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14:paraId="4DF90E97" w14:textId="77777777" w:rsidTr="005E4BB2">
        <w:tc>
          <w:tcPr>
            <w:tcW w:w="10423" w:type="dxa"/>
            <w:gridSpan w:val="2"/>
            <w:shd w:val="clear" w:color="auto" w:fill="auto"/>
          </w:tcPr>
          <w:p w14:paraId="760C3924" w14:textId="435428A7" w:rsidR="004F0988" w:rsidRPr="006B49F1" w:rsidRDefault="004F0988" w:rsidP="00133525">
            <w:pPr>
              <w:pStyle w:val="ZA"/>
              <w:framePr w:w="0" w:hRule="auto" w:wrap="auto" w:vAnchor="margin" w:hAnchor="text" w:yAlign="inline"/>
            </w:pPr>
            <w:bookmarkStart w:id="0" w:name="page1"/>
            <w:r w:rsidRPr="006B49F1">
              <w:rPr>
                <w:sz w:val="64"/>
              </w:rPr>
              <w:t xml:space="preserve">3GPP </w:t>
            </w:r>
            <w:r w:rsidR="006B49F1" w:rsidRPr="006B49F1">
              <w:rPr>
                <w:sz w:val="64"/>
              </w:rPr>
              <w:t>TS 29.510</w:t>
            </w:r>
            <w:r w:rsidRPr="006B49F1">
              <w:rPr>
                <w:sz w:val="64"/>
              </w:rPr>
              <w:t xml:space="preserve"> </w:t>
            </w:r>
            <w:r w:rsidRPr="006B49F1">
              <w:t>V</w:t>
            </w:r>
            <w:bookmarkStart w:id="1" w:name="specVersion"/>
            <w:r w:rsidR="006B49F1" w:rsidRPr="006B49F1">
              <w:t>1</w:t>
            </w:r>
            <w:r w:rsidR="00274350">
              <w:t>8</w:t>
            </w:r>
            <w:r w:rsidRPr="006B49F1">
              <w:t>.</w:t>
            </w:r>
            <w:r w:rsidR="00F75C02">
              <w:t>8</w:t>
            </w:r>
            <w:r w:rsidRPr="006B49F1">
              <w:t>.</w:t>
            </w:r>
            <w:bookmarkEnd w:id="1"/>
            <w:r w:rsidR="006B49F1" w:rsidRPr="006B49F1">
              <w:t>0</w:t>
            </w:r>
            <w:r w:rsidRPr="006B49F1">
              <w:t xml:space="preserve"> </w:t>
            </w:r>
            <w:r w:rsidRPr="006B49F1">
              <w:rPr>
                <w:sz w:val="32"/>
              </w:rPr>
              <w:t>(</w:t>
            </w:r>
            <w:bookmarkStart w:id="2" w:name="issueDate"/>
            <w:r w:rsidR="006B49F1">
              <w:rPr>
                <w:sz w:val="32"/>
              </w:rPr>
              <w:t>202</w:t>
            </w:r>
            <w:r w:rsidR="0038531F">
              <w:rPr>
                <w:sz w:val="32"/>
              </w:rPr>
              <w:t>4</w:t>
            </w:r>
            <w:r w:rsidRPr="006B49F1">
              <w:rPr>
                <w:sz w:val="32"/>
              </w:rPr>
              <w:t>-</w:t>
            </w:r>
            <w:bookmarkEnd w:id="2"/>
            <w:r w:rsidR="0038531F">
              <w:rPr>
                <w:sz w:val="32"/>
              </w:rPr>
              <w:t>0</w:t>
            </w:r>
            <w:r w:rsidR="00F75C02">
              <w:rPr>
                <w:sz w:val="32"/>
              </w:rPr>
              <w:t>9</w:t>
            </w:r>
            <w:r w:rsidRPr="006B49F1">
              <w:rPr>
                <w:sz w:val="32"/>
              </w:rPr>
              <w:t>)</w:t>
            </w:r>
          </w:p>
        </w:tc>
      </w:tr>
      <w:tr w:rsidR="004F0988" w14:paraId="47A3B055" w14:textId="77777777" w:rsidTr="005E4BB2">
        <w:trPr>
          <w:trHeight w:hRule="exact" w:val="1134"/>
        </w:trPr>
        <w:tc>
          <w:tcPr>
            <w:tcW w:w="10423" w:type="dxa"/>
            <w:gridSpan w:val="2"/>
            <w:shd w:val="clear" w:color="auto" w:fill="auto"/>
          </w:tcPr>
          <w:p w14:paraId="66B1A213" w14:textId="77777777" w:rsidR="00BA4B8D" w:rsidRPr="00A16735" w:rsidRDefault="004F0988" w:rsidP="00A16735">
            <w:pPr>
              <w:pStyle w:val="ZB"/>
              <w:framePr w:w="0" w:hRule="auto" w:wrap="auto" w:vAnchor="margin" w:hAnchor="text" w:yAlign="inline"/>
            </w:pPr>
            <w:r w:rsidRPr="004D3578">
              <w:t xml:space="preserve">Technical </w:t>
            </w:r>
            <w:bookmarkStart w:id="3" w:name="spectype2"/>
            <w:r w:rsidRPr="00A16735">
              <w:t>Specification</w:t>
            </w:r>
            <w:bookmarkEnd w:id="3"/>
          </w:p>
        </w:tc>
      </w:tr>
      <w:tr w:rsidR="004F0988" w14:paraId="45E21556" w14:textId="77777777" w:rsidTr="005E4BB2">
        <w:trPr>
          <w:trHeight w:hRule="exact" w:val="3686"/>
        </w:trPr>
        <w:tc>
          <w:tcPr>
            <w:tcW w:w="10423" w:type="dxa"/>
            <w:gridSpan w:val="2"/>
            <w:shd w:val="clear" w:color="auto" w:fill="auto"/>
          </w:tcPr>
          <w:p w14:paraId="6DB08943" w14:textId="77777777" w:rsidR="004F0988" w:rsidRPr="004D3578" w:rsidRDefault="004F0988" w:rsidP="00133525">
            <w:pPr>
              <w:pStyle w:val="ZT"/>
              <w:framePr w:wrap="auto" w:hAnchor="text" w:yAlign="inline"/>
            </w:pPr>
            <w:r w:rsidRPr="004D3578">
              <w:t>3rd Generation Partnership Project;</w:t>
            </w:r>
          </w:p>
          <w:p w14:paraId="288ECE1F" w14:textId="77777777" w:rsidR="00A16735" w:rsidRPr="00690A26" w:rsidRDefault="00A16735" w:rsidP="00A16735">
            <w:pPr>
              <w:pStyle w:val="ZT"/>
              <w:framePr w:wrap="auto" w:hAnchor="text" w:yAlign="inline"/>
            </w:pPr>
            <w:r w:rsidRPr="00690A26">
              <w:t>Technical Specification Group Core Network and Terminals;</w:t>
            </w:r>
          </w:p>
          <w:p w14:paraId="09863BA1" w14:textId="77777777" w:rsidR="00A16735" w:rsidRPr="00690A26" w:rsidRDefault="00A16735" w:rsidP="00A16735">
            <w:pPr>
              <w:pStyle w:val="ZT"/>
              <w:framePr w:wrap="auto" w:hAnchor="text" w:yAlign="inline"/>
            </w:pPr>
            <w:r w:rsidRPr="00690A26">
              <w:rPr>
                <w:lang w:eastAsia="zh-CN"/>
              </w:rPr>
              <w:t>5G System</w:t>
            </w:r>
            <w:r w:rsidRPr="00690A26">
              <w:t>;</w:t>
            </w:r>
          </w:p>
          <w:p w14:paraId="7DAA4416" w14:textId="77777777" w:rsidR="00A16735" w:rsidRPr="00690A26" w:rsidRDefault="00A16735" w:rsidP="00A16735">
            <w:pPr>
              <w:pStyle w:val="ZT"/>
              <w:framePr w:wrap="auto" w:hAnchor="text" w:yAlign="inline"/>
            </w:pPr>
            <w:r w:rsidRPr="00690A26">
              <w:t>Network Function Repository Services;</w:t>
            </w:r>
          </w:p>
          <w:p w14:paraId="0802ED77" w14:textId="77777777" w:rsidR="00A16735" w:rsidRPr="00690A26" w:rsidRDefault="00A16735" w:rsidP="00A16735">
            <w:pPr>
              <w:pStyle w:val="ZT"/>
              <w:framePr w:wrap="auto" w:hAnchor="text" w:yAlign="inline"/>
            </w:pPr>
            <w:r w:rsidRPr="00690A26">
              <w:t>Stage 3</w:t>
            </w:r>
          </w:p>
          <w:p w14:paraId="735CB03D" w14:textId="0C3EF3DD" w:rsidR="004F0988" w:rsidRPr="00133525" w:rsidRDefault="00A16735" w:rsidP="00133525">
            <w:pPr>
              <w:pStyle w:val="ZT"/>
              <w:framePr w:wrap="auto" w:hAnchor="text" w:yAlign="inline"/>
              <w:rPr>
                <w:i/>
                <w:sz w:val="28"/>
              </w:rPr>
            </w:pPr>
            <w:r w:rsidRPr="00690A26">
              <w:t>(</w:t>
            </w:r>
            <w:r w:rsidRPr="00690A26">
              <w:rPr>
                <w:rStyle w:val="ZGSM"/>
              </w:rPr>
              <w:t>Release 1</w:t>
            </w:r>
            <w:r w:rsidR="00767B78">
              <w:rPr>
                <w:rStyle w:val="ZGSM"/>
              </w:rPr>
              <w:t>8</w:t>
            </w:r>
            <w:r w:rsidRPr="00690A26">
              <w:t>)</w:t>
            </w:r>
          </w:p>
        </w:tc>
      </w:tr>
      <w:tr w:rsidR="00BF128E" w14:paraId="39559379" w14:textId="77777777" w:rsidTr="005E4BB2">
        <w:tc>
          <w:tcPr>
            <w:tcW w:w="10423" w:type="dxa"/>
            <w:gridSpan w:val="2"/>
            <w:shd w:val="clear" w:color="auto" w:fill="auto"/>
          </w:tcPr>
          <w:p w14:paraId="0D5963C7"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80480E3"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67B78" w14:paraId="519DB5F2" w14:textId="77777777" w:rsidTr="00DF3B95">
              <w:trPr>
                <w:cantSplit/>
                <w:trHeight w:hRule="exact" w:val="1531"/>
              </w:trPr>
              <w:tc>
                <w:tcPr>
                  <w:tcW w:w="5211" w:type="dxa"/>
                  <w:tcBorders>
                    <w:top w:val="dashed" w:sz="4" w:space="0" w:color="auto"/>
                    <w:bottom w:val="dashed" w:sz="4" w:space="0" w:color="auto"/>
                  </w:tcBorders>
                  <w:shd w:val="clear" w:color="auto" w:fill="auto"/>
                </w:tcPr>
                <w:bookmarkStart w:id="4" w:name="_MON_1684549432"/>
                <w:bookmarkEnd w:id="4"/>
                <w:p w14:paraId="030CFE43" w14:textId="77777777" w:rsidR="00767B78" w:rsidRDefault="00767B78" w:rsidP="00767B78">
                  <w:pPr>
                    <w:pStyle w:val="TAL"/>
                  </w:pPr>
                  <w:r>
                    <w:object w:dxaOrig="2026" w:dyaOrig="1251" w14:anchorId="4C6E7A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15pt;height:63.2pt" o:ole="">
                        <v:imagedata r:id="rId9" o:title=""/>
                      </v:shape>
                      <o:OLEObject Type="Embed" ProgID="Word.Picture.8" ShapeID="_x0000_i1025" DrawAspect="Content" ObjectID="_1786530105" r:id="rId10"/>
                    </w:object>
                  </w:r>
                </w:p>
              </w:tc>
              <w:bookmarkStart w:id="5" w:name="_MON_1710316168"/>
              <w:bookmarkEnd w:id="5"/>
              <w:tc>
                <w:tcPr>
                  <w:tcW w:w="5212" w:type="dxa"/>
                  <w:tcBorders>
                    <w:top w:val="dashed" w:sz="4" w:space="0" w:color="auto"/>
                    <w:bottom w:val="dashed" w:sz="4" w:space="0" w:color="auto"/>
                  </w:tcBorders>
                  <w:shd w:val="clear" w:color="auto" w:fill="auto"/>
                </w:tcPr>
                <w:p w14:paraId="24830684" w14:textId="77777777" w:rsidR="00767B78" w:rsidRDefault="00767B78" w:rsidP="00767B78">
                  <w:pPr>
                    <w:pStyle w:val="TAR"/>
                  </w:pPr>
                  <w:r>
                    <w:object w:dxaOrig="2126" w:dyaOrig="1243" w14:anchorId="455FB0C3">
                      <v:shape id="_x0000_i1026" type="#_x0000_t75" style="width:128.35pt;height:74.8pt" o:ole="">
                        <v:imagedata r:id="rId11" o:title=""/>
                      </v:shape>
                      <o:OLEObject Type="Embed" ProgID="Word.Picture.8" ShapeID="_x0000_i1026" DrawAspect="Content" ObjectID="_1786530106" r:id="rId12"/>
                    </w:object>
                  </w:r>
                </w:p>
              </w:tc>
            </w:tr>
          </w:tbl>
          <w:p w14:paraId="23075C0E" w14:textId="3D3C46A2" w:rsidR="00D57972" w:rsidRDefault="00D57972"/>
        </w:tc>
        <w:tc>
          <w:tcPr>
            <w:tcW w:w="5540" w:type="dxa"/>
            <w:shd w:val="clear" w:color="auto" w:fill="auto"/>
          </w:tcPr>
          <w:p w14:paraId="6C63496B" w14:textId="2A7B886D" w:rsidR="00D57972" w:rsidRDefault="00D57972" w:rsidP="00133525">
            <w:pPr>
              <w:jc w:val="right"/>
            </w:pPr>
          </w:p>
        </w:tc>
      </w:tr>
      <w:tr w:rsidR="00C074DD" w14:paraId="3D1333E8" w14:textId="77777777" w:rsidTr="005E4BB2">
        <w:trPr>
          <w:trHeight w:hRule="exact" w:val="5783"/>
        </w:trPr>
        <w:tc>
          <w:tcPr>
            <w:tcW w:w="10423" w:type="dxa"/>
            <w:gridSpan w:val="2"/>
            <w:shd w:val="clear" w:color="auto" w:fill="auto"/>
          </w:tcPr>
          <w:p w14:paraId="1FD1576A" w14:textId="77777777" w:rsidR="00C074DD" w:rsidRPr="00C074DD" w:rsidRDefault="00C074DD" w:rsidP="00A16735"/>
        </w:tc>
      </w:tr>
      <w:tr w:rsidR="00C074DD" w14:paraId="75B57FD2" w14:textId="77777777" w:rsidTr="005E4BB2">
        <w:trPr>
          <w:cantSplit/>
          <w:trHeight w:hRule="exact" w:val="964"/>
        </w:trPr>
        <w:tc>
          <w:tcPr>
            <w:tcW w:w="10423" w:type="dxa"/>
            <w:gridSpan w:val="2"/>
            <w:shd w:val="clear" w:color="auto" w:fill="auto"/>
          </w:tcPr>
          <w:p w14:paraId="24BB202D" w14:textId="77777777"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39CE3078" w14:textId="77777777" w:rsidR="00C074DD" w:rsidRPr="004D3578" w:rsidRDefault="00C074DD" w:rsidP="00C074DD">
            <w:pPr>
              <w:pStyle w:val="ZV"/>
              <w:framePr w:w="0" w:wrap="auto" w:vAnchor="margin" w:hAnchor="text" w:yAlign="inline"/>
            </w:pPr>
          </w:p>
          <w:p w14:paraId="3626486E" w14:textId="77777777" w:rsidR="00C074DD" w:rsidRPr="00133525" w:rsidRDefault="00C074DD" w:rsidP="00C074DD">
            <w:pPr>
              <w:rPr>
                <w:sz w:val="16"/>
              </w:rPr>
            </w:pPr>
          </w:p>
        </w:tc>
      </w:tr>
      <w:bookmarkEnd w:id="0"/>
    </w:tbl>
    <w:p w14:paraId="4EF58FA7" w14:textId="77777777" w:rsidR="00080512" w:rsidRPr="004D3578" w:rsidRDefault="00080512">
      <w:pPr>
        <w:sectPr w:rsidR="00080512" w:rsidRPr="004D3578" w:rsidSect="00D7533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2072DF4" w14:textId="77777777" w:rsidTr="00133525">
        <w:trPr>
          <w:trHeight w:hRule="exact" w:val="5670"/>
        </w:trPr>
        <w:tc>
          <w:tcPr>
            <w:tcW w:w="10423" w:type="dxa"/>
            <w:shd w:val="clear" w:color="auto" w:fill="auto"/>
          </w:tcPr>
          <w:p w14:paraId="3D94D6F4" w14:textId="77777777" w:rsidR="00E16509" w:rsidRDefault="00E16509" w:rsidP="00E16509">
            <w:pPr>
              <w:pStyle w:val="Guidance"/>
            </w:pPr>
            <w:bookmarkStart w:id="7" w:name="page2"/>
          </w:p>
        </w:tc>
      </w:tr>
      <w:tr w:rsidR="00E16509" w14:paraId="1B17D146" w14:textId="77777777" w:rsidTr="00C074DD">
        <w:trPr>
          <w:trHeight w:hRule="exact" w:val="5387"/>
        </w:trPr>
        <w:tc>
          <w:tcPr>
            <w:tcW w:w="10423" w:type="dxa"/>
            <w:shd w:val="clear" w:color="auto" w:fill="auto"/>
          </w:tcPr>
          <w:p w14:paraId="387A9EEA"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532F5677" w14:textId="77777777" w:rsidR="00E16509" w:rsidRPr="004D3578" w:rsidRDefault="00E16509" w:rsidP="00133525">
            <w:pPr>
              <w:pStyle w:val="FP"/>
              <w:pBdr>
                <w:bottom w:val="single" w:sz="6" w:space="1" w:color="auto"/>
              </w:pBdr>
              <w:ind w:left="2835" w:right="2835"/>
              <w:jc w:val="center"/>
            </w:pPr>
            <w:r w:rsidRPr="004D3578">
              <w:t>Postal address</w:t>
            </w:r>
          </w:p>
          <w:p w14:paraId="5A14FCCE" w14:textId="77777777" w:rsidR="00E16509" w:rsidRPr="00133525" w:rsidRDefault="00E16509" w:rsidP="00133525">
            <w:pPr>
              <w:pStyle w:val="FP"/>
              <w:ind w:left="2835" w:right="2835"/>
              <w:jc w:val="center"/>
              <w:rPr>
                <w:rFonts w:ascii="Arial" w:hAnsi="Arial"/>
                <w:sz w:val="18"/>
              </w:rPr>
            </w:pPr>
          </w:p>
          <w:p w14:paraId="7233420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379D70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43BB79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1FFA3C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739F2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28BFA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74CDF1B" w14:textId="77777777" w:rsidR="00E16509" w:rsidRDefault="00E16509" w:rsidP="00133525"/>
        </w:tc>
      </w:tr>
      <w:tr w:rsidR="00E16509" w14:paraId="10AADEE5" w14:textId="77777777" w:rsidTr="00C074DD">
        <w:tc>
          <w:tcPr>
            <w:tcW w:w="10423" w:type="dxa"/>
            <w:shd w:val="clear" w:color="auto" w:fill="auto"/>
            <w:vAlign w:val="bottom"/>
          </w:tcPr>
          <w:p w14:paraId="7BC42253"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E65B75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F36B7A8" w14:textId="77777777" w:rsidR="00E16509" w:rsidRPr="004D3578" w:rsidRDefault="00E16509" w:rsidP="00133525">
            <w:pPr>
              <w:pStyle w:val="FP"/>
              <w:jc w:val="center"/>
              <w:rPr>
                <w:noProof/>
              </w:rPr>
            </w:pPr>
          </w:p>
          <w:p w14:paraId="41306CF7" w14:textId="4489F7B3" w:rsidR="00E16509" w:rsidRPr="00133525" w:rsidRDefault="00E16509" w:rsidP="00133525">
            <w:pPr>
              <w:pStyle w:val="FP"/>
              <w:jc w:val="center"/>
              <w:rPr>
                <w:noProof/>
                <w:sz w:val="18"/>
              </w:rPr>
            </w:pPr>
            <w:r w:rsidRPr="00133525">
              <w:rPr>
                <w:noProof/>
                <w:sz w:val="18"/>
              </w:rPr>
              <w:t xml:space="preserve">© </w:t>
            </w:r>
            <w:r w:rsidR="00A16735">
              <w:rPr>
                <w:noProof/>
                <w:sz w:val="18"/>
              </w:rPr>
              <w:t>202</w:t>
            </w:r>
            <w:r w:rsidR="0038531F">
              <w:rPr>
                <w:noProof/>
                <w:sz w:val="18"/>
              </w:rPr>
              <w:t>4</w:t>
            </w:r>
            <w:r w:rsidRPr="00133525">
              <w:rPr>
                <w:noProof/>
                <w:sz w:val="18"/>
              </w:rPr>
              <w:t>, 3GPP Organizational Partners (ARIB, ATIS, CCSA, ETSI, TSDSI, TTA, TTC).</w:t>
            </w:r>
            <w:bookmarkStart w:id="10" w:name="copyrightaddon"/>
            <w:bookmarkEnd w:id="10"/>
          </w:p>
          <w:p w14:paraId="79D11DC3" w14:textId="77777777" w:rsidR="00E16509" w:rsidRPr="00133525" w:rsidRDefault="00E16509" w:rsidP="00133525">
            <w:pPr>
              <w:pStyle w:val="FP"/>
              <w:jc w:val="center"/>
              <w:rPr>
                <w:noProof/>
                <w:sz w:val="18"/>
              </w:rPr>
            </w:pPr>
            <w:r w:rsidRPr="00133525">
              <w:rPr>
                <w:noProof/>
                <w:sz w:val="18"/>
              </w:rPr>
              <w:t>All rights reserved.</w:t>
            </w:r>
          </w:p>
          <w:p w14:paraId="666FC077" w14:textId="77777777" w:rsidR="00E16509" w:rsidRPr="00133525" w:rsidRDefault="00E16509" w:rsidP="00E16509">
            <w:pPr>
              <w:pStyle w:val="FP"/>
              <w:rPr>
                <w:noProof/>
                <w:sz w:val="18"/>
              </w:rPr>
            </w:pPr>
          </w:p>
          <w:p w14:paraId="6837948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74A168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04FDD57"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02EB1C57" w14:textId="77777777" w:rsidR="00E16509" w:rsidRDefault="00E16509" w:rsidP="00133525"/>
        </w:tc>
      </w:tr>
      <w:bookmarkEnd w:id="7"/>
    </w:tbl>
    <w:p w14:paraId="0635ADE5" w14:textId="77777777" w:rsidR="00080512" w:rsidRPr="004D3578" w:rsidRDefault="00080512" w:rsidP="006F4E24">
      <w:pPr>
        <w:pStyle w:val="TT"/>
      </w:pPr>
      <w:r w:rsidRPr="004D3578">
        <w:br w:type="page"/>
      </w:r>
      <w:bookmarkStart w:id="11" w:name="tableOfContents"/>
      <w:bookmarkEnd w:id="11"/>
      <w:r w:rsidRPr="004D3578">
        <w:lastRenderedPageBreak/>
        <w:t>Contents</w:t>
      </w:r>
    </w:p>
    <w:p w14:paraId="762BAA6D" w14:textId="6FB0AF6C" w:rsidR="00F116B8" w:rsidRDefault="007B4AB5">
      <w:pPr>
        <w:pStyle w:val="TOC1"/>
        <w:rPr>
          <w:rFonts w:ascii="Calibri" w:hAnsi="Calibri"/>
          <w:noProof/>
          <w:kern w:val="2"/>
          <w:szCs w:val="22"/>
          <w:lang w:val="en-US"/>
        </w:rPr>
      </w:pPr>
      <w:r>
        <w:fldChar w:fldCharType="begin"/>
      </w:r>
      <w:r>
        <w:instrText xml:space="preserve"> TOC \o "1-9" </w:instrText>
      </w:r>
      <w:r>
        <w:fldChar w:fldCharType="separate"/>
      </w:r>
      <w:r w:rsidR="00F116B8">
        <w:rPr>
          <w:noProof/>
        </w:rPr>
        <w:t>Foreword</w:t>
      </w:r>
      <w:r w:rsidR="00F116B8">
        <w:rPr>
          <w:noProof/>
        </w:rPr>
        <w:tab/>
      </w:r>
      <w:r w:rsidR="00F116B8">
        <w:rPr>
          <w:noProof/>
        </w:rPr>
        <w:fldChar w:fldCharType="begin"/>
      </w:r>
      <w:r w:rsidR="00F116B8">
        <w:rPr>
          <w:noProof/>
        </w:rPr>
        <w:instrText xml:space="preserve"> PAGEREF _Toc175487218 \h </w:instrText>
      </w:r>
      <w:r w:rsidR="00F116B8">
        <w:rPr>
          <w:noProof/>
        </w:rPr>
      </w:r>
      <w:r w:rsidR="00F116B8">
        <w:rPr>
          <w:noProof/>
        </w:rPr>
        <w:fldChar w:fldCharType="separate"/>
      </w:r>
      <w:r w:rsidR="00F116B8">
        <w:rPr>
          <w:noProof/>
        </w:rPr>
        <w:t>11</w:t>
      </w:r>
      <w:r w:rsidR="00F116B8">
        <w:rPr>
          <w:noProof/>
        </w:rPr>
        <w:fldChar w:fldCharType="end"/>
      </w:r>
    </w:p>
    <w:p w14:paraId="0435FF4D" w14:textId="7F752175" w:rsidR="00F116B8" w:rsidRDefault="00F116B8">
      <w:pPr>
        <w:pStyle w:val="TOC1"/>
        <w:rPr>
          <w:rFonts w:ascii="Calibri" w:hAnsi="Calibri"/>
          <w:noProof/>
          <w:kern w:val="2"/>
          <w:szCs w:val="22"/>
          <w:lang w:val="en-US"/>
        </w:rPr>
      </w:pPr>
      <w:r>
        <w:rPr>
          <w:noProof/>
        </w:rPr>
        <w:t>1</w:t>
      </w:r>
      <w:r>
        <w:rPr>
          <w:rFonts w:ascii="Calibri" w:hAnsi="Calibri"/>
          <w:noProof/>
          <w:kern w:val="2"/>
          <w:szCs w:val="22"/>
          <w:lang w:val="en-US"/>
        </w:rPr>
        <w:tab/>
      </w:r>
      <w:r>
        <w:rPr>
          <w:noProof/>
        </w:rPr>
        <w:t>Scope</w:t>
      </w:r>
      <w:r>
        <w:rPr>
          <w:noProof/>
        </w:rPr>
        <w:tab/>
      </w:r>
      <w:r>
        <w:rPr>
          <w:noProof/>
        </w:rPr>
        <w:fldChar w:fldCharType="begin"/>
      </w:r>
      <w:r>
        <w:rPr>
          <w:noProof/>
        </w:rPr>
        <w:instrText xml:space="preserve"> PAGEREF _Toc175487219 \h </w:instrText>
      </w:r>
      <w:r>
        <w:rPr>
          <w:noProof/>
        </w:rPr>
      </w:r>
      <w:r>
        <w:rPr>
          <w:noProof/>
        </w:rPr>
        <w:fldChar w:fldCharType="separate"/>
      </w:r>
      <w:r>
        <w:rPr>
          <w:noProof/>
        </w:rPr>
        <w:t>12</w:t>
      </w:r>
      <w:r>
        <w:rPr>
          <w:noProof/>
        </w:rPr>
        <w:fldChar w:fldCharType="end"/>
      </w:r>
    </w:p>
    <w:p w14:paraId="268FEF70" w14:textId="73A7B9BB" w:rsidR="00F116B8" w:rsidRDefault="00F116B8">
      <w:pPr>
        <w:pStyle w:val="TOC1"/>
        <w:rPr>
          <w:rFonts w:ascii="Calibri" w:hAnsi="Calibri"/>
          <w:noProof/>
          <w:kern w:val="2"/>
          <w:szCs w:val="22"/>
          <w:lang w:val="en-US"/>
        </w:rPr>
      </w:pPr>
      <w:r>
        <w:rPr>
          <w:noProof/>
        </w:rPr>
        <w:t>2</w:t>
      </w:r>
      <w:r>
        <w:rPr>
          <w:rFonts w:ascii="Calibri" w:hAnsi="Calibri"/>
          <w:noProof/>
          <w:kern w:val="2"/>
          <w:szCs w:val="22"/>
          <w:lang w:val="en-US"/>
        </w:rPr>
        <w:tab/>
      </w:r>
      <w:r>
        <w:rPr>
          <w:noProof/>
        </w:rPr>
        <w:t>References</w:t>
      </w:r>
      <w:r>
        <w:rPr>
          <w:noProof/>
        </w:rPr>
        <w:tab/>
      </w:r>
      <w:r>
        <w:rPr>
          <w:noProof/>
        </w:rPr>
        <w:fldChar w:fldCharType="begin"/>
      </w:r>
      <w:r>
        <w:rPr>
          <w:noProof/>
        </w:rPr>
        <w:instrText xml:space="preserve"> PAGEREF _Toc175487220 \h </w:instrText>
      </w:r>
      <w:r>
        <w:rPr>
          <w:noProof/>
        </w:rPr>
      </w:r>
      <w:r>
        <w:rPr>
          <w:noProof/>
        </w:rPr>
        <w:fldChar w:fldCharType="separate"/>
      </w:r>
      <w:r>
        <w:rPr>
          <w:noProof/>
        </w:rPr>
        <w:t>12</w:t>
      </w:r>
      <w:r>
        <w:rPr>
          <w:noProof/>
        </w:rPr>
        <w:fldChar w:fldCharType="end"/>
      </w:r>
    </w:p>
    <w:p w14:paraId="7AE15395" w14:textId="4ABD498F" w:rsidR="00F116B8" w:rsidRDefault="00F116B8">
      <w:pPr>
        <w:pStyle w:val="TOC1"/>
        <w:rPr>
          <w:rFonts w:ascii="Calibri" w:hAnsi="Calibri"/>
          <w:noProof/>
          <w:kern w:val="2"/>
          <w:szCs w:val="22"/>
          <w:lang w:val="en-US"/>
        </w:rPr>
      </w:pPr>
      <w:r>
        <w:rPr>
          <w:noProof/>
        </w:rPr>
        <w:t>3</w:t>
      </w:r>
      <w:r>
        <w:rPr>
          <w:rFonts w:ascii="Calibri" w:hAnsi="Calibri"/>
          <w:noProof/>
          <w:kern w:val="2"/>
          <w:szCs w:val="22"/>
          <w:lang w:val="en-US"/>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_Toc175487221 \h </w:instrText>
      </w:r>
      <w:r>
        <w:rPr>
          <w:noProof/>
        </w:rPr>
      </w:r>
      <w:r>
        <w:rPr>
          <w:noProof/>
        </w:rPr>
        <w:fldChar w:fldCharType="separate"/>
      </w:r>
      <w:r>
        <w:rPr>
          <w:noProof/>
        </w:rPr>
        <w:t>14</w:t>
      </w:r>
      <w:r>
        <w:rPr>
          <w:noProof/>
        </w:rPr>
        <w:fldChar w:fldCharType="end"/>
      </w:r>
    </w:p>
    <w:p w14:paraId="3150684D" w14:textId="3316E92B" w:rsidR="00F116B8" w:rsidRDefault="00F116B8">
      <w:pPr>
        <w:pStyle w:val="TOC2"/>
        <w:rPr>
          <w:rFonts w:ascii="Calibri" w:hAnsi="Calibri"/>
          <w:noProof/>
          <w:kern w:val="2"/>
          <w:sz w:val="22"/>
          <w:szCs w:val="22"/>
          <w:lang w:val="en-US"/>
        </w:rPr>
      </w:pPr>
      <w:r>
        <w:rPr>
          <w:noProof/>
        </w:rPr>
        <w:t>3.1</w:t>
      </w:r>
      <w:r>
        <w:rPr>
          <w:rFonts w:ascii="Calibri" w:hAnsi="Calibri"/>
          <w:noProof/>
          <w:kern w:val="2"/>
          <w:sz w:val="22"/>
          <w:szCs w:val="22"/>
          <w:lang w:val="en-US"/>
        </w:rPr>
        <w:tab/>
      </w:r>
      <w:r>
        <w:rPr>
          <w:noProof/>
        </w:rPr>
        <w:t>Definitions</w:t>
      </w:r>
      <w:r>
        <w:rPr>
          <w:noProof/>
        </w:rPr>
        <w:tab/>
      </w:r>
      <w:r>
        <w:rPr>
          <w:noProof/>
        </w:rPr>
        <w:fldChar w:fldCharType="begin"/>
      </w:r>
      <w:r>
        <w:rPr>
          <w:noProof/>
        </w:rPr>
        <w:instrText xml:space="preserve"> PAGEREF _Toc175487222 \h </w:instrText>
      </w:r>
      <w:r>
        <w:rPr>
          <w:noProof/>
        </w:rPr>
      </w:r>
      <w:r>
        <w:rPr>
          <w:noProof/>
        </w:rPr>
        <w:fldChar w:fldCharType="separate"/>
      </w:r>
      <w:r>
        <w:rPr>
          <w:noProof/>
        </w:rPr>
        <w:t>14</w:t>
      </w:r>
      <w:r>
        <w:rPr>
          <w:noProof/>
        </w:rPr>
        <w:fldChar w:fldCharType="end"/>
      </w:r>
    </w:p>
    <w:p w14:paraId="74BE1E79" w14:textId="2F8B2ACB" w:rsidR="00F116B8" w:rsidRDefault="00F116B8">
      <w:pPr>
        <w:pStyle w:val="TOC2"/>
        <w:rPr>
          <w:rFonts w:ascii="Calibri" w:hAnsi="Calibri"/>
          <w:noProof/>
          <w:kern w:val="2"/>
          <w:sz w:val="22"/>
          <w:szCs w:val="22"/>
          <w:lang w:val="en-US"/>
        </w:rPr>
      </w:pPr>
      <w:r>
        <w:rPr>
          <w:noProof/>
        </w:rPr>
        <w:t>3.2</w:t>
      </w:r>
      <w:r>
        <w:rPr>
          <w:rFonts w:ascii="Calibri" w:hAnsi="Calibri"/>
          <w:noProof/>
          <w:kern w:val="2"/>
          <w:sz w:val="22"/>
          <w:szCs w:val="22"/>
          <w:lang w:val="en-US"/>
        </w:rPr>
        <w:tab/>
      </w:r>
      <w:r>
        <w:rPr>
          <w:noProof/>
        </w:rPr>
        <w:t>Abbreviations</w:t>
      </w:r>
      <w:r>
        <w:rPr>
          <w:noProof/>
        </w:rPr>
        <w:tab/>
      </w:r>
      <w:r>
        <w:rPr>
          <w:noProof/>
        </w:rPr>
        <w:fldChar w:fldCharType="begin"/>
      </w:r>
      <w:r>
        <w:rPr>
          <w:noProof/>
        </w:rPr>
        <w:instrText xml:space="preserve"> PAGEREF _Toc175487223 \h </w:instrText>
      </w:r>
      <w:r>
        <w:rPr>
          <w:noProof/>
        </w:rPr>
      </w:r>
      <w:r>
        <w:rPr>
          <w:noProof/>
        </w:rPr>
        <w:fldChar w:fldCharType="separate"/>
      </w:r>
      <w:r>
        <w:rPr>
          <w:noProof/>
        </w:rPr>
        <w:t>14</w:t>
      </w:r>
      <w:r>
        <w:rPr>
          <w:noProof/>
        </w:rPr>
        <w:fldChar w:fldCharType="end"/>
      </w:r>
    </w:p>
    <w:p w14:paraId="3CA3F341" w14:textId="1F257B02" w:rsidR="00F116B8" w:rsidRDefault="00F116B8">
      <w:pPr>
        <w:pStyle w:val="TOC1"/>
        <w:rPr>
          <w:rFonts w:ascii="Calibri" w:hAnsi="Calibri"/>
          <w:noProof/>
          <w:kern w:val="2"/>
          <w:szCs w:val="22"/>
          <w:lang w:val="en-US"/>
        </w:rPr>
      </w:pPr>
      <w:r>
        <w:rPr>
          <w:noProof/>
        </w:rPr>
        <w:t>4</w:t>
      </w:r>
      <w:r>
        <w:rPr>
          <w:rFonts w:ascii="Calibri" w:hAnsi="Calibri"/>
          <w:noProof/>
          <w:kern w:val="2"/>
          <w:szCs w:val="22"/>
          <w:lang w:val="en-US"/>
        </w:rPr>
        <w:tab/>
      </w:r>
      <w:r>
        <w:rPr>
          <w:noProof/>
        </w:rPr>
        <w:t>Overview</w:t>
      </w:r>
      <w:r>
        <w:rPr>
          <w:noProof/>
        </w:rPr>
        <w:tab/>
      </w:r>
      <w:r>
        <w:rPr>
          <w:noProof/>
        </w:rPr>
        <w:fldChar w:fldCharType="begin"/>
      </w:r>
      <w:r>
        <w:rPr>
          <w:noProof/>
        </w:rPr>
        <w:instrText xml:space="preserve"> PAGEREF _Toc175487224 \h </w:instrText>
      </w:r>
      <w:r>
        <w:rPr>
          <w:noProof/>
        </w:rPr>
      </w:r>
      <w:r>
        <w:rPr>
          <w:noProof/>
        </w:rPr>
        <w:fldChar w:fldCharType="separate"/>
      </w:r>
      <w:r>
        <w:rPr>
          <w:noProof/>
        </w:rPr>
        <w:t>15</w:t>
      </w:r>
      <w:r>
        <w:rPr>
          <w:noProof/>
        </w:rPr>
        <w:fldChar w:fldCharType="end"/>
      </w:r>
    </w:p>
    <w:p w14:paraId="78B7E2A5" w14:textId="5A9DD49B" w:rsidR="00F116B8" w:rsidRDefault="00F116B8">
      <w:pPr>
        <w:pStyle w:val="TOC1"/>
        <w:rPr>
          <w:rFonts w:ascii="Calibri" w:hAnsi="Calibri"/>
          <w:noProof/>
          <w:kern w:val="2"/>
          <w:szCs w:val="22"/>
          <w:lang w:val="en-US"/>
        </w:rPr>
      </w:pPr>
      <w:r>
        <w:rPr>
          <w:noProof/>
        </w:rPr>
        <w:t>5</w:t>
      </w:r>
      <w:r>
        <w:rPr>
          <w:rFonts w:ascii="Calibri" w:hAnsi="Calibri"/>
          <w:noProof/>
          <w:kern w:val="2"/>
          <w:szCs w:val="22"/>
          <w:lang w:val="en-US"/>
        </w:rPr>
        <w:tab/>
      </w:r>
      <w:r>
        <w:rPr>
          <w:noProof/>
        </w:rPr>
        <w:t>Services Offered by the NRF</w:t>
      </w:r>
      <w:r>
        <w:rPr>
          <w:noProof/>
        </w:rPr>
        <w:tab/>
      </w:r>
      <w:r>
        <w:rPr>
          <w:noProof/>
        </w:rPr>
        <w:fldChar w:fldCharType="begin"/>
      </w:r>
      <w:r>
        <w:rPr>
          <w:noProof/>
        </w:rPr>
        <w:instrText xml:space="preserve"> PAGEREF _Toc175487225 \h </w:instrText>
      </w:r>
      <w:r>
        <w:rPr>
          <w:noProof/>
        </w:rPr>
      </w:r>
      <w:r>
        <w:rPr>
          <w:noProof/>
        </w:rPr>
        <w:fldChar w:fldCharType="separate"/>
      </w:r>
      <w:r>
        <w:rPr>
          <w:noProof/>
        </w:rPr>
        <w:t>16</w:t>
      </w:r>
      <w:r>
        <w:rPr>
          <w:noProof/>
        </w:rPr>
        <w:fldChar w:fldCharType="end"/>
      </w:r>
    </w:p>
    <w:p w14:paraId="417ED292" w14:textId="64D23E25" w:rsidR="00F116B8" w:rsidRDefault="00F116B8">
      <w:pPr>
        <w:pStyle w:val="TOC2"/>
        <w:rPr>
          <w:rFonts w:ascii="Calibri" w:hAnsi="Calibri"/>
          <w:noProof/>
          <w:kern w:val="2"/>
          <w:sz w:val="22"/>
          <w:szCs w:val="22"/>
          <w:lang w:val="en-US"/>
        </w:rPr>
      </w:pPr>
      <w:r w:rsidRPr="00AA2B0F">
        <w:rPr>
          <w:noProof/>
          <w:lang w:val="en-US"/>
        </w:rPr>
        <w:t>5.1</w:t>
      </w:r>
      <w:r>
        <w:rPr>
          <w:rFonts w:ascii="Calibri" w:hAnsi="Calibri"/>
          <w:noProof/>
          <w:kern w:val="2"/>
          <w:sz w:val="22"/>
          <w:szCs w:val="22"/>
          <w:lang w:val="en-US"/>
        </w:rPr>
        <w:tab/>
      </w:r>
      <w:r w:rsidRPr="00AA2B0F">
        <w:rPr>
          <w:noProof/>
          <w:lang w:val="en-US"/>
        </w:rPr>
        <w:t>Introduction</w:t>
      </w:r>
      <w:r>
        <w:rPr>
          <w:noProof/>
        </w:rPr>
        <w:tab/>
      </w:r>
      <w:r>
        <w:rPr>
          <w:noProof/>
        </w:rPr>
        <w:fldChar w:fldCharType="begin"/>
      </w:r>
      <w:r>
        <w:rPr>
          <w:noProof/>
        </w:rPr>
        <w:instrText xml:space="preserve"> PAGEREF _Toc175487226 \h </w:instrText>
      </w:r>
      <w:r>
        <w:rPr>
          <w:noProof/>
        </w:rPr>
      </w:r>
      <w:r>
        <w:rPr>
          <w:noProof/>
        </w:rPr>
        <w:fldChar w:fldCharType="separate"/>
      </w:r>
      <w:r>
        <w:rPr>
          <w:noProof/>
        </w:rPr>
        <w:t>16</w:t>
      </w:r>
      <w:r>
        <w:rPr>
          <w:noProof/>
        </w:rPr>
        <w:fldChar w:fldCharType="end"/>
      </w:r>
    </w:p>
    <w:p w14:paraId="396103FB" w14:textId="68E72E12" w:rsidR="00F116B8" w:rsidRDefault="00F116B8">
      <w:pPr>
        <w:pStyle w:val="TOC2"/>
        <w:rPr>
          <w:rFonts w:ascii="Calibri" w:hAnsi="Calibri"/>
          <w:noProof/>
          <w:kern w:val="2"/>
          <w:sz w:val="22"/>
          <w:szCs w:val="22"/>
          <w:lang w:val="en-US"/>
        </w:rPr>
      </w:pPr>
      <w:r>
        <w:rPr>
          <w:noProof/>
        </w:rPr>
        <w:t>5.2</w:t>
      </w:r>
      <w:r>
        <w:rPr>
          <w:rFonts w:ascii="Calibri" w:hAnsi="Calibri"/>
          <w:noProof/>
          <w:kern w:val="2"/>
          <w:sz w:val="22"/>
          <w:szCs w:val="22"/>
          <w:lang w:val="en-US"/>
        </w:rPr>
        <w:tab/>
      </w:r>
      <w:r>
        <w:rPr>
          <w:noProof/>
        </w:rPr>
        <w:t>Nnrf_NFManagement Service</w:t>
      </w:r>
      <w:r>
        <w:rPr>
          <w:noProof/>
        </w:rPr>
        <w:tab/>
      </w:r>
      <w:r>
        <w:rPr>
          <w:noProof/>
        </w:rPr>
        <w:fldChar w:fldCharType="begin"/>
      </w:r>
      <w:r>
        <w:rPr>
          <w:noProof/>
        </w:rPr>
        <w:instrText xml:space="preserve"> PAGEREF _Toc175487227 \h </w:instrText>
      </w:r>
      <w:r>
        <w:rPr>
          <w:noProof/>
        </w:rPr>
      </w:r>
      <w:r>
        <w:rPr>
          <w:noProof/>
        </w:rPr>
        <w:fldChar w:fldCharType="separate"/>
      </w:r>
      <w:r>
        <w:rPr>
          <w:noProof/>
        </w:rPr>
        <w:t>16</w:t>
      </w:r>
      <w:r>
        <w:rPr>
          <w:noProof/>
        </w:rPr>
        <w:fldChar w:fldCharType="end"/>
      </w:r>
    </w:p>
    <w:p w14:paraId="59E27EF6" w14:textId="1FEDFEB6" w:rsidR="00F116B8" w:rsidRDefault="00F116B8">
      <w:pPr>
        <w:pStyle w:val="TOC3"/>
        <w:rPr>
          <w:rFonts w:ascii="Calibri" w:hAnsi="Calibri"/>
          <w:noProof/>
          <w:kern w:val="2"/>
          <w:sz w:val="22"/>
          <w:szCs w:val="22"/>
          <w:lang w:val="en-US"/>
        </w:rPr>
      </w:pPr>
      <w:r>
        <w:rPr>
          <w:noProof/>
        </w:rPr>
        <w:t>5.2.1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_Toc175487228 \h </w:instrText>
      </w:r>
      <w:r>
        <w:rPr>
          <w:noProof/>
        </w:rPr>
      </w:r>
      <w:r>
        <w:rPr>
          <w:noProof/>
        </w:rPr>
        <w:fldChar w:fldCharType="separate"/>
      </w:r>
      <w:r>
        <w:rPr>
          <w:noProof/>
        </w:rPr>
        <w:t>16</w:t>
      </w:r>
      <w:r>
        <w:rPr>
          <w:noProof/>
        </w:rPr>
        <w:fldChar w:fldCharType="end"/>
      </w:r>
    </w:p>
    <w:p w14:paraId="612D87D8" w14:textId="4D7D2789" w:rsidR="00F116B8" w:rsidRDefault="00F116B8">
      <w:pPr>
        <w:pStyle w:val="TOC3"/>
        <w:rPr>
          <w:rFonts w:ascii="Calibri" w:hAnsi="Calibri"/>
          <w:noProof/>
          <w:kern w:val="2"/>
          <w:sz w:val="22"/>
          <w:szCs w:val="22"/>
          <w:lang w:val="en-US"/>
        </w:rPr>
      </w:pPr>
      <w:r>
        <w:rPr>
          <w:noProof/>
        </w:rPr>
        <w:t>5.2.2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_Toc175487229 \h </w:instrText>
      </w:r>
      <w:r>
        <w:rPr>
          <w:noProof/>
        </w:rPr>
      </w:r>
      <w:r>
        <w:rPr>
          <w:noProof/>
        </w:rPr>
        <w:fldChar w:fldCharType="separate"/>
      </w:r>
      <w:r>
        <w:rPr>
          <w:noProof/>
        </w:rPr>
        <w:t>17</w:t>
      </w:r>
      <w:r>
        <w:rPr>
          <w:noProof/>
        </w:rPr>
        <w:fldChar w:fldCharType="end"/>
      </w:r>
    </w:p>
    <w:p w14:paraId="2AC15990" w14:textId="747E7FE1" w:rsidR="00F116B8" w:rsidRDefault="00F116B8">
      <w:pPr>
        <w:pStyle w:val="TOC4"/>
        <w:rPr>
          <w:rFonts w:ascii="Calibri" w:hAnsi="Calibri"/>
          <w:noProof/>
          <w:kern w:val="2"/>
          <w:sz w:val="22"/>
          <w:szCs w:val="22"/>
          <w:lang w:val="en-US"/>
        </w:rPr>
      </w:pPr>
      <w:r>
        <w:rPr>
          <w:noProof/>
        </w:rPr>
        <w:t>5.2.2.1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_Toc175487230 \h </w:instrText>
      </w:r>
      <w:r>
        <w:rPr>
          <w:noProof/>
        </w:rPr>
      </w:r>
      <w:r>
        <w:rPr>
          <w:noProof/>
        </w:rPr>
        <w:fldChar w:fldCharType="separate"/>
      </w:r>
      <w:r>
        <w:rPr>
          <w:noProof/>
        </w:rPr>
        <w:t>17</w:t>
      </w:r>
      <w:r>
        <w:rPr>
          <w:noProof/>
        </w:rPr>
        <w:fldChar w:fldCharType="end"/>
      </w:r>
    </w:p>
    <w:p w14:paraId="5695B8F6" w14:textId="5BF8767F" w:rsidR="00F116B8" w:rsidRDefault="00F116B8">
      <w:pPr>
        <w:pStyle w:val="TOC4"/>
        <w:rPr>
          <w:rFonts w:ascii="Calibri" w:hAnsi="Calibri"/>
          <w:noProof/>
          <w:kern w:val="2"/>
          <w:sz w:val="22"/>
          <w:szCs w:val="22"/>
          <w:lang w:val="en-US"/>
        </w:rPr>
      </w:pPr>
      <w:r>
        <w:rPr>
          <w:noProof/>
        </w:rPr>
        <w:t>5.2.2.2</w:t>
      </w:r>
      <w:r>
        <w:rPr>
          <w:rFonts w:ascii="Calibri" w:hAnsi="Calibri"/>
          <w:noProof/>
          <w:kern w:val="2"/>
          <w:sz w:val="22"/>
          <w:szCs w:val="22"/>
          <w:lang w:val="en-US"/>
        </w:rPr>
        <w:tab/>
      </w:r>
      <w:r>
        <w:rPr>
          <w:noProof/>
        </w:rPr>
        <w:t>NFRegister</w:t>
      </w:r>
      <w:r>
        <w:rPr>
          <w:noProof/>
        </w:rPr>
        <w:tab/>
      </w:r>
      <w:r>
        <w:rPr>
          <w:noProof/>
        </w:rPr>
        <w:fldChar w:fldCharType="begin"/>
      </w:r>
      <w:r>
        <w:rPr>
          <w:noProof/>
        </w:rPr>
        <w:instrText xml:space="preserve"> PAGEREF _Toc175487231 \h </w:instrText>
      </w:r>
      <w:r>
        <w:rPr>
          <w:noProof/>
        </w:rPr>
      </w:r>
      <w:r>
        <w:rPr>
          <w:noProof/>
        </w:rPr>
        <w:fldChar w:fldCharType="separate"/>
      </w:r>
      <w:r>
        <w:rPr>
          <w:noProof/>
        </w:rPr>
        <w:t>19</w:t>
      </w:r>
      <w:r>
        <w:rPr>
          <w:noProof/>
        </w:rPr>
        <w:fldChar w:fldCharType="end"/>
      </w:r>
    </w:p>
    <w:p w14:paraId="48E5926E" w14:textId="4112D0CC" w:rsidR="00F116B8" w:rsidRDefault="00F116B8">
      <w:pPr>
        <w:pStyle w:val="TOC5"/>
        <w:rPr>
          <w:rFonts w:ascii="Calibri" w:hAnsi="Calibri"/>
          <w:noProof/>
          <w:kern w:val="2"/>
          <w:sz w:val="22"/>
          <w:szCs w:val="22"/>
          <w:lang w:val="en-US"/>
        </w:rPr>
      </w:pPr>
      <w:r>
        <w:rPr>
          <w:noProof/>
        </w:rPr>
        <w:t>5.2.2.2.1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_Toc175487232 \h </w:instrText>
      </w:r>
      <w:r>
        <w:rPr>
          <w:noProof/>
        </w:rPr>
      </w:r>
      <w:r>
        <w:rPr>
          <w:noProof/>
        </w:rPr>
        <w:fldChar w:fldCharType="separate"/>
      </w:r>
      <w:r>
        <w:rPr>
          <w:noProof/>
        </w:rPr>
        <w:t>19</w:t>
      </w:r>
      <w:r>
        <w:rPr>
          <w:noProof/>
        </w:rPr>
        <w:fldChar w:fldCharType="end"/>
      </w:r>
    </w:p>
    <w:p w14:paraId="2A2F505E" w14:textId="3B8FE9BF" w:rsidR="00F116B8" w:rsidRDefault="00F116B8">
      <w:pPr>
        <w:pStyle w:val="TOC5"/>
        <w:rPr>
          <w:rFonts w:ascii="Calibri" w:hAnsi="Calibri"/>
          <w:noProof/>
          <w:kern w:val="2"/>
          <w:sz w:val="22"/>
          <w:szCs w:val="22"/>
          <w:lang w:val="en-US"/>
        </w:rPr>
      </w:pPr>
      <w:r>
        <w:rPr>
          <w:noProof/>
        </w:rPr>
        <w:t>5.2.2.2.2</w:t>
      </w:r>
      <w:r>
        <w:rPr>
          <w:rFonts w:ascii="Calibri" w:hAnsi="Calibri"/>
          <w:noProof/>
          <w:kern w:val="2"/>
          <w:sz w:val="22"/>
          <w:szCs w:val="22"/>
          <w:lang w:val="en-US"/>
        </w:rPr>
        <w:tab/>
      </w:r>
      <w:r>
        <w:rPr>
          <w:noProof/>
        </w:rPr>
        <w:t>NF (other than NRF) registration to NRF</w:t>
      </w:r>
      <w:r>
        <w:rPr>
          <w:noProof/>
        </w:rPr>
        <w:tab/>
      </w:r>
      <w:r>
        <w:rPr>
          <w:noProof/>
        </w:rPr>
        <w:fldChar w:fldCharType="begin"/>
      </w:r>
      <w:r>
        <w:rPr>
          <w:noProof/>
        </w:rPr>
        <w:instrText xml:space="preserve"> PAGEREF _Toc175487233 \h </w:instrText>
      </w:r>
      <w:r>
        <w:rPr>
          <w:noProof/>
        </w:rPr>
      </w:r>
      <w:r>
        <w:rPr>
          <w:noProof/>
        </w:rPr>
        <w:fldChar w:fldCharType="separate"/>
      </w:r>
      <w:r>
        <w:rPr>
          <w:noProof/>
        </w:rPr>
        <w:t>19</w:t>
      </w:r>
      <w:r>
        <w:rPr>
          <w:noProof/>
        </w:rPr>
        <w:fldChar w:fldCharType="end"/>
      </w:r>
    </w:p>
    <w:p w14:paraId="742AE7C8" w14:textId="4E3EB1BF" w:rsidR="00F116B8" w:rsidRDefault="00F116B8">
      <w:pPr>
        <w:pStyle w:val="TOC5"/>
        <w:rPr>
          <w:rFonts w:ascii="Calibri" w:hAnsi="Calibri"/>
          <w:noProof/>
          <w:kern w:val="2"/>
          <w:sz w:val="22"/>
          <w:szCs w:val="22"/>
          <w:lang w:val="en-US"/>
        </w:rPr>
      </w:pPr>
      <w:r>
        <w:rPr>
          <w:noProof/>
          <w:lang w:eastAsia="zh-CN"/>
        </w:rPr>
        <w:t>5.2.2.2.3</w:t>
      </w:r>
      <w:r>
        <w:rPr>
          <w:rFonts w:ascii="Calibri" w:hAnsi="Calibri"/>
          <w:noProof/>
          <w:kern w:val="2"/>
          <w:sz w:val="22"/>
          <w:szCs w:val="22"/>
          <w:lang w:val="en-US"/>
        </w:rPr>
        <w:tab/>
      </w:r>
      <w:r>
        <w:rPr>
          <w:noProof/>
          <w:lang w:eastAsia="zh-CN"/>
        </w:rPr>
        <w:t>NRF registration to another NRF</w:t>
      </w:r>
      <w:r>
        <w:rPr>
          <w:noProof/>
        </w:rPr>
        <w:tab/>
      </w:r>
      <w:r>
        <w:rPr>
          <w:noProof/>
        </w:rPr>
        <w:fldChar w:fldCharType="begin"/>
      </w:r>
      <w:r>
        <w:rPr>
          <w:noProof/>
        </w:rPr>
        <w:instrText xml:space="preserve"> PAGEREF _Toc175487234 \h </w:instrText>
      </w:r>
      <w:r>
        <w:rPr>
          <w:noProof/>
        </w:rPr>
      </w:r>
      <w:r>
        <w:rPr>
          <w:noProof/>
        </w:rPr>
        <w:fldChar w:fldCharType="separate"/>
      </w:r>
      <w:r>
        <w:rPr>
          <w:noProof/>
        </w:rPr>
        <w:t>20</w:t>
      </w:r>
      <w:r>
        <w:rPr>
          <w:noProof/>
        </w:rPr>
        <w:fldChar w:fldCharType="end"/>
      </w:r>
    </w:p>
    <w:p w14:paraId="2D0AE85B" w14:textId="1CFA9BFC" w:rsidR="00F116B8" w:rsidRDefault="00F116B8">
      <w:pPr>
        <w:pStyle w:val="TOC5"/>
        <w:rPr>
          <w:rFonts w:ascii="Calibri" w:hAnsi="Calibri"/>
          <w:noProof/>
          <w:kern w:val="2"/>
          <w:sz w:val="22"/>
          <w:szCs w:val="22"/>
          <w:lang w:val="en-US"/>
        </w:rPr>
      </w:pPr>
      <w:r>
        <w:rPr>
          <w:noProof/>
        </w:rPr>
        <w:t>5.2.2.2.4</w:t>
      </w:r>
      <w:r>
        <w:rPr>
          <w:rFonts w:ascii="Calibri" w:hAnsi="Calibri"/>
          <w:noProof/>
          <w:kern w:val="2"/>
          <w:sz w:val="22"/>
          <w:szCs w:val="22"/>
          <w:lang w:val="en-US"/>
        </w:rPr>
        <w:tab/>
      </w:r>
      <w:r>
        <w:rPr>
          <w:noProof/>
        </w:rPr>
        <w:t>Shared Data registration to NRF</w:t>
      </w:r>
      <w:r>
        <w:rPr>
          <w:noProof/>
        </w:rPr>
        <w:tab/>
      </w:r>
      <w:r>
        <w:rPr>
          <w:noProof/>
        </w:rPr>
        <w:fldChar w:fldCharType="begin"/>
      </w:r>
      <w:r>
        <w:rPr>
          <w:noProof/>
        </w:rPr>
        <w:instrText xml:space="preserve"> PAGEREF _Toc175487235 \h </w:instrText>
      </w:r>
      <w:r>
        <w:rPr>
          <w:noProof/>
        </w:rPr>
      </w:r>
      <w:r>
        <w:rPr>
          <w:noProof/>
        </w:rPr>
        <w:fldChar w:fldCharType="separate"/>
      </w:r>
      <w:r>
        <w:rPr>
          <w:noProof/>
        </w:rPr>
        <w:t>21</w:t>
      </w:r>
      <w:r>
        <w:rPr>
          <w:noProof/>
        </w:rPr>
        <w:fldChar w:fldCharType="end"/>
      </w:r>
    </w:p>
    <w:p w14:paraId="1680B8E9" w14:textId="74DD9059" w:rsidR="00F116B8" w:rsidRDefault="00F116B8">
      <w:pPr>
        <w:pStyle w:val="TOC4"/>
        <w:rPr>
          <w:rFonts w:ascii="Calibri" w:hAnsi="Calibri"/>
          <w:noProof/>
          <w:kern w:val="2"/>
          <w:sz w:val="22"/>
          <w:szCs w:val="22"/>
          <w:lang w:val="en-US"/>
        </w:rPr>
      </w:pPr>
      <w:r>
        <w:rPr>
          <w:noProof/>
        </w:rPr>
        <w:t>5.2.2.3</w:t>
      </w:r>
      <w:r>
        <w:rPr>
          <w:rFonts w:ascii="Calibri" w:hAnsi="Calibri"/>
          <w:noProof/>
          <w:kern w:val="2"/>
          <w:sz w:val="22"/>
          <w:szCs w:val="22"/>
          <w:lang w:val="en-US"/>
        </w:rPr>
        <w:tab/>
      </w:r>
      <w:r>
        <w:rPr>
          <w:noProof/>
        </w:rPr>
        <w:t>NFUpdate</w:t>
      </w:r>
      <w:r>
        <w:rPr>
          <w:noProof/>
        </w:rPr>
        <w:tab/>
      </w:r>
      <w:r>
        <w:rPr>
          <w:noProof/>
        </w:rPr>
        <w:fldChar w:fldCharType="begin"/>
      </w:r>
      <w:r>
        <w:rPr>
          <w:noProof/>
        </w:rPr>
        <w:instrText xml:space="preserve"> PAGEREF _Toc175487236 \h </w:instrText>
      </w:r>
      <w:r>
        <w:rPr>
          <w:noProof/>
        </w:rPr>
      </w:r>
      <w:r>
        <w:rPr>
          <w:noProof/>
        </w:rPr>
        <w:fldChar w:fldCharType="separate"/>
      </w:r>
      <w:r>
        <w:rPr>
          <w:noProof/>
        </w:rPr>
        <w:t>22</w:t>
      </w:r>
      <w:r>
        <w:rPr>
          <w:noProof/>
        </w:rPr>
        <w:fldChar w:fldCharType="end"/>
      </w:r>
    </w:p>
    <w:p w14:paraId="634291EB" w14:textId="0530BC2A" w:rsidR="00F116B8" w:rsidRDefault="00F116B8">
      <w:pPr>
        <w:pStyle w:val="TOC5"/>
        <w:rPr>
          <w:rFonts w:ascii="Calibri" w:hAnsi="Calibri"/>
          <w:noProof/>
          <w:kern w:val="2"/>
          <w:sz w:val="22"/>
          <w:szCs w:val="22"/>
          <w:lang w:val="en-US"/>
        </w:rPr>
      </w:pPr>
      <w:r>
        <w:rPr>
          <w:noProof/>
        </w:rPr>
        <w:t>5.2.2.3.1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_Toc175487237 \h </w:instrText>
      </w:r>
      <w:r>
        <w:rPr>
          <w:noProof/>
        </w:rPr>
      </w:r>
      <w:r>
        <w:rPr>
          <w:noProof/>
        </w:rPr>
        <w:fldChar w:fldCharType="separate"/>
      </w:r>
      <w:r>
        <w:rPr>
          <w:noProof/>
        </w:rPr>
        <w:t>22</w:t>
      </w:r>
      <w:r>
        <w:rPr>
          <w:noProof/>
        </w:rPr>
        <w:fldChar w:fldCharType="end"/>
      </w:r>
    </w:p>
    <w:p w14:paraId="0BE4C4F5" w14:textId="73133D2F" w:rsidR="00F116B8" w:rsidRDefault="00F116B8">
      <w:pPr>
        <w:pStyle w:val="TOC5"/>
        <w:rPr>
          <w:rFonts w:ascii="Calibri" w:hAnsi="Calibri"/>
          <w:noProof/>
          <w:kern w:val="2"/>
          <w:sz w:val="22"/>
          <w:szCs w:val="22"/>
          <w:lang w:val="en-US"/>
        </w:rPr>
      </w:pPr>
      <w:r>
        <w:rPr>
          <w:noProof/>
        </w:rPr>
        <w:t>5.2.2.3.1A</w:t>
      </w:r>
      <w:r>
        <w:rPr>
          <w:rFonts w:ascii="Calibri" w:hAnsi="Calibri"/>
          <w:noProof/>
          <w:kern w:val="2"/>
          <w:sz w:val="22"/>
          <w:szCs w:val="22"/>
          <w:lang w:val="en-US"/>
        </w:rPr>
        <w:tab/>
      </w:r>
      <w:r>
        <w:rPr>
          <w:noProof/>
        </w:rPr>
        <w:t>NF Profile Complete replacement</w:t>
      </w:r>
      <w:r>
        <w:rPr>
          <w:noProof/>
        </w:rPr>
        <w:tab/>
      </w:r>
      <w:r>
        <w:rPr>
          <w:noProof/>
        </w:rPr>
        <w:fldChar w:fldCharType="begin"/>
      </w:r>
      <w:r>
        <w:rPr>
          <w:noProof/>
        </w:rPr>
        <w:instrText xml:space="preserve"> PAGEREF _Toc175487238 \h </w:instrText>
      </w:r>
      <w:r>
        <w:rPr>
          <w:noProof/>
        </w:rPr>
      </w:r>
      <w:r>
        <w:rPr>
          <w:noProof/>
        </w:rPr>
        <w:fldChar w:fldCharType="separate"/>
      </w:r>
      <w:r>
        <w:rPr>
          <w:noProof/>
        </w:rPr>
        <w:t>22</w:t>
      </w:r>
      <w:r>
        <w:rPr>
          <w:noProof/>
        </w:rPr>
        <w:fldChar w:fldCharType="end"/>
      </w:r>
    </w:p>
    <w:p w14:paraId="6264A3A6" w14:textId="5E23D7F2" w:rsidR="00F116B8" w:rsidRDefault="00F116B8">
      <w:pPr>
        <w:pStyle w:val="TOC5"/>
        <w:rPr>
          <w:rFonts w:ascii="Calibri" w:hAnsi="Calibri"/>
          <w:noProof/>
          <w:kern w:val="2"/>
          <w:sz w:val="22"/>
          <w:szCs w:val="22"/>
          <w:lang w:val="en-US"/>
        </w:rPr>
      </w:pPr>
      <w:r>
        <w:rPr>
          <w:noProof/>
        </w:rPr>
        <w:t>5.2.2.3.1B</w:t>
      </w:r>
      <w:r>
        <w:rPr>
          <w:rFonts w:ascii="Calibri" w:hAnsi="Calibri"/>
          <w:noProof/>
          <w:kern w:val="2"/>
          <w:sz w:val="22"/>
          <w:szCs w:val="22"/>
          <w:lang w:val="en-US"/>
        </w:rPr>
        <w:tab/>
      </w:r>
      <w:r>
        <w:rPr>
          <w:noProof/>
        </w:rPr>
        <w:t>NF Profile Partial Update</w:t>
      </w:r>
      <w:r>
        <w:rPr>
          <w:noProof/>
        </w:rPr>
        <w:tab/>
      </w:r>
      <w:r>
        <w:rPr>
          <w:noProof/>
        </w:rPr>
        <w:fldChar w:fldCharType="begin"/>
      </w:r>
      <w:r>
        <w:rPr>
          <w:noProof/>
        </w:rPr>
        <w:instrText xml:space="preserve"> PAGEREF _Toc175487239 \h </w:instrText>
      </w:r>
      <w:r>
        <w:rPr>
          <w:noProof/>
        </w:rPr>
      </w:r>
      <w:r>
        <w:rPr>
          <w:noProof/>
        </w:rPr>
        <w:fldChar w:fldCharType="separate"/>
      </w:r>
      <w:r>
        <w:rPr>
          <w:noProof/>
        </w:rPr>
        <w:t>22</w:t>
      </w:r>
      <w:r>
        <w:rPr>
          <w:noProof/>
        </w:rPr>
        <w:fldChar w:fldCharType="end"/>
      </w:r>
    </w:p>
    <w:p w14:paraId="49E6FD6F" w14:textId="4AB9A2B8" w:rsidR="00F116B8" w:rsidRDefault="00F116B8">
      <w:pPr>
        <w:pStyle w:val="TOC5"/>
        <w:rPr>
          <w:rFonts w:ascii="Calibri" w:hAnsi="Calibri"/>
          <w:noProof/>
          <w:kern w:val="2"/>
          <w:sz w:val="22"/>
          <w:szCs w:val="22"/>
          <w:lang w:val="en-US"/>
        </w:rPr>
      </w:pPr>
      <w:r>
        <w:rPr>
          <w:noProof/>
        </w:rPr>
        <w:t>5.2.2.3.1C</w:t>
      </w:r>
      <w:r>
        <w:rPr>
          <w:rFonts w:ascii="Calibri" w:hAnsi="Calibri"/>
          <w:noProof/>
          <w:kern w:val="2"/>
          <w:sz w:val="22"/>
          <w:szCs w:val="22"/>
          <w:lang w:val="en-US"/>
        </w:rPr>
        <w:tab/>
      </w:r>
      <w:r>
        <w:rPr>
          <w:noProof/>
        </w:rPr>
        <w:t>Shared Data Complete replacement</w:t>
      </w:r>
      <w:r>
        <w:rPr>
          <w:noProof/>
        </w:rPr>
        <w:tab/>
      </w:r>
      <w:r>
        <w:rPr>
          <w:noProof/>
        </w:rPr>
        <w:fldChar w:fldCharType="begin"/>
      </w:r>
      <w:r>
        <w:rPr>
          <w:noProof/>
        </w:rPr>
        <w:instrText xml:space="preserve"> PAGEREF _Toc175487240 \h </w:instrText>
      </w:r>
      <w:r>
        <w:rPr>
          <w:noProof/>
        </w:rPr>
      </w:r>
      <w:r>
        <w:rPr>
          <w:noProof/>
        </w:rPr>
        <w:fldChar w:fldCharType="separate"/>
      </w:r>
      <w:r>
        <w:rPr>
          <w:noProof/>
        </w:rPr>
        <w:t>23</w:t>
      </w:r>
      <w:r>
        <w:rPr>
          <w:noProof/>
        </w:rPr>
        <w:fldChar w:fldCharType="end"/>
      </w:r>
    </w:p>
    <w:p w14:paraId="3D9554E7" w14:textId="744118CD" w:rsidR="00F116B8" w:rsidRDefault="00F116B8">
      <w:pPr>
        <w:pStyle w:val="TOC5"/>
        <w:rPr>
          <w:rFonts w:ascii="Calibri" w:hAnsi="Calibri"/>
          <w:noProof/>
          <w:kern w:val="2"/>
          <w:sz w:val="22"/>
          <w:szCs w:val="22"/>
          <w:lang w:val="en-US"/>
        </w:rPr>
      </w:pPr>
      <w:r>
        <w:rPr>
          <w:noProof/>
        </w:rPr>
        <w:t>5.2.2.3.1D</w:t>
      </w:r>
      <w:r>
        <w:rPr>
          <w:rFonts w:ascii="Calibri" w:hAnsi="Calibri"/>
          <w:noProof/>
          <w:kern w:val="2"/>
          <w:sz w:val="22"/>
          <w:szCs w:val="22"/>
          <w:lang w:val="en-US"/>
        </w:rPr>
        <w:tab/>
      </w:r>
      <w:r>
        <w:rPr>
          <w:noProof/>
        </w:rPr>
        <w:t>Shared data Partial Update</w:t>
      </w:r>
      <w:r>
        <w:rPr>
          <w:noProof/>
        </w:rPr>
        <w:tab/>
      </w:r>
      <w:r>
        <w:rPr>
          <w:noProof/>
        </w:rPr>
        <w:fldChar w:fldCharType="begin"/>
      </w:r>
      <w:r>
        <w:rPr>
          <w:noProof/>
        </w:rPr>
        <w:instrText xml:space="preserve"> PAGEREF _Toc175487241 \h </w:instrText>
      </w:r>
      <w:r>
        <w:rPr>
          <w:noProof/>
        </w:rPr>
      </w:r>
      <w:r>
        <w:rPr>
          <w:noProof/>
        </w:rPr>
        <w:fldChar w:fldCharType="separate"/>
      </w:r>
      <w:r>
        <w:rPr>
          <w:noProof/>
        </w:rPr>
        <w:t>24</w:t>
      </w:r>
      <w:r>
        <w:rPr>
          <w:noProof/>
        </w:rPr>
        <w:fldChar w:fldCharType="end"/>
      </w:r>
    </w:p>
    <w:p w14:paraId="24E709FF" w14:textId="47F2681A" w:rsidR="00F116B8" w:rsidRDefault="00F116B8">
      <w:pPr>
        <w:pStyle w:val="TOC5"/>
        <w:rPr>
          <w:rFonts w:ascii="Calibri" w:hAnsi="Calibri"/>
          <w:noProof/>
          <w:kern w:val="2"/>
          <w:sz w:val="22"/>
          <w:szCs w:val="22"/>
          <w:lang w:val="en-US"/>
        </w:rPr>
      </w:pPr>
      <w:r>
        <w:rPr>
          <w:noProof/>
        </w:rPr>
        <w:t>5.2.2.3.2</w:t>
      </w:r>
      <w:r>
        <w:rPr>
          <w:rFonts w:ascii="Calibri" w:hAnsi="Calibri"/>
          <w:noProof/>
          <w:kern w:val="2"/>
          <w:sz w:val="22"/>
          <w:szCs w:val="22"/>
          <w:lang w:val="en-US"/>
        </w:rPr>
        <w:tab/>
      </w:r>
      <w:r>
        <w:rPr>
          <w:noProof/>
        </w:rPr>
        <w:t>NF Heart-Beat</w:t>
      </w:r>
      <w:r>
        <w:rPr>
          <w:noProof/>
        </w:rPr>
        <w:tab/>
      </w:r>
      <w:r>
        <w:rPr>
          <w:noProof/>
        </w:rPr>
        <w:fldChar w:fldCharType="begin"/>
      </w:r>
      <w:r>
        <w:rPr>
          <w:noProof/>
        </w:rPr>
        <w:instrText xml:space="preserve"> PAGEREF _Toc175487242 \h </w:instrText>
      </w:r>
      <w:r>
        <w:rPr>
          <w:noProof/>
        </w:rPr>
      </w:r>
      <w:r>
        <w:rPr>
          <w:noProof/>
        </w:rPr>
        <w:fldChar w:fldCharType="separate"/>
      </w:r>
      <w:r>
        <w:rPr>
          <w:noProof/>
        </w:rPr>
        <w:t>25</w:t>
      </w:r>
      <w:r>
        <w:rPr>
          <w:noProof/>
        </w:rPr>
        <w:fldChar w:fldCharType="end"/>
      </w:r>
    </w:p>
    <w:p w14:paraId="4E773A93" w14:textId="420CBCD1" w:rsidR="00F116B8" w:rsidRDefault="00F116B8">
      <w:pPr>
        <w:pStyle w:val="TOC4"/>
        <w:rPr>
          <w:rFonts w:ascii="Calibri" w:hAnsi="Calibri"/>
          <w:noProof/>
          <w:kern w:val="2"/>
          <w:sz w:val="22"/>
          <w:szCs w:val="22"/>
          <w:lang w:val="en-US"/>
        </w:rPr>
      </w:pPr>
      <w:r>
        <w:rPr>
          <w:noProof/>
        </w:rPr>
        <w:t>5.2.2.4</w:t>
      </w:r>
      <w:r>
        <w:rPr>
          <w:rFonts w:ascii="Calibri" w:hAnsi="Calibri"/>
          <w:noProof/>
          <w:kern w:val="2"/>
          <w:sz w:val="22"/>
          <w:szCs w:val="22"/>
          <w:lang w:val="en-US"/>
        </w:rPr>
        <w:tab/>
      </w:r>
      <w:r>
        <w:rPr>
          <w:noProof/>
        </w:rPr>
        <w:t>NFDeregister</w:t>
      </w:r>
      <w:r>
        <w:rPr>
          <w:noProof/>
        </w:rPr>
        <w:tab/>
      </w:r>
      <w:r>
        <w:rPr>
          <w:noProof/>
        </w:rPr>
        <w:fldChar w:fldCharType="begin"/>
      </w:r>
      <w:r>
        <w:rPr>
          <w:noProof/>
        </w:rPr>
        <w:instrText xml:space="preserve"> PAGEREF _Toc175487243 \h </w:instrText>
      </w:r>
      <w:r>
        <w:rPr>
          <w:noProof/>
        </w:rPr>
      </w:r>
      <w:r>
        <w:rPr>
          <w:noProof/>
        </w:rPr>
        <w:fldChar w:fldCharType="separate"/>
      </w:r>
      <w:r>
        <w:rPr>
          <w:noProof/>
        </w:rPr>
        <w:t>26</w:t>
      </w:r>
      <w:r>
        <w:rPr>
          <w:noProof/>
        </w:rPr>
        <w:fldChar w:fldCharType="end"/>
      </w:r>
    </w:p>
    <w:p w14:paraId="4F0F096B" w14:textId="6CD0F3B8" w:rsidR="00F116B8" w:rsidRDefault="00F116B8">
      <w:pPr>
        <w:pStyle w:val="TOC5"/>
        <w:rPr>
          <w:rFonts w:ascii="Calibri" w:hAnsi="Calibri"/>
          <w:noProof/>
          <w:kern w:val="2"/>
          <w:sz w:val="22"/>
          <w:szCs w:val="22"/>
          <w:lang w:val="en-US"/>
        </w:rPr>
      </w:pPr>
      <w:r>
        <w:rPr>
          <w:noProof/>
        </w:rPr>
        <w:t>5.2.2.4.1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_Toc175487244 \h </w:instrText>
      </w:r>
      <w:r>
        <w:rPr>
          <w:noProof/>
        </w:rPr>
      </w:r>
      <w:r>
        <w:rPr>
          <w:noProof/>
        </w:rPr>
        <w:fldChar w:fldCharType="separate"/>
      </w:r>
      <w:r>
        <w:rPr>
          <w:noProof/>
        </w:rPr>
        <w:t>26</w:t>
      </w:r>
      <w:r>
        <w:rPr>
          <w:noProof/>
        </w:rPr>
        <w:fldChar w:fldCharType="end"/>
      </w:r>
    </w:p>
    <w:p w14:paraId="0EE93CEB" w14:textId="732CE8D5" w:rsidR="00F116B8" w:rsidRDefault="00F116B8">
      <w:pPr>
        <w:pStyle w:val="TOC5"/>
        <w:rPr>
          <w:rFonts w:ascii="Calibri" w:hAnsi="Calibri"/>
          <w:noProof/>
          <w:kern w:val="2"/>
          <w:sz w:val="22"/>
          <w:szCs w:val="22"/>
          <w:lang w:val="en-US"/>
        </w:rPr>
      </w:pPr>
      <w:r>
        <w:rPr>
          <w:noProof/>
        </w:rPr>
        <w:t>5.2.2.4.2</w:t>
      </w:r>
      <w:r>
        <w:rPr>
          <w:rFonts w:ascii="Calibri" w:hAnsi="Calibri"/>
          <w:noProof/>
          <w:kern w:val="2"/>
          <w:sz w:val="22"/>
          <w:szCs w:val="22"/>
          <w:lang w:val="en-US"/>
        </w:rPr>
        <w:tab/>
      </w:r>
      <w:r>
        <w:rPr>
          <w:noProof/>
        </w:rPr>
        <w:t>NF Instance Deregistration</w:t>
      </w:r>
      <w:r>
        <w:rPr>
          <w:noProof/>
        </w:rPr>
        <w:tab/>
      </w:r>
      <w:r>
        <w:rPr>
          <w:noProof/>
        </w:rPr>
        <w:fldChar w:fldCharType="begin"/>
      </w:r>
      <w:r>
        <w:rPr>
          <w:noProof/>
        </w:rPr>
        <w:instrText xml:space="preserve"> PAGEREF _Toc175487245 \h </w:instrText>
      </w:r>
      <w:r>
        <w:rPr>
          <w:noProof/>
        </w:rPr>
      </w:r>
      <w:r>
        <w:rPr>
          <w:noProof/>
        </w:rPr>
        <w:fldChar w:fldCharType="separate"/>
      </w:r>
      <w:r>
        <w:rPr>
          <w:noProof/>
        </w:rPr>
        <w:t>26</w:t>
      </w:r>
      <w:r>
        <w:rPr>
          <w:noProof/>
        </w:rPr>
        <w:fldChar w:fldCharType="end"/>
      </w:r>
    </w:p>
    <w:p w14:paraId="24D2BE31" w14:textId="771EE479" w:rsidR="00F116B8" w:rsidRDefault="00F116B8">
      <w:pPr>
        <w:pStyle w:val="TOC5"/>
        <w:rPr>
          <w:rFonts w:ascii="Calibri" w:hAnsi="Calibri"/>
          <w:noProof/>
          <w:kern w:val="2"/>
          <w:sz w:val="22"/>
          <w:szCs w:val="22"/>
          <w:lang w:val="en-US"/>
        </w:rPr>
      </w:pPr>
      <w:r>
        <w:rPr>
          <w:noProof/>
        </w:rPr>
        <w:t>5.2.2.4.3</w:t>
      </w:r>
      <w:r>
        <w:rPr>
          <w:rFonts w:ascii="Calibri" w:hAnsi="Calibri"/>
          <w:noProof/>
          <w:kern w:val="2"/>
          <w:sz w:val="22"/>
          <w:szCs w:val="22"/>
          <w:lang w:val="en-US"/>
        </w:rPr>
        <w:tab/>
      </w:r>
      <w:r>
        <w:rPr>
          <w:noProof/>
        </w:rPr>
        <w:t>Shared Data Deregistration</w:t>
      </w:r>
      <w:r>
        <w:rPr>
          <w:noProof/>
        </w:rPr>
        <w:tab/>
      </w:r>
      <w:r>
        <w:rPr>
          <w:noProof/>
        </w:rPr>
        <w:fldChar w:fldCharType="begin"/>
      </w:r>
      <w:r>
        <w:rPr>
          <w:noProof/>
        </w:rPr>
        <w:instrText xml:space="preserve"> PAGEREF _Toc175487246 \h </w:instrText>
      </w:r>
      <w:r>
        <w:rPr>
          <w:noProof/>
        </w:rPr>
      </w:r>
      <w:r>
        <w:rPr>
          <w:noProof/>
        </w:rPr>
        <w:fldChar w:fldCharType="separate"/>
      </w:r>
      <w:r>
        <w:rPr>
          <w:noProof/>
        </w:rPr>
        <w:t>27</w:t>
      </w:r>
      <w:r>
        <w:rPr>
          <w:noProof/>
        </w:rPr>
        <w:fldChar w:fldCharType="end"/>
      </w:r>
    </w:p>
    <w:p w14:paraId="43D727D4" w14:textId="6EA97CB8" w:rsidR="00F116B8" w:rsidRDefault="00F116B8">
      <w:pPr>
        <w:pStyle w:val="TOC4"/>
        <w:rPr>
          <w:rFonts w:ascii="Calibri" w:hAnsi="Calibri"/>
          <w:noProof/>
          <w:kern w:val="2"/>
          <w:sz w:val="22"/>
          <w:szCs w:val="22"/>
          <w:lang w:val="en-US"/>
        </w:rPr>
      </w:pPr>
      <w:r>
        <w:rPr>
          <w:noProof/>
        </w:rPr>
        <w:t>5.2.2.5</w:t>
      </w:r>
      <w:r>
        <w:rPr>
          <w:rFonts w:ascii="Calibri" w:hAnsi="Calibri"/>
          <w:noProof/>
          <w:kern w:val="2"/>
          <w:sz w:val="22"/>
          <w:szCs w:val="22"/>
          <w:lang w:val="en-US"/>
        </w:rPr>
        <w:tab/>
      </w:r>
      <w:r>
        <w:rPr>
          <w:noProof/>
        </w:rPr>
        <w:t>NFStatusSubscribe</w:t>
      </w:r>
      <w:r>
        <w:rPr>
          <w:noProof/>
        </w:rPr>
        <w:tab/>
      </w:r>
      <w:r>
        <w:rPr>
          <w:noProof/>
        </w:rPr>
        <w:fldChar w:fldCharType="begin"/>
      </w:r>
      <w:r>
        <w:rPr>
          <w:noProof/>
        </w:rPr>
        <w:instrText xml:space="preserve"> PAGEREF _Toc175487247 \h </w:instrText>
      </w:r>
      <w:r>
        <w:rPr>
          <w:noProof/>
        </w:rPr>
      </w:r>
      <w:r>
        <w:rPr>
          <w:noProof/>
        </w:rPr>
        <w:fldChar w:fldCharType="separate"/>
      </w:r>
      <w:r>
        <w:rPr>
          <w:noProof/>
        </w:rPr>
        <w:t>27</w:t>
      </w:r>
      <w:r>
        <w:rPr>
          <w:noProof/>
        </w:rPr>
        <w:fldChar w:fldCharType="end"/>
      </w:r>
    </w:p>
    <w:p w14:paraId="301FDB8A" w14:textId="460D0BC1" w:rsidR="00F116B8" w:rsidRDefault="00F116B8">
      <w:pPr>
        <w:pStyle w:val="TOC5"/>
        <w:rPr>
          <w:rFonts w:ascii="Calibri" w:hAnsi="Calibri"/>
          <w:noProof/>
          <w:kern w:val="2"/>
          <w:sz w:val="22"/>
          <w:szCs w:val="22"/>
          <w:lang w:val="en-US"/>
        </w:rPr>
      </w:pPr>
      <w:r>
        <w:rPr>
          <w:noProof/>
        </w:rPr>
        <w:t>5.2.2.5.1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_Toc175487248 \h </w:instrText>
      </w:r>
      <w:r>
        <w:rPr>
          <w:noProof/>
        </w:rPr>
      </w:r>
      <w:r>
        <w:rPr>
          <w:noProof/>
        </w:rPr>
        <w:fldChar w:fldCharType="separate"/>
      </w:r>
      <w:r>
        <w:rPr>
          <w:noProof/>
        </w:rPr>
        <w:t>27</w:t>
      </w:r>
      <w:r>
        <w:rPr>
          <w:noProof/>
        </w:rPr>
        <w:fldChar w:fldCharType="end"/>
      </w:r>
    </w:p>
    <w:p w14:paraId="513609B5" w14:textId="2D960B42" w:rsidR="00F116B8" w:rsidRDefault="00F116B8">
      <w:pPr>
        <w:pStyle w:val="TOC5"/>
        <w:rPr>
          <w:rFonts w:ascii="Calibri" w:hAnsi="Calibri"/>
          <w:noProof/>
          <w:kern w:val="2"/>
          <w:sz w:val="22"/>
          <w:szCs w:val="22"/>
          <w:lang w:val="en-US"/>
        </w:rPr>
      </w:pPr>
      <w:r>
        <w:rPr>
          <w:noProof/>
        </w:rPr>
        <w:t>5.2.2.5.2</w:t>
      </w:r>
      <w:r>
        <w:rPr>
          <w:rFonts w:ascii="Calibri" w:hAnsi="Calibri"/>
          <w:noProof/>
          <w:kern w:val="2"/>
          <w:sz w:val="22"/>
          <w:szCs w:val="22"/>
          <w:lang w:val="en-US"/>
        </w:rPr>
        <w:tab/>
      </w:r>
      <w:r>
        <w:rPr>
          <w:noProof/>
        </w:rPr>
        <w:t>Subscription to NF Instances in the same PLMN</w:t>
      </w:r>
      <w:r>
        <w:rPr>
          <w:noProof/>
        </w:rPr>
        <w:tab/>
      </w:r>
      <w:r>
        <w:rPr>
          <w:noProof/>
        </w:rPr>
        <w:fldChar w:fldCharType="begin"/>
      </w:r>
      <w:r>
        <w:rPr>
          <w:noProof/>
        </w:rPr>
        <w:instrText xml:space="preserve"> PAGEREF _Toc175487249 \h </w:instrText>
      </w:r>
      <w:r>
        <w:rPr>
          <w:noProof/>
        </w:rPr>
      </w:r>
      <w:r>
        <w:rPr>
          <w:noProof/>
        </w:rPr>
        <w:fldChar w:fldCharType="separate"/>
      </w:r>
      <w:r>
        <w:rPr>
          <w:noProof/>
        </w:rPr>
        <w:t>28</w:t>
      </w:r>
      <w:r>
        <w:rPr>
          <w:noProof/>
        </w:rPr>
        <w:fldChar w:fldCharType="end"/>
      </w:r>
    </w:p>
    <w:p w14:paraId="211F5706" w14:textId="175D0AAD" w:rsidR="00F116B8" w:rsidRDefault="00F116B8">
      <w:pPr>
        <w:pStyle w:val="TOC5"/>
        <w:rPr>
          <w:rFonts w:ascii="Calibri" w:hAnsi="Calibri"/>
          <w:noProof/>
          <w:kern w:val="2"/>
          <w:sz w:val="22"/>
          <w:szCs w:val="22"/>
          <w:lang w:val="en-US"/>
        </w:rPr>
      </w:pPr>
      <w:r>
        <w:rPr>
          <w:noProof/>
        </w:rPr>
        <w:t>5.2.2.5.3</w:t>
      </w:r>
      <w:r>
        <w:rPr>
          <w:rFonts w:ascii="Calibri" w:hAnsi="Calibri"/>
          <w:noProof/>
          <w:kern w:val="2"/>
          <w:sz w:val="22"/>
          <w:szCs w:val="22"/>
          <w:lang w:val="en-US"/>
        </w:rPr>
        <w:tab/>
      </w:r>
      <w:r>
        <w:rPr>
          <w:noProof/>
        </w:rPr>
        <w:t>Subscription to NF Instances in a different PLMN</w:t>
      </w:r>
      <w:r>
        <w:rPr>
          <w:noProof/>
        </w:rPr>
        <w:tab/>
      </w:r>
      <w:r>
        <w:rPr>
          <w:noProof/>
        </w:rPr>
        <w:fldChar w:fldCharType="begin"/>
      </w:r>
      <w:r>
        <w:rPr>
          <w:noProof/>
        </w:rPr>
        <w:instrText xml:space="preserve"> PAGEREF _Toc175487250 \h </w:instrText>
      </w:r>
      <w:r>
        <w:rPr>
          <w:noProof/>
        </w:rPr>
      </w:r>
      <w:r>
        <w:rPr>
          <w:noProof/>
        </w:rPr>
        <w:fldChar w:fldCharType="separate"/>
      </w:r>
      <w:r>
        <w:rPr>
          <w:noProof/>
        </w:rPr>
        <w:t>29</w:t>
      </w:r>
      <w:r>
        <w:rPr>
          <w:noProof/>
        </w:rPr>
        <w:fldChar w:fldCharType="end"/>
      </w:r>
    </w:p>
    <w:p w14:paraId="4A5A34BB" w14:textId="76038668" w:rsidR="00F116B8" w:rsidRDefault="00F116B8">
      <w:pPr>
        <w:pStyle w:val="TOC5"/>
        <w:rPr>
          <w:rFonts w:ascii="Calibri" w:hAnsi="Calibri"/>
          <w:noProof/>
          <w:kern w:val="2"/>
          <w:sz w:val="22"/>
          <w:szCs w:val="22"/>
          <w:lang w:val="en-US"/>
        </w:rPr>
      </w:pPr>
      <w:r>
        <w:rPr>
          <w:noProof/>
        </w:rPr>
        <w:t>5.2.2.5.4</w:t>
      </w:r>
      <w:r>
        <w:rPr>
          <w:rFonts w:ascii="Calibri" w:hAnsi="Calibri"/>
          <w:noProof/>
          <w:kern w:val="2"/>
          <w:sz w:val="22"/>
          <w:szCs w:val="22"/>
          <w:lang w:val="en-US"/>
        </w:rPr>
        <w:tab/>
      </w:r>
      <w:r>
        <w:rPr>
          <w:noProof/>
        </w:rPr>
        <w:t>Subscription to NF Instances with intermediate forwarding NRF</w:t>
      </w:r>
      <w:r>
        <w:rPr>
          <w:noProof/>
        </w:rPr>
        <w:tab/>
      </w:r>
      <w:r>
        <w:rPr>
          <w:noProof/>
        </w:rPr>
        <w:fldChar w:fldCharType="begin"/>
      </w:r>
      <w:r>
        <w:rPr>
          <w:noProof/>
        </w:rPr>
        <w:instrText xml:space="preserve"> PAGEREF _Toc175487251 \h </w:instrText>
      </w:r>
      <w:r>
        <w:rPr>
          <w:noProof/>
        </w:rPr>
      </w:r>
      <w:r>
        <w:rPr>
          <w:noProof/>
        </w:rPr>
        <w:fldChar w:fldCharType="separate"/>
      </w:r>
      <w:r>
        <w:rPr>
          <w:noProof/>
        </w:rPr>
        <w:t>30</w:t>
      </w:r>
      <w:r>
        <w:rPr>
          <w:noProof/>
        </w:rPr>
        <w:fldChar w:fldCharType="end"/>
      </w:r>
    </w:p>
    <w:p w14:paraId="01A5C294" w14:textId="062E495B" w:rsidR="00F116B8" w:rsidRDefault="00F116B8">
      <w:pPr>
        <w:pStyle w:val="TOC5"/>
        <w:rPr>
          <w:rFonts w:ascii="Calibri" w:hAnsi="Calibri"/>
          <w:noProof/>
          <w:kern w:val="2"/>
          <w:sz w:val="22"/>
          <w:szCs w:val="22"/>
          <w:lang w:val="en-US"/>
        </w:rPr>
      </w:pPr>
      <w:r>
        <w:rPr>
          <w:noProof/>
        </w:rPr>
        <w:t>5.2.2.5.5</w:t>
      </w:r>
      <w:r>
        <w:rPr>
          <w:rFonts w:ascii="Calibri" w:hAnsi="Calibri"/>
          <w:noProof/>
          <w:kern w:val="2"/>
          <w:sz w:val="22"/>
          <w:szCs w:val="22"/>
          <w:lang w:val="en-US"/>
        </w:rPr>
        <w:tab/>
      </w:r>
      <w:r>
        <w:rPr>
          <w:noProof/>
        </w:rPr>
        <w:t>Subscription to NF Instances with intermediate redirecting NRF</w:t>
      </w:r>
      <w:r>
        <w:rPr>
          <w:noProof/>
        </w:rPr>
        <w:tab/>
      </w:r>
      <w:r>
        <w:rPr>
          <w:noProof/>
        </w:rPr>
        <w:fldChar w:fldCharType="begin"/>
      </w:r>
      <w:r>
        <w:rPr>
          <w:noProof/>
        </w:rPr>
        <w:instrText xml:space="preserve"> PAGEREF _Toc175487252 \h </w:instrText>
      </w:r>
      <w:r>
        <w:rPr>
          <w:noProof/>
        </w:rPr>
      </w:r>
      <w:r>
        <w:rPr>
          <w:noProof/>
        </w:rPr>
        <w:fldChar w:fldCharType="separate"/>
      </w:r>
      <w:r>
        <w:rPr>
          <w:noProof/>
        </w:rPr>
        <w:t>31</w:t>
      </w:r>
      <w:r>
        <w:rPr>
          <w:noProof/>
        </w:rPr>
        <w:fldChar w:fldCharType="end"/>
      </w:r>
    </w:p>
    <w:p w14:paraId="4F2656AC" w14:textId="65629526" w:rsidR="00F116B8" w:rsidRDefault="00F116B8">
      <w:pPr>
        <w:pStyle w:val="TOC5"/>
        <w:rPr>
          <w:rFonts w:ascii="Calibri" w:hAnsi="Calibri"/>
          <w:noProof/>
          <w:kern w:val="2"/>
          <w:sz w:val="22"/>
          <w:szCs w:val="22"/>
          <w:lang w:val="en-US"/>
        </w:rPr>
      </w:pPr>
      <w:r>
        <w:rPr>
          <w:noProof/>
        </w:rPr>
        <w:t>5.2.2.5.6</w:t>
      </w:r>
      <w:r>
        <w:rPr>
          <w:rFonts w:ascii="Calibri" w:hAnsi="Calibri"/>
          <w:noProof/>
          <w:kern w:val="2"/>
          <w:sz w:val="22"/>
          <w:szCs w:val="22"/>
          <w:lang w:val="en-US"/>
        </w:rPr>
        <w:tab/>
      </w:r>
      <w:r>
        <w:rPr>
          <w:noProof/>
        </w:rPr>
        <w:t>Update of Subscription to NF Instances</w:t>
      </w:r>
      <w:r>
        <w:rPr>
          <w:noProof/>
        </w:rPr>
        <w:tab/>
      </w:r>
      <w:r>
        <w:rPr>
          <w:noProof/>
        </w:rPr>
        <w:fldChar w:fldCharType="begin"/>
      </w:r>
      <w:r>
        <w:rPr>
          <w:noProof/>
        </w:rPr>
        <w:instrText xml:space="preserve"> PAGEREF _Toc175487253 \h </w:instrText>
      </w:r>
      <w:r>
        <w:rPr>
          <w:noProof/>
        </w:rPr>
      </w:r>
      <w:r>
        <w:rPr>
          <w:noProof/>
        </w:rPr>
        <w:fldChar w:fldCharType="separate"/>
      </w:r>
      <w:r>
        <w:rPr>
          <w:noProof/>
        </w:rPr>
        <w:t>32</w:t>
      </w:r>
      <w:r>
        <w:rPr>
          <w:noProof/>
        </w:rPr>
        <w:fldChar w:fldCharType="end"/>
      </w:r>
    </w:p>
    <w:p w14:paraId="0CD7D317" w14:textId="1EF6BDFC" w:rsidR="00F116B8" w:rsidRDefault="00F116B8">
      <w:pPr>
        <w:pStyle w:val="TOC5"/>
        <w:rPr>
          <w:rFonts w:ascii="Calibri" w:hAnsi="Calibri"/>
          <w:noProof/>
          <w:kern w:val="2"/>
          <w:sz w:val="22"/>
          <w:szCs w:val="22"/>
          <w:lang w:val="en-US"/>
        </w:rPr>
      </w:pPr>
      <w:r>
        <w:rPr>
          <w:noProof/>
        </w:rPr>
        <w:t>5.2.2.5.7</w:t>
      </w:r>
      <w:r>
        <w:rPr>
          <w:rFonts w:ascii="Calibri" w:hAnsi="Calibri"/>
          <w:noProof/>
          <w:kern w:val="2"/>
          <w:sz w:val="22"/>
          <w:szCs w:val="22"/>
          <w:lang w:val="en-US"/>
        </w:rPr>
        <w:tab/>
      </w:r>
      <w:r>
        <w:rPr>
          <w:noProof/>
        </w:rPr>
        <w:t>Update of Subscription to NF Instances in a different PLMN</w:t>
      </w:r>
      <w:r>
        <w:rPr>
          <w:noProof/>
        </w:rPr>
        <w:tab/>
      </w:r>
      <w:r>
        <w:rPr>
          <w:noProof/>
        </w:rPr>
        <w:fldChar w:fldCharType="begin"/>
      </w:r>
      <w:r>
        <w:rPr>
          <w:noProof/>
        </w:rPr>
        <w:instrText xml:space="preserve"> PAGEREF _Toc175487254 \h </w:instrText>
      </w:r>
      <w:r>
        <w:rPr>
          <w:noProof/>
        </w:rPr>
      </w:r>
      <w:r>
        <w:rPr>
          <w:noProof/>
        </w:rPr>
        <w:fldChar w:fldCharType="separate"/>
      </w:r>
      <w:r>
        <w:rPr>
          <w:noProof/>
        </w:rPr>
        <w:t>33</w:t>
      </w:r>
      <w:r>
        <w:rPr>
          <w:noProof/>
        </w:rPr>
        <w:fldChar w:fldCharType="end"/>
      </w:r>
    </w:p>
    <w:p w14:paraId="4EC9C6B0" w14:textId="402E8F6D" w:rsidR="00F116B8" w:rsidRDefault="00F116B8">
      <w:pPr>
        <w:pStyle w:val="TOC4"/>
        <w:rPr>
          <w:rFonts w:ascii="Calibri" w:hAnsi="Calibri"/>
          <w:noProof/>
          <w:kern w:val="2"/>
          <w:sz w:val="22"/>
          <w:szCs w:val="22"/>
          <w:lang w:val="en-US"/>
        </w:rPr>
      </w:pPr>
      <w:r>
        <w:rPr>
          <w:noProof/>
        </w:rPr>
        <w:t>5.2.2.6</w:t>
      </w:r>
      <w:r>
        <w:rPr>
          <w:rFonts w:ascii="Calibri" w:hAnsi="Calibri"/>
          <w:noProof/>
          <w:kern w:val="2"/>
          <w:sz w:val="22"/>
          <w:szCs w:val="22"/>
          <w:lang w:val="en-US"/>
        </w:rPr>
        <w:tab/>
      </w:r>
      <w:r>
        <w:rPr>
          <w:noProof/>
        </w:rPr>
        <w:t>NFStatusNotify</w:t>
      </w:r>
      <w:r>
        <w:rPr>
          <w:noProof/>
        </w:rPr>
        <w:tab/>
      </w:r>
      <w:r>
        <w:rPr>
          <w:noProof/>
        </w:rPr>
        <w:fldChar w:fldCharType="begin"/>
      </w:r>
      <w:r>
        <w:rPr>
          <w:noProof/>
        </w:rPr>
        <w:instrText xml:space="preserve"> PAGEREF _Toc175487255 \h </w:instrText>
      </w:r>
      <w:r>
        <w:rPr>
          <w:noProof/>
        </w:rPr>
      </w:r>
      <w:r>
        <w:rPr>
          <w:noProof/>
        </w:rPr>
        <w:fldChar w:fldCharType="separate"/>
      </w:r>
      <w:r>
        <w:rPr>
          <w:noProof/>
        </w:rPr>
        <w:t>34</w:t>
      </w:r>
      <w:r>
        <w:rPr>
          <w:noProof/>
        </w:rPr>
        <w:fldChar w:fldCharType="end"/>
      </w:r>
    </w:p>
    <w:p w14:paraId="2DD823A8" w14:textId="2A73E9BF" w:rsidR="00F116B8" w:rsidRDefault="00F116B8">
      <w:pPr>
        <w:pStyle w:val="TOC5"/>
        <w:rPr>
          <w:rFonts w:ascii="Calibri" w:hAnsi="Calibri"/>
          <w:noProof/>
          <w:kern w:val="2"/>
          <w:sz w:val="22"/>
          <w:szCs w:val="22"/>
          <w:lang w:val="en-US"/>
        </w:rPr>
      </w:pPr>
      <w:r>
        <w:rPr>
          <w:noProof/>
        </w:rPr>
        <w:t>5.2.2.6.1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_Toc175487256 \h </w:instrText>
      </w:r>
      <w:r>
        <w:rPr>
          <w:noProof/>
        </w:rPr>
      </w:r>
      <w:r>
        <w:rPr>
          <w:noProof/>
        </w:rPr>
        <w:fldChar w:fldCharType="separate"/>
      </w:r>
      <w:r>
        <w:rPr>
          <w:noProof/>
        </w:rPr>
        <w:t>34</w:t>
      </w:r>
      <w:r>
        <w:rPr>
          <w:noProof/>
        </w:rPr>
        <w:fldChar w:fldCharType="end"/>
      </w:r>
    </w:p>
    <w:p w14:paraId="57DCB614" w14:textId="3020F40D" w:rsidR="00F116B8" w:rsidRDefault="00F116B8">
      <w:pPr>
        <w:pStyle w:val="TOC5"/>
        <w:rPr>
          <w:rFonts w:ascii="Calibri" w:hAnsi="Calibri"/>
          <w:noProof/>
          <w:kern w:val="2"/>
          <w:sz w:val="22"/>
          <w:szCs w:val="22"/>
          <w:lang w:val="en-US"/>
        </w:rPr>
      </w:pPr>
      <w:r>
        <w:rPr>
          <w:noProof/>
        </w:rPr>
        <w:t>5.2.2.6.2</w:t>
      </w:r>
      <w:r>
        <w:rPr>
          <w:rFonts w:ascii="Calibri" w:hAnsi="Calibri"/>
          <w:noProof/>
          <w:kern w:val="2"/>
          <w:sz w:val="22"/>
          <w:szCs w:val="22"/>
          <w:lang w:val="en-US"/>
        </w:rPr>
        <w:tab/>
      </w:r>
      <w:r>
        <w:rPr>
          <w:noProof/>
        </w:rPr>
        <w:t>Notification from NRF in the same PLMN</w:t>
      </w:r>
      <w:r>
        <w:rPr>
          <w:noProof/>
        </w:rPr>
        <w:tab/>
      </w:r>
      <w:r>
        <w:rPr>
          <w:noProof/>
        </w:rPr>
        <w:fldChar w:fldCharType="begin"/>
      </w:r>
      <w:r>
        <w:rPr>
          <w:noProof/>
        </w:rPr>
        <w:instrText xml:space="preserve"> PAGEREF _Toc175487257 \h </w:instrText>
      </w:r>
      <w:r>
        <w:rPr>
          <w:noProof/>
        </w:rPr>
      </w:r>
      <w:r>
        <w:rPr>
          <w:noProof/>
        </w:rPr>
        <w:fldChar w:fldCharType="separate"/>
      </w:r>
      <w:r>
        <w:rPr>
          <w:noProof/>
        </w:rPr>
        <w:t>34</w:t>
      </w:r>
      <w:r>
        <w:rPr>
          <w:noProof/>
        </w:rPr>
        <w:fldChar w:fldCharType="end"/>
      </w:r>
    </w:p>
    <w:p w14:paraId="4941F322" w14:textId="05B62915" w:rsidR="00F116B8" w:rsidRDefault="00F116B8">
      <w:pPr>
        <w:pStyle w:val="TOC5"/>
        <w:rPr>
          <w:rFonts w:ascii="Calibri" w:hAnsi="Calibri"/>
          <w:noProof/>
          <w:kern w:val="2"/>
          <w:sz w:val="22"/>
          <w:szCs w:val="22"/>
          <w:lang w:val="en-US"/>
        </w:rPr>
      </w:pPr>
      <w:r>
        <w:rPr>
          <w:noProof/>
        </w:rPr>
        <w:t>5.2.2.6.3</w:t>
      </w:r>
      <w:r>
        <w:rPr>
          <w:rFonts w:ascii="Calibri" w:hAnsi="Calibri"/>
          <w:noProof/>
          <w:kern w:val="2"/>
          <w:sz w:val="22"/>
          <w:szCs w:val="22"/>
          <w:lang w:val="en-US"/>
        </w:rPr>
        <w:tab/>
      </w:r>
      <w:r>
        <w:rPr>
          <w:noProof/>
        </w:rPr>
        <w:t>Notification from NRF in a different PLMN</w:t>
      </w:r>
      <w:r>
        <w:rPr>
          <w:noProof/>
        </w:rPr>
        <w:tab/>
      </w:r>
      <w:r>
        <w:rPr>
          <w:noProof/>
        </w:rPr>
        <w:fldChar w:fldCharType="begin"/>
      </w:r>
      <w:r>
        <w:rPr>
          <w:noProof/>
        </w:rPr>
        <w:instrText xml:space="preserve"> PAGEREF _Toc175487258 \h </w:instrText>
      </w:r>
      <w:r>
        <w:rPr>
          <w:noProof/>
        </w:rPr>
      </w:r>
      <w:r>
        <w:rPr>
          <w:noProof/>
        </w:rPr>
        <w:fldChar w:fldCharType="separate"/>
      </w:r>
      <w:r>
        <w:rPr>
          <w:noProof/>
        </w:rPr>
        <w:t>36</w:t>
      </w:r>
      <w:r>
        <w:rPr>
          <w:noProof/>
        </w:rPr>
        <w:fldChar w:fldCharType="end"/>
      </w:r>
    </w:p>
    <w:p w14:paraId="02193F57" w14:textId="609F59CF" w:rsidR="00F116B8" w:rsidRDefault="00F116B8">
      <w:pPr>
        <w:pStyle w:val="TOC5"/>
        <w:rPr>
          <w:rFonts w:ascii="Calibri" w:hAnsi="Calibri"/>
          <w:noProof/>
          <w:kern w:val="2"/>
          <w:sz w:val="22"/>
          <w:szCs w:val="22"/>
          <w:lang w:val="en-US"/>
        </w:rPr>
      </w:pPr>
      <w:r>
        <w:rPr>
          <w:noProof/>
        </w:rPr>
        <w:t>5.2.2.6.4</w:t>
      </w:r>
      <w:r>
        <w:rPr>
          <w:rFonts w:ascii="Calibri" w:hAnsi="Calibri"/>
          <w:noProof/>
          <w:kern w:val="2"/>
          <w:sz w:val="22"/>
          <w:szCs w:val="22"/>
          <w:lang w:val="en-US"/>
        </w:rPr>
        <w:tab/>
      </w:r>
      <w:r>
        <w:rPr>
          <w:noProof/>
        </w:rPr>
        <w:t>Notification for subscription via intermediate NRF</w:t>
      </w:r>
      <w:r>
        <w:rPr>
          <w:noProof/>
        </w:rPr>
        <w:tab/>
      </w:r>
      <w:r>
        <w:rPr>
          <w:noProof/>
        </w:rPr>
        <w:fldChar w:fldCharType="begin"/>
      </w:r>
      <w:r>
        <w:rPr>
          <w:noProof/>
        </w:rPr>
        <w:instrText xml:space="preserve"> PAGEREF _Toc175487259 \h </w:instrText>
      </w:r>
      <w:r>
        <w:rPr>
          <w:noProof/>
        </w:rPr>
      </w:r>
      <w:r>
        <w:rPr>
          <w:noProof/>
        </w:rPr>
        <w:fldChar w:fldCharType="separate"/>
      </w:r>
      <w:r>
        <w:rPr>
          <w:noProof/>
        </w:rPr>
        <w:t>37</w:t>
      </w:r>
      <w:r>
        <w:rPr>
          <w:noProof/>
        </w:rPr>
        <w:fldChar w:fldCharType="end"/>
      </w:r>
    </w:p>
    <w:p w14:paraId="1D9F93DF" w14:textId="7810B35C" w:rsidR="00F116B8" w:rsidRDefault="00F116B8">
      <w:pPr>
        <w:pStyle w:val="TOC4"/>
        <w:rPr>
          <w:rFonts w:ascii="Calibri" w:hAnsi="Calibri"/>
          <w:noProof/>
          <w:kern w:val="2"/>
          <w:sz w:val="22"/>
          <w:szCs w:val="22"/>
          <w:lang w:val="en-US"/>
        </w:rPr>
      </w:pPr>
      <w:r>
        <w:rPr>
          <w:noProof/>
        </w:rPr>
        <w:t>5.2.2.7</w:t>
      </w:r>
      <w:r>
        <w:rPr>
          <w:rFonts w:ascii="Calibri" w:hAnsi="Calibri"/>
          <w:noProof/>
          <w:kern w:val="2"/>
          <w:sz w:val="22"/>
          <w:szCs w:val="22"/>
          <w:lang w:val="en-US"/>
        </w:rPr>
        <w:tab/>
      </w:r>
      <w:r>
        <w:rPr>
          <w:noProof/>
        </w:rPr>
        <w:t>NFStatusUnSubscribe</w:t>
      </w:r>
      <w:r>
        <w:rPr>
          <w:noProof/>
        </w:rPr>
        <w:tab/>
      </w:r>
      <w:r>
        <w:rPr>
          <w:noProof/>
        </w:rPr>
        <w:fldChar w:fldCharType="begin"/>
      </w:r>
      <w:r>
        <w:rPr>
          <w:noProof/>
        </w:rPr>
        <w:instrText xml:space="preserve"> PAGEREF _Toc175487260 \h </w:instrText>
      </w:r>
      <w:r>
        <w:rPr>
          <w:noProof/>
        </w:rPr>
      </w:r>
      <w:r>
        <w:rPr>
          <w:noProof/>
        </w:rPr>
        <w:fldChar w:fldCharType="separate"/>
      </w:r>
      <w:r>
        <w:rPr>
          <w:noProof/>
        </w:rPr>
        <w:t>37</w:t>
      </w:r>
      <w:r>
        <w:rPr>
          <w:noProof/>
        </w:rPr>
        <w:fldChar w:fldCharType="end"/>
      </w:r>
    </w:p>
    <w:p w14:paraId="0DF88C63" w14:textId="543E9095" w:rsidR="00F116B8" w:rsidRDefault="00F116B8">
      <w:pPr>
        <w:pStyle w:val="TOC5"/>
        <w:rPr>
          <w:rFonts w:ascii="Calibri" w:hAnsi="Calibri"/>
          <w:noProof/>
          <w:kern w:val="2"/>
          <w:sz w:val="22"/>
          <w:szCs w:val="22"/>
          <w:lang w:val="en-US"/>
        </w:rPr>
      </w:pPr>
      <w:r>
        <w:rPr>
          <w:noProof/>
        </w:rPr>
        <w:t>5.2.2.7.1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_Toc175487261 \h </w:instrText>
      </w:r>
      <w:r>
        <w:rPr>
          <w:noProof/>
        </w:rPr>
      </w:r>
      <w:r>
        <w:rPr>
          <w:noProof/>
        </w:rPr>
        <w:fldChar w:fldCharType="separate"/>
      </w:r>
      <w:r>
        <w:rPr>
          <w:noProof/>
        </w:rPr>
        <w:t>37</w:t>
      </w:r>
      <w:r>
        <w:rPr>
          <w:noProof/>
        </w:rPr>
        <w:fldChar w:fldCharType="end"/>
      </w:r>
    </w:p>
    <w:p w14:paraId="132E6931" w14:textId="699615EE" w:rsidR="00F116B8" w:rsidRDefault="00F116B8">
      <w:pPr>
        <w:pStyle w:val="TOC5"/>
        <w:rPr>
          <w:rFonts w:ascii="Calibri" w:hAnsi="Calibri"/>
          <w:noProof/>
          <w:kern w:val="2"/>
          <w:sz w:val="22"/>
          <w:szCs w:val="22"/>
          <w:lang w:val="en-US"/>
        </w:rPr>
      </w:pPr>
      <w:r>
        <w:rPr>
          <w:noProof/>
        </w:rPr>
        <w:t>5.2.2.7.2</w:t>
      </w:r>
      <w:r>
        <w:rPr>
          <w:rFonts w:ascii="Calibri" w:hAnsi="Calibri"/>
          <w:noProof/>
          <w:kern w:val="2"/>
          <w:sz w:val="22"/>
          <w:szCs w:val="22"/>
          <w:lang w:val="en-US"/>
        </w:rPr>
        <w:tab/>
      </w:r>
      <w:r>
        <w:rPr>
          <w:noProof/>
        </w:rPr>
        <w:t>Subscription removal in the same PLMN</w:t>
      </w:r>
      <w:r>
        <w:rPr>
          <w:noProof/>
        </w:rPr>
        <w:tab/>
      </w:r>
      <w:r>
        <w:rPr>
          <w:noProof/>
        </w:rPr>
        <w:fldChar w:fldCharType="begin"/>
      </w:r>
      <w:r>
        <w:rPr>
          <w:noProof/>
        </w:rPr>
        <w:instrText xml:space="preserve"> PAGEREF _Toc175487262 \h </w:instrText>
      </w:r>
      <w:r>
        <w:rPr>
          <w:noProof/>
        </w:rPr>
      </w:r>
      <w:r>
        <w:rPr>
          <w:noProof/>
        </w:rPr>
        <w:fldChar w:fldCharType="separate"/>
      </w:r>
      <w:r>
        <w:rPr>
          <w:noProof/>
        </w:rPr>
        <w:t>37</w:t>
      </w:r>
      <w:r>
        <w:rPr>
          <w:noProof/>
        </w:rPr>
        <w:fldChar w:fldCharType="end"/>
      </w:r>
    </w:p>
    <w:p w14:paraId="76862B41" w14:textId="55E63AE7" w:rsidR="00F116B8" w:rsidRDefault="00F116B8">
      <w:pPr>
        <w:pStyle w:val="TOC5"/>
        <w:rPr>
          <w:rFonts w:ascii="Calibri" w:hAnsi="Calibri"/>
          <w:noProof/>
          <w:kern w:val="2"/>
          <w:sz w:val="22"/>
          <w:szCs w:val="22"/>
          <w:lang w:val="en-US"/>
        </w:rPr>
      </w:pPr>
      <w:r>
        <w:rPr>
          <w:noProof/>
        </w:rPr>
        <w:t>5.2.2.7.3</w:t>
      </w:r>
      <w:r>
        <w:rPr>
          <w:rFonts w:ascii="Calibri" w:hAnsi="Calibri"/>
          <w:noProof/>
          <w:kern w:val="2"/>
          <w:sz w:val="22"/>
          <w:szCs w:val="22"/>
          <w:lang w:val="en-US"/>
        </w:rPr>
        <w:tab/>
      </w:r>
      <w:r>
        <w:rPr>
          <w:noProof/>
        </w:rPr>
        <w:t>Subscription removal in a different PLMN</w:t>
      </w:r>
      <w:r>
        <w:rPr>
          <w:noProof/>
        </w:rPr>
        <w:tab/>
      </w:r>
      <w:r>
        <w:rPr>
          <w:noProof/>
        </w:rPr>
        <w:fldChar w:fldCharType="begin"/>
      </w:r>
      <w:r>
        <w:rPr>
          <w:noProof/>
        </w:rPr>
        <w:instrText xml:space="preserve"> PAGEREF _Toc175487263 \h </w:instrText>
      </w:r>
      <w:r>
        <w:rPr>
          <w:noProof/>
        </w:rPr>
      </w:r>
      <w:r>
        <w:rPr>
          <w:noProof/>
        </w:rPr>
        <w:fldChar w:fldCharType="separate"/>
      </w:r>
      <w:r>
        <w:rPr>
          <w:noProof/>
        </w:rPr>
        <w:t>38</w:t>
      </w:r>
      <w:r>
        <w:rPr>
          <w:noProof/>
        </w:rPr>
        <w:fldChar w:fldCharType="end"/>
      </w:r>
    </w:p>
    <w:p w14:paraId="14364E22" w14:textId="5558FD0A" w:rsidR="00F116B8" w:rsidRDefault="00F116B8">
      <w:pPr>
        <w:pStyle w:val="TOC4"/>
        <w:rPr>
          <w:rFonts w:ascii="Calibri" w:hAnsi="Calibri"/>
          <w:noProof/>
          <w:kern w:val="2"/>
          <w:sz w:val="22"/>
          <w:szCs w:val="22"/>
          <w:lang w:val="en-US"/>
        </w:rPr>
      </w:pPr>
      <w:r>
        <w:rPr>
          <w:noProof/>
        </w:rPr>
        <w:t>5.2.2.8</w:t>
      </w:r>
      <w:r>
        <w:rPr>
          <w:rFonts w:ascii="Calibri" w:hAnsi="Calibri"/>
          <w:noProof/>
          <w:kern w:val="2"/>
          <w:sz w:val="22"/>
          <w:szCs w:val="22"/>
          <w:lang w:val="en-US"/>
        </w:rPr>
        <w:tab/>
      </w:r>
      <w:r>
        <w:rPr>
          <w:noProof/>
        </w:rPr>
        <w:t>NFListRetrieval</w:t>
      </w:r>
      <w:r>
        <w:rPr>
          <w:noProof/>
        </w:rPr>
        <w:tab/>
      </w:r>
      <w:r>
        <w:rPr>
          <w:noProof/>
        </w:rPr>
        <w:fldChar w:fldCharType="begin"/>
      </w:r>
      <w:r>
        <w:rPr>
          <w:noProof/>
        </w:rPr>
        <w:instrText xml:space="preserve"> PAGEREF _Toc175487264 \h </w:instrText>
      </w:r>
      <w:r>
        <w:rPr>
          <w:noProof/>
        </w:rPr>
      </w:r>
      <w:r>
        <w:rPr>
          <w:noProof/>
        </w:rPr>
        <w:fldChar w:fldCharType="separate"/>
      </w:r>
      <w:r>
        <w:rPr>
          <w:noProof/>
        </w:rPr>
        <w:t>38</w:t>
      </w:r>
      <w:r>
        <w:rPr>
          <w:noProof/>
        </w:rPr>
        <w:fldChar w:fldCharType="end"/>
      </w:r>
    </w:p>
    <w:p w14:paraId="02602906" w14:textId="5C59E57D" w:rsidR="00F116B8" w:rsidRDefault="00F116B8">
      <w:pPr>
        <w:pStyle w:val="TOC5"/>
        <w:rPr>
          <w:rFonts w:ascii="Calibri" w:hAnsi="Calibri"/>
          <w:noProof/>
          <w:kern w:val="2"/>
          <w:sz w:val="22"/>
          <w:szCs w:val="22"/>
          <w:lang w:val="en-US"/>
        </w:rPr>
      </w:pPr>
      <w:r>
        <w:rPr>
          <w:noProof/>
        </w:rPr>
        <w:t>5.2.2.8.1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_Toc175487265 \h </w:instrText>
      </w:r>
      <w:r>
        <w:rPr>
          <w:noProof/>
        </w:rPr>
      </w:r>
      <w:r>
        <w:rPr>
          <w:noProof/>
        </w:rPr>
        <w:fldChar w:fldCharType="separate"/>
      </w:r>
      <w:r>
        <w:rPr>
          <w:noProof/>
        </w:rPr>
        <w:t>38</w:t>
      </w:r>
      <w:r>
        <w:rPr>
          <w:noProof/>
        </w:rPr>
        <w:fldChar w:fldCharType="end"/>
      </w:r>
    </w:p>
    <w:p w14:paraId="3E128746" w14:textId="553A7546" w:rsidR="00F116B8" w:rsidRDefault="00F116B8">
      <w:pPr>
        <w:pStyle w:val="TOC4"/>
        <w:rPr>
          <w:rFonts w:ascii="Calibri" w:hAnsi="Calibri"/>
          <w:noProof/>
          <w:kern w:val="2"/>
          <w:sz w:val="22"/>
          <w:szCs w:val="22"/>
          <w:lang w:val="en-US"/>
        </w:rPr>
      </w:pPr>
      <w:r>
        <w:rPr>
          <w:noProof/>
        </w:rPr>
        <w:t>5.2.2.9</w:t>
      </w:r>
      <w:r>
        <w:rPr>
          <w:rFonts w:ascii="Calibri" w:hAnsi="Calibri"/>
          <w:noProof/>
          <w:kern w:val="2"/>
          <w:sz w:val="22"/>
          <w:szCs w:val="22"/>
          <w:lang w:val="en-US"/>
        </w:rPr>
        <w:tab/>
      </w:r>
      <w:r>
        <w:rPr>
          <w:noProof/>
        </w:rPr>
        <w:t>NFProfileRetrieval</w:t>
      </w:r>
      <w:r>
        <w:rPr>
          <w:noProof/>
        </w:rPr>
        <w:tab/>
      </w:r>
      <w:r>
        <w:rPr>
          <w:noProof/>
        </w:rPr>
        <w:fldChar w:fldCharType="begin"/>
      </w:r>
      <w:r>
        <w:rPr>
          <w:noProof/>
        </w:rPr>
        <w:instrText xml:space="preserve"> PAGEREF _Toc175487266 \h </w:instrText>
      </w:r>
      <w:r>
        <w:rPr>
          <w:noProof/>
        </w:rPr>
      </w:r>
      <w:r>
        <w:rPr>
          <w:noProof/>
        </w:rPr>
        <w:fldChar w:fldCharType="separate"/>
      </w:r>
      <w:r>
        <w:rPr>
          <w:noProof/>
        </w:rPr>
        <w:t>39</w:t>
      </w:r>
      <w:r>
        <w:rPr>
          <w:noProof/>
        </w:rPr>
        <w:fldChar w:fldCharType="end"/>
      </w:r>
    </w:p>
    <w:p w14:paraId="67DC55D5" w14:textId="6B241EA8" w:rsidR="00F116B8" w:rsidRDefault="00F116B8">
      <w:pPr>
        <w:pStyle w:val="TOC5"/>
        <w:rPr>
          <w:rFonts w:ascii="Calibri" w:hAnsi="Calibri"/>
          <w:noProof/>
          <w:kern w:val="2"/>
          <w:sz w:val="22"/>
          <w:szCs w:val="22"/>
          <w:lang w:val="en-US"/>
        </w:rPr>
      </w:pPr>
      <w:r>
        <w:rPr>
          <w:noProof/>
        </w:rPr>
        <w:t>5.2.2.9.1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_Toc175487267 \h </w:instrText>
      </w:r>
      <w:r>
        <w:rPr>
          <w:noProof/>
        </w:rPr>
      </w:r>
      <w:r>
        <w:rPr>
          <w:noProof/>
        </w:rPr>
        <w:fldChar w:fldCharType="separate"/>
      </w:r>
      <w:r>
        <w:rPr>
          <w:noProof/>
        </w:rPr>
        <w:t>39</w:t>
      </w:r>
      <w:r>
        <w:rPr>
          <w:noProof/>
        </w:rPr>
        <w:fldChar w:fldCharType="end"/>
      </w:r>
    </w:p>
    <w:p w14:paraId="0AD5AF37" w14:textId="4B1ED2DB" w:rsidR="00F116B8" w:rsidRDefault="00F116B8">
      <w:pPr>
        <w:pStyle w:val="TOC4"/>
        <w:rPr>
          <w:rFonts w:ascii="Calibri" w:hAnsi="Calibri"/>
          <w:noProof/>
          <w:kern w:val="2"/>
          <w:sz w:val="22"/>
          <w:szCs w:val="22"/>
          <w:lang w:val="en-US"/>
        </w:rPr>
      </w:pPr>
      <w:r>
        <w:rPr>
          <w:noProof/>
        </w:rPr>
        <w:t>5.2.2.10</w:t>
      </w:r>
      <w:r>
        <w:rPr>
          <w:rFonts w:ascii="Calibri" w:hAnsi="Calibri"/>
          <w:noProof/>
          <w:kern w:val="2"/>
          <w:sz w:val="22"/>
          <w:szCs w:val="22"/>
          <w:lang w:val="en-US"/>
        </w:rPr>
        <w:tab/>
      </w:r>
      <w:r>
        <w:rPr>
          <w:noProof/>
        </w:rPr>
        <w:t>SharedDataRetrieval</w:t>
      </w:r>
      <w:r>
        <w:rPr>
          <w:noProof/>
        </w:rPr>
        <w:tab/>
      </w:r>
      <w:r>
        <w:rPr>
          <w:noProof/>
        </w:rPr>
        <w:fldChar w:fldCharType="begin"/>
      </w:r>
      <w:r>
        <w:rPr>
          <w:noProof/>
        </w:rPr>
        <w:instrText xml:space="preserve"> PAGEREF _Toc175487268 \h </w:instrText>
      </w:r>
      <w:r>
        <w:rPr>
          <w:noProof/>
        </w:rPr>
      </w:r>
      <w:r>
        <w:rPr>
          <w:noProof/>
        </w:rPr>
        <w:fldChar w:fldCharType="separate"/>
      </w:r>
      <w:r>
        <w:rPr>
          <w:noProof/>
        </w:rPr>
        <w:t>40</w:t>
      </w:r>
      <w:r>
        <w:rPr>
          <w:noProof/>
        </w:rPr>
        <w:fldChar w:fldCharType="end"/>
      </w:r>
    </w:p>
    <w:p w14:paraId="42AF747F" w14:textId="6F3BAAEB" w:rsidR="00F116B8" w:rsidRDefault="00F116B8">
      <w:pPr>
        <w:pStyle w:val="TOC4"/>
        <w:rPr>
          <w:rFonts w:ascii="Calibri" w:hAnsi="Calibri"/>
          <w:noProof/>
          <w:kern w:val="2"/>
          <w:sz w:val="22"/>
          <w:szCs w:val="22"/>
          <w:lang w:val="en-US"/>
        </w:rPr>
      </w:pPr>
      <w:r>
        <w:rPr>
          <w:noProof/>
        </w:rPr>
        <w:t>5.2.2.11</w:t>
      </w:r>
      <w:r>
        <w:rPr>
          <w:rFonts w:ascii="Calibri" w:hAnsi="Calibri"/>
          <w:noProof/>
          <w:kern w:val="2"/>
          <w:sz w:val="22"/>
          <w:szCs w:val="22"/>
          <w:lang w:val="en-US"/>
        </w:rPr>
        <w:tab/>
      </w:r>
      <w:r>
        <w:rPr>
          <w:noProof/>
        </w:rPr>
        <w:t>SharedDataListRetrieval</w:t>
      </w:r>
      <w:r>
        <w:rPr>
          <w:noProof/>
        </w:rPr>
        <w:tab/>
      </w:r>
      <w:r>
        <w:rPr>
          <w:noProof/>
        </w:rPr>
        <w:fldChar w:fldCharType="begin"/>
      </w:r>
      <w:r>
        <w:rPr>
          <w:noProof/>
        </w:rPr>
        <w:instrText xml:space="preserve"> PAGEREF _Toc175487269 \h </w:instrText>
      </w:r>
      <w:r>
        <w:rPr>
          <w:noProof/>
        </w:rPr>
      </w:r>
      <w:r>
        <w:rPr>
          <w:noProof/>
        </w:rPr>
        <w:fldChar w:fldCharType="separate"/>
      </w:r>
      <w:r>
        <w:rPr>
          <w:noProof/>
        </w:rPr>
        <w:t>40</w:t>
      </w:r>
      <w:r>
        <w:rPr>
          <w:noProof/>
        </w:rPr>
        <w:fldChar w:fldCharType="end"/>
      </w:r>
    </w:p>
    <w:p w14:paraId="601509B8" w14:textId="0C9BE9D4" w:rsidR="00F116B8" w:rsidRDefault="00F116B8">
      <w:pPr>
        <w:pStyle w:val="TOC2"/>
        <w:rPr>
          <w:rFonts w:ascii="Calibri" w:hAnsi="Calibri"/>
          <w:noProof/>
          <w:kern w:val="2"/>
          <w:sz w:val="22"/>
          <w:szCs w:val="22"/>
          <w:lang w:val="en-US"/>
        </w:rPr>
      </w:pPr>
      <w:r>
        <w:rPr>
          <w:noProof/>
        </w:rPr>
        <w:t>5.3</w:t>
      </w:r>
      <w:r>
        <w:rPr>
          <w:rFonts w:ascii="Calibri" w:hAnsi="Calibri"/>
          <w:noProof/>
          <w:kern w:val="2"/>
          <w:sz w:val="22"/>
          <w:szCs w:val="22"/>
          <w:lang w:val="en-US"/>
        </w:rPr>
        <w:tab/>
      </w:r>
      <w:r>
        <w:rPr>
          <w:noProof/>
          <w:lang w:eastAsia="zh-CN"/>
        </w:rPr>
        <w:t>Nnrf_NFDiscovery</w:t>
      </w:r>
      <w:r>
        <w:rPr>
          <w:noProof/>
        </w:rPr>
        <w:t xml:space="preserve"> Service</w:t>
      </w:r>
      <w:r>
        <w:rPr>
          <w:noProof/>
        </w:rPr>
        <w:tab/>
      </w:r>
      <w:r>
        <w:rPr>
          <w:noProof/>
        </w:rPr>
        <w:fldChar w:fldCharType="begin"/>
      </w:r>
      <w:r>
        <w:rPr>
          <w:noProof/>
        </w:rPr>
        <w:instrText xml:space="preserve"> PAGEREF _Toc175487270 \h </w:instrText>
      </w:r>
      <w:r>
        <w:rPr>
          <w:noProof/>
        </w:rPr>
      </w:r>
      <w:r>
        <w:rPr>
          <w:noProof/>
        </w:rPr>
        <w:fldChar w:fldCharType="separate"/>
      </w:r>
      <w:r>
        <w:rPr>
          <w:noProof/>
        </w:rPr>
        <w:t>41</w:t>
      </w:r>
      <w:r>
        <w:rPr>
          <w:noProof/>
        </w:rPr>
        <w:fldChar w:fldCharType="end"/>
      </w:r>
    </w:p>
    <w:p w14:paraId="2222D307" w14:textId="10A156C5" w:rsidR="00F116B8" w:rsidRDefault="00F116B8">
      <w:pPr>
        <w:pStyle w:val="TOC3"/>
        <w:rPr>
          <w:rFonts w:ascii="Calibri" w:hAnsi="Calibri"/>
          <w:noProof/>
          <w:kern w:val="2"/>
          <w:sz w:val="22"/>
          <w:szCs w:val="22"/>
          <w:lang w:val="en-US"/>
        </w:rPr>
      </w:pPr>
      <w:r>
        <w:rPr>
          <w:noProof/>
        </w:rPr>
        <w:t>5.3.1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_Toc175487271 \h </w:instrText>
      </w:r>
      <w:r>
        <w:rPr>
          <w:noProof/>
        </w:rPr>
      </w:r>
      <w:r>
        <w:rPr>
          <w:noProof/>
        </w:rPr>
        <w:fldChar w:fldCharType="separate"/>
      </w:r>
      <w:r>
        <w:rPr>
          <w:noProof/>
        </w:rPr>
        <w:t>41</w:t>
      </w:r>
      <w:r>
        <w:rPr>
          <w:noProof/>
        </w:rPr>
        <w:fldChar w:fldCharType="end"/>
      </w:r>
    </w:p>
    <w:p w14:paraId="2D067EB3" w14:textId="2B260C34" w:rsidR="00F116B8" w:rsidRDefault="00F116B8">
      <w:pPr>
        <w:pStyle w:val="TOC3"/>
        <w:rPr>
          <w:rFonts w:ascii="Calibri" w:hAnsi="Calibri"/>
          <w:noProof/>
          <w:kern w:val="2"/>
          <w:sz w:val="22"/>
          <w:szCs w:val="22"/>
          <w:lang w:val="en-US"/>
        </w:rPr>
      </w:pPr>
      <w:r>
        <w:rPr>
          <w:noProof/>
        </w:rPr>
        <w:lastRenderedPageBreak/>
        <w:t>5.3.2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_Toc175487272 \h </w:instrText>
      </w:r>
      <w:r>
        <w:rPr>
          <w:noProof/>
        </w:rPr>
      </w:r>
      <w:r>
        <w:rPr>
          <w:noProof/>
        </w:rPr>
        <w:fldChar w:fldCharType="separate"/>
      </w:r>
      <w:r>
        <w:rPr>
          <w:noProof/>
        </w:rPr>
        <w:t>41</w:t>
      </w:r>
      <w:r>
        <w:rPr>
          <w:noProof/>
        </w:rPr>
        <w:fldChar w:fldCharType="end"/>
      </w:r>
    </w:p>
    <w:p w14:paraId="6D37539E" w14:textId="115ED52B" w:rsidR="00F116B8" w:rsidRDefault="00F116B8">
      <w:pPr>
        <w:pStyle w:val="TOC4"/>
        <w:rPr>
          <w:rFonts w:ascii="Calibri" w:hAnsi="Calibri"/>
          <w:noProof/>
          <w:kern w:val="2"/>
          <w:sz w:val="22"/>
          <w:szCs w:val="22"/>
          <w:lang w:val="en-US"/>
        </w:rPr>
      </w:pPr>
      <w:r>
        <w:rPr>
          <w:noProof/>
        </w:rPr>
        <w:t>5.3.2.1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_Toc175487273 \h </w:instrText>
      </w:r>
      <w:r>
        <w:rPr>
          <w:noProof/>
        </w:rPr>
      </w:r>
      <w:r>
        <w:rPr>
          <w:noProof/>
        </w:rPr>
        <w:fldChar w:fldCharType="separate"/>
      </w:r>
      <w:r>
        <w:rPr>
          <w:noProof/>
        </w:rPr>
        <w:t>41</w:t>
      </w:r>
      <w:r>
        <w:rPr>
          <w:noProof/>
        </w:rPr>
        <w:fldChar w:fldCharType="end"/>
      </w:r>
    </w:p>
    <w:p w14:paraId="7E8FD63F" w14:textId="2DC45048" w:rsidR="00F116B8" w:rsidRDefault="00F116B8">
      <w:pPr>
        <w:pStyle w:val="TOC4"/>
        <w:rPr>
          <w:rFonts w:ascii="Calibri" w:hAnsi="Calibri"/>
          <w:noProof/>
          <w:kern w:val="2"/>
          <w:sz w:val="22"/>
          <w:szCs w:val="22"/>
          <w:lang w:val="en-US"/>
        </w:rPr>
      </w:pPr>
      <w:r>
        <w:rPr>
          <w:noProof/>
        </w:rPr>
        <w:t>5.3.2.2</w:t>
      </w:r>
      <w:r>
        <w:rPr>
          <w:rFonts w:ascii="Calibri" w:hAnsi="Calibri"/>
          <w:noProof/>
          <w:kern w:val="2"/>
          <w:sz w:val="22"/>
          <w:szCs w:val="22"/>
          <w:lang w:val="en-US"/>
        </w:rPr>
        <w:tab/>
      </w:r>
      <w:r>
        <w:rPr>
          <w:noProof/>
        </w:rPr>
        <w:t>NFDiscover</w:t>
      </w:r>
      <w:r>
        <w:rPr>
          <w:noProof/>
        </w:rPr>
        <w:tab/>
      </w:r>
      <w:r>
        <w:rPr>
          <w:noProof/>
        </w:rPr>
        <w:fldChar w:fldCharType="begin"/>
      </w:r>
      <w:r>
        <w:rPr>
          <w:noProof/>
        </w:rPr>
        <w:instrText xml:space="preserve"> PAGEREF _Toc175487274 \h </w:instrText>
      </w:r>
      <w:r>
        <w:rPr>
          <w:noProof/>
        </w:rPr>
      </w:r>
      <w:r>
        <w:rPr>
          <w:noProof/>
        </w:rPr>
        <w:fldChar w:fldCharType="separate"/>
      </w:r>
      <w:r>
        <w:rPr>
          <w:noProof/>
        </w:rPr>
        <w:t>42</w:t>
      </w:r>
      <w:r>
        <w:rPr>
          <w:noProof/>
        </w:rPr>
        <w:fldChar w:fldCharType="end"/>
      </w:r>
    </w:p>
    <w:p w14:paraId="6F1B26D8" w14:textId="65C844D3" w:rsidR="00F116B8" w:rsidRDefault="00F116B8">
      <w:pPr>
        <w:pStyle w:val="TOC5"/>
        <w:rPr>
          <w:rFonts w:ascii="Calibri" w:hAnsi="Calibri"/>
          <w:noProof/>
          <w:kern w:val="2"/>
          <w:sz w:val="22"/>
          <w:szCs w:val="22"/>
          <w:lang w:val="en-US"/>
        </w:rPr>
      </w:pPr>
      <w:r>
        <w:rPr>
          <w:noProof/>
        </w:rPr>
        <w:t>5.3.2.2.1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_Toc175487275 \h </w:instrText>
      </w:r>
      <w:r>
        <w:rPr>
          <w:noProof/>
        </w:rPr>
      </w:r>
      <w:r>
        <w:rPr>
          <w:noProof/>
        </w:rPr>
        <w:fldChar w:fldCharType="separate"/>
      </w:r>
      <w:r>
        <w:rPr>
          <w:noProof/>
        </w:rPr>
        <w:t>42</w:t>
      </w:r>
      <w:r>
        <w:rPr>
          <w:noProof/>
        </w:rPr>
        <w:fldChar w:fldCharType="end"/>
      </w:r>
    </w:p>
    <w:p w14:paraId="7FAE2553" w14:textId="15C00D6F" w:rsidR="00F116B8" w:rsidRDefault="00F116B8">
      <w:pPr>
        <w:pStyle w:val="TOC5"/>
        <w:rPr>
          <w:rFonts w:ascii="Calibri" w:hAnsi="Calibri"/>
          <w:noProof/>
          <w:kern w:val="2"/>
          <w:sz w:val="22"/>
          <w:szCs w:val="22"/>
          <w:lang w:val="en-US"/>
        </w:rPr>
      </w:pPr>
      <w:r>
        <w:rPr>
          <w:noProof/>
        </w:rPr>
        <w:t>5.3.2.2.2</w:t>
      </w:r>
      <w:r>
        <w:rPr>
          <w:rFonts w:ascii="Calibri" w:hAnsi="Calibri"/>
          <w:noProof/>
          <w:kern w:val="2"/>
          <w:sz w:val="22"/>
          <w:szCs w:val="22"/>
          <w:lang w:val="en-US"/>
        </w:rPr>
        <w:tab/>
      </w:r>
      <w:r>
        <w:rPr>
          <w:noProof/>
        </w:rPr>
        <w:t>Service Discovery in the same PLMN</w:t>
      </w:r>
      <w:r>
        <w:rPr>
          <w:noProof/>
        </w:rPr>
        <w:tab/>
      </w:r>
      <w:r>
        <w:rPr>
          <w:noProof/>
        </w:rPr>
        <w:fldChar w:fldCharType="begin"/>
      </w:r>
      <w:r>
        <w:rPr>
          <w:noProof/>
        </w:rPr>
        <w:instrText xml:space="preserve"> PAGEREF _Toc175487276 \h </w:instrText>
      </w:r>
      <w:r>
        <w:rPr>
          <w:noProof/>
        </w:rPr>
      </w:r>
      <w:r>
        <w:rPr>
          <w:noProof/>
        </w:rPr>
        <w:fldChar w:fldCharType="separate"/>
      </w:r>
      <w:r>
        <w:rPr>
          <w:noProof/>
        </w:rPr>
        <w:t>43</w:t>
      </w:r>
      <w:r>
        <w:rPr>
          <w:noProof/>
        </w:rPr>
        <w:fldChar w:fldCharType="end"/>
      </w:r>
    </w:p>
    <w:p w14:paraId="56DAE0E7" w14:textId="5D7121E9" w:rsidR="00F116B8" w:rsidRDefault="00F116B8">
      <w:pPr>
        <w:pStyle w:val="TOC5"/>
        <w:rPr>
          <w:rFonts w:ascii="Calibri" w:hAnsi="Calibri"/>
          <w:noProof/>
          <w:kern w:val="2"/>
          <w:sz w:val="22"/>
          <w:szCs w:val="22"/>
          <w:lang w:val="en-US"/>
        </w:rPr>
      </w:pPr>
      <w:r>
        <w:rPr>
          <w:noProof/>
        </w:rPr>
        <w:t>5.3.2.2.3</w:t>
      </w:r>
      <w:r>
        <w:rPr>
          <w:rFonts w:ascii="Calibri" w:hAnsi="Calibri"/>
          <w:noProof/>
          <w:kern w:val="2"/>
          <w:sz w:val="22"/>
          <w:szCs w:val="22"/>
          <w:lang w:val="en-US"/>
        </w:rPr>
        <w:tab/>
      </w:r>
      <w:r>
        <w:rPr>
          <w:noProof/>
        </w:rPr>
        <w:t>Service Discovery in a different PLMN</w:t>
      </w:r>
      <w:r>
        <w:rPr>
          <w:noProof/>
        </w:rPr>
        <w:tab/>
      </w:r>
      <w:r>
        <w:rPr>
          <w:noProof/>
        </w:rPr>
        <w:fldChar w:fldCharType="begin"/>
      </w:r>
      <w:r>
        <w:rPr>
          <w:noProof/>
        </w:rPr>
        <w:instrText xml:space="preserve"> PAGEREF _Toc175487277 \h </w:instrText>
      </w:r>
      <w:r>
        <w:rPr>
          <w:noProof/>
        </w:rPr>
      </w:r>
      <w:r>
        <w:rPr>
          <w:noProof/>
        </w:rPr>
        <w:fldChar w:fldCharType="separate"/>
      </w:r>
      <w:r>
        <w:rPr>
          <w:noProof/>
        </w:rPr>
        <w:t>44</w:t>
      </w:r>
      <w:r>
        <w:rPr>
          <w:noProof/>
        </w:rPr>
        <w:fldChar w:fldCharType="end"/>
      </w:r>
    </w:p>
    <w:p w14:paraId="25F2F295" w14:textId="0627F795" w:rsidR="00F116B8" w:rsidRDefault="00F116B8">
      <w:pPr>
        <w:pStyle w:val="TOC5"/>
        <w:rPr>
          <w:rFonts w:ascii="Calibri" w:hAnsi="Calibri"/>
          <w:noProof/>
          <w:kern w:val="2"/>
          <w:sz w:val="22"/>
          <w:szCs w:val="22"/>
          <w:lang w:val="en-US"/>
        </w:rPr>
      </w:pPr>
      <w:r>
        <w:rPr>
          <w:noProof/>
        </w:rPr>
        <w:t>5.3.2.2.4</w:t>
      </w:r>
      <w:r>
        <w:rPr>
          <w:rFonts w:ascii="Calibri" w:hAnsi="Calibri"/>
          <w:noProof/>
          <w:kern w:val="2"/>
          <w:sz w:val="22"/>
          <w:szCs w:val="22"/>
          <w:lang w:val="en-US"/>
        </w:rPr>
        <w:tab/>
      </w:r>
      <w:r>
        <w:rPr>
          <w:noProof/>
        </w:rPr>
        <w:t xml:space="preserve">Service Discovery </w:t>
      </w:r>
      <w:r>
        <w:rPr>
          <w:noProof/>
          <w:lang w:eastAsia="zh-CN"/>
        </w:rPr>
        <w:t>with intermediate redirecting NRF</w:t>
      </w:r>
      <w:r>
        <w:rPr>
          <w:noProof/>
        </w:rPr>
        <w:tab/>
      </w:r>
      <w:r>
        <w:rPr>
          <w:noProof/>
        </w:rPr>
        <w:fldChar w:fldCharType="begin"/>
      </w:r>
      <w:r>
        <w:rPr>
          <w:noProof/>
        </w:rPr>
        <w:instrText xml:space="preserve"> PAGEREF _Toc175487278 \h </w:instrText>
      </w:r>
      <w:r>
        <w:rPr>
          <w:noProof/>
        </w:rPr>
      </w:r>
      <w:r>
        <w:rPr>
          <w:noProof/>
        </w:rPr>
        <w:fldChar w:fldCharType="separate"/>
      </w:r>
      <w:r>
        <w:rPr>
          <w:noProof/>
        </w:rPr>
        <w:t>45</w:t>
      </w:r>
      <w:r>
        <w:rPr>
          <w:noProof/>
        </w:rPr>
        <w:fldChar w:fldCharType="end"/>
      </w:r>
    </w:p>
    <w:p w14:paraId="745110D9" w14:textId="20FA7041" w:rsidR="00F116B8" w:rsidRDefault="00F116B8">
      <w:pPr>
        <w:pStyle w:val="TOC5"/>
        <w:rPr>
          <w:rFonts w:ascii="Calibri" w:hAnsi="Calibri"/>
          <w:noProof/>
          <w:kern w:val="2"/>
          <w:sz w:val="22"/>
          <w:szCs w:val="22"/>
          <w:lang w:val="en-US"/>
        </w:rPr>
      </w:pPr>
      <w:r>
        <w:rPr>
          <w:noProof/>
        </w:rPr>
        <w:t>5.3.2.2.5</w:t>
      </w:r>
      <w:r>
        <w:rPr>
          <w:rFonts w:ascii="Calibri" w:hAnsi="Calibri"/>
          <w:noProof/>
          <w:kern w:val="2"/>
          <w:sz w:val="22"/>
          <w:szCs w:val="22"/>
          <w:lang w:val="en-US"/>
        </w:rPr>
        <w:tab/>
      </w:r>
      <w:r>
        <w:rPr>
          <w:noProof/>
        </w:rPr>
        <w:t xml:space="preserve">Service Discovery </w:t>
      </w:r>
      <w:r>
        <w:rPr>
          <w:noProof/>
          <w:lang w:eastAsia="zh-CN"/>
        </w:rPr>
        <w:t>with intermediate forwarding NRF</w:t>
      </w:r>
      <w:r>
        <w:rPr>
          <w:noProof/>
        </w:rPr>
        <w:tab/>
      </w:r>
      <w:r>
        <w:rPr>
          <w:noProof/>
        </w:rPr>
        <w:fldChar w:fldCharType="begin"/>
      </w:r>
      <w:r>
        <w:rPr>
          <w:noProof/>
        </w:rPr>
        <w:instrText xml:space="preserve"> PAGEREF _Toc175487279 \h </w:instrText>
      </w:r>
      <w:r>
        <w:rPr>
          <w:noProof/>
        </w:rPr>
      </w:r>
      <w:r>
        <w:rPr>
          <w:noProof/>
        </w:rPr>
        <w:fldChar w:fldCharType="separate"/>
      </w:r>
      <w:r>
        <w:rPr>
          <w:noProof/>
        </w:rPr>
        <w:t>46</w:t>
      </w:r>
      <w:r>
        <w:rPr>
          <w:noProof/>
        </w:rPr>
        <w:fldChar w:fldCharType="end"/>
      </w:r>
    </w:p>
    <w:p w14:paraId="6500430D" w14:textId="4835E942" w:rsidR="00F116B8" w:rsidRDefault="00F116B8">
      <w:pPr>
        <w:pStyle w:val="TOC5"/>
        <w:rPr>
          <w:rFonts w:ascii="Calibri" w:hAnsi="Calibri"/>
          <w:noProof/>
          <w:kern w:val="2"/>
          <w:sz w:val="22"/>
          <w:szCs w:val="22"/>
          <w:lang w:val="en-US"/>
        </w:rPr>
      </w:pPr>
      <w:r>
        <w:rPr>
          <w:noProof/>
        </w:rPr>
        <w:t>5.3.2.2.6</w:t>
      </w:r>
      <w:r>
        <w:rPr>
          <w:rFonts w:ascii="Calibri" w:hAnsi="Calibri"/>
          <w:noProof/>
          <w:kern w:val="2"/>
          <w:sz w:val="22"/>
          <w:szCs w:val="22"/>
          <w:lang w:val="en-US"/>
        </w:rPr>
        <w:tab/>
      </w:r>
      <w:r>
        <w:rPr>
          <w:noProof/>
        </w:rPr>
        <w:t>Service Discovery with resolution of the target PLMN</w:t>
      </w:r>
      <w:r>
        <w:rPr>
          <w:noProof/>
        </w:rPr>
        <w:tab/>
      </w:r>
      <w:r>
        <w:rPr>
          <w:noProof/>
        </w:rPr>
        <w:fldChar w:fldCharType="begin"/>
      </w:r>
      <w:r>
        <w:rPr>
          <w:noProof/>
        </w:rPr>
        <w:instrText xml:space="preserve"> PAGEREF _Toc175487280 \h </w:instrText>
      </w:r>
      <w:r>
        <w:rPr>
          <w:noProof/>
        </w:rPr>
      </w:r>
      <w:r>
        <w:rPr>
          <w:noProof/>
        </w:rPr>
        <w:fldChar w:fldCharType="separate"/>
      </w:r>
      <w:r>
        <w:rPr>
          <w:noProof/>
        </w:rPr>
        <w:t>48</w:t>
      </w:r>
      <w:r>
        <w:rPr>
          <w:noProof/>
        </w:rPr>
        <w:fldChar w:fldCharType="end"/>
      </w:r>
    </w:p>
    <w:p w14:paraId="56192B0E" w14:textId="1F4EFA7C" w:rsidR="00F116B8" w:rsidRDefault="00F116B8">
      <w:pPr>
        <w:pStyle w:val="TOC4"/>
        <w:rPr>
          <w:rFonts w:ascii="Calibri" w:hAnsi="Calibri"/>
          <w:noProof/>
          <w:kern w:val="2"/>
          <w:sz w:val="22"/>
          <w:szCs w:val="22"/>
          <w:lang w:val="en-US"/>
        </w:rPr>
      </w:pPr>
      <w:r>
        <w:rPr>
          <w:noProof/>
        </w:rPr>
        <w:t>5.3.2.3</w:t>
      </w:r>
      <w:r>
        <w:rPr>
          <w:rFonts w:ascii="Calibri" w:hAnsi="Calibri"/>
          <w:noProof/>
          <w:kern w:val="2"/>
          <w:sz w:val="22"/>
          <w:szCs w:val="22"/>
          <w:lang w:val="en-US"/>
        </w:rPr>
        <w:tab/>
      </w:r>
      <w:r>
        <w:rPr>
          <w:noProof/>
        </w:rPr>
        <w:t>SCPDomainRoutingInfoGet</w:t>
      </w:r>
      <w:r>
        <w:rPr>
          <w:noProof/>
        </w:rPr>
        <w:tab/>
      </w:r>
      <w:r>
        <w:rPr>
          <w:noProof/>
        </w:rPr>
        <w:fldChar w:fldCharType="begin"/>
      </w:r>
      <w:r>
        <w:rPr>
          <w:noProof/>
        </w:rPr>
        <w:instrText xml:space="preserve"> PAGEREF _Toc175487281 \h </w:instrText>
      </w:r>
      <w:r>
        <w:rPr>
          <w:noProof/>
        </w:rPr>
      </w:r>
      <w:r>
        <w:rPr>
          <w:noProof/>
        </w:rPr>
        <w:fldChar w:fldCharType="separate"/>
      </w:r>
      <w:r>
        <w:rPr>
          <w:noProof/>
        </w:rPr>
        <w:t>48</w:t>
      </w:r>
      <w:r>
        <w:rPr>
          <w:noProof/>
        </w:rPr>
        <w:fldChar w:fldCharType="end"/>
      </w:r>
    </w:p>
    <w:p w14:paraId="1E95900E" w14:textId="6D1F759E" w:rsidR="00F116B8" w:rsidRDefault="00F116B8">
      <w:pPr>
        <w:pStyle w:val="TOC4"/>
        <w:rPr>
          <w:rFonts w:ascii="Calibri" w:hAnsi="Calibri"/>
          <w:noProof/>
          <w:kern w:val="2"/>
          <w:sz w:val="22"/>
          <w:szCs w:val="22"/>
          <w:lang w:val="en-US"/>
        </w:rPr>
      </w:pPr>
      <w:r>
        <w:rPr>
          <w:noProof/>
        </w:rPr>
        <w:t>5.3.2.4</w:t>
      </w:r>
      <w:r>
        <w:rPr>
          <w:rFonts w:ascii="Calibri" w:hAnsi="Calibri"/>
          <w:noProof/>
          <w:kern w:val="2"/>
          <w:sz w:val="22"/>
          <w:szCs w:val="22"/>
          <w:lang w:val="en-US"/>
        </w:rPr>
        <w:tab/>
      </w:r>
      <w:r>
        <w:rPr>
          <w:noProof/>
        </w:rPr>
        <w:t>SCPDomainRoutingInfoSubscribe</w:t>
      </w:r>
      <w:r>
        <w:rPr>
          <w:noProof/>
        </w:rPr>
        <w:tab/>
      </w:r>
      <w:r>
        <w:rPr>
          <w:noProof/>
        </w:rPr>
        <w:fldChar w:fldCharType="begin"/>
      </w:r>
      <w:r>
        <w:rPr>
          <w:noProof/>
        </w:rPr>
        <w:instrText xml:space="preserve"> PAGEREF _Toc175487282 \h </w:instrText>
      </w:r>
      <w:r>
        <w:rPr>
          <w:noProof/>
        </w:rPr>
      </w:r>
      <w:r>
        <w:rPr>
          <w:noProof/>
        </w:rPr>
        <w:fldChar w:fldCharType="separate"/>
      </w:r>
      <w:r>
        <w:rPr>
          <w:noProof/>
        </w:rPr>
        <w:t>49</w:t>
      </w:r>
      <w:r>
        <w:rPr>
          <w:noProof/>
        </w:rPr>
        <w:fldChar w:fldCharType="end"/>
      </w:r>
    </w:p>
    <w:p w14:paraId="6AC42600" w14:textId="1D0E7636" w:rsidR="00F116B8" w:rsidRDefault="00F116B8">
      <w:pPr>
        <w:pStyle w:val="TOC4"/>
        <w:rPr>
          <w:rFonts w:ascii="Calibri" w:hAnsi="Calibri"/>
          <w:noProof/>
          <w:kern w:val="2"/>
          <w:sz w:val="22"/>
          <w:szCs w:val="22"/>
          <w:lang w:val="en-US"/>
        </w:rPr>
      </w:pPr>
      <w:r>
        <w:rPr>
          <w:noProof/>
        </w:rPr>
        <w:t>5.3.2.5</w:t>
      </w:r>
      <w:r>
        <w:rPr>
          <w:rFonts w:ascii="Calibri" w:hAnsi="Calibri"/>
          <w:noProof/>
          <w:kern w:val="2"/>
          <w:sz w:val="22"/>
          <w:szCs w:val="22"/>
          <w:lang w:val="en-US"/>
        </w:rPr>
        <w:tab/>
      </w:r>
      <w:r>
        <w:rPr>
          <w:noProof/>
        </w:rPr>
        <w:t>SCPDomainRoutingInfoNotify</w:t>
      </w:r>
      <w:r>
        <w:rPr>
          <w:noProof/>
        </w:rPr>
        <w:tab/>
      </w:r>
      <w:r>
        <w:rPr>
          <w:noProof/>
        </w:rPr>
        <w:fldChar w:fldCharType="begin"/>
      </w:r>
      <w:r>
        <w:rPr>
          <w:noProof/>
        </w:rPr>
        <w:instrText xml:space="preserve"> PAGEREF _Toc175487283 \h </w:instrText>
      </w:r>
      <w:r>
        <w:rPr>
          <w:noProof/>
        </w:rPr>
      </w:r>
      <w:r>
        <w:rPr>
          <w:noProof/>
        </w:rPr>
        <w:fldChar w:fldCharType="separate"/>
      </w:r>
      <w:r>
        <w:rPr>
          <w:noProof/>
        </w:rPr>
        <w:t>50</w:t>
      </w:r>
      <w:r>
        <w:rPr>
          <w:noProof/>
        </w:rPr>
        <w:fldChar w:fldCharType="end"/>
      </w:r>
    </w:p>
    <w:p w14:paraId="01F2C1B2" w14:textId="286AD698" w:rsidR="00F116B8" w:rsidRDefault="00F116B8">
      <w:pPr>
        <w:pStyle w:val="TOC4"/>
        <w:rPr>
          <w:rFonts w:ascii="Calibri" w:hAnsi="Calibri"/>
          <w:noProof/>
          <w:kern w:val="2"/>
          <w:sz w:val="22"/>
          <w:szCs w:val="22"/>
          <w:lang w:val="en-US"/>
        </w:rPr>
      </w:pPr>
      <w:r>
        <w:rPr>
          <w:noProof/>
        </w:rPr>
        <w:t>5.3.2.6</w:t>
      </w:r>
      <w:r>
        <w:rPr>
          <w:rFonts w:ascii="Calibri" w:hAnsi="Calibri"/>
          <w:noProof/>
          <w:kern w:val="2"/>
          <w:sz w:val="22"/>
          <w:szCs w:val="22"/>
          <w:lang w:val="en-US"/>
        </w:rPr>
        <w:tab/>
      </w:r>
      <w:r>
        <w:rPr>
          <w:noProof/>
        </w:rPr>
        <w:t>SCPDomainRoutingInfoUnSubscribe</w:t>
      </w:r>
      <w:r>
        <w:rPr>
          <w:noProof/>
        </w:rPr>
        <w:tab/>
      </w:r>
      <w:r>
        <w:rPr>
          <w:noProof/>
        </w:rPr>
        <w:fldChar w:fldCharType="begin"/>
      </w:r>
      <w:r>
        <w:rPr>
          <w:noProof/>
        </w:rPr>
        <w:instrText xml:space="preserve"> PAGEREF _Toc175487284 \h </w:instrText>
      </w:r>
      <w:r>
        <w:rPr>
          <w:noProof/>
        </w:rPr>
      </w:r>
      <w:r>
        <w:rPr>
          <w:noProof/>
        </w:rPr>
        <w:fldChar w:fldCharType="separate"/>
      </w:r>
      <w:r>
        <w:rPr>
          <w:noProof/>
        </w:rPr>
        <w:t>51</w:t>
      </w:r>
      <w:r>
        <w:rPr>
          <w:noProof/>
        </w:rPr>
        <w:fldChar w:fldCharType="end"/>
      </w:r>
    </w:p>
    <w:p w14:paraId="58FD6829" w14:textId="05F50AE4" w:rsidR="00F116B8" w:rsidRDefault="00F116B8">
      <w:pPr>
        <w:pStyle w:val="TOC2"/>
        <w:rPr>
          <w:rFonts w:ascii="Calibri" w:hAnsi="Calibri"/>
          <w:noProof/>
          <w:kern w:val="2"/>
          <w:sz w:val="22"/>
          <w:szCs w:val="22"/>
          <w:lang w:val="en-US"/>
        </w:rPr>
      </w:pPr>
      <w:r>
        <w:rPr>
          <w:noProof/>
        </w:rPr>
        <w:t>5.4</w:t>
      </w:r>
      <w:r>
        <w:rPr>
          <w:rFonts w:ascii="Calibri" w:hAnsi="Calibri"/>
          <w:noProof/>
          <w:kern w:val="2"/>
          <w:sz w:val="22"/>
          <w:szCs w:val="22"/>
          <w:lang w:val="en-US"/>
        </w:rPr>
        <w:tab/>
      </w:r>
      <w:r>
        <w:rPr>
          <w:noProof/>
        </w:rPr>
        <w:t>Nnrf_AccessToken Service</w:t>
      </w:r>
      <w:r>
        <w:rPr>
          <w:noProof/>
        </w:rPr>
        <w:tab/>
      </w:r>
      <w:r>
        <w:rPr>
          <w:noProof/>
        </w:rPr>
        <w:fldChar w:fldCharType="begin"/>
      </w:r>
      <w:r>
        <w:rPr>
          <w:noProof/>
        </w:rPr>
        <w:instrText xml:space="preserve"> PAGEREF _Toc175487285 \h </w:instrText>
      </w:r>
      <w:r>
        <w:rPr>
          <w:noProof/>
        </w:rPr>
      </w:r>
      <w:r>
        <w:rPr>
          <w:noProof/>
        </w:rPr>
        <w:fldChar w:fldCharType="separate"/>
      </w:r>
      <w:r>
        <w:rPr>
          <w:noProof/>
        </w:rPr>
        <w:t>51</w:t>
      </w:r>
      <w:r>
        <w:rPr>
          <w:noProof/>
        </w:rPr>
        <w:fldChar w:fldCharType="end"/>
      </w:r>
    </w:p>
    <w:p w14:paraId="0C91C3F8" w14:textId="4D91E8A5" w:rsidR="00F116B8" w:rsidRDefault="00F116B8">
      <w:pPr>
        <w:pStyle w:val="TOC3"/>
        <w:rPr>
          <w:rFonts w:ascii="Calibri" w:hAnsi="Calibri"/>
          <w:noProof/>
          <w:kern w:val="2"/>
          <w:sz w:val="22"/>
          <w:szCs w:val="22"/>
          <w:lang w:val="en-US"/>
        </w:rPr>
      </w:pPr>
      <w:r>
        <w:rPr>
          <w:noProof/>
        </w:rPr>
        <w:t>5.4.1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_Toc175487286 \h </w:instrText>
      </w:r>
      <w:r>
        <w:rPr>
          <w:noProof/>
        </w:rPr>
      </w:r>
      <w:r>
        <w:rPr>
          <w:noProof/>
        </w:rPr>
        <w:fldChar w:fldCharType="separate"/>
      </w:r>
      <w:r>
        <w:rPr>
          <w:noProof/>
        </w:rPr>
        <w:t>51</w:t>
      </w:r>
      <w:r>
        <w:rPr>
          <w:noProof/>
        </w:rPr>
        <w:fldChar w:fldCharType="end"/>
      </w:r>
    </w:p>
    <w:p w14:paraId="4F17A7C2" w14:textId="4FD9C9BD" w:rsidR="00F116B8" w:rsidRDefault="00F116B8">
      <w:pPr>
        <w:pStyle w:val="TOC3"/>
        <w:rPr>
          <w:rFonts w:ascii="Calibri" w:hAnsi="Calibri"/>
          <w:noProof/>
          <w:kern w:val="2"/>
          <w:sz w:val="22"/>
          <w:szCs w:val="22"/>
          <w:lang w:val="en-US"/>
        </w:rPr>
      </w:pPr>
      <w:r>
        <w:rPr>
          <w:noProof/>
        </w:rPr>
        <w:t>5.4.2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_Toc175487287 \h </w:instrText>
      </w:r>
      <w:r>
        <w:rPr>
          <w:noProof/>
        </w:rPr>
      </w:r>
      <w:r>
        <w:rPr>
          <w:noProof/>
        </w:rPr>
        <w:fldChar w:fldCharType="separate"/>
      </w:r>
      <w:r>
        <w:rPr>
          <w:noProof/>
        </w:rPr>
        <w:t>51</w:t>
      </w:r>
      <w:r>
        <w:rPr>
          <w:noProof/>
        </w:rPr>
        <w:fldChar w:fldCharType="end"/>
      </w:r>
    </w:p>
    <w:p w14:paraId="598B8CD3" w14:textId="319E9C7F" w:rsidR="00F116B8" w:rsidRDefault="00F116B8">
      <w:pPr>
        <w:pStyle w:val="TOC4"/>
        <w:rPr>
          <w:rFonts w:ascii="Calibri" w:hAnsi="Calibri"/>
          <w:noProof/>
          <w:kern w:val="2"/>
          <w:sz w:val="22"/>
          <w:szCs w:val="22"/>
          <w:lang w:val="en-US"/>
        </w:rPr>
      </w:pPr>
      <w:r>
        <w:rPr>
          <w:noProof/>
        </w:rPr>
        <w:t>5.4.2.1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_Toc175487288 \h </w:instrText>
      </w:r>
      <w:r>
        <w:rPr>
          <w:noProof/>
        </w:rPr>
      </w:r>
      <w:r>
        <w:rPr>
          <w:noProof/>
        </w:rPr>
        <w:fldChar w:fldCharType="separate"/>
      </w:r>
      <w:r>
        <w:rPr>
          <w:noProof/>
        </w:rPr>
        <w:t>51</w:t>
      </w:r>
      <w:r>
        <w:rPr>
          <w:noProof/>
        </w:rPr>
        <w:fldChar w:fldCharType="end"/>
      </w:r>
    </w:p>
    <w:p w14:paraId="59A66234" w14:textId="37416D2C" w:rsidR="00F116B8" w:rsidRDefault="00F116B8">
      <w:pPr>
        <w:pStyle w:val="TOC4"/>
        <w:rPr>
          <w:rFonts w:ascii="Calibri" w:hAnsi="Calibri"/>
          <w:noProof/>
          <w:kern w:val="2"/>
          <w:sz w:val="22"/>
          <w:szCs w:val="22"/>
          <w:lang w:val="en-US"/>
        </w:rPr>
      </w:pPr>
      <w:r>
        <w:rPr>
          <w:noProof/>
        </w:rPr>
        <w:t>5.4.2.2</w:t>
      </w:r>
      <w:r>
        <w:rPr>
          <w:rFonts w:ascii="Calibri" w:hAnsi="Calibri"/>
          <w:noProof/>
          <w:kern w:val="2"/>
          <w:sz w:val="22"/>
          <w:szCs w:val="22"/>
          <w:lang w:val="en-US"/>
        </w:rPr>
        <w:tab/>
      </w:r>
      <w:r>
        <w:rPr>
          <w:noProof/>
        </w:rPr>
        <w:t>Get (Access Token Request)</w:t>
      </w:r>
      <w:r>
        <w:rPr>
          <w:noProof/>
        </w:rPr>
        <w:tab/>
      </w:r>
      <w:r>
        <w:rPr>
          <w:noProof/>
        </w:rPr>
        <w:fldChar w:fldCharType="begin"/>
      </w:r>
      <w:r>
        <w:rPr>
          <w:noProof/>
        </w:rPr>
        <w:instrText xml:space="preserve"> PAGEREF _Toc175487289 \h </w:instrText>
      </w:r>
      <w:r>
        <w:rPr>
          <w:noProof/>
        </w:rPr>
      </w:r>
      <w:r>
        <w:rPr>
          <w:noProof/>
        </w:rPr>
        <w:fldChar w:fldCharType="separate"/>
      </w:r>
      <w:r>
        <w:rPr>
          <w:noProof/>
        </w:rPr>
        <w:t>51</w:t>
      </w:r>
      <w:r>
        <w:rPr>
          <w:noProof/>
        </w:rPr>
        <w:fldChar w:fldCharType="end"/>
      </w:r>
    </w:p>
    <w:p w14:paraId="5F123FC7" w14:textId="5E526F8F" w:rsidR="00F116B8" w:rsidRDefault="00F116B8">
      <w:pPr>
        <w:pStyle w:val="TOC5"/>
        <w:rPr>
          <w:rFonts w:ascii="Calibri" w:hAnsi="Calibri"/>
          <w:noProof/>
          <w:kern w:val="2"/>
          <w:sz w:val="22"/>
          <w:szCs w:val="22"/>
          <w:lang w:val="en-US"/>
        </w:rPr>
      </w:pPr>
      <w:r>
        <w:rPr>
          <w:noProof/>
        </w:rPr>
        <w:t>5.4.2.2.1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_Toc175487290 \h </w:instrText>
      </w:r>
      <w:r>
        <w:rPr>
          <w:noProof/>
        </w:rPr>
      </w:r>
      <w:r>
        <w:rPr>
          <w:noProof/>
        </w:rPr>
        <w:fldChar w:fldCharType="separate"/>
      </w:r>
      <w:r>
        <w:rPr>
          <w:noProof/>
        </w:rPr>
        <w:t>51</w:t>
      </w:r>
      <w:r>
        <w:rPr>
          <w:noProof/>
        </w:rPr>
        <w:fldChar w:fldCharType="end"/>
      </w:r>
    </w:p>
    <w:p w14:paraId="5A259BCB" w14:textId="531D4696" w:rsidR="00F116B8" w:rsidRDefault="00F116B8">
      <w:pPr>
        <w:pStyle w:val="TOC5"/>
        <w:rPr>
          <w:rFonts w:ascii="Calibri" w:hAnsi="Calibri"/>
          <w:noProof/>
          <w:kern w:val="2"/>
          <w:sz w:val="22"/>
          <w:szCs w:val="22"/>
          <w:lang w:val="en-US"/>
        </w:rPr>
      </w:pPr>
      <w:r>
        <w:rPr>
          <w:noProof/>
        </w:rPr>
        <w:t>5.4.2.2.2</w:t>
      </w:r>
      <w:r>
        <w:rPr>
          <w:rFonts w:ascii="Calibri" w:hAnsi="Calibri"/>
          <w:noProof/>
          <w:kern w:val="2"/>
          <w:sz w:val="22"/>
          <w:szCs w:val="22"/>
          <w:lang w:val="en-US"/>
        </w:rPr>
        <w:tab/>
      </w:r>
      <w:r>
        <w:rPr>
          <w:noProof/>
        </w:rPr>
        <w:t>Access Token request with intermediate forwarding NRF</w:t>
      </w:r>
      <w:r>
        <w:rPr>
          <w:noProof/>
        </w:rPr>
        <w:tab/>
      </w:r>
      <w:r>
        <w:rPr>
          <w:noProof/>
        </w:rPr>
        <w:fldChar w:fldCharType="begin"/>
      </w:r>
      <w:r>
        <w:rPr>
          <w:noProof/>
        </w:rPr>
        <w:instrText xml:space="preserve"> PAGEREF _Toc175487291 \h </w:instrText>
      </w:r>
      <w:r>
        <w:rPr>
          <w:noProof/>
        </w:rPr>
      </w:r>
      <w:r>
        <w:rPr>
          <w:noProof/>
        </w:rPr>
        <w:fldChar w:fldCharType="separate"/>
      </w:r>
      <w:r>
        <w:rPr>
          <w:noProof/>
        </w:rPr>
        <w:t>53</w:t>
      </w:r>
      <w:r>
        <w:rPr>
          <w:noProof/>
        </w:rPr>
        <w:fldChar w:fldCharType="end"/>
      </w:r>
    </w:p>
    <w:p w14:paraId="6FD6A72A" w14:textId="6A84111E" w:rsidR="00F116B8" w:rsidRDefault="00F116B8">
      <w:pPr>
        <w:pStyle w:val="TOC5"/>
        <w:rPr>
          <w:rFonts w:ascii="Calibri" w:hAnsi="Calibri"/>
          <w:noProof/>
          <w:kern w:val="2"/>
          <w:sz w:val="22"/>
          <w:szCs w:val="22"/>
          <w:lang w:val="en-US"/>
        </w:rPr>
      </w:pPr>
      <w:r>
        <w:rPr>
          <w:noProof/>
        </w:rPr>
        <w:t>5.4.2.2.3</w:t>
      </w:r>
      <w:r>
        <w:rPr>
          <w:rFonts w:ascii="Calibri" w:hAnsi="Calibri"/>
          <w:noProof/>
          <w:kern w:val="2"/>
          <w:sz w:val="22"/>
          <w:szCs w:val="22"/>
          <w:lang w:val="en-US"/>
        </w:rPr>
        <w:tab/>
      </w:r>
      <w:r>
        <w:rPr>
          <w:noProof/>
        </w:rPr>
        <w:t>Access Token request with intermediate redirecting NRF</w:t>
      </w:r>
      <w:r>
        <w:rPr>
          <w:noProof/>
        </w:rPr>
        <w:tab/>
      </w:r>
      <w:r>
        <w:rPr>
          <w:noProof/>
        </w:rPr>
        <w:fldChar w:fldCharType="begin"/>
      </w:r>
      <w:r>
        <w:rPr>
          <w:noProof/>
        </w:rPr>
        <w:instrText xml:space="preserve"> PAGEREF _Toc175487292 \h </w:instrText>
      </w:r>
      <w:r>
        <w:rPr>
          <w:noProof/>
        </w:rPr>
      </w:r>
      <w:r>
        <w:rPr>
          <w:noProof/>
        </w:rPr>
        <w:fldChar w:fldCharType="separate"/>
      </w:r>
      <w:r>
        <w:rPr>
          <w:noProof/>
        </w:rPr>
        <w:t>54</w:t>
      </w:r>
      <w:r>
        <w:rPr>
          <w:noProof/>
        </w:rPr>
        <w:fldChar w:fldCharType="end"/>
      </w:r>
    </w:p>
    <w:p w14:paraId="18D7F018" w14:textId="5A6B1ABA" w:rsidR="00F116B8" w:rsidRDefault="00F116B8">
      <w:pPr>
        <w:pStyle w:val="TOC2"/>
        <w:rPr>
          <w:rFonts w:ascii="Calibri" w:hAnsi="Calibri"/>
          <w:noProof/>
          <w:kern w:val="2"/>
          <w:sz w:val="22"/>
          <w:szCs w:val="22"/>
          <w:lang w:val="en-US"/>
        </w:rPr>
      </w:pPr>
      <w:r>
        <w:rPr>
          <w:noProof/>
        </w:rPr>
        <w:t>5.5</w:t>
      </w:r>
      <w:r>
        <w:rPr>
          <w:rFonts w:ascii="Calibri" w:hAnsi="Calibri"/>
          <w:noProof/>
          <w:kern w:val="2"/>
          <w:sz w:val="22"/>
          <w:szCs w:val="22"/>
          <w:lang w:val="en-US"/>
        </w:rPr>
        <w:tab/>
      </w:r>
      <w:r>
        <w:rPr>
          <w:noProof/>
        </w:rPr>
        <w:t>Nnrf_Bootstrapping Service</w:t>
      </w:r>
      <w:r>
        <w:rPr>
          <w:noProof/>
        </w:rPr>
        <w:tab/>
      </w:r>
      <w:r>
        <w:rPr>
          <w:noProof/>
        </w:rPr>
        <w:fldChar w:fldCharType="begin"/>
      </w:r>
      <w:r>
        <w:rPr>
          <w:noProof/>
        </w:rPr>
        <w:instrText xml:space="preserve"> PAGEREF _Toc175487293 \h </w:instrText>
      </w:r>
      <w:r>
        <w:rPr>
          <w:noProof/>
        </w:rPr>
      </w:r>
      <w:r>
        <w:rPr>
          <w:noProof/>
        </w:rPr>
        <w:fldChar w:fldCharType="separate"/>
      </w:r>
      <w:r>
        <w:rPr>
          <w:noProof/>
        </w:rPr>
        <w:t>55</w:t>
      </w:r>
      <w:r>
        <w:rPr>
          <w:noProof/>
        </w:rPr>
        <w:fldChar w:fldCharType="end"/>
      </w:r>
    </w:p>
    <w:p w14:paraId="2F2289AF" w14:textId="1DE25389" w:rsidR="00F116B8" w:rsidRDefault="00F116B8">
      <w:pPr>
        <w:pStyle w:val="TOC3"/>
        <w:rPr>
          <w:rFonts w:ascii="Calibri" w:hAnsi="Calibri"/>
          <w:noProof/>
          <w:kern w:val="2"/>
          <w:sz w:val="22"/>
          <w:szCs w:val="22"/>
          <w:lang w:val="en-US"/>
        </w:rPr>
      </w:pPr>
      <w:r>
        <w:rPr>
          <w:noProof/>
        </w:rPr>
        <w:t>5.5.1</w:t>
      </w:r>
      <w:r>
        <w:rPr>
          <w:rFonts w:ascii="Calibri" w:hAnsi="Calibri"/>
          <w:noProof/>
          <w:kern w:val="2"/>
          <w:sz w:val="22"/>
          <w:szCs w:val="22"/>
          <w:lang w:val="en-US"/>
        </w:rPr>
        <w:tab/>
      </w:r>
      <w:r>
        <w:rPr>
          <w:noProof/>
        </w:rPr>
        <w:t>Service Description</w:t>
      </w:r>
      <w:r>
        <w:rPr>
          <w:noProof/>
        </w:rPr>
        <w:tab/>
      </w:r>
      <w:r>
        <w:rPr>
          <w:noProof/>
        </w:rPr>
        <w:fldChar w:fldCharType="begin"/>
      </w:r>
      <w:r>
        <w:rPr>
          <w:noProof/>
        </w:rPr>
        <w:instrText xml:space="preserve"> PAGEREF _Toc175487294 \h </w:instrText>
      </w:r>
      <w:r>
        <w:rPr>
          <w:noProof/>
        </w:rPr>
      </w:r>
      <w:r>
        <w:rPr>
          <w:noProof/>
        </w:rPr>
        <w:fldChar w:fldCharType="separate"/>
      </w:r>
      <w:r>
        <w:rPr>
          <w:noProof/>
        </w:rPr>
        <w:t>55</w:t>
      </w:r>
      <w:r>
        <w:rPr>
          <w:noProof/>
        </w:rPr>
        <w:fldChar w:fldCharType="end"/>
      </w:r>
    </w:p>
    <w:p w14:paraId="5B08C48E" w14:textId="51A6254A" w:rsidR="00F116B8" w:rsidRDefault="00F116B8">
      <w:pPr>
        <w:pStyle w:val="TOC3"/>
        <w:rPr>
          <w:rFonts w:ascii="Calibri" w:hAnsi="Calibri"/>
          <w:noProof/>
          <w:kern w:val="2"/>
          <w:sz w:val="22"/>
          <w:szCs w:val="22"/>
          <w:lang w:val="en-US"/>
        </w:rPr>
      </w:pPr>
      <w:r>
        <w:rPr>
          <w:noProof/>
        </w:rPr>
        <w:t>5.5.2</w:t>
      </w:r>
      <w:r>
        <w:rPr>
          <w:rFonts w:ascii="Calibri" w:hAnsi="Calibri"/>
          <w:noProof/>
          <w:kern w:val="2"/>
          <w:sz w:val="22"/>
          <w:szCs w:val="22"/>
          <w:lang w:val="en-US"/>
        </w:rPr>
        <w:tab/>
      </w:r>
      <w:r>
        <w:rPr>
          <w:noProof/>
        </w:rPr>
        <w:t>Service Operations</w:t>
      </w:r>
      <w:r>
        <w:rPr>
          <w:noProof/>
        </w:rPr>
        <w:tab/>
      </w:r>
      <w:r>
        <w:rPr>
          <w:noProof/>
        </w:rPr>
        <w:fldChar w:fldCharType="begin"/>
      </w:r>
      <w:r>
        <w:rPr>
          <w:noProof/>
        </w:rPr>
        <w:instrText xml:space="preserve"> PAGEREF _Toc175487295 \h </w:instrText>
      </w:r>
      <w:r>
        <w:rPr>
          <w:noProof/>
        </w:rPr>
      </w:r>
      <w:r>
        <w:rPr>
          <w:noProof/>
        </w:rPr>
        <w:fldChar w:fldCharType="separate"/>
      </w:r>
      <w:r>
        <w:rPr>
          <w:noProof/>
        </w:rPr>
        <w:t>55</w:t>
      </w:r>
      <w:r>
        <w:rPr>
          <w:noProof/>
        </w:rPr>
        <w:fldChar w:fldCharType="end"/>
      </w:r>
    </w:p>
    <w:p w14:paraId="7A696E73" w14:textId="7F0120D7" w:rsidR="00F116B8" w:rsidRDefault="00F116B8">
      <w:pPr>
        <w:pStyle w:val="TOC4"/>
        <w:rPr>
          <w:rFonts w:ascii="Calibri" w:hAnsi="Calibri"/>
          <w:noProof/>
          <w:kern w:val="2"/>
          <w:sz w:val="22"/>
          <w:szCs w:val="22"/>
          <w:lang w:val="en-US"/>
        </w:rPr>
      </w:pPr>
      <w:r>
        <w:rPr>
          <w:noProof/>
        </w:rPr>
        <w:t>5.5.2.1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_Toc175487296 \h </w:instrText>
      </w:r>
      <w:r>
        <w:rPr>
          <w:noProof/>
        </w:rPr>
      </w:r>
      <w:r>
        <w:rPr>
          <w:noProof/>
        </w:rPr>
        <w:fldChar w:fldCharType="separate"/>
      </w:r>
      <w:r>
        <w:rPr>
          <w:noProof/>
        </w:rPr>
        <w:t>55</w:t>
      </w:r>
      <w:r>
        <w:rPr>
          <w:noProof/>
        </w:rPr>
        <w:fldChar w:fldCharType="end"/>
      </w:r>
    </w:p>
    <w:p w14:paraId="39BF1D13" w14:textId="2D3A27A3" w:rsidR="00F116B8" w:rsidRDefault="00F116B8">
      <w:pPr>
        <w:pStyle w:val="TOC4"/>
        <w:rPr>
          <w:rFonts w:ascii="Calibri" w:hAnsi="Calibri"/>
          <w:noProof/>
          <w:kern w:val="2"/>
          <w:sz w:val="22"/>
          <w:szCs w:val="22"/>
          <w:lang w:val="en-US"/>
        </w:rPr>
      </w:pPr>
      <w:r>
        <w:rPr>
          <w:noProof/>
        </w:rPr>
        <w:t>5.5.2.2</w:t>
      </w:r>
      <w:r>
        <w:rPr>
          <w:rFonts w:ascii="Calibri" w:hAnsi="Calibri"/>
          <w:noProof/>
          <w:kern w:val="2"/>
          <w:sz w:val="22"/>
          <w:szCs w:val="22"/>
          <w:lang w:val="en-US"/>
        </w:rPr>
        <w:tab/>
      </w:r>
      <w:r>
        <w:rPr>
          <w:noProof/>
        </w:rPr>
        <w:t>Get</w:t>
      </w:r>
      <w:r>
        <w:rPr>
          <w:noProof/>
        </w:rPr>
        <w:tab/>
      </w:r>
      <w:r>
        <w:rPr>
          <w:noProof/>
        </w:rPr>
        <w:fldChar w:fldCharType="begin"/>
      </w:r>
      <w:r>
        <w:rPr>
          <w:noProof/>
        </w:rPr>
        <w:instrText xml:space="preserve"> PAGEREF _Toc175487297 \h </w:instrText>
      </w:r>
      <w:r>
        <w:rPr>
          <w:noProof/>
        </w:rPr>
      </w:r>
      <w:r>
        <w:rPr>
          <w:noProof/>
        </w:rPr>
        <w:fldChar w:fldCharType="separate"/>
      </w:r>
      <w:r>
        <w:rPr>
          <w:noProof/>
        </w:rPr>
        <w:t>55</w:t>
      </w:r>
      <w:r>
        <w:rPr>
          <w:noProof/>
        </w:rPr>
        <w:fldChar w:fldCharType="end"/>
      </w:r>
    </w:p>
    <w:p w14:paraId="73CB3FEF" w14:textId="4FBCBCC2" w:rsidR="00F116B8" w:rsidRDefault="00F116B8">
      <w:pPr>
        <w:pStyle w:val="TOC5"/>
        <w:rPr>
          <w:rFonts w:ascii="Calibri" w:hAnsi="Calibri"/>
          <w:noProof/>
          <w:kern w:val="2"/>
          <w:sz w:val="22"/>
          <w:szCs w:val="22"/>
          <w:lang w:val="en-US"/>
        </w:rPr>
      </w:pPr>
      <w:r>
        <w:rPr>
          <w:noProof/>
        </w:rPr>
        <w:t>5.5.2.2.1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_Toc175487298 \h </w:instrText>
      </w:r>
      <w:r>
        <w:rPr>
          <w:noProof/>
        </w:rPr>
      </w:r>
      <w:r>
        <w:rPr>
          <w:noProof/>
        </w:rPr>
        <w:fldChar w:fldCharType="separate"/>
      </w:r>
      <w:r>
        <w:rPr>
          <w:noProof/>
        </w:rPr>
        <w:t>55</w:t>
      </w:r>
      <w:r>
        <w:rPr>
          <w:noProof/>
        </w:rPr>
        <w:fldChar w:fldCharType="end"/>
      </w:r>
    </w:p>
    <w:p w14:paraId="5760B274" w14:textId="608914F4" w:rsidR="00F116B8" w:rsidRDefault="00F116B8">
      <w:pPr>
        <w:pStyle w:val="TOC1"/>
        <w:rPr>
          <w:rFonts w:ascii="Calibri" w:hAnsi="Calibri"/>
          <w:noProof/>
          <w:kern w:val="2"/>
          <w:szCs w:val="22"/>
          <w:lang w:val="en-US"/>
        </w:rPr>
      </w:pPr>
      <w:r>
        <w:rPr>
          <w:noProof/>
          <w:lang w:eastAsia="zh-CN"/>
        </w:rPr>
        <w:t>6</w:t>
      </w:r>
      <w:r>
        <w:rPr>
          <w:rFonts w:ascii="Calibri" w:hAnsi="Calibri"/>
          <w:noProof/>
          <w:kern w:val="2"/>
          <w:szCs w:val="22"/>
          <w:lang w:val="en-US"/>
        </w:rPr>
        <w:tab/>
      </w:r>
      <w:r>
        <w:rPr>
          <w:noProof/>
          <w:lang w:eastAsia="zh-CN"/>
        </w:rPr>
        <w:t>API Definitions</w:t>
      </w:r>
      <w:r>
        <w:rPr>
          <w:noProof/>
        </w:rPr>
        <w:tab/>
      </w:r>
      <w:r>
        <w:rPr>
          <w:noProof/>
        </w:rPr>
        <w:fldChar w:fldCharType="begin"/>
      </w:r>
      <w:r>
        <w:rPr>
          <w:noProof/>
        </w:rPr>
        <w:instrText xml:space="preserve"> PAGEREF _Toc175487299 \h </w:instrText>
      </w:r>
      <w:r>
        <w:rPr>
          <w:noProof/>
        </w:rPr>
      </w:r>
      <w:r>
        <w:rPr>
          <w:noProof/>
        </w:rPr>
        <w:fldChar w:fldCharType="separate"/>
      </w:r>
      <w:r>
        <w:rPr>
          <w:noProof/>
        </w:rPr>
        <w:t>57</w:t>
      </w:r>
      <w:r>
        <w:rPr>
          <w:noProof/>
        </w:rPr>
        <w:fldChar w:fldCharType="end"/>
      </w:r>
    </w:p>
    <w:p w14:paraId="33AAE515" w14:textId="4C2396D7" w:rsidR="00F116B8" w:rsidRDefault="00F116B8">
      <w:pPr>
        <w:pStyle w:val="TOC2"/>
        <w:rPr>
          <w:rFonts w:ascii="Calibri" w:hAnsi="Calibri"/>
          <w:noProof/>
          <w:kern w:val="2"/>
          <w:sz w:val="22"/>
          <w:szCs w:val="22"/>
          <w:lang w:val="en-US"/>
        </w:rPr>
      </w:pPr>
      <w:r>
        <w:rPr>
          <w:noProof/>
          <w:lang w:eastAsia="zh-CN"/>
        </w:rPr>
        <w:t>6</w:t>
      </w:r>
      <w:r>
        <w:rPr>
          <w:noProof/>
        </w:rPr>
        <w:t>.1</w:t>
      </w:r>
      <w:r>
        <w:rPr>
          <w:rFonts w:ascii="Calibri" w:hAnsi="Calibri"/>
          <w:noProof/>
          <w:kern w:val="2"/>
          <w:sz w:val="22"/>
          <w:szCs w:val="22"/>
          <w:lang w:val="en-US"/>
        </w:rPr>
        <w:tab/>
      </w:r>
      <w:r>
        <w:rPr>
          <w:noProof/>
        </w:rPr>
        <w:t>Nnrf_NFManagement Service API</w:t>
      </w:r>
      <w:r>
        <w:rPr>
          <w:noProof/>
        </w:rPr>
        <w:tab/>
      </w:r>
      <w:r>
        <w:rPr>
          <w:noProof/>
        </w:rPr>
        <w:fldChar w:fldCharType="begin"/>
      </w:r>
      <w:r>
        <w:rPr>
          <w:noProof/>
        </w:rPr>
        <w:instrText xml:space="preserve"> PAGEREF _Toc175487300 \h </w:instrText>
      </w:r>
      <w:r>
        <w:rPr>
          <w:noProof/>
        </w:rPr>
      </w:r>
      <w:r>
        <w:rPr>
          <w:noProof/>
        </w:rPr>
        <w:fldChar w:fldCharType="separate"/>
      </w:r>
      <w:r>
        <w:rPr>
          <w:noProof/>
        </w:rPr>
        <w:t>57</w:t>
      </w:r>
      <w:r>
        <w:rPr>
          <w:noProof/>
        </w:rPr>
        <w:fldChar w:fldCharType="end"/>
      </w:r>
    </w:p>
    <w:p w14:paraId="3E232168" w14:textId="1D162CB8" w:rsidR="00F116B8" w:rsidRDefault="00F116B8">
      <w:pPr>
        <w:pStyle w:val="TOC3"/>
        <w:rPr>
          <w:rFonts w:ascii="Calibri" w:hAnsi="Calibri"/>
          <w:noProof/>
          <w:kern w:val="2"/>
          <w:sz w:val="22"/>
          <w:szCs w:val="22"/>
          <w:lang w:val="en-US"/>
        </w:rPr>
      </w:pPr>
      <w:r>
        <w:rPr>
          <w:noProof/>
        </w:rPr>
        <w:t>6.1.1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_Toc175487301 \h </w:instrText>
      </w:r>
      <w:r>
        <w:rPr>
          <w:noProof/>
        </w:rPr>
      </w:r>
      <w:r>
        <w:rPr>
          <w:noProof/>
        </w:rPr>
        <w:fldChar w:fldCharType="separate"/>
      </w:r>
      <w:r>
        <w:rPr>
          <w:noProof/>
        </w:rPr>
        <w:t>57</w:t>
      </w:r>
      <w:r>
        <w:rPr>
          <w:noProof/>
        </w:rPr>
        <w:fldChar w:fldCharType="end"/>
      </w:r>
    </w:p>
    <w:p w14:paraId="64C57742" w14:textId="71CFF85A" w:rsidR="00F116B8" w:rsidRDefault="00F116B8">
      <w:pPr>
        <w:pStyle w:val="TOC3"/>
        <w:rPr>
          <w:rFonts w:ascii="Calibri" w:hAnsi="Calibri"/>
          <w:noProof/>
          <w:kern w:val="2"/>
          <w:sz w:val="22"/>
          <w:szCs w:val="22"/>
          <w:lang w:val="en-US"/>
        </w:rPr>
      </w:pPr>
      <w:r>
        <w:rPr>
          <w:noProof/>
        </w:rPr>
        <w:t>6.1.2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_Toc175487302 \h </w:instrText>
      </w:r>
      <w:r>
        <w:rPr>
          <w:noProof/>
        </w:rPr>
      </w:r>
      <w:r>
        <w:rPr>
          <w:noProof/>
        </w:rPr>
        <w:fldChar w:fldCharType="separate"/>
      </w:r>
      <w:r>
        <w:rPr>
          <w:noProof/>
        </w:rPr>
        <w:t>57</w:t>
      </w:r>
      <w:r>
        <w:rPr>
          <w:noProof/>
        </w:rPr>
        <w:fldChar w:fldCharType="end"/>
      </w:r>
    </w:p>
    <w:p w14:paraId="067D0F13" w14:textId="375BB3A4" w:rsidR="00F116B8" w:rsidRDefault="00F116B8">
      <w:pPr>
        <w:pStyle w:val="TOC4"/>
        <w:rPr>
          <w:rFonts w:ascii="Calibri" w:hAnsi="Calibri"/>
          <w:noProof/>
          <w:kern w:val="2"/>
          <w:sz w:val="22"/>
          <w:szCs w:val="22"/>
          <w:lang w:val="en-US"/>
        </w:rPr>
      </w:pPr>
      <w:r>
        <w:rPr>
          <w:noProof/>
        </w:rPr>
        <w:t>6.1.2.1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_Toc175487303 \h </w:instrText>
      </w:r>
      <w:r>
        <w:rPr>
          <w:noProof/>
        </w:rPr>
      </w:r>
      <w:r>
        <w:rPr>
          <w:noProof/>
        </w:rPr>
        <w:fldChar w:fldCharType="separate"/>
      </w:r>
      <w:r>
        <w:rPr>
          <w:noProof/>
        </w:rPr>
        <w:t>57</w:t>
      </w:r>
      <w:r>
        <w:rPr>
          <w:noProof/>
        </w:rPr>
        <w:fldChar w:fldCharType="end"/>
      </w:r>
    </w:p>
    <w:p w14:paraId="06B7F531" w14:textId="2A02B06A" w:rsidR="00F116B8" w:rsidRDefault="00F116B8">
      <w:pPr>
        <w:pStyle w:val="TOC4"/>
        <w:rPr>
          <w:rFonts w:ascii="Calibri" w:hAnsi="Calibri"/>
          <w:noProof/>
          <w:kern w:val="2"/>
          <w:sz w:val="22"/>
          <w:szCs w:val="22"/>
          <w:lang w:val="en-US"/>
        </w:rPr>
      </w:pPr>
      <w:r>
        <w:rPr>
          <w:noProof/>
        </w:rPr>
        <w:t>6.1.2.2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_Toc175487304 \h </w:instrText>
      </w:r>
      <w:r>
        <w:rPr>
          <w:noProof/>
        </w:rPr>
      </w:r>
      <w:r>
        <w:rPr>
          <w:noProof/>
        </w:rPr>
        <w:fldChar w:fldCharType="separate"/>
      </w:r>
      <w:r>
        <w:rPr>
          <w:noProof/>
        </w:rPr>
        <w:t>57</w:t>
      </w:r>
      <w:r>
        <w:rPr>
          <w:noProof/>
        </w:rPr>
        <w:fldChar w:fldCharType="end"/>
      </w:r>
    </w:p>
    <w:p w14:paraId="5A460F7F" w14:textId="5E52ED5C" w:rsidR="00F116B8" w:rsidRDefault="00F116B8">
      <w:pPr>
        <w:pStyle w:val="TOC5"/>
        <w:rPr>
          <w:rFonts w:ascii="Calibri" w:hAnsi="Calibri"/>
          <w:noProof/>
          <w:kern w:val="2"/>
          <w:sz w:val="22"/>
          <w:szCs w:val="22"/>
          <w:lang w:val="en-US"/>
        </w:rPr>
      </w:pPr>
      <w:r>
        <w:rPr>
          <w:noProof/>
        </w:rPr>
        <w:t>6.1.2.2.1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_Toc175487305 \h </w:instrText>
      </w:r>
      <w:r>
        <w:rPr>
          <w:noProof/>
        </w:rPr>
      </w:r>
      <w:r>
        <w:rPr>
          <w:noProof/>
        </w:rPr>
        <w:fldChar w:fldCharType="separate"/>
      </w:r>
      <w:r>
        <w:rPr>
          <w:noProof/>
        </w:rPr>
        <w:t>57</w:t>
      </w:r>
      <w:r>
        <w:rPr>
          <w:noProof/>
        </w:rPr>
        <w:fldChar w:fldCharType="end"/>
      </w:r>
    </w:p>
    <w:p w14:paraId="4CCD6BE7" w14:textId="150226A9" w:rsidR="00F116B8" w:rsidRDefault="00F116B8">
      <w:pPr>
        <w:pStyle w:val="TOC5"/>
        <w:rPr>
          <w:rFonts w:ascii="Calibri" w:hAnsi="Calibri"/>
          <w:noProof/>
          <w:kern w:val="2"/>
          <w:sz w:val="22"/>
          <w:szCs w:val="22"/>
          <w:lang w:val="en-US"/>
        </w:rPr>
      </w:pPr>
      <w:r>
        <w:rPr>
          <w:noProof/>
        </w:rPr>
        <w:t>6.1.2.2.2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_Toc175487306 \h </w:instrText>
      </w:r>
      <w:r>
        <w:rPr>
          <w:noProof/>
        </w:rPr>
      </w:r>
      <w:r>
        <w:rPr>
          <w:noProof/>
        </w:rPr>
        <w:fldChar w:fldCharType="separate"/>
      </w:r>
      <w:r>
        <w:rPr>
          <w:noProof/>
        </w:rPr>
        <w:t>57</w:t>
      </w:r>
      <w:r>
        <w:rPr>
          <w:noProof/>
        </w:rPr>
        <w:fldChar w:fldCharType="end"/>
      </w:r>
    </w:p>
    <w:p w14:paraId="7FB164EA" w14:textId="7C7127EA" w:rsidR="00F116B8" w:rsidRDefault="00F116B8">
      <w:pPr>
        <w:pStyle w:val="TOC5"/>
        <w:rPr>
          <w:rFonts w:ascii="Calibri" w:hAnsi="Calibri"/>
          <w:noProof/>
          <w:kern w:val="2"/>
          <w:sz w:val="22"/>
          <w:szCs w:val="22"/>
          <w:lang w:val="en-US"/>
        </w:rPr>
      </w:pPr>
      <w:r w:rsidRPr="00AA2B0F">
        <w:rPr>
          <w:noProof/>
          <w:lang w:val="en-US"/>
        </w:rPr>
        <w:t>6.1.2.2.3</w:t>
      </w:r>
      <w:r>
        <w:rPr>
          <w:rFonts w:ascii="Calibri" w:hAnsi="Calibri"/>
          <w:noProof/>
          <w:kern w:val="2"/>
          <w:sz w:val="22"/>
          <w:szCs w:val="22"/>
          <w:lang w:val="en-US"/>
        </w:rPr>
        <w:tab/>
      </w:r>
      <w:r w:rsidRPr="00AA2B0F">
        <w:rPr>
          <w:noProof/>
          <w:lang w:val="en-US"/>
        </w:rPr>
        <w:t>Accept-Encoding</w:t>
      </w:r>
      <w:r>
        <w:rPr>
          <w:noProof/>
        </w:rPr>
        <w:tab/>
      </w:r>
      <w:r>
        <w:rPr>
          <w:noProof/>
        </w:rPr>
        <w:fldChar w:fldCharType="begin"/>
      </w:r>
      <w:r>
        <w:rPr>
          <w:noProof/>
        </w:rPr>
        <w:instrText xml:space="preserve"> PAGEREF _Toc175487307 \h </w:instrText>
      </w:r>
      <w:r>
        <w:rPr>
          <w:noProof/>
        </w:rPr>
      </w:r>
      <w:r>
        <w:rPr>
          <w:noProof/>
        </w:rPr>
        <w:fldChar w:fldCharType="separate"/>
      </w:r>
      <w:r>
        <w:rPr>
          <w:noProof/>
        </w:rPr>
        <w:t>57</w:t>
      </w:r>
      <w:r>
        <w:rPr>
          <w:noProof/>
        </w:rPr>
        <w:fldChar w:fldCharType="end"/>
      </w:r>
    </w:p>
    <w:p w14:paraId="537969B4" w14:textId="1E7D9CDA" w:rsidR="00F116B8" w:rsidRDefault="00F116B8">
      <w:pPr>
        <w:pStyle w:val="TOC5"/>
        <w:rPr>
          <w:rFonts w:ascii="Calibri" w:hAnsi="Calibri"/>
          <w:noProof/>
          <w:kern w:val="2"/>
          <w:sz w:val="22"/>
          <w:szCs w:val="22"/>
          <w:lang w:val="en-US"/>
        </w:rPr>
      </w:pPr>
      <w:r w:rsidRPr="00AA2B0F">
        <w:rPr>
          <w:noProof/>
          <w:lang w:val="en-US"/>
        </w:rPr>
        <w:t>6.1.2.2.4</w:t>
      </w:r>
      <w:r>
        <w:rPr>
          <w:rFonts w:ascii="Calibri" w:hAnsi="Calibri"/>
          <w:noProof/>
          <w:kern w:val="2"/>
          <w:sz w:val="22"/>
          <w:szCs w:val="22"/>
          <w:lang w:val="en-US"/>
        </w:rPr>
        <w:tab/>
      </w:r>
      <w:r w:rsidRPr="00AA2B0F">
        <w:rPr>
          <w:noProof/>
          <w:lang w:val="en-US"/>
        </w:rPr>
        <w:t>ETag</w:t>
      </w:r>
      <w:r>
        <w:rPr>
          <w:noProof/>
        </w:rPr>
        <w:tab/>
      </w:r>
      <w:r>
        <w:rPr>
          <w:noProof/>
        </w:rPr>
        <w:fldChar w:fldCharType="begin"/>
      </w:r>
      <w:r>
        <w:rPr>
          <w:noProof/>
        </w:rPr>
        <w:instrText xml:space="preserve"> PAGEREF _Toc175487308 \h </w:instrText>
      </w:r>
      <w:r>
        <w:rPr>
          <w:noProof/>
        </w:rPr>
      </w:r>
      <w:r>
        <w:rPr>
          <w:noProof/>
        </w:rPr>
        <w:fldChar w:fldCharType="separate"/>
      </w:r>
      <w:r>
        <w:rPr>
          <w:noProof/>
        </w:rPr>
        <w:t>57</w:t>
      </w:r>
      <w:r>
        <w:rPr>
          <w:noProof/>
        </w:rPr>
        <w:fldChar w:fldCharType="end"/>
      </w:r>
    </w:p>
    <w:p w14:paraId="73D9129A" w14:textId="1AB96780" w:rsidR="00F116B8" w:rsidRDefault="00F116B8">
      <w:pPr>
        <w:pStyle w:val="TOC5"/>
        <w:rPr>
          <w:rFonts w:ascii="Calibri" w:hAnsi="Calibri"/>
          <w:noProof/>
          <w:kern w:val="2"/>
          <w:sz w:val="22"/>
          <w:szCs w:val="22"/>
          <w:lang w:val="en-US"/>
        </w:rPr>
      </w:pPr>
      <w:r w:rsidRPr="00AA2B0F">
        <w:rPr>
          <w:noProof/>
          <w:lang w:val="en-US"/>
        </w:rPr>
        <w:t>6.1.2.2.5</w:t>
      </w:r>
      <w:r>
        <w:rPr>
          <w:rFonts w:ascii="Calibri" w:hAnsi="Calibri"/>
          <w:noProof/>
          <w:kern w:val="2"/>
          <w:sz w:val="22"/>
          <w:szCs w:val="22"/>
          <w:lang w:val="en-US"/>
        </w:rPr>
        <w:tab/>
      </w:r>
      <w:r w:rsidRPr="00AA2B0F">
        <w:rPr>
          <w:noProof/>
          <w:lang w:val="en-US"/>
        </w:rPr>
        <w:t>If-Match</w:t>
      </w:r>
      <w:r>
        <w:rPr>
          <w:noProof/>
        </w:rPr>
        <w:tab/>
      </w:r>
      <w:r>
        <w:rPr>
          <w:noProof/>
        </w:rPr>
        <w:fldChar w:fldCharType="begin"/>
      </w:r>
      <w:r>
        <w:rPr>
          <w:noProof/>
        </w:rPr>
        <w:instrText xml:space="preserve"> PAGEREF _Toc175487309 \h </w:instrText>
      </w:r>
      <w:r>
        <w:rPr>
          <w:noProof/>
        </w:rPr>
      </w:r>
      <w:r>
        <w:rPr>
          <w:noProof/>
        </w:rPr>
        <w:fldChar w:fldCharType="separate"/>
      </w:r>
      <w:r>
        <w:rPr>
          <w:noProof/>
        </w:rPr>
        <w:t>58</w:t>
      </w:r>
      <w:r>
        <w:rPr>
          <w:noProof/>
        </w:rPr>
        <w:fldChar w:fldCharType="end"/>
      </w:r>
    </w:p>
    <w:p w14:paraId="69AB9395" w14:textId="2CCC8DF1" w:rsidR="00F116B8" w:rsidRDefault="00F116B8">
      <w:pPr>
        <w:pStyle w:val="TOC4"/>
        <w:rPr>
          <w:rFonts w:ascii="Calibri" w:hAnsi="Calibri"/>
          <w:noProof/>
          <w:kern w:val="2"/>
          <w:sz w:val="22"/>
          <w:szCs w:val="22"/>
          <w:lang w:val="en-US"/>
        </w:rPr>
      </w:pPr>
      <w:r>
        <w:rPr>
          <w:noProof/>
        </w:rPr>
        <w:t>6.1.2.3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_Toc175487310 \h </w:instrText>
      </w:r>
      <w:r>
        <w:rPr>
          <w:noProof/>
        </w:rPr>
      </w:r>
      <w:r>
        <w:rPr>
          <w:noProof/>
        </w:rPr>
        <w:fldChar w:fldCharType="separate"/>
      </w:r>
      <w:r>
        <w:rPr>
          <w:noProof/>
        </w:rPr>
        <w:t>58</w:t>
      </w:r>
      <w:r>
        <w:rPr>
          <w:noProof/>
        </w:rPr>
        <w:fldChar w:fldCharType="end"/>
      </w:r>
    </w:p>
    <w:p w14:paraId="76499BDC" w14:textId="2401E428" w:rsidR="00F116B8" w:rsidRDefault="00F116B8">
      <w:pPr>
        <w:pStyle w:val="TOC5"/>
        <w:rPr>
          <w:rFonts w:ascii="Calibri" w:hAnsi="Calibri"/>
          <w:noProof/>
          <w:kern w:val="2"/>
          <w:sz w:val="22"/>
          <w:szCs w:val="22"/>
          <w:lang w:val="en-US"/>
        </w:rPr>
      </w:pPr>
      <w:r>
        <w:rPr>
          <w:noProof/>
        </w:rPr>
        <w:t>6.1.2.3.1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_Toc175487311 \h </w:instrText>
      </w:r>
      <w:r>
        <w:rPr>
          <w:noProof/>
        </w:rPr>
      </w:r>
      <w:r>
        <w:rPr>
          <w:noProof/>
        </w:rPr>
        <w:fldChar w:fldCharType="separate"/>
      </w:r>
      <w:r>
        <w:rPr>
          <w:noProof/>
        </w:rPr>
        <w:t>58</w:t>
      </w:r>
      <w:r>
        <w:rPr>
          <w:noProof/>
        </w:rPr>
        <w:fldChar w:fldCharType="end"/>
      </w:r>
    </w:p>
    <w:p w14:paraId="00ED33DF" w14:textId="3AB7A163" w:rsidR="00F116B8" w:rsidRDefault="00F116B8">
      <w:pPr>
        <w:pStyle w:val="TOC3"/>
        <w:rPr>
          <w:rFonts w:ascii="Calibri" w:hAnsi="Calibri"/>
          <w:noProof/>
          <w:kern w:val="2"/>
          <w:sz w:val="22"/>
          <w:szCs w:val="22"/>
          <w:lang w:val="en-US"/>
        </w:rPr>
      </w:pPr>
      <w:r>
        <w:rPr>
          <w:noProof/>
        </w:rPr>
        <w:t>6.1.3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_Toc175487312 \h </w:instrText>
      </w:r>
      <w:r>
        <w:rPr>
          <w:noProof/>
        </w:rPr>
      </w:r>
      <w:r>
        <w:rPr>
          <w:noProof/>
        </w:rPr>
        <w:fldChar w:fldCharType="separate"/>
      </w:r>
      <w:r>
        <w:rPr>
          <w:noProof/>
        </w:rPr>
        <w:t>58</w:t>
      </w:r>
      <w:r>
        <w:rPr>
          <w:noProof/>
        </w:rPr>
        <w:fldChar w:fldCharType="end"/>
      </w:r>
    </w:p>
    <w:p w14:paraId="26EBA9AF" w14:textId="2C6EB226" w:rsidR="00F116B8" w:rsidRDefault="00F116B8">
      <w:pPr>
        <w:pStyle w:val="TOC4"/>
        <w:rPr>
          <w:rFonts w:ascii="Calibri" w:hAnsi="Calibri"/>
          <w:noProof/>
          <w:kern w:val="2"/>
          <w:sz w:val="22"/>
          <w:szCs w:val="22"/>
          <w:lang w:val="en-US"/>
        </w:rPr>
      </w:pPr>
      <w:r>
        <w:rPr>
          <w:noProof/>
        </w:rPr>
        <w:t>6.1.3.1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_Toc175487313 \h </w:instrText>
      </w:r>
      <w:r>
        <w:rPr>
          <w:noProof/>
        </w:rPr>
      </w:r>
      <w:r>
        <w:rPr>
          <w:noProof/>
        </w:rPr>
        <w:fldChar w:fldCharType="separate"/>
      </w:r>
      <w:r>
        <w:rPr>
          <w:noProof/>
        </w:rPr>
        <w:t>58</w:t>
      </w:r>
      <w:r>
        <w:rPr>
          <w:noProof/>
        </w:rPr>
        <w:fldChar w:fldCharType="end"/>
      </w:r>
    </w:p>
    <w:p w14:paraId="39D976D7" w14:textId="34EBAF9D" w:rsidR="00F116B8" w:rsidRDefault="00F116B8">
      <w:pPr>
        <w:pStyle w:val="TOC4"/>
        <w:rPr>
          <w:rFonts w:ascii="Calibri" w:hAnsi="Calibri"/>
          <w:noProof/>
          <w:kern w:val="2"/>
          <w:sz w:val="22"/>
          <w:szCs w:val="22"/>
          <w:lang w:val="en-US"/>
        </w:rPr>
      </w:pPr>
      <w:r>
        <w:rPr>
          <w:noProof/>
        </w:rPr>
        <w:t>6.1.3.2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_Toc175487314 \h </w:instrText>
      </w:r>
      <w:r>
        <w:rPr>
          <w:noProof/>
        </w:rPr>
      </w:r>
      <w:r>
        <w:rPr>
          <w:noProof/>
        </w:rPr>
        <w:fldChar w:fldCharType="separate"/>
      </w:r>
      <w:r>
        <w:rPr>
          <w:noProof/>
        </w:rPr>
        <w:t>59</w:t>
      </w:r>
      <w:r>
        <w:rPr>
          <w:noProof/>
        </w:rPr>
        <w:fldChar w:fldCharType="end"/>
      </w:r>
    </w:p>
    <w:p w14:paraId="66B0FA65" w14:textId="0E3D4AA5" w:rsidR="00F116B8" w:rsidRDefault="00F116B8">
      <w:pPr>
        <w:pStyle w:val="TOC5"/>
        <w:rPr>
          <w:rFonts w:ascii="Calibri" w:hAnsi="Calibri"/>
          <w:noProof/>
          <w:kern w:val="2"/>
          <w:sz w:val="22"/>
          <w:szCs w:val="22"/>
          <w:lang w:val="en-US"/>
        </w:rPr>
      </w:pPr>
      <w:r>
        <w:rPr>
          <w:noProof/>
        </w:rPr>
        <w:t>6.1.3.2.1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_Toc175487315 \h </w:instrText>
      </w:r>
      <w:r>
        <w:rPr>
          <w:noProof/>
        </w:rPr>
      </w:r>
      <w:r>
        <w:rPr>
          <w:noProof/>
        </w:rPr>
        <w:fldChar w:fldCharType="separate"/>
      </w:r>
      <w:r>
        <w:rPr>
          <w:noProof/>
        </w:rPr>
        <w:t>59</w:t>
      </w:r>
      <w:r>
        <w:rPr>
          <w:noProof/>
        </w:rPr>
        <w:fldChar w:fldCharType="end"/>
      </w:r>
    </w:p>
    <w:p w14:paraId="2E82E695" w14:textId="40260C14" w:rsidR="00F116B8" w:rsidRDefault="00F116B8">
      <w:pPr>
        <w:pStyle w:val="TOC5"/>
        <w:rPr>
          <w:rFonts w:ascii="Calibri" w:hAnsi="Calibri"/>
          <w:noProof/>
          <w:kern w:val="2"/>
          <w:sz w:val="22"/>
          <w:szCs w:val="22"/>
          <w:lang w:val="en-US"/>
        </w:rPr>
      </w:pPr>
      <w:r>
        <w:rPr>
          <w:noProof/>
        </w:rPr>
        <w:t>6.1.3.2.2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_Toc175487316 \h </w:instrText>
      </w:r>
      <w:r>
        <w:rPr>
          <w:noProof/>
        </w:rPr>
      </w:r>
      <w:r>
        <w:rPr>
          <w:noProof/>
        </w:rPr>
        <w:fldChar w:fldCharType="separate"/>
      </w:r>
      <w:r>
        <w:rPr>
          <w:noProof/>
        </w:rPr>
        <w:t>60</w:t>
      </w:r>
      <w:r>
        <w:rPr>
          <w:noProof/>
        </w:rPr>
        <w:fldChar w:fldCharType="end"/>
      </w:r>
    </w:p>
    <w:p w14:paraId="6ED4BF90" w14:textId="4BE802F8" w:rsidR="00F116B8" w:rsidRDefault="00F116B8">
      <w:pPr>
        <w:pStyle w:val="TOC5"/>
        <w:rPr>
          <w:rFonts w:ascii="Calibri" w:hAnsi="Calibri"/>
          <w:noProof/>
          <w:kern w:val="2"/>
          <w:sz w:val="22"/>
          <w:szCs w:val="22"/>
          <w:lang w:val="en-US"/>
        </w:rPr>
      </w:pPr>
      <w:r>
        <w:rPr>
          <w:noProof/>
        </w:rPr>
        <w:t>6.1.3.2.3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_Toc175487317 \h </w:instrText>
      </w:r>
      <w:r>
        <w:rPr>
          <w:noProof/>
        </w:rPr>
      </w:r>
      <w:r>
        <w:rPr>
          <w:noProof/>
        </w:rPr>
        <w:fldChar w:fldCharType="separate"/>
      </w:r>
      <w:r>
        <w:rPr>
          <w:noProof/>
        </w:rPr>
        <w:t>60</w:t>
      </w:r>
      <w:r>
        <w:rPr>
          <w:noProof/>
        </w:rPr>
        <w:fldChar w:fldCharType="end"/>
      </w:r>
    </w:p>
    <w:p w14:paraId="72C5E48E" w14:textId="786163F1" w:rsidR="00F116B8" w:rsidRDefault="00F116B8">
      <w:pPr>
        <w:pStyle w:val="TOC5"/>
        <w:rPr>
          <w:rFonts w:ascii="Calibri" w:hAnsi="Calibri"/>
          <w:noProof/>
          <w:kern w:val="2"/>
          <w:sz w:val="22"/>
          <w:szCs w:val="22"/>
          <w:lang w:val="en-US"/>
        </w:rPr>
      </w:pPr>
      <w:r>
        <w:rPr>
          <w:noProof/>
        </w:rPr>
        <w:t>6.1.3.2.4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_Toc175487318 \h </w:instrText>
      </w:r>
      <w:r>
        <w:rPr>
          <w:noProof/>
        </w:rPr>
      </w:r>
      <w:r>
        <w:rPr>
          <w:noProof/>
        </w:rPr>
        <w:fldChar w:fldCharType="separate"/>
      </w:r>
      <w:r>
        <w:rPr>
          <w:noProof/>
        </w:rPr>
        <w:t>64</w:t>
      </w:r>
      <w:r>
        <w:rPr>
          <w:noProof/>
        </w:rPr>
        <w:fldChar w:fldCharType="end"/>
      </w:r>
    </w:p>
    <w:p w14:paraId="2CDE157F" w14:textId="5D56F120" w:rsidR="00F116B8" w:rsidRDefault="00F116B8">
      <w:pPr>
        <w:pStyle w:val="TOC4"/>
        <w:rPr>
          <w:rFonts w:ascii="Calibri" w:hAnsi="Calibri"/>
          <w:noProof/>
          <w:kern w:val="2"/>
          <w:sz w:val="22"/>
          <w:szCs w:val="22"/>
          <w:lang w:val="en-US"/>
        </w:rPr>
      </w:pPr>
      <w:r>
        <w:rPr>
          <w:noProof/>
        </w:rPr>
        <w:t>6.1.3.3</w:t>
      </w:r>
      <w:r>
        <w:rPr>
          <w:rFonts w:ascii="Calibri" w:hAnsi="Calibri"/>
          <w:noProof/>
          <w:kern w:val="2"/>
          <w:sz w:val="22"/>
          <w:szCs w:val="22"/>
          <w:lang w:val="en-US"/>
        </w:rPr>
        <w:tab/>
      </w:r>
      <w:r>
        <w:rPr>
          <w:noProof/>
        </w:rPr>
        <w:t>Resource: nf-instance (Document)</w:t>
      </w:r>
      <w:r>
        <w:rPr>
          <w:noProof/>
        </w:rPr>
        <w:tab/>
      </w:r>
      <w:r>
        <w:rPr>
          <w:noProof/>
        </w:rPr>
        <w:fldChar w:fldCharType="begin"/>
      </w:r>
      <w:r>
        <w:rPr>
          <w:noProof/>
        </w:rPr>
        <w:instrText xml:space="preserve"> PAGEREF _Toc175487319 \h </w:instrText>
      </w:r>
      <w:r>
        <w:rPr>
          <w:noProof/>
        </w:rPr>
      </w:r>
      <w:r>
        <w:rPr>
          <w:noProof/>
        </w:rPr>
        <w:fldChar w:fldCharType="separate"/>
      </w:r>
      <w:r>
        <w:rPr>
          <w:noProof/>
        </w:rPr>
        <w:t>64</w:t>
      </w:r>
      <w:r>
        <w:rPr>
          <w:noProof/>
        </w:rPr>
        <w:fldChar w:fldCharType="end"/>
      </w:r>
    </w:p>
    <w:p w14:paraId="5EEB70FE" w14:textId="5BC60E39" w:rsidR="00F116B8" w:rsidRDefault="00F116B8">
      <w:pPr>
        <w:pStyle w:val="TOC5"/>
        <w:rPr>
          <w:rFonts w:ascii="Calibri" w:hAnsi="Calibri"/>
          <w:noProof/>
          <w:kern w:val="2"/>
          <w:sz w:val="22"/>
          <w:szCs w:val="22"/>
          <w:lang w:val="en-US"/>
        </w:rPr>
      </w:pPr>
      <w:r>
        <w:rPr>
          <w:noProof/>
        </w:rPr>
        <w:t>6.1.3.3.1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_Toc175487320 \h </w:instrText>
      </w:r>
      <w:r>
        <w:rPr>
          <w:noProof/>
        </w:rPr>
      </w:r>
      <w:r>
        <w:rPr>
          <w:noProof/>
        </w:rPr>
        <w:fldChar w:fldCharType="separate"/>
      </w:r>
      <w:r>
        <w:rPr>
          <w:noProof/>
        </w:rPr>
        <w:t>64</w:t>
      </w:r>
      <w:r>
        <w:rPr>
          <w:noProof/>
        </w:rPr>
        <w:fldChar w:fldCharType="end"/>
      </w:r>
    </w:p>
    <w:p w14:paraId="095AA189" w14:textId="40A69649" w:rsidR="00F116B8" w:rsidRDefault="00F116B8">
      <w:pPr>
        <w:pStyle w:val="TOC5"/>
        <w:rPr>
          <w:rFonts w:ascii="Calibri" w:hAnsi="Calibri"/>
          <w:noProof/>
          <w:kern w:val="2"/>
          <w:sz w:val="22"/>
          <w:szCs w:val="22"/>
          <w:lang w:val="en-US"/>
        </w:rPr>
      </w:pPr>
      <w:r>
        <w:rPr>
          <w:noProof/>
        </w:rPr>
        <w:t>6.1.3.3.2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_Toc175487321 \h </w:instrText>
      </w:r>
      <w:r>
        <w:rPr>
          <w:noProof/>
        </w:rPr>
      </w:r>
      <w:r>
        <w:rPr>
          <w:noProof/>
        </w:rPr>
        <w:fldChar w:fldCharType="separate"/>
      </w:r>
      <w:r>
        <w:rPr>
          <w:noProof/>
        </w:rPr>
        <w:t>64</w:t>
      </w:r>
      <w:r>
        <w:rPr>
          <w:noProof/>
        </w:rPr>
        <w:fldChar w:fldCharType="end"/>
      </w:r>
    </w:p>
    <w:p w14:paraId="74F3AF67" w14:textId="6531AF7C" w:rsidR="00F116B8" w:rsidRDefault="00F116B8">
      <w:pPr>
        <w:pStyle w:val="TOC5"/>
        <w:rPr>
          <w:rFonts w:ascii="Calibri" w:hAnsi="Calibri"/>
          <w:noProof/>
          <w:kern w:val="2"/>
          <w:sz w:val="22"/>
          <w:szCs w:val="22"/>
          <w:lang w:val="en-US"/>
        </w:rPr>
      </w:pPr>
      <w:r>
        <w:rPr>
          <w:noProof/>
        </w:rPr>
        <w:t>6.1.3.3.3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_Toc175487322 \h </w:instrText>
      </w:r>
      <w:r>
        <w:rPr>
          <w:noProof/>
        </w:rPr>
      </w:r>
      <w:r>
        <w:rPr>
          <w:noProof/>
        </w:rPr>
        <w:fldChar w:fldCharType="separate"/>
      </w:r>
      <w:r>
        <w:rPr>
          <w:noProof/>
        </w:rPr>
        <w:t>65</w:t>
      </w:r>
      <w:r>
        <w:rPr>
          <w:noProof/>
        </w:rPr>
        <w:fldChar w:fldCharType="end"/>
      </w:r>
    </w:p>
    <w:p w14:paraId="439CE9D2" w14:textId="4CD181F1" w:rsidR="00F116B8" w:rsidRDefault="00F116B8">
      <w:pPr>
        <w:pStyle w:val="TOC4"/>
        <w:rPr>
          <w:rFonts w:ascii="Calibri" w:hAnsi="Calibri"/>
          <w:noProof/>
          <w:kern w:val="2"/>
          <w:sz w:val="22"/>
          <w:szCs w:val="22"/>
          <w:lang w:val="en-US"/>
        </w:rPr>
      </w:pPr>
      <w:r>
        <w:rPr>
          <w:noProof/>
        </w:rPr>
        <w:t>6.1.3.4</w:t>
      </w:r>
      <w:r>
        <w:rPr>
          <w:rFonts w:ascii="Calibri" w:hAnsi="Calibri"/>
          <w:noProof/>
          <w:kern w:val="2"/>
          <w:sz w:val="22"/>
          <w:szCs w:val="22"/>
          <w:lang w:val="en-US"/>
        </w:rPr>
        <w:tab/>
      </w:r>
      <w:r>
        <w:rPr>
          <w:noProof/>
        </w:rPr>
        <w:t>Resource: subscriptions (Collection)</w:t>
      </w:r>
      <w:r>
        <w:rPr>
          <w:noProof/>
        </w:rPr>
        <w:tab/>
      </w:r>
      <w:r>
        <w:rPr>
          <w:noProof/>
        </w:rPr>
        <w:fldChar w:fldCharType="begin"/>
      </w:r>
      <w:r>
        <w:rPr>
          <w:noProof/>
        </w:rPr>
        <w:instrText xml:space="preserve"> PAGEREF _Toc175487323 \h </w:instrText>
      </w:r>
      <w:r>
        <w:rPr>
          <w:noProof/>
        </w:rPr>
      </w:r>
      <w:r>
        <w:rPr>
          <w:noProof/>
        </w:rPr>
        <w:fldChar w:fldCharType="separate"/>
      </w:r>
      <w:r>
        <w:rPr>
          <w:noProof/>
        </w:rPr>
        <w:t>71</w:t>
      </w:r>
      <w:r>
        <w:rPr>
          <w:noProof/>
        </w:rPr>
        <w:fldChar w:fldCharType="end"/>
      </w:r>
    </w:p>
    <w:p w14:paraId="75C2EA3D" w14:textId="5510E47E" w:rsidR="00F116B8" w:rsidRDefault="00F116B8">
      <w:pPr>
        <w:pStyle w:val="TOC5"/>
        <w:rPr>
          <w:rFonts w:ascii="Calibri" w:hAnsi="Calibri"/>
          <w:noProof/>
          <w:kern w:val="2"/>
          <w:sz w:val="22"/>
          <w:szCs w:val="22"/>
          <w:lang w:val="en-US"/>
        </w:rPr>
      </w:pPr>
      <w:r>
        <w:rPr>
          <w:noProof/>
        </w:rPr>
        <w:t>6.1.3.4.1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_Toc175487324 \h </w:instrText>
      </w:r>
      <w:r>
        <w:rPr>
          <w:noProof/>
        </w:rPr>
      </w:r>
      <w:r>
        <w:rPr>
          <w:noProof/>
        </w:rPr>
        <w:fldChar w:fldCharType="separate"/>
      </w:r>
      <w:r>
        <w:rPr>
          <w:noProof/>
        </w:rPr>
        <w:t>71</w:t>
      </w:r>
      <w:r>
        <w:rPr>
          <w:noProof/>
        </w:rPr>
        <w:fldChar w:fldCharType="end"/>
      </w:r>
    </w:p>
    <w:p w14:paraId="51A114E7" w14:textId="4826BA75" w:rsidR="00F116B8" w:rsidRDefault="00F116B8">
      <w:pPr>
        <w:pStyle w:val="TOC5"/>
        <w:rPr>
          <w:rFonts w:ascii="Calibri" w:hAnsi="Calibri"/>
          <w:noProof/>
          <w:kern w:val="2"/>
          <w:sz w:val="22"/>
          <w:szCs w:val="22"/>
          <w:lang w:val="en-US"/>
        </w:rPr>
      </w:pPr>
      <w:r>
        <w:rPr>
          <w:noProof/>
        </w:rPr>
        <w:t>6.1.3.4.2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_Toc175487325 \h </w:instrText>
      </w:r>
      <w:r>
        <w:rPr>
          <w:noProof/>
        </w:rPr>
      </w:r>
      <w:r>
        <w:rPr>
          <w:noProof/>
        </w:rPr>
        <w:fldChar w:fldCharType="separate"/>
      </w:r>
      <w:r>
        <w:rPr>
          <w:noProof/>
        </w:rPr>
        <w:t>71</w:t>
      </w:r>
      <w:r>
        <w:rPr>
          <w:noProof/>
        </w:rPr>
        <w:fldChar w:fldCharType="end"/>
      </w:r>
    </w:p>
    <w:p w14:paraId="2BABCDBE" w14:textId="59E5CC7C" w:rsidR="00F116B8" w:rsidRDefault="00F116B8">
      <w:pPr>
        <w:pStyle w:val="TOC5"/>
        <w:rPr>
          <w:rFonts w:ascii="Calibri" w:hAnsi="Calibri"/>
          <w:noProof/>
          <w:kern w:val="2"/>
          <w:sz w:val="22"/>
          <w:szCs w:val="22"/>
          <w:lang w:val="en-US"/>
        </w:rPr>
      </w:pPr>
      <w:r>
        <w:rPr>
          <w:noProof/>
        </w:rPr>
        <w:t>6.1.3.4.3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_Toc175487326 \h </w:instrText>
      </w:r>
      <w:r>
        <w:rPr>
          <w:noProof/>
        </w:rPr>
      </w:r>
      <w:r>
        <w:rPr>
          <w:noProof/>
        </w:rPr>
        <w:fldChar w:fldCharType="separate"/>
      </w:r>
      <w:r>
        <w:rPr>
          <w:noProof/>
        </w:rPr>
        <w:t>71</w:t>
      </w:r>
      <w:r>
        <w:rPr>
          <w:noProof/>
        </w:rPr>
        <w:fldChar w:fldCharType="end"/>
      </w:r>
    </w:p>
    <w:p w14:paraId="7900B41B" w14:textId="2BEC0F6F" w:rsidR="00F116B8" w:rsidRDefault="00F116B8">
      <w:pPr>
        <w:pStyle w:val="TOC4"/>
        <w:rPr>
          <w:rFonts w:ascii="Calibri" w:hAnsi="Calibri"/>
          <w:noProof/>
          <w:kern w:val="2"/>
          <w:sz w:val="22"/>
          <w:szCs w:val="22"/>
          <w:lang w:val="en-US"/>
        </w:rPr>
      </w:pPr>
      <w:r>
        <w:rPr>
          <w:noProof/>
        </w:rPr>
        <w:t>6.1.3.5</w:t>
      </w:r>
      <w:r>
        <w:rPr>
          <w:rFonts w:ascii="Calibri" w:hAnsi="Calibri"/>
          <w:noProof/>
          <w:kern w:val="2"/>
          <w:sz w:val="22"/>
          <w:szCs w:val="22"/>
          <w:lang w:val="en-US"/>
        </w:rPr>
        <w:tab/>
      </w:r>
      <w:r>
        <w:rPr>
          <w:noProof/>
        </w:rPr>
        <w:t>Resource: subscription (Document)</w:t>
      </w:r>
      <w:r>
        <w:rPr>
          <w:noProof/>
        </w:rPr>
        <w:tab/>
      </w:r>
      <w:r>
        <w:rPr>
          <w:noProof/>
        </w:rPr>
        <w:fldChar w:fldCharType="begin"/>
      </w:r>
      <w:r>
        <w:rPr>
          <w:noProof/>
        </w:rPr>
        <w:instrText xml:space="preserve"> PAGEREF _Toc175487327 \h </w:instrText>
      </w:r>
      <w:r>
        <w:rPr>
          <w:noProof/>
        </w:rPr>
      </w:r>
      <w:r>
        <w:rPr>
          <w:noProof/>
        </w:rPr>
        <w:fldChar w:fldCharType="separate"/>
      </w:r>
      <w:r>
        <w:rPr>
          <w:noProof/>
        </w:rPr>
        <w:t>73</w:t>
      </w:r>
      <w:r>
        <w:rPr>
          <w:noProof/>
        </w:rPr>
        <w:fldChar w:fldCharType="end"/>
      </w:r>
    </w:p>
    <w:p w14:paraId="2B0A77F4" w14:textId="3DF8765A" w:rsidR="00F116B8" w:rsidRDefault="00F116B8">
      <w:pPr>
        <w:pStyle w:val="TOC5"/>
        <w:rPr>
          <w:rFonts w:ascii="Calibri" w:hAnsi="Calibri"/>
          <w:noProof/>
          <w:kern w:val="2"/>
          <w:sz w:val="22"/>
          <w:szCs w:val="22"/>
          <w:lang w:val="en-US"/>
        </w:rPr>
      </w:pPr>
      <w:r>
        <w:rPr>
          <w:noProof/>
        </w:rPr>
        <w:t>6.1.3.5.1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_Toc175487328 \h </w:instrText>
      </w:r>
      <w:r>
        <w:rPr>
          <w:noProof/>
        </w:rPr>
      </w:r>
      <w:r>
        <w:rPr>
          <w:noProof/>
        </w:rPr>
        <w:fldChar w:fldCharType="separate"/>
      </w:r>
      <w:r>
        <w:rPr>
          <w:noProof/>
        </w:rPr>
        <w:t>73</w:t>
      </w:r>
      <w:r>
        <w:rPr>
          <w:noProof/>
        </w:rPr>
        <w:fldChar w:fldCharType="end"/>
      </w:r>
    </w:p>
    <w:p w14:paraId="4BA8A721" w14:textId="0D9C91FB" w:rsidR="00F116B8" w:rsidRDefault="00F116B8">
      <w:pPr>
        <w:pStyle w:val="TOC5"/>
        <w:rPr>
          <w:rFonts w:ascii="Calibri" w:hAnsi="Calibri"/>
          <w:noProof/>
          <w:kern w:val="2"/>
          <w:sz w:val="22"/>
          <w:szCs w:val="22"/>
          <w:lang w:val="en-US"/>
        </w:rPr>
      </w:pPr>
      <w:r>
        <w:rPr>
          <w:noProof/>
        </w:rPr>
        <w:t>6.1.3.5.2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_Toc175487329 \h </w:instrText>
      </w:r>
      <w:r>
        <w:rPr>
          <w:noProof/>
        </w:rPr>
      </w:r>
      <w:r>
        <w:rPr>
          <w:noProof/>
        </w:rPr>
        <w:fldChar w:fldCharType="separate"/>
      </w:r>
      <w:r>
        <w:rPr>
          <w:noProof/>
        </w:rPr>
        <w:t>73</w:t>
      </w:r>
      <w:r>
        <w:rPr>
          <w:noProof/>
        </w:rPr>
        <w:fldChar w:fldCharType="end"/>
      </w:r>
    </w:p>
    <w:p w14:paraId="20206E83" w14:textId="66ED2312" w:rsidR="00F116B8" w:rsidRDefault="00F116B8">
      <w:pPr>
        <w:pStyle w:val="TOC5"/>
        <w:rPr>
          <w:rFonts w:ascii="Calibri" w:hAnsi="Calibri"/>
          <w:noProof/>
          <w:kern w:val="2"/>
          <w:sz w:val="22"/>
          <w:szCs w:val="22"/>
          <w:lang w:val="en-US"/>
        </w:rPr>
      </w:pPr>
      <w:r>
        <w:rPr>
          <w:noProof/>
        </w:rPr>
        <w:t>6.1.3.5.3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_Toc175487330 \h </w:instrText>
      </w:r>
      <w:r>
        <w:rPr>
          <w:noProof/>
        </w:rPr>
      </w:r>
      <w:r>
        <w:rPr>
          <w:noProof/>
        </w:rPr>
        <w:fldChar w:fldCharType="separate"/>
      </w:r>
      <w:r>
        <w:rPr>
          <w:noProof/>
        </w:rPr>
        <w:t>73</w:t>
      </w:r>
      <w:r>
        <w:rPr>
          <w:noProof/>
        </w:rPr>
        <w:fldChar w:fldCharType="end"/>
      </w:r>
    </w:p>
    <w:p w14:paraId="173C630C" w14:textId="60E5DB65" w:rsidR="00F116B8" w:rsidRDefault="00F116B8">
      <w:pPr>
        <w:pStyle w:val="TOC4"/>
        <w:rPr>
          <w:rFonts w:ascii="Calibri" w:hAnsi="Calibri"/>
          <w:noProof/>
          <w:kern w:val="2"/>
          <w:sz w:val="22"/>
          <w:szCs w:val="22"/>
          <w:lang w:val="en-US"/>
        </w:rPr>
      </w:pPr>
      <w:r>
        <w:rPr>
          <w:noProof/>
        </w:rPr>
        <w:t>6.1.3.6</w:t>
      </w:r>
      <w:r>
        <w:rPr>
          <w:rFonts w:ascii="Calibri" w:hAnsi="Calibri"/>
          <w:noProof/>
          <w:kern w:val="2"/>
          <w:sz w:val="22"/>
          <w:szCs w:val="22"/>
          <w:lang w:val="en-US"/>
        </w:rPr>
        <w:tab/>
      </w:r>
      <w:r>
        <w:rPr>
          <w:noProof/>
        </w:rPr>
        <w:t>Resource: shared-data (Document)</w:t>
      </w:r>
      <w:r>
        <w:rPr>
          <w:noProof/>
        </w:rPr>
        <w:tab/>
      </w:r>
      <w:r>
        <w:rPr>
          <w:noProof/>
        </w:rPr>
        <w:fldChar w:fldCharType="begin"/>
      </w:r>
      <w:r>
        <w:rPr>
          <w:noProof/>
        </w:rPr>
        <w:instrText xml:space="preserve"> PAGEREF _Toc175487331 \h </w:instrText>
      </w:r>
      <w:r>
        <w:rPr>
          <w:noProof/>
        </w:rPr>
      </w:r>
      <w:r>
        <w:rPr>
          <w:noProof/>
        </w:rPr>
        <w:fldChar w:fldCharType="separate"/>
      </w:r>
      <w:r>
        <w:rPr>
          <w:noProof/>
        </w:rPr>
        <w:t>75</w:t>
      </w:r>
      <w:r>
        <w:rPr>
          <w:noProof/>
        </w:rPr>
        <w:fldChar w:fldCharType="end"/>
      </w:r>
    </w:p>
    <w:p w14:paraId="02B07378" w14:textId="2EB93968" w:rsidR="00F116B8" w:rsidRDefault="00F116B8">
      <w:pPr>
        <w:pStyle w:val="TOC5"/>
        <w:rPr>
          <w:rFonts w:ascii="Calibri" w:hAnsi="Calibri"/>
          <w:noProof/>
          <w:kern w:val="2"/>
          <w:sz w:val="22"/>
          <w:szCs w:val="22"/>
          <w:lang w:val="en-US"/>
        </w:rPr>
      </w:pPr>
      <w:r>
        <w:rPr>
          <w:noProof/>
        </w:rPr>
        <w:t>6.1.3.6.1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_Toc175487332 \h </w:instrText>
      </w:r>
      <w:r>
        <w:rPr>
          <w:noProof/>
        </w:rPr>
      </w:r>
      <w:r>
        <w:rPr>
          <w:noProof/>
        </w:rPr>
        <w:fldChar w:fldCharType="separate"/>
      </w:r>
      <w:r>
        <w:rPr>
          <w:noProof/>
        </w:rPr>
        <w:t>75</w:t>
      </w:r>
      <w:r>
        <w:rPr>
          <w:noProof/>
        </w:rPr>
        <w:fldChar w:fldCharType="end"/>
      </w:r>
    </w:p>
    <w:p w14:paraId="464A673C" w14:textId="259AD4D9" w:rsidR="00F116B8" w:rsidRDefault="00F116B8">
      <w:pPr>
        <w:pStyle w:val="TOC5"/>
        <w:rPr>
          <w:rFonts w:ascii="Calibri" w:hAnsi="Calibri"/>
          <w:noProof/>
          <w:kern w:val="2"/>
          <w:sz w:val="22"/>
          <w:szCs w:val="22"/>
          <w:lang w:val="en-US"/>
        </w:rPr>
      </w:pPr>
      <w:r>
        <w:rPr>
          <w:noProof/>
        </w:rPr>
        <w:lastRenderedPageBreak/>
        <w:t>6.1.3.6.2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_Toc175487333 \h </w:instrText>
      </w:r>
      <w:r>
        <w:rPr>
          <w:noProof/>
        </w:rPr>
      </w:r>
      <w:r>
        <w:rPr>
          <w:noProof/>
        </w:rPr>
        <w:fldChar w:fldCharType="separate"/>
      </w:r>
      <w:r>
        <w:rPr>
          <w:noProof/>
        </w:rPr>
        <w:t>75</w:t>
      </w:r>
      <w:r>
        <w:rPr>
          <w:noProof/>
        </w:rPr>
        <w:fldChar w:fldCharType="end"/>
      </w:r>
    </w:p>
    <w:p w14:paraId="2F673BD2" w14:textId="29A82991" w:rsidR="00F116B8" w:rsidRDefault="00F116B8">
      <w:pPr>
        <w:pStyle w:val="TOC5"/>
        <w:rPr>
          <w:rFonts w:ascii="Calibri" w:hAnsi="Calibri"/>
          <w:noProof/>
          <w:kern w:val="2"/>
          <w:sz w:val="22"/>
          <w:szCs w:val="22"/>
          <w:lang w:val="en-US"/>
        </w:rPr>
      </w:pPr>
      <w:r>
        <w:rPr>
          <w:noProof/>
        </w:rPr>
        <w:t>6.1.3.6.3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_Toc175487334 \h </w:instrText>
      </w:r>
      <w:r>
        <w:rPr>
          <w:noProof/>
        </w:rPr>
      </w:r>
      <w:r>
        <w:rPr>
          <w:noProof/>
        </w:rPr>
        <w:fldChar w:fldCharType="separate"/>
      </w:r>
      <w:r>
        <w:rPr>
          <w:noProof/>
        </w:rPr>
        <w:t>76</w:t>
      </w:r>
      <w:r>
        <w:rPr>
          <w:noProof/>
        </w:rPr>
        <w:fldChar w:fldCharType="end"/>
      </w:r>
    </w:p>
    <w:p w14:paraId="266EBBA9" w14:textId="46F06ABD" w:rsidR="00F116B8" w:rsidRDefault="00F116B8">
      <w:pPr>
        <w:pStyle w:val="TOC4"/>
        <w:rPr>
          <w:rFonts w:ascii="Calibri" w:hAnsi="Calibri"/>
          <w:noProof/>
          <w:kern w:val="2"/>
          <w:sz w:val="22"/>
          <w:szCs w:val="22"/>
          <w:lang w:val="en-US"/>
        </w:rPr>
      </w:pPr>
      <w:r>
        <w:rPr>
          <w:noProof/>
        </w:rPr>
        <w:t>6.1.3.7</w:t>
      </w:r>
      <w:r>
        <w:rPr>
          <w:rFonts w:ascii="Calibri" w:hAnsi="Calibri"/>
          <w:noProof/>
          <w:kern w:val="2"/>
          <w:sz w:val="22"/>
          <w:szCs w:val="22"/>
          <w:lang w:val="en-US"/>
        </w:rPr>
        <w:tab/>
      </w:r>
      <w:r>
        <w:rPr>
          <w:noProof/>
        </w:rPr>
        <w:t>Resource: shared-data-store (Store)</w:t>
      </w:r>
      <w:r>
        <w:rPr>
          <w:noProof/>
        </w:rPr>
        <w:tab/>
      </w:r>
      <w:r>
        <w:rPr>
          <w:noProof/>
        </w:rPr>
        <w:fldChar w:fldCharType="begin"/>
      </w:r>
      <w:r>
        <w:rPr>
          <w:noProof/>
        </w:rPr>
        <w:instrText xml:space="preserve"> PAGEREF _Toc175487335 \h </w:instrText>
      </w:r>
      <w:r>
        <w:rPr>
          <w:noProof/>
        </w:rPr>
      </w:r>
      <w:r>
        <w:rPr>
          <w:noProof/>
        </w:rPr>
        <w:fldChar w:fldCharType="separate"/>
      </w:r>
      <w:r>
        <w:rPr>
          <w:noProof/>
        </w:rPr>
        <w:t>82</w:t>
      </w:r>
      <w:r>
        <w:rPr>
          <w:noProof/>
        </w:rPr>
        <w:fldChar w:fldCharType="end"/>
      </w:r>
    </w:p>
    <w:p w14:paraId="01220A1B" w14:textId="6B6D5080" w:rsidR="00F116B8" w:rsidRDefault="00F116B8">
      <w:pPr>
        <w:pStyle w:val="TOC5"/>
        <w:rPr>
          <w:rFonts w:ascii="Calibri" w:hAnsi="Calibri"/>
          <w:noProof/>
          <w:kern w:val="2"/>
          <w:sz w:val="22"/>
          <w:szCs w:val="22"/>
          <w:lang w:val="en-US"/>
        </w:rPr>
      </w:pPr>
      <w:r>
        <w:rPr>
          <w:noProof/>
        </w:rPr>
        <w:t>6.1.3.7.1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_Toc175487336 \h </w:instrText>
      </w:r>
      <w:r>
        <w:rPr>
          <w:noProof/>
        </w:rPr>
      </w:r>
      <w:r>
        <w:rPr>
          <w:noProof/>
        </w:rPr>
        <w:fldChar w:fldCharType="separate"/>
      </w:r>
      <w:r>
        <w:rPr>
          <w:noProof/>
        </w:rPr>
        <w:t>82</w:t>
      </w:r>
      <w:r>
        <w:rPr>
          <w:noProof/>
        </w:rPr>
        <w:fldChar w:fldCharType="end"/>
      </w:r>
    </w:p>
    <w:p w14:paraId="11EA5AC5" w14:textId="4A160CC8" w:rsidR="00F116B8" w:rsidRDefault="00F116B8">
      <w:pPr>
        <w:pStyle w:val="TOC5"/>
        <w:rPr>
          <w:rFonts w:ascii="Calibri" w:hAnsi="Calibri"/>
          <w:noProof/>
          <w:kern w:val="2"/>
          <w:sz w:val="22"/>
          <w:szCs w:val="22"/>
          <w:lang w:val="en-US"/>
        </w:rPr>
      </w:pPr>
      <w:r>
        <w:rPr>
          <w:noProof/>
        </w:rPr>
        <w:t>6.1.3.7.2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_Toc175487337 \h </w:instrText>
      </w:r>
      <w:r>
        <w:rPr>
          <w:noProof/>
        </w:rPr>
      </w:r>
      <w:r>
        <w:rPr>
          <w:noProof/>
        </w:rPr>
        <w:fldChar w:fldCharType="separate"/>
      </w:r>
      <w:r>
        <w:rPr>
          <w:noProof/>
        </w:rPr>
        <w:t>82</w:t>
      </w:r>
      <w:r>
        <w:rPr>
          <w:noProof/>
        </w:rPr>
        <w:fldChar w:fldCharType="end"/>
      </w:r>
    </w:p>
    <w:p w14:paraId="66A8EA71" w14:textId="77366B35" w:rsidR="00F116B8" w:rsidRDefault="00F116B8">
      <w:pPr>
        <w:pStyle w:val="TOC5"/>
        <w:rPr>
          <w:rFonts w:ascii="Calibri" w:hAnsi="Calibri"/>
          <w:noProof/>
          <w:kern w:val="2"/>
          <w:sz w:val="22"/>
          <w:szCs w:val="22"/>
          <w:lang w:val="en-US"/>
        </w:rPr>
      </w:pPr>
      <w:r>
        <w:rPr>
          <w:noProof/>
        </w:rPr>
        <w:t>6.1.3.7.3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_Toc175487338 \h </w:instrText>
      </w:r>
      <w:r>
        <w:rPr>
          <w:noProof/>
        </w:rPr>
      </w:r>
      <w:r>
        <w:rPr>
          <w:noProof/>
        </w:rPr>
        <w:fldChar w:fldCharType="separate"/>
      </w:r>
      <w:r>
        <w:rPr>
          <w:noProof/>
        </w:rPr>
        <w:t>82</w:t>
      </w:r>
      <w:r>
        <w:rPr>
          <w:noProof/>
        </w:rPr>
        <w:fldChar w:fldCharType="end"/>
      </w:r>
    </w:p>
    <w:p w14:paraId="7936E333" w14:textId="46A844E3" w:rsidR="00F116B8" w:rsidRDefault="00F116B8">
      <w:pPr>
        <w:pStyle w:val="TOC3"/>
        <w:rPr>
          <w:rFonts w:ascii="Calibri" w:hAnsi="Calibri"/>
          <w:noProof/>
          <w:kern w:val="2"/>
          <w:sz w:val="22"/>
          <w:szCs w:val="22"/>
          <w:lang w:val="en-US"/>
        </w:rPr>
      </w:pPr>
      <w:r>
        <w:rPr>
          <w:noProof/>
        </w:rPr>
        <w:t>6.1.4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_Toc175487339 \h </w:instrText>
      </w:r>
      <w:r>
        <w:rPr>
          <w:noProof/>
        </w:rPr>
      </w:r>
      <w:r>
        <w:rPr>
          <w:noProof/>
        </w:rPr>
        <w:fldChar w:fldCharType="separate"/>
      </w:r>
      <w:r>
        <w:rPr>
          <w:noProof/>
        </w:rPr>
        <w:t>82</w:t>
      </w:r>
      <w:r>
        <w:rPr>
          <w:noProof/>
        </w:rPr>
        <w:fldChar w:fldCharType="end"/>
      </w:r>
    </w:p>
    <w:p w14:paraId="49B7247F" w14:textId="1FFC7C4B" w:rsidR="00F116B8" w:rsidRDefault="00F116B8">
      <w:pPr>
        <w:pStyle w:val="TOC3"/>
        <w:rPr>
          <w:rFonts w:ascii="Calibri" w:hAnsi="Calibri"/>
          <w:noProof/>
          <w:kern w:val="2"/>
          <w:sz w:val="22"/>
          <w:szCs w:val="22"/>
          <w:lang w:val="en-US"/>
        </w:rPr>
      </w:pPr>
      <w:r>
        <w:rPr>
          <w:noProof/>
        </w:rPr>
        <w:t>6.1.5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_Toc175487340 \h </w:instrText>
      </w:r>
      <w:r>
        <w:rPr>
          <w:noProof/>
        </w:rPr>
      </w:r>
      <w:r>
        <w:rPr>
          <w:noProof/>
        </w:rPr>
        <w:fldChar w:fldCharType="separate"/>
      </w:r>
      <w:r>
        <w:rPr>
          <w:noProof/>
        </w:rPr>
        <w:t>83</w:t>
      </w:r>
      <w:r>
        <w:rPr>
          <w:noProof/>
        </w:rPr>
        <w:fldChar w:fldCharType="end"/>
      </w:r>
    </w:p>
    <w:p w14:paraId="11FFF77A" w14:textId="31AED4F1" w:rsidR="00F116B8" w:rsidRDefault="00F116B8">
      <w:pPr>
        <w:pStyle w:val="TOC4"/>
        <w:rPr>
          <w:rFonts w:ascii="Calibri" w:hAnsi="Calibri"/>
          <w:noProof/>
          <w:kern w:val="2"/>
          <w:sz w:val="22"/>
          <w:szCs w:val="22"/>
          <w:lang w:val="en-US"/>
        </w:rPr>
      </w:pPr>
      <w:r>
        <w:rPr>
          <w:noProof/>
        </w:rPr>
        <w:t>6.1.5.1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_Toc175487341 \h </w:instrText>
      </w:r>
      <w:r>
        <w:rPr>
          <w:noProof/>
        </w:rPr>
      </w:r>
      <w:r>
        <w:rPr>
          <w:noProof/>
        </w:rPr>
        <w:fldChar w:fldCharType="separate"/>
      </w:r>
      <w:r>
        <w:rPr>
          <w:noProof/>
        </w:rPr>
        <w:t>83</w:t>
      </w:r>
      <w:r>
        <w:rPr>
          <w:noProof/>
        </w:rPr>
        <w:fldChar w:fldCharType="end"/>
      </w:r>
    </w:p>
    <w:p w14:paraId="23C5C6E8" w14:textId="76710266" w:rsidR="00F116B8" w:rsidRDefault="00F116B8">
      <w:pPr>
        <w:pStyle w:val="TOC4"/>
        <w:rPr>
          <w:rFonts w:ascii="Calibri" w:hAnsi="Calibri"/>
          <w:noProof/>
          <w:kern w:val="2"/>
          <w:sz w:val="22"/>
          <w:szCs w:val="22"/>
          <w:lang w:val="en-US"/>
        </w:rPr>
      </w:pPr>
      <w:r>
        <w:rPr>
          <w:noProof/>
        </w:rPr>
        <w:t>6.1.5.2</w:t>
      </w:r>
      <w:r>
        <w:rPr>
          <w:rFonts w:ascii="Calibri" w:hAnsi="Calibri"/>
          <w:noProof/>
          <w:kern w:val="2"/>
          <w:sz w:val="22"/>
          <w:szCs w:val="22"/>
          <w:lang w:val="en-US"/>
        </w:rPr>
        <w:tab/>
      </w:r>
      <w:r>
        <w:rPr>
          <w:noProof/>
        </w:rPr>
        <w:t>NF Instance Status Notification</w:t>
      </w:r>
      <w:r>
        <w:rPr>
          <w:noProof/>
        </w:rPr>
        <w:tab/>
      </w:r>
      <w:r>
        <w:rPr>
          <w:noProof/>
        </w:rPr>
        <w:fldChar w:fldCharType="begin"/>
      </w:r>
      <w:r>
        <w:rPr>
          <w:noProof/>
        </w:rPr>
        <w:instrText xml:space="preserve"> PAGEREF _Toc175487342 \h </w:instrText>
      </w:r>
      <w:r>
        <w:rPr>
          <w:noProof/>
        </w:rPr>
      </w:r>
      <w:r>
        <w:rPr>
          <w:noProof/>
        </w:rPr>
        <w:fldChar w:fldCharType="separate"/>
      </w:r>
      <w:r>
        <w:rPr>
          <w:noProof/>
        </w:rPr>
        <w:t>83</w:t>
      </w:r>
      <w:r>
        <w:rPr>
          <w:noProof/>
        </w:rPr>
        <w:fldChar w:fldCharType="end"/>
      </w:r>
    </w:p>
    <w:p w14:paraId="756C85F9" w14:textId="076E4CB0" w:rsidR="00F116B8" w:rsidRDefault="00F116B8">
      <w:pPr>
        <w:pStyle w:val="TOC5"/>
        <w:rPr>
          <w:rFonts w:ascii="Calibri" w:hAnsi="Calibri"/>
          <w:noProof/>
          <w:kern w:val="2"/>
          <w:sz w:val="22"/>
          <w:szCs w:val="22"/>
          <w:lang w:val="en-US"/>
        </w:rPr>
      </w:pPr>
      <w:r>
        <w:rPr>
          <w:noProof/>
        </w:rPr>
        <w:t>6.1.5.2.1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_Toc175487343 \h </w:instrText>
      </w:r>
      <w:r>
        <w:rPr>
          <w:noProof/>
        </w:rPr>
      </w:r>
      <w:r>
        <w:rPr>
          <w:noProof/>
        </w:rPr>
        <w:fldChar w:fldCharType="separate"/>
      </w:r>
      <w:r>
        <w:rPr>
          <w:noProof/>
        </w:rPr>
        <w:t>83</w:t>
      </w:r>
      <w:r>
        <w:rPr>
          <w:noProof/>
        </w:rPr>
        <w:fldChar w:fldCharType="end"/>
      </w:r>
    </w:p>
    <w:p w14:paraId="5F5C9D89" w14:textId="6A0145A0" w:rsidR="00F116B8" w:rsidRDefault="00F116B8">
      <w:pPr>
        <w:pStyle w:val="TOC5"/>
        <w:rPr>
          <w:rFonts w:ascii="Calibri" w:hAnsi="Calibri"/>
          <w:noProof/>
          <w:kern w:val="2"/>
          <w:sz w:val="22"/>
          <w:szCs w:val="22"/>
          <w:lang w:val="en-US"/>
        </w:rPr>
      </w:pPr>
      <w:r>
        <w:rPr>
          <w:noProof/>
        </w:rPr>
        <w:t>6.1.5.2.2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_Toc175487344 \h </w:instrText>
      </w:r>
      <w:r>
        <w:rPr>
          <w:noProof/>
        </w:rPr>
      </w:r>
      <w:r>
        <w:rPr>
          <w:noProof/>
        </w:rPr>
        <w:fldChar w:fldCharType="separate"/>
      </w:r>
      <w:r>
        <w:rPr>
          <w:noProof/>
        </w:rPr>
        <w:t>83</w:t>
      </w:r>
      <w:r>
        <w:rPr>
          <w:noProof/>
        </w:rPr>
        <w:fldChar w:fldCharType="end"/>
      </w:r>
    </w:p>
    <w:p w14:paraId="7F14892D" w14:textId="1333CF70" w:rsidR="00F116B8" w:rsidRDefault="00F116B8">
      <w:pPr>
        <w:pStyle w:val="TOC3"/>
        <w:rPr>
          <w:rFonts w:ascii="Calibri" w:hAnsi="Calibri"/>
          <w:noProof/>
          <w:kern w:val="2"/>
          <w:sz w:val="22"/>
          <w:szCs w:val="22"/>
          <w:lang w:val="en-US"/>
        </w:rPr>
      </w:pPr>
      <w:r>
        <w:rPr>
          <w:noProof/>
        </w:rPr>
        <w:t>6.1.6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_Toc175487345 \h </w:instrText>
      </w:r>
      <w:r>
        <w:rPr>
          <w:noProof/>
        </w:rPr>
      </w:r>
      <w:r>
        <w:rPr>
          <w:noProof/>
        </w:rPr>
        <w:fldChar w:fldCharType="separate"/>
      </w:r>
      <w:r>
        <w:rPr>
          <w:noProof/>
        </w:rPr>
        <w:t>84</w:t>
      </w:r>
      <w:r>
        <w:rPr>
          <w:noProof/>
        </w:rPr>
        <w:fldChar w:fldCharType="end"/>
      </w:r>
    </w:p>
    <w:p w14:paraId="51DF7F94" w14:textId="058681DD" w:rsidR="00F116B8" w:rsidRDefault="00F116B8">
      <w:pPr>
        <w:pStyle w:val="TOC4"/>
        <w:rPr>
          <w:rFonts w:ascii="Calibri" w:hAnsi="Calibri"/>
          <w:noProof/>
          <w:kern w:val="2"/>
          <w:sz w:val="22"/>
          <w:szCs w:val="22"/>
          <w:lang w:val="en-US"/>
        </w:rPr>
      </w:pPr>
      <w:r>
        <w:rPr>
          <w:noProof/>
        </w:rPr>
        <w:t>6.1.6.1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_Toc175487346 \h </w:instrText>
      </w:r>
      <w:r>
        <w:rPr>
          <w:noProof/>
        </w:rPr>
      </w:r>
      <w:r>
        <w:rPr>
          <w:noProof/>
        </w:rPr>
        <w:fldChar w:fldCharType="separate"/>
      </w:r>
      <w:r>
        <w:rPr>
          <w:noProof/>
        </w:rPr>
        <w:t>84</w:t>
      </w:r>
      <w:r>
        <w:rPr>
          <w:noProof/>
        </w:rPr>
        <w:fldChar w:fldCharType="end"/>
      </w:r>
    </w:p>
    <w:p w14:paraId="062E30E7" w14:textId="7D5424EC" w:rsidR="00F116B8" w:rsidRDefault="00F116B8">
      <w:pPr>
        <w:pStyle w:val="TOC4"/>
        <w:rPr>
          <w:rFonts w:ascii="Calibri" w:hAnsi="Calibri"/>
          <w:noProof/>
          <w:kern w:val="2"/>
          <w:sz w:val="22"/>
          <w:szCs w:val="22"/>
          <w:lang w:val="en-US"/>
        </w:rPr>
      </w:pPr>
      <w:r w:rsidRPr="00AA2B0F">
        <w:rPr>
          <w:noProof/>
          <w:lang w:val="en-US"/>
        </w:rPr>
        <w:t>6.1.6.2</w:t>
      </w:r>
      <w:r>
        <w:rPr>
          <w:rFonts w:ascii="Calibri" w:hAnsi="Calibri"/>
          <w:noProof/>
          <w:kern w:val="2"/>
          <w:sz w:val="22"/>
          <w:szCs w:val="22"/>
          <w:lang w:val="en-US"/>
        </w:rPr>
        <w:tab/>
      </w:r>
      <w:r w:rsidRPr="00AA2B0F">
        <w:rPr>
          <w:noProof/>
          <w:lang w:val="en-US"/>
        </w:rPr>
        <w:t>Structured data types</w:t>
      </w:r>
      <w:r>
        <w:rPr>
          <w:noProof/>
        </w:rPr>
        <w:tab/>
      </w:r>
      <w:r>
        <w:rPr>
          <w:noProof/>
        </w:rPr>
        <w:fldChar w:fldCharType="begin"/>
      </w:r>
      <w:r>
        <w:rPr>
          <w:noProof/>
        </w:rPr>
        <w:instrText xml:space="preserve"> PAGEREF _Toc175487347 \h </w:instrText>
      </w:r>
      <w:r>
        <w:rPr>
          <w:noProof/>
        </w:rPr>
      </w:r>
      <w:r>
        <w:rPr>
          <w:noProof/>
        </w:rPr>
        <w:fldChar w:fldCharType="separate"/>
      </w:r>
      <w:r>
        <w:rPr>
          <w:noProof/>
        </w:rPr>
        <w:t>90</w:t>
      </w:r>
      <w:r>
        <w:rPr>
          <w:noProof/>
        </w:rPr>
        <w:fldChar w:fldCharType="end"/>
      </w:r>
    </w:p>
    <w:p w14:paraId="3516C31E" w14:textId="2AD696E5" w:rsidR="00F116B8" w:rsidRDefault="00F116B8">
      <w:pPr>
        <w:pStyle w:val="TOC5"/>
        <w:rPr>
          <w:rFonts w:ascii="Calibri" w:hAnsi="Calibri"/>
          <w:noProof/>
          <w:kern w:val="2"/>
          <w:sz w:val="22"/>
          <w:szCs w:val="22"/>
          <w:lang w:val="en-US"/>
        </w:rPr>
      </w:pPr>
      <w:r>
        <w:rPr>
          <w:noProof/>
        </w:rPr>
        <w:t>6.1.6.2.1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_Toc175487348 \h </w:instrText>
      </w:r>
      <w:r>
        <w:rPr>
          <w:noProof/>
        </w:rPr>
      </w:r>
      <w:r>
        <w:rPr>
          <w:noProof/>
        </w:rPr>
        <w:fldChar w:fldCharType="separate"/>
      </w:r>
      <w:r>
        <w:rPr>
          <w:noProof/>
        </w:rPr>
        <w:t>90</w:t>
      </w:r>
      <w:r>
        <w:rPr>
          <w:noProof/>
        </w:rPr>
        <w:fldChar w:fldCharType="end"/>
      </w:r>
    </w:p>
    <w:p w14:paraId="45482E64" w14:textId="421076B5" w:rsidR="00F116B8" w:rsidRDefault="00F116B8">
      <w:pPr>
        <w:pStyle w:val="TOC5"/>
        <w:rPr>
          <w:rFonts w:ascii="Calibri" w:hAnsi="Calibri"/>
          <w:noProof/>
          <w:kern w:val="2"/>
          <w:sz w:val="22"/>
          <w:szCs w:val="22"/>
          <w:lang w:val="en-US"/>
        </w:rPr>
      </w:pPr>
      <w:r>
        <w:rPr>
          <w:noProof/>
        </w:rPr>
        <w:t>6.1.6.2.2</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_Toc175487349 \h </w:instrText>
      </w:r>
      <w:r>
        <w:rPr>
          <w:noProof/>
        </w:rPr>
      </w:r>
      <w:r>
        <w:rPr>
          <w:noProof/>
        </w:rPr>
        <w:fldChar w:fldCharType="separate"/>
      </w:r>
      <w:r>
        <w:rPr>
          <w:noProof/>
        </w:rPr>
        <w:t>91</w:t>
      </w:r>
      <w:r>
        <w:rPr>
          <w:noProof/>
        </w:rPr>
        <w:fldChar w:fldCharType="end"/>
      </w:r>
    </w:p>
    <w:p w14:paraId="7D2879A8" w14:textId="79F124DD" w:rsidR="00F116B8" w:rsidRDefault="00F116B8">
      <w:pPr>
        <w:pStyle w:val="TOC5"/>
        <w:rPr>
          <w:rFonts w:ascii="Calibri" w:hAnsi="Calibri"/>
          <w:noProof/>
          <w:kern w:val="2"/>
          <w:sz w:val="22"/>
          <w:szCs w:val="22"/>
          <w:lang w:val="en-US"/>
        </w:rPr>
      </w:pPr>
      <w:r>
        <w:rPr>
          <w:noProof/>
        </w:rPr>
        <w:t>6.1.6.2.3</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_Toc175487350 \h </w:instrText>
      </w:r>
      <w:r>
        <w:rPr>
          <w:noProof/>
        </w:rPr>
      </w:r>
      <w:r>
        <w:rPr>
          <w:noProof/>
        </w:rPr>
        <w:fldChar w:fldCharType="separate"/>
      </w:r>
      <w:r>
        <w:rPr>
          <w:noProof/>
        </w:rPr>
        <w:t>103</w:t>
      </w:r>
      <w:r>
        <w:rPr>
          <w:noProof/>
        </w:rPr>
        <w:fldChar w:fldCharType="end"/>
      </w:r>
    </w:p>
    <w:p w14:paraId="14D01F3D" w14:textId="2AA6B703" w:rsidR="00F116B8" w:rsidRDefault="00F116B8">
      <w:pPr>
        <w:pStyle w:val="TOC5"/>
        <w:rPr>
          <w:rFonts w:ascii="Calibri" w:hAnsi="Calibri"/>
          <w:noProof/>
          <w:kern w:val="2"/>
          <w:sz w:val="22"/>
          <w:szCs w:val="22"/>
          <w:lang w:val="en-US"/>
        </w:rPr>
      </w:pPr>
      <w:r>
        <w:rPr>
          <w:noProof/>
        </w:rPr>
        <w:t>6.1.6.2.4</w:t>
      </w:r>
      <w:r>
        <w:rPr>
          <w:rFonts w:ascii="Calibri" w:hAnsi="Calibri"/>
          <w:noProof/>
          <w:kern w:val="2"/>
          <w:sz w:val="22"/>
          <w:szCs w:val="22"/>
          <w:lang w:val="en-US"/>
        </w:rPr>
        <w:tab/>
      </w:r>
      <w:r>
        <w:rPr>
          <w:noProof/>
        </w:rPr>
        <w:t>Type: DefaultNotificationSubscription</w:t>
      </w:r>
      <w:r>
        <w:rPr>
          <w:noProof/>
        </w:rPr>
        <w:tab/>
      </w:r>
      <w:r>
        <w:rPr>
          <w:noProof/>
        </w:rPr>
        <w:fldChar w:fldCharType="begin"/>
      </w:r>
      <w:r>
        <w:rPr>
          <w:noProof/>
        </w:rPr>
        <w:instrText xml:space="preserve"> PAGEREF _Toc175487351 \h </w:instrText>
      </w:r>
      <w:r>
        <w:rPr>
          <w:noProof/>
        </w:rPr>
      </w:r>
      <w:r>
        <w:rPr>
          <w:noProof/>
        </w:rPr>
        <w:fldChar w:fldCharType="separate"/>
      </w:r>
      <w:r>
        <w:rPr>
          <w:noProof/>
        </w:rPr>
        <w:t>112</w:t>
      </w:r>
      <w:r>
        <w:rPr>
          <w:noProof/>
        </w:rPr>
        <w:fldChar w:fldCharType="end"/>
      </w:r>
    </w:p>
    <w:p w14:paraId="0F4B2EB8" w14:textId="5872CD1B" w:rsidR="00F116B8" w:rsidRDefault="00F116B8">
      <w:pPr>
        <w:pStyle w:val="TOC5"/>
        <w:rPr>
          <w:rFonts w:ascii="Calibri" w:hAnsi="Calibri"/>
          <w:noProof/>
          <w:kern w:val="2"/>
          <w:sz w:val="22"/>
          <w:szCs w:val="22"/>
          <w:lang w:val="en-US"/>
        </w:rPr>
      </w:pPr>
      <w:r>
        <w:rPr>
          <w:noProof/>
        </w:rPr>
        <w:t>6.1.6.2.5</w:t>
      </w:r>
      <w:r>
        <w:rPr>
          <w:rFonts w:ascii="Calibri" w:hAnsi="Calibri"/>
          <w:noProof/>
          <w:kern w:val="2"/>
          <w:sz w:val="22"/>
          <w:szCs w:val="22"/>
          <w:lang w:val="en-US"/>
        </w:rPr>
        <w:tab/>
      </w:r>
      <w:r>
        <w:rPr>
          <w:noProof/>
        </w:rPr>
        <w:t>Type: IpEndPoint</w:t>
      </w:r>
      <w:r>
        <w:rPr>
          <w:noProof/>
        </w:rPr>
        <w:tab/>
      </w:r>
      <w:r>
        <w:rPr>
          <w:noProof/>
        </w:rPr>
        <w:fldChar w:fldCharType="begin"/>
      </w:r>
      <w:r>
        <w:rPr>
          <w:noProof/>
        </w:rPr>
        <w:instrText xml:space="preserve"> PAGEREF _Toc175487352 \h </w:instrText>
      </w:r>
      <w:r>
        <w:rPr>
          <w:noProof/>
        </w:rPr>
      </w:r>
      <w:r>
        <w:rPr>
          <w:noProof/>
        </w:rPr>
        <w:fldChar w:fldCharType="separate"/>
      </w:r>
      <w:r>
        <w:rPr>
          <w:noProof/>
        </w:rPr>
        <w:t>114</w:t>
      </w:r>
      <w:r>
        <w:rPr>
          <w:noProof/>
        </w:rPr>
        <w:fldChar w:fldCharType="end"/>
      </w:r>
    </w:p>
    <w:p w14:paraId="524C0E3A" w14:textId="4EEFE1ED" w:rsidR="00F116B8" w:rsidRDefault="00F116B8">
      <w:pPr>
        <w:pStyle w:val="TOC5"/>
        <w:rPr>
          <w:rFonts w:ascii="Calibri" w:hAnsi="Calibri"/>
          <w:noProof/>
          <w:kern w:val="2"/>
          <w:sz w:val="22"/>
          <w:szCs w:val="22"/>
          <w:lang w:val="en-US"/>
        </w:rPr>
      </w:pPr>
      <w:r>
        <w:rPr>
          <w:noProof/>
        </w:rPr>
        <w:t>6.1.6.2.6</w:t>
      </w:r>
      <w:r>
        <w:rPr>
          <w:rFonts w:ascii="Calibri" w:hAnsi="Calibri"/>
          <w:noProof/>
          <w:kern w:val="2"/>
          <w:sz w:val="22"/>
          <w:szCs w:val="22"/>
          <w:lang w:val="en-US"/>
        </w:rPr>
        <w:tab/>
      </w:r>
      <w:r>
        <w:rPr>
          <w:noProof/>
        </w:rPr>
        <w:t>Type: UdrInfo</w:t>
      </w:r>
      <w:r>
        <w:rPr>
          <w:noProof/>
        </w:rPr>
        <w:tab/>
      </w:r>
      <w:r>
        <w:rPr>
          <w:noProof/>
        </w:rPr>
        <w:fldChar w:fldCharType="begin"/>
      </w:r>
      <w:r>
        <w:rPr>
          <w:noProof/>
        </w:rPr>
        <w:instrText xml:space="preserve"> PAGEREF _Toc175487353 \h </w:instrText>
      </w:r>
      <w:r>
        <w:rPr>
          <w:noProof/>
        </w:rPr>
      </w:r>
      <w:r>
        <w:rPr>
          <w:noProof/>
        </w:rPr>
        <w:fldChar w:fldCharType="separate"/>
      </w:r>
      <w:r>
        <w:rPr>
          <w:noProof/>
        </w:rPr>
        <w:t>115</w:t>
      </w:r>
      <w:r>
        <w:rPr>
          <w:noProof/>
        </w:rPr>
        <w:fldChar w:fldCharType="end"/>
      </w:r>
    </w:p>
    <w:p w14:paraId="4ACAA88D" w14:textId="451ADFDA" w:rsidR="00F116B8" w:rsidRDefault="00F116B8">
      <w:pPr>
        <w:pStyle w:val="TOC5"/>
        <w:rPr>
          <w:rFonts w:ascii="Calibri" w:hAnsi="Calibri"/>
          <w:noProof/>
          <w:kern w:val="2"/>
          <w:sz w:val="22"/>
          <w:szCs w:val="22"/>
          <w:lang w:val="en-US"/>
        </w:rPr>
      </w:pPr>
      <w:r>
        <w:rPr>
          <w:noProof/>
        </w:rPr>
        <w:t>6.1.6.2.7</w:t>
      </w:r>
      <w:r>
        <w:rPr>
          <w:rFonts w:ascii="Calibri" w:hAnsi="Calibri"/>
          <w:noProof/>
          <w:kern w:val="2"/>
          <w:sz w:val="22"/>
          <w:szCs w:val="22"/>
          <w:lang w:val="en-US"/>
        </w:rPr>
        <w:tab/>
      </w:r>
      <w:r>
        <w:rPr>
          <w:noProof/>
        </w:rPr>
        <w:t>Type: UdmInfo</w:t>
      </w:r>
      <w:r>
        <w:rPr>
          <w:noProof/>
        </w:rPr>
        <w:tab/>
      </w:r>
      <w:r>
        <w:rPr>
          <w:noProof/>
        </w:rPr>
        <w:fldChar w:fldCharType="begin"/>
      </w:r>
      <w:r>
        <w:rPr>
          <w:noProof/>
        </w:rPr>
        <w:instrText xml:space="preserve"> PAGEREF _Toc175487354 \h </w:instrText>
      </w:r>
      <w:r>
        <w:rPr>
          <w:noProof/>
        </w:rPr>
      </w:r>
      <w:r>
        <w:rPr>
          <w:noProof/>
        </w:rPr>
        <w:fldChar w:fldCharType="separate"/>
      </w:r>
      <w:r>
        <w:rPr>
          <w:noProof/>
        </w:rPr>
        <w:t>116</w:t>
      </w:r>
      <w:r>
        <w:rPr>
          <w:noProof/>
        </w:rPr>
        <w:fldChar w:fldCharType="end"/>
      </w:r>
    </w:p>
    <w:p w14:paraId="5BB10F20" w14:textId="3B5B62A3" w:rsidR="00F116B8" w:rsidRDefault="00F116B8">
      <w:pPr>
        <w:pStyle w:val="TOC5"/>
        <w:rPr>
          <w:rFonts w:ascii="Calibri" w:hAnsi="Calibri"/>
          <w:noProof/>
          <w:kern w:val="2"/>
          <w:sz w:val="22"/>
          <w:szCs w:val="22"/>
          <w:lang w:val="en-US"/>
        </w:rPr>
      </w:pPr>
      <w:r>
        <w:rPr>
          <w:noProof/>
        </w:rPr>
        <w:t>6.1.6.2.8</w:t>
      </w:r>
      <w:r>
        <w:rPr>
          <w:rFonts w:ascii="Calibri" w:hAnsi="Calibri"/>
          <w:noProof/>
          <w:kern w:val="2"/>
          <w:sz w:val="22"/>
          <w:szCs w:val="22"/>
          <w:lang w:val="en-US"/>
        </w:rPr>
        <w:tab/>
      </w:r>
      <w:r>
        <w:rPr>
          <w:noProof/>
        </w:rPr>
        <w:t>Type: AusfInfo</w:t>
      </w:r>
      <w:r>
        <w:rPr>
          <w:noProof/>
        </w:rPr>
        <w:tab/>
      </w:r>
      <w:r>
        <w:rPr>
          <w:noProof/>
        </w:rPr>
        <w:fldChar w:fldCharType="begin"/>
      </w:r>
      <w:r>
        <w:rPr>
          <w:noProof/>
        </w:rPr>
        <w:instrText xml:space="preserve"> PAGEREF _Toc175487355 \h </w:instrText>
      </w:r>
      <w:r>
        <w:rPr>
          <w:noProof/>
        </w:rPr>
      </w:r>
      <w:r>
        <w:rPr>
          <w:noProof/>
        </w:rPr>
        <w:fldChar w:fldCharType="separate"/>
      </w:r>
      <w:r>
        <w:rPr>
          <w:noProof/>
        </w:rPr>
        <w:t>117</w:t>
      </w:r>
      <w:r>
        <w:rPr>
          <w:noProof/>
        </w:rPr>
        <w:fldChar w:fldCharType="end"/>
      </w:r>
    </w:p>
    <w:p w14:paraId="329E19AA" w14:textId="4A9DD240" w:rsidR="00F116B8" w:rsidRDefault="00F116B8">
      <w:pPr>
        <w:pStyle w:val="TOC5"/>
        <w:rPr>
          <w:rFonts w:ascii="Calibri" w:hAnsi="Calibri"/>
          <w:noProof/>
          <w:kern w:val="2"/>
          <w:sz w:val="22"/>
          <w:szCs w:val="22"/>
          <w:lang w:val="en-US"/>
        </w:rPr>
      </w:pPr>
      <w:r>
        <w:rPr>
          <w:noProof/>
        </w:rPr>
        <w:t>6.1.6.2.9</w:t>
      </w:r>
      <w:r>
        <w:rPr>
          <w:rFonts w:ascii="Calibri" w:hAnsi="Calibri"/>
          <w:noProof/>
          <w:kern w:val="2"/>
          <w:sz w:val="22"/>
          <w:szCs w:val="22"/>
          <w:lang w:val="en-US"/>
        </w:rPr>
        <w:tab/>
      </w:r>
      <w:r>
        <w:rPr>
          <w:noProof/>
        </w:rPr>
        <w:t>Type: SupiRange</w:t>
      </w:r>
      <w:r>
        <w:rPr>
          <w:noProof/>
        </w:rPr>
        <w:tab/>
      </w:r>
      <w:r>
        <w:rPr>
          <w:noProof/>
        </w:rPr>
        <w:fldChar w:fldCharType="begin"/>
      </w:r>
      <w:r>
        <w:rPr>
          <w:noProof/>
        </w:rPr>
        <w:instrText xml:space="preserve"> PAGEREF _Toc175487356 \h </w:instrText>
      </w:r>
      <w:r>
        <w:rPr>
          <w:noProof/>
        </w:rPr>
      </w:r>
      <w:r>
        <w:rPr>
          <w:noProof/>
        </w:rPr>
        <w:fldChar w:fldCharType="separate"/>
      </w:r>
      <w:r>
        <w:rPr>
          <w:noProof/>
        </w:rPr>
        <w:t>118</w:t>
      </w:r>
      <w:r>
        <w:rPr>
          <w:noProof/>
        </w:rPr>
        <w:fldChar w:fldCharType="end"/>
      </w:r>
    </w:p>
    <w:p w14:paraId="764B5CD5" w14:textId="369A08D8" w:rsidR="00F116B8" w:rsidRDefault="00F116B8">
      <w:pPr>
        <w:pStyle w:val="TOC5"/>
        <w:rPr>
          <w:rFonts w:ascii="Calibri" w:hAnsi="Calibri"/>
          <w:noProof/>
          <w:kern w:val="2"/>
          <w:sz w:val="22"/>
          <w:szCs w:val="22"/>
          <w:lang w:val="en-US"/>
        </w:rPr>
      </w:pPr>
      <w:r>
        <w:rPr>
          <w:noProof/>
        </w:rPr>
        <w:t>6.1.6.2.10</w:t>
      </w:r>
      <w:r>
        <w:rPr>
          <w:rFonts w:ascii="Calibri" w:hAnsi="Calibri"/>
          <w:noProof/>
          <w:kern w:val="2"/>
          <w:sz w:val="22"/>
          <w:szCs w:val="22"/>
          <w:lang w:val="en-US"/>
        </w:rPr>
        <w:tab/>
      </w:r>
      <w:r>
        <w:rPr>
          <w:noProof/>
        </w:rPr>
        <w:t>Type: IdentityRange</w:t>
      </w:r>
      <w:r>
        <w:rPr>
          <w:noProof/>
        </w:rPr>
        <w:tab/>
      </w:r>
      <w:r>
        <w:rPr>
          <w:noProof/>
        </w:rPr>
        <w:fldChar w:fldCharType="begin"/>
      </w:r>
      <w:r>
        <w:rPr>
          <w:noProof/>
        </w:rPr>
        <w:instrText xml:space="preserve"> PAGEREF _Toc175487357 \h </w:instrText>
      </w:r>
      <w:r>
        <w:rPr>
          <w:noProof/>
        </w:rPr>
      </w:r>
      <w:r>
        <w:rPr>
          <w:noProof/>
        </w:rPr>
        <w:fldChar w:fldCharType="separate"/>
      </w:r>
      <w:r>
        <w:rPr>
          <w:noProof/>
        </w:rPr>
        <w:t>118</w:t>
      </w:r>
      <w:r>
        <w:rPr>
          <w:noProof/>
        </w:rPr>
        <w:fldChar w:fldCharType="end"/>
      </w:r>
    </w:p>
    <w:p w14:paraId="44353B8F" w14:textId="2C6A6460" w:rsidR="00F116B8" w:rsidRDefault="00F116B8">
      <w:pPr>
        <w:pStyle w:val="TOC5"/>
        <w:rPr>
          <w:rFonts w:ascii="Calibri" w:hAnsi="Calibri"/>
          <w:noProof/>
          <w:kern w:val="2"/>
          <w:sz w:val="22"/>
          <w:szCs w:val="22"/>
          <w:lang w:val="en-US"/>
        </w:rPr>
      </w:pPr>
      <w:r>
        <w:rPr>
          <w:noProof/>
        </w:rPr>
        <w:t>6.1.6.2.11</w:t>
      </w:r>
      <w:r>
        <w:rPr>
          <w:rFonts w:ascii="Calibri" w:hAnsi="Calibri"/>
          <w:noProof/>
          <w:kern w:val="2"/>
          <w:sz w:val="22"/>
          <w:szCs w:val="22"/>
          <w:lang w:val="en-US"/>
        </w:rPr>
        <w:tab/>
      </w:r>
      <w:r>
        <w:rPr>
          <w:noProof/>
        </w:rPr>
        <w:t>Type: AmfInfo</w:t>
      </w:r>
      <w:r>
        <w:rPr>
          <w:noProof/>
        </w:rPr>
        <w:tab/>
      </w:r>
      <w:r>
        <w:rPr>
          <w:noProof/>
        </w:rPr>
        <w:fldChar w:fldCharType="begin"/>
      </w:r>
      <w:r>
        <w:rPr>
          <w:noProof/>
        </w:rPr>
        <w:instrText xml:space="preserve"> PAGEREF _Toc175487358 \h </w:instrText>
      </w:r>
      <w:r>
        <w:rPr>
          <w:noProof/>
        </w:rPr>
      </w:r>
      <w:r>
        <w:rPr>
          <w:noProof/>
        </w:rPr>
        <w:fldChar w:fldCharType="separate"/>
      </w:r>
      <w:r>
        <w:rPr>
          <w:noProof/>
        </w:rPr>
        <w:t>119</w:t>
      </w:r>
      <w:r>
        <w:rPr>
          <w:noProof/>
        </w:rPr>
        <w:fldChar w:fldCharType="end"/>
      </w:r>
    </w:p>
    <w:p w14:paraId="493AB13E" w14:textId="352C42EE" w:rsidR="00F116B8" w:rsidRDefault="00F116B8">
      <w:pPr>
        <w:pStyle w:val="TOC5"/>
        <w:rPr>
          <w:rFonts w:ascii="Calibri" w:hAnsi="Calibri"/>
          <w:noProof/>
          <w:kern w:val="2"/>
          <w:sz w:val="22"/>
          <w:szCs w:val="22"/>
          <w:lang w:val="en-US"/>
        </w:rPr>
      </w:pPr>
      <w:r>
        <w:rPr>
          <w:noProof/>
        </w:rPr>
        <w:t>6.1.6.2.12</w:t>
      </w:r>
      <w:r>
        <w:rPr>
          <w:rFonts w:ascii="Calibri" w:hAnsi="Calibri"/>
          <w:noProof/>
          <w:kern w:val="2"/>
          <w:sz w:val="22"/>
          <w:szCs w:val="22"/>
          <w:lang w:val="en-US"/>
        </w:rPr>
        <w:tab/>
      </w:r>
      <w:r>
        <w:rPr>
          <w:noProof/>
        </w:rPr>
        <w:t>Type: SmfInfo</w:t>
      </w:r>
      <w:r>
        <w:rPr>
          <w:noProof/>
        </w:rPr>
        <w:tab/>
      </w:r>
      <w:r>
        <w:rPr>
          <w:noProof/>
        </w:rPr>
        <w:fldChar w:fldCharType="begin"/>
      </w:r>
      <w:r>
        <w:rPr>
          <w:noProof/>
        </w:rPr>
        <w:instrText xml:space="preserve"> PAGEREF _Toc175487359 \h </w:instrText>
      </w:r>
      <w:r>
        <w:rPr>
          <w:noProof/>
        </w:rPr>
      </w:r>
      <w:r>
        <w:rPr>
          <w:noProof/>
        </w:rPr>
        <w:fldChar w:fldCharType="separate"/>
      </w:r>
      <w:r>
        <w:rPr>
          <w:noProof/>
        </w:rPr>
        <w:t>121</w:t>
      </w:r>
      <w:r>
        <w:rPr>
          <w:noProof/>
        </w:rPr>
        <w:fldChar w:fldCharType="end"/>
      </w:r>
    </w:p>
    <w:p w14:paraId="6BAE7E9F" w14:textId="03A4243B" w:rsidR="00F116B8" w:rsidRDefault="00F116B8">
      <w:pPr>
        <w:pStyle w:val="TOC5"/>
        <w:rPr>
          <w:rFonts w:ascii="Calibri" w:hAnsi="Calibri"/>
          <w:noProof/>
          <w:kern w:val="2"/>
          <w:sz w:val="22"/>
          <w:szCs w:val="22"/>
          <w:lang w:val="en-US"/>
        </w:rPr>
      </w:pPr>
      <w:r>
        <w:rPr>
          <w:noProof/>
        </w:rPr>
        <w:t>6.1.6.2.13</w:t>
      </w:r>
      <w:r>
        <w:rPr>
          <w:rFonts w:ascii="Calibri" w:hAnsi="Calibri"/>
          <w:noProof/>
          <w:kern w:val="2"/>
          <w:sz w:val="22"/>
          <w:szCs w:val="22"/>
          <w:lang w:val="en-US"/>
        </w:rPr>
        <w:tab/>
      </w:r>
      <w:r>
        <w:rPr>
          <w:noProof/>
        </w:rPr>
        <w:t>Type: UpfInfo</w:t>
      </w:r>
      <w:r>
        <w:rPr>
          <w:noProof/>
        </w:rPr>
        <w:tab/>
      </w:r>
      <w:r>
        <w:rPr>
          <w:noProof/>
        </w:rPr>
        <w:fldChar w:fldCharType="begin"/>
      </w:r>
      <w:r>
        <w:rPr>
          <w:noProof/>
        </w:rPr>
        <w:instrText xml:space="preserve"> PAGEREF _Toc175487360 \h </w:instrText>
      </w:r>
      <w:r>
        <w:rPr>
          <w:noProof/>
        </w:rPr>
      </w:r>
      <w:r>
        <w:rPr>
          <w:noProof/>
        </w:rPr>
        <w:fldChar w:fldCharType="separate"/>
      </w:r>
      <w:r>
        <w:rPr>
          <w:noProof/>
        </w:rPr>
        <w:t>123</w:t>
      </w:r>
      <w:r>
        <w:rPr>
          <w:noProof/>
        </w:rPr>
        <w:fldChar w:fldCharType="end"/>
      </w:r>
    </w:p>
    <w:p w14:paraId="203C9792" w14:textId="7EE724BD" w:rsidR="00F116B8" w:rsidRDefault="00F116B8">
      <w:pPr>
        <w:pStyle w:val="TOC5"/>
        <w:rPr>
          <w:rFonts w:ascii="Calibri" w:hAnsi="Calibri"/>
          <w:noProof/>
          <w:kern w:val="2"/>
          <w:sz w:val="22"/>
          <w:szCs w:val="22"/>
          <w:lang w:val="en-US"/>
        </w:rPr>
      </w:pPr>
      <w:r>
        <w:rPr>
          <w:noProof/>
        </w:rPr>
        <w:t>6.1.6.2.14</w:t>
      </w:r>
      <w:r>
        <w:rPr>
          <w:rFonts w:ascii="Calibri" w:hAnsi="Calibri"/>
          <w:noProof/>
          <w:kern w:val="2"/>
          <w:sz w:val="22"/>
          <w:szCs w:val="22"/>
          <w:lang w:val="en-US"/>
        </w:rPr>
        <w:tab/>
      </w:r>
      <w:r>
        <w:rPr>
          <w:noProof/>
        </w:rPr>
        <w:t>Type: SnssaiUpfInfoItem</w:t>
      </w:r>
      <w:r>
        <w:rPr>
          <w:noProof/>
        </w:rPr>
        <w:tab/>
      </w:r>
      <w:r>
        <w:rPr>
          <w:noProof/>
        </w:rPr>
        <w:fldChar w:fldCharType="begin"/>
      </w:r>
      <w:r>
        <w:rPr>
          <w:noProof/>
        </w:rPr>
        <w:instrText xml:space="preserve"> PAGEREF _Toc175487361 \h </w:instrText>
      </w:r>
      <w:r>
        <w:rPr>
          <w:noProof/>
        </w:rPr>
      </w:r>
      <w:r>
        <w:rPr>
          <w:noProof/>
        </w:rPr>
        <w:fldChar w:fldCharType="separate"/>
      </w:r>
      <w:r>
        <w:rPr>
          <w:noProof/>
        </w:rPr>
        <w:t>125</w:t>
      </w:r>
      <w:r>
        <w:rPr>
          <w:noProof/>
        </w:rPr>
        <w:fldChar w:fldCharType="end"/>
      </w:r>
    </w:p>
    <w:p w14:paraId="4F8F6E9D" w14:textId="54B179D4" w:rsidR="00F116B8" w:rsidRDefault="00F116B8">
      <w:pPr>
        <w:pStyle w:val="TOC5"/>
        <w:rPr>
          <w:rFonts w:ascii="Calibri" w:hAnsi="Calibri"/>
          <w:noProof/>
          <w:kern w:val="2"/>
          <w:sz w:val="22"/>
          <w:szCs w:val="22"/>
          <w:lang w:val="en-US"/>
        </w:rPr>
      </w:pPr>
      <w:r>
        <w:rPr>
          <w:noProof/>
        </w:rPr>
        <w:t>6.1.6.2.15</w:t>
      </w:r>
      <w:r>
        <w:rPr>
          <w:rFonts w:ascii="Calibri" w:hAnsi="Calibri"/>
          <w:noProof/>
          <w:kern w:val="2"/>
          <w:sz w:val="22"/>
          <w:szCs w:val="22"/>
          <w:lang w:val="en-US"/>
        </w:rPr>
        <w:tab/>
      </w:r>
      <w:r>
        <w:rPr>
          <w:noProof/>
        </w:rPr>
        <w:t>Type: DnnUpfInfoItem</w:t>
      </w:r>
      <w:r>
        <w:rPr>
          <w:noProof/>
        </w:rPr>
        <w:tab/>
      </w:r>
      <w:r>
        <w:rPr>
          <w:noProof/>
        </w:rPr>
        <w:fldChar w:fldCharType="begin"/>
      </w:r>
      <w:r>
        <w:rPr>
          <w:noProof/>
        </w:rPr>
        <w:instrText xml:space="preserve"> PAGEREF _Toc175487362 \h </w:instrText>
      </w:r>
      <w:r>
        <w:rPr>
          <w:noProof/>
        </w:rPr>
      </w:r>
      <w:r>
        <w:rPr>
          <w:noProof/>
        </w:rPr>
        <w:fldChar w:fldCharType="separate"/>
      </w:r>
      <w:r>
        <w:rPr>
          <w:noProof/>
        </w:rPr>
        <w:t>126</w:t>
      </w:r>
      <w:r>
        <w:rPr>
          <w:noProof/>
        </w:rPr>
        <w:fldChar w:fldCharType="end"/>
      </w:r>
    </w:p>
    <w:p w14:paraId="4C936E2D" w14:textId="724B189B" w:rsidR="00F116B8" w:rsidRDefault="00F116B8">
      <w:pPr>
        <w:pStyle w:val="TOC5"/>
        <w:rPr>
          <w:rFonts w:ascii="Calibri" w:hAnsi="Calibri"/>
          <w:noProof/>
          <w:kern w:val="2"/>
          <w:sz w:val="22"/>
          <w:szCs w:val="22"/>
          <w:lang w:val="en-US"/>
        </w:rPr>
      </w:pPr>
      <w:r>
        <w:rPr>
          <w:noProof/>
        </w:rPr>
        <w:t>6.1.6.2.16</w:t>
      </w:r>
      <w:r>
        <w:rPr>
          <w:rFonts w:ascii="Calibri" w:hAnsi="Calibri"/>
          <w:noProof/>
          <w:kern w:val="2"/>
          <w:sz w:val="22"/>
          <w:szCs w:val="22"/>
          <w:lang w:val="en-US"/>
        </w:rPr>
        <w:tab/>
      </w:r>
      <w:r>
        <w:rPr>
          <w:noProof/>
        </w:rPr>
        <w:t>Type: SubscriptionData</w:t>
      </w:r>
      <w:r>
        <w:rPr>
          <w:noProof/>
        </w:rPr>
        <w:tab/>
      </w:r>
      <w:r>
        <w:rPr>
          <w:noProof/>
        </w:rPr>
        <w:fldChar w:fldCharType="begin"/>
      </w:r>
      <w:r>
        <w:rPr>
          <w:noProof/>
        </w:rPr>
        <w:instrText xml:space="preserve"> PAGEREF _Toc175487363 \h </w:instrText>
      </w:r>
      <w:r>
        <w:rPr>
          <w:noProof/>
        </w:rPr>
      </w:r>
      <w:r>
        <w:rPr>
          <w:noProof/>
        </w:rPr>
        <w:fldChar w:fldCharType="separate"/>
      </w:r>
      <w:r>
        <w:rPr>
          <w:noProof/>
        </w:rPr>
        <w:t>127</w:t>
      </w:r>
      <w:r>
        <w:rPr>
          <w:noProof/>
        </w:rPr>
        <w:fldChar w:fldCharType="end"/>
      </w:r>
    </w:p>
    <w:p w14:paraId="4EF698D3" w14:textId="76C66454" w:rsidR="00F116B8" w:rsidRDefault="00F116B8">
      <w:pPr>
        <w:pStyle w:val="TOC5"/>
        <w:rPr>
          <w:rFonts w:ascii="Calibri" w:hAnsi="Calibri"/>
          <w:noProof/>
          <w:kern w:val="2"/>
          <w:sz w:val="22"/>
          <w:szCs w:val="22"/>
          <w:lang w:val="en-US"/>
        </w:rPr>
      </w:pPr>
      <w:r>
        <w:rPr>
          <w:noProof/>
        </w:rPr>
        <w:t>6.1.6.2.17</w:t>
      </w:r>
      <w:r>
        <w:rPr>
          <w:rFonts w:ascii="Calibri" w:hAnsi="Calibri"/>
          <w:noProof/>
          <w:kern w:val="2"/>
          <w:sz w:val="22"/>
          <w:szCs w:val="22"/>
          <w:lang w:val="en-US"/>
        </w:rPr>
        <w:tab/>
      </w:r>
      <w:r>
        <w:rPr>
          <w:noProof/>
        </w:rPr>
        <w:t>Type: NotificationData</w:t>
      </w:r>
      <w:r>
        <w:rPr>
          <w:noProof/>
        </w:rPr>
        <w:tab/>
      </w:r>
      <w:r>
        <w:rPr>
          <w:noProof/>
        </w:rPr>
        <w:fldChar w:fldCharType="begin"/>
      </w:r>
      <w:r>
        <w:rPr>
          <w:noProof/>
        </w:rPr>
        <w:instrText xml:space="preserve"> PAGEREF _Toc175487364 \h </w:instrText>
      </w:r>
      <w:r>
        <w:rPr>
          <w:noProof/>
        </w:rPr>
      </w:r>
      <w:r>
        <w:rPr>
          <w:noProof/>
        </w:rPr>
        <w:fldChar w:fldCharType="separate"/>
      </w:r>
      <w:r>
        <w:rPr>
          <w:noProof/>
        </w:rPr>
        <w:t>132</w:t>
      </w:r>
      <w:r>
        <w:rPr>
          <w:noProof/>
        </w:rPr>
        <w:fldChar w:fldCharType="end"/>
      </w:r>
    </w:p>
    <w:p w14:paraId="6551C6BE" w14:textId="60C49D43" w:rsidR="00F116B8" w:rsidRDefault="00F116B8">
      <w:pPr>
        <w:pStyle w:val="TOC5"/>
        <w:rPr>
          <w:rFonts w:ascii="Calibri" w:hAnsi="Calibri"/>
          <w:noProof/>
          <w:kern w:val="2"/>
          <w:sz w:val="22"/>
          <w:szCs w:val="22"/>
          <w:lang w:val="en-US"/>
        </w:rPr>
      </w:pPr>
      <w:r>
        <w:rPr>
          <w:noProof/>
        </w:rPr>
        <w:t>6.1.6.2.18</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_Toc175487365 \h </w:instrText>
      </w:r>
      <w:r>
        <w:rPr>
          <w:noProof/>
        </w:rPr>
      </w:r>
      <w:r>
        <w:rPr>
          <w:noProof/>
        </w:rPr>
        <w:fldChar w:fldCharType="separate"/>
      </w:r>
      <w:r>
        <w:rPr>
          <w:noProof/>
        </w:rPr>
        <w:t>134</w:t>
      </w:r>
      <w:r>
        <w:rPr>
          <w:noProof/>
        </w:rPr>
        <w:fldChar w:fldCharType="end"/>
      </w:r>
    </w:p>
    <w:p w14:paraId="0D425D0A" w14:textId="42094547" w:rsidR="00F116B8" w:rsidRDefault="00F116B8">
      <w:pPr>
        <w:pStyle w:val="TOC5"/>
        <w:rPr>
          <w:rFonts w:ascii="Calibri" w:hAnsi="Calibri"/>
          <w:noProof/>
          <w:kern w:val="2"/>
          <w:sz w:val="22"/>
          <w:szCs w:val="22"/>
          <w:lang w:val="en-US"/>
        </w:rPr>
      </w:pPr>
      <w:r>
        <w:rPr>
          <w:noProof/>
        </w:rPr>
        <w:t>6.1.6.2.19</w:t>
      </w:r>
      <w:r>
        <w:rPr>
          <w:rFonts w:ascii="Calibri" w:hAnsi="Calibri"/>
          <w:noProof/>
          <w:kern w:val="2"/>
          <w:sz w:val="22"/>
          <w:szCs w:val="22"/>
          <w:lang w:val="en-US"/>
        </w:rPr>
        <w:tab/>
      </w:r>
      <w:r>
        <w:rPr>
          <w:noProof/>
        </w:rPr>
        <w:t>Type: NFServiceVersion</w:t>
      </w:r>
      <w:r>
        <w:rPr>
          <w:noProof/>
        </w:rPr>
        <w:tab/>
      </w:r>
      <w:r>
        <w:rPr>
          <w:noProof/>
        </w:rPr>
        <w:fldChar w:fldCharType="begin"/>
      </w:r>
      <w:r>
        <w:rPr>
          <w:noProof/>
        </w:rPr>
        <w:instrText xml:space="preserve"> PAGEREF _Toc175487366 \h </w:instrText>
      </w:r>
      <w:r>
        <w:rPr>
          <w:noProof/>
        </w:rPr>
      </w:r>
      <w:r>
        <w:rPr>
          <w:noProof/>
        </w:rPr>
        <w:fldChar w:fldCharType="separate"/>
      </w:r>
      <w:r>
        <w:rPr>
          <w:noProof/>
        </w:rPr>
        <w:t>134</w:t>
      </w:r>
      <w:r>
        <w:rPr>
          <w:noProof/>
        </w:rPr>
        <w:fldChar w:fldCharType="end"/>
      </w:r>
    </w:p>
    <w:p w14:paraId="45F7FF55" w14:textId="014BED80" w:rsidR="00F116B8" w:rsidRDefault="00F116B8">
      <w:pPr>
        <w:pStyle w:val="TOC5"/>
        <w:rPr>
          <w:rFonts w:ascii="Calibri" w:hAnsi="Calibri"/>
          <w:noProof/>
          <w:kern w:val="2"/>
          <w:sz w:val="22"/>
          <w:szCs w:val="22"/>
          <w:lang w:val="en-US"/>
        </w:rPr>
      </w:pPr>
      <w:r>
        <w:rPr>
          <w:noProof/>
        </w:rPr>
        <w:t>6.1.6.2.20</w:t>
      </w:r>
      <w:r>
        <w:rPr>
          <w:rFonts w:ascii="Calibri" w:hAnsi="Calibri"/>
          <w:noProof/>
          <w:kern w:val="2"/>
          <w:sz w:val="22"/>
          <w:szCs w:val="22"/>
          <w:lang w:val="en-US"/>
        </w:rPr>
        <w:tab/>
      </w:r>
      <w:r>
        <w:rPr>
          <w:noProof/>
        </w:rPr>
        <w:t>Type: PcfInfo</w:t>
      </w:r>
      <w:r>
        <w:rPr>
          <w:noProof/>
        </w:rPr>
        <w:tab/>
      </w:r>
      <w:r>
        <w:rPr>
          <w:noProof/>
        </w:rPr>
        <w:fldChar w:fldCharType="begin"/>
      </w:r>
      <w:r>
        <w:rPr>
          <w:noProof/>
        </w:rPr>
        <w:instrText xml:space="preserve"> PAGEREF _Toc175487367 \h </w:instrText>
      </w:r>
      <w:r>
        <w:rPr>
          <w:noProof/>
        </w:rPr>
      </w:r>
      <w:r>
        <w:rPr>
          <w:noProof/>
        </w:rPr>
        <w:fldChar w:fldCharType="separate"/>
      </w:r>
      <w:r>
        <w:rPr>
          <w:noProof/>
        </w:rPr>
        <w:t>135</w:t>
      </w:r>
      <w:r>
        <w:rPr>
          <w:noProof/>
        </w:rPr>
        <w:fldChar w:fldCharType="end"/>
      </w:r>
    </w:p>
    <w:p w14:paraId="560B2A48" w14:textId="010A1236" w:rsidR="00F116B8" w:rsidRDefault="00F116B8">
      <w:pPr>
        <w:pStyle w:val="TOC5"/>
        <w:rPr>
          <w:rFonts w:ascii="Calibri" w:hAnsi="Calibri"/>
          <w:noProof/>
          <w:kern w:val="2"/>
          <w:sz w:val="22"/>
          <w:szCs w:val="22"/>
          <w:lang w:val="en-US"/>
        </w:rPr>
      </w:pPr>
      <w:r>
        <w:rPr>
          <w:noProof/>
        </w:rPr>
        <w:t>6.1.6.2.21</w:t>
      </w:r>
      <w:r>
        <w:rPr>
          <w:rFonts w:ascii="Calibri" w:hAnsi="Calibri"/>
          <w:noProof/>
          <w:kern w:val="2"/>
          <w:sz w:val="22"/>
          <w:szCs w:val="22"/>
          <w:lang w:val="en-US"/>
        </w:rPr>
        <w:tab/>
      </w:r>
      <w:r>
        <w:rPr>
          <w:noProof/>
        </w:rPr>
        <w:t>Type: BsfInfo</w:t>
      </w:r>
      <w:r>
        <w:rPr>
          <w:noProof/>
        </w:rPr>
        <w:tab/>
      </w:r>
      <w:r>
        <w:rPr>
          <w:noProof/>
        </w:rPr>
        <w:fldChar w:fldCharType="begin"/>
      </w:r>
      <w:r>
        <w:rPr>
          <w:noProof/>
        </w:rPr>
        <w:instrText xml:space="preserve"> PAGEREF _Toc175487368 \h </w:instrText>
      </w:r>
      <w:r>
        <w:rPr>
          <w:noProof/>
        </w:rPr>
      </w:r>
      <w:r>
        <w:rPr>
          <w:noProof/>
        </w:rPr>
        <w:fldChar w:fldCharType="separate"/>
      </w:r>
      <w:r>
        <w:rPr>
          <w:noProof/>
        </w:rPr>
        <w:t>136</w:t>
      </w:r>
      <w:r>
        <w:rPr>
          <w:noProof/>
        </w:rPr>
        <w:fldChar w:fldCharType="end"/>
      </w:r>
    </w:p>
    <w:p w14:paraId="0561F429" w14:textId="271800E3" w:rsidR="00F116B8" w:rsidRDefault="00F116B8">
      <w:pPr>
        <w:pStyle w:val="TOC5"/>
        <w:rPr>
          <w:rFonts w:ascii="Calibri" w:hAnsi="Calibri"/>
          <w:noProof/>
          <w:kern w:val="2"/>
          <w:sz w:val="22"/>
          <w:szCs w:val="22"/>
          <w:lang w:val="en-US"/>
        </w:rPr>
      </w:pPr>
      <w:r>
        <w:rPr>
          <w:noProof/>
        </w:rPr>
        <w:t>6.1.6.2.22</w:t>
      </w:r>
      <w:r>
        <w:rPr>
          <w:rFonts w:ascii="Calibri" w:hAnsi="Calibri"/>
          <w:noProof/>
          <w:kern w:val="2"/>
          <w:sz w:val="22"/>
          <w:szCs w:val="22"/>
          <w:lang w:val="en-US"/>
        </w:rPr>
        <w:tab/>
      </w:r>
      <w:r>
        <w:rPr>
          <w:noProof/>
        </w:rPr>
        <w:t>Type: Ipv4AddressRange</w:t>
      </w:r>
      <w:r>
        <w:rPr>
          <w:noProof/>
        </w:rPr>
        <w:tab/>
      </w:r>
      <w:r>
        <w:rPr>
          <w:noProof/>
        </w:rPr>
        <w:fldChar w:fldCharType="begin"/>
      </w:r>
      <w:r>
        <w:rPr>
          <w:noProof/>
        </w:rPr>
        <w:instrText xml:space="preserve"> PAGEREF _Toc175487369 \h </w:instrText>
      </w:r>
      <w:r>
        <w:rPr>
          <w:noProof/>
        </w:rPr>
      </w:r>
      <w:r>
        <w:rPr>
          <w:noProof/>
        </w:rPr>
        <w:fldChar w:fldCharType="separate"/>
      </w:r>
      <w:r>
        <w:rPr>
          <w:noProof/>
        </w:rPr>
        <w:t>137</w:t>
      </w:r>
      <w:r>
        <w:rPr>
          <w:noProof/>
        </w:rPr>
        <w:fldChar w:fldCharType="end"/>
      </w:r>
    </w:p>
    <w:p w14:paraId="19E080DE" w14:textId="42041125" w:rsidR="00F116B8" w:rsidRDefault="00F116B8">
      <w:pPr>
        <w:pStyle w:val="TOC5"/>
        <w:rPr>
          <w:rFonts w:ascii="Calibri" w:hAnsi="Calibri"/>
          <w:noProof/>
          <w:kern w:val="2"/>
          <w:sz w:val="22"/>
          <w:szCs w:val="22"/>
          <w:lang w:val="en-US"/>
        </w:rPr>
      </w:pPr>
      <w:r>
        <w:rPr>
          <w:noProof/>
        </w:rPr>
        <w:t>6.1.6.2.23</w:t>
      </w:r>
      <w:r>
        <w:rPr>
          <w:rFonts w:ascii="Calibri" w:hAnsi="Calibri"/>
          <w:noProof/>
          <w:kern w:val="2"/>
          <w:sz w:val="22"/>
          <w:szCs w:val="22"/>
          <w:lang w:val="en-US"/>
        </w:rPr>
        <w:tab/>
      </w:r>
      <w:r>
        <w:rPr>
          <w:noProof/>
        </w:rPr>
        <w:t>Type: Ipv6PrefixRange</w:t>
      </w:r>
      <w:r>
        <w:rPr>
          <w:noProof/>
        </w:rPr>
        <w:tab/>
      </w:r>
      <w:r>
        <w:rPr>
          <w:noProof/>
        </w:rPr>
        <w:fldChar w:fldCharType="begin"/>
      </w:r>
      <w:r>
        <w:rPr>
          <w:noProof/>
        </w:rPr>
        <w:instrText xml:space="preserve"> PAGEREF _Toc175487370 \h </w:instrText>
      </w:r>
      <w:r>
        <w:rPr>
          <w:noProof/>
        </w:rPr>
      </w:r>
      <w:r>
        <w:rPr>
          <w:noProof/>
        </w:rPr>
        <w:fldChar w:fldCharType="separate"/>
      </w:r>
      <w:r>
        <w:rPr>
          <w:noProof/>
        </w:rPr>
        <w:t>137</w:t>
      </w:r>
      <w:r>
        <w:rPr>
          <w:noProof/>
        </w:rPr>
        <w:fldChar w:fldCharType="end"/>
      </w:r>
    </w:p>
    <w:p w14:paraId="54BC926C" w14:textId="01A04999" w:rsidR="00F116B8" w:rsidRDefault="00F116B8">
      <w:pPr>
        <w:pStyle w:val="TOC5"/>
        <w:rPr>
          <w:rFonts w:ascii="Calibri" w:hAnsi="Calibri"/>
          <w:noProof/>
          <w:kern w:val="2"/>
          <w:sz w:val="22"/>
          <w:szCs w:val="22"/>
          <w:lang w:val="en-US"/>
        </w:rPr>
      </w:pPr>
      <w:r>
        <w:rPr>
          <w:noProof/>
        </w:rPr>
        <w:t>6.1.6.2.24</w:t>
      </w:r>
      <w:r>
        <w:rPr>
          <w:rFonts w:ascii="Calibri" w:hAnsi="Calibri"/>
          <w:noProof/>
          <w:kern w:val="2"/>
          <w:sz w:val="22"/>
          <w:szCs w:val="22"/>
          <w:lang w:val="en-US"/>
        </w:rPr>
        <w:tab/>
      </w:r>
      <w:r>
        <w:rPr>
          <w:noProof/>
        </w:rPr>
        <w:t>Type: InterfaceUpfInfoItem</w:t>
      </w:r>
      <w:r>
        <w:rPr>
          <w:noProof/>
        </w:rPr>
        <w:tab/>
      </w:r>
      <w:r>
        <w:rPr>
          <w:noProof/>
        </w:rPr>
        <w:fldChar w:fldCharType="begin"/>
      </w:r>
      <w:r>
        <w:rPr>
          <w:noProof/>
        </w:rPr>
        <w:instrText xml:space="preserve"> PAGEREF _Toc175487371 \h </w:instrText>
      </w:r>
      <w:r>
        <w:rPr>
          <w:noProof/>
        </w:rPr>
      </w:r>
      <w:r>
        <w:rPr>
          <w:noProof/>
        </w:rPr>
        <w:fldChar w:fldCharType="separate"/>
      </w:r>
      <w:r>
        <w:rPr>
          <w:noProof/>
        </w:rPr>
        <w:t>137</w:t>
      </w:r>
      <w:r>
        <w:rPr>
          <w:noProof/>
        </w:rPr>
        <w:fldChar w:fldCharType="end"/>
      </w:r>
    </w:p>
    <w:p w14:paraId="614A27E7" w14:textId="7BED1325" w:rsidR="00F116B8" w:rsidRDefault="00F116B8">
      <w:pPr>
        <w:pStyle w:val="TOC5"/>
        <w:rPr>
          <w:rFonts w:ascii="Calibri" w:hAnsi="Calibri"/>
          <w:noProof/>
          <w:kern w:val="2"/>
          <w:sz w:val="22"/>
          <w:szCs w:val="22"/>
          <w:lang w:val="en-US"/>
        </w:rPr>
      </w:pPr>
      <w:r>
        <w:rPr>
          <w:noProof/>
        </w:rPr>
        <w:t>6.1.6.2.25</w:t>
      </w:r>
      <w:r>
        <w:rPr>
          <w:rFonts w:ascii="Calibri" w:hAnsi="Calibri"/>
          <w:noProof/>
          <w:kern w:val="2"/>
          <w:sz w:val="22"/>
          <w:szCs w:val="22"/>
          <w:lang w:val="en-US"/>
        </w:rPr>
        <w:tab/>
      </w:r>
      <w:r>
        <w:rPr>
          <w:noProof/>
        </w:rPr>
        <w:t>Type: UriList</w:t>
      </w:r>
      <w:r>
        <w:rPr>
          <w:noProof/>
        </w:rPr>
        <w:tab/>
      </w:r>
      <w:r>
        <w:rPr>
          <w:noProof/>
        </w:rPr>
        <w:fldChar w:fldCharType="begin"/>
      </w:r>
      <w:r>
        <w:rPr>
          <w:noProof/>
        </w:rPr>
        <w:instrText xml:space="preserve"> PAGEREF _Toc175487372 \h </w:instrText>
      </w:r>
      <w:r>
        <w:rPr>
          <w:noProof/>
        </w:rPr>
      </w:r>
      <w:r>
        <w:rPr>
          <w:noProof/>
        </w:rPr>
        <w:fldChar w:fldCharType="separate"/>
      </w:r>
      <w:r>
        <w:rPr>
          <w:noProof/>
        </w:rPr>
        <w:t>138</w:t>
      </w:r>
      <w:r>
        <w:rPr>
          <w:noProof/>
        </w:rPr>
        <w:fldChar w:fldCharType="end"/>
      </w:r>
    </w:p>
    <w:p w14:paraId="74E9AD9E" w14:textId="21201F2E" w:rsidR="00F116B8" w:rsidRDefault="00F116B8">
      <w:pPr>
        <w:pStyle w:val="TOC5"/>
        <w:rPr>
          <w:rFonts w:ascii="Calibri" w:hAnsi="Calibri"/>
          <w:noProof/>
          <w:kern w:val="2"/>
          <w:sz w:val="22"/>
          <w:szCs w:val="22"/>
          <w:lang w:val="en-US"/>
        </w:rPr>
      </w:pPr>
      <w:r>
        <w:rPr>
          <w:noProof/>
        </w:rPr>
        <w:t>6.1.6.2.26</w:t>
      </w:r>
      <w:r>
        <w:rPr>
          <w:rFonts w:ascii="Calibri" w:hAnsi="Calibri"/>
          <w:noProof/>
          <w:kern w:val="2"/>
          <w:sz w:val="22"/>
          <w:szCs w:val="22"/>
          <w:lang w:val="en-US"/>
        </w:rPr>
        <w:tab/>
      </w:r>
      <w:r>
        <w:rPr>
          <w:noProof/>
        </w:rPr>
        <w:t>Type: N2InterfaceAmfInfo</w:t>
      </w:r>
      <w:r>
        <w:rPr>
          <w:noProof/>
        </w:rPr>
        <w:tab/>
      </w:r>
      <w:r>
        <w:rPr>
          <w:noProof/>
        </w:rPr>
        <w:fldChar w:fldCharType="begin"/>
      </w:r>
      <w:r>
        <w:rPr>
          <w:noProof/>
        </w:rPr>
        <w:instrText xml:space="preserve"> PAGEREF _Toc175487373 \h </w:instrText>
      </w:r>
      <w:r>
        <w:rPr>
          <w:noProof/>
        </w:rPr>
      </w:r>
      <w:r>
        <w:rPr>
          <w:noProof/>
        </w:rPr>
        <w:fldChar w:fldCharType="separate"/>
      </w:r>
      <w:r>
        <w:rPr>
          <w:noProof/>
        </w:rPr>
        <w:t>138</w:t>
      </w:r>
      <w:r>
        <w:rPr>
          <w:noProof/>
        </w:rPr>
        <w:fldChar w:fldCharType="end"/>
      </w:r>
    </w:p>
    <w:p w14:paraId="43B68B65" w14:textId="7931CD59" w:rsidR="00F116B8" w:rsidRDefault="00F116B8">
      <w:pPr>
        <w:pStyle w:val="TOC5"/>
        <w:rPr>
          <w:rFonts w:ascii="Calibri" w:hAnsi="Calibri"/>
          <w:noProof/>
          <w:kern w:val="2"/>
          <w:sz w:val="22"/>
          <w:szCs w:val="22"/>
          <w:lang w:val="en-US"/>
        </w:rPr>
      </w:pPr>
      <w:r>
        <w:rPr>
          <w:noProof/>
        </w:rPr>
        <w:t>6.1.6.2.27</w:t>
      </w:r>
      <w:r>
        <w:rPr>
          <w:rFonts w:ascii="Calibri" w:hAnsi="Calibri"/>
          <w:noProof/>
          <w:kern w:val="2"/>
          <w:sz w:val="22"/>
          <w:szCs w:val="22"/>
          <w:lang w:val="en-US"/>
        </w:rPr>
        <w:tab/>
      </w:r>
      <w:r>
        <w:rPr>
          <w:noProof/>
        </w:rPr>
        <w:t>Type: TaiRange</w:t>
      </w:r>
      <w:r>
        <w:rPr>
          <w:noProof/>
        </w:rPr>
        <w:tab/>
      </w:r>
      <w:r>
        <w:rPr>
          <w:noProof/>
        </w:rPr>
        <w:fldChar w:fldCharType="begin"/>
      </w:r>
      <w:r>
        <w:rPr>
          <w:noProof/>
        </w:rPr>
        <w:instrText xml:space="preserve"> PAGEREF _Toc175487374 \h </w:instrText>
      </w:r>
      <w:r>
        <w:rPr>
          <w:noProof/>
        </w:rPr>
      </w:r>
      <w:r>
        <w:rPr>
          <w:noProof/>
        </w:rPr>
        <w:fldChar w:fldCharType="separate"/>
      </w:r>
      <w:r>
        <w:rPr>
          <w:noProof/>
        </w:rPr>
        <w:t>138</w:t>
      </w:r>
      <w:r>
        <w:rPr>
          <w:noProof/>
        </w:rPr>
        <w:fldChar w:fldCharType="end"/>
      </w:r>
    </w:p>
    <w:p w14:paraId="4D0E8B6A" w14:textId="5A4B4E0B" w:rsidR="00F116B8" w:rsidRDefault="00F116B8">
      <w:pPr>
        <w:pStyle w:val="TOC5"/>
        <w:rPr>
          <w:rFonts w:ascii="Calibri" w:hAnsi="Calibri"/>
          <w:noProof/>
          <w:kern w:val="2"/>
          <w:sz w:val="22"/>
          <w:szCs w:val="22"/>
          <w:lang w:val="en-US"/>
        </w:rPr>
      </w:pPr>
      <w:r>
        <w:rPr>
          <w:noProof/>
        </w:rPr>
        <w:t>6.1.6.2.28</w:t>
      </w:r>
      <w:r>
        <w:rPr>
          <w:rFonts w:ascii="Calibri" w:hAnsi="Calibri"/>
          <w:noProof/>
          <w:kern w:val="2"/>
          <w:sz w:val="22"/>
          <w:szCs w:val="22"/>
          <w:lang w:val="en-US"/>
        </w:rPr>
        <w:tab/>
      </w:r>
      <w:r>
        <w:rPr>
          <w:noProof/>
        </w:rPr>
        <w:t>Type: TacRange</w:t>
      </w:r>
      <w:r>
        <w:rPr>
          <w:noProof/>
        </w:rPr>
        <w:tab/>
      </w:r>
      <w:r>
        <w:rPr>
          <w:noProof/>
        </w:rPr>
        <w:fldChar w:fldCharType="begin"/>
      </w:r>
      <w:r>
        <w:rPr>
          <w:noProof/>
        </w:rPr>
        <w:instrText xml:space="preserve"> PAGEREF _Toc175487375 \h </w:instrText>
      </w:r>
      <w:r>
        <w:rPr>
          <w:noProof/>
        </w:rPr>
      </w:r>
      <w:r>
        <w:rPr>
          <w:noProof/>
        </w:rPr>
        <w:fldChar w:fldCharType="separate"/>
      </w:r>
      <w:r>
        <w:rPr>
          <w:noProof/>
        </w:rPr>
        <w:t>139</w:t>
      </w:r>
      <w:r>
        <w:rPr>
          <w:noProof/>
        </w:rPr>
        <w:fldChar w:fldCharType="end"/>
      </w:r>
    </w:p>
    <w:p w14:paraId="420746A9" w14:textId="256E6431" w:rsidR="00F116B8" w:rsidRDefault="00F116B8">
      <w:pPr>
        <w:pStyle w:val="TOC5"/>
        <w:rPr>
          <w:rFonts w:ascii="Calibri" w:hAnsi="Calibri"/>
          <w:noProof/>
          <w:kern w:val="2"/>
          <w:sz w:val="22"/>
          <w:szCs w:val="22"/>
          <w:lang w:val="en-US"/>
        </w:rPr>
      </w:pPr>
      <w:r>
        <w:rPr>
          <w:noProof/>
        </w:rPr>
        <w:t>6.1.6.2.29</w:t>
      </w:r>
      <w:r>
        <w:rPr>
          <w:rFonts w:ascii="Calibri" w:hAnsi="Calibri"/>
          <w:noProof/>
          <w:kern w:val="2"/>
          <w:sz w:val="22"/>
          <w:szCs w:val="22"/>
          <w:lang w:val="en-US"/>
        </w:rPr>
        <w:tab/>
      </w:r>
      <w:r>
        <w:rPr>
          <w:noProof/>
        </w:rPr>
        <w:t>Type: SnssaiSmfInfoItem</w:t>
      </w:r>
      <w:r>
        <w:rPr>
          <w:noProof/>
        </w:rPr>
        <w:tab/>
      </w:r>
      <w:r>
        <w:rPr>
          <w:noProof/>
        </w:rPr>
        <w:fldChar w:fldCharType="begin"/>
      </w:r>
      <w:r>
        <w:rPr>
          <w:noProof/>
        </w:rPr>
        <w:instrText xml:space="preserve"> PAGEREF _Toc175487376 \h </w:instrText>
      </w:r>
      <w:r>
        <w:rPr>
          <w:noProof/>
        </w:rPr>
      </w:r>
      <w:r>
        <w:rPr>
          <w:noProof/>
        </w:rPr>
        <w:fldChar w:fldCharType="separate"/>
      </w:r>
      <w:r>
        <w:rPr>
          <w:noProof/>
        </w:rPr>
        <w:t>139</w:t>
      </w:r>
      <w:r>
        <w:rPr>
          <w:noProof/>
        </w:rPr>
        <w:fldChar w:fldCharType="end"/>
      </w:r>
    </w:p>
    <w:p w14:paraId="2C2EA37A" w14:textId="53AFDEFD" w:rsidR="00F116B8" w:rsidRDefault="00F116B8">
      <w:pPr>
        <w:pStyle w:val="TOC5"/>
        <w:rPr>
          <w:rFonts w:ascii="Calibri" w:hAnsi="Calibri"/>
          <w:noProof/>
          <w:kern w:val="2"/>
          <w:sz w:val="22"/>
          <w:szCs w:val="22"/>
          <w:lang w:val="en-US"/>
        </w:rPr>
      </w:pPr>
      <w:r>
        <w:rPr>
          <w:noProof/>
        </w:rPr>
        <w:t>6.1.6.2.30</w:t>
      </w:r>
      <w:r>
        <w:rPr>
          <w:rFonts w:ascii="Calibri" w:hAnsi="Calibri"/>
          <w:noProof/>
          <w:kern w:val="2"/>
          <w:sz w:val="22"/>
          <w:szCs w:val="22"/>
          <w:lang w:val="en-US"/>
        </w:rPr>
        <w:tab/>
      </w:r>
      <w:r>
        <w:rPr>
          <w:noProof/>
        </w:rPr>
        <w:t>Type: DnnSmfInfoItem</w:t>
      </w:r>
      <w:r>
        <w:rPr>
          <w:noProof/>
        </w:rPr>
        <w:tab/>
      </w:r>
      <w:r>
        <w:rPr>
          <w:noProof/>
        </w:rPr>
        <w:fldChar w:fldCharType="begin"/>
      </w:r>
      <w:r>
        <w:rPr>
          <w:noProof/>
        </w:rPr>
        <w:instrText xml:space="preserve"> PAGEREF _Toc175487377 \h </w:instrText>
      </w:r>
      <w:r>
        <w:rPr>
          <w:noProof/>
        </w:rPr>
      </w:r>
      <w:r>
        <w:rPr>
          <w:noProof/>
        </w:rPr>
        <w:fldChar w:fldCharType="separate"/>
      </w:r>
      <w:r>
        <w:rPr>
          <w:noProof/>
        </w:rPr>
        <w:t>140</w:t>
      </w:r>
      <w:r>
        <w:rPr>
          <w:noProof/>
        </w:rPr>
        <w:fldChar w:fldCharType="end"/>
      </w:r>
    </w:p>
    <w:p w14:paraId="1442503F" w14:textId="49BD2161" w:rsidR="00F116B8" w:rsidRDefault="00F116B8">
      <w:pPr>
        <w:pStyle w:val="TOC5"/>
        <w:rPr>
          <w:rFonts w:ascii="Calibri" w:hAnsi="Calibri"/>
          <w:noProof/>
          <w:kern w:val="2"/>
          <w:sz w:val="22"/>
          <w:szCs w:val="22"/>
          <w:lang w:val="en-US"/>
        </w:rPr>
      </w:pPr>
      <w:r w:rsidRPr="00AA2B0F">
        <w:rPr>
          <w:noProof/>
          <w:lang w:val="en-US" w:eastAsia="zh-CN"/>
        </w:rPr>
        <w:t>6.1.6</w:t>
      </w:r>
      <w:r w:rsidRPr="00AA2B0F">
        <w:rPr>
          <w:noProof/>
          <w:lang w:val="en-US"/>
        </w:rPr>
        <w:t>.2.31</w:t>
      </w:r>
      <w:r>
        <w:rPr>
          <w:rFonts w:ascii="Calibri" w:hAnsi="Calibri"/>
          <w:noProof/>
          <w:kern w:val="2"/>
          <w:sz w:val="22"/>
          <w:szCs w:val="22"/>
          <w:lang w:val="en-US"/>
        </w:rPr>
        <w:tab/>
      </w:r>
      <w:r w:rsidRPr="00AA2B0F">
        <w:rPr>
          <w:noProof/>
          <w:lang w:val="en-US"/>
        </w:rPr>
        <w:t xml:space="preserve">Type: </w:t>
      </w:r>
      <w:r w:rsidRPr="00AA2B0F">
        <w:rPr>
          <w:noProof/>
          <w:lang w:val="en-US" w:eastAsia="zh-CN"/>
        </w:rPr>
        <w:t>NrfInfo</w:t>
      </w:r>
      <w:r>
        <w:rPr>
          <w:noProof/>
        </w:rPr>
        <w:tab/>
      </w:r>
      <w:r>
        <w:rPr>
          <w:noProof/>
        </w:rPr>
        <w:fldChar w:fldCharType="begin"/>
      </w:r>
      <w:r>
        <w:rPr>
          <w:noProof/>
        </w:rPr>
        <w:instrText xml:space="preserve"> PAGEREF _Toc175487378 \h </w:instrText>
      </w:r>
      <w:r>
        <w:rPr>
          <w:noProof/>
        </w:rPr>
      </w:r>
      <w:r>
        <w:rPr>
          <w:noProof/>
        </w:rPr>
        <w:fldChar w:fldCharType="separate"/>
      </w:r>
      <w:r>
        <w:rPr>
          <w:noProof/>
        </w:rPr>
        <w:t>141</w:t>
      </w:r>
      <w:r>
        <w:rPr>
          <w:noProof/>
        </w:rPr>
        <w:fldChar w:fldCharType="end"/>
      </w:r>
    </w:p>
    <w:p w14:paraId="4F0D3AF5" w14:textId="4C76DB5D" w:rsidR="00F116B8" w:rsidRDefault="00F116B8">
      <w:pPr>
        <w:pStyle w:val="TOC5"/>
        <w:rPr>
          <w:rFonts w:ascii="Calibri" w:hAnsi="Calibri"/>
          <w:noProof/>
          <w:kern w:val="2"/>
          <w:sz w:val="22"/>
          <w:szCs w:val="22"/>
          <w:lang w:val="en-US"/>
        </w:rPr>
      </w:pPr>
      <w:r>
        <w:rPr>
          <w:noProof/>
        </w:rPr>
        <w:t>6.1.6.2.32</w:t>
      </w:r>
      <w:r>
        <w:rPr>
          <w:rFonts w:ascii="Calibri" w:hAnsi="Calibri"/>
          <w:noProof/>
          <w:kern w:val="2"/>
          <w:sz w:val="22"/>
          <w:szCs w:val="22"/>
          <w:lang w:val="en-US"/>
        </w:rPr>
        <w:tab/>
      </w:r>
      <w:r>
        <w:rPr>
          <w:noProof/>
        </w:rPr>
        <w:t>Type: ChfInfo</w:t>
      </w:r>
      <w:r>
        <w:rPr>
          <w:noProof/>
        </w:rPr>
        <w:tab/>
      </w:r>
      <w:r>
        <w:rPr>
          <w:noProof/>
        </w:rPr>
        <w:fldChar w:fldCharType="begin"/>
      </w:r>
      <w:r>
        <w:rPr>
          <w:noProof/>
        </w:rPr>
        <w:instrText xml:space="preserve"> PAGEREF _Toc175487379 \h </w:instrText>
      </w:r>
      <w:r>
        <w:rPr>
          <w:noProof/>
        </w:rPr>
      </w:r>
      <w:r>
        <w:rPr>
          <w:noProof/>
        </w:rPr>
        <w:fldChar w:fldCharType="separate"/>
      </w:r>
      <w:r>
        <w:rPr>
          <w:noProof/>
        </w:rPr>
        <w:t>144</w:t>
      </w:r>
      <w:r>
        <w:rPr>
          <w:noProof/>
        </w:rPr>
        <w:fldChar w:fldCharType="end"/>
      </w:r>
    </w:p>
    <w:p w14:paraId="499B9A13" w14:textId="41BB92CC" w:rsidR="00F116B8" w:rsidRDefault="00F116B8">
      <w:pPr>
        <w:pStyle w:val="TOC5"/>
        <w:rPr>
          <w:rFonts w:ascii="Calibri" w:hAnsi="Calibri"/>
          <w:noProof/>
          <w:kern w:val="2"/>
          <w:sz w:val="22"/>
          <w:szCs w:val="22"/>
          <w:lang w:val="en-US"/>
        </w:rPr>
      </w:pPr>
      <w:r>
        <w:rPr>
          <w:noProof/>
        </w:rPr>
        <w:t>6.1.6.2.33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_Toc175487380 \h </w:instrText>
      </w:r>
      <w:r>
        <w:rPr>
          <w:noProof/>
        </w:rPr>
      </w:r>
      <w:r>
        <w:rPr>
          <w:noProof/>
        </w:rPr>
        <w:fldChar w:fldCharType="separate"/>
      </w:r>
      <w:r>
        <w:rPr>
          <w:noProof/>
        </w:rPr>
        <w:t>145</w:t>
      </w:r>
      <w:r>
        <w:rPr>
          <w:noProof/>
        </w:rPr>
        <w:fldChar w:fldCharType="end"/>
      </w:r>
    </w:p>
    <w:p w14:paraId="7172B945" w14:textId="2C220419" w:rsidR="00F116B8" w:rsidRDefault="00F116B8">
      <w:pPr>
        <w:pStyle w:val="TOC5"/>
        <w:rPr>
          <w:rFonts w:ascii="Calibri" w:hAnsi="Calibri"/>
          <w:noProof/>
          <w:kern w:val="2"/>
          <w:sz w:val="22"/>
          <w:szCs w:val="22"/>
          <w:lang w:val="en-US"/>
        </w:rPr>
      </w:pPr>
      <w:r>
        <w:rPr>
          <w:noProof/>
        </w:rPr>
        <w:t>6.1.6.2.34</w:t>
      </w:r>
      <w:r>
        <w:rPr>
          <w:rFonts w:ascii="Calibri" w:hAnsi="Calibri"/>
          <w:noProof/>
          <w:kern w:val="2"/>
          <w:sz w:val="22"/>
          <w:szCs w:val="22"/>
          <w:lang w:val="en-US"/>
        </w:rPr>
        <w:tab/>
      </w:r>
      <w:r>
        <w:rPr>
          <w:noProof/>
        </w:rPr>
        <w:t>Type: PlmnRange</w:t>
      </w:r>
      <w:r>
        <w:rPr>
          <w:noProof/>
        </w:rPr>
        <w:tab/>
      </w:r>
      <w:r>
        <w:rPr>
          <w:noProof/>
        </w:rPr>
        <w:fldChar w:fldCharType="begin"/>
      </w:r>
      <w:r>
        <w:rPr>
          <w:noProof/>
        </w:rPr>
        <w:instrText xml:space="preserve"> PAGEREF _Toc175487381 \h </w:instrText>
      </w:r>
      <w:r>
        <w:rPr>
          <w:noProof/>
        </w:rPr>
      </w:r>
      <w:r>
        <w:rPr>
          <w:noProof/>
        </w:rPr>
        <w:fldChar w:fldCharType="separate"/>
      </w:r>
      <w:r>
        <w:rPr>
          <w:noProof/>
        </w:rPr>
        <w:t>145</w:t>
      </w:r>
      <w:r>
        <w:rPr>
          <w:noProof/>
        </w:rPr>
        <w:fldChar w:fldCharType="end"/>
      </w:r>
    </w:p>
    <w:p w14:paraId="593A7B42" w14:textId="0C5B1130" w:rsidR="00F116B8" w:rsidRDefault="00F116B8">
      <w:pPr>
        <w:pStyle w:val="TOC5"/>
        <w:rPr>
          <w:rFonts w:ascii="Calibri" w:hAnsi="Calibri"/>
          <w:noProof/>
          <w:kern w:val="2"/>
          <w:sz w:val="22"/>
          <w:szCs w:val="22"/>
          <w:lang w:val="en-US"/>
        </w:rPr>
      </w:pPr>
      <w:r>
        <w:rPr>
          <w:noProof/>
        </w:rPr>
        <w:t>6.1.6.2.35</w:t>
      </w:r>
      <w:r>
        <w:rPr>
          <w:rFonts w:ascii="Calibri" w:hAnsi="Calibri"/>
          <w:noProof/>
          <w:kern w:val="2"/>
          <w:sz w:val="22"/>
          <w:szCs w:val="22"/>
          <w:lang w:val="en-US"/>
        </w:rPr>
        <w:tab/>
      </w:r>
      <w:r>
        <w:rPr>
          <w:noProof/>
        </w:rPr>
        <w:t>Type: SubscrCond</w:t>
      </w:r>
      <w:r>
        <w:rPr>
          <w:noProof/>
        </w:rPr>
        <w:tab/>
      </w:r>
      <w:r>
        <w:rPr>
          <w:noProof/>
        </w:rPr>
        <w:fldChar w:fldCharType="begin"/>
      </w:r>
      <w:r>
        <w:rPr>
          <w:noProof/>
        </w:rPr>
        <w:instrText xml:space="preserve"> PAGEREF _Toc175487382 \h </w:instrText>
      </w:r>
      <w:r>
        <w:rPr>
          <w:noProof/>
        </w:rPr>
      </w:r>
      <w:r>
        <w:rPr>
          <w:noProof/>
        </w:rPr>
        <w:fldChar w:fldCharType="separate"/>
      </w:r>
      <w:r>
        <w:rPr>
          <w:noProof/>
        </w:rPr>
        <w:t>146</w:t>
      </w:r>
      <w:r>
        <w:rPr>
          <w:noProof/>
        </w:rPr>
        <w:fldChar w:fldCharType="end"/>
      </w:r>
    </w:p>
    <w:p w14:paraId="33978219" w14:textId="633CD9B8" w:rsidR="00F116B8" w:rsidRDefault="00F116B8">
      <w:pPr>
        <w:pStyle w:val="TOC5"/>
        <w:rPr>
          <w:rFonts w:ascii="Calibri" w:hAnsi="Calibri"/>
          <w:noProof/>
          <w:kern w:val="2"/>
          <w:sz w:val="22"/>
          <w:szCs w:val="22"/>
          <w:lang w:val="en-US"/>
        </w:rPr>
      </w:pPr>
      <w:r>
        <w:rPr>
          <w:noProof/>
        </w:rPr>
        <w:t>6.1.6.2.36</w:t>
      </w:r>
      <w:r>
        <w:rPr>
          <w:rFonts w:ascii="Calibri" w:hAnsi="Calibri"/>
          <w:noProof/>
          <w:kern w:val="2"/>
          <w:sz w:val="22"/>
          <w:szCs w:val="22"/>
          <w:lang w:val="en-US"/>
        </w:rPr>
        <w:tab/>
      </w:r>
      <w:r>
        <w:rPr>
          <w:noProof/>
        </w:rPr>
        <w:t>Type: NfInstanceIdCond</w:t>
      </w:r>
      <w:r>
        <w:rPr>
          <w:noProof/>
        </w:rPr>
        <w:tab/>
      </w:r>
      <w:r>
        <w:rPr>
          <w:noProof/>
        </w:rPr>
        <w:fldChar w:fldCharType="begin"/>
      </w:r>
      <w:r>
        <w:rPr>
          <w:noProof/>
        </w:rPr>
        <w:instrText xml:space="preserve"> PAGEREF _Toc175487383 \h </w:instrText>
      </w:r>
      <w:r>
        <w:rPr>
          <w:noProof/>
        </w:rPr>
      </w:r>
      <w:r>
        <w:rPr>
          <w:noProof/>
        </w:rPr>
        <w:fldChar w:fldCharType="separate"/>
      </w:r>
      <w:r>
        <w:rPr>
          <w:noProof/>
        </w:rPr>
        <w:t>146</w:t>
      </w:r>
      <w:r>
        <w:rPr>
          <w:noProof/>
        </w:rPr>
        <w:fldChar w:fldCharType="end"/>
      </w:r>
    </w:p>
    <w:p w14:paraId="5666BADE" w14:textId="318007C8" w:rsidR="00F116B8" w:rsidRDefault="00F116B8">
      <w:pPr>
        <w:pStyle w:val="TOC5"/>
        <w:rPr>
          <w:rFonts w:ascii="Calibri" w:hAnsi="Calibri"/>
          <w:noProof/>
          <w:kern w:val="2"/>
          <w:sz w:val="22"/>
          <w:szCs w:val="22"/>
          <w:lang w:val="en-US"/>
        </w:rPr>
      </w:pPr>
      <w:r>
        <w:rPr>
          <w:noProof/>
        </w:rPr>
        <w:t>6.1.6.2.37</w:t>
      </w:r>
      <w:r>
        <w:rPr>
          <w:rFonts w:ascii="Calibri" w:hAnsi="Calibri"/>
          <w:noProof/>
          <w:kern w:val="2"/>
          <w:sz w:val="22"/>
          <w:szCs w:val="22"/>
          <w:lang w:val="en-US"/>
        </w:rPr>
        <w:tab/>
      </w:r>
      <w:r>
        <w:rPr>
          <w:noProof/>
        </w:rPr>
        <w:t>Type: NfTypeCond</w:t>
      </w:r>
      <w:r>
        <w:rPr>
          <w:noProof/>
        </w:rPr>
        <w:tab/>
      </w:r>
      <w:r>
        <w:rPr>
          <w:noProof/>
        </w:rPr>
        <w:fldChar w:fldCharType="begin"/>
      </w:r>
      <w:r>
        <w:rPr>
          <w:noProof/>
        </w:rPr>
        <w:instrText xml:space="preserve"> PAGEREF _Toc175487384 \h </w:instrText>
      </w:r>
      <w:r>
        <w:rPr>
          <w:noProof/>
        </w:rPr>
      </w:r>
      <w:r>
        <w:rPr>
          <w:noProof/>
        </w:rPr>
        <w:fldChar w:fldCharType="separate"/>
      </w:r>
      <w:r>
        <w:rPr>
          <w:noProof/>
        </w:rPr>
        <w:t>147</w:t>
      </w:r>
      <w:r>
        <w:rPr>
          <w:noProof/>
        </w:rPr>
        <w:fldChar w:fldCharType="end"/>
      </w:r>
    </w:p>
    <w:p w14:paraId="3E1BC2EC" w14:textId="04255F0A" w:rsidR="00F116B8" w:rsidRDefault="00F116B8">
      <w:pPr>
        <w:pStyle w:val="TOC5"/>
        <w:rPr>
          <w:rFonts w:ascii="Calibri" w:hAnsi="Calibri"/>
          <w:noProof/>
          <w:kern w:val="2"/>
          <w:sz w:val="22"/>
          <w:szCs w:val="22"/>
          <w:lang w:val="en-US"/>
        </w:rPr>
      </w:pPr>
      <w:r>
        <w:rPr>
          <w:noProof/>
        </w:rPr>
        <w:t>6.1.6.2.38</w:t>
      </w:r>
      <w:r>
        <w:rPr>
          <w:rFonts w:ascii="Calibri" w:hAnsi="Calibri"/>
          <w:noProof/>
          <w:kern w:val="2"/>
          <w:sz w:val="22"/>
          <w:szCs w:val="22"/>
          <w:lang w:val="en-US"/>
        </w:rPr>
        <w:tab/>
      </w:r>
      <w:r>
        <w:rPr>
          <w:noProof/>
        </w:rPr>
        <w:t>Type: ServiceNameCond</w:t>
      </w:r>
      <w:r>
        <w:rPr>
          <w:noProof/>
        </w:rPr>
        <w:tab/>
      </w:r>
      <w:r>
        <w:rPr>
          <w:noProof/>
        </w:rPr>
        <w:fldChar w:fldCharType="begin"/>
      </w:r>
      <w:r>
        <w:rPr>
          <w:noProof/>
        </w:rPr>
        <w:instrText xml:space="preserve"> PAGEREF _Toc175487385 \h </w:instrText>
      </w:r>
      <w:r>
        <w:rPr>
          <w:noProof/>
        </w:rPr>
      </w:r>
      <w:r>
        <w:rPr>
          <w:noProof/>
        </w:rPr>
        <w:fldChar w:fldCharType="separate"/>
      </w:r>
      <w:r>
        <w:rPr>
          <w:noProof/>
        </w:rPr>
        <w:t>147</w:t>
      </w:r>
      <w:r>
        <w:rPr>
          <w:noProof/>
        </w:rPr>
        <w:fldChar w:fldCharType="end"/>
      </w:r>
    </w:p>
    <w:p w14:paraId="4A119D44" w14:textId="3FF2BBDB" w:rsidR="00F116B8" w:rsidRDefault="00F116B8">
      <w:pPr>
        <w:pStyle w:val="TOC5"/>
        <w:rPr>
          <w:rFonts w:ascii="Calibri" w:hAnsi="Calibri"/>
          <w:noProof/>
          <w:kern w:val="2"/>
          <w:sz w:val="22"/>
          <w:szCs w:val="22"/>
          <w:lang w:val="en-US"/>
        </w:rPr>
      </w:pPr>
      <w:r>
        <w:rPr>
          <w:noProof/>
        </w:rPr>
        <w:t>6.1.6.2.39</w:t>
      </w:r>
      <w:r>
        <w:rPr>
          <w:rFonts w:ascii="Calibri" w:hAnsi="Calibri"/>
          <w:noProof/>
          <w:kern w:val="2"/>
          <w:sz w:val="22"/>
          <w:szCs w:val="22"/>
          <w:lang w:val="en-US"/>
        </w:rPr>
        <w:tab/>
      </w:r>
      <w:r>
        <w:rPr>
          <w:noProof/>
        </w:rPr>
        <w:t>Type: AmfCond</w:t>
      </w:r>
      <w:r>
        <w:rPr>
          <w:noProof/>
        </w:rPr>
        <w:tab/>
      </w:r>
      <w:r>
        <w:rPr>
          <w:noProof/>
        </w:rPr>
        <w:fldChar w:fldCharType="begin"/>
      </w:r>
      <w:r>
        <w:rPr>
          <w:noProof/>
        </w:rPr>
        <w:instrText xml:space="preserve"> PAGEREF _Toc175487386 \h </w:instrText>
      </w:r>
      <w:r>
        <w:rPr>
          <w:noProof/>
        </w:rPr>
      </w:r>
      <w:r>
        <w:rPr>
          <w:noProof/>
        </w:rPr>
        <w:fldChar w:fldCharType="separate"/>
      </w:r>
      <w:r>
        <w:rPr>
          <w:noProof/>
        </w:rPr>
        <w:t>147</w:t>
      </w:r>
      <w:r>
        <w:rPr>
          <w:noProof/>
        </w:rPr>
        <w:fldChar w:fldCharType="end"/>
      </w:r>
    </w:p>
    <w:p w14:paraId="20CB2920" w14:textId="365762EA" w:rsidR="00F116B8" w:rsidRDefault="00F116B8">
      <w:pPr>
        <w:pStyle w:val="TOC5"/>
        <w:rPr>
          <w:rFonts w:ascii="Calibri" w:hAnsi="Calibri"/>
          <w:noProof/>
          <w:kern w:val="2"/>
          <w:sz w:val="22"/>
          <w:szCs w:val="22"/>
          <w:lang w:val="en-US"/>
        </w:rPr>
      </w:pPr>
      <w:r>
        <w:rPr>
          <w:noProof/>
        </w:rPr>
        <w:t>6.1.6.2.40</w:t>
      </w:r>
      <w:r>
        <w:rPr>
          <w:rFonts w:ascii="Calibri" w:hAnsi="Calibri"/>
          <w:noProof/>
          <w:kern w:val="2"/>
          <w:sz w:val="22"/>
          <w:szCs w:val="22"/>
          <w:lang w:val="en-US"/>
        </w:rPr>
        <w:tab/>
      </w:r>
      <w:r>
        <w:rPr>
          <w:noProof/>
        </w:rPr>
        <w:t>Type: GuamiListCond</w:t>
      </w:r>
      <w:r>
        <w:rPr>
          <w:noProof/>
        </w:rPr>
        <w:tab/>
      </w:r>
      <w:r>
        <w:rPr>
          <w:noProof/>
        </w:rPr>
        <w:fldChar w:fldCharType="begin"/>
      </w:r>
      <w:r>
        <w:rPr>
          <w:noProof/>
        </w:rPr>
        <w:instrText xml:space="preserve"> PAGEREF _Toc175487387 \h </w:instrText>
      </w:r>
      <w:r>
        <w:rPr>
          <w:noProof/>
        </w:rPr>
      </w:r>
      <w:r>
        <w:rPr>
          <w:noProof/>
        </w:rPr>
        <w:fldChar w:fldCharType="separate"/>
      </w:r>
      <w:r>
        <w:rPr>
          <w:noProof/>
        </w:rPr>
        <w:t>147</w:t>
      </w:r>
      <w:r>
        <w:rPr>
          <w:noProof/>
        </w:rPr>
        <w:fldChar w:fldCharType="end"/>
      </w:r>
    </w:p>
    <w:p w14:paraId="2CF567EC" w14:textId="0A4278FA" w:rsidR="00F116B8" w:rsidRDefault="00F116B8">
      <w:pPr>
        <w:pStyle w:val="TOC5"/>
        <w:rPr>
          <w:rFonts w:ascii="Calibri" w:hAnsi="Calibri"/>
          <w:noProof/>
          <w:kern w:val="2"/>
          <w:sz w:val="22"/>
          <w:szCs w:val="22"/>
          <w:lang w:val="en-US"/>
        </w:rPr>
      </w:pPr>
      <w:r>
        <w:rPr>
          <w:noProof/>
        </w:rPr>
        <w:t>6.1.6.2.41</w:t>
      </w:r>
      <w:r>
        <w:rPr>
          <w:rFonts w:ascii="Calibri" w:hAnsi="Calibri"/>
          <w:noProof/>
          <w:kern w:val="2"/>
          <w:sz w:val="22"/>
          <w:szCs w:val="22"/>
          <w:lang w:val="en-US"/>
        </w:rPr>
        <w:tab/>
      </w:r>
      <w:r>
        <w:rPr>
          <w:noProof/>
        </w:rPr>
        <w:t xml:space="preserve">Type: </w:t>
      </w:r>
      <w:r>
        <w:rPr>
          <w:noProof/>
          <w:lang w:eastAsia="zh-CN"/>
        </w:rPr>
        <w:t>NetworkSliceCond</w:t>
      </w:r>
      <w:r>
        <w:rPr>
          <w:noProof/>
        </w:rPr>
        <w:tab/>
      </w:r>
      <w:r>
        <w:rPr>
          <w:noProof/>
        </w:rPr>
        <w:fldChar w:fldCharType="begin"/>
      </w:r>
      <w:r>
        <w:rPr>
          <w:noProof/>
        </w:rPr>
        <w:instrText xml:space="preserve"> PAGEREF _Toc175487388 \h </w:instrText>
      </w:r>
      <w:r>
        <w:rPr>
          <w:noProof/>
        </w:rPr>
      </w:r>
      <w:r>
        <w:rPr>
          <w:noProof/>
        </w:rPr>
        <w:fldChar w:fldCharType="separate"/>
      </w:r>
      <w:r>
        <w:rPr>
          <w:noProof/>
        </w:rPr>
        <w:t>147</w:t>
      </w:r>
      <w:r>
        <w:rPr>
          <w:noProof/>
        </w:rPr>
        <w:fldChar w:fldCharType="end"/>
      </w:r>
    </w:p>
    <w:p w14:paraId="5DA0A485" w14:textId="25D22518" w:rsidR="00F116B8" w:rsidRDefault="00F116B8">
      <w:pPr>
        <w:pStyle w:val="TOC5"/>
        <w:rPr>
          <w:rFonts w:ascii="Calibri" w:hAnsi="Calibri"/>
          <w:noProof/>
          <w:kern w:val="2"/>
          <w:sz w:val="22"/>
          <w:szCs w:val="22"/>
          <w:lang w:val="en-US"/>
        </w:rPr>
      </w:pPr>
      <w:r>
        <w:rPr>
          <w:noProof/>
        </w:rPr>
        <w:t>6.1.6.2.42</w:t>
      </w:r>
      <w:r>
        <w:rPr>
          <w:rFonts w:ascii="Calibri" w:hAnsi="Calibri"/>
          <w:noProof/>
          <w:kern w:val="2"/>
          <w:sz w:val="22"/>
          <w:szCs w:val="22"/>
          <w:lang w:val="en-US"/>
        </w:rPr>
        <w:tab/>
      </w:r>
      <w:r>
        <w:rPr>
          <w:noProof/>
        </w:rPr>
        <w:t>Type: NfGroupCond</w:t>
      </w:r>
      <w:r>
        <w:rPr>
          <w:noProof/>
        </w:rPr>
        <w:tab/>
      </w:r>
      <w:r>
        <w:rPr>
          <w:noProof/>
        </w:rPr>
        <w:fldChar w:fldCharType="begin"/>
      </w:r>
      <w:r>
        <w:rPr>
          <w:noProof/>
        </w:rPr>
        <w:instrText xml:space="preserve"> PAGEREF _Toc175487389 \h </w:instrText>
      </w:r>
      <w:r>
        <w:rPr>
          <w:noProof/>
        </w:rPr>
      </w:r>
      <w:r>
        <w:rPr>
          <w:noProof/>
        </w:rPr>
        <w:fldChar w:fldCharType="separate"/>
      </w:r>
      <w:r>
        <w:rPr>
          <w:noProof/>
        </w:rPr>
        <w:t>148</w:t>
      </w:r>
      <w:r>
        <w:rPr>
          <w:noProof/>
        </w:rPr>
        <w:fldChar w:fldCharType="end"/>
      </w:r>
    </w:p>
    <w:p w14:paraId="76D46FB5" w14:textId="5D8356D5" w:rsidR="00F116B8" w:rsidRDefault="00F116B8">
      <w:pPr>
        <w:pStyle w:val="TOC5"/>
        <w:rPr>
          <w:rFonts w:ascii="Calibri" w:hAnsi="Calibri"/>
          <w:noProof/>
          <w:kern w:val="2"/>
          <w:sz w:val="22"/>
          <w:szCs w:val="22"/>
          <w:lang w:val="en-US"/>
        </w:rPr>
      </w:pPr>
      <w:r>
        <w:rPr>
          <w:noProof/>
        </w:rPr>
        <w:t>6.1.6.2.43</w:t>
      </w:r>
      <w:r>
        <w:rPr>
          <w:rFonts w:ascii="Calibri" w:hAnsi="Calibri"/>
          <w:noProof/>
          <w:kern w:val="2"/>
          <w:sz w:val="22"/>
          <w:szCs w:val="22"/>
          <w:lang w:val="en-US"/>
        </w:rPr>
        <w:tab/>
      </w:r>
      <w:r>
        <w:rPr>
          <w:noProof/>
        </w:rPr>
        <w:t>Type: NotifCondition</w:t>
      </w:r>
      <w:r>
        <w:rPr>
          <w:noProof/>
        </w:rPr>
        <w:tab/>
      </w:r>
      <w:r>
        <w:rPr>
          <w:noProof/>
        </w:rPr>
        <w:fldChar w:fldCharType="begin"/>
      </w:r>
      <w:r>
        <w:rPr>
          <w:noProof/>
        </w:rPr>
        <w:instrText xml:space="preserve"> PAGEREF _Toc175487390 \h </w:instrText>
      </w:r>
      <w:r>
        <w:rPr>
          <w:noProof/>
        </w:rPr>
      </w:r>
      <w:r>
        <w:rPr>
          <w:noProof/>
        </w:rPr>
        <w:fldChar w:fldCharType="separate"/>
      </w:r>
      <w:r>
        <w:rPr>
          <w:noProof/>
        </w:rPr>
        <w:t>148</w:t>
      </w:r>
      <w:r>
        <w:rPr>
          <w:noProof/>
        </w:rPr>
        <w:fldChar w:fldCharType="end"/>
      </w:r>
    </w:p>
    <w:p w14:paraId="4ECE7A73" w14:textId="6C97993B" w:rsidR="00F116B8" w:rsidRDefault="00F116B8">
      <w:pPr>
        <w:pStyle w:val="TOC5"/>
        <w:rPr>
          <w:rFonts w:ascii="Calibri" w:hAnsi="Calibri"/>
          <w:noProof/>
          <w:kern w:val="2"/>
          <w:sz w:val="22"/>
          <w:szCs w:val="22"/>
          <w:lang w:val="en-US"/>
        </w:rPr>
      </w:pPr>
      <w:r>
        <w:rPr>
          <w:noProof/>
        </w:rPr>
        <w:t>6.1.6.2.44</w:t>
      </w:r>
      <w:r>
        <w:rPr>
          <w:rFonts w:ascii="Calibri" w:hAnsi="Calibri"/>
          <w:noProof/>
          <w:kern w:val="2"/>
          <w:sz w:val="22"/>
          <w:szCs w:val="22"/>
          <w:lang w:val="en-US"/>
        </w:rPr>
        <w:tab/>
      </w:r>
      <w:r>
        <w:rPr>
          <w:noProof/>
        </w:rPr>
        <w:t>Type: PlmnSnssai</w:t>
      </w:r>
      <w:r>
        <w:rPr>
          <w:noProof/>
        </w:rPr>
        <w:tab/>
      </w:r>
      <w:r>
        <w:rPr>
          <w:noProof/>
        </w:rPr>
        <w:fldChar w:fldCharType="begin"/>
      </w:r>
      <w:r>
        <w:rPr>
          <w:noProof/>
        </w:rPr>
        <w:instrText xml:space="preserve"> PAGEREF _Toc175487391 \h </w:instrText>
      </w:r>
      <w:r>
        <w:rPr>
          <w:noProof/>
        </w:rPr>
      </w:r>
      <w:r>
        <w:rPr>
          <w:noProof/>
        </w:rPr>
        <w:fldChar w:fldCharType="separate"/>
      </w:r>
      <w:r>
        <w:rPr>
          <w:noProof/>
        </w:rPr>
        <w:t>148</w:t>
      </w:r>
      <w:r>
        <w:rPr>
          <w:noProof/>
        </w:rPr>
        <w:fldChar w:fldCharType="end"/>
      </w:r>
    </w:p>
    <w:p w14:paraId="623C65D1" w14:textId="6C07D59E" w:rsidR="00F116B8" w:rsidRDefault="00F116B8">
      <w:pPr>
        <w:pStyle w:val="TOC5"/>
        <w:rPr>
          <w:rFonts w:ascii="Calibri" w:hAnsi="Calibri"/>
          <w:noProof/>
          <w:kern w:val="2"/>
          <w:sz w:val="22"/>
          <w:szCs w:val="22"/>
          <w:lang w:val="en-US"/>
        </w:rPr>
      </w:pPr>
      <w:r>
        <w:rPr>
          <w:noProof/>
        </w:rPr>
        <w:t>6.1.6.2.45</w:t>
      </w:r>
      <w:r>
        <w:rPr>
          <w:rFonts w:ascii="Calibri" w:hAnsi="Calibri"/>
          <w:noProof/>
          <w:kern w:val="2"/>
          <w:sz w:val="22"/>
          <w:szCs w:val="22"/>
          <w:lang w:val="en-US"/>
        </w:rPr>
        <w:tab/>
      </w:r>
      <w:r>
        <w:rPr>
          <w:noProof/>
        </w:rPr>
        <w:t>Type: NwdafInfo</w:t>
      </w:r>
      <w:r>
        <w:rPr>
          <w:noProof/>
        </w:rPr>
        <w:tab/>
      </w:r>
      <w:r>
        <w:rPr>
          <w:noProof/>
        </w:rPr>
        <w:fldChar w:fldCharType="begin"/>
      </w:r>
      <w:r>
        <w:rPr>
          <w:noProof/>
        </w:rPr>
        <w:instrText xml:space="preserve"> PAGEREF _Toc175487392 \h </w:instrText>
      </w:r>
      <w:r>
        <w:rPr>
          <w:noProof/>
        </w:rPr>
      </w:r>
      <w:r>
        <w:rPr>
          <w:noProof/>
        </w:rPr>
        <w:fldChar w:fldCharType="separate"/>
      </w:r>
      <w:r>
        <w:rPr>
          <w:noProof/>
        </w:rPr>
        <w:t>149</w:t>
      </w:r>
      <w:r>
        <w:rPr>
          <w:noProof/>
        </w:rPr>
        <w:fldChar w:fldCharType="end"/>
      </w:r>
    </w:p>
    <w:p w14:paraId="421AED2D" w14:textId="11168694" w:rsidR="00F116B8" w:rsidRDefault="00F116B8">
      <w:pPr>
        <w:pStyle w:val="TOC5"/>
        <w:rPr>
          <w:rFonts w:ascii="Calibri" w:hAnsi="Calibri"/>
          <w:noProof/>
          <w:kern w:val="2"/>
          <w:sz w:val="22"/>
          <w:szCs w:val="22"/>
          <w:lang w:val="en-US"/>
        </w:rPr>
      </w:pPr>
      <w:r>
        <w:rPr>
          <w:noProof/>
        </w:rPr>
        <w:t>6.1.6.2.46</w:t>
      </w:r>
      <w:r>
        <w:rPr>
          <w:rFonts w:ascii="Calibri" w:hAnsi="Calibri"/>
          <w:noProof/>
          <w:kern w:val="2"/>
          <w:sz w:val="22"/>
          <w:szCs w:val="22"/>
          <w:lang w:val="en-US"/>
        </w:rPr>
        <w:tab/>
      </w:r>
      <w:r>
        <w:rPr>
          <w:noProof/>
        </w:rPr>
        <w:t>Type: LmfInfo</w:t>
      </w:r>
      <w:r>
        <w:rPr>
          <w:noProof/>
        </w:rPr>
        <w:tab/>
      </w:r>
      <w:r>
        <w:rPr>
          <w:noProof/>
        </w:rPr>
        <w:fldChar w:fldCharType="begin"/>
      </w:r>
      <w:r>
        <w:rPr>
          <w:noProof/>
        </w:rPr>
        <w:instrText xml:space="preserve"> PAGEREF _Toc175487393 \h </w:instrText>
      </w:r>
      <w:r>
        <w:rPr>
          <w:noProof/>
        </w:rPr>
      </w:r>
      <w:r>
        <w:rPr>
          <w:noProof/>
        </w:rPr>
        <w:fldChar w:fldCharType="separate"/>
      </w:r>
      <w:r>
        <w:rPr>
          <w:noProof/>
        </w:rPr>
        <w:t>150</w:t>
      </w:r>
      <w:r>
        <w:rPr>
          <w:noProof/>
        </w:rPr>
        <w:fldChar w:fldCharType="end"/>
      </w:r>
    </w:p>
    <w:p w14:paraId="1E09A08E" w14:textId="32B54CD1" w:rsidR="00F116B8" w:rsidRDefault="00F116B8">
      <w:pPr>
        <w:pStyle w:val="TOC5"/>
        <w:rPr>
          <w:rFonts w:ascii="Calibri" w:hAnsi="Calibri"/>
          <w:noProof/>
          <w:kern w:val="2"/>
          <w:sz w:val="22"/>
          <w:szCs w:val="22"/>
          <w:lang w:val="en-US"/>
        </w:rPr>
      </w:pPr>
      <w:r>
        <w:rPr>
          <w:noProof/>
        </w:rPr>
        <w:t>6.1.6.2.47</w:t>
      </w:r>
      <w:r>
        <w:rPr>
          <w:rFonts w:ascii="Calibri" w:hAnsi="Calibri"/>
          <w:noProof/>
          <w:kern w:val="2"/>
          <w:sz w:val="22"/>
          <w:szCs w:val="22"/>
          <w:lang w:val="en-US"/>
        </w:rPr>
        <w:tab/>
      </w:r>
      <w:r>
        <w:rPr>
          <w:noProof/>
        </w:rPr>
        <w:t>Type: GmlcInfo</w:t>
      </w:r>
      <w:r>
        <w:rPr>
          <w:noProof/>
        </w:rPr>
        <w:tab/>
      </w:r>
      <w:r>
        <w:rPr>
          <w:noProof/>
        </w:rPr>
        <w:fldChar w:fldCharType="begin"/>
      </w:r>
      <w:r>
        <w:rPr>
          <w:noProof/>
        </w:rPr>
        <w:instrText xml:space="preserve"> PAGEREF _Toc175487394 \h </w:instrText>
      </w:r>
      <w:r>
        <w:rPr>
          <w:noProof/>
        </w:rPr>
      </w:r>
      <w:r>
        <w:rPr>
          <w:noProof/>
        </w:rPr>
        <w:fldChar w:fldCharType="separate"/>
      </w:r>
      <w:r>
        <w:rPr>
          <w:noProof/>
        </w:rPr>
        <w:t>151</w:t>
      </w:r>
      <w:r>
        <w:rPr>
          <w:noProof/>
        </w:rPr>
        <w:fldChar w:fldCharType="end"/>
      </w:r>
    </w:p>
    <w:p w14:paraId="72612CD1" w14:textId="72EE3007" w:rsidR="00F116B8" w:rsidRDefault="00F116B8">
      <w:pPr>
        <w:pStyle w:val="TOC5"/>
        <w:rPr>
          <w:rFonts w:ascii="Calibri" w:hAnsi="Calibri"/>
          <w:noProof/>
          <w:kern w:val="2"/>
          <w:sz w:val="22"/>
          <w:szCs w:val="22"/>
          <w:lang w:val="en-US"/>
        </w:rPr>
      </w:pPr>
      <w:r>
        <w:rPr>
          <w:noProof/>
        </w:rPr>
        <w:lastRenderedPageBreak/>
        <w:t>6.1.6.2.48</w:t>
      </w:r>
      <w:r>
        <w:rPr>
          <w:rFonts w:ascii="Calibri" w:hAnsi="Calibri"/>
          <w:noProof/>
          <w:kern w:val="2"/>
          <w:sz w:val="22"/>
          <w:szCs w:val="22"/>
          <w:lang w:val="en-US"/>
        </w:rPr>
        <w:tab/>
      </w:r>
      <w:r>
        <w:rPr>
          <w:noProof/>
        </w:rPr>
        <w:t>Type: NefInfo</w:t>
      </w:r>
      <w:r>
        <w:rPr>
          <w:noProof/>
        </w:rPr>
        <w:tab/>
      </w:r>
      <w:r>
        <w:rPr>
          <w:noProof/>
        </w:rPr>
        <w:fldChar w:fldCharType="begin"/>
      </w:r>
      <w:r>
        <w:rPr>
          <w:noProof/>
        </w:rPr>
        <w:instrText xml:space="preserve"> PAGEREF _Toc175487395 \h </w:instrText>
      </w:r>
      <w:r>
        <w:rPr>
          <w:noProof/>
        </w:rPr>
      </w:r>
      <w:r>
        <w:rPr>
          <w:noProof/>
        </w:rPr>
        <w:fldChar w:fldCharType="separate"/>
      </w:r>
      <w:r>
        <w:rPr>
          <w:noProof/>
        </w:rPr>
        <w:t>152</w:t>
      </w:r>
      <w:r>
        <w:rPr>
          <w:noProof/>
        </w:rPr>
        <w:fldChar w:fldCharType="end"/>
      </w:r>
    </w:p>
    <w:p w14:paraId="150147D6" w14:textId="1D2A635F" w:rsidR="00F116B8" w:rsidRDefault="00F116B8">
      <w:pPr>
        <w:pStyle w:val="TOC5"/>
        <w:rPr>
          <w:rFonts w:ascii="Calibri" w:hAnsi="Calibri"/>
          <w:noProof/>
          <w:kern w:val="2"/>
          <w:sz w:val="22"/>
          <w:szCs w:val="22"/>
          <w:lang w:val="en-US"/>
        </w:rPr>
      </w:pPr>
      <w:r>
        <w:rPr>
          <w:noProof/>
        </w:rPr>
        <w:t>6.1.6.2.49</w:t>
      </w:r>
      <w:r>
        <w:rPr>
          <w:rFonts w:ascii="Calibri" w:hAnsi="Calibri"/>
          <w:noProof/>
          <w:kern w:val="2"/>
          <w:sz w:val="22"/>
          <w:szCs w:val="22"/>
          <w:lang w:val="en-US"/>
        </w:rPr>
        <w:tab/>
      </w:r>
      <w:r>
        <w:rPr>
          <w:noProof/>
        </w:rPr>
        <w:t>Type: PfdData</w:t>
      </w:r>
      <w:r>
        <w:rPr>
          <w:noProof/>
        </w:rPr>
        <w:tab/>
      </w:r>
      <w:r>
        <w:rPr>
          <w:noProof/>
        </w:rPr>
        <w:fldChar w:fldCharType="begin"/>
      </w:r>
      <w:r>
        <w:rPr>
          <w:noProof/>
        </w:rPr>
        <w:instrText xml:space="preserve"> PAGEREF _Toc175487396 \h </w:instrText>
      </w:r>
      <w:r>
        <w:rPr>
          <w:noProof/>
        </w:rPr>
      </w:r>
      <w:r>
        <w:rPr>
          <w:noProof/>
        </w:rPr>
        <w:fldChar w:fldCharType="separate"/>
      </w:r>
      <w:r>
        <w:rPr>
          <w:noProof/>
        </w:rPr>
        <w:t>153</w:t>
      </w:r>
      <w:r>
        <w:rPr>
          <w:noProof/>
        </w:rPr>
        <w:fldChar w:fldCharType="end"/>
      </w:r>
    </w:p>
    <w:p w14:paraId="6D2DA499" w14:textId="70C31680" w:rsidR="00F116B8" w:rsidRDefault="00F116B8">
      <w:pPr>
        <w:pStyle w:val="TOC5"/>
        <w:rPr>
          <w:rFonts w:ascii="Calibri" w:hAnsi="Calibri"/>
          <w:noProof/>
          <w:kern w:val="2"/>
          <w:sz w:val="22"/>
          <w:szCs w:val="22"/>
          <w:lang w:val="en-US"/>
        </w:rPr>
      </w:pPr>
      <w:r>
        <w:rPr>
          <w:noProof/>
        </w:rPr>
        <w:t>6.1.6.2.50</w:t>
      </w:r>
      <w:r>
        <w:rPr>
          <w:rFonts w:ascii="Calibri" w:hAnsi="Calibri"/>
          <w:noProof/>
          <w:kern w:val="2"/>
          <w:sz w:val="22"/>
          <w:szCs w:val="22"/>
          <w:lang w:val="en-US"/>
        </w:rPr>
        <w:tab/>
      </w:r>
      <w:r>
        <w:rPr>
          <w:noProof/>
        </w:rPr>
        <w:t>Type: AfEventExposureData</w:t>
      </w:r>
      <w:r>
        <w:rPr>
          <w:noProof/>
        </w:rPr>
        <w:tab/>
      </w:r>
      <w:r>
        <w:rPr>
          <w:noProof/>
        </w:rPr>
        <w:fldChar w:fldCharType="begin"/>
      </w:r>
      <w:r>
        <w:rPr>
          <w:noProof/>
        </w:rPr>
        <w:instrText xml:space="preserve"> PAGEREF _Toc175487397 \h </w:instrText>
      </w:r>
      <w:r>
        <w:rPr>
          <w:noProof/>
        </w:rPr>
      </w:r>
      <w:r>
        <w:rPr>
          <w:noProof/>
        </w:rPr>
        <w:fldChar w:fldCharType="separate"/>
      </w:r>
      <w:r>
        <w:rPr>
          <w:noProof/>
        </w:rPr>
        <w:t>153</w:t>
      </w:r>
      <w:r>
        <w:rPr>
          <w:noProof/>
        </w:rPr>
        <w:fldChar w:fldCharType="end"/>
      </w:r>
    </w:p>
    <w:p w14:paraId="0B1062D8" w14:textId="534D00BA" w:rsidR="00F116B8" w:rsidRDefault="00F116B8">
      <w:pPr>
        <w:pStyle w:val="TOC5"/>
        <w:rPr>
          <w:rFonts w:ascii="Calibri" w:hAnsi="Calibri"/>
          <w:noProof/>
          <w:kern w:val="2"/>
          <w:sz w:val="22"/>
          <w:szCs w:val="22"/>
          <w:lang w:val="en-US"/>
        </w:rPr>
      </w:pPr>
      <w:r>
        <w:rPr>
          <w:noProof/>
        </w:rPr>
        <w:t>6.1.6.2.51</w:t>
      </w:r>
      <w:r>
        <w:rPr>
          <w:rFonts w:ascii="Calibri" w:hAnsi="Calibri"/>
          <w:noProof/>
          <w:kern w:val="2"/>
          <w:sz w:val="22"/>
          <w:szCs w:val="22"/>
          <w:lang w:val="en-US"/>
        </w:rPr>
        <w:tab/>
      </w:r>
      <w:r>
        <w:rPr>
          <w:noProof/>
        </w:rPr>
        <w:t xml:space="preserve">Type: </w:t>
      </w:r>
      <w:r>
        <w:rPr>
          <w:noProof/>
          <w:lang w:eastAsia="zh-CN"/>
        </w:rPr>
        <w:t>WAgfInfo</w:t>
      </w:r>
      <w:r>
        <w:rPr>
          <w:noProof/>
        </w:rPr>
        <w:tab/>
      </w:r>
      <w:r>
        <w:rPr>
          <w:noProof/>
        </w:rPr>
        <w:fldChar w:fldCharType="begin"/>
      </w:r>
      <w:r>
        <w:rPr>
          <w:noProof/>
        </w:rPr>
        <w:instrText xml:space="preserve"> PAGEREF _Toc175487398 \h </w:instrText>
      </w:r>
      <w:r>
        <w:rPr>
          <w:noProof/>
        </w:rPr>
      </w:r>
      <w:r>
        <w:rPr>
          <w:noProof/>
        </w:rPr>
        <w:fldChar w:fldCharType="separate"/>
      </w:r>
      <w:r>
        <w:rPr>
          <w:noProof/>
        </w:rPr>
        <w:t>153</w:t>
      </w:r>
      <w:r>
        <w:rPr>
          <w:noProof/>
        </w:rPr>
        <w:fldChar w:fldCharType="end"/>
      </w:r>
    </w:p>
    <w:p w14:paraId="0EACA342" w14:textId="11FABA49" w:rsidR="00F116B8" w:rsidRDefault="00F116B8">
      <w:pPr>
        <w:pStyle w:val="TOC5"/>
        <w:rPr>
          <w:rFonts w:ascii="Calibri" w:hAnsi="Calibri"/>
          <w:noProof/>
          <w:kern w:val="2"/>
          <w:sz w:val="22"/>
          <w:szCs w:val="22"/>
          <w:lang w:val="en-US"/>
        </w:rPr>
      </w:pPr>
      <w:r>
        <w:rPr>
          <w:noProof/>
        </w:rPr>
        <w:t>6.1.6.2.52</w:t>
      </w:r>
      <w:r>
        <w:rPr>
          <w:rFonts w:ascii="Calibri" w:hAnsi="Calibri"/>
          <w:noProof/>
          <w:kern w:val="2"/>
          <w:sz w:val="22"/>
          <w:szCs w:val="22"/>
          <w:lang w:val="en-US"/>
        </w:rPr>
        <w:tab/>
      </w:r>
      <w:r>
        <w:rPr>
          <w:noProof/>
        </w:rPr>
        <w:t xml:space="preserve">Type: </w:t>
      </w:r>
      <w:r>
        <w:rPr>
          <w:noProof/>
          <w:lang w:eastAsia="zh-CN"/>
        </w:rPr>
        <w:t>TngfInfo</w:t>
      </w:r>
      <w:r>
        <w:rPr>
          <w:noProof/>
        </w:rPr>
        <w:tab/>
      </w:r>
      <w:r>
        <w:rPr>
          <w:noProof/>
        </w:rPr>
        <w:fldChar w:fldCharType="begin"/>
      </w:r>
      <w:r>
        <w:rPr>
          <w:noProof/>
        </w:rPr>
        <w:instrText xml:space="preserve"> PAGEREF _Toc175487399 \h </w:instrText>
      </w:r>
      <w:r>
        <w:rPr>
          <w:noProof/>
        </w:rPr>
      </w:r>
      <w:r>
        <w:rPr>
          <w:noProof/>
        </w:rPr>
        <w:fldChar w:fldCharType="separate"/>
      </w:r>
      <w:r>
        <w:rPr>
          <w:noProof/>
        </w:rPr>
        <w:t>154</w:t>
      </w:r>
      <w:r>
        <w:rPr>
          <w:noProof/>
        </w:rPr>
        <w:fldChar w:fldCharType="end"/>
      </w:r>
    </w:p>
    <w:p w14:paraId="0FFFC397" w14:textId="1A5A48E3" w:rsidR="00F116B8" w:rsidRDefault="00F116B8">
      <w:pPr>
        <w:pStyle w:val="TOC5"/>
        <w:rPr>
          <w:rFonts w:ascii="Calibri" w:hAnsi="Calibri"/>
          <w:noProof/>
          <w:kern w:val="2"/>
          <w:sz w:val="22"/>
          <w:szCs w:val="22"/>
          <w:lang w:val="en-US"/>
        </w:rPr>
      </w:pPr>
      <w:r>
        <w:rPr>
          <w:noProof/>
        </w:rPr>
        <w:t>6.1.6.2.53</w:t>
      </w:r>
      <w:r>
        <w:rPr>
          <w:rFonts w:ascii="Calibri" w:hAnsi="Calibri"/>
          <w:noProof/>
          <w:kern w:val="2"/>
          <w:sz w:val="22"/>
          <w:szCs w:val="22"/>
          <w:lang w:val="en-US"/>
        </w:rPr>
        <w:tab/>
      </w:r>
      <w:r>
        <w:rPr>
          <w:noProof/>
        </w:rPr>
        <w:t>Type: PcscfInfo</w:t>
      </w:r>
      <w:r>
        <w:rPr>
          <w:noProof/>
        </w:rPr>
        <w:tab/>
      </w:r>
      <w:r>
        <w:rPr>
          <w:noProof/>
        </w:rPr>
        <w:fldChar w:fldCharType="begin"/>
      </w:r>
      <w:r>
        <w:rPr>
          <w:noProof/>
        </w:rPr>
        <w:instrText xml:space="preserve"> PAGEREF _Toc175487400 \h </w:instrText>
      </w:r>
      <w:r>
        <w:rPr>
          <w:noProof/>
        </w:rPr>
      </w:r>
      <w:r>
        <w:rPr>
          <w:noProof/>
        </w:rPr>
        <w:fldChar w:fldCharType="separate"/>
      </w:r>
      <w:r>
        <w:rPr>
          <w:noProof/>
        </w:rPr>
        <w:t>154</w:t>
      </w:r>
      <w:r>
        <w:rPr>
          <w:noProof/>
        </w:rPr>
        <w:fldChar w:fldCharType="end"/>
      </w:r>
    </w:p>
    <w:p w14:paraId="61FF3C90" w14:textId="22705C0A" w:rsidR="00F116B8" w:rsidRDefault="00F116B8">
      <w:pPr>
        <w:pStyle w:val="TOC5"/>
        <w:rPr>
          <w:rFonts w:ascii="Calibri" w:hAnsi="Calibri"/>
          <w:noProof/>
          <w:kern w:val="2"/>
          <w:sz w:val="22"/>
          <w:szCs w:val="22"/>
          <w:lang w:val="en-US"/>
        </w:rPr>
      </w:pPr>
      <w:r>
        <w:rPr>
          <w:noProof/>
        </w:rPr>
        <w:t>6.1.6.2.54</w:t>
      </w:r>
      <w:r>
        <w:rPr>
          <w:rFonts w:ascii="Calibri" w:hAnsi="Calibri"/>
          <w:noProof/>
          <w:kern w:val="2"/>
          <w:sz w:val="22"/>
          <w:szCs w:val="22"/>
          <w:lang w:val="en-US"/>
        </w:rPr>
        <w:tab/>
      </w:r>
      <w:r>
        <w:rPr>
          <w:noProof/>
        </w:rPr>
        <w:t>Type: NfSetCond</w:t>
      </w:r>
      <w:r>
        <w:rPr>
          <w:noProof/>
        </w:rPr>
        <w:tab/>
      </w:r>
      <w:r>
        <w:rPr>
          <w:noProof/>
        </w:rPr>
        <w:fldChar w:fldCharType="begin"/>
      </w:r>
      <w:r>
        <w:rPr>
          <w:noProof/>
        </w:rPr>
        <w:instrText xml:space="preserve"> PAGEREF _Toc175487401 \h </w:instrText>
      </w:r>
      <w:r>
        <w:rPr>
          <w:noProof/>
        </w:rPr>
      </w:r>
      <w:r>
        <w:rPr>
          <w:noProof/>
        </w:rPr>
        <w:fldChar w:fldCharType="separate"/>
      </w:r>
      <w:r>
        <w:rPr>
          <w:noProof/>
        </w:rPr>
        <w:t>155</w:t>
      </w:r>
      <w:r>
        <w:rPr>
          <w:noProof/>
        </w:rPr>
        <w:fldChar w:fldCharType="end"/>
      </w:r>
    </w:p>
    <w:p w14:paraId="17C34FCF" w14:textId="55D6B866" w:rsidR="00F116B8" w:rsidRDefault="00F116B8">
      <w:pPr>
        <w:pStyle w:val="TOC5"/>
        <w:rPr>
          <w:rFonts w:ascii="Calibri" w:hAnsi="Calibri"/>
          <w:noProof/>
          <w:kern w:val="2"/>
          <w:sz w:val="22"/>
          <w:szCs w:val="22"/>
          <w:lang w:val="en-US"/>
        </w:rPr>
      </w:pPr>
      <w:r>
        <w:rPr>
          <w:noProof/>
        </w:rPr>
        <w:t>6.1.6.2.55</w:t>
      </w:r>
      <w:r>
        <w:rPr>
          <w:rFonts w:ascii="Calibri" w:hAnsi="Calibri"/>
          <w:noProof/>
          <w:kern w:val="2"/>
          <w:sz w:val="22"/>
          <w:szCs w:val="22"/>
          <w:lang w:val="en-US"/>
        </w:rPr>
        <w:tab/>
      </w:r>
      <w:r>
        <w:rPr>
          <w:noProof/>
        </w:rPr>
        <w:t>Type: NfServiceSetCond</w:t>
      </w:r>
      <w:r>
        <w:rPr>
          <w:noProof/>
        </w:rPr>
        <w:tab/>
      </w:r>
      <w:r>
        <w:rPr>
          <w:noProof/>
        </w:rPr>
        <w:fldChar w:fldCharType="begin"/>
      </w:r>
      <w:r>
        <w:rPr>
          <w:noProof/>
        </w:rPr>
        <w:instrText xml:space="preserve"> PAGEREF _Toc175487402 \h </w:instrText>
      </w:r>
      <w:r>
        <w:rPr>
          <w:noProof/>
        </w:rPr>
      </w:r>
      <w:r>
        <w:rPr>
          <w:noProof/>
        </w:rPr>
        <w:fldChar w:fldCharType="separate"/>
      </w:r>
      <w:r>
        <w:rPr>
          <w:noProof/>
        </w:rPr>
        <w:t>155</w:t>
      </w:r>
      <w:r>
        <w:rPr>
          <w:noProof/>
        </w:rPr>
        <w:fldChar w:fldCharType="end"/>
      </w:r>
    </w:p>
    <w:p w14:paraId="3AD97677" w14:textId="2E06CB4C" w:rsidR="00F116B8" w:rsidRDefault="00F116B8">
      <w:pPr>
        <w:pStyle w:val="TOC5"/>
        <w:rPr>
          <w:rFonts w:ascii="Calibri" w:hAnsi="Calibri"/>
          <w:noProof/>
          <w:kern w:val="2"/>
          <w:sz w:val="22"/>
          <w:szCs w:val="22"/>
          <w:lang w:val="en-US"/>
        </w:rPr>
      </w:pPr>
      <w:r>
        <w:rPr>
          <w:noProof/>
        </w:rPr>
        <w:t>6.1.6.2.56</w:t>
      </w:r>
      <w:r>
        <w:rPr>
          <w:rFonts w:ascii="Calibri" w:hAnsi="Calibri"/>
          <w:noProof/>
          <w:kern w:val="2"/>
          <w:sz w:val="22"/>
          <w:szCs w:val="22"/>
          <w:lang w:val="en-US"/>
        </w:rPr>
        <w:tab/>
      </w:r>
      <w:r>
        <w:rPr>
          <w:noProof/>
        </w:rPr>
        <w:t>Type: NfInfo</w:t>
      </w:r>
      <w:r>
        <w:rPr>
          <w:noProof/>
        </w:rPr>
        <w:tab/>
      </w:r>
      <w:r>
        <w:rPr>
          <w:noProof/>
        </w:rPr>
        <w:fldChar w:fldCharType="begin"/>
      </w:r>
      <w:r>
        <w:rPr>
          <w:noProof/>
        </w:rPr>
        <w:instrText xml:space="preserve"> PAGEREF _Toc175487403 \h </w:instrText>
      </w:r>
      <w:r>
        <w:rPr>
          <w:noProof/>
        </w:rPr>
      </w:r>
      <w:r>
        <w:rPr>
          <w:noProof/>
        </w:rPr>
        <w:fldChar w:fldCharType="separate"/>
      </w:r>
      <w:r>
        <w:rPr>
          <w:noProof/>
        </w:rPr>
        <w:t>155</w:t>
      </w:r>
      <w:r>
        <w:rPr>
          <w:noProof/>
        </w:rPr>
        <w:fldChar w:fldCharType="end"/>
      </w:r>
    </w:p>
    <w:p w14:paraId="43A28AE6" w14:textId="305C232C" w:rsidR="00F116B8" w:rsidRDefault="00F116B8">
      <w:pPr>
        <w:pStyle w:val="TOC5"/>
        <w:rPr>
          <w:rFonts w:ascii="Calibri" w:hAnsi="Calibri"/>
          <w:noProof/>
          <w:kern w:val="2"/>
          <w:sz w:val="22"/>
          <w:szCs w:val="22"/>
          <w:lang w:val="en-US"/>
        </w:rPr>
      </w:pPr>
      <w:r>
        <w:rPr>
          <w:noProof/>
        </w:rPr>
        <w:t>6.1.6.2.57</w:t>
      </w:r>
      <w:r>
        <w:rPr>
          <w:rFonts w:ascii="Calibri" w:hAnsi="Calibri"/>
          <w:noProof/>
          <w:kern w:val="2"/>
          <w:sz w:val="22"/>
          <w:szCs w:val="22"/>
          <w:lang w:val="en-US"/>
        </w:rPr>
        <w:tab/>
      </w:r>
      <w:r>
        <w:rPr>
          <w:noProof/>
        </w:rPr>
        <w:t>Type: HssInfo</w:t>
      </w:r>
      <w:r>
        <w:rPr>
          <w:noProof/>
        </w:rPr>
        <w:tab/>
      </w:r>
      <w:r>
        <w:rPr>
          <w:noProof/>
        </w:rPr>
        <w:fldChar w:fldCharType="begin"/>
      </w:r>
      <w:r>
        <w:rPr>
          <w:noProof/>
        </w:rPr>
        <w:instrText xml:space="preserve"> PAGEREF _Toc175487404 \h </w:instrText>
      </w:r>
      <w:r>
        <w:rPr>
          <w:noProof/>
        </w:rPr>
      </w:r>
      <w:r>
        <w:rPr>
          <w:noProof/>
        </w:rPr>
        <w:fldChar w:fldCharType="separate"/>
      </w:r>
      <w:r>
        <w:rPr>
          <w:noProof/>
        </w:rPr>
        <w:t>156</w:t>
      </w:r>
      <w:r>
        <w:rPr>
          <w:noProof/>
        </w:rPr>
        <w:fldChar w:fldCharType="end"/>
      </w:r>
    </w:p>
    <w:p w14:paraId="4DB760F6" w14:textId="4B41D97B" w:rsidR="00F116B8" w:rsidRDefault="00F116B8">
      <w:pPr>
        <w:pStyle w:val="TOC5"/>
        <w:rPr>
          <w:rFonts w:ascii="Calibri" w:hAnsi="Calibri"/>
          <w:noProof/>
          <w:kern w:val="2"/>
          <w:sz w:val="22"/>
          <w:szCs w:val="22"/>
          <w:lang w:val="en-US"/>
        </w:rPr>
      </w:pPr>
      <w:r>
        <w:rPr>
          <w:noProof/>
        </w:rPr>
        <w:t>6.1.6.2.58</w:t>
      </w:r>
      <w:r>
        <w:rPr>
          <w:rFonts w:ascii="Calibri" w:hAnsi="Calibri"/>
          <w:noProof/>
          <w:kern w:val="2"/>
          <w:sz w:val="22"/>
          <w:szCs w:val="22"/>
          <w:lang w:val="en-US"/>
        </w:rPr>
        <w:tab/>
      </w:r>
      <w:r>
        <w:rPr>
          <w:noProof/>
        </w:rPr>
        <w:t>Type: ImsiRange</w:t>
      </w:r>
      <w:r>
        <w:rPr>
          <w:noProof/>
        </w:rPr>
        <w:tab/>
      </w:r>
      <w:r>
        <w:rPr>
          <w:noProof/>
        </w:rPr>
        <w:fldChar w:fldCharType="begin"/>
      </w:r>
      <w:r>
        <w:rPr>
          <w:noProof/>
        </w:rPr>
        <w:instrText xml:space="preserve"> PAGEREF _Toc175487405 \h </w:instrText>
      </w:r>
      <w:r>
        <w:rPr>
          <w:noProof/>
        </w:rPr>
      </w:r>
      <w:r>
        <w:rPr>
          <w:noProof/>
        </w:rPr>
        <w:fldChar w:fldCharType="separate"/>
      </w:r>
      <w:r>
        <w:rPr>
          <w:noProof/>
        </w:rPr>
        <w:t>156</w:t>
      </w:r>
      <w:r>
        <w:rPr>
          <w:noProof/>
        </w:rPr>
        <w:fldChar w:fldCharType="end"/>
      </w:r>
    </w:p>
    <w:p w14:paraId="0F0F9B2E" w14:textId="24BCD798" w:rsidR="00F116B8" w:rsidRDefault="00F116B8">
      <w:pPr>
        <w:pStyle w:val="TOC5"/>
        <w:rPr>
          <w:rFonts w:ascii="Calibri" w:hAnsi="Calibri"/>
          <w:noProof/>
          <w:kern w:val="2"/>
          <w:sz w:val="22"/>
          <w:szCs w:val="22"/>
          <w:lang w:val="en-US"/>
        </w:rPr>
      </w:pPr>
      <w:r>
        <w:rPr>
          <w:noProof/>
        </w:rPr>
        <w:t>6.1.6.2.59</w:t>
      </w:r>
      <w:r>
        <w:rPr>
          <w:rFonts w:ascii="Calibri" w:hAnsi="Calibri"/>
          <w:noProof/>
          <w:kern w:val="2"/>
          <w:sz w:val="22"/>
          <w:szCs w:val="22"/>
          <w:lang w:val="en-US"/>
        </w:rPr>
        <w:tab/>
      </w:r>
      <w:r>
        <w:rPr>
          <w:noProof/>
        </w:rPr>
        <w:t>Type: InternalGroupIdRange</w:t>
      </w:r>
      <w:r>
        <w:rPr>
          <w:noProof/>
        </w:rPr>
        <w:tab/>
      </w:r>
      <w:r>
        <w:rPr>
          <w:noProof/>
        </w:rPr>
        <w:fldChar w:fldCharType="begin"/>
      </w:r>
      <w:r>
        <w:rPr>
          <w:noProof/>
        </w:rPr>
        <w:instrText xml:space="preserve"> PAGEREF _Toc175487406 \h </w:instrText>
      </w:r>
      <w:r>
        <w:rPr>
          <w:noProof/>
        </w:rPr>
      </w:r>
      <w:r>
        <w:rPr>
          <w:noProof/>
        </w:rPr>
        <w:fldChar w:fldCharType="separate"/>
      </w:r>
      <w:r>
        <w:rPr>
          <w:noProof/>
        </w:rPr>
        <w:t>157</w:t>
      </w:r>
      <w:r>
        <w:rPr>
          <w:noProof/>
        </w:rPr>
        <w:fldChar w:fldCharType="end"/>
      </w:r>
    </w:p>
    <w:p w14:paraId="64C0F712" w14:textId="1A50832B" w:rsidR="00F116B8" w:rsidRDefault="00F116B8">
      <w:pPr>
        <w:pStyle w:val="TOC5"/>
        <w:rPr>
          <w:rFonts w:ascii="Calibri" w:hAnsi="Calibri"/>
          <w:noProof/>
          <w:kern w:val="2"/>
          <w:sz w:val="22"/>
          <w:szCs w:val="22"/>
          <w:lang w:val="en-US"/>
        </w:rPr>
      </w:pPr>
      <w:r>
        <w:rPr>
          <w:noProof/>
        </w:rPr>
        <w:t>6.1.6.2.60</w:t>
      </w:r>
      <w:r>
        <w:rPr>
          <w:rFonts w:ascii="Calibri" w:hAnsi="Calibri"/>
          <w:noProof/>
          <w:kern w:val="2"/>
          <w:sz w:val="22"/>
          <w:szCs w:val="22"/>
          <w:lang w:val="en-US"/>
        </w:rPr>
        <w:tab/>
      </w:r>
      <w:r>
        <w:rPr>
          <w:noProof/>
        </w:rPr>
        <w:t xml:space="preserve">Type: </w:t>
      </w:r>
      <w:r>
        <w:rPr>
          <w:noProof/>
          <w:lang w:eastAsia="zh-CN"/>
        </w:rPr>
        <w:t>Upf</w:t>
      </w:r>
      <w:r>
        <w:rPr>
          <w:noProof/>
        </w:rPr>
        <w:t>Cond</w:t>
      </w:r>
      <w:r>
        <w:rPr>
          <w:noProof/>
        </w:rPr>
        <w:tab/>
      </w:r>
      <w:r>
        <w:rPr>
          <w:noProof/>
        </w:rPr>
        <w:fldChar w:fldCharType="begin"/>
      </w:r>
      <w:r>
        <w:rPr>
          <w:noProof/>
        </w:rPr>
        <w:instrText xml:space="preserve"> PAGEREF _Toc175487407 \h </w:instrText>
      </w:r>
      <w:r>
        <w:rPr>
          <w:noProof/>
        </w:rPr>
      </w:r>
      <w:r>
        <w:rPr>
          <w:noProof/>
        </w:rPr>
        <w:fldChar w:fldCharType="separate"/>
      </w:r>
      <w:r>
        <w:rPr>
          <w:noProof/>
        </w:rPr>
        <w:t>157</w:t>
      </w:r>
      <w:r>
        <w:rPr>
          <w:noProof/>
        </w:rPr>
        <w:fldChar w:fldCharType="end"/>
      </w:r>
    </w:p>
    <w:p w14:paraId="59D352B1" w14:textId="7AD9558D" w:rsidR="00F116B8" w:rsidRDefault="00F116B8">
      <w:pPr>
        <w:pStyle w:val="TOC5"/>
        <w:rPr>
          <w:rFonts w:ascii="Calibri" w:hAnsi="Calibri"/>
          <w:noProof/>
          <w:kern w:val="2"/>
          <w:sz w:val="22"/>
          <w:szCs w:val="22"/>
          <w:lang w:val="en-US"/>
        </w:rPr>
      </w:pPr>
      <w:r>
        <w:rPr>
          <w:noProof/>
        </w:rPr>
        <w:t>6.1.6.2.61</w:t>
      </w:r>
      <w:r>
        <w:rPr>
          <w:rFonts w:ascii="Calibri" w:hAnsi="Calibri"/>
          <w:noProof/>
          <w:kern w:val="2"/>
          <w:sz w:val="22"/>
          <w:szCs w:val="22"/>
          <w:lang w:val="en-US"/>
        </w:rPr>
        <w:tab/>
      </w:r>
      <w:r>
        <w:rPr>
          <w:noProof/>
        </w:rPr>
        <w:t xml:space="preserve">Type: </w:t>
      </w:r>
      <w:r>
        <w:rPr>
          <w:noProof/>
          <w:lang w:eastAsia="zh-CN"/>
        </w:rPr>
        <w:t>TwifInfo</w:t>
      </w:r>
      <w:r>
        <w:rPr>
          <w:noProof/>
        </w:rPr>
        <w:tab/>
      </w:r>
      <w:r>
        <w:rPr>
          <w:noProof/>
        </w:rPr>
        <w:fldChar w:fldCharType="begin"/>
      </w:r>
      <w:r>
        <w:rPr>
          <w:noProof/>
        </w:rPr>
        <w:instrText xml:space="preserve"> PAGEREF _Toc175487408 \h </w:instrText>
      </w:r>
      <w:r>
        <w:rPr>
          <w:noProof/>
        </w:rPr>
      </w:r>
      <w:r>
        <w:rPr>
          <w:noProof/>
        </w:rPr>
        <w:fldChar w:fldCharType="separate"/>
      </w:r>
      <w:r>
        <w:rPr>
          <w:noProof/>
        </w:rPr>
        <w:t>157</w:t>
      </w:r>
      <w:r>
        <w:rPr>
          <w:noProof/>
        </w:rPr>
        <w:fldChar w:fldCharType="end"/>
      </w:r>
    </w:p>
    <w:p w14:paraId="1B183262" w14:textId="54FB1C94" w:rsidR="00F116B8" w:rsidRDefault="00F116B8">
      <w:pPr>
        <w:pStyle w:val="TOC5"/>
        <w:rPr>
          <w:rFonts w:ascii="Calibri" w:hAnsi="Calibri"/>
          <w:noProof/>
          <w:kern w:val="2"/>
          <w:sz w:val="22"/>
          <w:szCs w:val="22"/>
          <w:lang w:val="en-US"/>
        </w:rPr>
      </w:pPr>
      <w:r>
        <w:rPr>
          <w:noProof/>
        </w:rPr>
        <w:t>6.1.6.2.62</w:t>
      </w:r>
      <w:r>
        <w:rPr>
          <w:rFonts w:ascii="Calibri" w:hAnsi="Calibri"/>
          <w:noProof/>
          <w:kern w:val="2"/>
          <w:sz w:val="22"/>
          <w:szCs w:val="22"/>
          <w:lang w:val="en-US"/>
        </w:rPr>
        <w:tab/>
      </w:r>
      <w:r>
        <w:rPr>
          <w:noProof/>
        </w:rPr>
        <w:t>Type: VendorSpecificFeature</w:t>
      </w:r>
      <w:r>
        <w:rPr>
          <w:noProof/>
        </w:rPr>
        <w:tab/>
      </w:r>
      <w:r>
        <w:rPr>
          <w:noProof/>
        </w:rPr>
        <w:fldChar w:fldCharType="begin"/>
      </w:r>
      <w:r>
        <w:rPr>
          <w:noProof/>
        </w:rPr>
        <w:instrText xml:space="preserve"> PAGEREF _Toc175487409 \h </w:instrText>
      </w:r>
      <w:r>
        <w:rPr>
          <w:noProof/>
        </w:rPr>
      </w:r>
      <w:r>
        <w:rPr>
          <w:noProof/>
        </w:rPr>
        <w:fldChar w:fldCharType="separate"/>
      </w:r>
      <w:r>
        <w:rPr>
          <w:noProof/>
        </w:rPr>
        <w:t>158</w:t>
      </w:r>
      <w:r>
        <w:rPr>
          <w:noProof/>
        </w:rPr>
        <w:fldChar w:fldCharType="end"/>
      </w:r>
    </w:p>
    <w:p w14:paraId="0A51AA87" w14:textId="441DFF52" w:rsidR="00F116B8" w:rsidRDefault="00F116B8">
      <w:pPr>
        <w:pStyle w:val="TOC5"/>
        <w:rPr>
          <w:rFonts w:ascii="Calibri" w:hAnsi="Calibri"/>
          <w:noProof/>
          <w:kern w:val="2"/>
          <w:sz w:val="22"/>
          <w:szCs w:val="22"/>
          <w:lang w:val="en-US"/>
        </w:rPr>
      </w:pPr>
      <w:r>
        <w:rPr>
          <w:noProof/>
        </w:rPr>
        <w:t>6.1.6.2.63</w:t>
      </w:r>
      <w:r>
        <w:rPr>
          <w:rFonts w:ascii="Calibri" w:hAnsi="Calibri"/>
          <w:noProof/>
          <w:kern w:val="2"/>
          <w:sz w:val="22"/>
          <w:szCs w:val="22"/>
          <w:lang w:val="en-US"/>
        </w:rPr>
        <w:tab/>
      </w:r>
      <w:r>
        <w:rPr>
          <w:noProof/>
        </w:rPr>
        <w:t>Type: UdsfInfo</w:t>
      </w:r>
      <w:r>
        <w:rPr>
          <w:noProof/>
        </w:rPr>
        <w:tab/>
      </w:r>
      <w:r>
        <w:rPr>
          <w:noProof/>
        </w:rPr>
        <w:fldChar w:fldCharType="begin"/>
      </w:r>
      <w:r>
        <w:rPr>
          <w:noProof/>
        </w:rPr>
        <w:instrText xml:space="preserve"> PAGEREF _Toc175487410 \h </w:instrText>
      </w:r>
      <w:r>
        <w:rPr>
          <w:noProof/>
        </w:rPr>
      </w:r>
      <w:r>
        <w:rPr>
          <w:noProof/>
        </w:rPr>
        <w:fldChar w:fldCharType="separate"/>
      </w:r>
      <w:r>
        <w:rPr>
          <w:noProof/>
        </w:rPr>
        <w:t>158</w:t>
      </w:r>
      <w:r>
        <w:rPr>
          <w:noProof/>
        </w:rPr>
        <w:fldChar w:fldCharType="end"/>
      </w:r>
    </w:p>
    <w:p w14:paraId="7A07B71C" w14:textId="236762EA" w:rsidR="00F116B8" w:rsidRDefault="00F116B8">
      <w:pPr>
        <w:pStyle w:val="TOC5"/>
        <w:rPr>
          <w:rFonts w:ascii="Calibri" w:hAnsi="Calibri"/>
          <w:noProof/>
          <w:kern w:val="2"/>
          <w:sz w:val="22"/>
          <w:szCs w:val="22"/>
          <w:lang w:val="en-US"/>
        </w:rPr>
      </w:pPr>
      <w:r>
        <w:rPr>
          <w:noProof/>
        </w:rPr>
        <w:t>6.1.6.2.64</w:t>
      </w:r>
      <w:r>
        <w:rPr>
          <w:rFonts w:ascii="Calibri" w:hAnsi="Calibri"/>
          <w:noProof/>
          <w:kern w:val="2"/>
          <w:sz w:val="22"/>
          <w:szCs w:val="22"/>
          <w:lang w:val="en-US"/>
        </w:rPr>
        <w:tab/>
      </w:r>
      <w:r>
        <w:rPr>
          <w:noProof/>
        </w:rPr>
        <w:t>Type: NfInstanceIdListCond</w:t>
      </w:r>
      <w:r>
        <w:rPr>
          <w:noProof/>
        </w:rPr>
        <w:tab/>
      </w:r>
      <w:r>
        <w:rPr>
          <w:noProof/>
        </w:rPr>
        <w:fldChar w:fldCharType="begin"/>
      </w:r>
      <w:r>
        <w:rPr>
          <w:noProof/>
        </w:rPr>
        <w:instrText xml:space="preserve"> PAGEREF _Toc175487411 \h </w:instrText>
      </w:r>
      <w:r>
        <w:rPr>
          <w:noProof/>
        </w:rPr>
      </w:r>
      <w:r>
        <w:rPr>
          <w:noProof/>
        </w:rPr>
        <w:fldChar w:fldCharType="separate"/>
      </w:r>
      <w:r>
        <w:rPr>
          <w:noProof/>
        </w:rPr>
        <w:t>158</w:t>
      </w:r>
      <w:r>
        <w:rPr>
          <w:noProof/>
        </w:rPr>
        <w:fldChar w:fldCharType="end"/>
      </w:r>
    </w:p>
    <w:p w14:paraId="1508A49C" w14:textId="6CE34253" w:rsidR="00F116B8" w:rsidRDefault="00F116B8">
      <w:pPr>
        <w:pStyle w:val="TOC5"/>
        <w:rPr>
          <w:rFonts w:ascii="Calibri" w:hAnsi="Calibri"/>
          <w:noProof/>
          <w:kern w:val="2"/>
          <w:sz w:val="22"/>
          <w:szCs w:val="22"/>
          <w:lang w:val="en-US"/>
        </w:rPr>
      </w:pPr>
      <w:r>
        <w:rPr>
          <w:noProof/>
        </w:rPr>
        <w:t>6.1.6.2.65</w:t>
      </w:r>
      <w:r>
        <w:rPr>
          <w:rFonts w:ascii="Calibri" w:hAnsi="Calibri"/>
          <w:noProof/>
          <w:kern w:val="2"/>
          <w:sz w:val="22"/>
          <w:szCs w:val="22"/>
          <w:lang w:val="en-US"/>
        </w:rPr>
        <w:tab/>
      </w:r>
      <w:r>
        <w:rPr>
          <w:noProof/>
        </w:rPr>
        <w:t>Type: ScpInfo</w:t>
      </w:r>
      <w:r>
        <w:rPr>
          <w:noProof/>
        </w:rPr>
        <w:tab/>
      </w:r>
      <w:r>
        <w:rPr>
          <w:noProof/>
        </w:rPr>
        <w:fldChar w:fldCharType="begin"/>
      </w:r>
      <w:r>
        <w:rPr>
          <w:noProof/>
        </w:rPr>
        <w:instrText xml:space="preserve"> PAGEREF _Toc175487412 \h </w:instrText>
      </w:r>
      <w:r>
        <w:rPr>
          <w:noProof/>
        </w:rPr>
      </w:r>
      <w:r>
        <w:rPr>
          <w:noProof/>
        </w:rPr>
        <w:fldChar w:fldCharType="separate"/>
      </w:r>
      <w:r>
        <w:rPr>
          <w:noProof/>
        </w:rPr>
        <w:t>159</w:t>
      </w:r>
      <w:r>
        <w:rPr>
          <w:noProof/>
        </w:rPr>
        <w:fldChar w:fldCharType="end"/>
      </w:r>
    </w:p>
    <w:p w14:paraId="079FBCD5" w14:textId="3DB0C286" w:rsidR="00F116B8" w:rsidRDefault="00F116B8">
      <w:pPr>
        <w:pStyle w:val="TOC5"/>
        <w:rPr>
          <w:rFonts w:ascii="Calibri" w:hAnsi="Calibri"/>
          <w:noProof/>
          <w:kern w:val="2"/>
          <w:sz w:val="22"/>
          <w:szCs w:val="22"/>
          <w:lang w:val="en-US"/>
        </w:rPr>
      </w:pPr>
      <w:r>
        <w:rPr>
          <w:noProof/>
        </w:rPr>
        <w:t>6.1.6.2.66</w:t>
      </w:r>
      <w:r>
        <w:rPr>
          <w:rFonts w:ascii="Calibri" w:hAnsi="Calibri"/>
          <w:noProof/>
          <w:kern w:val="2"/>
          <w:sz w:val="22"/>
          <w:szCs w:val="22"/>
          <w:lang w:val="en-US"/>
        </w:rPr>
        <w:tab/>
      </w:r>
      <w:r>
        <w:rPr>
          <w:noProof/>
        </w:rPr>
        <w:t>Type: ScpDomainInfo</w:t>
      </w:r>
      <w:r>
        <w:rPr>
          <w:noProof/>
        </w:rPr>
        <w:tab/>
      </w:r>
      <w:r>
        <w:rPr>
          <w:noProof/>
        </w:rPr>
        <w:fldChar w:fldCharType="begin"/>
      </w:r>
      <w:r>
        <w:rPr>
          <w:noProof/>
        </w:rPr>
        <w:instrText xml:space="preserve"> PAGEREF _Toc175487413 \h </w:instrText>
      </w:r>
      <w:r>
        <w:rPr>
          <w:noProof/>
        </w:rPr>
      </w:r>
      <w:r>
        <w:rPr>
          <w:noProof/>
        </w:rPr>
        <w:fldChar w:fldCharType="separate"/>
      </w:r>
      <w:r>
        <w:rPr>
          <w:noProof/>
        </w:rPr>
        <w:t>161</w:t>
      </w:r>
      <w:r>
        <w:rPr>
          <w:noProof/>
        </w:rPr>
        <w:fldChar w:fldCharType="end"/>
      </w:r>
    </w:p>
    <w:p w14:paraId="161BE7C9" w14:textId="4CB94BFC" w:rsidR="00F116B8" w:rsidRDefault="00F116B8">
      <w:pPr>
        <w:pStyle w:val="TOC5"/>
        <w:rPr>
          <w:rFonts w:ascii="Calibri" w:hAnsi="Calibri"/>
          <w:noProof/>
          <w:kern w:val="2"/>
          <w:sz w:val="22"/>
          <w:szCs w:val="22"/>
          <w:lang w:val="en-US"/>
        </w:rPr>
      </w:pPr>
      <w:r w:rsidRPr="00AA2B0F">
        <w:rPr>
          <w:noProof/>
          <w:lang w:val="fr-FR"/>
        </w:rPr>
        <w:t>6.1.6.2.67</w:t>
      </w:r>
      <w:r>
        <w:rPr>
          <w:rFonts w:ascii="Calibri" w:hAnsi="Calibri"/>
          <w:noProof/>
          <w:kern w:val="2"/>
          <w:sz w:val="22"/>
          <w:szCs w:val="22"/>
          <w:lang w:val="en-US"/>
        </w:rPr>
        <w:tab/>
      </w:r>
      <w:r w:rsidRPr="00AA2B0F">
        <w:rPr>
          <w:noProof/>
          <w:lang w:val="fr-FR"/>
        </w:rPr>
        <w:t xml:space="preserve">Type: </w:t>
      </w:r>
      <w:r w:rsidRPr="00AA2B0F">
        <w:rPr>
          <w:noProof/>
          <w:lang w:val="fr-FR" w:eastAsia="zh-CN"/>
        </w:rPr>
        <w:t>ScpDomain</w:t>
      </w:r>
      <w:r w:rsidRPr="00AA2B0F">
        <w:rPr>
          <w:noProof/>
          <w:lang w:val="fr-FR"/>
        </w:rPr>
        <w:t>Cond</w:t>
      </w:r>
      <w:r>
        <w:rPr>
          <w:noProof/>
        </w:rPr>
        <w:tab/>
      </w:r>
      <w:r>
        <w:rPr>
          <w:noProof/>
        </w:rPr>
        <w:fldChar w:fldCharType="begin"/>
      </w:r>
      <w:r>
        <w:rPr>
          <w:noProof/>
        </w:rPr>
        <w:instrText xml:space="preserve"> PAGEREF _Toc175487414 \h </w:instrText>
      </w:r>
      <w:r>
        <w:rPr>
          <w:noProof/>
        </w:rPr>
      </w:r>
      <w:r>
        <w:rPr>
          <w:noProof/>
        </w:rPr>
        <w:fldChar w:fldCharType="separate"/>
      </w:r>
      <w:r>
        <w:rPr>
          <w:noProof/>
        </w:rPr>
        <w:t>161</w:t>
      </w:r>
      <w:r>
        <w:rPr>
          <w:noProof/>
        </w:rPr>
        <w:fldChar w:fldCharType="end"/>
      </w:r>
    </w:p>
    <w:p w14:paraId="4797CA88" w14:textId="4685CD13" w:rsidR="00F116B8" w:rsidRDefault="00F116B8">
      <w:pPr>
        <w:pStyle w:val="TOC5"/>
        <w:rPr>
          <w:rFonts w:ascii="Calibri" w:hAnsi="Calibri"/>
          <w:noProof/>
          <w:kern w:val="2"/>
          <w:sz w:val="22"/>
          <w:szCs w:val="22"/>
          <w:lang w:val="en-US"/>
        </w:rPr>
      </w:pPr>
      <w:r>
        <w:rPr>
          <w:noProof/>
        </w:rPr>
        <w:t>6.1.6.2.68</w:t>
      </w:r>
      <w:r>
        <w:rPr>
          <w:rFonts w:ascii="Calibri" w:hAnsi="Calibri"/>
          <w:noProof/>
          <w:kern w:val="2"/>
          <w:sz w:val="22"/>
          <w:szCs w:val="22"/>
          <w:lang w:val="en-US"/>
        </w:rPr>
        <w:tab/>
      </w:r>
      <w:r>
        <w:rPr>
          <w:noProof/>
        </w:rPr>
        <w:t>Type: OptionsResponse</w:t>
      </w:r>
      <w:r>
        <w:rPr>
          <w:noProof/>
        </w:rPr>
        <w:tab/>
      </w:r>
      <w:r>
        <w:rPr>
          <w:noProof/>
        </w:rPr>
        <w:fldChar w:fldCharType="begin"/>
      </w:r>
      <w:r>
        <w:rPr>
          <w:noProof/>
        </w:rPr>
        <w:instrText xml:space="preserve"> PAGEREF _Toc175487415 \h </w:instrText>
      </w:r>
      <w:r>
        <w:rPr>
          <w:noProof/>
        </w:rPr>
      </w:r>
      <w:r>
        <w:rPr>
          <w:noProof/>
        </w:rPr>
        <w:fldChar w:fldCharType="separate"/>
      </w:r>
      <w:r>
        <w:rPr>
          <w:noProof/>
        </w:rPr>
        <w:t>162</w:t>
      </w:r>
      <w:r>
        <w:rPr>
          <w:noProof/>
        </w:rPr>
        <w:fldChar w:fldCharType="end"/>
      </w:r>
    </w:p>
    <w:p w14:paraId="2541AC4F" w14:textId="3570C4AD" w:rsidR="00F116B8" w:rsidRDefault="00F116B8">
      <w:pPr>
        <w:pStyle w:val="TOC5"/>
        <w:rPr>
          <w:rFonts w:ascii="Calibri" w:hAnsi="Calibri"/>
          <w:noProof/>
          <w:kern w:val="2"/>
          <w:sz w:val="22"/>
          <w:szCs w:val="22"/>
          <w:lang w:val="en-US"/>
        </w:rPr>
      </w:pPr>
      <w:r>
        <w:rPr>
          <w:noProof/>
        </w:rPr>
        <w:t>6.1.6.2.69</w:t>
      </w:r>
      <w:r>
        <w:rPr>
          <w:rFonts w:ascii="Calibri" w:hAnsi="Calibri"/>
          <w:noProof/>
          <w:kern w:val="2"/>
          <w:sz w:val="22"/>
          <w:szCs w:val="22"/>
          <w:lang w:val="en-US"/>
        </w:rPr>
        <w:tab/>
      </w:r>
      <w:r>
        <w:rPr>
          <w:noProof/>
        </w:rPr>
        <w:t xml:space="preserve">Type: </w:t>
      </w:r>
      <w:r>
        <w:rPr>
          <w:noProof/>
          <w:lang w:eastAsia="zh-CN"/>
        </w:rPr>
        <w:t>NwdafCond</w:t>
      </w:r>
      <w:r>
        <w:rPr>
          <w:noProof/>
        </w:rPr>
        <w:tab/>
      </w:r>
      <w:r>
        <w:rPr>
          <w:noProof/>
        </w:rPr>
        <w:fldChar w:fldCharType="begin"/>
      </w:r>
      <w:r>
        <w:rPr>
          <w:noProof/>
        </w:rPr>
        <w:instrText xml:space="preserve"> PAGEREF _Toc175487416 \h </w:instrText>
      </w:r>
      <w:r>
        <w:rPr>
          <w:noProof/>
        </w:rPr>
      </w:r>
      <w:r>
        <w:rPr>
          <w:noProof/>
        </w:rPr>
        <w:fldChar w:fldCharType="separate"/>
      </w:r>
      <w:r>
        <w:rPr>
          <w:noProof/>
        </w:rPr>
        <w:t>162</w:t>
      </w:r>
      <w:r>
        <w:rPr>
          <w:noProof/>
        </w:rPr>
        <w:fldChar w:fldCharType="end"/>
      </w:r>
    </w:p>
    <w:p w14:paraId="637C1190" w14:textId="64C5FC22" w:rsidR="00F116B8" w:rsidRDefault="00F116B8">
      <w:pPr>
        <w:pStyle w:val="TOC5"/>
        <w:rPr>
          <w:rFonts w:ascii="Calibri" w:hAnsi="Calibri"/>
          <w:noProof/>
          <w:kern w:val="2"/>
          <w:sz w:val="22"/>
          <w:szCs w:val="22"/>
          <w:lang w:val="en-US"/>
        </w:rPr>
      </w:pPr>
      <w:r>
        <w:rPr>
          <w:noProof/>
        </w:rPr>
        <w:t>6.1.6.2.70</w:t>
      </w:r>
      <w:r>
        <w:rPr>
          <w:rFonts w:ascii="Calibri" w:hAnsi="Calibri"/>
          <w:noProof/>
          <w:kern w:val="2"/>
          <w:sz w:val="22"/>
          <w:szCs w:val="22"/>
          <w:lang w:val="en-US"/>
        </w:rPr>
        <w:tab/>
      </w:r>
      <w:r>
        <w:rPr>
          <w:noProof/>
        </w:rPr>
        <w:t xml:space="preserve">Type: </w:t>
      </w:r>
      <w:r>
        <w:rPr>
          <w:noProof/>
          <w:lang w:eastAsia="zh-CN"/>
        </w:rPr>
        <w:t>NefCond</w:t>
      </w:r>
      <w:r>
        <w:rPr>
          <w:noProof/>
        </w:rPr>
        <w:tab/>
      </w:r>
      <w:r>
        <w:rPr>
          <w:noProof/>
        </w:rPr>
        <w:fldChar w:fldCharType="begin"/>
      </w:r>
      <w:r>
        <w:rPr>
          <w:noProof/>
        </w:rPr>
        <w:instrText xml:space="preserve"> PAGEREF _Toc175487417 \h </w:instrText>
      </w:r>
      <w:r>
        <w:rPr>
          <w:noProof/>
        </w:rPr>
      </w:r>
      <w:r>
        <w:rPr>
          <w:noProof/>
        </w:rPr>
        <w:fldChar w:fldCharType="separate"/>
      </w:r>
      <w:r>
        <w:rPr>
          <w:noProof/>
        </w:rPr>
        <w:t>163</w:t>
      </w:r>
      <w:r>
        <w:rPr>
          <w:noProof/>
        </w:rPr>
        <w:fldChar w:fldCharType="end"/>
      </w:r>
    </w:p>
    <w:p w14:paraId="29BAAA5D" w14:textId="67E698B5" w:rsidR="00F116B8" w:rsidRDefault="00F116B8">
      <w:pPr>
        <w:pStyle w:val="TOC5"/>
        <w:rPr>
          <w:rFonts w:ascii="Calibri" w:hAnsi="Calibri"/>
          <w:noProof/>
          <w:kern w:val="2"/>
          <w:sz w:val="22"/>
          <w:szCs w:val="22"/>
          <w:lang w:val="en-US"/>
        </w:rPr>
      </w:pPr>
      <w:r>
        <w:rPr>
          <w:noProof/>
        </w:rPr>
        <w:t>6.1.6.2.</w:t>
      </w:r>
      <w:r>
        <w:rPr>
          <w:noProof/>
          <w:lang w:eastAsia="zh-CN"/>
        </w:rPr>
        <w:t>71</w:t>
      </w:r>
      <w:r>
        <w:rPr>
          <w:rFonts w:ascii="Calibri" w:hAnsi="Calibri"/>
          <w:noProof/>
          <w:kern w:val="2"/>
          <w:sz w:val="22"/>
          <w:szCs w:val="22"/>
          <w:lang w:val="en-US"/>
        </w:rPr>
        <w:tab/>
      </w:r>
      <w:r>
        <w:rPr>
          <w:noProof/>
        </w:rPr>
        <w:t xml:space="preserve">Type: </w:t>
      </w:r>
      <w:r>
        <w:rPr>
          <w:noProof/>
          <w:lang w:eastAsia="zh-CN"/>
        </w:rPr>
        <w:t>Suci</w:t>
      </w:r>
      <w:r>
        <w:rPr>
          <w:noProof/>
        </w:rPr>
        <w:t>Info</w:t>
      </w:r>
      <w:r>
        <w:rPr>
          <w:noProof/>
        </w:rPr>
        <w:tab/>
      </w:r>
      <w:r>
        <w:rPr>
          <w:noProof/>
        </w:rPr>
        <w:fldChar w:fldCharType="begin"/>
      </w:r>
      <w:r>
        <w:rPr>
          <w:noProof/>
        </w:rPr>
        <w:instrText xml:space="preserve"> PAGEREF _Toc175487418 \h </w:instrText>
      </w:r>
      <w:r>
        <w:rPr>
          <w:noProof/>
        </w:rPr>
      </w:r>
      <w:r>
        <w:rPr>
          <w:noProof/>
        </w:rPr>
        <w:fldChar w:fldCharType="separate"/>
      </w:r>
      <w:r>
        <w:rPr>
          <w:noProof/>
        </w:rPr>
        <w:t>163</w:t>
      </w:r>
      <w:r>
        <w:rPr>
          <w:noProof/>
        </w:rPr>
        <w:fldChar w:fldCharType="end"/>
      </w:r>
    </w:p>
    <w:p w14:paraId="79267E95" w14:textId="1CD9D5C9" w:rsidR="00F116B8" w:rsidRDefault="00F116B8">
      <w:pPr>
        <w:pStyle w:val="TOC5"/>
        <w:rPr>
          <w:rFonts w:ascii="Calibri" w:hAnsi="Calibri"/>
          <w:noProof/>
          <w:kern w:val="2"/>
          <w:sz w:val="22"/>
          <w:szCs w:val="22"/>
          <w:lang w:val="en-US"/>
        </w:rPr>
      </w:pPr>
      <w:r>
        <w:rPr>
          <w:noProof/>
        </w:rPr>
        <w:t>6.1.6.2.72</w:t>
      </w:r>
      <w:r>
        <w:rPr>
          <w:rFonts w:ascii="Calibri" w:hAnsi="Calibri"/>
          <w:noProof/>
          <w:kern w:val="2"/>
          <w:sz w:val="22"/>
          <w:szCs w:val="22"/>
          <w:lang w:val="en-US"/>
        </w:rPr>
        <w:tab/>
      </w:r>
      <w:r>
        <w:rPr>
          <w:noProof/>
        </w:rPr>
        <w:t>Type: SeppInfo</w:t>
      </w:r>
      <w:r>
        <w:rPr>
          <w:noProof/>
        </w:rPr>
        <w:tab/>
      </w:r>
      <w:r>
        <w:rPr>
          <w:noProof/>
        </w:rPr>
        <w:fldChar w:fldCharType="begin"/>
      </w:r>
      <w:r>
        <w:rPr>
          <w:noProof/>
        </w:rPr>
        <w:instrText xml:space="preserve"> PAGEREF _Toc175487419 \h </w:instrText>
      </w:r>
      <w:r>
        <w:rPr>
          <w:noProof/>
        </w:rPr>
      </w:r>
      <w:r>
        <w:rPr>
          <w:noProof/>
        </w:rPr>
        <w:fldChar w:fldCharType="separate"/>
      </w:r>
      <w:r>
        <w:rPr>
          <w:noProof/>
        </w:rPr>
        <w:t>164</w:t>
      </w:r>
      <w:r>
        <w:rPr>
          <w:noProof/>
        </w:rPr>
        <w:fldChar w:fldCharType="end"/>
      </w:r>
    </w:p>
    <w:p w14:paraId="54D3214C" w14:textId="4E284470" w:rsidR="00F116B8" w:rsidRDefault="00F116B8">
      <w:pPr>
        <w:pStyle w:val="TOC5"/>
        <w:rPr>
          <w:rFonts w:ascii="Calibri" w:hAnsi="Calibri"/>
          <w:noProof/>
          <w:kern w:val="2"/>
          <w:sz w:val="22"/>
          <w:szCs w:val="22"/>
          <w:lang w:val="en-US"/>
        </w:rPr>
      </w:pPr>
      <w:r>
        <w:rPr>
          <w:noProof/>
        </w:rPr>
        <w:t>6.1.6.2.73</w:t>
      </w:r>
      <w:r>
        <w:rPr>
          <w:rFonts w:ascii="Calibri" w:hAnsi="Calibri"/>
          <w:noProof/>
          <w:kern w:val="2"/>
          <w:sz w:val="22"/>
          <w:szCs w:val="22"/>
          <w:lang w:val="en-US"/>
        </w:rPr>
        <w:tab/>
      </w:r>
      <w:r>
        <w:rPr>
          <w:noProof/>
        </w:rPr>
        <w:t>Type: AanfInfo</w:t>
      </w:r>
      <w:r>
        <w:rPr>
          <w:noProof/>
        </w:rPr>
        <w:tab/>
      </w:r>
      <w:r>
        <w:rPr>
          <w:noProof/>
        </w:rPr>
        <w:fldChar w:fldCharType="begin"/>
      </w:r>
      <w:r>
        <w:rPr>
          <w:noProof/>
        </w:rPr>
        <w:instrText xml:space="preserve"> PAGEREF _Toc175487420 \h </w:instrText>
      </w:r>
      <w:r>
        <w:rPr>
          <w:noProof/>
        </w:rPr>
      </w:r>
      <w:r>
        <w:rPr>
          <w:noProof/>
        </w:rPr>
        <w:fldChar w:fldCharType="separate"/>
      </w:r>
      <w:r>
        <w:rPr>
          <w:noProof/>
        </w:rPr>
        <w:t>164</w:t>
      </w:r>
      <w:r>
        <w:rPr>
          <w:noProof/>
        </w:rPr>
        <w:fldChar w:fldCharType="end"/>
      </w:r>
    </w:p>
    <w:p w14:paraId="42B15486" w14:textId="14708F8D" w:rsidR="00F116B8" w:rsidRDefault="00F116B8">
      <w:pPr>
        <w:pStyle w:val="TOC5"/>
        <w:rPr>
          <w:rFonts w:ascii="Calibri" w:hAnsi="Calibri"/>
          <w:noProof/>
          <w:kern w:val="2"/>
          <w:sz w:val="22"/>
          <w:szCs w:val="22"/>
          <w:lang w:val="en-US"/>
        </w:rPr>
      </w:pPr>
      <w:r w:rsidRPr="00AA2B0F">
        <w:rPr>
          <w:rFonts w:eastAsia="SimSun"/>
          <w:noProof/>
        </w:rPr>
        <w:t>6.1.6.2.74</w:t>
      </w:r>
      <w:r>
        <w:rPr>
          <w:rFonts w:ascii="Calibri" w:hAnsi="Calibri"/>
          <w:noProof/>
          <w:kern w:val="2"/>
          <w:sz w:val="22"/>
          <w:szCs w:val="22"/>
          <w:lang w:val="en-US"/>
        </w:rPr>
        <w:tab/>
      </w:r>
      <w:r w:rsidRPr="00AA2B0F">
        <w:rPr>
          <w:rFonts w:eastAsia="SimSun"/>
          <w:noProof/>
        </w:rPr>
        <w:t>Type: 5GDdnmfInfo</w:t>
      </w:r>
      <w:r>
        <w:rPr>
          <w:noProof/>
        </w:rPr>
        <w:tab/>
      </w:r>
      <w:r>
        <w:rPr>
          <w:noProof/>
        </w:rPr>
        <w:fldChar w:fldCharType="begin"/>
      </w:r>
      <w:r>
        <w:rPr>
          <w:noProof/>
        </w:rPr>
        <w:instrText xml:space="preserve"> PAGEREF _Toc175487421 \h </w:instrText>
      </w:r>
      <w:r>
        <w:rPr>
          <w:noProof/>
        </w:rPr>
      </w:r>
      <w:r>
        <w:rPr>
          <w:noProof/>
        </w:rPr>
        <w:fldChar w:fldCharType="separate"/>
      </w:r>
      <w:r>
        <w:rPr>
          <w:noProof/>
        </w:rPr>
        <w:t>164</w:t>
      </w:r>
      <w:r>
        <w:rPr>
          <w:noProof/>
        </w:rPr>
        <w:fldChar w:fldCharType="end"/>
      </w:r>
    </w:p>
    <w:p w14:paraId="28047272" w14:textId="22137041" w:rsidR="00F116B8" w:rsidRDefault="00F116B8">
      <w:pPr>
        <w:pStyle w:val="TOC5"/>
        <w:rPr>
          <w:rFonts w:ascii="Calibri" w:hAnsi="Calibri"/>
          <w:noProof/>
          <w:kern w:val="2"/>
          <w:sz w:val="22"/>
          <w:szCs w:val="22"/>
          <w:lang w:val="en-US"/>
        </w:rPr>
      </w:pPr>
      <w:r>
        <w:rPr>
          <w:noProof/>
        </w:rPr>
        <w:t>6.1.6.2.75</w:t>
      </w:r>
      <w:r>
        <w:rPr>
          <w:rFonts w:ascii="Calibri" w:hAnsi="Calibri"/>
          <w:noProof/>
          <w:kern w:val="2"/>
          <w:sz w:val="22"/>
          <w:szCs w:val="22"/>
          <w:lang w:val="en-US"/>
        </w:rPr>
        <w:tab/>
      </w:r>
      <w:r>
        <w:rPr>
          <w:noProof/>
        </w:rPr>
        <w:t>Type: MfafInfo</w:t>
      </w:r>
      <w:r>
        <w:rPr>
          <w:noProof/>
        </w:rPr>
        <w:tab/>
      </w:r>
      <w:r>
        <w:rPr>
          <w:noProof/>
        </w:rPr>
        <w:fldChar w:fldCharType="begin"/>
      </w:r>
      <w:r>
        <w:rPr>
          <w:noProof/>
        </w:rPr>
        <w:instrText xml:space="preserve"> PAGEREF _Toc175487422 \h </w:instrText>
      </w:r>
      <w:r>
        <w:rPr>
          <w:noProof/>
        </w:rPr>
      </w:r>
      <w:r>
        <w:rPr>
          <w:noProof/>
        </w:rPr>
        <w:fldChar w:fldCharType="separate"/>
      </w:r>
      <w:r>
        <w:rPr>
          <w:noProof/>
        </w:rPr>
        <w:t>165</w:t>
      </w:r>
      <w:r>
        <w:rPr>
          <w:noProof/>
        </w:rPr>
        <w:fldChar w:fldCharType="end"/>
      </w:r>
    </w:p>
    <w:p w14:paraId="4DA74A1E" w14:textId="7D705207" w:rsidR="00F116B8" w:rsidRDefault="00F116B8">
      <w:pPr>
        <w:pStyle w:val="TOC5"/>
        <w:rPr>
          <w:rFonts w:ascii="Calibri" w:hAnsi="Calibri"/>
          <w:noProof/>
          <w:kern w:val="2"/>
          <w:sz w:val="22"/>
          <w:szCs w:val="22"/>
          <w:lang w:val="en-US"/>
        </w:rPr>
      </w:pPr>
      <w:r>
        <w:rPr>
          <w:noProof/>
        </w:rPr>
        <w:t>6.1.6.2.76</w:t>
      </w:r>
      <w:r>
        <w:rPr>
          <w:rFonts w:ascii="Calibri" w:hAnsi="Calibri"/>
          <w:noProof/>
          <w:kern w:val="2"/>
          <w:sz w:val="22"/>
          <w:szCs w:val="22"/>
          <w:lang w:val="en-US"/>
        </w:rPr>
        <w:tab/>
      </w:r>
      <w:r>
        <w:rPr>
          <w:noProof/>
        </w:rPr>
        <w:t>Type: NwdafCapability</w:t>
      </w:r>
      <w:r>
        <w:rPr>
          <w:noProof/>
        </w:rPr>
        <w:tab/>
      </w:r>
      <w:r>
        <w:rPr>
          <w:noProof/>
        </w:rPr>
        <w:fldChar w:fldCharType="begin"/>
      </w:r>
      <w:r>
        <w:rPr>
          <w:noProof/>
        </w:rPr>
        <w:instrText xml:space="preserve"> PAGEREF _Toc175487423 \h </w:instrText>
      </w:r>
      <w:r>
        <w:rPr>
          <w:noProof/>
        </w:rPr>
      </w:r>
      <w:r>
        <w:rPr>
          <w:noProof/>
        </w:rPr>
        <w:fldChar w:fldCharType="separate"/>
      </w:r>
      <w:r>
        <w:rPr>
          <w:noProof/>
        </w:rPr>
        <w:t>166</w:t>
      </w:r>
      <w:r>
        <w:rPr>
          <w:noProof/>
        </w:rPr>
        <w:fldChar w:fldCharType="end"/>
      </w:r>
    </w:p>
    <w:p w14:paraId="25D33E69" w14:textId="3D239C05" w:rsidR="00F116B8" w:rsidRDefault="00F116B8">
      <w:pPr>
        <w:pStyle w:val="TOC5"/>
        <w:rPr>
          <w:rFonts w:ascii="Calibri" w:hAnsi="Calibri"/>
          <w:noProof/>
          <w:kern w:val="2"/>
          <w:sz w:val="22"/>
          <w:szCs w:val="22"/>
          <w:lang w:val="en-US"/>
        </w:rPr>
      </w:pPr>
      <w:r>
        <w:rPr>
          <w:noProof/>
        </w:rPr>
        <w:t>6.1.6.2.77</w:t>
      </w:r>
      <w:r>
        <w:rPr>
          <w:rFonts w:ascii="Calibri" w:hAnsi="Calibri"/>
          <w:noProof/>
          <w:kern w:val="2"/>
          <w:sz w:val="22"/>
          <w:szCs w:val="22"/>
          <w:lang w:val="en-US"/>
        </w:rPr>
        <w:tab/>
      </w:r>
      <w:r>
        <w:rPr>
          <w:noProof/>
        </w:rPr>
        <w:t>Type: EasdfInfo</w:t>
      </w:r>
      <w:r>
        <w:rPr>
          <w:noProof/>
        </w:rPr>
        <w:tab/>
      </w:r>
      <w:r>
        <w:rPr>
          <w:noProof/>
        </w:rPr>
        <w:fldChar w:fldCharType="begin"/>
      </w:r>
      <w:r>
        <w:rPr>
          <w:noProof/>
        </w:rPr>
        <w:instrText xml:space="preserve"> PAGEREF _Toc175487424 \h </w:instrText>
      </w:r>
      <w:r>
        <w:rPr>
          <w:noProof/>
        </w:rPr>
      </w:r>
      <w:r>
        <w:rPr>
          <w:noProof/>
        </w:rPr>
        <w:fldChar w:fldCharType="separate"/>
      </w:r>
      <w:r>
        <w:rPr>
          <w:noProof/>
        </w:rPr>
        <w:t>167</w:t>
      </w:r>
      <w:r>
        <w:rPr>
          <w:noProof/>
        </w:rPr>
        <w:fldChar w:fldCharType="end"/>
      </w:r>
    </w:p>
    <w:p w14:paraId="340E0FFF" w14:textId="08690250" w:rsidR="00F116B8" w:rsidRDefault="00F116B8">
      <w:pPr>
        <w:pStyle w:val="TOC5"/>
        <w:rPr>
          <w:rFonts w:ascii="Calibri" w:hAnsi="Calibri"/>
          <w:noProof/>
          <w:kern w:val="2"/>
          <w:sz w:val="22"/>
          <w:szCs w:val="22"/>
          <w:lang w:val="en-US"/>
        </w:rPr>
      </w:pPr>
      <w:r>
        <w:rPr>
          <w:noProof/>
        </w:rPr>
        <w:t>6.1.6.2.78</w:t>
      </w:r>
      <w:r>
        <w:rPr>
          <w:rFonts w:ascii="Calibri" w:hAnsi="Calibri"/>
          <w:noProof/>
          <w:kern w:val="2"/>
          <w:sz w:val="22"/>
          <w:szCs w:val="22"/>
          <w:lang w:val="en-US"/>
        </w:rPr>
        <w:tab/>
      </w:r>
      <w:r>
        <w:rPr>
          <w:noProof/>
        </w:rPr>
        <w:t>Type: SnssaiEasdfInfoItem</w:t>
      </w:r>
      <w:r>
        <w:rPr>
          <w:noProof/>
        </w:rPr>
        <w:tab/>
      </w:r>
      <w:r>
        <w:rPr>
          <w:noProof/>
        </w:rPr>
        <w:fldChar w:fldCharType="begin"/>
      </w:r>
      <w:r>
        <w:rPr>
          <w:noProof/>
        </w:rPr>
        <w:instrText xml:space="preserve"> PAGEREF _Toc175487425 \h </w:instrText>
      </w:r>
      <w:r>
        <w:rPr>
          <w:noProof/>
        </w:rPr>
      </w:r>
      <w:r>
        <w:rPr>
          <w:noProof/>
        </w:rPr>
        <w:fldChar w:fldCharType="separate"/>
      </w:r>
      <w:r>
        <w:rPr>
          <w:noProof/>
        </w:rPr>
        <w:t>167</w:t>
      </w:r>
      <w:r>
        <w:rPr>
          <w:noProof/>
        </w:rPr>
        <w:fldChar w:fldCharType="end"/>
      </w:r>
    </w:p>
    <w:p w14:paraId="1A8878EA" w14:textId="620C6ED5" w:rsidR="00F116B8" w:rsidRDefault="00F116B8">
      <w:pPr>
        <w:pStyle w:val="TOC5"/>
        <w:rPr>
          <w:rFonts w:ascii="Calibri" w:hAnsi="Calibri"/>
          <w:noProof/>
          <w:kern w:val="2"/>
          <w:sz w:val="22"/>
          <w:szCs w:val="22"/>
          <w:lang w:val="en-US"/>
        </w:rPr>
      </w:pPr>
      <w:r>
        <w:rPr>
          <w:noProof/>
        </w:rPr>
        <w:t>6.1.6.2.79</w:t>
      </w:r>
      <w:r>
        <w:rPr>
          <w:rFonts w:ascii="Calibri" w:hAnsi="Calibri"/>
          <w:noProof/>
          <w:kern w:val="2"/>
          <w:sz w:val="22"/>
          <w:szCs w:val="22"/>
          <w:lang w:val="en-US"/>
        </w:rPr>
        <w:tab/>
      </w:r>
      <w:r>
        <w:rPr>
          <w:noProof/>
        </w:rPr>
        <w:t>Type: DnnEasdfInfoItem</w:t>
      </w:r>
      <w:r>
        <w:rPr>
          <w:noProof/>
        </w:rPr>
        <w:tab/>
      </w:r>
      <w:r>
        <w:rPr>
          <w:noProof/>
        </w:rPr>
        <w:fldChar w:fldCharType="begin"/>
      </w:r>
      <w:r>
        <w:rPr>
          <w:noProof/>
        </w:rPr>
        <w:instrText xml:space="preserve"> PAGEREF _Toc175487426 \h </w:instrText>
      </w:r>
      <w:r>
        <w:rPr>
          <w:noProof/>
        </w:rPr>
      </w:r>
      <w:r>
        <w:rPr>
          <w:noProof/>
        </w:rPr>
        <w:fldChar w:fldCharType="separate"/>
      </w:r>
      <w:r>
        <w:rPr>
          <w:noProof/>
        </w:rPr>
        <w:t>168</w:t>
      </w:r>
      <w:r>
        <w:rPr>
          <w:noProof/>
        </w:rPr>
        <w:fldChar w:fldCharType="end"/>
      </w:r>
    </w:p>
    <w:p w14:paraId="0093633B" w14:textId="755B4ED9" w:rsidR="00F116B8" w:rsidRDefault="00F116B8">
      <w:pPr>
        <w:pStyle w:val="TOC5"/>
        <w:rPr>
          <w:rFonts w:ascii="Calibri" w:hAnsi="Calibri"/>
          <w:noProof/>
          <w:kern w:val="2"/>
          <w:sz w:val="22"/>
          <w:szCs w:val="22"/>
          <w:lang w:val="en-US"/>
        </w:rPr>
      </w:pPr>
      <w:r>
        <w:rPr>
          <w:noProof/>
        </w:rPr>
        <w:t>6.1.6.2.80</w:t>
      </w:r>
      <w:r>
        <w:rPr>
          <w:rFonts w:ascii="Calibri" w:hAnsi="Calibri"/>
          <w:noProof/>
          <w:kern w:val="2"/>
          <w:sz w:val="22"/>
          <w:szCs w:val="22"/>
          <w:lang w:val="en-US"/>
        </w:rPr>
        <w:tab/>
      </w:r>
      <w:r>
        <w:rPr>
          <w:noProof/>
        </w:rPr>
        <w:t>Type: DccfInfo</w:t>
      </w:r>
      <w:r>
        <w:rPr>
          <w:noProof/>
        </w:rPr>
        <w:tab/>
      </w:r>
      <w:r>
        <w:rPr>
          <w:noProof/>
        </w:rPr>
        <w:fldChar w:fldCharType="begin"/>
      </w:r>
      <w:r>
        <w:rPr>
          <w:noProof/>
        </w:rPr>
        <w:instrText xml:space="preserve"> PAGEREF _Toc175487427 \h </w:instrText>
      </w:r>
      <w:r>
        <w:rPr>
          <w:noProof/>
        </w:rPr>
      </w:r>
      <w:r>
        <w:rPr>
          <w:noProof/>
        </w:rPr>
        <w:fldChar w:fldCharType="separate"/>
      </w:r>
      <w:r>
        <w:rPr>
          <w:noProof/>
        </w:rPr>
        <w:t>168</w:t>
      </w:r>
      <w:r>
        <w:rPr>
          <w:noProof/>
        </w:rPr>
        <w:fldChar w:fldCharType="end"/>
      </w:r>
    </w:p>
    <w:p w14:paraId="31528715" w14:textId="49FC95E2" w:rsidR="00F116B8" w:rsidRDefault="00F116B8">
      <w:pPr>
        <w:pStyle w:val="TOC5"/>
        <w:rPr>
          <w:rFonts w:ascii="Calibri" w:hAnsi="Calibri"/>
          <w:noProof/>
          <w:kern w:val="2"/>
          <w:sz w:val="22"/>
          <w:szCs w:val="22"/>
          <w:lang w:val="en-US"/>
        </w:rPr>
      </w:pPr>
      <w:r>
        <w:rPr>
          <w:noProof/>
        </w:rPr>
        <w:t>6.1.6.2.81</w:t>
      </w:r>
      <w:r>
        <w:rPr>
          <w:rFonts w:ascii="Calibri" w:hAnsi="Calibri"/>
          <w:noProof/>
          <w:kern w:val="2"/>
          <w:sz w:val="22"/>
          <w:szCs w:val="22"/>
          <w:lang w:val="en-US"/>
        </w:rPr>
        <w:tab/>
      </w:r>
      <w:r>
        <w:rPr>
          <w:noProof/>
        </w:rPr>
        <w:t>Type: NsacfInfo</w:t>
      </w:r>
      <w:r>
        <w:rPr>
          <w:noProof/>
        </w:rPr>
        <w:tab/>
      </w:r>
      <w:r>
        <w:rPr>
          <w:noProof/>
        </w:rPr>
        <w:fldChar w:fldCharType="begin"/>
      </w:r>
      <w:r>
        <w:rPr>
          <w:noProof/>
        </w:rPr>
        <w:instrText xml:space="preserve"> PAGEREF _Toc175487428 \h </w:instrText>
      </w:r>
      <w:r>
        <w:rPr>
          <w:noProof/>
        </w:rPr>
      </w:r>
      <w:r>
        <w:rPr>
          <w:noProof/>
        </w:rPr>
        <w:fldChar w:fldCharType="separate"/>
      </w:r>
      <w:r>
        <w:rPr>
          <w:noProof/>
        </w:rPr>
        <w:t>169</w:t>
      </w:r>
      <w:r>
        <w:rPr>
          <w:noProof/>
        </w:rPr>
        <w:fldChar w:fldCharType="end"/>
      </w:r>
    </w:p>
    <w:p w14:paraId="4614F065" w14:textId="41ACEFC2" w:rsidR="00F116B8" w:rsidRDefault="00F116B8">
      <w:pPr>
        <w:pStyle w:val="TOC5"/>
        <w:rPr>
          <w:rFonts w:ascii="Calibri" w:hAnsi="Calibri"/>
          <w:noProof/>
          <w:kern w:val="2"/>
          <w:sz w:val="22"/>
          <w:szCs w:val="22"/>
          <w:lang w:val="en-US"/>
        </w:rPr>
      </w:pPr>
      <w:r>
        <w:rPr>
          <w:noProof/>
        </w:rPr>
        <w:t>6.1.6.2.82</w:t>
      </w:r>
      <w:r>
        <w:rPr>
          <w:rFonts w:ascii="Calibri" w:hAnsi="Calibri"/>
          <w:noProof/>
          <w:kern w:val="2"/>
          <w:sz w:val="22"/>
          <w:szCs w:val="22"/>
          <w:lang w:val="en-US"/>
        </w:rPr>
        <w:tab/>
      </w:r>
      <w:r>
        <w:rPr>
          <w:noProof/>
        </w:rPr>
        <w:t>Type: NsacfCapability</w:t>
      </w:r>
      <w:r>
        <w:rPr>
          <w:noProof/>
        </w:rPr>
        <w:tab/>
      </w:r>
      <w:r>
        <w:rPr>
          <w:noProof/>
        </w:rPr>
        <w:fldChar w:fldCharType="begin"/>
      </w:r>
      <w:r>
        <w:rPr>
          <w:noProof/>
        </w:rPr>
        <w:instrText xml:space="preserve"> PAGEREF _Toc175487429 \h </w:instrText>
      </w:r>
      <w:r>
        <w:rPr>
          <w:noProof/>
        </w:rPr>
      </w:r>
      <w:r>
        <w:rPr>
          <w:noProof/>
        </w:rPr>
        <w:fldChar w:fldCharType="separate"/>
      </w:r>
      <w:r>
        <w:rPr>
          <w:noProof/>
        </w:rPr>
        <w:t>171</w:t>
      </w:r>
      <w:r>
        <w:rPr>
          <w:noProof/>
        </w:rPr>
        <w:fldChar w:fldCharType="end"/>
      </w:r>
    </w:p>
    <w:p w14:paraId="2C5727C6" w14:textId="62DDAD94" w:rsidR="00F116B8" w:rsidRDefault="00F116B8">
      <w:pPr>
        <w:pStyle w:val="TOC5"/>
        <w:rPr>
          <w:rFonts w:ascii="Calibri" w:hAnsi="Calibri"/>
          <w:noProof/>
          <w:kern w:val="2"/>
          <w:sz w:val="22"/>
          <w:szCs w:val="22"/>
          <w:lang w:val="en-US"/>
        </w:rPr>
      </w:pPr>
      <w:r>
        <w:rPr>
          <w:noProof/>
        </w:rPr>
        <w:t>6.1.6.2.83</w:t>
      </w:r>
      <w:r>
        <w:rPr>
          <w:rFonts w:ascii="Calibri" w:hAnsi="Calibri"/>
          <w:noProof/>
          <w:kern w:val="2"/>
          <w:sz w:val="22"/>
          <w:szCs w:val="22"/>
          <w:lang w:val="en-US"/>
        </w:rPr>
        <w:tab/>
      </w:r>
      <w:r>
        <w:rPr>
          <w:noProof/>
        </w:rPr>
        <w:t xml:space="preserve">Type: </w:t>
      </w:r>
      <w:r>
        <w:rPr>
          <w:noProof/>
          <w:lang w:eastAsia="zh-CN"/>
        </w:rPr>
        <w:t>DccfCond</w:t>
      </w:r>
      <w:r>
        <w:rPr>
          <w:noProof/>
        </w:rPr>
        <w:tab/>
      </w:r>
      <w:r>
        <w:rPr>
          <w:noProof/>
        </w:rPr>
        <w:fldChar w:fldCharType="begin"/>
      </w:r>
      <w:r>
        <w:rPr>
          <w:noProof/>
        </w:rPr>
        <w:instrText xml:space="preserve"> PAGEREF _Toc175487430 \h </w:instrText>
      </w:r>
      <w:r>
        <w:rPr>
          <w:noProof/>
        </w:rPr>
      </w:r>
      <w:r>
        <w:rPr>
          <w:noProof/>
        </w:rPr>
        <w:fldChar w:fldCharType="separate"/>
      </w:r>
      <w:r>
        <w:rPr>
          <w:noProof/>
        </w:rPr>
        <w:t>172</w:t>
      </w:r>
      <w:r>
        <w:rPr>
          <w:noProof/>
        </w:rPr>
        <w:fldChar w:fldCharType="end"/>
      </w:r>
    </w:p>
    <w:p w14:paraId="269DA741" w14:textId="31E1923A" w:rsidR="00F116B8" w:rsidRDefault="00F116B8">
      <w:pPr>
        <w:pStyle w:val="TOC5"/>
        <w:rPr>
          <w:rFonts w:ascii="Calibri" w:hAnsi="Calibri"/>
          <w:noProof/>
          <w:kern w:val="2"/>
          <w:sz w:val="22"/>
          <w:szCs w:val="22"/>
          <w:lang w:val="en-US"/>
        </w:rPr>
      </w:pPr>
      <w:r>
        <w:rPr>
          <w:noProof/>
        </w:rPr>
        <w:t>6.1.6.2.84</w:t>
      </w:r>
      <w:r>
        <w:rPr>
          <w:rFonts w:ascii="Calibri" w:hAnsi="Calibri"/>
          <w:noProof/>
          <w:kern w:val="2"/>
          <w:sz w:val="22"/>
          <w:szCs w:val="22"/>
          <w:lang w:val="en-US"/>
        </w:rPr>
        <w:tab/>
      </w:r>
      <w:r>
        <w:rPr>
          <w:noProof/>
        </w:rPr>
        <w:t xml:space="preserve">Type: </w:t>
      </w:r>
      <w:r>
        <w:rPr>
          <w:noProof/>
          <w:lang w:eastAsia="zh-CN"/>
        </w:rPr>
        <w:t>MlAnalyticsInfo</w:t>
      </w:r>
      <w:r>
        <w:rPr>
          <w:noProof/>
        </w:rPr>
        <w:tab/>
      </w:r>
      <w:r>
        <w:rPr>
          <w:noProof/>
        </w:rPr>
        <w:fldChar w:fldCharType="begin"/>
      </w:r>
      <w:r>
        <w:rPr>
          <w:noProof/>
        </w:rPr>
        <w:instrText xml:space="preserve"> PAGEREF _Toc175487431 \h </w:instrText>
      </w:r>
      <w:r>
        <w:rPr>
          <w:noProof/>
        </w:rPr>
      </w:r>
      <w:r>
        <w:rPr>
          <w:noProof/>
        </w:rPr>
        <w:fldChar w:fldCharType="separate"/>
      </w:r>
      <w:r>
        <w:rPr>
          <w:noProof/>
        </w:rPr>
        <w:t>173</w:t>
      </w:r>
      <w:r>
        <w:rPr>
          <w:noProof/>
        </w:rPr>
        <w:fldChar w:fldCharType="end"/>
      </w:r>
    </w:p>
    <w:p w14:paraId="092637AB" w14:textId="7550B5E9" w:rsidR="00F116B8" w:rsidRDefault="00F116B8">
      <w:pPr>
        <w:pStyle w:val="TOC5"/>
        <w:rPr>
          <w:rFonts w:ascii="Calibri" w:hAnsi="Calibri"/>
          <w:noProof/>
          <w:kern w:val="2"/>
          <w:sz w:val="22"/>
          <w:szCs w:val="22"/>
          <w:lang w:val="en-US"/>
        </w:rPr>
      </w:pPr>
      <w:r>
        <w:rPr>
          <w:noProof/>
        </w:rPr>
        <w:t>6.1.6.2.85</w:t>
      </w:r>
      <w:r>
        <w:rPr>
          <w:rFonts w:ascii="Calibri" w:hAnsi="Calibri"/>
          <w:noProof/>
          <w:kern w:val="2"/>
          <w:sz w:val="22"/>
          <w:szCs w:val="22"/>
          <w:lang w:val="en-US"/>
        </w:rPr>
        <w:tab/>
      </w:r>
      <w:r>
        <w:rPr>
          <w:noProof/>
        </w:rPr>
        <w:t>Type: MbSmfInfo</w:t>
      </w:r>
      <w:r>
        <w:rPr>
          <w:noProof/>
        </w:rPr>
        <w:tab/>
      </w:r>
      <w:r>
        <w:rPr>
          <w:noProof/>
        </w:rPr>
        <w:fldChar w:fldCharType="begin"/>
      </w:r>
      <w:r>
        <w:rPr>
          <w:noProof/>
        </w:rPr>
        <w:instrText xml:space="preserve"> PAGEREF _Toc175487432 \h </w:instrText>
      </w:r>
      <w:r>
        <w:rPr>
          <w:noProof/>
        </w:rPr>
      </w:r>
      <w:r>
        <w:rPr>
          <w:noProof/>
        </w:rPr>
        <w:fldChar w:fldCharType="separate"/>
      </w:r>
      <w:r>
        <w:rPr>
          <w:noProof/>
        </w:rPr>
        <w:t>174</w:t>
      </w:r>
      <w:r>
        <w:rPr>
          <w:noProof/>
        </w:rPr>
        <w:fldChar w:fldCharType="end"/>
      </w:r>
    </w:p>
    <w:p w14:paraId="1A324070" w14:textId="0D1EE79E" w:rsidR="00F116B8" w:rsidRDefault="00F116B8">
      <w:pPr>
        <w:pStyle w:val="TOC5"/>
        <w:rPr>
          <w:rFonts w:ascii="Calibri" w:hAnsi="Calibri"/>
          <w:noProof/>
          <w:kern w:val="2"/>
          <w:sz w:val="22"/>
          <w:szCs w:val="22"/>
          <w:lang w:val="en-US"/>
        </w:rPr>
      </w:pPr>
      <w:r>
        <w:rPr>
          <w:noProof/>
        </w:rPr>
        <w:t>6.1.6.2.86</w:t>
      </w:r>
      <w:r>
        <w:rPr>
          <w:rFonts w:ascii="Calibri" w:hAnsi="Calibri"/>
          <w:noProof/>
          <w:kern w:val="2"/>
          <w:sz w:val="22"/>
          <w:szCs w:val="22"/>
          <w:lang w:val="en-US"/>
        </w:rPr>
        <w:tab/>
      </w:r>
      <w:r>
        <w:rPr>
          <w:noProof/>
        </w:rPr>
        <w:t>Type: TmgiRange</w:t>
      </w:r>
      <w:r>
        <w:rPr>
          <w:noProof/>
        </w:rPr>
        <w:tab/>
      </w:r>
      <w:r>
        <w:rPr>
          <w:noProof/>
        </w:rPr>
        <w:fldChar w:fldCharType="begin"/>
      </w:r>
      <w:r>
        <w:rPr>
          <w:noProof/>
        </w:rPr>
        <w:instrText xml:space="preserve"> PAGEREF _Toc175487433 \h </w:instrText>
      </w:r>
      <w:r>
        <w:rPr>
          <w:noProof/>
        </w:rPr>
      </w:r>
      <w:r>
        <w:rPr>
          <w:noProof/>
        </w:rPr>
        <w:fldChar w:fldCharType="separate"/>
      </w:r>
      <w:r>
        <w:rPr>
          <w:noProof/>
        </w:rPr>
        <w:t>174</w:t>
      </w:r>
      <w:r>
        <w:rPr>
          <w:noProof/>
        </w:rPr>
        <w:fldChar w:fldCharType="end"/>
      </w:r>
    </w:p>
    <w:p w14:paraId="14DECDB3" w14:textId="2FC5B53A" w:rsidR="00F116B8" w:rsidRDefault="00F116B8">
      <w:pPr>
        <w:pStyle w:val="TOC5"/>
        <w:rPr>
          <w:rFonts w:ascii="Calibri" w:hAnsi="Calibri"/>
          <w:noProof/>
          <w:kern w:val="2"/>
          <w:sz w:val="22"/>
          <w:szCs w:val="22"/>
          <w:lang w:val="en-US"/>
        </w:rPr>
      </w:pPr>
      <w:r>
        <w:rPr>
          <w:noProof/>
        </w:rPr>
        <w:t>6.1.6.2.87</w:t>
      </w:r>
      <w:r>
        <w:rPr>
          <w:rFonts w:ascii="Calibri" w:hAnsi="Calibri"/>
          <w:noProof/>
          <w:kern w:val="2"/>
          <w:sz w:val="22"/>
          <w:szCs w:val="22"/>
          <w:lang w:val="en-US"/>
        </w:rPr>
        <w:tab/>
      </w:r>
      <w:r>
        <w:rPr>
          <w:noProof/>
        </w:rPr>
        <w:t>Type: MbsSession</w:t>
      </w:r>
      <w:r>
        <w:rPr>
          <w:noProof/>
        </w:rPr>
        <w:tab/>
      </w:r>
      <w:r>
        <w:rPr>
          <w:noProof/>
        </w:rPr>
        <w:fldChar w:fldCharType="begin"/>
      </w:r>
      <w:r>
        <w:rPr>
          <w:noProof/>
        </w:rPr>
        <w:instrText xml:space="preserve"> PAGEREF _Toc175487434 \h </w:instrText>
      </w:r>
      <w:r>
        <w:rPr>
          <w:noProof/>
        </w:rPr>
      </w:r>
      <w:r>
        <w:rPr>
          <w:noProof/>
        </w:rPr>
        <w:fldChar w:fldCharType="separate"/>
      </w:r>
      <w:r>
        <w:rPr>
          <w:noProof/>
        </w:rPr>
        <w:t>175</w:t>
      </w:r>
      <w:r>
        <w:rPr>
          <w:noProof/>
        </w:rPr>
        <w:fldChar w:fldCharType="end"/>
      </w:r>
    </w:p>
    <w:p w14:paraId="42860AAB" w14:textId="166C8A1C" w:rsidR="00F116B8" w:rsidRDefault="00F116B8">
      <w:pPr>
        <w:pStyle w:val="TOC5"/>
        <w:rPr>
          <w:rFonts w:ascii="Calibri" w:hAnsi="Calibri"/>
          <w:noProof/>
          <w:kern w:val="2"/>
          <w:sz w:val="22"/>
          <w:szCs w:val="22"/>
          <w:lang w:val="en-US"/>
        </w:rPr>
      </w:pPr>
      <w:r>
        <w:rPr>
          <w:noProof/>
        </w:rPr>
        <w:t>6.1.6.2.88</w:t>
      </w:r>
      <w:r>
        <w:rPr>
          <w:rFonts w:ascii="Calibri" w:hAnsi="Calibri"/>
          <w:noProof/>
          <w:kern w:val="2"/>
          <w:sz w:val="22"/>
          <w:szCs w:val="22"/>
          <w:lang w:val="en-US"/>
        </w:rPr>
        <w:tab/>
      </w:r>
      <w:r>
        <w:rPr>
          <w:noProof/>
        </w:rPr>
        <w:t>Type: SnssaiMbSmfInfoItem</w:t>
      </w:r>
      <w:r>
        <w:rPr>
          <w:noProof/>
        </w:rPr>
        <w:tab/>
      </w:r>
      <w:r>
        <w:rPr>
          <w:noProof/>
        </w:rPr>
        <w:fldChar w:fldCharType="begin"/>
      </w:r>
      <w:r>
        <w:rPr>
          <w:noProof/>
        </w:rPr>
        <w:instrText xml:space="preserve"> PAGEREF _Toc175487435 \h </w:instrText>
      </w:r>
      <w:r>
        <w:rPr>
          <w:noProof/>
        </w:rPr>
      </w:r>
      <w:r>
        <w:rPr>
          <w:noProof/>
        </w:rPr>
        <w:fldChar w:fldCharType="separate"/>
      </w:r>
      <w:r>
        <w:rPr>
          <w:noProof/>
        </w:rPr>
        <w:t>175</w:t>
      </w:r>
      <w:r>
        <w:rPr>
          <w:noProof/>
        </w:rPr>
        <w:fldChar w:fldCharType="end"/>
      </w:r>
    </w:p>
    <w:p w14:paraId="2B541644" w14:textId="088866A8" w:rsidR="00F116B8" w:rsidRDefault="00F116B8">
      <w:pPr>
        <w:pStyle w:val="TOC5"/>
        <w:rPr>
          <w:rFonts w:ascii="Calibri" w:hAnsi="Calibri"/>
          <w:noProof/>
          <w:kern w:val="2"/>
          <w:sz w:val="22"/>
          <w:szCs w:val="22"/>
          <w:lang w:val="en-US"/>
        </w:rPr>
      </w:pPr>
      <w:r>
        <w:rPr>
          <w:noProof/>
        </w:rPr>
        <w:t>6.1.6.2.89</w:t>
      </w:r>
      <w:r>
        <w:rPr>
          <w:rFonts w:ascii="Calibri" w:hAnsi="Calibri"/>
          <w:noProof/>
          <w:kern w:val="2"/>
          <w:sz w:val="22"/>
          <w:szCs w:val="22"/>
          <w:lang w:val="en-US"/>
        </w:rPr>
        <w:tab/>
      </w:r>
      <w:r>
        <w:rPr>
          <w:noProof/>
        </w:rPr>
        <w:t>Type: DnnMbSmfInfoItem</w:t>
      </w:r>
      <w:r>
        <w:rPr>
          <w:noProof/>
        </w:rPr>
        <w:tab/>
      </w:r>
      <w:r>
        <w:rPr>
          <w:noProof/>
        </w:rPr>
        <w:fldChar w:fldCharType="begin"/>
      </w:r>
      <w:r>
        <w:rPr>
          <w:noProof/>
        </w:rPr>
        <w:instrText xml:space="preserve"> PAGEREF _Toc175487436 \h </w:instrText>
      </w:r>
      <w:r>
        <w:rPr>
          <w:noProof/>
        </w:rPr>
      </w:r>
      <w:r>
        <w:rPr>
          <w:noProof/>
        </w:rPr>
        <w:fldChar w:fldCharType="separate"/>
      </w:r>
      <w:r>
        <w:rPr>
          <w:noProof/>
        </w:rPr>
        <w:t>175</w:t>
      </w:r>
      <w:r>
        <w:rPr>
          <w:noProof/>
        </w:rPr>
        <w:fldChar w:fldCharType="end"/>
      </w:r>
    </w:p>
    <w:p w14:paraId="53E707DE" w14:textId="35BC5A29" w:rsidR="00F116B8" w:rsidRDefault="00F116B8">
      <w:pPr>
        <w:pStyle w:val="TOC5"/>
        <w:rPr>
          <w:rFonts w:ascii="Calibri" w:hAnsi="Calibri"/>
          <w:noProof/>
          <w:kern w:val="2"/>
          <w:sz w:val="22"/>
          <w:szCs w:val="22"/>
          <w:lang w:val="en-US"/>
        </w:rPr>
      </w:pPr>
      <w:r>
        <w:rPr>
          <w:noProof/>
        </w:rPr>
        <w:t>6.1.6.2.90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_Toc175487437 \h </w:instrText>
      </w:r>
      <w:r>
        <w:rPr>
          <w:noProof/>
        </w:rPr>
      </w:r>
      <w:r>
        <w:rPr>
          <w:noProof/>
        </w:rPr>
        <w:fldChar w:fldCharType="separate"/>
      </w:r>
      <w:r>
        <w:rPr>
          <w:noProof/>
        </w:rPr>
        <w:t>176</w:t>
      </w:r>
      <w:r>
        <w:rPr>
          <w:noProof/>
        </w:rPr>
        <w:fldChar w:fldCharType="end"/>
      </w:r>
    </w:p>
    <w:p w14:paraId="6125AF55" w14:textId="496042F5" w:rsidR="00F116B8" w:rsidRDefault="00F116B8">
      <w:pPr>
        <w:pStyle w:val="TOC5"/>
        <w:rPr>
          <w:rFonts w:ascii="Calibri" w:hAnsi="Calibri"/>
          <w:noProof/>
          <w:kern w:val="2"/>
          <w:sz w:val="22"/>
          <w:szCs w:val="22"/>
          <w:lang w:val="en-US"/>
        </w:rPr>
      </w:pPr>
      <w:r>
        <w:rPr>
          <w:noProof/>
        </w:rPr>
        <w:t>6.1.6.2.91</w:t>
      </w:r>
      <w:r>
        <w:rPr>
          <w:rFonts w:ascii="Calibri" w:hAnsi="Calibri"/>
          <w:noProof/>
          <w:kern w:val="2"/>
          <w:sz w:val="22"/>
          <w:szCs w:val="22"/>
          <w:lang w:val="en-US"/>
        </w:rPr>
        <w:tab/>
      </w:r>
      <w:r>
        <w:rPr>
          <w:noProof/>
        </w:rPr>
        <w:t>Type: TsctsfInfo</w:t>
      </w:r>
      <w:r>
        <w:rPr>
          <w:noProof/>
        </w:rPr>
        <w:tab/>
      </w:r>
      <w:r>
        <w:rPr>
          <w:noProof/>
        </w:rPr>
        <w:fldChar w:fldCharType="begin"/>
      </w:r>
      <w:r>
        <w:rPr>
          <w:noProof/>
        </w:rPr>
        <w:instrText xml:space="preserve"> PAGEREF _Toc175487438 \h </w:instrText>
      </w:r>
      <w:r>
        <w:rPr>
          <w:noProof/>
        </w:rPr>
      </w:r>
      <w:r>
        <w:rPr>
          <w:noProof/>
        </w:rPr>
        <w:fldChar w:fldCharType="separate"/>
      </w:r>
      <w:r>
        <w:rPr>
          <w:noProof/>
        </w:rPr>
        <w:t>176</w:t>
      </w:r>
      <w:r>
        <w:rPr>
          <w:noProof/>
        </w:rPr>
        <w:fldChar w:fldCharType="end"/>
      </w:r>
    </w:p>
    <w:p w14:paraId="7DC427FE" w14:textId="4CAD03D7" w:rsidR="00F116B8" w:rsidRDefault="00F116B8">
      <w:pPr>
        <w:pStyle w:val="TOC5"/>
        <w:rPr>
          <w:rFonts w:ascii="Calibri" w:hAnsi="Calibri"/>
          <w:noProof/>
          <w:kern w:val="2"/>
          <w:sz w:val="22"/>
          <w:szCs w:val="22"/>
          <w:lang w:val="en-US"/>
        </w:rPr>
      </w:pPr>
      <w:r>
        <w:rPr>
          <w:noProof/>
        </w:rPr>
        <w:t>6.1.6.2.92</w:t>
      </w:r>
      <w:r>
        <w:rPr>
          <w:rFonts w:ascii="Calibri" w:hAnsi="Calibri"/>
          <w:noProof/>
          <w:kern w:val="2"/>
          <w:sz w:val="22"/>
          <w:szCs w:val="22"/>
          <w:lang w:val="en-US"/>
        </w:rPr>
        <w:tab/>
      </w:r>
      <w:r>
        <w:rPr>
          <w:noProof/>
        </w:rPr>
        <w:t>Type: SnssaiTsctsfInfoItem</w:t>
      </w:r>
      <w:r>
        <w:rPr>
          <w:noProof/>
        </w:rPr>
        <w:tab/>
      </w:r>
      <w:r>
        <w:rPr>
          <w:noProof/>
        </w:rPr>
        <w:fldChar w:fldCharType="begin"/>
      </w:r>
      <w:r>
        <w:rPr>
          <w:noProof/>
        </w:rPr>
        <w:instrText xml:space="preserve"> PAGEREF _Toc175487439 \h </w:instrText>
      </w:r>
      <w:r>
        <w:rPr>
          <w:noProof/>
        </w:rPr>
      </w:r>
      <w:r>
        <w:rPr>
          <w:noProof/>
        </w:rPr>
        <w:fldChar w:fldCharType="separate"/>
      </w:r>
      <w:r>
        <w:rPr>
          <w:noProof/>
        </w:rPr>
        <w:t>176</w:t>
      </w:r>
      <w:r>
        <w:rPr>
          <w:noProof/>
        </w:rPr>
        <w:fldChar w:fldCharType="end"/>
      </w:r>
    </w:p>
    <w:p w14:paraId="693F2C7D" w14:textId="7BE8F0B3" w:rsidR="00F116B8" w:rsidRDefault="00F116B8">
      <w:pPr>
        <w:pStyle w:val="TOC5"/>
        <w:rPr>
          <w:rFonts w:ascii="Calibri" w:hAnsi="Calibri"/>
          <w:noProof/>
          <w:kern w:val="2"/>
          <w:sz w:val="22"/>
          <w:szCs w:val="22"/>
          <w:lang w:val="en-US"/>
        </w:rPr>
      </w:pPr>
      <w:r>
        <w:rPr>
          <w:noProof/>
        </w:rPr>
        <w:t>6.1.6.2.93</w:t>
      </w:r>
      <w:r>
        <w:rPr>
          <w:rFonts w:ascii="Calibri" w:hAnsi="Calibri"/>
          <w:noProof/>
          <w:kern w:val="2"/>
          <w:sz w:val="22"/>
          <w:szCs w:val="22"/>
          <w:lang w:val="en-US"/>
        </w:rPr>
        <w:tab/>
      </w:r>
      <w:r>
        <w:rPr>
          <w:noProof/>
        </w:rPr>
        <w:t>Type: DnnTsctsfInfoItem</w:t>
      </w:r>
      <w:r>
        <w:rPr>
          <w:noProof/>
        </w:rPr>
        <w:tab/>
      </w:r>
      <w:r>
        <w:rPr>
          <w:noProof/>
        </w:rPr>
        <w:fldChar w:fldCharType="begin"/>
      </w:r>
      <w:r>
        <w:rPr>
          <w:noProof/>
        </w:rPr>
        <w:instrText xml:space="preserve"> PAGEREF _Toc175487440 \h </w:instrText>
      </w:r>
      <w:r>
        <w:rPr>
          <w:noProof/>
        </w:rPr>
      </w:r>
      <w:r>
        <w:rPr>
          <w:noProof/>
        </w:rPr>
        <w:fldChar w:fldCharType="separate"/>
      </w:r>
      <w:r>
        <w:rPr>
          <w:noProof/>
        </w:rPr>
        <w:t>176</w:t>
      </w:r>
      <w:r>
        <w:rPr>
          <w:noProof/>
        </w:rPr>
        <w:fldChar w:fldCharType="end"/>
      </w:r>
    </w:p>
    <w:p w14:paraId="379AA2EF" w14:textId="48FADB2A" w:rsidR="00F116B8" w:rsidRDefault="00F116B8">
      <w:pPr>
        <w:pStyle w:val="TOC5"/>
        <w:rPr>
          <w:rFonts w:ascii="Calibri" w:hAnsi="Calibri"/>
          <w:noProof/>
          <w:kern w:val="2"/>
          <w:sz w:val="22"/>
          <w:szCs w:val="22"/>
          <w:lang w:val="en-US"/>
        </w:rPr>
      </w:pPr>
      <w:r>
        <w:rPr>
          <w:noProof/>
        </w:rPr>
        <w:t>6.1.6.2.94</w:t>
      </w:r>
      <w:r>
        <w:rPr>
          <w:rFonts w:ascii="Calibri" w:hAnsi="Calibri"/>
          <w:noProof/>
          <w:kern w:val="2"/>
          <w:sz w:val="22"/>
          <w:szCs w:val="22"/>
          <w:lang w:val="en-US"/>
        </w:rPr>
        <w:tab/>
      </w:r>
      <w:r>
        <w:rPr>
          <w:noProof/>
        </w:rPr>
        <w:t>Type: MbUpfInfo</w:t>
      </w:r>
      <w:r>
        <w:rPr>
          <w:noProof/>
        </w:rPr>
        <w:tab/>
      </w:r>
      <w:r>
        <w:rPr>
          <w:noProof/>
        </w:rPr>
        <w:fldChar w:fldCharType="begin"/>
      </w:r>
      <w:r>
        <w:rPr>
          <w:noProof/>
        </w:rPr>
        <w:instrText xml:space="preserve"> PAGEREF _Toc175487441 \h </w:instrText>
      </w:r>
      <w:r>
        <w:rPr>
          <w:noProof/>
        </w:rPr>
      </w:r>
      <w:r>
        <w:rPr>
          <w:noProof/>
        </w:rPr>
        <w:fldChar w:fldCharType="separate"/>
      </w:r>
      <w:r>
        <w:rPr>
          <w:noProof/>
        </w:rPr>
        <w:t>177</w:t>
      </w:r>
      <w:r>
        <w:rPr>
          <w:noProof/>
        </w:rPr>
        <w:fldChar w:fldCharType="end"/>
      </w:r>
    </w:p>
    <w:p w14:paraId="42697767" w14:textId="26663AF2" w:rsidR="00F116B8" w:rsidRDefault="00F116B8">
      <w:pPr>
        <w:pStyle w:val="TOC5"/>
        <w:rPr>
          <w:rFonts w:ascii="Calibri" w:hAnsi="Calibri"/>
          <w:noProof/>
          <w:kern w:val="2"/>
          <w:sz w:val="22"/>
          <w:szCs w:val="22"/>
          <w:lang w:val="en-US"/>
        </w:rPr>
      </w:pPr>
      <w:r>
        <w:rPr>
          <w:noProof/>
        </w:rPr>
        <w:t>6.1.6.2.95</w:t>
      </w:r>
      <w:r>
        <w:rPr>
          <w:rFonts w:ascii="Calibri" w:hAnsi="Calibri"/>
          <w:noProof/>
          <w:kern w:val="2"/>
          <w:sz w:val="22"/>
          <w:szCs w:val="22"/>
          <w:lang w:val="en-US"/>
        </w:rPr>
        <w:tab/>
      </w:r>
      <w:r>
        <w:rPr>
          <w:noProof/>
        </w:rPr>
        <w:t>Type: UnTrustAfInfo</w:t>
      </w:r>
      <w:r>
        <w:rPr>
          <w:noProof/>
        </w:rPr>
        <w:tab/>
      </w:r>
      <w:r>
        <w:rPr>
          <w:noProof/>
        </w:rPr>
        <w:fldChar w:fldCharType="begin"/>
      </w:r>
      <w:r>
        <w:rPr>
          <w:noProof/>
        </w:rPr>
        <w:instrText xml:space="preserve"> PAGEREF _Toc175487442 \h </w:instrText>
      </w:r>
      <w:r>
        <w:rPr>
          <w:noProof/>
        </w:rPr>
      </w:r>
      <w:r>
        <w:rPr>
          <w:noProof/>
        </w:rPr>
        <w:fldChar w:fldCharType="separate"/>
      </w:r>
      <w:r>
        <w:rPr>
          <w:noProof/>
        </w:rPr>
        <w:t>178</w:t>
      </w:r>
      <w:r>
        <w:rPr>
          <w:noProof/>
        </w:rPr>
        <w:fldChar w:fldCharType="end"/>
      </w:r>
    </w:p>
    <w:p w14:paraId="63167652" w14:textId="3EB8BA89" w:rsidR="00F116B8" w:rsidRDefault="00F116B8">
      <w:pPr>
        <w:pStyle w:val="TOC5"/>
        <w:rPr>
          <w:rFonts w:ascii="Calibri" w:hAnsi="Calibri"/>
          <w:noProof/>
          <w:kern w:val="2"/>
          <w:sz w:val="22"/>
          <w:szCs w:val="22"/>
          <w:lang w:val="en-US"/>
        </w:rPr>
      </w:pPr>
      <w:r>
        <w:rPr>
          <w:noProof/>
        </w:rPr>
        <w:t>6.1.6.2.96</w:t>
      </w:r>
      <w:r>
        <w:rPr>
          <w:rFonts w:ascii="Calibri" w:hAnsi="Calibri"/>
          <w:noProof/>
          <w:kern w:val="2"/>
          <w:sz w:val="22"/>
          <w:szCs w:val="22"/>
          <w:lang w:val="en-US"/>
        </w:rPr>
        <w:tab/>
      </w:r>
      <w:r>
        <w:rPr>
          <w:noProof/>
        </w:rPr>
        <w:t xml:space="preserve">Type: </w:t>
      </w:r>
      <w:r w:rsidRPr="00AA2B0F">
        <w:rPr>
          <w:noProof/>
          <w:lang w:val="en-IN"/>
        </w:rPr>
        <w:t>TrustAfInfo</w:t>
      </w:r>
      <w:r>
        <w:rPr>
          <w:noProof/>
        </w:rPr>
        <w:tab/>
      </w:r>
      <w:r>
        <w:rPr>
          <w:noProof/>
        </w:rPr>
        <w:fldChar w:fldCharType="begin"/>
      </w:r>
      <w:r>
        <w:rPr>
          <w:noProof/>
        </w:rPr>
        <w:instrText xml:space="preserve"> PAGEREF _Toc175487443 \h </w:instrText>
      </w:r>
      <w:r>
        <w:rPr>
          <w:noProof/>
        </w:rPr>
      </w:r>
      <w:r>
        <w:rPr>
          <w:noProof/>
        </w:rPr>
        <w:fldChar w:fldCharType="separate"/>
      </w:r>
      <w:r>
        <w:rPr>
          <w:noProof/>
        </w:rPr>
        <w:t>178</w:t>
      </w:r>
      <w:r>
        <w:rPr>
          <w:noProof/>
        </w:rPr>
        <w:fldChar w:fldCharType="end"/>
      </w:r>
    </w:p>
    <w:p w14:paraId="6FC601B3" w14:textId="7C5DFC03" w:rsidR="00F116B8" w:rsidRDefault="00F116B8">
      <w:pPr>
        <w:pStyle w:val="TOC5"/>
        <w:rPr>
          <w:rFonts w:ascii="Calibri" w:hAnsi="Calibri"/>
          <w:noProof/>
          <w:kern w:val="2"/>
          <w:sz w:val="22"/>
          <w:szCs w:val="22"/>
          <w:lang w:val="en-US"/>
        </w:rPr>
      </w:pPr>
      <w:r>
        <w:rPr>
          <w:noProof/>
        </w:rPr>
        <w:t>6.1.6.2.97</w:t>
      </w:r>
      <w:r>
        <w:rPr>
          <w:rFonts w:ascii="Calibri" w:hAnsi="Calibri"/>
          <w:noProof/>
          <w:kern w:val="2"/>
          <w:sz w:val="22"/>
          <w:szCs w:val="22"/>
          <w:lang w:val="en-US"/>
        </w:rPr>
        <w:tab/>
      </w:r>
      <w:r>
        <w:rPr>
          <w:noProof/>
        </w:rPr>
        <w:t>Type: SnssaiInfoItem</w:t>
      </w:r>
      <w:r>
        <w:rPr>
          <w:noProof/>
        </w:rPr>
        <w:tab/>
      </w:r>
      <w:r>
        <w:rPr>
          <w:noProof/>
        </w:rPr>
        <w:fldChar w:fldCharType="begin"/>
      </w:r>
      <w:r>
        <w:rPr>
          <w:noProof/>
        </w:rPr>
        <w:instrText xml:space="preserve"> PAGEREF _Toc175487444 \h </w:instrText>
      </w:r>
      <w:r>
        <w:rPr>
          <w:noProof/>
        </w:rPr>
      </w:r>
      <w:r>
        <w:rPr>
          <w:noProof/>
        </w:rPr>
        <w:fldChar w:fldCharType="separate"/>
      </w:r>
      <w:r>
        <w:rPr>
          <w:noProof/>
        </w:rPr>
        <w:t>179</w:t>
      </w:r>
      <w:r>
        <w:rPr>
          <w:noProof/>
        </w:rPr>
        <w:fldChar w:fldCharType="end"/>
      </w:r>
    </w:p>
    <w:p w14:paraId="1A3C2F09" w14:textId="3354F4BE" w:rsidR="00F116B8" w:rsidRDefault="00F116B8">
      <w:pPr>
        <w:pStyle w:val="TOC5"/>
        <w:rPr>
          <w:rFonts w:ascii="Calibri" w:hAnsi="Calibri"/>
          <w:noProof/>
          <w:kern w:val="2"/>
          <w:sz w:val="22"/>
          <w:szCs w:val="22"/>
          <w:lang w:val="en-US"/>
        </w:rPr>
      </w:pPr>
      <w:r>
        <w:rPr>
          <w:noProof/>
        </w:rPr>
        <w:t>6.1.6.2.98</w:t>
      </w:r>
      <w:r>
        <w:rPr>
          <w:rFonts w:ascii="Calibri" w:hAnsi="Calibri"/>
          <w:noProof/>
          <w:kern w:val="2"/>
          <w:sz w:val="22"/>
          <w:szCs w:val="22"/>
          <w:lang w:val="en-US"/>
        </w:rPr>
        <w:tab/>
      </w:r>
      <w:r>
        <w:rPr>
          <w:noProof/>
        </w:rPr>
        <w:t>Type: DnnInfoItem</w:t>
      </w:r>
      <w:r>
        <w:rPr>
          <w:noProof/>
        </w:rPr>
        <w:tab/>
      </w:r>
      <w:r>
        <w:rPr>
          <w:noProof/>
        </w:rPr>
        <w:fldChar w:fldCharType="begin"/>
      </w:r>
      <w:r>
        <w:rPr>
          <w:noProof/>
        </w:rPr>
        <w:instrText xml:space="preserve"> PAGEREF _Toc175487445 \h </w:instrText>
      </w:r>
      <w:r>
        <w:rPr>
          <w:noProof/>
        </w:rPr>
      </w:r>
      <w:r>
        <w:rPr>
          <w:noProof/>
        </w:rPr>
        <w:fldChar w:fldCharType="separate"/>
      </w:r>
      <w:r>
        <w:rPr>
          <w:noProof/>
        </w:rPr>
        <w:t>179</w:t>
      </w:r>
      <w:r>
        <w:rPr>
          <w:noProof/>
        </w:rPr>
        <w:fldChar w:fldCharType="end"/>
      </w:r>
    </w:p>
    <w:p w14:paraId="11E51B41" w14:textId="371E2C54" w:rsidR="00F116B8" w:rsidRDefault="00F116B8">
      <w:pPr>
        <w:pStyle w:val="TOC5"/>
        <w:rPr>
          <w:rFonts w:ascii="Calibri" w:hAnsi="Calibri"/>
          <w:noProof/>
          <w:kern w:val="2"/>
          <w:sz w:val="22"/>
          <w:szCs w:val="22"/>
          <w:lang w:val="en-US"/>
        </w:rPr>
      </w:pPr>
      <w:r>
        <w:rPr>
          <w:noProof/>
        </w:rPr>
        <w:t>6.1.6.2.99</w:t>
      </w:r>
      <w:r>
        <w:rPr>
          <w:rFonts w:ascii="Calibri" w:hAnsi="Calibri"/>
          <w:noProof/>
          <w:kern w:val="2"/>
          <w:sz w:val="22"/>
          <w:szCs w:val="22"/>
          <w:lang w:val="en-US"/>
        </w:rPr>
        <w:tab/>
      </w:r>
      <w:r>
        <w:rPr>
          <w:noProof/>
        </w:rPr>
        <w:t>Type: CollocatedNfInstance</w:t>
      </w:r>
      <w:r>
        <w:rPr>
          <w:noProof/>
        </w:rPr>
        <w:tab/>
      </w:r>
      <w:r>
        <w:rPr>
          <w:noProof/>
        </w:rPr>
        <w:fldChar w:fldCharType="begin"/>
      </w:r>
      <w:r>
        <w:rPr>
          <w:noProof/>
        </w:rPr>
        <w:instrText xml:space="preserve"> PAGEREF _Toc175487446 \h </w:instrText>
      </w:r>
      <w:r>
        <w:rPr>
          <w:noProof/>
        </w:rPr>
      </w:r>
      <w:r>
        <w:rPr>
          <w:noProof/>
        </w:rPr>
        <w:fldChar w:fldCharType="separate"/>
      </w:r>
      <w:r>
        <w:rPr>
          <w:noProof/>
        </w:rPr>
        <w:t>179</w:t>
      </w:r>
      <w:r>
        <w:rPr>
          <w:noProof/>
        </w:rPr>
        <w:fldChar w:fldCharType="end"/>
      </w:r>
    </w:p>
    <w:p w14:paraId="1D533BD2" w14:textId="5047A8F5" w:rsidR="00F116B8" w:rsidRDefault="00F116B8">
      <w:pPr>
        <w:pStyle w:val="TOC5"/>
        <w:rPr>
          <w:rFonts w:ascii="Calibri" w:hAnsi="Calibri"/>
          <w:noProof/>
          <w:kern w:val="2"/>
          <w:sz w:val="22"/>
          <w:szCs w:val="22"/>
          <w:lang w:val="en-US"/>
        </w:rPr>
      </w:pPr>
      <w:r>
        <w:rPr>
          <w:noProof/>
        </w:rPr>
        <w:t>6.1.6.2.100</w:t>
      </w:r>
      <w:r>
        <w:rPr>
          <w:rFonts w:ascii="Calibri" w:hAnsi="Calibri"/>
          <w:noProof/>
          <w:kern w:val="2"/>
          <w:sz w:val="22"/>
          <w:szCs w:val="22"/>
          <w:lang w:val="en-US"/>
        </w:rPr>
        <w:tab/>
      </w:r>
      <w:r>
        <w:rPr>
          <w:noProof/>
        </w:rPr>
        <w:t>Type: ServiceNameListCond</w:t>
      </w:r>
      <w:r>
        <w:rPr>
          <w:noProof/>
        </w:rPr>
        <w:tab/>
      </w:r>
      <w:r>
        <w:rPr>
          <w:noProof/>
        </w:rPr>
        <w:fldChar w:fldCharType="begin"/>
      </w:r>
      <w:r>
        <w:rPr>
          <w:noProof/>
        </w:rPr>
        <w:instrText xml:space="preserve"> PAGEREF _Toc175487447 \h </w:instrText>
      </w:r>
      <w:r>
        <w:rPr>
          <w:noProof/>
        </w:rPr>
      </w:r>
      <w:r>
        <w:rPr>
          <w:noProof/>
        </w:rPr>
        <w:fldChar w:fldCharType="separate"/>
      </w:r>
      <w:r>
        <w:rPr>
          <w:noProof/>
        </w:rPr>
        <w:t>179</w:t>
      </w:r>
      <w:r>
        <w:rPr>
          <w:noProof/>
        </w:rPr>
        <w:fldChar w:fldCharType="end"/>
      </w:r>
    </w:p>
    <w:p w14:paraId="1D2AAB67" w14:textId="6BD8B9A1" w:rsidR="00F116B8" w:rsidRDefault="00F116B8">
      <w:pPr>
        <w:pStyle w:val="TOC5"/>
        <w:rPr>
          <w:rFonts w:ascii="Calibri" w:hAnsi="Calibri"/>
          <w:noProof/>
          <w:kern w:val="2"/>
          <w:sz w:val="22"/>
          <w:szCs w:val="22"/>
          <w:lang w:val="en-US"/>
        </w:rPr>
      </w:pPr>
      <w:r>
        <w:rPr>
          <w:noProof/>
        </w:rPr>
        <w:t>6.1.6.2.101</w:t>
      </w:r>
      <w:r>
        <w:rPr>
          <w:rFonts w:ascii="Calibri" w:hAnsi="Calibri"/>
          <w:noProof/>
          <w:kern w:val="2"/>
          <w:sz w:val="22"/>
          <w:szCs w:val="22"/>
          <w:lang w:val="en-US"/>
        </w:rPr>
        <w:tab/>
      </w:r>
      <w:r>
        <w:rPr>
          <w:noProof/>
        </w:rPr>
        <w:t>Type: NfGroupListCond</w:t>
      </w:r>
      <w:r>
        <w:rPr>
          <w:noProof/>
        </w:rPr>
        <w:tab/>
      </w:r>
      <w:r>
        <w:rPr>
          <w:noProof/>
        </w:rPr>
        <w:fldChar w:fldCharType="begin"/>
      </w:r>
      <w:r>
        <w:rPr>
          <w:noProof/>
        </w:rPr>
        <w:instrText xml:space="preserve"> PAGEREF _Toc175487448 \h </w:instrText>
      </w:r>
      <w:r>
        <w:rPr>
          <w:noProof/>
        </w:rPr>
      </w:r>
      <w:r>
        <w:rPr>
          <w:noProof/>
        </w:rPr>
        <w:fldChar w:fldCharType="separate"/>
      </w:r>
      <w:r>
        <w:rPr>
          <w:noProof/>
        </w:rPr>
        <w:t>180</w:t>
      </w:r>
      <w:r>
        <w:rPr>
          <w:noProof/>
        </w:rPr>
        <w:fldChar w:fldCharType="end"/>
      </w:r>
    </w:p>
    <w:p w14:paraId="08FE462B" w14:textId="20771462" w:rsidR="00F116B8" w:rsidRDefault="00F116B8">
      <w:pPr>
        <w:pStyle w:val="TOC5"/>
        <w:rPr>
          <w:rFonts w:ascii="Calibri" w:hAnsi="Calibri"/>
          <w:noProof/>
          <w:kern w:val="2"/>
          <w:sz w:val="22"/>
          <w:szCs w:val="22"/>
          <w:lang w:val="en-US"/>
        </w:rPr>
      </w:pPr>
      <w:r>
        <w:rPr>
          <w:noProof/>
        </w:rPr>
        <w:t>6.1.6.2.102</w:t>
      </w:r>
      <w:r>
        <w:rPr>
          <w:rFonts w:ascii="Calibri" w:hAnsi="Calibri"/>
          <w:noProof/>
          <w:kern w:val="2"/>
          <w:sz w:val="22"/>
          <w:szCs w:val="22"/>
          <w:lang w:val="en-US"/>
        </w:rPr>
        <w:tab/>
      </w:r>
      <w:r>
        <w:rPr>
          <w:noProof/>
        </w:rPr>
        <w:t>Type: PlmnOauth2</w:t>
      </w:r>
      <w:r>
        <w:rPr>
          <w:noProof/>
        </w:rPr>
        <w:tab/>
      </w:r>
      <w:r>
        <w:rPr>
          <w:noProof/>
        </w:rPr>
        <w:fldChar w:fldCharType="begin"/>
      </w:r>
      <w:r>
        <w:rPr>
          <w:noProof/>
        </w:rPr>
        <w:instrText xml:space="preserve"> PAGEREF _Toc175487449 \h </w:instrText>
      </w:r>
      <w:r>
        <w:rPr>
          <w:noProof/>
        </w:rPr>
      </w:r>
      <w:r>
        <w:rPr>
          <w:noProof/>
        </w:rPr>
        <w:fldChar w:fldCharType="separate"/>
      </w:r>
      <w:r>
        <w:rPr>
          <w:noProof/>
        </w:rPr>
        <w:t>180</w:t>
      </w:r>
      <w:r>
        <w:rPr>
          <w:noProof/>
        </w:rPr>
        <w:fldChar w:fldCharType="end"/>
      </w:r>
    </w:p>
    <w:p w14:paraId="1DD6987E" w14:textId="0CB26014" w:rsidR="00F116B8" w:rsidRDefault="00F116B8">
      <w:pPr>
        <w:pStyle w:val="TOC5"/>
        <w:rPr>
          <w:rFonts w:ascii="Calibri" w:hAnsi="Calibri"/>
          <w:noProof/>
          <w:kern w:val="2"/>
          <w:sz w:val="22"/>
          <w:szCs w:val="22"/>
          <w:lang w:val="en-US"/>
        </w:rPr>
      </w:pPr>
      <w:r>
        <w:rPr>
          <w:noProof/>
        </w:rPr>
        <w:t>6.1.6.2.103</w:t>
      </w:r>
      <w:r>
        <w:rPr>
          <w:rFonts w:ascii="Calibri" w:hAnsi="Calibri"/>
          <w:noProof/>
          <w:kern w:val="2"/>
          <w:sz w:val="22"/>
          <w:szCs w:val="22"/>
          <w:lang w:val="en-US"/>
        </w:rPr>
        <w:tab/>
      </w:r>
      <w:r>
        <w:rPr>
          <w:noProof/>
        </w:rPr>
        <w:t xml:space="preserve">Type: </w:t>
      </w:r>
      <w:r>
        <w:rPr>
          <w:noProof/>
          <w:lang w:eastAsia="zh-CN"/>
        </w:rPr>
        <w:t>V2x</w:t>
      </w:r>
      <w:r>
        <w:rPr>
          <w:noProof/>
        </w:rPr>
        <w:t>Capability</w:t>
      </w:r>
      <w:r>
        <w:rPr>
          <w:noProof/>
        </w:rPr>
        <w:tab/>
      </w:r>
      <w:r>
        <w:rPr>
          <w:noProof/>
        </w:rPr>
        <w:fldChar w:fldCharType="begin"/>
      </w:r>
      <w:r>
        <w:rPr>
          <w:noProof/>
        </w:rPr>
        <w:instrText xml:space="preserve"> PAGEREF _Toc175487450 \h </w:instrText>
      </w:r>
      <w:r>
        <w:rPr>
          <w:noProof/>
        </w:rPr>
      </w:r>
      <w:r>
        <w:rPr>
          <w:noProof/>
        </w:rPr>
        <w:fldChar w:fldCharType="separate"/>
      </w:r>
      <w:r>
        <w:rPr>
          <w:noProof/>
        </w:rPr>
        <w:t>180</w:t>
      </w:r>
      <w:r>
        <w:rPr>
          <w:noProof/>
        </w:rPr>
        <w:fldChar w:fldCharType="end"/>
      </w:r>
    </w:p>
    <w:p w14:paraId="4CA4EE71" w14:textId="4EF5F76E" w:rsidR="00F116B8" w:rsidRDefault="00F116B8">
      <w:pPr>
        <w:pStyle w:val="TOC5"/>
        <w:rPr>
          <w:rFonts w:ascii="Calibri" w:hAnsi="Calibri"/>
          <w:noProof/>
          <w:kern w:val="2"/>
          <w:sz w:val="22"/>
          <w:szCs w:val="22"/>
          <w:lang w:val="en-US"/>
        </w:rPr>
      </w:pPr>
      <w:r>
        <w:rPr>
          <w:noProof/>
        </w:rPr>
        <w:t>6.1.6.2.104</w:t>
      </w:r>
      <w:r>
        <w:rPr>
          <w:rFonts w:ascii="Calibri" w:hAnsi="Calibri"/>
          <w:noProof/>
          <w:kern w:val="2"/>
          <w:sz w:val="22"/>
          <w:szCs w:val="22"/>
          <w:lang w:val="en-US"/>
        </w:rPr>
        <w:tab/>
      </w:r>
      <w:r>
        <w:rPr>
          <w:noProof/>
        </w:rPr>
        <w:t xml:space="preserve">Type: </w:t>
      </w:r>
      <w:r>
        <w:rPr>
          <w:noProof/>
          <w:lang w:eastAsia="zh-CN"/>
        </w:rPr>
        <w:t>Nssaaf</w:t>
      </w:r>
      <w:r>
        <w:rPr>
          <w:noProof/>
        </w:rPr>
        <w:t>Info</w:t>
      </w:r>
      <w:r>
        <w:rPr>
          <w:noProof/>
        </w:rPr>
        <w:tab/>
      </w:r>
      <w:r>
        <w:rPr>
          <w:noProof/>
        </w:rPr>
        <w:fldChar w:fldCharType="begin"/>
      </w:r>
      <w:r>
        <w:rPr>
          <w:noProof/>
        </w:rPr>
        <w:instrText xml:space="preserve"> PAGEREF _Toc175487451 \h </w:instrText>
      </w:r>
      <w:r>
        <w:rPr>
          <w:noProof/>
        </w:rPr>
      </w:r>
      <w:r>
        <w:rPr>
          <w:noProof/>
        </w:rPr>
        <w:fldChar w:fldCharType="separate"/>
      </w:r>
      <w:r>
        <w:rPr>
          <w:noProof/>
        </w:rPr>
        <w:t>181</w:t>
      </w:r>
      <w:r>
        <w:rPr>
          <w:noProof/>
        </w:rPr>
        <w:fldChar w:fldCharType="end"/>
      </w:r>
    </w:p>
    <w:p w14:paraId="6E5C48A1" w14:textId="024D9CA9" w:rsidR="00F116B8" w:rsidRDefault="00F116B8">
      <w:pPr>
        <w:pStyle w:val="TOC5"/>
        <w:rPr>
          <w:rFonts w:ascii="Calibri" w:hAnsi="Calibri"/>
          <w:noProof/>
          <w:kern w:val="2"/>
          <w:sz w:val="22"/>
          <w:szCs w:val="22"/>
          <w:lang w:val="en-US"/>
        </w:rPr>
      </w:pPr>
      <w:r>
        <w:rPr>
          <w:noProof/>
        </w:rPr>
        <w:t>6.1.6.2.105</w:t>
      </w:r>
      <w:r>
        <w:rPr>
          <w:rFonts w:ascii="Calibri" w:hAnsi="Calibri"/>
          <w:noProof/>
          <w:kern w:val="2"/>
          <w:sz w:val="22"/>
          <w:szCs w:val="22"/>
          <w:lang w:val="en-US"/>
        </w:rPr>
        <w:tab/>
      </w:r>
      <w:r>
        <w:rPr>
          <w:noProof/>
        </w:rPr>
        <w:t xml:space="preserve">Type: </w:t>
      </w:r>
      <w:r>
        <w:rPr>
          <w:noProof/>
          <w:lang w:eastAsia="zh-CN"/>
        </w:rPr>
        <w:t>ProSe</w:t>
      </w:r>
      <w:r>
        <w:rPr>
          <w:noProof/>
        </w:rPr>
        <w:t>Capability</w:t>
      </w:r>
      <w:r>
        <w:rPr>
          <w:noProof/>
        </w:rPr>
        <w:tab/>
      </w:r>
      <w:r>
        <w:rPr>
          <w:noProof/>
        </w:rPr>
        <w:fldChar w:fldCharType="begin"/>
      </w:r>
      <w:r>
        <w:rPr>
          <w:noProof/>
        </w:rPr>
        <w:instrText xml:space="preserve"> PAGEREF _Toc175487452 \h </w:instrText>
      </w:r>
      <w:r>
        <w:rPr>
          <w:noProof/>
        </w:rPr>
      </w:r>
      <w:r>
        <w:rPr>
          <w:noProof/>
        </w:rPr>
        <w:fldChar w:fldCharType="separate"/>
      </w:r>
      <w:r>
        <w:rPr>
          <w:noProof/>
        </w:rPr>
        <w:t>182</w:t>
      </w:r>
      <w:r>
        <w:rPr>
          <w:noProof/>
        </w:rPr>
        <w:fldChar w:fldCharType="end"/>
      </w:r>
    </w:p>
    <w:p w14:paraId="655B31B0" w14:textId="5C970024" w:rsidR="00F116B8" w:rsidRDefault="00F116B8">
      <w:pPr>
        <w:pStyle w:val="TOC5"/>
        <w:rPr>
          <w:rFonts w:ascii="Calibri" w:hAnsi="Calibri"/>
          <w:noProof/>
          <w:kern w:val="2"/>
          <w:sz w:val="22"/>
          <w:szCs w:val="22"/>
          <w:lang w:val="en-US"/>
        </w:rPr>
      </w:pPr>
      <w:r>
        <w:rPr>
          <w:noProof/>
        </w:rPr>
        <w:t>6.1.6.2.106</w:t>
      </w:r>
      <w:r>
        <w:rPr>
          <w:rFonts w:ascii="Calibri" w:hAnsi="Calibri"/>
          <w:noProof/>
          <w:kern w:val="2"/>
          <w:sz w:val="22"/>
          <w:szCs w:val="22"/>
          <w:lang w:val="en-US"/>
        </w:rPr>
        <w:tab/>
      </w:r>
      <w:r>
        <w:rPr>
          <w:noProof/>
        </w:rPr>
        <w:t>Type: SharedDataIdRange</w:t>
      </w:r>
      <w:r>
        <w:rPr>
          <w:noProof/>
        </w:rPr>
        <w:tab/>
      </w:r>
      <w:r>
        <w:rPr>
          <w:noProof/>
        </w:rPr>
        <w:fldChar w:fldCharType="begin"/>
      </w:r>
      <w:r>
        <w:rPr>
          <w:noProof/>
        </w:rPr>
        <w:instrText xml:space="preserve"> PAGEREF _Toc175487453 \h </w:instrText>
      </w:r>
      <w:r>
        <w:rPr>
          <w:noProof/>
        </w:rPr>
      </w:r>
      <w:r>
        <w:rPr>
          <w:noProof/>
        </w:rPr>
        <w:fldChar w:fldCharType="separate"/>
      </w:r>
      <w:r>
        <w:rPr>
          <w:noProof/>
        </w:rPr>
        <w:t>183</w:t>
      </w:r>
      <w:r>
        <w:rPr>
          <w:noProof/>
        </w:rPr>
        <w:fldChar w:fldCharType="end"/>
      </w:r>
    </w:p>
    <w:p w14:paraId="768E07AC" w14:textId="7C0660E0" w:rsidR="00F116B8" w:rsidRDefault="00F116B8">
      <w:pPr>
        <w:pStyle w:val="TOC5"/>
        <w:rPr>
          <w:rFonts w:ascii="Calibri" w:hAnsi="Calibri"/>
          <w:noProof/>
          <w:kern w:val="2"/>
          <w:sz w:val="22"/>
          <w:szCs w:val="22"/>
          <w:lang w:val="en-US"/>
        </w:rPr>
      </w:pPr>
      <w:r>
        <w:rPr>
          <w:noProof/>
        </w:rPr>
        <w:t>6.1.6.2.107</w:t>
      </w:r>
      <w:r>
        <w:rPr>
          <w:rFonts w:ascii="Calibri" w:hAnsi="Calibri"/>
          <w:noProof/>
          <w:kern w:val="2"/>
          <w:sz w:val="22"/>
          <w:szCs w:val="22"/>
          <w:lang w:val="en-US"/>
        </w:rPr>
        <w:tab/>
      </w:r>
      <w:r>
        <w:rPr>
          <w:noProof/>
        </w:rPr>
        <w:t>Type: SubscriptionContext</w:t>
      </w:r>
      <w:r>
        <w:rPr>
          <w:noProof/>
        </w:rPr>
        <w:tab/>
      </w:r>
      <w:r>
        <w:rPr>
          <w:noProof/>
        </w:rPr>
        <w:fldChar w:fldCharType="begin"/>
      </w:r>
      <w:r>
        <w:rPr>
          <w:noProof/>
        </w:rPr>
        <w:instrText xml:space="preserve"> PAGEREF _Toc175487454 \h </w:instrText>
      </w:r>
      <w:r>
        <w:rPr>
          <w:noProof/>
        </w:rPr>
      </w:r>
      <w:r>
        <w:rPr>
          <w:noProof/>
        </w:rPr>
        <w:fldChar w:fldCharType="separate"/>
      </w:r>
      <w:r>
        <w:rPr>
          <w:noProof/>
        </w:rPr>
        <w:t>183</w:t>
      </w:r>
      <w:r>
        <w:rPr>
          <w:noProof/>
        </w:rPr>
        <w:fldChar w:fldCharType="end"/>
      </w:r>
    </w:p>
    <w:p w14:paraId="41C9506A" w14:textId="4AD2D951" w:rsidR="00F116B8" w:rsidRDefault="00F116B8">
      <w:pPr>
        <w:pStyle w:val="TOC5"/>
        <w:rPr>
          <w:rFonts w:ascii="Calibri" w:hAnsi="Calibri"/>
          <w:noProof/>
          <w:kern w:val="2"/>
          <w:sz w:val="22"/>
          <w:szCs w:val="22"/>
          <w:lang w:val="en-US"/>
        </w:rPr>
      </w:pPr>
      <w:r>
        <w:rPr>
          <w:noProof/>
        </w:rPr>
        <w:t>6.1.6.2.108</w:t>
      </w:r>
      <w:r>
        <w:rPr>
          <w:rFonts w:ascii="Calibri" w:hAnsi="Calibri"/>
          <w:noProof/>
          <w:kern w:val="2"/>
          <w:sz w:val="22"/>
          <w:szCs w:val="22"/>
          <w:lang w:val="en-US"/>
        </w:rPr>
        <w:tab/>
      </w:r>
      <w:r>
        <w:rPr>
          <w:noProof/>
        </w:rPr>
        <w:t>Type: IwmscInfo</w:t>
      </w:r>
      <w:r>
        <w:rPr>
          <w:noProof/>
        </w:rPr>
        <w:tab/>
      </w:r>
      <w:r>
        <w:rPr>
          <w:noProof/>
        </w:rPr>
        <w:fldChar w:fldCharType="begin"/>
      </w:r>
      <w:r>
        <w:rPr>
          <w:noProof/>
        </w:rPr>
        <w:instrText xml:space="preserve"> PAGEREF _Toc175487455 \h </w:instrText>
      </w:r>
      <w:r>
        <w:rPr>
          <w:noProof/>
        </w:rPr>
      </w:r>
      <w:r>
        <w:rPr>
          <w:noProof/>
        </w:rPr>
        <w:fldChar w:fldCharType="separate"/>
      </w:r>
      <w:r>
        <w:rPr>
          <w:noProof/>
        </w:rPr>
        <w:t>183</w:t>
      </w:r>
      <w:r>
        <w:rPr>
          <w:noProof/>
        </w:rPr>
        <w:fldChar w:fldCharType="end"/>
      </w:r>
    </w:p>
    <w:p w14:paraId="631EC0F5" w14:textId="08AE7420" w:rsidR="00F116B8" w:rsidRDefault="00F116B8">
      <w:pPr>
        <w:pStyle w:val="TOC5"/>
        <w:rPr>
          <w:rFonts w:ascii="Calibri" w:hAnsi="Calibri"/>
          <w:noProof/>
          <w:kern w:val="2"/>
          <w:sz w:val="22"/>
          <w:szCs w:val="22"/>
          <w:lang w:val="en-US"/>
        </w:rPr>
      </w:pPr>
      <w:r>
        <w:rPr>
          <w:noProof/>
        </w:rPr>
        <w:t>6.1.6.2.109</w:t>
      </w:r>
      <w:r>
        <w:rPr>
          <w:rFonts w:ascii="Calibri" w:hAnsi="Calibri"/>
          <w:noProof/>
          <w:kern w:val="2"/>
          <w:sz w:val="22"/>
          <w:szCs w:val="22"/>
          <w:lang w:val="en-US"/>
        </w:rPr>
        <w:tab/>
      </w:r>
      <w:r>
        <w:rPr>
          <w:noProof/>
        </w:rPr>
        <w:t>Type: MnpfInfo</w:t>
      </w:r>
      <w:r>
        <w:rPr>
          <w:noProof/>
        </w:rPr>
        <w:tab/>
      </w:r>
      <w:r>
        <w:rPr>
          <w:noProof/>
        </w:rPr>
        <w:fldChar w:fldCharType="begin"/>
      </w:r>
      <w:r>
        <w:rPr>
          <w:noProof/>
        </w:rPr>
        <w:instrText xml:space="preserve"> PAGEREF _Toc175487456 \h </w:instrText>
      </w:r>
      <w:r>
        <w:rPr>
          <w:noProof/>
        </w:rPr>
      </w:r>
      <w:r>
        <w:rPr>
          <w:noProof/>
        </w:rPr>
        <w:fldChar w:fldCharType="separate"/>
      </w:r>
      <w:r>
        <w:rPr>
          <w:noProof/>
        </w:rPr>
        <w:t>184</w:t>
      </w:r>
      <w:r>
        <w:rPr>
          <w:noProof/>
        </w:rPr>
        <w:fldChar w:fldCharType="end"/>
      </w:r>
    </w:p>
    <w:p w14:paraId="2DDD57AA" w14:textId="2552CE58" w:rsidR="00F116B8" w:rsidRDefault="00F116B8">
      <w:pPr>
        <w:pStyle w:val="TOC5"/>
        <w:rPr>
          <w:rFonts w:ascii="Calibri" w:hAnsi="Calibri"/>
          <w:noProof/>
          <w:kern w:val="2"/>
          <w:sz w:val="22"/>
          <w:szCs w:val="22"/>
          <w:lang w:val="en-US"/>
        </w:rPr>
      </w:pPr>
      <w:r>
        <w:rPr>
          <w:noProof/>
        </w:rPr>
        <w:lastRenderedPageBreak/>
        <w:t>6.1.6.2.110</w:t>
      </w:r>
      <w:r>
        <w:rPr>
          <w:rFonts w:ascii="Calibri" w:hAnsi="Calibri"/>
          <w:noProof/>
          <w:kern w:val="2"/>
          <w:sz w:val="22"/>
          <w:szCs w:val="22"/>
          <w:lang w:val="en-US"/>
        </w:rPr>
        <w:tab/>
      </w:r>
      <w:r>
        <w:rPr>
          <w:noProof/>
        </w:rPr>
        <w:t>Type: DefSubServiceInfo</w:t>
      </w:r>
      <w:r>
        <w:rPr>
          <w:noProof/>
        </w:rPr>
        <w:tab/>
      </w:r>
      <w:r>
        <w:rPr>
          <w:noProof/>
        </w:rPr>
        <w:fldChar w:fldCharType="begin"/>
      </w:r>
      <w:r>
        <w:rPr>
          <w:noProof/>
        </w:rPr>
        <w:instrText xml:space="preserve"> PAGEREF _Toc175487457 \h </w:instrText>
      </w:r>
      <w:r>
        <w:rPr>
          <w:noProof/>
        </w:rPr>
      </w:r>
      <w:r>
        <w:rPr>
          <w:noProof/>
        </w:rPr>
        <w:fldChar w:fldCharType="separate"/>
      </w:r>
      <w:r>
        <w:rPr>
          <w:noProof/>
        </w:rPr>
        <w:t>184</w:t>
      </w:r>
      <w:r>
        <w:rPr>
          <w:noProof/>
        </w:rPr>
        <w:fldChar w:fldCharType="end"/>
      </w:r>
    </w:p>
    <w:p w14:paraId="1F78D460" w14:textId="66F98CBB" w:rsidR="00F116B8" w:rsidRDefault="00F116B8">
      <w:pPr>
        <w:pStyle w:val="TOC5"/>
        <w:rPr>
          <w:rFonts w:ascii="Calibri" w:hAnsi="Calibri"/>
          <w:noProof/>
          <w:kern w:val="2"/>
          <w:sz w:val="22"/>
          <w:szCs w:val="22"/>
          <w:lang w:val="en-US"/>
        </w:rPr>
      </w:pPr>
      <w:r>
        <w:rPr>
          <w:noProof/>
        </w:rPr>
        <w:t>6.1.6.2.111</w:t>
      </w:r>
      <w:r>
        <w:rPr>
          <w:rFonts w:ascii="Calibri" w:hAnsi="Calibri"/>
          <w:noProof/>
          <w:kern w:val="2"/>
          <w:sz w:val="22"/>
          <w:szCs w:val="22"/>
          <w:lang w:val="en-US"/>
        </w:rPr>
        <w:tab/>
      </w:r>
      <w:r>
        <w:rPr>
          <w:noProof/>
        </w:rPr>
        <w:t>Type: LocalityDescriptionItem</w:t>
      </w:r>
      <w:r>
        <w:rPr>
          <w:noProof/>
        </w:rPr>
        <w:tab/>
      </w:r>
      <w:r>
        <w:rPr>
          <w:noProof/>
        </w:rPr>
        <w:fldChar w:fldCharType="begin"/>
      </w:r>
      <w:r>
        <w:rPr>
          <w:noProof/>
        </w:rPr>
        <w:instrText xml:space="preserve"> PAGEREF _Toc175487458 \h </w:instrText>
      </w:r>
      <w:r>
        <w:rPr>
          <w:noProof/>
        </w:rPr>
      </w:r>
      <w:r>
        <w:rPr>
          <w:noProof/>
        </w:rPr>
        <w:fldChar w:fldCharType="separate"/>
      </w:r>
      <w:r>
        <w:rPr>
          <w:noProof/>
        </w:rPr>
        <w:t>184</w:t>
      </w:r>
      <w:r>
        <w:rPr>
          <w:noProof/>
        </w:rPr>
        <w:fldChar w:fldCharType="end"/>
      </w:r>
    </w:p>
    <w:p w14:paraId="79782284" w14:textId="5D1F8658" w:rsidR="00F116B8" w:rsidRDefault="00F116B8">
      <w:pPr>
        <w:pStyle w:val="TOC5"/>
        <w:rPr>
          <w:rFonts w:ascii="Calibri" w:hAnsi="Calibri"/>
          <w:noProof/>
          <w:kern w:val="2"/>
          <w:sz w:val="22"/>
          <w:szCs w:val="22"/>
          <w:lang w:val="en-US"/>
        </w:rPr>
      </w:pPr>
      <w:r>
        <w:rPr>
          <w:noProof/>
        </w:rPr>
        <w:t>6.1.6.2.112</w:t>
      </w:r>
      <w:r>
        <w:rPr>
          <w:rFonts w:ascii="Calibri" w:hAnsi="Calibri"/>
          <w:noProof/>
          <w:kern w:val="2"/>
          <w:sz w:val="22"/>
          <w:szCs w:val="22"/>
          <w:lang w:val="en-US"/>
        </w:rPr>
        <w:tab/>
      </w:r>
      <w:r>
        <w:rPr>
          <w:noProof/>
        </w:rPr>
        <w:t>Type: LocalityDescription</w:t>
      </w:r>
      <w:r>
        <w:rPr>
          <w:noProof/>
        </w:rPr>
        <w:tab/>
      </w:r>
      <w:r>
        <w:rPr>
          <w:noProof/>
        </w:rPr>
        <w:fldChar w:fldCharType="begin"/>
      </w:r>
      <w:r>
        <w:rPr>
          <w:noProof/>
        </w:rPr>
        <w:instrText xml:space="preserve"> PAGEREF _Toc175487459 \h </w:instrText>
      </w:r>
      <w:r>
        <w:rPr>
          <w:noProof/>
        </w:rPr>
      </w:r>
      <w:r>
        <w:rPr>
          <w:noProof/>
        </w:rPr>
        <w:fldChar w:fldCharType="separate"/>
      </w:r>
      <w:r>
        <w:rPr>
          <w:noProof/>
        </w:rPr>
        <w:t>184</w:t>
      </w:r>
      <w:r>
        <w:rPr>
          <w:noProof/>
        </w:rPr>
        <w:fldChar w:fldCharType="end"/>
      </w:r>
    </w:p>
    <w:p w14:paraId="10D11246" w14:textId="710ED55E" w:rsidR="00F116B8" w:rsidRDefault="00F116B8">
      <w:pPr>
        <w:pStyle w:val="TOC5"/>
        <w:rPr>
          <w:rFonts w:ascii="Calibri" w:hAnsi="Calibri"/>
          <w:noProof/>
          <w:kern w:val="2"/>
          <w:sz w:val="22"/>
          <w:szCs w:val="22"/>
          <w:lang w:val="en-US"/>
        </w:rPr>
      </w:pPr>
      <w:r>
        <w:rPr>
          <w:noProof/>
        </w:rPr>
        <w:t>6.1.6.2.113</w:t>
      </w:r>
      <w:r>
        <w:rPr>
          <w:rFonts w:ascii="Calibri" w:hAnsi="Calibri"/>
          <w:noProof/>
          <w:kern w:val="2"/>
          <w:sz w:val="22"/>
          <w:szCs w:val="22"/>
          <w:lang w:val="en-US"/>
        </w:rPr>
        <w:tab/>
      </w:r>
      <w:r>
        <w:rPr>
          <w:noProof/>
        </w:rPr>
        <w:t>Type: SmsfInfo</w:t>
      </w:r>
      <w:r>
        <w:rPr>
          <w:noProof/>
        </w:rPr>
        <w:tab/>
      </w:r>
      <w:r>
        <w:rPr>
          <w:noProof/>
        </w:rPr>
        <w:fldChar w:fldCharType="begin"/>
      </w:r>
      <w:r>
        <w:rPr>
          <w:noProof/>
        </w:rPr>
        <w:instrText xml:space="preserve"> PAGEREF _Toc175487460 \h </w:instrText>
      </w:r>
      <w:r>
        <w:rPr>
          <w:noProof/>
        </w:rPr>
      </w:r>
      <w:r>
        <w:rPr>
          <w:noProof/>
        </w:rPr>
        <w:fldChar w:fldCharType="separate"/>
      </w:r>
      <w:r>
        <w:rPr>
          <w:noProof/>
        </w:rPr>
        <w:t>185</w:t>
      </w:r>
      <w:r>
        <w:rPr>
          <w:noProof/>
        </w:rPr>
        <w:fldChar w:fldCharType="end"/>
      </w:r>
    </w:p>
    <w:p w14:paraId="3FB6C5B2" w14:textId="30800B20" w:rsidR="00F116B8" w:rsidRDefault="00F116B8">
      <w:pPr>
        <w:pStyle w:val="TOC5"/>
        <w:rPr>
          <w:rFonts w:ascii="Calibri" w:hAnsi="Calibri"/>
          <w:noProof/>
          <w:kern w:val="2"/>
          <w:sz w:val="22"/>
          <w:szCs w:val="22"/>
          <w:lang w:val="en-US"/>
        </w:rPr>
      </w:pPr>
      <w:r>
        <w:rPr>
          <w:noProof/>
        </w:rPr>
        <w:t>6.1.6.2.114</w:t>
      </w:r>
      <w:r>
        <w:rPr>
          <w:rFonts w:ascii="Calibri" w:hAnsi="Calibri"/>
          <w:noProof/>
          <w:kern w:val="2"/>
          <w:sz w:val="22"/>
          <w:szCs w:val="22"/>
          <w:lang w:val="en-US"/>
        </w:rPr>
        <w:tab/>
      </w:r>
      <w:r>
        <w:rPr>
          <w:noProof/>
        </w:rPr>
        <w:t>Type: DcsfInfo</w:t>
      </w:r>
      <w:r>
        <w:rPr>
          <w:noProof/>
        </w:rPr>
        <w:tab/>
      </w:r>
      <w:r>
        <w:rPr>
          <w:noProof/>
        </w:rPr>
        <w:fldChar w:fldCharType="begin"/>
      </w:r>
      <w:r>
        <w:rPr>
          <w:noProof/>
        </w:rPr>
        <w:instrText xml:space="preserve"> PAGEREF _Toc175487461 \h </w:instrText>
      </w:r>
      <w:r>
        <w:rPr>
          <w:noProof/>
        </w:rPr>
      </w:r>
      <w:r>
        <w:rPr>
          <w:noProof/>
        </w:rPr>
        <w:fldChar w:fldCharType="separate"/>
      </w:r>
      <w:r>
        <w:rPr>
          <w:noProof/>
        </w:rPr>
        <w:t>185</w:t>
      </w:r>
      <w:r>
        <w:rPr>
          <w:noProof/>
        </w:rPr>
        <w:fldChar w:fldCharType="end"/>
      </w:r>
    </w:p>
    <w:p w14:paraId="61CB1554" w14:textId="7503C5DC" w:rsidR="00F116B8" w:rsidRDefault="00F116B8">
      <w:pPr>
        <w:pStyle w:val="TOC5"/>
        <w:rPr>
          <w:rFonts w:ascii="Calibri" w:hAnsi="Calibri"/>
          <w:noProof/>
          <w:kern w:val="2"/>
          <w:sz w:val="22"/>
          <w:szCs w:val="22"/>
          <w:lang w:val="en-US"/>
        </w:rPr>
      </w:pPr>
      <w:r>
        <w:rPr>
          <w:noProof/>
        </w:rPr>
        <w:t>6.1.6.2.115</w:t>
      </w:r>
      <w:r>
        <w:rPr>
          <w:rFonts w:ascii="Calibri" w:hAnsi="Calibri"/>
          <w:noProof/>
          <w:kern w:val="2"/>
          <w:sz w:val="22"/>
          <w:szCs w:val="22"/>
          <w:lang w:val="en-US"/>
        </w:rPr>
        <w:tab/>
      </w:r>
      <w:r>
        <w:rPr>
          <w:noProof/>
        </w:rPr>
        <w:t xml:space="preserve">Type: </w:t>
      </w:r>
      <w:r>
        <w:rPr>
          <w:noProof/>
          <w:lang w:eastAsia="zh-CN"/>
        </w:rPr>
        <w:t>MlModelInterInfo</w:t>
      </w:r>
      <w:r>
        <w:rPr>
          <w:noProof/>
        </w:rPr>
        <w:tab/>
      </w:r>
      <w:r>
        <w:rPr>
          <w:noProof/>
        </w:rPr>
        <w:fldChar w:fldCharType="begin"/>
      </w:r>
      <w:r>
        <w:rPr>
          <w:noProof/>
        </w:rPr>
        <w:instrText xml:space="preserve"> PAGEREF _Toc175487462 \h </w:instrText>
      </w:r>
      <w:r>
        <w:rPr>
          <w:noProof/>
        </w:rPr>
      </w:r>
      <w:r>
        <w:rPr>
          <w:noProof/>
        </w:rPr>
        <w:fldChar w:fldCharType="separate"/>
      </w:r>
      <w:r>
        <w:rPr>
          <w:noProof/>
        </w:rPr>
        <w:t>185</w:t>
      </w:r>
      <w:r>
        <w:rPr>
          <w:noProof/>
        </w:rPr>
        <w:fldChar w:fldCharType="end"/>
      </w:r>
    </w:p>
    <w:p w14:paraId="46FE2549" w14:textId="616F78C3" w:rsidR="00F116B8" w:rsidRDefault="00F116B8">
      <w:pPr>
        <w:pStyle w:val="TOC5"/>
        <w:rPr>
          <w:rFonts w:ascii="Calibri" w:hAnsi="Calibri"/>
          <w:noProof/>
          <w:kern w:val="2"/>
          <w:sz w:val="22"/>
          <w:szCs w:val="22"/>
          <w:lang w:val="en-US"/>
        </w:rPr>
      </w:pPr>
      <w:r>
        <w:rPr>
          <w:noProof/>
        </w:rPr>
        <w:t>6.1.6.2.116</w:t>
      </w:r>
      <w:r>
        <w:rPr>
          <w:rFonts w:ascii="Calibri" w:hAnsi="Calibri"/>
          <w:noProof/>
          <w:kern w:val="2"/>
          <w:sz w:val="22"/>
          <w:szCs w:val="22"/>
          <w:lang w:val="en-US"/>
        </w:rPr>
        <w:tab/>
      </w:r>
      <w:r>
        <w:rPr>
          <w:noProof/>
        </w:rPr>
        <w:t xml:space="preserve">Type: </w:t>
      </w:r>
      <w:r>
        <w:rPr>
          <w:noProof/>
          <w:lang w:eastAsia="zh-CN"/>
        </w:rPr>
        <w:t>PruEx</w:t>
      </w:r>
      <w:r>
        <w:rPr>
          <w:noProof/>
        </w:rPr>
        <w:t>istenceInfo</w:t>
      </w:r>
      <w:r>
        <w:rPr>
          <w:noProof/>
        </w:rPr>
        <w:tab/>
      </w:r>
      <w:r>
        <w:rPr>
          <w:noProof/>
        </w:rPr>
        <w:fldChar w:fldCharType="begin"/>
      </w:r>
      <w:r>
        <w:rPr>
          <w:noProof/>
        </w:rPr>
        <w:instrText xml:space="preserve"> PAGEREF _Toc175487463 \h </w:instrText>
      </w:r>
      <w:r>
        <w:rPr>
          <w:noProof/>
        </w:rPr>
      </w:r>
      <w:r>
        <w:rPr>
          <w:noProof/>
        </w:rPr>
        <w:fldChar w:fldCharType="separate"/>
      </w:r>
      <w:r>
        <w:rPr>
          <w:noProof/>
        </w:rPr>
        <w:t>186</w:t>
      </w:r>
      <w:r>
        <w:rPr>
          <w:noProof/>
        </w:rPr>
        <w:fldChar w:fldCharType="end"/>
      </w:r>
    </w:p>
    <w:p w14:paraId="1EE93F55" w14:textId="2D80AD0E" w:rsidR="00F116B8" w:rsidRDefault="00F116B8">
      <w:pPr>
        <w:pStyle w:val="TOC5"/>
        <w:rPr>
          <w:rFonts w:ascii="Calibri" w:hAnsi="Calibri"/>
          <w:noProof/>
          <w:kern w:val="2"/>
          <w:sz w:val="22"/>
          <w:szCs w:val="22"/>
          <w:lang w:val="en-US"/>
        </w:rPr>
      </w:pPr>
      <w:r>
        <w:rPr>
          <w:noProof/>
        </w:rPr>
        <w:t>6.1.6.2.117</w:t>
      </w:r>
      <w:r>
        <w:rPr>
          <w:rFonts w:ascii="Calibri" w:hAnsi="Calibri"/>
          <w:noProof/>
          <w:kern w:val="2"/>
          <w:sz w:val="22"/>
          <w:szCs w:val="22"/>
          <w:lang w:val="en-US"/>
        </w:rPr>
        <w:tab/>
      </w:r>
      <w:r>
        <w:rPr>
          <w:noProof/>
        </w:rPr>
        <w:t>Type: MrfInfo</w:t>
      </w:r>
      <w:r>
        <w:rPr>
          <w:noProof/>
        </w:rPr>
        <w:tab/>
      </w:r>
      <w:r>
        <w:rPr>
          <w:noProof/>
        </w:rPr>
        <w:fldChar w:fldCharType="begin"/>
      </w:r>
      <w:r>
        <w:rPr>
          <w:noProof/>
        </w:rPr>
        <w:instrText xml:space="preserve"> PAGEREF _Toc175487464 \h </w:instrText>
      </w:r>
      <w:r>
        <w:rPr>
          <w:noProof/>
        </w:rPr>
      </w:r>
      <w:r>
        <w:rPr>
          <w:noProof/>
        </w:rPr>
        <w:fldChar w:fldCharType="separate"/>
      </w:r>
      <w:r>
        <w:rPr>
          <w:noProof/>
        </w:rPr>
        <w:t>186</w:t>
      </w:r>
      <w:r>
        <w:rPr>
          <w:noProof/>
        </w:rPr>
        <w:fldChar w:fldCharType="end"/>
      </w:r>
    </w:p>
    <w:p w14:paraId="752F633D" w14:textId="5846CBB7" w:rsidR="00F116B8" w:rsidRDefault="00F116B8">
      <w:pPr>
        <w:pStyle w:val="TOC5"/>
        <w:rPr>
          <w:rFonts w:ascii="Calibri" w:hAnsi="Calibri"/>
          <w:noProof/>
          <w:kern w:val="2"/>
          <w:sz w:val="22"/>
          <w:szCs w:val="22"/>
          <w:lang w:val="en-US"/>
        </w:rPr>
      </w:pPr>
      <w:r>
        <w:rPr>
          <w:noProof/>
        </w:rPr>
        <w:t>6.1.6.2.118</w:t>
      </w:r>
      <w:r>
        <w:rPr>
          <w:rFonts w:ascii="Calibri" w:hAnsi="Calibri"/>
          <w:noProof/>
          <w:kern w:val="2"/>
          <w:sz w:val="22"/>
          <w:szCs w:val="22"/>
          <w:lang w:val="en-US"/>
        </w:rPr>
        <w:tab/>
      </w:r>
      <w:r>
        <w:rPr>
          <w:noProof/>
        </w:rPr>
        <w:t>Type: MrfpInfo</w:t>
      </w:r>
      <w:r>
        <w:rPr>
          <w:noProof/>
        </w:rPr>
        <w:tab/>
      </w:r>
      <w:r>
        <w:rPr>
          <w:noProof/>
        </w:rPr>
        <w:fldChar w:fldCharType="begin"/>
      </w:r>
      <w:r>
        <w:rPr>
          <w:noProof/>
        </w:rPr>
        <w:instrText xml:space="preserve"> PAGEREF _Toc175487465 \h </w:instrText>
      </w:r>
      <w:r>
        <w:rPr>
          <w:noProof/>
        </w:rPr>
      </w:r>
      <w:r>
        <w:rPr>
          <w:noProof/>
        </w:rPr>
        <w:fldChar w:fldCharType="separate"/>
      </w:r>
      <w:r>
        <w:rPr>
          <w:noProof/>
        </w:rPr>
        <w:t>186</w:t>
      </w:r>
      <w:r>
        <w:rPr>
          <w:noProof/>
        </w:rPr>
        <w:fldChar w:fldCharType="end"/>
      </w:r>
    </w:p>
    <w:p w14:paraId="35FF0050" w14:textId="3C6F56D4" w:rsidR="00F116B8" w:rsidRDefault="00F116B8">
      <w:pPr>
        <w:pStyle w:val="TOC5"/>
        <w:rPr>
          <w:rFonts w:ascii="Calibri" w:hAnsi="Calibri"/>
          <w:noProof/>
          <w:kern w:val="2"/>
          <w:sz w:val="22"/>
          <w:szCs w:val="22"/>
          <w:lang w:val="en-US"/>
        </w:rPr>
      </w:pPr>
      <w:r>
        <w:rPr>
          <w:noProof/>
        </w:rPr>
        <w:t>6.1.6.2.119</w:t>
      </w:r>
      <w:r>
        <w:rPr>
          <w:rFonts w:ascii="Calibri" w:hAnsi="Calibri"/>
          <w:noProof/>
          <w:kern w:val="2"/>
          <w:sz w:val="22"/>
          <w:szCs w:val="22"/>
          <w:lang w:val="en-US"/>
        </w:rPr>
        <w:tab/>
      </w:r>
      <w:r>
        <w:rPr>
          <w:noProof/>
        </w:rPr>
        <w:t>Type: MfInfo</w:t>
      </w:r>
      <w:r>
        <w:rPr>
          <w:noProof/>
        </w:rPr>
        <w:tab/>
      </w:r>
      <w:r>
        <w:rPr>
          <w:noProof/>
        </w:rPr>
        <w:fldChar w:fldCharType="begin"/>
      </w:r>
      <w:r>
        <w:rPr>
          <w:noProof/>
        </w:rPr>
        <w:instrText xml:space="preserve"> PAGEREF _Toc175487466 \h </w:instrText>
      </w:r>
      <w:r>
        <w:rPr>
          <w:noProof/>
        </w:rPr>
      </w:r>
      <w:r>
        <w:rPr>
          <w:noProof/>
        </w:rPr>
        <w:fldChar w:fldCharType="separate"/>
      </w:r>
      <w:r>
        <w:rPr>
          <w:noProof/>
        </w:rPr>
        <w:t>186</w:t>
      </w:r>
      <w:r>
        <w:rPr>
          <w:noProof/>
        </w:rPr>
        <w:fldChar w:fldCharType="end"/>
      </w:r>
    </w:p>
    <w:p w14:paraId="12BBDF4C" w14:textId="2A70BD79" w:rsidR="00F116B8" w:rsidRDefault="00F116B8">
      <w:pPr>
        <w:pStyle w:val="TOC5"/>
        <w:rPr>
          <w:rFonts w:ascii="Calibri" w:hAnsi="Calibri"/>
          <w:noProof/>
          <w:kern w:val="2"/>
          <w:sz w:val="22"/>
          <w:szCs w:val="22"/>
          <w:lang w:val="en-US"/>
        </w:rPr>
      </w:pPr>
      <w:r>
        <w:rPr>
          <w:noProof/>
        </w:rPr>
        <w:t>6.1.6.2.120</w:t>
      </w:r>
      <w:r>
        <w:rPr>
          <w:rFonts w:ascii="Calibri" w:hAnsi="Calibri"/>
          <w:noProof/>
          <w:kern w:val="2"/>
          <w:sz w:val="22"/>
          <w:szCs w:val="22"/>
          <w:lang w:val="en-US"/>
        </w:rPr>
        <w:tab/>
      </w:r>
      <w:r>
        <w:rPr>
          <w:noProof/>
        </w:rPr>
        <w:t xml:space="preserve">Type: </w:t>
      </w:r>
      <w:r>
        <w:rPr>
          <w:noProof/>
          <w:lang w:eastAsia="zh-CN"/>
        </w:rPr>
        <w:t>A2x</w:t>
      </w:r>
      <w:r>
        <w:rPr>
          <w:noProof/>
        </w:rPr>
        <w:t>Capability</w:t>
      </w:r>
      <w:r>
        <w:rPr>
          <w:noProof/>
        </w:rPr>
        <w:tab/>
      </w:r>
      <w:r>
        <w:rPr>
          <w:noProof/>
        </w:rPr>
        <w:fldChar w:fldCharType="begin"/>
      </w:r>
      <w:r>
        <w:rPr>
          <w:noProof/>
        </w:rPr>
        <w:instrText xml:space="preserve"> PAGEREF _Toc175487467 \h </w:instrText>
      </w:r>
      <w:r>
        <w:rPr>
          <w:noProof/>
        </w:rPr>
      </w:r>
      <w:r>
        <w:rPr>
          <w:noProof/>
        </w:rPr>
        <w:fldChar w:fldCharType="separate"/>
      </w:r>
      <w:r>
        <w:rPr>
          <w:noProof/>
        </w:rPr>
        <w:t>187</w:t>
      </w:r>
      <w:r>
        <w:rPr>
          <w:noProof/>
        </w:rPr>
        <w:fldChar w:fldCharType="end"/>
      </w:r>
    </w:p>
    <w:p w14:paraId="4C721F1B" w14:textId="69D58046" w:rsidR="00F116B8" w:rsidRDefault="00F116B8">
      <w:pPr>
        <w:pStyle w:val="TOC5"/>
        <w:rPr>
          <w:rFonts w:ascii="Calibri" w:hAnsi="Calibri"/>
          <w:noProof/>
          <w:kern w:val="2"/>
          <w:sz w:val="22"/>
          <w:szCs w:val="22"/>
          <w:lang w:val="en-US"/>
        </w:rPr>
      </w:pPr>
      <w:r>
        <w:rPr>
          <w:noProof/>
        </w:rPr>
        <w:t>6.1.6.2.121</w:t>
      </w:r>
      <w:r>
        <w:rPr>
          <w:rFonts w:ascii="Calibri" w:hAnsi="Calibri"/>
          <w:noProof/>
          <w:kern w:val="2"/>
          <w:sz w:val="22"/>
          <w:szCs w:val="22"/>
          <w:lang w:val="en-US"/>
        </w:rPr>
        <w:tab/>
      </w:r>
      <w:r>
        <w:rPr>
          <w:noProof/>
        </w:rPr>
        <w:t>Type: RuleSet</w:t>
      </w:r>
      <w:r>
        <w:rPr>
          <w:noProof/>
        </w:rPr>
        <w:tab/>
      </w:r>
      <w:r>
        <w:rPr>
          <w:noProof/>
        </w:rPr>
        <w:fldChar w:fldCharType="begin"/>
      </w:r>
      <w:r>
        <w:rPr>
          <w:noProof/>
        </w:rPr>
        <w:instrText xml:space="preserve"> PAGEREF _Toc175487468 \h </w:instrText>
      </w:r>
      <w:r>
        <w:rPr>
          <w:noProof/>
        </w:rPr>
      </w:r>
      <w:r>
        <w:rPr>
          <w:noProof/>
        </w:rPr>
        <w:fldChar w:fldCharType="separate"/>
      </w:r>
      <w:r>
        <w:rPr>
          <w:noProof/>
        </w:rPr>
        <w:t>188</w:t>
      </w:r>
      <w:r>
        <w:rPr>
          <w:noProof/>
        </w:rPr>
        <w:fldChar w:fldCharType="end"/>
      </w:r>
    </w:p>
    <w:p w14:paraId="51202700" w14:textId="61D9B62F" w:rsidR="00F116B8" w:rsidRDefault="00F116B8">
      <w:pPr>
        <w:pStyle w:val="TOC5"/>
        <w:rPr>
          <w:rFonts w:ascii="Calibri" w:hAnsi="Calibri"/>
          <w:noProof/>
          <w:kern w:val="2"/>
          <w:sz w:val="22"/>
          <w:szCs w:val="22"/>
          <w:lang w:val="en-US"/>
        </w:rPr>
      </w:pPr>
      <w:r>
        <w:rPr>
          <w:noProof/>
        </w:rPr>
        <w:t>6.1.6.2.122</w:t>
      </w:r>
      <w:r>
        <w:rPr>
          <w:rFonts w:ascii="Calibri" w:hAnsi="Calibri"/>
          <w:noProof/>
          <w:kern w:val="2"/>
          <w:sz w:val="22"/>
          <w:szCs w:val="22"/>
          <w:lang w:val="en-US"/>
        </w:rPr>
        <w:tab/>
      </w:r>
      <w:r>
        <w:rPr>
          <w:noProof/>
        </w:rPr>
        <w:t>Type: AdrfInfo</w:t>
      </w:r>
      <w:r>
        <w:rPr>
          <w:noProof/>
        </w:rPr>
        <w:tab/>
      </w:r>
      <w:r>
        <w:rPr>
          <w:noProof/>
        </w:rPr>
        <w:fldChar w:fldCharType="begin"/>
      </w:r>
      <w:r>
        <w:rPr>
          <w:noProof/>
        </w:rPr>
        <w:instrText xml:space="preserve"> PAGEREF _Toc175487469 \h </w:instrText>
      </w:r>
      <w:r>
        <w:rPr>
          <w:noProof/>
        </w:rPr>
      </w:r>
      <w:r>
        <w:rPr>
          <w:noProof/>
        </w:rPr>
        <w:fldChar w:fldCharType="separate"/>
      </w:r>
      <w:r>
        <w:rPr>
          <w:noProof/>
        </w:rPr>
        <w:t>189</w:t>
      </w:r>
      <w:r>
        <w:rPr>
          <w:noProof/>
        </w:rPr>
        <w:fldChar w:fldCharType="end"/>
      </w:r>
    </w:p>
    <w:p w14:paraId="5984FCD2" w14:textId="6342EB42" w:rsidR="00F116B8" w:rsidRDefault="00F116B8">
      <w:pPr>
        <w:pStyle w:val="TOC5"/>
        <w:rPr>
          <w:rFonts w:ascii="Calibri" w:hAnsi="Calibri"/>
          <w:noProof/>
          <w:kern w:val="2"/>
          <w:sz w:val="22"/>
          <w:szCs w:val="22"/>
          <w:lang w:val="en-US"/>
        </w:rPr>
      </w:pPr>
      <w:r>
        <w:rPr>
          <w:noProof/>
        </w:rPr>
        <w:t>6.1.6.2.123</w:t>
      </w:r>
      <w:r>
        <w:rPr>
          <w:rFonts w:ascii="Calibri" w:hAnsi="Calibri"/>
          <w:noProof/>
          <w:kern w:val="2"/>
          <w:sz w:val="22"/>
          <w:szCs w:val="22"/>
          <w:lang w:val="en-US"/>
        </w:rPr>
        <w:tab/>
      </w:r>
      <w:r>
        <w:rPr>
          <w:noProof/>
        </w:rPr>
        <w:t>Type: SelectionConditions</w:t>
      </w:r>
      <w:r>
        <w:rPr>
          <w:noProof/>
        </w:rPr>
        <w:tab/>
      </w:r>
      <w:r>
        <w:rPr>
          <w:noProof/>
        </w:rPr>
        <w:fldChar w:fldCharType="begin"/>
      </w:r>
      <w:r>
        <w:rPr>
          <w:noProof/>
        </w:rPr>
        <w:instrText xml:space="preserve"> PAGEREF _Toc175487470 \h </w:instrText>
      </w:r>
      <w:r>
        <w:rPr>
          <w:noProof/>
        </w:rPr>
      </w:r>
      <w:r>
        <w:rPr>
          <w:noProof/>
        </w:rPr>
        <w:fldChar w:fldCharType="separate"/>
      </w:r>
      <w:r>
        <w:rPr>
          <w:noProof/>
        </w:rPr>
        <w:t>189</w:t>
      </w:r>
      <w:r>
        <w:rPr>
          <w:noProof/>
        </w:rPr>
        <w:fldChar w:fldCharType="end"/>
      </w:r>
    </w:p>
    <w:p w14:paraId="5DE3EB9D" w14:textId="6FB0A9A5" w:rsidR="00F116B8" w:rsidRDefault="00F116B8">
      <w:pPr>
        <w:pStyle w:val="TOC5"/>
        <w:rPr>
          <w:rFonts w:ascii="Calibri" w:hAnsi="Calibri"/>
          <w:noProof/>
          <w:kern w:val="2"/>
          <w:sz w:val="22"/>
          <w:szCs w:val="22"/>
          <w:lang w:val="en-US"/>
        </w:rPr>
      </w:pPr>
      <w:r>
        <w:rPr>
          <w:noProof/>
        </w:rPr>
        <w:t>6.1.6.2.124</w:t>
      </w:r>
      <w:r>
        <w:rPr>
          <w:rFonts w:ascii="Calibri" w:hAnsi="Calibri"/>
          <w:noProof/>
          <w:kern w:val="2"/>
          <w:sz w:val="22"/>
          <w:szCs w:val="22"/>
          <w:lang w:val="en-US"/>
        </w:rPr>
        <w:tab/>
      </w:r>
      <w:r>
        <w:rPr>
          <w:noProof/>
        </w:rPr>
        <w:t>Type: ConditionItem</w:t>
      </w:r>
      <w:r>
        <w:rPr>
          <w:noProof/>
        </w:rPr>
        <w:tab/>
      </w:r>
      <w:r>
        <w:rPr>
          <w:noProof/>
        </w:rPr>
        <w:fldChar w:fldCharType="begin"/>
      </w:r>
      <w:r>
        <w:rPr>
          <w:noProof/>
        </w:rPr>
        <w:instrText xml:space="preserve"> PAGEREF _Toc175487471 \h </w:instrText>
      </w:r>
      <w:r>
        <w:rPr>
          <w:noProof/>
        </w:rPr>
      </w:r>
      <w:r>
        <w:rPr>
          <w:noProof/>
        </w:rPr>
        <w:fldChar w:fldCharType="separate"/>
      </w:r>
      <w:r>
        <w:rPr>
          <w:noProof/>
        </w:rPr>
        <w:t>190</w:t>
      </w:r>
      <w:r>
        <w:rPr>
          <w:noProof/>
        </w:rPr>
        <w:fldChar w:fldCharType="end"/>
      </w:r>
    </w:p>
    <w:p w14:paraId="0BD2D263" w14:textId="6DAD3B1B" w:rsidR="00F116B8" w:rsidRDefault="00F116B8">
      <w:pPr>
        <w:pStyle w:val="TOC5"/>
        <w:rPr>
          <w:rFonts w:ascii="Calibri" w:hAnsi="Calibri"/>
          <w:noProof/>
          <w:kern w:val="2"/>
          <w:sz w:val="22"/>
          <w:szCs w:val="22"/>
          <w:lang w:val="en-US"/>
        </w:rPr>
      </w:pPr>
      <w:r>
        <w:rPr>
          <w:noProof/>
        </w:rPr>
        <w:t>6.1.6.2.125</w:t>
      </w:r>
      <w:r>
        <w:rPr>
          <w:rFonts w:ascii="Calibri" w:hAnsi="Calibri"/>
          <w:noProof/>
          <w:kern w:val="2"/>
          <w:sz w:val="22"/>
          <w:szCs w:val="22"/>
          <w:lang w:val="en-US"/>
        </w:rPr>
        <w:tab/>
      </w:r>
      <w:r>
        <w:rPr>
          <w:noProof/>
        </w:rPr>
        <w:t>Type: ConditionGroup</w:t>
      </w:r>
      <w:r>
        <w:rPr>
          <w:noProof/>
        </w:rPr>
        <w:tab/>
      </w:r>
      <w:r>
        <w:rPr>
          <w:noProof/>
        </w:rPr>
        <w:fldChar w:fldCharType="begin"/>
      </w:r>
      <w:r>
        <w:rPr>
          <w:noProof/>
        </w:rPr>
        <w:instrText xml:space="preserve"> PAGEREF _Toc175487472 \h </w:instrText>
      </w:r>
      <w:r>
        <w:rPr>
          <w:noProof/>
        </w:rPr>
      </w:r>
      <w:r>
        <w:rPr>
          <w:noProof/>
        </w:rPr>
        <w:fldChar w:fldCharType="separate"/>
      </w:r>
      <w:r>
        <w:rPr>
          <w:noProof/>
        </w:rPr>
        <w:t>191</w:t>
      </w:r>
      <w:r>
        <w:rPr>
          <w:noProof/>
        </w:rPr>
        <w:fldChar w:fldCharType="end"/>
      </w:r>
    </w:p>
    <w:p w14:paraId="31DDC61B" w14:textId="7E8B8A9E" w:rsidR="00F116B8" w:rsidRDefault="00F116B8">
      <w:pPr>
        <w:pStyle w:val="TOC5"/>
        <w:rPr>
          <w:rFonts w:ascii="Calibri" w:hAnsi="Calibri"/>
          <w:noProof/>
          <w:kern w:val="2"/>
          <w:sz w:val="22"/>
          <w:szCs w:val="22"/>
          <w:lang w:val="en-US"/>
        </w:rPr>
      </w:pPr>
      <w:r>
        <w:rPr>
          <w:noProof/>
        </w:rPr>
        <w:t>6.1.6.2.126</w:t>
      </w:r>
      <w:r>
        <w:rPr>
          <w:rFonts w:ascii="Calibri" w:hAnsi="Calibri"/>
          <w:noProof/>
          <w:kern w:val="2"/>
          <w:sz w:val="22"/>
          <w:szCs w:val="22"/>
          <w:lang w:val="en-US"/>
        </w:rPr>
        <w:tab/>
      </w:r>
      <w:r>
        <w:rPr>
          <w:noProof/>
        </w:rPr>
        <w:t xml:space="preserve">Type: </w:t>
      </w:r>
      <w:r>
        <w:rPr>
          <w:noProof/>
          <w:lang w:eastAsia="zh-CN"/>
        </w:rPr>
        <w:t>EpdgInfo</w:t>
      </w:r>
      <w:r>
        <w:rPr>
          <w:noProof/>
        </w:rPr>
        <w:tab/>
      </w:r>
      <w:r>
        <w:rPr>
          <w:noProof/>
        </w:rPr>
        <w:fldChar w:fldCharType="begin"/>
      </w:r>
      <w:r>
        <w:rPr>
          <w:noProof/>
        </w:rPr>
        <w:instrText xml:space="preserve"> PAGEREF _Toc175487473 \h </w:instrText>
      </w:r>
      <w:r>
        <w:rPr>
          <w:noProof/>
        </w:rPr>
      </w:r>
      <w:r>
        <w:rPr>
          <w:noProof/>
        </w:rPr>
        <w:fldChar w:fldCharType="separate"/>
      </w:r>
      <w:r>
        <w:rPr>
          <w:noProof/>
        </w:rPr>
        <w:t>191</w:t>
      </w:r>
      <w:r>
        <w:rPr>
          <w:noProof/>
        </w:rPr>
        <w:fldChar w:fldCharType="end"/>
      </w:r>
    </w:p>
    <w:p w14:paraId="2405BEBF" w14:textId="25A43149" w:rsidR="00F116B8" w:rsidRDefault="00F116B8">
      <w:pPr>
        <w:pStyle w:val="TOC5"/>
        <w:rPr>
          <w:rFonts w:ascii="Calibri" w:hAnsi="Calibri"/>
          <w:noProof/>
          <w:kern w:val="2"/>
          <w:sz w:val="22"/>
          <w:szCs w:val="22"/>
          <w:lang w:val="en-US"/>
        </w:rPr>
      </w:pPr>
      <w:r>
        <w:rPr>
          <w:noProof/>
        </w:rPr>
        <w:t>6.1.6.2.127</w:t>
      </w:r>
      <w:r>
        <w:rPr>
          <w:rFonts w:ascii="Calibri" w:hAnsi="Calibri"/>
          <w:noProof/>
          <w:kern w:val="2"/>
          <w:sz w:val="22"/>
          <w:szCs w:val="22"/>
          <w:lang w:val="en-US"/>
        </w:rPr>
        <w:tab/>
      </w:r>
      <w:r>
        <w:rPr>
          <w:noProof/>
        </w:rPr>
        <w:t xml:space="preserve">Type: </w:t>
      </w:r>
      <w:r>
        <w:rPr>
          <w:noProof/>
          <w:lang w:eastAsia="zh-CN"/>
        </w:rPr>
        <w:t>CallbackUriPrefixItem</w:t>
      </w:r>
      <w:r>
        <w:rPr>
          <w:noProof/>
        </w:rPr>
        <w:tab/>
      </w:r>
      <w:r>
        <w:rPr>
          <w:noProof/>
        </w:rPr>
        <w:fldChar w:fldCharType="begin"/>
      </w:r>
      <w:r>
        <w:rPr>
          <w:noProof/>
        </w:rPr>
        <w:instrText xml:space="preserve"> PAGEREF _Toc175487474 \h </w:instrText>
      </w:r>
      <w:r>
        <w:rPr>
          <w:noProof/>
        </w:rPr>
      </w:r>
      <w:r>
        <w:rPr>
          <w:noProof/>
        </w:rPr>
        <w:fldChar w:fldCharType="separate"/>
      </w:r>
      <w:r>
        <w:rPr>
          <w:noProof/>
        </w:rPr>
        <w:t>191</w:t>
      </w:r>
      <w:r>
        <w:rPr>
          <w:noProof/>
        </w:rPr>
        <w:fldChar w:fldCharType="end"/>
      </w:r>
    </w:p>
    <w:p w14:paraId="0B735D10" w14:textId="3144D031" w:rsidR="00F116B8" w:rsidRDefault="00F116B8">
      <w:pPr>
        <w:pStyle w:val="TOC5"/>
        <w:rPr>
          <w:rFonts w:ascii="Calibri" w:hAnsi="Calibri"/>
          <w:noProof/>
          <w:kern w:val="2"/>
          <w:sz w:val="22"/>
          <w:szCs w:val="22"/>
          <w:lang w:val="en-US"/>
        </w:rPr>
      </w:pPr>
      <w:r>
        <w:rPr>
          <w:noProof/>
        </w:rPr>
        <w:t>6.1.6.2.128</w:t>
      </w:r>
      <w:r>
        <w:rPr>
          <w:rFonts w:ascii="Calibri" w:hAnsi="Calibri"/>
          <w:noProof/>
          <w:kern w:val="2"/>
          <w:sz w:val="22"/>
          <w:szCs w:val="22"/>
          <w:lang w:val="en-US"/>
        </w:rPr>
        <w:tab/>
      </w:r>
      <w:r>
        <w:rPr>
          <w:noProof/>
        </w:rPr>
        <w:t>Type: SharedData</w:t>
      </w:r>
      <w:r>
        <w:rPr>
          <w:noProof/>
        </w:rPr>
        <w:tab/>
      </w:r>
      <w:r>
        <w:rPr>
          <w:noProof/>
        </w:rPr>
        <w:fldChar w:fldCharType="begin"/>
      </w:r>
      <w:r>
        <w:rPr>
          <w:noProof/>
        </w:rPr>
        <w:instrText xml:space="preserve"> PAGEREF _Toc175487475 \h </w:instrText>
      </w:r>
      <w:r>
        <w:rPr>
          <w:noProof/>
        </w:rPr>
      </w:r>
      <w:r>
        <w:rPr>
          <w:noProof/>
        </w:rPr>
        <w:fldChar w:fldCharType="separate"/>
      </w:r>
      <w:r>
        <w:rPr>
          <w:noProof/>
        </w:rPr>
        <w:t>192</w:t>
      </w:r>
      <w:r>
        <w:rPr>
          <w:noProof/>
        </w:rPr>
        <w:fldChar w:fldCharType="end"/>
      </w:r>
    </w:p>
    <w:p w14:paraId="63C5E0B6" w14:textId="078C660E" w:rsidR="00F116B8" w:rsidRDefault="00F116B8">
      <w:pPr>
        <w:pStyle w:val="TOC5"/>
        <w:rPr>
          <w:rFonts w:ascii="Calibri" w:hAnsi="Calibri"/>
          <w:noProof/>
          <w:kern w:val="2"/>
          <w:sz w:val="22"/>
          <w:szCs w:val="22"/>
          <w:lang w:val="en-US"/>
        </w:rPr>
      </w:pPr>
      <w:r>
        <w:rPr>
          <w:noProof/>
        </w:rPr>
        <w:t>6.1.6.2.129</w:t>
      </w:r>
      <w:r>
        <w:rPr>
          <w:rFonts w:ascii="Calibri" w:hAnsi="Calibri"/>
          <w:noProof/>
          <w:kern w:val="2"/>
          <w:sz w:val="22"/>
          <w:szCs w:val="22"/>
          <w:lang w:val="en-US"/>
        </w:rPr>
        <w:tab/>
      </w:r>
      <w:r>
        <w:rPr>
          <w:noProof/>
        </w:rPr>
        <w:t>Type: NFProfileRegistrationError</w:t>
      </w:r>
      <w:r>
        <w:rPr>
          <w:noProof/>
        </w:rPr>
        <w:tab/>
      </w:r>
      <w:r>
        <w:rPr>
          <w:noProof/>
        </w:rPr>
        <w:fldChar w:fldCharType="begin"/>
      </w:r>
      <w:r>
        <w:rPr>
          <w:noProof/>
        </w:rPr>
        <w:instrText xml:space="preserve"> PAGEREF _Toc175487476 \h </w:instrText>
      </w:r>
      <w:r>
        <w:rPr>
          <w:noProof/>
        </w:rPr>
      </w:r>
      <w:r>
        <w:rPr>
          <w:noProof/>
        </w:rPr>
        <w:fldChar w:fldCharType="separate"/>
      </w:r>
      <w:r>
        <w:rPr>
          <w:noProof/>
        </w:rPr>
        <w:t>192</w:t>
      </w:r>
      <w:r>
        <w:rPr>
          <w:noProof/>
        </w:rPr>
        <w:fldChar w:fldCharType="end"/>
      </w:r>
    </w:p>
    <w:p w14:paraId="394AA545" w14:textId="5A3E5C00" w:rsidR="00F116B8" w:rsidRDefault="00F116B8">
      <w:pPr>
        <w:pStyle w:val="TOC5"/>
        <w:rPr>
          <w:rFonts w:ascii="Calibri" w:hAnsi="Calibri"/>
          <w:noProof/>
          <w:kern w:val="2"/>
          <w:sz w:val="22"/>
          <w:szCs w:val="22"/>
          <w:lang w:val="en-US"/>
        </w:rPr>
      </w:pPr>
      <w:r>
        <w:rPr>
          <w:noProof/>
        </w:rPr>
        <w:t>6.1.6.2.130</w:t>
      </w:r>
      <w:r>
        <w:rPr>
          <w:rFonts w:ascii="Calibri" w:hAnsi="Calibri"/>
          <w:noProof/>
          <w:kern w:val="2"/>
          <w:sz w:val="22"/>
          <w:szCs w:val="22"/>
          <w:lang w:val="en-US"/>
        </w:rPr>
        <w:tab/>
      </w:r>
      <w:r>
        <w:rPr>
          <w:noProof/>
        </w:rPr>
        <w:t>Type: SharedDataIdList</w:t>
      </w:r>
      <w:r>
        <w:rPr>
          <w:noProof/>
        </w:rPr>
        <w:tab/>
      </w:r>
      <w:r>
        <w:rPr>
          <w:noProof/>
        </w:rPr>
        <w:fldChar w:fldCharType="begin"/>
      </w:r>
      <w:r>
        <w:rPr>
          <w:noProof/>
        </w:rPr>
        <w:instrText xml:space="preserve"> PAGEREF _Toc175487477 \h </w:instrText>
      </w:r>
      <w:r>
        <w:rPr>
          <w:noProof/>
        </w:rPr>
      </w:r>
      <w:r>
        <w:rPr>
          <w:noProof/>
        </w:rPr>
        <w:fldChar w:fldCharType="separate"/>
      </w:r>
      <w:r>
        <w:rPr>
          <w:noProof/>
        </w:rPr>
        <w:t>193</w:t>
      </w:r>
      <w:r>
        <w:rPr>
          <w:noProof/>
        </w:rPr>
        <w:fldChar w:fldCharType="end"/>
      </w:r>
    </w:p>
    <w:p w14:paraId="7FB32B45" w14:textId="5E2074F3" w:rsidR="00F116B8" w:rsidRDefault="00F116B8">
      <w:pPr>
        <w:pStyle w:val="TOC5"/>
        <w:rPr>
          <w:rFonts w:ascii="Calibri" w:hAnsi="Calibri"/>
          <w:noProof/>
          <w:kern w:val="2"/>
          <w:sz w:val="22"/>
          <w:szCs w:val="22"/>
          <w:lang w:val="en-US"/>
        </w:rPr>
      </w:pPr>
      <w:r>
        <w:rPr>
          <w:noProof/>
        </w:rPr>
        <w:t>6.1.6.2.131</w:t>
      </w:r>
      <w:r>
        <w:rPr>
          <w:rFonts w:ascii="Calibri" w:hAnsi="Calibri"/>
          <w:noProof/>
          <w:kern w:val="2"/>
          <w:sz w:val="22"/>
          <w:szCs w:val="22"/>
          <w:lang w:val="en-US"/>
        </w:rPr>
        <w:tab/>
      </w:r>
      <w:r>
        <w:rPr>
          <w:noProof/>
        </w:rPr>
        <w:t>Type: PortRange</w:t>
      </w:r>
      <w:r>
        <w:rPr>
          <w:noProof/>
        </w:rPr>
        <w:tab/>
      </w:r>
      <w:r>
        <w:rPr>
          <w:noProof/>
        </w:rPr>
        <w:fldChar w:fldCharType="begin"/>
      </w:r>
      <w:r>
        <w:rPr>
          <w:noProof/>
        </w:rPr>
        <w:instrText xml:space="preserve"> PAGEREF _Toc175487478 \h </w:instrText>
      </w:r>
      <w:r>
        <w:rPr>
          <w:noProof/>
        </w:rPr>
      </w:r>
      <w:r>
        <w:rPr>
          <w:noProof/>
        </w:rPr>
        <w:fldChar w:fldCharType="separate"/>
      </w:r>
      <w:r>
        <w:rPr>
          <w:noProof/>
        </w:rPr>
        <w:t>193</w:t>
      </w:r>
      <w:r>
        <w:rPr>
          <w:noProof/>
        </w:rPr>
        <w:fldChar w:fldCharType="end"/>
      </w:r>
    </w:p>
    <w:p w14:paraId="178FE2CA" w14:textId="583109B5" w:rsidR="00F116B8" w:rsidRDefault="00F116B8">
      <w:pPr>
        <w:pStyle w:val="TOC5"/>
        <w:rPr>
          <w:rFonts w:ascii="Calibri" w:hAnsi="Calibri"/>
          <w:noProof/>
          <w:kern w:val="2"/>
          <w:sz w:val="22"/>
          <w:szCs w:val="22"/>
          <w:lang w:val="en-US"/>
        </w:rPr>
      </w:pPr>
      <w:r>
        <w:rPr>
          <w:noProof/>
        </w:rPr>
        <w:t>6.1.6.2.132</w:t>
      </w:r>
      <w:r>
        <w:rPr>
          <w:rFonts w:ascii="Calibri" w:hAnsi="Calibri"/>
          <w:noProof/>
          <w:kern w:val="2"/>
          <w:sz w:val="22"/>
          <w:szCs w:val="22"/>
          <w:lang w:val="en-US"/>
        </w:rPr>
        <w:tab/>
      </w:r>
      <w:r>
        <w:rPr>
          <w:noProof/>
        </w:rPr>
        <w:t>Type: SharedScope</w:t>
      </w:r>
      <w:r>
        <w:rPr>
          <w:noProof/>
        </w:rPr>
        <w:tab/>
      </w:r>
      <w:r>
        <w:rPr>
          <w:noProof/>
        </w:rPr>
        <w:fldChar w:fldCharType="begin"/>
      </w:r>
      <w:r>
        <w:rPr>
          <w:noProof/>
        </w:rPr>
        <w:instrText xml:space="preserve"> PAGEREF _Toc175487479 \h </w:instrText>
      </w:r>
      <w:r>
        <w:rPr>
          <w:noProof/>
        </w:rPr>
      </w:r>
      <w:r>
        <w:rPr>
          <w:noProof/>
        </w:rPr>
        <w:fldChar w:fldCharType="separate"/>
      </w:r>
      <w:r>
        <w:rPr>
          <w:noProof/>
        </w:rPr>
        <w:t>193</w:t>
      </w:r>
      <w:r>
        <w:rPr>
          <w:noProof/>
        </w:rPr>
        <w:fldChar w:fldCharType="end"/>
      </w:r>
    </w:p>
    <w:p w14:paraId="05FC2871" w14:textId="79D189A8" w:rsidR="00F116B8" w:rsidRDefault="00F116B8">
      <w:pPr>
        <w:pStyle w:val="TOC4"/>
        <w:rPr>
          <w:rFonts w:ascii="Calibri" w:hAnsi="Calibri"/>
          <w:noProof/>
          <w:kern w:val="2"/>
          <w:sz w:val="22"/>
          <w:szCs w:val="22"/>
          <w:lang w:val="en-US"/>
        </w:rPr>
      </w:pPr>
      <w:r w:rsidRPr="00AA2B0F">
        <w:rPr>
          <w:noProof/>
          <w:lang w:val="en-US"/>
        </w:rPr>
        <w:t>6.1.6.3</w:t>
      </w:r>
      <w:r>
        <w:rPr>
          <w:rFonts w:ascii="Calibri" w:hAnsi="Calibri"/>
          <w:noProof/>
          <w:kern w:val="2"/>
          <w:sz w:val="22"/>
          <w:szCs w:val="22"/>
          <w:lang w:val="en-US"/>
        </w:rPr>
        <w:tab/>
      </w:r>
      <w:r w:rsidRPr="00AA2B0F">
        <w:rPr>
          <w:noProof/>
          <w:lang w:val="en-US"/>
        </w:rPr>
        <w:t>Simple data types and enumerations</w:t>
      </w:r>
      <w:r>
        <w:rPr>
          <w:noProof/>
        </w:rPr>
        <w:tab/>
      </w:r>
      <w:r>
        <w:rPr>
          <w:noProof/>
        </w:rPr>
        <w:fldChar w:fldCharType="begin"/>
      </w:r>
      <w:r>
        <w:rPr>
          <w:noProof/>
        </w:rPr>
        <w:instrText xml:space="preserve"> PAGEREF _Toc175487480 \h </w:instrText>
      </w:r>
      <w:r>
        <w:rPr>
          <w:noProof/>
        </w:rPr>
      </w:r>
      <w:r>
        <w:rPr>
          <w:noProof/>
        </w:rPr>
        <w:fldChar w:fldCharType="separate"/>
      </w:r>
      <w:r>
        <w:rPr>
          <w:noProof/>
        </w:rPr>
        <w:t>193</w:t>
      </w:r>
      <w:r>
        <w:rPr>
          <w:noProof/>
        </w:rPr>
        <w:fldChar w:fldCharType="end"/>
      </w:r>
    </w:p>
    <w:p w14:paraId="35A82E59" w14:textId="490FF1A2" w:rsidR="00F116B8" w:rsidRDefault="00F116B8">
      <w:pPr>
        <w:pStyle w:val="TOC5"/>
        <w:rPr>
          <w:rFonts w:ascii="Calibri" w:hAnsi="Calibri"/>
          <w:noProof/>
          <w:kern w:val="2"/>
          <w:sz w:val="22"/>
          <w:szCs w:val="22"/>
          <w:lang w:val="en-US"/>
        </w:rPr>
      </w:pPr>
      <w:r>
        <w:rPr>
          <w:noProof/>
        </w:rPr>
        <w:t>6.1.6.3.1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_Toc175487481 \h </w:instrText>
      </w:r>
      <w:r>
        <w:rPr>
          <w:noProof/>
        </w:rPr>
      </w:r>
      <w:r>
        <w:rPr>
          <w:noProof/>
        </w:rPr>
        <w:fldChar w:fldCharType="separate"/>
      </w:r>
      <w:r>
        <w:rPr>
          <w:noProof/>
        </w:rPr>
        <w:t>193</w:t>
      </w:r>
      <w:r>
        <w:rPr>
          <w:noProof/>
        </w:rPr>
        <w:fldChar w:fldCharType="end"/>
      </w:r>
    </w:p>
    <w:p w14:paraId="1006E81F" w14:textId="6C674286" w:rsidR="00F116B8" w:rsidRDefault="00F116B8">
      <w:pPr>
        <w:pStyle w:val="TOC5"/>
        <w:rPr>
          <w:rFonts w:ascii="Calibri" w:hAnsi="Calibri"/>
          <w:noProof/>
          <w:kern w:val="2"/>
          <w:sz w:val="22"/>
          <w:szCs w:val="22"/>
          <w:lang w:val="en-US"/>
        </w:rPr>
      </w:pPr>
      <w:r>
        <w:rPr>
          <w:noProof/>
        </w:rPr>
        <w:t>6.1.6.3.2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_Toc175487482 \h </w:instrText>
      </w:r>
      <w:r>
        <w:rPr>
          <w:noProof/>
        </w:rPr>
      </w:r>
      <w:r>
        <w:rPr>
          <w:noProof/>
        </w:rPr>
        <w:fldChar w:fldCharType="separate"/>
      </w:r>
      <w:r>
        <w:rPr>
          <w:noProof/>
        </w:rPr>
        <w:t>193</w:t>
      </w:r>
      <w:r>
        <w:rPr>
          <w:noProof/>
        </w:rPr>
        <w:fldChar w:fldCharType="end"/>
      </w:r>
    </w:p>
    <w:p w14:paraId="7403B44A" w14:textId="5D51947E" w:rsidR="00F116B8" w:rsidRDefault="00F116B8">
      <w:pPr>
        <w:pStyle w:val="TOC5"/>
        <w:rPr>
          <w:rFonts w:ascii="Calibri" w:hAnsi="Calibri"/>
          <w:noProof/>
          <w:kern w:val="2"/>
          <w:sz w:val="22"/>
          <w:szCs w:val="22"/>
          <w:lang w:val="en-US"/>
        </w:rPr>
      </w:pPr>
      <w:r>
        <w:rPr>
          <w:noProof/>
        </w:rPr>
        <w:t>6.1.6.3.3</w:t>
      </w:r>
      <w:r>
        <w:rPr>
          <w:rFonts w:ascii="Calibri" w:hAnsi="Calibri"/>
          <w:noProof/>
          <w:kern w:val="2"/>
          <w:sz w:val="22"/>
          <w:szCs w:val="22"/>
          <w:lang w:val="en-US"/>
        </w:rPr>
        <w:tab/>
      </w:r>
      <w:r>
        <w:rPr>
          <w:noProof/>
        </w:rPr>
        <w:t>Enumeration: NFType</w:t>
      </w:r>
      <w:r>
        <w:rPr>
          <w:noProof/>
        </w:rPr>
        <w:tab/>
      </w:r>
      <w:r>
        <w:rPr>
          <w:noProof/>
        </w:rPr>
        <w:fldChar w:fldCharType="begin"/>
      </w:r>
      <w:r>
        <w:rPr>
          <w:noProof/>
        </w:rPr>
        <w:instrText xml:space="preserve"> PAGEREF _Toc175487483 \h </w:instrText>
      </w:r>
      <w:r>
        <w:rPr>
          <w:noProof/>
        </w:rPr>
      </w:r>
      <w:r>
        <w:rPr>
          <w:noProof/>
        </w:rPr>
        <w:fldChar w:fldCharType="separate"/>
      </w:r>
      <w:r>
        <w:rPr>
          <w:noProof/>
        </w:rPr>
        <w:t>194</w:t>
      </w:r>
      <w:r>
        <w:rPr>
          <w:noProof/>
        </w:rPr>
        <w:fldChar w:fldCharType="end"/>
      </w:r>
    </w:p>
    <w:p w14:paraId="4D288294" w14:textId="51540E78" w:rsidR="00F116B8" w:rsidRDefault="00F116B8">
      <w:pPr>
        <w:pStyle w:val="TOC5"/>
        <w:rPr>
          <w:rFonts w:ascii="Calibri" w:hAnsi="Calibri"/>
          <w:noProof/>
          <w:kern w:val="2"/>
          <w:sz w:val="22"/>
          <w:szCs w:val="22"/>
          <w:lang w:val="en-US"/>
        </w:rPr>
      </w:pPr>
      <w:r>
        <w:rPr>
          <w:noProof/>
        </w:rPr>
        <w:t>6.1.6.3.4</w:t>
      </w:r>
      <w:r>
        <w:rPr>
          <w:rFonts w:ascii="Calibri" w:hAnsi="Calibri"/>
          <w:noProof/>
          <w:kern w:val="2"/>
          <w:sz w:val="22"/>
          <w:szCs w:val="22"/>
          <w:lang w:val="en-US"/>
        </w:rPr>
        <w:tab/>
      </w:r>
      <w:r>
        <w:rPr>
          <w:noProof/>
        </w:rPr>
        <w:t>Enumeration: NotificationType</w:t>
      </w:r>
      <w:r>
        <w:rPr>
          <w:noProof/>
        </w:rPr>
        <w:tab/>
      </w:r>
      <w:r>
        <w:rPr>
          <w:noProof/>
        </w:rPr>
        <w:fldChar w:fldCharType="begin"/>
      </w:r>
      <w:r>
        <w:rPr>
          <w:noProof/>
        </w:rPr>
        <w:instrText xml:space="preserve"> PAGEREF _Toc175487484 \h </w:instrText>
      </w:r>
      <w:r>
        <w:rPr>
          <w:noProof/>
        </w:rPr>
      </w:r>
      <w:r>
        <w:rPr>
          <w:noProof/>
        </w:rPr>
        <w:fldChar w:fldCharType="separate"/>
      </w:r>
      <w:r>
        <w:rPr>
          <w:noProof/>
        </w:rPr>
        <w:t>197</w:t>
      </w:r>
      <w:r>
        <w:rPr>
          <w:noProof/>
        </w:rPr>
        <w:fldChar w:fldCharType="end"/>
      </w:r>
    </w:p>
    <w:p w14:paraId="26263FCF" w14:textId="0D79E48A" w:rsidR="00F116B8" w:rsidRDefault="00F116B8">
      <w:pPr>
        <w:pStyle w:val="TOC5"/>
        <w:rPr>
          <w:rFonts w:ascii="Calibri" w:hAnsi="Calibri"/>
          <w:noProof/>
          <w:kern w:val="2"/>
          <w:sz w:val="22"/>
          <w:szCs w:val="22"/>
          <w:lang w:val="en-US"/>
        </w:rPr>
      </w:pPr>
      <w:r>
        <w:rPr>
          <w:noProof/>
        </w:rPr>
        <w:t>6.1.6.3.5</w:t>
      </w:r>
      <w:r>
        <w:rPr>
          <w:rFonts w:ascii="Calibri" w:hAnsi="Calibri"/>
          <w:noProof/>
          <w:kern w:val="2"/>
          <w:sz w:val="22"/>
          <w:szCs w:val="22"/>
          <w:lang w:val="en-US"/>
        </w:rPr>
        <w:tab/>
      </w:r>
      <w:r>
        <w:rPr>
          <w:noProof/>
        </w:rPr>
        <w:t>Enumeration: TransportProtocol</w:t>
      </w:r>
      <w:r>
        <w:rPr>
          <w:noProof/>
        </w:rPr>
        <w:tab/>
      </w:r>
      <w:r>
        <w:rPr>
          <w:noProof/>
        </w:rPr>
        <w:fldChar w:fldCharType="begin"/>
      </w:r>
      <w:r>
        <w:rPr>
          <w:noProof/>
        </w:rPr>
        <w:instrText xml:space="preserve"> PAGEREF _Toc175487485 \h </w:instrText>
      </w:r>
      <w:r>
        <w:rPr>
          <w:noProof/>
        </w:rPr>
      </w:r>
      <w:r>
        <w:rPr>
          <w:noProof/>
        </w:rPr>
        <w:fldChar w:fldCharType="separate"/>
      </w:r>
      <w:r>
        <w:rPr>
          <w:noProof/>
        </w:rPr>
        <w:t>199</w:t>
      </w:r>
      <w:r>
        <w:rPr>
          <w:noProof/>
        </w:rPr>
        <w:fldChar w:fldCharType="end"/>
      </w:r>
    </w:p>
    <w:p w14:paraId="246AAC16" w14:textId="2C5AF7E5" w:rsidR="00F116B8" w:rsidRDefault="00F116B8">
      <w:pPr>
        <w:pStyle w:val="TOC5"/>
        <w:rPr>
          <w:rFonts w:ascii="Calibri" w:hAnsi="Calibri"/>
          <w:noProof/>
          <w:kern w:val="2"/>
          <w:sz w:val="22"/>
          <w:szCs w:val="22"/>
          <w:lang w:val="en-US"/>
        </w:rPr>
      </w:pPr>
      <w:r>
        <w:rPr>
          <w:noProof/>
        </w:rPr>
        <w:t>6.1.6.3.6</w:t>
      </w:r>
      <w:r>
        <w:rPr>
          <w:rFonts w:ascii="Calibri" w:hAnsi="Calibri"/>
          <w:noProof/>
          <w:kern w:val="2"/>
          <w:sz w:val="22"/>
          <w:szCs w:val="22"/>
          <w:lang w:val="en-US"/>
        </w:rPr>
        <w:tab/>
      </w:r>
      <w:r>
        <w:rPr>
          <w:noProof/>
        </w:rPr>
        <w:t>Enumeration: NotificationEventType</w:t>
      </w:r>
      <w:r>
        <w:rPr>
          <w:noProof/>
        </w:rPr>
        <w:tab/>
      </w:r>
      <w:r>
        <w:rPr>
          <w:noProof/>
        </w:rPr>
        <w:fldChar w:fldCharType="begin"/>
      </w:r>
      <w:r>
        <w:rPr>
          <w:noProof/>
        </w:rPr>
        <w:instrText xml:space="preserve"> PAGEREF _Toc175487486 \h </w:instrText>
      </w:r>
      <w:r>
        <w:rPr>
          <w:noProof/>
        </w:rPr>
      </w:r>
      <w:r>
        <w:rPr>
          <w:noProof/>
        </w:rPr>
        <w:fldChar w:fldCharType="separate"/>
      </w:r>
      <w:r>
        <w:rPr>
          <w:noProof/>
        </w:rPr>
        <w:t>199</w:t>
      </w:r>
      <w:r>
        <w:rPr>
          <w:noProof/>
        </w:rPr>
        <w:fldChar w:fldCharType="end"/>
      </w:r>
    </w:p>
    <w:p w14:paraId="2B589133" w14:textId="7EAAF1C2" w:rsidR="00F116B8" w:rsidRDefault="00F116B8">
      <w:pPr>
        <w:pStyle w:val="TOC5"/>
        <w:rPr>
          <w:rFonts w:ascii="Calibri" w:hAnsi="Calibri"/>
          <w:noProof/>
          <w:kern w:val="2"/>
          <w:sz w:val="22"/>
          <w:szCs w:val="22"/>
          <w:lang w:val="en-US"/>
        </w:rPr>
      </w:pPr>
      <w:r>
        <w:rPr>
          <w:noProof/>
        </w:rPr>
        <w:t>6.1.6.3.7</w:t>
      </w:r>
      <w:r>
        <w:rPr>
          <w:rFonts w:ascii="Calibri" w:hAnsi="Calibri"/>
          <w:noProof/>
          <w:kern w:val="2"/>
          <w:sz w:val="22"/>
          <w:szCs w:val="22"/>
          <w:lang w:val="en-US"/>
        </w:rPr>
        <w:tab/>
      </w:r>
      <w:r>
        <w:rPr>
          <w:noProof/>
        </w:rPr>
        <w:t>Enumeration: NFStatus</w:t>
      </w:r>
      <w:r>
        <w:rPr>
          <w:noProof/>
        </w:rPr>
        <w:tab/>
      </w:r>
      <w:r>
        <w:rPr>
          <w:noProof/>
        </w:rPr>
        <w:fldChar w:fldCharType="begin"/>
      </w:r>
      <w:r>
        <w:rPr>
          <w:noProof/>
        </w:rPr>
        <w:instrText xml:space="preserve"> PAGEREF _Toc175487487 \h </w:instrText>
      </w:r>
      <w:r>
        <w:rPr>
          <w:noProof/>
        </w:rPr>
      </w:r>
      <w:r>
        <w:rPr>
          <w:noProof/>
        </w:rPr>
        <w:fldChar w:fldCharType="separate"/>
      </w:r>
      <w:r>
        <w:rPr>
          <w:noProof/>
        </w:rPr>
        <w:t>199</w:t>
      </w:r>
      <w:r>
        <w:rPr>
          <w:noProof/>
        </w:rPr>
        <w:fldChar w:fldCharType="end"/>
      </w:r>
    </w:p>
    <w:p w14:paraId="7FC716C2" w14:textId="14E6506F" w:rsidR="00F116B8" w:rsidRDefault="00F116B8">
      <w:pPr>
        <w:pStyle w:val="TOC5"/>
        <w:rPr>
          <w:rFonts w:ascii="Calibri" w:hAnsi="Calibri"/>
          <w:noProof/>
          <w:kern w:val="2"/>
          <w:sz w:val="22"/>
          <w:szCs w:val="22"/>
          <w:lang w:val="en-US"/>
        </w:rPr>
      </w:pPr>
      <w:r>
        <w:rPr>
          <w:noProof/>
        </w:rPr>
        <w:t>6.1.6.3.8</w:t>
      </w:r>
      <w:r>
        <w:rPr>
          <w:rFonts w:ascii="Calibri" w:hAnsi="Calibri"/>
          <w:noProof/>
          <w:kern w:val="2"/>
          <w:sz w:val="22"/>
          <w:szCs w:val="22"/>
          <w:lang w:val="en-US"/>
        </w:rPr>
        <w:tab/>
      </w:r>
      <w:r>
        <w:rPr>
          <w:noProof/>
        </w:rPr>
        <w:t>Enumeration: DataSetId</w:t>
      </w:r>
      <w:r>
        <w:rPr>
          <w:noProof/>
        </w:rPr>
        <w:tab/>
      </w:r>
      <w:r>
        <w:rPr>
          <w:noProof/>
        </w:rPr>
        <w:fldChar w:fldCharType="begin"/>
      </w:r>
      <w:r>
        <w:rPr>
          <w:noProof/>
        </w:rPr>
        <w:instrText xml:space="preserve"> PAGEREF _Toc175487488 \h </w:instrText>
      </w:r>
      <w:r>
        <w:rPr>
          <w:noProof/>
        </w:rPr>
      </w:r>
      <w:r>
        <w:rPr>
          <w:noProof/>
        </w:rPr>
        <w:fldChar w:fldCharType="separate"/>
      </w:r>
      <w:r>
        <w:rPr>
          <w:noProof/>
        </w:rPr>
        <w:t>199</w:t>
      </w:r>
      <w:r>
        <w:rPr>
          <w:noProof/>
        </w:rPr>
        <w:fldChar w:fldCharType="end"/>
      </w:r>
    </w:p>
    <w:p w14:paraId="13C10A63" w14:textId="179844A4" w:rsidR="00F116B8" w:rsidRDefault="00F116B8">
      <w:pPr>
        <w:pStyle w:val="TOC5"/>
        <w:rPr>
          <w:rFonts w:ascii="Calibri" w:hAnsi="Calibri"/>
          <w:noProof/>
          <w:kern w:val="2"/>
          <w:sz w:val="22"/>
          <w:szCs w:val="22"/>
          <w:lang w:val="en-US"/>
        </w:rPr>
      </w:pPr>
      <w:r>
        <w:rPr>
          <w:noProof/>
        </w:rPr>
        <w:t>6.1.6.3.9</w:t>
      </w:r>
      <w:r>
        <w:rPr>
          <w:rFonts w:ascii="Calibri" w:hAnsi="Calibri"/>
          <w:noProof/>
          <w:kern w:val="2"/>
          <w:sz w:val="22"/>
          <w:szCs w:val="22"/>
          <w:lang w:val="en-US"/>
        </w:rPr>
        <w:tab/>
      </w:r>
      <w:r>
        <w:rPr>
          <w:noProof/>
        </w:rPr>
        <w:t>Enumeration: UPInterfaceType</w:t>
      </w:r>
      <w:r>
        <w:rPr>
          <w:noProof/>
        </w:rPr>
        <w:tab/>
      </w:r>
      <w:r>
        <w:rPr>
          <w:noProof/>
        </w:rPr>
        <w:fldChar w:fldCharType="begin"/>
      </w:r>
      <w:r>
        <w:rPr>
          <w:noProof/>
        </w:rPr>
        <w:instrText xml:space="preserve"> PAGEREF _Toc175487489 \h </w:instrText>
      </w:r>
      <w:r>
        <w:rPr>
          <w:noProof/>
        </w:rPr>
      </w:r>
      <w:r>
        <w:rPr>
          <w:noProof/>
        </w:rPr>
        <w:fldChar w:fldCharType="separate"/>
      </w:r>
      <w:r>
        <w:rPr>
          <w:noProof/>
        </w:rPr>
        <w:t>201</w:t>
      </w:r>
      <w:r>
        <w:rPr>
          <w:noProof/>
        </w:rPr>
        <w:fldChar w:fldCharType="end"/>
      </w:r>
    </w:p>
    <w:p w14:paraId="6FB83FD2" w14:textId="1F0287D0" w:rsidR="00F116B8" w:rsidRDefault="00F116B8">
      <w:pPr>
        <w:pStyle w:val="TOC5"/>
        <w:rPr>
          <w:rFonts w:ascii="Calibri" w:hAnsi="Calibri"/>
          <w:noProof/>
          <w:kern w:val="2"/>
          <w:sz w:val="22"/>
          <w:szCs w:val="22"/>
          <w:lang w:val="en-US"/>
        </w:rPr>
      </w:pPr>
      <w:r>
        <w:rPr>
          <w:noProof/>
        </w:rPr>
        <w:t>6.1.6.3.10</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_Toc175487490 \h </w:instrText>
      </w:r>
      <w:r>
        <w:rPr>
          <w:noProof/>
        </w:rPr>
      </w:r>
      <w:r>
        <w:rPr>
          <w:noProof/>
        </w:rPr>
        <w:fldChar w:fldCharType="separate"/>
      </w:r>
      <w:r>
        <w:rPr>
          <w:noProof/>
        </w:rPr>
        <w:t>201</w:t>
      </w:r>
      <w:r>
        <w:rPr>
          <w:noProof/>
        </w:rPr>
        <w:fldChar w:fldCharType="end"/>
      </w:r>
    </w:p>
    <w:p w14:paraId="0A753C8D" w14:textId="30006E5F" w:rsidR="00F116B8" w:rsidRDefault="00F116B8">
      <w:pPr>
        <w:pStyle w:val="TOC5"/>
        <w:rPr>
          <w:rFonts w:ascii="Calibri" w:hAnsi="Calibri"/>
          <w:noProof/>
          <w:kern w:val="2"/>
          <w:sz w:val="22"/>
          <w:szCs w:val="22"/>
          <w:lang w:val="en-US"/>
        </w:rPr>
      </w:pPr>
      <w:r>
        <w:rPr>
          <w:noProof/>
        </w:rPr>
        <w:t>6.1.6.3.11</w:t>
      </w:r>
      <w:r>
        <w:rPr>
          <w:rFonts w:ascii="Calibri" w:hAnsi="Calibri"/>
          <w:noProof/>
          <w:kern w:val="2"/>
          <w:sz w:val="22"/>
          <w:szCs w:val="22"/>
          <w:lang w:val="en-US"/>
        </w:rPr>
        <w:tab/>
      </w:r>
      <w:r>
        <w:rPr>
          <w:noProof/>
        </w:rPr>
        <w:t>Enumeration: ServiceName</w:t>
      </w:r>
      <w:r>
        <w:rPr>
          <w:noProof/>
        </w:rPr>
        <w:tab/>
      </w:r>
      <w:r>
        <w:rPr>
          <w:noProof/>
        </w:rPr>
        <w:fldChar w:fldCharType="begin"/>
      </w:r>
      <w:r>
        <w:rPr>
          <w:noProof/>
        </w:rPr>
        <w:instrText xml:space="preserve"> PAGEREF _Toc175487491 \h </w:instrText>
      </w:r>
      <w:r>
        <w:rPr>
          <w:noProof/>
        </w:rPr>
      </w:r>
      <w:r>
        <w:rPr>
          <w:noProof/>
        </w:rPr>
        <w:fldChar w:fldCharType="separate"/>
      </w:r>
      <w:r>
        <w:rPr>
          <w:noProof/>
        </w:rPr>
        <w:t>202</w:t>
      </w:r>
      <w:r>
        <w:rPr>
          <w:noProof/>
        </w:rPr>
        <w:fldChar w:fldCharType="end"/>
      </w:r>
    </w:p>
    <w:p w14:paraId="4EA09802" w14:textId="69305478" w:rsidR="00F116B8" w:rsidRDefault="00F116B8">
      <w:pPr>
        <w:pStyle w:val="TOC5"/>
        <w:rPr>
          <w:rFonts w:ascii="Calibri" w:hAnsi="Calibri"/>
          <w:noProof/>
          <w:kern w:val="2"/>
          <w:sz w:val="22"/>
          <w:szCs w:val="22"/>
          <w:lang w:val="en-US"/>
        </w:rPr>
      </w:pPr>
      <w:r>
        <w:rPr>
          <w:noProof/>
        </w:rPr>
        <w:t>6.1.6.3.12</w:t>
      </w:r>
      <w:r>
        <w:rPr>
          <w:rFonts w:ascii="Calibri" w:hAnsi="Calibri"/>
          <w:noProof/>
          <w:kern w:val="2"/>
          <w:sz w:val="22"/>
          <w:szCs w:val="22"/>
          <w:lang w:val="en-US"/>
        </w:rPr>
        <w:tab/>
      </w:r>
      <w:r>
        <w:rPr>
          <w:noProof/>
        </w:rPr>
        <w:t>Enumeration: NFServiceStatus</w:t>
      </w:r>
      <w:r>
        <w:rPr>
          <w:noProof/>
        </w:rPr>
        <w:tab/>
      </w:r>
      <w:r>
        <w:rPr>
          <w:noProof/>
        </w:rPr>
        <w:fldChar w:fldCharType="begin"/>
      </w:r>
      <w:r>
        <w:rPr>
          <w:noProof/>
        </w:rPr>
        <w:instrText xml:space="preserve"> PAGEREF _Toc175487492 \h </w:instrText>
      </w:r>
      <w:r>
        <w:rPr>
          <w:noProof/>
        </w:rPr>
      </w:r>
      <w:r>
        <w:rPr>
          <w:noProof/>
        </w:rPr>
        <w:fldChar w:fldCharType="separate"/>
      </w:r>
      <w:r>
        <w:rPr>
          <w:noProof/>
        </w:rPr>
        <w:t>205</w:t>
      </w:r>
      <w:r>
        <w:rPr>
          <w:noProof/>
        </w:rPr>
        <w:fldChar w:fldCharType="end"/>
      </w:r>
    </w:p>
    <w:p w14:paraId="01F453B5" w14:textId="4C7E59C1" w:rsidR="00F116B8" w:rsidRDefault="00F116B8">
      <w:pPr>
        <w:pStyle w:val="TOC5"/>
        <w:rPr>
          <w:rFonts w:ascii="Calibri" w:hAnsi="Calibri"/>
          <w:noProof/>
          <w:kern w:val="2"/>
          <w:sz w:val="22"/>
          <w:szCs w:val="22"/>
          <w:lang w:val="en-US"/>
        </w:rPr>
      </w:pPr>
      <w:r>
        <w:rPr>
          <w:noProof/>
        </w:rPr>
        <w:t>6.1.6.3.13</w:t>
      </w:r>
      <w:r>
        <w:rPr>
          <w:rFonts w:ascii="Calibri" w:hAnsi="Calibri"/>
          <w:noProof/>
          <w:kern w:val="2"/>
          <w:sz w:val="22"/>
          <w:szCs w:val="22"/>
          <w:lang w:val="en-US"/>
        </w:rPr>
        <w:tab/>
      </w:r>
      <w:r>
        <w:rPr>
          <w:noProof/>
        </w:rPr>
        <w:t>Enumeration: AnNodeType</w:t>
      </w:r>
      <w:r>
        <w:rPr>
          <w:noProof/>
        </w:rPr>
        <w:tab/>
      </w:r>
      <w:r>
        <w:rPr>
          <w:noProof/>
        </w:rPr>
        <w:fldChar w:fldCharType="begin"/>
      </w:r>
      <w:r>
        <w:rPr>
          <w:noProof/>
        </w:rPr>
        <w:instrText xml:space="preserve"> PAGEREF _Toc175487493 \h </w:instrText>
      </w:r>
      <w:r>
        <w:rPr>
          <w:noProof/>
        </w:rPr>
      </w:r>
      <w:r>
        <w:rPr>
          <w:noProof/>
        </w:rPr>
        <w:fldChar w:fldCharType="separate"/>
      </w:r>
      <w:r>
        <w:rPr>
          <w:noProof/>
        </w:rPr>
        <w:t>205</w:t>
      </w:r>
      <w:r>
        <w:rPr>
          <w:noProof/>
        </w:rPr>
        <w:fldChar w:fldCharType="end"/>
      </w:r>
    </w:p>
    <w:p w14:paraId="153BE51A" w14:textId="59086F56" w:rsidR="00F116B8" w:rsidRDefault="00F116B8">
      <w:pPr>
        <w:pStyle w:val="TOC5"/>
        <w:rPr>
          <w:rFonts w:ascii="Calibri" w:hAnsi="Calibri"/>
          <w:noProof/>
          <w:kern w:val="2"/>
          <w:sz w:val="22"/>
          <w:szCs w:val="22"/>
          <w:lang w:val="en-US"/>
        </w:rPr>
      </w:pPr>
      <w:r>
        <w:rPr>
          <w:noProof/>
        </w:rPr>
        <w:t>6.1.6.3.14</w:t>
      </w:r>
      <w:r>
        <w:rPr>
          <w:rFonts w:ascii="Calibri" w:hAnsi="Calibri"/>
          <w:noProof/>
          <w:kern w:val="2"/>
          <w:sz w:val="22"/>
          <w:szCs w:val="22"/>
          <w:lang w:val="en-US"/>
        </w:rPr>
        <w:tab/>
      </w:r>
      <w:r>
        <w:rPr>
          <w:noProof/>
        </w:rPr>
        <w:t>Enumeration: ConditionEventType</w:t>
      </w:r>
      <w:r>
        <w:rPr>
          <w:noProof/>
        </w:rPr>
        <w:tab/>
      </w:r>
      <w:r>
        <w:rPr>
          <w:noProof/>
        </w:rPr>
        <w:fldChar w:fldCharType="begin"/>
      </w:r>
      <w:r>
        <w:rPr>
          <w:noProof/>
        </w:rPr>
        <w:instrText xml:space="preserve"> PAGEREF _Toc175487494 \h </w:instrText>
      </w:r>
      <w:r>
        <w:rPr>
          <w:noProof/>
        </w:rPr>
      </w:r>
      <w:r>
        <w:rPr>
          <w:noProof/>
        </w:rPr>
        <w:fldChar w:fldCharType="separate"/>
      </w:r>
      <w:r>
        <w:rPr>
          <w:noProof/>
        </w:rPr>
        <w:t>205</w:t>
      </w:r>
      <w:r>
        <w:rPr>
          <w:noProof/>
        </w:rPr>
        <w:fldChar w:fldCharType="end"/>
      </w:r>
    </w:p>
    <w:p w14:paraId="35D0DF94" w14:textId="1F3D5396" w:rsidR="00F116B8" w:rsidRDefault="00F116B8">
      <w:pPr>
        <w:pStyle w:val="TOC5"/>
        <w:rPr>
          <w:rFonts w:ascii="Calibri" w:hAnsi="Calibri"/>
          <w:noProof/>
          <w:kern w:val="2"/>
          <w:sz w:val="22"/>
          <w:szCs w:val="22"/>
          <w:lang w:val="en-US"/>
        </w:rPr>
      </w:pPr>
      <w:r>
        <w:rPr>
          <w:noProof/>
        </w:rPr>
        <w:t>6.1.6.3.15</w:t>
      </w:r>
      <w:r>
        <w:rPr>
          <w:rFonts w:ascii="Calibri" w:hAnsi="Calibri"/>
          <w:noProof/>
          <w:kern w:val="2"/>
          <w:sz w:val="22"/>
          <w:szCs w:val="22"/>
          <w:lang w:val="en-US"/>
        </w:rPr>
        <w:tab/>
      </w:r>
      <w:r>
        <w:rPr>
          <w:noProof/>
        </w:rPr>
        <w:t>Enumeration: IpReachability</w:t>
      </w:r>
      <w:r>
        <w:rPr>
          <w:noProof/>
        </w:rPr>
        <w:tab/>
      </w:r>
      <w:r>
        <w:rPr>
          <w:noProof/>
        </w:rPr>
        <w:fldChar w:fldCharType="begin"/>
      </w:r>
      <w:r>
        <w:rPr>
          <w:noProof/>
        </w:rPr>
        <w:instrText xml:space="preserve"> PAGEREF _Toc175487495 \h </w:instrText>
      </w:r>
      <w:r>
        <w:rPr>
          <w:noProof/>
        </w:rPr>
      </w:r>
      <w:r>
        <w:rPr>
          <w:noProof/>
        </w:rPr>
        <w:fldChar w:fldCharType="separate"/>
      </w:r>
      <w:r>
        <w:rPr>
          <w:noProof/>
        </w:rPr>
        <w:t>206</w:t>
      </w:r>
      <w:r>
        <w:rPr>
          <w:noProof/>
        </w:rPr>
        <w:fldChar w:fldCharType="end"/>
      </w:r>
    </w:p>
    <w:p w14:paraId="291E0609" w14:textId="741878A4" w:rsidR="00F116B8" w:rsidRDefault="00F116B8">
      <w:pPr>
        <w:pStyle w:val="TOC5"/>
        <w:rPr>
          <w:rFonts w:ascii="Calibri" w:hAnsi="Calibri"/>
          <w:noProof/>
          <w:kern w:val="2"/>
          <w:sz w:val="22"/>
          <w:szCs w:val="22"/>
          <w:lang w:val="en-US"/>
        </w:rPr>
      </w:pPr>
      <w:r>
        <w:rPr>
          <w:noProof/>
        </w:rPr>
        <w:t>6.1.6.3.16</w:t>
      </w:r>
      <w:r>
        <w:rPr>
          <w:rFonts w:ascii="Calibri" w:hAnsi="Calibri"/>
          <w:noProof/>
          <w:kern w:val="2"/>
          <w:sz w:val="22"/>
          <w:szCs w:val="22"/>
          <w:lang w:val="en-US"/>
        </w:rPr>
        <w:tab/>
      </w:r>
      <w:r>
        <w:rPr>
          <w:noProof/>
        </w:rPr>
        <w:t>Enumeration: ScpCapability</w:t>
      </w:r>
      <w:r>
        <w:rPr>
          <w:noProof/>
        </w:rPr>
        <w:tab/>
      </w:r>
      <w:r>
        <w:rPr>
          <w:noProof/>
        </w:rPr>
        <w:fldChar w:fldCharType="begin"/>
      </w:r>
      <w:r>
        <w:rPr>
          <w:noProof/>
        </w:rPr>
        <w:instrText xml:space="preserve"> PAGEREF _Toc175487496 \h </w:instrText>
      </w:r>
      <w:r>
        <w:rPr>
          <w:noProof/>
        </w:rPr>
      </w:r>
      <w:r>
        <w:rPr>
          <w:noProof/>
        </w:rPr>
        <w:fldChar w:fldCharType="separate"/>
      </w:r>
      <w:r>
        <w:rPr>
          <w:noProof/>
        </w:rPr>
        <w:t>206</w:t>
      </w:r>
      <w:r>
        <w:rPr>
          <w:noProof/>
        </w:rPr>
        <w:fldChar w:fldCharType="end"/>
      </w:r>
    </w:p>
    <w:p w14:paraId="7FDA55DE" w14:textId="5E9A20F7" w:rsidR="00F116B8" w:rsidRDefault="00F116B8">
      <w:pPr>
        <w:pStyle w:val="TOC5"/>
        <w:rPr>
          <w:rFonts w:ascii="Calibri" w:hAnsi="Calibri"/>
          <w:noProof/>
          <w:kern w:val="2"/>
          <w:sz w:val="22"/>
          <w:szCs w:val="22"/>
          <w:lang w:val="en-US"/>
        </w:rPr>
      </w:pPr>
      <w:r>
        <w:rPr>
          <w:noProof/>
        </w:rPr>
        <w:t>6.1.6.3.17</w:t>
      </w:r>
      <w:r>
        <w:rPr>
          <w:rFonts w:ascii="Calibri" w:hAnsi="Calibri"/>
          <w:noProof/>
          <w:kern w:val="2"/>
          <w:sz w:val="22"/>
          <w:szCs w:val="22"/>
          <w:lang w:val="en-US"/>
        </w:rPr>
        <w:tab/>
      </w:r>
      <w:r>
        <w:rPr>
          <w:noProof/>
        </w:rPr>
        <w:t>Enumeration: CollocatedNfType</w:t>
      </w:r>
      <w:r>
        <w:rPr>
          <w:noProof/>
        </w:rPr>
        <w:tab/>
      </w:r>
      <w:r>
        <w:rPr>
          <w:noProof/>
        </w:rPr>
        <w:fldChar w:fldCharType="begin"/>
      </w:r>
      <w:r>
        <w:rPr>
          <w:noProof/>
        </w:rPr>
        <w:instrText xml:space="preserve"> PAGEREF _Toc175487497 \h </w:instrText>
      </w:r>
      <w:r>
        <w:rPr>
          <w:noProof/>
        </w:rPr>
      </w:r>
      <w:r>
        <w:rPr>
          <w:noProof/>
        </w:rPr>
        <w:fldChar w:fldCharType="separate"/>
      </w:r>
      <w:r>
        <w:rPr>
          <w:noProof/>
        </w:rPr>
        <w:t>206</w:t>
      </w:r>
      <w:r>
        <w:rPr>
          <w:noProof/>
        </w:rPr>
        <w:fldChar w:fldCharType="end"/>
      </w:r>
    </w:p>
    <w:p w14:paraId="761D143D" w14:textId="73456E6C" w:rsidR="00F116B8" w:rsidRDefault="00F116B8">
      <w:pPr>
        <w:pStyle w:val="TOC5"/>
        <w:rPr>
          <w:rFonts w:ascii="Calibri" w:hAnsi="Calibri"/>
          <w:noProof/>
          <w:kern w:val="2"/>
          <w:sz w:val="22"/>
          <w:szCs w:val="22"/>
          <w:lang w:val="en-US"/>
        </w:rPr>
      </w:pPr>
      <w:r>
        <w:rPr>
          <w:noProof/>
        </w:rPr>
        <w:t>6.1.6.3.18</w:t>
      </w:r>
      <w:r>
        <w:rPr>
          <w:rFonts w:ascii="Calibri" w:hAnsi="Calibri"/>
          <w:noProof/>
          <w:kern w:val="2"/>
          <w:sz w:val="22"/>
          <w:szCs w:val="22"/>
          <w:lang w:val="en-US"/>
        </w:rPr>
        <w:tab/>
      </w:r>
      <w:r>
        <w:rPr>
          <w:noProof/>
        </w:rPr>
        <w:t>Enumeration: LocalityType</w:t>
      </w:r>
      <w:r>
        <w:rPr>
          <w:noProof/>
        </w:rPr>
        <w:tab/>
      </w:r>
      <w:r>
        <w:rPr>
          <w:noProof/>
        </w:rPr>
        <w:fldChar w:fldCharType="begin"/>
      </w:r>
      <w:r>
        <w:rPr>
          <w:noProof/>
        </w:rPr>
        <w:instrText xml:space="preserve"> PAGEREF _Toc175487498 \h </w:instrText>
      </w:r>
      <w:r>
        <w:rPr>
          <w:noProof/>
        </w:rPr>
      </w:r>
      <w:r>
        <w:rPr>
          <w:noProof/>
        </w:rPr>
        <w:fldChar w:fldCharType="separate"/>
      </w:r>
      <w:r>
        <w:rPr>
          <w:noProof/>
        </w:rPr>
        <w:t>206</w:t>
      </w:r>
      <w:r>
        <w:rPr>
          <w:noProof/>
        </w:rPr>
        <w:fldChar w:fldCharType="end"/>
      </w:r>
    </w:p>
    <w:p w14:paraId="549E6C42" w14:textId="3F5E6C09" w:rsidR="00F116B8" w:rsidRDefault="00F116B8">
      <w:pPr>
        <w:pStyle w:val="TOC5"/>
        <w:rPr>
          <w:rFonts w:ascii="Calibri" w:hAnsi="Calibri"/>
          <w:noProof/>
          <w:kern w:val="2"/>
          <w:sz w:val="22"/>
          <w:szCs w:val="22"/>
          <w:lang w:val="en-US"/>
        </w:rPr>
      </w:pPr>
      <w:r>
        <w:rPr>
          <w:noProof/>
        </w:rPr>
        <w:t>6.1.6.3.19</w:t>
      </w:r>
      <w:r>
        <w:rPr>
          <w:rFonts w:ascii="Calibri" w:hAnsi="Calibri"/>
          <w:noProof/>
          <w:kern w:val="2"/>
          <w:sz w:val="22"/>
          <w:szCs w:val="22"/>
          <w:lang w:val="en-US"/>
        </w:rPr>
        <w:tab/>
      </w:r>
      <w:r>
        <w:rPr>
          <w:noProof/>
        </w:rPr>
        <w:t xml:space="preserve">Enumeration: </w:t>
      </w:r>
      <w:r w:rsidRPr="00AA2B0F">
        <w:rPr>
          <w:rFonts w:eastAsia="DengXian"/>
          <w:noProof/>
        </w:rPr>
        <w:t>FlCapabilityType</w:t>
      </w:r>
      <w:r>
        <w:rPr>
          <w:noProof/>
        </w:rPr>
        <w:tab/>
      </w:r>
      <w:r>
        <w:rPr>
          <w:noProof/>
        </w:rPr>
        <w:fldChar w:fldCharType="begin"/>
      </w:r>
      <w:r>
        <w:rPr>
          <w:noProof/>
        </w:rPr>
        <w:instrText xml:space="preserve"> PAGEREF _Toc175487499 \h </w:instrText>
      </w:r>
      <w:r>
        <w:rPr>
          <w:noProof/>
        </w:rPr>
      </w:r>
      <w:r>
        <w:rPr>
          <w:noProof/>
        </w:rPr>
        <w:fldChar w:fldCharType="separate"/>
      </w:r>
      <w:r>
        <w:rPr>
          <w:noProof/>
        </w:rPr>
        <w:t>206</w:t>
      </w:r>
      <w:r>
        <w:rPr>
          <w:noProof/>
        </w:rPr>
        <w:fldChar w:fldCharType="end"/>
      </w:r>
    </w:p>
    <w:p w14:paraId="5CAC02CE" w14:textId="5A5FD544" w:rsidR="00F116B8" w:rsidRDefault="00F116B8">
      <w:pPr>
        <w:pStyle w:val="TOC5"/>
        <w:rPr>
          <w:rFonts w:ascii="Calibri" w:hAnsi="Calibri"/>
          <w:noProof/>
          <w:kern w:val="2"/>
          <w:sz w:val="22"/>
          <w:szCs w:val="22"/>
          <w:lang w:val="en-US"/>
        </w:rPr>
      </w:pPr>
      <w:r>
        <w:rPr>
          <w:noProof/>
        </w:rPr>
        <w:t>6.1.6.3.20</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_Toc175487500 \h </w:instrText>
      </w:r>
      <w:r>
        <w:rPr>
          <w:noProof/>
        </w:rPr>
      </w:r>
      <w:r>
        <w:rPr>
          <w:noProof/>
        </w:rPr>
        <w:fldChar w:fldCharType="separate"/>
      </w:r>
      <w:r>
        <w:rPr>
          <w:noProof/>
        </w:rPr>
        <w:t>207</w:t>
      </w:r>
      <w:r>
        <w:rPr>
          <w:noProof/>
        </w:rPr>
        <w:fldChar w:fldCharType="end"/>
      </w:r>
    </w:p>
    <w:p w14:paraId="4DF48914" w14:textId="14D15C00" w:rsidR="00F116B8" w:rsidRDefault="00F116B8">
      <w:pPr>
        <w:pStyle w:val="TOC5"/>
        <w:rPr>
          <w:rFonts w:ascii="Calibri" w:hAnsi="Calibri"/>
          <w:noProof/>
          <w:kern w:val="2"/>
          <w:sz w:val="22"/>
          <w:szCs w:val="22"/>
          <w:lang w:val="en-US"/>
        </w:rPr>
      </w:pPr>
      <w:r>
        <w:rPr>
          <w:noProof/>
        </w:rPr>
        <w:t>6.1.6.3.21</w:t>
      </w:r>
      <w:r>
        <w:rPr>
          <w:rFonts w:ascii="Calibri" w:hAnsi="Calibri"/>
          <w:noProof/>
          <w:kern w:val="2"/>
          <w:sz w:val="22"/>
          <w:szCs w:val="22"/>
          <w:lang w:val="en-US"/>
        </w:rPr>
        <w:tab/>
      </w:r>
      <w:r>
        <w:rPr>
          <w:noProof/>
        </w:rPr>
        <w:t>Enumeration: RuleSetAction</w:t>
      </w:r>
      <w:r>
        <w:rPr>
          <w:noProof/>
        </w:rPr>
        <w:tab/>
      </w:r>
      <w:r>
        <w:rPr>
          <w:noProof/>
        </w:rPr>
        <w:fldChar w:fldCharType="begin"/>
      </w:r>
      <w:r>
        <w:rPr>
          <w:noProof/>
        </w:rPr>
        <w:instrText xml:space="preserve"> PAGEREF _Toc175487501 \h </w:instrText>
      </w:r>
      <w:r>
        <w:rPr>
          <w:noProof/>
        </w:rPr>
      </w:r>
      <w:r>
        <w:rPr>
          <w:noProof/>
        </w:rPr>
        <w:fldChar w:fldCharType="separate"/>
      </w:r>
      <w:r>
        <w:rPr>
          <w:noProof/>
        </w:rPr>
        <w:t>207</w:t>
      </w:r>
      <w:r>
        <w:rPr>
          <w:noProof/>
        </w:rPr>
        <w:fldChar w:fldCharType="end"/>
      </w:r>
    </w:p>
    <w:p w14:paraId="393BA1DA" w14:textId="3A4CF88B" w:rsidR="00F116B8" w:rsidRDefault="00F116B8">
      <w:pPr>
        <w:pStyle w:val="TOC5"/>
        <w:rPr>
          <w:rFonts w:ascii="Calibri" w:hAnsi="Calibri"/>
          <w:noProof/>
          <w:kern w:val="2"/>
          <w:sz w:val="22"/>
          <w:szCs w:val="22"/>
          <w:lang w:val="en-US"/>
        </w:rPr>
      </w:pPr>
      <w:r>
        <w:rPr>
          <w:noProof/>
        </w:rPr>
        <w:t>6.1.6.3.22</w:t>
      </w:r>
      <w:r>
        <w:rPr>
          <w:rFonts w:ascii="Calibri" w:hAnsi="Calibri"/>
          <w:noProof/>
          <w:kern w:val="2"/>
          <w:sz w:val="22"/>
          <w:szCs w:val="22"/>
          <w:lang w:val="en-US"/>
        </w:rPr>
        <w:tab/>
      </w:r>
      <w:r>
        <w:rPr>
          <w:noProof/>
        </w:rPr>
        <w:t>Enumeration: DnsSecurityProtocol</w:t>
      </w:r>
      <w:r>
        <w:rPr>
          <w:noProof/>
        </w:rPr>
        <w:tab/>
      </w:r>
      <w:r>
        <w:rPr>
          <w:noProof/>
        </w:rPr>
        <w:fldChar w:fldCharType="begin"/>
      </w:r>
      <w:r>
        <w:rPr>
          <w:noProof/>
        </w:rPr>
        <w:instrText xml:space="preserve"> PAGEREF _Toc175487502 \h </w:instrText>
      </w:r>
      <w:r>
        <w:rPr>
          <w:noProof/>
        </w:rPr>
      </w:r>
      <w:r>
        <w:rPr>
          <w:noProof/>
        </w:rPr>
        <w:fldChar w:fldCharType="separate"/>
      </w:r>
      <w:r>
        <w:rPr>
          <w:noProof/>
        </w:rPr>
        <w:t>207</w:t>
      </w:r>
      <w:r>
        <w:rPr>
          <w:noProof/>
        </w:rPr>
        <w:fldChar w:fldCharType="end"/>
      </w:r>
    </w:p>
    <w:p w14:paraId="3FBCFD04" w14:textId="11F90DBA" w:rsidR="00F116B8" w:rsidRDefault="00F116B8">
      <w:pPr>
        <w:pStyle w:val="TOC3"/>
        <w:rPr>
          <w:rFonts w:ascii="Calibri" w:hAnsi="Calibri"/>
          <w:noProof/>
          <w:kern w:val="2"/>
          <w:sz w:val="22"/>
          <w:szCs w:val="22"/>
          <w:lang w:val="en-US"/>
        </w:rPr>
      </w:pPr>
      <w:r>
        <w:rPr>
          <w:noProof/>
        </w:rPr>
        <w:t>6.1.7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_Toc175487503 \h </w:instrText>
      </w:r>
      <w:r>
        <w:rPr>
          <w:noProof/>
        </w:rPr>
      </w:r>
      <w:r>
        <w:rPr>
          <w:noProof/>
        </w:rPr>
        <w:fldChar w:fldCharType="separate"/>
      </w:r>
      <w:r>
        <w:rPr>
          <w:noProof/>
        </w:rPr>
        <w:t>207</w:t>
      </w:r>
      <w:r>
        <w:rPr>
          <w:noProof/>
        </w:rPr>
        <w:fldChar w:fldCharType="end"/>
      </w:r>
    </w:p>
    <w:p w14:paraId="50434D9B" w14:textId="2C4637E4" w:rsidR="00F116B8" w:rsidRDefault="00F116B8">
      <w:pPr>
        <w:pStyle w:val="TOC4"/>
        <w:rPr>
          <w:rFonts w:ascii="Calibri" w:hAnsi="Calibri"/>
          <w:noProof/>
          <w:kern w:val="2"/>
          <w:sz w:val="22"/>
          <w:szCs w:val="22"/>
          <w:lang w:val="en-US"/>
        </w:rPr>
      </w:pPr>
      <w:r>
        <w:rPr>
          <w:noProof/>
        </w:rPr>
        <w:t>6.1.7.1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_Toc175487504 \h </w:instrText>
      </w:r>
      <w:r>
        <w:rPr>
          <w:noProof/>
        </w:rPr>
      </w:r>
      <w:r>
        <w:rPr>
          <w:noProof/>
        </w:rPr>
        <w:fldChar w:fldCharType="separate"/>
      </w:r>
      <w:r>
        <w:rPr>
          <w:noProof/>
        </w:rPr>
        <w:t>207</w:t>
      </w:r>
      <w:r>
        <w:rPr>
          <w:noProof/>
        </w:rPr>
        <w:fldChar w:fldCharType="end"/>
      </w:r>
    </w:p>
    <w:p w14:paraId="41051444" w14:textId="61BCEC0E" w:rsidR="00F116B8" w:rsidRDefault="00F116B8">
      <w:pPr>
        <w:pStyle w:val="TOC4"/>
        <w:rPr>
          <w:rFonts w:ascii="Calibri" w:hAnsi="Calibri"/>
          <w:noProof/>
          <w:kern w:val="2"/>
          <w:sz w:val="22"/>
          <w:szCs w:val="22"/>
          <w:lang w:val="en-US"/>
        </w:rPr>
      </w:pPr>
      <w:r>
        <w:rPr>
          <w:noProof/>
        </w:rPr>
        <w:t>6.1.7.2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_Toc175487505 \h </w:instrText>
      </w:r>
      <w:r>
        <w:rPr>
          <w:noProof/>
        </w:rPr>
      </w:r>
      <w:r>
        <w:rPr>
          <w:noProof/>
        </w:rPr>
        <w:fldChar w:fldCharType="separate"/>
      </w:r>
      <w:r>
        <w:rPr>
          <w:noProof/>
        </w:rPr>
        <w:t>207</w:t>
      </w:r>
      <w:r>
        <w:rPr>
          <w:noProof/>
        </w:rPr>
        <w:fldChar w:fldCharType="end"/>
      </w:r>
    </w:p>
    <w:p w14:paraId="7AE75030" w14:textId="5F1C7786" w:rsidR="00F116B8" w:rsidRDefault="00F116B8">
      <w:pPr>
        <w:pStyle w:val="TOC4"/>
        <w:rPr>
          <w:rFonts w:ascii="Calibri" w:hAnsi="Calibri"/>
          <w:noProof/>
          <w:kern w:val="2"/>
          <w:sz w:val="22"/>
          <w:szCs w:val="22"/>
          <w:lang w:val="en-US"/>
        </w:rPr>
      </w:pPr>
      <w:r>
        <w:rPr>
          <w:noProof/>
        </w:rPr>
        <w:t>6.1.7.3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_Toc175487506 \h </w:instrText>
      </w:r>
      <w:r>
        <w:rPr>
          <w:noProof/>
        </w:rPr>
      </w:r>
      <w:r>
        <w:rPr>
          <w:noProof/>
        </w:rPr>
        <w:fldChar w:fldCharType="separate"/>
      </w:r>
      <w:r>
        <w:rPr>
          <w:noProof/>
        </w:rPr>
        <w:t>207</w:t>
      </w:r>
      <w:r>
        <w:rPr>
          <w:noProof/>
        </w:rPr>
        <w:fldChar w:fldCharType="end"/>
      </w:r>
    </w:p>
    <w:p w14:paraId="16FC3953" w14:textId="18E2DBF5" w:rsidR="00F116B8" w:rsidRDefault="00F116B8">
      <w:pPr>
        <w:pStyle w:val="TOC3"/>
        <w:rPr>
          <w:rFonts w:ascii="Calibri" w:hAnsi="Calibri"/>
          <w:noProof/>
          <w:kern w:val="2"/>
          <w:sz w:val="22"/>
          <w:szCs w:val="22"/>
          <w:lang w:val="en-US"/>
        </w:rPr>
      </w:pPr>
      <w:r w:rsidRPr="00AA2B0F">
        <w:rPr>
          <w:noProof/>
          <w:lang w:val="en-US"/>
        </w:rPr>
        <w:t>6.1.8</w:t>
      </w:r>
      <w:r>
        <w:rPr>
          <w:rFonts w:ascii="Calibri" w:hAnsi="Calibri"/>
          <w:noProof/>
          <w:kern w:val="2"/>
          <w:sz w:val="22"/>
          <w:szCs w:val="22"/>
          <w:lang w:val="en-US"/>
        </w:rPr>
        <w:tab/>
      </w:r>
      <w:r w:rsidRPr="00AA2B0F">
        <w:rPr>
          <w:noProof/>
          <w:lang w:val="en-US"/>
        </w:rPr>
        <w:t>Security</w:t>
      </w:r>
      <w:r>
        <w:rPr>
          <w:noProof/>
        </w:rPr>
        <w:tab/>
      </w:r>
      <w:r>
        <w:rPr>
          <w:noProof/>
        </w:rPr>
        <w:fldChar w:fldCharType="begin"/>
      </w:r>
      <w:r>
        <w:rPr>
          <w:noProof/>
        </w:rPr>
        <w:instrText xml:space="preserve"> PAGEREF _Toc175487507 \h </w:instrText>
      </w:r>
      <w:r>
        <w:rPr>
          <w:noProof/>
        </w:rPr>
      </w:r>
      <w:r>
        <w:rPr>
          <w:noProof/>
        </w:rPr>
        <w:fldChar w:fldCharType="separate"/>
      </w:r>
      <w:r>
        <w:rPr>
          <w:noProof/>
        </w:rPr>
        <w:t>208</w:t>
      </w:r>
      <w:r>
        <w:rPr>
          <w:noProof/>
        </w:rPr>
        <w:fldChar w:fldCharType="end"/>
      </w:r>
    </w:p>
    <w:p w14:paraId="652FF09A" w14:textId="187A7FB3" w:rsidR="00F116B8" w:rsidRDefault="00F116B8">
      <w:pPr>
        <w:pStyle w:val="TOC3"/>
        <w:rPr>
          <w:rFonts w:ascii="Calibri" w:hAnsi="Calibri"/>
          <w:noProof/>
          <w:kern w:val="2"/>
          <w:sz w:val="22"/>
          <w:szCs w:val="22"/>
          <w:lang w:val="en-US"/>
        </w:rPr>
      </w:pPr>
      <w:r>
        <w:rPr>
          <w:noProof/>
        </w:rPr>
        <w:t>6.1.9</w:t>
      </w:r>
      <w:r>
        <w:rPr>
          <w:rFonts w:ascii="Calibri" w:hAnsi="Calibri"/>
          <w:noProof/>
          <w:kern w:val="2"/>
          <w:sz w:val="22"/>
          <w:szCs w:val="22"/>
          <w:lang w:val="en-US"/>
        </w:rPr>
        <w:tab/>
      </w:r>
      <w:r>
        <w:rPr>
          <w:noProof/>
        </w:rPr>
        <w:t>Features supported by the NFManagement service</w:t>
      </w:r>
      <w:r>
        <w:rPr>
          <w:noProof/>
        </w:rPr>
        <w:tab/>
      </w:r>
      <w:r>
        <w:rPr>
          <w:noProof/>
        </w:rPr>
        <w:fldChar w:fldCharType="begin"/>
      </w:r>
      <w:r>
        <w:rPr>
          <w:noProof/>
        </w:rPr>
        <w:instrText xml:space="preserve"> PAGEREF _Toc175487508 \h </w:instrText>
      </w:r>
      <w:r>
        <w:rPr>
          <w:noProof/>
        </w:rPr>
      </w:r>
      <w:r>
        <w:rPr>
          <w:noProof/>
        </w:rPr>
        <w:fldChar w:fldCharType="separate"/>
      </w:r>
      <w:r>
        <w:rPr>
          <w:noProof/>
        </w:rPr>
        <w:t>208</w:t>
      </w:r>
      <w:r>
        <w:rPr>
          <w:noProof/>
        </w:rPr>
        <w:fldChar w:fldCharType="end"/>
      </w:r>
    </w:p>
    <w:p w14:paraId="7B2E40C6" w14:textId="709EB647" w:rsidR="00F116B8" w:rsidRDefault="00F116B8">
      <w:pPr>
        <w:pStyle w:val="TOC2"/>
        <w:rPr>
          <w:rFonts w:ascii="Calibri" w:hAnsi="Calibri"/>
          <w:noProof/>
          <w:kern w:val="2"/>
          <w:sz w:val="22"/>
          <w:szCs w:val="22"/>
          <w:lang w:val="en-US"/>
        </w:rPr>
      </w:pPr>
      <w:r>
        <w:rPr>
          <w:noProof/>
        </w:rPr>
        <w:t>6.2</w:t>
      </w:r>
      <w:r>
        <w:rPr>
          <w:rFonts w:ascii="Calibri" w:hAnsi="Calibri"/>
          <w:noProof/>
          <w:kern w:val="2"/>
          <w:sz w:val="22"/>
          <w:szCs w:val="22"/>
          <w:lang w:val="en-US"/>
        </w:rPr>
        <w:tab/>
      </w:r>
      <w:r>
        <w:rPr>
          <w:noProof/>
        </w:rPr>
        <w:t>Nnrf_NFDiscovery Service API</w:t>
      </w:r>
      <w:r>
        <w:rPr>
          <w:noProof/>
        </w:rPr>
        <w:tab/>
      </w:r>
      <w:r>
        <w:rPr>
          <w:noProof/>
        </w:rPr>
        <w:fldChar w:fldCharType="begin"/>
      </w:r>
      <w:r>
        <w:rPr>
          <w:noProof/>
        </w:rPr>
        <w:instrText xml:space="preserve"> PAGEREF _Toc175487509 \h </w:instrText>
      </w:r>
      <w:r>
        <w:rPr>
          <w:noProof/>
        </w:rPr>
      </w:r>
      <w:r>
        <w:rPr>
          <w:noProof/>
        </w:rPr>
        <w:fldChar w:fldCharType="separate"/>
      </w:r>
      <w:r>
        <w:rPr>
          <w:noProof/>
        </w:rPr>
        <w:t>209</w:t>
      </w:r>
      <w:r>
        <w:rPr>
          <w:noProof/>
        </w:rPr>
        <w:fldChar w:fldCharType="end"/>
      </w:r>
    </w:p>
    <w:p w14:paraId="3877DD4C" w14:textId="442FFAAB" w:rsidR="00F116B8" w:rsidRDefault="00F116B8">
      <w:pPr>
        <w:pStyle w:val="TOC3"/>
        <w:rPr>
          <w:rFonts w:ascii="Calibri" w:hAnsi="Calibri"/>
          <w:noProof/>
          <w:kern w:val="2"/>
          <w:sz w:val="22"/>
          <w:szCs w:val="22"/>
          <w:lang w:val="en-US"/>
        </w:rPr>
      </w:pPr>
      <w:r>
        <w:rPr>
          <w:noProof/>
        </w:rPr>
        <w:t>6.2.1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_Toc175487510 \h </w:instrText>
      </w:r>
      <w:r>
        <w:rPr>
          <w:noProof/>
        </w:rPr>
      </w:r>
      <w:r>
        <w:rPr>
          <w:noProof/>
        </w:rPr>
        <w:fldChar w:fldCharType="separate"/>
      </w:r>
      <w:r>
        <w:rPr>
          <w:noProof/>
        </w:rPr>
        <w:t>209</w:t>
      </w:r>
      <w:r>
        <w:rPr>
          <w:noProof/>
        </w:rPr>
        <w:fldChar w:fldCharType="end"/>
      </w:r>
    </w:p>
    <w:p w14:paraId="69717FB4" w14:textId="4D21F1E0" w:rsidR="00F116B8" w:rsidRDefault="00F116B8">
      <w:pPr>
        <w:pStyle w:val="TOC3"/>
        <w:rPr>
          <w:rFonts w:ascii="Calibri" w:hAnsi="Calibri"/>
          <w:noProof/>
          <w:kern w:val="2"/>
          <w:sz w:val="22"/>
          <w:szCs w:val="22"/>
          <w:lang w:val="en-US"/>
        </w:rPr>
      </w:pPr>
      <w:r>
        <w:rPr>
          <w:noProof/>
        </w:rPr>
        <w:t>6.2.2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_Toc175487511 \h </w:instrText>
      </w:r>
      <w:r>
        <w:rPr>
          <w:noProof/>
        </w:rPr>
      </w:r>
      <w:r>
        <w:rPr>
          <w:noProof/>
        </w:rPr>
        <w:fldChar w:fldCharType="separate"/>
      </w:r>
      <w:r>
        <w:rPr>
          <w:noProof/>
        </w:rPr>
        <w:t>210</w:t>
      </w:r>
      <w:r>
        <w:rPr>
          <w:noProof/>
        </w:rPr>
        <w:fldChar w:fldCharType="end"/>
      </w:r>
    </w:p>
    <w:p w14:paraId="423D0717" w14:textId="2E6F0C3B" w:rsidR="00F116B8" w:rsidRDefault="00F116B8">
      <w:pPr>
        <w:pStyle w:val="TOC4"/>
        <w:rPr>
          <w:rFonts w:ascii="Calibri" w:hAnsi="Calibri"/>
          <w:noProof/>
          <w:kern w:val="2"/>
          <w:sz w:val="22"/>
          <w:szCs w:val="22"/>
          <w:lang w:val="en-US"/>
        </w:rPr>
      </w:pPr>
      <w:r>
        <w:rPr>
          <w:noProof/>
        </w:rPr>
        <w:t>6.2.2.1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_Toc175487512 \h </w:instrText>
      </w:r>
      <w:r>
        <w:rPr>
          <w:noProof/>
        </w:rPr>
      </w:r>
      <w:r>
        <w:rPr>
          <w:noProof/>
        </w:rPr>
        <w:fldChar w:fldCharType="separate"/>
      </w:r>
      <w:r>
        <w:rPr>
          <w:noProof/>
        </w:rPr>
        <w:t>210</w:t>
      </w:r>
      <w:r>
        <w:rPr>
          <w:noProof/>
        </w:rPr>
        <w:fldChar w:fldCharType="end"/>
      </w:r>
    </w:p>
    <w:p w14:paraId="3A45CA02" w14:textId="11FE8FCA" w:rsidR="00F116B8" w:rsidRDefault="00F116B8">
      <w:pPr>
        <w:pStyle w:val="TOC4"/>
        <w:rPr>
          <w:rFonts w:ascii="Calibri" w:hAnsi="Calibri"/>
          <w:noProof/>
          <w:kern w:val="2"/>
          <w:sz w:val="22"/>
          <w:szCs w:val="22"/>
          <w:lang w:val="en-US"/>
        </w:rPr>
      </w:pPr>
      <w:r>
        <w:rPr>
          <w:noProof/>
        </w:rPr>
        <w:t>6.2.2.2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_Toc175487513 \h </w:instrText>
      </w:r>
      <w:r>
        <w:rPr>
          <w:noProof/>
        </w:rPr>
      </w:r>
      <w:r>
        <w:rPr>
          <w:noProof/>
        </w:rPr>
        <w:fldChar w:fldCharType="separate"/>
      </w:r>
      <w:r>
        <w:rPr>
          <w:noProof/>
        </w:rPr>
        <w:t>210</w:t>
      </w:r>
      <w:r>
        <w:rPr>
          <w:noProof/>
        </w:rPr>
        <w:fldChar w:fldCharType="end"/>
      </w:r>
    </w:p>
    <w:p w14:paraId="22638199" w14:textId="4F8EDF5B" w:rsidR="00F116B8" w:rsidRDefault="00F116B8">
      <w:pPr>
        <w:pStyle w:val="TOC5"/>
        <w:rPr>
          <w:rFonts w:ascii="Calibri" w:hAnsi="Calibri"/>
          <w:noProof/>
          <w:kern w:val="2"/>
          <w:sz w:val="22"/>
          <w:szCs w:val="22"/>
          <w:lang w:val="en-US"/>
        </w:rPr>
      </w:pPr>
      <w:r>
        <w:rPr>
          <w:noProof/>
        </w:rPr>
        <w:t>6.2.2.2.1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_Toc175487514 \h </w:instrText>
      </w:r>
      <w:r>
        <w:rPr>
          <w:noProof/>
        </w:rPr>
      </w:r>
      <w:r>
        <w:rPr>
          <w:noProof/>
        </w:rPr>
        <w:fldChar w:fldCharType="separate"/>
      </w:r>
      <w:r>
        <w:rPr>
          <w:noProof/>
        </w:rPr>
        <w:t>210</w:t>
      </w:r>
      <w:r>
        <w:rPr>
          <w:noProof/>
        </w:rPr>
        <w:fldChar w:fldCharType="end"/>
      </w:r>
    </w:p>
    <w:p w14:paraId="5E6FA060" w14:textId="6B89B29C" w:rsidR="00F116B8" w:rsidRDefault="00F116B8">
      <w:pPr>
        <w:pStyle w:val="TOC5"/>
        <w:rPr>
          <w:rFonts w:ascii="Calibri" w:hAnsi="Calibri"/>
          <w:noProof/>
          <w:kern w:val="2"/>
          <w:sz w:val="22"/>
          <w:szCs w:val="22"/>
          <w:lang w:val="en-US"/>
        </w:rPr>
      </w:pPr>
      <w:r>
        <w:rPr>
          <w:noProof/>
        </w:rPr>
        <w:t>6.2.2.2.2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_Toc175487515 \h </w:instrText>
      </w:r>
      <w:r>
        <w:rPr>
          <w:noProof/>
        </w:rPr>
      </w:r>
      <w:r>
        <w:rPr>
          <w:noProof/>
        </w:rPr>
        <w:fldChar w:fldCharType="separate"/>
      </w:r>
      <w:r>
        <w:rPr>
          <w:noProof/>
        </w:rPr>
        <w:t>210</w:t>
      </w:r>
      <w:r>
        <w:rPr>
          <w:noProof/>
        </w:rPr>
        <w:fldChar w:fldCharType="end"/>
      </w:r>
    </w:p>
    <w:p w14:paraId="7B685BE3" w14:textId="1D227E44" w:rsidR="00F116B8" w:rsidRDefault="00F116B8">
      <w:pPr>
        <w:pStyle w:val="TOC5"/>
        <w:rPr>
          <w:rFonts w:ascii="Calibri" w:hAnsi="Calibri"/>
          <w:noProof/>
          <w:kern w:val="2"/>
          <w:sz w:val="22"/>
          <w:szCs w:val="22"/>
          <w:lang w:val="en-US"/>
        </w:rPr>
      </w:pPr>
      <w:r w:rsidRPr="00AA2B0F">
        <w:rPr>
          <w:noProof/>
          <w:lang w:val="en-US"/>
        </w:rPr>
        <w:t>6.2.2.2.3</w:t>
      </w:r>
      <w:r>
        <w:rPr>
          <w:rFonts w:ascii="Calibri" w:hAnsi="Calibri"/>
          <w:noProof/>
          <w:kern w:val="2"/>
          <w:sz w:val="22"/>
          <w:szCs w:val="22"/>
          <w:lang w:val="en-US"/>
        </w:rPr>
        <w:tab/>
      </w:r>
      <w:r w:rsidRPr="00AA2B0F">
        <w:rPr>
          <w:noProof/>
          <w:lang w:val="en-US"/>
        </w:rPr>
        <w:t>Cache-Control</w:t>
      </w:r>
      <w:r>
        <w:rPr>
          <w:noProof/>
        </w:rPr>
        <w:tab/>
      </w:r>
      <w:r>
        <w:rPr>
          <w:noProof/>
        </w:rPr>
        <w:fldChar w:fldCharType="begin"/>
      </w:r>
      <w:r>
        <w:rPr>
          <w:noProof/>
        </w:rPr>
        <w:instrText xml:space="preserve"> PAGEREF _Toc175487516 \h </w:instrText>
      </w:r>
      <w:r>
        <w:rPr>
          <w:noProof/>
        </w:rPr>
      </w:r>
      <w:r>
        <w:rPr>
          <w:noProof/>
        </w:rPr>
        <w:fldChar w:fldCharType="separate"/>
      </w:r>
      <w:r>
        <w:rPr>
          <w:noProof/>
        </w:rPr>
        <w:t>210</w:t>
      </w:r>
      <w:r>
        <w:rPr>
          <w:noProof/>
        </w:rPr>
        <w:fldChar w:fldCharType="end"/>
      </w:r>
    </w:p>
    <w:p w14:paraId="6D9A0B93" w14:textId="1CE82A40" w:rsidR="00F116B8" w:rsidRDefault="00F116B8">
      <w:pPr>
        <w:pStyle w:val="TOC5"/>
        <w:rPr>
          <w:rFonts w:ascii="Calibri" w:hAnsi="Calibri"/>
          <w:noProof/>
          <w:kern w:val="2"/>
          <w:sz w:val="22"/>
          <w:szCs w:val="22"/>
          <w:lang w:val="en-US"/>
        </w:rPr>
      </w:pPr>
      <w:r w:rsidRPr="00AA2B0F">
        <w:rPr>
          <w:noProof/>
          <w:lang w:val="en-US"/>
        </w:rPr>
        <w:t>6.2.2.2.4</w:t>
      </w:r>
      <w:r>
        <w:rPr>
          <w:rFonts w:ascii="Calibri" w:hAnsi="Calibri"/>
          <w:noProof/>
          <w:kern w:val="2"/>
          <w:sz w:val="22"/>
          <w:szCs w:val="22"/>
          <w:lang w:val="en-US"/>
        </w:rPr>
        <w:tab/>
      </w:r>
      <w:r w:rsidRPr="00AA2B0F">
        <w:rPr>
          <w:noProof/>
          <w:lang w:val="en-US"/>
        </w:rPr>
        <w:t>ETag</w:t>
      </w:r>
      <w:r>
        <w:rPr>
          <w:noProof/>
        </w:rPr>
        <w:tab/>
      </w:r>
      <w:r>
        <w:rPr>
          <w:noProof/>
        </w:rPr>
        <w:fldChar w:fldCharType="begin"/>
      </w:r>
      <w:r>
        <w:rPr>
          <w:noProof/>
        </w:rPr>
        <w:instrText xml:space="preserve"> PAGEREF _Toc175487517 \h </w:instrText>
      </w:r>
      <w:r>
        <w:rPr>
          <w:noProof/>
        </w:rPr>
      </w:r>
      <w:r>
        <w:rPr>
          <w:noProof/>
        </w:rPr>
        <w:fldChar w:fldCharType="separate"/>
      </w:r>
      <w:r>
        <w:rPr>
          <w:noProof/>
        </w:rPr>
        <w:t>210</w:t>
      </w:r>
      <w:r>
        <w:rPr>
          <w:noProof/>
        </w:rPr>
        <w:fldChar w:fldCharType="end"/>
      </w:r>
    </w:p>
    <w:p w14:paraId="49BAE6D6" w14:textId="2E37A622" w:rsidR="00F116B8" w:rsidRDefault="00F116B8">
      <w:pPr>
        <w:pStyle w:val="TOC5"/>
        <w:rPr>
          <w:rFonts w:ascii="Calibri" w:hAnsi="Calibri"/>
          <w:noProof/>
          <w:kern w:val="2"/>
          <w:sz w:val="22"/>
          <w:szCs w:val="22"/>
          <w:lang w:val="en-US"/>
        </w:rPr>
      </w:pPr>
      <w:r w:rsidRPr="00AA2B0F">
        <w:rPr>
          <w:noProof/>
          <w:lang w:val="en-US"/>
        </w:rPr>
        <w:t>6.2.2.2.5</w:t>
      </w:r>
      <w:r>
        <w:rPr>
          <w:rFonts w:ascii="Calibri" w:hAnsi="Calibri"/>
          <w:noProof/>
          <w:kern w:val="2"/>
          <w:sz w:val="22"/>
          <w:szCs w:val="22"/>
          <w:lang w:val="en-US"/>
        </w:rPr>
        <w:tab/>
      </w:r>
      <w:r w:rsidRPr="00AA2B0F">
        <w:rPr>
          <w:noProof/>
          <w:lang w:val="en-US"/>
        </w:rPr>
        <w:t>If-None-Match</w:t>
      </w:r>
      <w:r>
        <w:rPr>
          <w:noProof/>
        </w:rPr>
        <w:tab/>
      </w:r>
      <w:r>
        <w:rPr>
          <w:noProof/>
        </w:rPr>
        <w:fldChar w:fldCharType="begin"/>
      </w:r>
      <w:r>
        <w:rPr>
          <w:noProof/>
        </w:rPr>
        <w:instrText xml:space="preserve"> PAGEREF _Toc175487518 \h </w:instrText>
      </w:r>
      <w:r>
        <w:rPr>
          <w:noProof/>
        </w:rPr>
      </w:r>
      <w:r>
        <w:rPr>
          <w:noProof/>
        </w:rPr>
        <w:fldChar w:fldCharType="separate"/>
      </w:r>
      <w:r>
        <w:rPr>
          <w:noProof/>
        </w:rPr>
        <w:t>210</w:t>
      </w:r>
      <w:r>
        <w:rPr>
          <w:noProof/>
        </w:rPr>
        <w:fldChar w:fldCharType="end"/>
      </w:r>
    </w:p>
    <w:p w14:paraId="223670E4" w14:textId="1817514E" w:rsidR="00F116B8" w:rsidRDefault="00F116B8">
      <w:pPr>
        <w:pStyle w:val="TOC4"/>
        <w:rPr>
          <w:rFonts w:ascii="Calibri" w:hAnsi="Calibri"/>
          <w:noProof/>
          <w:kern w:val="2"/>
          <w:sz w:val="22"/>
          <w:szCs w:val="22"/>
          <w:lang w:val="en-US"/>
        </w:rPr>
      </w:pPr>
      <w:r>
        <w:rPr>
          <w:noProof/>
        </w:rPr>
        <w:lastRenderedPageBreak/>
        <w:t>6.2.2.3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_Toc175487519 \h </w:instrText>
      </w:r>
      <w:r>
        <w:rPr>
          <w:noProof/>
        </w:rPr>
      </w:r>
      <w:r>
        <w:rPr>
          <w:noProof/>
        </w:rPr>
        <w:fldChar w:fldCharType="separate"/>
      </w:r>
      <w:r>
        <w:rPr>
          <w:noProof/>
        </w:rPr>
        <w:t>210</w:t>
      </w:r>
      <w:r>
        <w:rPr>
          <w:noProof/>
        </w:rPr>
        <w:fldChar w:fldCharType="end"/>
      </w:r>
    </w:p>
    <w:p w14:paraId="1D95A9CE" w14:textId="0A6E07FF" w:rsidR="00F116B8" w:rsidRDefault="00F116B8">
      <w:pPr>
        <w:pStyle w:val="TOC5"/>
        <w:rPr>
          <w:rFonts w:ascii="Calibri" w:hAnsi="Calibri"/>
          <w:noProof/>
          <w:kern w:val="2"/>
          <w:sz w:val="22"/>
          <w:szCs w:val="22"/>
          <w:lang w:val="en-US"/>
        </w:rPr>
      </w:pPr>
      <w:r>
        <w:rPr>
          <w:noProof/>
        </w:rPr>
        <w:t>6.2.2.3.1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_Toc175487520 \h </w:instrText>
      </w:r>
      <w:r>
        <w:rPr>
          <w:noProof/>
        </w:rPr>
      </w:r>
      <w:r>
        <w:rPr>
          <w:noProof/>
        </w:rPr>
        <w:fldChar w:fldCharType="separate"/>
      </w:r>
      <w:r>
        <w:rPr>
          <w:noProof/>
        </w:rPr>
        <w:t>210</w:t>
      </w:r>
      <w:r>
        <w:rPr>
          <w:noProof/>
        </w:rPr>
        <w:fldChar w:fldCharType="end"/>
      </w:r>
    </w:p>
    <w:p w14:paraId="11A0088C" w14:textId="4DCB1393" w:rsidR="00F116B8" w:rsidRDefault="00F116B8">
      <w:pPr>
        <w:pStyle w:val="TOC3"/>
        <w:rPr>
          <w:rFonts w:ascii="Calibri" w:hAnsi="Calibri"/>
          <w:noProof/>
          <w:kern w:val="2"/>
          <w:sz w:val="22"/>
          <w:szCs w:val="22"/>
          <w:lang w:val="en-US"/>
        </w:rPr>
      </w:pPr>
      <w:r>
        <w:rPr>
          <w:noProof/>
        </w:rPr>
        <w:t>6.2.3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_Toc175487521 \h </w:instrText>
      </w:r>
      <w:r>
        <w:rPr>
          <w:noProof/>
        </w:rPr>
      </w:r>
      <w:r>
        <w:rPr>
          <w:noProof/>
        </w:rPr>
        <w:fldChar w:fldCharType="separate"/>
      </w:r>
      <w:r>
        <w:rPr>
          <w:noProof/>
        </w:rPr>
        <w:t>211</w:t>
      </w:r>
      <w:r>
        <w:rPr>
          <w:noProof/>
        </w:rPr>
        <w:fldChar w:fldCharType="end"/>
      </w:r>
    </w:p>
    <w:p w14:paraId="4374ABFD" w14:textId="180DD033" w:rsidR="00F116B8" w:rsidRDefault="00F116B8">
      <w:pPr>
        <w:pStyle w:val="TOC4"/>
        <w:rPr>
          <w:rFonts w:ascii="Calibri" w:hAnsi="Calibri"/>
          <w:noProof/>
          <w:kern w:val="2"/>
          <w:sz w:val="22"/>
          <w:szCs w:val="22"/>
          <w:lang w:val="en-US"/>
        </w:rPr>
      </w:pPr>
      <w:r>
        <w:rPr>
          <w:noProof/>
        </w:rPr>
        <w:t>6.2.3.1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_Toc175487522 \h </w:instrText>
      </w:r>
      <w:r>
        <w:rPr>
          <w:noProof/>
        </w:rPr>
      </w:r>
      <w:r>
        <w:rPr>
          <w:noProof/>
        </w:rPr>
        <w:fldChar w:fldCharType="separate"/>
      </w:r>
      <w:r>
        <w:rPr>
          <w:noProof/>
        </w:rPr>
        <w:t>211</w:t>
      </w:r>
      <w:r>
        <w:rPr>
          <w:noProof/>
        </w:rPr>
        <w:fldChar w:fldCharType="end"/>
      </w:r>
    </w:p>
    <w:p w14:paraId="6DF6ED89" w14:textId="017CA942" w:rsidR="00F116B8" w:rsidRDefault="00F116B8">
      <w:pPr>
        <w:pStyle w:val="TOC4"/>
        <w:rPr>
          <w:rFonts w:ascii="Calibri" w:hAnsi="Calibri"/>
          <w:noProof/>
          <w:kern w:val="2"/>
          <w:sz w:val="22"/>
          <w:szCs w:val="22"/>
          <w:lang w:val="en-US"/>
        </w:rPr>
      </w:pPr>
      <w:r>
        <w:rPr>
          <w:noProof/>
        </w:rPr>
        <w:t>6.2.3.2</w:t>
      </w:r>
      <w:r>
        <w:rPr>
          <w:rFonts w:ascii="Calibri" w:hAnsi="Calibri"/>
          <w:noProof/>
          <w:kern w:val="2"/>
          <w:sz w:val="22"/>
          <w:szCs w:val="22"/>
          <w:lang w:val="en-US"/>
        </w:rPr>
        <w:tab/>
      </w:r>
      <w:r>
        <w:rPr>
          <w:noProof/>
        </w:rPr>
        <w:t>Resource: nf-instances (Store)</w:t>
      </w:r>
      <w:r>
        <w:rPr>
          <w:noProof/>
        </w:rPr>
        <w:tab/>
      </w:r>
      <w:r>
        <w:rPr>
          <w:noProof/>
        </w:rPr>
        <w:fldChar w:fldCharType="begin"/>
      </w:r>
      <w:r>
        <w:rPr>
          <w:noProof/>
        </w:rPr>
        <w:instrText xml:space="preserve"> PAGEREF _Toc175487523 \h </w:instrText>
      </w:r>
      <w:r>
        <w:rPr>
          <w:noProof/>
        </w:rPr>
      </w:r>
      <w:r>
        <w:rPr>
          <w:noProof/>
        </w:rPr>
        <w:fldChar w:fldCharType="separate"/>
      </w:r>
      <w:r>
        <w:rPr>
          <w:noProof/>
        </w:rPr>
        <w:t>212</w:t>
      </w:r>
      <w:r>
        <w:rPr>
          <w:noProof/>
        </w:rPr>
        <w:fldChar w:fldCharType="end"/>
      </w:r>
    </w:p>
    <w:p w14:paraId="35039ECD" w14:textId="5A6F474A" w:rsidR="00F116B8" w:rsidRDefault="00F116B8">
      <w:pPr>
        <w:pStyle w:val="TOC5"/>
        <w:rPr>
          <w:rFonts w:ascii="Calibri" w:hAnsi="Calibri"/>
          <w:noProof/>
          <w:kern w:val="2"/>
          <w:sz w:val="22"/>
          <w:szCs w:val="22"/>
          <w:lang w:val="en-US"/>
        </w:rPr>
      </w:pPr>
      <w:r>
        <w:rPr>
          <w:noProof/>
        </w:rPr>
        <w:t>6.2.3.2.1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_Toc175487524 \h </w:instrText>
      </w:r>
      <w:r>
        <w:rPr>
          <w:noProof/>
        </w:rPr>
      </w:r>
      <w:r>
        <w:rPr>
          <w:noProof/>
        </w:rPr>
        <w:fldChar w:fldCharType="separate"/>
      </w:r>
      <w:r>
        <w:rPr>
          <w:noProof/>
        </w:rPr>
        <w:t>212</w:t>
      </w:r>
      <w:r>
        <w:rPr>
          <w:noProof/>
        </w:rPr>
        <w:fldChar w:fldCharType="end"/>
      </w:r>
    </w:p>
    <w:p w14:paraId="66EFE607" w14:textId="3BFF8A22" w:rsidR="00F116B8" w:rsidRDefault="00F116B8">
      <w:pPr>
        <w:pStyle w:val="TOC5"/>
        <w:rPr>
          <w:rFonts w:ascii="Calibri" w:hAnsi="Calibri"/>
          <w:noProof/>
          <w:kern w:val="2"/>
          <w:sz w:val="22"/>
          <w:szCs w:val="22"/>
          <w:lang w:val="en-US"/>
        </w:rPr>
      </w:pPr>
      <w:r>
        <w:rPr>
          <w:noProof/>
        </w:rPr>
        <w:t>6.2.3.2.2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_Toc175487525 \h </w:instrText>
      </w:r>
      <w:r>
        <w:rPr>
          <w:noProof/>
        </w:rPr>
      </w:r>
      <w:r>
        <w:rPr>
          <w:noProof/>
        </w:rPr>
        <w:fldChar w:fldCharType="separate"/>
      </w:r>
      <w:r>
        <w:rPr>
          <w:noProof/>
        </w:rPr>
        <w:t>212</w:t>
      </w:r>
      <w:r>
        <w:rPr>
          <w:noProof/>
        </w:rPr>
        <w:fldChar w:fldCharType="end"/>
      </w:r>
    </w:p>
    <w:p w14:paraId="1C58864B" w14:textId="0CB225E2" w:rsidR="00F116B8" w:rsidRDefault="00F116B8">
      <w:pPr>
        <w:pStyle w:val="TOC5"/>
        <w:rPr>
          <w:rFonts w:ascii="Calibri" w:hAnsi="Calibri"/>
          <w:noProof/>
          <w:kern w:val="2"/>
          <w:sz w:val="22"/>
          <w:szCs w:val="22"/>
          <w:lang w:val="en-US"/>
        </w:rPr>
      </w:pPr>
      <w:r>
        <w:rPr>
          <w:noProof/>
        </w:rPr>
        <w:t>6.2.3.2.3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_Toc175487526 \h </w:instrText>
      </w:r>
      <w:r>
        <w:rPr>
          <w:noProof/>
        </w:rPr>
      </w:r>
      <w:r>
        <w:rPr>
          <w:noProof/>
        </w:rPr>
        <w:fldChar w:fldCharType="separate"/>
      </w:r>
      <w:r>
        <w:rPr>
          <w:noProof/>
        </w:rPr>
        <w:t>212</w:t>
      </w:r>
      <w:r>
        <w:rPr>
          <w:noProof/>
        </w:rPr>
        <w:fldChar w:fldCharType="end"/>
      </w:r>
    </w:p>
    <w:p w14:paraId="0B24A65E" w14:textId="6D64B1C6" w:rsidR="00F116B8" w:rsidRDefault="00F116B8">
      <w:pPr>
        <w:pStyle w:val="TOC5"/>
        <w:rPr>
          <w:rFonts w:ascii="Calibri" w:hAnsi="Calibri"/>
          <w:noProof/>
          <w:kern w:val="2"/>
          <w:sz w:val="22"/>
          <w:szCs w:val="22"/>
          <w:lang w:val="en-US"/>
        </w:rPr>
      </w:pPr>
      <w:r>
        <w:rPr>
          <w:noProof/>
        </w:rPr>
        <w:t>6.2.3.2.4</w:t>
      </w:r>
      <w:r>
        <w:rPr>
          <w:rFonts w:ascii="Calibri" w:hAnsi="Calibri"/>
          <w:noProof/>
          <w:kern w:val="2"/>
          <w:sz w:val="22"/>
          <w:szCs w:val="22"/>
          <w:lang w:val="en-US"/>
        </w:rPr>
        <w:tab/>
      </w:r>
      <w:r>
        <w:rPr>
          <w:noProof/>
        </w:rPr>
        <w:t>Resource Custom Operations</w:t>
      </w:r>
      <w:r>
        <w:rPr>
          <w:noProof/>
        </w:rPr>
        <w:tab/>
      </w:r>
      <w:r>
        <w:rPr>
          <w:noProof/>
        </w:rPr>
        <w:fldChar w:fldCharType="begin"/>
      </w:r>
      <w:r>
        <w:rPr>
          <w:noProof/>
        </w:rPr>
        <w:instrText xml:space="preserve"> PAGEREF _Toc175487527 \h </w:instrText>
      </w:r>
      <w:r>
        <w:rPr>
          <w:noProof/>
        </w:rPr>
      </w:r>
      <w:r>
        <w:rPr>
          <w:noProof/>
        </w:rPr>
        <w:fldChar w:fldCharType="separate"/>
      </w:r>
      <w:r>
        <w:rPr>
          <w:noProof/>
        </w:rPr>
        <w:t>236</w:t>
      </w:r>
      <w:r>
        <w:rPr>
          <w:noProof/>
        </w:rPr>
        <w:fldChar w:fldCharType="end"/>
      </w:r>
    </w:p>
    <w:p w14:paraId="180F23B1" w14:textId="2EC65CB6" w:rsidR="00F116B8" w:rsidRDefault="00F116B8">
      <w:pPr>
        <w:pStyle w:val="TOC4"/>
        <w:rPr>
          <w:rFonts w:ascii="Calibri" w:hAnsi="Calibri"/>
          <w:noProof/>
          <w:kern w:val="2"/>
          <w:sz w:val="22"/>
          <w:szCs w:val="22"/>
          <w:lang w:val="en-US"/>
        </w:rPr>
      </w:pPr>
      <w:r>
        <w:rPr>
          <w:noProof/>
        </w:rPr>
        <w:t>6.2.3.3</w:t>
      </w:r>
      <w:r>
        <w:rPr>
          <w:rFonts w:ascii="Calibri" w:hAnsi="Calibri"/>
          <w:noProof/>
          <w:kern w:val="2"/>
          <w:sz w:val="22"/>
          <w:szCs w:val="22"/>
          <w:lang w:val="en-US"/>
        </w:rPr>
        <w:tab/>
      </w:r>
      <w:r>
        <w:rPr>
          <w:noProof/>
        </w:rPr>
        <w:t>Resource: Stored Search (Document)</w:t>
      </w:r>
      <w:r>
        <w:rPr>
          <w:noProof/>
        </w:rPr>
        <w:tab/>
      </w:r>
      <w:r>
        <w:rPr>
          <w:noProof/>
        </w:rPr>
        <w:fldChar w:fldCharType="begin"/>
      </w:r>
      <w:r>
        <w:rPr>
          <w:noProof/>
        </w:rPr>
        <w:instrText xml:space="preserve"> PAGEREF _Toc175487528 \h </w:instrText>
      </w:r>
      <w:r>
        <w:rPr>
          <w:noProof/>
        </w:rPr>
      </w:r>
      <w:r>
        <w:rPr>
          <w:noProof/>
        </w:rPr>
        <w:fldChar w:fldCharType="separate"/>
      </w:r>
      <w:r>
        <w:rPr>
          <w:noProof/>
        </w:rPr>
        <w:t>236</w:t>
      </w:r>
      <w:r>
        <w:rPr>
          <w:noProof/>
        </w:rPr>
        <w:fldChar w:fldCharType="end"/>
      </w:r>
    </w:p>
    <w:p w14:paraId="17D8F1FA" w14:textId="79D8EF98" w:rsidR="00F116B8" w:rsidRDefault="00F116B8">
      <w:pPr>
        <w:pStyle w:val="TOC5"/>
        <w:rPr>
          <w:rFonts w:ascii="Calibri" w:hAnsi="Calibri"/>
          <w:noProof/>
          <w:kern w:val="2"/>
          <w:sz w:val="22"/>
          <w:szCs w:val="22"/>
          <w:lang w:val="en-US"/>
        </w:rPr>
      </w:pPr>
      <w:r>
        <w:rPr>
          <w:noProof/>
        </w:rPr>
        <w:t>6.2.3.3.1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_Toc175487529 \h </w:instrText>
      </w:r>
      <w:r>
        <w:rPr>
          <w:noProof/>
        </w:rPr>
      </w:r>
      <w:r>
        <w:rPr>
          <w:noProof/>
        </w:rPr>
        <w:fldChar w:fldCharType="separate"/>
      </w:r>
      <w:r>
        <w:rPr>
          <w:noProof/>
        </w:rPr>
        <w:t>236</w:t>
      </w:r>
      <w:r>
        <w:rPr>
          <w:noProof/>
        </w:rPr>
        <w:fldChar w:fldCharType="end"/>
      </w:r>
    </w:p>
    <w:p w14:paraId="78C7D1E4" w14:textId="053FA27E" w:rsidR="00F116B8" w:rsidRDefault="00F116B8">
      <w:pPr>
        <w:pStyle w:val="TOC5"/>
        <w:rPr>
          <w:rFonts w:ascii="Calibri" w:hAnsi="Calibri"/>
          <w:noProof/>
          <w:kern w:val="2"/>
          <w:sz w:val="22"/>
          <w:szCs w:val="22"/>
          <w:lang w:val="en-US"/>
        </w:rPr>
      </w:pPr>
      <w:r>
        <w:rPr>
          <w:noProof/>
        </w:rPr>
        <w:t>6.2.3.3.2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_Toc175487530 \h </w:instrText>
      </w:r>
      <w:r>
        <w:rPr>
          <w:noProof/>
        </w:rPr>
      </w:r>
      <w:r>
        <w:rPr>
          <w:noProof/>
        </w:rPr>
        <w:fldChar w:fldCharType="separate"/>
      </w:r>
      <w:r>
        <w:rPr>
          <w:noProof/>
        </w:rPr>
        <w:t>236</w:t>
      </w:r>
      <w:r>
        <w:rPr>
          <w:noProof/>
        </w:rPr>
        <w:fldChar w:fldCharType="end"/>
      </w:r>
    </w:p>
    <w:p w14:paraId="24CC225F" w14:textId="5C08E73A" w:rsidR="00F116B8" w:rsidRDefault="00F116B8">
      <w:pPr>
        <w:pStyle w:val="TOC4"/>
        <w:rPr>
          <w:rFonts w:ascii="Calibri" w:hAnsi="Calibri"/>
          <w:noProof/>
          <w:kern w:val="2"/>
          <w:sz w:val="22"/>
          <w:szCs w:val="22"/>
          <w:lang w:val="en-US"/>
        </w:rPr>
      </w:pPr>
      <w:r>
        <w:rPr>
          <w:noProof/>
        </w:rPr>
        <w:t>6.2.3.4</w:t>
      </w:r>
      <w:r>
        <w:rPr>
          <w:rFonts w:ascii="Calibri" w:hAnsi="Calibri"/>
          <w:noProof/>
          <w:kern w:val="2"/>
          <w:sz w:val="22"/>
          <w:szCs w:val="22"/>
          <w:lang w:val="en-US"/>
        </w:rPr>
        <w:tab/>
      </w:r>
      <w:r>
        <w:rPr>
          <w:noProof/>
        </w:rPr>
        <w:t>Resource: Complete Stored Search (Document)</w:t>
      </w:r>
      <w:r>
        <w:rPr>
          <w:noProof/>
        </w:rPr>
        <w:tab/>
      </w:r>
      <w:r>
        <w:rPr>
          <w:noProof/>
        </w:rPr>
        <w:fldChar w:fldCharType="begin"/>
      </w:r>
      <w:r>
        <w:rPr>
          <w:noProof/>
        </w:rPr>
        <w:instrText xml:space="preserve"> PAGEREF _Toc175487531 \h </w:instrText>
      </w:r>
      <w:r>
        <w:rPr>
          <w:noProof/>
        </w:rPr>
      </w:r>
      <w:r>
        <w:rPr>
          <w:noProof/>
        </w:rPr>
        <w:fldChar w:fldCharType="separate"/>
      </w:r>
      <w:r>
        <w:rPr>
          <w:noProof/>
        </w:rPr>
        <w:t>237</w:t>
      </w:r>
      <w:r>
        <w:rPr>
          <w:noProof/>
        </w:rPr>
        <w:fldChar w:fldCharType="end"/>
      </w:r>
    </w:p>
    <w:p w14:paraId="464F6ACE" w14:textId="4FCF3E3D" w:rsidR="00F116B8" w:rsidRDefault="00F116B8">
      <w:pPr>
        <w:pStyle w:val="TOC5"/>
        <w:rPr>
          <w:rFonts w:ascii="Calibri" w:hAnsi="Calibri"/>
          <w:noProof/>
          <w:kern w:val="2"/>
          <w:sz w:val="22"/>
          <w:szCs w:val="22"/>
          <w:lang w:val="en-US"/>
        </w:rPr>
      </w:pPr>
      <w:r>
        <w:rPr>
          <w:noProof/>
        </w:rPr>
        <w:t>6.2.3.4.1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_Toc175487532 \h </w:instrText>
      </w:r>
      <w:r>
        <w:rPr>
          <w:noProof/>
        </w:rPr>
      </w:r>
      <w:r>
        <w:rPr>
          <w:noProof/>
        </w:rPr>
        <w:fldChar w:fldCharType="separate"/>
      </w:r>
      <w:r>
        <w:rPr>
          <w:noProof/>
        </w:rPr>
        <w:t>237</w:t>
      </w:r>
      <w:r>
        <w:rPr>
          <w:noProof/>
        </w:rPr>
        <w:fldChar w:fldCharType="end"/>
      </w:r>
    </w:p>
    <w:p w14:paraId="6FC147EF" w14:textId="7D9C8DF0" w:rsidR="00F116B8" w:rsidRDefault="00F116B8">
      <w:pPr>
        <w:pStyle w:val="TOC5"/>
        <w:rPr>
          <w:rFonts w:ascii="Calibri" w:hAnsi="Calibri"/>
          <w:noProof/>
          <w:kern w:val="2"/>
          <w:sz w:val="22"/>
          <w:szCs w:val="22"/>
          <w:lang w:val="en-US"/>
        </w:rPr>
      </w:pPr>
      <w:r>
        <w:rPr>
          <w:noProof/>
        </w:rPr>
        <w:t>6.2.3.4.2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_Toc175487533 \h </w:instrText>
      </w:r>
      <w:r>
        <w:rPr>
          <w:noProof/>
        </w:rPr>
      </w:r>
      <w:r>
        <w:rPr>
          <w:noProof/>
        </w:rPr>
        <w:fldChar w:fldCharType="separate"/>
      </w:r>
      <w:r>
        <w:rPr>
          <w:noProof/>
        </w:rPr>
        <w:t>237</w:t>
      </w:r>
      <w:r>
        <w:rPr>
          <w:noProof/>
        </w:rPr>
        <w:fldChar w:fldCharType="end"/>
      </w:r>
    </w:p>
    <w:p w14:paraId="64F199A0" w14:textId="66CF4BB9" w:rsidR="00F116B8" w:rsidRDefault="00F116B8">
      <w:pPr>
        <w:pStyle w:val="TOC4"/>
        <w:rPr>
          <w:rFonts w:ascii="Calibri" w:hAnsi="Calibri"/>
          <w:noProof/>
          <w:kern w:val="2"/>
          <w:sz w:val="22"/>
          <w:szCs w:val="22"/>
          <w:lang w:val="en-US"/>
        </w:rPr>
      </w:pPr>
      <w:r>
        <w:rPr>
          <w:noProof/>
        </w:rPr>
        <w:t>6.2.3.5</w:t>
      </w:r>
      <w:r>
        <w:rPr>
          <w:rFonts w:ascii="Calibri" w:hAnsi="Calibri"/>
          <w:noProof/>
          <w:kern w:val="2"/>
          <w:sz w:val="22"/>
          <w:szCs w:val="22"/>
          <w:lang w:val="en-US"/>
        </w:rPr>
        <w:tab/>
      </w:r>
      <w:r>
        <w:rPr>
          <w:noProof/>
        </w:rPr>
        <w:t>Resource: SCP Domain Routing Information (Document)</w:t>
      </w:r>
      <w:r>
        <w:rPr>
          <w:noProof/>
        </w:rPr>
        <w:tab/>
      </w:r>
      <w:r>
        <w:rPr>
          <w:noProof/>
        </w:rPr>
        <w:fldChar w:fldCharType="begin"/>
      </w:r>
      <w:r>
        <w:rPr>
          <w:noProof/>
        </w:rPr>
        <w:instrText xml:space="preserve"> PAGEREF _Toc175487534 \h </w:instrText>
      </w:r>
      <w:r>
        <w:rPr>
          <w:noProof/>
        </w:rPr>
      </w:r>
      <w:r>
        <w:rPr>
          <w:noProof/>
        </w:rPr>
        <w:fldChar w:fldCharType="separate"/>
      </w:r>
      <w:r>
        <w:rPr>
          <w:noProof/>
        </w:rPr>
        <w:t>238</w:t>
      </w:r>
      <w:r>
        <w:rPr>
          <w:noProof/>
        </w:rPr>
        <w:fldChar w:fldCharType="end"/>
      </w:r>
    </w:p>
    <w:p w14:paraId="239F8E6E" w14:textId="09C6DC6A" w:rsidR="00F116B8" w:rsidRDefault="00F116B8">
      <w:pPr>
        <w:pStyle w:val="TOC5"/>
        <w:rPr>
          <w:rFonts w:ascii="Calibri" w:hAnsi="Calibri"/>
          <w:noProof/>
          <w:kern w:val="2"/>
          <w:sz w:val="22"/>
          <w:szCs w:val="22"/>
          <w:lang w:val="en-US"/>
        </w:rPr>
      </w:pPr>
      <w:r>
        <w:rPr>
          <w:noProof/>
        </w:rPr>
        <w:t>6.2.3.5.1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_Toc175487535 \h </w:instrText>
      </w:r>
      <w:r>
        <w:rPr>
          <w:noProof/>
        </w:rPr>
      </w:r>
      <w:r>
        <w:rPr>
          <w:noProof/>
        </w:rPr>
        <w:fldChar w:fldCharType="separate"/>
      </w:r>
      <w:r>
        <w:rPr>
          <w:noProof/>
        </w:rPr>
        <w:t>238</w:t>
      </w:r>
      <w:r>
        <w:rPr>
          <w:noProof/>
        </w:rPr>
        <w:fldChar w:fldCharType="end"/>
      </w:r>
    </w:p>
    <w:p w14:paraId="3B27DCBD" w14:textId="24FA6B3C" w:rsidR="00F116B8" w:rsidRDefault="00F116B8">
      <w:pPr>
        <w:pStyle w:val="TOC5"/>
        <w:rPr>
          <w:rFonts w:ascii="Calibri" w:hAnsi="Calibri"/>
          <w:noProof/>
          <w:kern w:val="2"/>
          <w:sz w:val="22"/>
          <w:szCs w:val="22"/>
          <w:lang w:val="en-US"/>
        </w:rPr>
      </w:pPr>
      <w:r>
        <w:rPr>
          <w:noProof/>
        </w:rPr>
        <w:t>6.2.3.5.2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_Toc175487536 \h </w:instrText>
      </w:r>
      <w:r>
        <w:rPr>
          <w:noProof/>
        </w:rPr>
      </w:r>
      <w:r>
        <w:rPr>
          <w:noProof/>
        </w:rPr>
        <w:fldChar w:fldCharType="separate"/>
      </w:r>
      <w:r>
        <w:rPr>
          <w:noProof/>
        </w:rPr>
        <w:t>238</w:t>
      </w:r>
      <w:r>
        <w:rPr>
          <w:noProof/>
        </w:rPr>
        <w:fldChar w:fldCharType="end"/>
      </w:r>
    </w:p>
    <w:p w14:paraId="034C2325" w14:textId="28A2FE4C" w:rsidR="00F116B8" w:rsidRDefault="00F116B8">
      <w:pPr>
        <w:pStyle w:val="TOC4"/>
        <w:rPr>
          <w:rFonts w:ascii="Calibri" w:hAnsi="Calibri"/>
          <w:noProof/>
          <w:kern w:val="2"/>
          <w:sz w:val="22"/>
          <w:szCs w:val="22"/>
          <w:lang w:val="en-US"/>
        </w:rPr>
      </w:pPr>
      <w:r>
        <w:rPr>
          <w:noProof/>
        </w:rPr>
        <w:t>6.2.3.6</w:t>
      </w:r>
      <w:r>
        <w:rPr>
          <w:rFonts w:ascii="Calibri" w:hAnsi="Calibri"/>
          <w:noProof/>
          <w:kern w:val="2"/>
          <w:sz w:val="22"/>
          <w:szCs w:val="22"/>
          <w:lang w:val="en-US"/>
        </w:rPr>
        <w:tab/>
      </w:r>
      <w:r>
        <w:rPr>
          <w:noProof/>
        </w:rPr>
        <w:t>Resource: SCP Domain Routing Information Subscriptions (Collection)</w:t>
      </w:r>
      <w:r>
        <w:rPr>
          <w:noProof/>
        </w:rPr>
        <w:tab/>
      </w:r>
      <w:r>
        <w:rPr>
          <w:noProof/>
        </w:rPr>
        <w:fldChar w:fldCharType="begin"/>
      </w:r>
      <w:r>
        <w:rPr>
          <w:noProof/>
        </w:rPr>
        <w:instrText xml:space="preserve"> PAGEREF _Toc175487537 \h </w:instrText>
      </w:r>
      <w:r>
        <w:rPr>
          <w:noProof/>
        </w:rPr>
      </w:r>
      <w:r>
        <w:rPr>
          <w:noProof/>
        </w:rPr>
        <w:fldChar w:fldCharType="separate"/>
      </w:r>
      <w:r>
        <w:rPr>
          <w:noProof/>
        </w:rPr>
        <w:t>239</w:t>
      </w:r>
      <w:r>
        <w:rPr>
          <w:noProof/>
        </w:rPr>
        <w:fldChar w:fldCharType="end"/>
      </w:r>
    </w:p>
    <w:p w14:paraId="1AECE5CF" w14:textId="5FD73E28" w:rsidR="00F116B8" w:rsidRDefault="00F116B8">
      <w:pPr>
        <w:pStyle w:val="TOC5"/>
        <w:rPr>
          <w:rFonts w:ascii="Calibri" w:hAnsi="Calibri"/>
          <w:noProof/>
          <w:kern w:val="2"/>
          <w:sz w:val="22"/>
          <w:szCs w:val="22"/>
          <w:lang w:val="en-US"/>
        </w:rPr>
      </w:pPr>
      <w:r>
        <w:rPr>
          <w:noProof/>
        </w:rPr>
        <w:t>6.2.3.6.1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_Toc175487538 \h </w:instrText>
      </w:r>
      <w:r>
        <w:rPr>
          <w:noProof/>
        </w:rPr>
      </w:r>
      <w:r>
        <w:rPr>
          <w:noProof/>
        </w:rPr>
        <w:fldChar w:fldCharType="separate"/>
      </w:r>
      <w:r>
        <w:rPr>
          <w:noProof/>
        </w:rPr>
        <w:t>239</w:t>
      </w:r>
      <w:r>
        <w:rPr>
          <w:noProof/>
        </w:rPr>
        <w:fldChar w:fldCharType="end"/>
      </w:r>
    </w:p>
    <w:p w14:paraId="0D3905DB" w14:textId="46AFEC6F" w:rsidR="00F116B8" w:rsidRDefault="00F116B8">
      <w:pPr>
        <w:pStyle w:val="TOC5"/>
        <w:rPr>
          <w:rFonts w:ascii="Calibri" w:hAnsi="Calibri"/>
          <w:noProof/>
          <w:kern w:val="2"/>
          <w:sz w:val="22"/>
          <w:szCs w:val="22"/>
          <w:lang w:val="en-US"/>
        </w:rPr>
      </w:pPr>
      <w:r>
        <w:rPr>
          <w:noProof/>
        </w:rPr>
        <w:t>6.2.3.6.2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_Toc175487539 \h </w:instrText>
      </w:r>
      <w:r>
        <w:rPr>
          <w:noProof/>
        </w:rPr>
      </w:r>
      <w:r>
        <w:rPr>
          <w:noProof/>
        </w:rPr>
        <w:fldChar w:fldCharType="separate"/>
      </w:r>
      <w:r>
        <w:rPr>
          <w:noProof/>
        </w:rPr>
        <w:t>239</w:t>
      </w:r>
      <w:r>
        <w:rPr>
          <w:noProof/>
        </w:rPr>
        <w:fldChar w:fldCharType="end"/>
      </w:r>
    </w:p>
    <w:p w14:paraId="5FA249E5" w14:textId="78D71E90" w:rsidR="00F116B8" w:rsidRDefault="00F116B8">
      <w:pPr>
        <w:pStyle w:val="TOC5"/>
        <w:rPr>
          <w:rFonts w:ascii="Calibri" w:hAnsi="Calibri"/>
          <w:noProof/>
          <w:kern w:val="2"/>
          <w:sz w:val="22"/>
          <w:szCs w:val="22"/>
          <w:lang w:val="en-US"/>
        </w:rPr>
      </w:pPr>
      <w:r>
        <w:rPr>
          <w:noProof/>
        </w:rPr>
        <w:t>6.2.3.6.3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_Toc175487540 \h </w:instrText>
      </w:r>
      <w:r>
        <w:rPr>
          <w:noProof/>
        </w:rPr>
      </w:r>
      <w:r>
        <w:rPr>
          <w:noProof/>
        </w:rPr>
        <w:fldChar w:fldCharType="separate"/>
      </w:r>
      <w:r>
        <w:rPr>
          <w:noProof/>
        </w:rPr>
        <w:t>239</w:t>
      </w:r>
      <w:r>
        <w:rPr>
          <w:noProof/>
        </w:rPr>
        <w:fldChar w:fldCharType="end"/>
      </w:r>
    </w:p>
    <w:p w14:paraId="6FF9BDE4" w14:textId="6930EEDF" w:rsidR="00F116B8" w:rsidRDefault="00F116B8">
      <w:pPr>
        <w:pStyle w:val="TOC4"/>
        <w:rPr>
          <w:rFonts w:ascii="Calibri" w:hAnsi="Calibri"/>
          <w:noProof/>
          <w:kern w:val="2"/>
          <w:sz w:val="22"/>
          <w:szCs w:val="22"/>
          <w:lang w:val="en-US"/>
        </w:rPr>
      </w:pPr>
      <w:r>
        <w:rPr>
          <w:noProof/>
        </w:rPr>
        <w:t>6.2.3.7</w:t>
      </w:r>
      <w:r>
        <w:rPr>
          <w:rFonts w:ascii="Calibri" w:hAnsi="Calibri"/>
          <w:noProof/>
          <w:kern w:val="2"/>
          <w:sz w:val="22"/>
          <w:szCs w:val="22"/>
          <w:lang w:val="en-US"/>
        </w:rPr>
        <w:tab/>
      </w:r>
      <w:r>
        <w:rPr>
          <w:noProof/>
        </w:rPr>
        <w:t>Resource: Individual SCP Domain Routing Information Subscription (Document)</w:t>
      </w:r>
      <w:r>
        <w:rPr>
          <w:noProof/>
        </w:rPr>
        <w:tab/>
      </w:r>
      <w:r>
        <w:rPr>
          <w:noProof/>
        </w:rPr>
        <w:fldChar w:fldCharType="begin"/>
      </w:r>
      <w:r>
        <w:rPr>
          <w:noProof/>
        </w:rPr>
        <w:instrText xml:space="preserve"> PAGEREF _Toc175487541 \h </w:instrText>
      </w:r>
      <w:r>
        <w:rPr>
          <w:noProof/>
        </w:rPr>
      </w:r>
      <w:r>
        <w:rPr>
          <w:noProof/>
        </w:rPr>
        <w:fldChar w:fldCharType="separate"/>
      </w:r>
      <w:r>
        <w:rPr>
          <w:noProof/>
        </w:rPr>
        <w:t>240</w:t>
      </w:r>
      <w:r>
        <w:rPr>
          <w:noProof/>
        </w:rPr>
        <w:fldChar w:fldCharType="end"/>
      </w:r>
    </w:p>
    <w:p w14:paraId="5AF6BCA7" w14:textId="75F78D97" w:rsidR="00F116B8" w:rsidRDefault="00F116B8">
      <w:pPr>
        <w:pStyle w:val="TOC5"/>
        <w:rPr>
          <w:rFonts w:ascii="Calibri" w:hAnsi="Calibri"/>
          <w:noProof/>
          <w:kern w:val="2"/>
          <w:sz w:val="22"/>
          <w:szCs w:val="22"/>
          <w:lang w:val="en-US"/>
        </w:rPr>
      </w:pPr>
      <w:r>
        <w:rPr>
          <w:noProof/>
        </w:rPr>
        <w:t>6.2.3.7.1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_Toc175487542 \h </w:instrText>
      </w:r>
      <w:r>
        <w:rPr>
          <w:noProof/>
        </w:rPr>
      </w:r>
      <w:r>
        <w:rPr>
          <w:noProof/>
        </w:rPr>
        <w:fldChar w:fldCharType="separate"/>
      </w:r>
      <w:r>
        <w:rPr>
          <w:noProof/>
        </w:rPr>
        <w:t>240</w:t>
      </w:r>
      <w:r>
        <w:rPr>
          <w:noProof/>
        </w:rPr>
        <w:fldChar w:fldCharType="end"/>
      </w:r>
    </w:p>
    <w:p w14:paraId="46B03101" w14:textId="37CAC833" w:rsidR="00F116B8" w:rsidRDefault="00F116B8">
      <w:pPr>
        <w:pStyle w:val="TOC5"/>
        <w:rPr>
          <w:rFonts w:ascii="Calibri" w:hAnsi="Calibri"/>
          <w:noProof/>
          <w:kern w:val="2"/>
          <w:sz w:val="22"/>
          <w:szCs w:val="22"/>
          <w:lang w:val="en-US"/>
        </w:rPr>
      </w:pPr>
      <w:r>
        <w:rPr>
          <w:noProof/>
        </w:rPr>
        <w:t>6.2.3.7.2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_Toc175487543 \h </w:instrText>
      </w:r>
      <w:r>
        <w:rPr>
          <w:noProof/>
        </w:rPr>
      </w:r>
      <w:r>
        <w:rPr>
          <w:noProof/>
        </w:rPr>
        <w:fldChar w:fldCharType="separate"/>
      </w:r>
      <w:r>
        <w:rPr>
          <w:noProof/>
        </w:rPr>
        <w:t>240</w:t>
      </w:r>
      <w:r>
        <w:rPr>
          <w:noProof/>
        </w:rPr>
        <w:fldChar w:fldCharType="end"/>
      </w:r>
    </w:p>
    <w:p w14:paraId="7054C123" w14:textId="5CB6EB16" w:rsidR="00F116B8" w:rsidRDefault="00F116B8">
      <w:pPr>
        <w:pStyle w:val="TOC5"/>
        <w:rPr>
          <w:rFonts w:ascii="Calibri" w:hAnsi="Calibri"/>
          <w:noProof/>
          <w:kern w:val="2"/>
          <w:sz w:val="22"/>
          <w:szCs w:val="22"/>
          <w:lang w:val="en-US"/>
        </w:rPr>
      </w:pPr>
      <w:r>
        <w:rPr>
          <w:noProof/>
        </w:rPr>
        <w:t>6.2.3.7.3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_Toc175487544 \h </w:instrText>
      </w:r>
      <w:r>
        <w:rPr>
          <w:noProof/>
        </w:rPr>
      </w:r>
      <w:r>
        <w:rPr>
          <w:noProof/>
        </w:rPr>
        <w:fldChar w:fldCharType="separate"/>
      </w:r>
      <w:r>
        <w:rPr>
          <w:noProof/>
        </w:rPr>
        <w:t>240</w:t>
      </w:r>
      <w:r>
        <w:rPr>
          <w:noProof/>
        </w:rPr>
        <w:fldChar w:fldCharType="end"/>
      </w:r>
    </w:p>
    <w:p w14:paraId="7E824A61" w14:textId="55AB362F" w:rsidR="00F116B8" w:rsidRDefault="00F116B8">
      <w:pPr>
        <w:pStyle w:val="TOC3"/>
        <w:rPr>
          <w:rFonts w:ascii="Calibri" w:hAnsi="Calibri"/>
          <w:noProof/>
          <w:kern w:val="2"/>
          <w:sz w:val="22"/>
          <w:szCs w:val="22"/>
          <w:lang w:val="en-US"/>
        </w:rPr>
      </w:pPr>
      <w:r>
        <w:rPr>
          <w:noProof/>
        </w:rPr>
        <w:t>6.2.4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_Toc175487545 \h </w:instrText>
      </w:r>
      <w:r>
        <w:rPr>
          <w:noProof/>
        </w:rPr>
      </w:r>
      <w:r>
        <w:rPr>
          <w:noProof/>
        </w:rPr>
        <w:fldChar w:fldCharType="separate"/>
      </w:r>
      <w:r>
        <w:rPr>
          <w:noProof/>
        </w:rPr>
        <w:t>241</w:t>
      </w:r>
      <w:r>
        <w:rPr>
          <w:noProof/>
        </w:rPr>
        <w:fldChar w:fldCharType="end"/>
      </w:r>
    </w:p>
    <w:p w14:paraId="676C7661" w14:textId="67C2AC50" w:rsidR="00F116B8" w:rsidRDefault="00F116B8">
      <w:pPr>
        <w:pStyle w:val="TOC3"/>
        <w:rPr>
          <w:rFonts w:ascii="Calibri" w:hAnsi="Calibri"/>
          <w:noProof/>
          <w:kern w:val="2"/>
          <w:sz w:val="22"/>
          <w:szCs w:val="22"/>
          <w:lang w:val="en-US"/>
        </w:rPr>
      </w:pPr>
      <w:r>
        <w:rPr>
          <w:noProof/>
        </w:rPr>
        <w:t>6.2.5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_Toc175487546 \h </w:instrText>
      </w:r>
      <w:r>
        <w:rPr>
          <w:noProof/>
        </w:rPr>
      </w:r>
      <w:r>
        <w:rPr>
          <w:noProof/>
        </w:rPr>
        <w:fldChar w:fldCharType="separate"/>
      </w:r>
      <w:r>
        <w:rPr>
          <w:noProof/>
        </w:rPr>
        <w:t>241</w:t>
      </w:r>
      <w:r>
        <w:rPr>
          <w:noProof/>
        </w:rPr>
        <w:fldChar w:fldCharType="end"/>
      </w:r>
    </w:p>
    <w:p w14:paraId="47064CEA" w14:textId="6A2D64B8" w:rsidR="00F116B8" w:rsidRDefault="00F116B8">
      <w:pPr>
        <w:pStyle w:val="TOC4"/>
        <w:rPr>
          <w:rFonts w:ascii="Calibri" w:hAnsi="Calibri"/>
          <w:noProof/>
          <w:kern w:val="2"/>
          <w:sz w:val="22"/>
          <w:szCs w:val="22"/>
          <w:lang w:val="en-US"/>
        </w:rPr>
      </w:pPr>
      <w:r>
        <w:rPr>
          <w:noProof/>
        </w:rPr>
        <w:t>6.2.5.1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_Toc175487547 \h </w:instrText>
      </w:r>
      <w:r>
        <w:rPr>
          <w:noProof/>
        </w:rPr>
      </w:r>
      <w:r>
        <w:rPr>
          <w:noProof/>
        </w:rPr>
        <w:fldChar w:fldCharType="separate"/>
      </w:r>
      <w:r>
        <w:rPr>
          <w:noProof/>
        </w:rPr>
        <w:t>241</w:t>
      </w:r>
      <w:r>
        <w:rPr>
          <w:noProof/>
        </w:rPr>
        <w:fldChar w:fldCharType="end"/>
      </w:r>
    </w:p>
    <w:p w14:paraId="57C19981" w14:textId="553B2F96" w:rsidR="00F116B8" w:rsidRDefault="00F116B8">
      <w:pPr>
        <w:pStyle w:val="TOC4"/>
        <w:rPr>
          <w:rFonts w:ascii="Calibri" w:hAnsi="Calibri"/>
          <w:noProof/>
          <w:kern w:val="2"/>
          <w:sz w:val="22"/>
          <w:szCs w:val="22"/>
          <w:lang w:val="en-US"/>
        </w:rPr>
      </w:pPr>
      <w:r>
        <w:rPr>
          <w:noProof/>
        </w:rPr>
        <w:t>6.2.5.2</w:t>
      </w:r>
      <w:r>
        <w:rPr>
          <w:rFonts w:ascii="Calibri" w:hAnsi="Calibri"/>
          <w:noProof/>
          <w:kern w:val="2"/>
          <w:sz w:val="22"/>
          <w:szCs w:val="22"/>
          <w:lang w:val="en-US"/>
        </w:rPr>
        <w:tab/>
      </w:r>
      <w:r w:rsidRPr="00AA2B0F">
        <w:rPr>
          <w:noProof/>
          <w:lang w:val="en-US"/>
        </w:rPr>
        <w:t>SCP Domain Routing Information Change Notification</w:t>
      </w:r>
      <w:r>
        <w:rPr>
          <w:noProof/>
        </w:rPr>
        <w:tab/>
      </w:r>
      <w:r>
        <w:rPr>
          <w:noProof/>
        </w:rPr>
        <w:fldChar w:fldCharType="begin"/>
      </w:r>
      <w:r>
        <w:rPr>
          <w:noProof/>
        </w:rPr>
        <w:instrText xml:space="preserve"> PAGEREF _Toc175487548 \h </w:instrText>
      </w:r>
      <w:r>
        <w:rPr>
          <w:noProof/>
        </w:rPr>
      </w:r>
      <w:r>
        <w:rPr>
          <w:noProof/>
        </w:rPr>
        <w:fldChar w:fldCharType="separate"/>
      </w:r>
      <w:r>
        <w:rPr>
          <w:noProof/>
        </w:rPr>
        <w:t>241</w:t>
      </w:r>
      <w:r>
        <w:rPr>
          <w:noProof/>
        </w:rPr>
        <w:fldChar w:fldCharType="end"/>
      </w:r>
    </w:p>
    <w:p w14:paraId="392AC44D" w14:textId="5C3ABA0E" w:rsidR="00F116B8" w:rsidRDefault="00F116B8">
      <w:pPr>
        <w:pStyle w:val="TOC5"/>
        <w:rPr>
          <w:rFonts w:ascii="Calibri" w:hAnsi="Calibri"/>
          <w:noProof/>
          <w:kern w:val="2"/>
          <w:sz w:val="22"/>
          <w:szCs w:val="22"/>
          <w:lang w:val="en-US"/>
        </w:rPr>
      </w:pPr>
      <w:r>
        <w:rPr>
          <w:noProof/>
        </w:rPr>
        <w:t>6.2.5.2.1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_Toc175487549 \h </w:instrText>
      </w:r>
      <w:r>
        <w:rPr>
          <w:noProof/>
        </w:rPr>
      </w:r>
      <w:r>
        <w:rPr>
          <w:noProof/>
        </w:rPr>
        <w:fldChar w:fldCharType="separate"/>
      </w:r>
      <w:r>
        <w:rPr>
          <w:noProof/>
        </w:rPr>
        <w:t>241</w:t>
      </w:r>
      <w:r>
        <w:rPr>
          <w:noProof/>
        </w:rPr>
        <w:fldChar w:fldCharType="end"/>
      </w:r>
    </w:p>
    <w:p w14:paraId="38B9A107" w14:textId="3B457318" w:rsidR="00F116B8" w:rsidRDefault="00F116B8">
      <w:pPr>
        <w:pStyle w:val="TOC5"/>
        <w:rPr>
          <w:rFonts w:ascii="Calibri" w:hAnsi="Calibri"/>
          <w:noProof/>
          <w:kern w:val="2"/>
          <w:sz w:val="22"/>
          <w:szCs w:val="22"/>
          <w:lang w:val="en-US"/>
        </w:rPr>
      </w:pPr>
      <w:r>
        <w:rPr>
          <w:noProof/>
        </w:rPr>
        <w:t>6.2.5.2.2</w:t>
      </w:r>
      <w:r>
        <w:rPr>
          <w:rFonts w:ascii="Calibri" w:hAnsi="Calibri"/>
          <w:noProof/>
          <w:kern w:val="2"/>
          <w:sz w:val="22"/>
          <w:szCs w:val="22"/>
          <w:lang w:val="en-US"/>
        </w:rPr>
        <w:tab/>
      </w:r>
      <w:r>
        <w:rPr>
          <w:noProof/>
        </w:rPr>
        <w:t>Notification Definition</w:t>
      </w:r>
      <w:r>
        <w:rPr>
          <w:noProof/>
        </w:rPr>
        <w:tab/>
      </w:r>
      <w:r>
        <w:rPr>
          <w:noProof/>
        </w:rPr>
        <w:fldChar w:fldCharType="begin"/>
      </w:r>
      <w:r>
        <w:rPr>
          <w:noProof/>
        </w:rPr>
        <w:instrText xml:space="preserve"> PAGEREF _Toc175487550 \h </w:instrText>
      </w:r>
      <w:r>
        <w:rPr>
          <w:noProof/>
        </w:rPr>
      </w:r>
      <w:r>
        <w:rPr>
          <w:noProof/>
        </w:rPr>
        <w:fldChar w:fldCharType="separate"/>
      </w:r>
      <w:r>
        <w:rPr>
          <w:noProof/>
        </w:rPr>
        <w:t>241</w:t>
      </w:r>
      <w:r>
        <w:rPr>
          <w:noProof/>
        </w:rPr>
        <w:fldChar w:fldCharType="end"/>
      </w:r>
    </w:p>
    <w:p w14:paraId="44636854" w14:textId="3EC4C7D0" w:rsidR="00F116B8" w:rsidRDefault="00F116B8">
      <w:pPr>
        <w:pStyle w:val="TOC3"/>
        <w:rPr>
          <w:rFonts w:ascii="Calibri" w:hAnsi="Calibri"/>
          <w:noProof/>
          <w:kern w:val="2"/>
          <w:sz w:val="22"/>
          <w:szCs w:val="22"/>
          <w:lang w:val="en-US"/>
        </w:rPr>
      </w:pPr>
      <w:r>
        <w:rPr>
          <w:noProof/>
        </w:rPr>
        <w:t>6.2.6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_Toc175487551 \h </w:instrText>
      </w:r>
      <w:r>
        <w:rPr>
          <w:noProof/>
        </w:rPr>
      </w:r>
      <w:r>
        <w:rPr>
          <w:noProof/>
        </w:rPr>
        <w:fldChar w:fldCharType="separate"/>
      </w:r>
      <w:r>
        <w:rPr>
          <w:noProof/>
        </w:rPr>
        <w:t>242</w:t>
      </w:r>
      <w:r>
        <w:rPr>
          <w:noProof/>
        </w:rPr>
        <w:fldChar w:fldCharType="end"/>
      </w:r>
    </w:p>
    <w:p w14:paraId="34A62FBD" w14:textId="11238EDF" w:rsidR="00F116B8" w:rsidRDefault="00F116B8">
      <w:pPr>
        <w:pStyle w:val="TOC4"/>
        <w:rPr>
          <w:rFonts w:ascii="Calibri" w:hAnsi="Calibri"/>
          <w:noProof/>
          <w:kern w:val="2"/>
          <w:sz w:val="22"/>
          <w:szCs w:val="22"/>
          <w:lang w:val="en-US"/>
        </w:rPr>
      </w:pPr>
      <w:r>
        <w:rPr>
          <w:noProof/>
        </w:rPr>
        <w:t>6.2.6.1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_Toc175487552 \h </w:instrText>
      </w:r>
      <w:r>
        <w:rPr>
          <w:noProof/>
        </w:rPr>
      </w:r>
      <w:r>
        <w:rPr>
          <w:noProof/>
        </w:rPr>
        <w:fldChar w:fldCharType="separate"/>
      </w:r>
      <w:r>
        <w:rPr>
          <w:noProof/>
        </w:rPr>
        <w:t>242</w:t>
      </w:r>
      <w:r>
        <w:rPr>
          <w:noProof/>
        </w:rPr>
        <w:fldChar w:fldCharType="end"/>
      </w:r>
    </w:p>
    <w:p w14:paraId="66823B9A" w14:textId="3B9F659A" w:rsidR="00F116B8" w:rsidRDefault="00F116B8">
      <w:pPr>
        <w:pStyle w:val="TOC4"/>
        <w:rPr>
          <w:rFonts w:ascii="Calibri" w:hAnsi="Calibri"/>
          <w:noProof/>
          <w:kern w:val="2"/>
          <w:sz w:val="22"/>
          <w:szCs w:val="22"/>
          <w:lang w:val="en-US"/>
        </w:rPr>
      </w:pPr>
      <w:r w:rsidRPr="00AA2B0F">
        <w:rPr>
          <w:noProof/>
          <w:lang w:val="en-US"/>
        </w:rPr>
        <w:t>6.2.6.2</w:t>
      </w:r>
      <w:r>
        <w:rPr>
          <w:rFonts w:ascii="Calibri" w:hAnsi="Calibri"/>
          <w:noProof/>
          <w:kern w:val="2"/>
          <w:sz w:val="22"/>
          <w:szCs w:val="22"/>
          <w:lang w:val="en-US"/>
        </w:rPr>
        <w:tab/>
      </w:r>
      <w:r w:rsidRPr="00AA2B0F">
        <w:rPr>
          <w:noProof/>
          <w:lang w:val="en-US"/>
        </w:rPr>
        <w:t>Structured data types</w:t>
      </w:r>
      <w:r>
        <w:rPr>
          <w:noProof/>
        </w:rPr>
        <w:tab/>
      </w:r>
      <w:r>
        <w:rPr>
          <w:noProof/>
        </w:rPr>
        <w:fldChar w:fldCharType="begin"/>
      </w:r>
      <w:r>
        <w:rPr>
          <w:noProof/>
        </w:rPr>
        <w:instrText xml:space="preserve"> PAGEREF _Toc175487553 \h </w:instrText>
      </w:r>
      <w:r>
        <w:rPr>
          <w:noProof/>
        </w:rPr>
      </w:r>
      <w:r>
        <w:rPr>
          <w:noProof/>
        </w:rPr>
        <w:fldChar w:fldCharType="separate"/>
      </w:r>
      <w:r>
        <w:rPr>
          <w:noProof/>
        </w:rPr>
        <w:t>245</w:t>
      </w:r>
      <w:r>
        <w:rPr>
          <w:noProof/>
        </w:rPr>
        <w:fldChar w:fldCharType="end"/>
      </w:r>
    </w:p>
    <w:p w14:paraId="2D3569E6" w14:textId="548FCC74" w:rsidR="00F116B8" w:rsidRDefault="00F116B8">
      <w:pPr>
        <w:pStyle w:val="TOC5"/>
        <w:rPr>
          <w:rFonts w:ascii="Calibri" w:hAnsi="Calibri"/>
          <w:noProof/>
          <w:kern w:val="2"/>
          <w:sz w:val="22"/>
          <w:szCs w:val="22"/>
          <w:lang w:val="en-US"/>
        </w:rPr>
      </w:pPr>
      <w:r>
        <w:rPr>
          <w:noProof/>
        </w:rPr>
        <w:t>6.2.6.2.1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_Toc175487554 \h </w:instrText>
      </w:r>
      <w:r>
        <w:rPr>
          <w:noProof/>
        </w:rPr>
      </w:r>
      <w:r>
        <w:rPr>
          <w:noProof/>
        </w:rPr>
        <w:fldChar w:fldCharType="separate"/>
      </w:r>
      <w:r>
        <w:rPr>
          <w:noProof/>
        </w:rPr>
        <w:t>245</w:t>
      </w:r>
      <w:r>
        <w:rPr>
          <w:noProof/>
        </w:rPr>
        <w:fldChar w:fldCharType="end"/>
      </w:r>
    </w:p>
    <w:p w14:paraId="752C660E" w14:textId="2C3D03B1" w:rsidR="00F116B8" w:rsidRDefault="00F116B8">
      <w:pPr>
        <w:pStyle w:val="TOC5"/>
        <w:rPr>
          <w:rFonts w:ascii="Calibri" w:hAnsi="Calibri"/>
          <w:noProof/>
          <w:kern w:val="2"/>
          <w:sz w:val="22"/>
          <w:szCs w:val="22"/>
          <w:lang w:val="en-US"/>
        </w:rPr>
      </w:pPr>
      <w:r>
        <w:rPr>
          <w:noProof/>
        </w:rPr>
        <w:t>6.2.6.2.2</w:t>
      </w:r>
      <w:r>
        <w:rPr>
          <w:rFonts w:ascii="Calibri" w:hAnsi="Calibri"/>
          <w:noProof/>
          <w:kern w:val="2"/>
          <w:sz w:val="22"/>
          <w:szCs w:val="22"/>
          <w:lang w:val="en-US"/>
        </w:rPr>
        <w:tab/>
      </w:r>
      <w:r>
        <w:rPr>
          <w:noProof/>
        </w:rPr>
        <w:t>Type: SearchResult</w:t>
      </w:r>
      <w:r>
        <w:rPr>
          <w:noProof/>
        </w:rPr>
        <w:tab/>
      </w:r>
      <w:r>
        <w:rPr>
          <w:noProof/>
        </w:rPr>
        <w:fldChar w:fldCharType="begin"/>
      </w:r>
      <w:r>
        <w:rPr>
          <w:noProof/>
        </w:rPr>
        <w:instrText xml:space="preserve"> PAGEREF _Toc175487555 \h </w:instrText>
      </w:r>
      <w:r>
        <w:rPr>
          <w:noProof/>
        </w:rPr>
      </w:r>
      <w:r>
        <w:rPr>
          <w:noProof/>
        </w:rPr>
        <w:fldChar w:fldCharType="separate"/>
      </w:r>
      <w:r>
        <w:rPr>
          <w:noProof/>
        </w:rPr>
        <w:t>246</w:t>
      </w:r>
      <w:r>
        <w:rPr>
          <w:noProof/>
        </w:rPr>
        <w:fldChar w:fldCharType="end"/>
      </w:r>
    </w:p>
    <w:p w14:paraId="43542E8E" w14:textId="7A8061C0" w:rsidR="00F116B8" w:rsidRDefault="00F116B8">
      <w:pPr>
        <w:pStyle w:val="TOC5"/>
        <w:rPr>
          <w:rFonts w:ascii="Calibri" w:hAnsi="Calibri"/>
          <w:noProof/>
          <w:kern w:val="2"/>
          <w:sz w:val="22"/>
          <w:szCs w:val="22"/>
          <w:lang w:val="en-US"/>
        </w:rPr>
      </w:pPr>
      <w:r>
        <w:rPr>
          <w:noProof/>
        </w:rPr>
        <w:t>6.2.6.2.3</w:t>
      </w:r>
      <w:r>
        <w:rPr>
          <w:rFonts w:ascii="Calibri" w:hAnsi="Calibri"/>
          <w:noProof/>
          <w:kern w:val="2"/>
          <w:sz w:val="22"/>
          <w:szCs w:val="22"/>
          <w:lang w:val="en-US"/>
        </w:rPr>
        <w:tab/>
      </w:r>
      <w:r>
        <w:rPr>
          <w:noProof/>
        </w:rPr>
        <w:t>Type: NFProfile</w:t>
      </w:r>
      <w:r>
        <w:rPr>
          <w:noProof/>
        </w:rPr>
        <w:tab/>
      </w:r>
      <w:r>
        <w:rPr>
          <w:noProof/>
        </w:rPr>
        <w:fldChar w:fldCharType="begin"/>
      </w:r>
      <w:r>
        <w:rPr>
          <w:noProof/>
        </w:rPr>
        <w:instrText xml:space="preserve"> PAGEREF _Toc175487556 \h </w:instrText>
      </w:r>
      <w:r>
        <w:rPr>
          <w:noProof/>
        </w:rPr>
      </w:r>
      <w:r>
        <w:rPr>
          <w:noProof/>
        </w:rPr>
        <w:fldChar w:fldCharType="separate"/>
      </w:r>
      <w:r>
        <w:rPr>
          <w:noProof/>
        </w:rPr>
        <w:t>248</w:t>
      </w:r>
      <w:r>
        <w:rPr>
          <w:noProof/>
        </w:rPr>
        <w:fldChar w:fldCharType="end"/>
      </w:r>
    </w:p>
    <w:p w14:paraId="0F8AE703" w14:textId="11DDC985" w:rsidR="00F116B8" w:rsidRDefault="00F116B8">
      <w:pPr>
        <w:pStyle w:val="TOC5"/>
        <w:rPr>
          <w:rFonts w:ascii="Calibri" w:hAnsi="Calibri"/>
          <w:noProof/>
          <w:kern w:val="2"/>
          <w:sz w:val="22"/>
          <w:szCs w:val="22"/>
          <w:lang w:val="en-US"/>
        </w:rPr>
      </w:pPr>
      <w:r>
        <w:rPr>
          <w:noProof/>
        </w:rPr>
        <w:t>6.2.6.2.4</w:t>
      </w:r>
      <w:r>
        <w:rPr>
          <w:rFonts w:ascii="Calibri" w:hAnsi="Calibri"/>
          <w:noProof/>
          <w:kern w:val="2"/>
          <w:sz w:val="22"/>
          <w:szCs w:val="22"/>
          <w:lang w:val="en-US"/>
        </w:rPr>
        <w:tab/>
      </w:r>
      <w:r>
        <w:rPr>
          <w:noProof/>
        </w:rPr>
        <w:t>Type: NFService</w:t>
      </w:r>
      <w:r>
        <w:rPr>
          <w:noProof/>
        </w:rPr>
        <w:tab/>
      </w:r>
      <w:r>
        <w:rPr>
          <w:noProof/>
        </w:rPr>
        <w:fldChar w:fldCharType="begin"/>
      </w:r>
      <w:r>
        <w:rPr>
          <w:noProof/>
        </w:rPr>
        <w:instrText xml:space="preserve"> PAGEREF _Toc175487557 \h </w:instrText>
      </w:r>
      <w:r>
        <w:rPr>
          <w:noProof/>
        </w:rPr>
      </w:r>
      <w:r>
        <w:rPr>
          <w:noProof/>
        </w:rPr>
        <w:fldChar w:fldCharType="separate"/>
      </w:r>
      <w:r>
        <w:rPr>
          <w:noProof/>
        </w:rPr>
        <w:t>257</w:t>
      </w:r>
      <w:r>
        <w:rPr>
          <w:noProof/>
        </w:rPr>
        <w:fldChar w:fldCharType="end"/>
      </w:r>
    </w:p>
    <w:p w14:paraId="5ECD275E" w14:textId="57BB1B64" w:rsidR="00F116B8" w:rsidRDefault="00F116B8">
      <w:pPr>
        <w:pStyle w:val="TOC5"/>
        <w:rPr>
          <w:rFonts w:ascii="Calibri" w:hAnsi="Calibri"/>
          <w:noProof/>
          <w:kern w:val="2"/>
          <w:sz w:val="22"/>
          <w:szCs w:val="22"/>
          <w:lang w:val="en-US"/>
        </w:rPr>
      </w:pPr>
      <w:r>
        <w:rPr>
          <w:noProof/>
        </w:rPr>
        <w:t>6.2.6.2.5</w:t>
      </w:r>
      <w:r>
        <w:rPr>
          <w:rFonts w:ascii="Calibri" w:hAnsi="Calibri"/>
          <w:noProof/>
          <w:kern w:val="2"/>
          <w:sz w:val="22"/>
          <w:szCs w:val="22"/>
          <w:lang w:val="en-US"/>
        </w:rPr>
        <w:tab/>
      </w:r>
      <w:r>
        <w:rPr>
          <w:noProof/>
        </w:rPr>
        <w:t>Type: StoredSearchResult</w:t>
      </w:r>
      <w:r>
        <w:rPr>
          <w:noProof/>
        </w:rPr>
        <w:tab/>
      </w:r>
      <w:r>
        <w:rPr>
          <w:noProof/>
        </w:rPr>
        <w:fldChar w:fldCharType="begin"/>
      </w:r>
      <w:r>
        <w:rPr>
          <w:noProof/>
        </w:rPr>
        <w:instrText xml:space="preserve"> PAGEREF _Toc175487558 \h </w:instrText>
      </w:r>
      <w:r>
        <w:rPr>
          <w:noProof/>
        </w:rPr>
      </w:r>
      <w:r>
        <w:rPr>
          <w:noProof/>
        </w:rPr>
        <w:fldChar w:fldCharType="separate"/>
      </w:r>
      <w:r>
        <w:rPr>
          <w:noProof/>
        </w:rPr>
        <w:t>263</w:t>
      </w:r>
      <w:r>
        <w:rPr>
          <w:noProof/>
        </w:rPr>
        <w:fldChar w:fldCharType="end"/>
      </w:r>
    </w:p>
    <w:p w14:paraId="7F6C33B6" w14:textId="6339B839" w:rsidR="00F116B8" w:rsidRDefault="00F116B8">
      <w:pPr>
        <w:pStyle w:val="TOC5"/>
        <w:rPr>
          <w:rFonts w:ascii="Calibri" w:hAnsi="Calibri"/>
          <w:noProof/>
          <w:kern w:val="2"/>
          <w:sz w:val="22"/>
          <w:szCs w:val="22"/>
          <w:lang w:val="en-US"/>
        </w:rPr>
      </w:pPr>
      <w:r>
        <w:rPr>
          <w:noProof/>
        </w:rPr>
        <w:t>6.2.6.2.6</w:t>
      </w:r>
      <w:r>
        <w:rPr>
          <w:rFonts w:ascii="Calibri" w:hAnsi="Calibri"/>
          <w:noProof/>
          <w:kern w:val="2"/>
          <w:sz w:val="22"/>
          <w:szCs w:val="22"/>
          <w:lang w:val="en-US"/>
        </w:rPr>
        <w:tab/>
      </w:r>
      <w:r>
        <w:rPr>
          <w:noProof/>
        </w:rPr>
        <w:t>Type: PreferredS</w:t>
      </w:r>
      <w:r>
        <w:rPr>
          <w:noProof/>
          <w:lang w:eastAsia="zh-CN"/>
        </w:rPr>
        <w:t>earch</w:t>
      </w:r>
      <w:r>
        <w:rPr>
          <w:noProof/>
        </w:rPr>
        <w:tab/>
      </w:r>
      <w:r>
        <w:rPr>
          <w:noProof/>
        </w:rPr>
        <w:fldChar w:fldCharType="begin"/>
      </w:r>
      <w:r>
        <w:rPr>
          <w:noProof/>
        </w:rPr>
        <w:instrText xml:space="preserve"> PAGEREF _Toc175487559 \h </w:instrText>
      </w:r>
      <w:r>
        <w:rPr>
          <w:noProof/>
        </w:rPr>
      </w:r>
      <w:r>
        <w:rPr>
          <w:noProof/>
        </w:rPr>
        <w:fldChar w:fldCharType="separate"/>
      </w:r>
      <w:r>
        <w:rPr>
          <w:noProof/>
        </w:rPr>
        <w:t>264</w:t>
      </w:r>
      <w:r>
        <w:rPr>
          <w:noProof/>
        </w:rPr>
        <w:fldChar w:fldCharType="end"/>
      </w:r>
    </w:p>
    <w:p w14:paraId="7508C2E7" w14:textId="2EDD79A9" w:rsidR="00F116B8" w:rsidRDefault="00F116B8">
      <w:pPr>
        <w:pStyle w:val="TOC5"/>
        <w:rPr>
          <w:rFonts w:ascii="Calibri" w:hAnsi="Calibri"/>
          <w:noProof/>
          <w:kern w:val="2"/>
          <w:sz w:val="22"/>
          <w:szCs w:val="22"/>
          <w:lang w:val="en-US"/>
        </w:rPr>
      </w:pPr>
      <w:r>
        <w:rPr>
          <w:noProof/>
        </w:rPr>
        <w:t>6.2.6.2.7</w:t>
      </w:r>
      <w:r>
        <w:rPr>
          <w:rFonts w:ascii="Calibri" w:hAnsi="Calibri"/>
          <w:noProof/>
          <w:kern w:val="2"/>
          <w:sz w:val="22"/>
          <w:szCs w:val="22"/>
          <w:lang w:val="en-US"/>
        </w:rPr>
        <w:tab/>
      </w:r>
      <w:r>
        <w:rPr>
          <w:noProof/>
        </w:rPr>
        <w:t>Type: NfInstanceInfo</w:t>
      </w:r>
      <w:r>
        <w:rPr>
          <w:noProof/>
        </w:rPr>
        <w:tab/>
      </w:r>
      <w:r>
        <w:rPr>
          <w:noProof/>
        </w:rPr>
        <w:fldChar w:fldCharType="begin"/>
      </w:r>
      <w:r>
        <w:rPr>
          <w:noProof/>
        </w:rPr>
        <w:instrText xml:space="preserve"> PAGEREF _Toc175487560 \h </w:instrText>
      </w:r>
      <w:r>
        <w:rPr>
          <w:noProof/>
        </w:rPr>
      </w:r>
      <w:r>
        <w:rPr>
          <w:noProof/>
        </w:rPr>
        <w:fldChar w:fldCharType="separate"/>
      </w:r>
      <w:r>
        <w:rPr>
          <w:noProof/>
        </w:rPr>
        <w:t>266</w:t>
      </w:r>
      <w:r>
        <w:rPr>
          <w:noProof/>
        </w:rPr>
        <w:fldChar w:fldCharType="end"/>
      </w:r>
    </w:p>
    <w:p w14:paraId="6C2A066F" w14:textId="17B5410A" w:rsidR="00F116B8" w:rsidRDefault="00F116B8">
      <w:pPr>
        <w:pStyle w:val="TOC5"/>
        <w:rPr>
          <w:rFonts w:ascii="Calibri" w:hAnsi="Calibri"/>
          <w:noProof/>
          <w:kern w:val="2"/>
          <w:sz w:val="22"/>
          <w:szCs w:val="22"/>
          <w:lang w:val="en-US"/>
        </w:rPr>
      </w:pPr>
      <w:r>
        <w:rPr>
          <w:noProof/>
        </w:rPr>
        <w:t>6.2.6.2.8</w:t>
      </w:r>
      <w:r>
        <w:rPr>
          <w:rFonts w:ascii="Calibri" w:hAnsi="Calibri"/>
          <w:noProof/>
          <w:kern w:val="2"/>
          <w:sz w:val="22"/>
          <w:szCs w:val="22"/>
          <w:lang w:val="en-US"/>
        </w:rPr>
        <w:tab/>
      </w:r>
      <w:r>
        <w:rPr>
          <w:noProof/>
        </w:rPr>
        <w:t>Type: ScpDomainRoutingInformation</w:t>
      </w:r>
      <w:r>
        <w:rPr>
          <w:noProof/>
        </w:rPr>
        <w:tab/>
      </w:r>
      <w:r>
        <w:rPr>
          <w:noProof/>
        </w:rPr>
        <w:fldChar w:fldCharType="begin"/>
      </w:r>
      <w:r>
        <w:rPr>
          <w:noProof/>
        </w:rPr>
        <w:instrText xml:space="preserve"> PAGEREF _Toc175487561 \h </w:instrText>
      </w:r>
      <w:r>
        <w:rPr>
          <w:noProof/>
        </w:rPr>
      </w:r>
      <w:r>
        <w:rPr>
          <w:noProof/>
        </w:rPr>
        <w:fldChar w:fldCharType="separate"/>
      </w:r>
      <w:r>
        <w:rPr>
          <w:noProof/>
        </w:rPr>
        <w:t>266</w:t>
      </w:r>
      <w:r>
        <w:rPr>
          <w:noProof/>
        </w:rPr>
        <w:fldChar w:fldCharType="end"/>
      </w:r>
    </w:p>
    <w:p w14:paraId="2345CD88" w14:textId="346AFB57" w:rsidR="00F116B8" w:rsidRDefault="00F116B8">
      <w:pPr>
        <w:pStyle w:val="TOC5"/>
        <w:rPr>
          <w:rFonts w:ascii="Calibri" w:hAnsi="Calibri"/>
          <w:noProof/>
          <w:kern w:val="2"/>
          <w:sz w:val="22"/>
          <w:szCs w:val="22"/>
          <w:lang w:val="en-US"/>
        </w:rPr>
      </w:pPr>
      <w:r>
        <w:rPr>
          <w:noProof/>
        </w:rPr>
        <w:t>6.2.6.2.9</w:t>
      </w:r>
      <w:r>
        <w:rPr>
          <w:rFonts w:ascii="Calibri" w:hAnsi="Calibri"/>
          <w:noProof/>
          <w:kern w:val="2"/>
          <w:sz w:val="22"/>
          <w:szCs w:val="22"/>
          <w:lang w:val="en-US"/>
        </w:rPr>
        <w:tab/>
      </w:r>
      <w:r>
        <w:rPr>
          <w:noProof/>
        </w:rPr>
        <w:t xml:space="preserve">Type: </w:t>
      </w:r>
      <w:r>
        <w:rPr>
          <w:noProof/>
          <w:lang w:eastAsia="zh-CN"/>
        </w:rPr>
        <w:t>ScpDomainConnectivity</w:t>
      </w:r>
      <w:r>
        <w:rPr>
          <w:noProof/>
        </w:rPr>
        <w:tab/>
      </w:r>
      <w:r>
        <w:rPr>
          <w:noProof/>
        </w:rPr>
        <w:fldChar w:fldCharType="begin"/>
      </w:r>
      <w:r>
        <w:rPr>
          <w:noProof/>
        </w:rPr>
        <w:instrText xml:space="preserve"> PAGEREF _Toc175487562 \h </w:instrText>
      </w:r>
      <w:r>
        <w:rPr>
          <w:noProof/>
        </w:rPr>
      </w:r>
      <w:r>
        <w:rPr>
          <w:noProof/>
        </w:rPr>
        <w:fldChar w:fldCharType="separate"/>
      </w:r>
      <w:r>
        <w:rPr>
          <w:noProof/>
        </w:rPr>
        <w:t>267</w:t>
      </w:r>
      <w:r>
        <w:rPr>
          <w:noProof/>
        </w:rPr>
        <w:fldChar w:fldCharType="end"/>
      </w:r>
    </w:p>
    <w:p w14:paraId="47EAA1F6" w14:textId="237550A9" w:rsidR="00F116B8" w:rsidRDefault="00F116B8">
      <w:pPr>
        <w:pStyle w:val="TOC5"/>
        <w:rPr>
          <w:rFonts w:ascii="Calibri" w:hAnsi="Calibri"/>
          <w:noProof/>
          <w:kern w:val="2"/>
          <w:sz w:val="22"/>
          <w:szCs w:val="22"/>
          <w:lang w:val="en-US"/>
        </w:rPr>
      </w:pPr>
      <w:r>
        <w:rPr>
          <w:noProof/>
        </w:rPr>
        <w:t>6.2.6.2.10</w:t>
      </w:r>
      <w:r>
        <w:rPr>
          <w:rFonts w:ascii="Calibri" w:hAnsi="Calibri"/>
          <w:noProof/>
          <w:kern w:val="2"/>
          <w:sz w:val="22"/>
          <w:szCs w:val="22"/>
          <w:lang w:val="en-US"/>
        </w:rPr>
        <w:tab/>
      </w:r>
      <w:r>
        <w:rPr>
          <w:noProof/>
        </w:rPr>
        <w:t>Type: ScpDomainRoutingInfoSubscription</w:t>
      </w:r>
      <w:r>
        <w:rPr>
          <w:noProof/>
        </w:rPr>
        <w:tab/>
      </w:r>
      <w:r>
        <w:rPr>
          <w:noProof/>
        </w:rPr>
        <w:fldChar w:fldCharType="begin"/>
      </w:r>
      <w:r>
        <w:rPr>
          <w:noProof/>
        </w:rPr>
        <w:instrText xml:space="preserve"> PAGEREF _Toc175487563 \h </w:instrText>
      </w:r>
      <w:r>
        <w:rPr>
          <w:noProof/>
        </w:rPr>
      </w:r>
      <w:r>
        <w:rPr>
          <w:noProof/>
        </w:rPr>
        <w:fldChar w:fldCharType="separate"/>
      </w:r>
      <w:r>
        <w:rPr>
          <w:noProof/>
        </w:rPr>
        <w:t>267</w:t>
      </w:r>
      <w:r>
        <w:rPr>
          <w:noProof/>
        </w:rPr>
        <w:fldChar w:fldCharType="end"/>
      </w:r>
    </w:p>
    <w:p w14:paraId="0F54461E" w14:textId="5CAD2F56" w:rsidR="00F116B8" w:rsidRDefault="00F116B8">
      <w:pPr>
        <w:pStyle w:val="TOC5"/>
        <w:rPr>
          <w:rFonts w:ascii="Calibri" w:hAnsi="Calibri"/>
          <w:noProof/>
          <w:kern w:val="2"/>
          <w:sz w:val="22"/>
          <w:szCs w:val="22"/>
          <w:lang w:val="en-US"/>
        </w:rPr>
      </w:pPr>
      <w:r>
        <w:rPr>
          <w:noProof/>
        </w:rPr>
        <w:t>6.2.6.2.11</w:t>
      </w:r>
      <w:r>
        <w:rPr>
          <w:rFonts w:ascii="Calibri" w:hAnsi="Calibri"/>
          <w:noProof/>
          <w:kern w:val="2"/>
          <w:sz w:val="22"/>
          <w:szCs w:val="22"/>
          <w:lang w:val="en-US"/>
        </w:rPr>
        <w:tab/>
      </w:r>
      <w:r>
        <w:rPr>
          <w:noProof/>
        </w:rPr>
        <w:t>Type: ScpDomainRoutingInfoNotification</w:t>
      </w:r>
      <w:r>
        <w:rPr>
          <w:noProof/>
        </w:rPr>
        <w:tab/>
      </w:r>
      <w:r>
        <w:rPr>
          <w:noProof/>
        </w:rPr>
        <w:fldChar w:fldCharType="begin"/>
      </w:r>
      <w:r>
        <w:rPr>
          <w:noProof/>
        </w:rPr>
        <w:instrText xml:space="preserve"> PAGEREF _Toc175487564 \h </w:instrText>
      </w:r>
      <w:r>
        <w:rPr>
          <w:noProof/>
        </w:rPr>
      </w:r>
      <w:r>
        <w:rPr>
          <w:noProof/>
        </w:rPr>
        <w:fldChar w:fldCharType="separate"/>
      </w:r>
      <w:r>
        <w:rPr>
          <w:noProof/>
        </w:rPr>
        <w:t>268</w:t>
      </w:r>
      <w:r>
        <w:rPr>
          <w:noProof/>
        </w:rPr>
        <w:fldChar w:fldCharType="end"/>
      </w:r>
    </w:p>
    <w:p w14:paraId="2F12A805" w14:textId="66052D46" w:rsidR="00F116B8" w:rsidRDefault="00F116B8">
      <w:pPr>
        <w:pStyle w:val="TOC5"/>
        <w:rPr>
          <w:rFonts w:ascii="Calibri" w:hAnsi="Calibri"/>
          <w:noProof/>
          <w:kern w:val="2"/>
          <w:sz w:val="22"/>
          <w:szCs w:val="22"/>
          <w:lang w:val="en-US"/>
        </w:rPr>
      </w:pPr>
      <w:r>
        <w:rPr>
          <w:noProof/>
        </w:rPr>
        <w:t>6.2.6.2.12</w:t>
      </w:r>
      <w:r>
        <w:rPr>
          <w:rFonts w:ascii="Calibri" w:hAnsi="Calibri"/>
          <w:noProof/>
          <w:kern w:val="2"/>
          <w:sz w:val="22"/>
          <w:szCs w:val="22"/>
          <w:lang w:val="en-US"/>
        </w:rPr>
        <w:tab/>
      </w:r>
      <w:r>
        <w:rPr>
          <w:noProof/>
        </w:rPr>
        <w:t>Type: NfServiceInstance</w:t>
      </w:r>
      <w:r>
        <w:rPr>
          <w:noProof/>
        </w:rPr>
        <w:tab/>
      </w:r>
      <w:r>
        <w:rPr>
          <w:noProof/>
        </w:rPr>
        <w:fldChar w:fldCharType="begin"/>
      </w:r>
      <w:r>
        <w:rPr>
          <w:noProof/>
        </w:rPr>
        <w:instrText xml:space="preserve"> PAGEREF _Toc175487565 \h </w:instrText>
      </w:r>
      <w:r>
        <w:rPr>
          <w:noProof/>
        </w:rPr>
      </w:r>
      <w:r>
        <w:rPr>
          <w:noProof/>
        </w:rPr>
        <w:fldChar w:fldCharType="separate"/>
      </w:r>
      <w:r>
        <w:rPr>
          <w:noProof/>
        </w:rPr>
        <w:t>268</w:t>
      </w:r>
      <w:r>
        <w:rPr>
          <w:noProof/>
        </w:rPr>
        <w:fldChar w:fldCharType="end"/>
      </w:r>
    </w:p>
    <w:p w14:paraId="79C4875A" w14:textId="50B98273" w:rsidR="00F116B8" w:rsidRDefault="00F116B8">
      <w:pPr>
        <w:pStyle w:val="TOC5"/>
        <w:rPr>
          <w:rFonts w:ascii="Calibri" w:hAnsi="Calibri"/>
          <w:noProof/>
          <w:kern w:val="2"/>
          <w:sz w:val="22"/>
          <w:szCs w:val="22"/>
          <w:lang w:val="en-US"/>
        </w:rPr>
      </w:pPr>
      <w:r>
        <w:rPr>
          <w:noProof/>
        </w:rPr>
        <w:t>6.2.6.2.13</w:t>
      </w:r>
      <w:r>
        <w:rPr>
          <w:rFonts w:ascii="Calibri" w:hAnsi="Calibri"/>
          <w:noProof/>
          <w:kern w:val="2"/>
          <w:sz w:val="22"/>
          <w:szCs w:val="22"/>
          <w:lang w:val="en-US"/>
        </w:rPr>
        <w:tab/>
      </w:r>
      <w:r>
        <w:rPr>
          <w:noProof/>
        </w:rPr>
        <w:t>Type: NoProfileMatchInfo</w:t>
      </w:r>
      <w:r>
        <w:rPr>
          <w:noProof/>
        </w:rPr>
        <w:tab/>
      </w:r>
      <w:r>
        <w:rPr>
          <w:noProof/>
        </w:rPr>
        <w:fldChar w:fldCharType="begin"/>
      </w:r>
      <w:r>
        <w:rPr>
          <w:noProof/>
        </w:rPr>
        <w:instrText xml:space="preserve"> PAGEREF _Toc175487566 \h </w:instrText>
      </w:r>
      <w:r>
        <w:rPr>
          <w:noProof/>
        </w:rPr>
      </w:r>
      <w:r>
        <w:rPr>
          <w:noProof/>
        </w:rPr>
        <w:fldChar w:fldCharType="separate"/>
      </w:r>
      <w:r>
        <w:rPr>
          <w:noProof/>
        </w:rPr>
        <w:t>268</w:t>
      </w:r>
      <w:r>
        <w:rPr>
          <w:noProof/>
        </w:rPr>
        <w:fldChar w:fldCharType="end"/>
      </w:r>
    </w:p>
    <w:p w14:paraId="0389891A" w14:textId="05029FDF" w:rsidR="00F116B8" w:rsidRDefault="00F116B8">
      <w:pPr>
        <w:pStyle w:val="TOC5"/>
        <w:rPr>
          <w:rFonts w:ascii="Calibri" w:hAnsi="Calibri"/>
          <w:noProof/>
          <w:kern w:val="2"/>
          <w:sz w:val="22"/>
          <w:szCs w:val="22"/>
          <w:lang w:val="en-US"/>
        </w:rPr>
      </w:pPr>
      <w:r>
        <w:rPr>
          <w:noProof/>
        </w:rPr>
        <w:t>6.2.6.2.14</w:t>
      </w:r>
      <w:r>
        <w:rPr>
          <w:rFonts w:ascii="Calibri" w:hAnsi="Calibri"/>
          <w:noProof/>
          <w:kern w:val="2"/>
          <w:sz w:val="22"/>
          <w:szCs w:val="22"/>
          <w:lang w:val="en-US"/>
        </w:rPr>
        <w:tab/>
      </w:r>
      <w:r>
        <w:rPr>
          <w:noProof/>
        </w:rPr>
        <w:t>Type: QueryParamCombination</w:t>
      </w:r>
      <w:r>
        <w:rPr>
          <w:noProof/>
        </w:rPr>
        <w:tab/>
      </w:r>
      <w:r>
        <w:rPr>
          <w:noProof/>
        </w:rPr>
        <w:fldChar w:fldCharType="begin"/>
      </w:r>
      <w:r>
        <w:rPr>
          <w:noProof/>
        </w:rPr>
        <w:instrText xml:space="preserve"> PAGEREF _Toc175487567 \h </w:instrText>
      </w:r>
      <w:r>
        <w:rPr>
          <w:noProof/>
        </w:rPr>
      </w:r>
      <w:r>
        <w:rPr>
          <w:noProof/>
        </w:rPr>
        <w:fldChar w:fldCharType="separate"/>
      </w:r>
      <w:r>
        <w:rPr>
          <w:noProof/>
        </w:rPr>
        <w:t>268</w:t>
      </w:r>
      <w:r>
        <w:rPr>
          <w:noProof/>
        </w:rPr>
        <w:fldChar w:fldCharType="end"/>
      </w:r>
    </w:p>
    <w:p w14:paraId="4E5D523B" w14:textId="6CDB0518" w:rsidR="00F116B8" w:rsidRDefault="00F116B8">
      <w:pPr>
        <w:pStyle w:val="TOC5"/>
        <w:rPr>
          <w:rFonts w:ascii="Calibri" w:hAnsi="Calibri"/>
          <w:noProof/>
          <w:kern w:val="2"/>
          <w:sz w:val="22"/>
          <w:szCs w:val="22"/>
          <w:lang w:val="en-US"/>
        </w:rPr>
      </w:pPr>
      <w:r>
        <w:rPr>
          <w:noProof/>
        </w:rPr>
        <w:t>6.2.6.2.15</w:t>
      </w:r>
      <w:r>
        <w:rPr>
          <w:rFonts w:ascii="Calibri" w:hAnsi="Calibri"/>
          <w:noProof/>
          <w:kern w:val="2"/>
          <w:sz w:val="22"/>
          <w:szCs w:val="22"/>
          <w:lang w:val="en-US"/>
        </w:rPr>
        <w:tab/>
      </w:r>
      <w:r>
        <w:rPr>
          <w:noProof/>
        </w:rPr>
        <w:t>Type: QueryParameter</w:t>
      </w:r>
      <w:r>
        <w:rPr>
          <w:noProof/>
        </w:rPr>
        <w:tab/>
      </w:r>
      <w:r>
        <w:rPr>
          <w:noProof/>
        </w:rPr>
        <w:fldChar w:fldCharType="begin"/>
      </w:r>
      <w:r>
        <w:rPr>
          <w:noProof/>
        </w:rPr>
        <w:instrText xml:space="preserve"> PAGEREF _Toc175487568 \h </w:instrText>
      </w:r>
      <w:r>
        <w:rPr>
          <w:noProof/>
        </w:rPr>
      </w:r>
      <w:r>
        <w:rPr>
          <w:noProof/>
        </w:rPr>
        <w:fldChar w:fldCharType="separate"/>
      </w:r>
      <w:r>
        <w:rPr>
          <w:noProof/>
        </w:rPr>
        <w:t>268</w:t>
      </w:r>
      <w:r>
        <w:rPr>
          <w:noProof/>
        </w:rPr>
        <w:fldChar w:fldCharType="end"/>
      </w:r>
    </w:p>
    <w:p w14:paraId="6D288C94" w14:textId="35456A60" w:rsidR="00F116B8" w:rsidRDefault="00F116B8">
      <w:pPr>
        <w:pStyle w:val="TOC5"/>
        <w:rPr>
          <w:rFonts w:ascii="Calibri" w:hAnsi="Calibri"/>
          <w:noProof/>
          <w:kern w:val="2"/>
          <w:sz w:val="22"/>
          <w:szCs w:val="22"/>
          <w:lang w:val="en-US"/>
        </w:rPr>
      </w:pPr>
      <w:r>
        <w:rPr>
          <w:noProof/>
        </w:rPr>
        <w:t>6.2.6.2.16</w:t>
      </w:r>
      <w:r>
        <w:rPr>
          <w:rFonts w:ascii="Calibri" w:hAnsi="Calibri"/>
          <w:noProof/>
          <w:kern w:val="2"/>
          <w:sz w:val="22"/>
          <w:szCs w:val="22"/>
          <w:lang w:val="en-US"/>
        </w:rPr>
        <w:tab/>
      </w:r>
      <w:r>
        <w:rPr>
          <w:noProof/>
        </w:rPr>
        <w:t>Type: AfData</w:t>
      </w:r>
      <w:r>
        <w:rPr>
          <w:noProof/>
        </w:rPr>
        <w:tab/>
      </w:r>
      <w:r>
        <w:rPr>
          <w:noProof/>
        </w:rPr>
        <w:fldChar w:fldCharType="begin"/>
      </w:r>
      <w:r>
        <w:rPr>
          <w:noProof/>
        </w:rPr>
        <w:instrText xml:space="preserve"> PAGEREF _Toc175487569 \h </w:instrText>
      </w:r>
      <w:r>
        <w:rPr>
          <w:noProof/>
        </w:rPr>
      </w:r>
      <w:r>
        <w:rPr>
          <w:noProof/>
        </w:rPr>
        <w:fldChar w:fldCharType="separate"/>
      </w:r>
      <w:r>
        <w:rPr>
          <w:noProof/>
        </w:rPr>
        <w:t>269</w:t>
      </w:r>
      <w:r>
        <w:rPr>
          <w:noProof/>
        </w:rPr>
        <w:fldChar w:fldCharType="end"/>
      </w:r>
    </w:p>
    <w:p w14:paraId="47A6003A" w14:textId="79A5D53F" w:rsidR="00F116B8" w:rsidRDefault="00F116B8">
      <w:pPr>
        <w:pStyle w:val="TOC5"/>
        <w:rPr>
          <w:rFonts w:ascii="Calibri" w:hAnsi="Calibri"/>
          <w:noProof/>
          <w:kern w:val="2"/>
          <w:sz w:val="22"/>
          <w:szCs w:val="22"/>
          <w:lang w:val="en-US"/>
        </w:rPr>
      </w:pPr>
      <w:r>
        <w:rPr>
          <w:noProof/>
        </w:rPr>
        <w:t>6.2.6.2.17</w:t>
      </w:r>
      <w:r>
        <w:rPr>
          <w:rFonts w:ascii="Calibri" w:hAnsi="Calibri"/>
          <w:noProof/>
          <w:kern w:val="2"/>
          <w:sz w:val="22"/>
          <w:szCs w:val="22"/>
          <w:lang w:val="en-US"/>
        </w:rPr>
        <w:tab/>
      </w:r>
      <w:r>
        <w:rPr>
          <w:noProof/>
        </w:rPr>
        <w:t>Type: SearchResultInfo</w:t>
      </w:r>
      <w:r>
        <w:rPr>
          <w:noProof/>
        </w:rPr>
        <w:tab/>
      </w:r>
      <w:r>
        <w:rPr>
          <w:noProof/>
        </w:rPr>
        <w:fldChar w:fldCharType="begin"/>
      </w:r>
      <w:r>
        <w:rPr>
          <w:noProof/>
        </w:rPr>
        <w:instrText xml:space="preserve"> PAGEREF _Toc175487570 \h </w:instrText>
      </w:r>
      <w:r>
        <w:rPr>
          <w:noProof/>
        </w:rPr>
      </w:r>
      <w:r>
        <w:rPr>
          <w:noProof/>
        </w:rPr>
        <w:fldChar w:fldCharType="separate"/>
      </w:r>
      <w:r>
        <w:rPr>
          <w:noProof/>
        </w:rPr>
        <w:t>269</w:t>
      </w:r>
      <w:r>
        <w:rPr>
          <w:noProof/>
        </w:rPr>
        <w:fldChar w:fldCharType="end"/>
      </w:r>
    </w:p>
    <w:p w14:paraId="466391A7" w14:textId="5BCEC550" w:rsidR="00F116B8" w:rsidRDefault="00F116B8">
      <w:pPr>
        <w:pStyle w:val="TOC4"/>
        <w:rPr>
          <w:rFonts w:ascii="Calibri" w:hAnsi="Calibri"/>
          <w:noProof/>
          <w:kern w:val="2"/>
          <w:sz w:val="22"/>
          <w:szCs w:val="22"/>
          <w:lang w:val="en-US"/>
        </w:rPr>
      </w:pPr>
      <w:r w:rsidRPr="00AA2B0F">
        <w:rPr>
          <w:noProof/>
          <w:lang w:val="en-US"/>
        </w:rPr>
        <w:t>6.2.6.3</w:t>
      </w:r>
      <w:r>
        <w:rPr>
          <w:rFonts w:ascii="Calibri" w:hAnsi="Calibri"/>
          <w:noProof/>
          <w:kern w:val="2"/>
          <w:sz w:val="22"/>
          <w:szCs w:val="22"/>
          <w:lang w:val="en-US"/>
        </w:rPr>
        <w:tab/>
      </w:r>
      <w:r w:rsidRPr="00AA2B0F">
        <w:rPr>
          <w:noProof/>
          <w:lang w:val="en-US"/>
        </w:rPr>
        <w:t>Simple data types and enumerations</w:t>
      </w:r>
      <w:r>
        <w:rPr>
          <w:noProof/>
        </w:rPr>
        <w:tab/>
      </w:r>
      <w:r>
        <w:rPr>
          <w:noProof/>
        </w:rPr>
        <w:fldChar w:fldCharType="begin"/>
      </w:r>
      <w:r>
        <w:rPr>
          <w:noProof/>
        </w:rPr>
        <w:instrText xml:space="preserve"> PAGEREF _Toc175487571 \h </w:instrText>
      </w:r>
      <w:r>
        <w:rPr>
          <w:noProof/>
        </w:rPr>
      </w:r>
      <w:r>
        <w:rPr>
          <w:noProof/>
        </w:rPr>
        <w:fldChar w:fldCharType="separate"/>
      </w:r>
      <w:r>
        <w:rPr>
          <w:noProof/>
        </w:rPr>
        <w:t>269</w:t>
      </w:r>
      <w:r>
        <w:rPr>
          <w:noProof/>
        </w:rPr>
        <w:fldChar w:fldCharType="end"/>
      </w:r>
    </w:p>
    <w:p w14:paraId="74D792AD" w14:textId="3D6E5626" w:rsidR="00F116B8" w:rsidRDefault="00F116B8">
      <w:pPr>
        <w:pStyle w:val="TOC5"/>
        <w:rPr>
          <w:rFonts w:ascii="Calibri" w:hAnsi="Calibri"/>
          <w:noProof/>
          <w:kern w:val="2"/>
          <w:sz w:val="22"/>
          <w:szCs w:val="22"/>
          <w:lang w:val="en-US"/>
        </w:rPr>
      </w:pPr>
      <w:r>
        <w:rPr>
          <w:noProof/>
        </w:rPr>
        <w:t>6.2.6.3.1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_Toc175487572 \h </w:instrText>
      </w:r>
      <w:r>
        <w:rPr>
          <w:noProof/>
        </w:rPr>
      </w:r>
      <w:r>
        <w:rPr>
          <w:noProof/>
        </w:rPr>
        <w:fldChar w:fldCharType="separate"/>
      </w:r>
      <w:r>
        <w:rPr>
          <w:noProof/>
        </w:rPr>
        <w:t>269</w:t>
      </w:r>
      <w:r>
        <w:rPr>
          <w:noProof/>
        </w:rPr>
        <w:fldChar w:fldCharType="end"/>
      </w:r>
    </w:p>
    <w:p w14:paraId="0D22DCFA" w14:textId="73DDACE9" w:rsidR="00F116B8" w:rsidRDefault="00F116B8">
      <w:pPr>
        <w:pStyle w:val="TOC5"/>
        <w:rPr>
          <w:rFonts w:ascii="Calibri" w:hAnsi="Calibri"/>
          <w:noProof/>
          <w:kern w:val="2"/>
          <w:sz w:val="22"/>
          <w:szCs w:val="22"/>
          <w:lang w:val="en-US"/>
        </w:rPr>
      </w:pPr>
      <w:r>
        <w:rPr>
          <w:noProof/>
        </w:rPr>
        <w:t>6.2.6.3.2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_Toc175487573 \h </w:instrText>
      </w:r>
      <w:r>
        <w:rPr>
          <w:noProof/>
        </w:rPr>
      </w:r>
      <w:r>
        <w:rPr>
          <w:noProof/>
        </w:rPr>
        <w:fldChar w:fldCharType="separate"/>
      </w:r>
      <w:r>
        <w:rPr>
          <w:noProof/>
        </w:rPr>
        <w:t>269</w:t>
      </w:r>
      <w:r>
        <w:rPr>
          <w:noProof/>
        </w:rPr>
        <w:fldChar w:fldCharType="end"/>
      </w:r>
    </w:p>
    <w:p w14:paraId="0D842C7A" w14:textId="49A46B7D" w:rsidR="00F116B8" w:rsidRDefault="00F116B8">
      <w:pPr>
        <w:pStyle w:val="TOC5"/>
        <w:rPr>
          <w:rFonts w:ascii="Calibri" w:hAnsi="Calibri"/>
          <w:noProof/>
          <w:kern w:val="2"/>
          <w:sz w:val="22"/>
          <w:szCs w:val="22"/>
          <w:lang w:val="en-US"/>
        </w:rPr>
      </w:pPr>
      <w:r>
        <w:rPr>
          <w:noProof/>
        </w:rPr>
        <w:t>6.2.6.3.3</w:t>
      </w:r>
      <w:r>
        <w:rPr>
          <w:rFonts w:ascii="Calibri" w:hAnsi="Calibri"/>
          <w:noProof/>
          <w:kern w:val="2"/>
          <w:sz w:val="22"/>
          <w:szCs w:val="22"/>
          <w:lang w:val="en-US"/>
        </w:rPr>
        <w:tab/>
      </w:r>
      <w:r>
        <w:rPr>
          <w:noProof/>
        </w:rPr>
        <w:t>Enumeration: NoProfileMatchReason</w:t>
      </w:r>
      <w:r>
        <w:rPr>
          <w:noProof/>
        </w:rPr>
        <w:tab/>
      </w:r>
      <w:r>
        <w:rPr>
          <w:noProof/>
        </w:rPr>
        <w:fldChar w:fldCharType="begin"/>
      </w:r>
      <w:r>
        <w:rPr>
          <w:noProof/>
        </w:rPr>
        <w:instrText xml:space="preserve"> PAGEREF _Toc175487574 \h </w:instrText>
      </w:r>
      <w:r>
        <w:rPr>
          <w:noProof/>
        </w:rPr>
      </w:r>
      <w:r>
        <w:rPr>
          <w:noProof/>
        </w:rPr>
        <w:fldChar w:fldCharType="separate"/>
      </w:r>
      <w:r>
        <w:rPr>
          <w:noProof/>
        </w:rPr>
        <w:t>269</w:t>
      </w:r>
      <w:r>
        <w:rPr>
          <w:noProof/>
        </w:rPr>
        <w:fldChar w:fldCharType="end"/>
      </w:r>
    </w:p>
    <w:p w14:paraId="22AB0D01" w14:textId="2407BCFA" w:rsidR="00F116B8" w:rsidRDefault="00F116B8">
      <w:pPr>
        <w:pStyle w:val="TOC3"/>
        <w:rPr>
          <w:rFonts w:ascii="Calibri" w:hAnsi="Calibri"/>
          <w:noProof/>
          <w:kern w:val="2"/>
          <w:sz w:val="22"/>
          <w:szCs w:val="22"/>
          <w:lang w:val="en-US"/>
        </w:rPr>
      </w:pPr>
      <w:r>
        <w:rPr>
          <w:noProof/>
        </w:rPr>
        <w:t>6.2.7</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_Toc175487575 \h </w:instrText>
      </w:r>
      <w:r>
        <w:rPr>
          <w:noProof/>
        </w:rPr>
      </w:r>
      <w:r>
        <w:rPr>
          <w:noProof/>
        </w:rPr>
        <w:fldChar w:fldCharType="separate"/>
      </w:r>
      <w:r>
        <w:rPr>
          <w:noProof/>
        </w:rPr>
        <w:t>270</w:t>
      </w:r>
      <w:r>
        <w:rPr>
          <w:noProof/>
        </w:rPr>
        <w:fldChar w:fldCharType="end"/>
      </w:r>
    </w:p>
    <w:p w14:paraId="171E9A2F" w14:textId="2E01F6BA" w:rsidR="00F116B8" w:rsidRDefault="00F116B8">
      <w:pPr>
        <w:pStyle w:val="TOC4"/>
        <w:rPr>
          <w:rFonts w:ascii="Calibri" w:hAnsi="Calibri"/>
          <w:noProof/>
          <w:kern w:val="2"/>
          <w:sz w:val="22"/>
          <w:szCs w:val="22"/>
          <w:lang w:val="en-US"/>
        </w:rPr>
      </w:pPr>
      <w:r>
        <w:rPr>
          <w:noProof/>
        </w:rPr>
        <w:t>6.2.7.1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_Toc175487576 \h </w:instrText>
      </w:r>
      <w:r>
        <w:rPr>
          <w:noProof/>
        </w:rPr>
      </w:r>
      <w:r>
        <w:rPr>
          <w:noProof/>
        </w:rPr>
        <w:fldChar w:fldCharType="separate"/>
      </w:r>
      <w:r>
        <w:rPr>
          <w:noProof/>
        </w:rPr>
        <w:t>270</w:t>
      </w:r>
      <w:r>
        <w:rPr>
          <w:noProof/>
        </w:rPr>
        <w:fldChar w:fldCharType="end"/>
      </w:r>
    </w:p>
    <w:p w14:paraId="0C0DC71B" w14:textId="0022E31E" w:rsidR="00F116B8" w:rsidRDefault="00F116B8">
      <w:pPr>
        <w:pStyle w:val="TOC4"/>
        <w:rPr>
          <w:rFonts w:ascii="Calibri" w:hAnsi="Calibri"/>
          <w:noProof/>
          <w:kern w:val="2"/>
          <w:sz w:val="22"/>
          <w:szCs w:val="22"/>
          <w:lang w:val="en-US"/>
        </w:rPr>
      </w:pPr>
      <w:r>
        <w:rPr>
          <w:noProof/>
        </w:rPr>
        <w:t>6.2.7.2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_Toc175487577 \h </w:instrText>
      </w:r>
      <w:r>
        <w:rPr>
          <w:noProof/>
        </w:rPr>
      </w:r>
      <w:r>
        <w:rPr>
          <w:noProof/>
        </w:rPr>
        <w:fldChar w:fldCharType="separate"/>
      </w:r>
      <w:r>
        <w:rPr>
          <w:noProof/>
        </w:rPr>
        <w:t>270</w:t>
      </w:r>
      <w:r>
        <w:rPr>
          <w:noProof/>
        </w:rPr>
        <w:fldChar w:fldCharType="end"/>
      </w:r>
    </w:p>
    <w:p w14:paraId="079C1BF9" w14:textId="0B40A9A8" w:rsidR="00F116B8" w:rsidRDefault="00F116B8">
      <w:pPr>
        <w:pStyle w:val="TOC4"/>
        <w:rPr>
          <w:rFonts w:ascii="Calibri" w:hAnsi="Calibri"/>
          <w:noProof/>
          <w:kern w:val="2"/>
          <w:sz w:val="22"/>
          <w:szCs w:val="22"/>
          <w:lang w:val="en-US"/>
        </w:rPr>
      </w:pPr>
      <w:r>
        <w:rPr>
          <w:noProof/>
        </w:rPr>
        <w:t>6.2.7.3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_Toc175487578 \h </w:instrText>
      </w:r>
      <w:r>
        <w:rPr>
          <w:noProof/>
        </w:rPr>
      </w:r>
      <w:r>
        <w:rPr>
          <w:noProof/>
        </w:rPr>
        <w:fldChar w:fldCharType="separate"/>
      </w:r>
      <w:r>
        <w:rPr>
          <w:noProof/>
        </w:rPr>
        <w:t>270</w:t>
      </w:r>
      <w:r>
        <w:rPr>
          <w:noProof/>
        </w:rPr>
        <w:fldChar w:fldCharType="end"/>
      </w:r>
    </w:p>
    <w:p w14:paraId="0AE9C5AD" w14:textId="13C37DFC" w:rsidR="00F116B8" w:rsidRDefault="00F116B8">
      <w:pPr>
        <w:pStyle w:val="TOC3"/>
        <w:rPr>
          <w:rFonts w:ascii="Calibri" w:hAnsi="Calibri"/>
          <w:noProof/>
          <w:kern w:val="2"/>
          <w:sz w:val="22"/>
          <w:szCs w:val="22"/>
          <w:lang w:val="en-US"/>
        </w:rPr>
      </w:pPr>
      <w:r w:rsidRPr="00AA2B0F">
        <w:rPr>
          <w:noProof/>
          <w:lang w:val="en-US"/>
        </w:rPr>
        <w:t>6.2.8</w:t>
      </w:r>
      <w:r>
        <w:rPr>
          <w:rFonts w:ascii="Calibri" w:hAnsi="Calibri"/>
          <w:noProof/>
          <w:kern w:val="2"/>
          <w:sz w:val="22"/>
          <w:szCs w:val="22"/>
          <w:lang w:val="en-US"/>
        </w:rPr>
        <w:tab/>
      </w:r>
      <w:r w:rsidRPr="00AA2B0F">
        <w:rPr>
          <w:noProof/>
          <w:lang w:val="en-US"/>
        </w:rPr>
        <w:t>Security</w:t>
      </w:r>
      <w:r>
        <w:rPr>
          <w:noProof/>
        </w:rPr>
        <w:tab/>
      </w:r>
      <w:r>
        <w:rPr>
          <w:noProof/>
        </w:rPr>
        <w:fldChar w:fldCharType="begin"/>
      </w:r>
      <w:r>
        <w:rPr>
          <w:noProof/>
        </w:rPr>
        <w:instrText xml:space="preserve"> PAGEREF _Toc175487579 \h </w:instrText>
      </w:r>
      <w:r>
        <w:rPr>
          <w:noProof/>
        </w:rPr>
      </w:r>
      <w:r>
        <w:rPr>
          <w:noProof/>
        </w:rPr>
        <w:fldChar w:fldCharType="separate"/>
      </w:r>
      <w:r>
        <w:rPr>
          <w:noProof/>
        </w:rPr>
        <w:t>270</w:t>
      </w:r>
      <w:r>
        <w:rPr>
          <w:noProof/>
        </w:rPr>
        <w:fldChar w:fldCharType="end"/>
      </w:r>
    </w:p>
    <w:p w14:paraId="45512363" w14:textId="249AEEB3" w:rsidR="00F116B8" w:rsidRDefault="00F116B8">
      <w:pPr>
        <w:pStyle w:val="TOC3"/>
        <w:rPr>
          <w:rFonts w:ascii="Calibri" w:hAnsi="Calibri"/>
          <w:noProof/>
          <w:kern w:val="2"/>
          <w:sz w:val="22"/>
          <w:szCs w:val="22"/>
          <w:lang w:val="en-US"/>
        </w:rPr>
      </w:pPr>
      <w:r>
        <w:rPr>
          <w:noProof/>
        </w:rPr>
        <w:t>6.2.9</w:t>
      </w:r>
      <w:r>
        <w:rPr>
          <w:rFonts w:ascii="Calibri" w:hAnsi="Calibri"/>
          <w:noProof/>
          <w:kern w:val="2"/>
          <w:sz w:val="22"/>
          <w:szCs w:val="22"/>
          <w:lang w:val="en-US"/>
        </w:rPr>
        <w:tab/>
      </w:r>
      <w:r>
        <w:rPr>
          <w:noProof/>
        </w:rPr>
        <w:t>Features supported by the NFDiscovery service</w:t>
      </w:r>
      <w:r>
        <w:rPr>
          <w:noProof/>
        </w:rPr>
        <w:tab/>
      </w:r>
      <w:r>
        <w:rPr>
          <w:noProof/>
        </w:rPr>
        <w:fldChar w:fldCharType="begin"/>
      </w:r>
      <w:r>
        <w:rPr>
          <w:noProof/>
        </w:rPr>
        <w:instrText xml:space="preserve"> PAGEREF _Toc175487580 \h </w:instrText>
      </w:r>
      <w:r>
        <w:rPr>
          <w:noProof/>
        </w:rPr>
      </w:r>
      <w:r>
        <w:rPr>
          <w:noProof/>
        </w:rPr>
        <w:fldChar w:fldCharType="separate"/>
      </w:r>
      <w:r>
        <w:rPr>
          <w:noProof/>
        </w:rPr>
        <w:t>271</w:t>
      </w:r>
      <w:r>
        <w:rPr>
          <w:noProof/>
        </w:rPr>
        <w:fldChar w:fldCharType="end"/>
      </w:r>
    </w:p>
    <w:p w14:paraId="54C766E1" w14:textId="0C6239AB" w:rsidR="00F116B8" w:rsidRDefault="00F116B8">
      <w:pPr>
        <w:pStyle w:val="TOC2"/>
        <w:rPr>
          <w:rFonts w:ascii="Calibri" w:hAnsi="Calibri"/>
          <w:noProof/>
          <w:kern w:val="2"/>
          <w:sz w:val="22"/>
          <w:szCs w:val="22"/>
          <w:lang w:val="en-US"/>
        </w:rPr>
      </w:pPr>
      <w:r>
        <w:rPr>
          <w:noProof/>
        </w:rPr>
        <w:lastRenderedPageBreak/>
        <w:t>6.3</w:t>
      </w:r>
      <w:r>
        <w:rPr>
          <w:rFonts w:ascii="Calibri" w:hAnsi="Calibri"/>
          <w:noProof/>
          <w:kern w:val="2"/>
          <w:sz w:val="22"/>
          <w:szCs w:val="22"/>
          <w:lang w:val="en-US"/>
        </w:rPr>
        <w:tab/>
      </w:r>
      <w:r>
        <w:rPr>
          <w:noProof/>
        </w:rPr>
        <w:t>Nnrf_AccessToken Service API</w:t>
      </w:r>
      <w:r>
        <w:rPr>
          <w:noProof/>
        </w:rPr>
        <w:tab/>
      </w:r>
      <w:r>
        <w:rPr>
          <w:noProof/>
        </w:rPr>
        <w:fldChar w:fldCharType="begin"/>
      </w:r>
      <w:r>
        <w:rPr>
          <w:noProof/>
        </w:rPr>
        <w:instrText xml:space="preserve"> PAGEREF _Toc175487581 \h </w:instrText>
      </w:r>
      <w:r>
        <w:rPr>
          <w:noProof/>
        </w:rPr>
      </w:r>
      <w:r>
        <w:rPr>
          <w:noProof/>
        </w:rPr>
        <w:fldChar w:fldCharType="separate"/>
      </w:r>
      <w:r>
        <w:rPr>
          <w:noProof/>
        </w:rPr>
        <w:t>276</w:t>
      </w:r>
      <w:r>
        <w:rPr>
          <w:noProof/>
        </w:rPr>
        <w:fldChar w:fldCharType="end"/>
      </w:r>
    </w:p>
    <w:p w14:paraId="00C29E62" w14:textId="0ED34577" w:rsidR="00F116B8" w:rsidRDefault="00F116B8">
      <w:pPr>
        <w:pStyle w:val="TOC3"/>
        <w:rPr>
          <w:rFonts w:ascii="Calibri" w:hAnsi="Calibri"/>
          <w:noProof/>
          <w:kern w:val="2"/>
          <w:sz w:val="22"/>
          <w:szCs w:val="22"/>
          <w:lang w:val="en-US"/>
        </w:rPr>
      </w:pPr>
      <w:r>
        <w:rPr>
          <w:noProof/>
        </w:rPr>
        <w:t>6.3.1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_Toc175487582 \h </w:instrText>
      </w:r>
      <w:r>
        <w:rPr>
          <w:noProof/>
        </w:rPr>
      </w:r>
      <w:r>
        <w:rPr>
          <w:noProof/>
        </w:rPr>
        <w:fldChar w:fldCharType="separate"/>
      </w:r>
      <w:r>
        <w:rPr>
          <w:noProof/>
        </w:rPr>
        <w:t>276</w:t>
      </w:r>
      <w:r>
        <w:rPr>
          <w:noProof/>
        </w:rPr>
        <w:fldChar w:fldCharType="end"/>
      </w:r>
    </w:p>
    <w:p w14:paraId="4542C482" w14:textId="6ACEDCFC" w:rsidR="00F116B8" w:rsidRDefault="00F116B8">
      <w:pPr>
        <w:pStyle w:val="TOC3"/>
        <w:rPr>
          <w:rFonts w:ascii="Calibri" w:hAnsi="Calibri"/>
          <w:noProof/>
          <w:kern w:val="2"/>
          <w:sz w:val="22"/>
          <w:szCs w:val="22"/>
          <w:lang w:val="en-US"/>
        </w:rPr>
      </w:pPr>
      <w:r>
        <w:rPr>
          <w:noProof/>
        </w:rPr>
        <w:t>6.3.2</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_Toc175487583 \h </w:instrText>
      </w:r>
      <w:r>
        <w:rPr>
          <w:noProof/>
        </w:rPr>
      </w:r>
      <w:r>
        <w:rPr>
          <w:noProof/>
        </w:rPr>
        <w:fldChar w:fldCharType="separate"/>
      </w:r>
      <w:r>
        <w:rPr>
          <w:noProof/>
        </w:rPr>
        <w:t>276</w:t>
      </w:r>
      <w:r>
        <w:rPr>
          <w:noProof/>
        </w:rPr>
        <w:fldChar w:fldCharType="end"/>
      </w:r>
    </w:p>
    <w:p w14:paraId="2D797DD4" w14:textId="38BD2D92" w:rsidR="00F116B8" w:rsidRDefault="00F116B8">
      <w:pPr>
        <w:pStyle w:val="TOC3"/>
        <w:rPr>
          <w:rFonts w:ascii="Calibri" w:hAnsi="Calibri"/>
          <w:noProof/>
          <w:kern w:val="2"/>
          <w:sz w:val="22"/>
          <w:szCs w:val="22"/>
          <w:lang w:val="en-US"/>
        </w:rPr>
      </w:pPr>
      <w:r>
        <w:rPr>
          <w:noProof/>
        </w:rPr>
        <w:t>6.3.3</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_Toc175487584 \h </w:instrText>
      </w:r>
      <w:r>
        <w:rPr>
          <w:noProof/>
        </w:rPr>
      </w:r>
      <w:r>
        <w:rPr>
          <w:noProof/>
        </w:rPr>
        <w:fldChar w:fldCharType="separate"/>
      </w:r>
      <w:r>
        <w:rPr>
          <w:noProof/>
        </w:rPr>
        <w:t>276</w:t>
      </w:r>
      <w:r>
        <w:rPr>
          <w:noProof/>
        </w:rPr>
        <w:fldChar w:fldCharType="end"/>
      </w:r>
    </w:p>
    <w:p w14:paraId="28DD01B6" w14:textId="16A52742" w:rsidR="00F116B8" w:rsidRDefault="00F116B8">
      <w:pPr>
        <w:pStyle w:val="TOC4"/>
        <w:rPr>
          <w:rFonts w:ascii="Calibri" w:hAnsi="Calibri"/>
          <w:noProof/>
          <w:kern w:val="2"/>
          <w:sz w:val="22"/>
          <w:szCs w:val="22"/>
          <w:lang w:val="en-US"/>
        </w:rPr>
      </w:pPr>
      <w:r>
        <w:rPr>
          <w:noProof/>
        </w:rPr>
        <w:t>6.3.3.1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_Toc175487585 \h </w:instrText>
      </w:r>
      <w:r>
        <w:rPr>
          <w:noProof/>
        </w:rPr>
      </w:r>
      <w:r>
        <w:rPr>
          <w:noProof/>
        </w:rPr>
        <w:fldChar w:fldCharType="separate"/>
      </w:r>
      <w:r>
        <w:rPr>
          <w:noProof/>
        </w:rPr>
        <w:t>276</w:t>
      </w:r>
      <w:r>
        <w:rPr>
          <w:noProof/>
        </w:rPr>
        <w:fldChar w:fldCharType="end"/>
      </w:r>
    </w:p>
    <w:p w14:paraId="419778D6" w14:textId="59442982" w:rsidR="00F116B8" w:rsidRDefault="00F116B8">
      <w:pPr>
        <w:pStyle w:val="TOC4"/>
        <w:rPr>
          <w:rFonts w:ascii="Calibri" w:hAnsi="Calibri"/>
          <w:noProof/>
          <w:kern w:val="2"/>
          <w:sz w:val="22"/>
          <w:szCs w:val="22"/>
          <w:lang w:val="en-US"/>
        </w:rPr>
      </w:pPr>
      <w:r>
        <w:rPr>
          <w:noProof/>
        </w:rPr>
        <w:t>6.3.3.2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_Toc175487586 \h </w:instrText>
      </w:r>
      <w:r>
        <w:rPr>
          <w:noProof/>
        </w:rPr>
      </w:r>
      <w:r>
        <w:rPr>
          <w:noProof/>
        </w:rPr>
        <w:fldChar w:fldCharType="separate"/>
      </w:r>
      <w:r>
        <w:rPr>
          <w:noProof/>
        </w:rPr>
        <w:t>276</w:t>
      </w:r>
      <w:r>
        <w:rPr>
          <w:noProof/>
        </w:rPr>
        <w:fldChar w:fldCharType="end"/>
      </w:r>
    </w:p>
    <w:p w14:paraId="6B037BC9" w14:textId="2BFC7DED" w:rsidR="00F116B8" w:rsidRDefault="00F116B8">
      <w:pPr>
        <w:pStyle w:val="TOC5"/>
        <w:rPr>
          <w:rFonts w:ascii="Calibri" w:hAnsi="Calibri"/>
          <w:noProof/>
          <w:kern w:val="2"/>
          <w:sz w:val="22"/>
          <w:szCs w:val="22"/>
          <w:lang w:val="en-US"/>
        </w:rPr>
      </w:pPr>
      <w:r>
        <w:rPr>
          <w:noProof/>
        </w:rPr>
        <w:t>6.3.3.2.1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_Toc175487587 \h </w:instrText>
      </w:r>
      <w:r>
        <w:rPr>
          <w:noProof/>
        </w:rPr>
      </w:r>
      <w:r>
        <w:rPr>
          <w:noProof/>
        </w:rPr>
        <w:fldChar w:fldCharType="separate"/>
      </w:r>
      <w:r>
        <w:rPr>
          <w:noProof/>
        </w:rPr>
        <w:t>276</w:t>
      </w:r>
      <w:r>
        <w:rPr>
          <w:noProof/>
        </w:rPr>
        <w:fldChar w:fldCharType="end"/>
      </w:r>
    </w:p>
    <w:p w14:paraId="7FB0CA3F" w14:textId="3F78B1B2" w:rsidR="00F116B8" w:rsidRDefault="00F116B8">
      <w:pPr>
        <w:pStyle w:val="TOC5"/>
        <w:rPr>
          <w:rFonts w:ascii="Calibri" w:hAnsi="Calibri"/>
          <w:noProof/>
          <w:kern w:val="2"/>
          <w:sz w:val="22"/>
          <w:szCs w:val="22"/>
          <w:lang w:val="en-US"/>
        </w:rPr>
      </w:pPr>
      <w:r>
        <w:rPr>
          <w:noProof/>
        </w:rPr>
        <w:t>6.3.3.2.2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_Toc175487588 \h </w:instrText>
      </w:r>
      <w:r>
        <w:rPr>
          <w:noProof/>
        </w:rPr>
      </w:r>
      <w:r>
        <w:rPr>
          <w:noProof/>
        </w:rPr>
        <w:fldChar w:fldCharType="separate"/>
      </w:r>
      <w:r>
        <w:rPr>
          <w:noProof/>
        </w:rPr>
        <w:t>276</w:t>
      </w:r>
      <w:r>
        <w:rPr>
          <w:noProof/>
        </w:rPr>
        <w:fldChar w:fldCharType="end"/>
      </w:r>
    </w:p>
    <w:p w14:paraId="3C4BD962" w14:textId="2863190F" w:rsidR="00F116B8" w:rsidRDefault="00F116B8">
      <w:pPr>
        <w:pStyle w:val="TOC4"/>
        <w:rPr>
          <w:rFonts w:ascii="Calibri" w:hAnsi="Calibri"/>
          <w:noProof/>
          <w:kern w:val="2"/>
          <w:sz w:val="22"/>
          <w:szCs w:val="22"/>
          <w:lang w:val="en-US"/>
        </w:rPr>
      </w:pPr>
      <w:r>
        <w:rPr>
          <w:noProof/>
        </w:rPr>
        <w:t>6.3.3.3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_Toc175487589 \h </w:instrText>
      </w:r>
      <w:r>
        <w:rPr>
          <w:noProof/>
        </w:rPr>
      </w:r>
      <w:r>
        <w:rPr>
          <w:noProof/>
        </w:rPr>
        <w:fldChar w:fldCharType="separate"/>
      </w:r>
      <w:r>
        <w:rPr>
          <w:noProof/>
        </w:rPr>
        <w:t>277</w:t>
      </w:r>
      <w:r>
        <w:rPr>
          <w:noProof/>
        </w:rPr>
        <w:fldChar w:fldCharType="end"/>
      </w:r>
    </w:p>
    <w:p w14:paraId="44DF603D" w14:textId="59BD3485" w:rsidR="00F116B8" w:rsidRDefault="00F116B8">
      <w:pPr>
        <w:pStyle w:val="TOC5"/>
        <w:rPr>
          <w:rFonts w:ascii="Calibri" w:hAnsi="Calibri"/>
          <w:noProof/>
          <w:kern w:val="2"/>
          <w:sz w:val="22"/>
          <w:szCs w:val="22"/>
          <w:lang w:val="en-US"/>
        </w:rPr>
      </w:pPr>
      <w:r>
        <w:rPr>
          <w:noProof/>
        </w:rPr>
        <w:t>6.3.3.3.1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_Toc175487590 \h </w:instrText>
      </w:r>
      <w:r>
        <w:rPr>
          <w:noProof/>
        </w:rPr>
      </w:r>
      <w:r>
        <w:rPr>
          <w:noProof/>
        </w:rPr>
        <w:fldChar w:fldCharType="separate"/>
      </w:r>
      <w:r>
        <w:rPr>
          <w:noProof/>
        </w:rPr>
        <w:t>277</w:t>
      </w:r>
      <w:r>
        <w:rPr>
          <w:noProof/>
        </w:rPr>
        <w:fldChar w:fldCharType="end"/>
      </w:r>
    </w:p>
    <w:p w14:paraId="487BE39E" w14:textId="594A1E7D" w:rsidR="00F116B8" w:rsidRDefault="00F116B8">
      <w:pPr>
        <w:pStyle w:val="TOC3"/>
        <w:rPr>
          <w:rFonts w:ascii="Calibri" w:hAnsi="Calibri"/>
          <w:noProof/>
          <w:kern w:val="2"/>
          <w:sz w:val="22"/>
          <w:szCs w:val="22"/>
          <w:lang w:val="en-US"/>
        </w:rPr>
      </w:pPr>
      <w:r>
        <w:rPr>
          <w:noProof/>
        </w:rPr>
        <w:t>6.3.4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_Toc175487591 \h </w:instrText>
      </w:r>
      <w:r>
        <w:rPr>
          <w:noProof/>
        </w:rPr>
      </w:r>
      <w:r>
        <w:rPr>
          <w:noProof/>
        </w:rPr>
        <w:fldChar w:fldCharType="separate"/>
      </w:r>
      <w:r>
        <w:rPr>
          <w:noProof/>
        </w:rPr>
        <w:t>277</w:t>
      </w:r>
      <w:r>
        <w:rPr>
          <w:noProof/>
        </w:rPr>
        <w:fldChar w:fldCharType="end"/>
      </w:r>
    </w:p>
    <w:p w14:paraId="53D80DF9" w14:textId="72EA0419" w:rsidR="00F116B8" w:rsidRDefault="00F116B8">
      <w:pPr>
        <w:pStyle w:val="TOC4"/>
        <w:rPr>
          <w:rFonts w:ascii="Calibri" w:hAnsi="Calibri"/>
          <w:noProof/>
          <w:kern w:val="2"/>
          <w:sz w:val="22"/>
          <w:szCs w:val="22"/>
          <w:lang w:val="en-US"/>
        </w:rPr>
      </w:pPr>
      <w:r>
        <w:rPr>
          <w:noProof/>
        </w:rPr>
        <w:t>6.3.4.1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_Toc175487592 \h </w:instrText>
      </w:r>
      <w:r>
        <w:rPr>
          <w:noProof/>
        </w:rPr>
      </w:r>
      <w:r>
        <w:rPr>
          <w:noProof/>
        </w:rPr>
        <w:fldChar w:fldCharType="separate"/>
      </w:r>
      <w:r>
        <w:rPr>
          <w:noProof/>
        </w:rPr>
        <w:t>277</w:t>
      </w:r>
      <w:r>
        <w:rPr>
          <w:noProof/>
        </w:rPr>
        <w:fldChar w:fldCharType="end"/>
      </w:r>
    </w:p>
    <w:p w14:paraId="229CE0AD" w14:textId="326902BB" w:rsidR="00F116B8" w:rsidRDefault="00F116B8">
      <w:pPr>
        <w:pStyle w:val="TOC4"/>
        <w:rPr>
          <w:rFonts w:ascii="Calibri" w:hAnsi="Calibri"/>
          <w:noProof/>
          <w:kern w:val="2"/>
          <w:sz w:val="22"/>
          <w:szCs w:val="22"/>
          <w:lang w:val="en-US"/>
        </w:rPr>
      </w:pPr>
      <w:r>
        <w:rPr>
          <w:noProof/>
        </w:rPr>
        <w:t>6.3.4.2</w:t>
      </w:r>
      <w:r>
        <w:rPr>
          <w:rFonts w:ascii="Calibri" w:hAnsi="Calibri"/>
          <w:noProof/>
          <w:kern w:val="2"/>
          <w:sz w:val="22"/>
          <w:szCs w:val="22"/>
          <w:lang w:val="en-US"/>
        </w:rPr>
        <w:tab/>
      </w:r>
      <w:r>
        <w:rPr>
          <w:noProof/>
        </w:rPr>
        <w:t>Operation: Get (Access Token Request)</w:t>
      </w:r>
      <w:r>
        <w:rPr>
          <w:noProof/>
        </w:rPr>
        <w:tab/>
      </w:r>
      <w:r>
        <w:rPr>
          <w:noProof/>
        </w:rPr>
        <w:fldChar w:fldCharType="begin"/>
      </w:r>
      <w:r>
        <w:rPr>
          <w:noProof/>
        </w:rPr>
        <w:instrText xml:space="preserve"> PAGEREF _Toc175487593 \h </w:instrText>
      </w:r>
      <w:r>
        <w:rPr>
          <w:noProof/>
        </w:rPr>
      </w:r>
      <w:r>
        <w:rPr>
          <w:noProof/>
        </w:rPr>
        <w:fldChar w:fldCharType="separate"/>
      </w:r>
      <w:r>
        <w:rPr>
          <w:noProof/>
        </w:rPr>
        <w:t>277</w:t>
      </w:r>
      <w:r>
        <w:rPr>
          <w:noProof/>
        </w:rPr>
        <w:fldChar w:fldCharType="end"/>
      </w:r>
    </w:p>
    <w:p w14:paraId="776410CE" w14:textId="5EB59A4C" w:rsidR="00F116B8" w:rsidRDefault="00F116B8">
      <w:pPr>
        <w:pStyle w:val="TOC5"/>
        <w:rPr>
          <w:rFonts w:ascii="Calibri" w:hAnsi="Calibri"/>
          <w:noProof/>
          <w:kern w:val="2"/>
          <w:sz w:val="22"/>
          <w:szCs w:val="22"/>
          <w:lang w:val="en-US"/>
        </w:rPr>
      </w:pPr>
      <w:r>
        <w:rPr>
          <w:noProof/>
        </w:rPr>
        <w:t>6.3.4.2.1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_Toc175487594 \h </w:instrText>
      </w:r>
      <w:r>
        <w:rPr>
          <w:noProof/>
        </w:rPr>
      </w:r>
      <w:r>
        <w:rPr>
          <w:noProof/>
        </w:rPr>
        <w:fldChar w:fldCharType="separate"/>
      </w:r>
      <w:r>
        <w:rPr>
          <w:noProof/>
        </w:rPr>
        <w:t>277</w:t>
      </w:r>
      <w:r>
        <w:rPr>
          <w:noProof/>
        </w:rPr>
        <w:fldChar w:fldCharType="end"/>
      </w:r>
    </w:p>
    <w:p w14:paraId="54E5A55F" w14:textId="6851E53C" w:rsidR="00F116B8" w:rsidRDefault="00F116B8">
      <w:pPr>
        <w:pStyle w:val="TOC5"/>
        <w:rPr>
          <w:rFonts w:ascii="Calibri" w:hAnsi="Calibri"/>
          <w:noProof/>
          <w:kern w:val="2"/>
          <w:sz w:val="22"/>
          <w:szCs w:val="22"/>
          <w:lang w:val="en-US"/>
        </w:rPr>
      </w:pPr>
      <w:r>
        <w:rPr>
          <w:noProof/>
        </w:rPr>
        <w:t>6.3.4.2.2</w:t>
      </w:r>
      <w:r>
        <w:rPr>
          <w:rFonts w:ascii="Calibri" w:hAnsi="Calibri"/>
          <w:noProof/>
          <w:kern w:val="2"/>
          <w:sz w:val="22"/>
          <w:szCs w:val="22"/>
          <w:lang w:val="en-US"/>
        </w:rPr>
        <w:tab/>
      </w:r>
      <w:r>
        <w:rPr>
          <w:noProof/>
        </w:rPr>
        <w:t>Operation Definition</w:t>
      </w:r>
      <w:r>
        <w:rPr>
          <w:noProof/>
        </w:rPr>
        <w:tab/>
      </w:r>
      <w:r>
        <w:rPr>
          <w:noProof/>
        </w:rPr>
        <w:fldChar w:fldCharType="begin"/>
      </w:r>
      <w:r>
        <w:rPr>
          <w:noProof/>
        </w:rPr>
        <w:instrText xml:space="preserve"> PAGEREF _Toc175487595 \h </w:instrText>
      </w:r>
      <w:r>
        <w:rPr>
          <w:noProof/>
        </w:rPr>
      </w:r>
      <w:r>
        <w:rPr>
          <w:noProof/>
        </w:rPr>
        <w:fldChar w:fldCharType="separate"/>
      </w:r>
      <w:r>
        <w:rPr>
          <w:noProof/>
        </w:rPr>
        <w:t>277</w:t>
      </w:r>
      <w:r>
        <w:rPr>
          <w:noProof/>
        </w:rPr>
        <w:fldChar w:fldCharType="end"/>
      </w:r>
    </w:p>
    <w:p w14:paraId="09061524" w14:textId="3BA6BADC" w:rsidR="00F116B8" w:rsidRDefault="00F116B8">
      <w:pPr>
        <w:pStyle w:val="TOC3"/>
        <w:rPr>
          <w:rFonts w:ascii="Calibri" w:hAnsi="Calibri"/>
          <w:noProof/>
          <w:kern w:val="2"/>
          <w:sz w:val="22"/>
          <w:szCs w:val="22"/>
          <w:lang w:val="en-US"/>
        </w:rPr>
      </w:pPr>
      <w:r>
        <w:rPr>
          <w:noProof/>
        </w:rPr>
        <w:t>6.3.5</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_Toc175487596 \h </w:instrText>
      </w:r>
      <w:r>
        <w:rPr>
          <w:noProof/>
        </w:rPr>
      </w:r>
      <w:r>
        <w:rPr>
          <w:noProof/>
        </w:rPr>
        <w:fldChar w:fldCharType="separate"/>
      </w:r>
      <w:r>
        <w:rPr>
          <w:noProof/>
        </w:rPr>
        <w:t>279</w:t>
      </w:r>
      <w:r>
        <w:rPr>
          <w:noProof/>
        </w:rPr>
        <w:fldChar w:fldCharType="end"/>
      </w:r>
    </w:p>
    <w:p w14:paraId="4965C192" w14:textId="62B71DD8" w:rsidR="00F116B8" w:rsidRDefault="00F116B8">
      <w:pPr>
        <w:pStyle w:val="TOC4"/>
        <w:rPr>
          <w:rFonts w:ascii="Calibri" w:hAnsi="Calibri"/>
          <w:noProof/>
          <w:kern w:val="2"/>
          <w:sz w:val="22"/>
          <w:szCs w:val="22"/>
          <w:lang w:val="en-US"/>
        </w:rPr>
      </w:pPr>
      <w:r>
        <w:rPr>
          <w:noProof/>
        </w:rPr>
        <w:t>6.3.5.1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_Toc175487597 \h </w:instrText>
      </w:r>
      <w:r>
        <w:rPr>
          <w:noProof/>
        </w:rPr>
      </w:r>
      <w:r>
        <w:rPr>
          <w:noProof/>
        </w:rPr>
        <w:fldChar w:fldCharType="separate"/>
      </w:r>
      <w:r>
        <w:rPr>
          <w:noProof/>
        </w:rPr>
        <w:t>279</w:t>
      </w:r>
      <w:r>
        <w:rPr>
          <w:noProof/>
        </w:rPr>
        <w:fldChar w:fldCharType="end"/>
      </w:r>
    </w:p>
    <w:p w14:paraId="5FBFE06B" w14:textId="0D26A923" w:rsidR="00F116B8" w:rsidRDefault="00F116B8">
      <w:pPr>
        <w:pStyle w:val="TOC4"/>
        <w:rPr>
          <w:rFonts w:ascii="Calibri" w:hAnsi="Calibri"/>
          <w:noProof/>
          <w:kern w:val="2"/>
          <w:sz w:val="22"/>
          <w:szCs w:val="22"/>
          <w:lang w:val="en-US"/>
        </w:rPr>
      </w:pPr>
      <w:r w:rsidRPr="00AA2B0F">
        <w:rPr>
          <w:noProof/>
          <w:lang w:val="en-US"/>
        </w:rPr>
        <w:t>6.3.5.2</w:t>
      </w:r>
      <w:r>
        <w:rPr>
          <w:rFonts w:ascii="Calibri" w:hAnsi="Calibri"/>
          <w:noProof/>
          <w:kern w:val="2"/>
          <w:sz w:val="22"/>
          <w:szCs w:val="22"/>
          <w:lang w:val="en-US"/>
        </w:rPr>
        <w:tab/>
      </w:r>
      <w:r w:rsidRPr="00AA2B0F">
        <w:rPr>
          <w:noProof/>
          <w:lang w:val="en-US"/>
        </w:rPr>
        <w:t>Structured data types</w:t>
      </w:r>
      <w:r>
        <w:rPr>
          <w:noProof/>
        </w:rPr>
        <w:tab/>
      </w:r>
      <w:r>
        <w:rPr>
          <w:noProof/>
        </w:rPr>
        <w:fldChar w:fldCharType="begin"/>
      </w:r>
      <w:r>
        <w:rPr>
          <w:noProof/>
        </w:rPr>
        <w:instrText xml:space="preserve"> PAGEREF _Toc175487598 \h </w:instrText>
      </w:r>
      <w:r>
        <w:rPr>
          <w:noProof/>
        </w:rPr>
      </w:r>
      <w:r>
        <w:rPr>
          <w:noProof/>
        </w:rPr>
        <w:fldChar w:fldCharType="separate"/>
      </w:r>
      <w:r>
        <w:rPr>
          <w:noProof/>
        </w:rPr>
        <w:t>279</w:t>
      </w:r>
      <w:r>
        <w:rPr>
          <w:noProof/>
        </w:rPr>
        <w:fldChar w:fldCharType="end"/>
      </w:r>
    </w:p>
    <w:p w14:paraId="5F1155AA" w14:textId="154EC568" w:rsidR="00F116B8" w:rsidRDefault="00F116B8">
      <w:pPr>
        <w:pStyle w:val="TOC5"/>
        <w:rPr>
          <w:rFonts w:ascii="Calibri" w:hAnsi="Calibri"/>
          <w:noProof/>
          <w:kern w:val="2"/>
          <w:sz w:val="22"/>
          <w:szCs w:val="22"/>
          <w:lang w:val="en-US"/>
        </w:rPr>
      </w:pPr>
      <w:r>
        <w:rPr>
          <w:noProof/>
        </w:rPr>
        <w:t>6.3.5.2.1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_Toc175487599 \h </w:instrText>
      </w:r>
      <w:r>
        <w:rPr>
          <w:noProof/>
        </w:rPr>
      </w:r>
      <w:r>
        <w:rPr>
          <w:noProof/>
        </w:rPr>
        <w:fldChar w:fldCharType="separate"/>
      </w:r>
      <w:r>
        <w:rPr>
          <w:noProof/>
        </w:rPr>
        <w:t>279</w:t>
      </w:r>
      <w:r>
        <w:rPr>
          <w:noProof/>
        </w:rPr>
        <w:fldChar w:fldCharType="end"/>
      </w:r>
    </w:p>
    <w:p w14:paraId="37105112" w14:textId="17B4E5E2" w:rsidR="00F116B8" w:rsidRDefault="00F116B8">
      <w:pPr>
        <w:pStyle w:val="TOC5"/>
        <w:rPr>
          <w:rFonts w:ascii="Calibri" w:hAnsi="Calibri"/>
          <w:noProof/>
          <w:kern w:val="2"/>
          <w:sz w:val="22"/>
          <w:szCs w:val="22"/>
          <w:lang w:val="en-US"/>
        </w:rPr>
      </w:pPr>
      <w:r>
        <w:rPr>
          <w:noProof/>
        </w:rPr>
        <w:t>6.3.5.2.2</w:t>
      </w:r>
      <w:r>
        <w:rPr>
          <w:rFonts w:ascii="Calibri" w:hAnsi="Calibri"/>
          <w:noProof/>
          <w:kern w:val="2"/>
          <w:sz w:val="22"/>
          <w:szCs w:val="22"/>
          <w:lang w:val="en-US"/>
        </w:rPr>
        <w:tab/>
      </w:r>
      <w:r>
        <w:rPr>
          <w:noProof/>
        </w:rPr>
        <w:t>Type: AccessTokenReq</w:t>
      </w:r>
      <w:r>
        <w:rPr>
          <w:noProof/>
        </w:rPr>
        <w:tab/>
      </w:r>
      <w:r>
        <w:rPr>
          <w:noProof/>
        </w:rPr>
        <w:fldChar w:fldCharType="begin"/>
      </w:r>
      <w:r>
        <w:rPr>
          <w:noProof/>
        </w:rPr>
        <w:instrText xml:space="preserve"> PAGEREF _Toc175487600 \h </w:instrText>
      </w:r>
      <w:r>
        <w:rPr>
          <w:noProof/>
        </w:rPr>
      </w:r>
      <w:r>
        <w:rPr>
          <w:noProof/>
        </w:rPr>
        <w:fldChar w:fldCharType="separate"/>
      </w:r>
      <w:r>
        <w:rPr>
          <w:noProof/>
        </w:rPr>
        <w:t>280</w:t>
      </w:r>
      <w:r>
        <w:rPr>
          <w:noProof/>
        </w:rPr>
        <w:fldChar w:fldCharType="end"/>
      </w:r>
    </w:p>
    <w:p w14:paraId="0802F21D" w14:textId="756787F6" w:rsidR="00F116B8" w:rsidRDefault="00F116B8">
      <w:pPr>
        <w:pStyle w:val="TOC5"/>
        <w:rPr>
          <w:rFonts w:ascii="Calibri" w:hAnsi="Calibri"/>
          <w:noProof/>
          <w:kern w:val="2"/>
          <w:sz w:val="22"/>
          <w:szCs w:val="22"/>
          <w:lang w:val="en-US"/>
        </w:rPr>
      </w:pPr>
      <w:r>
        <w:rPr>
          <w:noProof/>
        </w:rPr>
        <w:t>6.3.5.2.3</w:t>
      </w:r>
      <w:r>
        <w:rPr>
          <w:rFonts w:ascii="Calibri" w:hAnsi="Calibri"/>
          <w:noProof/>
          <w:kern w:val="2"/>
          <w:sz w:val="22"/>
          <w:szCs w:val="22"/>
          <w:lang w:val="en-US"/>
        </w:rPr>
        <w:tab/>
      </w:r>
      <w:r>
        <w:rPr>
          <w:noProof/>
        </w:rPr>
        <w:t>Type: AccessTokenRsp</w:t>
      </w:r>
      <w:r>
        <w:rPr>
          <w:noProof/>
        </w:rPr>
        <w:tab/>
      </w:r>
      <w:r>
        <w:rPr>
          <w:noProof/>
        </w:rPr>
        <w:fldChar w:fldCharType="begin"/>
      </w:r>
      <w:r>
        <w:rPr>
          <w:noProof/>
        </w:rPr>
        <w:instrText xml:space="preserve"> PAGEREF _Toc175487601 \h </w:instrText>
      </w:r>
      <w:r>
        <w:rPr>
          <w:noProof/>
        </w:rPr>
      </w:r>
      <w:r>
        <w:rPr>
          <w:noProof/>
        </w:rPr>
        <w:fldChar w:fldCharType="separate"/>
      </w:r>
      <w:r>
        <w:rPr>
          <w:noProof/>
        </w:rPr>
        <w:t>284</w:t>
      </w:r>
      <w:r>
        <w:rPr>
          <w:noProof/>
        </w:rPr>
        <w:fldChar w:fldCharType="end"/>
      </w:r>
    </w:p>
    <w:p w14:paraId="740EFC74" w14:textId="338C30C9" w:rsidR="00F116B8" w:rsidRDefault="00F116B8">
      <w:pPr>
        <w:pStyle w:val="TOC5"/>
        <w:rPr>
          <w:rFonts w:ascii="Calibri" w:hAnsi="Calibri"/>
          <w:noProof/>
          <w:kern w:val="2"/>
          <w:sz w:val="22"/>
          <w:szCs w:val="22"/>
          <w:lang w:val="en-US"/>
        </w:rPr>
      </w:pPr>
      <w:r>
        <w:rPr>
          <w:noProof/>
        </w:rPr>
        <w:t>6.3.5.2.4</w:t>
      </w:r>
      <w:r>
        <w:rPr>
          <w:rFonts w:ascii="Calibri" w:hAnsi="Calibri"/>
          <w:noProof/>
          <w:kern w:val="2"/>
          <w:sz w:val="22"/>
          <w:szCs w:val="22"/>
          <w:lang w:val="en-US"/>
        </w:rPr>
        <w:tab/>
      </w:r>
      <w:r>
        <w:rPr>
          <w:noProof/>
        </w:rPr>
        <w:t>Type: AccessTokenClaims</w:t>
      </w:r>
      <w:r>
        <w:rPr>
          <w:noProof/>
        </w:rPr>
        <w:tab/>
      </w:r>
      <w:r>
        <w:rPr>
          <w:noProof/>
        </w:rPr>
        <w:fldChar w:fldCharType="begin"/>
      </w:r>
      <w:r>
        <w:rPr>
          <w:noProof/>
        </w:rPr>
        <w:instrText xml:space="preserve"> PAGEREF _Toc175487602 \h </w:instrText>
      </w:r>
      <w:r>
        <w:rPr>
          <w:noProof/>
        </w:rPr>
      </w:r>
      <w:r>
        <w:rPr>
          <w:noProof/>
        </w:rPr>
        <w:fldChar w:fldCharType="separate"/>
      </w:r>
      <w:r>
        <w:rPr>
          <w:noProof/>
        </w:rPr>
        <w:t>285</w:t>
      </w:r>
      <w:r>
        <w:rPr>
          <w:noProof/>
        </w:rPr>
        <w:fldChar w:fldCharType="end"/>
      </w:r>
    </w:p>
    <w:p w14:paraId="7DF7D7A3" w14:textId="73AD4D9B" w:rsidR="00F116B8" w:rsidRDefault="00F116B8">
      <w:pPr>
        <w:pStyle w:val="TOC5"/>
        <w:rPr>
          <w:rFonts w:ascii="Calibri" w:hAnsi="Calibri"/>
          <w:noProof/>
          <w:kern w:val="2"/>
          <w:sz w:val="22"/>
          <w:szCs w:val="22"/>
          <w:lang w:val="en-US"/>
        </w:rPr>
      </w:pPr>
      <w:r>
        <w:rPr>
          <w:noProof/>
        </w:rPr>
        <w:t>6.3.5.2.5</w:t>
      </w:r>
      <w:r>
        <w:rPr>
          <w:rFonts w:ascii="Calibri" w:hAnsi="Calibri"/>
          <w:noProof/>
          <w:kern w:val="2"/>
          <w:sz w:val="22"/>
          <w:szCs w:val="22"/>
          <w:lang w:val="en-US"/>
        </w:rPr>
        <w:tab/>
      </w:r>
      <w:r>
        <w:rPr>
          <w:noProof/>
        </w:rPr>
        <w:t>Type: AccessTokenErr</w:t>
      </w:r>
      <w:r>
        <w:rPr>
          <w:noProof/>
        </w:rPr>
        <w:tab/>
      </w:r>
      <w:r>
        <w:rPr>
          <w:noProof/>
        </w:rPr>
        <w:fldChar w:fldCharType="begin"/>
      </w:r>
      <w:r>
        <w:rPr>
          <w:noProof/>
        </w:rPr>
        <w:instrText xml:space="preserve"> PAGEREF _Toc175487603 \h </w:instrText>
      </w:r>
      <w:r>
        <w:rPr>
          <w:noProof/>
        </w:rPr>
      </w:r>
      <w:r>
        <w:rPr>
          <w:noProof/>
        </w:rPr>
        <w:fldChar w:fldCharType="separate"/>
      </w:r>
      <w:r>
        <w:rPr>
          <w:noProof/>
        </w:rPr>
        <w:t>287</w:t>
      </w:r>
      <w:r>
        <w:rPr>
          <w:noProof/>
        </w:rPr>
        <w:fldChar w:fldCharType="end"/>
      </w:r>
    </w:p>
    <w:p w14:paraId="28187ED4" w14:textId="741E98AC" w:rsidR="00F116B8" w:rsidRDefault="00F116B8">
      <w:pPr>
        <w:pStyle w:val="TOC5"/>
        <w:rPr>
          <w:rFonts w:ascii="Calibri" w:hAnsi="Calibri"/>
          <w:noProof/>
          <w:kern w:val="2"/>
          <w:sz w:val="22"/>
          <w:szCs w:val="22"/>
          <w:lang w:val="en-US"/>
        </w:rPr>
      </w:pPr>
      <w:r>
        <w:rPr>
          <w:noProof/>
        </w:rPr>
        <w:t>6.3.5.2.6</w:t>
      </w:r>
      <w:r>
        <w:rPr>
          <w:rFonts w:ascii="Calibri" w:hAnsi="Calibri"/>
          <w:noProof/>
          <w:kern w:val="2"/>
          <w:sz w:val="22"/>
          <w:szCs w:val="22"/>
          <w:lang w:val="en-US"/>
        </w:rPr>
        <w:tab/>
      </w:r>
      <w:r>
        <w:rPr>
          <w:noProof/>
        </w:rPr>
        <w:t xml:space="preserve">Type: </w:t>
      </w:r>
      <w:r>
        <w:rPr>
          <w:noProof/>
          <w:lang w:eastAsia="zh-CN"/>
        </w:rPr>
        <w:t>MlModelInterInd</w:t>
      </w:r>
      <w:r>
        <w:rPr>
          <w:noProof/>
        </w:rPr>
        <w:tab/>
      </w:r>
      <w:r>
        <w:rPr>
          <w:noProof/>
        </w:rPr>
        <w:fldChar w:fldCharType="begin"/>
      </w:r>
      <w:r>
        <w:rPr>
          <w:noProof/>
        </w:rPr>
        <w:instrText xml:space="preserve"> PAGEREF _Toc175487604 \h </w:instrText>
      </w:r>
      <w:r>
        <w:rPr>
          <w:noProof/>
        </w:rPr>
      </w:r>
      <w:r>
        <w:rPr>
          <w:noProof/>
        </w:rPr>
        <w:fldChar w:fldCharType="separate"/>
      </w:r>
      <w:r>
        <w:rPr>
          <w:noProof/>
        </w:rPr>
        <w:t>287</w:t>
      </w:r>
      <w:r>
        <w:rPr>
          <w:noProof/>
        </w:rPr>
        <w:fldChar w:fldCharType="end"/>
      </w:r>
    </w:p>
    <w:p w14:paraId="4EC6532C" w14:textId="667D36A7" w:rsidR="00F116B8" w:rsidRDefault="00F116B8">
      <w:pPr>
        <w:pStyle w:val="TOC4"/>
        <w:rPr>
          <w:rFonts w:ascii="Calibri" w:hAnsi="Calibri"/>
          <w:noProof/>
          <w:kern w:val="2"/>
          <w:sz w:val="22"/>
          <w:szCs w:val="22"/>
          <w:lang w:val="en-US"/>
        </w:rPr>
      </w:pPr>
      <w:r w:rsidRPr="00AA2B0F">
        <w:rPr>
          <w:noProof/>
          <w:lang w:val="en-US"/>
        </w:rPr>
        <w:t>6.3.5.3</w:t>
      </w:r>
      <w:r>
        <w:rPr>
          <w:rFonts w:ascii="Calibri" w:hAnsi="Calibri"/>
          <w:noProof/>
          <w:kern w:val="2"/>
          <w:sz w:val="22"/>
          <w:szCs w:val="22"/>
          <w:lang w:val="en-US"/>
        </w:rPr>
        <w:tab/>
      </w:r>
      <w:r w:rsidRPr="00AA2B0F">
        <w:rPr>
          <w:noProof/>
          <w:lang w:val="en-US"/>
        </w:rPr>
        <w:t>Simple data types and enumerations</w:t>
      </w:r>
      <w:r>
        <w:rPr>
          <w:noProof/>
        </w:rPr>
        <w:tab/>
      </w:r>
      <w:r>
        <w:rPr>
          <w:noProof/>
        </w:rPr>
        <w:fldChar w:fldCharType="begin"/>
      </w:r>
      <w:r>
        <w:rPr>
          <w:noProof/>
        </w:rPr>
        <w:instrText xml:space="preserve"> PAGEREF _Toc175487605 \h </w:instrText>
      </w:r>
      <w:r>
        <w:rPr>
          <w:noProof/>
        </w:rPr>
      </w:r>
      <w:r>
        <w:rPr>
          <w:noProof/>
        </w:rPr>
        <w:fldChar w:fldCharType="separate"/>
      </w:r>
      <w:r>
        <w:rPr>
          <w:noProof/>
        </w:rPr>
        <w:t>287</w:t>
      </w:r>
      <w:r>
        <w:rPr>
          <w:noProof/>
        </w:rPr>
        <w:fldChar w:fldCharType="end"/>
      </w:r>
    </w:p>
    <w:p w14:paraId="297195C1" w14:textId="7C7566AA" w:rsidR="00F116B8" w:rsidRDefault="00F116B8">
      <w:pPr>
        <w:pStyle w:val="TOC5"/>
        <w:rPr>
          <w:rFonts w:ascii="Calibri" w:hAnsi="Calibri"/>
          <w:noProof/>
          <w:kern w:val="2"/>
          <w:sz w:val="22"/>
          <w:szCs w:val="22"/>
          <w:lang w:val="en-US"/>
        </w:rPr>
      </w:pPr>
      <w:r>
        <w:rPr>
          <w:noProof/>
        </w:rPr>
        <w:t>6.3.5.3.1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_Toc175487606 \h </w:instrText>
      </w:r>
      <w:r>
        <w:rPr>
          <w:noProof/>
        </w:rPr>
      </w:r>
      <w:r>
        <w:rPr>
          <w:noProof/>
        </w:rPr>
        <w:fldChar w:fldCharType="separate"/>
      </w:r>
      <w:r>
        <w:rPr>
          <w:noProof/>
        </w:rPr>
        <w:t>287</w:t>
      </w:r>
      <w:r>
        <w:rPr>
          <w:noProof/>
        </w:rPr>
        <w:fldChar w:fldCharType="end"/>
      </w:r>
    </w:p>
    <w:p w14:paraId="058ACDA1" w14:textId="453CDF2D" w:rsidR="00F116B8" w:rsidRDefault="00F116B8">
      <w:pPr>
        <w:pStyle w:val="TOC5"/>
        <w:rPr>
          <w:rFonts w:ascii="Calibri" w:hAnsi="Calibri"/>
          <w:noProof/>
          <w:kern w:val="2"/>
          <w:sz w:val="22"/>
          <w:szCs w:val="22"/>
          <w:lang w:val="en-US"/>
        </w:rPr>
      </w:pPr>
      <w:r>
        <w:rPr>
          <w:noProof/>
        </w:rPr>
        <w:t>6.3.5.3.2</w:t>
      </w:r>
      <w:r>
        <w:rPr>
          <w:rFonts w:ascii="Calibri" w:hAnsi="Calibri"/>
          <w:noProof/>
          <w:kern w:val="2"/>
          <w:sz w:val="22"/>
          <w:szCs w:val="22"/>
          <w:lang w:val="en-US"/>
        </w:rPr>
        <w:tab/>
      </w:r>
      <w:r>
        <w:rPr>
          <w:noProof/>
        </w:rPr>
        <w:t>Simple data types</w:t>
      </w:r>
      <w:r>
        <w:rPr>
          <w:noProof/>
        </w:rPr>
        <w:tab/>
      </w:r>
      <w:r>
        <w:rPr>
          <w:noProof/>
        </w:rPr>
        <w:fldChar w:fldCharType="begin"/>
      </w:r>
      <w:r>
        <w:rPr>
          <w:noProof/>
        </w:rPr>
        <w:instrText xml:space="preserve"> PAGEREF _Toc175487607 \h </w:instrText>
      </w:r>
      <w:r>
        <w:rPr>
          <w:noProof/>
        </w:rPr>
      </w:r>
      <w:r>
        <w:rPr>
          <w:noProof/>
        </w:rPr>
        <w:fldChar w:fldCharType="separate"/>
      </w:r>
      <w:r>
        <w:rPr>
          <w:noProof/>
        </w:rPr>
        <w:t>287</w:t>
      </w:r>
      <w:r>
        <w:rPr>
          <w:noProof/>
        </w:rPr>
        <w:fldChar w:fldCharType="end"/>
      </w:r>
    </w:p>
    <w:p w14:paraId="38FF5C06" w14:textId="387496AA" w:rsidR="00F116B8" w:rsidRDefault="00F116B8">
      <w:pPr>
        <w:pStyle w:val="TOC5"/>
        <w:rPr>
          <w:rFonts w:ascii="Calibri" w:hAnsi="Calibri"/>
          <w:noProof/>
          <w:kern w:val="2"/>
          <w:sz w:val="22"/>
          <w:szCs w:val="22"/>
          <w:lang w:val="en-US"/>
        </w:rPr>
      </w:pPr>
      <w:r>
        <w:rPr>
          <w:noProof/>
        </w:rPr>
        <w:t>6.3.5.3.3</w:t>
      </w:r>
      <w:r>
        <w:rPr>
          <w:rFonts w:ascii="Calibri" w:hAnsi="Calibri"/>
          <w:noProof/>
          <w:kern w:val="2"/>
          <w:sz w:val="22"/>
          <w:szCs w:val="22"/>
          <w:lang w:val="en-US"/>
        </w:rPr>
        <w:tab/>
      </w:r>
      <w:r>
        <w:rPr>
          <w:noProof/>
        </w:rPr>
        <w:t>Void</w:t>
      </w:r>
      <w:r>
        <w:rPr>
          <w:noProof/>
        </w:rPr>
        <w:tab/>
      </w:r>
      <w:r>
        <w:rPr>
          <w:noProof/>
        </w:rPr>
        <w:fldChar w:fldCharType="begin"/>
      </w:r>
      <w:r>
        <w:rPr>
          <w:noProof/>
        </w:rPr>
        <w:instrText xml:space="preserve"> PAGEREF _Toc175487608 \h </w:instrText>
      </w:r>
      <w:r>
        <w:rPr>
          <w:noProof/>
        </w:rPr>
      </w:r>
      <w:r>
        <w:rPr>
          <w:noProof/>
        </w:rPr>
        <w:fldChar w:fldCharType="separate"/>
      </w:r>
      <w:r>
        <w:rPr>
          <w:noProof/>
        </w:rPr>
        <w:t>287</w:t>
      </w:r>
      <w:r>
        <w:rPr>
          <w:noProof/>
        </w:rPr>
        <w:fldChar w:fldCharType="end"/>
      </w:r>
    </w:p>
    <w:p w14:paraId="377A3769" w14:textId="18492B81" w:rsidR="00F116B8" w:rsidRDefault="00F116B8">
      <w:pPr>
        <w:pStyle w:val="TOC4"/>
        <w:rPr>
          <w:rFonts w:ascii="Calibri" w:hAnsi="Calibri"/>
          <w:noProof/>
          <w:kern w:val="2"/>
          <w:sz w:val="22"/>
          <w:szCs w:val="22"/>
          <w:lang w:val="en-US"/>
        </w:rPr>
      </w:pPr>
      <w:r w:rsidRPr="00AA2B0F">
        <w:rPr>
          <w:noProof/>
          <w:lang w:val="en-US"/>
        </w:rPr>
        <w:t>6.3.5.4</w:t>
      </w:r>
      <w:r>
        <w:rPr>
          <w:rFonts w:ascii="Calibri" w:hAnsi="Calibri"/>
          <w:noProof/>
          <w:kern w:val="2"/>
          <w:sz w:val="22"/>
          <w:szCs w:val="22"/>
          <w:lang w:val="en-US"/>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_Toc175487609 \h </w:instrText>
      </w:r>
      <w:r>
        <w:rPr>
          <w:noProof/>
        </w:rPr>
      </w:r>
      <w:r>
        <w:rPr>
          <w:noProof/>
        </w:rPr>
        <w:fldChar w:fldCharType="separate"/>
      </w:r>
      <w:r>
        <w:rPr>
          <w:noProof/>
        </w:rPr>
        <w:t>287</w:t>
      </w:r>
      <w:r>
        <w:rPr>
          <w:noProof/>
        </w:rPr>
        <w:fldChar w:fldCharType="end"/>
      </w:r>
    </w:p>
    <w:p w14:paraId="66AC79D4" w14:textId="596E69F8" w:rsidR="00F116B8" w:rsidRDefault="00F116B8">
      <w:pPr>
        <w:pStyle w:val="TOC5"/>
        <w:rPr>
          <w:rFonts w:ascii="Calibri" w:hAnsi="Calibri"/>
          <w:noProof/>
          <w:kern w:val="2"/>
          <w:sz w:val="22"/>
          <w:szCs w:val="22"/>
          <w:lang w:val="en-US"/>
        </w:rPr>
      </w:pPr>
      <w:r>
        <w:rPr>
          <w:noProof/>
        </w:rPr>
        <w:t>6.3.5.4.1</w:t>
      </w:r>
      <w:r>
        <w:rPr>
          <w:rFonts w:ascii="Calibri" w:hAnsi="Calibri"/>
          <w:noProof/>
          <w:kern w:val="2"/>
          <w:sz w:val="22"/>
          <w:szCs w:val="22"/>
          <w:lang w:val="en-US"/>
        </w:rPr>
        <w:tab/>
      </w:r>
      <w:r>
        <w:rPr>
          <w:noProof/>
        </w:rPr>
        <w:t>Type: Audience</w:t>
      </w:r>
      <w:r>
        <w:rPr>
          <w:noProof/>
        </w:rPr>
        <w:tab/>
      </w:r>
      <w:r>
        <w:rPr>
          <w:noProof/>
        </w:rPr>
        <w:fldChar w:fldCharType="begin"/>
      </w:r>
      <w:r>
        <w:rPr>
          <w:noProof/>
        </w:rPr>
        <w:instrText xml:space="preserve"> PAGEREF _Toc175487610 \h </w:instrText>
      </w:r>
      <w:r>
        <w:rPr>
          <w:noProof/>
        </w:rPr>
      </w:r>
      <w:r>
        <w:rPr>
          <w:noProof/>
        </w:rPr>
        <w:fldChar w:fldCharType="separate"/>
      </w:r>
      <w:r>
        <w:rPr>
          <w:noProof/>
        </w:rPr>
        <w:t>287</w:t>
      </w:r>
      <w:r>
        <w:rPr>
          <w:noProof/>
        </w:rPr>
        <w:fldChar w:fldCharType="end"/>
      </w:r>
    </w:p>
    <w:p w14:paraId="01CAAD2F" w14:textId="48D97879" w:rsidR="00F116B8" w:rsidRDefault="00F116B8">
      <w:pPr>
        <w:pStyle w:val="TOC3"/>
        <w:rPr>
          <w:rFonts w:ascii="Calibri" w:hAnsi="Calibri"/>
          <w:noProof/>
          <w:kern w:val="2"/>
          <w:sz w:val="22"/>
          <w:szCs w:val="22"/>
          <w:lang w:val="en-US"/>
        </w:rPr>
      </w:pPr>
      <w:r>
        <w:rPr>
          <w:noProof/>
        </w:rPr>
        <w:t>6.3.6</w:t>
      </w:r>
      <w:r>
        <w:rPr>
          <w:rFonts w:ascii="Calibri" w:hAnsi="Calibri"/>
          <w:noProof/>
          <w:kern w:val="2"/>
          <w:sz w:val="22"/>
          <w:szCs w:val="22"/>
          <w:lang w:val="en-US"/>
        </w:rPr>
        <w:tab/>
      </w:r>
      <w:r>
        <w:rPr>
          <w:noProof/>
        </w:rPr>
        <w:t>Error Handling</w:t>
      </w:r>
      <w:r>
        <w:rPr>
          <w:noProof/>
        </w:rPr>
        <w:tab/>
      </w:r>
      <w:r>
        <w:rPr>
          <w:noProof/>
        </w:rPr>
        <w:fldChar w:fldCharType="begin"/>
      </w:r>
      <w:r>
        <w:rPr>
          <w:noProof/>
        </w:rPr>
        <w:instrText xml:space="preserve"> PAGEREF _Toc175487611 \h </w:instrText>
      </w:r>
      <w:r>
        <w:rPr>
          <w:noProof/>
        </w:rPr>
      </w:r>
      <w:r>
        <w:rPr>
          <w:noProof/>
        </w:rPr>
        <w:fldChar w:fldCharType="separate"/>
      </w:r>
      <w:r>
        <w:rPr>
          <w:noProof/>
        </w:rPr>
        <w:t>288</w:t>
      </w:r>
      <w:r>
        <w:rPr>
          <w:noProof/>
        </w:rPr>
        <w:fldChar w:fldCharType="end"/>
      </w:r>
    </w:p>
    <w:p w14:paraId="57629E84" w14:textId="41B34903" w:rsidR="00F116B8" w:rsidRDefault="00F116B8">
      <w:pPr>
        <w:pStyle w:val="TOC4"/>
        <w:rPr>
          <w:rFonts w:ascii="Calibri" w:hAnsi="Calibri"/>
          <w:noProof/>
          <w:kern w:val="2"/>
          <w:sz w:val="22"/>
          <w:szCs w:val="22"/>
          <w:lang w:val="en-US"/>
        </w:rPr>
      </w:pPr>
      <w:r>
        <w:rPr>
          <w:noProof/>
        </w:rPr>
        <w:t>6.3.6.1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_Toc175487612 \h </w:instrText>
      </w:r>
      <w:r>
        <w:rPr>
          <w:noProof/>
        </w:rPr>
      </w:r>
      <w:r>
        <w:rPr>
          <w:noProof/>
        </w:rPr>
        <w:fldChar w:fldCharType="separate"/>
      </w:r>
      <w:r>
        <w:rPr>
          <w:noProof/>
        </w:rPr>
        <w:t>288</w:t>
      </w:r>
      <w:r>
        <w:rPr>
          <w:noProof/>
        </w:rPr>
        <w:fldChar w:fldCharType="end"/>
      </w:r>
    </w:p>
    <w:p w14:paraId="7D6821DE" w14:textId="20982A8A" w:rsidR="00F116B8" w:rsidRDefault="00F116B8">
      <w:pPr>
        <w:pStyle w:val="TOC4"/>
        <w:rPr>
          <w:rFonts w:ascii="Calibri" w:hAnsi="Calibri"/>
          <w:noProof/>
          <w:kern w:val="2"/>
          <w:sz w:val="22"/>
          <w:szCs w:val="22"/>
          <w:lang w:val="en-US"/>
        </w:rPr>
      </w:pPr>
      <w:r>
        <w:rPr>
          <w:noProof/>
        </w:rPr>
        <w:t>6.3.6.2</w:t>
      </w:r>
      <w:r>
        <w:rPr>
          <w:rFonts w:ascii="Calibri" w:hAnsi="Calibri"/>
          <w:noProof/>
          <w:kern w:val="2"/>
          <w:sz w:val="22"/>
          <w:szCs w:val="22"/>
          <w:lang w:val="en-US"/>
        </w:rPr>
        <w:tab/>
      </w:r>
      <w:r>
        <w:rPr>
          <w:noProof/>
        </w:rPr>
        <w:t>Protocol Errors</w:t>
      </w:r>
      <w:r>
        <w:rPr>
          <w:noProof/>
        </w:rPr>
        <w:tab/>
      </w:r>
      <w:r>
        <w:rPr>
          <w:noProof/>
        </w:rPr>
        <w:fldChar w:fldCharType="begin"/>
      </w:r>
      <w:r>
        <w:rPr>
          <w:noProof/>
        </w:rPr>
        <w:instrText xml:space="preserve"> PAGEREF _Toc175487613 \h </w:instrText>
      </w:r>
      <w:r>
        <w:rPr>
          <w:noProof/>
        </w:rPr>
      </w:r>
      <w:r>
        <w:rPr>
          <w:noProof/>
        </w:rPr>
        <w:fldChar w:fldCharType="separate"/>
      </w:r>
      <w:r>
        <w:rPr>
          <w:noProof/>
        </w:rPr>
        <w:t>288</w:t>
      </w:r>
      <w:r>
        <w:rPr>
          <w:noProof/>
        </w:rPr>
        <w:fldChar w:fldCharType="end"/>
      </w:r>
    </w:p>
    <w:p w14:paraId="1EE8326B" w14:textId="6A953C4C" w:rsidR="00F116B8" w:rsidRDefault="00F116B8">
      <w:pPr>
        <w:pStyle w:val="TOC4"/>
        <w:rPr>
          <w:rFonts w:ascii="Calibri" w:hAnsi="Calibri"/>
          <w:noProof/>
          <w:kern w:val="2"/>
          <w:sz w:val="22"/>
          <w:szCs w:val="22"/>
          <w:lang w:val="en-US"/>
        </w:rPr>
      </w:pPr>
      <w:r>
        <w:rPr>
          <w:noProof/>
        </w:rPr>
        <w:t>6.3.6.3</w:t>
      </w:r>
      <w:r>
        <w:rPr>
          <w:rFonts w:ascii="Calibri" w:hAnsi="Calibri"/>
          <w:noProof/>
          <w:kern w:val="2"/>
          <w:sz w:val="22"/>
          <w:szCs w:val="22"/>
          <w:lang w:val="en-US"/>
        </w:rPr>
        <w:tab/>
      </w:r>
      <w:r>
        <w:rPr>
          <w:noProof/>
        </w:rPr>
        <w:t>Application Errors</w:t>
      </w:r>
      <w:r>
        <w:rPr>
          <w:noProof/>
        </w:rPr>
        <w:tab/>
      </w:r>
      <w:r>
        <w:rPr>
          <w:noProof/>
        </w:rPr>
        <w:fldChar w:fldCharType="begin"/>
      </w:r>
      <w:r>
        <w:rPr>
          <w:noProof/>
        </w:rPr>
        <w:instrText xml:space="preserve"> PAGEREF _Toc175487614 \h </w:instrText>
      </w:r>
      <w:r>
        <w:rPr>
          <w:noProof/>
        </w:rPr>
      </w:r>
      <w:r>
        <w:rPr>
          <w:noProof/>
        </w:rPr>
        <w:fldChar w:fldCharType="separate"/>
      </w:r>
      <w:r>
        <w:rPr>
          <w:noProof/>
        </w:rPr>
        <w:t>288</w:t>
      </w:r>
      <w:r>
        <w:rPr>
          <w:noProof/>
        </w:rPr>
        <w:fldChar w:fldCharType="end"/>
      </w:r>
    </w:p>
    <w:p w14:paraId="4CE2F495" w14:textId="1AB607E6" w:rsidR="00F116B8" w:rsidRDefault="00F116B8">
      <w:pPr>
        <w:pStyle w:val="TOC2"/>
        <w:rPr>
          <w:rFonts w:ascii="Calibri" w:hAnsi="Calibri"/>
          <w:noProof/>
          <w:kern w:val="2"/>
          <w:sz w:val="22"/>
          <w:szCs w:val="22"/>
          <w:lang w:val="en-US"/>
        </w:rPr>
      </w:pPr>
      <w:r>
        <w:rPr>
          <w:noProof/>
        </w:rPr>
        <w:t>6.4</w:t>
      </w:r>
      <w:r>
        <w:rPr>
          <w:rFonts w:ascii="Calibri" w:hAnsi="Calibri"/>
          <w:noProof/>
          <w:kern w:val="2"/>
          <w:sz w:val="22"/>
          <w:szCs w:val="22"/>
          <w:lang w:val="en-US"/>
        </w:rPr>
        <w:tab/>
      </w:r>
      <w:r>
        <w:rPr>
          <w:noProof/>
        </w:rPr>
        <w:t>Nnrf_Bootstrapping Service API</w:t>
      </w:r>
      <w:r>
        <w:rPr>
          <w:noProof/>
        </w:rPr>
        <w:tab/>
      </w:r>
      <w:r>
        <w:rPr>
          <w:noProof/>
        </w:rPr>
        <w:fldChar w:fldCharType="begin"/>
      </w:r>
      <w:r>
        <w:rPr>
          <w:noProof/>
        </w:rPr>
        <w:instrText xml:space="preserve"> PAGEREF _Toc175487615 \h </w:instrText>
      </w:r>
      <w:r>
        <w:rPr>
          <w:noProof/>
        </w:rPr>
      </w:r>
      <w:r>
        <w:rPr>
          <w:noProof/>
        </w:rPr>
        <w:fldChar w:fldCharType="separate"/>
      </w:r>
      <w:r>
        <w:rPr>
          <w:noProof/>
        </w:rPr>
        <w:t>288</w:t>
      </w:r>
      <w:r>
        <w:rPr>
          <w:noProof/>
        </w:rPr>
        <w:fldChar w:fldCharType="end"/>
      </w:r>
    </w:p>
    <w:p w14:paraId="39CDDD6F" w14:textId="518C2F23" w:rsidR="00F116B8" w:rsidRDefault="00F116B8">
      <w:pPr>
        <w:pStyle w:val="TOC3"/>
        <w:rPr>
          <w:rFonts w:ascii="Calibri" w:hAnsi="Calibri"/>
          <w:noProof/>
          <w:kern w:val="2"/>
          <w:sz w:val="22"/>
          <w:szCs w:val="22"/>
          <w:lang w:val="en-US"/>
        </w:rPr>
      </w:pPr>
      <w:r>
        <w:rPr>
          <w:noProof/>
        </w:rPr>
        <w:t>6.4.1</w:t>
      </w:r>
      <w:r>
        <w:rPr>
          <w:rFonts w:ascii="Calibri" w:hAnsi="Calibri"/>
          <w:noProof/>
          <w:kern w:val="2"/>
          <w:sz w:val="22"/>
          <w:szCs w:val="22"/>
          <w:lang w:val="en-US"/>
        </w:rPr>
        <w:tab/>
      </w:r>
      <w:r>
        <w:rPr>
          <w:noProof/>
        </w:rPr>
        <w:t>API URI</w:t>
      </w:r>
      <w:r>
        <w:rPr>
          <w:noProof/>
        </w:rPr>
        <w:tab/>
      </w:r>
      <w:r>
        <w:rPr>
          <w:noProof/>
        </w:rPr>
        <w:fldChar w:fldCharType="begin"/>
      </w:r>
      <w:r>
        <w:rPr>
          <w:noProof/>
        </w:rPr>
        <w:instrText xml:space="preserve"> PAGEREF _Toc175487616 \h </w:instrText>
      </w:r>
      <w:r>
        <w:rPr>
          <w:noProof/>
        </w:rPr>
      </w:r>
      <w:r>
        <w:rPr>
          <w:noProof/>
        </w:rPr>
        <w:fldChar w:fldCharType="separate"/>
      </w:r>
      <w:r>
        <w:rPr>
          <w:noProof/>
        </w:rPr>
        <w:t>288</w:t>
      </w:r>
      <w:r>
        <w:rPr>
          <w:noProof/>
        </w:rPr>
        <w:fldChar w:fldCharType="end"/>
      </w:r>
    </w:p>
    <w:p w14:paraId="29B4B4FB" w14:textId="725E463D" w:rsidR="00F116B8" w:rsidRDefault="00F116B8">
      <w:pPr>
        <w:pStyle w:val="TOC3"/>
        <w:rPr>
          <w:rFonts w:ascii="Calibri" w:hAnsi="Calibri"/>
          <w:noProof/>
          <w:kern w:val="2"/>
          <w:sz w:val="22"/>
          <w:szCs w:val="22"/>
          <w:lang w:val="en-US"/>
        </w:rPr>
      </w:pPr>
      <w:r>
        <w:rPr>
          <w:noProof/>
        </w:rPr>
        <w:t>6.4.2</w:t>
      </w:r>
      <w:r>
        <w:rPr>
          <w:rFonts w:ascii="Calibri" w:hAnsi="Calibri"/>
          <w:noProof/>
          <w:kern w:val="2"/>
          <w:sz w:val="22"/>
          <w:szCs w:val="22"/>
          <w:lang w:val="en-US"/>
        </w:rPr>
        <w:tab/>
      </w:r>
      <w:r>
        <w:rPr>
          <w:noProof/>
        </w:rPr>
        <w:t>Usage of HTTP</w:t>
      </w:r>
      <w:r>
        <w:rPr>
          <w:noProof/>
        </w:rPr>
        <w:tab/>
      </w:r>
      <w:r>
        <w:rPr>
          <w:noProof/>
        </w:rPr>
        <w:fldChar w:fldCharType="begin"/>
      </w:r>
      <w:r>
        <w:rPr>
          <w:noProof/>
        </w:rPr>
        <w:instrText xml:space="preserve"> PAGEREF _Toc175487617 \h </w:instrText>
      </w:r>
      <w:r>
        <w:rPr>
          <w:noProof/>
        </w:rPr>
      </w:r>
      <w:r>
        <w:rPr>
          <w:noProof/>
        </w:rPr>
        <w:fldChar w:fldCharType="separate"/>
      </w:r>
      <w:r>
        <w:rPr>
          <w:noProof/>
        </w:rPr>
        <w:t>288</w:t>
      </w:r>
      <w:r>
        <w:rPr>
          <w:noProof/>
        </w:rPr>
        <w:fldChar w:fldCharType="end"/>
      </w:r>
    </w:p>
    <w:p w14:paraId="148FC9DE" w14:textId="7A577836" w:rsidR="00F116B8" w:rsidRDefault="00F116B8">
      <w:pPr>
        <w:pStyle w:val="TOC4"/>
        <w:rPr>
          <w:rFonts w:ascii="Calibri" w:hAnsi="Calibri"/>
          <w:noProof/>
          <w:kern w:val="2"/>
          <w:sz w:val="22"/>
          <w:szCs w:val="22"/>
          <w:lang w:val="en-US"/>
        </w:rPr>
      </w:pPr>
      <w:r>
        <w:rPr>
          <w:noProof/>
        </w:rPr>
        <w:t>6.4.2.1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_Toc175487618 \h </w:instrText>
      </w:r>
      <w:r>
        <w:rPr>
          <w:noProof/>
        </w:rPr>
      </w:r>
      <w:r>
        <w:rPr>
          <w:noProof/>
        </w:rPr>
        <w:fldChar w:fldCharType="separate"/>
      </w:r>
      <w:r>
        <w:rPr>
          <w:noProof/>
        </w:rPr>
        <w:t>288</w:t>
      </w:r>
      <w:r>
        <w:rPr>
          <w:noProof/>
        </w:rPr>
        <w:fldChar w:fldCharType="end"/>
      </w:r>
    </w:p>
    <w:p w14:paraId="6B400477" w14:textId="03F8AA39" w:rsidR="00F116B8" w:rsidRDefault="00F116B8">
      <w:pPr>
        <w:pStyle w:val="TOC4"/>
        <w:rPr>
          <w:rFonts w:ascii="Calibri" w:hAnsi="Calibri"/>
          <w:noProof/>
          <w:kern w:val="2"/>
          <w:sz w:val="22"/>
          <w:szCs w:val="22"/>
          <w:lang w:val="en-US"/>
        </w:rPr>
      </w:pPr>
      <w:r>
        <w:rPr>
          <w:noProof/>
        </w:rPr>
        <w:t>6.4.2.2</w:t>
      </w:r>
      <w:r>
        <w:rPr>
          <w:rFonts w:ascii="Calibri" w:hAnsi="Calibri"/>
          <w:noProof/>
          <w:kern w:val="2"/>
          <w:sz w:val="22"/>
          <w:szCs w:val="22"/>
          <w:lang w:val="en-US"/>
        </w:rPr>
        <w:tab/>
      </w:r>
      <w:r>
        <w:rPr>
          <w:noProof/>
        </w:rPr>
        <w:t>HTTP standard headers</w:t>
      </w:r>
      <w:r>
        <w:rPr>
          <w:noProof/>
        </w:rPr>
        <w:tab/>
      </w:r>
      <w:r>
        <w:rPr>
          <w:noProof/>
        </w:rPr>
        <w:fldChar w:fldCharType="begin"/>
      </w:r>
      <w:r>
        <w:rPr>
          <w:noProof/>
        </w:rPr>
        <w:instrText xml:space="preserve"> PAGEREF _Toc175487619 \h </w:instrText>
      </w:r>
      <w:r>
        <w:rPr>
          <w:noProof/>
        </w:rPr>
      </w:r>
      <w:r>
        <w:rPr>
          <w:noProof/>
        </w:rPr>
        <w:fldChar w:fldCharType="separate"/>
      </w:r>
      <w:r>
        <w:rPr>
          <w:noProof/>
        </w:rPr>
        <w:t>288</w:t>
      </w:r>
      <w:r>
        <w:rPr>
          <w:noProof/>
        </w:rPr>
        <w:fldChar w:fldCharType="end"/>
      </w:r>
    </w:p>
    <w:p w14:paraId="11F839A0" w14:textId="587115DB" w:rsidR="00F116B8" w:rsidRDefault="00F116B8">
      <w:pPr>
        <w:pStyle w:val="TOC5"/>
        <w:rPr>
          <w:rFonts w:ascii="Calibri" w:hAnsi="Calibri"/>
          <w:noProof/>
          <w:kern w:val="2"/>
          <w:sz w:val="22"/>
          <w:szCs w:val="22"/>
          <w:lang w:val="en-US"/>
        </w:rPr>
      </w:pPr>
      <w:r>
        <w:rPr>
          <w:noProof/>
        </w:rPr>
        <w:t>6.4.2.2.1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_Toc175487620 \h </w:instrText>
      </w:r>
      <w:r>
        <w:rPr>
          <w:noProof/>
        </w:rPr>
      </w:r>
      <w:r>
        <w:rPr>
          <w:noProof/>
        </w:rPr>
        <w:fldChar w:fldCharType="separate"/>
      </w:r>
      <w:r>
        <w:rPr>
          <w:noProof/>
        </w:rPr>
        <w:t>288</w:t>
      </w:r>
      <w:r>
        <w:rPr>
          <w:noProof/>
        </w:rPr>
        <w:fldChar w:fldCharType="end"/>
      </w:r>
    </w:p>
    <w:p w14:paraId="7AC77448" w14:textId="0790AE42" w:rsidR="00F116B8" w:rsidRDefault="00F116B8">
      <w:pPr>
        <w:pStyle w:val="TOC5"/>
        <w:rPr>
          <w:rFonts w:ascii="Calibri" w:hAnsi="Calibri"/>
          <w:noProof/>
          <w:kern w:val="2"/>
          <w:sz w:val="22"/>
          <w:szCs w:val="22"/>
          <w:lang w:val="en-US"/>
        </w:rPr>
      </w:pPr>
      <w:r>
        <w:rPr>
          <w:noProof/>
        </w:rPr>
        <w:t>6.4.2.2.2</w:t>
      </w:r>
      <w:r>
        <w:rPr>
          <w:rFonts w:ascii="Calibri" w:hAnsi="Calibri"/>
          <w:noProof/>
          <w:kern w:val="2"/>
          <w:sz w:val="22"/>
          <w:szCs w:val="22"/>
          <w:lang w:val="en-US"/>
        </w:rPr>
        <w:tab/>
      </w:r>
      <w:r>
        <w:rPr>
          <w:noProof/>
        </w:rPr>
        <w:t>Content type</w:t>
      </w:r>
      <w:r>
        <w:rPr>
          <w:noProof/>
        </w:rPr>
        <w:tab/>
      </w:r>
      <w:r>
        <w:rPr>
          <w:noProof/>
        </w:rPr>
        <w:fldChar w:fldCharType="begin"/>
      </w:r>
      <w:r>
        <w:rPr>
          <w:noProof/>
        </w:rPr>
        <w:instrText xml:space="preserve"> PAGEREF _Toc175487621 \h </w:instrText>
      </w:r>
      <w:r>
        <w:rPr>
          <w:noProof/>
        </w:rPr>
      </w:r>
      <w:r>
        <w:rPr>
          <w:noProof/>
        </w:rPr>
        <w:fldChar w:fldCharType="separate"/>
      </w:r>
      <w:r>
        <w:rPr>
          <w:noProof/>
        </w:rPr>
        <w:t>288</w:t>
      </w:r>
      <w:r>
        <w:rPr>
          <w:noProof/>
        </w:rPr>
        <w:fldChar w:fldCharType="end"/>
      </w:r>
    </w:p>
    <w:p w14:paraId="50C4E118" w14:textId="58FD6063" w:rsidR="00F116B8" w:rsidRDefault="00F116B8">
      <w:pPr>
        <w:pStyle w:val="TOC5"/>
        <w:rPr>
          <w:rFonts w:ascii="Calibri" w:hAnsi="Calibri"/>
          <w:noProof/>
          <w:kern w:val="2"/>
          <w:sz w:val="22"/>
          <w:szCs w:val="22"/>
          <w:lang w:val="en-US"/>
        </w:rPr>
      </w:pPr>
      <w:r w:rsidRPr="00AA2B0F">
        <w:rPr>
          <w:noProof/>
          <w:lang w:val="en-US"/>
        </w:rPr>
        <w:t>6.4.2.2.3</w:t>
      </w:r>
      <w:r>
        <w:rPr>
          <w:rFonts w:ascii="Calibri" w:hAnsi="Calibri"/>
          <w:noProof/>
          <w:kern w:val="2"/>
          <w:sz w:val="22"/>
          <w:szCs w:val="22"/>
          <w:lang w:val="en-US"/>
        </w:rPr>
        <w:tab/>
      </w:r>
      <w:r w:rsidRPr="00AA2B0F">
        <w:rPr>
          <w:noProof/>
          <w:lang w:val="en-US"/>
        </w:rPr>
        <w:t>Cache-Control</w:t>
      </w:r>
      <w:r>
        <w:rPr>
          <w:noProof/>
        </w:rPr>
        <w:tab/>
      </w:r>
      <w:r>
        <w:rPr>
          <w:noProof/>
        </w:rPr>
        <w:fldChar w:fldCharType="begin"/>
      </w:r>
      <w:r>
        <w:rPr>
          <w:noProof/>
        </w:rPr>
        <w:instrText xml:space="preserve"> PAGEREF _Toc175487622 \h </w:instrText>
      </w:r>
      <w:r>
        <w:rPr>
          <w:noProof/>
        </w:rPr>
      </w:r>
      <w:r>
        <w:rPr>
          <w:noProof/>
        </w:rPr>
        <w:fldChar w:fldCharType="separate"/>
      </w:r>
      <w:r>
        <w:rPr>
          <w:noProof/>
        </w:rPr>
        <w:t>289</w:t>
      </w:r>
      <w:r>
        <w:rPr>
          <w:noProof/>
        </w:rPr>
        <w:fldChar w:fldCharType="end"/>
      </w:r>
    </w:p>
    <w:p w14:paraId="2BFC4823" w14:textId="62AE93C1" w:rsidR="00F116B8" w:rsidRDefault="00F116B8">
      <w:pPr>
        <w:pStyle w:val="TOC5"/>
        <w:rPr>
          <w:rFonts w:ascii="Calibri" w:hAnsi="Calibri"/>
          <w:noProof/>
          <w:kern w:val="2"/>
          <w:sz w:val="22"/>
          <w:szCs w:val="22"/>
          <w:lang w:val="en-US"/>
        </w:rPr>
      </w:pPr>
      <w:r w:rsidRPr="00AA2B0F">
        <w:rPr>
          <w:noProof/>
          <w:lang w:val="en-US"/>
        </w:rPr>
        <w:t>6.4.2.2.4</w:t>
      </w:r>
      <w:r>
        <w:rPr>
          <w:rFonts w:ascii="Calibri" w:hAnsi="Calibri"/>
          <w:noProof/>
          <w:kern w:val="2"/>
          <w:sz w:val="22"/>
          <w:szCs w:val="22"/>
          <w:lang w:val="en-US"/>
        </w:rPr>
        <w:tab/>
      </w:r>
      <w:r w:rsidRPr="00AA2B0F">
        <w:rPr>
          <w:noProof/>
          <w:lang w:val="en-US"/>
        </w:rPr>
        <w:t>ETag</w:t>
      </w:r>
      <w:r>
        <w:rPr>
          <w:noProof/>
        </w:rPr>
        <w:tab/>
      </w:r>
      <w:r>
        <w:rPr>
          <w:noProof/>
        </w:rPr>
        <w:fldChar w:fldCharType="begin"/>
      </w:r>
      <w:r>
        <w:rPr>
          <w:noProof/>
        </w:rPr>
        <w:instrText xml:space="preserve"> PAGEREF _Toc175487623 \h </w:instrText>
      </w:r>
      <w:r>
        <w:rPr>
          <w:noProof/>
        </w:rPr>
      </w:r>
      <w:r>
        <w:rPr>
          <w:noProof/>
        </w:rPr>
        <w:fldChar w:fldCharType="separate"/>
      </w:r>
      <w:r>
        <w:rPr>
          <w:noProof/>
        </w:rPr>
        <w:t>289</w:t>
      </w:r>
      <w:r>
        <w:rPr>
          <w:noProof/>
        </w:rPr>
        <w:fldChar w:fldCharType="end"/>
      </w:r>
    </w:p>
    <w:p w14:paraId="08682835" w14:textId="54A5D020" w:rsidR="00F116B8" w:rsidRDefault="00F116B8">
      <w:pPr>
        <w:pStyle w:val="TOC5"/>
        <w:rPr>
          <w:rFonts w:ascii="Calibri" w:hAnsi="Calibri"/>
          <w:noProof/>
          <w:kern w:val="2"/>
          <w:sz w:val="22"/>
          <w:szCs w:val="22"/>
          <w:lang w:val="en-US"/>
        </w:rPr>
      </w:pPr>
      <w:r w:rsidRPr="00AA2B0F">
        <w:rPr>
          <w:noProof/>
          <w:lang w:val="en-US"/>
        </w:rPr>
        <w:t>6.4.2.2.5</w:t>
      </w:r>
      <w:r>
        <w:rPr>
          <w:rFonts w:ascii="Calibri" w:hAnsi="Calibri"/>
          <w:noProof/>
          <w:kern w:val="2"/>
          <w:sz w:val="22"/>
          <w:szCs w:val="22"/>
          <w:lang w:val="en-US"/>
        </w:rPr>
        <w:tab/>
      </w:r>
      <w:r w:rsidRPr="00AA2B0F">
        <w:rPr>
          <w:noProof/>
          <w:lang w:val="en-US"/>
        </w:rPr>
        <w:t>If-None-Match</w:t>
      </w:r>
      <w:r>
        <w:rPr>
          <w:noProof/>
        </w:rPr>
        <w:tab/>
      </w:r>
      <w:r>
        <w:rPr>
          <w:noProof/>
        </w:rPr>
        <w:fldChar w:fldCharType="begin"/>
      </w:r>
      <w:r>
        <w:rPr>
          <w:noProof/>
        </w:rPr>
        <w:instrText xml:space="preserve"> PAGEREF _Toc175487624 \h </w:instrText>
      </w:r>
      <w:r>
        <w:rPr>
          <w:noProof/>
        </w:rPr>
      </w:r>
      <w:r>
        <w:rPr>
          <w:noProof/>
        </w:rPr>
        <w:fldChar w:fldCharType="separate"/>
      </w:r>
      <w:r>
        <w:rPr>
          <w:noProof/>
        </w:rPr>
        <w:t>289</w:t>
      </w:r>
      <w:r>
        <w:rPr>
          <w:noProof/>
        </w:rPr>
        <w:fldChar w:fldCharType="end"/>
      </w:r>
    </w:p>
    <w:p w14:paraId="1EDB234B" w14:textId="0A4B479F" w:rsidR="00F116B8" w:rsidRDefault="00F116B8">
      <w:pPr>
        <w:pStyle w:val="TOC4"/>
        <w:rPr>
          <w:rFonts w:ascii="Calibri" w:hAnsi="Calibri"/>
          <w:noProof/>
          <w:kern w:val="2"/>
          <w:sz w:val="22"/>
          <w:szCs w:val="22"/>
          <w:lang w:val="en-US"/>
        </w:rPr>
      </w:pPr>
      <w:r>
        <w:rPr>
          <w:noProof/>
        </w:rPr>
        <w:t>6.4.2.3</w:t>
      </w:r>
      <w:r>
        <w:rPr>
          <w:rFonts w:ascii="Calibri" w:hAnsi="Calibri"/>
          <w:noProof/>
          <w:kern w:val="2"/>
          <w:sz w:val="22"/>
          <w:szCs w:val="22"/>
          <w:lang w:val="en-US"/>
        </w:rPr>
        <w:tab/>
      </w:r>
      <w:r>
        <w:rPr>
          <w:noProof/>
        </w:rPr>
        <w:t>HTTP custom headers</w:t>
      </w:r>
      <w:r>
        <w:rPr>
          <w:noProof/>
        </w:rPr>
        <w:tab/>
      </w:r>
      <w:r>
        <w:rPr>
          <w:noProof/>
        </w:rPr>
        <w:fldChar w:fldCharType="begin"/>
      </w:r>
      <w:r>
        <w:rPr>
          <w:noProof/>
        </w:rPr>
        <w:instrText xml:space="preserve"> PAGEREF _Toc175487625 \h </w:instrText>
      </w:r>
      <w:r>
        <w:rPr>
          <w:noProof/>
        </w:rPr>
      </w:r>
      <w:r>
        <w:rPr>
          <w:noProof/>
        </w:rPr>
        <w:fldChar w:fldCharType="separate"/>
      </w:r>
      <w:r>
        <w:rPr>
          <w:noProof/>
        </w:rPr>
        <w:t>289</w:t>
      </w:r>
      <w:r>
        <w:rPr>
          <w:noProof/>
        </w:rPr>
        <w:fldChar w:fldCharType="end"/>
      </w:r>
    </w:p>
    <w:p w14:paraId="57E5A3E6" w14:textId="1B60FCB9" w:rsidR="00F116B8" w:rsidRDefault="00F116B8">
      <w:pPr>
        <w:pStyle w:val="TOC5"/>
        <w:rPr>
          <w:rFonts w:ascii="Calibri" w:hAnsi="Calibri"/>
          <w:noProof/>
          <w:kern w:val="2"/>
          <w:sz w:val="22"/>
          <w:szCs w:val="22"/>
          <w:lang w:val="en-US"/>
        </w:rPr>
      </w:pPr>
      <w:r>
        <w:rPr>
          <w:noProof/>
        </w:rPr>
        <w:t>6.4.2.3.1</w:t>
      </w:r>
      <w:r>
        <w:rPr>
          <w:rFonts w:ascii="Calibri" w:hAnsi="Calibri"/>
          <w:noProof/>
          <w:kern w:val="2"/>
          <w:sz w:val="22"/>
          <w:szCs w:val="22"/>
          <w:lang w:val="en-US"/>
        </w:rPr>
        <w:tab/>
      </w:r>
      <w:r>
        <w:rPr>
          <w:noProof/>
          <w:lang w:eastAsia="zh-CN"/>
        </w:rPr>
        <w:t>General</w:t>
      </w:r>
      <w:r>
        <w:rPr>
          <w:noProof/>
        </w:rPr>
        <w:tab/>
      </w:r>
      <w:r>
        <w:rPr>
          <w:noProof/>
        </w:rPr>
        <w:fldChar w:fldCharType="begin"/>
      </w:r>
      <w:r>
        <w:rPr>
          <w:noProof/>
        </w:rPr>
        <w:instrText xml:space="preserve"> PAGEREF _Toc175487626 \h </w:instrText>
      </w:r>
      <w:r>
        <w:rPr>
          <w:noProof/>
        </w:rPr>
      </w:r>
      <w:r>
        <w:rPr>
          <w:noProof/>
        </w:rPr>
        <w:fldChar w:fldCharType="separate"/>
      </w:r>
      <w:r>
        <w:rPr>
          <w:noProof/>
        </w:rPr>
        <w:t>289</w:t>
      </w:r>
      <w:r>
        <w:rPr>
          <w:noProof/>
        </w:rPr>
        <w:fldChar w:fldCharType="end"/>
      </w:r>
    </w:p>
    <w:p w14:paraId="1FCD9C7A" w14:textId="2534D501" w:rsidR="00F116B8" w:rsidRDefault="00F116B8">
      <w:pPr>
        <w:pStyle w:val="TOC3"/>
        <w:rPr>
          <w:rFonts w:ascii="Calibri" w:hAnsi="Calibri"/>
          <w:noProof/>
          <w:kern w:val="2"/>
          <w:sz w:val="22"/>
          <w:szCs w:val="22"/>
          <w:lang w:val="en-US"/>
        </w:rPr>
      </w:pPr>
      <w:r>
        <w:rPr>
          <w:noProof/>
        </w:rPr>
        <w:t>6.4.3</w:t>
      </w:r>
      <w:r>
        <w:rPr>
          <w:rFonts w:ascii="Calibri" w:hAnsi="Calibri"/>
          <w:noProof/>
          <w:kern w:val="2"/>
          <w:sz w:val="22"/>
          <w:szCs w:val="22"/>
          <w:lang w:val="en-US"/>
        </w:rPr>
        <w:tab/>
      </w:r>
      <w:r>
        <w:rPr>
          <w:noProof/>
        </w:rPr>
        <w:t>Resources</w:t>
      </w:r>
      <w:r>
        <w:rPr>
          <w:noProof/>
        </w:rPr>
        <w:tab/>
      </w:r>
      <w:r>
        <w:rPr>
          <w:noProof/>
        </w:rPr>
        <w:fldChar w:fldCharType="begin"/>
      </w:r>
      <w:r>
        <w:rPr>
          <w:noProof/>
        </w:rPr>
        <w:instrText xml:space="preserve"> PAGEREF _Toc175487627 \h </w:instrText>
      </w:r>
      <w:r>
        <w:rPr>
          <w:noProof/>
        </w:rPr>
      </w:r>
      <w:r>
        <w:rPr>
          <w:noProof/>
        </w:rPr>
        <w:fldChar w:fldCharType="separate"/>
      </w:r>
      <w:r>
        <w:rPr>
          <w:noProof/>
        </w:rPr>
        <w:t>289</w:t>
      </w:r>
      <w:r>
        <w:rPr>
          <w:noProof/>
        </w:rPr>
        <w:fldChar w:fldCharType="end"/>
      </w:r>
    </w:p>
    <w:p w14:paraId="2DF8B9B5" w14:textId="2D71B853" w:rsidR="00F116B8" w:rsidRDefault="00F116B8">
      <w:pPr>
        <w:pStyle w:val="TOC4"/>
        <w:rPr>
          <w:rFonts w:ascii="Calibri" w:hAnsi="Calibri"/>
          <w:noProof/>
          <w:kern w:val="2"/>
          <w:sz w:val="22"/>
          <w:szCs w:val="22"/>
          <w:lang w:val="en-US"/>
        </w:rPr>
      </w:pPr>
      <w:r>
        <w:rPr>
          <w:noProof/>
        </w:rPr>
        <w:t>6.4.3.1</w:t>
      </w:r>
      <w:r>
        <w:rPr>
          <w:rFonts w:ascii="Calibri" w:hAnsi="Calibri"/>
          <w:noProof/>
          <w:kern w:val="2"/>
          <w:sz w:val="22"/>
          <w:szCs w:val="22"/>
          <w:lang w:val="en-US"/>
        </w:rPr>
        <w:tab/>
      </w:r>
      <w:r>
        <w:rPr>
          <w:noProof/>
        </w:rPr>
        <w:t>Overview</w:t>
      </w:r>
      <w:r>
        <w:rPr>
          <w:noProof/>
        </w:rPr>
        <w:tab/>
      </w:r>
      <w:r>
        <w:rPr>
          <w:noProof/>
        </w:rPr>
        <w:fldChar w:fldCharType="begin"/>
      </w:r>
      <w:r>
        <w:rPr>
          <w:noProof/>
        </w:rPr>
        <w:instrText xml:space="preserve"> PAGEREF _Toc175487628 \h </w:instrText>
      </w:r>
      <w:r>
        <w:rPr>
          <w:noProof/>
        </w:rPr>
      </w:r>
      <w:r>
        <w:rPr>
          <w:noProof/>
        </w:rPr>
        <w:fldChar w:fldCharType="separate"/>
      </w:r>
      <w:r>
        <w:rPr>
          <w:noProof/>
        </w:rPr>
        <w:t>289</w:t>
      </w:r>
      <w:r>
        <w:rPr>
          <w:noProof/>
        </w:rPr>
        <w:fldChar w:fldCharType="end"/>
      </w:r>
    </w:p>
    <w:p w14:paraId="39F90FDF" w14:textId="721ED3B1" w:rsidR="00F116B8" w:rsidRDefault="00F116B8">
      <w:pPr>
        <w:pStyle w:val="TOC4"/>
        <w:rPr>
          <w:rFonts w:ascii="Calibri" w:hAnsi="Calibri"/>
          <w:noProof/>
          <w:kern w:val="2"/>
          <w:sz w:val="22"/>
          <w:szCs w:val="22"/>
          <w:lang w:val="en-US"/>
        </w:rPr>
      </w:pPr>
      <w:r>
        <w:rPr>
          <w:noProof/>
        </w:rPr>
        <w:t>6.4.3.2</w:t>
      </w:r>
      <w:r>
        <w:rPr>
          <w:rFonts w:ascii="Calibri" w:hAnsi="Calibri"/>
          <w:noProof/>
          <w:kern w:val="2"/>
          <w:sz w:val="22"/>
          <w:szCs w:val="22"/>
          <w:lang w:val="en-US"/>
        </w:rPr>
        <w:tab/>
      </w:r>
      <w:r>
        <w:rPr>
          <w:noProof/>
        </w:rPr>
        <w:t>Resource: Bootstrapping (Document)</w:t>
      </w:r>
      <w:r>
        <w:rPr>
          <w:noProof/>
        </w:rPr>
        <w:tab/>
      </w:r>
      <w:r>
        <w:rPr>
          <w:noProof/>
        </w:rPr>
        <w:fldChar w:fldCharType="begin"/>
      </w:r>
      <w:r>
        <w:rPr>
          <w:noProof/>
        </w:rPr>
        <w:instrText xml:space="preserve"> PAGEREF _Toc175487629 \h </w:instrText>
      </w:r>
      <w:r>
        <w:rPr>
          <w:noProof/>
        </w:rPr>
      </w:r>
      <w:r>
        <w:rPr>
          <w:noProof/>
        </w:rPr>
        <w:fldChar w:fldCharType="separate"/>
      </w:r>
      <w:r>
        <w:rPr>
          <w:noProof/>
        </w:rPr>
        <w:t>290</w:t>
      </w:r>
      <w:r>
        <w:rPr>
          <w:noProof/>
        </w:rPr>
        <w:fldChar w:fldCharType="end"/>
      </w:r>
    </w:p>
    <w:p w14:paraId="22E2C3EB" w14:textId="6A3298E1" w:rsidR="00F116B8" w:rsidRDefault="00F116B8">
      <w:pPr>
        <w:pStyle w:val="TOC5"/>
        <w:rPr>
          <w:rFonts w:ascii="Calibri" w:hAnsi="Calibri"/>
          <w:noProof/>
          <w:kern w:val="2"/>
          <w:sz w:val="22"/>
          <w:szCs w:val="22"/>
          <w:lang w:val="en-US"/>
        </w:rPr>
      </w:pPr>
      <w:r>
        <w:rPr>
          <w:noProof/>
        </w:rPr>
        <w:t>6.4.3.2.1</w:t>
      </w:r>
      <w:r>
        <w:rPr>
          <w:rFonts w:ascii="Calibri" w:hAnsi="Calibri"/>
          <w:noProof/>
          <w:kern w:val="2"/>
          <w:sz w:val="22"/>
          <w:szCs w:val="22"/>
          <w:lang w:val="en-US"/>
        </w:rPr>
        <w:tab/>
      </w:r>
      <w:r>
        <w:rPr>
          <w:noProof/>
        </w:rPr>
        <w:t>Description</w:t>
      </w:r>
      <w:r>
        <w:rPr>
          <w:noProof/>
        </w:rPr>
        <w:tab/>
      </w:r>
      <w:r>
        <w:rPr>
          <w:noProof/>
        </w:rPr>
        <w:fldChar w:fldCharType="begin"/>
      </w:r>
      <w:r>
        <w:rPr>
          <w:noProof/>
        </w:rPr>
        <w:instrText xml:space="preserve"> PAGEREF _Toc175487630 \h </w:instrText>
      </w:r>
      <w:r>
        <w:rPr>
          <w:noProof/>
        </w:rPr>
      </w:r>
      <w:r>
        <w:rPr>
          <w:noProof/>
        </w:rPr>
        <w:fldChar w:fldCharType="separate"/>
      </w:r>
      <w:r>
        <w:rPr>
          <w:noProof/>
        </w:rPr>
        <w:t>290</w:t>
      </w:r>
      <w:r>
        <w:rPr>
          <w:noProof/>
        </w:rPr>
        <w:fldChar w:fldCharType="end"/>
      </w:r>
    </w:p>
    <w:p w14:paraId="7082C30B" w14:textId="5262B1FC" w:rsidR="00F116B8" w:rsidRDefault="00F116B8">
      <w:pPr>
        <w:pStyle w:val="TOC5"/>
        <w:rPr>
          <w:rFonts w:ascii="Calibri" w:hAnsi="Calibri"/>
          <w:noProof/>
          <w:kern w:val="2"/>
          <w:sz w:val="22"/>
          <w:szCs w:val="22"/>
          <w:lang w:val="en-US"/>
        </w:rPr>
      </w:pPr>
      <w:r>
        <w:rPr>
          <w:noProof/>
        </w:rPr>
        <w:t>6.4.3.2.2</w:t>
      </w:r>
      <w:r>
        <w:rPr>
          <w:rFonts w:ascii="Calibri" w:hAnsi="Calibri"/>
          <w:noProof/>
          <w:kern w:val="2"/>
          <w:sz w:val="22"/>
          <w:szCs w:val="22"/>
          <w:lang w:val="en-US"/>
        </w:rPr>
        <w:tab/>
      </w:r>
      <w:r>
        <w:rPr>
          <w:noProof/>
        </w:rPr>
        <w:t>Resource Definition</w:t>
      </w:r>
      <w:r>
        <w:rPr>
          <w:noProof/>
        </w:rPr>
        <w:tab/>
      </w:r>
      <w:r>
        <w:rPr>
          <w:noProof/>
        </w:rPr>
        <w:fldChar w:fldCharType="begin"/>
      </w:r>
      <w:r>
        <w:rPr>
          <w:noProof/>
        </w:rPr>
        <w:instrText xml:space="preserve"> PAGEREF _Toc175487631 \h </w:instrText>
      </w:r>
      <w:r>
        <w:rPr>
          <w:noProof/>
        </w:rPr>
      </w:r>
      <w:r>
        <w:rPr>
          <w:noProof/>
        </w:rPr>
        <w:fldChar w:fldCharType="separate"/>
      </w:r>
      <w:r>
        <w:rPr>
          <w:noProof/>
        </w:rPr>
        <w:t>290</w:t>
      </w:r>
      <w:r>
        <w:rPr>
          <w:noProof/>
        </w:rPr>
        <w:fldChar w:fldCharType="end"/>
      </w:r>
    </w:p>
    <w:p w14:paraId="6381716F" w14:textId="20F99A19" w:rsidR="00F116B8" w:rsidRDefault="00F116B8">
      <w:pPr>
        <w:pStyle w:val="TOC5"/>
        <w:rPr>
          <w:rFonts w:ascii="Calibri" w:hAnsi="Calibri"/>
          <w:noProof/>
          <w:kern w:val="2"/>
          <w:sz w:val="22"/>
          <w:szCs w:val="22"/>
          <w:lang w:val="en-US"/>
        </w:rPr>
      </w:pPr>
      <w:r>
        <w:rPr>
          <w:noProof/>
        </w:rPr>
        <w:t>6.4.3.2.3</w:t>
      </w:r>
      <w:r>
        <w:rPr>
          <w:rFonts w:ascii="Calibri" w:hAnsi="Calibri"/>
          <w:noProof/>
          <w:kern w:val="2"/>
          <w:sz w:val="22"/>
          <w:szCs w:val="22"/>
          <w:lang w:val="en-US"/>
        </w:rPr>
        <w:tab/>
      </w:r>
      <w:r>
        <w:rPr>
          <w:noProof/>
        </w:rPr>
        <w:t>Resource Standard Methods</w:t>
      </w:r>
      <w:r>
        <w:rPr>
          <w:noProof/>
        </w:rPr>
        <w:tab/>
      </w:r>
      <w:r>
        <w:rPr>
          <w:noProof/>
        </w:rPr>
        <w:fldChar w:fldCharType="begin"/>
      </w:r>
      <w:r>
        <w:rPr>
          <w:noProof/>
        </w:rPr>
        <w:instrText xml:space="preserve"> PAGEREF _Toc175487632 \h </w:instrText>
      </w:r>
      <w:r>
        <w:rPr>
          <w:noProof/>
        </w:rPr>
      </w:r>
      <w:r>
        <w:rPr>
          <w:noProof/>
        </w:rPr>
        <w:fldChar w:fldCharType="separate"/>
      </w:r>
      <w:r>
        <w:rPr>
          <w:noProof/>
        </w:rPr>
        <w:t>290</w:t>
      </w:r>
      <w:r>
        <w:rPr>
          <w:noProof/>
        </w:rPr>
        <w:fldChar w:fldCharType="end"/>
      </w:r>
    </w:p>
    <w:p w14:paraId="77E993A6" w14:textId="516BD78A" w:rsidR="00F116B8" w:rsidRDefault="00F116B8">
      <w:pPr>
        <w:pStyle w:val="TOC3"/>
        <w:rPr>
          <w:rFonts w:ascii="Calibri" w:hAnsi="Calibri"/>
          <w:noProof/>
          <w:kern w:val="2"/>
          <w:sz w:val="22"/>
          <w:szCs w:val="22"/>
          <w:lang w:val="en-US"/>
        </w:rPr>
      </w:pPr>
      <w:r>
        <w:rPr>
          <w:noProof/>
        </w:rPr>
        <w:t>6.4.4</w:t>
      </w:r>
      <w:r>
        <w:rPr>
          <w:rFonts w:ascii="Calibri" w:hAnsi="Calibri"/>
          <w:noProof/>
          <w:kern w:val="2"/>
          <w:sz w:val="22"/>
          <w:szCs w:val="22"/>
          <w:lang w:val="en-US"/>
        </w:rPr>
        <w:tab/>
      </w:r>
      <w:r>
        <w:rPr>
          <w:noProof/>
        </w:rPr>
        <w:t>Custom Operations without associated resources</w:t>
      </w:r>
      <w:r>
        <w:rPr>
          <w:noProof/>
        </w:rPr>
        <w:tab/>
      </w:r>
      <w:r>
        <w:rPr>
          <w:noProof/>
        </w:rPr>
        <w:fldChar w:fldCharType="begin"/>
      </w:r>
      <w:r>
        <w:rPr>
          <w:noProof/>
        </w:rPr>
        <w:instrText xml:space="preserve"> PAGEREF _Toc175487633 \h </w:instrText>
      </w:r>
      <w:r>
        <w:rPr>
          <w:noProof/>
        </w:rPr>
      </w:r>
      <w:r>
        <w:rPr>
          <w:noProof/>
        </w:rPr>
        <w:fldChar w:fldCharType="separate"/>
      </w:r>
      <w:r>
        <w:rPr>
          <w:noProof/>
        </w:rPr>
        <w:t>291</w:t>
      </w:r>
      <w:r>
        <w:rPr>
          <w:noProof/>
        </w:rPr>
        <w:fldChar w:fldCharType="end"/>
      </w:r>
    </w:p>
    <w:p w14:paraId="56D24FD3" w14:textId="04AA1D1D" w:rsidR="00F116B8" w:rsidRDefault="00F116B8">
      <w:pPr>
        <w:pStyle w:val="TOC3"/>
        <w:rPr>
          <w:rFonts w:ascii="Calibri" w:hAnsi="Calibri"/>
          <w:noProof/>
          <w:kern w:val="2"/>
          <w:sz w:val="22"/>
          <w:szCs w:val="22"/>
          <w:lang w:val="en-US"/>
        </w:rPr>
      </w:pPr>
      <w:r>
        <w:rPr>
          <w:noProof/>
        </w:rPr>
        <w:t>6.4.5</w:t>
      </w:r>
      <w:r>
        <w:rPr>
          <w:rFonts w:ascii="Calibri" w:hAnsi="Calibri"/>
          <w:noProof/>
          <w:kern w:val="2"/>
          <w:sz w:val="22"/>
          <w:szCs w:val="22"/>
          <w:lang w:val="en-US"/>
        </w:rPr>
        <w:tab/>
      </w:r>
      <w:r>
        <w:rPr>
          <w:noProof/>
        </w:rPr>
        <w:t>Notifications</w:t>
      </w:r>
      <w:r>
        <w:rPr>
          <w:noProof/>
        </w:rPr>
        <w:tab/>
      </w:r>
      <w:r>
        <w:rPr>
          <w:noProof/>
        </w:rPr>
        <w:fldChar w:fldCharType="begin"/>
      </w:r>
      <w:r>
        <w:rPr>
          <w:noProof/>
        </w:rPr>
        <w:instrText xml:space="preserve"> PAGEREF _Toc175487634 \h </w:instrText>
      </w:r>
      <w:r>
        <w:rPr>
          <w:noProof/>
        </w:rPr>
      </w:r>
      <w:r>
        <w:rPr>
          <w:noProof/>
        </w:rPr>
        <w:fldChar w:fldCharType="separate"/>
      </w:r>
      <w:r>
        <w:rPr>
          <w:noProof/>
        </w:rPr>
        <w:t>291</w:t>
      </w:r>
      <w:r>
        <w:rPr>
          <w:noProof/>
        </w:rPr>
        <w:fldChar w:fldCharType="end"/>
      </w:r>
    </w:p>
    <w:p w14:paraId="5D4D29B1" w14:textId="00872AC8" w:rsidR="00F116B8" w:rsidRDefault="00F116B8">
      <w:pPr>
        <w:pStyle w:val="TOC3"/>
        <w:rPr>
          <w:rFonts w:ascii="Calibri" w:hAnsi="Calibri"/>
          <w:noProof/>
          <w:kern w:val="2"/>
          <w:sz w:val="22"/>
          <w:szCs w:val="22"/>
          <w:lang w:val="en-US"/>
        </w:rPr>
      </w:pPr>
      <w:r>
        <w:rPr>
          <w:noProof/>
        </w:rPr>
        <w:t>6.4.6</w:t>
      </w:r>
      <w:r>
        <w:rPr>
          <w:rFonts w:ascii="Calibri" w:hAnsi="Calibri"/>
          <w:noProof/>
          <w:kern w:val="2"/>
          <w:sz w:val="22"/>
          <w:szCs w:val="22"/>
          <w:lang w:val="en-US"/>
        </w:rPr>
        <w:tab/>
      </w:r>
      <w:r>
        <w:rPr>
          <w:noProof/>
        </w:rPr>
        <w:t>Data Model</w:t>
      </w:r>
      <w:r>
        <w:rPr>
          <w:noProof/>
        </w:rPr>
        <w:tab/>
      </w:r>
      <w:r>
        <w:rPr>
          <w:noProof/>
        </w:rPr>
        <w:fldChar w:fldCharType="begin"/>
      </w:r>
      <w:r>
        <w:rPr>
          <w:noProof/>
        </w:rPr>
        <w:instrText xml:space="preserve"> PAGEREF _Toc175487635 \h </w:instrText>
      </w:r>
      <w:r>
        <w:rPr>
          <w:noProof/>
        </w:rPr>
      </w:r>
      <w:r>
        <w:rPr>
          <w:noProof/>
        </w:rPr>
        <w:fldChar w:fldCharType="separate"/>
      </w:r>
      <w:r>
        <w:rPr>
          <w:noProof/>
        </w:rPr>
        <w:t>291</w:t>
      </w:r>
      <w:r>
        <w:rPr>
          <w:noProof/>
        </w:rPr>
        <w:fldChar w:fldCharType="end"/>
      </w:r>
    </w:p>
    <w:p w14:paraId="7445558C" w14:textId="4ABE93BA" w:rsidR="00F116B8" w:rsidRDefault="00F116B8">
      <w:pPr>
        <w:pStyle w:val="TOC4"/>
        <w:rPr>
          <w:rFonts w:ascii="Calibri" w:hAnsi="Calibri"/>
          <w:noProof/>
          <w:kern w:val="2"/>
          <w:sz w:val="22"/>
          <w:szCs w:val="22"/>
          <w:lang w:val="en-US"/>
        </w:rPr>
      </w:pPr>
      <w:r>
        <w:rPr>
          <w:noProof/>
        </w:rPr>
        <w:t>6.4.6.1</w:t>
      </w:r>
      <w:r>
        <w:rPr>
          <w:rFonts w:ascii="Calibri" w:hAnsi="Calibri"/>
          <w:noProof/>
          <w:kern w:val="2"/>
          <w:sz w:val="22"/>
          <w:szCs w:val="22"/>
          <w:lang w:val="en-US"/>
        </w:rPr>
        <w:tab/>
      </w:r>
      <w:r>
        <w:rPr>
          <w:noProof/>
        </w:rPr>
        <w:t>General</w:t>
      </w:r>
      <w:r>
        <w:rPr>
          <w:noProof/>
        </w:rPr>
        <w:tab/>
      </w:r>
      <w:r>
        <w:rPr>
          <w:noProof/>
        </w:rPr>
        <w:fldChar w:fldCharType="begin"/>
      </w:r>
      <w:r>
        <w:rPr>
          <w:noProof/>
        </w:rPr>
        <w:instrText xml:space="preserve"> PAGEREF _Toc175487636 \h </w:instrText>
      </w:r>
      <w:r>
        <w:rPr>
          <w:noProof/>
        </w:rPr>
      </w:r>
      <w:r>
        <w:rPr>
          <w:noProof/>
        </w:rPr>
        <w:fldChar w:fldCharType="separate"/>
      </w:r>
      <w:r>
        <w:rPr>
          <w:noProof/>
        </w:rPr>
        <w:t>291</w:t>
      </w:r>
      <w:r>
        <w:rPr>
          <w:noProof/>
        </w:rPr>
        <w:fldChar w:fldCharType="end"/>
      </w:r>
    </w:p>
    <w:p w14:paraId="22EFCB6E" w14:textId="3D3DE868" w:rsidR="00F116B8" w:rsidRDefault="00F116B8">
      <w:pPr>
        <w:pStyle w:val="TOC4"/>
        <w:rPr>
          <w:rFonts w:ascii="Calibri" w:hAnsi="Calibri"/>
          <w:noProof/>
          <w:kern w:val="2"/>
          <w:sz w:val="22"/>
          <w:szCs w:val="22"/>
          <w:lang w:val="en-US"/>
        </w:rPr>
      </w:pPr>
      <w:r w:rsidRPr="00AA2B0F">
        <w:rPr>
          <w:noProof/>
          <w:lang w:val="en-US"/>
        </w:rPr>
        <w:t>6.4.6.2</w:t>
      </w:r>
      <w:r>
        <w:rPr>
          <w:rFonts w:ascii="Calibri" w:hAnsi="Calibri"/>
          <w:noProof/>
          <w:kern w:val="2"/>
          <w:sz w:val="22"/>
          <w:szCs w:val="22"/>
          <w:lang w:val="en-US"/>
        </w:rPr>
        <w:tab/>
      </w:r>
      <w:r w:rsidRPr="00AA2B0F">
        <w:rPr>
          <w:noProof/>
          <w:lang w:val="en-US"/>
        </w:rPr>
        <w:t>Structured data types</w:t>
      </w:r>
      <w:r>
        <w:rPr>
          <w:noProof/>
        </w:rPr>
        <w:tab/>
      </w:r>
      <w:r>
        <w:rPr>
          <w:noProof/>
        </w:rPr>
        <w:fldChar w:fldCharType="begin"/>
      </w:r>
      <w:r>
        <w:rPr>
          <w:noProof/>
        </w:rPr>
        <w:instrText xml:space="preserve"> PAGEREF _Toc175487637 \h </w:instrText>
      </w:r>
      <w:r>
        <w:rPr>
          <w:noProof/>
        </w:rPr>
      </w:r>
      <w:r>
        <w:rPr>
          <w:noProof/>
        </w:rPr>
        <w:fldChar w:fldCharType="separate"/>
      </w:r>
      <w:r>
        <w:rPr>
          <w:noProof/>
        </w:rPr>
        <w:t>291</w:t>
      </w:r>
      <w:r>
        <w:rPr>
          <w:noProof/>
        </w:rPr>
        <w:fldChar w:fldCharType="end"/>
      </w:r>
    </w:p>
    <w:p w14:paraId="645C0045" w14:textId="2E13BB23" w:rsidR="00F116B8" w:rsidRDefault="00F116B8">
      <w:pPr>
        <w:pStyle w:val="TOC5"/>
        <w:rPr>
          <w:rFonts w:ascii="Calibri" w:hAnsi="Calibri"/>
          <w:noProof/>
          <w:kern w:val="2"/>
          <w:sz w:val="22"/>
          <w:szCs w:val="22"/>
          <w:lang w:val="en-US"/>
        </w:rPr>
      </w:pPr>
      <w:r>
        <w:rPr>
          <w:noProof/>
        </w:rPr>
        <w:t>6.4.6.2.1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_Toc175487638 \h </w:instrText>
      </w:r>
      <w:r>
        <w:rPr>
          <w:noProof/>
        </w:rPr>
      </w:r>
      <w:r>
        <w:rPr>
          <w:noProof/>
        </w:rPr>
        <w:fldChar w:fldCharType="separate"/>
      </w:r>
      <w:r>
        <w:rPr>
          <w:noProof/>
        </w:rPr>
        <w:t>291</w:t>
      </w:r>
      <w:r>
        <w:rPr>
          <w:noProof/>
        </w:rPr>
        <w:fldChar w:fldCharType="end"/>
      </w:r>
    </w:p>
    <w:p w14:paraId="38833195" w14:textId="3814516C" w:rsidR="00F116B8" w:rsidRDefault="00F116B8">
      <w:pPr>
        <w:pStyle w:val="TOC5"/>
        <w:rPr>
          <w:rFonts w:ascii="Calibri" w:hAnsi="Calibri"/>
          <w:noProof/>
          <w:kern w:val="2"/>
          <w:sz w:val="22"/>
          <w:szCs w:val="22"/>
          <w:lang w:val="en-US"/>
        </w:rPr>
      </w:pPr>
      <w:r>
        <w:rPr>
          <w:noProof/>
        </w:rPr>
        <w:t>6.4.6.2.2</w:t>
      </w:r>
      <w:r>
        <w:rPr>
          <w:rFonts w:ascii="Calibri" w:hAnsi="Calibri"/>
          <w:noProof/>
          <w:kern w:val="2"/>
          <w:sz w:val="22"/>
          <w:szCs w:val="22"/>
          <w:lang w:val="en-US"/>
        </w:rPr>
        <w:tab/>
      </w:r>
      <w:r>
        <w:rPr>
          <w:noProof/>
        </w:rPr>
        <w:t>Type: BootstrappingInfo</w:t>
      </w:r>
      <w:r>
        <w:rPr>
          <w:noProof/>
        </w:rPr>
        <w:tab/>
      </w:r>
      <w:r>
        <w:rPr>
          <w:noProof/>
        </w:rPr>
        <w:fldChar w:fldCharType="begin"/>
      </w:r>
      <w:r>
        <w:rPr>
          <w:noProof/>
        </w:rPr>
        <w:instrText xml:space="preserve"> PAGEREF _Toc175487639 \h </w:instrText>
      </w:r>
      <w:r>
        <w:rPr>
          <w:noProof/>
        </w:rPr>
      </w:r>
      <w:r>
        <w:rPr>
          <w:noProof/>
        </w:rPr>
        <w:fldChar w:fldCharType="separate"/>
      </w:r>
      <w:r>
        <w:rPr>
          <w:noProof/>
        </w:rPr>
        <w:t>292</w:t>
      </w:r>
      <w:r>
        <w:rPr>
          <w:noProof/>
        </w:rPr>
        <w:fldChar w:fldCharType="end"/>
      </w:r>
    </w:p>
    <w:p w14:paraId="1C11E4CB" w14:textId="6CA4BC1F" w:rsidR="00F116B8" w:rsidRDefault="00F116B8">
      <w:pPr>
        <w:pStyle w:val="TOC4"/>
        <w:rPr>
          <w:rFonts w:ascii="Calibri" w:hAnsi="Calibri"/>
          <w:noProof/>
          <w:kern w:val="2"/>
          <w:sz w:val="22"/>
          <w:szCs w:val="22"/>
          <w:lang w:val="en-US"/>
        </w:rPr>
      </w:pPr>
      <w:r w:rsidRPr="00AA2B0F">
        <w:rPr>
          <w:noProof/>
          <w:lang w:val="en-US"/>
        </w:rPr>
        <w:t>6.4.6.3</w:t>
      </w:r>
      <w:r>
        <w:rPr>
          <w:rFonts w:ascii="Calibri" w:hAnsi="Calibri"/>
          <w:noProof/>
          <w:kern w:val="2"/>
          <w:sz w:val="22"/>
          <w:szCs w:val="22"/>
          <w:lang w:val="en-US"/>
        </w:rPr>
        <w:tab/>
      </w:r>
      <w:r w:rsidRPr="00AA2B0F">
        <w:rPr>
          <w:noProof/>
          <w:lang w:val="en-US"/>
        </w:rPr>
        <w:t>Simple data types and enumerations</w:t>
      </w:r>
      <w:r>
        <w:rPr>
          <w:noProof/>
        </w:rPr>
        <w:tab/>
      </w:r>
      <w:r>
        <w:rPr>
          <w:noProof/>
        </w:rPr>
        <w:fldChar w:fldCharType="begin"/>
      </w:r>
      <w:r>
        <w:rPr>
          <w:noProof/>
        </w:rPr>
        <w:instrText xml:space="preserve"> PAGEREF _Toc175487640 \h </w:instrText>
      </w:r>
      <w:r>
        <w:rPr>
          <w:noProof/>
        </w:rPr>
      </w:r>
      <w:r>
        <w:rPr>
          <w:noProof/>
        </w:rPr>
        <w:fldChar w:fldCharType="separate"/>
      </w:r>
      <w:r>
        <w:rPr>
          <w:noProof/>
        </w:rPr>
        <w:t>292</w:t>
      </w:r>
      <w:r>
        <w:rPr>
          <w:noProof/>
        </w:rPr>
        <w:fldChar w:fldCharType="end"/>
      </w:r>
    </w:p>
    <w:p w14:paraId="7582F40B" w14:textId="07A8E928" w:rsidR="00F116B8" w:rsidRDefault="00F116B8">
      <w:pPr>
        <w:pStyle w:val="TOC5"/>
        <w:rPr>
          <w:rFonts w:ascii="Calibri" w:hAnsi="Calibri"/>
          <w:noProof/>
          <w:kern w:val="2"/>
          <w:sz w:val="22"/>
          <w:szCs w:val="22"/>
          <w:lang w:val="en-US"/>
        </w:rPr>
      </w:pPr>
      <w:r>
        <w:rPr>
          <w:noProof/>
        </w:rPr>
        <w:t>6.4.6.3.1</w:t>
      </w:r>
      <w:r>
        <w:rPr>
          <w:rFonts w:ascii="Calibri" w:hAnsi="Calibri"/>
          <w:noProof/>
          <w:kern w:val="2"/>
          <w:sz w:val="22"/>
          <w:szCs w:val="22"/>
          <w:lang w:val="en-US"/>
        </w:rPr>
        <w:tab/>
      </w:r>
      <w:r>
        <w:rPr>
          <w:noProof/>
        </w:rPr>
        <w:t>Introduction</w:t>
      </w:r>
      <w:r>
        <w:rPr>
          <w:noProof/>
        </w:rPr>
        <w:tab/>
      </w:r>
      <w:r>
        <w:rPr>
          <w:noProof/>
        </w:rPr>
        <w:fldChar w:fldCharType="begin"/>
      </w:r>
      <w:r>
        <w:rPr>
          <w:noProof/>
        </w:rPr>
        <w:instrText xml:space="preserve"> PAGEREF _Toc175487641 \h </w:instrText>
      </w:r>
      <w:r>
        <w:rPr>
          <w:noProof/>
        </w:rPr>
      </w:r>
      <w:r>
        <w:rPr>
          <w:noProof/>
        </w:rPr>
        <w:fldChar w:fldCharType="separate"/>
      </w:r>
      <w:r>
        <w:rPr>
          <w:noProof/>
        </w:rPr>
        <w:t>292</w:t>
      </w:r>
      <w:r>
        <w:rPr>
          <w:noProof/>
        </w:rPr>
        <w:fldChar w:fldCharType="end"/>
      </w:r>
    </w:p>
    <w:p w14:paraId="3BD941F5" w14:textId="291721F8" w:rsidR="00F116B8" w:rsidRDefault="00F116B8">
      <w:pPr>
        <w:pStyle w:val="TOC5"/>
        <w:rPr>
          <w:rFonts w:ascii="Calibri" w:hAnsi="Calibri"/>
          <w:noProof/>
          <w:kern w:val="2"/>
          <w:sz w:val="22"/>
          <w:szCs w:val="22"/>
          <w:lang w:val="en-US"/>
        </w:rPr>
      </w:pPr>
      <w:r>
        <w:rPr>
          <w:noProof/>
        </w:rPr>
        <w:t>6.4.6.3.2</w:t>
      </w:r>
      <w:r>
        <w:rPr>
          <w:rFonts w:ascii="Calibri" w:hAnsi="Calibri"/>
          <w:noProof/>
          <w:kern w:val="2"/>
          <w:sz w:val="22"/>
          <w:szCs w:val="22"/>
          <w:lang w:val="en-US"/>
        </w:rPr>
        <w:tab/>
      </w:r>
      <w:r>
        <w:rPr>
          <w:noProof/>
        </w:rPr>
        <w:t>Enumeration: Status</w:t>
      </w:r>
      <w:r>
        <w:rPr>
          <w:noProof/>
        </w:rPr>
        <w:tab/>
      </w:r>
      <w:r>
        <w:rPr>
          <w:noProof/>
        </w:rPr>
        <w:fldChar w:fldCharType="begin"/>
      </w:r>
      <w:r>
        <w:rPr>
          <w:noProof/>
        </w:rPr>
        <w:instrText xml:space="preserve"> PAGEREF _Toc175487642 \h </w:instrText>
      </w:r>
      <w:r>
        <w:rPr>
          <w:noProof/>
        </w:rPr>
      </w:r>
      <w:r>
        <w:rPr>
          <w:noProof/>
        </w:rPr>
        <w:fldChar w:fldCharType="separate"/>
      </w:r>
      <w:r>
        <w:rPr>
          <w:noProof/>
        </w:rPr>
        <w:t>292</w:t>
      </w:r>
      <w:r>
        <w:rPr>
          <w:noProof/>
        </w:rPr>
        <w:fldChar w:fldCharType="end"/>
      </w:r>
    </w:p>
    <w:p w14:paraId="18C42681" w14:textId="6F452334" w:rsidR="00F116B8" w:rsidRDefault="00F116B8">
      <w:pPr>
        <w:pStyle w:val="TOC5"/>
        <w:rPr>
          <w:rFonts w:ascii="Calibri" w:hAnsi="Calibri"/>
          <w:noProof/>
          <w:kern w:val="2"/>
          <w:sz w:val="22"/>
          <w:szCs w:val="22"/>
          <w:lang w:val="en-US"/>
        </w:rPr>
      </w:pPr>
      <w:r>
        <w:rPr>
          <w:noProof/>
        </w:rPr>
        <w:lastRenderedPageBreak/>
        <w:t>6.4.6.3.3</w:t>
      </w:r>
      <w:r>
        <w:rPr>
          <w:rFonts w:ascii="Calibri" w:hAnsi="Calibri"/>
          <w:noProof/>
          <w:kern w:val="2"/>
          <w:sz w:val="22"/>
          <w:szCs w:val="22"/>
          <w:lang w:val="en-US"/>
        </w:rPr>
        <w:tab/>
      </w:r>
      <w:r>
        <w:rPr>
          <w:noProof/>
        </w:rPr>
        <w:t>Relation Types</w:t>
      </w:r>
      <w:r>
        <w:rPr>
          <w:noProof/>
        </w:rPr>
        <w:tab/>
      </w:r>
      <w:r>
        <w:rPr>
          <w:noProof/>
        </w:rPr>
        <w:fldChar w:fldCharType="begin"/>
      </w:r>
      <w:r>
        <w:rPr>
          <w:noProof/>
        </w:rPr>
        <w:instrText xml:space="preserve"> PAGEREF _Toc175487643 \h </w:instrText>
      </w:r>
      <w:r>
        <w:rPr>
          <w:noProof/>
        </w:rPr>
      </w:r>
      <w:r>
        <w:rPr>
          <w:noProof/>
        </w:rPr>
        <w:fldChar w:fldCharType="separate"/>
      </w:r>
      <w:r>
        <w:rPr>
          <w:noProof/>
        </w:rPr>
        <w:t>293</w:t>
      </w:r>
      <w:r>
        <w:rPr>
          <w:noProof/>
        </w:rPr>
        <w:fldChar w:fldCharType="end"/>
      </w:r>
    </w:p>
    <w:p w14:paraId="3805D5D1" w14:textId="0F0D9289" w:rsidR="00F116B8" w:rsidRDefault="00F116B8">
      <w:pPr>
        <w:pStyle w:val="TOC8"/>
        <w:rPr>
          <w:rFonts w:ascii="Calibri" w:hAnsi="Calibri"/>
          <w:b w:val="0"/>
          <w:noProof/>
          <w:kern w:val="2"/>
          <w:szCs w:val="22"/>
          <w:lang w:val="en-US"/>
        </w:rPr>
      </w:pPr>
      <w:r>
        <w:rPr>
          <w:noProof/>
        </w:rPr>
        <w:t>Annex A (normative): OpenAPI specification</w:t>
      </w:r>
      <w:r>
        <w:rPr>
          <w:noProof/>
        </w:rPr>
        <w:tab/>
      </w:r>
      <w:r>
        <w:rPr>
          <w:noProof/>
        </w:rPr>
        <w:fldChar w:fldCharType="begin"/>
      </w:r>
      <w:r>
        <w:rPr>
          <w:noProof/>
        </w:rPr>
        <w:instrText xml:space="preserve"> PAGEREF _Toc175487644 \h </w:instrText>
      </w:r>
      <w:r>
        <w:rPr>
          <w:noProof/>
        </w:rPr>
      </w:r>
      <w:r>
        <w:rPr>
          <w:noProof/>
        </w:rPr>
        <w:fldChar w:fldCharType="separate"/>
      </w:r>
      <w:r>
        <w:rPr>
          <w:noProof/>
        </w:rPr>
        <w:t>294</w:t>
      </w:r>
      <w:r>
        <w:rPr>
          <w:noProof/>
        </w:rPr>
        <w:fldChar w:fldCharType="end"/>
      </w:r>
    </w:p>
    <w:p w14:paraId="52E87A2F" w14:textId="2A733D70" w:rsidR="00F116B8" w:rsidRDefault="00F116B8">
      <w:pPr>
        <w:pStyle w:val="TOC1"/>
        <w:rPr>
          <w:rFonts w:ascii="Calibri" w:hAnsi="Calibri"/>
          <w:noProof/>
          <w:kern w:val="2"/>
          <w:szCs w:val="22"/>
          <w:lang w:val="en-US"/>
        </w:rPr>
      </w:pPr>
      <w:r>
        <w:rPr>
          <w:noProof/>
        </w:rPr>
        <w:t>A.1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_Toc175487645 \h </w:instrText>
      </w:r>
      <w:r>
        <w:rPr>
          <w:noProof/>
        </w:rPr>
      </w:r>
      <w:r>
        <w:rPr>
          <w:noProof/>
        </w:rPr>
        <w:fldChar w:fldCharType="separate"/>
      </w:r>
      <w:r>
        <w:rPr>
          <w:noProof/>
        </w:rPr>
        <w:t>294</w:t>
      </w:r>
      <w:r>
        <w:rPr>
          <w:noProof/>
        </w:rPr>
        <w:fldChar w:fldCharType="end"/>
      </w:r>
    </w:p>
    <w:p w14:paraId="3BA42CF3" w14:textId="5E8A2B4A" w:rsidR="00F116B8" w:rsidRDefault="00F116B8">
      <w:pPr>
        <w:pStyle w:val="TOC1"/>
        <w:rPr>
          <w:rFonts w:ascii="Calibri" w:hAnsi="Calibri"/>
          <w:noProof/>
          <w:kern w:val="2"/>
          <w:szCs w:val="22"/>
          <w:lang w:val="en-US"/>
        </w:rPr>
      </w:pPr>
      <w:r>
        <w:rPr>
          <w:noProof/>
        </w:rPr>
        <w:t>A.2</w:t>
      </w:r>
      <w:r>
        <w:rPr>
          <w:rFonts w:ascii="Calibri" w:hAnsi="Calibri"/>
          <w:noProof/>
          <w:kern w:val="2"/>
          <w:szCs w:val="22"/>
          <w:lang w:val="en-US"/>
        </w:rPr>
        <w:tab/>
      </w:r>
      <w:r>
        <w:rPr>
          <w:noProof/>
        </w:rPr>
        <w:t>Nnrf_NFManagement API</w:t>
      </w:r>
      <w:r>
        <w:rPr>
          <w:noProof/>
        </w:rPr>
        <w:tab/>
      </w:r>
      <w:r>
        <w:rPr>
          <w:noProof/>
        </w:rPr>
        <w:fldChar w:fldCharType="begin"/>
      </w:r>
      <w:r>
        <w:rPr>
          <w:noProof/>
        </w:rPr>
        <w:instrText xml:space="preserve"> PAGEREF _Toc175487646 \h </w:instrText>
      </w:r>
      <w:r>
        <w:rPr>
          <w:noProof/>
        </w:rPr>
      </w:r>
      <w:r>
        <w:rPr>
          <w:noProof/>
        </w:rPr>
        <w:fldChar w:fldCharType="separate"/>
      </w:r>
      <w:r>
        <w:rPr>
          <w:noProof/>
        </w:rPr>
        <w:t>294</w:t>
      </w:r>
      <w:r>
        <w:rPr>
          <w:noProof/>
        </w:rPr>
        <w:fldChar w:fldCharType="end"/>
      </w:r>
    </w:p>
    <w:p w14:paraId="245D31E2" w14:textId="2AF76557" w:rsidR="00F116B8" w:rsidRDefault="00F116B8">
      <w:pPr>
        <w:pStyle w:val="TOC1"/>
        <w:rPr>
          <w:rFonts w:ascii="Calibri" w:hAnsi="Calibri"/>
          <w:noProof/>
          <w:kern w:val="2"/>
          <w:szCs w:val="22"/>
          <w:lang w:val="en-US"/>
        </w:rPr>
      </w:pPr>
      <w:r>
        <w:rPr>
          <w:noProof/>
        </w:rPr>
        <w:t>A.3</w:t>
      </w:r>
      <w:r>
        <w:rPr>
          <w:rFonts w:ascii="Calibri" w:hAnsi="Calibri"/>
          <w:noProof/>
          <w:kern w:val="2"/>
          <w:szCs w:val="22"/>
          <w:lang w:val="en-US"/>
        </w:rPr>
        <w:tab/>
      </w:r>
      <w:r>
        <w:rPr>
          <w:noProof/>
        </w:rPr>
        <w:t>Nnrf_NFDiscovery API</w:t>
      </w:r>
      <w:r>
        <w:rPr>
          <w:noProof/>
        </w:rPr>
        <w:tab/>
      </w:r>
      <w:r>
        <w:rPr>
          <w:noProof/>
        </w:rPr>
        <w:fldChar w:fldCharType="begin"/>
      </w:r>
      <w:r>
        <w:rPr>
          <w:noProof/>
        </w:rPr>
        <w:instrText xml:space="preserve"> PAGEREF _Toc175487647 \h </w:instrText>
      </w:r>
      <w:r>
        <w:rPr>
          <w:noProof/>
        </w:rPr>
      </w:r>
      <w:r>
        <w:rPr>
          <w:noProof/>
        </w:rPr>
        <w:fldChar w:fldCharType="separate"/>
      </w:r>
      <w:r>
        <w:rPr>
          <w:noProof/>
        </w:rPr>
        <w:t>371</w:t>
      </w:r>
      <w:r>
        <w:rPr>
          <w:noProof/>
        </w:rPr>
        <w:fldChar w:fldCharType="end"/>
      </w:r>
    </w:p>
    <w:p w14:paraId="264F6925" w14:textId="0EE32E61" w:rsidR="00F116B8" w:rsidRDefault="00F116B8">
      <w:pPr>
        <w:pStyle w:val="TOC1"/>
        <w:rPr>
          <w:rFonts w:ascii="Calibri" w:hAnsi="Calibri"/>
          <w:noProof/>
          <w:kern w:val="2"/>
          <w:szCs w:val="22"/>
          <w:lang w:val="en-US"/>
        </w:rPr>
      </w:pPr>
      <w:r>
        <w:rPr>
          <w:noProof/>
        </w:rPr>
        <w:t>A.4</w:t>
      </w:r>
      <w:r>
        <w:rPr>
          <w:rFonts w:ascii="Calibri" w:hAnsi="Calibri"/>
          <w:noProof/>
          <w:kern w:val="2"/>
          <w:szCs w:val="22"/>
          <w:lang w:val="en-US"/>
        </w:rPr>
        <w:tab/>
      </w:r>
      <w:r>
        <w:rPr>
          <w:noProof/>
        </w:rPr>
        <w:t>Nnrf_AccessToken API (NRF OAuth2 Authorization)</w:t>
      </w:r>
      <w:r>
        <w:rPr>
          <w:noProof/>
        </w:rPr>
        <w:tab/>
      </w:r>
      <w:r>
        <w:rPr>
          <w:noProof/>
        </w:rPr>
        <w:fldChar w:fldCharType="begin"/>
      </w:r>
      <w:r>
        <w:rPr>
          <w:noProof/>
        </w:rPr>
        <w:instrText xml:space="preserve"> PAGEREF _Toc175487648 \h </w:instrText>
      </w:r>
      <w:r>
        <w:rPr>
          <w:noProof/>
        </w:rPr>
      </w:r>
      <w:r>
        <w:rPr>
          <w:noProof/>
        </w:rPr>
        <w:fldChar w:fldCharType="separate"/>
      </w:r>
      <w:r>
        <w:rPr>
          <w:noProof/>
        </w:rPr>
        <w:t>403</w:t>
      </w:r>
      <w:r>
        <w:rPr>
          <w:noProof/>
        </w:rPr>
        <w:fldChar w:fldCharType="end"/>
      </w:r>
    </w:p>
    <w:p w14:paraId="4F817334" w14:textId="5DD1EDF1" w:rsidR="00F116B8" w:rsidRDefault="00F116B8">
      <w:pPr>
        <w:pStyle w:val="TOC1"/>
        <w:rPr>
          <w:rFonts w:ascii="Calibri" w:hAnsi="Calibri"/>
          <w:noProof/>
          <w:kern w:val="2"/>
          <w:szCs w:val="22"/>
          <w:lang w:val="en-US"/>
        </w:rPr>
      </w:pPr>
      <w:r>
        <w:rPr>
          <w:noProof/>
        </w:rPr>
        <w:t>A.5</w:t>
      </w:r>
      <w:r>
        <w:rPr>
          <w:rFonts w:ascii="Calibri" w:hAnsi="Calibri"/>
          <w:noProof/>
          <w:kern w:val="2"/>
          <w:szCs w:val="22"/>
          <w:lang w:val="en-US"/>
        </w:rPr>
        <w:tab/>
      </w:r>
      <w:r>
        <w:rPr>
          <w:noProof/>
        </w:rPr>
        <w:t>Nnrf_Bootstrapping API</w:t>
      </w:r>
      <w:r>
        <w:rPr>
          <w:noProof/>
        </w:rPr>
        <w:tab/>
      </w:r>
      <w:r>
        <w:rPr>
          <w:noProof/>
        </w:rPr>
        <w:fldChar w:fldCharType="begin"/>
      </w:r>
      <w:r>
        <w:rPr>
          <w:noProof/>
        </w:rPr>
        <w:instrText xml:space="preserve"> PAGEREF _Toc175487649 \h </w:instrText>
      </w:r>
      <w:r>
        <w:rPr>
          <w:noProof/>
        </w:rPr>
      </w:r>
      <w:r>
        <w:rPr>
          <w:noProof/>
        </w:rPr>
        <w:fldChar w:fldCharType="separate"/>
      </w:r>
      <w:r>
        <w:rPr>
          <w:noProof/>
        </w:rPr>
        <w:t>408</w:t>
      </w:r>
      <w:r>
        <w:rPr>
          <w:noProof/>
        </w:rPr>
        <w:fldChar w:fldCharType="end"/>
      </w:r>
    </w:p>
    <w:p w14:paraId="342D65A9" w14:textId="43283850" w:rsidR="00F116B8" w:rsidRDefault="00F116B8">
      <w:pPr>
        <w:pStyle w:val="TOC8"/>
        <w:rPr>
          <w:rFonts w:ascii="Calibri" w:hAnsi="Calibri"/>
          <w:b w:val="0"/>
          <w:noProof/>
          <w:kern w:val="2"/>
          <w:szCs w:val="22"/>
          <w:lang w:val="en-US"/>
        </w:rPr>
      </w:pPr>
      <w:r>
        <w:rPr>
          <w:noProof/>
        </w:rPr>
        <w:t>Annex B (normative): NF Profile changes in NFRegister and NFUpdate responses</w:t>
      </w:r>
      <w:r>
        <w:rPr>
          <w:noProof/>
        </w:rPr>
        <w:tab/>
      </w:r>
      <w:r>
        <w:rPr>
          <w:noProof/>
        </w:rPr>
        <w:fldChar w:fldCharType="begin"/>
      </w:r>
      <w:r>
        <w:rPr>
          <w:noProof/>
        </w:rPr>
        <w:instrText xml:space="preserve"> PAGEREF _Toc175487650 \h </w:instrText>
      </w:r>
      <w:r>
        <w:rPr>
          <w:noProof/>
        </w:rPr>
      </w:r>
      <w:r>
        <w:rPr>
          <w:noProof/>
        </w:rPr>
        <w:fldChar w:fldCharType="separate"/>
      </w:r>
      <w:r>
        <w:rPr>
          <w:noProof/>
        </w:rPr>
        <w:t>411</w:t>
      </w:r>
      <w:r>
        <w:rPr>
          <w:noProof/>
        </w:rPr>
        <w:fldChar w:fldCharType="end"/>
      </w:r>
    </w:p>
    <w:p w14:paraId="4CA1E115" w14:textId="51C98ACB" w:rsidR="00F116B8" w:rsidRDefault="00F116B8">
      <w:pPr>
        <w:pStyle w:val="TOC1"/>
        <w:rPr>
          <w:rFonts w:ascii="Calibri" w:hAnsi="Calibri"/>
          <w:noProof/>
          <w:kern w:val="2"/>
          <w:szCs w:val="22"/>
          <w:lang w:val="en-US"/>
        </w:rPr>
      </w:pPr>
      <w:r>
        <w:rPr>
          <w:noProof/>
        </w:rPr>
        <w:t>B.1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_Toc175487651 \h </w:instrText>
      </w:r>
      <w:r>
        <w:rPr>
          <w:noProof/>
        </w:rPr>
      </w:r>
      <w:r>
        <w:rPr>
          <w:noProof/>
        </w:rPr>
        <w:fldChar w:fldCharType="separate"/>
      </w:r>
      <w:r>
        <w:rPr>
          <w:noProof/>
        </w:rPr>
        <w:t>411</w:t>
      </w:r>
      <w:r>
        <w:rPr>
          <w:noProof/>
        </w:rPr>
        <w:fldChar w:fldCharType="end"/>
      </w:r>
    </w:p>
    <w:p w14:paraId="7944B08D" w14:textId="5BD56FDC" w:rsidR="00F116B8" w:rsidRDefault="00F116B8">
      <w:pPr>
        <w:pStyle w:val="TOC8"/>
        <w:rPr>
          <w:rFonts w:ascii="Calibri" w:hAnsi="Calibri"/>
          <w:b w:val="0"/>
          <w:noProof/>
          <w:kern w:val="2"/>
          <w:szCs w:val="22"/>
          <w:lang w:val="en-US"/>
        </w:rPr>
      </w:pPr>
      <w:r>
        <w:rPr>
          <w:noProof/>
        </w:rPr>
        <w:t>Annex C (normative): Enhanced Authorization Policy using RuleSets in NF (Service) Profile</w:t>
      </w:r>
      <w:r>
        <w:rPr>
          <w:noProof/>
        </w:rPr>
        <w:tab/>
      </w:r>
      <w:r>
        <w:rPr>
          <w:noProof/>
        </w:rPr>
        <w:fldChar w:fldCharType="begin"/>
      </w:r>
      <w:r>
        <w:rPr>
          <w:noProof/>
        </w:rPr>
        <w:instrText xml:space="preserve"> PAGEREF _Toc175487652 \h </w:instrText>
      </w:r>
      <w:r>
        <w:rPr>
          <w:noProof/>
        </w:rPr>
      </w:r>
      <w:r>
        <w:rPr>
          <w:noProof/>
        </w:rPr>
        <w:fldChar w:fldCharType="separate"/>
      </w:r>
      <w:r>
        <w:rPr>
          <w:noProof/>
        </w:rPr>
        <w:t>412</w:t>
      </w:r>
      <w:r>
        <w:rPr>
          <w:noProof/>
        </w:rPr>
        <w:fldChar w:fldCharType="end"/>
      </w:r>
    </w:p>
    <w:p w14:paraId="5B360DD4" w14:textId="7FB6C4F5" w:rsidR="00F116B8" w:rsidRDefault="00F116B8">
      <w:pPr>
        <w:pStyle w:val="TOC1"/>
        <w:rPr>
          <w:rFonts w:ascii="Calibri" w:hAnsi="Calibri"/>
          <w:noProof/>
          <w:kern w:val="2"/>
          <w:szCs w:val="22"/>
          <w:lang w:val="en-US"/>
        </w:rPr>
      </w:pPr>
      <w:r>
        <w:rPr>
          <w:noProof/>
        </w:rPr>
        <w:t>C.1</w:t>
      </w:r>
      <w:r>
        <w:rPr>
          <w:rFonts w:ascii="Calibri" w:hAnsi="Calibri"/>
          <w:noProof/>
          <w:kern w:val="2"/>
          <w:szCs w:val="22"/>
          <w:lang w:val="en-US"/>
        </w:rPr>
        <w:tab/>
      </w:r>
      <w:r>
        <w:rPr>
          <w:noProof/>
        </w:rPr>
        <w:t>General</w:t>
      </w:r>
      <w:r>
        <w:rPr>
          <w:noProof/>
        </w:rPr>
        <w:tab/>
      </w:r>
      <w:r>
        <w:rPr>
          <w:noProof/>
        </w:rPr>
        <w:fldChar w:fldCharType="begin"/>
      </w:r>
      <w:r>
        <w:rPr>
          <w:noProof/>
        </w:rPr>
        <w:instrText xml:space="preserve"> PAGEREF _Toc175487653 \h </w:instrText>
      </w:r>
      <w:r>
        <w:rPr>
          <w:noProof/>
        </w:rPr>
      </w:r>
      <w:r>
        <w:rPr>
          <w:noProof/>
        </w:rPr>
        <w:fldChar w:fldCharType="separate"/>
      </w:r>
      <w:r>
        <w:rPr>
          <w:noProof/>
        </w:rPr>
        <w:t>412</w:t>
      </w:r>
      <w:r>
        <w:rPr>
          <w:noProof/>
        </w:rPr>
        <w:fldChar w:fldCharType="end"/>
      </w:r>
    </w:p>
    <w:p w14:paraId="43BD5A8D" w14:textId="519D9908" w:rsidR="00F116B8" w:rsidRDefault="00F116B8">
      <w:pPr>
        <w:pStyle w:val="TOC1"/>
        <w:rPr>
          <w:rFonts w:ascii="Calibri" w:hAnsi="Calibri"/>
          <w:noProof/>
          <w:kern w:val="2"/>
          <w:szCs w:val="22"/>
          <w:lang w:val="en-US"/>
        </w:rPr>
      </w:pPr>
      <w:r>
        <w:rPr>
          <w:noProof/>
        </w:rPr>
        <w:t>C.2</w:t>
      </w:r>
      <w:r>
        <w:rPr>
          <w:rFonts w:ascii="Calibri" w:hAnsi="Calibri"/>
          <w:noProof/>
          <w:kern w:val="2"/>
          <w:szCs w:val="22"/>
          <w:lang w:val="en-US"/>
        </w:rPr>
        <w:tab/>
      </w:r>
      <w:r>
        <w:rPr>
          <w:noProof/>
        </w:rPr>
        <w:t>Examples of NF-Producer profile only using RuleSets (i.e. without AllowedXXX parameters) in NF (Service) Profile</w:t>
      </w:r>
      <w:r>
        <w:rPr>
          <w:noProof/>
        </w:rPr>
        <w:tab/>
      </w:r>
      <w:r>
        <w:rPr>
          <w:noProof/>
        </w:rPr>
        <w:fldChar w:fldCharType="begin"/>
      </w:r>
      <w:r>
        <w:rPr>
          <w:noProof/>
        </w:rPr>
        <w:instrText xml:space="preserve"> PAGEREF _Toc175487654 \h </w:instrText>
      </w:r>
      <w:r>
        <w:rPr>
          <w:noProof/>
        </w:rPr>
      </w:r>
      <w:r>
        <w:rPr>
          <w:noProof/>
        </w:rPr>
        <w:fldChar w:fldCharType="separate"/>
      </w:r>
      <w:r>
        <w:rPr>
          <w:noProof/>
        </w:rPr>
        <w:t>412</w:t>
      </w:r>
      <w:r>
        <w:rPr>
          <w:noProof/>
        </w:rPr>
        <w:fldChar w:fldCharType="end"/>
      </w:r>
    </w:p>
    <w:p w14:paraId="5247B993" w14:textId="30D4A3CE" w:rsidR="00F116B8" w:rsidRDefault="00F116B8">
      <w:pPr>
        <w:pStyle w:val="TOC1"/>
        <w:rPr>
          <w:rFonts w:ascii="Calibri" w:hAnsi="Calibri"/>
          <w:noProof/>
          <w:kern w:val="2"/>
          <w:szCs w:val="22"/>
          <w:lang w:val="en-US"/>
        </w:rPr>
      </w:pPr>
      <w:r>
        <w:rPr>
          <w:noProof/>
        </w:rPr>
        <w:t>C.3</w:t>
      </w:r>
      <w:r>
        <w:rPr>
          <w:rFonts w:ascii="Calibri" w:hAnsi="Calibri"/>
          <w:noProof/>
          <w:kern w:val="2"/>
          <w:szCs w:val="22"/>
          <w:lang w:val="en-US"/>
        </w:rPr>
        <w:tab/>
      </w:r>
      <w:r>
        <w:rPr>
          <w:noProof/>
        </w:rPr>
        <w:t>Example of NF-Producer profile using RuleSets and AllowedXXX parameters in NF (Service) Profile</w:t>
      </w:r>
      <w:r>
        <w:rPr>
          <w:noProof/>
        </w:rPr>
        <w:tab/>
      </w:r>
      <w:r>
        <w:rPr>
          <w:noProof/>
        </w:rPr>
        <w:fldChar w:fldCharType="begin"/>
      </w:r>
      <w:r>
        <w:rPr>
          <w:noProof/>
        </w:rPr>
        <w:instrText xml:space="preserve"> PAGEREF _Toc175487655 \h </w:instrText>
      </w:r>
      <w:r>
        <w:rPr>
          <w:noProof/>
        </w:rPr>
      </w:r>
      <w:r>
        <w:rPr>
          <w:noProof/>
        </w:rPr>
        <w:fldChar w:fldCharType="separate"/>
      </w:r>
      <w:r>
        <w:rPr>
          <w:noProof/>
        </w:rPr>
        <w:t>413</w:t>
      </w:r>
      <w:r>
        <w:rPr>
          <w:noProof/>
        </w:rPr>
        <w:fldChar w:fldCharType="end"/>
      </w:r>
    </w:p>
    <w:p w14:paraId="24A71AE4" w14:textId="347E8880" w:rsidR="00F116B8" w:rsidRDefault="00F116B8">
      <w:pPr>
        <w:pStyle w:val="TOC1"/>
        <w:rPr>
          <w:rFonts w:ascii="Calibri" w:hAnsi="Calibri"/>
          <w:noProof/>
          <w:kern w:val="2"/>
          <w:szCs w:val="22"/>
          <w:lang w:val="en-US"/>
        </w:rPr>
      </w:pPr>
      <w:r>
        <w:rPr>
          <w:noProof/>
        </w:rPr>
        <w:t>C.4</w:t>
      </w:r>
      <w:r>
        <w:rPr>
          <w:rFonts w:ascii="Calibri" w:hAnsi="Calibri"/>
          <w:noProof/>
          <w:kern w:val="2"/>
          <w:szCs w:val="22"/>
          <w:lang w:val="en-US"/>
        </w:rPr>
        <w:tab/>
      </w:r>
      <w:r>
        <w:rPr>
          <w:noProof/>
        </w:rPr>
        <w:t>Backward Compatibility</w:t>
      </w:r>
      <w:r>
        <w:rPr>
          <w:noProof/>
        </w:rPr>
        <w:tab/>
      </w:r>
      <w:r>
        <w:rPr>
          <w:noProof/>
        </w:rPr>
        <w:fldChar w:fldCharType="begin"/>
      </w:r>
      <w:r>
        <w:rPr>
          <w:noProof/>
        </w:rPr>
        <w:instrText xml:space="preserve"> PAGEREF _Toc175487656 \h </w:instrText>
      </w:r>
      <w:r>
        <w:rPr>
          <w:noProof/>
        </w:rPr>
      </w:r>
      <w:r>
        <w:rPr>
          <w:noProof/>
        </w:rPr>
        <w:fldChar w:fldCharType="separate"/>
      </w:r>
      <w:r>
        <w:rPr>
          <w:noProof/>
        </w:rPr>
        <w:t>414</w:t>
      </w:r>
      <w:r>
        <w:rPr>
          <w:noProof/>
        </w:rPr>
        <w:fldChar w:fldCharType="end"/>
      </w:r>
    </w:p>
    <w:p w14:paraId="39BF522E" w14:textId="4E130A46" w:rsidR="00F116B8" w:rsidRDefault="00F116B8">
      <w:pPr>
        <w:pStyle w:val="TOC8"/>
        <w:rPr>
          <w:rFonts w:ascii="Calibri" w:hAnsi="Calibri"/>
          <w:b w:val="0"/>
          <w:noProof/>
          <w:kern w:val="2"/>
          <w:szCs w:val="22"/>
          <w:lang w:val="en-US"/>
        </w:rPr>
      </w:pPr>
      <w:r>
        <w:rPr>
          <w:noProof/>
        </w:rPr>
        <w:t>Annex D (normative): Support of "Canary Release" testing in the NRF</w:t>
      </w:r>
      <w:r>
        <w:rPr>
          <w:noProof/>
        </w:rPr>
        <w:tab/>
      </w:r>
      <w:r>
        <w:rPr>
          <w:noProof/>
        </w:rPr>
        <w:fldChar w:fldCharType="begin"/>
      </w:r>
      <w:r>
        <w:rPr>
          <w:noProof/>
        </w:rPr>
        <w:instrText xml:space="preserve"> PAGEREF _Toc175487657 \h </w:instrText>
      </w:r>
      <w:r>
        <w:rPr>
          <w:noProof/>
        </w:rPr>
      </w:r>
      <w:r>
        <w:rPr>
          <w:noProof/>
        </w:rPr>
        <w:fldChar w:fldCharType="separate"/>
      </w:r>
      <w:r>
        <w:rPr>
          <w:noProof/>
        </w:rPr>
        <w:t>414</w:t>
      </w:r>
      <w:r>
        <w:rPr>
          <w:noProof/>
        </w:rPr>
        <w:fldChar w:fldCharType="end"/>
      </w:r>
    </w:p>
    <w:p w14:paraId="7BC06EC5" w14:textId="64798558" w:rsidR="00F116B8" w:rsidRDefault="00F116B8">
      <w:pPr>
        <w:pStyle w:val="TOC8"/>
        <w:rPr>
          <w:rFonts w:ascii="Calibri" w:hAnsi="Calibri"/>
          <w:b w:val="0"/>
          <w:noProof/>
          <w:kern w:val="2"/>
          <w:szCs w:val="22"/>
          <w:lang w:val="en-US"/>
        </w:rPr>
      </w:pPr>
      <w:r>
        <w:rPr>
          <w:noProof/>
        </w:rPr>
        <w:t xml:space="preserve">Annex </w:t>
      </w:r>
      <w:r>
        <w:rPr>
          <w:noProof/>
          <w:lang w:eastAsia="zh-CN"/>
        </w:rPr>
        <w:t>E</w:t>
      </w:r>
      <w:r>
        <w:rPr>
          <w:noProof/>
        </w:rPr>
        <w:t xml:space="preserve"> (informative): Change history</w:t>
      </w:r>
      <w:r>
        <w:rPr>
          <w:noProof/>
        </w:rPr>
        <w:tab/>
      </w:r>
      <w:r>
        <w:rPr>
          <w:noProof/>
        </w:rPr>
        <w:fldChar w:fldCharType="begin"/>
      </w:r>
      <w:r>
        <w:rPr>
          <w:noProof/>
        </w:rPr>
        <w:instrText xml:space="preserve"> PAGEREF _Toc175487658 \h </w:instrText>
      </w:r>
      <w:r>
        <w:rPr>
          <w:noProof/>
        </w:rPr>
      </w:r>
      <w:r>
        <w:rPr>
          <w:noProof/>
        </w:rPr>
        <w:fldChar w:fldCharType="separate"/>
      </w:r>
      <w:r>
        <w:rPr>
          <w:noProof/>
        </w:rPr>
        <w:t>418</w:t>
      </w:r>
      <w:r>
        <w:rPr>
          <w:noProof/>
        </w:rPr>
        <w:fldChar w:fldCharType="end"/>
      </w:r>
    </w:p>
    <w:p w14:paraId="5AB17D23" w14:textId="20668763" w:rsidR="00080512" w:rsidRPr="004D3578" w:rsidRDefault="007B4AB5">
      <w:r>
        <w:rPr>
          <w:noProof/>
          <w:sz w:val="22"/>
        </w:rPr>
        <w:fldChar w:fldCharType="end"/>
      </w:r>
    </w:p>
    <w:p w14:paraId="661A8141" w14:textId="77777777" w:rsidR="00080512" w:rsidRDefault="00080512" w:rsidP="006F4E24">
      <w:pPr>
        <w:pStyle w:val="Heading1"/>
      </w:pPr>
      <w:r w:rsidRPr="004D3578">
        <w:br w:type="page"/>
      </w:r>
      <w:bookmarkStart w:id="12" w:name="foreword"/>
      <w:bookmarkStart w:id="13" w:name="_Toc2086433"/>
      <w:bookmarkStart w:id="14" w:name="_Toc42883114"/>
      <w:bookmarkStart w:id="15" w:name="_Toc49732982"/>
      <w:bookmarkStart w:id="16" w:name="_Toc56690603"/>
      <w:bookmarkStart w:id="17" w:name="_Toc175487218"/>
      <w:bookmarkEnd w:id="12"/>
      <w:r w:rsidRPr="004D3578">
        <w:t>Foreword</w:t>
      </w:r>
      <w:bookmarkEnd w:id="13"/>
      <w:bookmarkEnd w:id="14"/>
      <w:bookmarkEnd w:id="15"/>
      <w:bookmarkEnd w:id="16"/>
      <w:bookmarkEnd w:id="17"/>
    </w:p>
    <w:p w14:paraId="21DD76C7" w14:textId="77777777" w:rsidR="00080512" w:rsidRPr="004D3578" w:rsidRDefault="00080512">
      <w:r w:rsidRPr="004D3578">
        <w:t xml:space="preserve">This Technical </w:t>
      </w:r>
      <w:bookmarkStart w:id="18" w:name="spectype3"/>
      <w:r w:rsidRPr="00A16735">
        <w:t>Specification</w:t>
      </w:r>
      <w:bookmarkEnd w:id="18"/>
      <w:r w:rsidRPr="004D3578">
        <w:t xml:space="preserve"> has been produced by the 3</w:t>
      </w:r>
      <w:r w:rsidR="00F04712">
        <w:t>rd</w:t>
      </w:r>
      <w:r w:rsidRPr="004D3578">
        <w:t xml:space="preserve"> Generation Partnership Project (3GPP).</w:t>
      </w:r>
    </w:p>
    <w:p w14:paraId="482273C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C1728F" w14:textId="77777777" w:rsidR="00080512" w:rsidRPr="004D3578" w:rsidRDefault="00080512">
      <w:pPr>
        <w:pStyle w:val="B1"/>
      </w:pPr>
      <w:r w:rsidRPr="004D3578">
        <w:t>Version x.y.z</w:t>
      </w:r>
    </w:p>
    <w:p w14:paraId="5454D827" w14:textId="77777777" w:rsidR="00080512" w:rsidRPr="004D3578" w:rsidRDefault="00080512">
      <w:pPr>
        <w:pStyle w:val="B1"/>
      </w:pPr>
      <w:r w:rsidRPr="004D3578">
        <w:t>where:</w:t>
      </w:r>
    </w:p>
    <w:p w14:paraId="55F521EA" w14:textId="77777777" w:rsidR="00080512" w:rsidRPr="004D3578" w:rsidRDefault="00080512">
      <w:pPr>
        <w:pStyle w:val="B2"/>
      </w:pPr>
      <w:r w:rsidRPr="004D3578">
        <w:t>x</w:t>
      </w:r>
      <w:r w:rsidRPr="004D3578">
        <w:tab/>
        <w:t>the first digit:</w:t>
      </w:r>
    </w:p>
    <w:p w14:paraId="3822EE5E" w14:textId="77777777" w:rsidR="00080512" w:rsidRPr="004D3578" w:rsidRDefault="00080512">
      <w:pPr>
        <w:pStyle w:val="B3"/>
      </w:pPr>
      <w:r w:rsidRPr="004D3578">
        <w:t>1</w:t>
      </w:r>
      <w:r w:rsidRPr="004D3578">
        <w:tab/>
        <w:t>presented to TSG for information;</w:t>
      </w:r>
    </w:p>
    <w:p w14:paraId="2F1F5641" w14:textId="77777777" w:rsidR="00080512" w:rsidRPr="004D3578" w:rsidRDefault="00080512">
      <w:pPr>
        <w:pStyle w:val="B3"/>
      </w:pPr>
      <w:r w:rsidRPr="004D3578">
        <w:t>2</w:t>
      </w:r>
      <w:r w:rsidRPr="004D3578">
        <w:tab/>
        <w:t>presented to TSG for approval;</w:t>
      </w:r>
    </w:p>
    <w:p w14:paraId="603CC7BD" w14:textId="77777777" w:rsidR="00080512" w:rsidRPr="004D3578" w:rsidRDefault="00080512">
      <w:pPr>
        <w:pStyle w:val="B3"/>
      </w:pPr>
      <w:r w:rsidRPr="004D3578">
        <w:t>3</w:t>
      </w:r>
      <w:r w:rsidRPr="004D3578">
        <w:tab/>
        <w:t>or greater indicates TSG approved document under change control.</w:t>
      </w:r>
    </w:p>
    <w:p w14:paraId="16C78C7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06516F7" w14:textId="77777777" w:rsidR="00080512" w:rsidRDefault="00080512">
      <w:pPr>
        <w:pStyle w:val="B2"/>
      </w:pPr>
      <w:r w:rsidRPr="004D3578">
        <w:t>z</w:t>
      </w:r>
      <w:r w:rsidRPr="004D3578">
        <w:tab/>
        <w:t>the third digit is incremented when editorial only changes have been incorporated in the document.</w:t>
      </w:r>
    </w:p>
    <w:p w14:paraId="412EB1C2" w14:textId="77777777" w:rsidR="008C384C" w:rsidRDefault="008C384C" w:rsidP="008C384C">
      <w:r>
        <w:t xml:space="preserve">In </w:t>
      </w:r>
      <w:r w:rsidR="0074026F">
        <w:t>the present</w:t>
      </w:r>
      <w:r>
        <w:t xml:space="preserve"> document, modal verbs have the following meanings:</w:t>
      </w:r>
    </w:p>
    <w:p w14:paraId="376649E1" w14:textId="77777777" w:rsidR="008C384C" w:rsidRDefault="008C384C" w:rsidP="00774DA4">
      <w:pPr>
        <w:pStyle w:val="EX"/>
      </w:pPr>
      <w:r w:rsidRPr="008C384C">
        <w:rPr>
          <w:b/>
        </w:rPr>
        <w:t>shall</w:t>
      </w:r>
      <w:r>
        <w:tab/>
        <w:t>indicates a mandatory requirement to do something</w:t>
      </w:r>
    </w:p>
    <w:p w14:paraId="6A2CFBE7" w14:textId="77777777" w:rsidR="008C384C" w:rsidRDefault="008C384C" w:rsidP="00774DA4">
      <w:pPr>
        <w:pStyle w:val="EX"/>
      </w:pPr>
      <w:r w:rsidRPr="008C384C">
        <w:rPr>
          <w:b/>
        </w:rPr>
        <w:t>shall not</w:t>
      </w:r>
      <w:r>
        <w:tab/>
        <w:t>indicates an interdiction (</w:t>
      </w:r>
      <w:r w:rsidR="001F1132">
        <w:t>prohibition</w:t>
      </w:r>
      <w:r>
        <w:t>) to do something</w:t>
      </w:r>
    </w:p>
    <w:p w14:paraId="5AC8AB7A" w14:textId="77777777" w:rsidR="00BA19ED" w:rsidRPr="004D3578" w:rsidRDefault="00BA19ED" w:rsidP="00A27486">
      <w:r>
        <w:t>The constructions "shall" and "shall not" are confined to the context of normative provisions, and do not appear in Technical Reports.</w:t>
      </w:r>
    </w:p>
    <w:p w14:paraId="5F674A0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88EC44F" w14:textId="77777777" w:rsidR="008C384C" w:rsidRDefault="008C384C" w:rsidP="00774DA4">
      <w:pPr>
        <w:pStyle w:val="EX"/>
      </w:pPr>
      <w:r w:rsidRPr="008C384C">
        <w:rPr>
          <w:b/>
        </w:rPr>
        <w:t>should</w:t>
      </w:r>
      <w:r>
        <w:tab/>
        <w:t>indicates a recommendation to do something</w:t>
      </w:r>
    </w:p>
    <w:p w14:paraId="380DCA2A" w14:textId="77777777" w:rsidR="008C384C" w:rsidRDefault="008C384C" w:rsidP="00774DA4">
      <w:pPr>
        <w:pStyle w:val="EX"/>
      </w:pPr>
      <w:r w:rsidRPr="008C384C">
        <w:rPr>
          <w:b/>
        </w:rPr>
        <w:t>should not</w:t>
      </w:r>
      <w:r>
        <w:tab/>
        <w:t>indicates a recommendation not to do something</w:t>
      </w:r>
    </w:p>
    <w:p w14:paraId="04118155" w14:textId="77777777" w:rsidR="008C384C" w:rsidRDefault="008C384C" w:rsidP="00774DA4">
      <w:pPr>
        <w:pStyle w:val="EX"/>
      </w:pPr>
      <w:r w:rsidRPr="00774DA4">
        <w:rPr>
          <w:b/>
        </w:rPr>
        <w:t>may</w:t>
      </w:r>
      <w:r w:rsidR="006B49F1">
        <w:tab/>
      </w:r>
      <w:r>
        <w:t>indicates permission to do something</w:t>
      </w:r>
    </w:p>
    <w:p w14:paraId="2E9B45B7" w14:textId="77777777" w:rsidR="008C384C" w:rsidRDefault="008C384C" w:rsidP="00774DA4">
      <w:pPr>
        <w:pStyle w:val="EX"/>
      </w:pPr>
      <w:r w:rsidRPr="00774DA4">
        <w:rPr>
          <w:b/>
        </w:rPr>
        <w:t>need not</w:t>
      </w:r>
      <w:r>
        <w:tab/>
        <w:t>indicates permission not to do something</w:t>
      </w:r>
    </w:p>
    <w:p w14:paraId="15CE3AE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3B7477A" w14:textId="77777777" w:rsidR="008C384C" w:rsidRDefault="008C384C" w:rsidP="00774DA4">
      <w:pPr>
        <w:pStyle w:val="EX"/>
      </w:pPr>
      <w:r w:rsidRPr="00774DA4">
        <w:rPr>
          <w:b/>
        </w:rPr>
        <w:t>can</w:t>
      </w:r>
      <w:r>
        <w:tab/>
        <w:t>indicates</w:t>
      </w:r>
      <w:r w:rsidR="00774DA4">
        <w:t xml:space="preserve"> that something is possible</w:t>
      </w:r>
    </w:p>
    <w:p w14:paraId="493DE1B2" w14:textId="77777777" w:rsidR="00774DA4" w:rsidRDefault="00774DA4" w:rsidP="00774DA4">
      <w:pPr>
        <w:pStyle w:val="EX"/>
      </w:pPr>
      <w:r w:rsidRPr="00774DA4">
        <w:rPr>
          <w:b/>
        </w:rPr>
        <w:t>cannot</w:t>
      </w:r>
      <w:r>
        <w:tab/>
        <w:t>indicates that something is impossible</w:t>
      </w:r>
    </w:p>
    <w:p w14:paraId="6608435A"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60CBDCB" w14:textId="77777777" w:rsidR="00774DA4" w:rsidRDefault="00774DA4" w:rsidP="00774DA4">
      <w:pPr>
        <w:pStyle w:val="EX"/>
      </w:pPr>
      <w:r w:rsidRPr="00774DA4">
        <w:rPr>
          <w:b/>
        </w:rPr>
        <w:t>will</w:t>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1D9F661" w14:textId="77777777" w:rsidR="00774DA4" w:rsidRDefault="00774DA4" w:rsidP="00774DA4">
      <w:pPr>
        <w:pStyle w:val="EX"/>
      </w:pPr>
      <w:r w:rsidRPr="00774DA4">
        <w:rPr>
          <w:b/>
        </w:rPr>
        <w:t>will</w:t>
      </w:r>
      <w:r>
        <w:rPr>
          <w:b/>
        </w:rPr>
        <w:t xml:space="preserve"> not</w:t>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1CDB4B6"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B9AA346"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76A9B1" w14:textId="77777777" w:rsidR="001F1132" w:rsidRDefault="001F1132" w:rsidP="001F1132">
      <w:r>
        <w:t>In addition:</w:t>
      </w:r>
    </w:p>
    <w:p w14:paraId="4158CF7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71C75F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9E6DEEB" w14:textId="77777777" w:rsidR="00774DA4" w:rsidRPr="004D3578" w:rsidRDefault="00647114" w:rsidP="00A27486">
      <w:r>
        <w:t>The constructions "is" and "is not" do not indicate requirements.</w:t>
      </w:r>
    </w:p>
    <w:p w14:paraId="5902DB2D" w14:textId="77777777" w:rsidR="00A16735" w:rsidRPr="00690A26" w:rsidRDefault="00A16735" w:rsidP="006F4E24">
      <w:pPr>
        <w:pStyle w:val="Heading1"/>
      </w:pPr>
      <w:bookmarkStart w:id="19" w:name="introduction"/>
      <w:bookmarkStart w:id="20" w:name="_Toc24937538"/>
      <w:bookmarkStart w:id="21" w:name="_Toc33962353"/>
      <w:bookmarkStart w:id="22" w:name="_Toc42883115"/>
      <w:bookmarkStart w:id="23" w:name="_Toc49732983"/>
      <w:bookmarkStart w:id="24" w:name="_Toc56690604"/>
      <w:bookmarkStart w:id="25" w:name="_Toc175487219"/>
      <w:bookmarkEnd w:id="19"/>
      <w:r w:rsidRPr="00690A26">
        <w:t>1</w:t>
      </w:r>
      <w:r w:rsidRPr="00690A26">
        <w:tab/>
        <w:t>Scope</w:t>
      </w:r>
      <w:bookmarkEnd w:id="20"/>
      <w:bookmarkEnd w:id="21"/>
      <w:bookmarkEnd w:id="22"/>
      <w:bookmarkEnd w:id="23"/>
      <w:bookmarkEnd w:id="24"/>
      <w:bookmarkEnd w:id="25"/>
    </w:p>
    <w:p w14:paraId="5D9F2636" w14:textId="77777777" w:rsidR="00A16735" w:rsidRPr="00690A26" w:rsidRDefault="00A16735" w:rsidP="00A16735">
      <w:r w:rsidRPr="00690A26">
        <w:t>The present document specifies the stage 3 protocol and data model for the Nnrf Service Based Interface. It provides stage 3 protocol definitions and message flows, and specifies the API for each service offered by the NRF.</w:t>
      </w:r>
    </w:p>
    <w:p w14:paraId="3D89CFCB" w14:textId="77777777" w:rsidR="00A16735" w:rsidRPr="00690A26" w:rsidRDefault="00A16735" w:rsidP="00A16735">
      <w:r w:rsidRPr="00690A26">
        <w:t>The 5G System stage 2 architecture and procedures are specified in 3GPP TS 23.501 [2] and 3GPP TS 23.502 [3].</w:t>
      </w:r>
    </w:p>
    <w:p w14:paraId="6AF560FB" w14:textId="77777777" w:rsidR="00A16735" w:rsidRPr="00690A26" w:rsidRDefault="00A16735" w:rsidP="00A16735">
      <w:r w:rsidRPr="00690A26">
        <w:t>The Technical Realization of the Service Based Architecture and the Principles and Guidelines for Services Definition are specified in 3GPP TS 29.500 [4] and 3GPP TS 29.501 [5].</w:t>
      </w:r>
    </w:p>
    <w:p w14:paraId="62966CE6" w14:textId="77777777" w:rsidR="00A16735" w:rsidRPr="00690A26" w:rsidRDefault="00A16735" w:rsidP="006F4E24">
      <w:pPr>
        <w:pStyle w:val="Heading1"/>
      </w:pPr>
      <w:bookmarkStart w:id="26" w:name="_Toc24937539"/>
      <w:bookmarkStart w:id="27" w:name="_Toc33962354"/>
      <w:bookmarkStart w:id="28" w:name="_Toc42883116"/>
      <w:bookmarkStart w:id="29" w:name="_Toc49732984"/>
      <w:bookmarkStart w:id="30" w:name="_Toc56690605"/>
      <w:bookmarkStart w:id="31" w:name="_Toc175487220"/>
      <w:r w:rsidRPr="00690A26">
        <w:t>2</w:t>
      </w:r>
      <w:r w:rsidRPr="00690A26">
        <w:tab/>
        <w:t>References</w:t>
      </w:r>
      <w:bookmarkEnd w:id="26"/>
      <w:bookmarkEnd w:id="27"/>
      <w:bookmarkEnd w:id="28"/>
      <w:bookmarkEnd w:id="29"/>
      <w:bookmarkEnd w:id="30"/>
      <w:bookmarkEnd w:id="31"/>
    </w:p>
    <w:p w14:paraId="3FDCAD2A" w14:textId="77777777" w:rsidR="00A16735" w:rsidRPr="00690A26" w:rsidRDefault="00A16735" w:rsidP="00A16735">
      <w:r w:rsidRPr="00690A26">
        <w:t>The following documents contain provisions which, through reference in this text, constitute provisions of the present document.</w:t>
      </w:r>
    </w:p>
    <w:p w14:paraId="0FEBF688" w14:textId="77777777" w:rsidR="00A16735" w:rsidRPr="00690A26" w:rsidRDefault="00A16735" w:rsidP="00A16735">
      <w:pPr>
        <w:pStyle w:val="B1"/>
      </w:pPr>
      <w:r w:rsidRPr="00690A26">
        <w:t>-</w:t>
      </w:r>
      <w:r w:rsidRPr="00690A26">
        <w:tab/>
        <w:t>References are either specific (identified by date of publication, edition number, version number, etc.) or non</w:t>
      </w:r>
      <w:r w:rsidRPr="00690A26">
        <w:noBreakHyphen/>
        <w:t>specific.</w:t>
      </w:r>
    </w:p>
    <w:p w14:paraId="6A5D83D0" w14:textId="77777777" w:rsidR="00A16735" w:rsidRPr="00690A26" w:rsidRDefault="00A16735" w:rsidP="00A16735">
      <w:pPr>
        <w:pStyle w:val="B1"/>
      </w:pPr>
      <w:r w:rsidRPr="00690A26">
        <w:t>-</w:t>
      </w:r>
      <w:r w:rsidRPr="00690A26">
        <w:tab/>
        <w:t>For a specific reference, subsequent revisions do not apply.</w:t>
      </w:r>
    </w:p>
    <w:p w14:paraId="2096BC8C" w14:textId="77777777" w:rsidR="00A16735" w:rsidRPr="00690A26" w:rsidRDefault="00A16735" w:rsidP="00A16735">
      <w:pPr>
        <w:pStyle w:val="B1"/>
      </w:pPr>
      <w:r w:rsidRPr="00690A26">
        <w:t>-</w:t>
      </w:r>
      <w:r w:rsidRPr="00690A26">
        <w:tab/>
        <w:t>For a non-specific reference, the latest version applies. In the case of a reference to a 3GPP document (including a GSM document), a non-specific reference implicitly refers to the latest version of that document</w:t>
      </w:r>
      <w:r w:rsidRPr="00690A26">
        <w:rPr>
          <w:i/>
        </w:rPr>
        <w:t xml:space="preserve"> in the same Release as the present document</w:t>
      </w:r>
      <w:r w:rsidRPr="00690A26">
        <w:t>.</w:t>
      </w:r>
    </w:p>
    <w:p w14:paraId="51CC159C" w14:textId="77777777" w:rsidR="00A16735" w:rsidRPr="00690A26" w:rsidRDefault="00A16735" w:rsidP="00A16735">
      <w:pPr>
        <w:pStyle w:val="EX"/>
      </w:pPr>
      <w:r w:rsidRPr="00690A26">
        <w:t>[1]</w:t>
      </w:r>
      <w:r w:rsidRPr="00690A26">
        <w:tab/>
        <w:t>3GPP TR 21.905: "Vocabulary for 3GPP Specifications".</w:t>
      </w:r>
    </w:p>
    <w:p w14:paraId="1D65D7D8" w14:textId="77777777" w:rsidR="00A16735" w:rsidRPr="00690A26" w:rsidRDefault="00A16735" w:rsidP="00A16735">
      <w:pPr>
        <w:pStyle w:val="EX"/>
      </w:pPr>
      <w:r w:rsidRPr="00690A26">
        <w:t>[2]</w:t>
      </w:r>
      <w:r w:rsidRPr="00690A26">
        <w:tab/>
        <w:t>3GPP TS 23.501: "System Architecture for the 5G System; Stage 2".</w:t>
      </w:r>
    </w:p>
    <w:p w14:paraId="67162899" w14:textId="77777777" w:rsidR="00A16735" w:rsidRPr="00690A26" w:rsidRDefault="00A16735" w:rsidP="00A16735">
      <w:pPr>
        <w:pStyle w:val="EX"/>
      </w:pPr>
      <w:r w:rsidRPr="00690A26">
        <w:t>[3]</w:t>
      </w:r>
      <w:r w:rsidRPr="00690A26">
        <w:tab/>
        <w:t>3GPP TS 23.502: "Procedures for the 5G System; Stage 2".</w:t>
      </w:r>
    </w:p>
    <w:p w14:paraId="58205916" w14:textId="77777777" w:rsidR="00A16735" w:rsidRPr="00690A26" w:rsidRDefault="00A16735" w:rsidP="00A16735">
      <w:pPr>
        <w:pStyle w:val="EX"/>
      </w:pPr>
      <w:r w:rsidRPr="00690A26">
        <w:t>[4]</w:t>
      </w:r>
      <w:r w:rsidRPr="00690A26">
        <w:tab/>
        <w:t>3GPP TS 29.500: "5G System; Technical Realization of Service Based Architecture; Stage 3".</w:t>
      </w:r>
    </w:p>
    <w:p w14:paraId="6C068339" w14:textId="77777777" w:rsidR="00A16735" w:rsidRPr="00690A26" w:rsidRDefault="00A16735" w:rsidP="00A16735">
      <w:pPr>
        <w:pStyle w:val="EX"/>
      </w:pPr>
      <w:r w:rsidRPr="00690A26">
        <w:t>[5]</w:t>
      </w:r>
      <w:r w:rsidRPr="00690A26">
        <w:tab/>
        <w:t>3GPP TS 29.501: "5G System; Principles and Guidelines for Services Definition; Stage 3".</w:t>
      </w:r>
    </w:p>
    <w:p w14:paraId="50E50091" w14:textId="77777777" w:rsidR="00A16735" w:rsidRPr="00690A26" w:rsidRDefault="00A16735" w:rsidP="00A16735">
      <w:pPr>
        <w:pStyle w:val="EX"/>
      </w:pPr>
      <w:r w:rsidRPr="00690A26">
        <w:t>[6]</w:t>
      </w:r>
      <w:r w:rsidRPr="00690A26">
        <w:tab/>
        <w:t>3GPP TS 29.518: "5G System; Access and Mobility Management Services; Stage 3".</w:t>
      </w:r>
    </w:p>
    <w:p w14:paraId="7C539303" w14:textId="77777777" w:rsidR="00A16735" w:rsidRPr="00690A26" w:rsidRDefault="00A16735" w:rsidP="00A16735">
      <w:pPr>
        <w:pStyle w:val="EX"/>
      </w:pPr>
      <w:r w:rsidRPr="00690A26">
        <w:t>[7]</w:t>
      </w:r>
      <w:r w:rsidRPr="00690A26">
        <w:tab/>
        <w:t>3GPP TS 29.571: "5G System; Common Data Types for Service Based Interfaces; Stage 3".</w:t>
      </w:r>
    </w:p>
    <w:p w14:paraId="2D3BE037" w14:textId="77777777" w:rsidR="00A16735" w:rsidRPr="00690A26" w:rsidRDefault="00A16735" w:rsidP="00A16735">
      <w:pPr>
        <w:pStyle w:val="EX"/>
      </w:pPr>
      <w:bookmarkStart w:id="32" w:name="_PERM_MCCTEMPBM_CRPT88420000___5"/>
      <w:r w:rsidRPr="00690A26">
        <w:t>[8]</w:t>
      </w:r>
      <w:r w:rsidRPr="00690A26">
        <w:tab/>
        <w:t xml:space="preserve">ECMA-262: "ECMAScript® Language Specification", </w:t>
      </w:r>
      <w:hyperlink r:id="rId13" w:history="1">
        <w:r w:rsidRPr="00690A26">
          <w:rPr>
            <w:rStyle w:val="Hyperlink"/>
          </w:rPr>
          <w:t>https://www.ecma-international.org/ecma-262/5.1/</w:t>
        </w:r>
      </w:hyperlink>
      <w:r w:rsidRPr="00690A26">
        <w:t>.</w:t>
      </w:r>
    </w:p>
    <w:bookmarkEnd w:id="32"/>
    <w:p w14:paraId="6D1556D9" w14:textId="5019D0D3" w:rsidR="00A16735" w:rsidRPr="00690A26" w:rsidRDefault="00A16735" w:rsidP="00A16735">
      <w:pPr>
        <w:pStyle w:val="EX"/>
        <w:rPr>
          <w:noProof/>
          <w:lang w:eastAsia="zh-CN"/>
        </w:rPr>
      </w:pPr>
      <w:r w:rsidRPr="00690A26">
        <w:rPr>
          <w:noProof/>
        </w:rPr>
        <w:t>[</w:t>
      </w:r>
      <w:r w:rsidRPr="00690A26">
        <w:rPr>
          <w:noProof/>
          <w:lang w:eastAsia="zh-CN"/>
        </w:rPr>
        <w:t>9</w:t>
      </w:r>
      <w:r w:rsidRPr="00690A26">
        <w:rPr>
          <w:noProof/>
        </w:rPr>
        <w:t>]</w:t>
      </w:r>
      <w:r w:rsidRPr="00690A26">
        <w:rPr>
          <w:noProof/>
        </w:rPr>
        <w:tab/>
        <w:t>IETF RFC </w:t>
      </w:r>
      <w:r w:rsidR="0042638E">
        <w:rPr>
          <w:noProof/>
        </w:rPr>
        <w:t>9113</w:t>
      </w:r>
      <w:r w:rsidRPr="00690A26">
        <w:rPr>
          <w:noProof/>
        </w:rPr>
        <w:t>: "HTTP/2".</w:t>
      </w:r>
    </w:p>
    <w:p w14:paraId="66B1BDDD" w14:textId="2F1C60CC" w:rsidR="00A16735" w:rsidRPr="00690A26" w:rsidRDefault="00A16735" w:rsidP="00A16735">
      <w:pPr>
        <w:pStyle w:val="EX"/>
        <w:rPr>
          <w:noProof/>
        </w:rPr>
      </w:pPr>
      <w:bookmarkStart w:id="33" w:name="_PERM_MCCTEMPBM_CRPT88420001___5"/>
      <w:r w:rsidRPr="00690A26">
        <w:rPr>
          <w:noProof/>
          <w:snapToGrid w:val="0"/>
        </w:rPr>
        <w:t>[10]</w:t>
      </w:r>
      <w:r w:rsidRPr="00690A26">
        <w:rPr>
          <w:noProof/>
          <w:snapToGrid w:val="0"/>
        </w:rPr>
        <w:tab/>
      </w:r>
      <w:r w:rsidRPr="00690A26">
        <w:rPr>
          <w:noProof/>
        </w:rPr>
        <w:t>OpenAPI Initiative, "OpenAPI Specification</w:t>
      </w:r>
      <w:r w:rsidR="00796CB5">
        <w:rPr>
          <w:noProof/>
        </w:rPr>
        <w:t xml:space="preserve"> Version 3.0.0</w:t>
      </w:r>
      <w:r w:rsidRPr="00690A26">
        <w:rPr>
          <w:noProof/>
        </w:rPr>
        <w:t>",</w:t>
      </w:r>
      <w:r w:rsidR="00796CB5">
        <w:rPr>
          <w:noProof/>
        </w:rPr>
        <w:t xml:space="preserve"> </w:t>
      </w:r>
      <w:hyperlink w:history="1"/>
      <w:hyperlink r:id="rId14" w:history="1">
        <w:r w:rsidR="00796CB5" w:rsidRPr="00156FED">
          <w:rPr>
            <w:rStyle w:val="Hyperlink"/>
            <w:noProof/>
          </w:rPr>
          <w:t>https://spec.openapis.org/oas/v3.0.0</w:t>
        </w:r>
      </w:hyperlink>
      <w:r w:rsidRPr="00690A26">
        <w:rPr>
          <w:noProof/>
        </w:rPr>
        <w:t>.</w:t>
      </w:r>
    </w:p>
    <w:bookmarkEnd w:id="33"/>
    <w:p w14:paraId="4BCDAB04" w14:textId="096D141C" w:rsidR="00A16735" w:rsidRPr="00690A26" w:rsidRDefault="00A16735" w:rsidP="00A16735">
      <w:pPr>
        <w:pStyle w:val="EX"/>
        <w:rPr>
          <w:lang w:eastAsia="zh-CN"/>
        </w:rPr>
      </w:pPr>
      <w:r w:rsidRPr="00690A26">
        <w:rPr>
          <w:noProof/>
          <w:snapToGrid w:val="0"/>
        </w:rPr>
        <w:t>[11]</w:t>
      </w:r>
      <w:r w:rsidRPr="00690A26">
        <w:rPr>
          <w:noProof/>
          <w:snapToGrid w:val="0"/>
        </w:rPr>
        <w:tab/>
        <w:t>IETF RFC </w:t>
      </w:r>
      <w:r w:rsidR="007F4F65">
        <w:rPr>
          <w:noProof/>
          <w:snapToGrid w:val="0"/>
        </w:rPr>
        <w:t>9457</w:t>
      </w:r>
      <w:r w:rsidRPr="00690A26">
        <w:rPr>
          <w:lang w:eastAsia="zh-CN"/>
        </w:rPr>
        <w:t>: "Problem Details for HTTP APIs".</w:t>
      </w:r>
    </w:p>
    <w:p w14:paraId="2C26893A" w14:textId="77777777" w:rsidR="00A16735" w:rsidRPr="00690A26" w:rsidRDefault="00A16735" w:rsidP="00A16735">
      <w:pPr>
        <w:pStyle w:val="EX"/>
      </w:pPr>
      <w:r w:rsidRPr="00690A26">
        <w:t>[12]</w:t>
      </w:r>
      <w:r w:rsidRPr="00690A26">
        <w:tab/>
        <w:t>3GPP TS 23.003: "Numbering, Addressing and Identification".</w:t>
      </w:r>
    </w:p>
    <w:p w14:paraId="5D6B4891" w14:textId="77777777" w:rsidR="00A16735" w:rsidRPr="00690A26" w:rsidRDefault="00A16735" w:rsidP="00A16735">
      <w:pPr>
        <w:pStyle w:val="EX"/>
        <w:rPr>
          <w:lang w:eastAsia="zh-CN"/>
        </w:rPr>
      </w:pPr>
      <w:r w:rsidRPr="00690A26">
        <w:rPr>
          <w:lang w:eastAsia="zh-CN"/>
        </w:rPr>
        <w:t>[13]</w:t>
      </w:r>
      <w:r w:rsidRPr="00690A26">
        <w:rPr>
          <w:lang w:eastAsia="zh-CN"/>
        </w:rPr>
        <w:tab/>
        <w:t>IETF RFC 6902: "JavaScript Object Notation (JSON) Patch".</w:t>
      </w:r>
    </w:p>
    <w:p w14:paraId="77CBBBFD" w14:textId="77777777" w:rsidR="00A16735" w:rsidRPr="00690A26" w:rsidRDefault="00A16735" w:rsidP="00A16735">
      <w:pPr>
        <w:pStyle w:val="EX"/>
        <w:rPr>
          <w:lang w:eastAsia="zh-CN"/>
        </w:rPr>
      </w:pPr>
      <w:r w:rsidRPr="00690A26">
        <w:rPr>
          <w:lang w:eastAsia="zh-CN"/>
        </w:rPr>
        <w:t>[14]</w:t>
      </w:r>
      <w:r w:rsidRPr="00690A26">
        <w:rPr>
          <w:lang w:eastAsia="zh-CN"/>
        </w:rPr>
        <w:tab/>
        <w:t>IETF RFC 6901: "JavaScript Object Notation (JSON) Pointer".</w:t>
      </w:r>
    </w:p>
    <w:p w14:paraId="5DF7C687" w14:textId="77777777" w:rsidR="00A16735" w:rsidRPr="00690A26" w:rsidRDefault="00A16735" w:rsidP="00A16735">
      <w:pPr>
        <w:pStyle w:val="EX"/>
        <w:rPr>
          <w:lang w:eastAsia="zh-CN"/>
        </w:rPr>
      </w:pPr>
      <w:r w:rsidRPr="00690A26">
        <w:rPr>
          <w:lang w:eastAsia="zh-CN"/>
        </w:rPr>
        <w:t>[15]</w:t>
      </w:r>
      <w:r w:rsidRPr="00690A26">
        <w:rPr>
          <w:lang w:eastAsia="zh-CN"/>
        </w:rPr>
        <w:tab/>
        <w:t>3GPP TS 33.501: "Security architecture and procedures for 5G system".</w:t>
      </w:r>
    </w:p>
    <w:p w14:paraId="05881F5C" w14:textId="77777777" w:rsidR="00A16735" w:rsidRPr="00690A26" w:rsidRDefault="00A16735" w:rsidP="00A16735">
      <w:pPr>
        <w:pStyle w:val="EX"/>
        <w:rPr>
          <w:lang w:val="en-US"/>
        </w:rPr>
      </w:pPr>
      <w:r w:rsidRPr="00690A26">
        <w:rPr>
          <w:lang w:eastAsia="zh-CN"/>
        </w:rPr>
        <w:t>[16]</w:t>
      </w:r>
      <w:r w:rsidRPr="00690A26">
        <w:rPr>
          <w:lang w:eastAsia="zh-CN"/>
        </w:rPr>
        <w:tab/>
      </w:r>
      <w:r w:rsidRPr="00690A26">
        <w:rPr>
          <w:lang w:val="en-US"/>
        </w:rPr>
        <w:t>IETF RFC 6749: "The OAuth 2.0 Authorization Framework".</w:t>
      </w:r>
    </w:p>
    <w:p w14:paraId="5227B8A1" w14:textId="77777777" w:rsidR="00A16735" w:rsidRPr="00690A26" w:rsidRDefault="00A16735" w:rsidP="00A16735">
      <w:pPr>
        <w:pStyle w:val="EX"/>
        <w:rPr>
          <w:lang w:val="en-US"/>
        </w:rPr>
      </w:pPr>
      <w:r w:rsidRPr="00690A26">
        <w:rPr>
          <w:lang w:eastAsia="zh-CN"/>
        </w:rPr>
        <w:t>[17]</w:t>
      </w:r>
      <w:r w:rsidRPr="00690A26">
        <w:rPr>
          <w:lang w:eastAsia="zh-CN"/>
        </w:rPr>
        <w:tab/>
      </w:r>
      <w:r w:rsidRPr="00690A26">
        <w:rPr>
          <w:lang w:val="en-US"/>
        </w:rPr>
        <w:t>IETF RFC 3986: "Uniform Resource Identifier (URI): Generic Syntax".</w:t>
      </w:r>
    </w:p>
    <w:p w14:paraId="58E2D8C5" w14:textId="77777777" w:rsidR="00A16735" w:rsidRPr="00690A26" w:rsidRDefault="00A16735" w:rsidP="00A16735">
      <w:pPr>
        <w:pStyle w:val="EX"/>
        <w:rPr>
          <w:lang w:eastAsia="zh-CN"/>
        </w:rPr>
      </w:pPr>
      <w:r w:rsidRPr="00690A26">
        <w:rPr>
          <w:lang w:eastAsia="zh-CN"/>
        </w:rPr>
        <w:t>[18]</w:t>
      </w:r>
      <w:r w:rsidRPr="00690A26">
        <w:rPr>
          <w:lang w:eastAsia="zh-CN"/>
        </w:rPr>
        <w:tab/>
        <w:t>IETF RFC 4122: "A Universally Unique IDentifier (UUID) URN Namespace".</w:t>
      </w:r>
    </w:p>
    <w:p w14:paraId="11A2E712" w14:textId="4E112712" w:rsidR="00A16735" w:rsidRPr="00690A26" w:rsidRDefault="00A16735" w:rsidP="00A16735">
      <w:pPr>
        <w:pStyle w:val="EX"/>
        <w:rPr>
          <w:lang w:eastAsia="zh-CN"/>
        </w:rPr>
      </w:pPr>
      <w:r w:rsidRPr="00690A26">
        <w:rPr>
          <w:lang w:eastAsia="zh-CN"/>
        </w:rPr>
        <w:t>[19]</w:t>
      </w:r>
      <w:r w:rsidRPr="00690A26">
        <w:rPr>
          <w:lang w:eastAsia="zh-CN"/>
        </w:rPr>
        <w:tab/>
      </w:r>
      <w:r w:rsidR="0042638E">
        <w:rPr>
          <w:lang w:eastAsia="zh-CN"/>
        </w:rPr>
        <w:t>Void</w:t>
      </w:r>
      <w:r w:rsidRPr="00690A26">
        <w:rPr>
          <w:lang w:eastAsia="zh-CN"/>
        </w:rPr>
        <w:t>.</w:t>
      </w:r>
    </w:p>
    <w:p w14:paraId="3187476D" w14:textId="3938939C" w:rsidR="00A16735" w:rsidRPr="00690A26" w:rsidRDefault="00A16735" w:rsidP="00A16735">
      <w:pPr>
        <w:pStyle w:val="EX"/>
        <w:rPr>
          <w:lang w:eastAsia="zh-CN"/>
        </w:rPr>
      </w:pPr>
      <w:r w:rsidRPr="00690A26">
        <w:rPr>
          <w:lang w:eastAsia="zh-CN"/>
        </w:rPr>
        <w:t>[20]</w:t>
      </w:r>
      <w:r w:rsidRPr="00690A26">
        <w:rPr>
          <w:lang w:eastAsia="zh-CN"/>
        </w:rPr>
        <w:tab/>
        <w:t>IETF RFC </w:t>
      </w:r>
      <w:r w:rsidR="0042638E">
        <w:rPr>
          <w:lang w:eastAsia="zh-CN"/>
        </w:rPr>
        <w:t>9111</w:t>
      </w:r>
      <w:r w:rsidRPr="00690A26">
        <w:rPr>
          <w:lang w:eastAsia="zh-CN"/>
        </w:rPr>
        <w:t>: "HTTP Caching".</w:t>
      </w:r>
    </w:p>
    <w:p w14:paraId="2DCBE8AE" w14:textId="77777777" w:rsidR="00A16735" w:rsidRPr="00690A26" w:rsidRDefault="00A16735" w:rsidP="00A16735">
      <w:pPr>
        <w:pStyle w:val="EX"/>
        <w:rPr>
          <w:lang w:eastAsia="zh-CN"/>
        </w:rPr>
      </w:pPr>
      <w:r w:rsidRPr="00690A26">
        <w:rPr>
          <w:lang w:eastAsia="zh-CN"/>
        </w:rPr>
        <w:t>[21]</w:t>
      </w:r>
      <w:r w:rsidRPr="00690A26">
        <w:rPr>
          <w:lang w:eastAsia="zh-CN"/>
        </w:rPr>
        <w:tab/>
        <w:t xml:space="preserve">3GPP TS 29.244: </w:t>
      </w:r>
      <w:r w:rsidRPr="00690A26">
        <w:t>"Interface between the Control Plane and the User Plane Nodes; Stage 3".</w:t>
      </w:r>
    </w:p>
    <w:p w14:paraId="02AA2B03" w14:textId="77777777" w:rsidR="00A16735" w:rsidRPr="00690A26" w:rsidRDefault="00A16735" w:rsidP="00A16735">
      <w:pPr>
        <w:pStyle w:val="EX"/>
      </w:pPr>
      <w:r w:rsidRPr="00690A26">
        <w:t>[22]</w:t>
      </w:r>
      <w:r w:rsidRPr="00690A26">
        <w:tab/>
        <w:t>IETF RFC 8259: "The JavaScript Object Notation (JSON) Data Interchange Format".</w:t>
      </w:r>
    </w:p>
    <w:p w14:paraId="5540D6B9" w14:textId="77777777" w:rsidR="00A16735" w:rsidRPr="00690A26" w:rsidRDefault="00A16735" w:rsidP="00A16735">
      <w:pPr>
        <w:pStyle w:val="EX"/>
        <w:rPr>
          <w:lang w:eastAsia="zh-CN"/>
        </w:rPr>
      </w:pPr>
      <w:r w:rsidRPr="00690A26">
        <w:rPr>
          <w:lang w:eastAsia="zh-CN"/>
        </w:rPr>
        <w:t>[23]</w:t>
      </w:r>
      <w:r w:rsidRPr="00690A26">
        <w:rPr>
          <w:lang w:eastAsia="zh-CN"/>
        </w:rPr>
        <w:tab/>
      </w:r>
      <w:r w:rsidRPr="00690A26">
        <w:rPr>
          <w:noProof/>
          <w:snapToGrid w:val="0"/>
        </w:rPr>
        <w:t>IETF RFC 2782</w:t>
      </w:r>
      <w:r w:rsidRPr="00690A26">
        <w:rPr>
          <w:lang w:eastAsia="zh-CN"/>
        </w:rPr>
        <w:t>: "A DNS RR for specifying the location of services (DNS SRV)".</w:t>
      </w:r>
    </w:p>
    <w:p w14:paraId="337A5FBC" w14:textId="77777777" w:rsidR="00A16735" w:rsidRPr="00690A26" w:rsidRDefault="00A16735" w:rsidP="00A16735">
      <w:pPr>
        <w:pStyle w:val="EX"/>
      </w:pPr>
      <w:r w:rsidRPr="00690A26">
        <w:t>[24]</w:t>
      </w:r>
      <w:r w:rsidRPr="00690A26">
        <w:tab/>
        <w:t>IETF RFC 7515: "JSON Web Signature (JWS)".</w:t>
      </w:r>
    </w:p>
    <w:p w14:paraId="78B788AF" w14:textId="77777777" w:rsidR="00A16735" w:rsidRPr="00690A26" w:rsidRDefault="00A16735" w:rsidP="00A16735">
      <w:pPr>
        <w:pStyle w:val="EX"/>
      </w:pPr>
      <w:r w:rsidRPr="00690A26">
        <w:t>[25]</w:t>
      </w:r>
      <w:r w:rsidRPr="00690A26">
        <w:tab/>
        <w:t>IETF RFC 7519: "JSON Web Token (JWT)".</w:t>
      </w:r>
    </w:p>
    <w:p w14:paraId="3403962A" w14:textId="77777777" w:rsidR="00A16735" w:rsidRPr="00690A26" w:rsidRDefault="00A16735" w:rsidP="00A16735">
      <w:pPr>
        <w:pStyle w:val="EX"/>
      </w:pPr>
      <w:bookmarkStart w:id="34" w:name="_PERM_MCCTEMPBM_CRPT88420002___5"/>
      <w:r w:rsidRPr="00690A26">
        <w:t>[26]</w:t>
      </w:r>
      <w:r w:rsidRPr="00690A26">
        <w:tab/>
        <w:t xml:space="preserve">W3C HTML 4.01 Specification, </w:t>
      </w:r>
      <w:hyperlink r:id="rId15" w:history="1">
        <w:r w:rsidRPr="00690A26">
          <w:rPr>
            <w:rStyle w:val="Hyperlink"/>
          </w:rPr>
          <w:t>https://www.w3.org/TR/2018/SPSD-html401-20180327/</w:t>
        </w:r>
      </w:hyperlink>
      <w:r w:rsidRPr="00690A26">
        <w:t>.</w:t>
      </w:r>
    </w:p>
    <w:bookmarkEnd w:id="34"/>
    <w:p w14:paraId="08A49504" w14:textId="77777777" w:rsidR="00A16735" w:rsidRPr="00690A26" w:rsidRDefault="00A16735" w:rsidP="00A16735">
      <w:pPr>
        <w:pStyle w:val="EX"/>
      </w:pPr>
      <w:r w:rsidRPr="00690A26">
        <w:t>[27]</w:t>
      </w:r>
      <w:r w:rsidRPr="00690A26">
        <w:tab/>
        <w:t>3GPP TS 23.527: "5G System; Restoration Procedures; Stage 2".</w:t>
      </w:r>
    </w:p>
    <w:p w14:paraId="2CF56012" w14:textId="77777777" w:rsidR="00A16735" w:rsidRPr="00690A26" w:rsidRDefault="00A16735" w:rsidP="00A16735">
      <w:pPr>
        <w:pStyle w:val="EX"/>
        <w:rPr>
          <w:lang w:eastAsia="zh-CN"/>
        </w:rPr>
      </w:pPr>
      <w:r w:rsidRPr="00690A26">
        <w:rPr>
          <w:lang w:eastAsia="zh-CN"/>
        </w:rPr>
        <w:t>[28]</w:t>
      </w:r>
      <w:r w:rsidRPr="00690A26">
        <w:rPr>
          <w:lang w:eastAsia="zh-CN"/>
        </w:rPr>
        <w:tab/>
        <w:t>3GPP TS 29.513: "5G System; Policy and Charging Control signalling flows and QoS parameter mapping; Stage 3".</w:t>
      </w:r>
    </w:p>
    <w:p w14:paraId="5C734D0F" w14:textId="77777777" w:rsidR="00A16735" w:rsidRPr="00690A26" w:rsidRDefault="00A16735" w:rsidP="00A16735">
      <w:pPr>
        <w:pStyle w:val="EX"/>
        <w:rPr>
          <w:lang w:eastAsia="zh-CN"/>
        </w:rPr>
      </w:pPr>
      <w:r w:rsidRPr="00690A26">
        <w:rPr>
          <w:lang w:eastAsia="zh-CN"/>
        </w:rPr>
        <w:t>[29]</w:t>
      </w:r>
      <w:r w:rsidRPr="00690A26">
        <w:rPr>
          <w:lang w:eastAsia="zh-CN"/>
        </w:rPr>
        <w:tab/>
        <w:t>3GPP TS 38.413: "NG-RAN; NG Application Protocol (NGAP)".</w:t>
      </w:r>
    </w:p>
    <w:p w14:paraId="4E600CF8" w14:textId="77777777" w:rsidR="00A16735" w:rsidRPr="00690A26" w:rsidRDefault="00A16735" w:rsidP="00A16735">
      <w:pPr>
        <w:pStyle w:val="EX"/>
      </w:pPr>
      <w:r w:rsidRPr="00690A26">
        <w:t>[30]</w:t>
      </w:r>
      <w:r w:rsidRPr="00690A26">
        <w:tab/>
        <w:t>IETF RFC 1952: "GZIP file format specification version 4.3".</w:t>
      </w:r>
    </w:p>
    <w:p w14:paraId="55DE5BBC" w14:textId="77777777" w:rsidR="00A16735" w:rsidRPr="00690A26" w:rsidRDefault="00A16735" w:rsidP="00A16735">
      <w:pPr>
        <w:pStyle w:val="EX"/>
      </w:pPr>
      <w:r w:rsidRPr="00690A26">
        <w:t>[31]</w:t>
      </w:r>
      <w:r w:rsidRPr="00690A26">
        <w:tab/>
        <w:t>3GPP TR 21.900: "Technical Specification Group working methods".</w:t>
      </w:r>
    </w:p>
    <w:p w14:paraId="4E722CBD" w14:textId="77777777" w:rsidR="00A16735" w:rsidRPr="00690A26" w:rsidRDefault="00A16735" w:rsidP="00A16735">
      <w:pPr>
        <w:pStyle w:val="EX"/>
        <w:rPr>
          <w:lang w:eastAsia="zh-CN"/>
        </w:rPr>
      </w:pPr>
      <w:r w:rsidRPr="00690A26">
        <w:rPr>
          <w:lang w:eastAsia="zh-CN"/>
        </w:rPr>
        <w:t>[32]</w:t>
      </w:r>
      <w:r w:rsidRPr="00690A26">
        <w:rPr>
          <w:lang w:eastAsia="zh-CN"/>
        </w:rPr>
        <w:tab/>
        <w:t xml:space="preserve">3GPP TS 29.520: "5G System; </w:t>
      </w:r>
      <w:r w:rsidRPr="00690A26">
        <w:t>Network Data Analytics Services</w:t>
      </w:r>
      <w:r w:rsidRPr="00690A26">
        <w:rPr>
          <w:lang w:eastAsia="zh-CN"/>
        </w:rPr>
        <w:t>; Stage 3".</w:t>
      </w:r>
    </w:p>
    <w:p w14:paraId="0D2B28A7" w14:textId="77777777" w:rsidR="00A16735" w:rsidRPr="00690A26" w:rsidRDefault="00A16735" w:rsidP="00A16735">
      <w:pPr>
        <w:pStyle w:val="EX"/>
        <w:rPr>
          <w:lang w:eastAsia="zh-CN"/>
        </w:rPr>
      </w:pPr>
      <w:r w:rsidRPr="00690A26">
        <w:rPr>
          <w:lang w:eastAsia="zh-CN"/>
        </w:rPr>
        <w:t>[33]</w:t>
      </w:r>
      <w:r w:rsidRPr="00690A26">
        <w:rPr>
          <w:lang w:eastAsia="zh-CN"/>
        </w:rPr>
        <w:tab/>
        <w:t xml:space="preserve">3GPP TS 29.572: "5G System; </w:t>
      </w:r>
      <w:r w:rsidRPr="00690A26">
        <w:t>Location Management Services;</w:t>
      </w:r>
      <w:r w:rsidRPr="00690A26">
        <w:rPr>
          <w:lang w:eastAsia="zh-CN"/>
        </w:rPr>
        <w:t xml:space="preserve"> Stage 3".</w:t>
      </w:r>
    </w:p>
    <w:p w14:paraId="4BC347EA" w14:textId="77777777" w:rsidR="00A16735" w:rsidRPr="00690A26" w:rsidRDefault="00A16735" w:rsidP="00A16735">
      <w:pPr>
        <w:pStyle w:val="EX"/>
      </w:pPr>
      <w:r w:rsidRPr="00690A26">
        <w:rPr>
          <w:lang w:val="fr-FR" w:eastAsia="zh-CN"/>
        </w:rPr>
        <w:t>[34]</w:t>
      </w:r>
      <w:r w:rsidRPr="00690A26">
        <w:rPr>
          <w:lang w:val="fr-FR" w:eastAsia="zh-CN"/>
        </w:rPr>
        <w:tab/>
      </w:r>
      <w:r w:rsidRPr="00690A26">
        <w:t>3GPP TS 23.288: "Architecture enhancements for 5G System (5GS) to support network data analytics services".</w:t>
      </w:r>
    </w:p>
    <w:p w14:paraId="1DAAAD28" w14:textId="77777777" w:rsidR="00A16735" w:rsidRPr="00690A26" w:rsidRDefault="00A16735" w:rsidP="00A16735">
      <w:pPr>
        <w:pStyle w:val="EX"/>
        <w:rPr>
          <w:lang w:eastAsia="zh-CN"/>
        </w:rPr>
      </w:pPr>
      <w:r w:rsidRPr="00690A26">
        <w:rPr>
          <w:lang w:eastAsia="zh-CN"/>
        </w:rPr>
        <w:t>[35]</w:t>
      </w:r>
      <w:r w:rsidRPr="00690A26">
        <w:rPr>
          <w:lang w:eastAsia="zh-CN"/>
        </w:rPr>
        <w:tab/>
        <w:t>3GPP TS 29.517: "Application Function Event Exposure Service".</w:t>
      </w:r>
    </w:p>
    <w:p w14:paraId="37C1A682" w14:textId="77777777" w:rsidR="00A16735" w:rsidRPr="00690A26" w:rsidRDefault="00A16735" w:rsidP="00A16735">
      <w:pPr>
        <w:pStyle w:val="EX"/>
        <w:rPr>
          <w:lang w:eastAsia="zh-CN"/>
        </w:rPr>
      </w:pPr>
      <w:r w:rsidRPr="00690A26">
        <w:rPr>
          <w:lang w:eastAsia="zh-CN"/>
        </w:rPr>
        <w:t>[36]</w:t>
      </w:r>
      <w:r w:rsidRPr="00690A26">
        <w:rPr>
          <w:lang w:eastAsia="zh-CN"/>
        </w:rPr>
        <w:tab/>
        <w:t>3GPP TS 29.503: "Unified Data Management Services".</w:t>
      </w:r>
    </w:p>
    <w:p w14:paraId="1B1D8DF0" w14:textId="77777777" w:rsidR="00A16735" w:rsidRDefault="00A16735" w:rsidP="00A16735">
      <w:pPr>
        <w:pStyle w:val="EX"/>
        <w:rPr>
          <w:lang w:eastAsia="zh-CN"/>
        </w:rPr>
      </w:pPr>
      <w:r w:rsidRPr="00690A26">
        <w:rPr>
          <w:lang w:eastAsia="zh-CN"/>
        </w:rPr>
        <w:t>[37]</w:t>
      </w:r>
      <w:r w:rsidRPr="00690A26">
        <w:rPr>
          <w:lang w:eastAsia="zh-CN"/>
        </w:rPr>
        <w:tab/>
        <w:t xml:space="preserve">3GPP TS 29.336: </w:t>
      </w:r>
      <w:r w:rsidRPr="00690A26">
        <w:t>"Home Subscriber Server (HSS) diameter interfaces for interworking with packet data networks and applications"</w:t>
      </w:r>
      <w:r w:rsidRPr="00690A26">
        <w:rPr>
          <w:lang w:eastAsia="zh-CN"/>
        </w:rPr>
        <w:t>.</w:t>
      </w:r>
    </w:p>
    <w:p w14:paraId="57DAF951" w14:textId="77777777" w:rsidR="00A16735" w:rsidRDefault="00A16735" w:rsidP="00A16735">
      <w:pPr>
        <w:pStyle w:val="EX"/>
        <w:rPr>
          <w:lang w:eastAsia="zh-CN"/>
        </w:rPr>
      </w:pPr>
      <w:bookmarkStart w:id="35" w:name="_PERM_MCCTEMPBM_CRPT88420003___5"/>
      <w:r>
        <w:rPr>
          <w:lang w:eastAsia="zh-CN"/>
        </w:rPr>
        <w:t>[38]</w:t>
      </w:r>
      <w:r>
        <w:rPr>
          <w:lang w:eastAsia="zh-CN"/>
        </w:rPr>
        <w:tab/>
      </w:r>
      <w:r w:rsidRPr="000B63FD">
        <w:rPr>
          <w:snapToGrid w:val="0"/>
          <w:lang w:eastAsia="zh-CN"/>
        </w:rPr>
        <w:t xml:space="preserve">IANA: "SMI Network Management Private Enterprise Codes", </w:t>
      </w:r>
      <w:hyperlink r:id="rId16" w:history="1">
        <w:r w:rsidRPr="000B63FD">
          <w:rPr>
            <w:rStyle w:val="Hyperlink"/>
            <w:snapToGrid w:val="0"/>
            <w:lang w:eastAsia="zh-CN"/>
          </w:rPr>
          <w:t>http://www.iana.org/assignments/enterprise-numbers</w:t>
        </w:r>
      </w:hyperlink>
      <w:r w:rsidRPr="000B63FD">
        <w:rPr>
          <w:snapToGrid w:val="0"/>
          <w:lang w:eastAsia="zh-CN"/>
        </w:rPr>
        <w:t>.</w:t>
      </w:r>
    </w:p>
    <w:p w14:paraId="069B7D0F" w14:textId="57AC1862" w:rsidR="00A16735" w:rsidRDefault="00A16735" w:rsidP="00A16735">
      <w:pPr>
        <w:pStyle w:val="EX"/>
        <w:rPr>
          <w:rStyle w:val="Hyperlink"/>
          <w:rFonts w:eastAsia="Calibri"/>
        </w:rPr>
      </w:pPr>
      <w:r>
        <w:t>[39]</w:t>
      </w:r>
      <w:r>
        <w:tab/>
      </w:r>
      <w:r w:rsidRPr="00742832">
        <w:rPr>
          <w:rFonts w:eastAsia="Calibri"/>
        </w:rPr>
        <w:t xml:space="preserve">Semantic Versioning </w:t>
      </w:r>
      <w:r>
        <w:rPr>
          <w:rFonts w:eastAsia="Calibri"/>
        </w:rPr>
        <w:t xml:space="preserve">Specification: </w:t>
      </w:r>
      <w:hyperlink r:id="rId17" w:history="1">
        <w:r w:rsidRPr="00C56E29">
          <w:rPr>
            <w:rStyle w:val="Hyperlink"/>
            <w:rFonts w:eastAsia="Calibri"/>
          </w:rPr>
          <w:t>https://semver.org</w:t>
        </w:r>
      </w:hyperlink>
      <w:r w:rsidR="00046897" w:rsidRPr="000B63FD">
        <w:rPr>
          <w:snapToGrid w:val="0"/>
          <w:lang w:eastAsia="zh-CN"/>
        </w:rPr>
        <w:t>.</w:t>
      </w:r>
    </w:p>
    <w:bookmarkEnd w:id="35"/>
    <w:p w14:paraId="161959C1" w14:textId="37D7C4C1" w:rsidR="00963A2B" w:rsidRPr="00821EFA" w:rsidRDefault="00963A2B" w:rsidP="00963A2B">
      <w:pPr>
        <w:pStyle w:val="EX"/>
      </w:pPr>
      <w:r w:rsidRPr="00821EFA">
        <w:t>[40]</w:t>
      </w:r>
      <w:r w:rsidRPr="00821EFA">
        <w:tab/>
        <w:t xml:space="preserve">IETF RFC </w:t>
      </w:r>
      <w:r w:rsidR="0042638E">
        <w:t>9110</w:t>
      </w:r>
      <w:r w:rsidRPr="00821EFA">
        <w:t>: "</w:t>
      </w:r>
      <w:r w:rsidR="0042638E">
        <w:t>HTTP Semantics</w:t>
      </w:r>
      <w:r w:rsidRPr="00821EFA">
        <w:t>"</w:t>
      </w:r>
      <w:r w:rsidR="00046897" w:rsidRPr="000B63FD">
        <w:rPr>
          <w:snapToGrid w:val="0"/>
          <w:lang w:eastAsia="zh-CN"/>
        </w:rPr>
        <w:t>.</w:t>
      </w:r>
    </w:p>
    <w:p w14:paraId="65950885" w14:textId="6BA3E3FF" w:rsidR="00963A2B" w:rsidRDefault="00963A2B" w:rsidP="00A16735">
      <w:pPr>
        <w:pStyle w:val="EX"/>
      </w:pPr>
      <w:r w:rsidRPr="00821EFA">
        <w:t>[41]</w:t>
      </w:r>
      <w:r w:rsidRPr="00821EFA">
        <w:tab/>
      </w:r>
      <w:r w:rsidR="0042638E">
        <w:t>Void</w:t>
      </w:r>
      <w:r w:rsidR="00046897" w:rsidRPr="000B63FD">
        <w:rPr>
          <w:snapToGrid w:val="0"/>
          <w:lang w:eastAsia="zh-CN"/>
        </w:rPr>
        <w:t>.</w:t>
      </w:r>
    </w:p>
    <w:p w14:paraId="525AD4B1" w14:textId="5668FB01" w:rsidR="00A57D33" w:rsidRDefault="00A57D33" w:rsidP="00A16735">
      <w:pPr>
        <w:pStyle w:val="EX"/>
        <w:rPr>
          <w:lang w:eastAsia="zh-CN"/>
        </w:rPr>
      </w:pPr>
      <w:r>
        <w:rPr>
          <w:lang w:eastAsia="zh-CN"/>
        </w:rPr>
        <w:t>[42</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147244B6" w14:textId="4384F1C5" w:rsidR="001F02E7" w:rsidRDefault="001F02E7" w:rsidP="00A16735">
      <w:pPr>
        <w:pStyle w:val="EX"/>
      </w:pPr>
      <w:r>
        <w:t>[43]</w:t>
      </w:r>
      <w:r>
        <w:tab/>
        <w:t>3GPP TS 23.247: "Architectural enhancements for 5G multicast-broadcast services".</w:t>
      </w:r>
    </w:p>
    <w:p w14:paraId="5E3BFB77" w14:textId="31B8AD72" w:rsidR="001527F7" w:rsidRDefault="001527F7" w:rsidP="00A16735">
      <w:pPr>
        <w:pStyle w:val="EX"/>
      </w:pPr>
      <w:r>
        <w:rPr>
          <w:rFonts w:hint="eastAsia"/>
          <w:lang w:eastAsia="zh-CN"/>
        </w:rPr>
        <w:t>[</w:t>
      </w:r>
      <w:r>
        <w:rPr>
          <w:lang w:eastAsia="zh-CN"/>
        </w:rPr>
        <w:t>44</w:t>
      </w:r>
      <w:r>
        <w:rPr>
          <w:rFonts w:hint="eastAsia"/>
          <w:lang w:eastAsia="zh-CN"/>
        </w:rPr>
        <w:t>]</w:t>
      </w:r>
      <w:r>
        <w:rPr>
          <w:rFonts w:hint="eastAsia"/>
          <w:lang w:eastAsia="zh-CN"/>
        </w:rPr>
        <w:tab/>
      </w:r>
      <w:r w:rsidRPr="00B3056F">
        <w:t>ITU-T Recommendation E.164: "The international public telecommunication numbering plan".</w:t>
      </w:r>
    </w:p>
    <w:p w14:paraId="14E2C290" w14:textId="11F3C4A9" w:rsidR="0012041E" w:rsidRDefault="0012041E" w:rsidP="00A16735">
      <w:pPr>
        <w:pStyle w:val="EX"/>
      </w:pPr>
      <w:r>
        <w:t>[45]</w:t>
      </w:r>
      <w:r>
        <w:tab/>
        <w:t>3GPP TS 23.380: "</w:t>
      </w:r>
      <w:r w:rsidRPr="005A2E2B">
        <w:t>IMS Restoration Procedures</w:t>
      </w:r>
      <w:r>
        <w:t>".</w:t>
      </w:r>
    </w:p>
    <w:p w14:paraId="4FCC5039" w14:textId="1DFB1E2C" w:rsidR="00690954" w:rsidRDefault="00690954" w:rsidP="00A16735">
      <w:pPr>
        <w:pStyle w:val="EX"/>
      </w:pPr>
      <w:r>
        <w:t>[46]</w:t>
      </w:r>
      <w:r>
        <w:tab/>
        <w:t>3GPP TS 32.255: "</w:t>
      </w:r>
      <w:r w:rsidRPr="003B7681">
        <w:t>Telecommunication management; Charging management; 5G data connectivity domain charging; Stage 2</w:t>
      </w:r>
      <w:r>
        <w:t>".</w:t>
      </w:r>
    </w:p>
    <w:p w14:paraId="45C143AB" w14:textId="47916305" w:rsidR="00182B6E" w:rsidRDefault="00182B6E" w:rsidP="00A16735">
      <w:pPr>
        <w:pStyle w:val="EX"/>
        <w:rPr>
          <w:lang w:eastAsia="zh-CN"/>
        </w:rPr>
      </w:pPr>
      <w:r>
        <w:t>[47]</w:t>
      </w:r>
      <w:r>
        <w:tab/>
      </w:r>
      <w:r w:rsidRPr="00690A26">
        <w:rPr>
          <w:lang w:eastAsia="zh-CN"/>
        </w:rPr>
        <w:t>3GPP TS 29.5</w:t>
      </w:r>
      <w:r>
        <w:rPr>
          <w:lang w:eastAsia="zh-CN"/>
        </w:rPr>
        <w:t>14</w:t>
      </w:r>
      <w:r w:rsidRPr="00690A26">
        <w:rPr>
          <w:lang w:eastAsia="zh-CN"/>
        </w:rPr>
        <w:t>: "</w:t>
      </w:r>
      <w:r w:rsidRPr="00445571">
        <w:t>5G System; Policy Authorization Service; Stage 3</w:t>
      </w:r>
      <w:r w:rsidRPr="00690A26">
        <w:rPr>
          <w:lang w:eastAsia="zh-CN"/>
        </w:rPr>
        <w:t>"</w:t>
      </w:r>
      <w:r>
        <w:rPr>
          <w:lang w:eastAsia="zh-CN"/>
        </w:rPr>
        <w:t>.</w:t>
      </w:r>
    </w:p>
    <w:p w14:paraId="2F908F4F" w14:textId="1EB8A2FD" w:rsidR="00B3009A" w:rsidRDefault="00B3009A" w:rsidP="00B3009A">
      <w:pPr>
        <w:pStyle w:val="EX"/>
        <w:rPr>
          <w:lang w:eastAsia="zh-CN"/>
        </w:rPr>
      </w:pPr>
      <w:r>
        <w:rPr>
          <w:lang w:eastAsia="zh-CN"/>
        </w:rPr>
        <w:t>[48]</w:t>
      </w:r>
      <w:r>
        <w:rPr>
          <w:lang w:eastAsia="zh-CN"/>
        </w:rPr>
        <w:tab/>
      </w:r>
      <w:r w:rsidRPr="00690A26">
        <w:rPr>
          <w:lang w:eastAsia="zh-CN"/>
        </w:rPr>
        <w:t>3GPP TS 2</w:t>
      </w:r>
      <w:r>
        <w:rPr>
          <w:lang w:eastAsia="zh-CN"/>
        </w:rPr>
        <w:t>3</w:t>
      </w:r>
      <w:r w:rsidRPr="00690A26">
        <w:rPr>
          <w:lang w:eastAsia="zh-CN"/>
        </w:rPr>
        <w:t>.5</w:t>
      </w:r>
      <w:r>
        <w:rPr>
          <w:lang w:eastAsia="zh-CN"/>
        </w:rPr>
        <w:t>40</w:t>
      </w:r>
      <w:r w:rsidRPr="00690A26">
        <w:rPr>
          <w:lang w:eastAsia="zh-CN"/>
        </w:rPr>
        <w:t>: "</w:t>
      </w:r>
      <w:r>
        <w:t>5G System; Technical realization of Service Based Short Message Service; Stage 2</w:t>
      </w:r>
      <w:r w:rsidRPr="00690A26">
        <w:rPr>
          <w:lang w:eastAsia="zh-CN"/>
        </w:rPr>
        <w:t>"</w:t>
      </w:r>
      <w:r>
        <w:rPr>
          <w:lang w:eastAsia="zh-CN"/>
        </w:rPr>
        <w:t>.</w:t>
      </w:r>
    </w:p>
    <w:p w14:paraId="46B63DCA" w14:textId="77777777" w:rsidR="00143828" w:rsidRDefault="00ED3E82" w:rsidP="00143828">
      <w:pPr>
        <w:pStyle w:val="EX"/>
        <w:rPr>
          <w:lang w:val="en-US" w:eastAsia="zh-CN"/>
        </w:rPr>
      </w:pPr>
      <w:r>
        <w:rPr>
          <w:lang w:eastAsia="zh-CN"/>
        </w:rPr>
        <w:t>[49]</w:t>
      </w:r>
      <w:r>
        <w:rPr>
          <w:lang w:eastAsia="zh-CN"/>
        </w:rPr>
        <w:tab/>
        <w:t>3</w:t>
      </w:r>
      <w:r>
        <w:rPr>
          <w:lang w:val="en-US" w:eastAsia="zh-CN"/>
        </w:rPr>
        <w:t>GPP TS 29.564: "</w:t>
      </w:r>
      <w:r>
        <w:t>5G System; User Plane Function Services</w:t>
      </w:r>
      <w:r>
        <w:rPr>
          <w:lang w:eastAsia="zh-CN"/>
        </w:rPr>
        <w:t>; Stage 3</w:t>
      </w:r>
      <w:r>
        <w:rPr>
          <w:lang w:val="en-US" w:eastAsia="zh-CN"/>
        </w:rPr>
        <w:t>".</w:t>
      </w:r>
    </w:p>
    <w:p w14:paraId="2C51815A" w14:textId="637AC9D5" w:rsidR="00ED3E82" w:rsidRDefault="00143828" w:rsidP="00143828">
      <w:pPr>
        <w:pStyle w:val="EX"/>
      </w:pPr>
      <w:r w:rsidRPr="002A450A">
        <w:rPr>
          <w:lang w:eastAsia="zh-CN"/>
        </w:rPr>
        <w:t>[</w:t>
      </w:r>
      <w:r>
        <w:rPr>
          <w:lang w:eastAsia="zh-CN"/>
        </w:rPr>
        <w:t>50</w:t>
      </w:r>
      <w:r w:rsidRPr="002A450A">
        <w:rPr>
          <w:lang w:eastAsia="zh-CN"/>
        </w:rPr>
        <w:t>]</w:t>
      </w:r>
      <w:r>
        <w:rPr>
          <w:lang w:eastAsia="zh-CN"/>
        </w:rPr>
        <w:tab/>
      </w:r>
      <w:r w:rsidRPr="007B0C8B">
        <w:t>3GPP TS 33.310: "Network Domain Security (NDS); Authentication Framework (AF)".</w:t>
      </w:r>
    </w:p>
    <w:p w14:paraId="3A151883" w14:textId="77777777" w:rsidR="00F652A3" w:rsidRDefault="00E81F4E" w:rsidP="00F652A3">
      <w:pPr>
        <w:pStyle w:val="EX"/>
        <w:rPr>
          <w:lang w:val="en-US" w:eastAsia="zh-CN"/>
        </w:rPr>
      </w:pPr>
      <w:r>
        <w:rPr>
          <w:lang w:val="en-US" w:eastAsia="zh-CN"/>
        </w:rPr>
        <w:t>[51]</w:t>
      </w:r>
      <w:r>
        <w:rPr>
          <w:lang w:val="en-US" w:eastAsia="zh-CN"/>
        </w:rPr>
        <w:tab/>
      </w:r>
      <w:r>
        <w:rPr>
          <w:lang w:eastAsia="zh-CN"/>
        </w:rPr>
        <w:t>3</w:t>
      </w:r>
      <w:r>
        <w:rPr>
          <w:lang w:val="en-US" w:eastAsia="zh-CN"/>
        </w:rPr>
        <w:t>GPP TS 29.536: "</w:t>
      </w:r>
      <w:r>
        <w:t xml:space="preserve">5G System; </w:t>
      </w:r>
      <w:r w:rsidRPr="00C12AA7">
        <w:t>Network Slice Admission Control Services</w:t>
      </w:r>
      <w:r>
        <w:rPr>
          <w:lang w:eastAsia="zh-CN"/>
        </w:rPr>
        <w:t>; Stage 3</w:t>
      </w:r>
      <w:r>
        <w:rPr>
          <w:lang w:val="en-US" w:eastAsia="zh-CN"/>
        </w:rPr>
        <w:t>".</w:t>
      </w:r>
    </w:p>
    <w:p w14:paraId="565A300E" w14:textId="36DCA39B" w:rsidR="00F652A3" w:rsidRDefault="00F652A3" w:rsidP="00F652A3">
      <w:pPr>
        <w:pStyle w:val="EX"/>
      </w:pPr>
      <w:r>
        <w:t>[52]</w:t>
      </w:r>
      <w:r>
        <w:tab/>
        <w:t>IETF RFC 7858: "Specification for DNS over Transport Layer Security (TLS)".</w:t>
      </w:r>
    </w:p>
    <w:p w14:paraId="5CF27A73" w14:textId="187E5578" w:rsidR="00F652A3" w:rsidRDefault="00F652A3" w:rsidP="00F652A3">
      <w:pPr>
        <w:pStyle w:val="EX"/>
      </w:pPr>
      <w:r>
        <w:t>[53]</w:t>
      </w:r>
      <w:r>
        <w:tab/>
        <w:t>IETF RFC 8310: "Usage Profiles for DNS over TLS and DNS over DTLS".</w:t>
      </w:r>
    </w:p>
    <w:p w14:paraId="5A692D99" w14:textId="16B0D6DB" w:rsidR="00E81F4E" w:rsidRPr="003B113B" w:rsidRDefault="00F652A3" w:rsidP="00143828">
      <w:pPr>
        <w:pStyle w:val="EX"/>
        <w:rPr>
          <w:lang w:val="en-US"/>
        </w:rPr>
      </w:pPr>
      <w:r>
        <w:t>[54]</w:t>
      </w:r>
      <w:r>
        <w:tab/>
        <w:t>IETF RFC 8094: "DNS over Datagram Transport Layer Security (DTLS)".</w:t>
      </w:r>
    </w:p>
    <w:p w14:paraId="2174B421" w14:textId="77777777" w:rsidR="00A16735" w:rsidRPr="00690A26" w:rsidRDefault="00A16735" w:rsidP="006F4E24">
      <w:pPr>
        <w:pStyle w:val="Heading1"/>
      </w:pPr>
      <w:bookmarkStart w:id="36" w:name="_Toc24937540"/>
      <w:bookmarkStart w:id="37" w:name="_Toc33962355"/>
      <w:bookmarkStart w:id="38" w:name="_Toc42883117"/>
      <w:bookmarkStart w:id="39" w:name="_Toc49732985"/>
      <w:bookmarkStart w:id="40" w:name="_Toc56690606"/>
      <w:bookmarkStart w:id="41" w:name="_Toc175487221"/>
      <w:r w:rsidRPr="00690A26">
        <w:t>3</w:t>
      </w:r>
      <w:r w:rsidRPr="00690A26">
        <w:tab/>
        <w:t>Definitions</w:t>
      </w:r>
      <w:r w:rsidRPr="00690A26">
        <w:rPr>
          <w:rFonts w:hint="eastAsia"/>
          <w:lang w:eastAsia="zh-CN"/>
        </w:rPr>
        <w:t xml:space="preserve"> </w:t>
      </w:r>
      <w:r w:rsidRPr="00690A26">
        <w:t>and abbreviations</w:t>
      </w:r>
      <w:bookmarkEnd w:id="36"/>
      <w:bookmarkEnd w:id="37"/>
      <w:bookmarkEnd w:id="38"/>
      <w:bookmarkEnd w:id="39"/>
      <w:bookmarkEnd w:id="40"/>
      <w:bookmarkEnd w:id="41"/>
    </w:p>
    <w:p w14:paraId="152F195A" w14:textId="77777777" w:rsidR="00A16735" w:rsidRPr="00690A26" w:rsidRDefault="00A16735" w:rsidP="006F4E24">
      <w:pPr>
        <w:pStyle w:val="Heading2"/>
      </w:pPr>
      <w:bookmarkStart w:id="42" w:name="_Toc24937541"/>
      <w:bookmarkStart w:id="43" w:name="_Toc33962356"/>
      <w:bookmarkStart w:id="44" w:name="_Toc42883118"/>
      <w:bookmarkStart w:id="45" w:name="_Toc49732986"/>
      <w:bookmarkStart w:id="46" w:name="_Toc56690607"/>
      <w:bookmarkStart w:id="47" w:name="_Toc175487222"/>
      <w:r w:rsidRPr="00690A26">
        <w:t>3.1</w:t>
      </w:r>
      <w:r w:rsidRPr="00690A26">
        <w:tab/>
        <w:t>Definitions</w:t>
      </w:r>
      <w:bookmarkEnd w:id="42"/>
      <w:bookmarkEnd w:id="43"/>
      <w:bookmarkEnd w:id="44"/>
      <w:bookmarkEnd w:id="45"/>
      <w:bookmarkEnd w:id="46"/>
      <w:bookmarkEnd w:id="47"/>
    </w:p>
    <w:p w14:paraId="4AEC507C" w14:textId="77777777" w:rsidR="00A16735" w:rsidRPr="00690A26" w:rsidRDefault="00A16735" w:rsidP="00A16735">
      <w:r w:rsidRPr="00690A26">
        <w:t>For the purposes of the present document, the terms and definitions given in 3GPP TR 21.905 [1] and the following apply. A term defined in the present document takes precedence over the definition of the same term, if any, in 3GPP TR 21.905 [1].</w:t>
      </w:r>
    </w:p>
    <w:p w14:paraId="53B46DF4" w14:textId="77777777" w:rsidR="00E92F1F" w:rsidRDefault="00E92F1F" w:rsidP="00E92F1F">
      <w:bookmarkStart w:id="48" w:name="_Toc24937542"/>
      <w:bookmarkStart w:id="49" w:name="_Toc33962357"/>
      <w:bookmarkStart w:id="50" w:name="_Toc42883119"/>
      <w:bookmarkStart w:id="51" w:name="_Toc49732987"/>
      <w:bookmarkStart w:id="52" w:name="_Toc56690608"/>
      <w:r>
        <w:rPr>
          <w:b/>
          <w:bCs/>
        </w:rPr>
        <w:t>Canary Release</w:t>
      </w:r>
      <w:r w:rsidRPr="00D1205D">
        <w:rPr>
          <w:b/>
          <w:bCs/>
        </w:rPr>
        <w:t>:</w:t>
      </w:r>
      <w:r w:rsidRPr="00D1205D">
        <w:rPr>
          <w:bCs/>
        </w:rPr>
        <w:t xml:space="preserve"> </w:t>
      </w:r>
      <w:r>
        <w:rPr>
          <w:bCs/>
        </w:rPr>
        <w:t>When an NF Instance is software upgraded, a</w:t>
      </w:r>
      <w:r w:rsidRPr="00DF5059">
        <w:rPr>
          <w:bCs/>
        </w:rPr>
        <w:t xml:space="preserve"> canary release allows to have features incrementally tested by a small set of users</w:t>
      </w:r>
      <w:r>
        <w:rPr>
          <w:bCs/>
        </w:rPr>
        <w:t xml:space="preserve">, which can be </w:t>
      </w:r>
      <w:r w:rsidRPr="00DF5059">
        <w:rPr>
          <w:bCs/>
        </w:rPr>
        <w:t>target</w:t>
      </w:r>
      <w:r>
        <w:rPr>
          <w:bCs/>
        </w:rPr>
        <w:t xml:space="preserve">ed </w:t>
      </w:r>
      <w:r w:rsidRPr="00DF5059">
        <w:rPr>
          <w:bCs/>
        </w:rPr>
        <w:t>by geographic locations or user attributes</w:t>
      </w:r>
      <w:r>
        <w:rPr>
          <w:bCs/>
        </w:rPr>
        <w:t xml:space="preserve"> (e.g., SUPI, PEI, …)</w:t>
      </w:r>
      <w:r w:rsidRPr="00DF5059">
        <w:rPr>
          <w:bCs/>
        </w:rPr>
        <w:t>. If a feature's performance is not satisfactory, then it can be rolled back without any adverse effects</w:t>
      </w:r>
      <w:r>
        <w:rPr>
          <w:bCs/>
        </w:rPr>
        <w:t xml:space="preserve"> on the rest of the system</w:t>
      </w:r>
      <w:r w:rsidRPr="00DF5059">
        <w:rPr>
          <w:bCs/>
        </w:rPr>
        <w:t>.</w:t>
      </w:r>
    </w:p>
    <w:p w14:paraId="66D88720" w14:textId="77777777" w:rsidR="00A16735" w:rsidRPr="00690A26" w:rsidRDefault="00A16735" w:rsidP="006F4E24">
      <w:pPr>
        <w:pStyle w:val="Heading2"/>
      </w:pPr>
      <w:bookmarkStart w:id="53" w:name="_Toc175487223"/>
      <w:r w:rsidRPr="00690A26">
        <w:t>3.2</w:t>
      </w:r>
      <w:r w:rsidRPr="00690A26">
        <w:tab/>
        <w:t>Abbreviations</w:t>
      </w:r>
      <w:bookmarkEnd w:id="48"/>
      <w:bookmarkEnd w:id="49"/>
      <w:bookmarkEnd w:id="50"/>
      <w:bookmarkEnd w:id="51"/>
      <w:bookmarkEnd w:id="52"/>
      <w:bookmarkEnd w:id="53"/>
    </w:p>
    <w:p w14:paraId="1BC4CDEA" w14:textId="77777777" w:rsidR="00A16735" w:rsidRPr="00690A26" w:rsidRDefault="00A16735" w:rsidP="00A16735">
      <w:pPr>
        <w:keepNext/>
      </w:pPr>
      <w:r w:rsidRPr="00690A26">
        <w:t>For the purposes of the present document, the abbreviations given in 3GPP TR 21.905 [1] and the following apply. An abbreviation defined in the present document takes precedence over the definition of the same abbreviation, if any, in 3GPP TR 21.905 [1].</w:t>
      </w:r>
    </w:p>
    <w:p w14:paraId="681C4413" w14:textId="77777777" w:rsidR="00A16735" w:rsidRPr="00690A26" w:rsidRDefault="00A16735" w:rsidP="00A16735">
      <w:pPr>
        <w:pStyle w:val="EW"/>
      </w:pPr>
      <w:r w:rsidRPr="00690A26">
        <w:t>5GC</w:t>
      </w:r>
      <w:r w:rsidRPr="00690A26">
        <w:tab/>
        <w:t>5G Core Network</w:t>
      </w:r>
    </w:p>
    <w:p w14:paraId="5855177A" w14:textId="77777777" w:rsidR="00E73C53" w:rsidRPr="00E67278" w:rsidRDefault="00E73C53" w:rsidP="00E73C53">
      <w:pPr>
        <w:pStyle w:val="EW"/>
      </w:pPr>
      <w:r>
        <w:t>CEF</w:t>
      </w:r>
      <w:r>
        <w:tab/>
        <w:t>Charging Enablement Function</w:t>
      </w:r>
    </w:p>
    <w:p w14:paraId="63848B76" w14:textId="77777777" w:rsidR="002B7739" w:rsidRPr="00E67278" w:rsidRDefault="002B7739" w:rsidP="002B7739">
      <w:pPr>
        <w:pStyle w:val="EW"/>
      </w:pPr>
      <w:r>
        <w:t>CH</w:t>
      </w:r>
      <w:r>
        <w:tab/>
        <w:t>Credentials Holder</w:t>
      </w:r>
    </w:p>
    <w:p w14:paraId="1F6C8457" w14:textId="77777777" w:rsidR="00A16735" w:rsidRPr="00690A26" w:rsidRDefault="00A16735" w:rsidP="00A16735">
      <w:pPr>
        <w:pStyle w:val="EW"/>
        <w:rPr>
          <w:lang w:eastAsia="zh-CN"/>
        </w:rPr>
      </w:pPr>
      <w:r w:rsidRPr="00690A26">
        <w:rPr>
          <w:rFonts w:hint="eastAsia"/>
          <w:lang w:eastAsia="zh-CN"/>
        </w:rPr>
        <w:t>CHF</w:t>
      </w:r>
      <w:r w:rsidRPr="00690A26">
        <w:rPr>
          <w:rFonts w:hint="eastAsia"/>
          <w:lang w:eastAsia="zh-CN"/>
        </w:rPr>
        <w:tab/>
      </w:r>
      <w:r w:rsidRPr="00690A26">
        <w:t>Charging Function</w:t>
      </w:r>
    </w:p>
    <w:p w14:paraId="43E6DFA6" w14:textId="77777777" w:rsidR="002B7739" w:rsidRDefault="002B7739" w:rsidP="002B7739">
      <w:pPr>
        <w:pStyle w:val="EW"/>
      </w:pPr>
      <w:r>
        <w:t>DCS</w:t>
      </w:r>
      <w:r>
        <w:tab/>
        <w:t>Default Credentials Server</w:t>
      </w:r>
    </w:p>
    <w:p w14:paraId="143D6FFC" w14:textId="77777777" w:rsidR="003406DF" w:rsidRDefault="003406DF" w:rsidP="003406DF">
      <w:pPr>
        <w:pStyle w:val="EW"/>
        <w:rPr>
          <w:lang w:eastAsia="zh-CN"/>
        </w:rPr>
      </w:pPr>
      <w:r>
        <w:rPr>
          <w:rFonts w:hint="eastAsia"/>
          <w:lang w:eastAsia="zh-CN"/>
        </w:rPr>
        <w:t>D</w:t>
      </w:r>
      <w:r>
        <w:rPr>
          <w:lang w:eastAsia="zh-CN"/>
        </w:rPr>
        <w:t>CSF</w:t>
      </w:r>
      <w:r>
        <w:rPr>
          <w:lang w:eastAsia="zh-CN"/>
        </w:rPr>
        <w:tab/>
        <w:t>Data Channel Signaling Function</w:t>
      </w:r>
    </w:p>
    <w:p w14:paraId="211DC59D" w14:textId="77777777" w:rsidR="00E61C56" w:rsidRPr="0029016E" w:rsidRDefault="00E61C56" w:rsidP="00E61C56">
      <w:pPr>
        <w:pStyle w:val="EW"/>
        <w:rPr>
          <w:lang w:val="en-US" w:eastAsia="zh-CN"/>
        </w:rPr>
      </w:pPr>
      <w:r w:rsidRPr="0029016E">
        <w:rPr>
          <w:lang w:val="en-US"/>
        </w:rPr>
        <w:t>IPUPS</w:t>
      </w:r>
      <w:r w:rsidRPr="0029016E">
        <w:rPr>
          <w:lang w:val="en-US"/>
        </w:rPr>
        <w:tab/>
        <w:t>Inter-PLMN User Plane Secu</w:t>
      </w:r>
      <w:r>
        <w:rPr>
          <w:lang w:val="en-US"/>
        </w:rPr>
        <w:t>rity</w:t>
      </w:r>
    </w:p>
    <w:p w14:paraId="7C7AB1AE" w14:textId="77777777" w:rsidR="001F02E7" w:rsidRDefault="001F02E7" w:rsidP="001F02E7">
      <w:pPr>
        <w:pStyle w:val="EW"/>
        <w:rPr>
          <w:rFonts w:eastAsia="SimSun"/>
          <w:lang w:eastAsia="ja-JP"/>
        </w:rPr>
      </w:pPr>
      <w:r>
        <w:rPr>
          <w:rFonts w:eastAsia="SimSun"/>
          <w:bCs/>
        </w:rPr>
        <w:t>MBS</w:t>
      </w:r>
      <w:r>
        <w:rPr>
          <w:rFonts w:eastAsia="SimSun"/>
          <w:bCs/>
        </w:rPr>
        <w:tab/>
      </w:r>
      <w:r>
        <w:rPr>
          <w:rFonts w:eastAsia="SimSun"/>
        </w:rPr>
        <w:t>Multicast/Broadcast Service</w:t>
      </w:r>
    </w:p>
    <w:p w14:paraId="09FF6417" w14:textId="77777777" w:rsidR="001F02E7" w:rsidRDefault="001F02E7" w:rsidP="001F02E7">
      <w:pPr>
        <w:pStyle w:val="EW"/>
        <w:rPr>
          <w:rFonts w:eastAsia="SimSun"/>
        </w:rPr>
      </w:pPr>
      <w:r>
        <w:rPr>
          <w:rFonts w:eastAsia="SimSun"/>
        </w:rPr>
        <w:t>MB-SMF</w:t>
      </w:r>
      <w:r>
        <w:rPr>
          <w:rFonts w:eastAsia="SimSun"/>
        </w:rPr>
        <w:tab/>
        <w:t>Multicast/Broadcast Session Management Function</w:t>
      </w:r>
    </w:p>
    <w:p w14:paraId="0E32E0DE" w14:textId="77777777" w:rsidR="00A16735" w:rsidRPr="00690A26" w:rsidRDefault="00A16735" w:rsidP="00A16735">
      <w:pPr>
        <w:pStyle w:val="EW"/>
      </w:pPr>
      <w:r w:rsidRPr="00690A26">
        <w:t>NF</w:t>
      </w:r>
      <w:r w:rsidRPr="00690A26">
        <w:tab/>
        <w:t>Network Function</w:t>
      </w:r>
    </w:p>
    <w:p w14:paraId="50E96D67" w14:textId="77777777" w:rsidR="00A16735" w:rsidRPr="00690A26" w:rsidRDefault="00A16735" w:rsidP="00A16735">
      <w:pPr>
        <w:pStyle w:val="EW"/>
      </w:pPr>
      <w:r w:rsidRPr="00690A26">
        <w:t>NRF</w:t>
      </w:r>
      <w:r w:rsidRPr="00690A26">
        <w:tab/>
        <w:t>NF Repository Function</w:t>
      </w:r>
    </w:p>
    <w:p w14:paraId="2616F092" w14:textId="77777777" w:rsidR="00A16735" w:rsidRPr="00690A26" w:rsidRDefault="00A16735" w:rsidP="00A16735">
      <w:pPr>
        <w:pStyle w:val="EW"/>
        <w:rPr>
          <w:lang w:val="en-US"/>
        </w:rPr>
      </w:pPr>
      <w:r w:rsidRPr="00690A26">
        <w:rPr>
          <w:lang w:val="en-US"/>
        </w:rPr>
        <w:t>NWDAF</w:t>
      </w:r>
      <w:r w:rsidRPr="00690A26">
        <w:rPr>
          <w:lang w:val="en-US"/>
        </w:rPr>
        <w:tab/>
        <w:t>Network Data Analytics Function</w:t>
      </w:r>
    </w:p>
    <w:p w14:paraId="5917D6F2" w14:textId="77777777" w:rsidR="00A16735" w:rsidRPr="00690A26" w:rsidRDefault="00A16735" w:rsidP="00A16735">
      <w:pPr>
        <w:pStyle w:val="EW"/>
        <w:rPr>
          <w:lang w:eastAsia="zh-CN"/>
        </w:rPr>
      </w:pPr>
      <w:r w:rsidRPr="00690A26">
        <w:rPr>
          <w:lang w:eastAsia="zh-CN"/>
        </w:rPr>
        <w:t>PFD</w:t>
      </w:r>
      <w:r w:rsidRPr="00690A26">
        <w:tab/>
        <w:t>Packet Flow Description</w:t>
      </w:r>
    </w:p>
    <w:p w14:paraId="1988E996" w14:textId="77777777" w:rsidR="00B1590C" w:rsidRPr="00572255" w:rsidRDefault="00B1590C" w:rsidP="00B1590C">
      <w:pPr>
        <w:pStyle w:val="EW"/>
        <w:rPr>
          <w:lang w:eastAsia="zh-CN"/>
        </w:rPr>
      </w:pPr>
      <w:r>
        <w:t>PRU</w:t>
      </w:r>
      <w:r>
        <w:tab/>
      </w:r>
      <w:r w:rsidRPr="00C01B0F">
        <w:t>Positioning Reference Unit</w:t>
      </w:r>
    </w:p>
    <w:p w14:paraId="029DEDD1" w14:textId="77777777" w:rsidR="00A16735" w:rsidRPr="00690A26" w:rsidRDefault="00A16735" w:rsidP="00A16735">
      <w:pPr>
        <w:pStyle w:val="EW"/>
      </w:pPr>
      <w:r w:rsidRPr="00690A26">
        <w:t>SNPN</w:t>
      </w:r>
      <w:r w:rsidRPr="00690A26">
        <w:tab/>
        <w:t>Stand-alone Non-Public Network</w:t>
      </w:r>
    </w:p>
    <w:p w14:paraId="11B4AFF8" w14:textId="77777777" w:rsidR="001F02E7" w:rsidRPr="00690A26" w:rsidRDefault="001F02E7" w:rsidP="001F02E7">
      <w:pPr>
        <w:pStyle w:val="EW"/>
      </w:pPr>
      <w:r>
        <w:t>SSM</w:t>
      </w:r>
      <w:r>
        <w:tab/>
        <w:t>Source Specific IP Multicast (address)</w:t>
      </w:r>
    </w:p>
    <w:p w14:paraId="7FB90D9D" w14:textId="77777777" w:rsidR="00A16735" w:rsidRDefault="00A16735" w:rsidP="00A16735">
      <w:pPr>
        <w:pStyle w:val="EW"/>
      </w:pPr>
      <w:r>
        <w:t>TNGF</w:t>
      </w:r>
      <w:r>
        <w:tab/>
        <w:t>Trusted Non-3GPP Gateway Function</w:t>
      </w:r>
    </w:p>
    <w:p w14:paraId="37068E66" w14:textId="755E3057" w:rsidR="006524F7" w:rsidRPr="00A21026" w:rsidRDefault="006524F7" w:rsidP="006524F7">
      <w:pPr>
        <w:pStyle w:val="EW"/>
      </w:pPr>
      <w:r w:rsidRPr="00700220">
        <w:rPr>
          <w:lang w:val="en-US"/>
        </w:rPr>
        <w:t>TSCTSF</w:t>
      </w:r>
      <w:r w:rsidR="000D49BA">
        <w:rPr>
          <w:lang w:val="en-US"/>
        </w:rPr>
        <w:tab/>
      </w:r>
      <w:r w:rsidRPr="00700220">
        <w:rPr>
          <w:lang w:val="en-US"/>
        </w:rPr>
        <w:t>Time Sensitive Communication and Time Synchronization Function</w:t>
      </w:r>
    </w:p>
    <w:p w14:paraId="794C440F" w14:textId="77777777" w:rsidR="00A16735" w:rsidRDefault="00A16735" w:rsidP="00A16735">
      <w:pPr>
        <w:pStyle w:val="EW"/>
      </w:pPr>
      <w:r>
        <w:t>TWIF</w:t>
      </w:r>
      <w:r>
        <w:tab/>
      </w:r>
      <w:r>
        <w:rPr>
          <w:lang w:eastAsia="x-none"/>
        </w:rPr>
        <w:t>Trusted WLAN Interworking Function</w:t>
      </w:r>
    </w:p>
    <w:p w14:paraId="7DDBE650" w14:textId="77777777" w:rsidR="00A16735" w:rsidRDefault="00A16735" w:rsidP="00A16735">
      <w:pPr>
        <w:pStyle w:val="EW"/>
      </w:pPr>
      <w:r>
        <w:t>W-AGF</w:t>
      </w:r>
      <w:r>
        <w:tab/>
        <w:t>Wireline Access Gateway Function</w:t>
      </w:r>
    </w:p>
    <w:p w14:paraId="781F766F" w14:textId="77777777" w:rsidR="00A16735" w:rsidRPr="00690A26" w:rsidRDefault="00A16735" w:rsidP="00A16735">
      <w:pPr>
        <w:pStyle w:val="EW"/>
      </w:pPr>
    </w:p>
    <w:p w14:paraId="6A0F6566" w14:textId="77777777" w:rsidR="00A16735" w:rsidRPr="00690A26" w:rsidRDefault="00A16735" w:rsidP="006F4E24">
      <w:pPr>
        <w:pStyle w:val="Heading1"/>
      </w:pPr>
      <w:bookmarkStart w:id="54" w:name="_Toc24937543"/>
      <w:bookmarkStart w:id="55" w:name="_Toc33962358"/>
      <w:bookmarkStart w:id="56" w:name="_Toc42883120"/>
      <w:bookmarkStart w:id="57" w:name="_Toc49732988"/>
      <w:bookmarkStart w:id="58" w:name="_Toc56690609"/>
      <w:bookmarkStart w:id="59" w:name="_Toc175487224"/>
      <w:r w:rsidRPr="00690A26">
        <w:t>4</w:t>
      </w:r>
      <w:r w:rsidRPr="00690A26">
        <w:tab/>
        <w:t>Overview</w:t>
      </w:r>
      <w:bookmarkEnd w:id="54"/>
      <w:bookmarkEnd w:id="55"/>
      <w:bookmarkEnd w:id="56"/>
      <w:bookmarkEnd w:id="57"/>
      <w:bookmarkEnd w:id="58"/>
      <w:bookmarkEnd w:id="59"/>
    </w:p>
    <w:p w14:paraId="6BB1FB9A" w14:textId="77777777" w:rsidR="00A16735" w:rsidRPr="00690A26" w:rsidRDefault="00A16735" w:rsidP="00A16735">
      <w:pPr>
        <w:rPr>
          <w:lang w:val="en-US"/>
        </w:rPr>
      </w:pPr>
      <w:r w:rsidRPr="00690A26">
        <w:rPr>
          <w:lang w:val="en-US"/>
        </w:rPr>
        <w:t>The Network Function (NF) Repository Function (NRF) is the network entity in the 5G Core Network (5GC) supporting the following functionality:</w:t>
      </w:r>
    </w:p>
    <w:p w14:paraId="260E4553" w14:textId="77777777" w:rsidR="00A16735" w:rsidRDefault="00A16735" w:rsidP="00A16735">
      <w:pPr>
        <w:pStyle w:val="B1"/>
        <w:rPr>
          <w:lang w:val="en-US"/>
        </w:rPr>
      </w:pPr>
      <w:r w:rsidRPr="00690A26">
        <w:rPr>
          <w:lang w:val="en-US"/>
        </w:rPr>
        <w:t>-</w:t>
      </w:r>
      <w:r w:rsidRPr="00690A26">
        <w:rPr>
          <w:lang w:val="en-US"/>
        </w:rPr>
        <w:tab/>
        <w:t>Maintains the NF profile of available NF instances and their supported services;</w:t>
      </w:r>
    </w:p>
    <w:p w14:paraId="0C8636BB" w14:textId="77777777" w:rsidR="00990EA0" w:rsidRPr="00690A26" w:rsidRDefault="00990EA0" w:rsidP="00A16735">
      <w:pPr>
        <w:pStyle w:val="B1"/>
        <w:rPr>
          <w:lang w:val="en-US"/>
        </w:rPr>
      </w:pPr>
      <w:r>
        <w:rPr>
          <w:lang w:val="en-US"/>
        </w:rPr>
        <w:t>-</w:t>
      </w:r>
      <w:r>
        <w:rPr>
          <w:lang w:val="en-US"/>
        </w:rPr>
        <w:tab/>
        <w:t>Maintains the SCP profile of available SCP instances;</w:t>
      </w:r>
    </w:p>
    <w:p w14:paraId="3A157CF2" w14:textId="77777777" w:rsidR="00CF0646" w:rsidRPr="00690A26" w:rsidRDefault="00CF0646" w:rsidP="00CF0646">
      <w:pPr>
        <w:pStyle w:val="B1"/>
        <w:rPr>
          <w:lang w:val="en-US"/>
        </w:rPr>
      </w:pPr>
      <w:r>
        <w:rPr>
          <w:lang w:val="en-US"/>
        </w:rPr>
        <w:t>-</w:t>
      </w:r>
      <w:r>
        <w:rPr>
          <w:lang w:val="en-US"/>
        </w:rPr>
        <w:tab/>
        <w:t>Maintains the SEPP profile of available SEPP instances;</w:t>
      </w:r>
    </w:p>
    <w:p w14:paraId="13EE528B" w14:textId="02489371" w:rsidR="00A16735" w:rsidRPr="00690A26" w:rsidRDefault="00A16735" w:rsidP="00A16735">
      <w:pPr>
        <w:pStyle w:val="B1"/>
        <w:rPr>
          <w:lang w:val="en-US"/>
        </w:rPr>
      </w:pPr>
      <w:r w:rsidRPr="00690A26">
        <w:rPr>
          <w:lang w:val="en-US"/>
        </w:rPr>
        <w:t>-</w:t>
      </w:r>
      <w:r w:rsidRPr="00690A26">
        <w:rPr>
          <w:lang w:val="en-US"/>
        </w:rPr>
        <w:tab/>
        <w:t>Allows other NF</w:t>
      </w:r>
      <w:r w:rsidR="00990EA0" w:rsidRPr="00990EA0">
        <w:rPr>
          <w:lang w:val="en-US"/>
        </w:rPr>
        <w:t xml:space="preserve"> </w:t>
      </w:r>
      <w:r w:rsidR="00990EA0">
        <w:rPr>
          <w:lang w:val="en-US"/>
        </w:rPr>
        <w:t>or SCP</w:t>
      </w:r>
      <w:r w:rsidRPr="00690A26">
        <w:rPr>
          <w:lang w:val="en-US"/>
        </w:rPr>
        <w:t xml:space="preserve"> instances to subscribe to, and get notified about, the registration in NRF of new NF instances of a given type</w:t>
      </w:r>
      <w:r w:rsidR="00CF0646">
        <w:rPr>
          <w:lang w:val="en-US"/>
        </w:rPr>
        <w:t xml:space="preserve"> or of SEPP instances</w:t>
      </w:r>
      <w:r w:rsidR="00990EA0">
        <w:rPr>
          <w:lang w:val="en-US"/>
        </w:rPr>
        <w:t>.</w:t>
      </w:r>
      <w:r w:rsidR="00990EA0" w:rsidRPr="00990EA0">
        <w:rPr>
          <w:lang w:val="en-US"/>
        </w:rPr>
        <w:t xml:space="preserve"> </w:t>
      </w:r>
      <w:r w:rsidR="00990EA0" w:rsidRPr="00275CF2">
        <w:rPr>
          <w:lang w:val="en-US"/>
        </w:rPr>
        <w:t>It also allows SCP instances to subscribe to, and get notified about, the registration in NRF of new SCP instances</w:t>
      </w:r>
      <w:r w:rsidR="00990EA0">
        <w:rPr>
          <w:lang w:val="en-US"/>
        </w:rPr>
        <w:t>;</w:t>
      </w:r>
    </w:p>
    <w:p w14:paraId="38E15139" w14:textId="77777777" w:rsidR="00A16735" w:rsidRDefault="00A16735" w:rsidP="00A16735">
      <w:pPr>
        <w:pStyle w:val="B1"/>
        <w:rPr>
          <w:lang w:val="en-US"/>
        </w:rPr>
      </w:pPr>
      <w:r w:rsidRPr="00690A26">
        <w:rPr>
          <w:lang w:val="en-US"/>
        </w:rPr>
        <w:t>-</w:t>
      </w:r>
      <w:r w:rsidRPr="00690A26">
        <w:rPr>
          <w:lang w:val="en-US"/>
        </w:rPr>
        <w:tab/>
        <w:t>Supports service discovery function. It receives NF Discovery Requests from NF</w:t>
      </w:r>
      <w:r w:rsidR="00990EA0" w:rsidRPr="00990EA0">
        <w:rPr>
          <w:lang w:val="en-US"/>
        </w:rPr>
        <w:t xml:space="preserve"> </w:t>
      </w:r>
      <w:r w:rsidR="00990EA0">
        <w:rPr>
          <w:lang w:val="en-US"/>
        </w:rPr>
        <w:t>or SCP</w:t>
      </w:r>
      <w:r w:rsidRPr="00690A26">
        <w:rPr>
          <w:lang w:val="en-US"/>
        </w:rPr>
        <w:t xml:space="preserve"> instances, and provides the information of the available NF instances fulfilling certain criteria (e.g., supporting a given service)</w:t>
      </w:r>
      <w:r w:rsidR="00990EA0">
        <w:rPr>
          <w:lang w:val="en-US"/>
        </w:rPr>
        <w:t>;</w:t>
      </w:r>
    </w:p>
    <w:p w14:paraId="2F0C6414" w14:textId="4DFAF381" w:rsidR="00CF0646" w:rsidRDefault="00990EA0" w:rsidP="00CF0646">
      <w:pPr>
        <w:pStyle w:val="B1"/>
        <w:rPr>
          <w:lang w:val="en-US"/>
        </w:rPr>
      </w:pPr>
      <w:r>
        <w:rPr>
          <w:lang w:val="en-US"/>
        </w:rPr>
        <w:t>-</w:t>
      </w:r>
      <w:r>
        <w:rPr>
          <w:lang w:val="en-US"/>
        </w:rPr>
        <w:tab/>
        <w:t>Support SCP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SCP </w:t>
      </w:r>
      <w:r w:rsidRPr="00827186">
        <w:rPr>
          <w:lang w:val="en-US"/>
        </w:rPr>
        <w:t>profiles</w:t>
      </w:r>
      <w:r>
        <w:rPr>
          <w:lang w:val="en-US"/>
        </w:rPr>
        <w:t xml:space="preserve"> </w:t>
      </w:r>
      <w:r w:rsidRPr="00827186">
        <w:rPr>
          <w:lang w:val="en-US"/>
        </w:rPr>
        <w:t>from other SCP instances</w:t>
      </w:r>
      <w:r w:rsidRPr="00690A26">
        <w:rPr>
          <w:lang w:val="en-US"/>
        </w:rPr>
        <w:t xml:space="preserve">, and provides the information of the available </w:t>
      </w:r>
      <w:r>
        <w:rPr>
          <w:lang w:val="en-US"/>
        </w:rPr>
        <w:t>SCP</w:t>
      </w:r>
      <w:r w:rsidRPr="00690A26">
        <w:rPr>
          <w:lang w:val="en-US"/>
        </w:rPr>
        <w:t xml:space="preserve"> instances fulfilling certain criteria (e.g., </w:t>
      </w:r>
      <w:r>
        <w:rPr>
          <w:lang w:val="en-US"/>
        </w:rPr>
        <w:t>serving a given NF set)</w:t>
      </w:r>
      <w:r w:rsidR="00CF0646">
        <w:rPr>
          <w:lang w:val="en-US"/>
        </w:rPr>
        <w:t>;</w:t>
      </w:r>
    </w:p>
    <w:p w14:paraId="096812E2" w14:textId="77777777" w:rsidR="00CF0646" w:rsidRPr="00690A26" w:rsidRDefault="00CF0646" w:rsidP="00CF0646">
      <w:pPr>
        <w:pStyle w:val="B1"/>
        <w:rPr>
          <w:lang w:val="en-US"/>
        </w:rPr>
      </w:pPr>
      <w:r>
        <w:rPr>
          <w:lang w:val="en-US"/>
        </w:rPr>
        <w:t>-</w:t>
      </w:r>
      <w:r>
        <w:rPr>
          <w:lang w:val="en-US"/>
        </w:rPr>
        <w:tab/>
        <w:t>Support SEPP discovery function</w:t>
      </w:r>
      <w:r w:rsidRPr="00690A26">
        <w:rPr>
          <w:lang w:val="en-US"/>
        </w:rPr>
        <w:t>.</w:t>
      </w:r>
      <w:r w:rsidRPr="00C6130D">
        <w:rPr>
          <w:lang w:val="en-US"/>
        </w:rPr>
        <w:t xml:space="preserve"> </w:t>
      </w:r>
      <w:r w:rsidRPr="00690A26">
        <w:rPr>
          <w:lang w:val="en-US"/>
        </w:rPr>
        <w:t xml:space="preserve">It receives NF Discovery Requests </w:t>
      </w:r>
      <w:r>
        <w:rPr>
          <w:lang w:val="en-US"/>
        </w:rPr>
        <w:t xml:space="preserve">for SEPP </w:t>
      </w:r>
      <w:r w:rsidRPr="00827186">
        <w:rPr>
          <w:lang w:val="en-US"/>
        </w:rPr>
        <w:t>profiles</w:t>
      </w:r>
      <w:r>
        <w:rPr>
          <w:lang w:val="en-US"/>
        </w:rPr>
        <w:t xml:space="preserve"> </w:t>
      </w:r>
      <w:r w:rsidRPr="00827186">
        <w:rPr>
          <w:lang w:val="en-US"/>
        </w:rPr>
        <w:t xml:space="preserve">from other </w:t>
      </w:r>
      <w:r>
        <w:rPr>
          <w:lang w:val="en-US"/>
        </w:rPr>
        <w:t xml:space="preserve">NF or </w:t>
      </w:r>
      <w:r w:rsidRPr="00827186">
        <w:rPr>
          <w:lang w:val="en-US"/>
        </w:rPr>
        <w:t>SCP instances</w:t>
      </w:r>
      <w:r w:rsidRPr="00690A26">
        <w:rPr>
          <w:lang w:val="en-US"/>
        </w:rPr>
        <w:t xml:space="preserve">, and provides the information of the available </w:t>
      </w:r>
      <w:r>
        <w:rPr>
          <w:lang w:val="en-US"/>
        </w:rPr>
        <w:t>SEPP</w:t>
      </w:r>
      <w:r w:rsidRPr="00690A26">
        <w:rPr>
          <w:lang w:val="en-US"/>
        </w:rPr>
        <w:t xml:space="preserve"> instances fulfilling certain criteria (e.g. </w:t>
      </w:r>
      <w:r>
        <w:rPr>
          <w:lang w:val="en-US"/>
        </w:rPr>
        <w:t>supporting connectivity with a remote PLMN).</w:t>
      </w:r>
    </w:p>
    <w:p w14:paraId="36F5D06C" w14:textId="78A923BE" w:rsidR="00990EA0" w:rsidRPr="00690A26" w:rsidRDefault="00990EA0" w:rsidP="00A16735">
      <w:pPr>
        <w:pStyle w:val="B1"/>
        <w:rPr>
          <w:lang w:val="en-US"/>
        </w:rPr>
      </w:pPr>
    </w:p>
    <w:p w14:paraId="0F499B79" w14:textId="77777777" w:rsidR="00A16735" w:rsidRPr="00690A26" w:rsidRDefault="00A16735" w:rsidP="00A16735">
      <w:pPr>
        <w:rPr>
          <w:lang w:val="en-US"/>
        </w:rPr>
      </w:pPr>
      <w:r w:rsidRPr="00690A26">
        <w:rPr>
          <w:lang w:val="en-US"/>
        </w:rPr>
        <w:t>Figures 4-1 shows the reference architecture for the 5GC, with focus on the NRF:</w:t>
      </w:r>
    </w:p>
    <w:p w14:paraId="099B004C" w14:textId="4CD3BB2C" w:rsidR="00A16735" w:rsidRPr="00690A26" w:rsidRDefault="00A204DA" w:rsidP="00D96FD4">
      <w:pPr>
        <w:pStyle w:val="TH"/>
        <w:rPr>
          <w:lang w:val="en-US"/>
        </w:rPr>
      </w:pPr>
      <w:r w:rsidRPr="00690A26">
        <w:object w:dxaOrig="9729" w:dyaOrig="2563" w14:anchorId="4D4BBE20">
          <v:shape id="_x0000_i1027" type="#_x0000_t75" style="width:490.3pt;height:129pt" o:ole="">
            <v:imagedata r:id="rId18" o:title=""/>
          </v:shape>
          <o:OLEObject Type="Embed" ProgID="Visio.Drawing.15" ShapeID="_x0000_i1027" DrawAspect="Content" ObjectID="_1786530107" r:id="rId19"/>
        </w:object>
      </w:r>
      <w:r w:rsidR="00A16735" w:rsidRPr="00690A26">
        <w:t>Figure 4-1: 5G System architecture</w:t>
      </w:r>
    </w:p>
    <w:p w14:paraId="19D71977" w14:textId="606E56C2" w:rsidR="002B7739" w:rsidRDefault="002B7739" w:rsidP="002B7739">
      <w:r>
        <w:t>Figure 4-1 illustrates PLMN level scenarios, but this architecture is also applicable to the SNPN scenarios, as explained below.</w:t>
      </w:r>
    </w:p>
    <w:p w14:paraId="1A671776" w14:textId="38571ED6" w:rsidR="00A16735" w:rsidRDefault="00A16735" w:rsidP="00A16735">
      <w:r w:rsidRPr="00690A26">
        <w:t>For the sake of clarity, the NRF is never depicted in reference point representation figures, given that the NRF interacts with every other NF in the 5GC. As an exception, in the roaming case, the reference point between the vNRF and the hNRF is named as N27. The reference point name of N27 is used only for representation purposes, but its functionality is included in the services offered by the Nnrf Service-Based Interface.</w:t>
      </w:r>
    </w:p>
    <w:p w14:paraId="164A62A3" w14:textId="7C310BBE" w:rsidR="002B7739" w:rsidRDefault="002B7739" w:rsidP="002B7739">
      <w:pPr>
        <w:rPr>
          <w:lang w:eastAsia="zh-CN"/>
        </w:rPr>
      </w:pPr>
      <w:r>
        <w:rPr>
          <w:lang w:eastAsia="zh-CN"/>
        </w:rPr>
        <w:t xml:space="preserve">In the case of SNPN, the NRF </w:t>
      </w:r>
      <w:r w:rsidRPr="000F6B50">
        <w:rPr>
          <w:lang w:eastAsia="zh-CN"/>
        </w:rPr>
        <w:t xml:space="preserve">provides </w:t>
      </w:r>
      <w:r>
        <w:rPr>
          <w:lang w:eastAsia="zh-CN"/>
        </w:rPr>
        <w:t>services e.g. in the following scenarios:</w:t>
      </w:r>
    </w:p>
    <w:p w14:paraId="3EB6D032" w14:textId="77777777" w:rsidR="002B7739" w:rsidRDefault="002B7739" w:rsidP="002B7739">
      <w:pPr>
        <w:pStyle w:val="B1"/>
      </w:pPr>
      <w:r>
        <w:t>-</w:t>
      </w:r>
      <w:r>
        <w:tab/>
        <w:t xml:space="preserve">For a SNPN for which roaming is not supported </w:t>
      </w:r>
      <w:r w:rsidRPr="00B640D3">
        <w:t>(see 3GPP</w:t>
      </w:r>
      <w:r>
        <w:t> </w:t>
      </w:r>
      <w:r w:rsidRPr="00B640D3">
        <w:t>TS</w:t>
      </w:r>
      <w:r>
        <w:t> </w:t>
      </w:r>
      <w:r w:rsidRPr="00B640D3">
        <w:t>23.501</w:t>
      </w:r>
      <w:r>
        <w:t> [2]</w:t>
      </w:r>
      <w:r w:rsidRPr="00B640D3">
        <w:t>, clause</w:t>
      </w:r>
      <w:r>
        <w:t> 5.30.2.0</w:t>
      </w:r>
      <w:r w:rsidRPr="00B640D3">
        <w:t>)</w:t>
      </w:r>
      <w:r>
        <w:t>;</w:t>
      </w:r>
    </w:p>
    <w:p w14:paraId="065DF05D" w14:textId="77777777" w:rsidR="002B7739" w:rsidRDefault="002B7739" w:rsidP="002B7739">
      <w:pPr>
        <w:pStyle w:val="B1"/>
      </w:pPr>
      <w:r>
        <w:t>-</w:t>
      </w:r>
      <w:r>
        <w:tab/>
        <w:t xml:space="preserve">For the case of UE access to SNPN using credentials from Credentials Holder </w:t>
      </w:r>
      <w:r w:rsidRPr="00B640D3">
        <w:t>(see 3GPP</w:t>
      </w:r>
      <w:r>
        <w:t> </w:t>
      </w:r>
      <w:r w:rsidRPr="00B640D3">
        <w:t>TS</w:t>
      </w:r>
      <w:r>
        <w:t> </w:t>
      </w:r>
      <w:r w:rsidRPr="00B640D3">
        <w:t>23.501</w:t>
      </w:r>
      <w:r>
        <w:t> [2]</w:t>
      </w:r>
      <w:r w:rsidRPr="00B640D3">
        <w:t>, clause</w:t>
      </w:r>
      <w:r>
        <w:t> 5.30.2.9</w:t>
      </w:r>
      <w:r w:rsidRPr="00B640D3">
        <w:t>)</w:t>
      </w:r>
      <w:r>
        <w:t>;</w:t>
      </w:r>
    </w:p>
    <w:p w14:paraId="0146DAF4" w14:textId="44FB69AF" w:rsidR="002B7739" w:rsidRPr="00690A26" w:rsidRDefault="002B7739" w:rsidP="00523945">
      <w:pPr>
        <w:pStyle w:val="B1"/>
        <w:rPr>
          <w:lang w:eastAsia="zh-CN"/>
        </w:rPr>
      </w:pPr>
      <w:r>
        <w:t>-</w:t>
      </w:r>
      <w:r>
        <w:tab/>
        <w:t xml:space="preserve">For the case of Onboarding of UEs for SNPNs </w:t>
      </w:r>
      <w:r w:rsidRPr="00B640D3">
        <w:t>(see 3GPP</w:t>
      </w:r>
      <w:r>
        <w:t> </w:t>
      </w:r>
      <w:r w:rsidRPr="00B640D3">
        <w:t>TS</w:t>
      </w:r>
      <w:r>
        <w:t> </w:t>
      </w:r>
      <w:r w:rsidRPr="00B640D3">
        <w:t>23.501</w:t>
      </w:r>
      <w:r>
        <w:t> [2]</w:t>
      </w:r>
      <w:r w:rsidRPr="00B640D3">
        <w:t>, clause</w:t>
      </w:r>
      <w:r>
        <w:t> 5.30.2.10</w:t>
      </w:r>
      <w:r w:rsidRPr="00B640D3">
        <w:t>)</w:t>
      </w:r>
      <w:r>
        <w:t>.</w:t>
      </w:r>
    </w:p>
    <w:p w14:paraId="7FFBD804" w14:textId="77777777" w:rsidR="00A16735" w:rsidRPr="00690A26" w:rsidRDefault="00A16735" w:rsidP="006F4E24">
      <w:pPr>
        <w:pStyle w:val="Heading1"/>
      </w:pPr>
      <w:bookmarkStart w:id="60" w:name="_Toc24937544"/>
      <w:bookmarkStart w:id="61" w:name="_Toc33962359"/>
      <w:bookmarkStart w:id="62" w:name="_Toc42883121"/>
      <w:bookmarkStart w:id="63" w:name="_Toc49732989"/>
      <w:bookmarkStart w:id="64" w:name="_Toc56690610"/>
      <w:bookmarkStart w:id="65" w:name="_Toc175487225"/>
      <w:r w:rsidRPr="00690A26">
        <w:t>5</w:t>
      </w:r>
      <w:r w:rsidRPr="00690A26">
        <w:rPr>
          <w:rFonts w:hint="eastAsia"/>
        </w:rPr>
        <w:tab/>
      </w:r>
      <w:r w:rsidRPr="00690A26">
        <w:t>Services Offered by the NRF</w:t>
      </w:r>
      <w:bookmarkEnd w:id="60"/>
      <w:bookmarkEnd w:id="61"/>
      <w:bookmarkEnd w:id="62"/>
      <w:bookmarkEnd w:id="63"/>
      <w:bookmarkEnd w:id="64"/>
      <w:bookmarkEnd w:id="65"/>
    </w:p>
    <w:p w14:paraId="7B9AFC99" w14:textId="77777777" w:rsidR="00A16735" w:rsidRPr="00690A26" w:rsidRDefault="00A16735" w:rsidP="006F4E24">
      <w:pPr>
        <w:pStyle w:val="Heading2"/>
        <w:rPr>
          <w:lang w:val="en-US"/>
        </w:rPr>
      </w:pPr>
      <w:bookmarkStart w:id="66" w:name="_Toc24937545"/>
      <w:bookmarkStart w:id="67" w:name="_Toc33962360"/>
      <w:bookmarkStart w:id="68" w:name="_Toc42883122"/>
      <w:bookmarkStart w:id="69" w:name="_Toc49732990"/>
      <w:bookmarkStart w:id="70" w:name="_Toc56690611"/>
      <w:bookmarkStart w:id="71" w:name="_Toc175487226"/>
      <w:r w:rsidRPr="00690A26">
        <w:rPr>
          <w:lang w:val="en-US"/>
        </w:rPr>
        <w:t>5.1</w:t>
      </w:r>
      <w:r w:rsidRPr="00690A26">
        <w:rPr>
          <w:lang w:val="en-US"/>
        </w:rPr>
        <w:tab/>
        <w:t>Introduction</w:t>
      </w:r>
      <w:bookmarkEnd w:id="66"/>
      <w:bookmarkEnd w:id="67"/>
      <w:bookmarkEnd w:id="68"/>
      <w:bookmarkEnd w:id="69"/>
      <w:bookmarkEnd w:id="70"/>
      <w:bookmarkEnd w:id="71"/>
    </w:p>
    <w:p w14:paraId="03D97033" w14:textId="77777777" w:rsidR="00A16735" w:rsidRPr="00690A26" w:rsidRDefault="00A16735" w:rsidP="00A16735">
      <w:r w:rsidRPr="00690A26">
        <w:t>The NRF offers to other NFs the following services:</w:t>
      </w:r>
    </w:p>
    <w:p w14:paraId="47B1F652" w14:textId="77777777" w:rsidR="00A16735" w:rsidRPr="00690A26" w:rsidRDefault="00A16735" w:rsidP="00A16735">
      <w:pPr>
        <w:pStyle w:val="B1"/>
        <w:rPr>
          <w:lang w:val="en-US"/>
        </w:rPr>
      </w:pPr>
      <w:r w:rsidRPr="00690A26">
        <w:rPr>
          <w:lang w:val="en-US"/>
        </w:rPr>
        <w:t>-</w:t>
      </w:r>
      <w:r w:rsidRPr="00690A26">
        <w:rPr>
          <w:lang w:val="en-US"/>
        </w:rPr>
        <w:tab/>
        <w:t>Nnrf_NFManagement</w:t>
      </w:r>
    </w:p>
    <w:p w14:paraId="11437E8F" w14:textId="77777777" w:rsidR="00A16735" w:rsidRPr="00690A26" w:rsidRDefault="00A16735" w:rsidP="00A16735">
      <w:pPr>
        <w:pStyle w:val="B1"/>
        <w:rPr>
          <w:lang w:val="en-US"/>
        </w:rPr>
      </w:pPr>
      <w:r w:rsidRPr="00690A26">
        <w:rPr>
          <w:lang w:val="en-US"/>
        </w:rPr>
        <w:t>-</w:t>
      </w:r>
      <w:r w:rsidRPr="00690A26">
        <w:rPr>
          <w:lang w:val="en-US"/>
        </w:rPr>
        <w:tab/>
        <w:t>Nnrf_NFDiscovery</w:t>
      </w:r>
    </w:p>
    <w:p w14:paraId="655AF476" w14:textId="77777777" w:rsidR="00A16735" w:rsidRPr="00690A26" w:rsidRDefault="00A16735" w:rsidP="00A16735">
      <w:pPr>
        <w:pStyle w:val="B1"/>
        <w:rPr>
          <w:lang w:val="en-US"/>
        </w:rPr>
      </w:pPr>
      <w:r w:rsidRPr="00690A26">
        <w:rPr>
          <w:lang w:val="en-US"/>
        </w:rPr>
        <w:t>-</w:t>
      </w:r>
      <w:r w:rsidRPr="00690A26">
        <w:rPr>
          <w:lang w:val="en-US"/>
        </w:rPr>
        <w:tab/>
      </w:r>
      <w:r w:rsidRPr="00690A26">
        <w:t>Nnrf_AccessToken (</w:t>
      </w:r>
      <w:r w:rsidRPr="00690A26">
        <w:rPr>
          <w:lang w:val="en-US"/>
        </w:rPr>
        <w:t>OAuth2 Authorization)</w:t>
      </w:r>
    </w:p>
    <w:p w14:paraId="6D613BC4" w14:textId="77777777" w:rsidR="00A16735" w:rsidRPr="00690A26" w:rsidRDefault="00A16735" w:rsidP="00A16735">
      <w:pPr>
        <w:pStyle w:val="B1"/>
        <w:rPr>
          <w:lang w:val="en-US"/>
        </w:rPr>
      </w:pPr>
      <w:bookmarkStart w:id="72" w:name="_Toc24937546"/>
      <w:bookmarkStart w:id="73" w:name="historyclause"/>
      <w:r>
        <w:rPr>
          <w:lang w:val="en-US"/>
        </w:rPr>
        <w:t>-</w:t>
      </w:r>
      <w:r>
        <w:rPr>
          <w:lang w:val="en-US"/>
        </w:rPr>
        <w:tab/>
        <w:t>Nnrf_Bootstrapping</w:t>
      </w:r>
    </w:p>
    <w:p w14:paraId="463EB36E" w14:textId="77777777" w:rsidR="00A16735" w:rsidRPr="002D1C72" w:rsidRDefault="00A16735" w:rsidP="00A16735">
      <w:r w:rsidRPr="002D1C72">
        <w:t>Table 5.1-</w:t>
      </w:r>
      <w:r>
        <w:t>1</w:t>
      </w:r>
      <w:r w:rsidRPr="002D1C72">
        <w:t xml:space="preserve"> summarizes the corresponding APIs defined for this specification.</w:t>
      </w:r>
    </w:p>
    <w:p w14:paraId="6E766C15" w14:textId="77777777" w:rsidR="00A16735" w:rsidRPr="002D1C72" w:rsidRDefault="00A16735" w:rsidP="00A16735">
      <w:pPr>
        <w:pStyle w:val="TH"/>
      </w:pPr>
      <w:r w:rsidRPr="002D1C72">
        <w:t>Table 5.1-</w:t>
      </w:r>
      <w:r>
        <w:t>1</w:t>
      </w:r>
      <w:r w:rsidRPr="002D1C72">
        <w:t>: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9D04CE" w:rsidRPr="001C59B6" w14:paraId="0D135F5A" w14:textId="77777777" w:rsidTr="009D04CE">
        <w:tc>
          <w:tcPr>
            <w:tcW w:w="2015" w:type="dxa"/>
            <w:shd w:val="clear" w:color="auto" w:fill="auto"/>
          </w:tcPr>
          <w:p w14:paraId="501D5BC3" w14:textId="77777777" w:rsidR="00A16735" w:rsidRPr="009D04CE" w:rsidRDefault="00A16735" w:rsidP="00D4681E">
            <w:pPr>
              <w:pStyle w:val="TAH"/>
            </w:pPr>
            <w:r w:rsidRPr="00D4681E">
              <w:t>Service Name</w:t>
            </w:r>
          </w:p>
        </w:tc>
        <w:tc>
          <w:tcPr>
            <w:tcW w:w="807" w:type="dxa"/>
            <w:shd w:val="clear" w:color="auto" w:fill="auto"/>
          </w:tcPr>
          <w:p w14:paraId="115624AE" w14:textId="77777777" w:rsidR="00A16735" w:rsidRPr="009D04CE" w:rsidRDefault="00A16735" w:rsidP="00D4681E">
            <w:pPr>
              <w:pStyle w:val="TAH"/>
            </w:pPr>
            <w:r w:rsidRPr="00D4681E">
              <w:t>Clause</w:t>
            </w:r>
          </w:p>
        </w:tc>
        <w:tc>
          <w:tcPr>
            <w:tcW w:w="1630" w:type="dxa"/>
            <w:shd w:val="clear" w:color="auto" w:fill="auto"/>
          </w:tcPr>
          <w:p w14:paraId="30C9DCB6" w14:textId="77777777" w:rsidR="00A16735" w:rsidRPr="009D04CE" w:rsidRDefault="00A16735" w:rsidP="00D4681E">
            <w:pPr>
              <w:pStyle w:val="TAH"/>
            </w:pPr>
            <w:r w:rsidRPr="00D4681E">
              <w:t>Description</w:t>
            </w:r>
          </w:p>
        </w:tc>
        <w:tc>
          <w:tcPr>
            <w:tcW w:w="3258" w:type="dxa"/>
            <w:shd w:val="clear" w:color="auto" w:fill="auto"/>
          </w:tcPr>
          <w:p w14:paraId="4B25001E" w14:textId="77777777" w:rsidR="00A16735" w:rsidRPr="009D04CE" w:rsidRDefault="00A16735" w:rsidP="00D4681E">
            <w:pPr>
              <w:pStyle w:val="TAH"/>
            </w:pPr>
            <w:r w:rsidRPr="00D4681E">
              <w:t>OpenAPI Specification File</w:t>
            </w:r>
          </w:p>
        </w:tc>
        <w:tc>
          <w:tcPr>
            <w:tcW w:w="1063" w:type="dxa"/>
            <w:shd w:val="clear" w:color="auto" w:fill="auto"/>
          </w:tcPr>
          <w:p w14:paraId="65825C1B" w14:textId="77777777" w:rsidR="00A16735" w:rsidRPr="009D04CE" w:rsidRDefault="00A16735" w:rsidP="00D4681E">
            <w:pPr>
              <w:pStyle w:val="TAH"/>
            </w:pPr>
            <w:r w:rsidRPr="00D4681E">
              <w:t>apiName</w:t>
            </w:r>
          </w:p>
        </w:tc>
        <w:tc>
          <w:tcPr>
            <w:tcW w:w="856" w:type="dxa"/>
            <w:shd w:val="clear" w:color="auto" w:fill="auto"/>
          </w:tcPr>
          <w:p w14:paraId="55147683" w14:textId="77777777" w:rsidR="00A16735" w:rsidRPr="009D04CE" w:rsidRDefault="00A16735" w:rsidP="009D04CE">
            <w:pPr>
              <w:jc w:val="center"/>
              <w:rPr>
                <w:rFonts w:ascii="Arial" w:hAnsi="Arial" w:cs="Arial"/>
                <w:b/>
                <w:sz w:val="18"/>
                <w:szCs w:val="18"/>
              </w:rPr>
            </w:pPr>
            <w:r w:rsidRPr="009D04CE">
              <w:rPr>
                <w:rFonts w:ascii="Arial" w:hAnsi="Arial" w:cs="Arial"/>
                <w:b/>
                <w:sz w:val="18"/>
                <w:szCs w:val="18"/>
              </w:rPr>
              <w:t>Annex</w:t>
            </w:r>
          </w:p>
        </w:tc>
      </w:tr>
      <w:tr w:rsidR="009D04CE" w:rsidRPr="001C59B6" w14:paraId="63F5D25A" w14:textId="77777777" w:rsidTr="009D04CE">
        <w:tc>
          <w:tcPr>
            <w:tcW w:w="2015" w:type="dxa"/>
            <w:shd w:val="clear" w:color="auto" w:fill="auto"/>
          </w:tcPr>
          <w:p w14:paraId="3B3DB86B" w14:textId="77777777" w:rsidR="00A16735" w:rsidRPr="009D04CE" w:rsidRDefault="00A16735" w:rsidP="006F4E24">
            <w:pPr>
              <w:pStyle w:val="TAL"/>
            </w:pPr>
            <w:r w:rsidRPr="006F4E24">
              <w:t>Nnrf_NFManagement</w:t>
            </w:r>
          </w:p>
        </w:tc>
        <w:tc>
          <w:tcPr>
            <w:tcW w:w="807" w:type="dxa"/>
            <w:shd w:val="clear" w:color="auto" w:fill="auto"/>
          </w:tcPr>
          <w:p w14:paraId="49D8A79A" w14:textId="77777777" w:rsidR="00A16735" w:rsidRPr="009D04CE" w:rsidRDefault="00A16735" w:rsidP="006F4E24">
            <w:pPr>
              <w:pStyle w:val="TAL"/>
            </w:pPr>
            <w:r w:rsidRPr="006F4E24">
              <w:t>6.1</w:t>
            </w:r>
          </w:p>
        </w:tc>
        <w:tc>
          <w:tcPr>
            <w:tcW w:w="1630" w:type="dxa"/>
            <w:shd w:val="clear" w:color="auto" w:fill="auto"/>
          </w:tcPr>
          <w:p w14:paraId="17A2AAC5" w14:textId="77777777" w:rsidR="00A16735" w:rsidRPr="009D04CE" w:rsidRDefault="00A16735" w:rsidP="006F4E24">
            <w:pPr>
              <w:pStyle w:val="TAL"/>
            </w:pPr>
            <w:r w:rsidRPr="006F4E24">
              <w:t>NRF NFManagement Service</w:t>
            </w:r>
          </w:p>
        </w:tc>
        <w:tc>
          <w:tcPr>
            <w:tcW w:w="3258" w:type="dxa"/>
            <w:shd w:val="clear" w:color="auto" w:fill="auto"/>
          </w:tcPr>
          <w:p w14:paraId="567E09A7" w14:textId="77777777" w:rsidR="00A16735" w:rsidRPr="009D04CE" w:rsidRDefault="00A16735" w:rsidP="006F4E24">
            <w:pPr>
              <w:pStyle w:val="TAL"/>
            </w:pPr>
            <w:r w:rsidRPr="006F4E24">
              <w:t>TS29510_Nnrf_NFManagement.yaml</w:t>
            </w:r>
          </w:p>
        </w:tc>
        <w:tc>
          <w:tcPr>
            <w:tcW w:w="1063" w:type="dxa"/>
            <w:shd w:val="clear" w:color="auto" w:fill="auto"/>
          </w:tcPr>
          <w:p w14:paraId="3C452D73" w14:textId="77777777" w:rsidR="00A16735" w:rsidRPr="009D04CE" w:rsidRDefault="00A16735" w:rsidP="006F4E24">
            <w:pPr>
              <w:pStyle w:val="TAL"/>
            </w:pPr>
            <w:r w:rsidRPr="006F4E24">
              <w:t>nnrf-nfm</w:t>
            </w:r>
          </w:p>
        </w:tc>
        <w:tc>
          <w:tcPr>
            <w:tcW w:w="856" w:type="dxa"/>
            <w:shd w:val="clear" w:color="auto" w:fill="auto"/>
          </w:tcPr>
          <w:p w14:paraId="44ED7031" w14:textId="77777777" w:rsidR="00A16735" w:rsidRPr="009D04CE" w:rsidRDefault="00A16735" w:rsidP="000655E8">
            <w:pPr>
              <w:rPr>
                <w:rFonts w:ascii="Arial" w:hAnsi="Arial" w:cs="Arial"/>
                <w:sz w:val="18"/>
                <w:szCs w:val="18"/>
              </w:rPr>
            </w:pPr>
            <w:r w:rsidRPr="009D04CE">
              <w:rPr>
                <w:rFonts w:ascii="Arial" w:hAnsi="Arial" w:cs="Arial"/>
                <w:sz w:val="18"/>
                <w:szCs w:val="18"/>
              </w:rPr>
              <w:t>A.2</w:t>
            </w:r>
          </w:p>
        </w:tc>
      </w:tr>
      <w:tr w:rsidR="009D04CE" w:rsidRPr="001C59B6" w14:paraId="2185E970" w14:textId="77777777" w:rsidTr="009D04CE">
        <w:tc>
          <w:tcPr>
            <w:tcW w:w="2015" w:type="dxa"/>
            <w:shd w:val="clear" w:color="auto" w:fill="auto"/>
          </w:tcPr>
          <w:p w14:paraId="6893BCA1" w14:textId="77777777" w:rsidR="00A16735" w:rsidRPr="009D04CE" w:rsidRDefault="00A16735" w:rsidP="006F4E24">
            <w:pPr>
              <w:pStyle w:val="TAL"/>
            </w:pPr>
            <w:r w:rsidRPr="006F4E24">
              <w:t>Nnrf_NFDiscovery</w:t>
            </w:r>
          </w:p>
        </w:tc>
        <w:tc>
          <w:tcPr>
            <w:tcW w:w="807" w:type="dxa"/>
            <w:shd w:val="clear" w:color="auto" w:fill="auto"/>
          </w:tcPr>
          <w:p w14:paraId="06B868F3" w14:textId="77777777" w:rsidR="00A16735" w:rsidRPr="009D04CE" w:rsidRDefault="00A16735" w:rsidP="006F4E24">
            <w:pPr>
              <w:pStyle w:val="TAL"/>
            </w:pPr>
            <w:r w:rsidRPr="006F4E24">
              <w:t>6.2</w:t>
            </w:r>
          </w:p>
        </w:tc>
        <w:tc>
          <w:tcPr>
            <w:tcW w:w="1630" w:type="dxa"/>
            <w:shd w:val="clear" w:color="auto" w:fill="auto"/>
          </w:tcPr>
          <w:p w14:paraId="6B9EDA70" w14:textId="77777777" w:rsidR="00A16735" w:rsidRPr="009D04CE" w:rsidRDefault="00A16735" w:rsidP="006F4E24">
            <w:pPr>
              <w:pStyle w:val="TAL"/>
            </w:pPr>
            <w:r w:rsidRPr="006F4E24">
              <w:t>NRF NFDiscovery Service</w:t>
            </w:r>
          </w:p>
        </w:tc>
        <w:tc>
          <w:tcPr>
            <w:tcW w:w="3258" w:type="dxa"/>
            <w:shd w:val="clear" w:color="auto" w:fill="auto"/>
          </w:tcPr>
          <w:p w14:paraId="482EE250" w14:textId="77777777" w:rsidR="00A16735" w:rsidRPr="009D04CE" w:rsidRDefault="00A16735" w:rsidP="006F4E24">
            <w:pPr>
              <w:pStyle w:val="TAL"/>
            </w:pPr>
            <w:r w:rsidRPr="006F4E24">
              <w:t>TS29510_Nnrf_NFDiscovery.yaml</w:t>
            </w:r>
          </w:p>
        </w:tc>
        <w:tc>
          <w:tcPr>
            <w:tcW w:w="1063" w:type="dxa"/>
            <w:shd w:val="clear" w:color="auto" w:fill="auto"/>
          </w:tcPr>
          <w:p w14:paraId="49ACF8FE" w14:textId="77777777" w:rsidR="00A16735" w:rsidRPr="009D04CE" w:rsidRDefault="00A16735" w:rsidP="006F4E24">
            <w:pPr>
              <w:pStyle w:val="TAL"/>
            </w:pPr>
            <w:r w:rsidRPr="006F4E24">
              <w:t>nnrf-disc</w:t>
            </w:r>
          </w:p>
        </w:tc>
        <w:tc>
          <w:tcPr>
            <w:tcW w:w="856" w:type="dxa"/>
            <w:shd w:val="clear" w:color="auto" w:fill="auto"/>
          </w:tcPr>
          <w:p w14:paraId="0BD911A0" w14:textId="77777777" w:rsidR="00A16735" w:rsidRPr="009D04CE" w:rsidRDefault="00A16735" w:rsidP="000655E8">
            <w:pPr>
              <w:rPr>
                <w:rFonts w:ascii="Arial" w:hAnsi="Arial" w:cs="Arial"/>
                <w:sz w:val="18"/>
                <w:szCs w:val="18"/>
              </w:rPr>
            </w:pPr>
            <w:r w:rsidRPr="009D04CE">
              <w:rPr>
                <w:rFonts w:ascii="Arial" w:hAnsi="Arial" w:cs="Arial"/>
                <w:sz w:val="18"/>
                <w:szCs w:val="18"/>
              </w:rPr>
              <w:t>A.3</w:t>
            </w:r>
          </w:p>
        </w:tc>
      </w:tr>
      <w:tr w:rsidR="009D04CE" w:rsidRPr="001C59B6" w14:paraId="70F27D18" w14:textId="77777777" w:rsidTr="009D04CE">
        <w:tc>
          <w:tcPr>
            <w:tcW w:w="2015" w:type="dxa"/>
            <w:shd w:val="clear" w:color="auto" w:fill="auto"/>
          </w:tcPr>
          <w:p w14:paraId="29593E03" w14:textId="77777777" w:rsidR="00A16735" w:rsidRPr="009D04CE" w:rsidRDefault="00A16735" w:rsidP="006F4E24">
            <w:pPr>
              <w:pStyle w:val="TAL"/>
            </w:pPr>
            <w:r w:rsidRPr="006F4E24">
              <w:t>Nnrf_AccessToken</w:t>
            </w:r>
          </w:p>
        </w:tc>
        <w:tc>
          <w:tcPr>
            <w:tcW w:w="807" w:type="dxa"/>
            <w:shd w:val="clear" w:color="auto" w:fill="auto"/>
          </w:tcPr>
          <w:p w14:paraId="5FACC823" w14:textId="77777777" w:rsidR="00A16735" w:rsidRPr="009D04CE" w:rsidRDefault="00A16735" w:rsidP="006F4E24">
            <w:pPr>
              <w:pStyle w:val="TAL"/>
            </w:pPr>
            <w:r w:rsidRPr="006F4E24">
              <w:t>6.3</w:t>
            </w:r>
          </w:p>
        </w:tc>
        <w:tc>
          <w:tcPr>
            <w:tcW w:w="1630" w:type="dxa"/>
            <w:shd w:val="clear" w:color="auto" w:fill="auto"/>
          </w:tcPr>
          <w:p w14:paraId="0286D8C3" w14:textId="77777777" w:rsidR="00A16735" w:rsidRPr="009D04CE" w:rsidRDefault="00A16735" w:rsidP="006F4E24">
            <w:pPr>
              <w:pStyle w:val="TAL"/>
            </w:pPr>
            <w:r w:rsidRPr="006F4E24">
              <w:t>NRF OAuth2 Authorization</w:t>
            </w:r>
          </w:p>
        </w:tc>
        <w:tc>
          <w:tcPr>
            <w:tcW w:w="3258" w:type="dxa"/>
            <w:shd w:val="clear" w:color="auto" w:fill="auto"/>
          </w:tcPr>
          <w:p w14:paraId="0A364F7D" w14:textId="77777777" w:rsidR="00A16735" w:rsidRPr="009D04CE" w:rsidRDefault="00A16735" w:rsidP="006F4E24">
            <w:pPr>
              <w:pStyle w:val="TAL"/>
            </w:pPr>
            <w:r w:rsidRPr="006F4E24">
              <w:t>TS29510_Nnrf_AccessToken.yaml</w:t>
            </w:r>
          </w:p>
        </w:tc>
        <w:tc>
          <w:tcPr>
            <w:tcW w:w="1063" w:type="dxa"/>
            <w:shd w:val="clear" w:color="auto" w:fill="auto"/>
          </w:tcPr>
          <w:p w14:paraId="60942D0D" w14:textId="77777777" w:rsidR="00A16735" w:rsidRPr="009D04CE" w:rsidRDefault="00A16735" w:rsidP="000655E8">
            <w:pPr>
              <w:rPr>
                <w:rFonts w:ascii="Arial" w:hAnsi="Arial" w:cs="Arial"/>
                <w:sz w:val="18"/>
                <w:szCs w:val="18"/>
              </w:rPr>
            </w:pPr>
          </w:p>
        </w:tc>
        <w:tc>
          <w:tcPr>
            <w:tcW w:w="856" w:type="dxa"/>
            <w:shd w:val="clear" w:color="auto" w:fill="auto"/>
          </w:tcPr>
          <w:p w14:paraId="2F9136DD" w14:textId="77777777" w:rsidR="00A16735" w:rsidRPr="009D04CE" w:rsidRDefault="00A16735" w:rsidP="000655E8">
            <w:pPr>
              <w:rPr>
                <w:rFonts w:ascii="Arial" w:hAnsi="Arial" w:cs="Arial"/>
                <w:sz w:val="18"/>
                <w:szCs w:val="18"/>
              </w:rPr>
            </w:pPr>
            <w:r w:rsidRPr="009D04CE">
              <w:rPr>
                <w:rFonts w:ascii="Arial" w:hAnsi="Arial" w:cs="Arial"/>
                <w:sz w:val="18"/>
                <w:szCs w:val="18"/>
              </w:rPr>
              <w:t>A.4</w:t>
            </w:r>
          </w:p>
        </w:tc>
      </w:tr>
      <w:tr w:rsidR="009D04CE" w:rsidRPr="001C59B6" w14:paraId="29FD2B9B" w14:textId="77777777" w:rsidTr="009D04CE">
        <w:tc>
          <w:tcPr>
            <w:tcW w:w="2015" w:type="dxa"/>
            <w:shd w:val="clear" w:color="auto" w:fill="auto"/>
          </w:tcPr>
          <w:p w14:paraId="21B6067E" w14:textId="77777777" w:rsidR="00A16735" w:rsidRPr="009D04CE" w:rsidRDefault="00A16735" w:rsidP="006F4E24">
            <w:pPr>
              <w:pStyle w:val="TAL"/>
            </w:pPr>
            <w:r w:rsidRPr="006F4E24">
              <w:t>Nnrf_Bootstrapping</w:t>
            </w:r>
          </w:p>
        </w:tc>
        <w:tc>
          <w:tcPr>
            <w:tcW w:w="807" w:type="dxa"/>
            <w:shd w:val="clear" w:color="auto" w:fill="auto"/>
          </w:tcPr>
          <w:p w14:paraId="5F23E484" w14:textId="77777777" w:rsidR="00A16735" w:rsidRPr="009D04CE" w:rsidRDefault="00A16735" w:rsidP="006F4E24">
            <w:pPr>
              <w:pStyle w:val="TAL"/>
            </w:pPr>
            <w:r w:rsidRPr="006F4E24">
              <w:t>6.4</w:t>
            </w:r>
          </w:p>
        </w:tc>
        <w:tc>
          <w:tcPr>
            <w:tcW w:w="1630" w:type="dxa"/>
            <w:shd w:val="clear" w:color="auto" w:fill="auto"/>
          </w:tcPr>
          <w:p w14:paraId="7F02867F" w14:textId="77777777" w:rsidR="00A16735" w:rsidRPr="009D04CE" w:rsidRDefault="00A16735" w:rsidP="006F4E24">
            <w:pPr>
              <w:pStyle w:val="TAL"/>
            </w:pPr>
            <w:r w:rsidRPr="006F4E24">
              <w:t>NRF Bootstrapping</w:t>
            </w:r>
          </w:p>
        </w:tc>
        <w:tc>
          <w:tcPr>
            <w:tcW w:w="3258" w:type="dxa"/>
            <w:shd w:val="clear" w:color="auto" w:fill="auto"/>
          </w:tcPr>
          <w:p w14:paraId="1EEEC195" w14:textId="77777777" w:rsidR="00A16735" w:rsidRPr="009D04CE" w:rsidRDefault="00A16735" w:rsidP="006F4E24">
            <w:pPr>
              <w:pStyle w:val="TAL"/>
            </w:pPr>
            <w:r w:rsidRPr="006F4E24">
              <w:t>TS29510_Nnrf_Bootstrapping.yaml</w:t>
            </w:r>
          </w:p>
        </w:tc>
        <w:tc>
          <w:tcPr>
            <w:tcW w:w="1063" w:type="dxa"/>
            <w:shd w:val="clear" w:color="auto" w:fill="auto"/>
          </w:tcPr>
          <w:p w14:paraId="488525F4" w14:textId="77777777" w:rsidR="00A16735" w:rsidRPr="009D04CE" w:rsidRDefault="00A16735" w:rsidP="000655E8">
            <w:pPr>
              <w:rPr>
                <w:rFonts w:ascii="Arial" w:hAnsi="Arial" w:cs="Arial"/>
                <w:sz w:val="18"/>
                <w:szCs w:val="18"/>
              </w:rPr>
            </w:pPr>
          </w:p>
        </w:tc>
        <w:tc>
          <w:tcPr>
            <w:tcW w:w="856" w:type="dxa"/>
            <w:shd w:val="clear" w:color="auto" w:fill="auto"/>
          </w:tcPr>
          <w:p w14:paraId="370DDDA7" w14:textId="77777777" w:rsidR="00A16735" w:rsidRPr="009D04CE" w:rsidRDefault="00A16735" w:rsidP="000655E8">
            <w:pPr>
              <w:rPr>
                <w:rFonts w:ascii="Arial" w:hAnsi="Arial" w:cs="Arial"/>
                <w:sz w:val="18"/>
                <w:szCs w:val="18"/>
              </w:rPr>
            </w:pPr>
            <w:r w:rsidRPr="009D04CE">
              <w:rPr>
                <w:rFonts w:ascii="Arial" w:hAnsi="Arial" w:cs="Arial"/>
                <w:sz w:val="18"/>
                <w:szCs w:val="18"/>
              </w:rPr>
              <w:t>A.5</w:t>
            </w:r>
          </w:p>
        </w:tc>
      </w:tr>
    </w:tbl>
    <w:p w14:paraId="707EAE46" w14:textId="37572709" w:rsidR="00A16735" w:rsidRDefault="00A16735" w:rsidP="006F4E24"/>
    <w:p w14:paraId="23686C9A" w14:textId="77777777" w:rsidR="002B7739" w:rsidRPr="00690A26" w:rsidRDefault="002B7739" w:rsidP="002B7739">
      <w:pPr>
        <w:rPr>
          <w:lang w:eastAsia="zh-CN"/>
        </w:rPr>
      </w:pPr>
      <w:r w:rsidRPr="00F6095D">
        <w:t>NRF</w:t>
      </w:r>
      <w:r>
        <w:t xml:space="preserve"> provides services to the following SNPN scenarios (see </w:t>
      </w:r>
      <w:r w:rsidRPr="00B640D3">
        <w:t>clause</w:t>
      </w:r>
      <w:r>
        <w:t>s </w:t>
      </w:r>
      <w:r>
        <w:rPr>
          <w:lang w:eastAsia="zh-CN"/>
        </w:rPr>
        <w:t xml:space="preserve">4.17.4a, 4.17.5a, 5.2.7.2 and 5.2.7.3 in </w:t>
      </w:r>
      <w:r w:rsidRPr="00B640D3">
        <w:t>3GPP</w:t>
      </w:r>
      <w:r>
        <w:t> </w:t>
      </w:r>
      <w:r w:rsidRPr="00B640D3">
        <w:t>TS</w:t>
      </w:r>
      <w:r>
        <w:t> </w:t>
      </w:r>
      <w:r w:rsidRPr="00B640D3">
        <w:t>23.50</w:t>
      </w:r>
      <w:r>
        <w:t>2 [3]</w:t>
      </w:r>
      <w:r>
        <w:rPr>
          <w:lang w:eastAsia="zh-CN"/>
        </w:rPr>
        <w:t>)</w:t>
      </w:r>
      <w:r>
        <w:t>:</w:t>
      </w:r>
    </w:p>
    <w:p w14:paraId="781B22E3" w14:textId="77777777" w:rsidR="002B7739" w:rsidRDefault="002B7739" w:rsidP="002B7739">
      <w:pPr>
        <w:pStyle w:val="B1"/>
      </w:pPr>
      <w:r>
        <w:t>-</w:t>
      </w:r>
      <w:r>
        <w:tab/>
        <w:t>In a SNPN where roaming is not supported, which corresponds to the NRF services in the same PLMN;</w:t>
      </w:r>
    </w:p>
    <w:p w14:paraId="44166197" w14:textId="77777777" w:rsidR="002B7739" w:rsidRDefault="002B7739" w:rsidP="002B7739">
      <w:pPr>
        <w:pStyle w:val="B1"/>
      </w:pPr>
      <w:r>
        <w:t>-</w:t>
      </w:r>
      <w:r>
        <w:tab/>
        <w:t>In the case of UE access to SNPN using credentials from Credentials Holder with AAA-S, which corresponds to the NRF services in the same PLMN;</w:t>
      </w:r>
    </w:p>
    <w:p w14:paraId="29AAB2E7" w14:textId="77777777" w:rsidR="002B7739" w:rsidRDefault="002B7739" w:rsidP="002B7739">
      <w:pPr>
        <w:pStyle w:val="B1"/>
      </w:pPr>
      <w:r>
        <w:t>-</w:t>
      </w:r>
      <w:r>
        <w:tab/>
        <w:t>In the case of UE access to SNPN using credentials from Credentials Holder with AUSF and UDM, which corresponds to the NRF services across different PLMNs;</w:t>
      </w:r>
    </w:p>
    <w:p w14:paraId="149E019E" w14:textId="77777777" w:rsidR="002B7739" w:rsidRDefault="002B7739" w:rsidP="002B7739">
      <w:pPr>
        <w:pStyle w:val="B1"/>
      </w:pPr>
      <w:r>
        <w:t>-</w:t>
      </w:r>
      <w:r>
        <w:tab/>
        <w:t>In the case of Onboarding of UEs for SNPNs without using Default Credentials Server, which corresponds to the NRF services</w:t>
      </w:r>
      <w:r w:rsidRPr="00084BCE">
        <w:t xml:space="preserve"> </w:t>
      </w:r>
      <w:r>
        <w:t>in the same PLMN;</w:t>
      </w:r>
    </w:p>
    <w:p w14:paraId="0CB0B8A2" w14:textId="77777777" w:rsidR="002B7739" w:rsidRDefault="002B7739" w:rsidP="002B7739">
      <w:pPr>
        <w:pStyle w:val="B1"/>
      </w:pPr>
      <w:r>
        <w:t>-</w:t>
      </w:r>
      <w:r>
        <w:tab/>
        <w:t>In the case of Onboarding of UEs for SNPNs using Default Credentials Server with AAA-S, which corresponds to the NRF services in the same PLMN;</w:t>
      </w:r>
    </w:p>
    <w:p w14:paraId="25815618" w14:textId="5F2FEE22" w:rsidR="002B7739" w:rsidRPr="006F4E24" w:rsidRDefault="002B7739" w:rsidP="00523945">
      <w:pPr>
        <w:pStyle w:val="B1"/>
      </w:pPr>
      <w:r>
        <w:t>-</w:t>
      </w:r>
      <w:r>
        <w:tab/>
        <w:t xml:space="preserve">In the case of Onboarding of UEs for SNPNs using Default Credentials Server with AUSF and UDM, which corresponds to the NRF services </w:t>
      </w:r>
      <w:r w:rsidRPr="00DD6C06">
        <w:t>across</w:t>
      </w:r>
      <w:r>
        <w:t xml:space="preserve"> different PLMNs.</w:t>
      </w:r>
    </w:p>
    <w:p w14:paraId="46F0B2E2" w14:textId="77777777" w:rsidR="00A16735" w:rsidRPr="00690A26" w:rsidRDefault="00A16735" w:rsidP="006F4E24">
      <w:pPr>
        <w:pStyle w:val="Heading2"/>
      </w:pPr>
      <w:bookmarkStart w:id="74" w:name="_Toc33962361"/>
      <w:bookmarkStart w:id="75" w:name="_Toc42883123"/>
      <w:bookmarkStart w:id="76" w:name="_Toc49732991"/>
      <w:bookmarkStart w:id="77" w:name="_Toc56690612"/>
      <w:bookmarkStart w:id="78" w:name="_Toc175487227"/>
      <w:r w:rsidRPr="00690A26">
        <w:t>5.2</w:t>
      </w:r>
      <w:r w:rsidRPr="00690A26">
        <w:tab/>
        <w:t>Nnrf_NFManagement Service</w:t>
      </w:r>
      <w:bookmarkEnd w:id="72"/>
      <w:bookmarkEnd w:id="74"/>
      <w:bookmarkEnd w:id="75"/>
      <w:bookmarkEnd w:id="76"/>
      <w:bookmarkEnd w:id="77"/>
      <w:bookmarkEnd w:id="78"/>
    </w:p>
    <w:p w14:paraId="1B0B60E5" w14:textId="77777777" w:rsidR="00A16735" w:rsidRPr="00690A26" w:rsidRDefault="00A16735" w:rsidP="006F4E24">
      <w:pPr>
        <w:pStyle w:val="Heading3"/>
      </w:pPr>
      <w:bookmarkStart w:id="79" w:name="_Toc24937547"/>
      <w:bookmarkStart w:id="80" w:name="_Toc33962362"/>
      <w:bookmarkStart w:id="81" w:name="_Toc42883124"/>
      <w:bookmarkStart w:id="82" w:name="_Toc49732992"/>
      <w:bookmarkStart w:id="83" w:name="_Toc56690613"/>
      <w:bookmarkStart w:id="84" w:name="_Toc175487228"/>
      <w:r w:rsidRPr="00690A26">
        <w:t>5.2.1</w:t>
      </w:r>
      <w:r w:rsidRPr="00690A26">
        <w:tab/>
        <w:t>Service Description</w:t>
      </w:r>
      <w:bookmarkEnd w:id="79"/>
      <w:bookmarkEnd w:id="80"/>
      <w:bookmarkEnd w:id="81"/>
      <w:bookmarkEnd w:id="82"/>
      <w:bookmarkEnd w:id="83"/>
      <w:bookmarkEnd w:id="84"/>
    </w:p>
    <w:p w14:paraId="1E90EE09" w14:textId="5322E215" w:rsidR="00A16735" w:rsidRPr="00690A26" w:rsidRDefault="00A16735" w:rsidP="00A16735">
      <w:pPr>
        <w:rPr>
          <w:lang w:eastAsia="zh-CN"/>
        </w:rPr>
      </w:pPr>
      <w:r w:rsidRPr="00690A26">
        <w:rPr>
          <w:lang w:eastAsia="zh-CN"/>
        </w:rPr>
        <w:t>The Nnrf_NFManagement service allows a</w:t>
      </w:r>
      <w:r w:rsidR="00577B02">
        <w:rPr>
          <w:lang w:eastAsia="zh-CN"/>
        </w:rPr>
        <w:t>n</w:t>
      </w:r>
      <w:r w:rsidRPr="00690A26">
        <w:rPr>
          <w:lang w:eastAsia="zh-CN"/>
        </w:rPr>
        <w:t xml:space="preserve"> N</w:t>
      </w:r>
      <w:r w:rsidR="00577B02">
        <w:rPr>
          <w:lang w:eastAsia="zh-CN"/>
        </w:rPr>
        <w:t>F</w:t>
      </w:r>
      <w:r w:rsidR="00CF0646">
        <w:rPr>
          <w:lang w:eastAsia="zh-CN"/>
        </w:rPr>
        <w:t>,</w:t>
      </w:r>
      <w:r w:rsidR="00577B02" w:rsidRPr="00577B02">
        <w:rPr>
          <w:lang w:eastAsia="zh-CN"/>
        </w:rPr>
        <w:t xml:space="preserve"> </w:t>
      </w:r>
      <w:r w:rsidR="00577B02">
        <w:rPr>
          <w:lang w:eastAsia="zh-CN"/>
        </w:rPr>
        <w:t>SCP</w:t>
      </w:r>
      <w:r w:rsidRPr="00690A26">
        <w:rPr>
          <w:lang w:eastAsia="zh-CN"/>
        </w:rPr>
        <w:t xml:space="preserve"> </w:t>
      </w:r>
      <w:r w:rsidR="00CF0646">
        <w:rPr>
          <w:lang w:eastAsia="zh-CN"/>
        </w:rPr>
        <w:t xml:space="preserve">or SEPP </w:t>
      </w:r>
      <w:r w:rsidRPr="00690A26">
        <w:rPr>
          <w:lang w:eastAsia="zh-CN"/>
        </w:rPr>
        <w:t>Instance in the serving PLMN to register, update or deregister its profile in the NRF.</w:t>
      </w:r>
    </w:p>
    <w:p w14:paraId="03383E70" w14:textId="77777777" w:rsidR="00636A15" w:rsidRDefault="00636A15" w:rsidP="00636A15">
      <w:pPr>
        <w:rPr>
          <w:lang w:eastAsia="zh-CN"/>
        </w:rPr>
      </w:pPr>
      <w:r>
        <w:rPr>
          <w:lang w:eastAsia="zh-CN"/>
        </w:rPr>
        <w:t>If the "Shared-Data-Registration" feature is supported, the registered, updated or deregistered profile may contain shared data IDs. The corresponding shared data are either locally configured at the NRF by means of OAM, or are registered, updated or deregistered by the NF. In deployments where shared data are locally configured at the NRF by means of OAM support of shared data registration, update and deletion by means of the Nnrf_NFManagement service is not a required part of the "Shared-Data-Registration" feature.</w:t>
      </w:r>
    </w:p>
    <w:p w14:paraId="1FC00B9B" w14:textId="77777777" w:rsidR="00636A15" w:rsidRPr="00690A26" w:rsidRDefault="00636A15" w:rsidP="004F3AE3">
      <w:pPr>
        <w:pStyle w:val="NO"/>
        <w:rPr>
          <w:lang w:eastAsia="zh-CN"/>
        </w:rPr>
      </w:pPr>
      <w:r w:rsidRPr="00690A26">
        <w:rPr>
          <w:lang w:eastAsia="zh-CN"/>
        </w:rPr>
        <w:t>NOTE:</w:t>
      </w:r>
      <w:r w:rsidRPr="00690A26">
        <w:rPr>
          <w:lang w:eastAsia="zh-CN"/>
        </w:rPr>
        <w:tab/>
      </w:r>
      <w:r>
        <w:rPr>
          <w:lang w:eastAsia="zh-CN"/>
        </w:rPr>
        <w:t>Shared Data can be used e.g. by NFs belonging to an NF Set to optimize Nnrf signalling</w:t>
      </w:r>
      <w:r w:rsidRPr="00690A26">
        <w:rPr>
          <w:rFonts w:hint="eastAsia"/>
          <w:lang w:eastAsia="zh-CN"/>
        </w:rPr>
        <w:t>.</w:t>
      </w:r>
      <w:r>
        <w:rPr>
          <w:lang w:eastAsia="zh-CN"/>
        </w:rPr>
        <w:t xml:space="preserve"> Alternatively, other means such as OA&amp;M can also be used to register, update or deregister shared data belonging or not belonging to an NF Set in the NRF.</w:t>
      </w:r>
    </w:p>
    <w:p w14:paraId="258A06A4" w14:textId="6248AF6D" w:rsidR="00636A15" w:rsidRDefault="00636A15" w:rsidP="00636A15">
      <w:pPr>
        <w:rPr>
          <w:lang w:eastAsia="zh-CN"/>
        </w:rPr>
      </w:pPr>
      <w:r>
        <w:rPr>
          <w:lang w:eastAsia="zh-CN"/>
        </w:rPr>
        <w:t>If the "Shared-Data-Retrieval" feature is supported, it allows consumers to retrieve shared data, subscribe and un-subscribe to shared data modification notifications and get notified when shared data are modified.</w:t>
      </w:r>
    </w:p>
    <w:p w14:paraId="390895A1" w14:textId="77777777" w:rsidR="00A16735" w:rsidRPr="00690A26" w:rsidRDefault="00A16735" w:rsidP="00A16735">
      <w:pPr>
        <w:rPr>
          <w:lang w:eastAsia="zh-CN"/>
        </w:rPr>
      </w:pPr>
      <w:r w:rsidRPr="00690A26">
        <w:rPr>
          <w:lang w:eastAsia="zh-CN"/>
        </w:rPr>
        <w:t>The Nnrf_NFManagement service also allows an NRF Instance to register, update or deregister its profile in another NRF in the same PLMN.</w:t>
      </w:r>
    </w:p>
    <w:p w14:paraId="19610A79" w14:textId="77777777" w:rsidR="00A16735" w:rsidRPr="00690A26" w:rsidRDefault="00A16735" w:rsidP="00A16735">
      <w:pPr>
        <w:pStyle w:val="NO"/>
        <w:rPr>
          <w:lang w:eastAsia="zh-CN"/>
        </w:rPr>
      </w:pPr>
      <w:r w:rsidRPr="00690A26">
        <w:rPr>
          <w:lang w:eastAsia="zh-CN"/>
        </w:rPr>
        <w:t>NOTE:</w:t>
      </w:r>
      <w:r w:rsidRPr="00690A26">
        <w:rPr>
          <w:lang w:eastAsia="zh-CN"/>
        </w:rPr>
        <w:tab/>
        <w:t>Alternatively, other means such as OA&amp;M can also be used to register, update or deregister NRF profile in another NRF</w:t>
      </w:r>
      <w:r w:rsidRPr="00690A26">
        <w:rPr>
          <w:rFonts w:hint="eastAsia"/>
          <w:lang w:eastAsia="zh-CN"/>
        </w:rPr>
        <w:t>.</w:t>
      </w:r>
    </w:p>
    <w:p w14:paraId="3ADB7449" w14:textId="1BA65416" w:rsidR="00A16735" w:rsidRPr="00690A26" w:rsidRDefault="00A16735" w:rsidP="00A16735">
      <w:pPr>
        <w:rPr>
          <w:lang w:eastAsia="zh-CN"/>
        </w:rPr>
      </w:pPr>
      <w:r w:rsidRPr="00690A26">
        <w:rPr>
          <w:lang w:eastAsia="zh-CN"/>
        </w:rPr>
        <w:t xml:space="preserve">It also allows an NF </w:t>
      </w:r>
      <w:r w:rsidR="00577B02">
        <w:rPr>
          <w:lang w:eastAsia="zh-CN"/>
        </w:rPr>
        <w:t xml:space="preserve">or an SCP </w:t>
      </w:r>
      <w:r w:rsidRPr="00690A26">
        <w:rPr>
          <w:lang w:eastAsia="zh-CN"/>
        </w:rPr>
        <w:t>to subscribe to be notified of registration, deregistration and profile changes of NF Instances</w:t>
      </w:r>
      <w:r w:rsidR="00577B02">
        <w:rPr>
          <w:lang w:eastAsia="zh-CN"/>
        </w:rPr>
        <w:t>,</w:t>
      </w:r>
      <w:r w:rsidRPr="00690A26">
        <w:rPr>
          <w:lang w:eastAsia="zh-CN"/>
        </w:rPr>
        <w:t xml:space="preserve"> along with their </w:t>
      </w:r>
      <w:r w:rsidR="00577B02">
        <w:rPr>
          <w:lang w:eastAsia="zh-CN"/>
        </w:rPr>
        <w:t xml:space="preserve">potential </w:t>
      </w:r>
      <w:r w:rsidRPr="00690A26">
        <w:rPr>
          <w:lang w:eastAsia="zh-CN"/>
        </w:rPr>
        <w:t>NF services</w:t>
      </w:r>
      <w:r w:rsidR="00CF0646">
        <w:rPr>
          <w:lang w:eastAsia="zh-CN"/>
        </w:rPr>
        <w:t>, or of SEPP instances</w:t>
      </w:r>
      <w:r w:rsidRPr="00690A26">
        <w:rPr>
          <w:lang w:eastAsia="zh-CN"/>
        </w:rPr>
        <w:t>.</w:t>
      </w:r>
      <w:r w:rsidR="00577B02" w:rsidRPr="00577B02">
        <w:rPr>
          <w:lang w:eastAsia="zh-CN"/>
        </w:rPr>
        <w:t xml:space="preserve"> </w:t>
      </w:r>
      <w:r w:rsidR="00577B02" w:rsidRPr="007879B1">
        <w:rPr>
          <w:lang w:eastAsia="zh-CN"/>
        </w:rPr>
        <w:t xml:space="preserve">It </w:t>
      </w:r>
      <w:r w:rsidR="00577B02">
        <w:rPr>
          <w:lang w:eastAsia="zh-CN"/>
        </w:rPr>
        <w:t xml:space="preserve">also </w:t>
      </w:r>
      <w:r w:rsidR="00577B02" w:rsidRPr="007879B1">
        <w:rPr>
          <w:lang w:eastAsia="zh-CN"/>
        </w:rPr>
        <w:t>enables an SCP to subscribe to be notified of registration, deregistration and profile changes of other SCP instances</w:t>
      </w:r>
      <w:r w:rsidR="00577B02">
        <w:rPr>
          <w:lang w:eastAsia="zh-CN"/>
        </w:rPr>
        <w:t>.</w:t>
      </w:r>
    </w:p>
    <w:p w14:paraId="1008F46E" w14:textId="77777777" w:rsidR="00A16735" w:rsidRPr="00690A26" w:rsidRDefault="00A16735" w:rsidP="00A16735">
      <w:pPr>
        <w:rPr>
          <w:lang w:eastAsia="zh-CN"/>
        </w:rPr>
      </w:pPr>
      <w:r w:rsidRPr="00690A26">
        <w:rPr>
          <w:lang w:eastAsia="zh-CN"/>
        </w:rPr>
        <w:t>The NF profile consists of general parameters of the NF Instance, and also the parameters of the different NF Service Instances exposed by the NF Instance</w:t>
      </w:r>
      <w:r w:rsidR="00577B02">
        <w:rPr>
          <w:lang w:eastAsia="zh-CN"/>
        </w:rPr>
        <w:t>, if applicable</w:t>
      </w:r>
      <w:r w:rsidRPr="00690A26">
        <w:rPr>
          <w:lang w:eastAsia="zh-CN"/>
        </w:rPr>
        <w:t>.</w:t>
      </w:r>
    </w:p>
    <w:p w14:paraId="4295E69E" w14:textId="77777777" w:rsidR="00A16735" w:rsidRPr="00690A26" w:rsidRDefault="00A16735" w:rsidP="00A16735">
      <w:pPr>
        <w:rPr>
          <w:lang w:eastAsia="zh-CN"/>
        </w:rPr>
      </w:pPr>
      <w:r w:rsidRPr="00690A26">
        <w:rPr>
          <w:lang w:eastAsia="zh-CN"/>
        </w:rPr>
        <w:t>The PLMN of the NRF may comprise one or multiple PLMN IDs (i.e. MCC and MNC). An NRF configured with multiple PLMN IDs shall support registering, updating and deregistering the profile of Network Function Instances from any of these PLMN IDs.</w:t>
      </w:r>
    </w:p>
    <w:p w14:paraId="0BBD2041" w14:textId="7C4821B5" w:rsidR="00A16735" w:rsidRDefault="00A16735" w:rsidP="00A16735">
      <w:r w:rsidRPr="00690A26">
        <w:rPr>
          <w:lang w:eastAsia="zh-CN"/>
        </w:rPr>
        <w:t xml:space="preserve">The Nnrf_NFManagement service also allows </w:t>
      </w:r>
      <w:r w:rsidRPr="00690A26">
        <w:t>retrieving a list of NF</w:t>
      </w:r>
      <w:r w:rsidR="009C4138">
        <w:t>,</w:t>
      </w:r>
      <w:r w:rsidR="00577B02" w:rsidRPr="00577B02">
        <w:t xml:space="preserve"> </w:t>
      </w:r>
      <w:r w:rsidR="00577B02" w:rsidRPr="007879B1">
        <w:t>SCP</w:t>
      </w:r>
      <w:r w:rsidRPr="00690A26">
        <w:t xml:space="preserve"> </w:t>
      </w:r>
      <w:r w:rsidR="009C4138">
        <w:t>or SEPP</w:t>
      </w:r>
      <w:r w:rsidR="009C4138" w:rsidRPr="00690A26">
        <w:t xml:space="preserve"> </w:t>
      </w:r>
      <w:r w:rsidRPr="00690A26">
        <w:t>Instances currently registered in the NRF or the NF Profile of a given NF</w:t>
      </w:r>
      <w:r w:rsidR="009C4138">
        <w:t>, SCP or SEPP</w:t>
      </w:r>
      <w:r w:rsidRPr="00690A26">
        <w:t xml:space="preserve"> Instance.</w:t>
      </w:r>
    </w:p>
    <w:p w14:paraId="718B23D2" w14:textId="76421409" w:rsidR="00577B02" w:rsidRPr="00690A26" w:rsidRDefault="00577B02" w:rsidP="00577B02">
      <w:r w:rsidRPr="00690A26">
        <w:rPr>
          <w:lang w:eastAsia="zh-CN"/>
        </w:rPr>
        <w:t>The Nnrf_NFManagement service also allows</w:t>
      </w:r>
      <w:r>
        <w:rPr>
          <w:lang w:eastAsia="zh-CN"/>
        </w:rPr>
        <w:t xml:space="preserve"> checking </w:t>
      </w:r>
      <w:r>
        <w:rPr>
          <w:rFonts w:eastAsia="DengXian"/>
        </w:rPr>
        <w:t>whether the registered NFs</w:t>
      </w:r>
      <w:r w:rsidR="009C4138">
        <w:rPr>
          <w:rFonts w:eastAsia="DengXian"/>
        </w:rPr>
        <w:t>,</w:t>
      </w:r>
      <w:r>
        <w:rPr>
          <w:rFonts w:eastAsia="DengXian"/>
        </w:rPr>
        <w:t xml:space="preserve"> SCPs </w:t>
      </w:r>
      <w:r w:rsidR="009C4138">
        <w:rPr>
          <w:rFonts w:eastAsia="DengXian"/>
        </w:rPr>
        <w:t xml:space="preserve">and SEPPs </w:t>
      </w:r>
      <w:r>
        <w:rPr>
          <w:rFonts w:eastAsia="DengXian"/>
        </w:rPr>
        <w:t>are operative.</w:t>
      </w:r>
    </w:p>
    <w:p w14:paraId="01EA10B3" w14:textId="77777777" w:rsidR="00A16735" w:rsidRPr="00690A26" w:rsidRDefault="00A16735" w:rsidP="006F4E24">
      <w:pPr>
        <w:pStyle w:val="Heading3"/>
      </w:pPr>
      <w:bookmarkStart w:id="85" w:name="_Toc24937548"/>
      <w:bookmarkStart w:id="86" w:name="_Toc33962363"/>
      <w:bookmarkStart w:id="87" w:name="_Toc42883125"/>
      <w:bookmarkStart w:id="88" w:name="_Toc49732993"/>
      <w:bookmarkStart w:id="89" w:name="_Toc56690614"/>
      <w:bookmarkStart w:id="90" w:name="_Toc175487229"/>
      <w:r w:rsidRPr="00690A26">
        <w:t>5.2.2</w:t>
      </w:r>
      <w:r w:rsidRPr="00690A26">
        <w:tab/>
        <w:t>Service Operations</w:t>
      </w:r>
      <w:bookmarkEnd w:id="85"/>
      <w:bookmarkEnd w:id="86"/>
      <w:bookmarkEnd w:id="87"/>
      <w:bookmarkEnd w:id="88"/>
      <w:bookmarkEnd w:id="89"/>
      <w:bookmarkEnd w:id="90"/>
    </w:p>
    <w:p w14:paraId="0B8F5B9A" w14:textId="77777777" w:rsidR="00A16735" w:rsidRPr="00690A26" w:rsidRDefault="00A16735" w:rsidP="006F4E24">
      <w:pPr>
        <w:pStyle w:val="Heading4"/>
      </w:pPr>
      <w:bookmarkStart w:id="91" w:name="_Toc24937549"/>
      <w:bookmarkStart w:id="92" w:name="_Toc33962364"/>
      <w:bookmarkStart w:id="93" w:name="_Toc42883126"/>
      <w:bookmarkStart w:id="94" w:name="_Toc49732994"/>
      <w:bookmarkStart w:id="95" w:name="_Toc56690615"/>
      <w:bookmarkStart w:id="96" w:name="_Toc175487230"/>
      <w:r w:rsidRPr="00690A26">
        <w:t>5.2.2.1</w:t>
      </w:r>
      <w:r w:rsidRPr="00690A26">
        <w:tab/>
        <w:t>Introduction</w:t>
      </w:r>
      <w:bookmarkEnd w:id="91"/>
      <w:bookmarkEnd w:id="92"/>
      <w:bookmarkEnd w:id="93"/>
      <w:bookmarkEnd w:id="94"/>
      <w:bookmarkEnd w:id="95"/>
      <w:bookmarkEnd w:id="96"/>
    </w:p>
    <w:p w14:paraId="15B9DBBF" w14:textId="77777777" w:rsidR="00A16735" w:rsidRPr="00690A26" w:rsidRDefault="00A16735" w:rsidP="00A16735">
      <w:r w:rsidRPr="00690A26">
        <w:t>The services operations defined for the Nnrf_NFManagement service are as follows:</w:t>
      </w:r>
    </w:p>
    <w:p w14:paraId="162FECB8" w14:textId="0D045766" w:rsidR="00A16735" w:rsidRPr="00690A26" w:rsidRDefault="00A16735" w:rsidP="00A16735">
      <w:pPr>
        <w:pStyle w:val="B1"/>
      </w:pPr>
      <w:r w:rsidRPr="00690A26">
        <w:t>-</w:t>
      </w:r>
      <w:r w:rsidRPr="00690A26">
        <w:tab/>
        <w:t>NFRegister: It allows an NF</w:t>
      </w:r>
      <w:r w:rsidR="009C4138">
        <w:t>,</w:t>
      </w:r>
      <w:r w:rsidR="00577B02" w:rsidRPr="00577B02">
        <w:t xml:space="preserve"> </w:t>
      </w:r>
      <w:r w:rsidR="00577B02">
        <w:t>SCP</w:t>
      </w:r>
      <w:r w:rsidRPr="00690A26">
        <w:t xml:space="preserve"> </w:t>
      </w:r>
      <w:r w:rsidR="009C4138">
        <w:t xml:space="preserve">or SEPP </w:t>
      </w:r>
      <w:r w:rsidRPr="00690A26">
        <w:t>Instance to register its profile in the NRF; it includes the registration of the general parameters of the NF</w:t>
      </w:r>
      <w:r w:rsidR="009C4138">
        <w:t>,</w:t>
      </w:r>
      <w:r w:rsidR="00577B02" w:rsidRPr="00577B02">
        <w:t xml:space="preserve"> </w:t>
      </w:r>
      <w:r w:rsidR="00577B02">
        <w:t>SCP</w:t>
      </w:r>
      <w:r w:rsidRPr="00690A26">
        <w:t xml:space="preserve"> </w:t>
      </w:r>
      <w:r w:rsidR="009C4138">
        <w:t xml:space="preserve">or SEPP </w:t>
      </w:r>
      <w:r w:rsidRPr="00690A26">
        <w:t xml:space="preserve">Instance, together with the list of </w:t>
      </w:r>
      <w:r w:rsidR="00577B02">
        <w:t xml:space="preserve">potential </w:t>
      </w:r>
      <w:r w:rsidRPr="00690A26">
        <w:t>services exposed by the NF Instance. This service operation is not allowed to be invoked from an NRF in a different PLMN.</w:t>
      </w:r>
      <w:r w:rsidR="00636A15">
        <w:br/>
        <w:t>If the "Shared-Data-Registration" feature is supported, the registered profile may contain shared data Ids identifying shared data, and the operation also allows consumers to register shared data in the NRF.</w:t>
      </w:r>
      <w:r w:rsidR="00636A15">
        <w:rPr>
          <w:lang w:eastAsia="zh-CN"/>
        </w:rPr>
        <w:t xml:space="preserve"> In deployments where shared data are locally configured at the NRF by means of OAM, support of shared data registration by means of the Nnrf_NFManagement service is not a required part of the "Shared-Data-Registration" feature.</w:t>
      </w:r>
    </w:p>
    <w:p w14:paraId="47991E3B" w14:textId="5890A3C5" w:rsidR="00A16735" w:rsidRPr="00690A26" w:rsidRDefault="00A16735" w:rsidP="00A16735">
      <w:pPr>
        <w:pStyle w:val="B1"/>
      </w:pPr>
      <w:r w:rsidRPr="00690A26">
        <w:t>-</w:t>
      </w:r>
      <w:r w:rsidRPr="00690A26">
        <w:tab/>
        <w:t>NFUpdate: It allows an NF</w:t>
      </w:r>
      <w:r w:rsidR="009C4138">
        <w:t>,</w:t>
      </w:r>
      <w:r w:rsidRPr="00690A26">
        <w:t xml:space="preserve"> </w:t>
      </w:r>
      <w:r w:rsidR="00577B02">
        <w:t xml:space="preserve">SCP </w:t>
      </w:r>
      <w:r w:rsidR="009C4138">
        <w:t>or SEPP</w:t>
      </w:r>
      <w:r w:rsidR="009C4138" w:rsidRPr="00690A26">
        <w:t xml:space="preserve"> </w:t>
      </w:r>
      <w:r w:rsidRPr="00690A26">
        <w:t>Instance to replace, or update partially, the parameters of its profile (including the parameters of the associated services</w:t>
      </w:r>
      <w:r w:rsidR="00577B02">
        <w:t>, if any</w:t>
      </w:r>
      <w:r w:rsidRPr="00690A26">
        <w:t>) in the NRF; it also allows to add or delete individual services offered by the NF Instance. This service operation is not allowed to be invoked from an NRF in a different PLMN.</w:t>
      </w:r>
      <w:r w:rsidR="00636A15">
        <w:br/>
        <w:t>If the "Shared-Data-Registration" feature is supported, it also allows consumers to update shared data in the NRF.</w:t>
      </w:r>
      <w:r w:rsidR="00636A15">
        <w:rPr>
          <w:lang w:eastAsia="zh-CN"/>
        </w:rPr>
        <w:t xml:space="preserve"> In deployments where shared data are locally configured at the NRF by means of OAM, support of shared data update by means of the Nnrf_NFManagement service is not a required part of the "Shared-Data-Registration" feature.</w:t>
      </w:r>
    </w:p>
    <w:p w14:paraId="58299549" w14:textId="72C925A3" w:rsidR="00A16735" w:rsidRPr="00690A26" w:rsidRDefault="00A16735" w:rsidP="00A16735">
      <w:pPr>
        <w:pStyle w:val="B1"/>
      </w:pPr>
      <w:r w:rsidRPr="00690A26">
        <w:t>-</w:t>
      </w:r>
      <w:r w:rsidRPr="00690A26">
        <w:tab/>
        <w:t>NFDeregister: It allows an NF</w:t>
      </w:r>
      <w:r w:rsidR="009C4138">
        <w:t>,</w:t>
      </w:r>
      <w:r w:rsidR="00577B02" w:rsidRPr="00577B02">
        <w:t xml:space="preserve"> </w:t>
      </w:r>
      <w:r w:rsidR="00577B02">
        <w:t>SCP</w:t>
      </w:r>
      <w:r w:rsidRPr="00690A26">
        <w:t xml:space="preserve"> </w:t>
      </w:r>
      <w:r w:rsidR="009C4138">
        <w:t xml:space="preserve">or SEPP </w:t>
      </w:r>
      <w:r w:rsidRPr="00690A26">
        <w:t>Instance to deregister its profile in the NRF, including the services offered by the NF Instance</w:t>
      </w:r>
      <w:r w:rsidR="00577B02">
        <w:t>, if any</w:t>
      </w:r>
      <w:r w:rsidRPr="00690A26">
        <w:t>. This service operation is not allowed to be invoked from an NRF in a different PLMN.</w:t>
      </w:r>
      <w:r w:rsidR="00636A15">
        <w:br/>
        <w:t>If the "Shared-Data-Registration" feature is supported, it also allows consumers to deregister shared data in the NRF.</w:t>
      </w:r>
      <w:r w:rsidR="00636A15">
        <w:rPr>
          <w:lang w:eastAsia="zh-CN"/>
        </w:rPr>
        <w:t xml:space="preserve"> In deployments where shared data are locally configured at the NRF by means of OAM, support of shared data de-registration by means of the Nnrf_NFManagement service is not a required part of the "Shared-Data-Registration" feature.</w:t>
      </w:r>
    </w:p>
    <w:p w14:paraId="4E50FD91" w14:textId="37CEFC51" w:rsidR="00A16735" w:rsidRPr="00690A26" w:rsidRDefault="00A16735" w:rsidP="00A16735">
      <w:pPr>
        <w:pStyle w:val="B1"/>
      </w:pPr>
      <w:r w:rsidRPr="00690A26">
        <w:t>-</w:t>
      </w:r>
      <w:r w:rsidRPr="00690A26">
        <w:tab/>
        <w:t>NFStatusSubscribe: It allows an NF</w:t>
      </w:r>
      <w:r w:rsidR="00577B02">
        <w:t xml:space="preserve"> or SCP</w:t>
      </w:r>
      <w:r w:rsidRPr="00690A26">
        <w:t xml:space="preserve"> Instance to subscribe to changes on the status of NF </w:t>
      </w:r>
      <w:r w:rsidR="009C4138">
        <w:t xml:space="preserve">or SEPP </w:t>
      </w:r>
      <w:r w:rsidRPr="00690A26">
        <w:t xml:space="preserve">Instances registered in NRF. </w:t>
      </w:r>
      <w:r w:rsidR="00577B02" w:rsidRPr="007879B1">
        <w:t>It also allows an SCP Instance to subscribe to changes on the status of other SCP Instances registered in NRF.</w:t>
      </w:r>
      <w:r w:rsidR="00577B02">
        <w:t xml:space="preserve"> </w:t>
      </w:r>
      <w:r w:rsidRPr="00690A26">
        <w:t>This service operation can be invoked by an NF Instance in a different PLMN (via the local NRF in that PLMN)</w:t>
      </w:r>
      <w:r w:rsidR="009C4138">
        <w:t xml:space="preserve"> for changes on the status of NF Instances</w:t>
      </w:r>
      <w:r w:rsidRPr="00690A26">
        <w:t>.</w:t>
      </w:r>
      <w:r w:rsidR="00577B02" w:rsidRPr="00577B02">
        <w:t xml:space="preserve"> </w:t>
      </w:r>
      <w:r w:rsidR="00577B02" w:rsidRPr="007879B1">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create or update subscriptions to shared data change notifications in the NRF.</w:t>
      </w:r>
    </w:p>
    <w:p w14:paraId="141C7AAC" w14:textId="6EF75BE2" w:rsidR="00A16735" w:rsidRPr="00690A26" w:rsidRDefault="00A16735" w:rsidP="00A16735">
      <w:pPr>
        <w:pStyle w:val="B1"/>
      </w:pPr>
      <w:r w:rsidRPr="00690A26">
        <w:t>-</w:t>
      </w:r>
      <w:r w:rsidRPr="00690A26">
        <w:tab/>
        <w:t>NFStatusNotify: It allows the NRF to notify subscribed NF</w:t>
      </w:r>
      <w:r w:rsidR="00577B02">
        <w:t xml:space="preserve"> or SCP</w:t>
      </w:r>
      <w:r w:rsidRPr="00690A26">
        <w:t xml:space="preserve"> Instances of changes on the status of NF </w:t>
      </w:r>
      <w:r w:rsidR="009C4138">
        <w:t xml:space="preserve">or SEPP </w:t>
      </w:r>
      <w:r w:rsidRPr="00690A26">
        <w:t xml:space="preserve">Instances. </w:t>
      </w:r>
      <w:r w:rsidR="00577B02" w:rsidRPr="0039509B">
        <w:t>It also allows the NRF to notify subscribed SCP Instances of changes on the status of SCP Instances.</w:t>
      </w:r>
      <w:r w:rsidR="00577B02">
        <w:t xml:space="preserve"> </w:t>
      </w:r>
      <w:r w:rsidRPr="00690A26">
        <w:t>This service operation can be invoked directly between the NRF and an NF Instance in a different PLMN (without involvement of the local NRF in that PLMN)</w:t>
      </w:r>
      <w:r w:rsidR="009C4138">
        <w:t xml:space="preserve"> for changes on the status of NF Instances</w:t>
      </w:r>
      <w:r w:rsidRPr="00690A26">
        <w:t>.</w:t>
      </w:r>
      <w:r w:rsidR="00577B02" w:rsidRPr="00577B02">
        <w:t xml:space="preserve"> </w:t>
      </w:r>
      <w:r w:rsidR="00577B02" w:rsidRPr="0039509B">
        <w:t xml:space="preserve">It cannot be invoked </w:t>
      </w:r>
      <w:r w:rsidR="00577B02">
        <w:t xml:space="preserve">between the NRF and </w:t>
      </w:r>
      <w:r w:rsidR="00577B02" w:rsidRPr="0039509B">
        <w:t>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be notified of the shared data changes in the NRF.</w:t>
      </w:r>
    </w:p>
    <w:p w14:paraId="239AC78B" w14:textId="2D5C7ADF" w:rsidR="00A16735" w:rsidRPr="00690A26" w:rsidRDefault="00A16735" w:rsidP="00A16735">
      <w:pPr>
        <w:pStyle w:val="B1"/>
      </w:pPr>
      <w:r w:rsidRPr="00690A26">
        <w:t>-</w:t>
      </w:r>
      <w:r w:rsidRPr="00690A26">
        <w:tab/>
        <w:t>NFStatusUnsubscribe: It allows an NF</w:t>
      </w:r>
      <w:r w:rsidR="00577B02" w:rsidRPr="00577B02">
        <w:t xml:space="preserve"> </w:t>
      </w:r>
      <w:r w:rsidR="00577B02">
        <w:t>or SCP</w:t>
      </w:r>
      <w:r w:rsidRPr="00690A26">
        <w:t xml:space="preserve"> Instance to unsubscribe to changes on the status of NF </w:t>
      </w:r>
      <w:r w:rsidR="009C4138">
        <w:t xml:space="preserve">or SEPP </w:t>
      </w:r>
      <w:r w:rsidRPr="00690A26">
        <w:t xml:space="preserve">Instances registered in NRF. </w:t>
      </w:r>
      <w:r w:rsidR="00577B02" w:rsidRPr="000F1E28">
        <w:t>It also allows an SCP Instance to unsubscribe to changes on the status of other SCP Instances registered in NRF.</w:t>
      </w:r>
      <w:r w:rsidR="00577B02">
        <w:t xml:space="preserve"> </w:t>
      </w:r>
      <w:r w:rsidRPr="00690A26">
        <w:t>This service operation can be invoked by an NF Instance in a different PLMN (via the local NRF in that PLMN)</w:t>
      </w:r>
      <w:r w:rsidR="009C4138" w:rsidRPr="00E03E74">
        <w:t xml:space="preserve"> </w:t>
      </w:r>
      <w:r w:rsidR="009C4138">
        <w:t>for changes on the status of NF Instances</w:t>
      </w:r>
      <w:r w:rsidRPr="00690A26">
        <w:t>.</w:t>
      </w:r>
      <w:r w:rsidR="00577B02" w:rsidRPr="00577B02">
        <w:t xml:space="preserve"> </w:t>
      </w:r>
      <w:r w:rsidR="00577B02" w:rsidRPr="000F1E28">
        <w:t>It cannot be invoked by an SCP instance in a different PLMN.</w:t>
      </w:r>
      <w:r w:rsidR="009C4138" w:rsidRPr="009C4138">
        <w:t xml:space="preserve"> </w:t>
      </w:r>
      <w:r w:rsidR="009C4138">
        <w:t>F</w:t>
      </w:r>
      <w:r w:rsidR="009C4138" w:rsidRPr="0012080F">
        <w:t>or changes on the status of SEPP Instance</w:t>
      </w:r>
      <w:r w:rsidR="009C4138">
        <w:t>, this operation</w:t>
      </w:r>
      <w:r w:rsidR="009C4138" w:rsidRPr="0012080F">
        <w:t xml:space="preserve"> can only be invoked between the NRF and an NF Instance or SCP in the same PLMN</w:t>
      </w:r>
      <w:r w:rsidR="009C4138">
        <w:t>.</w:t>
      </w:r>
      <w:r w:rsidR="00636A15">
        <w:br/>
        <w:t>If the "Shared-Data-Retrieval" feature is supported, it also allows NF service consumers to delete subscriptions to shared data change notifications in the NRF.</w:t>
      </w:r>
    </w:p>
    <w:p w14:paraId="03E5D5AC" w14:textId="7A20A0B7" w:rsidR="00A16735" w:rsidRPr="00690A26" w:rsidRDefault="00A16735" w:rsidP="00A16735">
      <w:pPr>
        <w:pStyle w:val="NO"/>
      </w:pPr>
      <w:r w:rsidRPr="00690A26">
        <w:t>NOTE 1:</w:t>
      </w:r>
      <w:r w:rsidRPr="00690A26">
        <w:tab/>
        <w:t>The "change of status" of the NFStatus service operations can imply a request to be notified of newly registered NF</w:t>
      </w:r>
      <w:r w:rsidR="009C4138">
        <w:t>,</w:t>
      </w:r>
      <w:r w:rsidR="00577B02" w:rsidRPr="00577B02">
        <w:t xml:space="preserve"> </w:t>
      </w:r>
      <w:r w:rsidR="00577B02">
        <w:t>SCP</w:t>
      </w:r>
      <w:r w:rsidRPr="00690A26">
        <w:t xml:space="preserve"> </w:t>
      </w:r>
      <w:r w:rsidR="009C4138">
        <w:t xml:space="preserve">or SEPP </w:t>
      </w:r>
      <w:r w:rsidRPr="00690A26">
        <w:t>Instances in NRF, or to be notified of profile changes of a specific NF</w:t>
      </w:r>
      <w:r w:rsidR="009C4138">
        <w:t>,</w:t>
      </w:r>
      <w:r w:rsidRPr="00690A26">
        <w:t xml:space="preserve"> </w:t>
      </w:r>
      <w:r w:rsidR="00577B02">
        <w:t>SCP</w:t>
      </w:r>
      <w:r w:rsidR="00577B02" w:rsidRPr="00690A26">
        <w:t xml:space="preserve"> </w:t>
      </w:r>
      <w:r w:rsidR="009C4138">
        <w:t xml:space="preserve">or SEPP </w:t>
      </w:r>
      <w:r w:rsidRPr="00690A26">
        <w:t>Instance, or to be notified of the deregistration of an NF</w:t>
      </w:r>
      <w:r w:rsidR="009C4138">
        <w:t>,</w:t>
      </w:r>
      <w:r w:rsidR="00577B02" w:rsidRPr="00577B02">
        <w:t xml:space="preserve"> </w:t>
      </w:r>
      <w:r w:rsidR="00577B02">
        <w:t>SCP</w:t>
      </w:r>
      <w:r w:rsidRPr="00690A26">
        <w:t xml:space="preserve"> </w:t>
      </w:r>
      <w:r w:rsidR="009C4138">
        <w:t xml:space="preserve">or SEPP </w:t>
      </w:r>
      <w:r w:rsidRPr="00690A26">
        <w:t>Instance.</w:t>
      </w:r>
    </w:p>
    <w:p w14:paraId="2342E77A" w14:textId="77777777" w:rsidR="00A16735" w:rsidRPr="00690A26" w:rsidRDefault="00A16735" w:rsidP="00A16735">
      <w:pPr>
        <w:pStyle w:val="NO"/>
      </w:pPr>
      <w:r w:rsidRPr="00690A26">
        <w:t>NOTE 2:</w:t>
      </w:r>
      <w:r w:rsidRPr="00690A26">
        <w:tab/>
        <w:t>An NRF instance can also use the NF</w:t>
      </w:r>
      <w:r w:rsidRPr="00690A26">
        <w:rPr>
          <w:lang w:eastAsia="zh-CN"/>
        </w:rPr>
        <w:t>Register, NFUpdate or NFDeregister service operations or OA&amp;M system to register, update or deregister its profile in another NRF in the same PLMN.</w:t>
      </w:r>
    </w:p>
    <w:p w14:paraId="58B6EB71" w14:textId="50C290A7" w:rsidR="00A16735" w:rsidRPr="00690A26" w:rsidRDefault="00A16735" w:rsidP="00A16735">
      <w:pPr>
        <w:pStyle w:val="B1"/>
      </w:pPr>
      <w:r w:rsidRPr="00690A26">
        <w:t>-</w:t>
      </w:r>
      <w:r w:rsidRPr="00690A26">
        <w:tab/>
        <w:t>NFListRetrieval: It allows retrieving a list of NFs</w:t>
      </w:r>
      <w:r w:rsidR="009C4138">
        <w:t>,</w:t>
      </w:r>
      <w:r w:rsidRPr="00690A26">
        <w:t xml:space="preserve"> </w:t>
      </w:r>
      <w:r w:rsidR="00577B02">
        <w:t>SCPs</w:t>
      </w:r>
      <w:r w:rsidR="00577B02" w:rsidRPr="00690A26">
        <w:t xml:space="preserve"> </w:t>
      </w:r>
      <w:r w:rsidR="009C4138">
        <w:t>and SEPPs</w:t>
      </w:r>
      <w:r w:rsidR="009C4138" w:rsidRPr="00690A26">
        <w:t xml:space="preserve"> </w:t>
      </w:r>
      <w:r w:rsidRPr="00690A26">
        <w:t>currently registered in the NRF. This service operation is not allowed to be invoked from an NRF in a different PLMN.</w:t>
      </w:r>
    </w:p>
    <w:p w14:paraId="7C7329C2" w14:textId="53344064" w:rsidR="00A16735" w:rsidRPr="00690A26" w:rsidRDefault="00A16735" w:rsidP="00A16735">
      <w:pPr>
        <w:pStyle w:val="B1"/>
      </w:pPr>
      <w:r w:rsidRPr="00690A26">
        <w:t>-</w:t>
      </w:r>
      <w:r w:rsidRPr="00690A26">
        <w:tab/>
        <w:t xml:space="preserve">NFProfileRetrieval: It allows retrieving the </w:t>
      </w:r>
      <w:r w:rsidR="00577B02">
        <w:t>p</w:t>
      </w:r>
      <w:r w:rsidRPr="00690A26">
        <w:t>rofile of a given NF</w:t>
      </w:r>
      <w:r w:rsidR="009C4138">
        <w:t>,</w:t>
      </w:r>
      <w:r w:rsidR="00577B02" w:rsidRPr="00577B02">
        <w:t xml:space="preserve"> </w:t>
      </w:r>
      <w:r w:rsidR="00577B02">
        <w:t>SCP</w:t>
      </w:r>
      <w:r w:rsidRPr="00690A26">
        <w:t xml:space="preserve"> </w:t>
      </w:r>
      <w:r w:rsidR="009C4138">
        <w:t xml:space="preserve">or SEPP </w:t>
      </w:r>
      <w:r w:rsidRPr="00690A26">
        <w:t>instance. This service operation is not allowed to be invoked from an NRF in a different PLMN.</w:t>
      </w:r>
    </w:p>
    <w:p w14:paraId="4D00836C" w14:textId="77777777" w:rsidR="00636A15" w:rsidRPr="00690A26" w:rsidRDefault="00636A15" w:rsidP="00636A15">
      <w:pPr>
        <w:pStyle w:val="B1"/>
      </w:pPr>
      <w:r>
        <w:t>-</w:t>
      </w:r>
      <w:r>
        <w:tab/>
        <w:t>SharedDataRetrieval: If the "Shared-Data-Retrieval" feature is supported, it allows NF service consumers to retrieve shared data from the NRF</w:t>
      </w:r>
    </w:p>
    <w:p w14:paraId="69160444" w14:textId="62AB806E" w:rsidR="00A16735" w:rsidRPr="00690A26" w:rsidRDefault="00A16735" w:rsidP="00A16735">
      <w:r w:rsidRPr="00690A26">
        <w:t>The NFStatusSubscribe / NFstatusNotify / NFStatusUnsubscribe operations can be invoked by an NF Service Consumer (i.e., "source NF"</w:t>
      </w:r>
      <w:r w:rsidR="00076CEB">
        <w:t xml:space="preserve"> or </w:t>
      </w:r>
      <w:r w:rsidR="00076CEB" w:rsidRPr="00690A26">
        <w:t>"</w:t>
      </w:r>
      <w:r w:rsidR="00076CEB">
        <w:t>SCP</w:t>
      </w:r>
      <w:r w:rsidR="00076CEB" w:rsidRPr="00690A26">
        <w:t>"</w:t>
      </w:r>
      <w:r w:rsidRPr="00690A26">
        <w:t>)</w:t>
      </w:r>
      <w:r w:rsidR="00577B02">
        <w:t xml:space="preserve"> </w:t>
      </w:r>
      <w:r w:rsidRPr="00690A26">
        <w:t>requesting to be notified about events (registration, deregistration, profile change) related to an NF instance (i.e., "target NF") located in the same PLMN, or in a different PLMN</w:t>
      </w:r>
      <w:r w:rsidR="009C4138">
        <w:t>, or related to a SEPP instance located in the same PLMN</w:t>
      </w:r>
      <w:r w:rsidRPr="00690A26">
        <w:t>.</w:t>
      </w:r>
      <w:r w:rsidR="00577B02" w:rsidRPr="00577B02">
        <w:t xml:space="preserve"> </w:t>
      </w:r>
      <w:r w:rsidR="00577B02" w:rsidRPr="006D28F5">
        <w:t xml:space="preserve">An SCP can also invoke these operations to be notified about events (registration, deregistration, profile change) related to an SCP instance </w:t>
      </w:r>
      <w:r w:rsidR="009C4138">
        <w:t>or SEPP instance</w:t>
      </w:r>
      <w:r w:rsidR="009C4138" w:rsidRPr="006D28F5">
        <w:t xml:space="preserve"> </w:t>
      </w:r>
      <w:r w:rsidR="00577B02" w:rsidRPr="006D28F5">
        <w:t>located in the same PLMN.</w:t>
      </w:r>
    </w:p>
    <w:p w14:paraId="0CAE8A3C" w14:textId="77777777" w:rsidR="00A16735" w:rsidRPr="00690A26" w:rsidRDefault="00A16735" w:rsidP="00A16735">
      <w:r w:rsidRPr="00690A26">
        <w:t>In the description of these operations in clauses 5.2.2.5, 5.2.2.6 and 5.2.2.7, when the NF instances are located in the same PLMN, both source NF and target NF are said to be located in the "Serving PLMN" but, in the general case, the functionality is not restricted to the PLMN that is serving a given UE, and it shall be applicable as well to any scenario in which source NF and target NFs belong to the same PLMN.</w:t>
      </w:r>
    </w:p>
    <w:p w14:paraId="1EF9D7FF" w14:textId="77777777" w:rsidR="00A16735" w:rsidRDefault="00A16735" w:rsidP="00A16735">
      <w:r w:rsidRPr="00690A26">
        <w:t>When source NF and target NF are located in different PLMNs, the source NF is said to be in the "Serving PLMN", and the target NF (and the NRF where such NF is registered) is said to be in the "Home PLMN", similarly to the scenarios described in 3GPP TS 23.502 [3], but the functionality shall be equally applicable to any scenario between any pair of PLMNs (e.g. with the source NF in the Home PLMN and the target NF in the Serving PLMN).</w:t>
      </w:r>
    </w:p>
    <w:p w14:paraId="70928CB8" w14:textId="77777777" w:rsidR="000A1EA7" w:rsidRDefault="00577B02" w:rsidP="000A1EA7">
      <w:r w:rsidRPr="00B1070C">
        <w:t xml:space="preserve">The SCP </w:t>
      </w:r>
      <w:r w:rsidR="009C4138" w:rsidRPr="00B1070C">
        <w:t>and SEPP are</w:t>
      </w:r>
      <w:r w:rsidRPr="00B1070C">
        <w:t xml:space="preserve"> treated by the Nnrf_NFManagement service in the same way as NFs. Specifically, the SCP </w:t>
      </w:r>
      <w:r w:rsidR="009C4138" w:rsidRPr="00B1070C">
        <w:t>and SEPP are</w:t>
      </w:r>
      <w:r w:rsidRPr="00B1070C">
        <w:t xml:space="preserve"> designated with a specific NF type and NF Instance ID. However, the SCP </w:t>
      </w:r>
      <w:r w:rsidR="009C4138"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412D683A" w14:textId="77777777" w:rsidR="000A1EA7" w:rsidRDefault="000A1EA7" w:rsidP="000A1EA7">
      <w:r>
        <w:t xml:space="preserve">An NRF may be part of an NRF set, whereby all NRF instances of the NRF Set share the same context data (e.g. registered NF profiles, NF status subscriptions). If so: </w:t>
      </w:r>
    </w:p>
    <w:p w14:paraId="06045CCE" w14:textId="77777777" w:rsidR="000A1EA7" w:rsidRDefault="000A1EA7" w:rsidP="000A1EA7">
      <w:pPr>
        <w:pStyle w:val="B1"/>
      </w:pPr>
      <w:r>
        <w:t>-</w:t>
      </w:r>
      <w:r>
        <w:tab/>
        <w:t>the NF Service Consumer may be configured with the NRF Set ID or it may discover the same in the NRF Bootstrapping response.</w:t>
      </w:r>
    </w:p>
    <w:p w14:paraId="7068F53E" w14:textId="77777777" w:rsidR="000A1EA7" w:rsidRDefault="000A1EA7" w:rsidP="000A1EA7">
      <w:pPr>
        <w:pStyle w:val="B1"/>
      </w:pPr>
      <w:r>
        <w:t>-</w:t>
      </w:r>
      <w:r>
        <w:tab/>
        <w:t xml:space="preserve">The NF Service Consumer may register with any of the NRF Instance of the NRF Set. If the NRF instance where an NF Service Consumer registered is down, the NF Service Consumer needs not re-register to any new NRF instance within the NRF Set. </w:t>
      </w:r>
    </w:p>
    <w:p w14:paraId="05954463" w14:textId="77777777" w:rsidR="000A1EA7" w:rsidRDefault="000A1EA7" w:rsidP="000A1EA7">
      <w:pPr>
        <w:pStyle w:val="B1"/>
      </w:pPr>
      <w:r>
        <w:t>-</w:t>
      </w:r>
      <w:r>
        <w:tab/>
        <w:t>The NRF may provide a binding indication to the NF service consumer, e.g. when the NF Service Consumer registers or updates its NF profile in the NRF or when it issues heartbeat requests, to indicate a preferred binding of the NF Service Consumer to one NRF instance within the NRF set, e.g. based on the location or data center of the registering/registered NF Service Consumer.</w:t>
      </w:r>
    </w:p>
    <w:p w14:paraId="71E00DF4" w14:textId="36491D6D" w:rsidR="00577B02" w:rsidRPr="00690A26" w:rsidRDefault="000A1EA7" w:rsidP="004F3AE3">
      <w:pPr>
        <w:pStyle w:val="NO"/>
      </w:pPr>
      <w:r>
        <w:t>NOTE 3:</w:t>
      </w:r>
      <w:r>
        <w:tab/>
        <w:t>The NF Service Consumer can retrieve the NRF Set Information from the NRF via</w:t>
      </w:r>
      <w:r w:rsidRPr="00B1070C">
        <w:t xml:space="preserve"> the Nnrf_NFDiscovery service</w:t>
      </w:r>
      <w:r>
        <w:t xml:space="preserve"> as specified in clause 5.3.2.1.</w:t>
      </w:r>
    </w:p>
    <w:p w14:paraId="3B842BF2" w14:textId="77777777" w:rsidR="00A16735" w:rsidRPr="00690A26" w:rsidRDefault="00A16735" w:rsidP="006F4E24">
      <w:pPr>
        <w:pStyle w:val="Heading4"/>
      </w:pPr>
      <w:bookmarkStart w:id="97" w:name="_Toc24937550"/>
      <w:bookmarkStart w:id="98" w:name="_Toc33962365"/>
      <w:bookmarkStart w:id="99" w:name="_Toc42883127"/>
      <w:bookmarkStart w:id="100" w:name="_Toc49732995"/>
      <w:bookmarkStart w:id="101" w:name="_Toc56690616"/>
      <w:bookmarkStart w:id="102" w:name="_Toc175487231"/>
      <w:r w:rsidRPr="00690A26">
        <w:t>5.2.2.2</w:t>
      </w:r>
      <w:r w:rsidRPr="00690A26">
        <w:tab/>
        <w:t>NFRegister</w:t>
      </w:r>
      <w:bookmarkEnd w:id="97"/>
      <w:bookmarkEnd w:id="98"/>
      <w:bookmarkEnd w:id="99"/>
      <w:bookmarkEnd w:id="100"/>
      <w:bookmarkEnd w:id="101"/>
      <w:bookmarkEnd w:id="102"/>
    </w:p>
    <w:p w14:paraId="5896C8BE" w14:textId="77777777" w:rsidR="00A16735" w:rsidRPr="00690A26" w:rsidRDefault="00A16735" w:rsidP="006F4E24">
      <w:pPr>
        <w:pStyle w:val="Heading5"/>
      </w:pPr>
      <w:bookmarkStart w:id="103" w:name="_Toc24937551"/>
      <w:bookmarkStart w:id="104" w:name="_Toc33962366"/>
      <w:bookmarkStart w:id="105" w:name="_Toc42883128"/>
      <w:bookmarkStart w:id="106" w:name="_Toc49732996"/>
      <w:bookmarkStart w:id="107" w:name="_Toc56690617"/>
      <w:bookmarkStart w:id="108" w:name="_Toc175487232"/>
      <w:r w:rsidRPr="00690A26">
        <w:t>5.2.2.2.1</w:t>
      </w:r>
      <w:r w:rsidRPr="00690A26">
        <w:tab/>
        <w:t>General</w:t>
      </w:r>
      <w:bookmarkEnd w:id="103"/>
      <w:bookmarkEnd w:id="104"/>
      <w:bookmarkEnd w:id="105"/>
      <w:bookmarkEnd w:id="106"/>
      <w:bookmarkEnd w:id="107"/>
      <w:bookmarkEnd w:id="108"/>
    </w:p>
    <w:p w14:paraId="2B9FF518" w14:textId="77777777" w:rsidR="00A16735" w:rsidRPr="00690A26" w:rsidRDefault="00A16735" w:rsidP="00A16735">
      <w:r w:rsidRPr="00690A26">
        <w:t>This service operation is used:</w:t>
      </w:r>
    </w:p>
    <w:p w14:paraId="328A6BEB" w14:textId="77777777" w:rsidR="00A16735" w:rsidRPr="00690A26" w:rsidRDefault="00A16735" w:rsidP="00A16735">
      <w:pPr>
        <w:pStyle w:val="B1"/>
      </w:pPr>
      <w:r w:rsidRPr="00690A26">
        <w:t>-</w:t>
      </w:r>
      <w:r w:rsidRPr="00690A26">
        <w:tab/>
        <w:t>to register an NF in the NRF by providing the NF profile of the requesting NF to the NRF, and the NRF marks the requesting NF as available to be discovered by other NFs;</w:t>
      </w:r>
    </w:p>
    <w:p w14:paraId="035AD3D1" w14:textId="77777777" w:rsidR="00A16735" w:rsidRPr="00690A26" w:rsidRDefault="00A16735" w:rsidP="00A16735">
      <w:pPr>
        <w:pStyle w:val="B1"/>
      </w:pPr>
      <w:r w:rsidRPr="00690A26">
        <w:t>-</w:t>
      </w:r>
      <w:r w:rsidRPr="00690A26">
        <w:tab/>
        <w:t>to register services associated to an existing NF Instance;</w:t>
      </w:r>
    </w:p>
    <w:p w14:paraId="4E7CAA4E" w14:textId="77777777" w:rsidR="00A16735" w:rsidRPr="00690A26" w:rsidRDefault="00A16735" w:rsidP="00A16735">
      <w:pPr>
        <w:pStyle w:val="B1"/>
        <w:rPr>
          <w:lang w:eastAsia="zh-CN"/>
        </w:rPr>
      </w:pPr>
      <w:r w:rsidRPr="00690A26">
        <w:t>-</w:t>
      </w:r>
      <w:r w:rsidRPr="00690A26">
        <w:tab/>
      </w:r>
      <w:r w:rsidRPr="00690A26">
        <w:rPr>
          <w:rFonts w:hint="eastAsia"/>
          <w:lang w:eastAsia="zh-CN"/>
        </w:rPr>
        <w:t>to register NRF information in another NRF, and this information is used for forwarding or redirecting service discovery request</w:t>
      </w:r>
      <w:r w:rsidRPr="00690A26">
        <w:rPr>
          <w:lang w:eastAsia="zh-CN"/>
        </w:rPr>
        <w:t>.</w:t>
      </w:r>
    </w:p>
    <w:p w14:paraId="7EBEFE23" w14:textId="77777777" w:rsidR="00636A15" w:rsidRPr="00690A26" w:rsidRDefault="00636A15" w:rsidP="00636A15">
      <w:bookmarkStart w:id="109" w:name="_Toc24937552"/>
      <w:bookmarkStart w:id="110" w:name="_Toc33962367"/>
      <w:bookmarkStart w:id="111" w:name="_Toc42883129"/>
      <w:bookmarkStart w:id="112" w:name="_Toc49732997"/>
      <w:bookmarkStart w:id="113" w:name="_Toc56690618"/>
      <w:r>
        <w:t>If the "Shared-Data-Registration" feature is supported, t</w:t>
      </w:r>
      <w:r w:rsidRPr="00690A26">
        <w:t xml:space="preserve">his service operation is </w:t>
      </w:r>
      <w:r>
        <w:t xml:space="preserve">also </w:t>
      </w:r>
      <w:r w:rsidRPr="00690A26">
        <w:t>used</w:t>
      </w:r>
      <w:r>
        <w:t xml:space="preserve"> in deployments where shared data are not locally configured at the NRF</w:t>
      </w:r>
      <w:r w:rsidRPr="00690A26">
        <w:t>:</w:t>
      </w:r>
    </w:p>
    <w:p w14:paraId="00286FB7" w14:textId="77777777" w:rsidR="00636A15" w:rsidRPr="00690A26" w:rsidRDefault="00636A15" w:rsidP="00636A15">
      <w:pPr>
        <w:pStyle w:val="B1"/>
      </w:pPr>
      <w:r w:rsidRPr="00690A26">
        <w:t>-</w:t>
      </w:r>
      <w:r w:rsidRPr="00690A26">
        <w:tab/>
        <w:t xml:space="preserve">to </w:t>
      </w:r>
      <w:r>
        <w:t>provide</w:t>
      </w:r>
      <w:r w:rsidRPr="00690A26">
        <w:t xml:space="preserve"> </w:t>
      </w:r>
      <w:r>
        <w:t>shared data</w:t>
      </w:r>
      <w:r w:rsidRPr="00690A26">
        <w:t xml:space="preserve"> </w:t>
      </w:r>
      <w:r>
        <w:t>to</w:t>
      </w:r>
      <w:r w:rsidRPr="00690A26">
        <w:t xml:space="preserve"> the NRF</w:t>
      </w:r>
      <w:r>
        <w:t>.</w:t>
      </w:r>
    </w:p>
    <w:p w14:paraId="1F9E40B7" w14:textId="77777777" w:rsidR="00A16735" w:rsidRPr="00690A26" w:rsidRDefault="00A16735" w:rsidP="006F4E24">
      <w:pPr>
        <w:pStyle w:val="Heading5"/>
      </w:pPr>
      <w:bookmarkStart w:id="114" w:name="_Toc175487233"/>
      <w:r w:rsidRPr="00690A26">
        <w:t>5.2.2.2.2</w:t>
      </w:r>
      <w:r w:rsidRPr="00690A26">
        <w:tab/>
        <w:t>NF (other than NRF) registration to NRF</w:t>
      </w:r>
      <w:bookmarkEnd w:id="109"/>
      <w:bookmarkEnd w:id="110"/>
      <w:bookmarkEnd w:id="111"/>
      <w:bookmarkEnd w:id="112"/>
      <w:bookmarkEnd w:id="113"/>
      <w:bookmarkEnd w:id="114"/>
    </w:p>
    <w:p w14:paraId="15255FCF" w14:textId="77777777" w:rsidR="00A16735" w:rsidRPr="00690A26" w:rsidRDefault="009C5E0C" w:rsidP="00A16735">
      <w:pPr>
        <w:pStyle w:val="TH"/>
      </w:pPr>
      <w:r w:rsidRPr="00690A26">
        <w:rPr>
          <w:lang w:val="fr-FR"/>
        </w:rPr>
        <w:object w:dxaOrig="8700" w:dyaOrig="2124" w14:anchorId="2B6C8CBB">
          <v:shape id="_x0000_i1028" type="#_x0000_t75" style="width:434.15pt;height:106.05pt" o:ole="">
            <v:imagedata r:id="rId20" o:title=""/>
          </v:shape>
          <o:OLEObject Type="Embed" ProgID="Visio.Drawing.11" ShapeID="_x0000_i1028" DrawAspect="Content" ObjectID="_1786530108" r:id="rId21"/>
        </w:object>
      </w:r>
    </w:p>
    <w:p w14:paraId="55D94BEF" w14:textId="77777777" w:rsidR="00A16735" w:rsidRPr="00690A26" w:rsidRDefault="00A16735" w:rsidP="00A16735">
      <w:pPr>
        <w:pStyle w:val="TF"/>
      </w:pPr>
      <w:r w:rsidRPr="00690A26">
        <w:t>Figure 5.2.2.2.2-1: NF Instance Registration</w:t>
      </w:r>
    </w:p>
    <w:p w14:paraId="421D041A" w14:textId="77777777" w:rsidR="00154B27" w:rsidRDefault="00A16735" w:rsidP="00154B27">
      <w:pPr>
        <w:pStyle w:val="B1"/>
      </w:pPr>
      <w:r w:rsidRPr="00690A26">
        <w:t>1.</w:t>
      </w:r>
      <w:r w:rsidRPr="00690A26">
        <w:tab/>
        <w:t>The NF Service Consumer shall send a PUT request to the resource URI representing the NF Instance. The URI is determined by the NF Instance. The variable {nfInstanceID} represents an identifier, provided by the NF Service Consumer that shall be globally unique inside the PLMN of the NRF where the NF is being registered. The format of the NF Instance ID shall be a Universally Unique Identifier (UUID) version 4, as described in IETF RFC 4122 [18].</w:t>
      </w:r>
    </w:p>
    <w:p w14:paraId="0C42F176" w14:textId="7391BF8F" w:rsidR="00A16735" w:rsidRPr="00690A26" w:rsidRDefault="00154B27" w:rsidP="003B113B">
      <w:pPr>
        <w:pStyle w:val="B1"/>
        <w:ind w:firstLine="0"/>
      </w:pPr>
      <w:r>
        <w:t xml:space="preserve">The UUIDs in URIs, HTTP request </w:t>
      </w:r>
      <w:r w:rsidR="0042638E">
        <w:t>content</w:t>
      </w:r>
      <w:r>
        <w:t xml:space="preserve"> and HTTP response </w:t>
      </w:r>
      <w:r w:rsidR="0042638E">
        <w:t>content</w:t>
      </w:r>
      <w:r>
        <w:t xml:space="preserve"> should be formatted using lower-case hexadecimal digits; if the NF Service Consumer sends a request where the UUIDs are formatted with upper-case hexadecimal letters, the NRF shall handle it as if the request had been formatted with lower-case characters.</w:t>
      </w:r>
    </w:p>
    <w:p w14:paraId="7F35E2FA" w14:textId="77777777" w:rsidR="00A16735" w:rsidRPr="00690A26" w:rsidRDefault="00A16735" w:rsidP="00B1070C">
      <w:pPr>
        <w:pStyle w:val="EX"/>
      </w:pPr>
      <w:r w:rsidRPr="00B1070C">
        <w:t>EXAMPLE:</w:t>
      </w:r>
      <w:r w:rsidRPr="00B1070C">
        <w:tab/>
        <w:t>UUID version 4: "4947a69a-f61b-4bc1-b9da-47c9c5d14b64"</w:t>
      </w:r>
    </w:p>
    <w:p w14:paraId="515189FB" w14:textId="396ED1D4" w:rsidR="00A16735" w:rsidRPr="00690A26" w:rsidRDefault="00A16735" w:rsidP="00A16735">
      <w:pPr>
        <w:pStyle w:val="B1"/>
        <w:ind w:firstLine="0"/>
      </w:pPr>
      <w:bookmarkStart w:id="115" w:name="_PERM_MCCTEMPBM_CRPT88420012___3"/>
      <w:r w:rsidRPr="00690A26">
        <w:t xml:space="preserve">The </w:t>
      </w:r>
      <w:r w:rsidR="0042638E">
        <w:t>content</w:t>
      </w:r>
      <w:r w:rsidRPr="00690A26">
        <w:t xml:space="preserve"> of the PUT request shall contain a representation of the NF Instance to be created.</w:t>
      </w:r>
    </w:p>
    <w:bookmarkEnd w:id="115"/>
    <w:p w14:paraId="40273115" w14:textId="6B7475AC" w:rsidR="00A16735" w:rsidRDefault="00A16735" w:rsidP="00A16735">
      <w:pPr>
        <w:pStyle w:val="B1"/>
      </w:pPr>
      <w:r w:rsidRPr="00690A26">
        <w:t>2</w:t>
      </w:r>
      <w:r w:rsidR="009C5E0C">
        <w:t>a</w:t>
      </w:r>
      <w:r w:rsidRPr="00690A26">
        <w:t>.</w:t>
      </w:r>
      <w:r w:rsidRPr="00690A26">
        <w:tab/>
        <w:t xml:space="preserve">On success, "201 Created" shall be returned, the </w:t>
      </w:r>
      <w:r w:rsidR="0042638E">
        <w:t>content</w:t>
      </w:r>
      <w:r w:rsidRPr="00690A26">
        <w:t xml:space="preserve"> of the PUT response shall contain the representation of the created resource and the "Location" header shall contain the URI of the created resource. Additionally, the NRF returns a "heart-beat timer" containing the number of seconds expected between two consecutive heart-beat messages from an NF Instance to the NRF (see clause 5.2.2.3.2). The representation of the created resource may be a complete NF Profile or a NF Profile just including the mandatory attributes of the NF Profile and the attributes which the NRF added or changed (see</w:t>
      </w:r>
      <w:r w:rsidR="003852EF">
        <w:t xml:space="preserve"> </w:t>
      </w:r>
      <w:r w:rsidRPr="00690A26">
        <w:t>Annex B).</w:t>
      </w:r>
    </w:p>
    <w:p w14:paraId="3A92D6BC" w14:textId="77777777" w:rsidR="009C5E0C" w:rsidRPr="00690A26" w:rsidRDefault="009C5E0C" w:rsidP="00A16735">
      <w:pPr>
        <w:pStyle w:val="B1"/>
      </w:pPr>
      <w:r>
        <w:t>2b.</w:t>
      </w:r>
      <w:r>
        <w:tab/>
        <w:t>On failure or redirection:</w:t>
      </w:r>
    </w:p>
    <w:p w14:paraId="2E44B78D" w14:textId="77777777" w:rsidR="00A16735" w:rsidRPr="00690A26" w:rsidRDefault="009C5E0C" w:rsidP="001A5D10">
      <w:pPr>
        <w:pStyle w:val="B1"/>
      </w:pPr>
      <w:r>
        <w:t>-</w:t>
      </w:r>
      <w:r>
        <w:tab/>
      </w:r>
      <w:r w:rsidR="00A16735" w:rsidRPr="00690A26">
        <w:t>If the registration of the NF instance fails at the NRF due to errors in the encoding of the NFProfile JSON object, the NRF shall return "400 Bad Request" status code with the ProblemDetails IE providing details of the error.</w:t>
      </w:r>
    </w:p>
    <w:p w14:paraId="3735440F" w14:textId="77777777" w:rsidR="00636A15" w:rsidRPr="00690A26" w:rsidRDefault="00636A15" w:rsidP="00636A15">
      <w:pPr>
        <w:pStyle w:val="B1"/>
      </w:pPr>
      <w:r>
        <w:t>-</w:t>
      </w:r>
      <w:r>
        <w:tab/>
      </w:r>
      <w:r w:rsidRPr="00690A26">
        <w:t xml:space="preserve">If the registration of the NF instance fails at the NRF due to </w:t>
      </w:r>
      <w:r>
        <w:t>unknown Shared Data IDs received in the NFProfile</w:t>
      </w:r>
      <w:r w:rsidRPr="00690A26">
        <w:t>, the NRF shall return "400 Bad Request" status code with the ProblemDetails IE providing details of the error.</w:t>
      </w:r>
      <w:r>
        <w:t xml:space="preserve"> </w:t>
      </w:r>
      <w:r>
        <w:br/>
        <w:t xml:space="preserve">The Application Error SHARED_DATA_ID_UNKNOWN shall be used by NRFs that are deployed without shared data being locally configured by means of OAM. In this case the unknown shared data IDs shall be conveyed together with the ProblemDetails IE to the NF service consumer. The NF service consumer may then register the unknown shared data at the NRF and retry registering. </w:t>
      </w:r>
      <w:r>
        <w:br/>
        <w:t xml:space="preserve">The Application Error SHARED_DATA_NOT_CONFIGURED shall be used by NRFs that are deployed with local configuration of shared data by means of OAM. The NF service consumer </w:t>
      </w:r>
      <w:r>
        <w:rPr>
          <w:lang w:eastAsia="zh-CN"/>
        </w:rPr>
        <w:t>may retry registering without making use of shared data IDs in the NF Profile, or the registration is unsuccessful due to network misconfiguration.</w:t>
      </w:r>
    </w:p>
    <w:p w14:paraId="1D425A1E" w14:textId="77777777" w:rsidR="00A16735" w:rsidRDefault="009C5E0C" w:rsidP="009C5E0C">
      <w:pPr>
        <w:pStyle w:val="B1"/>
      </w:pPr>
      <w:r>
        <w:t>-</w:t>
      </w:r>
      <w:r>
        <w:tab/>
      </w:r>
      <w:r w:rsidR="00A16735" w:rsidRPr="00690A26">
        <w:t>If the registration of the NF instance fails at the NRF due to NRF internal errors, the NRF shall return "500 Internal Server Error" status code with the ProblemDetails IE providing details of the error.</w:t>
      </w:r>
    </w:p>
    <w:p w14:paraId="1587E5BA"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984C639" w14:textId="77777777" w:rsidR="00A16735" w:rsidRPr="00690A26" w:rsidRDefault="00A16735" w:rsidP="00A16735">
      <w:pPr>
        <w:rPr>
          <w:noProof/>
        </w:rPr>
      </w:pPr>
      <w:r w:rsidRPr="00690A26">
        <w:rPr>
          <w:noProof/>
        </w:rPr>
        <w:t>The NRF shall allow the registration of a Network Function instance with any of the NF types described in clause 6.1.6.3.3, and it shall also allow registration of Network Function instances with custom NF types (e.g., NF type values not defined by 3GPP, or NF type values not defined by this API version).</w:t>
      </w:r>
    </w:p>
    <w:p w14:paraId="15B52E49" w14:textId="77777777" w:rsidR="00A16735" w:rsidRPr="00690A26" w:rsidRDefault="00A16735" w:rsidP="00A16735">
      <w:pPr>
        <w:pStyle w:val="NO"/>
        <w:rPr>
          <w:noProof/>
        </w:rPr>
      </w:pPr>
      <w:r w:rsidRPr="00690A26">
        <w:rPr>
          <w:noProof/>
        </w:rPr>
        <w:t>NOTE</w:t>
      </w:r>
      <w:r w:rsidR="0064124A">
        <w:rPr>
          <w:noProof/>
        </w:rPr>
        <w:t> 1</w:t>
      </w:r>
      <w:r w:rsidRPr="00690A26">
        <w:rPr>
          <w:noProof/>
        </w:rPr>
        <w:t>:</w:t>
      </w:r>
      <w:r w:rsidRPr="00690A26">
        <w:rPr>
          <w:noProof/>
        </w:rPr>
        <w:tab/>
        <w:t>When registering a custom NF in NRF, it is recommended to use a NF type name that prevents collisions with other custom NF type names, or with NF types defined in the future by 3GPP. E.g., prefixing the custom NF type name with the string "CUSTOM_".</w:t>
      </w:r>
    </w:p>
    <w:p w14:paraId="62BD5520" w14:textId="77777777" w:rsidR="00A16735" w:rsidRPr="00690A26" w:rsidRDefault="00A16735" w:rsidP="00A16735">
      <w:pPr>
        <w:rPr>
          <w:noProof/>
        </w:rPr>
      </w:pPr>
      <w:r w:rsidRPr="00690A26">
        <w:rPr>
          <w:noProof/>
        </w:rPr>
        <w:t>During the registration of a Network Function instance with a custom NF type, the NF instance may provide NF-specific data (in the "customInfo" attribute), that shall be stored by the NRF as part of the NF profile of the NF instance.</w:t>
      </w:r>
    </w:p>
    <w:p w14:paraId="147785B8" w14:textId="77777777" w:rsidR="00A16735" w:rsidRDefault="00A16735" w:rsidP="00A16735">
      <w:pPr>
        <w:rPr>
          <w:noProof/>
        </w:rPr>
      </w:pPr>
      <w:r w:rsidRPr="00690A26">
        <w:rPr>
          <w:noProof/>
        </w:rPr>
        <w:t>The NRF shall accept the registration of NF Instances containing Vendor-Specific attributes (see 3GPP TS 29.500 [4], clause 6.6.3), and therefore, it shall accept NF Profiles containing attributes whose type may be unknown to the NRF, and those attributes shall be stored as part of the NF's profile data in NRF.</w:t>
      </w:r>
    </w:p>
    <w:p w14:paraId="48519632" w14:textId="6DD34882" w:rsidR="0064124A" w:rsidRDefault="0064124A" w:rsidP="0064124A">
      <w:r>
        <w:rPr>
          <w:noProof/>
        </w:rPr>
        <w:t xml:space="preserve">Before an NF Instance registers its NF Profile in NRF, the NF Instance should check the capabilities of the NRF by issuing an OPTIONS request to the "nf-instances" resource (see clause </w:t>
      </w:r>
      <w:r w:rsidRPr="00690A26">
        <w:t>6.1.3.2.3.2</w:t>
      </w:r>
      <w:r>
        <w:t>)</w:t>
      </w:r>
      <w:r w:rsidR="008C54BE">
        <w:t xml:space="preserve">, unless the NF Instance already sent a Bootstrapping Request to the NRF and received the </w:t>
      </w:r>
      <w:r w:rsidR="008C54BE" w:rsidRPr="00F87820">
        <w:rPr>
          <w:rFonts w:cs="Arial"/>
          <w:szCs w:val="18"/>
        </w:rPr>
        <w:t>nrfFeatures</w:t>
      </w:r>
      <w:r w:rsidR="008C54BE">
        <w:rPr>
          <w:rFonts w:cs="Arial"/>
          <w:szCs w:val="18"/>
        </w:rPr>
        <w:t xml:space="preserve"> attribute in the response</w:t>
      </w:r>
      <w:r>
        <w:t xml:space="preserve">. The NRF may indicate in the response capabilities such as the support of receiving compressed </w:t>
      </w:r>
      <w:r w:rsidR="0042638E">
        <w:t>content</w:t>
      </w:r>
      <w:r>
        <w:t xml:space="preserve"> in the HTTP PUT request used for registration of the NF Profile, or support of specific attributes of the NF Profile.</w:t>
      </w:r>
    </w:p>
    <w:p w14:paraId="7CFBD866" w14:textId="77777777" w:rsidR="0064124A" w:rsidRPr="00690A26" w:rsidRDefault="0064124A" w:rsidP="0002158B">
      <w:pPr>
        <w:pStyle w:val="NO"/>
        <w:rPr>
          <w:noProof/>
        </w:rPr>
      </w:pPr>
      <w:r w:rsidRPr="002145EB">
        <w:rPr>
          <w:noProof/>
        </w:rPr>
        <w:t>NOTE</w:t>
      </w:r>
      <w:r>
        <w:rPr>
          <w:noProof/>
        </w:rPr>
        <w:t> 2</w:t>
      </w:r>
      <w:r w:rsidRPr="002145EB">
        <w:rPr>
          <w:noProof/>
        </w:rPr>
        <w:t>:</w:t>
      </w:r>
      <w:r>
        <w:rPr>
          <w:noProof/>
        </w:rPr>
        <w:tab/>
      </w:r>
      <w:r w:rsidRPr="002145EB">
        <w:rPr>
          <w:noProof/>
        </w:rPr>
        <w:t xml:space="preserve">A Rel-16 NF needs to register the list of NF Service Instances in the </w:t>
      </w:r>
      <w:r>
        <w:rPr>
          <w:noProof/>
        </w:rPr>
        <w:t>"</w:t>
      </w:r>
      <w:r w:rsidRPr="002145EB">
        <w:rPr>
          <w:noProof/>
        </w:rPr>
        <w:t>nfServices</w:t>
      </w:r>
      <w:r>
        <w:rPr>
          <w:noProof/>
        </w:rPr>
        <w:t>"</w:t>
      </w:r>
      <w:r w:rsidRPr="002145EB">
        <w:rPr>
          <w:noProof/>
        </w:rPr>
        <w:t xml:space="preserve"> array attribute towards an NRF not supporting the Service-Map feature (i.e. a Rel-15 NRF).</w:t>
      </w:r>
    </w:p>
    <w:p w14:paraId="64A9B1E5" w14:textId="77777777" w:rsidR="00A16735" w:rsidRPr="00690A26" w:rsidRDefault="00A16735" w:rsidP="006F4E24">
      <w:pPr>
        <w:pStyle w:val="Heading5"/>
        <w:rPr>
          <w:lang w:eastAsia="zh-CN"/>
        </w:rPr>
      </w:pPr>
      <w:bookmarkStart w:id="116" w:name="_Toc24937553"/>
      <w:bookmarkStart w:id="117" w:name="_Toc33962368"/>
      <w:bookmarkStart w:id="118" w:name="_Toc42883130"/>
      <w:bookmarkStart w:id="119" w:name="_Toc49732998"/>
      <w:bookmarkStart w:id="120" w:name="_Toc56690619"/>
      <w:bookmarkStart w:id="121" w:name="_Toc175487234"/>
      <w:r w:rsidRPr="00690A26">
        <w:rPr>
          <w:rFonts w:hint="eastAsia"/>
          <w:lang w:eastAsia="zh-CN"/>
        </w:rPr>
        <w:t>5.2.2.2.</w:t>
      </w:r>
      <w:r w:rsidRPr="00690A26">
        <w:rPr>
          <w:lang w:eastAsia="zh-CN"/>
        </w:rPr>
        <w:t>3</w:t>
      </w:r>
      <w:r w:rsidRPr="00690A26">
        <w:rPr>
          <w:rFonts w:hint="eastAsia"/>
          <w:lang w:eastAsia="zh-CN"/>
        </w:rPr>
        <w:tab/>
        <w:t xml:space="preserve">NRF registration to </w:t>
      </w:r>
      <w:r w:rsidRPr="00690A26">
        <w:rPr>
          <w:lang w:eastAsia="zh-CN"/>
        </w:rPr>
        <w:t>another</w:t>
      </w:r>
      <w:r w:rsidRPr="00690A26">
        <w:rPr>
          <w:rFonts w:hint="eastAsia"/>
          <w:lang w:eastAsia="zh-CN"/>
        </w:rPr>
        <w:t xml:space="preserve"> NRF</w:t>
      </w:r>
      <w:bookmarkEnd w:id="116"/>
      <w:bookmarkEnd w:id="117"/>
      <w:bookmarkEnd w:id="118"/>
      <w:bookmarkEnd w:id="119"/>
      <w:bookmarkEnd w:id="120"/>
      <w:bookmarkEnd w:id="121"/>
    </w:p>
    <w:p w14:paraId="5D1A8D4F" w14:textId="77777777" w:rsidR="00A16735" w:rsidRPr="00690A26" w:rsidRDefault="00A16735" w:rsidP="00A16735">
      <w:pPr>
        <w:rPr>
          <w:lang w:val="en-US" w:eastAsia="zh-CN"/>
        </w:rPr>
      </w:pPr>
      <w:r w:rsidRPr="00690A26">
        <w:rPr>
          <w:rFonts w:hint="eastAsia"/>
          <w:lang w:eastAsia="zh-CN"/>
        </w:rPr>
        <w:t>The procedure specified in clause</w:t>
      </w:r>
      <w:r w:rsidRPr="00690A26">
        <w:rPr>
          <w:lang w:val="en-US" w:eastAsia="zh-CN"/>
        </w:rPr>
        <w:t> </w:t>
      </w:r>
      <w:r w:rsidRPr="00690A26">
        <w:rPr>
          <w:rFonts w:hint="eastAsia"/>
          <w:lang w:val="en-US" w:eastAsia="zh-CN"/>
        </w:rPr>
        <w:t>5.2.2.2.</w:t>
      </w:r>
      <w:r w:rsidRPr="00690A26">
        <w:rPr>
          <w:lang w:val="en-US" w:eastAsia="zh-CN"/>
        </w:rPr>
        <w:t>2</w:t>
      </w:r>
      <w:r w:rsidRPr="00690A26">
        <w:rPr>
          <w:rFonts w:hint="eastAsia"/>
          <w:lang w:val="en-US" w:eastAsia="zh-CN"/>
        </w:rPr>
        <w:t xml:space="preserve"> applies. Additionally:</w:t>
      </w:r>
    </w:p>
    <w:p w14:paraId="5EABF7D9" w14:textId="77777777" w:rsidR="00A16735" w:rsidRPr="00690A26" w:rsidRDefault="00A16735" w:rsidP="00A16735">
      <w:pPr>
        <w:pStyle w:val="B1"/>
        <w:rPr>
          <w:lang w:val="en-US" w:eastAsia="zh-CN"/>
        </w:rPr>
      </w:pPr>
      <w:r w:rsidRPr="00690A26">
        <w:rPr>
          <w:rFonts w:hint="eastAsia"/>
          <w:lang w:val="en-US" w:eastAsia="zh-CN"/>
        </w:rPr>
        <w:t>a)</w:t>
      </w:r>
      <w:r w:rsidRPr="00690A26">
        <w:rPr>
          <w:rFonts w:hint="eastAsia"/>
          <w:lang w:val="en-US" w:eastAsia="zh-CN"/>
        </w:rPr>
        <w:tab/>
        <w:t>the registering NRF shall set the nfType to "NRF" in the nfProfile;</w:t>
      </w:r>
    </w:p>
    <w:p w14:paraId="06502C1B" w14:textId="77777777" w:rsidR="00A16735" w:rsidRPr="00690A26" w:rsidRDefault="00A16735" w:rsidP="00A16735">
      <w:pPr>
        <w:pStyle w:val="B1"/>
        <w:rPr>
          <w:lang w:val="en-US" w:eastAsia="zh-CN"/>
        </w:rPr>
      </w:pPr>
      <w:r w:rsidRPr="00690A26">
        <w:rPr>
          <w:rFonts w:hint="eastAsia"/>
          <w:lang w:val="en-US" w:eastAsia="zh-CN"/>
        </w:rPr>
        <w:t>b)</w:t>
      </w:r>
      <w:r w:rsidRPr="00690A26">
        <w:rPr>
          <w:rFonts w:hint="eastAsia"/>
          <w:lang w:val="en-US" w:eastAsia="zh-CN"/>
        </w:rPr>
        <w:tab/>
        <w:t>the registering NRF shall set the nfService to contain "</w:t>
      </w:r>
      <w:r w:rsidRPr="00690A26">
        <w:t>nnrf-disc</w:t>
      </w:r>
      <w:r w:rsidRPr="00690A26">
        <w:rPr>
          <w:rFonts w:hint="eastAsia"/>
          <w:lang w:eastAsia="zh-CN"/>
        </w:rPr>
        <w:t>"</w:t>
      </w:r>
      <w:r>
        <w:rPr>
          <w:lang w:eastAsia="zh-CN"/>
        </w:rPr>
        <w:t>,</w:t>
      </w:r>
      <w:r w:rsidRPr="00690A26">
        <w:rPr>
          <w:rFonts w:hint="eastAsia"/>
          <w:lang w:eastAsia="zh-CN"/>
        </w:rPr>
        <w:t xml:space="preserve"> </w:t>
      </w:r>
      <w:r w:rsidRPr="00690A26">
        <w:t>"nnrf-nfm"</w:t>
      </w:r>
      <w:r w:rsidRPr="00690A26">
        <w:rPr>
          <w:rFonts w:hint="eastAsia"/>
          <w:lang w:val="en-US" w:eastAsia="zh-CN"/>
        </w:rPr>
        <w:t xml:space="preserve"> </w:t>
      </w:r>
      <w:r>
        <w:t xml:space="preserve">and optionally "nnrf-oauth2" </w:t>
      </w:r>
      <w:r w:rsidRPr="00690A26">
        <w:rPr>
          <w:rFonts w:hint="eastAsia"/>
          <w:lang w:val="en-US" w:eastAsia="zh-CN"/>
        </w:rPr>
        <w:t>in the nfProfile;</w:t>
      </w:r>
    </w:p>
    <w:p w14:paraId="4CB8CD57" w14:textId="509EFEF9" w:rsidR="00A16735" w:rsidRPr="00690A26" w:rsidRDefault="00A16735" w:rsidP="00A16735">
      <w:pPr>
        <w:pStyle w:val="B1"/>
        <w:rPr>
          <w:lang w:val="en-US" w:eastAsia="zh-CN"/>
        </w:rPr>
      </w:pPr>
      <w:r w:rsidRPr="00690A26">
        <w:rPr>
          <w:rFonts w:hint="eastAsia"/>
          <w:lang w:val="en-US" w:eastAsia="zh-CN"/>
        </w:rPr>
        <w:t>c)</w:t>
      </w:r>
      <w:r w:rsidRPr="00690A26">
        <w:rPr>
          <w:rFonts w:hint="eastAsia"/>
          <w:lang w:val="en-US" w:eastAsia="zh-CN"/>
        </w:rPr>
        <w:tab/>
        <w:t xml:space="preserve">the </w:t>
      </w:r>
      <w:r w:rsidRPr="00690A26">
        <w:rPr>
          <w:lang w:val="en-US" w:eastAsia="zh-CN"/>
        </w:rPr>
        <w:t>registering</w:t>
      </w:r>
      <w:r w:rsidRPr="00690A26">
        <w:rPr>
          <w:rFonts w:hint="eastAsia"/>
          <w:lang w:val="en-US" w:eastAsia="zh-CN"/>
        </w:rPr>
        <w:t xml:space="preserve"> NRF may </w:t>
      </w:r>
      <w:r w:rsidRPr="00690A26">
        <w:rPr>
          <w:lang w:val="en-US" w:eastAsia="zh-CN"/>
        </w:rPr>
        <w:t>include</w:t>
      </w:r>
      <w:r w:rsidRPr="00690A26">
        <w:rPr>
          <w:rFonts w:hint="eastAsia"/>
          <w:lang w:val="en-US" w:eastAsia="zh-CN"/>
        </w:rPr>
        <w:t xml:space="preserve"> nrfInfo which contains the information of </w:t>
      </w:r>
      <w:r w:rsidR="006524F7">
        <w:rPr>
          <w:lang w:val="en-US" w:eastAsia="zh-CN"/>
        </w:rPr>
        <w:t xml:space="preserve">e.g. </w:t>
      </w:r>
      <w:r w:rsidRPr="00690A26">
        <w:rPr>
          <w:rFonts w:hint="eastAsia"/>
          <w:lang w:val="en-US" w:eastAsia="zh-CN"/>
        </w:rPr>
        <w:t>udrInfo, udmInfo, ausfInfo, amfInfo, smfInfo, upfInfo, pcfInfo</w:t>
      </w:r>
      <w:r w:rsidRPr="00690A26">
        <w:rPr>
          <w:lang w:val="en-US" w:eastAsia="zh-CN"/>
        </w:rPr>
        <w:t>,</w:t>
      </w:r>
      <w:r w:rsidRPr="00690A26">
        <w:rPr>
          <w:rFonts w:hint="eastAsia"/>
          <w:lang w:val="en-US" w:eastAsia="zh-CN"/>
        </w:rPr>
        <w:t xml:space="preserve"> bsfInfo</w:t>
      </w:r>
      <w:r w:rsidRPr="00690A26">
        <w:rPr>
          <w:lang w:val="en-US" w:eastAsia="zh-CN"/>
        </w:rPr>
        <w:t>, nefInfo, chfInfo, pcscfInfo, lmfInfo, gmlcInfo</w:t>
      </w:r>
      <w:r w:rsidR="00651D0A">
        <w:rPr>
          <w:lang w:val="en-US" w:eastAsia="zh-CN"/>
        </w:rPr>
        <w:t>, aanfInfo</w:t>
      </w:r>
      <w:r w:rsidR="00F04C0A">
        <w:rPr>
          <w:lang w:val="en-US" w:eastAsia="zh-CN"/>
        </w:rPr>
        <w:t>,</w:t>
      </w:r>
      <w:r w:rsidRPr="00690A26">
        <w:rPr>
          <w:rFonts w:hint="eastAsia"/>
          <w:lang w:val="en-US" w:eastAsia="zh-CN"/>
        </w:rPr>
        <w:t xml:space="preserve"> </w:t>
      </w:r>
      <w:r w:rsidRPr="00690A26">
        <w:rPr>
          <w:lang w:val="en-US" w:eastAsia="zh-CN"/>
        </w:rPr>
        <w:t xml:space="preserve">nfInfo </w:t>
      </w:r>
      <w:r w:rsidR="00F04C0A">
        <w:rPr>
          <w:lang w:val="en-US" w:eastAsia="zh-CN"/>
        </w:rPr>
        <w:t xml:space="preserve">and nsacfInfo </w:t>
      </w:r>
      <w:r w:rsidRPr="00690A26">
        <w:rPr>
          <w:rFonts w:hint="eastAsia"/>
          <w:lang w:val="en-US" w:eastAsia="zh-CN"/>
        </w:rPr>
        <w:t xml:space="preserve">in the nfProfile locally configured in the NRF or the NRF </w:t>
      </w:r>
      <w:r w:rsidRPr="00690A26">
        <w:rPr>
          <w:lang w:val="en-US" w:eastAsia="zh-CN"/>
        </w:rPr>
        <w:t>received</w:t>
      </w:r>
      <w:r w:rsidRPr="00690A26">
        <w:rPr>
          <w:rFonts w:hint="eastAsia"/>
          <w:lang w:val="en-US" w:eastAsia="zh-CN"/>
        </w:rPr>
        <w:t xml:space="preserve"> during registration of other NFs, this means the registering NRF is able to provide service for discovery of NFs subject to that information;</w:t>
      </w:r>
    </w:p>
    <w:p w14:paraId="68AA7206" w14:textId="77777777" w:rsidR="00A16735" w:rsidRPr="00690A26" w:rsidRDefault="00A16735" w:rsidP="00A16735">
      <w:pPr>
        <w:pStyle w:val="B1"/>
        <w:rPr>
          <w:lang w:val="en-US" w:eastAsia="zh-CN"/>
        </w:rPr>
      </w:pPr>
      <w:r w:rsidRPr="00690A26">
        <w:rPr>
          <w:rFonts w:hint="eastAsia"/>
          <w:lang w:val="en-US" w:eastAsia="zh-CN"/>
        </w:rPr>
        <w:t>d)</w:t>
      </w:r>
      <w:r w:rsidRPr="00690A26">
        <w:rPr>
          <w:rFonts w:hint="eastAsia"/>
          <w:lang w:val="en-US" w:eastAsia="zh-CN"/>
        </w:rPr>
        <w:tab/>
        <w:t>if the NRF receives an NF registration with the nfType set to "NRF", the NRF shall use the information contained in the nfProfile to target the registering NRF when forwarding or redirecting NF service discovery request.</w:t>
      </w:r>
    </w:p>
    <w:p w14:paraId="1C0A805F" w14:textId="6BD456DA" w:rsidR="00636A15" w:rsidRDefault="00636A15" w:rsidP="00636A15">
      <w:pPr>
        <w:pStyle w:val="Heading5"/>
      </w:pPr>
      <w:bookmarkStart w:id="122" w:name="_Toc175487235"/>
      <w:bookmarkStart w:id="123" w:name="_Toc24937554"/>
      <w:bookmarkStart w:id="124" w:name="_Toc33962369"/>
      <w:bookmarkStart w:id="125" w:name="_Toc42883131"/>
      <w:bookmarkStart w:id="126" w:name="_Toc49732999"/>
      <w:bookmarkStart w:id="127" w:name="_Toc56690620"/>
      <w:r w:rsidRPr="00690A26">
        <w:t>5.2.2.2.</w:t>
      </w:r>
      <w:r>
        <w:t>4</w:t>
      </w:r>
      <w:r w:rsidRPr="00690A26">
        <w:tab/>
      </w:r>
      <w:r>
        <w:t>Shared Data</w:t>
      </w:r>
      <w:r w:rsidRPr="00690A26">
        <w:t xml:space="preserve"> registration to NRF</w:t>
      </w:r>
      <w:bookmarkEnd w:id="122"/>
    </w:p>
    <w:p w14:paraId="59EB8ABC" w14:textId="77777777" w:rsidR="00636A15" w:rsidRPr="00E86897" w:rsidRDefault="00636A15" w:rsidP="004F3AE3">
      <w:r>
        <w:t>Support of this service operation is not required in deployments where shared data are locally configured at the NRF.</w:t>
      </w:r>
    </w:p>
    <w:p w14:paraId="3C36406A" w14:textId="77777777" w:rsidR="00636A15" w:rsidRPr="00690A26" w:rsidRDefault="00636A15" w:rsidP="00636A15">
      <w:pPr>
        <w:pStyle w:val="TH"/>
      </w:pPr>
      <w:r w:rsidRPr="00690A26">
        <w:rPr>
          <w:lang w:val="fr-FR"/>
        </w:rPr>
        <w:object w:dxaOrig="8711" w:dyaOrig="2141" w14:anchorId="0F827D38">
          <v:shape id="_x0000_i1029" type="#_x0000_t75" style="width:435.65pt;height:108.65pt" o:ole="">
            <v:imagedata r:id="rId22" o:title=""/>
          </v:shape>
          <o:OLEObject Type="Embed" ProgID="Visio.Drawing.11" ShapeID="_x0000_i1029" DrawAspect="Content" ObjectID="_1786530109" r:id="rId23"/>
        </w:object>
      </w:r>
    </w:p>
    <w:p w14:paraId="0851EE7D" w14:textId="656E5CCE" w:rsidR="00636A15" w:rsidRPr="00690A26" w:rsidRDefault="00636A15" w:rsidP="00636A15">
      <w:pPr>
        <w:pStyle w:val="TF"/>
      </w:pPr>
      <w:r w:rsidRPr="00690A26">
        <w:t>Figure 5.2.2.2.</w:t>
      </w:r>
      <w:r>
        <w:t>4</w:t>
      </w:r>
      <w:r w:rsidRPr="00690A26">
        <w:t xml:space="preserve">-1: </w:t>
      </w:r>
      <w:r>
        <w:t>Shared Data</w:t>
      </w:r>
      <w:r w:rsidRPr="00690A26">
        <w:t xml:space="preserve"> Registration</w:t>
      </w:r>
    </w:p>
    <w:p w14:paraId="4A36EBEE" w14:textId="77777777" w:rsidR="00636A15" w:rsidRDefault="00636A15" w:rsidP="00636A15">
      <w:pPr>
        <w:pStyle w:val="B1"/>
      </w:pPr>
      <w:r w:rsidRPr="00690A26">
        <w:t>1.</w:t>
      </w:r>
      <w:r w:rsidRPr="00690A26">
        <w:tab/>
      </w:r>
      <w:r>
        <w:t>If the feature "Shared-Data-Registration" is supported, t</w:t>
      </w:r>
      <w:r w:rsidRPr="00690A26">
        <w:t xml:space="preserve">he NF Service Consumer shall send a PUT request to the resource URI representing the </w:t>
      </w:r>
      <w:r>
        <w:t>Shared Data</w:t>
      </w:r>
      <w:r w:rsidRPr="00690A26">
        <w:t>. The variable {</w:t>
      </w:r>
      <w:r>
        <w:t>sharedData</w:t>
      </w:r>
      <w:r w:rsidRPr="00690A26">
        <w:t>I</w:t>
      </w:r>
      <w:r>
        <w:t>d</w:t>
      </w:r>
      <w:r w:rsidRPr="00690A26">
        <w:t xml:space="preserve">} represents an identifier, provided by the NF Service Consumer that shall be globally unique inside the PLMN of the NRF where the NF is being registered. The format of the </w:t>
      </w:r>
      <w:r>
        <w:t>sharedDataId</w:t>
      </w:r>
      <w:r w:rsidRPr="00690A26">
        <w:t xml:space="preserve"> shall be a Universally Unique Identifier (UUID) version 4, as described in IETF RFC 4122 [18].</w:t>
      </w:r>
    </w:p>
    <w:p w14:paraId="3805DDFB" w14:textId="77777777" w:rsidR="00636A15" w:rsidRPr="00690A26" w:rsidRDefault="00636A15" w:rsidP="00636A15">
      <w:pPr>
        <w:pStyle w:val="B1"/>
        <w:ind w:firstLine="0"/>
      </w:pPr>
      <w:r>
        <w:t>The UUIDs in URIs, HTTP request content and HTTP response content should be formatted using lower-case hexadecimal digits; if the NF Service Consumer sends a request where the UUIDs are formatted with upper-case hexadecimal letters, the NRF shall handle it as if the request had been formatted with lower-case characters.</w:t>
      </w:r>
    </w:p>
    <w:p w14:paraId="5421BBD3" w14:textId="77777777" w:rsidR="00636A15" w:rsidRPr="00690A26" w:rsidRDefault="00636A15" w:rsidP="00636A15">
      <w:pPr>
        <w:pStyle w:val="EX"/>
      </w:pPr>
      <w:r w:rsidRPr="00B1070C">
        <w:t>EXAMPLE:</w:t>
      </w:r>
      <w:r w:rsidRPr="00B1070C">
        <w:tab/>
        <w:t>UUID version 4: "4947a69a-f61b-4bc1-b9da-47c9c5d14b64"</w:t>
      </w:r>
    </w:p>
    <w:p w14:paraId="2D2F7F18" w14:textId="77777777" w:rsidR="00636A15" w:rsidRPr="00690A26" w:rsidRDefault="00636A15" w:rsidP="00636A15">
      <w:pPr>
        <w:pStyle w:val="B1"/>
        <w:ind w:firstLine="0"/>
      </w:pPr>
      <w:r w:rsidRPr="00690A26">
        <w:t xml:space="preserve">The </w:t>
      </w:r>
      <w:r>
        <w:t>content</w:t>
      </w:r>
      <w:r w:rsidRPr="00690A26">
        <w:t xml:space="preserve"> of the PUT request shall contain a representation of the </w:t>
      </w:r>
      <w:r>
        <w:t>SharedData</w:t>
      </w:r>
      <w:r w:rsidRPr="00690A26">
        <w:t xml:space="preserve"> to be created.</w:t>
      </w:r>
    </w:p>
    <w:p w14:paraId="122B95B6" w14:textId="77777777" w:rsidR="00636A15" w:rsidRDefault="00636A15" w:rsidP="00636A15">
      <w:pPr>
        <w:pStyle w:val="B1"/>
      </w:pPr>
      <w:r w:rsidRPr="00690A26">
        <w:t>2</w:t>
      </w:r>
      <w:r>
        <w:t>a</w:t>
      </w:r>
      <w:r w:rsidRPr="00690A26">
        <w:t>.</w:t>
      </w:r>
      <w:r w:rsidRPr="00690A26">
        <w:tab/>
        <w:t xml:space="preserve">On success, "201 Created" shall be returned, the </w:t>
      </w:r>
      <w:r>
        <w:t>content</w:t>
      </w:r>
      <w:r w:rsidRPr="00690A26">
        <w:t xml:space="preserve"> of the PUT response shall contain the representation of the created resource and the "Location" header shall contain the URI of the created resource. </w:t>
      </w:r>
    </w:p>
    <w:p w14:paraId="2D1B205D" w14:textId="77777777" w:rsidR="00636A15" w:rsidRPr="00690A26" w:rsidRDefault="00636A15" w:rsidP="00636A15">
      <w:pPr>
        <w:pStyle w:val="B1"/>
      </w:pPr>
      <w:r>
        <w:t>2b.</w:t>
      </w:r>
      <w:r>
        <w:tab/>
        <w:t>On failure or redirection:</w:t>
      </w:r>
    </w:p>
    <w:p w14:paraId="04B560F0" w14:textId="77777777" w:rsidR="00636A15" w:rsidRPr="00690A26" w:rsidRDefault="00636A15" w:rsidP="00636A15">
      <w:pPr>
        <w:pStyle w:val="B1"/>
      </w:pPr>
      <w:r>
        <w:t>-</w:t>
      </w:r>
      <w:r>
        <w:tab/>
      </w:r>
      <w:r w:rsidRPr="00690A26">
        <w:t xml:space="preserve">If the registration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3080940D"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D547FCD" w14:textId="77777777" w:rsidR="00636A15" w:rsidRDefault="00636A15" w:rsidP="00636A15">
      <w:pPr>
        <w:pStyle w:val="B1"/>
      </w:pPr>
      <w:r>
        <w:t>-</w:t>
      </w:r>
      <w:r>
        <w:tab/>
      </w:r>
      <w:r w:rsidRPr="00690A26">
        <w:t xml:space="preserve">If the registration of the </w:t>
      </w:r>
      <w:r>
        <w:t>Shared Data</w:t>
      </w:r>
      <w:r w:rsidRPr="00690A26">
        <w:t xml:space="preserve"> fails at the NRF due to NRF internal errors, the NRF shall return "500 Internal Server Error" status code with the ProblemDetails IE providing details of the error.</w:t>
      </w:r>
    </w:p>
    <w:p w14:paraId="6DB7A02E"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6DE52DD6" w14:textId="77777777" w:rsidR="00A16735" w:rsidRPr="00690A26" w:rsidRDefault="00A16735" w:rsidP="006F4E24">
      <w:pPr>
        <w:pStyle w:val="Heading4"/>
      </w:pPr>
      <w:bookmarkStart w:id="128" w:name="_Toc175487236"/>
      <w:r w:rsidRPr="00690A26">
        <w:t>5.2.2.3</w:t>
      </w:r>
      <w:r w:rsidRPr="00690A26">
        <w:tab/>
        <w:t>NFUpdate</w:t>
      </w:r>
      <w:bookmarkEnd w:id="123"/>
      <w:bookmarkEnd w:id="124"/>
      <w:bookmarkEnd w:id="125"/>
      <w:bookmarkEnd w:id="126"/>
      <w:bookmarkEnd w:id="127"/>
      <w:bookmarkEnd w:id="128"/>
    </w:p>
    <w:p w14:paraId="0C1C6CE5" w14:textId="77777777" w:rsidR="00A16735" w:rsidRPr="00690A26" w:rsidRDefault="00A16735" w:rsidP="006F4E24">
      <w:pPr>
        <w:pStyle w:val="Heading5"/>
      </w:pPr>
      <w:bookmarkStart w:id="129" w:name="_Toc24937555"/>
      <w:bookmarkStart w:id="130" w:name="_Toc33962370"/>
      <w:bookmarkStart w:id="131" w:name="_Toc42883132"/>
      <w:bookmarkStart w:id="132" w:name="_Toc49733000"/>
      <w:bookmarkStart w:id="133" w:name="_Toc56690621"/>
      <w:bookmarkStart w:id="134" w:name="_Toc175487237"/>
      <w:r w:rsidRPr="00690A26">
        <w:t>5.2.2.3.1</w:t>
      </w:r>
      <w:r w:rsidRPr="00690A26">
        <w:tab/>
        <w:t>General</w:t>
      </w:r>
      <w:bookmarkEnd w:id="129"/>
      <w:bookmarkEnd w:id="130"/>
      <w:bookmarkEnd w:id="131"/>
      <w:bookmarkEnd w:id="132"/>
      <w:bookmarkEnd w:id="133"/>
      <w:bookmarkEnd w:id="134"/>
    </w:p>
    <w:p w14:paraId="398A544D" w14:textId="77777777" w:rsidR="00A16735" w:rsidRPr="00690A26" w:rsidRDefault="00A16735" w:rsidP="00A16735">
      <w:r w:rsidRPr="00690A26">
        <w:t>This service operation updates the profile of a Network Function previously registered in the NRF by providing the updated NF profile of the requesting NF to the NRF. The update operation may apply to the whole profile of the NF (complete replacement of the existing profile by a new profile), or it may apply only to a subset of the parameters of the profile (including adding/deleting/replacing services to the NF profile).</w:t>
      </w:r>
    </w:p>
    <w:p w14:paraId="64491020" w14:textId="77777777" w:rsidR="00636A15" w:rsidRPr="00690A26" w:rsidRDefault="00636A15" w:rsidP="00636A15">
      <w:r>
        <w:t>If the feature "Shared-Data-Registration" is supported, this service operation may be used to update Shared Data previously created in the NRF by providing the updated shared data to the NRF. The update operation may apply to the whole shared data (complete replacement), or it may apply only to a subset of parameters of the shared data.</w:t>
      </w:r>
    </w:p>
    <w:p w14:paraId="602EAC25" w14:textId="77777777" w:rsidR="00636A15" w:rsidRDefault="00636A15" w:rsidP="004F3AE3">
      <w:pPr>
        <w:pStyle w:val="Heading5"/>
      </w:pPr>
      <w:bookmarkStart w:id="135" w:name="_Toc175487238"/>
      <w:r>
        <w:t>5.2.2.3.1A</w:t>
      </w:r>
      <w:r>
        <w:tab/>
        <w:t>NF Profile Complete replacement</w:t>
      </w:r>
      <w:bookmarkEnd w:id="135"/>
      <w:r>
        <w:t xml:space="preserve"> </w:t>
      </w:r>
    </w:p>
    <w:p w14:paraId="0AD0CFEA" w14:textId="70FBA5D4" w:rsidR="00A16735" w:rsidRPr="00690A26" w:rsidRDefault="00A16735" w:rsidP="00A16735">
      <w:r w:rsidRPr="00690A26">
        <w:t>To perform a complete replacement of the NF Profile of a given NF Instance, the NF Service Consumer shall issue an HTTP PUT request, as shown in Figure 5.2.2.3.1</w:t>
      </w:r>
      <w:r w:rsidR="00636A15">
        <w:t>A</w:t>
      </w:r>
      <w:r w:rsidRPr="00690A26">
        <w:t>-1:</w:t>
      </w:r>
    </w:p>
    <w:p w14:paraId="29712C11" w14:textId="77777777" w:rsidR="00A16735" w:rsidRPr="00690A26" w:rsidRDefault="009C5E0C" w:rsidP="00A16735">
      <w:pPr>
        <w:pStyle w:val="TH"/>
      </w:pPr>
      <w:r w:rsidRPr="00690A26">
        <w:rPr>
          <w:lang w:val="fr-FR"/>
        </w:rPr>
        <w:object w:dxaOrig="8700" w:dyaOrig="2124" w14:anchorId="7E5FBA7F">
          <v:shape id="_x0000_i1030" type="#_x0000_t75" style="width:434.15pt;height:106.05pt" o:ole="">
            <v:imagedata r:id="rId24" o:title=""/>
          </v:shape>
          <o:OLEObject Type="Embed" ProgID="Visio.Drawing.11" ShapeID="_x0000_i1030" DrawAspect="Content" ObjectID="_1786530110" r:id="rId25"/>
        </w:object>
      </w:r>
    </w:p>
    <w:p w14:paraId="75B451FA" w14:textId="6983E0EE" w:rsidR="00A16735" w:rsidRPr="00690A26" w:rsidRDefault="00A16735" w:rsidP="00A16735">
      <w:pPr>
        <w:pStyle w:val="TF"/>
      </w:pPr>
      <w:r w:rsidRPr="00690A26">
        <w:t>Figure 5.2.2.3.1</w:t>
      </w:r>
      <w:r w:rsidR="00636A15">
        <w:t>A</w:t>
      </w:r>
      <w:r w:rsidRPr="00690A26">
        <w:t>-1: NF Profile Complete Replacement</w:t>
      </w:r>
    </w:p>
    <w:p w14:paraId="21B9E0CE" w14:textId="5D919B56" w:rsidR="00A16735" w:rsidRPr="00690A26" w:rsidRDefault="00A16735" w:rsidP="00A16735">
      <w:pPr>
        <w:pStyle w:val="B1"/>
      </w:pPr>
      <w:r w:rsidRPr="00690A26">
        <w:t>1.</w:t>
      </w:r>
      <w:r w:rsidRPr="00690A26">
        <w:tab/>
        <w:t xml:space="preserve">The NF Service Consumer shall send a PUT request to the resource URI representing the NF Instance. The </w:t>
      </w:r>
      <w:r w:rsidR="0042638E">
        <w:t>content</w:t>
      </w:r>
      <w:r w:rsidRPr="00690A26">
        <w:t xml:space="preserve"> of the PUT request shall contain a representation of the NF Instance to be completely replaced in the NRF.</w:t>
      </w:r>
    </w:p>
    <w:p w14:paraId="72F1F169" w14:textId="360112AD" w:rsidR="00A16735" w:rsidRPr="00690A26" w:rsidRDefault="00A16735" w:rsidP="00A16735">
      <w:pPr>
        <w:pStyle w:val="B1"/>
      </w:pPr>
      <w:r w:rsidRPr="00690A26">
        <w:t>2a.</w:t>
      </w:r>
      <w:r w:rsidRPr="00690A26">
        <w:tab/>
        <w:t xml:space="preserve">On success, "200 OK" shall be returned, the </w:t>
      </w:r>
      <w:r w:rsidR="0042638E">
        <w:t>content</w:t>
      </w:r>
      <w:r w:rsidRPr="00690A26">
        <w:t xml:space="preserve"> of the PUT response shall contain the representation of the replaced resource. The representation of the replaced resource may be a complete NF Profile or a NF Profile just including the mandatory attributes of the NF Profile and the attributes which the NRF added or changed (see</w:t>
      </w:r>
      <w:r w:rsidR="003852EF">
        <w:t xml:space="preserve"> </w:t>
      </w:r>
      <w:r w:rsidRPr="00690A26">
        <w:t>Annex B).</w:t>
      </w:r>
    </w:p>
    <w:p w14:paraId="46C73A49" w14:textId="77777777" w:rsidR="009C5E0C" w:rsidRDefault="00A16735" w:rsidP="00A16735">
      <w:pPr>
        <w:pStyle w:val="B1"/>
      </w:pPr>
      <w:r w:rsidRPr="00690A26">
        <w:t>2b.</w:t>
      </w:r>
      <w:r w:rsidRPr="00690A26">
        <w:tab/>
      </w:r>
      <w:r w:rsidR="009C5E0C" w:rsidRPr="00DD52D7">
        <w:t>On failure or redirection</w:t>
      </w:r>
      <w:r w:rsidR="009C5E0C">
        <w:t>:</w:t>
      </w:r>
    </w:p>
    <w:p w14:paraId="6413E725" w14:textId="77777777" w:rsidR="00A16735" w:rsidRPr="00690A26" w:rsidRDefault="009C5E0C" w:rsidP="00A16735">
      <w:pPr>
        <w:pStyle w:val="B1"/>
      </w:pPr>
      <w:r>
        <w:t>-</w:t>
      </w:r>
      <w:r>
        <w:tab/>
      </w:r>
      <w:r w:rsidR="00A16735" w:rsidRPr="00690A26">
        <w:t>If the update of the NF instance fails at the NRF due to errors in the encoding of the NFProfile JSON object, the NRF shall return "400 Bad Request" status code with the ProblemDetails IE providing details of the error.</w:t>
      </w:r>
    </w:p>
    <w:p w14:paraId="6A977478" w14:textId="77777777" w:rsidR="00A16735" w:rsidRDefault="009C5E0C" w:rsidP="009C5E0C">
      <w:pPr>
        <w:pStyle w:val="B1"/>
      </w:pPr>
      <w:r>
        <w:t>-</w:t>
      </w:r>
      <w:r>
        <w:tab/>
      </w:r>
      <w:r w:rsidR="00A16735" w:rsidRPr="00690A26">
        <w:t>If the update of the NF instance fails at the NRF due to NRF internal errors, the NRF shall return "500 Internal Server Error" status code with the ProblemDetails IE providing details of the error.</w:t>
      </w:r>
    </w:p>
    <w:p w14:paraId="4F5C0D5D" w14:textId="77777777" w:rsidR="009C5E0C" w:rsidRPr="00690A26" w:rsidRDefault="009C5E0C" w:rsidP="001A5D10">
      <w:pPr>
        <w:pStyle w:val="B1"/>
      </w:pPr>
      <w:r>
        <w:t>-</w:t>
      </w:r>
      <w:r>
        <w:tab/>
        <w:t>In the case of redirection, the NRF shall return 3xx status code, which shall contain a Location header with an URI pointing to the endpoint of another NRF service instance.</w:t>
      </w:r>
    </w:p>
    <w:p w14:paraId="13AA3E4D" w14:textId="77777777" w:rsidR="00636A15" w:rsidRDefault="00636A15" w:rsidP="00636A15">
      <w:pPr>
        <w:pStyle w:val="Heading5"/>
      </w:pPr>
      <w:bookmarkStart w:id="136" w:name="_Toc175487239"/>
      <w:r>
        <w:t>5.2.2.3.1B</w:t>
      </w:r>
      <w:r>
        <w:tab/>
        <w:t>NF Profile Partial Update</w:t>
      </w:r>
      <w:bookmarkEnd w:id="136"/>
      <w:r>
        <w:t xml:space="preserve"> </w:t>
      </w:r>
    </w:p>
    <w:p w14:paraId="19798699" w14:textId="6FAE198F" w:rsidR="00A16735" w:rsidRPr="00690A26" w:rsidRDefault="00A16735" w:rsidP="00A16735">
      <w:r w:rsidRPr="00690A26">
        <w:t>To perform a partial update of the NF Profile of a given NF Instance, the NF Service Consumer shall issue an HTTP PATCH request, as shown in Figure 5.2.2.3.1</w:t>
      </w:r>
      <w:r w:rsidR="00636A15">
        <w:t>B</w:t>
      </w:r>
      <w:r w:rsidRPr="00690A26">
        <w:t>-2. This partial update shall be used to add/delete/replace individual parameters of the NF Instance, and also to add/delete/replace any of the services (and their parameters) offered by the NF Instance.</w:t>
      </w:r>
    </w:p>
    <w:p w14:paraId="75A028B3" w14:textId="35B70B9A" w:rsidR="00A16735" w:rsidRPr="00690A26" w:rsidRDefault="008F7254" w:rsidP="00A16735">
      <w:pPr>
        <w:pStyle w:val="TH"/>
      </w:pPr>
      <w:r w:rsidRPr="00690A26">
        <w:rPr>
          <w:lang w:val="fr-FR"/>
        </w:rPr>
        <w:object w:dxaOrig="8709" w:dyaOrig="2144" w14:anchorId="410E8E5D">
          <v:shape id="_x0000_i1031" type="#_x0000_t75" style="width:434.15pt;height:107.15pt" o:ole="">
            <v:imagedata r:id="rId26" o:title=""/>
          </v:shape>
          <o:OLEObject Type="Embed" ProgID="Visio.Drawing.11" ShapeID="_x0000_i1031" DrawAspect="Content" ObjectID="_1786530111" r:id="rId27"/>
        </w:object>
      </w:r>
    </w:p>
    <w:p w14:paraId="1C466379" w14:textId="20267DA8" w:rsidR="00A16735" w:rsidRPr="00690A26" w:rsidRDefault="00A16735" w:rsidP="00A16735">
      <w:pPr>
        <w:pStyle w:val="TF"/>
      </w:pPr>
      <w:r w:rsidRPr="00690A26">
        <w:t>Figure 5.2.2.3.1</w:t>
      </w:r>
      <w:r w:rsidR="00636A15">
        <w:t>B</w:t>
      </w:r>
      <w:r w:rsidRPr="00690A26">
        <w:t>-2: NF Profile Partial Update</w:t>
      </w:r>
    </w:p>
    <w:p w14:paraId="5362E9F4" w14:textId="623647EB"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the list of operations (add/delete/replace) to be applied to the NF Profile of the NF Instance; these operations may be directed to individual parameters of the NF Profile or to the list of services (and their parameters) offered by the NF Instances. In order to leave the NF Profile in a consistent state, all the operations specified by the PATCH request body shall be executed atomically.</w:t>
      </w:r>
    </w:p>
    <w:p w14:paraId="75FD779C" w14:textId="7C58FCF8" w:rsidR="003B222F" w:rsidRPr="00690A26" w:rsidRDefault="003B222F" w:rsidP="003B222F">
      <w:pPr>
        <w:pStyle w:val="B1"/>
      </w:pPr>
      <w:r>
        <w:tab/>
        <w:t>The NF Service Consumer should include a "If-Match" HTTP header carrying the latest entity-tag received fr</w:t>
      </w:r>
      <w:r w:rsidR="00636A15">
        <w:t>o</w:t>
      </w:r>
      <w:r>
        <w:t>m NRF for the NF profile to which the PATCH document shall be applied.</w:t>
      </w:r>
    </w:p>
    <w:p w14:paraId="14B61D0B" w14:textId="5771F0BD" w:rsidR="00A16735" w:rsidRPr="00690A26" w:rsidRDefault="00A16735" w:rsidP="00A16735">
      <w:pPr>
        <w:pStyle w:val="B1"/>
      </w:pPr>
      <w:r w:rsidRPr="00690A26">
        <w:t>2a.</w:t>
      </w:r>
      <w:r w:rsidRPr="00690A26">
        <w:tab/>
        <w:t xml:space="preserve">On success, </w:t>
      </w:r>
      <w:r w:rsidR="008F7254">
        <w:t xml:space="preserve">if all update operations are accepted by the NRF, </w:t>
      </w:r>
      <w:r w:rsidR="008F7254" w:rsidRPr="00690A26">
        <w:t>"204 No Content"</w:t>
      </w:r>
      <w:r w:rsidR="008F7254">
        <w:t xml:space="preserve"> should be returned; the NRF may instead</w:t>
      </w:r>
      <w:r w:rsidR="008F7254" w:rsidRPr="00690A26">
        <w:t xml:space="preserve"> </w:t>
      </w:r>
      <w:r w:rsidR="008F7254">
        <w:t xml:space="preserve">return </w:t>
      </w:r>
      <w:r w:rsidRPr="00690A26">
        <w:t xml:space="preserve">"200 OK" </w:t>
      </w:r>
      <w:r w:rsidR="008F7254">
        <w:t xml:space="preserve">with the </w:t>
      </w:r>
      <w:r w:rsidR="0042638E">
        <w:t>content</w:t>
      </w:r>
      <w:r w:rsidRPr="00690A26">
        <w:t xml:space="preserve"> of the PATCH response contain</w:t>
      </w:r>
      <w:r w:rsidR="008F7254">
        <w:t>ing</w:t>
      </w:r>
      <w:r w:rsidRPr="00690A26">
        <w:t xml:space="preserve"> the representation of the replaced resource.</w:t>
      </w:r>
      <w:r w:rsidR="008F7254">
        <w:t xml:space="preserve"> </w:t>
      </w:r>
      <w:r w:rsidR="008F7254" w:rsidRPr="00C5407B">
        <w:t>The representation of the replaced resource may be a complete NF Profile or a NF Profile just including the mandatory attributes of the NF Profile and the attributes which the NRF added or changed (see Annex</w:t>
      </w:r>
      <w:r w:rsidR="008F7254">
        <w:t> </w:t>
      </w:r>
      <w:r w:rsidR="008F7254" w:rsidRPr="00C5407B">
        <w:t>B</w:t>
      </w:r>
      <w:r w:rsidR="008F7254">
        <w:t>).</w:t>
      </w:r>
    </w:p>
    <w:p w14:paraId="2984FBF3" w14:textId="77777777" w:rsidR="00344819" w:rsidRDefault="00A16735" w:rsidP="00A16735">
      <w:pPr>
        <w:pStyle w:val="B1"/>
      </w:pPr>
      <w:r w:rsidRPr="00690A26">
        <w:t>2b.</w:t>
      </w:r>
      <w:r w:rsidRPr="00690A26">
        <w:tab/>
      </w:r>
      <w:r w:rsidR="00344819" w:rsidRPr="00DD52D7">
        <w:t>On failure or redirection</w:t>
      </w:r>
      <w:r w:rsidR="00344819">
        <w:t>:</w:t>
      </w:r>
    </w:p>
    <w:p w14:paraId="6DC261A8"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552955B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539DD804" w14:textId="77777777" w:rsidR="003B222F" w:rsidRDefault="003B222F" w:rsidP="003B222F">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6974E944" w14:textId="77777777" w:rsidR="003B222F" w:rsidRDefault="003B222F" w:rsidP="003B222F">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DC9B4FB" w14:textId="77777777" w:rsidR="00A16735" w:rsidRPr="00690A26" w:rsidRDefault="00A16735" w:rsidP="00A16735">
      <w:r w:rsidRPr="00690A26">
        <w:rPr>
          <w:noProof/>
        </w:rPr>
        <w:t>The NRF shall allow updating Vendor-Specific attributes (see 3GPP TS 29.500 [4], clause 6.6.3) that may exist in the NF Profile of a registered NF Instance.</w:t>
      </w:r>
    </w:p>
    <w:p w14:paraId="0EF831F0" w14:textId="77777777" w:rsidR="00636A15" w:rsidRDefault="00636A15" w:rsidP="00636A15">
      <w:pPr>
        <w:pStyle w:val="Heading5"/>
      </w:pPr>
      <w:bookmarkStart w:id="137" w:name="_Toc175487240"/>
      <w:bookmarkStart w:id="138" w:name="_Toc24937556"/>
      <w:bookmarkStart w:id="139" w:name="_Toc33962371"/>
      <w:bookmarkStart w:id="140" w:name="_Toc42883133"/>
      <w:bookmarkStart w:id="141" w:name="_Toc49733001"/>
      <w:bookmarkStart w:id="142" w:name="_Toc56690622"/>
      <w:r>
        <w:t>5.2.2.3.1C</w:t>
      </w:r>
      <w:r>
        <w:tab/>
        <w:t>Shared Data Complete replacement</w:t>
      </w:r>
      <w:bookmarkEnd w:id="137"/>
      <w:r>
        <w:t xml:space="preserve"> </w:t>
      </w:r>
    </w:p>
    <w:p w14:paraId="62A071E4" w14:textId="77777777" w:rsidR="00636A15" w:rsidRPr="00E86897" w:rsidRDefault="00636A15" w:rsidP="004F3AE3">
      <w:r>
        <w:t>Support of this service operation is not required in deployments where shared data are locally configured at the NRF.</w:t>
      </w:r>
    </w:p>
    <w:p w14:paraId="403E3063" w14:textId="735A6546" w:rsidR="00636A15" w:rsidRDefault="00636A15" w:rsidP="00636A15">
      <w:r>
        <w:t>Complete replacement of shared data is triggered by means of OA&amp;M configuration actions. This action must be performed in a consistent way, i.e. at all NF Service Consumers that share the shared data. In addition, OA&amp;M must ensure that only one NF Service Consumer conveys the complete replacement towards the NRF.</w:t>
      </w:r>
    </w:p>
    <w:p w14:paraId="2CD329C5" w14:textId="3770EA4B" w:rsidR="00636A15" w:rsidRPr="00690A26" w:rsidRDefault="00636A15" w:rsidP="00636A15">
      <w:r w:rsidRPr="00690A26">
        <w:t xml:space="preserve">To perform a complete replacement of the </w:t>
      </w:r>
      <w:r>
        <w:t>Shared Data</w:t>
      </w:r>
      <w:r w:rsidRPr="00690A26">
        <w:t>, the NF Service Consumer shall issue an HTTP PUT request, as shown in Figure 5.2.2.3.1</w:t>
      </w:r>
      <w:r>
        <w:t>C</w:t>
      </w:r>
      <w:r w:rsidRPr="00690A26">
        <w:t>-</w:t>
      </w:r>
      <w:r>
        <w:t>1.</w:t>
      </w:r>
    </w:p>
    <w:p w14:paraId="3BF6424F" w14:textId="77777777" w:rsidR="00636A15" w:rsidRPr="00690A26" w:rsidRDefault="00636A15" w:rsidP="00636A15">
      <w:pPr>
        <w:pStyle w:val="TH"/>
      </w:pPr>
      <w:r w:rsidRPr="00690A26">
        <w:rPr>
          <w:lang w:val="fr-FR"/>
        </w:rPr>
        <w:object w:dxaOrig="8711" w:dyaOrig="2141" w14:anchorId="38DDF21D">
          <v:shape id="_x0000_i1032" type="#_x0000_t75" style="width:435.65pt;height:108.65pt" o:ole="">
            <v:imagedata r:id="rId28" o:title=""/>
          </v:shape>
          <o:OLEObject Type="Embed" ProgID="Visio.Drawing.11" ShapeID="_x0000_i1032" DrawAspect="Content" ObjectID="_1786530112" r:id="rId29"/>
        </w:object>
      </w:r>
    </w:p>
    <w:p w14:paraId="715A9F12" w14:textId="77777777" w:rsidR="00636A15" w:rsidRPr="00690A26" w:rsidRDefault="00636A15" w:rsidP="00636A15">
      <w:pPr>
        <w:pStyle w:val="TF"/>
      </w:pPr>
      <w:r w:rsidRPr="00690A26">
        <w:t>Figure 5.2.2.3.1</w:t>
      </w:r>
      <w:r>
        <w:t>C</w:t>
      </w:r>
      <w:r w:rsidRPr="00690A26">
        <w:t>-</w:t>
      </w:r>
      <w:r>
        <w:t>1</w:t>
      </w:r>
      <w:r w:rsidRPr="00690A26">
        <w:t xml:space="preserve">: </w:t>
      </w:r>
      <w:r>
        <w:t>Shared Data</w:t>
      </w:r>
      <w:r w:rsidRPr="00690A26">
        <w:t xml:space="preserve"> Complete Replacement</w:t>
      </w:r>
    </w:p>
    <w:p w14:paraId="3C957598" w14:textId="77777777" w:rsidR="00636A15" w:rsidRPr="00690A26" w:rsidRDefault="00636A15" w:rsidP="00636A15">
      <w:pPr>
        <w:pStyle w:val="B1"/>
      </w:pPr>
      <w:r w:rsidRPr="00690A26">
        <w:t>1.</w:t>
      </w:r>
      <w:r w:rsidRPr="00690A26">
        <w:tab/>
        <w:t xml:space="preserve">The NF Service Consumer shall send a PUT request to the resource URI representing the </w:t>
      </w:r>
      <w:r>
        <w:t>Shared Data</w:t>
      </w:r>
      <w:r w:rsidRPr="00690A26">
        <w:t xml:space="preserve">. The </w:t>
      </w:r>
      <w:r>
        <w:t>content</w:t>
      </w:r>
      <w:r w:rsidRPr="00690A26">
        <w:t xml:space="preserve"> of the PUT request shall contain a representation of the </w:t>
      </w:r>
      <w:r>
        <w:t>Shared Data</w:t>
      </w:r>
      <w:r w:rsidRPr="00690A26">
        <w:t xml:space="preserve"> to be completely replaced in the NRF.</w:t>
      </w:r>
    </w:p>
    <w:p w14:paraId="4CCD0C07" w14:textId="77777777" w:rsidR="00636A15" w:rsidRPr="00690A26" w:rsidRDefault="00636A15" w:rsidP="00636A15">
      <w:pPr>
        <w:pStyle w:val="B1"/>
      </w:pPr>
      <w:r w:rsidRPr="00690A26">
        <w:t>2a.</w:t>
      </w:r>
      <w:r w:rsidRPr="00690A26">
        <w:tab/>
        <w:t xml:space="preserve">On success, </w:t>
      </w:r>
      <w:r>
        <w:t xml:space="preserve">either </w:t>
      </w:r>
      <w:r w:rsidRPr="00690A26">
        <w:t xml:space="preserve">"200 OK" shall be returned, the </w:t>
      </w:r>
      <w:r>
        <w:t>content</w:t>
      </w:r>
      <w:r w:rsidRPr="00690A26">
        <w:t xml:space="preserve"> of the PUT response shall contain the representation of the replaced resource</w:t>
      </w:r>
      <w:r>
        <w:t>, or "204 No Content" shall be returned</w:t>
      </w:r>
      <w:r w:rsidRPr="00690A26">
        <w:t xml:space="preserve">. </w:t>
      </w:r>
    </w:p>
    <w:p w14:paraId="71535124" w14:textId="77777777" w:rsidR="00636A15" w:rsidRDefault="00636A15" w:rsidP="00636A15">
      <w:pPr>
        <w:pStyle w:val="B1"/>
      </w:pPr>
      <w:r w:rsidRPr="00690A26">
        <w:t>2b.</w:t>
      </w:r>
      <w:r w:rsidRPr="00690A26">
        <w:tab/>
      </w:r>
      <w:r w:rsidRPr="00DD52D7">
        <w:t>On failure or redirection</w:t>
      </w:r>
      <w:r>
        <w:t>:</w:t>
      </w:r>
    </w:p>
    <w:p w14:paraId="245CC1CC" w14:textId="77777777" w:rsidR="00636A15" w:rsidRPr="00690A26" w:rsidRDefault="00636A15" w:rsidP="00636A15">
      <w:pPr>
        <w:pStyle w:val="B1"/>
      </w:pPr>
      <w:r>
        <w:t>-</w:t>
      </w:r>
      <w:r>
        <w:tab/>
      </w:r>
      <w:r w:rsidRPr="00690A26">
        <w:t xml:space="preserve">If the update of the </w:t>
      </w:r>
      <w:r>
        <w:t>Shared Data</w:t>
      </w:r>
      <w:r w:rsidRPr="00690A26">
        <w:t xml:space="preserve"> fails at the NRF due to errors in the encoding of the </w:t>
      </w:r>
      <w:r>
        <w:t>SharedData</w:t>
      </w:r>
      <w:r w:rsidRPr="00690A26">
        <w:t xml:space="preserve"> JSON object, the NRF shall return "400 Bad Request" status code with the ProblemDetails IE providing details of the error.</w:t>
      </w:r>
    </w:p>
    <w:p w14:paraId="7CC76E12"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1583825C" w14:textId="77777777" w:rsidR="00636A15" w:rsidRDefault="00636A15" w:rsidP="00636A15">
      <w:pPr>
        <w:pStyle w:val="B1"/>
      </w:pPr>
      <w:r>
        <w:t>-</w:t>
      </w:r>
      <w:r>
        <w:tab/>
      </w:r>
      <w:r w:rsidRPr="00690A26">
        <w:t xml:space="preserve">If the update of the </w:t>
      </w:r>
      <w:r>
        <w:t>Shared Data</w:t>
      </w:r>
      <w:r w:rsidRPr="00690A26">
        <w:t xml:space="preserve"> fails at the NRF due to NRF internal errors, the NRF shall return "500 Internal Server Error" status code with the ProblemDetails IE providing details of the error.</w:t>
      </w:r>
    </w:p>
    <w:p w14:paraId="712CAF54"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5A4F144A" w14:textId="77777777" w:rsidR="00636A15" w:rsidRDefault="00636A15" w:rsidP="00636A15">
      <w:pPr>
        <w:pStyle w:val="Heading5"/>
      </w:pPr>
      <w:bookmarkStart w:id="143" w:name="_Toc175487241"/>
      <w:r>
        <w:t>5.2.2.3.1D</w:t>
      </w:r>
      <w:r>
        <w:tab/>
        <w:t>Shared data Partial Update</w:t>
      </w:r>
      <w:bookmarkEnd w:id="143"/>
      <w:r>
        <w:t xml:space="preserve"> </w:t>
      </w:r>
    </w:p>
    <w:p w14:paraId="26CA2E94" w14:textId="77777777" w:rsidR="00636A15" w:rsidRPr="00E86897" w:rsidRDefault="00636A15" w:rsidP="004F3AE3">
      <w:r>
        <w:t>Support of this service operation is not required in deployments where shared data are locally configured at the NRF.</w:t>
      </w:r>
    </w:p>
    <w:p w14:paraId="3569B97C" w14:textId="3BE130EF" w:rsidR="00636A15" w:rsidRDefault="00636A15" w:rsidP="00636A15">
      <w:r>
        <w:t>Partial update of shared data is triggered by means of OA&amp;M configuration actions. This action must be performed in a consistent way, i.e. at all NF Service Consumers that share the shared data. In addition, OA&amp;M must ensure that only one NF Service Consumer conveys the partial update towards the NRF.</w:t>
      </w:r>
    </w:p>
    <w:p w14:paraId="33FD9C18" w14:textId="77777777" w:rsidR="00636A15" w:rsidRPr="00690A26" w:rsidRDefault="00636A15" w:rsidP="00636A15">
      <w:r w:rsidRPr="00690A26">
        <w:t xml:space="preserve">To perform a partial update of the </w:t>
      </w:r>
      <w:r>
        <w:t>Shared Data</w:t>
      </w:r>
      <w:r w:rsidRPr="00690A26">
        <w:t>, the NF Service Consumer shall issue an HTTP PATCH request, as shown in Figure 5.2.2.3.1</w:t>
      </w:r>
      <w:r>
        <w:t>D</w:t>
      </w:r>
      <w:r w:rsidRPr="00690A26">
        <w:t>-</w:t>
      </w:r>
      <w:r>
        <w:t>1</w:t>
      </w:r>
      <w:r w:rsidRPr="00690A26">
        <w:t xml:space="preserve">. This partial update shall be used to add/delete/replace individual parameters of the </w:t>
      </w:r>
      <w:r>
        <w:t>Shared Data</w:t>
      </w:r>
      <w:r w:rsidRPr="00690A26">
        <w:t>.</w:t>
      </w:r>
    </w:p>
    <w:p w14:paraId="235A1A97" w14:textId="77777777" w:rsidR="00636A15" w:rsidRPr="00690A26" w:rsidRDefault="00636A15" w:rsidP="00636A15">
      <w:pPr>
        <w:pStyle w:val="TH"/>
      </w:pPr>
      <w:r w:rsidRPr="00690A26">
        <w:rPr>
          <w:lang w:val="fr-FR"/>
        </w:rPr>
        <w:object w:dxaOrig="8711" w:dyaOrig="2141" w14:anchorId="359E24D8">
          <v:shape id="_x0000_i1033" type="#_x0000_t75" style="width:435.65pt;height:108.65pt" o:ole="">
            <v:imagedata r:id="rId30" o:title=""/>
          </v:shape>
          <o:OLEObject Type="Embed" ProgID="Visio.Drawing.11" ShapeID="_x0000_i1033" DrawAspect="Content" ObjectID="_1786530113" r:id="rId31"/>
        </w:object>
      </w:r>
    </w:p>
    <w:p w14:paraId="52BACC79" w14:textId="77777777" w:rsidR="00636A15" w:rsidRPr="00690A26" w:rsidRDefault="00636A15" w:rsidP="00636A15">
      <w:pPr>
        <w:pStyle w:val="TF"/>
      </w:pPr>
      <w:r w:rsidRPr="00690A26">
        <w:t>Figure 5.2.2.3.1</w:t>
      </w:r>
      <w:r>
        <w:t>D</w:t>
      </w:r>
      <w:r w:rsidRPr="00690A26">
        <w:t>-</w:t>
      </w:r>
      <w:r>
        <w:t>1</w:t>
      </w:r>
      <w:r w:rsidRPr="00690A26">
        <w:t xml:space="preserve">: </w:t>
      </w:r>
      <w:r>
        <w:t>Shared</w:t>
      </w:r>
      <w:r w:rsidRPr="00690A26">
        <w:t xml:space="preserve"> </w:t>
      </w:r>
      <w:r>
        <w:t xml:space="preserve">Data </w:t>
      </w:r>
      <w:r w:rsidRPr="00690A26">
        <w:t>Partial Update</w:t>
      </w:r>
    </w:p>
    <w:p w14:paraId="634331F2" w14:textId="77777777" w:rsidR="00636A15" w:rsidRPr="00690A26" w:rsidRDefault="00636A15" w:rsidP="00636A15">
      <w:pPr>
        <w:pStyle w:val="B1"/>
      </w:pPr>
      <w:r w:rsidRPr="00690A26">
        <w:t>1.</w:t>
      </w:r>
      <w:r w:rsidRPr="00690A26">
        <w:tab/>
        <w:t xml:space="preserve">The NF Service Consumer shall send a PATCH request to the resource URI representing the </w:t>
      </w:r>
      <w:r>
        <w:t>Shared Data</w:t>
      </w:r>
      <w:r w:rsidRPr="00690A26">
        <w:t xml:space="preserve">. The </w:t>
      </w:r>
      <w:r>
        <w:t>content</w:t>
      </w:r>
      <w:r w:rsidRPr="00690A26">
        <w:t xml:space="preserve"> of the PATCH request shall contain the list of operations (add/delete/replace) to be applied to the </w:t>
      </w:r>
      <w:r>
        <w:t>Shared Data</w:t>
      </w:r>
      <w:r w:rsidRPr="00690A26">
        <w:t xml:space="preserve">; these operations may be directed to individual parameters of the </w:t>
      </w:r>
      <w:r>
        <w:t>Shared Data</w:t>
      </w:r>
      <w:r w:rsidRPr="00690A26">
        <w:t xml:space="preserve">. In order to leave the </w:t>
      </w:r>
      <w:r>
        <w:t>Shared Data</w:t>
      </w:r>
      <w:r w:rsidRPr="00690A26">
        <w:t xml:space="preserve"> in a consistent state, all the operations specified by the PATCH request body shall be executed atomically.</w:t>
      </w:r>
    </w:p>
    <w:p w14:paraId="23DFF1A6" w14:textId="77777777" w:rsidR="00636A15" w:rsidRPr="00690A26" w:rsidRDefault="00636A15" w:rsidP="00636A15">
      <w:pPr>
        <w:pStyle w:val="B1"/>
      </w:pPr>
      <w:r>
        <w:tab/>
        <w:t>The NF Service Consumer should include a "If-Match" HTTP header carrying the latest entity-tag received from NRF for the Shared Data to which the PATCH document shall be applied.</w:t>
      </w:r>
    </w:p>
    <w:p w14:paraId="614633E3" w14:textId="77777777" w:rsidR="00636A15" w:rsidRPr="00690A26" w:rsidRDefault="00636A15" w:rsidP="00636A15">
      <w:pPr>
        <w:pStyle w:val="B1"/>
      </w:pPr>
      <w:r w:rsidRPr="00690A26">
        <w:t>2a.</w:t>
      </w:r>
      <w:r w:rsidRPr="00690A26">
        <w:tab/>
        <w:t xml:space="preserve">On success, </w:t>
      </w:r>
      <w:r>
        <w:t xml:space="preserve">if all update operations are accepted by the NRF, </w:t>
      </w:r>
      <w:r w:rsidRPr="00690A26">
        <w:t>"204 No Content"</w:t>
      </w:r>
      <w:r>
        <w:t xml:space="preserve"> should be returned; the NRF may instead</w:t>
      </w:r>
      <w:r w:rsidRPr="00690A26">
        <w:t xml:space="preserve"> </w:t>
      </w:r>
      <w:r>
        <w:t xml:space="preserve">return </w:t>
      </w:r>
      <w:r w:rsidRPr="00690A26">
        <w:t xml:space="preserve">"200 OK" </w:t>
      </w:r>
      <w:r>
        <w:t>with the content</w:t>
      </w:r>
      <w:r w:rsidRPr="00690A26">
        <w:t xml:space="preserve"> of the PATCH response contain</w:t>
      </w:r>
      <w:r>
        <w:t>ing</w:t>
      </w:r>
      <w:r w:rsidRPr="00690A26">
        <w:t xml:space="preserve"> the representation of the replaced resource.</w:t>
      </w:r>
    </w:p>
    <w:p w14:paraId="5D416959" w14:textId="77777777" w:rsidR="00636A15" w:rsidRDefault="00636A15" w:rsidP="00636A15">
      <w:pPr>
        <w:pStyle w:val="B1"/>
      </w:pPr>
      <w:r w:rsidRPr="00690A26">
        <w:t>2b.</w:t>
      </w:r>
      <w:r w:rsidRPr="00690A26">
        <w:tab/>
      </w:r>
      <w:r w:rsidRPr="00DD52D7">
        <w:t>On failure or redirection</w:t>
      </w:r>
      <w:r>
        <w:t>:</w:t>
      </w:r>
    </w:p>
    <w:p w14:paraId="31736C07" w14:textId="77777777" w:rsidR="00636A15" w:rsidRDefault="00636A15" w:rsidP="00636A15">
      <w:pPr>
        <w:pStyle w:val="B1"/>
      </w:pPr>
      <w:r>
        <w:t>-</w:t>
      </w:r>
      <w:r>
        <w:tab/>
      </w:r>
      <w:r w:rsidRPr="00690A26">
        <w:t xml:space="preserve">If the </w:t>
      </w:r>
      <w:r>
        <w:t>Shared Data</w:t>
      </w:r>
      <w:r w:rsidRPr="00690A26">
        <w:t>, identified by the "</w:t>
      </w:r>
      <w:r>
        <w:t>sharedData</w:t>
      </w:r>
      <w:r w:rsidRPr="00690A26">
        <w:t>I</w:t>
      </w:r>
      <w:r>
        <w:t>d</w:t>
      </w:r>
      <w:r w:rsidRPr="00690A26">
        <w:t>", is not found in the NRF's database, the NRF shall return "404 Not Found" status code with the ProblemDetails IE providing details of the error.</w:t>
      </w:r>
    </w:p>
    <w:p w14:paraId="0EE54888"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34040336"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18FC1113" w14:textId="77777777" w:rsidR="00636A15" w:rsidRDefault="00636A15" w:rsidP="00636A15">
      <w:pPr>
        <w:pStyle w:val="B1"/>
      </w:pPr>
      <w:r>
        <w:t>-</w:t>
      </w:r>
      <w:r>
        <w:tab/>
      </w:r>
      <w:r w:rsidRPr="00690A26">
        <w:t xml:space="preserve">If </w:t>
      </w:r>
      <w:r>
        <w:t>"If-Match" header is received with an entity tag different from the entity-tag in NRF for NF profile of the target NF instance</w:t>
      </w:r>
      <w:r w:rsidRPr="00690A26">
        <w:t>, the NRF shall return "4</w:t>
      </w:r>
      <w:r>
        <w:t>12</w:t>
      </w:r>
      <w:r w:rsidRPr="00690A26">
        <w:t xml:space="preserve"> </w:t>
      </w:r>
      <w:r>
        <w:t>Precondition Failed</w:t>
      </w:r>
      <w:r w:rsidRPr="00690A26">
        <w:t>" status code with the ProblemDetails IE providing details of the error.</w:t>
      </w:r>
    </w:p>
    <w:p w14:paraId="1927D34E" w14:textId="77777777" w:rsidR="00636A15" w:rsidRDefault="00636A15" w:rsidP="00636A15">
      <w:pPr>
        <w:pStyle w:val="B1"/>
      </w:pPr>
      <w:r>
        <w:t>-</w:t>
      </w:r>
      <w:r>
        <w:tab/>
        <w:t xml:space="preserve">If no precondition was defined in the request and another confliction has been detected (e.g. to change value of a non-existing IE), </w:t>
      </w:r>
      <w:r w:rsidRPr="00690A26">
        <w:t>the NRF shall return "4</w:t>
      </w:r>
      <w:r>
        <w:t>09</w:t>
      </w:r>
      <w:r w:rsidRPr="00690A26">
        <w:t xml:space="preserve"> </w:t>
      </w:r>
      <w:r>
        <w:t>Conflicting</w:t>
      </w:r>
      <w:r w:rsidRPr="00690A26">
        <w:t>" status code with the ProblemDetails IE providing details of the error.</w:t>
      </w:r>
    </w:p>
    <w:p w14:paraId="2E30CBD0" w14:textId="77777777" w:rsidR="00A16735" w:rsidRPr="00690A26" w:rsidRDefault="00A16735" w:rsidP="006F4E24">
      <w:pPr>
        <w:pStyle w:val="Heading5"/>
      </w:pPr>
      <w:bookmarkStart w:id="144" w:name="_Toc175487242"/>
      <w:r w:rsidRPr="00690A26">
        <w:t>5.2.2.3.2</w:t>
      </w:r>
      <w:r w:rsidRPr="00690A26">
        <w:tab/>
        <w:t>NF Heart-Beat</w:t>
      </w:r>
      <w:bookmarkEnd w:id="138"/>
      <w:bookmarkEnd w:id="139"/>
      <w:bookmarkEnd w:id="140"/>
      <w:bookmarkEnd w:id="141"/>
      <w:bookmarkEnd w:id="142"/>
      <w:bookmarkEnd w:id="144"/>
    </w:p>
    <w:p w14:paraId="2107C11B" w14:textId="77777777" w:rsidR="00A16735" w:rsidRPr="00690A26" w:rsidRDefault="00A16735" w:rsidP="00A16735">
      <w:pPr>
        <w:rPr>
          <w:lang w:eastAsia="zh-CN"/>
        </w:rPr>
      </w:pPr>
      <w:r w:rsidRPr="00690A26">
        <w:rPr>
          <w:lang w:eastAsia="zh-CN"/>
        </w:rPr>
        <w:t>Each NF that has previously registered in NRF shall contact the NRF periodically (heart-beat), by invoking the NFUpdate service operation, in order to show that the NF is still operative.</w:t>
      </w:r>
    </w:p>
    <w:p w14:paraId="4187FAC8" w14:textId="77777777" w:rsidR="00A16735" w:rsidRPr="00690A26" w:rsidRDefault="00A16735" w:rsidP="00A16735">
      <w:pPr>
        <w:rPr>
          <w:lang w:eastAsia="zh-CN"/>
        </w:rPr>
      </w:pPr>
      <w:r w:rsidRPr="00690A26">
        <w:rPr>
          <w:lang w:eastAsia="zh-CN"/>
        </w:rPr>
        <w:t>The time interval at which the NRF shall be contacted is deployment-specific, and it is returned by the NRF to the NF Service Consumer as a result of a successful registration.</w:t>
      </w:r>
    </w:p>
    <w:p w14:paraId="18AC998F" w14:textId="77777777" w:rsidR="00A16735" w:rsidRPr="00690A26" w:rsidRDefault="00A16735" w:rsidP="00A16735">
      <w:pPr>
        <w:rPr>
          <w:lang w:eastAsia="zh-CN"/>
        </w:rPr>
      </w:pPr>
      <w:r w:rsidRPr="00690A26">
        <w:rPr>
          <w:lang w:eastAsia="zh-CN"/>
        </w:rPr>
        <w:t>When the NRF detects that a given NF has not updated its profile for a configurable amount of time (longer than the heart-beat interval), the NRF changes the status of the NF to SUSPENDED and considers that the NF and its services can no longer be discovered by other NFs via the NFDiscovery service. The NRF notifies NFs subscribed to receiving notifications of changes of the NF Profile that the NF status has been changed to SUSPENDED.</w:t>
      </w:r>
    </w:p>
    <w:p w14:paraId="308BC0B1" w14:textId="77777777" w:rsidR="00A16735" w:rsidRPr="00690A26" w:rsidRDefault="00A16735" w:rsidP="00A16735">
      <w:pPr>
        <w:rPr>
          <w:lang w:eastAsia="zh-CN"/>
        </w:rPr>
      </w:pPr>
      <w:r w:rsidRPr="00690A26">
        <w:rPr>
          <w:lang w:eastAsia="zh-CN"/>
        </w:rPr>
        <w:t>If the NRF modifies the heart-beat interval value of a given NF instance currently registered (e.g. as a result of an OA&amp;M operation), it shall return the new value to the registered NF in the response of the next periodic heart-beat interaction received from that NF and, until then, the NRF shall apply the heart-beat check procedure according to the original interval value.</w:t>
      </w:r>
    </w:p>
    <w:p w14:paraId="7C6C138C" w14:textId="77777777" w:rsidR="00A16735" w:rsidRPr="00690A26" w:rsidRDefault="00344819" w:rsidP="00A16735">
      <w:pPr>
        <w:pStyle w:val="TH"/>
        <w:rPr>
          <w:lang w:eastAsia="zh-CN"/>
        </w:rPr>
      </w:pPr>
      <w:r w:rsidRPr="00690A26">
        <w:rPr>
          <w:lang w:val="fr-FR"/>
        </w:rPr>
        <w:object w:dxaOrig="8700" w:dyaOrig="2124" w14:anchorId="60AD2144">
          <v:shape id="_x0000_i1034" type="#_x0000_t75" style="width:434.15pt;height:106.05pt" o:ole="">
            <v:imagedata r:id="rId32" o:title=""/>
          </v:shape>
          <o:OLEObject Type="Embed" ProgID="Visio.Drawing.11" ShapeID="_x0000_i1034" DrawAspect="Content" ObjectID="_1786530114" r:id="rId33"/>
        </w:object>
      </w:r>
    </w:p>
    <w:p w14:paraId="5936EC7A" w14:textId="77777777" w:rsidR="00A16735" w:rsidRPr="00690A26" w:rsidRDefault="00A16735" w:rsidP="00A16735">
      <w:pPr>
        <w:pStyle w:val="TF"/>
      </w:pPr>
      <w:r w:rsidRPr="00690A26">
        <w:t>Figure 5.2.2.3.2-1: NF Heart-Beat</w:t>
      </w:r>
    </w:p>
    <w:p w14:paraId="2B1ADFA9" w14:textId="492D71DA" w:rsidR="00A16735" w:rsidRPr="00690A26" w:rsidRDefault="00A16735" w:rsidP="00A16735">
      <w:pPr>
        <w:pStyle w:val="B1"/>
      </w:pPr>
      <w:r w:rsidRPr="00690A26">
        <w:t>1.</w:t>
      </w:r>
      <w:r w:rsidRPr="00690A26">
        <w:tab/>
        <w:t xml:space="preserve">The NF Service Consumer shall send a PATCH request to the resource URI representing the NF Instance. The </w:t>
      </w:r>
      <w:r w:rsidR="0042638E">
        <w:t>content</w:t>
      </w:r>
      <w:r w:rsidRPr="00690A26">
        <w:t xml:space="preserve"> of the PATCH request shall contain a "replace" operation on the "nfStatus" attribute of the NF Profile of the NF Instance, and set it to the value "REGISTERED" or "UNDISCOVERABLE".</w:t>
      </w:r>
    </w:p>
    <w:p w14:paraId="410319FB" w14:textId="1ECC398B" w:rsidR="00A16735" w:rsidRPr="00690A26" w:rsidRDefault="00A16735" w:rsidP="00A16735">
      <w:pPr>
        <w:pStyle w:val="B1"/>
      </w:pPr>
      <w:r w:rsidRPr="00690A26">
        <w:tab/>
      </w:r>
      <w:r w:rsidRPr="00690A26">
        <w:rPr>
          <w:rFonts w:hint="eastAsia"/>
          <w:lang w:eastAsia="zh-CN"/>
        </w:rPr>
        <w:t>In addition, the NF Service Consumer may also provide the load information of the NF, and/or the load information of the NF associated NF services.</w:t>
      </w:r>
      <w:r w:rsidRPr="00690A26">
        <w:rPr>
          <w:lang w:eastAsia="zh-CN"/>
        </w:rPr>
        <w:t xml:space="preserve"> The provision of such load information may be limited by this NF via appropriate configuration (e.g. granularity threshold</w:t>
      </w:r>
      <w:r w:rsidR="00C93C12">
        <w:rPr>
          <w:lang w:eastAsia="zh-CN"/>
        </w:rPr>
        <w:t xml:space="preserve">, </w:t>
      </w:r>
      <w:r w:rsidR="00C93C12">
        <w:rPr>
          <w:rFonts w:hint="eastAsia"/>
          <w:lang w:eastAsia="zh-CN"/>
        </w:rPr>
        <w:t>load</w:t>
      </w:r>
      <w:r w:rsidR="00C93C12">
        <w:rPr>
          <w:lang w:eastAsia="zh-CN"/>
        </w:rPr>
        <w:t xml:space="preserve"> </w:t>
      </w:r>
      <w:r w:rsidR="00C93C12">
        <w:rPr>
          <w:rFonts w:hint="eastAsia"/>
          <w:lang w:eastAsia="zh-CN"/>
        </w:rPr>
        <w:t>exceeds/</w:t>
      </w:r>
      <w:r w:rsidR="00C93C12">
        <w:rPr>
          <w:lang w:eastAsia="zh-CN"/>
        </w:rPr>
        <w:t xml:space="preserve">falls below </w:t>
      </w:r>
      <w:r w:rsidR="00C93C12">
        <w:rPr>
          <w:rFonts w:hint="eastAsia"/>
          <w:lang w:eastAsia="zh-CN"/>
        </w:rPr>
        <w:t>a</w:t>
      </w:r>
      <w:r w:rsidR="00C93C12">
        <w:rPr>
          <w:lang w:eastAsia="zh-CN"/>
        </w:rPr>
        <w:t xml:space="preserve"> </w:t>
      </w:r>
      <w:r w:rsidR="00C93C12">
        <w:rPr>
          <w:rFonts w:hint="eastAsia"/>
          <w:lang w:eastAsia="zh-CN"/>
        </w:rPr>
        <w:t>certain</w:t>
      </w:r>
      <w:r w:rsidR="00C93C12">
        <w:rPr>
          <w:lang w:eastAsia="zh-CN"/>
        </w:rPr>
        <w:t xml:space="preserve"> </w:t>
      </w:r>
      <w:r w:rsidR="00C93C12">
        <w:rPr>
          <w:rFonts w:hint="eastAsia"/>
          <w:lang w:eastAsia="zh-CN"/>
        </w:rPr>
        <w:t>threshold</w:t>
      </w:r>
      <w:r w:rsidRPr="00690A26">
        <w:rPr>
          <w:lang w:eastAsia="zh-CN"/>
        </w:rPr>
        <w:t>) in order to avoid notifying minor load changes.</w:t>
      </w:r>
    </w:p>
    <w:p w14:paraId="1B2CE045" w14:textId="77777777" w:rsidR="003B222F" w:rsidRPr="00690A26" w:rsidRDefault="003B222F" w:rsidP="003B222F">
      <w:pPr>
        <w:pStyle w:val="B1"/>
      </w:pPr>
      <w:r>
        <w:rPr>
          <w:lang w:eastAsia="zh-CN"/>
        </w:rPr>
        <w:tab/>
        <w:t>The NF Service Consumer shall not include "If-Match" HTTP header in the Heart-Beat request if the request is not modifying any attribute in the NF profile.</w:t>
      </w:r>
    </w:p>
    <w:p w14:paraId="2F0885E1" w14:textId="77777777" w:rsidR="00A16735" w:rsidRPr="00690A26" w:rsidRDefault="00A16735" w:rsidP="00A16735">
      <w:pPr>
        <w:pStyle w:val="B1"/>
      </w:pPr>
      <w:r w:rsidRPr="00690A26">
        <w:t>2a.</w:t>
      </w:r>
      <w:r w:rsidRPr="00690A26">
        <w:tab/>
        <w:t>On success, the NRF should return "204 No Content"; the NRF may also answer with "200 OK" along with the full NF Profile, e.g. in cases where the NRF determines that the NF Profile has changed significantly since the last heart-beat, and wants to send the new profile to the NF Service Consumer (note that this alternative has bigger signalling overhead).</w:t>
      </w:r>
    </w:p>
    <w:p w14:paraId="6A474E30" w14:textId="77777777" w:rsidR="003B222F" w:rsidRPr="00690A26" w:rsidRDefault="003B222F" w:rsidP="003B222F">
      <w:pPr>
        <w:pStyle w:val="B1"/>
      </w:pPr>
      <w:r>
        <w:rPr>
          <w:lang w:eastAsia="zh-CN"/>
        </w:rPr>
        <w:tab/>
        <w:t>The NRF shall not generate a new entity tag for the NF profile in Heart-Beat operation if no attribute is modified.</w:t>
      </w:r>
    </w:p>
    <w:p w14:paraId="7504DE74" w14:textId="77777777" w:rsidR="00344819" w:rsidRDefault="00A16735" w:rsidP="00A16735">
      <w:pPr>
        <w:pStyle w:val="B1"/>
      </w:pPr>
      <w:r w:rsidRPr="00690A26">
        <w:t>2b.</w:t>
      </w:r>
      <w:r w:rsidRPr="00690A26">
        <w:tab/>
      </w:r>
      <w:r w:rsidR="00344819" w:rsidRPr="00DD52D7">
        <w:t>On failure or redirection</w:t>
      </w:r>
      <w:r w:rsidR="00344819">
        <w:t>:</w:t>
      </w:r>
    </w:p>
    <w:p w14:paraId="56D7008D"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113CF72B"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r w:rsidRPr="00DD52D7">
        <w:t>.</w:t>
      </w:r>
    </w:p>
    <w:p w14:paraId="6AE2ED35" w14:textId="77777777" w:rsidR="00A16735" w:rsidRPr="00690A26" w:rsidRDefault="00A16735" w:rsidP="00A16735">
      <w:pPr>
        <w:pStyle w:val="EX"/>
        <w:rPr>
          <w:noProof/>
        </w:rPr>
      </w:pPr>
      <w:r w:rsidRPr="00690A26">
        <w:rPr>
          <w:noProof/>
        </w:rPr>
        <w:t>EXAMPLE:</w:t>
      </w:r>
    </w:p>
    <w:p w14:paraId="1EB2FA20" w14:textId="77777777" w:rsidR="00A16735" w:rsidRPr="00690A26" w:rsidRDefault="00A16735" w:rsidP="00B1070C">
      <w:pPr>
        <w:pStyle w:val="PL"/>
      </w:pPr>
      <w:r w:rsidRPr="00B1070C">
        <w:t>PATCH .../nf-instances/4947a69a-f61b-4bc1-b9da-47c9c5d14b64</w:t>
      </w:r>
    </w:p>
    <w:p w14:paraId="53325871" w14:textId="77777777" w:rsidR="00A16735" w:rsidRPr="00690A26" w:rsidRDefault="00A16735" w:rsidP="00B1070C">
      <w:pPr>
        <w:pStyle w:val="PL"/>
      </w:pPr>
      <w:r w:rsidRPr="00B1070C">
        <w:t>Content-Type: application/json-patch+json</w:t>
      </w:r>
    </w:p>
    <w:p w14:paraId="4D77D771" w14:textId="77777777" w:rsidR="00A16735" w:rsidRPr="00690A26" w:rsidRDefault="00A16735" w:rsidP="00B1070C">
      <w:pPr>
        <w:pStyle w:val="PL"/>
      </w:pPr>
    </w:p>
    <w:p w14:paraId="0990F594" w14:textId="77777777" w:rsidR="00A16735" w:rsidRPr="00690A26" w:rsidRDefault="00A16735" w:rsidP="00B1070C">
      <w:pPr>
        <w:pStyle w:val="PL"/>
      </w:pPr>
      <w:r w:rsidRPr="00B1070C">
        <w:t>[</w:t>
      </w:r>
    </w:p>
    <w:p w14:paraId="1929D4FB" w14:textId="77777777" w:rsidR="00A16735" w:rsidRPr="00690A26" w:rsidRDefault="00A16735" w:rsidP="00B1070C">
      <w:pPr>
        <w:pStyle w:val="PL"/>
      </w:pPr>
      <w:r w:rsidRPr="00B1070C">
        <w:t xml:space="preserve">  { "op": "replace", "path": "/nfStatus", "value": "REGISTERED" },</w:t>
      </w:r>
    </w:p>
    <w:p w14:paraId="74DC6D15" w14:textId="77777777" w:rsidR="00A16735" w:rsidRPr="00690A26" w:rsidRDefault="00A16735" w:rsidP="00B1070C">
      <w:pPr>
        <w:pStyle w:val="PL"/>
      </w:pPr>
      <w:r w:rsidRPr="00B1070C">
        <w:t xml:space="preserve">  { "op": "replace", "path": "/load", "value": 50 }</w:t>
      </w:r>
    </w:p>
    <w:p w14:paraId="4751BEE8" w14:textId="77777777" w:rsidR="00A16735" w:rsidRPr="00690A26" w:rsidRDefault="00A16735" w:rsidP="00B1070C">
      <w:pPr>
        <w:pStyle w:val="PL"/>
      </w:pPr>
      <w:r w:rsidRPr="00B1070C">
        <w:t>]</w:t>
      </w:r>
    </w:p>
    <w:p w14:paraId="2615A2EC" w14:textId="77777777" w:rsidR="00A16735" w:rsidRPr="00690A26" w:rsidRDefault="00A16735" w:rsidP="00B1070C">
      <w:pPr>
        <w:pStyle w:val="PL"/>
      </w:pPr>
    </w:p>
    <w:p w14:paraId="27180D01" w14:textId="77777777" w:rsidR="00A16735" w:rsidRPr="00690A26" w:rsidRDefault="00A16735" w:rsidP="00B1070C">
      <w:pPr>
        <w:pStyle w:val="PL"/>
      </w:pPr>
    </w:p>
    <w:p w14:paraId="60B7ADF6" w14:textId="77777777" w:rsidR="00A16735" w:rsidRPr="00690A26" w:rsidRDefault="00A16735" w:rsidP="00B1070C">
      <w:pPr>
        <w:pStyle w:val="PL"/>
      </w:pPr>
      <w:r w:rsidRPr="00B1070C">
        <w:t>HTTP/2 204 No Content</w:t>
      </w:r>
    </w:p>
    <w:p w14:paraId="0199A4F7" w14:textId="77777777" w:rsidR="00A16735" w:rsidRPr="00690A26" w:rsidRDefault="00A16735" w:rsidP="00B1070C">
      <w:pPr>
        <w:pStyle w:val="PL"/>
      </w:pPr>
      <w:r w:rsidRPr="00B1070C">
        <w:t>Content-Location: .../nf-instances/4947a69a-f61b-4bc1-b9da-47c9c5d14b64</w:t>
      </w:r>
    </w:p>
    <w:p w14:paraId="7E5A4F19" w14:textId="77777777" w:rsidR="00A16735" w:rsidRPr="00690A26" w:rsidRDefault="00A16735" w:rsidP="00A16735">
      <w:pPr>
        <w:rPr>
          <w:noProof/>
          <w:lang w:val="en-US"/>
        </w:rPr>
      </w:pPr>
    </w:p>
    <w:p w14:paraId="69997B33" w14:textId="77777777" w:rsidR="00A16735" w:rsidRPr="00690A26" w:rsidRDefault="00A16735" w:rsidP="006F4E24">
      <w:pPr>
        <w:pStyle w:val="Heading4"/>
      </w:pPr>
      <w:bookmarkStart w:id="145" w:name="_Toc24937557"/>
      <w:bookmarkStart w:id="146" w:name="_Toc33962372"/>
      <w:bookmarkStart w:id="147" w:name="_Toc42883134"/>
      <w:bookmarkStart w:id="148" w:name="_Toc49733002"/>
      <w:bookmarkStart w:id="149" w:name="_Toc56690623"/>
      <w:bookmarkStart w:id="150" w:name="_Toc175487243"/>
      <w:r w:rsidRPr="00690A26">
        <w:t>5.2.2.4</w:t>
      </w:r>
      <w:r w:rsidRPr="00690A26">
        <w:tab/>
        <w:t>NFDeregister</w:t>
      </w:r>
      <w:bookmarkEnd w:id="145"/>
      <w:bookmarkEnd w:id="146"/>
      <w:bookmarkEnd w:id="147"/>
      <w:bookmarkEnd w:id="148"/>
      <w:bookmarkEnd w:id="149"/>
      <w:bookmarkEnd w:id="150"/>
    </w:p>
    <w:p w14:paraId="40184857" w14:textId="77777777" w:rsidR="00A16735" w:rsidRPr="00690A26" w:rsidRDefault="00A16735" w:rsidP="006F4E24">
      <w:pPr>
        <w:pStyle w:val="Heading5"/>
      </w:pPr>
      <w:bookmarkStart w:id="151" w:name="_Toc24937558"/>
      <w:bookmarkStart w:id="152" w:name="_Toc33962373"/>
      <w:bookmarkStart w:id="153" w:name="_Toc42883135"/>
      <w:bookmarkStart w:id="154" w:name="_Toc49733003"/>
      <w:bookmarkStart w:id="155" w:name="_Toc56690624"/>
      <w:bookmarkStart w:id="156" w:name="_Toc175487244"/>
      <w:r w:rsidRPr="00690A26">
        <w:t>5.2.2.4.1</w:t>
      </w:r>
      <w:r w:rsidRPr="00690A26">
        <w:tab/>
        <w:t>General</w:t>
      </w:r>
      <w:bookmarkEnd w:id="151"/>
      <w:bookmarkEnd w:id="152"/>
      <w:bookmarkEnd w:id="153"/>
      <w:bookmarkEnd w:id="154"/>
      <w:bookmarkEnd w:id="155"/>
      <w:bookmarkEnd w:id="156"/>
    </w:p>
    <w:p w14:paraId="7E9C1242" w14:textId="77777777" w:rsidR="00A16735" w:rsidRPr="00690A26" w:rsidRDefault="00A16735" w:rsidP="00A16735">
      <w:r w:rsidRPr="00690A26">
        <w:t>This service operation removes the profile of a Network Function previously registered in the NRF.</w:t>
      </w:r>
    </w:p>
    <w:p w14:paraId="12334948" w14:textId="77777777" w:rsidR="00636A15" w:rsidRPr="00690A26" w:rsidRDefault="00636A15" w:rsidP="00636A15">
      <w:r>
        <w:t>If the "Shared-Data" feature is supported, t</w:t>
      </w:r>
      <w:r w:rsidRPr="00690A26">
        <w:t xml:space="preserve">his service operation removes the </w:t>
      </w:r>
      <w:r>
        <w:t>shared data</w:t>
      </w:r>
      <w:r w:rsidRPr="00690A26">
        <w:t xml:space="preserve"> previously registered in the NRF.</w:t>
      </w:r>
    </w:p>
    <w:p w14:paraId="7304AEEC" w14:textId="77777777" w:rsidR="00636A15" w:rsidRDefault="00636A15" w:rsidP="004F3AE3">
      <w:pPr>
        <w:pStyle w:val="Heading5"/>
      </w:pPr>
      <w:bookmarkStart w:id="157" w:name="_Toc175487245"/>
      <w:r>
        <w:t>5.2.2.4.2</w:t>
      </w:r>
      <w:r>
        <w:tab/>
        <w:t>NF Instance Deregistration</w:t>
      </w:r>
      <w:bookmarkEnd w:id="157"/>
    </w:p>
    <w:p w14:paraId="44757A51" w14:textId="77777777" w:rsidR="00A16735" w:rsidRPr="00690A26" w:rsidRDefault="00A16735" w:rsidP="00A16735">
      <w:r w:rsidRPr="00690A26">
        <w:t>It is executed by deleting a given resource identified by a "NF Instance ID". The operation is invoked by issuing a DELETE request on the URI representing the specific NF Instance.</w:t>
      </w:r>
    </w:p>
    <w:p w14:paraId="67077D3C" w14:textId="77777777" w:rsidR="00344819" w:rsidRPr="00690A26" w:rsidRDefault="00344819" w:rsidP="00A16735">
      <w:pPr>
        <w:pStyle w:val="TH"/>
      </w:pPr>
      <w:r w:rsidRPr="00690A26">
        <w:rPr>
          <w:lang w:val="fr-FR"/>
        </w:rPr>
        <w:object w:dxaOrig="8700" w:dyaOrig="2124" w14:anchorId="6CE222E3">
          <v:shape id="_x0000_i1035" type="#_x0000_t75" style="width:434.15pt;height:106.05pt" o:ole="">
            <v:imagedata r:id="rId34" o:title=""/>
          </v:shape>
          <o:OLEObject Type="Embed" ProgID="Visio.Drawing.11" ShapeID="_x0000_i1035" DrawAspect="Content" ObjectID="_1786530115" r:id="rId35"/>
        </w:object>
      </w:r>
    </w:p>
    <w:p w14:paraId="255C5E3C" w14:textId="7CEDAF8D" w:rsidR="00A16735" w:rsidRPr="00690A26" w:rsidRDefault="00A16735" w:rsidP="00A16735">
      <w:pPr>
        <w:pStyle w:val="TF"/>
      </w:pPr>
      <w:r w:rsidRPr="00690A26">
        <w:t>Figure 5.2.2.4.</w:t>
      </w:r>
      <w:r w:rsidR="00636A15">
        <w:t>2</w:t>
      </w:r>
      <w:r w:rsidRPr="00690A26">
        <w:t>-1: NF Instance Deregistration</w:t>
      </w:r>
    </w:p>
    <w:p w14:paraId="6397EBCD" w14:textId="77777777" w:rsidR="00A16735" w:rsidRPr="00690A26" w:rsidRDefault="00A16735" w:rsidP="00A16735">
      <w:pPr>
        <w:pStyle w:val="B1"/>
      </w:pPr>
      <w:r w:rsidRPr="00690A26">
        <w:t>1.</w:t>
      </w:r>
      <w:r w:rsidRPr="00690A26">
        <w:tab/>
        <w:t>The NF Service Consumer shall send a DELETE request to the resource URI representing the NF Instance. The request body shall be empty.</w:t>
      </w:r>
    </w:p>
    <w:p w14:paraId="563E06AA" w14:textId="77777777" w:rsidR="00A16735" w:rsidRPr="00690A26" w:rsidRDefault="00A16735" w:rsidP="00A16735">
      <w:pPr>
        <w:pStyle w:val="B1"/>
      </w:pPr>
      <w:r w:rsidRPr="00690A26">
        <w:t>2a.</w:t>
      </w:r>
      <w:r w:rsidRPr="00690A26">
        <w:tab/>
        <w:t>On success, "204 No Content" shall be returned. The response body shall be empty.</w:t>
      </w:r>
    </w:p>
    <w:p w14:paraId="249296E1" w14:textId="77777777" w:rsidR="00344819" w:rsidRDefault="00A16735" w:rsidP="00A16735">
      <w:pPr>
        <w:pStyle w:val="B1"/>
      </w:pPr>
      <w:r w:rsidRPr="00690A26">
        <w:t>2b.</w:t>
      </w:r>
      <w:r w:rsidRPr="00690A26">
        <w:tab/>
      </w:r>
      <w:r w:rsidR="00344819" w:rsidRPr="00DD52D7">
        <w:t>On failure or redirection</w:t>
      </w:r>
      <w:r w:rsidR="00344819">
        <w:t>:</w:t>
      </w:r>
    </w:p>
    <w:p w14:paraId="26B2F787" w14:textId="77777777" w:rsidR="00A16735" w:rsidRDefault="00344819" w:rsidP="00A16735">
      <w:pPr>
        <w:pStyle w:val="B1"/>
      </w:pPr>
      <w:r>
        <w:t>-</w:t>
      </w:r>
      <w:r>
        <w:tab/>
      </w:r>
      <w:r w:rsidR="00A16735" w:rsidRPr="00690A26">
        <w:t>If the NF Instance, identified by the "nfInstanceID", is not found in the list of registered NF Instances in the NRF's database, the NRF shall return "404 Not Found" status code with the ProblemDetails IE providing details of the error.</w:t>
      </w:r>
    </w:p>
    <w:p w14:paraId="3ACEBBF4" w14:textId="77777777" w:rsidR="00344819" w:rsidRPr="00690A26" w:rsidRDefault="00344819" w:rsidP="00A16735">
      <w:pPr>
        <w:pStyle w:val="B1"/>
      </w:pPr>
      <w:r>
        <w:t>-</w:t>
      </w:r>
      <w:r>
        <w:tab/>
        <w:t>In the case of redirection, the NRF shall return 3xx status code, which shall contain a Location header with an URI pointing to the endpoint of another NRF service instance.</w:t>
      </w:r>
    </w:p>
    <w:p w14:paraId="21B872EA" w14:textId="77777777" w:rsidR="00636A15" w:rsidRDefault="00636A15" w:rsidP="00636A15">
      <w:pPr>
        <w:pStyle w:val="Heading5"/>
      </w:pPr>
      <w:bookmarkStart w:id="158" w:name="_Toc175487246"/>
      <w:bookmarkStart w:id="159" w:name="_Toc24937559"/>
      <w:bookmarkStart w:id="160" w:name="_Toc33962374"/>
      <w:bookmarkStart w:id="161" w:name="_Toc42883136"/>
      <w:bookmarkStart w:id="162" w:name="_Toc49733004"/>
      <w:bookmarkStart w:id="163" w:name="_Toc56690625"/>
      <w:r>
        <w:t>5.2.2.4.3</w:t>
      </w:r>
      <w:r>
        <w:tab/>
        <w:t>Shared Data Deregistration</w:t>
      </w:r>
      <w:bookmarkEnd w:id="158"/>
    </w:p>
    <w:p w14:paraId="3C1D4051" w14:textId="77777777" w:rsidR="00636A15" w:rsidRPr="00E86897" w:rsidRDefault="00636A15" w:rsidP="00636A15">
      <w:r>
        <w:t>Support of this service operation is not required in deployments where shared data are locally configured at the NRF.</w:t>
      </w:r>
    </w:p>
    <w:p w14:paraId="49393DF0" w14:textId="77777777" w:rsidR="00636A15" w:rsidRPr="00690A26" w:rsidRDefault="00636A15" w:rsidP="00636A15">
      <w:r w:rsidRPr="00690A26">
        <w:t>It is executed by deleting a given resource identified by a "</w:t>
      </w:r>
      <w:r>
        <w:t>sharedDataId</w:t>
      </w:r>
      <w:r w:rsidRPr="00690A26">
        <w:t xml:space="preserve">". The operation is invoked by issuing a DELETE request on the URI representing the specific </w:t>
      </w:r>
      <w:r>
        <w:t>Shared Data</w:t>
      </w:r>
      <w:r w:rsidRPr="00690A26">
        <w:t>.</w:t>
      </w:r>
    </w:p>
    <w:p w14:paraId="340A0A36" w14:textId="77777777" w:rsidR="00636A15" w:rsidRPr="00690A26" w:rsidRDefault="00636A15" w:rsidP="00636A15">
      <w:pPr>
        <w:pStyle w:val="TH"/>
      </w:pPr>
      <w:r w:rsidRPr="00690A26">
        <w:rPr>
          <w:lang w:val="fr-FR"/>
        </w:rPr>
        <w:object w:dxaOrig="8711" w:dyaOrig="2141" w14:anchorId="0E099C28">
          <v:shape id="_x0000_i1036" type="#_x0000_t75" style="width:435.65pt;height:108.65pt" o:ole="">
            <v:imagedata r:id="rId36" o:title=""/>
          </v:shape>
          <o:OLEObject Type="Embed" ProgID="Visio.Drawing.11" ShapeID="_x0000_i1036" DrawAspect="Content" ObjectID="_1786530116" r:id="rId37"/>
        </w:object>
      </w:r>
    </w:p>
    <w:p w14:paraId="00369449" w14:textId="5035025D" w:rsidR="00636A15" w:rsidRPr="00690A26" w:rsidRDefault="00636A15" w:rsidP="00636A15">
      <w:pPr>
        <w:pStyle w:val="TF"/>
      </w:pPr>
      <w:r w:rsidRPr="00690A26">
        <w:t>Figure 5.2.2.4.</w:t>
      </w:r>
      <w:r>
        <w:t>3</w:t>
      </w:r>
      <w:r w:rsidRPr="00690A26">
        <w:t>-</w:t>
      </w:r>
      <w:r>
        <w:t>1</w:t>
      </w:r>
      <w:r w:rsidRPr="00690A26">
        <w:t xml:space="preserve">: </w:t>
      </w:r>
      <w:r>
        <w:t xml:space="preserve">Shared Data </w:t>
      </w:r>
      <w:r w:rsidRPr="00690A26">
        <w:t>Deregistration</w:t>
      </w:r>
    </w:p>
    <w:p w14:paraId="48E35FC1" w14:textId="77777777" w:rsidR="00636A15" w:rsidRPr="00690A26" w:rsidRDefault="00636A15" w:rsidP="00636A15">
      <w:pPr>
        <w:pStyle w:val="B1"/>
      </w:pPr>
      <w:r w:rsidRPr="00690A26">
        <w:t>1.</w:t>
      </w:r>
      <w:r w:rsidRPr="00690A26">
        <w:tab/>
        <w:t xml:space="preserve">The NF Service Consumer shall send a DELETE request to the resource URI representing the </w:t>
      </w:r>
      <w:r>
        <w:t>Shared Data</w:t>
      </w:r>
      <w:r w:rsidRPr="00690A26">
        <w:t>. The request body shall be empty.</w:t>
      </w:r>
    </w:p>
    <w:p w14:paraId="55DD4189" w14:textId="77777777" w:rsidR="00636A15" w:rsidRPr="00690A26" w:rsidRDefault="00636A15" w:rsidP="00636A15">
      <w:pPr>
        <w:pStyle w:val="B1"/>
      </w:pPr>
      <w:r w:rsidRPr="00690A26">
        <w:t>2a.</w:t>
      </w:r>
      <w:r w:rsidRPr="00690A26">
        <w:tab/>
        <w:t>On success, "204 No Content" shall be returned. The response body shall be empty.</w:t>
      </w:r>
    </w:p>
    <w:p w14:paraId="24280581" w14:textId="77777777" w:rsidR="00636A15" w:rsidRDefault="00636A15" w:rsidP="00636A15">
      <w:pPr>
        <w:pStyle w:val="B1"/>
      </w:pPr>
      <w:r w:rsidRPr="00690A26">
        <w:t>2b.</w:t>
      </w:r>
      <w:r w:rsidRPr="00690A26">
        <w:tab/>
      </w:r>
      <w:r w:rsidRPr="00DD52D7">
        <w:t>On failure or redirection</w:t>
      </w:r>
      <w:r>
        <w:t>:</w:t>
      </w:r>
    </w:p>
    <w:p w14:paraId="2E67EC72" w14:textId="77777777" w:rsidR="00636A15" w:rsidRDefault="00636A15" w:rsidP="00636A15">
      <w:pPr>
        <w:pStyle w:val="B1"/>
      </w:pPr>
      <w:r>
        <w:t>-</w:t>
      </w:r>
      <w:r>
        <w:tab/>
      </w:r>
      <w:r w:rsidRPr="00690A26">
        <w:t xml:space="preserve">If the </w:t>
      </w:r>
      <w:r>
        <w:t>Shared Data</w:t>
      </w:r>
      <w:r w:rsidRPr="00690A26">
        <w:t>, identified by the "</w:t>
      </w:r>
      <w:r>
        <w:t>sharedDataId</w:t>
      </w:r>
      <w:r w:rsidRPr="00690A26">
        <w:t>", is not found in the NRF's database, the NRF shall return "404 Not Found" status code with the ProblemDetails IE providing details of the error.</w:t>
      </w:r>
    </w:p>
    <w:p w14:paraId="29FCFB7C" w14:textId="77777777" w:rsidR="001929E6" w:rsidRDefault="001929E6" w:rsidP="001929E6">
      <w:pPr>
        <w:pStyle w:val="B1"/>
      </w:pPr>
      <w:r>
        <w:t>-</w:t>
      </w:r>
      <w:r>
        <w:tab/>
      </w:r>
      <w:r w:rsidRPr="00690A26">
        <w:t xml:space="preserve">If the </w:t>
      </w:r>
      <w:r>
        <w:t xml:space="preserve">Shared Data </w:t>
      </w:r>
      <w:r w:rsidRPr="00690A26">
        <w:t xml:space="preserve">is not </w:t>
      </w:r>
      <w:r>
        <w:t xml:space="preserve">authorized with write access to the requesting NF (e.g. the Shared Data is shared to one specific NF Set while the requesting NF is not in that NF Set), </w:t>
      </w:r>
      <w:r w:rsidRPr="00690A26">
        <w:t>the NRF shall return "40</w:t>
      </w:r>
      <w:r>
        <w:t>3</w:t>
      </w:r>
      <w:r w:rsidRPr="00690A26">
        <w:t xml:space="preserve"> </w:t>
      </w:r>
      <w:r>
        <w:t>Forbidden</w:t>
      </w:r>
      <w:r w:rsidRPr="00690A26">
        <w:t xml:space="preserve"> " status code with the ProblemDetails IE providing details of the error.</w:t>
      </w:r>
    </w:p>
    <w:p w14:paraId="63E6AF4C" w14:textId="77777777" w:rsidR="00636A15" w:rsidRPr="00690A26" w:rsidRDefault="00636A15" w:rsidP="00636A15">
      <w:pPr>
        <w:pStyle w:val="B1"/>
      </w:pPr>
      <w:r>
        <w:t>-</w:t>
      </w:r>
      <w:r>
        <w:tab/>
        <w:t>In the case of redirection, the NRF shall return 3xx status code, which shall contain a Location header with an URI pointing to the endpoint of another NRF service instance.</w:t>
      </w:r>
    </w:p>
    <w:p w14:paraId="280D452D" w14:textId="77777777" w:rsidR="00A16735" w:rsidRPr="00690A26" w:rsidRDefault="00A16735" w:rsidP="006F4E24">
      <w:pPr>
        <w:pStyle w:val="Heading4"/>
      </w:pPr>
      <w:bookmarkStart w:id="164" w:name="_Toc175487247"/>
      <w:r w:rsidRPr="00690A26">
        <w:t>5.2.2.5</w:t>
      </w:r>
      <w:r w:rsidRPr="00690A26">
        <w:tab/>
        <w:t>NFStatusSubscribe</w:t>
      </w:r>
      <w:bookmarkEnd w:id="159"/>
      <w:bookmarkEnd w:id="160"/>
      <w:bookmarkEnd w:id="161"/>
      <w:bookmarkEnd w:id="162"/>
      <w:bookmarkEnd w:id="163"/>
      <w:bookmarkEnd w:id="164"/>
    </w:p>
    <w:p w14:paraId="20239868" w14:textId="77777777" w:rsidR="00A16735" w:rsidRPr="00690A26" w:rsidRDefault="00A16735" w:rsidP="006F4E24">
      <w:pPr>
        <w:pStyle w:val="Heading5"/>
      </w:pPr>
      <w:bookmarkStart w:id="165" w:name="_Toc24937560"/>
      <w:bookmarkStart w:id="166" w:name="_Toc33962375"/>
      <w:bookmarkStart w:id="167" w:name="_Toc42883137"/>
      <w:bookmarkStart w:id="168" w:name="_Toc49733005"/>
      <w:bookmarkStart w:id="169" w:name="_Toc56690626"/>
      <w:bookmarkStart w:id="170" w:name="_Toc175487248"/>
      <w:r w:rsidRPr="00690A26">
        <w:t>5.2.2.5.1</w:t>
      </w:r>
      <w:r w:rsidRPr="00690A26">
        <w:tab/>
        <w:t>General</w:t>
      </w:r>
      <w:bookmarkEnd w:id="165"/>
      <w:bookmarkEnd w:id="166"/>
      <w:bookmarkEnd w:id="167"/>
      <w:bookmarkEnd w:id="168"/>
      <w:bookmarkEnd w:id="169"/>
      <w:bookmarkEnd w:id="170"/>
    </w:p>
    <w:p w14:paraId="109A8515" w14:textId="77777777" w:rsidR="00A16735" w:rsidRPr="00690A26" w:rsidRDefault="00A16735" w:rsidP="00A16735">
      <w:r w:rsidRPr="00690A26">
        <w:t>This service operation is used to:</w:t>
      </w:r>
    </w:p>
    <w:p w14:paraId="12F02C0E" w14:textId="77777777" w:rsidR="00A16735" w:rsidRPr="00690A26" w:rsidRDefault="00A16735" w:rsidP="00A16735">
      <w:pPr>
        <w:pStyle w:val="B1"/>
      </w:pPr>
      <w:r w:rsidRPr="00690A26">
        <w:t>-</w:t>
      </w:r>
      <w:r w:rsidRPr="00690A26">
        <w:tab/>
        <w:t>create a subscription so an NF Service Consumer can request to be notified when NF Instances of a given set, following certain filter criteria are registered/deregistered in NRF or when their profile is modified;</w:t>
      </w:r>
    </w:p>
    <w:p w14:paraId="22D6DC1F" w14:textId="77777777" w:rsidR="00A16735" w:rsidRPr="00690A26" w:rsidRDefault="00A16735" w:rsidP="00A16735">
      <w:pPr>
        <w:pStyle w:val="B1"/>
      </w:pPr>
      <w:r w:rsidRPr="00690A26">
        <w:t>-</w:t>
      </w:r>
      <w:r w:rsidRPr="00690A26">
        <w:tab/>
        <w:t>create a subscription to a specific NF Instance so an NF Service Consumer can request to be notified when the profile of such NF Instance is modified or when the NF Instance is deregistered from NRF.</w:t>
      </w:r>
    </w:p>
    <w:p w14:paraId="312B36CB" w14:textId="77777777" w:rsidR="00636A15" w:rsidRPr="00690A26" w:rsidRDefault="00636A15" w:rsidP="004F3AE3">
      <w:bookmarkStart w:id="171" w:name="_Toc24937561"/>
      <w:bookmarkStart w:id="172" w:name="_Toc33962376"/>
      <w:bookmarkStart w:id="173" w:name="_Toc42883138"/>
      <w:bookmarkStart w:id="174" w:name="_Toc49733006"/>
      <w:bookmarkStart w:id="175" w:name="_Toc56690627"/>
      <w:r>
        <w:t>If the "Shared-Data-Retrieval" feature is supported, t</w:t>
      </w:r>
      <w:r w:rsidRPr="00690A26">
        <w:t xml:space="preserve">his service operation </w:t>
      </w:r>
      <w:r>
        <w:t xml:space="preserve">may also be used to create or update subscription to </w:t>
      </w:r>
      <w:r w:rsidRPr="00690A26">
        <w:t xml:space="preserve">the </w:t>
      </w:r>
      <w:r>
        <w:t>shared NF profile</w:t>
      </w:r>
      <w:r w:rsidRPr="00690A26">
        <w:t xml:space="preserve"> </w:t>
      </w:r>
      <w:r>
        <w:t xml:space="preserve">changes </w:t>
      </w:r>
      <w:r w:rsidRPr="00690A26">
        <w:t>in the NRF.</w:t>
      </w:r>
    </w:p>
    <w:p w14:paraId="27C74C3B" w14:textId="77777777" w:rsidR="00A16735" w:rsidRPr="00690A26" w:rsidRDefault="00A16735" w:rsidP="006F4E24">
      <w:pPr>
        <w:pStyle w:val="Heading5"/>
      </w:pPr>
      <w:bookmarkStart w:id="176" w:name="_Toc175487249"/>
      <w:r w:rsidRPr="00690A26">
        <w:t>5.2.2.5.2</w:t>
      </w:r>
      <w:r w:rsidRPr="00690A26">
        <w:tab/>
        <w:t>Subscription to NF Instances in the same PLMN</w:t>
      </w:r>
      <w:bookmarkEnd w:id="171"/>
      <w:bookmarkEnd w:id="172"/>
      <w:bookmarkEnd w:id="173"/>
      <w:bookmarkEnd w:id="174"/>
      <w:bookmarkEnd w:id="175"/>
      <w:bookmarkEnd w:id="176"/>
    </w:p>
    <w:p w14:paraId="23C44B67" w14:textId="77777777" w:rsidR="00A16735" w:rsidRPr="00690A26" w:rsidRDefault="00A16735" w:rsidP="00A16735">
      <w:r w:rsidRPr="00690A26">
        <w:t>The subscription to notifications on NF Instances is executed creating a new individual resource under the collection resource "subscriptions". The operation is invoked by issuing a POST request on the URI representing the "subscriptions" resource.</w:t>
      </w:r>
    </w:p>
    <w:p w14:paraId="3C8D6B56" w14:textId="77777777" w:rsidR="00A16735" w:rsidRPr="00690A26" w:rsidRDefault="00344819" w:rsidP="00A16735">
      <w:pPr>
        <w:pStyle w:val="TH"/>
      </w:pPr>
      <w:r w:rsidRPr="00690A26">
        <w:rPr>
          <w:lang w:val="fr-FR"/>
        </w:rPr>
        <w:object w:dxaOrig="8700" w:dyaOrig="2124" w14:anchorId="3A6161F7">
          <v:shape id="_x0000_i1037" type="#_x0000_t75" style="width:434.15pt;height:106.05pt" o:ole="">
            <v:imagedata r:id="rId38" o:title=""/>
          </v:shape>
          <o:OLEObject Type="Embed" ProgID="Visio.Drawing.11" ShapeID="_x0000_i1037" DrawAspect="Content" ObjectID="_1786530117" r:id="rId39"/>
        </w:object>
      </w:r>
    </w:p>
    <w:p w14:paraId="185B8F92" w14:textId="77777777" w:rsidR="00A16735" w:rsidRPr="00690A26" w:rsidRDefault="00A16735" w:rsidP="00A16735">
      <w:pPr>
        <w:pStyle w:val="TF"/>
      </w:pPr>
      <w:r w:rsidRPr="00690A26">
        <w:t>Figure 5.2.2.5.2-1: Subscription to NF Instances in the same PLMN</w:t>
      </w:r>
    </w:p>
    <w:p w14:paraId="0B9F98E7" w14:textId="21096659" w:rsidR="00A16735" w:rsidRPr="00690A26" w:rsidRDefault="00A16735" w:rsidP="00A16735">
      <w:pPr>
        <w:ind w:left="568" w:hanging="284"/>
        <w:rPr>
          <w:rStyle w:val="B1Char"/>
        </w:rPr>
      </w:pPr>
      <w:bookmarkStart w:id="177" w:name="_PERM_MCCTEMPBM_CRPT88420014___2"/>
      <w:r w:rsidRPr="00690A26">
        <w:t>1.</w:t>
      </w:r>
      <w:r w:rsidRPr="00690A26">
        <w:tab/>
      </w:r>
      <w:r w:rsidRPr="00690A26">
        <w:rPr>
          <w:rStyle w:val="B1Char"/>
        </w:rPr>
        <w:t>The NF Service Consumer shall send a POST request to the resource URI representing the "subscriptions" collection resource.</w:t>
      </w:r>
      <w:r w:rsidR="00B82FBA" w:rsidRPr="00203147">
        <w:t xml:space="preserve"> The custom HTTP header "3gpp-Sbi-Notif-Accepted-Encoding", as defined in 3GPP TS 29.500 [4] clause 5.2.3.3.</w:t>
      </w:r>
      <w:r w:rsidR="00B82FBA">
        <w:t>6</w:t>
      </w:r>
      <w:r w:rsidR="00B82FBA" w:rsidRPr="00203147">
        <w:t>, may be included to indicate the content-encodings supported by the NF Service Consumer receiving the notification.</w:t>
      </w:r>
    </w:p>
    <w:p w14:paraId="04B986A0" w14:textId="688148FA" w:rsidR="00A16735" w:rsidRPr="00690A26" w:rsidRDefault="00A16735" w:rsidP="00A16735">
      <w:pPr>
        <w:ind w:left="568"/>
        <w:rPr>
          <w:rStyle w:val="B1Char"/>
        </w:rPr>
      </w:pPr>
      <w:r w:rsidRPr="00690A26">
        <w:rPr>
          <w:rStyle w:val="B1Char"/>
        </w:rPr>
        <w:t>The request body shall include the data indicating the type of notifications that the NF Service Consumer is interested in receiving; it also contains a callback URI, where the NF Service Consumer shall be prepared to receive the actual notification from the NRF (see NFStatusNotify operation in 5.2.2.6)</w:t>
      </w:r>
      <w:r w:rsidRPr="00690A26">
        <w:t xml:space="preserve"> </w:t>
      </w:r>
      <w:r w:rsidRPr="00690A26">
        <w:rPr>
          <w:rStyle w:val="B1Char"/>
        </w:rPr>
        <w:t>and it may contain a validity time, suggested by the NF Service Consumer, representing the time span during which the subscription is desired to be kept active.</w:t>
      </w:r>
      <w:r w:rsidR="0095614E">
        <w:rPr>
          <w:rStyle w:val="B1Char"/>
        </w:rPr>
        <w:t xml:space="preserve"> When the NF Service Consumer creates multiple subscriptions in the NRF, it should use distinct callback URIs for each subscription.</w:t>
      </w:r>
    </w:p>
    <w:p w14:paraId="5C6E5E26" w14:textId="77777777" w:rsidR="00A16735" w:rsidRPr="00690A26" w:rsidRDefault="00A16735" w:rsidP="00A16735">
      <w:pPr>
        <w:ind w:left="568"/>
        <w:rPr>
          <w:rStyle w:val="B1Char"/>
        </w:rPr>
      </w:pPr>
      <w:r w:rsidRPr="00690A26">
        <w:rPr>
          <w:rStyle w:val="B1Char"/>
        </w:rPr>
        <w:t>The subscription request may also include additional parameters indicating the list of attributes (including Vendor-Specific attributes, see 3GPP TS 29.500 [4], clause 6.6.3) in the NF Profile to be monitored (or to be excluded from monitoring), in order to determine whether a notification from NRF should be sent, or not, when any of those attributes is changed in the profile.</w:t>
      </w:r>
    </w:p>
    <w:p w14:paraId="111EB039" w14:textId="77777777" w:rsidR="00A16735" w:rsidRPr="00690A26" w:rsidRDefault="00A16735" w:rsidP="00A16735">
      <w:pPr>
        <w:ind w:left="568"/>
        <w:rPr>
          <w:rStyle w:val="B1Char"/>
        </w:rPr>
      </w:pPr>
      <w:r w:rsidRPr="00690A26">
        <w:rPr>
          <w:rStyle w:val="B1Char"/>
        </w:rPr>
        <w:t xml:space="preserve">The NF Service Consumer may request the creation of a subscription to a specific NF Instance, or to a set of NF Instances, where the set is determined according to different criteria specified in the request body, in the "subscrCond" attribute of the "SubscriptionData" object type (see clause </w:t>
      </w:r>
      <w:r w:rsidRPr="00690A26">
        <w:t>6.1.6.2.16)</w:t>
      </w:r>
      <w:r w:rsidRPr="00690A26">
        <w:rPr>
          <w:rStyle w:val="B1Char"/>
        </w:rPr>
        <w:t>.</w:t>
      </w:r>
    </w:p>
    <w:p w14:paraId="615B3B12" w14:textId="77777777" w:rsidR="00A16735" w:rsidRPr="00690A26" w:rsidRDefault="00A16735" w:rsidP="00A16735">
      <w:pPr>
        <w:ind w:left="568"/>
        <w:rPr>
          <w:rStyle w:val="B1Char"/>
        </w:rPr>
      </w:pPr>
      <w:r w:rsidRPr="00690A26">
        <w:rPr>
          <w:rStyle w:val="B1Char"/>
        </w:rPr>
        <w:t xml:space="preserve">The subscription shall be authorized, or rejected, by the NRF by checking the </w:t>
      </w:r>
      <w:r w:rsidR="00995B69">
        <w:rPr>
          <w:rStyle w:val="B1Char"/>
        </w:rPr>
        <w:t xml:space="preserve">relevant </w:t>
      </w:r>
      <w:r w:rsidRPr="00690A26">
        <w:rPr>
          <w:rStyle w:val="B1Char"/>
        </w:rPr>
        <w:t xml:space="preserve">input attributes </w:t>
      </w:r>
      <w:r w:rsidR="00995B69">
        <w:rPr>
          <w:rStyle w:val="B1Char"/>
        </w:rPr>
        <w:t>(e.g. reqNfType, reqNfFqdn,</w:t>
      </w:r>
      <w:r w:rsidR="00995B69">
        <w:rPr>
          <w:color w:val="000000"/>
        </w:rPr>
        <w:t xml:space="preserve"> reqSnssais, </w:t>
      </w:r>
      <w:r w:rsidR="00995B69">
        <w:rPr>
          <w:color w:val="000000"/>
          <w:lang w:val="en-US"/>
        </w:rPr>
        <w:t>reqPerPlmnSnssais, </w:t>
      </w:r>
      <w:r w:rsidR="00995B69">
        <w:rPr>
          <w:color w:val="000000"/>
        </w:rPr>
        <w:t xml:space="preserve">reqPlmnList, reqSnpnList, etc.) </w:t>
      </w:r>
      <w:r w:rsidRPr="00690A26">
        <w:rPr>
          <w:rStyle w:val="B1Char"/>
        </w:rPr>
        <w:t>in the subscription request body (along with the contents of any optional Oauth2 access token provided in the API request) against the list of authorization attributes in the NF Profile of the target NF Instance to be monitored.</w:t>
      </w:r>
    </w:p>
    <w:p w14:paraId="00075102" w14:textId="77777777" w:rsidR="003624CF" w:rsidRDefault="003624CF" w:rsidP="003624CF">
      <w:pPr>
        <w:ind w:left="568"/>
        <w:rPr>
          <w:rStyle w:val="B1Char"/>
        </w:rPr>
      </w:pPr>
      <w:r>
        <w:rPr>
          <w:rStyle w:val="B1Char"/>
        </w:rPr>
        <w:t>An SCP may request a subscription to the complete profile of NF Instances (including, e.g. the authorization attributes of the target NF Instances to be monitored).</w:t>
      </w:r>
      <w:r w:rsidRPr="00E027C3">
        <w:t xml:space="preserve"> </w:t>
      </w:r>
      <w:r>
        <w:t xml:space="preserve">Upon receiving such a request, the NRF shall verify that the requesting entity is authorized to subscribe to the complete profile of NF instances, based on local policies or the receipt of an </w:t>
      </w:r>
      <w:r w:rsidRPr="00690A26">
        <w:rPr>
          <w:rStyle w:val="B1Char"/>
        </w:rPr>
        <w:t xml:space="preserve">Oauth2 </w:t>
      </w:r>
      <w:r>
        <w:t xml:space="preserve">access token granting such permission. </w:t>
      </w:r>
      <w:bookmarkStart w:id="178" w:name="_Hlk115879362"/>
      <w:r>
        <w:t>If the requesting entity is not authorized to do so, the NRF shall reject the request or handle it as a subscription request without access to the complete profile.</w:t>
      </w:r>
      <w:bookmarkEnd w:id="178"/>
    </w:p>
    <w:p w14:paraId="03F5FC82" w14:textId="77777777" w:rsidR="00A16735" w:rsidRPr="00690A26" w:rsidRDefault="00A16735" w:rsidP="00A16735">
      <w:pPr>
        <w:ind w:left="568"/>
        <w:rPr>
          <w:rStyle w:val="B1Char"/>
        </w:rPr>
      </w:pPr>
      <w:r w:rsidRPr="00690A26">
        <w:rPr>
          <w:rStyle w:val="B1Char"/>
        </w:rPr>
        <w:t>When the subscription request is for a set of NFs, the authorization attributes of the NF Instances in the set may differ, resulting in positive authorization of the subscription for only a part of the NF Instances in the set; in that case, the subscription to the set of NFs may be accepted by the NRF, but the NF Instances in the set that are not authorized for the NF Service Consumer that requested the subscription, shall not result in triggering any notification event from the NRF to the NF Service Consumer.</w:t>
      </w:r>
    </w:p>
    <w:bookmarkEnd w:id="177"/>
    <w:p w14:paraId="0EE4A7F9" w14:textId="77777777" w:rsidR="00A16735" w:rsidRPr="00690A26" w:rsidRDefault="00A16735" w:rsidP="00A16735">
      <w:pPr>
        <w:pStyle w:val="B1"/>
      </w:pPr>
      <w:r w:rsidRPr="00690A26">
        <w:t>2a.</w:t>
      </w:r>
      <w:r w:rsidRPr="00690A26">
        <w:tab/>
        <w:t>On success, "201 Created" shall be returned. The response shall contain the data related to the created subscription, including the validity time, as determined by the NRF, after which the subscription becomes invalid. Once the subscription expires, if the NF Service Consumer wants to keep receiving status notifications, it shall create a new subscription in the NRF.</w:t>
      </w:r>
    </w:p>
    <w:p w14:paraId="750CBD64" w14:textId="77777777" w:rsidR="00344819" w:rsidRDefault="00A16735" w:rsidP="00A16735">
      <w:pPr>
        <w:pStyle w:val="B1"/>
      </w:pPr>
      <w:r w:rsidRPr="00690A26">
        <w:t>2b.</w:t>
      </w:r>
      <w:r w:rsidRPr="00690A26">
        <w:tab/>
      </w:r>
      <w:r w:rsidR="00344819" w:rsidRPr="00DD52D7">
        <w:t>On failure or redirection</w:t>
      </w:r>
      <w:r w:rsidR="00344819">
        <w:t>:</w:t>
      </w:r>
    </w:p>
    <w:p w14:paraId="04CA9F8A" w14:textId="2FD7F052"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r w:rsidR="00A16FFA">
        <w:t xml:space="preserve"> E.g., t</w:t>
      </w:r>
      <w:r w:rsidR="00A16FFA" w:rsidRPr="00297D0A">
        <w:t xml:space="preserve">he NRF may verify that the input attributes (e.g. </w:t>
      </w:r>
      <w:r w:rsidR="00A16FFA" w:rsidRPr="00482C47">
        <w:t>reqNfType</w:t>
      </w:r>
      <w:r w:rsidR="00A16FFA" w:rsidRPr="00297D0A">
        <w:t xml:space="preserve">) in the </w:t>
      </w:r>
      <w:r w:rsidR="00A16FFA">
        <w:t>subscription</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6C572E7F"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679FB545"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r w:rsidRPr="00DD52D7">
        <w:t>.</w:t>
      </w:r>
    </w:p>
    <w:p w14:paraId="74FA1113" w14:textId="77777777" w:rsidR="00A16735" w:rsidRPr="00690A26" w:rsidRDefault="00A16735" w:rsidP="006F4E24">
      <w:pPr>
        <w:pStyle w:val="Heading5"/>
      </w:pPr>
      <w:bookmarkStart w:id="179" w:name="_Toc24937562"/>
      <w:bookmarkStart w:id="180" w:name="_Toc33962377"/>
      <w:bookmarkStart w:id="181" w:name="_Toc42883139"/>
      <w:bookmarkStart w:id="182" w:name="_Toc49733007"/>
      <w:bookmarkStart w:id="183" w:name="_Toc56690628"/>
      <w:bookmarkStart w:id="184" w:name="_Toc175487250"/>
      <w:r w:rsidRPr="00690A26">
        <w:t>5.2.2.5.3</w:t>
      </w:r>
      <w:r w:rsidRPr="00690A26">
        <w:tab/>
        <w:t>Subscription to NF Instances in a different PLMN</w:t>
      </w:r>
      <w:bookmarkEnd w:id="179"/>
      <w:bookmarkEnd w:id="180"/>
      <w:bookmarkEnd w:id="181"/>
      <w:bookmarkEnd w:id="182"/>
      <w:bookmarkEnd w:id="183"/>
      <w:bookmarkEnd w:id="184"/>
    </w:p>
    <w:p w14:paraId="386DED28" w14:textId="77777777" w:rsidR="00A16735" w:rsidRPr="00690A26" w:rsidRDefault="00A16735" w:rsidP="00A16735">
      <w:r w:rsidRPr="00690A26">
        <w:t>The subscription to notifications on NF Instances in a different PLMN is done by creating a resource under the collection resource "subscriptions", in the NRF of the Home PLMN.</w:t>
      </w:r>
    </w:p>
    <w:p w14:paraId="6C2FD6B2" w14:textId="77777777" w:rsidR="00A16735" w:rsidRPr="00690A26" w:rsidRDefault="00A16735" w:rsidP="00A16735">
      <w:r w:rsidRPr="00690A26">
        <w:t>For that, step 1 in clause 5.2.2.5.2 is executed (send a POST request to the NRF in the Serving PLMN); this request shall include the identity of the PLMN of the home NRF in the SubscriptionData parameter in the request body.</w:t>
      </w:r>
    </w:p>
    <w:p w14:paraId="43DBE2DA" w14:textId="7C9DFD22" w:rsidR="00FF6E44" w:rsidRPr="00690A26" w:rsidRDefault="00FF6E44" w:rsidP="00FF6E44">
      <w:r>
        <w:t xml:space="preserve">If the NRF in Serving PLMN knows that </w:t>
      </w:r>
      <w:r>
        <w:rPr>
          <w:rFonts w:cs="Arial"/>
          <w:szCs w:val="18"/>
          <w:lang w:eastAsia="zh-CN"/>
        </w:rPr>
        <w:t xml:space="preserve">Oauth2-based authorization is required for accessing the NFManagement service of the NRF in Home PLMN, e.g. by learning this during an earlier Bootstrapping procedure or local configuration, and if the request received at the </w:t>
      </w:r>
      <w:r>
        <w:t>NRF in Serving PLMN does not include an access token, the NRF in Serving PLMN may reject the request with a 401 Unauthorized as specified in clause 6.7.3 of 3GPP TS 29.500 [4].</w:t>
      </w:r>
    </w:p>
    <w:p w14:paraId="024C493A" w14:textId="12E9EF6E" w:rsidR="00A16735" w:rsidRPr="00690A26" w:rsidRDefault="00A16735" w:rsidP="00A16735">
      <w:r w:rsidRPr="00690A26">
        <w:t xml:space="preserve">Then, steps 1-2 in Figure 5.2.2.5.3-1 are executed, between the NRF in the Serving PLMN and the NRF in the Home PLMN. In this step, the PLMN ID </w:t>
      </w:r>
      <w:r w:rsidR="0011044B">
        <w:t xml:space="preserve">may be present </w:t>
      </w:r>
      <w:r w:rsidRPr="00690A26">
        <w:t>in the SubscriptionData parameter. The NRF in the Home PLMN returns a subscriptionID identifying the created subscription.</w:t>
      </w:r>
    </w:p>
    <w:p w14:paraId="43A1F28A" w14:textId="77777777" w:rsidR="00A16735" w:rsidRPr="00690A26" w:rsidRDefault="00A16735" w:rsidP="00A16735">
      <w:r w:rsidRPr="00690A26">
        <w:t>Finally, step 2 in clause 5.2.2.5.2 is executed; a new subscriptionID shall be generated by the NRF in the Serving PLMN as indicated in step 2 of Figure 5.2.2.5.3-1, and shall be sent to the NF Service Consumer in the Serving PLMN.</w:t>
      </w:r>
    </w:p>
    <w:p w14:paraId="25D701AE" w14:textId="77777777" w:rsidR="00A16735" w:rsidRPr="00690A26" w:rsidRDefault="00344819" w:rsidP="00A16735">
      <w:pPr>
        <w:pStyle w:val="TH"/>
      </w:pPr>
      <w:r w:rsidRPr="00690A26">
        <w:rPr>
          <w:lang w:val="fr-FR"/>
        </w:rPr>
        <w:object w:dxaOrig="8700" w:dyaOrig="2124" w14:anchorId="44F8122D">
          <v:shape id="_x0000_i1038" type="#_x0000_t75" style="width:434.15pt;height:106.05pt" o:ole="">
            <v:imagedata r:id="rId40" o:title=""/>
          </v:shape>
          <o:OLEObject Type="Embed" ProgID="Visio.Drawing.11" ShapeID="_x0000_i1038" DrawAspect="Content" ObjectID="_1786530118" r:id="rId41"/>
        </w:object>
      </w:r>
    </w:p>
    <w:p w14:paraId="44683BF7" w14:textId="77777777" w:rsidR="00A16735" w:rsidRPr="00690A26" w:rsidRDefault="00A16735" w:rsidP="00A16735">
      <w:pPr>
        <w:pStyle w:val="TF"/>
      </w:pPr>
      <w:r w:rsidRPr="00690A26">
        <w:t>Figure 5.2.2.5.3-1: Subscription to NF Instances in a different PLMN</w:t>
      </w:r>
    </w:p>
    <w:p w14:paraId="6DD13EB5" w14:textId="77777777" w:rsidR="00A16735" w:rsidRPr="00690A26" w:rsidRDefault="00A16735" w:rsidP="00A16735">
      <w:pPr>
        <w:ind w:left="568" w:hanging="284"/>
        <w:rPr>
          <w:rStyle w:val="B1Char"/>
        </w:rPr>
      </w:pPr>
      <w:bookmarkStart w:id="185" w:name="_PERM_MCCTEMPBM_CRPT88420015___2"/>
      <w:r w:rsidRPr="00690A26">
        <w:t>1.</w:t>
      </w:r>
      <w:r w:rsidRPr="00690A26">
        <w:tab/>
      </w:r>
      <w:r w:rsidRPr="00690A26">
        <w:rPr>
          <w:rStyle w:val="B1Char"/>
        </w:rPr>
        <w:t>The NRF in Serving PLMN shall send a POST request to the resource URI in the NRF in Home PLMN representing the "subscriptions" collection resource. The request body shall include the SubscriptionData as received by the NRF in Serving PLMN from the NF Service Consumer in the Serving PLMN (see 5.2.2.5.2), containing the data about the type of notifications that the NF Service Consumer is interested in receiving and the callback URI where the NF Service Consumer shall be prepared to receive the notifications from the NRF (see NFStatusNotify operation in 5.2.2.6).</w:t>
      </w:r>
    </w:p>
    <w:bookmarkEnd w:id="185"/>
    <w:p w14:paraId="21A49D15" w14:textId="77777777" w:rsidR="000D157B" w:rsidRDefault="00A16735" w:rsidP="00A16735">
      <w:pPr>
        <w:pStyle w:val="B1"/>
      </w:pPr>
      <w:r w:rsidRPr="00690A26">
        <w:t>2a.</w:t>
      </w:r>
      <w:r w:rsidRPr="00690A26">
        <w:tab/>
        <w:t>On success, "201 Created" shall be returned.</w:t>
      </w:r>
      <w:r w:rsidR="0034289C" w:rsidRPr="0034289C">
        <w:t xml:space="preserve"> </w:t>
      </w:r>
      <w:r w:rsidR="0034289C">
        <w:t>If the subscription is created in a different NRF in the HPLMN than the NRF in the HPLMN that receives the subscription request, the latter</w:t>
      </w:r>
      <w:r w:rsidR="0034289C">
        <w:rPr>
          <w:rStyle w:val="B1Char"/>
        </w:rPr>
        <w:t xml:space="preserve"> should</w:t>
      </w:r>
      <w:r w:rsidR="0034289C">
        <w:t xml:space="preserve"> include information in the </w:t>
      </w:r>
      <w:r w:rsidR="0034289C" w:rsidRPr="00690A26">
        <w:t>subscriptionID</w:t>
      </w:r>
      <w:r w:rsidR="0034289C">
        <w:t xml:space="preserve"> (after the first 5 or 6 digits and </w:t>
      </w:r>
      <w:r w:rsidR="0034289C" w:rsidRPr="00690A26">
        <w:t>"-"</w:t>
      </w:r>
      <w:r w:rsidR="0034289C">
        <w:t xml:space="preserve">) such as to be able to forward the subsequent subscription modification or deletion request it may receive from the </w:t>
      </w:r>
      <w:r w:rsidR="0034289C" w:rsidRPr="00690A26">
        <w:rPr>
          <w:rStyle w:val="B1Char"/>
        </w:rPr>
        <w:t xml:space="preserve">NRF in </w:t>
      </w:r>
      <w:r w:rsidR="0034289C">
        <w:rPr>
          <w:rStyle w:val="B1Char"/>
        </w:rPr>
        <w:t>the s</w:t>
      </w:r>
      <w:r w:rsidR="0034289C" w:rsidRPr="00690A26">
        <w:rPr>
          <w:rStyle w:val="B1Char"/>
        </w:rPr>
        <w:t>erving PLMN</w:t>
      </w:r>
      <w:r w:rsidR="0034289C">
        <w:t xml:space="preserve"> towards the NRF in the HPLMN holding the subscription. The information to be included in the </w:t>
      </w:r>
      <w:r w:rsidR="0034289C" w:rsidRPr="00690A26">
        <w:t>subscriptionID</w:t>
      </w:r>
      <w:r w:rsidR="0034289C">
        <w:t xml:space="preserve"> is left to implementation.</w:t>
      </w:r>
    </w:p>
    <w:p w14:paraId="035AB19E" w14:textId="77777777" w:rsidR="003B2D67" w:rsidRDefault="003B2D67" w:rsidP="003B2D67">
      <w:pPr>
        <w:pStyle w:val="B1"/>
        <w:ind w:firstLine="0"/>
      </w:pPr>
      <w:bookmarkStart w:id="186" w:name="_PERM_MCCTEMPBM_CRPT88420016___3"/>
      <w:r>
        <w:t>If the Home NRF is located in a PLMN:</w:t>
      </w:r>
    </w:p>
    <w:p w14:paraId="0F5F86A4" w14:textId="432AFA3B" w:rsidR="00A16735" w:rsidRPr="00690A26" w:rsidRDefault="00A16735" w:rsidP="001F081A">
      <w:pPr>
        <w:pStyle w:val="B1"/>
        <w:ind w:firstLine="0"/>
      </w:pPr>
      <w:r w:rsidRPr="00690A26">
        <w:t>The NRF in Serving PLMN should not keep state for this created subscription and shall send to the NF Service Consumer in Serving PLMN (step 2 in 5.2.2.5.2) a subscriptionID that shall consist on the following structure: &lt;MCC&gt;+&lt;MNC&gt;+"-"+&lt;OriginalSubscriptionID&gt;</w:t>
      </w:r>
    </w:p>
    <w:bookmarkEnd w:id="186"/>
    <w:p w14:paraId="3BA33E1D" w14:textId="77777777" w:rsidR="003B2D67" w:rsidRDefault="003B2D67" w:rsidP="003B2D67">
      <w:pPr>
        <w:pStyle w:val="B1"/>
        <w:ind w:firstLine="0"/>
      </w:pPr>
      <w:r>
        <w:t>If the Home NRF is located in an SNPN:</w:t>
      </w:r>
    </w:p>
    <w:p w14:paraId="0092B1B6" w14:textId="77777777" w:rsidR="003B2D67" w:rsidRDefault="003B2D67" w:rsidP="003B2D67">
      <w:pPr>
        <w:pStyle w:val="B3"/>
      </w:pPr>
      <w:r w:rsidRPr="00690A26">
        <w:t>&lt;MCC&gt;+&lt;MNC&gt;+"-"+</w:t>
      </w:r>
      <w:r>
        <w:t>"x3Lf57A"+":nid="+&lt;NID&gt;+":"+</w:t>
      </w:r>
      <w:r w:rsidRPr="00690A26">
        <w:t>&lt;OriginalSubscriptionID&gt;</w:t>
      </w:r>
    </w:p>
    <w:p w14:paraId="16B8380F" w14:textId="77777777" w:rsidR="003B2D67" w:rsidRDefault="003B2D67" w:rsidP="003B2D67">
      <w:pPr>
        <w:pStyle w:val="NO"/>
      </w:pPr>
      <w:r>
        <w:t>NOTE:</w:t>
      </w:r>
      <w:r>
        <w:tab/>
        <w:t>The fixed 7-character string "x3Lf57A" is used to prevent accidental collisions with subscription IDs generated according to earlier versions of this specification, where the subscription ID could only contain MCC and MNC values; this mechanism is commonly known as "magic cookie".</w:t>
      </w:r>
    </w:p>
    <w:p w14:paraId="5EBCEFCF" w14:textId="47B5BCDD" w:rsidR="00A16735" w:rsidRPr="00690A26" w:rsidRDefault="00A16735" w:rsidP="00A16735">
      <w:pPr>
        <w:pStyle w:val="EX"/>
      </w:pPr>
      <w:r w:rsidRPr="00690A26">
        <w:t>EXAMPLE</w:t>
      </w:r>
      <w:r w:rsidR="003B2D67">
        <w:t> 1</w:t>
      </w:r>
      <w:r w:rsidRPr="00690A26">
        <w:t>:</w:t>
      </w:r>
      <w:r w:rsidRPr="00690A26">
        <w:tab/>
        <w:t>If the NRF in a Home PLMN (where MCC = 123, and MNC=456) creates a subscription with value "subs987654", the subscriptionID that the NRF in Serving PLMN would send to the NF Service Consumer in Serving PLMN is: "123456-subs987654"</w:t>
      </w:r>
    </w:p>
    <w:p w14:paraId="72C546C7" w14:textId="77777777" w:rsidR="003B2D67" w:rsidRPr="00690A26" w:rsidRDefault="003B2D67" w:rsidP="003B2D67">
      <w:pPr>
        <w:pStyle w:val="EX"/>
      </w:pPr>
      <w:bookmarkStart w:id="187" w:name="_PERM_MCCTEMPBM_CRPT88420017___3"/>
      <w:r>
        <w:t>EXAMPLE 2:</w:t>
      </w:r>
      <w:r>
        <w:tab/>
        <w:t xml:space="preserve">If the NRF in an SNPN (where MCC = 321, MNC = 654 and NID = </w:t>
      </w:r>
      <w:r w:rsidRPr="008C2216">
        <w:t>023f245</w:t>
      </w:r>
      <w:r>
        <w:t>ac</w:t>
      </w:r>
      <w:r w:rsidRPr="008C2216">
        <w:t>42</w:t>
      </w:r>
      <w:r>
        <w:t xml:space="preserve">) </w:t>
      </w:r>
      <w:r w:rsidRPr="00690A26">
        <w:t>creates a subscription with value "subs987654", the subscriptionID that the NRF in Serving PLMN would send to the NF Service Consumer in Serving PLMN is:</w:t>
      </w:r>
      <w:r>
        <w:br/>
      </w:r>
      <w:r w:rsidRPr="00690A26">
        <w:t>"</w:t>
      </w:r>
      <w:r>
        <w:t>321654</w:t>
      </w:r>
      <w:r w:rsidRPr="00690A26">
        <w:t>-</w:t>
      </w:r>
      <w:r>
        <w:t>x3Lf57A:nid=</w:t>
      </w:r>
      <w:r w:rsidRPr="008C2216">
        <w:t>023f245</w:t>
      </w:r>
      <w:r>
        <w:t>ac</w:t>
      </w:r>
      <w:r w:rsidRPr="008C2216">
        <w:t>42</w:t>
      </w:r>
      <w:r>
        <w:t>:</w:t>
      </w:r>
      <w:r w:rsidRPr="00690A26">
        <w:t>subs987654"</w:t>
      </w:r>
      <w:r>
        <w:t>.</w:t>
      </w:r>
    </w:p>
    <w:p w14:paraId="1148B4D0" w14:textId="0F26ECB1" w:rsidR="00A16735" w:rsidRPr="00690A26" w:rsidRDefault="00A16735" w:rsidP="00A16735">
      <w:pPr>
        <w:pStyle w:val="B1"/>
        <w:ind w:firstLine="0"/>
      </w:pPr>
      <w:r w:rsidRPr="00690A26">
        <w:t xml:space="preserve">The URI in the Location header that the NRF in Serving PLMN returns to the NF Service Consumer in Serving PLMN shall contain a &lt;subscriptionId&gt; modified as described above and, if it is as an absolute URI, an apiRoot pointing to the address of the </w:t>
      </w:r>
      <w:r w:rsidRPr="00690A26">
        <w:rPr>
          <w:rStyle w:val="B1Char"/>
        </w:rPr>
        <w:t>NRF in Serving PLMN.</w:t>
      </w:r>
      <w:r w:rsidR="00170D33" w:rsidRPr="00C3118E">
        <w:t xml:space="preserve"> </w:t>
      </w:r>
      <w:r w:rsidR="00170D33">
        <w:t xml:space="preserve">The </w:t>
      </w:r>
      <w:r w:rsidR="00170D33" w:rsidRPr="00690A26">
        <w:t xml:space="preserve">subscriptionId </w:t>
      </w:r>
      <w:r w:rsidR="00170D33">
        <w:t>attribute in the message body</w:t>
      </w:r>
      <w:r w:rsidR="00170D33" w:rsidRPr="00C3118E">
        <w:t xml:space="preserve"> </w:t>
      </w:r>
      <w:r w:rsidR="00170D33" w:rsidRPr="00690A26">
        <w:t>that the NRF in Serving PLMN returns to the NF Service Consumer in Serving PLMN shall</w:t>
      </w:r>
      <w:r w:rsidR="00170D33">
        <w:t xml:space="preserve"> also contain </w:t>
      </w:r>
      <w:r w:rsidR="00170D33" w:rsidRPr="00690A26">
        <w:t>a &lt;subscriptionId&gt; modified as described above</w:t>
      </w:r>
      <w:r w:rsidR="00170D33">
        <w:t>.</w:t>
      </w:r>
    </w:p>
    <w:bookmarkEnd w:id="187"/>
    <w:p w14:paraId="2D4D5685" w14:textId="77777777" w:rsidR="00344819" w:rsidRDefault="00A16735" w:rsidP="00A16735">
      <w:pPr>
        <w:pStyle w:val="B1"/>
      </w:pPr>
      <w:r w:rsidRPr="00690A26">
        <w:t>2b.</w:t>
      </w:r>
      <w:r w:rsidRPr="00690A26">
        <w:tab/>
      </w:r>
      <w:r w:rsidR="00344819" w:rsidRPr="00EB1CC3">
        <w:t>On failure or redirection</w:t>
      </w:r>
      <w:r w:rsidR="00344819">
        <w:t>:</w:t>
      </w:r>
    </w:p>
    <w:p w14:paraId="0AFD06AF" w14:textId="77777777" w:rsidR="00A16735" w:rsidRPr="00690A26" w:rsidRDefault="00344819" w:rsidP="00A16735">
      <w:pPr>
        <w:pStyle w:val="B1"/>
      </w:pPr>
      <w:r>
        <w:t>-</w:t>
      </w:r>
      <w:r>
        <w:tab/>
      </w:r>
      <w:r w:rsidR="00A16735" w:rsidRPr="00690A26">
        <w:t>If the creation of the subscription fails at the NRF due to errors in the SubscriptionData JSON object in the request body, the NRF shall return "400 Bad Request" status code with the ProblemDetails IE providing details of the error.</w:t>
      </w:r>
    </w:p>
    <w:p w14:paraId="27F61D4D" w14:textId="77777777" w:rsidR="00A16735" w:rsidRDefault="00344819" w:rsidP="00344819">
      <w:pPr>
        <w:pStyle w:val="B1"/>
      </w:pPr>
      <w:r>
        <w:t>-</w:t>
      </w:r>
      <w:r>
        <w:tab/>
      </w:r>
      <w:r w:rsidR="00A16735" w:rsidRPr="00690A26">
        <w:t>If the creation of the subscription fails at the NRF due to NRF internal errors, the NRF shall return "500 Internal Server Error" status code with the ProblemDetails IE providing details of the error.</w:t>
      </w:r>
    </w:p>
    <w:p w14:paraId="27CECF84" w14:textId="77777777" w:rsidR="00344819" w:rsidRPr="00690A26" w:rsidRDefault="00344819" w:rsidP="001A5D10">
      <w:pPr>
        <w:pStyle w:val="B1"/>
      </w:pPr>
      <w:r>
        <w:t>-</w:t>
      </w:r>
      <w:r>
        <w:tab/>
        <w:t>In the case of redirection, the NRF shall return 3xx status code, which shall contain a Location header with an URI pointing to the endpoint of another NRF service instance.</w:t>
      </w:r>
    </w:p>
    <w:p w14:paraId="43FBCBCD" w14:textId="77777777" w:rsidR="00A16735" w:rsidRPr="00690A26" w:rsidRDefault="00A16735" w:rsidP="006F4E24">
      <w:pPr>
        <w:pStyle w:val="Heading5"/>
      </w:pPr>
      <w:bookmarkStart w:id="188" w:name="_Toc24937563"/>
      <w:bookmarkStart w:id="189" w:name="_Toc33962378"/>
      <w:bookmarkStart w:id="190" w:name="_Toc42883140"/>
      <w:bookmarkStart w:id="191" w:name="_Toc49733008"/>
      <w:bookmarkStart w:id="192" w:name="_Toc56690629"/>
      <w:bookmarkStart w:id="193" w:name="_Toc175487251"/>
      <w:r w:rsidRPr="00690A26">
        <w:t>5.2.2.5.4</w:t>
      </w:r>
      <w:r w:rsidRPr="00690A26">
        <w:tab/>
        <w:t xml:space="preserve">Subscription to NF Instances </w:t>
      </w:r>
      <w:r w:rsidRPr="00690A26">
        <w:rPr>
          <w:rFonts w:hint="eastAsia"/>
        </w:rPr>
        <w:t>with intermediate forwarding NRF</w:t>
      </w:r>
      <w:bookmarkEnd w:id="188"/>
      <w:bookmarkEnd w:id="189"/>
      <w:bookmarkEnd w:id="190"/>
      <w:bookmarkEnd w:id="191"/>
      <w:bookmarkEnd w:id="192"/>
      <w:bookmarkEnd w:id="193"/>
    </w:p>
    <w:p w14:paraId="2DC650F0"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 NRF to which it is not directly interacting. The subscription message is forwarded by an intermediate NRF to which the subscribing NF instance is directly interacting.</w:t>
      </w:r>
    </w:p>
    <w:p w14:paraId="2C1BDC62"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3E2633C" w14:textId="77777777" w:rsidR="00A16735" w:rsidRPr="00690A26" w:rsidRDefault="00A16735" w:rsidP="00A16735">
      <w:r w:rsidRPr="00690A26">
        <w:t xml:space="preserve">Then, steps 1-4 in Figure 5.2.2.5.4-1 are executed between NF Service Consumer in Serving PLMN, NRF-1 in Serving PLMN and NRF-2 in Serving PLMN. In thest steps, </w:t>
      </w:r>
      <w:r w:rsidRPr="00690A26">
        <w:rPr>
          <w:rFonts w:hint="eastAsia"/>
        </w:rPr>
        <w:t xml:space="preserve">NRF-1 sends the </w:t>
      </w:r>
      <w:r w:rsidRPr="00690A26">
        <w:t>subscri</w:t>
      </w:r>
      <w:r w:rsidRPr="00690A26">
        <w:rPr>
          <w:rFonts w:hint="eastAsia"/>
          <w:lang w:eastAsia="zh-CN"/>
        </w:rPr>
        <w:t>ption</w:t>
      </w:r>
      <w:r w:rsidRPr="00690A26">
        <w:rPr>
          <w:rFonts w:hint="eastAsia"/>
        </w:rPr>
        <w:t xml:space="preserve"> request to a pre-configured NRF-2</w:t>
      </w:r>
      <w:r w:rsidRPr="00690A26">
        <w:rPr>
          <w:lang w:eastAsia="zh-CN"/>
        </w:rPr>
        <w:t xml:space="preserve">. </w:t>
      </w:r>
      <w:r w:rsidRPr="00690A26">
        <w:t>NRF-2 requests corresponding NRF (e.g. the NF Service Producer registered NRF) and returns a subscriptionID identifying the created subscription and this subscriptionID is sent to the NF Service Consumer via NRF-1.</w:t>
      </w:r>
    </w:p>
    <w:p w14:paraId="5F05C126" w14:textId="77777777" w:rsidR="00A16735" w:rsidRPr="00690A26" w:rsidRDefault="00A16735" w:rsidP="00A16735">
      <w:r w:rsidRPr="00690A26">
        <w:t>Finally, step 2 in clause 5.2.2.5.2 is executed; the subscriptionID shall be sent to the NF Service Consumer.</w:t>
      </w:r>
    </w:p>
    <w:p w14:paraId="0C0CAD8A" w14:textId="0BE69110" w:rsidR="00A16735" w:rsidRPr="00690A26" w:rsidRDefault="005A7A5C" w:rsidP="00A16735">
      <w:pPr>
        <w:pStyle w:val="TH"/>
      </w:pPr>
      <w:r w:rsidRPr="00144C06">
        <w:object w:dxaOrig="11392" w:dyaOrig="3454" w14:anchorId="4E0CD9B7">
          <v:shape id="_x0000_i1039" type="#_x0000_t75" style="width:423.85pt;height:128.35pt" o:ole="">
            <v:imagedata r:id="rId42" o:title=""/>
          </v:shape>
          <o:OLEObject Type="Embed" ProgID="Visio.Drawing.15" ShapeID="_x0000_i1039" DrawAspect="Content" ObjectID="_1786530119" r:id="rId43"/>
        </w:object>
      </w:r>
    </w:p>
    <w:p w14:paraId="5D6A385C" w14:textId="77777777" w:rsidR="00A16735" w:rsidRPr="00690A26" w:rsidRDefault="00A16735" w:rsidP="00A16735">
      <w:pPr>
        <w:pStyle w:val="TF"/>
      </w:pPr>
      <w:r w:rsidRPr="00690A26">
        <w:t>Figure 5.2.2.5.4-1: Subscription with intermediate forwarding NRF</w:t>
      </w:r>
    </w:p>
    <w:p w14:paraId="4F010839" w14:textId="254603D7" w:rsidR="00A16735" w:rsidRPr="00690A26" w:rsidRDefault="00A16735" w:rsidP="00A16735">
      <w:pPr>
        <w:pStyle w:val="B1"/>
      </w:pPr>
      <w:r w:rsidRPr="00690A26">
        <w:t>1.</w:t>
      </w:r>
      <w:r w:rsidRPr="00690A26">
        <w:tab/>
      </w:r>
      <w:r w:rsidRPr="00690A26">
        <w:rPr>
          <w:rFonts w:hint="eastAsia"/>
        </w:rPr>
        <w:t xml:space="preserve">NRF-1 receives a </w:t>
      </w:r>
      <w:r w:rsidRPr="00690A26">
        <w:t>subscri</w:t>
      </w:r>
      <w:r w:rsidRPr="00690A26">
        <w:rPr>
          <w:rFonts w:hint="eastAsia"/>
          <w:lang w:eastAsia="zh-CN"/>
        </w:rPr>
        <w:t>ption</w:t>
      </w:r>
      <w:r w:rsidRPr="00690A26">
        <w:rPr>
          <w:rFonts w:hint="eastAsia"/>
        </w:rPr>
        <w:t xml:space="preserve"> request</w:t>
      </w:r>
      <w:r w:rsidR="00650925">
        <w:t xml:space="preserve"> and</w:t>
      </w:r>
      <w:r w:rsidRPr="00690A26">
        <w:rPr>
          <w:rFonts w:hint="eastAsia"/>
        </w:rPr>
        <w:t xml:space="preserve"> sends the </w:t>
      </w:r>
      <w:r w:rsidRPr="00690A26">
        <w:t>subscri</w:t>
      </w:r>
      <w:r w:rsidRPr="00690A26">
        <w:rPr>
          <w:rFonts w:hint="eastAsia"/>
          <w:lang w:eastAsia="zh-CN"/>
        </w:rPr>
        <w:t>ption</w:t>
      </w:r>
      <w:r w:rsidRPr="00690A26">
        <w:rPr>
          <w:rFonts w:hint="eastAsia"/>
        </w:rPr>
        <w:t xml:space="preserve"> request to a pre-configured NRF-2.</w:t>
      </w:r>
      <w:r w:rsidR="00650925">
        <w:t xml:space="preserve"> </w:t>
      </w:r>
      <w:r w:rsidR="00650925" w:rsidRPr="00031691">
        <w:rPr>
          <w:lang w:val="en-US"/>
        </w:rPr>
        <w:t>This may for example include cases where NRF-1 does not have sufficient information as determined by the operator policy to fulfill the request locally.</w:t>
      </w:r>
    </w:p>
    <w:p w14:paraId="75A554A3" w14:textId="77777777" w:rsidR="00A16735" w:rsidRPr="00690A26" w:rsidRDefault="00A16735" w:rsidP="00A16735">
      <w:pPr>
        <w:pStyle w:val="B1"/>
        <w:rPr>
          <w:lang w:eastAsia="zh-CN"/>
        </w:rPr>
      </w:pPr>
      <w:r w:rsidRPr="00690A26">
        <w:rPr>
          <w:rFonts w:hint="eastAsia"/>
          <w:lang w:eastAsia="zh-CN"/>
        </w:rPr>
        <w:t>2.</w:t>
      </w:r>
      <w:r w:rsidRPr="00690A26">
        <w:rPr>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t xml:space="preserve"> request </w:t>
      </w:r>
      <w:r w:rsidRPr="00690A26">
        <w:rPr>
          <w:lang w:eastAsia="zh-CN"/>
        </w:rPr>
        <w:t>(</w:t>
      </w:r>
      <w:r w:rsidRPr="00690A26">
        <w:rPr>
          <w:rFonts w:hint="eastAsia"/>
          <w:lang w:eastAsia="zh-CN"/>
        </w:rPr>
        <w:t>e.g</w:t>
      </w:r>
      <w:r w:rsidRPr="00690A26">
        <w:rPr>
          <w:lang w:eastAsia="zh-CN"/>
        </w:rPr>
        <w:t>.NF type)</w:t>
      </w:r>
      <w:r w:rsidRPr="00690A26">
        <w:t xml:space="preserve"> </w:t>
      </w:r>
      <w:r w:rsidRPr="00690A26">
        <w:rPr>
          <w:rFonts w:hint="eastAsia"/>
        </w:rPr>
        <w:t xml:space="preserve">and locally stored </w:t>
      </w:r>
      <w:r w:rsidRPr="00690A26">
        <w:t>information (see clause 5.2.2.2.3)</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subscri</w:t>
      </w:r>
      <w:r w:rsidRPr="00690A26">
        <w:rPr>
          <w:rFonts w:hint="eastAsia"/>
          <w:lang w:eastAsia="zh-CN"/>
        </w:rPr>
        <w:t>ption</w:t>
      </w:r>
      <w:r w:rsidRPr="00690A26">
        <w:rPr>
          <w:rFonts w:hint="eastAsia"/>
        </w:rPr>
        <w:t xml:space="preserve"> request to </w:t>
      </w:r>
      <w:r w:rsidRPr="00690A26">
        <w:rPr>
          <w:rFonts w:hint="eastAsia"/>
          <w:lang w:eastAsia="zh-CN"/>
        </w:rPr>
        <w:t>that NRF</w:t>
      </w:r>
      <w:r w:rsidRPr="00690A26">
        <w:rPr>
          <w:lang w:eastAsia="zh-CN"/>
        </w:rPr>
        <w:t xml:space="preserve"> </w:t>
      </w:r>
      <w:r w:rsidRPr="00690A26">
        <w:rPr>
          <w:rFonts w:hint="eastAsia"/>
          <w:lang w:eastAsia="zh-CN"/>
        </w:rPr>
        <w:t>(</w:t>
      </w:r>
      <w:r w:rsidRPr="00690A26">
        <w:rPr>
          <w:lang w:eastAsia="zh-CN"/>
        </w:rPr>
        <w:t>i.e. NF Service Producer registered NRF)</w:t>
      </w:r>
      <w:r w:rsidRPr="00690A26">
        <w:rPr>
          <w:rFonts w:hint="eastAsia"/>
        </w:rPr>
        <w:t>.</w:t>
      </w:r>
    </w:p>
    <w:p w14:paraId="62ACDA90" w14:textId="77777777" w:rsidR="00A16735" w:rsidRPr="00690A26" w:rsidRDefault="00A16735" w:rsidP="00A16735">
      <w:pPr>
        <w:pStyle w:val="B1"/>
        <w:rPr>
          <w:lang w:eastAsia="zh-CN"/>
        </w:rPr>
      </w:pPr>
      <w:r w:rsidRPr="00690A26">
        <w:rPr>
          <w:rFonts w:hint="eastAsia"/>
          <w:lang w:eastAsia="zh-CN"/>
        </w:rPr>
        <w:t>3a.</w:t>
      </w:r>
      <w:r w:rsidRPr="00690A26">
        <w:rPr>
          <w:lang w:eastAsia="zh-CN"/>
        </w:rPr>
        <w:tab/>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w:t>
      </w:r>
      <w:r w:rsidRPr="00690A26">
        <w:rPr>
          <w:lang w:eastAsia="zh-CN"/>
        </w:rPr>
        <w:t>2</w:t>
      </w:r>
      <w:r w:rsidRPr="00690A26">
        <w:rPr>
          <w:rFonts w:hint="eastAsia"/>
          <w:lang w:eastAsia="zh-CN"/>
        </w:rPr>
        <w:t>.</w:t>
      </w:r>
    </w:p>
    <w:p w14:paraId="1C49AF24" w14:textId="77777777" w:rsidR="00A16735" w:rsidRDefault="00A16735" w:rsidP="00A16735">
      <w:pPr>
        <w:pStyle w:val="B1"/>
      </w:pPr>
      <w:r w:rsidRPr="00690A26">
        <w:rPr>
          <w:lang w:eastAsia="zh-CN"/>
        </w:rPr>
        <w:t>3b.</w:t>
      </w:r>
      <w:r w:rsidRPr="00690A26">
        <w:tab/>
      </w:r>
      <w:r w:rsidR="00344819">
        <w:t>On failure, i.e. i</w:t>
      </w:r>
      <w:r w:rsidRPr="00690A26">
        <w:t>f the creation of the subscription fails, the NRF-2 shall return "4XX/5XX" response.</w:t>
      </w:r>
    </w:p>
    <w:p w14:paraId="51D0AFF9" w14:textId="77777777" w:rsidR="00344819" w:rsidRPr="00690A26" w:rsidRDefault="00344819" w:rsidP="00A16735">
      <w:pPr>
        <w:pStyle w:val="B1"/>
      </w:pPr>
      <w:r>
        <w:t>3c.</w:t>
      </w:r>
      <w:r>
        <w:tab/>
        <w:t>In the case of redirection, the NRF shall return 3xx status code, which shall contain a Location header with an URI pointing to the endpoint of another NRF service instance</w:t>
      </w:r>
      <w:r w:rsidRPr="00EB1CC3">
        <w:t>.</w:t>
      </w:r>
    </w:p>
    <w:p w14:paraId="4DFBD0A1" w14:textId="6F75A750"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NF Service Consumer</w:t>
      </w:r>
      <w:r w:rsidRPr="00690A26">
        <w:rPr>
          <w:rFonts w:hint="eastAsia"/>
          <w:lang w:eastAsia="zh-CN"/>
        </w:rPr>
        <w:t>.</w:t>
      </w:r>
      <w:r w:rsidRPr="00690A26">
        <w:t xml:space="preserve"> 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507F7CEA" w14:textId="77777777" w:rsidR="00A16735" w:rsidRDefault="00A16735" w:rsidP="00A16735">
      <w:pPr>
        <w:pStyle w:val="B1"/>
        <w:rPr>
          <w:lang w:eastAsia="zh-CN"/>
        </w:rPr>
      </w:pPr>
      <w:r w:rsidRPr="00690A26">
        <w:rPr>
          <w:rFonts w:hint="eastAsia"/>
          <w:lang w:eastAsia="zh-CN"/>
        </w:rPr>
        <w:t>4b.</w:t>
      </w:r>
      <w:r w:rsidRPr="00690A26">
        <w:rPr>
          <w:lang w:eastAsia="zh-CN"/>
        </w:rPr>
        <w:tab/>
      </w:r>
      <w:r w:rsidR="00344819">
        <w:t xml:space="preserve">On failure, </w:t>
      </w:r>
      <w:r w:rsidRPr="00690A26">
        <w:rPr>
          <w:rFonts w:hint="eastAsia"/>
          <w:lang w:val="en-US" w:eastAsia="zh-CN"/>
        </w:rPr>
        <w:t>NRF-</w:t>
      </w:r>
      <w:r w:rsidRPr="00690A26">
        <w:rPr>
          <w:lang w:val="en-US" w:eastAsia="zh-CN"/>
        </w:rPr>
        <w:t>1</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error response to </w:t>
      </w:r>
      <w:r w:rsidRPr="00690A26">
        <w:rPr>
          <w:lang w:val="en-US" w:eastAsia="zh-CN"/>
        </w:rPr>
        <w:t>NF Service Consumer</w:t>
      </w:r>
      <w:r w:rsidRPr="00690A26">
        <w:rPr>
          <w:rFonts w:hint="eastAsia"/>
          <w:lang w:eastAsia="zh-CN"/>
        </w:rPr>
        <w:t>.</w:t>
      </w:r>
    </w:p>
    <w:p w14:paraId="45E80156" w14:textId="77777777" w:rsidR="00344819" w:rsidRPr="00690A26" w:rsidRDefault="00344819" w:rsidP="00A16735">
      <w:pPr>
        <w:pStyle w:val="B1"/>
        <w:rPr>
          <w:lang w:eastAsia="zh-CN"/>
        </w:rPr>
      </w:pPr>
      <w:r>
        <w:rPr>
          <w:lang w:eastAsia="zh-CN"/>
        </w:rPr>
        <w:t>4c.</w:t>
      </w:r>
      <w:r>
        <w:rPr>
          <w:lang w:eastAsia="zh-CN"/>
        </w:rPr>
        <w:tab/>
        <w:t>In the case of redirection, the NRF shall return 3xx status code, which shall contain a Location header with an URI pointing to the endpoint of another NRF</w:t>
      </w:r>
      <w:r>
        <w:t xml:space="preserve"> service instance.</w:t>
      </w:r>
    </w:p>
    <w:p w14:paraId="70882265" w14:textId="77777777" w:rsidR="00A16735" w:rsidRPr="00690A26" w:rsidRDefault="00A16735" w:rsidP="006F4E24">
      <w:pPr>
        <w:pStyle w:val="Heading5"/>
      </w:pPr>
      <w:bookmarkStart w:id="194" w:name="_Toc24937564"/>
      <w:bookmarkStart w:id="195" w:name="_Toc33962379"/>
      <w:bookmarkStart w:id="196" w:name="_Toc42883141"/>
      <w:bookmarkStart w:id="197" w:name="_Toc49733009"/>
      <w:bookmarkStart w:id="198" w:name="_Toc56690630"/>
      <w:bookmarkStart w:id="199" w:name="_Toc175487252"/>
      <w:r w:rsidRPr="00690A26">
        <w:t>5.2.2.5.5</w:t>
      </w:r>
      <w:r w:rsidRPr="00690A26">
        <w:tab/>
        <w:t xml:space="preserve">Subscription to NF Instances </w:t>
      </w:r>
      <w:r w:rsidRPr="00690A26">
        <w:rPr>
          <w:rFonts w:hint="eastAsia"/>
        </w:rPr>
        <w:t>with intermediate redirecting NRF</w:t>
      </w:r>
      <w:bookmarkEnd w:id="194"/>
      <w:bookmarkEnd w:id="195"/>
      <w:bookmarkEnd w:id="196"/>
      <w:bookmarkEnd w:id="197"/>
      <w:bookmarkEnd w:id="198"/>
      <w:bookmarkEnd w:id="199"/>
    </w:p>
    <w:p w14:paraId="319C7AF2" w14:textId="77777777" w:rsidR="00A16735" w:rsidRPr="00690A26" w:rsidRDefault="00A16735" w:rsidP="00A16735">
      <w:r w:rsidRPr="00690A26">
        <w:rPr>
          <w:rFonts w:hint="eastAsia"/>
          <w:lang w:eastAsia="zh-CN"/>
        </w:rPr>
        <w:t xml:space="preserve">When multiple NRFs are deployed in one PLMN, </w:t>
      </w:r>
      <w:r w:rsidRPr="00690A26">
        <w:t>an NF Instance can subscribe to changes of NF Instances registered in another NRF. The subscription message is redirected by a third NRF.</w:t>
      </w:r>
    </w:p>
    <w:p w14:paraId="5B25724D" w14:textId="77777777" w:rsidR="00A16735" w:rsidRPr="00690A26" w:rsidRDefault="00A16735" w:rsidP="00A16735">
      <w:r w:rsidRPr="00690A26">
        <w:t>For that, step 1 in clause 5.2.2.5.2 is executed (send a POST request to the NRF-1 in the Serving PLMN); this request shall include the SubscriptionData parameter in the request body.</w:t>
      </w:r>
    </w:p>
    <w:p w14:paraId="469ECC63" w14:textId="77777777" w:rsidR="00A16735" w:rsidRPr="00690A26" w:rsidRDefault="00A16735" w:rsidP="00A16735">
      <w:r w:rsidRPr="00690A26">
        <w:t>Then, steps 2-5 in Figure 5.2.2.5.5-1 are executed between NRF-1, NRF-2 and NRF-3.</w:t>
      </w:r>
    </w:p>
    <w:p w14:paraId="5513D8B1" w14:textId="77777777" w:rsidR="00A16735" w:rsidRPr="00690A26" w:rsidRDefault="00A16735" w:rsidP="00A16735">
      <w:r w:rsidRPr="00690A26">
        <w:t>Finally, step 2 in clause 5.2.2.5.2 is executed; the subscriptionID shall be sent to the NF Service Consumer.</w:t>
      </w:r>
    </w:p>
    <w:p w14:paraId="756CD943" w14:textId="2757BD86" w:rsidR="00A16735" w:rsidRPr="00690A26" w:rsidRDefault="005A7A5C" w:rsidP="00A16735">
      <w:pPr>
        <w:pStyle w:val="TH"/>
      </w:pPr>
      <w:r w:rsidRPr="00566F2E">
        <w:rPr>
          <w:noProof/>
          <w:lang w:val="en-US"/>
        </w:rPr>
        <w:object w:dxaOrig="11392" w:dyaOrig="4311" w14:anchorId="433C9880">
          <v:shape id="_x0000_i1040" type="#_x0000_t75" style="width:442.05pt;height:167.15pt" o:ole="">
            <v:imagedata r:id="rId44" o:title=""/>
          </v:shape>
          <o:OLEObject Type="Embed" ProgID="Visio.Drawing.15" ShapeID="_x0000_i1040" DrawAspect="Content" ObjectID="_1786530120" r:id="rId45"/>
        </w:object>
      </w:r>
    </w:p>
    <w:p w14:paraId="6BD7CCCF" w14:textId="77777777" w:rsidR="00A16735" w:rsidRPr="00690A26" w:rsidRDefault="00A16735" w:rsidP="00A16735">
      <w:pPr>
        <w:pStyle w:val="TF"/>
      </w:pPr>
      <w:r w:rsidRPr="00690A26">
        <w:t xml:space="preserve">Figure 5.2.2.5.5-1: Subscription to NF Instances with intermediate </w:t>
      </w:r>
      <w:r w:rsidRPr="00690A26">
        <w:rPr>
          <w:rFonts w:hint="eastAsia"/>
        </w:rPr>
        <w:t>redirecting</w:t>
      </w:r>
      <w:r w:rsidRPr="00690A26">
        <w:t xml:space="preserve"> NRF</w:t>
      </w:r>
    </w:p>
    <w:p w14:paraId="50D90993" w14:textId="77777777" w:rsidR="00A16735" w:rsidRPr="00690A26" w:rsidRDefault="00A16735" w:rsidP="00A16735">
      <w:pPr>
        <w:pStyle w:val="B1"/>
      </w:pPr>
      <w:r w:rsidRPr="00690A26">
        <w:t>1.</w:t>
      </w:r>
      <w:r w:rsidRPr="00690A26">
        <w:tab/>
      </w:r>
      <w:r w:rsidRPr="00690A26">
        <w:rPr>
          <w:rFonts w:hint="eastAsia"/>
          <w:lang w:eastAsia="zh-CN"/>
        </w:rPr>
        <w:t>NF</w:t>
      </w:r>
      <w:r w:rsidRPr="00690A26">
        <w:rPr>
          <w:lang w:eastAsia="zh-CN"/>
        </w:rPr>
        <w:t xml:space="preserve"> Service Consumer send a subscription request to NRF-1.</w:t>
      </w:r>
    </w:p>
    <w:p w14:paraId="3151274B" w14:textId="77777777" w:rsidR="00A16735" w:rsidRPr="00690A26" w:rsidRDefault="00A16735" w:rsidP="00A16735">
      <w:pPr>
        <w:pStyle w:val="B1"/>
      </w:pPr>
      <w:r w:rsidRPr="00690A26">
        <w:t>2.</w:t>
      </w:r>
      <w:r w:rsidRPr="00690A26">
        <w:tab/>
      </w:r>
      <w:r w:rsidRPr="00690A26">
        <w:rPr>
          <w:rFonts w:hint="eastAsia"/>
        </w:rPr>
        <w:t xml:space="preserve">NRF-1 receives a </w:t>
      </w:r>
      <w:r w:rsidRPr="00690A26">
        <w:t>subscri</w:t>
      </w:r>
      <w:r w:rsidRPr="00690A26">
        <w:rPr>
          <w:rFonts w:hint="eastAsia"/>
        </w:rPr>
        <w:t xml:space="preserve">ption request but does not have the information to fulfil the request. Then NRF-1 sends the </w:t>
      </w:r>
      <w:r w:rsidRPr="00690A26">
        <w:t>subscri</w:t>
      </w:r>
      <w:r w:rsidRPr="00690A26">
        <w:rPr>
          <w:rFonts w:hint="eastAsia"/>
        </w:rPr>
        <w:t>ption request to a pre-configured NRF-2.</w:t>
      </w:r>
    </w:p>
    <w:p w14:paraId="115D2863" w14:textId="77777777" w:rsidR="00A16735" w:rsidRPr="00690A26" w:rsidRDefault="00A16735" w:rsidP="00A16735">
      <w:pPr>
        <w:pStyle w:val="B1"/>
        <w:rPr>
          <w:lang w:eastAsia="zh-CN"/>
        </w:rPr>
      </w:pPr>
      <w:r w:rsidRPr="00690A26">
        <w:rPr>
          <w:lang w:eastAsia="zh-CN"/>
        </w:rPr>
        <w:t>3</w:t>
      </w:r>
      <w:r w:rsidRPr="00690A26">
        <w:rPr>
          <w:rFonts w:hint="eastAsia"/>
          <w:lang w:eastAsia="zh-CN"/>
        </w:rPr>
        <w:t>.</w:t>
      </w:r>
      <w:r w:rsidRPr="00690A26">
        <w:rPr>
          <w:rFonts w:hint="eastAsia"/>
          <w:lang w:eastAsia="zh-CN"/>
        </w:rPr>
        <w:tab/>
      </w:r>
      <w:r w:rsidRPr="00690A26">
        <w:rPr>
          <w:rFonts w:hint="eastAsia"/>
        </w:rPr>
        <w:t xml:space="preserve">Upon receiving a </w:t>
      </w:r>
      <w:r w:rsidRPr="00690A26">
        <w:t>subscri</w:t>
      </w:r>
      <w:r w:rsidRPr="00690A26">
        <w:rPr>
          <w:rFonts w:hint="eastAsia"/>
          <w:lang w:eastAsia="zh-CN"/>
        </w:rPr>
        <w:t>ption</w:t>
      </w:r>
      <w:r w:rsidRPr="00690A26">
        <w:rPr>
          <w:rFonts w:hint="eastAsia"/>
        </w:rPr>
        <w:t xml:space="preserve"> request, base</w:t>
      </w:r>
      <w:r w:rsidRPr="00690A26">
        <w:rPr>
          <w:rFonts w:hint="eastAsia"/>
          <w:lang w:eastAsia="zh-CN"/>
        </w:rPr>
        <w:t>d</w:t>
      </w:r>
      <w:r w:rsidRPr="00690A26">
        <w:rPr>
          <w:rFonts w:hint="eastAsia"/>
        </w:rPr>
        <w:t xml:space="preserve"> on the </w:t>
      </w:r>
      <w:r w:rsidRPr="00690A26">
        <w:t>SubscriptionData</w:t>
      </w:r>
      <w:r w:rsidRPr="00690A26">
        <w:rPr>
          <w:rFonts w:hint="eastAsia"/>
        </w:rPr>
        <w:t xml:space="preserve"> contained in the </w:t>
      </w:r>
      <w:r w:rsidRPr="00690A26">
        <w:t>subscri</w:t>
      </w:r>
      <w:r w:rsidRPr="00690A26">
        <w:rPr>
          <w:rFonts w:hint="eastAsia"/>
          <w:lang w:eastAsia="zh-CN"/>
        </w:rPr>
        <w:t>ption</w:t>
      </w:r>
      <w:r w:rsidRPr="00690A26">
        <w:rPr>
          <w:rFonts w:hint="eastAsia"/>
        </w:rPr>
        <w:t xml:space="preserve"> </w:t>
      </w:r>
      <w:r w:rsidRPr="00690A26">
        <w:t xml:space="preserve">request </w:t>
      </w:r>
      <w:r w:rsidRPr="00690A26">
        <w:rPr>
          <w:lang w:eastAsia="zh-CN"/>
        </w:rPr>
        <w:t>(</w:t>
      </w:r>
      <w:r w:rsidRPr="00690A26">
        <w:rPr>
          <w:rFonts w:hint="eastAsia"/>
          <w:lang w:eastAsia="zh-CN"/>
        </w:rPr>
        <w:t>e.g</w:t>
      </w:r>
      <w:r w:rsidRPr="00690A26">
        <w:rPr>
          <w:lang w:eastAsia="zh-CN"/>
        </w:rPr>
        <w:t xml:space="preserve">.NF type) </w:t>
      </w:r>
      <w:r w:rsidRPr="00690A26">
        <w:rPr>
          <w:rFonts w:hint="eastAsia"/>
        </w:rPr>
        <w:t xml:space="preserve">and locally stored </w:t>
      </w:r>
      <w:r w:rsidRPr="00690A26">
        <w:t>information (see clause 5.2.2.2.3),</w:t>
      </w:r>
      <w:r w:rsidRPr="00690A26">
        <w:rPr>
          <w:rFonts w:hint="eastAsia"/>
        </w:rPr>
        <w:t xml:space="preserve"> NRF-2</w:t>
      </w:r>
      <w:r w:rsidRPr="00690A26">
        <w:rPr>
          <w:rFonts w:hint="eastAsia"/>
          <w:lang w:eastAsia="zh-CN"/>
        </w:rPr>
        <w:t xml:space="preserve"> shall identify the next hop NRF</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t>subscri</w:t>
      </w:r>
      <w:r w:rsidRPr="00690A26">
        <w:rPr>
          <w:rFonts w:hint="eastAsia"/>
          <w:lang w:eastAsia="zh-CN"/>
        </w:rPr>
        <w:t>ption request by returning HTTP 307 Temporary Redirect response.</w:t>
      </w:r>
    </w:p>
    <w:p w14:paraId="3DE32406"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4DE9CDA6" w14:textId="77777777" w:rsidR="00A16735" w:rsidRPr="00690A26" w:rsidRDefault="00A16735" w:rsidP="00A16735">
      <w:pPr>
        <w:pStyle w:val="B1"/>
        <w:rPr>
          <w:lang w:val="en-US" w:eastAsia="zh-CN"/>
        </w:rPr>
      </w:pPr>
      <w:r w:rsidRPr="00690A26">
        <w:rPr>
          <w:lang w:eastAsia="zh-CN"/>
        </w:rPr>
        <w:t>4</w:t>
      </w:r>
      <w:r w:rsidRPr="00690A26">
        <w:rPr>
          <w:rFonts w:hint="eastAsia"/>
          <w:lang w:eastAsia="zh-CN"/>
        </w:rPr>
        <w:t>.</w:t>
      </w:r>
      <w:r w:rsidRPr="00690A26">
        <w:rPr>
          <w:rFonts w:hint="eastAsia"/>
          <w:lang w:eastAsia="zh-CN"/>
        </w:rPr>
        <w:tab/>
        <w:t xml:space="preserve">Upon receiving 307 Temporary Redirect response, NRF-1 sends the </w:t>
      </w:r>
      <w:r w:rsidRPr="00690A26">
        <w:t>subscri</w:t>
      </w:r>
      <w:r w:rsidRPr="00690A26">
        <w:rPr>
          <w:rFonts w:hint="eastAsia"/>
          <w:lang w:eastAsia="zh-CN"/>
        </w:rPr>
        <w:t>ption</w:t>
      </w:r>
      <w:r w:rsidRPr="00690A26">
        <w:rPr>
          <w:rFonts w:hint="eastAsia"/>
        </w:rPr>
        <w:t xml:space="preserve"> </w:t>
      </w:r>
      <w:r w:rsidRPr="00690A26">
        <w:rPr>
          <w:rFonts w:hint="eastAsia"/>
          <w:lang w:eastAsia="zh-CN"/>
        </w:rPr>
        <w:t>request to NRF-3 by using the URI contained in the Location header field of the 307 Temporary Redirect response.</w:t>
      </w:r>
    </w:p>
    <w:p w14:paraId="1D83407C" w14:textId="77777777" w:rsidR="00A16735" w:rsidRPr="00690A26" w:rsidRDefault="00A16735" w:rsidP="00A16735">
      <w:pPr>
        <w:pStyle w:val="B1"/>
        <w:rPr>
          <w:lang w:eastAsia="zh-CN"/>
        </w:rPr>
      </w:pPr>
      <w:r w:rsidRPr="00690A26">
        <w:rPr>
          <w:lang w:val="en-US" w:eastAsia="zh-CN"/>
        </w:rPr>
        <w:t>5</w:t>
      </w:r>
      <w:r w:rsidRPr="00690A26">
        <w:rPr>
          <w:rFonts w:hint="eastAsia"/>
          <w:lang w:val="en-US" w:eastAsia="zh-CN"/>
        </w:rPr>
        <w:t>a.</w:t>
      </w:r>
      <w:r w:rsidRPr="00690A26">
        <w:tab/>
      </w:r>
      <w:r w:rsidRPr="00690A26">
        <w:rPr>
          <w:lang w:eastAsia="zh-CN"/>
        </w:rPr>
        <w:t>On</w:t>
      </w:r>
      <w:r w:rsidRPr="00690A26">
        <w:rPr>
          <w:rFonts w:hint="eastAsia"/>
          <w:lang w:eastAsia="zh-CN"/>
        </w:rPr>
        <w:t xml:space="preserve"> success, </w:t>
      </w:r>
      <w:r w:rsidRPr="00690A26">
        <w:t>"201 Created" shall be returned</w:t>
      </w:r>
      <w:r w:rsidRPr="00690A26">
        <w:rPr>
          <w:rFonts w:hint="eastAsia"/>
          <w:lang w:eastAsia="zh-CN"/>
        </w:rPr>
        <w:t xml:space="preserve"> </w:t>
      </w:r>
      <w:r w:rsidRPr="00690A26">
        <w:rPr>
          <w:lang w:eastAsia="zh-CN"/>
        </w:rPr>
        <w:t xml:space="preserve">by </w:t>
      </w:r>
      <w:r w:rsidRPr="00690A26">
        <w:rPr>
          <w:rFonts w:hint="eastAsia"/>
          <w:lang w:eastAsia="zh-CN"/>
        </w:rPr>
        <w:t>NRF-3</w:t>
      </w:r>
      <w:r w:rsidRPr="00690A26">
        <w:rPr>
          <w:lang w:eastAsia="zh-CN"/>
        </w:rPr>
        <w:t>.</w:t>
      </w:r>
    </w:p>
    <w:p w14:paraId="4F4D8D18" w14:textId="77777777" w:rsidR="00A16735" w:rsidRPr="00690A26" w:rsidRDefault="00A16735" w:rsidP="00A16735">
      <w:pPr>
        <w:pStyle w:val="B1"/>
      </w:pPr>
      <w:r w:rsidRPr="00690A26">
        <w:rPr>
          <w:lang w:eastAsia="zh-CN"/>
        </w:rPr>
        <w:t>5b.</w:t>
      </w:r>
      <w:r w:rsidRPr="00690A26">
        <w:rPr>
          <w:rFonts w:hint="eastAsia"/>
          <w:lang w:eastAsia="zh-CN"/>
        </w:rPr>
        <w:tab/>
      </w:r>
      <w:r w:rsidR="00344819">
        <w:t>On failure, i</w:t>
      </w:r>
      <w:r w:rsidRPr="00690A26">
        <w:t>f the creation of the subscription fails at the NRF-3, the NRF-3 shall return "4XX/5XX" response.</w:t>
      </w:r>
    </w:p>
    <w:p w14:paraId="6D2AA676" w14:textId="0FA09037" w:rsidR="00A16735" w:rsidRPr="00690A26" w:rsidRDefault="00A16735" w:rsidP="00A16735">
      <w:pPr>
        <w:pStyle w:val="B1"/>
        <w:rPr>
          <w:lang w:eastAsia="zh-CN"/>
        </w:rPr>
      </w:pPr>
      <w:r w:rsidRPr="00690A26">
        <w:rPr>
          <w:lang w:eastAsia="zh-CN"/>
        </w:rPr>
        <w:t>6a.</w:t>
      </w:r>
      <w:r w:rsidRPr="00690A26">
        <w:tab/>
      </w:r>
      <w:r w:rsidRPr="00690A26">
        <w:rPr>
          <w:lang w:eastAsia="zh-CN"/>
        </w:rPr>
        <w:t>On</w:t>
      </w:r>
      <w:r w:rsidRPr="00690A26">
        <w:rPr>
          <w:rFonts w:hint="eastAsia"/>
          <w:lang w:eastAsia="zh-CN"/>
        </w:rPr>
        <w:t xml:space="preserve"> success, </w:t>
      </w:r>
      <w:r w:rsidRPr="00690A26">
        <w:t>"201 Created" shall be forwarded to NF Service Consumer</w:t>
      </w:r>
      <w:r w:rsidRPr="00690A26">
        <w:rPr>
          <w:rFonts w:hint="eastAsia"/>
          <w:lang w:eastAsia="zh-CN"/>
        </w:rPr>
        <w:t xml:space="preserve"> </w:t>
      </w:r>
      <w:r w:rsidRPr="00690A26">
        <w:rPr>
          <w:lang w:eastAsia="zh-CN"/>
        </w:rPr>
        <w:t xml:space="preserve">via </w:t>
      </w:r>
      <w:r w:rsidRPr="00690A26">
        <w:rPr>
          <w:rFonts w:hint="eastAsia"/>
          <w:lang w:eastAsia="zh-CN"/>
        </w:rPr>
        <w:t>NRF-</w:t>
      </w:r>
      <w:r w:rsidRPr="00690A26">
        <w:rPr>
          <w:lang w:eastAsia="zh-CN"/>
        </w:rPr>
        <w:t xml:space="preserve">1. </w:t>
      </w:r>
      <w:r w:rsidRPr="00690A26">
        <w:t xml:space="preserve">The </w:t>
      </w:r>
      <w:r w:rsidR="0042638E">
        <w:t>content</w:t>
      </w:r>
      <w:r w:rsidRPr="00690A26">
        <w:t xml:space="preserve"> of the POST response shall contain the representation describing the status of the request and the "Location" header shall be present and shall contain the URI of the created resource. </w:t>
      </w:r>
      <w:r w:rsidRPr="00690A26">
        <w:rPr>
          <w:lang w:eastAsia="zh-CN"/>
        </w:rPr>
        <w:t>The authority and/or deployment-specific string of the apiRoot of the created resource URI may differ from the authority and/or deployment-specific string of the apiRoot of the request URI received in the POST request.</w:t>
      </w:r>
    </w:p>
    <w:p w14:paraId="1840E76B" w14:textId="77777777" w:rsidR="00A16735" w:rsidRPr="00690A26" w:rsidRDefault="00A16735" w:rsidP="00A16735">
      <w:pPr>
        <w:pStyle w:val="B1"/>
      </w:pPr>
      <w:r w:rsidRPr="00690A26">
        <w:rPr>
          <w:lang w:eastAsia="zh-CN"/>
        </w:rPr>
        <w:t>6b.</w:t>
      </w:r>
      <w:r w:rsidRPr="00690A26">
        <w:tab/>
      </w:r>
      <w:r w:rsidR="00344819">
        <w:t>On failure, i</w:t>
      </w:r>
      <w:r w:rsidRPr="00690A26">
        <w:t>f the creation of the subscription fails, "4XX/5XX" shall be forwarded to NF Service Consumer via NRF-1.</w:t>
      </w:r>
    </w:p>
    <w:p w14:paraId="0CFAB2BD" w14:textId="77777777" w:rsidR="00A16735" w:rsidRPr="00690A26" w:rsidRDefault="00A16735" w:rsidP="006F4E24">
      <w:pPr>
        <w:pStyle w:val="Heading5"/>
      </w:pPr>
      <w:bookmarkStart w:id="200" w:name="_Toc24937565"/>
      <w:bookmarkStart w:id="201" w:name="_Toc33962380"/>
      <w:bookmarkStart w:id="202" w:name="_Toc42883142"/>
      <w:bookmarkStart w:id="203" w:name="_Toc49733010"/>
      <w:bookmarkStart w:id="204" w:name="_Toc56690631"/>
      <w:bookmarkStart w:id="205" w:name="_Toc175487253"/>
      <w:r w:rsidRPr="00690A26">
        <w:t>5.2.2.5.6</w:t>
      </w:r>
      <w:r w:rsidRPr="00690A26">
        <w:tab/>
        <w:t>Update of Subscription to NF Instances</w:t>
      </w:r>
      <w:bookmarkEnd w:id="200"/>
      <w:bookmarkEnd w:id="201"/>
      <w:bookmarkEnd w:id="202"/>
      <w:bookmarkEnd w:id="203"/>
      <w:bookmarkEnd w:id="204"/>
      <w:bookmarkEnd w:id="205"/>
    </w:p>
    <w:p w14:paraId="08A7BF5A" w14:textId="77777777" w:rsidR="00A16735" w:rsidRPr="00690A26" w:rsidRDefault="00A16735" w:rsidP="00A16735">
      <w:r w:rsidRPr="00690A26">
        <w:t>The subscription to notifications on NF Instances may be updated to refresh the validity time, when this time is about to expire. The NF Service Consumer may request a new validity time to the NRF, and the NRF shall answer with the new assigned validity time, if the operation is successful.</w:t>
      </w:r>
    </w:p>
    <w:p w14:paraId="26648623" w14:textId="77777777" w:rsidR="00A16735" w:rsidRPr="00690A26" w:rsidRDefault="00A16735" w:rsidP="00A16735">
      <w:r w:rsidRPr="00690A26">
        <w:t xml:space="preserve">This operation is executed by updating the resource identified by "subscriptionID". It is invoked by issuing an HTTP PATCH request on the URI representing the individual resource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797AA728" w14:textId="77777777" w:rsidR="00A16735" w:rsidRPr="00690A26" w:rsidRDefault="00344819" w:rsidP="00A16735">
      <w:pPr>
        <w:pStyle w:val="TH"/>
      </w:pPr>
      <w:r w:rsidRPr="00690A26">
        <w:rPr>
          <w:lang w:val="fr-FR"/>
        </w:rPr>
        <w:object w:dxaOrig="8700" w:dyaOrig="2124" w14:anchorId="50BAB9D1">
          <v:shape id="_x0000_i1041" type="#_x0000_t75" style="width:434.15pt;height:106.05pt" o:ole="">
            <v:imagedata r:id="rId46" o:title=""/>
          </v:shape>
          <o:OLEObject Type="Embed" ProgID="Visio.Drawing.11" ShapeID="_x0000_i1041" DrawAspect="Content" ObjectID="_1786530121" r:id="rId47"/>
        </w:object>
      </w:r>
    </w:p>
    <w:p w14:paraId="716B9D71" w14:textId="77777777" w:rsidR="00A16735" w:rsidRPr="00690A26" w:rsidRDefault="00A16735" w:rsidP="00A16735">
      <w:pPr>
        <w:pStyle w:val="TF"/>
      </w:pPr>
      <w:r w:rsidRPr="00690A26">
        <w:t>Figure 5.2.2.5.6-1: Subscription to NF Instances in the same PLMN</w:t>
      </w:r>
    </w:p>
    <w:p w14:paraId="4883F841" w14:textId="1DC9540A" w:rsidR="00A16735" w:rsidRPr="00690A26" w:rsidRDefault="00A16735" w:rsidP="00A16735">
      <w:pPr>
        <w:pStyle w:val="B1"/>
        <w:rPr>
          <w:rStyle w:val="B1Char"/>
        </w:rPr>
      </w:pPr>
      <w:r w:rsidRPr="00690A26">
        <w:t>1.</w:t>
      </w:r>
      <w:r w:rsidRPr="00690A26">
        <w:tab/>
      </w:r>
      <w:r w:rsidRPr="00690A26">
        <w:rPr>
          <w:rStyle w:val="B1Char"/>
        </w:rPr>
        <w:t xml:space="preserve">The NF Service Consumer shall send a PATCH request to the resource URI identifying the individual subscription resource. </w:t>
      </w:r>
      <w:r w:rsidRPr="00690A26">
        <w:t xml:space="preserve">The </w:t>
      </w:r>
      <w:r w:rsidR="0042638E">
        <w:t>content</w:t>
      </w:r>
      <w:r w:rsidRPr="00690A26">
        <w:t xml:space="preserve"> of the PATCH request shall contain a "replace" operation on the "validityTime" attribute of the SubscriptionData structure and shall contain a new suggested value for it; no other attribute of the resource shall be updated as part of this operation.</w:t>
      </w:r>
    </w:p>
    <w:p w14:paraId="09D7A75D" w14:textId="77777777" w:rsidR="00A16735" w:rsidRPr="00690A26" w:rsidRDefault="00A16735" w:rsidP="00A16735">
      <w:pPr>
        <w:pStyle w:val="B1"/>
      </w:pPr>
      <w:r w:rsidRPr="00690A26">
        <w:t>2a.</w:t>
      </w:r>
      <w:r w:rsidRPr="00690A26">
        <w:tab/>
        <w:t>On success, if the NRF accepts the extension of the lifetime of the subscription, and it accepts the requested value for the "validityTime" attribute, a response with status code "204 No Content" shall be returned.</w:t>
      </w:r>
    </w:p>
    <w:p w14:paraId="313C54C8" w14:textId="77777777" w:rsidR="00A16735" w:rsidRPr="00690A26" w:rsidRDefault="00A16735" w:rsidP="00A16735">
      <w:pPr>
        <w:pStyle w:val="B1"/>
      </w:pPr>
      <w:r w:rsidRPr="00690A26">
        <w:t>2b.</w:t>
      </w:r>
      <w:r w:rsidRPr="00690A26">
        <w:tab/>
        <w:t>On success, if the NRF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after which the subscription becomes invalid.</w:t>
      </w:r>
    </w:p>
    <w:p w14:paraId="728D46C2" w14:textId="77777777" w:rsidR="00D05A2B" w:rsidRDefault="00A16735" w:rsidP="00A16735">
      <w:pPr>
        <w:pStyle w:val="B1"/>
      </w:pPr>
      <w:r w:rsidRPr="00690A26">
        <w:t>2c.</w:t>
      </w:r>
      <w:r w:rsidRPr="00690A26">
        <w:tab/>
      </w:r>
      <w:r w:rsidR="00D05A2B" w:rsidRPr="00EB1CC3">
        <w:t>On failure or redirection:</w:t>
      </w:r>
    </w:p>
    <w:p w14:paraId="30E072F8"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2DA75C8D"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8965981"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0AF459E5" w14:textId="77777777" w:rsidR="00A16735" w:rsidRPr="00690A26" w:rsidRDefault="00A16735" w:rsidP="00A16735">
      <w:pPr>
        <w:pStyle w:val="EX"/>
        <w:rPr>
          <w:noProof/>
        </w:rPr>
      </w:pPr>
      <w:r w:rsidRPr="00690A26">
        <w:rPr>
          <w:noProof/>
        </w:rPr>
        <w:t>EXAMPLE:</w:t>
      </w:r>
    </w:p>
    <w:p w14:paraId="5B296A3A" w14:textId="77777777" w:rsidR="00A16735" w:rsidRPr="00690A26" w:rsidRDefault="00A16735" w:rsidP="00B1070C">
      <w:pPr>
        <w:pStyle w:val="PL"/>
      </w:pPr>
      <w:r w:rsidRPr="00B1070C">
        <w:t>PATCH .../subscriptions/2a58bf47</w:t>
      </w:r>
    </w:p>
    <w:p w14:paraId="5EDD0A36" w14:textId="77777777" w:rsidR="00A16735" w:rsidRPr="00690A26" w:rsidRDefault="00A16735" w:rsidP="00B1070C">
      <w:pPr>
        <w:pStyle w:val="PL"/>
      </w:pPr>
      <w:r w:rsidRPr="00B1070C">
        <w:t>Content-Type: application/json-patch+json</w:t>
      </w:r>
    </w:p>
    <w:p w14:paraId="60DD9CF8" w14:textId="77777777" w:rsidR="00A16735" w:rsidRPr="00690A26" w:rsidRDefault="00A16735" w:rsidP="00B1070C">
      <w:pPr>
        <w:pStyle w:val="PL"/>
      </w:pPr>
    </w:p>
    <w:p w14:paraId="30DBD0C1" w14:textId="77777777" w:rsidR="00A16735" w:rsidRPr="00690A26" w:rsidRDefault="00A16735" w:rsidP="00B1070C">
      <w:pPr>
        <w:pStyle w:val="PL"/>
      </w:pPr>
      <w:r w:rsidRPr="00B1070C">
        <w:t>[</w:t>
      </w:r>
    </w:p>
    <w:p w14:paraId="7BE43CD9" w14:textId="77777777" w:rsidR="00A16735" w:rsidRPr="00690A26" w:rsidRDefault="00A16735" w:rsidP="00B1070C">
      <w:pPr>
        <w:pStyle w:val="PL"/>
      </w:pPr>
      <w:r w:rsidRPr="00B1070C">
        <w:t xml:space="preserve">  { "op": "replace", "path": "/validityTime", "value": "2018-12-30T23:20:50Z" },</w:t>
      </w:r>
    </w:p>
    <w:p w14:paraId="7DFF4EA2" w14:textId="77777777" w:rsidR="00A16735" w:rsidRPr="00690A26" w:rsidRDefault="00A16735" w:rsidP="00B1070C">
      <w:pPr>
        <w:pStyle w:val="PL"/>
      </w:pPr>
      <w:r w:rsidRPr="00B1070C">
        <w:t>]</w:t>
      </w:r>
    </w:p>
    <w:p w14:paraId="46789C28" w14:textId="77777777" w:rsidR="00A16735" w:rsidRPr="00690A26" w:rsidRDefault="00A16735" w:rsidP="00B1070C">
      <w:pPr>
        <w:pStyle w:val="PL"/>
      </w:pPr>
    </w:p>
    <w:p w14:paraId="1C0B7563" w14:textId="77777777" w:rsidR="00A16735" w:rsidRPr="00690A26" w:rsidRDefault="00A16735" w:rsidP="00B1070C">
      <w:pPr>
        <w:pStyle w:val="PL"/>
      </w:pPr>
    </w:p>
    <w:p w14:paraId="7EA31C0C" w14:textId="77777777" w:rsidR="00A16735" w:rsidRPr="00690A26" w:rsidRDefault="00A16735" w:rsidP="00B1070C">
      <w:pPr>
        <w:pStyle w:val="PL"/>
      </w:pPr>
      <w:r w:rsidRPr="00B1070C">
        <w:t>HTTP/2 204 No Content</w:t>
      </w:r>
    </w:p>
    <w:p w14:paraId="5277E455" w14:textId="77777777" w:rsidR="00A16735" w:rsidRPr="00690A26" w:rsidRDefault="00A16735" w:rsidP="00B1070C">
      <w:pPr>
        <w:pStyle w:val="PL"/>
      </w:pPr>
    </w:p>
    <w:p w14:paraId="5C7F60FA" w14:textId="77777777" w:rsidR="00A16735" w:rsidRPr="00690A26" w:rsidRDefault="00A16735" w:rsidP="006F4E24">
      <w:pPr>
        <w:pStyle w:val="Heading5"/>
      </w:pPr>
      <w:bookmarkStart w:id="206" w:name="_Toc24937566"/>
      <w:bookmarkStart w:id="207" w:name="_Toc33962381"/>
      <w:bookmarkStart w:id="208" w:name="_Toc42883143"/>
      <w:bookmarkStart w:id="209" w:name="_Toc49733011"/>
      <w:bookmarkStart w:id="210" w:name="_Toc56690632"/>
      <w:bookmarkStart w:id="211" w:name="_Toc175487254"/>
      <w:r w:rsidRPr="00690A26">
        <w:t>5.2.2.5.7</w:t>
      </w:r>
      <w:r w:rsidRPr="00690A26">
        <w:tab/>
        <w:t>Update of Subscription to NF Instances in a different PLMN</w:t>
      </w:r>
      <w:bookmarkEnd w:id="206"/>
      <w:bookmarkEnd w:id="207"/>
      <w:bookmarkEnd w:id="208"/>
      <w:bookmarkEnd w:id="209"/>
      <w:bookmarkEnd w:id="210"/>
      <w:bookmarkEnd w:id="211"/>
    </w:p>
    <w:p w14:paraId="1DB83755" w14:textId="77777777" w:rsidR="00A16735" w:rsidRPr="00690A26" w:rsidRDefault="00A16735" w:rsidP="00A16735">
      <w:r w:rsidRPr="00690A26">
        <w:t xml:space="preserve">The update of subscription in a different PLMN is done by updating a </w:t>
      </w:r>
      <w:r w:rsidRPr="00690A26">
        <w:rPr>
          <w:rStyle w:val="B1Char"/>
        </w:rPr>
        <w:t xml:space="preserve">subscription </w:t>
      </w:r>
      <w:r w:rsidRPr="00690A26">
        <w:t>resource identified by a "subscriptionID".</w:t>
      </w:r>
    </w:p>
    <w:p w14:paraId="3F2F698F" w14:textId="45522630" w:rsidR="00A16735" w:rsidRPr="00690A26" w:rsidRDefault="00A16735" w:rsidP="00A16735">
      <w:r w:rsidRPr="00690A26">
        <w:t xml:space="preserve">For that, step 1 in clause 5.2.2.5.6 is executed (send a PATCH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a </w:t>
      </w:r>
      <w:r w:rsidR="003B2D67">
        <w:t>component values</w:t>
      </w:r>
      <w:r w:rsidRPr="00690A26">
        <w:t xml:space="preserve"> of the susbcriptionID.</w:t>
      </w:r>
    </w:p>
    <w:p w14:paraId="18F156D6" w14:textId="77777777" w:rsidR="00A16735" w:rsidRPr="00690A26" w:rsidRDefault="00A16735" w:rsidP="00A16735">
      <w:r w:rsidRPr="00690A26">
        <w:t>Then, steps 1-2 in Figure 5.2.2.5.7-1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331F6029" w14:textId="77777777" w:rsidR="0034289C" w:rsidRDefault="0034289C" w:rsidP="0034289C">
      <w:r>
        <w:t xml:space="preserve">If the subscription was created in a different NRF in the HPLMN than the NRF in the HPLMN that receives the subscription update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7D9D18F2" w14:textId="77777777" w:rsidR="00A16735" w:rsidRPr="00690A26" w:rsidRDefault="00A16735" w:rsidP="00A16735">
      <w:r w:rsidRPr="00690A26">
        <w:t>Finally, step 2 in clause 5.2.2.5.7-2 is executed; a status code is returned to the NF Service Consumer in Serving PLMN in accordance to the result received from NRF in the Home PLMN.</w:t>
      </w:r>
    </w:p>
    <w:p w14:paraId="4C086022" w14:textId="77777777" w:rsidR="00A16735" w:rsidRPr="00690A26" w:rsidRDefault="00D05A2B" w:rsidP="00A16735">
      <w:pPr>
        <w:pStyle w:val="TH"/>
      </w:pPr>
      <w:r w:rsidRPr="00690A26">
        <w:rPr>
          <w:lang w:val="fr-FR"/>
        </w:rPr>
        <w:object w:dxaOrig="8700" w:dyaOrig="2124" w14:anchorId="26776470">
          <v:shape id="_x0000_i1042" type="#_x0000_t75" style="width:434.15pt;height:108.2pt" o:ole="">
            <v:imagedata r:id="rId48" o:title=""/>
          </v:shape>
          <o:OLEObject Type="Embed" ProgID="Visio.Drawing.11" ShapeID="_x0000_i1042" DrawAspect="Content" ObjectID="_1786530122" r:id="rId49"/>
        </w:object>
      </w:r>
    </w:p>
    <w:p w14:paraId="785CE67E" w14:textId="77777777" w:rsidR="00A16735" w:rsidRPr="00690A26" w:rsidRDefault="00A16735" w:rsidP="00A16735">
      <w:pPr>
        <w:pStyle w:val="TF"/>
      </w:pPr>
      <w:r w:rsidRPr="00690A26">
        <w:t>Figure 5.2.2.5.7-1: Update of Subscription to NF Instances in a different PLMN</w:t>
      </w:r>
    </w:p>
    <w:p w14:paraId="1F03706D" w14:textId="4FA9D71A" w:rsidR="00A16735" w:rsidRPr="00690A26" w:rsidRDefault="00A16735" w:rsidP="00A16735">
      <w:pPr>
        <w:pStyle w:val="B1"/>
      </w:pPr>
      <w:r w:rsidRPr="00690A26">
        <w:t>1.</w:t>
      </w:r>
      <w:r w:rsidRPr="00690A26">
        <w:tab/>
      </w:r>
      <w:r w:rsidRPr="00690A26">
        <w:rPr>
          <w:rStyle w:val="B1Char"/>
        </w:rPr>
        <w:t>The NRF in Serving PLMN</w:t>
      </w:r>
      <w:r w:rsidRPr="00690A26">
        <w:t xml:space="preserve"> shall send a PATCH request to the resource URI representing the individual subscription. The </w:t>
      </w:r>
      <w:r w:rsidR="0042638E">
        <w:t>content</w:t>
      </w:r>
      <w:r w:rsidRPr="00690A26">
        <w:t xml:space="preserve"> of the PATCH request shall contain a "replace" operation on the "validityTime" attribute of the SubscriptionData structure and shall contain a new suggested value for it;</w:t>
      </w:r>
    </w:p>
    <w:p w14:paraId="61FCDACA" w14:textId="77777777" w:rsidR="00A16735" w:rsidRPr="00690A26" w:rsidRDefault="00A16735" w:rsidP="00A16735">
      <w:pPr>
        <w:pStyle w:val="B1"/>
      </w:pPr>
      <w:r w:rsidRPr="00690A26">
        <w:t>2a.</w:t>
      </w:r>
      <w:r w:rsidRPr="00690A26">
        <w:tab/>
        <w:t>On success, if the NRF in the Home PLMN accepts the extension of the lifetime of the subscription, and it accepts the requested value for the "validityTime" attribute, a response with status code "204 No Content" shall be returned.</w:t>
      </w:r>
    </w:p>
    <w:p w14:paraId="3C626561" w14:textId="77777777" w:rsidR="00A16735" w:rsidRPr="00690A26" w:rsidRDefault="00A16735" w:rsidP="00A16735">
      <w:pPr>
        <w:pStyle w:val="B1"/>
      </w:pPr>
      <w:r w:rsidRPr="00690A26">
        <w:t>2b.</w:t>
      </w:r>
      <w:r w:rsidRPr="00690A26">
        <w:tab/>
        <w:t>On success, if the NRF in the Home PLMN accepts the extension of the lifetime of the subscription, but it assigns a validity time different than the value suggested by the NF Service Consumer, a "200 OK" response code shall be returned. The response shall contain the new resource representation of the "subscription" resource, which includes the new validity time, as determined by the NRF in the Home PLMN, after which the subscription becomes invalid.</w:t>
      </w:r>
    </w:p>
    <w:p w14:paraId="25D80698" w14:textId="77777777" w:rsidR="00D05A2B" w:rsidRDefault="00A16735" w:rsidP="00A16735">
      <w:pPr>
        <w:pStyle w:val="B1"/>
      </w:pPr>
      <w:r w:rsidRPr="00690A26">
        <w:t>2c.</w:t>
      </w:r>
      <w:r w:rsidRPr="00690A26">
        <w:tab/>
      </w:r>
      <w:r w:rsidR="00D05A2B" w:rsidRPr="00EB1CC3">
        <w:t>On failure or redirection</w:t>
      </w:r>
      <w:r w:rsidR="00D05A2B">
        <w:t>:</w:t>
      </w:r>
    </w:p>
    <w:p w14:paraId="6B81AC37" w14:textId="77777777" w:rsidR="00A16735" w:rsidRPr="00690A26" w:rsidRDefault="00D05A2B" w:rsidP="00A16735">
      <w:pPr>
        <w:pStyle w:val="B1"/>
      </w:pPr>
      <w:r>
        <w:t>-</w:t>
      </w:r>
      <w:r>
        <w:tab/>
      </w:r>
      <w:r w:rsidR="00A16735" w:rsidRPr="00690A26">
        <w:t>If the update of the subscription fails at the NRF due to errors in the JSON Patch object in the request body, the NRF shall return "400 Bad Request" status code with the ProblemDetails IE providing details of the error.</w:t>
      </w:r>
    </w:p>
    <w:p w14:paraId="68B8A041" w14:textId="77777777" w:rsidR="00A16735" w:rsidRDefault="00D05A2B" w:rsidP="00D05A2B">
      <w:pPr>
        <w:pStyle w:val="B1"/>
      </w:pPr>
      <w:r>
        <w:t>-</w:t>
      </w:r>
      <w:r>
        <w:tab/>
      </w:r>
      <w:r w:rsidR="00A16735" w:rsidRPr="00690A26">
        <w:t>If the update of the subscription fails at the NRF due to NRF internal errors, the NRF shall return "500 Internal Server Error" status code with the ProblemDetails IE providing details of the error.</w:t>
      </w:r>
    </w:p>
    <w:p w14:paraId="0DE8DB92" w14:textId="77777777" w:rsidR="00D05A2B" w:rsidRPr="00690A26" w:rsidRDefault="00D05A2B" w:rsidP="001A5D10">
      <w:pPr>
        <w:pStyle w:val="B1"/>
      </w:pPr>
      <w:r>
        <w:t>-</w:t>
      </w:r>
      <w:r>
        <w:tab/>
        <w:t>In the case of redirection, the NRF shall return 3xx status code, which shall contain a Location header with an URI pointing to the endpoint of another NRF service instance</w:t>
      </w:r>
      <w:r w:rsidRPr="00EB1CC3">
        <w:t>.</w:t>
      </w:r>
    </w:p>
    <w:p w14:paraId="393C307A" w14:textId="77777777" w:rsidR="00A16735" w:rsidRPr="00690A26" w:rsidRDefault="00A16735" w:rsidP="006F4E24">
      <w:pPr>
        <w:pStyle w:val="Heading4"/>
      </w:pPr>
      <w:bookmarkStart w:id="212" w:name="_Toc24937567"/>
      <w:bookmarkStart w:id="213" w:name="_Toc33962382"/>
      <w:bookmarkStart w:id="214" w:name="_Toc42883144"/>
      <w:bookmarkStart w:id="215" w:name="_Toc49733012"/>
      <w:bookmarkStart w:id="216" w:name="_Toc56690633"/>
      <w:bookmarkStart w:id="217" w:name="_Toc175487255"/>
      <w:r w:rsidRPr="00690A26">
        <w:t>5.2.2.6</w:t>
      </w:r>
      <w:r w:rsidRPr="00690A26">
        <w:tab/>
        <w:t>NFStatusNotify</w:t>
      </w:r>
      <w:bookmarkEnd w:id="212"/>
      <w:bookmarkEnd w:id="213"/>
      <w:bookmarkEnd w:id="214"/>
      <w:bookmarkEnd w:id="215"/>
      <w:bookmarkEnd w:id="216"/>
      <w:bookmarkEnd w:id="217"/>
    </w:p>
    <w:p w14:paraId="551C9A40" w14:textId="77777777" w:rsidR="00A16735" w:rsidRPr="00690A26" w:rsidRDefault="00A16735" w:rsidP="006F4E24">
      <w:pPr>
        <w:pStyle w:val="Heading5"/>
      </w:pPr>
      <w:bookmarkStart w:id="218" w:name="_Toc24937568"/>
      <w:bookmarkStart w:id="219" w:name="_Toc33962383"/>
      <w:bookmarkStart w:id="220" w:name="_Toc42883145"/>
      <w:bookmarkStart w:id="221" w:name="_Toc49733013"/>
      <w:bookmarkStart w:id="222" w:name="_Toc56690634"/>
      <w:bookmarkStart w:id="223" w:name="_Toc175487256"/>
      <w:r w:rsidRPr="00690A26">
        <w:t>5.2.2.6.1</w:t>
      </w:r>
      <w:r w:rsidRPr="00690A26">
        <w:tab/>
        <w:t>General</w:t>
      </w:r>
      <w:bookmarkEnd w:id="218"/>
      <w:bookmarkEnd w:id="219"/>
      <w:bookmarkEnd w:id="220"/>
      <w:bookmarkEnd w:id="221"/>
      <w:bookmarkEnd w:id="222"/>
      <w:bookmarkEnd w:id="223"/>
    </w:p>
    <w:p w14:paraId="45567299" w14:textId="77777777" w:rsidR="00A16735" w:rsidRPr="00690A26" w:rsidRDefault="00A16735" w:rsidP="00A16735">
      <w:r w:rsidRPr="00690A26">
        <w:t>This service operation notifies each NF Service Consumer that was previously subscribed to receiving notifications of registration/deregistration of NF Instances, or notifications of changes of the NF profile of a given NF Instance. The notification is sent to a callback URI that each NF Service Consumer provided during the subscription (see NFStatusSubscribe operation in 5.2.2.5).</w:t>
      </w:r>
    </w:p>
    <w:p w14:paraId="33D7E030" w14:textId="77777777" w:rsidR="00636A15" w:rsidRPr="00690A26" w:rsidRDefault="00636A15" w:rsidP="00636A15">
      <w:bookmarkStart w:id="224" w:name="_Toc24937569"/>
      <w:bookmarkStart w:id="225" w:name="_Toc33962384"/>
      <w:bookmarkStart w:id="226" w:name="_Toc42883146"/>
      <w:bookmarkStart w:id="227" w:name="_Toc49733014"/>
      <w:bookmarkStart w:id="228" w:name="_Toc56690635"/>
      <w:r>
        <w:t>If the "Shared-Data-Retrieval" feature is supported, t</w:t>
      </w:r>
      <w:r w:rsidRPr="00690A26">
        <w:t xml:space="preserve">his service operation </w:t>
      </w:r>
      <w:r>
        <w:t>may also be used to notify the shared data changes</w:t>
      </w:r>
      <w:r w:rsidRPr="00690A26">
        <w:t xml:space="preserve"> in the NRF.</w:t>
      </w:r>
    </w:p>
    <w:p w14:paraId="20774042" w14:textId="77777777" w:rsidR="00A16735" w:rsidRPr="00690A26" w:rsidRDefault="00A16735" w:rsidP="006F4E24">
      <w:pPr>
        <w:pStyle w:val="Heading5"/>
      </w:pPr>
      <w:bookmarkStart w:id="229" w:name="_Toc175487257"/>
      <w:r w:rsidRPr="00690A26">
        <w:t>5.2.2.6.2</w:t>
      </w:r>
      <w:r w:rsidRPr="00690A26">
        <w:tab/>
        <w:t>Notification from NRF in the same PLMN</w:t>
      </w:r>
      <w:bookmarkEnd w:id="224"/>
      <w:bookmarkEnd w:id="225"/>
      <w:bookmarkEnd w:id="226"/>
      <w:bookmarkEnd w:id="227"/>
      <w:bookmarkEnd w:id="228"/>
      <w:bookmarkEnd w:id="229"/>
    </w:p>
    <w:p w14:paraId="19E8F44D" w14:textId="77777777" w:rsidR="00A16735" w:rsidRPr="00690A26" w:rsidRDefault="00A16735" w:rsidP="00A16735">
      <w:r w:rsidRPr="00690A26">
        <w:t>The operation is invoked by issuing a POST request to each callback URI of the different subscribed NF Instances.</w:t>
      </w:r>
    </w:p>
    <w:p w14:paraId="70279ADB" w14:textId="77777777" w:rsidR="00D05A2B" w:rsidRPr="00690A26" w:rsidRDefault="00D05A2B" w:rsidP="00A16735">
      <w:pPr>
        <w:pStyle w:val="TH"/>
      </w:pPr>
      <w:r w:rsidRPr="00690A26">
        <w:rPr>
          <w:lang w:val="fr-FR"/>
        </w:rPr>
        <w:object w:dxaOrig="8700" w:dyaOrig="2124" w14:anchorId="4D54EA8A">
          <v:shape id="_x0000_i1043" type="#_x0000_t75" style="width:434.15pt;height:106.05pt" o:ole="">
            <v:imagedata r:id="rId50" o:title=""/>
          </v:shape>
          <o:OLEObject Type="Embed" ProgID="Visio.Drawing.11" ShapeID="_x0000_i1043" DrawAspect="Content" ObjectID="_1786530123" r:id="rId51"/>
        </w:object>
      </w:r>
    </w:p>
    <w:p w14:paraId="3A6CAEEE" w14:textId="77777777" w:rsidR="00A16735" w:rsidRPr="00690A26" w:rsidRDefault="00A16735" w:rsidP="00A16735">
      <w:pPr>
        <w:pStyle w:val="TF"/>
      </w:pPr>
      <w:r w:rsidRPr="00690A26">
        <w:t>Figure 5.2.2.6.2-1: Notification from NRF in the same PLMN</w:t>
      </w:r>
    </w:p>
    <w:p w14:paraId="767FC589" w14:textId="77777777" w:rsidR="00A16735" w:rsidRPr="00690A26" w:rsidRDefault="00A16735" w:rsidP="00A16735">
      <w:pPr>
        <w:pStyle w:val="B1"/>
      </w:pPr>
      <w:r w:rsidRPr="00690A26">
        <w:t>1.</w:t>
      </w:r>
      <w:r w:rsidRPr="00690A26">
        <w:tab/>
        <w:t>The NRF shall send a POST request to the callback URI.</w:t>
      </w:r>
    </w:p>
    <w:p w14:paraId="1ECA1A3F" w14:textId="77777777" w:rsidR="00A16735" w:rsidRPr="00690A26" w:rsidRDefault="00A16735" w:rsidP="00A16735">
      <w:pPr>
        <w:pStyle w:val="B1"/>
        <w:ind w:firstLine="0"/>
      </w:pPr>
      <w:bookmarkStart w:id="230" w:name="_PERM_MCCTEMPBM_CRPT88420019___3"/>
      <w:r w:rsidRPr="00690A26">
        <w:t xml:space="preserve">For notifications of newly registered NF Instances, the request body shall include the data associated to the newly registered NF, and its services, according to the criteria indicated by the NF Service Consumer during the subscription operation. These data shall contain the </w:t>
      </w:r>
      <w:r w:rsidR="0002161B">
        <w:t xml:space="preserve">nfInstanceURI </w:t>
      </w:r>
      <w:r w:rsidRPr="00690A26">
        <w:t>of the NF Instance, an indication of the event being notified ("registration"), and the new profile data (including, among others, the services offered by the NF Instance).</w:t>
      </w:r>
    </w:p>
    <w:p w14:paraId="4A5DB7EE" w14:textId="7B8FD00F" w:rsidR="00A16735" w:rsidRPr="00690A26" w:rsidRDefault="00A16735" w:rsidP="00A16735">
      <w:pPr>
        <w:pStyle w:val="B1"/>
        <w:ind w:firstLine="0"/>
      </w:pPr>
      <w:r w:rsidRPr="00690A26">
        <w:t>For notifications of changes of the profile of a NF Instance, the request body shall include the NFInstanceID of the NF Instance whose profile was changed, an indication of the event being notified ("profile change"), and the new profile data.</w:t>
      </w:r>
    </w:p>
    <w:p w14:paraId="08660586" w14:textId="77777777" w:rsidR="00A16735" w:rsidRPr="00690A26" w:rsidRDefault="00A16735" w:rsidP="00A16735">
      <w:pPr>
        <w:pStyle w:val="B1"/>
        <w:ind w:firstLine="0"/>
      </w:pPr>
      <w:r w:rsidRPr="00690A26">
        <w:t>For notifications of deregistration of the NF Instance from NRF, the request body shall include the NFInstanceID of the deregistered NF Instance, and an indication of the event being notified ("deregistration").</w:t>
      </w:r>
    </w:p>
    <w:p w14:paraId="708A096F" w14:textId="77777777" w:rsidR="00E92F1F" w:rsidRDefault="00E92F1F" w:rsidP="00E92F1F">
      <w:pPr>
        <w:pStyle w:val="NO"/>
      </w:pPr>
      <w:r>
        <w:t>NOTE:</w:t>
      </w:r>
      <w:r>
        <w:tab/>
        <w:t>When the NF Instance changes its NFStatus, the NRF notifies subscribing entities with an "NF_PROFILE_CHANGED" event, except if the new NFStatus changes to "CANARY_RELEASE" and the subscribing entity does not support the "Canary-Release" feature (see clause 6.1.9); in such case, the NRF notifies the subscribing entities with an "NF_DEREGISTERED" event (see clause </w:t>
      </w:r>
      <w:r w:rsidRPr="00690A26">
        <w:t>6.1.6.3.6</w:t>
      </w:r>
      <w:r>
        <w:t>).</w:t>
      </w:r>
    </w:p>
    <w:p w14:paraId="7A98E7AC" w14:textId="77777777" w:rsidR="00E92F1F" w:rsidRDefault="00E92F1F" w:rsidP="00E92F1F">
      <w:pPr>
        <w:pStyle w:val="NO"/>
      </w:pPr>
      <w:r>
        <w:tab/>
        <w:t>When an NF Instance is newly registered in NRF, the NRF notifies subscribing entities with an "NF_REGISTERED" event, except if such NF instance newly registers with status "CANARY_RELEASE" and the subscribing entity does not support the "Canary-Release" feature; in such case, the NRF does not send an "NF_REGISTERED" event to the subscribing entity.</w:t>
      </w:r>
    </w:p>
    <w:p w14:paraId="56FCB788" w14:textId="77777777" w:rsidR="00E92F1F" w:rsidRPr="00690A26" w:rsidRDefault="00E92F1F" w:rsidP="00E92F1F">
      <w:pPr>
        <w:pStyle w:val="NO"/>
      </w:pPr>
      <w:r>
        <w:tab/>
        <w:t>When an NF Service Instance changes its NFServiceStatus to "CANARY_RELEASE", and the subscribing entity does not support the "Canary-Release" feature, the NRF sends a notification with an "NF_PROFILE_CHANGED" event</w:t>
      </w:r>
      <w:r w:rsidRPr="00646648">
        <w:t xml:space="preserve"> that removes such NF Service Instance from the NF profile</w:t>
      </w:r>
      <w:r>
        <w:t>, so the subscribing entity can remove such instance from the list of available service instances of the corresponding NF producer.</w:t>
      </w:r>
    </w:p>
    <w:p w14:paraId="4CEE93E9" w14:textId="77777777" w:rsidR="00A16735" w:rsidRPr="00690A26" w:rsidRDefault="00A16735" w:rsidP="00A16735">
      <w:pPr>
        <w:pStyle w:val="B1"/>
        <w:ind w:firstLine="0"/>
      </w:pPr>
      <w:r w:rsidRPr="00690A26">
        <w:t>When an NF Service Consumer subscribes to a set of NFs (using the different subscription conditions specified in clause 6.1.6.2.35), a change in the profile of the monitored NF Instance may result in such NF becoming a part of the NF set</w:t>
      </w:r>
      <w:r w:rsidR="00412CBB">
        <w:t>, or stops becoming a part of it</w:t>
      </w:r>
      <w:r w:rsidRPr="00690A26">
        <w:t xml:space="preserve"> (e.g., an NF Service Consumer subscribing to all NFs offering a given NF Service, and then, a certain NF Instance changes its profile by adding</w:t>
      </w:r>
      <w:r w:rsidR="00412CBB">
        <w:t xml:space="preserve"> or removing</w:t>
      </w:r>
      <w:r w:rsidRPr="00690A26">
        <w:t xml:space="preserve"> a</w:t>
      </w:r>
      <w:r w:rsidR="00412CBB">
        <w:t>n</w:t>
      </w:r>
      <w:r w:rsidRPr="00690A26">
        <w:t xml:space="preserve"> NF Service </w:t>
      </w:r>
      <w:r w:rsidR="00412CBB">
        <w:t>of</w:t>
      </w:r>
      <w:r w:rsidRPr="00690A26">
        <w:t xml:space="preserve"> its NF Profile); in such case, the NRF shall use the "</w:t>
      </w:r>
      <w:r w:rsidR="00412CBB">
        <w:t>NF_PROFILE_CHANGED</w:t>
      </w:r>
      <w:r w:rsidRPr="00690A26">
        <w:t>" event type in the notification.</w:t>
      </w:r>
      <w:r w:rsidR="00412CBB">
        <w:t xml:space="preserve"> Similarly, a change of the status (i.e. the "nfStatus" attribute of the NF Profile) shall result into the NRF to send notifications to subscribing NFs with event type set to "NF_PROFILE_CHANGED".</w:t>
      </w:r>
    </w:p>
    <w:p w14:paraId="77AD2E41" w14:textId="77777777" w:rsidR="00A16735" w:rsidRDefault="00A16735" w:rsidP="00A16735">
      <w:pPr>
        <w:pStyle w:val="B1"/>
        <w:ind w:firstLine="0"/>
      </w:pPr>
      <w:r w:rsidRPr="00690A26">
        <w:t>When an NF Service Consumer subscribes to a set of NFs, using the subscription conditions specified in clause 6.1.6.2.35, in case of a change of profile(s) of NFs potentially related to those subscription conditions, the NRF shall send notification to subscribing NF Service Consumer(s) to those NFs no longer matching the subscription conditions, and to subscribing NF Service Consumer(s) to NFs that start matching the subscription conditions.</w:t>
      </w:r>
      <w:r w:rsidR="00412CBB">
        <w:t xml:space="preserve"> In that case, the NRF indicates in the notification data whether the notification is due to the NF Instance to newly start or stop matching the subscription condition (i.e. based on the presence of the "conditionEvent" attribute of the NotificationData).</w:t>
      </w:r>
    </w:p>
    <w:p w14:paraId="49D460EF" w14:textId="77777777" w:rsidR="0064124A" w:rsidRDefault="0064124A" w:rsidP="0064124A">
      <w:pPr>
        <w:pStyle w:val="B1"/>
        <w:ind w:firstLine="0"/>
      </w:pPr>
      <w:r>
        <w:t xml:space="preserve">The notification of changes of the profile may be done by the NRF either by sending the entire new NF Profile, or by indicating a number of "delta" changes (see clause </w:t>
      </w:r>
      <w:r w:rsidRPr="00690A26">
        <w:t>6.1.6.2.17</w:t>
      </w:r>
      <w:r>
        <w:t xml:space="preserve">) from an existing NF Profile that might have been previously received by the NF Service Consumer during an NFDiscovery search operation (see clause </w:t>
      </w:r>
      <w:r w:rsidRPr="00690A26">
        <w:t>5.3.2.2</w:t>
      </w:r>
      <w:r>
        <w:t>). If the NF Service Consumer receives "delta" changes related to an NF Service Instance (</w:t>
      </w:r>
      <w:r w:rsidRPr="002145EB">
        <w:t xml:space="preserve">other than adding a new NF Service Instance) </w:t>
      </w:r>
      <w:r>
        <w:t xml:space="preserve">that had not been previously discovered, those changes shall be ignored by the NF Service Consumer, </w:t>
      </w:r>
      <w:r w:rsidRPr="002145EB">
        <w:t xml:space="preserve">but any other </w:t>
      </w:r>
      <w:r>
        <w:t>"</w:t>
      </w:r>
      <w:r w:rsidRPr="002145EB">
        <w:t>delta</w:t>
      </w:r>
      <w:r>
        <w:t>"</w:t>
      </w:r>
      <w:r w:rsidRPr="002145EB">
        <w:t xml:space="preserve"> changes related to NF Service Instances previously discovered or adding a new NF Service Instance shall be applied</w:t>
      </w:r>
      <w:r>
        <w:t>.</w:t>
      </w:r>
    </w:p>
    <w:p w14:paraId="73978B43" w14:textId="30131761" w:rsidR="00995B69" w:rsidRDefault="00995B69" w:rsidP="0064124A">
      <w:pPr>
        <w:pStyle w:val="B1"/>
        <w:ind w:firstLine="0"/>
      </w:pPr>
      <w:r w:rsidRPr="001A5D10">
        <w:t>Change of authorization attributes (allowedNfTypes, allowedNfDomains, allowedNssais, allowedPlmns etc) shall trigger a "NF_PROFILE_CHANGED" notification from NRF, if the change of the NF Profile results in that the NF Instance starts or stops being authorized to be accessed by an NF having subscribed to be notified about NF profile changes. In this case, the NRF indicates in the notification data whether the notification is due to the NF Instance to newly start or stop matching the subscription condition (i.e. based on the presence of the "conditionEvent" attribute of the NotificationData). Otherwise change of authorization attributes shall not trigger notification.</w:t>
      </w:r>
    </w:p>
    <w:p w14:paraId="6774C1BF" w14:textId="462EFD7C" w:rsidR="003624CF" w:rsidRPr="00690A26" w:rsidRDefault="003624CF" w:rsidP="0064124A">
      <w:pPr>
        <w:pStyle w:val="B1"/>
        <w:ind w:firstLine="0"/>
      </w:pPr>
      <w:r>
        <w:t>The notifications of new registrations, or updates of existing registrations, shall not include the content (or the changes) of the authorization attributes ("allowedXXX" atributes) of the target NF profile being monitored, unless the subscribing entity explicitly requested so, in the "completeProfileSubscription" attribute in the subscription request message, and the NRF authorized such a request.</w:t>
      </w:r>
    </w:p>
    <w:bookmarkEnd w:id="230"/>
    <w:p w14:paraId="17C66C66" w14:textId="77777777" w:rsidR="00A16735" w:rsidRPr="00690A26" w:rsidRDefault="00A16735" w:rsidP="00A16735">
      <w:pPr>
        <w:pStyle w:val="B1"/>
      </w:pPr>
      <w:r w:rsidRPr="00690A26">
        <w:t>2a.</w:t>
      </w:r>
      <w:r w:rsidRPr="00690A26">
        <w:tab/>
        <w:t>On success, "204 No content" shall be returned by the NF Service Consumer.</w:t>
      </w:r>
    </w:p>
    <w:p w14:paraId="32393DA0" w14:textId="77777777" w:rsidR="00D05A2B" w:rsidRDefault="00A16735" w:rsidP="00A16735">
      <w:pPr>
        <w:pStyle w:val="B1"/>
      </w:pPr>
      <w:r w:rsidRPr="00690A26">
        <w:t>2b.</w:t>
      </w:r>
      <w:r w:rsidRPr="00690A26">
        <w:tab/>
      </w:r>
      <w:r w:rsidR="00D05A2B" w:rsidRPr="00EB1CC3">
        <w:t>On failure or redirection:</w:t>
      </w:r>
    </w:p>
    <w:p w14:paraId="58FE0248" w14:textId="77777777" w:rsidR="00A16735" w:rsidRDefault="00D05A2B" w:rsidP="00A16735">
      <w:pPr>
        <w:pStyle w:val="B1"/>
      </w:pPr>
      <w:r>
        <w:t>-</w:t>
      </w:r>
      <w:r>
        <w:tab/>
      </w:r>
      <w:r w:rsidR="00A16735" w:rsidRPr="00690A26">
        <w:t>If the NF Service Consumer does not consider the "nfStatusNotificationUri" as a valid notification URI (e.g., because the URI does not belong to any of the existing subscriptions created by the NF Service Consumer in the NRF), the NF Service Consumer shall return "404 Not Found" status code with the ProblemDetails IE providing details of the error.</w:t>
      </w:r>
    </w:p>
    <w:p w14:paraId="23AA7839" w14:textId="5A7C9226" w:rsidR="00D05A2B" w:rsidRPr="00690A26" w:rsidRDefault="00D05A2B" w:rsidP="00A16735">
      <w:pPr>
        <w:pStyle w:val="B1"/>
      </w:pPr>
      <w:r>
        <w:t>-</w:t>
      </w:r>
      <w:r>
        <w:tab/>
        <w:t xml:space="preserve">In the case of redirection, the NF </w:t>
      </w:r>
      <w:r w:rsidR="0036001A">
        <w:t xml:space="preserve">service consumer </w:t>
      </w:r>
      <w:r>
        <w:t>shall return 3xx status code, which shall contain a Location header with an URI pointing to the endpoint of another NF service consumer endpoint.</w:t>
      </w:r>
    </w:p>
    <w:p w14:paraId="5DD2E40B" w14:textId="77777777" w:rsidR="00A16735" w:rsidRPr="00690A26" w:rsidRDefault="00A16735" w:rsidP="006F4E24">
      <w:pPr>
        <w:pStyle w:val="Heading5"/>
      </w:pPr>
      <w:bookmarkStart w:id="231" w:name="_Toc24937570"/>
      <w:bookmarkStart w:id="232" w:name="_Toc33962385"/>
      <w:bookmarkStart w:id="233" w:name="_Toc42883147"/>
      <w:bookmarkStart w:id="234" w:name="_Toc49733015"/>
      <w:bookmarkStart w:id="235" w:name="_Toc56690636"/>
      <w:bookmarkStart w:id="236" w:name="_Toc175487258"/>
      <w:r w:rsidRPr="00690A26">
        <w:t>5.2.2.6.3</w:t>
      </w:r>
      <w:r w:rsidRPr="00690A26">
        <w:tab/>
        <w:t>Notification from NRF in a different PLMN</w:t>
      </w:r>
      <w:bookmarkEnd w:id="231"/>
      <w:bookmarkEnd w:id="232"/>
      <w:bookmarkEnd w:id="233"/>
      <w:bookmarkEnd w:id="234"/>
      <w:bookmarkEnd w:id="235"/>
      <w:bookmarkEnd w:id="236"/>
    </w:p>
    <w:p w14:paraId="7E8362D1" w14:textId="77777777" w:rsidR="00A16735" w:rsidRPr="00690A26" w:rsidRDefault="00A16735" w:rsidP="00A16735">
      <w:r w:rsidRPr="00690A26">
        <w:t>The operation is invoked by issuing a POST request to each callback URI of the different subscribed NF Instances.</w:t>
      </w:r>
    </w:p>
    <w:p w14:paraId="0183182F" w14:textId="77777777" w:rsidR="00A16735" w:rsidRPr="00690A26" w:rsidRDefault="00D05A2B" w:rsidP="00A16735">
      <w:pPr>
        <w:pStyle w:val="TH"/>
      </w:pPr>
      <w:r w:rsidRPr="00690A26">
        <w:rPr>
          <w:lang w:val="fr-FR"/>
        </w:rPr>
        <w:object w:dxaOrig="8700" w:dyaOrig="2124" w14:anchorId="4DB67F68">
          <v:shape id="_x0000_i1044" type="#_x0000_t75" style="width:434.15pt;height:106.05pt" o:ole="">
            <v:imagedata r:id="rId52" o:title=""/>
          </v:shape>
          <o:OLEObject Type="Embed" ProgID="Visio.Drawing.11" ShapeID="_x0000_i1044" DrawAspect="Content" ObjectID="_1786530124" r:id="rId53"/>
        </w:object>
      </w:r>
    </w:p>
    <w:p w14:paraId="1D437714" w14:textId="77777777" w:rsidR="00A16735" w:rsidRPr="00690A26" w:rsidRDefault="00A16735" w:rsidP="00A16735">
      <w:pPr>
        <w:pStyle w:val="TF"/>
      </w:pPr>
      <w:r w:rsidRPr="00690A26">
        <w:t>Figure 5.2.2.6.3-1: Notification from NRF in a different PLMN</w:t>
      </w:r>
    </w:p>
    <w:p w14:paraId="403BEFFE" w14:textId="77777777" w:rsidR="00A16735" w:rsidRPr="00690A26" w:rsidRDefault="00A16735" w:rsidP="00A16735">
      <w:r w:rsidRPr="00690A26">
        <w:t>Steps 1 and 2 are identical to steps 1 and 2 in Figure 5.2.2.6.2-1.</w:t>
      </w:r>
    </w:p>
    <w:p w14:paraId="5672AB51" w14:textId="77777777" w:rsidR="00A16735" w:rsidRPr="00690A26" w:rsidRDefault="00A16735" w:rsidP="00A16735">
      <w:r w:rsidRPr="00690A26">
        <w:t>It should be noted that the POST request shall be sent directly from the NRF in Home PLMN to the NF Service Consumer in Serving PLMN, without involvement of the NRF in Serving PLMN.</w:t>
      </w:r>
    </w:p>
    <w:p w14:paraId="082321E3" w14:textId="77777777" w:rsidR="00A16735" w:rsidRPr="00690A26" w:rsidRDefault="00A16735" w:rsidP="006F4E24">
      <w:pPr>
        <w:pStyle w:val="Heading5"/>
      </w:pPr>
      <w:bookmarkStart w:id="237" w:name="_Toc24937571"/>
      <w:bookmarkStart w:id="238" w:name="_Toc33962386"/>
      <w:bookmarkStart w:id="239" w:name="_Toc42883148"/>
      <w:bookmarkStart w:id="240" w:name="_Toc49733016"/>
      <w:bookmarkStart w:id="241" w:name="_Toc56690637"/>
      <w:bookmarkStart w:id="242" w:name="_Toc175487259"/>
      <w:r w:rsidRPr="00690A26">
        <w:t>5.2.2.6.4</w:t>
      </w:r>
      <w:r w:rsidRPr="00690A26">
        <w:tab/>
        <w:t>Notification for subscription via intermediate NRF</w:t>
      </w:r>
      <w:bookmarkEnd w:id="237"/>
      <w:bookmarkEnd w:id="238"/>
      <w:bookmarkEnd w:id="239"/>
      <w:bookmarkEnd w:id="240"/>
      <w:bookmarkEnd w:id="241"/>
      <w:bookmarkEnd w:id="242"/>
    </w:p>
    <w:p w14:paraId="46D7C4AD" w14:textId="6C0E85AF" w:rsidR="00A16735" w:rsidRPr="00690A26" w:rsidRDefault="005A7A5C" w:rsidP="00A16735">
      <w:pPr>
        <w:pStyle w:val="TH"/>
      </w:pPr>
      <w:r w:rsidRPr="0064196C">
        <w:rPr>
          <w:noProof/>
          <w:lang w:val="en-US"/>
        </w:rPr>
        <w:object w:dxaOrig="11392" w:dyaOrig="3661" w14:anchorId="7573161A">
          <v:shape id="_x0000_i1045" type="#_x0000_t75" style="width:395.35pt;height:128.35pt" o:ole="">
            <v:imagedata r:id="rId54" o:title=""/>
          </v:shape>
          <o:OLEObject Type="Embed" ProgID="Visio.Drawing.15" ShapeID="_x0000_i1045" DrawAspect="Content" ObjectID="_1786530125" r:id="rId55"/>
        </w:object>
      </w:r>
    </w:p>
    <w:p w14:paraId="5EA0F810" w14:textId="77777777" w:rsidR="00A16735" w:rsidRPr="00690A26" w:rsidRDefault="00A16735" w:rsidP="00A16735">
      <w:pPr>
        <w:pStyle w:val="TF"/>
      </w:pPr>
      <w:r w:rsidRPr="00690A26">
        <w:t>Figure 5.2.2.6.4-1: Notification for subscription via intermediate NRF</w:t>
      </w:r>
    </w:p>
    <w:p w14:paraId="60596822" w14:textId="77777777" w:rsidR="00A16735" w:rsidRPr="00690A26" w:rsidRDefault="00A16735" w:rsidP="00A16735">
      <w:r w:rsidRPr="00690A26">
        <w:rPr>
          <w:lang w:eastAsia="zh-CN"/>
        </w:rPr>
        <w:t>Step 0 is the</w:t>
      </w:r>
      <w:r w:rsidRPr="00690A26">
        <w:rPr>
          <w:rStyle w:val="B1Char"/>
        </w:rPr>
        <w:t xml:space="preserve"> NF Service Consumer </w:t>
      </w:r>
      <w:r w:rsidRPr="00690A26">
        <w:t>creates a subscription to NRF-2 via intermediate NRF.</w:t>
      </w:r>
    </w:p>
    <w:p w14:paraId="60FCD6E3" w14:textId="77777777" w:rsidR="00A16735" w:rsidRPr="00690A26" w:rsidRDefault="00A16735" w:rsidP="00A16735">
      <w:r w:rsidRPr="00690A26">
        <w:t>Steps 1 and 2 are identical to steps 1 and 2 in Figure 5.2.2.6.2-1.</w:t>
      </w:r>
    </w:p>
    <w:p w14:paraId="5ECCA9F0" w14:textId="77777777" w:rsidR="00A16735" w:rsidRPr="00690A26" w:rsidRDefault="00A16735" w:rsidP="00A16735">
      <w:r w:rsidRPr="00690A26">
        <w:t>The POST request shall be sent directly from NRF-2 to the NF Service Consumer without involvement of NRF-1.</w:t>
      </w:r>
    </w:p>
    <w:p w14:paraId="6CA05678" w14:textId="77777777" w:rsidR="00A16735" w:rsidRPr="00690A26" w:rsidRDefault="00A16735" w:rsidP="006F4E24">
      <w:pPr>
        <w:pStyle w:val="Heading4"/>
      </w:pPr>
      <w:bookmarkStart w:id="243" w:name="_Toc24937572"/>
      <w:bookmarkStart w:id="244" w:name="_Toc33962387"/>
      <w:bookmarkStart w:id="245" w:name="_Toc42883149"/>
      <w:bookmarkStart w:id="246" w:name="_Toc49733017"/>
      <w:bookmarkStart w:id="247" w:name="_Toc56690638"/>
      <w:bookmarkStart w:id="248" w:name="_Toc175487260"/>
      <w:r w:rsidRPr="00690A26">
        <w:t>5.2.2.7</w:t>
      </w:r>
      <w:r w:rsidRPr="00690A26">
        <w:tab/>
        <w:t>NFStatusUnSubscribe</w:t>
      </w:r>
      <w:bookmarkEnd w:id="243"/>
      <w:bookmarkEnd w:id="244"/>
      <w:bookmarkEnd w:id="245"/>
      <w:bookmarkEnd w:id="246"/>
      <w:bookmarkEnd w:id="247"/>
      <w:bookmarkEnd w:id="248"/>
    </w:p>
    <w:p w14:paraId="5E222437" w14:textId="77777777" w:rsidR="00A16735" w:rsidRPr="00690A26" w:rsidRDefault="00A16735" w:rsidP="006F4E24">
      <w:pPr>
        <w:pStyle w:val="Heading5"/>
      </w:pPr>
      <w:bookmarkStart w:id="249" w:name="_Toc24937573"/>
      <w:bookmarkStart w:id="250" w:name="_Toc33962388"/>
      <w:bookmarkStart w:id="251" w:name="_Toc42883150"/>
      <w:bookmarkStart w:id="252" w:name="_Toc49733018"/>
      <w:bookmarkStart w:id="253" w:name="_Toc56690639"/>
      <w:bookmarkStart w:id="254" w:name="_Toc175487261"/>
      <w:r w:rsidRPr="00690A26">
        <w:t>5.2.2.7.1</w:t>
      </w:r>
      <w:r w:rsidRPr="00690A26">
        <w:tab/>
        <w:t>General</w:t>
      </w:r>
      <w:bookmarkEnd w:id="249"/>
      <w:bookmarkEnd w:id="250"/>
      <w:bookmarkEnd w:id="251"/>
      <w:bookmarkEnd w:id="252"/>
      <w:bookmarkEnd w:id="253"/>
      <w:bookmarkEnd w:id="254"/>
    </w:p>
    <w:p w14:paraId="5ED43E1A" w14:textId="77777777" w:rsidR="00A16735" w:rsidRPr="00690A26" w:rsidRDefault="00A16735" w:rsidP="00A16735">
      <w:r w:rsidRPr="00690A26">
        <w:t>This service operation removes an existing subscription to notifications.</w:t>
      </w:r>
    </w:p>
    <w:p w14:paraId="0AEBEB5A" w14:textId="77777777" w:rsidR="00636A15" w:rsidRPr="00690A26" w:rsidRDefault="00636A15" w:rsidP="00636A15">
      <w:bookmarkStart w:id="255" w:name="_Toc24937574"/>
      <w:bookmarkStart w:id="256" w:name="_Toc33962389"/>
      <w:bookmarkStart w:id="257" w:name="_Toc42883151"/>
      <w:bookmarkStart w:id="258" w:name="_Toc49733019"/>
      <w:bookmarkStart w:id="259" w:name="_Toc56690640"/>
      <w:r>
        <w:t>If the "Shared-Data-retrieval" feature is supported, t</w:t>
      </w:r>
      <w:r w:rsidRPr="00690A26">
        <w:t xml:space="preserve">his service operation </w:t>
      </w:r>
      <w:r>
        <w:t xml:space="preserve">may also be used to remove and existing subscription to </w:t>
      </w:r>
      <w:r w:rsidRPr="00690A26">
        <w:t xml:space="preserve">the </w:t>
      </w:r>
      <w:r>
        <w:t>shared data</w:t>
      </w:r>
      <w:r w:rsidRPr="00690A26">
        <w:t xml:space="preserve"> </w:t>
      </w:r>
      <w:r>
        <w:t>changes</w:t>
      </w:r>
      <w:r w:rsidRPr="00690A26">
        <w:t xml:space="preserve"> in the NRF.</w:t>
      </w:r>
    </w:p>
    <w:p w14:paraId="0F5F4969" w14:textId="77777777" w:rsidR="00A16735" w:rsidRPr="00690A26" w:rsidRDefault="00A16735" w:rsidP="006F4E24">
      <w:pPr>
        <w:pStyle w:val="Heading5"/>
      </w:pPr>
      <w:bookmarkStart w:id="260" w:name="_Toc175487262"/>
      <w:r w:rsidRPr="00690A26">
        <w:t>5.2.2.7.2</w:t>
      </w:r>
      <w:r w:rsidRPr="00690A26">
        <w:tab/>
        <w:t>Subscription removal in the same PLMN</w:t>
      </w:r>
      <w:bookmarkEnd w:id="255"/>
      <w:bookmarkEnd w:id="256"/>
      <w:bookmarkEnd w:id="257"/>
      <w:bookmarkEnd w:id="258"/>
      <w:bookmarkEnd w:id="259"/>
      <w:bookmarkEnd w:id="260"/>
    </w:p>
    <w:p w14:paraId="558FEC14" w14:textId="77777777" w:rsidR="00A16735" w:rsidRPr="00690A26" w:rsidRDefault="00A16735" w:rsidP="00A16735">
      <w:r w:rsidRPr="00690A26">
        <w:t xml:space="preserve">It is executed by deleting a given resource identified by a "subscriptionID". The operation is invoked by issuing a DELETE request on the URI representing the specific subscription received </w:t>
      </w:r>
      <w:r w:rsidRPr="00690A26">
        <w:rPr>
          <w:lang w:val="en-US" w:eastAsia="zh-CN"/>
        </w:rPr>
        <w:t>in the Location header field of the "201 Created" response</w:t>
      </w:r>
      <w:r w:rsidRPr="00690A26">
        <w:rPr>
          <w:lang w:val="en-US"/>
        </w:rPr>
        <w:t xml:space="preserve"> </w:t>
      </w:r>
      <w:r w:rsidRPr="00690A26">
        <w:rPr>
          <w:lang w:val="en-US" w:eastAsia="zh-CN"/>
        </w:rPr>
        <w:t xml:space="preserve">received during a successful subscription (see clause </w:t>
      </w:r>
      <w:r w:rsidRPr="00690A26">
        <w:t>5.2.2.5).</w:t>
      </w:r>
    </w:p>
    <w:p w14:paraId="0D60982E" w14:textId="77777777" w:rsidR="00A16735" w:rsidRPr="00690A26" w:rsidRDefault="00D05A2B" w:rsidP="00A16735">
      <w:pPr>
        <w:pStyle w:val="TH"/>
      </w:pPr>
      <w:r w:rsidRPr="00690A26">
        <w:rPr>
          <w:lang w:val="fr-FR"/>
        </w:rPr>
        <w:object w:dxaOrig="8700" w:dyaOrig="2124" w14:anchorId="2F0263CC">
          <v:shape id="_x0000_i1046" type="#_x0000_t75" style="width:434.15pt;height:106.05pt" o:ole="">
            <v:imagedata r:id="rId56" o:title=""/>
          </v:shape>
          <o:OLEObject Type="Embed" ProgID="Visio.Drawing.11" ShapeID="_x0000_i1046" DrawAspect="Content" ObjectID="_1786530126" r:id="rId57"/>
        </w:object>
      </w:r>
    </w:p>
    <w:p w14:paraId="4DBAD92D" w14:textId="77777777" w:rsidR="00A16735" w:rsidRPr="00690A26" w:rsidRDefault="00A16735" w:rsidP="00A16735">
      <w:pPr>
        <w:pStyle w:val="TF"/>
      </w:pPr>
      <w:r w:rsidRPr="00690A26">
        <w:t>Figure 5.2.2.7.2-1: Subscription removal in the same PLMN</w:t>
      </w:r>
    </w:p>
    <w:p w14:paraId="142A8398"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3E071571" w14:textId="77777777" w:rsidR="00A16735" w:rsidRPr="00690A26" w:rsidRDefault="00A16735" w:rsidP="00A16735">
      <w:pPr>
        <w:pStyle w:val="B1"/>
      </w:pPr>
      <w:r w:rsidRPr="00690A26">
        <w:t>2a.</w:t>
      </w:r>
      <w:r w:rsidRPr="00690A26">
        <w:tab/>
        <w:t>On success, "204 No Content" shall be returned. The response body shall be empty.</w:t>
      </w:r>
    </w:p>
    <w:p w14:paraId="30CE64DF" w14:textId="77777777" w:rsidR="00D05A2B" w:rsidRDefault="00A16735" w:rsidP="00A16735">
      <w:pPr>
        <w:pStyle w:val="B1"/>
      </w:pPr>
      <w:r w:rsidRPr="00690A26">
        <w:t>2b.</w:t>
      </w:r>
      <w:r w:rsidRPr="00690A26">
        <w:tab/>
      </w:r>
      <w:r w:rsidR="00D05A2B" w:rsidRPr="00EB1CC3">
        <w:t>On failure or redirection</w:t>
      </w:r>
      <w:r w:rsidR="00D05A2B">
        <w:t>:</w:t>
      </w:r>
    </w:p>
    <w:p w14:paraId="79008A29"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24C14E38" w14:textId="77777777" w:rsidR="00D05A2B" w:rsidRPr="00690A26" w:rsidRDefault="00D05A2B" w:rsidP="00A16735">
      <w:pPr>
        <w:pStyle w:val="B1"/>
      </w:pPr>
      <w:r>
        <w:t>-</w:t>
      </w:r>
      <w:r>
        <w:tab/>
        <w:t>In the case of redirection, the NRF shall return 3xx status code, which shall contain a Location header with an URI pointing to the endpoint of another NRF service instance.</w:t>
      </w:r>
    </w:p>
    <w:p w14:paraId="26E26F9F" w14:textId="77777777" w:rsidR="00A16735" w:rsidRPr="00690A26" w:rsidRDefault="00A16735" w:rsidP="006F4E24">
      <w:pPr>
        <w:pStyle w:val="Heading5"/>
      </w:pPr>
      <w:bookmarkStart w:id="261" w:name="_Toc24937575"/>
      <w:bookmarkStart w:id="262" w:name="_Toc33962390"/>
      <w:bookmarkStart w:id="263" w:name="_Toc42883152"/>
      <w:bookmarkStart w:id="264" w:name="_Toc49733020"/>
      <w:bookmarkStart w:id="265" w:name="_Toc56690641"/>
      <w:bookmarkStart w:id="266" w:name="_Toc175487263"/>
      <w:r w:rsidRPr="00690A26">
        <w:t>5.2.2.7.3</w:t>
      </w:r>
      <w:r w:rsidRPr="00690A26">
        <w:tab/>
        <w:t>Subscription removal in a different PLMN</w:t>
      </w:r>
      <w:bookmarkEnd w:id="261"/>
      <w:bookmarkEnd w:id="262"/>
      <w:bookmarkEnd w:id="263"/>
      <w:bookmarkEnd w:id="264"/>
      <w:bookmarkEnd w:id="265"/>
      <w:bookmarkEnd w:id="266"/>
    </w:p>
    <w:p w14:paraId="57E0DFDB" w14:textId="77777777" w:rsidR="00A16735" w:rsidRPr="00690A26" w:rsidRDefault="00A16735" w:rsidP="00A16735">
      <w:r w:rsidRPr="00690A26">
        <w:t>The subscription removal in a different PLMN is done by deleting a resource identified by a "subscriptionID", in the NRF of the Home PLMN.</w:t>
      </w:r>
    </w:p>
    <w:p w14:paraId="68F8BE21" w14:textId="572DBA5F" w:rsidR="00A16735" w:rsidRPr="00690A26" w:rsidRDefault="00A16735" w:rsidP="00A16735">
      <w:r w:rsidRPr="00690A26">
        <w:t xml:space="preserve">For that, step 1 in clause 5.2.2.7.2 is executed (send a DELETE request to the NRF in the Serving PLMN); this request shall include the identity of the PLMN </w:t>
      </w:r>
      <w:r w:rsidR="003B2D67">
        <w:t>or SNPN</w:t>
      </w:r>
      <w:r w:rsidR="003B2D67" w:rsidRPr="00690A26">
        <w:t xml:space="preserve"> </w:t>
      </w:r>
      <w:r w:rsidRPr="00690A26">
        <w:t>of the home NRF (MCC/MNC</w:t>
      </w:r>
      <w:r w:rsidR="003B2D67">
        <w:t>/NID</w:t>
      </w:r>
      <w:r w:rsidRPr="00690A26">
        <w:t xml:space="preserve"> values) as </w:t>
      </w:r>
      <w:r w:rsidR="003B2D67">
        <w:t>component values</w:t>
      </w:r>
      <w:r w:rsidRPr="00690A26">
        <w:t xml:space="preserve"> of the sub</w:t>
      </w:r>
      <w:r>
        <w:t>s</w:t>
      </w:r>
      <w:r w:rsidRPr="00690A26">
        <w:t>criptionID (see clause 5.2.2.5.3).</w:t>
      </w:r>
    </w:p>
    <w:p w14:paraId="29A2F592" w14:textId="77777777" w:rsidR="00A16735" w:rsidRPr="00690A26" w:rsidRDefault="00A16735" w:rsidP="00A16735">
      <w:r w:rsidRPr="00690A26">
        <w:t>Then, steps 1-2 in Figure 5.2.2.7.3-1 are executed, between the NRF in the Serving PLMN and the NRF in the Home PLMN. In this step, the subscriptionID sent to the NRF in the Home PLMN shall not contain the identity of the PLMN (i.e., it shall be the same subscriptionID value as originally generated by the NRF in the Home PLMN). The NRF in the Home PLMN returns a status code with the result of the operation.</w:t>
      </w:r>
    </w:p>
    <w:p w14:paraId="4DBA58FF" w14:textId="77777777" w:rsidR="0034289C" w:rsidRPr="0060598F" w:rsidRDefault="0034289C" w:rsidP="0034289C">
      <w:r>
        <w:t xml:space="preserve">If the subscription was created in a different NRF in the HPLMN than the NRF in the HPLMN that receives the subscription delete request, the latter shall forward the request received from the NRF in the serving PLMN towards the NRF in the HPLMN holding the subscription, using the information included in the </w:t>
      </w:r>
      <w:r w:rsidRPr="00690A26">
        <w:t>subscriptionID</w:t>
      </w:r>
      <w:r>
        <w:t xml:space="preserve"> (see</w:t>
      </w:r>
      <w:r w:rsidRPr="00690A26">
        <w:t xml:space="preserve"> clause</w:t>
      </w:r>
      <w:r>
        <w:t> </w:t>
      </w:r>
      <w:r w:rsidRPr="00690A26">
        <w:t>5.2.2.5.</w:t>
      </w:r>
      <w:r>
        <w:t xml:space="preserve">3). The </w:t>
      </w:r>
      <w:r w:rsidRPr="00690A26">
        <w:t xml:space="preserve">subscriptionID </w:t>
      </w:r>
      <w:r>
        <w:t>value in the request forwarded to the NRF in the HPLMN holding the subscription shall contain the same</w:t>
      </w:r>
      <w:r w:rsidRPr="00690A26">
        <w:t xml:space="preserve"> value as originally generated by the </w:t>
      </w:r>
      <w:r>
        <w:t>latter.</w:t>
      </w:r>
    </w:p>
    <w:p w14:paraId="6BB3A5FF" w14:textId="77777777" w:rsidR="00A16735" w:rsidRPr="00690A26" w:rsidRDefault="00A16735" w:rsidP="00A16735">
      <w:r w:rsidRPr="00690A26">
        <w:t>Finally, step 2 in clause 5.2.2.7.2 is executed; a status code is returned</w:t>
      </w:r>
      <w:r w:rsidRPr="002B3812">
        <w:t xml:space="preserve"> </w:t>
      </w:r>
      <w:r>
        <w:t>from the NRF in serving PLMN</w:t>
      </w:r>
      <w:r w:rsidRPr="00690A26">
        <w:t xml:space="preserve"> to the NF Service Consumer in Serving PLMN in accordance to the result received from NRF in Home PLMN.</w:t>
      </w:r>
    </w:p>
    <w:p w14:paraId="6136659C" w14:textId="77777777" w:rsidR="00A16735" w:rsidRPr="00690A26" w:rsidRDefault="00D05A2B" w:rsidP="00A16735">
      <w:pPr>
        <w:pStyle w:val="TH"/>
      </w:pPr>
      <w:r w:rsidRPr="00690A26">
        <w:rPr>
          <w:lang w:val="fr-FR"/>
        </w:rPr>
        <w:object w:dxaOrig="8700" w:dyaOrig="2124" w14:anchorId="09BB48E1">
          <v:shape id="_x0000_i1047" type="#_x0000_t75" style="width:434.15pt;height:106.05pt" o:ole="">
            <v:imagedata r:id="rId58" o:title=""/>
          </v:shape>
          <o:OLEObject Type="Embed" ProgID="Visio.Drawing.11" ShapeID="_x0000_i1047" DrawAspect="Content" ObjectID="_1786530127" r:id="rId59"/>
        </w:object>
      </w:r>
    </w:p>
    <w:p w14:paraId="7EE4F386" w14:textId="77777777" w:rsidR="00A16735" w:rsidRPr="00690A26" w:rsidRDefault="00A16735" w:rsidP="00A16735">
      <w:pPr>
        <w:pStyle w:val="TF"/>
      </w:pPr>
      <w:r w:rsidRPr="00690A26">
        <w:t>Figure 5.2.2.7.3-1: Subscription removal in a different PLMN</w:t>
      </w:r>
    </w:p>
    <w:p w14:paraId="305F646D" w14:textId="77777777" w:rsidR="00A16735" w:rsidRPr="00690A26" w:rsidRDefault="00A16735" w:rsidP="00A16735">
      <w:pPr>
        <w:pStyle w:val="B1"/>
      </w:pPr>
      <w:r w:rsidRPr="00690A26">
        <w:t>1.</w:t>
      </w:r>
      <w:r w:rsidRPr="00690A26">
        <w:tab/>
        <w:t>The NF Service Consumer shall send a DELETE request to the resource URI representing the individual subscription. The request body shall be empty.</w:t>
      </w:r>
    </w:p>
    <w:p w14:paraId="569C701B" w14:textId="77777777" w:rsidR="00A16735" w:rsidRPr="00690A26" w:rsidRDefault="00A16735" w:rsidP="00A16735">
      <w:pPr>
        <w:pStyle w:val="B1"/>
      </w:pPr>
      <w:r w:rsidRPr="00690A26">
        <w:t>2a.</w:t>
      </w:r>
      <w:r w:rsidRPr="00690A26">
        <w:tab/>
        <w:t>On success, "204 No Content" shall be returned. The response body shall be empty.</w:t>
      </w:r>
    </w:p>
    <w:p w14:paraId="4A8592BA" w14:textId="77777777" w:rsidR="00D05A2B" w:rsidRDefault="00A16735" w:rsidP="00A16735">
      <w:pPr>
        <w:pStyle w:val="B1"/>
      </w:pPr>
      <w:r w:rsidRPr="00690A26">
        <w:t>2b.</w:t>
      </w:r>
      <w:r w:rsidRPr="00690A26">
        <w:tab/>
      </w:r>
      <w:r w:rsidR="00D05A2B" w:rsidRPr="00487320">
        <w:t>On failure or redirection</w:t>
      </w:r>
      <w:r w:rsidR="00D05A2B">
        <w:t>:</w:t>
      </w:r>
    </w:p>
    <w:p w14:paraId="015AB806" w14:textId="77777777" w:rsidR="00A16735" w:rsidRDefault="00D05A2B" w:rsidP="00A16735">
      <w:pPr>
        <w:pStyle w:val="B1"/>
      </w:pPr>
      <w:r>
        <w:t>-</w:t>
      </w:r>
      <w:r>
        <w:tab/>
      </w:r>
      <w:r w:rsidR="00A16735" w:rsidRPr="00690A26">
        <w:t>If the subscription, identified by the "subscriptionID", is not found in the list of active subscriptions in the NRF's database, the NRF shall return "404 Not Found" status code with the ProblemDetails IE providing details of the error.</w:t>
      </w:r>
    </w:p>
    <w:p w14:paraId="1052787A" w14:textId="77777777" w:rsidR="00D05A2B" w:rsidRPr="00690A26" w:rsidRDefault="00D05A2B" w:rsidP="00A16735">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6E49FEF" w14:textId="77777777" w:rsidR="00A16735" w:rsidRPr="00690A26" w:rsidRDefault="00A16735" w:rsidP="006F4E24">
      <w:pPr>
        <w:pStyle w:val="Heading4"/>
      </w:pPr>
      <w:bookmarkStart w:id="267" w:name="_Toc24937576"/>
      <w:bookmarkStart w:id="268" w:name="_Toc33962391"/>
      <w:bookmarkStart w:id="269" w:name="_Toc42883153"/>
      <w:bookmarkStart w:id="270" w:name="_Toc49733021"/>
      <w:bookmarkStart w:id="271" w:name="_Toc56690642"/>
      <w:bookmarkStart w:id="272" w:name="_Toc175487264"/>
      <w:r w:rsidRPr="00690A26">
        <w:t>5.2.2.8</w:t>
      </w:r>
      <w:r w:rsidRPr="00690A26">
        <w:tab/>
        <w:t>NFListRetrieval</w:t>
      </w:r>
      <w:bookmarkEnd w:id="267"/>
      <w:bookmarkEnd w:id="268"/>
      <w:bookmarkEnd w:id="269"/>
      <w:bookmarkEnd w:id="270"/>
      <w:bookmarkEnd w:id="271"/>
      <w:bookmarkEnd w:id="272"/>
    </w:p>
    <w:p w14:paraId="4BD88155" w14:textId="77777777" w:rsidR="00A16735" w:rsidRPr="00690A26" w:rsidRDefault="00A16735" w:rsidP="006F4E24">
      <w:pPr>
        <w:pStyle w:val="Heading5"/>
      </w:pPr>
      <w:bookmarkStart w:id="273" w:name="_Toc24937577"/>
      <w:bookmarkStart w:id="274" w:name="_Toc33962392"/>
      <w:bookmarkStart w:id="275" w:name="_Toc42883154"/>
      <w:bookmarkStart w:id="276" w:name="_Toc49733022"/>
      <w:bookmarkStart w:id="277" w:name="_Toc56690643"/>
      <w:bookmarkStart w:id="278" w:name="_Toc175487265"/>
      <w:r w:rsidRPr="00690A26">
        <w:t>5.2.2.8.1</w:t>
      </w:r>
      <w:r w:rsidRPr="00690A26">
        <w:tab/>
        <w:t>General</w:t>
      </w:r>
      <w:bookmarkEnd w:id="273"/>
      <w:bookmarkEnd w:id="274"/>
      <w:bookmarkEnd w:id="275"/>
      <w:bookmarkEnd w:id="276"/>
      <w:bookmarkEnd w:id="277"/>
      <w:bookmarkEnd w:id="278"/>
    </w:p>
    <w:p w14:paraId="4BE67272" w14:textId="77777777" w:rsidR="00A16735" w:rsidRPr="00690A26" w:rsidRDefault="00A16735" w:rsidP="00A16735">
      <w:r w:rsidRPr="00690A26">
        <w:t>This service operation allows the retrieval of a list of NF Instances that are currently registered in NRF. The operation may apply to the whole set of registered NF instances or only to a subset of the NF instances, based on a given NF type and/or maximum number of NF instances to be returned.</w:t>
      </w:r>
    </w:p>
    <w:p w14:paraId="62C14DB6" w14:textId="77777777" w:rsidR="00A16735" w:rsidRPr="00690A26" w:rsidRDefault="00D05A2B" w:rsidP="00A16735">
      <w:pPr>
        <w:pStyle w:val="TH"/>
      </w:pPr>
      <w:r w:rsidRPr="00690A26">
        <w:object w:dxaOrig="8700" w:dyaOrig="2124" w14:anchorId="70E782F4">
          <v:shape id="_x0000_i1048" type="#_x0000_t75" style="width:434.15pt;height:106.05pt" o:ole="">
            <v:imagedata r:id="rId60" o:title=""/>
          </v:shape>
          <o:OLEObject Type="Embed" ProgID="Visio.Drawing.11" ShapeID="_x0000_i1048" DrawAspect="Content" ObjectID="_1786530128" r:id="rId61"/>
        </w:object>
      </w:r>
    </w:p>
    <w:p w14:paraId="2CCF3834" w14:textId="77777777" w:rsidR="00A16735" w:rsidRPr="00690A26" w:rsidRDefault="00A16735" w:rsidP="00A16735">
      <w:pPr>
        <w:pStyle w:val="TF"/>
        <w:rPr>
          <w:lang w:val="en-US"/>
        </w:rPr>
      </w:pPr>
      <w:r w:rsidRPr="00690A26">
        <w:t>Figure 5.2.2.8.1-1: NF instance list retrieval</w:t>
      </w:r>
    </w:p>
    <w:p w14:paraId="24ABEAC0" w14:textId="042B79C6" w:rsidR="00A16735" w:rsidRPr="00690A26" w:rsidRDefault="00A16735" w:rsidP="00A16735">
      <w:pPr>
        <w:pStyle w:val="B1"/>
      </w:pPr>
      <w:r w:rsidRPr="00690A26">
        <w:t>1.</w:t>
      </w:r>
      <w:r w:rsidRPr="00690A26">
        <w:tab/>
        <w:t xml:space="preserve">The NF Service Consumer shall send an HTTP GET request to the resource URI "nf-instances" collection resource. The optional input filter criteria </w:t>
      </w:r>
      <w:r w:rsidR="00B81006">
        <w:t>(e.g. "nf-type") and pagination parameters</w:t>
      </w:r>
      <w:r w:rsidR="00B81006" w:rsidRPr="00690A26">
        <w:t xml:space="preserve"> </w:t>
      </w:r>
      <w:r w:rsidRPr="00690A26">
        <w:t xml:space="preserve">for the retrieval request </w:t>
      </w:r>
      <w:r w:rsidR="00B81006">
        <w:t>may</w:t>
      </w:r>
      <w:r w:rsidRPr="00690A26">
        <w:t xml:space="preserve"> be included in query parameters.</w:t>
      </w:r>
    </w:p>
    <w:p w14:paraId="725982A4" w14:textId="1D3643E3"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 xml:space="preserve">the URI (conforming to the resource URI structure as described in clause 5.2.2.9.1) of each registered NF in the NRF </w:t>
      </w:r>
      <w:r w:rsidRPr="00690A26">
        <w:t>that satisfy the retrieval filter criteria (e.g., all NF instances of the same NF type)</w:t>
      </w:r>
      <w:r w:rsidRPr="00690A26">
        <w:rPr>
          <w:rFonts w:cs="Arial"/>
          <w:szCs w:val="18"/>
          <w:lang w:val="en-US"/>
        </w:rPr>
        <w:t>, or an empty list if there are no NFs to return in the query result (e.g., because there are no registered NFs in the NRF, or because there are no matching NFs of the type specified in the "nf-type" query parameter, currently registered in the NRF)</w:t>
      </w:r>
      <w:r w:rsidRPr="00690A26">
        <w:t>.</w:t>
      </w:r>
      <w:r w:rsidR="00B81006">
        <w:t xml:space="preserve"> The total count of items satisfying the filter criteria (e.g. "nf-type") should be returned in the response.</w:t>
      </w:r>
    </w:p>
    <w:p w14:paraId="6EF5C4F0" w14:textId="77777777" w:rsidR="00D05A2B" w:rsidRDefault="00A16735" w:rsidP="00A16735">
      <w:pPr>
        <w:pStyle w:val="B1"/>
      </w:pPr>
      <w:r w:rsidRPr="00690A26">
        <w:t>2b.</w:t>
      </w:r>
      <w:r w:rsidRPr="00690A26">
        <w:tab/>
      </w:r>
      <w:r w:rsidR="00D05A2B" w:rsidRPr="00487320">
        <w:t>On failure or redirection</w:t>
      </w:r>
      <w:r w:rsidR="00D05A2B">
        <w:t>:</w:t>
      </w:r>
    </w:p>
    <w:p w14:paraId="659112A9" w14:textId="77777777" w:rsidR="00A16735" w:rsidRPr="00690A26" w:rsidRDefault="00D05A2B" w:rsidP="00A16735">
      <w:pPr>
        <w:pStyle w:val="B1"/>
      </w:pPr>
      <w:r>
        <w:t>-</w:t>
      </w:r>
      <w:r>
        <w:tab/>
      </w:r>
      <w:r w:rsidR="00A16735" w:rsidRPr="00690A26">
        <w:t>If the NF Service Consumer is not allowed to retrieve the registered NF instances, the NRF shall return "403 Forbidden" status code.</w:t>
      </w:r>
    </w:p>
    <w:p w14:paraId="0985D7C2" w14:textId="77777777" w:rsidR="00A16735" w:rsidRPr="00690A26" w:rsidRDefault="00D05A2B" w:rsidP="001A5D10">
      <w:pPr>
        <w:pStyle w:val="B1"/>
      </w:pPr>
      <w:r>
        <w:t>-</w:t>
      </w:r>
      <w:r>
        <w:tab/>
      </w:r>
      <w:r w:rsidR="00A16735" w:rsidRPr="00690A26">
        <w:t>If the NF Instance list retrieval fails at the NRF due to errors in the input data in the URI query parameters, the NRF shall return "400 Bad Request" status code with the ProblemDetails IE providing details of the error.</w:t>
      </w:r>
    </w:p>
    <w:p w14:paraId="6EB2D257"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5D3C3B88"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6AC4A7D8" w14:textId="77777777" w:rsidR="00A16735" w:rsidRPr="00690A26" w:rsidRDefault="00A16735" w:rsidP="006F4E24">
      <w:pPr>
        <w:pStyle w:val="Heading4"/>
      </w:pPr>
      <w:bookmarkStart w:id="279" w:name="_Toc24937578"/>
      <w:bookmarkStart w:id="280" w:name="_Toc33962393"/>
      <w:bookmarkStart w:id="281" w:name="_Toc42883155"/>
      <w:bookmarkStart w:id="282" w:name="_Toc49733023"/>
      <w:bookmarkStart w:id="283" w:name="_Toc56690644"/>
      <w:bookmarkStart w:id="284" w:name="_Toc175487266"/>
      <w:r w:rsidRPr="00690A26">
        <w:t>5.2.2.9</w:t>
      </w:r>
      <w:r w:rsidRPr="00690A26">
        <w:tab/>
        <w:t>NFProfileRetrieval</w:t>
      </w:r>
      <w:bookmarkEnd w:id="279"/>
      <w:bookmarkEnd w:id="280"/>
      <w:bookmarkEnd w:id="281"/>
      <w:bookmarkEnd w:id="282"/>
      <w:bookmarkEnd w:id="283"/>
      <w:bookmarkEnd w:id="284"/>
    </w:p>
    <w:p w14:paraId="156808B3" w14:textId="77777777" w:rsidR="00A16735" w:rsidRPr="00690A26" w:rsidRDefault="00A16735" w:rsidP="006F4E24">
      <w:pPr>
        <w:pStyle w:val="Heading5"/>
      </w:pPr>
      <w:bookmarkStart w:id="285" w:name="_Toc24937579"/>
      <w:bookmarkStart w:id="286" w:name="_Toc33962394"/>
      <w:bookmarkStart w:id="287" w:name="_Toc42883156"/>
      <w:bookmarkStart w:id="288" w:name="_Toc49733024"/>
      <w:bookmarkStart w:id="289" w:name="_Toc56690645"/>
      <w:bookmarkStart w:id="290" w:name="_Toc175487267"/>
      <w:r w:rsidRPr="00690A26">
        <w:t>5.2.2.9.1</w:t>
      </w:r>
      <w:r w:rsidRPr="00690A26">
        <w:tab/>
        <w:t>General</w:t>
      </w:r>
      <w:bookmarkEnd w:id="285"/>
      <w:bookmarkEnd w:id="286"/>
      <w:bookmarkEnd w:id="287"/>
      <w:bookmarkEnd w:id="288"/>
      <w:bookmarkEnd w:id="289"/>
      <w:bookmarkEnd w:id="290"/>
    </w:p>
    <w:p w14:paraId="53227ED6" w14:textId="77777777" w:rsidR="00A16735" w:rsidRPr="00690A26" w:rsidRDefault="00A16735" w:rsidP="00A16735">
      <w:r w:rsidRPr="00690A26">
        <w:t>This service operation allows the retrieval of the NF profile of a given NF instance currently registered in NRF.</w:t>
      </w:r>
    </w:p>
    <w:p w14:paraId="6D68C057" w14:textId="77777777" w:rsidR="00A16735" w:rsidRPr="00690A26" w:rsidRDefault="00D05A2B" w:rsidP="00A16735">
      <w:pPr>
        <w:pStyle w:val="TH"/>
      </w:pPr>
      <w:r w:rsidRPr="00690A26">
        <w:object w:dxaOrig="8700" w:dyaOrig="2124" w14:anchorId="7C97B2B6">
          <v:shape id="_x0000_i1049" type="#_x0000_t75" style="width:434.15pt;height:106.05pt" o:ole="">
            <v:imagedata r:id="rId62" o:title=""/>
          </v:shape>
          <o:OLEObject Type="Embed" ProgID="Visio.Drawing.11" ShapeID="_x0000_i1049" DrawAspect="Content" ObjectID="_1786530129" r:id="rId63"/>
        </w:object>
      </w:r>
    </w:p>
    <w:p w14:paraId="66A7B952" w14:textId="77777777" w:rsidR="00A16735" w:rsidRPr="00690A26" w:rsidRDefault="00A16735" w:rsidP="00A16735">
      <w:pPr>
        <w:pStyle w:val="TF"/>
        <w:rPr>
          <w:lang w:val="en-US"/>
        </w:rPr>
      </w:pPr>
      <w:r w:rsidRPr="00690A26">
        <w:t xml:space="preserve">Figure 5.2.2.9.1-1: NF </w:t>
      </w:r>
      <w:r w:rsidRPr="00690A26">
        <w:rPr>
          <w:lang w:val="fr-FR"/>
        </w:rPr>
        <w:t>profile</w:t>
      </w:r>
      <w:r w:rsidRPr="00690A26">
        <w:t xml:space="preserve"> retrieval</w:t>
      </w:r>
    </w:p>
    <w:p w14:paraId="4B7D7866" w14:textId="77777777" w:rsidR="00A16735" w:rsidRPr="00690A26" w:rsidRDefault="00A16735" w:rsidP="00A16735">
      <w:pPr>
        <w:pStyle w:val="B1"/>
      </w:pPr>
      <w:r w:rsidRPr="00690A26">
        <w:t>1.</w:t>
      </w:r>
      <w:r w:rsidRPr="00690A26">
        <w:tab/>
        <w:t>The NF Service Consumer shall send an HTTP GET request to the resource URI "nf-instances/{nfInstanceId}".</w:t>
      </w:r>
    </w:p>
    <w:p w14:paraId="2780B354" w14:textId="77777777" w:rsidR="00A16735" w:rsidRPr="00690A26" w:rsidRDefault="00A16735" w:rsidP="00A16735">
      <w:pPr>
        <w:pStyle w:val="B1"/>
      </w:pPr>
      <w:r w:rsidRPr="00690A26">
        <w:t>2a.</w:t>
      </w:r>
      <w:r w:rsidRPr="00690A26">
        <w:tab/>
        <w:t xml:space="preserve">On success, "200 OK" shall be returned. The response body shall contain </w:t>
      </w:r>
      <w:r w:rsidRPr="00690A26">
        <w:rPr>
          <w:rFonts w:cs="Arial"/>
          <w:szCs w:val="18"/>
          <w:lang w:val="en-US"/>
        </w:rPr>
        <w:t>the NF profile of the NF instance identified in the request</w:t>
      </w:r>
      <w:r w:rsidRPr="00690A26">
        <w:t>.</w:t>
      </w:r>
    </w:p>
    <w:p w14:paraId="0F6C61EE" w14:textId="77777777" w:rsidR="00D05A2B" w:rsidRDefault="00A16735" w:rsidP="00A16735">
      <w:pPr>
        <w:pStyle w:val="B1"/>
      </w:pPr>
      <w:r w:rsidRPr="00690A26">
        <w:t>2b.</w:t>
      </w:r>
      <w:r w:rsidRPr="00690A26">
        <w:tab/>
      </w:r>
      <w:r w:rsidR="00D05A2B" w:rsidRPr="00487320">
        <w:t>On failure or redirection</w:t>
      </w:r>
      <w:r w:rsidR="00D05A2B">
        <w:t>:</w:t>
      </w:r>
    </w:p>
    <w:p w14:paraId="4BF594B8" w14:textId="77777777" w:rsidR="00A16735" w:rsidRPr="00690A26" w:rsidRDefault="00D05A2B" w:rsidP="00A16735">
      <w:pPr>
        <w:pStyle w:val="B1"/>
      </w:pPr>
      <w:r>
        <w:t>-</w:t>
      </w:r>
      <w:r>
        <w:tab/>
      </w:r>
      <w:r w:rsidR="00A16735" w:rsidRPr="00690A26">
        <w:t>If the NF Service Consumer is not allowed to retrieve the NF profile of this specific registered NF instance, the NRF shall return "403 Forbidden" status code.</w:t>
      </w:r>
    </w:p>
    <w:p w14:paraId="27572598" w14:textId="77777777" w:rsidR="00A16735" w:rsidRDefault="00D05A2B" w:rsidP="00D05A2B">
      <w:pPr>
        <w:pStyle w:val="B1"/>
      </w:pPr>
      <w:r>
        <w:t>-</w:t>
      </w:r>
      <w:r>
        <w:tab/>
      </w:r>
      <w:r w:rsidR="00A16735" w:rsidRPr="00690A26">
        <w:t>If the NF Profile retrieval fails at the NRF due to NRF internal errors, the NRF shall return "500 Internal Server Error" status code with the ProblemDetails IE providing details of the error.</w:t>
      </w:r>
    </w:p>
    <w:p w14:paraId="554A0E63"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4FB21986" w14:textId="2A96540F" w:rsidR="00636A15" w:rsidRPr="00690A26" w:rsidRDefault="00636A15" w:rsidP="00636A15">
      <w:pPr>
        <w:pStyle w:val="Heading4"/>
      </w:pPr>
      <w:bookmarkStart w:id="291" w:name="_Toc175487268"/>
      <w:bookmarkStart w:id="292" w:name="_Toc24937580"/>
      <w:bookmarkStart w:id="293" w:name="_Toc33962395"/>
      <w:bookmarkStart w:id="294" w:name="_Toc42883157"/>
      <w:bookmarkStart w:id="295" w:name="_Toc49733025"/>
      <w:bookmarkStart w:id="296" w:name="_Toc56690646"/>
      <w:r w:rsidRPr="00690A26">
        <w:t>5.</w:t>
      </w:r>
      <w:r>
        <w:t>2.2.10</w:t>
      </w:r>
      <w:r w:rsidRPr="00690A26">
        <w:tab/>
      </w:r>
      <w:r>
        <w:t>SharedDataRetrieval</w:t>
      </w:r>
      <w:bookmarkEnd w:id="291"/>
    </w:p>
    <w:p w14:paraId="7E89F847" w14:textId="77777777" w:rsidR="00636A15" w:rsidRDefault="00636A15" w:rsidP="00636A15">
      <w:r w:rsidRPr="00690A26">
        <w:t>This service operation</w:t>
      </w:r>
      <w:r>
        <w:t xml:space="preserve"> retrieves Shared Data, by sending a HTTP GET request to the resource URI representing </w:t>
      </w:r>
      <w:r w:rsidRPr="00690A26">
        <w:t>the "</w:t>
      </w:r>
      <w:r>
        <w:t>Shared Data</w:t>
      </w:r>
      <w:r w:rsidRPr="00690A26">
        <w:t>" resource.</w:t>
      </w:r>
    </w:p>
    <w:p w14:paraId="0E06AA64" w14:textId="77777777" w:rsidR="00636A15" w:rsidRDefault="00636A15" w:rsidP="00636A15">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30C375B4" w14:textId="515194B7" w:rsidR="00636A15" w:rsidRPr="00690A26" w:rsidRDefault="00636A15" w:rsidP="00636A15">
      <w:r>
        <w:t>This service operation shall be used by Service Consumers having discovered/retrieved service profiles containing</w:t>
      </w:r>
      <w:r w:rsidR="00013E51" w:rsidRPr="00013E51">
        <w:t xml:space="preserve"> </w:t>
      </w:r>
      <w:r w:rsidR="00013E51">
        <w:t>a single</w:t>
      </w:r>
      <w:r>
        <w:t xml:space="preserve"> unknown shared data ID. </w:t>
      </w:r>
    </w:p>
    <w:p w14:paraId="558736C8" w14:textId="77777777" w:rsidR="00636A15" w:rsidRPr="00690A26" w:rsidRDefault="00636A15" w:rsidP="00636A15">
      <w:pPr>
        <w:pStyle w:val="TH"/>
      </w:pPr>
      <w:r w:rsidRPr="00690A26">
        <w:object w:dxaOrig="8711" w:dyaOrig="2141" w14:anchorId="7B0D7E45">
          <v:shape id="_x0000_i1050" type="#_x0000_t75" style="width:438.65pt;height:108.65pt" o:ole="">
            <v:imagedata r:id="rId64" o:title=""/>
          </v:shape>
          <o:OLEObject Type="Embed" ProgID="Visio.Drawing.11" ShapeID="_x0000_i1050" DrawAspect="Content" ObjectID="_1786530130" r:id="rId65"/>
        </w:object>
      </w:r>
    </w:p>
    <w:p w14:paraId="3F4D7FEE" w14:textId="0C1FB73E" w:rsidR="00636A15" w:rsidRPr="00690A26" w:rsidRDefault="00636A15" w:rsidP="00636A15">
      <w:pPr>
        <w:pStyle w:val="TF"/>
        <w:rPr>
          <w:lang w:val="en-US"/>
        </w:rPr>
      </w:pPr>
      <w:r w:rsidRPr="00690A26">
        <w:t>Figure 5.</w:t>
      </w:r>
      <w:r>
        <w:t>2</w:t>
      </w:r>
      <w:r w:rsidRPr="00690A26">
        <w:t>.2.</w:t>
      </w:r>
      <w:r>
        <w:t>10</w:t>
      </w:r>
      <w:r w:rsidRPr="00690A26">
        <w:t xml:space="preserve">-1: </w:t>
      </w:r>
      <w:r>
        <w:t>Shared Data Retrieval</w:t>
      </w:r>
    </w:p>
    <w:p w14:paraId="1B31AF2C" w14:textId="77777777" w:rsidR="00636A15" w:rsidRPr="00690A26" w:rsidRDefault="00636A15" w:rsidP="00636A15">
      <w:pPr>
        <w:pStyle w:val="B1"/>
      </w:pPr>
      <w:r w:rsidRPr="00690A26">
        <w:t>1.</w:t>
      </w:r>
      <w:r w:rsidRPr="00690A26">
        <w:tab/>
        <w:t>The Service Consumer</w:t>
      </w:r>
      <w:r>
        <w:t xml:space="preserve"> </w:t>
      </w:r>
      <w:r w:rsidRPr="00690A26">
        <w:t>shall send an HTTP GET request to the resource URI "</w:t>
      </w:r>
      <w:r>
        <w:t>shared-data/{sharedDataId}</w:t>
      </w:r>
      <w:r w:rsidRPr="00690A26">
        <w:t xml:space="preserve">" </w:t>
      </w:r>
      <w:r>
        <w:t xml:space="preserve">document </w:t>
      </w:r>
      <w:r w:rsidRPr="00690A26">
        <w:t>resource</w:t>
      </w:r>
      <w:r>
        <w:t>, where the URI parameter sharedDataId identifies the requested Shared Data.</w:t>
      </w:r>
    </w:p>
    <w:p w14:paraId="5C19D910" w14:textId="77777777" w:rsidR="00636A15" w:rsidRPr="00690A26" w:rsidRDefault="00636A15" w:rsidP="00636A15">
      <w:pPr>
        <w:pStyle w:val="B1"/>
      </w:pPr>
      <w:r w:rsidRPr="00690A26">
        <w:t>2a.</w:t>
      </w:r>
      <w:r w:rsidRPr="00690A26">
        <w:tab/>
        <w:t>On success, "200 OK" shall be returned</w:t>
      </w:r>
      <w:r>
        <w:t xml:space="preserve"> with the requested Shared Data in response body</w:t>
      </w:r>
      <w:r w:rsidRPr="00690A26">
        <w:t>.</w:t>
      </w:r>
    </w:p>
    <w:p w14:paraId="66A92FD9" w14:textId="77777777" w:rsidR="00636A15" w:rsidRPr="00690A26" w:rsidRDefault="00636A15" w:rsidP="00636A15">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698CB756" w14:textId="02D3B34E" w:rsidR="00013E51" w:rsidRPr="00690A26" w:rsidRDefault="00013E51" w:rsidP="00013E51">
      <w:pPr>
        <w:pStyle w:val="Heading4"/>
      </w:pPr>
      <w:bookmarkStart w:id="297" w:name="_Toc175487269"/>
      <w:r w:rsidRPr="00690A26">
        <w:t>5.</w:t>
      </w:r>
      <w:r>
        <w:t>2.2.11</w:t>
      </w:r>
      <w:r w:rsidRPr="00690A26">
        <w:tab/>
      </w:r>
      <w:r>
        <w:t>SharedDataListRetrieval</w:t>
      </w:r>
      <w:bookmarkEnd w:id="297"/>
    </w:p>
    <w:p w14:paraId="56623CF3" w14:textId="77777777" w:rsidR="00013E51" w:rsidRDefault="00013E51" w:rsidP="00013E51">
      <w:r w:rsidRPr="00690A26">
        <w:t>This service operation</w:t>
      </w:r>
      <w:r>
        <w:t xml:space="preserve"> retrieves a list of Shared Data, by sending a HTTP GET request to the resource URI representing </w:t>
      </w:r>
      <w:r w:rsidRPr="00690A26">
        <w:t>the "</w:t>
      </w:r>
      <w:r>
        <w:t>Shared Data Store</w:t>
      </w:r>
      <w:r w:rsidRPr="00690A26">
        <w:t>" resource.</w:t>
      </w:r>
    </w:p>
    <w:p w14:paraId="11C926E6" w14:textId="77777777" w:rsidR="00013E51" w:rsidRDefault="00013E51" w:rsidP="00013E51">
      <w:r>
        <w:rPr>
          <w:lang w:eastAsia="zh-CN"/>
        </w:rPr>
        <w:t>In deployments where shared data are locally configured at a higher level NRF by means of OAM</w:t>
      </w:r>
      <w:r>
        <w:t xml:space="preserve"> this service operation shall be used by lower level NRFs to retrieve unknown shared data from the higher level NRF.</w:t>
      </w:r>
    </w:p>
    <w:p w14:paraId="6CE5F941" w14:textId="77777777" w:rsidR="00013E51" w:rsidRPr="00690A26" w:rsidRDefault="00013E51" w:rsidP="00013E51">
      <w:r>
        <w:t xml:space="preserve">This service operation shall be used by Service Consumers having discovered/retrieved service profiles containing multiple unknown shared data IDs. </w:t>
      </w:r>
    </w:p>
    <w:p w14:paraId="4D981931" w14:textId="77777777" w:rsidR="00013E51" w:rsidRPr="00690A26" w:rsidRDefault="00013E51" w:rsidP="00013E51">
      <w:pPr>
        <w:pStyle w:val="TH"/>
      </w:pPr>
      <w:r w:rsidRPr="00690A26">
        <w:object w:dxaOrig="8711" w:dyaOrig="2141" w14:anchorId="42B65FF9">
          <v:shape id="_x0000_i1051" type="#_x0000_t75" style="width:438.65pt;height:108.65pt" o:ole="">
            <v:imagedata r:id="rId66" o:title=""/>
          </v:shape>
          <o:OLEObject Type="Embed" ProgID="Visio.Drawing.11" ShapeID="_x0000_i1051" DrawAspect="Content" ObjectID="_1786530131" r:id="rId67"/>
        </w:object>
      </w:r>
    </w:p>
    <w:p w14:paraId="5F0B39E7" w14:textId="31F9F95E" w:rsidR="00013E51" w:rsidRPr="00690A26" w:rsidRDefault="00013E51" w:rsidP="00013E51">
      <w:pPr>
        <w:pStyle w:val="TF"/>
        <w:rPr>
          <w:lang w:val="en-US"/>
        </w:rPr>
      </w:pPr>
      <w:r w:rsidRPr="00690A26">
        <w:t>Figure 5.</w:t>
      </w:r>
      <w:r>
        <w:t>2</w:t>
      </w:r>
      <w:r w:rsidRPr="00690A26">
        <w:t>.2.</w:t>
      </w:r>
      <w:r>
        <w:t>11</w:t>
      </w:r>
      <w:r w:rsidRPr="00690A26">
        <w:t xml:space="preserve">-1: </w:t>
      </w:r>
      <w:r>
        <w:t>Shared Data List Retrieval</w:t>
      </w:r>
    </w:p>
    <w:p w14:paraId="4CB9293C" w14:textId="77777777" w:rsidR="00013E51" w:rsidRPr="00690A26" w:rsidRDefault="00013E51" w:rsidP="00013E51">
      <w:pPr>
        <w:pStyle w:val="B1"/>
      </w:pPr>
      <w:r w:rsidRPr="00690A26">
        <w:t>1.</w:t>
      </w:r>
      <w:r w:rsidRPr="00690A26">
        <w:tab/>
        <w:t>The Service Consumer</w:t>
      </w:r>
      <w:r>
        <w:t xml:space="preserve"> </w:t>
      </w:r>
      <w:r w:rsidRPr="00690A26">
        <w:t>shall send an HTTP GET request to the resource URI "</w:t>
      </w:r>
      <w:r>
        <w:t>shared-data</w:t>
      </w:r>
      <w:r w:rsidRPr="00690A26">
        <w:t xml:space="preserve">" </w:t>
      </w:r>
      <w:r>
        <w:t xml:space="preserve">store </w:t>
      </w:r>
      <w:r w:rsidRPr="00690A26">
        <w:t>resource</w:t>
      </w:r>
      <w:r>
        <w:t>, where the query parameter sharedDataIdList identifies the requested Shared Data.</w:t>
      </w:r>
    </w:p>
    <w:p w14:paraId="766FC639" w14:textId="77777777" w:rsidR="00013E51" w:rsidRPr="00690A26" w:rsidRDefault="00013E51" w:rsidP="00013E51">
      <w:pPr>
        <w:pStyle w:val="B1"/>
      </w:pPr>
      <w:r w:rsidRPr="00690A26">
        <w:t>2a.</w:t>
      </w:r>
      <w:r w:rsidRPr="00690A26">
        <w:tab/>
        <w:t>On success, "200 OK" shall be returned</w:t>
      </w:r>
      <w:r>
        <w:t xml:space="preserve"> with the requested Shared Data in response body</w:t>
      </w:r>
      <w:r w:rsidRPr="00690A26">
        <w:t>.</w:t>
      </w:r>
      <w:r>
        <w:t xml:space="preserve"> If only a subset of the requested Shared Data is available (locally stored or could be retrieved from a higher level NRF), the NRF shall still return "200 OK" with the available and retrieved subset of the requested Shared Data in the response body.</w:t>
      </w:r>
    </w:p>
    <w:p w14:paraId="39147A55" w14:textId="77777777" w:rsidR="00013E51" w:rsidRPr="00690A26" w:rsidRDefault="00013E51" w:rsidP="00013E51">
      <w:pPr>
        <w:pStyle w:val="B1"/>
      </w:pPr>
      <w:r w:rsidRPr="00690A26">
        <w:t>2b.</w:t>
      </w:r>
      <w:r w:rsidRPr="00690A26">
        <w:tab/>
      </w:r>
      <w:r>
        <w:t>On failure, the NRF shall return "4xx/5xx" response and the response body may contain a ProblemDetails object describing the detailed information of the failure.</w:t>
      </w:r>
      <w:r>
        <w:br/>
        <w:t>In the case of redirection, the NRF shall return 3xx status code, which shall contain a Location header with an URI pointing to the endpoint of another NRF service instance</w:t>
      </w:r>
      <w:r w:rsidRPr="00EB1CC3">
        <w:t>.</w:t>
      </w:r>
    </w:p>
    <w:p w14:paraId="1516C176" w14:textId="77777777" w:rsidR="00A16735" w:rsidRPr="00690A26" w:rsidRDefault="00A16735" w:rsidP="006F4E24">
      <w:pPr>
        <w:pStyle w:val="Heading2"/>
      </w:pPr>
      <w:bookmarkStart w:id="298" w:name="_Toc175487270"/>
      <w:r w:rsidRPr="00690A26">
        <w:t>5.3</w:t>
      </w:r>
      <w:r w:rsidRPr="00690A26">
        <w:tab/>
      </w:r>
      <w:r w:rsidRPr="00690A26">
        <w:rPr>
          <w:lang w:eastAsia="zh-CN"/>
        </w:rPr>
        <w:t>Nnrf_NFDiscovery</w:t>
      </w:r>
      <w:r w:rsidRPr="00690A26">
        <w:t xml:space="preserve"> Service</w:t>
      </w:r>
      <w:bookmarkEnd w:id="292"/>
      <w:bookmarkEnd w:id="293"/>
      <w:bookmarkEnd w:id="294"/>
      <w:bookmarkEnd w:id="295"/>
      <w:bookmarkEnd w:id="296"/>
      <w:bookmarkEnd w:id="298"/>
    </w:p>
    <w:p w14:paraId="25088903" w14:textId="77777777" w:rsidR="00A16735" w:rsidRPr="00690A26" w:rsidRDefault="00A16735" w:rsidP="006F4E24">
      <w:pPr>
        <w:pStyle w:val="Heading3"/>
      </w:pPr>
      <w:bookmarkStart w:id="299" w:name="_Toc24937581"/>
      <w:bookmarkStart w:id="300" w:name="_Toc33962396"/>
      <w:bookmarkStart w:id="301" w:name="_Toc42883158"/>
      <w:bookmarkStart w:id="302" w:name="_Toc49733026"/>
      <w:bookmarkStart w:id="303" w:name="_Toc56690647"/>
      <w:bookmarkStart w:id="304" w:name="_Toc175487271"/>
      <w:r w:rsidRPr="00690A26">
        <w:t>5.3.1</w:t>
      </w:r>
      <w:r w:rsidRPr="00690A26">
        <w:tab/>
        <w:t>Service Description</w:t>
      </w:r>
      <w:bookmarkEnd w:id="299"/>
      <w:bookmarkEnd w:id="300"/>
      <w:bookmarkEnd w:id="301"/>
      <w:bookmarkEnd w:id="302"/>
      <w:bookmarkEnd w:id="303"/>
      <w:bookmarkEnd w:id="304"/>
    </w:p>
    <w:p w14:paraId="537CF3F5" w14:textId="458CF509" w:rsidR="00A16735" w:rsidRDefault="00A16735" w:rsidP="00A16735">
      <w:pPr>
        <w:rPr>
          <w:lang w:eastAsia="zh-CN"/>
        </w:rPr>
      </w:pPr>
      <w:r w:rsidRPr="00690A26">
        <w:rPr>
          <w:lang w:eastAsia="zh-CN"/>
        </w:rPr>
        <w:t>The Nnrf_NFDiscovery service allows a N</w:t>
      </w:r>
      <w:r w:rsidR="002F3179">
        <w:rPr>
          <w:lang w:eastAsia="zh-CN"/>
        </w:rPr>
        <w:t>F</w:t>
      </w:r>
      <w:r w:rsidRPr="00690A26">
        <w:rPr>
          <w:lang w:eastAsia="zh-CN"/>
        </w:rPr>
        <w:t xml:space="preserve"> </w:t>
      </w:r>
      <w:r w:rsidR="002F3179">
        <w:rPr>
          <w:lang w:eastAsia="zh-CN"/>
        </w:rPr>
        <w:t xml:space="preserve">or SCP </w:t>
      </w:r>
      <w:r w:rsidRPr="00690A26">
        <w:rPr>
          <w:lang w:eastAsia="zh-CN"/>
        </w:rPr>
        <w:t>Instance to discover other N</w:t>
      </w:r>
      <w:r w:rsidR="002F3179">
        <w:rPr>
          <w:lang w:eastAsia="zh-CN"/>
        </w:rPr>
        <w:t>F</w:t>
      </w:r>
      <w:r w:rsidRPr="00690A26">
        <w:rPr>
          <w:lang w:eastAsia="zh-CN"/>
        </w:rPr>
        <w:t xml:space="preserve"> Instances</w:t>
      </w:r>
      <w:r w:rsidR="002F3179">
        <w:rPr>
          <w:lang w:eastAsia="zh-CN"/>
        </w:rPr>
        <w:t xml:space="preserve"> with the potential services they offer</w:t>
      </w:r>
      <w:r w:rsidRPr="00690A26">
        <w:rPr>
          <w:lang w:eastAsia="zh-CN"/>
        </w:rPr>
        <w:t xml:space="preserve">, </w:t>
      </w:r>
      <w:r w:rsidR="00231F4C">
        <w:rPr>
          <w:lang w:eastAsia="zh-CN"/>
        </w:rPr>
        <w:t xml:space="preserve">or to discover SEPP instances in the same PLMN, </w:t>
      </w:r>
      <w:r w:rsidRPr="00690A26">
        <w:rPr>
          <w:lang w:eastAsia="zh-CN"/>
        </w:rPr>
        <w:t>by querying the local NRF.</w:t>
      </w:r>
    </w:p>
    <w:p w14:paraId="7CE07BB8" w14:textId="77777777" w:rsidR="00226E02" w:rsidRDefault="002F3179" w:rsidP="00A16735">
      <w:pPr>
        <w:rPr>
          <w:lang w:eastAsia="zh-CN"/>
        </w:rPr>
      </w:pPr>
      <w:r w:rsidRPr="00690A26">
        <w:rPr>
          <w:lang w:eastAsia="zh-CN"/>
        </w:rPr>
        <w:t xml:space="preserve">The Nnrf_NFDiscovery service </w:t>
      </w:r>
      <w:r>
        <w:rPr>
          <w:lang w:eastAsia="zh-CN"/>
        </w:rPr>
        <w:t xml:space="preserve">also </w:t>
      </w:r>
      <w:r w:rsidRPr="00690A26">
        <w:rPr>
          <w:lang w:eastAsia="zh-CN"/>
        </w:rPr>
        <w:t>allows</w:t>
      </w:r>
      <w:r w:rsidR="00226E02">
        <w:rPr>
          <w:lang w:eastAsia="zh-CN"/>
        </w:rPr>
        <w:t>:</w:t>
      </w:r>
    </w:p>
    <w:p w14:paraId="0847D0FA" w14:textId="2A91EBB2" w:rsidR="00226E02" w:rsidRDefault="00226E02" w:rsidP="00226E02">
      <w:pPr>
        <w:pStyle w:val="B1"/>
        <w:rPr>
          <w:lang w:eastAsia="zh-CN"/>
        </w:rPr>
      </w:pPr>
      <w:r>
        <w:rPr>
          <w:lang w:eastAsia="zh-CN"/>
        </w:rPr>
        <w:t>-</w:t>
      </w:r>
      <w:r>
        <w:rPr>
          <w:lang w:eastAsia="zh-CN"/>
        </w:rPr>
        <w:tab/>
        <w:t>an</w:t>
      </w:r>
      <w:r w:rsidR="002F3179" w:rsidRPr="000D207A">
        <w:rPr>
          <w:lang w:eastAsia="zh-CN"/>
        </w:rPr>
        <w:t xml:space="preserve"> SCP </w:t>
      </w:r>
      <w:r>
        <w:rPr>
          <w:lang w:eastAsia="zh-CN"/>
        </w:rPr>
        <w:t xml:space="preserve">to </w:t>
      </w:r>
      <w:r w:rsidR="002F3179" w:rsidRPr="000D207A">
        <w:rPr>
          <w:lang w:eastAsia="zh-CN"/>
        </w:rPr>
        <w:t>discover other SCP instances</w:t>
      </w:r>
      <w:r>
        <w:rPr>
          <w:lang w:eastAsia="zh-CN"/>
        </w:rPr>
        <w:t>,</w:t>
      </w:r>
    </w:p>
    <w:p w14:paraId="7BA7DCDC" w14:textId="28032C05" w:rsidR="002F3179" w:rsidRPr="00690A26" w:rsidRDefault="00226E02" w:rsidP="00523945">
      <w:pPr>
        <w:pStyle w:val="B1"/>
        <w:rPr>
          <w:lang w:eastAsia="zh-CN"/>
        </w:rPr>
      </w:pPr>
      <w:r>
        <w:rPr>
          <w:lang w:eastAsia="zh-CN"/>
        </w:rPr>
        <w:t>-</w:t>
      </w:r>
      <w:r>
        <w:rPr>
          <w:lang w:eastAsia="zh-CN"/>
        </w:rPr>
        <w:tab/>
      </w:r>
      <w:r w:rsidRPr="00226E02">
        <w:rPr>
          <w:lang w:eastAsia="zh-CN"/>
        </w:rPr>
        <w:t>an NF or SCP to discover the list of NRF instances that are part of the NRF set with, for each NRF instance, its NRF instance ID and addressing information, if the NRF is part of an NRF set</w:t>
      </w:r>
      <w:r w:rsidR="002F3179" w:rsidRPr="00690A26">
        <w:rPr>
          <w:lang w:eastAsia="zh-CN"/>
        </w:rPr>
        <w:t>.</w:t>
      </w:r>
    </w:p>
    <w:p w14:paraId="71D0E279" w14:textId="77777777" w:rsidR="00A16735" w:rsidRPr="00690A26" w:rsidRDefault="00A16735" w:rsidP="00A16735">
      <w:r w:rsidRPr="00690A26">
        <w:rPr>
          <w:lang w:eastAsia="zh-CN"/>
        </w:rPr>
        <w:t>It also allows an NRF in a PLMN to re-issue a discovery request towards an NRF in another PLMN (e.g., the HPLMN of a certain UE).</w:t>
      </w:r>
    </w:p>
    <w:p w14:paraId="758D3437" w14:textId="77777777" w:rsidR="00A16735" w:rsidRPr="00690A26" w:rsidRDefault="00A16735" w:rsidP="006F4E24">
      <w:pPr>
        <w:pStyle w:val="Heading3"/>
      </w:pPr>
      <w:bookmarkStart w:id="305" w:name="_Toc24937582"/>
      <w:bookmarkStart w:id="306" w:name="_Toc33962397"/>
      <w:bookmarkStart w:id="307" w:name="_Toc42883159"/>
      <w:bookmarkStart w:id="308" w:name="_Toc49733027"/>
      <w:bookmarkStart w:id="309" w:name="_Toc56690648"/>
      <w:bookmarkStart w:id="310" w:name="_Toc175487272"/>
      <w:r w:rsidRPr="00690A26">
        <w:t>5.3.2</w:t>
      </w:r>
      <w:r w:rsidRPr="00690A26">
        <w:tab/>
        <w:t>Service Operations</w:t>
      </w:r>
      <w:bookmarkEnd w:id="305"/>
      <w:bookmarkEnd w:id="306"/>
      <w:bookmarkEnd w:id="307"/>
      <w:bookmarkEnd w:id="308"/>
      <w:bookmarkEnd w:id="309"/>
      <w:bookmarkEnd w:id="310"/>
    </w:p>
    <w:p w14:paraId="4519105A" w14:textId="77777777" w:rsidR="00A16735" w:rsidRPr="00690A26" w:rsidRDefault="00A16735" w:rsidP="006F4E24">
      <w:pPr>
        <w:pStyle w:val="Heading4"/>
      </w:pPr>
      <w:bookmarkStart w:id="311" w:name="_Toc24937583"/>
      <w:bookmarkStart w:id="312" w:name="_Toc33962398"/>
      <w:bookmarkStart w:id="313" w:name="_Toc42883160"/>
      <w:bookmarkStart w:id="314" w:name="_Toc49733028"/>
      <w:bookmarkStart w:id="315" w:name="_Toc56690649"/>
      <w:bookmarkStart w:id="316" w:name="_Toc175487273"/>
      <w:r w:rsidRPr="00690A26">
        <w:t>5.3.2.1</w:t>
      </w:r>
      <w:r w:rsidRPr="00690A26">
        <w:tab/>
        <w:t>Introduction</w:t>
      </w:r>
      <w:bookmarkEnd w:id="311"/>
      <w:bookmarkEnd w:id="312"/>
      <w:bookmarkEnd w:id="313"/>
      <w:bookmarkEnd w:id="314"/>
      <w:bookmarkEnd w:id="315"/>
      <w:bookmarkEnd w:id="316"/>
    </w:p>
    <w:p w14:paraId="6D951599" w14:textId="77777777" w:rsidR="00A16735" w:rsidRPr="00690A26" w:rsidRDefault="00A16735" w:rsidP="00A16735">
      <w:r w:rsidRPr="00690A26">
        <w:t>The service operations defined for the Nnrf_NFDiscovery service are as follows:</w:t>
      </w:r>
    </w:p>
    <w:p w14:paraId="0B6A84AC" w14:textId="1C2B2286" w:rsidR="00A16735" w:rsidRPr="00690A26" w:rsidRDefault="00A16735" w:rsidP="00A16735">
      <w:pPr>
        <w:pStyle w:val="B1"/>
      </w:pPr>
      <w:r w:rsidRPr="00690A26">
        <w:t>-</w:t>
      </w:r>
      <w:r w:rsidRPr="00690A26">
        <w:tab/>
        <w:t xml:space="preserve">NFDiscover: It provides to the NF service consumer </w:t>
      </w:r>
      <w:r w:rsidR="002F3179" w:rsidRPr="006642F1">
        <w:t>or SCP</w:t>
      </w:r>
      <w:r w:rsidR="002F3179" w:rsidRPr="00690A26">
        <w:t xml:space="preserve"> </w:t>
      </w:r>
      <w:r w:rsidRPr="00690A26">
        <w:t xml:space="preserve">the </w:t>
      </w:r>
      <w:r w:rsidR="002F3179">
        <w:t xml:space="preserve">profile (including </w:t>
      </w:r>
      <w:r w:rsidRPr="00690A26">
        <w:t>IP address(es) or FQDN</w:t>
      </w:r>
      <w:r w:rsidR="002F3179">
        <w:t>)</w:t>
      </w:r>
      <w:r w:rsidRPr="00690A26">
        <w:t xml:space="preserve"> of the NF Instance(s) or NF Service(s) </w:t>
      </w:r>
      <w:r w:rsidR="00231F4C">
        <w:t xml:space="preserve">or SEPP instances </w:t>
      </w:r>
      <w:r w:rsidRPr="00690A26">
        <w:t>matching certain input criteria.</w:t>
      </w:r>
      <w:r w:rsidR="002F3179" w:rsidRPr="002F3179">
        <w:t xml:space="preserve"> </w:t>
      </w:r>
      <w:r w:rsidR="002F3179" w:rsidRPr="006642F1">
        <w:t>It also provides to the SCP the profile (including IP address(es) or FQDN) of the SCP Instance(s) matching certain input criteria.</w:t>
      </w:r>
    </w:p>
    <w:p w14:paraId="10707827" w14:textId="7AEF9D01" w:rsidR="00A16735" w:rsidRPr="00690A26" w:rsidRDefault="00A16735" w:rsidP="00A16735">
      <w:r w:rsidRPr="00690A26">
        <w:t xml:space="preserve">The NFDiscover operation can be invoked by an NF Service Consumer (i.e., "source NF") </w:t>
      </w:r>
      <w:r w:rsidR="002F3179" w:rsidRPr="006642F1">
        <w:t>or SCP</w:t>
      </w:r>
      <w:r w:rsidR="002F3179">
        <w:t xml:space="preserve"> </w:t>
      </w:r>
      <w:r w:rsidRPr="00690A26">
        <w:t>requesting to discover NF instances (i.e., "target NFs") located in the same PLMN, or in a different PLMN</w:t>
      </w:r>
      <w:r w:rsidR="00231F4C">
        <w:t>, or SEPP instances located in the same PLMN</w:t>
      </w:r>
      <w:r w:rsidRPr="00690A26">
        <w:t>.</w:t>
      </w:r>
      <w:r w:rsidR="002F3179">
        <w:t xml:space="preserve"> It can also be invoked by an </w:t>
      </w:r>
      <w:r w:rsidR="002F3179" w:rsidRPr="006642F1">
        <w:t>SCP</w:t>
      </w:r>
      <w:r w:rsidR="002F3179">
        <w:t xml:space="preserve"> requesting to discover SCP instances located in the same PLMN.</w:t>
      </w:r>
    </w:p>
    <w:p w14:paraId="45BE3673" w14:textId="77777777" w:rsidR="00A16735" w:rsidRPr="00690A26" w:rsidRDefault="00A16735" w:rsidP="00A16735">
      <w:r w:rsidRPr="00690A26">
        <w:t>In the description of these operations in clause 5.3.2.2, when the NF instances are located in the same PLMN, both source NF and target NFs are said to be located in the "Serving PLMN" but, in the general case, the functionality is not restricted to the PLMN that is serving a given UE, and it shall be applicable as well to any scenario in which source NF and target NFs belong to the same PLMN.</w:t>
      </w:r>
    </w:p>
    <w:p w14:paraId="2D3BC227" w14:textId="77777777" w:rsidR="00A16735" w:rsidRDefault="00A16735" w:rsidP="00A16735">
      <w:r w:rsidRPr="00690A26">
        <w:t>When source NF and target NFs are located in different PLMNs, the source NF is said to be in the "Serving PLMN", and the target NFs (and the NRF where they are registered) are said to be in the "Home PLMN", similarly to the scenarios described in 3GPP TS 23.502 [3], but the functionality shall be equally applicable to any scenario between any pair of PLMNs (e.g. with the source NF in the Home PLMN and the target NF in the Serving PLMN).</w:t>
      </w:r>
    </w:p>
    <w:p w14:paraId="68942CFB" w14:textId="38CC4B76" w:rsidR="002F3179" w:rsidRDefault="002F3179" w:rsidP="00B1070C">
      <w:r w:rsidRPr="00B1070C">
        <w:t xml:space="preserve">The SCP </w:t>
      </w:r>
      <w:r w:rsidR="00231F4C" w:rsidRPr="00B1070C">
        <w:t>and SEPP are</w:t>
      </w:r>
      <w:r w:rsidRPr="00B1070C">
        <w:t xml:space="preserve"> treated by the Nnrf_NFDiscovery service in the same way as NFs. Specifically, the SCP </w:t>
      </w:r>
      <w:r w:rsidR="00231F4C" w:rsidRPr="00B1070C">
        <w:t>and SEPP are</w:t>
      </w:r>
      <w:r w:rsidRPr="00B1070C">
        <w:t xml:space="preserve"> designated with a specific NF type and NF Instance ID. However, the SCP </w:t>
      </w:r>
      <w:r w:rsidR="00231F4C" w:rsidRPr="00B1070C">
        <w:t xml:space="preserve">and SEPP </w:t>
      </w:r>
      <w:r w:rsidRPr="00B1070C">
        <w:t>do not support services. Accordingly, references to "NF" or "NF Profile" in the description of the service operations in the following clauses also apply to an SCP</w:t>
      </w:r>
      <w:r w:rsidR="00231F4C" w:rsidRPr="00B1070C">
        <w:t xml:space="preserve"> and SEPP</w:t>
      </w:r>
      <w:r w:rsidRPr="00B1070C">
        <w:t>.</w:t>
      </w:r>
    </w:p>
    <w:p w14:paraId="178E78B8" w14:textId="5B2A3F79" w:rsidR="00102363" w:rsidRDefault="00102363" w:rsidP="00102363">
      <w:pPr>
        <w:pStyle w:val="B1"/>
      </w:pPr>
      <w:r w:rsidRPr="00690A26">
        <w:t>-</w:t>
      </w:r>
      <w:r w:rsidRPr="00690A26">
        <w:tab/>
      </w:r>
      <w:r>
        <w:t>SCPDomainRoutingInfoGet</w:t>
      </w:r>
      <w:r w:rsidRPr="00690A26">
        <w:t xml:space="preserve">: It </w:t>
      </w:r>
      <w:r>
        <w:t>allows a service consumer (</w:t>
      </w:r>
      <w:r w:rsidR="001367BF">
        <w:t>e.g.</w:t>
      </w:r>
      <w:r>
        <w:t xml:space="preserve"> </w:t>
      </w:r>
      <w:r w:rsidRPr="006642F1">
        <w:t>SCP</w:t>
      </w:r>
      <w:r>
        <w:t>)</w:t>
      </w:r>
      <w:r w:rsidRPr="00690A26">
        <w:t xml:space="preserve"> </w:t>
      </w:r>
      <w:r>
        <w:t>to fetch the SCP domain routing information (list of all SCP Domains registered by SCPs and the interconnected SCP domains per SCP domain), if both the SCP and the NRF supports the "SCPDRI" feature.</w:t>
      </w:r>
      <w:r w:rsidR="001367BF">
        <w:t xml:space="preserve"> It also allows a service consumer (e.g. NRF) to fetch the local SCP domain routing information (based on SCPs registered in the NRF as service producer), if both the NRF as service consumer and NRF as service producer supports the "SCPDRI" feature.</w:t>
      </w:r>
    </w:p>
    <w:p w14:paraId="4FB9F506" w14:textId="77777777" w:rsidR="00102363" w:rsidRPr="00690A26" w:rsidRDefault="00102363" w:rsidP="00102363">
      <w:pPr>
        <w:pStyle w:val="NO"/>
      </w:pPr>
      <w:r>
        <w:t>NOTE:</w:t>
      </w:r>
      <w:r>
        <w:tab/>
        <w:t>Two SCP domains are considered interconnected when at least one SCP belongs to both SCP domains, i.e. at least one SCP can bridge messages between these two SCP domains.</w:t>
      </w:r>
    </w:p>
    <w:p w14:paraId="2BF9BA47" w14:textId="7ED1E29D" w:rsidR="00102363" w:rsidRPr="00690A26" w:rsidRDefault="00102363" w:rsidP="00102363">
      <w:pPr>
        <w:pStyle w:val="B1"/>
      </w:pPr>
      <w:r w:rsidRPr="00690A26">
        <w:t>-</w:t>
      </w:r>
      <w:r w:rsidRPr="00690A26">
        <w:tab/>
      </w:r>
      <w:r>
        <w:t>SCPDomainRoutingInfoSubscribe:</w:t>
      </w:r>
      <w:r w:rsidRPr="00690A26">
        <w:t xml:space="preserve"> It </w:t>
      </w:r>
      <w:r>
        <w:t>allows a service consumer (</w:t>
      </w:r>
      <w:r w:rsidR="001367BF">
        <w:t>e.g.</w:t>
      </w:r>
      <w:r>
        <w:t xml:space="preserve"> </w:t>
      </w:r>
      <w:r w:rsidRPr="006642F1">
        <w:t>SCP</w:t>
      </w:r>
      <w:r>
        <w:t>)</w:t>
      </w:r>
      <w:r w:rsidRPr="00690A26">
        <w:t xml:space="preserve"> </w:t>
      </w:r>
      <w:r>
        <w:t>to create a subscription for changes of the SCP domain routing information, if both the SCP and the NRF supports the "SCPDRI" feature.</w:t>
      </w:r>
      <w:r w:rsidR="001367BF">
        <w:t xml:space="preserve"> It also allows a service consumer (e.g. NRF) to create a subscription for changes of local SCP domain routing information, if both the NRF as service consumer and NRF as service producer supports the "SCPDRI" feature.</w:t>
      </w:r>
    </w:p>
    <w:p w14:paraId="266BFA21" w14:textId="54EFA32F" w:rsidR="00102363" w:rsidRPr="00690A26" w:rsidRDefault="00102363" w:rsidP="00102363">
      <w:pPr>
        <w:pStyle w:val="B1"/>
      </w:pPr>
      <w:r w:rsidRPr="00690A26">
        <w:t>-</w:t>
      </w:r>
      <w:r w:rsidRPr="00690A26">
        <w:tab/>
      </w:r>
      <w:r>
        <w:t>SCPDomainRoutingInfoNotify:</w:t>
      </w:r>
      <w:r w:rsidRPr="00690A26">
        <w:t xml:space="preserve"> It </w:t>
      </w:r>
      <w:r>
        <w:t>allows the NRF to send notification(s) to a service consumer (</w:t>
      </w:r>
      <w:r w:rsidR="001367BF">
        <w:t>e.g.</w:t>
      </w:r>
      <w:r>
        <w:t xml:space="preserve"> </w:t>
      </w:r>
      <w:r w:rsidRPr="006642F1">
        <w:t>SCP</w:t>
      </w:r>
      <w:r>
        <w:t>)</w:t>
      </w:r>
      <w:r w:rsidRPr="00690A26">
        <w:t xml:space="preserve"> </w:t>
      </w:r>
      <w:r>
        <w:t>previously subscribed to the changes of the SCP domain routing information, if both the SCP and the NRF supports the "SCPDRI" feature.</w:t>
      </w:r>
      <w:r w:rsidR="001367BF" w:rsidRPr="004139AB">
        <w:t xml:space="preserve"> </w:t>
      </w:r>
      <w:r w:rsidR="001367BF">
        <w:t>It also allows the NRF as service producer to send notification(s) to a service consumer (e.g. NRF) previously subscribed to the changes of the local SCP domain routing information, if both the NRF as service consumer and NRF as service producer supports the "SCPDRI" feature.</w:t>
      </w:r>
    </w:p>
    <w:p w14:paraId="176790A5" w14:textId="20B0CFCC" w:rsidR="00102363" w:rsidRDefault="00102363" w:rsidP="00102363">
      <w:pPr>
        <w:pStyle w:val="B1"/>
      </w:pPr>
      <w:r w:rsidRPr="00690A26">
        <w:t>-</w:t>
      </w:r>
      <w:r w:rsidRPr="00690A26">
        <w:tab/>
      </w:r>
      <w:r>
        <w:t>SCPDomainRoutingInfoUnsubscribe</w:t>
      </w:r>
      <w:r w:rsidRPr="00690A26">
        <w:t xml:space="preserve">: It </w:t>
      </w:r>
      <w:r>
        <w:t>allows a service consumer (</w:t>
      </w:r>
      <w:r w:rsidR="001367BF">
        <w:t>e.g.</w:t>
      </w:r>
      <w:r>
        <w:t xml:space="preserve"> </w:t>
      </w:r>
      <w:r w:rsidRPr="006642F1">
        <w:t>SCP</w:t>
      </w:r>
      <w:r w:rsidR="001367BF">
        <w:t xml:space="preserve"> or NRF</w:t>
      </w:r>
      <w:r>
        <w:t>)</w:t>
      </w:r>
      <w:r w:rsidRPr="00690A26">
        <w:t xml:space="preserve"> </w:t>
      </w:r>
      <w:r>
        <w:t xml:space="preserve">to delete a previously created subscription for changes of the SCP domain routing information, if both the </w:t>
      </w:r>
      <w:r w:rsidR="001367BF">
        <w:t>service consumer</w:t>
      </w:r>
      <w:r>
        <w:t xml:space="preserve"> and the NRF </w:t>
      </w:r>
      <w:r w:rsidR="001367BF">
        <w:t xml:space="preserve">as service producer </w:t>
      </w:r>
      <w:r>
        <w:t>supports the "SCPDRI" feature</w:t>
      </w:r>
      <w:r w:rsidRPr="006642F1">
        <w:t>.</w:t>
      </w:r>
    </w:p>
    <w:p w14:paraId="7F3648C0" w14:textId="45749EFF" w:rsidR="000A1EA7" w:rsidRDefault="0012041E" w:rsidP="0012041E">
      <w:bookmarkStart w:id="317" w:name="_Toc24937584"/>
      <w:bookmarkStart w:id="318" w:name="_Toc33962399"/>
      <w:bookmarkStart w:id="319" w:name="_Toc42883161"/>
      <w:bookmarkStart w:id="320" w:name="_Toc49733029"/>
      <w:bookmarkStart w:id="321" w:name="_Toc56690650"/>
      <w:r>
        <w:t>A NRF may be part of an NRF set, whereby all NRF instances of the NRF Set share the same context data (e.g. registered NF profiles, NF status subscriptions)</w:t>
      </w:r>
      <w:r w:rsidR="000A1EA7" w:rsidRPr="000A1EA7">
        <w:t xml:space="preserve"> </w:t>
      </w:r>
      <w:r w:rsidR="000A1EA7">
        <w:t>, as specified in clause 5.2.2.1</w:t>
      </w:r>
      <w:r>
        <w:t>. If so</w:t>
      </w:r>
      <w:r w:rsidR="000A1EA7">
        <w:t>:</w:t>
      </w:r>
    </w:p>
    <w:p w14:paraId="10F86EC7" w14:textId="26047055" w:rsidR="0012041E" w:rsidRDefault="000A1EA7" w:rsidP="004F3AE3">
      <w:pPr>
        <w:pStyle w:val="B1"/>
      </w:pPr>
      <w:r>
        <w:t>-</w:t>
      </w:r>
      <w:r>
        <w:tab/>
      </w:r>
      <w:r w:rsidR="0012041E">
        <w:t>the NF Service Consumer may be configured with the NRF Set ID or it may discover the same in the NRF Bootstrapping response</w:t>
      </w:r>
      <w:r>
        <w:t>;</w:t>
      </w:r>
    </w:p>
    <w:p w14:paraId="25BE922D" w14:textId="6F45B9A0" w:rsidR="0012041E" w:rsidRDefault="000A1EA7" w:rsidP="004F3AE3">
      <w:pPr>
        <w:pStyle w:val="B1"/>
      </w:pPr>
      <w:r>
        <w:t>-</w:t>
      </w:r>
      <w:r>
        <w:tab/>
      </w:r>
      <w:r w:rsidR="0012041E">
        <w:t xml:space="preserve">the NF Service Consumer may </w:t>
      </w:r>
      <w:r>
        <w:t xml:space="preserve">discover </w:t>
      </w:r>
      <w:r w:rsidR="0012041E">
        <w:t>the NRF Set Information from the NRF via</w:t>
      </w:r>
      <w:r w:rsidR="0012041E" w:rsidRPr="00B1070C">
        <w:t xml:space="preserve"> the Nnrf_NFDiscovery service</w:t>
      </w:r>
      <w:r>
        <w:t xml:space="preserve"> by issuing an NF Discovery Request including the target-nf-type parameter set to "NRF" and the target-nf-set-id parameter set to the NRF Set ID</w:t>
      </w:r>
      <w:r w:rsidR="0012041E">
        <w:t>, which</w:t>
      </w:r>
      <w:r w:rsidR="0012041E" w:rsidRPr="00082A24">
        <w:t xml:space="preserve"> allows to discover the </w:t>
      </w:r>
      <w:r w:rsidR="0012041E" w:rsidRPr="00B6017D">
        <w:t xml:space="preserve">list of NRF instances </w:t>
      </w:r>
      <w:r w:rsidR="0012041E">
        <w:t>that are</w:t>
      </w:r>
      <w:r w:rsidR="0012041E" w:rsidRPr="00B6017D">
        <w:t xml:space="preserve"> part of the NRF set</w:t>
      </w:r>
      <w:r w:rsidR="0012041E">
        <w:t xml:space="preserve"> with, for each NRF instance, its NRF Instance ID and addressing information (i.e. part of NRF profile).</w:t>
      </w:r>
    </w:p>
    <w:p w14:paraId="1AFA7F93" w14:textId="77777777" w:rsidR="0012041E" w:rsidRDefault="0012041E" w:rsidP="00523945">
      <w:pPr>
        <w:pStyle w:val="NO"/>
        <w:rPr>
          <w:lang w:val="en-US" w:eastAsia="en-IN"/>
        </w:rPr>
      </w:pPr>
      <w:r w:rsidRPr="00690A26">
        <w:rPr>
          <w:lang w:eastAsia="zh-CN"/>
        </w:rPr>
        <w:t>NOTE:</w:t>
      </w:r>
      <w:r w:rsidRPr="00690A26">
        <w:rPr>
          <w:lang w:eastAsia="zh-CN"/>
        </w:rPr>
        <w:tab/>
      </w:r>
      <w:r>
        <w:rPr>
          <w:lang w:val="en-US"/>
        </w:rPr>
        <w:t>As part of the discovery of NRF instances belonging to an NRF Set, not all attributes in the NFProfile and NFService data structures (typically used for NF Consumer – NF Producer interaction) are needed for the NF Consumer to interact with the instances of the NRF Set, so the discovery response from NRF can be simplified and omit certain parameters.</w:t>
      </w:r>
    </w:p>
    <w:p w14:paraId="4A782F92" w14:textId="77777777" w:rsidR="00A16735" w:rsidRPr="00690A26" w:rsidRDefault="00A16735" w:rsidP="006F4E24">
      <w:pPr>
        <w:pStyle w:val="Heading4"/>
      </w:pPr>
      <w:bookmarkStart w:id="322" w:name="_Toc175487274"/>
      <w:r w:rsidRPr="00690A26">
        <w:t>5.3.2.2</w:t>
      </w:r>
      <w:r w:rsidRPr="00690A26">
        <w:tab/>
        <w:t>NFDiscover</w:t>
      </w:r>
      <w:bookmarkEnd w:id="317"/>
      <w:bookmarkEnd w:id="318"/>
      <w:bookmarkEnd w:id="319"/>
      <w:bookmarkEnd w:id="320"/>
      <w:bookmarkEnd w:id="321"/>
      <w:bookmarkEnd w:id="322"/>
    </w:p>
    <w:p w14:paraId="7FC5CD20" w14:textId="77777777" w:rsidR="00A16735" w:rsidRPr="00690A26" w:rsidRDefault="00A16735" w:rsidP="006F4E24">
      <w:pPr>
        <w:pStyle w:val="Heading5"/>
      </w:pPr>
      <w:bookmarkStart w:id="323" w:name="_Toc24937585"/>
      <w:bookmarkStart w:id="324" w:name="_Toc33962400"/>
      <w:bookmarkStart w:id="325" w:name="_Toc42883162"/>
      <w:bookmarkStart w:id="326" w:name="_Toc49733030"/>
      <w:bookmarkStart w:id="327" w:name="_Toc56690651"/>
      <w:bookmarkStart w:id="328" w:name="_Toc175487275"/>
      <w:r w:rsidRPr="00690A26">
        <w:t>5.3.2.2.1</w:t>
      </w:r>
      <w:r w:rsidRPr="00690A26">
        <w:tab/>
        <w:t>General</w:t>
      </w:r>
      <w:bookmarkEnd w:id="323"/>
      <w:bookmarkEnd w:id="324"/>
      <w:bookmarkEnd w:id="325"/>
      <w:bookmarkEnd w:id="326"/>
      <w:bookmarkEnd w:id="327"/>
      <w:bookmarkEnd w:id="328"/>
    </w:p>
    <w:p w14:paraId="625B43B4" w14:textId="77777777" w:rsidR="00A16735" w:rsidRPr="00690A26" w:rsidRDefault="00A16735" w:rsidP="00A16735">
      <w:r w:rsidRPr="00690A26">
        <w:t>This service operation discovers the set of NF Instances (and their associated NF Service Instances), represented by their NF Profile, that are currently registered in NRF and satisfy a number of input query parameters.</w:t>
      </w:r>
    </w:p>
    <w:p w14:paraId="62412CA0" w14:textId="77777777" w:rsidR="00A16735" w:rsidRPr="00690A26" w:rsidRDefault="00A16735" w:rsidP="00A16735">
      <w:pPr>
        <w:rPr>
          <w:lang w:val="en-US"/>
        </w:rPr>
      </w:pPr>
      <w:r w:rsidRPr="00690A26">
        <w:rPr>
          <w:lang w:val="en-US"/>
        </w:rPr>
        <w:t>Before a service consumer invokes this service operation, it shall consider if it is possible to reuse the results from a previous searching (service discovery).</w:t>
      </w:r>
    </w:p>
    <w:p w14:paraId="7959E6F7" w14:textId="77777777" w:rsidR="00A16735" w:rsidRPr="00690A26" w:rsidRDefault="00A16735" w:rsidP="00A16735">
      <w:pPr>
        <w:rPr>
          <w:lang w:val="en-US"/>
        </w:rPr>
      </w:pPr>
      <w:r w:rsidRPr="00690A26">
        <w:rPr>
          <w:lang w:val="en-US"/>
        </w:rPr>
        <w:t>The service consumer should reuse the previous result if input query parameters in the new service discovery request are the same as used for the previous search and the validity period of the result is not expired.</w:t>
      </w:r>
    </w:p>
    <w:p w14:paraId="08FE80B4" w14:textId="681483BF" w:rsidR="00A16735" w:rsidRDefault="00A16735" w:rsidP="00A16735">
      <w:pPr>
        <w:rPr>
          <w:lang w:val="en-US"/>
        </w:rPr>
      </w:pPr>
      <w:r w:rsidRPr="00690A26">
        <w:rPr>
          <w:lang w:val="en-US"/>
        </w:rPr>
        <w:t xml:space="preserve">The service consumer may consider reusing the previous result if the attributes as required for the new query </w:t>
      </w:r>
      <w:r w:rsidR="00A11DC6">
        <w:rPr>
          <w:lang w:val="en-US"/>
        </w:rPr>
        <w:t xml:space="preserve">consist of the query attributes </w:t>
      </w:r>
      <w:r w:rsidRPr="00690A26">
        <w:rPr>
          <w:lang w:val="en-US"/>
        </w:rPr>
        <w:t xml:space="preserve">from </w:t>
      </w:r>
      <w:r w:rsidR="00A11DC6">
        <w:rPr>
          <w:lang w:val="en-US"/>
        </w:rPr>
        <w:t>the</w:t>
      </w:r>
      <w:r w:rsidRPr="00690A26">
        <w:rPr>
          <w:lang w:val="en-US"/>
        </w:rPr>
        <w:t xml:space="preserve"> previous query</w:t>
      </w:r>
      <w:r w:rsidR="00A11DC6">
        <w:rPr>
          <w:lang w:val="en-US"/>
        </w:rPr>
        <w:t xml:space="preserve"> and additional query attributes</w:t>
      </w:r>
      <w:r w:rsidRPr="00690A26">
        <w:rPr>
          <w:lang w:val="en-US"/>
        </w:rPr>
        <w:t xml:space="preserve">. In such case, when the results of a previous query are reused, the service consumer need consider that the </w:t>
      </w:r>
      <w:r w:rsidR="00A11DC6">
        <w:rPr>
          <w:lang w:val="en-US"/>
        </w:rPr>
        <w:t xml:space="preserve">previous </w:t>
      </w:r>
      <w:r w:rsidRPr="00690A26">
        <w:rPr>
          <w:lang w:val="en-US"/>
        </w:rPr>
        <w:t>results</w:t>
      </w:r>
      <w:r w:rsidR="00A11DC6">
        <w:rPr>
          <w:lang w:val="en-US"/>
        </w:rPr>
        <w:t xml:space="preserve"> </w:t>
      </w:r>
      <w:r w:rsidR="00A11DC6" w:rsidRPr="00902E87">
        <w:rPr>
          <w:lang w:val="en-US"/>
        </w:rPr>
        <w:t>will possibly include NF profiles that the new query would not</w:t>
      </w:r>
      <w:r w:rsidR="00A11DC6">
        <w:rPr>
          <w:lang w:val="en-US"/>
        </w:rPr>
        <w:t>;</w:t>
      </w:r>
      <w:r w:rsidR="00A11DC6" w:rsidRPr="00902E87">
        <w:rPr>
          <w:lang w:val="en-US"/>
        </w:rPr>
        <w:t xml:space="preserve"> </w:t>
      </w:r>
      <w:r w:rsidR="00A11DC6">
        <w:rPr>
          <w:lang w:val="en-US"/>
        </w:rPr>
        <w:t>h</w:t>
      </w:r>
      <w:r w:rsidR="00A11DC6" w:rsidRPr="00902E87">
        <w:rPr>
          <w:lang w:val="en-US"/>
        </w:rPr>
        <w:t>ence</w:t>
      </w:r>
      <w:r w:rsidR="00A11DC6">
        <w:rPr>
          <w:lang w:val="en-US"/>
        </w:rPr>
        <w:t>,</w:t>
      </w:r>
      <w:r w:rsidR="00A11DC6" w:rsidRPr="00902E87">
        <w:rPr>
          <w:lang w:val="en-US"/>
        </w:rPr>
        <w:t xml:space="preserve"> the service consumer has to complete the filtering itself against the additional filter attributes in the new internal query</w:t>
      </w:r>
      <w:r w:rsidRPr="00690A26">
        <w:rPr>
          <w:lang w:val="en-US"/>
        </w:rPr>
        <w:t>.</w:t>
      </w:r>
    </w:p>
    <w:p w14:paraId="1EE3DD4B" w14:textId="77777777" w:rsidR="00A11DC6" w:rsidRDefault="00A11DC6" w:rsidP="00A11DC6">
      <w:pPr>
        <w:rPr>
          <w:lang w:val="en-US"/>
        </w:rPr>
      </w:pPr>
      <w:r>
        <w:rPr>
          <w:lang w:val="en-US"/>
        </w:rPr>
        <w:t>Otherwise, if the query parameters in the new service discovery are different and don't consist of the previous query attributes and additional ones (i.e. the new query parameters, in general, don't have any relationship with those of the previous search), the reuse of cached profiles may still be done.</w:t>
      </w:r>
    </w:p>
    <w:p w14:paraId="26AD5659" w14:textId="77777777" w:rsidR="00A11DC6" w:rsidRDefault="00A11DC6" w:rsidP="00A11DC6">
      <w:pPr>
        <w:rPr>
          <w:lang w:val="en-US"/>
        </w:rPr>
      </w:pPr>
      <w:r>
        <w:rPr>
          <w:lang w:val="en-US"/>
        </w:rPr>
        <w:t xml:space="preserve">In these two last cases (i.e. where the query parameters of the new query are not identical to the previous query), re-using data from cached profiles may </w:t>
      </w:r>
      <w:r w:rsidRPr="005108C3">
        <w:rPr>
          <w:lang w:val="en-US"/>
        </w:rPr>
        <w:t>possibly yield to different results than if a new discovery was performed, and thus may be subject to operator</w:t>
      </w:r>
      <w:r>
        <w:rPr>
          <w:lang w:val="en-US"/>
        </w:rPr>
        <w:t>'</w:t>
      </w:r>
      <w:r w:rsidRPr="005108C3">
        <w:rPr>
          <w:lang w:val="en-US"/>
        </w:rPr>
        <w:t>s policy</w:t>
      </w:r>
      <w:r>
        <w:rPr>
          <w:lang w:val="en-US"/>
        </w:rPr>
        <w:t>.</w:t>
      </w:r>
    </w:p>
    <w:p w14:paraId="4378AC22" w14:textId="62D64E79" w:rsidR="00A11DC6" w:rsidRPr="00690A26" w:rsidRDefault="00A11DC6" w:rsidP="00EA6F16">
      <w:pPr>
        <w:pStyle w:val="NO"/>
        <w:rPr>
          <w:lang w:val="en-US"/>
        </w:rPr>
      </w:pPr>
      <w:r>
        <w:rPr>
          <w:lang w:val="en-US"/>
        </w:rPr>
        <w:t>NOTE:</w:t>
      </w:r>
      <w:r>
        <w:rPr>
          <w:lang w:val="en-US"/>
        </w:rPr>
        <w:tab/>
        <w:t>Certain types of query attributes affect the contents of the NF Profiles returned in the discovery responses (e.g., "preferred-location" typically affects the setting of the "priority" attribute inside the NF Profiles returned by NRF); reusing the results from a previous query, when the new query involves any of such parameters, may not be feasible.</w:t>
      </w:r>
    </w:p>
    <w:p w14:paraId="1D541016" w14:textId="7A250443" w:rsidR="00750C77" w:rsidRDefault="00750C77" w:rsidP="00750C77">
      <w:bookmarkStart w:id="329" w:name="_Toc24937586"/>
      <w:bookmarkStart w:id="330" w:name="_Toc33962401"/>
      <w:bookmarkStart w:id="331" w:name="_Toc42883163"/>
      <w:bookmarkStart w:id="332" w:name="_Toc49733031"/>
      <w:bookmarkStart w:id="333" w:name="_Toc56690652"/>
      <w:r>
        <w:t>If an SCP receives complete NF profiles (</w:t>
      </w:r>
      <w:r>
        <w:rPr>
          <w:rStyle w:val="B1Char"/>
        </w:rPr>
        <w:t xml:space="preserve">including, e.g. the authorization attributes) from the NRF (see clauses 5.3.2.2.2 and </w:t>
      </w:r>
      <w:r w:rsidRPr="00690A26">
        <w:t>5.2.2.5.2</w:t>
      </w:r>
      <w:r>
        <w:rPr>
          <w:rStyle w:val="B1Char"/>
        </w:rPr>
        <w:t>)</w:t>
      </w:r>
      <w:r>
        <w:t>, the SCP may use these cached profiles to serve new service requests received from NFs with different requester's information (e.g. different NF type, domain, S-NSSAI), but if it does so, the SCP shall check the authorization parameters of the complete profiles to ascertain that the requesting NFs are authorized to access the related NF services.</w:t>
      </w:r>
    </w:p>
    <w:p w14:paraId="0480A682" w14:textId="77777777" w:rsidR="008A3933" w:rsidRDefault="008A3933" w:rsidP="008A3933">
      <w:pPr>
        <w:rPr>
          <w:lang w:val="en-US"/>
        </w:rPr>
      </w:pPr>
      <w:r>
        <w:t xml:space="preserve">The NF Service Consumer </w:t>
      </w:r>
      <w:r w:rsidRPr="0064755E">
        <w:t xml:space="preserve">should </w:t>
      </w:r>
      <w:r>
        <w:t xml:space="preserve">avoid to </w:t>
      </w:r>
      <w:r w:rsidRPr="0064755E">
        <w:t xml:space="preserve">send </w:t>
      </w:r>
      <w:r w:rsidRPr="00E914D4">
        <w:t xml:space="preserve">multiple </w:t>
      </w:r>
      <w:r w:rsidRPr="0064755E">
        <w:t>NF discovery request</w:t>
      </w:r>
      <w:r>
        <w:t>s</w:t>
      </w:r>
      <w:r w:rsidRPr="0064755E">
        <w:t xml:space="preserve"> with the same </w:t>
      </w:r>
      <w:r>
        <w:t xml:space="preserve">query </w:t>
      </w:r>
      <w:r w:rsidRPr="0064755E">
        <w:t>parameter</w:t>
      </w:r>
      <w:r>
        <w:t xml:space="preserve">s </w:t>
      </w:r>
      <w:r w:rsidRPr="0064755E">
        <w:t>to NRF</w:t>
      </w:r>
      <w:r w:rsidRPr="00897029">
        <w:t xml:space="preserve"> simultaneously</w:t>
      </w:r>
      <w:r>
        <w:t>.</w:t>
      </w:r>
    </w:p>
    <w:p w14:paraId="269C2D51" w14:textId="77777777" w:rsidR="00A16735" w:rsidRPr="00690A26" w:rsidRDefault="00A16735" w:rsidP="006F4E24">
      <w:pPr>
        <w:pStyle w:val="Heading5"/>
      </w:pPr>
      <w:bookmarkStart w:id="334" w:name="_Toc175487276"/>
      <w:r w:rsidRPr="00690A26">
        <w:t>5.3.2.2.2</w:t>
      </w:r>
      <w:r w:rsidRPr="00690A26">
        <w:tab/>
        <w:t>Service Discovery in the same PLMN</w:t>
      </w:r>
      <w:bookmarkEnd w:id="329"/>
      <w:bookmarkEnd w:id="330"/>
      <w:bookmarkEnd w:id="331"/>
      <w:bookmarkEnd w:id="332"/>
      <w:bookmarkEnd w:id="333"/>
      <w:bookmarkEnd w:id="334"/>
    </w:p>
    <w:p w14:paraId="5083518B" w14:textId="77777777" w:rsidR="00A16735" w:rsidRPr="00690A26" w:rsidRDefault="00A16735" w:rsidP="00A16735">
      <w:r w:rsidRPr="00690A26">
        <w:t>This service operation is executed by querying the "nf-instances" resource. The request is sent to an NRF in the same PLMN of the NF Service Consumer.</w:t>
      </w:r>
    </w:p>
    <w:p w14:paraId="58DC2885" w14:textId="77777777" w:rsidR="00A16735" w:rsidRPr="00690A26" w:rsidRDefault="00D05A2B" w:rsidP="00A16735">
      <w:pPr>
        <w:pStyle w:val="TH"/>
      </w:pPr>
      <w:r w:rsidRPr="00690A26">
        <w:object w:dxaOrig="8700" w:dyaOrig="2124" w14:anchorId="62AFFBDB">
          <v:shape id="_x0000_i1052" type="#_x0000_t75" style="width:434.15pt;height:106.05pt" o:ole="">
            <v:imagedata r:id="rId68" o:title=""/>
          </v:shape>
          <o:OLEObject Type="Embed" ProgID="Visio.Drawing.11" ShapeID="_x0000_i1052" DrawAspect="Content" ObjectID="_1786530132" r:id="rId69"/>
        </w:object>
      </w:r>
    </w:p>
    <w:p w14:paraId="110B6D28" w14:textId="77777777" w:rsidR="00A16735" w:rsidRPr="00690A26" w:rsidRDefault="00A16735" w:rsidP="00A16735">
      <w:pPr>
        <w:pStyle w:val="TF"/>
        <w:rPr>
          <w:lang w:val="en-US"/>
        </w:rPr>
      </w:pPr>
      <w:r w:rsidRPr="00690A26">
        <w:t>Figure 5.3.2.2.2-1: Service Discovery Request in the same PLMN</w:t>
      </w:r>
    </w:p>
    <w:p w14:paraId="04D4AED8" w14:textId="792168D9" w:rsidR="00750C77" w:rsidRPr="00690A26" w:rsidRDefault="00A16735" w:rsidP="00A16735">
      <w:pPr>
        <w:pStyle w:val="B1"/>
      </w:pPr>
      <w:r w:rsidRPr="00690A26">
        <w:t>1.</w:t>
      </w:r>
      <w:r w:rsidRPr="00690A26">
        <w:tab/>
        <w:t>The NF Service Consumer shall send an HTTP GET request to the resource URI "nf-instances" collection resource. The input filter criteria for the discovery request shall be included in query parameters.</w:t>
      </w:r>
      <w:r w:rsidR="00750C77">
        <w:br/>
      </w:r>
      <w:r w:rsidR="00750C77">
        <w:br/>
        <w:t xml:space="preserve">An SCP may request to discover the complete profile of NF instances </w:t>
      </w:r>
      <w:r w:rsidR="00750C77">
        <w:rPr>
          <w:rStyle w:val="B1Char"/>
        </w:rPr>
        <w:t>(including, e.g. the authorization attributes)</w:t>
      </w:r>
      <w:r w:rsidR="00750C77">
        <w:t xml:space="preserve"> matching the query parameters. Upon receiving such a request, the NRF shall verify that the requesting entity is authorized to discover the complete profile of NF instances, based on local policies or the receipt of an access token granting such permission. If the requesting entity is not authorized to do so, the NRF shall reject the request or handle it as a service discovery request without access to the complete profile.</w:t>
      </w:r>
    </w:p>
    <w:p w14:paraId="1A385232" w14:textId="77777777" w:rsidR="006831DD" w:rsidRPr="00690A26" w:rsidRDefault="006831DD" w:rsidP="00C72D43">
      <w:pPr>
        <w:pStyle w:val="B1"/>
        <w:ind w:firstLine="0"/>
      </w:pPr>
      <w:r>
        <w:t>When certain query parameters in the discovery request are not supported by the NRF, the NRF shall ignore the unsupported query parameters and continue processing the request with the rest of the query parameters.</w:t>
      </w:r>
    </w:p>
    <w:p w14:paraId="2EFE2DE6" w14:textId="77777777" w:rsidR="00CE6F8B" w:rsidRDefault="00A16735" w:rsidP="00CE6F8B">
      <w:pPr>
        <w:pStyle w:val="B1"/>
      </w:pPr>
      <w:r w:rsidRPr="00690A26">
        <w:t>2a.</w:t>
      </w:r>
      <w:r w:rsidRPr="00690A26">
        <w:tab/>
        <w:t xml:space="preserve">On success, "200 OK" shall be returned. The response body shall contain a validity period, during which the search result can be cached by the NF Service Consumer, and an array of NF Profile objects, </w:t>
      </w:r>
      <w:r w:rsidR="00EF1B64">
        <w:t xml:space="preserve">and/or a map of NFInstanceInfo objects of NF instances (if the NF service consumer indicated support of the </w:t>
      </w:r>
      <w:r w:rsidR="00EF1B64">
        <w:rPr>
          <w:noProof/>
          <w:lang w:eastAsia="zh-CN"/>
        </w:rPr>
        <w:t>Enh-NF-Discovery</w:t>
      </w:r>
      <w:r w:rsidR="00EF1B64">
        <w:t xml:space="preserve"> feature in the request) </w:t>
      </w:r>
      <w:r w:rsidRPr="00690A26">
        <w:t>that satisfy the search filter criteria (e.g., all NF Instances offering a certain NF Service name</w:t>
      </w:r>
      <w:r w:rsidR="00E354F2">
        <w:t xml:space="preserve"> </w:t>
      </w:r>
      <w:r w:rsidR="00E354F2" w:rsidRPr="001A5D10">
        <w:t>in REGISTERED status, or empty array in case search filter criteria do not match a NF Instance in REGISTERED status</w:t>
      </w:r>
      <w:r w:rsidRPr="00690A26">
        <w:t>).</w:t>
      </w:r>
      <w:r w:rsidR="00BD64D6">
        <w:t xml:space="preserve"> In the latter case, the response may include the noProfileMatchInfo attribute to provide the specific reason for not finding any NF instance that can match the search filter criteria.</w:t>
      </w:r>
    </w:p>
    <w:p w14:paraId="5C2E17F7" w14:textId="487AE512" w:rsidR="00A16735" w:rsidRPr="00690A26" w:rsidRDefault="00CE6F8B" w:rsidP="004F3AE3">
      <w:pPr>
        <w:pStyle w:val="NO"/>
      </w:pPr>
      <w:r>
        <w:t>NOTE:</w:t>
      </w:r>
      <w:r>
        <w:tab/>
        <w:t>In indirect communication with delegated discovery scenarios the SCPs can cache the noProfileMatchInfo to optimize subsequent NF discovery procedures.</w:t>
      </w:r>
    </w:p>
    <w:p w14:paraId="7103C4A0" w14:textId="77777777" w:rsidR="009D00A5" w:rsidRPr="00690A26" w:rsidRDefault="009D00A5" w:rsidP="00C72D43">
      <w:pPr>
        <w:pStyle w:val="B1"/>
        <w:ind w:firstLine="0"/>
      </w:pPr>
      <w:r>
        <w:t>If the NRF has ignored certain unsupported query parameter(s) when processing the discovery request, the NRF may additionally include the indication of ignored unsupported query parameters in the search result. The NF consumer may use the indication to identify whether the NF candidates in the search result are all usable for the service logic, i.e. all query parameter related to the key service logic are not ignored.</w:t>
      </w:r>
    </w:p>
    <w:p w14:paraId="6F5A4AD9" w14:textId="77777777" w:rsidR="00D05A2B" w:rsidRDefault="00A16735" w:rsidP="00A16735">
      <w:pPr>
        <w:pStyle w:val="B1"/>
      </w:pPr>
      <w:r w:rsidRPr="00690A26">
        <w:t>2b.</w:t>
      </w:r>
      <w:r w:rsidRPr="00690A26">
        <w:tab/>
      </w:r>
      <w:r w:rsidR="00D05A2B" w:rsidRPr="00487320">
        <w:t>On failure or redirection</w:t>
      </w:r>
      <w:r w:rsidR="00D05A2B">
        <w:t>:</w:t>
      </w:r>
    </w:p>
    <w:p w14:paraId="75F66B27" w14:textId="77777777" w:rsidR="00A16735" w:rsidRPr="00690A26" w:rsidRDefault="00D05A2B"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0979AEFB" w14:textId="2CCAFE58" w:rsidR="00A16735" w:rsidRPr="00690A26" w:rsidRDefault="00D05A2B"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r w:rsidR="00A16FFA" w:rsidRPr="00A16FFA">
        <w:t xml:space="preserve"> </w:t>
      </w:r>
      <w:r w:rsidR="00A16FFA">
        <w:t>E.g., t</w:t>
      </w:r>
      <w:r w:rsidR="00A16FFA" w:rsidRPr="00297D0A">
        <w:t xml:space="preserve">he NRF may verify that the input attributes (e.g. </w:t>
      </w:r>
      <w:r w:rsidR="00A16FFA" w:rsidRPr="00690A26">
        <w:t>requester-nf-type</w:t>
      </w:r>
      <w:r w:rsidR="00A16FFA" w:rsidRPr="00297D0A">
        <w:t xml:space="preserve">) in the </w:t>
      </w:r>
      <w:r w:rsidR="00A16FFA">
        <w:t>discovery</w:t>
      </w:r>
      <w:r w:rsidR="00A16FFA" w:rsidRPr="00297D0A">
        <w:t xml:space="preserve"> request match with the corresponding ones in</w:t>
      </w:r>
      <w:r w:rsidR="00A16FFA">
        <w:t>, e.g.</w:t>
      </w:r>
      <w:r w:rsidR="00A16FFA" w:rsidRPr="00297D0A">
        <w:t xml:space="preserve"> the public key certificate of the NF service consumer</w:t>
      </w:r>
      <w:r w:rsidR="00A16FFA">
        <w:t xml:space="preserve"> received during TLS initial handshake procedure (see 3GPP</w:t>
      </w:r>
      <w:r w:rsidR="00A16FFA" w:rsidRPr="00690A26">
        <w:t> </w:t>
      </w:r>
      <w:r w:rsidR="00A16FFA" w:rsidRPr="007B0C8B">
        <w:t>TS</w:t>
      </w:r>
      <w:r w:rsidR="00A16FFA" w:rsidRPr="00690A26">
        <w:t> </w:t>
      </w:r>
      <w:r w:rsidR="00A16FFA" w:rsidRPr="007B0C8B">
        <w:t>33.310</w:t>
      </w:r>
      <w:r w:rsidR="00A16FFA" w:rsidRPr="00690A26">
        <w:t> </w:t>
      </w:r>
      <w:r w:rsidR="00A16FFA" w:rsidRPr="002A450A">
        <w:t>[</w:t>
      </w:r>
      <w:r w:rsidR="00A16FFA">
        <w:t>50</w:t>
      </w:r>
      <w:r w:rsidR="00A16FFA" w:rsidRPr="002A450A">
        <w:t>]</w:t>
      </w:r>
      <w:r w:rsidR="00A16FFA">
        <w:t>)</w:t>
      </w:r>
      <w:r w:rsidR="00A16FFA" w:rsidRPr="00297D0A">
        <w:t xml:space="preserve">. If the verification is </w:t>
      </w:r>
      <w:r w:rsidR="00A16FFA">
        <w:t>un</w:t>
      </w:r>
      <w:r w:rsidR="00A16FFA" w:rsidRPr="00297D0A">
        <w:t xml:space="preserve">successful, the request shall be rejected with "400 Bad Request" status code and </w:t>
      </w:r>
      <w:r w:rsidR="00A16FFA" w:rsidRPr="00690A26">
        <w:rPr>
          <w:rFonts w:hint="eastAsia"/>
          <w:lang w:eastAsia="zh-CN"/>
        </w:rPr>
        <w:t xml:space="preserve">the </w:t>
      </w:r>
      <w:r w:rsidR="00A16FFA" w:rsidRPr="00690A26">
        <w:t xml:space="preserve">"cause" attribute set to </w:t>
      </w:r>
      <w:r w:rsidR="00A16FFA" w:rsidRPr="00297D0A">
        <w:t>"</w:t>
      </w:r>
      <w:r w:rsidR="00A16FFA">
        <w:t>INVALID</w:t>
      </w:r>
      <w:r w:rsidR="00A16FFA" w:rsidRPr="00297D0A">
        <w:t>_</w:t>
      </w:r>
      <w:r w:rsidR="00A16FFA">
        <w:t>CLIENT</w:t>
      </w:r>
      <w:r w:rsidR="00A16FFA" w:rsidRPr="00297D0A">
        <w:t>".</w:t>
      </w:r>
    </w:p>
    <w:p w14:paraId="1C3A97BF" w14:textId="77777777" w:rsidR="00A16735" w:rsidRDefault="00D05A2B" w:rsidP="00D05A2B">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0EDC3595" w14:textId="77777777" w:rsidR="00D05A2B" w:rsidRPr="00690A26" w:rsidRDefault="00D05A2B" w:rsidP="001A5D10">
      <w:pPr>
        <w:pStyle w:val="B1"/>
      </w:pPr>
      <w:r>
        <w:t>-</w:t>
      </w:r>
      <w:r>
        <w:tab/>
      </w:r>
      <w:r w:rsidRPr="00487320">
        <w:t>In the case of redirection, the NRF shall return 3xx status code, which shall contain a Location header with an URI pointing to the endpoint of another NRF</w:t>
      </w:r>
      <w:r>
        <w:t xml:space="preserve"> service instance.</w:t>
      </w:r>
    </w:p>
    <w:p w14:paraId="31005BA3" w14:textId="77777777" w:rsidR="00A16735" w:rsidRPr="00690A26" w:rsidRDefault="00A16735" w:rsidP="00A16735">
      <w:pPr>
        <w:rPr>
          <w:noProof/>
        </w:rPr>
      </w:pPr>
      <w:r w:rsidRPr="00690A26">
        <w:rPr>
          <w:noProof/>
        </w:rPr>
        <w:t>The NF Profile objects returned in a successful result shall contain generic data of each NF Instance, applicable to any NF type, and it may also contain NF-specific data, for those NF Instances belonging to a specific type (e.g., the attribute "udrInfo" is typically present in the NF Profile when the type of the NF Instance takes the value "UDR"). In addition, the attribute "customInfo", may be present in the NF Profile for those NF Instances with custom NF types.</w:t>
      </w:r>
    </w:p>
    <w:p w14:paraId="75C85321" w14:textId="77777777" w:rsidR="00A16735" w:rsidRPr="00690A26" w:rsidRDefault="00A16735" w:rsidP="00A16735">
      <w:pPr>
        <w:rPr>
          <w:noProof/>
        </w:rPr>
      </w:pPr>
      <w:r w:rsidRPr="00690A26">
        <w:rPr>
          <w:noProof/>
        </w:rPr>
        <w:t>For those NF Instances, the "customInfo" attribute shall be returned by NRF, if available, as part of the NF Profiles returned in the discovery response.</w:t>
      </w:r>
    </w:p>
    <w:p w14:paraId="212A0DCE" w14:textId="77777777" w:rsidR="00A16735" w:rsidRDefault="00A16735" w:rsidP="00A16735">
      <w:pPr>
        <w:rPr>
          <w:noProof/>
        </w:rPr>
      </w:pPr>
      <w:r w:rsidRPr="00690A26">
        <w:rPr>
          <w:noProof/>
        </w:rPr>
        <w:t>The NRF shall also include, in the returned NF Profile objects, the Vendor-Specific attributes (see 3GPP TS 29.500 [4], clause 6.6.3) that may have been provided by the registered NF Instances.</w:t>
      </w:r>
    </w:p>
    <w:p w14:paraId="65605234" w14:textId="46A4F5CF" w:rsidR="00EF1B64" w:rsidRPr="00690A26" w:rsidRDefault="00EF1B64" w:rsidP="00A16735">
      <w:pPr>
        <w:rPr>
          <w:noProof/>
        </w:rPr>
      </w:pPr>
      <w:r>
        <w:t>If the response includes a map of NFInstanceInfo objects of NF instances, the NF Service Consumer may retrieve the NF profiles by issuing service discovery request</w:t>
      </w:r>
      <w:r w:rsidR="00640E7B">
        <w:t>s</w:t>
      </w:r>
      <w:r>
        <w:t xml:space="preserve"> with the </w:t>
      </w:r>
      <w:r w:rsidRPr="00690A26">
        <w:t>target-nf-instance-id</w:t>
      </w:r>
      <w:r>
        <w:t xml:space="preserve"> parameter identifying the target NF Instance ID</w:t>
      </w:r>
      <w:r w:rsidR="00640E7B">
        <w:t xml:space="preserve">, or with the </w:t>
      </w:r>
      <w:r w:rsidR="00640E7B" w:rsidRPr="00690A26">
        <w:t>target-nf-instance-id</w:t>
      </w:r>
      <w:r w:rsidR="00640E7B">
        <w:t>-list parameter identifying a list of target NF Instance IDs held by the same NRF</w:t>
      </w:r>
      <w:r>
        <w:t xml:space="preserve">; the service discovery request shall also include the nrf-disc-uri parameter set to the </w:t>
      </w:r>
      <w:r>
        <w:rPr>
          <w:rFonts w:cs="Arial"/>
          <w:szCs w:val="18"/>
        </w:rPr>
        <w:t xml:space="preserve">API URI of the </w:t>
      </w:r>
      <w:r w:rsidRPr="00690A26">
        <w:t xml:space="preserve">Nnrf_NFDiscovery </w:t>
      </w:r>
      <w:r>
        <w:rPr>
          <w:rFonts w:cs="Arial"/>
          <w:szCs w:val="18"/>
        </w:rPr>
        <w:t>service of the NRF holding the NF profile</w:t>
      </w:r>
      <w:r w:rsidR="00640E7B">
        <w:rPr>
          <w:rFonts w:cs="Arial"/>
          <w:szCs w:val="18"/>
        </w:rPr>
        <w:t>(s)</w:t>
      </w:r>
      <w:r>
        <w:rPr>
          <w:rFonts w:cs="Arial"/>
          <w:szCs w:val="18"/>
        </w:rPr>
        <w:t xml:space="preserve">, </w:t>
      </w:r>
      <w:r>
        <w:t xml:space="preserve">if </w:t>
      </w:r>
      <w:r>
        <w:rPr>
          <w:rFonts w:cs="Arial"/>
          <w:szCs w:val="18"/>
        </w:rPr>
        <w:t xml:space="preserve">the </w:t>
      </w:r>
      <w:r>
        <w:t>nrfDiscApiUri attribute was received in the NFInstanceInfo object and if the service discovery request is addressed to a different NRF than the NRF holding the NF profile</w:t>
      </w:r>
      <w:r w:rsidR="00640E7B">
        <w:t>(s)</w:t>
      </w:r>
      <w:r>
        <w:t>.</w:t>
      </w:r>
    </w:p>
    <w:p w14:paraId="3B3E81D6" w14:textId="77777777" w:rsidR="00A16735" w:rsidRPr="00690A26" w:rsidRDefault="00A16735" w:rsidP="006F4E24">
      <w:pPr>
        <w:pStyle w:val="Heading5"/>
      </w:pPr>
      <w:bookmarkStart w:id="335" w:name="_Toc24937587"/>
      <w:bookmarkStart w:id="336" w:name="_Toc33962402"/>
      <w:bookmarkStart w:id="337" w:name="_Toc42883164"/>
      <w:bookmarkStart w:id="338" w:name="_Toc49733032"/>
      <w:bookmarkStart w:id="339" w:name="_Toc56690653"/>
      <w:bookmarkStart w:id="340" w:name="_Toc175487277"/>
      <w:r w:rsidRPr="00690A26">
        <w:t>5.3.2.2.3</w:t>
      </w:r>
      <w:r w:rsidRPr="00690A26">
        <w:tab/>
        <w:t>Service Discovery in a different PLMN</w:t>
      </w:r>
      <w:bookmarkEnd w:id="335"/>
      <w:bookmarkEnd w:id="336"/>
      <w:bookmarkEnd w:id="337"/>
      <w:bookmarkEnd w:id="338"/>
      <w:bookmarkEnd w:id="339"/>
      <w:bookmarkEnd w:id="340"/>
    </w:p>
    <w:p w14:paraId="6807CCA0" w14:textId="77777777" w:rsidR="00A16735" w:rsidRPr="00690A26" w:rsidRDefault="00A16735" w:rsidP="00A16735">
      <w:r w:rsidRPr="00690A26">
        <w:t>The service discovery in a different PLMN is done by querying the "nf-instances" resource in the NRF of the Home PLMN.</w:t>
      </w:r>
    </w:p>
    <w:p w14:paraId="0E4206D2" w14:textId="77777777" w:rsidR="00A16735" w:rsidRPr="00690A26" w:rsidRDefault="00A16735" w:rsidP="00A16735">
      <w:r w:rsidRPr="00690A26">
        <w:t>For that, step 1 in clause 5.3.2.2.2 is executed (send a GET request to the NRF in the Serving PLMN); this request shall include the identity of the PLMN of the home NRF in a query parameter of the URI.</w:t>
      </w:r>
    </w:p>
    <w:p w14:paraId="00FA536D" w14:textId="77777777" w:rsidR="000D157B" w:rsidRPr="00690A26" w:rsidRDefault="00FF6E44" w:rsidP="00FF6E44">
      <w:r>
        <w:t xml:space="preserve">If the NRF in Serving PLMN knows that </w:t>
      </w:r>
      <w:r>
        <w:rPr>
          <w:rFonts w:cs="Arial"/>
          <w:szCs w:val="18"/>
          <w:lang w:eastAsia="zh-CN"/>
        </w:rPr>
        <w:t>Oauth2-based authorization is required for accessing the NF Discovery service of the NRF in Home PLMN, e.g. by learning this during an earlier Bootstrapping procedure</w:t>
      </w:r>
      <w:r w:rsidRPr="00224B4D">
        <w:rPr>
          <w:rFonts w:cs="Arial"/>
          <w:szCs w:val="18"/>
          <w:lang w:eastAsia="zh-CN"/>
        </w:rPr>
        <w:t xml:space="preserve"> </w:t>
      </w:r>
      <w:r>
        <w:rPr>
          <w:rFonts w:cs="Arial"/>
          <w:szCs w:val="18"/>
          <w:lang w:eastAsia="zh-CN"/>
        </w:rPr>
        <w:t xml:space="preserve">or local configuration, and if the request received at the </w:t>
      </w:r>
      <w:r>
        <w:t>NRF in Serving PLMN does not include an access token, the NRF in Serving PLMN may reject the request with a 401 Unauthorized as specified in clause 6.7.3 of 3GPP TS 29.500 [4].</w:t>
      </w:r>
    </w:p>
    <w:p w14:paraId="160C60F6" w14:textId="1E5F279C" w:rsidR="00A16735" w:rsidRDefault="00A16735" w:rsidP="00A16735">
      <w:r w:rsidRPr="00690A26">
        <w:t>Then, steps 1-2 in Figure 5.3.2.2.3-1 are executed, between the NRF in the Serving PLMN and the NRF in the Home PLMN. In this step, the presence of the PLMN ID of the Home NRF in the query parameter of the URI is not required. The NRF in the Home PLMN returns a status code with the result of the operation. The NRF in the Serving PLMN shall be configured with</w:t>
      </w:r>
      <w:r>
        <w:t>:</w:t>
      </w:r>
    </w:p>
    <w:p w14:paraId="73F07975" w14:textId="77777777" w:rsidR="00A16735" w:rsidRPr="00690A26" w:rsidRDefault="00A16735" w:rsidP="00A16735">
      <w:pPr>
        <w:pStyle w:val="B1"/>
      </w:pPr>
      <w:r>
        <w:t>-</w:t>
      </w:r>
      <w:r>
        <w:tab/>
      </w:r>
      <w:r w:rsidRPr="00690A26">
        <w:t>a telescopic FQDN (see 3GPP TS 23.003 [12] and 3GPP TS 29.500 [4]) of the NRF in the Home PLMN</w:t>
      </w:r>
      <w:r>
        <w:t>, if TLS protection between the NRF and the SEPP in the serving PLMN relies on using telescopic FQDN; or</w:t>
      </w:r>
    </w:p>
    <w:p w14:paraId="6B707144" w14:textId="77777777" w:rsidR="00A16735" w:rsidRPr="00690A26" w:rsidRDefault="00A16735" w:rsidP="00A16735">
      <w:pPr>
        <w:pStyle w:val="NO"/>
      </w:pPr>
      <w:r w:rsidRPr="00690A26">
        <w:rPr>
          <w:rFonts w:hint="eastAsia"/>
        </w:rPr>
        <w:t>NOTE:</w:t>
      </w:r>
      <w:r w:rsidRPr="00690A26">
        <w:rPr>
          <w:rFonts w:hint="eastAsia"/>
        </w:rPr>
        <w:tab/>
        <w:t xml:space="preserve">This is required for the NRF in the serving PLMN to route the NF discovery request to the NRF in the HPLMN through a SEPP in </w:t>
      </w:r>
      <w:r w:rsidRPr="00690A26">
        <w:t>the serving PLMN and the SEPP to terminate the TLS connection with a wildcard certificate.</w:t>
      </w:r>
    </w:p>
    <w:p w14:paraId="53B62FF8" w14:textId="77777777" w:rsidR="00A16735" w:rsidRDefault="00A16735" w:rsidP="00A16735">
      <w:pPr>
        <w:pStyle w:val="B1"/>
      </w:pPr>
      <w:r>
        <w:t>-</w:t>
      </w:r>
      <w:r>
        <w:tab/>
        <w:t>with the SEPP FQDN (</w:t>
      </w:r>
      <w:r>
        <w:rPr>
          <w:lang w:val="en-US" w:eastAsia="zh-CN"/>
        </w:rPr>
        <w:t>or the FQDN of the SCP if the communication between the NRF and the SEPP goes through an SCP</w:t>
      </w:r>
      <w:r>
        <w:t>), if TLS protection between the NRF and the SEPP in the serving PLMN relies on using the 3gpp-Sbi-Target-apiRoot header.</w:t>
      </w:r>
    </w:p>
    <w:p w14:paraId="0F5B1716" w14:textId="77777777" w:rsidR="00A16735" w:rsidRDefault="00A16735" w:rsidP="00A16735">
      <w:r>
        <w:t>See</w:t>
      </w:r>
      <w:r w:rsidRPr="00C81749">
        <w:t xml:space="preserve"> </w:t>
      </w:r>
      <w:r>
        <w:t>clause 6.1.4.3 of 3GPP TS 29.500 [4].</w:t>
      </w:r>
    </w:p>
    <w:p w14:paraId="3491603D" w14:textId="77777777" w:rsidR="00A16735" w:rsidRPr="00690A26" w:rsidRDefault="00A16735" w:rsidP="00A16735">
      <w:r w:rsidRPr="00690A26">
        <w:t>Finally, step 2 in clause 5.3.2.2.2 is executed; a status code is returned to the NF Service Consumer in Serving PLMN in accordance to the result received from NRF in Home PLMN.</w:t>
      </w:r>
    </w:p>
    <w:p w14:paraId="6E7506AC" w14:textId="77777777" w:rsidR="00A16735" w:rsidRPr="00690A26" w:rsidRDefault="00D05A2B" w:rsidP="00A16735">
      <w:pPr>
        <w:pStyle w:val="TH"/>
      </w:pPr>
      <w:r w:rsidRPr="00690A26">
        <w:object w:dxaOrig="8700" w:dyaOrig="2124" w14:anchorId="145DF79F">
          <v:shape id="_x0000_i1053" type="#_x0000_t75" style="width:434.15pt;height:106.05pt" o:ole="">
            <v:imagedata r:id="rId70" o:title=""/>
          </v:shape>
          <o:OLEObject Type="Embed" ProgID="Visio.Drawing.11" ShapeID="_x0000_i1053" DrawAspect="Content" ObjectID="_1786530133" r:id="rId71"/>
        </w:object>
      </w:r>
    </w:p>
    <w:p w14:paraId="1A8DDF8F" w14:textId="77777777" w:rsidR="00A16735" w:rsidRPr="00690A26" w:rsidRDefault="00A16735" w:rsidP="00A16735">
      <w:pPr>
        <w:pStyle w:val="TF"/>
        <w:rPr>
          <w:lang w:val="en-US"/>
        </w:rPr>
      </w:pPr>
      <w:r w:rsidRPr="00690A26">
        <w:t>Figure 5.3.2.2.3-1: Service Discovery in a different PLMN</w:t>
      </w:r>
    </w:p>
    <w:p w14:paraId="4FC63A27" w14:textId="77777777" w:rsidR="00A16735" w:rsidRPr="00690A26" w:rsidRDefault="00A16735" w:rsidP="00A16735">
      <w:r w:rsidRPr="00690A26">
        <w:t xml:space="preserve">Steps 1 and 2 are similar to steps 1 and 2 in Figure 5.3.2.2.2-1, </w:t>
      </w:r>
      <w:r>
        <w:t>where</w:t>
      </w:r>
      <w:r w:rsidRPr="00690A26">
        <w:t xml:space="preserve"> the originator of the service invocation </w:t>
      </w:r>
      <w:r>
        <w:t>is</w:t>
      </w:r>
      <w:r w:rsidRPr="00690A26">
        <w:t xml:space="preserve"> the NRF in Serving PLMN, and the recipient of the service invocation </w:t>
      </w:r>
      <w:r>
        <w:t>is</w:t>
      </w:r>
      <w:r w:rsidRPr="00690A26">
        <w:t xml:space="preserve"> the NRF in the Home PLMN.</w:t>
      </w:r>
    </w:p>
    <w:p w14:paraId="3C1FDF32" w14:textId="77777777" w:rsidR="00644118" w:rsidRPr="00C31F94" w:rsidRDefault="00644118" w:rsidP="00644118">
      <w:bookmarkStart w:id="341" w:name="_Toc24937588"/>
      <w:bookmarkStart w:id="342" w:name="_Toc33962403"/>
      <w:bookmarkStart w:id="343" w:name="_Toc42883165"/>
      <w:bookmarkStart w:id="344" w:name="_Toc49733033"/>
      <w:bookmarkStart w:id="345" w:name="_Toc56690654"/>
      <w:r>
        <w:t>A</w:t>
      </w:r>
      <w:r w:rsidRPr="00ED6E82">
        <w:t>s most</w:t>
      </w:r>
      <w:r w:rsidRPr="00186A6E">
        <w:t xml:space="preserve"> NF Service Consumers in Serving PLMN do not need the entire </w:t>
      </w:r>
      <w:r>
        <w:t>data in the NF profile of the NF producer</w:t>
      </w:r>
      <w:r w:rsidRPr="00186A6E">
        <w:t>, the NRF in the home PLMN</w:t>
      </w:r>
      <w:r>
        <w:t>,</w:t>
      </w:r>
      <w:r w:rsidRPr="00126BB5">
        <w:t xml:space="preserve"> based on operator policies</w:t>
      </w:r>
      <w:r>
        <w:t>, may simplify</w:t>
      </w:r>
      <w:r w:rsidRPr="00186A6E">
        <w:t xml:space="preserve"> </w:t>
      </w:r>
      <w:r>
        <w:t xml:space="preserve">the </w:t>
      </w:r>
      <w:r w:rsidRPr="00186A6E">
        <w:t>NF discovery</w:t>
      </w:r>
      <w:r>
        <w:t xml:space="preserve"> response by not including the entire data which is not directly relevant to the NF discovery request (e.g.</w:t>
      </w:r>
      <w:r w:rsidRPr="003A5C7F">
        <w:t xml:space="preserve"> </w:t>
      </w:r>
      <w:r>
        <w:t xml:space="preserve">returning a subset of </w:t>
      </w:r>
      <w:r w:rsidRPr="00E11598">
        <w:t>supiRanges</w:t>
      </w:r>
      <w:r>
        <w:t xml:space="preserve">, or not inlcuding </w:t>
      </w:r>
      <w:r w:rsidRPr="002857AD">
        <w:rPr>
          <w:lang w:eastAsia="zh-CN"/>
        </w:rPr>
        <w:t>taiList</w:t>
      </w:r>
      <w:r>
        <w:t>).</w:t>
      </w:r>
    </w:p>
    <w:p w14:paraId="5F039530" w14:textId="77777777" w:rsidR="009D00A5" w:rsidRPr="00690A26" w:rsidRDefault="009D00A5" w:rsidP="009D00A5">
      <w:r>
        <w:t>If the NRF in the home PLMN has ignored certain unsupported query parameter(s) when processing the discovery request, the NRF may additionally include the indication of ignored unsupported query parameters in the search result. If the indication of ignored unsupported query parameters is supported by the NRF in the serving PLMN, it should forward the received indication of ignored unsupported query parameters to the NF service consumer.</w:t>
      </w:r>
    </w:p>
    <w:p w14:paraId="02B1D5C5" w14:textId="77777777" w:rsidR="00A16735" w:rsidRPr="00690A26" w:rsidRDefault="00A16735" w:rsidP="006F4E24">
      <w:pPr>
        <w:pStyle w:val="Heading5"/>
        <w:rPr>
          <w:lang w:eastAsia="zh-CN"/>
        </w:rPr>
      </w:pPr>
      <w:bookmarkStart w:id="346" w:name="_Toc175487278"/>
      <w:r w:rsidRPr="00690A26">
        <w:t>5.3.2.2.4</w:t>
      </w:r>
      <w:r w:rsidRPr="00690A26">
        <w:tab/>
        <w:t xml:space="preserve">Service Discovery </w:t>
      </w:r>
      <w:r w:rsidRPr="00690A26">
        <w:rPr>
          <w:rFonts w:hint="eastAsia"/>
          <w:lang w:eastAsia="zh-CN"/>
        </w:rPr>
        <w:t>with intermediate redirecting NRF</w:t>
      </w:r>
      <w:bookmarkEnd w:id="341"/>
      <w:bookmarkEnd w:id="342"/>
      <w:bookmarkEnd w:id="343"/>
      <w:bookmarkEnd w:id="344"/>
      <w:bookmarkEnd w:id="345"/>
      <w:bookmarkEnd w:id="346"/>
    </w:p>
    <w:p w14:paraId="7B6293BF"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redirected by a third NRF.</w:t>
      </w:r>
    </w:p>
    <w:p w14:paraId="0FCAF489" w14:textId="77777777" w:rsidR="00A16735" w:rsidRPr="00690A26" w:rsidRDefault="00D05A2B" w:rsidP="00A16735">
      <w:pPr>
        <w:pStyle w:val="TH"/>
      </w:pPr>
      <w:r w:rsidRPr="00690A26">
        <w:object w:dxaOrig="10080" w:dyaOrig="4620" w14:anchorId="73F15A49">
          <v:shape id="_x0000_i1054" type="#_x0000_t75" style="width:481.95pt;height:218.8pt" o:ole="">
            <v:imagedata r:id="rId72" o:title=""/>
          </v:shape>
          <o:OLEObject Type="Embed" ProgID="Visio.Drawing.11" ShapeID="_x0000_i1054" DrawAspect="Content" ObjectID="_1786530134" r:id="rId73"/>
        </w:object>
      </w:r>
    </w:p>
    <w:p w14:paraId="7813F6C5" w14:textId="77777777" w:rsidR="00A16735" w:rsidRPr="00690A26" w:rsidRDefault="00A16735" w:rsidP="00A16735">
      <w:pPr>
        <w:pStyle w:val="TF"/>
        <w:rPr>
          <w:lang w:val="en-US"/>
        </w:rPr>
      </w:pPr>
      <w:r w:rsidRPr="00690A26">
        <w:t xml:space="preserve">Figure 5.3.2.2.4-1: Service Discovery with intermediate </w:t>
      </w:r>
      <w:r w:rsidRPr="00690A26">
        <w:rPr>
          <w:rFonts w:hint="eastAsia"/>
          <w:lang w:eastAsia="zh-CN"/>
        </w:rPr>
        <w:t>redirecting</w:t>
      </w:r>
      <w:r w:rsidRPr="00690A26">
        <w:t xml:space="preserve"> NRF</w:t>
      </w:r>
    </w:p>
    <w:p w14:paraId="30EEDCF4"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a service discovery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service discovery request to a pre-configured NRF-2.</w:t>
      </w:r>
    </w:p>
    <w:p w14:paraId="569F3A01"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redirect the service discovery request by returning HTTP 307 Temporary Redirect response.</w:t>
      </w:r>
      <w:r w:rsidRPr="00690A26">
        <w:rPr>
          <w:rFonts w:hint="eastAsia"/>
        </w:rPr>
        <w:t xml:space="preserve"> The locally stored information in NRF-2 may:</w:t>
      </w:r>
    </w:p>
    <w:p w14:paraId="35812F80"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380813FF"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 (see clause 5.2.2.2.</w:t>
      </w:r>
      <w:r w:rsidRPr="00690A26">
        <w:rPr>
          <w:lang w:eastAsia="zh-CN"/>
        </w:rPr>
        <w:t>3</w:t>
      </w:r>
      <w:r w:rsidRPr="00690A26">
        <w:rPr>
          <w:rFonts w:hint="eastAsia"/>
          <w:lang w:eastAsia="zh-CN"/>
        </w:rPr>
        <w:t>).</w:t>
      </w:r>
    </w:p>
    <w:p w14:paraId="28F3F6F4" w14:textId="77777777" w:rsidR="00A16735" w:rsidRPr="00690A26" w:rsidRDefault="00A16735" w:rsidP="00A16735">
      <w:pPr>
        <w:pStyle w:val="B1"/>
        <w:rPr>
          <w:lang w:eastAsia="zh-CN"/>
        </w:rPr>
      </w:pPr>
      <w:r w:rsidRPr="00690A26">
        <w:rPr>
          <w:rFonts w:hint="eastAsia"/>
          <w:lang w:eastAsia="zh-CN"/>
        </w:rPr>
        <w:tab/>
        <w:t>The 307 Temporary Redirect response shall contain a Location header field, the host part of the URI in the Location header field represents NRF-3.</w:t>
      </w:r>
    </w:p>
    <w:p w14:paraId="3255B5E6"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redirect the service discovery request, then it responds with 404 Not Found, and the rest of the steps are omitted.</w:t>
      </w:r>
    </w:p>
    <w:p w14:paraId="1D30086E" w14:textId="77777777" w:rsidR="00A16735" w:rsidRPr="00690A26" w:rsidRDefault="00A16735" w:rsidP="00A16735">
      <w:pPr>
        <w:pStyle w:val="B1"/>
        <w:rPr>
          <w:lang w:val="en-US" w:eastAsia="zh-CN"/>
        </w:rPr>
      </w:pPr>
      <w:r w:rsidRPr="00690A26">
        <w:rPr>
          <w:rFonts w:hint="eastAsia"/>
          <w:lang w:eastAsia="zh-CN"/>
        </w:rPr>
        <w:t>3.</w:t>
      </w:r>
      <w:r w:rsidRPr="00690A26">
        <w:rPr>
          <w:rFonts w:hint="eastAsia"/>
          <w:lang w:eastAsia="zh-CN"/>
        </w:rPr>
        <w:tab/>
        <w:t>Upon receiving 307 Temporary Redirect response, NRF-1 sends the service discovery request to NRF-3 by using the URI contained in the Location header field of the 307 Temporary Redirect response.</w:t>
      </w:r>
    </w:p>
    <w:p w14:paraId="56C02F90"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r>
      <w:r w:rsidRPr="00690A26">
        <w:rPr>
          <w:rFonts w:hint="eastAsia"/>
          <w:lang w:eastAsia="zh-CN"/>
        </w:rPr>
        <w:t>Upon success, NRF-3 returns the search result.</w:t>
      </w:r>
    </w:p>
    <w:p w14:paraId="25ED8BB8" w14:textId="77777777" w:rsidR="004D61AF" w:rsidRDefault="00A16735" w:rsidP="00A16735">
      <w:pPr>
        <w:pStyle w:val="B1"/>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t>:</w:t>
      </w:r>
    </w:p>
    <w:p w14:paraId="2515D49B"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518A1214"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38E465F4"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2D280F91" w14:textId="77777777" w:rsidR="004D61AF" w:rsidRPr="00690A26" w:rsidRDefault="004D61AF" w:rsidP="001A5D10">
      <w:pPr>
        <w:pStyle w:val="B1"/>
        <w:rPr>
          <w:lang w:val="en-US" w:eastAsia="zh-CN"/>
        </w:rPr>
      </w:pPr>
      <w:r>
        <w:t>-</w:t>
      </w:r>
      <w:r>
        <w:rPr>
          <w:lang w:val="en-US" w:eastAsia="zh-CN"/>
        </w:rPr>
        <w:tab/>
      </w:r>
      <w:r w:rsidRPr="00487320">
        <w:t>In the case of redirection, the NRF shall return 3xx status code, which shall contain a Location header with an URI pointing to the endpoint of another NRF</w:t>
      </w:r>
      <w:r>
        <w:t xml:space="preserve"> service instance.</w:t>
      </w:r>
    </w:p>
    <w:p w14:paraId="74EA03EA" w14:textId="77777777" w:rsidR="00A16735" w:rsidRPr="00690A26" w:rsidRDefault="00A16735" w:rsidP="006F4E24">
      <w:pPr>
        <w:pStyle w:val="Heading5"/>
        <w:rPr>
          <w:lang w:eastAsia="zh-CN"/>
        </w:rPr>
      </w:pPr>
      <w:bookmarkStart w:id="347" w:name="_Toc24937589"/>
      <w:bookmarkStart w:id="348" w:name="_Toc33962404"/>
      <w:bookmarkStart w:id="349" w:name="_Toc42883166"/>
      <w:bookmarkStart w:id="350" w:name="_Toc49733034"/>
      <w:bookmarkStart w:id="351" w:name="_Toc56690655"/>
      <w:bookmarkStart w:id="352" w:name="_Toc175487279"/>
      <w:r w:rsidRPr="00690A26">
        <w:t>5.3.2.2.5</w:t>
      </w:r>
      <w:r w:rsidRPr="00690A26">
        <w:tab/>
        <w:t xml:space="preserve">Service Discovery </w:t>
      </w:r>
      <w:r w:rsidRPr="00690A26">
        <w:rPr>
          <w:rFonts w:hint="eastAsia"/>
          <w:lang w:eastAsia="zh-CN"/>
        </w:rPr>
        <w:t>with intermediate forwarding NRF</w:t>
      </w:r>
      <w:bookmarkEnd w:id="347"/>
      <w:bookmarkEnd w:id="348"/>
      <w:bookmarkEnd w:id="349"/>
      <w:bookmarkEnd w:id="350"/>
      <w:bookmarkEnd w:id="351"/>
      <w:bookmarkEnd w:id="352"/>
    </w:p>
    <w:p w14:paraId="50A52AD5" w14:textId="77777777" w:rsidR="00A16735" w:rsidRPr="00690A26" w:rsidRDefault="00A16735" w:rsidP="00A16735">
      <w:pPr>
        <w:rPr>
          <w:lang w:eastAsia="zh-CN"/>
        </w:rPr>
      </w:pPr>
      <w:r w:rsidRPr="00690A26">
        <w:rPr>
          <w:rFonts w:hint="eastAsia"/>
          <w:lang w:eastAsia="zh-CN"/>
        </w:rPr>
        <w:t xml:space="preserve">When multiple NRFs are deployed in one PLMN, one NRF may query </w:t>
      </w:r>
      <w:r w:rsidRPr="00690A26">
        <w:t xml:space="preserve">the "nf-instances" resource in </w:t>
      </w:r>
      <w:r w:rsidRPr="00690A26">
        <w:rPr>
          <w:rFonts w:hint="eastAsia"/>
          <w:lang w:eastAsia="zh-CN"/>
        </w:rPr>
        <w:t>a different</w:t>
      </w:r>
      <w:r w:rsidRPr="00690A26">
        <w:t xml:space="preserve"> NRF</w:t>
      </w:r>
      <w:r w:rsidRPr="00690A26">
        <w:rPr>
          <w:rFonts w:hint="eastAsia"/>
          <w:lang w:eastAsia="zh-CN"/>
        </w:rPr>
        <w:t xml:space="preserve"> so as to fulfil the service discovery request from a NF service consumer. The query between these two NRFs is forwarded by a third NRF.</w:t>
      </w:r>
    </w:p>
    <w:p w14:paraId="6B690CE9" w14:textId="77777777" w:rsidR="00A16735" w:rsidRPr="00690A26" w:rsidRDefault="004D61AF" w:rsidP="00A16735">
      <w:pPr>
        <w:pStyle w:val="TH"/>
      </w:pPr>
      <w:r w:rsidRPr="00690A26">
        <w:object w:dxaOrig="10080" w:dyaOrig="3600" w14:anchorId="0D21A652">
          <v:shape id="_x0000_i1055" type="#_x0000_t75" style="width:481.95pt;height:171.85pt" o:ole="">
            <v:imagedata r:id="rId74" o:title=""/>
          </v:shape>
          <o:OLEObject Type="Embed" ProgID="Visio.Drawing.11" ShapeID="_x0000_i1055" DrawAspect="Content" ObjectID="_1786530135" r:id="rId75"/>
        </w:object>
      </w:r>
    </w:p>
    <w:p w14:paraId="38213730" w14:textId="77777777" w:rsidR="00A16735" w:rsidRPr="00690A26" w:rsidRDefault="00A16735" w:rsidP="00A16735">
      <w:pPr>
        <w:pStyle w:val="TF"/>
        <w:rPr>
          <w:lang w:val="en-US"/>
        </w:rPr>
      </w:pPr>
      <w:r w:rsidRPr="00690A26">
        <w:t>Figure 5.3.2.2.5-1: Service Discovery with intermediate forwarding NRF</w:t>
      </w:r>
    </w:p>
    <w:p w14:paraId="6D4EFFAE" w14:textId="6184E6CA"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NRF-1 receives a service discovery request</w:t>
      </w:r>
      <w:r w:rsidR="00650925">
        <w:t xml:space="preserve"> and</w:t>
      </w:r>
      <w:r w:rsidRPr="00690A26">
        <w:rPr>
          <w:rFonts w:hint="eastAsia"/>
        </w:rPr>
        <w:t xml:space="preserve"> sends the service discovery request to a pre-configured NRF-2.</w:t>
      </w:r>
      <w:r w:rsidR="00E369DB">
        <w:t xml:space="preserve"> </w:t>
      </w:r>
      <w:r w:rsidR="00E369DB" w:rsidRPr="00031691">
        <w:rPr>
          <w:lang w:val="en-US"/>
        </w:rPr>
        <w:t>This may for example include cases where NRF-1 does not have sufficient information as determined by the operator policy to fulfill the request locally.</w:t>
      </w:r>
    </w:p>
    <w:p w14:paraId="0AB3AED9"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Upon receiving a service discovery request, base</w:t>
      </w:r>
      <w:r w:rsidRPr="00690A26">
        <w:rPr>
          <w:rFonts w:hint="eastAsia"/>
          <w:lang w:eastAsia="zh-CN"/>
        </w:rPr>
        <w:t>d</w:t>
      </w:r>
      <w:r w:rsidRPr="00690A26">
        <w:rPr>
          <w:rFonts w:hint="eastAsia"/>
        </w:rPr>
        <w:t xml:space="preserve"> on the information contained in the service discovery </w:t>
      </w:r>
      <w:r w:rsidRPr="00690A26">
        <w:t>request</w:t>
      </w:r>
      <w:r w:rsidRPr="00690A26">
        <w:rPr>
          <w:rFonts w:hint="eastAsia"/>
        </w:rPr>
        <w:t xml:space="preserve"> (e.g. the "supi" query parameter in the URI)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service discovery 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Pr>
          <w:lang w:eastAsia="zh-CN"/>
        </w:rPr>
        <w:t xml:space="preserve">similarly to </w:t>
      </w:r>
      <w:r w:rsidRPr="00690A26">
        <w:t>steps 1 and 2 in Figure 5.3.2.2.2-1</w:t>
      </w:r>
      <w:r>
        <w:t xml:space="preserve"> where </w:t>
      </w:r>
      <w:r w:rsidRPr="00690A26">
        <w:t xml:space="preserve">the originator of the service invocation </w:t>
      </w:r>
      <w:r>
        <w:t>is</w:t>
      </w:r>
      <w:r w:rsidRPr="00690A26">
        <w:t xml:space="preserve"> NRF</w:t>
      </w:r>
      <w:r w:rsidRPr="00690A26">
        <w:rPr>
          <w:rFonts w:hint="eastAsia"/>
        </w:rPr>
        <w:t>-2</w:t>
      </w:r>
      <w:r w:rsidRPr="00690A26">
        <w:t xml:space="preserve"> and the recipient of the service invocation </w:t>
      </w:r>
      <w:r>
        <w:t>is</w:t>
      </w:r>
      <w:r w:rsidRPr="00690A26">
        <w:t xml:space="preserve"> NRF</w:t>
      </w:r>
      <w:r w:rsidRPr="00690A26">
        <w:rPr>
          <w:rFonts w:hint="eastAsia"/>
        </w:rPr>
        <w:t>-3. The locally stored information in NRF-2 may:</w:t>
      </w:r>
    </w:p>
    <w:p w14:paraId="2A477F65"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13EF00E3"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t>registered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301CAF9"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if NRF-2 does not have enough information to forward the service discovery request, then it responds with 404 Not Found, and the rest of the steps are omitted.</w:t>
      </w:r>
    </w:p>
    <w:p w14:paraId="06D48961" w14:textId="77777777"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 NRF-3 returns the search result.</w:t>
      </w:r>
    </w:p>
    <w:p w14:paraId="22A6F654" w14:textId="77777777" w:rsidR="004D61AF" w:rsidRDefault="00A16735" w:rsidP="00A16735">
      <w:pPr>
        <w:pStyle w:val="B1"/>
      </w:pPr>
      <w:r w:rsidRPr="00690A26">
        <w:rPr>
          <w:rFonts w:hint="eastAsia"/>
          <w:lang w:eastAsia="zh-CN"/>
        </w:rPr>
        <w:t>3b.</w:t>
      </w:r>
      <w:r w:rsidRPr="00690A26">
        <w:rPr>
          <w:rFonts w:hint="eastAsia"/>
          <w:lang w:eastAsia="zh-CN"/>
        </w:rPr>
        <w:tab/>
      </w:r>
      <w:r w:rsidR="004D61AF" w:rsidRPr="00487320">
        <w:rPr>
          <w:lang w:eastAsia="zh-CN"/>
        </w:rPr>
        <w:t>On failure or redirection</w:t>
      </w:r>
      <w:r w:rsidR="004D61AF">
        <w:t>:</w:t>
      </w:r>
    </w:p>
    <w:p w14:paraId="7A44AECE" w14:textId="77777777" w:rsidR="00A16735" w:rsidRPr="00690A26" w:rsidRDefault="004D61AF" w:rsidP="00A16735">
      <w:pPr>
        <w:pStyle w:val="B1"/>
      </w:pPr>
      <w:r>
        <w:t>-</w:t>
      </w:r>
      <w:r>
        <w:tab/>
      </w:r>
      <w:r w:rsidR="00A16735" w:rsidRPr="00690A26">
        <w:t>If the NF Service Consumer is not allowed to discover the NF services for the requested NF type provided in the query parameters, the NRF shall return "403 Forbidden" response.</w:t>
      </w:r>
    </w:p>
    <w:p w14:paraId="37F3212D" w14:textId="77777777" w:rsidR="00A16735" w:rsidRPr="00690A26" w:rsidRDefault="004D61AF" w:rsidP="001A5D10">
      <w:pPr>
        <w:pStyle w:val="B1"/>
      </w:pPr>
      <w:r>
        <w:t>-</w:t>
      </w:r>
      <w:r>
        <w:tab/>
      </w:r>
      <w:r w:rsidR="00A16735" w:rsidRPr="00690A26">
        <w:t>If the discovery request fails at the NRF due to errors in the input data in the URI query parameters, the NRF shall return "400 Bad Request" status code with the ProblemDetails IE providing details of the error.</w:t>
      </w:r>
    </w:p>
    <w:p w14:paraId="054C9D6F" w14:textId="77777777" w:rsidR="00A16735" w:rsidRDefault="004D61AF" w:rsidP="004D61AF">
      <w:pPr>
        <w:pStyle w:val="B1"/>
      </w:pPr>
      <w:r>
        <w:t>-</w:t>
      </w:r>
      <w:r>
        <w:tab/>
      </w:r>
      <w:r w:rsidR="00A16735" w:rsidRPr="00690A26">
        <w:t>If the discovery request fails at the NRF due to NRF internal errors, the NRF shall return "500 Internal Server Error" status code with the ProblemDetails IE providing details of the error.</w:t>
      </w:r>
    </w:p>
    <w:p w14:paraId="674055E2" w14:textId="77777777" w:rsidR="004D61AF" w:rsidRPr="00690A26" w:rsidRDefault="004D61AF" w:rsidP="001A5D10">
      <w:pPr>
        <w:pStyle w:val="B1"/>
        <w:rPr>
          <w:lang w:eastAsia="zh-CN"/>
        </w:rPr>
      </w:pPr>
      <w:r>
        <w:t>-</w:t>
      </w:r>
      <w:r>
        <w:rPr>
          <w:lang w:eastAsia="zh-CN"/>
        </w:rPr>
        <w:tab/>
      </w:r>
      <w:r w:rsidRPr="00487320">
        <w:t>In the case of redirection, the NRF shall return 3xx status code, which shall contain a Location header with an URI pointing to the endpoint of another NRF</w:t>
      </w:r>
      <w:r>
        <w:t xml:space="preserve"> service instance.</w:t>
      </w:r>
    </w:p>
    <w:p w14:paraId="2A2B9F89" w14:textId="77777777" w:rsidR="00A16735" w:rsidRPr="00690A26" w:rsidRDefault="00A16735" w:rsidP="00A16735">
      <w:pPr>
        <w:pStyle w:val="B1"/>
        <w:rPr>
          <w:lang w:eastAsia="zh-CN"/>
        </w:rPr>
      </w:pPr>
      <w:r w:rsidRPr="00690A26">
        <w:rPr>
          <w:rFonts w:hint="eastAsia"/>
          <w:lang w:val="en-US" w:eastAsia="zh-CN"/>
        </w:rPr>
        <w:t>4a.</w:t>
      </w:r>
      <w:r w:rsidRPr="00690A26">
        <w:rPr>
          <w:rFonts w:hint="eastAsia"/>
          <w:lang w:val="en-US" w:eastAsia="zh-CN"/>
        </w:rPr>
        <w:tab/>
        <w:t xml:space="preserve">NRF-2 </w:t>
      </w:r>
      <w:r w:rsidRPr="00690A26">
        <w:rPr>
          <w:lang w:val="en-US" w:eastAsia="zh-CN"/>
        </w:rPr>
        <w:t>forwards</w:t>
      </w:r>
      <w:r w:rsidRPr="00690A26">
        <w:rPr>
          <w:rFonts w:hint="eastAsia"/>
          <w:lang w:val="en-US" w:eastAsia="zh-CN"/>
        </w:rPr>
        <w:t xml:space="preserve"> the success response to NRF-1</w:t>
      </w:r>
      <w:r w:rsidRPr="00690A26">
        <w:rPr>
          <w:rFonts w:hint="eastAsia"/>
          <w:lang w:eastAsia="zh-CN"/>
        </w:rPr>
        <w:t>.</w:t>
      </w:r>
    </w:p>
    <w:p w14:paraId="66941BD7" w14:textId="77777777" w:rsidR="004D61AF" w:rsidRDefault="00A16735" w:rsidP="00A16735">
      <w:pPr>
        <w:pStyle w:val="B1"/>
        <w:rPr>
          <w:lang w:eastAsia="zh-CN"/>
        </w:rPr>
      </w:pPr>
      <w:r w:rsidRPr="00690A26">
        <w:rPr>
          <w:rFonts w:hint="eastAsia"/>
          <w:lang w:eastAsia="zh-CN"/>
        </w:rPr>
        <w:t>4b.</w:t>
      </w:r>
      <w:r w:rsidRPr="00690A26">
        <w:rPr>
          <w:rFonts w:hint="eastAsia"/>
          <w:lang w:eastAsia="zh-CN"/>
        </w:rPr>
        <w:tab/>
      </w:r>
      <w:r w:rsidR="004D61AF" w:rsidRPr="00487320">
        <w:rPr>
          <w:lang w:eastAsia="zh-CN"/>
        </w:rPr>
        <w:t>On failure or redirection</w:t>
      </w:r>
      <w:r w:rsidR="004D61AF">
        <w:rPr>
          <w:lang w:eastAsia="zh-CN"/>
        </w:rPr>
        <w:t>:</w:t>
      </w:r>
    </w:p>
    <w:p w14:paraId="5AFCF579" w14:textId="77777777" w:rsidR="00A16735" w:rsidRDefault="004D61AF" w:rsidP="00A16735">
      <w:pPr>
        <w:pStyle w:val="B1"/>
        <w:rPr>
          <w:lang w:eastAsia="zh-CN"/>
        </w:rPr>
      </w:pPr>
      <w:r>
        <w:rPr>
          <w:lang w:val="en-US" w:eastAsia="zh-CN"/>
        </w:rPr>
        <w:t>-</w:t>
      </w:r>
      <w:r>
        <w:rPr>
          <w:lang w:val="en-US" w:eastAsia="zh-CN"/>
        </w:rPr>
        <w:tab/>
      </w:r>
      <w:r w:rsidR="00A16735" w:rsidRPr="00690A26">
        <w:rPr>
          <w:rFonts w:hint="eastAsia"/>
          <w:lang w:val="en-US" w:eastAsia="zh-CN"/>
        </w:rPr>
        <w:t xml:space="preserve">NRF-2 </w:t>
      </w:r>
      <w:r w:rsidR="00A16735" w:rsidRPr="00690A26">
        <w:rPr>
          <w:lang w:val="en-US" w:eastAsia="zh-CN"/>
        </w:rPr>
        <w:t>forwards</w:t>
      </w:r>
      <w:r w:rsidR="00A16735" w:rsidRPr="00690A26">
        <w:rPr>
          <w:rFonts w:hint="eastAsia"/>
          <w:lang w:val="en-US" w:eastAsia="zh-CN"/>
        </w:rPr>
        <w:t xml:space="preserve"> the error response to NRF-1</w:t>
      </w:r>
      <w:r w:rsidR="00A16735" w:rsidRPr="00690A26">
        <w:rPr>
          <w:rFonts w:hint="eastAsia"/>
          <w:lang w:eastAsia="zh-CN"/>
        </w:rPr>
        <w:t>.</w:t>
      </w:r>
    </w:p>
    <w:p w14:paraId="35621227" w14:textId="77777777" w:rsidR="004D61AF" w:rsidRPr="00690A26" w:rsidRDefault="004D61AF" w:rsidP="00A16735">
      <w:pPr>
        <w:pStyle w:val="B1"/>
        <w:rPr>
          <w:lang w:eastAsia="zh-CN"/>
        </w:rPr>
      </w:pPr>
      <w:r>
        <w:rPr>
          <w:lang w:val="en-US" w:eastAsia="zh-CN"/>
        </w:rPr>
        <w:t>-</w:t>
      </w:r>
      <w:r>
        <w:rPr>
          <w:lang w:eastAsia="zh-CN"/>
        </w:rP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0E5F2AED"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i.e. the NRF-3 can go on to forward the service discovery request to another NRF.</w:t>
      </w:r>
    </w:p>
    <w:p w14:paraId="74DAFA82" w14:textId="3BF6A993" w:rsidR="00BF25D6" w:rsidRPr="00690A26" w:rsidRDefault="00BF25D6" w:rsidP="00BF25D6">
      <w:pPr>
        <w:pStyle w:val="Heading5"/>
      </w:pPr>
      <w:bookmarkStart w:id="353" w:name="_Toc98495145"/>
      <w:bookmarkStart w:id="354" w:name="_Toc175487280"/>
      <w:bookmarkStart w:id="355" w:name="_Toc51871493"/>
      <w:bookmarkStart w:id="356" w:name="_Toc56690656"/>
      <w:bookmarkStart w:id="357" w:name="_Toc24937590"/>
      <w:bookmarkStart w:id="358" w:name="_Toc33962405"/>
      <w:bookmarkStart w:id="359" w:name="_Toc42883167"/>
      <w:bookmarkStart w:id="360" w:name="_Toc49733035"/>
      <w:r w:rsidRPr="00690A26">
        <w:t>5.3.2.2.</w:t>
      </w:r>
      <w:r>
        <w:t>6</w:t>
      </w:r>
      <w:r w:rsidRPr="00690A26">
        <w:tab/>
        <w:t xml:space="preserve">Service Discovery </w:t>
      </w:r>
      <w:bookmarkEnd w:id="353"/>
      <w:r>
        <w:t>with resolution of the target PLMN</w:t>
      </w:r>
      <w:bookmarkEnd w:id="354"/>
    </w:p>
    <w:p w14:paraId="0FC93FCC" w14:textId="77777777" w:rsidR="00BF25D6" w:rsidRDefault="00BF25D6" w:rsidP="00BF25D6">
      <w:r w:rsidRPr="00690A26">
        <w:t>Th</w:t>
      </w:r>
      <w:r>
        <w:t>is</w:t>
      </w:r>
      <w:r w:rsidRPr="00690A26">
        <w:t xml:space="preserve"> service discovery is done by querying the "nf-instances" resource in the NRF of the </w:t>
      </w:r>
      <w:r>
        <w:t>target</w:t>
      </w:r>
      <w:r w:rsidRPr="00690A26">
        <w:t xml:space="preserve"> PLMN</w:t>
      </w:r>
      <w:r>
        <w:t>, similar to the "</w:t>
      </w:r>
      <w:r w:rsidRPr="00F64A0E">
        <w:t>Service Discovery in a different PLMN</w:t>
      </w:r>
      <w:r>
        <w:t xml:space="preserve">", as </w:t>
      </w:r>
      <w:r w:rsidRPr="00F64A0E">
        <w:t>described in clause 5.3.2.2.3.</w:t>
      </w:r>
    </w:p>
    <w:p w14:paraId="36A11E3F" w14:textId="77777777" w:rsidR="00BF25D6" w:rsidRDefault="00BF25D6" w:rsidP="00BF25D6">
      <w:r>
        <w:t xml:space="preserve">The main difference compared with </w:t>
      </w:r>
      <w:r w:rsidRPr="00F64A0E">
        <w:t>clause 5.3.2.2.3</w:t>
      </w:r>
      <w:r>
        <w:t xml:space="preserve"> is that the identity of the target PLMN is not explicitly provided by the NF Service Consumer.</w:t>
      </w:r>
    </w:p>
    <w:p w14:paraId="5E122602" w14:textId="77777777" w:rsidR="00BF25D6" w:rsidRDefault="00BF25D6" w:rsidP="00D96FD4">
      <w:pPr>
        <w:pStyle w:val="NO"/>
      </w:pPr>
      <w:r>
        <w:t>NOTE:</w:t>
      </w:r>
      <w:r>
        <w:tab/>
        <w:t>This can happen, e.g., when the identity of the UE involved in the service discovery is not based on IMSI, but on GPSI (MSISDN) and, therefore, the MNC/MCC of the target PLMN cannot be derived from the UE identity. It should also be noted that, in these scenarios, the MSISDN may be subject to Mobile Number Portability.</w:t>
      </w:r>
    </w:p>
    <w:p w14:paraId="794913BC" w14:textId="77777777" w:rsidR="00BF25D6" w:rsidRPr="00690A26" w:rsidRDefault="00BF25D6" w:rsidP="00BF25D6">
      <w:pPr>
        <w:pStyle w:val="TH"/>
      </w:pPr>
      <w:r w:rsidRPr="00690A26">
        <w:object w:dxaOrig="8786" w:dyaOrig="3583" w14:anchorId="58B00C76">
          <v:shape id="_x0000_i1056" type="#_x0000_t75" style="width:439.3pt;height:180pt" o:ole="">
            <v:imagedata r:id="rId76" o:title=""/>
          </v:shape>
          <o:OLEObject Type="Embed" ProgID="Visio.Drawing.11" ShapeID="_x0000_i1056" DrawAspect="Content" ObjectID="_1786530136" r:id="rId77"/>
        </w:object>
      </w:r>
    </w:p>
    <w:p w14:paraId="0386FA8D" w14:textId="7527FDAA" w:rsidR="00BF25D6" w:rsidRPr="00690A26" w:rsidRDefault="00BF25D6" w:rsidP="00BF25D6">
      <w:pPr>
        <w:pStyle w:val="TF"/>
        <w:rPr>
          <w:lang w:val="en-US"/>
        </w:rPr>
      </w:pPr>
      <w:r w:rsidRPr="00690A26">
        <w:t>Figure 5.3.2.2.</w:t>
      </w:r>
      <w:r>
        <w:t>6</w:t>
      </w:r>
      <w:r w:rsidRPr="00690A26">
        <w:t xml:space="preserve">-1: Service Discovery </w:t>
      </w:r>
      <w:r>
        <w:t>with resolution of the target PLMN</w:t>
      </w:r>
    </w:p>
    <w:p w14:paraId="6C46B263" w14:textId="77777777" w:rsidR="00BF25D6" w:rsidRDefault="00BF25D6" w:rsidP="00BF25D6">
      <w:pPr>
        <w:pStyle w:val="B1"/>
      </w:pPr>
      <w:r>
        <w:t>1.</w:t>
      </w:r>
      <w:r>
        <w:tab/>
        <w:t xml:space="preserve">The NF Service Consumer (e.g. an SMS-GMSC) </w:t>
      </w:r>
      <w:r w:rsidRPr="00690A26">
        <w:t>send</w:t>
      </w:r>
      <w:r>
        <w:t>s</w:t>
      </w:r>
      <w:r w:rsidRPr="00690A26">
        <w:t xml:space="preserve"> a GET request to the NRF in the </w:t>
      </w:r>
      <w:r>
        <w:t>Local</w:t>
      </w:r>
      <w:r w:rsidRPr="00690A26">
        <w:t xml:space="preserve"> PLMN</w:t>
      </w:r>
      <w:r>
        <w:t xml:space="preserve"> (i.e., the same PLMN where the NF Service Consumer is located)</w:t>
      </w:r>
      <w:r w:rsidRPr="00690A26">
        <w:t xml:space="preserve">; </w:t>
      </w:r>
      <w:r>
        <w:t xml:space="preserve">given that the identity of the target PLMN is not known to the NF Service Consumer, </w:t>
      </w:r>
      <w:r w:rsidRPr="00690A26">
        <w:t xml:space="preserve">this request shall include </w:t>
      </w:r>
      <w:r>
        <w:t xml:space="preserve">as query parameters </w:t>
      </w:r>
      <w:r w:rsidRPr="00690A26">
        <w:t xml:space="preserve">the identity of the </w:t>
      </w:r>
      <w:r>
        <w:t>target UE for which NF Service Producers need to be discovered (i.e., the "gpsi" query parameter) and also a parameter indicating that the resolution of the target PLMN must be performed (i.e., "target-nw-resolution" set to true)</w:t>
      </w:r>
      <w:r w:rsidRPr="00690A26">
        <w:t>.</w:t>
      </w:r>
    </w:p>
    <w:p w14:paraId="6F365E86" w14:textId="00EC9011" w:rsidR="00BF25D6" w:rsidRDefault="00BF25D6" w:rsidP="00BF25D6">
      <w:pPr>
        <w:pStyle w:val="B1"/>
      </w:pPr>
      <w:r>
        <w:t>2.</w:t>
      </w:r>
      <w:r>
        <w:tab/>
        <w:t>The NRF in the Local PLMN determines the identity of the Target PLMN, as described in 3GPP TS 23.540 [</w:t>
      </w:r>
      <w:r w:rsidR="00B3009A">
        <w:t>48</w:t>
      </w:r>
      <w:r>
        <w:t>], and determines the URI of the Nnrf_NFDiscovery service of the NRF in the Target PLMN.</w:t>
      </w:r>
    </w:p>
    <w:p w14:paraId="13D51D83" w14:textId="11C041A6" w:rsidR="00BF25D6" w:rsidRDefault="00BF25D6" w:rsidP="00BF25D6">
      <w:pPr>
        <w:pStyle w:val="B1"/>
      </w:pPr>
      <w:r>
        <w:t>3.</w:t>
      </w:r>
      <w:r>
        <w:tab/>
        <w:t>This step is similar to step 1 in</w:t>
      </w:r>
      <w:r w:rsidRPr="00690A26">
        <w:t xml:space="preserve"> Figure 5.3.2.2.</w:t>
      </w:r>
      <w:r>
        <w:t>3</w:t>
      </w:r>
      <w:r w:rsidRPr="00690A26">
        <w:t>-1</w:t>
      </w:r>
      <w:r>
        <w:t>, for "Service Discovery in a different PLMN",</w:t>
      </w:r>
      <w:r w:rsidRPr="00690A26">
        <w:t xml:space="preserve"> </w:t>
      </w:r>
      <w:r>
        <w:t>with the only difference that the "</w:t>
      </w:r>
      <w:r w:rsidRPr="00690A26">
        <w:t>Serving</w:t>
      </w:r>
      <w:r>
        <w:t>/Home"</w:t>
      </w:r>
      <w:r w:rsidRPr="00690A26">
        <w:t xml:space="preserve"> PLMN</w:t>
      </w:r>
      <w:r>
        <w:t>s in clause 5.3.2.2.3 are replaced by "Local/Target" PLMNs in the present clause</w:t>
      </w:r>
      <w:r w:rsidRPr="00690A26">
        <w:t>.</w:t>
      </w:r>
    </w:p>
    <w:p w14:paraId="71D9F48B" w14:textId="77777777" w:rsidR="00BF25D6" w:rsidRDefault="00BF25D6" w:rsidP="00BF25D6">
      <w:pPr>
        <w:pStyle w:val="B1"/>
      </w:pPr>
      <w:r>
        <w:t>4.</w:t>
      </w:r>
      <w:r>
        <w:tab/>
        <w:t>Steps 4a, 4b are</w:t>
      </w:r>
      <w:r w:rsidRPr="00690A26">
        <w:t xml:space="preserve"> similar to step</w:t>
      </w:r>
      <w:r>
        <w:t xml:space="preserve">s 2a, </w:t>
      </w:r>
      <w:r w:rsidRPr="00690A26">
        <w:t>2</w:t>
      </w:r>
      <w:r>
        <w:t>b</w:t>
      </w:r>
      <w:r w:rsidRPr="00690A26">
        <w:t xml:space="preserve"> in Figure 5.3.2.2.</w:t>
      </w:r>
      <w:r>
        <w:t>3</w:t>
      </w:r>
      <w:r w:rsidRPr="00690A26">
        <w:t>-1</w:t>
      </w:r>
      <w:r>
        <w:t>.</w:t>
      </w:r>
    </w:p>
    <w:p w14:paraId="51875D0D" w14:textId="77777777" w:rsidR="00BF25D6" w:rsidRPr="00690A26" w:rsidRDefault="00BF25D6" w:rsidP="00D96FD4">
      <w:pPr>
        <w:pStyle w:val="B1"/>
      </w:pPr>
      <w:r>
        <w:t>5.</w:t>
      </w:r>
      <w:r>
        <w:tab/>
        <w:t>Steps 5a, 5b are similar to steps 2a, 2b in Figure 5.3.2.2.2-1.</w:t>
      </w:r>
    </w:p>
    <w:p w14:paraId="73FE87E2" w14:textId="77777777" w:rsidR="00564C3E" w:rsidRPr="00690A26" w:rsidRDefault="00564C3E" w:rsidP="006F4E24">
      <w:pPr>
        <w:pStyle w:val="Heading4"/>
      </w:pPr>
      <w:bookmarkStart w:id="361" w:name="_Toc175487281"/>
      <w:r w:rsidRPr="00690A26">
        <w:t>5.3.2.</w:t>
      </w:r>
      <w:r>
        <w:t>3</w:t>
      </w:r>
      <w:r w:rsidRPr="00690A26">
        <w:tab/>
      </w:r>
      <w:bookmarkEnd w:id="355"/>
      <w:r>
        <w:t>SCPDomainRoutingInfoGet</w:t>
      </w:r>
      <w:bookmarkEnd w:id="356"/>
      <w:bookmarkEnd w:id="361"/>
    </w:p>
    <w:p w14:paraId="06AFD560" w14:textId="77777777" w:rsidR="00564C3E" w:rsidRPr="00690A26" w:rsidRDefault="00564C3E" w:rsidP="00564C3E">
      <w:r w:rsidRPr="00690A26">
        <w:t>This service operation</w:t>
      </w:r>
      <w:r>
        <w:t xml:space="preserve"> retrieves the SCP domain routing information, by sending a HTTP GET request to the resource URI representing </w:t>
      </w:r>
      <w:r w:rsidRPr="00690A26">
        <w:t>the "</w:t>
      </w:r>
      <w:r>
        <w:t>SCP Domain Routing Information</w:t>
      </w:r>
      <w:r w:rsidRPr="00690A26">
        <w:t>" resource.</w:t>
      </w:r>
    </w:p>
    <w:p w14:paraId="14BBB468" w14:textId="42868A91" w:rsidR="001367BF" w:rsidRPr="00690A26" w:rsidRDefault="001367BF" w:rsidP="00564C3E">
      <w:pPr>
        <w:pStyle w:val="TH"/>
      </w:pPr>
      <w:r w:rsidRPr="00690A26">
        <w:object w:dxaOrig="8700" w:dyaOrig="2130" w14:anchorId="50081513">
          <v:shape id="_x0000_i1057" type="#_x0000_t75" style="width:437.55pt;height:106.5pt" o:ole="">
            <v:imagedata r:id="rId78" o:title=""/>
          </v:shape>
          <o:OLEObject Type="Embed" ProgID="Visio.Drawing.11" ShapeID="_x0000_i1057" DrawAspect="Content" ObjectID="_1786530137" r:id="rId79"/>
        </w:object>
      </w:r>
    </w:p>
    <w:p w14:paraId="773C2A11" w14:textId="77777777" w:rsidR="00564C3E" w:rsidRPr="00690A26" w:rsidRDefault="00564C3E" w:rsidP="00564C3E">
      <w:pPr>
        <w:pStyle w:val="TF"/>
        <w:rPr>
          <w:lang w:val="en-US"/>
        </w:rPr>
      </w:pPr>
      <w:r w:rsidRPr="00690A26">
        <w:t>Figure 5.3.2.</w:t>
      </w:r>
      <w:r>
        <w:t>3</w:t>
      </w:r>
      <w:r w:rsidRPr="00690A26">
        <w:t xml:space="preserve">-1: </w:t>
      </w:r>
      <w:r>
        <w:t>SCP Domain Routing Information Get</w:t>
      </w:r>
    </w:p>
    <w:p w14:paraId="5A26CE14" w14:textId="77777777" w:rsidR="00564C3E" w:rsidRPr="00690A26" w:rsidRDefault="00564C3E" w:rsidP="00564C3E">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p>
    <w:p w14:paraId="1DBCB181" w14:textId="3E7EA774" w:rsidR="00564C3E" w:rsidRPr="00690A26" w:rsidRDefault="00564C3E" w:rsidP="00564C3E">
      <w:pPr>
        <w:pStyle w:val="B1"/>
      </w:pPr>
      <w:r w:rsidRPr="00690A26">
        <w:t>2a.</w:t>
      </w:r>
      <w:r w:rsidRPr="00690A26">
        <w:tab/>
        <w:t>On success, "200 OK" shall be returned</w:t>
      </w:r>
      <w:r>
        <w:t xml:space="preserve"> with SCP Domain Routing Information in response body</w:t>
      </w:r>
      <w:r w:rsidRPr="00690A26">
        <w:t>.</w:t>
      </w:r>
      <w:r w:rsidRPr="00BB34C8">
        <w:t xml:space="preserve"> </w:t>
      </w:r>
      <w:r>
        <w:t xml:space="preserve">SCP Domain Routing Information with empty map indicates that no SCP domain is registered in the </w:t>
      </w:r>
      <w:r w:rsidR="00FD77A9">
        <w:t>network</w:t>
      </w:r>
      <w:r>
        <w:t>.</w:t>
      </w:r>
    </w:p>
    <w:p w14:paraId="6AF26C57"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E5DDCD1" w14:textId="77777777" w:rsidR="00FD77A9" w:rsidRPr="00690A26" w:rsidRDefault="00FD77A9" w:rsidP="00FD77A9">
      <w:bookmarkStart w:id="362" w:name="_Toc51871468"/>
      <w:bookmarkStart w:id="363" w:name="_Toc56690657"/>
      <w:r>
        <w:t>When SCPs are registered to multiple NRFs in the network, any NRF providing SCP domain routing information for the whole network shall retrieve the local SCP domain routing information</w:t>
      </w:r>
      <w:r w:rsidRPr="00690A26">
        <w:t xml:space="preserve"> </w:t>
      </w:r>
      <w:r>
        <w:t xml:space="preserve">in other NRF(s) and perform aggregation. </w:t>
      </w:r>
      <w:r w:rsidRPr="00690A26">
        <w:t>This service operation</w:t>
      </w:r>
      <w:r>
        <w:t xml:space="preserve"> retrieves the local SCP domain routing information, e.g. by another NRF, by sending a HTTP GET request to the resource URI representing </w:t>
      </w:r>
      <w:r w:rsidRPr="00690A26">
        <w:t>the "</w:t>
      </w:r>
      <w:r>
        <w:t>SCP Domain Routing Information</w:t>
      </w:r>
      <w:r w:rsidRPr="00690A26">
        <w:t>" resource</w:t>
      </w:r>
      <w:r>
        <w:t xml:space="preserve"> with "local" query parameter set to value "true"</w:t>
      </w:r>
      <w:r w:rsidRPr="00690A26">
        <w:t>.</w:t>
      </w:r>
    </w:p>
    <w:p w14:paraId="41ECE7F6" w14:textId="77777777" w:rsidR="00FD77A9" w:rsidRPr="00690A26" w:rsidRDefault="00FD77A9" w:rsidP="00FD77A9">
      <w:pPr>
        <w:pStyle w:val="TH"/>
      </w:pPr>
      <w:r w:rsidRPr="00690A26">
        <w:object w:dxaOrig="8700" w:dyaOrig="2130" w14:anchorId="4E28CD6E">
          <v:shape id="_x0000_i1058" type="#_x0000_t75" style="width:437.55pt;height:106.5pt" o:ole="">
            <v:imagedata r:id="rId80" o:title=""/>
          </v:shape>
          <o:OLEObject Type="Embed" ProgID="Visio.Drawing.11" ShapeID="_x0000_i1058" DrawAspect="Content" ObjectID="_1786530138" r:id="rId81"/>
        </w:object>
      </w:r>
    </w:p>
    <w:p w14:paraId="388B9E63" w14:textId="0184D722" w:rsidR="00FD77A9" w:rsidRPr="00690A26" w:rsidRDefault="00FD77A9" w:rsidP="00FD77A9">
      <w:pPr>
        <w:pStyle w:val="TF"/>
        <w:rPr>
          <w:lang w:val="en-US"/>
        </w:rPr>
      </w:pPr>
      <w:r w:rsidRPr="00690A26">
        <w:t>Figure 5.3.2.</w:t>
      </w:r>
      <w:r>
        <w:t>3</w:t>
      </w:r>
      <w:r w:rsidRPr="00690A26">
        <w:t>-</w:t>
      </w:r>
      <w:r>
        <w:t>2</w:t>
      </w:r>
      <w:r w:rsidRPr="00690A26">
        <w:t xml:space="preserve">: </w:t>
      </w:r>
      <w:r>
        <w:t>Local SCP Domain Routing Information Get</w:t>
      </w:r>
    </w:p>
    <w:p w14:paraId="5F480385" w14:textId="77777777" w:rsidR="00FD77A9" w:rsidRPr="00690A26" w:rsidRDefault="00FD77A9" w:rsidP="00FD77A9">
      <w:pPr>
        <w:pStyle w:val="B1"/>
      </w:pPr>
      <w:r w:rsidRPr="00690A26">
        <w:t>1.</w:t>
      </w:r>
      <w:r w:rsidRPr="00690A26">
        <w:tab/>
        <w:t xml:space="preserve">The Service Consumer </w:t>
      </w:r>
      <w:r>
        <w:t xml:space="preserve">(i.e. SCP) </w:t>
      </w:r>
      <w:r w:rsidRPr="00690A26">
        <w:t>shall send an HTTP GET request to the resource URI "</w:t>
      </w:r>
      <w:r>
        <w:t>scp-domain-routing-info</w:t>
      </w:r>
      <w:r w:rsidRPr="00690A26">
        <w:t xml:space="preserve">" </w:t>
      </w:r>
      <w:r>
        <w:t xml:space="preserve">document </w:t>
      </w:r>
      <w:r w:rsidRPr="00690A26">
        <w:t>resource</w:t>
      </w:r>
      <w:r>
        <w:t xml:space="preserve"> with "local" query parameter set to value "true"</w:t>
      </w:r>
      <w:r w:rsidRPr="00690A26">
        <w:t>.</w:t>
      </w:r>
    </w:p>
    <w:p w14:paraId="68BBF110" w14:textId="77777777" w:rsidR="00FD77A9" w:rsidRPr="00690A26" w:rsidRDefault="00FD77A9" w:rsidP="00FD77A9">
      <w:pPr>
        <w:pStyle w:val="B1"/>
      </w:pPr>
      <w:r w:rsidRPr="00690A26">
        <w:t>2a.</w:t>
      </w:r>
      <w:r w:rsidRPr="00690A26">
        <w:tab/>
        <w:t>On success, "200 OK" shall be returned</w:t>
      </w:r>
      <w:r>
        <w:t xml:space="preserve"> with local SCP Domain Routing Information in response body</w:t>
      </w:r>
      <w:r w:rsidRPr="00690A26">
        <w:t>.</w:t>
      </w:r>
      <w:r w:rsidRPr="00BB34C8">
        <w:t xml:space="preserve"> </w:t>
      </w:r>
      <w:r>
        <w:t>SCP Domain Routing Information with empty map indicates that no SCP domain is registered in the producer NRF.</w:t>
      </w:r>
    </w:p>
    <w:p w14:paraId="0D1BD44C" w14:textId="77777777" w:rsidR="00FD77A9" w:rsidRDefault="00FD77A9" w:rsidP="00FD77A9">
      <w:pPr>
        <w:pStyle w:val="B1"/>
      </w:pPr>
      <w:r w:rsidRPr="00690A26">
        <w:t>2b.</w:t>
      </w:r>
      <w:r w:rsidRPr="00690A26">
        <w:tab/>
      </w:r>
      <w:r>
        <w:t>On failure, the NRF shall return "4xx/5xx" response and the response body may contain a ProblemDetails object describing the detailed information of the failure.</w:t>
      </w:r>
    </w:p>
    <w:p w14:paraId="7FAC2725" w14:textId="77777777" w:rsidR="00FD77A9" w:rsidRDefault="00FD77A9" w:rsidP="00FD77A9">
      <w:pPr>
        <w:pStyle w:val="NO"/>
      </w:pPr>
      <w:r>
        <w:t>NOTE:</w:t>
      </w:r>
      <w:r>
        <w:tab/>
      </w:r>
      <w:r w:rsidRPr="000E720D">
        <w:t xml:space="preserve">In deployments where all </w:t>
      </w:r>
      <w:r>
        <w:t>SCPs in the network can be managed by the same NRF, i.e. all SCPs register to and discover each other with the same NRF, the NRF managing the SCPs can generate the SCP Domain Routing Information accordingly without involvement of other NRFs.</w:t>
      </w:r>
    </w:p>
    <w:p w14:paraId="71333492" w14:textId="77777777" w:rsidR="00564C3E" w:rsidRPr="00690A26" w:rsidRDefault="00564C3E" w:rsidP="006F4E24">
      <w:pPr>
        <w:pStyle w:val="Heading4"/>
      </w:pPr>
      <w:bookmarkStart w:id="364" w:name="_Toc175487282"/>
      <w:r w:rsidRPr="00690A26">
        <w:t>5.</w:t>
      </w:r>
      <w:r>
        <w:t>3</w:t>
      </w:r>
      <w:r w:rsidRPr="00690A26">
        <w:t>.2.</w:t>
      </w:r>
      <w:r>
        <w:t>4</w:t>
      </w:r>
      <w:r w:rsidRPr="00690A26">
        <w:tab/>
      </w:r>
      <w:r>
        <w:t>SCPDomainRoutingInfo</w:t>
      </w:r>
      <w:r w:rsidRPr="00690A26">
        <w:t>Subscribe</w:t>
      </w:r>
      <w:bookmarkEnd w:id="362"/>
      <w:bookmarkEnd w:id="363"/>
      <w:bookmarkEnd w:id="364"/>
    </w:p>
    <w:p w14:paraId="5474C5B1" w14:textId="1BEAF19F" w:rsidR="00564C3E" w:rsidRPr="00690A26" w:rsidRDefault="00564C3E" w:rsidP="001A5D10">
      <w:r w:rsidRPr="00690A26">
        <w:t>This service operation is used to</w:t>
      </w:r>
      <w:r>
        <w:t xml:space="preserve"> </w:t>
      </w:r>
      <w:r w:rsidRPr="00690A26">
        <w:t xml:space="preserve">create a subscription to </w:t>
      </w:r>
      <w:r>
        <w:t xml:space="preserve">get notification </w:t>
      </w:r>
      <w:r w:rsidRPr="00690A26">
        <w:t xml:space="preserve">when </w:t>
      </w:r>
      <w:r>
        <w:t>SCP Domain Routing Information is changed, e.g. due to a SCP has registered or update</w:t>
      </w:r>
      <w:r w:rsidR="00FD77A9">
        <w:t>d</w:t>
      </w:r>
      <w:r>
        <w:t xml:space="preserve"> or deregistered</w:t>
      </w:r>
      <w:r w:rsidR="00FD77A9">
        <w:t xml:space="preserve"> in the network, or </w:t>
      </w:r>
      <w:r w:rsidR="00FD77A9" w:rsidRPr="00690A26">
        <w:t xml:space="preserve">to </w:t>
      </w:r>
      <w:r w:rsidR="00FD77A9">
        <w:t xml:space="preserve">get notification </w:t>
      </w:r>
      <w:r w:rsidR="00FD77A9" w:rsidRPr="00690A26">
        <w:t xml:space="preserve">when </w:t>
      </w:r>
      <w:r w:rsidR="00FD77A9">
        <w:t>local SCP Domain Routing Information is changed, e.g. due to a SCP has registered or updated or deregistered</w:t>
      </w:r>
      <w:r w:rsidR="00FD77A9" w:rsidRPr="000C47D9">
        <w:t xml:space="preserve"> </w:t>
      </w:r>
      <w:r w:rsidR="00FD77A9">
        <w:t>in the producer NRF</w:t>
      </w:r>
      <w:r>
        <w:t xml:space="preserve">. </w:t>
      </w:r>
      <w:r w:rsidRPr="00690A26">
        <w:t xml:space="preserve">The operation is invoked by issuing a POST request </w:t>
      </w:r>
      <w:r>
        <w:t xml:space="preserve">to the resource </w:t>
      </w:r>
      <w:r w:rsidRPr="00690A26">
        <w:t xml:space="preserve">URI </w:t>
      </w:r>
      <w:r>
        <w:t xml:space="preserve">representing the </w:t>
      </w:r>
      <w:r w:rsidRPr="00690A26">
        <w:t>"</w:t>
      </w:r>
      <w:r>
        <w:t>SCP Domain Routing Info Subscriptions</w:t>
      </w:r>
      <w:r w:rsidRPr="00690A26">
        <w:t xml:space="preserve">" </w:t>
      </w:r>
      <w:r>
        <w:t xml:space="preserve">collection </w:t>
      </w:r>
      <w:r w:rsidRPr="00690A26">
        <w:t>resource.</w:t>
      </w:r>
    </w:p>
    <w:p w14:paraId="1ED0EC7F" w14:textId="1F442A7E" w:rsidR="00564C3E" w:rsidRPr="00690A26" w:rsidRDefault="00FD77A9" w:rsidP="00564C3E">
      <w:pPr>
        <w:pStyle w:val="TH"/>
      </w:pPr>
      <w:r w:rsidRPr="00690A26">
        <w:rPr>
          <w:lang w:val="fr-FR"/>
        </w:rPr>
        <w:object w:dxaOrig="9405" w:dyaOrig="2865" w14:anchorId="39AFAAB1">
          <v:shape id="_x0000_i1059" type="#_x0000_t75" style="width:472.05pt;height:2in" o:ole="">
            <v:imagedata r:id="rId82" o:title=""/>
          </v:shape>
          <o:OLEObject Type="Embed" ProgID="Visio.Drawing.11" ShapeID="_x0000_i1059" DrawAspect="Content" ObjectID="_1786530139" r:id="rId83"/>
        </w:object>
      </w:r>
    </w:p>
    <w:p w14:paraId="500D8BC4" w14:textId="77777777" w:rsidR="00564C3E" w:rsidRPr="00690A26" w:rsidRDefault="00564C3E" w:rsidP="00564C3E">
      <w:pPr>
        <w:pStyle w:val="TF"/>
      </w:pPr>
      <w:r w:rsidRPr="00690A26">
        <w:t>Figure 5.</w:t>
      </w:r>
      <w:r>
        <w:t>3</w:t>
      </w:r>
      <w:r w:rsidRPr="00690A26">
        <w:t>.2.</w:t>
      </w:r>
      <w:r>
        <w:t>4-</w:t>
      </w:r>
      <w:r w:rsidRPr="00690A26">
        <w:t xml:space="preserve">1: Subscription to </w:t>
      </w:r>
      <w:r>
        <w:t>SCP Domain Routing Information change</w:t>
      </w:r>
    </w:p>
    <w:p w14:paraId="32B7D0EB" w14:textId="77777777" w:rsidR="00564C3E" w:rsidRPr="00690A26" w:rsidRDefault="00564C3E" w:rsidP="00564C3E">
      <w:pPr>
        <w:ind w:left="568" w:hanging="284"/>
        <w:rPr>
          <w:rStyle w:val="B1Char"/>
        </w:rPr>
      </w:pPr>
      <w:bookmarkStart w:id="365" w:name="_PERM_MCCTEMPBM_CRPT88420021___2"/>
      <w:r w:rsidRPr="00690A26">
        <w:t>1.</w:t>
      </w:r>
      <w:r w:rsidRPr="00690A26">
        <w:tab/>
      </w:r>
      <w:r w:rsidRPr="00690A26">
        <w:rPr>
          <w:rStyle w:val="B1Char"/>
        </w:rPr>
        <w:t xml:space="preserve">The Service Consumer </w:t>
      </w:r>
      <w:r>
        <w:rPr>
          <w:rStyle w:val="B1Char"/>
        </w:rPr>
        <w:t xml:space="preserve">(i.e. SCP) </w:t>
      </w:r>
      <w:r w:rsidRPr="00690A26">
        <w:rPr>
          <w:rStyle w:val="B1Char"/>
        </w:rPr>
        <w:t>shall send a POST request to the URI representing the "</w:t>
      </w:r>
      <w:r w:rsidRPr="009A4E9C">
        <w:t>SCP Domain Routing Info Subscriptions</w:t>
      </w:r>
      <w:r w:rsidRPr="00690A26">
        <w:rPr>
          <w:rStyle w:val="B1Char"/>
        </w:rPr>
        <w:t>" collection resource.</w:t>
      </w:r>
      <w:r>
        <w:rPr>
          <w:rStyle w:val="B1Char"/>
        </w:rPr>
        <w:t xml:space="preserve"> The request body shall contain the callback URI on the Service Consumer to receive the notifications.</w:t>
      </w:r>
    </w:p>
    <w:p w14:paraId="49BF8599" w14:textId="77777777" w:rsidR="00FD77A9" w:rsidRPr="00690A26" w:rsidRDefault="00FD77A9" w:rsidP="00FD77A9">
      <w:pPr>
        <w:ind w:left="568" w:hanging="284"/>
        <w:rPr>
          <w:rStyle w:val="B1Char"/>
        </w:rPr>
      </w:pPr>
      <w:r>
        <w:rPr>
          <w:rStyle w:val="B1Char"/>
        </w:rPr>
        <w:tab/>
        <w:t xml:space="preserve">To create a subscription for changes of </w:t>
      </w:r>
      <w:r>
        <w:t>local SCP Domain Routing Information, the request body shall contain the "localInd" with value "true".</w:t>
      </w:r>
    </w:p>
    <w:bookmarkEnd w:id="365"/>
    <w:p w14:paraId="50D6A4BB" w14:textId="77777777" w:rsidR="00564C3E" w:rsidRPr="00690A26" w:rsidRDefault="00564C3E" w:rsidP="00564C3E">
      <w:pPr>
        <w:pStyle w:val="B1"/>
      </w:pPr>
      <w:r w:rsidRPr="00690A26">
        <w:t>2a.</w:t>
      </w:r>
      <w:r w:rsidRPr="00690A26">
        <w:tab/>
        <w:t>On success, "201 Created" shall be returned</w:t>
      </w:r>
      <w:r>
        <w:t xml:space="preserve"> with "Location" header containing the resource URI to the newly created subscription resource</w:t>
      </w:r>
      <w:r w:rsidRPr="00690A26">
        <w:t>. The response shall contain the data related to the created subscription, including the validity time, as determined by the NRF, after which the subscription becomes invalid. Once the subscription expires, if the Service Consumer wants to keep receiving notifications, it shall create a new subscription in the NRF.</w:t>
      </w:r>
    </w:p>
    <w:p w14:paraId="557A8036" w14:textId="77777777" w:rsidR="00564C3E" w:rsidRDefault="00564C3E" w:rsidP="00564C3E">
      <w:pPr>
        <w:pStyle w:val="B1"/>
      </w:pPr>
      <w:bookmarkStart w:id="366" w:name="_Toc51871471"/>
      <w:r w:rsidRPr="00690A26">
        <w:t>2b.</w:t>
      </w:r>
      <w:r w:rsidRPr="00690A26">
        <w:tab/>
      </w:r>
      <w:r>
        <w:t>On failure, the NRF shall return "4xx/5xx" response and the response body may contain a ProblemDetails object describing the detailed information of the failure.</w:t>
      </w:r>
    </w:p>
    <w:p w14:paraId="57956F22" w14:textId="77777777" w:rsidR="00564C3E" w:rsidRPr="00690A26" w:rsidRDefault="00564C3E" w:rsidP="006F4E24">
      <w:pPr>
        <w:pStyle w:val="Heading4"/>
      </w:pPr>
      <w:bookmarkStart w:id="367" w:name="_Toc51871476"/>
      <w:bookmarkStart w:id="368" w:name="_Toc56690658"/>
      <w:bookmarkStart w:id="369" w:name="_Toc175487283"/>
      <w:bookmarkEnd w:id="366"/>
      <w:r w:rsidRPr="00690A26">
        <w:t>5.</w:t>
      </w:r>
      <w:r>
        <w:t>3</w:t>
      </w:r>
      <w:r w:rsidRPr="00690A26">
        <w:t>.2.</w:t>
      </w:r>
      <w:r>
        <w:t>5</w:t>
      </w:r>
      <w:r w:rsidRPr="00690A26">
        <w:tab/>
      </w:r>
      <w:r>
        <w:t>SCPDomainRoutingInfo</w:t>
      </w:r>
      <w:r w:rsidRPr="00690A26">
        <w:t>Notify</w:t>
      </w:r>
      <w:bookmarkEnd w:id="367"/>
      <w:bookmarkEnd w:id="368"/>
      <w:bookmarkEnd w:id="369"/>
    </w:p>
    <w:p w14:paraId="1AD54B30" w14:textId="6826BAE7" w:rsidR="00564C3E" w:rsidRPr="00690A26" w:rsidRDefault="00564C3E" w:rsidP="00564C3E">
      <w:r w:rsidRPr="00690A26">
        <w:t xml:space="preserve">This service operation notifies </w:t>
      </w:r>
      <w:r>
        <w:t xml:space="preserve">each subscriber for </w:t>
      </w:r>
      <w:r w:rsidR="00FD77A9">
        <w:t xml:space="preserve">(local) </w:t>
      </w:r>
      <w:r>
        <w:t>SCP Domain Routing Information change</w:t>
      </w:r>
      <w:r w:rsidRPr="00690A26">
        <w:t xml:space="preserve">. The notification is sent to a callback URI that Service Consumer provided during the subscription (see </w:t>
      </w:r>
      <w:r>
        <w:t>SCPDomainRoutingInfo</w:t>
      </w:r>
      <w:r w:rsidRPr="00690A26">
        <w:t xml:space="preserve">Subscribe operation in </w:t>
      </w:r>
      <w:r>
        <w:t>clause </w:t>
      </w:r>
      <w:r w:rsidRPr="00690A26">
        <w:t>5.</w:t>
      </w:r>
      <w:r>
        <w:t>3</w:t>
      </w:r>
      <w:r w:rsidRPr="00690A26">
        <w:t>.2.</w:t>
      </w:r>
      <w:r>
        <w:t>4</w:t>
      </w:r>
      <w:r w:rsidRPr="00690A26">
        <w:t>).</w:t>
      </w:r>
      <w:r>
        <w:t xml:space="preserve"> </w:t>
      </w:r>
      <w:r w:rsidRPr="00690A26">
        <w:t xml:space="preserve">The operation is invoked by </w:t>
      </w:r>
      <w:r>
        <w:t xml:space="preserve">sending a </w:t>
      </w:r>
      <w:r w:rsidRPr="00690A26">
        <w:t xml:space="preserve">POST request to </w:t>
      </w:r>
      <w:r>
        <w:t xml:space="preserve">the </w:t>
      </w:r>
      <w:r w:rsidRPr="00690A26">
        <w:t>callback URI.</w:t>
      </w:r>
    </w:p>
    <w:p w14:paraId="03B23021" w14:textId="151EF36D" w:rsidR="00564C3E" w:rsidRPr="00690A26" w:rsidRDefault="00FD77A9" w:rsidP="00564C3E">
      <w:pPr>
        <w:pStyle w:val="TH"/>
      </w:pPr>
      <w:r w:rsidRPr="00690A26">
        <w:rPr>
          <w:lang w:val="fr-FR"/>
        </w:rPr>
        <w:object w:dxaOrig="8700" w:dyaOrig="2130" w14:anchorId="15B33F61">
          <v:shape id="_x0000_i1060" type="#_x0000_t75" style="width:437.55pt;height:106.5pt" o:ole="">
            <v:imagedata r:id="rId84" o:title=""/>
          </v:shape>
          <o:OLEObject Type="Embed" ProgID="Visio.Drawing.11" ShapeID="_x0000_i1060" DrawAspect="Content" ObjectID="_1786530140" r:id="rId85"/>
        </w:object>
      </w:r>
    </w:p>
    <w:p w14:paraId="65ED2499" w14:textId="77777777" w:rsidR="00564C3E" w:rsidRPr="00690A26" w:rsidRDefault="00564C3E" w:rsidP="00564C3E">
      <w:pPr>
        <w:pStyle w:val="TF"/>
      </w:pPr>
      <w:r w:rsidRPr="00690A26">
        <w:t>Figure 5.</w:t>
      </w:r>
      <w:r>
        <w:t>3</w:t>
      </w:r>
      <w:r w:rsidRPr="00690A26">
        <w:t>.2.</w:t>
      </w:r>
      <w:r>
        <w:t>5-</w:t>
      </w:r>
      <w:r w:rsidRPr="00690A26">
        <w:t xml:space="preserve">1: Notification </w:t>
      </w:r>
      <w:r>
        <w:t>of SCP Domain Routing Info Change</w:t>
      </w:r>
    </w:p>
    <w:p w14:paraId="55A1EDC7" w14:textId="5F6D534B" w:rsidR="00564C3E" w:rsidRPr="00690A26" w:rsidRDefault="00564C3E" w:rsidP="00564C3E">
      <w:pPr>
        <w:pStyle w:val="B1"/>
      </w:pPr>
      <w:r w:rsidRPr="00690A26">
        <w:t>1.</w:t>
      </w:r>
      <w:r w:rsidRPr="00690A26">
        <w:tab/>
        <w:t>The NRF shall send a POST request to the callback URI.</w:t>
      </w:r>
      <w:r>
        <w:t xml:space="preserve"> The request body shall contain the updated SCP Domain Routing Information.</w:t>
      </w:r>
      <w:r w:rsidRPr="00990284">
        <w:t xml:space="preserve"> </w:t>
      </w:r>
      <w:r w:rsidR="00FD77A9">
        <w:t xml:space="preserve">The request body shall contain the "localInd" IE with value "true" if the notification is for a change of local SCP Domain Routing Information. </w:t>
      </w:r>
      <w:r>
        <w:t xml:space="preserve">SCP Domain Routing Information with empty map indicates that no SCP domain is registered in the </w:t>
      </w:r>
      <w:r w:rsidR="00FD77A9">
        <w:t>network (or in the producer NRF for local SCP Domain Routing Information)</w:t>
      </w:r>
      <w:r>
        <w:t xml:space="preserve"> after the change.</w:t>
      </w:r>
    </w:p>
    <w:p w14:paraId="402BD039" w14:textId="77777777" w:rsidR="00564C3E" w:rsidRPr="00690A26" w:rsidRDefault="00564C3E" w:rsidP="00564C3E">
      <w:pPr>
        <w:pStyle w:val="B1"/>
      </w:pPr>
      <w:r w:rsidRPr="00690A26">
        <w:t>2a.</w:t>
      </w:r>
      <w:r w:rsidRPr="00690A26">
        <w:tab/>
        <w:t>On success, "204 No content" shall be returned by the NF Service Consumer.</w:t>
      </w:r>
    </w:p>
    <w:p w14:paraId="6BDFE7E1"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7CFA664" w14:textId="77777777" w:rsidR="00564C3E" w:rsidRPr="00690A26" w:rsidRDefault="00564C3E" w:rsidP="006F4E24">
      <w:pPr>
        <w:pStyle w:val="Heading4"/>
      </w:pPr>
      <w:bookmarkStart w:id="370" w:name="_Toc51871481"/>
      <w:bookmarkStart w:id="371" w:name="_Toc56690659"/>
      <w:bookmarkStart w:id="372" w:name="_Toc175487284"/>
      <w:r w:rsidRPr="00690A26">
        <w:t>5.</w:t>
      </w:r>
      <w:r>
        <w:t>3</w:t>
      </w:r>
      <w:r w:rsidRPr="00690A26">
        <w:t>.2.</w:t>
      </w:r>
      <w:r>
        <w:t>6</w:t>
      </w:r>
      <w:r w:rsidRPr="00690A26">
        <w:tab/>
      </w:r>
      <w:r>
        <w:t>SCPDomainRoutingInfo</w:t>
      </w:r>
      <w:r w:rsidRPr="00690A26">
        <w:t>UnSubscribe</w:t>
      </w:r>
      <w:bookmarkEnd w:id="370"/>
      <w:bookmarkEnd w:id="371"/>
      <w:bookmarkEnd w:id="372"/>
    </w:p>
    <w:p w14:paraId="442F0359" w14:textId="6FE03560" w:rsidR="00564C3E" w:rsidRDefault="00564C3E" w:rsidP="001A5D10">
      <w:r w:rsidRPr="00690A26">
        <w:t>This service operation removes an existing subscription to</w:t>
      </w:r>
      <w:r>
        <w:t xml:space="preserve"> SCP </w:t>
      </w:r>
      <w:r w:rsidR="00FD77A9">
        <w:t xml:space="preserve">(local) </w:t>
      </w:r>
      <w:r>
        <w:t>Domain Information Change</w:t>
      </w:r>
      <w:r w:rsidRPr="00690A26">
        <w:t>.</w:t>
      </w:r>
      <w:r>
        <w:t xml:space="preserve"> </w:t>
      </w:r>
      <w:r w:rsidRPr="00690A26">
        <w:t xml:space="preserve">The operation is invoked by issuing a DELETE request on the </w:t>
      </w:r>
      <w:r>
        <w:t xml:space="preserve">resource </w:t>
      </w:r>
      <w:r w:rsidRPr="00690A26">
        <w:t xml:space="preserve">URI representing the </w:t>
      </w:r>
      <w:r>
        <w:t xml:space="preserve">"Individual SCP Domain Routing Info Subscription", which was </w:t>
      </w:r>
      <w:r w:rsidRPr="00690A26">
        <w:t xml:space="preserve">received </w:t>
      </w:r>
      <w:r w:rsidRPr="00690A26">
        <w:rPr>
          <w:lang w:val="en-US" w:eastAsia="zh-CN"/>
        </w:rPr>
        <w:t>in the Location header field of the "201 Created" response</w:t>
      </w:r>
      <w:r w:rsidRPr="00690A26">
        <w:rPr>
          <w:lang w:val="en-US"/>
        </w:rPr>
        <w:t xml:space="preserve"> </w:t>
      </w:r>
      <w:r w:rsidRPr="00690A26">
        <w:rPr>
          <w:lang w:val="en-US" w:eastAsia="zh-CN"/>
        </w:rPr>
        <w:t>received during a successful subscription (see clause</w:t>
      </w:r>
      <w:r>
        <w:rPr>
          <w:lang w:val="en-US" w:eastAsia="zh-CN"/>
        </w:rPr>
        <w:t> </w:t>
      </w:r>
      <w:r w:rsidRPr="00690A26">
        <w:t>5.</w:t>
      </w:r>
      <w:r>
        <w:t>3</w:t>
      </w:r>
      <w:r w:rsidRPr="00690A26">
        <w:t>.2.</w:t>
      </w:r>
      <w:r>
        <w:t>4</w:t>
      </w:r>
      <w:r w:rsidRPr="00690A26">
        <w:t>).</w:t>
      </w:r>
    </w:p>
    <w:p w14:paraId="53278586" w14:textId="124C0AF4" w:rsidR="00564C3E" w:rsidRPr="00690A26" w:rsidRDefault="00C252D4" w:rsidP="00564C3E">
      <w:pPr>
        <w:pStyle w:val="TH"/>
      </w:pPr>
      <w:r w:rsidRPr="00690A26">
        <w:rPr>
          <w:lang w:val="fr-FR"/>
        </w:rPr>
        <w:object w:dxaOrig="8711" w:dyaOrig="2141" w14:anchorId="1A9E74CA">
          <v:shape id="_x0000_i1061" type="#_x0000_t75" style="width:438.65pt;height:107.15pt" o:ole="">
            <v:imagedata r:id="rId86" o:title=""/>
          </v:shape>
          <o:OLEObject Type="Embed" ProgID="Visio.Drawing.11" ShapeID="_x0000_i1061" DrawAspect="Content" ObjectID="_1786530141" r:id="rId87"/>
        </w:object>
      </w:r>
    </w:p>
    <w:p w14:paraId="2E3A4FA1" w14:textId="77777777" w:rsidR="00564C3E" w:rsidRPr="00690A26" w:rsidRDefault="00564C3E" w:rsidP="00564C3E">
      <w:pPr>
        <w:pStyle w:val="TF"/>
      </w:pPr>
      <w:r w:rsidRPr="00690A26">
        <w:t>Figure 5.</w:t>
      </w:r>
      <w:r>
        <w:t>3</w:t>
      </w:r>
      <w:r w:rsidRPr="00690A26">
        <w:t>.2.</w:t>
      </w:r>
      <w:r>
        <w:t>6-1</w:t>
      </w:r>
      <w:r w:rsidRPr="00690A26">
        <w:t xml:space="preserve">: </w:t>
      </w:r>
      <w:r>
        <w:t>Unsubscribe to SCP Domain Routing Information Change</w:t>
      </w:r>
    </w:p>
    <w:p w14:paraId="0E0DA730" w14:textId="19C73C18" w:rsidR="00564C3E" w:rsidRPr="00690A26" w:rsidRDefault="00564C3E" w:rsidP="00564C3E">
      <w:pPr>
        <w:pStyle w:val="B1"/>
      </w:pPr>
      <w:r w:rsidRPr="00690A26">
        <w:t>1.</w:t>
      </w:r>
      <w:r w:rsidRPr="00690A26">
        <w:tab/>
        <w:t xml:space="preserve">The Service Consumer </w:t>
      </w:r>
      <w:r>
        <w:t>(</w:t>
      </w:r>
      <w:r w:rsidR="00FD77A9">
        <w:t>e.g.</w:t>
      </w:r>
      <w:r>
        <w:t xml:space="preserve"> SCP</w:t>
      </w:r>
      <w:r w:rsidR="00FD77A9">
        <w:t xml:space="preserve"> or NRF</w:t>
      </w:r>
      <w:r>
        <w:t xml:space="preserve">) </w:t>
      </w:r>
      <w:r w:rsidRPr="00690A26">
        <w:t>shall send a DELETE request to the resource URI representing the individual subscription. The request body shall be empty.</w:t>
      </w:r>
    </w:p>
    <w:p w14:paraId="3CD38BCB" w14:textId="77777777" w:rsidR="00564C3E" w:rsidRPr="00690A26" w:rsidRDefault="00564C3E" w:rsidP="00564C3E">
      <w:pPr>
        <w:pStyle w:val="B1"/>
      </w:pPr>
      <w:r w:rsidRPr="00690A26">
        <w:t>2a.</w:t>
      </w:r>
      <w:r w:rsidRPr="00690A26">
        <w:tab/>
        <w:t>On success, "204 No Content" shall be returned. The response body shall be empty.</w:t>
      </w:r>
    </w:p>
    <w:p w14:paraId="1AA6BCCC" w14:textId="77777777" w:rsidR="00564C3E" w:rsidRPr="00690A26" w:rsidRDefault="00564C3E" w:rsidP="00564C3E">
      <w:pPr>
        <w:pStyle w:val="B1"/>
      </w:pPr>
      <w:r w:rsidRPr="00690A26">
        <w:t>2b.</w:t>
      </w:r>
      <w:r w:rsidRPr="00690A26">
        <w:tab/>
      </w:r>
      <w:r>
        <w:t>On failure, the NRF shall return "4xx/5xx" response and the response body may contain a ProblemDetails object describing the detailed information of the failure.</w:t>
      </w:r>
    </w:p>
    <w:p w14:paraId="09A58D9E" w14:textId="77777777" w:rsidR="00A16735" w:rsidRPr="00690A26" w:rsidRDefault="00A16735" w:rsidP="006F4E24">
      <w:pPr>
        <w:pStyle w:val="Heading2"/>
      </w:pPr>
      <w:bookmarkStart w:id="373" w:name="_Toc56690660"/>
      <w:bookmarkStart w:id="374" w:name="_Toc175487285"/>
      <w:r w:rsidRPr="00690A26">
        <w:t>5.4</w:t>
      </w:r>
      <w:r w:rsidRPr="00690A26">
        <w:tab/>
        <w:t>Nnrf_AccessToken Service</w:t>
      </w:r>
      <w:bookmarkEnd w:id="357"/>
      <w:bookmarkEnd w:id="358"/>
      <w:bookmarkEnd w:id="359"/>
      <w:bookmarkEnd w:id="360"/>
      <w:bookmarkEnd w:id="373"/>
      <w:bookmarkEnd w:id="374"/>
    </w:p>
    <w:p w14:paraId="2F36A005" w14:textId="77777777" w:rsidR="00A16735" w:rsidRPr="00690A26" w:rsidRDefault="00A16735" w:rsidP="006F4E24">
      <w:pPr>
        <w:pStyle w:val="Heading3"/>
      </w:pPr>
      <w:bookmarkStart w:id="375" w:name="_Toc24937591"/>
      <w:bookmarkStart w:id="376" w:name="_Toc33962406"/>
      <w:bookmarkStart w:id="377" w:name="_Toc42883168"/>
      <w:bookmarkStart w:id="378" w:name="_Toc49733036"/>
      <w:bookmarkStart w:id="379" w:name="_Toc56690661"/>
      <w:bookmarkStart w:id="380" w:name="_Toc175487286"/>
      <w:r w:rsidRPr="00690A26">
        <w:t>5.4.1</w:t>
      </w:r>
      <w:r w:rsidRPr="00690A26">
        <w:tab/>
        <w:t>Service Description</w:t>
      </w:r>
      <w:bookmarkEnd w:id="375"/>
      <w:bookmarkEnd w:id="376"/>
      <w:bookmarkEnd w:id="377"/>
      <w:bookmarkEnd w:id="378"/>
      <w:bookmarkEnd w:id="379"/>
      <w:bookmarkEnd w:id="380"/>
    </w:p>
    <w:p w14:paraId="5DA5AD71" w14:textId="77777777" w:rsidR="00A16735" w:rsidRPr="00690A26" w:rsidRDefault="00A16735" w:rsidP="00A16735">
      <w:pPr>
        <w:rPr>
          <w:lang w:eastAsia="zh-CN"/>
        </w:rPr>
      </w:pPr>
      <w:r w:rsidRPr="00690A26">
        <w:rPr>
          <w:lang w:eastAsia="zh-CN"/>
        </w:rPr>
        <w:t>The NRF offers an Nnrf_AccessToken service (used for OAuth2 authorization, see IETF RFC 6749 [16]), following the "Client Credentials" authorization grant, as specified in 3GPP TS 33.501 [15]. It exposes a "Token Endpoint" where the Access Token Request service can be requested by NF Service Consumers.</w:t>
      </w:r>
    </w:p>
    <w:p w14:paraId="37FBA8C9" w14:textId="77777777" w:rsidR="00A16735" w:rsidRPr="00690A26" w:rsidRDefault="00A16735" w:rsidP="006F4E24">
      <w:pPr>
        <w:pStyle w:val="Heading3"/>
      </w:pPr>
      <w:bookmarkStart w:id="381" w:name="_Toc24937592"/>
      <w:bookmarkStart w:id="382" w:name="_Toc33962407"/>
      <w:bookmarkStart w:id="383" w:name="_Toc42883169"/>
      <w:bookmarkStart w:id="384" w:name="_Toc49733037"/>
      <w:bookmarkStart w:id="385" w:name="_Toc56690662"/>
      <w:bookmarkStart w:id="386" w:name="_Toc175487287"/>
      <w:r w:rsidRPr="00690A26">
        <w:t>5.4.2</w:t>
      </w:r>
      <w:r w:rsidRPr="00690A26">
        <w:tab/>
        <w:t>Service Operations</w:t>
      </w:r>
      <w:bookmarkEnd w:id="381"/>
      <w:bookmarkEnd w:id="382"/>
      <w:bookmarkEnd w:id="383"/>
      <w:bookmarkEnd w:id="384"/>
      <w:bookmarkEnd w:id="385"/>
      <w:bookmarkEnd w:id="386"/>
    </w:p>
    <w:p w14:paraId="4C86ED9A" w14:textId="77777777" w:rsidR="00A16735" w:rsidRPr="00690A26" w:rsidRDefault="00A16735" w:rsidP="006F4E24">
      <w:pPr>
        <w:pStyle w:val="Heading4"/>
      </w:pPr>
      <w:bookmarkStart w:id="387" w:name="_Toc24937593"/>
      <w:bookmarkStart w:id="388" w:name="_Toc33962408"/>
      <w:bookmarkStart w:id="389" w:name="_Toc42883170"/>
      <w:bookmarkStart w:id="390" w:name="_Toc49733038"/>
      <w:bookmarkStart w:id="391" w:name="_Toc56690663"/>
      <w:bookmarkStart w:id="392" w:name="_Toc175487288"/>
      <w:r w:rsidRPr="00690A26">
        <w:t>5.4.2.1</w:t>
      </w:r>
      <w:r w:rsidRPr="00690A26">
        <w:tab/>
        <w:t>Introduction</w:t>
      </w:r>
      <w:bookmarkEnd w:id="387"/>
      <w:bookmarkEnd w:id="388"/>
      <w:bookmarkEnd w:id="389"/>
      <w:bookmarkEnd w:id="390"/>
      <w:bookmarkEnd w:id="391"/>
      <w:bookmarkEnd w:id="392"/>
    </w:p>
    <w:p w14:paraId="6F560AD4" w14:textId="77777777" w:rsidR="00A16735" w:rsidRPr="00690A26" w:rsidRDefault="00A16735" w:rsidP="00A16735">
      <w:r w:rsidRPr="00690A26">
        <w:t>The services operations defined for the Nnrf_AccessToken service are as follows:</w:t>
      </w:r>
    </w:p>
    <w:p w14:paraId="52EA57B5" w14:textId="77777777" w:rsidR="00A16735" w:rsidRPr="00690A26" w:rsidRDefault="00A16735" w:rsidP="00A16735">
      <w:pPr>
        <w:pStyle w:val="B1"/>
      </w:pPr>
      <w:r w:rsidRPr="00690A26">
        <w:t>-</w:t>
      </w:r>
      <w:r w:rsidRPr="00690A26">
        <w:tab/>
        <w:t>Access Token Request (i.e. Nnrf_AccessToken_Get)</w:t>
      </w:r>
    </w:p>
    <w:p w14:paraId="03339BCA" w14:textId="77777777" w:rsidR="00A16735" w:rsidRPr="00690A26" w:rsidRDefault="00A16735" w:rsidP="006F4E24">
      <w:pPr>
        <w:pStyle w:val="Heading4"/>
      </w:pPr>
      <w:bookmarkStart w:id="393" w:name="_Toc24937594"/>
      <w:bookmarkStart w:id="394" w:name="_Toc33962409"/>
      <w:bookmarkStart w:id="395" w:name="_Toc42883171"/>
      <w:bookmarkStart w:id="396" w:name="_Toc49733039"/>
      <w:bookmarkStart w:id="397" w:name="_Toc56690664"/>
      <w:bookmarkStart w:id="398" w:name="_Toc175487289"/>
      <w:r w:rsidRPr="00690A26">
        <w:t>5.4.2.2</w:t>
      </w:r>
      <w:r w:rsidRPr="00690A26">
        <w:tab/>
        <w:t>Get (Access Token Request)</w:t>
      </w:r>
      <w:bookmarkEnd w:id="393"/>
      <w:bookmarkEnd w:id="394"/>
      <w:bookmarkEnd w:id="395"/>
      <w:bookmarkEnd w:id="396"/>
      <w:bookmarkEnd w:id="397"/>
      <w:bookmarkEnd w:id="398"/>
    </w:p>
    <w:p w14:paraId="6DEC5079" w14:textId="77777777" w:rsidR="00A16735" w:rsidRPr="00690A26" w:rsidRDefault="00A16735" w:rsidP="006F4E24">
      <w:pPr>
        <w:pStyle w:val="Heading5"/>
      </w:pPr>
      <w:bookmarkStart w:id="399" w:name="_Toc24937595"/>
      <w:bookmarkStart w:id="400" w:name="_Toc33962410"/>
      <w:bookmarkStart w:id="401" w:name="_Toc42883172"/>
      <w:bookmarkStart w:id="402" w:name="_Toc49733040"/>
      <w:bookmarkStart w:id="403" w:name="_Toc56690665"/>
      <w:bookmarkStart w:id="404" w:name="_Toc175487290"/>
      <w:r w:rsidRPr="00690A26">
        <w:t>5.4.2.2.1</w:t>
      </w:r>
      <w:r w:rsidRPr="00690A26">
        <w:tab/>
        <w:t>General</w:t>
      </w:r>
      <w:bookmarkEnd w:id="399"/>
      <w:bookmarkEnd w:id="400"/>
      <w:bookmarkEnd w:id="401"/>
      <w:bookmarkEnd w:id="402"/>
      <w:bookmarkEnd w:id="403"/>
      <w:bookmarkEnd w:id="404"/>
    </w:p>
    <w:p w14:paraId="1DD825BA" w14:textId="26BE9B42" w:rsidR="00A16735" w:rsidRPr="00690A26" w:rsidRDefault="00A16735" w:rsidP="00A16735">
      <w:r w:rsidRPr="00690A26">
        <w:t>This service operation is used by an NF Service Consumer to request an OAuth</w:t>
      </w:r>
      <w:r w:rsidR="0095614E">
        <w:t> </w:t>
      </w:r>
      <w:r w:rsidRPr="00690A26">
        <w:t>2</w:t>
      </w:r>
      <w:r w:rsidR="0095614E">
        <w:t>.0</w:t>
      </w:r>
      <w:r w:rsidRPr="00690A26">
        <w:t xml:space="preserve"> access token from the authorization server (NRF).</w:t>
      </w:r>
    </w:p>
    <w:p w14:paraId="082C0D0B" w14:textId="41ADE79F" w:rsidR="00A16735" w:rsidRPr="00690A26" w:rsidRDefault="00943834" w:rsidP="00A16735">
      <w:pPr>
        <w:pStyle w:val="TH"/>
      </w:pPr>
      <w:r>
        <w:object w:dxaOrig="8709" w:dyaOrig="2144" w14:anchorId="252F286E">
          <v:shape id="_x0000_i1062" type="#_x0000_t75" style="width:435.45pt;height:107.15pt" o:ole="">
            <v:imagedata r:id="rId88" o:title=""/>
          </v:shape>
          <o:OLEObject Type="Embed" ProgID="Visio.Drawing.15" ShapeID="_x0000_i1062" DrawAspect="Content" ObjectID="_1786530142" r:id="rId89"/>
        </w:object>
      </w:r>
    </w:p>
    <w:p w14:paraId="1CFD0284" w14:textId="77777777" w:rsidR="00A16735" w:rsidRPr="00690A26" w:rsidRDefault="00A16735" w:rsidP="00A16735">
      <w:pPr>
        <w:pStyle w:val="TF"/>
      </w:pPr>
      <w:r w:rsidRPr="00690A26">
        <w:t>Figure 5.4.2.2.1-1: Access Token Request</w:t>
      </w:r>
    </w:p>
    <w:p w14:paraId="3156392D" w14:textId="77777777" w:rsidR="00A16735" w:rsidRPr="00690A26" w:rsidRDefault="00A16735" w:rsidP="00A16735">
      <w:pPr>
        <w:pStyle w:val="B1"/>
      </w:pPr>
      <w:r w:rsidRPr="00690A26">
        <w:t>1.</w:t>
      </w:r>
      <w:r w:rsidRPr="00690A26">
        <w:tab/>
        <w:t>The NF Service Consumer shall send a POST request to the "Token Endpoint", as described in IETF RFC 6749 [16], clause 3.2. The "Token Endpoint" URI shall be:</w:t>
      </w:r>
    </w:p>
    <w:p w14:paraId="53DC482A" w14:textId="77777777" w:rsidR="00A16735" w:rsidRPr="00690A26" w:rsidRDefault="00A16735" w:rsidP="00A16735">
      <w:pPr>
        <w:pStyle w:val="B2"/>
      </w:pPr>
      <w:r w:rsidRPr="00690A26">
        <w:br/>
        <w:t>{nrfApiRoot}/oauth2/token</w:t>
      </w:r>
    </w:p>
    <w:p w14:paraId="44C964C6" w14:textId="0A4CE260" w:rsidR="00A16735" w:rsidRPr="00690A26" w:rsidRDefault="00A16735" w:rsidP="00A16735">
      <w:pPr>
        <w:pStyle w:val="B1"/>
        <w:ind w:hanging="1"/>
      </w:pPr>
      <w:bookmarkStart w:id="405" w:name="_PERM_MCCTEMPBM_CRPT88420022___3"/>
      <w:r w:rsidRPr="00690A26">
        <w:br/>
        <w:t>where {nrfApiRoot} represents the concatenation of the "scheme" and "authority" components of the NRF, as defined in IETF RFC 3986 [17].</w:t>
      </w:r>
      <w:r w:rsidRPr="00690A26">
        <w:br/>
      </w:r>
      <w:r w:rsidRPr="00690A26">
        <w:br/>
        <w:t>The OAuth 2.0 Access Token Request include</w:t>
      </w:r>
      <w:r w:rsidR="00C252D4">
        <w:t>d</w:t>
      </w:r>
      <w:r w:rsidRPr="00690A26">
        <w:t xml:space="preserve"> in the body of the HTTP POST request shall contain:</w:t>
      </w:r>
    </w:p>
    <w:bookmarkEnd w:id="405"/>
    <w:p w14:paraId="7D2BE0E2" w14:textId="268A8DC8" w:rsidR="00A16735" w:rsidRPr="00690A26" w:rsidRDefault="00A16735" w:rsidP="00A16735">
      <w:pPr>
        <w:pStyle w:val="B2"/>
      </w:pPr>
      <w:r w:rsidRPr="00690A26">
        <w:t>-</w:t>
      </w:r>
      <w:r w:rsidRPr="00690A26">
        <w:tab/>
        <w:t>An OAuth</w:t>
      </w:r>
      <w:r w:rsidR="0095614E">
        <w:t> </w:t>
      </w:r>
      <w:r w:rsidRPr="00690A26">
        <w:t>2</w:t>
      </w:r>
      <w:r w:rsidR="0095614E">
        <w:t>.0</w:t>
      </w:r>
      <w:r w:rsidRPr="00690A26">
        <w:t xml:space="preserve"> grant type set to "client_credentials";</w:t>
      </w:r>
    </w:p>
    <w:p w14:paraId="175F3FF5" w14:textId="77777777" w:rsidR="00A16735" w:rsidRPr="00690A26" w:rsidRDefault="00A16735" w:rsidP="00A16735">
      <w:pPr>
        <w:pStyle w:val="B2"/>
      </w:pPr>
      <w:r w:rsidRPr="00690A26">
        <w:t>-</w:t>
      </w:r>
      <w:r w:rsidRPr="00690A26">
        <w:tab/>
        <w:t>The "scope" parameter indicating the names of the NF Services that the NF Service Consumer is trying to access (i.e., the expected NF service names);</w:t>
      </w:r>
    </w:p>
    <w:p w14:paraId="3C25453D" w14:textId="3CF6A78B" w:rsidR="00A16735" w:rsidRPr="00690A26" w:rsidRDefault="00A16735" w:rsidP="00A16735">
      <w:pPr>
        <w:pStyle w:val="B2"/>
        <w:rPr>
          <w:noProof/>
        </w:rPr>
      </w:pPr>
      <w:r w:rsidRPr="00690A26">
        <w:rPr>
          <w:noProof/>
        </w:rPr>
        <w:t>-</w:t>
      </w:r>
      <w:r w:rsidRPr="00690A26">
        <w:rPr>
          <w:noProof/>
        </w:rPr>
        <w:tab/>
        <w:t>The NF Instance Id of the the NF Service Consumer requesting the OAuth</w:t>
      </w:r>
      <w:r w:rsidR="0095614E">
        <w:rPr>
          <w:noProof/>
        </w:rPr>
        <w:t> </w:t>
      </w:r>
      <w:r w:rsidRPr="00690A26">
        <w:rPr>
          <w:noProof/>
        </w:rPr>
        <w:t>2.0 access token;</w:t>
      </w:r>
    </w:p>
    <w:p w14:paraId="7CDE0794" w14:textId="77777777" w:rsidR="00A16735" w:rsidRPr="00690A26" w:rsidRDefault="00A16735" w:rsidP="00A16735">
      <w:pPr>
        <w:pStyle w:val="B2"/>
        <w:rPr>
          <w:noProof/>
        </w:rPr>
      </w:pPr>
      <w:r w:rsidRPr="00690A26">
        <w:rPr>
          <w:noProof/>
        </w:rPr>
        <w:t>-</w:t>
      </w:r>
      <w:r w:rsidRPr="00690A26">
        <w:rPr>
          <w:noProof/>
        </w:rPr>
        <w:tab/>
        <w:t>NF type of the NF Service Consumer, if this is an access token request not for a specific NF Service Producer;</w:t>
      </w:r>
    </w:p>
    <w:p w14:paraId="6CD5B179" w14:textId="77777777" w:rsidR="00A16735" w:rsidRPr="00690A26" w:rsidRDefault="00A16735" w:rsidP="00A16735">
      <w:pPr>
        <w:pStyle w:val="B2"/>
        <w:rPr>
          <w:noProof/>
        </w:rPr>
      </w:pPr>
      <w:r w:rsidRPr="00690A26">
        <w:rPr>
          <w:noProof/>
        </w:rPr>
        <w:t>-</w:t>
      </w:r>
      <w:r w:rsidRPr="00690A26">
        <w:rPr>
          <w:noProof/>
        </w:rPr>
        <w:tab/>
        <w:t>NF type of the expected NF Service Producer, if this is an access token request not for a specific NF Service Producer;</w:t>
      </w:r>
    </w:p>
    <w:p w14:paraId="5D0660C6" w14:textId="77777777" w:rsidR="00A16735" w:rsidRPr="00690A26" w:rsidRDefault="00A16735" w:rsidP="00A16735">
      <w:pPr>
        <w:pStyle w:val="B2"/>
        <w:rPr>
          <w:noProof/>
        </w:rPr>
      </w:pPr>
      <w:r w:rsidRPr="00690A26">
        <w:rPr>
          <w:noProof/>
        </w:rPr>
        <w:t>-</w:t>
      </w:r>
      <w:r w:rsidRPr="00690A26">
        <w:rPr>
          <w:noProof/>
        </w:rPr>
        <w:tab/>
        <w:t>The NF Instance Id of the expected NF Service Producer, if this is an access token request for a specific NF Service Producer;</w:t>
      </w:r>
    </w:p>
    <w:p w14:paraId="58BB6278" w14:textId="77777777" w:rsidR="00A16735" w:rsidRPr="00690A26" w:rsidRDefault="00A16735" w:rsidP="00A16735">
      <w:pPr>
        <w:pStyle w:val="B2"/>
        <w:rPr>
          <w:noProof/>
        </w:rPr>
      </w:pPr>
      <w:r w:rsidRPr="00690A26">
        <w:rPr>
          <w:noProof/>
        </w:rPr>
        <w:t>-</w:t>
      </w:r>
      <w:r w:rsidRPr="00690A26">
        <w:rPr>
          <w:noProof/>
        </w:rPr>
        <w:tab/>
        <w:t>Home and Serving PLMN IDs, if this is an access token request for use in roaming scenarios (see clause 13.4.1.2 of 3GPP TS</w:t>
      </w:r>
      <w:r w:rsidRPr="00690A26">
        <w:t> 33.501 [15]).</w:t>
      </w:r>
    </w:p>
    <w:p w14:paraId="27BD8DEE" w14:textId="77777777" w:rsidR="00A16735" w:rsidRDefault="00A16735" w:rsidP="00A16735">
      <w:pPr>
        <w:pStyle w:val="B1"/>
        <w:ind w:hanging="1"/>
      </w:pPr>
      <w:bookmarkStart w:id="406" w:name="_PERM_MCCTEMPBM_CRPT88420023___3"/>
      <w:r>
        <w:t>The request may additionally contain:</w:t>
      </w:r>
    </w:p>
    <w:bookmarkEnd w:id="406"/>
    <w:p w14:paraId="2DFAB25D" w14:textId="15B6F3D4" w:rsidR="00A16735" w:rsidRDefault="00A16735" w:rsidP="00A16735">
      <w:pPr>
        <w:pStyle w:val="B2"/>
        <w:rPr>
          <w:noProof/>
        </w:rPr>
      </w:pPr>
      <w:r w:rsidRPr="00690A26">
        <w:rPr>
          <w:noProof/>
        </w:rPr>
        <w:t>-</w:t>
      </w:r>
      <w:r w:rsidRPr="00690A26">
        <w:rPr>
          <w:noProof/>
        </w:rPr>
        <w:tab/>
      </w:r>
      <w:r>
        <w:rPr>
          <w:noProof/>
        </w:rPr>
        <w:t>the NF Set ID of the expected NF service producer instances</w:t>
      </w:r>
      <w:r w:rsidRPr="00690A26">
        <w:rPr>
          <w:noProof/>
        </w:rPr>
        <w:t>, if this is an access token request not for a specific NF Service Producer</w:t>
      </w:r>
      <w:r>
        <w:rPr>
          <w:noProof/>
        </w:rPr>
        <w:t>.</w:t>
      </w:r>
    </w:p>
    <w:p w14:paraId="26B4CB7B" w14:textId="27A72299" w:rsidR="004F22EB" w:rsidRPr="00690A26" w:rsidRDefault="004F22EB" w:rsidP="00A16735">
      <w:pPr>
        <w:pStyle w:val="B2"/>
        <w:rPr>
          <w:noProof/>
        </w:rPr>
      </w:pPr>
      <w:r w:rsidRPr="00612EB6">
        <w:rPr>
          <w:rFonts w:eastAsia="DengXian"/>
          <w:noProof/>
        </w:rPr>
        <w:t>-</w:t>
      </w:r>
      <w:r w:rsidRPr="00612EB6">
        <w:rPr>
          <w:rFonts w:eastAsia="DengXian"/>
          <w:noProof/>
        </w:rPr>
        <w:tab/>
        <w:t>the NF Instance Id of the</w:t>
      </w:r>
      <w:r w:rsidRPr="00AD2B63">
        <w:rPr>
          <w:rFonts w:eastAsia="DengXian"/>
          <w:noProof/>
        </w:rPr>
        <w:t xml:space="preserve"> source NF</w:t>
      </w:r>
      <w:r>
        <w:rPr>
          <w:rFonts w:eastAsia="DengXian"/>
          <w:noProof/>
        </w:rPr>
        <w:t xml:space="preserve"> </w:t>
      </w:r>
      <w:r w:rsidRPr="00AD2B63">
        <w:rPr>
          <w:rFonts w:eastAsia="DengXian"/>
          <w:noProof/>
        </w:rPr>
        <w:t>(the NF that requests data)</w:t>
      </w:r>
      <w:r w:rsidRPr="00612EB6">
        <w:rPr>
          <w:rFonts w:eastAsia="DengXian"/>
          <w:noProof/>
        </w:rPr>
        <w:t>, if thi</w:t>
      </w:r>
      <w:r>
        <w:rPr>
          <w:rFonts w:eastAsia="DengXian"/>
          <w:noProof/>
        </w:rPr>
        <w:t>s is an access token request from</w:t>
      </w:r>
      <w:r w:rsidRPr="00612EB6">
        <w:rPr>
          <w:rFonts w:eastAsia="DengXian"/>
          <w:noProof/>
        </w:rPr>
        <w:t xml:space="preserve"> </w:t>
      </w:r>
      <w:r>
        <w:rPr>
          <w:rFonts w:eastAsia="DengXian"/>
          <w:noProof/>
        </w:rPr>
        <w:t>t</w:t>
      </w:r>
      <w:r w:rsidRPr="00612EB6">
        <w:rPr>
          <w:rFonts w:eastAsia="DengXian"/>
          <w:noProof/>
        </w:rPr>
        <w:t xml:space="preserve">he </w:t>
      </w:r>
      <w:r>
        <w:rPr>
          <w:rFonts w:eastAsia="DengXian"/>
          <w:noProof/>
        </w:rPr>
        <w:t xml:space="preserve">DCCF as </w:t>
      </w:r>
      <w:r w:rsidRPr="00612EB6">
        <w:rPr>
          <w:rFonts w:eastAsia="DengXian"/>
          <w:noProof/>
        </w:rPr>
        <w:t xml:space="preserve">NF Service </w:t>
      </w:r>
      <w:r>
        <w:rPr>
          <w:rFonts w:eastAsia="DengXian"/>
          <w:noProof/>
        </w:rPr>
        <w:t xml:space="preserve">Consumer request data </w:t>
      </w:r>
      <w:r w:rsidRPr="00612EB6">
        <w:rPr>
          <w:rFonts w:eastAsia="DengXian"/>
          <w:noProof/>
        </w:rPr>
        <w:t xml:space="preserve">from </w:t>
      </w:r>
      <w:r>
        <w:rPr>
          <w:rFonts w:eastAsia="DengXian"/>
          <w:noProof/>
        </w:rPr>
        <w:t xml:space="preserve">NF </w:t>
      </w:r>
      <w:r w:rsidRPr="00612EB6">
        <w:rPr>
          <w:rFonts w:eastAsia="DengXian"/>
          <w:noProof/>
        </w:rPr>
        <w:t xml:space="preserve">Service Producers </w:t>
      </w:r>
      <w:r>
        <w:rPr>
          <w:rFonts w:eastAsia="DengXian"/>
          <w:noProof/>
        </w:rPr>
        <w:t xml:space="preserve">on behalf of the </w:t>
      </w:r>
      <w:r w:rsidRPr="00CC2DF4">
        <w:rPr>
          <w:rFonts w:eastAsia="DengXian"/>
          <w:noProof/>
        </w:rPr>
        <w:t>source NF</w:t>
      </w:r>
      <w:r w:rsidRPr="00612EB6">
        <w:rPr>
          <w:rFonts w:eastAsia="DengXian"/>
          <w:noProof/>
        </w:rPr>
        <w:t>.</w:t>
      </w:r>
    </w:p>
    <w:p w14:paraId="05995788" w14:textId="67F50421" w:rsidR="00A16735" w:rsidRPr="00690A26" w:rsidRDefault="00A16735" w:rsidP="00A16735">
      <w:pPr>
        <w:pStyle w:val="B1"/>
        <w:ind w:hanging="1"/>
      </w:pPr>
      <w:bookmarkStart w:id="407" w:name="_PERM_MCCTEMPBM_CRPT88420024___3"/>
      <w:r w:rsidRPr="00690A26">
        <w:br/>
        <w:t>The NF Service Consumer shall use TLS for mutual authentication with the NRF in order to access this endpoint, if the PLMN uses protection at the transport layer. Otherwise</w:t>
      </w:r>
      <w:r w:rsidR="00490BB4">
        <w:t>,</w:t>
      </w:r>
      <w:r w:rsidRPr="00690A26">
        <w:t xml:space="preserve"> the NF Service Consumer shall use NDS or physical security to mutually authenticate with the NRF as specified in clause 13.3.1 of 3GPP TS 33.501 [15].</w:t>
      </w:r>
    </w:p>
    <w:p w14:paraId="40658B09" w14:textId="7B3520F4" w:rsidR="0090576B" w:rsidRDefault="0090576B" w:rsidP="0090576B">
      <w:pPr>
        <w:pStyle w:val="B1"/>
        <w:ind w:hanging="1"/>
      </w:pPr>
      <w:r>
        <w:t>The NRF may verify that the input attributes (e.g. NF type) in the access token request match with the corresponding ones in the public key certificate of the NF service consumer. If the verification is successful, other authorization check shall be performed, otherwise, the request shall be rejected immediately</w:t>
      </w:r>
      <w:r w:rsidR="005C374A">
        <w:t xml:space="preserve"> with "400 Bad Request" status code, and "error" attribute set to "invalid_client"</w:t>
      </w:r>
      <w:r>
        <w:t>.</w:t>
      </w:r>
    </w:p>
    <w:bookmarkEnd w:id="407"/>
    <w:p w14:paraId="66BFA34B" w14:textId="479B9D2C" w:rsidR="00A16735" w:rsidRPr="00690A26" w:rsidRDefault="00A16735" w:rsidP="00A16735">
      <w:pPr>
        <w:pStyle w:val="B1"/>
      </w:pPr>
      <w:r w:rsidRPr="00690A26">
        <w:t>2</w:t>
      </w:r>
      <w:r w:rsidR="004D61AF">
        <w:t>a</w:t>
      </w:r>
      <w:r w:rsidRPr="00690A26">
        <w:t>.</w:t>
      </w:r>
      <w:r w:rsidRPr="00690A26">
        <w:tab/>
        <w:t xml:space="preserve">On success, "200 OK" shall be returned, the </w:t>
      </w:r>
      <w:r w:rsidR="0044107E">
        <w:t>content</w:t>
      </w:r>
      <w:r w:rsidRPr="00690A26">
        <w:t xml:space="preserve"> of the POST response shall contain the requested access token and the token type set to value "Bearer". The response in addition:</w:t>
      </w:r>
    </w:p>
    <w:p w14:paraId="60E85880" w14:textId="77777777" w:rsidR="00A16735" w:rsidRPr="00690A26" w:rsidRDefault="00A16735" w:rsidP="00A16735">
      <w:pPr>
        <w:pStyle w:val="B2"/>
      </w:pPr>
      <w:r w:rsidRPr="00690A26">
        <w:t>-</w:t>
      </w:r>
      <w:r w:rsidRPr="00690A26">
        <w:tab/>
        <w:t xml:space="preserve">should contain the expiration time for the token </w:t>
      </w:r>
      <w:r w:rsidRPr="00690A26">
        <w:rPr>
          <w:rFonts w:cs="Arial"/>
          <w:szCs w:val="18"/>
        </w:rPr>
        <w:t>as indicated in IETF RFC 6749 [16]</w:t>
      </w:r>
      <w:r w:rsidRPr="00690A26">
        <w:t xml:space="preserve"> </w:t>
      </w:r>
      <w:r w:rsidRPr="00690A26">
        <w:rPr>
          <w:rFonts w:cs="Arial"/>
          <w:szCs w:val="18"/>
        </w:rPr>
        <w:t xml:space="preserve">unless the expiration time of the token is made available by other means (e.g. deployment-specific documentation); </w:t>
      </w:r>
      <w:r w:rsidRPr="00690A26">
        <w:t>and</w:t>
      </w:r>
    </w:p>
    <w:p w14:paraId="4C9801B0" w14:textId="77777777" w:rsidR="00A16735" w:rsidRPr="00690A26" w:rsidRDefault="00A16735" w:rsidP="00A16735">
      <w:pPr>
        <w:pStyle w:val="B2"/>
      </w:pPr>
      <w:r w:rsidRPr="00690A26">
        <w:t>-</w:t>
      </w:r>
      <w:r w:rsidRPr="00690A26">
        <w:tab/>
        <w:t xml:space="preserve">shall contain the </w:t>
      </w:r>
      <w:r w:rsidRPr="00690A26">
        <w:rPr>
          <w:rFonts w:cs="Arial" w:hint="eastAsia"/>
          <w:szCs w:val="18"/>
        </w:rPr>
        <w:t>NF service name</w:t>
      </w:r>
      <w:r w:rsidRPr="00690A26">
        <w:rPr>
          <w:rFonts w:cs="Arial"/>
          <w:szCs w:val="18"/>
        </w:rPr>
        <w:t>(s)</w:t>
      </w:r>
      <w:r w:rsidRPr="00690A26">
        <w:rPr>
          <w:rFonts w:cs="Arial" w:hint="eastAsia"/>
          <w:szCs w:val="18"/>
        </w:rPr>
        <w:t xml:space="preserve"> of the </w:t>
      </w:r>
      <w:r w:rsidRPr="00690A26">
        <w:rPr>
          <w:rFonts w:cs="Arial"/>
          <w:szCs w:val="18"/>
        </w:rPr>
        <w:t xml:space="preserve">requested </w:t>
      </w:r>
      <w:r w:rsidRPr="00690A26">
        <w:rPr>
          <w:rFonts w:cs="Arial" w:hint="eastAsia"/>
          <w:szCs w:val="18"/>
        </w:rPr>
        <w:t>NF service producer</w:t>
      </w:r>
      <w:r w:rsidRPr="00690A26">
        <w:rPr>
          <w:rFonts w:cs="Arial"/>
          <w:szCs w:val="18"/>
        </w:rPr>
        <w:t>(s), if it is different from the scope included in the access token request (see IETF RFC 6749 [16])</w:t>
      </w:r>
      <w:r w:rsidRPr="00690A26">
        <w:t>.</w:t>
      </w:r>
    </w:p>
    <w:p w14:paraId="7E8598F2" w14:textId="77777777" w:rsidR="00A16735" w:rsidRPr="00690A26" w:rsidRDefault="00A16735" w:rsidP="00A16735">
      <w:pPr>
        <w:pStyle w:val="B1"/>
        <w:ind w:hanging="1"/>
      </w:pPr>
      <w:bookmarkStart w:id="408" w:name="_PERM_MCCTEMPBM_CRPT88420025___3"/>
      <w:r w:rsidRPr="00690A26">
        <w:t>The access token shall be a JSON Web Token (JWT) as specified in IETF RFC 7519 [25]. The access token returned by the NRF shall include the claims encoded as a JSON object as specified in clause 6.3.5.2.4 and then digitally signed using JWS as specified in IETF RFC 7515 [24] and in clause 13.4.1 of 3GPP TS 33.501 [15].</w:t>
      </w:r>
    </w:p>
    <w:p w14:paraId="66497E36" w14:textId="77777777" w:rsidR="00A16735" w:rsidRDefault="00A16735" w:rsidP="00A16735">
      <w:pPr>
        <w:pStyle w:val="B1"/>
        <w:ind w:firstLine="0"/>
      </w:pPr>
      <w:bookmarkStart w:id="409" w:name="_PERM_MCCTEMPBM_CRPT88420026___3"/>
      <w:bookmarkEnd w:id="408"/>
      <w:r w:rsidRPr="00690A26">
        <w:t>The digitally signed access token shall be converted to the JWS Compact Serialization encoding as a string as specified in clause 7.1 of IETF RFC 7515 [24].</w:t>
      </w:r>
    </w:p>
    <w:bookmarkEnd w:id="409"/>
    <w:p w14:paraId="2C7BD907" w14:textId="77777777" w:rsidR="004D61AF" w:rsidRPr="00690A26" w:rsidRDefault="004D61AF" w:rsidP="001A5D10">
      <w:pPr>
        <w:pStyle w:val="B1"/>
      </w:pPr>
      <w:r>
        <w:t>2b.</w:t>
      </w:r>
      <w:r>
        <w:tab/>
      </w:r>
      <w:r w:rsidRPr="00A60114">
        <w:t>On failure or redirection</w:t>
      </w:r>
      <w:r>
        <w:t>:</w:t>
      </w:r>
    </w:p>
    <w:p w14:paraId="26419B3D" w14:textId="37E975BB" w:rsidR="00A16735" w:rsidRDefault="004D61AF" w:rsidP="004D61AF">
      <w:pPr>
        <w:pStyle w:val="B1"/>
      </w:pPr>
      <w:r>
        <w:t>-</w:t>
      </w:r>
      <w:r>
        <w:tab/>
      </w:r>
      <w:r w:rsidR="00A16735" w:rsidRPr="00690A26">
        <w:t xml:space="preserve">If the access token request fails at the NRF, the NRF shall return "400 Bad Request" status code, including in the response </w:t>
      </w:r>
      <w:r w:rsidR="0044107E">
        <w:t>content</w:t>
      </w:r>
      <w:r w:rsidR="00A16735" w:rsidRPr="00690A26">
        <w:t xml:space="preserve"> a JSON object that provides details about the specific error that occurred.</w:t>
      </w:r>
    </w:p>
    <w:p w14:paraId="3DED47C1" w14:textId="77777777" w:rsidR="004D61AF" w:rsidRPr="00690A26" w:rsidRDefault="004D61AF" w:rsidP="001A5D10">
      <w:pPr>
        <w:pStyle w:val="B1"/>
      </w:pPr>
      <w:r>
        <w:t>-</w:t>
      </w:r>
      <w:r>
        <w:tab/>
      </w:r>
      <w:r w:rsidRPr="00487320">
        <w:rPr>
          <w:lang w:eastAsia="zh-CN"/>
        </w:rPr>
        <w:t>In the case of redirection, the NRF shall return 3xx status code, which shall contain a Location header with an URI pointing to the endpoint of another NRF</w:t>
      </w:r>
      <w:r>
        <w:t xml:space="preserve"> service instance.</w:t>
      </w:r>
    </w:p>
    <w:p w14:paraId="3760AE7C" w14:textId="77777777" w:rsidR="00943834" w:rsidRDefault="00943834" w:rsidP="00943834">
      <w:pPr>
        <w:pStyle w:val="B1"/>
      </w:pPr>
      <w:bookmarkStart w:id="410" w:name="_Toc24937596"/>
      <w:bookmarkStart w:id="411" w:name="_Toc33962411"/>
      <w:bookmarkStart w:id="412" w:name="_Toc42883173"/>
      <w:bookmarkStart w:id="413" w:name="_Toc49733041"/>
      <w:bookmarkStart w:id="414" w:name="_Toc56690666"/>
      <w:r>
        <w:t>-</w:t>
      </w:r>
      <w:r>
        <w:tab/>
      </w:r>
      <w:r w:rsidRPr="00010950">
        <w:t>If based on operator policy the required information used to authorize the access token request, e.g. requesterSnssaiList, is not included, the NRF may return "403 Forbidden" status code with the ProblemDetails IE indicating that the missing information shall be provided.</w:t>
      </w:r>
    </w:p>
    <w:p w14:paraId="52E693B9" w14:textId="77777777" w:rsidR="00A16735" w:rsidRPr="00690A26" w:rsidRDefault="00A16735" w:rsidP="006F4E24">
      <w:pPr>
        <w:pStyle w:val="Heading5"/>
      </w:pPr>
      <w:bookmarkStart w:id="415" w:name="_Toc175487291"/>
      <w:r w:rsidRPr="00690A26">
        <w:t>5.4.2.2.2</w:t>
      </w:r>
      <w:r w:rsidRPr="00690A26">
        <w:tab/>
        <w:t>Access Token request with intermediate forwarding NRF</w:t>
      </w:r>
      <w:bookmarkEnd w:id="410"/>
      <w:bookmarkEnd w:id="411"/>
      <w:bookmarkEnd w:id="412"/>
      <w:bookmarkEnd w:id="413"/>
      <w:bookmarkEnd w:id="414"/>
      <w:bookmarkEnd w:id="415"/>
    </w:p>
    <w:p w14:paraId="72BE0D86"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 xml:space="preserve">request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forwarded by a third NRF</w:t>
      </w:r>
      <w:r w:rsidRPr="00690A26">
        <w:rPr>
          <w:lang w:eastAsia="zh-CN"/>
        </w:rPr>
        <w:t xml:space="preserve"> in this case</w:t>
      </w:r>
      <w:r w:rsidRPr="00690A26">
        <w:rPr>
          <w:rFonts w:hint="eastAsia"/>
          <w:lang w:eastAsia="zh-CN"/>
        </w:rPr>
        <w:t>.</w:t>
      </w:r>
    </w:p>
    <w:p w14:paraId="0019CE69"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79104804" w14:textId="77777777" w:rsidR="00A16735" w:rsidRPr="00690A26" w:rsidRDefault="00A16735" w:rsidP="00A16735">
      <w:r w:rsidRPr="00690A26">
        <w:t>Then, steps 1-4 in Figure 5.4.2.2.2-1 hereinafter are executed between NRF-1in Serving PLMN, NRF-2 in Serving PLMN and NRF-3 in Serving PLMN.</w:t>
      </w:r>
    </w:p>
    <w:p w14:paraId="00A7B24D"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2B8ABE67" w14:textId="32030475" w:rsidR="00A16735" w:rsidRPr="00690A26" w:rsidRDefault="007B4AB5" w:rsidP="003B06D0">
      <w:pPr>
        <w:pStyle w:val="TH"/>
      </w:pPr>
      <w:r w:rsidRPr="00690A26">
        <w:object w:dxaOrig="12352" w:dyaOrig="3035" w14:anchorId="1AB986A3">
          <v:shape id="_x0000_i1063" type="#_x0000_t75" style="width:510.2pt;height:126.65pt" o:ole="">
            <v:imagedata r:id="rId90" o:title=""/>
          </v:shape>
          <o:OLEObject Type="Embed" ProgID="Visio.Drawing.11" ShapeID="_x0000_i1063" DrawAspect="Content" ObjectID="_1786530143" r:id="rId91"/>
        </w:object>
      </w:r>
      <w:r w:rsidR="00A16735" w:rsidRPr="00690A26">
        <w:t>Figure 5.4.2.2.2-1: Access Token Request with intermediate forwarding NRF</w:t>
      </w:r>
    </w:p>
    <w:p w14:paraId="04B731A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02F8FBBC"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 xml:space="preserve">request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 xml:space="preserve">and </w:t>
      </w:r>
      <w:r w:rsidRPr="00690A26">
        <w:rPr>
          <w:rFonts w:hint="eastAsia"/>
        </w:rPr>
        <w:t xml:space="preserve">forward the </w:t>
      </w:r>
      <w:r w:rsidRPr="00690A26">
        <w:t xml:space="preserve">Access token </w:t>
      </w:r>
      <w:r w:rsidRPr="00690A26">
        <w:rPr>
          <w:rFonts w:hint="eastAsia"/>
        </w:rPr>
        <w:t xml:space="preserve">request to </w:t>
      </w:r>
      <w:r w:rsidRPr="00690A26">
        <w:rPr>
          <w:rFonts w:hint="eastAsia"/>
          <w:lang w:eastAsia="zh-CN"/>
        </w:rPr>
        <w:t xml:space="preserve">that NRF (i.e. </w:t>
      </w:r>
      <w:r w:rsidRPr="00690A26">
        <w:rPr>
          <w:rFonts w:hint="eastAsia"/>
        </w:rPr>
        <w:t xml:space="preserve">NRF-3 </w:t>
      </w:r>
      <w:r w:rsidRPr="00690A26">
        <w:rPr>
          <w:rFonts w:hint="eastAsia"/>
          <w:lang w:eastAsia="zh-CN"/>
        </w:rPr>
        <w:t xml:space="preserve">in this example) </w:t>
      </w:r>
      <w:r w:rsidRPr="00690A26">
        <w:rPr>
          <w:rFonts w:hint="eastAsia"/>
        </w:rPr>
        <w:t xml:space="preserve">by </w:t>
      </w:r>
      <w:r w:rsidRPr="00690A26">
        <w:t>replacing the originator of the service invocation with NRF</w:t>
      </w:r>
      <w:r w:rsidRPr="00690A26">
        <w:rPr>
          <w:rFonts w:hint="eastAsia"/>
        </w:rPr>
        <w:t>-2,</w:t>
      </w:r>
      <w:r w:rsidRPr="00690A26">
        <w:t xml:space="preserve"> and the recipient of the service invocation with NRF</w:t>
      </w:r>
      <w:r w:rsidRPr="00690A26">
        <w:rPr>
          <w:rFonts w:hint="eastAsia"/>
        </w:rPr>
        <w:t>-3. The locally stored information in NRF-2 may:</w:t>
      </w:r>
    </w:p>
    <w:p w14:paraId="24DE1EE2"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785397CC"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39F359D5"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 and the rest of the steps are omitted.</w:t>
      </w:r>
    </w:p>
    <w:p w14:paraId="47CA096F" w14:textId="12564B1F" w:rsidR="00A16735" w:rsidRPr="00690A26" w:rsidRDefault="00A16735" w:rsidP="00A16735">
      <w:pPr>
        <w:pStyle w:val="B1"/>
        <w:rPr>
          <w:lang w:eastAsia="zh-CN"/>
        </w:rPr>
      </w:pPr>
      <w:r w:rsidRPr="00690A26">
        <w:rPr>
          <w:rFonts w:hint="eastAsia"/>
          <w:lang w:eastAsia="zh-CN"/>
        </w:rPr>
        <w:t>3a.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 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CD8C4FC" w14:textId="138CA2FB" w:rsidR="00A16735" w:rsidRPr="00690A26" w:rsidRDefault="00A16735" w:rsidP="00A16735">
      <w:pPr>
        <w:pStyle w:val="B1"/>
        <w:ind w:left="284" w:firstLine="0"/>
      </w:pPr>
      <w:bookmarkStart w:id="416" w:name="_PERM_MCCTEMPBM_CRPT88420027___2"/>
      <w:r w:rsidRPr="00690A26">
        <w:rPr>
          <w:lang w:eastAsia="zh-CN"/>
        </w:rPr>
        <w:t>3b.</w:t>
      </w:r>
      <w:r w:rsidRPr="00690A26">
        <w:tab/>
        <w:t xml:space="preserve">Upon failure, NRF-3 shall return "400 Bad Request" status code, including in the response </w:t>
      </w:r>
      <w:r w:rsidR="0044107E">
        <w:t>content</w:t>
      </w:r>
      <w:r w:rsidRPr="00690A26">
        <w:t xml:space="preserve"> a JSON object that provides details about the specific error(s) that occurred.</w:t>
      </w:r>
    </w:p>
    <w:bookmarkEnd w:id="416"/>
    <w:p w14:paraId="1309D356" w14:textId="77777777" w:rsidR="00A16735" w:rsidRPr="00690A26" w:rsidRDefault="00A16735" w:rsidP="00A16735">
      <w:pPr>
        <w:pStyle w:val="B1"/>
        <w:rPr>
          <w:lang w:eastAsia="zh-CN"/>
        </w:rPr>
      </w:pPr>
      <w:r w:rsidRPr="00690A26">
        <w:rPr>
          <w:rFonts w:hint="eastAsia"/>
          <w:lang w:val="en-US" w:eastAsia="zh-CN"/>
        </w:rPr>
        <w:t>4a.</w:t>
      </w:r>
      <w:r w:rsidRPr="00690A26">
        <w:rPr>
          <w:lang w:val="en-US" w:eastAsia="zh-CN"/>
        </w:rPr>
        <w:tab/>
      </w:r>
      <w:r w:rsidRPr="00690A26">
        <w:rPr>
          <w:rFonts w:hint="eastAsia"/>
          <w:lang w:val="en-US" w:eastAsia="zh-CN"/>
        </w:rPr>
        <w:t>NRF-</w:t>
      </w:r>
      <w:r w:rsidRPr="00690A26">
        <w:rPr>
          <w:lang w:val="en-US" w:eastAsia="zh-CN"/>
        </w:rPr>
        <w:t>2</w:t>
      </w:r>
      <w:r w:rsidRPr="00690A26">
        <w:rPr>
          <w:rFonts w:hint="eastAsia"/>
          <w:lang w:val="en-US" w:eastAsia="zh-CN"/>
        </w:rPr>
        <w:t xml:space="preserve"> </w:t>
      </w:r>
      <w:r w:rsidRPr="00690A26">
        <w:rPr>
          <w:lang w:val="en-US" w:eastAsia="zh-CN"/>
        </w:rPr>
        <w:t>forwards</w:t>
      </w:r>
      <w:r w:rsidRPr="00690A26">
        <w:rPr>
          <w:rFonts w:hint="eastAsia"/>
          <w:lang w:val="en-US" w:eastAsia="zh-CN"/>
        </w:rPr>
        <w:t xml:space="preserve"> the success response to </w:t>
      </w:r>
      <w:r w:rsidRPr="00690A26">
        <w:rPr>
          <w:lang w:val="en-US" w:eastAsia="zh-CN"/>
        </w:rPr>
        <w:t>NRF-1</w:t>
      </w:r>
      <w:r w:rsidRPr="00690A26">
        <w:t>.</w:t>
      </w:r>
    </w:p>
    <w:p w14:paraId="7AFD5145" w14:textId="77777777" w:rsidR="00464BB9" w:rsidRDefault="00A16735" w:rsidP="00A16735">
      <w:pPr>
        <w:pStyle w:val="B1"/>
        <w:rPr>
          <w:lang w:val="en-US" w:eastAsia="zh-CN"/>
        </w:rPr>
      </w:pPr>
      <w:r w:rsidRPr="00690A26">
        <w:rPr>
          <w:rFonts w:hint="eastAsia"/>
          <w:lang w:eastAsia="zh-CN"/>
        </w:rPr>
        <w:t>4b.</w:t>
      </w:r>
      <w:r w:rsidRPr="00690A26">
        <w:rPr>
          <w:lang w:eastAsia="zh-CN"/>
        </w:rPr>
        <w:tab/>
      </w:r>
      <w:r w:rsidR="00464BB9" w:rsidRPr="00A330C4">
        <w:rPr>
          <w:lang w:eastAsia="zh-CN"/>
        </w:rPr>
        <w:t>On failure or redirection</w:t>
      </w:r>
      <w:r w:rsidR="00464BB9">
        <w:rPr>
          <w:lang w:val="en-US" w:eastAsia="zh-CN"/>
        </w:rPr>
        <w:t>:</w:t>
      </w:r>
    </w:p>
    <w:p w14:paraId="6323CBC2" w14:textId="77777777" w:rsidR="00A16735" w:rsidRDefault="00464BB9" w:rsidP="00A16735">
      <w:pPr>
        <w:pStyle w:val="B1"/>
        <w:rPr>
          <w:lang w:eastAsia="zh-CN"/>
        </w:rPr>
      </w:pPr>
      <w:r>
        <w:rPr>
          <w:lang w:val="en-US" w:eastAsia="zh-CN"/>
        </w:rPr>
        <w:t>-</w:t>
      </w:r>
      <w:r>
        <w:rPr>
          <w:lang w:val="en-US" w:eastAsia="zh-CN"/>
        </w:rPr>
        <w:tab/>
      </w:r>
      <w:r w:rsidR="00A16735" w:rsidRPr="00690A26">
        <w:rPr>
          <w:rFonts w:hint="eastAsia"/>
          <w:lang w:val="en-US" w:eastAsia="zh-CN"/>
        </w:rPr>
        <w:t>NRF-</w:t>
      </w:r>
      <w:r w:rsidR="00A16735" w:rsidRPr="00690A26">
        <w:rPr>
          <w:lang w:val="en-US" w:eastAsia="zh-CN"/>
        </w:rPr>
        <w:t>2</w:t>
      </w:r>
      <w:r w:rsidR="00A16735" w:rsidRPr="00690A26">
        <w:rPr>
          <w:rFonts w:hint="eastAsia"/>
          <w:lang w:val="en-US" w:eastAsia="zh-CN"/>
        </w:rPr>
        <w:t xml:space="preserve"> </w:t>
      </w:r>
      <w:r w:rsidR="00A16735" w:rsidRPr="00690A26">
        <w:rPr>
          <w:lang w:val="en-US" w:eastAsia="zh-CN"/>
        </w:rPr>
        <w:t>forwards</w:t>
      </w:r>
      <w:r w:rsidR="00A16735" w:rsidRPr="00690A26">
        <w:rPr>
          <w:rFonts w:hint="eastAsia"/>
          <w:lang w:val="en-US" w:eastAsia="zh-CN"/>
        </w:rPr>
        <w:t xml:space="preserve"> the error response to </w:t>
      </w:r>
      <w:r w:rsidR="00A16735" w:rsidRPr="00690A26">
        <w:rPr>
          <w:lang w:val="en-US" w:eastAsia="zh-CN"/>
        </w:rPr>
        <w:t>NRF-2</w:t>
      </w:r>
      <w:r w:rsidR="00A16735" w:rsidRPr="00690A26">
        <w:rPr>
          <w:rFonts w:hint="eastAsia"/>
          <w:lang w:eastAsia="zh-CN"/>
        </w:rPr>
        <w:t>.</w:t>
      </w:r>
    </w:p>
    <w:p w14:paraId="6F4CCFE1" w14:textId="77777777" w:rsidR="00464BB9" w:rsidRPr="00690A26" w:rsidRDefault="00464BB9" w:rsidP="00A16735">
      <w:pPr>
        <w:pStyle w:val="B1"/>
        <w:rPr>
          <w:lang w:eastAsia="zh-CN"/>
        </w:rPr>
      </w:pPr>
      <w:r>
        <w:rPr>
          <w:lang w:val="en-US" w:eastAsia="zh-CN"/>
        </w:rPr>
        <w:t>-</w:t>
      </w:r>
      <w:r>
        <w:rPr>
          <w:lang w:eastAsia="zh-CN"/>
        </w:rPr>
        <w:tab/>
      </w:r>
      <w:r w:rsidRPr="00A330C4">
        <w:rPr>
          <w:lang w:eastAsia="zh-CN"/>
        </w:rPr>
        <w:t>In the case of redirection, the NRF shall return 3xx status code, which shall contain a Location header with an URI pointing to the endpoint of another NRF</w:t>
      </w:r>
      <w:r>
        <w:t xml:space="preserve"> service instance</w:t>
      </w:r>
      <w:r w:rsidRPr="00A330C4">
        <w:rPr>
          <w:lang w:eastAsia="zh-CN"/>
        </w:rPr>
        <w:t>.</w:t>
      </w:r>
    </w:p>
    <w:p w14:paraId="70CFD4FC" w14:textId="77777777" w:rsidR="00A16735" w:rsidRPr="00690A26" w:rsidRDefault="00A16735" w:rsidP="00A16735">
      <w:pPr>
        <w:pStyle w:val="NO"/>
        <w:rPr>
          <w:lang w:eastAsia="zh-CN"/>
        </w:rPr>
      </w:pPr>
      <w:r w:rsidRPr="00690A26">
        <w:rPr>
          <w:rFonts w:hint="eastAsia"/>
          <w:lang w:eastAsia="zh-CN"/>
        </w:rPr>
        <w:t>NOTE:</w:t>
      </w:r>
      <w:r w:rsidRPr="00690A26">
        <w:rPr>
          <w:rFonts w:hint="eastAsia"/>
          <w:lang w:eastAsia="zh-CN"/>
        </w:rPr>
        <w:tab/>
        <w:t xml:space="preserve">It is not assumed that there can only be two NRF </w:t>
      </w:r>
      <w:r w:rsidRPr="00690A26">
        <w:rPr>
          <w:lang w:eastAsia="zh-CN"/>
        </w:rPr>
        <w:t>hierarchies</w:t>
      </w:r>
      <w:r w:rsidRPr="00690A26">
        <w:rPr>
          <w:rFonts w:hint="eastAsia"/>
          <w:lang w:eastAsia="zh-CN"/>
        </w:rPr>
        <w:t xml:space="preserve">, i.e. the NRF-3 can go on </w:t>
      </w:r>
      <w:r w:rsidRPr="00690A26">
        <w:rPr>
          <w:lang w:eastAsia="zh-CN"/>
        </w:rPr>
        <w:t>and</w:t>
      </w:r>
      <w:r w:rsidRPr="00690A26">
        <w:rPr>
          <w:rFonts w:hint="eastAsia"/>
          <w:lang w:eastAsia="zh-CN"/>
        </w:rPr>
        <w:t xml:space="preserve"> forward the </w:t>
      </w:r>
      <w:r w:rsidRPr="00690A26">
        <w:t>Access token</w:t>
      </w:r>
      <w:r w:rsidRPr="00690A26">
        <w:rPr>
          <w:rFonts w:hint="eastAsia"/>
        </w:rPr>
        <w:t xml:space="preserve"> request </w:t>
      </w:r>
      <w:r w:rsidRPr="00690A26">
        <w:rPr>
          <w:rFonts w:hint="eastAsia"/>
          <w:lang w:eastAsia="zh-CN"/>
        </w:rPr>
        <w:t>request to another NRF.</w:t>
      </w:r>
    </w:p>
    <w:p w14:paraId="702AB743" w14:textId="77777777" w:rsidR="00A16735" w:rsidRPr="00690A26" w:rsidRDefault="00A16735" w:rsidP="006F4E24">
      <w:pPr>
        <w:pStyle w:val="Heading5"/>
      </w:pPr>
      <w:bookmarkStart w:id="417" w:name="_Toc24937597"/>
      <w:bookmarkStart w:id="418" w:name="_Toc33962412"/>
      <w:bookmarkStart w:id="419" w:name="_Toc42883174"/>
      <w:bookmarkStart w:id="420" w:name="_Toc49733042"/>
      <w:bookmarkStart w:id="421" w:name="_Toc56690667"/>
      <w:bookmarkStart w:id="422" w:name="_Toc175487292"/>
      <w:r w:rsidRPr="00690A26">
        <w:t>5.4.2.2.3</w:t>
      </w:r>
      <w:r w:rsidRPr="00690A26">
        <w:tab/>
        <w:t>Access Token request with intermediate redirecting NRF</w:t>
      </w:r>
      <w:bookmarkEnd w:id="417"/>
      <w:bookmarkEnd w:id="418"/>
      <w:bookmarkEnd w:id="419"/>
      <w:bookmarkEnd w:id="420"/>
      <w:bookmarkEnd w:id="421"/>
      <w:bookmarkEnd w:id="422"/>
    </w:p>
    <w:p w14:paraId="31C57EF3" w14:textId="77777777" w:rsidR="00A16735" w:rsidRPr="00690A26" w:rsidRDefault="00A16735" w:rsidP="00A16735">
      <w:pPr>
        <w:rPr>
          <w:lang w:eastAsia="zh-CN"/>
        </w:rPr>
      </w:pPr>
      <w:r w:rsidRPr="00690A26">
        <w:rPr>
          <w:rFonts w:hint="eastAsia"/>
          <w:lang w:eastAsia="zh-CN"/>
        </w:rPr>
        <w:t xml:space="preserve">When multiple NRFs are deployed in one PLMN, one NRF may </w:t>
      </w:r>
      <w:r w:rsidRPr="00690A26">
        <w:rPr>
          <w:lang w:eastAsia="zh-CN"/>
        </w:rPr>
        <w:t>request</w:t>
      </w:r>
      <w:r w:rsidRPr="00690A26">
        <w:rPr>
          <w:rFonts w:hint="eastAsia"/>
          <w:lang w:eastAsia="zh-CN"/>
        </w:rPr>
        <w:t xml:space="preserve"> </w:t>
      </w:r>
      <w:r w:rsidRPr="00690A26">
        <w:t xml:space="preserve">an OAuth2 access token to </w:t>
      </w:r>
      <w:r w:rsidRPr="00690A26">
        <w:rPr>
          <w:rFonts w:hint="eastAsia"/>
          <w:lang w:eastAsia="zh-CN"/>
        </w:rPr>
        <w:t>a different</w:t>
      </w:r>
      <w:r w:rsidRPr="00690A26">
        <w:t xml:space="preserve"> NRF</w:t>
      </w:r>
      <w:r w:rsidRPr="00690A26">
        <w:rPr>
          <w:rFonts w:hint="eastAsia"/>
          <w:lang w:eastAsia="zh-CN"/>
        </w:rPr>
        <w:t xml:space="preserve"> so as to fulfil the </w:t>
      </w:r>
      <w:r w:rsidRPr="00690A26">
        <w:t xml:space="preserve">Access Token Request </w:t>
      </w:r>
      <w:r w:rsidRPr="00690A26">
        <w:rPr>
          <w:rFonts w:hint="eastAsia"/>
          <w:lang w:eastAsia="zh-CN"/>
        </w:rPr>
        <w:t xml:space="preserve">from a NF service consumer. The </w:t>
      </w:r>
      <w:r w:rsidRPr="00690A26">
        <w:rPr>
          <w:lang w:eastAsia="zh-CN"/>
        </w:rPr>
        <w:t>acces token request</w:t>
      </w:r>
      <w:r w:rsidRPr="00690A26">
        <w:rPr>
          <w:rFonts w:hint="eastAsia"/>
          <w:lang w:eastAsia="zh-CN"/>
        </w:rPr>
        <w:t xml:space="preserve"> between these two NRFs is </w:t>
      </w:r>
      <w:r w:rsidRPr="00690A26">
        <w:rPr>
          <w:lang w:eastAsia="zh-CN"/>
        </w:rPr>
        <w:t>redirect</w:t>
      </w:r>
      <w:r w:rsidRPr="00690A26">
        <w:rPr>
          <w:rFonts w:hint="eastAsia"/>
          <w:lang w:eastAsia="zh-CN"/>
        </w:rPr>
        <w:t>ed by a third NRF</w:t>
      </w:r>
      <w:r w:rsidRPr="00690A26">
        <w:rPr>
          <w:lang w:eastAsia="zh-CN"/>
        </w:rPr>
        <w:t xml:space="preserve"> in this case</w:t>
      </w:r>
      <w:r w:rsidRPr="00690A26">
        <w:rPr>
          <w:rFonts w:hint="eastAsia"/>
          <w:lang w:eastAsia="zh-CN"/>
        </w:rPr>
        <w:t>.</w:t>
      </w:r>
    </w:p>
    <w:p w14:paraId="00A402A1" w14:textId="77777777" w:rsidR="00A16735" w:rsidRPr="00690A26" w:rsidRDefault="00A16735" w:rsidP="00A16735">
      <w:r w:rsidRPr="00690A26">
        <w:t>For this, step 1 in clause 5.4.2.2.1 is executed (send a POST request to NRF-1 in the Serving PLMN); this request shall include the OAuth 2.0 Access Token Request in the request body</w:t>
      </w:r>
    </w:p>
    <w:p w14:paraId="2F057F81" w14:textId="77777777" w:rsidR="00A16735" w:rsidRPr="00690A26" w:rsidRDefault="00A16735" w:rsidP="00A16735">
      <w:r w:rsidRPr="00690A26">
        <w:t>Then, steps 1-4 in Figure 5.4.2.2.3-1 hereinafter are executed between NRF-1in Serving PLMN, NRF-2 in Serving PLMN and NRF-3 in Serving PLMN.</w:t>
      </w:r>
    </w:p>
    <w:p w14:paraId="00F9475E" w14:textId="77777777" w:rsidR="00A16735" w:rsidRPr="00690A26" w:rsidRDefault="00A16735" w:rsidP="00A16735">
      <w:r w:rsidRPr="00690A26">
        <w:t xml:space="preserve">Finally, step 2 in clause 5.4.2.2.1 is executed,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 shall be sent to the NF Service Consumer.</w:t>
      </w:r>
    </w:p>
    <w:p w14:paraId="33F7BE71" w14:textId="196E5A7E" w:rsidR="00A16735" w:rsidRPr="00690A26" w:rsidRDefault="007B4AB5" w:rsidP="003B06D0">
      <w:pPr>
        <w:pStyle w:val="TH"/>
      </w:pPr>
      <w:r w:rsidRPr="00690A26">
        <w:object w:dxaOrig="12352" w:dyaOrig="3669" w14:anchorId="5A6ECA0B">
          <v:shape id="_x0000_i1064" type="#_x0000_t75" style="width:510.2pt;height:150.85pt" o:ole="">
            <v:imagedata r:id="rId92" o:title=""/>
          </v:shape>
          <o:OLEObject Type="Embed" ProgID="Visio.Drawing.11" ShapeID="_x0000_i1064" DrawAspect="Content" ObjectID="_1786530144" r:id="rId93"/>
        </w:object>
      </w:r>
      <w:r w:rsidR="00A16735" w:rsidRPr="00690A26">
        <w:t>Figure 5.4.2.2.3-1: Access Token Request with intermediate redirecting NRF</w:t>
      </w:r>
    </w:p>
    <w:p w14:paraId="4251C1DA" w14:textId="77777777" w:rsidR="00A16735" w:rsidRPr="00690A26" w:rsidRDefault="00A16735" w:rsidP="00A16735">
      <w:pPr>
        <w:pStyle w:val="B1"/>
      </w:pPr>
      <w:r w:rsidRPr="00690A26">
        <w:rPr>
          <w:rFonts w:hint="eastAsia"/>
          <w:lang w:eastAsia="zh-CN"/>
        </w:rPr>
        <w:t>1.</w:t>
      </w:r>
      <w:r w:rsidRPr="00690A26">
        <w:rPr>
          <w:rFonts w:hint="eastAsia"/>
          <w:lang w:eastAsia="zh-CN"/>
        </w:rPr>
        <w:tab/>
      </w:r>
      <w:r w:rsidRPr="00690A26">
        <w:rPr>
          <w:rFonts w:hint="eastAsia"/>
        </w:rPr>
        <w:t xml:space="preserve">NRF-1 receives </w:t>
      </w:r>
      <w:r w:rsidRPr="00690A26">
        <w:t>an Access token</w:t>
      </w:r>
      <w:r w:rsidRPr="00690A26">
        <w:rPr>
          <w:rFonts w:hint="eastAsia"/>
        </w:rPr>
        <w:t xml:space="preserve"> request </w:t>
      </w:r>
      <w:r w:rsidRPr="00690A26">
        <w:rPr>
          <w:rFonts w:hint="eastAsia"/>
          <w:lang w:eastAsia="zh-CN"/>
        </w:rPr>
        <w:t xml:space="preserve">but </w:t>
      </w:r>
      <w:r w:rsidRPr="00690A26">
        <w:rPr>
          <w:rFonts w:hint="eastAsia"/>
        </w:rPr>
        <w:t>does not have the information to fulfil the request.</w:t>
      </w:r>
      <w:r w:rsidRPr="00690A26">
        <w:rPr>
          <w:rFonts w:hint="eastAsia"/>
          <w:lang w:eastAsia="zh-CN"/>
        </w:rPr>
        <w:t xml:space="preserve"> Then</w:t>
      </w:r>
      <w:r w:rsidRPr="00690A26">
        <w:rPr>
          <w:rFonts w:hint="eastAsia"/>
        </w:rPr>
        <w:t xml:space="preserve"> NRF-1 sends the </w:t>
      </w:r>
      <w:r w:rsidRPr="00690A26">
        <w:t>Access token</w:t>
      </w:r>
      <w:r w:rsidRPr="00690A26">
        <w:rPr>
          <w:rFonts w:hint="eastAsia"/>
        </w:rPr>
        <w:t xml:space="preserve"> request to a pre-configured NRF-2.</w:t>
      </w:r>
    </w:p>
    <w:p w14:paraId="5586A900" w14:textId="77777777" w:rsidR="00A16735" w:rsidRPr="00690A26" w:rsidRDefault="00A16735" w:rsidP="00A16735">
      <w:pPr>
        <w:pStyle w:val="B1"/>
      </w:pPr>
      <w:r w:rsidRPr="00690A26">
        <w:rPr>
          <w:rFonts w:hint="eastAsia"/>
          <w:lang w:eastAsia="zh-CN"/>
        </w:rPr>
        <w:t>2a.</w:t>
      </w:r>
      <w:r w:rsidRPr="00690A26">
        <w:rPr>
          <w:rFonts w:hint="eastAsia"/>
          <w:lang w:eastAsia="zh-CN"/>
        </w:rPr>
        <w:tab/>
      </w:r>
      <w:r w:rsidRPr="00690A26">
        <w:rPr>
          <w:rFonts w:hint="eastAsia"/>
        </w:rPr>
        <w:t xml:space="preserve">Upon </w:t>
      </w:r>
      <w:r w:rsidRPr="00690A26">
        <w:t>reception of</w:t>
      </w:r>
      <w:r w:rsidRPr="00690A26">
        <w:rPr>
          <w:rFonts w:hint="eastAsia"/>
        </w:rPr>
        <w:t xml:space="preserve"> </w:t>
      </w:r>
      <w:r w:rsidRPr="00690A26">
        <w:t xml:space="preserve">the Access token </w:t>
      </w:r>
      <w:r w:rsidRPr="00690A26">
        <w:rPr>
          <w:rFonts w:hint="eastAsia"/>
        </w:rPr>
        <w:t>request</w:t>
      </w:r>
      <w:r w:rsidR="00464BB9">
        <w:t xml:space="preserve"> </w:t>
      </w:r>
      <w:r w:rsidRPr="00690A26">
        <w:t xml:space="preserve">and </w:t>
      </w:r>
      <w:r w:rsidRPr="00690A26">
        <w:rPr>
          <w:rFonts w:hint="eastAsia"/>
        </w:rPr>
        <w:t>base</w:t>
      </w:r>
      <w:r w:rsidRPr="00690A26">
        <w:rPr>
          <w:rFonts w:hint="eastAsia"/>
          <w:lang w:eastAsia="zh-CN"/>
        </w:rPr>
        <w:t>d</w:t>
      </w:r>
      <w:r w:rsidRPr="00690A26">
        <w:rPr>
          <w:rFonts w:hint="eastAsia"/>
        </w:rPr>
        <w:t xml:space="preserve"> on the information contained in the</w:t>
      </w:r>
      <w:r w:rsidRPr="00690A26">
        <w:t xml:space="preserve"> Acces</w:t>
      </w:r>
      <w:r w:rsidR="00464BB9">
        <w:t>s</w:t>
      </w:r>
      <w:r w:rsidRPr="00690A26">
        <w:t xml:space="preserve"> token request</w:t>
      </w:r>
      <w:r w:rsidRPr="00690A26">
        <w:rPr>
          <w:rFonts w:hint="eastAsia"/>
        </w:rPr>
        <w:t xml:space="preserve"> and locally stored </w:t>
      </w:r>
      <w:r w:rsidRPr="00690A26">
        <w:t>information</w:t>
      </w:r>
      <w:r w:rsidRPr="00690A26">
        <w:rPr>
          <w:rFonts w:hint="eastAsia"/>
          <w:lang w:eastAsia="zh-CN"/>
        </w:rPr>
        <w:t>,</w:t>
      </w:r>
      <w:r w:rsidRPr="00690A26">
        <w:rPr>
          <w:rFonts w:hint="eastAsia"/>
        </w:rPr>
        <w:t xml:space="preserve"> NRF-2</w:t>
      </w:r>
      <w:r w:rsidRPr="00690A26">
        <w:rPr>
          <w:rFonts w:hint="eastAsia"/>
          <w:lang w:eastAsia="zh-CN"/>
        </w:rPr>
        <w:t xml:space="preserve"> shall identify the next hop NRF (see clause 5.2.2.2.</w:t>
      </w:r>
      <w:r w:rsidRPr="00690A26">
        <w:rPr>
          <w:lang w:eastAsia="zh-CN"/>
        </w:rPr>
        <w:t>3</w:t>
      </w:r>
      <w:r w:rsidRPr="00690A26">
        <w:rPr>
          <w:rFonts w:hint="eastAsia"/>
          <w:lang w:eastAsia="zh-CN"/>
        </w:rPr>
        <w:t>)</w:t>
      </w:r>
      <w:r w:rsidRPr="00690A26">
        <w:rPr>
          <w:rFonts w:hint="eastAsia"/>
        </w:rPr>
        <w:t xml:space="preserve">, </w:t>
      </w:r>
      <w:r w:rsidRPr="00690A26">
        <w:rPr>
          <w:rFonts w:hint="eastAsia"/>
          <w:lang w:eastAsia="zh-CN"/>
        </w:rPr>
        <w:t>and</w:t>
      </w:r>
      <w:r w:rsidRPr="00690A26">
        <w:rPr>
          <w:rFonts w:hint="eastAsia"/>
        </w:rPr>
        <w:t xml:space="preserve"> </w:t>
      </w:r>
      <w:r w:rsidRPr="00690A26">
        <w:rPr>
          <w:rFonts w:hint="eastAsia"/>
          <w:lang w:eastAsia="zh-CN"/>
        </w:rPr>
        <w:t xml:space="preserve">redirect the </w:t>
      </w:r>
      <w:r w:rsidRPr="00690A26">
        <w:rPr>
          <w:lang w:eastAsia="zh-CN"/>
        </w:rPr>
        <w:t>Access token</w:t>
      </w:r>
      <w:r w:rsidRPr="00690A26">
        <w:rPr>
          <w:rFonts w:hint="eastAsia"/>
          <w:lang w:eastAsia="zh-CN"/>
        </w:rPr>
        <w:t xml:space="preserve"> request by returning HTTP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r w:rsidRPr="00690A26">
        <w:rPr>
          <w:rFonts w:hint="eastAsia"/>
        </w:rPr>
        <w:t xml:space="preserve"> The locally stored information in NRF-2 may</w:t>
      </w:r>
      <w:r w:rsidRPr="00690A26">
        <w:t>:</w:t>
      </w:r>
    </w:p>
    <w:p w14:paraId="2A0E58EA" w14:textId="77777777" w:rsidR="00A16735" w:rsidRPr="00690A26" w:rsidRDefault="00A16735" w:rsidP="00A16735">
      <w:pPr>
        <w:pStyle w:val="B2"/>
        <w:rPr>
          <w:lang w:eastAsia="zh-CN"/>
        </w:rPr>
      </w:pPr>
      <w:r w:rsidRPr="00690A26">
        <w:rPr>
          <w:rFonts w:hint="eastAsia"/>
          <w:lang w:eastAsia="zh-CN"/>
        </w:rPr>
        <w:t>a)</w:t>
      </w:r>
      <w:r w:rsidRPr="00690A26">
        <w:rPr>
          <w:rFonts w:hint="eastAsia"/>
          <w:lang w:eastAsia="zh-CN"/>
        </w:rPr>
        <w:tab/>
        <w:t>be preconfigured; or</w:t>
      </w:r>
    </w:p>
    <w:p w14:paraId="0375E2C7" w14:textId="77777777" w:rsidR="00A16735" w:rsidRPr="00690A26" w:rsidRDefault="00A16735" w:rsidP="00A16735">
      <w:pPr>
        <w:pStyle w:val="B2"/>
        <w:rPr>
          <w:lang w:eastAsia="zh-CN"/>
        </w:rPr>
      </w:pPr>
      <w:r w:rsidRPr="00690A26">
        <w:rPr>
          <w:rFonts w:hint="eastAsia"/>
          <w:lang w:eastAsia="zh-CN"/>
        </w:rPr>
        <w:t>b)</w:t>
      </w:r>
      <w:r w:rsidRPr="00690A26">
        <w:rPr>
          <w:rFonts w:hint="eastAsia"/>
          <w:lang w:eastAsia="zh-CN"/>
        </w:rPr>
        <w:tab/>
      </w:r>
      <w:r w:rsidRPr="00690A26">
        <w:rPr>
          <w:lang w:eastAsia="zh-CN"/>
        </w:rPr>
        <w:t>registered</w:t>
      </w:r>
      <w:r w:rsidRPr="00690A26">
        <w:rPr>
          <w:rFonts w:hint="eastAsia"/>
          <w:lang w:eastAsia="zh-CN"/>
        </w:rPr>
        <w:t xml:space="preserve"> by other NRFs</w:t>
      </w:r>
      <w:r w:rsidRPr="00690A26">
        <w:rPr>
          <w:lang w:val="en-US" w:eastAsia="zh-CN"/>
        </w:rPr>
        <w:t xml:space="preserve"> </w:t>
      </w:r>
      <w:r w:rsidRPr="00690A26">
        <w:rPr>
          <w:rFonts w:hint="eastAsia"/>
          <w:lang w:eastAsia="zh-CN"/>
        </w:rPr>
        <w:t>(see clause 5.2.2.2.</w:t>
      </w:r>
      <w:r w:rsidRPr="00690A26">
        <w:rPr>
          <w:lang w:eastAsia="zh-CN"/>
        </w:rPr>
        <w:t>3</w:t>
      </w:r>
      <w:r w:rsidRPr="00690A26">
        <w:rPr>
          <w:rFonts w:hint="eastAsia"/>
          <w:lang w:eastAsia="zh-CN"/>
        </w:rPr>
        <w:t>).</w:t>
      </w:r>
    </w:p>
    <w:p w14:paraId="5C8990A2" w14:textId="77777777" w:rsidR="00A16735" w:rsidRPr="00690A26" w:rsidRDefault="00A16735" w:rsidP="00A16735">
      <w:pPr>
        <w:pStyle w:val="B1"/>
        <w:rPr>
          <w:lang w:eastAsia="zh-CN"/>
        </w:rPr>
      </w:pPr>
      <w:r w:rsidRPr="00690A26">
        <w:rPr>
          <w:rFonts w:hint="eastAsia"/>
          <w:lang w:eastAsia="zh-CN"/>
        </w:rPr>
        <w:tab/>
        <w:t xml:space="preserve">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shall contain a Location header field, the host part of the URI in the Location header field represents NRF-3.</w:t>
      </w:r>
    </w:p>
    <w:p w14:paraId="247E745D" w14:textId="77777777" w:rsidR="00A16735" w:rsidRPr="00690A26" w:rsidRDefault="00A16735" w:rsidP="00A16735">
      <w:pPr>
        <w:pStyle w:val="B1"/>
        <w:rPr>
          <w:lang w:eastAsia="zh-CN"/>
        </w:rPr>
      </w:pPr>
      <w:r w:rsidRPr="00690A26">
        <w:rPr>
          <w:rFonts w:hint="eastAsia"/>
          <w:lang w:eastAsia="zh-CN"/>
        </w:rPr>
        <w:t>2b.</w:t>
      </w:r>
      <w:r w:rsidRPr="00690A26">
        <w:rPr>
          <w:rFonts w:hint="eastAsia"/>
          <w:lang w:eastAsia="zh-CN"/>
        </w:rPr>
        <w:tab/>
        <w:t xml:space="preserve">if NRF-2 does not have enough information to forward the </w:t>
      </w:r>
      <w:r w:rsidRPr="00690A26">
        <w:rPr>
          <w:lang w:eastAsia="zh-CN"/>
        </w:rPr>
        <w:t>Access token</w:t>
      </w:r>
      <w:r w:rsidRPr="00690A26">
        <w:rPr>
          <w:rFonts w:hint="eastAsia"/>
          <w:lang w:eastAsia="zh-CN"/>
        </w:rPr>
        <w:t xml:space="preserve"> request, then it responds with </w:t>
      </w:r>
      <w:r w:rsidRPr="00690A26">
        <w:rPr>
          <w:lang w:eastAsia="zh-CN"/>
        </w:rPr>
        <w:t>"</w:t>
      </w:r>
      <w:r w:rsidRPr="00690A26">
        <w:rPr>
          <w:rFonts w:hint="eastAsia"/>
          <w:lang w:eastAsia="zh-CN"/>
        </w:rPr>
        <w:t>404</w:t>
      </w:r>
      <w:r w:rsidRPr="00690A26">
        <w:rPr>
          <w:lang w:eastAsia="zh-CN"/>
        </w:rPr>
        <w:t> </w:t>
      </w:r>
      <w:r w:rsidRPr="00690A26">
        <w:rPr>
          <w:rFonts w:hint="eastAsia"/>
          <w:lang w:eastAsia="zh-CN"/>
        </w:rPr>
        <w:t>Not</w:t>
      </w:r>
      <w:r w:rsidRPr="00690A26">
        <w:rPr>
          <w:lang w:eastAsia="zh-CN"/>
        </w:rPr>
        <w:t> </w:t>
      </w:r>
      <w:r w:rsidRPr="00690A26">
        <w:rPr>
          <w:rFonts w:hint="eastAsia"/>
          <w:lang w:eastAsia="zh-CN"/>
        </w:rPr>
        <w:t>Found</w:t>
      </w:r>
      <w:r w:rsidRPr="00690A26">
        <w:rPr>
          <w:lang w:eastAsia="zh-CN"/>
        </w:rPr>
        <w:t>"</w:t>
      </w:r>
      <w:r w:rsidRPr="00690A26">
        <w:rPr>
          <w:rFonts w:hint="eastAsia"/>
          <w:lang w:eastAsia="zh-CN"/>
        </w:rPr>
        <w:t>, and the rest of the steps are omitted.</w:t>
      </w:r>
    </w:p>
    <w:p w14:paraId="2242E1A3" w14:textId="77777777" w:rsidR="00A16735" w:rsidRPr="00690A26" w:rsidRDefault="00A16735" w:rsidP="00A16735">
      <w:pPr>
        <w:pStyle w:val="B1"/>
        <w:rPr>
          <w:lang w:eastAsia="zh-CN"/>
        </w:rPr>
      </w:pPr>
      <w:r w:rsidRPr="00690A26">
        <w:rPr>
          <w:rFonts w:hint="eastAsia"/>
          <w:lang w:eastAsia="zh-CN"/>
        </w:rPr>
        <w:t>3.</w:t>
      </w:r>
      <w:r w:rsidRPr="00690A26">
        <w:rPr>
          <w:rFonts w:hint="eastAsia"/>
          <w:lang w:eastAsia="zh-CN"/>
        </w:rPr>
        <w:tab/>
        <w:t xml:space="preserve">Upon </w:t>
      </w:r>
      <w:r w:rsidRPr="00690A26">
        <w:rPr>
          <w:lang w:eastAsia="zh-CN"/>
        </w:rPr>
        <w:t>reception of</w:t>
      </w:r>
      <w:r w:rsidRPr="00690A26">
        <w:rPr>
          <w:rFonts w:hint="eastAsia"/>
          <w:lang w:eastAsia="zh-CN"/>
        </w:rPr>
        <w:t xml:space="preserv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 NRF-1 sends the </w:t>
      </w:r>
      <w:r w:rsidRPr="00690A26">
        <w:rPr>
          <w:lang w:eastAsia="zh-CN"/>
        </w:rPr>
        <w:t>Acces token</w:t>
      </w:r>
      <w:r w:rsidRPr="00690A26">
        <w:rPr>
          <w:rFonts w:hint="eastAsia"/>
          <w:lang w:eastAsia="zh-CN"/>
        </w:rPr>
        <w:t xml:space="preserve"> request to NRF-3 by using the URI contained in the Location header field of the </w:t>
      </w:r>
      <w:r w:rsidRPr="00690A26">
        <w:rPr>
          <w:lang w:eastAsia="zh-CN"/>
        </w:rPr>
        <w:t>"</w:t>
      </w:r>
      <w:r w:rsidRPr="00690A26">
        <w:rPr>
          <w:rFonts w:hint="eastAsia"/>
          <w:lang w:eastAsia="zh-CN"/>
        </w:rPr>
        <w:t>307</w:t>
      </w:r>
      <w:r w:rsidRPr="00690A26">
        <w:rPr>
          <w:lang w:eastAsia="zh-CN"/>
        </w:rPr>
        <w:t> </w:t>
      </w:r>
      <w:r w:rsidRPr="00690A26">
        <w:rPr>
          <w:rFonts w:hint="eastAsia"/>
          <w:lang w:eastAsia="zh-CN"/>
        </w:rPr>
        <w:t>Temporary</w:t>
      </w:r>
      <w:r w:rsidRPr="00690A26">
        <w:rPr>
          <w:lang w:eastAsia="zh-CN"/>
        </w:rPr>
        <w:t> </w:t>
      </w:r>
      <w:r w:rsidRPr="00690A26">
        <w:rPr>
          <w:rFonts w:hint="eastAsia"/>
          <w:lang w:eastAsia="zh-CN"/>
        </w:rPr>
        <w:t>Redirect</w:t>
      </w:r>
      <w:r w:rsidRPr="00690A26">
        <w:rPr>
          <w:lang w:eastAsia="zh-CN"/>
        </w:rPr>
        <w:t>"</w:t>
      </w:r>
      <w:r w:rsidRPr="00690A26">
        <w:rPr>
          <w:rFonts w:hint="eastAsia"/>
          <w:lang w:eastAsia="zh-CN"/>
        </w:rPr>
        <w:t xml:space="preserve"> response.</w:t>
      </w:r>
    </w:p>
    <w:p w14:paraId="7AD6F97C" w14:textId="15552BF0" w:rsidR="00A16735" w:rsidRPr="00690A26" w:rsidRDefault="00A16735" w:rsidP="00A16735">
      <w:pPr>
        <w:pStyle w:val="B1"/>
        <w:rPr>
          <w:lang w:eastAsia="zh-CN"/>
        </w:rPr>
      </w:pPr>
      <w:r w:rsidRPr="00690A26">
        <w:rPr>
          <w:lang w:eastAsia="zh-CN"/>
        </w:rPr>
        <w:t>4</w:t>
      </w:r>
      <w:r w:rsidRPr="00690A26">
        <w:rPr>
          <w:rFonts w:hint="eastAsia"/>
          <w:lang w:eastAsia="zh-CN"/>
        </w:rPr>
        <w:t>a.</w:t>
      </w:r>
      <w:r w:rsidRPr="00690A26">
        <w:rPr>
          <w:rFonts w:hint="eastAsia"/>
          <w:lang w:eastAsia="zh-CN"/>
        </w:rPr>
        <w:tab/>
        <w:t>Upon success</w:t>
      </w:r>
      <w:r w:rsidRPr="00690A26">
        <w:rPr>
          <w:lang w:eastAsia="zh-CN"/>
        </w:rPr>
        <w:t xml:space="preserve">, </w:t>
      </w:r>
      <w:r w:rsidRPr="00690A26">
        <w:rPr>
          <w:rFonts w:hint="eastAsia"/>
          <w:lang w:eastAsia="zh-CN"/>
        </w:rPr>
        <w:t>NRF-3</w:t>
      </w:r>
      <w:r w:rsidRPr="00690A26">
        <w:rPr>
          <w:lang w:eastAsia="zh-CN"/>
        </w:rPr>
        <w:t xml:space="preserve">shall </w:t>
      </w:r>
      <w:r w:rsidRPr="00690A26">
        <w:rPr>
          <w:rFonts w:hint="eastAsia"/>
          <w:lang w:eastAsia="zh-CN"/>
        </w:rPr>
        <w:t>return</w:t>
      </w:r>
      <w:r w:rsidRPr="00690A26">
        <w:rPr>
          <w:lang w:eastAsia="zh-CN"/>
        </w:rPr>
        <w:t xml:space="preserve"> a "200 OK" status code including in </w:t>
      </w:r>
      <w:r w:rsidRPr="00690A26">
        <w:t xml:space="preserve">the response </w:t>
      </w:r>
      <w:r w:rsidR="0044107E">
        <w:t>content</w:t>
      </w:r>
      <w:r w:rsidRPr="00690A26">
        <w:t xml:space="preserve"> </w:t>
      </w:r>
      <w:r w:rsidRPr="00690A26">
        <w:rPr>
          <w:rFonts w:hint="eastAsia"/>
          <w:lang w:eastAsia="zh-CN"/>
        </w:rPr>
        <w:t xml:space="preserve">the </w:t>
      </w:r>
      <w:r w:rsidRPr="00690A26">
        <w:rPr>
          <w:lang w:eastAsia="zh-CN"/>
        </w:rPr>
        <w:t xml:space="preserve">Access token response </w:t>
      </w:r>
      <w:r w:rsidRPr="00690A26">
        <w:t>containing the requested access token, the token type and additional attributes</w:t>
      </w:r>
      <w:r w:rsidRPr="00690A26">
        <w:rPr>
          <w:rFonts w:hint="eastAsia"/>
          <w:lang w:eastAsia="zh-CN"/>
        </w:rPr>
        <w:t>.</w:t>
      </w:r>
    </w:p>
    <w:p w14:paraId="242E10FF" w14:textId="77777777" w:rsidR="00464BB9" w:rsidRDefault="00A16735" w:rsidP="00A16735">
      <w:pPr>
        <w:pStyle w:val="B1"/>
      </w:pPr>
      <w:r w:rsidRPr="00690A26">
        <w:t>4b.</w:t>
      </w:r>
      <w:r w:rsidRPr="00690A26">
        <w:tab/>
      </w:r>
      <w:r w:rsidR="00464BB9" w:rsidRPr="00A330C4">
        <w:t>On failure or redirection</w:t>
      </w:r>
      <w:r w:rsidR="00464BB9">
        <w:t>:</w:t>
      </w:r>
    </w:p>
    <w:p w14:paraId="164EBF5C" w14:textId="7F8344DD" w:rsidR="00A16735" w:rsidRDefault="00464BB9" w:rsidP="00A16735">
      <w:pPr>
        <w:pStyle w:val="B1"/>
      </w:pPr>
      <w:r>
        <w:t>-</w:t>
      </w:r>
      <w:r>
        <w:tab/>
      </w:r>
      <w:r w:rsidR="00A16735" w:rsidRPr="00690A26">
        <w:t xml:space="preserve">Upon failure, the NRF-3 shall return "400 Bad Request" status code, including in the response </w:t>
      </w:r>
      <w:r w:rsidR="0044107E">
        <w:t>content</w:t>
      </w:r>
      <w:r w:rsidR="00A16735" w:rsidRPr="00690A26">
        <w:t xml:space="preserve"> a JSON object that provides details about the specific error(s) that occurred.</w:t>
      </w:r>
    </w:p>
    <w:p w14:paraId="660FF327" w14:textId="77777777" w:rsidR="00464BB9" w:rsidRPr="00690A26" w:rsidRDefault="00464BB9" w:rsidP="00A16735">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0CF00AFE" w14:textId="77777777" w:rsidR="00A16735" w:rsidRPr="00690A26" w:rsidRDefault="00A16735" w:rsidP="006F4E24">
      <w:pPr>
        <w:pStyle w:val="Heading2"/>
      </w:pPr>
      <w:bookmarkStart w:id="423" w:name="_Toc24937598"/>
      <w:bookmarkStart w:id="424" w:name="_Toc33962413"/>
      <w:bookmarkStart w:id="425" w:name="_Toc42883175"/>
      <w:bookmarkStart w:id="426" w:name="_Toc49733043"/>
      <w:bookmarkStart w:id="427" w:name="_Toc56690668"/>
      <w:bookmarkStart w:id="428" w:name="_Toc175487293"/>
      <w:r w:rsidRPr="00690A26">
        <w:t>5.5</w:t>
      </w:r>
      <w:r w:rsidRPr="00690A26">
        <w:tab/>
        <w:t>Nnrf_Bootstrapping Service</w:t>
      </w:r>
      <w:bookmarkEnd w:id="423"/>
      <w:bookmarkEnd w:id="424"/>
      <w:bookmarkEnd w:id="425"/>
      <w:bookmarkEnd w:id="426"/>
      <w:bookmarkEnd w:id="427"/>
      <w:bookmarkEnd w:id="428"/>
    </w:p>
    <w:p w14:paraId="6FE2745C" w14:textId="77777777" w:rsidR="00A16735" w:rsidRPr="00690A26" w:rsidRDefault="00A16735" w:rsidP="006F4E24">
      <w:pPr>
        <w:pStyle w:val="Heading3"/>
      </w:pPr>
      <w:bookmarkStart w:id="429" w:name="_Toc11336181"/>
      <w:bookmarkStart w:id="430" w:name="_Toc24937599"/>
      <w:bookmarkStart w:id="431" w:name="_Toc33962414"/>
      <w:bookmarkStart w:id="432" w:name="_Toc42883176"/>
      <w:bookmarkStart w:id="433" w:name="_Toc49733044"/>
      <w:bookmarkStart w:id="434" w:name="_Toc56690669"/>
      <w:bookmarkStart w:id="435" w:name="_Toc175487294"/>
      <w:r w:rsidRPr="00690A26">
        <w:t>5.5.1</w:t>
      </w:r>
      <w:r w:rsidRPr="00690A26">
        <w:tab/>
        <w:t>Service Description</w:t>
      </w:r>
      <w:bookmarkEnd w:id="429"/>
      <w:bookmarkEnd w:id="430"/>
      <w:bookmarkEnd w:id="431"/>
      <w:bookmarkEnd w:id="432"/>
      <w:bookmarkEnd w:id="433"/>
      <w:bookmarkEnd w:id="434"/>
      <w:bookmarkEnd w:id="435"/>
    </w:p>
    <w:p w14:paraId="5D96CF34" w14:textId="75A5B68D" w:rsidR="00A16735" w:rsidRPr="00690A26" w:rsidRDefault="00A16735" w:rsidP="00A16735">
      <w:pPr>
        <w:rPr>
          <w:lang w:eastAsia="zh-CN"/>
        </w:rPr>
      </w:pPr>
      <w:r w:rsidRPr="00690A26">
        <w:rPr>
          <w:lang w:eastAsia="zh-CN"/>
        </w:rPr>
        <w:t>The NRF offers a Nnrf_Bootstrapping service to let NF Service Consumers of the NRF know about the services endpoints it supports</w:t>
      </w:r>
      <w:r w:rsidR="0012041E">
        <w:rPr>
          <w:lang w:eastAsia="zh-CN"/>
        </w:rPr>
        <w:t>, the NRF Instance ID and NRF Set ID if the NRF is part of an NRF set</w:t>
      </w:r>
      <w:r w:rsidRPr="00690A26">
        <w:rPr>
          <w:lang w:eastAsia="zh-CN"/>
        </w:rPr>
        <w:t>, by using a version-independent URI endpoint that does not need to be discovered by using a Discovery service.</w:t>
      </w:r>
    </w:p>
    <w:p w14:paraId="7D97D960" w14:textId="77777777" w:rsidR="00A16735" w:rsidRPr="00690A26" w:rsidRDefault="00A16735" w:rsidP="00A16735">
      <w:pPr>
        <w:rPr>
          <w:lang w:eastAsia="zh-CN"/>
        </w:rPr>
      </w:pPr>
      <w:r w:rsidRPr="00690A26">
        <w:rPr>
          <w:lang w:eastAsia="zh-CN"/>
        </w:rPr>
        <w:t>This service shall be used in inter-PLMN scenarios where the NRF in a PLMN-A needs to invoke services from an NRF in PLMN-B, when there is no pre-configured information indicating the version of the services deployed in PLMN-B.</w:t>
      </w:r>
    </w:p>
    <w:p w14:paraId="457B2FC3" w14:textId="77777777" w:rsidR="00A16735" w:rsidRPr="00690A26" w:rsidRDefault="00A16735" w:rsidP="00A16735">
      <w:pPr>
        <w:rPr>
          <w:lang w:eastAsia="zh-CN"/>
        </w:rPr>
      </w:pPr>
      <w:r w:rsidRPr="00690A26">
        <w:rPr>
          <w:lang w:eastAsia="zh-CN"/>
        </w:rPr>
        <w:t>This service may also be used in intra-PLMN scenarios, to avoid configuring statically in the different NFs information about the service versions deployed in the NRF to be used by those NFs.</w:t>
      </w:r>
    </w:p>
    <w:p w14:paraId="21E4174B" w14:textId="77777777" w:rsidR="00A16735" w:rsidRPr="00690A26" w:rsidRDefault="00A16735" w:rsidP="006F4E24">
      <w:pPr>
        <w:pStyle w:val="Heading3"/>
      </w:pPr>
      <w:bookmarkStart w:id="436" w:name="_Toc11336182"/>
      <w:bookmarkStart w:id="437" w:name="_Toc24937600"/>
      <w:bookmarkStart w:id="438" w:name="_Toc33962415"/>
      <w:bookmarkStart w:id="439" w:name="_Toc42883177"/>
      <w:bookmarkStart w:id="440" w:name="_Toc49733045"/>
      <w:bookmarkStart w:id="441" w:name="_Toc56690670"/>
      <w:bookmarkStart w:id="442" w:name="_Toc175487295"/>
      <w:r w:rsidRPr="00690A26">
        <w:t>5.5.2</w:t>
      </w:r>
      <w:r w:rsidRPr="00690A26">
        <w:tab/>
        <w:t>Service Operations</w:t>
      </w:r>
      <w:bookmarkEnd w:id="436"/>
      <w:bookmarkEnd w:id="437"/>
      <w:bookmarkEnd w:id="438"/>
      <w:bookmarkEnd w:id="439"/>
      <w:bookmarkEnd w:id="440"/>
      <w:bookmarkEnd w:id="441"/>
      <w:bookmarkEnd w:id="442"/>
    </w:p>
    <w:p w14:paraId="465E6EB7" w14:textId="77777777" w:rsidR="00A16735" w:rsidRPr="00690A26" w:rsidRDefault="00A16735" w:rsidP="006F4E24">
      <w:pPr>
        <w:pStyle w:val="Heading4"/>
      </w:pPr>
      <w:bookmarkStart w:id="443" w:name="_Toc11336183"/>
      <w:bookmarkStart w:id="444" w:name="_Toc24937601"/>
      <w:bookmarkStart w:id="445" w:name="_Toc33962416"/>
      <w:bookmarkStart w:id="446" w:name="_Toc42883178"/>
      <w:bookmarkStart w:id="447" w:name="_Toc49733046"/>
      <w:bookmarkStart w:id="448" w:name="_Toc56690671"/>
      <w:bookmarkStart w:id="449" w:name="_Toc175487296"/>
      <w:r w:rsidRPr="00690A26">
        <w:t>5.5.2.1</w:t>
      </w:r>
      <w:r w:rsidRPr="00690A26">
        <w:tab/>
        <w:t>Introduction</w:t>
      </w:r>
      <w:bookmarkEnd w:id="443"/>
      <w:bookmarkEnd w:id="444"/>
      <w:bookmarkEnd w:id="445"/>
      <w:bookmarkEnd w:id="446"/>
      <w:bookmarkEnd w:id="447"/>
      <w:bookmarkEnd w:id="448"/>
      <w:bookmarkEnd w:id="449"/>
    </w:p>
    <w:p w14:paraId="2FCA2D7C" w14:textId="77777777" w:rsidR="00A16735" w:rsidRPr="00690A26" w:rsidRDefault="00A16735" w:rsidP="00A16735">
      <w:r w:rsidRPr="00690A26">
        <w:t>The services operations defined for the Nnrf_Bootstrapping service are as follows:</w:t>
      </w:r>
    </w:p>
    <w:p w14:paraId="7A3FC110" w14:textId="77777777" w:rsidR="00A16735" w:rsidRPr="00690A26" w:rsidRDefault="00A16735" w:rsidP="00A16735">
      <w:pPr>
        <w:pStyle w:val="B1"/>
      </w:pPr>
      <w:r w:rsidRPr="00690A26">
        <w:t>-</w:t>
      </w:r>
      <w:r w:rsidRPr="00690A26">
        <w:tab/>
        <w:t>Nnrf_Bootstrapping_Get</w:t>
      </w:r>
    </w:p>
    <w:p w14:paraId="7ADE8CE7" w14:textId="77777777" w:rsidR="00A16735" w:rsidRPr="00690A26" w:rsidRDefault="00A16735" w:rsidP="006F4E24">
      <w:pPr>
        <w:pStyle w:val="Heading4"/>
      </w:pPr>
      <w:bookmarkStart w:id="450" w:name="_Toc11336184"/>
      <w:bookmarkStart w:id="451" w:name="_Toc24937602"/>
      <w:bookmarkStart w:id="452" w:name="_Toc33962417"/>
      <w:bookmarkStart w:id="453" w:name="_Toc42883179"/>
      <w:bookmarkStart w:id="454" w:name="_Toc49733047"/>
      <w:bookmarkStart w:id="455" w:name="_Toc56690672"/>
      <w:bookmarkStart w:id="456" w:name="_Toc175487297"/>
      <w:r w:rsidRPr="00690A26">
        <w:t>5.5.2.2</w:t>
      </w:r>
      <w:r w:rsidRPr="00690A26">
        <w:tab/>
        <w:t>Get</w:t>
      </w:r>
      <w:bookmarkEnd w:id="450"/>
      <w:bookmarkEnd w:id="451"/>
      <w:bookmarkEnd w:id="452"/>
      <w:bookmarkEnd w:id="453"/>
      <w:bookmarkEnd w:id="454"/>
      <w:bookmarkEnd w:id="455"/>
      <w:bookmarkEnd w:id="456"/>
    </w:p>
    <w:p w14:paraId="46D07121" w14:textId="77777777" w:rsidR="00A16735" w:rsidRPr="00690A26" w:rsidRDefault="00A16735" w:rsidP="006F4E24">
      <w:pPr>
        <w:pStyle w:val="Heading5"/>
      </w:pPr>
      <w:bookmarkStart w:id="457" w:name="_Toc11336185"/>
      <w:bookmarkStart w:id="458" w:name="_Toc24937603"/>
      <w:bookmarkStart w:id="459" w:name="_Toc33962418"/>
      <w:bookmarkStart w:id="460" w:name="_Toc42883180"/>
      <w:bookmarkStart w:id="461" w:name="_Toc49733048"/>
      <w:bookmarkStart w:id="462" w:name="_Toc56690673"/>
      <w:bookmarkStart w:id="463" w:name="_Toc175487298"/>
      <w:r w:rsidRPr="00690A26">
        <w:t>5.5.2.2.1</w:t>
      </w:r>
      <w:r w:rsidRPr="00690A26">
        <w:tab/>
        <w:t>General</w:t>
      </w:r>
      <w:bookmarkEnd w:id="457"/>
      <w:bookmarkEnd w:id="458"/>
      <w:bookmarkEnd w:id="459"/>
      <w:bookmarkEnd w:id="460"/>
      <w:bookmarkEnd w:id="461"/>
      <w:bookmarkEnd w:id="462"/>
      <w:bookmarkEnd w:id="463"/>
    </w:p>
    <w:p w14:paraId="4590D887" w14:textId="77777777" w:rsidR="00A16735" w:rsidRPr="00690A26" w:rsidRDefault="00A16735" w:rsidP="00A16735">
      <w:r w:rsidRPr="00690A26">
        <w:t>This service operation is used by an NF Service Consumer to request bootstrapping information from the NRF.</w:t>
      </w:r>
    </w:p>
    <w:p w14:paraId="60CF8F34" w14:textId="0B591CB2" w:rsidR="00A16735" w:rsidRPr="00690A26" w:rsidRDefault="0074751E" w:rsidP="00A16735">
      <w:pPr>
        <w:pStyle w:val="TH"/>
      </w:pPr>
      <w:r w:rsidRPr="00690A26">
        <w:rPr>
          <w:lang w:val="fr-FR"/>
        </w:rPr>
        <w:object w:dxaOrig="8709" w:dyaOrig="2144" w14:anchorId="37D52119">
          <v:shape id="_x0000_i1065" type="#_x0000_t75" style="width:437.55pt;height:107.15pt" o:ole="">
            <v:imagedata r:id="rId94" o:title=""/>
          </v:shape>
          <o:OLEObject Type="Embed" ProgID="Visio.Drawing.11" ShapeID="_x0000_i1065" DrawAspect="Content" ObjectID="_1786530145" r:id="rId95"/>
        </w:object>
      </w:r>
    </w:p>
    <w:p w14:paraId="15B5A7C4" w14:textId="77777777" w:rsidR="00A16735" w:rsidRPr="00690A26" w:rsidRDefault="00A16735" w:rsidP="00A16735">
      <w:pPr>
        <w:pStyle w:val="TF"/>
      </w:pPr>
      <w:r w:rsidRPr="00690A26">
        <w:t>Figure 5.5.2.2.1-1: Bootstrapping Request</w:t>
      </w:r>
    </w:p>
    <w:p w14:paraId="408154DC" w14:textId="679B76C5" w:rsidR="0074751E" w:rsidRDefault="00A16735" w:rsidP="00A16735">
      <w:pPr>
        <w:pStyle w:val="B1"/>
      </w:pPr>
      <w:r w:rsidRPr="00690A26">
        <w:t>1.</w:t>
      </w:r>
      <w:r w:rsidRPr="00690A26">
        <w:tab/>
        <w:t>The NF Service Consumer shall send a GET request to the "Bootstrapping Endpoint".</w:t>
      </w:r>
    </w:p>
    <w:p w14:paraId="74F1D6ED" w14:textId="0CADFD12" w:rsidR="00A16735" w:rsidRPr="00690A26" w:rsidRDefault="00A16735" w:rsidP="0001572B">
      <w:pPr>
        <w:pStyle w:val="B1"/>
        <w:ind w:firstLine="0"/>
      </w:pPr>
      <w:bookmarkStart w:id="464" w:name="_PERM_MCCTEMPBM_CRPT88420028___3"/>
      <w:r w:rsidRPr="00690A26">
        <w:t>The "Bootstrapping Endpoint" URI shall be</w:t>
      </w:r>
      <w:r w:rsidR="0074751E">
        <w:t xml:space="preserve"> constructed as</w:t>
      </w:r>
      <w:r w:rsidRPr="00690A26">
        <w:t>:</w:t>
      </w:r>
    </w:p>
    <w:bookmarkEnd w:id="464"/>
    <w:p w14:paraId="7CCF424C" w14:textId="77777777" w:rsidR="00A16735" w:rsidRPr="00690A26" w:rsidRDefault="00A16735" w:rsidP="00A16735">
      <w:pPr>
        <w:pStyle w:val="B3"/>
      </w:pPr>
      <w:r w:rsidRPr="00690A26">
        <w:t>{nrfApiRoot}/boo</w:t>
      </w:r>
      <w:r w:rsidR="006B02B3">
        <w:t>t</w:t>
      </w:r>
      <w:r w:rsidRPr="00690A26">
        <w:t>strapping</w:t>
      </w:r>
    </w:p>
    <w:p w14:paraId="362F55B8" w14:textId="04DF647A" w:rsidR="00A16735" w:rsidRPr="00690A26" w:rsidRDefault="00A16735" w:rsidP="00A16735">
      <w:pPr>
        <w:pStyle w:val="B1"/>
        <w:ind w:hanging="1"/>
      </w:pPr>
      <w:bookmarkStart w:id="465" w:name="_PERM_MCCTEMPBM_CRPT88420029___3"/>
      <w:r w:rsidRPr="00690A26">
        <w:t>where {nrfApiRoot} represents the concatenation of the "scheme" and "authority" components of the NRF, as defined in IETF RFC 3986 [17]</w:t>
      </w:r>
      <w:r w:rsidR="0074751E">
        <w:t>; see also the definition of NRF FQDN and NRF URI in 3GPP TS 23.003 [12], clause 28.3.2.3</w:t>
      </w:r>
      <w:r w:rsidRPr="00690A26">
        <w:t>.</w:t>
      </w:r>
    </w:p>
    <w:bookmarkEnd w:id="465"/>
    <w:p w14:paraId="50F85447" w14:textId="69F5D8B4" w:rsidR="00A16735" w:rsidRPr="00690A26" w:rsidRDefault="00A16735" w:rsidP="00A16735">
      <w:pPr>
        <w:pStyle w:val="B1"/>
      </w:pPr>
      <w:r w:rsidRPr="00690A26">
        <w:t>2</w:t>
      </w:r>
      <w:r w:rsidR="00464BB9">
        <w:t>a</w:t>
      </w:r>
      <w:r w:rsidRPr="00690A26">
        <w:t>.</w:t>
      </w:r>
      <w:r w:rsidRPr="00690A26">
        <w:tab/>
        <w:t xml:space="preserve">On success, "200 OK" shall be returned, the </w:t>
      </w:r>
      <w:r w:rsidR="0044107E">
        <w:t>content</w:t>
      </w:r>
      <w:r w:rsidRPr="00690A26">
        <w:t xml:space="preserve"> of the GET response shall contain the requested bootstrapping information.</w:t>
      </w:r>
    </w:p>
    <w:p w14:paraId="61C5F8DD" w14:textId="77777777" w:rsidR="00A16735" w:rsidRPr="00690A26" w:rsidRDefault="00A16735" w:rsidP="00A16735">
      <w:pPr>
        <w:pStyle w:val="EX"/>
      </w:pPr>
      <w:r w:rsidRPr="00690A26">
        <w:t>EXAMPLE:</w:t>
      </w:r>
    </w:p>
    <w:p w14:paraId="02E924A9" w14:textId="77777777" w:rsidR="00A16735" w:rsidRPr="00690A26" w:rsidRDefault="00A16735" w:rsidP="00B1070C">
      <w:pPr>
        <w:pStyle w:val="PL"/>
      </w:pPr>
      <w:r w:rsidRPr="00B1070C">
        <w:t>GET https://nrf.example.com/bootstrapping</w:t>
      </w:r>
    </w:p>
    <w:p w14:paraId="453009DD" w14:textId="77777777" w:rsidR="00A16735" w:rsidRPr="00690A26" w:rsidRDefault="00A16735" w:rsidP="00B1070C">
      <w:pPr>
        <w:pStyle w:val="PL"/>
      </w:pPr>
      <w:r w:rsidRPr="00B1070C">
        <w:t>Accept: application/3gppHal+json</w:t>
      </w:r>
    </w:p>
    <w:p w14:paraId="5EF72C0B" w14:textId="77777777" w:rsidR="00A16735" w:rsidRPr="00690A26" w:rsidRDefault="00A16735" w:rsidP="00B1070C">
      <w:pPr>
        <w:pStyle w:val="PL"/>
      </w:pPr>
    </w:p>
    <w:p w14:paraId="4B617AC9" w14:textId="77777777" w:rsidR="00A16735" w:rsidRPr="00690A26" w:rsidRDefault="00A16735" w:rsidP="00B1070C">
      <w:pPr>
        <w:pStyle w:val="PL"/>
      </w:pPr>
    </w:p>
    <w:p w14:paraId="75B05439" w14:textId="77777777" w:rsidR="00A16735" w:rsidRPr="00690A26" w:rsidRDefault="00A16735" w:rsidP="00B1070C">
      <w:pPr>
        <w:pStyle w:val="PL"/>
      </w:pPr>
      <w:r w:rsidRPr="00B1070C">
        <w:t>HTTP/2 200 OK</w:t>
      </w:r>
    </w:p>
    <w:p w14:paraId="089BFB6F" w14:textId="77777777" w:rsidR="00A16735" w:rsidRPr="00690A26" w:rsidRDefault="00A16735" w:rsidP="00B1070C">
      <w:pPr>
        <w:pStyle w:val="PL"/>
      </w:pPr>
      <w:r w:rsidRPr="00B1070C">
        <w:t>Content-Type: application/3gppHal+json</w:t>
      </w:r>
    </w:p>
    <w:p w14:paraId="63097404" w14:textId="77777777" w:rsidR="00A16735" w:rsidRPr="00690A26" w:rsidRDefault="00A16735" w:rsidP="00B1070C">
      <w:pPr>
        <w:pStyle w:val="PL"/>
      </w:pPr>
    </w:p>
    <w:p w14:paraId="7CB49B1C" w14:textId="77777777" w:rsidR="00A16735" w:rsidRPr="00690A26" w:rsidRDefault="00A16735" w:rsidP="00B1070C">
      <w:pPr>
        <w:pStyle w:val="PL"/>
      </w:pPr>
      <w:r w:rsidRPr="00B1070C">
        <w:t>{</w:t>
      </w:r>
    </w:p>
    <w:p w14:paraId="37AF8353" w14:textId="77777777" w:rsidR="00A16735" w:rsidRPr="00690A26" w:rsidRDefault="00A16735" w:rsidP="00B1070C">
      <w:pPr>
        <w:pStyle w:val="PL"/>
      </w:pPr>
      <w:r w:rsidRPr="00B1070C">
        <w:t xml:space="preserve">  "status": "OPERATIVE",</w:t>
      </w:r>
    </w:p>
    <w:p w14:paraId="634DCE42" w14:textId="77777777" w:rsidR="00A16735" w:rsidRPr="00690A26" w:rsidRDefault="00A16735" w:rsidP="00B1070C">
      <w:pPr>
        <w:pStyle w:val="PL"/>
      </w:pPr>
      <w:r w:rsidRPr="00B1070C">
        <w:t xml:space="preserve">  "_links": {</w:t>
      </w:r>
    </w:p>
    <w:p w14:paraId="3AEEA247" w14:textId="77777777" w:rsidR="00A16735" w:rsidRPr="00690A26" w:rsidRDefault="00A16735" w:rsidP="00B1070C">
      <w:pPr>
        <w:pStyle w:val="PL"/>
      </w:pPr>
      <w:r w:rsidRPr="00B1070C">
        <w:t xml:space="preserve">    "self": {</w:t>
      </w:r>
    </w:p>
    <w:p w14:paraId="6FD451A3" w14:textId="77777777" w:rsidR="00A16735" w:rsidRPr="00690A26" w:rsidRDefault="00A16735" w:rsidP="00B1070C">
      <w:pPr>
        <w:pStyle w:val="PL"/>
      </w:pPr>
      <w:r w:rsidRPr="00B1070C">
        <w:t xml:space="preserve">      "href": "https://nrf.example.com/bootstrapping"</w:t>
      </w:r>
    </w:p>
    <w:p w14:paraId="3F4CBDDF" w14:textId="77777777" w:rsidR="00A16735" w:rsidRPr="00690A26" w:rsidRDefault="00A16735" w:rsidP="00B1070C">
      <w:pPr>
        <w:pStyle w:val="PL"/>
      </w:pPr>
      <w:r w:rsidRPr="00B1070C">
        <w:t xml:space="preserve">    },</w:t>
      </w:r>
    </w:p>
    <w:p w14:paraId="7E1CDDF6" w14:textId="77777777" w:rsidR="00A16735" w:rsidRPr="00690A26" w:rsidRDefault="00A16735" w:rsidP="00B1070C">
      <w:pPr>
        <w:pStyle w:val="PL"/>
      </w:pPr>
      <w:r w:rsidRPr="00B1070C">
        <w:t xml:space="preserve">    "manage": {</w:t>
      </w:r>
    </w:p>
    <w:p w14:paraId="347C3149" w14:textId="77777777" w:rsidR="00A16735" w:rsidRPr="00690A26" w:rsidRDefault="00A16735" w:rsidP="00B1070C">
      <w:pPr>
        <w:pStyle w:val="PL"/>
      </w:pPr>
      <w:r w:rsidRPr="00B1070C">
        <w:t xml:space="preserve">      "href": "https://nrf.example.com/nnrf-nfm/v1/nf-instances"</w:t>
      </w:r>
    </w:p>
    <w:p w14:paraId="1B7B8E5F" w14:textId="77777777" w:rsidR="00A16735" w:rsidRPr="00690A26" w:rsidRDefault="00A16735" w:rsidP="00B1070C">
      <w:pPr>
        <w:pStyle w:val="PL"/>
      </w:pPr>
      <w:r w:rsidRPr="00B1070C">
        <w:t xml:space="preserve">    },</w:t>
      </w:r>
    </w:p>
    <w:p w14:paraId="6E11859C" w14:textId="77777777" w:rsidR="00A16735" w:rsidRPr="00690A26" w:rsidRDefault="00A16735" w:rsidP="00B1070C">
      <w:pPr>
        <w:pStyle w:val="PL"/>
      </w:pPr>
      <w:r w:rsidRPr="00B1070C">
        <w:t xml:space="preserve">    "subscribe": {</w:t>
      </w:r>
    </w:p>
    <w:p w14:paraId="313FAD3B" w14:textId="77777777" w:rsidR="00A16735" w:rsidRPr="00690A26" w:rsidRDefault="00A16735" w:rsidP="00B1070C">
      <w:pPr>
        <w:pStyle w:val="PL"/>
      </w:pPr>
      <w:r w:rsidRPr="00B1070C">
        <w:t xml:space="preserve">      "href": "https://nrf.example.com/nnrf-nfm/v1/subscriptions"</w:t>
      </w:r>
    </w:p>
    <w:p w14:paraId="72E57823" w14:textId="77777777" w:rsidR="00A16735" w:rsidRPr="00690A26" w:rsidRDefault="00A16735" w:rsidP="00B1070C">
      <w:pPr>
        <w:pStyle w:val="PL"/>
      </w:pPr>
      <w:r w:rsidRPr="00B1070C">
        <w:t xml:space="preserve">    },</w:t>
      </w:r>
    </w:p>
    <w:p w14:paraId="683ED065" w14:textId="77777777" w:rsidR="00A16735" w:rsidRPr="00690A26" w:rsidRDefault="00A16735" w:rsidP="00B1070C">
      <w:pPr>
        <w:pStyle w:val="PL"/>
      </w:pPr>
      <w:r w:rsidRPr="00B1070C">
        <w:t xml:space="preserve">    "discover": {</w:t>
      </w:r>
    </w:p>
    <w:p w14:paraId="4CCDB24B" w14:textId="77777777" w:rsidR="00A16735" w:rsidRPr="00690A26" w:rsidRDefault="00A16735" w:rsidP="00B1070C">
      <w:pPr>
        <w:pStyle w:val="PL"/>
      </w:pPr>
      <w:r w:rsidRPr="00B1070C">
        <w:t xml:space="preserve">      "href": "https://nrf.example.com/nnrf-disc/v1/nf-instances"</w:t>
      </w:r>
    </w:p>
    <w:p w14:paraId="0A3DCDE7" w14:textId="77777777" w:rsidR="00A16735" w:rsidRPr="00690A26" w:rsidRDefault="00A16735" w:rsidP="00B1070C">
      <w:pPr>
        <w:pStyle w:val="PL"/>
      </w:pPr>
      <w:r w:rsidRPr="00B1070C">
        <w:t xml:space="preserve">    },</w:t>
      </w:r>
    </w:p>
    <w:p w14:paraId="0010C48E" w14:textId="77777777" w:rsidR="00A16735" w:rsidRPr="00690A26" w:rsidRDefault="00A16735" w:rsidP="00B1070C">
      <w:pPr>
        <w:pStyle w:val="PL"/>
      </w:pPr>
      <w:r w:rsidRPr="00B1070C">
        <w:t xml:space="preserve">    "authorize": {</w:t>
      </w:r>
    </w:p>
    <w:p w14:paraId="1E512074" w14:textId="77777777" w:rsidR="00A16735" w:rsidRPr="00690A26" w:rsidRDefault="00A16735" w:rsidP="00B1070C">
      <w:pPr>
        <w:pStyle w:val="PL"/>
      </w:pPr>
      <w:r w:rsidRPr="00B1070C">
        <w:t xml:space="preserve">      "href": "https://nrf.example.com/oauth2/token"</w:t>
      </w:r>
    </w:p>
    <w:p w14:paraId="2956C3B5" w14:textId="77777777" w:rsidR="00A16735" w:rsidRPr="00690A26" w:rsidRDefault="00A16735" w:rsidP="00B1070C">
      <w:pPr>
        <w:pStyle w:val="PL"/>
      </w:pPr>
      <w:r w:rsidRPr="00B1070C">
        <w:t xml:space="preserve">    }</w:t>
      </w:r>
    </w:p>
    <w:p w14:paraId="6BE73976" w14:textId="77777777" w:rsidR="008C54BE" w:rsidRDefault="00A16735" w:rsidP="00B1070C">
      <w:pPr>
        <w:pStyle w:val="PL"/>
      </w:pPr>
      <w:r w:rsidRPr="00B1070C">
        <w:t xml:space="preserve">  }</w:t>
      </w:r>
      <w:r w:rsidR="008C54BE" w:rsidRPr="00B1070C">
        <w:t>,</w:t>
      </w:r>
    </w:p>
    <w:p w14:paraId="2094493F" w14:textId="77777777" w:rsidR="008C54BE" w:rsidRDefault="008C54BE" w:rsidP="00B1070C">
      <w:pPr>
        <w:pStyle w:val="PL"/>
      </w:pPr>
      <w:r w:rsidRPr="00B1070C">
        <w:t xml:space="preserve">  "nrfFeatures": {</w:t>
      </w:r>
    </w:p>
    <w:p w14:paraId="73CAC695" w14:textId="2A03FF1D" w:rsidR="008C54BE" w:rsidRPr="00690A26" w:rsidRDefault="008C54BE" w:rsidP="00B1070C">
      <w:pPr>
        <w:pStyle w:val="PL"/>
      </w:pPr>
      <w:r w:rsidRPr="00B1070C">
        <w:t xml:space="preserve">    "nnrf-nfm": "1",</w:t>
      </w:r>
    </w:p>
    <w:p w14:paraId="45313405" w14:textId="06C1E83F" w:rsidR="008C54BE" w:rsidRPr="00690A26" w:rsidRDefault="008C54BE" w:rsidP="00B1070C">
      <w:pPr>
        <w:pStyle w:val="PL"/>
      </w:pPr>
      <w:r w:rsidRPr="00B1070C">
        <w:t xml:space="preserve">    "nnrf-disc": "D",</w:t>
      </w:r>
    </w:p>
    <w:p w14:paraId="0BA58141" w14:textId="36AE1A7F" w:rsidR="008C54BE" w:rsidRPr="00690A26" w:rsidRDefault="008C54BE" w:rsidP="00B1070C">
      <w:pPr>
        <w:pStyle w:val="PL"/>
      </w:pPr>
      <w:r w:rsidRPr="00B1070C">
        <w:t xml:space="preserve">    "nnrf-oauth2": "0"</w:t>
      </w:r>
    </w:p>
    <w:p w14:paraId="009EB566" w14:textId="0136E734" w:rsidR="00A16735" w:rsidRPr="00690A26" w:rsidRDefault="008C54BE" w:rsidP="00B1070C">
      <w:pPr>
        <w:pStyle w:val="PL"/>
      </w:pPr>
      <w:r w:rsidRPr="00B1070C">
        <w:t xml:space="preserve">  }</w:t>
      </w:r>
      <w:r w:rsidR="00FF6E44" w:rsidRPr="00B1070C">
        <w:t>,</w:t>
      </w:r>
    </w:p>
    <w:p w14:paraId="71ADDC82" w14:textId="77777777" w:rsidR="00FF6E44" w:rsidRDefault="00FF6E44" w:rsidP="00B1070C">
      <w:pPr>
        <w:pStyle w:val="PL"/>
      </w:pPr>
      <w:r w:rsidRPr="00B1070C">
        <w:t xml:space="preserve">  "oauth2Required": {</w:t>
      </w:r>
    </w:p>
    <w:p w14:paraId="35F16256" w14:textId="52C65E2C" w:rsidR="00FF6E44" w:rsidRPr="00690A26" w:rsidRDefault="00FF6E44" w:rsidP="00B1070C">
      <w:pPr>
        <w:pStyle w:val="PL"/>
      </w:pPr>
      <w:r w:rsidRPr="00B1070C">
        <w:t xml:space="preserve">    "nnrf-nfm": true,</w:t>
      </w:r>
    </w:p>
    <w:p w14:paraId="08564181" w14:textId="3037DAC8" w:rsidR="00FF6E44" w:rsidRPr="00690A26" w:rsidRDefault="00FF6E44" w:rsidP="00B1070C">
      <w:pPr>
        <w:pStyle w:val="PL"/>
      </w:pPr>
      <w:r w:rsidRPr="00B1070C">
        <w:t xml:space="preserve">    "nnrf-disc": false</w:t>
      </w:r>
    </w:p>
    <w:p w14:paraId="73D40A7A" w14:textId="77777777" w:rsidR="0012041E" w:rsidRDefault="00FF6E44" w:rsidP="0012041E">
      <w:pPr>
        <w:pStyle w:val="PL"/>
      </w:pPr>
      <w:r w:rsidRPr="00B1070C">
        <w:t xml:space="preserve">  }</w:t>
      </w:r>
      <w:r w:rsidR="0012041E">
        <w:t>,</w:t>
      </w:r>
    </w:p>
    <w:p w14:paraId="28A2D28C" w14:textId="77777777" w:rsidR="0012041E" w:rsidRPr="00690A26" w:rsidRDefault="0012041E" w:rsidP="0012041E">
      <w:pPr>
        <w:pStyle w:val="PL"/>
      </w:pPr>
      <w:r w:rsidRPr="00B1070C">
        <w:t xml:space="preserve">  "</w:t>
      </w:r>
      <w:r>
        <w:t>nrfSetId</w:t>
      </w:r>
      <w:r w:rsidRPr="00B1070C">
        <w:t>": "</w:t>
      </w:r>
      <w:r w:rsidRPr="001D2CEF">
        <w:rPr>
          <w:lang w:eastAsia="zh-CN"/>
        </w:rPr>
        <w:t>set12.</w:t>
      </w:r>
      <w:r>
        <w:rPr>
          <w:lang w:eastAsia="zh-CN"/>
        </w:rPr>
        <w:t>nrf</w:t>
      </w:r>
      <w:r w:rsidRPr="001D2CEF">
        <w:rPr>
          <w:lang w:eastAsia="zh-CN"/>
        </w:rPr>
        <w:t>set.5gc.mnc012.mcc345</w:t>
      </w:r>
      <w:r w:rsidRPr="00B1070C">
        <w:t>",</w:t>
      </w:r>
    </w:p>
    <w:p w14:paraId="097411D0" w14:textId="77777777" w:rsidR="0012041E" w:rsidRPr="004A265B" w:rsidRDefault="0012041E" w:rsidP="0012041E">
      <w:pPr>
        <w:pStyle w:val="PL"/>
        <w:rPr>
          <w:lang w:val="es-ES"/>
        </w:rPr>
      </w:pPr>
      <w:r w:rsidRPr="00B1070C">
        <w:t xml:space="preserve">  </w:t>
      </w:r>
      <w:r w:rsidRPr="004A265B">
        <w:rPr>
          <w:lang w:val="es-ES"/>
        </w:rPr>
        <w:t>"nrfInstanceId": "4947a69a-f61b-4bc1-b9da-47c9c5d14b67"</w:t>
      </w:r>
    </w:p>
    <w:p w14:paraId="63A1B7D6" w14:textId="44DC20F1" w:rsidR="00A16735" w:rsidRDefault="00A16735" w:rsidP="00B1070C">
      <w:pPr>
        <w:pStyle w:val="PL"/>
      </w:pPr>
      <w:r w:rsidRPr="00B1070C">
        <w:t>}</w:t>
      </w:r>
    </w:p>
    <w:p w14:paraId="4E1665E8" w14:textId="77777777" w:rsidR="00464BB9" w:rsidRDefault="00464BB9" w:rsidP="00B1070C">
      <w:pPr>
        <w:pStyle w:val="PL"/>
      </w:pPr>
    </w:p>
    <w:p w14:paraId="4C50606E" w14:textId="77777777" w:rsidR="00464BB9" w:rsidRDefault="00464BB9" w:rsidP="00464BB9">
      <w:pPr>
        <w:pStyle w:val="B1"/>
      </w:pPr>
      <w:r>
        <w:t xml:space="preserve">2b. </w:t>
      </w:r>
      <w:r w:rsidRPr="00A330C4">
        <w:t>On failure or redirection:</w:t>
      </w:r>
    </w:p>
    <w:p w14:paraId="42902C0F" w14:textId="17876C80" w:rsidR="00464BB9" w:rsidRDefault="00464BB9" w:rsidP="00464BB9">
      <w:pPr>
        <w:pStyle w:val="B1"/>
      </w:pPr>
      <w:r>
        <w:t>-</w:t>
      </w:r>
      <w:r>
        <w:tab/>
      </w:r>
      <w:r w:rsidRPr="00690A26">
        <w:t xml:space="preserve">Upon failure, the NRF shall return "400 Bad Request" status code, including in the response </w:t>
      </w:r>
      <w:r w:rsidR="0044107E">
        <w:t>content</w:t>
      </w:r>
      <w:r w:rsidRPr="00690A26">
        <w:t xml:space="preserve"> a JSON object that provides details about the specific error(s) that occurred.</w:t>
      </w:r>
    </w:p>
    <w:p w14:paraId="2FF71BF5" w14:textId="77777777" w:rsidR="00464BB9" w:rsidRPr="00690A26" w:rsidRDefault="00464BB9" w:rsidP="001A5D10">
      <w:pPr>
        <w:pStyle w:val="B1"/>
      </w:pPr>
      <w:r>
        <w:t>-</w:t>
      </w:r>
      <w:r>
        <w:tab/>
      </w:r>
      <w:r w:rsidRPr="00A330C4">
        <w:t>In the case of redirection, the NRF shall return 3xx status code, which shall contain a Location header with an URI pointing to the endpoint of another NRF</w:t>
      </w:r>
      <w:r>
        <w:t xml:space="preserve"> service instance</w:t>
      </w:r>
      <w:r w:rsidRPr="00A330C4">
        <w:t>.</w:t>
      </w:r>
    </w:p>
    <w:p w14:paraId="35F85E0C" w14:textId="77777777" w:rsidR="00A16735" w:rsidRPr="00B1070C" w:rsidRDefault="00A16735" w:rsidP="00B1070C"/>
    <w:p w14:paraId="143CB63F" w14:textId="77777777" w:rsidR="00A16735" w:rsidRPr="00690A26" w:rsidRDefault="00A16735" w:rsidP="006F4E24">
      <w:pPr>
        <w:pStyle w:val="Heading1"/>
        <w:rPr>
          <w:lang w:eastAsia="zh-CN"/>
        </w:rPr>
      </w:pPr>
      <w:bookmarkStart w:id="466" w:name="_Toc24937604"/>
      <w:bookmarkStart w:id="467" w:name="_Toc33962419"/>
      <w:bookmarkStart w:id="468" w:name="_Toc42883181"/>
      <w:bookmarkStart w:id="469" w:name="_Toc49733049"/>
      <w:bookmarkStart w:id="470" w:name="_Toc56690674"/>
      <w:bookmarkStart w:id="471" w:name="_Toc175487299"/>
      <w:r w:rsidRPr="00690A26">
        <w:rPr>
          <w:rFonts w:hint="eastAsia"/>
          <w:lang w:eastAsia="zh-CN"/>
        </w:rPr>
        <w:t>6</w:t>
      </w:r>
      <w:r w:rsidRPr="00690A26">
        <w:tab/>
      </w:r>
      <w:r w:rsidRPr="00690A26">
        <w:rPr>
          <w:lang w:eastAsia="zh-CN"/>
        </w:rPr>
        <w:t>API Definitions</w:t>
      </w:r>
      <w:bookmarkEnd w:id="466"/>
      <w:bookmarkEnd w:id="467"/>
      <w:bookmarkEnd w:id="468"/>
      <w:bookmarkEnd w:id="469"/>
      <w:bookmarkEnd w:id="470"/>
      <w:bookmarkEnd w:id="471"/>
    </w:p>
    <w:p w14:paraId="78285817" w14:textId="77777777" w:rsidR="00A16735" w:rsidRPr="00690A26" w:rsidRDefault="00A16735" w:rsidP="006F4E24">
      <w:pPr>
        <w:pStyle w:val="Heading2"/>
        <w:rPr>
          <w:lang w:eastAsia="zh-CN"/>
        </w:rPr>
      </w:pPr>
      <w:bookmarkStart w:id="472" w:name="_Toc24937605"/>
      <w:bookmarkStart w:id="473" w:name="_Toc33962420"/>
      <w:bookmarkStart w:id="474" w:name="_Toc42883182"/>
      <w:bookmarkStart w:id="475" w:name="_Toc49733050"/>
      <w:bookmarkStart w:id="476" w:name="_Toc56690675"/>
      <w:bookmarkStart w:id="477" w:name="_Toc175487300"/>
      <w:r w:rsidRPr="00690A26">
        <w:rPr>
          <w:rFonts w:hint="eastAsia"/>
          <w:lang w:eastAsia="zh-CN"/>
        </w:rPr>
        <w:t>6</w:t>
      </w:r>
      <w:r w:rsidRPr="00690A26">
        <w:t>.1</w:t>
      </w:r>
      <w:r w:rsidRPr="00690A26">
        <w:tab/>
        <w:t>Nnrf_NFManagement Service API</w:t>
      </w:r>
      <w:bookmarkEnd w:id="472"/>
      <w:bookmarkEnd w:id="473"/>
      <w:bookmarkEnd w:id="474"/>
      <w:bookmarkEnd w:id="475"/>
      <w:bookmarkEnd w:id="476"/>
      <w:bookmarkEnd w:id="477"/>
    </w:p>
    <w:p w14:paraId="3EC855F4" w14:textId="77777777" w:rsidR="00A16735" w:rsidRPr="00690A26" w:rsidRDefault="00A16735" w:rsidP="006F4E24">
      <w:pPr>
        <w:pStyle w:val="Heading3"/>
      </w:pPr>
      <w:bookmarkStart w:id="478" w:name="_Toc24937606"/>
      <w:bookmarkStart w:id="479" w:name="_Toc33962421"/>
      <w:bookmarkStart w:id="480" w:name="_Toc42883183"/>
      <w:bookmarkStart w:id="481" w:name="_Toc49733051"/>
      <w:bookmarkStart w:id="482" w:name="_Toc56690676"/>
      <w:bookmarkStart w:id="483" w:name="_Toc175487301"/>
      <w:r w:rsidRPr="00690A26">
        <w:t>6.1.1</w:t>
      </w:r>
      <w:r w:rsidRPr="00690A26">
        <w:tab/>
        <w:t>API URI</w:t>
      </w:r>
      <w:bookmarkEnd w:id="478"/>
      <w:bookmarkEnd w:id="479"/>
      <w:bookmarkEnd w:id="480"/>
      <w:bookmarkEnd w:id="481"/>
      <w:bookmarkEnd w:id="482"/>
      <w:bookmarkEnd w:id="483"/>
    </w:p>
    <w:p w14:paraId="26964530" w14:textId="77777777" w:rsidR="00A16735" w:rsidRPr="00690A26" w:rsidRDefault="00A16735" w:rsidP="00A16735">
      <w:r w:rsidRPr="00690A26">
        <w:t>URIs of this API shall have the following root:</w:t>
      </w:r>
    </w:p>
    <w:p w14:paraId="6DE90A37" w14:textId="210DEC95" w:rsidR="00A16735" w:rsidRPr="00690A26" w:rsidRDefault="00A16735" w:rsidP="00A16735">
      <w:r w:rsidRPr="00690A26">
        <w:t>{apiRoot}/{apiName}/{apiVersion}</w:t>
      </w:r>
    </w:p>
    <w:p w14:paraId="2039E0A2" w14:textId="77777777" w:rsidR="00A16735" w:rsidRPr="00690A26" w:rsidRDefault="00A16735" w:rsidP="00A16735">
      <w:r w:rsidRPr="00690A26">
        <w:t>where "apiRoot" is defined in clause 4.4.1 of 3GPP TS 29.501 [5], the "apiName" shall be set to "nnrf-nfm" and the "apiVersion" shall be set to "v1" for the current version of this specification.</w:t>
      </w:r>
    </w:p>
    <w:p w14:paraId="676B7C0B" w14:textId="77777777" w:rsidR="00A16735" w:rsidRPr="00690A26" w:rsidRDefault="00A16735" w:rsidP="006F4E24">
      <w:pPr>
        <w:pStyle w:val="Heading3"/>
      </w:pPr>
      <w:bookmarkStart w:id="484" w:name="_Toc24937607"/>
      <w:bookmarkStart w:id="485" w:name="_Toc33962422"/>
      <w:bookmarkStart w:id="486" w:name="_Toc42883184"/>
      <w:bookmarkStart w:id="487" w:name="_Toc49733052"/>
      <w:bookmarkStart w:id="488" w:name="_Toc56690677"/>
      <w:bookmarkStart w:id="489" w:name="_Toc175487302"/>
      <w:r w:rsidRPr="00690A26">
        <w:t>6.1.2</w:t>
      </w:r>
      <w:r w:rsidRPr="00690A26">
        <w:tab/>
        <w:t>Usage of HTTP</w:t>
      </w:r>
      <w:bookmarkEnd w:id="484"/>
      <w:bookmarkEnd w:id="485"/>
      <w:bookmarkEnd w:id="486"/>
      <w:bookmarkEnd w:id="487"/>
      <w:bookmarkEnd w:id="488"/>
      <w:bookmarkEnd w:id="489"/>
    </w:p>
    <w:p w14:paraId="21829FFE" w14:textId="77777777" w:rsidR="00A16735" w:rsidRPr="00690A26" w:rsidRDefault="00A16735" w:rsidP="006F4E24">
      <w:pPr>
        <w:pStyle w:val="Heading4"/>
      </w:pPr>
      <w:bookmarkStart w:id="490" w:name="_Toc24937608"/>
      <w:bookmarkStart w:id="491" w:name="_Toc33962423"/>
      <w:bookmarkStart w:id="492" w:name="_Toc42883185"/>
      <w:bookmarkStart w:id="493" w:name="_Toc49733053"/>
      <w:bookmarkStart w:id="494" w:name="_Toc56690678"/>
      <w:bookmarkStart w:id="495" w:name="_Toc175487303"/>
      <w:r w:rsidRPr="00690A26">
        <w:t>6.1.2.1</w:t>
      </w:r>
      <w:r w:rsidRPr="00690A26">
        <w:tab/>
        <w:t>General</w:t>
      </w:r>
      <w:bookmarkEnd w:id="490"/>
      <w:bookmarkEnd w:id="491"/>
      <w:bookmarkEnd w:id="492"/>
      <w:bookmarkEnd w:id="493"/>
      <w:bookmarkEnd w:id="494"/>
      <w:bookmarkEnd w:id="495"/>
    </w:p>
    <w:p w14:paraId="2B409FA1" w14:textId="415A2EAF" w:rsidR="00A16735" w:rsidRPr="00690A26" w:rsidRDefault="00A16735" w:rsidP="00A16735">
      <w:r w:rsidRPr="00690A26">
        <w:t>HTTP/2, as defined in IETF RFC </w:t>
      </w:r>
      <w:r w:rsidR="000E1087">
        <w:t>9113</w:t>
      </w:r>
      <w:r w:rsidRPr="00690A26">
        <w:t> [9], shall be used as specified in clause 5 of 3GPP TS 29.500 [4].</w:t>
      </w:r>
    </w:p>
    <w:p w14:paraId="69389A7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3B8B6D53" w14:textId="77777777" w:rsidR="00A16735" w:rsidRPr="00690A26" w:rsidRDefault="00A16735" w:rsidP="00A16735">
      <w:r w:rsidRPr="00690A26">
        <w:t>HTTP messages and bodies for the Nnrf_NFManagement service shall comply with the OpenAPI [10] specification contained in Annex A.</w:t>
      </w:r>
    </w:p>
    <w:p w14:paraId="6EEDE0AB" w14:textId="77777777" w:rsidR="00A16735" w:rsidRPr="00690A26" w:rsidRDefault="00A16735" w:rsidP="006F4E24">
      <w:pPr>
        <w:pStyle w:val="Heading4"/>
      </w:pPr>
      <w:bookmarkStart w:id="496" w:name="_Toc24937609"/>
      <w:bookmarkStart w:id="497" w:name="_Toc33962424"/>
      <w:bookmarkStart w:id="498" w:name="_Toc42883186"/>
      <w:bookmarkStart w:id="499" w:name="_Toc49733054"/>
      <w:bookmarkStart w:id="500" w:name="_Toc56690679"/>
      <w:bookmarkStart w:id="501" w:name="_Toc175487304"/>
      <w:r w:rsidRPr="00690A26">
        <w:t>6.1.2.2</w:t>
      </w:r>
      <w:r w:rsidRPr="00690A26">
        <w:tab/>
        <w:t xml:space="preserve">HTTP </w:t>
      </w:r>
      <w:r>
        <w:t>s</w:t>
      </w:r>
      <w:r w:rsidRPr="00690A26">
        <w:t xml:space="preserve">tandard </w:t>
      </w:r>
      <w:r>
        <w:t>h</w:t>
      </w:r>
      <w:r w:rsidRPr="00690A26">
        <w:t>eaders</w:t>
      </w:r>
      <w:bookmarkEnd w:id="496"/>
      <w:bookmarkEnd w:id="497"/>
      <w:bookmarkEnd w:id="498"/>
      <w:bookmarkEnd w:id="499"/>
      <w:bookmarkEnd w:id="500"/>
      <w:bookmarkEnd w:id="501"/>
    </w:p>
    <w:p w14:paraId="36D0DFF5" w14:textId="77777777" w:rsidR="00A16735" w:rsidRPr="00690A26" w:rsidRDefault="00A16735" w:rsidP="006F4E24">
      <w:pPr>
        <w:pStyle w:val="Heading5"/>
        <w:rPr>
          <w:lang w:eastAsia="zh-CN"/>
        </w:rPr>
      </w:pPr>
      <w:bookmarkStart w:id="502" w:name="_Toc24937610"/>
      <w:bookmarkStart w:id="503" w:name="_Toc33962425"/>
      <w:bookmarkStart w:id="504" w:name="_Toc42883187"/>
      <w:bookmarkStart w:id="505" w:name="_Toc49733055"/>
      <w:bookmarkStart w:id="506" w:name="_Toc56690680"/>
      <w:bookmarkStart w:id="507" w:name="_Toc175487305"/>
      <w:r w:rsidRPr="00690A26">
        <w:t>6.1.2.2.1</w:t>
      </w:r>
      <w:r w:rsidRPr="00690A26">
        <w:rPr>
          <w:rFonts w:hint="eastAsia"/>
          <w:lang w:eastAsia="zh-CN"/>
        </w:rPr>
        <w:tab/>
      </w:r>
      <w:r w:rsidRPr="00690A26">
        <w:rPr>
          <w:lang w:eastAsia="zh-CN"/>
        </w:rPr>
        <w:t>General</w:t>
      </w:r>
      <w:bookmarkEnd w:id="502"/>
      <w:bookmarkEnd w:id="503"/>
      <w:bookmarkEnd w:id="504"/>
      <w:bookmarkEnd w:id="505"/>
      <w:bookmarkEnd w:id="506"/>
      <w:bookmarkEnd w:id="507"/>
    </w:p>
    <w:p w14:paraId="062C79C6"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73484425" w14:textId="77777777" w:rsidR="00A16735" w:rsidRPr="00690A26" w:rsidRDefault="00A16735" w:rsidP="006F4E24">
      <w:pPr>
        <w:pStyle w:val="Heading5"/>
      </w:pPr>
      <w:bookmarkStart w:id="508" w:name="_Toc24937611"/>
      <w:bookmarkStart w:id="509" w:name="_Toc33962426"/>
      <w:bookmarkStart w:id="510" w:name="_Toc42883188"/>
      <w:bookmarkStart w:id="511" w:name="_Toc49733056"/>
      <w:bookmarkStart w:id="512" w:name="_Toc56690681"/>
      <w:bookmarkStart w:id="513" w:name="_Toc175487306"/>
      <w:r w:rsidRPr="00690A26">
        <w:t>6.1.2.2.2</w:t>
      </w:r>
      <w:r w:rsidRPr="00690A26">
        <w:tab/>
        <w:t>Content type</w:t>
      </w:r>
      <w:bookmarkEnd w:id="508"/>
      <w:bookmarkEnd w:id="509"/>
      <w:bookmarkEnd w:id="510"/>
      <w:bookmarkEnd w:id="511"/>
      <w:bookmarkEnd w:id="512"/>
      <w:bookmarkEnd w:id="513"/>
    </w:p>
    <w:p w14:paraId="366B2785" w14:textId="77777777" w:rsidR="00A16735" w:rsidRPr="00690A26" w:rsidRDefault="00A16735" w:rsidP="00A16735">
      <w:r w:rsidRPr="00690A26">
        <w:t>The following content types shall be supported:</w:t>
      </w:r>
    </w:p>
    <w:p w14:paraId="47D7D855" w14:textId="77777777" w:rsidR="00A16735" w:rsidRPr="00690A26" w:rsidRDefault="00A16735" w:rsidP="00A16735">
      <w:pPr>
        <w:pStyle w:val="B1"/>
      </w:pPr>
      <w:r w:rsidRPr="00690A26">
        <w:t>-</w:t>
      </w:r>
      <w:r w:rsidRPr="00690A26">
        <w:tab/>
        <w:t xml:space="preserve">JSON, as defined in </w:t>
      </w:r>
      <w:r w:rsidRPr="00690A26">
        <w:rPr>
          <w:noProof/>
          <w:lang w:eastAsia="zh-CN"/>
        </w:rPr>
        <w:t>IETF RFC 8259 [22], shall be used as content type of the HTTP bodies specified in the present specification</w:t>
      </w:r>
      <w:r w:rsidRPr="00690A26">
        <w:t xml:space="preserve"> as indicated in clause 5.4 of 3GPP TS 29.500 [4].</w:t>
      </w:r>
    </w:p>
    <w:p w14:paraId="3E930581" w14:textId="3BBDD4A7"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2946EA6D" w14:textId="77777777" w:rsidR="00A16735" w:rsidRPr="00690A26" w:rsidRDefault="00A16735" w:rsidP="00A16735">
      <w:pPr>
        <w:pStyle w:val="B1"/>
      </w:pPr>
      <w:r w:rsidRPr="00690A26">
        <w:t>-</w:t>
      </w:r>
      <w:r w:rsidRPr="00690A26">
        <w:tab/>
        <w:t>JSON Patch (IETF RFC 6902 [13]). The use of the JSON Patch format in a HTTP request body shall be signalled by the content type "application/json-patch+json".</w:t>
      </w:r>
    </w:p>
    <w:p w14:paraId="209C12CB"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1E89BC42" w14:textId="77777777" w:rsidR="00A16735" w:rsidRPr="00690A26" w:rsidRDefault="00A16735" w:rsidP="006F4E24">
      <w:pPr>
        <w:pStyle w:val="Heading5"/>
        <w:rPr>
          <w:lang w:val="en-US"/>
        </w:rPr>
      </w:pPr>
      <w:bookmarkStart w:id="514" w:name="_Toc24937612"/>
      <w:bookmarkStart w:id="515" w:name="_Toc33962427"/>
      <w:bookmarkStart w:id="516" w:name="_Toc42883189"/>
      <w:bookmarkStart w:id="517" w:name="_Toc49733057"/>
      <w:bookmarkStart w:id="518" w:name="_Toc56690682"/>
      <w:bookmarkStart w:id="519" w:name="_Toc175487307"/>
      <w:r w:rsidRPr="00690A26">
        <w:rPr>
          <w:lang w:val="en-US"/>
        </w:rPr>
        <w:t>6.1.2.2.3</w:t>
      </w:r>
      <w:r w:rsidRPr="00690A26">
        <w:rPr>
          <w:lang w:val="en-US"/>
        </w:rPr>
        <w:tab/>
        <w:t>Accept-Encoding</w:t>
      </w:r>
      <w:bookmarkEnd w:id="514"/>
      <w:bookmarkEnd w:id="515"/>
      <w:bookmarkEnd w:id="516"/>
      <w:bookmarkEnd w:id="517"/>
      <w:bookmarkEnd w:id="518"/>
      <w:bookmarkEnd w:id="519"/>
    </w:p>
    <w:p w14:paraId="2507E088" w14:textId="77777777" w:rsidR="00A16735" w:rsidRDefault="00A16735" w:rsidP="00A16735">
      <w:pPr>
        <w:rPr>
          <w:lang w:val="en-US"/>
        </w:rPr>
      </w:pPr>
      <w:r w:rsidRPr="00690A26">
        <w:rPr>
          <w:lang w:val="en-US"/>
        </w:rPr>
        <w:t>The NRF should support gzip coding (</w:t>
      </w:r>
      <w:r w:rsidRPr="00690A26">
        <w:t xml:space="preserve">see IETF RFC 1952 [30]) in HTTP requests and responses and indicate so in the Accept-Encoding header, as described </w:t>
      </w:r>
      <w:r w:rsidRPr="00690A26">
        <w:rPr>
          <w:lang w:val="en-US"/>
        </w:rPr>
        <w:t>in clause 6.9 of 3GPP TS 29.500 [4].</w:t>
      </w:r>
    </w:p>
    <w:p w14:paraId="3A3D8FDB" w14:textId="77777777" w:rsidR="00E417FA" w:rsidRPr="0002158B" w:rsidRDefault="00E417FA" w:rsidP="00A16735">
      <w:pPr>
        <w:rPr>
          <w:lang w:val="en-US"/>
        </w:rPr>
      </w:pPr>
      <w:r>
        <w:rPr>
          <w:lang w:val="en-US"/>
        </w:rPr>
        <w:t>NF Service Consumers of the NFManagement API should support gzip coding in HTTP requests and responses and they should support gzip coding in the reception of notification requests sent by the NRF.</w:t>
      </w:r>
    </w:p>
    <w:p w14:paraId="6DBA94D3" w14:textId="1A00B718" w:rsidR="003B222F" w:rsidRPr="00690A26" w:rsidRDefault="003B222F" w:rsidP="006F4E24">
      <w:pPr>
        <w:pStyle w:val="Heading5"/>
        <w:rPr>
          <w:lang w:val="en-US"/>
        </w:rPr>
      </w:pPr>
      <w:bookmarkStart w:id="520" w:name="_Toc56685054"/>
      <w:bookmarkStart w:id="521" w:name="_Toc58585084"/>
      <w:bookmarkStart w:id="522" w:name="_Toc175487308"/>
      <w:bookmarkStart w:id="523" w:name="_Toc24937613"/>
      <w:bookmarkStart w:id="524" w:name="_Toc33962428"/>
      <w:bookmarkStart w:id="525" w:name="_Toc42883190"/>
      <w:bookmarkStart w:id="526" w:name="_Toc49733058"/>
      <w:bookmarkStart w:id="527" w:name="_Toc56690683"/>
      <w:r w:rsidRPr="00690A26">
        <w:rPr>
          <w:lang w:val="en-US"/>
        </w:rPr>
        <w:t>6.</w:t>
      </w:r>
      <w:r>
        <w:rPr>
          <w:lang w:val="en-US"/>
        </w:rPr>
        <w:t>1.</w:t>
      </w:r>
      <w:r w:rsidRPr="00690A26">
        <w:rPr>
          <w:lang w:val="en-US"/>
        </w:rPr>
        <w:t>2.2.</w:t>
      </w:r>
      <w:r>
        <w:rPr>
          <w:lang w:val="en-US"/>
        </w:rPr>
        <w:t>4</w:t>
      </w:r>
      <w:r w:rsidRPr="00690A26">
        <w:rPr>
          <w:lang w:val="en-US"/>
        </w:rPr>
        <w:tab/>
        <w:t>ETag</w:t>
      </w:r>
      <w:bookmarkEnd w:id="520"/>
      <w:bookmarkEnd w:id="521"/>
      <w:bookmarkEnd w:id="522"/>
    </w:p>
    <w:p w14:paraId="29EC4A21" w14:textId="2F51F929" w:rsidR="003B222F" w:rsidRDefault="003B222F" w:rsidP="003B222F">
      <w:pPr>
        <w:rPr>
          <w:lang w:val="en-US"/>
        </w:rPr>
      </w:pPr>
      <w:r w:rsidRPr="00690A26">
        <w:rPr>
          <w:lang w:val="en-US"/>
        </w:rPr>
        <w:t>An "ETag" (entity-tag) header should be included in HTTP responses</w:t>
      </w:r>
      <w:r>
        <w:rPr>
          <w:lang w:val="en-US"/>
        </w:rPr>
        <w:t xml:space="preserve"> for resource creation and resource update</w:t>
      </w:r>
      <w:r w:rsidRPr="00690A26">
        <w:rPr>
          <w:lang w:val="en-US"/>
        </w:rPr>
        <w:t>, as described in IETF RFC </w:t>
      </w:r>
      <w:r w:rsidR="006026EE">
        <w:rPr>
          <w:lang w:val="en-US"/>
        </w:rPr>
        <w:t>9110 [40]</w:t>
      </w:r>
      <w:r w:rsidRPr="00690A26">
        <w:rPr>
          <w:lang w:val="en-US"/>
        </w:rPr>
        <w:t>, clause</w:t>
      </w:r>
      <w:r w:rsidR="006026EE">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68E4A7FB" w14:textId="77777777" w:rsidR="003B222F" w:rsidRPr="00690A26" w:rsidRDefault="003B222F" w:rsidP="003B222F">
      <w:pPr>
        <w:rPr>
          <w:lang w:val="en-US"/>
        </w:rPr>
      </w:pPr>
      <w:r>
        <w:rPr>
          <w:lang w:val="en-US"/>
        </w:rPr>
        <w:t>An "Etag"</w:t>
      </w:r>
      <w:r w:rsidRPr="00690A26">
        <w:rPr>
          <w:lang w:val="en-US"/>
        </w:rPr>
        <w:t xml:space="preserve"> (entity-tag) header </w:t>
      </w:r>
      <w:r>
        <w:rPr>
          <w:lang w:val="en-US"/>
        </w:rPr>
        <w:t xml:space="preserve">shall not be </w:t>
      </w:r>
      <w:r w:rsidRPr="00690A26">
        <w:rPr>
          <w:lang w:val="en-US"/>
        </w:rPr>
        <w:t>included in HTTP responses</w:t>
      </w:r>
      <w:r>
        <w:rPr>
          <w:lang w:val="en-US"/>
        </w:rPr>
        <w:t xml:space="preserve"> for Heart-Beat operation.</w:t>
      </w:r>
    </w:p>
    <w:p w14:paraId="4ED27283" w14:textId="16759C58" w:rsidR="003B222F" w:rsidRPr="00690A26" w:rsidRDefault="003B222F" w:rsidP="006F4E24">
      <w:pPr>
        <w:pStyle w:val="Heading5"/>
        <w:rPr>
          <w:lang w:val="en-US"/>
        </w:rPr>
      </w:pPr>
      <w:bookmarkStart w:id="528" w:name="_Toc175487309"/>
      <w:r w:rsidRPr="00690A26">
        <w:rPr>
          <w:lang w:val="en-US"/>
        </w:rPr>
        <w:t>6.</w:t>
      </w:r>
      <w:r>
        <w:rPr>
          <w:lang w:val="en-US"/>
        </w:rPr>
        <w:t>1</w:t>
      </w:r>
      <w:r w:rsidRPr="00690A26">
        <w:rPr>
          <w:lang w:val="en-US"/>
        </w:rPr>
        <w:t>.2.2.</w:t>
      </w:r>
      <w:r>
        <w:rPr>
          <w:lang w:val="en-US"/>
        </w:rPr>
        <w:t>5</w:t>
      </w:r>
      <w:r w:rsidRPr="00690A26">
        <w:rPr>
          <w:lang w:val="en-US"/>
        </w:rPr>
        <w:tab/>
        <w:t>If-Match</w:t>
      </w:r>
      <w:bookmarkEnd w:id="528"/>
    </w:p>
    <w:p w14:paraId="7A7FE593" w14:textId="7288BB0A" w:rsidR="003B222F" w:rsidRPr="00690A26" w:rsidRDefault="003B222F" w:rsidP="003B222F">
      <w:pPr>
        <w:rPr>
          <w:lang w:val="en-US"/>
        </w:rPr>
      </w:pPr>
      <w:r w:rsidRPr="00690A26">
        <w:rPr>
          <w:lang w:val="en-US"/>
        </w:rPr>
        <w:t xml:space="preserve">An NF Service Consumer should issue conditional </w:t>
      </w:r>
      <w:r>
        <w:rPr>
          <w:lang w:val="en-US"/>
        </w:rPr>
        <w:t xml:space="preserve">PATCH </w:t>
      </w:r>
      <w:r w:rsidRPr="00690A26">
        <w:rPr>
          <w:lang w:val="en-US"/>
        </w:rPr>
        <w:t>request towards NRF, by including an If-Match header in HTTP requests, as described in IETF RFC </w:t>
      </w:r>
      <w:r w:rsidR="006026EE">
        <w:rPr>
          <w:lang w:val="en-US"/>
        </w:rPr>
        <w:t>9110 [40]</w:t>
      </w:r>
      <w:r w:rsidRPr="00690A26">
        <w:rPr>
          <w:lang w:val="en-US"/>
        </w:rPr>
        <w:t>, clause</w:t>
      </w:r>
      <w:r w:rsidR="00A324CD">
        <w:rPr>
          <w:lang w:val="en-US"/>
        </w:rPr>
        <w:t> 1</w:t>
      </w:r>
      <w:r w:rsidRPr="00690A26">
        <w:rPr>
          <w:lang w:val="en-US"/>
        </w:rPr>
        <w:t>3.</w:t>
      </w:r>
      <w:r w:rsidR="00A324CD">
        <w:rPr>
          <w:lang w:val="en-US"/>
        </w:rPr>
        <w:t>1.1</w:t>
      </w:r>
      <w:r w:rsidRPr="00690A26">
        <w:rPr>
          <w:lang w:val="en-US"/>
        </w:rPr>
        <w:t xml:space="preserve">, containing </w:t>
      </w:r>
      <w:r>
        <w:rPr>
          <w:lang w:val="en-US"/>
        </w:rPr>
        <w:t xml:space="preserve">an </w:t>
      </w:r>
      <w:r w:rsidRPr="00690A26">
        <w:rPr>
          <w:lang w:val="en-US"/>
        </w:rPr>
        <w:t xml:space="preserve">entity tags received in </w:t>
      </w:r>
      <w:r>
        <w:rPr>
          <w:lang w:val="en-US"/>
        </w:rPr>
        <w:t xml:space="preserve">latest </w:t>
      </w:r>
      <w:r w:rsidRPr="00690A26">
        <w:rPr>
          <w:lang w:val="en-US"/>
        </w:rPr>
        <w:t>response for the same resource.</w:t>
      </w:r>
    </w:p>
    <w:p w14:paraId="17973E60" w14:textId="77777777" w:rsidR="003B222F" w:rsidRPr="00690A26" w:rsidRDefault="003B222F" w:rsidP="003B222F">
      <w:pPr>
        <w:rPr>
          <w:lang w:val="en-US"/>
        </w:rPr>
      </w:pPr>
      <w:r w:rsidRPr="00690A26">
        <w:rPr>
          <w:lang w:val="en-US"/>
        </w:rPr>
        <w:t xml:space="preserve">An NF Service Consumer </w:t>
      </w:r>
      <w:r>
        <w:rPr>
          <w:lang w:val="en-US"/>
        </w:rPr>
        <w:t xml:space="preserve">shall not </w:t>
      </w:r>
      <w:r w:rsidRPr="00690A26">
        <w:rPr>
          <w:lang w:val="en-US"/>
        </w:rPr>
        <w:t>includ</w:t>
      </w:r>
      <w:r>
        <w:rPr>
          <w:lang w:val="en-US"/>
        </w:rPr>
        <w:t>e</w:t>
      </w:r>
      <w:r w:rsidRPr="00690A26">
        <w:rPr>
          <w:lang w:val="en-US"/>
        </w:rPr>
        <w:t xml:space="preserve"> If-Match header in HTTP requests</w:t>
      </w:r>
      <w:r>
        <w:rPr>
          <w:lang w:val="en-US"/>
        </w:rPr>
        <w:t xml:space="preserve"> for Heart-Beat operation.</w:t>
      </w:r>
    </w:p>
    <w:p w14:paraId="66C4A537" w14:textId="77777777" w:rsidR="00A16735" w:rsidRPr="00690A26" w:rsidRDefault="00A16735" w:rsidP="006F4E24">
      <w:pPr>
        <w:pStyle w:val="Heading4"/>
      </w:pPr>
      <w:bookmarkStart w:id="529" w:name="_Toc175487310"/>
      <w:r w:rsidRPr="00690A26">
        <w:t>6.1.2.3</w:t>
      </w:r>
      <w:r w:rsidRPr="00690A26">
        <w:tab/>
        <w:t>HTTP custom headers</w:t>
      </w:r>
      <w:bookmarkEnd w:id="523"/>
      <w:bookmarkEnd w:id="524"/>
      <w:bookmarkEnd w:id="525"/>
      <w:bookmarkEnd w:id="526"/>
      <w:bookmarkEnd w:id="527"/>
      <w:bookmarkEnd w:id="529"/>
    </w:p>
    <w:p w14:paraId="210314F6" w14:textId="77777777" w:rsidR="00A16735" w:rsidRPr="00690A26" w:rsidRDefault="00A16735" w:rsidP="006F4E24">
      <w:pPr>
        <w:pStyle w:val="Heading5"/>
        <w:rPr>
          <w:lang w:eastAsia="zh-CN"/>
        </w:rPr>
      </w:pPr>
      <w:bookmarkStart w:id="530" w:name="_Toc24937614"/>
      <w:bookmarkStart w:id="531" w:name="_Toc33962429"/>
      <w:bookmarkStart w:id="532" w:name="_Toc42883191"/>
      <w:bookmarkStart w:id="533" w:name="_Toc49733059"/>
      <w:bookmarkStart w:id="534" w:name="_Toc56690684"/>
      <w:bookmarkStart w:id="535" w:name="_Toc175487311"/>
      <w:r w:rsidRPr="00690A26">
        <w:t>6.1.2.3.1</w:t>
      </w:r>
      <w:r w:rsidRPr="00690A26">
        <w:rPr>
          <w:rFonts w:hint="eastAsia"/>
          <w:lang w:eastAsia="zh-CN"/>
        </w:rPr>
        <w:tab/>
      </w:r>
      <w:r w:rsidRPr="00690A26">
        <w:rPr>
          <w:lang w:eastAsia="zh-CN"/>
        </w:rPr>
        <w:t>General</w:t>
      </w:r>
      <w:bookmarkEnd w:id="530"/>
      <w:bookmarkEnd w:id="531"/>
      <w:bookmarkEnd w:id="532"/>
      <w:bookmarkEnd w:id="533"/>
      <w:bookmarkEnd w:id="534"/>
      <w:bookmarkEnd w:id="535"/>
    </w:p>
    <w:p w14:paraId="0E47DD03" w14:textId="77777777" w:rsidR="00A16735" w:rsidRPr="00690A26" w:rsidRDefault="00A16735" w:rsidP="00A16735">
      <w:r w:rsidRPr="00690A26">
        <w:t>In this release of this specification, no custom headers specific to the Nnrf_NFManagement service are defined. For 3GPP specific HTTP custom headers used across all service-based interfaces, see clause 5.2.3 of 3GPP TS 29.500 [4].</w:t>
      </w:r>
    </w:p>
    <w:p w14:paraId="75F6860B" w14:textId="77777777" w:rsidR="00A16735" w:rsidRPr="00690A26" w:rsidRDefault="00A16735" w:rsidP="006F4E24">
      <w:pPr>
        <w:pStyle w:val="Heading3"/>
      </w:pPr>
      <w:bookmarkStart w:id="536" w:name="_Toc24937615"/>
      <w:bookmarkStart w:id="537" w:name="_Toc33962430"/>
      <w:bookmarkStart w:id="538" w:name="_Toc42883192"/>
      <w:bookmarkStart w:id="539" w:name="_Toc49733060"/>
      <w:bookmarkStart w:id="540" w:name="_Toc56690685"/>
      <w:bookmarkStart w:id="541" w:name="_Toc175487312"/>
      <w:r w:rsidRPr="00690A26">
        <w:t>6.1.3</w:t>
      </w:r>
      <w:r w:rsidRPr="00690A26">
        <w:tab/>
        <w:t>Resources</w:t>
      </w:r>
      <w:bookmarkEnd w:id="536"/>
      <w:bookmarkEnd w:id="537"/>
      <w:bookmarkEnd w:id="538"/>
      <w:bookmarkEnd w:id="539"/>
      <w:bookmarkEnd w:id="540"/>
      <w:bookmarkEnd w:id="541"/>
    </w:p>
    <w:p w14:paraId="0D81388E" w14:textId="77777777" w:rsidR="00A16735" w:rsidRPr="00690A26" w:rsidRDefault="00A16735" w:rsidP="006F4E24">
      <w:pPr>
        <w:pStyle w:val="Heading4"/>
      </w:pPr>
      <w:bookmarkStart w:id="542" w:name="_Toc24937616"/>
      <w:bookmarkStart w:id="543" w:name="_Toc33962431"/>
      <w:bookmarkStart w:id="544" w:name="_Toc42883193"/>
      <w:bookmarkStart w:id="545" w:name="_Toc49733061"/>
      <w:bookmarkStart w:id="546" w:name="_Toc56690686"/>
      <w:bookmarkStart w:id="547" w:name="_Toc175487313"/>
      <w:r w:rsidRPr="00690A26">
        <w:t>6.1.3.1</w:t>
      </w:r>
      <w:r w:rsidRPr="00690A26">
        <w:tab/>
        <w:t>Overview</w:t>
      </w:r>
      <w:bookmarkEnd w:id="542"/>
      <w:bookmarkEnd w:id="543"/>
      <w:bookmarkEnd w:id="544"/>
      <w:bookmarkEnd w:id="545"/>
      <w:bookmarkEnd w:id="546"/>
      <w:bookmarkEnd w:id="547"/>
    </w:p>
    <w:p w14:paraId="31634A12" w14:textId="77777777" w:rsidR="00A16735" w:rsidRPr="00690A26" w:rsidRDefault="00A16735" w:rsidP="00A16735">
      <w:r w:rsidRPr="00690A26">
        <w:t>The structure of the Resource URIs of the NFManagement service is shown in figure 6.1.3.1-1.</w:t>
      </w:r>
    </w:p>
    <w:p w14:paraId="0911F18F" w14:textId="41C2FF28" w:rsidR="00A16735" w:rsidRPr="00690A26" w:rsidRDefault="00013E51" w:rsidP="00A16735">
      <w:pPr>
        <w:pStyle w:val="TH"/>
      </w:pPr>
      <w:r w:rsidRPr="00690A26">
        <w:object w:dxaOrig="6549" w:dyaOrig="4843" w14:anchorId="206CC4AD">
          <v:shape id="_x0000_i1066" type="#_x0000_t75" style="width:330.65pt;height:242.35pt" o:ole="">
            <v:imagedata r:id="rId96" o:title=""/>
          </v:shape>
          <o:OLEObject Type="Embed" ProgID="Visio.Drawing.15" ShapeID="_x0000_i1066" DrawAspect="Content" ObjectID="_1786530146" r:id="rId97"/>
        </w:object>
      </w:r>
    </w:p>
    <w:p w14:paraId="106CC295" w14:textId="77777777" w:rsidR="00A16735" w:rsidRPr="00690A26" w:rsidRDefault="00A16735" w:rsidP="00A16735">
      <w:pPr>
        <w:pStyle w:val="TF"/>
      </w:pPr>
      <w:r w:rsidRPr="00690A26">
        <w:t>Figure 6.1.3.1-1: Resource URI structure of the NFManagement API</w:t>
      </w:r>
    </w:p>
    <w:p w14:paraId="37719A7B" w14:textId="77777777" w:rsidR="00A16735" w:rsidRPr="00690A26" w:rsidRDefault="00A16735" w:rsidP="00A16735">
      <w:r w:rsidRPr="00690A26">
        <w:t>Table 6.1.3.1-1 provides an overview of the resources and applicable HTTP methods.</w:t>
      </w:r>
    </w:p>
    <w:p w14:paraId="1C403E0C" w14:textId="77777777" w:rsidR="00A16735" w:rsidRPr="00690A26" w:rsidRDefault="00A16735" w:rsidP="00A16735">
      <w:pPr>
        <w:pStyle w:val="TH"/>
      </w:pPr>
      <w:r w:rsidRPr="00690A26">
        <w:t>Table 6.1.3.1-1: Resources and methods overview</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35"/>
        <w:gridCol w:w="4211"/>
        <w:gridCol w:w="1049"/>
        <w:gridCol w:w="2986"/>
      </w:tblGrid>
      <w:tr w:rsidR="00A16735" w:rsidRPr="00690A26" w14:paraId="47A9B388" w14:textId="77777777" w:rsidTr="000655E8">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991245" w14:textId="77777777" w:rsidR="00A16735" w:rsidRPr="00690A26" w:rsidRDefault="00A16735" w:rsidP="000655E8">
            <w:pPr>
              <w:pStyle w:val="TAH"/>
            </w:pPr>
            <w:bookmarkStart w:id="548" w:name="MCCQCTEMPBM_00000023"/>
            <w:r w:rsidRPr="00690A26">
              <w:t>Resource name</w:t>
            </w:r>
          </w:p>
        </w:tc>
        <w:tc>
          <w:tcPr>
            <w:tcW w:w="21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5EDEF1" w14:textId="77777777" w:rsidR="00A16735" w:rsidRPr="00690A26" w:rsidRDefault="00A16735" w:rsidP="000655E8">
            <w:pPr>
              <w:pStyle w:val="TAH"/>
            </w:pPr>
            <w:r w:rsidRPr="00690A26">
              <w:t>Resource URI</w:t>
            </w:r>
          </w:p>
        </w:tc>
        <w:tc>
          <w:tcPr>
            <w:tcW w:w="5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9BC9C0" w14:textId="77777777" w:rsidR="00A16735" w:rsidRPr="00690A26" w:rsidRDefault="00A16735" w:rsidP="000655E8">
            <w:pPr>
              <w:pStyle w:val="TAH"/>
            </w:pPr>
            <w:r w:rsidRPr="00690A26">
              <w:t>HTTP method or custom operation</w:t>
            </w:r>
          </w:p>
        </w:tc>
        <w:tc>
          <w:tcPr>
            <w:tcW w:w="15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978A83" w14:textId="77777777" w:rsidR="00A16735" w:rsidRPr="00690A26" w:rsidRDefault="00A16735" w:rsidP="000655E8">
            <w:pPr>
              <w:pStyle w:val="TAH"/>
            </w:pPr>
            <w:r w:rsidRPr="00690A26">
              <w:t>Description</w:t>
            </w:r>
          </w:p>
        </w:tc>
      </w:tr>
      <w:tr w:rsidR="00A16735" w:rsidRPr="00690A26" w14:paraId="3CDB00E8" w14:textId="77777777" w:rsidTr="000655E8">
        <w:trPr>
          <w:jc w:val="center"/>
        </w:trPr>
        <w:tc>
          <w:tcPr>
            <w:tcW w:w="827" w:type="pct"/>
            <w:vMerge w:val="restart"/>
            <w:tcBorders>
              <w:top w:val="single" w:sz="4" w:space="0" w:color="auto"/>
              <w:left w:val="single" w:sz="4" w:space="0" w:color="auto"/>
              <w:right w:val="single" w:sz="4" w:space="0" w:color="auto"/>
            </w:tcBorders>
            <w:hideMark/>
          </w:tcPr>
          <w:p w14:paraId="5459507B" w14:textId="77777777" w:rsidR="00A16735" w:rsidRPr="00690A26" w:rsidRDefault="00A16735" w:rsidP="000655E8">
            <w:pPr>
              <w:pStyle w:val="TAL"/>
            </w:pPr>
            <w:r w:rsidRPr="00690A26">
              <w:t>nf-instances</w:t>
            </w:r>
          </w:p>
          <w:p w14:paraId="017163FE" w14:textId="77777777" w:rsidR="00A16735" w:rsidRPr="00690A26" w:rsidRDefault="00A16735" w:rsidP="000655E8">
            <w:pPr>
              <w:pStyle w:val="TAL"/>
            </w:pPr>
            <w:r w:rsidRPr="00690A26">
              <w:t>(Store)</w:t>
            </w:r>
          </w:p>
        </w:tc>
        <w:tc>
          <w:tcPr>
            <w:tcW w:w="2131" w:type="pct"/>
            <w:vMerge w:val="restart"/>
            <w:tcBorders>
              <w:top w:val="single" w:sz="4" w:space="0" w:color="auto"/>
              <w:left w:val="single" w:sz="4" w:space="0" w:color="auto"/>
              <w:right w:val="single" w:sz="4" w:space="0" w:color="auto"/>
            </w:tcBorders>
            <w:hideMark/>
          </w:tcPr>
          <w:p w14:paraId="7615AA90" w14:textId="77777777" w:rsidR="00A16735" w:rsidRPr="00690A26" w:rsidRDefault="00A16735" w:rsidP="000655E8">
            <w:pPr>
              <w:pStyle w:val="TAL"/>
            </w:pPr>
            <w:r w:rsidRPr="00690A26">
              <w:t>/nf-instances</w:t>
            </w:r>
          </w:p>
        </w:tc>
        <w:tc>
          <w:tcPr>
            <w:tcW w:w="531" w:type="pct"/>
            <w:tcBorders>
              <w:top w:val="single" w:sz="4" w:space="0" w:color="auto"/>
              <w:left w:val="single" w:sz="4" w:space="0" w:color="auto"/>
              <w:bottom w:val="single" w:sz="4" w:space="0" w:color="auto"/>
              <w:right w:val="single" w:sz="4" w:space="0" w:color="auto"/>
            </w:tcBorders>
          </w:tcPr>
          <w:p w14:paraId="383D455C"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219AA0C8" w14:textId="77777777" w:rsidR="00A16735" w:rsidRPr="00690A26" w:rsidRDefault="00A16735" w:rsidP="000655E8">
            <w:pPr>
              <w:pStyle w:val="TAL"/>
            </w:pPr>
            <w:r w:rsidRPr="00690A26">
              <w:t>Read a collection of NF Instances.</w:t>
            </w:r>
          </w:p>
          <w:p w14:paraId="4416E1A3" w14:textId="77777777" w:rsidR="00A16735" w:rsidRPr="00690A26" w:rsidRDefault="00A16735" w:rsidP="000655E8">
            <w:pPr>
              <w:pStyle w:val="TAL"/>
            </w:pPr>
          </w:p>
        </w:tc>
      </w:tr>
      <w:tr w:rsidR="00A16735" w:rsidRPr="00690A26" w14:paraId="79D603E4" w14:textId="77777777" w:rsidTr="000655E8">
        <w:trPr>
          <w:jc w:val="center"/>
        </w:trPr>
        <w:tc>
          <w:tcPr>
            <w:tcW w:w="827" w:type="pct"/>
            <w:vMerge/>
            <w:tcBorders>
              <w:left w:val="single" w:sz="4" w:space="0" w:color="auto"/>
              <w:bottom w:val="single" w:sz="4" w:space="0" w:color="auto"/>
              <w:right w:val="single" w:sz="4" w:space="0" w:color="auto"/>
            </w:tcBorders>
          </w:tcPr>
          <w:p w14:paraId="38BEA431" w14:textId="77777777" w:rsidR="00A16735" w:rsidRPr="00690A26" w:rsidRDefault="00A16735" w:rsidP="000655E8">
            <w:pPr>
              <w:pStyle w:val="TAL"/>
            </w:pPr>
          </w:p>
        </w:tc>
        <w:tc>
          <w:tcPr>
            <w:tcW w:w="2131" w:type="pct"/>
            <w:vMerge/>
            <w:tcBorders>
              <w:left w:val="single" w:sz="4" w:space="0" w:color="auto"/>
              <w:bottom w:val="single" w:sz="4" w:space="0" w:color="auto"/>
              <w:right w:val="single" w:sz="4" w:space="0" w:color="auto"/>
            </w:tcBorders>
          </w:tcPr>
          <w:p w14:paraId="04ADB276" w14:textId="77777777" w:rsidR="00A16735" w:rsidRPr="00690A26" w:rsidRDefault="00A16735" w:rsidP="000655E8">
            <w:pPr>
              <w:pStyle w:val="TAL"/>
            </w:pPr>
          </w:p>
        </w:tc>
        <w:tc>
          <w:tcPr>
            <w:tcW w:w="531" w:type="pct"/>
            <w:tcBorders>
              <w:top w:val="single" w:sz="4" w:space="0" w:color="auto"/>
              <w:left w:val="single" w:sz="4" w:space="0" w:color="auto"/>
              <w:bottom w:val="single" w:sz="4" w:space="0" w:color="auto"/>
              <w:right w:val="single" w:sz="4" w:space="0" w:color="auto"/>
            </w:tcBorders>
          </w:tcPr>
          <w:p w14:paraId="16A4175C" w14:textId="77777777" w:rsidR="00A16735" w:rsidRPr="00690A26" w:rsidRDefault="00A16735" w:rsidP="000655E8">
            <w:pPr>
              <w:pStyle w:val="TAL"/>
            </w:pPr>
            <w:r w:rsidRPr="00690A26">
              <w:t>OPTIONS</w:t>
            </w:r>
          </w:p>
        </w:tc>
        <w:tc>
          <w:tcPr>
            <w:tcW w:w="1511" w:type="pct"/>
            <w:tcBorders>
              <w:top w:val="single" w:sz="4" w:space="0" w:color="auto"/>
              <w:left w:val="single" w:sz="4" w:space="0" w:color="auto"/>
              <w:bottom w:val="single" w:sz="4" w:space="0" w:color="auto"/>
              <w:right w:val="single" w:sz="4" w:space="0" w:color="auto"/>
            </w:tcBorders>
          </w:tcPr>
          <w:p w14:paraId="3020EAA2" w14:textId="77777777" w:rsidR="00A16735" w:rsidRPr="00690A26" w:rsidRDefault="00A16735" w:rsidP="000655E8">
            <w:pPr>
              <w:pStyle w:val="TAL"/>
            </w:pPr>
            <w:r w:rsidRPr="00690A26">
              <w:t>Discover the communication options supported by the NRF for this resource.</w:t>
            </w:r>
          </w:p>
        </w:tc>
      </w:tr>
      <w:tr w:rsidR="00A16735" w:rsidRPr="00690A26" w14:paraId="64F1486F" w14:textId="77777777" w:rsidTr="000655E8">
        <w:trPr>
          <w:trHeight w:val="358"/>
          <w:jc w:val="center"/>
        </w:trPr>
        <w:tc>
          <w:tcPr>
            <w:tcW w:w="827" w:type="pct"/>
            <w:vMerge w:val="restart"/>
            <w:tcBorders>
              <w:top w:val="single" w:sz="4" w:space="0" w:color="auto"/>
              <w:left w:val="single" w:sz="4" w:space="0" w:color="auto"/>
              <w:right w:val="single" w:sz="4" w:space="0" w:color="auto"/>
            </w:tcBorders>
          </w:tcPr>
          <w:p w14:paraId="22604721" w14:textId="77777777" w:rsidR="00A16735" w:rsidRPr="00690A26" w:rsidRDefault="00A16735" w:rsidP="000655E8">
            <w:pPr>
              <w:pStyle w:val="TAL"/>
            </w:pPr>
            <w:r w:rsidRPr="00690A26">
              <w:t>nf-instance</w:t>
            </w:r>
          </w:p>
          <w:p w14:paraId="629575DB" w14:textId="77777777" w:rsidR="00A16735" w:rsidRPr="00690A26" w:rsidRDefault="00A16735" w:rsidP="000655E8">
            <w:pPr>
              <w:pStyle w:val="TAL"/>
            </w:pPr>
            <w:r w:rsidRPr="00690A26">
              <w:t>(Document)</w:t>
            </w:r>
          </w:p>
        </w:tc>
        <w:tc>
          <w:tcPr>
            <w:tcW w:w="2131" w:type="pct"/>
            <w:vMerge w:val="restart"/>
            <w:tcBorders>
              <w:top w:val="single" w:sz="4" w:space="0" w:color="auto"/>
              <w:left w:val="single" w:sz="4" w:space="0" w:color="auto"/>
              <w:right w:val="single" w:sz="4" w:space="0" w:color="auto"/>
            </w:tcBorders>
          </w:tcPr>
          <w:p w14:paraId="1AD74D98" w14:textId="77777777" w:rsidR="00A16735" w:rsidRPr="00690A26" w:rsidRDefault="00A16735" w:rsidP="000655E8">
            <w:pPr>
              <w:pStyle w:val="TAL"/>
            </w:pPr>
            <w:r w:rsidRPr="00690A26">
              <w:t>/nf-instances/{nfInstanceID}</w:t>
            </w:r>
          </w:p>
        </w:tc>
        <w:tc>
          <w:tcPr>
            <w:tcW w:w="531" w:type="pct"/>
            <w:tcBorders>
              <w:top w:val="single" w:sz="4" w:space="0" w:color="auto"/>
              <w:left w:val="single" w:sz="4" w:space="0" w:color="auto"/>
              <w:right w:val="single" w:sz="4" w:space="0" w:color="auto"/>
            </w:tcBorders>
          </w:tcPr>
          <w:p w14:paraId="50C87D6F" w14:textId="77777777" w:rsidR="00A16735" w:rsidRPr="00690A26" w:rsidRDefault="00A16735" w:rsidP="000655E8">
            <w:pPr>
              <w:pStyle w:val="TAL"/>
            </w:pPr>
            <w:r w:rsidRPr="00690A26">
              <w:t>GET</w:t>
            </w:r>
          </w:p>
        </w:tc>
        <w:tc>
          <w:tcPr>
            <w:tcW w:w="1511" w:type="pct"/>
            <w:tcBorders>
              <w:top w:val="single" w:sz="4" w:space="0" w:color="auto"/>
              <w:left w:val="single" w:sz="4" w:space="0" w:color="auto"/>
              <w:bottom w:val="single" w:sz="4" w:space="0" w:color="auto"/>
              <w:right w:val="single" w:sz="4" w:space="0" w:color="auto"/>
            </w:tcBorders>
          </w:tcPr>
          <w:p w14:paraId="3680F486" w14:textId="77777777" w:rsidR="00A16735" w:rsidRPr="00690A26" w:rsidRDefault="00A16735" w:rsidP="000655E8">
            <w:pPr>
              <w:pStyle w:val="TAL"/>
            </w:pPr>
            <w:r w:rsidRPr="00690A26">
              <w:t>Read the profile of a given NF Instance.</w:t>
            </w:r>
          </w:p>
          <w:p w14:paraId="0C31936C" w14:textId="77777777" w:rsidR="00A16735" w:rsidRPr="00690A26" w:rsidRDefault="00A16735" w:rsidP="000655E8">
            <w:pPr>
              <w:pStyle w:val="TAL"/>
            </w:pPr>
          </w:p>
        </w:tc>
      </w:tr>
      <w:tr w:rsidR="00A16735" w:rsidRPr="00690A26" w14:paraId="28BAC249" w14:textId="77777777" w:rsidTr="000655E8">
        <w:trPr>
          <w:trHeight w:val="356"/>
          <w:jc w:val="center"/>
        </w:trPr>
        <w:tc>
          <w:tcPr>
            <w:tcW w:w="827" w:type="pct"/>
            <w:vMerge/>
            <w:tcBorders>
              <w:left w:val="single" w:sz="4" w:space="0" w:color="auto"/>
              <w:right w:val="single" w:sz="4" w:space="0" w:color="auto"/>
            </w:tcBorders>
          </w:tcPr>
          <w:p w14:paraId="1774BEFE"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74CFC2A1" w14:textId="77777777" w:rsidR="00A16735" w:rsidRPr="00690A26" w:rsidRDefault="00A16735" w:rsidP="000655E8">
            <w:pPr>
              <w:pStyle w:val="TAL"/>
            </w:pPr>
          </w:p>
        </w:tc>
        <w:tc>
          <w:tcPr>
            <w:tcW w:w="531" w:type="pct"/>
            <w:tcBorders>
              <w:left w:val="single" w:sz="4" w:space="0" w:color="auto"/>
              <w:right w:val="single" w:sz="4" w:space="0" w:color="auto"/>
            </w:tcBorders>
          </w:tcPr>
          <w:p w14:paraId="616A88B5" w14:textId="77777777" w:rsidR="00A16735" w:rsidRPr="00690A26" w:rsidRDefault="00A16735" w:rsidP="000655E8">
            <w:pPr>
              <w:pStyle w:val="TAL"/>
            </w:pPr>
            <w:r w:rsidRPr="00690A26">
              <w:t>PUT</w:t>
            </w:r>
          </w:p>
        </w:tc>
        <w:tc>
          <w:tcPr>
            <w:tcW w:w="1511" w:type="pct"/>
            <w:tcBorders>
              <w:top w:val="single" w:sz="4" w:space="0" w:color="auto"/>
              <w:left w:val="single" w:sz="4" w:space="0" w:color="auto"/>
              <w:bottom w:val="single" w:sz="4" w:space="0" w:color="auto"/>
              <w:right w:val="single" w:sz="4" w:space="0" w:color="auto"/>
            </w:tcBorders>
          </w:tcPr>
          <w:p w14:paraId="4F0B6916" w14:textId="77777777" w:rsidR="00A16735" w:rsidRPr="00690A26" w:rsidRDefault="00A16735" w:rsidP="000655E8">
            <w:pPr>
              <w:pStyle w:val="TAL"/>
            </w:pPr>
            <w:r w:rsidRPr="00690A26">
              <w:t>Register in NRF a new NF Instance, or replace the profile of an existing NF Instance, by providing an NF profile.</w:t>
            </w:r>
          </w:p>
          <w:p w14:paraId="03CB48F6" w14:textId="77777777" w:rsidR="00A16735" w:rsidRPr="00690A26" w:rsidRDefault="00A16735" w:rsidP="000655E8">
            <w:pPr>
              <w:pStyle w:val="TAL"/>
            </w:pPr>
          </w:p>
        </w:tc>
      </w:tr>
      <w:tr w:rsidR="00A16735" w:rsidRPr="00690A26" w14:paraId="18AD28CE" w14:textId="77777777" w:rsidTr="000655E8">
        <w:trPr>
          <w:trHeight w:val="356"/>
          <w:jc w:val="center"/>
        </w:trPr>
        <w:tc>
          <w:tcPr>
            <w:tcW w:w="827" w:type="pct"/>
            <w:vMerge/>
            <w:tcBorders>
              <w:left w:val="single" w:sz="4" w:space="0" w:color="auto"/>
              <w:right w:val="single" w:sz="4" w:space="0" w:color="auto"/>
            </w:tcBorders>
          </w:tcPr>
          <w:p w14:paraId="1FBC37D9"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12B744B2" w14:textId="77777777" w:rsidR="00A16735" w:rsidRPr="00690A26" w:rsidRDefault="00A16735" w:rsidP="000655E8">
            <w:pPr>
              <w:pStyle w:val="TAL"/>
            </w:pPr>
          </w:p>
        </w:tc>
        <w:tc>
          <w:tcPr>
            <w:tcW w:w="531" w:type="pct"/>
            <w:tcBorders>
              <w:left w:val="single" w:sz="4" w:space="0" w:color="auto"/>
              <w:right w:val="single" w:sz="4" w:space="0" w:color="auto"/>
            </w:tcBorders>
          </w:tcPr>
          <w:p w14:paraId="1BD3115F" w14:textId="77777777" w:rsidR="00A16735" w:rsidRPr="00690A26" w:rsidRDefault="00A16735" w:rsidP="000655E8">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0B4E1F8A" w14:textId="77777777" w:rsidR="00A16735" w:rsidRPr="00690A26" w:rsidRDefault="00A16735" w:rsidP="000655E8">
            <w:pPr>
              <w:pStyle w:val="TAL"/>
            </w:pPr>
            <w:r w:rsidRPr="00690A26">
              <w:t>Modify the NF profile of an existing NF Instance.</w:t>
            </w:r>
          </w:p>
          <w:p w14:paraId="4F1CA32F" w14:textId="77777777" w:rsidR="00A16735" w:rsidRPr="00690A26" w:rsidRDefault="00A16735" w:rsidP="000655E8">
            <w:pPr>
              <w:pStyle w:val="TAL"/>
            </w:pPr>
          </w:p>
        </w:tc>
      </w:tr>
      <w:tr w:rsidR="00A16735" w:rsidRPr="00690A26" w14:paraId="6813E3D5" w14:textId="77777777" w:rsidTr="000655E8">
        <w:trPr>
          <w:trHeight w:val="356"/>
          <w:jc w:val="center"/>
        </w:trPr>
        <w:tc>
          <w:tcPr>
            <w:tcW w:w="827" w:type="pct"/>
            <w:vMerge/>
            <w:tcBorders>
              <w:left w:val="single" w:sz="4" w:space="0" w:color="auto"/>
              <w:right w:val="single" w:sz="4" w:space="0" w:color="auto"/>
            </w:tcBorders>
          </w:tcPr>
          <w:p w14:paraId="46031B70" w14:textId="77777777" w:rsidR="00A16735" w:rsidRPr="00690A26" w:rsidRDefault="00A16735" w:rsidP="000655E8">
            <w:pPr>
              <w:pStyle w:val="TAL"/>
            </w:pPr>
          </w:p>
        </w:tc>
        <w:tc>
          <w:tcPr>
            <w:tcW w:w="2131" w:type="pct"/>
            <w:vMerge/>
            <w:tcBorders>
              <w:left w:val="single" w:sz="4" w:space="0" w:color="auto"/>
              <w:right w:val="single" w:sz="4" w:space="0" w:color="auto"/>
            </w:tcBorders>
          </w:tcPr>
          <w:p w14:paraId="00405ECC" w14:textId="77777777" w:rsidR="00A16735" w:rsidRPr="00690A26" w:rsidRDefault="00A16735" w:rsidP="000655E8">
            <w:pPr>
              <w:pStyle w:val="TAL"/>
            </w:pPr>
          </w:p>
        </w:tc>
        <w:tc>
          <w:tcPr>
            <w:tcW w:w="531" w:type="pct"/>
            <w:tcBorders>
              <w:left w:val="single" w:sz="4" w:space="0" w:color="auto"/>
              <w:right w:val="single" w:sz="4" w:space="0" w:color="auto"/>
            </w:tcBorders>
          </w:tcPr>
          <w:p w14:paraId="40817A0C" w14:textId="77777777" w:rsidR="00A16735" w:rsidRPr="00690A26" w:rsidRDefault="00A16735" w:rsidP="000655E8">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4233F235" w14:textId="77777777" w:rsidR="00A16735" w:rsidRPr="00690A26" w:rsidRDefault="00A16735" w:rsidP="000655E8">
            <w:pPr>
              <w:pStyle w:val="TAL"/>
            </w:pPr>
            <w:r w:rsidRPr="00690A26">
              <w:t>Deregister from NRF a given NF Instance.</w:t>
            </w:r>
          </w:p>
          <w:p w14:paraId="5DDFA6EE" w14:textId="77777777" w:rsidR="00A16735" w:rsidRPr="00690A26" w:rsidRDefault="00A16735" w:rsidP="000655E8">
            <w:pPr>
              <w:pStyle w:val="TAL"/>
            </w:pPr>
          </w:p>
        </w:tc>
      </w:tr>
      <w:tr w:rsidR="00013E51" w:rsidRPr="00690A26" w14:paraId="0326C0C0" w14:textId="77777777" w:rsidTr="000655E8">
        <w:trPr>
          <w:trHeight w:val="356"/>
          <w:jc w:val="center"/>
        </w:trPr>
        <w:tc>
          <w:tcPr>
            <w:tcW w:w="827" w:type="pct"/>
            <w:tcBorders>
              <w:left w:val="single" w:sz="4" w:space="0" w:color="auto"/>
              <w:right w:val="single" w:sz="4" w:space="0" w:color="auto"/>
            </w:tcBorders>
          </w:tcPr>
          <w:p w14:paraId="495E1D21" w14:textId="77777777" w:rsidR="00013E51" w:rsidRDefault="00013E51" w:rsidP="00013E51">
            <w:pPr>
              <w:pStyle w:val="TAL"/>
            </w:pPr>
            <w:r>
              <w:t>shared-data-store</w:t>
            </w:r>
          </w:p>
          <w:p w14:paraId="0A024594" w14:textId="3A904EAF" w:rsidR="00013E51" w:rsidRDefault="00013E51" w:rsidP="00013E51">
            <w:pPr>
              <w:pStyle w:val="TAL"/>
            </w:pPr>
            <w:r>
              <w:t>(Store)</w:t>
            </w:r>
          </w:p>
        </w:tc>
        <w:tc>
          <w:tcPr>
            <w:tcW w:w="2131" w:type="pct"/>
            <w:tcBorders>
              <w:left w:val="single" w:sz="4" w:space="0" w:color="auto"/>
              <w:right w:val="single" w:sz="4" w:space="0" w:color="auto"/>
            </w:tcBorders>
          </w:tcPr>
          <w:p w14:paraId="1433F5EA" w14:textId="4D27654B" w:rsidR="00013E51" w:rsidRDefault="00013E51" w:rsidP="00013E51">
            <w:pPr>
              <w:pStyle w:val="TAL"/>
            </w:pPr>
            <w:r>
              <w:t>/shared-data</w:t>
            </w:r>
          </w:p>
        </w:tc>
        <w:tc>
          <w:tcPr>
            <w:tcW w:w="531" w:type="pct"/>
            <w:tcBorders>
              <w:left w:val="single" w:sz="4" w:space="0" w:color="auto"/>
              <w:right w:val="single" w:sz="4" w:space="0" w:color="auto"/>
            </w:tcBorders>
          </w:tcPr>
          <w:p w14:paraId="286DDFDC" w14:textId="7B65C04A" w:rsidR="00013E51"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A31CA33" w14:textId="098ED31E" w:rsidR="00013E51" w:rsidRDefault="00013E51" w:rsidP="00013E51">
            <w:pPr>
              <w:pStyle w:val="TAL"/>
            </w:pPr>
            <w:r>
              <w:t>Read a collection of Shared Data</w:t>
            </w:r>
          </w:p>
        </w:tc>
      </w:tr>
      <w:tr w:rsidR="00013E51" w:rsidRPr="00690A26" w14:paraId="4376F99C" w14:textId="77777777" w:rsidTr="000655E8">
        <w:trPr>
          <w:trHeight w:val="356"/>
          <w:jc w:val="center"/>
        </w:trPr>
        <w:tc>
          <w:tcPr>
            <w:tcW w:w="827" w:type="pct"/>
            <w:vMerge w:val="restart"/>
            <w:tcBorders>
              <w:left w:val="single" w:sz="4" w:space="0" w:color="auto"/>
              <w:right w:val="single" w:sz="4" w:space="0" w:color="auto"/>
            </w:tcBorders>
          </w:tcPr>
          <w:p w14:paraId="671C69F8" w14:textId="77777777" w:rsidR="00013E51" w:rsidRDefault="00013E51" w:rsidP="00013E51">
            <w:pPr>
              <w:pStyle w:val="TAL"/>
            </w:pPr>
            <w:r>
              <w:t>Shared-data</w:t>
            </w:r>
          </w:p>
          <w:p w14:paraId="1C269DC0" w14:textId="481A3C90" w:rsidR="00013E51" w:rsidRPr="00690A26" w:rsidRDefault="00013E51" w:rsidP="00013E51">
            <w:pPr>
              <w:pStyle w:val="TAL"/>
            </w:pPr>
            <w:r>
              <w:t>(Document)</w:t>
            </w:r>
          </w:p>
        </w:tc>
        <w:tc>
          <w:tcPr>
            <w:tcW w:w="2131" w:type="pct"/>
            <w:vMerge w:val="restart"/>
            <w:tcBorders>
              <w:left w:val="single" w:sz="4" w:space="0" w:color="auto"/>
              <w:right w:val="single" w:sz="4" w:space="0" w:color="auto"/>
            </w:tcBorders>
          </w:tcPr>
          <w:p w14:paraId="107E8F1E" w14:textId="3192489D" w:rsidR="00013E51" w:rsidRPr="00690A26" w:rsidRDefault="00013E51" w:rsidP="00013E51">
            <w:pPr>
              <w:pStyle w:val="TAL"/>
            </w:pPr>
            <w:r>
              <w:t>/shared-data/{sharedDataId}</w:t>
            </w:r>
          </w:p>
        </w:tc>
        <w:tc>
          <w:tcPr>
            <w:tcW w:w="531" w:type="pct"/>
            <w:tcBorders>
              <w:left w:val="single" w:sz="4" w:space="0" w:color="auto"/>
              <w:right w:val="single" w:sz="4" w:space="0" w:color="auto"/>
            </w:tcBorders>
          </w:tcPr>
          <w:p w14:paraId="6245267F" w14:textId="782761A7" w:rsidR="00013E51" w:rsidRPr="00690A26" w:rsidRDefault="00013E51" w:rsidP="00013E51">
            <w:pPr>
              <w:pStyle w:val="TAL"/>
            </w:pPr>
            <w:r>
              <w:t>GET</w:t>
            </w:r>
          </w:p>
        </w:tc>
        <w:tc>
          <w:tcPr>
            <w:tcW w:w="1511" w:type="pct"/>
            <w:tcBorders>
              <w:top w:val="single" w:sz="4" w:space="0" w:color="auto"/>
              <w:left w:val="single" w:sz="4" w:space="0" w:color="auto"/>
              <w:bottom w:val="single" w:sz="4" w:space="0" w:color="auto"/>
              <w:right w:val="single" w:sz="4" w:space="0" w:color="auto"/>
            </w:tcBorders>
          </w:tcPr>
          <w:p w14:paraId="11E2C39C" w14:textId="19DA36FC" w:rsidR="00013E51" w:rsidRPr="00690A26" w:rsidRDefault="00013E51" w:rsidP="00013E51">
            <w:pPr>
              <w:pStyle w:val="TAL"/>
            </w:pPr>
            <w:r>
              <w:t>Read Shared Data</w:t>
            </w:r>
          </w:p>
        </w:tc>
      </w:tr>
      <w:tr w:rsidR="00013E51" w:rsidRPr="00690A26" w14:paraId="6F33B462" w14:textId="77777777" w:rsidTr="000655E8">
        <w:trPr>
          <w:trHeight w:val="356"/>
          <w:jc w:val="center"/>
        </w:trPr>
        <w:tc>
          <w:tcPr>
            <w:tcW w:w="827" w:type="pct"/>
            <w:vMerge/>
            <w:tcBorders>
              <w:left w:val="single" w:sz="4" w:space="0" w:color="auto"/>
              <w:right w:val="single" w:sz="4" w:space="0" w:color="auto"/>
            </w:tcBorders>
          </w:tcPr>
          <w:p w14:paraId="23F456CE"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FB2EB5C" w14:textId="77777777" w:rsidR="00013E51" w:rsidRPr="00690A26" w:rsidRDefault="00013E51" w:rsidP="00013E51">
            <w:pPr>
              <w:pStyle w:val="TAL"/>
            </w:pPr>
          </w:p>
        </w:tc>
        <w:tc>
          <w:tcPr>
            <w:tcW w:w="531" w:type="pct"/>
            <w:tcBorders>
              <w:left w:val="single" w:sz="4" w:space="0" w:color="auto"/>
              <w:right w:val="single" w:sz="4" w:space="0" w:color="auto"/>
            </w:tcBorders>
          </w:tcPr>
          <w:p w14:paraId="3DFC1B8D" w14:textId="637C2A00" w:rsidR="00013E51" w:rsidRPr="00690A26" w:rsidRDefault="00013E51" w:rsidP="00013E51">
            <w:pPr>
              <w:pStyle w:val="TAL"/>
            </w:pPr>
            <w:r>
              <w:t>PUT</w:t>
            </w:r>
          </w:p>
        </w:tc>
        <w:tc>
          <w:tcPr>
            <w:tcW w:w="1511" w:type="pct"/>
            <w:tcBorders>
              <w:top w:val="single" w:sz="4" w:space="0" w:color="auto"/>
              <w:left w:val="single" w:sz="4" w:space="0" w:color="auto"/>
              <w:bottom w:val="single" w:sz="4" w:space="0" w:color="auto"/>
              <w:right w:val="single" w:sz="4" w:space="0" w:color="auto"/>
            </w:tcBorders>
          </w:tcPr>
          <w:p w14:paraId="0BB9BA7B" w14:textId="2D6434A4" w:rsidR="00013E51" w:rsidRPr="00690A26" w:rsidRDefault="00013E51" w:rsidP="00013E51">
            <w:pPr>
              <w:pStyle w:val="TAL"/>
            </w:pPr>
            <w:r>
              <w:t>Register in NRF new Shared Data, or replace the Shared Data, by providing Shared Data</w:t>
            </w:r>
          </w:p>
        </w:tc>
      </w:tr>
      <w:tr w:rsidR="00013E51" w:rsidRPr="00690A26" w14:paraId="34D7C3CA" w14:textId="77777777" w:rsidTr="000655E8">
        <w:trPr>
          <w:trHeight w:val="356"/>
          <w:jc w:val="center"/>
        </w:trPr>
        <w:tc>
          <w:tcPr>
            <w:tcW w:w="827" w:type="pct"/>
            <w:vMerge/>
            <w:tcBorders>
              <w:left w:val="single" w:sz="4" w:space="0" w:color="auto"/>
              <w:right w:val="single" w:sz="4" w:space="0" w:color="auto"/>
            </w:tcBorders>
          </w:tcPr>
          <w:p w14:paraId="26D1AA0F"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5475C974" w14:textId="77777777" w:rsidR="00013E51" w:rsidRPr="00690A26" w:rsidRDefault="00013E51" w:rsidP="00013E51">
            <w:pPr>
              <w:pStyle w:val="TAL"/>
            </w:pPr>
          </w:p>
        </w:tc>
        <w:tc>
          <w:tcPr>
            <w:tcW w:w="531" w:type="pct"/>
            <w:tcBorders>
              <w:left w:val="single" w:sz="4" w:space="0" w:color="auto"/>
              <w:right w:val="single" w:sz="4" w:space="0" w:color="auto"/>
            </w:tcBorders>
          </w:tcPr>
          <w:p w14:paraId="45BE5656" w14:textId="78444DF8" w:rsidR="00013E51" w:rsidRPr="00690A26" w:rsidRDefault="00013E51" w:rsidP="00013E51">
            <w:pPr>
              <w:pStyle w:val="TAL"/>
            </w:pPr>
            <w:r>
              <w:t>PATCH</w:t>
            </w:r>
          </w:p>
        </w:tc>
        <w:tc>
          <w:tcPr>
            <w:tcW w:w="1511" w:type="pct"/>
            <w:tcBorders>
              <w:top w:val="single" w:sz="4" w:space="0" w:color="auto"/>
              <w:left w:val="single" w:sz="4" w:space="0" w:color="auto"/>
              <w:bottom w:val="single" w:sz="4" w:space="0" w:color="auto"/>
              <w:right w:val="single" w:sz="4" w:space="0" w:color="auto"/>
            </w:tcBorders>
          </w:tcPr>
          <w:p w14:paraId="3202EA00" w14:textId="6F700D7D" w:rsidR="00013E51" w:rsidRPr="00690A26" w:rsidRDefault="00013E51" w:rsidP="00013E51">
            <w:pPr>
              <w:pStyle w:val="TAL"/>
            </w:pPr>
            <w:r>
              <w:t>Modify existing Shared Data</w:t>
            </w:r>
          </w:p>
        </w:tc>
      </w:tr>
      <w:tr w:rsidR="00013E51" w:rsidRPr="00690A26" w14:paraId="5B0D32B9" w14:textId="77777777" w:rsidTr="000655E8">
        <w:trPr>
          <w:trHeight w:val="356"/>
          <w:jc w:val="center"/>
        </w:trPr>
        <w:tc>
          <w:tcPr>
            <w:tcW w:w="827" w:type="pct"/>
            <w:vMerge/>
            <w:tcBorders>
              <w:left w:val="single" w:sz="4" w:space="0" w:color="auto"/>
              <w:right w:val="single" w:sz="4" w:space="0" w:color="auto"/>
            </w:tcBorders>
          </w:tcPr>
          <w:p w14:paraId="23BD1C3C"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28F0FC98" w14:textId="77777777" w:rsidR="00013E51" w:rsidRPr="00690A26" w:rsidRDefault="00013E51" w:rsidP="00013E51">
            <w:pPr>
              <w:pStyle w:val="TAL"/>
            </w:pPr>
          </w:p>
        </w:tc>
        <w:tc>
          <w:tcPr>
            <w:tcW w:w="531" w:type="pct"/>
            <w:tcBorders>
              <w:left w:val="single" w:sz="4" w:space="0" w:color="auto"/>
              <w:right w:val="single" w:sz="4" w:space="0" w:color="auto"/>
            </w:tcBorders>
          </w:tcPr>
          <w:p w14:paraId="4017220B" w14:textId="38C271EA" w:rsidR="00013E51" w:rsidRPr="00690A26" w:rsidRDefault="00013E51" w:rsidP="00013E51">
            <w:pPr>
              <w:pStyle w:val="TAL"/>
            </w:pPr>
            <w:r>
              <w:t>DELETE</w:t>
            </w:r>
          </w:p>
        </w:tc>
        <w:tc>
          <w:tcPr>
            <w:tcW w:w="1511" w:type="pct"/>
            <w:tcBorders>
              <w:top w:val="single" w:sz="4" w:space="0" w:color="auto"/>
              <w:left w:val="single" w:sz="4" w:space="0" w:color="auto"/>
              <w:bottom w:val="single" w:sz="4" w:space="0" w:color="auto"/>
              <w:right w:val="single" w:sz="4" w:space="0" w:color="auto"/>
            </w:tcBorders>
          </w:tcPr>
          <w:p w14:paraId="5281DD22" w14:textId="16990171" w:rsidR="00013E51" w:rsidRPr="00690A26" w:rsidRDefault="00013E51" w:rsidP="00013E51">
            <w:pPr>
              <w:pStyle w:val="TAL"/>
            </w:pPr>
            <w:r>
              <w:t>Delete Shared Data from the NRF</w:t>
            </w:r>
          </w:p>
        </w:tc>
      </w:tr>
      <w:tr w:rsidR="00013E51" w:rsidRPr="00690A26" w14:paraId="194A40CE" w14:textId="77777777" w:rsidTr="000655E8">
        <w:trPr>
          <w:trHeight w:val="356"/>
          <w:jc w:val="center"/>
        </w:trPr>
        <w:tc>
          <w:tcPr>
            <w:tcW w:w="827" w:type="pct"/>
            <w:tcBorders>
              <w:left w:val="single" w:sz="4" w:space="0" w:color="auto"/>
              <w:right w:val="single" w:sz="4" w:space="0" w:color="auto"/>
            </w:tcBorders>
          </w:tcPr>
          <w:p w14:paraId="5E184761" w14:textId="77777777" w:rsidR="00013E51" w:rsidRPr="00690A26" w:rsidRDefault="00013E51" w:rsidP="00013E51">
            <w:pPr>
              <w:pStyle w:val="TAL"/>
            </w:pPr>
            <w:r w:rsidRPr="00690A26">
              <w:t>subscriptions</w:t>
            </w:r>
          </w:p>
          <w:p w14:paraId="64774EBE" w14:textId="77777777" w:rsidR="00013E51" w:rsidRPr="00690A26" w:rsidRDefault="00013E51" w:rsidP="00013E51">
            <w:pPr>
              <w:pStyle w:val="TAL"/>
            </w:pPr>
            <w:r w:rsidRPr="00690A26">
              <w:t>(Collection)</w:t>
            </w:r>
          </w:p>
        </w:tc>
        <w:tc>
          <w:tcPr>
            <w:tcW w:w="2131" w:type="pct"/>
            <w:tcBorders>
              <w:left w:val="single" w:sz="4" w:space="0" w:color="auto"/>
              <w:right w:val="single" w:sz="4" w:space="0" w:color="auto"/>
            </w:tcBorders>
          </w:tcPr>
          <w:p w14:paraId="5014CE8D" w14:textId="77777777" w:rsidR="00013E51" w:rsidRPr="00690A26" w:rsidRDefault="00013E51" w:rsidP="00013E51">
            <w:pPr>
              <w:pStyle w:val="TAL"/>
            </w:pPr>
            <w:r w:rsidRPr="00690A26">
              <w:t>/subscriptions</w:t>
            </w:r>
          </w:p>
        </w:tc>
        <w:tc>
          <w:tcPr>
            <w:tcW w:w="531" w:type="pct"/>
            <w:tcBorders>
              <w:left w:val="single" w:sz="4" w:space="0" w:color="auto"/>
              <w:right w:val="single" w:sz="4" w:space="0" w:color="auto"/>
            </w:tcBorders>
          </w:tcPr>
          <w:p w14:paraId="4944D6E8" w14:textId="77777777" w:rsidR="00013E51" w:rsidRPr="00690A26" w:rsidRDefault="00013E51" w:rsidP="00013E51">
            <w:pPr>
              <w:pStyle w:val="TAL"/>
            </w:pPr>
            <w:r w:rsidRPr="00690A26">
              <w:t>POST</w:t>
            </w:r>
          </w:p>
        </w:tc>
        <w:tc>
          <w:tcPr>
            <w:tcW w:w="1511" w:type="pct"/>
            <w:tcBorders>
              <w:top w:val="single" w:sz="4" w:space="0" w:color="auto"/>
              <w:left w:val="single" w:sz="4" w:space="0" w:color="auto"/>
              <w:bottom w:val="single" w:sz="4" w:space="0" w:color="auto"/>
              <w:right w:val="single" w:sz="4" w:space="0" w:color="auto"/>
            </w:tcBorders>
          </w:tcPr>
          <w:p w14:paraId="70F55A65" w14:textId="77777777" w:rsidR="00013E51" w:rsidRPr="00690A26" w:rsidRDefault="00013E51" w:rsidP="00013E51">
            <w:pPr>
              <w:pStyle w:val="TAL"/>
            </w:pPr>
            <w:r w:rsidRPr="00690A26">
              <w:t>Creates a new subscription in NRF to newly registered NF Instances.</w:t>
            </w:r>
          </w:p>
          <w:p w14:paraId="0F99C5E9" w14:textId="159DE313" w:rsidR="00013E51" w:rsidRPr="00690A26" w:rsidRDefault="00013E51" w:rsidP="00013E51">
            <w:pPr>
              <w:pStyle w:val="TAL"/>
            </w:pPr>
            <w:r>
              <w:t>Or, if the "Shared-Data-Retrieval" feature is supported, creates a new subscription in NRF to shared data change notifications.</w:t>
            </w:r>
          </w:p>
        </w:tc>
      </w:tr>
      <w:tr w:rsidR="00013E51" w:rsidRPr="00690A26" w14:paraId="0A8405CE" w14:textId="77777777" w:rsidTr="000655E8">
        <w:trPr>
          <w:trHeight w:val="356"/>
          <w:jc w:val="center"/>
        </w:trPr>
        <w:tc>
          <w:tcPr>
            <w:tcW w:w="827" w:type="pct"/>
            <w:vMerge w:val="restart"/>
            <w:tcBorders>
              <w:left w:val="single" w:sz="4" w:space="0" w:color="auto"/>
              <w:right w:val="single" w:sz="4" w:space="0" w:color="auto"/>
            </w:tcBorders>
          </w:tcPr>
          <w:p w14:paraId="50A4EB69" w14:textId="77777777" w:rsidR="00013E51" w:rsidRPr="00690A26" w:rsidRDefault="00013E51" w:rsidP="00013E51">
            <w:pPr>
              <w:pStyle w:val="TAL"/>
            </w:pPr>
            <w:r w:rsidRPr="00690A26">
              <w:t>subscription</w:t>
            </w:r>
          </w:p>
          <w:p w14:paraId="61E80D69" w14:textId="77777777" w:rsidR="00013E51" w:rsidRPr="00690A26" w:rsidRDefault="00013E51" w:rsidP="00013E51">
            <w:pPr>
              <w:pStyle w:val="TAL"/>
            </w:pPr>
            <w:r w:rsidRPr="00690A26">
              <w:t>(Document)</w:t>
            </w:r>
          </w:p>
        </w:tc>
        <w:tc>
          <w:tcPr>
            <w:tcW w:w="2131" w:type="pct"/>
            <w:vMerge w:val="restart"/>
            <w:tcBorders>
              <w:left w:val="single" w:sz="4" w:space="0" w:color="auto"/>
              <w:right w:val="single" w:sz="4" w:space="0" w:color="auto"/>
            </w:tcBorders>
          </w:tcPr>
          <w:p w14:paraId="1E574F10" w14:textId="77777777" w:rsidR="00013E51" w:rsidRPr="00690A26" w:rsidRDefault="00013E51" w:rsidP="00013E51">
            <w:pPr>
              <w:pStyle w:val="TAL"/>
            </w:pPr>
            <w:r w:rsidRPr="00690A26">
              <w:t>/subscriptions/{subscriptionID}</w:t>
            </w:r>
          </w:p>
        </w:tc>
        <w:tc>
          <w:tcPr>
            <w:tcW w:w="531" w:type="pct"/>
            <w:tcBorders>
              <w:left w:val="single" w:sz="4" w:space="0" w:color="auto"/>
              <w:right w:val="single" w:sz="4" w:space="0" w:color="auto"/>
            </w:tcBorders>
          </w:tcPr>
          <w:p w14:paraId="1680CB18" w14:textId="77777777" w:rsidR="00013E51" w:rsidRPr="00690A26" w:rsidRDefault="00013E51" w:rsidP="00013E51">
            <w:pPr>
              <w:pStyle w:val="TAL"/>
            </w:pPr>
            <w:r w:rsidRPr="00690A26">
              <w:t>PATCH</w:t>
            </w:r>
          </w:p>
        </w:tc>
        <w:tc>
          <w:tcPr>
            <w:tcW w:w="1511" w:type="pct"/>
            <w:tcBorders>
              <w:top w:val="single" w:sz="4" w:space="0" w:color="auto"/>
              <w:left w:val="single" w:sz="4" w:space="0" w:color="auto"/>
              <w:bottom w:val="single" w:sz="4" w:space="0" w:color="auto"/>
              <w:right w:val="single" w:sz="4" w:space="0" w:color="auto"/>
            </w:tcBorders>
          </w:tcPr>
          <w:p w14:paraId="65FC069F" w14:textId="77777777" w:rsidR="00013E51" w:rsidRPr="00690A26" w:rsidRDefault="00013E51" w:rsidP="00013E51">
            <w:pPr>
              <w:pStyle w:val="TAL"/>
            </w:pPr>
            <w:r w:rsidRPr="00690A26">
              <w:t>Updates an existing subscription in NRF.</w:t>
            </w:r>
          </w:p>
          <w:p w14:paraId="1096F6BA" w14:textId="783F5FD1" w:rsidR="00013E51" w:rsidRPr="00690A26" w:rsidRDefault="00013E51" w:rsidP="00013E51">
            <w:pPr>
              <w:pStyle w:val="TAL"/>
            </w:pPr>
            <w:r>
              <w:t>Or, if the "Shared-Data-Retrieval" feature is supported, updates an existing subscription in NRF to shared data change notifications.</w:t>
            </w:r>
          </w:p>
        </w:tc>
      </w:tr>
      <w:tr w:rsidR="00013E51" w:rsidRPr="00690A26" w14:paraId="5F3F3D33" w14:textId="77777777" w:rsidTr="000655E8">
        <w:trPr>
          <w:trHeight w:val="356"/>
          <w:jc w:val="center"/>
        </w:trPr>
        <w:tc>
          <w:tcPr>
            <w:tcW w:w="827" w:type="pct"/>
            <w:vMerge/>
            <w:tcBorders>
              <w:left w:val="single" w:sz="4" w:space="0" w:color="auto"/>
              <w:right w:val="single" w:sz="4" w:space="0" w:color="auto"/>
            </w:tcBorders>
          </w:tcPr>
          <w:p w14:paraId="05DF6736" w14:textId="77777777" w:rsidR="00013E51" w:rsidRPr="00690A26" w:rsidRDefault="00013E51" w:rsidP="00013E51">
            <w:pPr>
              <w:pStyle w:val="TAL"/>
            </w:pPr>
          </w:p>
        </w:tc>
        <w:tc>
          <w:tcPr>
            <w:tcW w:w="2131" w:type="pct"/>
            <w:vMerge/>
            <w:tcBorders>
              <w:left w:val="single" w:sz="4" w:space="0" w:color="auto"/>
              <w:right w:val="single" w:sz="4" w:space="0" w:color="auto"/>
            </w:tcBorders>
          </w:tcPr>
          <w:p w14:paraId="66873F02" w14:textId="77777777" w:rsidR="00013E51" w:rsidRPr="00690A26" w:rsidRDefault="00013E51" w:rsidP="00013E51">
            <w:pPr>
              <w:pStyle w:val="TAL"/>
            </w:pPr>
          </w:p>
        </w:tc>
        <w:tc>
          <w:tcPr>
            <w:tcW w:w="531" w:type="pct"/>
            <w:tcBorders>
              <w:left w:val="single" w:sz="4" w:space="0" w:color="auto"/>
              <w:right w:val="single" w:sz="4" w:space="0" w:color="auto"/>
            </w:tcBorders>
          </w:tcPr>
          <w:p w14:paraId="6D891900" w14:textId="77777777" w:rsidR="00013E51" w:rsidRPr="00690A26" w:rsidRDefault="00013E51" w:rsidP="00013E51">
            <w:pPr>
              <w:pStyle w:val="TAL"/>
            </w:pPr>
            <w:r w:rsidRPr="00690A26">
              <w:t>DELETE</w:t>
            </w:r>
          </w:p>
        </w:tc>
        <w:tc>
          <w:tcPr>
            <w:tcW w:w="1511" w:type="pct"/>
            <w:tcBorders>
              <w:top w:val="single" w:sz="4" w:space="0" w:color="auto"/>
              <w:left w:val="single" w:sz="4" w:space="0" w:color="auto"/>
              <w:bottom w:val="single" w:sz="4" w:space="0" w:color="auto"/>
              <w:right w:val="single" w:sz="4" w:space="0" w:color="auto"/>
            </w:tcBorders>
          </w:tcPr>
          <w:p w14:paraId="3F90F6B5" w14:textId="77777777" w:rsidR="00013E51" w:rsidRPr="00690A26" w:rsidRDefault="00013E51" w:rsidP="00013E51">
            <w:pPr>
              <w:pStyle w:val="TAL"/>
            </w:pPr>
            <w:r w:rsidRPr="00690A26">
              <w:t>Deletes an existing subscription from NRF.</w:t>
            </w:r>
          </w:p>
          <w:p w14:paraId="37555233" w14:textId="5580CF15" w:rsidR="00013E51" w:rsidRPr="00690A26" w:rsidRDefault="00013E51" w:rsidP="00013E51">
            <w:pPr>
              <w:pStyle w:val="TAL"/>
            </w:pPr>
            <w:r>
              <w:t>Or, if the "Shared-Data-Retrieval" feature is supported, deletes an existing subscription in NRF to shared data change notifications.</w:t>
            </w:r>
          </w:p>
        </w:tc>
      </w:tr>
      <w:tr w:rsidR="00013E51" w:rsidRPr="00690A26" w14:paraId="2FD60C4E" w14:textId="77777777" w:rsidTr="000655E8">
        <w:trPr>
          <w:trHeight w:val="356"/>
          <w:jc w:val="center"/>
        </w:trPr>
        <w:tc>
          <w:tcPr>
            <w:tcW w:w="827" w:type="pct"/>
            <w:tcBorders>
              <w:left w:val="single" w:sz="4" w:space="0" w:color="auto"/>
              <w:right w:val="single" w:sz="4" w:space="0" w:color="auto"/>
            </w:tcBorders>
          </w:tcPr>
          <w:p w14:paraId="181BC318" w14:textId="77777777" w:rsidR="00013E51" w:rsidRPr="00690A26" w:rsidRDefault="00013E51" w:rsidP="00013E51">
            <w:pPr>
              <w:pStyle w:val="TAL"/>
            </w:pPr>
            <w:r w:rsidRPr="00690A26">
              <w:t>Notification Callback</w:t>
            </w:r>
          </w:p>
        </w:tc>
        <w:tc>
          <w:tcPr>
            <w:tcW w:w="2131" w:type="pct"/>
            <w:tcBorders>
              <w:left w:val="single" w:sz="4" w:space="0" w:color="auto"/>
              <w:right w:val="single" w:sz="4" w:space="0" w:color="auto"/>
            </w:tcBorders>
          </w:tcPr>
          <w:p w14:paraId="7C1822F7" w14:textId="77777777" w:rsidR="00013E51" w:rsidRPr="00690A26" w:rsidRDefault="00013E51" w:rsidP="00013E51">
            <w:pPr>
              <w:pStyle w:val="TAL"/>
            </w:pPr>
            <w:r w:rsidRPr="00690A26">
              <w:t>{nfStatusNotificationUri}</w:t>
            </w:r>
          </w:p>
        </w:tc>
        <w:tc>
          <w:tcPr>
            <w:tcW w:w="531" w:type="pct"/>
            <w:tcBorders>
              <w:left w:val="single" w:sz="4" w:space="0" w:color="auto"/>
              <w:right w:val="single" w:sz="4" w:space="0" w:color="auto"/>
            </w:tcBorders>
          </w:tcPr>
          <w:p w14:paraId="45026739" w14:textId="77777777" w:rsidR="00013E51" w:rsidRPr="00690A26" w:rsidRDefault="00013E51" w:rsidP="00013E51">
            <w:pPr>
              <w:pStyle w:val="TAL"/>
            </w:pPr>
            <w:r w:rsidRPr="00690A26">
              <w:t>POST</w:t>
            </w:r>
          </w:p>
        </w:tc>
        <w:tc>
          <w:tcPr>
            <w:tcW w:w="1511" w:type="pct"/>
            <w:tcBorders>
              <w:top w:val="single" w:sz="4" w:space="0" w:color="auto"/>
              <w:left w:val="single" w:sz="4" w:space="0" w:color="auto"/>
              <w:right w:val="single" w:sz="4" w:space="0" w:color="auto"/>
            </w:tcBorders>
          </w:tcPr>
          <w:p w14:paraId="083EDB8A" w14:textId="77777777" w:rsidR="00013E51" w:rsidRPr="00690A26" w:rsidRDefault="00013E51" w:rsidP="00013E51">
            <w:pPr>
              <w:pStyle w:val="TAL"/>
            </w:pPr>
            <w:r w:rsidRPr="00690A26">
              <w:t>Notify about newly created NF Instances, or about changes of the profile of a given NF Instance.</w:t>
            </w:r>
          </w:p>
          <w:p w14:paraId="6E78EAD6" w14:textId="14760F63" w:rsidR="00013E51" w:rsidRPr="00690A26" w:rsidRDefault="00013E51" w:rsidP="00013E51">
            <w:pPr>
              <w:pStyle w:val="TAL"/>
            </w:pPr>
            <w:r>
              <w:t>Or, if the "Shared-Data-Retrieval" feature is supported, notify about shared data changes.</w:t>
            </w:r>
          </w:p>
        </w:tc>
      </w:tr>
      <w:bookmarkEnd w:id="548"/>
    </w:tbl>
    <w:p w14:paraId="41A2C9DA" w14:textId="77777777" w:rsidR="00A16735" w:rsidRPr="00690A26" w:rsidRDefault="00A16735" w:rsidP="00A16735"/>
    <w:p w14:paraId="1D268EE8" w14:textId="77777777" w:rsidR="00A16735" w:rsidRPr="00690A26" w:rsidRDefault="00A16735" w:rsidP="006F4E24">
      <w:pPr>
        <w:pStyle w:val="Heading4"/>
      </w:pPr>
      <w:bookmarkStart w:id="549" w:name="_Toc24937617"/>
      <w:bookmarkStart w:id="550" w:name="_Toc33962432"/>
      <w:bookmarkStart w:id="551" w:name="_Toc42883194"/>
      <w:bookmarkStart w:id="552" w:name="_Toc49733062"/>
      <w:bookmarkStart w:id="553" w:name="_Toc56690687"/>
      <w:bookmarkStart w:id="554" w:name="_Toc175487314"/>
      <w:r w:rsidRPr="00690A26">
        <w:t>6.1.3.2</w:t>
      </w:r>
      <w:r w:rsidRPr="00690A26">
        <w:tab/>
        <w:t>Resource: nf-instances (Store)</w:t>
      </w:r>
      <w:bookmarkEnd w:id="549"/>
      <w:bookmarkEnd w:id="550"/>
      <w:bookmarkEnd w:id="551"/>
      <w:bookmarkEnd w:id="552"/>
      <w:bookmarkEnd w:id="553"/>
      <w:bookmarkEnd w:id="554"/>
    </w:p>
    <w:p w14:paraId="6B452488" w14:textId="77777777" w:rsidR="00A16735" w:rsidRPr="00690A26" w:rsidRDefault="00A16735" w:rsidP="006F4E24">
      <w:pPr>
        <w:pStyle w:val="Heading5"/>
      </w:pPr>
      <w:bookmarkStart w:id="555" w:name="_Toc24937618"/>
      <w:bookmarkStart w:id="556" w:name="_Toc33962433"/>
      <w:bookmarkStart w:id="557" w:name="_Toc42883195"/>
      <w:bookmarkStart w:id="558" w:name="_Toc49733063"/>
      <w:bookmarkStart w:id="559" w:name="_Toc56690688"/>
      <w:bookmarkStart w:id="560" w:name="_Toc175487315"/>
      <w:r w:rsidRPr="00690A26">
        <w:t>6.1.3.2.1</w:t>
      </w:r>
      <w:r w:rsidRPr="00690A26">
        <w:tab/>
        <w:t>Description</w:t>
      </w:r>
      <w:bookmarkEnd w:id="555"/>
      <w:bookmarkEnd w:id="556"/>
      <w:bookmarkEnd w:id="557"/>
      <w:bookmarkEnd w:id="558"/>
      <w:bookmarkEnd w:id="559"/>
      <w:bookmarkEnd w:id="560"/>
    </w:p>
    <w:p w14:paraId="569775D5" w14:textId="77777777" w:rsidR="00A16735" w:rsidRPr="00690A26" w:rsidRDefault="00A16735" w:rsidP="00A16735">
      <w:r w:rsidRPr="00690A26">
        <w:t>This resource represents a collection of the different NF instances registered in the NRF.</w:t>
      </w:r>
    </w:p>
    <w:p w14:paraId="0B90531C" w14:textId="77777777" w:rsidR="00A16735" w:rsidRPr="00690A26" w:rsidRDefault="00A16735" w:rsidP="00A16735">
      <w:r w:rsidRPr="00690A26">
        <w:t>This resource is modelled as the Store resource archetype (see clause C.3 of 3GPP TS 29.501 [5]).</w:t>
      </w:r>
    </w:p>
    <w:p w14:paraId="3AD10DC6" w14:textId="77777777" w:rsidR="00A16735" w:rsidRPr="00690A26" w:rsidRDefault="00A16735" w:rsidP="006F4E24">
      <w:pPr>
        <w:pStyle w:val="Heading5"/>
      </w:pPr>
      <w:bookmarkStart w:id="561" w:name="_Toc24937619"/>
      <w:bookmarkStart w:id="562" w:name="_Toc33962434"/>
      <w:bookmarkStart w:id="563" w:name="_Toc42883196"/>
      <w:bookmarkStart w:id="564" w:name="_Toc49733064"/>
      <w:bookmarkStart w:id="565" w:name="_Toc56690689"/>
      <w:bookmarkStart w:id="566" w:name="_Toc175487316"/>
      <w:r w:rsidRPr="00690A26">
        <w:t>6.1.3.2.2</w:t>
      </w:r>
      <w:r w:rsidRPr="00690A26">
        <w:tab/>
        <w:t>Resource Definition</w:t>
      </w:r>
      <w:bookmarkEnd w:id="561"/>
      <w:bookmarkEnd w:id="562"/>
      <w:bookmarkEnd w:id="563"/>
      <w:bookmarkEnd w:id="564"/>
      <w:bookmarkEnd w:id="565"/>
      <w:bookmarkEnd w:id="566"/>
    </w:p>
    <w:p w14:paraId="010A2C0A" w14:textId="77777777" w:rsidR="00A16735" w:rsidRPr="00690A26" w:rsidRDefault="00A16735" w:rsidP="00A16735">
      <w:r w:rsidRPr="00690A26">
        <w:t xml:space="preserve">Resource URI: </w:t>
      </w:r>
      <w:r w:rsidRPr="00690A26">
        <w:rPr>
          <w:b/>
        </w:rPr>
        <w:t>{apiRoot}/nnrf-nfm/v1/nf-instances</w:t>
      </w:r>
    </w:p>
    <w:p w14:paraId="7E483D91" w14:textId="77777777" w:rsidR="00A16735" w:rsidRPr="00690A26" w:rsidRDefault="00A16735" w:rsidP="006F4E24">
      <w:pPr>
        <w:rPr>
          <w:rFonts w:ascii="Arial" w:hAnsi="Arial" w:cs="Arial"/>
        </w:rPr>
      </w:pPr>
      <w:r w:rsidRPr="006F4E24">
        <w:t>This resource shall support the resource URI variables defined in table 6.1.3.2.2-1.</w:t>
      </w:r>
    </w:p>
    <w:p w14:paraId="346EDDE3" w14:textId="77777777" w:rsidR="00A16735" w:rsidRPr="00690A26" w:rsidRDefault="00A16735" w:rsidP="00A16735">
      <w:pPr>
        <w:pStyle w:val="TH"/>
        <w:rPr>
          <w:rFonts w:cs="Arial"/>
        </w:rPr>
      </w:pPr>
      <w:r w:rsidRPr="00690A2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E45615" w:rsidRPr="00690A26" w14:paraId="7E1D22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43165F" w14:textId="77777777" w:rsidR="00E45615" w:rsidRPr="00690A26" w:rsidRDefault="00E45615" w:rsidP="000655E8">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54BE0A3C" w14:textId="77777777" w:rsidR="00E45615" w:rsidRPr="00690A26" w:rsidRDefault="00E45615" w:rsidP="000655E8">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99B83D4" w14:textId="77777777" w:rsidR="00E45615" w:rsidRPr="00690A26" w:rsidRDefault="00E45615" w:rsidP="000655E8">
            <w:pPr>
              <w:pStyle w:val="TAH"/>
            </w:pPr>
            <w:r w:rsidRPr="00690A26">
              <w:t>Definition</w:t>
            </w:r>
          </w:p>
        </w:tc>
      </w:tr>
      <w:tr w:rsidR="00E45615" w:rsidRPr="00690A26" w14:paraId="34033A1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EB9A5FC" w14:textId="77777777" w:rsidR="00E45615" w:rsidRPr="00690A26" w:rsidRDefault="00E45615" w:rsidP="000655E8">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73218F6F" w14:textId="77777777" w:rsidR="00E45615" w:rsidRPr="00690A26" w:rsidRDefault="00E45615" w:rsidP="000655E8">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69887BD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7AD7BE5F" w14:textId="77777777" w:rsidR="00A16735" w:rsidRPr="00690A26" w:rsidRDefault="00A16735" w:rsidP="00A16735"/>
    <w:p w14:paraId="41AF29B0" w14:textId="77777777" w:rsidR="00A16735" w:rsidRPr="00690A26" w:rsidRDefault="00A16735" w:rsidP="006F4E24">
      <w:pPr>
        <w:pStyle w:val="Heading5"/>
      </w:pPr>
      <w:bookmarkStart w:id="567" w:name="_Toc24937620"/>
      <w:bookmarkStart w:id="568" w:name="_Toc33962435"/>
      <w:bookmarkStart w:id="569" w:name="_Toc42883197"/>
      <w:bookmarkStart w:id="570" w:name="_Toc49733065"/>
      <w:bookmarkStart w:id="571" w:name="_Toc56690690"/>
      <w:bookmarkStart w:id="572" w:name="_Toc175487317"/>
      <w:r w:rsidRPr="00690A26">
        <w:t>6.1.3.2.3</w:t>
      </w:r>
      <w:r w:rsidRPr="00690A26">
        <w:tab/>
        <w:t>Resource Standard Methods</w:t>
      </w:r>
      <w:bookmarkEnd w:id="567"/>
      <w:bookmarkEnd w:id="568"/>
      <w:bookmarkEnd w:id="569"/>
      <w:bookmarkEnd w:id="570"/>
      <w:bookmarkEnd w:id="571"/>
      <w:bookmarkEnd w:id="572"/>
    </w:p>
    <w:p w14:paraId="77DF236B" w14:textId="77777777" w:rsidR="00A16735" w:rsidRPr="00690A26" w:rsidRDefault="00A16735" w:rsidP="00545906">
      <w:pPr>
        <w:pStyle w:val="H6"/>
      </w:pPr>
      <w:bookmarkStart w:id="573" w:name="_Toc24937621"/>
      <w:bookmarkStart w:id="574" w:name="_Toc33962436"/>
      <w:bookmarkStart w:id="575" w:name="_Toc42883198"/>
      <w:bookmarkStart w:id="576" w:name="_Toc49733066"/>
      <w:bookmarkStart w:id="577" w:name="_Toc56690691"/>
      <w:r w:rsidRPr="00690A26">
        <w:t>6.1.3.2.3.1</w:t>
      </w:r>
      <w:r w:rsidRPr="00690A26">
        <w:tab/>
        <w:t>GET</w:t>
      </w:r>
      <w:bookmarkEnd w:id="573"/>
      <w:bookmarkEnd w:id="574"/>
      <w:bookmarkEnd w:id="575"/>
      <w:bookmarkEnd w:id="576"/>
      <w:bookmarkEnd w:id="577"/>
    </w:p>
    <w:p w14:paraId="465EC1F2" w14:textId="77777777" w:rsidR="00A16735" w:rsidRPr="00690A26" w:rsidRDefault="00A16735" w:rsidP="00A16735">
      <w:r w:rsidRPr="00690A26">
        <w:t>This method retrieves a list of all NF instances currently registered in the NRF. This method shall support the URI query parameters specified in table 6.1.3.2.3.1-1.</w:t>
      </w:r>
    </w:p>
    <w:p w14:paraId="3C434757" w14:textId="77777777" w:rsidR="00A16735" w:rsidRPr="00690A26" w:rsidRDefault="00A16735" w:rsidP="00A16735">
      <w:pPr>
        <w:pStyle w:val="TH"/>
        <w:rPr>
          <w:rFonts w:cs="Arial"/>
        </w:rPr>
      </w:pPr>
      <w:r w:rsidRPr="00690A26">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94FFF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14BA0E"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2A90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C8BCB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A0B2321"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84F67DA" w14:textId="77777777" w:rsidR="00A16735" w:rsidRPr="00690A26" w:rsidRDefault="00A16735" w:rsidP="000655E8">
            <w:pPr>
              <w:pStyle w:val="TAH"/>
            </w:pPr>
            <w:r w:rsidRPr="00690A26">
              <w:t>Description</w:t>
            </w:r>
          </w:p>
        </w:tc>
      </w:tr>
      <w:tr w:rsidR="00A16735" w:rsidRPr="00690A26" w14:paraId="41CA287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FFE0B1" w14:textId="77777777" w:rsidR="00A16735" w:rsidRPr="00690A26" w:rsidRDefault="00A16735" w:rsidP="000655E8">
            <w:pPr>
              <w:pStyle w:val="TAL"/>
            </w:pPr>
            <w:r w:rsidRPr="00690A26">
              <w:t>nf-type</w:t>
            </w:r>
          </w:p>
        </w:tc>
        <w:tc>
          <w:tcPr>
            <w:tcW w:w="732" w:type="pct"/>
            <w:tcBorders>
              <w:top w:val="single" w:sz="4" w:space="0" w:color="auto"/>
              <w:left w:val="single" w:sz="6" w:space="0" w:color="000000"/>
              <w:bottom w:val="single" w:sz="4" w:space="0" w:color="auto"/>
              <w:right w:val="single" w:sz="6" w:space="0" w:color="000000"/>
            </w:tcBorders>
          </w:tcPr>
          <w:p w14:paraId="1F5BA0BF" w14:textId="77777777" w:rsidR="00A16735" w:rsidRPr="00690A26" w:rsidRDefault="00A16735" w:rsidP="000655E8">
            <w:pPr>
              <w:pStyle w:val="TAL"/>
            </w:pPr>
            <w:r w:rsidRPr="00690A26">
              <w:t>NFType</w:t>
            </w:r>
          </w:p>
        </w:tc>
        <w:tc>
          <w:tcPr>
            <w:tcW w:w="597" w:type="pct"/>
            <w:tcBorders>
              <w:top w:val="single" w:sz="4" w:space="0" w:color="auto"/>
              <w:left w:val="single" w:sz="6" w:space="0" w:color="000000"/>
              <w:bottom w:val="single" w:sz="4" w:space="0" w:color="auto"/>
              <w:right w:val="single" w:sz="6" w:space="0" w:color="000000"/>
            </w:tcBorders>
          </w:tcPr>
          <w:p w14:paraId="19328CF1" w14:textId="77777777" w:rsidR="00A16735" w:rsidRPr="00690A26" w:rsidRDefault="00A16735" w:rsidP="000655E8">
            <w:pPr>
              <w:pStyle w:val="TAC"/>
            </w:pPr>
            <w:r w:rsidRPr="00690A26">
              <w:t>O</w:t>
            </w:r>
          </w:p>
        </w:tc>
        <w:tc>
          <w:tcPr>
            <w:tcW w:w="873" w:type="pct"/>
            <w:tcBorders>
              <w:top w:val="single" w:sz="4" w:space="0" w:color="auto"/>
              <w:left w:val="single" w:sz="6" w:space="0" w:color="000000"/>
              <w:bottom w:val="single" w:sz="4" w:space="0" w:color="auto"/>
              <w:right w:val="single" w:sz="6" w:space="0" w:color="000000"/>
            </w:tcBorders>
          </w:tcPr>
          <w:p w14:paraId="4355ACF4"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8D8D758" w14:textId="77777777" w:rsidR="00A16735" w:rsidRPr="00690A26" w:rsidRDefault="00A16735" w:rsidP="000655E8">
            <w:pPr>
              <w:pStyle w:val="TAL"/>
            </w:pPr>
            <w:r w:rsidRPr="00690A26">
              <w:t>The type of NF to restrict the list of returned NF Instances.</w:t>
            </w:r>
          </w:p>
        </w:tc>
      </w:tr>
      <w:tr w:rsidR="00A16735" w:rsidRPr="00690A26" w14:paraId="78FC9807"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7FC48A" w14:textId="77777777" w:rsidR="00A16735" w:rsidRPr="00690A26" w:rsidRDefault="00A16735" w:rsidP="000655E8">
            <w:pPr>
              <w:pStyle w:val="TAL"/>
            </w:pPr>
            <w:r w:rsidRPr="00690A26">
              <w:t>limit</w:t>
            </w:r>
          </w:p>
        </w:tc>
        <w:tc>
          <w:tcPr>
            <w:tcW w:w="732" w:type="pct"/>
            <w:tcBorders>
              <w:top w:val="single" w:sz="4" w:space="0" w:color="auto"/>
              <w:left w:val="single" w:sz="6" w:space="0" w:color="000000"/>
              <w:bottom w:val="single" w:sz="4" w:space="0" w:color="auto"/>
              <w:right w:val="single" w:sz="6" w:space="0" w:color="000000"/>
            </w:tcBorders>
          </w:tcPr>
          <w:p w14:paraId="57A38B0B" w14:textId="77777777" w:rsidR="00A16735" w:rsidRPr="00690A26" w:rsidRDefault="00A16735" w:rsidP="000655E8">
            <w:pPr>
              <w:pStyle w:val="TAL"/>
            </w:pPr>
            <w:r w:rsidRPr="00690A26">
              <w:t>integer</w:t>
            </w:r>
          </w:p>
        </w:tc>
        <w:tc>
          <w:tcPr>
            <w:tcW w:w="597" w:type="pct"/>
            <w:tcBorders>
              <w:top w:val="single" w:sz="4" w:space="0" w:color="auto"/>
              <w:left w:val="single" w:sz="6" w:space="0" w:color="000000"/>
              <w:bottom w:val="single" w:sz="4" w:space="0" w:color="auto"/>
              <w:right w:val="single" w:sz="6" w:space="0" w:color="000000"/>
            </w:tcBorders>
          </w:tcPr>
          <w:p w14:paraId="381A0594" w14:textId="5228615F" w:rsidR="00A16735" w:rsidRPr="00690A26" w:rsidRDefault="001F63BC" w:rsidP="000655E8">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5954DDC6" w14:textId="77777777" w:rsidR="00A16735" w:rsidRPr="00690A26" w:rsidRDefault="00A16735" w:rsidP="000655E8">
            <w:pPr>
              <w:pStyle w:val="TAL"/>
            </w:pPr>
            <w:r w:rsidRPr="00690A26">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20F579FF" w14:textId="77777777" w:rsidR="001F63BC" w:rsidRDefault="00A16735" w:rsidP="001F63BC">
            <w:pPr>
              <w:pStyle w:val="TAL"/>
            </w:pPr>
            <w:r w:rsidRPr="00690A26">
              <w:t>Maximum number of items to be returned in this query</w:t>
            </w:r>
            <w:r w:rsidR="001F63BC">
              <w:t>; this parameter should only be provided if the "nf-type" parameter is provided</w:t>
            </w:r>
            <w:r w:rsidRPr="00690A26">
              <w:t>.</w:t>
            </w:r>
          </w:p>
          <w:p w14:paraId="27CCDB0F" w14:textId="0455EF13" w:rsidR="00A16735" w:rsidRPr="00690A26" w:rsidRDefault="001F63BC" w:rsidP="001F63BC">
            <w:pPr>
              <w:pStyle w:val="TAL"/>
            </w:pPr>
            <w:r>
              <w:t>If the "page-number" and "page-size" parameters are present, the "limit" parameter shall be absent.</w:t>
            </w:r>
          </w:p>
        </w:tc>
      </w:tr>
      <w:tr w:rsidR="001F63BC" w:rsidRPr="00690A26" w14:paraId="697B423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56880C" w14:textId="6D0AC050" w:rsidR="001F63BC" w:rsidRPr="00690A26" w:rsidRDefault="001F63BC" w:rsidP="001F63BC">
            <w:pPr>
              <w:pStyle w:val="TAL"/>
            </w:pPr>
            <w:r>
              <w:t>page-number</w:t>
            </w:r>
          </w:p>
        </w:tc>
        <w:tc>
          <w:tcPr>
            <w:tcW w:w="732" w:type="pct"/>
            <w:tcBorders>
              <w:top w:val="single" w:sz="4" w:space="0" w:color="auto"/>
              <w:left w:val="single" w:sz="6" w:space="0" w:color="000000"/>
              <w:bottom w:val="single" w:sz="4" w:space="0" w:color="auto"/>
              <w:right w:val="single" w:sz="6" w:space="0" w:color="000000"/>
            </w:tcBorders>
          </w:tcPr>
          <w:p w14:paraId="48AE04D5" w14:textId="5080A6DC"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56FC3C5D" w14:textId="728E320A"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25A4A596" w14:textId="5422ADF5"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51786173"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 xml:space="preserve"> (i.e. a subset of the total number of items).</w:t>
            </w:r>
          </w:p>
          <w:p w14:paraId="123F63A1" w14:textId="77777777" w:rsidR="001F63BC" w:rsidRDefault="001F63BC" w:rsidP="001F63BC">
            <w:pPr>
              <w:pStyle w:val="TAL"/>
            </w:pPr>
          </w:p>
          <w:p w14:paraId="24DDCBB7" w14:textId="77777777" w:rsidR="001F63BC" w:rsidRDefault="001F63BC" w:rsidP="001F63BC">
            <w:pPr>
              <w:pStyle w:val="TAL"/>
            </w:pPr>
            <w:r>
              <w:t>If present, it shall contain the page number to retrieve.</w:t>
            </w:r>
          </w:p>
          <w:p w14:paraId="6BDCF61B" w14:textId="77777777" w:rsidR="001F63BC" w:rsidRDefault="001F63BC" w:rsidP="001F63BC">
            <w:pPr>
              <w:pStyle w:val="TAL"/>
            </w:pPr>
          </w:p>
          <w:p w14:paraId="16DA66B8" w14:textId="77777777" w:rsidR="001F63BC" w:rsidRDefault="001F63BC" w:rsidP="001F63BC">
            <w:pPr>
              <w:pStyle w:val="TAL"/>
            </w:pPr>
            <w:r>
              <w:t>The total number of pages available, N, can be determined based on the "totalItemCount" attribute of the response (see clause </w:t>
            </w:r>
            <w:r w:rsidRPr="003D6C5D">
              <w:t>6.1.6.2.25</w:t>
            </w:r>
            <w:r>
              <w:t>) as:</w:t>
            </w:r>
          </w:p>
          <w:p w14:paraId="53A34C87" w14:textId="77777777" w:rsidR="001F63BC" w:rsidRDefault="001F63BC" w:rsidP="001F63BC">
            <w:pPr>
              <w:pStyle w:val="TAL"/>
            </w:pPr>
          </w:p>
          <w:p w14:paraId="3ABBACE9" w14:textId="77777777" w:rsidR="001F63BC" w:rsidRDefault="001F63BC" w:rsidP="00B1070C">
            <w:pPr>
              <w:pStyle w:val="TAL"/>
            </w:pPr>
            <w:r w:rsidRPr="00B1070C">
              <w:t>N = ceiling(totalItemCount / page-size)</w:t>
            </w:r>
          </w:p>
          <w:p w14:paraId="4CE546A1" w14:textId="77777777" w:rsidR="001F63BC" w:rsidRDefault="001F63BC" w:rsidP="001F63BC">
            <w:pPr>
              <w:pStyle w:val="TAL"/>
            </w:pPr>
          </w:p>
          <w:p w14:paraId="12D35C1E" w14:textId="77777777" w:rsidR="001F63BC" w:rsidRDefault="001F63BC" w:rsidP="001F63BC">
            <w:pPr>
              <w:pStyle w:val="TAL"/>
            </w:pPr>
            <w:r>
              <w:t>The first page shall be identified by "page-number" set to 1.</w:t>
            </w:r>
          </w:p>
          <w:p w14:paraId="5181A544" w14:textId="77777777" w:rsidR="001F63BC" w:rsidRDefault="001F63BC" w:rsidP="001F63BC">
            <w:pPr>
              <w:pStyle w:val="TAL"/>
            </w:pPr>
          </w:p>
          <w:p w14:paraId="75AE0EA5" w14:textId="77777777" w:rsidR="001F63BC" w:rsidRDefault="001F63BC" w:rsidP="001F63BC">
            <w:pPr>
              <w:pStyle w:val="TAL"/>
            </w:pPr>
            <w:r>
              <w:t>Minimum: 1</w:t>
            </w:r>
          </w:p>
          <w:p w14:paraId="3174D431" w14:textId="77777777" w:rsidR="001F63BC" w:rsidRDefault="001F63BC" w:rsidP="001F63BC">
            <w:pPr>
              <w:pStyle w:val="TAL"/>
            </w:pPr>
          </w:p>
          <w:p w14:paraId="38713140" w14:textId="69FD2634" w:rsidR="001F63BC" w:rsidRPr="00690A26" w:rsidRDefault="001F63BC" w:rsidP="001F63BC">
            <w:pPr>
              <w:pStyle w:val="TAL"/>
            </w:pPr>
            <w:r>
              <w:t>(See NOTE 1, NOTE 2)</w:t>
            </w:r>
          </w:p>
        </w:tc>
      </w:tr>
      <w:tr w:rsidR="001F63BC" w:rsidRPr="00690A26" w14:paraId="7B7AC381"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8B47B0" w14:textId="2FAF80E4" w:rsidR="001F63BC" w:rsidRPr="00690A26" w:rsidRDefault="001F63BC" w:rsidP="001F63BC">
            <w:pPr>
              <w:pStyle w:val="TAL"/>
            </w:pPr>
            <w:r>
              <w:t>page-size</w:t>
            </w:r>
          </w:p>
        </w:tc>
        <w:tc>
          <w:tcPr>
            <w:tcW w:w="732" w:type="pct"/>
            <w:tcBorders>
              <w:top w:val="single" w:sz="4" w:space="0" w:color="auto"/>
              <w:left w:val="single" w:sz="6" w:space="0" w:color="000000"/>
              <w:bottom w:val="single" w:sz="4" w:space="0" w:color="auto"/>
              <w:right w:val="single" w:sz="6" w:space="0" w:color="000000"/>
            </w:tcBorders>
          </w:tcPr>
          <w:p w14:paraId="6D49F437" w14:textId="7AF08929" w:rsidR="001F63BC" w:rsidRPr="00690A26" w:rsidRDefault="001F63BC" w:rsidP="001F63BC">
            <w:pPr>
              <w:pStyle w:val="TAL"/>
            </w:pPr>
            <w:r>
              <w:t>integer</w:t>
            </w:r>
          </w:p>
        </w:tc>
        <w:tc>
          <w:tcPr>
            <w:tcW w:w="597" w:type="pct"/>
            <w:tcBorders>
              <w:top w:val="single" w:sz="4" w:space="0" w:color="auto"/>
              <w:left w:val="single" w:sz="6" w:space="0" w:color="000000"/>
              <w:bottom w:val="single" w:sz="4" w:space="0" w:color="auto"/>
              <w:right w:val="single" w:sz="6" w:space="0" w:color="000000"/>
            </w:tcBorders>
          </w:tcPr>
          <w:p w14:paraId="492AD48C" w14:textId="78CADE08" w:rsidR="001F63BC" w:rsidRPr="00690A26" w:rsidRDefault="001F63BC" w:rsidP="001F63BC">
            <w:pPr>
              <w:pStyle w:val="TAC"/>
            </w:pPr>
            <w:r>
              <w:t>C</w:t>
            </w:r>
          </w:p>
        </w:tc>
        <w:tc>
          <w:tcPr>
            <w:tcW w:w="873" w:type="pct"/>
            <w:tcBorders>
              <w:top w:val="single" w:sz="4" w:space="0" w:color="auto"/>
              <w:left w:val="single" w:sz="6" w:space="0" w:color="000000"/>
              <w:bottom w:val="single" w:sz="4" w:space="0" w:color="auto"/>
              <w:right w:val="single" w:sz="6" w:space="0" w:color="000000"/>
            </w:tcBorders>
          </w:tcPr>
          <w:p w14:paraId="0B28CE5D" w14:textId="19B4C7BA" w:rsidR="001F63BC" w:rsidRPr="00690A26" w:rsidRDefault="001F63BC" w:rsidP="001F63BC">
            <w:pPr>
              <w:pStyle w:val="TAL"/>
            </w:pPr>
            <w:r>
              <w:t>0..1</w:t>
            </w: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475EF6EC" w14:textId="77777777" w:rsidR="001F63BC" w:rsidRDefault="001F63BC" w:rsidP="001F63BC">
            <w:pPr>
              <w:pStyle w:val="TAL"/>
            </w:pPr>
            <w:r>
              <w:t xml:space="preserve">This parameter shall be present if the NF Service Consumer requests the retrieval of NF Instance URIs based on </w:t>
            </w:r>
            <w:r w:rsidRPr="00CE7284">
              <w:rPr>
                <w:i/>
                <w:iCs/>
              </w:rPr>
              <w:t>pages</w:t>
            </w:r>
            <w:r>
              <w:t>.</w:t>
            </w:r>
          </w:p>
          <w:p w14:paraId="21339919" w14:textId="77777777" w:rsidR="001F63BC" w:rsidRDefault="001F63BC" w:rsidP="001F63BC">
            <w:pPr>
              <w:pStyle w:val="TAL"/>
            </w:pPr>
          </w:p>
          <w:p w14:paraId="538513FF" w14:textId="77777777" w:rsidR="001F63BC" w:rsidRPr="00CE7284" w:rsidRDefault="001F63BC" w:rsidP="001F63BC">
            <w:pPr>
              <w:pStyle w:val="TAL"/>
              <w:rPr>
                <w:i/>
                <w:iCs/>
              </w:rPr>
            </w:pPr>
            <w:r>
              <w:t>If present, it shall contain the m</w:t>
            </w:r>
            <w:r w:rsidRPr="00CE7284">
              <w:t>aximum</w:t>
            </w:r>
            <w:r>
              <w:t xml:space="preserve"> number of items to be returned per page.</w:t>
            </w:r>
          </w:p>
          <w:p w14:paraId="335CF527" w14:textId="77777777" w:rsidR="001F63BC" w:rsidRDefault="001F63BC" w:rsidP="001F63BC">
            <w:pPr>
              <w:pStyle w:val="TAL"/>
            </w:pPr>
          </w:p>
          <w:p w14:paraId="1035B901" w14:textId="77777777" w:rsidR="001F63BC" w:rsidRDefault="001F63BC" w:rsidP="001F63BC">
            <w:pPr>
              <w:pStyle w:val="TAL"/>
            </w:pPr>
            <w:r>
              <w:t>Minimum: 1</w:t>
            </w:r>
          </w:p>
          <w:p w14:paraId="78071B0D" w14:textId="77777777" w:rsidR="001F63BC" w:rsidRDefault="001F63BC" w:rsidP="001F63BC">
            <w:pPr>
              <w:pStyle w:val="TAL"/>
            </w:pPr>
          </w:p>
          <w:p w14:paraId="37816E8C" w14:textId="43A5AAB3" w:rsidR="001F63BC" w:rsidRPr="00690A26" w:rsidRDefault="001F63BC" w:rsidP="001F63BC">
            <w:pPr>
              <w:pStyle w:val="TAL"/>
            </w:pPr>
            <w:r>
              <w:t>(See NOTE 1, NOTE 2)</w:t>
            </w:r>
          </w:p>
        </w:tc>
      </w:tr>
      <w:tr w:rsidR="001F63BC" w:rsidRPr="00690A26" w14:paraId="6C1414AE" w14:textId="77777777" w:rsidTr="001F63BC">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0D286E8" w14:textId="77777777" w:rsidR="001F63BC" w:rsidRDefault="001F63BC" w:rsidP="001F63BC">
            <w:pPr>
              <w:pStyle w:val="TAN"/>
            </w:pPr>
            <w:r>
              <w:t>NOTE 1:</w:t>
            </w:r>
            <w:r>
              <w:tab/>
              <w:t>The parameters "page-number" and "page-size" shall be either both present, or both absent.</w:t>
            </w:r>
          </w:p>
          <w:p w14:paraId="21559A7B" w14:textId="678E485F" w:rsidR="001F63BC" w:rsidRPr="001F63BC" w:rsidRDefault="001F63BC" w:rsidP="0001572B">
            <w:pPr>
              <w:pStyle w:val="TAN"/>
            </w:pPr>
            <w:r>
              <w:t>NOTE 2:</w:t>
            </w:r>
            <w:r>
              <w:tab/>
              <w:t>If the NRF supports the pagination query parameters, it shall ensure that the response to these requests always return the same set of items for the same query parameters, as long as the ETag of the collection resource is not changed.</w:t>
            </w:r>
          </w:p>
        </w:tc>
      </w:tr>
    </w:tbl>
    <w:p w14:paraId="0D612C9F" w14:textId="77777777" w:rsidR="00A16735" w:rsidRPr="00690A26" w:rsidRDefault="00A16735" w:rsidP="00A16735"/>
    <w:p w14:paraId="1EAB85BD" w14:textId="77777777" w:rsidR="001F63BC" w:rsidRDefault="001F63BC" w:rsidP="001F63BC">
      <w:pPr>
        <w:pStyle w:val="EX"/>
      </w:pPr>
      <w:r>
        <w:t>EXAMPLE:</w:t>
      </w:r>
      <w:r>
        <w:tab/>
        <w:t>The NF Service Consumer can retrieve the whole set of NF Instances URIs available in the NRF, using paginated requests, by issuing multiple GET requests, as:</w:t>
      </w:r>
    </w:p>
    <w:p w14:paraId="35365869" w14:textId="77777777" w:rsidR="001F63BC" w:rsidRDefault="001F63BC" w:rsidP="00B1070C">
      <w:pPr>
        <w:pStyle w:val="EX"/>
      </w:pPr>
      <w:r w:rsidRPr="00B1070C">
        <w:t>GET .../nnrf-nfm/v1/nf-instances?page-number=1&amp;page-size=100</w:t>
      </w:r>
    </w:p>
    <w:p w14:paraId="00EA8931" w14:textId="77777777" w:rsidR="001F63BC" w:rsidRPr="00CE7284" w:rsidRDefault="001F63BC" w:rsidP="00B1070C">
      <w:pPr>
        <w:pStyle w:val="EX"/>
      </w:pPr>
      <w:r w:rsidRPr="00B1070C">
        <w:t>(returns items from 0 to 99)</w:t>
      </w:r>
    </w:p>
    <w:p w14:paraId="409DD67F" w14:textId="77777777" w:rsidR="001F63BC" w:rsidRDefault="001F63BC" w:rsidP="00B1070C">
      <w:pPr>
        <w:pStyle w:val="EX"/>
      </w:pPr>
      <w:r w:rsidRPr="00B1070C">
        <w:t>GET .../nnrf-nfm/v1/nf-instances?page-number=2&amp;page-size=100</w:t>
      </w:r>
    </w:p>
    <w:p w14:paraId="023A9ABC" w14:textId="77777777" w:rsidR="001F63BC" w:rsidRPr="00CE7284" w:rsidRDefault="001F63BC" w:rsidP="00B1070C">
      <w:pPr>
        <w:pStyle w:val="EX"/>
      </w:pPr>
      <w:r w:rsidRPr="00B1070C">
        <w:t>(returns items from 100 to 199)</w:t>
      </w:r>
    </w:p>
    <w:p w14:paraId="1D4EE003" w14:textId="77777777" w:rsidR="001F63BC" w:rsidRPr="00CE7284" w:rsidRDefault="001F63BC" w:rsidP="00B1070C">
      <w:pPr>
        <w:pStyle w:val="EX"/>
      </w:pPr>
      <w:r w:rsidRPr="00B1070C">
        <w:t>...</w:t>
      </w:r>
    </w:p>
    <w:p w14:paraId="75F49207" w14:textId="77777777" w:rsidR="001F63BC" w:rsidRDefault="001F63BC" w:rsidP="00B1070C">
      <w:pPr>
        <w:pStyle w:val="EX"/>
      </w:pPr>
      <w:r w:rsidRPr="00B1070C">
        <w:t>GET .../nnrf-nfm/v1/nf-instances?page-number=N&amp;page-size=100</w:t>
      </w:r>
    </w:p>
    <w:p w14:paraId="42931D90" w14:textId="77777777" w:rsidR="001F63BC" w:rsidRPr="007415F5" w:rsidRDefault="001F63BC" w:rsidP="00B1070C">
      <w:pPr>
        <w:pStyle w:val="EX"/>
      </w:pPr>
      <w:r w:rsidRPr="00B1070C">
        <w:t>(returns items from (N-1)*100 up to totalItemCount-1)</w:t>
      </w:r>
    </w:p>
    <w:p w14:paraId="20E20371" w14:textId="77777777" w:rsidR="001F63BC" w:rsidRDefault="001F63BC" w:rsidP="001F63BC">
      <w:pPr>
        <w:pStyle w:val="EX"/>
        <w:ind w:firstLine="0"/>
      </w:pPr>
      <w:bookmarkStart w:id="578" w:name="_PERM_MCCTEMPBM_CRPT88420035___3"/>
      <w:r>
        <w:t>where the first N-1 requests return 100 items each, and the last request (page-number=N) returns between 1 and 100 items.</w:t>
      </w:r>
    </w:p>
    <w:p w14:paraId="19AACFA2" w14:textId="77777777" w:rsidR="001F63BC" w:rsidRDefault="001F63BC" w:rsidP="001F63BC">
      <w:pPr>
        <w:pStyle w:val="EX"/>
        <w:ind w:firstLine="0"/>
      </w:pPr>
      <w:r>
        <w:t>The NF Service Consumer can also retrieve arbitrary page numbers and page sizes, independently from any prior request previously issued; e.g.</w:t>
      </w:r>
    </w:p>
    <w:bookmarkEnd w:id="578"/>
    <w:p w14:paraId="48EC3B90" w14:textId="77777777" w:rsidR="001F63BC" w:rsidRDefault="001F63BC" w:rsidP="00B1070C">
      <w:pPr>
        <w:pStyle w:val="EX"/>
      </w:pPr>
      <w:r w:rsidRPr="00B1070C">
        <w:t>GET .../nnrf-nfm/v1/nf-instances?page-number=4&amp;page-size=50</w:t>
      </w:r>
    </w:p>
    <w:p w14:paraId="29B5E89E" w14:textId="77777777" w:rsidR="001F63BC" w:rsidRDefault="001F63BC" w:rsidP="00B1070C">
      <w:pPr>
        <w:pStyle w:val="EX"/>
      </w:pPr>
      <w:r w:rsidRPr="00B1070C">
        <w:t>(returns items from 150 to 199; assuming totalItemCount &gt;= 200)</w:t>
      </w:r>
    </w:p>
    <w:p w14:paraId="42A9BF0E" w14:textId="77777777" w:rsidR="001F63BC" w:rsidRPr="00B1070C" w:rsidRDefault="001F63BC" w:rsidP="00B1070C"/>
    <w:p w14:paraId="63F98EC6"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77E738EA" w14:textId="77777777" w:rsidR="00A16735" w:rsidRPr="00690A26" w:rsidRDefault="00A16735" w:rsidP="00A16735">
      <w:pPr>
        <w:pStyle w:val="TH"/>
      </w:pPr>
      <w:r w:rsidRPr="00690A26">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7091BB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7F53ED"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BC3B31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DBA6D4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3FEC9D4" w14:textId="77777777" w:rsidR="00A16735" w:rsidRPr="00690A26" w:rsidRDefault="00A16735" w:rsidP="000655E8">
            <w:pPr>
              <w:pStyle w:val="TAH"/>
            </w:pPr>
            <w:r w:rsidRPr="00690A26">
              <w:t>Description</w:t>
            </w:r>
          </w:p>
        </w:tc>
      </w:tr>
      <w:tr w:rsidR="00A16735" w:rsidRPr="00690A26" w14:paraId="2E347FC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C2F224"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ED01CEE"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0F2A5B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17CCFDE2" w14:textId="77777777" w:rsidR="00A16735" w:rsidRPr="00690A26" w:rsidRDefault="00A16735" w:rsidP="000655E8">
            <w:pPr>
              <w:pStyle w:val="TAL"/>
            </w:pPr>
          </w:p>
        </w:tc>
      </w:tr>
    </w:tbl>
    <w:p w14:paraId="2F15A884" w14:textId="77777777" w:rsidR="00A16735" w:rsidRPr="00690A26" w:rsidRDefault="00A16735" w:rsidP="00A16735"/>
    <w:p w14:paraId="6CEE9988" w14:textId="77777777" w:rsidR="00A16735" w:rsidRPr="00690A26" w:rsidRDefault="00A16735" w:rsidP="00A16735">
      <w:pPr>
        <w:pStyle w:val="TH"/>
      </w:pPr>
      <w:r w:rsidRPr="00690A26">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08"/>
        <w:gridCol w:w="1234"/>
        <w:gridCol w:w="1945"/>
        <w:gridCol w:w="4180"/>
      </w:tblGrid>
      <w:tr w:rsidR="00F21791" w:rsidRPr="00690A26" w14:paraId="00866EA8"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884DE7C" w14:textId="77777777" w:rsidR="00A16735" w:rsidRPr="00690A26" w:rsidRDefault="00A16735" w:rsidP="000655E8">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3C57FA10" w14:textId="77777777" w:rsidR="00A16735" w:rsidRPr="00690A26" w:rsidRDefault="00A16735" w:rsidP="000655E8">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16210870" w14:textId="77777777" w:rsidR="00A16735" w:rsidRPr="00690A26" w:rsidRDefault="00A16735" w:rsidP="000655E8">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0C4D7540" w14:textId="77777777" w:rsidR="00A16735" w:rsidRPr="00690A26" w:rsidRDefault="00A16735" w:rsidP="000655E8">
            <w:pPr>
              <w:pStyle w:val="TAH"/>
            </w:pPr>
            <w:r w:rsidRPr="00690A26">
              <w:t>Response</w:t>
            </w:r>
          </w:p>
          <w:p w14:paraId="1297D372"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659782EB" w14:textId="77777777" w:rsidR="00A16735" w:rsidRPr="00690A26" w:rsidRDefault="00A16735" w:rsidP="000655E8">
            <w:pPr>
              <w:pStyle w:val="TAH"/>
            </w:pPr>
            <w:r w:rsidRPr="00690A26">
              <w:t>Description</w:t>
            </w:r>
          </w:p>
        </w:tc>
      </w:tr>
      <w:tr w:rsidR="00F21791" w:rsidRPr="00690A26" w14:paraId="530D389A"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04FCB1E" w14:textId="77777777" w:rsidR="00A16735" w:rsidRPr="00690A26" w:rsidRDefault="00A16735" w:rsidP="000655E8">
            <w:pPr>
              <w:pStyle w:val="TAL"/>
            </w:pPr>
            <w:r w:rsidRPr="00690A26">
              <w:t>UriList</w:t>
            </w:r>
          </w:p>
        </w:tc>
        <w:tc>
          <w:tcPr>
            <w:tcW w:w="260" w:type="pct"/>
            <w:tcBorders>
              <w:top w:val="single" w:sz="4" w:space="0" w:color="auto"/>
              <w:left w:val="single" w:sz="6" w:space="0" w:color="000000"/>
              <w:bottom w:val="single" w:sz="4" w:space="0" w:color="auto"/>
              <w:right w:val="single" w:sz="6" w:space="0" w:color="000000"/>
            </w:tcBorders>
          </w:tcPr>
          <w:p w14:paraId="50301E8E" w14:textId="77777777" w:rsidR="00A16735" w:rsidRPr="00690A26" w:rsidRDefault="00A16735" w:rsidP="000655E8">
            <w:pPr>
              <w:pStyle w:val="TAC"/>
            </w:pPr>
            <w:r w:rsidRPr="00690A26">
              <w:t>M</w:t>
            </w:r>
          </w:p>
        </w:tc>
        <w:tc>
          <w:tcPr>
            <w:tcW w:w="631" w:type="pct"/>
            <w:tcBorders>
              <w:top w:val="single" w:sz="4" w:space="0" w:color="auto"/>
              <w:left w:val="single" w:sz="6" w:space="0" w:color="000000"/>
              <w:bottom w:val="single" w:sz="4" w:space="0" w:color="auto"/>
              <w:right w:val="single" w:sz="6" w:space="0" w:color="000000"/>
            </w:tcBorders>
          </w:tcPr>
          <w:p w14:paraId="61111F07" w14:textId="77777777" w:rsidR="00A16735" w:rsidRPr="00690A26" w:rsidRDefault="00A16735" w:rsidP="000655E8">
            <w:pPr>
              <w:pStyle w:val="TAL"/>
            </w:pPr>
            <w:r w:rsidRPr="00690A26">
              <w:t>1</w:t>
            </w:r>
          </w:p>
        </w:tc>
        <w:tc>
          <w:tcPr>
            <w:tcW w:w="995" w:type="pct"/>
            <w:tcBorders>
              <w:top w:val="single" w:sz="4" w:space="0" w:color="auto"/>
              <w:left w:val="single" w:sz="6" w:space="0" w:color="000000"/>
              <w:bottom w:val="single" w:sz="4" w:space="0" w:color="auto"/>
              <w:right w:val="single" w:sz="6" w:space="0" w:color="000000"/>
            </w:tcBorders>
          </w:tcPr>
          <w:p w14:paraId="68E0298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848B135" w14:textId="2961170D" w:rsidR="001F63BC" w:rsidRDefault="00A16735" w:rsidP="000655E8">
            <w:pPr>
              <w:pStyle w:val="TAL"/>
              <w:rPr>
                <w:rFonts w:cs="Arial"/>
                <w:szCs w:val="18"/>
                <w:lang w:val="en-US"/>
              </w:rPr>
            </w:pPr>
            <w:r w:rsidRPr="00690A26">
              <w:rPr>
                <w:rFonts w:cs="Arial"/>
                <w:szCs w:val="18"/>
                <w:lang w:val="en-US"/>
              </w:rPr>
              <w:t>The response body contains a "_links" object containing the URI of each registered NF in the NRF</w:t>
            </w:r>
            <w:r w:rsidR="001F63BC">
              <w:rPr>
                <w:rFonts w:cs="Arial"/>
                <w:szCs w:val="18"/>
                <w:lang w:val="en-US"/>
              </w:rPr>
              <w:t>.</w:t>
            </w:r>
          </w:p>
          <w:p w14:paraId="1BC073CC" w14:textId="77777777" w:rsidR="001F63BC" w:rsidRDefault="001F63BC" w:rsidP="000655E8">
            <w:pPr>
              <w:pStyle w:val="TAL"/>
              <w:rPr>
                <w:rFonts w:cs="Arial"/>
                <w:szCs w:val="18"/>
                <w:lang w:val="en-US"/>
              </w:rPr>
            </w:pPr>
          </w:p>
          <w:p w14:paraId="7AA62603" w14:textId="0CBE100A" w:rsidR="00A16735" w:rsidRPr="00690A26" w:rsidRDefault="001F63BC" w:rsidP="000655E8">
            <w:pPr>
              <w:pStyle w:val="TAL"/>
            </w:pPr>
            <w:r>
              <w:rPr>
                <w:rFonts w:cs="Arial"/>
                <w:szCs w:val="18"/>
                <w:lang w:val="en-US"/>
              </w:rPr>
              <w:t>I</w:t>
            </w:r>
            <w:r w:rsidR="00A16735" w:rsidRPr="00690A26">
              <w:rPr>
                <w:rFonts w:cs="Arial"/>
                <w:szCs w:val="18"/>
                <w:lang w:val="en-US"/>
              </w:rPr>
              <w:t>f there are no NFs to return in the query result (e.g., because there are no registered NFs in the NRF, or because there are no matching NFs of the type specified in the "nf-type" query parameter, currently registered in the NRF)</w:t>
            </w:r>
            <w:r>
              <w:rPr>
                <w:rFonts w:cs="Arial"/>
                <w:szCs w:val="18"/>
                <w:lang w:val="en-US"/>
              </w:rPr>
              <w:t>, the "_links" attribute may be absent or, if present, it shall contain only the "self" attribute (i.e. the "item" attribute shall be absent)</w:t>
            </w:r>
            <w:r w:rsidR="00A16735" w:rsidRPr="00690A26">
              <w:rPr>
                <w:rFonts w:cs="Arial"/>
                <w:szCs w:val="18"/>
                <w:lang w:val="en-US"/>
              </w:rPr>
              <w:t>.</w:t>
            </w:r>
          </w:p>
        </w:tc>
      </w:tr>
      <w:tr w:rsidR="00F21791" w:rsidRPr="00690A26" w14:paraId="4021898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3D413AFF" w14:textId="6EBA49F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0A811451"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14F52C70"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1CB68354"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D2176A7" w14:textId="77777777" w:rsidR="00E15AED" w:rsidRDefault="00E15AED" w:rsidP="00E15AED">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20D901AA" w14:textId="034C4C5F" w:rsidR="00F21791" w:rsidRPr="00690A26" w:rsidRDefault="00F21791" w:rsidP="00E15AED">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F21791" w:rsidRPr="00690A26" w14:paraId="7CE14674"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61A712A2" w14:textId="7BB5BE4F" w:rsidR="00E15AED" w:rsidRPr="00690A26" w:rsidRDefault="00253CB6" w:rsidP="00E15AED">
            <w:pPr>
              <w:pStyle w:val="TAL"/>
            </w:pPr>
            <w:r>
              <w:t>RedirectResponse</w:t>
            </w:r>
          </w:p>
        </w:tc>
        <w:tc>
          <w:tcPr>
            <w:tcW w:w="260" w:type="pct"/>
            <w:tcBorders>
              <w:top w:val="single" w:sz="4" w:space="0" w:color="auto"/>
              <w:left w:val="single" w:sz="6" w:space="0" w:color="000000"/>
              <w:bottom w:val="single" w:sz="4" w:space="0" w:color="auto"/>
              <w:right w:val="single" w:sz="6" w:space="0" w:color="000000"/>
            </w:tcBorders>
          </w:tcPr>
          <w:p w14:paraId="6182A8F7" w14:textId="77777777" w:rsidR="00E15AED" w:rsidRPr="00690A26" w:rsidRDefault="00E15AED" w:rsidP="00E15AED">
            <w:pPr>
              <w:pStyle w:val="TAC"/>
            </w:pPr>
            <w:r>
              <w:t>O</w:t>
            </w:r>
          </w:p>
        </w:tc>
        <w:tc>
          <w:tcPr>
            <w:tcW w:w="631" w:type="pct"/>
            <w:tcBorders>
              <w:top w:val="single" w:sz="4" w:space="0" w:color="auto"/>
              <w:left w:val="single" w:sz="6" w:space="0" w:color="000000"/>
              <w:bottom w:val="single" w:sz="4" w:space="0" w:color="auto"/>
              <w:right w:val="single" w:sz="6" w:space="0" w:color="000000"/>
            </w:tcBorders>
          </w:tcPr>
          <w:p w14:paraId="6C98FCF2" w14:textId="77777777" w:rsidR="00E15AED" w:rsidRPr="00690A26" w:rsidRDefault="00E15AED" w:rsidP="00E15AED">
            <w:pPr>
              <w:pStyle w:val="TAL"/>
            </w:pPr>
            <w:r>
              <w:t>0..</w:t>
            </w:r>
            <w:r w:rsidRPr="00690A26">
              <w:rPr>
                <w:rFonts w:hint="eastAsia"/>
              </w:rPr>
              <w:t>1</w:t>
            </w:r>
          </w:p>
        </w:tc>
        <w:tc>
          <w:tcPr>
            <w:tcW w:w="995" w:type="pct"/>
            <w:tcBorders>
              <w:top w:val="single" w:sz="4" w:space="0" w:color="auto"/>
              <w:left w:val="single" w:sz="6" w:space="0" w:color="000000"/>
              <w:bottom w:val="single" w:sz="4" w:space="0" w:color="auto"/>
              <w:right w:val="single" w:sz="6" w:space="0" w:color="000000"/>
            </w:tcBorders>
          </w:tcPr>
          <w:p w14:paraId="442CBB5C"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DB665AD"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31CA48C" w14:textId="5967A3E5" w:rsidR="00E15AED" w:rsidRPr="00690A26" w:rsidRDefault="00F21791" w:rsidP="00F21791">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0DF5F764"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58C7CD"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30206ABB" w14:textId="77777777" w:rsidR="00A16735" w:rsidRDefault="00A16735" w:rsidP="00A16735"/>
    <w:p w14:paraId="66AB52A3" w14:textId="77777777" w:rsidR="00E15AED" w:rsidRDefault="00E15AED" w:rsidP="00E15AED">
      <w:pPr>
        <w:pStyle w:val="TH"/>
      </w:pPr>
      <w:r>
        <w:t xml:space="preserve">Table </w:t>
      </w:r>
      <w:r w:rsidRPr="00690A26">
        <w:t>6.1.3.2.3.1</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781B54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8E14B9"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BDF16C"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E38B81"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BDACF"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B61648" w14:textId="77777777" w:rsidR="00E15AED" w:rsidRPr="00D67AB2" w:rsidRDefault="00E15AED" w:rsidP="00AD7D13">
            <w:pPr>
              <w:pStyle w:val="TAH"/>
            </w:pPr>
            <w:r w:rsidRPr="00D67AB2">
              <w:t>Description</w:t>
            </w:r>
          </w:p>
        </w:tc>
      </w:tr>
      <w:tr w:rsidR="00E15AED" w:rsidRPr="00D67AB2" w14:paraId="0F0951FE"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13441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274EFD"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0E21D7"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8351E75"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DE30F7" w14:textId="2E39D5BD"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739B4414" w14:textId="77777777" w:rsidR="00E15AED" w:rsidRDefault="00E15AED" w:rsidP="00E15AED">
      <w:pPr>
        <w:rPr>
          <w:noProof/>
        </w:rPr>
      </w:pPr>
    </w:p>
    <w:p w14:paraId="268FA60F" w14:textId="77777777" w:rsidR="00E15AED" w:rsidRDefault="00E15AED" w:rsidP="00E15AED">
      <w:pPr>
        <w:pStyle w:val="TH"/>
      </w:pPr>
      <w:r>
        <w:t xml:space="preserve">Table </w:t>
      </w:r>
      <w:r w:rsidRPr="00690A26">
        <w:t>6.1.3.2.3.1</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061B53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E24B6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403AA"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BD68CD"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6A445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CD46A0" w14:textId="77777777" w:rsidR="00E15AED" w:rsidRPr="00D67AB2" w:rsidRDefault="00E15AED" w:rsidP="00AD7D13">
            <w:pPr>
              <w:pStyle w:val="TAH"/>
            </w:pPr>
            <w:r w:rsidRPr="00D67AB2">
              <w:t>Description</w:t>
            </w:r>
          </w:p>
        </w:tc>
      </w:tr>
      <w:tr w:rsidR="00E15AED" w:rsidRPr="00D67AB2" w14:paraId="759E0DF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67B3C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267BAE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9BD7B"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966ECCE"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975B80" w14:textId="7BC983AE"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AE671" w14:textId="77777777" w:rsidR="00E15AED" w:rsidRPr="00690A26" w:rsidRDefault="00E15AED" w:rsidP="00E15AED"/>
    <w:p w14:paraId="5824FC24" w14:textId="2D920CEE" w:rsidR="001F63BC" w:rsidRDefault="001F63BC" w:rsidP="001F63BC">
      <w:pPr>
        <w:pStyle w:val="TH"/>
      </w:pPr>
      <w:r>
        <w:t xml:space="preserve">Table </w:t>
      </w:r>
      <w:r w:rsidRPr="00690A26">
        <w:t>6.1.3.2.3.1</w:t>
      </w:r>
      <w:r w:rsidRPr="00D67AB2">
        <w:t>-</w:t>
      </w:r>
      <w:r>
        <w:t>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1F63BC" w:rsidRPr="00D67AB2" w14:paraId="2959FEC8" w14:textId="77777777" w:rsidTr="003857C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E9C9F2" w14:textId="77777777" w:rsidR="001F63BC" w:rsidRPr="00D67AB2" w:rsidRDefault="001F63BC" w:rsidP="003857C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F50CBA" w14:textId="77777777" w:rsidR="001F63BC" w:rsidRPr="00D67AB2" w:rsidRDefault="001F63BC" w:rsidP="003857C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F5FDCE" w14:textId="77777777" w:rsidR="001F63BC" w:rsidRPr="00D67AB2" w:rsidRDefault="001F63BC" w:rsidP="003857C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16B78E" w14:textId="77777777" w:rsidR="001F63BC" w:rsidRPr="00D67AB2" w:rsidRDefault="001F63BC" w:rsidP="003857C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8C95C2" w14:textId="77777777" w:rsidR="001F63BC" w:rsidRPr="00D67AB2" w:rsidRDefault="001F63BC" w:rsidP="003857C9">
            <w:pPr>
              <w:pStyle w:val="TAH"/>
            </w:pPr>
            <w:r w:rsidRPr="00D67AB2">
              <w:t>Description</w:t>
            </w:r>
          </w:p>
        </w:tc>
      </w:tr>
      <w:tr w:rsidR="001F63BC" w:rsidRPr="00D67AB2" w14:paraId="3087F2AA" w14:textId="77777777" w:rsidTr="003857C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90072F" w14:textId="77777777" w:rsidR="001F63BC" w:rsidRPr="00D67AB2" w:rsidRDefault="001F63BC" w:rsidP="003857C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3C708FAF" w14:textId="77777777" w:rsidR="001F63BC" w:rsidRPr="00D67AB2" w:rsidRDefault="001F63BC" w:rsidP="003857C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44FEEC" w14:textId="77777777" w:rsidR="001F63BC" w:rsidRPr="00D67AB2" w:rsidRDefault="001F63BC" w:rsidP="003857C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2F46F1E" w14:textId="77777777" w:rsidR="001F63BC" w:rsidRPr="00D67AB2" w:rsidRDefault="001F63BC" w:rsidP="003857C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577B08" w14:textId="5B997D1A" w:rsidR="001F63BC" w:rsidRDefault="001F63BC" w:rsidP="003857C9">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p w14:paraId="1517D766" w14:textId="77777777" w:rsidR="001F63BC" w:rsidRDefault="001F63BC" w:rsidP="003857C9">
            <w:pPr>
              <w:pStyle w:val="TAL"/>
            </w:pPr>
            <w:r>
              <w:t>In this resource, this header shall contain a different value if the list of NF instances (regardless of the contents of each NF instance profile) stored in the NRF has changed; i.e. it shall change if there are new instances added to the NRF, or if existing instances are removed from the NRF.</w:t>
            </w:r>
          </w:p>
          <w:p w14:paraId="4EAF276A" w14:textId="77777777" w:rsidR="001F63BC" w:rsidRPr="00D67AB2" w:rsidRDefault="001F63BC" w:rsidP="003857C9">
            <w:pPr>
              <w:pStyle w:val="TAL"/>
            </w:pPr>
            <w:r>
              <w:t>If the NF Service Consumer, during the course of successive paginated requests, receives a different ETag value, it shall conclude that the list of NF Instances in the NRF has changed, so it may re-start the paginated NFListRetrieval service operation.</w:t>
            </w:r>
          </w:p>
        </w:tc>
      </w:tr>
    </w:tbl>
    <w:p w14:paraId="2AB766ED" w14:textId="77777777" w:rsidR="00E15AED" w:rsidRPr="00690A26" w:rsidRDefault="00E15AED" w:rsidP="00A16735"/>
    <w:p w14:paraId="58F45ED3" w14:textId="77777777" w:rsidR="00A16735" w:rsidRPr="00690A26" w:rsidRDefault="00A16735" w:rsidP="00545906">
      <w:pPr>
        <w:pStyle w:val="H6"/>
      </w:pPr>
      <w:bookmarkStart w:id="579" w:name="_Toc24937622"/>
      <w:bookmarkStart w:id="580" w:name="_Toc33962437"/>
      <w:bookmarkStart w:id="581" w:name="_Toc42883199"/>
      <w:bookmarkStart w:id="582" w:name="_Toc49733067"/>
      <w:bookmarkStart w:id="583" w:name="_Toc56690692"/>
      <w:r w:rsidRPr="00690A26">
        <w:t>6.1.3.2.3.2</w:t>
      </w:r>
      <w:r w:rsidRPr="00690A26">
        <w:tab/>
        <w:t>OPTIONS</w:t>
      </w:r>
      <w:bookmarkEnd w:id="579"/>
      <w:bookmarkEnd w:id="580"/>
      <w:bookmarkEnd w:id="581"/>
      <w:bookmarkEnd w:id="582"/>
      <w:bookmarkEnd w:id="583"/>
    </w:p>
    <w:p w14:paraId="31E69E7E" w14:textId="77777777" w:rsidR="00A16735" w:rsidRPr="00690A26" w:rsidRDefault="00A16735" w:rsidP="00A16735">
      <w:r w:rsidRPr="00690A26">
        <w:t>This method queries the communication options supported by the NRF (see clause 6.9 of 3GPP TS 29.500 [4]). This method shall support the URI query parameters specified in table 6.1.3.2.3.2-1.</w:t>
      </w:r>
    </w:p>
    <w:p w14:paraId="775B1971" w14:textId="77777777" w:rsidR="00A16735" w:rsidRPr="00690A26" w:rsidRDefault="00A16735" w:rsidP="00A16735">
      <w:pPr>
        <w:pStyle w:val="TH"/>
        <w:rPr>
          <w:rFonts w:cs="Arial"/>
        </w:rPr>
      </w:pPr>
      <w:r w:rsidRPr="00690A26">
        <w:t>Table 6.1.3.2.3.2-1: URI query parameters supported by the OPTIONS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3B13751"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EC03CD"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5AC424"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6234584"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22E816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1D279CA5" w14:textId="77777777" w:rsidR="00A16735" w:rsidRPr="00690A26" w:rsidRDefault="00A16735" w:rsidP="000655E8">
            <w:pPr>
              <w:pStyle w:val="TAH"/>
            </w:pPr>
            <w:r w:rsidRPr="00690A26">
              <w:t>Description</w:t>
            </w:r>
          </w:p>
        </w:tc>
      </w:tr>
      <w:tr w:rsidR="00A16735" w:rsidRPr="00690A26" w14:paraId="38FA5B37"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A3DBF2"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4" w:space="0" w:color="auto"/>
              <w:right w:val="single" w:sz="6" w:space="0" w:color="000000"/>
            </w:tcBorders>
          </w:tcPr>
          <w:p w14:paraId="79398B42" w14:textId="77777777" w:rsidR="00A16735" w:rsidRPr="00690A26" w:rsidRDefault="00A16735" w:rsidP="000655E8">
            <w:pPr>
              <w:pStyle w:val="TAL"/>
            </w:pPr>
          </w:p>
        </w:tc>
        <w:tc>
          <w:tcPr>
            <w:tcW w:w="597" w:type="pct"/>
            <w:tcBorders>
              <w:top w:val="single" w:sz="4" w:space="0" w:color="auto"/>
              <w:left w:val="single" w:sz="6" w:space="0" w:color="000000"/>
              <w:bottom w:val="single" w:sz="4" w:space="0" w:color="auto"/>
              <w:right w:val="single" w:sz="6" w:space="0" w:color="000000"/>
            </w:tcBorders>
          </w:tcPr>
          <w:p w14:paraId="2FA05398" w14:textId="77777777" w:rsidR="00A16735" w:rsidRPr="00690A26" w:rsidRDefault="00A16735" w:rsidP="000655E8">
            <w:pPr>
              <w:pStyle w:val="TAC"/>
            </w:pPr>
          </w:p>
        </w:tc>
        <w:tc>
          <w:tcPr>
            <w:tcW w:w="873" w:type="pct"/>
            <w:tcBorders>
              <w:top w:val="single" w:sz="4" w:space="0" w:color="auto"/>
              <w:left w:val="single" w:sz="6" w:space="0" w:color="000000"/>
              <w:bottom w:val="single" w:sz="4" w:space="0" w:color="auto"/>
              <w:right w:val="single" w:sz="6" w:space="0" w:color="000000"/>
            </w:tcBorders>
          </w:tcPr>
          <w:p w14:paraId="34B3C85C" w14:textId="77777777" w:rsidR="00A16735" w:rsidRPr="00690A26" w:rsidRDefault="00A16735" w:rsidP="000655E8">
            <w:pPr>
              <w:pStyle w:val="TAL"/>
            </w:pPr>
          </w:p>
        </w:tc>
        <w:tc>
          <w:tcPr>
            <w:tcW w:w="1973" w:type="pct"/>
            <w:tcBorders>
              <w:top w:val="single" w:sz="4" w:space="0" w:color="auto"/>
              <w:left w:val="single" w:sz="6" w:space="0" w:color="000000"/>
              <w:bottom w:val="single" w:sz="4" w:space="0" w:color="auto"/>
              <w:right w:val="single" w:sz="6" w:space="0" w:color="000000"/>
            </w:tcBorders>
            <w:shd w:val="clear" w:color="auto" w:fill="auto"/>
            <w:vAlign w:val="center"/>
          </w:tcPr>
          <w:p w14:paraId="701A389A" w14:textId="77777777" w:rsidR="00A16735" w:rsidRPr="00690A26" w:rsidRDefault="00A16735" w:rsidP="000655E8">
            <w:pPr>
              <w:pStyle w:val="TAL"/>
            </w:pPr>
          </w:p>
        </w:tc>
      </w:tr>
    </w:tbl>
    <w:p w14:paraId="778A1CC7" w14:textId="77777777" w:rsidR="00A16735" w:rsidRPr="00690A26" w:rsidRDefault="00A16735" w:rsidP="00A16735"/>
    <w:p w14:paraId="087EE94B" w14:textId="77777777" w:rsidR="00A16735" w:rsidRPr="00690A26" w:rsidRDefault="00A16735" w:rsidP="00A16735">
      <w:r w:rsidRPr="00690A26">
        <w:t>This method shall support the request data structures specified in table 6.1.3.2.3.2-2 and the response data structures and response codes specified in table 6.1.3.2.3.2-3.</w:t>
      </w:r>
    </w:p>
    <w:p w14:paraId="07C8A469" w14:textId="77777777" w:rsidR="00A16735" w:rsidRPr="00690A26" w:rsidRDefault="00A16735" w:rsidP="00A16735">
      <w:pPr>
        <w:pStyle w:val="TH"/>
      </w:pPr>
      <w:r w:rsidRPr="00690A26">
        <w:t>Table 6.1.3.2.3.2-2: Data structures supported by the OPTIONS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0BA6F1"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58128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8CBC2B3"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BF917F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E18DE0F" w14:textId="77777777" w:rsidR="00A16735" w:rsidRPr="00690A26" w:rsidRDefault="00A16735" w:rsidP="000655E8">
            <w:pPr>
              <w:pStyle w:val="TAH"/>
            </w:pPr>
            <w:r w:rsidRPr="00690A26">
              <w:t>Description</w:t>
            </w:r>
          </w:p>
        </w:tc>
      </w:tr>
      <w:tr w:rsidR="00A16735" w:rsidRPr="00690A26" w14:paraId="1C2F73EC"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9101596"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918F1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2CF5F62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2F0D52F" w14:textId="77777777" w:rsidR="00A16735" w:rsidRPr="00690A26" w:rsidRDefault="00A16735" w:rsidP="000655E8">
            <w:pPr>
              <w:pStyle w:val="TAL"/>
            </w:pPr>
          </w:p>
        </w:tc>
      </w:tr>
    </w:tbl>
    <w:p w14:paraId="637EE459" w14:textId="77777777" w:rsidR="00A16735" w:rsidRPr="00690A26" w:rsidRDefault="00A16735" w:rsidP="00A16735"/>
    <w:p w14:paraId="160B0C57" w14:textId="77777777" w:rsidR="00A16735" w:rsidRPr="00690A26" w:rsidRDefault="00A16735" w:rsidP="00A16735">
      <w:pPr>
        <w:pStyle w:val="TH"/>
      </w:pPr>
      <w:r w:rsidRPr="00690A26">
        <w:t>Table 6.1.3.2.3.2-3: Data structures supported by the OPTIONS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30"/>
        <w:gridCol w:w="1861"/>
        <w:gridCol w:w="4207"/>
      </w:tblGrid>
      <w:tr w:rsidR="00A16735" w:rsidRPr="00690A26" w14:paraId="26CDB9A3"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40E52F8F"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35E6581" w14:textId="77777777" w:rsidR="00A16735" w:rsidRPr="00690A26" w:rsidRDefault="00A16735" w:rsidP="000655E8">
            <w:pPr>
              <w:pStyle w:val="TAH"/>
            </w:pPr>
            <w:r w:rsidRPr="00690A26">
              <w:t>P</w:t>
            </w:r>
          </w:p>
        </w:tc>
        <w:tc>
          <w:tcPr>
            <w:tcW w:w="629" w:type="pct"/>
            <w:tcBorders>
              <w:top w:val="single" w:sz="4" w:space="0" w:color="auto"/>
              <w:left w:val="single" w:sz="4" w:space="0" w:color="auto"/>
              <w:bottom w:val="single" w:sz="4" w:space="0" w:color="auto"/>
              <w:right w:val="single" w:sz="4" w:space="0" w:color="auto"/>
            </w:tcBorders>
            <w:shd w:val="clear" w:color="auto" w:fill="C0C0C0"/>
          </w:tcPr>
          <w:p w14:paraId="4768D69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1BFC1DD8" w14:textId="77777777" w:rsidR="00A16735" w:rsidRPr="00690A26" w:rsidRDefault="00A16735" w:rsidP="000655E8">
            <w:pPr>
              <w:pStyle w:val="TAH"/>
            </w:pPr>
            <w:r w:rsidRPr="00690A26">
              <w:t>Response</w:t>
            </w:r>
          </w:p>
          <w:p w14:paraId="32119E8B" w14:textId="77777777" w:rsidR="00A16735" w:rsidRPr="00690A26" w:rsidRDefault="00A16735" w:rsidP="000655E8">
            <w:pPr>
              <w:pStyle w:val="TAH"/>
            </w:pPr>
            <w:r w:rsidRPr="00690A26">
              <w:t>codes</w:t>
            </w:r>
          </w:p>
        </w:tc>
        <w:tc>
          <w:tcPr>
            <w:tcW w:w="2151" w:type="pct"/>
            <w:tcBorders>
              <w:top w:val="single" w:sz="4" w:space="0" w:color="auto"/>
              <w:left w:val="single" w:sz="4" w:space="0" w:color="auto"/>
              <w:bottom w:val="single" w:sz="4" w:space="0" w:color="auto"/>
              <w:right w:val="single" w:sz="4" w:space="0" w:color="auto"/>
            </w:tcBorders>
            <w:shd w:val="clear" w:color="auto" w:fill="C0C0C0"/>
          </w:tcPr>
          <w:p w14:paraId="68FC0160" w14:textId="77777777" w:rsidR="00A16735" w:rsidRPr="00690A26" w:rsidRDefault="00A16735" w:rsidP="000655E8">
            <w:pPr>
              <w:pStyle w:val="TAH"/>
            </w:pPr>
            <w:r w:rsidRPr="00690A26">
              <w:t>Description</w:t>
            </w:r>
          </w:p>
        </w:tc>
      </w:tr>
      <w:tr w:rsidR="00A16735" w:rsidRPr="00690A26" w14:paraId="03695CC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D575C0F"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B738DFB" w14:textId="77777777" w:rsidR="00A16735" w:rsidRPr="00690A26" w:rsidRDefault="00A16735" w:rsidP="000655E8">
            <w:pPr>
              <w:pStyle w:val="TAC"/>
            </w:pPr>
          </w:p>
        </w:tc>
        <w:tc>
          <w:tcPr>
            <w:tcW w:w="629" w:type="pct"/>
            <w:tcBorders>
              <w:top w:val="single" w:sz="4" w:space="0" w:color="auto"/>
              <w:left w:val="single" w:sz="6" w:space="0" w:color="000000"/>
              <w:bottom w:val="single" w:sz="4" w:space="0" w:color="auto"/>
              <w:right w:val="single" w:sz="6" w:space="0" w:color="000000"/>
            </w:tcBorders>
          </w:tcPr>
          <w:p w14:paraId="7B1AAA8D" w14:textId="77777777" w:rsidR="00A16735" w:rsidRPr="00690A26" w:rsidRDefault="00A16735" w:rsidP="000655E8">
            <w:pPr>
              <w:pStyle w:val="TAL"/>
            </w:pPr>
          </w:p>
        </w:tc>
        <w:tc>
          <w:tcPr>
            <w:tcW w:w="952" w:type="pct"/>
            <w:tcBorders>
              <w:top w:val="single" w:sz="4" w:space="0" w:color="auto"/>
              <w:left w:val="single" w:sz="6" w:space="0" w:color="000000"/>
              <w:bottom w:val="single" w:sz="4" w:space="0" w:color="auto"/>
              <w:right w:val="single" w:sz="6" w:space="0" w:color="000000"/>
            </w:tcBorders>
          </w:tcPr>
          <w:p w14:paraId="490DD14B" w14:textId="77777777" w:rsidR="00A16735" w:rsidRPr="00690A26" w:rsidRDefault="00A16735" w:rsidP="000655E8">
            <w:pPr>
              <w:pStyle w:val="TAL"/>
            </w:pPr>
            <w:r w:rsidRPr="00690A26">
              <w:t>20</w:t>
            </w:r>
            <w:r w:rsidR="0064124A">
              <w:t>4</w:t>
            </w:r>
            <w:r w:rsidRPr="00690A26">
              <w:t xml:space="preserve"> </w:t>
            </w:r>
            <w:r w:rsidR="0064124A">
              <w:t>No Content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222FDA4" w14:textId="77777777" w:rsidR="00A16735" w:rsidRPr="00690A26" w:rsidRDefault="00A16735" w:rsidP="000655E8">
            <w:pPr>
              <w:pStyle w:val="TAL"/>
            </w:pPr>
          </w:p>
        </w:tc>
      </w:tr>
      <w:tr w:rsidR="0064124A" w:rsidRPr="00690A26" w14:paraId="13AD401F"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C196D8C" w14:textId="77777777" w:rsidR="0064124A" w:rsidRPr="00690A26" w:rsidRDefault="0064124A" w:rsidP="000655E8">
            <w:pPr>
              <w:pStyle w:val="TAL"/>
            </w:pPr>
            <w:r>
              <w:t>OptionsResponse</w:t>
            </w:r>
          </w:p>
        </w:tc>
        <w:tc>
          <w:tcPr>
            <w:tcW w:w="290" w:type="pct"/>
            <w:tcBorders>
              <w:top w:val="single" w:sz="4" w:space="0" w:color="auto"/>
              <w:left w:val="single" w:sz="6" w:space="0" w:color="000000"/>
              <w:bottom w:val="single" w:sz="4" w:space="0" w:color="auto"/>
              <w:right w:val="single" w:sz="6" w:space="0" w:color="000000"/>
            </w:tcBorders>
          </w:tcPr>
          <w:p w14:paraId="768C8E97" w14:textId="77777777" w:rsidR="0064124A" w:rsidRPr="00690A26" w:rsidDel="0064124A" w:rsidRDefault="0064124A" w:rsidP="000655E8">
            <w:pPr>
              <w:pStyle w:val="TAC"/>
            </w:pPr>
            <w:r>
              <w:t>M</w:t>
            </w:r>
          </w:p>
        </w:tc>
        <w:tc>
          <w:tcPr>
            <w:tcW w:w="629" w:type="pct"/>
            <w:tcBorders>
              <w:top w:val="single" w:sz="4" w:space="0" w:color="auto"/>
              <w:left w:val="single" w:sz="6" w:space="0" w:color="000000"/>
              <w:bottom w:val="single" w:sz="4" w:space="0" w:color="auto"/>
              <w:right w:val="single" w:sz="6" w:space="0" w:color="000000"/>
            </w:tcBorders>
          </w:tcPr>
          <w:p w14:paraId="09472514" w14:textId="77777777" w:rsidR="0064124A" w:rsidRPr="00690A26" w:rsidDel="0064124A" w:rsidRDefault="0064124A" w:rsidP="000655E8">
            <w:pPr>
              <w:pStyle w:val="TAL"/>
            </w:pPr>
            <w:r>
              <w:t>1</w:t>
            </w:r>
          </w:p>
        </w:tc>
        <w:tc>
          <w:tcPr>
            <w:tcW w:w="952" w:type="pct"/>
            <w:tcBorders>
              <w:top w:val="single" w:sz="4" w:space="0" w:color="auto"/>
              <w:left w:val="single" w:sz="6" w:space="0" w:color="000000"/>
              <w:bottom w:val="single" w:sz="4" w:space="0" w:color="auto"/>
              <w:right w:val="single" w:sz="6" w:space="0" w:color="000000"/>
            </w:tcBorders>
          </w:tcPr>
          <w:p w14:paraId="09662B3D" w14:textId="77777777" w:rsidR="0064124A" w:rsidRPr="00690A26" w:rsidRDefault="0064124A" w:rsidP="000655E8">
            <w:pPr>
              <w:pStyle w:val="TAL"/>
            </w:pPr>
            <w:r>
              <w:t>200 OK</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2F9574C4" w14:textId="77777777" w:rsidR="0064124A" w:rsidRPr="00690A26" w:rsidRDefault="0064124A" w:rsidP="000655E8">
            <w:pPr>
              <w:pStyle w:val="TAL"/>
            </w:pPr>
          </w:p>
        </w:tc>
      </w:tr>
      <w:tr w:rsidR="00E15AED" w:rsidRPr="00690A26" w14:paraId="7C13A2E6"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881B296" w14:textId="0652D483"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22AD0FB7"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440B69F"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21AAD51E" w14:textId="77777777" w:rsidR="00E15AED" w:rsidRDefault="00E15AED" w:rsidP="00E15AED">
            <w:pPr>
              <w:pStyle w:val="TAL"/>
            </w:pPr>
            <w:r>
              <w:t>307 Temporary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59EB0B9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1BEB432" w14:textId="29298A6F"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17F97F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85D4F5D" w14:textId="32AF6A26" w:rsidR="00E15AED" w:rsidRDefault="00253CB6" w:rsidP="00E15AED">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4EBA555C" w14:textId="77777777" w:rsidR="00E15AED"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5D699B90" w14:textId="77777777" w:rsidR="00E15AED"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781C7CB" w14:textId="77777777" w:rsidR="00E15AED" w:rsidRDefault="00E15AED" w:rsidP="00E15AED">
            <w:pPr>
              <w:pStyle w:val="TAL"/>
            </w:pPr>
            <w:r>
              <w:t>308 Permanent Redirect</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404556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8DA807B" w14:textId="254DDC5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D52193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6F5E227"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1F1E2F0"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279BD2D4"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1FF3C6FD" w14:textId="77777777" w:rsidR="00E15AED" w:rsidRPr="00690A26" w:rsidRDefault="00E15AED" w:rsidP="00E15AED">
            <w:pPr>
              <w:pStyle w:val="TAL"/>
            </w:pPr>
            <w:r w:rsidRPr="00690A26">
              <w:t>405 Method Not Allowed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6625A5AF" w14:textId="77777777" w:rsidR="00E15AED" w:rsidRPr="00690A26" w:rsidRDefault="00E15AED" w:rsidP="00E15AED">
            <w:pPr>
              <w:pStyle w:val="TAL"/>
            </w:pPr>
          </w:p>
        </w:tc>
      </w:tr>
      <w:tr w:rsidR="00E15AED" w:rsidRPr="00690A26" w14:paraId="48064189"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619F443A" w14:textId="77777777" w:rsidR="00E15AED" w:rsidRPr="00690A26" w:rsidRDefault="00E15AED" w:rsidP="00E15AED">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60943B5" w14:textId="77777777" w:rsidR="00E15AED" w:rsidRPr="00690A26" w:rsidRDefault="00E15AED" w:rsidP="00E15AED">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C773A0B" w14:textId="77777777" w:rsidR="00E15AED" w:rsidRPr="00690A26" w:rsidRDefault="00E15AED" w:rsidP="00E15AED">
            <w:pPr>
              <w:pStyle w:val="TAL"/>
            </w:pPr>
            <w:r>
              <w:t>0..</w:t>
            </w:r>
            <w:r w:rsidRPr="00690A26">
              <w:t>1</w:t>
            </w:r>
          </w:p>
        </w:tc>
        <w:tc>
          <w:tcPr>
            <w:tcW w:w="952" w:type="pct"/>
            <w:tcBorders>
              <w:top w:val="single" w:sz="4" w:space="0" w:color="auto"/>
              <w:left w:val="single" w:sz="6" w:space="0" w:color="000000"/>
              <w:bottom w:val="single" w:sz="4" w:space="0" w:color="auto"/>
              <w:right w:val="single" w:sz="6" w:space="0" w:color="000000"/>
            </w:tcBorders>
          </w:tcPr>
          <w:p w14:paraId="24FA6FD2" w14:textId="77777777" w:rsidR="00E15AED" w:rsidRPr="00690A26" w:rsidRDefault="00E15AED" w:rsidP="00E15AED">
            <w:pPr>
              <w:pStyle w:val="TAL"/>
            </w:pPr>
            <w:r w:rsidRPr="00690A26">
              <w:t>501 Not Implemented</w:t>
            </w:r>
          </w:p>
        </w:tc>
        <w:tc>
          <w:tcPr>
            <w:tcW w:w="2151" w:type="pct"/>
            <w:tcBorders>
              <w:top w:val="single" w:sz="4" w:space="0" w:color="auto"/>
              <w:left w:val="single" w:sz="6" w:space="0" w:color="000000"/>
              <w:bottom w:val="single" w:sz="4" w:space="0" w:color="auto"/>
              <w:right w:val="single" w:sz="6" w:space="0" w:color="000000"/>
            </w:tcBorders>
            <w:shd w:val="clear" w:color="auto" w:fill="auto"/>
          </w:tcPr>
          <w:p w14:paraId="36A08B21" w14:textId="77777777" w:rsidR="00E15AED" w:rsidRPr="00690A26" w:rsidRDefault="00E15AED" w:rsidP="00E15AED">
            <w:pPr>
              <w:pStyle w:val="TAL"/>
            </w:pPr>
          </w:p>
        </w:tc>
      </w:tr>
      <w:tr w:rsidR="00E15AED" w:rsidRPr="00690A26" w14:paraId="161486E3"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30D08BA"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OPTIONS method listed in Table 5.2.7.1-1 of 3GPP TS 29.500 [4] other than those specified in the table above also apply, with a ProblemDetails data type (see clause 5.2.7 of 3GPP TS 29.500 [4]).</w:t>
            </w:r>
          </w:p>
        </w:tc>
      </w:tr>
    </w:tbl>
    <w:p w14:paraId="2C877899" w14:textId="77777777" w:rsidR="00A16735" w:rsidRPr="00690A26" w:rsidRDefault="00A16735" w:rsidP="00A16735">
      <w:pPr>
        <w:pStyle w:val="PL"/>
      </w:pPr>
    </w:p>
    <w:p w14:paraId="642A6005" w14:textId="77777777" w:rsidR="00AD37E8" w:rsidRDefault="00AD37E8" w:rsidP="00AD37E8">
      <w:pPr>
        <w:pStyle w:val="TH"/>
      </w:pPr>
      <w:bookmarkStart w:id="584" w:name="_Toc36460122"/>
      <w:bookmarkStart w:id="585" w:name="_Toc24937623"/>
      <w:bookmarkStart w:id="586" w:name="_Toc33962438"/>
      <w:r w:rsidRPr="00D67AB2">
        <w:t>Table 6.1.</w:t>
      </w:r>
      <w:r>
        <w:t>3</w:t>
      </w:r>
      <w:r w:rsidRPr="00D67AB2">
        <w:t>.</w:t>
      </w:r>
      <w:r>
        <w:t>2</w:t>
      </w:r>
      <w:r w:rsidRPr="00D67AB2">
        <w:t>.</w:t>
      </w:r>
      <w:r>
        <w:t>3</w:t>
      </w:r>
      <w:r w:rsidRPr="00D67AB2">
        <w:t>.</w:t>
      </w:r>
      <w:r>
        <w:t>2</w:t>
      </w:r>
      <w:r w:rsidRPr="00D67AB2">
        <w:t>-</w:t>
      </w:r>
      <w:r>
        <w:t>4</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60B2936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B282DF"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5383C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F3FA5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764D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43CA3E" w14:textId="77777777" w:rsidR="00AD37E8" w:rsidRPr="00D67AB2" w:rsidRDefault="00AD37E8" w:rsidP="0020375F">
            <w:pPr>
              <w:pStyle w:val="TAH"/>
            </w:pPr>
            <w:r w:rsidRPr="00D67AB2">
              <w:t>Description</w:t>
            </w:r>
          </w:p>
        </w:tc>
      </w:tr>
      <w:tr w:rsidR="00AD37E8" w:rsidRPr="00D67AB2" w14:paraId="3CD95234"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CD98F4"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tcPr>
          <w:p w14:paraId="1371ADDF"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2806B4"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5CDD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061ED3" w14:textId="7104D421" w:rsidR="00AD37E8" w:rsidRPr="00D67AB2" w:rsidRDefault="00AD37E8" w:rsidP="0020375F">
            <w:pPr>
              <w:pStyle w:val="TAL"/>
            </w:pPr>
            <w:r w:rsidRPr="00877FE7">
              <w:t>Accept-Encoding, described in IETF</w:t>
            </w:r>
            <w:r>
              <w:t> </w:t>
            </w:r>
            <w:r w:rsidRPr="00877FE7">
              <w:t>RFC</w:t>
            </w:r>
            <w:r>
              <w:t> </w:t>
            </w:r>
            <w:r w:rsidR="00141B14">
              <w:t>9110 [40]</w:t>
            </w:r>
          </w:p>
        </w:tc>
      </w:tr>
    </w:tbl>
    <w:p w14:paraId="78336EA7" w14:textId="77777777" w:rsidR="00AD37E8" w:rsidRDefault="00AD37E8" w:rsidP="00E15AED"/>
    <w:p w14:paraId="6828EDBC" w14:textId="77777777" w:rsidR="00E15AED" w:rsidRDefault="00E15AED" w:rsidP="00E15AED">
      <w:pPr>
        <w:pStyle w:val="TH"/>
      </w:pPr>
      <w:r>
        <w:t xml:space="preserve">Table </w:t>
      </w:r>
      <w:r w:rsidRPr="00690A26">
        <w:t>6.1.3.2.3.2</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2A8DBA"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3522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880CEB"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6484E4"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4AD96C"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83DFB9" w14:textId="77777777" w:rsidR="00E15AED" w:rsidRPr="00D67AB2" w:rsidRDefault="00E15AED" w:rsidP="00AD7D13">
            <w:pPr>
              <w:pStyle w:val="TAH"/>
            </w:pPr>
            <w:r w:rsidRPr="00D67AB2">
              <w:t>Description</w:t>
            </w:r>
          </w:p>
        </w:tc>
      </w:tr>
      <w:tr w:rsidR="00E15AED" w:rsidRPr="00D67AB2" w14:paraId="23728AE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C0A62"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774E70"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08C37A"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40004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578ABE" w14:textId="7CCDAA1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C472E02" w14:textId="77777777" w:rsidR="00E15AED" w:rsidRDefault="00E15AED" w:rsidP="00E15AED">
      <w:pPr>
        <w:rPr>
          <w:noProof/>
        </w:rPr>
      </w:pPr>
    </w:p>
    <w:p w14:paraId="51BCF31E" w14:textId="77777777" w:rsidR="00E15AED" w:rsidRDefault="00E15AED" w:rsidP="00E15AED">
      <w:pPr>
        <w:pStyle w:val="TH"/>
      </w:pPr>
      <w:r w:rsidRPr="00D67AB2">
        <w:t>Table</w:t>
      </w:r>
      <w:r>
        <w:t xml:space="preserve"> </w:t>
      </w:r>
      <w:r w:rsidRPr="00690A26">
        <w:t>6.1.3.2.3.2</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637E9AA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C7B16B"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E48CF"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6C1F7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FFF239"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FC2E08" w14:textId="77777777" w:rsidR="00E15AED" w:rsidRPr="00D67AB2" w:rsidRDefault="00E15AED" w:rsidP="00AD7D13">
            <w:pPr>
              <w:pStyle w:val="TAH"/>
            </w:pPr>
            <w:r w:rsidRPr="00D67AB2">
              <w:t>Description</w:t>
            </w:r>
          </w:p>
        </w:tc>
      </w:tr>
      <w:tr w:rsidR="00E15AED" w:rsidRPr="00D67AB2" w14:paraId="0A4CAA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001040"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C7C2C56"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BDA4D9"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6A0F39"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D6B0E3" w14:textId="7903F6C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05728B5" w14:textId="77777777" w:rsidR="00E15AED" w:rsidRPr="00A74697" w:rsidRDefault="00E15AED" w:rsidP="001A5D10"/>
    <w:p w14:paraId="0AC18199" w14:textId="77777777" w:rsidR="00A16735" w:rsidRPr="00690A26" w:rsidRDefault="00A16735" w:rsidP="006F4E24">
      <w:pPr>
        <w:pStyle w:val="Heading5"/>
      </w:pPr>
      <w:bookmarkStart w:id="587" w:name="_Toc42883200"/>
      <w:bookmarkStart w:id="588" w:name="_Toc49733068"/>
      <w:bookmarkStart w:id="589" w:name="_Toc56690693"/>
      <w:bookmarkStart w:id="590" w:name="_Toc175487318"/>
      <w:bookmarkEnd w:id="584"/>
      <w:r w:rsidRPr="00690A26">
        <w:t>6.1.3.2.4</w:t>
      </w:r>
      <w:r w:rsidRPr="00690A26">
        <w:tab/>
        <w:t>Resource Custom Operations</w:t>
      </w:r>
      <w:bookmarkEnd w:id="585"/>
      <w:bookmarkEnd w:id="586"/>
      <w:bookmarkEnd w:id="587"/>
      <w:bookmarkEnd w:id="588"/>
      <w:bookmarkEnd w:id="589"/>
      <w:bookmarkEnd w:id="590"/>
    </w:p>
    <w:p w14:paraId="3C9575E4" w14:textId="77777777" w:rsidR="00A16735" w:rsidRPr="00690A26" w:rsidRDefault="00A16735" w:rsidP="00A16735">
      <w:r w:rsidRPr="00690A26">
        <w:t>There are no resource custom operations for the Nnrf_NFManagement service in this release of the specification.</w:t>
      </w:r>
    </w:p>
    <w:p w14:paraId="4CD88538" w14:textId="77777777" w:rsidR="00A16735" w:rsidRPr="00690A26" w:rsidRDefault="00A16735" w:rsidP="006F4E24">
      <w:pPr>
        <w:pStyle w:val="Heading4"/>
      </w:pPr>
      <w:bookmarkStart w:id="591" w:name="_Toc24937624"/>
      <w:bookmarkStart w:id="592" w:name="_Toc33962439"/>
      <w:bookmarkStart w:id="593" w:name="_Toc42883201"/>
      <w:bookmarkStart w:id="594" w:name="_Toc49733069"/>
      <w:bookmarkStart w:id="595" w:name="_Toc56690694"/>
      <w:bookmarkStart w:id="596" w:name="_Toc175487319"/>
      <w:r w:rsidRPr="00690A26">
        <w:t>6.1.3.3</w:t>
      </w:r>
      <w:r w:rsidRPr="00690A26">
        <w:tab/>
        <w:t>Resource: nf-instance (Document)</w:t>
      </w:r>
      <w:bookmarkEnd w:id="591"/>
      <w:bookmarkEnd w:id="592"/>
      <w:bookmarkEnd w:id="593"/>
      <w:bookmarkEnd w:id="594"/>
      <w:bookmarkEnd w:id="595"/>
      <w:bookmarkEnd w:id="596"/>
    </w:p>
    <w:p w14:paraId="297B8392" w14:textId="77777777" w:rsidR="00A16735" w:rsidRPr="00690A26" w:rsidRDefault="00A16735" w:rsidP="006F4E24">
      <w:pPr>
        <w:pStyle w:val="Heading5"/>
      </w:pPr>
      <w:bookmarkStart w:id="597" w:name="_Toc24937625"/>
      <w:bookmarkStart w:id="598" w:name="_Toc33962440"/>
      <w:bookmarkStart w:id="599" w:name="_Toc42883202"/>
      <w:bookmarkStart w:id="600" w:name="_Toc49733070"/>
      <w:bookmarkStart w:id="601" w:name="_Toc56690695"/>
      <w:bookmarkStart w:id="602" w:name="_Toc175487320"/>
      <w:r w:rsidRPr="00690A26">
        <w:t>6.1.3.3.1</w:t>
      </w:r>
      <w:r w:rsidRPr="00690A26">
        <w:tab/>
        <w:t>Description</w:t>
      </w:r>
      <w:bookmarkEnd w:id="597"/>
      <w:bookmarkEnd w:id="598"/>
      <w:bookmarkEnd w:id="599"/>
      <w:bookmarkEnd w:id="600"/>
      <w:bookmarkEnd w:id="601"/>
      <w:bookmarkEnd w:id="602"/>
    </w:p>
    <w:p w14:paraId="027343CC" w14:textId="77777777" w:rsidR="00A16735" w:rsidRPr="00690A26" w:rsidRDefault="00A16735" w:rsidP="00A16735">
      <w:r w:rsidRPr="00690A26">
        <w:t>This resource represents a single NF instance.</w:t>
      </w:r>
    </w:p>
    <w:p w14:paraId="1AFC8EBA" w14:textId="77777777" w:rsidR="00A16735" w:rsidRPr="00690A26" w:rsidRDefault="00A16735" w:rsidP="006F4E24">
      <w:pPr>
        <w:pStyle w:val="Heading5"/>
      </w:pPr>
      <w:bookmarkStart w:id="603" w:name="_Toc24937626"/>
      <w:bookmarkStart w:id="604" w:name="_Toc33962441"/>
      <w:bookmarkStart w:id="605" w:name="_Toc42883203"/>
      <w:bookmarkStart w:id="606" w:name="_Toc49733071"/>
      <w:bookmarkStart w:id="607" w:name="_Toc56690696"/>
      <w:bookmarkStart w:id="608" w:name="_Toc175487321"/>
      <w:r w:rsidRPr="00690A26">
        <w:t>6.1.3.3.2</w:t>
      </w:r>
      <w:r w:rsidRPr="00690A26">
        <w:tab/>
        <w:t>Resource Definition</w:t>
      </w:r>
      <w:bookmarkEnd w:id="603"/>
      <w:bookmarkEnd w:id="604"/>
      <w:bookmarkEnd w:id="605"/>
      <w:bookmarkEnd w:id="606"/>
      <w:bookmarkEnd w:id="607"/>
      <w:bookmarkEnd w:id="608"/>
    </w:p>
    <w:p w14:paraId="65FC3017" w14:textId="77777777" w:rsidR="00A16735" w:rsidRPr="00690A26" w:rsidRDefault="00A16735" w:rsidP="00A16735">
      <w:r w:rsidRPr="00690A26">
        <w:t xml:space="preserve">Resource URI: </w:t>
      </w:r>
      <w:r w:rsidRPr="00690A26">
        <w:rPr>
          <w:b/>
        </w:rPr>
        <w:t>{apiRoot}/nnrf-nfm/v1/nf-instances/{nfInstanceID}</w:t>
      </w:r>
    </w:p>
    <w:p w14:paraId="16CDCDE1" w14:textId="77777777" w:rsidR="00A16735" w:rsidRPr="00690A26" w:rsidRDefault="00A16735" w:rsidP="006F4E24">
      <w:pPr>
        <w:rPr>
          <w:rFonts w:ascii="Arial" w:hAnsi="Arial" w:cs="Arial"/>
        </w:rPr>
      </w:pPr>
      <w:r w:rsidRPr="006F4E24">
        <w:t>This resource shall support the resource URI variables defined in table 6.1.3.3.2-1.</w:t>
      </w:r>
    </w:p>
    <w:p w14:paraId="705FFD50" w14:textId="77777777" w:rsidR="00A16735" w:rsidRPr="00690A26" w:rsidRDefault="00A16735" w:rsidP="00A16735">
      <w:pPr>
        <w:pStyle w:val="TH"/>
        <w:rPr>
          <w:rFonts w:cs="Arial"/>
        </w:rPr>
      </w:pPr>
      <w:r w:rsidRPr="00690A2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48"/>
        <w:gridCol w:w="1899"/>
        <w:gridCol w:w="6730"/>
      </w:tblGrid>
      <w:tr w:rsidR="00E45615" w:rsidRPr="00690A26" w14:paraId="588FFF1B"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2D85D854" w14:textId="77777777" w:rsidR="00E45615" w:rsidRPr="00690A26" w:rsidRDefault="00E45615" w:rsidP="000655E8">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02C8E882"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08C7C78" w14:textId="77777777" w:rsidR="00E45615" w:rsidRPr="00690A26" w:rsidRDefault="00E45615" w:rsidP="000655E8">
            <w:pPr>
              <w:pStyle w:val="TAH"/>
            </w:pPr>
            <w:r w:rsidRPr="00690A26">
              <w:t>Definition</w:t>
            </w:r>
          </w:p>
        </w:tc>
      </w:tr>
      <w:tr w:rsidR="00E45615" w:rsidRPr="00690A26" w14:paraId="543057B1"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273A94CA" w14:textId="77777777" w:rsidR="00E45615" w:rsidRPr="00690A26" w:rsidRDefault="00E45615" w:rsidP="000655E8">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0D6AC507"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5415677F"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0AD40A92" w14:textId="77777777" w:rsidTr="0002158B">
        <w:trPr>
          <w:jc w:val="center"/>
        </w:trPr>
        <w:tc>
          <w:tcPr>
            <w:tcW w:w="587" w:type="pct"/>
            <w:tcBorders>
              <w:top w:val="single" w:sz="6" w:space="0" w:color="000000"/>
              <w:left w:val="single" w:sz="6" w:space="0" w:color="000000"/>
              <w:bottom w:val="single" w:sz="6" w:space="0" w:color="000000"/>
              <w:right w:val="single" w:sz="6" w:space="0" w:color="000000"/>
            </w:tcBorders>
          </w:tcPr>
          <w:p w14:paraId="5DA0F1FF" w14:textId="77777777" w:rsidR="00E45615" w:rsidRPr="00690A26" w:rsidRDefault="00E45615" w:rsidP="000655E8">
            <w:pPr>
              <w:pStyle w:val="TAL"/>
            </w:pPr>
            <w:r w:rsidRPr="00690A26">
              <w:t>nfInstanceID</w:t>
            </w:r>
          </w:p>
        </w:tc>
        <w:tc>
          <w:tcPr>
            <w:tcW w:w="971" w:type="pct"/>
            <w:tcBorders>
              <w:top w:val="single" w:sz="6" w:space="0" w:color="000000"/>
              <w:left w:val="single" w:sz="6" w:space="0" w:color="000000"/>
              <w:bottom w:val="single" w:sz="6" w:space="0" w:color="000000"/>
              <w:right w:val="single" w:sz="6" w:space="0" w:color="000000"/>
            </w:tcBorders>
          </w:tcPr>
          <w:p w14:paraId="0270B588" w14:textId="77777777" w:rsidR="00E45615" w:rsidRPr="00690A26" w:rsidRDefault="00E45615" w:rsidP="000655E8">
            <w:pPr>
              <w:pStyle w:val="TAL"/>
            </w:pPr>
            <w:r>
              <w:t>NfInstanceId</w:t>
            </w:r>
          </w:p>
        </w:tc>
        <w:tc>
          <w:tcPr>
            <w:tcW w:w="3443" w:type="pct"/>
            <w:tcBorders>
              <w:top w:val="single" w:sz="6" w:space="0" w:color="000000"/>
              <w:left w:val="single" w:sz="6" w:space="0" w:color="000000"/>
              <w:bottom w:val="single" w:sz="6" w:space="0" w:color="000000"/>
              <w:right w:val="single" w:sz="6" w:space="0" w:color="000000"/>
            </w:tcBorders>
            <w:vAlign w:val="center"/>
          </w:tcPr>
          <w:p w14:paraId="38F0D97B" w14:textId="77777777" w:rsidR="00E45615" w:rsidRPr="00690A26" w:rsidRDefault="00E45615" w:rsidP="000655E8">
            <w:pPr>
              <w:pStyle w:val="TAL"/>
            </w:pPr>
            <w:r w:rsidRPr="00690A26">
              <w:t>Represents a specific NF Instance</w:t>
            </w:r>
          </w:p>
        </w:tc>
      </w:tr>
    </w:tbl>
    <w:p w14:paraId="03A64714" w14:textId="77777777" w:rsidR="00A16735" w:rsidRPr="00690A26" w:rsidRDefault="00A16735" w:rsidP="00A16735"/>
    <w:p w14:paraId="1D017B0C" w14:textId="77777777" w:rsidR="00A16735" w:rsidRPr="00690A26" w:rsidRDefault="00A16735" w:rsidP="006F4E24">
      <w:pPr>
        <w:pStyle w:val="Heading5"/>
      </w:pPr>
      <w:bookmarkStart w:id="609" w:name="_Toc24937627"/>
      <w:bookmarkStart w:id="610" w:name="_Toc33962442"/>
      <w:bookmarkStart w:id="611" w:name="_Toc42883204"/>
      <w:bookmarkStart w:id="612" w:name="_Toc49733072"/>
      <w:bookmarkStart w:id="613" w:name="_Toc56690697"/>
      <w:bookmarkStart w:id="614" w:name="_Toc175487322"/>
      <w:r w:rsidRPr="00690A26">
        <w:t>6.1.3.3.3</w:t>
      </w:r>
      <w:r w:rsidRPr="00690A26">
        <w:tab/>
        <w:t>Resource Standard Methods</w:t>
      </w:r>
      <w:bookmarkEnd w:id="609"/>
      <w:bookmarkEnd w:id="610"/>
      <w:bookmarkEnd w:id="611"/>
      <w:bookmarkEnd w:id="612"/>
      <w:bookmarkEnd w:id="613"/>
      <w:bookmarkEnd w:id="614"/>
    </w:p>
    <w:p w14:paraId="5CDA3859" w14:textId="77777777" w:rsidR="00A16735" w:rsidRPr="00690A26" w:rsidRDefault="00A16735" w:rsidP="00545906">
      <w:pPr>
        <w:pStyle w:val="H6"/>
      </w:pPr>
      <w:bookmarkStart w:id="615" w:name="_Toc24937628"/>
      <w:bookmarkStart w:id="616" w:name="_Toc33962443"/>
      <w:bookmarkStart w:id="617" w:name="_Toc42883205"/>
      <w:bookmarkStart w:id="618" w:name="_Toc49733073"/>
      <w:bookmarkStart w:id="619" w:name="_Toc56690698"/>
      <w:r w:rsidRPr="00690A26">
        <w:t>6.1.3.3.3.1</w:t>
      </w:r>
      <w:r w:rsidRPr="00690A26">
        <w:tab/>
        <w:t>GET</w:t>
      </w:r>
      <w:bookmarkEnd w:id="615"/>
      <w:bookmarkEnd w:id="616"/>
      <w:bookmarkEnd w:id="617"/>
      <w:bookmarkEnd w:id="618"/>
      <w:bookmarkEnd w:id="619"/>
    </w:p>
    <w:p w14:paraId="3AB0A8FE" w14:textId="77777777" w:rsidR="00A16735" w:rsidRPr="00690A26" w:rsidRDefault="00A16735" w:rsidP="00A16735">
      <w:r w:rsidRPr="00690A26">
        <w:t>This method retrieves the NF Profile of a given NF instance.</w:t>
      </w:r>
    </w:p>
    <w:p w14:paraId="264FD903" w14:textId="77777777" w:rsidR="00A16735" w:rsidRPr="00690A26" w:rsidRDefault="00A16735" w:rsidP="00A16735">
      <w:r w:rsidRPr="00690A26">
        <w:t>This method shall support the URI query parameters specified in table 6.1.3.3.3.1-1.</w:t>
      </w:r>
    </w:p>
    <w:p w14:paraId="60451F88" w14:textId="77777777" w:rsidR="00A16735" w:rsidRPr="00690A26" w:rsidRDefault="00A16735" w:rsidP="00A16735">
      <w:pPr>
        <w:pStyle w:val="TH"/>
        <w:rPr>
          <w:rFonts w:cs="Arial"/>
        </w:rPr>
      </w:pPr>
      <w:r w:rsidRPr="00690A26">
        <w:t>Table 6.1.3.3.3.1-1: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43593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D77D45"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EDAA3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FA8CEC2"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A10D832"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2C969" w14:textId="77777777" w:rsidR="00A16735" w:rsidRPr="00690A26" w:rsidRDefault="00A16735" w:rsidP="000655E8">
            <w:pPr>
              <w:pStyle w:val="TAH"/>
            </w:pPr>
            <w:r w:rsidRPr="00690A26">
              <w:t>Description</w:t>
            </w:r>
          </w:p>
        </w:tc>
      </w:tr>
      <w:tr w:rsidR="00E15417" w:rsidRPr="00690A26" w14:paraId="377B335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653448" w14:textId="77777777" w:rsidR="00E15417" w:rsidRPr="00690A26" w:rsidRDefault="00E15417" w:rsidP="00E15417">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639381C6" w14:textId="77777777" w:rsidR="00E15417" w:rsidRPr="00690A26" w:rsidRDefault="00E15417" w:rsidP="00E15417">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2CE67E0B" w14:textId="77777777" w:rsidR="00E15417" w:rsidRPr="00690A26" w:rsidRDefault="00E15417" w:rsidP="00E15417">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217E422A" w14:textId="77777777" w:rsidR="00E15417" w:rsidRPr="00690A26" w:rsidRDefault="00E15417" w:rsidP="00E15417">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D1AC1" w14:textId="77777777" w:rsidR="00E15417" w:rsidRDefault="00E15417" w:rsidP="00B1070C">
            <w:pPr>
              <w:pStyle w:val="TAL"/>
            </w:pPr>
            <w:r w:rsidRPr="00B1070C">
              <w:t>Nnrf_NFManagement features supported by the NF Service Consumer that is invoking the Nnrf_NFManagement service. See clause 6.1.9.</w:t>
            </w:r>
          </w:p>
          <w:p w14:paraId="08B81B42" w14:textId="77777777" w:rsidR="00E15417" w:rsidRDefault="00E15417" w:rsidP="00B1070C">
            <w:pPr>
              <w:pStyle w:val="TAL"/>
            </w:pPr>
          </w:p>
          <w:p w14:paraId="19FA6ED9" w14:textId="77777777" w:rsidR="00E15417" w:rsidRPr="00690A26" w:rsidRDefault="00E15417" w:rsidP="00B1070C">
            <w:pPr>
              <w:pStyle w:val="TAL"/>
            </w:pPr>
            <w:r w:rsidRPr="00B1070C">
              <w:t>This IE shall be included if at least one feature is supported by the NF Service Consumer.</w:t>
            </w:r>
          </w:p>
        </w:tc>
      </w:tr>
    </w:tbl>
    <w:p w14:paraId="0C6CF5B6" w14:textId="77777777" w:rsidR="00A16735" w:rsidRPr="00690A26" w:rsidRDefault="00A16735" w:rsidP="00A16735"/>
    <w:p w14:paraId="4B1AF293" w14:textId="77777777" w:rsidR="00A16735" w:rsidRPr="00690A26" w:rsidRDefault="00A16735" w:rsidP="00A16735">
      <w:r w:rsidRPr="00690A26">
        <w:t>This method shall support the request data structures specified in table 6.1.3.3.3.1-2 and the response data structures and response codes specified in table 6.1.3.3.3.1-3.</w:t>
      </w:r>
    </w:p>
    <w:p w14:paraId="63D8D8BA" w14:textId="77777777" w:rsidR="00A16735" w:rsidRPr="00690A26" w:rsidRDefault="00A16735" w:rsidP="00A16735">
      <w:pPr>
        <w:pStyle w:val="TH"/>
      </w:pPr>
      <w:r w:rsidRPr="00690A26">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C5CB0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FF43E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BDD5AE0"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5F4084F"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DEF9CBC" w14:textId="77777777" w:rsidR="00A16735" w:rsidRPr="00690A26" w:rsidRDefault="00A16735" w:rsidP="000655E8">
            <w:pPr>
              <w:pStyle w:val="TAH"/>
            </w:pPr>
            <w:r w:rsidRPr="00690A26">
              <w:t>Description</w:t>
            </w:r>
          </w:p>
        </w:tc>
      </w:tr>
      <w:tr w:rsidR="00A16735" w:rsidRPr="00690A26" w14:paraId="2865168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EE5D1B"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457691A6"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0BE7A06"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65C2786" w14:textId="77777777" w:rsidR="00A16735" w:rsidRPr="00690A26" w:rsidRDefault="00A16735" w:rsidP="000655E8">
            <w:pPr>
              <w:pStyle w:val="TAL"/>
            </w:pPr>
          </w:p>
        </w:tc>
      </w:tr>
    </w:tbl>
    <w:p w14:paraId="491DDA29" w14:textId="77777777" w:rsidR="00A16735" w:rsidRPr="00690A26" w:rsidRDefault="00A16735" w:rsidP="00A16735"/>
    <w:p w14:paraId="19473BAD" w14:textId="77777777" w:rsidR="00A16735" w:rsidRPr="00690A26" w:rsidRDefault="00A16735" w:rsidP="00A16735">
      <w:pPr>
        <w:pStyle w:val="TH"/>
      </w:pPr>
      <w:r w:rsidRPr="00690A26">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A16735" w:rsidRPr="00690A26" w14:paraId="2DC1CF9A" w14:textId="77777777" w:rsidTr="00A84750">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5CC91B16" w14:textId="77777777" w:rsidR="00A16735" w:rsidRPr="00690A26" w:rsidRDefault="00A16735" w:rsidP="000655E8">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2A210086" w14:textId="77777777" w:rsidR="00A16735" w:rsidRPr="00690A26" w:rsidRDefault="00A16735" w:rsidP="000655E8">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4F1DCCE0" w14:textId="77777777" w:rsidR="00A16735" w:rsidRPr="00690A26" w:rsidRDefault="00A16735" w:rsidP="000655E8">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4549900E" w14:textId="77777777" w:rsidR="00A16735" w:rsidRPr="00690A26" w:rsidRDefault="00A16735" w:rsidP="000655E8">
            <w:pPr>
              <w:pStyle w:val="TAH"/>
            </w:pPr>
            <w:r w:rsidRPr="00690A26">
              <w:t>Response</w:t>
            </w:r>
          </w:p>
          <w:p w14:paraId="32284B65"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EE12128" w14:textId="77777777" w:rsidR="00A16735" w:rsidRPr="00690A26" w:rsidRDefault="00A16735" w:rsidP="000655E8">
            <w:pPr>
              <w:pStyle w:val="TAH"/>
            </w:pPr>
            <w:r w:rsidRPr="00690A26">
              <w:t>Description</w:t>
            </w:r>
          </w:p>
        </w:tc>
      </w:tr>
      <w:tr w:rsidR="00A16735" w:rsidRPr="00690A26" w14:paraId="2A41025F"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F461923" w14:textId="77777777" w:rsidR="00A16735" w:rsidRPr="00690A26" w:rsidRDefault="00A16735" w:rsidP="000655E8">
            <w:pPr>
              <w:pStyle w:val="TAL"/>
            </w:pPr>
            <w:r w:rsidRPr="00690A26">
              <w:t>NFProfile</w:t>
            </w:r>
          </w:p>
        </w:tc>
        <w:tc>
          <w:tcPr>
            <w:tcW w:w="275" w:type="pct"/>
            <w:tcBorders>
              <w:top w:val="single" w:sz="4" w:space="0" w:color="auto"/>
              <w:left w:val="single" w:sz="6" w:space="0" w:color="000000"/>
              <w:bottom w:val="single" w:sz="4" w:space="0" w:color="auto"/>
              <w:right w:val="single" w:sz="6" w:space="0" w:color="000000"/>
            </w:tcBorders>
          </w:tcPr>
          <w:p w14:paraId="3F3F5DE2" w14:textId="77777777" w:rsidR="00A16735" w:rsidRPr="00690A26" w:rsidRDefault="00A16735" w:rsidP="000655E8">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7D017ED7" w14:textId="77777777" w:rsidR="00A16735" w:rsidRPr="00690A26" w:rsidRDefault="00A16735" w:rsidP="000655E8">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3D6BF2D8"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50224E" w14:textId="77777777" w:rsidR="00A16735" w:rsidRPr="00690A26" w:rsidRDefault="00A16735" w:rsidP="001A5D10">
            <w:pPr>
              <w:pStyle w:val="TAL"/>
            </w:pPr>
            <w:r w:rsidRPr="00690A26">
              <w:rPr>
                <w:lang w:val="en-US"/>
              </w:rPr>
              <w:t>The response body contains the profile of a given NF Instance</w:t>
            </w:r>
            <w:r w:rsidRPr="00690A26">
              <w:t>.</w:t>
            </w:r>
          </w:p>
        </w:tc>
      </w:tr>
      <w:tr w:rsidR="00E15AED" w:rsidRPr="00690A26" w14:paraId="3F65E4B3"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B04D00E" w14:textId="0E88155D"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2AE5EE3"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67AEDFA"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05085C8D"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518CD46"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2CD340B3" w14:textId="2387B5D2"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B0502ED" w14:textId="77777777" w:rsidTr="00A84750">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4303806B" w14:textId="15A8574C" w:rsidR="00E15AED" w:rsidRPr="00690A26" w:rsidRDefault="00253CB6" w:rsidP="00E15AED">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78625718" w14:textId="77777777" w:rsidR="00E15AED" w:rsidRPr="00690A26" w:rsidRDefault="00E15AED" w:rsidP="00E15AED">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6FB425D5" w14:textId="77777777" w:rsidR="00E15AED" w:rsidRPr="00690A26" w:rsidRDefault="00E15AED" w:rsidP="00E15AED">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6D1C4ECB"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E25558D" w14:textId="77777777" w:rsidR="00F21791" w:rsidRDefault="00E15AED" w:rsidP="00F21791">
            <w:pPr>
              <w:pStyle w:val="TAL"/>
              <w:rPr>
                <w:lang w:val="en-US"/>
              </w:rPr>
            </w:pPr>
            <w:r w:rsidRPr="007D4BE9">
              <w:rPr>
                <w:lang w:val="en-US"/>
              </w:rPr>
              <w:t>The NRF shall generate a Location header field containing a URI pointing to the endpoint of another NRF service instance to which the request should be sent</w:t>
            </w:r>
            <w:r>
              <w:rPr>
                <w:lang w:val="en-US"/>
              </w:rPr>
              <w:t>.</w:t>
            </w:r>
          </w:p>
          <w:p w14:paraId="7207A9AB" w14:textId="094FE43C" w:rsidR="00E15AED" w:rsidRPr="00690A26" w:rsidRDefault="00F21791" w:rsidP="00F21791">
            <w:pPr>
              <w:pStyle w:val="TAL"/>
              <w:rPr>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20D6A56A"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A4E1709" w14:textId="77777777" w:rsidR="00E15AED" w:rsidRPr="00690A26" w:rsidRDefault="00E15AED" w:rsidP="00E15AED">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59491C5" w14:textId="77777777" w:rsidR="00A16735" w:rsidRDefault="00A16735" w:rsidP="00A16735"/>
    <w:p w14:paraId="0FA93099" w14:textId="77777777" w:rsidR="00E15AED" w:rsidRDefault="00E15AED" w:rsidP="00E15AED">
      <w:pPr>
        <w:pStyle w:val="TH"/>
      </w:pPr>
      <w:r>
        <w:t xml:space="preserve">Table </w:t>
      </w:r>
      <w:r w:rsidRPr="00690A26">
        <w:t>6.1.3.3.3.1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798491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A24FD"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29DBB8"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DF0B9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CB9ED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990D18" w14:textId="77777777" w:rsidR="00E15AED" w:rsidRPr="00D67AB2" w:rsidRDefault="00E15AED" w:rsidP="00AD7D13">
            <w:pPr>
              <w:pStyle w:val="TAH"/>
            </w:pPr>
            <w:r w:rsidRPr="00D67AB2">
              <w:t>Description</w:t>
            </w:r>
          </w:p>
        </w:tc>
      </w:tr>
      <w:tr w:rsidR="00E15AED" w:rsidRPr="00D67AB2" w14:paraId="68B4790C"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386BBE"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8A2BF2"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4A72C"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54E2F07"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6F1CE6" w14:textId="281ED47C"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6E94A4DD" w14:textId="77777777" w:rsidR="00E15AED" w:rsidRDefault="00E15AED" w:rsidP="00E15AED">
      <w:pPr>
        <w:rPr>
          <w:noProof/>
        </w:rPr>
      </w:pPr>
    </w:p>
    <w:p w14:paraId="57859484" w14:textId="77777777" w:rsidR="00E15AED" w:rsidRDefault="00E15AED" w:rsidP="00E15AED">
      <w:pPr>
        <w:pStyle w:val="TH"/>
      </w:pPr>
      <w:r>
        <w:t xml:space="preserve">Table </w:t>
      </w:r>
      <w:r w:rsidRPr="00690A26">
        <w:t>6.1.3.3.3.1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27D20B9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9F6AE3"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465A1"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B78D3"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671E5A"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044B86" w14:textId="77777777" w:rsidR="00E15AED" w:rsidRPr="00D67AB2" w:rsidRDefault="00E15AED" w:rsidP="00AD7D13">
            <w:pPr>
              <w:pStyle w:val="TAH"/>
            </w:pPr>
            <w:r w:rsidRPr="00D67AB2">
              <w:t>Description</w:t>
            </w:r>
          </w:p>
        </w:tc>
      </w:tr>
      <w:tr w:rsidR="00E15AED" w:rsidRPr="00D67AB2" w14:paraId="2AB6844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12F39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171AD5"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6D1B5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3BEE11F"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F6084" w14:textId="41CA68B2"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6FCF627" w14:textId="77777777" w:rsidR="00E15AED" w:rsidRPr="00690A26" w:rsidRDefault="00E15AED" w:rsidP="00E15AED"/>
    <w:p w14:paraId="0B49C741" w14:textId="44EF3C48" w:rsidR="003B222F" w:rsidRDefault="003B222F" w:rsidP="003B222F">
      <w:pPr>
        <w:pStyle w:val="TH"/>
      </w:pPr>
      <w:r w:rsidRPr="00D67AB2">
        <w:t>Table 6.</w:t>
      </w:r>
      <w:r>
        <w:t>1</w:t>
      </w:r>
      <w:r w:rsidRPr="00D67AB2">
        <w:t>.</w:t>
      </w:r>
      <w:r>
        <w:t>3</w:t>
      </w:r>
      <w:r w:rsidRPr="00D67AB2">
        <w:t>.</w:t>
      </w:r>
      <w:r>
        <w:t>3.3.1-6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3B222F" w:rsidRPr="00D67AB2" w14:paraId="1A9271E0"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6DB3A0" w14:textId="77777777" w:rsidR="003B222F" w:rsidRPr="00D67AB2" w:rsidRDefault="003B222F"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0BEA5" w14:textId="77777777" w:rsidR="003B222F" w:rsidRPr="00D67AB2" w:rsidRDefault="003B222F"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EE784A" w14:textId="77777777" w:rsidR="003B222F" w:rsidRPr="00D67AB2" w:rsidRDefault="003B222F"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897924" w14:textId="77777777" w:rsidR="003B222F" w:rsidRPr="00D67AB2" w:rsidRDefault="003B222F"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F90DC8" w14:textId="77777777" w:rsidR="003B222F" w:rsidRPr="00D67AB2" w:rsidRDefault="003B222F" w:rsidP="00B81006">
            <w:pPr>
              <w:pStyle w:val="TAH"/>
            </w:pPr>
            <w:r w:rsidRPr="00D67AB2">
              <w:t>Description</w:t>
            </w:r>
          </w:p>
        </w:tc>
      </w:tr>
      <w:tr w:rsidR="003B222F" w:rsidRPr="00D67AB2" w14:paraId="42FFB944"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275089" w14:textId="77777777" w:rsidR="003B222F" w:rsidRDefault="003B222F"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499C22" w14:textId="77777777" w:rsidR="003B222F" w:rsidRDefault="003B222F"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F7860F" w14:textId="77777777" w:rsidR="003B222F" w:rsidRDefault="003B222F"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EDEF91E" w14:textId="77777777" w:rsidR="003B222F" w:rsidRPr="00D67AB2" w:rsidRDefault="003B222F"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07BD8E" w14:textId="291E1968" w:rsidR="003B222F" w:rsidRDefault="003B222F"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217BFAA8" w14:textId="77777777" w:rsidR="00E15AED" w:rsidRPr="00690A26" w:rsidRDefault="00E15AED" w:rsidP="00A16735"/>
    <w:p w14:paraId="2C4BB342" w14:textId="77777777" w:rsidR="00A16735" w:rsidRPr="00690A26" w:rsidRDefault="00A16735" w:rsidP="00545906">
      <w:pPr>
        <w:pStyle w:val="H6"/>
      </w:pPr>
      <w:bookmarkStart w:id="620" w:name="_Toc24937629"/>
      <w:bookmarkStart w:id="621" w:name="_Toc33962444"/>
      <w:bookmarkStart w:id="622" w:name="_Toc42883206"/>
      <w:bookmarkStart w:id="623" w:name="_Toc49733074"/>
      <w:bookmarkStart w:id="624" w:name="_Toc56690699"/>
      <w:r w:rsidRPr="00690A26">
        <w:t>6.1.3.3.3.2</w:t>
      </w:r>
      <w:r w:rsidRPr="00690A26">
        <w:tab/>
        <w:t>PUT</w:t>
      </w:r>
      <w:bookmarkEnd w:id="620"/>
      <w:bookmarkEnd w:id="621"/>
      <w:bookmarkEnd w:id="622"/>
      <w:bookmarkEnd w:id="623"/>
      <w:bookmarkEnd w:id="624"/>
    </w:p>
    <w:p w14:paraId="6F28B59A" w14:textId="77777777" w:rsidR="00A16735" w:rsidRPr="00690A26" w:rsidRDefault="00A16735" w:rsidP="00A16735">
      <w:r w:rsidRPr="00690A26">
        <w:t>This method registers a new NF instance in the NRF, or replaces completely an existing NF instance.</w:t>
      </w:r>
    </w:p>
    <w:p w14:paraId="07CBD1DB" w14:textId="77777777" w:rsidR="00A16735" w:rsidRPr="00690A26" w:rsidRDefault="00A16735" w:rsidP="00A16735">
      <w:r w:rsidRPr="00690A26">
        <w:t>This method shall support the URI query parameters specified in table 6.1.3.3.3.2-1.</w:t>
      </w:r>
    </w:p>
    <w:p w14:paraId="313E6A3E" w14:textId="77777777" w:rsidR="00A16735" w:rsidRPr="00690A26" w:rsidRDefault="00A16735" w:rsidP="00A16735">
      <w:pPr>
        <w:pStyle w:val="TH"/>
        <w:rPr>
          <w:rFonts w:cs="Arial"/>
        </w:rPr>
      </w:pPr>
      <w:r w:rsidRPr="00690A26">
        <w:t>Table 6.1.3.3.3.2-1: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D26B10"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7EA26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8B651"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7E6E8B1"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07988AB"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17CF511" w14:textId="77777777" w:rsidR="00A16735" w:rsidRPr="00690A26" w:rsidRDefault="00A16735" w:rsidP="000655E8">
            <w:pPr>
              <w:pStyle w:val="TAH"/>
            </w:pPr>
            <w:r w:rsidRPr="00690A26">
              <w:t>Description</w:t>
            </w:r>
          </w:p>
        </w:tc>
      </w:tr>
      <w:tr w:rsidR="00A16735" w:rsidRPr="00690A26" w14:paraId="7513B3C1"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620F2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6CEBB91C"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A2949A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CFA730B"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F1C2065" w14:textId="77777777" w:rsidR="00A16735" w:rsidRPr="00690A26" w:rsidRDefault="00A16735" w:rsidP="000655E8">
            <w:pPr>
              <w:pStyle w:val="TAL"/>
            </w:pPr>
          </w:p>
        </w:tc>
      </w:tr>
    </w:tbl>
    <w:p w14:paraId="0FE3F711" w14:textId="77777777" w:rsidR="00A16735" w:rsidRPr="00690A26" w:rsidRDefault="00A16735" w:rsidP="00A16735"/>
    <w:p w14:paraId="3789F5B5" w14:textId="77777777" w:rsidR="00A16735" w:rsidRPr="00690A26" w:rsidRDefault="00A16735" w:rsidP="00A16735">
      <w:r w:rsidRPr="00690A26">
        <w:t>This method shall support the request data structures specified in table 6.1.3.3.3.2-2 and the response data structures and response codes specified in table 6.1.3.3.3.2-3.</w:t>
      </w:r>
    </w:p>
    <w:p w14:paraId="42A3F2E0" w14:textId="77777777" w:rsidR="00A16735" w:rsidRPr="00690A26" w:rsidRDefault="00A16735" w:rsidP="00A16735">
      <w:pPr>
        <w:pStyle w:val="TH"/>
      </w:pPr>
      <w:r w:rsidRPr="00690A26">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55DA85C"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6A9583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49A9EB7B"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6BB9BB0"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65065C9" w14:textId="77777777" w:rsidR="00A16735" w:rsidRPr="00690A26" w:rsidRDefault="00A16735" w:rsidP="000655E8">
            <w:pPr>
              <w:pStyle w:val="TAH"/>
            </w:pPr>
            <w:r w:rsidRPr="00690A26">
              <w:t>Description</w:t>
            </w:r>
          </w:p>
        </w:tc>
      </w:tr>
      <w:tr w:rsidR="00A16735" w:rsidRPr="00690A26" w14:paraId="055A8BA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510B12E" w14:textId="77777777" w:rsidR="00A16735" w:rsidRPr="00690A26" w:rsidRDefault="00A16735" w:rsidP="000655E8">
            <w:pPr>
              <w:pStyle w:val="TAL"/>
            </w:pPr>
            <w:r w:rsidRPr="00690A26">
              <w:t>NFProfile</w:t>
            </w:r>
          </w:p>
        </w:tc>
        <w:tc>
          <w:tcPr>
            <w:tcW w:w="960" w:type="dxa"/>
            <w:tcBorders>
              <w:top w:val="single" w:sz="4" w:space="0" w:color="auto"/>
              <w:left w:val="single" w:sz="6" w:space="0" w:color="000000"/>
              <w:bottom w:val="single" w:sz="6" w:space="0" w:color="000000"/>
              <w:right w:val="single" w:sz="6" w:space="0" w:color="000000"/>
            </w:tcBorders>
          </w:tcPr>
          <w:p w14:paraId="5C6A10CB"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6C1328D7"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612ABEE" w14:textId="77777777" w:rsidR="00A16735" w:rsidRPr="00690A26" w:rsidRDefault="00A16735" w:rsidP="000655E8">
            <w:pPr>
              <w:pStyle w:val="TAL"/>
            </w:pPr>
            <w:r w:rsidRPr="00690A26">
              <w:t>Profile of the NF Instance to be registered, or completely replaced, in NRF.</w:t>
            </w:r>
          </w:p>
        </w:tc>
      </w:tr>
    </w:tbl>
    <w:p w14:paraId="7DAB3B82" w14:textId="77777777" w:rsidR="00A16735" w:rsidRPr="00690A26" w:rsidRDefault="00A16735" w:rsidP="00A16735"/>
    <w:p w14:paraId="2D16E7E2" w14:textId="77777777" w:rsidR="00A16735" w:rsidRPr="00690A26" w:rsidRDefault="00A16735" w:rsidP="00A16735">
      <w:pPr>
        <w:pStyle w:val="TH"/>
      </w:pPr>
      <w:r w:rsidRPr="00690A26">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A16735" w:rsidRPr="00690A26" w14:paraId="53B5F6FB" w14:textId="77777777" w:rsidTr="00A84750">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62CA941A" w14:textId="77777777" w:rsidR="00A16735" w:rsidRPr="00690A26" w:rsidRDefault="00A16735" w:rsidP="000655E8">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10A0A2D5" w14:textId="77777777" w:rsidR="00A16735" w:rsidRPr="00690A26" w:rsidRDefault="00A16735" w:rsidP="000655E8">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7D9382BE" w14:textId="77777777" w:rsidR="00A16735" w:rsidRPr="00690A26" w:rsidRDefault="00A16735" w:rsidP="000655E8">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1F0BAA29" w14:textId="77777777" w:rsidR="00A16735" w:rsidRPr="00690A26" w:rsidRDefault="00A16735" w:rsidP="000655E8">
            <w:pPr>
              <w:pStyle w:val="TAH"/>
            </w:pPr>
            <w:r w:rsidRPr="00690A26">
              <w:t>Response</w:t>
            </w:r>
          </w:p>
          <w:p w14:paraId="1D8BB98B" w14:textId="77777777" w:rsidR="00A16735" w:rsidRPr="00690A26" w:rsidRDefault="00A16735" w:rsidP="000655E8">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1459CA63" w14:textId="77777777" w:rsidR="00A16735" w:rsidRPr="00690A26" w:rsidRDefault="00A16735" w:rsidP="000655E8">
            <w:pPr>
              <w:pStyle w:val="TAH"/>
            </w:pPr>
            <w:r w:rsidRPr="00690A26">
              <w:t>Description</w:t>
            </w:r>
          </w:p>
        </w:tc>
      </w:tr>
      <w:tr w:rsidR="00A16735" w:rsidRPr="00690A26" w14:paraId="4692BB8F" w14:textId="77777777" w:rsidTr="00A84750">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06D0CBCF"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6" w:space="0" w:color="000000"/>
              <w:right w:val="single" w:sz="6" w:space="0" w:color="000000"/>
            </w:tcBorders>
          </w:tcPr>
          <w:p w14:paraId="132788C3"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6EB65C08"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64F58BC6" w14:textId="77777777" w:rsidR="00A16735" w:rsidRPr="00690A26" w:rsidRDefault="00A16735" w:rsidP="000655E8">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3B002849" w14:textId="77777777" w:rsidR="00A16735" w:rsidRPr="00690A26" w:rsidRDefault="00A16735" w:rsidP="000655E8">
            <w:pPr>
              <w:pStyle w:val="TAL"/>
            </w:pPr>
            <w:r w:rsidRPr="00690A26">
              <w:t>This case represents the successful replacement of an existing NF Instance profile.</w:t>
            </w:r>
          </w:p>
          <w:p w14:paraId="10164DF1" w14:textId="77777777" w:rsidR="00A16735" w:rsidRPr="00690A26" w:rsidRDefault="00A16735" w:rsidP="000655E8">
            <w:pPr>
              <w:pStyle w:val="TAL"/>
            </w:pPr>
          </w:p>
          <w:p w14:paraId="42B8CCB9" w14:textId="77777777" w:rsidR="00A16735" w:rsidRPr="00690A26" w:rsidRDefault="00A16735" w:rsidP="000655E8">
            <w:pPr>
              <w:pStyle w:val="TAL"/>
            </w:pPr>
            <w:r w:rsidRPr="00690A26">
              <w:t>Upon success, a response body is returned containing the replaced profile of the NF Instance.</w:t>
            </w:r>
          </w:p>
        </w:tc>
      </w:tr>
      <w:tr w:rsidR="00A16735" w:rsidRPr="00690A26" w14:paraId="47C2E335"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6323B70" w14:textId="77777777" w:rsidR="00A16735" w:rsidRPr="00690A26" w:rsidRDefault="00A16735" w:rsidP="000655E8">
            <w:pPr>
              <w:pStyle w:val="TAL"/>
            </w:pPr>
            <w:r w:rsidRPr="00690A26">
              <w:t>NFProfile</w:t>
            </w:r>
          </w:p>
        </w:tc>
        <w:tc>
          <w:tcPr>
            <w:tcW w:w="272" w:type="pct"/>
            <w:tcBorders>
              <w:top w:val="single" w:sz="4" w:space="0" w:color="auto"/>
              <w:left w:val="single" w:sz="6" w:space="0" w:color="000000"/>
              <w:bottom w:val="single" w:sz="4" w:space="0" w:color="auto"/>
              <w:right w:val="single" w:sz="6" w:space="0" w:color="000000"/>
            </w:tcBorders>
          </w:tcPr>
          <w:p w14:paraId="501EED09" w14:textId="77777777" w:rsidR="00A16735" w:rsidRPr="00690A26" w:rsidRDefault="00A16735" w:rsidP="000655E8">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4D7858B2" w14:textId="77777777" w:rsidR="00A16735" w:rsidRPr="00690A26" w:rsidRDefault="00A16735" w:rsidP="000655E8">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1CEF8A1F" w14:textId="77777777" w:rsidR="00A16735" w:rsidRPr="00690A26" w:rsidRDefault="00A16735" w:rsidP="000655E8">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C92787E" w14:textId="77777777" w:rsidR="00A16735" w:rsidRPr="00690A26" w:rsidRDefault="00A16735" w:rsidP="000655E8">
            <w:pPr>
              <w:pStyle w:val="TAL"/>
            </w:pPr>
            <w:r w:rsidRPr="00690A26">
              <w:t>This case represents the successful registration of a new NF Instance.</w:t>
            </w:r>
          </w:p>
          <w:p w14:paraId="0A253A37" w14:textId="77777777" w:rsidR="00A16735" w:rsidRPr="00690A26" w:rsidRDefault="00A16735" w:rsidP="000655E8">
            <w:pPr>
              <w:pStyle w:val="TAL"/>
            </w:pPr>
          </w:p>
          <w:p w14:paraId="51370B8C" w14:textId="77777777" w:rsidR="00A16735" w:rsidRPr="00690A26" w:rsidRDefault="00A16735" w:rsidP="000655E8">
            <w:pPr>
              <w:pStyle w:val="TAL"/>
            </w:pPr>
            <w:r w:rsidRPr="00690A26">
              <w:t>Upon success, a response body is returned containing the newly created NF Instance profile; also, the HTTP response shall include a "Location" HTTP header that contains the resource URI of the created NF Instance.</w:t>
            </w:r>
          </w:p>
        </w:tc>
      </w:tr>
      <w:tr w:rsidR="00E15AED" w:rsidRPr="00690A26" w14:paraId="1FA7447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A9350EE" w14:textId="7629AF29"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0948AC9"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D9D1011"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D7E4E38" w14:textId="77777777" w:rsidR="00E15AED" w:rsidRPr="00690A26" w:rsidRDefault="00E15AED" w:rsidP="00E15AED">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044AF310"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18B7F81" w14:textId="4A5B57AC"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6CFDD15F"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6EF96EF3" w14:textId="3831ACB5" w:rsidR="00E15AED" w:rsidRPr="00690A26" w:rsidRDefault="00253CB6" w:rsidP="00E15AED">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222608D" w14:textId="77777777" w:rsidR="00E15AED" w:rsidRPr="00690A26" w:rsidRDefault="00E15AED" w:rsidP="00E15AED">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2BDF003A" w14:textId="77777777" w:rsidR="00E15AED" w:rsidRPr="00690A26" w:rsidRDefault="00E15AED" w:rsidP="00E15AED">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2518866A" w14:textId="77777777" w:rsidR="00E15AED" w:rsidRPr="00690A26" w:rsidRDefault="00E15AED" w:rsidP="00E15AED">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8373FE5"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8E96614" w14:textId="2A9B2569"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636A15" w:rsidRPr="00690A26" w14:paraId="518C1781" w14:textId="77777777" w:rsidTr="00A84750">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023B78F9" w14:textId="4496DD56" w:rsidR="00636A15" w:rsidRDefault="00636A15" w:rsidP="00636A15">
            <w:pPr>
              <w:pStyle w:val="TAL"/>
            </w:pPr>
            <w:r>
              <w:t>NFProfileRegistrationError</w:t>
            </w:r>
          </w:p>
        </w:tc>
        <w:tc>
          <w:tcPr>
            <w:tcW w:w="272" w:type="pct"/>
            <w:tcBorders>
              <w:top w:val="single" w:sz="4" w:space="0" w:color="auto"/>
              <w:left w:val="single" w:sz="6" w:space="0" w:color="000000"/>
              <w:bottom w:val="single" w:sz="4" w:space="0" w:color="auto"/>
              <w:right w:val="single" w:sz="6" w:space="0" w:color="000000"/>
            </w:tcBorders>
          </w:tcPr>
          <w:p w14:paraId="3E9C9A5C" w14:textId="6AB614C4" w:rsidR="00636A15" w:rsidRDefault="00636A15" w:rsidP="00636A15">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18DA9438" w14:textId="66478BF3" w:rsidR="00636A15" w:rsidRDefault="00636A15" w:rsidP="00636A15">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1474D5D4" w14:textId="61D0E6EE" w:rsidR="00636A15" w:rsidRDefault="00636A15" w:rsidP="00636A15">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613BE34E" w14:textId="263829C1" w:rsidR="00636A15" w:rsidRPr="007D4BE9" w:rsidRDefault="00636A15" w:rsidP="00636A15">
            <w:pPr>
              <w:pStyle w:val="TAL"/>
              <w:rPr>
                <w:rFonts w:cs="Arial"/>
                <w:szCs w:val="18"/>
                <w:lang w:val="en-US"/>
              </w:rPr>
            </w:pPr>
            <w:r>
              <w:rPr>
                <w:rFonts w:cs="Arial"/>
                <w:szCs w:val="18"/>
                <w:lang w:val="en-US"/>
              </w:rPr>
              <w:t>When used to report the application error SHARED_DATA_ID_UNKNOWN, the NFProfileRegistrationError shall include a list of shared data IDs that are unknown.</w:t>
            </w:r>
          </w:p>
        </w:tc>
      </w:tr>
      <w:tr w:rsidR="00636A15" w:rsidRPr="00690A26" w14:paraId="652EFBC7"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562DFC" w14:textId="77777777" w:rsidR="00636A15" w:rsidRPr="00690A26" w:rsidRDefault="00636A15" w:rsidP="00636A15">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567DFC53" w14:textId="77777777" w:rsidR="00A16735" w:rsidRPr="00690A26" w:rsidRDefault="00A16735" w:rsidP="00A16735"/>
    <w:p w14:paraId="3A45DFBC" w14:textId="77777777" w:rsidR="00AD37E8" w:rsidRDefault="00AD37E8" w:rsidP="00AD37E8">
      <w:pPr>
        <w:pStyle w:val="TH"/>
      </w:pPr>
      <w:bookmarkStart w:id="625" w:name="_Toc24937630"/>
      <w:bookmarkStart w:id="626" w:name="_Toc33962445"/>
      <w:r w:rsidRPr="00D67AB2">
        <w:t>Table 6.1.</w:t>
      </w:r>
      <w:r>
        <w:t>3</w:t>
      </w:r>
      <w:r w:rsidRPr="00D67AB2">
        <w:t>.</w:t>
      </w:r>
      <w:r>
        <w:t>3</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005C20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4F2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E9DD17"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D393EB"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E930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BB9311" w14:textId="77777777" w:rsidR="00AD37E8" w:rsidRPr="00D67AB2" w:rsidRDefault="00AD37E8" w:rsidP="0020375F">
            <w:pPr>
              <w:pStyle w:val="TAH"/>
            </w:pPr>
            <w:r w:rsidRPr="00D67AB2">
              <w:t>Description</w:t>
            </w:r>
          </w:p>
        </w:tc>
      </w:tr>
      <w:tr w:rsidR="00AD37E8" w:rsidRPr="00D67AB2" w14:paraId="1920F6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F05722" w14:textId="77777777" w:rsidR="00AD37E8" w:rsidRPr="00D67AB2" w:rsidRDefault="00AD37E8" w:rsidP="0020375F">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0A4BAB17"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EF4EE0" w14:textId="77777777" w:rsidR="00AD37E8" w:rsidRPr="00D67AB2" w:rsidRDefault="00AD37E8" w:rsidP="0020375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B19FB8"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494676" w14:textId="02C18560" w:rsidR="00AD37E8" w:rsidRPr="00D67AB2" w:rsidRDefault="00AD37E8" w:rsidP="0020375F">
            <w:pPr>
              <w:pStyle w:val="TAL"/>
            </w:pPr>
            <w:r w:rsidRPr="00877FE7">
              <w:t>Content-Encoding, described in IETF</w:t>
            </w:r>
            <w:r>
              <w:t> </w:t>
            </w:r>
            <w:r w:rsidRPr="00877FE7">
              <w:t>RFC</w:t>
            </w:r>
            <w:r>
              <w:t> </w:t>
            </w:r>
            <w:r w:rsidR="00141B14">
              <w:t>9110</w:t>
            </w:r>
            <w:r>
              <w:t> [40]</w:t>
            </w:r>
          </w:p>
        </w:tc>
      </w:tr>
    </w:tbl>
    <w:p w14:paraId="20ADEF0A" w14:textId="77777777" w:rsidR="00AD37E8" w:rsidRDefault="00AD37E8" w:rsidP="00AD37E8"/>
    <w:p w14:paraId="4BB81FA9"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0B8AF60F"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A365BE"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831194"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460F70"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CB3020"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021FCE" w14:textId="77777777" w:rsidR="00AD37E8" w:rsidRPr="00D67AB2" w:rsidRDefault="00AD37E8" w:rsidP="0020375F">
            <w:pPr>
              <w:pStyle w:val="TAH"/>
            </w:pPr>
            <w:r w:rsidRPr="00D67AB2">
              <w:t>Description</w:t>
            </w:r>
          </w:p>
        </w:tc>
      </w:tr>
      <w:tr w:rsidR="00AD37E8" w:rsidRPr="00D67AB2" w14:paraId="4D4780F6"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0E5737"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A34DAE8"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BECEEC"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B15090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0739F7" w14:textId="3B1033A0"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2CBFFBA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42D979" w14:textId="2905DA2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649DA7A9" w14:textId="608EFE88"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5DAC9" w14:textId="68C7849D"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0170313" w14:textId="493779BD"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DDB044" w14:textId="1D6A19B4"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4B2B3B1A" w14:textId="77777777" w:rsidR="00AD37E8" w:rsidRDefault="00AD37E8" w:rsidP="00AD37E8"/>
    <w:p w14:paraId="54873733" w14:textId="77777777" w:rsidR="00AD37E8" w:rsidRDefault="00AD37E8" w:rsidP="00AD37E8">
      <w:pPr>
        <w:pStyle w:val="TH"/>
      </w:pPr>
      <w:r w:rsidRPr="00D67AB2">
        <w:t>Table 6.1.</w:t>
      </w:r>
      <w:r>
        <w:t>3</w:t>
      </w:r>
      <w:r w:rsidRPr="00D67AB2">
        <w:t>.</w:t>
      </w:r>
      <w:r>
        <w:t>3</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31342FC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5D88CD"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56022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9E7328"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B49434"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A68475" w14:textId="77777777" w:rsidR="00AD37E8" w:rsidRPr="00D67AB2" w:rsidRDefault="00AD37E8" w:rsidP="0020375F">
            <w:pPr>
              <w:pStyle w:val="TAH"/>
            </w:pPr>
            <w:r w:rsidRPr="00D67AB2">
              <w:t>Description</w:t>
            </w:r>
          </w:p>
        </w:tc>
      </w:tr>
      <w:tr w:rsidR="00AD37E8" w:rsidRPr="00D67AB2" w14:paraId="6110674B"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18E23E"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7AC4A46"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AA52E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C3AF182"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FEBA8" w14:textId="77777777" w:rsidR="00AD37E8" w:rsidRPr="00877FE7" w:rsidRDefault="00AD37E8" w:rsidP="0020375F">
            <w:pPr>
              <w:pStyle w:val="TAL"/>
            </w:pPr>
            <w:r w:rsidRPr="00877FE7">
              <w:t>Contains the URI of the newly created resource, according to the structure: {apiRoot}/nnrf-nfm/v1/nf-instances/{nfInstanceId}</w:t>
            </w:r>
          </w:p>
        </w:tc>
      </w:tr>
      <w:tr w:rsidR="00AD37E8" w:rsidRPr="00D67AB2" w14:paraId="3C976DF5" w14:textId="77777777" w:rsidTr="0001572B">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578B3A" w14:textId="77777777" w:rsidR="00AD37E8" w:rsidRPr="00D67AB2" w:rsidRDefault="00AD37E8" w:rsidP="0020375F">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328507E3"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8C64CF" w14:textId="77777777" w:rsidR="00AD37E8" w:rsidRPr="00D67AB2" w:rsidRDefault="00AD37E8" w:rsidP="0020375F">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09042EC5"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82FFAE" w14:textId="73BC26F5" w:rsidR="00AD37E8" w:rsidRPr="00D67AB2" w:rsidRDefault="00AD37E8" w:rsidP="0020375F">
            <w:pPr>
              <w:pStyle w:val="TAL"/>
            </w:pPr>
            <w:r w:rsidRPr="00877FE7">
              <w:t>Accept-Encoding, described in IETF</w:t>
            </w:r>
            <w:r>
              <w:t> </w:t>
            </w:r>
            <w:r w:rsidRPr="00877FE7">
              <w:t>RFC</w:t>
            </w:r>
            <w:r>
              <w:t> </w:t>
            </w:r>
            <w:r w:rsidR="00141B14">
              <w:t>9110 [40]</w:t>
            </w:r>
          </w:p>
        </w:tc>
      </w:tr>
      <w:tr w:rsidR="003B222F" w:rsidRPr="00D67AB2" w14:paraId="62A0065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6F8144" w14:textId="1642C8E8" w:rsidR="003B222F" w:rsidRDefault="003B222F" w:rsidP="003B222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04BED723" w14:textId="1B22265A" w:rsidR="003B222F" w:rsidRDefault="003B222F" w:rsidP="003B222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500D7E" w14:textId="08261BC5" w:rsidR="003B222F" w:rsidRDefault="003B222F" w:rsidP="003B222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222261F5" w14:textId="39041C93" w:rsidR="003B222F" w:rsidRDefault="003B222F" w:rsidP="003B222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14BCE9" w14:textId="221B7682" w:rsidR="003B222F" w:rsidRPr="00877FE7" w:rsidRDefault="003B222F" w:rsidP="003B222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8622F3E" w14:textId="77777777" w:rsidR="00AD37E8" w:rsidRDefault="00AD37E8" w:rsidP="00AD37E8"/>
    <w:p w14:paraId="09BB174C" w14:textId="77777777" w:rsidR="00E15AED" w:rsidRDefault="00E15AED" w:rsidP="00E15AED">
      <w:pPr>
        <w:pStyle w:val="TH"/>
      </w:pPr>
      <w:r>
        <w:t xml:space="preserve">Table </w:t>
      </w:r>
      <w:r w:rsidRPr="00690A26">
        <w:t>6.1.3.3.3.2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4B6BE3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7973CE"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5CA4B0"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26E1A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2AADAB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94A626" w14:textId="77777777" w:rsidR="00E15AED" w:rsidRPr="00D67AB2" w:rsidRDefault="00E15AED" w:rsidP="00AD7D13">
            <w:pPr>
              <w:pStyle w:val="TAH"/>
            </w:pPr>
            <w:r w:rsidRPr="00D67AB2">
              <w:t>Description</w:t>
            </w:r>
          </w:p>
        </w:tc>
      </w:tr>
      <w:tr w:rsidR="00E15AED" w:rsidRPr="00D67AB2" w14:paraId="58039D4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AC4FF3"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A83DC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ACB99D"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0598F5B"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DD6F4C" w14:textId="0D1F51B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1DB4E756" w14:textId="77777777" w:rsidR="00E15AED" w:rsidRDefault="00E15AED" w:rsidP="00E15AED">
      <w:pPr>
        <w:rPr>
          <w:noProof/>
        </w:rPr>
      </w:pPr>
    </w:p>
    <w:p w14:paraId="401B9978" w14:textId="77777777" w:rsidR="00E15AED" w:rsidRDefault="00E15AED" w:rsidP="00E15AED">
      <w:pPr>
        <w:pStyle w:val="TH"/>
      </w:pPr>
      <w:r>
        <w:t xml:space="preserve">Table </w:t>
      </w:r>
      <w:r w:rsidRPr="00690A26">
        <w:t>6.1.3.3.3.2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3BCAC49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DB7884"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AB5DAE"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5D49F"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02AADA2"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53D979" w14:textId="77777777" w:rsidR="00E15AED" w:rsidRPr="00D67AB2" w:rsidRDefault="00E15AED" w:rsidP="00AD7D13">
            <w:pPr>
              <w:pStyle w:val="TAH"/>
            </w:pPr>
            <w:r w:rsidRPr="00D67AB2">
              <w:t>Description</w:t>
            </w:r>
          </w:p>
        </w:tc>
      </w:tr>
      <w:tr w:rsidR="00E15AED" w:rsidRPr="00D67AB2" w14:paraId="7EA58A6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E468DC"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197ACDF"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F9EB0"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0777D6"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8D4BE6" w14:textId="058F16FA"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FC76612" w14:textId="77777777" w:rsidR="00E15AED" w:rsidRPr="002857AD" w:rsidRDefault="00E15AED" w:rsidP="00AD37E8"/>
    <w:p w14:paraId="5FA3A517" w14:textId="77777777" w:rsidR="00A16735" w:rsidRPr="00690A26" w:rsidRDefault="00A16735" w:rsidP="00545906">
      <w:pPr>
        <w:pStyle w:val="H6"/>
      </w:pPr>
      <w:bookmarkStart w:id="627" w:name="_Toc42883207"/>
      <w:bookmarkStart w:id="628" w:name="_Toc49733075"/>
      <w:bookmarkStart w:id="629" w:name="_Toc56690700"/>
      <w:r w:rsidRPr="00690A26">
        <w:t>6.1.3.3.3.3</w:t>
      </w:r>
      <w:r w:rsidRPr="00690A26">
        <w:tab/>
        <w:t>PATCH</w:t>
      </w:r>
      <w:bookmarkEnd w:id="625"/>
      <w:bookmarkEnd w:id="626"/>
      <w:bookmarkEnd w:id="627"/>
      <w:bookmarkEnd w:id="628"/>
      <w:bookmarkEnd w:id="629"/>
    </w:p>
    <w:p w14:paraId="24015A6B" w14:textId="77777777" w:rsidR="00A16735" w:rsidRPr="00690A26" w:rsidRDefault="00A16735" w:rsidP="00A16735">
      <w:r w:rsidRPr="00690A26">
        <w:t>This method updates partially the profile of a given NF instance.</w:t>
      </w:r>
    </w:p>
    <w:p w14:paraId="62F68666" w14:textId="77777777" w:rsidR="00A16735" w:rsidRPr="00690A26" w:rsidRDefault="00A16735" w:rsidP="00A16735">
      <w:r w:rsidRPr="00690A26">
        <w:t>This method shall support the URI query parameters specified in table 6.1.3.3.3.3-1.</w:t>
      </w:r>
    </w:p>
    <w:p w14:paraId="268ED47E" w14:textId="77777777" w:rsidR="00A16735" w:rsidRPr="00690A26" w:rsidRDefault="00A16735" w:rsidP="00A16735">
      <w:pPr>
        <w:pStyle w:val="TH"/>
        <w:rPr>
          <w:rFonts w:cs="Arial"/>
        </w:rPr>
      </w:pPr>
      <w:r w:rsidRPr="00690A26">
        <w:t>Table 6.1.3.3.3.3-1: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105C8607"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7AACA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E7C6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3841CF"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415E5E"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4CE1085" w14:textId="77777777" w:rsidR="00A16735" w:rsidRPr="00690A26" w:rsidRDefault="00A16735" w:rsidP="000655E8">
            <w:pPr>
              <w:pStyle w:val="TAH"/>
            </w:pPr>
            <w:r w:rsidRPr="00690A26">
              <w:t>Description</w:t>
            </w:r>
          </w:p>
        </w:tc>
      </w:tr>
      <w:tr w:rsidR="00A16735" w:rsidRPr="00690A26" w14:paraId="13A8BEC7"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8E6780"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A2572BE"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29AFA350"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219080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6F2AE" w14:textId="77777777" w:rsidR="00A16735" w:rsidRPr="00690A26" w:rsidRDefault="00A16735" w:rsidP="000655E8">
            <w:pPr>
              <w:pStyle w:val="TAL"/>
            </w:pPr>
          </w:p>
        </w:tc>
      </w:tr>
    </w:tbl>
    <w:p w14:paraId="4BAB894C" w14:textId="77777777" w:rsidR="00A16735" w:rsidRPr="00690A26" w:rsidRDefault="00A16735" w:rsidP="00A16735"/>
    <w:p w14:paraId="0EBEFA82" w14:textId="77777777" w:rsidR="00A16735" w:rsidRPr="00690A26" w:rsidRDefault="00A16735" w:rsidP="00A16735">
      <w:r w:rsidRPr="00690A26">
        <w:t>This method shall support the request data structures specified in table 6.1.3.3.3.3-2 and the response data structures and response codes specified in table 6.1.3.3.3.3-3.</w:t>
      </w:r>
    </w:p>
    <w:p w14:paraId="4F9D1528" w14:textId="77777777" w:rsidR="00A16735" w:rsidRPr="00690A26" w:rsidRDefault="00A16735" w:rsidP="00A16735">
      <w:pPr>
        <w:pStyle w:val="TH"/>
      </w:pPr>
      <w:r w:rsidRPr="00690A26">
        <w:t>Table 6.1.3.3.3.3-2: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19F251B"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4187C1"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501EA5A"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5886679"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CCFF963" w14:textId="77777777" w:rsidR="00A16735" w:rsidRPr="00690A26" w:rsidRDefault="00A16735" w:rsidP="000655E8">
            <w:pPr>
              <w:pStyle w:val="TAH"/>
            </w:pPr>
            <w:r w:rsidRPr="00690A26">
              <w:t>Description</w:t>
            </w:r>
          </w:p>
        </w:tc>
      </w:tr>
      <w:tr w:rsidR="00A16735" w:rsidRPr="00690A26" w14:paraId="15A0E0D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15F43FE" w14:textId="77777777" w:rsidR="00A16735" w:rsidRPr="00690A26" w:rsidRDefault="00A16735" w:rsidP="000655E8">
            <w:pPr>
              <w:pStyle w:val="TAL"/>
            </w:pPr>
            <w:r>
              <w:t>array(PatchItem)</w:t>
            </w:r>
          </w:p>
          <w:p w14:paraId="0EC0302F"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7E05246E"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6539A5B"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0555B6A" w14:textId="77777777" w:rsidR="00A16735" w:rsidRPr="00690A26" w:rsidRDefault="00A16735" w:rsidP="000655E8">
            <w:pPr>
              <w:pStyle w:val="TAL"/>
            </w:pPr>
            <w:r w:rsidRPr="00690A26">
              <w:t>It contains the list of changes to be made to the profile of the NF Instance, according to the JSON PATCH format specified in IETF RFC 6902 [13].</w:t>
            </w:r>
          </w:p>
        </w:tc>
      </w:tr>
    </w:tbl>
    <w:p w14:paraId="57DEE209" w14:textId="77777777" w:rsidR="00A16735" w:rsidRPr="00690A26" w:rsidRDefault="00A16735" w:rsidP="00A16735"/>
    <w:p w14:paraId="1C92611E" w14:textId="77777777" w:rsidR="00A16735" w:rsidRPr="00690A26" w:rsidRDefault="00A16735" w:rsidP="00A16735">
      <w:pPr>
        <w:pStyle w:val="TH"/>
      </w:pPr>
      <w:r w:rsidRPr="00690A26">
        <w:t>Table 6.1.3.3.3.3-3: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A16735" w:rsidRPr="00690A26" w14:paraId="07A252F5" w14:textId="77777777" w:rsidTr="00A84750">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36A47A51" w14:textId="77777777" w:rsidR="00A16735" w:rsidRPr="00690A26" w:rsidRDefault="00A16735" w:rsidP="000655E8">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5EF534AA" w14:textId="77777777" w:rsidR="00A16735" w:rsidRPr="00690A26" w:rsidRDefault="00A16735" w:rsidP="000655E8">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F24348" w14:textId="77777777" w:rsidR="00A16735" w:rsidRPr="00690A26" w:rsidRDefault="00A16735" w:rsidP="000655E8">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0C0C2615" w14:textId="77777777" w:rsidR="00A16735" w:rsidRPr="00690A26" w:rsidRDefault="00A16735" w:rsidP="000655E8">
            <w:pPr>
              <w:pStyle w:val="TAH"/>
            </w:pPr>
            <w:r w:rsidRPr="00690A26">
              <w:t>Response</w:t>
            </w:r>
          </w:p>
          <w:p w14:paraId="491DB019"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12F978F7" w14:textId="77777777" w:rsidR="00A16735" w:rsidRPr="00690A26" w:rsidRDefault="00A16735" w:rsidP="000655E8">
            <w:pPr>
              <w:pStyle w:val="TAH"/>
            </w:pPr>
            <w:r w:rsidRPr="00690A26">
              <w:t>Description</w:t>
            </w:r>
          </w:p>
        </w:tc>
      </w:tr>
      <w:tr w:rsidR="00A16735" w:rsidRPr="00690A26" w14:paraId="3AEAAC6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552F75" w14:textId="77777777" w:rsidR="00A16735" w:rsidRPr="00690A26" w:rsidRDefault="00A16735" w:rsidP="000655E8">
            <w:pPr>
              <w:pStyle w:val="TAL"/>
            </w:pPr>
            <w:r w:rsidRPr="00690A26">
              <w:t>NFProfile</w:t>
            </w:r>
          </w:p>
        </w:tc>
        <w:tc>
          <w:tcPr>
            <w:tcW w:w="259" w:type="pct"/>
            <w:tcBorders>
              <w:top w:val="single" w:sz="4" w:space="0" w:color="auto"/>
              <w:left w:val="single" w:sz="6" w:space="0" w:color="000000"/>
              <w:bottom w:val="single" w:sz="4" w:space="0" w:color="auto"/>
              <w:right w:val="single" w:sz="6" w:space="0" w:color="000000"/>
            </w:tcBorders>
          </w:tcPr>
          <w:p w14:paraId="540A8D05" w14:textId="77777777" w:rsidR="00A16735" w:rsidRPr="00690A26" w:rsidRDefault="00A16735" w:rsidP="000655E8">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33D0D9DA" w14:textId="77777777" w:rsidR="00A16735" w:rsidRPr="00690A26" w:rsidRDefault="00A16735" w:rsidP="000655E8">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E423C49"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E0FB048" w14:textId="77777777" w:rsidR="00A16735" w:rsidRPr="00690A26" w:rsidRDefault="00A16735" w:rsidP="000655E8">
            <w:pPr>
              <w:pStyle w:val="TAL"/>
            </w:pPr>
            <w:r w:rsidRPr="00690A26">
              <w:t>Upon success, a response body is returned containing the updated profile of the NF Instance.</w:t>
            </w:r>
          </w:p>
        </w:tc>
      </w:tr>
      <w:tr w:rsidR="00A16735" w:rsidRPr="00690A26" w14:paraId="2148A17C"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7E58539" w14:textId="77777777" w:rsidR="00A16735" w:rsidRPr="00690A26" w:rsidRDefault="00A16735" w:rsidP="000655E8">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1B34BB51" w14:textId="77777777" w:rsidR="00A16735" w:rsidRPr="00690A26" w:rsidRDefault="00A16735" w:rsidP="000655E8">
            <w:pPr>
              <w:pStyle w:val="TAC"/>
            </w:pPr>
          </w:p>
        </w:tc>
        <w:tc>
          <w:tcPr>
            <w:tcW w:w="653" w:type="pct"/>
            <w:tcBorders>
              <w:top w:val="single" w:sz="4" w:space="0" w:color="auto"/>
              <w:left w:val="single" w:sz="6" w:space="0" w:color="000000"/>
              <w:bottom w:val="single" w:sz="4" w:space="0" w:color="auto"/>
              <w:right w:val="single" w:sz="6" w:space="0" w:color="000000"/>
            </w:tcBorders>
          </w:tcPr>
          <w:p w14:paraId="5102E393" w14:textId="77777777" w:rsidR="00A16735" w:rsidRPr="00690A26" w:rsidRDefault="00A16735" w:rsidP="000655E8">
            <w:pPr>
              <w:pStyle w:val="TAL"/>
            </w:pPr>
          </w:p>
        </w:tc>
        <w:tc>
          <w:tcPr>
            <w:tcW w:w="942" w:type="pct"/>
            <w:tcBorders>
              <w:top w:val="single" w:sz="4" w:space="0" w:color="auto"/>
              <w:left w:val="single" w:sz="6" w:space="0" w:color="000000"/>
              <w:bottom w:val="single" w:sz="4" w:space="0" w:color="auto"/>
              <w:right w:val="single" w:sz="6" w:space="0" w:color="000000"/>
            </w:tcBorders>
          </w:tcPr>
          <w:p w14:paraId="76E14D60"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6246F3" w14:textId="6D5C19E1" w:rsidR="00A16735" w:rsidRPr="00690A26" w:rsidRDefault="00A16735" w:rsidP="000655E8">
            <w:pPr>
              <w:pStyle w:val="TAL"/>
            </w:pPr>
            <w:r w:rsidRPr="00690A26">
              <w:t xml:space="preserve">Successful response sent when there is no need to provide a full updated profile of the NF Instance (e.g., </w:t>
            </w:r>
            <w:r w:rsidR="008F7254">
              <w:t xml:space="preserve">in the partial update procedure when all update operations are accepted by the NRF, as described in clause 5.2.2.3.1, or </w:t>
            </w:r>
            <w:r w:rsidRPr="00690A26">
              <w:t>in the Heart-Beat operation response described in clause 5.2.2.3.2).</w:t>
            </w:r>
          </w:p>
        </w:tc>
      </w:tr>
      <w:tr w:rsidR="00E15AED" w:rsidRPr="00690A26" w14:paraId="23CEE522"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A67D747" w14:textId="64BB7C7C"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7CBAB8B3"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224C99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9FE737" w14:textId="77777777" w:rsidR="00E15AED" w:rsidRPr="00690A26" w:rsidRDefault="00E15AED" w:rsidP="00E15AED">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7BEA18C"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476274F" w14:textId="57485272"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E15AED" w:rsidRPr="00690A26" w14:paraId="4E78AC7E"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5338FE40" w14:textId="07A38DFF" w:rsidR="00E15AED" w:rsidRPr="00690A26" w:rsidRDefault="00253CB6" w:rsidP="00E15AED">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C7EC03B" w14:textId="77777777" w:rsidR="00E15AED" w:rsidRPr="00690A26" w:rsidRDefault="00E15AED" w:rsidP="00E15AED">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5A16F40" w14:textId="77777777" w:rsidR="00E15AED" w:rsidRPr="00690A26" w:rsidRDefault="00E15AED" w:rsidP="00E15AED">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0D35BF99" w14:textId="77777777" w:rsidR="00E15AED" w:rsidRPr="00690A26" w:rsidRDefault="00E15AED" w:rsidP="00E15AED">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406ABDE" w14:textId="77777777" w:rsidR="00F21791" w:rsidRDefault="00E15AED"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203FFC9" w14:textId="6EFC620D" w:rsidR="00E15AED"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002296" w:rsidRPr="00690A26" w14:paraId="167A97C7"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B37A412" w14:textId="2A35E4B9"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09E1870" w14:textId="7094513D"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C1C489F" w14:textId="04FD8EAB"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41ABDA0" w14:textId="0E56F331" w:rsidR="00002296" w:rsidRDefault="00002296" w:rsidP="0000229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8BC53B3" w14:textId="77777777" w:rsidR="00002296" w:rsidRDefault="00002296" w:rsidP="00002296">
            <w:pPr>
              <w:pStyle w:val="TAL"/>
              <w:rPr>
                <w:rFonts w:cs="Arial"/>
                <w:szCs w:val="18"/>
                <w:lang w:val="en-US"/>
              </w:rPr>
            </w:pPr>
            <w:r>
              <w:rPr>
                <w:rFonts w:cs="Arial"/>
                <w:szCs w:val="18"/>
                <w:lang w:val="en-US"/>
              </w:rPr>
              <w:t>The modification has failed due to the precondition in the request is not fulfilled.</w:t>
            </w:r>
          </w:p>
          <w:p w14:paraId="00E97001" w14:textId="77777777" w:rsidR="00002296" w:rsidRPr="007D4BE9" w:rsidRDefault="00002296" w:rsidP="00002296">
            <w:pPr>
              <w:pStyle w:val="TAL"/>
              <w:rPr>
                <w:rFonts w:cs="Arial"/>
                <w:szCs w:val="18"/>
                <w:lang w:val="en-US"/>
              </w:rPr>
            </w:pPr>
          </w:p>
        </w:tc>
      </w:tr>
      <w:tr w:rsidR="00002296" w:rsidRPr="00690A26" w14:paraId="0D32A505" w14:textId="77777777" w:rsidTr="00A84750">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C355FB6" w14:textId="2BE3DD02" w:rsidR="00002296" w:rsidRDefault="00002296" w:rsidP="0000229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46A58283" w14:textId="5FA26D8A" w:rsidR="00002296" w:rsidRDefault="00002296" w:rsidP="0000229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68CBAAC" w14:textId="755142D6" w:rsidR="00002296" w:rsidRDefault="00002296" w:rsidP="0000229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6FE24594" w14:textId="497E07AC" w:rsidR="00002296" w:rsidRDefault="00002296" w:rsidP="0000229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02F93C1D" w14:textId="77777777" w:rsidR="00002296" w:rsidRDefault="00002296" w:rsidP="00002296">
            <w:pPr>
              <w:pStyle w:val="TAL"/>
              <w:rPr>
                <w:rFonts w:cs="Arial"/>
                <w:szCs w:val="18"/>
                <w:lang w:val="en-US"/>
              </w:rPr>
            </w:pPr>
            <w:r>
              <w:rPr>
                <w:rFonts w:cs="Arial"/>
                <w:szCs w:val="18"/>
                <w:lang w:val="en-US"/>
              </w:rPr>
              <w:t>The modification has failed due to confliction (e.g. to change a value of a non-existing IE).</w:t>
            </w:r>
          </w:p>
          <w:p w14:paraId="56942A96" w14:textId="77777777" w:rsidR="00002296" w:rsidRPr="007D4BE9" w:rsidRDefault="00002296" w:rsidP="00002296">
            <w:pPr>
              <w:pStyle w:val="TAL"/>
              <w:rPr>
                <w:rFonts w:cs="Arial"/>
                <w:szCs w:val="18"/>
                <w:lang w:val="en-US"/>
              </w:rPr>
            </w:pPr>
          </w:p>
        </w:tc>
      </w:tr>
      <w:tr w:rsidR="00002296" w:rsidRPr="00690A26" w14:paraId="33CC2C56"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67E3BE3" w14:textId="77777777" w:rsidR="00002296" w:rsidRPr="00690A26" w:rsidRDefault="00002296" w:rsidP="0000229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3ACDB3E9" w14:textId="77777777" w:rsidR="00A16735" w:rsidRDefault="00A16735" w:rsidP="00A16735"/>
    <w:p w14:paraId="007BD53A" w14:textId="77777777" w:rsidR="00E15AED" w:rsidRDefault="00E15AED" w:rsidP="00E15AED">
      <w:pPr>
        <w:pStyle w:val="TH"/>
      </w:pPr>
      <w:r>
        <w:t xml:space="preserve">Table </w:t>
      </w:r>
      <w:r w:rsidRPr="00690A26">
        <w:t>6.1.3.3.3.3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58531D9D"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AFD4E8"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87A305"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85DAE2"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2AED04"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D36EEB" w14:textId="77777777" w:rsidR="00E15AED" w:rsidRPr="00D67AB2" w:rsidRDefault="00E15AED" w:rsidP="00AD7D13">
            <w:pPr>
              <w:pStyle w:val="TAH"/>
            </w:pPr>
            <w:r w:rsidRPr="00D67AB2">
              <w:t>Description</w:t>
            </w:r>
          </w:p>
        </w:tc>
      </w:tr>
      <w:tr w:rsidR="00E15AED" w:rsidRPr="00D67AB2" w14:paraId="0F33078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3F917"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978DCB"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27858E"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C3B6622"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CA267B" w14:textId="5D713675"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33B4FE38" w14:textId="77777777" w:rsidR="00E15AED" w:rsidRDefault="00E15AED" w:rsidP="00E15AED">
      <w:pPr>
        <w:rPr>
          <w:noProof/>
        </w:rPr>
      </w:pPr>
    </w:p>
    <w:p w14:paraId="41896FF4" w14:textId="77777777" w:rsidR="00E15AED" w:rsidRDefault="00E15AED" w:rsidP="00E15AED">
      <w:pPr>
        <w:pStyle w:val="TH"/>
      </w:pPr>
      <w:r>
        <w:t xml:space="preserve">Table </w:t>
      </w:r>
      <w:r w:rsidRPr="00690A26">
        <w:t>6.1.3.3.3.3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E15AED" w:rsidRPr="00D67AB2" w14:paraId="1E2F772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98B3AA" w14:textId="77777777" w:rsidR="00E15AED" w:rsidRPr="00D67AB2" w:rsidRDefault="00E15AED"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315A4D" w14:textId="77777777" w:rsidR="00E15AED" w:rsidRPr="00D67AB2" w:rsidRDefault="00E15AED"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61F1C6" w14:textId="77777777" w:rsidR="00E15AED" w:rsidRPr="00D67AB2" w:rsidRDefault="00E15AED"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84FC70" w14:textId="77777777" w:rsidR="00E15AED" w:rsidRPr="00D67AB2" w:rsidRDefault="00E15AED"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547C6" w14:textId="77777777" w:rsidR="00E15AED" w:rsidRPr="00D67AB2" w:rsidRDefault="00E15AED" w:rsidP="00AD7D13">
            <w:pPr>
              <w:pStyle w:val="TAH"/>
            </w:pPr>
            <w:r w:rsidRPr="00D67AB2">
              <w:t>Description</w:t>
            </w:r>
          </w:p>
        </w:tc>
      </w:tr>
      <w:tr w:rsidR="00E15AED" w:rsidRPr="00D67AB2" w14:paraId="74518D78"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FA251A" w14:textId="77777777" w:rsidR="00E15AED" w:rsidRPr="00D67AB2" w:rsidRDefault="00E15AED"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06E1071" w14:textId="77777777" w:rsidR="00E15AED" w:rsidRPr="00D67AB2" w:rsidRDefault="00E15AED"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798928" w14:textId="77777777" w:rsidR="00E15AED" w:rsidRPr="00D67AB2" w:rsidRDefault="00E15AED"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68F8FAA" w14:textId="77777777" w:rsidR="00E15AED" w:rsidRPr="00D67AB2" w:rsidRDefault="00E15AED"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870EDA" w14:textId="5B4304D6" w:rsidR="00E15AED" w:rsidRPr="00D67AB2" w:rsidRDefault="00E15AED"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7AD3159" w14:textId="77777777" w:rsidR="00E15AED" w:rsidRPr="00690A26" w:rsidRDefault="00E15AED" w:rsidP="00E15AED"/>
    <w:p w14:paraId="3CD48C2A" w14:textId="7D2AFD24" w:rsidR="00002296" w:rsidRDefault="00002296" w:rsidP="00002296">
      <w:pPr>
        <w:pStyle w:val="TH"/>
      </w:pPr>
      <w:r w:rsidRPr="00D67AB2">
        <w:t>Table 6.</w:t>
      </w:r>
      <w:r>
        <w:t>1</w:t>
      </w:r>
      <w:r w:rsidRPr="00D67AB2">
        <w:t>.</w:t>
      </w:r>
      <w:r>
        <w:t>3</w:t>
      </w:r>
      <w:r w:rsidRPr="00D67AB2">
        <w:t>.</w:t>
      </w:r>
      <w:r>
        <w:t>3.3.3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09DC583C"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11FC3A"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61628"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8CFB9D"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9D6BE8"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41941F" w14:textId="77777777" w:rsidR="00002296" w:rsidRPr="00D67AB2" w:rsidRDefault="00002296" w:rsidP="00B81006">
            <w:pPr>
              <w:pStyle w:val="TAH"/>
            </w:pPr>
            <w:r w:rsidRPr="00D67AB2">
              <w:t>Description</w:t>
            </w:r>
          </w:p>
        </w:tc>
      </w:tr>
      <w:tr w:rsidR="00002296" w:rsidRPr="00D67AB2" w14:paraId="42386157" w14:textId="77777777" w:rsidTr="00B8100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31A9A5" w14:textId="77777777" w:rsidR="00002296" w:rsidRPr="00D67AB2" w:rsidRDefault="00002296" w:rsidP="00B81006">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3D461375" w14:textId="77777777" w:rsidR="00002296" w:rsidRPr="00D67AB2" w:rsidRDefault="00002296" w:rsidP="00B8100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65344A" w14:textId="77777777" w:rsidR="00002296" w:rsidRPr="00D67AB2" w:rsidRDefault="00002296" w:rsidP="00B81006">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7993CAFA" w14:textId="77777777" w:rsidR="00002296" w:rsidRPr="00D67AB2" w:rsidRDefault="00002296" w:rsidP="00B81006">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5DEDFB1" w14:textId="73E91B05" w:rsidR="00002296" w:rsidRPr="00D67AB2" w:rsidRDefault="00002296" w:rsidP="00B81006">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1.1</w:t>
            </w:r>
            <w:r>
              <w:t>.</w:t>
            </w:r>
          </w:p>
        </w:tc>
      </w:tr>
    </w:tbl>
    <w:p w14:paraId="07FB30DC" w14:textId="77777777" w:rsidR="00002296" w:rsidRDefault="00002296" w:rsidP="00002296">
      <w:pPr>
        <w:pStyle w:val="TH"/>
      </w:pPr>
    </w:p>
    <w:p w14:paraId="4A8E0AC3" w14:textId="6BD3F896" w:rsidR="00002296" w:rsidRDefault="00002296" w:rsidP="00002296">
      <w:pPr>
        <w:pStyle w:val="TH"/>
      </w:pPr>
      <w:r w:rsidRPr="00D67AB2">
        <w:t>Table 6.</w:t>
      </w:r>
      <w:r>
        <w:t>1</w:t>
      </w:r>
      <w:r w:rsidRPr="00D67AB2">
        <w:t>.</w:t>
      </w:r>
      <w:r>
        <w:t>3</w:t>
      </w:r>
      <w:r w:rsidRPr="00D67AB2">
        <w:t>.</w:t>
      </w:r>
      <w:r>
        <w:t>3.3.3-7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02296" w:rsidRPr="00D67AB2" w14:paraId="31F5F2EB" w14:textId="77777777" w:rsidTr="00B8100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3FC670" w14:textId="77777777" w:rsidR="00002296" w:rsidRPr="00D67AB2" w:rsidRDefault="00002296" w:rsidP="00B8100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AC8A3C" w14:textId="77777777" w:rsidR="00002296" w:rsidRPr="00D67AB2" w:rsidRDefault="00002296" w:rsidP="00B8100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FE794" w14:textId="77777777" w:rsidR="00002296" w:rsidRPr="00D67AB2" w:rsidRDefault="00002296" w:rsidP="00B8100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A3F30F" w14:textId="77777777" w:rsidR="00002296" w:rsidRPr="00D67AB2" w:rsidRDefault="00002296" w:rsidP="00B8100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B03533" w14:textId="77777777" w:rsidR="00002296" w:rsidRPr="00D67AB2" w:rsidRDefault="00002296" w:rsidP="00B81006">
            <w:pPr>
              <w:pStyle w:val="TAH"/>
            </w:pPr>
            <w:r w:rsidRPr="00D67AB2">
              <w:t>Description</w:t>
            </w:r>
          </w:p>
        </w:tc>
      </w:tr>
      <w:tr w:rsidR="00002296" w:rsidRPr="00D67AB2" w14:paraId="0A962F7E" w14:textId="77777777" w:rsidTr="00B8100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74F1EB" w14:textId="77777777" w:rsidR="00002296" w:rsidRDefault="00002296" w:rsidP="00B81006">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7871A853" w14:textId="77777777" w:rsidR="00002296" w:rsidRDefault="00002296" w:rsidP="00B8100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535DD5" w14:textId="77777777" w:rsidR="00002296" w:rsidRDefault="00002296" w:rsidP="00B81006">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08437A97" w14:textId="77777777" w:rsidR="00002296" w:rsidRPr="00D67AB2" w:rsidRDefault="00002296" w:rsidP="00B8100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2ADE7" w14:textId="76094FCF" w:rsidR="00002296" w:rsidRDefault="00002296" w:rsidP="00B81006">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r>
              <w:t>.</w:t>
            </w:r>
          </w:p>
        </w:tc>
      </w:tr>
    </w:tbl>
    <w:p w14:paraId="4A4B0DCE" w14:textId="77777777" w:rsidR="00E15AED" w:rsidRPr="00690A26" w:rsidRDefault="00E15AED" w:rsidP="00A16735"/>
    <w:p w14:paraId="3C5D7605" w14:textId="77777777" w:rsidR="00A16735" w:rsidRPr="00690A26" w:rsidRDefault="00A16735" w:rsidP="00545906">
      <w:pPr>
        <w:pStyle w:val="H6"/>
      </w:pPr>
      <w:bookmarkStart w:id="630" w:name="_Toc24937631"/>
      <w:bookmarkStart w:id="631" w:name="_Toc33962446"/>
      <w:bookmarkStart w:id="632" w:name="_Toc42883208"/>
      <w:bookmarkStart w:id="633" w:name="_Toc49733076"/>
      <w:bookmarkStart w:id="634" w:name="_Toc56690701"/>
      <w:r w:rsidRPr="00690A26">
        <w:t>6.1.3.3.3.4</w:t>
      </w:r>
      <w:r w:rsidRPr="00690A26">
        <w:tab/>
        <w:t>DELETE</w:t>
      </w:r>
      <w:bookmarkEnd w:id="630"/>
      <w:bookmarkEnd w:id="631"/>
      <w:bookmarkEnd w:id="632"/>
      <w:bookmarkEnd w:id="633"/>
      <w:bookmarkEnd w:id="634"/>
    </w:p>
    <w:p w14:paraId="68858404" w14:textId="77777777" w:rsidR="00A16735" w:rsidRPr="00690A26" w:rsidRDefault="00A16735" w:rsidP="00A16735">
      <w:r w:rsidRPr="00690A26">
        <w:t>This method deregisters an existing NF instance from the NRF.</w:t>
      </w:r>
    </w:p>
    <w:p w14:paraId="6526845D" w14:textId="77777777" w:rsidR="00A16735" w:rsidRPr="00690A26" w:rsidRDefault="00A16735" w:rsidP="00A16735">
      <w:r w:rsidRPr="00690A26">
        <w:t>This method shall support the URI query parameters specified in table 6.1.3.3.3.4-1.</w:t>
      </w:r>
    </w:p>
    <w:p w14:paraId="11B0C7BE" w14:textId="77777777" w:rsidR="00A16735" w:rsidRPr="00690A26" w:rsidRDefault="00A16735" w:rsidP="00A16735">
      <w:pPr>
        <w:pStyle w:val="TH"/>
        <w:rPr>
          <w:rFonts w:cs="Arial"/>
        </w:rPr>
      </w:pPr>
      <w:r w:rsidRPr="00690A26">
        <w:t>Table 6.1.3.3.3.4-1: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A7F4B9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5EB835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1A66BC"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AE43B19"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0BC1137"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9ED2A5F" w14:textId="77777777" w:rsidR="00A16735" w:rsidRPr="00690A26" w:rsidRDefault="00A16735" w:rsidP="000655E8">
            <w:pPr>
              <w:pStyle w:val="TAH"/>
            </w:pPr>
            <w:r w:rsidRPr="00690A26">
              <w:t>Description</w:t>
            </w:r>
          </w:p>
        </w:tc>
      </w:tr>
      <w:tr w:rsidR="00A16735" w:rsidRPr="00690A26" w14:paraId="5D090EA6"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849C5A"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6F0C20"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13102E3"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048A173"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D666A4D" w14:textId="77777777" w:rsidR="00A16735" w:rsidRPr="00690A26" w:rsidRDefault="00A16735" w:rsidP="000655E8">
            <w:pPr>
              <w:pStyle w:val="TAL"/>
            </w:pPr>
          </w:p>
        </w:tc>
      </w:tr>
    </w:tbl>
    <w:p w14:paraId="3F83D623" w14:textId="77777777" w:rsidR="00A16735" w:rsidRPr="00690A26" w:rsidRDefault="00A16735" w:rsidP="00A16735"/>
    <w:p w14:paraId="3FBAE2C4" w14:textId="77777777" w:rsidR="00A16735" w:rsidRPr="00690A26" w:rsidRDefault="00A16735" w:rsidP="00A16735">
      <w:r w:rsidRPr="00690A26">
        <w:t>This method shall support the request data structures specified in table 6.1.3.3.3.4-2 and the response data structures and response codes specified in table 6.1.3.3.3.4-3.</w:t>
      </w:r>
    </w:p>
    <w:p w14:paraId="7F9A622D" w14:textId="77777777" w:rsidR="00A16735" w:rsidRPr="00690A26" w:rsidRDefault="00A16735" w:rsidP="00A16735">
      <w:pPr>
        <w:pStyle w:val="TH"/>
      </w:pPr>
      <w:r w:rsidRPr="00690A26">
        <w:t>Table 6.1.3.3.3.4-2: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3161B55E"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0B5448B"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5136D6D"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559BBC5"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E857838" w14:textId="77777777" w:rsidR="00A16735" w:rsidRPr="00690A26" w:rsidRDefault="00A16735" w:rsidP="000655E8">
            <w:pPr>
              <w:pStyle w:val="TAH"/>
            </w:pPr>
            <w:r w:rsidRPr="00690A26">
              <w:t>Description</w:t>
            </w:r>
          </w:p>
        </w:tc>
      </w:tr>
      <w:tr w:rsidR="00A16735" w:rsidRPr="00690A26" w14:paraId="1235498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77936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625E3EAA"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5496E9B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C909873" w14:textId="77777777" w:rsidR="00A16735" w:rsidRPr="00690A26" w:rsidRDefault="00A16735" w:rsidP="000655E8">
            <w:pPr>
              <w:pStyle w:val="TAL"/>
            </w:pPr>
          </w:p>
        </w:tc>
      </w:tr>
    </w:tbl>
    <w:p w14:paraId="21515F2F" w14:textId="77777777" w:rsidR="00A16735" w:rsidRPr="00690A26" w:rsidRDefault="00A16735" w:rsidP="00A16735"/>
    <w:p w14:paraId="49BD63F1" w14:textId="77777777" w:rsidR="00A16735" w:rsidRPr="00690A26" w:rsidRDefault="00A16735" w:rsidP="00A16735">
      <w:pPr>
        <w:pStyle w:val="TH"/>
      </w:pPr>
      <w:r w:rsidRPr="00690A26">
        <w:t>Table 6.1.3.3.3.4-3: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A16735" w:rsidRPr="00690A26" w14:paraId="32D04AED" w14:textId="77777777" w:rsidTr="00A84750">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01AFF48A"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5644F965" w14:textId="77777777" w:rsidR="00A16735" w:rsidRPr="00690A26" w:rsidRDefault="00A16735" w:rsidP="000655E8">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F20786D" w14:textId="77777777" w:rsidR="00A16735" w:rsidRPr="00690A26" w:rsidRDefault="00A16735" w:rsidP="000655E8">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BB8CB30" w14:textId="77777777" w:rsidR="00A16735" w:rsidRPr="00690A26" w:rsidRDefault="00A16735" w:rsidP="000655E8">
            <w:pPr>
              <w:pStyle w:val="TAH"/>
            </w:pPr>
            <w:r w:rsidRPr="00690A26">
              <w:t>Response</w:t>
            </w:r>
          </w:p>
          <w:p w14:paraId="4B579EE5"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B778257" w14:textId="77777777" w:rsidR="00A16735" w:rsidRPr="00690A26" w:rsidRDefault="00A16735" w:rsidP="000655E8">
            <w:pPr>
              <w:pStyle w:val="TAH"/>
            </w:pPr>
            <w:r w:rsidRPr="00690A26">
              <w:t>Description</w:t>
            </w:r>
          </w:p>
        </w:tc>
      </w:tr>
      <w:tr w:rsidR="00A16735" w:rsidRPr="00690A26" w14:paraId="4BE54C5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7BD741BB"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0C01A8C2" w14:textId="77777777" w:rsidR="00A16735" w:rsidRPr="00690A26" w:rsidRDefault="00A16735" w:rsidP="000655E8">
            <w:pPr>
              <w:pStyle w:val="TAC"/>
            </w:pPr>
          </w:p>
        </w:tc>
        <w:tc>
          <w:tcPr>
            <w:tcW w:w="616" w:type="pct"/>
            <w:tcBorders>
              <w:top w:val="single" w:sz="4" w:space="0" w:color="auto"/>
              <w:left w:val="single" w:sz="6" w:space="0" w:color="000000"/>
              <w:bottom w:val="single" w:sz="4" w:space="0" w:color="auto"/>
              <w:right w:val="single" w:sz="6" w:space="0" w:color="000000"/>
            </w:tcBorders>
          </w:tcPr>
          <w:p w14:paraId="36B3DDD7" w14:textId="77777777" w:rsidR="00A16735" w:rsidRPr="00690A26" w:rsidRDefault="00A16735" w:rsidP="000655E8">
            <w:pPr>
              <w:pStyle w:val="TAL"/>
            </w:pPr>
          </w:p>
        </w:tc>
        <w:tc>
          <w:tcPr>
            <w:tcW w:w="996" w:type="pct"/>
            <w:tcBorders>
              <w:top w:val="single" w:sz="4" w:space="0" w:color="auto"/>
              <w:left w:val="single" w:sz="6" w:space="0" w:color="000000"/>
              <w:bottom w:val="single" w:sz="4" w:space="0" w:color="auto"/>
              <w:right w:val="single" w:sz="6" w:space="0" w:color="000000"/>
            </w:tcBorders>
          </w:tcPr>
          <w:p w14:paraId="2D523FE6" w14:textId="77777777" w:rsidR="00A16735" w:rsidRPr="00690A26" w:rsidRDefault="00A16735" w:rsidP="000655E8">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A1646" w14:textId="77777777" w:rsidR="00A16735" w:rsidRPr="00690A26" w:rsidRDefault="00A16735" w:rsidP="000655E8">
            <w:pPr>
              <w:pStyle w:val="TAL"/>
            </w:pPr>
          </w:p>
        </w:tc>
      </w:tr>
      <w:tr w:rsidR="00AD7D13" w:rsidRPr="00690A26" w14:paraId="6AFD635D"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36AEF921" w14:textId="288B2729"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7198380F"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77AB85D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A399233" w14:textId="77777777" w:rsidR="00AD7D13" w:rsidRPr="00690A26" w:rsidRDefault="00AD7D13" w:rsidP="00AD7D13">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0831231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5DAA57F6" w14:textId="601AE6FD"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0314DA2A" w14:textId="77777777" w:rsidTr="00A84750">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5D9CF50" w14:textId="7D6A1A38"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5FF2F286" w14:textId="77777777" w:rsidR="00AD7D13" w:rsidRPr="00690A26" w:rsidRDefault="00AD7D13" w:rsidP="00AD7D13">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64EDCF1" w14:textId="77777777" w:rsidR="00AD7D13" w:rsidRPr="00690A26" w:rsidRDefault="00AD7D13" w:rsidP="00AD7D13">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1A7ED05C" w14:textId="77777777" w:rsidR="00AD7D13" w:rsidRPr="00690A26" w:rsidRDefault="00AD7D13" w:rsidP="00AD7D13">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7619C1F"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E0C25DA" w14:textId="06AF3239"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A537F9E"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02390D" w14:textId="77777777"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30539D5A" w14:textId="77777777" w:rsidR="00A16735" w:rsidRDefault="00A16735" w:rsidP="00A16735"/>
    <w:p w14:paraId="12C84E14" w14:textId="77777777" w:rsidR="00AD7D13" w:rsidRDefault="00AD7D13" w:rsidP="00AD7D13">
      <w:pPr>
        <w:pStyle w:val="TH"/>
      </w:pPr>
      <w:r>
        <w:t xml:space="preserve">Table </w:t>
      </w:r>
      <w:r w:rsidRPr="00690A26">
        <w:t>6.1.3.3.3.4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74DC8A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681A9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D053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02207"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966792"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101DA3" w14:textId="77777777" w:rsidR="00AD7D13" w:rsidRPr="00D67AB2" w:rsidRDefault="00AD7D13" w:rsidP="00AD7D13">
            <w:pPr>
              <w:pStyle w:val="TAH"/>
            </w:pPr>
            <w:r w:rsidRPr="00D67AB2">
              <w:t>Description</w:t>
            </w:r>
          </w:p>
        </w:tc>
      </w:tr>
      <w:tr w:rsidR="00AD7D13" w:rsidRPr="00D67AB2" w14:paraId="4000B415"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16E790"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BE4AB0"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4437C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E1D82A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2ADA2D" w14:textId="351D79E2"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6096B42" w14:textId="77777777" w:rsidR="00AD7D13" w:rsidRDefault="00AD7D13" w:rsidP="00AD7D13">
      <w:pPr>
        <w:rPr>
          <w:noProof/>
        </w:rPr>
      </w:pPr>
    </w:p>
    <w:p w14:paraId="6264B6D0" w14:textId="77777777" w:rsidR="00AD7D13" w:rsidRDefault="00AD7D13" w:rsidP="00AD7D13">
      <w:pPr>
        <w:pStyle w:val="TH"/>
      </w:pPr>
      <w:r>
        <w:t xml:space="preserve">Table </w:t>
      </w:r>
      <w:r w:rsidRPr="00690A26">
        <w:t>6.1.3.3.3.4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5FD88DF4"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C642DF"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0041C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E81DD3"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CCF9DA"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99DDA3" w14:textId="77777777" w:rsidR="00AD7D13" w:rsidRPr="00D67AB2" w:rsidRDefault="00AD7D13" w:rsidP="00AD7D13">
            <w:pPr>
              <w:pStyle w:val="TAH"/>
            </w:pPr>
            <w:r w:rsidRPr="00D67AB2">
              <w:t>Description</w:t>
            </w:r>
          </w:p>
        </w:tc>
      </w:tr>
      <w:tr w:rsidR="00AD7D13" w:rsidRPr="00D67AB2" w14:paraId="0608552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CABE6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F668E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D243632"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13FFDCC"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F848A9" w14:textId="46D99B68"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8B7D09A" w14:textId="77777777" w:rsidR="00AD7D13" w:rsidRPr="00690A26" w:rsidRDefault="00AD7D13" w:rsidP="00A16735"/>
    <w:p w14:paraId="0ECA5B19" w14:textId="77777777" w:rsidR="00A16735" w:rsidRPr="00690A26" w:rsidRDefault="00A16735" w:rsidP="006F4E24">
      <w:pPr>
        <w:pStyle w:val="Heading4"/>
      </w:pPr>
      <w:bookmarkStart w:id="635" w:name="_Toc24937632"/>
      <w:bookmarkStart w:id="636" w:name="_Toc33962447"/>
      <w:bookmarkStart w:id="637" w:name="_Toc42883209"/>
      <w:bookmarkStart w:id="638" w:name="_Toc49733077"/>
      <w:bookmarkStart w:id="639" w:name="_Toc56690702"/>
      <w:bookmarkStart w:id="640" w:name="_Toc175487323"/>
      <w:r w:rsidRPr="00690A26">
        <w:t>6.1.3.4</w:t>
      </w:r>
      <w:r w:rsidRPr="00690A26">
        <w:tab/>
        <w:t>Resource: subscriptions (Collection)</w:t>
      </w:r>
      <w:bookmarkEnd w:id="635"/>
      <w:bookmarkEnd w:id="636"/>
      <w:bookmarkEnd w:id="637"/>
      <w:bookmarkEnd w:id="638"/>
      <w:bookmarkEnd w:id="639"/>
      <w:bookmarkEnd w:id="640"/>
    </w:p>
    <w:p w14:paraId="04157593" w14:textId="77777777" w:rsidR="00A16735" w:rsidRPr="00690A26" w:rsidRDefault="00A16735" w:rsidP="006F4E24">
      <w:pPr>
        <w:pStyle w:val="Heading5"/>
      </w:pPr>
      <w:bookmarkStart w:id="641" w:name="_Toc24937633"/>
      <w:bookmarkStart w:id="642" w:name="_Toc33962448"/>
      <w:bookmarkStart w:id="643" w:name="_Toc42883210"/>
      <w:bookmarkStart w:id="644" w:name="_Toc49733078"/>
      <w:bookmarkStart w:id="645" w:name="_Toc56690703"/>
      <w:bookmarkStart w:id="646" w:name="_Toc175487324"/>
      <w:r w:rsidRPr="00690A26">
        <w:t>6.1.3.4.1</w:t>
      </w:r>
      <w:r w:rsidRPr="00690A26">
        <w:tab/>
        <w:t>Description</w:t>
      </w:r>
      <w:bookmarkEnd w:id="641"/>
      <w:bookmarkEnd w:id="642"/>
      <w:bookmarkEnd w:id="643"/>
      <w:bookmarkEnd w:id="644"/>
      <w:bookmarkEnd w:id="645"/>
      <w:bookmarkEnd w:id="646"/>
    </w:p>
    <w:p w14:paraId="464C3150" w14:textId="77777777" w:rsidR="00A16735" w:rsidRPr="00690A26" w:rsidRDefault="00A16735" w:rsidP="00A16735">
      <w:r w:rsidRPr="00690A26">
        <w:t>This resource represents a collection of subscriptions of NF Instances to newly registered NF Instances.</w:t>
      </w:r>
    </w:p>
    <w:p w14:paraId="740CAAA4" w14:textId="77777777" w:rsidR="00A16735" w:rsidRPr="00690A26" w:rsidRDefault="00A16735" w:rsidP="006F4E24">
      <w:pPr>
        <w:pStyle w:val="Heading5"/>
      </w:pPr>
      <w:bookmarkStart w:id="647" w:name="_Toc24937634"/>
      <w:bookmarkStart w:id="648" w:name="_Toc33962449"/>
      <w:bookmarkStart w:id="649" w:name="_Toc42883211"/>
      <w:bookmarkStart w:id="650" w:name="_Toc49733079"/>
      <w:bookmarkStart w:id="651" w:name="_Toc56690704"/>
      <w:bookmarkStart w:id="652" w:name="_Toc175487325"/>
      <w:r w:rsidRPr="00690A26">
        <w:t>6.1.3.4.2</w:t>
      </w:r>
      <w:r w:rsidRPr="00690A26">
        <w:tab/>
        <w:t>Resource Definition</w:t>
      </w:r>
      <w:bookmarkEnd w:id="647"/>
      <w:bookmarkEnd w:id="648"/>
      <w:bookmarkEnd w:id="649"/>
      <w:bookmarkEnd w:id="650"/>
      <w:bookmarkEnd w:id="651"/>
      <w:bookmarkEnd w:id="652"/>
    </w:p>
    <w:p w14:paraId="24FB5AF4" w14:textId="77777777" w:rsidR="00A16735" w:rsidRPr="00690A26" w:rsidRDefault="00A16735" w:rsidP="00A16735">
      <w:r w:rsidRPr="00690A26">
        <w:t xml:space="preserve">Resource URI: </w:t>
      </w:r>
      <w:r w:rsidRPr="00690A26">
        <w:rPr>
          <w:b/>
        </w:rPr>
        <w:t>{apiRoot}/nnrf-nfm/v1/subscriptions</w:t>
      </w:r>
    </w:p>
    <w:p w14:paraId="59DD0267" w14:textId="77777777" w:rsidR="00A16735" w:rsidRPr="00690A26" w:rsidRDefault="00A16735" w:rsidP="006F4E24">
      <w:pPr>
        <w:rPr>
          <w:rFonts w:ascii="Arial" w:hAnsi="Arial" w:cs="Arial"/>
        </w:rPr>
      </w:pPr>
      <w:r w:rsidRPr="006F4E24">
        <w:t>This resource shall support the resource URI variables defined in table 6.1.3.4.2-1.</w:t>
      </w:r>
    </w:p>
    <w:p w14:paraId="0EB2195D" w14:textId="77777777" w:rsidR="00A16735" w:rsidRPr="00690A26" w:rsidRDefault="00A16735" w:rsidP="00A16735">
      <w:pPr>
        <w:pStyle w:val="TH"/>
        <w:rPr>
          <w:rFonts w:cs="Arial"/>
        </w:rPr>
      </w:pPr>
      <w:r w:rsidRPr="00690A26">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E45615" w:rsidRPr="00690A26" w14:paraId="1B90B370"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183C67F" w14:textId="77777777" w:rsidR="00E45615" w:rsidRPr="00690A26" w:rsidRDefault="00E45615" w:rsidP="000655E8">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1762DB71" w14:textId="77777777" w:rsidR="00E45615" w:rsidRPr="00690A26" w:rsidRDefault="00E45615" w:rsidP="000655E8">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8947B5" w14:textId="77777777" w:rsidR="00E45615" w:rsidRPr="00690A26" w:rsidRDefault="00E45615" w:rsidP="000655E8">
            <w:pPr>
              <w:pStyle w:val="TAH"/>
            </w:pPr>
            <w:r w:rsidRPr="00690A26">
              <w:t>Definition</w:t>
            </w:r>
          </w:p>
        </w:tc>
      </w:tr>
      <w:tr w:rsidR="00E45615" w:rsidRPr="00690A26" w14:paraId="11BD4F4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08A82" w14:textId="77777777" w:rsidR="00E45615" w:rsidRPr="00690A26" w:rsidRDefault="00E45615" w:rsidP="000655E8">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5C0E6741" w14:textId="77777777" w:rsidR="00E45615" w:rsidRPr="00690A26" w:rsidRDefault="00E45615" w:rsidP="000655E8">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F9C1423" w14:textId="77777777" w:rsidR="00E45615" w:rsidRPr="00690A26" w:rsidRDefault="00E45615" w:rsidP="000655E8">
            <w:pPr>
              <w:pStyle w:val="TAL"/>
            </w:pPr>
            <w:r w:rsidRPr="00690A26">
              <w:t>See clause</w:t>
            </w:r>
            <w:r w:rsidRPr="00690A26">
              <w:rPr>
                <w:lang w:val="en-US" w:eastAsia="zh-CN"/>
              </w:rPr>
              <w:t> </w:t>
            </w:r>
            <w:r w:rsidRPr="00690A26">
              <w:t>6.1.1</w:t>
            </w:r>
          </w:p>
        </w:tc>
      </w:tr>
    </w:tbl>
    <w:p w14:paraId="2697BC26" w14:textId="77777777" w:rsidR="00A16735" w:rsidRPr="00690A26" w:rsidRDefault="00A16735" w:rsidP="00A16735"/>
    <w:p w14:paraId="2619D7B8" w14:textId="77777777" w:rsidR="00A16735" w:rsidRPr="00690A26" w:rsidRDefault="00A16735" w:rsidP="006F4E24">
      <w:pPr>
        <w:pStyle w:val="Heading5"/>
      </w:pPr>
      <w:bookmarkStart w:id="653" w:name="_Toc24937635"/>
      <w:bookmarkStart w:id="654" w:name="_Toc33962450"/>
      <w:bookmarkStart w:id="655" w:name="_Toc42883212"/>
      <w:bookmarkStart w:id="656" w:name="_Toc49733080"/>
      <w:bookmarkStart w:id="657" w:name="_Toc56690705"/>
      <w:bookmarkStart w:id="658" w:name="_Toc175487326"/>
      <w:r w:rsidRPr="00690A26">
        <w:t>6.1.3.4.3</w:t>
      </w:r>
      <w:r w:rsidRPr="00690A26">
        <w:tab/>
        <w:t>Resource Standard Methods</w:t>
      </w:r>
      <w:bookmarkEnd w:id="653"/>
      <w:bookmarkEnd w:id="654"/>
      <w:bookmarkEnd w:id="655"/>
      <w:bookmarkEnd w:id="656"/>
      <w:bookmarkEnd w:id="657"/>
      <w:bookmarkEnd w:id="658"/>
    </w:p>
    <w:p w14:paraId="4875867C" w14:textId="77777777" w:rsidR="00A16735" w:rsidRPr="00690A26" w:rsidRDefault="00A16735" w:rsidP="00545906">
      <w:pPr>
        <w:pStyle w:val="H6"/>
      </w:pPr>
      <w:bookmarkStart w:id="659" w:name="_Toc24937636"/>
      <w:bookmarkStart w:id="660" w:name="_Toc33962451"/>
      <w:bookmarkStart w:id="661" w:name="_Toc42883213"/>
      <w:bookmarkStart w:id="662" w:name="_Toc49733081"/>
      <w:bookmarkStart w:id="663" w:name="_Toc56690706"/>
      <w:r w:rsidRPr="00690A26">
        <w:t>6.1.3.4.3.1</w:t>
      </w:r>
      <w:r w:rsidRPr="00690A26">
        <w:tab/>
        <w:t>POST</w:t>
      </w:r>
      <w:bookmarkEnd w:id="659"/>
      <w:bookmarkEnd w:id="660"/>
      <w:bookmarkEnd w:id="661"/>
      <w:bookmarkEnd w:id="662"/>
      <w:bookmarkEnd w:id="663"/>
    </w:p>
    <w:p w14:paraId="5FB51850" w14:textId="77777777" w:rsidR="00A16735" w:rsidRPr="00690A26" w:rsidRDefault="00A16735" w:rsidP="00A16735">
      <w:r w:rsidRPr="00690A26">
        <w:t>This method creates a new subscription. This method shall support the URI query parameters specified in table 6.1.3.4.3.1-1.</w:t>
      </w:r>
    </w:p>
    <w:p w14:paraId="4172AA07" w14:textId="77777777" w:rsidR="00A16735" w:rsidRPr="00690A26" w:rsidRDefault="00A16735" w:rsidP="00A16735">
      <w:pPr>
        <w:pStyle w:val="TH"/>
        <w:rPr>
          <w:rFonts w:cs="Arial"/>
        </w:rPr>
      </w:pPr>
      <w:r w:rsidRPr="00690A26">
        <w:t>Table 6.1.3.4.3.1-1: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017964B9"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F196C6"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3207A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5CE783"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7E2A75D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DF880FE" w14:textId="77777777" w:rsidR="00A16735" w:rsidRPr="00690A26" w:rsidRDefault="00A16735" w:rsidP="000655E8">
            <w:pPr>
              <w:pStyle w:val="TAH"/>
            </w:pPr>
            <w:r w:rsidRPr="00690A26">
              <w:t>Description</w:t>
            </w:r>
          </w:p>
        </w:tc>
      </w:tr>
      <w:tr w:rsidR="00A16735" w:rsidRPr="00690A26" w14:paraId="193FCC24"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19B58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A557E84"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E37312"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5CC244E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23DABADF" w14:textId="77777777" w:rsidR="00A16735" w:rsidRPr="00690A26" w:rsidRDefault="00A16735" w:rsidP="000655E8">
            <w:pPr>
              <w:pStyle w:val="TAL"/>
            </w:pPr>
          </w:p>
        </w:tc>
      </w:tr>
    </w:tbl>
    <w:p w14:paraId="3F872D5C" w14:textId="77777777" w:rsidR="00A16735" w:rsidRPr="00690A26" w:rsidRDefault="00A16735" w:rsidP="00A16735"/>
    <w:p w14:paraId="3FE409AC" w14:textId="77777777" w:rsidR="00A16735" w:rsidRPr="00690A26" w:rsidRDefault="00A16735" w:rsidP="00A16735">
      <w:r w:rsidRPr="00690A26">
        <w:t>This method shall support the request data structures specified in table 6.1.3.4.3.1-2 and the response data structures and response codes specified in table 6.1.3.4.3.1-3.</w:t>
      </w:r>
    </w:p>
    <w:p w14:paraId="2A53F0DD" w14:textId="77777777" w:rsidR="00A16735" w:rsidRPr="00690A26" w:rsidRDefault="00A16735" w:rsidP="00A16735">
      <w:pPr>
        <w:pStyle w:val="TH"/>
      </w:pPr>
      <w:r w:rsidRPr="00690A26">
        <w:t>Table 6.1.3.4.3.1-2: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6A4E05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4C1EE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04A953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84ACD8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8BB5B29" w14:textId="77777777" w:rsidR="00A16735" w:rsidRPr="00690A26" w:rsidRDefault="00A16735" w:rsidP="000655E8">
            <w:pPr>
              <w:pStyle w:val="TAH"/>
            </w:pPr>
            <w:r w:rsidRPr="00690A26">
              <w:t>Description</w:t>
            </w:r>
          </w:p>
        </w:tc>
      </w:tr>
      <w:tr w:rsidR="00A16735" w:rsidRPr="00690A26" w14:paraId="1AA3A17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E3EC557" w14:textId="77777777" w:rsidR="00A16735" w:rsidRPr="00690A26" w:rsidRDefault="00A16735" w:rsidP="000655E8">
            <w:pPr>
              <w:pStyle w:val="TAL"/>
            </w:pPr>
            <w:r w:rsidRPr="00690A26">
              <w:t>SubscriptionData</w:t>
            </w:r>
          </w:p>
          <w:p w14:paraId="592577BD" w14:textId="77777777" w:rsidR="00A16735" w:rsidRPr="00690A26" w:rsidRDefault="00A16735" w:rsidP="000655E8">
            <w:pPr>
              <w:pStyle w:val="TAL"/>
            </w:pPr>
          </w:p>
        </w:tc>
        <w:tc>
          <w:tcPr>
            <w:tcW w:w="960" w:type="dxa"/>
            <w:tcBorders>
              <w:top w:val="single" w:sz="4" w:space="0" w:color="auto"/>
              <w:left w:val="single" w:sz="6" w:space="0" w:color="000000"/>
              <w:bottom w:val="single" w:sz="6" w:space="0" w:color="000000"/>
              <w:right w:val="single" w:sz="6" w:space="0" w:color="000000"/>
            </w:tcBorders>
          </w:tcPr>
          <w:p w14:paraId="0D6F8566"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0A5D5793" w14:textId="77777777" w:rsidR="00A16735" w:rsidRPr="00690A26" w:rsidRDefault="00A16735" w:rsidP="000655E8">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39F55AC0" w14:textId="77777777" w:rsidR="00A16735" w:rsidRPr="00690A26" w:rsidRDefault="00A16735" w:rsidP="000655E8">
            <w:pPr>
              <w:pStyle w:val="TAL"/>
              <w:rPr>
                <w:rFonts w:cs="Arial"/>
                <w:szCs w:val="18"/>
                <w:lang w:val="en-US"/>
              </w:rPr>
            </w:pPr>
            <w:r w:rsidRPr="00690A26">
              <w:rPr>
                <w:rFonts w:cs="Arial"/>
                <w:szCs w:val="18"/>
                <w:lang w:val="en-US"/>
              </w:rPr>
              <w:t>The request body contains the input parameters for the subscription. These parameters include, e.g.:</w:t>
            </w:r>
          </w:p>
          <w:p w14:paraId="14A74202" w14:textId="77777777" w:rsidR="00A16735" w:rsidRPr="00690A26" w:rsidRDefault="00A16735" w:rsidP="000655E8">
            <w:pPr>
              <w:pStyle w:val="TAL"/>
              <w:rPr>
                <w:rFonts w:cs="Arial"/>
                <w:szCs w:val="18"/>
                <w:lang w:val="en-US"/>
              </w:rPr>
            </w:pPr>
            <w:r w:rsidRPr="00690A26">
              <w:rPr>
                <w:rFonts w:cs="Arial"/>
                <w:szCs w:val="18"/>
                <w:lang w:val="en-US"/>
              </w:rPr>
              <w:t>- Target NF type</w:t>
            </w:r>
          </w:p>
          <w:p w14:paraId="6F9BFA6D" w14:textId="77777777" w:rsidR="00A16735" w:rsidRPr="00690A26" w:rsidRDefault="00A16735" w:rsidP="000655E8">
            <w:pPr>
              <w:pStyle w:val="TAL"/>
              <w:rPr>
                <w:rFonts w:cs="Arial"/>
                <w:szCs w:val="18"/>
                <w:lang w:val="en-US"/>
              </w:rPr>
            </w:pPr>
            <w:r w:rsidRPr="00690A26">
              <w:rPr>
                <w:rFonts w:cs="Arial"/>
                <w:szCs w:val="18"/>
                <w:lang w:val="en-US"/>
              </w:rPr>
              <w:t>- Target Service Name</w:t>
            </w:r>
          </w:p>
          <w:p w14:paraId="4DE30E2D" w14:textId="77777777" w:rsidR="00A16735" w:rsidRPr="00690A26" w:rsidRDefault="00A16735" w:rsidP="000655E8">
            <w:pPr>
              <w:pStyle w:val="TAL"/>
            </w:pPr>
            <w:r w:rsidRPr="00690A26">
              <w:rPr>
                <w:rFonts w:cs="Arial"/>
                <w:szCs w:val="18"/>
                <w:lang w:val="en-US"/>
              </w:rPr>
              <w:t>- Callback URI of the Requester NF</w:t>
            </w:r>
          </w:p>
        </w:tc>
      </w:tr>
    </w:tbl>
    <w:p w14:paraId="12758F19" w14:textId="77777777" w:rsidR="00A16735" w:rsidRPr="00690A26" w:rsidRDefault="00A16735" w:rsidP="00A16735"/>
    <w:p w14:paraId="42FF6F26" w14:textId="77777777" w:rsidR="00A16735" w:rsidRPr="00690A26" w:rsidRDefault="00A16735" w:rsidP="00A16735">
      <w:pPr>
        <w:pStyle w:val="TH"/>
      </w:pPr>
      <w:r w:rsidRPr="00690A26">
        <w:t>Table 6.1.3.4.3.1-3: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0"/>
        <w:gridCol w:w="436"/>
        <w:gridCol w:w="1417"/>
        <w:gridCol w:w="1830"/>
        <w:gridCol w:w="4192"/>
      </w:tblGrid>
      <w:tr w:rsidR="00A16735" w:rsidRPr="00690A26" w14:paraId="5F91195E" w14:textId="77777777" w:rsidTr="00A84750">
        <w:trPr>
          <w:jc w:val="center"/>
        </w:trPr>
        <w:tc>
          <w:tcPr>
            <w:tcW w:w="972" w:type="pct"/>
            <w:tcBorders>
              <w:top w:val="single" w:sz="4" w:space="0" w:color="auto"/>
              <w:left w:val="single" w:sz="4" w:space="0" w:color="auto"/>
              <w:bottom w:val="single" w:sz="4" w:space="0" w:color="auto"/>
              <w:right w:val="single" w:sz="4" w:space="0" w:color="auto"/>
            </w:tcBorders>
            <w:shd w:val="clear" w:color="auto" w:fill="C0C0C0"/>
          </w:tcPr>
          <w:p w14:paraId="5C57E011" w14:textId="77777777" w:rsidR="00A16735" w:rsidRPr="00690A26" w:rsidRDefault="00A16735" w:rsidP="000655E8">
            <w:pPr>
              <w:pStyle w:val="TAH"/>
            </w:pPr>
            <w:r w:rsidRPr="00690A26">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323BCF28" w14:textId="77777777" w:rsidR="00A16735" w:rsidRPr="00690A26" w:rsidRDefault="00A16735" w:rsidP="000655E8">
            <w:pPr>
              <w:pStyle w:val="TAH"/>
            </w:pPr>
            <w:r w:rsidRPr="00690A26">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B870959" w14:textId="77777777" w:rsidR="00A16735" w:rsidRPr="00690A26" w:rsidRDefault="00A16735" w:rsidP="000655E8">
            <w:pPr>
              <w:pStyle w:val="TAH"/>
            </w:pPr>
            <w:r w:rsidRPr="00690A26">
              <w:t>Cardinality</w:t>
            </w:r>
          </w:p>
        </w:tc>
        <w:tc>
          <w:tcPr>
            <w:tcW w:w="936" w:type="pct"/>
            <w:tcBorders>
              <w:top w:val="single" w:sz="4" w:space="0" w:color="auto"/>
              <w:left w:val="single" w:sz="4" w:space="0" w:color="auto"/>
              <w:bottom w:val="single" w:sz="4" w:space="0" w:color="auto"/>
              <w:right w:val="single" w:sz="4" w:space="0" w:color="auto"/>
            </w:tcBorders>
            <w:shd w:val="clear" w:color="auto" w:fill="C0C0C0"/>
          </w:tcPr>
          <w:p w14:paraId="467E70AD" w14:textId="77777777" w:rsidR="00A16735" w:rsidRPr="00690A26" w:rsidRDefault="00A16735" w:rsidP="000655E8">
            <w:pPr>
              <w:pStyle w:val="TAH"/>
            </w:pPr>
            <w:r w:rsidRPr="00690A26">
              <w:t>Response</w:t>
            </w:r>
          </w:p>
          <w:p w14:paraId="7BB5726A" w14:textId="77777777" w:rsidR="00A16735" w:rsidRPr="00690A26" w:rsidRDefault="00A16735" w:rsidP="000655E8">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7AF336FA" w14:textId="77777777" w:rsidR="00A16735" w:rsidRPr="00690A26" w:rsidRDefault="00A16735" w:rsidP="000655E8">
            <w:pPr>
              <w:pStyle w:val="TAH"/>
            </w:pPr>
            <w:r w:rsidRPr="00690A26">
              <w:t>Description</w:t>
            </w:r>
          </w:p>
        </w:tc>
      </w:tr>
      <w:tr w:rsidR="00A16735" w:rsidRPr="00690A26" w14:paraId="365C6221"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C87116D" w14:textId="77777777" w:rsidR="00A16735" w:rsidRPr="00690A26" w:rsidRDefault="00A16735" w:rsidP="000655E8">
            <w:pPr>
              <w:pStyle w:val="TAL"/>
            </w:pPr>
            <w:r w:rsidRPr="00690A26">
              <w:t>SubscriptionData</w:t>
            </w:r>
          </w:p>
          <w:p w14:paraId="44B45A1D" w14:textId="77777777" w:rsidR="00A16735" w:rsidRPr="00690A26" w:rsidRDefault="00A16735" w:rsidP="000655E8">
            <w:pPr>
              <w:pStyle w:val="TAL"/>
            </w:pPr>
          </w:p>
        </w:tc>
        <w:tc>
          <w:tcPr>
            <w:tcW w:w="223" w:type="pct"/>
            <w:tcBorders>
              <w:top w:val="single" w:sz="4" w:space="0" w:color="auto"/>
              <w:left w:val="single" w:sz="6" w:space="0" w:color="000000"/>
              <w:bottom w:val="single" w:sz="4" w:space="0" w:color="auto"/>
              <w:right w:val="single" w:sz="6" w:space="0" w:color="000000"/>
            </w:tcBorders>
          </w:tcPr>
          <w:p w14:paraId="55F1EA5E" w14:textId="77777777" w:rsidR="00A16735" w:rsidRPr="00690A26" w:rsidRDefault="00A16735" w:rsidP="000655E8">
            <w:pPr>
              <w:pStyle w:val="TAC"/>
            </w:pPr>
            <w:r w:rsidRPr="00690A26">
              <w:t>M</w:t>
            </w:r>
          </w:p>
        </w:tc>
        <w:tc>
          <w:tcPr>
            <w:tcW w:w="725" w:type="pct"/>
            <w:tcBorders>
              <w:top w:val="single" w:sz="4" w:space="0" w:color="auto"/>
              <w:left w:val="single" w:sz="6" w:space="0" w:color="000000"/>
              <w:bottom w:val="single" w:sz="4" w:space="0" w:color="auto"/>
              <w:right w:val="single" w:sz="6" w:space="0" w:color="000000"/>
            </w:tcBorders>
          </w:tcPr>
          <w:p w14:paraId="3CB8FE34" w14:textId="77777777" w:rsidR="00A16735" w:rsidRPr="00690A26" w:rsidRDefault="00A16735" w:rsidP="000655E8">
            <w:pPr>
              <w:pStyle w:val="TAL"/>
            </w:pPr>
            <w:r w:rsidRPr="00690A26">
              <w:t>1</w:t>
            </w:r>
          </w:p>
        </w:tc>
        <w:tc>
          <w:tcPr>
            <w:tcW w:w="936" w:type="pct"/>
            <w:tcBorders>
              <w:top w:val="single" w:sz="4" w:space="0" w:color="auto"/>
              <w:left w:val="single" w:sz="6" w:space="0" w:color="000000"/>
              <w:bottom w:val="single" w:sz="4" w:space="0" w:color="auto"/>
              <w:right w:val="single" w:sz="6" w:space="0" w:color="000000"/>
            </w:tcBorders>
          </w:tcPr>
          <w:p w14:paraId="1FFCD381" w14:textId="77777777" w:rsidR="00A16735" w:rsidRPr="00690A26" w:rsidRDefault="00A16735" w:rsidP="000655E8">
            <w:pPr>
              <w:pStyle w:val="TAL"/>
            </w:pPr>
            <w:r w:rsidRPr="00690A26">
              <w:t>201 Created</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14AC1B2" w14:textId="77777777" w:rsidR="00A16735" w:rsidRPr="00690A26" w:rsidRDefault="00A16735" w:rsidP="000655E8">
            <w:pPr>
              <w:pStyle w:val="TAL"/>
            </w:pPr>
            <w:r w:rsidRPr="00690A26">
              <w:t>This case represents the successful creation of a subscription.</w:t>
            </w:r>
          </w:p>
          <w:p w14:paraId="6BF5AE97" w14:textId="77777777" w:rsidR="00A16735" w:rsidRPr="00690A26" w:rsidRDefault="00A16735" w:rsidP="000655E8">
            <w:pPr>
              <w:pStyle w:val="TAL"/>
            </w:pPr>
          </w:p>
          <w:p w14:paraId="4B37CA65" w14:textId="77777777" w:rsidR="00A16735" w:rsidRPr="00690A26" w:rsidRDefault="00A16735" w:rsidP="000655E8">
            <w:pPr>
              <w:pStyle w:val="TAL"/>
            </w:pPr>
            <w:r w:rsidRPr="00690A26">
              <w:t>Upon success, the HTTP response shall include a "Location" HTTP header that contains the resource URI of the created resource.</w:t>
            </w:r>
          </w:p>
        </w:tc>
      </w:tr>
      <w:tr w:rsidR="00A6104B" w:rsidRPr="00690A26" w14:paraId="1835AAD0"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112D52E0" w14:textId="6A7CDDBD"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12D10869"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783C5DFC"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3EEE9571" w14:textId="77777777" w:rsidR="00A6104B" w:rsidRPr="00690A26" w:rsidRDefault="00A6104B" w:rsidP="00A6104B">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E413FA7"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61E7E47E" w14:textId="1833B56C"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6104B" w:rsidRPr="00690A26" w14:paraId="3B018089"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DE6BCC3" w14:textId="53537E31" w:rsidR="00A6104B" w:rsidRPr="00690A26" w:rsidRDefault="00A6104B" w:rsidP="00A6104B">
            <w:pPr>
              <w:pStyle w:val="TAL"/>
            </w:pPr>
            <w:r>
              <w:t>RedirectResponse</w:t>
            </w:r>
          </w:p>
        </w:tc>
        <w:tc>
          <w:tcPr>
            <w:tcW w:w="223" w:type="pct"/>
            <w:tcBorders>
              <w:top w:val="single" w:sz="4" w:space="0" w:color="auto"/>
              <w:left w:val="single" w:sz="6" w:space="0" w:color="000000"/>
              <w:bottom w:val="single" w:sz="4" w:space="0" w:color="auto"/>
              <w:right w:val="single" w:sz="6" w:space="0" w:color="000000"/>
            </w:tcBorders>
          </w:tcPr>
          <w:p w14:paraId="77E45E73" w14:textId="77777777" w:rsidR="00A6104B" w:rsidRPr="00690A26" w:rsidRDefault="00A6104B" w:rsidP="00A6104B">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0F086B46" w14:textId="77777777" w:rsidR="00A6104B" w:rsidRPr="00690A26" w:rsidRDefault="00A6104B" w:rsidP="00A6104B">
            <w:pPr>
              <w:pStyle w:val="TAL"/>
            </w:pPr>
            <w:r>
              <w:t>0..</w:t>
            </w:r>
            <w:r w:rsidRPr="00690A26">
              <w:rPr>
                <w:rFonts w:hint="eastAsia"/>
              </w:rPr>
              <w:t>1</w:t>
            </w:r>
          </w:p>
        </w:tc>
        <w:tc>
          <w:tcPr>
            <w:tcW w:w="936" w:type="pct"/>
            <w:tcBorders>
              <w:top w:val="single" w:sz="4" w:space="0" w:color="auto"/>
              <w:left w:val="single" w:sz="6" w:space="0" w:color="000000"/>
              <w:bottom w:val="single" w:sz="4" w:space="0" w:color="auto"/>
              <w:right w:val="single" w:sz="6" w:space="0" w:color="000000"/>
            </w:tcBorders>
          </w:tcPr>
          <w:p w14:paraId="51081BE5" w14:textId="77777777" w:rsidR="00A6104B" w:rsidRPr="00690A26" w:rsidRDefault="00A6104B" w:rsidP="00A6104B">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6ED69CE6" w14:textId="77777777" w:rsidR="00A6104B" w:rsidRDefault="00A6104B" w:rsidP="00A6104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F22F443" w14:textId="3A4E0928" w:rsidR="00A6104B" w:rsidRPr="00690A26" w:rsidRDefault="00A6104B" w:rsidP="00A6104B">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FFA" w:rsidRPr="00690A26" w14:paraId="32B7A40F"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78AA99A5" w14:textId="143FC210" w:rsidR="00A16FFA" w:rsidRDefault="00A16FFA" w:rsidP="00A16FFA">
            <w:pPr>
              <w:pStyle w:val="TAL"/>
            </w:pPr>
            <w:r w:rsidRPr="00690A26">
              <w:t>ProblemDetails</w:t>
            </w:r>
          </w:p>
        </w:tc>
        <w:tc>
          <w:tcPr>
            <w:tcW w:w="223" w:type="pct"/>
            <w:tcBorders>
              <w:top w:val="single" w:sz="4" w:space="0" w:color="auto"/>
              <w:left w:val="single" w:sz="6" w:space="0" w:color="000000"/>
              <w:bottom w:val="single" w:sz="4" w:space="0" w:color="auto"/>
              <w:right w:val="single" w:sz="6" w:space="0" w:color="000000"/>
            </w:tcBorders>
          </w:tcPr>
          <w:p w14:paraId="43D537C4" w14:textId="6D049BC1" w:rsidR="00A16FFA" w:rsidRDefault="00A16FFA" w:rsidP="00A16FFA">
            <w:pPr>
              <w:pStyle w:val="TAC"/>
            </w:pPr>
            <w:r>
              <w:t>O</w:t>
            </w:r>
          </w:p>
        </w:tc>
        <w:tc>
          <w:tcPr>
            <w:tcW w:w="725" w:type="pct"/>
            <w:tcBorders>
              <w:top w:val="single" w:sz="4" w:space="0" w:color="auto"/>
              <w:left w:val="single" w:sz="6" w:space="0" w:color="000000"/>
              <w:bottom w:val="single" w:sz="4" w:space="0" w:color="auto"/>
              <w:right w:val="single" w:sz="6" w:space="0" w:color="000000"/>
            </w:tcBorders>
          </w:tcPr>
          <w:p w14:paraId="65C93889" w14:textId="64D820F0" w:rsidR="00A16FFA" w:rsidRDefault="00A16FFA" w:rsidP="00A16FFA">
            <w:pPr>
              <w:pStyle w:val="TAL"/>
            </w:pPr>
            <w:r>
              <w:t>0..</w:t>
            </w:r>
            <w:r w:rsidRPr="00690A26">
              <w:t>1</w:t>
            </w:r>
          </w:p>
        </w:tc>
        <w:tc>
          <w:tcPr>
            <w:tcW w:w="936" w:type="pct"/>
            <w:tcBorders>
              <w:top w:val="single" w:sz="4" w:space="0" w:color="auto"/>
              <w:left w:val="single" w:sz="6" w:space="0" w:color="000000"/>
              <w:bottom w:val="single" w:sz="4" w:space="0" w:color="auto"/>
              <w:right w:val="single" w:sz="6" w:space="0" w:color="000000"/>
            </w:tcBorders>
          </w:tcPr>
          <w:p w14:paraId="738AD3E8" w14:textId="527491B2" w:rsidR="00A16FFA" w:rsidRDefault="00A16FFA" w:rsidP="00A16FFA">
            <w:pPr>
              <w:pStyle w:val="TAL"/>
            </w:pPr>
            <w:r w:rsidRPr="00690A26">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D0632D4" w14:textId="77777777" w:rsidR="00A16FFA" w:rsidRPr="00690A26" w:rsidRDefault="00A16FFA" w:rsidP="00A16FFA">
            <w:pPr>
              <w:pStyle w:val="TAL"/>
              <w:rPr>
                <w:rFonts w:cs="Arial"/>
                <w:szCs w:val="18"/>
                <w:lang w:val="en-US" w:eastAsia="zh-CN"/>
              </w:rPr>
            </w:pPr>
            <w:r w:rsidRPr="00690A26">
              <w:rPr>
                <w:rFonts w:cs="Arial"/>
                <w:szCs w:val="18"/>
                <w:lang w:val="en-US"/>
              </w:rPr>
              <w:t>The response body contains the error reason of the request message.</w:t>
            </w:r>
          </w:p>
          <w:p w14:paraId="51D8CEB3" w14:textId="77777777" w:rsidR="00A16FFA" w:rsidRDefault="00A16FFA" w:rsidP="00A16FFA">
            <w:pPr>
              <w:pStyle w:val="TAL"/>
              <w:rPr>
                <w:lang w:eastAsia="zh-CN"/>
              </w:rPr>
            </w:pPr>
          </w:p>
          <w:p w14:paraId="2FF059F4" w14:textId="057E8126" w:rsidR="00A16FFA" w:rsidRPr="007D4BE9" w:rsidRDefault="00A16FFA" w:rsidP="00A16FFA">
            <w:pPr>
              <w:pStyle w:val="TAL"/>
              <w:rPr>
                <w:rFonts w:cs="Arial"/>
                <w:szCs w:val="18"/>
                <w:lang w:val="en-US"/>
              </w:rPr>
            </w:pPr>
            <w:r>
              <w:rPr>
                <w:lang w:eastAsia="zh-CN"/>
              </w:rPr>
              <w:t>The "cause" attribute shall be set to "INVALID_CLIENT" if some or all attributes of the NF Service Consumer in the subscripton request do not match the requester information in, e.g. its public key certificate.</w:t>
            </w:r>
          </w:p>
        </w:tc>
      </w:tr>
      <w:tr w:rsidR="00A16FFA" w:rsidRPr="00690A26" w14:paraId="3B9A702B" w14:textId="77777777" w:rsidTr="00A84750">
        <w:trPr>
          <w:jc w:val="center"/>
        </w:trPr>
        <w:tc>
          <w:tcPr>
            <w:tcW w:w="972" w:type="pct"/>
            <w:tcBorders>
              <w:top w:val="single" w:sz="4" w:space="0" w:color="auto"/>
              <w:left w:val="single" w:sz="6" w:space="0" w:color="000000"/>
              <w:bottom w:val="single" w:sz="4" w:space="0" w:color="auto"/>
              <w:right w:val="single" w:sz="6" w:space="0" w:color="000000"/>
            </w:tcBorders>
            <w:shd w:val="clear" w:color="auto" w:fill="auto"/>
          </w:tcPr>
          <w:p w14:paraId="5653DD81" w14:textId="4462E2CD" w:rsidR="00A16FFA" w:rsidRDefault="00A16FFA" w:rsidP="00A16FFA">
            <w:pPr>
              <w:pStyle w:val="TAL"/>
            </w:pPr>
            <w:r w:rsidRPr="00B06F7A">
              <w:t>ProblemDetails</w:t>
            </w:r>
          </w:p>
        </w:tc>
        <w:tc>
          <w:tcPr>
            <w:tcW w:w="223" w:type="pct"/>
            <w:tcBorders>
              <w:top w:val="single" w:sz="4" w:space="0" w:color="auto"/>
              <w:left w:val="single" w:sz="6" w:space="0" w:color="000000"/>
              <w:bottom w:val="single" w:sz="4" w:space="0" w:color="auto"/>
              <w:right w:val="single" w:sz="6" w:space="0" w:color="000000"/>
            </w:tcBorders>
          </w:tcPr>
          <w:p w14:paraId="6A656FAF" w14:textId="20A3AE56" w:rsidR="00A16FFA" w:rsidRDefault="00A16FFA" w:rsidP="00A16FFA">
            <w:pPr>
              <w:pStyle w:val="TAC"/>
            </w:pPr>
            <w:r w:rsidRPr="00B06F7A">
              <w:t>O</w:t>
            </w:r>
          </w:p>
        </w:tc>
        <w:tc>
          <w:tcPr>
            <w:tcW w:w="725" w:type="pct"/>
            <w:tcBorders>
              <w:top w:val="single" w:sz="4" w:space="0" w:color="auto"/>
              <w:left w:val="single" w:sz="6" w:space="0" w:color="000000"/>
              <w:bottom w:val="single" w:sz="4" w:space="0" w:color="auto"/>
              <w:right w:val="single" w:sz="6" w:space="0" w:color="000000"/>
            </w:tcBorders>
          </w:tcPr>
          <w:p w14:paraId="507A73E6" w14:textId="4263E73E" w:rsidR="00A16FFA" w:rsidRDefault="00A16FFA" w:rsidP="00A16FFA">
            <w:pPr>
              <w:pStyle w:val="TAL"/>
            </w:pPr>
            <w:r w:rsidRPr="00B06F7A">
              <w:t>0..1</w:t>
            </w:r>
          </w:p>
        </w:tc>
        <w:tc>
          <w:tcPr>
            <w:tcW w:w="936" w:type="pct"/>
            <w:tcBorders>
              <w:top w:val="single" w:sz="4" w:space="0" w:color="auto"/>
              <w:left w:val="single" w:sz="6" w:space="0" w:color="000000"/>
              <w:bottom w:val="single" w:sz="4" w:space="0" w:color="auto"/>
              <w:right w:val="single" w:sz="6" w:space="0" w:color="000000"/>
            </w:tcBorders>
          </w:tcPr>
          <w:p w14:paraId="04BD2AE8" w14:textId="0DAB12BD" w:rsidR="00A16FFA" w:rsidRDefault="00A16FFA" w:rsidP="00A16FFA">
            <w:pPr>
              <w:pStyle w:val="TAL"/>
            </w:pPr>
            <w:r w:rsidRPr="00B06F7A">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76FA8EA2" w14:textId="77777777" w:rsidR="00A16FFA" w:rsidRPr="00B06F7A" w:rsidRDefault="00A16FFA" w:rsidP="00A16FFA">
            <w:pPr>
              <w:pStyle w:val="TAL"/>
            </w:pPr>
            <w:r w:rsidRPr="00B06F7A">
              <w:t>The "cause" attribute may be used to indicate one of the following application errors:</w:t>
            </w:r>
          </w:p>
          <w:p w14:paraId="6823AC6B" w14:textId="053EE2FA" w:rsidR="00A16FFA" w:rsidRPr="007D4BE9" w:rsidRDefault="00A16FFA" w:rsidP="00A16FFA">
            <w:pPr>
              <w:pStyle w:val="TAL"/>
              <w:rPr>
                <w:rFonts w:cs="Arial"/>
                <w:szCs w:val="18"/>
                <w:lang w:val="en-US"/>
              </w:rPr>
            </w:pPr>
            <w:r w:rsidRPr="00B06F7A">
              <w:t xml:space="preserve">- </w:t>
            </w:r>
            <w:r>
              <w:t>SUBSCRIPTION</w:t>
            </w:r>
            <w:r w:rsidRPr="00B06F7A">
              <w:t>_NOT_ALLOWED</w:t>
            </w:r>
          </w:p>
        </w:tc>
      </w:tr>
      <w:tr w:rsidR="00A16FFA" w:rsidRPr="00690A26" w14:paraId="5BD63E24"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3ACEB93" w14:textId="7279F997" w:rsidR="00A16FFA" w:rsidRPr="00690A26" w:rsidRDefault="00A16FFA" w:rsidP="00A16FFA">
            <w:pPr>
              <w:pStyle w:val="TAN"/>
            </w:pPr>
            <w:r w:rsidRPr="00690A26">
              <w:t>NOTE:</w:t>
            </w:r>
            <w:r w:rsidRPr="00690A26">
              <w:tab/>
            </w:r>
            <w:r w:rsidRPr="00690A26">
              <w:rPr>
                <w:noProof/>
              </w:rPr>
              <w:t xml:space="preserve">The mandatory </w:t>
            </w:r>
            <w:r w:rsidRPr="00690A26">
              <w:t xml:space="preserve">HTTP error status codes for the </w:t>
            </w:r>
            <w:r>
              <w:t>POST</w:t>
            </w:r>
            <w:r w:rsidRPr="00690A26">
              <w:t xml:space="preserve"> method listed in Table 5.2.7.1-1 of 3GPP TS 29.500 [4] other than those specified in the table above also apply, with a ProblemDetails data type (see clause 5.2.7 of 3GPP TS 29.500 [4]).</w:t>
            </w:r>
          </w:p>
        </w:tc>
      </w:tr>
    </w:tbl>
    <w:p w14:paraId="451ADFD1" w14:textId="77777777" w:rsidR="00A16735" w:rsidRPr="00690A26" w:rsidRDefault="00A16735" w:rsidP="00A16735"/>
    <w:p w14:paraId="33092E9E" w14:textId="77777777" w:rsidR="00AD37E8" w:rsidRDefault="00AD37E8" w:rsidP="00AD37E8">
      <w:pPr>
        <w:pStyle w:val="TH"/>
      </w:pPr>
      <w:bookmarkStart w:id="664" w:name="_Toc24937637"/>
      <w:bookmarkStart w:id="665" w:name="_Toc33962452"/>
      <w:r w:rsidRPr="00D67AB2">
        <w:t>Table 6.1.</w:t>
      </w:r>
      <w:r>
        <w:t>3</w:t>
      </w:r>
      <w:r w:rsidRPr="00D67AB2">
        <w:t>.</w:t>
      </w:r>
      <w:r>
        <w:t>4</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54097452"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4E272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4024F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D7A507"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E2C0F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11C6EE" w14:textId="77777777" w:rsidR="00AD37E8" w:rsidRPr="00D67AB2" w:rsidRDefault="00AD37E8" w:rsidP="0020375F">
            <w:pPr>
              <w:pStyle w:val="TAH"/>
            </w:pPr>
            <w:r w:rsidRPr="00D67AB2">
              <w:t>Description</w:t>
            </w:r>
          </w:p>
        </w:tc>
      </w:tr>
      <w:tr w:rsidR="00AD37E8" w:rsidRPr="00D67AB2" w14:paraId="46CF05EF"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C06228" w14:textId="77777777" w:rsidR="00AD37E8" w:rsidRDefault="00AD37E8" w:rsidP="0020375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4824F61"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2C1495" w14:textId="77777777" w:rsidR="00AD37E8" w:rsidRDefault="00AD37E8"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41E5186" w14:textId="77777777" w:rsidR="00AD37E8" w:rsidRDefault="00AD37E8"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2A60C3" w14:textId="77777777" w:rsidR="00AD37E8" w:rsidRPr="00877FE7" w:rsidRDefault="00AD37E8" w:rsidP="0020375F">
            <w:pPr>
              <w:pStyle w:val="TAL"/>
            </w:pPr>
            <w:r w:rsidRPr="00235927">
              <w:t>Contains the URI of the newly created resource, according to the structure: {apiRoot}/nnrf-nfm/v1/subscriptions/{subscriptionId}</w:t>
            </w:r>
          </w:p>
        </w:tc>
      </w:tr>
    </w:tbl>
    <w:p w14:paraId="0F238DA6" w14:textId="77777777" w:rsidR="00AD37E8" w:rsidRDefault="00AD37E8" w:rsidP="00AD37E8"/>
    <w:p w14:paraId="61FDDB64"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78B4E5E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D66D1C"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24A695"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17930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7102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8A60EB" w14:textId="77777777" w:rsidR="00AD7D13" w:rsidRPr="00D67AB2" w:rsidRDefault="00AD7D13" w:rsidP="00AD7D13">
            <w:pPr>
              <w:pStyle w:val="TAH"/>
            </w:pPr>
            <w:r w:rsidRPr="00D67AB2">
              <w:t>Description</w:t>
            </w:r>
          </w:p>
        </w:tc>
      </w:tr>
      <w:tr w:rsidR="00AD7D13" w:rsidRPr="00D67AB2" w14:paraId="3FEED670"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469D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BC58D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3A9B2E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04156F5"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B1C566" w14:textId="252BC97D"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8A54E3E" w14:textId="77777777" w:rsidR="00AD7D13" w:rsidRDefault="00AD7D13" w:rsidP="00AD7D13">
      <w:pPr>
        <w:rPr>
          <w:noProof/>
        </w:rPr>
      </w:pPr>
    </w:p>
    <w:p w14:paraId="08B78C46" w14:textId="77777777" w:rsidR="00AD7D13" w:rsidRDefault="00AD7D13" w:rsidP="00AD7D13">
      <w:pPr>
        <w:pStyle w:val="TH"/>
      </w:pPr>
      <w:r>
        <w:t xml:space="preserve">Table </w:t>
      </w:r>
      <w:r w:rsidRPr="00D67AB2">
        <w:t>6.1.</w:t>
      </w:r>
      <w:r>
        <w:t>3</w:t>
      </w:r>
      <w:r w:rsidRPr="00D67AB2">
        <w:t>.</w:t>
      </w:r>
      <w:r>
        <w:t>4</w:t>
      </w:r>
      <w:r w:rsidRPr="00D67AB2">
        <w:t>.</w:t>
      </w:r>
      <w:r>
        <w:t>3</w:t>
      </w:r>
      <w:r w:rsidRPr="00D67AB2">
        <w:t>.</w:t>
      </w:r>
      <w:r>
        <w:t>1</w:t>
      </w:r>
      <w:r w:rsidRPr="00D67AB2">
        <w:t>-</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FD9F052"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8D148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5A24C3"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4127E1"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A3B0D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C2FFBF" w14:textId="77777777" w:rsidR="00AD7D13" w:rsidRPr="00D67AB2" w:rsidRDefault="00AD7D13" w:rsidP="00AD7D13">
            <w:pPr>
              <w:pStyle w:val="TAH"/>
            </w:pPr>
            <w:r w:rsidRPr="00D67AB2">
              <w:t>Description</w:t>
            </w:r>
          </w:p>
        </w:tc>
      </w:tr>
      <w:tr w:rsidR="00AD7D13" w:rsidRPr="00D67AB2" w14:paraId="33B10F6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53A87"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303247C"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9B81EA"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AD3B1D1"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598788" w14:textId="1BDD78AF" w:rsidR="00AD7D13" w:rsidRPr="00D67AB2" w:rsidRDefault="00AD7D13" w:rsidP="00AD7D13">
            <w:pPr>
              <w:pStyle w:val="TAL"/>
            </w:pPr>
            <w:r w:rsidRPr="00D70312">
              <w:t xml:space="preserve">A URI pointing to the endpoint of </w:t>
            </w:r>
            <w:r w:rsidR="00F21791">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2AA88F3A" w14:textId="77777777" w:rsidR="00AD7D13" w:rsidRPr="002857AD" w:rsidRDefault="00AD7D13" w:rsidP="00AD37E8"/>
    <w:p w14:paraId="1F8B6F60" w14:textId="77777777" w:rsidR="00A16735" w:rsidRPr="00690A26" w:rsidRDefault="00A16735" w:rsidP="006F4E24">
      <w:pPr>
        <w:pStyle w:val="Heading4"/>
      </w:pPr>
      <w:bookmarkStart w:id="666" w:name="_Toc42883214"/>
      <w:bookmarkStart w:id="667" w:name="_Toc49733082"/>
      <w:bookmarkStart w:id="668" w:name="_Toc56690707"/>
      <w:bookmarkStart w:id="669" w:name="_Toc175487327"/>
      <w:r w:rsidRPr="00690A26">
        <w:t>6.1.3.5</w:t>
      </w:r>
      <w:r w:rsidRPr="00690A26">
        <w:tab/>
        <w:t>Resource: subscription (Document)</w:t>
      </w:r>
      <w:bookmarkEnd w:id="664"/>
      <w:bookmarkEnd w:id="665"/>
      <w:bookmarkEnd w:id="666"/>
      <w:bookmarkEnd w:id="667"/>
      <w:bookmarkEnd w:id="668"/>
      <w:bookmarkEnd w:id="669"/>
    </w:p>
    <w:p w14:paraId="433C7E68" w14:textId="77777777" w:rsidR="00A16735" w:rsidRPr="00690A26" w:rsidRDefault="00A16735" w:rsidP="006F4E24">
      <w:pPr>
        <w:pStyle w:val="Heading5"/>
      </w:pPr>
      <w:bookmarkStart w:id="670" w:name="_Toc24937638"/>
      <w:bookmarkStart w:id="671" w:name="_Toc33962453"/>
      <w:bookmarkStart w:id="672" w:name="_Toc42883215"/>
      <w:bookmarkStart w:id="673" w:name="_Toc49733083"/>
      <w:bookmarkStart w:id="674" w:name="_Toc56690708"/>
      <w:bookmarkStart w:id="675" w:name="_Toc175487328"/>
      <w:r w:rsidRPr="00690A26">
        <w:t>6.1.3.5.1</w:t>
      </w:r>
      <w:r w:rsidRPr="00690A26">
        <w:tab/>
        <w:t>Description</w:t>
      </w:r>
      <w:bookmarkEnd w:id="670"/>
      <w:bookmarkEnd w:id="671"/>
      <w:bookmarkEnd w:id="672"/>
      <w:bookmarkEnd w:id="673"/>
      <w:bookmarkEnd w:id="674"/>
      <w:bookmarkEnd w:id="675"/>
    </w:p>
    <w:p w14:paraId="02CA2F08" w14:textId="77777777" w:rsidR="00A16735" w:rsidRPr="00690A26" w:rsidRDefault="00A16735" w:rsidP="00A16735">
      <w:r w:rsidRPr="00690A26">
        <w:t>This resource represents an individual subscription of a given NF Instance to newly registered NF Instances.</w:t>
      </w:r>
    </w:p>
    <w:p w14:paraId="217AF1D1" w14:textId="77777777" w:rsidR="00A16735" w:rsidRPr="00690A26" w:rsidRDefault="00A16735" w:rsidP="006F4E24">
      <w:pPr>
        <w:pStyle w:val="Heading5"/>
      </w:pPr>
      <w:bookmarkStart w:id="676" w:name="_Toc24937639"/>
      <w:bookmarkStart w:id="677" w:name="_Toc33962454"/>
      <w:bookmarkStart w:id="678" w:name="_Toc42883216"/>
      <w:bookmarkStart w:id="679" w:name="_Toc49733084"/>
      <w:bookmarkStart w:id="680" w:name="_Toc56690709"/>
      <w:bookmarkStart w:id="681" w:name="_Toc175487329"/>
      <w:r w:rsidRPr="00690A26">
        <w:t>6.1.3.5.2</w:t>
      </w:r>
      <w:r w:rsidRPr="00690A26">
        <w:tab/>
        <w:t>Resource Definition</w:t>
      </w:r>
      <w:bookmarkEnd w:id="676"/>
      <w:bookmarkEnd w:id="677"/>
      <w:bookmarkEnd w:id="678"/>
      <w:bookmarkEnd w:id="679"/>
      <w:bookmarkEnd w:id="680"/>
      <w:bookmarkEnd w:id="681"/>
    </w:p>
    <w:p w14:paraId="049BA357" w14:textId="77777777" w:rsidR="00A16735" w:rsidRPr="00690A26" w:rsidRDefault="00A16735" w:rsidP="00A16735">
      <w:r w:rsidRPr="00690A26">
        <w:t xml:space="preserve">Resource URI: </w:t>
      </w:r>
      <w:r w:rsidRPr="00690A26">
        <w:rPr>
          <w:b/>
        </w:rPr>
        <w:t>{apiRoot}/nnrf-nfm/v1/subscriptions/{subscriptionID}</w:t>
      </w:r>
    </w:p>
    <w:p w14:paraId="61D604DD" w14:textId="77777777" w:rsidR="00A16735" w:rsidRPr="00690A26" w:rsidRDefault="00A16735" w:rsidP="006F4E24">
      <w:pPr>
        <w:rPr>
          <w:rFonts w:ascii="Arial" w:hAnsi="Arial" w:cs="Arial"/>
        </w:rPr>
      </w:pPr>
      <w:r w:rsidRPr="006F4E24">
        <w:t>This resource shall support the resource URI variables defined in table 6.1.3.5.2-1.</w:t>
      </w:r>
    </w:p>
    <w:p w14:paraId="6A857E54" w14:textId="77777777" w:rsidR="00A16735" w:rsidRPr="00690A26" w:rsidRDefault="00A16735" w:rsidP="00A16735">
      <w:pPr>
        <w:pStyle w:val="TH"/>
        <w:rPr>
          <w:rFonts w:cs="Arial"/>
        </w:rPr>
      </w:pPr>
      <w:r w:rsidRPr="00690A26">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E45615" w:rsidRPr="00690A26" w14:paraId="246EE391"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1E4C59DF" w14:textId="77777777" w:rsidR="00E45615" w:rsidRPr="00690A26" w:rsidRDefault="00E45615" w:rsidP="000655E8">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7220956D" w14:textId="77777777" w:rsidR="00E45615" w:rsidRPr="00690A26" w:rsidRDefault="00E45615" w:rsidP="000655E8">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11797F" w14:textId="77777777" w:rsidR="00E45615" w:rsidRPr="00690A26" w:rsidRDefault="00E45615" w:rsidP="000655E8">
            <w:pPr>
              <w:pStyle w:val="TAH"/>
            </w:pPr>
            <w:r w:rsidRPr="00690A26">
              <w:t>Definition</w:t>
            </w:r>
          </w:p>
        </w:tc>
      </w:tr>
      <w:tr w:rsidR="00E45615" w:rsidRPr="00690A26" w14:paraId="1D1DBCCB"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D1CF0C4" w14:textId="77777777" w:rsidR="00E45615" w:rsidRPr="00690A26" w:rsidRDefault="00E45615" w:rsidP="000655E8">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6A4D66C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366D608C"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D03B5AF" w14:textId="77777777" w:rsidTr="0002158B">
        <w:trPr>
          <w:jc w:val="center"/>
        </w:trPr>
        <w:tc>
          <w:tcPr>
            <w:tcW w:w="653" w:type="pct"/>
            <w:tcBorders>
              <w:top w:val="single" w:sz="6" w:space="0" w:color="000000"/>
              <w:left w:val="single" w:sz="6" w:space="0" w:color="000000"/>
              <w:bottom w:val="single" w:sz="6" w:space="0" w:color="000000"/>
              <w:right w:val="single" w:sz="6" w:space="0" w:color="000000"/>
            </w:tcBorders>
          </w:tcPr>
          <w:p w14:paraId="18E07ABC" w14:textId="77777777" w:rsidR="00E45615" w:rsidRPr="00690A26" w:rsidRDefault="00E45615" w:rsidP="000655E8">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6D1409B" w14:textId="77777777" w:rsidR="00E45615" w:rsidRPr="00690A26" w:rsidRDefault="00E45615" w:rsidP="000655E8">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4A870FE" w14:textId="77777777" w:rsidR="00E45615" w:rsidRPr="00690A26" w:rsidRDefault="00E45615" w:rsidP="000655E8">
            <w:pPr>
              <w:pStyle w:val="TAL"/>
            </w:pPr>
            <w:r w:rsidRPr="00690A26">
              <w:t>Represents a specific subscription</w:t>
            </w:r>
          </w:p>
        </w:tc>
      </w:tr>
    </w:tbl>
    <w:p w14:paraId="725DEC9D" w14:textId="77777777" w:rsidR="00A16735" w:rsidRPr="00690A26" w:rsidRDefault="00A16735" w:rsidP="00A16735"/>
    <w:p w14:paraId="184B2E69" w14:textId="77777777" w:rsidR="00A16735" w:rsidRPr="00690A26" w:rsidRDefault="00A16735" w:rsidP="006F4E24">
      <w:pPr>
        <w:pStyle w:val="Heading5"/>
      </w:pPr>
      <w:bookmarkStart w:id="682" w:name="_Toc24937640"/>
      <w:bookmarkStart w:id="683" w:name="_Toc33962455"/>
      <w:bookmarkStart w:id="684" w:name="_Toc42883217"/>
      <w:bookmarkStart w:id="685" w:name="_Toc49733085"/>
      <w:bookmarkStart w:id="686" w:name="_Toc56690710"/>
      <w:bookmarkStart w:id="687" w:name="_Toc175487330"/>
      <w:r w:rsidRPr="00690A26">
        <w:t>6.1.3.5.3</w:t>
      </w:r>
      <w:r w:rsidRPr="00690A26">
        <w:tab/>
        <w:t>Resource Standard Methods</w:t>
      </w:r>
      <w:bookmarkEnd w:id="682"/>
      <w:bookmarkEnd w:id="683"/>
      <w:bookmarkEnd w:id="684"/>
      <w:bookmarkEnd w:id="685"/>
      <w:bookmarkEnd w:id="686"/>
      <w:bookmarkEnd w:id="687"/>
    </w:p>
    <w:p w14:paraId="174030DD" w14:textId="77777777" w:rsidR="00A16735" w:rsidRPr="00690A26" w:rsidRDefault="00A16735" w:rsidP="00545906">
      <w:pPr>
        <w:pStyle w:val="H6"/>
      </w:pPr>
      <w:bookmarkStart w:id="688" w:name="_Toc24937641"/>
      <w:bookmarkStart w:id="689" w:name="_Toc33962456"/>
      <w:bookmarkStart w:id="690" w:name="_Toc42883218"/>
      <w:bookmarkStart w:id="691" w:name="_Toc49733086"/>
      <w:bookmarkStart w:id="692" w:name="_Toc56690711"/>
      <w:r w:rsidRPr="00690A26">
        <w:t>6.1.3.5.3.1</w:t>
      </w:r>
      <w:r w:rsidRPr="00690A26">
        <w:tab/>
        <w:t>DELETE</w:t>
      </w:r>
      <w:bookmarkEnd w:id="688"/>
      <w:bookmarkEnd w:id="689"/>
      <w:bookmarkEnd w:id="690"/>
      <w:bookmarkEnd w:id="691"/>
      <w:bookmarkEnd w:id="692"/>
    </w:p>
    <w:p w14:paraId="149F430A" w14:textId="77777777" w:rsidR="00A16735" w:rsidRPr="00690A26" w:rsidRDefault="00A16735" w:rsidP="00A16735">
      <w:r w:rsidRPr="00690A26">
        <w:t>This method terminates an existing subscription. This method shall support the URI query parameters specified in table 6.1.3.5.3.1-1.</w:t>
      </w:r>
    </w:p>
    <w:p w14:paraId="3CDB8550" w14:textId="77777777" w:rsidR="00A16735" w:rsidRPr="00690A26" w:rsidRDefault="00A16735" w:rsidP="00A16735">
      <w:pPr>
        <w:pStyle w:val="TH"/>
        <w:rPr>
          <w:rFonts w:cs="Arial"/>
        </w:rPr>
      </w:pPr>
      <w:r w:rsidRPr="00690A26">
        <w:t>Table 6.1.3.5.3.1-1: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8D63B3F"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962E1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742FDB"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C5CC12B"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D6B7BF0"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F7EA6EA" w14:textId="77777777" w:rsidR="00A16735" w:rsidRPr="00690A26" w:rsidRDefault="00A16735" w:rsidP="000655E8">
            <w:pPr>
              <w:pStyle w:val="TAH"/>
            </w:pPr>
            <w:r w:rsidRPr="00690A26">
              <w:t>Description</w:t>
            </w:r>
          </w:p>
        </w:tc>
      </w:tr>
      <w:tr w:rsidR="00A16735" w:rsidRPr="00690A26" w14:paraId="2E43EA88"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ABAA5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DB3A0C2"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0F2AE65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7BD2F2AA"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44EE7" w14:textId="77777777" w:rsidR="00A16735" w:rsidRPr="00690A26" w:rsidRDefault="00A16735" w:rsidP="000655E8">
            <w:pPr>
              <w:pStyle w:val="TAL"/>
            </w:pPr>
          </w:p>
        </w:tc>
      </w:tr>
    </w:tbl>
    <w:p w14:paraId="7E892B7C" w14:textId="77777777" w:rsidR="00A16735" w:rsidRPr="00690A26" w:rsidRDefault="00A16735" w:rsidP="00A16735"/>
    <w:p w14:paraId="6F562A35" w14:textId="77777777" w:rsidR="00A16735" w:rsidRPr="00690A26" w:rsidRDefault="00A16735" w:rsidP="00A16735">
      <w:r w:rsidRPr="00690A26">
        <w:t>This method shall support the request data structures specified in table 6.1.3.5.3.1-2 and the response data structures and response codes specified in table 6.1.3.5.3.1-3.</w:t>
      </w:r>
    </w:p>
    <w:p w14:paraId="579E1E53" w14:textId="77777777" w:rsidR="00A16735" w:rsidRPr="00690A26" w:rsidRDefault="00A16735" w:rsidP="00A16735">
      <w:pPr>
        <w:pStyle w:val="TH"/>
      </w:pPr>
      <w:r w:rsidRPr="00690A26">
        <w:t>Table 6.1.3.5.3.1-2: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D1CA814"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FE45B8"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0C58F71"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61CB598"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266F765D" w14:textId="77777777" w:rsidR="00A16735" w:rsidRPr="00690A26" w:rsidRDefault="00A16735" w:rsidP="000655E8">
            <w:pPr>
              <w:pStyle w:val="TAH"/>
            </w:pPr>
            <w:r w:rsidRPr="00690A26">
              <w:t>Description</w:t>
            </w:r>
          </w:p>
        </w:tc>
      </w:tr>
      <w:tr w:rsidR="00A16735" w:rsidRPr="00690A26" w14:paraId="0B689F76"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68B60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F1BC4D8"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075B6305"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7F27468" w14:textId="77777777" w:rsidR="00A16735" w:rsidRPr="00690A26" w:rsidRDefault="00A16735" w:rsidP="000655E8">
            <w:pPr>
              <w:pStyle w:val="TAL"/>
            </w:pPr>
          </w:p>
        </w:tc>
      </w:tr>
    </w:tbl>
    <w:p w14:paraId="47BA3800" w14:textId="77777777" w:rsidR="00A16735" w:rsidRPr="00690A26" w:rsidRDefault="00A16735" w:rsidP="00A16735"/>
    <w:p w14:paraId="4E033270" w14:textId="77777777" w:rsidR="00A16735" w:rsidRPr="00690A26" w:rsidRDefault="00A16735" w:rsidP="00A16735">
      <w:pPr>
        <w:pStyle w:val="TH"/>
      </w:pPr>
      <w:r w:rsidRPr="00690A26">
        <w:t>Table 6.1.3.5.3.1-3: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9"/>
        <w:gridCol w:w="475"/>
        <w:gridCol w:w="1150"/>
        <w:gridCol w:w="2043"/>
        <w:gridCol w:w="4178"/>
      </w:tblGrid>
      <w:tr w:rsidR="00A16735" w:rsidRPr="00690A26" w14:paraId="7632DBCB" w14:textId="77777777" w:rsidTr="00A84750">
        <w:trPr>
          <w:jc w:val="center"/>
        </w:trPr>
        <w:tc>
          <w:tcPr>
            <w:tcW w:w="987" w:type="pct"/>
            <w:tcBorders>
              <w:top w:val="single" w:sz="4" w:space="0" w:color="auto"/>
              <w:left w:val="single" w:sz="4" w:space="0" w:color="auto"/>
              <w:bottom w:val="single" w:sz="4" w:space="0" w:color="auto"/>
              <w:right w:val="single" w:sz="4" w:space="0" w:color="auto"/>
            </w:tcBorders>
            <w:shd w:val="clear" w:color="auto" w:fill="C0C0C0"/>
          </w:tcPr>
          <w:p w14:paraId="6BB2D5BE" w14:textId="77777777" w:rsidR="00A16735" w:rsidRPr="00690A26" w:rsidRDefault="00A16735" w:rsidP="000655E8">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46BEB8CF" w14:textId="77777777" w:rsidR="00A16735" w:rsidRPr="00690A26" w:rsidRDefault="00A16735" w:rsidP="000655E8">
            <w:pPr>
              <w:pStyle w:val="TAH"/>
            </w:pPr>
            <w:r w:rsidRPr="00690A26">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DC4AE80" w14:textId="77777777" w:rsidR="00A16735" w:rsidRPr="00690A26" w:rsidRDefault="00A16735" w:rsidP="000655E8">
            <w:pPr>
              <w:pStyle w:val="TAH"/>
            </w:pPr>
            <w:r w:rsidRPr="00690A26">
              <w:t>Cardinality</w:t>
            </w:r>
          </w:p>
        </w:tc>
        <w:tc>
          <w:tcPr>
            <w:tcW w:w="1045" w:type="pct"/>
            <w:tcBorders>
              <w:top w:val="single" w:sz="4" w:space="0" w:color="auto"/>
              <w:left w:val="single" w:sz="4" w:space="0" w:color="auto"/>
              <w:bottom w:val="single" w:sz="4" w:space="0" w:color="auto"/>
              <w:right w:val="single" w:sz="4" w:space="0" w:color="auto"/>
            </w:tcBorders>
            <w:shd w:val="clear" w:color="auto" w:fill="C0C0C0"/>
          </w:tcPr>
          <w:p w14:paraId="1D671B0D" w14:textId="77777777" w:rsidR="00A16735" w:rsidRPr="00690A26" w:rsidRDefault="00A16735" w:rsidP="000655E8">
            <w:pPr>
              <w:pStyle w:val="TAH"/>
            </w:pPr>
            <w:r w:rsidRPr="00690A26">
              <w:t>Response</w:t>
            </w:r>
          </w:p>
          <w:p w14:paraId="17857E3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7746E7AD" w14:textId="77777777" w:rsidR="00A16735" w:rsidRPr="00690A26" w:rsidRDefault="00A16735" w:rsidP="000655E8">
            <w:pPr>
              <w:pStyle w:val="TAH"/>
            </w:pPr>
            <w:r w:rsidRPr="00690A26">
              <w:t>Description</w:t>
            </w:r>
          </w:p>
        </w:tc>
      </w:tr>
      <w:tr w:rsidR="00A16735" w:rsidRPr="00690A26" w14:paraId="7A2A5383"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1826F602" w14:textId="77777777" w:rsidR="00A16735" w:rsidRPr="00690A26" w:rsidRDefault="00A16735" w:rsidP="000655E8">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9B85690" w14:textId="77777777" w:rsidR="00A16735" w:rsidRPr="00690A26" w:rsidRDefault="00A16735" w:rsidP="000655E8">
            <w:pPr>
              <w:pStyle w:val="TAC"/>
            </w:pPr>
          </w:p>
        </w:tc>
        <w:tc>
          <w:tcPr>
            <w:tcW w:w="588" w:type="pct"/>
            <w:tcBorders>
              <w:top w:val="single" w:sz="4" w:space="0" w:color="auto"/>
              <w:left w:val="single" w:sz="6" w:space="0" w:color="000000"/>
              <w:bottom w:val="single" w:sz="4" w:space="0" w:color="auto"/>
              <w:right w:val="single" w:sz="6" w:space="0" w:color="000000"/>
            </w:tcBorders>
          </w:tcPr>
          <w:p w14:paraId="1FDD8FC2" w14:textId="77777777" w:rsidR="00A16735" w:rsidRPr="00690A26" w:rsidRDefault="00A16735" w:rsidP="000655E8">
            <w:pPr>
              <w:pStyle w:val="TAL"/>
            </w:pPr>
          </w:p>
        </w:tc>
        <w:tc>
          <w:tcPr>
            <w:tcW w:w="1045" w:type="pct"/>
            <w:tcBorders>
              <w:top w:val="single" w:sz="4" w:space="0" w:color="auto"/>
              <w:left w:val="single" w:sz="6" w:space="0" w:color="000000"/>
              <w:bottom w:val="single" w:sz="4" w:space="0" w:color="auto"/>
              <w:right w:val="single" w:sz="6" w:space="0" w:color="000000"/>
            </w:tcBorders>
          </w:tcPr>
          <w:p w14:paraId="11E0B6DC"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3BDEE" w14:textId="77777777" w:rsidR="00A16735" w:rsidRPr="00690A26" w:rsidRDefault="00A16735" w:rsidP="000655E8">
            <w:pPr>
              <w:pStyle w:val="TAL"/>
            </w:pPr>
          </w:p>
        </w:tc>
      </w:tr>
      <w:tr w:rsidR="00AD7D13" w:rsidRPr="00690A26" w14:paraId="461EEDD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44D2B2C3" w14:textId="451CF22C"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220CB83"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F2C5747"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031D0DD9"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215943A"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0CA8E326" w14:textId="30E4282C"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7149D291" w14:textId="77777777" w:rsidTr="00A84750">
        <w:trPr>
          <w:jc w:val="center"/>
        </w:trPr>
        <w:tc>
          <w:tcPr>
            <w:tcW w:w="987" w:type="pct"/>
            <w:tcBorders>
              <w:top w:val="single" w:sz="4" w:space="0" w:color="auto"/>
              <w:left w:val="single" w:sz="6" w:space="0" w:color="000000"/>
              <w:bottom w:val="single" w:sz="4" w:space="0" w:color="auto"/>
              <w:right w:val="single" w:sz="6" w:space="0" w:color="000000"/>
            </w:tcBorders>
            <w:shd w:val="clear" w:color="auto" w:fill="auto"/>
          </w:tcPr>
          <w:p w14:paraId="2B964090" w14:textId="01AEDEA0" w:rsidR="00AD7D13" w:rsidRPr="00690A26" w:rsidRDefault="00253CB6" w:rsidP="00AD7D13">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3E37901B" w14:textId="77777777" w:rsidR="00AD7D13" w:rsidRPr="00690A26" w:rsidRDefault="00AD7D13" w:rsidP="00AD7D13">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4A033B2" w14:textId="77777777" w:rsidR="00AD7D13" w:rsidRPr="00690A26" w:rsidRDefault="00AD7D13" w:rsidP="00AD7D13">
            <w:pPr>
              <w:pStyle w:val="TAL"/>
            </w:pPr>
            <w:r>
              <w:t>0..</w:t>
            </w:r>
            <w:r w:rsidRPr="00690A26">
              <w:rPr>
                <w:rFonts w:hint="eastAsia"/>
              </w:rPr>
              <w:t>1</w:t>
            </w:r>
          </w:p>
        </w:tc>
        <w:tc>
          <w:tcPr>
            <w:tcW w:w="1045" w:type="pct"/>
            <w:tcBorders>
              <w:top w:val="single" w:sz="4" w:space="0" w:color="auto"/>
              <w:left w:val="single" w:sz="6" w:space="0" w:color="000000"/>
              <w:bottom w:val="single" w:sz="4" w:space="0" w:color="auto"/>
              <w:right w:val="single" w:sz="6" w:space="0" w:color="000000"/>
            </w:tcBorders>
          </w:tcPr>
          <w:p w14:paraId="40EC3657"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595D651" w14:textId="77777777" w:rsidR="00F21791" w:rsidRDefault="00AD7D13" w:rsidP="00F21791">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40ED790E" w14:textId="704BD21E" w:rsidR="00AD7D13" w:rsidRPr="00690A26" w:rsidRDefault="00F21791" w:rsidP="00F21791">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3F84BC31"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82005A1" w14:textId="4C690B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6234814F" w14:textId="77777777" w:rsidR="00A16735" w:rsidRDefault="00A16735" w:rsidP="00A16735"/>
    <w:p w14:paraId="1351A7EB" w14:textId="77777777" w:rsidR="00AD7D13" w:rsidRDefault="00AD7D13" w:rsidP="00AD7D13">
      <w:pPr>
        <w:pStyle w:val="TH"/>
      </w:pPr>
      <w:r>
        <w:t xml:space="preserve">Table </w:t>
      </w:r>
      <w:r w:rsidRPr="00690A26">
        <w:t>6.1.3.5.3.1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F04311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A38B4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2329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516AC"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43844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3554D4" w14:textId="77777777" w:rsidR="00AD7D13" w:rsidRPr="00D67AB2" w:rsidRDefault="00AD7D13" w:rsidP="00AD7D13">
            <w:pPr>
              <w:pStyle w:val="TAH"/>
            </w:pPr>
            <w:r w:rsidRPr="00D67AB2">
              <w:t>Description</w:t>
            </w:r>
          </w:p>
        </w:tc>
      </w:tr>
      <w:tr w:rsidR="00AD7D13" w:rsidRPr="00D67AB2" w14:paraId="41203FE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DC24BC"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E7A10EB"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E7F24B"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4708C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98D58" w14:textId="1A6B94DD"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0D3FB5EB" w14:textId="77777777" w:rsidR="00AD7D13" w:rsidRDefault="00AD7D13" w:rsidP="00AD7D13">
      <w:pPr>
        <w:rPr>
          <w:noProof/>
        </w:rPr>
      </w:pPr>
    </w:p>
    <w:p w14:paraId="6032B2AA" w14:textId="77777777" w:rsidR="00AD7D13" w:rsidRDefault="00AD7D13" w:rsidP="00AD7D13">
      <w:pPr>
        <w:pStyle w:val="TH"/>
      </w:pPr>
      <w:r>
        <w:t xml:space="preserve">Table </w:t>
      </w:r>
      <w:r w:rsidRPr="00690A26">
        <w:t>6.1.3.5.3.1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1EC9D863"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FD09BD"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6B534D"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A14A"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3788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531142" w14:textId="77777777" w:rsidR="00AD7D13" w:rsidRPr="00D67AB2" w:rsidRDefault="00AD7D13" w:rsidP="00AD7D13">
            <w:pPr>
              <w:pStyle w:val="TAH"/>
            </w:pPr>
            <w:r w:rsidRPr="00D67AB2">
              <w:t>Description</w:t>
            </w:r>
          </w:p>
        </w:tc>
      </w:tr>
      <w:tr w:rsidR="00AD7D13" w:rsidRPr="00D67AB2" w14:paraId="00F920AA"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7F0569"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F76DE"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8007CD"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CB8258D"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F858982" w14:textId="2C3A9A1C"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066C477" w14:textId="77777777" w:rsidR="00AD7D13" w:rsidRPr="00690A26" w:rsidRDefault="00AD7D13" w:rsidP="00A16735"/>
    <w:p w14:paraId="318BF79A" w14:textId="77777777" w:rsidR="00A16735" w:rsidRPr="00690A26" w:rsidRDefault="00A16735" w:rsidP="00545906">
      <w:pPr>
        <w:pStyle w:val="H6"/>
      </w:pPr>
      <w:bookmarkStart w:id="693" w:name="_Toc24937642"/>
      <w:bookmarkStart w:id="694" w:name="_Toc33962457"/>
      <w:bookmarkStart w:id="695" w:name="_Toc42883219"/>
      <w:bookmarkStart w:id="696" w:name="_Toc49733087"/>
      <w:bookmarkStart w:id="697" w:name="_Toc56690712"/>
      <w:r w:rsidRPr="00690A26">
        <w:t>6.1.3.5.3.2</w:t>
      </w:r>
      <w:r w:rsidRPr="00690A26">
        <w:tab/>
        <w:t>PATCH</w:t>
      </w:r>
      <w:bookmarkEnd w:id="693"/>
      <w:bookmarkEnd w:id="694"/>
      <w:bookmarkEnd w:id="695"/>
      <w:bookmarkEnd w:id="696"/>
      <w:bookmarkEnd w:id="697"/>
    </w:p>
    <w:p w14:paraId="61A6A363" w14:textId="77777777" w:rsidR="00A16735" w:rsidRPr="00690A26" w:rsidRDefault="00A16735" w:rsidP="00A16735">
      <w:r w:rsidRPr="00690A26">
        <w:t>This method updates an existing subscription. This method shall support the URI query parameters specified in table 6.1.3.5.3.2-1.</w:t>
      </w:r>
    </w:p>
    <w:p w14:paraId="50D70201" w14:textId="77777777" w:rsidR="00A16735" w:rsidRPr="00690A26" w:rsidRDefault="00A16735" w:rsidP="00A16735">
      <w:pPr>
        <w:pStyle w:val="TH"/>
        <w:rPr>
          <w:rFonts w:cs="Arial"/>
        </w:rPr>
      </w:pPr>
      <w:r w:rsidRPr="00690A26">
        <w:t>Table 6.1.3.5.3.2-1: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3C96A6E"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AF90"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8000EE"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FB0673A"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D7501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CD3C8C1" w14:textId="77777777" w:rsidR="00A16735" w:rsidRPr="00690A26" w:rsidRDefault="00A16735" w:rsidP="000655E8">
            <w:pPr>
              <w:pStyle w:val="TAH"/>
            </w:pPr>
            <w:r w:rsidRPr="00690A26">
              <w:t>Description</w:t>
            </w:r>
          </w:p>
        </w:tc>
      </w:tr>
      <w:tr w:rsidR="00A16735" w:rsidRPr="00690A26" w14:paraId="6AC9BDD0"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04E165"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3479497"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7C1C47D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63FCB48E"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0A7A74A" w14:textId="77777777" w:rsidR="00A16735" w:rsidRPr="00690A26" w:rsidRDefault="00A16735" w:rsidP="000655E8">
            <w:pPr>
              <w:pStyle w:val="TAL"/>
            </w:pPr>
          </w:p>
        </w:tc>
      </w:tr>
    </w:tbl>
    <w:p w14:paraId="5883BF2F" w14:textId="77777777" w:rsidR="00A16735" w:rsidRPr="00690A26" w:rsidRDefault="00A16735" w:rsidP="00A16735"/>
    <w:p w14:paraId="514A5A32" w14:textId="77777777" w:rsidR="00A16735" w:rsidRPr="00690A26" w:rsidRDefault="00A16735" w:rsidP="00A16735">
      <w:r w:rsidRPr="00690A26">
        <w:t>This method shall support the request data structures specified in table 6.1.3.5.3.2-2 and the response data structures and response codes specified in table 6.1.3.5.3.2-3.</w:t>
      </w:r>
    </w:p>
    <w:p w14:paraId="2C730E20" w14:textId="77777777" w:rsidR="00A16735" w:rsidRPr="00690A26" w:rsidRDefault="00A16735" w:rsidP="00A16735">
      <w:pPr>
        <w:pStyle w:val="TH"/>
      </w:pPr>
      <w:r w:rsidRPr="00690A26">
        <w:t>Table 6.1.3.5.3.2-2: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1ADB53CA"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4F1B2EC"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769E4A5"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47570C6"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87425CE" w14:textId="77777777" w:rsidR="00A16735" w:rsidRPr="00690A26" w:rsidRDefault="00A16735" w:rsidP="000655E8">
            <w:pPr>
              <w:pStyle w:val="TAH"/>
            </w:pPr>
            <w:r w:rsidRPr="00690A26">
              <w:t>Description</w:t>
            </w:r>
          </w:p>
        </w:tc>
      </w:tr>
      <w:tr w:rsidR="00A16735" w:rsidRPr="00690A26" w14:paraId="64924EF4"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2A1AE9" w14:textId="77777777" w:rsidR="00A16735" w:rsidRPr="00690A26" w:rsidRDefault="00A16735" w:rsidP="000655E8">
            <w:pPr>
              <w:pStyle w:val="TAL"/>
            </w:pPr>
            <w:r w:rsidRPr="00690A26">
              <w:t>array(PatchItem)</w:t>
            </w:r>
          </w:p>
        </w:tc>
        <w:tc>
          <w:tcPr>
            <w:tcW w:w="960" w:type="dxa"/>
            <w:tcBorders>
              <w:top w:val="single" w:sz="4" w:space="0" w:color="auto"/>
              <w:left w:val="single" w:sz="6" w:space="0" w:color="000000"/>
              <w:bottom w:val="single" w:sz="6" w:space="0" w:color="000000"/>
              <w:right w:val="single" w:sz="6" w:space="0" w:color="000000"/>
            </w:tcBorders>
          </w:tcPr>
          <w:p w14:paraId="49575521" w14:textId="77777777" w:rsidR="00A16735" w:rsidRPr="00690A26" w:rsidRDefault="00A16735" w:rsidP="000655E8">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3669AFD3" w14:textId="77777777" w:rsidR="00A16735" w:rsidRPr="00690A26" w:rsidRDefault="00A16735" w:rsidP="000655E8">
            <w:pPr>
              <w:pStyle w:val="TAL"/>
            </w:pPr>
            <w:r w:rsidRPr="00690A26">
              <w:t>1..N</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B0D85" w14:textId="74E221D1" w:rsidR="00A16735" w:rsidRPr="00690A26" w:rsidRDefault="00A16735" w:rsidP="000655E8">
            <w:pPr>
              <w:pStyle w:val="TAL"/>
            </w:pPr>
            <w:r w:rsidRPr="00690A26">
              <w:t xml:space="preserve">It contains the list of changes to be made to </w:t>
            </w:r>
            <w:r w:rsidR="00035953">
              <w:t>an individual subscription</w:t>
            </w:r>
            <w:r w:rsidRPr="00690A26">
              <w:t>, according to the JSON PATCH format specified in IETF RFC 6902 [13].</w:t>
            </w:r>
          </w:p>
        </w:tc>
      </w:tr>
    </w:tbl>
    <w:p w14:paraId="5BEBC3DA" w14:textId="77777777" w:rsidR="00A16735" w:rsidRPr="00690A26" w:rsidRDefault="00A16735" w:rsidP="00A16735"/>
    <w:p w14:paraId="7EC55A88" w14:textId="77777777" w:rsidR="00A16735" w:rsidRPr="00690A26" w:rsidRDefault="00A16735" w:rsidP="00A16735">
      <w:pPr>
        <w:pStyle w:val="TH"/>
      </w:pPr>
      <w:r w:rsidRPr="00690A26">
        <w:t>Table 6.1.3.5.3.2-3: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286"/>
        <w:gridCol w:w="1832"/>
        <w:gridCol w:w="4180"/>
      </w:tblGrid>
      <w:tr w:rsidR="00A16735" w:rsidRPr="00690A26" w14:paraId="573B5BD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742F1986"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4DF32F47" w14:textId="77777777" w:rsidR="00A16735" w:rsidRPr="00690A26" w:rsidRDefault="00A16735" w:rsidP="000655E8">
            <w:pPr>
              <w:pStyle w:val="TAH"/>
            </w:pPr>
            <w:r w:rsidRPr="00690A26">
              <w:t>P</w:t>
            </w:r>
          </w:p>
        </w:tc>
        <w:tc>
          <w:tcPr>
            <w:tcW w:w="658" w:type="pct"/>
            <w:tcBorders>
              <w:top w:val="single" w:sz="4" w:space="0" w:color="auto"/>
              <w:left w:val="single" w:sz="4" w:space="0" w:color="auto"/>
              <w:bottom w:val="single" w:sz="4" w:space="0" w:color="auto"/>
              <w:right w:val="single" w:sz="4" w:space="0" w:color="auto"/>
            </w:tcBorders>
            <w:shd w:val="clear" w:color="auto" w:fill="C0C0C0"/>
          </w:tcPr>
          <w:p w14:paraId="05698B8A" w14:textId="77777777" w:rsidR="00A16735" w:rsidRPr="00690A26" w:rsidRDefault="00A16735" w:rsidP="000655E8">
            <w:pPr>
              <w:pStyle w:val="TAH"/>
            </w:pPr>
            <w:r w:rsidRPr="00690A26">
              <w:t>Cardinality</w:t>
            </w:r>
          </w:p>
        </w:tc>
        <w:tc>
          <w:tcPr>
            <w:tcW w:w="937" w:type="pct"/>
            <w:tcBorders>
              <w:top w:val="single" w:sz="4" w:space="0" w:color="auto"/>
              <w:left w:val="single" w:sz="4" w:space="0" w:color="auto"/>
              <w:bottom w:val="single" w:sz="4" w:space="0" w:color="auto"/>
              <w:right w:val="single" w:sz="4" w:space="0" w:color="auto"/>
            </w:tcBorders>
            <w:shd w:val="clear" w:color="auto" w:fill="C0C0C0"/>
          </w:tcPr>
          <w:p w14:paraId="3D1AF151" w14:textId="77777777" w:rsidR="00A16735" w:rsidRPr="00690A26" w:rsidRDefault="00A16735" w:rsidP="000655E8">
            <w:pPr>
              <w:pStyle w:val="TAH"/>
            </w:pPr>
            <w:r w:rsidRPr="00690A26">
              <w:t>Response</w:t>
            </w:r>
          </w:p>
          <w:p w14:paraId="4DA89581" w14:textId="77777777" w:rsidR="00A16735" w:rsidRPr="00690A26" w:rsidRDefault="00A16735" w:rsidP="000655E8">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577C50FA" w14:textId="77777777" w:rsidR="00A16735" w:rsidRPr="00690A26" w:rsidRDefault="00A16735" w:rsidP="000655E8">
            <w:pPr>
              <w:pStyle w:val="TAH"/>
            </w:pPr>
            <w:r w:rsidRPr="00690A26">
              <w:t>Description</w:t>
            </w:r>
          </w:p>
        </w:tc>
      </w:tr>
      <w:tr w:rsidR="00A16735" w:rsidRPr="00690A26" w14:paraId="1138372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B400D59" w14:textId="77777777" w:rsidR="00A16735" w:rsidRPr="00690A26" w:rsidRDefault="00A16735" w:rsidP="000655E8">
            <w:pPr>
              <w:pStyle w:val="TAL"/>
            </w:pPr>
            <w:r w:rsidRPr="00690A26">
              <w:t>SubscriptionData</w:t>
            </w:r>
          </w:p>
        </w:tc>
        <w:tc>
          <w:tcPr>
            <w:tcW w:w="290" w:type="pct"/>
            <w:tcBorders>
              <w:top w:val="single" w:sz="4" w:space="0" w:color="auto"/>
              <w:left w:val="single" w:sz="6" w:space="0" w:color="000000"/>
              <w:bottom w:val="single" w:sz="4" w:space="0" w:color="auto"/>
              <w:right w:val="single" w:sz="6" w:space="0" w:color="000000"/>
            </w:tcBorders>
          </w:tcPr>
          <w:p w14:paraId="034CBD91" w14:textId="77777777" w:rsidR="00A16735" w:rsidRPr="00690A26" w:rsidRDefault="00A16735" w:rsidP="000655E8">
            <w:pPr>
              <w:pStyle w:val="TAC"/>
            </w:pPr>
            <w:r w:rsidRPr="00690A26">
              <w:t>M</w:t>
            </w:r>
          </w:p>
        </w:tc>
        <w:tc>
          <w:tcPr>
            <w:tcW w:w="658" w:type="pct"/>
            <w:tcBorders>
              <w:top w:val="single" w:sz="4" w:space="0" w:color="auto"/>
              <w:left w:val="single" w:sz="6" w:space="0" w:color="000000"/>
              <w:bottom w:val="single" w:sz="4" w:space="0" w:color="auto"/>
              <w:right w:val="single" w:sz="6" w:space="0" w:color="000000"/>
            </w:tcBorders>
          </w:tcPr>
          <w:p w14:paraId="321119ED" w14:textId="77777777" w:rsidR="00A16735" w:rsidRPr="00690A26" w:rsidRDefault="00A16735" w:rsidP="000655E8">
            <w:pPr>
              <w:pStyle w:val="TAL"/>
            </w:pPr>
            <w:r w:rsidRPr="00690A26">
              <w:t>1</w:t>
            </w:r>
          </w:p>
        </w:tc>
        <w:tc>
          <w:tcPr>
            <w:tcW w:w="937" w:type="pct"/>
            <w:tcBorders>
              <w:top w:val="single" w:sz="4" w:space="0" w:color="auto"/>
              <w:left w:val="single" w:sz="6" w:space="0" w:color="000000"/>
              <w:bottom w:val="single" w:sz="4" w:space="0" w:color="auto"/>
              <w:right w:val="single" w:sz="6" w:space="0" w:color="000000"/>
            </w:tcBorders>
          </w:tcPr>
          <w:p w14:paraId="551C600E" w14:textId="77777777" w:rsidR="00A16735" w:rsidRPr="00690A26" w:rsidRDefault="00A16735" w:rsidP="000655E8">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C9DEA74" w14:textId="77777777" w:rsidR="00A16735" w:rsidRPr="00690A26" w:rsidRDefault="00A16735" w:rsidP="000655E8">
            <w:pPr>
              <w:pStyle w:val="TAL"/>
            </w:pPr>
          </w:p>
        </w:tc>
      </w:tr>
      <w:tr w:rsidR="00A16735" w:rsidRPr="00690A26" w14:paraId="03B3B7B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4A903A0" w14:textId="77777777" w:rsidR="00A16735" w:rsidRPr="00690A26" w:rsidRDefault="00A16735" w:rsidP="000655E8">
            <w:pPr>
              <w:pStyle w:val="TAL"/>
            </w:pPr>
            <w:r w:rsidRPr="00690A26">
              <w:t>n/a</w:t>
            </w:r>
          </w:p>
        </w:tc>
        <w:tc>
          <w:tcPr>
            <w:tcW w:w="290" w:type="pct"/>
            <w:tcBorders>
              <w:top w:val="single" w:sz="4" w:space="0" w:color="auto"/>
              <w:left w:val="single" w:sz="6" w:space="0" w:color="000000"/>
              <w:bottom w:val="single" w:sz="4" w:space="0" w:color="auto"/>
              <w:right w:val="single" w:sz="6" w:space="0" w:color="000000"/>
            </w:tcBorders>
          </w:tcPr>
          <w:p w14:paraId="52FCE1E6" w14:textId="77777777" w:rsidR="00A16735" w:rsidRPr="00690A26" w:rsidRDefault="00A16735" w:rsidP="000655E8">
            <w:pPr>
              <w:pStyle w:val="TAC"/>
            </w:pPr>
          </w:p>
        </w:tc>
        <w:tc>
          <w:tcPr>
            <w:tcW w:w="658" w:type="pct"/>
            <w:tcBorders>
              <w:top w:val="single" w:sz="4" w:space="0" w:color="auto"/>
              <w:left w:val="single" w:sz="6" w:space="0" w:color="000000"/>
              <w:bottom w:val="single" w:sz="4" w:space="0" w:color="auto"/>
              <w:right w:val="single" w:sz="6" w:space="0" w:color="000000"/>
            </w:tcBorders>
          </w:tcPr>
          <w:p w14:paraId="4A73070D" w14:textId="77777777" w:rsidR="00A16735" w:rsidRPr="00690A26" w:rsidRDefault="00A16735" w:rsidP="000655E8">
            <w:pPr>
              <w:pStyle w:val="TAL"/>
            </w:pPr>
          </w:p>
        </w:tc>
        <w:tc>
          <w:tcPr>
            <w:tcW w:w="937" w:type="pct"/>
            <w:tcBorders>
              <w:top w:val="single" w:sz="4" w:space="0" w:color="auto"/>
              <w:left w:val="single" w:sz="6" w:space="0" w:color="000000"/>
              <w:bottom w:val="single" w:sz="4" w:space="0" w:color="auto"/>
              <w:right w:val="single" w:sz="6" w:space="0" w:color="000000"/>
            </w:tcBorders>
          </w:tcPr>
          <w:p w14:paraId="39E2570A" w14:textId="77777777" w:rsidR="00A16735" w:rsidRPr="00690A26" w:rsidRDefault="00A16735" w:rsidP="000655E8">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3B31E1E4" w14:textId="77777777" w:rsidR="00A16735" w:rsidRPr="00690A26" w:rsidRDefault="00A16735" w:rsidP="000655E8">
            <w:pPr>
              <w:pStyle w:val="TAL"/>
            </w:pPr>
          </w:p>
        </w:tc>
      </w:tr>
      <w:tr w:rsidR="00AD7D13" w:rsidRPr="00690A26" w14:paraId="7411774A"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09B3FFF" w14:textId="2C9F5301"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7EF2D7AD"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4548F0F9"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1A51544E" w14:textId="77777777" w:rsidR="00AD7D13" w:rsidRPr="00690A26" w:rsidRDefault="00AD7D13" w:rsidP="00AD7D13">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39FA679"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3D1BF1A1" w14:textId="4EC25DE0"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1AC8DE66" w14:textId="77777777" w:rsidTr="00EA6F16">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5D1A4EDD" w14:textId="774024A6" w:rsidR="00AD7D13" w:rsidRPr="00690A26" w:rsidRDefault="00253CB6" w:rsidP="00AD7D13">
            <w:pPr>
              <w:pStyle w:val="TAL"/>
            </w:pPr>
            <w:r>
              <w:t>RedirectResponse</w:t>
            </w:r>
          </w:p>
        </w:tc>
        <w:tc>
          <w:tcPr>
            <w:tcW w:w="290" w:type="pct"/>
            <w:tcBorders>
              <w:top w:val="single" w:sz="4" w:space="0" w:color="auto"/>
              <w:left w:val="single" w:sz="6" w:space="0" w:color="000000"/>
              <w:bottom w:val="single" w:sz="4" w:space="0" w:color="auto"/>
              <w:right w:val="single" w:sz="6" w:space="0" w:color="000000"/>
            </w:tcBorders>
          </w:tcPr>
          <w:p w14:paraId="55504D39" w14:textId="77777777" w:rsidR="00AD7D13" w:rsidRPr="00690A26" w:rsidRDefault="00AD7D13" w:rsidP="00AD7D13">
            <w:pPr>
              <w:pStyle w:val="TAC"/>
            </w:pPr>
            <w:r>
              <w:t>O</w:t>
            </w:r>
          </w:p>
        </w:tc>
        <w:tc>
          <w:tcPr>
            <w:tcW w:w="658" w:type="pct"/>
            <w:tcBorders>
              <w:top w:val="single" w:sz="4" w:space="0" w:color="auto"/>
              <w:left w:val="single" w:sz="6" w:space="0" w:color="000000"/>
              <w:bottom w:val="single" w:sz="4" w:space="0" w:color="auto"/>
              <w:right w:val="single" w:sz="6" w:space="0" w:color="000000"/>
            </w:tcBorders>
          </w:tcPr>
          <w:p w14:paraId="04AF74DA" w14:textId="77777777" w:rsidR="00AD7D13" w:rsidRPr="00690A26" w:rsidRDefault="00AD7D13" w:rsidP="00AD7D13">
            <w:pPr>
              <w:pStyle w:val="TAL"/>
            </w:pPr>
            <w:r>
              <w:t>0..</w:t>
            </w:r>
            <w:r w:rsidRPr="00690A26">
              <w:rPr>
                <w:rFonts w:hint="eastAsia"/>
              </w:rPr>
              <w:t>1</w:t>
            </w:r>
          </w:p>
        </w:tc>
        <w:tc>
          <w:tcPr>
            <w:tcW w:w="937" w:type="pct"/>
            <w:tcBorders>
              <w:top w:val="single" w:sz="4" w:space="0" w:color="auto"/>
              <w:left w:val="single" w:sz="6" w:space="0" w:color="000000"/>
              <w:bottom w:val="single" w:sz="4" w:space="0" w:color="auto"/>
              <w:right w:val="single" w:sz="6" w:space="0" w:color="000000"/>
            </w:tcBorders>
          </w:tcPr>
          <w:p w14:paraId="5A228D4F" w14:textId="77777777" w:rsidR="00AD7D13" w:rsidRPr="00690A26" w:rsidRDefault="00AD7D13" w:rsidP="00AD7D13">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9630A2A"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A93FFCA" w14:textId="5789BF4E"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bl>
    <w:p w14:paraId="2708A5D4" w14:textId="77777777" w:rsidR="00A16735" w:rsidRDefault="00A16735" w:rsidP="00A16735"/>
    <w:p w14:paraId="11CE8764" w14:textId="77777777" w:rsidR="00AD7D13" w:rsidRDefault="00AD7D13" w:rsidP="00AD7D13">
      <w:pPr>
        <w:pStyle w:val="TH"/>
      </w:pPr>
      <w:r>
        <w:t xml:space="preserve">Table </w:t>
      </w:r>
      <w:r w:rsidRPr="00690A26">
        <w:t>6.1.3.5.3.2</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A84F2EC"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2CC4D8"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88712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6ABBF6"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B9CCCB"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F26E78" w14:textId="77777777" w:rsidR="00AD7D13" w:rsidRPr="00D67AB2" w:rsidRDefault="00AD7D13" w:rsidP="00AD7D13">
            <w:pPr>
              <w:pStyle w:val="TAH"/>
            </w:pPr>
            <w:r w:rsidRPr="00D67AB2">
              <w:t>Description</w:t>
            </w:r>
          </w:p>
        </w:tc>
      </w:tr>
      <w:tr w:rsidR="00AD7D13" w:rsidRPr="00D67AB2" w14:paraId="4D442D5F"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680EFE"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813F62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D6DB68"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DAC092F"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93933" w14:textId="5F36E402"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4B8D792A" w14:textId="77777777" w:rsidR="00AD7D13" w:rsidRDefault="00AD7D13" w:rsidP="00AD7D13">
      <w:pPr>
        <w:rPr>
          <w:noProof/>
        </w:rPr>
      </w:pPr>
    </w:p>
    <w:p w14:paraId="0D6E306E" w14:textId="77777777" w:rsidR="00AD7D13" w:rsidRDefault="00AD7D13" w:rsidP="00AD7D13">
      <w:pPr>
        <w:pStyle w:val="TH"/>
      </w:pPr>
      <w:r>
        <w:t xml:space="preserve">Table </w:t>
      </w:r>
      <w:r w:rsidRPr="00690A26">
        <w:t>6.1.3.5.3.2</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0E796680"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449C37"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9C2EB"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27A2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9260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821C04" w14:textId="77777777" w:rsidR="00AD7D13" w:rsidRPr="00D67AB2" w:rsidRDefault="00AD7D13" w:rsidP="00AD7D13">
            <w:pPr>
              <w:pStyle w:val="TAH"/>
            </w:pPr>
            <w:r w:rsidRPr="00D67AB2">
              <w:t>Description</w:t>
            </w:r>
          </w:p>
        </w:tc>
      </w:tr>
      <w:tr w:rsidR="00AD7D13" w:rsidRPr="00D67AB2" w14:paraId="7DA6917D"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5DF3F2"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96474A3"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DB765F"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58D63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1F665C" w14:textId="57D617A3" w:rsidR="00AD7D13" w:rsidRPr="00D67AB2" w:rsidRDefault="00AD7D13" w:rsidP="00AD7D13">
            <w:pPr>
              <w:pStyle w:val="TAL"/>
            </w:pPr>
            <w:r w:rsidRPr="00D70312">
              <w:t xml:space="preserve">A URI pointing to the endpoint of </w:t>
            </w:r>
            <w:r w:rsidR="00AD067F">
              <w:t>the</w:t>
            </w:r>
            <w:r w:rsidRPr="00D70312">
              <w:t xml:space="preserve"> N</w:t>
            </w:r>
            <w:r>
              <w:t>R</w:t>
            </w:r>
            <w:r w:rsidRPr="00D70312">
              <w:t xml:space="preserve">F service </w:t>
            </w:r>
            <w:r>
              <w:t xml:space="preserve">instance </w:t>
            </w:r>
            <w:r w:rsidRPr="00D70312">
              <w:t xml:space="preserve">to which the </w:t>
            </w:r>
            <w:r>
              <w:t>request</w:t>
            </w:r>
            <w:r w:rsidRPr="00D70312">
              <w:t xml:space="preserve"> should be sent</w:t>
            </w:r>
          </w:p>
        </w:tc>
      </w:tr>
    </w:tbl>
    <w:p w14:paraId="7A285FD8" w14:textId="77777777" w:rsidR="00AD7D13" w:rsidRPr="00690A26" w:rsidRDefault="00AD7D13" w:rsidP="00A16735"/>
    <w:p w14:paraId="3E5E18A1" w14:textId="08DBDCDC" w:rsidR="00636A15" w:rsidRPr="00690A26" w:rsidRDefault="00636A15" w:rsidP="00636A15">
      <w:pPr>
        <w:pStyle w:val="Heading4"/>
      </w:pPr>
      <w:bookmarkStart w:id="698" w:name="_Toc175487331"/>
      <w:bookmarkStart w:id="699" w:name="_Toc24937643"/>
      <w:bookmarkStart w:id="700" w:name="_Toc33962458"/>
      <w:bookmarkStart w:id="701" w:name="_Toc42883220"/>
      <w:bookmarkStart w:id="702" w:name="_Toc49733088"/>
      <w:bookmarkStart w:id="703" w:name="_Toc56690713"/>
      <w:r w:rsidRPr="00690A26">
        <w:t>6.1.3.</w:t>
      </w:r>
      <w:r>
        <w:t>6</w:t>
      </w:r>
      <w:r w:rsidRPr="00690A26">
        <w:tab/>
        <w:t xml:space="preserve">Resource: </w:t>
      </w:r>
      <w:r>
        <w:t>shared-data</w:t>
      </w:r>
      <w:r w:rsidRPr="00690A26">
        <w:t xml:space="preserve"> (Document)</w:t>
      </w:r>
      <w:bookmarkEnd w:id="698"/>
    </w:p>
    <w:p w14:paraId="3AE3B04E" w14:textId="0E8F5BE1" w:rsidR="00636A15" w:rsidRPr="00690A26" w:rsidRDefault="00636A15" w:rsidP="00636A15">
      <w:pPr>
        <w:pStyle w:val="Heading5"/>
      </w:pPr>
      <w:bookmarkStart w:id="704" w:name="_Toc175487332"/>
      <w:r w:rsidRPr="00690A26">
        <w:t>6.1.3.</w:t>
      </w:r>
      <w:r>
        <w:t>6.</w:t>
      </w:r>
      <w:r w:rsidRPr="00690A26">
        <w:t>1</w:t>
      </w:r>
      <w:r w:rsidRPr="00690A26">
        <w:tab/>
        <w:t>Description</w:t>
      </w:r>
      <w:bookmarkEnd w:id="704"/>
    </w:p>
    <w:p w14:paraId="4BEF75AE" w14:textId="77777777" w:rsidR="00636A15" w:rsidRPr="00690A26" w:rsidRDefault="00636A15" w:rsidP="00636A15">
      <w:r w:rsidRPr="00690A26">
        <w:t xml:space="preserve">This resource represents </w:t>
      </w:r>
      <w:r>
        <w:t>the SharedData identified by a sharedDataId</w:t>
      </w:r>
      <w:r w:rsidRPr="00690A26">
        <w:t>.</w:t>
      </w:r>
    </w:p>
    <w:p w14:paraId="3C8269C8" w14:textId="52BD1BF3" w:rsidR="00636A15" w:rsidRPr="00690A26" w:rsidRDefault="00636A15" w:rsidP="00636A15">
      <w:pPr>
        <w:pStyle w:val="Heading5"/>
      </w:pPr>
      <w:bookmarkStart w:id="705" w:name="_Toc175487333"/>
      <w:r w:rsidRPr="00690A26">
        <w:t>6.1.3.</w:t>
      </w:r>
      <w:r>
        <w:t>6</w:t>
      </w:r>
      <w:r w:rsidRPr="00690A26">
        <w:t>.2</w:t>
      </w:r>
      <w:r w:rsidRPr="00690A26">
        <w:tab/>
        <w:t>Resource Definition</w:t>
      </w:r>
      <w:bookmarkEnd w:id="705"/>
    </w:p>
    <w:p w14:paraId="7220E1C3" w14:textId="77777777" w:rsidR="00636A15" w:rsidRPr="00690A26" w:rsidRDefault="00636A15" w:rsidP="00636A15">
      <w:r w:rsidRPr="00690A26">
        <w:t xml:space="preserve">Resource URI: </w:t>
      </w:r>
      <w:r w:rsidRPr="00690A26">
        <w:rPr>
          <w:b/>
        </w:rPr>
        <w:t>{apiRoot}/nnrf-nfm</w:t>
      </w:r>
      <w:r>
        <w:rPr>
          <w:b/>
        </w:rPr>
        <w:t>/&lt;apiVersion&gt;/shared-data</w:t>
      </w:r>
      <w:r w:rsidRPr="00690A26">
        <w:rPr>
          <w:b/>
        </w:rPr>
        <w:t>/{</w:t>
      </w:r>
      <w:r>
        <w:rPr>
          <w:b/>
        </w:rPr>
        <w:t>sharedDataId</w:t>
      </w:r>
      <w:r w:rsidRPr="00690A26">
        <w:rPr>
          <w:b/>
        </w:rPr>
        <w:t>}</w:t>
      </w:r>
    </w:p>
    <w:p w14:paraId="7281FA4F" w14:textId="0A16B43C" w:rsidR="00636A15" w:rsidRPr="00690A26" w:rsidRDefault="00636A15" w:rsidP="00636A15">
      <w:pPr>
        <w:rPr>
          <w:rFonts w:ascii="Arial" w:hAnsi="Arial" w:cs="Arial"/>
        </w:rPr>
      </w:pPr>
      <w:r w:rsidRPr="006F4E24">
        <w:t>This resource shall support the resource URI variables defined in table 6.1.3.</w:t>
      </w:r>
      <w:r>
        <w:t>6</w:t>
      </w:r>
      <w:r w:rsidRPr="006F4E24">
        <w:t>.2-1.</w:t>
      </w:r>
    </w:p>
    <w:p w14:paraId="7F6CAE4B" w14:textId="4BB7633C" w:rsidR="00636A15" w:rsidRPr="00690A26" w:rsidRDefault="00636A15" w:rsidP="00636A1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17"/>
        <w:gridCol w:w="1864"/>
        <w:gridCol w:w="6696"/>
      </w:tblGrid>
      <w:tr w:rsidR="00636A15" w:rsidRPr="00690A26" w14:paraId="672E70F2"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shd w:val="clear" w:color="auto" w:fill="CCCCCC"/>
            <w:hideMark/>
          </w:tcPr>
          <w:p w14:paraId="07676E5B" w14:textId="77777777" w:rsidR="00636A15" w:rsidRPr="00690A26" w:rsidRDefault="00636A15" w:rsidP="009F26F9">
            <w:pPr>
              <w:pStyle w:val="TAH"/>
            </w:pPr>
            <w:r w:rsidRPr="00690A26">
              <w:t>Name</w:t>
            </w:r>
          </w:p>
        </w:tc>
        <w:tc>
          <w:tcPr>
            <w:tcW w:w="971" w:type="pct"/>
            <w:tcBorders>
              <w:top w:val="single" w:sz="6" w:space="0" w:color="000000"/>
              <w:left w:val="single" w:sz="6" w:space="0" w:color="000000"/>
              <w:bottom w:val="single" w:sz="6" w:space="0" w:color="000000"/>
              <w:right w:val="single" w:sz="6" w:space="0" w:color="000000"/>
            </w:tcBorders>
            <w:shd w:val="clear" w:color="auto" w:fill="CCCCCC"/>
          </w:tcPr>
          <w:p w14:paraId="26015D52" w14:textId="77777777" w:rsidR="00636A15" w:rsidRPr="00690A26" w:rsidRDefault="00636A15" w:rsidP="009F26F9">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65D87A" w14:textId="77777777" w:rsidR="00636A15" w:rsidRPr="00690A26" w:rsidRDefault="00636A15" w:rsidP="009F26F9">
            <w:pPr>
              <w:pStyle w:val="TAH"/>
            </w:pPr>
            <w:r w:rsidRPr="00690A26">
              <w:t>Definition</w:t>
            </w:r>
          </w:p>
        </w:tc>
      </w:tr>
      <w:tr w:rsidR="00636A15" w:rsidRPr="00690A26" w14:paraId="117AD419"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hideMark/>
          </w:tcPr>
          <w:p w14:paraId="7BAFEFB1" w14:textId="77777777" w:rsidR="00636A15" w:rsidRPr="00690A26" w:rsidRDefault="00636A15" w:rsidP="009F26F9">
            <w:pPr>
              <w:pStyle w:val="TAL"/>
            </w:pPr>
            <w:r w:rsidRPr="00690A26">
              <w:t>apiRoot</w:t>
            </w:r>
          </w:p>
        </w:tc>
        <w:tc>
          <w:tcPr>
            <w:tcW w:w="971" w:type="pct"/>
            <w:tcBorders>
              <w:top w:val="single" w:sz="6" w:space="0" w:color="000000"/>
              <w:left w:val="single" w:sz="6" w:space="0" w:color="000000"/>
              <w:bottom w:val="single" w:sz="6" w:space="0" w:color="000000"/>
              <w:right w:val="single" w:sz="6" w:space="0" w:color="000000"/>
            </w:tcBorders>
          </w:tcPr>
          <w:p w14:paraId="278B5C34"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285CF6F5" w14:textId="77777777" w:rsidR="00636A15" w:rsidRPr="00690A26" w:rsidRDefault="00636A15" w:rsidP="009F26F9">
            <w:pPr>
              <w:pStyle w:val="TAL"/>
            </w:pPr>
            <w:r w:rsidRPr="00690A26">
              <w:t>See clause</w:t>
            </w:r>
            <w:r w:rsidRPr="00690A26">
              <w:rPr>
                <w:lang w:val="en-US" w:eastAsia="zh-CN"/>
              </w:rPr>
              <w:t> </w:t>
            </w:r>
            <w:r w:rsidRPr="00690A26">
              <w:t>6.1.1</w:t>
            </w:r>
          </w:p>
        </w:tc>
      </w:tr>
      <w:tr w:rsidR="00636A15" w:rsidRPr="00C252D4" w14:paraId="132A97C8" w14:textId="77777777" w:rsidTr="009F26F9">
        <w:trPr>
          <w:jc w:val="center"/>
        </w:trPr>
        <w:tc>
          <w:tcPr>
            <w:tcW w:w="587" w:type="pct"/>
            <w:tcBorders>
              <w:top w:val="single" w:sz="6" w:space="0" w:color="000000"/>
              <w:left w:val="single" w:sz="6" w:space="0" w:color="000000"/>
              <w:bottom w:val="single" w:sz="6" w:space="0" w:color="000000"/>
              <w:right w:val="single" w:sz="6" w:space="0" w:color="000000"/>
            </w:tcBorders>
          </w:tcPr>
          <w:p w14:paraId="30277450" w14:textId="77777777" w:rsidR="00636A15" w:rsidRPr="00690A26" w:rsidRDefault="00636A15" w:rsidP="009F26F9">
            <w:pPr>
              <w:pStyle w:val="TAL"/>
            </w:pPr>
            <w:r>
              <w:t>sharedData</w:t>
            </w:r>
            <w:r w:rsidRPr="00690A26">
              <w:t>I</w:t>
            </w:r>
            <w:r>
              <w:t>d</w:t>
            </w:r>
          </w:p>
        </w:tc>
        <w:tc>
          <w:tcPr>
            <w:tcW w:w="971" w:type="pct"/>
            <w:tcBorders>
              <w:top w:val="single" w:sz="6" w:space="0" w:color="000000"/>
              <w:left w:val="single" w:sz="6" w:space="0" w:color="000000"/>
              <w:bottom w:val="single" w:sz="6" w:space="0" w:color="000000"/>
              <w:right w:val="single" w:sz="6" w:space="0" w:color="000000"/>
            </w:tcBorders>
          </w:tcPr>
          <w:p w14:paraId="74A5E17F" w14:textId="77777777" w:rsidR="00636A15" w:rsidRPr="00690A26" w:rsidRDefault="00636A15" w:rsidP="009F26F9">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1AC8CD6F" w14:textId="77777777" w:rsidR="00636A15" w:rsidRDefault="00636A15"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247DDE63" w14:textId="77777777" w:rsidR="00636A15" w:rsidRPr="004F3AE3" w:rsidRDefault="00636A15" w:rsidP="009F26F9">
            <w:pPr>
              <w:pStyle w:val="TAL"/>
              <w:rPr>
                <w:lang w:val="es-ES"/>
              </w:rPr>
            </w:pPr>
            <w:r w:rsidRPr="004F3AE3">
              <w:rPr>
                <w:lang w:val="es-ES"/>
              </w:rPr>
              <w:t xml:space="preserve">Example: </w:t>
            </w:r>
          </w:p>
          <w:p w14:paraId="0BC94540" w14:textId="77777777" w:rsidR="00636A15" w:rsidRPr="004F3AE3" w:rsidRDefault="00636A15" w:rsidP="009F26F9">
            <w:pPr>
              <w:pStyle w:val="TAL"/>
              <w:rPr>
                <w:lang w:val="es-ES"/>
              </w:rPr>
            </w:pPr>
            <w:r w:rsidRPr="004F3AE3">
              <w:rPr>
                <w:lang w:val="es-ES"/>
              </w:rPr>
              <w:t>"4ace9d34-2c69-4f99-92d5-a73a3fe8e23b"</w:t>
            </w:r>
          </w:p>
          <w:p w14:paraId="43724E17" w14:textId="77777777" w:rsidR="00636A15" w:rsidRPr="004F3AE3" w:rsidRDefault="00636A15" w:rsidP="009F26F9">
            <w:pPr>
              <w:pStyle w:val="TAL"/>
              <w:rPr>
                <w:lang w:val="es-ES"/>
              </w:rPr>
            </w:pPr>
          </w:p>
        </w:tc>
      </w:tr>
    </w:tbl>
    <w:p w14:paraId="640D9BCF" w14:textId="77777777" w:rsidR="00636A15" w:rsidRPr="004F3AE3" w:rsidRDefault="00636A15" w:rsidP="00636A15">
      <w:pPr>
        <w:rPr>
          <w:lang w:val="es-ES"/>
        </w:rPr>
      </w:pPr>
    </w:p>
    <w:p w14:paraId="791F5154" w14:textId="57B54991" w:rsidR="00636A15" w:rsidRPr="00690A26" w:rsidRDefault="00636A15" w:rsidP="00636A15">
      <w:pPr>
        <w:pStyle w:val="Heading5"/>
      </w:pPr>
      <w:bookmarkStart w:id="706" w:name="_Toc175487334"/>
      <w:r w:rsidRPr="00690A26">
        <w:t>6.1.3.</w:t>
      </w:r>
      <w:r>
        <w:t>6</w:t>
      </w:r>
      <w:r w:rsidRPr="00690A26">
        <w:t>.3</w:t>
      </w:r>
      <w:r w:rsidRPr="00690A26">
        <w:tab/>
        <w:t>Resource Standard Methods</w:t>
      </w:r>
      <w:bookmarkEnd w:id="706"/>
    </w:p>
    <w:p w14:paraId="417FEA64" w14:textId="00BA8AB3" w:rsidR="00636A15" w:rsidRPr="00690A26" w:rsidRDefault="00636A15" w:rsidP="00636A15">
      <w:pPr>
        <w:pStyle w:val="H6"/>
      </w:pPr>
      <w:r w:rsidRPr="00690A26">
        <w:t>6.1.3.</w:t>
      </w:r>
      <w:r>
        <w:t>6</w:t>
      </w:r>
      <w:r w:rsidRPr="00690A26">
        <w:t>.3.1</w:t>
      </w:r>
      <w:r w:rsidRPr="00690A26">
        <w:tab/>
        <w:t>GET</w:t>
      </w:r>
    </w:p>
    <w:p w14:paraId="634FE74D" w14:textId="77777777" w:rsidR="00636A15" w:rsidRPr="00690A26" w:rsidRDefault="00636A15" w:rsidP="00636A15">
      <w:r w:rsidRPr="00690A26">
        <w:t xml:space="preserve">This method retrieves the </w:t>
      </w:r>
      <w:r>
        <w:t>Shared Data identified by the sharedDataId</w:t>
      </w:r>
      <w:r w:rsidRPr="00690A26">
        <w:t>.</w:t>
      </w:r>
    </w:p>
    <w:p w14:paraId="0B69612C" w14:textId="7DDD0CE8" w:rsidR="00636A15" w:rsidRPr="00690A26" w:rsidRDefault="00636A15" w:rsidP="00636A15">
      <w:r w:rsidRPr="00690A26">
        <w:t>This method shall support the URI query parameters specified in table 6.1.3.</w:t>
      </w:r>
      <w:r>
        <w:t>6</w:t>
      </w:r>
      <w:r w:rsidRPr="00690A26">
        <w:t>.3.1-1.</w:t>
      </w:r>
    </w:p>
    <w:p w14:paraId="64C1938C" w14:textId="317695E6" w:rsidR="00636A15" w:rsidRPr="00690A26" w:rsidRDefault="00636A15" w:rsidP="00636A15">
      <w:pPr>
        <w:pStyle w:val="TH"/>
        <w:rPr>
          <w:rFonts w:cs="Arial"/>
        </w:rPr>
      </w:pPr>
      <w:r w:rsidRPr="00690A26">
        <w:t>Table 6.1.3.</w:t>
      </w:r>
      <w:r>
        <w:t>6</w:t>
      </w:r>
      <w:r w:rsidRPr="00690A26">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5A32A2E8"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65565"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470757"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9F173FD"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FB9383"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4570A4A" w14:textId="77777777" w:rsidR="00636A15" w:rsidRPr="00690A26" w:rsidRDefault="00636A15" w:rsidP="009F26F9">
            <w:pPr>
              <w:pStyle w:val="TAH"/>
            </w:pPr>
            <w:r w:rsidRPr="00690A26">
              <w:t>Description</w:t>
            </w:r>
          </w:p>
        </w:tc>
      </w:tr>
      <w:tr w:rsidR="00636A15" w:rsidRPr="00690A26" w14:paraId="4EA4574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A078F1" w14:textId="77777777" w:rsidR="00636A15" w:rsidRPr="00690A26" w:rsidRDefault="00636A15" w:rsidP="009F26F9">
            <w:pPr>
              <w:pStyle w:val="TAL"/>
            </w:pPr>
            <w:r>
              <w:t>requester-features</w:t>
            </w:r>
          </w:p>
        </w:tc>
        <w:tc>
          <w:tcPr>
            <w:tcW w:w="732" w:type="pct"/>
            <w:tcBorders>
              <w:top w:val="single" w:sz="4" w:space="0" w:color="auto"/>
              <w:left w:val="single" w:sz="6" w:space="0" w:color="000000"/>
              <w:bottom w:val="single" w:sz="6" w:space="0" w:color="000000"/>
              <w:right w:val="single" w:sz="6" w:space="0" w:color="000000"/>
            </w:tcBorders>
          </w:tcPr>
          <w:p w14:paraId="1E4CAD83" w14:textId="77777777" w:rsidR="00636A15" w:rsidRPr="00690A26" w:rsidRDefault="00636A15" w:rsidP="009F26F9">
            <w:pPr>
              <w:pStyle w:val="TAL"/>
            </w:pPr>
            <w:r>
              <w:t>SupportedFeatures</w:t>
            </w:r>
          </w:p>
        </w:tc>
        <w:tc>
          <w:tcPr>
            <w:tcW w:w="597" w:type="pct"/>
            <w:tcBorders>
              <w:top w:val="single" w:sz="4" w:space="0" w:color="auto"/>
              <w:left w:val="single" w:sz="6" w:space="0" w:color="000000"/>
              <w:bottom w:val="single" w:sz="6" w:space="0" w:color="000000"/>
              <w:right w:val="single" w:sz="6" w:space="0" w:color="000000"/>
            </w:tcBorders>
          </w:tcPr>
          <w:p w14:paraId="7EA94D02" w14:textId="77777777" w:rsidR="00636A15" w:rsidRPr="00690A26" w:rsidRDefault="00636A15" w:rsidP="009F26F9">
            <w:pPr>
              <w:pStyle w:val="TAC"/>
            </w:pPr>
            <w:r>
              <w:t>C</w:t>
            </w:r>
          </w:p>
        </w:tc>
        <w:tc>
          <w:tcPr>
            <w:tcW w:w="873" w:type="pct"/>
            <w:tcBorders>
              <w:top w:val="single" w:sz="4" w:space="0" w:color="auto"/>
              <w:left w:val="single" w:sz="6" w:space="0" w:color="000000"/>
              <w:bottom w:val="single" w:sz="6" w:space="0" w:color="000000"/>
              <w:right w:val="single" w:sz="6" w:space="0" w:color="000000"/>
            </w:tcBorders>
          </w:tcPr>
          <w:p w14:paraId="3FFC3E70" w14:textId="77777777" w:rsidR="00636A15" w:rsidRPr="00690A26" w:rsidRDefault="00636A15" w:rsidP="009F26F9">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AF41A24" w14:textId="77777777" w:rsidR="00636A15" w:rsidRDefault="00636A15" w:rsidP="009F26F9">
            <w:pPr>
              <w:pStyle w:val="TAL"/>
            </w:pPr>
            <w:r w:rsidRPr="00B1070C">
              <w:t>Nnrf_NFManagement features supported by the NF Service Consumer that is invoking the Nnrf_NFManagement service. See clause 6.1.9.</w:t>
            </w:r>
          </w:p>
          <w:p w14:paraId="119BAD8C" w14:textId="77777777" w:rsidR="00636A15" w:rsidRDefault="00636A15" w:rsidP="009F26F9">
            <w:pPr>
              <w:pStyle w:val="TAL"/>
            </w:pPr>
          </w:p>
          <w:p w14:paraId="1C5D9EDD" w14:textId="77777777" w:rsidR="00636A15" w:rsidRPr="00690A26" w:rsidRDefault="00636A15" w:rsidP="009F26F9">
            <w:pPr>
              <w:pStyle w:val="TAL"/>
            </w:pPr>
            <w:r w:rsidRPr="00B1070C">
              <w:t>This IE shall be included if at least one feature is supported by the NF Service Consumer.</w:t>
            </w:r>
          </w:p>
        </w:tc>
      </w:tr>
    </w:tbl>
    <w:p w14:paraId="11B62F12" w14:textId="77777777" w:rsidR="00636A15" w:rsidRPr="00690A26" w:rsidRDefault="00636A15" w:rsidP="00636A15"/>
    <w:p w14:paraId="15386FF4" w14:textId="2B917DE2" w:rsidR="00636A15" w:rsidRPr="00690A26" w:rsidRDefault="00636A15" w:rsidP="00636A15">
      <w:r w:rsidRPr="00690A26">
        <w:t>This method shall support the request data structures specified in table 6.1.3.</w:t>
      </w:r>
      <w:r>
        <w:t>6</w:t>
      </w:r>
      <w:r w:rsidRPr="00690A26">
        <w:t>.3.1-2 and the response data structures and response codes specified in table 6.1.3.</w:t>
      </w:r>
      <w:r>
        <w:t>6</w:t>
      </w:r>
      <w:r w:rsidRPr="00690A26">
        <w:t>.3.1-3.</w:t>
      </w:r>
    </w:p>
    <w:p w14:paraId="312B8FC6" w14:textId="246094C7" w:rsidR="00636A15" w:rsidRPr="00690A26" w:rsidRDefault="00636A15" w:rsidP="00636A15">
      <w:pPr>
        <w:pStyle w:val="TH"/>
      </w:pPr>
      <w:r w:rsidRPr="00690A26">
        <w:t>Table 6.1.3.</w:t>
      </w:r>
      <w:r>
        <w:t>6</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135B0D6"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783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E0CD02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C99EB65"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7E82DE7" w14:textId="77777777" w:rsidR="00636A15" w:rsidRPr="00690A26" w:rsidRDefault="00636A15" w:rsidP="009F26F9">
            <w:pPr>
              <w:pStyle w:val="TAH"/>
            </w:pPr>
            <w:r w:rsidRPr="00690A26">
              <w:t>Description</w:t>
            </w:r>
          </w:p>
        </w:tc>
      </w:tr>
      <w:tr w:rsidR="00636A15" w:rsidRPr="00690A26" w14:paraId="5D331A34"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CDEB3E"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7DC679C5"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423A6903"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5DB680A" w14:textId="77777777" w:rsidR="00636A15" w:rsidRPr="00690A26" w:rsidRDefault="00636A15" w:rsidP="009F26F9">
            <w:pPr>
              <w:pStyle w:val="TAL"/>
            </w:pPr>
          </w:p>
        </w:tc>
      </w:tr>
    </w:tbl>
    <w:p w14:paraId="0C811D2D" w14:textId="77777777" w:rsidR="00636A15" w:rsidRPr="00690A26" w:rsidRDefault="00636A15" w:rsidP="00636A15"/>
    <w:p w14:paraId="50490A7C" w14:textId="6CD09694" w:rsidR="00636A15" w:rsidRPr="00690A26" w:rsidRDefault="00636A15" w:rsidP="00636A15">
      <w:pPr>
        <w:pStyle w:val="TH"/>
      </w:pPr>
      <w:r w:rsidRPr="00690A26">
        <w:t>Table 6.1.3.</w:t>
      </w:r>
      <w:r>
        <w:t>6</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8"/>
        <w:gridCol w:w="538"/>
        <w:gridCol w:w="1288"/>
        <w:gridCol w:w="1861"/>
        <w:gridCol w:w="4180"/>
      </w:tblGrid>
      <w:tr w:rsidR="00636A15" w:rsidRPr="00690A26" w14:paraId="71A2EA96" w14:textId="77777777" w:rsidTr="009F26F9">
        <w:trPr>
          <w:jc w:val="center"/>
        </w:trPr>
        <w:tc>
          <w:tcPr>
            <w:tcW w:w="976" w:type="pct"/>
            <w:tcBorders>
              <w:top w:val="single" w:sz="4" w:space="0" w:color="auto"/>
              <w:left w:val="single" w:sz="4" w:space="0" w:color="auto"/>
              <w:bottom w:val="single" w:sz="4" w:space="0" w:color="auto"/>
              <w:right w:val="single" w:sz="4" w:space="0" w:color="auto"/>
            </w:tcBorders>
            <w:shd w:val="clear" w:color="auto" w:fill="C0C0C0"/>
          </w:tcPr>
          <w:p w14:paraId="1D24074C" w14:textId="77777777" w:rsidR="00636A15" w:rsidRPr="00690A26" w:rsidRDefault="00636A15" w:rsidP="009F26F9">
            <w:pPr>
              <w:pStyle w:val="TAH"/>
            </w:pPr>
            <w:r w:rsidRPr="00690A26">
              <w:t>Data type</w:t>
            </w:r>
          </w:p>
        </w:tc>
        <w:tc>
          <w:tcPr>
            <w:tcW w:w="275" w:type="pct"/>
            <w:tcBorders>
              <w:top w:val="single" w:sz="4" w:space="0" w:color="auto"/>
              <w:left w:val="single" w:sz="4" w:space="0" w:color="auto"/>
              <w:bottom w:val="single" w:sz="4" w:space="0" w:color="auto"/>
              <w:right w:val="single" w:sz="4" w:space="0" w:color="auto"/>
            </w:tcBorders>
            <w:shd w:val="clear" w:color="auto" w:fill="C0C0C0"/>
          </w:tcPr>
          <w:p w14:paraId="0A38B6B2" w14:textId="77777777" w:rsidR="00636A15" w:rsidRPr="00690A26" w:rsidRDefault="00636A15" w:rsidP="009F26F9">
            <w:pPr>
              <w:pStyle w:val="TAH"/>
            </w:pPr>
            <w:r w:rsidRPr="00690A26">
              <w:t>P</w:t>
            </w:r>
          </w:p>
        </w:tc>
        <w:tc>
          <w:tcPr>
            <w:tcW w:w="659" w:type="pct"/>
            <w:tcBorders>
              <w:top w:val="single" w:sz="4" w:space="0" w:color="auto"/>
              <w:left w:val="single" w:sz="4" w:space="0" w:color="auto"/>
              <w:bottom w:val="single" w:sz="4" w:space="0" w:color="auto"/>
              <w:right w:val="single" w:sz="4" w:space="0" w:color="auto"/>
            </w:tcBorders>
            <w:shd w:val="clear" w:color="auto" w:fill="C0C0C0"/>
          </w:tcPr>
          <w:p w14:paraId="3CC5741A" w14:textId="77777777" w:rsidR="00636A15" w:rsidRPr="00690A26" w:rsidRDefault="00636A15" w:rsidP="009F26F9">
            <w:pPr>
              <w:pStyle w:val="TAH"/>
            </w:pPr>
            <w:r w:rsidRPr="00690A26">
              <w:t>Cardinality</w:t>
            </w:r>
          </w:p>
        </w:tc>
        <w:tc>
          <w:tcPr>
            <w:tcW w:w="952" w:type="pct"/>
            <w:tcBorders>
              <w:top w:val="single" w:sz="4" w:space="0" w:color="auto"/>
              <w:left w:val="single" w:sz="4" w:space="0" w:color="auto"/>
              <w:bottom w:val="single" w:sz="4" w:space="0" w:color="auto"/>
              <w:right w:val="single" w:sz="4" w:space="0" w:color="auto"/>
            </w:tcBorders>
            <w:shd w:val="clear" w:color="auto" w:fill="C0C0C0"/>
          </w:tcPr>
          <w:p w14:paraId="7E03CE13" w14:textId="77777777" w:rsidR="00636A15" w:rsidRPr="00690A26" w:rsidRDefault="00636A15" w:rsidP="009F26F9">
            <w:pPr>
              <w:pStyle w:val="TAH"/>
            </w:pPr>
            <w:r w:rsidRPr="00690A26">
              <w:t>Response</w:t>
            </w:r>
          </w:p>
          <w:p w14:paraId="7305BDCA"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3E4ED735" w14:textId="77777777" w:rsidR="00636A15" w:rsidRPr="00690A26" w:rsidRDefault="00636A15" w:rsidP="009F26F9">
            <w:pPr>
              <w:pStyle w:val="TAH"/>
            </w:pPr>
            <w:r w:rsidRPr="00690A26">
              <w:t>Description</w:t>
            </w:r>
          </w:p>
        </w:tc>
      </w:tr>
      <w:tr w:rsidR="00636A15" w:rsidRPr="00690A26" w14:paraId="3045B899"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120E70A2" w14:textId="77777777" w:rsidR="00636A15" w:rsidRPr="00690A26" w:rsidRDefault="00636A15" w:rsidP="009F26F9">
            <w:pPr>
              <w:pStyle w:val="TAL"/>
            </w:pPr>
            <w:r>
              <w:t>SharedData</w:t>
            </w:r>
          </w:p>
        </w:tc>
        <w:tc>
          <w:tcPr>
            <w:tcW w:w="275" w:type="pct"/>
            <w:tcBorders>
              <w:top w:val="single" w:sz="4" w:space="0" w:color="auto"/>
              <w:left w:val="single" w:sz="6" w:space="0" w:color="000000"/>
              <w:bottom w:val="single" w:sz="4" w:space="0" w:color="auto"/>
              <w:right w:val="single" w:sz="6" w:space="0" w:color="000000"/>
            </w:tcBorders>
          </w:tcPr>
          <w:p w14:paraId="4F03BF4E" w14:textId="77777777" w:rsidR="00636A15" w:rsidRPr="00690A26" w:rsidRDefault="00636A15" w:rsidP="009F26F9">
            <w:pPr>
              <w:pStyle w:val="TAC"/>
            </w:pPr>
            <w:r w:rsidRPr="00690A26">
              <w:t>M</w:t>
            </w:r>
          </w:p>
        </w:tc>
        <w:tc>
          <w:tcPr>
            <w:tcW w:w="659" w:type="pct"/>
            <w:tcBorders>
              <w:top w:val="single" w:sz="4" w:space="0" w:color="auto"/>
              <w:left w:val="single" w:sz="6" w:space="0" w:color="000000"/>
              <w:bottom w:val="single" w:sz="4" w:space="0" w:color="auto"/>
              <w:right w:val="single" w:sz="6" w:space="0" w:color="000000"/>
            </w:tcBorders>
          </w:tcPr>
          <w:p w14:paraId="5DCF05FA" w14:textId="77777777" w:rsidR="00636A15" w:rsidRPr="00690A26" w:rsidRDefault="00636A15" w:rsidP="009F26F9">
            <w:pPr>
              <w:pStyle w:val="TAL"/>
            </w:pPr>
            <w:r w:rsidRPr="00690A26">
              <w:t>1</w:t>
            </w:r>
          </w:p>
        </w:tc>
        <w:tc>
          <w:tcPr>
            <w:tcW w:w="952" w:type="pct"/>
            <w:tcBorders>
              <w:top w:val="single" w:sz="4" w:space="0" w:color="auto"/>
              <w:left w:val="single" w:sz="6" w:space="0" w:color="000000"/>
              <w:bottom w:val="single" w:sz="4" w:space="0" w:color="auto"/>
              <w:right w:val="single" w:sz="6" w:space="0" w:color="000000"/>
            </w:tcBorders>
          </w:tcPr>
          <w:p w14:paraId="6A251E36"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D04E804" w14:textId="77777777" w:rsidR="00636A15" w:rsidRPr="00690A26" w:rsidRDefault="00636A15" w:rsidP="009F26F9">
            <w:pPr>
              <w:pStyle w:val="TAL"/>
            </w:pPr>
            <w:r w:rsidRPr="00690A26">
              <w:rPr>
                <w:lang w:val="en-US"/>
              </w:rPr>
              <w:t xml:space="preserve">The response body contains the </w:t>
            </w:r>
            <w:r>
              <w:rPr>
                <w:lang w:val="en-US"/>
              </w:rPr>
              <w:t xml:space="preserve">shared data </w:t>
            </w:r>
            <w:r w:rsidRPr="00690A26">
              <w:rPr>
                <w:lang w:val="en-US"/>
              </w:rPr>
              <w:t xml:space="preserve">of a given </w:t>
            </w:r>
            <w:r>
              <w:rPr>
                <w:lang w:val="en-US"/>
              </w:rPr>
              <w:t>sharedDataId</w:t>
            </w:r>
            <w:r w:rsidRPr="00690A26">
              <w:t>.</w:t>
            </w:r>
          </w:p>
        </w:tc>
      </w:tr>
      <w:tr w:rsidR="00636A15" w:rsidRPr="00690A26" w14:paraId="51278D36"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DC78292"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69E915B2"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2DF234D7"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3FE1FA84"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5B546EB2" w14:textId="77777777" w:rsidR="00636A15" w:rsidRPr="00690A26" w:rsidRDefault="00636A15" w:rsidP="009F26F9">
            <w:pPr>
              <w:pStyle w:val="TAL"/>
              <w:rPr>
                <w:lang w:val="en-US"/>
              </w:rPr>
            </w:pPr>
            <w:r>
              <w:rPr>
                <w:lang w:val="en-US"/>
              </w:rPr>
              <w:t>Temporary redirection</w:t>
            </w:r>
            <w:r>
              <w:t>.</w:t>
            </w:r>
          </w:p>
        </w:tc>
      </w:tr>
      <w:tr w:rsidR="00636A15" w:rsidRPr="00690A26" w14:paraId="5FEF635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56135B1" w14:textId="77777777" w:rsidR="00636A15" w:rsidRPr="00690A26" w:rsidRDefault="00636A15" w:rsidP="009F26F9">
            <w:pPr>
              <w:pStyle w:val="TAL"/>
            </w:pPr>
            <w:r>
              <w:t>RedirectResponse</w:t>
            </w:r>
          </w:p>
        </w:tc>
        <w:tc>
          <w:tcPr>
            <w:tcW w:w="275" w:type="pct"/>
            <w:tcBorders>
              <w:top w:val="single" w:sz="4" w:space="0" w:color="auto"/>
              <w:left w:val="single" w:sz="6" w:space="0" w:color="000000"/>
              <w:bottom w:val="single" w:sz="4" w:space="0" w:color="auto"/>
              <w:right w:val="single" w:sz="6" w:space="0" w:color="000000"/>
            </w:tcBorders>
          </w:tcPr>
          <w:p w14:paraId="2D55C8C7" w14:textId="77777777" w:rsidR="00636A15" w:rsidRPr="00690A26" w:rsidRDefault="00636A15" w:rsidP="009F26F9">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4F044F56" w14:textId="77777777" w:rsidR="00636A15" w:rsidRPr="00690A26" w:rsidRDefault="00636A15" w:rsidP="009F26F9">
            <w:pPr>
              <w:pStyle w:val="TAL"/>
            </w:pPr>
            <w:r>
              <w:t>0..</w:t>
            </w:r>
            <w:r w:rsidRPr="00690A26">
              <w:rPr>
                <w:rFonts w:hint="eastAsia"/>
              </w:rPr>
              <w:t>1</w:t>
            </w:r>
          </w:p>
        </w:tc>
        <w:tc>
          <w:tcPr>
            <w:tcW w:w="952" w:type="pct"/>
            <w:tcBorders>
              <w:top w:val="single" w:sz="4" w:space="0" w:color="auto"/>
              <w:left w:val="single" w:sz="6" w:space="0" w:color="000000"/>
              <w:bottom w:val="single" w:sz="4" w:space="0" w:color="auto"/>
              <w:right w:val="single" w:sz="6" w:space="0" w:color="000000"/>
            </w:tcBorders>
          </w:tcPr>
          <w:p w14:paraId="7364764C"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01B3C90" w14:textId="77777777" w:rsidR="00636A15" w:rsidRPr="00690A26" w:rsidRDefault="00636A15" w:rsidP="009F26F9">
            <w:pPr>
              <w:pStyle w:val="TAL"/>
              <w:rPr>
                <w:lang w:val="en-US"/>
              </w:rPr>
            </w:pPr>
            <w:r>
              <w:rPr>
                <w:lang w:val="en-US"/>
              </w:rPr>
              <w:t>Permanent redirection</w:t>
            </w:r>
            <w:r>
              <w:t>.</w:t>
            </w:r>
          </w:p>
        </w:tc>
      </w:tr>
      <w:tr w:rsidR="001929E6" w:rsidRPr="00690A26" w14:paraId="0731AF8C" w14:textId="77777777" w:rsidTr="009F26F9">
        <w:trPr>
          <w:jc w:val="center"/>
        </w:trPr>
        <w:tc>
          <w:tcPr>
            <w:tcW w:w="976" w:type="pct"/>
            <w:tcBorders>
              <w:top w:val="single" w:sz="4" w:space="0" w:color="auto"/>
              <w:left w:val="single" w:sz="6" w:space="0" w:color="000000"/>
              <w:bottom w:val="single" w:sz="4" w:space="0" w:color="auto"/>
              <w:right w:val="single" w:sz="6" w:space="0" w:color="000000"/>
            </w:tcBorders>
            <w:shd w:val="clear" w:color="auto" w:fill="auto"/>
          </w:tcPr>
          <w:p w14:paraId="7102245D" w14:textId="283D0B8E" w:rsidR="001929E6" w:rsidRDefault="001929E6" w:rsidP="001929E6">
            <w:pPr>
              <w:pStyle w:val="TAL"/>
            </w:pPr>
            <w:r>
              <w:t>ProblemDetails</w:t>
            </w:r>
          </w:p>
        </w:tc>
        <w:tc>
          <w:tcPr>
            <w:tcW w:w="275" w:type="pct"/>
            <w:tcBorders>
              <w:top w:val="single" w:sz="4" w:space="0" w:color="auto"/>
              <w:left w:val="single" w:sz="6" w:space="0" w:color="000000"/>
              <w:bottom w:val="single" w:sz="4" w:space="0" w:color="auto"/>
              <w:right w:val="single" w:sz="6" w:space="0" w:color="000000"/>
            </w:tcBorders>
          </w:tcPr>
          <w:p w14:paraId="7A39FD17" w14:textId="48F10633" w:rsidR="001929E6" w:rsidRDefault="001929E6" w:rsidP="001929E6">
            <w:pPr>
              <w:pStyle w:val="TAC"/>
            </w:pPr>
            <w:r>
              <w:t>O</w:t>
            </w:r>
          </w:p>
        </w:tc>
        <w:tc>
          <w:tcPr>
            <w:tcW w:w="659" w:type="pct"/>
            <w:tcBorders>
              <w:top w:val="single" w:sz="4" w:space="0" w:color="auto"/>
              <w:left w:val="single" w:sz="6" w:space="0" w:color="000000"/>
              <w:bottom w:val="single" w:sz="4" w:space="0" w:color="auto"/>
              <w:right w:val="single" w:sz="6" w:space="0" w:color="000000"/>
            </w:tcBorders>
          </w:tcPr>
          <w:p w14:paraId="1DAF5E8F" w14:textId="6187B488" w:rsidR="001929E6" w:rsidRDefault="001929E6" w:rsidP="001929E6">
            <w:pPr>
              <w:pStyle w:val="TAL"/>
            </w:pPr>
            <w:r>
              <w:t>0..1</w:t>
            </w:r>
          </w:p>
        </w:tc>
        <w:tc>
          <w:tcPr>
            <w:tcW w:w="952" w:type="pct"/>
            <w:tcBorders>
              <w:top w:val="single" w:sz="4" w:space="0" w:color="auto"/>
              <w:left w:val="single" w:sz="6" w:space="0" w:color="000000"/>
              <w:bottom w:val="single" w:sz="4" w:space="0" w:color="auto"/>
              <w:right w:val="single" w:sz="6" w:space="0" w:color="000000"/>
            </w:tcBorders>
          </w:tcPr>
          <w:p w14:paraId="6BCB4985" w14:textId="2E25B5BA"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7B95EC2" w14:textId="77777777" w:rsidR="001929E6" w:rsidRPr="00B06F7A" w:rsidRDefault="001929E6" w:rsidP="001929E6">
            <w:pPr>
              <w:pStyle w:val="TAL"/>
            </w:pPr>
            <w:r w:rsidRPr="00B06F7A">
              <w:t>The "cause" attribute may be used to indicate one of the following application errors:</w:t>
            </w:r>
          </w:p>
          <w:p w14:paraId="1D752F8A" w14:textId="77777777" w:rsidR="001929E6" w:rsidRDefault="001929E6" w:rsidP="001929E6">
            <w:pPr>
              <w:pStyle w:val="TAL"/>
              <w:rPr>
                <w:lang w:val="en-US"/>
              </w:rPr>
            </w:pPr>
            <w:r>
              <w:rPr>
                <w:lang w:val="en-US"/>
              </w:rPr>
              <w:t>- SHARED_DATA_ID_UNKNOWN</w:t>
            </w:r>
          </w:p>
          <w:p w14:paraId="70D06EA5" w14:textId="33AD8CBD" w:rsidR="001929E6" w:rsidRDefault="001929E6" w:rsidP="001929E6">
            <w:pPr>
              <w:pStyle w:val="TAL"/>
              <w:rPr>
                <w:lang w:val="en-US"/>
              </w:rPr>
            </w:pPr>
            <w:r>
              <w:rPr>
                <w:lang w:val="en-US"/>
              </w:rPr>
              <w:t xml:space="preserve">- </w:t>
            </w:r>
            <w:r>
              <w:t>SHARED_DATA_NOT_CONFIGURED</w:t>
            </w:r>
          </w:p>
        </w:tc>
      </w:tr>
      <w:tr w:rsidR="001929E6" w:rsidRPr="00690A26" w14:paraId="57FB603B"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DC3B4C8" w14:textId="77777777" w:rsidR="001929E6" w:rsidRPr="00690A26" w:rsidRDefault="001929E6" w:rsidP="001929E6">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61A78FC6" w14:textId="77777777" w:rsidR="00636A15" w:rsidRDefault="00636A15" w:rsidP="00636A15"/>
    <w:p w14:paraId="74437EAF" w14:textId="73A36B25" w:rsidR="00636A15" w:rsidRDefault="00636A15" w:rsidP="00636A15">
      <w:pPr>
        <w:pStyle w:val="TH"/>
      </w:pPr>
      <w:r>
        <w:t xml:space="preserve">Table </w:t>
      </w:r>
      <w:r w:rsidRPr="00690A26">
        <w:t>6.1.3.</w:t>
      </w:r>
      <w:r>
        <w:t>6</w:t>
      </w:r>
      <w:r w:rsidRPr="00690A26">
        <w:t>.3.1</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4EB070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60050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AD7DF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C71F57"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0A0A9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446533" w14:textId="77777777" w:rsidR="00636A15" w:rsidRPr="00D67AB2" w:rsidRDefault="00636A15" w:rsidP="009F26F9">
            <w:pPr>
              <w:pStyle w:val="TAH"/>
            </w:pPr>
            <w:r w:rsidRPr="00D67AB2">
              <w:t>Description</w:t>
            </w:r>
          </w:p>
        </w:tc>
      </w:tr>
      <w:tr w:rsidR="00636A15" w:rsidRPr="00D67AB2" w14:paraId="78FC5E0F"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8067"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19CB181"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5283A6"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F912C5B"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5F699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1A63929D" w14:textId="77777777" w:rsidR="00636A15" w:rsidRPr="00D67AB2" w:rsidRDefault="00636A15" w:rsidP="009F26F9">
            <w:pPr>
              <w:pStyle w:val="TAL"/>
            </w:pPr>
            <w:r>
              <w:t>For the case when a request is redirected to the same target resource via a different SCP, see clause 6.10.9.1 in 3GPP TS 29.500 [4].</w:t>
            </w:r>
          </w:p>
        </w:tc>
      </w:tr>
    </w:tbl>
    <w:p w14:paraId="04B15B2A" w14:textId="77777777" w:rsidR="00636A15" w:rsidRDefault="00636A15" w:rsidP="00636A15">
      <w:pPr>
        <w:rPr>
          <w:noProof/>
        </w:rPr>
      </w:pPr>
    </w:p>
    <w:p w14:paraId="23031B86" w14:textId="50258235" w:rsidR="00636A15" w:rsidRDefault="00636A15" w:rsidP="00636A15">
      <w:pPr>
        <w:pStyle w:val="TH"/>
      </w:pPr>
      <w:r>
        <w:t xml:space="preserve">Table </w:t>
      </w:r>
      <w:r w:rsidRPr="00690A26">
        <w:t>6.1.3.</w:t>
      </w:r>
      <w:r>
        <w:t>6</w:t>
      </w:r>
      <w:r w:rsidRPr="00690A26">
        <w:t>.3.1</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BDE3C06"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439F2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3E3D5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C50594"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73F51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8DD2D7" w14:textId="77777777" w:rsidR="00636A15" w:rsidRPr="00D67AB2" w:rsidRDefault="00636A15" w:rsidP="009F26F9">
            <w:pPr>
              <w:pStyle w:val="TAH"/>
            </w:pPr>
            <w:r w:rsidRPr="00D67AB2">
              <w:t>Description</w:t>
            </w:r>
          </w:p>
        </w:tc>
      </w:tr>
      <w:tr w:rsidR="00636A15" w:rsidRPr="00D67AB2" w14:paraId="7477A50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B19BAE"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AE3276"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D2A0F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755A1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0D75E6"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3B70E115" w14:textId="77777777" w:rsidR="00636A15" w:rsidRPr="00D67AB2" w:rsidRDefault="00636A15" w:rsidP="009F26F9">
            <w:pPr>
              <w:pStyle w:val="TAL"/>
            </w:pPr>
            <w:r>
              <w:t>For the case when a request is redirected to the same target resource via a different SCP, see clause 6.10.9.1 in 3GPP TS 29.500 [4].</w:t>
            </w:r>
          </w:p>
        </w:tc>
      </w:tr>
    </w:tbl>
    <w:p w14:paraId="2D0261BF" w14:textId="77777777" w:rsidR="00636A15" w:rsidRPr="00690A26" w:rsidRDefault="00636A15" w:rsidP="00636A15"/>
    <w:p w14:paraId="4F6CA764" w14:textId="38589A63" w:rsidR="00636A15" w:rsidRDefault="00636A15" w:rsidP="00636A15">
      <w:pPr>
        <w:pStyle w:val="TH"/>
      </w:pPr>
      <w:r w:rsidRPr="00D67AB2">
        <w:t>Table 6.</w:t>
      </w:r>
      <w:r>
        <w:t>1</w:t>
      </w:r>
      <w:r w:rsidRPr="00D67AB2">
        <w:t>.</w:t>
      </w:r>
      <w:r>
        <w:t>3</w:t>
      </w:r>
      <w:r w:rsidRPr="00D67AB2">
        <w:t>.</w:t>
      </w:r>
      <w:r>
        <w:t>6.3.1-6</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3955553"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5E7A5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888C1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72129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3FD6F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278139" w14:textId="77777777" w:rsidR="00636A15" w:rsidRPr="00D67AB2" w:rsidRDefault="00636A15" w:rsidP="009F26F9">
            <w:pPr>
              <w:pStyle w:val="TAH"/>
            </w:pPr>
            <w:r w:rsidRPr="00D67AB2">
              <w:t>Description</w:t>
            </w:r>
          </w:p>
        </w:tc>
      </w:tr>
      <w:tr w:rsidR="00636A15" w:rsidRPr="00D67AB2" w14:paraId="530C066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74764"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37A9315"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69589C"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4791331"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E21352" w14:textId="42952509"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0F5F9B68" w14:textId="77777777" w:rsidR="00636A15" w:rsidRPr="00690A26" w:rsidRDefault="00636A15" w:rsidP="00636A15"/>
    <w:p w14:paraId="61D99868" w14:textId="09F5E81A" w:rsidR="00636A15" w:rsidRPr="00690A26" w:rsidRDefault="00636A15" w:rsidP="00636A15">
      <w:pPr>
        <w:pStyle w:val="H6"/>
      </w:pPr>
      <w:r w:rsidRPr="00690A26">
        <w:t>6.1.3.</w:t>
      </w:r>
      <w:r>
        <w:t>6</w:t>
      </w:r>
      <w:r w:rsidRPr="00690A26">
        <w:t>.3.2</w:t>
      </w:r>
      <w:r w:rsidRPr="00690A26">
        <w:tab/>
        <w:t>PUT</w:t>
      </w:r>
    </w:p>
    <w:p w14:paraId="73B8AD63" w14:textId="77777777" w:rsidR="00636A15" w:rsidRPr="00690A26" w:rsidRDefault="00636A15" w:rsidP="00636A15">
      <w:r w:rsidRPr="00690A26">
        <w:t xml:space="preserve">This method registers new </w:t>
      </w:r>
      <w:r>
        <w:t>Shared Data</w:t>
      </w:r>
      <w:r w:rsidRPr="00690A26">
        <w:t xml:space="preserve"> in the NRF, or replaces completely existing </w:t>
      </w:r>
      <w:r>
        <w:t>Shared Data</w:t>
      </w:r>
      <w:r w:rsidRPr="00690A26">
        <w:t>.</w:t>
      </w:r>
    </w:p>
    <w:p w14:paraId="0EE0A67B" w14:textId="465BDC48" w:rsidR="00636A15" w:rsidRPr="00690A26" w:rsidRDefault="00636A15" w:rsidP="00636A15">
      <w:r w:rsidRPr="00690A26">
        <w:t>This method shall support the URI query parameters specified in table 6.1.3.</w:t>
      </w:r>
      <w:r>
        <w:t>6</w:t>
      </w:r>
      <w:r w:rsidRPr="00690A26">
        <w:t>.3.2-1.</w:t>
      </w:r>
    </w:p>
    <w:p w14:paraId="5B5F655E" w14:textId="557B6D8D" w:rsidR="00636A15" w:rsidRPr="00690A26" w:rsidRDefault="00636A15" w:rsidP="00636A15">
      <w:pPr>
        <w:pStyle w:val="TH"/>
        <w:rPr>
          <w:rFonts w:cs="Arial"/>
        </w:rPr>
      </w:pPr>
      <w:r w:rsidRPr="00690A26">
        <w:t>Table 6.1.3.</w:t>
      </w:r>
      <w:r>
        <w:t>6</w:t>
      </w:r>
      <w:r w:rsidRPr="00690A26">
        <w:t>.3.2-1: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A79F01A"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C0B930"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8D51CE"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1885747"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68919FB"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B68E32" w14:textId="77777777" w:rsidR="00636A15" w:rsidRPr="00690A26" w:rsidRDefault="00636A15" w:rsidP="009F26F9">
            <w:pPr>
              <w:pStyle w:val="TAH"/>
            </w:pPr>
            <w:r w:rsidRPr="00690A26">
              <w:t>Description</w:t>
            </w:r>
          </w:p>
        </w:tc>
      </w:tr>
      <w:tr w:rsidR="00636A15" w:rsidRPr="00690A26" w14:paraId="6BE61AAA"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FCEA6A"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7BB9BD98"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1FAB6F4D"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0ED992D9"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BE3594F" w14:textId="77777777" w:rsidR="00636A15" w:rsidRPr="00690A26" w:rsidRDefault="00636A15" w:rsidP="009F26F9">
            <w:pPr>
              <w:pStyle w:val="TAL"/>
            </w:pPr>
          </w:p>
        </w:tc>
      </w:tr>
    </w:tbl>
    <w:p w14:paraId="7599EC55" w14:textId="77777777" w:rsidR="00636A15" w:rsidRPr="00690A26" w:rsidRDefault="00636A15" w:rsidP="00636A15"/>
    <w:p w14:paraId="2D0C6D65" w14:textId="0219BA3B" w:rsidR="00636A15" w:rsidRPr="00690A26" w:rsidRDefault="00636A15" w:rsidP="00636A15">
      <w:r w:rsidRPr="00690A26">
        <w:t>This method shall support the request data structures specified in table 6.1.3.</w:t>
      </w:r>
      <w:r>
        <w:t>6</w:t>
      </w:r>
      <w:r w:rsidRPr="00690A26">
        <w:t>.3.2-2 and the response data structures and response codes specified in table 6.1.3.</w:t>
      </w:r>
      <w:r>
        <w:t>6</w:t>
      </w:r>
      <w:r w:rsidRPr="00690A26">
        <w:t>.3.2-3.</w:t>
      </w:r>
    </w:p>
    <w:p w14:paraId="50CD808D" w14:textId="6DCF1C71" w:rsidR="00636A15" w:rsidRPr="00690A26" w:rsidRDefault="00636A15" w:rsidP="00636A15">
      <w:pPr>
        <w:pStyle w:val="TH"/>
      </w:pPr>
      <w:r w:rsidRPr="00690A26">
        <w:t>Table 6.1.3.</w:t>
      </w:r>
      <w:r>
        <w:t>6</w:t>
      </w:r>
      <w:r w:rsidRPr="00690A26">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0E5C8000"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6C97849"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A188B45"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0AA3AE8F"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46C6B48" w14:textId="77777777" w:rsidR="00636A15" w:rsidRPr="00690A26" w:rsidRDefault="00636A15" w:rsidP="009F26F9">
            <w:pPr>
              <w:pStyle w:val="TAH"/>
            </w:pPr>
            <w:r w:rsidRPr="00690A26">
              <w:t>Description</w:t>
            </w:r>
          </w:p>
        </w:tc>
      </w:tr>
      <w:tr w:rsidR="00636A15" w:rsidRPr="00690A26" w14:paraId="118C0AD3"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DA7477C" w14:textId="77777777" w:rsidR="00636A15" w:rsidRPr="00690A26" w:rsidRDefault="00636A15" w:rsidP="009F26F9">
            <w:pPr>
              <w:pStyle w:val="TAL"/>
            </w:pPr>
            <w:r>
              <w:t>SharedData</w:t>
            </w:r>
          </w:p>
        </w:tc>
        <w:tc>
          <w:tcPr>
            <w:tcW w:w="960" w:type="dxa"/>
            <w:tcBorders>
              <w:top w:val="single" w:sz="4" w:space="0" w:color="auto"/>
              <w:left w:val="single" w:sz="6" w:space="0" w:color="000000"/>
              <w:bottom w:val="single" w:sz="6" w:space="0" w:color="000000"/>
              <w:right w:val="single" w:sz="6" w:space="0" w:color="000000"/>
            </w:tcBorders>
          </w:tcPr>
          <w:p w14:paraId="656E1E76"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4C937A78"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50CE331F" w14:textId="77777777" w:rsidR="00636A15" w:rsidRPr="00690A26" w:rsidRDefault="00636A15" w:rsidP="009F26F9">
            <w:pPr>
              <w:pStyle w:val="TAL"/>
            </w:pPr>
            <w:r>
              <w:t>Shared Data</w:t>
            </w:r>
            <w:r w:rsidRPr="00690A26">
              <w:t xml:space="preserve"> to be registered, or completely replaced, in NRF.</w:t>
            </w:r>
          </w:p>
        </w:tc>
      </w:tr>
    </w:tbl>
    <w:p w14:paraId="4487FCF8" w14:textId="77777777" w:rsidR="00636A15" w:rsidRPr="00690A26" w:rsidRDefault="00636A15" w:rsidP="00636A15"/>
    <w:p w14:paraId="30009867" w14:textId="216E9505" w:rsidR="00636A15" w:rsidRPr="00690A26" w:rsidRDefault="00636A15" w:rsidP="00636A15">
      <w:pPr>
        <w:pStyle w:val="TH"/>
      </w:pPr>
      <w:r w:rsidRPr="00690A26">
        <w:t>Table 6.1.3.</w:t>
      </w:r>
      <w:r>
        <w:t>6</w:t>
      </w:r>
      <w:r w:rsidRPr="00690A26">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5"/>
        <w:gridCol w:w="532"/>
        <w:gridCol w:w="1191"/>
        <w:gridCol w:w="2070"/>
        <w:gridCol w:w="4137"/>
      </w:tblGrid>
      <w:tr w:rsidR="00636A15" w:rsidRPr="00690A26" w14:paraId="5889DD89" w14:textId="77777777" w:rsidTr="009F26F9">
        <w:trPr>
          <w:jc w:val="center"/>
        </w:trPr>
        <w:tc>
          <w:tcPr>
            <w:tcW w:w="944" w:type="pct"/>
            <w:tcBorders>
              <w:top w:val="single" w:sz="4" w:space="0" w:color="auto"/>
              <w:left w:val="single" w:sz="4" w:space="0" w:color="auto"/>
              <w:bottom w:val="single" w:sz="4" w:space="0" w:color="auto"/>
              <w:right w:val="single" w:sz="4" w:space="0" w:color="auto"/>
            </w:tcBorders>
            <w:shd w:val="clear" w:color="auto" w:fill="C0C0C0"/>
          </w:tcPr>
          <w:p w14:paraId="21E366E2" w14:textId="77777777" w:rsidR="00636A15" w:rsidRPr="00690A26" w:rsidRDefault="00636A15" w:rsidP="009F26F9">
            <w:pPr>
              <w:pStyle w:val="TAH"/>
            </w:pPr>
            <w:r w:rsidRPr="00690A26">
              <w:t>Data type</w:t>
            </w:r>
          </w:p>
        </w:tc>
        <w:tc>
          <w:tcPr>
            <w:tcW w:w="272" w:type="pct"/>
            <w:tcBorders>
              <w:top w:val="single" w:sz="4" w:space="0" w:color="auto"/>
              <w:left w:val="single" w:sz="4" w:space="0" w:color="auto"/>
              <w:bottom w:val="single" w:sz="4" w:space="0" w:color="auto"/>
              <w:right w:val="single" w:sz="4" w:space="0" w:color="auto"/>
            </w:tcBorders>
            <w:shd w:val="clear" w:color="auto" w:fill="C0C0C0"/>
          </w:tcPr>
          <w:p w14:paraId="2BEEC02C" w14:textId="77777777" w:rsidR="00636A15" w:rsidRPr="00690A26" w:rsidRDefault="00636A15" w:rsidP="009F26F9">
            <w:pPr>
              <w:pStyle w:val="TAH"/>
            </w:pPr>
            <w:r w:rsidRPr="00690A26">
              <w:t>P</w:t>
            </w:r>
          </w:p>
        </w:tc>
        <w:tc>
          <w:tcPr>
            <w:tcW w:w="609" w:type="pct"/>
            <w:tcBorders>
              <w:top w:val="single" w:sz="4" w:space="0" w:color="auto"/>
              <w:left w:val="single" w:sz="4" w:space="0" w:color="auto"/>
              <w:bottom w:val="single" w:sz="4" w:space="0" w:color="auto"/>
              <w:right w:val="single" w:sz="4" w:space="0" w:color="auto"/>
            </w:tcBorders>
            <w:shd w:val="clear" w:color="auto" w:fill="C0C0C0"/>
          </w:tcPr>
          <w:p w14:paraId="014F2A2F" w14:textId="77777777" w:rsidR="00636A15" w:rsidRPr="00690A26" w:rsidRDefault="00636A15" w:rsidP="009F26F9">
            <w:pPr>
              <w:pStyle w:val="TAH"/>
            </w:pPr>
            <w:r w:rsidRPr="00690A26">
              <w:t>Cardinality</w:t>
            </w:r>
          </w:p>
        </w:tc>
        <w:tc>
          <w:tcPr>
            <w:tcW w:w="1059" w:type="pct"/>
            <w:tcBorders>
              <w:top w:val="single" w:sz="4" w:space="0" w:color="auto"/>
              <w:left w:val="single" w:sz="4" w:space="0" w:color="auto"/>
              <w:bottom w:val="single" w:sz="4" w:space="0" w:color="auto"/>
              <w:right w:val="single" w:sz="4" w:space="0" w:color="auto"/>
            </w:tcBorders>
            <w:shd w:val="clear" w:color="auto" w:fill="C0C0C0"/>
          </w:tcPr>
          <w:p w14:paraId="55120A84" w14:textId="77777777" w:rsidR="00636A15" w:rsidRPr="00690A26" w:rsidRDefault="00636A15" w:rsidP="009F26F9">
            <w:pPr>
              <w:pStyle w:val="TAH"/>
            </w:pPr>
            <w:r w:rsidRPr="00690A26">
              <w:t>Response</w:t>
            </w:r>
          </w:p>
          <w:p w14:paraId="302A41B2" w14:textId="77777777" w:rsidR="00636A15" w:rsidRPr="00690A26" w:rsidRDefault="00636A15" w:rsidP="009F26F9">
            <w:pPr>
              <w:pStyle w:val="TAH"/>
            </w:pPr>
            <w:r w:rsidRPr="00690A26">
              <w:t>codes</w:t>
            </w:r>
          </w:p>
        </w:tc>
        <w:tc>
          <w:tcPr>
            <w:tcW w:w="2116" w:type="pct"/>
            <w:tcBorders>
              <w:top w:val="single" w:sz="4" w:space="0" w:color="auto"/>
              <w:left w:val="single" w:sz="4" w:space="0" w:color="auto"/>
              <w:bottom w:val="single" w:sz="4" w:space="0" w:color="auto"/>
              <w:right w:val="single" w:sz="4" w:space="0" w:color="auto"/>
            </w:tcBorders>
            <w:shd w:val="clear" w:color="auto" w:fill="C0C0C0"/>
          </w:tcPr>
          <w:p w14:paraId="60272380" w14:textId="77777777" w:rsidR="00636A15" w:rsidRPr="00690A26" w:rsidRDefault="00636A15" w:rsidP="009F26F9">
            <w:pPr>
              <w:pStyle w:val="TAH"/>
            </w:pPr>
            <w:r w:rsidRPr="00690A26">
              <w:t>Description</w:t>
            </w:r>
          </w:p>
        </w:tc>
      </w:tr>
      <w:tr w:rsidR="00636A15" w:rsidRPr="00690A26" w14:paraId="420CBAF6"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3C04AA29"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6" w:space="0" w:color="000000"/>
              <w:right w:val="single" w:sz="6" w:space="0" w:color="000000"/>
            </w:tcBorders>
          </w:tcPr>
          <w:p w14:paraId="1A00B51F"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6" w:space="0" w:color="000000"/>
              <w:right w:val="single" w:sz="6" w:space="0" w:color="000000"/>
            </w:tcBorders>
          </w:tcPr>
          <w:p w14:paraId="28313204"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6" w:space="0" w:color="000000"/>
              <w:right w:val="single" w:sz="6" w:space="0" w:color="000000"/>
            </w:tcBorders>
          </w:tcPr>
          <w:p w14:paraId="02588F6F" w14:textId="77777777" w:rsidR="00636A15" w:rsidRPr="00690A26" w:rsidRDefault="00636A15" w:rsidP="009F26F9">
            <w:pPr>
              <w:pStyle w:val="TAL"/>
            </w:pPr>
            <w:r w:rsidRPr="00690A26">
              <w:t>200 OK</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1A834FD9" w14:textId="77777777" w:rsidR="00636A15" w:rsidRPr="00690A26" w:rsidRDefault="00636A15" w:rsidP="009F26F9">
            <w:pPr>
              <w:pStyle w:val="TAL"/>
            </w:pPr>
            <w:r w:rsidRPr="00690A26">
              <w:t xml:space="preserve">This case represents the successful replacement of existing </w:t>
            </w:r>
            <w:r>
              <w:t>Shared Data</w:t>
            </w:r>
            <w:r w:rsidRPr="00690A26">
              <w:t>.</w:t>
            </w:r>
          </w:p>
          <w:p w14:paraId="3A9AE5FE" w14:textId="77777777" w:rsidR="00636A15" w:rsidRPr="00690A26" w:rsidRDefault="00636A15" w:rsidP="009F26F9">
            <w:pPr>
              <w:pStyle w:val="TAL"/>
            </w:pPr>
          </w:p>
          <w:p w14:paraId="6376078E" w14:textId="77777777" w:rsidR="00636A15" w:rsidRPr="00690A26" w:rsidRDefault="00636A15" w:rsidP="009F26F9">
            <w:pPr>
              <w:pStyle w:val="TAL"/>
            </w:pPr>
            <w:r w:rsidRPr="00690A26">
              <w:t xml:space="preserve">Upon success, a response body is returned containing the replaced </w:t>
            </w:r>
            <w:r>
              <w:t>Shared Data</w:t>
            </w:r>
            <w:r w:rsidRPr="00690A26">
              <w:t>.</w:t>
            </w:r>
          </w:p>
        </w:tc>
      </w:tr>
      <w:tr w:rsidR="00636A15" w:rsidRPr="00690A26" w14:paraId="24CF5D0F" w14:textId="77777777" w:rsidTr="009F26F9">
        <w:trPr>
          <w:jc w:val="center"/>
        </w:trPr>
        <w:tc>
          <w:tcPr>
            <w:tcW w:w="944" w:type="pct"/>
            <w:tcBorders>
              <w:top w:val="single" w:sz="4" w:space="0" w:color="auto"/>
              <w:left w:val="single" w:sz="6" w:space="0" w:color="000000"/>
              <w:bottom w:val="single" w:sz="6" w:space="0" w:color="000000"/>
              <w:right w:val="single" w:sz="6" w:space="0" w:color="000000"/>
            </w:tcBorders>
            <w:shd w:val="clear" w:color="auto" w:fill="auto"/>
          </w:tcPr>
          <w:p w14:paraId="7D6D4A2D" w14:textId="77777777" w:rsidR="00636A15" w:rsidRDefault="00636A15" w:rsidP="009F26F9">
            <w:pPr>
              <w:pStyle w:val="TAL"/>
            </w:pPr>
            <w:r w:rsidRPr="00690A26">
              <w:t>n/a</w:t>
            </w:r>
          </w:p>
        </w:tc>
        <w:tc>
          <w:tcPr>
            <w:tcW w:w="272" w:type="pct"/>
            <w:tcBorders>
              <w:top w:val="single" w:sz="4" w:space="0" w:color="auto"/>
              <w:left w:val="single" w:sz="6" w:space="0" w:color="000000"/>
              <w:bottom w:val="single" w:sz="6" w:space="0" w:color="000000"/>
              <w:right w:val="single" w:sz="6" w:space="0" w:color="000000"/>
            </w:tcBorders>
          </w:tcPr>
          <w:p w14:paraId="64C3A63E" w14:textId="77777777" w:rsidR="00636A15" w:rsidRPr="00690A26" w:rsidRDefault="00636A15" w:rsidP="009F26F9">
            <w:pPr>
              <w:pStyle w:val="TAC"/>
            </w:pPr>
          </w:p>
        </w:tc>
        <w:tc>
          <w:tcPr>
            <w:tcW w:w="609" w:type="pct"/>
            <w:tcBorders>
              <w:top w:val="single" w:sz="4" w:space="0" w:color="auto"/>
              <w:left w:val="single" w:sz="6" w:space="0" w:color="000000"/>
              <w:bottom w:val="single" w:sz="6" w:space="0" w:color="000000"/>
              <w:right w:val="single" w:sz="6" w:space="0" w:color="000000"/>
            </w:tcBorders>
          </w:tcPr>
          <w:p w14:paraId="40CD8924" w14:textId="77777777" w:rsidR="00636A15" w:rsidRPr="00690A26" w:rsidRDefault="00636A15" w:rsidP="009F26F9">
            <w:pPr>
              <w:pStyle w:val="TAL"/>
            </w:pPr>
          </w:p>
        </w:tc>
        <w:tc>
          <w:tcPr>
            <w:tcW w:w="1059" w:type="pct"/>
            <w:tcBorders>
              <w:top w:val="single" w:sz="4" w:space="0" w:color="auto"/>
              <w:left w:val="single" w:sz="6" w:space="0" w:color="000000"/>
              <w:bottom w:val="single" w:sz="6" w:space="0" w:color="000000"/>
              <w:right w:val="single" w:sz="6" w:space="0" w:color="000000"/>
            </w:tcBorders>
          </w:tcPr>
          <w:p w14:paraId="28130425" w14:textId="77777777" w:rsidR="00636A15" w:rsidRPr="00690A26" w:rsidRDefault="00636A15" w:rsidP="009F26F9">
            <w:pPr>
              <w:pStyle w:val="TAL"/>
            </w:pPr>
            <w:r w:rsidRPr="00690A26">
              <w:t>204 No Content</w:t>
            </w:r>
          </w:p>
        </w:tc>
        <w:tc>
          <w:tcPr>
            <w:tcW w:w="2116" w:type="pct"/>
            <w:tcBorders>
              <w:top w:val="single" w:sz="4" w:space="0" w:color="auto"/>
              <w:left w:val="single" w:sz="6" w:space="0" w:color="000000"/>
              <w:bottom w:val="single" w:sz="6" w:space="0" w:color="000000"/>
              <w:right w:val="single" w:sz="6" w:space="0" w:color="000000"/>
            </w:tcBorders>
            <w:shd w:val="clear" w:color="auto" w:fill="auto"/>
          </w:tcPr>
          <w:p w14:paraId="7C92BFA7" w14:textId="77777777" w:rsidR="00636A15" w:rsidRPr="00690A26" w:rsidRDefault="00636A15" w:rsidP="009F26F9">
            <w:pPr>
              <w:pStyle w:val="TAL"/>
            </w:pPr>
            <w:r w:rsidRPr="00690A26">
              <w:t xml:space="preserve">This case represents the successful replacement of existing </w:t>
            </w:r>
            <w:r>
              <w:t>Shared Data</w:t>
            </w:r>
            <w:r w:rsidRPr="00690A26">
              <w:t>.</w:t>
            </w:r>
          </w:p>
        </w:tc>
      </w:tr>
      <w:tr w:rsidR="00636A15" w:rsidRPr="00690A26" w14:paraId="1F4FC1FC"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4231D7CC" w14:textId="77777777" w:rsidR="00636A15" w:rsidRPr="00690A26" w:rsidRDefault="00636A15" w:rsidP="009F26F9">
            <w:pPr>
              <w:pStyle w:val="TAL"/>
            </w:pPr>
            <w:r>
              <w:t>SharedData</w:t>
            </w:r>
          </w:p>
        </w:tc>
        <w:tc>
          <w:tcPr>
            <w:tcW w:w="272" w:type="pct"/>
            <w:tcBorders>
              <w:top w:val="single" w:sz="4" w:space="0" w:color="auto"/>
              <w:left w:val="single" w:sz="6" w:space="0" w:color="000000"/>
              <w:bottom w:val="single" w:sz="4" w:space="0" w:color="auto"/>
              <w:right w:val="single" w:sz="6" w:space="0" w:color="000000"/>
            </w:tcBorders>
          </w:tcPr>
          <w:p w14:paraId="0D3094AA" w14:textId="77777777" w:rsidR="00636A15" w:rsidRPr="00690A26" w:rsidRDefault="00636A15" w:rsidP="009F26F9">
            <w:pPr>
              <w:pStyle w:val="TAC"/>
            </w:pPr>
            <w:r w:rsidRPr="00690A26">
              <w:t>M</w:t>
            </w:r>
          </w:p>
        </w:tc>
        <w:tc>
          <w:tcPr>
            <w:tcW w:w="609" w:type="pct"/>
            <w:tcBorders>
              <w:top w:val="single" w:sz="4" w:space="0" w:color="auto"/>
              <w:left w:val="single" w:sz="6" w:space="0" w:color="000000"/>
              <w:bottom w:val="single" w:sz="4" w:space="0" w:color="auto"/>
              <w:right w:val="single" w:sz="6" w:space="0" w:color="000000"/>
            </w:tcBorders>
          </w:tcPr>
          <w:p w14:paraId="1BC3F249" w14:textId="77777777" w:rsidR="00636A15" w:rsidRPr="00690A26" w:rsidRDefault="00636A15" w:rsidP="009F26F9">
            <w:pPr>
              <w:pStyle w:val="TAL"/>
            </w:pPr>
            <w:r w:rsidRPr="00690A26">
              <w:t>1</w:t>
            </w:r>
          </w:p>
        </w:tc>
        <w:tc>
          <w:tcPr>
            <w:tcW w:w="1059" w:type="pct"/>
            <w:tcBorders>
              <w:top w:val="single" w:sz="4" w:space="0" w:color="auto"/>
              <w:left w:val="single" w:sz="6" w:space="0" w:color="000000"/>
              <w:bottom w:val="single" w:sz="4" w:space="0" w:color="auto"/>
              <w:right w:val="single" w:sz="6" w:space="0" w:color="000000"/>
            </w:tcBorders>
          </w:tcPr>
          <w:p w14:paraId="47329AA8" w14:textId="77777777" w:rsidR="00636A15" w:rsidRPr="00690A26" w:rsidRDefault="00636A15" w:rsidP="009F26F9">
            <w:pPr>
              <w:pStyle w:val="TAL"/>
            </w:pPr>
            <w:r w:rsidRPr="00690A26">
              <w:t>201 Created</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B640B73" w14:textId="77777777" w:rsidR="00636A15" w:rsidRPr="00690A26" w:rsidRDefault="00636A15" w:rsidP="009F26F9">
            <w:pPr>
              <w:pStyle w:val="TAL"/>
            </w:pPr>
            <w:r w:rsidRPr="00690A26">
              <w:t xml:space="preserve">This case represents the successful registration of new </w:t>
            </w:r>
            <w:r>
              <w:t>Shared Data</w:t>
            </w:r>
            <w:r w:rsidRPr="00690A26">
              <w:t>.</w:t>
            </w:r>
          </w:p>
          <w:p w14:paraId="4818349C" w14:textId="77777777" w:rsidR="00636A15" w:rsidRPr="00690A26" w:rsidRDefault="00636A15" w:rsidP="009F26F9">
            <w:pPr>
              <w:pStyle w:val="TAL"/>
            </w:pPr>
          </w:p>
          <w:p w14:paraId="63A72BFF" w14:textId="77777777" w:rsidR="00636A15" w:rsidRPr="00690A26" w:rsidRDefault="00636A15" w:rsidP="009F26F9">
            <w:pPr>
              <w:pStyle w:val="TAL"/>
            </w:pPr>
            <w:r w:rsidRPr="00690A26">
              <w:t xml:space="preserve">Upon success, a response body is returned containing the newly created </w:t>
            </w:r>
            <w:r>
              <w:t>Shared Data</w:t>
            </w:r>
            <w:r w:rsidRPr="00690A26">
              <w:t xml:space="preserve">; also, the HTTP response shall include a "Location" HTTP header that contains the resource URI of the created </w:t>
            </w:r>
            <w:r>
              <w:t>Shared Data</w:t>
            </w:r>
            <w:r w:rsidRPr="00690A26">
              <w:t>.</w:t>
            </w:r>
          </w:p>
        </w:tc>
      </w:tr>
      <w:tr w:rsidR="00636A15" w:rsidRPr="00690A26" w14:paraId="0ADC1B3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51D1AD0C"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73E890A7"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3C025B11"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416C7384" w14:textId="77777777" w:rsidR="00636A15" w:rsidRPr="00690A26" w:rsidRDefault="00636A15" w:rsidP="009F26F9">
            <w:pPr>
              <w:pStyle w:val="TAL"/>
            </w:pPr>
            <w:r>
              <w:t>307 Temporary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8986EB5" w14:textId="77777777" w:rsidR="00636A15" w:rsidRPr="00690A26" w:rsidRDefault="00636A15" w:rsidP="009F26F9">
            <w:pPr>
              <w:pStyle w:val="TAL"/>
            </w:pPr>
            <w:r>
              <w:rPr>
                <w:rFonts w:cs="Arial"/>
                <w:szCs w:val="18"/>
                <w:lang w:val="en-US"/>
              </w:rPr>
              <w:t>Temporary redirection.</w:t>
            </w:r>
          </w:p>
        </w:tc>
      </w:tr>
      <w:tr w:rsidR="00636A15" w:rsidRPr="00690A26" w14:paraId="21840AE4"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390C60B3" w14:textId="77777777" w:rsidR="00636A15" w:rsidRPr="00690A26" w:rsidRDefault="00636A15" w:rsidP="009F26F9">
            <w:pPr>
              <w:pStyle w:val="TAL"/>
            </w:pPr>
            <w:r>
              <w:t>RedirectResponse</w:t>
            </w:r>
          </w:p>
        </w:tc>
        <w:tc>
          <w:tcPr>
            <w:tcW w:w="272" w:type="pct"/>
            <w:tcBorders>
              <w:top w:val="single" w:sz="4" w:space="0" w:color="auto"/>
              <w:left w:val="single" w:sz="6" w:space="0" w:color="000000"/>
              <w:bottom w:val="single" w:sz="4" w:space="0" w:color="auto"/>
              <w:right w:val="single" w:sz="6" w:space="0" w:color="000000"/>
            </w:tcBorders>
          </w:tcPr>
          <w:p w14:paraId="2AE67F75" w14:textId="77777777" w:rsidR="00636A15" w:rsidRPr="00690A26" w:rsidRDefault="00636A15" w:rsidP="009F26F9">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67B46978" w14:textId="77777777" w:rsidR="00636A15" w:rsidRPr="00690A26" w:rsidRDefault="00636A15" w:rsidP="009F26F9">
            <w:pPr>
              <w:pStyle w:val="TAL"/>
            </w:pPr>
            <w:r>
              <w:t>0..</w:t>
            </w:r>
            <w:r w:rsidRPr="00690A26">
              <w:rPr>
                <w:rFonts w:hint="eastAsia"/>
              </w:rPr>
              <w:t>1</w:t>
            </w:r>
          </w:p>
        </w:tc>
        <w:tc>
          <w:tcPr>
            <w:tcW w:w="1059" w:type="pct"/>
            <w:tcBorders>
              <w:top w:val="single" w:sz="4" w:space="0" w:color="auto"/>
              <w:left w:val="single" w:sz="6" w:space="0" w:color="000000"/>
              <w:bottom w:val="single" w:sz="4" w:space="0" w:color="auto"/>
              <w:right w:val="single" w:sz="6" w:space="0" w:color="000000"/>
            </w:tcBorders>
          </w:tcPr>
          <w:p w14:paraId="0F3F02C1" w14:textId="77777777" w:rsidR="00636A15" w:rsidRPr="00690A26" w:rsidRDefault="00636A15" w:rsidP="009F26F9">
            <w:pPr>
              <w:pStyle w:val="TAL"/>
            </w:pPr>
            <w:r>
              <w:t>308 Permanent Redirect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7F5957A3" w14:textId="77777777" w:rsidR="00636A15" w:rsidRPr="00690A26" w:rsidRDefault="00636A15" w:rsidP="009F26F9">
            <w:pPr>
              <w:pStyle w:val="TAL"/>
            </w:pPr>
            <w:r>
              <w:rPr>
                <w:rFonts w:cs="Arial"/>
                <w:szCs w:val="18"/>
                <w:lang w:val="en-US"/>
              </w:rPr>
              <w:t>Permanent redirection.</w:t>
            </w:r>
          </w:p>
        </w:tc>
      </w:tr>
      <w:tr w:rsidR="001929E6" w:rsidRPr="00690A26" w14:paraId="44400E57"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75487C58" w14:textId="11EAA4EA"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78D74576" w14:textId="71C5685E"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590A5B1" w14:textId="3D41C34D"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93171CF" w14:textId="1EEE4335" w:rsidR="001929E6" w:rsidRDefault="001929E6" w:rsidP="001929E6">
            <w:pPr>
              <w:pStyle w:val="TAL"/>
            </w:pPr>
            <w:r>
              <w:t>400 Bad Request</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359500C0" w14:textId="77777777" w:rsidR="001929E6" w:rsidRPr="00B06F7A" w:rsidRDefault="001929E6" w:rsidP="001929E6">
            <w:pPr>
              <w:pStyle w:val="TAL"/>
            </w:pPr>
            <w:r w:rsidRPr="00B06F7A">
              <w:t>The "cause" attribute may be used to indicate one of the following application errors:</w:t>
            </w:r>
          </w:p>
          <w:p w14:paraId="304A9DF1" w14:textId="77777777" w:rsidR="001929E6" w:rsidRDefault="001929E6" w:rsidP="001929E6">
            <w:pPr>
              <w:pStyle w:val="TAL"/>
              <w:rPr>
                <w:lang w:val="en-US"/>
              </w:rPr>
            </w:pPr>
            <w:r>
              <w:rPr>
                <w:lang w:val="en-US"/>
              </w:rPr>
              <w:t>- SHARED_DATA_ID_UNKNOWN</w:t>
            </w:r>
          </w:p>
          <w:p w14:paraId="08E7EB71" w14:textId="3999F86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7E66563" w14:textId="77777777" w:rsidTr="009F26F9">
        <w:trPr>
          <w:jc w:val="center"/>
        </w:trPr>
        <w:tc>
          <w:tcPr>
            <w:tcW w:w="944" w:type="pct"/>
            <w:tcBorders>
              <w:top w:val="single" w:sz="4" w:space="0" w:color="auto"/>
              <w:left w:val="single" w:sz="6" w:space="0" w:color="000000"/>
              <w:bottom w:val="single" w:sz="4" w:space="0" w:color="auto"/>
              <w:right w:val="single" w:sz="6" w:space="0" w:color="000000"/>
            </w:tcBorders>
            <w:shd w:val="clear" w:color="auto" w:fill="auto"/>
          </w:tcPr>
          <w:p w14:paraId="1621AC2F" w14:textId="62DA3BD6" w:rsidR="001929E6" w:rsidRDefault="001929E6" w:rsidP="001929E6">
            <w:pPr>
              <w:pStyle w:val="TAL"/>
            </w:pPr>
            <w:r>
              <w:t>ProblemDetails</w:t>
            </w:r>
          </w:p>
        </w:tc>
        <w:tc>
          <w:tcPr>
            <w:tcW w:w="272" w:type="pct"/>
            <w:tcBorders>
              <w:top w:val="single" w:sz="4" w:space="0" w:color="auto"/>
              <w:left w:val="single" w:sz="6" w:space="0" w:color="000000"/>
              <w:bottom w:val="single" w:sz="4" w:space="0" w:color="auto"/>
              <w:right w:val="single" w:sz="6" w:space="0" w:color="000000"/>
            </w:tcBorders>
          </w:tcPr>
          <w:p w14:paraId="24D7415F" w14:textId="69366D16" w:rsidR="001929E6" w:rsidRDefault="001929E6" w:rsidP="001929E6">
            <w:pPr>
              <w:pStyle w:val="TAC"/>
            </w:pPr>
            <w:r>
              <w:t>O</w:t>
            </w:r>
          </w:p>
        </w:tc>
        <w:tc>
          <w:tcPr>
            <w:tcW w:w="609" w:type="pct"/>
            <w:tcBorders>
              <w:top w:val="single" w:sz="4" w:space="0" w:color="auto"/>
              <w:left w:val="single" w:sz="6" w:space="0" w:color="000000"/>
              <w:bottom w:val="single" w:sz="4" w:space="0" w:color="auto"/>
              <w:right w:val="single" w:sz="6" w:space="0" w:color="000000"/>
            </w:tcBorders>
          </w:tcPr>
          <w:p w14:paraId="70F39920" w14:textId="6803D7DB" w:rsidR="001929E6" w:rsidRDefault="001929E6" w:rsidP="001929E6">
            <w:pPr>
              <w:pStyle w:val="TAL"/>
            </w:pPr>
            <w:r>
              <w:t>0..1</w:t>
            </w:r>
          </w:p>
        </w:tc>
        <w:tc>
          <w:tcPr>
            <w:tcW w:w="1059" w:type="pct"/>
            <w:tcBorders>
              <w:top w:val="single" w:sz="4" w:space="0" w:color="auto"/>
              <w:left w:val="single" w:sz="6" w:space="0" w:color="000000"/>
              <w:bottom w:val="single" w:sz="4" w:space="0" w:color="auto"/>
              <w:right w:val="single" w:sz="6" w:space="0" w:color="000000"/>
            </w:tcBorders>
          </w:tcPr>
          <w:p w14:paraId="4C4642A1" w14:textId="767CD7DA" w:rsidR="001929E6" w:rsidRDefault="001929E6" w:rsidP="001929E6">
            <w:pPr>
              <w:pStyle w:val="TAL"/>
            </w:pPr>
            <w:r>
              <w:t>403 Forbidden</w:t>
            </w:r>
          </w:p>
        </w:tc>
        <w:tc>
          <w:tcPr>
            <w:tcW w:w="2116" w:type="pct"/>
            <w:tcBorders>
              <w:top w:val="single" w:sz="4" w:space="0" w:color="auto"/>
              <w:left w:val="single" w:sz="6" w:space="0" w:color="000000"/>
              <w:bottom w:val="single" w:sz="4" w:space="0" w:color="auto"/>
              <w:right w:val="single" w:sz="6" w:space="0" w:color="000000"/>
            </w:tcBorders>
            <w:shd w:val="clear" w:color="auto" w:fill="auto"/>
          </w:tcPr>
          <w:p w14:paraId="2E71CA98" w14:textId="77777777" w:rsidR="001929E6" w:rsidRPr="00B06F7A" w:rsidRDefault="001929E6" w:rsidP="001929E6">
            <w:pPr>
              <w:pStyle w:val="TAL"/>
            </w:pPr>
            <w:r w:rsidRPr="00B06F7A">
              <w:t>The "cause" attribute may be used to indicate one of the following application errors:</w:t>
            </w:r>
          </w:p>
          <w:p w14:paraId="3E770ACE" w14:textId="5E76018F" w:rsidR="001929E6" w:rsidRDefault="001929E6" w:rsidP="001929E6">
            <w:pPr>
              <w:pStyle w:val="TAL"/>
              <w:rPr>
                <w:rFonts w:cs="Arial"/>
                <w:szCs w:val="18"/>
                <w:lang w:val="en-US"/>
              </w:rPr>
            </w:pPr>
            <w:r>
              <w:rPr>
                <w:lang w:val="en-US"/>
              </w:rPr>
              <w:t>- SHARED_DATA_WRITE_NOT_ALLOWED</w:t>
            </w:r>
          </w:p>
        </w:tc>
      </w:tr>
      <w:tr w:rsidR="001929E6" w:rsidRPr="00690A26" w14:paraId="369ECE47"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1A29E46"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PUT method listed in Table 5.2.7.1-1 of 3GPP TS 29.500 [4] other than those specified in the table above also apply, with a ProblemDetails data type (see clause 5.2.7 of 3GPP TS 29.500 [4]).</w:t>
            </w:r>
          </w:p>
        </w:tc>
      </w:tr>
    </w:tbl>
    <w:p w14:paraId="055C5463" w14:textId="77777777" w:rsidR="00636A15" w:rsidRPr="00690A26" w:rsidRDefault="00636A15" w:rsidP="00636A15"/>
    <w:p w14:paraId="421DFE3B" w14:textId="33F7A5B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4</w:t>
      </w:r>
      <w:r w:rsidRPr="00D67AB2">
        <w:t xml:space="preserve">: </w:t>
      </w:r>
      <w:r>
        <w:t>Headers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9EEC8FF"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EF3FB"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D28FCB"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32DA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5AF70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C4549D" w14:textId="77777777" w:rsidR="00636A15" w:rsidRPr="00D67AB2" w:rsidRDefault="00636A15" w:rsidP="009F26F9">
            <w:pPr>
              <w:pStyle w:val="TAH"/>
            </w:pPr>
            <w:r w:rsidRPr="00D67AB2">
              <w:t>Description</w:t>
            </w:r>
          </w:p>
        </w:tc>
      </w:tr>
      <w:tr w:rsidR="00636A15" w:rsidRPr="00D67AB2" w14:paraId="4997D766"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A1E728" w14:textId="77777777" w:rsidR="00636A15" w:rsidRPr="00D67AB2" w:rsidRDefault="00636A15" w:rsidP="009F26F9">
            <w:pPr>
              <w:pStyle w:val="TAL"/>
            </w:pPr>
            <w:r>
              <w:t>Content-Encoding</w:t>
            </w:r>
          </w:p>
        </w:tc>
        <w:tc>
          <w:tcPr>
            <w:tcW w:w="732" w:type="pct"/>
            <w:tcBorders>
              <w:top w:val="single" w:sz="4" w:space="0" w:color="auto"/>
              <w:left w:val="single" w:sz="6" w:space="0" w:color="000000"/>
              <w:bottom w:val="single" w:sz="6" w:space="0" w:color="000000"/>
              <w:right w:val="single" w:sz="6" w:space="0" w:color="000000"/>
            </w:tcBorders>
          </w:tcPr>
          <w:p w14:paraId="562DC192"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7E84A" w14:textId="77777777" w:rsidR="00636A15" w:rsidRPr="00D67AB2" w:rsidRDefault="00636A15" w:rsidP="009F26F9">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47281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D9BF96" w14:textId="77777777" w:rsidR="00636A15" w:rsidRPr="00D67AB2" w:rsidRDefault="00636A15" w:rsidP="009F26F9">
            <w:pPr>
              <w:pStyle w:val="TAL"/>
            </w:pPr>
            <w:r w:rsidRPr="00877FE7">
              <w:t>Content-Encoding, described in IETF</w:t>
            </w:r>
            <w:r>
              <w:t> </w:t>
            </w:r>
            <w:r w:rsidRPr="00877FE7">
              <w:t>RFC</w:t>
            </w:r>
            <w:r>
              <w:t> 9110 [40]</w:t>
            </w:r>
          </w:p>
        </w:tc>
      </w:tr>
    </w:tbl>
    <w:p w14:paraId="612F5246" w14:textId="77777777" w:rsidR="00636A15" w:rsidRDefault="00636A15" w:rsidP="00636A15"/>
    <w:p w14:paraId="6F7428AF" w14:textId="5E6CF357" w:rsidR="00636A15" w:rsidRDefault="00636A15" w:rsidP="00636A15">
      <w:pPr>
        <w:pStyle w:val="TH"/>
      </w:pPr>
      <w:r w:rsidRPr="00D67AB2">
        <w:t>Table 6.1.</w:t>
      </w:r>
      <w:r>
        <w:t>3</w:t>
      </w:r>
      <w:r w:rsidRPr="00D67AB2">
        <w:t>.</w:t>
      </w:r>
      <w:r>
        <w:t>6</w:t>
      </w:r>
      <w:r w:rsidRPr="00D67AB2">
        <w:t>.</w:t>
      </w:r>
      <w:r>
        <w:t>3</w:t>
      </w:r>
      <w:r w:rsidRPr="00D67AB2">
        <w:t>.</w:t>
      </w:r>
      <w:r>
        <w:t>2</w:t>
      </w:r>
      <w:r w:rsidRPr="00D67AB2">
        <w:t>-</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4DB27EA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49B8EF"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48904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D4ADE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1FEE7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0B9DD2" w14:textId="77777777" w:rsidR="00636A15" w:rsidRPr="00D67AB2" w:rsidRDefault="00636A15" w:rsidP="009F26F9">
            <w:pPr>
              <w:pStyle w:val="TAH"/>
            </w:pPr>
            <w:r w:rsidRPr="00D67AB2">
              <w:t>Description</w:t>
            </w:r>
          </w:p>
        </w:tc>
      </w:tr>
      <w:tr w:rsidR="00636A15" w:rsidRPr="00D67AB2" w14:paraId="7D3FCA95"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B1556F"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552766D4"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A0B53F"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275610BF"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D4794"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45A8103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BC3D2"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CA41558"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D3CACE"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11801A6"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041BB6" w14:textId="6EBAB1E5"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5B834554" w14:textId="77777777" w:rsidR="00636A15" w:rsidRDefault="00636A15" w:rsidP="00636A15"/>
    <w:p w14:paraId="56079390" w14:textId="1AB67C6B" w:rsidR="00636A15" w:rsidRDefault="00636A15" w:rsidP="00636A15">
      <w:pPr>
        <w:pStyle w:val="TH"/>
      </w:pPr>
      <w:r w:rsidRPr="00D67AB2">
        <w:t>Table 6.1.</w:t>
      </w:r>
      <w:r>
        <w:t>3</w:t>
      </w:r>
      <w:r w:rsidRPr="00D67AB2">
        <w:t>.</w:t>
      </w:r>
      <w:r>
        <w:t>6</w:t>
      </w:r>
      <w:r w:rsidRPr="00D67AB2">
        <w:t>.</w:t>
      </w:r>
      <w:r>
        <w:t>3</w:t>
      </w:r>
      <w:r w:rsidRPr="00D67AB2">
        <w:t>.</w:t>
      </w:r>
      <w:r>
        <w:t>2</w:t>
      </w:r>
      <w:r w:rsidRPr="00D67AB2">
        <w:t>-</w:t>
      </w:r>
      <w:r>
        <w:t>6</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8A1FFAB"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B4D24D"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2F4CFC1"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2FBA6"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0CF5A9"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390C84" w14:textId="77777777" w:rsidR="00636A15" w:rsidRPr="00D67AB2" w:rsidRDefault="00636A15" w:rsidP="009F26F9">
            <w:pPr>
              <w:pStyle w:val="TAH"/>
            </w:pPr>
            <w:r w:rsidRPr="00D67AB2">
              <w:t>Description</w:t>
            </w:r>
          </w:p>
        </w:tc>
      </w:tr>
      <w:tr w:rsidR="00636A15" w:rsidRPr="00D67AB2" w14:paraId="639DEED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DA032F" w14:textId="77777777" w:rsidR="00636A15"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BB9078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629DA3" w14:textId="77777777" w:rsidR="00636A15"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64636BA" w14:textId="77777777" w:rsidR="00636A15" w:rsidRDefault="00636A15" w:rsidP="009F26F9">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AE6678" w14:textId="77777777" w:rsidR="00636A15" w:rsidRPr="00877FE7" w:rsidRDefault="00636A15" w:rsidP="009F26F9">
            <w:pPr>
              <w:pStyle w:val="TAL"/>
            </w:pPr>
            <w:r w:rsidRPr="00877FE7">
              <w:t>Contains the URI of the newly created resource, according to the structure: {apiRoot}/nnrf-nfm</w:t>
            </w:r>
            <w:r>
              <w:t>/&lt;apiVersion&gt;/shared-data/</w:t>
            </w:r>
            <w:r w:rsidRPr="00877FE7">
              <w:t>{</w:t>
            </w:r>
            <w:r>
              <w:t>sharedData</w:t>
            </w:r>
            <w:r w:rsidRPr="00877FE7">
              <w:t>Id}</w:t>
            </w:r>
          </w:p>
        </w:tc>
      </w:tr>
      <w:tr w:rsidR="00636A15" w:rsidRPr="00D67AB2" w14:paraId="600585B6"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DFD757" w14:textId="77777777" w:rsidR="00636A15" w:rsidRPr="00D67AB2" w:rsidRDefault="00636A15" w:rsidP="009F26F9">
            <w:pPr>
              <w:pStyle w:val="TAL"/>
            </w:pPr>
            <w:r>
              <w:t>Accept-Encoding</w:t>
            </w:r>
          </w:p>
        </w:tc>
        <w:tc>
          <w:tcPr>
            <w:tcW w:w="732" w:type="pct"/>
            <w:tcBorders>
              <w:top w:val="single" w:sz="4" w:space="0" w:color="auto"/>
              <w:left w:val="single" w:sz="6" w:space="0" w:color="000000"/>
              <w:bottom w:val="single" w:sz="4" w:space="0" w:color="auto"/>
              <w:right w:val="single" w:sz="6" w:space="0" w:color="000000"/>
            </w:tcBorders>
          </w:tcPr>
          <w:p w14:paraId="7254F16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BE0397" w14:textId="77777777" w:rsidR="00636A15" w:rsidRPr="00D67AB2" w:rsidRDefault="00636A15" w:rsidP="009F26F9">
            <w:pPr>
              <w:pStyle w:val="TAC"/>
            </w:pPr>
            <w:r>
              <w:t>O</w:t>
            </w:r>
          </w:p>
        </w:tc>
        <w:tc>
          <w:tcPr>
            <w:tcW w:w="581" w:type="pct"/>
            <w:tcBorders>
              <w:top w:val="single" w:sz="4" w:space="0" w:color="auto"/>
              <w:left w:val="single" w:sz="6" w:space="0" w:color="000000"/>
              <w:bottom w:val="single" w:sz="4" w:space="0" w:color="auto"/>
              <w:right w:val="single" w:sz="6" w:space="0" w:color="000000"/>
            </w:tcBorders>
          </w:tcPr>
          <w:p w14:paraId="779C8567"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6C08C" w14:textId="77777777" w:rsidR="00636A15" w:rsidRPr="00D67AB2" w:rsidRDefault="00636A15" w:rsidP="009F26F9">
            <w:pPr>
              <w:pStyle w:val="TAL"/>
            </w:pPr>
            <w:r w:rsidRPr="00877FE7">
              <w:t>Accept-Encoding, described in IETF</w:t>
            </w:r>
            <w:r>
              <w:t> </w:t>
            </w:r>
            <w:r w:rsidRPr="00877FE7">
              <w:t>RFC</w:t>
            </w:r>
            <w:r>
              <w:t> 9110 [40]</w:t>
            </w:r>
          </w:p>
        </w:tc>
      </w:tr>
      <w:tr w:rsidR="00636A15" w:rsidRPr="00D67AB2" w14:paraId="51FBBEB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E78290"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2288BA49"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5F528A"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4DEE7809" w14:textId="77777777" w:rsidR="00636A15"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7FCD81" w14:textId="0B47800D" w:rsidR="00636A15" w:rsidRPr="00877FE7"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p>
        </w:tc>
      </w:tr>
    </w:tbl>
    <w:p w14:paraId="41CFEE5C" w14:textId="77777777" w:rsidR="00636A15" w:rsidRDefault="00636A15" w:rsidP="00636A15"/>
    <w:p w14:paraId="60F819A2" w14:textId="4BC64249" w:rsidR="00636A15" w:rsidRDefault="00636A15" w:rsidP="00636A15">
      <w:pPr>
        <w:pStyle w:val="TH"/>
      </w:pPr>
      <w:r>
        <w:t xml:space="preserve">Table </w:t>
      </w:r>
      <w:r w:rsidRPr="00690A26">
        <w:t>6.1.3.</w:t>
      </w:r>
      <w:r>
        <w:t>6</w:t>
      </w:r>
      <w:r w:rsidRPr="00690A26">
        <w:t>.3.2</w:t>
      </w:r>
      <w:r w:rsidRPr="00D67AB2">
        <w:t>-</w:t>
      </w:r>
      <w:r>
        <w:t>7</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12111A74"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FC505E"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A3EAEE"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8A2ED"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F185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24BA6F" w14:textId="77777777" w:rsidR="00636A15" w:rsidRPr="00D67AB2" w:rsidRDefault="00636A15" w:rsidP="009F26F9">
            <w:pPr>
              <w:pStyle w:val="TAH"/>
            </w:pPr>
            <w:r w:rsidRPr="00D67AB2">
              <w:t>Description</w:t>
            </w:r>
          </w:p>
        </w:tc>
      </w:tr>
      <w:tr w:rsidR="00636A15" w:rsidRPr="00D67AB2" w14:paraId="78D4D464"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309DCC"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52263CB"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5B1D9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98A0DB4"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3C9DE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082E696" w14:textId="77777777" w:rsidR="00636A15" w:rsidRPr="00D67AB2" w:rsidRDefault="00636A15" w:rsidP="009F26F9">
            <w:pPr>
              <w:pStyle w:val="TAL"/>
            </w:pPr>
            <w:r>
              <w:t>For the case when a request is redirected to the same target resource via a different SCP, see clause 6.10.9.1 in 3GPP TS 29.500 [4].</w:t>
            </w:r>
          </w:p>
        </w:tc>
      </w:tr>
    </w:tbl>
    <w:p w14:paraId="17E5009C" w14:textId="77777777" w:rsidR="00636A15" w:rsidRDefault="00636A15" w:rsidP="00636A15">
      <w:pPr>
        <w:rPr>
          <w:noProof/>
        </w:rPr>
      </w:pPr>
    </w:p>
    <w:p w14:paraId="475512F3" w14:textId="1E95F448" w:rsidR="00636A15" w:rsidRDefault="00636A15" w:rsidP="00636A15">
      <w:pPr>
        <w:pStyle w:val="TH"/>
      </w:pPr>
      <w:r>
        <w:t xml:space="preserve">Table </w:t>
      </w:r>
      <w:r w:rsidRPr="00690A26">
        <w:t>6.1.3.</w:t>
      </w:r>
      <w:r>
        <w:t>6</w:t>
      </w:r>
      <w:r w:rsidRPr="00690A26">
        <w:t>.3.2</w:t>
      </w:r>
      <w:r w:rsidRPr="00D67AB2">
        <w:t>-</w:t>
      </w:r>
      <w:r>
        <w:t>8</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1F2DD7C"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4C98C"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74CE7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14D1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9795D1"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5B55AF" w14:textId="77777777" w:rsidR="00636A15" w:rsidRPr="00D67AB2" w:rsidRDefault="00636A15" w:rsidP="009F26F9">
            <w:pPr>
              <w:pStyle w:val="TAH"/>
            </w:pPr>
            <w:r w:rsidRPr="00D67AB2">
              <w:t>Description</w:t>
            </w:r>
          </w:p>
        </w:tc>
      </w:tr>
      <w:tr w:rsidR="00636A15" w:rsidRPr="00D67AB2" w14:paraId="092F1501"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27BFC0"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8F4238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04F3B3"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E05F033"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DC83A9"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6AB3A789" w14:textId="77777777" w:rsidR="00636A15" w:rsidRPr="00D67AB2" w:rsidRDefault="00636A15" w:rsidP="009F26F9">
            <w:pPr>
              <w:pStyle w:val="TAL"/>
            </w:pPr>
            <w:r>
              <w:t>For the case when a request is redirected to the same target resource via a different SCP, see clause 6.10.9.1 in 3GPP TS 29.500 [4].</w:t>
            </w:r>
          </w:p>
        </w:tc>
      </w:tr>
    </w:tbl>
    <w:p w14:paraId="6E457FDB" w14:textId="77777777" w:rsidR="00636A15" w:rsidRPr="002857AD" w:rsidRDefault="00636A15" w:rsidP="00636A15"/>
    <w:p w14:paraId="7B46F31C" w14:textId="34E01304" w:rsidR="00636A15" w:rsidRPr="00690A26" w:rsidRDefault="00636A15" w:rsidP="00636A15">
      <w:pPr>
        <w:pStyle w:val="H6"/>
      </w:pPr>
      <w:r w:rsidRPr="00690A26">
        <w:t>6.1.3.</w:t>
      </w:r>
      <w:r>
        <w:t>6</w:t>
      </w:r>
      <w:r w:rsidRPr="00690A26">
        <w:t>.3.3</w:t>
      </w:r>
      <w:r w:rsidRPr="00690A26">
        <w:tab/>
        <w:t>PATCH</w:t>
      </w:r>
    </w:p>
    <w:p w14:paraId="6BE9716E" w14:textId="77777777" w:rsidR="00636A15" w:rsidRPr="00690A26" w:rsidRDefault="00636A15" w:rsidP="00636A15">
      <w:r w:rsidRPr="00690A26">
        <w:t xml:space="preserve">This method updates partially the </w:t>
      </w:r>
      <w:r>
        <w:t>shared data identified by a sharedDataId</w:t>
      </w:r>
      <w:r w:rsidRPr="00690A26">
        <w:t>.</w:t>
      </w:r>
    </w:p>
    <w:p w14:paraId="75B17754" w14:textId="2FC988C2" w:rsidR="00636A15" w:rsidRPr="00690A26" w:rsidRDefault="00636A15" w:rsidP="00636A15">
      <w:r w:rsidRPr="00690A26">
        <w:t>This method shall support the URI query parameters specified in table 6.1.3.</w:t>
      </w:r>
      <w:r>
        <w:t>6</w:t>
      </w:r>
      <w:r w:rsidRPr="00690A26">
        <w:t>.3.3-1.</w:t>
      </w:r>
    </w:p>
    <w:p w14:paraId="343BC0C9" w14:textId="24E3A4BF" w:rsidR="00636A15" w:rsidRPr="00690A26" w:rsidRDefault="00636A15" w:rsidP="00636A15">
      <w:pPr>
        <w:pStyle w:val="TH"/>
        <w:rPr>
          <w:rFonts w:cs="Arial"/>
        </w:rPr>
      </w:pPr>
      <w:r w:rsidRPr="00690A26">
        <w:t>Table 6.1.3.</w:t>
      </w:r>
      <w:r>
        <w:t>6</w:t>
      </w:r>
      <w:r w:rsidRPr="00690A26">
        <w:t>.3.3-1: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14BCA337"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FAED1"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C272ED"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6BFB04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52D9BCBA"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062A02DE" w14:textId="77777777" w:rsidR="00636A15" w:rsidRPr="00690A26" w:rsidRDefault="00636A15" w:rsidP="009F26F9">
            <w:pPr>
              <w:pStyle w:val="TAH"/>
            </w:pPr>
            <w:r w:rsidRPr="00690A26">
              <w:t>Description</w:t>
            </w:r>
          </w:p>
        </w:tc>
      </w:tr>
      <w:tr w:rsidR="00636A15" w:rsidRPr="00690A26" w14:paraId="60790EA2"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E4109"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AA1B7C2"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69135DDF"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7053065"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E5A40" w14:textId="77777777" w:rsidR="00636A15" w:rsidRPr="00690A26" w:rsidRDefault="00636A15" w:rsidP="009F26F9">
            <w:pPr>
              <w:pStyle w:val="TAL"/>
            </w:pPr>
          </w:p>
        </w:tc>
      </w:tr>
    </w:tbl>
    <w:p w14:paraId="1F333E56" w14:textId="77777777" w:rsidR="00636A15" w:rsidRPr="00690A26" w:rsidRDefault="00636A15" w:rsidP="00636A15"/>
    <w:p w14:paraId="0BEB28C9" w14:textId="1C2D12AD" w:rsidR="00636A15" w:rsidRPr="00690A26" w:rsidRDefault="00636A15" w:rsidP="00636A15">
      <w:r w:rsidRPr="00690A26">
        <w:t>This method shall support the request data structures specified in table 6.1.3.</w:t>
      </w:r>
      <w:r>
        <w:t>6</w:t>
      </w:r>
      <w:r w:rsidRPr="00690A26">
        <w:t>.3.3-2 and the response data structures and response codes specified in table 6.1.3.</w:t>
      </w:r>
      <w:r>
        <w:t>6</w:t>
      </w:r>
      <w:r w:rsidRPr="00690A26">
        <w:t>.3.3-3.</w:t>
      </w:r>
    </w:p>
    <w:p w14:paraId="57885BB1" w14:textId="6C8A58DA" w:rsidR="00636A15" w:rsidRPr="00690A26" w:rsidRDefault="00636A15" w:rsidP="00636A15">
      <w:pPr>
        <w:pStyle w:val="TH"/>
      </w:pPr>
      <w:r w:rsidRPr="00690A26">
        <w:t>Table 6.1.3.</w:t>
      </w:r>
      <w:r>
        <w:t>6</w:t>
      </w:r>
      <w:r w:rsidRPr="00690A26">
        <w:t>.3.3-2: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50C32F15"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3289BE"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EDAFBD7"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1FC3B53"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47CBF49" w14:textId="77777777" w:rsidR="00636A15" w:rsidRPr="00690A26" w:rsidRDefault="00636A15" w:rsidP="009F26F9">
            <w:pPr>
              <w:pStyle w:val="TAH"/>
            </w:pPr>
            <w:r w:rsidRPr="00690A26">
              <w:t>Description</w:t>
            </w:r>
          </w:p>
        </w:tc>
      </w:tr>
      <w:tr w:rsidR="00636A15" w:rsidRPr="00690A26" w14:paraId="136679C9"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AF2111E" w14:textId="77777777" w:rsidR="00636A15" w:rsidRPr="00690A26" w:rsidRDefault="00636A15" w:rsidP="009F26F9">
            <w:pPr>
              <w:pStyle w:val="TAL"/>
            </w:pPr>
            <w:r>
              <w:t>array(PatchItem)</w:t>
            </w:r>
          </w:p>
          <w:p w14:paraId="63879997" w14:textId="77777777" w:rsidR="00636A15" w:rsidRPr="00690A26" w:rsidRDefault="00636A15" w:rsidP="009F26F9">
            <w:pPr>
              <w:pStyle w:val="TAL"/>
            </w:pPr>
          </w:p>
        </w:tc>
        <w:tc>
          <w:tcPr>
            <w:tcW w:w="960" w:type="dxa"/>
            <w:tcBorders>
              <w:top w:val="single" w:sz="4" w:space="0" w:color="auto"/>
              <w:left w:val="single" w:sz="6" w:space="0" w:color="000000"/>
              <w:bottom w:val="single" w:sz="6" w:space="0" w:color="000000"/>
              <w:right w:val="single" w:sz="6" w:space="0" w:color="000000"/>
            </w:tcBorders>
          </w:tcPr>
          <w:p w14:paraId="641C330F" w14:textId="77777777" w:rsidR="00636A15" w:rsidRPr="00690A26" w:rsidRDefault="00636A15" w:rsidP="009F26F9">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28DFB44C" w14:textId="77777777" w:rsidR="00636A15" w:rsidRPr="00690A26" w:rsidRDefault="00636A15" w:rsidP="009F26F9">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9148607" w14:textId="77777777" w:rsidR="00636A15" w:rsidRPr="00690A26" w:rsidRDefault="00636A15" w:rsidP="009F26F9">
            <w:pPr>
              <w:pStyle w:val="TAL"/>
            </w:pPr>
            <w:r w:rsidRPr="00690A26">
              <w:t xml:space="preserve">It contains the list of changes to be made to the </w:t>
            </w:r>
            <w:r>
              <w:t>shared data</w:t>
            </w:r>
            <w:r w:rsidRPr="00690A26">
              <w:t>, according to the JSON PATCH format specified in IETF RFC 6902 [13].</w:t>
            </w:r>
          </w:p>
        </w:tc>
      </w:tr>
    </w:tbl>
    <w:p w14:paraId="5D5AD32F" w14:textId="77777777" w:rsidR="00636A15" w:rsidRPr="00690A26" w:rsidRDefault="00636A15" w:rsidP="00636A15"/>
    <w:p w14:paraId="006490A3" w14:textId="4758B45C" w:rsidR="00636A15" w:rsidRPr="00690A26" w:rsidRDefault="00636A15" w:rsidP="00636A15">
      <w:pPr>
        <w:pStyle w:val="TH"/>
      </w:pPr>
      <w:r w:rsidRPr="00690A26">
        <w:t>Table 6.1.3.</w:t>
      </w:r>
      <w:r>
        <w:t>6</w:t>
      </w:r>
      <w:r w:rsidRPr="00690A26">
        <w:t>.3.3-3: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70"/>
        <w:gridCol w:w="506"/>
        <w:gridCol w:w="1277"/>
        <w:gridCol w:w="1842"/>
        <w:gridCol w:w="4180"/>
      </w:tblGrid>
      <w:tr w:rsidR="00636A15" w:rsidRPr="00690A26" w14:paraId="3B6F8C92" w14:textId="77777777" w:rsidTr="009F26F9">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tcPr>
          <w:p w14:paraId="2D0D7989" w14:textId="77777777" w:rsidR="00636A15" w:rsidRPr="00690A26" w:rsidRDefault="00636A15" w:rsidP="009F26F9">
            <w:pPr>
              <w:pStyle w:val="TAH"/>
            </w:pPr>
            <w:r w:rsidRPr="00690A26">
              <w:t>Data type</w:t>
            </w:r>
          </w:p>
        </w:tc>
        <w:tc>
          <w:tcPr>
            <w:tcW w:w="259" w:type="pct"/>
            <w:tcBorders>
              <w:top w:val="single" w:sz="4" w:space="0" w:color="auto"/>
              <w:left w:val="single" w:sz="4" w:space="0" w:color="auto"/>
              <w:bottom w:val="single" w:sz="4" w:space="0" w:color="auto"/>
              <w:right w:val="single" w:sz="4" w:space="0" w:color="auto"/>
            </w:tcBorders>
            <w:shd w:val="clear" w:color="auto" w:fill="C0C0C0"/>
          </w:tcPr>
          <w:p w14:paraId="78FC38B6" w14:textId="77777777" w:rsidR="00636A15" w:rsidRPr="00690A26" w:rsidRDefault="00636A15" w:rsidP="009F26F9">
            <w:pPr>
              <w:pStyle w:val="TAH"/>
            </w:pPr>
            <w:r w:rsidRPr="00690A26">
              <w:t>P</w:t>
            </w:r>
          </w:p>
        </w:tc>
        <w:tc>
          <w:tcPr>
            <w:tcW w:w="653" w:type="pct"/>
            <w:tcBorders>
              <w:top w:val="single" w:sz="4" w:space="0" w:color="auto"/>
              <w:left w:val="single" w:sz="4" w:space="0" w:color="auto"/>
              <w:bottom w:val="single" w:sz="4" w:space="0" w:color="auto"/>
              <w:right w:val="single" w:sz="4" w:space="0" w:color="auto"/>
            </w:tcBorders>
            <w:shd w:val="clear" w:color="auto" w:fill="C0C0C0"/>
          </w:tcPr>
          <w:p w14:paraId="7F189254" w14:textId="77777777" w:rsidR="00636A15" w:rsidRPr="00690A26" w:rsidRDefault="00636A15" w:rsidP="009F26F9">
            <w:pPr>
              <w:pStyle w:val="TAH"/>
            </w:pPr>
            <w:r w:rsidRPr="00690A26">
              <w:t>Cardinality</w:t>
            </w:r>
          </w:p>
        </w:tc>
        <w:tc>
          <w:tcPr>
            <w:tcW w:w="942" w:type="pct"/>
            <w:tcBorders>
              <w:top w:val="single" w:sz="4" w:space="0" w:color="auto"/>
              <w:left w:val="single" w:sz="4" w:space="0" w:color="auto"/>
              <w:bottom w:val="single" w:sz="4" w:space="0" w:color="auto"/>
              <w:right w:val="single" w:sz="4" w:space="0" w:color="auto"/>
            </w:tcBorders>
            <w:shd w:val="clear" w:color="auto" w:fill="C0C0C0"/>
          </w:tcPr>
          <w:p w14:paraId="6CB2963A" w14:textId="77777777" w:rsidR="00636A15" w:rsidRPr="00690A26" w:rsidRDefault="00636A15" w:rsidP="009F26F9">
            <w:pPr>
              <w:pStyle w:val="TAH"/>
            </w:pPr>
            <w:r w:rsidRPr="00690A26">
              <w:t>Response</w:t>
            </w:r>
          </w:p>
          <w:p w14:paraId="1A3A16B3" w14:textId="77777777" w:rsidR="00636A15" w:rsidRPr="00690A26" w:rsidRDefault="00636A15" w:rsidP="009F26F9">
            <w:pPr>
              <w:pStyle w:val="TAH"/>
            </w:pPr>
            <w:r w:rsidRPr="00690A26">
              <w:t>codes</w:t>
            </w:r>
          </w:p>
        </w:tc>
        <w:tc>
          <w:tcPr>
            <w:tcW w:w="2138" w:type="pct"/>
            <w:tcBorders>
              <w:top w:val="single" w:sz="4" w:space="0" w:color="auto"/>
              <w:left w:val="single" w:sz="4" w:space="0" w:color="auto"/>
              <w:bottom w:val="single" w:sz="4" w:space="0" w:color="auto"/>
              <w:right w:val="single" w:sz="4" w:space="0" w:color="auto"/>
            </w:tcBorders>
            <w:shd w:val="clear" w:color="auto" w:fill="C0C0C0"/>
          </w:tcPr>
          <w:p w14:paraId="41858C98" w14:textId="77777777" w:rsidR="00636A15" w:rsidRPr="00690A26" w:rsidRDefault="00636A15" w:rsidP="009F26F9">
            <w:pPr>
              <w:pStyle w:val="TAH"/>
            </w:pPr>
            <w:r w:rsidRPr="00690A26">
              <w:t>Description</w:t>
            </w:r>
          </w:p>
        </w:tc>
      </w:tr>
      <w:tr w:rsidR="00636A15" w:rsidRPr="00690A26" w14:paraId="01E4CEC3"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707F5A" w14:textId="77777777" w:rsidR="00636A15" w:rsidRPr="00690A26" w:rsidRDefault="00636A15" w:rsidP="009F26F9">
            <w:pPr>
              <w:pStyle w:val="TAL"/>
            </w:pPr>
            <w:r>
              <w:t>SharedData</w:t>
            </w:r>
          </w:p>
        </w:tc>
        <w:tc>
          <w:tcPr>
            <w:tcW w:w="259" w:type="pct"/>
            <w:tcBorders>
              <w:top w:val="single" w:sz="4" w:space="0" w:color="auto"/>
              <w:left w:val="single" w:sz="6" w:space="0" w:color="000000"/>
              <w:bottom w:val="single" w:sz="4" w:space="0" w:color="auto"/>
              <w:right w:val="single" w:sz="6" w:space="0" w:color="000000"/>
            </w:tcBorders>
          </w:tcPr>
          <w:p w14:paraId="13D27005" w14:textId="77777777" w:rsidR="00636A15" w:rsidRPr="00690A26" w:rsidRDefault="00636A15" w:rsidP="009F26F9">
            <w:pPr>
              <w:pStyle w:val="TAC"/>
            </w:pPr>
            <w:r w:rsidRPr="00690A26">
              <w:t>M</w:t>
            </w:r>
          </w:p>
        </w:tc>
        <w:tc>
          <w:tcPr>
            <w:tcW w:w="653" w:type="pct"/>
            <w:tcBorders>
              <w:top w:val="single" w:sz="4" w:space="0" w:color="auto"/>
              <w:left w:val="single" w:sz="6" w:space="0" w:color="000000"/>
              <w:bottom w:val="single" w:sz="4" w:space="0" w:color="auto"/>
              <w:right w:val="single" w:sz="6" w:space="0" w:color="000000"/>
            </w:tcBorders>
          </w:tcPr>
          <w:p w14:paraId="0B203EDF" w14:textId="77777777" w:rsidR="00636A15" w:rsidRPr="00690A26" w:rsidRDefault="00636A15" w:rsidP="009F26F9">
            <w:pPr>
              <w:pStyle w:val="TAL"/>
            </w:pPr>
            <w:r w:rsidRPr="00690A26">
              <w:t>1</w:t>
            </w:r>
          </w:p>
        </w:tc>
        <w:tc>
          <w:tcPr>
            <w:tcW w:w="942" w:type="pct"/>
            <w:tcBorders>
              <w:top w:val="single" w:sz="4" w:space="0" w:color="auto"/>
              <w:left w:val="single" w:sz="6" w:space="0" w:color="000000"/>
              <w:bottom w:val="single" w:sz="4" w:space="0" w:color="auto"/>
              <w:right w:val="single" w:sz="6" w:space="0" w:color="000000"/>
            </w:tcBorders>
          </w:tcPr>
          <w:p w14:paraId="6F189653" w14:textId="77777777" w:rsidR="00636A15" w:rsidRPr="00690A26" w:rsidRDefault="00636A15" w:rsidP="009F26F9">
            <w:pPr>
              <w:pStyle w:val="TAL"/>
            </w:pPr>
            <w:r w:rsidRPr="00690A26">
              <w:t>200 OK</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D4BD987" w14:textId="77777777" w:rsidR="00636A15" w:rsidRPr="00690A26" w:rsidRDefault="00636A15" w:rsidP="009F26F9">
            <w:pPr>
              <w:pStyle w:val="TAL"/>
            </w:pPr>
            <w:r w:rsidRPr="00690A26">
              <w:t xml:space="preserve">Upon success, a response body is returned containing the updated </w:t>
            </w:r>
            <w:r>
              <w:t>Shared Data</w:t>
            </w:r>
            <w:r w:rsidRPr="00690A26">
              <w:t>.</w:t>
            </w:r>
          </w:p>
        </w:tc>
      </w:tr>
      <w:tr w:rsidR="00636A15" w:rsidRPr="00690A26" w14:paraId="5CCBF5A6"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41DCC397" w14:textId="77777777" w:rsidR="00636A15" w:rsidRPr="00690A26" w:rsidRDefault="00636A15" w:rsidP="009F26F9">
            <w:pPr>
              <w:pStyle w:val="TAL"/>
            </w:pPr>
            <w:r w:rsidRPr="00690A26">
              <w:t>n/a</w:t>
            </w:r>
          </w:p>
        </w:tc>
        <w:tc>
          <w:tcPr>
            <w:tcW w:w="259" w:type="pct"/>
            <w:tcBorders>
              <w:top w:val="single" w:sz="4" w:space="0" w:color="auto"/>
              <w:left w:val="single" w:sz="6" w:space="0" w:color="000000"/>
              <w:bottom w:val="single" w:sz="4" w:space="0" w:color="auto"/>
              <w:right w:val="single" w:sz="6" w:space="0" w:color="000000"/>
            </w:tcBorders>
          </w:tcPr>
          <w:p w14:paraId="4D484CE7" w14:textId="77777777" w:rsidR="00636A15" w:rsidRPr="00690A26" w:rsidRDefault="00636A15" w:rsidP="009F26F9">
            <w:pPr>
              <w:pStyle w:val="TAC"/>
            </w:pPr>
          </w:p>
        </w:tc>
        <w:tc>
          <w:tcPr>
            <w:tcW w:w="653" w:type="pct"/>
            <w:tcBorders>
              <w:top w:val="single" w:sz="4" w:space="0" w:color="auto"/>
              <w:left w:val="single" w:sz="6" w:space="0" w:color="000000"/>
              <w:bottom w:val="single" w:sz="4" w:space="0" w:color="auto"/>
              <w:right w:val="single" w:sz="6" w:space="0" w:color="000000"/>
            </w:tcBorders>
          </w:tcPr>
          <w:p w14:paraId="69BB0A9D" w14:textId="77777777" w:rsidR="00636A15" w:rsidRPr="00690A26" w:rsidRDefault="00636A15" w:rsidP="009F26F9">
            <w:pPr>
              <w:pStyle w:val="TAL"/>
            </w:pPr>
          </w:p>
        </w:tc>
        <w:tc>
          <w:tcPr>
            <w:tcW w:w="942" w:type="pct"/>
            <w:tcBorders>
              <w:top w:val="single" w:sz="4" w:space="0" w:color="auto"/>
              <w:left w:val="single" w:sz="6" w:space="0" w:color="000000"/>
              <w:bottom w:val="single" w:sz="4" w:space="0" w:color="auto"/>
              <w:right w:val="single" w:sz="6" w:space="0" w:color="000000"/>
            </w:tcBorders>
          </w:tcPr>
          <w:p w14:paraId="47931AED" w14:textId="77777777" w:rsidR="00636A15" w:rsidRPr="00690A26" w:rsidRDefault="00636A15" w:rsidP="009F26F9">
            <w:pPr>
              <w:pStyle w:val="TAL"/>
            </w:pPr>
            <w:r w:rsidRPr="00690A26">
              <w:t>204 No Content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17CD388" w14:textId="77777777" w:rsidR="00636A15" w:rsidRPr="00690A26" w:rsidRDefault="00636A15" w:rsidP="009F26F9">
            <w:pPr>
              <w:pStyle w:val="TAL"/>
            </w:pPr>
            <w:r w:rsidRPr="00690A26">
              <w:t xml:space="preserve">Successful response sent when there is no need to provide </w:t>
            </w:r>
            <w:r>
              <w:t>the</w:t>
            </w:r>
            <w:r w:rsidRPr="00690A26">
              <w:t xml:space="preserve"> full updated </w:t>
            </w:r>
            <w:r>
              <w:t>shared data</w:t>
            </w:r>
            <w:r w:rsidRPr="00690A26">
              <w:t xml:space="preserve"> (e.g., </w:t>
            </w:r>
            <w:r>
              <w:t>in the partial update procedure when all update operations are accepted by the NRF, as described in clause 5.2.2.3.1</w:t>
            </w:r>
            <w:r w:rsidRPr="00690A26">
              <w:t>).</w:t>
            </w:r>
          </w:p>
        </w:tc>
      </w:tr>
      <w:tr w:rsidR="00636A15" w:rsidRPr="00690A26" w14:paraId="39153E4A"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179BDB37"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513594C3"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98D722"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7581E21B" w14:textId="77777777" w:rsidR="00636A15" w:rsidRPr="00690A26" w:rsidRDefault="00636A15" w:rsidP="009F26F9">
            <w:pPr>
              <w:pStyle w:val="TAL"/>
            </w:pPr>
            <w:r>
              <w:t>307 Temporary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2CC0CD7" w14:textId="77777777" w:rsidR="00636A15" w:rsidRPr="00690A26" w:rsidRDefault="00636A15" w:rsidP="009F26F9">
            <w:pPr>
              <w:pStyle w:val="TAL"/>
            </w:pPr>
            <w:r>
              <w:rPr>
                <w:rFonts w:cs="Arial"/>
                <w:szCs w:val="18"/>
                <w:lang w:val="en-US"/>
              </w:rPr>
              <w:t>Temporary redirection</w:t>
            </w:r>
            <w:r>
              <w:t>.</w:t>
            </w:r>
          </w:p>
        </w:tc>
      </w:tr>
      <w:tr w:rsidR="00636A15" w:rsidRPr="00690A26" w14:paraId="5AB852D8"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F0380D5" w14:textId="77777777" w:rsidR="00636A15" w:rsidRPr="00690A26" w:rsidRDefault="00636A15" w:rsidP="009F26F9">
            <w:pPr>
              <w:pStyle w:val="TAL"/>
            </w:pPr>
            <w:r>
              <w:t>RedirectResponse</w:t>
            </w:r>
          </w:p>
        </w:tc>
        <w:tc>
          <w:tcPr>
            <w:tcW w:w="259" w:type="pct"/>
            <w:tcBorders>
              <w:top w:val="single" w:sz="4" w:space="0" w:color="auto"/>
              <w:left w:val="single" w:sz="6" w:space="0" w:color="000000"/>
              <w:bottom w:val="single" w:sz="4" w:space="0" w:color="auto"/>
              <w:right w:val="single" w:sz="6" w:space="0" w:color="000000"/>
            </w:tcBorders>
          </w:tcPr>
          <w:p w14:paraId="4472776C" w14:textId="77777777" w:rsidR="00636A15" w:rsidRPr="00690A26" w:rsidRDefault="00636A15" w:rsidP="009F26F9">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765C3070" w14:textId="77777777" w:rsidR="00636A15" w:rsidRPr="00690A26" w:rsidRDefault="00636A15" w:rsidP="009F26F9">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9BB4075" w14:textId="77777777" w:rsidR="00636A15" w:rsidRPr="00690A26" w:rsidRDefault="00636A15" w:rsidP="009F26F9">
            <w:pPr>
              <w:pStyle w:val="TAL"/>
            </w:pPr>
            <w:r>
              <w:t>308 Permanent Redirect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2FA4A770" w14:textId="77777777" w:rsidR="00636A15" w:rsidRPr="00690A26" w:rsidRDefault="00636A15" w:rsidP="009F26F9">
            <w:pPr>
              <w:pStyle w:val="TAL"/>
            </w:pPr>
            <w:r>
              <w:rPr>
                <w:rFonts w:cs="Arial"/>
                <w:szCs w:val="18"/>
                <w:lang w:val="en-US"/>
              </w:rPr>
              <w:t>Permanent redirection.</w:t>
            </w:r>
          </w:p>
        </w:tc>
      </w:tr>
      <w:tr w:rsidR="001929E6" w:rsidRPr="00690A26" w14:paraId="1ABCCE3B"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791CEB99" w14:textId="3C9F5512"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5873508" w14:textId="478F6729"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0F0A55D7" w14:textId="63755EA4"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1A8BDC18" w14:textId="28BCB61C" w:rsidR="001929E6" w:rsidRDefault="001929E6" w:rsidP="001929E6">
            <w:pPr>
              <w:pStyle w:val="TAL"/>
            </w:pPr>
            <w:r>
              <w:t>400 Bad Request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6AA325AA" w14:textId="77777777" w:rsidR="001929E6" w:rsidRPr="00B06F7A" w:rsidRDefault="001929E6" w:rsidP="001929E6">
            <w:pPr>
              <w:pStyle w:val="TAL"/>
            </w:pPr>
            <w:r w:rsidRPr="00B06F7A">
              <w:t>The "cause" attribute may be used to indicate one of the following application errors:</w:t>
            </w:r>
          </w:p>
          <w:p w14:paraId="0FE8CE44" w14:textId="77777777" w:rsidR="001929E6" w:rsidRDefault="001929E6" w:rsidP="001929E6">
            <w:pPr>
              <w:pStyle w:val="TAL"/>
              <w:rPr>
                <w:lang w:val="en-US"/>
              </w:rPr>
            </w:pPr>
            <w:r>
              <w:rPr>
                <w:lang w:val="en-US"/>
              </w:rPr>
              <w:t>- SHARED_DATA_ID_UNKNOWN</w:t>
            </w:r>
          </w:p>
          <w:p w14:paraId="02874709" w14:textId="713DC291"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700F782F"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2A330BF5" w14:textId="695E39E5"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035E79BE" w14:textId="5EE004E5"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5A71294A" w14:textId="5328A4F3" w:rsidR="001929E6" w:rsidRDefault="001929E6" w:rsidP="001929E6">
            <w:pPr>
              <w:pStyle w:val="TAL"/>
            </w:pPr>
            <w:r>
              <w:t>0..1</w:t>
            </w:r>
          </w:p>
        </w:tc>
        <w:tc>
          <w:tcPr>
            <w:tcW w:w="942" w:type="pct"/>
            <w:tcBorders>
              <w:top w:val="single" w:sz="4" w:space="0" w:color="auto"/>
              <w:left w:val="single" w:sz="6" w:space="0" w:color="000000"/>
              <w:bottom w:val="single" w:sz="4" w:space="0" w:color="auto"/>
              <w:right w:val="single" w:sz="6" w:space="0" w:color="000000"/>
            </w:tcBorders>
          </w:tcPr>
          <w:p w14:paraId="4249EFB9" w14:textId="594CDD5C" w:rsidR="001929E6" w:rsidRDefault="001929E6" w:rsidP="001929E6">
            <w:pPr>
              <w:pStyle w:val="TAL"/>
            </w:pPr>
            <w:r>
              <w:t>403 Forbidden</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74D4FF84" w14:textId="77777777" w:rsidR="001929E6" w:rsidRPr="00B06F7A" w:rsidRDefault="001929E6" w:rsidP="001929E6">
            <w:pPr>
              <w:pStyle w:val="TAL"/>
            </w:pPr>
            <w:r w:rsidRPr="00B06F7A">
              <w:t>The "cause" attribute may be used to indicate one of the following application errors:</w:t>
            </w:r>
          </w:p>
          <w:p w14:paraId="297E5F01" w14:textId="2A5B56C7" w:rsidR="001929E6" w:rsidRDefault="001929E6" w:rsidP="001929E6">
            <w:pPr>
              <w:pStyle w:val="TAL"/>
              <w:rPr>
                <w:rFonts w:cs="Arial"/>
                <w:szCs w:val="18"/>
                <w:lang w:val="en-US"/>
              </w:rPr>
            </w:pPr>
            <w:r>
              <w:rPr>
                <w:lang w:val="en-US"/>
              </w:rPr>
              <w:t>- SHARED_DATA_WRITE_NOT_ALLOWED</w:t>
            </w:r>
          </w:p>
        </w:tc>
      </w:tr>
      <w:tr w:rsidR="001929E6" w:rsidRPr="00690A26" w14:paraId="5ED42805"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6C4F1C88"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3206751C"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3CC775A2"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4AF8A61C" w14:textId="77777777" w:rsidR="001929E6" w:rsidRDefault="001929E6" w:rsidP="001929E6">
            <w:pPr>
              <w:pStyle w:val="TAL"/>
            </w:pPr>
            <w:r>
              <w:t>412 Precondition Failed</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40096D58" w14:textId="77777777" w:rsidR="001929E6" w:rsidRDefault="001929E6" w:rsidP="001929E6">
            <w:pPr>
              <w:pStyle w:val="TAL"/>
              <w:rPr>
                <w:rFonts w:cs="Arial"/>
                <w:szCs w:val="18"/>
                <w:lang w:val="en-US"/>
              </w:rPr>
            </w:pPr>
            <w:r>
              <w:rPr>
                <w:rFonts w:cs="Arial"/>
                <w:szCs w:val="18"/>
                <w:lang w:val="en-US"/>
              </w:rPr>
              <w:t>The modification has failed due to the precondition in the request is not fulfilled.</w:t>
            </w:r>
          </w:p>
          <w:p w14:paraId="44B49565" w14:textId="77777777" w:rsidR="001929E6" w:rsidRPr="007D4BE9" w:rsidRDefault="001929E6" w:rsidP="001929E6">
            <w:pPr>
              <w:pStyle w:val="TAL"/>
              <w:rPr>
                <w:rFonts w:cs="Arial"/>
                <w:szCs w:val="18"/>
                <w:lang w:val="en-US"/>
              </w:rPr>
            </w:pPr>
          </w:p>
        </w:tc>
      </w:tr>
      <w:tr w:rsidR="001929E6" w:rsidRPr="00690A26" w14:paraId="1D4C8CB1" w14:textId="77777777" w:rsidTr="009F26F9">
        <w:trPr>
          <w:jc w:val="center"/>
        </w:trPr>
        <w:tc>
          <w:tcPr>
            <w:tcW w:w="1008" w:type="pct"/>
            <w:tcBorders>
              <w:top w:val="single" w:sz="4" w:space="0" w:color="auto"/>
              <w:left w:val="single" w:sz="6" w:space="0" w:color="000000"/>
              <w:bottom w:val="single" w:sz="4" w:space="0" w:color="auto"/>
              <w:right w:val="single" w:sz="6" w:space="0" w:color="000000"/>
            </w:tcBorders>
            <w:shd w:val="clear" w:color="auto" w:fill="auto"/>
          </w:tcPr>
          <w:p w14:paraId="0C1029FA" w14:textId="77777777" w:rsidR="001929E6" w:rsidRDefault="001929E6" w:rsidP="001929E6">
            <w:pPr>
              <w:pStyle w:val="TAL"/>
            </w:pPr>
            <w:r>
              <w:t>ProblemDetails</w:t>
            </w:r>
          </w:p>
        </w:tc>
        <w:tc>
          <w:tcPr>
            <w:tcW w:w="259" w:type="pct"/>
            <w:tcBorders>
              <w:top w:val="single" w:sz="4" w:space="0" w:color="auto"/>
              <w:left w:val="single" w:sz="6" w:space="0" w:color="000000"/>
              <w:bottom w:val="single" w:sz="4" w:space="0" w:color="auto"/>
              <w:right w:val="single" w:sz="6" w:space="0" w:color="000000"/>
            </w:tcBorders>
          </w:tcPr>
          <w:p w14:paraId="63270D59" w14:textId="77777777" w:rsidR="001929E6" w:rsidRDefault="001929E6" w:rsidP="001929E6">
            <w:pPr>
              <w:pStyle w:val="TAC"/>
            </w:pPr>
            <w:r>
              <w:t>O</w:t>
            </w:r>
          </w:p>
        </w:tc>
        <w:tc>
          <w:tcPr>
            <w:tcW w:w="653" w:type="pct"/>
            <w:tcBorders>
              <w:top w:val="single" w:sz="4" w:space="0" w:color="auto"/>
              <w:left w:val="single" w:sz="6" w:space="0" w:color="000000"/>
              <w:bottom w:val="single" w:sz="4" w:space="0" w:color="auto"/>
              <w:right w:val="single" w:sz="6" w:space="0" w:color="000000"/>
            </w:tcBorders>
          </w:tcPr>
          <w:p w14:paraId="6C37EBA4" w14:textId="77777777" w:rsidR="001929E6" w:rsidRDefault="001929E6" w:rsidP="001929E6">
            <w:pPr>
              <w:pStyle w:val="TAL"/>
            </w:pPr>
            <w:r>
              <w:t>0..</w:t>
            </w:r>
            <w:r w:rsidRPr="00690A26">
              <w:rPr>
                <w:rFonts w:hint="eastAsia"/>
              </w:rPr>
              <w:t>1</w:t>
            </w:r>
          </w:p>
        </w:tc>
        <w:tc>
          <w:tcPr>
            <w:tcW w:w="942" w:type="pct"/>
            <w:tcBorders>
              <w:top w:val="single" w:sz="4" w:space="0" w:color="auto"/>
              <w:left w:val="single" w:sz="6" w:space="0" w:color="000000"/>
              <w:bottom w:val="single" w:sz="4" w:space="0" w:color="auto"/>
              <w:right w:val="single" w:sz="6" w:space="0" w:color="000000"/>
            </w:tcBorders>
          </w:tcPr>
          <w:p w14:paraId="3857EA64" w14:textId="77777777" w:rsidR="001929E6" w:rsidRDefault="001929E6" w:rsidP="001929E6">
            <w:pPr>
              <w:pStyle w:val="TAL"/>
            </w:pPr>
            <w:r w:rsidRPr="000B63FD">
              <w:t>409 Conflict</w:t>
            </w:r>
          </w:p>
        </w:tc>
        <w:tc>
          <w:tcPr>
            <w:tcW w:w="2138" w:type="pct"/>
            <w:tcBorders>
              <w:top w:val="single" w:sz="4" w:space="0" w:color="auto"/>
              <w:left w:val="single" w:sz="6" w:space="0" w:color="000000"/>
              <w:bottom w:val="single" w:sz="4" w:space="0" w:color="auto"/>
              <w:right w:val="single" w:sz="6" w:space="0" w:color="000000"/>
            </w:tcBorders>
            <w:shd w:val="clear" w:color="auto" w:fill="auto"/>
          </w:tcPr>
          <w:p w14:paraId="1FC7C2E4" w14:textId="77777777" w:rsidR="001929E6" w:rsidRDefault="001929E6" w:rsidP="001929E6">
            <w:pPr>
              <w:pStyle w:val="TAL"/>
              <w:rPr>
                <w:rFonts w:cs="Arial"/>
                <w:szCs w:val="18"/>
                <w:lang w:val="en-US"/>
              </w:rPr>
            </w:pPr>
            <w:r>
              <w:rPr>
                <w:rFonts w:cs="Arial"/>
                <w:szCs w:val="18"/>
                <w:lang w:val="en-US"/>
              </w:rPr>
              <w:t>The modification has failed due to confliction (e.g. to change a value of a non-existing IE).</w:t>
            </w:r>
          </w:p>
          <w:p w14:paraId="4D8C6005" w14:textId="77777777" w:rsidR="001929E6" w:rsidRPr="007D4BE9" w:rsidRDefault="001929E6" w:rsidP="001929E6">
            <w:pPr>
              <w:pStyle w:val="TAL"/>
              <w:rPr>
                <w:rFonts w:cs="Arial"/>
                <w:szCs w:val="18"/>
                <w:lang w:val="en-US"/>
              </w:rPr>
            </w:pPr>
          </w:p>
        </w:tc>
      </w:tr>
      <w:tr w:rsidR="001929E6" w:rsidRPr="00690A26" w14:paraId="42E62A02"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CBE12DB" w14:textId="77777777" w:rsidR="001929E6" w:rsidRPr="00690A26" w:rsidRDefault="001929E6" w:rsidP="001929E6">
            <w:pPr>
              <w:pStyle w:val="TAN"/>
            </w:pPr>
            <w:r w:rsidRPr="00690A26">
              <w:t>NOTE:</w:t>
            </w:r>
            <w:r w:rsidRPr="00690A26">
              <w:tab/>
            </w:r>
            <w:r w:rsidRPr="00690A26">
              <w:rPr>
                <w:noProof/>
              </w:rPr>
              <w:t xml:space="preserve">The mandatory </w:t>
            </w:r>
            <w:r w:rsidRPr="00690A26">
              <w:t>HTTP error status codes for the PATCH method listed in Table 5.2.7.1-1 of 3GPP TS 29.500 [4] other than those specified in the table above also apply, with a ProblemDetails data type (see clause 5.2.7 of 3GPP TS 29.500 [4]).</w:t>
            </w:r>
          </w:p>
        </w:tc>
      </w:tr>
    </w:tbl>
    <w:p w14:paraId="12E66F63" w14:textId="77777777" w:rsidR="00636A15" w:rsidRDefault="00636A15" w:rsidP="00636A15"/>
    <w:p w14:paraId="2D4BE895" w14:textId="224A320D" w:rsidR="00636A15" w:rsidRDefault="00636A15" w:rsidP="00636A15">
      <w:pPr>
        <w:pStyle w:val="TH"/>
      </w:pPr>
      <w:r>
        <w:t xml:space="preserve">Table </w:t>
      </w:r>
      <w:r w:rsidRPr="00690A26">
        <w:t>6.1.3.</w:t>
      </w:r>
      <w:r>
        <w:t>6</w:t>
      </w:r>
      <w:r w:rsidRPr="00690A26">
        <w:t>.3.3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312DF8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657C5"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0210E2"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4E92A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5D07BB"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E5C76" w14:textId="77777777" w:rsidR="00636A15" w:rsidRPr="00D67AB2" w:rsidRDefault="00636A15" w:rsidP="009F26F9">
            <w:pPr>
              <w:pStyle w:val="TAH"/>
            </w:pPr>
            <w:r w:rsidRPr="00D67AB2">
              <w:t>Description</w:t>
            </w:r>
          </w:p>
        </w:tc>
      </w:tr>
      <w:tr w:rsidR="00636A15" w:rsidRPr="00D67AB2" w14:paraId="69F2D165"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B8F38"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9D22ABE"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E74DD"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B964B2D"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CEF827"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212E548" w14:textId="77777777" w:rsidR="00636A15" w:rsidRPr="00D67AB2" w:rsidRDefault="00636A15" w:rsidP="009F26F9">
            <w:pPr>
              <w:pStyle w:val="TAL"/>
            </w:pPr>
            <w:r>
              <w:t>For the case when a request is redirected to the same target resource via a different SCP, see clause 6.10.9.1 in 3GPP TS 29.500 [4].</w:t>
            </w:r>
          </w:p>
        </w:tc>
      </w:tr>
    </w:tbl>
    <w:p w14:paraId="23581285" w14:textId="77777777" w:rsidR="00636A15" w:rsidRDefault="00636A15" w:rsidP="00636A15">
      <w:pPr>
        <w:rPr>
          <w:noProof/>
        </w:rPr>
      </w:pPr>
    </w:p>
    <w:p w14:paraId="04CB3157" w14:textId="33A66CA9" w:rsidR="00636A15" w:rsidRDefault="00636A15" w:rsidP="00636A15">
      <w:pPr>
        <w:pStyle w:val="TH"/>
      </w:pPr>
      <w:r>
        <w:t xml:space="preserve">Table </w:t>
      </w:r>
      <w:r w:rsidRPr="00690A26">
        <w:t>6.1.3.</w:t>
      </w:r>
      <w:r>
        <w:t>6</w:t>
      </w:r>
      <w:r w:rsidRPr="00690A26">
        <w:t>.3.3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0E26C6F0"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3092DA"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7E6A2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BBDD9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3014BD"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986350" w14:textId="77777777" w:rsidR="00636A15" w:rsidRPr="00D67AB2" w:rsidRDefault="00636A15" w:rsidP="009F26F9">
            <w:pPr>
              <w:pStyle w:val="TAH"/>
            </w:pPr>
            <w:r w:rsidRPr="00D67AB2">
              <w:t>Description</w:t>
            </w:r>
          </w:p>
        </w:tc>
      </w:tr>
      <w:tr w:rsidR="00636A15" w:rsidRPr="00D67AB2" w14:paraId="2D966AB0"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AA949F"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B144A6A"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77964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C277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1325AC"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0A9913BA" w14:textId="77777777" w:rsidR="00636A15" w:rsidRPr="00D67AB2" w:rsidRDefault="00636A15" w:rsidP="009F26F9">
            <w:pPr>
              <w:pStyle w:val="TAL"/>
            </w:pPr>
            <w:r>
              <w:t>For the case when a request is redirected to the same target resource via a different SCP, see clause 6.10.9.1 in 3GPP TS 29.500 [4].</w:t>
            </w:r>
          </w:p>
        </w:tc>
      </w:tr>
    </w:tbl>
    <w:p w14:paraId="7E87AA8A" w14:textId="77777777" w:rsidR="00636A15" w:rsidRPr="00690A26" w:rsidRDefault="00636A15" w:rsidP="00636A15"/>
    <w:p w14:paraId="35A670B6" w14:textId="2DAD1C0F" w:rsidR="00636A15" w:rsidRDefault="00636A15" w:rsidP="00636A15">
      <w:pPr>
        <w:pStyle w:val="TH"/>
      </w:pPr>
      <w:r w:rsidRPr="00D67AB2">
        <w:t>Table 6.</w:t>
      </w:r>
      <w:r>
        <w:t>1</w:t>
      </w:r>
      <w:r w:rsidRPr="00D67AB2">
        <w:t>.</w:t>
      </w:r>
      <w:r>
        <w:t>3</w:t>
      </w:r>
      <w:r w:rsidRPr="00D67AB2">
        <w:t>.</w:t>
      </w:r>
      <w:r>
        <w:t>6.3.3</w:t>
      </w:r>
      <w:r w:rsidRPr="00D67AB2">
        <w:t>-</w:t>
      </w:r>
      <w:r>
        <w:t>6</w:t>
      </w:r>
      <w:r w:rsidRPr="00D67AB2">
        <w:t xml:space="preserve">: </w:t>
      </w:r>
      <w:r>
        <w:t>Headers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5EB60B4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3EC444"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C4FD9"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902E4C"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4CD3D4"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74B06" w14:textId="77777777" w:rsidR="00636A15" w:rsidRPr="00D67AB2" w:rsidRDefault="00636A15" w:rsidP="009F26F9">
            <w:pPr>
              <w:pStyle w:val="TAH"/>
            </w:pPr>
            <w:r w:rsidRPr="00D67AB2">
              <w:t>Description</w:t>
            </w:r>
          </w:p>
        </w:tc>
      </w:tr>
      <w:tr w:rsidR="00636A15" w:rsidRPr="00D67AB2" w14:paraId="1DB11911" w14:textId="77777777" w:rsidTr="009F26F9">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9F48" w14:textId="77777777" w:rsidR="00636A15" w:rsidRPr="00D67AB2" w:rsidRDefault="00636A15" w:rsidP="009F26F9">
            <w:pPr>
              <w:pStyle w:val="TAL"/>
            </w:pPr>
            <w:r w:rsidRPr="007340C0">
              <w:t>If-Match</w:t>
            </w:r>
          </w:p>
        </w:tc>
        <w:tc>
          <w:tcPr>
            <w:tcW w:w="732" w:type="pct"/>
            <w:tcBorders>
              <w:top w:val="single" w:sz="4" w:space="0" w:color="auto"/>
              <w:left w:val="single" w:sz="6" w:space="0" w:color="000000"/>
              <w:bottom w:val="single" w:sz="4" w:space="0" w:color="auto"/>
              <w:right w:val="single" w:sz="6" w:space="0" w:color="000000"/>
            </w:tcBorders>
          </w:tcPr>
          <w:p w14:paraId="12D74EDF"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8F97FF3" w14:textId="77777777" w:rsidR="00636A15" w:rsidRPr="00D67AB2" w:rsidRDefault="00636A15" w:rsidP="009F26F9">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46AE7D4C" w14:textId="77777777" w:rsidR="00636A15" w:rsidRPr="00D67AB2" w:rsidRDefault="00636A15" w:rsidP="009F26F9">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F09954B" w14:textId="51082EE4" w:rsidR="00636A15" w:rsidRPr="00D67AB2" w:rsidRDefault="00636A15" w:rsidP="009F26F9">
            <w:pPr>
              <w:pStyle w:val="TAL"/>
            </w:pPr>
            <w:r w:rsidRPr="007340C0">
              <w:t>Validator for conditional requests, as described in IETF</w:t>
            </w:r>
            <w:r>
              <w:t> </w:t>
            </w:r>
            <w:r w:rsidRPr="007340C0">
              <w:t>RFC</w:t>
            </w:r>
            <w:r>
              <w:t> 9110 [40]</w:t>
            </w:r>
            <w:r w:rsidRPr="007340C0">
              <w:t xml:space="preserve">, </w:t>
            </w:r>
            <w:r>
              <w:t>clause </w:t>
            </w:r>
            <w:r w:rsidR="00351E81">
              <w:t>13.1.1</w:t>
            </w:r>
            <w:r>
              <w:t>.</w:t>
            </w:r>
          </w:p>
        </w:tc>
      </w:tr>
    </w:tbl>
    <w:p w14:paraId="2E1B6B35" w14:textId="77777777" w:rsidR="00636A15" w:rsidRDefault="00636A15" w:rsidP="00636A15">
      <w:pPr>
        <w:pStyle w:val="TH"/>
      </w:pPr>
    </w:p>
    <w:p w14:paraId="6CEC9569" w14:textId="064A644F" w:rsidR="00636A15" w:rsidRDefault="00636A15" w:rsidP="00636A15">
      <w:pPr>
        <w:pStyle w:val="TH"/>
      </w:pPr>
      <w:r w:rsidRPr="00D67AB2">
        <w:t>Table 6.</w:t>
      </w:r>
      <w:r>
        <w:t>1</w:t>
      </w:r>
      <w:r w:rsidRPr="00D67AB2">
        <w:t>.</w:t>
      </w:r>
      <w:r>
        <w:t>3</w:t>
      </w:r>
      <w:r w:rsidRPr="00D67AB2">
        <w:t>.</w:t>
      </w:r>
      <w:r>
        <w:t>6.3.3-7</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27DA8B2"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CD016"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37A80C"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3695D9"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1F763C"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078B74" w14:textId="77777777" w:rsidR="00636A15" w:rsidRPr="00D67AB2" w:rsidRDefault="00636A15" w:rsidP="009F26F9">
            <w:pPr>
              <w:pStyle w:val="TAH"/>
            </w:pPr>
            <w:r w:rsidRPr="00D67AB2">
              <w:t>Description</w:t>
            </w:r>
          </w:p>
        </w:tc>
      </w:tr>
      <w:tr w:rsidR="00636A15" w:rsidRPr="00D67AB2" w14:paraId="67E7C3C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BDA069" w14:textId="77777777" w:rsidR="00636A15" w:rsidRDefault="00636A15" w:rsidP="009F26F9">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5ABFBDC6" w14:textId="77777777" w:rsidR="00636A15"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E048C6" w14:textId="77777777" w:rsidR="00636A15" w:rsidRDefault="00636A15" w:rsidP="009F26F9">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F54805D" w14:textId="77777777" w:rsidR="00636A15" w:rsidRPr="00D67AB2" w:rsidRDefault="00636A15" w:rsidP="009F26F9">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CD3E9D" w14:textId="41FBB533" w:rsidR="00636A15" w:rsidRDefault="00636A15" w:rsidP="009F26F9">
            <w:pPr>
              <w:pStyle w:val="TAL"/>
            </w:pPr>
            <w:r w:rsidRPr="007340C0">
              <w:t>Entity Tag containing a strong validator, described in IETF</w:t>
            </w:r>
            <w:r>
              <w:t> </w:t>
            </w:r>
            <w:r w:rsidRPr="007340C0">
              <w:t>RFC</w:t>
            </w:r>
            <w:r>
              <w:t> 9110 [40]</w:t>
            </w:r>
            <w:r w:rsidRPr="007340C0">
              <w:t xml:space="preserve">, </w:t>
            </w:r>
            <w:r>
              <w:t>clause </w:t>
            </w:r>
            <w:r w:rsidR="00351E81">
              <w:t>8.8.3</w:t>
            </w:r>
            <w:r>
              <w:t>.</w:t>
            </w:r>
          </w:p>
        </w:tc>
      </w:tr>
    </w:tbl>
    <w:p w14:paraId="414FAD92" w14:textId="77777777" w:rsidR="00636A15" w:rsidRPr="00690A26" w:rsidRDefault="00636A15" w:rsidP="00636A15"/>
    <w:p w14:paraId="28C29DEC" w14:textId="62E48852" w:rsidR="00636A15" w:rsidRPr="00690A26" w:rsidRDefault="00636A15" w:rsidP="00636A15">
      <w:pPr>
        <w:pStyle w:val="H6"/>
      </w:pPr>
      <w:r w:rsidRPr="00690A26">
        <w:t>6.1.3.</w:t>
      </w:r>
      <w:r>
        <w:t>6</w:t>
      </w:r>
      <w:r w:rsidRPr="00690A26">
        <w:t>.3.4</w:t>
      </w:r>
      <w:r w:rsidRPr="00690A26">
        <w:tab/>
        <w:t>DELETE</w:t>
      </w:r>
    </w:p>
    <w:p w14:paraId="4D311F14" w14:textId="77777777" w:rsidR="00636A15" w:rsidRPr="00690A26" w:rsidRDefault="00636A15" w:rsidP="00636A15">
      <w:r w:rsidRPr="00690A26">
        <w:t>This method de</w:t>
      </w:r>
      <w:r>
        <w:t>letes</w:t>
      </w:r>
      <w:r w:rsidRPr="00690A26">
        <w:t xml:space="preserve"> existing </w:t>
      </w:r>
      <w:r>
        <w:t>Shared Data</w:t>
      </w:r>
      <w:r w:rsidRPr="00690A26">
        <w:t xml:space="preserve"> from the NRF.</w:t>
      </w:r>
    </w:p>
    <w:p w14:paraId="708232E1" w14:textId="0B187AF6" w:rsidR="00636A15" w:rsidRPr="00690A26" w:rsidRDefault="00636A15" w:rsidP="00636A15">
      <w:r w:rsidRPr="00690A26">
        <w:t>This method shall support the URI query parameters specified in table 6.1.3.</w:t>
      </w:r>
      <w:r>
        <w:t>6</w:t>
      </w:r>
      <w:r w:rsidRPr="00690A26">
        <w:t>.3.4-1.</w:t>
      </w:r>
    </w:p>
    <w:p w14:paraId="4DE6E22A" w14:textId="4EDB753C" w:rsidR="00636A15" w:rsidRPr="00690A26" w:rsidRDefault="00636A15" w:rsidP="00636A15">
      <w:pPr>
        <w:pStyle w:val="TH"/>
        <w:rPr>
          <w:rFonts w:cs="Arial"/>
        </w:rPr>
      </w:pPr>
      <w:r w:rsidRPr="00690A26">
        <w:t>Table 6.1.3.</w:t>
      </w:r>
      <w:r>
        <w:t>6</w:t>
      </w:r>
      <w:r w:rsidRPr="00690A26">
        <w:t>.3.4-1: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636A15" w:rsidRPr="00690A26" w14:paraId="4F32AF0E"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7F4BFC" w14:textId="77777777" w:rsidR="00636A15" w:rsidRPr="00690A26" w:rsidRDefault="00636A15" w:rsidP="009F26F9">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92DD83" w14:textId="77777777" w:rsidR="00636A15" w:rsidRPr="00690A26" w:rsidRDefault="00636A15" w:rsidP="009F26F9">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2848B1B3" w14:textId="77777777" w:rsidR="00636A15" w:rsidRPr="00690A26" w:rsidRDefault="00636A15" w:rsidP="009F26F9">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07D5E1F8" w14:textId="77777777" w:rsidR="00636A15" w:rsidRPr="00690A26" w:rsidRDefault="00636A15" w:rsidP="009F26F9">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34A9494" w14:textId="77777777" w:rsidR="00636A15" w:rsidRPr="00690A26" w:rsidRDefault="00636A15" w:rsidP="009F26F9">
            <w:pPr>
              <w:pStyle w:val="TAH"/>
            </w:pPr>
            <w:r w:rsidRPr="00690A26">
              <w:t>Description</w:t>
            </w:r>
          </w:p>
        </w:tc>
      </w:tr>
      <w:tr w:rsidR="00636A15" w:rsidRPr="00690A26" w14:paraId="4ADBDF89"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729C40" w14:textId="77777777" w:rsidR="00636A15" w:rsidRPr="00690A26" w:rsidRDefault="00636A15" w:rsidP="009F26F9">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55E1403B" w14:textId="77777777" w:rsidR="00636A15" w:rsidRPr="00690A26" w:rsidRDefault="00636A15" w:rsidP="009F26F9">
            <w:pPr>
              <w:pStyle w:val="TAL"/>
            </w:pPr>
          </w:p>
        </w:tc>
        <w:tc>
          <w:tcPr>
            <w:tcW w:w="597" w:type="pct"/>
            <w:tcBorders>
              <w:top w:val="single" w:sz="4" w:space="0" w:color="auto"/>
              <w:left w:val="single" w:sz="6" w:space="0" w:color="000000"/>
              <w:bottom w:val="single" w:sz="6" w:space="0" w:color="000000"/>
              <w:right w:val="single" w:sz="6" w:space="0" w:color="000000"/>
            </w:tcBorders>
          </w:tcPr>
          <w:p w14:paraId="3D69F060" w14:textId="77777777" w:rsidR="00636A15" w:rsidRPr="00690A26" w:rsidRDefault="00636A15" w:rsidP="009F26F9">
            <w:pPr>
              <w:pStyle w:val="TAC"/>
            </w:pPr>
          </w:p>
        </w:tc>
        <w:tc>
          <w:tcPr>
            <w:tcW w:w="873" w:type="pct"/>
            <w:tcBorders>
              <w:top w:val="single" w:sz="4" w:space="0" w:color="auto"/>
              <w:left w:val="single" w:sz="6" w:space="0" w:color="000000"/>
              <w:bottom w:val="single" w:sz="6" w:space="0" w:color="000000"/>
              <w:right w:val="single" w:sz="6" w:space="0" w:color="000000"/>
            </w:tcBorders>
          </w:tcPr>
          <w:p w14:paraId="24375DA8" w14:textId="77777777" w:rsidR="00636A15" w:rsidRPr="00690A26" w:rsidRDefault="00636A15" w:rsidP="009F26F9">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B10B425" w14:textId="77777777" w:rsidR="00636A15" w:rsidRPr="00690A26" w:rsidRDefault="00636A15" w:rsidP="009F26F9">
            <w:pPr>
              <w:pStyle w:val="TAL"/>
            </w:pPr>
          </w:p>
        </w:tc>
      </w:tr>
    </w:tbl>
    <w:p w14:paraId="701B5A6A" w14:textId="77777777" w:rsidR="00636A15" w:rsidRPr="00690A26" w:rsidRDefault="00636A15" w:rsidP="00636A15"/>
    <w:p w14:paraId="646897EE" w14:textId="7D00EE8D" w:rsidR="00636A15" w:rsidRPr="00690A26" w:rsidRDefault="00636A15" w:rsidP="00636A15">
      <w:r w:rsidRPr="00690A26">
        <w:t>This method shall support the request data structures specified in table 6.1.3.</w:t>
      </w:r>
      <w:r>
        <w:t>6</w:t>
      </w:r>
      <w:r w:rsidRPr="00690A26">
        <w:t>.3.4-2 and the response data structures and response codes specified in table 6.1.3.</w:t>
      </w:r>
      <w:r>
        <w:t>6</w:t>
      </w:r>
      <w:r w:rsidRPr="00690A26">
        <w:t>.3.4-3.</w:t>
      </w:r>
    </w:p>
    <w:p w14:paraId="1B997661" w14:textId="41DBFFF4" w:rsidR="00636A15" w:rsidRPr="00690A26" w:rsidRDefault="00636A15" w:rsidP="00636A15">
      <w:pPr>
        <w:pStyle w:val="TH"/>
      </w:pPr>
      <w:r w:rsidRPr="00690A26">
        <w:t>Table 6.1.3.</w:t>
      </w:r>
      <w:r>
        <w:t>6</w:t>
      </w:r>
      <w:r w:rsidRPr="00690A26">
        <w:t>.3.4-2: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636A15" w:rsidRPr="00690A26" w14:paraId="7AB43A78" w14:textId="77777777" w:rsidTr="009F26F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5F36CF" w14:textId="77777777" w:rsidR="00636A15" w:rsidRPr="00690A26" w:rsidRDefault="00636A15" w:rsidP="009F26F9">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4C69FA9" w14:textId="77777777" w:rsidR="00636A15" w:rsidRPr="00690A26" w:rsidRDefault="00636A15" w:rsidP="009F26F9">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2E7BE8E" w14:textId="77777777" w:rsidR="00636A15" w:rsidRPr="00690A26" w:rsidRDefault="00636A15" w:rsidP="009F26F9">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1F863537" w14:textId="77777777" w:rsidR="00636A15" w:rsidRPr="00690A26" w:rsidRDefault="00636A15" w:rsidP="009F26F9">
            <w:pPr>
              <w:pStyle w:val="TAH"/>
            </w:pPr>
            <w:r w:rsidRPr="00690A26">
              <w:t>Description</w:t>
            </w:r>
          </w:p>
        </w:tc>
      </w:tr>
      <w:tr w:rsidR="00636A15" w:rsidRPr="00690A26" w14:paraId="00134868" w14:textId="77777777" w:rsidTr="009F26F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341656" w14:textId="77777777" w:rsidR="00636A15" w:rsidRPr="00690A26" w:rsidRDefault="00636A15" w:rsidP="009F26F9">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C49CE1D" w14:textId="77777777" w:rsidR="00636A15" w:rsidRPr="00690A26" w:rsidRDefault="00636A15" w:rsidP="009F26F9">
            <w:pPr>
              <w:pStyle w:val="TAC"/>
            </w:pPr>
          </w:p>
        </w:tc>
        <w:tc>
          <w:tcPr>
            <w:tcW w:w="3331" w:type="dxa"/>
            <w:tcBorders>
              <w:top w:val="single" w:sz="4" w:space="0" w:color="auto"/>
              <w:left w:val="single" w:sz="6" w:space="0" w:color="000000"/>
              <w:bottom w:val="single" w:sz="6" w:space="0" w:color="000000"/>
              <w:right w:val="single" w:sz="6" w:space="0" w:color="000000"/>
            </w:tcBorders>
          </w:tcPr>
          <w:p w14:paraId="76750586" w14:textId="77777777" w:rsidR="00636A15" w:rsidRPr="00690A26" w:rsidRDefault="00636A15" w:rsidP="009F26F9">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261E177" w14:textId="77777777" w:rsidR="00636A15" w:rsidRPr="00690A26" w:rsidRDefault="00636A15" w:rsidP="009F26F9">
            <w:pPr>
              <w:pStyle w:val="TAL"/>
            </w:pPr>
          </w:p>
        </w:tc>
      </w:tr>
    </w:tbl>
    <w:p w14:paraId="7ECD7DC5" w14:textId="77777777" w:rsidR="00636A15" w:rsidRPr="00690A26" w:rsidRDefault="00636A15" w:rsidP="00636A15"/>
    <w:p w14:paraId="2C5EE40D" w14:textId="7A01EF5A" w:rsidR="00636A15" w:rsidRPr="00690A26" w:rsidRDefault="00636A15" w:rsidP="00636A15">
      <w:pPr>
        <w:pStyle w:val="TH"/>
      </w:pPr>
      <w:r w:rsidRPr="00690A26">
        <w:t>Table 6.1.3.</w:t>
      </w:r>
      <w:r>
        <w:t>6</w:t>
      </w:r>
      <w:r w:rsidRPr="00690A26">
        <w:t>.3.4-3: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475"/>
        <w:gridCol w:w="1204"/>
        <w:gridCol w:w="1947"/>
        <w:gridCol w:w="4192"/>
      </w:tblGrid>
      <w:tr w:rsidR="00636A15" w:rsidRPr="00690A26" w14:paraId="79550492" w14:textId="77777777" w:rsidTr="009F26F9">
        <w:trPr>
          <w:jc w:val="center"/>
        </w:trPr>
        <w:tc>
          <w:tcPr>
            <w:tcW w:w="1001" w:type="pct"/>
            <w:tcBorders>
              <w:top w:val="single" w:sz="4" w:space="0" w:color="auto"/>
              <w:left w:val="single" w:sz="4" w:space="0" w:color="auto"/>
              <w:bottom w:val="single" w:sz="4" w:space="0" w:color="auto"/>
              <w:right w:val="single" w:sz="4" w:space="0" w:color="auto"/>
            </w:tcBorders>
            <w:shd w:val="clear" w:color="auto" w:fill="C0C0C0"/>
          </w:tcPr>
          <w:p w14:paraId="4F5F886F" w14:textId="77777777" w:rsidR="00636A15" w:rsidRPr="00690A26" w:rsidRDefault="00636A15" w:rsidP="009F26F9">
            <w:pPr>
              <w:pStyle w:val="TAH"/>
            </w:pPr>
            <w:r w:rsidRPr="00690A26">
              <w:t>Data type</w:t>
            </w:r>
          </w:p>
        </w:tc>
        <w:tc>
          <w:tcPr>
            <w:tcW w:w="243" w:type="pct"/>
            <w:tcBorders>
              <w:top w:val="single" w:sz="4" w:space="0" w:color="auto"/>
              <w:left w:val="single" w:sz="4" w:space="0" w:color="auto"/>
              <w:bottom w:val="single" w:sz="4" w:space="0" w:color="auto"/>
              <w:right w:val="single" w:sz="4" w:space="0" w:color="auto"/>
            </w:tcBorders>
            <w:shd w:val="clear" w:color="auto" w:fill="C0C0C0"/>
          </w:tcPr>
          <w:p w14:paraId="1F01EFA1" w14:textId="77777777" w:rsidR="00636A15" w:rsidRPr="00690A26" w:rsidRDefault="00636A15" w:rsidP="009F26F9">
            <w:pPr>
              <w:pStyle w:val="TAH"/>
            </w:pPr>
            <w:r w:rsidRPr="00690A26">
              <w:t>P</w:t>
            </w:r>
          </w:p>
        </w:tc>
        <w:tc>
          <w:tcPr>
            <w:tcW w:w="616" w:type="pct"/>
            <w:tcBorders>
              <w:top w:val="single" w:sz="4" w:space="0" w:color="auto"/>
              <w:left w:val="single" w:sz="4" w:space="0" w:color="auto"/>
              <w:bottom w:val="single" w:sz="4" w:space="0" w:color="auto"/>
              <w:right w:val="single" w:sz="4" w:space="0" w:color="auto"/>
            </w:tcBorders>
            <w:shd w:val="clear" w:color="auto" w:fill="C0C0C0"/>
          </w:tcPr>
          <w:p w14:paraId="2852BD25" w14:textId="77777777" w:rsidR="00636A15" w:rsidRPr="00690A26" w:rsidRDefault="00636A15" w:rsidP="009F26F9">
            <w:pPr>
              <w:pStyle w:val="TAH"/>
            </w:pPr>
            <w:r w:rsidRPr="00690A26">
              <w:t>Cardinality</w:t>
            </w:r>
          </w:p>
        </w:tc>
        <w:tc>
          <w:tcPr>
            <w:tcW w:w="996" w:type="pct"/>
            <w:tcBorders>
              <w:top w:val="single" w:sz="4" w:space="0" w:color="auto"/>
              <w:left w:val="single" w:sz="4" w:space="0" w:color="auto"/>
              <w:bottom w:val="single" w:sz="4" w:space="0" w:color="auto"/>
              <w:right w:val="single" w:sz="4" w:space="0" w:color="auto"/>
            </w:tcBorders>
            <w:shd w:val="clear" w:color="auto" w:fill="C0C0C0"/>
          </w:tcPr>
          <w:p w14:paraId="092EFD20" w14:textId="77777777" w:rsidR="00636A15" w:rsidRPr="00690A26" w:rsidRDefault="00636A15" w:rsidP="009F26F9">
            <w:pPr>
              <w:pStyle w:val="TAH"/>
            </w:pPr>
            <w:r w:rsidRPr="00690A26">
              <w:t>Response</w:t>
            </w:r>
          </w:p>
          <w:p w14:paraId="6AB16F71" w14:textId="77777777" w:rsidR="00636A15" w:rsidRPr="00690A26" w:rsidRDefault="00636A15" w:rsidP="009F26F9">
            <w:pPr>
              <w:pStyle w:val="TAH"/>
            </w:pPr>
            <w:r w:rsidRPr="00690A26">
              <w:t>codes</w:t>
            </w:r>
          </w:p>
        </w:tc>
        <w:tc>
          <w:tcPr>
            <w:tcW w:w="2144" w:type="pct"/>
            <w:tcBorders>
              <w:top w:val="single" w:sz="4" w:space="0" w:color="auto"/>
              <w:left w:val="single" w:sz="4" w:space="0" w:color="auto"/>
              <w:bottom w:val="single" w:sz="4" w:space="0" w:color="auto"/>
              <w:right w:val="single" w:sz="4" w:space="0" w:color="auto"/>
            </w:tcBorders>
            <w:shd w:val="clear" w:color="auto" w:fill="C0C0C0"/>
          </w:tcPr>
          <w:p w14:paraId="340D3272" w14:textId="77777777" w:rsidR="00636A15" w:rsidRPr="00690A26" w:rsidRDefault="00636A15" w:rsidP="009F26F9">
            <w:pPr>
              <w:pStyle w:val="TAH"/>
            </w:pPr>
            <w:r w:rsidRPr="00690A26">
              <w:t>Description</w:t>
            </w:r>
          </w:p>
        </w:tc>
      </w:tr>
      <w:tr w:rsidR="00636A15" w:rsidRPr="00690A26" w14:paraId="6F51B392"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4D9D47FB" w14:textId="77777777" w:rsidR="00636A15" w:rsidRPr="00690A26" w:rsidRDefault="00636A15" w:rsidP="009F26F9">
            <w:pPr>
              <w:pStyle w:val="TAL"/>
            </w:pPr>
            <w:r w:rsidRPr="00690A26">
              <w:t>n/a</w:t>
            </w:r>
          </w:p>
        </w:tc>
        <w:tc>
          <w:tcPr>
            <w:tcW w:w="243" w:type="pct"/>
            <w:tcBorders>
              <w:top w:val="single" w:sz="4" w:space="0" w:color="auto"/>
              <w:left w:val="single" w:sz="6" w:space="0" w:color="000000"/>
              <w:bottom w:val="single" w:sz="4" w:space="0" w:color="auto"/>
              <w:right w:val="single" w:sz="6" w:space="0" w:color="000000"/>
            </w:tcBorders>
          </w:tcPr>
          <w:p w14:paraId="25DF343D" w14:textId="77777777" w:rsidR="00636A15" w:rsidRPr="00690A26" w:rsidRDefault="00636A15" w:rsidP="009F26F9">
            <w:pPr>
              <w:pStyle w:val="TAC"/>
            </w:pPr>
          </w:p>
        </w:tc>
        <w:tc>
          <w:tcPr>
            <w:tcW w:w="616" w:type="pct"/>
            <w:tcBorders>
              <w:top w:val="single" w:sz="4" w:space="0" w:color="auto"/>
              <w:left w:val="single" w:sz="6" w:space="0" w:color="000000"/>
              <w:bottom w:val="single" w:sz="4" w:space="0" w:color="auto"/>
              <w:right w:val="single" w:sz="6" w:space="0" w:color="000000"/>
            </w:tcBorders>
          </w:tcPr>
          <w:p w14:paraId="7EE3C9A5" w14:textId="77777777" w:rsidR="00636A15" w:rsidRPr="00690A26" w:rsidRDefault="00636A15" w:rsidP="009F26F9">
            <w:pPr>
              <w:pStyle w:val="TAL"/>
            </w:pPr>
          </w:p>
        </w:tc>
        <w:tc>
          <w:tcPr>
            <w:tcW w:w="996" w:type="pct"/>
            <w:tcBorders>
              <w:top w:val="single" w:sz="4" w:space="0" w:color="auto"/>
              <w:left w:val="single" w:sz="6" w:space="0" w:color="000000"/>
              <w:bottom w:val="single" w:sz="4" w:space="0" w:color="auto"/>
              <w:right w:val="single" w:sz="6" w:space="0" w:color="000000"/>
            </w:tcBorders>
          </w:tcPr>
          <w:p w14:paraId="03BBB5B5" w14:textId="77777777" w:rsidR="00636A15" w:rsidRPr="00690A26" w:rsidRDefault="00636A15" w:rsidP="009F26F9">
            <w:pPr>
              <w:pStyle w:val="TAL"/>
            </w:pPr>
            <w:r w:rsidRPr="00690A26">
              <w:t>204 No Content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5336907B" w14:textId="77777777" w:rsidR="00636A15" w:rsidRPr="00690A26" w:rsidRDefault="00636A15" w:rsidP="009F26F9">
            <w:pPr>
              <w:pStyle w:val="TAL"/>
            </w:pPr>
          </w:p>
        </w:tc>
      </w:tr>
      <w:tr w:rsidR="00636A15" w:rsidRPr="00690A26" w14:paraId="73399C75"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2C62CFAB"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5C58EB0"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66FFDF49"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0125DC33" w14:textId="77777777" w:rsidR="00636A15" w:rsidRPr="00690A26" w:rsidRDefault="00636A15" w:rsidP="009F26F9">
            <w:pPr>
              <w:pStyle w:val="TAL"/>
            </w:pPr>
            <w:r>
              <w:t>307 Temporary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47D3A7D" w14:textId="77777777" w:rsidR="00636A15" w:rsidRPr="00690A26" w:rsidRDefault="00636A15" w:rsidP="009F26F9">
            <w:pPr>
              <w:pStyle w:val="TAL"/>
            </w:pPr>
            <w:r>
              <w:rPr>
                <w:rFonts w:cs="Arial"/>
                <w:szCs w:val="18"/>
                <w:lang w:val="en-US"/>
              </w:rPr>
              <w:t>Temporary redirection.</w:t>
            </w:r>
          </w:p>
        </w:tc>
      </w:tr>
      <w:tr w:rsidR="00636A15" w:rsidRPr="00690A26" w14:paraId="598DD113"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0434320D" w14:textId="77777777" w:rsidR="00636A15" w:rsidRPr="00690A26" w:rsidRDefault="00636A15" w:rsidP="009F26F9">
            <w:pPr>
              <w:pStyle w:val="TAL"/>
            </w:pPr>
            <w:r>
              <w:t>RedirectResponse</w:t>
            </w:r>
          </w:p>
        </w:tc>
        <w:tc>
          <w:tcPr>
            <w:tcW w:w="243" w:type="pct"/>
            <w:tcBorders>
              <w:top w:val="single" w:sz="4" w:space="0" w:color="auto"/>
              <w:left w:val="single" w:sz="6" w:space="0" w:color="000000"/>
              <w:bottom w:val="single" w:sz="4" w:space="0" w:color="auto"/>
              <w:right w:val="single" w:sz="6" w:space="0" w:color="000000"/>
            </w:tcBorders>
          </w:tcPr>
          <w:p w14:paraId="6170CA0D" w14:textId="77777777" w:rsidR="00636A15" w:rsidRPr="00690A26" w:rsidRDefault="00636A15" w:rsidP="009F26F9">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3F0450CE" w14:textId="77777777" w:rsidR="00636A15" w:rsidRPr="00690A26" w:rsidRDefault="00636A15" w:rsidP="009F26F9">
            <w:pPr>
              <w:pStyle w:val="TAL"/>
            </w:pPr>
            <w:r>
              <w:t>0..</w:t>
            </w:r>
            <w:r w:rsidRPr="00690A26">
              <w:rPr>
                <w:rFonts w:hint="eastAsia"/>
              </w:rPr>
              <w:t>1</w:t>
            </w:r>
          </w:p>
        </w:tc>
        <w:tc>
          <w:tcPr>
            <w:tcW w:w="996" w:type="pct"/>
            <w:tcBorders>
              <w:top w:val="single" w:sz="4" w:space="0" w:color="auto"/>
              <w:left w:val="single" w:sz="6" w:space="0" w:color="000000"/>
              <w:bottom w:val="single" w:sz="4" w:space="0" w:color="auto"/>
              <w:right w:val="single" w:sz="6" w:space="0" w:color="000000"/>
            </w:tcBorders>
          </w:tcPr>
          <w:p w14:paraId="239CC0E2" w14:textId="77777777" w:rsidR="00636A15" w:rsidRPr="00690A26" w:rsidRDefault="00636A15" w:rsidP="009F26F9">
            <w:pPr>
              <w:pStyle w:val="TAL"/>
            </w:pPr>
            <w:r>
              <w:t>308 Permanent Redirect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4FA073F8" w14:textId="77777777" w:rsidR="00636A15" w:rsidRPr="00690A26" w:rsidRDefault="00636A15" w:rsidP="009F26F9">
            <w:pPr>
              <w:pStyle w:val="TAL"/>
            </w:pPr>
            <w:r>
              <w:rPr>
                <w:rFonts w:cs="Arial"/>
                <w:szCs w:val="18"/>
                <w:lang w:val="en-US"/>
              </w:rPr>
              <w:t>Permanent redirection.</w:t>
            </w:r>
          </w:p>
        </w:tc>
      </w:tr>
      <w:tr w:rsidR="001929E6" w:rsidRPr="00690A26" w14:paraId="5C55C2A9"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E360711" w14:textId="4E44A3CB"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19B9E52E" w14:textId="3A4C71DF"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0B99CC90" w14:textId="21B94AA9"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2649624B" w14:textId="5C71F648" w:rsidR="001929E6" w:rsidRDefault="001929E6" w:rsidP="001929E6">
            <w:pPr>
              <w:pStyle w:val="TAL"/>
            </w:pPr>
            <w:r>
              <w:t>400 Bad Request</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1B020D89" w14:textId="77777777" w:rsidR="001929E6" w:rsidRPr="00B06F7A" w:rsidRDefault="001929E6" w:rsidP="001929E6">
            <w:pPr>
              <w:pStyle w:val="TAL"/>
            </w:pPr>
            <w:r w:rsidRPr="00B06F7A">
              <w:t>The "cause" attribute may be used to indicate one of the following application errors:</w:t>
            </w:r>
          </w:p>
          <w:p w14:paraId="38CE1165" w14:textId="77777777" w:rsidR="001929E6" w:rsidRDefault="001929E6" w:rsidP="001929E6">
            <w:pPr>
              <w:pStyle w:val="TAL"/>
              <w:rPr>
                <w:lang w:val="en-US"/>
              </w:rPr>
            </w:pPr>
            <w:r>
              <w:rPr>
                <w:lang w:val="en-US"/>
              </w:rPr>
              <w:t>- SHARED_DATA_ID_UNKNOWN</w:t>
            </w:r>
          </w:p>
          <w:p w14:paraId="684C90A4" w14:textId="547E1440" w:rsidR="001929E6" w:rsidRDefault="001929E6" w:rsidP="001929E6">
            <w:pPr>
              <w:pStyle w:val="TAL"/>
              <w:rPr>
                <w:rFonts w:cs="Arial"/>
                <w:szCs w:val="18"/>
                <w:lang w:val="en-US"/>
              </w:rPr>
            </w:pPr>
            <w:r>
              <w:rPr>
                <w:lang w:val="en-US"/>
              </w:rPr>
              <w:t xml:space="preserve">- </w:t>
            </w:r>
            <w:r>
              <w:t>SHARED_DATA_NOT_CONFIGURED</w:t>
            </w:r>
          </w:p>
        </w:tc>
      </w:tr>
      <w:tr w:rsidR="001929E6" w:rsidRPr="00690A26" w14:paraId="2A1AAB64" w14:textId="77777777" w:rsidTr="009F26F9">
        <w:trPr>
          <w:jc w:val="center"/>
        </w:trPr>
        <w:tc>
          <w:tcPr>
            <w:tcW w:w="1001" w:type="pct"/>
            <w:tcBorders>
              <w:top w:val="single" w:sz="4" w:space="0" w:color="auto"/>
              <w:left w:val="single" w:sz="6" w:space="0" w:color="000000"/>
              <w:bottom w:val="single" w:sz="4" w:space="0" w:color="auto"/>
              <w:right w:val="single" w:sz="6" w:space="0" w:color="000000"/>
            </w:tcBorders>
            <w:shd w:val="clear" w:color="auto" w:fill="auto"/>
          </w:tcPr>
          <w:p w14:paraId="1250E36B" w14:textId="03DBBCD0" w:rsidR="001929E6" w:rsidRDefault="001929E6" w:rsidP="001929E6">
            <w:pPr>
              <w:pStyle w:val="TAL"/>
            </w:pPr>
            <w:r>
              <w:t>ProblemDetails</w:t>
            </w:r>
          </w:p>
        </w:tc>
        <w:tc>
          <w:tcPr>
            <w:tcW w:w="243" w:type="pct"/>
            <w:tcBorders>
              <w:top w:val="single" w:sz="4" w:space="0" w:color="auto"/>
              <w:left w:val="single" w:sz="6" w:space="0" w:color="000000"/>
              <w:bottom w:val="single" w:sz="4" w:space="0" w:color="auto"/>
              <w:right w:val="single" w:sz="6" w:space="0" w:color="000000"/>
            </w:tcBorders>
          </w:tcPr>
          <w:p w14:paraId="4431299B" w14:textId="1FE717B6" w:rsidR="001929E6" w:rsidRDefault="001929E6" w:rsidP="001929E6">
            <w:pPr>
              <w:pStyle w:val="TAC"/>
            </w:pPr>
            <w:r>
              <w:t>O</w:t>
            </w:r>
          </w:p>
        </w:tc>
        <w:tc>
          <w:tcPr>
            <w:tcW w:w="616" w:type="pct"/>
            <w:tcBorders>
              <w:top w:val="single" w:sz="4" w:space="0" w:color="auto"/>
              <w:left w:val="single" w:sz="6" w:space="0" w:color="000000"/>
              <w:bottom w:val="single" w:sz="4" w:space="0" w:color="auto"/>
              <w:right w:val="single" w:sz="6" w:space="0" w:color="000000"/>
            </w:tcBorders>
          </w:tcPr>
          <w:p w14:paraId="2D15FFD1" w14:textId="7F8551AB" w:rsidR="001929E6" w:rsidRDefault="001929E6" w:rsidP="001929E6">
            <w:pPr>
              <w:pStyle w:val="TAL"/>
            </w:pPr>
            <w:r>
              <w:t>0..1</w:t>
            </w:r>
          </w:p>
        </w:tc>
        <w:tc>
          <w:tcPr>
            <w:tcW w:w="996" w:type="pct"/>
            <w:tcBorders>
              <w:top w:val="single" w:sz="4" w:space="0" w:color="auto"/>
              <w:left w:val="single" w:sz="6" w:space="0" w:color="000000"/>
              <w:bottom w:val="single" w:sz="4" w:space="0" w:color="auto"/>
              <w:right w:val="single" w:sz="6" w:space="0" w:color="000000"/>
            </w:tcBorders>
          </w:tcPr>
          <w:p w14:paraId="4003CCF8" w14:textId="389B01EF" w:rsidR="001929E6" w:rsidRDefault="001929E6" w:rsidP="001929E6">
            <w:pPr>
              <w:pStyle w:val="TAL"/>
            </w:pPr>
            <w:r>
              <w:t>403 Forbidden</w:t>
            </w:r>
          </w:p>
        </w:tc>
        <w:tc>
          <w:tcPr>
            <w:tcW w:w="2144" w:type="pct"/>
            <w:tcBorders>
              <w:top w:val="single" w:sz="4" w:space="0" w:color="auto"/>
              <w:left w:val="single" w:sz="6" w:space="0" w:color="000000"/>
              <w:bottom w:val="single" w:sz="4" w:space="0" w:color="auto"/>
              <w:right w:val="single" w:sz="6" w:space="0" w:color="000000"/>
            </w:tcBorders>
            <w:shd w:val="clear" w:color="auto" w:fill="auto"/>
          </w:tcPr>
          <w:p w14:paraId="2DA60E8F" w14:textId="77777777" w:rsidR="001929E6" w:rsidRPr="00B06F7A" w:rsidRDefault="001929E6" w:rsidP="001929E6">
            <w:pPr>
              <w:pStyle w:val="TAL"/>
            </w:pPr>
            <w:r w:rsidRPr="00B06F7A">
              <w:t>The "cause" attribute may be used to indicate one of the following application errors:</w:t>
            </w:r>
          </w:p>
          <w:p w14:paraId="6CDB09FA" w14:textId="56894A88" w:rsidR="001929E6" w:rsidRDefault="001929E6" w:rsidP="001929E6">
            <w:pPr>
              <w:pStyle w:val="TAL"/>
              <w:rPr>
                <w:rFonts w:cs="Arial"/>
                <w:szCs w:val="18"/>
                <w:lang w:val="en-US"/>
              </w:rPr>
            </w:pPr>
            <w:r>
              <w:rPr>
                <w:lang w:val="en-US"/>
              </w:rPr>
              <w:t>- SHARED_DATA_WRITE_NOT_ALLOWED</w:t>
            </w:r>
          </w:p>
        </w:tc>
      </w:tr>
      <w:tr w:rsidR="001929E6" w:rsidRPr="00690A26" w14:paraId="3ADA4090" w14:textId="77777777" w:rsidTr="009F26F9">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09AB9E5" w14:textId="77777777" w:rsidR="001929E6" w:rsidRPr="00690A26" w:rsidRDefault="001929E6" w:rsidP="001929E6">
            <w:pPr>
              <w:pStyle w:val="TAN"/>
            </w:pPr>
            <w:r w:rsidRPr="00690A26">
              <w:t>NOTE:</w:t>
            </w:r>
            <w:r w:rsidRPr="00690A26">
              <w:tab/>
            </w:r>
            <w:r w:rsidRPr="00690A26">
              <w:rPr>
                <w:noProof/>
              </w:rPr>
              <w:t xml:space="preserve">The mandatory </w:t>
            </w:r>
            <w:r w:rsidRPr="00690A26">
              <w:t xml:space="preserve">HTTP error status codes for the </w:t>
            </w:r>
            <w:r w:rsidRPr="00690A26">
              <w:rPr>
                <w:rFonts w:hint="eastAsia"/>
                <w:lang w:eastAsia="zh-CN"/>
              </w:rPr>
              <w:t>DELETE</w:t>
            </w:r>
            <w:r w:rsidRPr="00690A26">
              <w:t xml:space="preserve"> method listed in Table 5.2.7.1-1 of 3GPP TS 29.500 [4] other than those specified in the table above also apply, with a ProblemDetails data type (see clause 5.2.7 of 3GPP TS 29.500 [4]).</w:t>
            </w:r>
          </w:p>
        </w:tc>
      </w:tr>
    </w:tbl>
    <w:p w14:paraId="61EB9AE5" w14:textId="77777777" w:rsidR="00636A15" w:rsidRDefault="00636A15" w:rsidP="00636A15"/>
    <w:p w14:paraId="26A22114" w14:textId="6C3588AD" w:rsidR="00636A15" w:rsidRDefault="00636A15" w:rsidP="00636A15">
      <w:pPr>
        <w:pStyle w:val="TH"/>
      </w:pPr>
      <w:r>
        <w:t xml:space="preserve">Table </w:t>
      </w:r>
      <w:r w:rsidRPr="00690A26">
        <w:t>6.1.3.</w:t>
      </w:r>
      <w:r>
        <w:t>6</w:t>
      </w:r>
      <w:r w:rsidRPr="00690A26">
        <w:t>.3.4</w:t>
      </w:r>
      <w:r w:rsidRPr="00D67AB2">
        <w:t>-</w:t>
      </w:r>
      <w:r>
        <w:t>4</w:t>
      </w:r>
      <w:r w:rsidRPr="00D67AB2">
        <w:t xml:space="preserve">: </w:t>
      </w:r>
      <w:r>
        <w:t xml:space="preserve">Headers supported by the 307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7153BA25"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DBC698"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E9640"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B6F7B5"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49A84E"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A921A" w14:textId="77777777" w:rsidR="00636A15" w:rsidRPr="00D67AB2" w:rsidRDefault="00636A15" w:rsidP="009F26F9">
            <w:pPr>
              <w:pStyle w:val="TAH"/>
            </w:pPr>
            <w:r w:rsidRPr="00D67AB2">
              <w:t>Description</w:t>
            </w:r>
          </w:p>
        </w:tc>
      </w:tr>
      <w:tr w:rsidR="00636A15" w:rsidRPr="00D67AB2" w14:paraId="1C0EC4EE"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192151"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31FEE4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B04E91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66E11C2"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7AC1E7D"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711A612C" w14:textId="77777777" w:rsidR="00636A15" w:rsidRPr="00D67AB2" w:rsidRDefault="00636A15" w:rsidP="009F26F9">
            <w:pPr>
              <w:pStyle w:val="TAL"/>
            </w:pPr>
            <w:r>
              <w:t>For the case when a request is redirected to the same target resource via a different SCP, see clause 6.10.9.1 in 3GPP TS 29.500 [4].</w:t>
            </w:r>
          </w:p>
        </w:tc>
      </w:tr>
    </w:tbl>
    <w:p w14:paraId="7DA5A052" w14:textId="77777777" w:rsidR="00636A15" w:rsidRDefault="00636A15" w:rsidP="00636A15">
      <w:pPr>
        <w:rPr>
          <w:noProof/>
        </w:rPr>
      </w:pPr>
    </w:p>
    <w:p w14:paraId="56045D07" w14:textId="3544724D" w:rsidR="00636A15" w:rsidRDefault="00636A15" w:rsidP="00636A15">
      <w:pPr>
        <w:pStyle w:val="TH"/>
      </w:pPr>
      <w:r>
        <w:t xml:space="preserve">Table </w:t>
      </w:r>
      <w:r w:rsidRPr="00690A26">
        <w:t>6.1.3.</w:t>
      </w:r>
      <w:r>
        <w:t>6</w:t>
      </w:r>
      <w:r w:rsidRPr="00690A26">
        <w:t>.3.4</w:t>
      </w:r>
      <w:r w:rsidRPr="00D67AB2">
        <w:t>-</w:t>
      </w:r>
      <w:r>
        <w:t>5</w:t>
      </w:r>
      <w:r w:rsidRPr="00D67AB2">
        <w:t xml:space="preserve">: </w:t>
      </w:r>
      <w:r>
        <w:t xml:space="preserve">Headers supported by the 308 Response Code on this </w:t>
      </w:r>
      <w:r w:rsidRPr="00690A26">
        <w:t>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636A15" w:rsidRPr="00D67AB2" w14:paraId="24537B6D" w14:textId="77777777" w:rsidTr="009F26F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D79" w14:textId="77777777" w:rsidR="00636A15" w:rsidRPr="00D67AB2" w:rsidRDefault="00636A15" w:rsidP="009F26F9">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7E7BF6" w14:textId="77777777" w:rsidR="00636A15" w:rsidRPr="00D67AB2" w:rsidRDefault="00636A15" w:rsidP="009F26F9">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65E43" w14:textId="77777777" w:rsidR="00636A15" w:rsidRPr="00D67AB2" w:rsidRDefault="00636A15" w:rsidP="009F26F9">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B2A23" w14:textId="77777777" w:rsidR="00636A15" w:rsidRPr="00D67AB2" w:rsidRDefault="00636A15" w:rsidP="009F26F9">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CC5130" w14:textId="77777777" w:rsidR="00636A15" w:rsidRPr="00D67AB2" w:rsidRDefault="00636A15" w:rsidP="009F26F9">
            <w:pPr>
              <w:pStyle w:val="TAH"/>
            </w:pPr>
            <w:r w:rsidRPr="00D67AB2">
              <w:t>Description</w:t>
            </w:r>
          </w:p>
        </w:tc>
      </w:tr>
      <w:tr w:rsidR="00636A15" w:rsidRPr="00D67AB2" w14:paraId="69F95313" w14:textId="77777777" w:rsidTr="009F26F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B2C809" w14:textId="77777777" w:rsidR="00636A15" w:rsidRPr="00D67AB2" w:rsidRDefault="00636A15" w:rsidP="009F26F9">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2B0C707" w14:textId="77777777" w:rsidR="00636A15" w:rsidRPr="00D67AB2" w:rsidRDefault="00636A15" w:rsidP="009F26F9">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03581" w14:textId="77777777" w:rsidR="00636A15" w:rsidRPr="00D67AB2" w:rsidRDefault="00636A15" w:rsidP="009F26F9">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8A16729" w14:textId="77777777" w:rsidR="00636A15" w:rsidRPr="00D67AB2" w:rsidRDefault="00636A15" w:rsidP="009F26F9">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F6CCE" w14:textId="77777777" w:rsidR="00636A15" w:rsidRDefault="00636A15" w:rsidP="009F26F9">
            <w:pPr>
              <w:pStyle w:val="TAL"/>
            </w:pPr>
            <w:r w:rsidRPr="00D70312">
              <w:t xml:space="preserve">An alternative URI of the resource located on an alternative service instance within the </w:t>
            </w:r>
            <w:r>
              <w:t>same NRF</w:t>
            </w:r>
            <w:r w:rsidRPr="00D70312">
              <w:t xml:space="preserve"> </w:t>
            </w:r>
            <w:r>
              <w:t>or NRF (service) set.</w:t>
            </w:r>
          </w:p>
          <w:p w14:paraId="4BFDFDAA" w14:textId="77777777" w:rsidR="00636A15" w:rsidRPr="00D67AB2" w:rsidRDefault="00636A15" w:rsidP="009F26F9">
            <w:pPr>
              <w:pStyle w:val="TAL"/>
            </w:pPr>
            <w:r>
              <w:t>For the case when a request is redirected to the same target resource via a different SCP, see clause 6.10.9.1 in 3GPP TS 29.500 [4].</w:t>
            </w:r>
          </w:p>
        </w:tc>
      </w:tr>
    </w:tbl>
    <w:p w14:paraId="1CF4E475" w14:textId="77777777" w:rsidR="00636A15" w:rsidRPr="00690A26" w:rsidRDefault="00636A15" w:rsidP="00636A15"/>
    <w:p w14:paraId="1831FDCF" w14:textId="77EC9D2F" w:rsidR="00013E51" w:rsidRPr="00690A26" w:rsidRDefault="00013E51" w:rsidP="00013E51">
      <w:pPr>
        <w:pStyle w:val="Heading4"/>
      </w:pPr>
      <w:bookmarkStart w:id="707" w:name="_Toc175487335"/>
      <w:r w:rsidRPr="00690A26">
        <w:t>6.1.3.</w:t>
      </w:r>
      <w:r>
        <w:t>7</w:t>
      </w:r>
      <w:r w:rsidRPr="00690A26">
        <w:tab/>
        <w:t xml:space="preserve">Resource: </w:t>
      </w:r>
      <w:r>
        <w:t>shared-data-store</w:t>
      </w:r>
      <w:r w:rsidRPr="00690A26">
        <w:t xml:space="preserve"> (Store)</w:t>
      </w:r>
      <w:bookmarkEnd w:id="707"/>
    </w:p>
    <w:p w14:paraId="50E2A3EC" w14:textId="4C03C718" w:rsidR="00013E51" w:rsidRPr="00690A26" w:rsidRDefault="00013E51" w:rsidP="00013E51">
      <w:pPr>
        <w:pStyle w:val="Heading5"/>
      </w:pPr>
      <w:bookmarkStart w:id="708" w:name="_Toc175487336"/>
      <w:r w:rsidRPr="00690A26">
        <w:t>6.1.3.</w:t>
      </w:r>
      <w:r>
        <w:t>7</w:t>
      </w:r>
      <w:r w:rsidRPr="00690A26">
        <w:t>.1</w:t>
      </w:r>
      <w:r w:rsidRPr="00690A26">
        <w:tab/>
        <w:t>Description</w:t>
      </w:r>
      <w:bookmarkEnd w:id="708"/>
    </w:p>
    <w:p w14:paraId="21B777A4" w14:textId="77777777" w:rsidR="00013E51" w:rsidRPr="00690A26" w:rsidRDefault="00013E51" w:rsidP="00013E51">
      <w:r w:rsidRPr="00690A26">
        <w:t xml:space="preserve">This resource represents a collection of the different </w:t>
      </w:r>
      <w:r>
        <w:t>shared data</w:t>
      </w:r>
      <w:r w:rsidRPr="00690A26">
        <w:t xml:space="preserve"> registered in the NRF.</w:t>
      </w:r>
    </w:p>
    <w:p w14:paraId="16759F6E" w14:textId="77777777" w:rsidR="00013E51" w:rsidRPr="00690A26" w:rsidRDefault="00013E51" w:rsidP="00013E51">
      <w:r w:rsidRPr="00690A26">
        <w:t>This resource is modelled as the Store resource archetype (see clause C.3 of 3GPP TS 29.501 [5]).</w:t>
      </w:r>
    </w:p>
    <w:p w14:paraId="3971F210" w14:textId="5B21CD26" w:rsidR="00013E51" w:rsidRPr="00690A26" w:rsidRDefault="00013E51" w:rsidP="00013E51">
      <w:pPr>
        <w:pStyle w:val="Heading5"/>
      </w:pPr>
      <w:bookmarkStart w:id="709" w:name="_Toc175487337"/>
      <w:r w:rsidRPr="00690A26">
        <w:t>6.1.3.</w:t>
      </w:r>
      <w:r>
        <w:t>7</w:t>
      </w:r>
      <w:r w:rsidRPr="00690A26">
        <w:t>.2</w:t>
      </w:r>
      <w:r w:rsidRPr="00690A26">
        <w:tab/>
        <w:t>Resource Definition</w:t>
      </w:r>
      <w:bookmarkEnd w:id="709"/>
    </w:p>
    <w:p w14:paraId="63602501" w14:textId="77777777" w:rsidR="00013E51" w:rsidRPr="00690A26" w:rsidRDefault="00013E51" w:rsidP="00013E51">
      <w:r w:rsidRPr="00690A26">
        <w:t xml:space="preserve">Resource URI: </w:t>
      </w:r>
      <w:r w:rsidRPr="00690A26">
        <w:rPr>
          <w:b/>
        </w:rPr>
        <w:t>{apiRoot}/nnrf-nfm/</w:t>
      </w:r>
      <w:r>
        <w:rPr>
          <w:b/>
        </w:rPr>
        <w:t>&lt;apiVersion&gt;</w:t>
      </w:r>
      <w:r w:rsidRPr="00690A26">
        <w:rPr>
          <w:b/>
        </w:rPr>
        <w:t>/</w:t>
      </w:r>
      <w:r>
        <w:rPr>
          <w:b/>
        </w:rPr>
        <w:t>shared-data</w:t>
      </w:r>
    </w:p>
    <w:p w14:paraId="7A78855B" w14:textId="1941DA9B" w:rsidR="00013E51" w:rsidRPr="00690A26" w:rsidRDefault="00013E51" w:rsidP="00013E51">
      <w:pPr>
        <w:rPr>
          <w:rFonts w:ascii="Arial" w:hAnsi="Arial" w:cs="Arial"/>
        </w:rPr>
      </w:pPr>
      <w:r w:rsidRPr="006F4E24">
        <w:t>This resource shall support the resource URI variables defined in table 6.1.3.</w:t>
      </w:r>
      <w:r w:rsidR="00550C5F">
        <w:t>7</w:t>
      </w:r>
      <w:r w:rsidRPr="006F4E24">
        <w:t>.2-1.</w:t>
      </w:r>
    </w:p>
    <w:p w14:paraId="7CA0E6C5" w14:textId="29079213" w:rsidR="00013E51" w:rsidRPr="00690A26" w:rsidRDefault="00013E51" w:rsidP="00013E51">
      <w:pPr>
        <w:pStyle w:val="TH"/>
        <w:rPr>
          <w:rFonts w:cs="Arial"/>
        </w:rPr>
      </w:pPr>
      <w:r w:rsidRPr="00690A26">
        <w:t>Table 6.1.3.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14"/>
        <w:gridCol w:w="6770"/>
      </w:tblGrid>
      <w:tr w:rsidR="00013E51" w:rsidRPr="00690A26" w14:paraId="5C5DFA12"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3C2175E" w14:textId="77777777" w:rsidR="00013E51" w:rsidRPr="00690A26" w:rsidRDefault="00013E51" w:rsidP="00230D72">
            <w:pPr>
              <w:pStyle w:val="TAH"/>
            </w:pPr>
            <w:r w:rsidRPr="00690A26">
              <w:t>Name</w:t>
            </w:r>
          </w:p>
        </w:tc>
        <w:tc>
          <w:tcPr>
            <w:tcW w:w="979" w:type="pct"/>
            <w:tcBorders>
              <w:top w:val="single" w:sz="6" w:space="0" w:color="000000"/>
              <w:left w:val="single" w:sz="6" w:space="0" w:color="000000"/>
              <w:bottom w:val="single" w:sz="6" w:space="0" w:color="000000"/>
              <w:right w:val="single" w:sz="6" w:space="0" w:color="000000"/>
            </w:tcBorders>
            <w:shd w:val="clear" w:color="auto" w:fill="CCCCCC"/>
          </w:tcPr>
          <w:p w14:paraId="0807381C" w14:textId="77777777" w:rsidR="00013E51" w:rsidRPr="00690A26" w:rsidRDefault="00013E51" w:rsidP="00230D72">
            <w:pPr>
              <w:pStyle w:val="TAH"/>
            </w:pPr>
            <w:r>
              <w:t>Data type</w:t>
            </w:r>
          </w:p>
        </w:tc>
        <w:tc>
          <w:tcPr>
            <w:tcW w:w="346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003E2D" w14:textId="77777777" w:rsidR="00013E51" w:rsidRPr="00690A26" w:rsidRDefault="00013E51" w:rsidP="00230D72">
            <w:pPr>
              <w:pStyle w:val="TAH"/>
            </w:pPr>
            <w:r w:rsidRPr="00690A26">
              <w:t>Definition</w:t>
            </w:r>
          </w:p>
        </w:tc>
      </w:tr>
      <w:tr w:rsidR="00013E51" w:rsidRPr="00690A26" w14:paraId="4A7AC407" w14:textId="77777777" w:rsidTr="00230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4F6772" w14:textId="77777777" w:rsidR="00013E51" w:rsidRPr="00690A26" w:rsidRDefault="00013E51" w:rsidP="00230D72">
            <w:pPr>
              <w:pStyle w:val="TAL"/>
            </w:pPr>
            <w:r w:rsidRPr="00690A26">
              <w:t>apiRoot</w:t>
            </w:r>
          </w:p>
        </w:tc>
        <w:tc>
          <w:tcPr>
            <w:tcW w:w="979" w:type="pct"/>
            <w:tcBorders>
              <w:top w:val="single" w:sz="6" w:space="0" w:color="000000"/>
              <w:left w:val="single" w:sz="6" w:space="0" w:color="000000"/>
              <w:bottom w:val="single" w:sz="6" w:space="0" w:color="000000"/>
              <w:right w:val="single" w:sz="6" w:space="0" w:color="000000"/>
            </w:tcBorders>
          </w:tcPr>
          <w:p w14:paraId="2D405143" w14:textId="77777777" w:rsidR="00013E51" w:rsidRPr="00690A26" w:rsidRDefault="00013E51" w:rsidP="00230D72">
            <w:pPr>
              <w:pStyle w:val="TAL"/>
            </w:pPr>
            <w:r>
              <w:t>string</w:t>
            </w:r>
          </w:p>
        </w:tc>
        <w:tc>
          <w:tcPr>
            <w:tcW w:w="3462" w:type="pct"/>
            <w:tcBorders>
              <w:top w:val="single" w:sz="6" w:space="0" w:color="000000"/>
              <w:left w:val="single" w:sz="6" w:space="0" w:color="000000"/>
              <w:bottom w:val="single" w:sz="6" w:space="0" w:color="000000"/>
              <w:right w:val="single" w:sz="6" w:space="0" w:color="000000"/>
            </w:tcBorders>
            <w:vAlign w:val="center"/>
            <w:hideMark/>
          </w:tcPr>
          <w:p w14:paraId="177A50CF" w14:textId="77777777" w:rsidR="00013E51" w:rsidRPr="00690A26" w:rsidRDefault="00013E51" w:rsidP="00230D72">
            <w:pPr>
              <w:pStyle w:val="TAL"/>
            </w:pPr>
            <w:r w:rsidRPr="00690A26">
              <w:t>See clause</w:t>
            </w:r>
            <w:r w:rsidRPr="00690A26">
              <w:rPr>
                <w:lang w:val="en-US" w:eastAsia="zh-CN"/>
              </w:rPr>
              <w:t> </w:t>
            </w:r>
            <w:r w:rsidRPr="00690A26">
              <w:t>6.1.1</w:t>
            </w:r>
          </w:p>
        </w:tc>
      </w:tr>
    </w:tbl>
    <w:p w14:paraId="62BF2E89" w14:textId="77777777" w:rsidR="00013E51" w:rsidRPr="00690A26" w:rsidRDefault="00013E51" w:rsidP="00013E51"/>
    <w:p w14:paraId="5B69307C" w14:textId="0A875516" w:rsidR="00013E51" w:rsidRPr="00690A26" w:rsidRDefault="00013E51" w:rsidP="00013E51">
      <w:pPr>
        <w:pStyle w:val="Heading5"/>
      </w:pPr>
      <w:bookmarkStart w:id="710" w:name="_Toc175487338"/>
      <w:r w:rsidRPr="00690A26">
        <w:t>6.1.3.</w:t>
      </w:r>
      <w:r>
        <w:t>7</w:t>
      </w:r>
      <w:r w:rsidRPr="00690A26">
        <w:t>.3</w:t>
      </w:r>
      <w:r w:rsidRPr="00690A26">
        <w:tab/>
        <w:t>Resource Standard Methods</w:t>
      </w:r>
      <w:bookmarkEnd w:id="710"/>
    </w:p>
    <w:p w14:paraId="6D75E268" w14:textId="5CBDA9FA" w:rsidR="00013E51" w:rsidRPr="00690A26" w:rsidRDefault="00013E51" w:rsidP="00013E51">
      <w:pPr>
        <w:pStyle w:val="H6"/>
      </w:pPr>
      <w:r w:rsidRPr="00690A26">
        <w:t>6.1.3.</w:t>
      </w:r>
      <w:r>
        <w:t>7</w:t>
      </w:r>
      <w:r w:rsidRPr="00690A26">
        <w:t>.3.1</w:t>
      </w:r>
      <w:r w:rsidRPr="00690A26">
        <w:tab/>
        <w:t>GET</w:t>
      </w:r>
    </w:p>
    <w:p w14:paraId="5E7B960F" w14:textId="573DC9B1" w:rsidR="00013E51" w:rsidRPr="00690A26" w:rsidRDefault="00013E51" w:rsidP="00013E51">
      <w:r w:rsidRPr="00690A26">
        <w:t xml:space="preserve">This method retrieves a list of </w:t>
      </w:r>
      <w:r>
        <w:t>Shared Data</w:t>
      </w:r>
      <w:r w:rsidRPr="00690A26">
        <w:t xml:space="preserve"> registered in the NRF. This method shall support the URI query parameters specified in table 6.1.3.</w:t>
      </w:r>
      <w:r>
        <w:t>7</w:t>
      </w:r>
      <w:r w:rsidRPr="00690A26">
        <w:t>.3.1-1.</w:t>
      </w:r>
    </w:p>
    <w:p w14:paraId="4638950A" w14:textId="69BFFFE9" w:rsidR="00013E51" w:rsidRPr="00690A26" w:rsidRDefault="00013E51" w:rsidP="00013E51">
      <w:pPr>
        <w:pStyle w:val="TH"/>
        <w:rPr>
          <w:rFonts w:cs="Arial"/>
        </w:rPr>
      </w:pPr>
      <w:r w:rsidRPr="00690A26">
        <w:t>Table 6.1.3.</w:t>
      </w:r>
      <w:r>
        <w:t>7</w:t>
      </w:r>
      <w:r w:rsidRPr="00690A26">
        <w:t>.3.1-1: URI query parameters supported by the GET method on this resource</w:t>
      </w:r>
    </w:p>
    <w:tbl>
      <w:tblPr>
        <w:tblW w:w="494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2"/>
        <w:gridCol w:w="1417"/>
        <w:gridCol w:w="535"/>
        <w:gridCol w:w="1106"/>
        <w:gridCol w:w="5036"/>
      </w:tblGrid>
      <w:tr w:rsidR="00013E51" w:rsidRPr="00B06F7A" w14:paraId="274969D7"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03BA8770" w14:textId="77777777" w:rsidR="00013E51" w:rsidRPr="00773D9B" w:rsidRDefault="00013E51" w:rsidP="00230D72">
            <w:pPr>
              <w:pStyle w:val="TAH"/>
            </w:pPr>
            <w:r w:rsidRPr="00773D9B">
              <w:t>Name</w:t>
            </w:r>
          </w:p>
        </w:tc>
        <w:tc>
          <w:tcPr>
            <w:tcW w:w="733" w:type="pct"/>
            <w:tcBorders>
              <w:top w:val="single" w:sz="4" w:space="0" w:color="auto"/>
              <w:left w:val="single" w:sz="6" w:space="0" w:color="000000"/>
              <w:bottom w:val="single" w:sz="6" w:space="0" w:color="000000"/>
              <w:right w:val="single" w:sz="6" w:space="0" w:color="000000"/>
            </w:tcBorders>
          </w:tcPr>
          <w:p w14:paraId="25EA8F42" w14:textId="77777777" w:rsidR="00013E51" w:rsidRPr="00773D9B" w:rsidRDefault="00013E51" w:rsidP="00230D72">
            <w:pPr>
              <w:pStyle w:val="TAH"/>
            </w:pPr>
            <w:r w:rsidRPr="00773D9B">
              <w:t>Data type</w:t>
            </w:r>
          </w:p>
        </w:tc>
        <w:tc>
          <w:tcPr>
            <w:tcW w:w="277" w:type="pct"/>
            <w:tcBorders>
              <w:top w:val="single" w:sz="4" w:space="0" w:color="auto"/>
              <w:left w:val="single" w:sz="6" w:space="0" w:color="000000"/>
              <w:bottom w:val="single" w:sz="6" w:space="0" w:color="000000"/>
              <w:right w:val="single" w:sz="6" w:space="0" w:color="000000"/>
            </w:tcBorders>
          </w:tcPr>
          <w:p w14:paraId="328699F7" w14:textId="77777777" w:rsidR="00013E51" w:rsidRPr="00773D9B" w:rsidRDefault="00013E51" w:rsidP="00230D72">
            <w:pPr>
              <w:pStyle w:val="TAH"/>
            </w:pPr>
            <w:r w:rsidRPr="00773D9B">
              <w:t>P</w:t>
            </w:r>
          </w:p>
        </w:tc>
        <w:tc>
          <w:tcPr>
            <w:tcW w:w="572" w:type="pct"/>
            <w:tcBorders>
              <w:top w:val="single" w:sz="4" w:space="0" w:color="auto"/>
              <w:left w:val="single" w:sz="6" w:space="0" w:color="000000"/>
              <w:bottom w:val="single" w:sz="6" w:space="0" w:color="000000"/>
              <w:right w:val="single" w:sz="6" w:space="0" w:color="000000"/>
            </w:tcBorders>
          </w:tcPr>
          <w:p w14:paraId="70CD5B0A" w14:textId="77777777" w:rsidR="00013E51" w:rsidRPr="00773D9B" w:rsidRDefault="00013E51" w:rsidP="00230D72">
            <w:pPr>
              <w:pStyle w:val="TAH"/>
            </w:pPr>
            <w:r w:rsidRPr="00773D9B">
              <w:t>Cardinality</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2A8553" w14:textId="77777777" w:rsidR="00013E51" w:rsidRPr="00773D9B" w:rsidRDefault="00013E51" w:rsidP="00230D72">
            <w:pPr>
              <w:pStyle w:val="TAH"/>
            </w:pPr>
            <w:r w:rsidRPr="00773D9B">
              <w:t>Description</w:t>
            </w:r>
          </w:p>
        </w:tc>
      </w:tr>
      <w:tr w:rsidR="00013E51" w:rsidRPr="00B06F7A" w14:paraId="58BB25BA"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466E28C8" w14:textId="77777777" w:rsidR="00013E51" w:rsidRPr="00B06F7A" w:rsidRDefault="00013E51" w:rsidP="00230D72">
            <w:pPr>
              <w:pStyle w:val="TAL"/>
            </w:pPr>
            <w:r w:rsidRPr="00B06F7A">
              <w:t>shared-data-ids</w:t>
            </w:r>
          </w:p>
        </w:tc>
        <w:tc>
          <w:tcPr>
            <w:tcW w:w="733" w:type="pct"/>
            <w:tcBorders>
              <w:top w:val="single" w:sz="4" w:space="0" w:color="auto"/>
              <w:left w:val="single" w:sz="6" w:space="0" w:color="000000"/>
              <w:bottom w:val="single" w:sz="6" w:space="0" w:color="000000"/>
              <w:right w:val="single" w:sz="6" w:space="0" w:color="000000"/>
            </w:tcBorders>
          </w:tcPr>
          <w:p w14:paraId="0B1F6C08" w14:textId="77777777" w:rsidR="00013E51" w:rsidRPr="00B06F7A" w:rsidRDefault="00013E51" w:rsidP="00230D72">
            <w:pPr>
              <w:pStyle w:val="TAL"/>
            </w:pPr>
            <w:r>
              <w:t>SharedDataIdList</w:t>
            </w:r>
          </w:p>
        </w:tc>
        <w:tc>
          <w:tcPr>
            <w:tcW w:w="277" w:type="pct"/>
            <w:tcBorders>
              <w:top w:val="single" w:sz="4" w:space="0" w:color="auto"/>
              <w:left w:val="single" w:sz="6" w:space="0" w:color="000000"/>
              <w:bottom w:val="single" w:sz="6" w:space="0" w:color="000000"/>
              <w:right w:val="single" w:sz="6" w:space="0" w:color="000000"/>
            </w:tcBorders>
          </w:tcPr>
          <w:p w14:paraId="4F802D8C" w14:textId="77777777" w:rsidR="00013E51" w:rsidRPr="00B06F7A" w:rsidRDefault="00013E51" w:rsidP="00230D72">
            <w:pPr>
              <w:pStyle w:val="TAC"/>
            </w:pPr>
            <w:r w:rsidRPr="00B06F7A">
              <w:t>M</w:t>
            </w:r>
          </w:p>
        </w:tc>
        <w:tc>
          <w:tcPr>
            <w:tcW w:w="572" w:type="pct"/>
            <w:tcBorders>
              <w:top w:val="single" w:sz="4" w:space="0" w:color="auto"/>
              <w:left w:val="single" w:sz="6" w:space="0" w:color="000000"/>
              <w:bottom w:val="single" w:sz="6" w:space="0" w:color="000000"/>
              <w:right w:val="single" w:sz="6" w:space="0" w:color="000000"/>
            </w:tcBorders>
          </w:tcPr>
          <w:p w14:paraId="03602802" w14:textId="77777777" w:rsidR="00013E51" w:rsidRPr="00B06F7A" w:rsidRDefault="00013E51" w:rsidP="00230D72">
            <w:pPr>
              <w:pStyle w:val="TAL"/>
            </w:pPr>
            <w:r w:rsidRPr="00B06F7A">
              <w:t>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1AEB8788" w14:textId="77777777" w:rsidR="00013E51" w:rsidRPr="00B06F7A" w:rsidRDefault="00013E51" w:rsidP="00230D72">
            <w:pPr>
              <w:pStyle w:val="TAL"/>
            </w:pPr>
            <w:r>
              <w:t>List of shared data IDs</w:t>
            </w:r>
          </w:p>
        </w:tc>
      </w:tr>
      <w:tr w:rsidR="00013E51" w:rsidRPr="000B71E3" w14:paraId="654A254B" w14:textId="77777777" w:rsidTr="00230D72">
        <w:trPr>
          <w:jc w:val="center"/>
        </w:trPr>
        <w:tc>
          <w:tcPr>
            <w:tcW w:w="813" w:type="pct"/>
            <w:tcBorders>
              <w:top w:val="single" w:sz="4" w:space="0" w:color="auto"/>
              <w:left w:val="single" w:sz="6" w:space="0" w:color="000000"/>
              <w:bottom w:val="single" w:sz="6" w:space="0" w:color="000000"/>
              <w:right w:val="single" w:sz="6" w:space="0" w:color="000000"/>
            </w:tcBorders>
            <w:shd w:val="clear" w:color="auto" w:fill="auto"/>
          </w:tcPr>
          <w:p w14:paraId="1EA328B0" w14:textId="77777777" w:rsidR="00013E51" w:rsidRPr="000B71E3" w:rsidRDefault="00013E51" w:rsidP="00230D72">
            <w:pPr>
              <w:pStyle w:val="TAL"/>
            </w:pPr>
            <w:r w:rsidRPr="000B71E3">
              <w:t>supported-features</w:t>
            </w:r>
          </w:p>
        </w:tc>
        <w:tc>
          <w:tcPr>
            <w:tcW w:w="733" w:type="pct"/>
            <w:tcBorders>
              <w:top w:val="single" w:sz="4" w:space="0" w:color="auto"/>
              <w:left w:val="single" w:sz="6" w:space="0" w:color="000000"/>
              <w:bottom w:val="single" w:sz="6" w:space="0" w:color="000000"/>
              <w:right w:val="single" w:sz="6" w:space="0" w:color="000000"/>
            </w:tcBorders>
          </w:tcPr>
          <w:p w14:paraId="745CB2CA" w14:textId="77777777" w:rsidR="00013E51" w:rsidRPr="000B71E3" w:rsidRDefault="00013E51" w:rsidP="00230D72">
            <w:pPr>
              <w:pStyle w:val="TAL"/>
            </w:pPr>
            <w:r w:rsidRPr="000B71E3">
              <w:t>SupportedFeatures</w:t>
            </w:r>
          </w:p>
        </w:tc>
        <w:tc>
          <w:tcPr>
            <w:tcW w:w="277" w:type="pct"/>
            <w:tcBorders>
              <w:top w:val="single" w:sz="4" w:space="0" w:color="auto"/>
              <w:left w:val="single" w:sz="6" w:space="0" w:color="000000"/>
              <w:bottom w:val="single" w:sz="6" w:space="0" w:color="000000"/>
              <w:right w:val="single" w:sz="6" w:space="0" w:color="000000"/>
            </w:tcBorders>
          </w:tcPr>
          <w:p w14:paraId="2343DAD5" w14:textId="77777777" w:rsidR="00013E51" w:rsidRPr="000B71E3" w:rsidRDefault="00013E51" w:rsidP="00230D72">
            <w:pPr>
              <w:pStyle w:val="TAC"/>
            </w:pPr>
            <w:r w:rsidRPr="000B71E3">
              <w:t>O</w:t>
            </w:r>
          </w:p>
        </w:tc>
        <w:tc>
          <w:tcPr>
            <w:tcW w:w="572" w:type="pct"/>
            <w:tcBorders>
              <w:top w:val="single" w:sz="4" w:space="0" w:color="auto"/>
              <w:left w:val="single" w:sz="6" w:space="0" w:color="000000"/>
              <w:bottom w:val="single" w:sz="6" w:space="0" w:color="000000"/>
              <w:right w:val="single" w:sz="6" w:space="0" w:color="000000"/>
            </w:tcBorders>
          </w:tcPr>
          <w:p w14:paraId="7D2EE322" w14:textId="77777777" w:rsidR="00013E51" w:rsidRPr="000B71E3" w:rsidRDefault="00013E51" w:rsidP="00230D72">
            <w:pPr>
              <w:pStyle w:val="TAL"/>
            </w:pPr>
            <w:r w:rsidRPr="000B71E3">
              <w:t>0..1</w:t>
            </w:r>
          </w:p>
        </w:tc>
        <w:tc>
          <w:tcPr>
            <w:tcW w:w="260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CC93AE" w14:textId="77777777" w:rsidR="00013E51" w:rsidRPr="000B71E3" w:rsidRDefault="00013E51" w:rsidP="00230D72">
            <w:pPr>
              <w:pStyle w:val="TAL"/>
            </w:pPr>
            <w:r w:rsidRPr="000B71E3">
              <w:t xml:space="preserve">see 3GPP TS 29.500 [4] </w:t>
            </w:r>
            <w:r>
              <w:t>clause</w:t>
            </w:r>
            <w:r w:rsidRPr="000B71E3">
              <w:t xml:space="preserve"> 6.6</w:t>
            </w:r>
          </w:p>
        </w:tc>
      </w:tr>
    </w:tbl>
    <w:p w14:paraId="68859917" w14:textId="77777777" w:rsidR="00013E51" w:rsidRPr="00690A26" w:rsidRDefault="00013E51" w:rsidP="00013E51"/>
    <w:p w14:paraId="684F084E" w14:textId="3C4AC3D4" w:rsidR="00013E51" w:rsidRPr="00690A26" w:rsidRDefault="00013E51" w:rsidP="00013E51">
      <w:r w:rsidRPr="00690A26">
        <w:t>This method shall support the request data structures specified in table 6.1.3.</w:t>
      </w:r>
      <w:r>
        <w:t>7</w:t>
      </w:r>
      <w:r w:rsidRPr="00690A26">
        <w:t>.3.1-2 and the response data structures and response codes specified in table 6.1.3.</w:t>
      </w:r>
      <w:r>
        <w:t>7</w:t>
      </w:r>
      <w:r w:rsidRPr="00690A26">
        <w:t>.3.1-3.</w:t>
      </w:r>
    </w:p>
    <w:p w14:paraId="3AFE8954" w14:textId="6F5DA37A" w:rsidR="00013E51" w:rsidRPr="00690A26" w:rsidRDefault="00013E51" w:rsidP="00013E51">
      <w:pPr>
        <w:pStyle w:val="TH"/>
      </w:pPr>
      <w:r w:rsidRPr="00690A26">
        <w:t>Table 6.1.3.</w:t>
      </w:r>
      <w:r>
        <w:t>7</w:t>
      </w:r>
      <w:r w:rsidRPr="00690A26">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013E51" w:rsidRPr="00690A26" w14:paraId="41C976C1" w14:textId="77777777" w:rsidTr="00230D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7320F" w14:textId="77777777" w:rsidR="00013E51" w:rsidRPr="00690A26" w:rsidRDefault="00013E51" w:rsidP="00230D72">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2D783B6C" w14:textId="77777777" w:rsidR="00013E51" w:rsidRPr="00690A26" w:rsidRDefault="00013E51" w:rsidP="00230D72">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788C6D21" w14:textId="77777777" w:rsidR="00013E51" w:rsidRPr="00690A26" w:rsidRDefault="00013E51" w:rsidP="00230D72">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3E439575" w14:textId="77777777" w:rsidR="00013E51" w:rsidRPr="00690A26" w:rsidRDefault="00013E51" w:rsidP="00230D72">
            <w:pPr>
              <w:pStyle w:val="TAH"/>
            </w:pPr>
            <w:r w:rsidRPr="00690A26">
              <w:t>Description</w:t>
            </w:r>
          </w:p>
        </w:tc>
      </w:tr>
      <w:tr w:rsidR="00013E51" w:rsidRPr="00690A26" w14:paraId="5C134531" w14:textId="77777777" w:rsidTr="00230D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DDAE5D" w14:textId="77777777" w:rsidR="00013E51" w:rsidRPr="00690A26" w:rsidRDefault="00013E51" w:rsidP="00230D72">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B772757" w14:textId="77777777" w:rsidR="00013E51" w:rsidRPr="00690A26" w:rsidRDefault="00013E51" w:rsidP="00230D72">
            <w:pPr>
              <w:pStyle w:val="TAC"/>
            </w:pPr>
          </w:p>
        </w:tc>
        <w:tc>
          <w:tcPr>
            <w:tcW w:w="3331" w:type="dxa"/>
            <w:tcBorders>
              <w:top w:val="single" w:sz="4" w:space="0" w:color="auto"/>
              <w:left w:val="single" w:sz="6" w:space="0" w:color="000000"/>
              <w:bottom w:val="single" w:sz="6" w:space="0" w:color="000000"/>
              <w:right w:val="single" w:sz="6" w:space="0" w:color="000000"/>
            </w:tcBorders>
          </w:tcPr>
          <w:p w14:paraId="452CEA41" w14:textId="77777777" w:rsidR="00013E51" w:rsidRPr="00690A26" w:rsidRDefault="00013E51" w:rsidP="00230D72">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7239B8C" w14:textId="77777777" w:rsidR="00013E51" w:rsidRPr="00690A26" w:rsidRDefault="00013E51" w:rsidP="00230D72">
            <w:pPr>
              <w:pStyle w:val="TAL"/>
            </w:pPr>
          </w:p>
        </w:tc>
      </w:tr>
    </w:tbl>
    <w:p w14:paraId="6A5241E3" w14:textId="77777777" w:rsidR="00013E51" w:rsidRPr="00690A26" w:rsidRDefault="00013E51" w:rsidP="00013E51"/>
    <w:p w14:paraId="70B6A08A" w14:textId="56EF8584" w:rsidR="00013E51" w:rsidRPr="00690A26" w:rsidRDefault="00013E51" w:rsidP="00013E51">
      <w:pPr>
        <w:pStyle w:val="TH"/>
      </w:pPr>
      <w:r w:rsidRPr="00690A26">
        <w:t>Table 6.1.3.</w:t>
      </w:r>
      <w:r>
        <w:t>7</w:t>
      </w:r>
      <w:r w:rsidRPr="00690A26">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04"/>
        <w:gridCol w:w="508"/>
        <w:gridCol w:w="1234"/>
        <w:gridCol w:w="1945"/>
        <w:gridCol w:w="4184"/>
      </w:tblGrid>
      <w:tr w:rsidR="00013E51" w:rsidRPr="00690A26" w14:paraId="0FCA567F" w14:textId="77777777" w:rsidTr="00230D72">
        <w:trPr>
          <w:jc w:val="center"/>
        </w:trPr>
        <w:tc>
          <w:tcPr>
            <w:tcW w:w="974" w:type="pct"/>
            <w:tcBorders>
              <w:top w:val="single" w:sz="4" w:space="0" w:color="auto"/>
              <w:left w:val="single" w:sz="4" w:space="0" w:color="auto"/>
              <w:bottom w:val="single" w:sz="4" w:space="0" w:color="auto"/>
              <w:right w:val="single" w:sz="4" w:space="0" w:color="auto"/>
            </w:tcBorders>
            <w:shd w:val="clear" w:color="auto" w:fill="C0C0C0"/>
          </w:tcPr>
          <w:p w14:paraId="2939D0BC" w14:textId="77777777" w:rsidR="00013E51" w:rsidRPr="00690A26" w:rsidRDefault="00013E51" w:rsidP="00230D72">
            <w:pPr>
              <w:pStyle w:val="TAH"/>
            </w:pPr>
            <w:r w:rsidRPr="00690A26">
              <w:t>Data type</w:t>
            </w:r>
          </w:p>
        </w:tc>
        <w:tc>
          <w:tcPr>
            <w:tcW w:w="260" w:type="pct"/>
            <w:tcBorders>
              <w:top w:val="single" w:sz="4" w:space="0" w:color="auto"/>
              <w:left w:val="single" w:sz="4" w:space="0" w:color="auto"/>
              <w:bottom w:val="single" w:sz="4" w:space="0" w:color="auto"/>
              <w:right w:val="single" w:sz="4" w:space="0" w:color="auto"/>
            </w:tcBorders>
            <w:shd w:val="clear" w:color="auto" w:fill="C0C0C0"/>
          </w:tcPr>
          <w:p w14:paraId="2A0986DA" w14:textId="77777777" w:rsidR="00013E51" w:rsidRPr="00690A26" w:rsidRDefault="00013E51" w:rsidP="00230D72">
            <w:pPr>
              <w:pStyle w:val="TAH"/>
            </w:pPr>
            <w:r w:rsidRPr="00690A26">
              <w:t>P</w:t>
            </w:r>
          </w:p>
        </w:tc>
        <w:tc>
          <w:tcPr>
            <w:tcW w:w="631" w:type="pct"/>
            <w:tcBorders>
              <w:top w:val="single" w:sz="4" w:space="0" w:color="auto"/>
              <w:left w:val="single" w:sz="4" w:space="0" w:color="auto"/>
              <w:bottom w:val="single" w:sz="4" w:space="0" w:color="auto"/>
              <w:right w:val="single" w:sz="4" w:space="0" w:color="auto"/>
            </w:tcBorders>
            <w:shd w:val="clear" w:color="auto" w:fill="C0C0C0"/>
          </w:tcPr>
          <w:p w14:paraId="4A8728C5" w14:textId="77777777" w:rsidR="00013E51" w:rsidRPr="00690A26" w:rsidRDefault="00013E51" w:rsidP="00230D72">
            <w:pPr>
              <w:pStyle w:val="TAH"/>
            </w:pPr>
            <w:r w:rsidRPr="00690A26">
              <w:t>Cardinality</w:t>
            </w:r>
          </w:p>
        </w:tc>
        <w:tc>
          <w:tcPr>
            <w:tcW w:w="995" w:type="pct"/>
            <w:tcBorders>
              <w:top w:val="single" w:sz="4" w:space="0" w:color="auto"/>
              <w:left w:val="single" w:sz="4" w:space="0" w:color="auto"/>
              <w:bottom w:val="single" w:sz="4" w:space="0" w:color="auto"/>
              <w:right w:val="single" w:sz="4" w:space="0" w:color="auto"/>
            </w:tcBorders>
            <w:shd w:val="clear" w:color="auto" w:fill="C0C0C0"/>
          </w:tcPr>
          <w:p w14:paraId="3E33E3A9" w14:textId="77777777" w:rsidR="00013E51" w:rsidRPr="00690A26" w:rsidRDefault="00013E51" w:rsidP="00230D72">
            <w:pPr>
              <w:pStyle w:val="TAH"/>
            </w:pPr>
            <w:r w:rsidRPr="00690A26">
              <w:t>Response</w:t>
            </w:r>
          </w:p>
          <w:p w14:paraId="67B198EB" w14:textId="77777777" w:rsidR="00013E51" w:rsidRPr="00690A26" w:rsidRDefault="00013E51" w:rsidP="00230D72">
            <w:pPr>
              <w:pStyle w:val="TAH"/>
            </w:pPr>
            <w:r w:rsidRPr="00690A26">
              <w:t>codes</w:t>
            </w:r>
          </w:p>
        </w:tc>
        <w:tc>
          <w:tcPr>
            <w:tcW w:w="2140" w:type="pct"/>
            <w:tcBorders>
              <w:top w:val="single" w:sz="4" w:space="0" w:color="auto"/>
              <w:left w:val="single" w:sz="4" w:space="0" w:color="auto"/>
              <w:bottom w:val="single" w:sz="4" w:space="0" w:color="auto"/>
              <w:right w:val="single" w:sz="4" w:space="0" w:color="auto"/>
            </w:tcBorders>
            <w:shd w:val="clear" w:color="auto" w:fill="C0C0C0"/>
          </w:tcPr>
          <w:p w14:paraId="23445700" w14:textId="77777777" w:rsidR="00013E51" w:rsidRPr="00690A26" w:rsidRDefault="00013E51" w:rsidP="00230D72">
            <w:pPr>
              <w:pStyle w:val="TAH"/>
            </w:pPr>
            <w:r w:rsidRPr="00690A26">
              <w:t>Description</w:t>
            </w:r>
          </w:p>
        </w:tc>
      </w:tr>
      <w:tr w:rsidR="00013E51" w:rsidRPr="00690A26" w14:paraId="056BE26F"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60650227" w14:textId="77777777" w:rsidR="00013E51" w:rsidRPr="00690A26" w:rsidRDefault="00013E51" w:rsidP="00230D72">
            <w:pPr>
              <w:pStyle w:val="TAL"/>
            </w:pPr>
            <w:r w:rsidRPr="00B06F7A">
              <w:t>array(SharedData)</w:t>
            </w:r>
          </w:p>
        </w:tc>
        <w:tc>
          <w:tcPr>
            <w:tcW w:w="260" w:type="pct"/>
            <w:tcBorders>
              <w:top w:val="single" w:sz="4" w:space="0" w:color="auto"/>
              <w:left w:val="single" w:sz="6" w:space="0" w:color="000000"/>
              <w:bottom w:val="single" w:sz="4" w:space="0" w:color="auto"/>
              <w:right w:val="single" w:sz="6" w:space="0" w:color="000000"/>
            </w:tcBorders>
          </w:tcPr>
          <w:p w14:paraId="1E107EF7" w14:textId="77777777" w:rsidR="00013E51" w:rsidRPr="00690A26" w:rsidRDefault="00013E51" w:rsidP="00230D72">
            <w:pPr>
              <w:pStyle w:val="TAC"/>
            </w:pPr>
            <w:r w:rsidRPr="00B06F7A">
              <w:t>M</w:t>
            </w:r>
          </w:p>
        </w:tc>
        <w:tc>
          <w:tcPr>
            <w:tcW w:w="631" w:type="pct"/>
            <w:tcBorders>
              <w:top w:val="single" w:sz="4" w:space="0" w:color="auto"/>
              <w:left w:val="single" w:sz="6" w:space="0" w:color="000000"/>
              <w:bottom w:val="single" w:sz="4" w:space="0" w:color="auto"/>
              <w:right w:val="single" w:sz="6" w:space="0" w:color="000000"/>
            </w:tcBorders>
          </w:tcPr>
          <w:p w14:paraId="79E399AD" w14:textId="77777777" w:rsidR="00013E51" w:rsidRPr="00690A26" w:rsidRDefault="00013E51" w:rsidP="00230D72">
            <w:pPr>
              <w:pStyle w:val="TAL"/>
            </w:pPr>
            <w:r>
              <w:t>0</w:t>
            </w:r>
            <w:r w:rsidRPr="00B06F7A">
              <w:t>..N</w:t>
            </w:r>
          </w:p>
        </w:tc>
        <w:tc>
          <w:tcPr>
            <w:tcW w:w="995" w:type="pct"/>
            <w:tcBorders>
              <w:top w:val="single" w:sz="4" w:space="0" w:color="auto"/>
              <w:left w:val="single" w:sz="6" w:space="0" w:color="000000"/>
              <w:bottom w:val="single" w:sz="4" w:space="0" w:color="auto"/>
              <w:right w:val="single" w:sz="6" w:space="0" w:color="000000"/>
            </w:tcBorders>
          </w:tcPr>
          <w:p w14:paraId="2B8B7AC9" w14:textId="77777777" w:rsidR="00013E51" w:rsidRPr="00690A26" w:rsidRDefault="00013E51" w:rsidP="00230D72">
            <w:pPr>
              <w:pStyle w:val="TAL"/>
            </w:pPr>
            <w:r w:rsidRPr="00B06F7A">
              <w:t>200 OK</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20F22B17" w14:textId="77777777" w:rsidR="00013E51" w:rsidRPr="00690A26" w:rsidRDefault="00013E51" w:rsidP="00230D72">
            <w:pPr>
              <w:pStyle w:val="TAL"/>
              <w:rPr>
                <w:rFonts w:cs="Arial"/>
                <w:szCs w:val="18"/>
                <w:lang w:val="en-US"/>
              </w:rPr>
            </w:pPr>
            <w:r w:rsidRPr="00B06F7A">
              <w:t>Upon success, a response body containing a</w:t>
            </w:r>
            <w:r w:rsidRPr="00B06F7A">
              <w:rPr>
                <w:rFonts w:cs="Arial"/>
                <w:szCs w:val="18"/>
              </w:rPr>
              <w:t xml:space="preserve"> list of SharedData</w:t>
            </w:r>
            <w:r w:rsidRPr="00B06F7A">
              <w:t xml:space="preserve"> shall be returned.</w:t>
            </w:r>
          </w:p>
        </w:tc>
      </w:tr>
      <w:tr w:rsidR="00013E51" w:rsidRPr="00690A26" w14:paraId="42C1B249" w14:textId="77777777" w:rsidTr="00230D72">
        <w:trPr>
          <w:jc w:val="center"/>
        </w:trPr>
        <w:tc>
          <w:tcPr>
            <w:tcW w:w="974" w:type="pct"/>
            <w:tcBorders>
              <w:top w:val="single" w:sz="4" w:space="0" w:color="auto"/>
              <w:left w:val="single" w:sz="6" w:space="0" w:color="000000"/>
              <w:bottom w:val="single" w:sz="4" w:space="0" w:color="auto"/>
              <w:right w:val="single" w:sz="6" w:space="0" w:color="000000"/>
            </w:tcBorders>
            <w:shd w:val="clear" w:color="auto" w:fill="auto"/>
          </w:tcPr>
          <w:p w14:paraId="16DA5DF8" w14:textId="77777777" w:rsidR="00013E51" w:rsidRPr="00690A26" w:rsidRDefault="00013E51" w:rsidP="00230D72">
            <w:pPr>
              <w:pStyle w:val="TAL"/>
            </w:pPr>
            <w:r w:rsidRPr="00B06F7A">
              <w:t>ProblemDetails</w:t>
            </w:r>
          </w:p>
        </w:tc>
        <w:tc>
          <w:tcPr>
            <w:tcW w:w="260" w:type="pct"/>
            <w:tcBorders>
              <w:top w:val="single" w:sz="4" w:space="0" w:color="auto"/>
              <w:left w:val="single" w:sz="6" w:space="0" w:color="000000"/>
              <w:bottom w:val="single" w:sz="4" w:space="0" w:color="auto"/>
              <w:right w:val="single" w:sz="6" w:space="0" w:color="000000"/>
            </w:tcBorders>
          </w:tcPr>
          <w:p w14:paraId="5253BBEC" w14:textId="77777777" w:rsidR="00013E51" w:rsidRPr="00690A26" w:rsidRDefault="00013E51" w:rsidP="00230D72">
            <w:pPr>
              <w:pStyle w:val="TAC"/>
            </w:pPr>
            <w:r w:rsidRPr="00B06F7A">
              <w:t>O</w:t>
            </w:r>
          </w:p>
        </w:tc>
        <w:tc>
          <w:tcPr>
            <w:tcW w:w="631" w:type="pct"/>
            <w:tcBorders>
              <w:top w:val="single" w:sz="4" w:space="0" w:color="auto"/>
              <w:left w:val="single" w:sz="6" w:space="0" w:color="000000"/>
              <w:bottom w:val="single" w:sz="4" w:space="0" w:color="auto"/>
              <w:right w:val="single" w:sz="6" w:space="0" w:color="000000"/>
            </w:tcBorders>
          </w:tcPr>
          <w:p w14:paraId="715D3BDA" w14:textId="77777777" w:rsidR="00013E51" w:rsidRPr="00690A26" w:rsidRDefault="00013E51" w:rsidP="00230D72">
            <w:pPr>
              <w:pStyle w:val="TAL"/>
            </w:pPr>
            <w:r w:rsidRPr="00B06F7A">
              <w:t>0..1</w:t>
            </w:r>
          </w:p>
        </w:tc>
        <w:tc>
          <w:tcPr>
            <w:tcW w:w="995" w:type="pct"/>
            <w:tcBorders>
              <w:top w:val="single" w:sz="4" w:space="0" w:color="auto"/>
              <w:left w:val="single" w:sz="6" w:space="0" w:color="000000"/>
              <w:bottom w:val="single" w:sz="4" w:space="0" w:color="auto"/>
              <w:right w:val="single" w:sz="6" w:space="0" w:color="000000"/>
            </w:tcBorders>
          </w:tcPr>
          <w:p w14:paraId="20CE0259" w14:textId="77777777" w:rsidR="00013E51" w:rsidRPr="00690A26" w:rsidRDefault="00013E51" w:rsidP="00230D72">
            <w:pPr>
              <w:pStyle w:val="TAL"/>
            </w:pPr>
            <w:r w:rsidRPr="00B06F7A">
              <w:t>404 Not Found</w:t>
            </w:r>
          </w:p>
        </w:tc>
        <w:tc>
          <w:tcPr>
            <w:tcW w:w="2140" w:type="pct"/>
            <w:tcBorders>
              <w:top w:val="single" w:sz="4" w:space="0" w:color="auto"/>
              <w:left w:val="single" w:sz="6" w:space="0" w:color="000000"/>
              <w:bottom w:val="single" w:sz="4" w:space="0" w:color="auto"/>
              <w:right w:val="single" w:sz="6" w:space="0" w:color="000000"/>
            </w:tcBorders>
            <w:shd w:val="clear" w:color="auto" w:fill="auto"/>
          </w:tcPr>
          <w:p w14:paraId="1A3CD665" w14:textId="77777777" w:rsidR="00013E51" w:rsidRPr="00B06F7A" w:rsidRDefault="00013E51" w:rsidP="00230D72">
            <w:pPr>
              <w:pStyle w:val="TAL"/>
            </w:pPr>
            <w:r w:rsidRPr="00B06F7A">
              <w:t>The "cause" attribute may be used to indicate one of the following application errors:</w:t>
            </w:r>
          </w:p>
          <w:p w14:paraId="2AF98DCD" w14:textId="77777777" w:rsidR="00013E51" w:rsidRPr="00690A26" w:rsidRDefault="00013E51" w:rsidP="00230D72">
            <w:pPr>
              <w:pStyle w:val="TAL"/>
              <w:rPr>
                <w:rFonts w:cs="Arial"/>
                <w:szCs w:val="18"/>
                <w:lang w:val="en-US"/>
              </w:rPr>
            </w:pPr>
            <w:r w:rsidRPr="00B06F7A">
              <w:t xml:space="preserve">- </w:t>
            </w:r>
            <w:r>
              <w:t>SHARED_</w:t>
            </w:r>
            <w:r w:rsidRPr="00B06F7A">
              <w:t>DATA_NOT_</w:t>
            </w:r>
            <w:r>
              <w:t>CONFIGURED</w:t>
            </w:r>
          </w:p>
        </w:tc>
      </w:tr>
      <w:tr w:rsidR="00013E51" w:rsidRPr="00690A26" w14:paraId="33E91735" w14:textId="77777777" w:rsidTr="00230D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E178EF" w14:textId="77777777" w:rsidR="00013E51" w:rsidRPr="00690A26" w:rsidRDefault="00013E51" w:rsidP="00230D72">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2C1071" w14:textId="77777777" w:rsidR="00013E51" w:rsidRDefault="00013E51" w:rsidP="00013E51"/>
    <w:p w14:paraId="79F1CFFC" w14:textId="77777777" w:rsidR="00A16735" w:rsidRPr="00690A26" w:rsidRDefault="00A16735" w:rsidP="006F4E24">
      <w:pPr>
        <w:pStyle w:val="Heading3"/>
      </w:pPr>
      <w:bookmarkStart w:id="711" w:name="_Toc175487339"/>
      <w:r w:rsidRPr="00690A26">
        <w:t>6.1.4</w:t>
      </w:r>
      <w:r w:rsidRPr="00690A26">
        <w:tab/>
        <w:t>Custom Operations without associated resources</w:t>
      </w:r>
      <w:bookmarkEnd w:id="699"/>
      <w:bookmarkEnd w:id="700"/>
      <w:bookmarkEnd w:id="701"/>
      <w:bookmarkEnd w:id="702"/>
      <w:bookmarkEnd w:id="703"/>
      <w:bookmarkEnd w:id="711"/>
    </w:p>
    <w:p w14:paraId="4CC4F3C0" w14:textId="77777777" w:rsidR="00A16735" w:rsidRPr="00690A26" w:rsidRDefault="00A16735" w:rsidP="00A16735">
      <w:r w:rsidRPr="00690A26">
        <w:t>There are no custom operations defined without any associated resources for the Nnrf_NFManagement service in this release of the specification.</w:t>
      </w:r>
    </w:p>
    <w:p w14:paraId="3AC7FAAC" w14:textId="77777777" w:rsidR="00A16735" w:rsidRPr="00690A26" w:rsidRDefault="00A16735" w:rsidP="006F4E24">
      <w:pPr>
        <w:pStyle w:val="Heading3"/>
      </w:pPr>
      <w:bookmarkStart w:id="712" w:name="_Toc24937644"/>
      <w:bookmarkStart w:id="713" w:name="_Toc33962459"/>
      <w:bookmarkStart w:id="714" w:name="_Toc42883221"/>
      <w:bookmarkStart w:id="715" w:name="_Toc49733089"/>
      <w:bookmarkStart w:id="716" w:name="_Toc56690714"/>
      <w:bookmarkStart w:id="717" w:name="_Toc175487340"/>
      <w:r w:rsidRPr="00690A26">
        <w:t>6.1.5</w:t>
      </w:r>
      <w:r w:rsidRPr="00690A26">
        <w:tab/>
        <w:t>Notifications</w:t>
      </w:r>
      <w:bookmarkEnd w:id="712"/>
      <w:bookmarkEnd w:id="713"/>
      <w:bookmarkEnd w:id="714"/>
      <w:bookmarkEnd w:id="715"/>
      <w:bookmarkEnd w:id="716"/>
      <w:bookmarkEnd w:id="717"/>
    </w:p>
    <w:p w14:paraId="24E85DDF" w14:textId="77777777" w:rsidR="00A16735" w:rsidRPr="00690A26" w:rsidRDefault="00A16735" w:rsidP="006F4E24">
      <w:pPr>
        <w:pStyle w:val="Heading4"/>
      </w:pPr>
      <w:bookmarkStart w:id="718" w:name="_Toc24937645"/>
      <w:bookmarkStart w:id="719" w:name="_Toc33962460"/>
      <w:bookmarkStart w:id="720" w:name="_Toc42883222"/>
      <w:bookmarkStart w:id="721" w:name="_Toc49733090"/>
      <w:bookmarkStart w:id="722" w:name="_Toc56690715"/>
      <w:bookmarkStart w:id="723" w:name="_Toc175487341"/>
      <w:r w:rsidRPr="00690A26">
        <w:t>6.1.5.1</w:t>
      </w:r>
      <w:r w:rsidRPr="00690A26">
        <w:tab/>
        <w:t>General</w:t>
      </w:r>
      <w:bookmarkEnd w:id="718"/>
      <w:bookmarkEnd w:id="719"/>
      <w:bookmarkEnd w:id="720"/>
      <w:bookmarkEnd w:id="721"/>
      <w:bookmarkEnd w:id="722"/>
      <w:bookmarkEnd w:id="723"/>
    </w:p>
    <w:p w14:paraId="0165EF22" w14:textId="77777777" w:rsidR="00A16735" w:rsidRPr="00690A26" w:rsidRDefault="00A16735" w:rsidP="00A16735">
      <w:r w:rsidRPr="00690A26">
        <w:t>This clause specifies the notifications provided by the Nnrf_NFManagement service.</w:t>
      </w:r>
    </w:p>
    <w:p w14:paraId="3E93AAE4" w14:textId="77777777" w:rsidR="00A16735" w:rsidRPr="00690A26" w:rsidRDefault="00A16735" w:rsidP="00A16735">
      <w:r w:rsidRPr="00690A26">
        <w:t>The delivery of notifications shall be supported as specified in clause 6.2 of 3GPP TS 29.500 [4] for Server-initiated communication.</w:t>
      </w:r>
    </w:p>
    <w:p w14:paraId="420FC7DE" w14:textId="77777777" w:rsidR="00A16735" w:rsidRPr="00690A26" w:rsidRDefault="00A16735" w:rsidP="00A16735">
      <w:pPr>
        <w:pStyle w:val="TH"/>
      </w:pPr>
      <w:r w:rsidRPr="00690A26">
        <w:t>Table 6.1.5.1-1: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A16735" w:rsidRPr="00690A26" w14:paraId="68A1FE94" w14:textId="77777777" w:rsidTr="000655E8">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73692F" w14:textId="77777777" w:rsidR="00A16735" w:rsidRPr="00690A26" w:rsidRDefault="00A16735" w:rsidP="000655E8">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973299" w14:textId="77777777" w:rsidR="00A16735" w:rsidRPr="00690A26" w:rsidRDefault="00A16735" w:rsidP="000655E8">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37D019B" w14:textId="77777777" w:rsidR="00A16735" w:rsidRPr="00690A26" w:rsidRDefault="00A16735" w:rsidP="000655E8">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B371F8" w14:textId="77777777" w:rsidR="00A16735" w:rsidRPr="00690A26" w:rsidRDefault="00A16735" w:rsidP="000655E8">
            <w:pPr>
              <w:pStyle w:val="TAH"/>
            </w:pPr>
            <w:r w:rsidRPr="00690A26">
              <w:t>Description</w:t>
            </w:r>
          </w:p>
          <w:p w14:paraId="68282F0D" w14:textId="77777777" w:rsidR="00A16735" w:rsidRPr="00690A26" w:rsidRDefault="00A16735" w:rsidP="000655E8">
            <w:pPr>
              <w:pStyle w:val="TAH"/>
            </w:pPr>
            <w:r w:rsidRPr="00690A26">
              <w:t>(service operation)</w:t>
            </w:r>
          </w:p>
        </w:tc>
      </w:tr>
      <w:tr w:rsidR="00A16735" w:rsidRPr="00690A26" w14:paraId="37327109" w14:textId="77777777" w:rsidTr="000655E8">
        <w:trPr>
          <w:jc w:val="center"/>
        </w:trPr>
        <w:tc>
          <w:tcPr>
            <w:tcW w:w="705" w:type="pct"/>
            <w:tcBorders>
              <w:left w:val="single" w:sz="4" w:space="0" w:color="auto"/>
              <w:right w:val="single" w:sz="4" w:space="0" w:color="auto"/>
            </w:tcBorders>
            <w:vAlign w:val="center"/>
          </w:tcPr>
          <w:p w14:paraId="29B07372" w14:textId="77777777" w:rsidR="00A16735" w:rsidRPr="00690A26" w:rsidRDefault="00A16735" w:rsidP="000655E8">
            <w:pPr>
              <w:pStyle w:val="TAC"/>
              <w:rPr>
                <w:lang w:val="en-US"/>
              </w:rPr>
            </w:pPr>
            <w:r w:rsidRPr="00690A26">
              <w:rPr>
                <w:lang w:val="en-US"/>
              </w:rPr>
              <w:t>NF Instance Status Notification</w:t>
            </w:r>
          </w:p>
        </w:tc>
        <w:tc>
          <w:tcPr>
            <w:tcW w:w="2871" w:type="pct"/>
            <w:tcBorders>
              <w:left w:val="single" w:sz="4" w:space="0" w:color="auto"/>
              <w:right w:val="single" w:sz="4" w:space="0" w:color="auto"/>
            </w:tcBorders>
            <w:vAlign w:val="center"/>
          </w:tcPr>
          <w:p w14:paraId="7149A3AB" w14:textId="77777777" w:rsidR="00A16735" w:rsidRPr="00690A26" w:rsidRDefault="00A16735" w:rsidP="000655E8">
            <w:pPr>
              <w:pStyle w:val="TAL"/>
              <w:rPr>
                <w:lang w:val="en-US"/>
              </w:rPr>
            </w:pPr>
            <w:r w:rsidRPr="00690A26">
              <w:rPr>
                <w:lang w:val="en-US"/>
              </w:rPr>
              <w:t>{nfStatusNotificationUri}</w:t>
            </w:r>
          </w:p>
          <w:p w14:paraId="3118CD5C" w14:textId="77777777" w:rsidR="00A16735" w:rsidRPr="00690A26" w:rsidDel="005E0502" w:rsidRDefault="00A16735" w:rsidP="000655E8">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1F8B0E2D" w14:textId="77777777" w:rsidR="00A16735" w:rsidRPr="00690A26" w:rsidRDefault="00A16735" w:rsidP="000655E8">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4ABA053" w14:textId="77777777" w:rsidR="00A16735" w:rsidRPr="00690A26" w:rsidRDefault="00A16735" w:rsidP="000655E8">
            <w:pPr>
              <w:pStyle w:val="TAL"/>
              <w:rPr>
                <w:lang w:val="en-US"/>
              </w:rPr>
            </w:pPr>
            <w:r w:rsidRPr="00690A26">
              <w:rPr>
                <w:lang w:val="en-US"/>
              </w:rPr>
              <w:t xml:space="preserve">Notify about registrations / deregistrations or profile changes of NF Instances </w:t>
            </w:r>
          </w:p>
        </w:tc>
      </w:tr>
    </w:tbl>
    <w:p w14:paraId="25273ACA" w14:textId="77777777" w:rsidR="00A16735" w:rsidRPr="00690A26" w:rsidRDefault="00A16735" w:rsidP="00A16735"/>
    <w:p w14:paraId="6D072D06" w14:textId="77777777" w:rsidR="00A16735" w:rsidRPr="00690A26" w:rsidRDefault="00A16735" w:rsidP="006F4E24">
      <w:pPr>
        <w:pStyle w:val="Heading4"/>
      </w:pPr>
      <w:bookmarkStart w:id="724" w:name="_Toc24937646"/>
      <w:bookmarkStart w:id="725" w:name="_Toc33962461"/>
      <w:bookmarkStart w:id="726" w:name="_Toc42883223"/>
      <w:bookmarkStart w:id="727" w:name="_Toc49733091"/>
      <w:bookmarkStart w:id="728" w:name="_Toc56690716"/>
      <w:bookmarkStart w:id="729" w:name="_Toc175487342"/>
      <w:r w:rsidRPr="00690A26">
        <w:t>6.1.5.2</w:t>
      </w:r>
      <w:r w:rsidRPr="00690A26">
        <w:tab/>
        <w:t>NF Instance Status Notification</w:t>
      </w:r>
      <w:bookmarkEnd w:id="724"/>
      <w:bookmarkEnd w:id="725"/>
      <w:bookmarkEnd w:id="726"/>
      <w:bookmarkEnd w:id="727"/>
      <w:bookmarkEnd w:id="728"/>
      <w:bookmarkEnd w:id="729"/>
    </w:p>
    <w:p w14:paraId="4757309F" w14:textId="77777777" w:rsidR="00A16735" w:rsidRPr="00690A26" w:rsidRDefault="00A16735" w:rsidP="006F4E24">
      <w:pPr>
        <w:pStyle w:val="Heading5"/>
      </w:pPr>
      <w:bookmarkStart w:id="730" w:name="_Toc24937647"/>
      <w:bookmarkStart w:id="731" w:name="_Toc33962462"/>
      <w:bookmarkStart w:id="732" w:name="_Toc42883224"/>
      <w:bookmarkStart w:id="733" w:name="_Toc49733092"/>
      <w:bookmarkStart w:id="734" w:name="_Toc56690717"/>
      <w:bookmarkStart w:id="735" w:name="_Toc175487343"/>
      <w:r w:rsidRPr="00690A26">
        <w:t>6.1.5.2.1</w:t>
      </w:r>
      <w:r w:rsidRPr="00690A26">
        <w:tab/>
        <w:t>Description</w:t>
      </w:r>
      <w:bookmarkEnd w:id="730"/>
      <w:bookmarkEnd w:id="731"/>
      <w:bookmarkEnd w:id="732"/>
      <w:bookmarkEnd w:id="733"/>
      <w:bookmarkEnd w:id="734"/>
      <w:bookmarkEnd w:id="735"/>
    </w:p>
    <w:p w14:paraId="76F11DE6" w14:textId="77777777" w:rsidR="00A16735" w:rsidRPr="00690A26" w:rsidRDefault="00A16735" w:rsidP="00A16735">
      <w:r w:rsidRPr="00690A26">
        <w:t>The NF Service Consumer provides a callback URI for getting notified about NF Instances status events, the NRF shall notify the NF Service Consumer, when the conditions specified in the subscription are met.</w:t>
      </w:r>
    </w:p>
    <w:p w14:paraId="1B14EE1A" w14:textId="77777777" w:rsidR="00A16735" w:rsidRPr="00690A26" w:rsidRDefault="00A16735" w:rsidP="006F4E24">
      <w:pPr>
        <w:pStyle w:val="Heading5"/>
      </w:pPr>
      <w:bookmarkStart w:id="736" w:name="_Toc24937648"/>
      <w:bookmarkStart w:id="737" w:name="_Toc33962463"/>
      <w:bookmarkStart w:id="738" w:name="_Toc42883225"/>
      <w:bookmarkStart w:id="739" w:name="_Toc49733093"/>
      <w:bookmarkStart w:id="740" w:name="_Toc56690718"/>
      <w:bookmarkStart w:id="741" w:name="_Toc175487344"/>
      <w:r w:rsidRPr="00690A26">
        <w:t>6.1.5.2.2</w:t>
      </w:r>
      <w:r w:rsidRPr="00690A26">
        <w:tab/>
        <w:t>Notification Definition</w:t>
      </w:r>
      <w:bookmarkEnd w:id="736"/>
      <w:bookmarkEnd w:id="737"/>
      <w:bookmarkEnd w:id="738"/>
      <w:bookmarkEnd w:id="739"/>
      <w:bookmarkEnd w:id="740"/>
      <w:bookmarkEnd w:id="741"/>
    </w:p>
    <w:p w14:paraId="0CFF2481" w14:textId="77777777" w:rsidR="00A16735" w:rsidRPr="00690A26" w:rsidRDefault="00A16735" w:rsidP="00A16735">
      <w:r w:rsidRPr="00690A26">
        <w:t>The POST method shall be used for NF Instance Status notification and the URI shall be the callback reference provided by the NF Service Consumer during the subscription to this notification.</w:t>
      </w:r>
    </w:p>
    <w:p w14:paraId="33282029" w14:textId="77777777" w:rsidR="00A16735" w:rsidRPr="00690A26" w:rsidRDefault="00A16735" w:rsidP="00A16735">
      <w:r w:rsidRPr="00690A26">
        <w:t xml:space="preserve">Resource URI: </w:t>
      </w:r>
      <w:r w:rsidRPr="00690A26">
        <w:rPr>
          <w:b/>
        </w:rPr>
        <w:t>{nfStatusNotificationUri}</w:t>
      </w:r>
    </w:p>
    <w:p w14:paraId="2566A0AF" w14:textId="77777777" w:rsidR="00A16735" w:rsidRPr="00690A26" w:rsidRDefault="00A16735" w:rsidP="00A16735">
      <w:r w:rsidRPr="00690A26">
        <w:t>Support of URI query parameters is specified in table 6.1.5.2.2-1.</w:t>
      </w:r>
    </w:p>
    <w:p w14:paraId="6D2F209B" w14:textId="77777777" w:rsidR="00A16735" w:rsidRPr="00690A26" w:rsidRDefault="00A16735" w:rsidP="00A16735">
      <w:pPr>
        <w:pStyle w:val="TH"/>
        <w:rPr>
          <w:rFonts w:cs="Arial"/>
        </w:rPr>
      </w:pPr>
      <w:r w:rsidRPr="00690A26">
        <w:t>Table 6.1.5.2.2-1: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16735" w:rsidRPr="00690A26" w14:paraId="36927E12"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2BBA4"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E55A9F" w14:textId="77777777" w:rsidR="00A16735" w:rsidRPr="00690A26" w:rsidRDefault="00A16735" w:rsidP="000655E8">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D249A5" w14:textId="77777777" w:rsidR="00A16735" w:rsidRPr="00690A26" w:rsidRDefault="00A16735" w:rsidP="000655E8">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602E83" w14:textId="77777777" w:rsidR="00A16735" w:rsidRPr="00690A26" w:rsidRDefault="00A16735" w:rsidP="000655E8">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E51CE5" w14:textId="77777777" w:rsidR="00A16735" w:rsidRPr="00690A26" w:rsidRDefault="00A16735" w:rsidP="000655E8">
            <w:pPr>
              <w:pStyle w:val="TAH"/>
            </w:pPr>
            <w:r w:rsidRPr="00690A26">
              <w:t>Description</w:t>
            </w:r>
          </w:p>
        </w:tc>
      </w:tr>
      <w:tr w:rsidR="00A16735" w:rsidRPr="00690A26" w14:paraId="7B37187F"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FB3C33"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D414B31" w14:textId="77777777" w:rsidR="00A16735" w:rsidRPr="00690A26" w:rsidRDefault="00A16735" w:rsidP="000655E8">
            <w:pPr>
              <w:pStyle w:val="TAL"/>
            </w:pPr>
          </w:p>
        </w:tc>
        <w:tc>
          <w:tcPr>
            <w:tcW w:w="217" w:type="pct"/>
            <w:tcBorders>
              <w:top w:val="single" w:sz="4" w:space="0" w:color="auto"/>
              <w:left w:val="single" w:sz="6" w:space="0" w:color="000000"/>
              <w:bottom w:val="single" w:sz="6" w:space="0" w:color="000000"/>
              <w:right w:val="single" w:sz="6" w:space="0" w:color="000000"/>
            </w:tcBorders>
          </w:tcPr>
          <w:p w14:paraId="0CEE6867" w14:textId="77777777" w:rsidR="00A16735" w:rsidRPr="00690A26" w:rsidRDefault="00A16735" w:rsidP="000655E8">
            <w:pPr>
              <w:pStyle w:val="TAC"/>
            </w:pPr>
          </w:p>
        </w:tc>
        <w:tc>
          <w:tcPr>
            <w:tcW w:w="581" w:type="pct"/>
            <w:tcBorders>
              <w:top w:val="single" w:sz="4" w:space="0" w:color="auto"/>
              <w:left w:val="single" w:sz="6" w:space="0" w:color="000000"/>
              <w:bottom w:val="single" w:sz="6" w:space="0" w:color="000000"/>
              <w:right w:val="single" w:sz="6" w:space="0" w:color="000000"/>
            </w:tcBorders>
          </w:tcPr>
          <w:p w14:paraId="3127E37A" w14:textId="77777777" w:rsidR="00A16735" w:rsidRPr="00690A26" w:rsidRDefault="00A16735" w:rsidP="000655E8">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24E91AA" w14:textId="77777777" w:rsidR="00A16735" w:rsidRPr="00690A26" w:rsidRDefault="00A16735" w:rsidP="000655E8">
            <w:pPr>
              <w:pStyle w:val="TAL"/>
            </w:pPr>
          </w:p>
        </w:tc>
      </w:tr>
    </w:tbl>
    <w:p w14:paraId="0BB3B601" w14:textId="77777777" w:rsidR="00A16735" w:rsidRPr="00690A26" w:rsidRDefault="00A16735" w:rsidP="00A16735"/>
    <w:p w14:paraId="0859ED34" w14:textId="77777777" w:rsidR="00A16735" w:rsidRPr="00690A26" w:rsidRDefault="00A16735" w:rsidP="00A16735">
      <w:r w:rsidRPr="00690A26">
        <w:t>Support of request data structures is specified in table 6.1.5.2.2-2, and support of response data structures and response codes is specified in table 6.1.5.2-3.</w:t>
      </w:r>
    </w:p>
    <w:p w14:paraId="7CED9723" w14:textId="77777777" w:rsidR="00A16735" w:rsidRPr="00690A26" w:rsidRDefault="00A16735" w:rsidP="00A16735">
      <w:pPr>
        <w:pStyle w:val="TH"/>
      </w:pPr>
      <w:r w:rsidRPr="00690A26">
        <w:t>Table 6.1.5.2.2-2: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A16735" w:rsidRPr="00690A26" w14:paraId="6A77A682"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CC233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6F8E15" w14:textId="77777777" w:rsidR="00A16735" w:rsidRPr="00690A26" w:rsidRDefault="00A16735" w:rsidP="000655E8">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AA8FB4" w14:textId="77777777" w:rsidR="00A16735" w:rsidRPr="00690A26" w:rsidRDefault="00A16735" w:rsidP="000655E8">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579838" w14:textId="77777777" w:rsidR="00A16735" w:rsidRPr="00690A26" w:rsidRDefault="00A16735" w:rsidP="000655E8">
            <w:pPr>
              <w:pStyle w:val="TAH"/>
            </w:pPr>
            <w:r w:rsidRPr="00690A26">
              <w:t>Description</w:t>
            </w:r>
          </w:p>
        </w:tc>
      </w:tr>
      <w:tr w:rsidR="00A16735" w:rsidRPr="00690A26" w14:paraId="5557752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3BC756" w14:textId="77777777" w:rsidR="00A16735" w:rsidRPr="00690A26" w:rsidRDefault="00A16735" w:rsidP="000655E8">
            <w:pPr>
              <w:pStyle w:val="TAL"/>
            </w:pPr>
            <w:r w:rsidRPr="00690A26">
              <w:t>NotificationData</w:t>
            </w:r>
          </w:p>
        </w:tc>
        <w:tc>
          <w:tcPr>
            <w:tcW w:w="425" w:type="dxa"/>
            <w:tcBorders>
              <w:top w:val="single" w:sz="4" w:space="0" w:color="auto"/>
              <w:left w:val="single" w:sz="6" w:space="0" w:color="000000"/>
              <w:bottom w:val="single" w:sz="6" w:space="0" w:color="000000"/>
              <w:right w:val="single" w:sz="6" w:space="0" w:color="000000"/>
            </w:tcBorders>
          </w:tcPr>
          <w:p w14:paraId="0F5AD642" w14:textId="77777777" w:rsidR="00A16735" w:rsidRPr="00690A26" w:rsidRDefault="00A16735" w:rsidP="000655E8">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2ADA554E" w14:textId="77777777" w:rsidR="00A16735" w:rsidRPr="00690A26" w:rsidRDefault="00A16735" w:rsidP="000655E8">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075513" w14:textId="77777777" w:rsidR="00A16735" w:rsidRPr="00690A26" w:rsidRDefault="00A16735" w:rsidP="000655E8">
            <w:pPr>
              <w:pStyle w:val="TAL"/>
            </w:pPr>
            <w:r w:rsidRPr="00690A26">
              <w:t>Representation of the NF Instance status notification.</w:t>
            </w:r>
          </w:p>
        </w:tc>
      </w:tr>
    </w:tbl>
    <w:p w14:paraId="1736E677" w14:textId="77777777" w:rsidR="00A16735" w:rsidRPr="00690A26" w:rsidRDefault="00A16735" w:rsidP="00A16735"/>
    <w:p w14:paraId="30340FAA" w14:textId="77777777" w:rsidR="00A16735" w:rsidRPr="00690A26" w:rsidRDefault="00A16735" w:rsidP="00A16735">
      <w:pPr>
        <w:pStyle w:val="TH"/>
      </w:pPr>
      <w:r w:rsidRPr="00690A26">
        <w:t>Table 6.1.5.2.2-3: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8"/>
        <w:gridCol w:w="450"/>
        <w:gridCol w:w="1134"/>
        <w:gridCol w:w="1458"/>
        <w:gridCol w:w="4985"/>
      </w:tblGrid>
      <w:tr w:rsidR="00A16735" w:rsidRPr="00690A26" w14:paraId="173CD060" w14:textId="77777777" w:rsidTr="00A84750">
        <w:trPr>
          <w:jc w:val="center"/>
        </w:trPr>
        <w:tc>
          <w:tcPr>
            <w:tcW w:w="894" w:type="pct"/>
            <w:tcBorders>
              <w:top w:val="single" w:sz="4" w:space="0" w:color="auto"/>
              <w:left w:val="single" w:sz="4" w:space="0" w:color="auto"/>
              <w:bottom w:val="single" w:sz="4" w:space="0" w:color="auto"/>
              <w:right w:val="single" w:sz="4" w:space="0" w:color="auto"/>
            </w:tcBorders>
            <w:shd w:val="clear" w:color="auto" w:fill="C0C0C0"/>
          </w:tcPr>
          <w:p w14:paraId="5849BB95" w14:textId="77777777" w:rsidR="00A16735" w:rsidRPr="00690A26" w:rsidRDefault="00A16735" w:rsidP="000655E8">
            <w:pPr>
              <w:pStyle w:val="TAH"/>
            </w:pPr>
            <w:r w:rsidRPr="00690A26">
              <w:t>Data type</w:t>
            </w:r>
          </w:p>
        </w:tc>
        <w:tc>
          <w:tcPr>
            <w:tcW w:w="230" w:type="pct"/>
            <w:tcBorders>
              <w:top w:val="single" w:sz="4" w:space="0" w:color="auto"/>
              <w:left w:val="single" w:sz="4" w:space="0" w:color="auto"/>
              <w:bottom w:val="single" w:sz="4" w:space="0" w:color="auto"/>
              <w:right w:val="single" w:sz="4" w:space="0" w:color="auto"/>
            </w:tcBorders>
            <w:shd w:val="clear" w:color="auto" w:fill="C0C0C0"/>
          </w:tcPr>
          <w:p w14:paraId="1FAE2044" w14:textId="77777777" w:rsidR="00A16735" w:rsidRPr="00690A26" w:rsidRDefault="00A16735" w:rsidP="000655E8">
            <w:pPr>
              <w:pStyle w:val="TAH"/>
            </w:pPr>
            <w:r w:rsidRPr="00690A26">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18A213" w14:textId="77777777" w:rsidR="00A16735" w:rsidRPr="00690A26" w:rsidRDefault="00A16735" w:rsidP="000655E8">
            <w:pPr>
              <w:pStyle w:val="TAH"/>
            </w:pPr>
            <w:r w:rsidRPr="00690A26">
              <w:t>Cardinality</w:t>
            </w:r>
          </w:p>
        </w:tc>
        <w:tc>
          <w:tcPr>
            <w:tcW w:w="746" w:type="pct"/>
            <w:tcBorders>
              <w:top w:val="single" w:sz="4" w:space="0" w:color="auto"/>
              <w:left w:val="single" w:sz="4" w:space="0" w:color="auto"/>
              <w:bottom w:val="single" w:sz="4" w:space="0" w:color="auto"/>
              <w:right w:val="single" w:sz="4" w:space="0" w:color="auto"/>
            </w:tcBorders>
            <w:shd w:val="clear" w:color="auto" w:fill="C0C0C0"/>
          </w:tcPr>
          <w:p w14:paraId="2A0E96C9" w14:textId="77777777" w:rsidR="00A16735" w:rsidRPr="00690A26" w:rsidRDefault="00A16735" w:rsidP="000655E8">
            <w:pPr>
              <w:pStyle w:val="TAH"/>
            </w:pPr>
            <w:r w:rsidRPr="00690A26">
              <w:t>Response</w:t>
            </w:r>
          </w:p>
          <w:p w14:paraId="0CBB5572" w14:textId="77777777" w:rsidR="00A16735" w:rsidRPr="00690A26" w:rsidRDefault="00A16735" w:rsidP="000655E8">
            <w:pPr>
              <w:pStyle w:val="TAH"/>
            </w:pPr>
            <w:r w:rsidRPr="00690A26">
              <w:t>codes</w:t>
            </w:r>
          </w:p>
        </w:tc>
        <w:tc>
          <w:tcPr>
            <w:tcW w:w="2551" w:type="pct"/>
            <w:tcBorders>
              <w:top w:val="single" w:sz="4" w:space="0" w:color="auto"/>
              <w:left w:val="single" w:sz="4" w:space="0" w:color="auto"/>
              <w:bottom w:val="single" w:sz="4" w:space="0" w:color="auto"/>
              <w:right w:val="single" w:sz="4" w:space="0" w:color="auto"/>
            </w:tcBorders>
            <w:shd w:val="clear" w:color="auto" w:fill="C0C0C0"/>
          </w:tcPr>
          <w:p w14:paraId="09C9A147" w14:textId="77777777" w:rsidR="00A16735" w:rsidRPr="00690A26" w:rsidRDefault="00A16735" w:rsidP="000655E8">
            <w:pPr>
              <w:pStyle w:val="TAH"/>
            </w:pPr>
            <w:r w:rsidRPr="00690A26">
              <w:t>Description</w:t>
            </w:r>
          </w:p>
        </w:tc>
      </w:tr>
      <w:tr w:rsidR="00A16735" w:rsidRPr="00690A26" w14:paraId="20DDCAF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1312B377" w14:textId="77777777" w:rsidR="00A16735" w:rsidRPr="00690A26" w:rsidRDefault="00A16735" w:rsidP="000655E8">
            <w:pPr>
              <w:pStyle w:val="TAL"/>
            </w:pPr>
            <w:r w:rsidRPr="00690A26">
              <w:t>N/A</w:t>
            </w:r>
          </w:p>
        </w:tc>
        <w:tc>
          <w:tcPr>
            <w:tcW w:w="230" w:type="pct"/>
            <w:tcBorders>
              <w:top w:val="single" w:sz="4" w:space="0" w:color="auto"/>
              <w:left w:val="single" w:sz="6" w:space="0" w:color="000000"/>
              <w:bottom w:val="single" w:sz="4" w:space="0" w:color="auto"/>
              <w:right w:val="single" w:sz="6" w:space="0" w:color="000000"/>
            </w:tcBorders>
          </w:tcPr>
          <w:p w14:paraId="4F7BA5BC" w14:textId="77777777" w:rsidR="00A16735" w:rsidRPr="00690A26" w:rsidRDefault="00A16735" w:rsidP="000655E8">
            <w:pPr>
              <w:pStyle w:val="TAC"/>
            </w:pPr>
          </w:p>
        </w:tc>
        <w:tc>
          <w:tcPr>
            <w:tcW w:w="580" w:type="pct"/>
            <w:tcBorders>
              <w:top w:val="single" w:sz="4" w:space="0" w:color="auto"/>
              <w:left w:val="single" w:sz="6" w:space="0" w:color="000000"/>
              <w:bottom w:val="single" w:sz="4" w:space="0" w:color="auto"/>
              <w:right w:val="single" w:sz="6" w:space="0" w:color="000000"/>
            </w:tcBorders>
          </w:tcPr>
          <w:p w14:paraId="5591FE67" w14:textId="77777777" w:rsidR="00A16735" w:rsidRPr="00690A26" w:rsidRDefault="00A16735" w:rsidP="000655E8">
            <w:pPr>
              <w:pStyle w:val="TAL"/>
            </w:pPr>
          </w:p>
        </w:tc>
        <w:tc>
          <w:tcPr>
            <w:tcW w:w="746" w:type="pct"/>
            <w:tcBorders>
              <w:top w:val="single" w:sz="4" w:space="0" w:color="auto"/>
              <w:left w:val="single" w:sz="6" w:space="0" w:color="000000"/>
              <w:bottom w:val="single" w:sz="4" w:space="0" w:color="auto"/>
              <w:right w:val="single" w:sz="6" w:space="0" w:color="000000"/>
            </w:tcBorders>
          </w:tcPr>
          <w:p w14:paraId="5CD99ED7" w14:textId="77777777" w:rsidR="00A16735" w:rsidRPr="00690A26" w:rsidRDefault="00A16735" w:rsidP="000655E8">
            <w:pPr>
              <w:pStyle w:val="TAL"/>
            </w:pPr>
            <w:r w:rsidRPr="00690A26">
              <w:t>204 No Content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23AF8DC0" w14:textId="77777777" w:rsidR="00A16735" w:rsidRPr="00690A26" w:rsidRDefault="00A16735" w:rsidP="000655E8">
            <w:pPr>
              <w:pStyle w:val="TAL"/>
            </w:pPr>
            <w:r w:rsidRPr="00690A26">
              <w:t>This case represents a successful notification of the NF Instance status event.</w:t>
            </w:r>
          </w:p>
        </w:tc>
      </w:tr>
      <w:tr w:rsidR="00AD7D13" w:rsidRPr="00690A26" w14:paraId="7E769314"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77BFC210" w14:textId="72CADDF3"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1284CE56"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0BEC69B9"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07A0A5B1" w14:textId="77777777" w:rsidR="00AD7D13" w:rsidRPr="00690A26" w:rsidRDefault="00AD7D13" w:rsidP="00AD7D13">
            <w:pPr>
              <w:pStyle w:val="TAL"/>
            </w:pPr>
            <w:r>
              <w:t>307 Temporary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5F9035FD" w14:textId="30BAD34D"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90135B8" w14:textId="3A7405F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7B4D8EDE" w14:textId="77777777" w:rsidTr="00A84750">
        <w:trPr>
          <w:jc w:val="center"/>
        </w:trPr>
        <w:tc>
          <w:tcPr>
            <w:tcW w:w="894" w:type="pct"/>
            <w:tcBorders>
              <w:top w:val="single" w:sz="4" w:space="0" w:color="auto"/>
              <w:left w:val="single" w:sz="6" w:space="0" w:color="000000"/>
              <w:bottom w:val="single" w:sz="4" w:space="0" w:color="auto"/>
              <w:right w:val="single" w:sz="6" w:space="0" w:color="000000"/>
            </w:tcBorders>
            <w:shd w:val="clear" w:color="auto" w:fill="auto"/>
          </w:tcPr>
          <w:p w14:paraId="25F57229" w14:textId="6BB1B7F9" w:rsidR="00AD7D13" w:rsidRPr="00690A26" w:rsidRDefault="00253CB6" w:rsidP="00AD7D13">
            <w:pPr>
              <w:pStyle w:val="TAL"/>
            </w:pPr>
            <w:r>
              <w:t>RedirectResponse</w:t>
            </w:r>
          </w:p>
        </w:tc>
        <w:tc>
          <w:tcPr>
            <w:tcW w:w="230" w:type="pct"/>
            <w:tcBorders>
              <w:top w:val="single" w:sz="4" w:space="0" w:color="auto"/>
              <w:left w:val="single" w:sz="6" w:space="0" w:color="000000"/>
              <w:bottom w:val="single" w:sz="4" w:space="0" w:color="auto"/>
              <w:right w:val="single" w:sz="6" w:space="0" w:color="000000"/>
            </w:tcBorders>
          </w:tcPr>
          <w:p w14:paraId="5429472A" w14:textId="77777777" w:rsidR="00AD7D13" w:rsidRPr="00690A26" w:rsidRDefault="00AD7D13" w:rsidP="00AD7D13">
            <w:pPr>
              <w:pStyle w:val="TAC"/>
            </w:pPr>
            <w:r>
              <w:t>O</w:t>
            </w:r>
          </w:p>
        </w:tc>
        <w:tc>
          <w:tcPr>
            <w:tcW w:w="580" w:type="pct"/>
            <w:tcBorders>
              <w:top w:val="single" w:sz="4" w:space="0" w:color="auto"/>
              <w:left w:val="single" w:sz="6" w:space="0" w:color="000000"/>
              <w:bottom w:val="single" w:sz="4" w:space="0" w:color="auto"/>
              <w:right w:val="single" w:sz="6" w:space="0" w:color="000000"/>
            </w:tcBorders>
          </w:tcPr>
          <w:p w14:paraId="4E9BFFE8" w14:textId="77777777" w:rsidR="00AD7D13" w:rsidRPr="00690A26" w:rsidRDefault="00AD7D13" w:rsidP="00AD7D13">
            <w:pPr>
              <w:pStyle w:val="TAL"/>
            </w:pPr>
            <w:r>
              <w:t>0..</w:t>
            </w:r>
            <w:r w:rsidRPr="00690A26">
              <w:rPr>
                <w:rFonts w:hint="eastAsia"/>
              </w:rPr>
              <w:t>1</w:t>
            </w:r>
          </w:p>
        </w:tc>
        <w:tc>
          <w:tcPr>
            <w:tcW w:w="746" w:type="pct"/>
            <w:tcBorders>
              <w:top w:val="single" w:sz="4" w:space="0" w:color="auto"/>
              <w:left w:val="single" w:sz="6" w:space="0" w:color="000000"/>
              <w:bottom w:val="single" w:sz="4" w:space="0" w:color="auto"/>
              <w:right w:val="single" w:sz="6" w:space="0" w:color="000000"/>
            </w:tcBorders>
          </w:tcPr>
          <w:p w14:paraId="51B54577" w14:textId="77777777" w:rsidR="00AD7D13" w:rsidRPr="00690A26" w:rsidRDefault="00AD7D13" w:rsidP="00AD7D13">
            <w:pPr>
              <w:pStyle w:val="TAL"/>
            </w:pPr>
            <w:r>
              <w:t>308 Permanent Redirect</w:t>
            </w:r>
          </w:p>
        </w:tc>
        <w:tc>
          <w:tcPr>
            <w:tcW w:w="2551" w:type="pct"/>
            <w:tcBorders>
              <w:top w:val="single" w:sz="4" w:space="0" w:color="auto"/>
              <w:left w:val="single" w:sz="6" w:space="0" w:color="000000"/>
              <w:bottom w:val="single" w:sz="4" w:space="0" w:color="auto"/>
              <w:right w:val="single" w:sz="6" w:space="0" w:color="000000"/>
            </w:tcBorders>
            <w:shd w:val="clear" w:color="auto" w:fill="auto"/>
          </w:tcPr>
          <w:p w14:paraId="6667E197" w14:textId="2C3CA140" w:rsidR="00AD067F" w:rsidRDefault="00AD7D13" w:rsidP="00AD067F">
            <w:pPr>
              <w:pStyle w:val="TAL"/>
              <w:rPr>
                <w:rFonts w:cs="Arial"/>
                <w:szCs w:val="18"/>
                <w:lang w:val="en-US"/>
              </w:rPr>
            </w:pPr>
            <w:r w:rsidRPr="00960D51">
              <w:rPr>
                <w:rFonts w:cs="Arial"/>
                <w:szCs w:val="18"/>
                <w:lang w:val="en-US"/>
              </w:rPr>
              <w:t xml:space="preserve">The </w:t>
            </w:r>
            <w:r w:rsidR="00AD067F">
              <w:rPr>
                <w:rFonts w:cs="Arial"/>
                <w:szCs w:val="18"/>
                <w:lang w:val="en-US"/>
              </w:rPr>
              <w:t>NF service consumer</w:t>
            </w:r>
            <w:r w:rsidRPr="00960D51">
              <w:rPr>
                <w:rFonts w:cs="Arial"/>
                <w:szCs w:val="18"/>
                <w:lang w:val="en-US"/>
              </w:rPr>
              <w:t xml:space="preserve"> shall generate a Location header field containing a URI pointing to the endpoint of another NF Service Consumer instance to w</w:t>
            </w:r>
            <w:r>
              <w:rPr>
                <w:rFonts w:cs="Arial"/>
                <w:szCs w:val="18"/>
                <w:lang w:val="en-US"/>
              </w:rPr>
              <w:t xml:space="preserve">hich the </w:t>
            </w:r>
            <w:r w:rsidR="00AD067F">
              <w:rPr>
                <w:rFonts w:cs="Arial"/>
                <w:szCs w:val="18"/>
                <w:lang w:val="en-US"/>
              </w:rPr>
              <w:t>notification</w:t>
            </w:r>
            <w:r>
              <w:rPr>
                <w:rFonts w:cs="Arial"/>
                <w:szCs w:val="18"/>
                <w:lang w:val="en-US"/>
              </w:rPr>
              <w:t xml:space="preserve"> should be sent.</w:t>
            </w:r>
          </w:p>
          <w:p w14:paraId="3236CC6F" w14:textId="3A464D33" w:rsidR="00AD7D13" w:rsidRPr="00690A26" w:rsidRDefault="00AD067F" w:rsidP="00AD067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AD7D13" w:rsidRPr="00690A26" w14:paraId="5E52BD8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96EE4F7" w14:textId="22384145" w:rsidR="00AD7D13" w:rsidRPr="00690A26" w:rsidRDefault="00AD7D13" w:rsidP="00AD7D13">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273EEB05" w14:textId="77777777" w:rsidR="00A16735" w:rsidRDefault="00A16735" w:rsidP="00A16735"/>
    <w:p w14:paraId="33CAF104" w14:textId="77777777" w:rsidR="00AD7D13" w:rsidRDefault="00AD7D13" w:rsidP="00AD7D13">
      <w:pPr>
        <w:pStyle w:val="TH"/>
      </w:pPr>
      <w:r>
        <w:t xml:space="preserve">Table </w:t>
      </w:r>
      <w:r w:rsidRPr="00690A26">
        <w:t>6.1.5.2.2</w:t>
      </w:r>
      <w:r w:rsidRPr="00D67AB2">
        <w:t>-</w:t>
      </w:r>
      <w:r>
        <w:t>4</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9B420C5"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8CE3E6"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0F9FEF"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77623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F1838"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50E028" w14:textId="77777777" w:rsidR="00AD7D13" w:rsidRPr="00D67AB2" w:rsidRDefault="00AD7D13" w:rsidP="00AD7D13">
            <w:pPr>
              <w:pStyle w:val="TAH"/>
            </w:pPr>
            <w:r w:rsidRPr="00D67AB2">
              <w:t>Description</w:t>
            </w:r>
          </w:p>
        </w:tc>
      </w:tr>
      <w:tr w:rsidR="00AD7D13" w:rsidRPr="00D67AB2" w14:paraId="3DA4E946"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59EEEB"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B2FA6E7"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22DDB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AA14BC4"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E46936" w14:textId="2D02D0F2" w:rsidR="00AD7D13" w:rsidRPr="00D67AB2" w:rsidRDefault="00AD7D13" w:rsidP="00AD7D13">
            <w:pPr>
              <w:pStyle w:val="TAL"/>
            </w:pPr>
            <w:r w:rsidRPr="00D70312">
              <w:t>A URI pointing to the</w:t>
            </w:r>
            <w:r>
              <w:t xml:space="preserve"> endpoint of </w:t>
            </w:r>
            <w:r w:rsidR="00AD067F">
              <w:t>the</w:t>
            </w:r>
            <w:r>
              <w:t xml:space="preserve"> NF service consumer instance</w:t>
            </w:r>
            <w:r w:rsidRPr="00D70312">
              <w:t xml:space="preserve"> to which the </w:t>
            </w:r>
            <w:r>
              <w:t>request</w:t>
            </w:r>
            <w:r w:rsidRPr="00D70312">
              <w:t xml:space="preserve"> should be sent</w:t>
            </w:r>
          </w:p>
        </w:tc>
      </w:tr>
    </w:tbl>
    <w:p w14:paraId="7A960628" w14:textId="77777777" w:rsidR="00AD7D13" w:rsidRDefault="00AD7D13" w:rsidP="00AD7D13">
      <w:pPr>
        <w:rPr>
          <w:noProof/>
        </w:rPr>
      </w:pPr>
    </w:p>
    <w:p w14:paraId="687723AA" w14:textId="77777777" w:rsidR="00AD7D13" w:rsidRDefault="00AD7D13" w:rsidP="00AD7D13">
      <w:pPr>
        <w:pStyle w:val="TH"/>
      </w:pPr>
      <w:r>
        <w:t xml:space="preserve">Table </w:t>
      </w:r>
      <w:r w:rsidRPr="00690A26">
        <w:t>6.1.5.2.2</w:t>
      </w:r>
      <w:r w:rsidRPr="00D67AB2">
        <w:t>-</w:t>
      </w:r>
      <w:r>
        <w:t>5</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578D9BB"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A029C4"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6F2B74"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E2E684"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B24CF0"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3E7E1D" w14:textId="77777777" w:rsidR="00AD7D13" w:rsidRPr="00D67AB2" w:rsidRDefault="00AD7D13" w:rsidP="00AD7D13">
            <w:pPr>
              <w:pStyle w:val="TAH"/>
            </w:pPr>
            <w:r w:rsidRPr="00D67AB2">
              <w:t>Description</w:t>
            </w:r>
          </w:p>
        </w:tc>
      </w:tr>
      <w:tr w:rsidR="00AD7D13" w:rsidRPr="00D67AB2" w14:paraId="042A4A74"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45A171"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24F42F9"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C8F28C"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90D9F28"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F8125" w14:textId="60168C55" w:rsidR="00AD7D13" w:rsidRPr="00D67AB2" w:rsidRDefault="00AD7D13" w:rsidP="00AD7D13">
            <w:pPr>
              <w:pStyle w:val="TAL"/>
            </w:pPr>
            <w:r w:rsidRPr="00D70312">
              <w:t xml:space="preserve">A URI pointing to the endpoint of </w:t>
            </w:r>
            <w:r w:rsidR="00AD067F">
              <w:t>the</w:t>
            </w:r>
            <w:r w:rsidRPr="00D70312">
              <w:t xml:space="preserve"> NF service </w:t>
            </w:r>
            <w:r>
              <w:t>consumer instance</w:t>
            </w:r>
            <w:r w:rsidRPr="00D70312">
              <w:t xml:space="preserve"> to which the </w:t>
            </w:r>
            <w:r>
              <w:t>request</w:t>
            </w:r>
            <w:r w:rsidRPr="00D70312">
              <w:t xml:space="preserve"> should be sent</w:t>
            </w:r>
          </w:p>
        </w:tc>
      </w:tr>
    </w:tbl>
    <w:p w14:paraId="6576E7BB" w14:textId="77777777" w:rsidR="00AD7D13" w:rsidRPr="00690A26" w:rsidRDefault="00AD7D13" w:rsidP="00A16735"/>
    <w:p w14:paraId="1DA4D57D" w14:textId="77777777" w:rsidR="00A16735" w:rsidRPr="00690A26" w:rsidRDefault="00A16735" w:rsidP="006F4E24">
      <w:pPr>
        <w:pStyle w:val="Heading3"/>
      </w:pPr>
      <w:bookmarkStart w:id="742" w:name="_Toc24937649"/>
      <w:bookmarkStart w:id="743" w:name="_Toc33962464"/>
      <w:bookmarkStart w:id="744" w:name="_Toc42883226"/>
      <w:bookmarkStart w:id="745" w:name="_Toc49733094"/>
      <w:bookmarkStart w:id="746" w:name="_Toc56690719"/>
      <w:bookmarkStart w:id="747" w:name="_Toc175487345"/>
      <w:r w:rsidRPr="00690A26">
        <w:t>6.1.6</w:t>
      </w:r>
      <w:r w:rsidRPr="00690A26">
        <w:tab/>
        <w:t>Data Model</w:t>
      </w:r>
      <w:bookmarkEnd w:id="742"/>
      <w:bookmarkEnd w:id="743"/>
      <w:bookmarkEnd w:id="744"/>
      <w:bookmarkEnd w:id="745"/>
      <w:bookmarkEnd w:id="746"/>
      <w:bookmarkEnd w:id="747"/>
    </w:p>
    <w:p w14:paraId="579EED1B" w14:textId="77777777" w:rsidR="00A16735" w:rsidRPr="00690A26" w:rsidRDefault="00A16735" w:rsidP="006F4E24">
      <w:pPr>
        <w:pStyle w:val="Heading4"/>
      </w:pPr>
      <w:bookmarkStart w:id="748" w:name="_Toc24937650"/>
      <w:bookmarkStart w:id="749" w:name="_Toc33962465"/>
      <w:bookmarkStart w:id="750" w:name="_Toc42883227"/>
      <w:bookmarkStart w:id="751" w:name="_Toc49733095"/>
      <w:bookmarkStart w:id="752" w:name="_Toc56690720"/>
      <w:bookmarkStart w:id="753" w:name="_Toc175487346"/>
      <w:r w:rsidRPr="00690A26">
        <w:t>6.1.6.1</w:t>
      </w:r>
      <w:r w:rsidRPr="00690A26">
        <w:tab/>
        <w:t>General</w:t>
      </w:r>
      <w:bookmarkEnd w:id="748"/>
      <w:bookmarkEnd w:id="749"/>
      <w:bookmarkEnd w:id="750"/>
      <w:bookmarkEnd w:id="751"/>
      <w:bookmarkEnd w:id="752"/>
      <w:bookmarkEnd w:id="753"/>
    </w:p>
    <w:p w14:paraId="06FB16B4" w14:textId="77777777" w:rsidR="00A16735" w:rsidRPr="00690A26" w:rsidRDefault="00A16735" w:rsidP="00A16735">
      <w:r w:rsidRPr="00690A26">
        <w:t>This clause specifies the application data model supported by the API.</w:t>
      </w:r>
    </w:p>
    <w:p w14:paraId="69A2AE76" w14:textId="77777777" w:rsidR="00A16735" w:rsidRPr="00690A26" w:rsidRDefault="00A16735" w:rsidP="00A16735">
      <w:r w:rsidRPr="00690A26">
        <w:t>Table 6.1.6.1-1 specifies the data types defined for the Nnrf</w:t>
      </w:r>
      <w:r>
        <w:t>_NFManagement</w:t>
      </w:r>
      <w:r w:rsidRPr="00690A26">
        <w:t xml:space="preserve"> service</w:t>
      </w:r>
      <w:r>
        <w:t>-</w:t>
      </w:r>
      <w:r w:rsidRPr="00690A26">
        <w:t>based interface protocol.</w:t>
      </w:r>
    </w:p>
    <w:p w14:paraId="210BD21D" w14:textId="77777777" w:rsidR="00A16735" w:rsidRPr="00690A26" w:rsidRDefault="00A16735" w:rsidP="00A16735">
      <w:pPr>
        <w:pStyle w:val="TH"/>
      </w:pPr>
      <w:r w:rsidRPr="00690A26">
        <w:t>Table 6.1.6.1-1: Nnrf_NFManagement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27FB80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5D8875EE"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57210BA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29C981A7" w14:textId="77777777" w:rsidR="00A16735" w:rsidRPr="00690A26" w:rsidRDefault="00A16735" w:rsidP="000655E8">
            <w:pPr>
              <w:pStyle w:val="TAH"/>
            </w:pPr>
            <w:r w:rsidRPr="00690A26">
              <w:t>Description</w:t>
            </w:r>
          </w:p>
        </w:tc>
      </w:tr>
      <w:tr w:rsidR="00A16735" w:rsidRPr="00690A26" w14:paraId="7D3FE9E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C41F56" w14:textId="77777777" w:rsidR="00A16735" w:rsidRPr="00690A26" w:rsidRDefault="00A16735" w:rsidP="000655E8">
            <w:pPr>
              <w:pStyle w:val="TAL"/>
            </w:pPr>
            <w:r w:rsidRPr="00690A26">
              <w:t>NFProfile</w:t>
            </w:r>
          </w:p>
        </w:tc>
        <w:tc>
          <w:tcPr>
            <w:tcW w:w="1604" w:type="dxa"/>
            <w:tcBorders>
              <w:top w:val="single" w:sz="4" w:space="0" w:color="auto"/>
              <w:left w:val="single" w:sz="4" w:space="0" w:color="auto"/>
              <w:bottom w:val="single" w:sz="4" w:space="0" w:color="auto"/>
              <w:right w:val="single" w:sz="4" w:space="0" w:color="auto"/>
            </w:tcBorders>
          </w:tcPr>
          <w:p w14:paraId="46F31FED" w14:textId="77777777" w:rsidR="00A16735" w:rsidRPr="00690A26" w:rsidRDefault="00A16735" w:rsidP="000655E8">
            <w:pPr>
              <w:pStyle w:val="TAL"/>
            </w:pPr>
            <w:r w:rsidRPr="00690A26">
              <w:t>6.1.6.2.2</w:t>
            </w:r>
          </w:p>
        </w:tc>
        <w:tc>
          <w:tcPr>
            <w:tcW w:w="4892" w:type="dxa"/>
            <w:tcBorders>
              <w:top w:val="single" w:sz="4" w:space="0" w:color="auto"/>
              <w:left w:val="single" w:sz="4" w:space="0" w:color="auto"/>
              <w:bottom w:val="single" w:sz="4" w:space="0" w:color="auto"/>
              <w:right w:val="single" w:sz="4" w:space="0" w:color="auto"/>
            </w:tcBorders>
          </w:tcPr>
          <w:p w14:paraId="781CA056" w14:textId="77777777" w:rsidR="00A16735" w:rsidRPr="00690A26" w:rsidRDefault="00A16735" w:rsidP="000655E8">
            <w:pPr>
              <w:pStyle w:val="TAL"/>
              <w:rPr>
                <w:rFonts w:cs="Arial"/>
                <w:szCs w:val="18"/>
              </w:rPr>
            </w:pPr>
            <w:r>
              <w:rPr>
                <w:rFonts w:cs="Arial"/>
                <w:szCs w:val="18"/>
              </w:rPr>
              <w:t>Information of an NF Instance registered in the NRF.</w:t>
            </w:r>
          </w:p>
        </w:tc>
      </w:tr>
      <w:tr w:rsidR="00A16735" w:rsidRPr="00690A26" w14:paraId="1ADA263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FCCA57" w14:textId="77777777" w:rsidR="00A16735" w:rsidRPr="00690A26" w:rsidRDefault="00A16735" w:rsidP="000655E8">
            <w:pPr>
              <w:pStyle w:val="TAL"/>
            </w:pPr>
            <w:r w:rsidRPr="00690A26">
              <w:t>NFService</w:t>
            </w:r>
          </w:p>
        </w:tc>
        <w:tc>
          <w:tcPr>
            <w:tcW w:w="1604" w:type="dxa"/>
            <w:tcBorders>
              <w:top w:val="single" w:sz="4" w:space="0" w:color="auto"/>
              <w:left w:val="single" w:sz="4" w:space="0" w:color="auto"/>
              <w:bottom w:val="single" w:sz="4" w:space="0" w:color="auto"/>
              <w:right w:val="single" w:sz="4" w:space="0" w:color="auto"/>
            </w:tcBorders>
          </w:tcPr>
          <w:p w14:paraId="57EB1E7B" w14:textId="77777777" w:rsidR="00A16735" w:rsidRPr="00690A26" w:rsidRDefault="00A16735" w:rsidP="000655E8">
            <w:pPr>
              <w:pStyle w:val="TAL"/>
            </w:pPr>
            <w:r w:rsidRPr="00690A26">
              <w:t>6.1.6.2.3</w:t>
            </w:r>
          </w:p>
        </w:tc>
        <w:tc>
          <w:tcPr>
            <w:tcW w:w="4892" w:type="dxa"/>
            <w:tcBorders>
              <w:top w:val="single" w:sz="4" w:space="0" w:color="auto"/>
              <w:left w:val="single" w:sz="4" w:space="0" w:color="auto"/>
              <w:bottom w:val="single" w:sz="4" w:space="0" w:color="auto"/>
              <w:right w:val="single" w:sz="4" w:space="0" w:color="auto"/>
            </w:tcBorders>
          </w:tcPr>
          <w:p w14:paraId="71FD3B55"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w:t>
            </w:r>
          </w:p>
        </w:tc>
      </w:tr>
      <w:tr w:rsidR="00A16735" w:rsidRPr="00690A26" w14:paraId="5799704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DF9BD77" w14:textId="77777777" w:rsidR="00A16735" w:rsidRPr="00690A26" w:rsidRDefault="00A16735" w:rsidP="000655E8">
            <w:pPr>
              <w:pStyle w:val="TAL"/>
            </w:pPr>
            <w:r w:rsidRPr="00690A26">
              <w:t>DefaultNotificationSubscription</w:t>
            </w:r>
          </w:p>
        </w:tc>
        <w:tc>
          <w:tcPr>
            <w:tcW w:w="1604" w:type="dxa"/>
            <w:tcBorders>
              <w:top w:val="single" w:sz="4" w:space="0" w:color="auto"/>
              <w:left w:val="single" w:sz="4" w:space="0" w:color="auto"/>
              <w:bottom w:val="single" w:sz="4" w:space="0" w:color="auto"/>
              <w:right w:val="single" w:sz="4" w:space="0" w:color="auto"/>
            </w:tcBorders>
          </w:tcPr>
          <w:p w14:paraId="30E646C3" w14:textId="77777777" w:rsidR="00A16735" w:rsidRPr="00690A26" w:rsidRDefault="00A16735" w:rsidP="000655E8">
            <w:pPr>
              <w:pStyle w:val="TAL"/>
            </w:pPr>
            <w:r w:rsidRPr="00690A26">
              <w:t>6.1.6.2.4</w:t>
            </w:r>
          </w:p>
        </w:tc>
        <w:tc>
          <w:tcPr>
            <w:tcW w:w="4892" w:type="dxa"/>
            <w:tcBorders>
              <w:top w:val="single" w:sz="4" w:space="0" w:color="auto"/>
              <w:left w:val="single" w:sz="4" w:space="0" w:color="auto"/>
              <w:bottom w:val="single" w:sz="4" w:space="0" w:color="auto"/>
              <w:right w:val="single" w:sz="4" w:space="0" w:color="auto"/>
            </w:tcBorders>
          </w:tcPr>
          <w:p w14:paraId="0D357A17" w14:textId="77777777" w:rsidR="00A16735" w:rsidRPr="00690A26" w:rsidRDefault="00A16735" w:rsidP="000655E8">
            <w:pPr>
              <w:pStyle w:val="TAL"/>
              <w:rPr>
                <w:rFonts w:cs="Arial"/>
                <w:szCs w:val="18"/>
              </w:rPr>
            </w:pPr>
            <w:r w:rsidRPr="00690A26">
              <w:rPr>
                <w:rFonts w:cs="Arial"/>
                <w:szCs w:val="18"/>
              </w:rPr>
              <w:t>Data structure for specifying the notifications the NF service subscribes by default along with callback URI.</w:t>
            </w:r>
          </w:p>
        </w:tc>
      </w:tr>
      <w:tr w:rsidR="00A16735" w:rsidRPr="00690A26" w14:paraId="2380DE6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474A51D" w14:textId="77777777" w:rsidR="00A16735" w:rsidRPr="00690A26" w:rsidRDefault="00A16735" w:rsidP="000655E8">
            <w:pPr>
              <w:pStyle w:val="TAL"/>
            </w:pPr>
            <w:r w:rsidRPr="00690A26">
              <w:t>IpEndPoint</w:t>
            </w:r>
          </w:p>
        </w:tc>
        <w:tc>
          <w:tcPr>
            <w:tcW w:w="1604" w:type="dxa"/>
            <w:tcBorders>
              <w:top w:val="single" w:sz="4" w:space="0" w:color="auto"/>
              <w:left w:val="single" w:sz="4" w:space="0" w:color="auto"/>
              <w:bottom w:val="single" w:sz="4" w:space="0" w:color="auto"/>
              <w:right w:val="single" w:sz="4" w:space="0" w:color="auto"/>
            </w:tcBorders>
          </w:tcPr>
          <w:p w14:paraId="79EF1D27" w14:textId="77777777" w:rsidR="00A16735" w:rsidRPr="00690A26" w:rsidRDefault="00A16735" w:rsidP="000655E8">
            <w:pPr>
              <w:pStyle w:val="TAL"/>
            </w:pPr>
            <w:r w:rsidRPr="00690A26">
              <w:t>6.1.6.2.5</w:t>
            </w:r>
          </w:p>
        </w:tc>
        <w:tc>
          <w:tcPr>
            <w:tcW w:w="4892" w:type="dxa"/>
            <w:tcBorders>
              <w:top w:val="single" w:sz="4" w:space="0" w:color="auto"/>
              <w:left w:val="single" w:sz="4" w:space="0" w:color="auto"/>
              <w:bottom w:val="single" w:sz="4" w:space="0" w:color="auto"/>
              <w:right w:val="single" w:sz="4" w:space="0" w:color="auto"/>
            </w:tcBorders>
          </w:tcPr>
          <w:p w14:paraId="653E5647" w14:textId="77777777" w:rsidR="00A16735" w:rsidRPr="00690A26" w:rsidRDefault="00A16735" w:rsidP="000655E8">
            <w:pPr>
              <w:pStyle w:val="TAL"/>
              <w:rPr>
                <w:rFonts w:cs="Arial"/>
                <w:szCs w:val="18"/>
              </w:rPr>
            </w:pPr>
            <w:r>
              <w:rPr>
                <w:rFonts w:cs="Arial"/>
                <w:szCs w:val="18"/>
              </w:rPr>
              <w:t>IP addressing information of a given NFService; it consists on, e.g. IP address, TCP port, transport protocol...</w:t>
            </w:r>
          </w:p>
        </w:tc>
      </w:tr>
      <w:tr w:rsidR="00A16735" w:rsidRPr="00690A26" w14:paraId="60B2072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1E0CB85" w14:textId="77777777" w:rsidR="00A16735" w:rsidRPr="00690A26" w:rsidRDefault="00A16735" w:rsidP="000655E8">
            <w:pPr>
              <w:pStyle w:val="TAL"/>
            </w:pPr>
            <w:r w:rsidRPr="00690A26">
              <w:t>UdrInfo</w:t>
            </w:r>
          </w:p>
        </w:tc>
        <w:tc>
          <w:tcPr>
            <w:tcW w:w="1604" w:type="dxa"/>
            <w:tcBorders>
              <w:top w:val="single" w:sz="4" w:space="0" w:color="auto"/>
              <w:left w:val="single" w:sz="4" w:space="0" w:color="auto"/>
              <w:bottom w:val="single" w:sz="4" w:space="0" w:color="auto"/>
              <w:right w:val="single" w:sz="4" w:space="0" w:color="auto"/>
            </w:tcBorders>
          </w:tcPr>
          <w:p w14:paraId="47EC6656" w14:textId="77777777" w:rsidR="00A16735" w:rsidRPr="00690A26" w:rsidRDefault="00A16735" w:rsidP="000655E8">
            <w:pPr>
              <w:pStyle w:val="TAL"/>
            </w:pPr>
            <w:r w:rsidRPr="00690A26">
              <w:t>6.1.6.2.6</w:t>
            </w:r>
          </w:p>
        </w:tc>
        <w:tc>
          <w:tcPr>
            <w:tcW w:w="4892" w:type="dxa"/>
            <w:tcBorders>
              <w:top w:val="single" w:sz="4" w:space="0" w:color="auto"/>
              <w:left w:val="single" w:sz="4" w:space="0" w:color="auto"/>
              <w:bottom w:val="single" w:sz="4" w:space="0" w:color="auto"/>
              <w:right w:val="single" w:sz="4" w:space="0" w:color="auto"/>
            </w:tcBorders>
          </w:tcPr>
          <w:p w14:paraId="531ED3D9" w14:textId="77777777" w:rsidR="00A16735" w:rsidRPr="00690A26" w:rsidRDefault="00A16735" w:rsidP="000655E8">
            <w:pPr>
              <w:pStyle w:val="TAL"/>
              <w:rPr>
                <w:rFonts w:cs="Arial"/>
                <w:szCs w:val="18"/>
              </w:rPr>
            </w:pPr>
            <w:r>
              <w:rPr>
                <w:rFonts w:cs="Arial"/>
                <w:szCs w:val="18"/>
              </w:rPr>
              <w:t>Information of an UDR NF Instance.</w:t>
            </w:r>
          </w:p>
        </w:tc>
      </w:tr>
      <w:tr w:rsidR="00A16735" w:rsidRPr="00690A26" w14:paraId="6203F77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8C9E692" w14:textId="77777777" w:rsidR="00A16735" w:rsidRPr="00690A26" w:rsidRDefault="00A16735" w:rsidP="000655E8">
            <w:pPr>
              <w:pStyle w:val="TAL"/>
            </w:pPr>
            <w:r w:rsidRPr="00690A26">
              <w:t>UdmInfo</w:t>
            </w:r>
          </w:p>
        </w:tc>
        <w:tc>
          <w:tcPr>
            <w:tcW w:w="1604" w:type="dxa"/>
            <w:tcBorders>
              <w:top w:val="single" w:sz="4" w:space="0" w:color="auto"/>
              <w:left w:val="single" w:sz="4" w:space="0" w:color="auto"/>
              <w:bottom w:val="single" w:sz="4" w:space="0" w:color="auto"/>
              <w:right w:val="single" w:sz="4" w:space="0" w:color="auto"/>
            </w:tcBorders>
          </w:tcPr>
          <w:p w14:paraId="649F42BB" w14:textId="77777777" w:rsidR="00A16735" w:rsidRPr="00690A26" w:rsidRDefault="00A16735" w:rsidP="000655E8">
            <w:pPr>
              <w:pStyle w:val="TAL"/>
            </w:pPr>
            <w:r w:rsidRPr="00690A26">
              <w:t>6.1.6.2.7</w:t>
            </w:r>
          </w:p>
        </w:tc>
        <w:tc>
          <w:tcPr>
            <w:tcW w:w="4892" w:type="dxa"/>
            <w:tcBorders>
              <w:top w:val="single" w:sz="4" w:space="0" w:color="auto"/>
              <w:left w:val="single" w:sz="4" w:space="0" w:color="auto"/>
              <w:bottom w:val="single" w:sz="4" w:space="0" w:color="auto"/>
              <w:right w:val="single" w:sz="4" w:space="0" w:color="auto"/>
            </w:tcBorders>
          </w:tcPr>
          <w:p w14:paraId="4CCFFC04" w14:textId="77777777" w:rsidR="00A16735" w:rsidRPr="00690A26" w:rsidRDefault="00A16735" w:rsidP="000655E8">
            <w:pPr>
              <w:pStyle w:val="TAL"/>
              <w:rPr>
                <w:rFonts w:cs="Arial"/>
                <w:szCs w:val="18"/>
              </w:rPr>
            </w:pPr>
            <w:r>
              <w:rPr>
                <w:rFonts w:cs="Arial"/>
                <w:szCs w:val="18"/>
              </w:rPr>
              <w:t>Information of an UDM NF Instance.</w:t>
            </w:r>
          </w:p>
        </w:tc>
      </w:tr>
      <w:tr w:rsidR="00A16735" w:rsidRPr="00690A26" w14:paraId="26D769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3ABF5E" w14:textId="77777777" w:rsidR="00A16735" w:rsidRPr="00690A26" w:rsidRDefault="00A16735" w:rsidP="000655E8">
            <w:pPr>
              <w:pStyle w:val="TAL"/>
            </w:pPr>
            <w:r w:rsidRPr="00690A26">
              <w:t>AusfInfo</w:t>
            </w:r>
          </w:p>
        </w:tc>
        <w:tc>
          <w:tcPr>
            <w:tcW w:w="1604" w:type="dxa"/>
            <w:tcBorders>
              <w:top w:val="single" w:sz="4" w:space="0" w:color="auto"/>
              <w:left w:val="single" w:sz="4" w:space="0" w:color="auto"/>
              <w:bottom w:val="single" w:sz="4" w:space="0" w:color="auto"/>
              <w:right w:val="single" w:sz="4" w:space="0" w:color="auto"/>
            </w:tcBorders>
          </w:tcPr>
          <w:p w14:paraId="61CC5921" w14:textId="77777777" w:rsidR="00A16735" w:rsidRPr="00690A26" w:rsidRDefault="00A16735" w:rsidP="000655E8">
            <w:pPr>
              <w:pStyle w:val="TAL"/>
            </w:pPr>
            <w:r w:rsidRPr="00690A26">
              <w:t>6.1.6.2.8</w:t>
            </w:r>
          </w:p>
        </w:tc>
        <w:tc>
          <w:tcPr>
            <w:tcW w:w="4892" w:type="dxa"/>
            <w:tcBorders>
              <w:top w:val="single" w:sz="4" w:space="0" w:color="auto"/>
              <w:left w:val="single" w:sz="4" w:space="0" w:color="auto"/>
              <w:bottom w:val="single" w:sz="4" w:space="0" w:color="auto"/>
              <w:right w:val="single" w:sz="4" w:space="0" w:color="auto"/>
            </w:tcBorders>
          </w:tcPr>
          <w:p w14:paraId="77843AF9" w14:textId="77777777" w:rsidR="00A16735" w:rsidRPr="00690A26" w:rsidRDefault="00A16735" w:rsidP="000655E8">
            <w:pPr>
              <w:pStyle w:val="TAL"/>
              <w:rPr>
                <w:rFonts w:cs="Arial"/>
                <w:szCs w:val="18"/>
              </w:rPr>
            </w:pPr>
            <w:r>
              <w:rPr>
                <w:rFonts w:cs="Arial"/>
                <w:szCs w:val="18"/>
              </w:rPr>
              <w:t>Information of an AUSF NF Instance.</w:t>
            </w:r>
          </w:p>
        </w:tc>
      </w:tr>
      <w:tr w:rsidR="00A16735" w:rsidRPr="00690A26" w14:paraId="65978F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0F9333F" w14:textId="77777777" w:rsidR="00A16735" w:rsidRPr="00690A26" w:rsidRDefault="00A16735" w:rsidP="000655E8">
            <w:pPr>
              <w:pStyle w:val="TAL"/>
            </w:pPr>
            <w:r w:rsidRPr="00690A26">
              <w:t>SupiRange</w:t>
            </w:r>
          </w:p>
        </w:tc>
        <w:tc>
          <w:tcPr>
            <w:tcW w:w="1604" w:type="dxa"/>
            <w:tcBorders>
              <w:top w:val="single" w:sz="4" w:space="0" w:color="auto"/>
              <w:left w:val="single" w:sz="4" w:space="0" w:color="auto"/>
              <w:bottom w:val="single" w:sz="4" w:space="0" w:color="auto"/>
              <w:right w:val="single" w:sz="4" w:space="0" w:color="auto"/>
            </w:tcBorders>
          </w:tcPr>
          <w:p w14:paraId="632FB660" w14:textId="77777777" w:rsidR="00A16735" w:rsidRPr="00690A26" w:rsidRDefault="00A16735" w:rsidP="000655E8">
            <w:pPr>
              <w:pStyle w:val="TAL"/>
            </w:pPr>
            <w:r w:rsidRPr="00690A26">
              <w:t>6.1.6.2.9</w:t>
            </w:r>
          </w:p>
        </w:tc>
        <w:tc>
          <w:tcPr>
            <w:tcW w:w="4892" w:type="dxa"/>
            <w:tcBorders>
              <w:top w:val="single" w:sz="4" w:space="0" w:color="auto"/>
              <w:left w:val="single" w:sz="4" w:space="0" w:color="auto"/>
              <w:bottom w:val="single" w:sz="4" w:space="0" w:color="auto"/>
              <w:right w:val="single" w:sz="4" w:space="0" w:color="auto"/>
            </w:tcBorders>
          </w:tcPr>
          <w:p w14:paraId="38746D72" w14:textId="77777777" w:rsidR="00A16735" w:rsidRPr="00690A26" w:rsidRDefault="00A16735" w:rsidP="000655E8">
            <w:pPr>
              <w:pStyle w:val="TAL"/>
              <w:rPr>
                <w:rFonts w:cs="Arial"/>
                <w:szCs w:val="18"/>
              </w:rPr>
            </w:pPr>
            <w:r>
              <w:rPr>
                <w:rFonts w:cs="Arial"/>
                <w:szCs w:val="18"/>
              </w:rPr>
              <w:t>A range of SUPIs (subscriber identities), either based on a numeric range, or based on regular-expression matching.</w:t>
            </w:r>
          </w:p>
        </w:tc>
      </w:tr>
      <w:tr w:rsidR="00A16735" w:rsidRPr="00690A26" w14:paraId="66F1C20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2754A3A" w14:textId="77777777" w:rsidR="00A16735" w:rsidRPr="00690A26" w:rsidRDefault="00A16735" w:rsidP="000655E8">
            <w:pPr>
              <w:pStyle w:val="TAL"/>
            </w:pPr>
            <w:r w:rsidRPr="00690A26">
              <w:t>IdentityRange</w:t>
            </w:r>
          </w:p>
        </w:tc>
        <w:tc>
          <w:tcPr>
            <w:tcW w:w="1604" w:type="dxa"/>
            <w:tcBorders>
              <w:top w:val="single" w:sz="4" w:space="0" w:color="auto"/>
              <w:left w:val="single" w:sz="4" w:space="0" w:color="auto"/>
              <w:bottom w:val="single" w:sz="4" w:space="0" w:color="auto"/>
              <w:right w:val="single" w:sz="4" w:space="0" w:color="auto"/>
            </w:tcBorders>
          </w:tcPr>
          <w:p w14:paraId="68AD4BDD" w14:textId="77777777" w:rsidR="00A16735" w:rsidRPr="00690A26" w:rsidRDefault="00A16735" w:rsidP="000655E8">
            <w:pPr>
              <w:pStyle w:val="TAL"/>
            </w:pPr>
            <w:r w:rsidRPr="00690A26">
              <w:t>6.1.6.2.10</w:t>
            </w:r>
          </w:p>
        </w:tc>
        <w:tc>
          <w:tcPr>
            <w:tcW w:w="4892" w:type="dxa"/>
            <w:tcBorders>
              <w:top w:val="single" w:sz="4" w:space="0" w:color="auto"/>
              <w:left w:val="single" w:sz="4" w:space="0" w:color="auto"/>
              <w:bottom w:val="single" w:sz="4" w:space="0" w:color="auto"/>
              <w:right w:val="single" w:sz="4" w:space="0" w:color="auto"/>
            </w:tcBorders>
          </w:tcPr>
          <w:p w14:paraId="5B44515A" w14:textId="77777777" w:rsidR="00A16735" w:rsidRPr="00690A26" w:rsidRDefault="00A16735" w:rsidP="000655E8">
            <w:pPr>
              <w:pStyle w:val="TAL"/>
              <w:rPr>
                <w:rFonts w:cs="Arial"/>
                <w:szCs w:val="18"/>
              </w:rPr>
            </w:pPr>
            <w:r>
              <w:rPr>
                <w:rFonts w:cs="Arial"/>
                <w:szCs w:val="18"/>
              </w:rPr>
              <w:t>A range of subscriber identities, either based on a numeric range, or based on regular-expression matching.</w:t>
            </w:r>
          </w:p>
        </w:tc>
      </w:tr>
      <w:tr w:rsidR="00A16735" w:rsidRPr="00690A26" w14:paraId="7A703D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ADB307" w14:textId="77777777" w:rsidR="00A16735" w:rsidRPr="00690A26" w:rsidRDefault="00A16735" w:rsidP="000655E8">
            <w:pPr>
              <w:pStyle w:val="TAL"/>
            </w:pPr>
            <w:r w:rsidRPr="00690A26">
              <w:t>AmfInfo</w:t>
            </w:r>
          </w:p>
        </w:tc>
        <w:tc>
          <w:tcPr>
            <w:tcW w:w="1604" w:type="dxa"/>
            <w:tcBorders>
              <w:top w:val="single" w:sz="4" w:space="0" w:color="auto"/>
              <w:left w:val="single" w:sz="4" w:space="0" w:color="auto"/>
              <w:bottom w:val="single" w:sz="4" w:space="0" w:color="auto"/>
              <w:right w:val="single" w:sz="4" w:space="0" w:color="auto"/>
            </w:tcBorders>
          </w:tcPr>
          <w:p w14:paraId="19B9F2A1" w14:textId="77777777" w:rsidR="00A16735" w:rsidRPr="00690A26" w:rsidRDefault="00A16735" w:rsidP="000655E8">
            <w:pPr>
              <w:pStyle w:val="TAL"/>
            </w:pPr>
            <w:r w:rsidRPr="00690A26">
              <w:t>6.1.6.2.11</w:t>
            </w:r>
          </w:p>
        </w:tc>
        <w:tc>
          <w:tcPr>
            <w:tcW w:w="4892" w:type="dxa"/>
            <w:tcBorders>
              <w:top w:val="single" w:sz="4" w:space="0" w:color="auto"/>
              <w:left w:val="single" w:sz="4" w:space="0" w:color="auto"/>
              <w:bottom w:val="single" w:sz="4" w:space="0" w:color="auto"/>
              <w:right w:val="single" w:sz="4" w:space="0" w:color="auto"/>
            </w:tcBorders>
          </w:tcPr>
          <w:p w14:paraId="0D9DD139" w14:textId="77777777" w:rsidR="00A16735" w:rsidRPr="00690A26" w:rsidRDefault="00A16735" w:rsidP="000655E8">
            <w:pPr>
              <w:pStyle w:val="TAL"/>
              <w:rPr>
                <w:rFonts w:cs="Arial"/>
                <w:szCs w:val="18"/>
              </w:rPr>
            </w:pPr>
            <w:r>
              <w:rPr>
                <w:rFonts w:cs="Arial"/>
                <w:szCs w:val="18"/>
              </w:rPr>
              <w:t>Information of an AMF NF Instance.</w:t>
            </w:r>
          </w:p>
        </w:tc>
      </w:tr>
      <w:tr w:rsidR="00A16735" w:rsidRPr="00690A26" w14:paraId="2FFE356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75CB5" w14:textId="77777777" w:rsidR="00A16735" w:rsidRPr="00690A26" w:rsidRDefault="00A16735" w:rsidP="000655E8">
            <w:pPr>
              <w:pStyle w:val="TAL"/>
            </w:pPr>
            <w:r w:rsidRPr="00690A26">
              <w:t>SmfInfo</w:t>
            </w:r>
          </w:p>
        </w:tc>
        <w:tc>
          <w:tcPr>
            <w:tcW w:w="1604" w:type="dxa"/>
            <w:tcBorders>
              <w:top w:val="single" w:sz="4" w:space="0" w:color="auto"/>
              <w:left w:val="single" w:sz="4" w:space="0" w:color="auto"/>
              <w:bottom w:val="single" w:sz="4" w:space="0" w:color="auto"/>
              <w:right w:val="single" w:sz="4" w:space="0" w:color="auto"/>
            </w:tcBorders>
          </w:tcPr>
          <w:p w14:paraId="4CDC6DAF" w14:textId="77777777" w:rsidR="00A16735" w:rsidRPr="00690A26" w:rsidRDefault="00A16735" w:rsidP="000655E8">
            <w:pPr>
              <w:pStyle w:val="TAL"/>
            </w:pPr>
            <w:r w:rsidRPr="00690A26">
              <w:t>6.1.6.2.12</w:t>
            </w:r>
          </w:p>
        </w:tc>
        <w:tc>
          <w:tcPr>
            <w:tcW w:w="4892" w:type="dxa"/>
            <w:tcBorders>
              <w:top w:val="single" w:sz="4" w:space="0" w:color="auto"/>
              <w:left w:val="single" w:sz="4" w:space="0" w:color="auto"/>
              <w:bottom w:val="single" w:sz="4" w:space="0" w:color="auto"/>
              <w:right w:val="single" w:sz="4" w:space="0" w:color="auto"/>
            </w:tcBorders>
          </w:tcPr>
          <w:p w14:paraId="3F68BBEC" w14:textId="77777777" w:rsidR="00A16735" w:rsidRPr="00690A26" w:rsidRDefault="00A16735" w:rsidP="000655E8">
            <w:pPr>
              <w:pStyle w:val="TAL"/>
              <w:rPr>
                <w:rFonts w:cs="Arial"/>
                <w:szCs w:val="18"/>
              </w:rPr>
            </w:pPr>
            <w:r>
              <w:rPr>
                <w:rFonts w:cs="Arial"/>
                <w:szCs w:val="18"/>
              </w:rPr>
              <w:t>Information of an SMF NF Instance.</w:t>
            </w:r>
          </w:p>
        </w:tc>
      </w:tr>
      <w:tr w:rsidR="00A16735" w:rsidRPr="00690A26" w14:paraId="149D84C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53CD78" w14:textId="77777777" w:rsidR="00A16735" w:rsidRPr="00690A26" w:rsidRDefault="00A16735" w:rsidP="000655E8">
            <w:pPr>
              <w:pStyle w:val="TAL"/>
            </w:pPr>
            <w:r w:rsidRPr="00690A26">
              <w:t>UpfInfo</w:t>
            </w:r>
          </w:p>
        </w:tc>
        <w:tc>
          <w:tcPr>
            <w:tcW w:w="1604" w:type="dxa"/>
            <w:tcBorders>
              <w:top w:val="single" w:sz="4" w:space="0" w:color="auto"/>
              <w:left w:val="single" w:sz="4" w:space="0" w:color="auto"/>
              <w:bottom w:val="single" w:sz="4" w:space="0" w:color="auto"/>
              <w:right w:val="single" w:sz="4" w:space="0" w:color="auto"/>
            </w:tcBorders>
          </w:tcPr>
          <w:p w14:paraId="17FE43A5" w14:textId="77777777" w:rsidR="00A16735" w:rsidRPr="00690A26" w:rsidRDefault="00A16735" w:rsidP="000655E8">
            <w:pPr>
              <w:pStyle w:val="TAL"/>
            </w:pPr>
            <w:r w:rsidRPr="00690A26">
              <w:t>6.1.6.2.13</w:t>
            </w:r>
          </w:p>
        </w:tc>
        <w:tc>
          <w:tcPr>
            <w:tcW w:w="4892" w:type="dxa"/>
            <w:tcBorders>
              <w:top w:val="single" w:sz="4" w:space="0" w:color="auto"/>
              <w:left w:val="single" w:sz="4" w:space="0" w:color="auto"/>
              <w:bottom w:val="single" w:sz="4" w:space="0" w:color="auto"/>
              <w:right w:val="single" w:sz="4" w:space="0" w:color="auto"/>
            </w:tcBorders>
          </w:tcPr>
          <w:p w14:paraId="1075DC9F" w14:textId="77777777" w:rsidR="00A16735" w:rsidRPr="00690A26" w:rsidRDefault="00A16735" w:rsidP="000655E8">
            <w:pPr>
              <w:pStyle w:val="TAL"/>
              <w:rPr>
                <w:rFonts w:cs="Arial"/>
                <w:szCs w:val="18"/>
              </w:rPr>
            </w:pPr>
            <w:r w:rsidRPr="00690A26">
              <w:rPr>
                <w:rFonts w:cs="Arial"/>
                <w:szCs w:val="18"/>
              </w:rPr>
              <w:t xml:space="preserve">Information </w:t>
            </w:r>
            <w:r>
              <w:rPr>
                <w:rFonts w:cs="Arial"/>
                <w:szCs w:val="18"/>
              </w:rPr>
              <w:t>of an</w:t>
            </w:r>
            <w:r w:rsidRPr="00690A26">
              <w:rPr>
                <w:rFonts w:cs="Arial"/>
                <w:szCs w:val="18"/>
              </w:rPr>
              <w:t xml:space="preserve"> UPF</w:t>
            </w:r>
            <w:r>
              <w:rPr>
                <w:rFonts w:cs="Arial"/>
                <w:szCs w:val="18"/>
              </w:rPr>
              <w:t xml:space="preserve"> NF Instance.</w:t>
            </w:r>
          </w:p>
        </w:tc>
      </w:tr>
      <w:tr w:rsidR="00A16735" w:rsidRPr="00690A26" w14:paraId="1B64AAB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9FB5E91" w14:textId="77777777" w:rsidR="00A16735" w:rsidRPr="00690A26" w:rsidRDefault="00A16735" w:rsidP="000655E8">
            <w:pPr>
              <w:pStyle w:val="TAL"/>
            </w:pPr>
            <w:r w:rsidRPr="00690A26">
              <w:t>SnssaiUpfInfoItem</w:t>
            </w:r>
          </w:p>
        </w:tc>
        <w:tc>
          <w:tcPr>
            <w:tcW w:w="1604" w:type="dxa"/>
            <w:tcBorders>
              <w:top w:val="single" w:sz="4" w:space="0" w:color="auto"/>
              <w:left w:val="single" w:sz="4" w:space="0" w:color="auto"/>
              <w:bottom w:val="single" w:sz="4" w:space="0" w:color="auto"/>
              <w:right w:val="single" w:sz="4" w:space="0" w:color="auto"/>
            </w:tcBorders>
          </w:tcPr>
          <w:p w14:paraId="3B67DB2F" w14:textId="77777777" w:rsidR="00A16735" w:rsidRPr="00690A26" w:rsidRDefault="00A16735" w:rsidP="000655E8">
            <w:pPr>
              <w:pStyle w:val="TAL"/>
            </w:pPr>
            <w:r w:rsidRPr="00690A26">
              <w:t>6.1.6.2.14</w:t>
            </w:r>
          </w:p>
        </w:tc>
        <w:tc>
          <w:tcPr>
            <w:tcW w:w="4892" w:type="dxa"/>
            <w:tcBorders>
              <w:top w:val="single" w:sz="4" w:space="0" w:color="auto"/>
              <w:left w:val="single" w:sz="4" w:space="0" w:color="auto"/>
              <w:bottom w:val="single" w:sz="4" w:space="0" w:color="auto"/>
              <w:right w:val="single" w:sz="4" w:space="0" w:color="auto"/>
            </w:tcBorders>
          </w:tcPr>
          <w:p w14:paraId="1A507351" w14:textId="77777777" w:rsidR="00A16735" w:rsidRPr="00690A26" w:rsidRDefault="00A16735" w:rsidP="000655E8">
            <w:pPr>
              <w:pStyle w:val="TAL"/>
              <w:rPr>
                <w:rFonts w:cs="Arial"/>
                <w:szCs w:val="18"/>
              </w:rPr>
            </w:pPr>
            <w:r>
              <w:rPr>
                <w:rFonts w:cs="Arial"/>
                <w:szCs w:val="18"/>
              </w:rPr>
              <w:t>Set of parameters supported by UPF for a given S-NSSAI.</w:t>
            </w:r>
          </w:p>
        </w:tc>
      </w:tr>
      <w:tr w:rsidR="00A16735" w:rsidRPr="00690A26" w14:paraId="3ED1056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F60279" w14:textId="77777777" w:rsidR="00A16735" w:rsidRPr="00690A26" w:rsidRDefault="00A16735" w:rsidP="000655E8">
            <w:pPr>
              <w:pStyle w:val="TAL"/>
            </w:pPr>
            <w:r w:rsidRPr="00690A26">
              <w:t>DnnUpfInfoItem</w:t>
            </w:r>
          </w:p>
        </w:tc>
        <w:tc>
          <w:tcPr>
            <w:tcW w:w="1604" w:type="dxa"/>
            <w:tcBorders>
              <w:top w:val="single" w:sz="4" w:space="0" w:color="auto"/>
              <w:left w:val="single" w:sz="4" w:space="0" w:color="auto"/>
              <w:bottom w:val="single" w:sz="4" w:space="0" w:color="auto"/>
              <w:right w:val="single" w:sz="4" w:space="0" w:color="auto"/>
            </w:tcBorders>
          </w:tcPr>
          <w:p w14:paraId="1BC9CD8D" w14:textId="77777777" w:rsidR="00A16735" w:rsidRPr="00690A26" w:rsidRDefault="00A16735" w:rsidP="000655E8">
            <w:pPr>
              <w:pStyle w:val="TAL"/>
            </w:pPr>
            <w:r w:rsidRPr="00690A26">
              <w:t>6.1.6.2.15</w:t>
            </w:r>
          </w:p>
        </w:tc>
        <w:tc>
          <w:tcPr>
            <w:tcW w:w="4892" w:type="dxa"/>
            <w:tcBorders>
              <w:top w:val="single" w:sz="4" w:space="0" w:color="auto"/>
              <w:left w:val="single" w:sz="4" w:space="0" w:color="auto"/>
              <w:bottom w:val="single" w:sz="4" w:space="0" w:color="auto"/>
              <w:right w:val="single" w:sz="4" w:space="0" w:color="auto"/>
            </w:tcBorders>
          </w:tcPr>
          <w:p w14:paraId="27DF5BC9" w14:textId="77777777" w:rsidR="00A16735" w:rsidRPr="00690A26" w:rsidRDefault="00A16735" w:rsidP="000655E8">
            <w:pPr>
              <w:pStyle w:val="TAL"/>
              <w:rPr>
                <w:rFonts w:cs="Arial"/>
                <w:szCs w:val="18"/>
              </w:rPr>
            </w:pPr>
            <w:r>
              <w:rPr>
                <w:rFonts w:cs="Arial"/>
                <w:szCs w:val="18"/>
              </w:rPr>
              <w:t>Set of parameters supported by UPF for a given DNN.</w:t>
            </w:r>
          </w:p>
        </w:tc>
      </w:tr>
      <w:tr w:rsidR="00A16735" w:rsidRPr="00690A26" w14:paraId="31E97A3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3C878DC" w14:textId="77777777" w:rsidR="00A16735" w:rsidRPr="00690A26" w:rsidRDefault="00A16735" w:rsidP="000655E8">
            <w:pPr>
              <w:pStyle w:val="TAL"/>
            </w:pPr>
            <w:r w:rsidRPr="00690A26">
              <w:t>SubscriptionData</w:t>
            </w:r>
          </w:p>
        </w:tc>
        <w:tc>
          <w:tcPr>
            <w:tcW w:w="1604" w:type="dxa"/>
            <w:tcBorders>
              <w:top w:val="single" w:sz="4" w:space="0" w:color="auto"/>
              <w:left w:val="single" w:sz="4" w:space="0" w:color="auto"/>
              <w:bottom w:val="single" w:sz="4" w:space="0" w:color="auto"/>
              <w:right w:val="single" w:sz="4" w:space="0" w:color="auto"/>
            </w:tcBorders>
          </w:tcPr>
          <w:p w14:paraId="6CD17E37" w14:textId="77777777" w:rsidR="00A16735" w:rsidRPr="00690A26" w:rsidRDefault="00A16735" w:rsidP="000655E8">
            <w:pPr>
              <w:pStyle w:val="TAL"/>
            </w:pPr>
            <w:r w:rsidRPr="00690A26">
              <w:t>6.1.6.2.16</w:t>
            </w:r>
          </w:p>
        </w:tc>
        <w:tc>
          <w:tcPr>
            <w:tcW w:w="4892" w:type="dxa"/>
            <w:tcBorders>
              <w:top w:val="single" w:sz="4" w:space="0" w:color="auto"/>
              <w:left w:val="single" w:sz="4" w:space="0" w:color="auto"/>
              <w:bottom w:val="single" w:sz="4" w:space="0" w:color="auto"/>
              <w:right w:val="single" w:sz="4" w:space="0" w:color="auto"/>
            </w:tcBorders>
          </w:tcPr>
          <w:p w14:paraId="3BE3EC35" w14:textId="77777777" w:rsidR="00A16735" w:rsidRPr="00690A26" w:rsidRDefault="00A16735" w:rsidP="000655E8">
            <w:pPr>
              <w:pStyle w:val="TAL"/>
              <w:rPr>
                <w:rFonts w:cs="Arial"/>
                <w:szCs w:val="18"/>
              </w:rPr>
            </w:pPr>
            <w:r>
              <w:rPr>
                <w:rFonts w:cs="Arial"/>
                <w:szCs w:val="18"/>
              </w:rPr>
              <w:t>Information of a subscription to notifications to NRF events, included in subscription requests and responses.</w:t>
            </w:r>
          </w:p>
        </w:tc>
      </w:tr>
      <w:tr w:rsidR="00A16735" w:rsidRPr="00690A26" w14:paraId="10458DD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5020BA2" w14:textId="77777777" w:rsidR="00A16735" w:rsidRPr="00690A26" w:rsidRDefault="00A16735" w:rsidP="000655E8">
            <w:pPr>
              <w:pStyle w:val="TAL"/>
            </w:pPr>
            <w:r w:rsidRPr="00690A26">
              <w:t>NotificationData</w:t>
            </w:r>
          </w:p>
        </w:tc>
        <w:tc>
          <w:tcPr>
            <w:tcW w:w="1604" w:type="dxa"/>
            <w:tcBorders>
              <w:top w:val="single" w:sz="4" w:space="0" w:color="auto"/>
              <w:left w:val="single" w:sz="4" w:space="0" w:color="auto"/>
              <w:bottom w:val="single" w:sz="4" w:space="0" w:color="auto"/>
              <w:right w:val="single" w:sz="4" w:space="0" w:color="auto"/>
            </w:tcBorders>
          </w:tcPr>
          <w:p w14:paraId="1A853187" w14:textId="77777777" w:rsidR="00A16735" w:rsidRPr="00690A26" w:rsidRDefault="00A16735" w:rsidP="000655E8">
            <w:pPr>
              <w:pStyle w:val="TAL"/>
            </w:pPr>
            <w:r w:rsidRPr="00690A26">
              <w:t>6.1.6.2.17</w:t>
            </w:r>
          </w:p>
        </w:tc>
        <w:tc>
          <w:tcPr>
            <w:tcW w:w="4892" w:type="dxa"/>
            <w:tcBorders>
              <w:top w:val="single" w:sz="4" w:space="0" w:color="auto"/>
              <w:left w:val="single" w:sz="4" w:space="0" w:color="auto"/>
              <w:bottom w:val="single" w:sz="4" w:space="0" w:color="auto"/>
              <w:right w:val="single" w:sz="4" w:space="0" w:color="auto"/>
            </w:tcBorders>
          </w:tcPr>
          <w:p w14:paraId="02C9BC32" w14:textId="77777777" w:rsidR="00A16735" w:rsidRPr="00690A26" w:rsidRDefault="00A16735" w:rsidP="000655E8">
            <w:pPr>
              <w:pStyle w:val="TAL"/>
              <w:rPr>
                <w:rFonts w:cs="Arial"/>
                <w:szCs w:val="18"/>
              </w:rPr>
            </w:pPr>
            <w:r>
              <w:rPr>
                <w:rFonts w:cs="Arial"/>
                <w:szCs w:val="18"/>
              </w:rPr>
              <w:t>Data sent in notifications from NRF to subscribed NF Instances.</w:t>
            </w:r>
          </w:p>
        </w:tc>
      </w:tr>
      <w:tr w:rsidR="00A16735" w:rsidRPr="00690A26" w14:paraId="1B4391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5EB251" w14:textId="77777777" w:rsidR="00A16735" w:rsidRPr="00690A26" w:rsidRDefault="00A16735" w:rsidP="000655E8">
            <w:pPr>
              <w:pStyle w:val="TAL"/>
            </w:pPr>
            <w:r w:rsidRPr="00690A26">
              <w:t>NFServiceVersion</w:t>
            </w:r>
          </w:p>
        </w:tc>
        <w:tc>
          <w:tcPr>
            <w:tcW w:w="1604" w:type="dxa"/>
            <w:tcBorders>
              <w:top w:val="single" w:sz="4" w:space="0" w:color="auto"/>
              <w:left w:val="single" w:sz="4" w:space="0" w:color="auto"/>
              <w:bottom w:val="single" w:sz="4" w:space="0" w:color="auto"/>
              <w:right w:val="single" w:sz="4" w:space="0" w:color="auto"/>
            </w:tcBorders>
          </w:tcPr>
          <w:p w14:paraId="66EBB606" w14:textId="77777777" w:rsidR="00A16735" w:rsidRPr="00690A26" w:rsidRDefault="00A16735" w:rsidP="000655E8">
            <w:pPr>
              <w:pStyle w:val="TAL"/>
            </w:pPr>
            <w:r w:rsidRPr="00690A26">
              <w:t>6.1.6.2.19</w:t>
            </w:r>
          </w:p>
        </w:tc>
        <w:tc>
          <w:tcPr>
            <w:tcW w:w="4892" w:type="dxa"/>
            <w:tcBorders>
              <w:top w:val="single" w:sz="4" w:space="0" w:color="auto"/>
              <w:left w:val="single" w:sz="4" w:space="0" w:color="auto"/>
              <w:bottom w:val="single" w:sz="4" w:space="0" w:color="auto"/>
              <w:right w:val="single" w:sz="4" w:space="0" w:color="auto"/>
            </w:tcBorders>
          </w:tcPr>
          <w:p w14:paraId="7BB2F3E5" w14:textId="77777777" w:rsidR="00A16735" w:rsidRPr="00690A26" w:rsidRDefault="00A16735" w:rsidP="000655E8">
            <w:pPr>
              <w:pStyle w:val="TAL"/>
              <w:rPr>
                <w:rFonts w:cs="Arial"/>
                <w:szCs w:val="18"/>
              </w:rPr>
            </w:pPr>
            <w:r w:rsidRPr="00690A26">
              <w:rPr>
                <w:rFonts w:cs="Arial" w:hint="eastAsia"/>
                <w:szCs w:val="18"/>
              </w:rPr>
              <w:t>Contains the version details of an NF service.</w:t>
            </w:r>
          </w:p>
        </w:tc>
      </w:tr>
      <w:tr w:rsidR="00A16735" w:rsidRPr="00690A26" w14:paraId="04A21C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3A5807" w14:textId="77777777" w:rsidR="00A16735" w:rsidRPr="00690A26" w:rsidRDefault="00A16735" w:rsidP="000655E8">
            <w:pPr>
              <w:pStyle w:val="TAL"/>
            </w:pPr>
            <w:r w:rsidRPr="00690A26">
              <w:t>PcfInfo</w:t>
            </w:r>
          </w:p>
        </w:tc>
        <w:tc>
          <w:tcPr>
            <w:tcW w:w="1604" w:type="dxa"/>
            <w:tcBorders>
              <w:top w:val="single" w:sz="4" w:space="0" w:color="auto"/>
              <w:left w:val="single" w:sz="4" w:space="0" w:color="auto"/>
              <w:bottom w:val="single" w:sz="4" w:space="0" w:color="auto"/>
              <w:right w:val="single" w:sz="4" w:space="0" w:color="auto"/>
            </w:tcBorders>
          </w:tcPr>
          <w:p w14:paraId="7B4FB4A5" w14:textId="77777777" w:rsidR="00A16735" w:rsidRPr="00690A26" w:rsidRDefault="00A16735" w:rsidP="000655E8">
            <w:pPr>
              <w:pStyle w:val="TAL"/>
            </w:pPr>
            <w:r w:rsidRPr="00690A26">
              <w:t>6.1.6.2.20</w:t>
            </w:r>
          </w:p>
        </w:tc>
        <w:tc>
          <w:tcPr>
            <w:tcW w:w="4892" w:type="dxa"/>
            <w:tcBorders>
              <w:top w:val="single" w:sz="4" w:space="0" w:color="auto"/>
              <w:left w:val="single" w:sz="4" w:space="0" w:color="auto"/>
              <w:bottom w:val="single" w:sz="4" w:space="0" w:color="auto"/>
              <w:right w:val="single" w:sz="4" w:space="0" w:color="auto"/>
            </w:tcBorders>
          </w:tcPr>
          <w:p w14:paraId="3BD20F4F" w14:textId="77777777" w:rsidR="00A16735" w:rsidRPr="00690A26" w:rsidRDefault="00A16735" w:rsidP="000655E8">
            <w:pPr>
              <w:pStyle w:val="TAL"/>
              <w:rPr>
                <w:rFonts w:cs="Arial"/>
                <w:szCs w:val="18"/>
              </w:rPr>
            </w:pPr>
            <w:r>
              <w:rPr>
                <w:rFonts w:cs="Arial"/>
                <w:szCs w:val="18"/>
              </w:rPr>
              <w:t>Information of a PCF NF Instance.</w:t>
            </w:r>
          </w:p>
        </w:tc>
      </w:tr>
      <w:tr w:rsidR="00A16735" w:rsidRPr="00690A26" w14:paraId="76B4212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A378271" w14:textId="77777777" w:rsidR="00A16735" w:rsidRPr="00690A26" w:rsidRDefault="00A16735" w:rsidP="000655E8">
            <w:pPr>
              <w:pStyle w:val="TAL"/>
            </w:pPr>
            <w:r w:rsidRPr="00690A26">
              <w:t>BsfInfo</w:t>
            </w:r>
          </w:p>
        </w:tc>
        <w:tc>
          <w:tcPr>
            <w:tcW w:w="1604" w:type="dxa"/>
            <w:tcBorders>
              <w:top w:val="single" w:sz="4" w:space="0" w:color="auto"/>
              <w:left w:val="single" w:sz="4" w:space="0" w:color="auto"/>
              <w:bottom w:val="single" w:sz="4" w:space="0" w:color="auto"/>
              <w:right w:val="single" w:sz="4" w:space="0" w:color="auto"/>
            </w:tcBorders>
          </w:tcPr>
          <w:p w14:paraId="1E941C11" w14:textId="77777777" w:rsidR="00A16735" w:rsidRPr="00690A26" w:rsidRDefault="00A16735" w:rsidP="000655E8">
            <w:pPr>
              <w:pStyle w:val="TAL"/>
            </w:pPr>
            <w:r w:rsidRPr="00690A26">
              <w:t>6.1.6.2.21</w:t>
            </w:r>
          </w:p>
        </w:tc>
        <w:tc>
          <w:tcPr>
            <w:tcW w:w="4892" w:type="dxa"/>
            <w:tcBorders>
              <w:top w:val="single" w:sz="4" w:space="0" w:color="auto"/>
              <w:left w:val="single" w:sz="4" w:space="0" w:color="auto"/>
              <w:bottom w:val="single" w:sz="4" w:space="0" w:color="auto"/>
              <w:right w:val="single" w:sz="4" w:space="0" w:color="auto"/>
            </w:tcBorders>
          </w:tcPr>
          <w:p w14:paraId="33058B0C" w14:textId="77777777" w:rsidR="00A16735" w:rsidRPr="00690A26" w:rsidRDefault="00A16735" w:rsidP="000655E8">
            <w:pPr>
              <w:pStyle w:val="TAL"/>
              <w:rPr>
                <w:rFonts w:cs="Arial"/>
                <w:szCs w:val="18"/>
              </w:rPr>
            </w:pPr>
            <w:r>
              <w:rPr>
                <w:rFonts w:cs="Arial"/>
                <w:szCs w:val="18"/>
              </w:rPr>
              <w:t>Information of a BSF NF Instance.</w:t>
            </w:r>
          </w:p>
        </w:tc>
      </w:tr>
      <w:tr w:rsidR="00A16735" w:rsidRPr="00690A26" w14:paraId="2653A4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68AE2E" w14:textId="77777777" w:rsidR="00A16735" w:rsidRPr="00690A26" w:rsidRDefault="00A16735" w:rsidP="000655E8">
            <w:pPr>
              <w:pStyle w:val="TAL"/>
            </w:pPr>
            <w:r w:rsidRPr="00690A26">
              <w:t>Ipv4AddressRange</w:t>
            </w:r>
          </w:p>
        </w:tc>
        <w:tc>
          <w:tcPr>
            <w:tcW w:w="1604" w:type="dxa"/>
            <w:tcBorders>
              <w:top w:val="single" w:sz="4" w:space="0" w:color="auto"/>
              <w:left w:val="single" w:sz="4" w:space="0" w:color="auto"/>
              <w:bottom w:val="single" w:sz="4" w:space="0" w:color="auto"/>
              <w:right w:val="single" w:sz="4" w:space="0" w:color="auto"/>
            </w:tcBorders>
          </w:tcPr>
          <w:p w14:paraId="05EF12D3" w14:textId="77777777" w:rsidR="00A16735" w:rsidRPr="00690A26" w:rsidRDefault="00A16735" w:rsidP="000655E8">
            <w:pPr>
              <w:pStyle w:val="TAL"/>
            </w:pPr>
            <w:r w:rsidRPr="00690A26">
              <w:t>6.1.6.2.22</w:t>
            </w:r>
          </w:p>
        </w:tc>
        <w:tc>
          <w:tcPr>
            <w:tcW w:w="4892" w:type="dxa"/>
            <w:tcBorders>
              <w:top w:val="single" w:sz="4" w:space="0" w:color="auto"/>
              <w:left w:val="single" w:sz="4" w:space="0" w:color="auto"/>
              <w:bottom w:val="single" w:sz="4" w:space="0" w:color="auto"/>
              <w:right w:val="single" w:sz="4" w:space="0" w:color="auto"/>
            </w:tcBorders>
          </w:tcPr>
          <w:p w14:paraId="3FB1E2B9" w14:textId="77777777" w:rsidR="00A16735" w:rsidRPr="00690A26" w:rsidRDefault="00A16735" w:rsidP="000655E8">
            <w:pPr>
              <w:pStyle w:val="TAL"/>
              <w:rPr>
                <w:rFonts w:cs="Arial"/>
                <w:szCs w:val="18"/>
              </w:rPr>
            </w:pPr>
            <w:r>
              <w:rPr>
                <w:rFonts w:cs="Arial"/>
                <w:szCs w:val="18"/>
              </w:rPr>
              <w:t>Range of IPv4 addresses.</w:t>
            </w:r>
          </w:p>
        </w:tc>
      </w:tr>
      <w:tr w:rsidR="00A16735" w:rsidRPr="00690A26" w14:paraId="5541FB5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1D22629" w14:textId="77777777" w:rsidR="00A16735" w:rsidRPr="00690A26" w:rsidRDefault="00A16735" w:rsidP="000655E8">
            <w:pPr>
              <w:pStyle w:val="TAL"/>
            </w:pPr>
            <w:r w:rsidRPr="00690A26">
              <w:t>Ipv6PrefixRange</w:t>
            </w:r>
          </w:p>
        </w:tc>
        <w:tc>
          <w:tcPr>
            <w:tcW w:w="1604" w:type="dxa"/>
            <w:tcBorders>
              <w:top w:val="single" w:sz="4" w:space="0" w:color="auto"/>
              <w:left w:val="single" w:sz="4" w:space="0" w:color="auto"/>
              <w:bottom w:val="single" w:sz="4" w:space="0" w:color="auto"/>
              <w:right w:val="single" w:sz="4" w:space="0" w:color="auto"/>
            </w:tcBorders>
          </w:tcPr>
          <w:p w14:paraId="260EE217" w14:textId="77777777" w:rsidR="00A16735" w:rsidRPr="00690A26" w:rsidRDefault="00A16735" w:rsidP="000655E8">
            <w:pPr>
              <w:pStyle w:val="TAL"/>
            </w:pPr>
            <w:r w:rsidRPr="00690A26">
              <w:t>6.1.6.2.23</w:t>
            </w:r>
          </w:p>
        </w:tc>
        <w:tc>
          <w:tcPr>
            <w:tcW w:w="4892" w:type="dxa"/>
            <w:tcBorders>
              <w:top w:val="single" w:sz="4" w:space="0" w:color="auto"/>
              <w:left w:val="single" w:sz="4" w:space="0" w:color="auto"/>
              <w:bottom w:val="single" w:sz="4" w:space="0" w:color="auto"/>
              <w:right w:val="single" w:sz="4" w:space="0" w:color="auto"/>
            </w:tcBorders>
          </w:tcPr>
          <w:p w14:paraId="2404551D" w14:textId="77777777" w:rsidR="00A16735" w:rsidRPr="00690A26" w:rsidRDefault="00A16735" w:rsidP="000655E8">
            <w:pPr>
              <w:pStyle w:val="TAL"/>
              <w:rPr>
                <w:rFonts w:cs="Arial"/>
                <w:szCs w:val="18"/>
              </w:rPr>
            </w:pPr>
            <w:r>
              <w:rPr>
                <w:rFonts w:cs="Arial"/>
                <w:szCs w:val="18"/>
              </w:rPr>
              <w:t>Range of IPv6 prefixes.</w:t>
            </w:r>
          </w:p>
        </w:tc>
      </w:tr>
      <w:tr w:rsidR="00A16735" w:rsidRPr="00690A26" w14:paraId="1D63B2A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53650F" w14:textId="77777777" w:rsidR="00A16735" w:rsidRPr="00690A26" w:rsidRDefault="00A16735" w:rsidP="000655E8">
            <w:pPr>
              <w:pStyle w:val="TAL"/>
            </w:pPr>
            <w:r w:rsidRPr="00690A26">
              <w:t>InterfaceUpfInfoItem</w:t>
            </w:r>
          </w:p>
        </w:tc>
        <w:tc>
          <w:tcPr>
            <w:tcW w:w="1604" w:type="dxa"/>
            <w:tcBorders>
              <w:top w:val="single" w:sz="4" w:space="0" w:color="auto"/>
              <w:left w:val="single" w:sz="4" w:space="0" w:color="auto"/>
              <w:bottom w:val="single" w:sz="4" w:space="0" w:color="auto"/>
              <w:right w:val="single" w:sz="4" w:space="0" w:color="auto"/>
            </w:tcBorders>
          </w:tcPr>
          <w:p w14:paraId="1D58DC59" w14:textId="77777777" w:rsidR="00A16735" w:rsidRPr="00690A26" w:rsidRDefault="00A16735" w:rsidP="000655E8">
            <w:pPr>
              <w:pStyle w:val="TAL"/>
            </w:pPr>
            <w:r w:rsidRPr="00690A26">
              <w:t>6.1.6.2.24</w:t>
            </w:r>
          </w:p>
        </w:tc>
        <w:tc>
          <w:tcPr>
            <w:tcW w:w="4892" w:type="dxa"/>
            <w:tcBorders>
              <w:top w:val="single" w:sz="4" w:space="0" w:color="auto"/>
              <w:left w:val="single" w:sz="4" w:space="0" w:color="auto"/>
              <w:bottom w:val="single" w:sz="4" w:space="0" w:color="auto"/>
              <w:right w:val="single" w:sz="4" w:space="0" w:color="auto"/>
            </w:tcBorders>
          </w:tcPr>
          <w:p w14:paraId="750A0B62" w14:textId="77777777" w:rsidR="00A16735" w:rsidRPr="00690A26" w:rsidRDefault="00A16735" w:rsidP="000655E8">
            <w:pPr>
              <w:pStyle w:val="TAL"/>
              <w:rPr>
                <w:rFonts w:cs="Arial"/>
                <w:szCs w:val="18"/>
              </w:rPr>
            </w:pPr>
            <w:r>
              <w:rPr>
                <w:rFonts w:cs="Arial"/>
                <w:szCs w:val="18"/>
              </w:rPr>
              <w:t>Information of a given IP interface of an UPF.</w:t>
            </w:r>
          </w:p>
        </w:tc>
      </w:tr>
      <w:tr w:rsidR="00A16735" w:rsidRPr="00690A26" w14:paraId="236E6F2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4C88011" w14:textId="77777777" w:rsidR="00A16735" w:rsidRPr="00690A26" w:rsidRDefault="00A16735" w:rsidP="000655E8">
            <w:pPr>
              <w:pStyle w:val="TAL"/>
            </w:pPr>
            <w:r w:rsidRPr="00690A26">
              <w:t>UriList</w:t>
            </w:r>
          </w:p>
        </w:tc>
        <w:tc>
          <w:tcPr>
            <w:tcW w:w="1604" w:type="dxa"/>
            <w:tcBorders>
              <w:top w:val="single" w:sz="4" w:space="0" w:color="auto"/>
              <w:left w:val="single" w:sz="4" w:space="0" w:color="auto"/>
              <w:bottom w:val="single" w:sz="4" w:space="0" w:color="auto"/>
              <w:right w:val="single" w:sz="4" w:space="0" w:color="auto"/>
            </w:tcBorders>
          </w:tcPr>
          <w:p w14:paraId="6AE5BAC7" w14:textId="77777777" w:rsidR="00A16735" w:rsidRPr="00690A26" w:rsidRDefault="00A16735" w:rsidP="000655E8">
            <w:pPr>
              <w:pStyle w:val="TAL"/>
            </w:pPr>
            <w:r w:rsidRPr="00690A26">
              <w:t>6.1.6.2.25</w:t>
            </w:r>
          </w:p>
        </w:tc>
        <w:tc>
          <w:tcPr>
            <w:tcW w:w="4892" w:type="dxa"/>
            <w:tcBorders>
              <w:top w:val="single" w:sz="4" w:space="0" w:color="auto"/>
              <w:left w:val="single" w:sz="4" w:space="0" w:color="auto"/>
              <w:bottom w:val="single" w:sz="4" w:space="0" w:color="auto"/>
              <w:right w:val="single" w:sz="4" w:space="0" w:color="auto"/>
            </w:tcBorders>
          </w:tcPr>
          <w:p w14:paraId="0A3B63C0" w14:textId="77777777" w:rsidR="00A16735" w:rsidRPr="00690A26" w:rsidRDefault="00A16735" w:rsidP="000655E8">
            <w:pPr>
              <w:pStyle w:val="TAL"/>
              <w:rPr>
                <w:rFonts w:cs="Arial"/>
                <w:szCs w:val="18"/>
              </w:rPr>
            </w:pPr>
            <w:r>
              <w:rPr>
                <w:rFonts w:cs="Arial"/>
                <w:szCs w:val="18"/>
              </w:rPr>
              <w:t>Set of URIs following 3GPP hypermedia format (containing a "_links" attribute).</w:t>
            </w:r>
          </w:p>
        </w:tc>
      </w:tr>
      <w:tr w:rsidR="00A16735" w:rsidRPr="00690A26" w14:paraId="34197CE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ABF48D" w14:textId="77777777" w:rsidR="00A16735" w:rsidRPr="00690A26" w:rsidRDefault="00A16735" w:rsidP="000655E8">
            <w:pPr>
              <w:pStyle w:val="TAL"/>
            </w:pPr>
            <w:r w:rsidRPr="00690A26">
              <w:t>N2InterfaceAmfInfo</w:t>
            </w:r>
          </w:p>
        </w:tc>
        <w:tc>
          <w:tcPr>
            <w:tcW w:w="1604" w:type="dxa"/>
            <w:tcBorders>
              <w:top w:val="single" w:sz="4" w:space="0" w:color="auto"/>
              <w:left w:val="single" w:sz="4" w:space="0" w:color="auto"/>
              <w:bottom w:val="single" w:sz="4" w:space="0" w:color="auto"/>
              <w:right w:val="single" w:sz="4" w:space="0" w:color="auto"/>
            </w:tcBorders>
          </w:tcPr>
          <w:p w14:paraId="05D1B1F3" w14:textId="77777777" w:rsidR="00A16735" w:rsidRPr="00690A26" w:rsidRDefault="00A16735" w:rsidP="000655E8">
            <w:pPr>
              <w:pStyle w:val="TAL"/>
            </w:pPr>
            <w:r w:rsidRPr="00690A26">
              <w:t>6.1.6.2.26</w:t>
            </w:r>
          </w:p>
        </w:tc>
        <w:tc>
          <w:tcPr>
            <w:tcW w:w="4892" w:type="dxa"/>
            <w:tcBorders>
              <w:top w:val="single" w:sz="4" w:space="0" w:color="auto"/>
              <w:left w:val="single" w:sz="4" w:space="0" w:color="auto"/>
              <w:bottom w:val="single" w:sz="4" w:space="0" w:color="auto"/>
              <w:right w:val="single" w:sz="4" w:space="0" w:color="auto"/>
            </w:tcBorders>
          </w:tcPr>
          <w:p w14:paraId="58A459E5" w14:textId="77777777" w:rsidR="00A16735" w:rsidRPr="00690A26" w:rsidRDefault="00A16735" w:rsidP="000655E8">
            <w:pPr>
              <w:pStyle w:val="TAL"/>
              <w:rPr>
                <w:rFonts w:cs="Arial"/>
                <w:szCs w:val="18"/>
              </w:rPr>
            </w:pPr>
            <w:r w:rsidRPr="00690A26">
              <w:rPr>
                <w:rFonts w:cs="Arial"/>
                <w:szCs w:val="18"/>
              </w:rPr>
              <w:t>AMF N2 interface information</w:t>
            </w:r>
          </w:p>
        </w:tc>
      </w:tr>
      <w:tr w:rsidR="00A16735" w:rsidRPr="00690A26" w14:paraId="1A45B7B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0D8CA02" w14:textId="77777777" w:rsidR="00A16735" w:rsidRPr="00690A26" w:rsidRDefault="00A16735" w:rsidP="000655E8">
            <w:pPr>
              <w:pStyle w:val="TAL"/>
            </w:pPr>
            <w:r w:rsidRPr="00690A26">
              <w:t>TaiRange</w:t>
            </w:r>
          </w:p>
        </w:tc>
        <w:tc>
          <w:tcPr>
            <w:tcW w:w="1604" w:type="dxa"/>
            <w:tcBorders>
              <w:top w:val="single" w:sz="4" w:space="0" w:color="auto"/>
              <w:left w:val="single" w:sz="4" w:space="0" w:color="auto"/>
              <w:bottom w:val="single" w:sz="4" w:space="0" w:color="auto"/>
              <w:right w:val="single" w:sz="4" w:space="0" w:color="auto"/>
            </w:tcBorders>
          </w:tcPr>
          <w:p w14:paraId="27CA9BC0" w14:textId="77777777" w:rsidR="00A16735" w:rsidRPr="00690A26" w:rsidRDefault="00A16735" w:rsidP="000655E8">
            <w:pPr>
              <w:pStyle w:val="TAL"/>
            </w:pPr>
            <w:r w:rsidRPr="00690A26">
              <w:t>6.1.6.2.27</w:t>
            </w:r>
          </w:p>
        </w:tc>
        <w:tc>
          <w:tcPr>
            <w:tcW w:w="4892" w:type="dxa"/>
            <w:tcBorders>
              <w:top w:val="single" w:sz="4" w:space="0" w:color="auto"/>
              <w:left w:val="single" w:sz="4" w:space="0" w:color="auto"/>
              <w:bottom w:val="single" w:sz="4" w:space="0" w:color="auto"/>
              <w:right w:val="single" w:sz="4" w:space="0" w:color="auto"/>
            </w:tcBorders>
          </w:tcPr>
          <w:p w14:paraId="22C5D33E" w14:textId="77777777" w:rsidR="00A16735" w:rsidRPr="00690A26" w:rsidRDefault="00A16735" w:rsidP="000655E8">
            <w:pPr>
              <w:pStyle w:val="TAL"/>
              <w:rPr>
                <w:rFonts w:cs="Arial"/>
                <w:szCs w:val="18"/>
              </w:rPr>
            </w:pPr>
            <w:r>
              <w:rPr>
                <w:rFonts w:cs="Arial"/>
                <w:szCs w:val="18"/>
              </w:rPr>
              <w:t>Range of TAIs (Tracking Area Identities).</w:t>
            </w:r>
          </w:p>
        </w:tc>
      </w:tr>
      <w:tr w:rsidR="00A16735" w:rsidRPr="00690A26" w14:paraId="31A835D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A66256" w14:textId="77777777" w:rsidR="00A16735" w:rsidRPr="00690A26" w:rsidRDefault="00A16735" w:rsidP="000655E8">
            <w:pPr>
              <w:pStyle w:val="TAL"/>
            </w:pPr>
            <w:r w:rsidRPr="00690A26">
              <w:t>TacRange</w:t>
            </w:r>
          </w:p>
        </w:tc>
        <w:tc>
          <w:tcPr>
            <w:tcW w:w="1604" w:type="dxa"/>
            <w:tcBorders>
              <w:top w:val="single" w:sz="4" w:space="0" w:color="auto"/>
              <w:left w:val="single" w:sz="4" w:space="0" w:color="auto"/>
              <w:bottom w:val="single" w:sz="4" w:space="0" w:color="auto"/>
              <w:right w:val="single" w:sz="4" w:space="0" w:color="auto"/>
            </w:tcBorders>
          </w:tcPr>
          <w:p w14:paraId="2D17828B" w14:textId="77777777" w:rsidR="00A16735" w:rsidRPr="00690A26" w:rsidRDefault="00A16735" w:rsidP="000655E8">
            <w:pPr>
              <w:pStyle w:val="TAL"/>
            </w:pPr>
            <w:r w:rsidRPr="00690A26">
              <w:t>6.1.6.2.28</w:t>
            </w:r>
          </w:p>
        </w:tc>
        <w:tc>
          <w:tcPr>
            <w:tcW w:w="4892" w:type="dxa"/>
            <w:tcBorders>
              <w:top w:val="single" w:sz="4" w:space="0" w:color="auto"/>
              <w:left w:val="single" w:sz="4" w:space="0" w:color="auto"/>
              <w:bottom w:val="single" w:sz="4" w:space="0" w:color="auto"/>
              <w:right w:val="single" w:sz="4" w:space="0" w:color="auto"/>
            </w:tcBorders>
          </w:tcPr>
          <w:p w14:paraId="79F7C75D" w14:textId="77777777" w:rsidR="00A16735" w:rsidRPr="00690A26" w:rsidRDefault="00A16735" w:rsidP="000655E8">
            <w:pPr>
              <w:pStyle w:val="TAL"/>
              <w:rPr>
                <w:rFonts w:cs="Arial"/>
                <w:szCs w:val="18"/>
              </w:rPr>
            </w:pPr>
            <w:r>
              <w:rPr>
                <w:rFonts w:cs="Arial"/>
                <w:szCs w:val="18"/>
              </w:rPr>
              <w:t>Range of TACs (Tracking Area Codes).</w:t>
            </w:r>
          </w:p>
        </w:tc>
      </w:tr>
      <w:tr w:rsidR="00A16735" w:rsidRPr="00690A26" w14:paraId="2DC6D63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2576A8" w14:textId="77777777" w:rsidR="00A16735" w:rsidRPr="00690A26" w:rsidRDefault="00A16735" w:rsidP="000655E8">
            <w:pPr>
              <w:pStyle w:val="TAL"/>
            </w:pPr>
            <w:r w:rsidRPr="00690A26">
              <w:t>SnssaiSmfInfoItem</w:t>
            </w:r>
          </w:p>
        </w:tc>
        <w:tc>
          <w:tcPr>
            <w:tcW w:w="1604" w:type="dxa"/>
            <w:tcBorders>
              <w:top w:val="single" w:sz="4" w:space="0" w:color="auto"/>
              <w:left w:val="single" w:sz="4" w:space="0" w:color="auto"/>
              <w:bottom w:val="single" w:sz="4" w:space="0" w:color="auto"/>
              <w:right w:val="single" w:sz="4" w:space="0" w:color="auto"/>
            </w:tcBorders>
          </w:tcPr>
          <w:p w14:paraId="4145DBCE" w14:textId="77777777" w:rsidR="00A16735" w:rsidRPr="00690A26" w:rsidRDefault="00A16735" w:rsidP="000655E8">
            <w:pPr>
              <w:pStyle w:val="TAL"/>
            </w:pPr>
            <w:r w:rsidRPr="00690A26">
              <w:t>6.1.6.2.29</w:t>
            </w:r>
          </w:p>
        </w:tc>
        <w:tc>
          <w:tcPr>
            <w:tcW w:w="4892" w:type="dxa"/>
            <w:tcBorders>
              <w:top w:val="single" w:sz="4" w:space="0" w:color="auto"/>
              <w:left w:val="single" w:sz="4" w:space="0" w:color="auto"/>
              <w:bottom w:val="single" w:sz="4" w:space="0" w:color="auto"/>
              <w:right w:val="single" w:sz="4" w:space="0" w:color="auto"/>
            </w:tcBorders>
          </w:tcPr>
          <w:p w14:paraId="300E4055" w14:textId="77777777" w:rsidR="00A16735" w:rsidRPr="00690A26" w:rsidRDefault="00A16735" w:rsidP="000655E8">
            <w:pPr>
              <w:pStyle w:val="TAL"/>
              <w:rPr>
                <w:rFonts w:cs="Arial"/>
                <w:szCs w:val="18"/>
              </w:rPr>
            </w:pPr>
            <w:r>
              <w:rPr>
                <w:rFonts w:cs="Arial"/>
                <w:szCs w:val="18"/>
              </w:rPr>
              <w:t>Set of parameters supported by SMF for a given S-NSSAI.</w:t>
            </w:r>
          </w:p>
        </w:tc>
      </w:tr>
      <w:tr w:rsidR="00A16735" w:rsidRPr="00690A26" w14:paraId="44A7BF5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14036C" w14:textId="77777777" w:rsidR="00A16735" w:rsidRPr="00690A26" w:rsidRDefault="00A16735" w:rsidP="000655E8">
            <w:pPr>
              <w:pStyle w:val="TAL"/>
            </w:pPr>
            <w:r w:rsidRPr="00690A26">
              <w:t>DnnSmfInfoItem</w:t>
            </w:r>
          </w:p>
        </w:tc>
        <w:tc>
          <w:tcPr>
            <w:tcW w:w="1604" w:type="dxa"/>
            <w:tcBorders>
              <w:top w:val="single" w:sz="4" w:space="0" w:color="auto"/>
              <w:left w:val="single" w:sz="4" w:space="0" w:color="auto"/>
              <w:bottom w:val="single" w:sz="4" w:space="0" w:color="auto"/>
              <w:right w:val="single" w:sz="4" w:space="0" w:color="auto"/>
            </w:tcBorders>
          </w:tcPr>
          <w:p w14:paraId="5AD4161B" w14:textId="77777777" w:rsidR="00A16735" w:rsidRPr="00690A26" w:rsidRDefault="00A16735" w:rsidP="000655E8">
            <w:pPr>
              <w:pStyle w:val="TAL"/>
            </w:pPr>
            <w:r w:rsidRPr="00690A26">
              <w:t>6.1.6.2.30</w:t>
            </w:r>
          </w:p>
        </w:tc>
        <w:tc>
          <w:tcPr>
            <w:tcW w:w="4892" w:type="dxa"/>
            <w:tcBorders>
              <w:top w:val="single" w:sz="4" w:space="0" w:color="auto"/>
              <w:left w:val="single" w:sz="4" w:space="0" w:color="auto"/>
              <w:bottom w:val="single" w:sz="4" w:space="0" w:color="auto"/>
              <w:right w:val="single" w:sz="4" w:space="0" w:color="auto"/>
            </w:tcBorders>
          </w:tcPr>
          <w:p w14:paraId="1560FBC7" w14:textId="77777777" w:rsidR="00A16735" w:rsidRPr="00690A26" w:rsidRDefault="00A16735" w:rsidP="000655E8">
            <w:pPr>
              <w:pStyle w:val="TAL"/>
              <w:rPr>
                <w:rFonts w:cs="Arial"/>
                <w:szCs w:val="18"/>
              </w:rPr>
            </w:pPr>
            <w:r>
              <w:rPr>
                <w:rFonts w:cs="Arial"/>
                <w:szCs w:val="18"/>
              </w:rPr>
              <w:t>Set of parameters supported by SMF for a given DNN.</w:t>
            </w:r>
          </w:p>
        </w:tc>
      </w:tr>
      <w:tr w:rsidR="00A16735" w:rsidRPr="00690A26" w14:paraId="40B68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640900" w14:textId="77777777" w:rsidR="00A16735" w:rsidRPr="00690A26" w:rsidRDefault="00A16735" w:rsidP="000655E8">
            <w:pPr>
              <w:pStyle w:val="TAL"/>
            </w:pPr>
            <w:r w:rsidRPr="00690A26">
              <w:rPr>
                <w:rFonts w:hint="eastAsia"/>
                <w:lang w:val="en-US" w:eastAsia="zh-CN"/>
              </w:rPr>
              <w:t>NrfInfo</w:t>
            </w:r>
          </w:p>
        </w:tc>
        <w:tc>
          <w:tcPr>
            <w:tcW w:w="1604" w:type="dxa"/>
            <w:tcBorders>
              <w:top w:val="single" w:sz="4" w:space="0" w:color="auto"/>
              <w:left w:val="single" w:sz="4" w:space="0" w:color="auto"/>
              <w:bottom w:val="single" w:sz="4" w:space="0" w:color="auto"/>
              <w:right w:val="single" w:sz="4" w:space="0" w:color="auto"/>
            </w:tcBorders>
          </w:tcPr>
          <w:p w14:paraId="02BA3F23" w14:textId="77777777" w:rsidR="00A16735" w:rsidRPr="00690A26" w:rsidRDefault="00A16735" w:rsidP="000655E8">
            <w:pPr>
              <w:pStyle w:val="TAL"/>
            </w:pPr>
            <w:r w:rsidRPr="00690A26">
              <w:t>6.1.6.2.31</w:t>
            </w:r>
          </w:p>
        </w:tc>
        <w:tc>
          <w:tcPr>
            <w:tcW w:w="4892" w:type="dxa"/>
            <w:tcBorders>
              <w:top w:val="single" w:sz="4" w:space="0" w:color="auto"/>
              <w:left w:val="single" w:sz="4" w:space="0" w:color="auto"/>
              <w:bottom w:val="single" w:sz="4" w:space="0" w:color="auto"/>
              <w:right w:val="single" w:sz="4" w:space="0" w:color="auto"/>
            </w:tcBorders>
          </w:tcPr>
          <w:p w14:paraId="3E14D830" w14:textId="77777777" w:rsidR="00A16735" w:rsidRPr="00690A26" w:rsidRDefault="00A16735" w:rsidP="000655E8">
            <w:pPr>
              <w:pStyle w:val="TAL"/>
              <w:rPr>
                <w:rFonts w:cs="Arial"/>
                <w:szCs w:val="18"/>
              </w:rPr>
            </w:pPr>
            <w:r>
              <w:rPr>
                <w:rFonts w:cs="Arial"/>
                <w:szCs w:val="18"/>
              </w:rPr>
              <w:t>Information of an NRF NF Instance, used in hierarchical NRF deployments.</w:t>
            </w:r>
          </w:p>
        </w:tc>
      </w:tr>
      <w:tr w:rsidR="00A16735" w:rsidRPr="00690A26" w14:paraId="4001F1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524BFFA" w14:textId="77777777" w:rsidR="00A16735" w:rsidRPr="00690A26" w:rsidRDefault="00A16735" w:rsidP="000655E8">
            <w:pPr>
              <w:pStyle w:val="TAL"/>
            </w:pPr>
            <w:r w:rsidRPr="00690A26">
              <w:t>ChfInfo</w:t>
            </w:r>
          </w:p>
        </w:tc>
        <w:tc>
          <w:tcPr>
            <w:tcW w:w="1604" w:type="dxa"/>
            <w:tcBorders>
              <w:top w:val="single" w:sz="4" w:space="0" w:color="auto"/>
              <w:left w:val="single" w:sz="4" w:space="0" w:color="auto"/>
              <w:bottom w:val="single" w:sz="4" w:space="0" w:color="auto"/>
              <w:right w:val="single" w:sz="4" w:space="0" w:color="auto"/>
            </w:tcBorders>
          </w:tcPr>
          <w:p w14:paraId="5DE5ADF7" w14:textId="77777777" w:rsidR="00A16735" w:rsidRPr="00690A26" w:rsidRDefault="00A16735" w:rsidP="000655E8">
            <w:pPr>
              <w:pStyle w:val="TAL"/>
            </w:pPr>
            <w:r w:rsidRPr="00690A26">
              <w:t>6.1.6.2.32</w:t>
            </w:r>
          </w:p>
        </w:tc>
        <w:tc>
          <w:tcPr>
            <w:tcW w:w="4892" w:type="dxa"/>
            <w:tcBorders>
              <w:top w:val="single" w:sz="4" w:space="0" w:color="auto"/>
              <w:left w:val="single" w:sz="4" w:space="0" w:color="auto"/>
              <w:bottom w:val="single" w:sz="4" w:space="0" w:color="auto"/>
              <w:right w:val="single" w:sz="4" w:space="0" w:color="auto"/>
            </w:tcBorders>
          </w:tcPr>
          <w:p w14:paraId="4F4FB5E5" w14:textId="77777777" w:rsidR="00A16735" w:rsidRPr="00690A26" w:rsidRDefault="00A16735" w:rsidP="000655E8">
            <w:pPr>
              <w:pStyle w:val="TAL"/>
              <w:rPr>
                <w:rFonts w:cs="Arial"/>
                <w:szCs w:val="18"/>
              </w:rPr>
            </w:pPr>
            <w:r>
              <w:rPr>
                <w:rFonts w:cs="Arial"/>
                <w:szCs w:val="18"/>
              </w:rPr>
              <w:t>Information of a CHF NF Instance.</w:t>
            </w:r>
          </w:p>
        </w:tc>
      </w:tr>
      <w:tr w:rsidR="00A16735" w:rsidRPr="00690A26" w14:paraId="6E34602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11BB1E" w14:textId="77777777" w:rsidR="00A16735" w:rsidRPr="00690A26" w:rsidRDefault="00A16735" w:rsidP="000655E8">
            <w:pPr>
              <w:pStyle w:val="TAL"/>
            </w:pPr>
            <w:r w:rsidRPr="00690A26">
              <w:t>PlmnRange</w:t>
            </w:r>
          </w:p>
        </w:tc>
        <w:tc>
          <w:tcPr>
            <w:tcW w:w="1604" w:type="dxa"/>
            <w:tcBorders>
              <w:top w:val="single" w:sz="4" w:space="0" w:color="auto"/>
              <w:left w:val="single" w:sz="4" w:space="0" w:color="auto"/>
              <w:bottom w:val="single" w:sz="4" w:space="0" w:color="auto"/>
              <w:right w:val="single" w:sz="4" w:space="0" w:color="auto"/>
            </w:tcBorders>
          </w:tcPr>
          <w:p w14:paraId="7C443826" w14:textId="77777777" w:rsidR="00A16735" w:rsidRPr="00690A26" w:rsidRDefault="00A16735" w:rsidP="000655E8">
            <w:pPr>
              <w:pStyle w:val="TAL"/>
            </w:pPr>
            <w:r w:rsidRPr="00690A26">
              <w:t>6.1.6.2.34</w:t>
            </w:r>
          </w:p>
        </w:tc>
        <w:tc>
          <w:tcPr>
            <w:tcW w:w="4892" w:type="dxa"/>
            <w:tcBorders>
              <w:top w:val="single" w:sz="4" w:space="0" w:color="auto"/>
              <w:left w:val="single" w:sz="4" w:space="0" w:color="auto"/>
              <w:bottom w:val="single" w:sz="4" w:space="0" w:color="auto"/>
              <w:right w:val="single" w:sz="4" w:space="0" w:color="auto"/>
            </w:tcBorders>
          </w:tcPr>
          <w:p w14:paraId="602B0A3B" w14:textId="77777777" w:rsidR="00A16735" w:rsidRPr="00690A26" w:rsidRDefault="00A16735" w:rsidP="000655E8">
            <w:pPr>
              <w:pStyle w:val="TAL"/>
              <w:rPr>
                <w:rFonts w:cs="Arial"/>
                <w:szCs w:val="18"/>
              </w:rPr>
            </w:pPr>
            <w:r>
              <w:rPr>
                <w:rFonts w:cs="Arial"/>
                <w:szCs w:val="18"/>
              </w:rPr>
              <w:t>Range of PLMN IDs.</w:t>
            </w:r>
          </w:p>
        </w:tc>
      </w:tr>
      <w:tr w:rsidR="00A16735" w:rsidRPr="00690A26" w14:paraId="12EAFC1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A59DFDB" w14:textId="77777777" w:rsidR="00A16735" w:rsidRPr="00690A26" w:rsidRDefault="00A16735" w:rsidP="000655E8">
            <w:pPr>
              <w:pStyle w:val="TAL"/>
            </w:pPr>
            <w:r w:rsidRPr="00690A26">
              <w:t>SubscrCond</w:t>
            </w:r>
          </w:p>
        </w:tc>
        <w:tc>
          <w:tcPr>
            <w:tcW w:w="1604" w:type="dxa"/>
            <w:tcBorders>
              <w:top w:val="single" w:sz="4" w:space="0" w:color="auto"/>
              <w:left w:val="single" w:sz="4" w:space="0" w:color="auto"/>
              <w:bottom w:val="single" w:sz="4" w:space="0" w:color="auto"/>
              <w:right w:val="single" w:sz="4" w:space="0" w:color="auto"/>
            </w:tcBorders>
          </w:tcPr>
          <w:p w14:paraId="14EDC22E" w14:textId="77777777" w:rsidR="00A16735" w:rsidRPr="00690A26" w:rsidRDefault="00A16735" w:rsidP="000655E8">
            <w:pPr>
              <w:pStyle w:val="TAL"/>
            </w:pPr>
            <w:r w:rsidRPr="00690A26">
              <w:t>6.1.6.2.35</w:t>
            </w:r>
          </w:p>
        </w:tc>
        <w:tc>
          <w:tcPr>
            <w:tcW w:w="4892" w:type="dxa"/>
            <w:tcBorders>
              <w:top w:val="single" w:sz="4" w:space="0" w:color="auto"/>
              <w:left w:val="single" w:sz="4" w:space="0" w:color="auto"/>
              <w:bottom w:val="single" w:sz="4" w:space="0" w:color="auto"/>
              <w:right w:val="single" w:sz="4" w:space="0" w:color="auto"/>
            </w:tcBorders>
          </w:tcPr>
          <w:p w14:paraId="003F2E97" w14:textId="77777777" w:rsidR="00A16735" w:rsidRPr="00690A26" w:rsidRDefault="00A16735" w:rsidP="000655E8">
            <w:pPr>
              <w:pStyle w:val="TAL"/>
              <w:rPr>
                <w:rFonts w:cs="Arial"/>
                <w:szCs w:val="18"/>
              </w:rPr>
            </w:pPr>
            <w:r>
              <w:rPr>
                <w:rFonts w:cs="Arial"/>
                <w:szCs w:val="18"/>
              </w:rPr>
              <w:t>Condition to determine the set of NFs to monitor under a certain subscription in NRF.</w:t>
            </w:r>
          </w:p>
        </w:tc>
      </w:tr>
      <w:tr w:rsidR="00A16735" w:rsidRPr="00690A26" w14:paraId="3E5EA17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D6091F" w14:textId="77777777" w:rsidR="00A16735" w:rsidRPr="00690A26" w:rsidRDefault="00A16735" w:rsidP="000655E8">
            <w:pPr>
              <w:pStyle w:val="TAL"/>
            </w:pPr>
            <w:r w:rsidRPr="00690A26">
              <w:t>NfInstanceIdCond</w:t>
            </w:r>
          </w:p>
        </w:tc>
        <w:tc>
          <w:tcPr>
            <w:tcW w:w="1604" w:type="dxa"/>
            <w:tcBorders>
              <w:top w:val="single" w:sz="4" w:space="0" w:color="auto"/>
              <w:left w:val="single" w:sz="4" w:space="0" w:color="auto"/>
              <w:bottom w:val="single" w:sz="4" w:space="0" w:color="auto"/>
              <w:right w:val="single" w:sz="4" w:space="0" w:color="auto"/>
            </w:tcBorders>
          </w:tcPr>
          <w:p w14:paraId="3D28E1C1" w14:textId="77777777" w:rsidR="00A16735" w:rsidRPr="00690A26" w:rsidRDefault="00A16735" w:rsidP="000655E8">
            <w:pPr>
              <w:pStyle w:val="TAL"/>
            </w:pPr>
            <w:r w:rsidRPr="00690A26">
              <w:t>6.1.6.2.36</w:t>
            </w:r>
          </w:p>
        </w:tc>
        <w:tc>
          <w:tcPr>
            <w:tcW w:w="4892" w:type="dxa"/>
            <w:tcBorders>
              <w:top w:val="single" w:sz="4" w:space="0" w:color="auto"/>
              <w:left w:val="single" w:sz="4" w:space="0" w:color="auto"/>
              <w:bottom w:val="single" w:sz="4" w:space="0" w:color="auto"/>
              <w:right w:val="single" w:sz="4" w:space="0" w:color="auto"/>
            </w:tcBorders>
          </w:tcPr>
          <w:p w14:paraId="64697FF4" w14:textId="77777777" w:rsidR="00A16735" w:rsidRPr="00690A26" w:rsidRDefault="00A16735" w:rsidP="000655E8">
            <w:pPr>
              <w:pStyle w:val="TAL"/>
              <w:rPr>
                <w:rFonts w:cs="Arial"/>
                <w:szCs w:val="18"/>
              </w:rPr>
            </w:pPr>
            <w:r>
              <w:rPr>
                <w:rFonts w:cs="Arial"/>
                <w:szCs w:val="18"/>
              </w:rPr>
              <w:t>Subscription to a given NF Instance Id.</w:t>
            </w:r>
          </w:p>
        </w:tc>
      </w:tr>
      <w:tr w:rsidR="00A16735" w:rsidRPr="00690A26" w14:paraId="7512ECA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F65F6D3" w14:textId="77777777" w:rsidR="00A16735" w:rsidRPr="00690A26" w:rsidRDefault="00A16735" w:rsidP="000655E8">
            <w:pPr>
              <w:pStyle w:val="TAL"/>
            </w:pPr>
            <w:r w:rsidRPr="00690A26">
              <w:t>NfTypeCond</w:t>
            </w:r>
          </w:p>
        </w:tc>
        <w:tc>
          <w:tcPr>
            <w:tcW w:w="1604" w:type="dxa"/>
            <w:tcBorders>
              <w:top w:val="single" w:sz="4" w:space="0" w:color="auto"/>
              <w:left w:val="single" w:sz="4" w:space="0" w:color="auto"/>
              <w:bottom w:val="single" w:sz="4" w:space="0" w:color="auto"/>
              <w:right w:val="single" w:sz="4" w:space="0" w:color="auto"/>
            </w:tcBorders>
          </w:tcPr>
          <w:p w14:paraId="15BAE242" w14:textId="77777777" w:rsidR="00A16735" w:rsidRPr="00690A26" w:rsidRDefault="00A16735" w:rsidP="000655E8">
            <w:pPr>
              <w:pStyle w:val="TAL"/>
            </w:pPr>
            <w:r w:rsidRPr="00690A26">
              <w:t>6.1.6.2.37</w:t>
            </w:r>
          </w:p>
        </w:tc>
        <w:tc>
          <w:tcPr>
            <w:tcW w:w="4892" w:type="dxa"/>
            <w:tcBorders>
              <w:top w:val="single" w:sz="4" w:space="0" w:color="auto"/>
              <w:left w:val="single" w:sz="4" w:space="0" w:color="auto"/>
              <w:bottom w:val="single" w:sz="4" w:space="0" w:color="auto"/>
              <w:right w:val="single" w:sz="4" w:space="0" w:color="auto"/>
            </w:tcBorders>
          </w:tcPr>
          <w:p w14:paraId="3D86BD24" w14:textId="77777777" w:rsidR="00A16735" w:rsidRPr="00690A26" w:rsidRDefault="00A16735" w:rsidP="000655E8">
            <w:pPr>
              <w:pStyle w:val="TAL"/>
              <w:rPr>
                <w:rFonts w:cs="Arial"/>
                <w:szCs w:val="18"/>
              </w:rPr>
            </w:pPr>
            <w:r>
              <w:rPr>
                <w:rFonts w:cs="Arial"/>
                <w:szCs w:val="18"/>
              </w:rPr>
              <w:t>Subscription to a set of NFs based on their NF Type.</w:t>
            </w:r>
          </w:p>
        </w:tc>
      </w:tr>
      <w:tr w:rsidR="00A16735" w:rsidRPr="00690A26" w14:paraId="5AD17CA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20D0BE5" w14:textId="77777777" w:rsidR="00A16735" w:rsidRPr="00690A26" w:rsidRDefault="00A16735" w:rsidP="000655E8">
            <w:pPr>
              <w:pStyle w:val="TAL"/>
            </w:pPr>
            <w:r w:rsidRPr="00690A26">
              <w:t>ServiceNameCond</w:t>
            </w:r>
          </w:p>
        </w:tc>
        <w:tc>
          <w:tcPr>
            <w:tcW w:w="1604" w:type="dxa"/>
            <w:tcBorders>
              <w:top w:val="single" w:sz="4" w:space="0" w:color="auto"/>
              <w:left w:val="single" w:sz="4" w:space="0" w:color="auto"/>
              <w:bottom w:val="single" w:sz="4" w:space="0" w:color="auto"/>
              <w:right w:val="single" w:sz="4" w:space="0" w:color="auto"/>
            </w:tcBorders>
          </w:tcPr>
          <w:p w14:paraId="798E3292" w14:textId="77777777" w:rsidR="00A16735" w:rsidRPr="00690A26" w:rsidRDefault="00A16735" w:rsidP="000655E8">
            <w:pPr>
              <w:pStyle w:val="TAL"/>
            </w:pPr>
            <w:r w:rsidRPr="00690A26">
              <w:t>6.1.6.2.38</w:t>
            </w:r>
          </w:p>
        </w:tc>
        <w:tc>
          <w:tcPr>
            <w:tcW w:w="4892" w:type="dxa"/>
            <w:tcBorders>
              <w:top w:val="single" w:sz="4" w:space="0" w:color="auto"/>
              <w:left w:val="single" w:sz="4" w:space="0" w:color="auto"/>
              <w:bottom w:val="single" w:sz="4" w:space="0" w:color="auto"/>
              <w:right w:val="single" w:sz="4" w:space="0" w:color="auto"/>
            </w:tcBorders>
          </w:tcPr>
          <w:p w14:paraId="5F36F7E9" w14:textId="77777777" w:rsidR="00A16735" w:rsidRPr="00690A26" w:rsidRDefault="00A16735" w:rsidP="000655E8">
            <w:pPr>
              <w:pStyle w:val="TAL"/>
              <w:rPr>
                <w:rFonts w:cs="Arial"/>
                <w:szCs w:val="18"/>
              </w:rPr>
            </w:pPr>
            <w:r>
              <w:rPr>
                <w:rFonts w:cs="Arial"/>
                <w:szCs w:val="18"/>
              </w:rPr>
              <w:t>Subscription to a set of NFs based on their support for a given Service Name.</w:t>
            </w:r>
          </w:p>
        </w:tc>
      </w:tr>
      <w:tr w:rsidR="00A16735" w:rsidRPr="00690A26" w14:paraId="61484F0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A74EA2" w14:textId="77777777" w:rsidR="00A16735" w:rsidRPr="00690A26" w:rsidRDefault="00A16735" w:rsidP="000655E8">
            <w:pPr>
              <w:pStyle w:val="TAL"/>
            </w:pPr>
            <w:r w:rsidRPr="00690A26">
              <w:t>AmfCond</w:t>
            </w:r>
          </w:p>
        </w:tc>
        <w:tc>
          <w:tcPr>
            <w:tcW w:w="1604" w:type="dxa"/>
            <w:tcBorders>
              <w:top w:val="single" w:sz="4" w:space="0" w:color="auto"/>
              <w:left w:val="single" w:sz="4" w:space="0" w:color="auto"/>
              <w:bottom w:val="single" w:sz="4" w:space="0" w:color="auto"/>
              <w:right w:val="single" w:sz="4" w:space="0" w:color="auto"/>
            </w:tcBorders>
          </w:tcPr>
          <w:p w14:paraId="7A807962" w14:textId="77777777" w:rsidR="00A16735" w:rsidRPr="00690A26" w:rsidRDefault="00A16735" w:rsidP="000655E8">
            <w:pPr>
              <w:pStyle w:val="TAL"/>
            </w:pPr>
            <w:r w:rsidRPr="00690A26">
              <w:t>6.1.6.2.39</w:t>
            </w:r>
          </w:p>
        </w:tc>
        <w:tc>
          <w:tcPr>
            <w:tcW w:w="4892" w:type="dxa"/>
            <w:tcBorders>
              <w:top w:val="single" w:sz="4" w:space="0" w:color="auto"/>
              <w:left w:val="single" w:sz="4" w:space="0" w:color="auto"/>
              <w:bottom w:val="single" w:sz="4" w:space="0" w:color="auto"/>
              <w:right w:val="single" w:sz="4" w:space="0" w:color="auto"/>
            </w:tcBorders>
          </w:tcPr>
          <w:p w14:paraId="2DBDB151" w14:textId="77777777" w:rsidR="00A16735" w:rsidRPr="00690A26" w:rsidRDefault="00A16735" w:rsidP="000655E8">
            <w:pPr>
              <w:pStyle w:val="TAL"/>
              <w:rPr>
                <w:rFonts w:cs="Arial"/>
                <w:szCs w:val="18"/>
              </w:rPr>
            </w:pPr>
            <w:r>
              <w:rPr>
                <w:rFonts w:cs="Arial"/>
                <w:szCs w:val="18"/>
              </w:rPr>
              <w:t>Subscription to a set of AMFs, based on AMF Set Id and/or AMF Region Id.</w:t>
            </w:r>
          </w:p>
        </w:tc>
      </w:tr>
      <w:tr w:rsidR="00A16735" w:rsidRPr="00690A26" w14:paraId="14F023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DDC19" w14:textId="77777777" w:rsidR="00A16735" w:rsidRPr="00690A26" w:rsidRDefault="00A16735" w:rsidP="000655E8">
            <w:pPr>
              <w:pStyle w:val="TAL"/>
            </w:pPr>
            <w:r w:rsidRPr="00690A26">
              <w:t>GuamiListCond</w:t>
            </w:r>
          </w:p>
        </w:tc>
        <w:tc>
          <w:tcPr>
            <w:tcW w:w="1604" w:type="dxa"/>
            <w:tcBorders>
              <w:top w:val="single" w:sz="4" w:space="0" w:color="auto"/>
              <w:left w:val="single" w:sz="4" w:space="0" w:color="auto"/>
              <w:bottom w:val="single" w:sz="4" w:space="0" w:color="auto"/>
              <w:right w:val="single" w:sz="4" w:space="0" w:color="auto"/>
            </w:tcBorders>
          </w:tcPr>
          <w:p w14:paraId="64C18944" w14:textId="77777777" w:rsidR="00A16735" w:rsidRPr="00690A26" w:rsidRDefault="00A16735" w:rsidP="000655E8">
            <w:pPr>
              <w:pStyle w:val="TAL"/>
            </w:pPr>
            <w:r w:rsidRPr="00690A26">
              <w:t>6.1.6.2.40</w:t>
            </w:r>
          </w:p>
        </w:tc>
        <w:tc>
          <w:tcPr>
            <w:tcW w:w="4892" w:type="dxa"/>
            <w:tcBorders>
              <w:top w:val="single" w:sz="4" w:space="0" w:color="auto"/>
              <w:left w:val="single" w:sz="4" w:space="0" w:color="auto"/>
              <w:bottom w:val="single" w:sz="4" w:space="0" w:color="auto"/>
              <w:right w:val="single" w:sz="4" w:space="0" w:color="auto"/>
            </w:tcBorders>
          </w:tcPr>
          <w:p w14:paraId="6FBBDBE7" w14:textId="77777777" w:rsidR="00A16735" w:rsidRPr="00690A26" w:rsidRDefault="00A16735" w:rsidP="000655E8">
            <w:pPr>
              <w:pStyle w:val="TAL"/>
              <w:rPr>
                <w:rFonts w:cs="Arial"/>
                <w:szCs w:val="18"/>
              </w:rPr>
            </w:pPr>
            <w:r>
              <w:rPr>
                <w:rFonts w:cs="Arial"/>
                <w:szCs w:val="18"/>
              </w:rPr>
              <w:t>Subscription to a set of AMFs, based on their GUAMIs.</w:t>
            </w:r>
          </w:p>
        </w:tc>
      </w:tr>
      <w:tr w:rsidR="00A16735" w:rsidRPr="00690A26" w14:paraId="43549C8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B9B600B" w14:textId="77777777" w:rsidR="00A16735" w:rsidRPr="00690A26" w:rsidRDefault="00A16735" w:rsidP="000655E8">
            <w:pPr>
              <w:pStyle w:val="TAL"/>
            </w:pPr>
            <w:r w:rsidRPr="00690A26">
              <w:rPr>
                <w:rFonts w:hint="eastAsia"/>
              </w:rPr>
              <w:t>NetworkSliceCond</w:t>
            </w:r>
          </w:p>
        </w:tc>
        <w:tc>
          <w:tcPr>
            <w:tcW w:w="1604" w:type="dxa"/>
            <w:tcBorders>
              <w:top w:val="single" w:sz="4" w:space="0" w:color="auto"/>
              <w:left w:val="single" w:sz="4" w:space="0" w:color="auto"/>
              <w:bottom w:val="single" w:sz="4" w:space="0" w:color="auto"/>
              <w:right w:val="single" w:sz="4" w:space="0" w:color="auto"/>
            </w:tcBorders>
          </w:tcPr>
          <w:p w14:paraId="72C072A4" w14:textId="77777777" w:rsidR="00A16735" w:rsidRPr="00690A26" w:rsidRDefault="00A16735" w:rsidP="000655E8">
            <w:pPr>
              <w:pStyle w:val="TAL"/>
            </w:pPr>
            <w:r w:rsidRPr="00690A26">
              <w:t>6.1.6.2.41</w:t>
            </w:r>
          </w:p>
        </w:tc>
        <w:tc>
          <w:tcPr>
            <w:tcW w:w="4892" w:type="dxa"/>
            <w:tcBorders>
              <w:top w:val="single" w:sz="4" w:space="0" w:color="auto"/>
              <w:left w:val="single" w:sz="4" w:space="0" w:color="auto"/>
              <w:bottom w:val="single" w:sz="4" w:space="0" w:color="auto"/>
              <w:right w:val="single" w:sz="4" w:space="0" w:color="auto"/>
            </w:tcBorders>
          </w:tcPr>
          <w:p w14:paraId="5BFAE5F4" w14:textId="77777777" w:rsidR="00A16735" w:rsidRPr="00690A26" w:rsidRDefault="00A16735" w:rsidP="000655E8">
            <w:pPr>
              <w:pStyle w:val="TAL"/>
              <w:rPr>
                <w:rFonts w:cs="Arial"/>
                <w:szCs w:val="18"/>
              </w:rPr>
            </w:pPr>
            <w:r>
              <w:rPr>
                <w:rFonts w:cs="Arial"/>
                <w:szCs w:val="18"/>
              </w:rPr>
              <w:t>Subscription to a set of NFs, based on the slices (S-NSSAI and NSI) they support .</w:t>
            </w:r>
          </w:p>
        </w:tc>
      </w:tr>
      <w:tr w:rsidR="00A16735" w:rsidRPr="00690A26" w14:paraId="34A182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05CD8C" w14:textId="77777777" w:rsidR="00A16735" w:rsidRPr="00690A26" w:rsidRDefault="00A16735" w:rsidP="000655E8">
            <w:pPr>
              <w:pStyle w:val="TAL"/>
            </w:pPr>
            <w:r w:rsidRPr="00690A26">
              <w:t>NfGroupCond</w:t>
            </w:r>
          </w:p>
        </w:tc>
        <w:tc>
          <w:tcPr>
            <w:tcW w:w="1604" w:type="dxa"/>
            <w:tcBorders>
              <w:top w:val="single" w:sz="4" w:space="0" w:color="auto"/>
              <w:left w:val="single" w:sz="4" w:space="0" w:color="auto"/>
              <w:bottom w:val="single" w:sz="4" w:space="0" w:color="auto"/>
              <w:right w:val="single" w:sz="4" w:space="0" w:color="auto"/>
            </w:tcBorders>
          </w:tcPr>
          <w:p w14:paraId="19AB39EC" w14:textId="77777777" w:rsidR="00A16735" w:rsidRPr="00690A26" w:rsidRDefault="00A16735" w:rsidP="000655E8">
            <w:pPr>
              <w:pStyle w:val="TAL"/>
            </w:pPr>
            <w:r w:rsidRPr="00690A26">
              <w:t>6.1.6.2.42</w:t>
            </w:r>
          </w:p>
        </w:tc>
        <w:tc>
          <w:tcPr>
            <w:tcW w:w="4892" w:type="dxa"/>
            <w:tcBorders>
              <w:top w:val="single" w:sz="4" w:space="0" w:color="auto"/>
              <w:left w:val="single" w:sz="4" w:space="0" w:color="auto"/>
              <w:bottom w:val="single" w:sz="4" w:space="0" w:color="auto"/>
              <w:right w:val="single" w:sz="4" w:space="0" w:color="auto"/>
            </w:tcBorders>
          </w:tcPr>
          <w:p w14:paraId="58D9BFD7" w14:textId="77777777" w:rsidR="00A16735" w:rsidRPr="00690A26" w:rsidRDefault="00A16735" w:rsidP="000655E8">
            <w:pPr>
              <w:pStyle w:val="TAL"/>
              <w:rPr>
                <w:rFonts w:cs="Arial"/>
                <w:szCs w:val="18"/>
              </w:rPr>
            </w:pPr>
            <w:r>
              <w:rPr>
                <w:rFonts w:cs="Arial"/>
                <w:szCs w:val="18"/>
              </w:rPr>
              <w:t>Subscription to a set of NFs based on their Group Id.</w:t>
            </w:r>
          </w:p>
        </w:tc>
      </w:tr>
      <w:tr w:rsidR="00A16735" w:rsidRPr="00690A26" w14:paraId="7147E5F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0FE291" w14:textId="77777777" w:rsidR="00A16735" w:rsidRPr="00690A26" w:rsidRDefault="00A16735" w:rsidP="000655E8">
            <w:pPr>
              <w:pStyle w:val="TAL"/>
            </w:pPr>
            <w:r w:rsidRPr="00690A26">
              <w:t>NotifCondition</w:t>
            </w:r>
          </w:p>
        </w:tc>
        <w:tc>
          <w:tcPr>
            <w:tcW w:w="1604" w:type="dxa"/>
            <w:tcBorders>
              <w:top w:val="single" w:sz="4" w:space="0" w:color="auto"/>
              <w:left w:val="single" w:sz="4" w:space="0" w:color="auto"/>
              <w:bottom w:val="single" w:sz="4" w:space="0" w:color="auto"/>
              <w:right w:val="single" w:sz="4" w:space="0" w:color="auto"/>
            </w:tcBorders>
          </w:tcPr>
          <w:p w14:paraId="0373A96C" w14:textId="77777777" w:rsidR="00A16735" w:rsidRPr="00690A26" w:rsidRDefault="00A16735" w:rsidP="000655E8">
            <w:pPr>
              <w:pStyle w:val="TAL"/>
            </w:pPr>
            <w:r w:rsidRPr="00690A26">
              <w:t>6.1.6.2.43</w:t>
            </w:r>
          </w:p>
        </w:tc>
        <w:tc>
          <w:tcPr>
            <w:tcW w:w="4892" w:type="dxa"/>
            <w:tcBorders>
              <w:top w:val="single" w:sz="4" w:space="0" w:color="auto"/>
              <w:left w:val="single" w:sz="4" w:space="0" w:color="auto"/>
              <w:bottom w:val="single" w:sz="4" w:space="0" w:color="auto"/>
              <w:right w:val="single" w:sz="4" w:space="0" w:color="auto"/>
            </w:tcBorders>
          </w:tcPr>
          <w:p w14:paraId="0737586C" w14:textId="77777777" w:rsidR="00A16735" w:rsidRPr="00690A26" w:rsidRDefault="00A16735" w:rsidP="000655E8">
            <w:pPr>
              <w:pStyle w:val="TAL"/>
              <w:rPr>
                <w:rFonts w:cs="Arial"/>
                <w:szCs w:val="18"/>
              </w:rPr>
            </w:pPr>
            <w:r>
              <w:rPr>
                <w:rFonts w:cs="Arial"/>
                <w:szCs w:val="18"/>
              </w:rPr>
              <w:t>Condition (list of attributes in the NF Profile) to determine whether a notification must be sent by NRF.</w:t>
            </w:r>
          </w:p>
        </w:tc>
      </w:tr>
      <w:tr w:rsidR="00A16735" w:rsidRPr="00690A26" w14:paraId="28FE28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4D7663" w14:textId="77777777" w:rsidR="00A16735" w:rsidRPr="00690A26" w:rsidRDefault="00A16735" w:rsidP="000655E8">
            <w:pPr>
              <w:pStyle w:val="TAL"/>
            </w:pPr>
            <w:r w:rsidRPr="00690A26">
              <w:rPr>
                <w:rFonts w:hint="eastAsia"/>
              </w:rPr>
              <w:t>PlmnSnssai</w:t>
            </w:r>
          </w:p>
        </w:tc>
        <w:tc>
          <w:tcPr>
            <w:tcW w:w="1604" w:type="dxa"/>
            <w:tcBorders>
              <w:top w:val="single" w:sz="4" w:space="0" w:color="auto"/>
              <w:left w:val="single" w:sz="4" w:space="0" w:color="auto"/>
              <w:bottom w:val="single" w:sz="4" w:space="0" w:color="auto"/>
              <w:right w:val="single" w:sz="4" w:space="0" w:color="auto"/>
            </w:tcBorders>
          </w:tcPr>
          <w:p w14:paraId="2CC3AF60" w14:textId="77777777" w:rsidR="00A16735" w:rsidRPr="00690A26" w:rsidRDefault="00A16735" w:rsidP="000655E8">
            <w:pPr>
              <w:pStyle w:val="TAL"/>
            </w:pPr>
            <w:r w:rsidRPr="00690A26">
              <w:rPr>
                <w:rFonts w:hint="eastAsia"/>
              </w:rPr>
              <w:t>6.1.6.2.</w:t>
            </w:r>
            <w:r w:rsidRPr="00690A26">
              <w:t>44</w:t>
            </w:r>
          </w:p>
        </w:tc>
        <w:tc>
          <w:tcPr>
            <w:tcW w:w="4892" w:type="dxa"/>
            <w:tcBorders>
              <w:top w:val="single" w:sz="4" w:space="0" w:color="auto"/>
              <w:left w:val="single" w:sz="4" w:space="0" w:color="auto"/>
              <w:bottom w:val="single" w:sz="4" w:space="0" w:color="auto"/>
              <w:right w:val="single" w:sz="4" w:space="0" w:color="auto"/>
            </w:tcBorders>
          </w:tcPr>
          <w:p w14:paraId="6A2BAFA4" w14:textId="77777777" w:rsidR="00A16735" w:rsidRPr="00690A26" w:rsidRDefault="00A16735" w:rsidP="000655E8">
            <w:pPr>
              <w:pStyle w:val="TAL"/>
              <w:rPr>
                <w:rFonts w:cs="Arial"/>
                <w:szCs w:val="18"/>
              </w:rPr>
            </w:pPr>
            <w:r>
              <w:rPr>
                <w:rFonts w:cs="Arial"/>
                <w:szCs w:val="18"/>
              </w:rPr>
              <w:t>List of network slices (S-NSSAIs) for a given PLMN ID.</w:t>
            </w:r>
          </w:p>
        </w:tc>
      </w:tr>
      <w:tr w:rsidR="00A16735" w:rsidRPr="00690A26" w14:paraId="6EDFC97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964B55B" w14:textId="77777777" w:rsidR="00A16735" w:rsidRPr="00690A26" w:rsidRDefault="00A16735" w:rsidP="000655E8">
            <w:pPr>
              <w:pStyle w:val="TAL"/>
            </w:pPr>
            <w:r w:rsidRPr="00690A26">
              <w:t>NwdafInfo</w:t>
            </w:r>
          </w:p>
        </w:tc>
        <w:tc>
          <w:tcPr>
            <w:tcW w:w="1604" w:type="dxa"/>
            <w:tcBorders>
              <w:top w:val="single" w:sz="4" w:space="0" w:color="auto"/>
              <w:left w:val="single" w:sz="4" w:space="0" w:color="auto"/>
              <w:bottom w:val="single" w:sz="4" w:space="0" w:color="auto"/>
              <w:right w:val="single" w:sz="4" w:space="0" w:color="auto"/>
            </w:tcBorders>
          </w:tcPr>
          <w:p w14:paraId="678E2B63" w14:textId="77777777" w:rsidR="00A16735" w:rsidRPr="00690A26" w:rsidRDefault="00A16735" w:rsidP="000655E8">
            <w:pPr>
              <w:pStyle w:val="TAL"/>
            </w:pPr>
            <w:r w:rsidRPr="00690A26">
              <w:t>6.1.6.2.45</w:t>
            </w:r>
          </w:p>
        </w:tc>
        <w:tc>
          <w:tcPr>
            <w:tcW w:w="4892" w:type="dxa"/>
            <w:tcBorders>
              <w:top w:val="single" w:sz="4" w:space="0" w:color="auto"/>
              <w:left w:val="single" w:sz="4" w:space="0" w:color="auto"/>
              <w:bottom w:val="single" w:sz="4" w:space="0" w:color="auto"/>
              <w:right w:val="single" w:sz="4" w:space="0" w:color="auto"/>
            </w:tcBorders>
          </w:tcPr>
          <w:p w14:paraId="5423722B" w14:textId="77777777" w:rsidR="00A16735" w:rsidRPr="00690A26" w:rsidRDefault="00A16735" w:rsidP="000655E8">
            <w:pPr>
              <w:pStyle w:val="TAL"/>
              <w:rPr>
                <w:rFonts w:cs="Arial"/>
                <w:szCs w:val="18"/>
              </w:rPr>
            </w:pPr>
            <w:r>
              <w:rPr>
                <w:rFonts w:cs="Arial"/>
                <w:szCs w:val="18"/>
              </w:rPr>
              <w:t>Information of a NWDAF NF Instance.</w:t>
            </w:r>
          </w:p>
        </w:tc>
      </w:tr>
      <w:tr w:rsidR="00A16735" w:rsidRPr="00690A26" w14:paraId="78C0F77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A40BF03" w14:textId="77777777" w:rsidR="00A16735" w:rsidRPr="00690A26" w:rsidRDefault="00A16735" w:rsidP="000655E8">
            <w:pPr>
              <w:pStyle w:val="TAL"/>
            </w:pPr>
            <w:r w:rsidRPr="00690A26">
              <w:t>LmfInfo</w:t>
            </w:r>
          </w:p>
        </w:tc>
        <w:tc>
          <w:tcPr>
            <w:tcW w:w="1604" w:type="dxa"/>
            <w:tcBorders>
              <w:top w:val="single" w:sz="4" w:space="0" w:color="auto"/>
              <w:left w:val="single" w:sz="4" w:space="0" w:color="auto"/>
              <w:bottom w:val="single" w:sz="4" w:space="0" w:color="auto"/>
              <w:right w:val="single" w:sz="4" w:space="0" w:color="auto"/>
            </w:tcBorders>
          </w:tcPr>
          <w:p w14:paraId="40EC9568" w14:textId="77777777" w:rsidR="00A16735" w:rsidRPr="00690A26" w:rsidRDefault="00A16735" w:rsidP="000655E8">
            <w:pPr>
              <w:pStyle w:val="TAL"/>
            </w:pPr>
            <w:r w:rsidRPr="00690A26">
              <w:t>6.1.6.2.46</w:t>
            </w:r>
          </w:p>
        </w:tc>
        <w:tc>
          <w:tcPr>
            <w:tcW w:w="4892" w:type="dxa"/>
            <w:tcBorders>
              <w:top w:val="single" w:sz="4" w:space="0" w:color="auto"/>
              <w:left w:val="single" w:sz="4" w:space="0" w:color="auto"/>
              <w:bottom w:val="single" w:sz="4" w:space="0" w:color="auto"/>
              <w:right w:val="single" w:sz="4" w:space="0" w:color="auto"/>
            </w:tcBorders>
          </w:tcPr>
          <w:p w14:paraId="4F2C7CEA" w14:textId="77777777" w:rsidR="00A16735" w:rsidRPr="00690A26" w:rsidRDefault="00A16735" w:rsidP="000655E8">
            <w:pPr>
              <w:pStyle w:val="TAL"/>
              <w:rPr>
                <w:rFonts w:cs="Arial"/>
                <w:szCs w:val="18"/>
              </w:rPr>
            </w:pPr>
            <w:r>
              <w:rPr>
                <w:rFonts w:cs="Arial"/>
                <w:szCs w:val="18"/>
              </w:rPr>
              <w:t>Information of an LMF NF Instance.</w:t>
            </w:r>
          </w:p>
        </w:tc>
      </w:tr>
      <w:tr w:rsidR="00A16735" w:rsidRPr="00690A26" w14:paraId="0A62B3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E1B379" w14:textId="77777777" w:rsidR="00A16735" w:rsidRPr="00690A26" w:rsidRDefault="00A16735" w:rsidP="000655E8">
            <w:pPr>
              <w:pStyle w:val="TAL"/>
            </w:pPr>
            <w:r w:rsidRPr="00690A26">
              <w:t>GmlcInfo</w:t>
            </w:r>
          </w:p>
        </w:tc>
        <w:tc>
          <w:tcPr>
            <w:tcW w:w="1604" w:type="dxa"/>
            <w:tcBorders>
              <w:top w:val="single" w:sz="4" w:space="0" w:color="auto"/>
              <w:left w:val="single" w:sz="4" w:space="0" w:color="auto"/>
              <w:bottom w:val="single" w:sz="4" w:space="0" w:color="auto"/>
              <w:right w:val="single" w:sz="4" w:space="0" w:color="auto"/>
            </w:tcBorders>
          </w:tcPr>
          <w:p w14:paraId="76AEE186" w14:textId="77777777" w:rsidR="00A16735" w:rsidRPr="00690A26" w:rsidRDefault="00A16735" w:rsidP="000655E8">
            <w:pPr>
              <w:pStyle w:val="TAL"/>
            </w:pPr>
            <w:r w:rsidRPr="00690A26">
              <w:t>6.1.6.2.47</w:t>
            </w:r>
          </w:p>
        </w:tc>
        <w:tc>
          <w:tcPr>
            <w:tcW w:w="4892" w:type="dxa"/>
            <w:tcBorders>
              <w:top w:val="single" w:sz="4" w:space="0" w:color="auto"/>
              <w:left w:val="single" w:sz="4" w:space="0" w:color="auto"/>
              <w:bottom w:val="single" w:sz="4" w:space="0" w:color="auto"/>
              <w:right w:val="single" w:sz="4" w:space="0" w:color="auto"/>
            </w:tcBorders>
          </w:tcPr>
          <w:p w14:paraId="2E0ED734" w14:textId="77777777" w:rsidR="00A16735" w:rsidRPr="00690A26" w:rsidRDefault="00A16735" w:rsidP="000655E8">
            <w:pPr>
              <w:pStyle w:val="TAL"/>
              <w:rPr>
                <w:rFonts w:cs="Arial"/>
                <w:szCs w:val="18"/>
              </w:rPr>
            </w:pPr>
            <w:r>
              <w:rPr>
                <w:rFonts w:cs="Arial"/>
                <w:szCs w:val="18"/>
              </w:rPr>
              <w:t>Information of a GMLC NF Instance.</w:t>
            </w:r>
          </w:p>
        </w:tc>
      </w:tr>
      <w:tr w:rsidR="00A16735" w:rsidRPr="00690A26" w14:paraId="0E70785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964F4D" w14:textId="77777777" w:rsidR="00A16735" w:rsidRPr="00690A26" w:rsidRDefault="00A16735" w:rsidP="000655E8">
            <w:pPr>
              <w:pStyle w:val="TAL"/>
            </w:pPr>
            <w:r w:rsidRPr="00690A26">
              <w:t>NefInfo</w:t>
            </w:r>
          </w:p>
        </w:tc>
        <w:tc>
          <w:tcPr>
            <w:tcW w:w="1604" w:type="dxa"/>
            <w:tcBorders>
              <w:top w:val="single" w:sz="4" w:space="0" w:color="auto"/>
              <w:left w:val="single" w:sz="4" w:space="0" w:color="auto"/>
              <w:bottom w:val="single" w:sz="4" w:space="0" w:color="auto"/>
              <w:right w:val="single" w:sz="4" w:space="0" w:color="auto"/>
            </w:tcBorders>
          </w:tcPr>
          <w:p w14:paraId="2C6CF732" w14:textId="77777777" w:rsidR="00A16735" w:rsidRPr="00690A26" w:rsidRDefault="00A16735" w:rsidP="000655E8">
            <w:pPr>
              <w:pStyle w:val="TAL"/>
            </w:pPr>
            <w:r w:rsidRPr="00690A26">
              <w:t>6.1.6.2.48</w:t>
            </w:r>
          </w:p>
        </w:tc>
        <w:tc>
          <w:tcPr>
            <w:tcW w:w="4892" w:type="dxa"/>
            <w:tcBorders>
              <w:top w:val="single" w:sz="4" w:space="0" w:color="auto"/>
              <w:left w:val="single" w:sz="4" w:space="0" w:color="auto"/>
              <w:bottom w:val="single" w:sz="4" w:space="0" w:color="auto"/>
              <w:right w:val="single" w:sz="4" w:space="0" w:color="auto"/>
            </w:tcBorders>
          </w:tcPr>
          <w:p w14:paraId="6B53F1CF" w14:textId="77777777" w:rsidR="00A16735" w:rsidRPr="00690A26" w:rsidRDefault="00A16735" w:rsidP="000655E8">
            <w:pPr>
              <w:pStyle w:val="TAL"/>
              <w:rPr>
                <w:rFonts w:cs="Arial"/>
                <w:szCs w:val="18"/>
              </w:rPr>
            </w:pPr>
            <w:r>
              <w:rPr>
                <w:rFonts w:cs="Arial"/>
                <w:szCs w:val="18"/>
              </w:rPr>
              <w:t>Information of an NEF NF Instance.</w:t>
            </w:r>
          </w:p>
        </w:tc>
      </w:tr>
      <w:tr w:rsidR="00A16735" w:rsidRPr="00690A26" w14:paraId="5E2AD19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BC4F82C" w14:textId="77777777" w:rsidR="00A16735" w:rsidRPr="00690A26" w:rsidRDefault="00A16735" w:rsidP="000655E8">
            <w:pPr>
              <w:pStyle w:val="TAL"/>
            </w:pPr>
            <w:r w:rsidRPr="00690A26">
              <w:t>PfdData</w:t>
            </w:r>
          </w:p>
        </w:tc>
        <w:tc>
          <w:tcPr>
            <w:tcW w:w="1604" w:type="dxa"/>
            <w:tcBorders>
              <w:top w:val="single" w:sz="4" w:space="0" w:color="auto"/>
              <w:left w:val="single" w:sz="4" w:space="0" w:color="auto"/>
              <w:bottom w:val="single" w:sz="4" w:space="0" w:color="auto"/>
              <w:right w:val="single" w:sz="4" w:space="0" w:color="auto"/>
            </w:tcBorders>
          </w:tcPr>
          <w:p w14:paraId="1E7178AB" w14:textId="77777777" w:rsidR="00A16735" w:rsidRPr="00690A26" w:rsidRDefault="00A16735" w:rsidP="000655E8">
            <w:pPr>
              <w:pStyle w:val="TAL"/>
            </w:pPr>
            <w:r w:rsidRPr="00690A26">
              <w:t>6.1.6.2.49</w:t>
            </w:r>
          </w:p>
        </w:tc>
        <w:tc>
          <w:tcPr>
            <w:tcW w:w="4892" w:type="dxa"/>
            <w:tcBorders>
              <w:top w:val="single" w:sz="4" w:space="0" w:color="auto"/>
              <w:left w:val="single" w:sz="4" w:space="0" w:color="auto"/>
              <w:bottom w:val="single" w:sz="4" w:space="0" w:color="auto"/>
              <w:right w:val="single" w:sz="4" w:space="0" w:color="auto"/>
            </w:tcBorders>
          </w:tcPr>
          <w:p w14:paraId="022EF2F2" w14:textId="77777777" w:rsidR="00A16735" w:rsidRPr="00690A26" w:rsidRDefault="00A16735" w:rsidP="000655E8">
            <w:pPr>
              <w:pStyle w:val="TAL"/>
              <w:rPr>
                <w:rFonts w:cs="Arial"/>
                <w:szCs w:val="18"/>
              </w:rPr>
            </w:pPr>
            <w:r>
              <w:rPr>
                <w:rFonts w:cs="Arial"/>
                <w:szCs w:val="18"/>
              </w:rPr>
              <w:t>List of Application IDs and/or AF IDs managed by a given NEF Instance.</w:t>
            </w:r>
          </w:p>
        </w:tc>
      </w:tr>
      <w:tr w:rsidR="00A16735" w:rsidRPr="00690A26" w14:paraId="486506E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B7064B" w14:textId="77777777" w:rsidR="00A16735" w:rsidRPr="00690A26" w:rsidRDefault="00A16735" w:rsidP="000655E8">
            <w:pPr>
              <w:pStyle w:val="TAL"/>
            </w:pPr>
            <w:r w:rsidRPr="00690A26">
              <w:t>AfEventExposureData</w:t>
            </w:r>
          </w:p>
        </w:tc>
        <w:tc>
          <w:tcPr>
            <w:tcW w:w="1604" w:type="dxa"/>
            <w:tcBorders>
              <w:top w:val="single" w:sz="4" w:space="0" w:color="auto"/>
              <w:left w:val="single" w:sz="4" w:space="0" w:color="auto"/>
              <w:bottom w:val="single" w:sz="4" w:space="0" w:color="auto"/>
              <w:right w:val="single" w:sz="4" w:space="0" w:color="auto"/>
            </w:tcBorders>
          </w:tcPr>
          <w:p w14:paraId="27792877" w14:textId="77777777" w:rsidR="00A16735" w:rsidRPr="00690A26" w:rsidRDefault="00A16735" w:rsidP="000655E8">
            <w:pPr>
              <w:pStyle w:val="TAL"/>
            </w:pPr>
            <w:r w:rsidRPr="00690A26">
              <w:t>6.1.6.2.50</w:t>
            </w:r>
          </w:p>
        </w:tc>
        <w:tc>
          <w:tcPr>
            <w:tcW w:w="4892" w:type="dxa"/>
            <w:tcBorders>
              <w:top w:val="single" w:sz="4" w:space="0" w:color="auto"/>
              <w:left w:val="single" w:sz="4" w:space="0" w:color="auto"/>
              <w:bottom w:val="single" w:sz="4" w:space="0" w:color="auto"/>
              <w:right w:val="single" w:sz="4" w:space="0" w:color="auto"/>
            </w:tcBorders>
          </w:tcPr>
          <w:p w14:paraId="6E122010" w14:textId="77777777" w:rsidR="00A16735" w:rsidRPr="00690A26" w:rsidRDefault="00A16735" w:rsidP="000655E8">
            <w:pPr>
              <w:pStyle w:val="TAL"/>
              <w:rPr>
                <w:rFonts w:cs="Arial"/>
                <w:szCs w:val="18"/>
              </w:rPr>
            </w:pPr>
            <w:r>
              <w:rPr>
                <w:rFonts w:cs="Arial"/>
                <w:szCs w:val="18"/>
              </w:rPr>
              <w:t>AF Event Exposure data managed by a given NEF Instance.</w:t>
            </w:r>
          </w:p>
        </w:tc>
      </w:tr>
      <w:tr w:rsidR="00A16735" w:rsidRPr="00690A26" w14:paraId="55903CA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C717A5" w14:textId="77777777" w:rsidR="00A16735" w:rsidRPr="00690A26" w:rsidRDefault="00A16735" w:rsidP="000655E8">
            <w:pPr>
              <w:pStyle w:val="TAL"/>
            </w:pPr>
            <w:r w:rsidRPr="00690A26">
              <w:rPr>
                <w:lang w:eastAsia="zh-CN"/>
              </w:rPr>
              <w:t>WAgfInfo</w:t>
            </w:r>
          </w:p>
        </w:tc>
        <w:tc>
          <w:tcPr>
            <w:tcW w:w="1604" w:type="dxa"/>
            <w:tcBorders>
              <w:top w:val="single" w:sz="4" w:space="0" w:color="auto"/>
              <w:left w:val="single" w:sz="4" w:space="0" w:color="auto"/>
              <w:bottom w:val="single" w:sz="4" w:space="0" w:color="auto"/>
              <w:right w:val="single" w:sz="4" w:space="0" w:color="auto"/>
            </w:tcBorders>
          </w:tcPr>
          <w:p w14:paraId="7EE31092" w14:textId="77777777" w:rsidR="00A16735" w:rsidRPr="00690A26" w:rsidRDefault="00A16735" w:rsidP="000655E8">
            <w:pPr>
              <w:pStyle w:val="TAL"/>
            </w:pPr>
            <w:r w:rsidRPr="00690A26">
              <w:t>6.1.6.2.51</w:t>
            </w:r>
          </w:p>
        </w:tc>
        <w:tc>
          <w:tcPr>
            <w:tcW w:w="4892" w:type="dxa"/>
            <w:tcBorders>
              <w:top w:val="single" w:sz="4" w:space="0" w:color="auto"/>
              <w:left w:val="single" w:sz="4" w:space="0" w:color="auto"/>
              <w:bottom w:val="single" w:sz="4" w:space="0" w:color="auto"/>
              <w:right w:val="single" w:sz="4" w:space="0" w:color="auto"/>
            </w:tcBorders>
          </w:tcPr>
          <w:p w14:paraId="67FFA600" w14:textId="77777777" w:rsidR="00A16735" w:rsidRPr="00690A26" w:rsidRDefault="00A16735" w:rsidP="000655E8">
            <w:pPr>
              <w:pStyle w:val="TAL"/>
              <w:rPr>
                <w:rFonts w:cs="Arial"/>
                <w:szCs w:val="18"/>
              </w:rPr>
            </w:pPr>
            <w:r>
              <w:rPr>
                <w:rFonts w:cs="Arial"/>
                <w:szCs w:val="18"/>
              </w:rPr>
              <w:t>Information of the W-AGF endpoints.</w:t>
            </w:r>
          </w:p>
        </w:tc>
      </w:tr>
      <w:tr w:rsidR="00A16735" w:rsidRPr="00690A26" w14:paraId="3C1636C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97450D4" w14:textId="77777777" w:rsidR="00A16735" w:rsidRPr="00690A26" w:rsidRDefault="00A16735" w:rsidP="000655E8">
            <w:pPr>
              <w:pStyle w:val="TAL"/>
            </w:pPr>
            <w:r w:rsidRPr="00690A26">
              <w:rPr>
                <w:rFonts w:hint="eastAsia"/>
                <w:lang w:eastAsia="zh-CN"/>
              </w:rPr>
              <w:t>T</w:t>
            </w:r>
            <w:r w:rsidRPr="00690A26">
              <w:rPr>
                <w:lang w:eastAsia="zh-CN"/>
              </w:rPr>
              <w:t>ngfInfo</w:t>
            </w:r>
          </w:p>
        </w:tc>
        <w:tc>
          <w:tcPr>
            <w:tcW w:w="1604" w:type="dxa"/>
            <w:tcBorders>
              <w:top w:val="single" w:sz="4" w:space="0" w:color="auto"/>
              <w:left w:val="single" w:sz="4" w:space="0" w:color="auto"/>
              <w:bottom w:val="single" w:sz="4" w:space="0" w:color="auto"/>
              <w:right w:val="single" w:sz="4" w:space="0" w:color="auto"/>
            </w:tcBorders>
          </w:tcPr>
          <w:p w14:paraId="1E4D8D4A" w14:textId="77777777" w:rsidR="00A16735" w:rsidRPr="00690A26" w:rsidRDefault="00A16735" w:rsidP="000655E8">
            <w:pPr>
              <w:pStyle w:val="TAL"/>
            </w:pPr>
            <w:r w:rsidRPr="00690A26">
              <w:t>6.1.6.2.52</w:t>
            </w:r>
          </w:p>
        </w:tc>
        <w:tc>
          <w:tcPr>
            <w:tcW w:w="4892" w:type="dxa"/>
            <w:tcBorders>
              <w:top w:val="single" w:sz="4" w:space="0" w:color="auto"/>
              <w:left w:val="single" w:sz="4" w:space="0" w:color="auto"/>
              <w:bottom w:val="single" w:sz="4" w:space="0" w:color="auto"/>
              <w:right w:val="single" w:sz="4" w:space="0" w:color="auto"/>
            </w:tcBorders>
          </w:tcPr>
          <w:p w14:paraId="2032132C" w14:textId="77777777" w:rsidR="00A16735" w:rsidRPr="00690A26" w:rsidRDefault="00A16735" w:rsidP="000655E8">
            <w:pPr>
              <w:pStyle w:val="TAL"/>
              <w:rPr>
                <w:rFonts w:cs="Arial"/>
                <w:szCs w:val="18"/>
              </w:rPr>
            </w:pPr>
            <w:r>
              <w:rPr>
                <w:rFonts w:cs="Arial"/>
                <w:szCs w:val="18"/>
              </w:rPr>
              <w:t>Information of the TNGF endpoints.</w:t>
            </w:r>
          </w:p>
        </w:tc>
      </w:tr>
      <w:tr w:rsidR="00A16735" w:rsidRPr="00690A26" w14:paraId="36F1C67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B41630A" w14:textId="77777777" w:rsidR="00A16735" w:rsidRPr="00690A26" w:rsidRDefault="00A16735" w:rsidP="000655E8">
            <w:pPr>
              <w:pStyle w:val="TAL"/>
              <w:rPr>
                <w:lang w:eastAsia="zh-CN"/>
              </w:rPr>
            </w:pPr>
            <w:r w:rsidRPr="00690A26">
              <w:t>PcscfInfo</w:t>
            </w:r>
          </w:p>
        </w:tc>
        <w:tc>
          <w:tcPr>
            <w:tcW w:w="1604" w:type="dxa"/>
            <w:tcBorders>
              <w:top w:val="single" w:sz="4" w:space="0" w:color="auto"/>
              <w:left w:val="single" w:sz="4" w:space="0" w:color="auto"/>
              <w:bottom w:val="single" w:sz="4" w:space="0" w:color="auto"/>
              <w:right w:val="single" w:sz="4" w:space="0" w:color="auto"/>
            </w:tcBorders>
          </w:tcPr>
          <w:p w14:paraId="5681472E" w14:textId="77777777" w:rsidR="00A16735" w:rsidRPr="00690A26" w:rsidRDefault="00A16735" w:rsidP="000655E8">
            <w:pPr>
              <w:pStyle w:val="TAL"/>
            </w:pPr>
            <w:r w:rsidRPr="00690A26">
              <w:t>6.1.6.2.53</w:t>
            </w:r>
          </w:p>
        </w:tc>
        <w:tc>
          <w:tcPr>
            <w:tcW w:w="4892" w:type="dxa"/>
            <w:tcBorders>
              <w:top w:val="single" w:sz="4" w:space="0" w:color="auto"/>
              <w:left w:val="single" w:sz="4" w:space="0" w:color="auto"/>
              <w:bottom w:val="single" w:sz="4" w:space="0" w:color="auto"/>
              <w:right w:val="single" w:sz="4" w:space="0" w:color="auto"/>
            </w:tcBorders>
          </w:tcPr>
          <w:p w14:paraId="389493AB" w14:textId="77777777" w:rsidR="00A16735" w:rsidRPr="00690A26" w:rsidRDefault="00A16735" w:rsidP="000655E8">
            <w:pPr>
              <w:pStyle w:val="TAL"/>
              <w:rPr>
                <w:rFonts w:cs="Arial"/>
                <w:szCs w:val="18"/>
              </w:rPr>
            </w:pPr>
            <w:r>
              <w:rPr>
                <w:rFonts w:cs="Arial"/>
                <w:szCs w:val="18"/>
              </w:rPr>
              <w:t>Information of a P-CSCF NF Instance.</w:t>
            </w:r>
          </w:p>
        </w:tc>
      </w:tr>
      <w:tr w:rsidR="00A16735" w:rsidRPr="00690A26" w14:paraId="4CA900C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567CD1" w14:textId="77777777" w:rsidR="00A16735" w:rsidRPr="00690A26" w:rsidRDefault="00A16735" w:rsidP="000655E8">
            <w:pPr>
              <w:pStyle w:val="TAL"/>
            </w:pPr>
            <w:r w:rsidRPr="00690A26">
              <w:t>NfSetCond</w:t>
            </w:r>
          </w:p>
        </w:tc>
        <w:tc>
          <w:tcPr>
            <w:tcW w:w="1604" w:type="dxa"/>
            <w:tcBorders>
              <w:top w:val="single" w:sz="4" w:space="0" w:color="auto"/>
              <w:left w:val="single" w:sz="4" w:space="0" w:color="auto"/>
              <w:bottom w:val="single" w:sz="4" w:space="0" w:color="auto"/>
              <w:right w:val="single" w:sz="4" w:space="0" w:color="auto"/>
            </w:tcBorders>
          </w:tcPr>
          <w:p w14:paraId="34FF5EBB" w14:textId="77777777" w:rsidR="00A16735" w:rsidRPr="00690A26" w:rsidRDefault="00A16735" w:rsidP="000655E8">
            <w:pPr>
              <w:pStyle w:val="TAL"/>
            </w:pPr>
            <w:r w:rsidRPr="00690A26">
              <w:rPr>
                <w:rFonts w:hint="eastAsia"/>
              </w:rPr>
              <w:t>6.1.6.2.</w:t>
            </w:r>
            <w:r w:rsidRPr="00690A26">
              <w:t>54</w:t>
            </w:r>
          </w:p>
        </w:tc>
        <w:tc>
          <w:tcPr>
            <w:tcW w:w="4892" w:type="dxa"/>
            <w:tcBorders>
              <w:top w:val="single" w:sz="4" w:space="0" w:color="auto"/>
              <w:left w:val="single" w:sz="4" w:space="0" w:color="auto"/>
              <w:bottom w:val="single" w:sz="4" w:space="0" w:color="auto"/>
              <w:right w:val="single" w:sz="4" w:space="0" w:color="auto"/>
            </w:tcBorders>
          </w:tcPr>
          <w:p w14:paraId="43E1E8B3" w14:textId="77777777" w:rsidR="00A16735" w:rsidRPr="00690A26" w:rsidRDefault="00A16735" w:rsidP="000655E8">
            <w:pPr>
              <w:pStyle w:val="TAL"/>
              <w:rPr>
                <w:rFonts w:cs="Arial"/>
                <w:szCs w:val="18"/>
              </w:rPr>
            </w:pPr>
            <w:r>
              <w:rPr>
                <w:rFonts w:cs="Arial"/>
                <w:szCs w:val="18"/>
              </w:rPr>
              <w:t>Subscription to a set of NFs based on their Set Id.</w:t>
            </w:r>
          </w:p>
        </w:tc>
      </w:tr>
      <w:tr w:rsidR="00A16735" w:rsidRPr="00690A26" w14:paraId="296F4D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A8FC5C3" w14:textId="77777777" w:rsidR="00A16735" w:rsidRPr="00690A26" w:rsidRDefault="00A16735" w:rsidP="000655E8">
            <w:pPr>
              <w:pStyle w:val="TAL"/>
            </w:pPr>
            <w:r w:rsidRPr="00690A26">
              <w:t>NfServiceSetCond</w:t>
            </w:r>
          </w:p>
        </w:tc>
        <w:tc>
          <w:tcPr>
            <w:tcW w:w="1604" w:type="dxa"/>
            <w:tcBorders>
              <w:top w:val="single" w:sz="4" w:space="0" w:color="auto"/>
              <w:left w:val="single" w:sz="4" w:space="0" w:color="auto"/>
              <w:bottom w:val="single" w:sz="4" w:space="0" w:color="auto"/>
              <w:right w:val="single" w:sz="4" w:space="0" w:color="auto"/>
            </w:tcBorders>
          </w:tcPr>
          <w:p w14:paraId="48A279CB" w14:textId="77777777" w:rsidR="00A16735" w:rsidRPr="00690A26" w:rsidRDefault="00A16735" w:rsidP="000655E8">
            <w:pPr>
              <w:pStyle w:val="TAL"/>
            </w:pPr>
            <w:r w:rsidRPr="00690A26">
              <w:rPr>
                <w:rFonts w:hint="eastAsia"/>
              </w:rPr>
              <w:t>6.1.6.2.</w:t>
            </w:r>
            <w:r w:rsidRPr="00690A26">
              <w:t>55</w:t>
            </w:r>
          </w:p>
        </w:tc>
        <w:tc>
          <w:tcPr>
            <w:tcW w:w="4892" w:type="dxa"/>
            <w:tcBorders>
              <w:top w:val="single" w:sz="4" w:space="0" w:color="auto"/>
              <w:left w:val="single" w:sz="4" w:space="0" w:color="auto"/>
              <w:bottom w:val="single" w:sz="4" w:space="0" w:color="auto"/>
              <w:right w:val="single" w:sz="4" w:space="0" w:color="auto"/>
            </w:tcBorders>
          </w:tcPr>
          <w:p w14:paraId="1C27442E" w14:textId="77777777" w:rsidR="00A16735" w:rsidRPr="00690A26" w:rsidRDefault="00A16735" w:rsidP="000655E8">
            <w:pPr>
              <w:pStyle w:val="TAL"/>
              <w:rPr>
                <w:rFonts w:cs="Arial"/>
                <w:szCs w:val="18"/>
              </w:rPr>
            </w:pPr>
            <w:r>
              <w:rPr>
                <w:rFonts w:cs="Arial"/>
                <w:szCs w:val="18"/>
              </w:rPr>
              <w:t>Subscription to a set of NFs based on their Service Set Id.</w:t>
            </w:r>
          </w:p>
        </w:tc>
      </w:tr>
      <w:tr w:rsidR="00A16735" w:rsidRPr="00690A26" w14:paraId="57C8CDE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013CA7" w14:textId="77777777" w:rsidR="00A16735" w:rsidRPr="00690A26" w:rsidRDefault="00A16735" w:rsidP="000655E8">
            <w:pPr>
              <w:pStyle w:val="TAL"/>
            </w:pPr>
            <w:r w:rsidRPr="00690A26">
              <w:t>NfInfo</w:t>
            </w:r>
          </w:p>
        </w:tc>
        <w:tc>
          <w:tcPr>
            <w:tcW w:w="1604" w:type="dxa"/>
            <w:tcBorders>
              <w:top w:val="single" w:sz="4" w:space="0" w:color="auto"/>
              <w:left w:val="single" w:sz="4" w:space="0" w:color="auto"/>
              <w:bottom w:val="single" w:sz="4" w:space="0" w:color="auto"/>
              <w:right w:val="single" w:sz="4" w:space="0" w:color="auto"/>
            </w:tcBorders>
          </w:tcPr>
          <w:p w14:paraId="0080AA7D" w14:textId="77777777" w:rsidR="00A16735" w:rsidRPr="00690A26" w:rsidRDefault="00A16735" w:rsidP="000655E8">
            <w:pPr>
              <w:pStyle w:val="TAL"/>
            </w:pPr>
            <w:r w:rsidRPr="00690A26">
              <w:t>6.1.6.2.56</w:t>
            </w:r>
          </w:p>
        </w:tc>
        <w:tc>
          <w:tcPr>
            <w:tcW w:w="4892" w:type="dxa"/>
            <w:tcBorders>
              <w:top w:val="single" w:sz="4" w:space="0" w:color="auto"/>
              <w:left w:val="single" w:sz="4" w:space="0" w:color="auto"/>
              <w:bottom w:val="single" w:sz="4" w:space="0" w:color="auto"/>
              <w:right w:val="single" w:sz="4" w:space="0" w:color="auto"/>
            </w:tcBorders>
          </w:tcPr>
          <w:p w14:paraId="63192C63" w14:textId="77777777" w:rsidR="00A16735" w:rsidRPr="00690A26" w:rsidRDefault="00A16735" w:rsidP="000655E8">
            <w:pPr>
              <w:pStyle w:val="TAL"/>
              <w:rPr>
                <w:rFonts w:cs="Arial"/>
                <w:szCs w:val="18"/>
              </w:rPr>
            </w:pPr>
            <w:r>
              <w:rPr>
                <w:rFonts w:cs="Arial"/>
                <w:szCs w:val="18"/>
              </w:rPr>
              <w:t>Information of a generic NF Instance.</w:t>
            </w:r>
          </w:p>
        </w:tc>
      </w:tr>
      <w:tr w:rsidR="00A16735" w:rsidRPr="00690A26" w14:paraId="79832BC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8FC021" w14:textId="77777777" w:rsidR="00A16735" w:rsidRPr="00690A26" w:rsidRDefault="00A16735" w:rsidP="000655E8">
            <w:pPr>
              <w:pStyle w:val="TAL"/>
            </w:pPr>
            <w:r w:rsidRPr="00690A26">
              <w:t>HssInfo</w:t>
            </w:r>
          </w:p>
        </w:tc>
        <w:tc>
          <w:tcPr>
            <w:tcW w:w="1604" w:type="dxa"/>
            <w:tcBorders>
              <w:top w:val="single" w:sz="4" w:space="0" w:color="auto"/>
              <w:left w:val="single" w:sz="4" w:space="0" w:color="auto"/>
              <w:bottom w:val="single" w:sz="4" w:space="0" w:color="auto"/>
              <w:right w:val="single" w:sz="4" w:space="0" w:color="auto"/>
            </w:tcBorders>
          </w:tcPr>
          <w:p w14:paraId="1ECA8815" w14:textId="77777777" w:rsidR="00A16735" w:rsidRPr="00690A26" w:rsidRDefault="00A16735" w:rsidP="000655E8">
            <w:pPr>
              <w:pStyle w:val="TAL"/>
            </w:pPr>
            <w:r w:rsidRPr="00690A26">
              <w:t>6.1.6.2.57</w:t>
            </w:r>
          </w:p>
        </w:tc>
        <w:tc>
          <w:tcPr>
            <w:tcW w:w="4892" w:type="dxa"/>
            <w:tcBorders>
              <w:top w:val="single" w:sz="4" w:space="0" w:color="auto"/>
              <w:left w:val="single" w:sz="4" w:space="0" w:color="auto"/>
              <w:bottom w:val="single" w:sz="4" w:space="0" w:color="auto"/>
              <w:right w:val="single" w:sz="4" w:space="0" w:color="auto"/>
            </w:tcBorders>
          </w:tcPr>
          <w:p w14:paraId="5AD35C27" w14:textId="77777777" w:rsidR="00A16735" w:rsidRPr="00690A26" w:rsidRDefault="00A16735" w:rsidP="000655E8">
            <w:pPr>
              <w:pStyle w:val="TAL"/>
              <w:rPr>
                <w:rFonts w:cs="Arial"/>
                <w:szCs w:val="18"/>
              </w:rPr>
            </w:pPr>
            <w:r>
              <w:rPr>
                <w:rFonts w:cs="Arial"/>
                <w:szCs w:val="18"/>
              </w:rPr>
              <w:t>Information of an HSS NF Instance.</w:t>
            </w:r>
          </w:p>
        </w:tc>
      </w:tr>
      <w:tr w:rsidR="00A16735" w:rsidRPr="00690A26" w14:paraId="26DA3C0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33EC9A" w14:textId="77777777" w:rsidR="00A16735" w:rsidRPr="00690A26" w:rsidRDefault="00A16735" w:rsidP="000655E8">
            <w:pPr>
              <w:pStyle w:val="TAL"/>
            </w:pPr>
            <w:r w:rsidRPr="00690A26">
              <w:t>ImsiRange</w:t>
            </w:r>
          </w:p>
        </w:tc>
        <w:tc>
          <w:tcPr>
            <w:tcW w:w="1604" w:type="dxa"/>
            <w:tcBorders>
              <w:top w:val="single" w:sz="4" w:space="0" w:color="auto"/>
              <w:left w:val="single" w:sz="4" w:space="0" w:color="auto"/>
              <w:bottom w:val="single" w:sz="4" w:space="0" w:color="auto"/>
              <w:right w:val="single" w:sz="4" w:space="0" w:color="auto"/>
            </w:tcBorders>
          </w:tcPr>
          <w:p w14:paraId="3B08B27A" w14:textId="77777777" w:rsidR="00A16735" w:rsidRPr="00690A26" w:rsidRDefault="00A16735" w:rsidP="000655E8">
            <w:pPr>
              <w:pStyle w:val="TAL"/>
            </w:pPr>
            <w:r w:rsidRPr="00690A26">
              <w:t>6.1.6.2.58</w:t>
            </w:r>
          </w:p>
        </w:tc>
        <w:tc>
          <w:tcPr>
            <w:tcW w:w="4892" w:type="dxa"/>
            <w:tcBorders>
              <w:top w:val="single" w:sz="4" w:space="0" w:color="auto"/>
              <w:left w:val="single" w:sz="4" w:space="0" w:color="auto"/>
              <w:bottom w:val="single" w:sz="4" w:space="0" w:color="auto"/>
              <w:right w:val="single" w:sz="4" w:space="0" w:color="auto"/>
            </w:tcBorders>
          </w:tcPr>
          <w:p w14:paraId="57B3C6B0" w14:textId="77777777" w:rsidR="00A16735" w:rsidRPr="00690A26" w:rsidRDefault="00A16735" w:rsidP="000655E8">
            <w:pPr>
              <w:pStyle w:val="TAL"/>
              <w:rPr>
                <w:rFonts w:cs="Arial"/>
                <w:szCs w:val="18"/>
              </w:rPr>
            </w:pPr>
            <w:r>
              <w:rPr>
                <w:rFonts w:cs="Arial"/>
                <w:szCs w:val="18"/>
              </w:rPr>
              <w:t>A range of IMSIs (subscriber identities), either based on a numeric range, or based on regular-expression matching.</w:t>
            </w:r>
          </w:p>
        </w:tc>
      </w:tr>
      <w:tr w:rsidR="00A16735" w:rsidRPr="00690A26" w14:paraId="2072FEC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D3CEC0D" w14:textId="77777777" w:rsidR="00A16735" w:rsidRPr="00690A26" w:rsidRDefault="00A16735" w:rsidP="000655E8">
            <w:pPr>
              <w:pStyle w:val="TAL"/>
            </w:pPr>
            <w:r w:rsidRPr="00690A26">
              <w:t>InternalGroupIdRange</w:t>
            </w:r>
          </w:p>
        </w:tc>
        <w:tc>
          <w:tcPr>
            <w:tcW w:w="1604" w:type="dxa"/>
            <w:tcBorders>
              <w:top w:val="single" w:sz="4" w:space="0" w:color="auto"/>
              <w:left w:val="single" w:sz="4" w:space="0" w:color="auto"/>
              <w:bottom w:val="single" w:sz="4" w:space="0" w:color="auto"/>
              <w:right w:val="single" w:sz="4" w:space="0" w:color="auto"/>
            </w:tcBorders>
          </w:tcPr>
          <w:p w14:paraId="45386199" w14:textId="77777777" w:rsidR="00A16735" w:rsidRPr="00690A26" w:rsidRDefault="00A16735" w:rsidP="000655E8">
            <w:pPr>
              <w:pStyle w:val="TAL"/>
            </w:pPr>
            <w:r w:rsidRPr="00690A26">
              <w:t>6.1.6.2.59</w:t>
            </w:r>
          </w:p>
        </w:tc>
        <w:tc>
          <w:tcPr>
            <w:tcW w:w="4892" w:type="dxa"/>
            <w:tcBorders>
              <w:top w:val="single" w:sz="4" w:space="0" w:color="auto"/>
              <w:left w:val="single" w:sz="4" w:space="0" w:color="auto"/>
              <w:bottom w:val="single" w:sz="4" w:space="0" w:color="auto"/>
              <w:right w:val="single" w:sz="4" w:space="0" w:color="auto"/>
            </w:tcBorders>
          </w:tcPr>
          <w:p w14:paraId="1F05113C" w14:textId="77777777" w:rsidR="00A16735" w:rsidRPr="00690A26" w:rsidRDefault="00A16735" w:rsidP="000655E8">
            <w:pPr>
              <w:pStyle w:val="TAL"/>
              <w:rPr>
                <w:rFonts w:cs="Arial"/>
                <w:szCs w:val="18"/>
              </w:rPr>
            </w:pPr>
            <w:r>
              <w:rPr>
                <w:rFonts w:cs="Arial"/>
                <w:szCs w:val="18"/>
              </w:rPr>
              <w:t>A range of Group IDs (internal group identities), either based on a numeric range, or based on regular-expression matching.</w:t>
            </w:r>
          </w:p>
        </w:tc>
      </w:tr>
      <w:tr w:rsidR="00A16735" w:rsidRPr="00690A26" w14:paraId="0DF9ED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6A57CF9" w14:textId="77777777" w:rsidR="00A16735" w:rsidRPr="00690A26" w:rsidRDefault="00A16735" w:rsidP="000655E8">
            <w:pPr>
              <w:pStyle w:val="TAL"/>
            </w:pPr>
            <w:r>
              <w:t>UpfCond</w:t>
            </w:r>
          </w:p>
        </w:tc>
        <w:tc>
          <w:tcPr>
            <w:tcW w:w="1604" w:type="dxa"/>
            <w:tcBorders>
              <w:top w:val="single" w:sz="4" w:space="0" w:color="auto"/>
              <w:left w:val="single" w:sz="4" w:space="0" w:color="auto"/>
              <w:bottom w:val="single" w:sz="4" w:space="0" w:color="auto"/>
              <w:right w:val="single" w:sz="4" w:space="0" w:color="auto"/>
            </w:tcBorders>
          </w:tcPr>
          <w:p w14:paraId="45B84462" w14:textId="77777777" w:rsidR="00A16735" w:rsidRPr="00690A26" w:rsidRDefault="00A16735" w:rsidP="000655E8">
            <w:pPr>
              <w:pStyle w:val="TAL"/>
            </w:pPr>
            <w:r>
              <w:t>6.1.6.2.60</w:t>
            </w:r>
          </w:p>
        </w:tc>
        <w:tc>
          <w:tcPr>
            <w:tcW w:w="4892" w:type="dxa"/>
            <w:tcBorders>
              <w:top w:val="single" w:sz="4" w:space="0" w:color="auto"/>
              <w:left w:val="single" w:sz="4" w:space="0" w:color="auto"/>
              <w:bottom w:val="single" w:sz="4" w:space="0" w:color="auto"/>
              <w:right w:val="single" w:sz="4" w:space="0" w:color="auto"/>
            </w:tcBorders>
          </w:tcPr>
          <w:p w14:paraId="49243B0B" w14:textId="77777777" w:rsidR="00A16735" w:rsidRPr="00690A26" w:rsidRDefault="00727B26" w:rsidP="000655E8">
            <w:pPr>
              <w:pStyle w:val="TAL"/>
              <w:rPr>
                <w:rFonts w:cs="Arial"/>
                <w:szCs w:val="18"/>
              </w:rPr>
            </w:pPr>
            <w:r w:rsidRPr="00871AF5">
              <w:rPr>
                <w:rFonts w:cs="Arial"/>
                <w:szCs w:val="18"/>
              </w:rPr>
              <w:t>Subscription to a set of NF Instances (UPFs), able to serve a certain service area (i.e. SMF serving area or TAI list).</w:t>
            </w:r>
          </w:p>
        </w:tc>
      </w:tr>
      <w:tr w:rsidR="00A16735" w:rsidRPr="00690A26" w14:paraId="180D7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826FB18" w14:textId="77777777" w:rsidR="00A16735" w:rsidRDefault="00A16735" w:rsidP="000655E8">
            <w:pPr>
              <w:pStyle w:val="TAL"/>
            </w:pPr>
            <w:r w:rsidRPr="00690A26">
              <w:rPr>
                <w:rFonts w:hint="eastAsia"/>
                <w:lang w:eastAsia="zh-CN"/>
              </w:rPr>
              <w:t>T</w:t>
            </w:r>
            <w:r>
              <w:rPr>
                <w:lang w:eastAsia="zh-CN"/>
              </w:rPr>
              <w:t>wi</w:t>
            </w:r>
            <w:r w:rsidRPr="00690A26">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1A7BB052" w14:textId="77777777" w:rsidR="00A16735" w:rsidRDefault="00A16735" w:rsidP="000655E8">
            <w:pPr>
              <w:pStyle w:val="TAL"/>
            </w:pPr>
            <w:r w:rsidRPr="00690A26">
              <w:t>6.1.6.2.</w:t>
            </w:r>
            <w:r>
              <w:t>61</w:t>
            </w:r>
          </w:p>
        </w:tc>
        <w:tc>
          <w:tcPr>
            <w:tcW w:w="4892" w:type="dxa"/>
            <w:tcBorders>
              <w:top w:val="single" w:sz="4" w:space="0" w:color="auto"/>
              <w:left w:val="single" w:sz="4" w:space="0" w:color="auto"/>
              <w:bottom w:val="single" w:sz="4" w:space="0" w:color="auto"/>
              <w:right w:val="single" w:sz="4" w:space="0" w:color="auto"/>
            </w:tcBorders>
          </w:tcPr>
          <w:p w14:paraId="16280326" w14:textId="77777777" w:rsidR="00A16735" w:rsidRPr="00690A26" w:rsidRDefault="00727B26" w:rsidP="000655E8">
            <w:pPr>
              <w:pStyle w:val="TAL"/>
              <w:rPr>
                <w:rFonts w:cs="Arial"/>
                <w:szCs w:val="18"/>
              </w:rPr>
            </w:pPr>
            <w:r>
              <w:rPr>
                <w:rFonts w:cs="Arial"/>
                <w:szCs w:val="18"/>
              </w:rPr>
              <w:t>Addressing information (IP addresses, FQDN) of the TWIF.</w:t>
            </w:r>
          </w:p>
        </w:tc>
      </w:tr>
      <w:tr w:rsidR="00A16735" w:rsidRPr="00690A26" w14:paraId="4F6CDDB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65D356" w14:textId="77777777" w:rsidR="00A16735" w:rsidRPr="00690A26" w:rsidRDefault="00A16735" w:rsidP="000655E8">
            <w:pPr>
              <w:pStyle w:val="TAL"/>
              <w:rPr>
                <w:lang w:eastAsia="zh-CN"/>
              </w:rPr>
            </w:pPr>
            <w:r>
              <w:t>VendorSpecificFeature</w:t>
            </w:r>
          </w:p>
        </w:tc>
        <w:tc>
          <w:tcPr>
            <w:tcW w:w="1604" w:type="dxa"/>
            <w:tcBorders>
              <w:top w:val="single" w:sz="4" w:space="0" w:color="auto"/>
              <w:left w:val="single" w:sz="4" w:space="0" w:color="auto"/>
              <w:bottom w:val="single" w:sz="4" w:space="0" w:color="auto"/>
              <w:right w:val="single" w:sz="4" w:space="0" w:color="auto"/>
            </w:tcBorders>
          </w:tcPr>
          <w:p w14:paraId="78697922" w14:textId="77777777" w:rsidR="00A16735" w:rsidRPr="00690A26" w:rsidRDefault="00A16735" w:rsidP="000655E8">
            <w:pPr>
              <w:pStyle w:val="TAL"/>
            </w:pPr>
            <w:r>
              <w:t>6.1.6.2.62</w:t>
            </w:r>
          </w:p>
        </w:tc>
        <w:tc>
          <w:tcPr>
            <w:tcW w:w="4892" w:type="dxa"/>
            <w:tcBorders>
              <w:top w:val="single" w:sz="4" w:space="0" w:color="auto"/>
              <w:left w:val="single" w:sz="4" w:space="0" w:color="auto"/>
              <w:bottom w:val="single" w:sz="4" w:space="0" w:color="auto"/>
              <w:right w:val="single" w:sz="4" w:space="0" w:color="auto"/>
            </w:tcBorders>
          </w:tcPr>
          <w:p w14:paraId="015906F7" w14:textId="77777777" w:rsidR="00A16735" w:rsidRPr="00690A26" w:rsidRDefault="00A16735" w:rsidP="000655E8">
            <w:pPr>
              <w:pStyle w:val="TAL"/>
              <w:rPr>
                <w:rFonts w:cs="Arial"/>
                <w:szCs w:val="18"/>
              </w:rPr>
            </w:pPr>
            <w:r>
              <w:rPr>
                <w:rFonts w:cs="Arial"/>
                <w:szCs w:val="18"/>
              </w:rPr>
              <w:t>Information about a vendor-specific feature</w:t>
            </w:r>
          </w:p>
        </w:tc>
      </w:tr>
      <w:tr w:rsidR="00A16735" w:rsidRPr="00690A26" w14:paraId="52D4EA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8280DD" w14:textId="77777777" w:rsidR="00A16735" w:rsidRDefault="00A16735" w:rsidP="000655E8">
            <w:pPr>
              <w:pStyle w:val="TAL"/>
            </w:pPr>
            <w:r>
              <w:t>UdsfInfo</w:t>
            </w:r>
          </w:p>
        </w:tc>
        <w:tc>
          <w:tcPr>
            <w:tcW w:w="1604" w:type="dxa"/>
            <w:tcBorders>
              <w:top w:val="single" w:sz="4" w:space="0" w:color="auto"/>
              <w:left w:val="single" w:sz="4" w:space="0" w:color="auto"/>
              <w:bottom w:val="single" w:sz="4" w:space="0" w:color="auto"/>
              <w:right w:val="single" w:sz="4" w:space="0" w:color="auto"/>
            </w:tcBorders>
          </w:tcPr>
          <w:p w14:paraId="0F9652E3" w14:textId="77777777" w:rsidR="00A16735" w:rsidRDefault="00A16735" w:rsidP="000655E8">
            <w:pPr>
              <w:pStyle w:val="TAL"/>
            </w:pPr>
            <w:r>
              <w:t>6.1.6.2.63</w:t>
            </w:r>
          </w:p>
        </w:tc>
        <w:tc>
          <w:tcPr>
            <w:tcW w:w="4892" w:type="dxa"/>
            <w:tcBorders>
              <w:top w:val="single" w:sz="4" w:space="0" w:color="auto"/>
              <w:left w:val="single" w:sz="4" w:space="0" w:color="auto"/>
              <w:bottom w:val="single" w:sz="4" w:space="0" w:color="auto"/>
              <w:right w:val="single" w:sz="4" w:space="0" w:color="auto"/>
            </w:tcBorders>
          </w:tcPr>
          <w:p w14:paraId="14F69593" w14:textId="77777777" w:rsidR="00A16735" w:rsidRDefault="00A16735" w:rsidP="000655E8">
            <w:pPr>
              <w:pStyle w:val="TAL"/>
              <w:rPr>
                <w:rFonts w:cs="Arial"/>
                <w:szCs w:val="18"/>
              </w:rPr>
            </w:pPr>
            <w:r>
              <w:rPr>
                <w:rFonts w:cs="Arial"/>
                <w:szCs w:val="18"/>
              </w:rPr>
              <w:t>Information related to UDSF</w:t>
            </w:r>
          </w:p>
        </w:tc>
      </w:tr>
      <w:tr w:rsidR="002F3179" w:rsidRPr="00690A26" w14:paraId="6875B69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D2EDF73" w14:textId="77777777" w:rsidR="002F3179" w:rsidRDefault="002F3179" w:rsidP="002F3179">
            <w:pPr>
              <w:pStyle w:val="TAL"/>
            </w:pPr>
            <w:r>
              <w:t>Scp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1A3F226F" w14:textId="77777777" w:rsidR="002F3179" w:rsidRDefault="002F3179" w:rsidP="002F3179">
            <w:pPr>
              <w:pStyle w:val="TAL"/>
            </w:pPr>
            <w:r w:rsidRPr="00690A26">
              <w:t>6.1.6.2.</w:t>
            </w:r>
            <w:r>
              <w:t>65</w:t>
            </w:r>
          </w:p>
        </w:tc>
        <w:tc>
          <w:tcPr>
            <w:tcW w:w="4892" w:type="dxa"/>
            <w:tcBorders>
              <w:top w:val="single" w:sz="4" w:space="0" w:color="auto"/>
              <w:left w:val="single" w:sz="4" w:space="0" w:color="auto"/>
              <w:bottom w:val="single" w:sz="4" w:space="0" w:color="auto"/>
              <w:right w:val="single" w:sz="4" w:space="0" w:color="auto"/>
            </w:tcBorders>
          </w:tcPr>
          <w:p w14:paraId="0318C622" w14:textId="77777777" w:rsidR="002F3179" w:rsidRDefault="002F3179" w:rsidP="002F3179">
            <w:pPr>
              <w:pStyle w:val="TAL"/>
              <w:rPr>
                <w:rFonts w:cs="Arial"/>
                <w:szCs w:val="18"/>
              </w:rPr>
            </w:pPr>
            <w:r>
              <w:rPr>
                <w:rFonts w:cs="Arial"/>
                <w:szCs w:val="18"/>
              </w:rPr>
              <w:t>Information of an SCP Instance</w:t>
            </w:r>
          </w:p>
        </w:tc>
      </w:tr>
      <w:tr w:rsidR="002F3179" w:rsidRPr="00690A26" w14:paraId="6C22205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6EB3141" w14:textId="77777777" w:rsidR="002F3179" w:rsidRDefault="002F3179" w:rsidP="002F3179">
            <w:pPr>
              <w:pStyle w:val="TAL"/>
            </w:pPr>
            <w:r>
              <w:t>ScpDomainInfo</w:t>
            </w:r>
          </w:p>
        </w:tc>
        <w:tc>
          <w:tcPr>
            <w:tcW w:w="1604" w:type="dxa"/>
            <w:tcBorders>
              <w:top w:val="single" w:sz="4" w:space="0" w:color="auto"/>
              <w:left w:val="single" w:sz="4" w:space="0" w:color="auto"/>
              <w:bottom w:val="single" w:sz="4" w:space="0" w:color="auto"/>
              <w:right w:val="single" w:sz="4" w:space="0" w:color="auto"/>
            </w:tcBorders>
          </w:tcPr>
          <w:p w14:paraId="07CD4609" w14:textId="77777777" w:rsidR="002F3179" w:rsidRDefault="002F3179" w:rsidP="002F3179">
            <w:pPr>
              <w:pStyle w:val="TAL"/>
            </w:pPr>
            <w:r w:rsidRPr="00690A26">
              <w:t>6.1.6.2.</w:t>
            </w:r>
            <w:r>
              <w:t>66</w:t>
            </w:r>
          </w:p>
        </w:tc>
        <w:tc>
          <w:tcPr>
            <w:tcW w:w="4892" w:type="dxa"/>
            <w:tcBorders>
              <w:top w:val="single" w:sz="4" w:space="0" w:color="auto"/>
              <w:left w:val="single" w:sz="4" w:space="0" w:color="auto"/>
              <w:bottom w:val="single" w:sz="4" w:space="0" w:color="auto"/>
              <w:right w:val="single" w:sz="4" w:space="0" w:color="auto"/>
            </w:tcBorders>
          </w:tcPr>
          <w:p w14:paraId="69047C51" w14:textId="77777777" w:rsidR="002F3179" w:rsidRDefault="002F3179" w:rsidP="002F3179">
            <w:pPr>
              <w:pStyle w:val="TAL"/>
              <w:rPr>
                <w:rFonts w:cs="Arial"/>
                <w:szCs w:val="18"/>
              </w:rPr>
            </w:pPr>
            <w:r>
              <w:rPr>
                <w:rFonts w:cs="Arial"/>
                <w:szCs w:val="18"/>
              </w:rPr>
              <w:t>SCP domain information</w:t>
            </w:r>
          </w:p>
        </w:tc>
      </w:tr>
      <w:tr w:rsidR="002F3179" w:rsidRPr="00690A26" w14:paraId="1A6B0C8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43F9F8A" w14:textId="77777777" w:rsidR="002F3179" w:rsidRDefault="002F3179" w:rsidP="002F3179">
            <w:pPr>
              <w:pStyle w:val="TAL"/>
            </w:pPr>
            <w:r>
              <w:t>ScpDomainCond</w:t>
            </w:r>
          </w:p>
        </w:tc>
        <w:tc>
          <w:tcPr>
            <w:tcW w:w="1604" w:type="dxa"/>
            <w:tcBorders>
              <w:top w:val="single" w:sz="4" w:space="0" w:color="auto"/>
              <w:left w:val="single" w:sz="4" w:space="0" w:color="auto"/>
              <w:bottom w:val="single" w:sz="4" w:space="0" w:color="auto"/>
              <w:right w:val="single" w:sz="4" w:space="0" w:color="auto"/>
            </w:tcBorders>
          </w:tcPr>
          <w:p w14:paraId="47D86DBD" w14:textId="77777777" w:rsidR="002F3179" w:rsidRDefault="002F3179" w:rsidP="002F3179">
            <w:pPr>
              <w:pStyle w:val="TAL"/>
            </w:pPr>
            <w:r w:rsidRPr="00690A26">
              <w:t>6.1.6.2.</w:t>
            </w:r>
            <w:r>
              <w:t>67</w:t>
            </w:r>
          </w:p>
        </w:tc>
        <w:tc>
          <w:tcPr>
            <w:tcW w:w="4892" w:type="dxa"/>
            <w:tcBorders>
              <w:top w:val="single" w:sz="4" w:space="0" w:color="auto"/>
              <w:left w:val="single" w:sz="4" w:space="0" w:color="auto"/>
              <w:bottom w:val="single" w:sz="4" w:space="0" w:color="auto"/>
              <w:right w:val="single" w:sz="4" w:space="0" w:color="auto"/>
            </w:tcBorders>
          </w:tcPr>
          <w:p w14:paraId="54F6C832" w14:textId="77777777" w:rsidR="002F3179" w:rsidRDefault="002F3179" w:rsidP="002F3179">
            <w:pPr>
              <w:pStyle w:val="TAL"/>
              <w:rPr>
                <w:rFonts w:cs="Arial"/>
                <w:szCs w:val="18"/>
              </w:rPr>
            </w:pPr>
            <w:r>
              <w:rPr>
                <w:rFonts w:cs="Arial"/>
                <w:szCs w:val="18"/>
              </w:rPr>
              <w:t xml:space="preserve">Subscription to an SCP domain </w:t>
            </w:r>
          </w:p>
        </w:tc>
      </w:tr>
      <w:tr w:rsidR="0064124A" w:rsidRPr="00690A26" w14:paraId="2A3C352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7CC0271" w14:textId="77777777" w:rsidR="0064124A" w:rsidRDefault="0064124A" w:rsidP="0064124A">
            <w:pPr>
              <w:pStyle w:val="TAL"/>
            </w:pPr>
            <w:r>
              <w:t>OptionsResponse</w:t>
            </w:r>
          </w:p>
        </w:tc>
        <w:tc>
          <w:tcPr>
            <w:tcW w:w="1604" w:type="dxa"/>
            <w:tcBorders>
              <w:top w:val="single" w:sz="4" w:space="0" w:color="auto"/>
              <w:left w:val="single" w:sz="4" w:space="0" w:color="auto"/>
              <w:bottom w:val="single" w:sz="4" w:space="0" w:color="auto"/>
              <w:right w:val="single" w:sz="4" w:space="0" w:color="auto"/>
            </w:tcBorders>
          </w:tcPr>
          <w:p w14:paraId="08865E67" w14:textId="77777777" w:rsidR="0064124A" w:rsidRPr="00690A26" w:rsidRDefault="0064124A" w:rsidP="0064124A">
            <w:pPr>
              <w:pStyle w:val="TAL"/>
            </w:pPr>
            <w:r>
              <w:t>6.1.6.2.68</w:t>
            </w:r>
          </w:p>
        </w:tc>
        <w:tc>
          <w:tcPr>
            <w:tcW w:w="4892" w:type="dxa"/>
            <w:tcBorders>
              <w:top w:val="single" w:sz="4" w:space="0" w:color="auto"/>
              <w:left w:val="single" w:sz="4" w:space="0" w:color="auto"/>
              <w:bottom w:val="single" w:sz="4" w:space="0" w:color="auto"/>
              <w:right w:val="single" w:sz="4" w:space="0" w:color="auto"/>
            </w:tcBorders>
          </w:tcPr>
          <w:p w14:paraId="25E0557C" w14:textId="77777777" w:rsidR="0064124A" w:rsidRDefault="0064124A" w:rsidP="0064124A">
            <w:pPr>
              <w:pStyle w:val="TAL"/>
              <w:rPr>
                <w:rFonts w:cs="Arial"/>
                <w:szCs w:val="18"/>
              </w:rPr>
            </w:pPr>
            <w:r>
              <w:rPr>
                <w:rFonts w:cs="Arial"/>
                <w:szCs w:val="18"/>
              </w:rPr>
              <w:t>Communication options of the NRF</w:t>
            </w:r>
          </w:p>
        </w:tc>
      </w:tr>
      <w:tr w:rsidR="004B0D7A" w:rsidRPr="00690A26" w14:paraId="574985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CF574E" w14:textId="77777777" w:rsidR="004B0D7A" w:rsidRDefault="004B0D7A" w:rsidP="0064124A">
            <w:pPr>
              <w:pStyle w:val="TAL"/>
            </w:pPr>
            <w:r>
              <w:t>NwdafCond</w:t>
            </w:r>
          </w:p>
        </w:tc>
        <w:tc>
          <w:tcPr>
            <w:tcW w:w="1604" w:type="dxa"/>
            <w:tcBorders>
              <w:top w:val="single" w:sz="4" w:space="0" w:color="auto"/>
              <w:left w:val="single" w:sz="4" w:space="0" w:color="auto"/>
              <w:bottom w:val="single" w:sz="4" w:space="0" w:color="auto"/>
              <w:right w:val="single" w:sz="4" w:space="0" w:color="auto"/>
            </w:tcBorders>
          </w:tcPr>
          <w:p w14:paraId="47553223" w14:textId="77777777" w:rsidR="004B0D7A" w:rsidRDefault="004B0D7A" w:rsidP="0064124A">
            <w:pPr>
              <w:pStyle w:val="TAL"/>
            </w:pPr>
            <w:r>
              <w:t>6.1.6.2.69</w:t>
            </w:r>
          </w:p>
        </w:tc>
        <w:tc>
          <w:tcPr>
            <w:tcW w:w="4892" w:type="dxa"/>
            <w:tcBorders>
              <w:top w:val="single" w:sz="4" w:space="0" w:color="auto"/>
              <w:left w:val="single" w:sz="4" w:space="0" w:color="auto"/>
              <w:bottom w:val="single" w:sz="4" w:space="0" w:color="auto"/>
              <w:right w:val="single" w:sz="4" w:space="0" w:color="auto"/>
            </w:tcBorders>
          </w:tcPr>
          <w:p w14:paraId="2A714AA6" w14:textId="56D145CB" w:rsidR="004B0D7A" w:rsidRDefault="004B0D7A" w:rsidP="0064124A">
            <w:pPr>
              <w:pStyle w:val="TAL"/>
              <w:rPr>
                <w:rFonts w:cs="Arial"/>
                <w:szCs w:val="18"/>
              </w:rPr>
            </w:pPr>
            <w:r w:rsidRPr="004B0D7A">
              <w:rPr>
                <w:rFonts w:cs="Arial"/>
                <w:szCs w:val="18"/>
              </w:rPr>
              <w:t>Subscription to a set of NF Instances (NWDAFs), identified by Analytics ID(s)</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 can provide analytics</w:t>
            </w:r>
            <w:r w:rsidR="00084782">
              <w:rPr>
                <w:rFonts w:cs="Arial" w:hint="eastAsia"/>
                <w:szCs w:val="18"/>
                <w:lang w:eastAsia="zh-CN"/>
              </w:rPr>
              <w:t>.</w:t>
            </w:r>
          </w:p>
        </w:tc>
      </w:tr>
      <w:tr w:rsidR="004B0D7A" w:rsidRPr="00690A26" w14:paraId="2ABF14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8B508F" w14:textId="632CAEBC" w:rsidR="004B0D7A" w:rsidRDefault="004B0D7A" w:rsidP="0064124A">
            <w:pPr>
              <w:pStyle w:val="TAL"/>
            </w:pPr>
            <w:r>
              <w:t>NefCon</w:t>
            </w:r>
            <w:r w:rsidR="004C15A3">
              <w:t>d</w:t>
            </w:r>
          </w:p>
        </w:tc>
        <w:tc>
          <w:tcPr>
            <w:tcW w:w="1604" w:type="dxa"/>
            <w:tcBorders>
              <w:top w:val="single" w:sz="4" w:space="0" w:color="auto"/>
              <w:left w:val="single" w:sz="4" w:space="0" w:color="auto"/>
              <w:bottom w:val="single" w:sz="4" w:space="0" w:color="auto"/>
              <w:right w:val="single" w:sz="4" w:space="0" w:color="auto"/>
            </w:tcBorders>
          </w:tcPr>
          <w:p w14:paraId="0D9E4E47" w14:textId="77777777" w:rsidR="004B0D7A" w:rsidRDefault="004B0D7A" w:rsidP="0064124A">
            <w:pPr>
              <w:pStyle w:val="TAL"/>
            </w:pPr>
            <w:r>
              <w:t>6.1.6.2.70</w:t>
            </w:r>
          </w:p>
        </w:tc>
        <w:tc>
          <w:tcPr>
            <w:tcW w:w="4892" w:type="dxa"/>
            <w:tcBorders>
              <w:top w:val="single" w:sz="4" w:space="0" w:color="auto"/>
              <w:left w:val="single" w:sz="4" w:space="0" w:color="auto"/>
              <w:bottom w:val="single" w:sz="4" w:space="0" w:color="auto"/>
              <w:right w:val="single" w:sz="4" w:space="0" w:color="auto"/>
            </w:tcBorders>
          </w:tcPr>
          <w:p w14:paraId="0D2DA27C" w14:textId="7AC05E17" w:rsidR="004B0D7A" w:rsidRDefault="004B0D7A" w:rsidP="0064124A">
            <w:pPr>
              <w:pStyle w:val="TAL"/>
              <w:rPr>
                <w:rFonts w:cs="Arial"/>
                <w:szCs w:val="18"/>
              </w:rPr>
            </w:pPr>
            <w:r w:rsidRPr="004B0D7A">
              <w:rPr>
                <w:rFonts w:cs="Arial"/>
                <w:szCs w:val="18"/>
              </w:rPr>
              <w:t>Subscription to a set of NF Instances (NEFs), identified by Event ID(s) provided by AF</w:t>
            </w:r>
            <w:r w:rsidR="004C15A3">
              <w:rPr>
                <w:rFonts w:cs="Arial" w:hint="eastAsia"/>
                <w:szCs w:val="18"/>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 External Group Identifier, or domain name</w:t>
            </w:r>
            <w:r w:rsidR="004C15A3">
              <w:rPr>
                <w:rFonts w:hint="eastAsia"/>
                <w:lang w:eastAsia="zh-CN"/>
              </w:rPr>
              <w:t>.</w:t>
            </w:r>
          </w:p>
        </w:tc>
      </w:tr>
      <w:tr w:rsidR="005D1717" w:rsidRPr="00690A26" w14:paraId="4A9AF1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52A989" w14:textId="408A09B7" w:rsidR="005D1717" w:rsidRDefault="005D1717" w:rsidP="005D1717">
            <w:pPr>
              <w:pStyle w:val="TAL"/>
            </w:pPr>
            <w:r>
              <w:rPr>
                <w:rFonts w:hint="eastAsia"/>
                <w:lang w:eastAsia="zh-CN"/>
              </w:rPr>
              <w:t>SuciInfo</w:t>
            </w:r>
          </w:p>
        </w:tc>
        <w:tc>
          <w:tcPr>
            <w:tcW w:w="1604" w:type="dxa"/>
            <w:tcBorders>
              <w:top w:val="single" w:sz="4" w:space="0" w:color="auto"/>
              <w:left w:val="single" w:sz="4" w:space="0" w:color="auto"/>
              <w:bottom w:val="single" w:sz="4" w:space="0" w:color="auto"/>
              <w:right w:val="single" w:sz="4" w:space="0" w:color="auto"/>
            </w:tcBorders>
          </w:tcPr>
          <w:p w14:paraId="7F3EE09B" w14:textId="5B662DD4" w:rsidR="005D1717" w:rsidRDefault="005D1717" w:rsidP="005D1717">
            <w:pPr>
              <w:pStyle w:val="TAL"/>
            </w:pPr>
            <w:r>
              <w:rPr>
                <w:rFonts w:hint="eastAsia"/>
                <w:lang w:eastAsia="zh-CN"/>
              </w:rPr>
              <w:t>6.1.6.2.</w:t>
            </w:r>
            <w:r>
              <w:rPr>
                <w:lang w:eastAsia="zh-CN"/>
              </w:rPr>
              <w:t>71</w:t>
            </w:r>
          </w:p>
        </w:tc>
        <w:tc>
          <w:tcPr>
            <w:tcW w:w="4892" w:type="dxa"/>
            <w:tcBorders>
              <w:top w:val="single" w:sz="4" w:space="0" w:color="auto"/>
              <w:left w:val="single" w:sz="4" w:space="0" w:color="auto"/>
              <w:bottom w:val="single" w:sz="4" w:space="0" w:color="auto"/>
              <w:right w:val="single" w:sz="4" w:space="0" w:color="auto"/>
            </w:tcBorders>
          </w:tcPr>
          <w:p w14:paraId="2A3B939F" w14:textId="3F04FBE2" w:rsidR="005D1717" w:rsidRPr="004B0D7A" w:rsidRDefault="005D1717" w:rsidP="005D1717">
            <w:pPr>
              <w:pStyle w:val="TAL"/>
              <w:rPr>
                <w:rFonts w:cs="Arial"/>
                <w:szCs w:val="18"/>
              </w:rPr>
            </w:pPr>
            <w:r>
              <w:rPr>
                <w:rFonts w:cs="Arial" w:hint="eastAsia"/>
                <w:szCs w:val="18"/>
                <w:lang w:eastAsia="zh-CN"/>
              </w:rPr>
              <w:t xml:space="preserve">SUCI information </w:t>
            </w:r>
            <w:r>
              <w:rPr>
                <w:rFonts w:cs="Arial"/>
                <w:szCs w:val="18"/>
                <w:lang w:eastAsia="zh-CN"/>
              </w:rPr>
              <w:t>containing</w:t>
            </w:r>
            <w:r>
              <w:rPr>
                <w:rFonts w:cs="Arial" w:hint="eastAsia"/>
                <w:szCs w:val="18"/>
                <w:lang w:eastAsia="zh-CN"/>
              </w:rPr>
              <w:t xml:space="preserve"> Routing Indicator and Home Network Public Key ID.</w:t>
            </w:r>
          </w:p>
        </w:tc>
      </w:tr>
      <w:tr w:rsidR="00231F4C" w:rsidRPr="00690A26" w14:paraId="440ADC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C08DB06" w14:textId="6FAD7644" w:rsidR="00231F4C" w:rsidRDefault="00231F4C" w:rsidP="00231F4C">
            <w:pPr>
              <w:pStyle w:val="TAL"/>
              <w:rPr>
                <w:lang w:eastAsia="zh-CN"/>
              </w:rPr>
            </w:pPr>
            <w:r>
              <w:t>Sepp</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4AC73252" w14:textId="1E6E4405" w:rsidR="00231F4C" w:rsidRDefault="00231F4C" w:rsidP="00231F4C">
            <w:pPr>
              <w:pStyle w:val="TAL"/>
              <w:rPr>
                <w:lang w:eastAsia="zh-CN"/>
              </w:rPr>
            </w:pPr>
            <w:r w:rsidRPr="00690A26">
              <w:t>6.1.6.2.</w:t>
            </w:r>
            <w:r>
              <w:t>72</w:t>
            </w:r>
          </w:p>
        </w:tc>
        <w:tc>
          <w:tcPr>
            <w:tcW w:w="4892" w:type="dxa"/>
            <w:tcBorders>
              <w:top w:val="single" w:sz="4" w:space="0" w:color="auto"/>
              <w:left w:val="single" w:sz="4" w:space="0" w:color="auto"/>
              <w:bottom w:val="single" w:sz="4" w:space="0" w:color="auto"/>
              <w:right w:val="single" w:sz="4" w:space="0" w:color="auto"/>
            </w:tcBorders>
          </w:tcPr>
          <w:p w14:paraId="56E25605" w14:textId="2C8D31B8" w:rsidR="00231F4C" w:rsidRDefault="00231F4C" w:rsidP="00231F4C">
            <w:pPr>
              <w:pStyle w:val="TAL"/>
              <w:rPr>
                <w:rFonts w:cs="Arial"/>
                <w:szCs w:val="18"/>
                <w:lang w:eastAsia="zh-CN"/>
              </w:rPr>
            </w:pPr>
            <w:r>
              <w:rPr>
                <w:rFonts w:cs="Arial"/>
                <w:szCs w:val="18"/>
              </w:rPr>
              <w:t>Information of a SEPP Instance</w:t>
            </w:r>
          </w:p>
        </w:tc>
      </w:tr>
      <w:tr w:rsidR="00651D0A" w:rsidRPr="00690A26" w14:paraId="276085B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2052257" w14:textId="4636C011" w:rsidR="00651D0A" w:rsidRDefault="00651D0A" w:rsidP="00651D0A">
            <w:pPr>
              <w:pStyle w:val="TAL"/>
            </w:pPr>
            <w:r>
              <w:rPr>
                <w:rFonts w:hint="eastAsia"/>
                <w:lang w:eastAsia="zh-CN"/>
              </w:rPr>
              <w:t>A</w:t>
            </w:r>
            <w:r>
              <w:rPr>
                <w:lang w:eastAsia="zh-CN"/>
              </w:rPr>
              <w:t>anfInfo</w:t>
            </w:r>
          </w:p>
        </w:tc>
        <w:tc>
          <w:tcPr>
            <w:tcW w:w="1604" w:type="dxa"/>
            <w:tcBorders>
              <w:top w:val="single" w:sz="4" w:space="0" w:color="auto"/>
              <w:left w:val="single" w:sz="4" w:space="0" w:color="auto"/>
              <w:bottom w:val="single" w:sz="4" w:space="0" w:color="auto"/>
              <w:right w:val="single" w:sz="4" w:space="0" w:color="auto"/>
            </w:tcBorders>
          </w:tcPr>
          <w:p w14:paraId="0A032745" w14:textId="6C22D3D3" w:rsidR="00651D0A" w:rsidRPr="00690A26" w:rsidRDefault="00651D0A" w:rsidP="00651D0A">
            <w:pPr>
              <w:pStyle w:val="TAL"/>
            </w:pPr>
            <w:r>
              <w:t>6.1.6.2.73</w:t>
            </w:r>
          </w:p>
        </w:tc>
        <w:tc>
          <w:tcPr>
            <w:tcW w:w="4892" w:type="dxa"/>
            <w:tcBorders>
              <w:top w:val="single" w:sz="4" w:space="0" w:color="auto"/>
              <w:left w:val="single" w:sz="4" w:space="0" w:color="auto"/>
              <w:bottom w:val="single" w:sz="4" w:space="0" w:color="auto"/>
              <w:right w:val="single" w:sz="4" w:space="0" w:color="auto"/>
            </w:tcBorders>
          </w:tcPr>
          <w:p w14:paraId="3606365E" w14:textId="0435E843" w:rsidR="00651D0A" w:rsidRDefault="00651D0A" w:rsidP="00651D0A">
            <w:pPr>
              <w:pStyle w:val="TAL"/>
              <w:rPr>
                <w:rFonts w:cs="Arial"/>
                <w:szCs w:val="18"/>
              </w:rPr>
            </w:pPr>
            <w:r>
              <w:rPr>
                <w:rFonts w:cs="Arial"/>
                <w:szCs w:val="18"/>
              </w:rPr>
              <w:t>Information of an AAnF NF Instance.</w:t>
            </w:r>
          </w:p>
        </w:tc>
      </w:tr>
      <w:tr w:rsidR="00EC0879" w:rsidRPr="00690A26" w14:paraId="5527133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551511" w14:textId="395C0BBF" w:rsidR="00EC0879" w:rsidRDefault="00EC0879" w:rsidP="00EC0879">
            <w:pPr>
              <w:pStyle w:val="TAL"/>
              <w:rPr>
                <w:lang w:eastAsia="zh-CN"/>
              </w:rPr>
            </w:pPr>
            <w:r w:rsidRPr="004B38F5">
              <w:rPr>
                <w:rFonts w:eastAsia="DengXian" w:cs="Arial"/>
                <w:lang w:eastAsia="zh-CN"/>
              </w:rPr>
              <w:t>5GDdnmfInfo</w:t>
            </w:r>
          </w:p>
        </w:tc>
        <w:tc>
          <w:tcPr>
            <w:tcW w:w="1604" w:type="dxa"/>
            <w:tcBorders>
              <w:top w:val="single" w:sz="4" w:space="0" w:color="auto"/>
              <w:left w:val="single" w:sz="4" w:space="0" w:color="auto"/>
              <w:bottom w:val="single" w:sz="4" w:space="0" w:color="auto"/>
              <w:right w:val="single" w:sz="4" w:space="0" w:color="auto"/>
            </w:tcBorders>
          </w:tcPr>
          <w:p w14:paraId="69161A0B" w14:textId="120BAD46" w:rsidR="00EC0879" w:rsidRDefault="00EC0879" w:rsidP="00EC0879">
            <w:pPr>
              <w:pStyle w:val="TAL"/>
            </w:pPr>
            <w:r>
              <w:rPr>
                <w:rFonts w:eastAsia="DengXian" w:cs="Arial" w:hint="eastAsia"/>
                <w:lang w:eastAsia="zh-CN"/>
              </w:rPr>
              <w:t>6.1.6.2.</w:t>
            </w:r>
            <w:r>
              <w:rPr>
                <w:rFonts w:eastAsia="DengXian" w:cs="Arial"/>
                <w:lang w:eastAsia="zh-CN"/>
              </w:rPr>
              <w:t>74</w:t>
            </w:r>
          </w:p>
        </w:tc>
        <w:tc>
          <w:tcPr>
            <w:tcW w:w="4892" w:type="dxa"/>
            <w:tcBorders>
              <w:top w:val="single" w:sz="4" w:space="0" w:color="auto"/>
              <w:left w:val="single" w:sz="4" w:space="0" w:color="auto"/>
              <w:bottom w:val="single" w:sz="4" w:space="0" w:color="auto"/>
              <w:right w:val="single" w:sz="4" w:space="0" w:color="auto"/>
            </w:tcBorders>
          </w:tcPr>
          <w:p w14:paraId="0FF21548" w14:textId="54211380" w:rsidR="00EC0879" w:rsidRDefault="00EC0879" w:rsidP="00EC0879">
            <w:pPr>
              <w:pStyle w:val="TAL"/>
              <w:rPr>
                <w:rFonts w:cs="Arial"/>
                <w:szCs w:val="18"/>
              </w:rPr>
            </w:pPr>
            <w:r w:rsidRPr="00C74B20">
              <w:rPr>
                <w:rFonts w:eastAsia="DengXian" w:cs="Arial"/>
                <w:szCs w:val="18"/>
              </w:rPr>
              <w:t xml:space="preserve">Information of a </w:t>
            </w:r>
            <w:r>
              <w:rPr>
                <w:rFonts w:eastAsia="DengXian" w:cs="Arial" w:hint="eastAsia"/>
                <w:szCs w:val="18"/>
                <w:lang w:eastAsia="zh-CN"/>
              </w:rPr>
              <w:t>5G DDNMF</w:t>
            </w:r>
            <w:r w:rsidRPr="00C74B20">
              <w:rPr>
                <w:rFonts w:eastAsia="DengXian" w:cs="Arial"/>
                <w:szCs w:val="18"/>
              </w:rPr>
              <w:t xml:space="preserve"> NF Instance.</w:t>
            </w:r>
          </w:p>
        </w:tc>
      </w:tr>
      <w:tr w:rsidR="00023472" w:rsidRPr="00690A26" w14:paraId="052EF94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52D24C" w14:textId="2E425078" w:rsidR="00023472" w:rsidRPr="004B38F5" w:rsidRDefault="00023472" w:rsidP="00023472">
            <w:pPr>
              <w:pStyle w:val="TAL"/>
              <w:rPr>
                <w:rFonts w:eastAsia="DengXian" w:cs="Arial"/>
                <w:lang w:eastAsia="zh-CN"/>
              </w:rPr>
            </w:pPr>
            <w:r>
              <w:t>Mfaf</w:t>
            </w:r>
            <w:r w:rsidRPr="00132962">
              <w:t>Info</w:t>
            </w:r>
          </w:p>
        </w:tc>
        <w:tc>
          <w:tcPr>
            <w:tcW w:w="1604" w:type="dxa"/>
            <w:tcBorders>
              <w:top w:val="single" w:sz="4" w:space="0" w:color="auto"/>
              <w:left w:val="single" w:sz="4" w:space="0" w:color="auto"/>
              <w:bottom w:val="single" w:sz="4" w:space="0" w:color="auto"/>
              <w:right w:val="single" w:sz="4" w:space="0" w:color="auto"/>
            </w:tcBorders>
          </w:tcPr>
          <w:p w14:paraId="585AA844" w14:textId="0898BDBF" w:rsidR="00023472" w:rsidRDefault="00023472" w:rsidP="00023472">
            <w:pPr>
              <w:pStyle w:val="TAL"/>
              <w:rPr>
                <w:rFonts w:eastAsia="DengXian" w:cs="Arial"/>
                <w:lang w:eastAsia="zh-CN"/>
              </w:rPr>
            </w:pPr>
            <w:r w:rsidRPr="00132962">
              <w:t>6.1.6.2.</w:t>
            </w:r>
            <w:r>
              <w:t>75</w:t>
            </w:r>
          </w:p>
        </w:tc>
        <w:tc>
          <w:tcPr>
            <w:tcW w:w="4892" w:type="dxa"/>
            <w:tcBorders>
              <w:top w:val="single" w:sz="4" w:space="0" w:color="auto"/>
              <w:left w:val="single" w:sz="4" w:space="0" w:color="auto"/>
              <w:bottom w:val="single" w:sz="4" w:space="0" w:color="auto"/>
              <w:right w:val="single" w:sz="4" w:space="0" w:color="auto"/>
            </w:tcBorders>
          </w:tcPr>
          <w:p w14:paraId="28F61FCE" w14:textId="7BB4572C" w:rsidR="00023472" w:rsidRPr="00C74B20" w:rsidRDefault="00023472" w:rsidP="00023472">
            <w:pPr>
              <w:pStyle w:val="TAL"/>
              <w:rPr>
                <w:rFonts w:eastAsia="DengXian" w:cs="Arial"/>
                <w:szCs w:val="18"/>
              </w:rPr>
            </w:pPr>
            <w:r w:rsidRPr="00132962">
              <w:rPr>
                <w:rFonts w:cs="Arial"/>
                <w:szCs w:val="18"/>
              </w:rPr>
              <w:t xml:space="preserve">Information of </w:t>
            </w:r>
            <w:r>
              <w:rPr>
                <w:rFonts w:cs="Arial"/>
                <w:szCs w:val="18"/>
              </w:rPr>
              <w:t>the</w:t>
            </w:r>
            <w:r w:rsidRPr="00132962">
              <w:rPr>
                <w:rFonts w:cs="Arial"/>
                <w:szCs w:val="18"/>
              </w:rPr>
              <w:t xml:space="preserve"> </w:t>
            </w:r>
            <w:r>
              <w:rPr>
                <w:rFonts w:cs="Arial"/>
                <w:szCs w:val="18"/>
              </w:rPr>
              <w:t>MFAF</w:t>
            </w:r>
            <w:r w:rsidRPr="00132962">
              <w:rPr>
                <w:rFonts w:cs="Arial"/>
                <w:szCs w:val="18"/>
              </w:rPr>
              <w:t xml:space="preserve"> NF Instance.</w:t>
            </w:r>
          </w:p>
        </w:tc>
      </w:tr>
      <w:tr w:rsidR="00483DCA" w:rsidRPr="00690A26" w14:paraId="48AD28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7CDFCF" w14:textId="35983836" w:rsidR="00483DCA" w:rsidRDefault="00483DCA" w:rsidP="00483DCA">
            <w:pPr>
              <w:pStyle w:val="TAL"/>
            </w:pPr>
            <w:r>
              <w:rPr>
                <w:lang w:eastAsia="zh-CN"/>
              </w:rPr>
              <w:t>Nwdaf</w:t>
            </w:r>
            <w:r w:rsidRPr="00690A2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7EA2D5AC" w14:textId="2D46B20C" w:rsidR="00483DCA" w:rsidRPr="00132962" w:rsidRDefault="00483DCA" w:rsidP="00483DCA">
            <w:pPr>
              <w:pStyle w:val="TAL"/>
            </w:pPr>
            <w:r>
              <w:t>6.1.6.2.76</w:t>
            </w:r>
          </w:p>
        </w:tc>
        <w:tc>
          <w:tcPr>
            <w:tcW w:w="4892" w:type="dxa"/>
            <w:tcBorders>
              <w:top w:val="single" w:sz="4" w:space="0" w:color="auto"/>
              <w:left w:val="single" w:sz="4" w:space="0" w:color="auto"/>
              <w:bottom w:val="single" w:sz="4" w:space="0" w:color="auto"/>
              <w:right w:val="single" w:sz="4" w:space="0" w:color="auto"/>
            </w:tcBorders>
          </w:tcPr>
          <w:p w14:paraId="47EC20A5" w14:textId="49003A55" w:rsidR="00483DCA" w:rsidRPr="00132962" w:rsidRDefault="00483DCA" w:rsidP="00483DCA">
            <w:pPr>
              <w:pStyle w:val="TAL"/>
              <w:rPr>
                <w:rFonts w:cs="Arial"/>
                <w:szCs w:val="18"/>
              </w:rPr>
            </w:pPr>
            <w:r>
              <w:rPr>
                <w:rFonts w:cs="Arial" w:hint="eastAsia"/>
                <w:szCs w:val="18"/>
                <w:lang w:eastAsia="zh-CN"/>
              </w:rPr>
              <w:t>I</w:t>
            </w:r>
            <w:r>
              <w:rPr>
                <w:rFonts w:cs="Arial"/>
                <w:szCs w:val="18"/>
                <w:lang w:eastAsia="zh-CN"/>
              </w:rPr>
              <w:t>ndicates the capability supported by the NWDAF.</w:t>
            </w:r>
          </w:p>
        </w:tc>
      </w:tr>
      <w:tr w:rsidR="00EB2BB8" w:rsidRPr="00690A26" w14:paraId="0AA934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23CAB1" w14:textId="11519D61" w:rsidR="00EB2BB8" w:rsidRDefault="00EB2BB8" w:rsidP="00EB2BB8">
            <w:pPr>
              <w:pStyle w:val="TAL"/>
              <w:rPr>
                <w:lang w:eastAsia="zh-CN"/>
              </w:rPr>
            </w:pPr>
            <w:r w:rsidRPr="00132962">
              <w:t>DccfInfo</w:t>
            </w:r>
          </w:p>
        </w:tc>
        <w:tc>
          <w:tcPr>
            <w:tcW w:w="1604" w:type="dxa"/>
            <w:tcBorders>
              <w:top w:val="single" w:sz="4" w:space="0" w:color="auto"/>
              <w:left w:val="single" w:sz="4" w:space="0" w:color="auto"/>
              <w:bottom w:val="single" w:sz="4" w:space="0" w:color="auto"/>
              <w:right w:val="single" w:sz="4" w:space="0" w:color="auto"/>
            </w:tcBorders>
          </w:tcPr>
          <w:p w14:paraId="4C23D745" w14:textId="0C9E79F4" w:rsidR="00EB2BB8" w:rsidRDefault="00EB2BB8" w:rsidP="00EB2BB8">
            <w:pPr>
              <w:pStyle w:val="TAL"/>
            </w:pPr>
            <w:r w:rsidRPr="00132962">
              <w:t>6.1.6.2.</w:t>
            </w:r>
            <w:r w:rsidR="00515730">
              <w:t>80</w:t>
            </w:r>
          </w:p>
        </w:tc>
        <w:tc>
          <w:tcPr>
            <w:tcW w:w="4892" w:type="dxa"/>
            <w:tcBorders>
              <w:top w:val="single" w:sz="4" w:space="0" w:color="auto"/>
              <w:left w:val="single" w:sz="4" w:space="0" w:color="auto"/>
              <w:bottom w:val="single" w:sz="4" w:space="0" w:color="auto"/>
              <w:right w:val="single" w:sz="4" w:space="0" w:color="auto"/>
            </w:tcBorders>
          </w:tcPr>
          <w:p w14:paraId="16064C48" w14:textId="7B851410" w:rsidR="00EB2BB8" w:rsidRDefault="00EB2BB8" w:rsidP="00EB2BB8">
            <w:pPr>
              <w:pStyle w:val="TAL"/>
              <w:rPr>
                <w:rFonts w:cs="Arial"/>
                <w:szCs w:val="18"/>
                <w:lang w:eastAsia="zh-CN"/>
              </w:rPr>
            </w:pPr>
            <w:r w:rsidRPr="00132962">
              <w:rPr>
                <w:rFonts w:cs="Arial"/>
                <w:szCs w:val="18"/>
              </w:rPr>
              <w:t>Information of a DCCF NF Instance.</w:t>
            </w:r>
          </w:p>
        </w:tc>
      </w:tr>
      <w:tr w:rsidR="00F04C0A" w:rsidRPr="00690A26" w14:paraId="4F3E5B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6B77ED" w14:textId="0640CA9F" w:rsidR="00F04C0A" w:rsidRPr="00132962" w:rsidRDefault="00F04C0A" w:rsidP="00F04C0A">
            <w:pPr>
              <w:pStyle w:val="TAL"/>
            </w:pPr>
            <w:r>
              <w:t>Nsacf</w:t>
            </w:r>
            <w:r w:rsidRPr="00350B76">
              <w:t>Info</w:t>
            </w:r>
          </w:p>
        </w:tc>
        <w:tc>
          <w:tcPr>
            <w:tcW w:w="1604" w:type="dxa"/>
            <w:tcBorders>
              <w:top w:val="single" w:sz="4" w:space="0" w:color="auto"/>
              <w:left w:val="single" w:sz="4" w:space="0" w:color="auto"/>
              <w:bottom w:val="single" w:sz="4" w:space="0" w:color="auto"/>
              <w:right w:val="single" w:sz="4" w:space="0" w:color="auto"/>
            </w:tcBorders>
          </w:tcPr>
          <w:p w14:paraId="56E47D23" w14:textId="2445E8E9" w:rsidR="00F04C0A" w:rsidRPr="00132962" w:rsidRDefault="00F04C0A" w:rsidP="00F04C0A">
            <w:pPr>
              <w:pStyle w:val="TAL"/>
            </w:pPr>
            <w:r>
              <w:t>6.1.6.2.81</w:t>
            </w:r>
          </w:p>
        </w:tc>
        <w:tc>
          <w:tcPr>
            <w:tcW w:w="4892" w:type="dxa"/>
            <w:tcBorders>
              <w:top w:val="single" w:sz="4" w:space="0" w:color="auto"/>
              <w:left w:val="single" w:sz="4" w:space="0" w:color="auto"/>
              <w:bottom w:val="single" w:sz="4" w:space="0" w:color="auto"/>
              <w:right w:val="single" w:sz="4" w:space="0" w:color="auto"/>
            </w:tcBorders>
          </w:tcPr>
          <w:p w14:paraId="16A190D8" w14:textId="5970C34B" w:rsidR="00F04C0A" w:rsidRPr="00132962" w:rsidRDefault="00F04C0A" w:rsidP="00F04C0A">
            <w:pPr>
              <w:pStyle w:val="TAL"/>
              <w:rPr>
                <w:rFonts w:cs="Arial"/>
                <w:szCs w:val="18"/>
              </w:rPr>
            </w:pPr>
            <w:r w:rsidRPr="00350B76">
              <w:rPr>
                <w:rFonts w:cs="Arial"/>
                <w:szCs w:val="18"/>
              </w:rPr>
              <w:t xml:space="preserve">Information of an </w:t>
            </w:r>
            <w:r>
              <w:rPr>
                <w:rFonts w:cs="Arial"/>
                <w:szCs w:val="18"/>
              </w:rPr>
              <w:t>NSACF</w:t>
            </w:r>
            <w:r w:rsidRPr="00350B76">
              <w:rPr>
                <w:rFonts w:cs="Arial"/>
                <w:szCs w:val="18"/>
              </w:rPr>
              <w:t xml:space="preserve"> NF Instance.</w:t>
            </w:r>
          </w:p>
        </w:tc>
      </w:tr>
      <w:tr w:rsidR="00F04C0A" w:rsidRPr="00690A26" w14:paraId="15522D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67E61" w14:textId="5600FEDE" w:rsidR="00F04C0A" w:rsidRPr="00132962" w:rsidRDefault="00F04C0A" w:rsidP="00F04C0A">
            <w:pPr>
              <w:pStyle w:val="TAL"/>
            </w:pPr>
            <w:r w:rsidRPr="00350B76">
              <w:rPr>
                <w:lang w:eastAsia="zh-CN"/>
              </w:rPr>
              <w:t>Nsacf</w:t>
            </w:r>
            <w:r w:rsidRPr="00350B76">
              <w:rPr>
                <w:rFonts w:hint="eastAsia"/>
                <w:lang w:eastAsia="zh-CN"/>
              </w:rPr>
              <w:t>Capability</w:t>
            </w:r>
          </w:p>
        </w:tc>
        <w:tc>
          <w:tcPr>
            <w:tcW w:w="1604" w:type="dxa"/>
            <w:tcBorders>
              <w:top w:val="single" w:sz="4" w:space="0" w:color="auto"/>
              <w:left w:val="single" w:sz="4" w:space="0" w:color="auto"/>
              <w:bottom w:val="single" w:sz="4" w:space="0" w:color="auto"/>
              <w:right w:val="single" w:sz="4" w:space="0" w:color="auto"/>
            </w:tcBorders>
          </w:tcPr>
          <w:p w14:paraId="262B2EA0" w14:textId="12D10659" w:rsidR="00F04C0A" w:rsidRPr="00132962" w:rsidRDefault="00F04C0A" w:rsidP="00F04C0A">
            <w:pPr>
              <w:pStyle w:val="TAL"/>
            </w:pPr>
            <w:r>
              <w:t>6.1.6.2.82</w:t>
            </w:r>
          </w:p>
        </w:tc>
        <w:tc>
          <w:tcPr>
            <w:tcW w:w="4892" w:type="dxa"/>
            <w:tcBorders>
              <w:top w:val="single" w:sz="4" w:space="0" w:color="auto"/>
              <w:left w:val="single" w:sz="4" w:space="0" w:color="auto"/>
              <w:bottom w:val="single" w:sz="4" w:space="0" w:color="auto"/>
              <w:right w:val="single" w:sz="4" w:space="0" w:color="auto"/>
            </w:tcBorders>
          </w:tcPr>
          <w:p w14:paraId="61A86C5E" w14:textId="1A5C61A9" w:rsidR="00F04C0A" w:rsidRPr="00132962" w:rsidRDefault="00F04C0A" w:rsidP="00F04C0A">
            <w:pPr>
              <w:pStyle w:val="TAL"/>
              <w:rPr>
                <w:rFonts w:cs="Arial"/>
                <w:szCs w:val="18"/>
              </w:rPr>
            </w:pPr>
            <w:r>
              <w:rPr>
                <w:rFonts w:cs="Arial"/>
                <w:szCs w:val="18"/>
                <w:lang w:eastAsia="zh-CN"/>
              </w:rPr>
              <w:t xml:space="preserve">NSACF service </w:t>
            </w:r>
            <w:r>
              <w:rPr>
                <w:rFonts w:cs="Arial" w:hint="eastAsia"/>
                <w:szCs w:val="18"/>
                <w:lang w:eastAsia="zh-CN"/>
              </w:rPr>
              <w:t>c</w:t>
            </w:r>
            <w:r w:rsidRPr="00350B76">
              <w:rPr>
                <w:rFonts w:cs="Arial" w:hint="eastAsia"/>
                <w:szCs w:val="18"/>
                <w:lang w:eastAsia="zh-CN"/>
              </w:rPr>
              <w:t>apability</w:t>
            </w:r>
            <w:r>
              <w:rPr>
                <w:rFonts w:cs="Arial"/>
                <w:szCs w:val="18"/>
                <w:lang w:eastAsia="zh-CN"/>
              </w:rPr>
              <w:t>.</w:t>
            </w:r>
          </w:p>
        </w:tc>
      </w:tr>
      <w:tr w:rsidR="002D022A" w:rsidRPr="00690A26" w14:paraId="43F1A4C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52C9BAE" w14:textId="326347DE" w:rsidR="002D022A" w:rsidRPr="00350B76" w:rsidRDefault="002D022A" w:rsidP="002D022A">
            <w:pPr>
              <w:pStyle w:val="TAL"/>
              <w:rPr>
                <w:lang w:eastAsia="zh-CN"/>
              </w:rPr>
            </w:pPr>
            <w:r>
              <w:rPr>
                <w:rFonts w:hint="eastAsia"/>
                <w:lang w:eastAsia="zh-CN"/>
              </w:rPr>
              <w:t>D</w:t>
            </w:r>
            <w:r>
              <w:rPr>
                <w:lang w:eastAsia="zh-CN"/>
              </w:rPr>
              <w:t>ccfCond</w:t>
            </w:r>
          </w:p>
        </w:tc>
        <w:tc>
          <w:tcPr>
            <w:tcW w:w="1604" w:type="dxa"/>
            <w:tcBorders>
              <w:top w:val="single" w:sz="4" w:space="0" w:color="auto"/>
              <w:left w:val="single" w:sz="4" w:space="0" w:color="auto"/>
              <w:bottom w:val="single" w:sz="4" w:space="0" w:color="auto"/>
              <w:right w:val="single" w:sz="4" w:space="0" w:color="auto"/>
            </w:tcBorders>
          </w:tcPr>
          <w:p w14:paraId="6B5D1AC8" w14:textId="3C799DA3" w:rsidR="002D022A" w:rsidRDefault="002D022A" w:rsidP="002D022A">
            <w:pPr>
              <w:pStyle w:val="TAL"/>
            </w:pPr>
            <w:r w:rsidRPr="00132962">
              <w:t>6.1.6.2.</w:t>
            </w:r>
            <w:r>
              <w:t>83</w:t>
            </w:r>
          </w:p>
        </w:tc>
        <w:tc>
          <w:tcPr>
            <w:tcW w:w="4892" w:type="dxa"/>
            <w:tcBorders>
              <w:top w:val="single" w:sz="4" w:space="0" w:color="auto"/>
              <w:left w:val="single" w:sz="4" w:space="0" w:color="auto"/>
              <w:bottom w:val="single" w:sz="4" w:space="0" w:color="auto"/>
              <w:right w:val="single" w:sz="4" w:space="0" w:color="auto"/>
            </w:tcBorders>
          </w:tcPr>
          <w:p w14:paraId="6DD949D0" w14:textId="24FD7140" w:rsidR="002D022A" w:rsidRDefault="002D022A" w:rsidP="002D022A">
            <w:pPr>
              <w:pStyle w:val="TAL"/>
              <w:rPr>
                <w:rFonts w:cs="Arial"/>
                <w:szCs w:val="18"/>
                <w:lang w:eastAsia="zh-CN"/>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r w:rsidR="004161F5" w:rsidRPr="00690A26" w14:paraId="0EDA254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7B6DB8F" w14:textId="3B764876" w:rsidR="004161F5" w:rsidRDefault="004161F5" w:rsidP="004161F5">
            <w:pPr>
              <w:pStyle w:val="TAL"/>
              <w:rPr>
                <w:lang w:eastAsia="zh-CN"/>
              </w:rPr>
            </w:pPr>
            <w:r>
              <w:rPr>
                <w:lang w:eastAsia="zh-CN"/>
              </w:rPr>
              <w:t>MlAnalyticsInfo</w:t>
            </w:r>
          </w:p>
        </w:tc>
        <w:tc>
          <w:tcPr>
            <w:tcW w:w="1604" w:type="dxa"/>
            <w:tcBorders>
              <w:top w:val="single" w:sz="4" w:space="0" w:color="auto"/>
              <w:left w:val="single" w:sz="4" w:space="0" w:color="auto"/>
              <w:bottom w:val="single" w:sz="4" w:space="0" w:color="auto"/>
              <w:right w:val="single" w:sz="4" w:space="0" w:color="auto"/>
            </w:tcBorders>
          </w:tcPr>
          <w:p w14:paraId="3D11F0DD" w14:textId="1CD27F76" w:rsidR="004161F5" w:rsidRPr="00132962" w:rsidRDefault="004161F5" w:rsidP="004161F5">
            <w:pPr>
              <w:pStyle w:val="TAL"/>
            </w:pPr>
            <w:r w:rsidRPr="00132962">
              <w:t>6.1.6.2.</w:t>
            </w:r>
            <w:r>
              <w:t>84</w:t>
            </w:r>
          </w:p>
        </w:tc>
        <w:tc>
          <w:tcPr>
            <w:tcW w:w="4892" w:type="dxa"/>
            <w:tcBorders>
              <w:top w:val="single" w:sz="4" w:space="0" w:color="auto"/>
              <w:left w:val="single" w:sz="4" w:space="0" w:color="auto"/>
              <w:bottom w:val="single" w:sz="4" w:space="0" w:color="auto"/>
              <w:right w:val="single" w:sz="4" w:space="0" w:color="auto"/>
            </w:tcBorders>
          </w:tcPr>
          <w:p w14:paraId="7452281F" w14:textId="39505799" w:rsidR="004161F5" w:rsidRPr="00690A26" w:rsidRDefault="004161F5" w:rsidP="004161F5">
            <w:pPr>
              <w:pStyle w:val="TAL"/>
              <w:rPr>
                <w:rFonts w:cs="Arial"/>
                <w:szCs w:val="18"/>
              </w:rPr>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tc>
      </w:tr>
      <w:tr w:rsidR="001F02E7" w:rsidRPr="00690A26" w14:paraId="41604F7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17FB69" w14:textId="11E91D22" w:rsidR="001F02E7" w:rsidRDefault="001F02E7" w:rsidP="001F02E7">
            <w:pPr>
              <w:pStyle w:val="TAL"/>
              <w:rPr>
                <w:lang w:eastAsia="zh-CN"/>
              </w:rPr>
            </w:pPr>
            <w:r>
              <w:t>MbSmfInfo</w:t>
            </w:r>
          </w:p>
        </w:tc>
        <w:tc>
          <w:tcPr>
            <w:tcW w:w="1604" w:type="dxa"/>
            <w:tcBorders>
              <w:top w:val="single" w:sz="4" w:space="0" w:color="auto"/>
              <w:left w:val="single" w:sz="4" w:space="0" w:color="auto"/>
              <w:bottom w:val="single" w:sz="4" w:space="0" w:color="auto"/>
              <w:right w:val="single" w:sz="4" w:space="0" w:color="auto"/>
            </w:tcBorders>
          </w:tcPr>
          <w:p w14:paraId="4E14DE89" w14:textId="3647DC0D" w:rsidR="001F02E7" w:rsidRPr="00132962" w:rsidRDefault="001F02E7" w:rsidP="001F02E7">
            <w:pPr>
              <w:pStyle w:val="TAL"/>
            </w:pPr>
            <w:r>
              <w:t>6.1.6.2.8</w:t>
            </w:r>
            <w:r w:rsidR="00B5564E">
              <w:t>5</w:t>
            </w:r>
          </w:p>
        </w:tc>
        <w:tc>
          <w:tcPr>
            <w:tcW w:w="4892" w:type="dxa"/>
            <w:tcBorders>
              <w:top w:val="single" w:sz="4" w:space="0" w:color="auto"/>
              <w:left w:val="single" w:sz="4" w:space="0" w:color="auto"/>
              <w:bottom w:val="single" w:sz="4" w:space="0" w:color="auto"/>
              <w:right w:val="single" w:sz="4" w:space="0" w:color="auto"/>
            </w:tcBorders>
          </w:tcPr>
          <w:p w14:paraId="11A9FD1F" w14:textId="61502508" w:rsidR="001F02E7" w:rsidRPr="00473062" w:rsidRDefault="001F02E7" w:rsidP="001F02E7">
            <w:pPr>
              <w:pStyle w:val="TAL"/>
              <w:rPr>
                <w:rFonts w:cs="Arial"/>
                <w:szCs w:val="18"/>
              </w:rPr>
            </w:pPr>
            <w:r>
              <w:rPr>
                <w:rFonts w:cs="Arial"/>
                <w:szCs w:val="18"/>
              </w:rPr>
              <w:t>Information of a MB-SMF NF Instance</w:t>
            </w:r>
          </w:p>
        </w:tc>
      </w:tr>
      <w:tr w:rsidR="001F02E7" w:rsidRPr="00690A26" w14:paraId="36D381D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76F986" w14:textId="5AA99413" w:rsidR="001F02E7" w:rsidRDefault="001F02E7" w:rsidP="001F02E7">
            <w:pPr>
              <w:pStyle w:val="TAL"/>
              <w:rPr>
                <w:lang w:eastAsia="zh-CN"/>
              </w:rPr>
            </w:pPr>
            <w:r>
              <w:t>TmgiRange</w:t>
            </w:r>
          </w:p>
        </w:tc>
        <w:tc>
          <w:tcPr>
            <w:tcW w:w="1604" w:type="dxa"/>
            <w:tcBorders>
              <w:top w:val="single" w:sz="4" w:space="0" w:color="auto"/>
              <w:left w:val="single" w:sz="4" w:space="0" w:color="auto"/>
              <w:bottom w:val="single" w:sz="4" w:space="0" w:color="auto"/>
              <w:right w:val="single" w:sz="4" w:space="0" w:color="auto"/>
            </w:tcBorders>
          </w:tcPr>
          <w:p w14:paraId="004F70DC" w14:textId="59C63EF9" w:rsidR="001F02E7" w:rsidRPr="00132962" w:rsidRDefault="001F02E7" w:rsidP="001F02E7">
            <w:pPr>
              <w:pStyle w:val="TAL"/>
            </w:pPr>
            <w:r>
              <w:t>6.1.6.2.8</w:t>
            </w:r>
            <w:r w:rsidR="00B5564E">
              <w:t>6</w:t>
            </w:r>
          </w:p>
        </w:tc>
        <w:tc>
          <w:tcPr>
            <w:tcW w:w="4892" w:type="dxa"/>
            <w:tcBorders>
              <w:top w:val="single" w:sz="4" w:space="0" w:color="auto"/>
              <w:left w:val="single" w:sz="4" w:space="0" w:color="auto"/>
              <w:bottom w:val="single" w:sz="4" w:space="0" w:color="auto"/>
              <w:right w:val="single" w:sz="4" w:space="0" w:color="auto"/>
            </w:tcBorders>
          </w:tcPr>
          <w:p w14:paraId="02A95FF9" w14:textId="11368E42" w:rsidR="001F02E7" w:rsidRPr="00473062" w:rsidRDefault="001F02E7" w:rsidP="001F02E7">
            <w:pPr>
              <w:pStyle w:val="TAL"/>
              <w:rPr>
                <w:rFonts w:cs="Arial"/>
                <w:szCs w:val="18"/>
              </w:rPr>
            </w:pPr>
            <w:r>
              <w:rPr>
                <w:rFonts w:cs="Arial"/>
                <w:szCs w:val="18"/>
              </w:rPr>
              <w:t>Range of TMGIs</w:t>
            </w:r>
          </w:p>
        </w:tc>
      </w:tr>
      <w:tr w:rsidR="001F02E7" w:rsidRPr="00690A26" w14:paraId="2DEAB04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03643C" w14:textId="74FC44C1" w:rsidR="001F02E7" w:rsidRDefault="001F02E7" w:rsidP="001F02E7">
            <w:pPr>
              <w:pStyle w:val="TAL"/>
              <w:rPr>
                <w:lang w:eastAsia="zh-CN"/>
              </w:rPr>
            </w:pPr>
            <w:r>
              <w:t>MbsSession</w:t>
            </w:r>
          </w:p>
        </w:tc>
        <w:tc>
          <w:tcPr>
            <w:tcW w:w="1604" w:type="dxa"/>
            <w:tcBorders>
              <w:top w:val="single" w:sz="4" w:space="0" w:color="auto"/>
              <w:left w:val="single" w:sz="4" w:space="0" w:color="auto"/>
              <w:bottom w:val="single" w:sz="4" w:space="0" w:color="auto"/>
              <w:right w:val="single" w:sz="4" w:space="0" w:color="auto"/>
            </w:tcBorders>
          </w:tcPr>
          <w:p w14:paraId="2F291203" w14:textId="526FB674" w:rsidR="001F02E7" w:rsidRPr="00132962" w:rsidRDefault="001F02E7" w:rsidP="001F02E7">
            <w:pPr>
              <w:pStyle w:val="TAL"/>
            </w:pPr>
            <w:r>
              <w:t>6.1.6.2.8</w:t>
            </w:r>
            <w:r w:rsidR="00B5564E">
              <w:t>7</w:t>
            </w:r>
          </w:p>
        </w:tc>
        <w:tc>
          <w:tcPr>
            <w:tcW w:w="4892" w:type="dxa"/>
            <w:tcBorders>
              <w:top w:val="single" w:sz="4" w:space="0" w:color="auto"/>
              <w:left w:val="single" w:sz="4" w:space="0" w:color="auto"/>
              <w:bottom w:val="single" w:sz="4" w:space="0" w:color="auto"/>
              <w:right w:val="single" w:sz="4" w:space="0" w:color="auto"/>
            </w:tcBorders>
          </w:tcPr>
          <w:p w14:paraId="55A4CA1D" w14:textId="02798507" w:rsidR="001F02E7" w:rsidRPr="00473062" w:rsidRDefault="001F02E7" w:rsidP="001F02E7">
            <w:pPr>
              <w:pStyle w:val="TAL"/>
              <w:rPr>
                <w:rFonts w:cs="Arial"/>
                <w:szCs w:val="18"/>
              </w:rPr>
            </w:pPr>
            <w:r>
              <w:rPr>
                <w:rFonts w:cs="Arial"/>
                <w:szCs w:val="18"/>
              </w:rPr>
              <w:t>MBS Session served by an MB-SMF</w:t>
            </w:r>
          </w:p>
        </w:tc>
      </w:tr>
      <w:tr w:rsidR="001F02E7" w:rsidRPr="00690A26" w14:paraId="24BF40A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C430656" w14:textId="0AF10DCD" w:rsidR="001F02E7" w:rsidRDefault="001F02E7" w:rsidP="001F02E7">
            <w:pPr>
              <w:pStyle w:val="TAL"/>
              <w:rPr>
                <w:lang w:eastAsia="zh-CN"/>
              </w:rPr>
            </w:pPr>
            <w:r w:rsidRPr="00690A26">
              <w:t>Snssai</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12570B14" w14:textId="3F5E89EF" w:rsidR="001F02E7" w:rsidRPr="00132962" w:rsidRDefault="001F02E7" w:rsidP="001F02E7">
            <w:pPr>
              <w:pStyle w:val="TAL"/>
            </w:pPr>
            <w:r w:rsidRPr="00690A26">
              <w:t>6.1.6.2.</w:t>
            </w:r>
            <w:r>
              <w:t>8</w:t>
            </w:r>
            <w:r w:rsidR="00B5564E">
              <w:t>8</w:t>
            </w:r>
          </w:p>
        </w:tc>
        <w:tc>
          <w:tcPr>
            <w:tcW w:w="4892" w:type="dxa"/>
            <w:tcBorders>
              <w:top w:val="single" w:sz="4" w:space="0" w:color="auto"/>
              <w:left w:val="single" w:sz="4" w:space="0" w:color="auto"/>
              <w:bottom w:val="single" w:sz="4" w:space="0" w:color="auto"/>
              <w:right w:val="single" w:sz="4" w:space="0" w:color="auto"/>
            </w:tcBorders>
          </w:tcPr>
          <w:p w14:paraId="3050BF14" w14:textId="2C92E87F" w:rsidR="001F02E7" w:rsidRPr="00473062" w:rsidRDefault="001F02E7" w:rsidP="001F02E7">
            <w:pPr>
              <w:pStyle w:val="TAL"/>
              <w:rPr>
                <w:rFonts w:cs="Arial"/>
                <w:szCs w:val="18"/>
              </w:rPr>
            </w:pPr>
            <w:r>
              <w:rPr>
                <w:rFonts w:cs="Arial"/>
                <w:szCs w:val="18"/>
              </w:rPr>
              <w:t>Parameters supported by an MB-SMF for a given S-NSSAI</w:t>
            </w:r>
          </w:p>
        </w:tc>
      </w:tr>
      <w:tr w:rsidR="001F02E7" w:rsidRPr="00690A26" w14:paraId="2468A4E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D68F40" w14:textId="1AEE1C44" w:rsidR="001F02E7" w:rsidRDefault="001F02E7" w:rsidP="001F02E7">
            <w:pPr>
              <w:pStyle w:val="TAL"/>
              <w:rPr>
                <w:lang w:eastAsia="zh-CN"/>
              </w:rPr>
            </w:pPr>
            <w:r w:rsidRPr="00690A26">
              <w:t>Dnn</w:t>
            </w:r>
            <w:r>
              <w:t>MbSmf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48425F4B" w14:textId="16F28ABB" w:rsidR="001F02E7" w:rsidRPr="00132962" w:rsidRDefault="001F02E7" w:rsidP="001F02E7">
            <w:pPr>
              <w:pStyle w:val="TAL"/>
            </w:pPr>
            <w:r w:rsidRPr="00690A26">
              <w:t>6.1.6.2.</w:t>
            </w:r>
            <w:r w:rsidR="00B5564E">
              <w:t>89</w:t>
            </w:r>
          </w:p>
        </w:tc>
        <w:tc>
          <w:tcPr>
            <w:tcW w:w="4892" w:type="dxa"/>
            <w:tcBorders>
              <w:top w:val="single" w:sz="4" w:space="0" w:color="auto"/>
              <w:left w:val="single" w:sz="4" w:space="0" w:color="auto"/>
              <w:bottom w:val="single" w:sz="4" w:space="0" w:color="auto"/>
              <w:right w:val="single" w:sz="4" w:space="0" w:color="auto"/>
            </w:tcBorders>
          </w:tcPr>
          <w:p w14:paraId="354EA04E" w14:textId="2F01622C" w:rsidR="001F02E7" w:rsidRPr="00473062" w:rsidRDefault="001F02E7" w:rsidP="001F02E7">
            <w:pPr>
              <w:pStyle w:val="TAL"/>
              <w:rPr>
                <w:rFonts w:cs="Arial"/>
                <w:szCs w:val="18"/>
              </w:rPr>
            </w:pPr>
            <w:r>
              <w:rPr>
                <w:rFonts w:cs="Arial"/>
                <w:szCs w:val="18"/>
              </w:rPr>
              <w:t>Parameters supported by an MB-SMF for a given DNN</w:t>
            </w:r>
          </w:p>
        </w:tc>
      </w:tr>
      <w:tr w:rsidR="006524F7" w:rsidRPr="00690A26" w14:paraId="180FF48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25AB249" w14:textId="19482C1A" w:rsidR="006524F7" w:rsidRDefault="006524F7" w:rsidP="006524F7">
            <w:pPr>
              <w:pStyle w:val="TAL"/>
            </w:pPr>
            <w:r>
              <w:rPr>
                <w:rFonts w:cs="Arial"/>
                <w:szCs w:val="18"/>
              </w:rPr>
              <w:t>TsctsfInfo</w:t>
            </w:r>
          </w:p>
        </w:tc>
        <w:tc>
          <w:tcPr>
            <w:tcW w:w="1604" w:type="dxa"/>
            <w:tcBorders>
              <w:top w:val="single" w:sz="4" w:space="0" w:color="auto"/>
              <w:left w:val="single" w:sz="4" w:space="0" w:color="auto"/>
              <w:bottom w:val="single" w:sz="4" w:space="0" w:color="auto"/>
              <w:right w:val="single" w:sz="4" w:space="0" w:color="auto"/>
            </w:tcBorders>
          </w:tcPr>
          <w:p w14:paraId="2C767BA1" w14:textId="67A59373" w:rsidR="006524F7" w:rsidRPr="00690A26" w:rsidRDefault="006524F7" w:rsidP="006524F7">
            <w:pPr>
              <w:pStyle w:val="TAL"/>
            </w:pPr>
            <w:r w:rsidRPr="00132962">
              <w:t>6.1.6.2.</w:t>
            </w:r>
            <w:r>
              <w:t>91</w:t>
            </w:r>
          </w:p>
        </w:tc>
        <w:tc>
          <w:tcPr>
            <w:tcW w:w="4892" w:type="dxa"/>
            <w:tcBorders>
              <w:top w:val="single" w:sz="4" w:space="0" w:color="auto"/>
              <w:left w:val="single" w:sz="4" w:space="0" w:color="auto"/>
              <w:bottom w:val="single" w:sz="4" w:space="0" w:color="auto"/>
              <w:right w:val="single" w:sz="4" w:space="0" w:color="auto"/>
            </w:tcBorders>
          </w:tcPr>
          <w:p w14:paraId="5871928C" w14:textId="6040CD20" w:rsidR="006524F7" w:rsidRPr="00F7063B" w:rsidRDefault="006524F7" w:rsidP="006524F7">
            <w:pPr>
              <w:pStyle w:val="TAL"/>
              <w:rPr>
                <w:rFonts w:cs="Arial"/>
                <w:szCs w:val="18"/>
              </w:rPr>
            </w:pPr>
            <w:r w:rsidRPr="00132962">
              <w:rPr>
                <w:rFonts w:cs="Arial"/>
                <w:szCs w:val="18"/>
              </w:rPr>
              <w:t xml:space="preserve">Information of a </w:t>
            </w:r>
            <w:r>
              <w:rPr>
                <w:rFonts w:cs="Arial"/>
                <w:szCs w:val="18"/>
              </w:rPr>
              <w:t>TSCTSF</w:t>
            </w:r>
            <w:r w:rsidRPr="00132962">
              <w:rPr>
                <w:rFonts w:cs="Arial"/>
                <w:szCs w:val="18"/>
              </w:rPr>
              <w:t xml:space="preserve"> NF Instance.</w:t>
            </w:r>
          </w:p>
        </w:tc>
      </w:tr>
      <w:tr w:rsidR="006524F7" w:rsidRPr="00690A26" w14:paraId="501328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53D643" w14:textId="310A25CF" w:rsidR="006524F7" w:rsidRDefault="006524F7" w:rsidP="006524F7">
            <w:pPr>
              <w:pStyle w:val="TAL"/>
            </w:pPr>
            <w:r w:rsidRPr="00690A26">
              <w:t>Snssai</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364F7154" w14:textId="2FA2C0A5" w:rsidR="006524F7" w:rsidRPr="00690A26" w:rsidRDefault="006524F7" w:rsidP="006524F7">
            <w:pPr>
              <w:pStyle w:val="TAL"/>
            </w:pPr>
            <w:r w:rsidRPr="00132962">
              <w:t>6.1.6.2.</w:t>
            </w:r>
            <w:r>
              <w:t>92</w:t>
            </w:r>
          </w:p>
        </w:tc>
        <w:tc>
          <w:tcPr>
            <w:tcW w:w="4892" w:type="dxa"/>
            <w:tcBorders>
              <w:top w:val="single" w:sz="4" w:space="0" w:color="auto"/>
              <w:left w:val="single" w:sz="4" w:space="0" w:color="auto"/>
              <w:bottom w:val="single" w:sz="4" w:space="0" w:color="auto"/>
              <w:right w:val="single" w:sz="4" w:space="0" w:color="auto"/>
            </w:tcBorders>
          </w:tcPr>
          <w:p w14:paraId="20BB64B5" w14:textId="15B9A8CF" w:rsidR="006524F7" w:rsidRPr="00F7063B" w:rsidRDefault="006524F7" w:rsidP="006524F7">
            <w:pPr>
              <w:pStyle w:val="TAL"/>
              <w:rPr>
                <w:rFonts w:cs="Arial"/>
                <w:szCs w:val="18"/>
              </w:rPr>
            </w:pPr>
            <w:r>
              <w:rPr>
                <w:rFonts w:cs="Arial"/>
                <w:szCs w:val="18"/>
              </w:rPr>
              <w:t>Set of parameters supported by TSCTSF for a given S-NSSAI.</w:t>
            </w:r>
          </w:p>
        </w:tc>
      </w:tr>
      <w:tr w:rsidR="006524F7" w:rsidRPr="00690A26" w14:paraId="7FF90F2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E6BDA09" w14:textId="0E8DC912" w:rsidR="006524F7" w:rsidRDefault="006524F7" w:rsidP="006524F7">
            <w:pPr>
              <w:pStyle w:val="TAL"/>
            </w:pPr>
            <w:r w:rsidRPr="00690A26">
              <w:t>Dnn</w:t>
            </w:r>
            <w:r>
              <w:t>Tsctsf</w:t>
            </w:r>
            <w:r w:rsidRPr="00690A26">
              <w:t>InfoItem</w:t>
            </w:r>
          </w:p>
        </w:tc>
        <w:tc>
          <w:tcPr>
            <w:tcW w:w="1604" w:type="dxa"/>
            <w:tcBorders>
              <w:top w:val="single" w:sz="4" w:space="0" w:color="auto"/>
              <w:left w:val="single" w:sz="4" w:space="0" w:color="auto"/>
              <w:bottom w:val="single" w:sz="4" w:space="0" w:color="auto"/>
              <w:right w:val="single" w:sz="4" w:space="0" w:color="auto"/>
            </w:tcBorders>
          </w:tcPr>
          <w:p w14:paraId="2A984351" w14:textId="2F718A1D" w:rsidR="006524F7" w:rsidRPr="00690A26" w:rsidRDefault="006524F7" w:rsidP="006524F7">
            <w:pPr>
              <w:pStyle w:val="TAL"/>
            </w:pPr>
            <w:r w:rsidRPr="00132962">
              <w:t>6.1.6.2.</w:t>
            </w:r>
            <w:r>
              <w:t>93</w:t>
            </w:r>
          </w:p>
        </w:tc>
        <w:tc>
          <w:tcPr>
            <w:tcW w:w="4892" w:type="dxa"/>
            <w:tcBorders>
              <w:top w:val="single" w:sz="4" w:space="0" w:color="auto"/>
              <w:left w:val="single" w:sz="4" w:space="0" w:color="auto"/>
              <w:bottom w:val="single" w:sz="4" w:space="0" w:color="auto"/>
              <w:right w:val="single" w:sz="4" w:space="0" w:color="auto"/>
            </w:tcBorders>
          </w:tcPr>
          <w:p w14:paraId="2E5B4F2C" w14:textId="4B41E176" w:rsidR="006524F7" w:rsidRPr="00F7063B" w:rsidRDefault="006524F7" w:rsidP="006524F7">
            <w:pPr>
              <w:pStyle w:val="TAL"/>
              <w:rPr>
                <w:rFonts w:cs="Arial"/>
                <w:szCs w:val="18"/>
              </w:rPr>
            </w:pPr>
            <w:r>
              <w:rPr>
                <w:rFonts w:cs="Arial"/>
                <w:szCs w:val="18"/>
              </w:rPr>
              <w:t>Set of parameters supported by TSCTSF for a given DNN.</w:t>
            </w:r>
          </w:p>
        </w:tc>
      </w:tr>
      <w:tr w:rsidR="00F71C05" w:rsidRPr="00690A26" w14:paraId="7D06461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1BFB2A5" w14:textId="1495C9E8" w:rsidR="00F71C05" w:rsidRPr="00690A26" w:rsidRDefault="00F71C05" w:rsidP="00F71C05">
            <w:pPr>
              <w:pStyle w:val="TAL"/>
            </w:pPr>
            <w:r>
              <w:rPr>
                <w:lang w:val="fr-FR"/>
              </w:rPr>
              <w:t>MbUpfInfo</w:t>
            </w:r>
          </w:p>
        </w:tc>
        <w:tc>
          <w:tcPr>
            <w:tcW w:w="1604" w:type="dxa"/>
            <w:tcBorders>
              <w:top w:val="single" w:sz="4" w:space="0" w:color="auto"/>
              <w:left w:val="single" w:sz="4" w:space="0" w:color="auto"/>
              <w:bottom w:val="single" w:sz="4" w:space="0" w:color="auto"/>
              <w:right w:val="single" w:sz="4" w:space="0" w:color="auto"/>
            </w:tcBorders>
          </w:tcPr>
          <w:p w14:paraId="223529C7" w14:textId="3460E6CE" w:rsidR="00F71C05" w:rsidRPr="00132962" w:rsidRDefault="00F71C05" w:rsidP="00F71C05">
            <w:pPr>
              <w:pStyle w:val="TAL"/>
            </w:pPr>
            <w:r>
              <w:rPr>
                <w:lang w:val="fr-FR"/>
              </w:rPr>
              <w:t>6.1.6.2.94</w:t>
            </w:r>
          </w:p>
        </w:tc>
        <w:tc>
          <w:tcPr>
            <w:tcW w:w="4892" w:type="dxa"/>
            <w:tcBorders>
              <w:top w:val="single" w:sz="4" w:space="0" w:color="auto"/>
              <w:left w:val="single" w:sz="4" w:space="0" w:color="auto"/>
              <w:bottom w:val="single" w:sz="4" w:space="0" w:color="auto"/>
              <w:right w:val="single" w:sz="4" w:space="0" w:color="auto"/>
            </w:tcBorders>
          </w:tcPr>
          <w:p w14:paraId="6C9075DB" w14:textId="55FDC569" w:rsidR="00F71C05" w:rsidRDefault="00F71C05" w:rsidP="00F71C05">
            <w:pPr>
              <w:pStyle w:val="TAL"/>
              <w:rPr>
                <w:rFonts w:cs="Arial"/>
                <w:szCs w:val="18"/>
              </w:rPr>
            </w:pPr>
            <w:r>
              <w:rPr>
                <w:rFonts w:cs="Arial"/>
                <w:szCs w:val="18"/>
                <w:lang w:val="fr-FR"/>
              </w:rPr>
              <w:t>Information of a MB-UPF NF Instance</w:t>
            </w:r>
            <w:r w:rsidR="005D4E2E">
              <w:rPr>
                <w:rFonts w:cs="Arial"/>
                <w:szCs w:val="18"/>
                <w:lang w:val="fr-FR"/>
              </w:rPr>
              <w:t>.</w:t>
            </w:r>
          </w:p>
        </w:tc>
      </w:tr>
      <w:tr w:rsidR="005D4E2E" w:rsidRPr="00690A26" w14:paraId="14E6DBF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A00FDB" w14:textId="3B0BDD7D" w:rsidR="005D4E2E" w:rsidRDefault="00A56CAB" w:rsidP="005D4E2E">
            <w:pPr>
              <w:pStyle w:val="TAL"/>
              <w:rPr>
                <w:lang w:val="fr-FR"/>
              </w:rPr>
            </w:pPr>
            <w:r>
              <w:t>UnTrustAfInfo</w:t>
            </w:r>
          </w:p>
        </w:tc>
        <w:tc>
          <w:tcPr>
            <w:tcW w:w="1604" w:type="dxa"/>
            <w:tcBorders>
              <w:top w:val="single" w:sz="4" w:space="0" w:color="auto"/>
              <w:left w:val="single" w:sz="4" w:space="0" w:color="auto"/>
              <w:bottom w:val="single" w:sz="4" w:space="0" w:color="auto"/>
              <w:right w:val="single" w:sz="4" w:space="0" w:color="auto"/>
            </w:tcBorders>
          </w:tcPr>
          <w:p w14:paraId="378CFE2E" w14:textId="3AAC9AF4" w:rsidR="005D4E2E" w:rsidRDefault="005D4E2E" w:rsidP="005D4E2E">
            <w:pPr>
              <w:pStyle w:val="TAL"/>
              <w:rPr>
                <w:lang w:val="fr-FR"/>
              </w:rPr>
            </w:pPr>
            <w:r>
              <w:t>6.1.6.2.95</w:t>
            </w:r>
          </w:p>
        </w:tc>
        <w:tc>
          <w:tcPr>
            <w:tcW w:w="4892" w:type="dxa"/>
            <w:tcBorders>
              <w:top w:val="single" w:sz="4" w:space="0" w:color="auto"/>
              <w:left w:val="single" w:sz="4" w:space="0" w:color="auto"/>
              <w:bottom w:val="single" w:sz="4" w:space="0" w:color="auto"/>
              <w:right w:val="single" w:sz="4" w:space="0" w:color="auto"/>
            </w:tcBorders>
          </w:tcPr>
          <w:p w14:paraId="36FFF856" w14:textId="513CC55F" w:rsidR="005D4E2E" w:rsidRDefault="00A56CAB" w:rsidP="005D4E2E">
            <w:pPr>
              <w:pStyle w:val="TAL"/>
              <w:rPr>
                <w:rFonts w:cs="Arial"/>
                <w:szCs w:val="18"/>
                <w:lang w:val="fr-FR"/>
              </w:rPr>
            </w:pPr>
            <w:r>
              <w:rPr>
                <w:rFonts w:cs="Arial"/>
                <w:szCs w:val="18"/>
              </w:rPr>
              <w:t>Information of a untrusted AF Instance.</w:t>
            </w:r>
          </w:p>
        </w:tc>
      </w:tr>
      <w:tr w:rsidR="0036761E" w:rsidRPr="00690A26" w14:paraId="3E1146E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E078F98" w14:textId="70C93CB6" w:rsidR="0036761E" w:rsidRDefault="0036761E" w:rsidP="0036761E">
            <w:pPr>
              <w:pStyle w:val="TAL"/>
            </w:pPr>
            <w:r>
              <w:rPr>
                <w:lang w:val="en-IN"/>
              </w:rPr>
              <w:t>TrustAfInfo</w:t>
            </w:r>
          </w:p>
        </w:tc>
        <w:tc>
          <w:tcPr>
            <w:tcW w:w="1604" w:type="dxa"/>
            <w:tcBorders>
              <w:top w:val="single" w:sz="4" w:space="0" w:color="auto"/>
              <w:left w:val="single" w:sz="4" w:space="0" w:color="auto"/>
              <w:bottom w:val="single" w:sz="4" w:space="0" w:color="auto"/>
              <w:right w:val="single" w:sz="4" w:space="0" w:color="auto"/>
            </w:tcBorders>
          </w:tcPr>
          <w:p w14:paraId="331CA944" w14:textId="083BE712" w:rsidR="0036761E" w:rsidRDefault="0036761E" w:rsidP="0036761E">
            <w:pPr>
              <w:pStyle w:val="TAL"/>
            </w:pPr>
            <w:r w:rsidRPr="00132962">
              <w:t>6.1.6.2.</w:t>
            </w:r>
            <w:r>
              <w:t>96</w:t>
            </w:r>
          </w:p>
        </w:tc>
        <w:tc>
          <w:tcPr>
            <w:tcW w:w="4892" w:type="dxa"/>
            <w:tcBorders>
              <w:top w:val="single" w:sz="4" w:space="0" w:color="auto"/>
              <w:left w:val="single" w:sz="4" w:space="0" w:color="auto"/>
              <w:bottom w:val="single" w:sz="4" w:space="0" w:color="auto"/>
              <w:right w:val="single" w:sz="4" w:space="0" w:color="auto"/>
            </w:tcBorders>
          </w:tcPr>
          <w:p w14:paraId="6D966799" w14:textId="5598CF0D" w:rsidR="0036761E" w:rsidRDefault="0036761E" w:rsidP="0036761E">
            <w:pPr>
              <w:pStyle w:val="TAL"/>
              <w:rPr>
                <w:rFonts w:cs="Arial"/>
                <w:szCs w:val="18"/>
              </w:rPr>
            </w:pPr>
            <w:r>
              <w:rPr>
                <w:rFonts w:cs="Arial"/>
                <w:szCs w:val="18"/>
              </w:rPr>
              <w:t>Information of a trusted AF Instance</w:t>
            </w:r>
          </w:p>
        </w:tc>
      </w:tr>
      <w:tr w:rsidR="0036761E" w:rsidRPr="00690A26" w14:paraId="10865F4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970CBED" w14:textId="624C070E" w:rsidR="0036761E" w:rsidRDefault="0036761E" w:rsidP="0036761E">
            <w:pPr>
              <w:pStyle w:val="TAL"/>
            </w:pPr>
            <w:r w:rsidRPr="00690A26">
              <w:t>SnssaiInfoItem</w:t>
            </w:r>
          </w:p>
        </w:tc>
        <w:tc>
          <w:tcPr>
            <w:tcW w:w="1604" w:type="dxa"/>
            <w:tcBorders>
              <w:top w:val="single" w:sz="4" w:space="0" w:color="auto"/>
              <w:left w:val="single" w:sz="4" w:space="0" w:color="auto"/>
              <w:bottom w:val="single" w:sz="4" w:space="0" w:color="auto"/>
              <w:right w:val="single" w:sz="4" w:space="0" w:color="auto"/>
            </w:tcBorders>
          </w:tcPr>
          <w:p w14:paraId="474C0449" w14:textId="3B663576" w:rsidR="0036761E" w:rsidRDefault="0036761E" w:rsidP="0036761E">
            <w:pPr>
              <w:pStyle w:val="TAL"/>
            </w:pPr>
            <w:r w:rsidRPr="00132962">
              <w:t>6.1.6.2.</w:t>
            </w:r>
            <w:r>
              <w:t>97</w:t>
            </w:r>
          </w:p>
        </w:tc>
        <w:tc>
          <w:tcPr>
            <w:tcW w:w="4892" w:type="dxa"/>
            <w:tcBorders>
              <w:top w:val="single" w:sz="4" w:space="0" w:color="auto"/>
              <w:left w:val="single" w:sz="4" w:space="0" w:color="auto"/>
              <w:bottom w:val="single" w:sz="4" w:space="0" w:color="auto"/>
              <w:right w:val="single" w:sz="4" w:space="0" w:color="auto"/>
            </w:tcBorders>
          </w:tcPr>
          <w:p w14:paraId="4A4D3F68" w14:textId="2F1EE201" w:rsidR="0036761E" w:rsidRDefault="0036761E" w:rsidP="0036761E">
            <w:pPr>
              <w:pStyle w:val="TAL"/>
              <w:rPr>
                <w:rFonts w:cs="Arial"/>
                <w:szCs w:val="18"/>
              </w:rPr>
            </w:pPr>
            <w:r>
              <w:rPr>
                <w:rFonts w:cs="Arial"/>
                <w:szCs w:val="18"/>
              </w:rPr>
              <w:t>Set of parameters supported by NF for a given S-NSSAI.</w:t>
            </w:r>
          </w:p>
        </w:tc>
      </w:tr>
      <w:tr w:rsidR="0036761E" w:rsidRPr="00690A26" w14:paraId="0742B36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3BE6B2" w14:textId="4ED10DB0" w:rsidR="0036761E" w:rsidRDefault="0036761E" w:rsidP="0036761E">
            <w:pPr>
              <w:pStyle w:val="TAL"/>
            </w:pPr>
            <w:r w:rsidRPr="00690A26">
              <w:t>DnnInfoItem</w:t>
            </w:r>
          </w:p>
        </w:tc>
        <w:tc>
          <w:tcPr>
            <w:tcW w:w="1604" w:type="dxa"/>
            <w:tcBorders>
              <w:top w:val="single" w:sz="4" w:space="0" w:color="auto"/>
              <w:left w:val="single" w:sz="4" w:space="0" w:color="auto"/>
              <w:bottom w:val="single" w:sz="4" w:space="0" w:color="auto"/>
              <w:right w:val="single" w:sz="4" w:space="0" w:color="auto"/>
            </w:tcBorders>
          </w:tcPr>
          <w:p w14:paraId="2D0E2BA8" w14:textId="3857098F" w:rsidR="0036761E" w:rsidRDefault="0036761E" w:rsidP="0036761E">
            <w:pPr>
              <w:pStyle w:val="TAL"/>
            </w:pPr>
            <w:r w:rsidRPr="00132962">
              <w:t>6.1.6.2.</w:t>
            </w:r>
            <w:r>
              <w:t>98</w:t>
            </w:r>
          </w:p>
        </w:tc>
        <w:tc>
          <w:tcPr>
            <w:tcW w:w="4892" w:type="dxa"/>
            <w:tcBorders>
              <w:top w:val="single" w:sz="4" w:space="0" w:color="auto"/>
              <w:left w:val="single" w:sz="4" w:space="0" w:color="auto"/>
              <w:bottom w:val="single" w:sz="4" w:space="0" w:color="auto"/>
              <w:right w:val="single" w:sz="4" w:space="0" w:color="auto"/>
            </w:tcBorders>
          </w:tcPr>
          <w:p w14:paraId="13ADA294" w14:textId="39376FF6" w:rsidR="0036761E" w:rsidRDefault="0036761E" w:rsidP="0036761E">
            <w:pPr>
              <w:pStyle w:val="TAL"/>
              <w:rPr>
                <w:rFonts w:cs="Arial"/>
                <w:szCs w:val="18"/>
              </w:rPr>
            </w:pPr>
            <w:r>
              <w:rPr>
                <w:rFonts w:cs="Arial"/>
                <w:szCs w:val="18"/>
              </w:rPr>
              <w:t>Set of parameters supported by NF for a given DNN.</w:t>
            </w:r>
          </w:p>
        </w:tc>
      </w:tr>
      <w:tr w:rsidR="00397DBA" w:rsidRPr="00690A26" w14:paraId="243574F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235A20" w14:textId="149F3D70" w:rsidR="00397DBA" w:rsidRPr="00690A26" w:rsidRDefault="00397DBA" w:rsidP="00397DBA">
            <w:pPr>
              <w:pStyle w:val="TAL"/>
            </w:pPr>
            <w:r>
              <w:t>CollocatedNfInstance</w:t>
            </w:r>
          </w:p>
        </w:tc>
        <w:tc>
          <w:tcPr>
            <w:tcW w:w="1604" w:type="dxa"/>
            <w:tcBorders>
              <w:top w:val="single" w:sz="4" w:space="0" w:color="auto"/>
              <w:left w:val="single" w:sz="4" w:space="0" w:color="auto"/>
              <w:bottom w:val="single" w:sz="4" w:space="0" w:color="auto"/>
              <w:right w:val="single" w:sz="4" w:space="0" w:color="auto"/>
            </w:tcBorders>
          </w:tcPr>
          <w:p w14:paraId="7845586F" w14:textId="6CE34019" w:rsidR="00397DBA" w:rsidRPr="00132962" w:rsidRDefault="00397DBA" w:rsidP="00397DBA">
            <w:pPr>
              <w:pStyle w:val="TAL"/>
            </w:pPr>
            <w:r>
              <w:t>6.1.6.2.99</w:t>
            </w:r>
          </w:p>
        </w:tc>
        <w:tc>
          <w:tcPr>
            <w:tcW w:w="4892" w:type="dxa"/>
            <w:tcBorders>
              <w:top w:val="single" w:sz="4" w:space="0" w:color="auto"/>
              <w:left w:val="single" w:sz="4" w:space="0" w:color="auto"/>
              <w:bottom w:val="single" w:sz="4" w:space="0" w:color="auto"/>
              <w:right w:val="single" w:sz="4" w:space="0" w:color="auto"/>
            </w:tcBorders>
          </w:tcPr>
          <w:p w14:paraId="175EA039" w14:textId="0B112F3B" w:rsidR="00397DBA" w:rsidRDefault="00397DBA" w:rsidP="00B1070C">
            <w:pPr>
              <w:pStyle w:val="TAL"/>
              <w:rPr>
                <w:rFonts w:cs="Arial"/>
              </w:rPr>
            </w:pPr>
            <w:r w:rsidRPr="00B1070C">
              <w:t>Information related to collocated NF type(s) and corresponding NF Instance(s) when the NF is collocated with NFs supporting other NF types.</w:t>
            </w:r>
          </w:p>
        </w:tc>
      </w:tr>
      <w:tr w:rsidR="00E369DB" w:rsidRPr="00690A26" w14:paraId="1138408E"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862EA5E" w14:textId="20B6CDBE" w:rsidR="00E369DB" w:rsidRDefault="00E369DB" w:rsidP="00E369DB">
            <w:pPr>
              <w:pStyle w:val="TAL"/>
            </w:pPr>
            <w:r w:rsidRPr="00690A26">
              <w:t>ServiceName</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45C5F822" w14:textId="744983EF" w:rsidR="00E369DB" w:rsidRDefault="00E369DB" w:rsidP="00E369DB">
            <w:pPr>
              <w:pStyle w:val="TAL"/>
            </w:pPr>
            <w:r w:rsidRPr="00690A26">
              <w:t>6.1.6.2.</w:t>
            </w:r>
            <w:r>
              <w:t>100</w:t>
            </w:r>
          </w:p>
        </w:tc>
        <w:tc>
          <w:tcPr>
            <w:tcW w:w="4892" w:type="dxa"/>
            <w:tcBorders>
              <w:top w:val="single" w:sz="4" w:space="0" w:color="auto"/>
              <w:left w:val="single" w:sz="4" w:space="0" w:color="auto"/>
              <w:bottom w:val="single" w:sz="4" w:space="0" w:color="auto"/>
              <w:right w:val="single" w:sz="4" w:space="0" w:color="auto"/>
            </w:tcBorders>
          </w:tcPr>
          <w:p w14:paraId="56CCFDFA" w14:textId="323A119A" w:rsidR="00E369DB" w:rsidRPr="00F1124F" w:rsidRDefault="00E369DB" w:rsidP="00E369DB">
            <w:pPr>
              <w:pStyle w:val="TAL"/>
              <w:rPr>
                <w:color w:val="000000"/>
                <w:szCs w:val="18"/>
                <w:lang w:val="en-US"/>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C7A343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1DBC69F" w14:textId="78C20487" w:rsidR="00E369DB" w:rsidRDefault="00E369DB" w:rsidP="00E369DB">
            <w:pPr>
              <w:pStyle w:val="TAL"/>
            </w:pPr>
            <w:r w:rsidRPr="00690A26">
              <w:t>NfGroup</w:t>
            </w:r>
            <w:r>
              <w:t>List</w:t>
            </w:r>
            <w:r w:rsidRPr="00690A26">
              <w:t>Cond</w:t>
            </w:r>
          </w:p>
        </w:tc>
        <w:tc>
          <w:tcPr>
            <w:tcW w:w="1604" w:type="dxa"/>
            <w:tcBorders>
              <w:top w:val="single" w:sz="4" w:space="0" w:color="auto"/>
              <w:left w:val="single" w:sz="4" w:space="0" w:color="auto"/>
              <w:bottom w:val="single" w:sz="4" w:space="0" w:color="auto"/>
              <w:right w:val="single" w:sz="4" w:space="0" w:color="auto"/>
            </w:tcBorders>
          </w:tcPr>
          <w:p w14:paraId="375F7DDB" w14:textId="42FE4870" w:rsidR="00E369DB" w:rsidRDefault="00E369DB" w:rsidP="00E369DB">
            <w:pPr>
              <w:pStyle w:val="TAL"/>
            </w:pPr>
            <w:r w:rsidRPr="00690A26">
              <w:t>6.1.6.2.</w:t>
            </w:r>
            <w:r>
              <w:t>101</w:t>
            </w:r>
          </w:p>
        </w:tc>
        <w:tc>
          <w:tcPr>
            <w:tcW w:w="4892" w:type="dxa"/>
            <w:tcBorders>
              <w:top w:val="single" w:sz="4" w:space="0" w:color="auto"/>
              <w:left w:val="single" w:sz="4" w:space="0" w:color="auto"/>
              <w:bottom w:val="single" w:sz="4" w:space="0" w:color="auto"/>
              <w:right w:val="single" w:sz="4" w:space="0" w:color="auto"/>
            </w:tcBorders>
          </w:tcPr>
          <w:p w14:paraId="656C07F5" w14:textId="6D48203C" w:rsidR="00E369DB" w:rsidRPr="00F1124F" w:rsidRDefault="00E369DB" w:rsidP="00E369DB">
            <w:pPr>
              <w:pStyle w:val="TAL"/>
              <w:rPr>
                <w:color w:val="000000"/>
                <w:szCs w:val="18"/>
                <w:lang w:val="en-US"/>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A97886" w:rsidRPr="00690A26" w14:paraId="0F17480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BA5EC61" w14:textId="4D38E06E" w:rsidR="00A97886" w:rsidRPr="00690A26" w:rsidRDefault="00A97886" w:rsidP="00A97886">
            <w:pPr>
              <w:pStyle w:val="TAL"/>
            </w:pPr>
            <w:r>
              <w:t>PlmnOauth2</w:t>
            </w:r>
          </w:p>
        </w:tc>
        <w:tc>
          <w:tcPr>
            <w:tcW w:w="1604" w:type="dxa"/>
            <w:tcBorders>
              <w:top w:val="single" w:sz="4" w:space="0" w:color="auto"/>
              <w:left w:val="single" w:sz="4" w:space="0" w:color="auto"/>
              <w:bottom w:val="single" w:sz="4" w:space="0" w:color="auto"/>
              <w:right w:val="single" w:sz="4" w:space="0" w:color="auto"/>
            </w:tcBorders>
          </w:tcPr>
          <w:p w14:paraId="4769F86A" w14:textId="30472E11" w:rsidR="00A97886" w:rsidRPr="00690A26" w:rsidRDefault="00A97886" w:rsidP="00A97886">
            <w:pPr>
              <w:pStyle w:val="TAL"/>
            </w:pPr>
            <w:r>
              <w:t>6.1.6.2.102</w:t>
            </w:r>
          </w:p>
        </w:tc>
        <w:tc>
          <w:tcPr>
            <w:tcW w:w="4892" w:type="dxa"/>
            <w:tcBorders>
              <w:top w:val="single" w:sz="4" w:space="0" w:color="auto"/>
              <w:left w:val="single" w:sz="4" w:space="0" w:color="auto"/>
              <w:bottom w:val="single" w:sz="4" w:space="0" w:color="auto"/>
              <w:right w:val="single" w:sz="4" w:space="0" w:color="auto"/>
            </w:tcBorders>
          </w:tcPr>
          <w:p w14:paraId="476BD6AB" w14:textId="35BF0F5A" w:rsidR="00A97886" w:rsidRPr="00690A26" w:rsidRDefault="00A97886" w:rsidP="00A97886">
            <w:pPr>
              <w:pStyle w:val="TAL"/>
              <w:rPr>
                <w:rFonts w:cs="Arial"/>
                <w:szCs w:val="18"/>
              </w:rPr>
            </w:pPr>
            <w:r>
              <w:rPr>
                <w:rFonts w:cs="Arial"/>
                <w:szCs w:val="18"/>
              </w:rPr>
              <w:t>Per PLMN Oauth2.0 indication.</w:t>
            </w:r>
          </w:p>
        </w:tc>
      </w:tr>
      <w:tr w:rsidR="002C4238" w:rsidRPr="00690A26" w14:paraId="55F6A2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F688116" w14:textId="0571122A" w:rsidR="002C4238" w:rsidRDefault="002C4238" w:rsidP="002C4238">
            <w:pPr>
              <w:pStyle w:val="TAL"/>
            </w:pPr>
            <w:r>
              <w:rPr>
                <w:rFonts w:hint="eastAsia"/>
                <w:lang w:eastAsia="zh-CN"/>
              </w:rPr>
              <w:t>V2x</w:t>
            </w:r>
            <w:r>
              <w:t>Capability</w:t>
            </w:r>
          </w:p>
        </w:tc>
        <w:tc>
          <w:tcPr>
            <w:tcW w:w="1604" w:type="dxa"/>
            <w:tcBorders>
              <w:top w:val="single" w:sz="4" w:space="0" w:color="auto"/>
              <w:left w:val="single" w:sz="4" w:space="0" w:color="auto"/>
              <w:bottom w:val="single" w:sz="4" w:space="0" w:color="auto"/>
              <w:right w:val="single" w:sz="4" w:space="0" w:color="auto"/>
            </w:tcBorders>
          </w:tcPr>
          <w:p w14:paraId="672D35B5" w14:textId="4BE62821" w:rsidR="002C4238" w:rsidRDefault="002C4238" w:rsidP="002C4238">
            <w:pPr>
              <w:pStyle w:val="TAL"/>
            </w:pPr>
            <w:r>
              <w:rPr>
                <w:rFonts w:hint="eastAsia"/>
                <w:lang w:eastAsia="zh-CN"/>
              </w:rPr>
              <w:t>6.1.6.2.</w:t>
            </w:r>
            <w:r>
              <w:rPr>
                <w:lang w:eastAsia="zh-CN"/>
              </w:rPr>
              <w:t>103</w:t>
            </w:r>
          </w:p>
        </w:tc>
        <w:tc>
          <w:tcPr>
            <w:tcW w:w="4892" w:type="dxa"/>
            <w:tcBorders>
              <w:top w:val="single" w:sz="4" w:space="0" w:color="auto"/>
              <w:left w:val="single" w:sz="4" w:space="0" w:color="auto"/>
              <w:bottom w:val="single" w:sz="4" w:space="0" w:color="auto"/>
              <w:right w:val="single" w:sz="4" w:space="0" w:color="auto"/>
            </w:tcBorders>
          </w:tcPr>
          <w:p w14:paraId="4C723F63" w14:textId="7221D6F7" w:rsidR="002C4238" w:rsidRDefault="002C4238" w:rsidP="002C4238">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V2X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E92866" w:rsidRPr="00690A26" w14:paraId="145219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51806C5" w14:textId="53C28D8F" w:rsidR="00E92866" w:rsidRDefault="00E92866" w:rsidP="00E92866">
            <w:pPr>
              <w:pStyle w:val="TAL"/>
              <w:rPr>
                <w:lang w:eastAsia="zh-CN"/>
              </w:rPr>
            </w:pPr>
            <w:r>
              <w:rPr>
                <w:lang w:eastAsia="zh-CN"/>
              </w:rPr>
              <w:t>N</w:t>
            </w:r>
            <w:r>
              <w:rPr>
                <w:rFonts w:hint="eastAsia"/>
                <w:lang w:eastAsia="zh-CN"/>
              </w:rPr>
              <w:t>ssaaf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C853F0" w14:textId="3C892F81" w:rsidR="00E92866" w:rsidRDefault="00E92866" w:rsidP="00E92866">
            <w:pPr>
              <w:pStyle w:val="TAL"/>
              <w:rPr>
                <w:lang w:eastAsia="zh-CN"/>
              </w:rPr>
            </w:pPr>
            <w:r>
              <w:rPr>
                <w:rFonts w:hint="eastAsia"/>
                <w:lang w:eastAsia="zh-CN"/>
              </w:rPr>
              <w:t>6.1.6.2.</w:t>
            </w:r>
            <w:r>
              <w:rPr>
                <w:lang w:eastAsia="zh-CN"/>
              </w:rPr>
              <w:t>104</w:t>
            </w:r>
          </w:p>
        </w:tc>
        <w:tc>
          <w:tcPr>
            <w:tcW w:w="4892" w:type="dxa"/>
            <w:tcBorders>
              <w:top w:val="single" w:sz="4" w:space="0" w:color="auto"/>
              <w:left w:val="single" w:sz="4" w:space="0" w:color="auto"/>
              <w:bottom w:val="single" w:sz="4" w:space="0" w:color="auto"/>
              <w:right w:val="single" w:sz="4" w:space="0" w:color="auto"/>
            </w:tcBorders>
          </w:tcPr>
          <w:p w14:paraId="7148E3A5" w14:textId="7477FFC0" w:rsidR="00E92866" w:rsidRDefault="00E92866" w:rsidP="00E92866">
            <w:pPr>
              <w:pStyle w:val="TAL"/>
              <w:rPr>
                <w:noProof/>
                <w:lang w:eastAsia="zh-CN"/>
              </w:rPr>
            </w:pPr>
            <w:r>
              <w:rPr>
                <w:rFonts w:cs="Arial"/>
                <w:szCs w:val="18"/>
              </w:rPr>
              <w:t xml:space="preserve">Information of a </w:t>
            </w:r>
            <w:r>
              <w:rPr>
                <w:rFonts w:cs="Arial" w:hint="eastAsia"/>
                <w:szCs w:val="18"/>
                <w:lang w:eastAsia="zh-CN"/>
              </w:rPr>
              <w:t>NSSAA</w:t>
            </w:r>
            <w:r>
              <w:rPr>
                <w:rFonts w:cs="Arial"/>
                <w:szCs w:val="18"/>
              </w:rPr>
              <w:t>F NF Instance.</w:t>
            </w:r>
          </w:p>
        </w:tc>
      </w:tr>
      <w:tr w:rsidR="00B64789" w:rsidRPr="00690A26" w14:paraId="01DA8E9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06ABB34" w14:textId="754F6F73" w:rsidR="00B64789" w:rsidRDefault="00B64789" w:rsidP="00B64789">
            <w:pPr>
              <w:pStyle w:val="TAL"/>
              <w:rPr>
                <w:lang w:eastAsia="zh-CN"/>
              </w:rPr>
            </w:pPr>
            <w:r>
              <w:rPr>
                <w:rFonts w:hint="eastAsia"/>
                <w:lang w:eastAsia="zh-CN"/>
              </w:rPr>
              <w:t>ProSe</w:t>
            </w:r>
            <w:r>
              <w:t>Capability</w:t>
            </w:r>
          </w:p>
        </w:tc>
        <w:tc>
          <w:tcPr>
            <w:tcW w:w="1604" w:type="dxa"/>
            <w:tcBorders>
              <w:top w:val="single" w:sz="4" w:space="0" w:color="auto"/>
              <w:left w:val="single" w:sz="4" w:space="0" w:color="auto"/>
              <w:bottom w:val="single" w:sz="4" w:space="0" w:color="auto"/>
              <w:right w:val="single" w:sz="4" w:space="0" w:color="auto"/>
            </w:tcBorders>
          </w:tcPr>
          <w:p w14:paraId="799C9928" w14:textId="32B88CA8" w:rsidR="00B64789" w:rsidRDefault="00B64789" w:rsidP="00B64789">
            <w:pPr>
              <w:pStyle w:val="TAL"/>
              <w:rPr>
                <w:lang w:eastAsia="zh-CN"/>
              </w:rPr>
            </w:pPr>
            <w:r>
              <w:rPr>
                <w:rFonts w:hint="eastAsia"/>
                <w:lang w:eastAsia="zh-CN"/>
              </w:rPr>
              <w:t>6.1.6.2.</w:t>
            </w:r>
            <w:r>
              <w:rPr>
                <w:lang w:eastAsia="zh-CN"/>
              </w:rPr>
              <w:t>105</w:t>
            </w:r>
          </w:p>
        </w:tc>
        <w:tc>
          <w:tcPr>
            <w:tcW w:w="4892" w:type="dxa"/>
            <w:tcBorders>
              <w:top w:val="single" w:sz="4" w:space="0" w:color="auto"/>
              <w:left w:val="single" w:sz="4" w:space="0" w:color="auto"/>
              <w:bottom w:val="single" w:sz="4" w:space="0" w:color="auto"/>
              <w:right w:val="single" w:sz="4" w:space="0" w:color="auto"/>
            </w:tcBorders>
          </w:tcPr>
          <w:p w14:paraId="07AC8E44" w14:textId="0318C6BF" w:rsidR="00B64789" w:rsidRDefault="00B64789" w:rsidP="00B64789">
            <w:pPr>
              <w:pStyle w:val="TAL"/>
              <w:rPr>
                <w:rFonts w:cs="Arial"/>
                <w:szCs w:val="18"/>
              </w:rPr>
            </w:pPr>
            <w:r>
              <w:rPr>
                <w:rFonts w:hint="eastAsia"/>
                <w:noProof/>
                <w:lang w:eastAsia="zh-CN"/>
              </w:rPr>
              <w:t>I</w:t>
            </w:r>
            <w:r w:rsidRPr="00690A26">
              <w:rPr>
                <w:noProof/>
              </w:rPr>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rFonts w:hint="eastAsia"/>
                <w:noProof/>
                <w:lang w:eastAsia="zh-CN"/>
              </w:rPr>
              <w:t>.</w:t>
            </w:r>
          </w:p>
        </w:tc>
      </w:tr>
      <w:tr w:rsidR="008B7533" w:rsidRPr="00690A26" w14:paraId="158B569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068A5AB" w14:textId="1D85C8CE" w:rsidR="008B7533" w:rsidRDefault="008B7533" w:rsidP="00B64789">
            <w:pPr>
              <w:pStyle w:val="TAL"/>
              <w:rPr>
                <w:lang w:eastAsia="zh-CN"/>
              </w:rPr>
            </w:pPr>
            <w:r w:rsidRPr="00690A26">
              <w:t>S</w:t>
            </w:r>
            <w:r>
              <w:t>haredDataId</w:t>
            </w:r>
            <w:r w:rsidRPr="00690A26">
              <w:t>Range</w:t>
            </w:r>
          </w:p>
        </w:tc>
        <w:tc>
          <w:tcPr>
            <w:tcW w:w="1604" w:type="dxa"/>
            <w:tcBorders>
              <w:top w:val="single" w:sz="4" w:space="0" w:color="auto"/>
              <w:left w:val="single" w:sz="4" w:space="0" w:color="auto"/>
              <w:bottom w:val="single" w:sz="4" w:space="0" w:color="auto"/>
              <w:right w:val="single" w:sz="4" w:space="0" w:color="auto"/>
            </w:tcBorders>
          </w:tcPr>
          <w:p w14:paraId="79A88F72" w14:textId="7E8C3FDC" w:rsidR="008B7533" w:rsidRDefault="008B7533" w:rsidP="00B64789">
            <w:pPr>
              <w:pStyle w:val="TAL"/>
              <w:rPr>
                <w:lang w:eastAsia="zh-CN"/>
              </w:rPr>
            </w:pPr>
            <w:r>
              <w:rPr>
                <w:lang w:eastAsia="zh-CN"/>
              </w:rPr>
              <w:t>6.1.6.2.106</w:t>
            </w:r>
          </w:p>
        </w:tc>
        <w:tc>
          <w:tcPr>
            <w:tcW w:w="4892" w:type="dxa"/>
            <w:tcBorders>
              <w:top w:val="single" w:sz="4" w:space="0" w:color="auto"/>
              <w:left w:val="single" w:sz="4" w:space="0" w:color="auto"/>
              <w:bottom w:val="single" w:sz="4" w:space="0" w:color="auto"/>
              <w:right w:val="single" w:sz="4" w:space="0" w:color="auto"/>
            </w:tcBorders>
          </w:tcPr>
          <w:p w14:paraId="52941235" w14:textId="77777777" w:rsidR="008B7533" w:rsidRDefault="008B7533" w:rsidP="00B64789">
            <w:pPr>
              <w:pStyle w:val="TAL"/>
              <w:rPr>
                <w:noProof/>
                <w:lang w:eastAsia="zh-CN"/>
              </w:rPr>
            </w:pPr>
          </w:p>
        </w:tc>
      </w:tr>
      <w:tr w:rsidR="0095614E" w:rsidRPr="00690A26" w14:paraId="28249AB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4EA7758" w14:textId="3CDA7051" w:rsidR="0095614E" w:rsidRPr="00690A26" w:rsidRDefault="0095614E" w:rsidP="0095614E">
            <w:pPr>
              <w:pStyle w:val="TAL"/>
            </w:pPr>
            <w:r>
              <w:t>SubscriptionContext</w:t>
            </w:r>
          </w:p>
        </w:tc>
        <w:tc>
          <w:tcPr>
            <w:tcW w:w="1604" w:type="dxa"/>
            <w:tcBorders>
              <w:top w:val="single" w:sz="4" w:space="0" w:color="auto"/>
              <w:left w:val="single" w:sz="4" w:space="0" w:color="auto"/>
              <w:bottom w:val="single" w:sz="4" w:space="0" w:color="auto"/>
              <w:right w:val="single" w:sz="4" w:space="0" w:color="auto"/>
            </w:tcBorders>
          </w:tcPr>
          <w:p w14:paraId="11F1566B" w14:textId="57BD5227" w:rsidR="0095614E" w:rsidRDefault="0095614E" w:rsidP="0095614E">
            <w:pPr>
              <w:pStyle w:val="TAL"/>
              <w:rPr>
                <w:lang w:eastAsia="zh-CN"/>
              </w:rPr>
            </w:pPr>
            <w:r>
              <w:t>6.1.6.2.107</w:t>
            </w:r>
          </w:p>
        </w:tc>
        <w:tc>
          <w:tcPr>
            <w:tcW w:w="4892" w:type="dxa"/>
            <w:tcBorders>
              <w:top w:val="single" w:sz="4" w:space="0" w:color="auto"/>
              <w:left w:val="single" w:sz="4" w:space="0" w:color="auto"/>
              <w:bottom w:val="single" w:sz="4" w:space="0" w:color="auto"/>
              <w:right w:val="single" w:sz="4" w:space="0" w:color="auto"/>
            </w:tcBorders>
          </w:tcPr>
          <w:p w14:paraId="728D0C7A" w14:textId="43B18979" w:rsidR="0095614E" w:rsidRDefault="0095614E" w:rsidP="0095614E">
            <w:pPr>
              <w:pStyle w:val="TAL"/>
              <w:rPr>
                <w:noProof/>
                <w:lang w:eastAsia="zh-CN"/>
              </w:rPr>
            </w:pPr>
            <w:r>
              <w:rPr>
                <w:rFonts w:cs="Arial"/>
                <w:szCs w:val="18"/>
              </w:rPr>
              <w:t>Context data related to a created subscription, to be included in notifications sent by NRF.</w:t>
            </w:r>
          </w:p>
        </w:tc>
      </w:tr>
      <w:tr w:rsidR="006E7176" w:rsidRPr="00690A26" w14:paraId="7B06E9D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6B2D9A4" w14:textId="04A7FFD7" w:rsidR="006E7176" w:rsidRDefault="006E7176" w:rsidP="006E7176">
            <w:pPr>
              <w:pStyle w:val="TAL"/>
            </w:pPr>
            <w:r>
              <w:rPr>
                <w:rFonts w:hint="eastAsia"/>
                <w:lang w:eastAsia="zh-CN"/>
              </w:rPr>
              <w:t>I</w:t>
            </w:r>
            <w:r>
              <w:rPr>
                <w:lang w:eastAsia="zh-CN"/>
              </w:rPr>
              <w:t>wmscInfo</w:t>
            </w:r>
          </w:p>
        </w:tc>
        <w:tc>
          <w:tcPr>
            <w:tcW w:w="1604" w:type="dxa"/>
            <w:tcBorders>
              <w:top w:val="single" w:sz="4" w:space="0" w:color="auto"/>
              <w:left w:val="single" w:sz="4" w:space="0" w:color="auto"/>
              <w:bottom w:val="single" w:sz="4" w:space="0" w:color="auto"/>
              <w:right w:val="single" w:sz="4" w:space="0" w:color="auto"/>
            </w:tcBorders>
          </w:tcPr>
          <w:p w14:paraId="66541C0D" w14:textId="525EED68" w:rsidR="006E7176" w:rsidRDefault="006E7176" w:rsidP="006E7176">
            <w:pPr>
              <w:pStyle w:val="TAL"/>
            </w:pPr>
            <w:r>
              <w:t>6.1.6.2.108</w:t>
            </w:r>
          </w:p>
        </w:tc>
        <w:tc>
          <w:tcPr>
            <w:tcW w:w="4892" w:type="dxa"/>
            <w:tcBorders>
              <w:top w:val="single" w:sz="4" w:space="0" w:color="auto"/>
              <w:left w:val="single" w:sz="4" w:space="0" w:color="auto"/>
              <w:bottom w:val="single" w:sz="4" w:space="0" w:color="auto"/>
              <w:right w:val="single" w:sz="4" w:space="0" w:color="auto"/>
            </w:tcBorders>
          </w:tcPr>
          <w:p w14:paraId="43C516C2" w14:textId="177AA50B" w:rsidR="006E7176" w:rsidRDefault="006E7176" w:rsidP="006E7176">
            <w:pPr>
              <w:pStyle w:val="TAL"/>
              <w:rPr>
                <w:rFonts w:cs="Arial"/>
                <w:szCs w:val="18"/>
              </w:rPr>
            </w:pPr>
            <w:r>
              <w:rPr>
                <w:rFonts w:cs="Arial"/>
                <w:szCs w:val="18"/>
              </w:rPr>
              <w:t>Information of a SMS-IWMSC NF Instance.</w:t>
            </w:r>
          </w:p>
        </w:tc>
      </w:tr>
      <w:tr w:rsidR="00A204DA" w:rsidRPr="00690A26" w14:paraId="11A6CE8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B58826" w14:textId="603DB0A8" w:rsidR="00A204DA" w:rsidRDefault="00A204DA" w:rsidP="00A204DA">
            <w:pPr>
              <w:pStyle w:val="TAL"/>
              <w:rPr>
                <w:lang w:eastAsia="zh-CN"/>
              </w:rPr>
            </w:pPr>
            <w:r>
              <w:t>Mnpf</w:t>
            </w:r>
            <w:r w:rsidRPr="00690A26">
              <w:t>Info</w:t>
            </w:r>
          </w:p>
        </w:tc>
        <w:tc>
          <w:tcPr>
            <w:tcW w:w="1604" w:type="dxa"/>
            <w:tcBorders>
              <w:top w:val="single" w:sz="4" w:space="0" w:color="auto"/>
              <w:left w:val="single" w:sz="4" w:space="0" w:color="auto"/>
              <w:bottom w:val="single" w:sz="4" w:space="0" w:color="auto"/>
              <w:right w:val="single" w:sz="4" w:space="0" w:color="auto"/>
            </w:tcBorders>
          </w:tcPr>
          <w:p w14:paraId="0534E1BD" w14:textId="33309680" w:rsidR="00A204DA" w:rsidRDefault="00A204DA" w:rsidP="00A204DA">
            <w:pPr>
              <w:pStyle w:val="TAL"/>
            </w:pPr>
            <w:r w:rsidRPr="00690A26">
              <w:t>6.1.6.2.</w:t>
            </w:r>
            <w:r>
              <w:t>109</w:t>
            </w:r>
          </w:p>
        </w:tc>
        <w:tc>
          <w:tcPr>
            <w:tcW w:w="4892" w:type="dxa"/>
            <w:tcBorders>
              <w:top w:val="single" w:sz="4" w:space="0" w:color="auto"/>
              <w:left w:val="single" w:sz="4" w:space="0" w:color="auto"/>
              <w:bottom w:val="single" w:sz="4" w:space="0" w:color="auto"/>
              <w:right w:val="single" w:sz="4" w:space="0" w:color="auto"/>
            </w:tcBorders>
          </w:tcPr>
          <w:p w14:paraId="58C4D185" w14:textId="0897D6CF" w:rsidR="00A204DA" w:rsidRDefault="00A204DA" w:rsidP="00A204DA">
            <w:pPr>
              <w:pStyle w:val="TAL"/>
              <w:rPr>
                <w:rFonts w:cs="Arial"/>
                <w:szCs w:val="18"/>
              </w:rPr>
            </w:pPr>
            <w:r>
              <w:rPr>
                <w:rFonts w:cs="Arial"/>
                <w:szCs w:val="18"/>
              </w:rPr>
              <w:t>Information of an MNPF Instance.</w:t>
            </w:r>
          </w:p>
        </w:tc>
      </w:tr>
      <w:tr w:rsidR="00B508C2" w:rsidRPr="00690A26" w14:paraId="1327A16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3B97AB6" w14:textId="77818E2C" w:rsidR="00B508C2" w:rsidRDefault="00B508C2" w:rsidP="00B508C2">
            <w:pPr>
              <w:pStyle w:val="TAL"/>
            </w:pPr>
            <w:r>
              <w:t>DefSubServiceInfo</w:t>
            </w:r>
          </w:p>
        </w:tc>
        <w:tc>
          <w:tcPr>
            <w:tcW w:w="1604" w:type="dxa"/>
            <w:tcBorders>
              <w:top w:val="single" w:sz="4" w:space="0" w:color="auto"/>
              <w:left w:val="single" w:sz="4" w:space="0" w:color="auto"/>
              <w:bottom w:val="single" w:sz="4" w:space="0" w:color="auto"/>
              <w:right w:val="single" w:sz="4" w:space="0" w:color="auto"/>
            </w:tcBorders>
          </w:tcPr>
          <w:p w14:paraId="3DA57075" w14:textId="5688C3F0" w:rsidR="00B508C2" w:rsidRPr="00690A26" w:rsidRDefault="00B508C2" w:rsidP="00B508C2">
            <w:pPr>
              <w:pStyle w:val="TAL"/>
            </w:pPr>
            <w:r>
              <w:t>6.1.6.2.110</w:t>
            </w:r>
          </w:p>
        </w:tc>
        <w:tc>
          <w:tcPr>
            <w:tcW w:w="4892" w:type="dxa"/>
            <w:tcBorders>
              <w:top w:val="single" w:sz="4" w:space="0" w:color="auto"/>
              <w:left w:val="single" w:sz="4" w:space="0" w:color="auto"/>
              <w:bottom w:val="single" w:sz="4" w:space="0" w:color="auto"/>
              <w:right w:val="single" w:sz="4" w:space="0" w:color="auto"/>
            </w:tcBorders>
          </w:tcPr>
          <w:p w14:paraId="0ED81844" w14:textId="46287AFF" w:rsidR="00B508C2" w:rsidRDefault="00B508C2" w:rsidP="00B508C2">
            <w:pPr>
              <w:pStyle w:val="TAL"/>
              <w:rPr>
                <w:rFonts w:cs="Arial"/>
                <w:szCs w:val="18"/>
              </w:rPr>
            </w:pPr>
            <w:r>
              <w:rPr>
                <w:rFonts w:cs="Arial"/>
                <w:szCs w:val="18"/>
              </w:rPr>
              <w:t>Service Specific Information for Default Notification Subscription.</w:t>
            </w:r>
          </w:p>
        </w:tc>
      </w:tr>
      <w:tr w:rsidR="001448F8" w:rsidRPr="00690A26" w14:paraId="6CDB8C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3C48810" w14:textId="6A7AC71F" w:rsidR="001448F8" w:rsidRDefault="001448F8" w:rsidP="001448F8">
            <w:pPr>
              <w:pStyle w:val="TAL"/>
            </w:pPr>
            <w:r>
              <w:t>LocalityDescriptionItem</w:t>
            </w:r>
          </w:p>
        </w:tc>
        <w:tc>
          <w:tcPr>
            <w:tcW w:w="1604" w:type="dxa"/>
            <w:tcBorders>
              <w:top w:val="single" w:sz="4" w:space="0" w:color="auto"/>
              <w:left w:val="single" w:sz="4" w:space="0" w:color="auto"/>
              <w:bottom w:val="single" w:sz="4" w:space="0" w:color="auto"/>
              <w:right w:val="single" w:sz="4" w:space="0" w:color="auto"/>
            </w:tcBorders>
          </w:tcPr>
          <w:p w14:paraId="25A484E3" w14:textId="48FB0FFB" w:rsidR="001448F8" w:rsidRDefault="001448F8" w:rsidP="001448F8">
            <w:pPr>
              <w:pStyle w:val="TAL"/>
            </w:pPr>
            <w:r w:rsidRPr="00690A26">
              <w:t>6.1.6.2.</w:t>
            </w:r>
            <w:r>
              <w:t>111</w:t>
            </w:r>
          </w:p>
        </w:tc>
        <w:tc>
          <w:tcPr>
            <w:tcW w:w="4892" w:type="dxa"/>
            <w:tcBorders>
              <w:top w:val="single" w:sz="4" w:space="0" w:color="auto"/>
              <w:left w:val="single" w:sz="4" w:space="0" w:color="auto"/>
              <w:bottom w:val="single" w:sz="4" w:space="0" w:color="auto"/>
              <w:right w:val="single" w:sz="4" w:space="0" w:color="auto"/>
            </w:tcBorders>
          </w:tcPr>
          <w:p w14:paraId="338ABF59" w14:textId="44E43318" w:rsidR="001448F8" w:rsidRDefault="001448F8" w:rsidP="001448F8">
            <w:pPr>
              <w:pStyle w:val="TAL"/>
              <w:rPr>
                <w:rFonts w:cs="Arial"/>
                <w:szCs w:val="18"/>
              </w:rPr>
            </w:pPr>
            <w:r>
              <w:rPr>
                <w:rFonts w:cs="Arial"/>
                <w:szCs w:val="18"/>
              </w:rPr>
              <w:t>Description of locality information item</w:t>
            </w:r>
          </w:p>
        </w:tc>
      </w:tr>
      <w:tr w:rsidR="001448F8" w:rsidRPr="00690A26" w14:paraId="54997C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12E3723" w14:textId="01890926" w:rsidR="001448F8" w:rsidRDefault="001448F8" w:rsidP="001448F8">
            <w:pPr>
              <w:pStyle w:val="TAL"/>
            </w:pPr>
            <w:r>
              <w:t>LocalityDescription</w:t>
            </w:r>
          </w:p>
        </w:tc>
        <w:tc>
          <w:tcPr>
            <w:tcW w:w="1604" w:type="dxa"/>
            <w:tcBorders>
              <w:top w:val="single" w:sz="4" w:space="0" w:color="auto"/>
              <w:left w:val="single" w:sz="4" w:space="0" w:color="auto"/>
              <w:bottom w:val="single" w:sz="4" w:space="0" w:color="auto"/>
              <w:right w:val="single" w:sz="4" w:space="0" w:color="auto"/>
            </w:tcBorders>
          </w:tcPr>
          <w:p w14:paraId="45062A55" w14:textId="4C81077D" w:rsidR="001448F8" w:rsidRDefault="001448F8" w:rsidP="001448F8">
            <w:pPr>
              <w:pStyle w:val="TAL"/>
            </w:pPr>
            <w:r w:rsidRPr="00690A26">
              <w:t>6.1.6.2.</w:t>
            </w:r>
            <w:r>
              <w:t>112</w:t>
            </w:r>
          </w:p>
        </w:tc>
        <w:tc>
          <w:tcPr>
            <w:tcW w:w="4892" w:type="dxa"/>
            <w:tcBorders>
              <w:top w:val="single" w:sz="4" w:space="0" w:color="auto"/>
              <w:left w:val="single" w:sz="4" w:space="0" w:color="auto"/>
              <w:bottom w:val="single" w:sz="4" w:space="0" w:color="auto"/>
              <w:right w:val="single" w:sz="4" w:space="0" w:color="auto"/>
            </w:tcBorders>
          </w:tcPr>
          <w:p w14:paraId="1892D8F2" w14:textId="43F892B5" w:rsidR="001448F8" w:rsidRDefault="001448F8" w:rsidP="001448F8">
            <w:pPr>
              <w:pStyle w:val="TAL"/>
              <w:rPr>
                <w:rFonts w:cs="Arial"/>
                <w:szCs w:val="18"/>
              </w:rPr>
            </w:pPr>
            <w:r>
              <w:rPr>
                <w:rFonts w:cs="Arial"/>
                <w:szCs w:val="18"/>
              </w:rPr>
              <w:t>Description of locality information comprising one or more locality information items</w:t>
            </w:r>
          </w:p>
        </w:tc>
      </w:tr>
      <w:tr w:rsidR="003406DF" w:rsidRPr="00690A26" w14:paraId="57AD765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09A13D6" w14:textId="45D0F06F" w:rsidR="003406DF" w:rsidRDefault="003406DF" w:rsidP="003406DF">
            <w:pPr>
              <w:pStyle w:val="TAL"/>
            </w:pPr>
            <w:r>
              <w:rPr>
                <w:rFonts w:hint="eastAsia"/>
                <w:lang w:eastAsia="zh-CN"/>
              </w:rPr>
              <w:t>DcsfInfo</w:t>
            </w:r>
          </w:p>
        </w:tc>
        <w:tc>
          <w:tcPr>
            <w:tcW w:w="1604" w:type="dxa"/>
            <w:tcBorders>
              <w:top w:val="single" w:sz="4" w:space="0" w:color="auto"/>
              <w:left w:val="single" w:sz="4" w:space="0" w:color="auto"/>
              <w:bottom w:val="single" w:sz="4" w:space="0" w:color="auto"/>
              <w:right w:val="single" w:sz="4" w:space="0" w:color="auto"/>
            </w:tcBorders>
          </w:tcPr>
          <w:p w14:paraId="71F7DB32" w14:textId="5A6AA415" w:rsidR="003406DF" w:rsidRPr="00690A26" w:rsidRDefault="003406DF" w:rsidP="003406DF">
            <w:pPr>
              <w:pStyle w:val="TAL"/>
            </w:pPr>
            <w:r>
              <w:rPr>
                <w:rFonts w:hint="eastAsia"/>
                <w:lang w:eastAsia="zh-CN"/>
              </w:rPr>
              <w:t>6</w:t>
            </w:r>
            <w:r>
              <w:rPr>
                <w:lang w:eastAsia="zh-CN"/>
              </w:rPr>
              <w:t>.1.6.2.114</w:t>
            </w:r>
          </w:p>
        </w:tc>
        <w:tc>
          <w:tcPr>
            <w:tcW w:w="4892" w:type="dxa"/>
            <w:tcBorders>
              <w:top w:val="single" w:sz="4" w:space="0" w:color="auto"/>
              <w:left w:val="single" w:sz="4" w:space="0" w:color="auto"/>
              <w:bottom w:val="single" w:sz="4" w:space="0" w:color="auto"/>
              <w:right w:val="single" w:sz="4" w:space="0" w:color="auto"/>
            </w:tcBorders>
          </w:tcPr>
          <w:p w14:paraId="4CA100EE" w14:textId="76D81FA7" w:rsidR="003406DF" w:rsidRDefault="003406DF" w:rsidP="003406DF">
            <w:pPr>
              <w:pStyle w:val="TAL"/>
              <w:rPr>
                <w:rFonts w:cs="Arial"/>
                <w:szCs w:val="18"/>
              </w:rPr>
            </w:pPr>
            <w:r>
              <w:rPr>
                <w:rFonts w:cs="Arial" w:hint="eastAsia"/>
                <w:szCs w:val="18"/>
                <w:lang w:eastAsia="zh-CN"/>
              </w:rPr>
              <w:t>Information</w:t>
            </w:r>
            <w:r>
              <w:rPr>
                <w:rFonts w:cs="Arial"/>
                <w:szCs w:val="18"/>
              </w:rPr>
              <w:t xml:space="preserve"> </w:t>
            </w:r>
            <w:r>
              <w:rPr>
                <w:rFonts w:cs="Arial" w:hint="eastAsia"/>
                <w:szCs w:val="18"/>
                <w:lang w:eastAsia="zh-CN"/>
              </w:rPr>
              <w:t>of</w:t>
            </w:r>
            <w:r>
              <w:rPr>
                <w:rFonts w:cs="Arial"/>
                <w:szCs w:val="18"/>
              </w:rPr>
              <w:t xml:space="preserve"> </w:t>
            </w:r>
            <w:r>
              <w:rPr>
                <w:rFonts w:cs="Arial" w:hint="eastAsia"/>
                <w:szCs w:val="18"/>
                <w:lang w:eastAsia="zh-CN"/>
              </w:rPr>
              <w:t>a</w:t>
            </w:r>
            <w:r>
              <w:rPr>
                <w:rFonts w:cs="Arial"/>
                <w:szCs w:val="18"/>
              </w:rPr>
              <w:t xml:space="preserve"> </w:t>
            </w:r>
            <w:r>
              <w:rPr>
                <w:rFonts w:cs="Arial" w:hint="eastAsia"/>
                <w:szCs w:val="18"/>
                <w:lang w:eastAsia="zh-CN"/>
              </w:rPr>
              <w:t>DCSF</w:t>
            </w:r>
            <w:r>
              <w:rPr>
                <w:rFonts w:cs="Arial"/>
                <w:szCs w:val="18"/>
              </w:rPr>
              <w:t xml:space="preserve"> </w:t>
            </w:r>
            <w:r>
              <w:rPr>
                <w:rFonts w:cs="Arial" w:hint="eastAsia"/>
                <w:szCs w:val="18"/>
                <w:lang w:eastAsia="zh-CN"/>
              </w:rPr>
              <w:t>NF</w:t>
            </w:r>
            <w:r>
              <w:rPr>
                <w:rFonts w:cs="Arial"/>
                <w:szCs w:val="18"/>
              </w:rPr>
              <w:t xml:space="preserve"> </w:t>
            </w:r>
            <w:r>
              <w:rPr>
                <w:rFonts w:cs="Arial" w:hint="eastAsia"/>
                <w:szCs w:val="18"/>
                <w:lang w:eastAsia="zh-CN"/>
              </w:rPr>
              <w:t>Instance.</w:t>
            </w:r>
          </w:p>
        </w:tc>
      </w:tr>
      <w:tr w:rsidR="00AA7830" w:rsidRPr="00690A26" w14:paraId="570996E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F1E3661" w14:textId="0F8CF2F8" w:rsidR="00AA7830" w:rsidRDefault="00AA7830" w:rsidP="00AA7830">
            <w:pPr>
              <w:pStyle w:val="TAL"/>
              <w:rPr>
                <w:lang w:eastAsia="zh-CN"/>
              </w:rPr>
            </w:pPr>
            <w:r>
              <w:rPr>
                <w:lang w:eastAsia="zh-CN"/>
              </w:rPr>
              <w:t>MlModelInterInfo</w:t>
            </w:r>
          </w:p>
        </w:tc>
        <w:tc>
          <w:tcPr>
            <w:tcW w:w="1604" w:type="dxa"/>
            <w:tcBorders>
              <w:top w:val="single" w:sz="4" w:space="0" w:color="auto"/>
              <w:left w:val="single" w:sz="4" w:space="0" w:color="auto"/>
              <w:bottom w:val="single" w:sz="4" w:space="0" w:color="auto"/>
              <w:right w:val="single" w:sz="4" w:space="0" w:color="auto"/>
            </w:tcBorders>
          </w:tcPr>
          <w:p w14:paraId="25190B1F" w14:textId="387EE6FA" w:rsidR="00AA7830" w:rsidRDefault="00AA7830" w:rsidP="00AA7830">
            <w:pPr>
              <w:pStyle w:val="TAL"/>
              <w:rPr>
                <w:lang w:eastAsia="zh-CN"/>
              </w:rPr>
            </w:pPr>
            <w:r w:rsidRPr="00690A26">
              <w:t>6.1.6.2</w:t>
            </w:r>
            <w:r>
              <w:t>.115</w:t>
            </w:r>
          </w:p>
        </w:tc>
        <w:tc>
          <w:tcPr>
            <w:tcW w:w="4892" w:type="dxa"/>
            <w:tcBorders>
              <w:top w:val="single" w:sz="4" w:space="0" w:color="auto"/>
              <w:left w:val="single" w:sz="4" w:space="0" w:color="auto"/>
              <w:bottom w:val="single" w:sz="4" w:space="0" w:color="auto"/>
              <w:right w:val="single" w:sz="4" w:space="0" w:color="auto"/>
            </w:tcBorders>
          </w:tcPr>
          <w:p w14:paraId="4CCC5C9B" w14:textId="34B58579" w:rsidR="00AA7830" w:rsidRDefault="00AA7830" w:rsidP="00AA7830">
            <w:pPr>
              <w:pStyle w:val="TAL"/>
              <w:rPr>
                <w:rFonts w:cs="Arial"/>
                <w:szCs w:val="18"/>
                <w:lang w:eastAsia="zh-CN"/>
              </w:rPr>
            </w:pPr>
            <w:r>
              <w:rPr>
                <w:lang w:eastAsia="zh-CN"/>
              </w:rPr>
              <w:t>ML Model Interoperability Information</w:t>
            </w:r>
          </w:p>
        </w:tc>
      </w:tr>
      <w:tr w:rsidR="00B1590C" w:rsidRPr="00690A26" w14:paraId="388DC4E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EAF1499" w14:textId="6FFD5042" w:rsidR="00B1590C" w:rsidRDefault="00B1590C" w:rsidP="00B1590C">
            <w:pPr>
              <w:pStyle w:val="TAL"/>
              <w:rPr>
                <w:lang w:eastAsia="zh-CN"/>
              </w:rPr>
            </w:pPr>
            <w:r>
              <w:rPr>
                <w:lang w:eastAsia="zh-CN"/>
              </w:rPr>
              <w:t>PruEx</w:t>
            </w:r>
            <w:r w:rsidRPr="00D82755">
              <w:t>istence</w:t>
            </w:r>
            <w:r>
              <w:t>Info</w:t>
            </w:r>
          </w:p>
        </w:tc>
        <w:tc>
          <w:tcPr>
            <w:tcW w:w="1604" w:type="dxa"/>
            <w:tcBorders>
              <w:top w:val="single" w:sz="4" w:space="0" w:color="auto"/>
              <w:left w:val="single" w:sz="4" w:space="0" w:color="auto"/>
              <w:bottom w:val="single" w:sz="4" w:space="0" w:color="auto"/>
              <w:right w:val="single" w:sz="4" w:space="0" w:color="auto"/>
            </w:tcBorders>
          </w:tcPr>
          <w:p w14:paraId="1DB6384E" w14:textId="74B1269A" w:rsidR="00B1590C" w:rsidRPr="00690A26" w:rsidRDefault="00B1590C" w:rsidP="00B1590C">
            <w:pPr>
              <w:pStyle w:val="TAL"/>
            </w:pPr>
            <w:r w:rsidRPr="00690A26">
              <w:t>6.1.6.2.</w:t>
            </w:r>
            <w:r>
              <w:t>116</w:t>
            </w:r>
          </w:p>
        </w:tc>
        <w:tc>
          <w:tcPr>
            <w:tcW w:w="4892" w:type="dxa"/>
            <w:tcBorders>
              <w:top w:val="single" w:sz="4" w:space="0" w:color="auto"/>
              <w:left w:val="single" w:sz="4" w:space="0" w:color="auto"/>
              <w:bottom w:val="single" w:sz="4" w:space="0" w:color="auto"/>
              <w:right w:val="single" w:sz="4" w:space="0" w:color="auto"/>
            </w:tcBorders>
          </w:tcPr>
          <w:p w14:paraId="729AD296" w14:textId="77FA1402" w:rsidR="00B1590C" w:rsidRDefault="00B1590C" w:rsidP="00B1590C">
            <w:pPr>
              <w:pStyle w:val="TAL"/>
              <w:rPr>
                <w:lang w:eastAsia="zh-CN"/>
              </w:rPr>
            </w:pPr>
            <w:r>
              <w:rPr>
                <w:lang w:eastAsia="zh-CN"/>
              </w:rPr>
              <w:t>PRU Ex</w:t>
            </w:r>
            <w:r w:rsidRPr="00D82755">
              <w:t>istence</w:t>
            </w:r>
            <w:r>
              <w:t xml:space="preserve"> Information</w:t>
            </w:r>
          </w:p>
        </w:tc>
      </w:tr>
      <w:tr w:rsidR="007C47B2" w:rsidRPr="00690A26" w14:paraId="56271441"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CD515C" w14:textId="1F94F6C0" w:rsidR="007C47B2" w:rsidRDefault="007C47B2" w:rsidP="007C47B2">
            <w:pPr>
              <w:pStyle w:val="TAL"/>
              <w:rPr>
                <w:lang w:eastAsia="zh-CN"/>
              </w:rPr>
            </w:pPr>
            <w:r>
              <w:rPr>
                <w:rFonts w:hint="eastAsia"/>
                <w:lang w:eastAsia="zh-CN"/>
              </w:rPr>
              <w:t>M</w:t>
            </w:r>
            <w:r>
              <w:rPr>
                <w:lang w:eastAsia="zh-CN"/>
              </w:rPr>
              <w:t>rfInfo</w:t>
            </w:r>
          </w:p>
        </w:tc>
        <w:tc>
          <w:tcPr>
            <w:tcW w:w="1604" w:type="dxa"/>
            <w:tcBorders>
              <w:top w:val="single" w:sz="4" w:space="0" w:color="auto"/>
              <w:left w:val="single" w:sz="4" w:space="0" w:color="auto"/>
              <w:bottom w:val="single" w:sz="4" w:space="0" w:color="auto"/>
              <w:right w:val="single" w:sz="4" w:space="0" w:color="auto"/>
            </w:tcBorders>
          </w:tcPr>
          <w:p w14:paraId="6AB6E5ED" w14:textId="58FCC743" w:rsidR="007C47B2" w:rsidRPr="00690A26" w:rsidRDefault="007C47B2" w:rsidP="007C47B2">
            <w:pPr>
              <w:pStyle w:val="TAL"/>
            </w:pPr>
            <w:r>
              <w:rPr>
                <w:rFonts w:hint="eastAsia"/>
                <w:lang w:eastAsia="zh-CN"/>
              </w:rPr>
              <w:t>6</w:t>
            </w:r>
            <w:r>
              <w:rPr>
                <w:lang w:eastAsia="zh-CN"/>
              </w:rPr>
              <w:t>.1.6.2.117</w:t>
            </w:r>
          </w:p>
        </w:tc>
        <w:tc>
          <w:tcPr>
            <w:tcW w:w="4892" w:type="dxa"/>
            <w:tcBorders>
              <w:top w:val="single" w:sz="4" w:space="0" w:color="auto"/>
              <w:left w:val="single" w:sz="4" w:space="0" w:color="auto"/>
              <w:bottom w:val="single" w:sz="4" w:space="0" w:color="auto"/>
              <w:right w:val="single" w:sz="4" w:space="0" w:color="auto"/>
            </w:tcBorders>
          </w:tcPr>
          <w:p w14:paraId="059F9516" w14:textId="71451704" w:rsidR="007C47B2" w:rsidRDefault="007C47B2" w:rsidP="007C47B2">
            <w:pPr>
              <w:pStyle w:val="TAL"/>
              <w:rPr>
                <w:lang w:eastAsia="zh-CN"/>
              </w:rPr>
            </w:pPr>
            <w:r>
              <w:rPr>
                <w:rFonts w:cs="Arial" w:hint="eastAsia"/>
                <w:szCs w:val="18"/>
                <w:lang w:eastAsia="zh-CN"/>
              </w:rPr>
              <w:t>I</w:t>
            </w:r>
            <w:r>
              <w:rPr>
                <w:rFonts w:cs="Arial"/>
                <w:szCs w:val="18"/>
                <w:lang w:eastAsia="zh-CN"/>
              </w:rPr>
              <w:t>nformation of a MRF NF instance.</w:t>
            </w:r>
          </w:p>
        </w:tc>
      </w:tr>
      <w:tr w:rsidR="007C47B2" w:rsidRPr="00690A26" w14:paraId="456784C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412DF44" w14:textId="0290DDBB" w:rsidR="007C47B2" w:rsidRDefault="007C47B2" w:rsidP="007C47B2">
            <w:pPr>
              <w:pStyle w:val="TAL"/>
              <w:rPr>
                <w:lang w:eastAsia="zh-CN"/>
              </w:rPr>
            </w:pPr>
            <w:r>
              <w:rPr>
                <w:rFonts w:hint="eastAsia"/>
                <w:lang w:eastAsia="zh-CN"/>
              </w:rPr>
              <w:t>M</w:t>
            </w:r>
            <w:r>
              <w:rPr>
                <w:lang w:eastAsia="zh-CN"/>
              </w:rPr>
              <w:t>rfpInfo</w:t>
            </w:r>
          </w:p>
        </w:tc>
        <w:tc>
          <w:tcPr>
            <w:tcW w:w="1604" w:type="dxa"/>
            <w:tcBorders>
              <w:top w:val="single" w:sz="4" w:space="0" w:color="auto"/>
              <w:left w:val="single" w:sz="4" w:space="0" w:color="auto"/>
              <w:bottom w:val="single" w:sz="4" w:space="0" w:color="auto"/>
              <w:right w:val="single" w:sz="4" w:space="0" w:color="auto"/>
            </w:tcBorders>
          </w:tcPr>
          <w:p w14:paraId="030BF199" w14:textId="7692973B" w:rsidR="007C47B2" w:rsidRPr="00690A26" w:rsidRDefault="007C47B2" w:rsidP="007C47B2">
            <w:pPr>
              <w:pStyle w:val="TAL"/>
            </w:pPr>
            <w:r>
              <w:rPr>
                <w:rFonts w:hint="eastAsia"/>
                <w:lang w:eastAsia="zh-CN"/>
              </w:rPr>
              <w:t>6</w:t>
            </w:r>
            <w:r>
              <w:rPr>
                <w:lang w:eastAsia="zh-CN"/>
              </w:rPr>
              <w:t>.1.6.2.118</w:t>
            </w:r>
          </w:p>
        </w:tc>
        <w:tc>
          <w:tcPr>
            <w:tcW w:w="4892" w:type="dxa"/>
            <w:tcBorders>
              <w:top w:val="single" w:sz="4" w:space="0" w:color="auto"/>
              <w:left w:val="single" w:sz="4" w:space="0" w:color="auto"/>
              <w:bottom w:val="single" w:sz="4" w:space="0" w:color="auto"/>
              <w:right w:val="single" w:sz="4" w:space="0" w:color="auto"/>
            </w:tcBorders>
          </w:tcPr>
          <w:p w14:paraId="7C402F67" w14:textId="5F74FA1C" w:rsidR="007C47B2" w:rsidRDefault="007C47B2" w:rsidP="007C47B2">
            <w:pPr>
              <w:pStyle w:val="TAL"/>
              <w:rPr>
                <w:lang w:eastAsia="zh-CN"/>
              </w:rPr>
            </w:pPr>
            <w:r>
              <w:rPr>
                <w:rFonts w:cs="Arial" w:hint="eastAsia"/>
                <w:szCs w:val="18"/>
                <w:lang w:eastAsia="zh-CN"/>
              </w:rPr>
              <w:t>I</w:t>
            </w:r>
            <w:r>
              <w:rPr>
                <w:rFonts w:cs="Arial"/>
                <w:szCs w:val="18"/>
                <w:lang w:eastAsia="zh-CN"/>
              </w:rPr>
              <w:t>nformation of a MRFP NF instance.</w:t>
            </w:r>
          </w:p>
        </w:tc>
      </w:tr>
      <w:tr w:rsidR="004B68D0" w:rsidRPr="00690A26" w14:paraId="51A22DB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2912201" w14:textId="4C4B3686" w:rsidR="004B68D0" w:rsidRDefault="00CE212A" w:rsidP="004B68D0">
            <w:pPr>
              <w:pStyle w:val="TAL"/>
              <w:rPr>
                <w:lang w:eastAsia="zh-CN"/>
              </w:rPr>
            </w:pPr>
            <w:r>
              <w:rPr>
                <w:lang w:eastAsia="zh-CN"/>
              </w:rPr>
              <w:t>M</w:t>
            </w:r>
            <w:r w:rsidR="004B68D0">
              <w:rPr>
                <w:lang w:eastAsia="zh-CN"/>
              </w:rPr>
              <w:t>fInfo</w:t>
            </w:r>
          </w:p>
        </w:tc>
        <w:tc>
          <w:tcPr>
            <w:tcW w:w="1604" w:type="dxa"/>
            <w:tcBorders>
              <w:top w:val="single" w:sz="4" w:space="0" w:color="auto"/>
              <w:left w:val="single" w:sz="4" w:space="0" w:color="auto"/>
              <w:bottom w:val="single" w:sz="4" w:space="0" w:color="auto"/>
              <w:right w:val="single" w:sz="4" w:space="0" w:color="auto"/>
            </w:tcBorders>
          </w:tcPr>
          <w:p w14:paraId="34D2394F" w14:textId="0DEE7157" w:rsidR="004B68D0" w:rsidRDefault="004B68D0" w:rsidP="004B68D0">
            <w:pPr>
              <w:pStyle w:val="TAL"/>
              <w:rPr>
                <w:lang w:eastAsia="zh-CN"/>
              </w:rPr>
            </w:pPr>
            <w:r>
              <w:rPr>
                <w:rFonts w:hint="eastAsia"/>
                <w:lang w:eastAsia="zh-CN"/>
              </w:rPr>
              <w:t>6</w:t>
            </w:r>
            <w:r>
              <w:rPr>
                <w:lang w:eastAsia="zh-CN"/>
              </w:rPr>
              <w:t>.1.6.2.119</w:t>
            </w:r>
          </w:p>
        </w:tc>
        <w:tc>
          <w:tcPr>
            <w:tcW w:w="4892" w:type="dxa"/>
            <w:tcBorders>
              <w:top w:val="single" w:sz="4" w:space="0" w:color="auto"/>
              <w:left w:val="single" w:sz="4" w:space="0" w:color="auto"/>
              <w:bottom w:val="single" w:sz="4" w:space="0" w:color="auto"/>
              <w:right w:val="single" w:sz="4" w:space="0" w:color="auto"/>
            </w:tcBorders>
          </w:tcPr>
          <w:p w14:paraId="7FED6755" w14:textId="7C77979B" w:rsidR="004B68D0" w:rsidRDefault="004B68D0" w:rsidP="004B68D0">
            <w:pPr>
              <w:pStyle w:val="TAL"/>
              <w:rPr>
                <w:rFonts w:cs="Arial"/>
                <w:szCs w:val="18"/>
                <w:lang w:eastAsia="zh-CN"/>
              </w:rPr>
            </w:pPr>
            <w:r>
              <w:rPr>
                <w:rFonts w:cs="Arial" w:hint="eastAsia"/>
                <w:szCs w:val="18"/>
                <w:lang w:eastAsia="zh-CN"/>
              </w:rPr>
              <w:t>I</w:t>
            </w:r>
            <w:r>
              <w:rPr>
                <w:rFonts w:cs="Arial"/>
                <w:szCs w:val="18"/>
                <w:lang w:eastAsia="zh-CN"/>
              </w:rPr>
              <w:t>nformation of a MF NF instance.</w:t>
            </w:r>
          </w:p>
        </w:tc>
      </w:tr>
      <w:tr w:rsidR="00E70031" w:rsidRPr="00690A26" w14:paraId="42C874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8905FDD" w14:textId="7BAF693C" w:rsidR="00E70031" w:rsidRDefault="00E70031" w:rsidP="00E70031">
            <w:pPr>
              <w:pStyle w:val="TAL"/>
              <w:rPr>
                <w:lang w:eastAsia="zh-CN"/>
              </w:rPr>
            </w:pPr>
            <w:r w:rsidRPr="000B54F7">
              <w:rPr>
                <w:lang w:eastAsia="zh-CN"/>
              </w:rPr>
              <w:t>A</w:t>
            </w:r>
            <w:r w:rsidRPr="000B54F7">
              <w:rPr>
                <w:rFonts w:hint="eastAsia"/>
                <w:lang w:eastAsia="zh-CN"/>
              </w:rPr>
              <w:t>2x</w:t>
            </w:r>
            <w:r w:rsidRPr="000B54F7">
              <w:t>Capability</w:t>
            </w:r>
          </w:p>
        </w:tc>
        <w:tc>
          <w:tcPr>
            <w:tcW w:w="1604" w:type="dxa"/>
            <w:tcBorders>
              <w:top w:val="single" w:sz="4" w:space="0" w:color="auto"/>
              <w:left w:val="single" w:sz="4" w:space="0" w:color="auto"/>
              <w:bottom w:val="single" w:sz="4" w:space="0" w:color="auto"/>
              <w:right w:val="single" w:sz="4" w:space="0" w:color="auto"/>
            </w:tcBorders>
          </w:tcPr>
          <w:p w14:paraId="55BA8D08" w14:textId="369FE181" w:rsidR="00E70031" w:rsidRDefault="00E70031" w:rsidP="00E70031">
            <w:pPr>
              <w:pStyle w:val="TAL"/>
              <w:rPr>
                <w:lang w:eastAsia="zh-CN"/>
              </w:rPr>
            </w:pPr>
            <w:r w:rsidRPr="000B54F7">
              <w:rPr>
                <w:rFonts w:hint="eastAsia"/>
                <w:lang w:eastAsia="zh-CN"/>
              </w:rPr>
              <w:t>6.1.6.2.</w:t>
            </w:r>
            <w:r>
              <w:rPr>
                <w:lang w:eastAsia="zh-CN"/>
              </w:rPr>
              <w:t>120</w:t>
            </w:r>
          </w:p>
        </w:tc>
        <w:tc>
          <w:tcPr>
            <w:tcW w:w="4892" w:type="dxa"/>
            <w:tcBorders>
              <w:top w:val="single" w:sz="4" w:space="0" w:color="auto"/>
              <w:left w:val="single" w:sz="4" w:space="0" w:color="auto"/>
              <w:bottom w:val="single" w:sz="4" w:space="0" w:color="auto"/>
              <w:right w:val="single" w:sz="4" w:space="0" w:color="auto"/>
            </w:tcBorders>
          </w:tcPr>
          <w:p w14:paraId="70C14D89" w14:textId="280B3F32" w:rsidR="00E70031" w:rsidRDefault="00E70031" w:rsidP="00E70031">
            <w:pPr>
              <w:pStyle w:val="TAL"/>
              <w:rPr>
                <w:rFonts w:cs="Arial"/>
                <w:szCs w:val="18"/>
                <w:lang w:eastAsia="zh-CN"/>
              </w:rPr>
            </w:pPr>
            <w:r w:rsidRPr="000B54F7">
              <w:rPr>
                <w:rFonts w:hint="eastAsia"/>
                <w:noProof/>
                <w:lang w:eastAsia="zh-CN"/>
              </w:rPr>
              <w:t>I</w:t>
            </w:r>
            <w:r w:rsidRPr="000B54F7">
              <w:rPr>
                <w:noProof/>
              </w:rPr>
              <w:t>ndicate the</w:t>
            </w:r>
            <w:r w:rsidRPr="000B54F7">
              <w:t xml:space="preserve"> </w:t>
            </w:r>
            <w:r w:rsidRPr="000B54F7">
              <w:rPr>
                <w:rFonts w:hint="eastAsia"/>
                <w:lang w:eastAsia="zh-CN"/>
              </w:rPr>
              <w:t xml:space="preserve">supported </w:t>
            </w:r>
            <w:r w:rsidRPr="000B54F7">
              <w:rPr>
                <w:lang w:eastAsia="zh-CN"/>
              </w:rPr>
              <w:t>A</w:t>
            </w:r>
            <w:r w:rsidRPr="000B54F7">
              <w:t xml:space="preserve">2X </w:t>
            </w:r>
            <w:r w:rsidRPr="000B54F7">
              <w:rPr>
                <w:rFonts w:hint="eastAsia"/>
                <w:lang w:eastAsia="zh-CN"/>
              </w:rPr>
              <w:t>C</w:t>
            </w:r>
            <w:r w:rsidRPr="000B54F7">
              <w:t>apability</w:t>
            </w:r>
            <w:r w:rsidRPr="000B54F7">
              <w:rPr>
                <w:noProof/>
              </w:rPr>
              <w:t xml:space="preserve"> </w:t>
            </w:r>
            <w:r w:rsidRPr="000B54F7">
              <w:rPr>
                <w:rFonts w:hint="eastAsia"/>
                <w:noProof/>
                <w:lang w:eastAsia="zh-CN"/>
              </w:rPr>
              <w:t>by</w:t>
            </w:r>
            <w:r w:rsidRPr="000B54F7">
              <w:rPr>
                <w:noProof/>
              </w:rPr>
              <w:t xml:space="preserve"> the PCF</w:t>
            </w:r>
            <w:r w:rsidRPr="000B54F7">
              <w:rPr>
                <w:rFonts w:hint="eastAsia"/>
                <w:noProof/>
                <w:lang w:eastAsia="zh-CN"/>
              </w:rPr>
              <w:t>.</w:t>
            </w:r>
          </w:p>
        </w:tc>
      </w:tr>
      <w:tr w:rsidR="00C47A8C" w:rsidRPr="00690A26" w14:paraId="31F515A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B6F9D68" w14:textId="591326DE" w:rsidR="00C47A8C" w:rsidRPr="000B54F7" w:rsidRDefault="00C47A8C" w:rsidP="00C47A8C">
            <w:pPr>
              <w:pStyle w:val="TAL"/>
              <w:rPr>
                <w:lang w:eastAsia="zh-CN"/>
              </w:rPr>
            </w:pPr>
            <w:r>
              <w:t>RuleSet</w:t>
            </w:r>
          </w:p>
        </w:tc>
        <w:tc>
          <w:tcPr>
            <w:tcW w:w="1604" w:type="dxa"/>
            <w:tcBorders>
              <w:top w:val="single" w:sz="4" w:space="0" w:color="auto"/>
              <w:left w:val="single" w:sz="4" w:space="0" w:color="auto"/>
              <w:bottom w:val="single" w:sz="4" w:space="0" w:color="auto"/>
              <w:right w:val="single" w:sz="4" w:space="0" w:color="auto"/>
            </w:tcBorders>
          </w:tcPr>
          <w:p w14:paraId="73F67C24" w14:textId="6E3DBEF4" w:rsidR="00C47A8C" w:rsidRPr="000B54F7" w:rsidRDefault="00C47A8C" w:rsidP="00C47A8C">
            <w:pPr>
              <w:pStyle w:val="TAL"/>
              <w:rPr>
                <w:lang w:eastAsia="zh-CN"/>
              </w:rPr>
            </w:pPr>
            <w:r>
              <w:t>6.1.6.2.121</w:t>
            </w:r>
          </w:p>
        </w:tc>
        <w:tc>
          <w:tcPr>
            <w:tcW w:w="4892" w:type="dxa"/>
            <w:tcBorders>
              <w:top w:val="single" w:sz="4" w:space="0" w:color="auto"/>
              <w:left w:val="single" w:sz="4" w:space="0" w:color="auto"/>
              <w:bottom w:val="single" w:sz="4" w:space="0" w:color="auto"/>
              <w:right w:val="single" w:sz="4" w:space="0" w:color="auto"/>
            </w:tcBorders>
          </w:tcPr>
          <w:p w14:paraId="5205575B" w14:textId="4062A978" w:rsidR="00C47A8C" w:rsidRPr="000B54F7" w:rsidRDefault="00C47A8C" w:rsidP="00C47A8C">
            <w:pPr>
              <w:pStyle w:val="TAL"/>
              <w:rPr>
                <w:noProof/>
                <w:lang w:eastAsia="zh-CN"/>
              </w:rPr>
            </w:pPr>
            <w:r>
              <w:rPr>
                <w:rFonts w:cs="Arial"/>
                <w:szCs w:val="18"/>
              </w:rPr>
              <w:t>List of rules specifying whether access/scopes are allowed/denied for NF-Consumers.</w:t>
            </w:r>
          </w:p>
        </w:tc>
      </w:tr>
      <w:tr w:rsidR="00E92F1F" w:rsidRPr="00690A26" w14:paraId="4CB3CD4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6E34A35" w14:textId="3FEC4AEA" w:rsidR="00E92F1F" w:rsidRDefault="00E92F1F" w:rsidP="00E92F1F">
            <w:pPr>
              <w:pStyle w:val="TAL"/>
            </w:pPr>
            <w:r>
              <w:t>SelectionConditions</w:t>
            </w:r>
          </w:p>
        </w:tc>
        <w:tc>
          <w:tcPr>
            <w:tcW w:w="1604" w:type="dxa"/>
            <w:tcBorders>
              <w:top w:val="single" w:sz="4" w:space="0" w:color="auto"/>
              <w:left w:val="single" w:sz="4" w:space="0" w:color="auto"/>
              <w:bottom w:val="single" w:sz="4" w:space="0" w:color="auto"/>
              <w:right w:val="single" w:sz="4" w:space="0" w:color="auto"/>
            </w:tcBorders>
          </w:tcPr>
          <w:p w14:paraId="18A2A9F3" w14:textId="67A39166" w:rsidR="00E92F1F" w:rsidRDefault="00E92F1F" w:rsidP="00E92F1F">
            <w:pPr>
              <w:pStyle w:val="TAL"/>
            </w:pPr>
            <w:r w:rsidRPr="00690A26">
              <w:t>6.1.6.2.</w:t>
            </w:r>
            <w:r>
              <w:t>123</w:t>
            </w:r>
          </w:p>
        </w:tc>
        <w:tc>
          <w:tcPr>
            <w:tcW w:w="4892" w:type="dxa"/>
            <w:tcBorders>
              <w:top w:val="single" w:sz="4" w:space="0" w:color="auto"/>
              <w:left w:val="single" w:sz="4" w:space="0" w:color="auto"/>
              <w:bottom w:val="single" w:sz="4" w:space="0" w:color="auto"/>
              <w:right w:val="single" w:sz="4" w:space="0" w:color="auto"/>
            </w:tcBorders>
          </w:tcPr>
          <w:p w14:paraId="335E88D3" w14:textId="3B048A13" w:rsidR="00E92F1F" w:rsidRDefault="00E92F1F" w:rsidP="00E92F1F">
            <w:pPr>
              <w:pStyle w:val="TAL"/>
              <w:rPr>
                <w:rFonts w:cs="Arial"/>
                <w:szCs w:val="18"/>
              </w:rPr>
            </w:pPr>
            <w:r>
              <w:rPr>
                <w:rFonts w:cs="Arial"/>
                <w:szCs w:val="18"/>
              </w:rPr>
              <w:t>List of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or NFServiceStatus value set to "CANARY_RELEASE"</w:t>
            </w:r>
            <w:r w:rsidR="00BA5EDC">
              <w:rPr>
                <w:rFonts w:cs="Arial"/>
                <w:szCs w:val="18"/>
              </w:rPr>
              <w:t>,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r>
      <w:tr w:rsidR="00E92F1F" w:rsidRPr="00690A26" w14:paraId="55B8888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64086E3" w14:textId="1A18091E" w:rsidR="00E92F1F" w:rsidRDefault="00E92F1F" w:rsidP="00E92F1F">
            <w:pPr>
              <w:pStyle w:val="TAL"/>
            </w:pPr>
            <w:r>
              <w:t>ConditionItem</w:t>
            </w:r>
          </w:p>
        </w:tc>
        <w:tc>
          <w:tcPr>
            <w:tcW w:w="1604" w:type="dxa"/>
            <w:tcBorders>
              <w:top w:val="single" w:sz="4" w:space="0" w:color="auto"/>
              <w:left w:val="single" w:sz="4" w:space="0" w:color="auto"/>
              <w:bottom w:val="single" w:sz="4" w:space="0" w:color="auto"/>
              <w:right w:val="single" w:sz="4" w:space="0" w:color="auto"/>
            </w:tcBorders>
          </w:tcPr>
          <w:p w14:paraId="5483AFAB" w14:textId="64E0CAD3" w:rsidR="00E92F1F" w:rsidRDefault="00E92F1F" w:rsidP="00E92F1F">
            <w:pPr>
              <w:pStyle w:val="TAL"/>
            </w:pPr>
            <w:r>
              <w:t>6.1.6.2.124</w:t>
            </w:r>
          </w:p>
        </w:tc>
        <w:tc>
          <w:tcPr>
            <w:tcW w:w="4892" w:type="dxa"/>
            <w:tcBorders>
              <w:top w:val="single" w:sz="4" w:space="0" w:color="auto"/>
              <w:left w:val="single" w:sz="4" w:space="0" w:color="auto"/>
              <w:bottom w:val="single" w:sz="4" w:space="0" w:color="auto"/>
              <w:right w:val="single" w:sz="4" w:space="0" w:color="auto"/>
            </w:tcBorders>
          </w:tcPr>
          <w:p w14:paraId="5AF720F7" w14:textId="71306533" w:rsidR="00E92F1F" w:rsidRDefault="00E92F1F" w:rsidP="00E92F1F">
            <w:pPr>
              <w:pStyle w:val="TAL"/>
              <w:rPr>
                <w:rFonts w:cs="Arial"/>
                <w:szCs w:val="18"/>
              </w:rPr>
            </w:pPr>
            <w:r>
              <w:rPr>
                <w:rFonts w:cs="Arial"/>
                <w:szCs w:val="18"/>
              </w:rPr>
              <w:t>Each of the conditions that compose the SelectionConditions. A ConditionItem consists of a number of attributes representing individual conditions (e.g. a SUPI range, or a TAI list)</w:t>
            </w:r>
          </w:p>
        </w:tc>
      </w:tr>
      <w:tr w:rsidR="00E92F1F" w:rsidRPr="00690A26" w14:paraId="4526673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462897F" w14:textId="68A73E80" w:rsidR="00E92F1F" w:rsidRDefault="00E92F1F" w:rsidP="00E92F1F">
            <w:pPr>
              <w:pStyle w:val="TAL"/>
            </w:pPr>
            <w:r>
              <w:t>ConditionGroup</w:t>
            </w:r>
          </w:p>
        </w:tc>
        <w:tc>
          <w:tcPr>
            <w:tcW w:w="1604" w:type="dxa"/>
            <w:tcBorders>
              <w:top w:val="single" w:sz="4" w:space="0" w:color="auto"/>
              <w:left w:val="single" w:sz="4" w:space="0" w:color="auto"/>
              <w:bottom w:val="single" w:sz="4" w:space="0" w:color="auto"/>
              <w:right w:val="single" w:sz="4" w:space="0" w:color="auto"/>
            </w:tcBorders>
          </w:tcPr>
          <w:p w14:paraId="53419315" w14:textId="476E85BF" w:rsidR="00E92F1F" w:rsidRDefault="00E92F1F" w:rsidP="00E92F1F">
            <w:pPr>
              <w:pStyle w:val="TAL"/>
            </w:pPr>
            <w:r>
              <w:t>6.1.6.2.125</w:t>
            </w:r>
          </w:p>
        </w:tc>
        <w:tc>
          <w:tcPr>
            <w:tcW w:w="4892" w:type="dxa"/>
            <w:tcBorders>
              <w:top w:val="single" w:sz="4" w:space="0" w:color="auto"/>
              <w:left w:val="single" w:sz="4" w:space="0" w:color="auto"/>
              <w:bottom w:val="single" w:sz="4" w:space="0" w:color="auto"/>
              <w:right w:val="single" w:sz="4" w:space="0" w:color="auto"/>
            </w:tcBorders>
          </w:tcPr>
          <w:p w14:paraId="15B468D5" w14:textId="1B70C821" w:rsidR="00E92F1F" w:rsidRDefault="00E92F1F" w:rsidP="00E92F1F">
            <w:pPr>
              <w:pStyle w:val="TAL"/>
              <w:rPr>
                <w:rFonts w:cs="Arial"/>
                <w:szCs w:val="18"/>
              </w:rPr>
            </w:pPr>
            <w:r w:rsidRPr="006B4E5B">
              <w:rPr>
                <w:rFonts w:cs="Arial"/>
                <w:szCs w:val="18"/>
              </w:rPr>
              <w:t>List (array) of conditions (joined by the "and" or "or" logical relationship), under which an NF Instance with an NFStatus or NFServiceStatus value set to "CANARY_RELEASE"</w:t>
            </w:r>
            <w:r w:rsidR="00BA5EDC">
              <w:rPr>
                <w:rFonts w:cs="Arial"/>
                <w:szCs w:val="18"/>
              </w:rPr>
              <w:t>, or with a "canaryRelease" attribute set to true,</w:t>
            </w:r>
            <w:r w:rsidRPr="006B4E5B">
              <w:rPr>
                <w:rFonts w:cs="Arial"/>
                <w:szCs w:val="18"/>
              </w:rPr>
              <w:t xml:space="preserve"> shall be selected by an NF Service Consumer.</w:t>
            </w:r>
          </w:p>
        </w:tc>
      </w:tr>
      <w:tr w:rsidR="00557483" w:rsidRPr="00690A26" w14:paraId="70C3C2D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BCD148" w14:textId="7A4FCABE" w:rsidR="00557483" w:rsidRDefault="00557483" w:rsidP="00557483">
            <w:pPr>
              <w:pStyle w:val="TAL"/>
            </w:pPr>
            <w:r>
              <w:rPr>
                <w:lang w:eastAsia="zh-CN"/>
              </w:rPr>
              <w:t>EpdgInfo</w:t>
            </w:r>
          </w:p>
        </w:tc>
        <w:tc>
          <w:tcPr>
            <w:tcW w:w="1604" w:type="dxa"/>
            <w:tcBorders>
              <w:top w:val="single" w:sz="4" w:space="0" w:color="auto"/>
              <w:left w:val="single" w:sz="4" w:space="0" w:color="auto"/>
              <w:bottom w:val="single" w:sz="4" w:space="0" w:color="auto"/>
              <w:right w:val="single" w:sz="4" w:space="0" w:color="auto"/>
            </w:tcBorders>
          </w:tcPr>
          <w:p w14:paraId="03B5907A" w14:textId="7089659D" w:rsidR="00557483" w:rsidRDefault="00557483" w:rsidP="00557483">
            <w:pPr>
              <w:pStyle w:val="TAL"/>
            </w:pPr>
            <w:r>
              <w:rPr>
                <w:rFonts w:hint="eastAsia"/>
                <w:lang w:eastAsia="zh-CN"/>
              </w:rPr>
              <w:t>6</w:t>
            </w:r>
            <w:r>
              <w:rPr>
                <w:lang w:eastAsia="zh-CN"/>
              </w:rPr>
              <w:t>.1.6.2.126</w:t>
            </w:r>
          </w:p>
        </w:tc>
        <w:tc>
          <w:tcPr>
            <w:tcW w:w="4892" w:type="dxa"/>
            <w:tcBorders>
              <w:top w:val="single" w:sz="4" w:space="0" w:color="auto"/>
              <w:left w:val="single" w:sz="4" w:space="0" w:color="auto"/>
              <w:bottom w:val="single" w:sz="4" w:space="0" w:color="auto"/>
              <w:right w:val="single" w:sz="4" w:space="0" w:color="auto"/>
            </w:tcBorders>
          </w:tcPr>
          <w:p w14:paraId="67743936" w14:textId="450FB268" w:rsidR="00557483" w:rsidRPr="006B4E5B" w:rsidRDefault="00557483" w:rsidP="00557483">
            <w:pPr>
              <w:pStyle w:val="TAL"/>
              <w:rPr>
                <w:rFonts w:cs="Arial"/>
                <w:szCs w:val="18"/>
              </w:rPr>
            </w:pPr>
            <w:r>
              <w:rPr>
                <w:rFonts w:cs="Arial"/>
                <w:szCs w:val="18"/>
              </w:rPr>
              <w:t>Information of the ePDG endpoints.</w:t>
            </w:r>
          </w:p>
        </w:tc>
      </w:tr>
      <w:tr w:rsidR="00506FC2" w:rsidRPr="00690A26" w14:paraId="7A574CF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ED28A88" w14:textId="6B4BF479" w:rsidR="00506FC2" w:rsidRDefault="00506FC2" w:rsidP="00506FC2">
            <w:pPr>
              <w:pStyle w:val="TAL"/>
              <w:rPr>
                <w:lang w:eastAsia="zh-CN"/>
              </w:rPr>
            </w:pPr>
            <w:r>
              <w:rPr>
                <w:lang w:eastAsia="zh-CN"/>
              </w:rPr>
              <w:t>CallbackUriPrefixItem</w:t>
            </w:r>
          </w:p>
        </w:tc>
        <w:tc>
          <w:tcPr>
            <w:tcW w:w="1604" w:type="dxa"/>
            <w:tcBorders>
              <w:top w:val="single" w:sz="4" w:space="0" w:color="auto"/>
              <w:left w:val="single" w:sz="4" w:space="0" w:color="auto"/>
              <w:bottom w:val="single" w:sz="4" w:space="0" w:color="auto"/>
              <w:right w:val="single" w:sz="4" w:space="0" w:color="auto"/>
            </w:tcBorders>
          </w:tcPr>
          <w:p w14:paraId="3E1935E9" w14:textId="582A8586" w:rsidR="00506FC2" w:rsidRDefault="00506FC2" w:rsidP="00506FC2">
            <w:pPr>
              <w:pStyle w:val="TAL"/>
              <w:rPr>
                <w:lang w:eastAsia="zh-CN"/>
              </w:rPr>
            </w:pPr>
            <w:r>
              <w:rPr>
                <w:lang w:eastAsia="zh-CN"/>
              </w:rPr>
              <w:t>6.1.6.2.127</w:t>
            </w:r>
          </w:p>
        </w:tc>
        <w:tc>
          <w:tcPr>
            <w:tcW w:w="4892" w:type="dxa"/>
            <w:tcBorders>
              <w:top w:val="single" w:sz="4" w:space="0" w:color="auto"/>
              <w:left w:val="single" w:sz="4" w:space="0" w:color="auto"/>
              <w:bottom w:val="single" w:sz="4" w:space="0" w:color="auto"/>
              <w:right w:val="single" w:sz="4" w:space="0" w:color="auto"/>
            </w:tcBorders>
          </w:tcPr>
          <w:p w14:paraId="6835FDD2" w14:textId="6F1E6821" w:rsidR="00506FC2" w:rsidRDefault="00506FC2" w:rsidP="00506FC2">
            <w:pPr>
              <w:pStyle w:val="TAL"/>
              <w:rPr>
                <w:rFonts w:cs="Arial"/>
                <w:szCs w:val="18"/>
              </w:rPr>
            </w:pPr>
            <w:r>
              <w:rPr>
                <w:lang w:eastAsia="zh-CN"/>
              </w:rPr>
              <w:t>C</w:t>
            </w:r>
            <w:r w:rsidRPr="00F57DD9">
              <w:rPr>
                <w:lang w:eastAsia="zh-CN"/>
              </w:rPr>
              <w:t>allback URI prefix value to be used for specific notification types</w:t>
            </w:r>
          </w:p>
        </w:tc>
      </w:tr>
      <w:tr w:rsidR="0089687C" w:rsidRPr="00690A26" w14:paraId="134330B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37375A" w14:textId="20B675BF" w:rsidR="0089687C" w:rsidRDefault="0089687C" w:rsidP="0089687C">
            <w:pPr>
              <w:pStyle w:val="TAL"/>
              <w:rPr>
                <w:lang w:eastAsia="zh-CN"/>
              </w:rPr>
            </w:pPr>
            <w:r>
              <w:rPr>
                <w:lang w:eastAsia="zh-CN"/>
              </w:rPr>
              <w:t>SharedData</w:t>
            </w:r>
          </w:p>
        </w:tc>
        <w:tc>
          <w:tcPr>
            <w:tcW w:w="1604" w:type="dxa"/>
            <w:tcBorders>
              <w:top w:val="single" w:sz="4" w:space="0" w:color="auto"/>
              <w:left w:val="single" w:sz="4" w:space="0" w:color="auto"/>
              <w:bottom w:val="single" w:sz="4" w:space="0" w:color="auto"/>
              <w:right w:val="single" w:sz="4" w:space="0" w:color="auto"/>
            </w:tcBorders>
          </w:tcPr>
          <w:p w14:paraId="0C533331" w14:textId="270F6338" w:rsidR="0089687C" w:rsidRDefault="0089687C" w:rsidP="0089687C">
            <w:pPr>
              <w:pStyle w:val="TAL"/>
              <w:rPr>
                <w:lang w:eastAsia="zh-CN"/>
              </w:rPr>
            </w:pPr>
            <w:r>
              <w:rPr>
                <w:lang w:eastAsia="zh-CN"/>
              </w:rPr>
              <w:t>6.1.6.2.128</w:t>
            </w:r>
          </w:p>
        </w:tc>
        <w:tc>
          <w:tcPr>
            <w:tcW w:w="4892" w:type="dxa"/>
            <w:tcBorders>
              <w:top w:val="single" w:sz="4" w:space="0" w:color="auto"/>
              <w:left w:val="single" w:sz="4" w:space="0" w:color="auto"/>
              <w:bottom w:val="single" w:sz="4" w:space="0" w:color="auto"/>
              <w:right w:val="single" w:sz="4" w:space="0" w:color="auto"/>
            </w:tcBorders>
          </w:tcPr>
          <w:p w14:paraId="6EDF9AD1" w14:textId="4EED7E2F" w:rsidR="0089687C" w:rsidRDefault="0089687C" w:rsidP="0089687C">
            <w:pPr>
              <w:pStyle w:val="TAL"/>
              <w:rPr>
                <w:lang w:eastAsia="zh-CN"/>
              </w:rPr>
            </w:pPr>
            <w:r>
              <w:rPr>
                <w:rFonts w:cs="Arial"/>
                <w:szCs w:val="18"/>
              </w:rPr>
              <w:t>Shared Data</w:t>
            </w:r>
          </w:p>
        </w:tc>
      </w:tr>
      <w:tr w:rsidR="0089687C" w:rsidRPr="00690A26" w14:paraId="49A1559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6A3CB4" w14:textId="080EA466" w:rsidR="0089687C" w:rsidRDefault="0089687C" w:rsidP="0089687C">
            <w:pPr>
              <w:pStyle w:val="TAL"/>
              <w:rPr>
                <w:lang w:eastAsia="zh-CN"/>
              </w:rPr>
            </w:pPr>
            <w:r>
              <w:rPr>
                <w:lang w:eastAsia="zh-CN"/>
              </w:rPr>
              <w:t>NFProfileRegistrationError</w:t>
            </w:r>
          </w:p>
        </w:tc>
        <w:tc>
          <w:tcPr>
            <w:tcW w:w="1604" w:type="dxa"/>
            <w:tcBorders>
              <w:top w:val="single" w:sz="4" w:space="0" w:color="auto"/>
              <w:left w:val="single" w:sz="4" w:space="0" w:color="auto"/>
              <w:bottom w:val="single" w:sz="4" w:space="0" w:color="auto"/>
              <w:right w:val="single" w:sz="4" w:space="0" w:color="auto"/>
            </w:tcBorders>
          </w:tcPr>
          <w:p w14:paraId="3AA78FDF" w14:textId="4F44A21F" w:rsidR="0089687C" w:rsidRDefault="0089687C" w:rsidP="0089687C">
            <w:pPr>
              <w:pStyle w:val="TAL"/>
              <w:rPr>
                <w:lang w:eastAsia="zh-CN"/>
              </w:rPr>
            </w:pPr>
            <w:r>
              <w:rPr>
                <w:lang w:eastAsia="zh-CN"/>
              </w:rPr>
              <w:t>6.1.6.2.129</w:t>
            </w:r>
          </w:p>
        </w:tc>
        <w:tc>
          <w:tcPr>
            <w:tcW w:w="4892" w:type="dxa"/>
            <w:tcBorders>
              <w:top w:val="single" w:sz="4" w:space="0" w:color="auto"/>
              <w:left w:val="single" w:sz="4" w:space="0" w:color="auto"/>
              <w:bottom w:val="single" w:sz="4" w:space="0" w:color="auto"/>
              <w:right w:val="single" w:sz="4" w:space="0" w:color="auto"/>
            </w:tcBorders>
          </w:tcPr>
          <w:p w14:paraId="4947269E" w14:textId="1A2F841E" w:rsidR="0089687C" w:rsidRDefault="0089687C" w:rsidP="0089687C">
            <w:pPr>
              <w:pStyle w:val="TAL"/>
              <w:rPr>
                <w:lang w:eastAsia="zh-CN"/>
              </w:rPr>
            </w:pPr>
            <w:r>
              <w:rPr>
                <w:rFonts w:cs="Arial"/>
                <w:szCs w:val="18"/>
              </w:rPr>
              <w:t>Extension of ProblemDetails with a list of Shared data IDs</w:t>
            </w:r>
          </w:p>
        </w:tc>
      </w:tr>
      <w:tr w:rsidR="009576C9" w:rsidRPr="00690A26" w14:paraId="1CE1C46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3708DFC" w14:textId="232B7B92" w:rsidR="009576C9" w:rsidRDefault="009576C9" w:rsidP="0089687C">
            <w:pPr>
              <w:pStyle w:val="TAL"/>
              <w:rPr>
                <w:lang w:eastAsia="zh-CN"/>
              </w:rPr>
            </w:pPr>
            <w:r>
              <w:rPr>
                <w:lang w:eastAsia="zh-CN"/>
              </w:rPr>
              <w:t>SharedDataIdList</w:t>
            </w:r>
          </w:p>
        </w:tc>
        <w:tc>
          <w:tcPr>
            <w:tcW w:w="1604" w:type="dxa"/>
            <w:tcBorders>
              <w:top w:val="single" w:sz="4" w:space="0" w:color="auto"/>
              <w:left w:val="single" w:sz="4" w:space="0" w:color="auto"/>
              <w:bottom w:val="single" w:sz="4" w:space="0" w:color="auto"/>
              <w:right w:val="single" w:sz="4" w:space="0" w:color="auto"/>
            </w:tcBorders>
          </w:tcPr>
          <w:p w14:paraId="0003D318" w14:textId="402E2F03" w:rsidR="009576C9" w:rsidRDefault="009576C9" w:rsidP="0089687C">
            <w:pPr>
              <w:pStyle w:val="TAL"/>
              <w:rPr>
                <w:lang w:eastAsia="zh-CN"/>
              </w:rPr>
            </w:pPr>
            <w:r>
              <w:rPr>
                <w:lang w:eastAsia="zh-CN"/>
              </w:rPr>
              <w:t>6.1.6.2.130</w:t>
            </w:r>
          </w:p>
        </w:tc>
        <w:tc>
          <w:tcPr>
            <w:tcW w:w="4892" w:type="dxa"/>
            <w:tcBorders>
              <w:top w:val="single" w:sz="4" w:space="0" w:color="auto"/>
              <w:left w:val="single" w:sz="4" w:space="0" w:color="auto"/>
              <w:bottom w:val="single" w:sz="4" w:space="0" w:color="auto"/>
              <w:right w:val="single" w:sz="4" w:space="0" w:color="auto"/>
            </w:tcBorders>
          </w:tcPr>
          <w:p w14:paraId="2DC5EB54" w14:textId="77777777" w:rsidR="009576C9" w:rsidRDefault="009576C9" w:rsidP="0089687C">
            <w:pPr>
              <w:pStyle w:val="TAL"/>
              <w:rPr>
                <w:rFonts w:cs="Arial"/>
                <w:szCs w:val="18"/>
              </w:rPr>
            </w:pPr>
          </w:p>
        </w:tc>
      </w:tr>
      <w:tr w:rsidR="00A956B8" w:rsidRPr="00690A26" w14:paraId="221D646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4804E8" w14:textId="1FFE58F3" w:rsidR="00A956B8" w:rsidRDefault="00A956B8" w:rsidP="00A956B8">
            <w:pPr>
              <w:pStyle w:val="TAL"/>
              <w:rPr>
                <w:lang w:eastAsia="zh-CN"/>
              </w:rPr>
            </w:pPr>
            <w:r>
              <w:t>PortRange</w:t>
            </w:r>
          </w:p>
        </w:tc>
        <w:tc>
          <w:tcPr>
            <w:tcW w:w="1604" w:type="dxa"/>
            <w:tcBorders>
              <w:top w:val="single" w:sz="4" w:space="0" w:color="auto"/>
              <w:left w:val="single" w:sz="4" w:space="0" w:color="auto"/>
              <w:bottom w:val="single" w:sz="4" w:space="0" w:color="auto"/>
              <w:right w:val="single" w:sz="4" w:space="0" w:color="auto"/>
            </w:tcBorders>
          </w:tcPr>
          <w:p w14:paraId="02F110A0" w14:textId="009D5E24" w:rsidR="00A956B8" w:rsidRDefault="00A956B8" w:rsidP="00A956B8">
            <w:pPr>
              <w:pStyle w:val="TAL"/>
              <w:rPr>
                <w:lang w:eastAsia="zh-CN"/>
              </w:rPr>
            </w:pPr>
            <w:r>
              <w:t>6.1.6.2.131</w:t>
            </w:r>
          </w:p>
        </w:tc>
        <w:tc>
          <w:tcPr>
            <w:tcW w:w="4892" w:type="dxa"/>
            <w:tcBorders>
              <w:top w:val="single" w:sz="4" w:space="0" w:color="auto"/>
              <w:left w:val="single" w:sz="4" w:space="0" w:color="auto"/>
              <w:bottom w:val="single" w:sz="4" w:space="0" w:color="auto"/>
              <w:right w:val="single" w:sz="4" w:space="0" w:color="auto"/>
            </w:tcBorders>
          </w:tcPr>
          <w:p w14:paraId="75178384" w14:textId="548FD80F" w:rsidR="00A956B8" w:rsidRDefault="00A956B8" w:rsidP="00A956B8">
            <w:pPr>
              <w:pStyle w:val="TAL"/>
              <w:rPr>
                <w:rFonts w:cs="Arial"/>
                <w:szCs w:val="18"/>
              </w:rPr>
            </w:pPr>
            <w:r>
              <w:rPr>
                <w:rFonts w:cs="Arial"/>
                <w:szCs w:val="18"/>
              </w:rPr>
              <w:t>Port number Range</w:t>
            </w:r>
          </w:p>
        </w:tc>
      </w:tr>
      <w:tr w:rsidR="001929E6" w:rsidRPr="00690A26" w14:paraId="33CCDC7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F2DE91" w14:textId="1319FA1B" w:rsidR="001929E6" w:rsidRDefault="001929E6" w:rsidP="001929E6">
            <w:pPr>
              <w:pStyle w:val="TAL"/>
            </w:pPr>
            <w:r>
              <w:rPr>
                <w:lang w:eastAsia="zh-CN"/>
              </w:rPr>
              <w:t>SharedScope</w:t>
            </w:r>
          </w:p>
        </w:tc>
        <w:tc>
          <w:tcPr>
            <w:tcW w:w="1604" w:type="dxa"/>
            <w:tcBorders>
              <w:top w:val="single" w:sz="4" w:space="0" w:color="auto"/>
              <w:left w:val="single" w:sz="4" w:space="0" w:color="auto"/>
              <w:bottom w:val="single" w:sz="4" w:space="0" w:color="auto"/>
              <w:right w:val="single" w:sz="4" w:space="0" w:color="auto"/>
            </w:tcBorders>
          </w:tcPr>
          <w:p w14:paraId="125121DE" w14:textId="25DC4908" w:rsidR="001929E6" w:rsidRDefault="001929E6" w:rsidP="001929E6">
            <w:pPr>
              <w:pStyle w:val="TAL"/>
            </w:pPr>
            <w:r>
              <w:rPr>
                <w:lang w:eastAsia="zh-CN"/>
              </w:rPr>
              <w:t>6.1.6.2.132</w:t>
            </w:r>
          </w:p>
        </w:tc>
        <w:tc>
          <w:tcPr>
            <w:tcW w:w="4892" w:type="dxa"/>
            <w:tcBorders>
              <w:top w:val="single" w:sz="4" w:space="0" w:color="auto"/>
              <w:left w:val="single" w:sz="4" w:space="0" w:color="auto"/>
              <w:bottom w:val="single" w:sz="4" w:space="0" w:color="auto"/>
              <w:right w:val="single" w:sz="4" w:space="0" w:color="auto"/>
            </w:tcBorders>
          </w:tcPr>
          <w:p w14:paraId="4D8CF62C" w14:textId="1E1CDF1A" w:rsidR="001929E6" w:rsidRDefault="001929E6" w:rsidP="001929E6">
            <w:pPr>
              <w:pStyle w:val="TAL"/>
              <w:rPr>
                <w:rFonts w:cs="Arial"/>
                <w:szCs w:val="18"/>
              </w:rPr>
            </w:pPr>
            <w:r>
              <w:rPr>
                <w:rFonts w:cs="Arial"/>
                <w:szCs w:val="18"/>
              </w:rPr>
              <w:t>Authorized scope for certain operation (e.g. write operation) to a shared data</w:t>
            </w:r>
          </w:p>
        </w:tc>
      </w:tr>
      <w:tr w:rsidR="001929E6" w:rsidRPr="00690A26" w14:paraId="5A01BA47"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740CD9D" w14:textId="77777777" w:rsidR="001929E6" w:rsidRPr="00690A26" w:rsidRDefault="001929E6" w:rsidP="001929E6">
            <w:pPr>
              <w:pStyle w:val="TAL"/>
            </w:pPr>
            <w:r w:rsidRPr="00690A26">
              <w:t>NefId</w:t>
            </w:r>
          </w:p>
        </w:tc>
        <w:tc>
          <w:tcPr>
            <w:tcW w:w="1604" w:type="dxa"/>
            <w:tcBorders>
              <w:top w:val="single" w:sz="4" w:space="0" w:color="auto"/>
              <w:left w:val="single" w:sz="4" w:space="0" w:color="auto"/>
              <w:bottom w:val="single" w:sz="4" w:space="0" w:color="auto"/>
              <w:right w:val="single" w:sz="4" w:space="0" w:color="auto"/>
            </w:tcBorders>
          </w:tcPr>
          <w:p w14:paraId="6C1CD407"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28FF0223" w14:textId="77777777" w:rsidR="001929E6" w:rsidRPr="00690A26" w:rsidRDefault="001929E6" w:rsidP="001929E6">
            <w:pPr>
              <w:pStyle w:val="TAL"/>
              <w:rPr>
                <w:rFonts w:cs="Arial"/>
                <w:szCs w:val="18"/>
              </w:rPr>
            </w:pPr>
            <w:r>
              <w:rPr>
                <w:rFonts w:cs="Arial"/>
                <w:szCs w:val="18"/>
              </w:rPr>
              <w:t>Identity of the NEF.</w:t>
            </w:r>
          </w:p>
        </w:tc>
      </w:tr>
      <w:tr w:rsidR="001929E6" w:rsidRPr="00690A26" w14:paraId="5CB7C312"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F540D2A" w14:textId="77777777" w:rsidR="001929E6" w:rsidRPr="00690A26" w:rsidRDefault="001929E6" w:rsidP="001929E6">
            <w:pPr>
              <w:pStyle w:val="TAL"/>
            </w:pPr>
            <w:r>
              <w:t>VendorId</w:t>
            </w:r>
          </w:p>
        </w:tc>
        <w:tc>
          <w:tcPr>
            <w:tcW w:w="1604" w:type="dxa"/>
            <w:tcBorders>
              <w:top w:val="single" w:sz="4" w:space="0" w:color="auto"/>
              <w:left w:val="single" w:sz="4" w:space="0" w:color="auto"/>
              <w:bottom w:val="single" w:sz="4" w:space="0" w:color="auto"/>
              <w:right w:val="single" w:sz="4" w:space="0" w:color="auto"/>
            </w:tcBorders>
          </w:tcPr>
          <w:p w14:paraId="2689AFCB" w14:textId="77777777" w:rsidR="001929E6" w:rsidRPr="00690A26" w:rsidRDefault="001929E6" w:rsidP="001929E6">
            <w:pPr>
              <w:pStyle w:val="TAL"/>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0B29C6AE" w14:textId="77777777" w:rsidR="001929E6" w:rsidRDefault="001929E6" w:rsidP="001929E6">
            <w:pPr>
              <w:pStyle w:val="TAL"/>
              <w:rPr>
                <w:rFonts w:cs="Arial"/>
                <w:szCs w:val="18"/>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r w:rsidR="001929E6" w:rsidRPr="00690A26" w14:paraId="493B3AF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74A1B0E" w14:textId="384743D6" w:rsidR="001929E6" w:rsidRPr="002F4CF5" w:rsidRDefault="001929E6" w:rsidP="001929E6">
            <w:pPr>
              <w:pStyle w:val="TAL"/>
              <w:rPr>
                <w:rFonts w:eastAsia="DengXian" w:cs="Arial"/>
              </w:rPr>
            </w:pPr>
            <w:r w:rsidRPr="001D2CEF">
              <w:t>WildcardDn</w:t>
            </w:r>
            <w:r>
              <w:t>ai</w:t>
            </w:r>
          </w:p>
        </w:tc>
        <w:tc>
          <w:tcPr>
            <w:tcW w:w="1604" w:type="dxa"/>
            <w:tcBorders>
              <w:top w:val="single" w:sz="4" w:space="0" w:color="auto"/>
              <w:left w:val="single" w:sz="4" w:space="0" w:color="auto"/>
              <w:bottom w:val="single" w:sz="4" w:space="0" w:color="auto"/>
              <w:right w:val="single" w:sz="4" w:space="0" w:color="auto"/>
            </w:tcBorders>
          </w:tcPr>
          <w:p w14:paraId="00FCC347" w14:textId="21023D57" w:rsidR="001929E6" w:rsidRPr="00C74B20" w:rsidRDefault="001929E6" w:rsidP="001929E6">
            <w:pPr>
              <w:pStyle w:val="TAL"/>
              <w:rPr>
                <w:rFonts w:eastAsia="DengXian" w:cs="Arial"/>
              </w:rPr>
            </w:pPr>
            <w:r w:rsidRPr="00690A26">
              <w:t>6.1.6.3.2</w:t>
            </w:r>
          </w:p>
        </w:tc>
        <w:tc>
          <w:tcPr>
            <w:tcW w:w="4892" w:type="dxa"/>
            <w:tcBorders>
              <w:top w:val="single" w:sz="4" w:space="0" w:color="auto"/>
              <w:left w:val="single" w:sz="4" w:space="0" w:color="auto"/>
              <w:bottom w:val="single" w:sz="4" w:space="0" w:color="auto"/>
              <w:right w:val="single" w:sz="4" w:space="0" w:color="auto"/>
            </w:tcBorders>
          </w:tcPr>
          <w:p w14:paraId="7BDC3070" w14:textId="6DF7E8DA" w:rsidR="001929E6" w:rsidRPr="009812DC" w:rsidRDefault="001929E6" w:rsidP="001929E6">
            <w:pPr>
              <w:pStyle w:val="TAL"/>
              <w:rPr>
                <w:rFonts w:eastAsia="DengXian" w:cs="Arial"/>
              </w:rPr>
            </w:pPr>
            <w:r>
              <w:rPr>
                <w:rFonts w:cs="Arial" w:hint="eastAsia"/>
                <w:szCs w:val="18"/>
                <w:lang w:eastAsia="zh-CN"/>
              </w:rPr>
              <w:t>W</w:t>
            </w:r>
            <w:r>
              <w:rPr>
                <w:rFonts w:cs="Arial"/>
                <w:szCs w:val="18"/>
                <w:lang w:eastAsia="zh-CN"/>
              </w:rPr>
              <w:t>ildcard DNAI</w:t>
            </w:r>
          </w:p>
        </w:tc>
      </w:tr>
      <w:tr w:rsidR="001929E6" w:rsidRPr="00690A26" w14:paraId="1E0ECB84"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20DDF29" w14:textId="728521C0" w:rsidR="001929E6" w:rsidRPr="001D2CEF" w:rsidRDefault="001929E6" w:rsidP="001929E6">
            <w:pPr>
              <w:pStyle w:val="TAL"/>
            </w:pPr>
            <w:r w:rsidRPr="00B9029B">
              <w:rPr>
                <w:lang w:eastAsia="zh-CN"/>
              </w:rPr>
              <w:t>MediaCapability</w:t>
            </w:r>
          </w:p>
        </w:tc>
        <w:tc>
          <w:tcPr>
            <w:tcW w:w="1604" w:type="dxa"/>
            <w:tcBorders>
              <w:top w:val="single" w:sz="4" w:space="0" w:color="auto"/>
              <w:left w:val="single" w:sz="4" w:space="0" w:color="auto"/>
              <w:bottom w:val="single" w:sz="4" w:space="0" w:color="auto"/>
              <w:right w:val="single" w:sz="4" w:space="0" w:color="auto"/>
            </w:tcBorders>
          </w:tcPr>
          <w:p w14:paraId="49371A62" w14:textId="17EFC775" w:rsidR="001929E6" w:rsidRPr="00690A26" w:rsidRDefault="001929E6" w:rsidP="001929E6">
            <w:pPr>
              <w:pStyle w:val="TAL"/>
            </w:pPr>
            <w:r>
              <w:rPr>
                <w:rFonts w:hint="eastAsia"/>
                <w:lang w:eastAsia="zh-CN"/>
              </w:rPr>
              <w:t>6</w:t>
            </w:r>
            <w:r>
              <w:rPr>
                <w:lang w:eastAsia="zh-CN"/>
              </w:rPr>
              <w:t>.1.6.3.2</w:t>
            </w:r>
          </w:p>
        </w:tc>
        <w:tc>
          <w:tcPr>
            <w:tcW w:w="4892" w:type="dxa"/>
            <w:tcBorders>
              <w:top w:val="single" w:sz="4" w:space="0" w:color="auto"/>
              <w:left w:val="single" w:sz="4" w:space="0" w:color="auto"/>
              <w:bottom w:val="single" w:sz="4" w:space="0" w:color="auto"/>
              <w:right w:val="single" w:sz="4" w:space="0" w:color="auto"/>
            </w:tcBorders>
          </w:tcPr>
          <w:p w14:paraId="61FC106B" w14:textId="7C5540DB" w:rsidR="001929E6" w:rsidRDefault="001929E6" w:rsidP="001929E6">
            <w:pPr>
              <w:pStyle w:val="TAL"/>
              <w:rPr>
                <w:rFonts w:cs="Arial"/>
                <w:szCs w:val="18"/>
                <w:lang w:eastAsia="zh-CN"/>
              </w:rPr>
            </w:pPr>
            <w:r w:rsidRPr="003826A6">
              <w:rPr>
                <w:rFonts w:cs="Arial"/>
                <w:szCs w:val="18"/>
                <w:lang w:eastAsia="zh-CN"/>
              </w:rPr>
              <w:t>Media capability offered by NF instance.</w:t>
            </w:r>
          </w:p>
        </w:tc>
      </w:tr>
      <w:tr w:rsidR="001929E6" w:rsidRPr="00690A26" w14:paraId="22A3293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0C37CC8" w14:textId="77777777" w:rsidR="001929E6" w:rsidRPr="00690A26" w:rsidRDefault="001929E6" w:rsidP="001929E6">
            <w:pPr>
              <w:pStyle w:val="TAL"/>
            </w:pPr>
            <w:r w:rsidRPr="00690A26">
              <w:t>NFType</w:t>
            </w:r>
          </w:p>
        </w:tc>
        <w:tc>
          <w:tcPr>
            <w:tcW w:w="1604" w:type="dxa"/>
            <w:tcBorders>
              <w:top w:val="single" w:sz="4" w:space="0" w:color="auto"/>
              <w:left w:val="single" w:sz="4" w:space="0" w:color="auto"/>
              <w:bottom w:val="single" w:sz="4" w:space="0" w:color="auto"/>
              <w:right w:val="single" w:sz="4" w:space="0" w:color="auto"/>
            </w:tcBorders>
          </w:tcPr>
          <w:p w14:paraId="3696C612" w14:textId="77777777" w:rsidR="001929E6" w:rsidRPr="00690A26" w:rsidRDefault="001929E6" w:rsidP="001929E6">
            <w:pPr>
              <w:pStyle w:val="TAL"/>
            </w:pPr>
            <w:r w:rsidRPr="00690A26">
              <w:t>6.1.6.3.3</w:t>
            </w:r>
          </w:p>
        </w:tc>
        <w:tc>
          <w:tcPr>
            <w:tcW w:w="4892" w:type="dxa"/>
            <w:tcBorders>
              <w:top w:val="single" w:sz="4" w:space="0" w:color="auto"/>
              <w:left w:val="single" w:sz="4" w:space="0" w:color="auto"/>
              <w:bottom w:val="single" w:sz="4" w:space="0" w:color="auto"/>
              <w:right w:val="single" w:sz="4" w:space="0" w:color="auto"/>
            </w:tcBorders>
          </w:tcPr>
          <w:p w14:paraId="513969F8" w14:textId="77777777" w:rsidR="001929E6" w:rsidRPr="00690A26" w:rsidRDefault="001929E6" w:rsidP="001929E6">
            <w:pPr>
              <w:pStyle w:val="TAL"/>
              <w:rPr>
                <w:rFonts w:cs="Arial"/>
                <w:szCs w:val="18"/>
              </w:rPr>
            </w:pPr>
            <w:r>
              <w:rPr>
                <w:rFonts w:cs="Arial"/>
                <w:szCs w:val="18"/>
              </w:rPr>
              <w:t>NF types known to NRF.</w:t>
            </w:r>
          </w:p>
        </w:tc>
      </w:tr>
      <w:tr w:rsidR="001929E6" w:rsidRPr="00690A26" w14:paraId="24E4404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871A9FA" w14:textId="77777777" w:rsidR="001929E6" w:rsidRPr="00690A26" w:rsidRDefault="001929E6" w:rsidP="001929E6">
            <w:pPr>
              <w:pStyle w:val="TAL"/>
            </w:pPr>
            <w:r w:rsidRPr="00690A26">
              <w:t>NotificationType</w:t>
            </w:r>
          </w:p>
        </w:tc>
        <w:tc>
          <w:tcPr>
            <w:tcW w:w="1604" w:type="dxa"/>
            <w:tcBorders>
              <w:top w:val="single" w:sz="4" w:space="0" w:color="auto"/>
              <w:left w:val="single" w:sz="4" w:space="0" w:color="auto"/>
              <w:bottom w:val="single" w:sz="4" w:space="0" w:color="auto"/>
              <w:right w:val="single" w:sz="4" w:space="0" w:color="auto"/>
            </w:tcBorders>
          </w:tcPr>
          <w:p w14:paraId="6B92CB16" w14:textId="77777777" w:rsidR="001929E6" w:rsidRPr="00690A26" w:rsidRDefault="001929E6" w:rsidP="001929E6">
            <w:pPr>
              <w:pStyle w:val="TAL"/>
            </w:pPr>
            <w:r w:rsidRPr="00690A26">
              <w:t>6.1.6.3.4</w:t>
            </w:r>
          </w:p>
        </w:tc>
        <w:tc>
          <w:tcPr>
            <w:tcW w:w="4892" w:type="dxa"/>
            <w:tcBorders>
              <w:top w:val="single" w:sz="4" w:space="0" w:color="auto"/>
              <w:left w:val="single" w:sz="4" w:space="0" w:color="auto"/>
              <w:bottom w:val="single" w:sz="4" w:space="0" w:color="auto"/>
              <w:right w:val="single" w:sz="4" w:space="0" w:color="auto"/>
            </w:tcBorders>
          </w:tcPr>
          <w:p w14:paraId="79860113" w14:textId="77777777" w:rsidR="001929E6" w:rsidRPr="00690A26" w:rsidRDefault="001929E6" w:rsidP="001929E6">
            <w:pPr>
              <w:pStyle w:val="TAL"/>
              <w:rPr>
                <w:rFonts w:cs="Arial"/>
                <w:szCs w:val="18"/>
              </w:rPr>
            </w:pPr>
            <w:r>
              <w:rPr>
                <w:rFonts w:cs="Arial"/>
                <w:szCs w:val="18"/>
              </w:rPr>
              <w:t>Types of notifications used in Default Notification URIs in the NF Profile of an NF Instance.</w:t>
            </w:r>
          </w:p>
        </w:tc>
      </w:tr>
      <w:tr w:rsidR="001929E6" w:rsidRPr="00690A26" w14:paraId="7208122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638369F7" w14:textId="77777777" w:rsidR="001929E6" w:rsidRPr="00690A26" w:rsidRDefault="001929E6" w:rsidP="001929E6">
            <w:pPr>
              <w:pStyle w:val="TAL"/>
            </w:pPr>
            <w:r w:rsidRPr="00690A26">
              <w:rPr>
                <w:rFonts w:hint="eastAsia"/>
              </w:rPr>
              <w:t>TransportProtocol</w:t>
            </w:r>
          </w:p>
        </w:tc>
        <w:tc>
          <w:tcPr>
            <w:tcW w:w="1604" w:type="dxa"/>
            <w:tcBorders>
              <w:top w:val="single" w:sz="4" w:space="0" w:color="auto"/>
              <w:left w:val="single" w:sz="4" w:space="0" w:color="auto"/>
              <w:bottom w:val="single" w:sz="4" w:space="0" w:color="auto"/>
              <w:right w:val="single" w:sz="4" w:space="0" w:color="auto"/>
            </w:tcBorders>
          </w:tcPr>
          <w:p w14:paraId="43851813" w14:textId="77777777" w:rsidR="001929E6" w:rsidRPr="00690A26" w:rsidRDefault="001929E6" w:rsidP="001929E6">
            <w:pPr>
              <w:pStyle w:val="TAL"/>
            </w:pPr>
            <w:r w:rsidRPr="00690A26">
              <w:t>6.1.6.3.5</w:t>
            </w:r>
          </w:p>
        </w:tc>
        <w:tc>
          <w:tcPr>
            <w:tcW w:w="4892" w:type="dxa"/>
            <w:tcBorders>
              <w:top w:val="single" w:sz="4" w:space="0" w:color="auto"/>
              <w:left w:val="single" w:sz="4" w:space="0" w:color="auto"/>
              <w:bottom w:val="single" w:sz="4" w:space="0" w:color="auto"/>
              <w:right w:val="single" w:sz="4" w:space="0" w:color="auto"/>
            </w:tcBorders>
          </w:tcPr>
          <w:p w14:paraId="63F96798" w14:textId="77777777" w:rsidR="001929E6" w:rsidRPr="00690A26" w:rsidRDefault="001929E6" w:rsidP="001929E6">
            <w:pPr>
              <w:pStyle w:val="TAL"/>
              <w:rPr>
                <w:rFonts w:cs="Arial"/>
                <w:szCs w:val="18"/>
              </w:rPr>
            </w:pPr>
            <w:r>
              <w:rPr>
                <w:rFonts w:cs="Arial"/>
                <w:szCs w:val="18"/>
              </w:rPr>
              <w:t>Types of transport protocol used in a given IP endpoint of an NF Service Instance.</w:t>
            </w:r>
          </w:p>
        </w:tc>
      </w:tr>
      <w:tr w:rsidR="001929E6" w:rsidRPr="00690A26" w14:paraId="6E4ABED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AAC42A5" w14:textId="77777777" w:rsidR="001929E6" w:rsidRPr="00690A26" w:rsidRDefault="001929E6" w:rsidP="001929E6">
            <w:pPr>
              <w:pStyle w:val="TAL"/>
            </w:pPr>
            <w:r w:rsidRPr="00690A26">
              <w:t>NotificationEventType</w:t>
            </w:r>
          </w:p>
        </w:tc>
        <w:tc>
          <w:tcPr>
            <w:tcW w:w="1604" w:type="dxa"/>
            <w:tcBorders>
              <w:top w:val="single" w:sz="4" w:space="0" w:color="auto"/>
              <w:left w:val="single" w:sz="4" w:space="0" w:color="auto"/>
              <w:bottom w:val="single" w:sz="4" w:space="0" w:color="auto"/>
              <w:right w:val="single" w:sz="4" w:space="0" w:color="auto"/>
            </w:tcBorders>
          </w:tcPr>
          <w:p w14:paraId="7D8598DE" w14:textId="77777777" w:rsidR="001929E6" w:rsidRPr="00690A26" w:rsidRDefault="001929E6" w:rsidP="001929E6">
            <w:pPr>
              <w:pStyle w:val="TAL"/>
            </w:pPr>
            <w:r w:rsidRPr="00690A26">
              <w:t>6.1.6.3.6</w:t>
            </w:r>
          </w:p>
        </w:tc>
        <w:tc>
          <w:tcPr>
            <w:tcW w:w="4892" w:type="dxa"/>
            <w:tcBorders>
              <w:top w:val="single" w:sz="4" w:space="0" w:color="auto"/>
              <w:left w:val="single" w:sz="4" w:space="0" w:color="auto"/>
              <w:bottom w:val="single" w:sz="4" w:space="0" w:color="auto"/>
              <w:right w:val="single" w:sz="4" w:space="0" w:color="auto"/>
            </w:tcBorders>
          </w:tcPr>
          <w:p w14:paraId="09467031" w14:textId="77777777" w:rsidR="001929E6" w:rsidRPr="00690A26" w:rsidRDefault="001929E6" w:rsidP="001929E6">
            <w:pPr>
              <w:pStyle w:val="TAL"/>
              <w:rPr>
                <w:rFonts w:cs="Arial"/>
                <w:szCs w:val="18"/>
              </w:rPr>
            </w:pPr>
            <w:r>
              <w:rPr>
                <w:rFonts w:cs="Arial"/>
                <w:szCs w:val="18"/>
              </w:rPr>
              <w:t>Types of events sent in notifications from NRF to subscribed NF Instances.</w:t>
            </w:r>
          </w:p>
        </w:tc>
      </w:tr>
      <w:tr w:rsidR="001929E6" w:rsidRPr="00690A26" w14:paraId="0BC5FA29"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4895E42" w14:textId="77777777" w:rsidR="001929E6" w:rsidRPr="00690A26" w:rsidRDefault="001929E6" w:rsidP="001929E6">
            <w:pPr>
              <w:pStyle w:val="TAL"/>
            </w:pPr>
            <w:r w:rsidRPr="00690A26">
              <w:t>NFStatus</w:t>
            </w:r>
          </w:p>
        </w:tc>
        <w:tc>
          <w:tcPr>
            <w:tcW w:w="1604" w:type="dxa"/>
            <w:tcBorders>
              <w:top w:val="single" w:sz="4" w:space="0" w:color="auto"/>
              <w:left w:val="single" w:sz="4" w:space="0" w:color="auto"/>
              <w:bottom w:val="single" w:sz="4" w:space="0" w:color="auto"/>
              <w:right w:val="single" w:sz="4" w:space="0" w:color="auto"/>
            </w:tcBorders>
          </w:tcPr>
          <w:p w14:paraId="64F1DD85" w14:textId="77777777" w:rsidR="001929E6" w:rsidRPr="00690A26" w:rsidRDefault="001929E6" w:rsidP="001929E6">
            <w:pPr>
              <w:pStyle w:val="TAL"/>
            </w:pPr>
            <w:r w:rsidRPr="00690A26">
              <w:t>6.1.6.3.7</w:t>
            </w:r>
          </w:p>
        </w:tc>
        <w:tc>
          <w:tcPr>
            <w:tcW w:w="4892" w:type="dxa"/>
            <w:tcBorders>
              <w:top w:val="single" w:sz="4" w:space="0" w:color="auto"/>
              <w:left w:val="single" w:sz="4" w:space="0" w:color="auto"/>
              <w:bottom w:val="single" w:sz="4" w:space="0" w:color="auto"/>
              <w:right w:val="single" w:sz="4" w:space="0" w:color="auto"/>
            </w:tcBorders>
          </w:tcPr>
          <w:p w14:paraId="2DCC2576" w14:textId="77777777" w:rsidR="001929E6" w:rsidRPr="00690A26" w:rsidRDefault="001929E6" w:rsidP="001929E6">
            <w:pPr>
              <w:pStyle w:val="TAL"/>
              <w:rPr>
                <w:rFonts w:cs="Arial"/>
                <w:szCs w:val="18"/>
              </w:rPr>
            </w:pPr>
            <w:r>
              <w:rPr>
                <w:rFonts w:cs="Arial"/>
                <w:szCs w:val="18"/>
              </w:rPr>
              <w:t>Status of a given NF Instance stored in NRF.</w:t>
            </w:r>
          </w:p>
        </w:tc>
      </w:tr>
      <w:tr w:rsidR="001929E6" w:rsidRPr="00690A26" w14:paraId="15520AAF"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51AA5A6" w14:textId="77777777" w:rsidR="001929E6" w:rsidRPr="00690A26" w:rsidRDefault="001929E6" w:rsidP="001929E6">
            <w:pPr>
              <w:pStyle w:val="TAL"/>
            </w:pPr>
            <w:r w:rsidRPr="00690A26">
              <w:t>DataSetId</w:t>
            </w:r>
          </w:p>
        </w:tc>
        <w:tc>
          <w:tcPr>
            <w:tcW w:w="1604" w:type="dxa"/>
            <w:tcBorders>
              <w:top w:val="single" w:sz="4" w:space="0" w:color="auto"/>
              <w:left w:val="single" w:sz="4" w:space="0" w:color="auto"/>
              <w:bottom w:val="single" w:sz="4" w:space="0" w:color="auto"/>
              <w:right w:val="single" w:sz="4" w:space="0" w:color="auto"/>
            </w:tcBorders>
          </w:tcPr>
          <w:p w14:paraId="2A51B855" w14:textId="77777777" w:rsidR="001929E6" w:rsidRPr="00690A26" w:rsidRDefault="001929E6" w:rsidP="001929E6">
            <w:pPr>
              <w:pStyle w:val="TAL"/>
            </w:pPr>
            <w:r w:rsidRPr="00690A26">
              <w:t>6.1.6.3.8</w:t>
            </w:r>
          </w:p>
        </w:tc>
        <w:tc>
          <w:tcPr>
            <w:tcW w:w="4892" w:type="dxa"/>
            <w:tcBorders>
              <w:top w:val="single" w:sz="4" w:space="0" w:color="auto"/>
              <w:left w:val="single" w:sz="4" w:space="0" w:color="auto"/>
              <w:bottom w:val="single" w:sz="4" w:space="0" w:color="auto"/>
              <w:right w:val="single" w:sz="4" w:space="0" w:color="auto"/>
            </w:tcBorders>
          </w:tcPr>
          <w:p w14:paraId="1C19655B" w14:textId="77777777" w:rsidR="001929E6" w:rsidRPr="00690A26" w:rsidRDefault="001929E6" w:rsidP="001929E6">
            <w:pPr>
              <w:pStyle w:val="TAL"/>
              <w:rPr>
                <w:rFonts w:cs="Arial"/>
                <w:szCs w:val="18"/>
              </w:rPr>
            </w:pPr>
            <w:r>
              <w:rPr>
                <w:rFonts w:cs="Arial"/>
                <w:szCs w:val="18"/>
              </w:rPr>
              <w:t>Types of data sets stored in UDR.</w:t>
            </w:r>
          </w:p>
        </w:tc>
      </w:tr>
      <w:tr w:rsidR="001929E6" w:rsidRPr="00690A26" w14:paraId="2D57EA0B"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7709F03" w14:textId="77777777" w:rsidR="001929E6" w:rsidRPr="00690A26" w:rsidRDefault="001929E6" w:rsidP="001929E6">
            <w:pPr>
              <w:pStyle w:val="TAL"/>
            </w:pPr>
            <w:r w:rsidRPr="00690A26">
              <w:t>UPInterfaceType</w:t>
            </w:r>
          </w:p>
        </w:tc>
        <w:tc>
          <w:tcPr>
            <w:tcW w:w="1604" w:type="dxa"/>
            <w:tcBorders>
              <w:top w:val="single" w:sz="4" w:space="0" w:color="auto"/>
              <w:left w:val="single" w:sz="4" w:space="0" w:color="auto"/>
              <w:bottom w:val="single" w:sz="4" w:space="0" w:color="auto"/>
              <w:right w:val="single" w:sz="4" w:space="0" w:color="auto"/>
            </w:tcBorders>
          </w:tcPr>
          <w:p w14:paraId="0690FBDA" w14:textId="77777777" w:rsidR="001929E6" w:rsidRPr="00690A26" w:rsidRDefault="001929E6" w:rsidP="001929E6">
            <w:pPr>
              <w:pStyle w:val="TAL"/>
            </w:pPr>
            <w:r w:rsidRPr="00690A26">
              <w:t>6.1.6.3.9</w:t>
            </w:r>
          </w:p>
        </w:tc>
        <w:tc>
          <w:tcPr>
            <w:tcW w:w="4892" w:type="dxa"/>
            <w:tcBorders>
              <w:top w:val="single" w:sz="4" w:space="0" w:color="auto"/>
              <w:left w:val="single" w:sz="4" w:space="0" w:color="auto"/>
              <w:bottom w:val="single" w:sz="4" w:space="0" w:color="auto"/>
              <w:right w:val="single" w:sz="4" w:space="0" w:color="auto"/>
            </w:tcBorders>
          </w:tcPr>
          <w:p w14:paraId="031A91CC" w14:textId="77777777" w:rsidR="001929E6" w:rsidRPr="00690A26" w:rsidRDefault="001929E6" w:rsidP="001929E6">
            <w:pPr>
              <w:pStyle w:val="TAL"/>
              <w:rPr>
                <w:rFonts w:cs="Arial"/>
                <w:szCs w:val="18"/>
              </w:rPr>
            </w:pPr>
            <w:r>
              <w:rPr>
                <w:rFonts w:cs="Arial"/>
                <w:szCs w:val="18"/>
              </w:rPr>
              <w:t>Types of User-Plane interfaces of the UPF.</w:t>
            </w:r>
          </w:p>
        </w:tc>
      </w:tr>
      <w:tr w:rsidR="001929E6" w:rsidRPr="00690A26" w14:paraId="004CC98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0BA84E9" w14:textId="77777777" w:rsidR="001929E6" w:rsidRPr="00690A26" w:rsidRDefault="001929E6" w:rsidP="001929E6">
            <w:pPr>
              <w:pStyle w:val="TAL"/>
            </w:pPr>
            <w:r w:rsidRPr="00690A26">
              <w:t>ServiceName</w:t>
            </w:r>
          </w:p>
        </w:tc>
        <w:tc>
          <w:tcPr>
            <w:tcW w:w="1604" w:type="dxa"/>
            <w:tcBorders>
              <w:top w:val="single" w:sz="4" w:space="0" w:color="auto"/>
              <w:left w:val="single" w:sz="4" w:space="0" w:color="auto"/>
              <w:bottom w:val="single" w:sz="4" w:space="0" w:color="auto"/>
              <w:right w:val="single" w:sz="4" w:space="0" w:color="auto"/>
            </w:tcBorders>
          </w:tcPr>
          <w:p w14:paraId="2E89B21E" w14:textId="77777777" w:rsidR="001929E6" w:rsidRPr="00690A26" w:rsidRDefault="001929E6" w:rsidP="001929E6">
            <w:pPr>
              <w:pStyle w:val="TAL"/>
            </w:pPr>
            <w:r w:rsidRPr="00690A26">
              <w:t>6.1.6.3.11</w:t>
            </w:r>
          </w:p>
        </w:tc>
        <w:tc>
          <w:tcPr>
            <w:tcW w:w="4892" w:type="dxa"/>
            <w:tcBorders>
              <w:top w:val="single" w:sz="4" w:space="0" w:color="auto"/>
              <w:left w:val="single" w:sz="4" w:space="0" w:color="auto"/>
              <w:bottom w:val="single" w:sz="4" w:space="0" w:color="auto"/>
              <w:right w:val="single" w:sz="4" w:space="0" w:color="auto"/>
            </w:tcBorders>
          </w:tcPr>
          <w:p w14:paraId="7382E9B5" w14:textId="77777777" w:rsidR="001929E6" w:rsidRPr="00690A26" w:rsidRDefault="001929E6" w:rsidP="001929E6">
            <w:pPr>
              <w:pStyle w:val="TAL"/>
              <w:rPr>
                <w:rFonts w:cs="Arial"/>
                <w:szCs w:val="18"/>
              </w:rPr>
            </w:pPr>
            <w:r>
              <w:rPr>
                <w:rFonts w:cs="Arial"/>
                <w:szCs w:val="18"/>
              </w:rPr>
              <w:t>Service names known to NRF.</w:t>
            </w:r>
          </w:p>
        </w:tc>
      </w:tr>
      <w:tr w:rsidR="001929E6" w:rsidRPr="00690A26" w14:paraId="69DAE66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DC14CA" w14:textId="77777777" w:rsidR="001929E6" w:rsidRPr="00690A26" w:rsidRDefault="001929E6" w:rsidP="001929E6">
            <w:pPr>
              <w:pStyle w:val="TAL"/>
            </w:pPr>
            <w:r w:rsidRPr="00690A26">
              <w:t>NFServiceStatus</w:t>
            </w:r>
          </w:p>
        </w:tc>
        <w:tc>
          <w:tcPr>
            <w:tcW w:w="1604" w:type="dxa"/>
            <w:tcBorders>
              <w:top w:val="single" w:sz="4" w:space="0" w:color="auto"/>
              <w:left w:val="single" w:sz="4" w:space="0" w:color="auto"/>
              <w:bottom w:val="single" w:sz="4" w:space="0" w:color="auto"/>
              <w:right w:val="single" w:sz="4" w:space="0" w:color="auto"/>
            </w:tcBorders>
          </w:tcPr>
          <w:p w14:paraId="42164D92" w14:textId="77777777" w:rsidR="001929E6" w:rsidRPr="00690A26" w:rsidRDefault="001929E6" w:rsidP="001929E6">
            <w:pPr>
              <w:pStyle w:val="TAL"/>
            </w:pPr>
            <w:r w:rsidRPr="00690A26">
              <w:t>6.1.6.3.12</w:t>
            </w:r>
          </w:p>
        </w:tc>
        <w:tc>
          <w:tcPr>
            <w:tcW w:w="4892" w:type="dxa"/>
            <w:tcBorders>
              <w:top w:val="single" w:sz="4" w:space="0" w:color="auto"/>
              <w:left w:val="single" w:sz="4" w:space="0" w:color="auto"/>
              <w:bottom w:val="single" w:sz="4" w:space="0" w:color="auto"/>
              <w:right w:val="single" w:sz="4" w:space="0" w:color="auto"/>
            </w:tcBorders>
          </w:tcPr>
          <w:p w14:paraId="6CAAA723" w14:textId="77777777" w:rsidR="001929E6" w:rsidRPr="00690A26" w:rsidRDefault="001929E6" w:rsidP="001929E6">
            <w:pPr>
              <w:pStyle w:val="TAL"/>
              <w:rPr>
                <w:rFonts w:cs="Arial"/>
                <w:szCs w:val="18"/>
              </w:rPr>
            </w:pPr>
            <w:r>
              <w:rPr>
                <w:rFonts w:cs="Arial"/>
                <w:szCs w:val="18"/>
              </w:rPr>
              <w:t>Status of a given NF Service Instance of an NF Instance stored in NRF.</w:t>
            </w:r>
          </w:p>
        </w:tc>
      </w:tr>
      <w:tr w:rsidR="001929E6" w:rsidRPr="00690A26" w14:paraId="23834A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0DC59420" w14:textId="77777777" w:rsidR="001929E6" w:rsidRPr="00690A26" w:rsidRDefault="001929E6" w:rsidP="001929E6">
            <w:pPr>
              <w:pStyle w:val="TAL"/>
            </w:pPr>
            <w:r>
              <w:t>AnNodeType</w:t>
            </w:r>
          </w:p>
        </w:tc>
        <w:tc>
          <w:tcPr>
            <w:tcW w:w="1604" w:type="dxa"/>
            <w:tcBorders>
              <w:top w:val="single" w:sz="4" w:space="0" w:color="auto"/>
              <w:left w:val="single" w:sz="4" w:space="0" w:color="auto"/>
              <w:bottom w:val="single" w:sz="4" w:space="0" w:color="auto"/>
              <w:right w:val="single" w:sz="4" w:space="0" w:color="auto"/>
            </w:tcBorders>
          </w:tcPr>
          <w:p w14:paraId="6FD04486" w14:textId="77777777" w:rsidR="001929E6" w:rsidRPr="00690A26" w:rsidRDefault="001929E6" w:rsidP="001929E6">
            <w:pPr>
              <w:pStyle w:val="TAL"/>
            </w:pPr>
            <w:r>
              <w:t>6.1.6.3.13</w:t>
            </w:r>
          </w:p>
        </w:tc>
        <w:tc>
          <w:tcPr>
            <w:tcW w:w="4892" w:type="dxa"/>
            <w:tcBorders>
              <w:top w:val="single" w:sz="4" w:space="0" w:color="auto"/>
              <w:left w:val="single" w:sz="4" w:space="0" w:color="auto"/>
              <w:bottom w:val="single" w:sz="4" w:space="0" w:color="auto"/>
              <w:right w:val="single" w:sz="4" w:space="0" w:color="auto"/>
            </w:tcBorders>
          </w:tcPr>
          <w:p w14:paraId="23E1ABA9" w14:textId="77777777" w:rsidR="001929E6" w:rsidRDefault="001929E6" w:rsidP="001929E6">
            <w:pPr>
              <w:pStyle w:val="TAL"/>
              <w:rPr>
                <w:rFonts w:cs="Arial"/>
                <w:szCs w:val="18"/>
              </w:rPr>
            </w:pPr>
            <w:r>
              <w:rPr>
                <w:rFonts w:cs="Arial"/>
                <w:szCs w:val="18"/>
              </w:rPr>
              <w:t>Access Network Node Type (gNB, ng-eNB...).</w:t>
            </w:r>
          </w:p>
        </w:tc>
      </w:tr>
      <w:tr w:rsidR="001929E6" w:rsidRPr="00690A26" w14:paraId="0154150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35A4A7" w14:textId="607599E3" w:rsidR="001929E6" w:rsidRDefault="001929E6" w:rsidP="001929E6">
            <w:pPr>
              <w:pStyle w:val="TAL"/>
            </w:pPr>
            <w:r w:rsidRPr="00AA442F">
              <w:t>ConditionEventType</w:t>
            </w:r>
          </w:p>
        </w:tc>
        <w:tc>
          <w:tcPr>
            <w:tcW w:w="1604" w:type="dxa"/>
            <w:tcBorders>
              <w:top w:val="single" w:sz="4" w:space="0" w:color="auto"/>
              <w:left w:val="single" w:sz="4" w:space="0" w:color="auto"/>
              <w:bottom w:val="single" w:sz="4" w:space="0" w:color="auto"/>
              <w:right w:val="single" w:sz="4" w:space="0" w:color="auto"/>
            </w:tcBorders>
          </w:tcPr>
          <w:p w14:paraId="4AFA85A1" w14:textId="1A9D79E6" w:rsidR="001929E6" w:rsidRDefault="001929E6" w:rsidP="001929E6">
            <w:pPr>
              <w:pStyle w:val="TAL"/>
            </w:pPr>
            <w:r>
              <w:t>6.1.6.3.1</w:t>
            </w:r>
            <w:r>
              <w:rPr>
                <w:rFonts w:hint="eastAsia"/>
                <w:lang w:eastAsia="zh-CN"/>
              </w:rPr>
              <w:t>4</w:t>
            </w:r>
          </w:p>
        </w:tc>
        <w:tc>
          <w:tcPr>
            <w:tcW w:w="4892" w:type="dxa"/>
            <w:tcBorders>
              <w:top w:val="single" w:sz="4" w:space="0" w:color="auto"/>
              <w:left w:val="single" w:sz="4" w:space="0" w:color="auto"/>
              <w:bottom w:val="single" w:sz="4" w:space="0" w:color="auto"/>
              <w:right w:val="single" w:sz="4" w:space="0" w:color="auto"/>
            </w:tcBorders>
          </w:tcPr>
          <w:p w14:paraId="07E54350" w14:textId="265A3DA1" w:rsidR="001929E6" w:rsidRDefault="001929E6" w:rsidP="001929E6">
            <w:pPr>
              <w:pStyle w:val="TAL"/>
              <w:rPr>
                <w:rFonts w:cs="Arial"/>
                <w:szCs w:val="18"/>
              </w:rPr>
            </w:pPr>
            <w:r w:rsidRPr="00AA442F">
              <w:rPr>
                <w:rFonts w:cs="Arial"/>
                <w:szCs w:val="18"/>
              </w:rPr>
              <w:t>Indicates whether a notification is due to the NF Instance to start or stop being part of a condition for a subscription to a set of NFs</w:t>
            </w:r>
          </w:p>
        </w:tc>
      </w:tr>
      <w:tr w:rsidR="001929E6" w:rsidRPr="00690A26" w14:paraId="58FA67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75ACE490" w14:textId="39BCB0B3" w:rsidR="001929E6" w:rsidRDefault="001929E6" w:rsidP="001929E6">
            <w:pPr>
              <w:pStyle w:val="TAL"/>
            </w:pPr>
            <w:r>
              <w:t>IpReachability</w:t>
            </w:r>
          </w:p>
        </w:tc>
        <w:tc>
          <w:tcPr>
            <w:tcW w:w="1604" w:type="dxa"/>
            <w:tcBorders>
              <w:top w:val="single" w:sz="4" w:space="0" w:color="auto"/>
              <w:left w:val="single" w:sz="4" w:space="0" w:color="auto"/>
              <w:bottom w:val="single" w:sz="4" w:space="0" w:color="auto"/>
              <w:right w:val="single" w:sz="4" w:space="0" w:color="auto"/>
            </w:tcBorders>
          </w:tcPr>
          <w:p w14:paraId="04C959E8" w14:textId="4C4FF8AC" w:rsidR="001929E6" w:rsidRDefault="001929E6" w:rsidP="001929E6">
            <w:pPr>
              <w:pStyle w:val="TAL"/>
            </w:pPr>
            <w:r>
              <w:t>6.1.6.3.15</w:t>
            </w:r>
          </w:p>
        </w:tc>
        <w:tc>
          <w:tcPr>
            <w:tcW w:w="4892" w:type="dxa"/>
            <w:tcBorders>
              <w:top w:val="single" w:sz="4" w:space="0" w:color="auto"/>
              <w:left w:val="single" w:sz="4" w:space="0" w:color="auto"/>
              <w:bottom w:val="single" w:sz="4" w:space="0" w:color="auto"/>
              <w:right w:val="single" w:sz="4" w:space="0" w:color="auto"/>
            </w:tcBorders>
          </w:tcPr>
          <w:p w14:paraId="3B8ADAD8" w14:textId="4D4478B1" w:rsidR="001929E6" w:rsidRDefault="001929E6" w:rsidP="001929E6">
            <w:pPr>
              <w:pStyle w:val="TAL"/>
              <w:rPr>
                <w:rFonts w:cs="Arial"/>
                <w:szCs w:val="18"/>
              </w:rPr>
            </w:pPr>
            <w:r w:rsidRPr="00BE59F7">
              <w:rPr>
                <w:rFonts w:cs="Arial"/>
                <w:szCs w:val="18"/>
              </w:rPr>
              <w:t>Indicates the type(s) of IP addresses reachable via an SCP</w:t>
            </w:r>
            <w:r>
              <w:rPr>
                <w:rFonts w:cs="Arial"/>
                <w:szCs w:val="18"/>
              </w:rPr>
              <w:t>.</w:t>
            </w:r>
          </w:p>
        </w:tc>
      </w:tr>
      <w:tr w:rsidR="001929E6" w:rsidRPr="00690A26" w14:paraId="0675994A"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1CADEA9D" w14:textId="2DD7827E" w:rsidR="001929E6" w:rsidRDefault="001929E6" w:rsidP="001929E6">
            <w:pPr>
              <w:pStyle w:val="TAL"/>
            </w:pPr>
            <w:r>
              <w:t>CollocatedNfType</w:t>
            </w:r>
          </w:p>
        </w:tc>
        <w:tc>
          <w:tcPr>
            <w:tcW w:w="1604" w:type="dxa"/>
            <w:tcBorders>
              <w:top w:val="single" w:sz="4" w:space="0" w:color="auto"/>
              <w:left w:val="single" w:sz="4" w:space="0" w:color="auto"/>
              <w:bottom w:val="single" w:sz="4" w:space="0" w:color="auto"/>
              <w:right w:val="single" w:sz="4" w:space="0" w:color="auto"/>
            </w:tcBorders>
          </w:tcPr>
          <w:p w14:paraId="570E4F51" w14:textId="561D74B2" w:rsidR="001929E6" w:rsidRDefault="001929E6" w:rsidP="001929E6">
            <w:pPr>
              <w:pStyle w:val="TAL"/>
            </w:pPr>
            <w:r>
              <w:t>6.1.6.3.17</w:t>
            </w:r>
          </w:p>
        </w:tc>
        <w:tc>
          <w:tcPr>
            <w:tcW w:w="4892" w:type="dxa"/>
            <w:tcBorders>
              <w:top w:val="single" w:sz="4" w:space="0" w:color="auto"/>
              <w:left w:val="single" w:sz="4" w:space="0" w:color="auto"/>
              <w:bottom w:val="single" w:sz="4" w:space="0" w:color="auto"/>
              <w:right w:val="single" w:sz="4" w:space="0" w:color="auto"/>
            </w:tcBorders>
          </w:tcPr>
          <w:p w14:paraId="5B05BECD" w14:textId="3FB0FB55" w:rsidR="001929E6" w:rsidRPr="00BE59F7" w:rsidRDefault="001929E6" w:rsidP="001929E6">
            <w:pPr>
              <w:pStyle w:val="TAL"/>
              <w:rPr>
                <w:rFonts w:cs="Arial"/>
                <w:szCs w:val="18"/>
              </w:rPr>
            </w:pPr>
            <w:r>
              <w:rPr>
                <w:rFonts w:cs="Arial"/>
                <w:szCs w:val="18"/>
              </w:rPr>
              <w:t>Possible NF types supported by a collocated NF.</w:t>
            </w:r>
          </w:p>
        </w:tc>
      </w:tr>
      <w:tr w:rsidR="001929E6" w:rsidRPr="00690A26" w14:paraId="5987BF58"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EA76859" w14:textId="41609C55" w:rsidR="001929E6" w:rsidRDefault="001929E6" w:rsidP="001929E6">
            <w:pPr>
              <w:pStyle w:val="TAL"/>
            </w:pPr>
            <w:r>
              <w:t>LocalityType</w:t>
            </w:r>
          </w:p>
        </w:tc>
        <w:tc>
          <w:tcPr>
            <w:tcW w:w="1604" w:type="dxa"/>
            <w:tcBorders>
              <w:top w:val="single" w:sz="4" w:space="0" w:color="auto"/>
              <w:left w:val="single" w:sz="4" w:space="0" w:color="auto"/>
              <w:bottom w:val="single" w:sz="4" w:space="0" w:color="auto"/>
              <w:right w:val="single" w:sz="4" w:space="0" w:color="auto"/>
            </w:tcBorders>
          </w:tcPr>
          <w:p w14:paraId="675AF998" w14:textId="7DE4429C" w:rsidR="001929E6" w:rsidRDefault="001929E6" w:rsidP="001929E6">
            <w:pPr>
              <w:pStyle w:val="TAL"/>
            </w:pPr>
            <w:r>
              <w:t>6.1.6.3.18</w:t>
            </w:r>
          </w:p>
        </w:tc>
        <w:tc>
          <w:tcPr>
            <w:tcW w:w="4892" w:type="dxa"/>
            <w:tcBorders>
              <w:top w:val="single" w:sz="4" w:space="0" w:color="auto"/>
              <w:left w:val="single" w:sz="4" w:space="0" w:color="auto"/>
              <w:bottom w:val="single" w:sz="4" w:space="0" w:color="auto"/>
              <w:right w:val="single" w:sz="4" w:space="0" w:color="auto"/>
            </w:tcBorders>
          </w:tcPr>
          <w:p w14:paraId="28261F33" w14:textId="118D0212" w:rsidR="001929E6" w:rsidRDefault="001929E6" w:rsidP="001929E6">
            <w:pPr>
              <w:pStyle w:val="TAL"/>
              <w:rPr>
                <w:rFonts w:cs="Arial"/>
                <w:szCs w:val="18"/>
              </w:rPr>
            </w:pPr>
            <w:r>
              <w:rPr>
                <w:rFonts w:cs="Arial"/>
                <w:szCs w:val="18"/>
              </w:rPr>
              <w:t>Type of Locality description item.</w:t>
            </w:r>
          </w:p>
        </w:tc>
      </w:tr>
      <w:tr w:rsidR="001929E6" w:rsidRPr="00690A26" w14:paraId="6F9E17BD"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3EEF851E" w14:textId="126CDAFF" w:rsidR="001929E6" w:rsidRDefault="001929E6" w:rsidP="001929E6">
            <w:pPr>
              <w:pStyle w:val="TAL"/>
            </w:pPr>
            <w:r>
              <w:rPr>
                <w:rFonts w:eastAsia="DengXian"/>
              </w:rPr>
              <w:t>FlCapabilityT</w:t>
            </w:r>
            <w:r w:rsidRPr="002004F4">
              <w:rPr>
                <w:rFonts w:eastAsia="DengXian"/>
              </w:rPr>
              <w:t>ype</w:t>
            </w:r>
          </w:p>
        </w:tc>
        <w:tc>
          <w:tcPr>
            <w:tcW w:w="1604" w:type="dxa"/>
            <w:tcBorders>
              <w:top w:val="single" w:sz="4" w:space="0" w:color="auto"/>
              <w:left w:val="single" w:sz="4" w:space="0" w:color="auto"/>
              <w:bottom w:val="single" w:sz="4" w:space="0" w:color="auto"/>
              <w:right w:val="single" w:sz="4" w:space="0" w:color="auto"/>
            </w:tcBorders>
          </w:tcPr>
          <w:p w14:paraId="05D2B462" w14:textId="4AC7544D" w:rsidR="001929E6" w:rsidRDefault="001929E6" w:rsidP="001929E6">
            <w:pPr>
              <w:pStyle w:val="TAL"/>
            </w:pPr>
            <w:r>
              <w:t>6.1.6.3.19</w:t>
            </w:r>
          </w:p>
        </w:tc>
        <w:tc>
          <w:tcPr>
            <w:tcW w:w="4892" w:type="dxa"/>
            <w:tcBorders>
              <w:top w:val="single" w:sz="4" w:space="0" w:color="auto"/>
              <w:left w:val="single" w:sz="4" w:space="0" w:color="auto"/>
              <w:bottom w:val="single" w:sz="4" w:space="0" w:color="auto"/>
              <w:right w:val="single" w:sz="4" w:space="0" w:color="auto"/>
            </w:tcBorders>
          </w:tcPr>
          <w:p w14:paraId="7F5EB6F7" w14:textId="05145D74" w:rsidR="001929E6" w:rsidRDefault="001929E6" w:rsidP="001929E6">
            <w:pPr>
              <w:pStyle w:val="TAL"/>
              <w:rPr>
                <w:rFonts w:cs="Arial"/>
                <w:szCs w:val="18"/>
              </w:rPr>
            </w:pPr>
            <w:r>
              <w:rPr>
                <w:rFonts w:eastAsia="DengXian"/>
              </w:rPr>
              <w:t xml:space="preserve">Type </w:t>
            </w:r>
            <w:r w:rsidRPr="00CF1D68">
              <w:rPr>
                <w:rFonts w:eastAsia="DengXian"/>
              </w:rPr>
              <w:t>of Federated Learning</w:t>
            </w:r>
            <w:r w:rsidRPr="00CF1D68" w:rsidDel="00CF1D68">
              <w:rPr>
                <w:rFonts w:eastAsia="DengXian"/>
              </w:rPr>
              <w:t xml:space="preserve"> </w:t>
            </w:r>
            <w:r w:rsidRPr="00CF1D68">
              <w:rPr>
                <w:rFonts w:eastAsia="DengXian"/>
              </w:rPr>
              <w:t>Capability</w:t>
            </w:r>
          </w:p>
        </w:tc>
      </w:tr>
      <w:tr w:rsidR="001929E6" w:rsidRPr="00690A26" w14:paraId="0D6E0BD6"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415FD66B" w14:textId="5D98EC1F" w:rsidR="001929E6" w:rsidRPr="00B9029B" w:rsidRDefault="001929E6" w:rsidP="001929E6">
            <w:pPr>
              <w:pStyle w:val="TAL"/>
              <w:rPr>
                <w:lang w:eastAsia="zh-CN"/>
              </w:rPr>
            </w:pPr>
            <w:r>
              <w:t>RuleSetAction</w:t>
            </w:r>
          </w:p>
        </w:tc>
        <w:tc>
          <w:tcPr>
            <w:tcW w:w="1604" w:type="dxa"/>
            <w:tcBorders>
              <w:top w:val="single" w:sz="4" w:space="0" w:color="auto"/>
              <w:left w:val="single" w:sz="4" w:space="0" w:color="auto"/>
              <w:bottom w:val="single" w:sz="4" w:space="0" w:color="auto"/>
              <w:right w:val="single" w:sz="4" w:space="0" w:color="auto"/>
            </w:tcBorders>
          </w:tcPr>
          <w:p w14:paraId="14B199D2" w14:textId="09E2BD0E" w:rsidR="001929E6" w:rsidRDefault="001929E6" w:rsidP="001929E6">
            <w:pPr>
              <w:pStyle w:val="TAL"/>
              <w:rPr>
                <w:lang w:eastAsia="zh-CN"/>
              </w:rPr>
            </w:pPr>
            <w:r>
              <w:t>6.1.6.3.21</w:t>
            </w:r>
          </w:p>
        </w:tc>
        <w:tc>
          <w:tcPr>
            <w:tcW w:w="4892" w:type="dxa"/>
            <w:tcBorders>
              <w:top w:val="single" w:sz="4" w:space="0" w:color="auto"/>
              <w:left w:val="single" w:sz="4" w:space="0" w:color="auto"/>
              <w:bottom w:val="single" w:sz="4" w:space="0" w:color="auto"/>
              <w:right w:val="single" w:sz="4" w:space="0" w:color="auto"/>
            </w:tcBorders>
          </w:tcPr>
          <w:p w14:paraId="7C66C3AF" w14:textId="55551F69" w:rsidR="001929E6" w:rsidRPr="003826A6" w:rsidRDefault="001929E6" w:rsidP="001929E6">
            <w:pPr>
              <w:pStyle w:val="TAL"/>
              <w:rPr>
                <w:rFonts w:cs="Arial"/>
                <w:szCs w:val="18"/>
                <w:lang w:eastAsia="zh-CN"/>
              </w:rPr>
            </w:pPr>
            <w:r>
              <w:rPr>
                <w:rFonts w:cs="Arial"/>
                <w:szCs w:val="18"/>
              </w:rPr>
              <w:t>Specifies whether access/scope is allowed or denied for a specific NF-Consumer</w:t>
            </w:r>
          </w:p>
        </w:tc>
      </w:tr>
      <w:tr w:rsidR="001929E6" w:rsidRPr="00690A26" w14:paraId="204E8480"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277715ED" w14:textId="09D95CC4" w:rsidR="001929E6" w:rsidRDefault="001929E6" w:rsidP="001929E6">
            <w:pPr>
              <w:pStyle w:val="TAL"/>
            </w:pPr>
            <w:r>
              <w:t>DnsSecurityProtocol</w:t>
            </w:r>
          </w:p>
        </w:tc>
        <w:tc>
          <w:tcPr>
            <w:tcW w:w="1604" w:type="dxa"/>
            <w:tcBorders>
              <w:top w:val="single" w:sz="4" w:space="0" w:color="auto"/>
              <w:left w:val="single" w:sz="4" w:space="0" w:color="auto"/>
              <w:bottom w:val="single" w:sz="4" w:space="0" w:color="auto"/>
              <w:right w:val="single" w:sz="4" w:space="0" w:color="auto"/>
            </w:tcBorders>
          </w:tcPr>
          <w:p w14:paraId="1E90E158" w14:textId="5D67C1CB" w:rsidR="001929E6" w:rsidRDefault="001929E6" w:rsidP="001929E6">
            <w:pPr>
              <w:pStyle w:val="TAL"/>
            </w:pPr>
            <w:r>
              <w:t>6.1.6.3.22</w:t>
            </w:r>
          </w:p>
        </w:tc>
        <w:tc>
          <w:tcPr>
            <w:tcW w:w="4892" w:type="dxa"/>
            <w:tcBorders>
              <w:top w:val="single" w:sz="4" w:space="0" w:color="auto"/>
              <w:left w:val="single" w:sz="4" w:space="0" w:color="auto"/>
              <w:bottom w:val="single" w:sz="4" w:space="0" w:color="auto"/>
              <w:right w:val="single" w:sz="4" w:space="0" w:color="auto"/>
            </w:tcBorders>
          </w:tcPr>
          <w:p w14:paraId="3721A1F2" w14:textId="139C0943" w:rsidR="001929E6" w:rsidRDefault="001929E6" w:rsidP="001929E6">
            <w:pPr>
              <w:pStyle w:val="TAL"/>
              <w:rPr>
                <w:rFonts w:cs="Arial"/>
                <w:szCs w:val="18"/>
              </w:rPr>
            </w:pPr>
            <w:r>
              <w:rPr>
                <w:rFonts w:cs="Arial"/>
                <w:szCs w:val="18"/>
              </w:rPr>
              <w:t xml:space="preserve">DNS Security Protocol </w:t>
            </w:r>
            <w:r w:rsidRPr="00A96854">
              <w:rPr>
                <w:color w:val="C00000"/>
                <w:szCs w:val="18"/>
              </w:rPr>
              <w:t>(e.g. DNS over TLS, DNS over DTLS)</w:t>
            </w:r>
          </w:p>
        </w:tc>
      </w:tr>
    </w:tbl>
    <w:p w14:paraId="7EC5AED4" w14:textId="7029118F" w:rsidR="00A16735" w:rsidRDefault="00A16735" w:rsidP="00A16735"/>
    <w:p w14:paraId="00D0F2D5" w14:textId="77777777" w:rsidR="00A16735" w:rsidRPr="00690A26" w:rsidRDefault="00A16735" w:rsidP="00A16735">
      <w:r w:rsidRPr="00690A26">
        <w:t>Table 6.1.6.1-2 specifies data types re-used by the Nnrf</w:t>
      </w:r>
      <w:r>
        <w:t>_NFManagement</w:t>
      </w:r>
      <w:r w:rsidRPr="00690A26">
        <w:t xml:space="preserve"> service</w:t>
      </w:r>
      <w:r>
        <w:t>-</w:t>
      </w:r>
      <w:r w:rsidRPr="00690A26">
        <w:t>based interface protocol from other specifications, including a reference to their respective specifications and when needed, a short description of their use within the Nnrf</w:t>
      </w:r>
      <w:r>
        <w:t>_NFManagement</w:t>
      </w:r>
      <w:r w:rsidRPr="00690A26">
        <w:t xml:space="preserve"> service</w:t>
      </w:r>
      <w:r>
        <w:t>-</w:t>
      </w:r>
      <w:r w:rsidRPr="00690A26">
        <w:t>based interface.</w:t>
      </w:r>
    </w:p>
    <w:p w14:paraId="6B007393" w14:textId="77777777" w:rsidR="00A16735" w:rsidRPr="00690A26" w:rsidRDefault="00A16735" w:rsidP="00A16735">
      <w:pPr>
        <w:pStyle w:val="TH"/>
      </w:pPr>
      <w:r w:rsidRPr="00690A26">
        <w:t>Table 6.1.6.1-2: Nnrf_NFManagement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1918"/>
        <w:gridCol w:w="5235"/>
      </w:tblGrid>
      <w:tr w:rsidR="00A16735" w:rsidRPr="00690A26" w14:paraId="3FA0ECD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shd w:val="clear" w:color="auto" w:fill="C0C0C0"/>
            <w:hideMark/>
          </w:tcPr>
          <w:p w14:paraId="0B5EAFF7" w14:textId="77777777" w:rsidR="00A16735" w:rsidRPr="00690A26" w:rsidRDefault="00A16735" w:rsidP="000655E8">
            <w:pPr>
              <w:pStyle w:val="TAH"/>
            </w:pPr>
            <w:r w:rsidRPr="00690A26">
              <w:t>Data type</w:t>
            </w:r>
          </w:p>
        </w:tc>
        <w:tc>
          <w:tcPr>
            <w:tcW w:w="1918" w:type="dxa"/>
            <w:tcBorders>
              <w:top w:val="single" w:sz="4" w:space="0" w:color="auto"/>
              <w:left w:val="single" w:sz="4" w:space="0" w:color="auto"/>
              <w:bottom w:val="single" w:sz="4" w:space="0" w:color="auto"/>
              <w:right w:val="single" w:sz="4" w:space="0" w:color="auto"/>
            </w:tcBorders>
            <w:shd w:val="clear" w:color="auto" w:fill="C0C0C0"/>
          </w:tcPr>
          <w:p w14:paraId="4A91426A" w14:textId="77777777" w:rsidR="00A16735" w:rsidRPr="00690A26" w:rsidRDefault="00A16735" w:rsidP="000655E8">
            <w:pPr>
              <w:pStyle w:val="TAH"/>
            </w:pPr>
            <w:r w:rsidRPr="00690A26">
              <w:t>Reference</w:t>
            </w:r>
          </w:p>
        </w:tc>
        <w:tc>
          <w:tcPr>
            <w:tcW w:w="5235" w:type="dxa"/>
            <w:tcBorders>
              <w:top w:val="single" w:sz="4" w:space="0" w:color="auto"/>
              <w:left w:val="single" w:sz="4" w:space="0" w:color="auto"/>
              <w:bottom w:val="single" w:sz="4" w:space="0" w:color="auto"/>
              <w:right w:val="single" w:sz="4" w:space="0" w:color="auto"/>
            </w:tcBorders>
            <w:shd w:val="clear" w:color="auto" w:fill="C0C0C0"/>
            <w:hideMark/>
          </w:tcPr>
          <w:p w14:paraId="41ADB260" w14:textId="77777777" w:rsidR="00A16735" w:rsidRPr="00690A26" w:rsidRDefault="00A16735" w:rsidP="000655E8">
            <w:pPr>
              <w:pStyle w:val="TAH"/>
            </w:pPr>
            <w:r w:rsidRPr="00690A26">
              <w:t>Comments</w:t>
            </w:r>
          </w:p>
        </w:tc>
      </w:tr>
      <w:tr w:rsidR="00A16735" w:rsidRPr="00690A26" w14:paraId="4969475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AB818D" w14:textId="77777777" w:rsidR="00A16735" w:rsidRPr="00690A26" w:rsidRDefault="00A16735" w:rsidP="000655E8">
            <w:pPr>
              <w:pStyle w:val="TAL"/>
            </w:pPr>
            <w:r w:rsidRPr="00690A26">
              <w:t>N1MessageClass</w:t>
            </w:r>
          </w:p>
        </w:tc>
        <w:tc>
          <w:tcPr>
            <w:tcW w:w="1918" w:type="dxa"/>
            <w:tcBorders>
              <w:top w:val="single" w:sz="4" w:space="0" w:color="auto"/>
              <w:left w:val="single" w:sz="4" w:space="0" w:color="auto"/>
              <w:bottom w:val="single" w:sz="4" w:space="0" w:color="auto"/>
              <w:right w:val="single" w:sz="4" w:space="0" w:color="auto"/>
            </w:tcBorders>
          </w:tcPr>
          <w:p w14:paraId="1D95B898" w14:textId="77777777" w:rsidR="00A16735" w:rsidRPr="00690A26" w:rsidRDefault="00A16735" w:rsidP="000655E8">
            <w:pPr>
              <w:pStyle w:val="TAL"/>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13D765CE" w14:textId="77777777" w:rsidR="00A16735" w:rsidRPr="00690A26" w:rsidRDefault="00A16735" w:rsidP="000655E8">
            <w:pPr>
              <w:pStyle w:val="TAL"/>
              <w:rPr>
                <w:rFonts w:cs="Arial"/>
                <w:szCs w:val="18"/>
              </w:rPr>
            </w:pPr>
            <w:r w:rsidRPr="00690A26">
              <w:rPr>
                <w:rFonts w:cs="Arial"/>
                <w:szCs w:val="18"/>
              </w:rPr>
              <w:t>The N1 message type</w:t>
            </w:r>
          </w:p>
        </w:tc>
      </w:tr>
      <w:tr w:rsidR="00A16735" w:rsidRPr="00690A26" w14:paraId="6146E0E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E35EC0" w14:textId="77777777" w:rsidR="00A16735" w:rsidRPr="00690A26" w:rsidRDefault="00A16735" w:rsidP="000655E8">
            <w:pPr>
              <w:pStyle w:val="TAL"/>
            </w:pPr>
            <w:r w:rsidRPr="00690A26">
              <w:t>N2InformationClass</w:t>
            </w:r>
          </w:p>
        </w:tc>
        <w:tc>
          <w:tcPr>
            <w:tcW w:w="1918" w:type="dxa"/>
            <w:tcBorders>
              <w:top w:val="single" w:sz="4" w:space="0" w:color="auto"/>
              <w:left w:val="single" w:sz="4" w:space="0" w:color="auto"/>
              <w:bottom w:val="single" w:sz="4" w:space="0" w:color="auto"/>
              <w:right w:val="single" w:sz="4" w:space="0" w:color="auto"/>
            </w:tcBorders>
          </w:tcPr>
          <w:p w14:paraId="3BB6CCC8" w14:textId="77777777" w:rsidR="00A16735" w:rsidRPr="00690A26" w:rsidRDefault="00A16735" w:rsidP="000655E8">
            <w:pPr>
              <w:pStyle w:val="TAL"/>
              <w:rPr>
                <w:rFonts w:cs="Arial"/>
                <w:szCs w:val="18"/>
              </w:rPr>
            </w:pPr>
            <w:r w:rsidRPr="00690A26">
              <w:rPr>
                <w:rFonts w:cs="Arial"/>
                <w:szCs w:val="18"/>
              </w:rPr>
              <w:t>3GPP </w:t>
            </w:r>
            <w:r w:rsidR="00666303">
              <w:rPr>
                <w:rFonts w:cs="Arial"/>
                <w:szCs w:val="18"/>
              </w:rPr>
              <w:t>TS </w:t>
            </w:r>
            <w:r w:rsidRPr="00690A26">
              <w:rPr>
                <w:rFonts w:cs="Arial"/>
                <w:szCs w:val="18"/>
              </w:rPr>
              <w:t>29.518 [6]</w:t>
            </w:r>
          </w:p>
        </w:tc>
        <w:tc>
          <w:tcPr>
            <w:tcW w:w="5235" w:type="dxa"/>
            <w:tcBorders>
              <w:top w:val="single" w:sz="4" w:space="0" w:color="auto"/>
              <w:left w:val="single" w:sz="4" w:space="0" w:color="auto"/>
              <w:bottom w:val="single" w:sz="4" w:space="0" w:color="auto"/>
              <w:right w:val="single" w:sz="4" w:space="0" w:color="auto"/>
            </w:tcBorders>
          </w:tcPr>
          <w:p w14:paraId="6EDAF71C" w14:textId="77777777" w:rsidR="00A16735" w:rsidRPr="00690A26" w:rsidRDefault="00A16735" w:rsidP="000655E8">
            <w:pPr>
              <w:pStyle w:val="TAL"/>
              <w:rPr>
                <w:rFonts w:cs="Arial"/>
                <w:szCs w:val="18"/>
              </w:rPr>
            </w:pPr>
            <w:r w:rsidRPr="00690A26">
              <w:rPr>
                <w:rFonts w:cs="Arial"/>
                <w:szCs w:val="18"/>
              </w:rPr>
              <w:t>The N2 information type</w:t>
            </w:r>
          </w:p>
        </w:tc>
      </w:tr>
      <w:tr w:rsidR="00A16735" w:rsidRPr="00690A26" w14:paraId="27BE6306"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302316" w14:textId="77777777" w:rsidR="00A16735" w:rsidRPr="00690A26" w:rsidRDefault="00A16735" w:rsidP="000655E8">
            <w:pPr>
              <w:pStyle w:val="TAL"/>
            </w:pPr>
            <w:r w:rsidRPr="00690A26">
              <w:t>IPv4Addr</w:t>
            </w:r>
          </w:p>
        </w:tc>
        <w:tc>
          <w:tcPr>
            <w:tcW w:w="1918" w:type="dxa"/>
            <w:tcBorders>
              <w:top w:val="single" w:sz="4" w:space="0" w:color="auto"/>
              <w:left w:val="single" w:sz="4" w:space="0" w:color="auto"/>
              <w:bottom w:val="single" w:sz="4" w:space="0" w:color="auto"/>
              <w:right w:val="single" w:sz="4" w:space="0" w:color="auto"/>
            </w:tcBorders>
          </w:tcPr>
          <w:p w14:paraId="0CBF0346"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D46B6" w14:textId="77777777" w:rsidR="00A16735" w:rsidRPr="00690A26" w:rsidRDefault="00A16735" w:rsidP="000655E8">
            <w:pPr>
              <w:pStyle w:val="TAL"/>
              <w:rPr>
                <w:rFonts w:cs="Arial"/>
                <w:szCs w:val="18"/>
              </w:rPr>
            </w:pPr>
          </w:p>
        </w:tc>
      </w:tr>
      <w:tr w:rsidR="00A16735" w:rsidRPr="00690A26" w14:paraId="1921B84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DE9ABC7" w14:textId="77777777" w:rsidR="00A16735" w:rsidRPr="00690A26" w:rsidRDefault="00A16735" w:rsidP="000655E8">
            <w:pPr>
              <w:pStyle w:val="TAL"/>
            </w:pPr>
            <w:r w:rsidRPr="00690A26">
              <w:t>IPv6Addr</w:t>
            </w:r>
          </w:p>
        </w:tc>
        <w:tc>
          <w:tcPr>
            <w:tcW w:w="1918" w:type="dxa"/>
            <w:tcBorders>
              <w:top w:val="single" w:sz="4" w:space="0" w:color="auto"/>
              <w:left w:val="single" w:sz="4" w:space="0" w:color="auto"/>
              <w:bottom w:val="single" w:sz="4" w:space="0" w:color="auto"/>
              <w:right w:val="single" w:sz="4" w:space="0" w:color="auto"/>
            </w:tcBorders>
          </w:tcPr>
          <w:p w14:paraId="186FDFE4"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6ECE534" w14:textId="77777777" w:rsidR="00A16735" w:rsidRPr="00690A26" w:rsidRDefault="00A16735" w:rsidP="000655E8">
            <w:pPr>
              <w:pStyle w:val="TAL"/>
              <w:rPr>
                <w:rFonts w:cs="Arial"/>
                <w:szCs w:val="18"/>
              </w:rPr>
            </w:pPr>
          </w:p>
        </w:tc>
      </w:tr>
      <w:tr w:rsidR="00A16735" w:rsidRPr="00690A26" w14:paraId="31E7695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DA78B6E" w14:textId="77777777" w:rsidR="00A16735" w:rsidRPr="00690A26" w:rsidRDefault="00A16735" w:rsidP="000655E8">
            <w:pPr>
              <w:pStyle w:val="TAL"/>
            </w:pPr>
            <w:r w:rsidRPr="00690A26">
              <w:t>IPv6Prefix</w:t>
            </w:r>
          </w:p>
        </w:tc>
        <w:tc>
          <w:tcPr>
            <w:tcW w:w="1918" w:type="dxa"/>
            <w:tcBorders>
              <w:top w:val="single" w:sz="4" w:space="0" w:color="auto"/>
              <w:left w:val="single" w:sz="4" w:space="0" w:color="auto"/>
              <w:bottom w:val="single" w:sz="4" w:space="0" w:color="auto"/>
              <w:right w:val="single" w:sz="4" w:space="0" w:color="auto"/>
            </w:tcBorders>
          </w:tcPr>
          <w:p w14:paraId="5F9CDCAA"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FCA6091" w14:textId="77777777" w:rsidR="00A16735" w:rsidRPr="00690A26" w:rsidRDefault="00A16735" w:rsidP="000655E8">
            <w:pPr>
              <w:pStyle w:val="TAL"/>
              <w:rPr>
                <w:rFonts w:cs="Arial"/>
                <w:szCs w:val="18"/>
              </w:rPr>
            </w:pPr>
          </w:p>
        </w:tc>
      </w:tr>
      <w:tr w:rsidR="00A16735" w:rsidRPr="00690A26" w14:paraId="550E307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C170E6" w14:textId="77777777" w:rsidR="00A16735" w:rsidRPr="00690A26" w:rsidRDefault="00A16735" w:rsidP="000655E8">
            <w:pPr>
              <w:pStyle w:val="TAL"/>
            </w:pPr>
            <w:r w:rsidRPr="00690A26">
              <w:t>Uri</w:t>
            </w:r>
          </w:p>
        </w:tc>
        <w:tc>
          <w:tcPr>
            <w:tcW w:w="1918" w:type="dxa"/>
            <w:tcBorders>
              <w:top w:val="single" w:sz="4" w:space="0" w:color="auto"/>
              <w:left w:val="single" w:sz="4" w:space="0" w:color="auto"/>
              <w:bottom w:val="single" w:sz="4" w:space="0" w:color="auto"/>
              <w:right w:val="single" w:sz="4" w:space="0" w:color="auto"/>
            </w:tcBorders>
          </w:tcPr>
          <w:p w14:paraId="3914DACE"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01AF3F7" w14:textId="77777777" w:rsidR="00A16735" w:rsidRPr="00690A26" w:rsidRDefault="00A16735" w:rsidP="000655E8">
            <w:pPr>
              <w:pStyle w:val="TAL"/>
              <w:rPr>
                <w:rFonts w:cs="Arial"/>
                <w:szCs w:val="18"/>
              </w:rPr>
            </w:pPr>
          </w:p>
        </w:tc>
      </w:tr>
      <w:tr w:rsidR="00A16735" w:rsidRPr="00690A26" w14:paraId="71554BF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C66D24D" w14:textId="77777777" w:rsidR="00A16735" w:rsidRPr="00690A26" w:rsidRDefault="00A16735" w:rsidP="000655E8">
            <w:pPr>
              <w:pStyle w:val="TAL"/>
            </w:pPr>
            <w:r w:rsidRPr="00690A26">
              <w:t>Dnn</w:t>
            </w:r>
          </w:p>
        </w:tc>
        <w:tc>
          <w:tcPr>
            <w:tcW w:w="1918" w:type="dxa"/>
            <w:tcBorders>
              <w:top w:val="single" w:sz="4" w:space="0" w:color="auto"/>
              <w:left w:val="single" w:sz="4" w:space="0" w:color="auto"/>
              <w:bottom w:val="single" w:sz="4" w:space="0" w:color="auto"/>
              <w:right w:val="single" w:sz="4" w:space="0" w:color="auto"/>
            </w:tcBorders>
          </w:tcPr>
          <w:p w14:paraId="2F9E91DD"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EA678" w14:textId="77777777" w:rsidR="00A16735" w:rsidRPr="00690A26" w:rsidRDefault="00A16735" w:rsidP="000655E8">
            <w:pPr>
              <w:pStyle w:val="TAL"/>
              <w:rPr>
                <w:rFonts w:cs="Arial"/>
                <w:szCs w:val="18"/>
              </w:rPr>
            </w:pPr>
          </w:p>
        </w:tc>
      </w:tr>
      <w:tr w:rsidR="00A16735" w:rsidRPr="00690A26" w14:paraId="65A851B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0504507" w14:textId="77777777" w:rsidR="00A16735" w:rsidRPr="00690A26" w:rsidRDefault="00A16735" w:rsidP="000655E8">
            <w:pPr>
              <w:pStyle w:val="TAL"/>
            </w:pPr>
            <w:r w:rsidRPr="00690A26">
              <w:t>SupportedFeatures</w:t>
            </w:r>
          </w:p>
        </w:tc>
        <w:tc>
          <w:tcPr>
            <w:tcW w:w="1918" w:type="dxa"/>
            <w:tcBorders>
              <w:top w:val="single" w:sz="4" w:space="0" w:color="auto"/>
              <w:left w:val="single" w:sz="4" w:space="0" w:color="auto"/>
              <w:bottom w:val="single" w:sz="4" w:space="0" w:color="auto"/>
              <w:right w:val="single" w:sz="4" w:space="0" w:color="auto"/>
            </w:tcBorders>
          </w:tcPr>
          <w:p w14:paraId="527518F3" w14:textId="77777777" w:rsidR="00A16735" w:rsidRPr="00690A26" w:rsidRDefault="00A16735" w:rsidP="000655E8">
            <w:pPr>
              <w:pStyle w:val="TAL"/>
              <w:rPr>
                <w:rFonts w:cs="Arial"/>
                <w:szCs w:val="18"/>
              </w:rPr>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14B0268" w14:textId="77777777" w:rsidR="00A16735" w:rsidRPr="00690A26" w:rsidRDefault="00A16735" w:rsidP="000655E8">
            <w:pPr>
              <w:pStyle w:val="TAL"/>
              <w:rPr>
                <w:rFonts w:cs="Arial"/>
                <w:szCs w:val="18"/>
              </w:rPr>
            </w:pPr>
          </w:p>
        </w:tc>
      </w:tr>
      <w:tr w:rsidR="00A16735" w:rsidRPr="00690A26" w14:paraId="1377F96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5536566" w14:textId="77777777" w:rsidR="00A16735" w:rsidRPr="00690A26" w:rsidRDefault="00A16735" w:rsidP="000655E8">
            <w:pPr>
              <w:pStyle w:val="TAL"/>
            </w:pPr>
            <w:r w:rsidRPr="00690A26">
              <w:rPr>
                <w:rFonts w:hint="eastAsia"/>
              </w:rPr>
              <w:t>Snssai</w:t>
            </w:r>
          </w:p>
        </w:tc>
        <w:tc>
          <w:tcPr>
            <w:tcW w:w="1918" w:type="dxa"/>
            <w:tcBorders>
              <w:top w:val="single" w:sz="4" w:space="0" w:color="auto"/>
              <w:left w:val="single" w:sz="4" w:space="0" w:color="auto"/>
              <w:bottom w:val="single" w:sz="4" w:space="0" w:color="auto"/>
              <w:right w:val="single" w:sz="4" w:space="0" w:color="auto"/>
            </w:tcBorders>
          </w:tcPr>
          <w:p w14:paraId="6B65A8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60FB3F8" w14:textId="77777777" w:rsidR="00A16735" w:rsidRPr="00690A26" w:rsidRDefault="00A16735" w:rsidP="000655E8">
            <w:pPr>
              <w:pStyle w:val="TAL"/>
              <w:rPr>
                <w:rFonts w:cs="Arial"/>
                <w:szCs w:val="18"/>
              </w:rPr>
            </w:pPr>
          </w:p>
        </w:tc>
      </w:tr>
      <w:tr w:rsidR="00A16735" w:rsidRPr="00690A26" w14:paraId="0019685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CA7A2C1" w14:textId="77777777" w:rsidR="00A16735" w:rsidRPr="00690A26" w:rsidRDefault="00A16735" w:rsidP="000655E8">
            <w:pPr>
              <w:pStyle w:val="TAL"/>
            </w:pPr>
            <w:r w:rsidRPr="00690A26">
              <w:rPr>
                <w:rFonts w:hint="eastAsia"/>
              </w:rPr>
              <w:t>PlmnId</w:t>
            </w:r>
          </w:p>
        </w:tc>
        <w:tc>
          <w:tcPr>
            <w:tcW w:w="1918" w:type="dxa"/>
            <w:tcBorders>
              <w:top w:val="single" w:sz="4" w:space="0" w:color="auto"/>
              <w:left w:val="single" w:sz="4" w:space="0" w:color="auto"/>
              <w:bottom w:val="single" w:sz="4" w:space="0" w:color="auto"/>
              <w:right w:val="single" w:sz="4" w:space="0" w:color="auto"/>
            </w:tcBorders>
          </w:tcPr>
          <w:p w14:paraId="461BCB1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34BDAE6" w14:textId="77777777" w:rsidR="00A16735" w:rsidRPr="00690A26" w:rsidRDefault="00A16735" w:rsidP="000655E8">
            <w:pPr>
              <w:pStyle w:val="TAL"/>
              <w:rPr>
                <w:rFonts w:cs="Arial"/>
                <w:szCs w:val="18"/>
              </w:rPr>
            </w:pPr>
          </w:p>
        </w:tc>
      </w:tr>
      <w:tr w:rsidR="00A16735" w:rsidRPr="00690A26" w14:paraId="3961AB6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9C4DA0C" w14:textId="77777777" w:rsidR="00A16735" w:rsidRPr="00690A26" w:rsidRDefault="00A16735" w:rsidP="000655E8">
            <w:pPr>
              <w:pStyle w:val="TAL"/>
            </w:pPr>
            <w:r w:rsidRPr="00690A26">
              <w:t>Guami</w:t>
            </w:r>
          </w:p>
        </w:tc>
        <w:tc>
          <w:tcPr>
            <w:tcW w:w="1918" w:type="dxa"/>
            <w:tcBorders>
              <w:top w:val="single" w:sz="4" w:space="0" w:color="auto"/>
              <w:left w:val="single" w:sz="4" w:space="0" w:color="auto"/>
              <w:bottom w:val="single" w:sz="4" w:space="0" w:color="auto"/>
              <w:right w:val="single" w:sz="4" w:space="0" w:color="auto"/>
            </w:tcBorders>
          </w:tcPr>
          <w:p w14:paraId="3FEDF5A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6F5A903" w14:textId="77777777" w:rsidR="00A16735" w:rsidRPr="00690A26" w:rsidRDefault="00A16735" w:rsidP="000655E8">
            <w:pPr>
              <w:pStyle w:val="TAL"/>
              <w:rPr>
                <w:rFonts w:cs="Arial"/>
                <w:szCs w:val="18"/>
              </w:rPr>
            </w:pPr>
          </w:p>
        </w:tc>
      </w:tr>
      <w:tr w:rsidR="00A16735" w:rsidRPr="00690A26" w14:paraId="0BC9E2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2F9B462" w14:textId="77777777" w:rsidR="00A16735" w:rsidRPr="00690A26" w:rsidRDefault="00A16735" w:rsidP="000655E8">
            <w:pPr>
              <w:pStyle w:val="TAL"/>
            </w:pPr>
            <w:r w:rsidRPr="00690A26">
              <w:t>Tai</w:t>
            </w:r>
          </w:p>
        </w:tc>
        <w:tc>
          <w:tcPr>
            <w:tcW w:w="1918" w:type="dxa"/>
            <w:tcBorders>
              <w:top w:val="single" w:sz="4" w:space="0" w:color="auto"/>
              <w:left w:val="single" w:sz="4" w:space="0" w:color="auto"/>
              <w:bottom w:val="single" w:sz="4" w:space="0" w:color="auto"/>
              <w:right w:val="single" w:sz="4" w:space="0" w:color="auto"/>
            </w:tcBorders>
          </w:tcPr>
          <w:p w14:paraId="7089FA40"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85263C1" w14:textId="77777777" w:rsidR="00A16735" w:rsidRPr="00690A26" w:rsidRDefault="00A16735" w:rsidP="000655E8">
            <w:pPr>
              <w:pStyle w:val="TAL"/>
              <w:rPr>
                <w:rFonts w:cs="Arial"/>
                <w:szCs w:val="18"/>
              </w:rPr>
            </w:pPr>
          </w:p>
        </w:tc>
      </w:tr>
      <w:tr w:rsidR="00A16735" w:rsidRPr="00690A26" w14:paraId="7382101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0B6D35" w14:textId="77777777" w:rsidR="00A16735" w:rsidRPr="00690A26" w:rsidRDefault="00A16735" w:rsidP="000655E8">
            <w:pPr>
              <w:pStyle w:val="TAL"/>
            </w:pPr>
            <w:r w:rsidRPr="00690A26">
              <w:t>NfInstanceId</w:t>
            </w:r>
          </w:p>
        </w:tc>
        <w:tc>
          <w:tcPr>
            <w:tcW w:w="1918" w:type="dxa"/>
            <w:tcBorders>
              <w:top w:val="single" w:sz="4" w:space="0" w:color="auto"/>
              <w:left w:val="single" w:sz="4" w:space="0" w:color="auto"/>
              <w:bottom w:val="single" w:sz="4" w:space="0" w:color="auto"/>
              <w:right w:val="single" w:sz="4" w:space="0" w:color="auto"/>
            </w:tcBorders>
          </w:tcPr>
          <w:p w14:paraId="60696537"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65CDC73" w14:textId="772BAB15"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7C66FAF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FAFA31C" w14:textId="77777777" w:rsidR="00A16735" w:rsidRPr="00690A26" w:rsidRDefault="00A16735" w:rsidP="000655E8">
            <w:pPr>
              <w:pStyle w:val="TAL"/>
            </w:pPr>
            <w:r w:rsidRPr="00690A26">
              <w:t>LinksValueSchema</w:t>
            </w:r>
          </w:p>
        </w:tc>
        <w:tc>
          <w:tcPr>
            <w:tcW w:w="1918" w:type="dxa"/>
            <w:tcBorders>
              <w:top w:val="single" w:sz="4" w:space="0" w:color="auto"/>
              <w:left w:val="single" w:sz="4" w:space="0" w:color="auto"/>
              <w:bottom w:val="single" w:sz="4" w:space="0" w:color="auto"/>
              <w:right w:val="single" w:sz="4" w:space="0" w:color="auto"/>
            </w:tcBorders>
          </w:tcPr>
          <w:p w14:paraId="70114CE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2C00AB0" w14:textId="77777777" w:rsidR="00A16735" w:rsidRPr="00690A26" w:rsidRDefault="00A16735" w:rsidP="000655E8">
            <w:pPr>
              <w:pStyle w:val="TAL"/>
              <w:rPr>
                <w:rFonts w:cs="Arial"/>
                <w:szCs w:val="18"/>
              </w:rPr>
            </w:pPr>
            <w:r w:rsidRPr="00690A26">
              <w:rPr>
                <w:rFonts w:cs="Arial"/>
                <w:szCs w:val="18"/>
              </w:rPr>
              <w:t>3GPP Hypermedia link</w:t>
            </w:r>
          </w:p>
        </w:tc>
      </w:tr>
      <w:tr w:rsidR="00A16735" w:rsidRPr="00690A26" w14:paraId="39059A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B5FD2B" w14:textId="77777777" w:rsidR="00A16735" w:rsidRPr="00690A26" w:rsidRDefault="00A16735" w:rsidP="000655E8">
            <w:pPr>
              <w:pStyle w:val="TAL"/>
            </w:pPr>
            <w:r w:rsidRPr="00690A26">
              <w:t>UriScheme</w:t>
            </w:r>
          </w:p>
        </w:tc>
        <w:tc>
          <w:tcPr>
            <w:tcW w:w="1918" w:type="dxa"/>
            <w:tcBorders>
              <w:top w:val="single" w:sz="4" w:space="0" w:color="auto"/>
              <w:left w:val="single" w:sz="4" w:space="0" w:color="auto"/>
              <w:bottom w:val="single" w:sz="4" w:space="0" w:color="auto"/>
              <w:right w:val="single" w:sz="4" w:space="0" w:color="auto"/>
            </w:tcBorders>
          </w:tcPr>
          <w:p w14:paraId="01BE19CA"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4F01293" w14:textId="77777777" w:rsidR="00A16735" w:rsidRPr="00690A26" w:rsidRDefault="00A16735" w:rsidP="000655E8">
            <w:pPr>
              <w:pStyle w:val="TAL"/>
              <w:rPr>
                <w:rFonts w:cs="Arial"/>
                <w:szCs w:val="18"/>
              </w:rPr>
            </w:pPr>
          </w:p>
        </w:tc>
      </w:tr>
      <w:tr w:rsidR="00A16735" w:rsidRPr="00690A26" w14:paraId="76FCFF07"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70300BA" w14:textId="77777777" w:rsidR="00A16735" w:rsidRPr="00690A26" w:rsidRDefault="00A16735" w:rsidP="000655E8">
            <w:pPr>
              <w:pStyle w:val="TAL"/>
            </w:pPr>
            <w:r w:rsidRPr="00690A26">
              <w:t>AmfName</w:t>
            </w:r>
          </w:p>
        </w:tc>
        <w:tc>
          <w:tcPr>
            <w:tcW w:w="1918" w:type="dxa"/>
            <w:tcBorders>
              <w:top w:val="single" w:sz="4" w:space="0" w:color="auto"/>
              <w:left w:val="single" w:sz="4" w:space="0" w:color="auto"/>
              <w:bottom w:val="single" w:sz="4" w:space="0" w:color="auto"/>
              <w:right w:val="single" w:sz="4" w:space="0" w:color="auto"/>
            </w:tcBorders>
          </w:tcPr>
          <w:p w14:paraId="393F95F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7691FFD" w14:textId="77777777" w:rsidR="00A16735" w:rsidRPr="00690A26" w:rsidRDefault="00A16735" w:rsidP="000655E8">
            <w:pPr>
              <w:pStyle w:val="TAL"/>
              <w:rPr>
                <w:rFonts w:cs="Arial"/>
                <w:szCs w:val="18"/>
              </w:rPr>
            </w:pPr>
          </w:p>
        </w:tc>
      </w:tr>
      <w:tr w:rsidR="00A16735" w:rsidRPr="00690A26" w14:paraId="0E2DD47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D0B2BE" w14:textId="77777777" w:rsidR="00A16735" w:rsidRPr="00690A26" w:rsidRDefault="00A16735" w:rsidP="000655E8">
            <w:pPr>
              <w:pStyle w:val="TAL"/>
            </w:pPr>
            <w:r w:rsidRPr="00690A26">
              <w:t>DateTime</w:t>
            </w:r>
          </w:p>
        </w:tc>
        <w:tc>
          <w:tcPr>
            <w:tcW w:w="1918" w:type="dxa"/>
            <w:tcBorders>
              <w:top w:val="single" w:sz="4" w:space="0" w:color="auto"/>
              <w:left w:val="single" w:sz="4" w:space="0" w:color="auto"/>
              <w:bottom w:val="single" w:sz="4" w:space="0" w:color="auto"/>
              <w:right w:val="single" w:sz="4" w:space="0" w:color="auto"/>
            </w:tcBorders>
          </w:tcPr>
          <w:p w14:paraId="7B65FEF5"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12F2F857" w14:textId="77777777" w:rsidR="00A16735" w:rsidRPr="00690A26" w:rsidRDefault="00A16735" w:rsidP="000655E8">
            <w:pPr>
              <w:pStyle w:val="TAL"/>
              <w:rPr>
                <w:rFonts w:cs="Arial"/>
                <w:szCs w:val="18"/>
              </w:rPr>
            </w:pPr>
          </w:p>
        </w:tc>
      </w:tr>
      <w:tr w:rsidR="00A16735" w:rsidRPr="00690A26" w14:paraId="1493FC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F3D5957" w14:textId="77777777" w:rsidR="00A16735" w:rsidRPr="00690A26" w:rsidRDefault="00A16735" w:rsidP="000655E8">
            <w:pPr>
              <w:pStyle w:val="TAL"/>
            </w:pPr>
            <w:r w:rsidRPr="00690A26">
              <w:t>Dnai</w:t>
            </w:r>
          </w:p>
        </w:tc>
        <w:tc>
          <w:tcPr>
            <w:tcW w:w="1918" w:type="dxa"/>
            <w:tcBorders>
              <w:top w:val="single" w:sz="4" w:space="0" w:color="auto"/>
              <w:left w:val="single" w:sz="4" w:space="0" w:color="auto"/>
              <w:bottom w:val="single" w:sz="4" w:space="0" w:color="auto"/>
              <w:right w:val="single" w:sz="4" w:space="0" w:color="auto"/>
            </w:tcBorders>
          </w:tcPr>
          <w:p w14:paraId="3F990C3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6D774B63" w14:textId="77777777" w:rsidR="00A16735" w:rsidRPr="00690A26" w:rsidRDefault="00A16735" w:rsidP="000655E8">
            <w:pPr>
              <w:pStyle w:val="TAL"/>
              <w:rPr>
                <w:rFonts w:cs="Arial"/>
                <w:szCs w:val="18"/>
              </w:rPr>
            </w:pPr>
          </w:p>
        </w:tc>
      </w:tr>
      <w:tr w:rsidR="00A16735" w:rsidRPr="00690A26" w14:paraId="6459A07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C598E46" w14:textId="77777777" w:rsidR="00A16735" w:rsidRPr="00690A26" w:rsidRDefault="00A16735" w:rsidP="000655E8">
            <w:pPr>
              <w:pStyle w:val="TAL"/>
            </w:pPr>
            <w:r w:rsidRPr="00690A26">
              <w:t>ChangeItem</w:t>
            </w:r>
          </w:p>
        </w:tc>
        <w:tc>
          <w:tcPr>
            <w:tcW w:w="1918" w:type="dxa"/>
            <w:tcBorders>
              <w:top w:val="single" w:sz="4" w:space="0" w:color="auto"/>
              <w:left w:val="single" w:sz="4" w:space="0" w:color="auto"/>
              <w:bottom w:val="single" w:sz="4" w:space="0" w:color="auto"/>
              <w:right w:val="single" w:sz="4" w:space="0" w:color="auto"/>
            </w:tcBorders>
          </w:tcPr>
          <w:p w14:paraId="62B3C5E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5BD25A3" w14:textId="77777777" w:rsidR="00A16735" w:rsidRPr="00690A26" w:rsidRDefault="00A16735" w:rsidP="000655E8">
            <w:pPr>
              <w:pStyle w:val="TAL"/>
              <w:rPr>
                <w:rFonts w:cs="Arial"/>
                <w:szCs w:val="18"/>
              </w:rPr>
            </w:pPr>
          </w:p>
        </w:tc>
      </w:tr>
      <w:tr w:rsidR="00A16735" w:rsidRPr="00690A26" w14:paraId="577832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D6D4B7E" w14:textId="77777777" w:rsidR="00A16735" w:rsidRPr="00690A26" w:rsidRDefault="00A16735" w:rsidP="000655E8">
            <w:pPr>
              <w:pStyle w:val="TAL"/>
            </w:pPr>
            <w:r w:rsidRPr="00690A26">
              <w:t>DiameterIdentity</w:t>
            </w:r>
          </w:p>
        </w:tc>
        <w:tc>
          <w:tcPr>
            <w:tcW w:w="1918" w:type="dxa"/>
            <w:tcBorders>
              <w:top w:val="single" w:sz="4" w:space="0" w:color="auto"/>
              <w:left w:val="single" w:sz="4" w:space="0" w:color="auto"/>
              <w:bottom w:val="single" w:sz="4" w:space="0" w:color="auto"/>
              <w:right w:val="single" w:sz="4" w:space="0" w:color="auto"/>
            </w:tcBorders>
          </w:tcPr>
          <w:p w14:paraId="44F61A4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305C1401" w14:textId="77777777" w:rsidR="00A16735" w:rsidRPr="00690A26" w:rsidRDefault="00A16735" w:rsidP="000655E8">
            <w:pPr>
              <w:pStyle w:val="TAL"/>
              <w:rPr>
                <w:rFonts w:cs="Arial"/>
                <w:szCs w:val="18"/>
              </w:rPr>
            </w:pPr>
          </w:p>
        </w:tc>
      </w:tr>
      <w:tr w:rsidR="00A16735" w:rsidRPr="00690A26" w14:paraId="725292E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9454E70" w14:textId="77777777" w:rsidR="00A16735" w:rsidRPr="00690A26" w:rsidRDefault="00A16735" w:rsidP="000655E8">
            <w:pPr>
              <w:pStyle w:val="TAL"/>
            </w:pPr>
            <w:r w:rsidRPr="00690A26">
              <w:t>AccessType</w:t>
            </w:r>
          </w:p>
        </w:tc>
        <w:tc>
          <w:tcPr>
            <w:tcW w:w="1918" w:type="dxa"/>
            <w:tcBorders>
              <w:top w:val="single" w:sz="4" w:space="0" w:color="auto"/>
              <w:left w:val="single" w:sz="4" w:space="0" w:color="auto"/>
              <w:bottom w:val="single" w:sz="4" w:space="0" w:color="auto"/>
              <w:right w:val="single" w:sz="4" w:space="0" w:color="auto"/>
            </w:tcBorders>
          </w:tcPr>
          <w:p w14:paraId="32DEF0F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CED1C7" w14:textId="77777777" w:rsidR="00A16735" w:rsidRPr="00690A26" w:rsidRDefault="00A16735" w:rsidP="000655E8">
            <w:pPr>
              <w:pStyle w:val="TAL"/>
              <w:rPr>
                <w:rFonts w:cs="Arial"/>
                <w:szCs w:val="18"/>
              </w:rPr>
            </w:pPr>
          </w:p>
        </w:tc>
      </w:tr>
      <w:tr w:rsidR="00A16735" w:rsidRPr="00690A26" w14:paraId="5EC097B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DAE9C1" w14:textId="77777777" w:rsidR="00A16735" w:rsidRPr="00690A26" w:rsidRDefault="00A16735" w:rsidP="000655E8">
            <w:pPr>
              <w:pStyle w:val="TAL"/>
            </w:pPr>
            <w:r w:rsidRPr="00690A26">
              <w:t>NfGroupId</w:t>
            </w:r>
          </w:p>
        </w:tc>
        <w:tc>
          <w:tcPr>
            <w:tcW w:w="1918" w:type="dxa"/>
            <w:tcBorders>
              <w:top w:val="single" w:sz="4" w:space="0" w:color="auto"/>
              <w:left w:val="single" w:sz="4" w:space="0" w:color="auto"/>
              <w:bottom w:val="single" w:sz="4" w:space="0" w:color="auto"/>
              <w:right w:val="single" w:sz="4" w:space="0" w:color="auto"/>
            </w:tcBorders>
          </w:tcPr>
          <w:p w14:paraId="3D468DB8"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6B7A84E" w14:textId="77777777" w:rsidR="00A16735" w:rsidRPr="00690A26" w:rsidRDefault="00A16735" w:rsidP="000655E8">
            <w:pPr>
              <w:pStyle w:val="TAL"/>
              <w:rPr>
                <w:rFonts w:cs="Arial"/>
                <w:szCs w:val="18"/>
              </w:rPr>
            </w:pPr>
            <w:r w:rsidRPr="00690A26">
              <w:rPr>
                <w:rFonts w:cs="Arial"/>
                <w:szCs w:val="18"/>
                <w:lang w:eastAsia="zh-CN"/>
              </w:rPr>
              <w:t>Network Function Group Id</w:t>
            </w:r>
          </w:p>
        </w:tc>
      </w:tr>
      <w:tr w:rsidR="00A16735" w:rsidRPr="00690A26" w14:paraId="74FA01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D895074" w14:textId="77777777" w:rsidR="00A16735" w:rsidRPr="00690A26" w:rsidRDefault="00A16735" w:rsidP="000655E8">
            <w:pPr>
              <w:pStyle w:val="TAL"/>
            </w:pPr>
            <w:r w:rsidRPr="00690A26">
              <w:t>AmfRegionId</w:t>
            </w:r>
          </w:p>
        </w:tc>
        <w:tc>
          <w:tcPr>
            <w:tcW w:w="1918" w:type="dxa"/>
            <w:tcBorders>
              <w:top w:val="single" w:sz="4" w:space="0" w:color="auto"/>
              <w:left w:val="single" w:sz="4" w:space="0" w:color="auto"/>
              <w:bottom w:val="single" w:sz="4" w:space="0" w:color="auto"/>
              <w:right w:val="single" w:sz="4" w:space="0" w:color="auto"/>
            </w:tcBorders>
          </w:tcPr>
          <w:p w14:paraId="37E0271E"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496D7C" w14:textId="77777777" w:rsidR="00A16735" w:rsidRPr="00690A26" w:rsidRDefault="00A16735" w:rsidP="000655E8">
            <w:pPr>
              <w:pStyle w:val="TAL"/>
              <w:rPr>
                <w:rFonts w:cs="Arial"/>
                <w:szCs w:val="18"/>
                <w:lang w:eastAsia="zh-CN"/>
              </w:rPr>
            </w:pPr>
          </w:p>
        </w:tc>
      </w:tr>
      <w:tr w:rsidR="00A16735" w:rsidRPr="00690A26" w14:paraId="4FFC17C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621ABBE" w14:textId="77777777" w:rsidR="00A16735" w:rsidRPr="00690A26" w:rsidRDefault="00A16735" w:rsidP="000655E8">
            <w:pPr>
              <w:pStyle w:val="TAL"/>
            </w:pPr>
            <w:r w:rsidRPr="00690A26">
              <w:t>AmfSetId</w:t>
            </w:r>
          </w:p>
        </w:tc>
        <w:tc>
          <w:tcPr>
            <w:tcW w:w="1918" w:type="dxa"/>
            <w:tcBorders>
              <w:top w:val="single" w:sz="4" w:space="0" w:color="auto"/>
              <w:left w:val="single" w:sz="4" w:space="0" w:color="auto"/>
              <w:bottom w:val="single" w:sz="4" w:space="0" w:color="auto"/>
              <w:right w:val="single" w:sz="4" w:space="0" w:color="auto"/>
            </w:tcBorders>
          </w:tcPr>
          <w:p w14:paraId="44C66A12"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AE00A69" w14:textId="77777777" w:rsidR="00A16735" w:rsidRPr="00690A26" w:rsidRDefault="00A16735" w:rsidP="000655E8">
            <w:pPr>
              <w:pStyle w:val="TAL"/>
              <w:rPr>
                <w:rFonts w:cs="Arial"/>
                <w:szCs w:val="18"/>
                <w:lang w:eastAsia="zh-CN"/>
              </w:rPr>
            </w:pPr>
          </w:p>
        </w:tc>
      </w:tr>
      <w:tr w:rsidR="00A16735" w:rsidRPr="00690A26" w14:paraId="631AA6C3"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52887D5" w14:textId="77777777" w:rsidR="00A16735" w:rsidRPr="00690A26" w:rsidRDefault="00A16735" w:rsidP="000655E8">
            <w:pPr>
              <w:pStyle w:val="TAL"/>
            </w:pPr>
            <w:r w:rsidRPr="00690A26">
              <w:t>PduSessionType</w:t>
            </w:r>
          </w:p>
        </w:tc>
        <w:tc>
          <w:tcPr>
            <w:tcW w:w="1918" w:type="dxa"/>
            <w:tcBorders>
              <w:top w:val="single" w:sz="4" w:space="0" w:color="auto"/>
              <w:left w:val="single" w:sz="4" w:space="0" w:color="auto"/>
              <w:bottom w:val="single" w:sz="4" w:space="0" w:color="auto"/>
              <w:right w:val="single" w:sz="4" w:space="0" w:color="auto"/>
            </w:tcBorders>
          </w:tcPr>
          <w:p w14:paraId="4EEFB0B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5C7C55" w14:textId="77777777" w:rsidR="00A16735" w:rsidRPr="00690A26" w:rsidRDefault="00A16735" w:rsidP="000655E8">
            <w:pPr>
              <w:pStyle w:val="TAL"/>
              <w:rPr>
                <w:rFonts w:cs="Arial"/>
                <w:szCs w:val="18"/>
                <w:lang w:eastAsia="zh-CN"/>
              </w:rPr>
            </w:pPr>
          </w:p>
        </w:tc>
      </w:tr>
      <w:tr w:rsidR="00A16735" w:rsidRPr="00690A26" w14:paraId="19789CD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07C7789" w14:textId="77777777" w:rsidR="00A16735" w:rsidRPr="00690A26" w:rsidRDefault="00A16735" w:rsidP="000655E8">
            <w:pPr>
              <w:pStyle w:val="TAL"/>
            </w:pPr>
            <w:r w:rsidRPr="00690A26">
              <w:rPr>
                <w:rFonts w:hint="eastAsia"/>
                <w:lang w:eastAsia="zh-CN"/>
              </w:rPr>
              <w:t>AtsssCapability</w:t>
            </w:r>
          </w:p>
        </w:tc>
        <w:tc>
          <w:tcPr>
            <w:tcW w:w="1918" w:type="dxa"/>
            <w:tcBorders>
              <w:top w:val="single" w:sz="4" w:space="0" w:color="auto"/>
              <w:left w:val="single" w:sz="4" w:space="0" w:color="auto"/>
              <w:bottom w:val="single" w:sz="4" w:space="0" w:color="auto"/>
              <w:right w:val="single" w:sz="4" w:space="0" w:color="auto"/>
            </w:tcBorders>
          </w:tcPr>
          <w:p w14:paraId="12027D71"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4931426" w14:textId="77777777" w:rsidR="00A16735" w:rsidRPr="00690A26" w:rsidRDefault="00A16735" w:rsidP="000655E8">
            <w:pPr>
              <w:pStyle w:val="TAL"/>
              <w:rPr>
                <w:rFonts w:cs="Arial"/>
                <w:szCs w:val="18"/>
                <w:lang w:eastAsia="zh-CN"/>
              </w:rPr>
            </w:pPr>
            <w:r w:rsidRPr="00690A26">
              <w:rPr>
                <w:rFonts w:cs="Arial" w:hint="eastAsia"/>
                <w:szCs w:val="18"/>
                <w:lang w:eastAsia="zh-CN"/>
              </w:rPr>
              <w:t xml:space="preserve">Capability to support procedures related to </w:t>
            </w:r>
            <w:r w:rsidRPr="00690A26">
              <w:t>Access Traffic Steering, Switching, Splitting</w:t>
            </w:r>
            <w:r w:rsidRPr="00690A26">
              <w:rPr>
                <w:rFonts w:cs="Arial" w:hint="eastAsia"/>
                <w:szCs w:val="18"/>
                <w:lang w:eastAsia="zh-CN"/>
              </w:rPr>
              <w:t>.</w:t>
            </w:r>
          </w:p>
        </w:tc>
      </w:tr>
      <w:tr w:rsidR="00A16735" w:rsidRPr="00690A26" w14:paraId="38A6D33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325D64C" w14:textId="77777777" w:rsidR="00A16735" w:rsidRPr="00690A26" w:rsidRDefault="00A16735" w:rsidP="000655E8">
            <w:pPr>
              <w:pStyle w:val="TAL"/>
              <w:rPr>
                <w:lang w:eastAsia="zh-CN"/>
              </w:rPr>
            </w:pPr>
            <w:r w:rsidRPr="00690A26">
              <w:rPr>
                <w:lang w:eastAsia="zh-CN"/>
              </w:rPr>
              <w:t>Nid</w:t>
            </w:r>
          </w:p>
        </w:tc>
        <w:tc>
          <w:tcPr>
            <w:tcW w:w="1918" w:type="dxa"/>
            <w:tcBorders>
              <w:top w:val="single" w:sz="4" w:space="0" w:color="auto"/>
              <w:left w:val="single" w:sz="4" w:space="0" w:color="auto"/>
              <w:bottom w:val="single" w:sz="4" w:space="0" w:color="auto"/>
              <w:right w:val="single" w:sz="4" w:space="0" w:color="auto"/>
            </w:tcBorders>
          </w:tcPr>
          <w:p w14:paraId="1D9AF48F"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5CA4C859" w14:textId="77777777" w:rsidR="00A16735" w:rsidRPr="00690A26" w:rsidRDefault="00A16735" w:rsidP="000655E8">
            <w:pPr>
              <w:pStyle w:val="TAL"/>
              <w:rPr>
                <w:rFonts w:cs="Arial"/>
                <w:szCs w:val="18"/>
                <w:lang w:eastAsia="zh-CN"/>
              </w:rPr>
            </w:pPr>
          </w:p>
        </w:tc>
      </w:tr>
      <w:tr w:rsidR="00A16735" w:rsidRPr="00690A26" w14:paraId="078FD82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3022A30" w14:textId="77777777" w:rsidR="00A16735" w:rsidRPr="00690A26" w:rsidRDefault="00A16735" w:rsidP="000655E8">
            <w:pPr>
              <w:pStyle w:val="TAL"/>
              <w:rPr>
                <w:lang w:eastAsia="zh-CN"/>
              </w:rPr>
            </w:pPr>
            <w:r w:rsidRPr="00690A26">
              <w:rPr>
                <w:lang w:eastAsia="zh-CN"/>
              </w:rPr>
              <w:t>PlmnIdNid</w:t>
            </w:r>
          </w:p>
        </w:tc>
        <w:tc>
          <w:tcPr>
            <w:tcW w:w="1918" w:type="dxa"/>
            <w:tcBorders>
              <w:top w:val="single" w:sz="4" w:space="0" w:color="auto"/>
              <w:left w:val="single" w:sz="4" w:space="0" w:color="auto"/>
              <w:bottom w:val="single" w:sz="4" w:space="0" w:color="auto"/>
              <w:right w:val="single" w:sz="4" w:space="0" w:color="auto"/>
            </w:tcBorders>
          </w:tcPr>
          <w:p w14:paraId="351976A3"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CE92727" w14:textId="77777777" w:rsidR="00A16735" w:rsidRPr="00690A26" w:rsidRDefault="00A16735" w:rsidP="000655E8">
            <w:pPr>
              <w:pStyle w:val="TAL"/>
              <w:rPr>
                <w:rFonts w:cs="Arial"/>
                <w:szCs w:val="18"/>
                <w:lang w:eastAsia="zh-CN"/>
              </w:rPr>
            </w:pPr>
          </w:p>
        </w:tc>
      </w:tr>
      <w:tr w:rsidR="00A16735" w:rsidRPr="00690A26" w14:paraId="511CDC5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4638FCE" w14:textId="77777777" w:rsidR="00A16735" w:rsidRPr="00690A26" w:rsidRDefault="00A16735" w:rsidP="000655E8">
            <w:pPr>
              <w:pStyle w:val="TAL"/>
              <w:rPr>
                <w:lang w:eastAsia="zh-CN"/>
              </w:rPr>
            </w:pPr>
            <w:r w:rsidRPr="00690A26">
              <w:rPr>
                <w:lang w:eastAsia="zh-CN"/>
              </w:rPr>
              <w:t>NfSetId</w:t>
            </w:r>
          </w:p>
        </w:tc>
        <w:tc>
          <w:tcPr>
            <w:tcW w:w="1918" w:type="dxa"/>
            <w:tcBorders>
              <w:top w:val="single" w:sz="4" w:space="0" w:color="auto"/>
              <w:left w:val="single" w:sz="4" w:space="0" w:color="auto"/>
              <w:bottom w:val="single" w:sz="4" w:space="0" w:color="auto"/>
              <w:right w:val="single" w:sz="4" w:space="0" w:color="auto"/>
            </w:tcBorders>
          </w:tcPr>
          <w:p w14:paraId="6A90AA8C"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4AEBBF76" w14:textId="77777777" w:rsidR="00A16735" w:rsidRPr="00690A26" w:rsidRDefault="00A16735" w:rsidP="000655E8">
            <w:pPr>
              <w:pStyle w:val="TAL"/>
              <w:rPr>
                <w:rFonts w:cs="Arial"/>
                <w:szCs w:val="18"/>
                <w:lang w:eastAsia="zh-CN"/>
              </w:rPr>
            </w:pPr>
            <w:r w:rsidRPr="00690A26">
              <w:rPr>
                <w:rFonts w:cs="Arial"/>
                <w:szCs w:val="18"/>
                <w:lang w:eastAsia="zh-CN"/>
              </w:rPr>
              <w:t xml:space="preserve">NF Set ID (see clause </w:t>
            </w:r>
            <w:r w:rsidRPr="00690A26">
              <w:rPr>
                <w:rFonts w:cs="Arial"/>
                <w:szCs w:val="18"/>
              </w:rPr>
              <w:t>28.1</w:t>
            </w:r>
            <w:r>
              <w:rPr>
                <w:rFonts w:cs="Arial"/>
                <w:szCs w:val="18"/>
              </w:rPr>
              <w:t>2</w:t>
            </w:r>
            <w:r w:rsidRPr="00690A26">
              <w:rPr>
                <w:rFonts w:cs="Arial"/>
                <w:szCs w:val="18"/>
              </w:rPr>
              <w:t xml:space="preserve"> of </w:t>
            </w:r>
            <w:r w:rsidRPr="00690A26">
              <w:t>3GPP TS 23.003 [12])</w:t>
            </w:r>
          </w:p>
        </w:tc>
      </w:tr>
      <w:tr w:rsidR="00A16735" w:rsidRPr="00690A26" w14:paraId="761A19E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B3E0AF0" w14:textId="77777777" w:rsidR="00A16735" w:rsidRPr="00690A26" w:rsidRDefault="00A16735" w:rsidP="000655E8">
            <w:pPr>
              <w:pStyle w:val="TAL"/>
              <w:rPr>
                <w:lang w:eastAsia="zh-CN"/>
              </w:rPr>
            </w:pPr>
            <w:r w:rsidRPr="00690A26">
              <w:rPr>
                <w:lang w:eastAsia="zh-CN"/>
              </w:rPr>
              <w:t>NfServiceSetId</w:t>
            </w:r>
          </w:p>
        </w:tc>
        <w:tc>
          <w:tcPr>
            <w:tcW w:w="1918" w:type="dxa"/>
            <w:tcBorders>
              <w:top w:val="single" w:sz="4" w:space="0" w:color="auto"/>
              <w:left w:val="single" w:sz="4" w:space="0" w:color="auto"/>
              <w:bottom w:val="single" w:sz="4" w:space="0" w:color="auto"/>
              <w:right w:val="single" w:sz="4" w:space="0" w:color="auto"/>
            </w:tcBorders>
          </w:tcPr>
          <w:p w14:paraId="7636736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1F60492" w14:textId="77777777" w:rsidR="00A16735" w:rsidRPr="00690A26" w:rsidRDefault="00A16735" w:rsidP="000655E8">
            <w:pPr>
              <w:pStyle w:val="TAL"/>
              <w:rPr>
                <w:rFonts w:cs="Arial"/>
                <w:szCs w:val="18"/>
                <w:lang w:eastAsia="zh-CN"/>
              </w:rPr>
            </w:pPr>
            <w:r w:rsidRPr="00690A26">
              <w:rPr>
                <w:rFonts w:cs="Arial"/>
                <w:szCs w:val="18"/>
                <w:lang w:eastAsia="zh-CN"/>
              </w:rPr>
              <w:t xml:space="preserve">NF Service Set ID (see clause </w:t>
            </w:r>
            <w:r w:rsidRPr="00690A26">
              <w:rPr>
                <w:rFonts w:cs="Arial"/>
                <w:szCs w:val="18"/>
              </w:rPr>
              <w:t>28.1</w:t>
            </w:r>
            <w:r>
              <w:rPr>
                <w:rFonts w:cs="Arial"/>
                <w:szCs w:val="18"/>
              </w:rPr>
              <w:t>3</w:t>
            </w:r>
            <w:r w:rsidRPr="00690A26">
              <w:rPr>
                <w:rFonts w:cs="Arial"/>
                <w:szCs w:val="18"/>
              </w:rPr>
              <w:t xml:space="preserve"> of </w:t>
            </w:r>
            <w:r w:rsidRPr="00690A26">
              <w:t>3GPP TS 23.003 [12])</w:t>
            </w:r>
          </w:p>
        </w:tc>
      </w:tr>
      <w:tr w:rsidR="00A16735" w:rsidRPr="00690A26" w14:paraId="15D25FDB"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260639F" w14:textId="77777777" w:rsidR="00A16735" w:rsidRPr="00690A26" w:rsidRDefault="00A16735" w:rsidP="000655E8">
            <w:pPr>
              <w:pStyle w:val="TAL"/>
              <w:rPr>
                <w:lang w:eastAsia="zh-CN"/>
              </w:rPr>
            </w:pPr>
            <w:r w:rsidRPr="00690A26">
              <w:t>GroupId</w:t>
            </w:r>
          </w:p>
        </w:tc>
        <w:tc>
          <w:tcPr>
            <w:tcW w:w="1918" w:type="dxa"/>
            <w:tcBorders>
              <w:top w:val="single" w:sz="4" w:space="0" w:color="auto"/>
              <w:left w:val="single" w:sz="4" w:space="0" w:color="auto"/>
              <w:bottom w:val="single" w:sz="4" w:space="0" w:color="auto"/>
              <w:right w:val="single" w:sz="4" w:space="0" w:color="auto"/>
            </w:tcBorders>
          </w:tcPr>
          <w:p w14:paraId="26DAA74D"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2D50F4F6" w14:textId="77777777" w:rsidR="00A16735" w:rsidRPr="00690A26" w:rsidRDefault="00A16735" w:rsidP="000655E8">
            <w:pPr>
              <w:pStyle w:val="TAL"/>
              <w:rPr>
                <w:rFonts w:cs="Arial"/>
                <w:szCs w:val="18"/>
                <w:lang w:eastAsia="zh-CN"/>
              </w:rPr>
            </w:pPr>
            <w:r w:rsidRPr="00690A26">
              <w:rPr>
                <w:rFonts w:cs="Arial"/>
                <w:szCs w:val="18"/>
                <w:lang w:eastAsia="zh-CN"/>
              </w:rPr>
              <w:t>Internal Group Identifier</w:t>
            </w:r>
          </w:p>
        </w:tc>
      </w:tr>
      <w:tr w:rsidR="00A16735" w:rsidRPr="00690A26" w14:paraId="27D740D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2B409E8" w14:textId="77777777" w:rsidR="00A16735" w:rsidRPr="00690A26" w:rsidRDefault="00A16735" w:rsidP="000655E8">
            <w:pPr>
              <w:pStyle w:val="TAL"/>
            </w:pPr>
            <w:r>
              <w:t>Rat</w:t>
            </w:r>
            <w:r w:rsidRPr="00690A26">
              <w:t>Type</w:t>
            </w:r>
          </w:p>
        </w:tc>
        <w:tc>
          <w:tcPr>
            <w:tcW w:w="1918" w:type="dxa"/>
            <w:tcBorders>
              <w:top w:val="single" w:sz="4" w:space="0" w:color="auto"/>
              <w:left w:val="single" w:sz="4" w:space="0" w:color="auto"/>
              <w:bottom w:val="single" w:sz="4" w:space="0" w:color="auto"/>
              <w:right w:val="single" w:sz="4" w:space="0" w:color="auto"/>
            </w:tcBorders>
          </w:tcPr>
          <w:p w14:paraId="0FECEFB6" w14:textId="77777777" w:rsidR="00A16735" w:rsidRPr="00690A26" w:rsidRDefault="00A16735" w:rsidP="000655E8">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FB4D836" w14:textId="77777777" w:rsidR="00A16735" w:rsidRPr="00690A26" w:rsidRDefault="00A16735" w:rsidP="000655E8">
            <w:pPr>
              <w:pStyle w:val="TAL"/>
              <w:rPr>
                <w:rFonts w:cs="Arial"/>
                <w:szCs w:val="18"/>
                <w:lang w:eastAsia="zh-CN"/>
              </w:rPr>
            </w:pPr>
            <w:r>
              <w:rPr>
                <w:rFonts w:cs="Arial" w:hint="eastAsia"/>
                <w:szCs w:val="18"/>
                <w:lang w:eastAsia="zh-CN"/>
              </w:rPr>
              <w:t>R</w:t>
            </w:r>
            <w:r>
              <w:rPr>
                <w:rFonts w:cs="Arial"/>
                <w:szCs w:val="18"/>
                <w:lang w:eastAsia="zh-CN"/>
              </w:rPr>
              <w:t>AT Type</w:t>
            </w:r>
          </w:p>
        </w:tc>
      </w:tr>
      <w:tr w:rsidR="000D5B5A" w:rsidRPr="00690A26" w14:paraId="3466F3FC"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6BD0F8D" w14:textId="40F2F77D" w:rsidR="000D5B5A" w:rsidRDefault="000D5B5A" w:rsidP="000D5B5A">
            <w:pPr>
              <w:pStyle w:val="TAL"/>
            </w:pPr>
            <w:r w:rsidRPr="001D2CEF">
              <w:rPr>
                <w:lang w:eastAsia="zh-CN"/>
              </w:rPr>
              <w:t>DurationSec</w:t>
            </w:r>
          </w:p>
        </w:tc>
        <w:tc>
          <w:tcPr>
            <w:tcW w:w="1918" w:type="dxa"/>
            <w:tcBorders>
              <w:top w:val="single" w:sz="4" w:space="0" w:color="auto"/>
              <w:left w:val="single" w:sz="4" w:space="0" w:color="auto"/>
              <w:bottom w:val="single" w:sz="4" w:space="0" w:color="auto"/>
              <w:right w:val="single" w:sz="4" w:space="0" w:color="auto"/>
            </w:tcBorders>
          </w:tcPr>
          <w:p w14:paraId="4E0A93FA" w14:textId="440D4143" w:rsidR="000D5B5A" w:rsidRPr="00690A26" w:rsidRDefault="000D5B5A" w:rsidP="000D5B5A">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06DBAC20" w14:textId="77777777" w:rsidR="000D5B5A" w:rsidRDefault="000D5B5A" w:rsidP="000D5B5A">
            <w:pPr>
              <w:pStyle w:val="TAL"/>
              <w:rPr>
                <w:rFonts w:cs="Arial"/>
                <w:szCs w:val="18"/>
                <w:lang w:eastAsia="zh-CN"/>
              </w:rPr>
            </w:pPr>
          </w:p>
        </w:tc>
      </w:tr>
      <w:tr w:rsidR="00253CB6" w:rsidRPr="00690A26" w14:paraId="30D55C3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2D12757" w14:textId="29031C60" w:rsidR="00253CB6" w:rsidRPr="001D2CEF" w:rsidRDefault="00253CB6" w:rsidP="00253CB6">
            <w:pPr>
              <w:pStyle w:val="TAL"/>
              <w:rPr>
                <w:lang w:eastAsia="zh-CN"/>
              </w:rPr>
            </w:pPr>
            <w:r>
              <w:t>RedirectResponse</w:t>
            </w:r>
          </w:p>
        </w:tc>
        <w:tc>
          <w:tcPr>
            <w:tcW w:w="1918" w:type="dxa"/>
            <w:tcBorders>
              <w:top w:val="single" w:sz="4" w:space="0" w:color="auto"/>
              <w:left w:val="single" w:sz="4" w:space="0" w:color="auto"/>
              <w:bottom w:val="single" w:sz="4" w:space="0" w:color="auto"/>
              <w:right w:val="single" w:sz="4" w:space="0" w:color="auto"/>
            </w:tcBorders>
          </w:tcPr>
          <w:p w14:paraId="2CDEEA41" w14:textId="7764450C" w:rsidR="00253CB6" w:rsidRPr="00690A26" w:rsidRDefault="00253CB6" w:rsidP="00253CB6">
            <w:pPr>
              <w:pStyle w:val="TAL"/>
            </w:pPr>
            <w:r w:rsidRPr="00690A26">
              <w:t>3GPP TS 29.571 [7]</w:t>
            </w:r>
          </w:p>
        </w:tc>
        <w:tc>
          <w:tcPr>
            <w:tcW w:w="5235" w:type="dxa"/>
            <w:tcBorders>
              <w:top w:val="single" w:sz="4" w:space="0" w:color="auto"/>
              <w:left w:val="single" w:sz="4" w:space="0" w:color="auto"/>
              <w:bottom w:val="single" w:sz="4" w:space="0" w:color="auto"/>
              <w:right w:val="single" w:sz="4" w:space="0" w:color="auto"/>
            </w:tcBorders>
          </w:tcPr>
          <w:p w14:paraId="7ECD9B8D" w14:textId="5CB9C3B6" w:rsidR="00253CB6" w:rsidRDefault="00253CB6" w:rsidP="00253CB6">
            <w:pPr>
              <w:pStyle w:val="TAL"/>
              <w:rPr>
                <w:rFonts w:cs="Arial"/>
                <w:szCs w:val="18"/>
                <w:lang w:eastAsia="zh-CN"/>
              </w:rPr>
            </w:pPr>
            <w:r>
              <w:rPr>
                <w:rFonts w:cs="Arial"/>
                <w:szCs w:val="18"/>
                <w:lang w:eastAsia="zh-CN"/>
              </w:rPr>
              <w:t>Response body of the redirect response message.</w:t>
            </w:r>
          </w:p>
        </w:tc>
      </w:tr>
      <w:tr w:rsidR="00F04C0A" w:rsidRPr="00690A26" w14:paraId="725BFFE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5EAB9470" w14:textId="3081B06F" w:rsidR="00F04C0A" w:rsidRDefault="00F04C0A" w:rsidP="00F04C0A">
            <w:pPr>
              <w:pStyle w:val="TAL"/>
            </w:pPr>
            <w:r w:rsidRPr="00D24CA3">
              <w:t>ExtSnssai</w:t>
            </w:r>
          </w:p>
        </w:tc>
        <w:tc>
          <w:tcPr>
            <w:tcW w:w="1918" w:type="dxa"/>
            <w:tcBorders>
              <w:top w:val="single" w:sz="4" w:space="0" w:color="auto"/>
              <w:left w:val="single" w:sz="4" w:space="0" w:color="auto"/>
              <w:bottom w:val="single" w:sz="4" w:space="0" w:color="auto"/>
              <w:right w:val="single" w:sz="4" w:space="0" w:color="auto"/>
            </w:tcBorders>
          </w:tcPr>
          <w:p w14:paraId="776A84A5" w14:textId="7A5A5D06" w:rsidR="00F04C0A" w:rsidRPr="00690A26" w:rsidRDefault="00F04C0A" w:rsidP="00F04C0A">
            <w:pPr>
              <w:pStyle w:val="TAL"/>
            </w:pPr>
            <w:r w:rsidRPr="00350B76">
              <w:t>3GPP TS 29.571 [7]</w:t>
            </w:r>
          </w:p>
        </w:tc>
        <w:tc>
          <w:tcPr>
            <w:tcW w:w="5235" w:type="dxa"/>
            <w:tcBorders>
              <w:top w:val="single" w:sz="4" w:space="0" w:color="auto"/>
              <w:left w:val="single" w:sz="4" w:space="0" w:color="auto"/>
              <w:bottom w:val="single" w:sz="4" w:space="0" w:color="auto"/>
              <w:right w:val="single" w:sz="4" w:space="0" w:color="auto"/>
            </w:tcBorders>
          </w:tcPr>
          <w:p w14:paraId="4C6FA6BA" w14:textId="77777777" w:rsidR="00F04C0A" w:rsidRDefault="00F04C0A" w:rsidP="00F04C0A">
            <w:pPr>
              <w:pStyle w:val="TAL"/>
              <w:rPr>
                <w:rFonts w:cs="Arial"/>
                <w:szCs w:val="18"/>
                <w:lang w:eastAsia="zh-CN"/>
              </w:rPr>
            </w:pPr>
          </w:p>
        </w:tc>
      </w:tr>
      <w:tr w:rsidR="001F02E7" w:rsidRPr="00690A26" w14:paraId="1755A7E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4996E6B" w14:textId="5ED9D163" w:rsidR="001F02E7" w:rsidRPr="00D24CA3" w:rsidRDefault="001F02E7" w:rsidP="001F02E7">
            <w:pPr>
              <w:pStyle w:val="TAL"/>
            </w:pPr>
            <w:r>
              <w:t>AreaSessionId</w:t>
            </w:r>
          </w:p>
        </w:tc>
        <w:tc>
          <w:tcPr>
            <w:tcW w:w="1918" w:type="dxa"/>
            <w:tcBorders>
              <w:top w:val="single" w:sz="4" w:space="0" w:color="auto"/>
              <w:left w:val="single" w:sz="4" w:space="0" w:color="auto"/>
              <w:bottom w:val="single" w:sz="4" w:space="0" w:color="auto"/>
              <w:right w:val="single" w:sz="4" w:space="0" w:color="auto"/>
            </w:tcBorders>
          </w:tcPr>
          <w:p w14:paraId="4D2DD8A2" w14:textId="6542ACF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72DCAFEA" w14:textId="49F34093" w:rsidR="001F02E7" w:rsidRDefault="001F02E7" w:rsidP="001F02E7">
            <w:pPr>
              <w:pStyle w:val="TAL"/>
              <w:rPr>
                <w:rFonts w:cs="Arial"/>
                <w:szCs w:val="18"/>
                <w:lang w:eastAsia="zh-CN"/>
              </w:rPr>
            </w:pPr>
            <w:r>
              <w:rPr>
                <w:rFonts w:cs="Arial"/>
                <w:szCs w:val="18"/>
              </w:rPr>
              <w:t>Area Session Identifier used for an MBS session with location dependent content</w:t>
            </w:r>
          </w:p>
        </w:tc>
      </w:tr>
      <w:tr w:rsidR="001F02E7" w:rsidRPr="00690A26" w14:paraId="6A050320"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73632F4" w14:textId="14011901" w:rsidR="001F02E7" w:rsidRPr="00D24CA3" w:rsidRDefault="001F02E7" w:rsidP="001F02E7">
            <w:pPr>
              <w:pStyle w:val="TAL"/>
            </w:pPr>
            <w:r>
              <w:t>MbsSessionId</w:t>
            </w:r>
          </w:p>
        </w:tc>
        <w:tc>
          <w:tcPr>
            <w:tcW w:w="1918" w:type="dxa"/>
            <w:tcBorders>
              <w:top w:val="single" w:sz="4" w:space="0" w:color="auto"/>
              <w:left w:val="single" w:sz="4" w:space="0" w:color="auto"/>
              <w:bottom w:val="single" w:sz="4" w:space="0" w:color="auto"/>
              <w:right w:val="single" w:sz="4" w:space="0" w:color="auto"/>
            </w:tcBorders>
          </w:tcPr>
          <w:p w14:paraId="154D8233" w14:textId="0928E76D"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988A3E9" w14:textId="0142EC96" w:rsidR="001F02E7" w:rsidRDefault="001F02E7" w:rsidP="001F02E7">
            <w:pPr>
              <w:pStyle w:val="TAL"/>
              <w:rPr>
                <w:rFonts w:cs="Arial"/>
                <w:szCs w:val="18"/>
                <w:lang w:eastAsia="zh-CN"/>
              </w:rPr>
            </w:pPr>
            <w:r>
              <w:rPr>
                <w:rFonts w:cs="Arial"/>
                <w:szCs w:val="18"/>
              </w:rPr>
              <w:t>MBS Session Identifier</w:t>
            </w:r>
          </w:p>
        </w:tc>
      </w:tr>
      <w:tr w:rsidR="001F02E7" w:rsidRPr="00690A26" w14:paraId="36B3E0D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B594829" w14:textId="7F7ADB81" w:rsidR="001F02E7" w:rsidRPr="00D24CA3" w:rsidRDefault="001F02E7" w:rsidP="001F02E7">
            <w:pPr>
              <w:pStyle w:val="TAL"/>
            </w:pPr>
            <w:r>
              <w:t>MbsServiceArea</w:t>
            </w:r>
          </w:p>
        </w:tc>
        <w:tc>
          <w:tcPr>
            <w:tcW w:w="1918" w:type="dxa"/>
            <w:tcBorders>
              <w:top w:val="single" w:sz="4" w:space="0" w:color="auto"/>
              <w:left w:val="single" w:sz="4" w:space="0" w:color="auto"/>
              <w:bottom w:val="single" w:sz="4" w:space="0" w:color="auto"/>
              <w:right w:val="single" w:sz="4" w:space="0" w:color="auto"/>
            </w:tcBorders>
          </w:tcPr>
          <w:p w14:paraId="4B320F35" w14:textId="2743D9BA" w:rsidR="001F02E7" w:rsidRPr="00350B76" w:rsidRDefault="001F02E7" w:rsidP="001F02E7">
            <w:pPr>
              <w:pStyle w:val="TAL"/>
            </w:pPr>
            <w:r w:rsidRPr="004E1F31">
              <w:t>3GPP TS 29.571 [7]</w:t>
            </w:r>
          </w:p>
        </w:tc>
        <w:tc>
          <w:tcPr>
            <w:tcW w:w="5235" w:type="dxa"/>
            <w:tcBorders>
              <w:top w:val="single" w:sz="4" w:space="0" w:color="auto"/>
              <w:left w:val="single" w:sz="4" w:space="0" w:color="auto"/>
              <w:bottom w:val="single" w:sz="4" w:space="0" w:color="auto"/>
              <w:right w:val="single" w:sz="4" w:space="0" w:color="auto"/>
            </w:tcBorders>
          </w:tcPr>
          <w:p w14:paraId="5A7E3493" w14:textId="71048F4E" w:rsidR="001F02E7" w:rsidRDefault="001F02E7" w:rsidP="001F02E7">
            <w:pPr>
              <w:pStyle w:val="TAL"/>
              <w:rPr>
                <w:rFonts w:cs="Arial"/>
                <w:szCs w:val="18"/>
                <w:lang w:eastAsia="zh-CN"/>
              </w:rPr>
            </w:pPr>
            <w:r>
              <w:rPr>
                <w:lang w:eastAsia="zh-CN"/>
              </w:rPr>
              <w:t>MBS Service Area</w:t>
            </w:r>
          </w:p>
        </w:tc>
      </w:tr>
      <w:tr w:rsidR="006E0A74" w:rsidRPr="00690A26" w14:paraId="2F14C1E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776F19A6" w14:textId="2CF9259D" w:rsidR="006E0A74" w:rsidRDefault="006E0A74" w:rsidP="006E0A74">
            <w:pPr>
              <w:pStyle w:val="TAL"/>
            </w:pPr>
            <w:r>
              <w:t>IpAddr</w:t>
            </w:r>
          </w:p>
        </w:tc>
        <w:tc>
          <w:tcPr>
            <w:tcW w:w="1918" w:type="dxa"/>
            <w:tcBorders>
              <w:top w:val="single" w:sz="4" w:space="0" w:color="auto"/>
              <w:left w:val="single" w:sz="4" w:space="0" w:color="auto"/>
              <w:bottom w:val="single" w:sz="4" w:space="0" w:color="auto"/>
              <w:right w:val="single" w:sz="4" w:space="0" w:color="auto"/>
            </w:tcBorders>
          </w:tcPr>
          <w:p w14:paraId="7C37EBFD" w14:textId="6D24C62F" w:rsidR="006E0A74" w:rsidRPr="004E1F31" w:rsidRDefault="006E0A74" w:rsidP="006E0A7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08653E54" w14:textId="36D3E439" w:rsidR="006E0A74" w:rsidRDefault="006E0A74" w:rsidP="006E0A74">
            <w:pPr>
              <w:pStyle w:val="TAL"/>
              <w:rPr>
                <w:lang w:eastAsia="zh-CN"/>
              </w:rPr>
            </w:pPr>
            <w:r>
              <w:rPr>
                <w:rFonts w:cs="Arial"/>
                <w:szCs w:val="18"/>
                <w:lang w:eastAsia="zh-CN"/>
              </w:rPr>
              <w:t>IP Address</w:t>
            </w:r>
          </w:p>
        </w:tc>
      </w:tr>
      <w:tr w:rsidR="00DF05BF" w:rsidRPr="00690A26" w14:paraId="015E282E"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213876D" w14:textId="737F120B" w:rsidR="00DF05BF" w:rsidRDefault="00DF05BF" w:rsidP="00DF05BF">
            <w:pPr>
              <w:pStyle w:val="TAL"/>
            </w:pPr>
            <w:r>
              <w:t>MbsServiceAreaInfo</w:t>
            </w:r>
          </w:p>
        </w:tc>
        <w:tc>
          <w:tcPr>
            <w:tcW w:w="1918" w:type="dxa"/>
            <w:tcBorders>
              <w:top w:val="single" w:sz="4" w:space="0" w:color="auto"/>
              <w:left w:val="single" w:sz="4" w:space="0" w:color="auto"/>
              <w:bottom w:val="single" w:sz="4" w:space="0" w:color="auto"/>
              <w:right w:val="single" w:sz="4" w:space="0" w:color="auto"/>
            </w:tcBorders>
          </w:tcPr>
          <w:p w14:paraId="623F290D" w14:textId="6CE42016" w:rsidR="00DF05BF" w:rsidRDefault="00DF05BF" w:rsidP="00DF05BF">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2C16CA5D" w14:textId="06AFE202" w:rsidR="00DF05BF" w:rsidRDefault="00DF05BF" w:rsidP="00DF05BF">
            <w:pPr>
              <w:pStyle w:val="TAL"/>
              <w:rPr>
                <w:rFonts w:cs="Arial"/>
                <w:szCs w:val="18"/>
                <w:lang w:eastAsia="zh-CN"/>
              </w:rPr>
            </w:pPr>
            <w:r>
              <w:rPr>
                <w:rFonts w:cs="Arial"/>
                <w:szCs w:val="18"/>
                <w:lang w:eastAsia="zh-CN"/>
              </w:rPr>
              <w:t>MBS Service Area Information for Location dependent MBS session</w:t>
            </w:r>
          </w:p>
        </w:tc>
      </w:tr>
      <w:tr w:rsidR="002E7358" w:rsidRPr="00690A26" w14:paraId="0B1EA1D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896030A" w14:textId="65561583" w:rsidR="002E7358" w:rsidRDefault="002E7358" w:rsidP="002E7358">
            <w:pPr>
              <w:pStyle w:val="TAL"/>
            </w:pPr>
            <w:r>
              <w:t>Fqdn</w:t>
            </w:r>
          </w:p>
        </w:tc>
        <w:tc>
          <w:tcPr>
            <w:tcW w:w="1918" w:type="dxa"/>
            <w:tcBorders>
              <w:top w:val="single" w:sz="4" w:space="0" w:color="auto"/>
              <w:left w:val="single" w:sz="4" w:space="0" w:color="auto"/>
              <w:bottom w:val="single" w:sz="4" w:space="0" w:color="auto"/>
              <w:right w:val="single" w:sz="4" w:space="0" w:color="auto"/>
            </w:tcBorders>
          </w:tcPr>
          <w:p w14:paraId="6DFF6382" w14:textId="32841F94" w:rsidR="002E7358" w:rsidRDefault="002E7358" w:rsidP="002E7358">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79995A00" w14:textId="11BC3434" w:rsidR="002E7358" w:rsidRDefault="002E7358" w:rsidP="002E7358">
            <w:pPr>
              <w:pStyle w:val="TAL"/>
              <w:rPr>
                <w:rFonts w:cs="Arial"/>
                <w:szCs w:val="18"/>
                <w:lang w:eastAsia="zh-CN"/>
              </w:rPr>
            </w:pPr>
            <w:r>
              <w:rPr>
                <w:rFonts w:cs="Arial"/>
                <w:szCs w:val="18"/>
                <w:lang w:eastAsia="zh-CN"/>
              </w:rPr>
              <w:t>Fully Qualified Domain Name</w:t>
            </w:r>
          </w:p>
        </w:tc>
      </w:tr>
      <w:tr w:rsidR="00DF05BF" w:rsidRPr="00690A26" w14:paraId="2B37803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7DF8546" w14:textId="77777777" w:rsidR="00DF05BF" w:rsidRPr="00690A26" w:rsidRDefault="00DF05BF" w:rsidP="00DF05BF">
            <w:pPr>
              <w:pStyle w:val="TAL"/>
            </w:pPr>
            <w:r w:rsidRPr="00690A26">
              <w:t>EventId</w:t>
            </w:r>
          </w:p>
        </w:tc>
        <w:tc>
          <w:tcPr>
            <w:tcW w:w="1918" w:type="dxa"/>
            <w:tcBorders>
              <w:top w:val="single" w:sz="4" w:space="0" w:color="auto"/>
              <w:left w:val="single" w:sz="4" w:space="0" w:color="auto"/>
              <w:bottom w:val="single" w:sz="4" w:space="0" w:color="auto"/>
              <w:right w:val="single" w:sz="4" w:space="0" w:color="auto"/>
            </w:tcBorders>
          </w:tcPr>
          <w:p w14:paraId="25088A00"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53A2E4FC"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Nnwdaf_AnalyticsInfo API.</w:t>
            </w:r>
          </w:p>
        </w:tc>
      </w:tr>
      <w:tr w:rsidR="00DF05BF" w:rsidRPr="00690A26" w14:paraId="7D7D4894"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0B3EDB09" w14:textId="77777777" w:rsidR="00DF05BF" w:rsidRPr="00690A26" w:rsidRDefault="00DF05BF" w:rsidP="00DF05BF">
            <w:pPr>
              <w:pStyle w:val="TAL"/>
            </w:pPr>
            <w:r w:rsidRPr="00690A26">
              <w:t>NwdafEvent</w:t>
            </w:r>
          </w:p>
        </w:tc>
        <w:tc>
          <w:tcPr>
            <w:tcW w:w="1918" w:type="dxa"/>
            <w:tcBorders>
              <w:top w:val="single" w:sz="4" w:space="0" w:color="auto"/>
              <w:left w:val="single" w:sz="4" w:space="0" w:color="auto"/>
              <w:bottom w:val="single" w:sz="4" w:space="0" w:color="auto"/>
              <w:right w:val="single" w:sz="4" w:space="0" w:color="auto"/>
            </w:tcBorders>
          </w:tcPr>
          <w:p w14:paraId="056590F6" w14:textId="77777777" w:rsidR="00DF05BF" w:rsidRPr="00690A26" w:rsidRDefault="00DF05BF" w:rsidP="00DF05BF">
            <w:pPr>
              <w:pStyle w:val="TAL"/>
            </w:pPr>
            <w:r w:rsidRPr="00690A26">
              <w:t>3GPP TS 29.520 [32]</w:t>
            </w:r>
          </w:p>
        </w:tc>
        <w:tc>
          <w:tcPr>
            <w:tcW w:w="5235" w:type="dxa"/>
            <w:tcBorders>
              <w:top w:val="single" w:sz="4" w:space="0" w:color="auto"/>
              <w:left w:val="single" w:sz="4" w:space="0" w:color="auto"/>
              <w:bottom w:val="single" w:sz="4" w:space="0" w:color="auto"/>
              <w:right w:val="single" w:sz="4" w:space="0" w:color="auto"/>
            </w:tcBorders>
          </w:tcPr>
          <w:p w14:paraId="2476D2AF" w14:textId="77777777" w:rsidR="00DF05BF" w:rsidRPr="00690A26" w:rsidRDefault="00DF05BF" w:rsidP="00DF05BF">
            <w:pPr>
              <w:pStyle w:val="TAL"/>
              <w:rPr>
                <w:rFonts w:cs="Arial"/>
                <w:szCs w:val="18"/>
                <w:lang w:eastAsia="zh-CN"/>
              </w:rPr>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tc>
      </w:tr>
      <w:tr w:rsidR="00DF05BF" w:rsidRPr="00690A26" w14:paraId="23D957CF"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4A566122" w14:textId="77777777" w:rsidR="00DF05BF" w:rsidRPr="00690A26" w:rsidRDefault="00DF05BF" w:rsidP="00DF05BF">
            <w:pPr>
              <w:pStyle w:val="TAL"/>
            </w:pPr>
            <w:r w:rsidRPr="00690A26">
              <w:t>ExternalClientType</w:t>
            </w:r>
          </w:p>
        </w:tc>
        <w:tc>
          <w:tcPr>
            <w:tcW w:w="1918" w:type="dxa"/>
            <w:tcBorders>
              <w:top w:val="single" w:sz="4" w:space="0" w:color="auto"/>
              <w:left w:val="single" w:sz="4" w:space="0" w:color="auto"/>
              <w:bottom w:val="single" w:sz="4" w:space="0" w:color="auto"/>
              <w:right w:val="single" w:sz="4" w:space="0" w:color="auto"/>
            </w:tcBorders>
          </w:tcPr>
          <w:p w14:paraId="6ED9297E"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1C19C64E" w14:textId="77777777" w:rsidR="00DF05BF" w:rsidRPr="00690A26" w:rsidRDefault="00DF05BF" w:rsidP="00DF05BF">
            <w:pPr>
              <w:pStyle w:val="TAL"/>
              <w:rPr>
                <w:rFonts w:cs="Arial"/>
                <w:szCs w:val="18"/>
                <w:lang w:eastAsia="zh-CN"/>
              </w:rPr>
            </w:pPr>
          </w:p>
        </w:tc>
      </w:tr>
      <w:tr w:rsidR="00DF05BF" w:rsidRPr="00690A26" w14:paraId="08EE1709"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40A5FE3" w14:textId="77777777" w:rsidR="00DF05BF" w:rsidRPr="00690A26" w:rsidRDefault="00DF05BF" w:rsidP="00DF05BF">
            <w:pPr>
              <w:pStyle w:val="TAL"/>
            </w:pPr>
            <w:r w:rsidRPr="00A2370C">
              <w:t>LMFIdentification</w:t>
            </w:r>
          </w:p>
        </w:tc>
        <w:tc>
          <w:tcPr>
            <w:tcW w:w="1918" w:type="dxa"/>
            <w:tcBorders>
              <w:top w:val="single" w:sz="4" w:space="0" w:color="auto"/>
              <w:left w:val="single" w:sz="4" w:space="0" w:color="auto"/>
              <w:bottom w:val="single" w:sz="4" w:space="0" w:color="auto"/>
              <w:right w:val="single" w:sz="4" w:space="0" w:color="auto"/>
            </w:tcBorders>
          </w:tcPr>
          <w:p w14:paraId="7D0D7070" w14:textId="77777777" w:rsidR="00DF05BF" w:rsidRPr="00690A26" w:rsidRDefault="00DF05BF" w:rsidP="00DF05BF">
            <w:pPr>
              <w:pStyle w:val="TAL"/>
            </w:pPr>
            <w:r w:rsidRPr="00690A26">
              <w:t>3GPP TS 29.572 [33]</w:t>
            </w:r>
          </w:p>
        </w:tc>
        <w:tc>
          <w:tcPr>
            <w:tcW w:w="5235" w:type="dxa"/>
            <w:tcBorders>
              <w:top w:val="single" w:sz="4" w:space="0" w:color="auto"/>
              <w:left w:val="single" w:sz="4" w:space="0" w:color="auto"/>
              <w:bottom w:val="single" w:sz="4" w:space="0" w:color="auto"/>
              <w:right w:val="single" w:sz="4" w:space="0" w:color="auto"/>
            </w:tcBorders>
          </w:tcPr>
          <w:p w14:paraId="079F64E3" w14:textId="77777777" w:rsidR="00DF05BF" w:rsidRPr="00690A26" w:rsidRDefault="00DF05BF" w:rsidP="00DF05BF">
            <w:pPr>
              <w:pStyle w:val="TAL"/>
              <w:rPr>
                <w:rFonts w:cs="Arial"/>
                <w:szCs w:val="18"/>
                <w:lang w:eastAsia="zh-CN"/>
              </w:rPr>
            </w:pPr>
            <w:r w:rsidRPr="00A2370C">
              <w:t>LMF</w:t>
            </w:r>
            <w:r>
              <w:t xml:space="preserve"> </w:t>
            </w:r>
            <w:r w:rsidRPr="00A2370C">
              <w:t>Identification</w:t>
            </w:r>
          </w:p>
        </w:tc>
      </w:tr>
      <w:tr w:rsidR="00DF05BF" w:rsidRPr="00690A26" w14:paraId="15168811"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0F65B15" w14:textId="77777777" w:rsidR="00DF05BF" w:rsidRPr="00690A26" w:rsidRDefault="00DF05BF" w:rsidP="00DF05BF">
            <w:pPr>
              <w:pStyle w:val="TAL"/>
            </w:pPr>
            <w:r w:rsidRPr="00690A26">
              <w:t>AfEvent</w:t>
            </w:r>
          </w:p>
        </w:tc>
        <w:tc>
          <w:tcPr>
            <w:tcW w:w="1918" w:type="dxa"/>
            <w:tcBorders>
              <w:top w:val="single" w:sz="4" w:space="0" w:color="auto"/>
              <w:left w:val="single" w:sz="4" w:space="0" w:color="auto"/>
              <w:bottom w:val="single" w:sz="4" w:space="0" w:color="auto"/>
              <w:right w:val="single" w:sz="4" w:space="0" w:color="auto"/>
            </w:tcBorders>
          </w:tcPr>
          <w:p w14:paraId="761111E9" w14:textId="77777777" w:rsidR="00DF05BF" w:rsidRPr="00690A26" w:rsidRDefault="00DF05BF" w:rsidP="00DF05BF">
            <w:pPr>
              <w:pStyle w:val="TAL"/>
            </w:pPr>
            <w:r w:rsidRPr="00690A26">
              <w:t>3GPP TS 29.517 [35]</w:t>
            </w:r>
          </w:p>
        </w:tc>
        <w:tc>
          <w:tcPr>
            <w:tcW w:w="5235" w:type="dxa"/>
            <w:tcBorders>
              <w:top w:val="single" w:sz="4" w:space="0" w:color="auto"/>
              <w:left w:val="single" w:sz="4" w:space="0" w:color="auto"/>
              <w:bottom w:val="single" w:sz="4" w:space="0" w:color="auto"/>
              <w:right w:val="single" w:sz="4" w:space="0" w:color="auto"/>
            </w:tcBorders>
          </w:tcPr>
          <w:p w14:paraId="07E91D52" w14:textId="77777777" w:rsidR="00DF05BF" w:rsidRPr="00690A26" w:rsidRDefault="00DF05BF" w:rsidP="00DF05BF">
            <w:pPr>
              <w:pStyle w:val="TAL"/>
              <w:rPr>
                <w:rFonts w:cs="Arial"/>
                <w:szCs w:val="18"/>
                <w:lang w:eastAsia="zh-CN"/>
              </w:rPr>
            </w:pPr>
            <w:r w:rsidRPr="00690A26">
              <w:rPr>
                <w:rFonts w:cs="Arial"/>
                <w:szCs w:val="18"/>
                <w:lang w:eastAsia="zh-CN"/>
              </w:rPr>
              <w:t>Defined in Naf_EventExposure API</w:t>
            </w:r>
          </w:p>
        </w:tc>
      </w:tr>
      <w:tr w:rsidR="00DF05BF" w:rsidRPr="00690A26" w14:paraId="74992ABD"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2967E5C7" w14:textId="1B008A79" w:rsidR="00DF05BF" w:rsidRPr="00690A26" w:rsidRDefault="00DF05BF" w:rsidP="00DF05BF">
            <w:pPr>
              <w:pStyle w:val="TAL"/>
            </w:pPr>
            <w:r>
              <w:t>SupportedGADShapes</w:t>
            </w:r>
          </w:p>
        </w:tc>
        <w:tc>
          <w:tcPr>
            <w:tcW w:w="1918" w:type="dxa"/>
            <w:tcBorders>
              <w:top w:val="single" w:sz="4" w:space="0" w:color="auto"/>
              <w:left w:val="single" w:sz="4" w:space="0" w:color="auto"/>
              <w:bottom w:val="single" w:sz="4" w:space="0" w:color="auto"/>
              <w:right w:val="single" w:sz="4" w:space="0" w:color="auto"/>
            </w:tcBorders>
          </w:tcPr>
          <w:p w14:paraId="11E6BEDD" w14:textId="7ECCF6C2" w:rsidR="00DF05BF" w:rsidRPr="00690A26" w:rsidRDefault="00DF05BF" w:rsidP="00DF05BF">
            <w:pPr>
              <w:pStyle w:val="TAL"/>
            </w:pPr>
            <w:r>
              <w:t>3GPP TS 29.572 [33]</w:t>
            </w:r>
          </w:p>
        </w:tc>
        <w:tc>
          <w:tcPr>
            <w:tcW w:w="5235" w:type="dxa"/>
            <w:tcBorders>
              <w:top w:val="single" w:sz="4" w:space="0" w:color="auto"/>
              <w:left w:val="single" w:sz="4" w:space="0" w:color="auto"/>
              <w:bottom w:val="single" w:sz="4" w:space="0" w:color="auto"/>
              <w:right w:val="single" w:sz="4" w:space="0" w:color="auto"/>
            </w:tcBorders>
          </w:tcPr>
          <w:p w14:paraId="5C34E745" w14:textId="18235BAA" w:rsidR="00DF05BF" w:rsidRPr="00690A26" w:rsidRDefault="00DF05BF" w:rsidP="00DF05BF">
            <w:pPr>
              <w:pStyle w:val="TAL"/>
              <w:rPr>
                <w:rFonts w:cs="Arial"/>
                <w:szCs w:val="18"/>
                <w:lang w:eastAsia="zh-CN"/>
              </w:rPr>
            </w:pPr>
            <w:r>
              <w:rPr>
                <w:rFonts w:cs="Arial" w:hint="eastAsia"/>
                <w:szCs w:val="18"/>
                <w:lang w:eastAsia="zh-CN"/>
              </w:rPr>
              <w:t>S</w:t>
            </w:r>
            <w:r>
              <w:rPr>
                <w:rFonts w:cs="Arial"/>
                <w:szCs w:val="18"/>
                <w:lang w:eastAsia="zh-CN"/>
              </w:rPr>
              <w:t>upported GAD Shapes</w:t>
            </w:r>
          </w:p>
        </w:tc>
      </w:tr>
      <w:tr w:rsidR="00D93448" w:rsidRPr="00690A26" w14:paraId="380DAD8A"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33E6093E" w14:textId="1B4A1EC7" w:rsidR="00D93448" w:rsidRDefault="00D93448" w:rsidP="00D93448">
            <w:pPr>
              <w:pStyle w:val="TAL"/>
            </w:pPr>
            <w:r>
              <w:t>NetworkNodeDiameterAddress</w:t>
            </w:r>
          </w:p>
        </w:tc>
        <w:tc>
          <w:tcPr>
            <w:tcW w:w="1918" w:type="dxa"/>
            <w:tcBorders>
              <w:top w:val="single" w:sz="4" w:space="0" w:color="auto"/>
              <w:left w:val="single" w:sz="4" w:space="0" w:color="auto"/>
              <w:bottom w:val="single" w:sz="4" w:space="0" w:color="auto"/>
              <w:right w:val="single" w:sz="4" w:space="0" w:color="auto"/>
            </w:tcBorders>
          </w:tcPr>
          <w:p w14:paraId="1AFD71D5" w14:textId="058B7BE2" w:rsidR="00D93448" w:rsidRDefault="00D93448" w:rsidP="00D93448">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0804B7D9" w14:textId="531C3A6F" w:rsidR="00D93448" w:rsidRDefault="00D93448" w:rsidP="00D93448">
            <w:pPr>
              <w:pStyle w:val="TAL"/>
              <w:rPr>
                <w:rFonts w:cs="Arial"/>
                <w:szCs w:val="18"/>
                <w:lang w:eastAsia="zh-CN"/>
              </w:rPr>
            </w:pPr>
            <w:r>
              <w:rPr>
                <w:rFonts w:cs="Arial"/>
                <w:szCs w:val="18"/>
                <w:lang w:eastAsia="zh-CN"/>
              </w:rPr>
              <w:t>Diameter Address of a Network Node</w:t>
            </w:r>
          </w:p>
        </w:tc>
      </w:tr>
      <w:tr w:rsidR="00E87981" w:rsidRPr="00690A26" w14:paraId="18BFC935"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5FBD041" w14:textId="75B9BAA2" w:rsidR="00E87981" w:rsidRDefault="00E87981" w:rsidP="00E87981">
            <w:pPr>
              <w:pStyle w:val="TAL"/>
            </w:pPr>
            <w:r>
              <w:t>IpIndex</w:t>
            </w:r>
          </w:p>
        </w:tc>
        <w:tc>
          <w:tcPr>
            <w:tcW w:w="1918" w:type="dxa"/>
            <w:tcBorders>
              <w:top w:val="single" w:sz="4" w:space="0" w:color="auto"/>
              <w:left w:val="single" w:sz="4" w:space="0" w:color="auto"/>
              <w:bottom w:val="single" w:sz="4" w:space="0" w:color="auto"/>
              <w:right w:val="single" w:sz="4" w:space="0" w:color="auto"/>
            </w:tcBorders>
          </w:tcPr>
          <w:p w14:paraId="087128A8" w14:textId="7139D694" w:rsidR="00E87981" w:rsidRPr="00690A26" w:rsidRDefault="00E87981" w:rsidP="00E87981">
            <w:pPr>
              <w:pStyle w:val="TAL"/>
            </w:pPr>
            <w:r w:rsidRPr="00690A26">
              <w:t>3GPP TS 29.503 [36]</w:t>
            </w:r>
          </w:p>
        </w:tc>
        <w:tc>
          <w:tcPr>
            <w:tcW w:w="5235" w:type="dxa"/>
            <w:tcBorders>
              <w:top w:val="single" w:sz="4" w:space="0" w:color="auto"/>
              <w:left w:val="single" w:sz="4" w:space="0" w:color="auto"/>
              <w:bottom w:val="single" w:sz="4" w:space="0" w:color="auto"/>
              <w:right w:val="single" w:sz="4" w:space="0" w:color="auto"/>
            </w:tcBorders>
          </w:tcPr>
          <w:p w14:paraId="78315CBD" w14:textId="52E9E42D" w:rsidR="00E87981" w:rsidRDefault="00E87981" w:rsidP="00E87981">
            <w:pPr>
              <w:pStyle w:val="TAL"/>
              <w:rPr>
                <w:rFonts w:cs="Arial"/>
                <w:szCs w:val="18"/>
                <w:lang w:eastAsia="zh-CN"/>
              </w:rPr>
            </w:pPr>
            <w:r>
              <w:rPr>
                <w:rFonts w:cs="Arial"/>
                <w:szCs w:val="18"/>
                <w:lang w:eastAsia="zh-CN"/>
              </w:rPr>
              <w:t>IP Index</w:t>
            </w:r>
          </w:p>
        </w:tc>
      </w:tr>
      <w:tr w:rsidR="00ED3E82" w:rsidRPr="00690A26" w14:paraId="424760A2"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66CA01BD" w14:textId="00DC7E78" w:rsidR="00ED3E82" w:rsidRDefault="00ED3E82" w:rsidP="00ED3E82">
            <w:pPr>
              <w:pStyle w:val="TAL"/>
            </w:pPr>
            <w:r>
              <w:t>EventType</w:t>
            </w:r>
          </w:p>
        </w:tc>
        <w:tc>
          <w:tcPr>
            <w:tcW w:w="1918" w:type="dxa"/>
            <w:tcBorders>
              <w:top w:val="single" w:sz="4" w:space="0" w:color="auto"/>
              <w:left w:val="single" w:sz="4" w:space="0" w:color="auto"/>
              <w:bottom w:val="single" w:sz="4" w:space="0" w:color="auto"/>
              <w:right w:val="single" w:sz="4" w:space="0" w:color="auto"/>
            </w:tcBorders>
          </w:tcPr>
          <w:p w14:paraId="6EB19F4D" w14:textId="43014DD4" w:rsidR="00ED3E82" w:rsidRPr="00690A26" w:rsidRDefault="00ED3E82" w:rsidP="00ED3E82">
            <w:pPr>
              <w:pStyle w:val="TAL"/>
            </w:pPr>
            <w:r>
              <w:t>3GPP TS 29.564 [49]</w:t>
            </w:r>
          </w:p>
        </w:tc>
        <w:tc>
          <w:tcPr>
            <w:tcW w:w="5235" w:type="dxa"/>
            <w:tcBorders>
              <w:top w:val="single" w:sz="4" w:space="0" w:color="auto"/>
              <w:left w:val="single" w:sz="4" w:space="0" w:color="auto"/>
              <w:bottom w:val="single" w:sz="4" w:space="0" w:color="auto"/>
              <w:right w:val="single" w:sz="4" w:space="0" w:color="auto"/>
            </w:tcBorders>
          </w:tcPr>
          <w:p w14:paraId="2F393F8A" w14:textId="7C177C6A" w:rsidR="00ED3E82" w:rsidRDefault="00ED3E82" w:rsidP="00ED3E82">
            <w:pPr>
              <w:pStyle w:val="TAL"/>
              <w:rPr>
                <w:rFonts w:cs="Arial"/>
                <w:szCs w:val="18"/>
                <w:lang w:eastAsia="zh-CN"/>
              </w:rPr>
            </w:pPr>
            <w:r>
              <w:rPr>
                <w:rFonts w:cs="Arial"/>
                <w:szCs w:val="18"/>
                <w:lang w:eastAsia="zh-CN"/>
              </w:rPr>
              <w:t>Event type supported by the UPF Event Exposure service</w:t>
            </w:r>
          </w:p>
        </w:tc>
      </w:tr>
      <w:tr w:rsidR="00267814" w:rsidRPr="00690A26" w14:paraId="7601F768" w14:textId="77777777" w:rsidTr="00630DD4">
        <w:trPr>
          <w:jc w:val="center"/>
        </w:trPr>
        <w:tc>
          <w:tcPr>
            <w:tcW w:w="2021" w:type="dxa"/>
            <w:tcBorders>
              <w:top w:val="single" w:sz="4" w:space="0" w:color="auto"/>
              <w:left w:val="single" w:sz="4" w:space="0" w:color="auto"/>
              <w:bottom w:val="single" w:sz="4" w:space="0" w:color="auto"/>
              <w:right w:val="single" w:sz="4" w:space="0" w:color="auto"/>
            </w:tcBorders>
          </w:tcPr>
          <w:p w14:paraId="133B9F64" w14:textId="3AF497A6" w:rsidR="00267814" w:rsidRDefault="00267814" w:rsidP="00267814">
            <w:pPr>
              <w:pStyle w:val="TAL"/>
            </w:pPr>
            <w:r>
              <w:rPr>
                <w:lang w:eastAsia="zh-CN"/>
              </w:rPr>
              <w:t>NsacSai</w:t>
            </w:r>
          </w:p>
        </w:tc>
        <w:tc>
          <w:tcPr>
            <w:tcW w:w="1918" w:type="dxa"/>
            <w:tcBorders>
              <w:top w:val="single" w:sz="4" w:space="0" w:color="auto"/>
              <w:left w:val="single" w:sz="4" w:space="0" w:color="auto"/>
              <w:bottom w:val="single" w:sz="4" w:space="0" w:color="auto"/>
              <w:right w:val="single" w:sz="4" w:space="0" w:color="auto"/>
            </w:tcBorders>
          </w:tcPr>
          <w:p w14:paraId="715E8AEE" w14:textId="546A8076" w:rsidR="00267814" w:rsidRDefault="00267814" w:rsidP="00267814">
            <w:pPr>
              <w:pStyle w:val="TAL"/>
            </w:pPr>
            <w:r>
              <w:t>3GPP TS 29.571 [7]</w:t>
            </w:r>
          </w:p>
        </w:tc>
        <w:tc>
          <w:tcPr>
            <w:tcW w:w="5235" w:type="dxa"/>
            <w:tcBorders>
              <w:top w:val="single" w:sz="4" w:space="0" w:color="auto"/>
              <w:left w:val="single" w:sz="4" w:space="0" w:color="auto"/>
              <w:bottom w:val="single" w:sz="4" w:space="0" w:color="auto"/>
              <w:right w:val="single" w:sz="4" w:space="0" w:color="auto"/>
            </w:tcBorders>
          </w:tcPr>
          <w:p w14:paraId="5304B0DD" w14:textId="14CF21CF" w:rsidR="00267814" w:rsidRDefault="00267814" w:rsidP="00267814">
            <w:pPr>
              <w:pStyle w:val="TAL"/>
              <w:rPr>
                <w:rFonts w:cs="Arial"/>
                <w:szCs w:val="18"/>
                <w:lang w:eastAsia="zh-CN"/>
              </w:rPr>
            </w:pPr>
            <w:r>
              <w:t>NSAC Service Area Identifier</w:t>
            </w:r>
          </w:p>
        </w:tc>
      </w:tr>
    </w:tbl>
    <w:p w14:paraId="1C6EAD46" w14:textId="77777777" w:rsidR="00A16735" w:rsidRPr="00690A26" w:rsidRDefault="00A16735" w:rsidP="00A16735"/>
    <w:p w14:paraId="5CFA19A4" w14:textId="77777777" w:rsidR="00A16735" w:rsidRPr="00690A26" w:rsidRDefault="00A16735" w:rsidP="006F4E24">
      <w:pPr>
        <w:pStyle w:val="Heading4"/>
        <w:rPr>
          <w:lang w:val="en-US"/>
        </w:rPr>
      </w:pPr>
      <w:bookmarkStart w:id="754" w:name="_Toc24937651"/>
      <w:bookmarkStart w:id="755" w:name="_Toc33962466"/>
      <w:bookmarkStart w:id="756" w:name="_Toc42883228"/>
      <w:bookmarkStart w:id="757" w:name="_Toc49733096"/>
      <w:bookmarkStart w:id="758" w:name="_Toc56690721"/>
      <w:bookmarkStart w:id="759" w:name="_Toc175487347"/>
      <w:r w:rsidRPr="00690A26">
        <w:rPr>
          <w:lang w:val="en-US"/>
        </w:rPr>
        <w:t>6.1.6.2</w:t>
      </w:r>
      <w:r w:rsidRPr="00690A26">
        <w:rPr>
          <w:lang w:val="en-US"/>
        </w:rPr>
        <w:tab/>
        <w:t>Structured data types</w:t>
      </w:r>
      <w:bookmarkEnd w:id="754"/>
      <w:bookmarkEnd w:id="755"/>
      <w:bookmarkEnd w:id="756"/>
      <w:bookmarkEnd w:id="757"/>
      <w:bookmarkEnd w:id="758"/>
      <w:bookmarkEnd w:id="759"/>
    </w:p>
    <w:p w14:paraId="01B67FCC" w14:textId="77777777" w:rsidR="00A16735" w:rsidRPr="00690A26" w:rsidRDefault="00A16735" w:rsidP="006F4E24">
      <w:pPr>
        <w:pStyle w:val="Heading5"/>
      </w:pPr>
      <w:bookmarkStart w:id="760" w:name="_Toc24937652"/>
      <w:bookmarkStart w:id="761" w:name="_Toc33962467"/>
      <w:bookmarkStart w:id="762" w:name="_Toc42883229"/>
      <w:bookmarkStart w:id="763" w:name="_Toc49733097"/>
      <w:bookmarkStart w:id="764" w:name="_Toc56690722"/>
      <w:bookmarkStart w:id="765" w:name="_Toc175487348"/>
      <w:r w:rsidRPr="00690A26">
        <w:t>6.1.6.2.1</w:t>
      </w:r>
      <w:r w:rsidRPr="00690A26">
        <w:tab/>
        <w:t>Introduction</w:t>
      </w:r>
      <w:bookmarkEnd w:id="760"/>
      <w:bookmarkEnd w:id="761"/>
      <w:bookmarkEnd w:id="762"/>
      <w:bookmarkEnd w:id="763"/>
      <w:bookmarkEnd w:id="764"/>
      <w:bookmarkEnd w:id="765"/>
    </w:p>
    <w:p w14:paraId="51517912" w14:textId="77777777" w:rsidR="00A16735" w:rsidRPr="00690A26" w:rsidRDefault="00A16735" w:rsidP="00A16735">
      <w:r w:rsidRPr="00690A26">
        <w:t>This clause defines the structures to be used in resource representations.</w:t>
      </w:r>
    </w:p>
    <w:p w14:paraId="3D9E77B7" w14:textId="77777777" w:rsidR="00A16735" w:rsidRPr="00690A26" w:rsidRDefault="00A16735" w:rsidP="006F4E24">
      <w:pPr>
        <w:pStyle w:val="Heading5"/>
      </w:pPr>
      <w:bookmarkStart w:id="766" w:name="_Toc24937653"/>
      <w:bookmarkStart w:id="767" w:name="_Toc33962468"/>
      <w:bookmarkStart w:id="768" w:name="_Toc42883230"/>
      <w:bookmarkStart w:id="769" w:name="_Toc49733098"/>
      <w:bookmarkStart w:id="770" w:name="_Toc56690723"/>
      <w:bookmarkStart w:id="771" w:name="_Toc175487349"/>
      <w:r w:rsidRPr="00690A26">
        <w:t>6.1.6.2.2</w:t>
      </w:r>
      <w:r w:rsidRPr="00690A26">
        <w:tab/>
        <w:t>Type: NFProfile</w:t>
      </w:r>
      <w:bookmarkEnd w:id="766"/>
      <w:bookmarkEnd w:id="767"/>
      <w:bookmarkEnd w:id="768"/>
      <w:bookmarkEnd w:id="769"/>
      <w:bookmarkEnd w:id="770"/>
      <w:bookmarkEnd w:id="771"/>
    </w:p>
    <w:p w14:paraId="03637F9A" w14:textId="77777777" w:rsidR="00A16735" w:rsidRPr="00690A26" w:rsidRDefault="00A16735" w:rsidP="00A16735">
      <w:pPr>
        <w:pStyle w:val="TH"/>
      </w:pPr>
      <w:r w:rsidRPr="00690A26">
        <w:rPr>
          <w:noProof/>
        </w:rPr>
        <w:t>Table </w:t>
      </w:r>
      <w:r w:rsidRPr="00690A26">
        <w:t xml:space="preserve">6.1.6.2.2-1: </w:t>
      </w:r>
      <w:r w:rsidRPr="00690A26">
        <w:rPr>
          <w:noProof/>
        </w:rPr>
        <w:t xml:space="preserve">Definition of type </w:t>
      </w:r>
      <w:r w:rsidRPr="00690A26">
        <w:t>NFProfile</w:t>
      </w:r>
    </w:p>
    <w:tbl>
      <w:tblPr>
        <w:tblW w:w="9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1"/>
        <w:gridCol w:w="1456"/>
        <w:gridCol w:w="364"/>
        <w:gridCol w:w="1092"/>
        <w:gridCol w:w="3443"/>
        <w:gridCol w:w="1211"/>
      </w:tblGrid>
      <w:tr w:rsidR="0089687C" w:rsidRPr="00690A26" w14:paraId="525A05B3" w14:textId="5CDC6DEF" w:rsidTr="004F3AE3">
        <w:trPr>
          <w:jc w:val="center"/>
        </w:trPr>
        <w:tc>
          <w:tcPr>
            <w:tcW w:w="1621" w:type="dxa"/>
            <w:tcBorders>
              <w:top w:val="single" w:sz="4" w:space="0" w:color="auto"/>
              <w:left w:val="single" w:sz="4" w:space="0" w:color="auto"/>
              <w:bottom w:val="single" w:sz="4" w:space="0" w:color="auto"/>
              <w:right w:val="single" w:sz="4" w:space="0" w:color="auto"/>
            </w:tcBorders>
            <w:shd w:val="clear" w:color="auto" w:fill="C0C0C0"/>
            <w:hideMark/>
          </w:tcPr>
          <w:p w14:paraId="1B22DB70" w14:textId="77777777" w:rsidR="0089687C" w:rsidRPr="00690A26" w:rsidRDefault="0089687C" w:rsidP="000655E8">
            <w:pPr>
              <w:pStyle w:val="TAH"/>
            </w:pPr>
            <w:r w:rsidRPr="00690A26">
              <w:t>Attribute name</w:t>
            </w:r>
          </w:p>
        </w:tc>
        <w:tc>
          <w:tcPr>
            <w:tcW w:w="1456" w:type="dxa"/>
            <w:tcBorders>
              <w:top w:val="single" w:sz="4" w:space="0" w:color="auto"/>
              <w:left w:val="single" w:sz="4" w:space="0" w:color="auto"/>
              <w:bottom w:val="single" w:sz="4" w:space="0" w:color="auto"/>
              <w:right w:val="single" w:sz="4" w:space="0" w:color="auto"/>
            </w:tcBorders>
            <w:shd w:val="clear" w:color="auto" w:fill="C0C0C0"/>
            <w:hideMark/>
          </w:tcPr>
          <w:p w14:paraId="23491CC6"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46E19D8A"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8658728"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49FEE312" w14:textId="77777777" w:rsidR="0089687C" w:rsidRPr="00690A26" w:rsidRDefault="0089687C" w:rsidP="000655E8">
            <w:pPr>
              <w:pStyle w:val="TAH"/>
              <w:rPr>
                <w:rFonts w:cs="Arial"/>
                <w:szCs w:val="18"/>
              </w:rPr>
            </w:pPr>
            <w:r w:rsidRPr="00690A26">
              <w:rPr>
                <w:rFonts w:cs="Arial"/>
                <w:szCs w:val="18"/>
              </w:rPr>
              <w:t>Description</w:t>
            </w:r>
          </w:p>
        </w:tc>
        <w:tc>
          <w:tcPr>
            <w:tcW w:w="1211" w:type="dxa"/>
            <w:tcBorders>
              <w:top w:val="single" w:sz="4" w:space="0" w:color="auto"/>
              <w:left w:val="single" w:sz="4" w:space="0" w:color="auto"/>
              <w:bottom w:val="single" w:sz="4" w:space="0" w:color="auto"/>
              <w:right w:val="single" w:sz="4" w:space="0" w:color="auto"/>
            </w:tcBorders>
            <w:shd w:val="clear" w:color="auto" w:fill="C0C0C0"/>
          </w:tcPr>
          <w:p w14:paraId="0F7256EC" w14:textId="3E762E71" w:rsidR="0089687C" w:rsidRPr="00690A26" w:rsidRDefault="0089687C" w:rsidP="000655E8">
            <w:pPr>
              <w:pStyle w:val="TAH"/>
              <w:rPr>
                <w:rFonts w:cs="Arial"/>
                <w:szCs w:val="18"/>
              </w:rPr>
            </w:pPr>
            <w:r>
              <w:rPr>
                <w:rFonts w:cs="Arial"/>
                <w:szCs w:val="18"/>
              </w:rPr>
              <w:t>Applicability</w:t>
            </w:r>
          </w:p>
        </w:tc>
      </w:tr>
      <w:tr w:rsidR="0089687C" w:rsidRPr="00690A26" w14:paraId="4E4A313F" w14:textId="307D613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998DE6" w14:textId="77777777" w:rsidR="0089687C" w:rsidRPr="00690A26" w:rsidRDefault="0089687C" w:rsidP="000655E8">
            <w:pPr>
              <w:pStyle w:val="TAL"/>
            </w:pPr>
            <w:r w:rsidRPr="00690A26">
              <w:t>nfInstanceId</w:t>
            </w:r>
          </w:p>
        </w:tc>
        <w:tc>
          <w:tcPr>
            <w:tcW w:w="1456" w:type="dxa"/>
            <w:tcBorders>
              <w:top w:val="single" w:sz="4" w:space="0" w:color="auto"/>
              <w:left w:val="single" w:sz="4" w:space="0" w:color="auto"/>
              <w:bottom w:val="single" w:sz="4" w:space="0" w:color="auto"/>
              <w:right w:val="single" w:sz="4" w:space="0" w:color="auto"/>
            </w:tcBorders>
          </w:tcPr>
          <w:p w14:paraId="37E5A3A5" w14:textId="77777777" w:rsidR="0089687C" w:rsidRPr="00690A26" w:rsidRDefault="0089687C" w:rsidP="000655E8">
            <w:pPr>
              <w:pStyle w:val="TAL"/>
            </w:pPr>
            <w:r w:rsidRPr="00690A26">
              <w:t>NfInstanceId</w:t>
            </w:r>
          </w:p>
        </w:tc>
        <w:tc>
          <w:tcPr>
            <w:tcW w:w="364" w:type="dxa"/>
            <w:tcBorders>
              <w:top w:val="single" w:sz="4" w:space="0" w:color="auto"/>
              <w:left w:val="single" w:sz="4" w:space="0" w:color="auto"/>
              <w:bottom w:val="single" w:sz="4" w:space="0" w:color="auto"/>
              <w:right w:val="single" w:sz="4" w:space="0" w:color="auto"/>
            </w:tcBorders>
          </w:tcPr>
          <w:p w14:paraId="7FC3CAC7"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15472C55"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0CD59713" w14:textId="77777777" w:rsidR="0089687C" w:rsidRDefault="0089687C" w:rsidP="000655E8">
            <w:pPr>
              <w:pStyle w:val="TAL"/>
              <w:rPr>
                <w:rFonts w:cs="Arial"/>
                <w:szCs w:val="18"/>
              </w:rPr>
            </w:pPr>
            <w:r w:rsidRPr="00690A26">
              <w:rPr>
                <w:rFonts w:cs="Arial"/>
                <w:szCs w:val="18"/>
              </w:rPr>
              <w:t>Unique identity of the NF Instance.</w:t>
            </w:r>
          </w:p>
          <w:p w14:paraId="667C6C0E" w14:textId="7911705E" w:rsidR="0089687C" w:rsidRPr="00690A26" w:rsidRDefault="0089687C" w:rsidP="000655E8">
            <w:pPr>
              <w:pStyle w:val="TAL"/>
              <w:rPr>
                <w:rFonts w:cs="Arial"/>
                <w:szCs w:val="18"/>
              </w:rPr>
            </w:pPr>
            <w:r>
              <w:rPr>
                <w:rFonts w:cs="Arial"/>
                <w:szCs w:val="18"/>
              </w:rPr>
              <w:t>When conveyed within SharedData, nfInstanceId shall take the value of the Nil UUID (see</w:t>
            </w:r>
            <w:r w:rsidRPr="001D2CEF">
              <w:t xml:space="preserve"> IETF RFC 4122 [1</w:t>
            </w:r>
            <w:r>
              <w:t>8</w:t>
            </w:r>
            <w:r w:rsidRPr="001D2CEF">
              <w:t>]</w:t>
            </w:r>
            <w:r>
              <w:t>) and shall be ignored by the receiver, as the individual data take precedence</w:t>
            </w:r>
            <w:r w:rsidRPr="001D2CEF">
              <w:t>.</w:t>
            </w:r>
          </w:p>
        </w:tc>
        <w:tc>
          <w:tcPr>
            <w:tcW w:w="1211" w:type="dxa"/>
            <w:tcBorders>
              <w:top w:val="single" w:sz="4" w:space="0" w:color="auto"/>
              <w:left w:val="single" w:sz="4" w:space="0" w:color="auto"/>
              <w:bottom w:val="single" w:sz="4" w:space="0" w:color="auto"/>
              <w:right w:val="single" w:sz="4" w:space="0" w:color="auto"/>
            </w:tcBorders>
          </w:tcPr>
          <w:p w14:paraId="55067D40" w14:textId="77777777" w:rsidR="0089687C" w:rsidRPr="00690A26" w:rsidRDefault="0089687C" w:rsidP="000655E8">
            <w:pPr>
              <w:pStyle w:val="TAL"/>
              <w:rPr>
                <w:rFonts w:cs="Arial"/>
                <w:szCs w:val="18"/>
              </w:rPr>
            </w:pPr>
          </w:p>
        </w:tc>
      </w:tr>
      <w:tr w:rsidR="0089687C" w:rsidRPr="00690A26" w14:paraId="3BD6892F" w14:textId="74FFE20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F5027C4" w14:textId="77777777" w:rsidR="0089687C" w:rsidRPr="00690A26" w:rsidRDefault="0089687C" w:rsidP="000655E8">
            <w:pPr>
              <w:pStyle w:val="TAL"/>
            </w:pPr>
            <w:r w:rsidRPr="00690A26">
              <w:t>nfType</w:t>
            </w:r>
          </w:p>
        </w:tc>
        <w:tc>
          <w:tcPr>
            <w:tcW w:w="1456" w:type="dxa"/>
            <w:tcBorders>
              <w:top w:val="single" w:sz="4" w:space="0" w:color="auto"/>
              <w:left w:val="single" w:sz="4" w:space="0" w:color="auto"/>
              <w:bottom w:val="single" w:sz="4" w:space="0" w:color="auto"/>
              <w:right w:val="single" w:sz="4" w:space="0" w:color="auto"/>
            </w:tcBorders>
          </w:tcPr>
          <w:p w14:paraId="11123092" w14:textId="77777777" w:rsidR="0089687C" w:rsidRPr="00690A26" w:rsidRDefault="0089687C" w:rsidP="000655E8">
            <w:pPr>
              <w:pStyle w:val="TAL"/>
            </w:pPr>
            <w:r w:rsidRPr="00690A26">
              <w:t>NFType</w:t>
            </w:r>
          </w:p>
        </w:tc>
        <w:tc>
          <w:tcPr>
            <w:tcW w:w="364" w:type="dxa"/>
            <w:tcBorders>
              <w:top w:val="single" w:sz="4" w:space="0" w:color="auto"/>
              <w:left w:val="single" w:sz="4" w:space="0" w:color="auto"/>
              <w:bottom w:val="single" w:sz="4" w:space="0" w:color="auto"/>
              <w:right w:val="single" w:sz="4" w:space="0" w:color="auto"/>
            </w:tcBorders>
          </w:tcPr>
          <w:p w14:paraId="01DE0485"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3D600DA0"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E998ED5" w14:textId="23526555" w:rsidR="0089687C" w:rsidRDefault="0089687C" w:rsidP="000655E8">
            <w:pPr>
              <w:pStyle w:val="TAL"/>
              <w:rPr>
                <w:rFonts w:cs="Arial"/>
                <w:szCs w:val="18"/>
              </w:rPr>
            </w:pPr>
            <w:r w:rsidRPr="00690A26">
              <w:rPr>
                <w:rFonts w:cs="Arial"/>
                <w:szCs w:val="18"/>
              </w:rPr>
              <w:t>Type of Network Function</w:t>
            </w:r>
            <w:r>
              <w:rPr>
                <w:rFonts w:cs="Arial"/>
                <w:szCs w:val="18"/>
              </w:rPr>
              <w:t>.</w:t>
            </w:r>
          </w:p>
          <w:p w14:paraId="28F78C85" w14:textId="52D86220" w:rsidR="0089687C" w:rsidRPr="00690A26" w:rsidRDefault="0089687C" w:rsidP="000655E8">
            <w:pPr>
              <w:pStyle w:val="TAL"/>
              <w:rPr>
                <w:rFonts w:cs="Arial"/>
                <w:szCs w:val="18"/>
              </w:rPr>
            </w:pPr>
            <w:r>
              <w:rPr>
                <w:rFonts w:cs="Arial"/>
                <w:szCs w:val="18"/>
              </w:rPr>
              <w:t>When conveyed within SharedData, nfType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178F2852" w14:textId="77777777" w:rsidR="0089687C" w:rsidRPr="00690A26" w:rsidRDefault="0089687C" w:rsidP="000655E8">
            <w:pPr>
              <w:pStyle w:val="TAL"/>
              <w:rPr>
                <w:rFonts w:cs="Arial"/>
                <w:szCs w:val="18"/>
              </w:rPr>
            </w:pPr>
          </w:p>
        </w:tc>
      </w:tr>
      <w:tr w:rsidR="0089687C" w:rsidRPr="00690A26" w14:paraId="7CC3588B" w14:textId="6A0A9C5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05992C3" w14:textId="77777777" w:rsidR="0089687C" w:rsidRPr="00690A26" w:rsidRDefault="0089687C" w:rsidP="000655E8">
            <w:pPr>
              <w:pStyle w:val="TAL"/>
            </w:pPr>
            <w:r w:rsidRPr="00690A26">
              <w:t>nfStatus</w:t>
            </w:r>
          </w:p>
        </w:tc>
        <w:tc>
          <w:tcPr>
            <w:tcW w:w="1456" w:type="dxa"/>
            <w:tcBorders>
              <w:top w:val="single" w:sz="4" w:space="0" w:color="auto"/>
              <w:left w:val="single" w:sz="4" w:space="0" w:color="auto"/>
              <w:bottom w:val="single" w:sz="4" w:space="0" w:color="auto"/>
              <w:right w:val="single" w:sz="4" w:space="0" w:color="auto"/>
            </w:tcBorders>
          </w:tcPr>
          <w:p w14:paraId="77600FA3" w14:textId="77777777" w:rsidR="0089687C" w:rsidRPr="00690A26" w:rsidRDefault="0089687C" w:rsidP="000655E8">
            <w:pPr>
              <w:pStyle w:val="TAL"/>
            </w:pPr>
            <w:r w:rsidRPr="00690A26">
              <w:t>NFStatus</w:t>
            </w:r>
          </w:p>
        </w:tc>
        <w:tc>
          <w:tcPr>
            <w:tcW w:w="364" w:type="dxa"/>
            <w:tcBorders>
              <w:top w:val="single" w:sz="4" w:space="0" w:color="auto"/>
              <w:left w:val="single" w:sz="4" w:space="0" w:color="auto"/>
              <w:bottom w:val="single" w:sz="4" w:space="0" w:color="auto"/>
              <w:right w:val="single" w:sz="4" w:space="0" w:color="auto"/>
            </w:tcBorders>
          </w:tcPr>
          <w:p w14:paraId="3B44E76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5D6D8E84"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04E2547" w14:textId="77777777" w:rsidR="0089687C" w:rsidRDefault="0089687C" w:rsidP="000655E8">
            <w:pPr>
              <w:pStyle w:val="TAL"/>
              <w:rPr>
                <w:rFonts w:cs="Arial"/>
                <w:szCs w:val="18"/>
              </w:rPr>
            </w:pPr>
            <w:r w:rsidRPr="00690A26">
              <w:rPr>
                <w:rFonts w:cs="Arial"/>
                <w:szCs w:val="18"/>
              </w:rPr>
              <w:t>Status of the NF Instance (NOTE 5)</w:t>
            </w:r>
            <w:r>
              <w:rPr>
                <w:rFonts w:cs="Arial"/>
                <w:szCs w:val="18"/>
              </w:rPr>
              <w:t xml:space="preserve"> (NOTE 16)</w:t>
            </w:r>
          </w:p>
          <w:p w14:paraId="4F0137B7" w14:textId="0B73A1ED" w:rsidR="0089687C" w:rsidRPr="00690A26" w:rsidRDefault="0089687C" w:rsidP="000655E8">
            <w:pPr>
              <w:pStyle w:val="TAL"/>
              <w:rPr>
                <w:rFonts w:cs="Arial"/>
                <w:szCs w:val="18"/>
              </w:rPr>
            </w:pPr>
            <w:r>
              <w:rPr>
                <w:rFonts w:cs="Arial"/>
                <w:szCs w:val="18"/>
              </w:rPr>
              <w:t>When conveyed within SharedData, nfStatus shall take the value "NULL" and shall be ignored by the receiver as the individual data take precedence.</w:t>
            </w:r>
          </w:p>
        </w:tc>
        <w:tc>
          <w:tcPr>
            <w:tcW w:w="1211" w:type="dxa"/>
            <w:tcBorders>
              <w:top w:val="single" w:sz="4" w:space="0" w:color="auto"/>
              <w:left w:val="single" w:sz="4" w:space="0" w:color="auto"/>
              <w:bottom w:val="single" w:sz="4" w:space="0" w:color="auto"/>
              <w:right w:val="single" w:sz="4" w:space="0" w:color="auto"/>
            </w:tcBorders>
          </w:tcPr>
          <w:p w14:paraId="341CAB8B" w14:textId="77777777" w:rsidR="0089687C" w:rsidRPr="00690A26" w:rsidRDefault="0089687C" w:rsidP="000655E8">
            <w:pPr>
              <w:pStyle w:val="TAL"/>
              <w:rPr>
                <w:rFonts w:cs="Arial"/>
                <w:szCs w:val="18"/>
              </w:rPr>
            </w:pPr>
          </w:p>
        </w:tc>
      </w:tr>
      <w:tr w:rsidR="0089687C" w:rsidRPr="00690A26" w14:paraId="759467C6" w14:textId="4AEDC99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2DE67ED" w14:textId="1E59FBA0" w:rsidR="0089687C" w:rsidRPr="00690A26" w:rsidRDefault="0089687C" w:rsidP="00552C81">
            <w:pPr>
              <w:pStyle w:val="TAL"/>
            </w:pPr>
            <w:r>
              <w:t>collocatedNfInstances</w:t>
            </w:r>
          </w:p>
        </w:tc>
        <w:tc>
          <w:tcPr>
            <w:tcW w:w="1456" w:type="dxa"/>
            <w:tcBorders>
              <w:top w:val="single" w:sz="4" w:space="0" w:color="auto"/>
              <w:left w:val="single" w:sz="4" w:space="0" w:color="auto"/>
              <w:bottom w:val="single" w:sz="4" w:space="0" w:color="auto"/>
              <w:right w:val="single" w:sz="4" w:space="0" w:color="auto"/>
            </w:tcBorders>
          </w:tcPr>
          <w:p w14:paraId="1945B921" w14:textId="7D16ED88" w:rsidR="0089687C" w:rsidRPr="00690A26" w:rsidRDefault="0089687C" w:rsidP="00B1070C">
            <w:pPr>
              <w:pStyle w:val="TAL"/>
            </w:pPr>
            <w:r w:rsidRPr="00B1070C">
              <w:t>array(CollocatedNfInstance)</w:t>
            </w:r>
          </w:p>
        </w:tc>
        <w:tc>
          <w:tcPr>
            <w:tcW w:w="364" w:type="dxa"/>
            <w:tcBorders>
              <w:top w:val="single" w:sz="4" w:space="0" w:color="auto"/>
              <w:left w:val="single" w:sz="4" w:space="0" w:color="auto"/>
              <w:bottom w:val="single" w:sz="4" w:space="0" w:color="auto"/>
              <w:right w:val="single" w:sz="4" w:space="0" w:color="auto"/>
            </w:tcBorders>
          </w:tcPr>
          <w:p w14:paraId="22DBEC26" w14:textId="73A37463" w:rsidR="0089687C" w:rsidRPr="00690A26" w:rsidRDefault="0089687C" w:rsidP="00B1070C">
            <w:pPr>
              <w:pStyle w:val="TAC"/>
            </w:pPr>
            <w:r w:rsidRPr="00B1070C">
              <w:t>O</w:t>
            </w:r>
          </w:p>
        </w:tc>
        <w:tc>
          <w:tcPr>
            <w:tcW w:w="1092" w:type="dxa"/>
            <w:tcBorders>
              <w:top w:val="single" w:sz="4" w:space="0" w:color="auto"/>
              <w:left w:val="single" w:sz="4" w:space="0" w:color="auto"/>
              <w:bottom w:val="single" w:sz="4" w:space="0" w:color="auto"/>
              <w:right w:val="single" w:sz="4" w:space="0" w:color="auto"/>
            </w:tcBorders>
          </w:tcPr>
          <w:p w14:paraId="69FF3A61" w14:textId="60B4EF13" w:rsidR="0089687C" w:rsidRPr="00690A26" w:rsidRDefault="0089687C" w:rsidP="00B1070C">
            <w:pPr>
              <w:pStyle w:val="TAL"/>
            </w:pPr>
            <w:r w:rsidRPr="00B1070C">
              <w:t>1..N</w:t>
            </w:r>
          </w:p>
        </w:tc>
        <w:tc>
          <w:tcPr>
            <w:tcW w:w="3443" w:type="dxa"/>
            <w:tcBorders>
              <w:top w:val="single" w:sz="4" w:space="0" w:color="auto"/>
              <w:left w:val="single" w:sz="4" w:space="0" w:color="auto"/>
              <w:bottom w:val="single" w:sz="4" w:space="0" w:color="auto"/>
              <w:right w:val="single" w:sz="4" w:space="0" w:color="auto"/>
            </w:tcBorders>
          </w:tcPr>
          <w:p w14:paraId="50B8F9C0" w14:textId="77777777" w:rsidR="0089687C" w:rsidRPr="00F1124F" w:rsidRDefault="0089687C" w:rsidP="00B1070C">
            <w:pPr>
              <w:pStyle w:val="TAL"/>
              <w:rPr>
                <w:lang w:val="en-US"/>
              </w:rPr>
            </w:pPr>
            <w:r w:rsidRPr="00B1070C">
              <w:t>Information related to collocated NF type(s) and corresponding NF Instances when the NF is collocated with NFs supporting other NF types.</w:t>
            </w:r>
          </w:p>
          <w:p w14:paraId="1D015FB1" w14:textId="63521A82" w:rsidR="0089687C" w:rsidRPr="00F1124F" w:rsidRDefault="0089687C" w:rsidP="00B1070C">
            <w:pPr>
              <w:pStyle w:val="TAL"/>
              <w:rPr>
                <w:lang w:val="en-US"/>
              </w:rPr>
            </w:pPr>
            <w:r w:rsidRPr="00B1070C">
              <w:t>(NOTE 21)</w:t>
            </w:r>
          </w:p>
          <w:p w14:paraId="58C0C252" w14:textId="77777777" w:rsidR="0089687C" w:rsidRPr="00F1124F" w:rsidRDefault="0089687C" w:rsidP="00B1070C">
            <w:pPr>
              <w:pStyle w:val="TAL"/>
              <w:rPr>
                <w:lang w:val="en-US"/>
              </w:rPr>
            </w:pPr>
          </w:p>
          <w:p w14:paraId="75EBA664" w14:textId="5DE84C69" w:rsidR="0089687C" w:rsidRDefault="0089687C" w:rsidP="00B1070C">
            <w:pPr>
              <w:pStyle w:val="TAL"/>
            </w:pPr>
            <w:r w:rsidRPr="00B1070C">
              <w:t>In this release of the specification, following collocation scenarios are supported (see clause 6.1.6.2.99):</w:t>
            </w:r>
            <w:r w:rsidRPr="00B1070C">
              <w:br/>
              <w:t>- a MB-SMF collocated with a SMF;</w:t>
            </w:r>
          </w:p>
          <w:p w14:paraId="7F6F8D80" w14:textId="56A61F18" w:rsidR="0089687C" w:rsidRPr="00690A26" w:rsidRDefault="0089687C" w:rsidP="00B1070C">
            <w:pPr>
              <w:pStyle w:val="TAL"/>
            </w:pPr>
            <w:r w:rsidRPr="00B1070C">
              <w:t>- a MB-UPF collocated with a UPF.</w:t>
            </w:r>
          </w:p>
        </w:tc>
        <w:tc>
          <w:tcPr>
            <w:tcW w:w="1211" w:type="dxa"/>
            <w:tcBorders>
              <w:top w:val="single" w:sz="4" w:space="0" w:color="auto"/>
              <w:left w:val="single" w:sz="4" w:space="0" w:color="auto"/>
              <w:bottom w:val="single" w:sz="4" w:space="0" w:color="auto"/>
              <w:right w:val="single" w:sz="4" w:space="0" w:color="auto"/>
            </w:tcBorders>
          </w:tcPr>
          <w:p w14:paraId="1F5B7462" w14:textId="77777777" w:rsidR="0089687C" w:rsidRPr="00B1070C" w:rsidRDefault="0089687C" w:rsidP="00B1070C">
            <w:pPr>
              <w:pStyle w:val="TAL"/>
            </w:pPr>
          </w:p>
        </w:tc>
      </w:tr>
      <w:tr w:rsidR="0089687C" w:rsidRPr="00690A26" w14:paraId="5603C914" w14:textId="128C94D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28D05E" w14:textId="77777777" w:rsidR="0089687C" w:rsidRPr="00690A26" w:rsidRDefault="0089687C" w:rsidP="00552C81">
            <w:pPr>
              <w:pStyle w:val="TAL"/>
            </w:pPr>
            <w:r w:rsidRPr="00690A26">
              <w:t>nfInstanceName</w:t>
            </w:r>
          </w:p>
        </w:tc>
        <w:tc>
          <w:tcPr>
            <w:tcW w:w="1456" w:type="dxa"/>
            <w:tcBorders>
              <w:top w:val="single" w:sz="4" w:space="0" w:color="auto"/>
              <w:left w:val="single" w:sz="4" w:space="0" w:color="auto"/>
              <w:bottom w:val="single" w:sz="4" w:space="0" w:color="auto"/>
              <w:right w:val="single" w:sz="4" w:space="0" w:color="auto"/>
            </w:tcBorders>
          </w:tcPr>
          <w:p w14:paraId="51CE9A5D" w14:textId="77777777" w:rsidR="0089687C" w:rsidRPr="00690A26" w:rsidRDefault="0089687C" w:rsidP="00552C81">
            <w:pPr>
              <w:pStyle w:val="TAL"/>
            </w:pPr>
            <w:r w:rsidRPr="00690A26">
              <w:rPr>
                <w:lang w:eastAsia="zh-CN"/>
              </w:rPr>
              <w:t>s</w:t>
            </w:r>
            <w:r w:rsidRPr="00690A26">
              <w:rPr>
                <w:rFonts w:hint="eastAsia"/>
                <w:lang w:eastAsia="zh-CN"/>
              </w:rPr>
              <w:t>tring</w:t>
            </w:r>
          </w:p>
        </w:tc>
        <w:tc>
          <w:tcPr>
            <w:tcW w:w="364" w:type="dxa"/>
            <w:tcBorders>
              <w:top w:val="single" w:sz="4" w:space="0" w:color="auto"/>
              <w:left w:val="single" w:sz="4" w:space="0" w:color="auto"/>
              <w:bottom w:val="single" w:sz="4" w:space="0" w:color="auto"/>
              <w:right w:val="single" w:sz="4" w:space="0" w:color="auto"/>
            </w:tcBorders>
          </w:tcPr>
          <w:p w14:paraId="7E04B121" w14:textId="77777777" w:rsidR="0089687C" w:rsidRPr="00690A26" w:rsidRDefault="0089687C" w:rsidP="00552C81">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50C4CE8" w14:textId="77777777" w:rsidR="0089687C" w:rsidRPr="00690A26" w:rsidRDefault="0089687C" w:rsidP="00552C81">
            <w:pPr>
              <w:pStyle w:val="TAL"/>
            </w:pPr>
            <w:r w:rsidRPr="00690A26">
              <w:rPr>
                <w:lang w:eastAsia="zh-CN"/>
              </w:rPr>
              <w:t>0..</w:t>
            </w:r>
            <w:r w:rsidRPr="00690A26">
              <w:rPr>
                <w:rFonts w:hint="eastAsia"/>
                <w:lang w:eastAsia="zh-CN"/>
              </w:rPr>
              <w:t>1</w:t>
            </w:r>
          </w:p>
        </w:tc>
        <w:tc>
          <w:tcPr>
            <w:tcW w:w="3443" w:type="dxa"/>
            <w:tcBorders>
              <w:top w:val="single" w:sz="4" w:space="0" w:color="auto"/>
              <w:left w:val="single" w:sz="4" w:space="0" w:color="auto"/>
              <w:bottom w:val="single" w:sz="4" w:space="0" w:color="auto"/>
              <w:right w:val="single" w:sz="4" w:space="0" w:color="auto"/>
            </w:tcBorders>
          </w:tcPr>
          <w:p w14:paraId="13EF14F5" w14:textId="77777777" w:rsidR="0089687C" w:rsidRPr="00690A26" w:rsidRDefault="0089687C" w:rsidP="00552C81">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211" w:type="dxa"/>
            <w:tcBorders>
              <w:top w:val="single" w:sz="4" w:space="0" w:color="auto"/>
              <w:left w:val="single" w:sz="4" w:space="0" w:color="auto"/>
              <w:bottom w:val="single" w:sz="4" w:space="0" w:color="auto"/>
              <w:right w:val="single" w:sz="4" w:space="0" w:color="auto"/>
            </w:tcBorders>
          </w:tcPr>
          <w:p w14:paraId="3637C424" w14:textId="77777777" w:rsidR="0089687C" w:rsidRPr="00690A26" w:rsidRDefault="0089687C" w:rsidP="00552C81">
            <w:pPr>
              <w:pStyle w:val="TAL"/>
              <w:rPr>
                <w:rFonts w:cs="Arial"/>
                <w:szCs w:val="18"/>
                <w:lang w:eastAsia="zh-CN"/>
              </w:rPr>
            </w:pPr>
          </w:p>
        </w:tc>
      </w:tr>
      <w:tr w:rsidR="0089687C" w:rsidRPr="00690A26" w14:paraId="7828F201" w14:textId="146C7B7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A45E871" w14:textId="77777777" w:rsidR="0089687C" w:rsidRPr="00690A26" w:rsidRDefault="0089687C" w:rsidP="00552C81">
            <w:pPr>
              <w:pStyle w:val="TAL"/>
            </w:pPr>
            <w:r w:rsidRPr="00690A26">
              <w:t>heartBeatTimer</w:t>
            </w:r>
          </w:p>
        </w:tc>
        <w:tc>
          <w:tcPr>
            <w:tcW w:w="1456" w:type="dxa"/>
            <w:tcBorders>
              <w:top w:val="single" w:sz="4" w:space="0" w:color="auto"/>
              <w:left w:val="single" w:sz="4" w:space="0" w:color="auto"/>
              <w:bottom w:val="single" w:sz="4" w:space="0" w:color="auto"/>
              <w:right w:val="single" w:sz="4" w:space="0" w:color="auto"/>
            </w:tcBorders>
          </w:tcPr>
          <w:p w14:paraId="16F331A3" w14:textId="77777777" w:rsidR="0089687C" w:rsidRPr="00690A26" w:rsidRDefault="0089687C" w:rsidP="00552C81">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AC3F3FD"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1A73E61D"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B4F98A9" w14:textId="77777777" w:rsidR="0089687C" w:rsidRPr="00690A26" w:rsidRDefault="0089687C" w:rsidP="00552C81">
            <w:pPr>
              <w:pStyle w:val="TAL"/>
              <w:rPr>
                <w:rFonts w:cs="Arial"/>
                <w:szCs w:val="18"/>
                <w:lang w:eastAsia="zh-CN"/>
              </w:rPr>
            </w:pPr>
            <w:r w:rsidRPr="00690A26">
              <w:rPr>
                <w:rFonts w:cs="Arial"/>
                <w:szCs w:val="18"/>
              </w:rPr>
              <w:t>Time in seconds expected between 2 consecutive heart-beat messages from an NF Instance to the NRF.</w:t>
            </w:r>
          </w:p>
          <w:p w14:paraId="67A07916" w14:textId="77777777" w:rsidR="0089687C" w:rsidRPr="00690A26" w:rsidRDefault="0089687C" w:rsidP="00552C81">
            <w:pPr>
              <w:pStyle w:val="TAL"/>
              <w:rPr>
                <w:rFonts w:cs="Arial"/>
                <w:szCs w:val="18"/>
                <w:lang w:eastAsia="zh-CN"/>
              </w:rPr>
            </w:pPr>
            <w:r w:rsidRPr="00690A26">
              <w:rPr>
                <w:rFonts w:cs="Arial" w:hint="eastAsia"/>
                <w:szCs w:val="18"/>
                <w:lang w:eastAsia="zh-CN"/>
              </w:rPr>
              <w:t>It may be included in the registration request. When present in the request it shall contain the heartbeat time proposed by the NF service consumer.</w:t>
            </w:r>
          </w:p>
          <w:p w14:paraId="12523E33" w14:textId="77777777" w:rsidR="0089687C" w:rsidRPr="00690A26" w:rsidRDefault="0089687C" w:rsidP="00552C81">
            <w:pPr>
              <w:pStyle w:val="TAL"/>
              <w:rPr>
                <w:rFonts w:cs="Arial"/>
                <w:szCs w:val="18"/>
              </w:rPr>
            </w:pPr>
            <w:r w:rsidRPr="00690A26">
              <w:rPr>
                <w:rFonts w:cs="Arial"/>
                <w:szCs w:val="18"/>
              </w:rPr>
              <w:t>It shall be included in responses from NRF to registration requests (PUT) or in NF profile updates (PUT or PATCH).</w:t>
            </w:r>
            <w:r w:rsidRPr="00690A26">
              <w:rPr>
                <w:rFonts w:cs="Arial" w:hint="eastAsia"/>
                <w:szCs w:val="18"/>
                <w:lang w:eastAsia="zh-CN"/>
              </w:rPr>
              <w:t xml:space="preserve"> If the proposed heartbeat time is acceptable by the NRF base</w:t>
            </w:r>
            <w:r w:rsidRPr="00690A26">
              <w:rPr>
                <w:rFonts w:cs="Arial"/>
                <w:szCs w:val="18"/>
                <w:lang w:eastAsia="zh-CN"/>
              </w:rPr>
              <w:t>d</w:t>
            </w:r>
            <w:r w:rsidRPr="00690A26">
              <w:rPr>
                <w:rFonts w:cs="Arial" w:hint="eastAsia"/>
                <w:szCs w:val="18"/>
                <w:lang w:eastAsia="zh-CN"/>
              </w:rPr>
              <w:t xml:space="preserve"> on the local configuration, it shall use the same value as in the registration request; otherwise the NRF shall override the value using a preconfigured value.</w:t>
            </w:r>
          </w:p>
        </w:tc>
        <w:tc>
          <w:tcPr>
            <w:tcW w:w="1211" w:type="dxa"/>
            <w:tcBorders>
              <w:top w:val="single" w:sz="4" w:space="0" w:color="auto"/>
              <w:left w:val="single" w:sz="4" w:space="0" w:color="auto"/>
              <w:bottom w:val="single" w:sz="4" w:space="0" w:color="auto"/>
              <w:right w:val="single" w:sz="4" w:space="0" w:color="auto"/>
            </w:tcBorders>
          </w:tcPr>
          <w:p w14:paraId="20C9244D" w14:textId="77777777" w:rsidR="0089687C" w:rsidRPr="00690A26" w:rsidRDefault="0089687C" w:rsidP="00552C81">
            <w:pPr>
              <w:pStyle w:val="TAL"/>
              <w:rPr>
                <w:rFonts w:cs="Arial"/>
                <w:szCs w:val="18"/>
              </w:rPr>
            </w:pPr>
          </w:p>
        </w:tc>
      </w:tr>
      <w:tr w:rsidR="0089687C" w:rsidRPr="00690A26" w14:paraId="2C60A73B" w14:textId="5F826DE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D91B81" w14:textId="77777777" w:rsidR="0089687C" w:rsidRPr="00690A26" w:rsidRDefault="0089687C" w:rsidP="00552C81">
            <w:pPr>
              <w:pStyle w:val="TAL"/>
            </w:pPr>
            <w:r w:rsidRPr="00690A26">
              <w:t>plmnList</w:t>
            </w:r>
          </w:p>
        </w:tc>
        <w:tc>
          <w:tcPr>
            <w:tcW w:w="1456" w:type="dxa"/>
            <w:tcBorders>
              <w:top w:val="single" w:sz="4" w:space="0" w:color="auto"/>
              <w:left w:val="single" w:sz="4" w:space="0" w:color="auto"/>
              <w:bottom w:val="single" w:sz="4" w:space="0" w:color="auto"/>
              <w:right w:val="single" w:sz="4" w:space="0" w:color="auto"/>
            </w:tcBorders>
          </w:tcPr>
          <w:p w14:paraId="0501098B"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13D7DFA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AAFDED"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9DC5027" w14:textId="77777777" w:rsidR="0089687C" w:rsidRPr="00690A26" w:rsidRDefault="0089687C" w:rsidP="00552C81">
            <w:pPr>
              <w:pStyle w:val="TAL"/>
              <w:rPr>
                <w:rFonts w:cs="Arial"/>
                <w:szCs w:val="18"/>
              </w:rPr>
            </w:pPr>
            <w:r w:rsidRPr="00690A26">
              <w:rPr>
                <w:rFonts w:cs="Arial"/>
                <w:szCs w:val="18"/>
              </w:rPr>
              <w:t>PLMN(s) of the Network Function (NOTE 7).</w:t>
            </w:r>
          </w:p>
          <w:p w14:paraId="23FBC6F4" w14:textId="77777777" w:rsidR="0089687C" w:rsidRPr="00690A26" w:rsidRDefault="0089687C" w:rsidP="00552C81">
            <w:pPr>
              <w:pStyle w:val="TAL"/>
              <w:rPr>
                <w:rFonts w:cs="Arial"/>
                <w:szCs w:val="18"/>
              </w:rPr>
            </w:pPr>
            <w:r w:rsidRPr="00690A26">
              <w:rPr>
                <w:rFonts w:cs="Arial"/>
                <w:szCs w:val="18"/>
              </w:rPr>
              <w:t>This IE shall be present if this information is available for the NF.</w:t>
            </w:r>
          </w:p>
          <w:p w14:paraId="0D0C4FDE" w14:textId="4176DAF1" w:rsidR="0089687C" w:rsidRPr="00690A26" w:rsidRDefault="0089687C" w:rsidP="00552C81">
            <w:pPr>
              <w:pStyle w:val="TAL"/>
              <w:rPr>
                <w:rFonts w:cs="Arial"/>
                <w:szCs w:val="18"/>
              </w:rPr>
            </w:pPr>
            <w:r w:rsidRPr="00690A26">
              <w:rPr>
                <w:rFonts w:cs="Arial"/>
                <w:szCs w:val="18"/>
              </w:rPr>
              <w:t xml:space="preserve">If </w:t>
            </w:r>
            <w:r>
              <w:rPr>
                <w:rFonts w:cs="Arial"/>
                <w:szCs w:val="18"/>
              </w:rPr>
              <w:t xml:space="preserve">neither the </w:t>
            </w:r>
            <w:r w:rsidRPr="00690A26">
              <w:t>plmnList</w:t>
            </w:r>
            <w:r>
              <w:t xml:space="preserve"> IE nor the </w:t>
            </w:r>
            <w:r w:rsidRPr="00690A26">
              <w:t>snpnList</w:t>
            </w:r>
            <w:r>
              <w:t xml:space="preserve"> IE are provided</w:t>
            </w:r>
            <w:r w:rsidRPr="00690A26">
              <w:rPr>
                <w:rFonts w:cs="Arial"/>
                <w:szCs w:val="18"/>
              </w:rPr>
              <w:t>, PLMN ID(s) of the PLMN of the NRF are assumed for the NF.</w:t>
            </w:r>
          </w:p>
        </w:tc>
        <w:tc>
          <w:tcPr>
            <w:tcW w:w="1211" w:type="dxa"/>
            <w:tcBorders>
              <w:top w:val="single" w:sz="4" w:space="0" w:color="auto"/>
              <w:left w:val="single" w:sz="4" w:space="0" w:color="auto"/>
              <w:bottom w:val="single" w:sz="4" w:space="0" w:color="auto"/>
              <w:right w:val="single" w:sz="4" w:space="0" w:color="auto"/>
            </w:tcBorders>
          </w:tcPr>
          <w:p w14:paraId="29BFC94F" w14:textId="77777777" w:rsidR="0089687C" w:rsidRPr="00690A26" w:rsidRDefault="0089687C" w:rsidP="00552C81">
            <w:pPr>
              <w:pStyle w:val="TAL"/>
              <w:rPr>
                <w:rFonts w:cs="Arial"/>
                <w:szCs w:val="18"/>
              </w:rPr>
            </w:pPr>
          </w:p>
        </w:tc>
      </w:tr>
      <w:tr w:rsidR="0089687C" w:rsidRPr="00690A26" w14:paraId="437DF708" w14:textId="3D9A959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FC4306" w14:textId="77777777" w:rsidR="0089687C" w:rsidRPr="00690A26" w:rsidRDefault="0089687C" w:rsidP="00552C81">
            <w:pPr>
              <w:pStyle w:val="TAL"/>
            </w:pPr>
            <w:r w:rsidRPr="00690A26">
              <w:t>snpnList</w:t>
            </w:r>
          </w:p>
        </w:tc>
        <w:tc>
          <w:tcPr>
            <w:tcW w:w="1456" w:type="dxa"/>
            <w:tcBorders>
              <w:top w:val="single" w:sz="4" w:space="0" w:color="auto"/>
              <w:left w:val="single" w:sz="4" w:space="0" w:color="auto"/>
              <w:bottom w:val="single" w:sz="4" w:space="0" w:color="auto"/>
              <w:right w:val="single" w:sz="4" w:space="0" w:color="auto"/>
            </w:tcBorders>
          </w:tcPr>
          <w:p w14:paraId="72A406AE"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9A148A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B6E24A2"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2B804A7F" w14:textId="77777777" w:rsidR="0089687C" w:rsidRPr="00690A26" w:rsidRDefault="0089687C" w:rsidP="00552C81">
            <w:pPr>
              <w:pStyle w:val="TAL"/>
              <w:rPr>
                <w:rFonts w:cs="Arial"/>
                <w:szCs w:val="18"/>
              </w:rPr>
            </w:pPr>
            <w:r w:rsidRPr="00690A26">
              <w:rPr>
                <w:rFonts w:cs="Arial"/>
                <w:szCs w:val="18"/>
              </w:rPr>
              <w:t>SNPN(s) of the Network Function.</w:t>
            </w:r>
          </w:p>
          <w:p w14:paraId="73B6B656" w14:textId="77777777" w:rsidR="0089687C" w:rsidRPr="00690A26" w:rsidRDefault="0089687C" w:rsidP="00552C81">
            <w:pPr>
              <w:pStyle w:val="TAL"/>
              <w:rPr>
                <w:rFonts w:cs="Arial"/>
                <w:szCs w:val="18"/>
              </w:rPr>
            </w:pPr>
            <w:r w:rsidRPr="00690A26">
              <w:rPr>
                <w:rFonts w:cs="Arial"/>
                <w:szCs w:val="18"/>
              </w:rPr>
              <w:t xml:space="preserve">This IE shall be present if the NF pertains to one or more SNPNs. </w:t>
            </w:r>
          </w:p>
        </w:tc>
        <w:tc>
          <w:tcPr>
            <w:tcW w:w="1211" w:type="dxa"/>
            <w:tcBorders>
              <w:top w:val="single" w:sz="4" w:space="0" w:color="auto"/>
              <w:left w:val="single" w:sz="4" w:space="0" w:color="auto"/>
              <w:bottom w:val="single" w:sz="4" w:space="0" w:color="auto"/>
              <w:right w:val="single" w:sz="4" w:space="0" w:color="auto"/>
            </w:tcBorders>
          </w:tcPr>
          <w:p w14:paraId="6E6AB7E5" w14:textId="77777777" w:rsidR="0089687C" w:rsidRPr="00690A26" w:rsidRDefault="0089687C" w:rsidP="00552C81">
            <w:pPr>
              <w:pStyle w:val="TAL"/>
              <w:rPr>
                <w:rFonts w:cs="Arial"/>
                <w:szCs w:val="18"/>
              </w:rPr>
            </w:pPr>
          </w:p>
        </w:tc>
      </w:tr>
      <w:tr w:rsidR="0089687C" w:rsidRPr="00690A26" w14:paraId="0499DBE0" w14:textId="0F1DC2C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AB610" w14:textId="77777777" w:rsidR="0089687C" w:rsidRPr="00690A26" w:rsidRDefault="0089687C" w:rsidP="00552C81">
            <w:pPr>
              <w:pStyle w:val="TAL"/>
            </w:pPr>
            <w:r w:rsidRPr="00690A26">
              <w:t>sNssais</w:t>
            </w:r>
          </w:p>
        </w:tc>
        <w:tc>
          <w:tcPr>
            <w:tcW w:w="1456" w:type="dxa"/>
            <w:tcBorders>
              <w:top w:val="single" w:sz="4" w:space="0" w:color="auto"/>
              <w:left w:val="single" w:sz="4" w:space="0" w:color="auto"/>
              <w:bottom w:val="single" w:sz="4" w:space="0" w:color="auto"/>
              <w:right w:val="single" w:sz="4" w:space="0" w:color="auto"/>
            </w:tcBorders>
          </w:tcPr>
          <w:p w14:paraId="48A75A9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574AC6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36A7A"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008AF8D" w14:textId="77777777" w:rsidR="0089687C" w:rsidRPr="00690A26" w:rsidRDefault="0089687C" w:rsidP="00552C81">
            <w:pPr>
              <w:pStyle w:val="TAL"/>
              <w:rPr>
                <w:rFonts w:cs="Arial"/>
                <w:szCs w:val="18"/>
              </w:rPr>
            </w:pPr>
            <w:r w:rsidRPr="00690A26">
              <w:rPr>
                <w:rFonts w:cs="Arial"/>
                <w:szCs w:val="18"/>
              </w:rPr>
              <w:t>S-NSSAIs of the Network Function.</w:t>
            </w:r>
          </w:p>
          <w:p w14:paraId="684376E8" w14:textId="77777777" w:rsidR="0089687C" w:rsidRPr="00690A26" w:rsidRDefault="0089687C" w:rsidP="00552C81">
            <w:pPr>
              <w:pStyle w:val="TAL"/>
              <w:rPr>
                <w:rFonts w:cs="Arial"/>
                <w:szCs w:val="18"/>
              </w:rPr>
            </w:pPr>
            <w:r w:rsidRPr="00690A26">
              <w:rPr>
                <w:rFonts w:cs="Arial"/>
                <w:szCs w:val="18"/>
              </w:rPr>
              <w:t xml:space="preserve">If not provided, </w:t>
            </w:r>
            <w:r>
              <w:rPr>
                <w:rFonts w:cs="Arial"/>
                <w:szCs w:val="18"/>
              </w:rPr>
              <w:t xml:space="preserve">and if the perPlmnSnssaiList attribute is not present, </w:t>
            </w:r>
            <w:r w:rsidRPr="00690A26">
              <w:rPr>
                <w:rFonts w:cs="Arial"/>
                <w:szCs w:val="18"/>
              </w:rPr>
              <w:t>the NF can serve any S-NSSAI.</w:t>
            </w:r>
          </w:p>
          <w:p w14:paraId="7F359572" w14:textId="2B59BB63" w:rsidR="0089687C" w:rsidRDefault="0089687C" w:rsidP="00552C81">
            <w:pPr>
              <w:pStyle w:val="TAL"/>
              <w:rPr>
                <w:rFonts w:cs="Arial"/>
                <w:szCs w:val="18"/>
              </w:rPr>
            </w:pPr>
            <w:r w:rsidRPr="00690A26">
              <w:rPr>
                <w:rFonts w:cs="Arial"/>
                <w:szCs w:val="18"/>
              </w:rPr>
              <w:t>When present this IE represents the list of S-NSSAIs supported in all the PLMNs listed in the plmnList IE</w:t>
            </w:r>
            <w:r>
              <w:rPr>
                <w:rFonts w:cs="Arial"/>
                <w:szCs w:val="18"/>
              </w:rPr>
              <w:t xml:space="preserve"> and all the SNPNs listed in the </w:t>
            </w:r>
            <w:r w:rsidRPr="00690A26">
              <w:t>snpnList</w:t>
            </w:r>
            <w:r w:rsidRPr="00690A26">
              <w:rPr>
                <w:rFonts w:cs="Arial"/>
                <w:szCs w:val="18"/>
              </w:rPr>
              <w:t>.</w:t>
            </w:r>
          </w:p>
          <w:p w14:paraId="45B324DC" w14:textId="77777777" w:rsidR="0089687C" w:rsidRPr="00690A26" w:rsidRDefault="0089687C" w:rsidP="00552C81">
            <w:pPr>
              <w:pStyle w:val="TAL"/>
              <w:rPr>
                <w:rFonts w:cs="Arial"/>
                <w:szCs w:val="18"/>
              </w:rPr>
            </w:pPr>
            <w:r>
              <w:rPr>
                <w:rFonts w:cs="Arial"/>
                <w:szCs w:val="18"/>
              </w:rPr>
              <w:t>If the sNSSAIs attribute is provided in at least one NF Service, the S-NSSAIs supported by the NF Profile shall be the set or a superset of the S-NSSAIs of the NFService(s).</w:t>
            </w:r>
          </w:p>
        </w:tc>
        <w:tc>
          <w:tcPr>
            <w:tcW w:w="1211" w:type="dxa"/>
            <w:tcBorders>
              <w:top w:val="single" w:sz="4" w:space="0" w:color="auto"/>
              <w:left w:val="single" w:sz="4" w:space="0" w:color="auto"/>
              <w:bottom w:val="single" w:sz="4" w:space="0" w:color="auto"/>
              <w:right w:val="single" w:sz="4" w:space="0" w:color="auto"/>
            </w:tcBorders>
          </w:tcPr>
          <w:p w14:paraId="03C720FF" w14:textId="77777777" w:rsidR="0089687C" w:rsidRPr="00690A26" w:rsidRDefault="0089687C" w:rsidP="00552C81">
            <w:pPr>
              <w:pStyle w:val="TAL"/>
              <w:rPr>
                <w:rFonts w:cs="Arial"/>
                <w:szCs w:val="18"/>
              </w:rPr>
            </w:pPr>
          </w:p>
        </w:tc>
      </w:tr>
      <w:tr w:rsidR="0089687C" w:rsidRPr="00690A26" w14:paraId="0F287399" w14:textId="0949870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94CC96" w14:textId="77777777" w:rsidR="0089687C" w:rsidRPr="00690A26" w:rsidRDefault="0089687C" w:rsidP="00552C81">
            <w:pPr>
              <w:pStyle w:val="TAL"/>
            </w:pPr>
            <w:r w:rsidRPr="00690A26">
              <w:rPr>
                <w:rFonts w:hint="eastAsia"/>
              </w:rPr>
              <w:t>perPlmnSnssaiList</w:t>
            </w:r>
          </w:p>
        </w:tc>
        <w:tc>
          <w:tcPr>
            <w:tcW w:w="1456" w:type="dxa"/>
            <w:tcBorders>
              <w:top w:val="single" w:sz="4" w:space="0" w:color="auto"/>
              <w:left w:val="single" w:sz="4" w:space="0" w:color="auto"/>
              <w:bottom w:val="single" w:sz="4" w:space="0" w:color="auto"/>
              <w:right w:val="single" w:sz="4" w:space="0" w:color="auto"/>
            </w:tcBorders>
          </w:tcPr>
          <w:p w14:paraId="70795069" w14:textId="77777777" w:rsidR="0089687C" w:rsidRPr="00690A26" w:rsidRDefault="0089687C" w:rsidP="00552C81">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790EB5A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45B4B3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D605EF4" w14:textId="77777777" w:rsidR="0089687C" w:rsidRDefault="0089687C" w:rsidP="00552C81">
            <w:pPr>
              <w:pStyle w:val="TAL"/>
              <w:rPr>
                <w:rFonts w:cs="Arial"/>
                <w:szCs w:val="18"/>
              </w:rPr>
            </w:pPr>
            <w:r w:rsidRPr="00690A26">
              <w:rPr>
                <w:rFonts w:cs="Arial"/>
                <w:szCs w:val="18"/>
              </w:rPr>
              <w:t xml:space="preserve">This IE may be included when the list of S-NSSAIs supported by the NF for each PLMN it is supporting is different. When present, this IE shall include the </w:t>
            </w:r>
            <w:r w:rsidRPr="00690A26">
              <w:rPr>
                <w:rFonts w:cs="Arial" w:hint="eastAsia"/>
                <w:szCs w:val="18"/>
              </w:rPr>
              <w:t xml:space="preserve">S-NSSAIs supported by the Network Function for each PLMN supported by the Network Function. </w:t>
            </w:r>
            <w:r w:rsidRPr="00690A26">
              <w:rPr>
                <w:rFonts w:cs="Arial"/>
                <w:szCs w:val="18"/>
              </w:rPr>
              <w:t>When present, this IE shall override sNssais IE. (NOTE 9)</w:t>
            </w:r>
          </w:p>
          <w:p w14:paraId="7527B3C5" w14:textId="77777777" w:rsidR="0089687C" w:rsidRPr="00690A26" w:rsidRDefault="0089687C" w:rsidP="00552C81">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S-NSSAIs supported per PLMN in the NF Profile shall be the set or a superset of the </w:t>
            </w:r>
            <w:r w:rsidRPr="00690A26">
              <w:rPr>
                <w:rFonts w:hint="eastAsia"/>
              </w:rPr>
              <w:t>perPlmnSnssaiList</w:t>
            </w:r>
            <w:r>
              <w:rPr>
                <w:rFonts w:cs="Arial"/>
                <w:szCs w:val="18"/>
              </w:rPr>
              <w:t xml:space="preserve"> of the NFService(s).</w:t>
            </w:r>
          </w:p>
        </w:tc>
        <w:tc>
          <w:tcPr>
            <w:tcW w:w="1211" w:type="dxa"/>
            <w:tcBorders>
              <w:top w:val="single" w:sz="4" w:space="0" w:color="auto"/>
              <w:left w:val="single" w:sz="4" w:space="0" w:color="auto"/>
              <w:bottom w:val="single" w:sz="4" w:space="0" w:color="auto"/>
              <w:right w:val="single" w:sz="4" w:space="0" w:color="auto"/>
            </w:tcBorders>
          </w:tcPr>
          <w:p w14:paraId="64CE7182" w14:textId="77777777" w:rsidR="0089687C" w:rsidRPr="00690A26" w:rsidRDefault="0089687C" w:rsidP="00552C81">
            <w:pPr>
              <w:pStyle w:val="TAL"/>
              <w:rPr>
                <w:rFonts w:cs="Arial"/>
                <w:szCs w:val="18"/>
              </w:rPr>
            </w:pPr>
          </w:p>
        </w:tc>
      </w:tr>
      <w:tr w:rsidR="0089687C" w:rsidRPr="00690A26" w14:paraId="01B64E90" w14:textId="5EE5712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DE75EC5" w14:textId="77777777" w:rsidR="0089687C" w:rsidRPr="00690A26" w:rsidRDefault="0089687C" w:rsidP="00552C81">
            <w:pPr>
              <w:pStyle w:val="TAL"/>
            </w:pPr>
            <w:r w:rsidRPr="00690A26">
              <w:t>nsiList</w:t>
            </w:r>
          </w:p>
        </w:tc>
        <w:tc>
          <w:tcPr>
            <w:tcW w:w="1456" w:type="dxa"/>
            <w:tcBorders>
              <w:top w:val="single" w:sz="4" w:space="0" w:color="auto"/>
              <w:left w:val="single" w:sz="4" w:space="0" w:color="auto"/>
              <w:bottom w:val="single" w:sz="4" w:space="0" w:color="auto"/>
              <w:right w:val="single" w:sz="4" w:space="0" w:color="auto"/>
            </w:tcBorders>
          </w:tcPr>
          <w:p w14:paraId="502B6928"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2C6E0936"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46422C1"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095FA30" w14:textId="77777777" w:rsidR="0089687C" w:rsidRPr="00690A26" w:rsidRDefault="0089687C" w:rsidP="00552C81">
            <w:pPr>
              <w:pStyle w:val="TAL"/>
              <w:rPr>
                <w:rFonts w:cs="Arial"/>
                <w:szCs w:val="18"/>
              </w:rPr>
            </w:pPr>
            <w:r w:rsidRPr="00690A26">
              <w:rPr>
                <w:rFonts w:cs="Arial"/>
                <w:szCs w:val="18"/>
              </w:rPr>
              <w:t>NSI identities of the Network Function.</w:t>
            </w:r>
          </w:p>
          <w:p w14:paraId="74ABE67D" w14:textId="77777777" w:rsidR="0089687C" w:rsidRPr="00690A26" w:rsidRDefault="0089687C" w:rsidP="00552C81">
            <w:pPr>
              <w:pStyle w:val="TAL"/>
              <w:rPr>
                <w:rFonts w:cs="Arial"/>
                <w:szCs w:val="18"/>
              </w:rPr>
            </w:pPr>
            <w:r w:rsidRPr="00690A26">
              <w:rPr>
                <w:rFonts w:cs="Arial"/>
                <w:szCs w:val="18"/>
              </w:rPr>
              <w:t>If not provided, the NF can serve any NSI.</w:t>
            </w:r>
          </w:p>
        </w:tc>
        <w:tc>
          <w:tcPr>
            <w:tcW w:w="1211" w:type="dxa"/>
            <w:tcBorders>
              <w:top w:val="single" w:sz="4" w:space="0" w:color="auto"/>
              <w:left w:val="single" w:sz="4" w:space="0" w:color="auto"/>
              <w:bottom w:val="single" w:sz="4" w:space="0" w:color="auto"/>
              <w:right w:val="single" w:sz="4" w:space="0" w:color="auto"/>
            </w:tcBorders>
          </w:tcPr>
          <w:p w14:paraId="2331BDDB" w14:textId="77777777" w:rsidR="0089687C" w:rsidRPr="00690A26" w:rsidRDefault="0089687C" w:rsidP="00552C81">
            <w:pPr>
              <w:pStyle w:val="TAL"/>
              <w:rPr>
                <w:rFonts w:cs="Arial"/>
                <w:szCs w:val="18"/>
              </w:rPr>
            </w:pPr>
          </w:p>
        </w:tc>
      </w:tr>
      <w:tr w:rsidR="0089687C" w:rsidRPr="00690A26" w14:paraId="4544C3ED" w14:textId="464D3D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9F0953F" w14:textId="77777777" w:rsidR="0089687C" w:rsidRPr="00690A26" w:rsidRDefault="0089687C" w:rsidP="00552C81">
            <w:pPr>
              <w:pStyle w:val="TAL"/>
            </w:pPr>
            <w:r w:rsidRPr="00690A26">
              <w:t>fqdn</w:t>
            </w:r>
          </w:p>
        </w:tc>
        <w:tc>
          <w:tcPr>
            <w:tcW w:w="1456" w:type="dxa"/>
            <w:tcBorders>
              <w:top w:val="single" w:sz="4" w:space="0" w:color="auto"/>
              <w:left w:val="single" w:sz="4" w:space="0" w:color="auto"/>
              <w:bottom w:val="single" w:sz="4" w:space="0" w:color="auto"/>
              <w:right w:val="single" w:sz="4" w:space="0" w:color="auto"/>
            </w:tcBorders>
          </w:tcPr>
          <w:p w14:paraId="2D9A6ECD"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89981F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41AE1BA"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2606778" w14:textId="77777777" w:rsidR="0089687C" w:rsidRDefault="0089687C" w:rsidP="00552C81">
            <w:pPr>
              <w:pStyle w:val="TAL"/>
              <w:rPr>
                <w:rFonts w:cs="Arial"/>
                <w:szCs w:val="18"/>
              </w:rPr>
            </w:pPr>
            <w:r w:rsidRPr="00690A26">
              <w:rPr>
                <w:rFonts w:cs="Arial"/>
                <w:szCs w:val="18"/>
              </w:rPr>
              <w:t>FQDN of the Network Function (NOTE 1) (NOTE 2)</w:t>
            </w:r>
            <w:r>
              <w:rPr>
                <w:rFonts w:cs="Arial"/>
                <w:szCs w:val="18"/>
              </w:rPr>
              <w:t xml:space="preserve"> (NOTE 18)</w:t>
            </w:r>
            <w:r w:rsidRPr="00690A26">
              <w:rPr>
                <w:rFonts w:cs="Arial"/>
                <w:szCs w:val="18"/>
              </w:rPr>
              <w:t>. For AMF, the FQDN registered with the NRF shall be that of the AMF Name (see 3GPP </w:t>
            </w:r>
            <w:r>
              <w:rPr>
                <w:rFonts w:cs="Arial"/>
                <w:szCs w:val="18"/>
              </w:rPr>
              <w:t>TS </w:t>
            </w:r>
            <w:r w:rsidRPr="00690A26">
              <w:rPr>
                <w:rFonts w:cs="Arial"/>
                <w:szCs w:val="18"/>
              </w:rPr>
              <w:t>23.003 [12] clause 28.3.2.5).</w:t>
            </w:r>
          </w:p>
          <w:p w14:paraId="26527AFB" w14:textId="6387E1A7" w:rsidR="0089687C" w:rsidRPr="00690A26" w:rsidRDefault="0089687C" w:rsidP="00552C81">
            <w:pPr>
              <w:pStyle w:val="TAL"/>
              <w:rPr>
                <w:rFonts w:cs="Arial"/>
                <w:szCs w:val="18"/>
              </w:rPr>
            </w:pPr>
            <w:r>
              <w:rPr>
                <w:rFonts w:cs="Arial"/>
                <w:szCs w:val="18"/>
              </w:rPr>
              <w:t>When conveyed within SharedData, fqdn shall be present and shall take the value "www.example.com" and shall be ignored by the receiver.</w:t>
            </w:r>
          </w:p>
        </w:tc>
        <w:tc>
          <w:tcPr>
            <w:tcW w:w="1211" w:type="dxa"/>
            <w:tcBorders>
              <w:top w:val="single" w:sz="4" w:space="0" w:color="auto"/>
              <w:left w:val="single" w:sz="4" w:space="0" w:color="auto"/>
              <w:bottom w:val="single" w:sz="4" w:space="0" w:color="auto"/>
              <w:right w:val="single" w:sz="4" w:space="0" w:color="auto"/>
            </w:tcBorders>
          </w:tcPr>
          <w:p w14:paraId="1C3366B1" w14:textId="77777777" w:rsidR="0089687C" w:rsidRPr="00690A26" w:rsidRDefault="0089687C" w:rsidP="00552C81">
            <w:pPr>
              <w:pStyle w:val="TAL"/>
              <w:rPr>
                <w:rFonts w:cs="Arial"/>
                <w:szCs w:val="18"/>
              </w:rPr>
            </w:pPr>
          </w:p>
        </w:tc>
      </w:tr>
      <w:tr w:rsidR="0089687C" w:rsidRPr="00690A26" w14:paraId="74B979D9" w14:textId="7AF74EB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A1D45A4" w14:textId="77777777" w:rsidR="0089687C" w:rsidRPr="00690A26" w:rsidRDefault="0089687C" w:rsidP="00552C81">
            <w:pPr>
              <w:pStyle w:val="TAL"/>
            </w:pPr>
            <w:r w:rsidRPr="00690A26">
              <w:t>interPlmnFqdn</w:t>
            </w:r>
          </w:p>
        </w:tc>
        <w:tc>
          <w:tcPr>
            <w:tcW w:w="1456" w:type="dxa"/>
            <w:tcBorders>
              <w:top w:val="single" w:sz="4" w:space="0" w:color="auto"/>
              <w:left w:val="single" w:sz="4" w:space="0" w:color="auto"/>
              <w:bottom w:val="single" w:sz="4" w:space="0" w:color="auto"/>
              <w:right w:val="single" w:sz="4" w:space="0" w:color="auto"/>
            </w:tcBorders>
          </w:tcPr>
          <w:p w14:paraId="5005B005" w14:textId="77777777" w:rsidR="0089687C" w:rsidRPr="00690A26" w:rsidRDefault="0089687C" w:rsidP="00552C81">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053E8B02"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B678160" w14:textId="77777777" w:rsidR="0089687C" w:rsidRPr="00690A26" w:rsidRDefault="0089687C" w:rsidP="00552C81">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DB1BD0" w14:textId="77777777" w:rsidR="0089687C" w:rsidRPr="00690A26" w:rsidRDefault="0089687C" w:rsidP="00552C81">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[12] shall be registered with the NRF (NOTE 8).</w:t>
            </w:r>
          </w:p>
          <w:p w14:paraId="5CC6CF88" w14:textId="77777777" w:rsidR="0089687C" w:rsidRPr="00690A26" w:rsidRDefault="0089687C" w:rsidP="00552C81">
            <w:pPr>
              <w:pStyle w:val="TAL"/>
              <w:rPr>
                <w:rFonts w:cs="Arial"/>
                <w:szCs w:val="18"/>
              </w:rPr>
            </w:pPr>
          </w:p>
          <w:p w14:paraId="6F8E33C7" w14:textId="77777777" w:rsidR="0089687C" w:rsidRDefault="0089687C" w:rsidP="00552C81">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7DA7FFA9" w14:textId="77777777" w:rsidR="0089687C" w:rsidRDefault="0089687C" w:rsidP="00035E95">
            <w:pPr>
              <w:pStyle w:val="TAL"/>
              <w:rPr>
                <w:rFonts w:cs="Arial"/>
                <w:szCs w:val="18"/>
              </w:rPr>
            </w:pPr>
          </w:p>
          <w:p w14:paraId="52146D7F" w14:textId="18360CA5"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11" w:type="dxa"/>
            <w:tcBorders>
              <w:top w:val="single" w:sz="4" w:space="0" w:color="auto"/>
              <w:left w:val="single" w:sz="4" w:space="0" w:color="auto"/>
              <w:bottom w:val="single" w:sz="4" w:space="0" w:color="auto"/>
              <w:right w:val="single" w:sz="4" w:space="0" w:color="auto"/>
            </w:tcBorders>
          </w:tcPr>
          <w:p w14:paraId="7C94C2EF" w14:textId="77777777" w:rsidR="0089687C" w:rsidRPr="00690A26" w:rsidRDefault="0089687C" w:rsidP="00552C81">
            <w:pPr>
              <w:pStyle w:val="TAL"/>
              <w:rPr>
                <w:rFonts w:cs="Arial"/>
                <w:szCs w:val="18"/>
              </w:rPr>
            </w:pPr>
          </w:p>
        </w:tc>
      </w:tr>
      <w:tr w:rsidR="0089687C" w:rsidRPr="00690A26" w14:paraId="3226BFB7" w14:textId="72074B0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847C70" w14:textId="77777777" w:rsidR="0089687C" w:rsidRPr="00690A26" w:rsidRDefault="0089687C" w:rsidP="00552C81">
            <w:pPr>
              <w:pStyle w:val="TAL"/>
            </w:pPr>
            <w:r w:rsidRPr="00690A26">
              <w:t>ipv4Addresses</w:t>
            </w:r>
          </w:p>
        </w:tc>
        <w:tc>
          <w:tcPr>
            <w:tcW w:w="1456" w:type="dxa"/>
            <w:tcBorders>
              <w:top w:val="single" w:sz="4" w:space="0" w:color="auto"/>
              <w:left w:val="single" w:sz="4" w:space="0" w:color="auto"/>
              <w:bottom w:val="single" w:sz="4" w:space="0" w:color="auto"/>
              <w:right w:val="single" w:sz="4" w:space="0" w:color="auto"/>
            </w:tcBorders>
          </w:tcPr>
          <w:p w14:paraId="17A678E1" w14:textId="77777777" w:rsidR="0089687C" w:rsidRPr="00690A26" w:rsidRDefault="0089687C" w:rsidP="00552C81">
            <w:pPr>
              <w:pStyle w:val="TAL"/>
            </w:pPr>
            <w:r w:rsidRPr="00690A26">
              <w:t>array(Ipv4Addr)</w:t>
            </w:r>
          </w:p>
        </w:tc>
        <w:tc>
          <w:tcPr>
            <w:tcW w:w="364" w:type="dxa"/>
            <w:tcBorders>
              <w:top w:val="single" w:sz="4" w:space="0" w:color="auto"/>
              <w:left w:val="single" w:sz="4" w:space="0" w:color="auto"/>
              <w:bottom w:val="single" w:sz="4" w:space="0" w:color="auto"/>
              <w:right w:val="single" w:sz="4" w:space="0" w:color="auto"/>
            </w:tcBorders>
          </w:tcPr>
          <w:p w14:paraId="68781F4F" w14:textId="77777777" w:rsidR="0089687C" w:rsidRPr="00690A26"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3561627"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137E456" w14:textId="1C508BC3" w:rsidR="0089687C" w:rsidRDefault="0089687C" w:rsidP="00552C81">
            <w:pPr>
              <w:pStyle w:val="TAL"/>
              <w:rPr>
                <w:rFonts w:cs="Arial"/>
                <w:szCs w:val="18"/>
              </w:rPr>
            </w:pPr>
            <w:r w:rsidRPr="00690A26">
              <w:rPr>
                <w:rFonts w:cs="Arial"/>
                <w:szCs w:val="18"/>
              </w:rPr>
              <w:t>IPv4 address(es) of the Network Function (NOTE 1) (NOTE 2)</w:t>
            </w:r>
            <w:r>
              <w:rPr>
                <w:rFonts w:cs="Arial"/>
                <w:szCs w:val="18"/>
              </w:rPr>
              <w:t xml:space="preserve"> (NOTE 18).</w:t>
            </w:r>
          </w:p>
          <w:p w14:paraId="789CCB0E" w14:textId="231E919E"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1CD61D4B" w14:textId="77777777" w:rsidR="0089687C" w:rsidRPr="00690A26" w:rsidRDefault="0089687C" w:rsidP="00552C81">
            <w:pPr>
              <w:pStyle w:val="TAL"/>
              <w:rPr>
                <w:rFonts w:cs="Arial"/>
                <w:szCs w:val="18"/>
              </w:rPr>
            </w:pPr>
          </w:p>
        </w:tc>
      </w:tr>
      <w:tr w:rsidR="0089687C" w:rsidRPr="00690A26" w14:paraId="7BE2C19B" w14:textId="5D2E805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958B0D" w14:textId="77777777" w:rsidR="0089687C" w:rsidRPr="00690A26" w:rsidRDefault="0089687C" w:rsidP="00552C81">
            <w:pPr>
              <w:pStyle w:val="TAL"/>
            </w:pPr>
            <w:r w:rsidRPr="00690A26">
              <w:t>ipv6Addresses</w:t>
            </w:r>
          </w:p>
        </w:tc>
        <w:tc>
          <w:tcPr>
            <w:tcW w:w="1456" w:type="dxa"/>
            <w:tcBorders>
              <w:top w:val="single" w:sz="4" w:space="0" w:color="auto"/>
              <w:left w:val="single" w:sz="4" w:space="0" w:color="auto"/>
              <w:bottom w:val="single" w:sz="4" w:space="0" w:color="auto"/>
              <w:right w:val="single" w:sz="4" w:space="0" w:color="auto"/>
            </w:tcBorders>
          </w:tcPr>
          <w:p w14:paraId="6B0434B5" w14:textId="77777777" w:rsidR="0089687C" w:rsidRPr="00690A26" w:rsidDel="00A14B4C" w:rsidRDefault="0089687C" w:rsidP="00552C81">
            <w:pPr>
              <w:pStyle w:val="TAL"/>
            </w:pPr>
            <w:r w:rsidRPr="00690A26">
              <w:t>array(Ipv6Addr)</w:t>
            </w:r>
          </w:p>
        </w:tc>
        <w:tc>
          <w:tcPr>
            <w:tcW w:w="364" w:type="dxa"/>
            <w:tcBorders>
              <w:top w:val="single" w:sz="4" w:space="0" w:color="auto"/>
              <w:left w:val="single" w:sz="4" w:space="0" w:color="auto"/>
              <w:bottom w:val="single" w:sz="4" w:space="0" w:color="auto"/>
              <w:right w:val="single" w:sz="4" w:space="0" w:color="auto"/>
            </w:tcBorders>
          </w:tcPr>
          <w:p w14:paraId="1B66EC6E" w14:textId="77777777" w:rsidR="0089687C" w:rsidRPr="00690A26" w:rsidDel="00A14B4C" w:rsidRDefault="0089687C" w:rsidP="00552C81">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689085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59BAAB6" w14:textId="77777777" w:rsidR="0089687C" w:rsidRDefault="0089687C" w:rsidP="00552C81">
            <w:pPr>
              <w:pStyle w:val="TAL"/>
              <w:rPr>
                <w:rFonts w:cs="Arial"/>
                <w:szCs w:val="18"/>
              </w:rPr>
            </w:pPr>
            <w:r w:rsidRPr="00690A26">
              <w:rPr>
                <w:rFonts w:cs="Arial"/>
                <w:szCs w:val="18"/>
              </w:rPr>
              <w:t>IPv6 address(es) of the Network Function (NOTE 1) (NOTE 2)</w:t>
            </w:r>
            <w:r>
              <w:rPr>
                <w:rFonts w:cs="Arial"/>
                <w:szCs w:val="18"/>
              </w:rPr>
              <w:t xml:space="preserve"> (NOTE 18).</w:t>
            </w:r>
          </w:p>
          <w:p w14:paraId="62128770" w14:textId="6AE75781" w:rsidR="0089687C" w:rsidRPr="00690A26" w:rsidRDefault="0089687C" w:rsidP="00552C81">
            <w:pPr>
              <w:pStyle w:val="TAL"/>
              <w:rPr>
                <w:rFonts w:cs="Arial"/>
                <w:szCs w:val="18"/>
              </w:rPr>
            </w:pPr>
            <w:r>
              <w:rPr>
                <w:rFonts w:cs="Arial"/>
                <w:szCs w:val="18"/>
              </w:rPr>
              <w:t>Shall be absent from sharedData.</w:t>
            </w:r>
          </w:p>
        </w:tc>
        <w:tc>
          <w:tcPr>
            <w:tcW w:w="1211" w:type="dxa"/>
            <w:tcBorders>
              <w:top w:val="single" w:sz="4" w:space="0" w:color="auto"/>
              <w:left w:val="single" w:sz="4" w:space="0" w:color="auto"/>
              <w:bottom w:val="single" w:sz="4" w:space="0" w:color="auto"/>
              <w:right w:val="single" w:sz="4" w:space="0" w:color="auto"/>
            </w:tcBorders>
          </w:tcPr>
          <w:p w14:paraId="5BFD747F" w14:textId="77777777" w:rsidR="0089687C" w:rsidRPr="00690A26" w:rsidRDefault="0089687C" w:rsidP="00552C81">
            <w:pPr>
              <w:pStyle w:val="TAL"/>
              <w:rPr>
                <w:rFonts w:cs="Arial"/>
                <w:szCs w:val="18"/>
              </w:rPr>
            </w:pPr>
          </w:p>
        </w:tc>
      </w:tr>
      <w:tr w:rsidR="0089687C" w:rsidRPr="00690A26" w14:paraId="43E69BE4" w14:textId="256B1A8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52A430E" w14:textId="77777777" w:rsidR="0089687C" w:rsidRPr="00690A26" w:rsidRDefault="0089687C" w:rsidP="00552C81">
            <w:pPr>
              <w:pStyle w:val="TAL"/>
            </w:pPr>
            <w:r w:rsidRPr="00690A26">
              <w:t>allowedPlmns</w:t>
            </w:r>
          </w:p>
        </w:tc>
        <w:tc>
          <w:tcPr>
            <w:tcW w:w="1456" w:type="dxa"/>
            <w:tcBorders>
              <w:top w:val="single" w:sz="4" w:space="0" w:color="auto"/>
              <w:left w:val="single" w:sz="4" w:space="0" w:color="auto"/>
              <w:bottom w:val="single" w:sz="4" w:space="0" w:color="auto"/>
              <w:right w:val="single" w:sz="4" w:space="0" w:color="auto"/>
            </w:tcBorders>
          </w:tcPr>
          <w:p w14:paraId="015B51B9" w14:textId="77777777" w:rsidR="0089687C" w:rsidRPr="00690A26" w:rsidRDefault="0089687C" w:rsidP="00552C81">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275ACD52"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1839596"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100E75D2" w14:textId="77777777" w:rsidR="0089687C" w:rsidRPr="00690A26" w:rsidRDefault="0089687C" w:rsidP="00552C81">
            <w:pPr>
              <w:pStyle w:val="TAL"/>
              <w:rPr>
                <w:rFonts w:cs="Arial"/>
                <w:szCs w:val="18"/>
              </w:rPr>
            </w:pPr>
            <w:r w:rsidRPr="00690A26">
              <w:rPr>
                <w:rFonts w:cs="Arial"/>
                <w:szCs w:val="18"/>
              </w:rPr>
              <w:t>PLMNs allowed to access the NF instance.</w:t>
            </w:r>
          </w:p>
          <w:p w14:paraId="15CABEAD" w14:textId="77777777" w:rsidR="0089687C" w:rsidRPr="00690A26" w:rsidRDefault="0089687C" w:rsidP="00552C81">
            <w:pPr>
              <w:pStyle w:val="TAL"/>
              <w:rPr>
                <w:rFonts w:cs="Arial"/>
                <w:szCs w:val="18"/>
              </w:rPr>
            </w:pPr>
            <w:r w:rsidRPr="00690A26">
              <w:rPr>
                <w:rFonts w:cs="Arial"/>
                <w:szCs w:val="18"/>
              </w:rPr>
              <w:t>If not provided, any PLMN is allowed to access the NF.</w:t>
            </w:r>
          </w:p>
          <w:p w14:paraId="1E01ADF8" w14:textId="77777777" w:rsidR="0089687C" w:rsidRPr="00690A26" w:rsidRDefault="0089687C" w:rsidP="00552C81">
            <w:pPr>
              <w:pStyle w:val="TAL"/>
              <w:rPr>
                <w:rFonts w:cs="Arial"/>
                <w:szCs w:val="18"/>
              </w:rPr>
            </w:pPr>
          </w:p>
          <w:p w14:paraId="417BC2A2" w14:textId="6E24991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18E4B60F" w14:textId="77777777" w:rsidR="0089687C" w:rsidRPr="00690A26" w:rsidRDefault="0089687C" w:rsidP="00552C81">
            <w:pPr>
              <w:pStyle w:val="TAL"/>
              <w:rPr>
                <w:rFonts w:cs="Arial"/>
                <w:szCs w:val="18"/>
              </w:rPr>
            </w:pPr>
          </w:p>
        </w:tc>
      </w:tr>
      <w:tr w:rsidR="0089687C" w:rsidRPr="00690A26" w14:paraId="65774D8D" w14:textId="1929263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0F747E8" w14:textId="77777777" w:rsidR="0089687C" w:rsidRPr="00690A26" w:rsidRDefault="0089687C" w:rsidP="00552C81">
            <w:pPr>
              <w:pStyle w:val="TAL"/>
            </w:pPr>
            <w:r w:rsidRPr="00690A26">
              <w:t>allowedSnpns</w:t>
            </w:r>
          </w:p>
        </w:tc>
        <w:tc>
          <w:tcPr>
            <w:tcW w:w="1456" w:type="dxa"/>
            <w:tcBorders>
              <w:top w:val="single" w:sz="4" w:space="0" w:color="auto"/>
              <w:left w:val="single" w:sz="4" w:space="0" w:color="auto"/>
              <w:bottom w:val="single" w:sz="4" w:space="0" w:color="auto"/>
              <w:right w:val="single" w:sz="4" w:space="0" w:color="auto"/>
            </w:tcBorders>
          </w:tcPr>
          <w:p w14:paraId="298E4D19" w14:textId="77777777" w:rsidR="0089687C" w:rsidRPr="00690A26" w:rsidRDefault="0089687C" w:rsidP="00552C81">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53308C4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883519C" w14:textId="77777777" w:rsidR="0089687C" w:rsidRPr="00690A26"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30DE918F" w14:textId="77777777" w:rsidR="0089687C" w:rsidRPr="00690A26" w:rsidRDefault="0089687C" w:rsidP="00552C81">
            <w:pPr>
              <w:pStyle w:val="TAL"/>
              <w:rPr>
                <w:rFonts w:cs="Arial"/>
                <w:szCs w:val="18"/>
              </w:rPr>
            </w:pPr>
            <w:r w:rsidRPr="00690A26">
              <w:rPr>
                <w:rFonts w:cs="Arial"/>
                <w:szCs w:val="18"/>
              </w:rPr>
              <w:t>SNPNs allowed to access the NF instance.</w:t>
            </w:r>
          </w:p>
          <w:p w14:paraId="6582E427" w14:textId="77777777" w:rsidR="0089687C" w:rsidRPr="00690A26" w:rsidRDefault="0089687C" w:rsidP="00552C81">
            <w:pPr>
              <w:pStyle w:val="TAL"/>
            </w:pPr>
          </w:p>
          <w:p w14:paraId="697797C3" w14:textId="77777777" w:rsidR="0089687C" w:rsidRPr="00690A26" w:rsidRDefault="0089687C" w:rsidP="00552C81">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2C060DC0" w14:textId="77777777" w:rsidR="0089687C" w:rsidRPr="00690A26" w:rsidRDefault="0089687C" w:rsidP="00552C81">
            <w:pPr>
              <w:pStyle w:val="TAL"/>
              <w:rPr>
                <w:rFonts w:cs="Arial"/>
                <w:szCs w:val="18"/>
              </w:rPr>
            </w:pPr>
          </w:p>
          <w:p w14:paraId="7F4A4687" w14:textId="65A2CC6B" w:rsidR="0089687C" w:rsidRPr="00690A26" w:rsidRDefault="0089687C" w:rsidP="00552C81">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5F80A9B1" w14:textId="77777777" w:rsidR="0089687C" w:rsidRPr="00690A26" w:rsidRDefault="0089687C" w:rsidP="00552C81">
            <w:pPr>
              <w:pStyle w:val="TAL"/>
              <w:rPr>
                <w:rFonts w:cs="Arial"/>
                <w:szCs w:val="18"/>
              </w:rPr>
            </w:pPr>
          </w:p>
          <w:p w14:paraId="65FAE6DB" w14:textId="003D8195"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AAB810A" w14:textId="77777777" w:rsidR="0089687C" w:rsidRPr="00690A26" w:rsidRDefault="0089687C" w:rsidP="00552C81">
            <w:pPr>
              <w:pStyle w:val="TAL"/>
              <w:rPr>
                <w:rFonts w:cs="Arial"/>
                <w:szCs w:val="18"/>
              </w:rPr>
            </w:pPr>
          </w:p>
        </w:tc>
      </w:tr>
      <w:tr w:rsidR="0089687C" w:rsidRPr="00690A26" w14:paraId="6B41C75D" w14:textId="008248E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CE70CF0" w14:textId="77777777" w:rsidR="0089687C" w:rsidRPr="00690A26" w:rsidRDefault="0089687C" w:rsidP="00552C81">
            <w:pPr>
              <w:pStyle w:val="TAL"/>
            </w:pPr>
            <w:r w:rsidRPr="00690A26">
              <w:t>allowedNfTypes</w:t>
            </w:r>
          </w:p>
        </w:tc>
        <w:tc>
          <w:tcPr>
            <w:tcW w:w="1456" w:type="dxa"/>
            <w:tcBorders>
              <w:top w:val="single" w:sz="4" w:space="0" w:color="auto"/>
              <w:left w:val="single" w:sz="4" w:space="0" w:color="auto"/>
              <w:bottom w:val="single" w:sz="4" w:space="0" w:color="auto"/>
              <w:right w:val="single" w:sz="4" w:space="0" w:color="auto"/>
            </w:tcBorders>
          </w:tcPr>
          <w:p w14:paraId="36E8308D" w14:textId="77777777" w:rsidR="0089687C" w:rsidRPr="00690A26" w:rsidRDefault="0089687C" w:rsidP="00552C81">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049B5124"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84833B"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7AB4E44" w14:textId="77777777" w:rsidR="0089687C" w:rsidRPr="00690A26" w:rsidRDefault="0089687C" w:rsidP="00552C81">
            <w:pPr>
              <w:pStyle w:val="TAL"/>
              <w:rPr>
                <w:rFonts w:cs="Arial"/>
                <w:szCs w:val="18"/>
              </w:rPr>
            </w:pPr>
            <w:r w:rsidRPr="00690A26">
              <w:rPr>
                <w:rFonts w:cs="Arial"/>
                <w:szCs w:val="18"/>
              </w:rPr>
              <w:t>Type of the NFs allowed to access the NF instance.</w:t>
            </w:r>
          </w:p>
          <w:p w14:paraId="61E66CC1" w14:textId="77777777" w:rsidR="0089687C" w:rsidRPr="00690A26" w:rsidRDefault="0089687C" w:rsidP="00552C81">
            <w:pPr>
              <w:pStyle w:val="TAL"/>
              <w:rPr>
                <w:rFonts w:cs="Arial"/>
                <w:szCs w:val="18"/>
              </w:rPr>
            </w:pPr>
            <w:r w:rsidRPr="00690A26">
              <w:rPr>
                <w:rFonts w:cs="Arial"/>
                <w:szCs w:val="18"/>
              </w:rPr>
              <w:t>If not provided, any NF type is allowed to access the NF.</w:t>
            </w:r>
          </w:p>
          <w:p w14:paraId="5FE71116" w14:textId="77777777" w:rsidR="0089687C" w:rsidRPr="00690A26" w:rsidRDefault="0089687C" w:rsidP="00552C81">
            <w:pPr>
              <w:pStyle w:val="TAL"/>
              <w:rPr>
                <w:rFonts w:cs="Arial"/>
                <w:szCs w:val="18"/>
              </w:rPr>
            </w:pPr>
          </w:p>
          <w:p w14:paraId="3E876530" w14:textId="4F818B02"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2133B1D1" w14:textId="77777777" w:rsidR="0089687C" w:rsidRPr="00690A26" w:rsidRDefault="0089687C" w:rsidP="00552C81">
            <w:pPr>
              <w:pStyle w:val="TAL"/>
              <w:rPr>
                <w:rFonts w:cs="Arial"/>
                <w:szCs w:val="18"/>
              </w:rPr>
            </w:pPr>
          </w:p>
        </w:tc>
      </w:tr>
      <w:tr w:rsidR="0089687C" w:rsidRPr="00690A26" w14:paraId="017FFB8E" w14:textId="573967F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8A2E53" w14:textId="77777777" w:rsidR="0089687C" w:rsidRPr="00690A26" w:rsidRDefault="0089687C" w:rsidP="00552C81">
            <w:pPr>
              <w:pStyle w:val="TAL"/>
            </w:pPr>
            <w:r w:rsidRPr="00690A26">
              <w:t>allowedNfDomains</w:t>
            </w:r>
          </w:p>
        </w:tc>
        <w:tc>
          <w:tcPr>
            <w:tcW w:w="1456" w:type="dxa"/>
            <w:tcBorders>
              <w:top w:val="single" w:sz="4" w:space="0" w:color="auto"/>
              <w:left w:val="single" w:sz="4" w:space="0" w:color="auto"/>
              <w:bottom w:val="single" w:sz="4" w:space="0" w:color="auto"/>
              <w:right w:val="single" w:sz="4" w:space="0" w:color="auto"/>
            </w:tcBorders>
          </w:tcPr>
          <w:p w14:paraId="31200397" w14:textId="77777777" w:rsidR="0089687C" w:rsidRPr="00690A26" w:rsidRDefault="0089687C" w:rsidP="00552C81">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34367EBD"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9A8EC0F"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074B54B" w14:textId="77777777" w:rsidR="0089687C" w:rsidRPr="00690A26" w:rsidRDefault="0089687C" w:rsidP="00552C8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285BE0C7" w14:textId="77777777" w:rsidR="0089687C" w:rsidRPr="00690A26" w:rsidRDefault="0089687C" w:rsidP="00552C81">
            <w:pPr>
              <w:pStyle w:val="TAL"/>
              <w:rPr>
                <w:rFonts w:cs="Arial"/>
                <w:szCs w:val="18"/>
              </w:rPr>
            </w:pPr>
            <w:r w:rsidRPr="00690A26">
              <w:rPr>
                <w:rFonts w:cs="Arial"/>
                <w:szCs w:val="18"/>
              </w:rPr>
              <w:t>If not provided, any NF domain is allowed to access the NF.</w:t>
            </w:r>
          </w:p>
          <w:p w14:paraId="67CB06A9" w14:textId="77777777" w:rsidR="0089687C" w:rsidRPr="00690A26" w:rsidRDefault="0089687C" w:rsidP="00552C81">
            <w:pPr>
              <w:pStyle w:val="TAL"/>
              <w:rPr>
                <w:rFonts w:cs="Arial"/>
                <w:szCs w:val="18"/>
              </w:rPr>
            </w:pPr>
          </w:p>
          <w:p w14:paraId="72CB6F76" w14:textId="311FF9AD"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5056F158" w14:textId="77777777" w:rsidR="0089687C" w:rsidRPr="00690A26" w:rsidRDefault="0089687C" w:rsidP="00552C81">
            <w:pPr>
              <w:pStyle w:val="TAL"/>
              <w:rPr>
                <w:rFonts w:cs="Arial"/>
                <w:szCs w:val="18"/>
              </w:rPr>
            </w:pPr>
          </w:p>
        </w:tc>
      </w:tr>
      <w:tr w:rsidR="0089687C" w:rsidRPr="00690A26" w14:paraId="1AF8262D" w14:textId="3275A75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22977" w14:textId="77777777" w:rsidR="0089687C" w:rsidRPr="00690A26" w:rsidRDefault="0089687C" w:rsidP="00552C81">
            <w:pPr>
              <w:pStyle w:val="TAL"/>
            </w:pPr>
            <w:r w:rsidRPr="00690A26">
              <w:t>allowedNssais</w:t>
            </w:r>
          </w:p>
        </w:tc>
        <w:tc>
          <w:tcPr>
            <w:tcW w:w="1456" w:type="dxa"/>
            <w:tcBorders>
              <w:top w:val="single" w:sz="4" w:space="0" w:color="auto"/>
              <w:left w:val="single" w:sz="4" w:space="0" w:color="auto"/>
              <w:bottom w:val="single" w:sz="4" w:space="0" w:color="auto"/>
              <w:right w:val="single" w:sz="4" w:space="0" w:color="auto"/>
            </w:tcBorders>
          </w:tcPr>
          <w:p w14:paraId="705D7A84" w14:textId="77777777" w:rsidR="0089687C" w:rsidRPr="00690A26" w:rsidRDefault="0089687C" w:rsidP="00552C81">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4D321FD0" w14:textId="77777777" w:rsidR="0089687C" w:rsidRPr="00690A26" w:rsidRDefault="0089687C" w:rsidP="00552C81">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6FB488E" w14:textId="77777777" w:rsidR="0089687C" w:rsidRPr="00690A26" w:rsidDel="00F44B5C" w:rsidRDefault="0089687C" w:rsidP="00552C81">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411B28D5" w14:textId="77777777" w:rsidR="0089687C" w:rsidRPr="00690A26" w:rsidRDefault="0089687C" w:rsidP="00552C81">
            <w:pPr>
              <w:pStyle w:val="TAL"/>
              <w:rPr>
                <w:rFonts w:cs="Arial"/>
                <w:szCs w:val="18"/>
              </w:rPr>
            </w:pPr>
            <w:r w:rsidRPr="00690A26">
              <w:rPr>
                <w:rFonts w:cs="Arial"/>
                <w:szCs w:val="18"/>
              </w:rPr>
              <w:t>S-NSSAI of the allowed slices to access the NF instance.</w:t>
            </w:r>
          </w:p>
          <w:p w14:paraId="49FA4487" w14:textId="77777777" w:rsidR="0089687C" w:rsidRPr="00690A26" w:rsidRDefault="0089687C" w:rsidP="00552C81">
            <w:pPr>
              <w:pStyle w:val="TAL"/>
              <w:rPr>
                <w:rFonts w:cs="Arial"/>
                <w:szCs w:val="18"/>
              </w:rPr>
            </w:pPr>
            <w:r w:rsidRPr="00690A26">
              <w:rPr>
                <w:rFonts w:cs="Arial"/>
                <w:szCs w:val="18"/>
              </w:rPr>
              <w:t>If not provided, any slice is allowed to access the NF.</w:t>
            </w:r>
          </w:p>
          <w:p w14:paraId="2123BE05" w14:textId="77777777" w:rsidR="0089687C" w:rsidRPr="00690A26" w:rsidRDefault="0089687C" w:rsidP="00552C81">
            <w:pPr>
              <w:pStyle w:val="TAL"/>
              <w:rPr>
                <w:rFonts w:cs="Arial"/>
                <w:szCs w:val="18"/>
              </w:rPr>
            </w:pPr>
          </w:p>
          <w:p w14:paraId="733D8A86" w14:textId="01AB55DF" w:rsidR="0089687C" w:rsidRPr="00690A26" w:rsidRDefault="0089687C" w:rsidP="00552C81">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17)</w:t>
            </w:r>
          </w:p>
        </w:tc>
        <w:tc>
          <w:tcPr>
            <w:tcW w:w="1211" w:type="dxa"/>
            <w:tcBorders>
              <w:top w:val="single" w:sz="4" w:space="0" w:color="auto"/>
              <w:left w:val="single" w:sz="4" w:space="0" w:color="auto"/>
              <w:bottom w:val="single" w:sz="4" w:space="0" w:color="auto"/>
              <w:right w:val="single" w:sz="4" w:space="0" w:color="auto"/>
            </w:tcBorders>
          </w:tcPr>
          <w:p w14:paraId="66A2984A" w14:textId="77777777" w:rsidR="0089687C" w:rsidRPr="00690A26" w:rsidRDefault="0089687C" w:rsidP="00552C81">
            <w:pPr>
              <w:pStyle w:val="TAL"/>
              <w:rPr>
                <w:rFonts w:cs="Arial"/>
                <w:szCs w:val="18"/>
              </w:rPr>
            </w:pPr>
          </w:p>
        </w:tc>
      </w:tr>
      <w:tr w:rsidR="0089687C" w:rsidRPr="00690A26" w14:paraId="6F414E41" w14:textId="06B9323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080A7A3" w14:textId="0CAAE3C8" w:rsidR="0089687C" w:rsidRPr="00690A26" w:rsidRDefault="0089687C" w:rsidP="00C47A8C">
            <w:pPr>
              <w:pStyle w:val="TAL"/>
            </w:pPr>
            <w:r>
              <w:t>allowedRuleSet</w:t>
            </w:r>
          </w:p>
        </w:tc>
        <w:tc>
          <w:tcPr>
            <w:tcW w:w="1456" w:type="dxa"/>
            <w:tcBorders>
              <w:top w:val="single" w:sz="4" w:space="0" w:color="auto"/>
              <w:left w:val="single" w:sz="4" w:space="0" w:color="auto"/>
              <w:bottom w:val="single" w:sz="4" w:space="0" w:color="auto"/>
              <w:right w:val="single" w:sz="4" w:space="0" w:color="auto"/>
            </w:tcBorders>
          </w:tcPr>
          <w:p w14:paraId="72AC035C" w14:textId="12F127DB" w:rsidR="0089687C" w:rsidRPr="00690A26" w:rsidRDefault="0089687C" w:rsidP="00C47A8C">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4C09D6E2" w14:textId="4892B8E0"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0857CAF" w14:textId="3FCB4BAE"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75233809" w14:textId="6E460C50" w:rsidR="0089687C" w:rsidRDefault="0089687C" w:rsidP="00C47A8C">
            <w:pPr>
              <w:pStyle w:val="TAL"/>
              <w:rPr>
                <w:noProof/>
                <w:lang w:eastAsia="zh-CN"/>
              </w:rPr>
            </w:pPr>
            <w:r>
              <w:rPr>
                <w:rFonts w:cs="Arial"/>
                <w:szCs w:val="18"/>
              </w:rPr>
              <w:t xml:space="preserve">Map of rules specifying NF-Consumers allowed or denied to access the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329ABB3" w14:textId="77777777" w:rsidR="0089687C" w:rsidRDefault="0089687C" w:rsidP="00C47A8C">
            <w:pPr>
              <w:pStyle w:val="TAL"/>
              <w:rPr>
                <w:noProof/>
                <w:lang w:eastAsia="zh-CN"/>
              </w:rPr>
            </w:pPr>
          </w:p>
          <w:p w14:paraId="50ACEABC" w14:textId="0125E095" w:rsidR="0089687C" w:rsidRDefault="0089687C" w:rsidP="00C47A8C">
            <w:pPr>
              <w:pStyle w:val="TAL"/>
              <w:rPr>
                <w:rFonts w:cs="Arial"/>
                <w:szCs w:val="18"/>
              </w:rPr>
            </w:pPr>
            <w:r>
              <w:rPr>
                <w:noProof/>
                <w:lang w:eastAsia="zh-CN"/>
              </w:rPr>
              <w:t xml:space="preserve">This IE may be present when the NF-Producer and the NRF support </w:t>
            </w:r>
            <w:r>
              <w:t>Allowed-ruleset feature as specified in clause 6.1.9.</w:t>
            </w:r>
          </w:p>
          <w:p w14:paraId="14B6200A" w14:textId="77777777" w:rsidR="0089687C" w:rsidRDefault="0089687C" w:rsidP="00C47A8C">
            <w:pPr>
              <w:pStyle w:val="TAL"/>
              <w:rPr>
                <w:rFonts w:cs="Arial"/>
                <w:szCs w:val="18"/>
              </w:rPr>
            </w:pPr>
          </w:p>
          <w:p w14:paraId="29F7EF22" w14:textId="77777777" w:rsidR="0089687C" w:rsidRDefault="0089687C" w:rsidP="00C47A8C">
            <w:pPr>
              <w:pStyle w:val="TAL"/>
              <w:rPr>
                <w:rFonts w:cs="Arial"/>
                <w:szCs w:val="18"/>
              </w:rPr>
            </w:pPr>
            <w:r>
              <w:rPr>
                <w:rFonts w:cs="Arial"/>
                <w:szCs w:val="18"/>
              </w:rPr>
              <w:t>When NRF utilizes this parameter to determine if the NF-Consumers allowed or denied to access an NF-Producer, it matches the NF-Consumer's properties (PLMN, SNPN, nfType, NfDomain, S-NSSAIs) against each rule in decreasing order of priority (1 being the highest). When a matching rule is found, the search is stopped and the NF-Consumer is allowed/dis-allowed to access the NF-Producer (see Annex C).</w:t>
            </w:r>
          </w:p>
          <w:p w14:paraId="279DBA7A" w14:textId="77777777" w:rsidR="0089687C" w:rsidRDefault="0089687C" w:rsidP="00C47A8C">
            <w:pPr>
              <w:pStyle w:val="TAL"/>
            </w:pPr>
          </w:p>
          <w:p w14:paraId="6907ACF7" w14:textId="77777777" w:rsidR="0089687C" w:rsidRDefault="0089687C" w:rsidP="00C47A8C">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p>
          <w:p w14:paraId="668366FB" w14:textId="77777777" w:rsidR="0089687C" w:rsidRDefault="0089687C" w:rsidP="00C47A8C">
            <w:pPr>
              <w:pStyle w:val="TAL"/>
              <w:rPr>
                <w:rFonts w:cs="Arial"/>
                <w:szCs w:val="18"/>
              </w:rPr>
            </w:pPr>
          </w:p>
          <w:p w14:paraId="0C0D2496" w14:textId="5A12908F" w:rsidR="0089687C" w:rsidRPr="00690A26" w:rsidRDefault="0089687C" w:rsidP="00C47A8C">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17)</w:t>
            </w:r>
          </w:p>
        </w:tc>
        <w:tc>
          <w:tcPr>
            <w:tcW w:w="1211" w:type="dxa"/>
            <w:tcBorders>
              <w:top w:val="single" w:sz="4" w:space="0" w:color="auto"/>
              <w:left w:val="single" w:sz="4" w:space="0" w:color="auto"/>
              <w:bottom w:val="single" w:sz="4" w:space="0" w:color="auto"/>
              <w:right w:val="single" w:sz="4" w:space="0" w:color="auto"/>
            </w:tcBorders>
          </w:tcPr>
          <w:p w14:paraId="09C92275" w14:textId="77777777" w:rsidR="0089687C" w:rsidRDefault="0089687C" w:rsidP="00C47A8C">
            <w:pPr>
              <w:pStyle w:val="TAL"/>
              <w:rPr>
                <w:rFonts w:cs="Arial"/>
                <w:szCs w:val="18"/>
              </w:rPr>
            </w:pPr>
          </w:p>
        </w:tc>
      </w:tr>
      <w:tr w:rsidR="0089687C" w:rsidRPr="00690A26" w14:paraId="6994CA17" w14:textId="043BA3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CDD4A9D" w14:textId="77777777" w:rsidR="0089687C" w:rsidRPr="00690A26" w:rsidRDefault="0089687C" w:rsidP="00C47A8C">
            <w:pPr>
              <w:pStyle w:val="TAL"/>
            </w:pPr>
            <w:r w:rsidRPr="00690A26">
              <w:t>priority</w:t>
            </w:r>
          </w:p>
        </w:tc>
        <w:tc>
          <w:tcPr>
            <w:tcW w:w="1456" w:type="dxa"/>
            <w:tcBorders>
              <w:top w:val="single" w:sz="4" w:space="0" w:color="auto"/>
              <w:left w:val="single" w:sz="4" w:space="0" w:color="auto"/>
              <w:bottom w:val="single" w:sz="4" w:space="0" w:color="auto"/>
              <w:right w:val="single" w:sz="4" w:space="0" w:color="auto"/>
            </w:tcBorders>
          </w:tcPr>
          <w:p w14:paraId="108440B4"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CB300C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A326FE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BFC7418" w14:textId="3FC38759" w:rsidR="0089687C" w:rsidRPr="00690A26" w:rsidRDefault="0089687C"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 (NOTE 4).</w:t>
            </w:r>
          </w:p>
          <w:p w14:paraId="3DFD199E" w14:textId="77777777" w:rsidR="0089687C" w:rsidRDefault="0089687C" w:rsidP="00C47A8C">
            <w:pPr>
              <w:pStyle w:val="TAL"/>
              <w:rPr>
                <w:rFonts w:cs="Arial"/>
                <w:szCs w:val="18"/>
              </w:rPr>
            </w:pPr>
          </w:p>
          <w:p w14:paraId="19ED8880" w14:textId="14B3C1F2" w:rsidR="0089687C" w:rsidRDefault="0089687C"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p w14:paraId="4F241A3C" w14:textId="77777777" w:rsidR="0089687C" w:rsidRDefault="0089687C" w:rsidP="00C47A8C">
            <w:pPr>
              <w:pStyle w:val="TAL"/>
              <w:rPr>
                <w:rFonts w:cs="Arial"/>
                <w:szCs w:val="18"/>
              </w:rPr>
            </w:pPr>
          </w:p>
          <w:p w14:paraId="5EFEA1DF" w14:textId="77777777" w:rsidR="0089687C" w:rsidRPr="00690A26" w:rsidRDefault="0089687C" w:rsidP="00C47A8C">
            <w:pPr>
              <w:pStyle w:val="TAL"/>
              <w:rPr>
                <w:rFonts w:cs="Arial"/>
                <w:szCs w:val="18"/>
              </w:rPr>
            </w:pPr>
            <w:r w:rsidRPr="00690A26">
              <w:rPr>
                <w:rFonts w:cs="Arial"/>
                <w:szCs w:val="18"/>
              </w:rPr>
              <w:t>The NRF may overwrite the received priority value when exposing an NFProfile with the Nnrf_NFDiscovery service.</w:t>
            </w:r>
          </w:p>
        </w:tc>
        <w:tc>
          <w:tcPr>
            <w:tcW w:w="1211" w:type="dxa"/>
            <w:tcBorders>
              <w:top w:val="single" w:sz="4" w:space="0" w:color="auto"/>
              <w:left w:val="single" w:sz="4" w:space="0" w:color="auto"/>
              <w:bottom w:val="single" w:sz="4" w:space="0" w:color="auto"/>
              <w:right w:val="single" w:sz="4" w:space="0" w:color="auto"/>
            </w:tcBorders>
          </w:tcPr>
          <w:p w14:paraId="7EF258F6" w14:textId="77777777" w:rsidR="0089687C" w:rsidRPr="00690A26" w:rsidRDefault="0089687C" w:rsidP="00C47A8C">
            <w:pPr>
              <w:pStyle w:val="TAL"/>
              <w:rPr>
                <w:rFonts w:cs="Arial"/>
                <w:szCs w:val="18"/>
              </w:rPr>
            </w:pPr>
          </w:p>
        </w:tc>
      </w:tr>
      <w:tr w:rsidR="0089687C" w:rsidRPr="00690A26" w14:paraId="2A07A787" w14:textId="324BD4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C19CBA5" w14:textId="77777777" w:rsidR="0089687C" w:rsidRPr="00690A26" w:rsidRDefault="0089687C" w:rsidP="00C47A8C">
            <w:pPr>
              <w:pStyle w:val="TAL"/>
            </w:pPr>
            <w:r w:rsidRPr="00690A26">
              <w:t>capacity</w:t>
            </w:r>
          </w:p>
        </w:tc>
        <w:tc>
          <w:tcPr>
            <w:tcW w:w="1456" w:type="dxa"/>
            <w:tcBorders>
              <w:top w:val="single" w:sz="4" w:space="0" w:color="auto"/>
              <w:left w:val="single" w:sz="4" w:space="0" w:color="auto"/>
              <w:bottom w:val="single" w:sz="4" w:space="0" w:color="auto"/>
              <w:right w:val="single" w:sz="4" w:space="0" w:color="auto"/>
            </w:tcBorders>
          </w:tcPr>
          <w:p w14:paraId="54A63303" w14:textId="77777777" w:rsidR="0089687C" w:rsidRPr="00690A26" w:rsidRDefault="0089687C" w:rsidP="00C47A8C">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6FFCB2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E21D24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28C4389" w14:textId="77777777" w:rsidR="0089687C" w:rsidRPr="00690A26" w:rsidRDefault="0089687C"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(NOTE 4).</w:t>
            </w:r>
          </w:p>
        </w:tc>
        <w:tc>
          <w:tcPr>
            <w:tcW w:w="1211" w:type="dxa"/>
            <w:tcBorders>
              <w:top w:val="single" w:sz="4" w:space="0" w:color="auto"/>
              <w:left w:val="single" w:sz="4" w:space="0" w:color="auto"/>
              <w:bottom w:val="single" w:sz="4" w:space="0" w:color="auto"/>
              <w:right w:val="single" w:sz="4" w:space="0" w:color="auto"/>
            </w:tcBorders>
          </w:tcPr>
          <w:p w14:paraId="2227B58B" w14:textId="77777777" w:rsidR="0089687C" w:rsidRPr="00690A26" w:rsidRDefault="0089687C" w:rsidP="00C47A8C">
            <w:pPr>
              <w:pStyle w:val="TAL"/>
              <w:rPr>
                <w:rFonts w:cs="Arial"/>
                <w:szCs w:val="18"/>
              </w:rPr>
            </w:pPr>
          </w:p>
        </w:tc>
      </w:tr>
      <w:tr w:rsidR="0089687C" w:rsidRPr="00690A26" w14:paraId="6594A8B2" w14:textId="686C65A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2B2A7D6" w14:textId="77777777" w:rsidR="0089687C" w:rsidRPr="00690A26" w:rsidRDefault="0089687C" w:rsidP="00C47A8C">
            <w:pPr>
              <w:pStyle w:val="TAL"/>
            </w:pPr>
            <w:r w:rsidRPr="00690A26">
              <w:rPr>
                <w:rFonts w:hint="eastAsia"/>
                <w:lang w:eastAsia="zh-CN"/>
              </w:rPr>
              <w:t>load</w:t>
            </w:r>
          </w:p>
        </w:tc>
        <w:tc>
          <w:tcPr>
            <w:tcW w:w="1456" w:type="dxa"/>
            <w:tcBorders>
              <w:top w:val="single" w:sz="4" w:space="0" w:color="auto"/>
              <w:left w:val="single" w:sz="4" w:space="0" w:color="auto"/>
              <w:bottom w:val="single" w:sz="4" w:space="0" w:color="auto"/>
              <w:right w:val="single" w:sz="4" w:space="0" w:color="auto"/>
            </w:tcBorders>
          </w:tcPr>
          <w:p w14:paraId="1ADD5C4A" w14:textId="77777777" w:rsidR="0089687C" w:rsidRPr="00690A26" w:rsidRDefault="0089687C" w:rsidP="00C47A8C">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392A486B"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62910EE" w14:textId="77777777" w:rsidR="0089687C" w:rsidRPr="00690A26" w:rsidRDefault="0089687C" w:rsidP="00C47A8C">
            <w:pPr>
              <w:pStyle w:val="TAL"/>
            </w:pPr>
            <w:r w:rsidRPr="00690A26">
              <w:rPr>
                <w:rFonts w:hint="eastAsia"/>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107B4F0F" w14:textId="77777777" w:rsidR="0089687C" w:rsidRPr="00690A26" w:rsidRDefault="0089687C" w:rsidP="00C47A8C">
            <w:pPr>
              <w:pStyle w:val="TAL"/>
              <w:rPr>
                <w:rFonts w:cs="Arial"/>
                <w:szCs w:val="18"/>
              </w:rPr>
            </w:pPr>
            <w:r w:rsidRPr="00690A26">
              <w:rPr>
                <w:rFonts w:cs="Arial" w:hint="eastAsia"/>
                <w:szCs w:val="18"/>
                <w:lang w:eastAsia="zh-CN"/>
              </w:rPr>
              <w:t xml:space="preserve">Dynamic load information, </w:t>
            </w:r>
            <w:r>
              <w:rPr>
                <w:rFonts w:cs="Arial"/>
                <w:szCs w:val="18"/>
                <w:lang w:eastAsia="zh-CN"/>
              </w:rPr>
              <w:t xml:space="preserve">within the </w:t>
            </w:r>
            <w:r w:rsidRPr="00690A26">
              <w:rPr>
                <w:rFonts w:cs="Arial" w:hint="eastAsia"/>
                <w:szCs w:val="18"/>
                <w:lang w:eastAsia="zh-CN"/>
              </w:rPr>
              <w:t>range 0 to 100, indicates the current load percentage of the NF.</w:t>
            </w:r>
          </w:p>
        </w:tc>
        <w:tc>
          <w:tcPr>
            <w:tcW w:w="1211" w:type="dxa"/>
            <w:tcBorders>
              <w:top w:val="single" w:sz="4" w:space="0" w:color="auto"/>
              <w:left w:val="single" w:sz="4" w:space="0" w:color="auto"/>
              <w:bottom w:val="single" w:sz="4" w:space="0" w:color="auto"/>
              <w:right w:val="single" w:sz="4" w:space="0" w:color="auto"/>
            </w:tcBorders>
          </w:tcPr>
          <w:p w14:paraId="21853899" w14:textId="77777777" w:rsidR="0089687C" w:rsidRPr="00690A26" w:rsidRDefault="0089687C" w:rsidP="00C47A8C">
            <w:pPr>
              <w:pStyle w:val="TAL"/>
              <w:rPr>
                <w:rFonts w:cs="Arial"/>
                <w:szCs w:val="18"/>
                <w:lang w:eastAsia="zh-CN"/>
              </w:rPr>
            </w:pPr>
          </w:p>
        </w:tc>
      </w:tr>
      <w:tr w:rsidR="0089687C" w:rsidRPr="00690A26" w14:paraId="245F0CBD" w14:textId="0ED919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318A1FD" w14:textId="77777777" w:rsidR="0089687C" w:rsidRPr="00690A26" w:rsidRDefault="0089687C" w:rsidP="00C47A8C">
            <w:pPr>
              <w:pStyle w:val="TAL"/>
              <w:rPr>
                <w:lang w:eastAsia="zh-CN"/>
              </w:rPr>
            </w:pPr>
            <w:r>
              <w:rPr>
                <w:lang w:eastAsia="zh-CN"/>
              </w:rPr>
              <w:t>loadTimeStamp</w:t>
            </w:r>
          </w:p>
        </w:tc>
        <w:tc>
          <w:tcPr>
            <w:tcW w:w="1456" w:type="dxa"/>
            <w:tcBorders>
              <w:top w:val="single" w:sz="4" w:space="0" w:color="auto"/>
              <w:left w:val="single" w:sz="4" w:space="0" w:color="auto"/>
              <w:bottom w:val="single" w:sz="4" w:space="0" w:color="auto"/>
              <w:right w:val="single" w:sz="4" w:space="0" w:color="auto"/>
            </w:tcBorders>
          </w:tcPr>
          <w:p w14:paraId="330B1AE9" w14:textId="77777777" w:rsidR="0089687C" w:rsidRPr="00690A26" w:rsidRDefault="0089687C" w:rsidP="00C47A8C">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4C1438BB"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ED140D7"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7CB148F3" w14:textId="77777777" w:rsidR="0089687C" w:rsidRDefault="0089687C" w:rsidP="00C47A8C">
            <w:pPr>
              <w:pStyle w:val="TAL"/>
              <w:rPr>
                <w:rFonts w:cs="Arial"/>
                <w:szCs w:val="18"/>
                <w:lang w:eastAsia="zh-CN"/>
              </w:rPr>
            </w:pPr>
            <w:r>
              <w:rPr>
                <w:rFonts w:cs="Arial"/>
                <w:szCs w:val="18"/>
                <w:lang w:eastAsia="zh-CN"/>
              </w:rPr>
              <w:t>It indicates the point in time in which the latest load information (sent by the NF in the "load" attribute of the NF Profile) was generated at the NF Instance.</w:t>
            </w:r>
          </w:p>
          <w:p w14:paraId="3848921B" w14:textId="77777777" w:rsidR="0089687C" w:rsidRDefault="0089687C" w:rsidP="00C47A8C">
            <w:pPr>
              <w:pStyle w:val="TAL"/>
              <w:rPr>
                <w:rFonts w:cs="Arial"/>
                <w:szCs w:val="18"/>
                <w:lang w:eastAsia="zh-CN"/>
              </w:rPr>
            </w:pPr>
          </w:p>
          <w:p w14:paraId="5319EB27" w14:textId="77777777" w:rsidR="0089687C" w:rsidRPr="00690A26" w:rsidRDefault="0089687C" w:rsidP="00C47A8C">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11" w:type="dxa"/>
            <w:tcBorders>
              <w:top w:val="single" w:sz="4" w:space="0" w:color="auto"/>
              <w:left w:val="single" w:sz="4" w:space="0" w:color="auto"/>
              <w:bottom w:val="single" w:sz="4" w:space="0" w:color="auto"/>
              <w:right w:val="single" w:sz="4" w:space="0" w:color="auto"/>
            </w:tcBorders>
          </w:tcPr>
          <w:p w14:paraId="39B42E20" w14:textId="77777777" w:rsidR="0089687C" w:rsidRDefault="0089687C" w:rsidP="00C47A8C">
            <w:pPr>
              <w:pStyle w:val="TAL"/>
              <w:rPr>
                <w:rFonts w:cs="Arial"/>
                <w:szCs w:val="18"/>
                <w:lang w:eastAsia="zh-CN"/>
              </w:rPr>
            </w:pPr>
          </w:p>
        </w:tc>
      </w:tr>
      <w:tr w:rsidR="0089687C" w:rsidRPr="00690A26" w14:paraId="7D5888A2" w14:textId="505A474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7872C4" w14:textId="77777777" w:rsidR="0089687C" w:rsidRPr="00690A26" w:rsidRDefault="0089687C" w:rsidP="00C47A8C">
            <w:pPr>
              <w:pStyle w:val="TAL"/>
              <w:rPr>
                <w:lang w:eastAsia="zh-CN"/>
              </w:rPr>
            </w:pPr>
            <w:r w:rsidRPr="00690A26">
              <w:t>locality</w:t>
            </w:r>
          </w:p>
        </w:tc>
        <w:tc>
          <w:tcPr>
            <w:tcW w:w="1456" w:type="dxa"/>
            <w:tcBorders>
              <w:top w:val="single" w:sz="4" w:space="0" w:color="auto"/>
              <w:left w:val="single" w:sz="4" w:space="0" w:color="auto"/>
              <w:bottom w:val="single" w:sz="4" w:space="0" w:color="auto"/>
              <w:right w:val="single" w:sz="4" w:space="0" w:color="auto"/>
            </w:tcBorders>
          </w:tcPr>
          <w:p w14:paraId="40D7CDAD" w14:textId="77777777" w:rsidR="0089687C" w:rsidRPr="00690A26" w:rsidRDefault="0089687C" w:rsidP="00C47A8C">
            <w:pPr>
              <w:pStyle w:val="TAL"/>
              <w:rPr>
                <w:lang w:eastAsia="zh-CN"/>
              </w:rPr>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31FA4515" w14:textId="77777777" w:rsidR="0089687C" w:rsidRPr="00690A26" w:rsidRDefault="0089687C" w:rsidP="00C47A8C">
            <w:pPr>
              <w:pStyle w:val="TAC"/>
              <w:rPr>
                <w:lang w:eastAsia="zh-CN"/>
              </w:rPr>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9390B4C" w14:textId="77777777" w:rsidR="0089687C" w:rsidRPr="00690A26" w:rsidRDefault="0089687C" w:rsidP="00C47A8C">
            <w:pPr>
              <w:pStyle w:val="TAL"/>
              <w:rPr>
                <w:lang w:eastAsia="zh-CN"/>
              </w:rPr>
            </w:pPr>
            <w:r w:rsidRPr="00690A26">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4C734630" w14:textId="77777777" w:rsidR="0089687C" w:rsidRPr="00690A26" w:rsidRDefault="0089687C" w:rsidP="00C47A8C">
            <w:pPr>
              <w:pStyle w:val="TAL"/>
              <w:rPr>
                <w:rFonts w:cs="Arial"/>
                <w:szCs w:val="18"/>
                <w:lang w:eastAsia="zh-CN"/>
              </w:rPr>
            </w:pPr>
            <w:r w:rsidRPr="00690A26">
              <w:rPr>
                <w:rFonts w:cs="Arial"/>
                <w:szCs w:val="18"/>
              </w:rPr>
              <w:t>Operator defined information about the location of the NF instance (e.g. geographic location, data center) (NOTE 3)</w:t>
            </w:r>
          </w:p>
        </w:tc>
        <w:tc>
          <w:tcPr>
            <w:tcW w:w="1211" w:type="dxa"/>
            <w:tcBorders>
              <w:top w:val="single" w:sz="4" w:space="0" w:color="auto"/>
              <w:left w:val="single" w:sz="4" w:space="0" w:color="auto"/>
              <w:bottom w:val="single" w:sz="4" w:space="0" w:color="auto"/>
              <w:right w:val="single" w:sz="4" w:space="0" w:color="auto"/>
            </w:tcBorders>
          </w:tcPr>
          <w:p w14:paraId="326E78B1" w14:textId="77777777" w:rsidR="0089687C" w:rsidRPr="00690A26" w:rsidRDefault="0089687C" w:rsidP="00C47A8C">
            <w:pPr>
              <w:pStyle w:val="TAL"/>
              <w:rPr>
                <w:rFonts w:cs="Arial"/>
                <w:szCs w:val="18"/>
              </w:rPr>
            </w:pPr>
          </w:p>
        </w:tc>
      </w:tr>
      <w:tr w:rsidR="0089687C" w:rsidRPr="00690A26" w14:paraId="45A95FAA" w14:textId="5318F3B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08623F" w14:textId="42F4B194" w:rsidR="0089687C" w:rsidRPr="00690A26" w:rsidRDefault="0089687C" w:rsidP="00C47A8C">
            <w:pPr>
              <w:pStyle w:val="TAL"/>
            </w:pPr>
            <w:r>
              <w:t>extLocality</w:t>
            </w:r>
          </w:p>
        </w:tc>
        <w:tc>
          <w:tcPr>
            <w:tcW w:w="1456" w:type="dxa"/>
            <w:tcBorders>
              <w:top w:val="single" w:sz="4" w:space="0" w:color="auto"/>
              <w:left w:val="single" w:sz="4" w:space="0" w:color="auto"/>
              <w:bottom w:val="single" w:sz="4" w:space="0" w:color="auto"/>
              <w:right w:val="single" w:sz="4" w:space="0" w:color="auto"/>
            </w:tcBorders>
          </w:tcPr>
          <w:p w14:paraId="46ADFAAE" w14:textId="404D4D43" w:rsidR="0089687C" w:rsidRPr="00690A26" w:rsidRDefault="0089687C" w:rsidP="00C47A8C">
            <w:pPr>
              <w:pStyle w:val="TAL"/>
            </w:pPr>
            <w:r>
              <w:t>map(string)</w:t>
            </w:r>
          </w:p>
        </w:tc>
        <w:tc>
          <w:tcPr>
            <w:tcW w:w="364" w:type="dxa"/>
            <w:tcBorders>
              <w:top w:val="single" w:sz="4" w:space="0" w:color="auto"/>
              <w:left w:val="single" w:sz="4" w:space="0" w:color="auto"/>
              <w:bottom w:val="single" w:sz="4" w:space="0" w:color="auto"/>
              <w:right w:val="single" w:sz="4" w:space="0" w:color="auto"/>
            </w:tcBorders>
          </w:tcPr>
          <w:p w14:paraId="1B76BF5A" w14:textId="7099DCA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597A6E1" w14:textId="59B2E049" w:rsidR="0089687C" w:rsidRPr="00690A26" w:rsidRDefault="0089687C" w:rsidP="00C47A8C">
            <w:pPr>
              <w:pStyle w:val="TAL"/>
              <w:rPr>
                <w:lang w:eastAsia="zh-CN"/>
              </w:rPr>
            </w:pPr>
            <w:r>
              <w:rPr>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5346D5" w14:textId="77777777" w:rsidR="0089687C" w:rsidRDefault="0089687C" w:rsidP="00C47A8C">
            <w:pPr>
              <w:pStyle w:val="TAL"/>
              <w:rPr>
                <w:rFonts w:cs="Arial"/>
                <w:szCs w:val="18"/>
              </w:rPr>
            </w:pPr>
            <w:r>
              <w:rPr>
                <w:rFonts w:cs="Arial"/>
                <w:szCs w:val="18"/>
              </w:rPr>
              <w:t>Operator defined information about the location of the NF instance. (NOTE 3)</w:t>
            </w:r>
          </w:p>
          <w:p w14:paraId="1BD12BF4" w14:textId="0F7F0ED3" w:rsidR="0089687C" w:rsidRDefault="0089687C"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428FE98F" w14:textId="77777777" w:rsidR="0089687C" w:rsidRDefault="0089687C" w:rsidP="00C47A8C">
            <w:pPr>
              <w:pStyle w:val="TAL"/>
              <w:rPr>
                <w:noProof/>
                <w:lang w:eastAsia="zh-CN"/>
              </w:rPr>
            </w:pPr>
          </w:p>
          <w:p w14:paraId="25FFFC73" w14:textId="6B9BAE6E" w:rsidR="0089687C" w:rsidRDefault="0089687C" w:rsidP="00C47A8C">
            <w:pPr>
              <w:pStyle w:val="TAL"/>
              <w:rPr>
                <w:noProof/>
                <w:lang w:eastAsia="zh-CN"/>
              </w:rPr>
            </w:pPr>
            <w:r>
              <w:rPr>
                <w:noProof/>
                <w:lang w:eastAsia="zh-CN"/>
              </w:rPr>
              <w:t>Example:</w:t>
            </w:r>
          </w:p>
          <w:p w14:paraId="68849806" w14:textId="77777777" w:rsidR="0089687C" w:rsidRDefault="0089687C" w:rsidP="00C47A8C">
            <w:pPr>
              <w:pStyle w:val="TAL"/>
              <w:rPr>
                <w:rFonts w:cs="Arial"/>
                <w:szCs w:val="18"/>
              </w:rPr>
            </w:pPr>
            <w:r>
              <w:rPr>
                <w:rFonts w:cs="Arial"/>
                <w:szCs w:val="18"/>
              </w:rPr>
              <w:t>{</w:t>
            </w:r>
          </w:p>
          <w:p w14:paraId="41C90CA0" w14:textId="4E7F8FD8" w:rsidR="0089687C" w:rsidRDefault="0089687C" w:rsidP="00C47A8C">
            <w:pPr>
              <w:pStyle w:val="TAL"/>
              <w:rPr>
                <w:rFonts w:cs="Arial"/>
                <w:szCs w:val="18"/>
              </w:rPr>
            </w:pPr>
            <w:r>
              <w:rPr>
                <w:rFonts w:cs="Arial"/>
                <w:szCs w:val="18"/>
              </w:rPr>
              <w:t xml:space="preserve">  "</w:t>
            </w:r>
            <w:r>
              <w:t>DATA_CENTER</w:t>
            </w:r>
            <w:r>
              <w:rPr>
                <w:rFonts w:cs="Arial"/>
                <w:szCs w:val="18"/>
              </w:rPr>
              <w:t>": "dc-123",</w:t>
            </w:r>
          </w:p>
          <w:p w14:paraId="58F625EC" w14:textId="0EBE423D" w:rsidR="0089687C" w:rsidRDefault="0089687C" w:rsidP="00C47A8C">
            <w:pPr>
              <w:pStyle w:val="TAL"/>
              <w:rPr>
                <w:rFonts w:cs="Arial"/>
                <w:szCs w:val="18"/>
              </w:rPr>
            </w:pPr>
            <w:r>
              <w:rPr>
                <w:rFonts w:cs="Arial"/>
                <w:szCs w:val="18"/>
              </w:rPr>
              <w:t xml:space="preserve">  "CITY": "Los Angeles",</w:t>
            </w:r>
          </w:p>
          <w:p w14:paraId="7619B9BB" w14:textId="60C247A7" w:rsidR="0089687C" w:rsidRDefault="0089687C" w:rsidP="00C47A8C">
            <w:pPr>
              <w:pStyle w:val="TAL"/>
              <w:rPr>
                <w:rFonts w:cs="Arial"/>
                <w:szCs w:val="18"/>
              </w:rPr>
            </w:pPr>
            <w:r>
              <w:rPr>
                <w:rFonts w:cs="Arial"/>
                <w:szCs w:val="18"/>
              </w:rPr>
              <w:t xml:space="preserve">  "STATE": "California"</w:t>
            </w:r>
          </w:p>
          <w:p w14:paraId="53F72375" w14:textId="77777777" w:rsidR="0089687C" w:rsidRPr="006C0EBD" w:rsidRDefault="0089687C" w:rsidP="00C47A8C">
            <w:pPr>
              <w:pStyle w:val="TAL"/>
              <w:rPr>
                <w:rFonts w:cs="Arial"/>
                <w:szCs w:val="18"/>
              </w:rPr>
            </w:pPr>
            <w:r>
              <w:rPr>
                <w:rFonts w:cs="Arial"/>
                <w:szCs w:val="18"/>
              </w:rPr>
              <w:t>}</w:t>
            </w:r>
          </w:p>
          <w:p w14:paraId="15E9CEA5"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7F4AB660" w14:textId="77777777" w:rsidR="0089687C" w:rsidRDefault="0089687C" w:rsidP="00C47A8C">
            <w:pPr>
              <w:pStyle w:val="TAL"/>
              <w:rPr>
                <w:rFonts w:cs="Arial"/>
                <w:szCs w:val="18"/>
              </w:rPr>
            </w:pPr>
          </w:p>
        </w:tc>
      </w:tr>
      <w:tr w:rsidR="0089687C" w:rsidRPr="00690A26" w14:paraId="78224735" w14:textId="70438D9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87EAFF4" w14:textId="77777777" w:rsidR="0089687C" w:rsidRPr="00690A26" w:rsidRDefault="0089687C" w:rsidP="00C47A8C">
            <w:pPr>
              <w:pStyle w:val="TAL"/>
            </w:pPr>
            <w:r w:rsidRPr="00690A26">
              <w:t>udrInfo</w:t>
            </w:r>
          </w:p>
        </w:tc>
        <w:tc>
          <w:tcPr>
            <w:tcW w:w="1456" w:type="dxa"/>
            <w:tcBorders>
              <w:top w:val="single" w:sz="4" w:space="0" w:color="auto"/>
              <w:left w:val="single" w:sz="4" w:space="0" w:color="auto"/>
              <w:bottom w:val="single" w:sz="4" w:space="0" w:color="auto"/>
              <w:right w:val="single" w:sz="4" w:space="0" w:color="auto"/>
            </w:tcBorders>
          </w:tcPr>
          <w:p w14:paraId="3F30FC48" w14:textId="77777777" w:rsidR="0089687C" w:rsidRPr="00690A26" w:rsidRDefault="0089687C" w:rsidP="00C47A8C">
            <w:pPr>
              <w:pStyle w:val="TAL"/>
            </w:pPr>
            <w:r w:rsidRPr="00690A26">
              <w:t>UdrInfo</w:t>
            </w:r>
          </w:p>
        </w:tc>
        <w:tc>
          <w:tcPr>
            <w:tcW w:w="364" w:type="dxa"/>
            <w:tcBorders>
              <w:top w:val="single" w:sz="4" w:space="0" w:color="auto"/>
              <w:left w:val="single" w:sz="4" w:space="0" w:color="auto"/>
              <w:bottom w:val="single" w:sz="4" w:space="0" w:color="auto"/>
              <w:right w:val="single" w:sz="4" w:space="0" w:color="auto"/>
            </w:tcBorders>
          </w:tcPr>
          <w:p w14:paraId="554B2B6C"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CDC333"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3C643C2" w14:textId="77777777" w:rsidR="0089687C" w:rsidRPr="00690A26" w:rsidRDefault="0089687C" w:rsidP="00C47A8C">
            <w:pPr>
              <w:pStyle w:val="TAL"/>
              <w:rPr>
                <w:rFonts w:cs="Arial"/>
                <w:szCs w:val="18"/>
              </w:rPr>
            </w:pPr>
            <w:r w:rsidRPr="00690A26">
              <w:rPr>
                <w:rFonts w:cs="Arial"/>
                <w:szCs w:val="18"/>
              </w:rPr>
              <w:t>Specific data for the UDR (ranges of SUPI, group ID …)</w:t>
            </w:r>
          </w:p>
        </w:tc>
        <w:tc>
          <w:tcPr>
            <w:tcW w:w="1211" w:type="dxa"/>
            <w:tcBorders>
              <w:top w:val="single" w:sz="4" w:space="0" w:color="auto"/>
              <w:left w:val="single" w:sz="4" w:space="0" w:color="auto"/>
              <w:bottom w:val="single" w:sz="4" w:space="0" w:color="auto"/>
              <w:right w:val="single" w:sz="4" w:space="0" w:color="auto"/>
            </w:tcBorders>
          </w:tcPr>
          <w:p w14:paraId="6A9BB87D" w14:textId="77777777" w:rsidR="0089687C" w:rsidRPr="00690A26" w:rsidRDefault="0089687C" w:rsidP="00C47A8C">
            <w:pPr>
              <w:pStyle w:val="TAL"/>
              <w:rPr>
                <w:rFonts w:cs="Arial"/>
                <w:szCs w:val="18"/>
              </w:rPr>
            </w:pPr>
          </w:p>
        </w:tc>
      </w:tr>
      <w:tr w:rsidR="0089687C" w:rsidRPr="00690A26" w14:paraId="390157DE" w14:textId="73017D2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612C55F" w14:textId="77777777" w:rsidR="0089687C" w:rsidRPr="00690A26" w:rsidRDefault="0089687C" w:rsidP="00C47A8C">
            <w:pPr>
              <w:pStyle w:val="TAL"/>
            </w:pPr>
            <w:r w:rsidRPr="00690A26">
              <w:rPr>
                <w:rFonts w:hint="eastAsia"/>
                <w:lang w:eastAsia="zh-CN"/>
              </w:rPr>
              <w:t>udrInfo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92AB6F0" w14:textId="77777777" w:rsidR="0089687C" w:rsidRPr="00690A26" w:rsidRDefault="0089687C" w:rsidP="00C47A8C">
            <w:pPr>
              <w:pStyle w:val="TAL"/>
            </w:pPr>
            <w:r>
              <w:rPr>
                <w:lang w:eastAsia="zh-CN"/>
              </w:rPr>
              <w:t>map</w:t>
            </w:r>
            <w:r w:rsidRPr="00690A26">
              <w:rPr>
                <w:rFonts w:hint="eastAsia"/>
                <w:lang w:eastAsia="zh-CN"/>
              </w:rPr>
              <w:t>(UdrInfo)</w:t>
            </w:r>
          </w:p>
        </w:tc>
        <w:tc>
          <w:tcPr>
            <w:tcW w:w="364" w:type="dxa"/>
            <w:tcBorders>
              <w:top w:val="single" w:sz="4" w:space="0" w:color="auto"/>
              <w:left w:val="single" w:sz="4" w:space="0" w:color="auto"/>
              <w:bottom w:val="single" w:sz="4" w:space="0" w:color="auto"/>
              <w:right w:val="single" w:sz="4" w:space="0" w:color="auto"/>
            </w:tcBorders>
          </w:tcPr>
          <w:p w14:paraId="66B8DE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D3B6DCB"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BEFFA88" w14:textId="77777777" w:rsidR="0089687C" w:rsidRDefault="0089687C"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506B21E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B2A6682" w14:textId="77777777" w:rsidR="0089687C" w:rsidRPr="00690A26" w:rsidRDefault="0089687C" w:rsidP="00C47A8C">
            <w:pPr>
              <w:pStyle w:val="TAL"/>
              <w:rPr>
                <w:rFonts w:cs="Arial"/>
                <w:szCs w:val="18"/>
                <w:lang w:eastAsia="zh-CN"/>
              </w:rPr>
            </w:pPr>
          </w:p>
        </w:tc>
      </w:tr>
      <w:tr w:rsidR="0089687C" w:rsidRPr="00690A26" w14:paraId="0D7B8D65" w14:textId="44AB451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394A02A" w14:textId="77777777" w:rsidR="0089687C" w:rsidRPr="00690A26" w:rsidRDefault="0089687C" w:rsidP="00C47A8C">
            <w:pPr>
              <w:pStyle w:val="TAL"/>
            </w:pPr>
            <w:r w:rsidRPr="00690A26">
              <w:t>udmInfo</w:t>
            </w:r>
          </w:p>
        </w:tc>
        <w:tc>
          <w:tcPr>
            <w:tcW w:w="1456" w:type="dxa"/>
            <w:tcBorders>
              <w:top w:val="single" w:sz="4" w:space="0" w:color="auto"/>
              <w:left w:val="single" w:sz="4" w:space="0" w:color="auto"/>
              <w:bottom w:val="single" w:sz="4" w:space="0" w:color="auto"/>
              <w:right w:val="single" w:sz="4" w:space="0" w:color="auto"/>
            </w:tcBorders>
          </w:tcPr>
          <w:p w14:paraId="77D12DCB" w14:textId="77777777" w:rsidR="0089687C" w:rsidRPr="00690A26" w:rsidRDefault="0089687C" w:rsidP="00C47A8C">
            <w:pPr>
              <w:pStyle w:val="TAL"/>
            </w:pPr>
            <w:r w:rsidRPr="00690A26">
              <w:t>UdmInfo</w:t>
            </w:r>
          </w:p>
        </w:tc>
        <w:tc>
          <w:tcPr>
            <w:tcW w:w="364" w:type="dxa"/>
            <w:tcBorders>
              <w:top w:val="single" w:sz="4" w:space="0" w:color="auto"/>
              <w:left w:val="single" w:sz="4" w:space="0" w:color="auto"/>
              <w:bottom w:val="single" w:sz="4" w:space="0" w:color="auto"/>
              <w:right w:val="single" w:sz="4" w:space="0" w:color="auto"/>
            </w:tcBorders>
          </w:tcPr>
          <w:p w14:paraId="2ED6A9FA"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C439E94"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9278DE6" w14:textId="77777777" w:rsidR="0089687C" w:rsidRPr="00690A26" w:rsidRDefault="0089687C" w:rsidP="00C47A8C">
            <w:pPr>
              <w:pStyle w:val="TAL"/>
              <w:rPr>
                <w:rFonts w:cs="Arial"/>
                <w:szCs w:val="18"/>
              </w:rPr>
            </w:pPr>
            <w:r w:rsidRPr="00690A26">
              <w:rPr>
                <w:rFonts w:cs="Arial"/>
                <w:szCs w:val="18"/>
              </w:rPr>
              <w:t>Specific data for the UDM (ranges of SUPI, group ID…)</w:t>
            </w:r>
          </w:p>
        </w:tc>
        <w:tc>
          <w:tcPr>
            <w:tcW w:w="1211" w:type="dxa"/>
            <w:tcBorders>
              <w:top w:val="single" w:sz="4" w:space="0" w:color="auto"/>
              <w:left w:val="single" w:sz="4" w:space="0" w:color="auto"/>
              <w:bottom w:val="single" w:sz="4" w:space="0" w:color="auto"/>
              <w:right w:val="single" w:sz="4" w:space="0" w:color="auto"/>
            </w:tcBorders>
          </w:tcPr>
          <w:p w14:paraId="79868893" w14:textId="77777777" w:rsidR="0089687C" w:rsidRPr="00690A26" w:rsidRDefault="0089687C" w:rsidP="00C47A8C">
            <w:pPr>
              <w:pStyle w:val="TAL"/>
              <w:rPr>
                <w:rFonts w:cs="Arial"/>
                <w:szCs w:val="18"/>
              </w:rPr>
            </w:pPr>
          </w:p>
        </w:tc>
      </w:tr>
      <w:tr w:rsidR="0089687C" w:rsidRPr="00690A26" w14:paraId="1D012182" w14:textId="39326DF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7EC1130" w14:textId="77777777" w:rsidR="0089687C" w:rsidRPr="00690A26" w:rsidRDefault="0089687C" w:rsidP="00C47A8C">
            <w:pPr>
              <w:pStyle w:val="TAL"/>
            </w:pPr>
            <w:r w:rsidRPr="00690A26">
              <w:rPr>
                <w:rFonts w:hint="eastAsia"/>
                <w:lang w:eastAsia="zh-CN"/>
              </w:rPr>
              <w:t>udmInfo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65C52CE" w14:textId="77777777" w:rsidR="0089687C" w:rsidRPr="00690A26" w:rsidRDefault="0089687C" w:rsidP="00C47A8C">
            <w:pPr>
              <w:pStyle w:val="TAL"/>
            </w:pPr>
            <w:r>
              <w:rPr>
                <w:lang w:eastAsia="zh-CN"/>
              </w:rPr>
              <w:t>map</w:t>
            </w:r>
            <w:r w:rsidRPr="00690A26">
              <w:rPr>
                <w:rFonts w:hint="eastAsia"/>
                <w:lang w:eastAsia="zh-CN"/>
              </w:rPr>
              <w:t>(UdmInfo)</w:t>
            </w:r>
          </w:p>
        </w:tc>
        <w:tc>
          <w:tcPr>
            <w:tcW w:w="364" w:type="dxa"/>
            <w:tcBorders>
              <w:top w:val="single" w:sz="4" w:space="0" w:color="auto"/>
              <w:left w:val="single" w:sz="4" w:space="0" w:color="auto"/>
              <w:bottom w:val="single" w:sz="4" w:space="0" w:color="auto"/>
              <w:right w:val="single" w:sz="4" w:space="0" w:color="auto"/>
            </w:tcBorders>
          </w:tcPr>
          <w:p w14:paraId="6EE15FAE"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2094E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17FDB4D8" w14:textId="77777777" w:rsidR="0089687C" w:rsidRDefault="0089687C"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7B0F8228"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EB121E6" w14:textId="77777777" w:rsidR="0089687C" w:rsidRPr="00690A26" w:rsidRDefault="0089687C" w:rsidP="00C47A8C">
            <w:pPr>
              <w:pStyle w:val="TAL"/>
              <w:rPr>
                <w:rFonts w:cs="Arial"/>
                <w:szCs w:val="18"/>
                <w:lang w:eastAsia="zh-CN"/>
              </w:rPr>
            </w:pPr>
          </w:p>
        </w:tc>
      </w:tr>
      <w:tr w:rsidR="0089687C" w:rsidRPr="00690A26" w14:paraId="74424F84" w14:textId="4C6E62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F6F3E22" w14:textId="77777777" w:rsidR="0089687C" w:rsidRPr="00690A26" w:rsidRDefault="0089687C" w:rsidP="00C47A8C">
            <w:pPr>
              <w:pStyle w:val="TAL"/>
            </w:pPr>
            <w:r w:rsidRPr="00690A26">
              <w:t>ausfInfo</w:t>
            </w:r>
          </w:p>
        </w:tc>
        <w:tc>
          <w:tcPr>
            <w:tcW w:w="1456" w:type="dxa"/>
            <w:tcBorders>
              <w:top w:val="single" w:sz="4" w:space="0" w:color="auto"/>
              <w:left w:val="single" w:sz="4" w:space="0" w:color="auto"/>
              <w:bottom w:val="single" w:sz="4" w:space="0" w:color="auto"/>
              <w:right w:val="single" w:sz="4" w:space="0" w:color="auto"/>
            </w:tcBorders>
          </w:tcPr>
          <w:p w14:paraId="79AF8A3F" w14:textId="77777777" w:rsidR="0089687C" w:rsidRPr="00690A26" w:rsidRDefault="0089687C" w:rsidP="00C47A8C">
            <w:pPr>
              <w:pStyle w:val="TAL"/>
            </w:pPr>
            <w:r w:rsidRPr="00690A26">
              <w:t>AusfInfo</w:t>
            </w:r>
          </w:p>
        </w:tc>
        <w:tc>
          <w:tcPr>
            <w:tcW w:w="364" w:type="dxa"/>
            <w:tcBorders>
              <w:top w:val="single" w:sz="4" w:space="0" w:color="auto"/>
              <w:left w:val="single" w:sz="4" w:space="0" w:color="auto"/>
              <w:bottom w:val="single" w:sz="4" w:space="0" w:color="auto"/>
              <w:right w:val="single" w:sz="4" w:space="0" w:color="auto"/>
            </w:tcBorders>
          </w:tcPr>
          <w:p w14:paraId="5E57824E"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E2EC81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3BE3D4B" w14:textId="77777777" w:rsidR="0089687C" w:rsidRPr="00690A26" w:rsidRDefault="0089687C" w:rsidP="00C47A8C">
            <w:pPr>
              <w:pStyle w:val="TAL"/>
              <w:rPr>
                <w:rFonts w:cs="Arial"/>
                <w:szCs w:val="18"/>
              </w:rPr>
            </w:pPr>
            <w:r w:rsidRPr="00690A26">
              <w:rPr>
                <w:rFonts w:cs="Arial"/>
                <w:szCs w:val="18"/>
              </w:rPr>
              <w:t>Specific data for the AUSF (ranges of SUPI, group ID…)</w:t>
            </w:r>
          </w:p>
        </w:tc>
        <w:tc>
          <w:tcPr>
            <w:tcW w:w="1211" w:type="dxa"/>
            <w:tcBorders>
              <w:top w:val="single" w:sz="4" w:space="0" w:color="auto"/>
              <w:left w:val="single" w:sz="4" w:space="0" w:color="auto"/>
              <w:bottom w:val="single" w:sz="4" w:space="0" w:color="auto"/>
              <w:right w:val="single" w:sz="4" w:space="0" w:color="auto"/>
            </w:tcBorders>
          </w:tcPr>
          <w:p w14:paraId="41D3070F" w14:textId="77777777" w:rsidR="0089687C" w:rsidRPr="00690A26" w:rsidRDefault="0089687C" w:rsidP="00C47A8C">
            <w:pPr>
              <w:pStyle w:val="TAL"/>
              <w:rPr>
                <w:rFonts w:cs="Arial"/>
                <w:szCs w:val="18"/>
              </w:rPr>
            </w:pPr>
          </w:p>
        </w:tc>
      </w:tr>
      <w:tr w:rsidR="0089687C" w:rsidRPr="00690A26" w14:paraId="0B345BCF" w14:textId="57C2975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EF18306" w14:textId="77777777" w:rsidR="0089687C" w:rsidRPr="00690A26" w:rsidRDefault="0089687C" w:rsidP="00C47A8C">
            <w:pPr>
              <w:pStyle w:val="TAL"/>
            </w:pPr>
            <w:r w:rsidRPr="00690A26">
              <w:rPr>
                <w:rFonts w:hint="eastAsia"/>
                <w:lang w:eastAsia="zh-CN"/>
              </w:rPr>
              <w:t>ausfInfo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23C51A1" w14:textId="77777777" w:rsidR="0089687C" w:rsidRPr="00690A26" w:rsidRDefault="0089687C" w:rsidP="00C47A8C">
            <w:pPr>
              <w:pStyle w:val="TAL"/>
            </w:pPr>
            <w:r>
              <w:rPr>
                <w:lang w:eastAsia="zh-CN"/>
              </w:rPr>
              <w:t>map</w:t>
            </w:r>
            <w:r w:rsidRPr="00690A26">
              <w:rPr>
                <w:rFonts w:hint="eastAsia"/>
                <w:lang w:eastAsia="zh-CN"/>
              </w:rPr>
              <w:t>(AusfInfo)</w:t>
            </w:r>
          </w:p>
        </w:tc>
        <w:tc>
          <w:tcPr>
            <w:tcW w:w="364" w:type="dxa"/>
            <w:tcBorders>
              <w:top w:val="single" w:sz="4" w:space="0" w:color="auto"/>
              <w:left w:val="single" w:sz="4" w:space="0" w:color="auto"/>
              <w:bottom w:val="single" w:sz="4" w:space="0" w:color="auto"/>
              <w:right w:val="single" w:sz="4" w:space="0" w:color="auto"/>
            </w:tcBorders>
          </w:tcPr>
          <w:p w14:paraId="5F1435C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560C8A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CFF5F1B" w14:textId="77777777" w:rsidR="0089687C" w:rsidRDefault="0089687C" w:rsidP="00C47A8C">
            <w:pPr>
              <w:pStyle w:val="TAL"/>
              <w:rPr>
                <w:rFonts w:cs="Arial"/>
                <w:szCs w:val="18"/>
                <w:lang w:eastAsia="zh-CN"/>
              </w:rPr>
            </w:pPr>
            <w:r w:rsidRPr="00690A26">
              <w:rPr>
                <w:rFonts w:cs="Arial" w:hint="eastAsia"/>
                <w:szCs w:val="18"/>
                <w:lang w:eastAsia="zh-CN"/>
              </w:rPr>
              <w:t>Multiple entries of AusfInfo. This attribute provides additional information to the ausfInfo. ausfInfo</w:t>
            </w:r>
            <w:r>
              <w:rPr>
                <w:rFonts w:cs="Arial"/>
                <w:szCs w:val="18"/>
                <w:lang w:eastAsia="zh-CN"/>
              </w:rPr>
              <w:t>List</w:t>
            </w:r>
            <w:r w:rsidRPr="00690A26">
              <w:rPr>
                <w:rFonts w:cs="Arial" w:hint="eastAsia"/>
                <w:szCs w:val="18"/>
                <w:lang w:eastAsia="zh-CN"/>
              </w:rPr>
              <w:t xml:space="preserve"> may be present even if the ausfInfo is absent.</w:t>
            </w:r>
          </w:p>
          <w:p w14:paraId="3BF0428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5F3432ED" w14:textId="77777777" w:rsidR="0089687C" w:rsidRPr="00690A26" w:rsidRDefault="0089687C" w:rsidP="00C47A8C">
            <w:pPr>
              <w:pStyle w:val="TAL"/>
              <w:rPr>
                <w:rFonts w:cs="Arial"/>
                <w:szCs w:val="18"/>
                <w:lang w:eastAsia="zh-CN"/>
              </w:rPr>
            </w:pPr>
          </w:p>
        </w:tc>
      </w:tr>
      <w:tr w:rsidR="0089687C" w:rsidRPr="00690A26" w14:paraId="23157B5E" w14:textId="70929DE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B2BADC" w14:textId="77777777" w:rsidR="0089687C" w:rsidRPr="00690A26" w:rsidRDefault="0089687C" w:rsidP="00C47A8C">
            <w:pPr>
              <w:pStyle w:val="TAL"/>
            </w:pPr>
            <w:r w:rsidRPr="00690A26">
              <w:t>amfInfo</w:t>
            </w:r>
          </w:p>
        </w:tc>
        <w:tc>
          <w:tcPr>
            <w:tcW w:w="1456" w:type="dxa"/>
            <w:tcBorders>
              <w:top w:val="single" w:sz="4" w:space="0" w:color="auto"/>
              <w:left w:val="single" w:sz="4" w:space="0" w:color="auto"/>
              <w:bottom w:val="single" w:sz="4" w:space="0" w:color="auto"/>
              <w:right w:val="single" w:sz="4" w:space="0" w:color="auto"/>
            </w:tcBorders>
          </w:tcPr>
          <w:p w14:paraId="4DB77FA2" w14:textId="77777777" w:rsidR="0089687C" w:rsidRPr="00690A26" w:rsidRDefault="0089687C" w:rsidP="00C47A8C">
            <w:pPr>
              <w:pStyle w:val="TAL"/>
            </w:pPr>
            <w:r w:rsidRPr="00690A26">
              <w:t>AmfInfo</w:t>
            </w:r>
          </w:p>
        </w:tc>
        <w:tc>
          <w:tcPr>
            <w:tcW w:w="364" w:type="dxa"/>
            <w:tcBorders>
              <w:top w:val="single" w:sz="4" w:space="0" w:color="auto"/>
              <w:left w:val="single" w:sz="4" w:space="0" w:color="auto"/>
              <w:bottom w:val="single" w:sz="4" w:space="0" w:color="auto"/>
              <w:right w:val="single" w:sz="4" w:space="0" w:color="auto"/>
            </w:tcBorders>
          </w:tcPr>
          <w:p w14:paraId="13A8517B"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4A972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7967BBB" w14:textId="77777777" w:rsidR="0089687C" w:rsidRPr="00690A26" w:rsidRDefault="0089687C" w:rsidP="00C47A8C">
            <w:pPr>
              <w:pStyle w:val="TAL"/>
              <w:rPr>
                <w:rFonts w:cs="Arial"/>
                <w:szCs w:val="18"/>
              </w:rPr>
            </w:pPr>
            <w:r w:rsidRPr="00690A26">
              <w:rPr>
                <w:rFonts w:cs="Arial"/>
                <w:szCs w:val="18"/>
              </w:rPr>
              <w:t>Specific data for the AMF (AMF Set ID, …)</w:t>
            </w:r>
          </w:p>
        </w:tc>
        <w:tc>
          <w:tcPr>
            <w:tcW w:w="1211" w:type="dxa"/>
            <w:tcBorders>
              <w:top w:val="single" w:sz="4" w:space="0" w:color="auto"/>
              <w:left w:val="single" w:sz="4" w:space="0" w:color="auto"/>
              <w:bottom w:val="single" w:sz="4" w:space="0" w:color="auto"/>
              <w:right w:val="single" w:sz="4" w:space="0" w:color="auto"/>
            </w:tcBorders>
          </w:tcPr>
          <w:p w14:paraId="43C00DF8" w14:textId="77777777" w:rsidR="0089687C" w:rsidRPr="00690A26" w:rsidRDefault="0089687C" w:rsidP="00C47A8C">
            <w:pPr>
              <w:pStyle w:val="TAL"/>
              <w:rPr>
                <w:rFonts w:cs="Arial"/>
                <w:szCs w:val="18"/>
              </w:rPr>
            </w:pPr>
          </w:p>
        </w:tc>
      </w:tr>
      <w:tr w:rsidR="0089687C" w:rsidRPr="00690A26" w14:paraId="09E80A91" w14:textId="39E4AA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2A951A" w14:textId="77777777" w:rsidR="0089687C" w:rsidRPr="00690A26" w:rsidRDefault="0089687C" w:rsidP="00C47A8C">
            <w:pPr>
              <w:pStyle w:val="TAL"/>
            </w:pPr>
            <w:r w:rsidRPr="00690A26">
              <w:rPr>
                <w:rFonts w:hint="eastAsia"/>
                <w:lang w:eastAsia="zh-CN"/>
              </w:rPr>
              <w:t>amfInfo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1EA6B2A8" w14:textId="77777777" w:rsidR="0089687C" w:rsidRPr="00690A26" w:rsidRDefault="0089687C" w:rsidP="00C47A8C">
            <w:pPr>
              <w:pStyle w:val="TAL"/>
            </w:pPr>
            <w:r>
              <w:rPr>
                <w:lang w:eastAsia="zh-CN"/>
              </w:rPr>
              <w:t>map</w:t>
            </w:r>
            <w:r w:rsidRPr="00690A26">
              <w:rPr>
                <w:rFonts w:hint="eastAsia"/>
                <w:lang w:eastAsia="zh-CN"/>
              </w:rPr>
              <w:t>(AmfInfo)</w:t>
            </w:r>
          </w:p>
        </w:tc>
        <w:tc>
          <w:tcPr>
            <w:tcW w:w="364" w:type="dxa"/>
            <w:tcBorders>
              <w:top w:val="single" w:sz="4" w:space="0" w:color="auto"/>
              <w:left w:val="single" w:sz="4" w:space="0" w:color="auto"/>
              <w:bottom w:val="single" w:sz="4" w:space="0" w:color="auto"/>
              <w:right w:val="single" w:sz="4" w:space="0" w:color="auto"/>
            </w:tcBorders>
          </w:tcPr>
          <w:p w14:paraId="7C2090F3"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865A3C8"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E48D98B" w14:textId="77777777" w:rsidR="0089687C" w:rsidRDefault="0089687C"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0BCE7195"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4680E92" w14:textId="77777777" w:rsidR="0089687C" w:rsidRPr="00690A26" w:rsidRDefault="0089687C" w:rsidP="00C47A8C">
            <w:pPr>
              <w:pStyle w:val="TAL"/>
              <w:rPr>
                <w:rFonts w:cs="Arial"/>
                <w:szCs w:val="18"/>
                <w:lang w:eastAsia="zh-CN"/>
              </w:rPr>
            </w:pPr>
          </w:p>
        </w:tc>
      </w:tr>
      <w:tr w:rsidR="0089687C" w:rsidRPr="00690A26" w14:paraId="1EA12F81" w14:textId="7703C2A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EA2150" w14:textId="77777777" w:rsidR="0089687C" w:rsidRPr="00690A26" w:rsidRDefault="0089687C" w:rsidP="00C47A8C">
            <w:pPr>
              <w:pStyle w:val="TAL"/>
            </w:pPr>
            <w:r w:rsidRPr="00690A26">
              <w:t>smfInfo</w:t>
            </w:r>
          </w:p>
        </w:tc>
        <w:tc>
          <w:tcPr>
            <w:tcW w:w="1456" w:type="dxa"/>
            <w:tcBorders>
              <w:top w:val="single" w:sz="4" w:space="0" w:color="auto"/>
              <w:left w:val="single" w:sz="4" w:space="0" w:color="auto"/>
              <w:bottom w:val="single" w:sz="4" w:space="0" w:color="auto"/>
              <w:right w:val="single" w:sz="4" w:space="0" w:color="auto"/>
            </w:tcBorders>
          </w:tcPr>
          <w:p w14:paraId="220CBC3A" w14:textId="77777777" w:rsidR="0089687C" w:rsidRPr="00690A26" w:rsidRDefault="0089687C" w:rsidP="00C47A8C">
            <w:pPr>
              <w:pStyle w:val="TAL"/>
            </w:pPr>
            <w:r w:rsidRPr="00690A26">
              <w:t>SmfInfo</w:t>
            </w:r>
          </w:p>
        </w:tc>
        <w:tc>
          <w:tcPr>
            <w:tcW w:w="364" w:type="dxa"/>
            <w:tcBorders>
              <w:top w:val="single" w:sz="4" w:space="0" w:color="auto"/>
              <w:left w:val="single" w:sz="4" w:space="0" w:color="auto"/>
              <w:bottom w:val="single" w:sz="4" w:space="0" w:color="auto"/>
              <w:right w:val="single" w:sz="4" w:space="0" w:color="auto"/>
            </w:tcBorders>
          </w:tcPr>
          <w:p w14:paraId="5D9DBF7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7C6C2CD"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F2BD709" w14:textId="77777777" w:rsidR="0089687C" w:rsidRPr="00690A26" w:rsidRDefault="0089687C" w:rsidP="00C47A8C">
            <w:pPr>
              <w:pStyle w:val="TAL"/>
              <w:rPr>
                <w:rFonts w:cs="Arial"/>
                <w:szCs w:val="18"/>
              </w:rPr>
            </w:pPr>
            <w:r w:rsidRPr="00690A26">
              <w:rPr>
                <w:rFonts w:cs="Arial"/>
                <w:szCs w:val="18"/>
              </w:rPr>
              <w:t>Specific data for the SMF (DNN's, …).</w:t>
            </w:r>
          </w:p>
          <w:p w14:paraId="7FE566AE"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64EF1FB" w14:textId="77777777" w:rsidR="0089687C" w:rsidRPr="00690A26" w:rsidRDefault="0089687C" w:rsidP="00C47A8C">
            <w:pPr>
              <w:pStyle w:val="TAL"/>
              <w:rPr>
                <w:rFonts w:cs="Arial"/>
                <w:szCs w:val="18"/>
              </w:rPr>
            </w:pPr>
          </w:p>
        </w:tc>
      </w:tr>
      <w:tr w:rsidR="0089687C" w:rsidRPr="00690A26" w14:paraId="48B4A701" w14:textId="7DA6134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8A818F1" w14:textId="77777777" w:rsidR="0089687C" w:rsidRPr="00690A26" w:rsidRDefault="0089687C" w:rsidP="00C47A8C">
            <w:pPr>
              <w:pStyle w:val="TAL"/>
            </w:pPr>
            <w:r w:rsidRPr="00690A26">
              <w:rPr>
                <w:rFonts w:hint="eastAsia"/>
                <w:lang w:eastAsia="zh-CN"/>
              </w:rPr>
              <w:t>smfInfo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3D1AE6A" w14:textId="77777777" w:rsidR="0089687C" w:rsidRPr="00690A26" w:rsidRDefault="0089687C" w:rsidP="00C47A8C">
            <w:pPr>
              <w:pStyle w:val="TAL"/>
            </w:pPr>
            <w:r>
              <w:rPr>
                <w:lang w:eastAsia="zh-CN"/>
              </w:rPr>
              <w:t>map</w:t>
            </w:r>
            <w:r w:rsidRPr="00690A26">
              <w:rPr>
                <w:rFonts w:hint="eastAsia"/>
                <w:lang w:eastAsia="zh-CN"/>
              </w:rPr>
              <w:t>(SmfInfo)</w:t>
            </w:r>
          </w:p>
        </w:tc>
        <w:tc>
          <w:tcPr>
            <w:tcW w:w="364" w:type="dxa"/>
            <w:tcBorders>
              <w:top w:val="single" w:sz="4" w:space="0" w:color="auto"/>
              <w:left w:val="single" w:sz="4" w:space="0" w:color="auto"/>
              <w:bottom w:val="single" w:sz="4" w:space="0" w:color="auto"/>
              <w:right w:val="single" w:sz="4" w:space="0" w:color="auto"/>
            </w:tcBorders>
          </w:tcPr>
          <w:p w14:paraId="2E1D02AF"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FCB5D0"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ED7B5EA" w14:textId="77777777" w:rsidR="0089687C" w:rsidRDefault="0089687C"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146ACB8B" w14:textId="77777777" w:rsidR="0089687C" w:rsidRPr="00690A26"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600F5ECC" w14:textId="77777777" w:rsidR="0089687C" w:rsidRPr="00690A26" w:rsidRDefault="0089687C" w:rsidP="00C47A8C">
            <w:pPr>
              <w:pStyle w:val="TAL"/>
              <w:rPr>
                <w:rFonts w:cs="Arial"/>
                <w:szCs w:val="18"/>
              </w:rPr>
            </w:pPr>
            <w:r w:rsidRPr="00690A26">
              <w:rPr>
                <w:rFonts w:cs="Arial"/>
                <w:szCs w:val="18"/>
              </w:rPr>
              <w:t>(NOTE 12)</w:t>
            </w:r>
          </w:p>
        </w:tc>
        <w:tc>
          <w:tcPr>
            <w:tcW w:w="1211" w:type="dxa"/>
            <w:tcBorders>
              <w:top w:val="single" w:sz="4" w:space="0" w:color="auto"/>
              <w:left w:val="single" w:sz="4" w:space="0" w:color="auto"/>
              <w:bottom w:val="single" w:sz="4" w:space="0" w:color="auto"/>
              <w:right w:val="single" w:sz="4" w:space="0" w:color="auto"/>
            </w:tcBorders>
          </w:tcPr>
          <w:p w14:paraId="673F9178" w14:textId="77777777" w:rsidR="0089687C" w:rsidRPr="00690A26" w:rsidRDefault="0089687C" w:rsidP="00C47A8C">
            <w:pPr>
              <w:pStyle w:val="TAL"/>
              <w:rPr>
                <w:rFonts w:cs="Arial"/>
                <w:szCs w:val="18"/>
                <w:lang w:eastAsia="zh-CN"/>
              </w:rPr>
            </w:pPr>
          </w:p>
        </w:tc>
      </w:tr>
      <w:tr w:rsidR="0089687C" w:rsidRPr="00690A26" w14:paraId="0D10A462" w14:textId="0CBC856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577A49C" w14:textId="77777777" w:rsidR="0089687C" w:rsidRPr="00690A26" w:rsidRDefault="0089687C" w:rsidP="00C47A8C">
            <w:pPr>
              <w:pStyle w:val="TAL"/>
            </w:pPr>
            <w:r w:rsidRPr="00690A26">
              <w:t>upfInfo</w:t>
            </w:r>
          </w:p>
        </w:tc>
        <w:tc>
          <w:tcPr>
            <w:tcW w:w="1456" w:type="dxa"/>
            <w:tcBorders>
              <w:top w:val="single" w:sz="4" w:space="0" w:color="auto"/>
              <w:left w:val="single" w:sz="4" w:space="0" w:color="auto"/>
              <w:bottom w:val="single" w:sz="4" w:space="0" w:color="auto"/>
              <w:right w:val="single" w:sz="4" w:space="0" w:color="auto"/>
            </w:tcBorders>
          </w:tcPr>
          <w:p w14:paraId="69F2C6F1" w14:textId="77777777" w:rsidR="0089687C" w:rsidRPr="00690A26" w:rsidRDefault="0089687C" w:rsidP="00C47A8C">
            <w:pPr>
              <w:pStyle w:val="TAL"/>
            </w:pPr>
            <w:r w:rsidRPr="00690A26">
              <w:t>UpfInfo</w:t>
            </w:r>
          </w:p>
        </w:tc>
        <w:tc>
          <w:tcPr>
            <w:tcW w:w="364" w:type="dxa"/>
            <w:tcBorders>
              <w:top w:val="single" w:sz="4" w:space="0" w:color="auto"/>
              <w:left w:val="single" w:sz="4" w:space="0" w:color="auto"/>
              <w:bottom w:val="single" w:sz="4" w:space="0" w:color="auto"/>
              <w:right w:val="single" w:sz="4" w:space="0" w:color="auto"/>
            </w:tcBorders>
          </w:tcPr>
          <w:p w14:paraId="21C6F65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8E4A1C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61EF7AE" w14:textId="77777777" w:rsidR="0089687C" w:rsidRPr="00690A26" w:rsidRDefault="0089687C" w:rsidP="00C47A8C">
            <w:pPr>
              <w:pStyle w:val="TAL"/>
              <w:rPr>
                <w:rFonts w:cs="Arial"/>
                <w:szCs w:val="18"/>
              </w:rPr>
            </w:pPr>
            <w:r w:rsidRPr="00690A26">
              <w:rPr>
                <w:rFonts w:cs="Arial"/>
                <w:szCs w:val="18"/>
              </w:rPr>
              <w:t>Specific data for the UPF (S-NSSAI, DNN, SMF serving area, interface…)</w:t>
            </w:r>
          </w:p>
        </w:tc>
        <w:tc>
          <w:tcPr>
            <w:tcW w:w="1211" w:type="dxa"/>
            <w:tcBorders>
              <w:top w:val="single" w:sz="4" w:space="0" w:color="auto"/>
              <w:left w:val="single" w:sz="4" w:space="0" w:color="auto"/>
              <w:bottom w:val="single" w:sz="4" w:space="0" w:color="auto"/>
              <w:right w:val="single" w:sz="4" w:space="0" w:color="auto"/>
            </w:tcBorders>
          </w:tcPr>
          <w:p w14:paraId="3757A8D3" w14:textId="77777777" w:rsidR="0089687C" w:rsidRPr="00690A26" w:rsidRDefault="0089687C" w:rsidP="00C47A8C">
            <w:pPr>
              <w:pStyle w:val="TAL"/>
              <w:rPr>
                <w:rFonts w:cs="Arial"/>
                <w:szCs w:val="18"/>
              </w:rPr>
            </w:pPr>
          </w:p>
        </w:tc>
      </w:tr>
      <w:tr w:rsidR="0089687C" w:rsidRPr="00690A26" w14:paraId="50FBF02F" w14:textId="38F474A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27EF2BB" w14:textId="77777777" w:rsidR="0089687C" w:rsidRPr="00690A26" w:rsidRDefault="0089687C" w:rsidP="00C47A8C">
            <w:pPr>
              <w:pStyle w:val="TAL"/>
            </w:pPr>
            <w:r w:rsidRPr="00690A26">
              <w:rPr>
                <w:rFonts w:hint="eastAsia"/>
                <w:lang w:eastAsia="zh-CN"/>
              </w:rPr>
              <w:t>upfInfo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B32D370" w14:textId="77777777" w:rsidR="0089687C" w:rsidRPr="00690A26" w:rsidRDefault="0089687C" w:rsidP="00C47A8C">
            <w:pPr>
              <w:pStyle w:val="TAL"/>
            </w:pPr>
            <w:r>
              <w:rPr>
                <w:lang w:eastAsia="zh-CN"/>
              </w:rPr>
              <w:t>map</w:t>
            </w:r>
            <w:r w:rsidRPr="00690A26">
              <w:rPr>
                <w:rFonts w:hint="eastAsia"/>
                <w:lang w:eastAsia="zh-CN"/>
              </w:rPr>
              <w:t>(UpfInfo)</w:t>
            </w:r>
          </w:p>
        </w:tc>
        <w:tc>
          <w:tcPr>
            <w:tcW w:w="364" w:type="dxa"/>
            <w:tcBorders>
              <w:top w:val="single" w:sz="4" w:space="0" w:color="auto"/>
              <w:left w:val="single" w:sz="4" w:space="0" w:color="auto"/>
              <w:bottom w:val="single" w:sz="4" w:space="0" w:color="auto"/>
              <w:right w:val="single" w:sz="4" w:space="0" w:color="auto"/>
            </w:tcBorders>
          </w:tcPr>
          <w:p w14:paraId="17E651EC"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79E1834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77267E" w14:textId="77777777" w:rsidR="0089687C" w:rsidRDefault="0089687C"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050CA3F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52C07E2" w14:textId="77777777" w:rsidR="0089687C" w:rsidRPr="00690A26" w:rsidRDefault="0089687C" w:rsidP="00C47A8C">
            <w:pPr>
              <w:pStyle w:val="TAL"/>
              <w:rPr>
                <w:rFonts w:cs="Arial"/>
                <w:szCs w:val="18"/>
                <w:lang w:eastAsia="zh-CN"/>
              </w:rPr>
            </w:pPr>
          </w:p>
        </w:tc>
      </w:tr>
      <w:tr w:rsidR="0089687C" w:rsidRPr="00690A26" w14:paraId="4B7CAF37" w14:textId="55371B1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C3A1BA8" w14:textId="77777777" w:rsidR="0089687C" w:rsidRPr="00690A26" w:rsidRDefault="0089687C" w:rsidP="00C47A8C">
            <w:pPr>
              <w:pStyle w:val="TAL"/>
            </w:pPr>
            <w:r w:rsidRPr="00690A26">
              <w:t>pcfInfo</w:t>
            </w:r>
          </w:p>
        </w:tc>
        <w:tc>
          <w:tcPr>
            <w:tcW w:w="1456" w:type="dxa"/>
            <w:tcBorders>
              <w:top w:val="single" w:sz="4" w:space="0" w:color="auto"/>
              <w:left w:val="single" w:sz="4" w:space="0" w:color="auto"/>
              <w:bottom w:val="single" w:sz="4" w:space="0" w:color="auto"/>
              <w:right w:val="single" w:sz="4" w:space="0" w:color="auto"/>
            </w:tcBorders>
          </w:tcPr>
          <w:p w14:paraId="0C43DB0B" w14:textId="77777777" w:rsidR="0089687C" w:rsidRPr="00690A26" w:rsidRDefault="0089687C" w:rsidP="00C47A8C">
            <w:pPr>
              <w:pStyle w:val="TAL"/>
            </w:pPr>
            <w:r w:rsidRPr="00690A26">
              <w:t>PcfInfo</w:t>
            </w:r>
          </w:p>
        </w:tc>
        <w:tc>
          <w:tcPr>
            <w:tcW w:w="364" w:type="dxa"/>
            <w:tcBorders>
              <w:top w:val="single" w:sz="4" w:space="0" w:color="auto"/>
              <w:left w:val="single" w:sz="4" w:space="0" w:color="auto"/>
              <w:bottom w:val="single" w:sz="4" w:space="0" w:color="auto"/>
              <w:right w:val="single" w:sz="4" w:space="0" w:color="auto"/>
            </w:tcBorders>
          </w:tcPr>
          <w:p w14:paraId="2236F4C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158A66C"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0F53EF3" w14:textId="341ECBA8" w:rsidR="0089687C" w:rsidRPr="00690A26" w:rsidRDefault="0089687C" w:rsidP="00C47A8C">
            <w:pPr>
              <w:pStyle w:val="TAL"/>
              <w:rPr>
                <w:rFonts w:cs="Arial"/>
                <w:szCs w:val="18"/>
              </w:rPr>
            </w:pPr>
            <w:r w:rsidRPr="00690A26">
              <w:rPr>
                <w:rFonts w:cs="Arial"/>
                <w:szCs w:val="18"/>
              </w:rPr>
              <w:t>Specific data for the PCF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3E16AE06" w14:textId="77777777" w:rsidR="0089687C" w:rsidRPr="00690A26" w:rsidRDefault="0089687C" w:rsidP="00C47A8C">
            <w:pPr>
              <w:pStyle w:val="TAL"/>
              <w:rPr>
                <w:rFonts w:cs="Arial"/>
                <w:szCs w:val="18"/>
              </w:rPr>
            </w:pPr>
          </w:p>
        </w:tc>
      </w:tr>
      <w:tr w:rsidR="0089687C" w:rsidRPr="00690A26" w14:paraId="2ADCD4AD" w14:textId="071EFB4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95AC100" w14:textId="77777777" w:rsidR="0089687C" w:rsidRPr="00690A26" w:rsidRDefault="0089687C" w:rsidP="00C47A8C">
            <w:pPr>
              <w:pStyle w:val="TAL"/>
            </w:pPr>
            <w:r w:rsidRPr="00690A26">
              <w:rPr>
                <w:rFonts w:hint="eastAsia"/>
                <w:lang w:eastAsia="zh-CN"/>
              </w:rPr>
              <w:t>pcfInfo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79AAE5AD" w14:textId="77777777" w:rsidR="0089687C" w:rsidRPr="00690A26" w:rsidRDefault="0089687C" w:rsidP="00C47A8C">
            <w:pPr>
              <w:pStyle w:val="TAL"/>
            </w:pPr>
            <w:r>
              <w:rPr>
                <w:lang w:eastAsia="zh-CN"/>
              </w:rPr>
              <w:t>map</w:t>
            </w:r>
            <w:r w:rsidRPr="00690A26">
              <w:rPr>
                <w:rFonts w:hint="eastAsia"/>
                <w:lang w:eastAsia="zh-CN"/>
              </w:rPr>
              <w:t>(PcfInfo)</w:t>
            </w:r>
          </w:p>
        </w:tc>
        <w:tc>
          <w:tcPr>
            <w:tcW w:w="364" w:type="dxa"/>
            <w:tcBorders>
              <w:top w:val="single" w:sz="4" w:space="0" w:color="auto"/>
              <w:left w:val="single" w:sz="4" w:space="0" w:color="auto"/>
              <w:bottom w:val="single" w:sz="4" w:space="0" w:color="auto"/>
              <w:right w:val="single" w:sz="4" w:space="0" w:color="auto"/>
            </w:tcBorders>
          </w:tcPr>
          <w:p w14:paraId="2C3A2565"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DB95DCC"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5B50273C" w14:textId="77777777" w:rsidR="0089687C" w:rsidRDefault="0089687C"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2CFE179E"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A9A266F" w14:textId="77777777" w:rsidR="0089687C" w:rsidRPr="00690A26" w:rsidRDefault="0089687C" w:rsidP="00C47A8C">
            <w:pPr>
              <w:pStyle w:val="TAL"/>
              <w:rPr>
                <w:rFonts w:cs="Arial"/>
                <w:szCs w:val="18"/>
                <w:lang w:eastAsia="zh-CN"/>
              </w:rPr>
            </w:pPr>
          </w:p>
        </w:tc>
      </w:tr>
      <w:tr w:rsidR="0089687C" w:rsidRPr="00690A26" w14:paraId="733BD451" w14:textId="16C15C2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7C73D" w14:textId="77777777" w:rsidR="0089687C" w:rsidRPr="00690A26" w:rsidRDefault="0089687C" w:rsidP="00C47A8C">
            <w:pPr>
              <w:pStyle w:val="TAL"/>
            </w:pPr>
            <w:r w:rsidRPr="00690A26">
              <w:t>bsfInfo</w:t>
            </w:r>
          </w:p>
        </w:tc>
        <w:tc>
          <w:tcPr>
            <w:tcW w:w="1456" w:type="dxa"/>
            <w:tcBorders>
              <w:top w:val="single" w:sz="4" w:space="0" w:color="auto"/>
              <w:left w:val="single" w:sz="4" w:space="0" w:color="auto"/>
              <w:bottom w:val="single" w:sz="4" w:space="0" w:color="auto"/>
              <w:right w:val="single" w:sz="4" w:space="0" w:color="auto"/>
            </w:tcBorders>
          </w:tcPr>
          <w:p w14:paraId="15035990" w14:textId="77777777" w:rsidR="0089687C" w:rsidRPr="00690A26" w:rsidRDefault="0089687C" w:rsidP="00C47A8C">
            <w:pPr>
              <w:pStyle w:val="TAL"/>
            </w:pPr>
            <w:r w:rsidRPr="00690A26">
              <w:t>BsfInfo</w:t>
            </w:r>
          </w:p>
        </w:tc>
        <w:tc>
          <w:tcPr>
            <w:tcW w:w="364" w:type="dxa"/>
            <w:tcBorders>
              <w:top w:val="single" w:sz="4" w:space="0" w:color="auto"/>
              <w:left w:val="single" w:sz="4" w:space="0" w:color="auto"/>
              <w:bottom w:val="single" w:sz="4" w:space="0" w:color="auto"/>
              <w:right w:val="single" w:sz="4" w:space="0" w:color="auto"/>
            </w:tcBorders>
          </w:tcPr>
          <w:p w14:paraId="3C8F9A1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C1747B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426E569" w14:textId="79C343D3" w:rsidR="0089687C" w:rsidRPr="00690A26" w:rsidRDefault="0089687C" w:rsidP="00C47A8C">
            <w:pPr>
              <w:pStyle w:val="TAL"/>
              <w:rPr>
                <w:rFonts w:cs="Arial"/>
                <w:szCs w:val="18"/>
              </w:rPr>
            </w:pPr>
            <w:r w:rsidRPr="00690A26">
              <w:rPr>
                <w:rFonts w:cs="Arial"/>
                <w:szCs w:val="18"/>
              </w:rPr>
              <w:t>Specific data for the BSF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2F8DFE5" w14:textId="77777777" w:rsidR="0089687C" w:rsidRPr="00690A26" w:rsidRDefault="0089687C" w:rsidP="00C47A8C">
            <w:pPr>
              <w:pStyle w:val="TAL"/>
              <w:rPr>
                <w:rFonts w:cs="Arial"/>
                <w:szCs w:val="18"/>
              </w:rPr>
            </w:pPr>
          </w:p>
        </w:tc>
      </w:tr>
      <w:tr w:rsidR="0089687C" w:rsidRPr="00690A26" w14:paraId="333AC9AA" w14:textId="70B20F9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94D2C33" w14:textId="77777777" w:rsidR="0089687C" w:rsidRPr="00690A26" w:rsidRDefault="0089687C" w:rsidP="00C47A8C">
            <w:pPr>
              <w:pStyle w:val="TAL"/>
            </w:pPr>
            <w:r w:rsidRPr="00690A26">
              <w:rPr>
                <w:rFonts w:hint="eastAsia"/>
                <w:lang w:eastAsia="zh-CN"/>
              </w:rPr>
              <w:t>bsfInfo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0A57547" w14:textId="77777777" w:rsidR="0089687C" w:rsidRPr="00690A26" w:rsidRDefault="0089687C" w:rsidP="00C47A8C">
            <w:pPr>
              <w:pStyle w:val="TAL"/>
            </w:pPr>
            <w:r>
              <w:rPr>
                <w:lang w:eastAsia="zh-CN"/>
              </w:rPr>
              <w:t>map</w:t>
            </w:r>
            <w:r w:rsidRPr="00690A26">
              <w:rPr>
                <w:rFonts w:hint="eastAsia"/>
                <w:lang w:eastAsia="zh-CN"/>
              </w:rPr>
              <w:t>(BsfInfo)</w:t>
            </w:r>
          </w:p>
        </w:tc>
        <w:tc>
          <w:tcPr>
            <w:tcW w:w="364" w:type="dxa"/>
            <w:tcBorders>
              <w:top w:val="single" w:sz="4" w:space="0" w:color="auto"/>
              <w:left w:val="single" w:sz="4" w:space="0" w:color="auto"/>
              <w:bottom w:val="single" w:sz="4" w:space="0" w:color="auto"/>
              <w:right w:val="single" w:sz="4" w:space="0" w:color="auto"/>
            </w:tcBorders>
          </w:tcPr>
          <w:p w14:paraId="6690C29D"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A86E61D"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436CD1E" w14:textId="77777777" w:rsidR="0089687C" w:rsidRDefault="0089687C"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5679E90"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A0DAF15" w14:textId="77777777" w:rsidR="0089687C" w:rsidRPr="00690A26" w:rsidRDefault="0089687C" w:rsidP="00C47A8C">
            <w:pPr>
              <w:pStyle w:val="TAL"/>
              <w:rPr>
                <w:rFonts w:cs="Arial"/>
                <w:szCs w:val="18"/>
                <w:lang w:eastAsia="zh-CN"/>
              </w:rPr>
            </w:pPr>
          </w:p>
        </w:tc>
      </w:tr>
      <w:tr w:rsidR="0089687C" w:rsidRPr="00690A26" w14:paraId="7927AAA1" w14:textId="7A02A98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573FF1" w14:textId="77777777" w:rsidR="0089687C" w:rsidRPr="00690A26" w:rsidRDefault="0089687C" w:rsidP="00C47A8C">
            <w:pPr>
              <w:pStyle w:val="TAL"/>
            </w:pPr>
            <w:r w:rsidRPr="00690A26">
              <w:t>chfInfo</w:t>
            </w:r>
          </w:p>
        </w:tc>
        <w:tc>
          <w:tcPr>
            <w:tcW w:w="1456" w:type="dxa"/>
            <w:tcBorders>
              <w:top w:val="single" w:sz="4" w:space="0" w:color="auto"/>
              <w:left w:val="single" w:sz="4" w:space="0" w:color="auto"/>
              <w:bottom w:val="single" w:sz="4" w:space="0" w:color="auto"/>
              <w:right w:val="single" w:sz="4" w:space="0" w:color="auto"/>
            </w:tcBorders>
          </w:tcPr>
          <w:p w14:paraId="3B3D01CD" w14:textId="77777777" w:rsidR="0089687C" w:rsidRPr="00690A26" w:rsidRDefault="0089687C" w:rsidP="00C47A8C">
            <w:pPr>
              <w:pStyle w:val="TAL"/>
            </w:pPr>
            <w:r w:rsidRPr="00690A26">
              <w:t>ChfInfo</w:t>
            </w:r>
          </w:p>
        </w:tc>
        <w:tc>
          <w:tcPr>
            <w:tcW w:w="364" w:type="dxa"/>
            <w:tcBorders>
              <w:top w:val="single" w:sz="4" w:space="0" w:color="auto"/>
              <w:left w:val="single" w:sz="4" w:space="0" w:color="auto"/>
              <w:bottom w:val="single" w:sz="4" w:space="0" w:color="auto"/>
              <w:right w:val="single" w:sz="4" w:space="0" w:color="auto"/>
            </w:tcBorders>
          </w:tcPr>
          <w:p w14:paraId="2E7AFC0D"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F244BC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6E7AD419" w14:textId="7A58115D" w:rsidR="0089687C" w:rsidRPr="00690A26" w:rsidRDefault="0089687C" w:rsidP="00C47A8C">
            <w:pPr>
              <w:pStyle w:val="TAL"/>
              <w:rPr>
                <w:rFonts w:cs="Arial"/>
                <w:szCs w:val="18"/>
              </w:rPr>
            </w:pPr>
            <w:r w:rsidRPr="00690A26">
              <w:rPr>
                <w:rFonts w:cs="Arial"/>
                <w:szCs w:val="18"/>
              </w:rPr>
              <w:t>Specific data for the CHF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32F2F82" w14:textId="77777777" w:rsidR="0089687C" w:rsidRPr="00690A26" w:rsidRDefault="0089687C" w:rsidP="00C47A8C">
            <w:pPr>
              <w:pStyle w:val="TAL"/>
              <w:rPr>
                <w:rFonts w:cs="Arial"/>
                <w:szCs w:val="18"/>
              </w:rPr>
            </w:pPr>
          </w:p>
        </w:tc>
      </w:tr>
      <w:tr w:rsidR="0089687C" w:rsidRPr="00690A26" w14:paraId="20E56F29" w14:textId="543E6B5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1C9E3E5" w14:textId="77777777" w:rsidR="0089687C" w:rsidRPr="00690A26" w:rsidRDefault="0089687C" w:rsidP="00C47A8C">
            <w:pPr>
              <w:pStyle w:val="TAL"/>
            </w:pPr>
            <w:r w:rsidRPr="00690A26">
              <w:rPr>
                <w:rFonts w:hint="eastAsia"/>
                <w:lang w:eastAsia="zh-CN"/>
              </w:rPr>
              <w:t>chfInfo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39386FFB" w14:textId="77777777" w:rsidR="0089687C" w:rsidRPr="00690A26" w:rsidRDefault="0089687C" w:rsidP="00C47A8C">
            <w:pPr>
              <w:pStyle w:val="TAL"/>
            </w:pPr>
            <w:r>
              <w:rPr>
                <w:lang w:eastAsia="zh-CN"/>
              </w:rPr>
              <w:t>map</w:t>
            </w:r>
            <w:r w:rsidRPr="00690A26">
              <w:rPr>
                <w:rFonts w:hint="eastAsia"/>
                <w:lang w:eastAsia="zh-CN"/>
              </w:rPr>
              <w:t>(ChfInfo)</w:t>
            </w:r>
          </w:p>
        </w:tc>
        <w:tc>
          <w:tcPr>
            <w:tcW w:w="364" w:type="dxa"/>
            <w:tcBorders>
              <w:top w:val="single" w:sz="4" w:space="0" w:color="auto"/>
              <w:left w:val="single" w:sz="4" w:space="0" w:color="auto"/>
              <w:bottom w:val="single" w:sz="4" w:space="0" w:color="auto"/>
              <w:right w:val="single" w:sz="4" w:space="0" w:color="auto"/>
            </w:tcBorders>
          </w:tcPr>
          <w:p w14:paraId="452CB4F8"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F277532"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07C7D69C" w14:textId="77777777" w:rsidR="0089687C" w:rsidRDefault="0089687C"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1880D12D"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79A9A027" w14:textId="77777777" w:rsidR="0089687C" w:rsidRPr="00690A26" w:rsidRDefault="0089687C" w:rsidP="00C47A8C">
            <w:pPr>
              <w:pStyle w:val="TAL"/>
              <w:rPr>
                <w:rFonts w:cs="Arial"/>
                <w:szCs w:val="18"/>
                <w:lang w:eastAsia="zh-CN"/>
              </w:rPr>
            </w:pPr>
          </w:p>
        </w:tc>
      </w:tr>
      <w:tr w:rsidR="0089687C" w:rsidRPr="00690A26" w14:paraId="768F5C85" w14:textId="7B7202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E63A22" w14:textId="77777777" w:rsidR="0089687C" w:rsidRPr="00690A26" w:rsidRDefault="0089687C" w:rsidP="00C47A8C">
            <w:pPr>
              <w:pStyle w:val="TAL"/>
              <w:rPr>
                <w:lang w:eastAsia="zh-CN"/>
              </w:rPr>
            </w:pPr>
            <w:r w:rsidRPr="00690A26">
              <w:t>nefInfo</w:t>
            </w:r>
          </w:p>
        </w:tc>
        <w:tc>
          <w:tcPr>
            <w:tcW w:w="1456" w:type="dxa"/>
            <w:tcBorders>
              <w:top w:val="single" w:sz="4" w:space="0" w:color="auto"/>
              <w:left w:val="single" w:sz="4" w:space="0" w:color="auto"/>
              <w:bottom w:val="single" w:sz="4" w:space="0" w:color="auto"/>
              <w:right w:val="single" w:sz="4" w:space="0" w:color="auto"/>
            </w:tcBorders>
          </w:tcPr>
          <w:p w14:paraId="4750F3B5" w14:textId="77777777" w:rsidR="0089687C" w:rsidRPr="00690A26" w:rsidRDefault="0089687C" w:rsidP="00C47A8C">
            <w:pPr>
              <w:pStyle w:val="TAL"/>
              <w:rPr>
                <w:lang w:eastAsia="zh-CN"/>
              </w:rPr>
            </w:pPr>
            <w:r w:rsidRPr="00690A26">
              <w:t>NefInfo</w:t>
            </w:r>
          </w:p>
        </w:tc>
        <w:tc>
          <w:tcPr>
            <w:tcW w:w="364" w:type="dxa"/>
            <w:tcBorders>
              <w:top w:val="single" w:sz="4" w:space="0" w:color="auto"/>
              <w:left w:val="single" w:sz="4" w:space="0" w:color="auto"/>
              <w:bottom w:val="single" w:sz="4" w:space="0" w:color="auto"/>
              <w:right w:val="single" w:sz="4" w:space="0" w:color="auto"/>
            </w:tcBorders>
          </w:tcPr>
          <w:p w14:paraId="07A239EE" w14:textId="77777777" w:rsidR="0089687C" w:rsidRPr="00690A26"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5950466" w14:textId="77777777" w:rsidR="0089687C" w:rsidRPr="00690A26" w:rsidRDefault="0089687C" w:rsidP="00C47A8C">
            <w:pPr>
              <w:pStyle w:val="TAL"/>
              <w:rPr>
                <w:lang w:eastAsia="zh-CN"/>
              </w:rPr>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6ABF2" w14:textId="7B2EA866" w:rsidR="0089687C" w:rsidRPr="00690A26" w:rsidRDefault="0089687C" w:rsidP="00C47A8C">
            <w:pPr>
              <w:pStyle w:val="TAL"/>
              <w:rPr>
                <w:rFonts w:cs="Arial"/>
                <w:szCs w:val="18"/>
                <w:lang w:eastAsia="zh-CN"/>
              </w:rPr>
            </w:pPr>
            <w:r w:rsidRPr="00690A26">
              <w:rPr>
                <w:rFonts w:cs="Arial"/>
                <w:szCs w:val="18"/>
              </w:rPr>
              <w:t>Specific data for the NEF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FD354ED" w14:textId="77777777" w:rsidR="0089687C" w:rsidRPr="00690A26" w:rsidRDefault="0089687C" w:rsidP="00C47A8C">
            <w:pPr>
              <w:pStyle w:val="TAL"/>
              <w:rPr>
                <w:rFonts w:cs="Arial"/>
                <w:szCs w:val="18"/>
              </w:rPr>
            </w:pPr>
          </w:p>
        </w:tc>
      </w:tr>
      <w:tr w:rsidR="0089687C" w:rsidRPr="00690A26" w14:paraId="2A237310" w14:textId="496DFFC2"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DD5306" w14:textId="77777777" w:rsidR="0089687C" w:rsidRPr="00690A26" w:rsidRDefault="0089687C" w:rsidP="00C47A8C">
            <w:pPr>
              <w:pStyle w:val="TAL"/>
            </w:pPr>
            <w:r w:rsidRPr="00690A26">
              <w:t>nrfInfo</w:t>
            </w:r>
          </w:p>
        </w:tc>
        <w:tc>
          <w:tcPr>
            <w:tcW w:w="1456" w:type="dxa"/>
            <w:tcBorders>
              <w:top w:val="single" w:sz="4" w:space="0" w:color="auto"/>
              <w:left w:val="single" w:sz="4" w:space="0" w:color="auto"/>
              <w:bottom w:val="single" w:sz="4" w:space="0" w:color="auto"/>
              <w:right w:val="single" w:sz="4" w:space="0" w:color="auto"/>
            </w:tcBorders>
          </w:tcPr>
          <w:p w14:paraId="69C6FEFE" w14:textId="77777777" w:rsidR="0089687C" w:rsidRPr="00690A26" w:rsidRDefault="0089687C" w:rsidP="00C47A8C">
            <w:pPr>
              <w:pStyle w:val="TAL"/>
            </w:pPr>
            <w:r w:rsidRPr="00690A26">
              <w:t>NrfInfo</w:t>
            </w:r>
          </w:p>
        </w:tc>
        <w:tc>
          <w:tcPr>
            <w:tcW w:w="364" w:type="dxa"/>
            <w:tcBorders>
              <w:top w:val="single" w:sz="4" w:space="0" w:color="auto"/>
              <w:left w:val="single" w:sz="4" w:space="0" w:color="auto"/>
              <w:bottom w:val="single" w:sz="4" w:space="0" w:color="auto"/>
              <w:right w:val="single" w:sz="4" w:space="0" w:color="auto"/>
            </w:tcBorders>
          </w:tcPr>
          <w:p w14:paraId="123153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950DDB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E555178" w14:textId="6B48E169"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NR</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1BF99264" w14:textId="77777777" w:rsidR="0089687C" w:rsidRPr="00690A26" w:rsidRDefault="0089687C" w:rsidP="00C47A8C">
            <w:pPr>
              <w:pStyle w:val="TAL"/>
              <w:rPr>
                <w:rFonts w:cs="Arial"/>
                <w:szCs w:val="18"/>
              </w:rPr>
            </w:pPr>
          </w:p>
        </w:tc>
      </w:tr>
      <w:tr w:rsidR="0089687C" w:rsidRPr="00690A26" w14:paraId="6E84D967" w14:textId="5071C2C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D01FA11" w14:textId="77777777" w:rsidR="0089687C" w:rsidRPr="00690A26" w:rsidRDefault="0089687C" w:rsidP="00C47A8C">
            <w:pPr>
              <w:pStyle w:val="TAL"/>
            </w:pPr>
            <w:r>
              <w:t>udsfInfo</w:t>
            </w:r>
          </w:p>
        </w:tc>
        <w:tc>
          <w:tcPr>
            <w:tcW w:w="1456" w:type="dxa"/>
            <w:tcBorders>
              <w:top w:val="single" w:sz="4" w:space="0" w:color="auto"/>
              <w:left w:val="single" w:sz="4" w:space="0" w:color="auto"/>
              <w:bottom w:val="single" w:sz="4" w:space="0" w:color="auto"/>
              <w:right w:val="single" w:sz="4" w:space="0" w:color="auto"/>
            </w:tcBorders>
          </w:tcPr>
          <w:p w14:paraId="3FE31C11" w14:textId="77777777" w:rsidR="0089687C" w:rsidRPr="00690A26" w:rsidRDefault="0089687C" w:rsidP="00C47A8C">
            <w:pPr>
              <w:pStyle w:val="TAL"/>
            </w:pPr>
            <w:r>
              <w:t>UdsfInfo</w:t>
            </w:r>
          </w:p>
        </w:tc>
        <w:tc>
          <w:tcPr>
            <w:tcW w:w="364" w:type="dxa"/>
            <w:tcBorders>
              <w:top w:val="single" w:sz="4" w:space="0" w:color="auto"/>
              <w:left w:val="single" w:sz="4" w:space="0" w:color="auto"/>
              <w:bottom w:val="single" w:sz="4" w:space="0" w:color="auto"/>
              <w:right w:val="single" w:sz="4" w:space="0" w:color="auto"/>
            </w:tcBorders>
          </w:tcPr>
          <w:p w14:paraId="06B8935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1FA32CB"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267B980C" w14:textId="16F6C011" w:rsidR="0089687C" w:rsidRPr="00690A26" w:rsidRDefault="0089687C" w:rsidP="00C47A8C">
            <w:pPr>
              <w:pStyle w:val="TAL"/>
              <w:rPr>
                <w:rFonts w:cs="Arial"/>
                <w:szCs w:val="18"/>
              </w:rPr>
            </w:pPr>
            <w:r>
              <w:rPr>
                <w:rFonts w:cs="Arial"/>
                <w:szCs w:val="18"/>
              </w:rPr>
              <w:t>Specific data for the UDSF.</w:t>
            </w:r>
          </w:p>
        </w:tc>
        <w:tc>
          <w:tcPr>
            <w:tcW w:w="1211" w:type="dxa"/>
            <w:tcBorders>
              <w:top w:val="single" w:sz="4" w:space="0" w:color="auto"/>
              <w:left w:val="single" w:sz="4" w:space="0" w:color="auto"/>
              <w:bottom w:val="single" w:sz="4" w:space="0" w:color="auto"/>
              <w:right w:val="single" w:sz="4" w:space="0" w:color="auto"/>
            </w:tcBorders>
          </w:tcPr>
          <w:p w14:paraId="374AD5FD" w14:textId="77777777" w:rsidR="0089687C" w:rsidRDefault="0089687C" w:rsidP="00C47A8C">
            <w:pPr>
              <w:pStyle w:val="TAL"/>
              <w:rPr>
                <w:rFonts w:cs="Arial"/>
                <w:szCs w:val="18"/>
              </w:rPr>
            </w:pPr>
          </w:p>
        </w:tc>
      </w:tr>
      <w:tr w:rsidR="0089687C" w:rsidRPr="00690A26" w14:paraId="4B332BC8" w14:textId="4D00287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9952479" w14:textId="77777777" w:rsidR="0089687C" w:rsidRPr="00690A26" w:rsidRDefault="0089687C" w:rsidP="00C47A8C">
            <w:pPr>
              <w:pStyle w:val="TAL"/>
            </w:pPr>
            <w:r>
              <w:rPr>
                <w:lang w:eastAsia="zh-CN"/>
              </w:rPr>
              <w:t>udsf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69A53110" w14:textId="77777777" w:rsidR="0089687C" w:rsidRPr="00690A26" w:rsidRDefault="0089687C" w:rsidP="00C47A8C">
            <w:pPr>
              <w:pStyle w:val="TAL"/>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01581D71"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6E175F"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3DC65CE0" w14:textId="7CCCA2CC"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lang w:eastAsia="zh-CN"/>
              </w:rPr>
              <w:t>udsf</w:t>
            </w:r>
            <w:r w:rsidRPr="00690A26">
              <w:rPr>
                <w:rFonts w:hint="eastAsia"/>
                <w:lang w:eastAsia="zh-CN"/>
              </w:rPr>
              <w:t>Info</w:t>
            </w:r>
            <w:r>
              <w:rPr>
                <w:lang w:eastAsia="zh-CN"/>
              </w:rPr>
              <w:t>List</w:t>
            </w:r>
            <w:r w:rsidDel="004F7A95">
              <w:rPr>
                <w:rFonts w:cs="Arial"/>
                <w:szCs w:val="18"/>
                <w:lang w:eastAsia="zh-CN"/>
              </w:rPr>
              <w:t xml:space="preserve"> </w:t>
            </w:r>
            <w:r w:rsidRPr="00690A26">
              <w:rPr>
                <w:rFonts w:cs="Arial" w:hint="eastAsia"/>
                <w:szCs w:val="18"/>
                <w:lang w:eastAsia="zh-CN"/>
              </w:rPr>
              <w:t xml:space="preserve">may be present even if the </w:t>
            </w:r>
            <w:r>
              <w:rPr>
                <w:rFonts w:cs="Arial"/>
                <w:szCs w:val="18"/>
                <w:lang w:eastAsia="zh-CN"/>
              </w:rPr>
              <w:t>udsf</w:t>
            </w:r>
            <w:r w:rsidRPr="00690A26">
              <w:rPr>
                <w:rFonts w:cs="Arial" w:hint="eastAsia"/>
                <w:szCs w:val="18"/>
                <w:lang w:eastAsia="zh-CN"/>
              </w:rPr>
              <w:t>Info is absent.</w:t>
            </w:r>
          </w:p>
          <w:p w14:paraId="16836E82" w14:textId="7284CE4D"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A1E64F5" w14:textId="77777777" w:rsidR="0089687C" w:rsidRPr="00690A26" w:rsidRDefault="0089687C" w:rsidP="00C47A8C">
            <w:pPr>
              <w:pStyle w:val="TAL"/>
              <w:rPr>
                <w:rFonts w:cs="Arial"/>
                <w:szCs w:val="18"/>
                <w:lang w:eastAsia="zh-CN"/>
              </w:rPr>
            </w:pPr>
          </w:p>
        </w:tc>
      </w:tr>
      <w:tr w:rsidR="0089687C" w:rsidRPr="00690A26" w14:paraId="05A6F7DA" w14:textId="1B13D6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52382D8" w14:textId="77777777" w:rsidR="0089687C" w:rsidRPr="00690A26" w:rsidRDefault="0089687C" w:rsidP="00C47A8C">
            <w:pPr>
              <w:pStyle w:val="TAL"/>
            </w:pPr>
            <w:r w:rsidRPr="00690A26">
              <w:t>nwdafInfo</w:t>
            </w:r>
          </w:p>
        </w:tc>
        <w:tc>
          <w:tcPr>
            <w:tcW w:w="1456" w:type="dxa"/>
            <w:tcBorders>
              <w:top w:val="single" w:sz="4" w:space="0" w:color="auto"/>
              <w:left w:val="single" w:sz="4" w:space="0" w:color="auto"/>
              <w:bottom w:val="single" w:sz="4" w:space="0" w:color="auto"/>
              <w:right w:val="single" w:sz="4" w:space="0" w:color="auto"/>
            </w:tcBorders>
          </w:tcPr>
          <w:p w14:paraId="3E5F58E8" w14:textId="77777777" w:rsidR="0089687C" w:rsidRPr="00690A26" w:rsidRDefault="0089687C" w:rsidP="00C47A8C">
            <w:pPr>
              <w:pStyle w:val="TAL"/>
            </w:pP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6AE29E3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2DC66F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66FA8F" w14:textId="77777777" w:rsidR="0089687C" w:rsidRPr="00690A26" w:rsidRDefault="0089687C"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211" w:type="dxa"/>
            <w:tcBorders>
              <w:top w:val="single" w:sz="4" w:space="0" w:color="auto"/>
              <w:left w:val="single" w:sz="4" w:space="0" w:color="auto"/>
              <w:bottom w:val="single" w:sz="4" w:space="0" w:color="auto"/>
              <w:right w:val="single" w:sz="4" w:space="0" w:color="auto"/>
            </w:tcBorders>
          </w:tcPr>
          <w:p w14:paraId="630B9D7D" w14:textId="77777777" w:rsidR="0089687C" w:rsidRPr="00690A26" w:rsidRDefault="0089687C" w:rsidP="00C47A8C">
            <w:pPr>
              <w:pStyle w:val="TAL"/>
              <w:rPr>
                <w:rFonts w:cs="Arial"/>
                <w:szCs w:val="18"/>
              </w:rPr>
            </w:pPr>
          </w:p>
        </w:tc>
      </w:tr>
      <w:tr w:rsidR="0089687C" w:rsidRPr="00690A26" w14:paraId="50BAEE11" w14:textId="4FA59FE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43B8F0D" w14:textId="1A2AB509" w:rsidR="0089687C" w:rsidRPr="00690A26" w:rsidRDefault="0089687C" w:rsidP="00C47A8C">
            <w:pPr>
              <w:pStyle w:val="TAL"/>
            </w:pPr>
            <w:r w:rsidRPr="00690A26">
              <w:t>nwdafInfo</w:t>
            </w:r>
            <w:r>
              <w:t>List</w:t>
            </w:r>
          </w:p>
        </w:tc>
        <w:tc>
          <w:tcPr>
            <w:tcW w:w="1456" w:type="dxa"/>
            <w:tcBorders>
              <w:top w:val="single" w:sz="4" w:space="0" w:color="auto"/>
              <w:left w:val="single" w:sz="4" w:space="0" w:color="auto"/>
              <w:bottom w:val="single" w:sz="4" w:space="0" w:color="auto"/>
              <w:right w:val="single" w:sz="4" w:space="0" w:color="auto"/>
            </w:tcBorders>
          </w:tcPr>
          <w:p w14:paraId="4BEB91A1" w14:textId="736FD0D1" w:rsidR="0089687C" w:rsidRPr="00690A26" w:rsidRDefault="0089687C" w:rsidP="00C47A8C">
            <w:pPr>
              <w:pStyle w:val="TAL"/>
            </w:pPr>
            <w:r>
              <w:t>map</w:t>
            </w:r>
            <w:r w:rsidRPr="00690A26">
              <w:t>(NwdafInfo)</w:t>
            </w:r>
          </w:p>
        </w:tc>
        <w:tc>
          <w:tcPr>
            <w:tcW w:w="364" w:type="dxa"/>
            <w:tcBorders>
              <w:top w:val="single" w:sz="4" w:space="0" w:color="auto"/>
              <w:left w:val="single" w:sz="4" w:space="0" w:color="auto"/>
              <w:bottom w:val="single" w:sz="4" w:space="0" w:color="auto"/>
              <w:right w:val="single" w:sz="4" w:space="0" w:color="auto"/>
            </w:tcBorders>
          </w:tcPr>
          <w:p w14:paraId="273EB843" w14:textId="23AAC4C2" w:rsidR="0089687C" w:rsidRPr="00690A26" w:rsidRDefault="0089687C" w:rsidP="00C47A8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C2FB5F6" w14:textId="694B106E" w:rsidR="0089687C" w:rsidRPr="00690A26" w:rsidRDefault="0089687C" w:rsidP="00C47A8C">
            <w:pPr>
              <w:pStyle w:val="TAL"/>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7FC23083"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sidRPr="00690A26">
              <w:t>nwdafInfo</w:t>
            </w:r>
            <w:r w:rsidRPr="00690A26">
              <w:rPr>
                <w:rFonts w:cs="Arial" w:hint="eastAsia"/>
                <w:szCs w:val="18"/>
                <w:lang w:eastAsia="zh-CN"/>
              </w:rPr>
              <w:t xml:space="preserve">. This attribute provides additional information to the </w:t>
            </w:r>
            <w:r w:rsidRPr="00690A26">
              <w:t>nwdafInfo</w:t>
            </w:r>
            <w:r w:rsidRPr="00690A26">
              <w:rPr>
                <w:rFonts w:cs="Arial" w:hint="eastAsia"/>
                <w:szCs w:val="18"/>
                <w:lang w:eastAsia="zh-CN"/>
              </w:rPr>
              <w:t xml:space="preserve">. </w:t>
            </w:r>
            <w:r w:rsidRPr="00690A26">
              <w:t>nwdafInfo</w:t>
            </w:r>
            <w:r>
              <w:t>List</w:t>
            </w:r>
            <w:r w:rsidRPr="00690A26">
              <w:rPr>
                <w:rFonts w:cs="Arial" w:hint="eastAsia"/>
                <w:szCs w:val="18"/>
                <w:lang w:eastAsia="zh-CN"/>
              </w:rPr>
              <w:t xml:space="preserve"> may be present even if the </w:t>
            </w:r>
            <w:r w:rsidRPr="00690A26">
              <w:t>nwdafInfo</w:t>
            </w:r>
            <w:r w:rsidRPr="00690A26">
              <w:rPr>
                <w:rFonts w:cs="Arial" w:hint="eastAsia"/>
                <w:szCs w:val="18"/>
                <w:lang w:eastAsia="zh-CN"/>
              </w:rPr>
              <w:t xml:space="preserve"> is absent.</w:t>
            </w:r>
          </w:p>
          <w:p w14:paraId="3D646D1E" w14:textId="57CC08A6"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FF40C14" w14:textId="77777777" w:rsidR="0089687C" w:rsidRPr="00690A26" w:rsidRDefault="0089687C" w:rsidP="00C47A8C">
            <w:pPr>
              <w:pStyle w:val="TAL"/>
              <w:rPr>
                <w:rFonts w:cs="Arial"/>
                <w:szCs w:val="18"/>
                <w:lang w:eastAsia="zh-CN"/>
              </w:rPr>
            </w:pPr>
          </w:p>
        </w:tc>
      </w:tr>
      <w:tr w:rsidR="0089687C" w:rsidRPr="00690A26" w14:paraId="4ABBCA0C" w14:textId="708026B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17F06A3" w14:textId="77777777" w:rsidR="0089687C" w:rsidRPr="00690A26" w:rsidRDefault="0089687C" w:rsidP="00C47A8C">
            <w:pPr>
              <w:pStyle w:val="TAL"/>
            </w:pPr>
            <w:r w:rsidRPr="00690A26">
              <w:t>pcscfInfo</w:t>
            </w:r>
            <w:r>
              <w:t>List</w:t>
            </w:r>
          </w:p>
        </w:tc>
        <w:tc>
          <w:tcPr>
            <w:tcW w:w="1456" w:type="dxa"/>
            <w:tcBorders>
              <w:top w:val="single" w:sz="4" w:space="0" w:color="auto"/>
              <w:left w:val="single" w:sz="4" w:space="0" w:color="auto"/>
              <w:bottom w:val="single" w:sz="4" w:space="0" w:color="auto"/>
              <w:right w:val="single" w:sz="4" w:space="0" w:color="auto"/>
            </w:tcBorders>
          </w:tcPr>
          <w:p w14:paraId="312E8E02" w14:textId="77777777" w:rsidR="0089687C" w:rsidRPr="00690A26" w:rsidRDefault="0089687C" w:rsidP="00C47A8C">
            <w:pPr>
              <w:pStyle w:val="TAL"/>
            </w:pPr>
            <w:r>
              <w:t>map</w:t>
            </w:r>
            <w:r w:rsidRPr="00690A26">
              <w:t>(PcscfInfo)</w:t>
            </w:r>
          </w:p>
        </w:tc>
        <w:tc>
          <w:tcPr>
            <w:tcW w:w="364" w:type="dxa"/>
            <w:tcBorders>
              <w:top w:val="single" w:sz="4" w:space="0" w:color="auto"/>
              <w:left w:val="single" w:sz="4" w:space="0" w:color="auto"/>
              <w:bottom w:val="single" w:sz="4" w:space="0" w:color="auto"/>
              <w:right w:val="single" w:sz="4" w:space="0" w:color="auto"/>
            </w:tcBorders>
          </w:tcPr>
          <w:p w14:paraId="620AA0B1"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CC38875"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456C866" w14:textId="77777777" w:rsidR="0089687C" w:rsidRDefault="0089687C" w:rsidP="00C47A8C">
            <w:pPr>
              <w:pStyle w:val="TAL"/>
              <w:rPr>
                <w:rFonts w:cs="Arial"/>
                <w:szCs w:val="18"/>
              </w:rPr>
            </w:pPr>
            <w:r w:rsidRPr="00690A26">
              <w:rPr>
                <w:rFonts w:cs="Arial"/>
                <w:szCs w:val="18"/>
              </w:rPr>
              <w:t>Specific data for the P-CSCF.</w:t>
            </w:r>
          </w:p>
          <w:p w14:paraId="1052A702"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DDDA2CF" w14:textId="77777777" w:rsidR="0089687C" w:rsidRPr="00690A26" w:rsidRDefault="0089687C" w:rsidP="00C47A8C">
            <w:pPr>
              <w:pStyle w:val="TAL"/>
              <w:rPr>
                <w:rFonts w:cs="Arial"/>
                <w:szCs w:val="18"/>
              </w:rPr>
            </w:pPr>
            <w:r w:rsidRPr="00690A26">
              <w:rPr>
                <w:rFonts w:cs="Arial"/>
                <w:szCs w:val="18"/>
              </w:rPr>
              <w:t>(NOTE 11)</w:t>
            </w:r>
          </w:p>
        </w:tc>
        <w:tc>
          <w:tcPr>
            <w:tcW w:w="1211" w:type="dxa"/>
            <w:tcBorders>
              <w:top w:val="single" w:sz="4" w:space="0" w:color="auto"/>
              <w:left w:val="single" w:sz="4" w:space="0" w:color="auto"/>
              <w:bottom w:val="single" w:sz="4" w:space="0" w:color="auto"/>
              <w:right w:val="single" w:sz="4" w:space="0" w:color="auto"/>
            </w:tcBorders>
          </w:tcPr>
          <w:p w14:paraId="7F5A374F" w14:textId="77777777" w:rsidR="0089687C" w:rsidRPr="00690A26" w:rsidRDefault="0089687C" w:rsidP="00C47A8C">
            <w:pPr>
              <w:pStyle w:val="TAL"/>
              <w:rPr>
                <w:rFonts w:cs="Arial"/>
                <w:szCs w:val="18"/>
              </w:rPr>
            </w:pPr>
          </w:p>
        </w:tc>
      </w:tr>
      <w:tr w:rsidR="0089687C" w:rsidRPr="00690A26" w14:paraId="1756C6C6" w14:textId="4308C3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14308F3" w14:textId="77777777" w:rsidR="0089687C" w:rsidRPr="00690A26" w:rsidRDefault="0089687C" w:rsidP="00C47A8C">
            <w:pPr>
              <w:pStyle w:val="TAL"/>
            </w:pPr>
            <w:r w:rsidRPr="00690A26">
              <w:t>hssInfo</w:t>
            </w:r>
            <w:r>
              <w:t>List</w:t>
            </w:r>
          </w:p>
        </w:tc>
        <w:tc>
          <w:tcPr>
            <w:tcW w:w="1456" w:type="dxa"/>
            <w:tcBorders>
              <w:top w:val="single" w:sz="4" w:space="0" w:color="auto"/>
              <w:left w:val="single" w:sz="4" w:space="0" w:color="auto"/>
              <w:bottom w:val="single" w:sz="4" w:space="0" w:color="auto"/>
              <w:right w:val="single" w:sz="4" w:space="0" w:color="auto"/>
            </w:tcBorders>
          </w:tcPr>
          <w:p w14:paraId="23BB1CE8" w14:textId="77777777" w:rsidR="0089687C" w:rsidRPr="00690A26" w:rsidRDefault="0089687C" w:rsidP="00C47A8C">
            <w:pPr>
              <w:pStyle w:val="TAL"/>
            </w:pPr>
            <w:r>
              <w:t>map</w:t>
            </w:r>
            <w:r w:rsidRPr="00690A26">
              <w:t>(HssInfo)</w:t>
            </w:r>
          </w:p>
        </w:tc>
        <w:tc>
          <w:tcPr>
            <w:tcW w:w="364" w:type="dxa"/>
            <w:tcBorders>
              <w:top w:val="single" w:sz="4" w:space="0" w:color="auto"/>
              <w:left w:val="single" w:sz="4" w:space="0" w:color="auto"/>
              <w:bottom w:val="single" w:sz="4" w:space="0" w:color="auto"/>
              <w:right w:val="single" w:sz="4" w:space="0" w:color="auto"/>
            </w:tcBorders>
          </w:tcPr>
          <w:p w14:paraId="5C50C6D2"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21E85EA0"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A82EF06" w14:textId="77777777" w:rsidR="0089687C" w:rsidRDefault="0089687C" w:rsidP="00C47A8C">
            <w:pPr>
              <w:pStyle w:val="TAL"/>
              <w:rPr>
                <w:rFonts w:cs="Arial"/>
                <w:szCs w:val="18"/>
              </w:rPr>
            </w:pPr>
            <w:r w:rsidRPr="00690A26">
              <w:rPr>
                <w:rFonts w:cs="Arial"/>
                <w:szCs w:val="18"/>
              </w:rPr>
              <w:t>Specific data for the HSS.</w:t>
            </w:r>
          </w:p>
          <w:p w14:paraId="3C189D49" w14:textId="77777777" w:rsidR="0089687C" w:rsidRPr="00690A2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4235F603" w14:textId="77777777" w:rsidR="0089687C" w:rsidRPr="00690A26" w:rsidRDefault="0089687C" w:rsidP="00C47A8C">
            <w:pPr>
              <w:pStyle w:val="TAL"/>
              <w:rPr>
                <w:rFonts w:cs="Arial"/>
                <w:szCs w:val="18"/>
              </w:rPr>
            </w:pPr>
          </w:p>
        </w:tc>
      </w:tr>
      <w:tr w:rsidR="0089687C" w:rsidRPr="00690A26" w14:paraId="5B82A28F" w14:textId="2B2BB38C"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71457D1" w14:textId="77777777" w:rsidR="0089687C" w:rsidRPr="00690A26" w:rsidRDefault="0089687C" w:rsidP="00C47A8C">
            <w:pPr>
              <w:pStyle w:val="TAL"/>
            </w:pPr>
            <w:r w:rsidRPr="00690A26">
              <w:t>customInfo</w:t>
            </w:r>
          </w:p>
        </w:tc>
        <w:tc>
          <w:tcPr>
            <w:tcW w:w="1456" w:type="dxa"/>
            <w:tcBorders>
              <w:top w:val="single" w:sz="4" w:space="0" w:color="auto"/>
              <w:left w:val="single" w:sz="4" w:space="0" w:color="auto"/>
              <w:bottom w:val="single" w:sz="4" w:space="0" w:color="auto"/>
              <w:right w:val="single" w:sz="4" w:space="0" w:color="auto"/>
            </w:tcBorders>
          </w:tcPr>
          <w:p w14:paraId="6279EE7A" w14:textId="77777777" w:rsidR="0089687C" w:rsidRPr="00690A26" w:rsidRDefault="0089687C" w:rsidP="00C47A8C">
            <w:pPr>
              <w:pStyle w:val="TAL"/>
            </w:pPr>
            <w:r w:rsidRPr="00690A26">
              <w:t>object</w:t>
            </w:r>
          </w:p>
        </w:tc>
        <w:tc>
          <w:tcPr>
            <w:tcW w:w="364" w:type="dxa"/>
            <w:tcBorders>
              <w:top w:val="single" w:sz="4" w:space="0" w:color="auto"/>
              <w:left w:val="single" w:sz="4" w:space="0" w:color="auto"/>
              <w:bottom w:val="single" w:sz="4" w:space="0" w:color="auto"/>
              <w:right w:val="single" w:sz="4" w:space="0" w:color="auto"/>
            </w:tcBorders>
          </w:tcPr>
          <w:p w14:paraId="7ABE9A67"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D366AA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BA7B2C9" w14:textId="77777777" w:rsidR="0089687C" w:rsidRPr="00690A26" w:rsidRDefault="0089687C" w:rsidP="00C47A8C">
            <w:pPr>
              <w:pStyle w:val="TAL"/>
              <w:rPr>
                <w:rFonts w:cs="Arial"/>
                <w:szCs w:val="18"/>
              </w:rPr>
            </w:pPr>
            <w:r w:rsidRPr="00690A26">
              <w:rPr>
                <w:rFonts w:cs="Arial"/>
                <w:szCs w:val="18"/>
              </w:rPr>
              <w:t>Specific data for custom Network Functions</w:t>
            </w:r>
          </w:p>
        </w:tc>
        <w:tc>
          <w:tcPr>
            <w:tcW w:w="1211" w:type="dxa"/>
            <w:tcBorders>
              <w:top w:val="single" w:sz="4" w:space="0" w:color="auto"/>
              <w:left w:val="single" w:sz="4" w:space="0" w:color="auto"/>
              <w:bottom w:val="single" w:sz="4" w:space="0" w:color="auto"/>
              <w:right w:val="single" w:sz="4" w:space="0" w:color="auto"/>
            </w:tcBorders>
          </w:tcPr>
          <w:p w14:paraId="4693CF43" w14:textId="77777777" w:rsidR="0089687C" w:rsidRPr="00690A26" w:rsidRDefault="0089687C" w:rsidP="00C47A8C">
            <w:pPr>
              <w:pStyle w:val="TAL"/>
              <w:rPr>
                <w:rFonts w:cs="Arial"/>
                <w:szCs w:val="18"/>
              </w:rPr>
            </w:pPr>
          </w:p>
        </w:tc>
      </w:tr>
      <w:tr w:rsidR="0089687C" w:rsidRPr="00690A26" w14:paraId="3FE0AF1D" w14:textId="2F83092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DA3241D" w14:textId="77777777" w:rsidR="0089687C" w:rsidRPr="00690A26" w:rsidRDefault="0089687C" w:rsidP="00C47A8C">
            <w:pPr>
              <w:pStyle w:val="TAL"/>
            </w:pPr>
            <w:r w:rsidRPr="00690A26">
              <w:t>recoveryTime</w:t>
            </w:r>
          </w:p>
        </w:tc>
        <w:tc>
          <w:tcPr>
            <w:tcW w:w="1456" w:type="dxa"/>
            <w:tcBorders>
              <w:top w:val="single" w:sz="4" w:space="0" w:color="auto"/>
              <w:left w:val="single" w:sz="4" w:space="0" w:color="auto"/>
              <w:bottom w:val="single" w:sz="4" w:space="0" w:color="auto"/>
              <w:right w:val="single" w:sz="4" w:space="0" w:color="auto"/>
            </w:tcBorders>
          </w:tcPr>
          <w:p w14:paraId="36AD300C" w14:textId="77777777" w:rsidR="0089687C" w:rsidRPr="00690A26" w:rsidRDefault="0089687C" w:rsidP="00C47A8C">
            <w:pPr>
              <w:pStyle w:val="TAL"/>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2D1909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47E6AD5"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70D53F0C" w14:textId="77777777" w:rsidR="0089687C" w:rsidRPr="00690A26" w:rsidRDefault="0089687C" w:rsidP="00C47A8C">
            <w:pPr>
              <w:pStyle w:val="TAL"/>
              <w:rPr>
                <w:rFonts w:cs="Arial"/>
                <w:szCs w:val="18"/>
              </w:rPr>
            </w:pPr>
            <w:r w:rsidRPr="00690A26">
              <w:rPr>
                <w:rFonts w:cs="Arial"/>
                <w:szCs w:val="18"/>
              </w:rPr>
              <w:t>Timestamp when the NF was (re)started (NOTE 5) (NOTE 6)</w:t>
            </w:r>
          </w:p>
        </w:tc>
        <w:tc>
          <w:tcPr>
            <w:tcW w:w="1211" w:type="dxa"/>
            <w:tcBorders>
              <w:top w:val="single" w:sz="4" w:space="0" w:color="auto"/>
              <w:left w:val="single" w:sz="4" w:space="0" w:color="auto"/>
              <w:bottom w:val="single" w:sz="4" w:space="0" w:color="auto"/>
              <w:right w:val="single" w:sz="4" w:space="0" w:color="auto"/>
            </w:tcBorders>
          </w:tcPr>
          <w:p w14:paraId="51038991" w14:textId="77777777" w:rsidR="0089687C" w:rsidRPr="00690A26" w:rsidRDefault="0089687C" w:rsidP="00C47A8C">
            <w:pPr>
              <w:pStyle w:val="TAL"/>
              <w:rPr>
                <w:rFonts w:cs="Arial"/>
                <w:szCs w:val="18"/>
              </w:rPr>
            </w:pPr>
          </w:p>
        </w:tc>
      </w:tr>
      <w:tr w:rsidR="0089687C" w:rsidRPr="00690A26" w14:paraId="67059887" w14:textId="0FC15C7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9AAB9D6" w14:textId="77777777" w:rsidR="0089687C" w:rsidRPr="00690A26" w:rsidRDefault="0089687C" w:rsidP="00C47A8C">
            <w:pPr>
              <w:pStyle w:val="TAL"/>
            </w:pPr>
            <w:r w:rsidRPr="00690A26">
              <w:t>nfServicePersistence</w:t>
            </w:r>
          </w:p>
        </w:tc>
        <w:tc>
          <w:tcPr>
            <w:tcW w:w="1456" w:type="dxa"/>
            <w:tcBorders>
              <w:top w:val="single" w:sz="4" w:space="0" w:color="auto"/>
              <w:left w:val="single" w:sz="4" w:space="0" w:color="auto"/>
              <w:bottom w:val="single" w:sz="4" w:space="0" w:color="auto"/>
              <w:right w:val="single" w:sz="4" w:space="0" w:color="auto"/>
            </w:tcBorders>
          </w:tcPr>
          <w:p w14:paraId="15A81977"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6CE5B21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2EDD740"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9678366" w14:textId="77777777" w:rsidR="0089687C" w:rsidRPr="00690A26" w:rsidRDefault="0089687C"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this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5328AF07" w14:textId="77777777" w:rsidR="0089687C" w:rsidRPr="00690A26" w:rsidRDefault="0089687C" w:rsidP="00C47A8C">
            <w:pPr>
              <w:pStyle w:val="TAL"/>
              <w:rPr>
                <w:rFonts w:cs="Arial"/>
                <w:szCs w:val="18"/>
              </w:rPr>
            </w:pPr>
          </w:p>
          <w:p w14:paraId="5ACF8A9D" w14:textId="77777777" w:rsidR="0089687C" w:rsidRPr="00690A26" w:rsidRDefault="0089687C"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211" w:type="dxa"/>
            <w:tcBorders>
              <w:top w:val="single" w:sz="4" w:space="0" w:color="auto"/>
              <w:left w:val="single" w:sz="4" w:space="0" w:color="auto"/>
              <w:bottom w:val="single" w:sz="4" w:space="0" w:color="auto"/>
              <w:right w:val="single" w:sz="4" w:space="0" w:color="auto"/>
            </w:tcBorders>
          </w:tcPr>
          <w:p w14:paraId="08040996" w14:textId="77777777" w:rsidR="0089687C" w:rsidRDefault="0089687C" w:rsidP="00C47A8C">
            <w:pPr>
              <w:pStyle w:val="TAL"/>
              <w:rPr>
                <w:rFonts w:cs="Arial"/>
                <w:szCs w:val="18"/>
              </w:rPr>
            </w:pPr>
          </w:p>
        </w:tc>
      </w:tr>
      <w:tr w:rsidR="0089687C" w:rsidRPr="00690A26" w14:paraId="7FAE7EDE" w14:textId="1DF06B4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CB957AC" w14:textId="77777777" w:rsidR="0089687C" w:rsidRPr="00690A26" w:rsidRDefault="0089687C" w:rsidP="00C47A8C">
            <w:pPr>
              <w:pStyle w:val="TAL"/>
            </w:pPr>
            <w:r w:rsidRPr="00690A26">
              <w:t>nfServices</w:t>
            </w:r>
          </w:p>
        </w:tc>
        <w:tc>
          <w:tcPr>
            <w:tcW w:w="1456" w:type="dxa"/>
            <w:tcBorders>
              <w:top w:val="single" w:sz="4" w:space="0" w:color="auto"/>
              <w:left w:val="single" w:sz="4" w:space="0" w:color="auto"/>
              <w:bottom w:val="single" w:sz="4" w:space="0" w:color="auto"/>
              <w:right w:val="single" w:sz="4" w:space="0" w:color="auto"/>
            </w:tcBorders>
          </w:tcPr>
          <w:p w14:paraId="4D653926" w14:textId="77777777" w:rsidR="0089687C" w:rsidRPr="00690A26" w:rsidRDefault="0089687C" w:rsidP="00C47A8C">
            <w:pPr>
              <w:pStyle w:val="TAL"/>
            </w:pPr>
            <w:r w:rsidRPr="00690A26">
              <w:t>array(NFService)</w:t>
            </w:r>
          </w:p>
        </w:tc>
        <w:tc>
          <w:tcPr>
            <w:tcW w:w="364" w:type="dxa"/>
            <w:tcBorders>
              <w:top w:val="single" w:sz="4" w:space="0" w:color="auto"/>
              <w:left w:val="single" w:sz="4" w:space="0" w:color="auto"/>
              <w:bottom w:val="single" w:sz="4" w:space="0" w:color="auto"/>
              <w:right w:val="single" w:sz="4" w:space="0" w:color="auto"/>
            </w:tcBorders>
          </w:tcPr>
          <w:p w14:paraId="3F4E549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B0F6937"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59442657" w14:textId="77777777" w:rsidR="0089687C" w:rsidRDefault="0089687C" w:rsidP="00C47A8C">
            <w:pPr>
              <w:pStyle w:val="TAL"/>
            </w:pPr>
            <w:r w:rsidRPr="00690A26">
              <w:rPr>
                <w:rFonts w:cs="Arial"/>
                <w:szCs w:val="18"/>
              </w:rPr>
              <w:t xml:space="preserve">List of NF Service Instances. It shall include the </w:t>
            </w:r>
            <w:r w:rsidRPr="00690A26">
              <w:t>services produced by the NF that can be discovered by other NFs, if any.</w:t>
            </w:r>
            <w:r>
              <w:t xml:space="preserve"> (NOTE 15)</w:t>
            </w:r>
          </w:p>
          <w:p w14:paraId="267FBCC3" w14:textId="77777777" w:rsidR="0089687C" w:rsidRDefault="0089687C" w:rsidP="00C47A8C">
            <w:pPr>
              <w:pStyle w:val="TAL"/>
            </w:pPr>
          </w:p>
          <w:p w14:paraId="0D794090" w14:textId="77777777" w:rsidR="0089687C" w:rsidRPr="00690A26" w:rsidRDefault="0089687C" w:rsidP="00C47A8C">
            <w:pPr>
              <w:pStyle w:val="TAL"/>
              <w:rPr>
                <w:rFonts w:cs="Arial"/>
                <w:szCs w:val="18"/>
              </w:rPr>
            </w:pPr>
            <w:r>
              <w:t>This attribute is deprecated; the attribute "nfServiceList" should be used instead.</w:t>
            </w:r>
          </w:p>
        </w:tc>
        <w:tc>
          <w:tcPr>
            <w:tcW w:w="1211" w:type="dxa"/>
            <w:tcBorders>
              <w:top w:val="single" w:sz="4" w:space="0" w:color="auto"/>
              <w:left w:val="single" w:sz="4" w:space="0" w:color="auto"/>
              <w:bottom w:val="single" w:sz="4" w:space="0" w:color="auto"/>
              <w:right w:val="single" w:sz="4" w:space="0" w:color="auto"/>
            </w:tcBorders>
          </w:tcPr>
          <w:p w14:paraId="2B4F5316" w14:textId="77777777" w:rsidR="0089687C" w:rsidRPr="00690A26" w:rsidRDefault="0089687C" w:rsidP="00C47A8C">
            <w:pPr>
              <w:pStyle w:val="TAL"/>
              <w:rPr>
                <w:rFonts w:cs="Arial"/>
                <w:szCs w:val="18"/>
              </w:rPr>
            </w:pPr>
          </w:p>
        </w:tc>
      </w:tr>
      <w:tr w:rsidR="0089687C" w:rsidRPr="00690A26" w14:paraId="5DC2376A" w14:textId="1D334ED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4461171" w14:textId="77777777" w:rsidR="0089687C" w:rsidRPr="00690A26" w:rsidRDefault="0089687C" w:rsidP="00C47A8C">
            <w:pPr>
              <w:pStyle w:val="TAL"/>
            </w:pPr>
            <w:r>
              <w:t>nfServiceList</w:t>
            </w:r>
          </w:p>
        </w:tc>
        <w:tc>
          <w:tcPr>
            <w:tcW w:w="1456" w:type="dxa"/>
            <w:tcBorders>
              <w:top w:val="single" w:sz="4" w:space="0" w:color="auto"/>
              <w:left w:val="single" w:sz="4" w:space="0" w:color="auto"/>
              <w:bottom w:val="single" w:sz="4" w:space="0" w:color="auto"/>
              <w:right w:val="single" w:sz="4" w:space="0" w:color="auto"/>
            </w:tcBorders>
          </w:tcPr>
          <w:p w14:paraId="6F18138F" w14:textId="77777777" w:rsidR="0089687C" w:rsidRPr="00690A26" w:rsidRDefault="0089687C" w:rsidP="00C47A8C">
            <w:pPr>
              <w:pStyle w:val="TAL"/>
            </w:pPr>
            <w:r>
              <w:t>map(NFService)</w:t>
            </w:r>
          </w:p>
        </w:tc>
        <w:tc>
          <w:tcPr>
            <w:tcW w:w="364" w:type="dxa"/>
            <w:tcBorders>
              <w:top w:val="single" w:sz="4" w:space="0" w:color="auto"/>
              <w:left w:val="single" w:sz="4" w:space="0" w:color="auto"/>
              <w:bottom w:val="single" w:sz="4" w:space="0" w:color="auto"/>
              <w:right w:val="single" w:sz="4" w:space="0" w:color="auto"/>
            </w:tcBorders>
          </w:tcPr>
          <w:p w14:paraId="09B34A4A"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E35BDBE"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EBCF917" w14:textId="77777777" w:rsidR="0089687C" w:rsidRDefault="0089687C"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r>
              <w:t xml:space="preserve"> (NOTE 15)</w:t>
            </w:r>
          </w:p>
          <w:p w14:paraId="22ACC3BF" w14:textId="77777777" w:rsidR="0089687C" w:rsidRDefault="0089687C" w:rsidP="00C47A8C">
            <w:pPr>
              <w:pStyle w:val="TAL"/>
              <w:rPr>
                <w:rFonts w:cs="Arial"/>
                <w:szCs w:val="18"/>
              </w:rPr>
            </w:pPr>
          </w:p>
          <w:p w14:paraId="58DE2870" w14:textId="77777777" w:rsidR="0089687C" w:rsidRPr="00690A26" w:rsidRDefault="0089687C" w:rsidP="00C47A8C">
            <w:pPr>
              <w:pStyle w:val="TAL"/>
              <w:rPr>
                <w:rFonts w:cs="Arial"/>
                <w:szCs w:val="18"/>
              </w:rPr>
            </w:pPr>
            <w:r w:rsidRPr="00690A26">
              <w:rPr>
                <w:rFonts w:cs="Arial"/>
                <w:szCs w:val="18"/>
              </w:rPr>
              <w:t xml:space="preserve">It shall include the </w:t>
            </w:r>
            <w:r w:rsidRPr="00690A26">
              <w:t>services produced by the NF that can be discovered by other NFs, if any.</w:t>
            </w:r>
          </w:p>
        </w:tc>
        <w:tc>
          <w:tcPr>
            <w:tcW w:w="1211" w:type="dxa"/>
            <w:tcBorders>
              <w:top w:val="single" w:sz="4" w:space="0" w:color="auto"/>
              <w:left w:val="single" w:sz="4" w:space="0" w:color="auto"/>
              <w:bottom w:val="single" w:sz="4" w:space="0" w:color="auto"/>
              <w:right w:val="single" w:sz="4" w:space="0" w:color="auto"/>
            </w:tcBorders>
          </w:tcPr>
          <w:p w14:paraId="5464F58F" w14:textId="77777777" w:rsidR="0089687C" w:rsidRDefault="0089687C" w:rsidP="00C47A8C">
            <w:pPr>
              <w:pStyle w:val="TAL"/>
              <w:rPr>
                <w:rFonts w:cs="Arial"/>
                <w:szCs w:val="18"/>
              </w:rPr>
            </w:pPr>
          </w:p>
        </w:tc>
      </w:tr>
      <w:tr w:rsidR="0089687C" w:rsidRPr="00690A26" w14:paraId="5800286B" w14:textId="402D4C2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D4B878" w14:textId="77777777" w:rsidR="0089687C" w:rsidRPr="00690A26" w:rsidRDefault="0089687C" w:rsidP="00C47A8C">
            <w:pPr>
              <w:pStyle w:val="TAL"/>
            </w:pPr>
            <w:r w:rsidRPr="00690A26">
              <w:t>nfProfileChangesSupportInd</w:t>
            </w:r>
          </w:p>
        </w:tc>
        <w:tc>
          <w:tcPr>
            <w:tcW w:w="1456" w:type="dxa"/>
            <w:tcBorders>
              <w:top w:val="single" w:sz="4" w:space="0" w:color="auto"/>
              <w:left w:val="single" w:sz="4" w:space="0" w:color="auto"/>
              <w:bottom w:val="single" w:sz="4" w:space="0" w:color="auto"/>
              <w:right w:val="single" w:sz="4" w:space="0" w:color="auto"/>
            </w:tcBorders>
          </w:tcPr>
          <w:p w14:paraId="41B5C110"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74BC6B2F"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B68EB3F"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315D5CA" w14:textId="77777777" w:rsidR="0089687C" w:rsidRPr="00690A26" w:rsidRDefault="0089687C" w:rsidP="00C47A8C">
            <w:pPr>
              <w:pStyle w:val="TAL"/>
              <w:rPr>
                <w:rFonts w:cs="Arial"/>
                <w:szCs w:val="18"/>
              </w:rPr>
            </w:pPr>
            <w:r w:rsidRPr="00690A26">
              <w:rPr>
                <w:rFonts w:cs="Arial"/>
                <w:szCs w:val="18"/>
              </w:rPr>
              <w:t>NF Profile Changes Support Indicator.</w:t>
            </w:r>
          </w:p>
          <w:p w14:paraId="77B74A45" w14:textId="5C1290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4DA9397F" w14:textId="77777777" w:rsidR="0089687C" w:rsidRPr="00690A26" w:rsidRDefault="0089687C" w:rsidP="00C47A8C">
            <w:pPr>
              <w:pStyle w:val="TAL"/>
              <w:rPr>
                <w:rFonts w:cs="Arial"/>
                <w:szCs w:val="18"/>
              </w:rPr>
            </w:pPr>
          </w:p>
          <w:p w14:paraId="700F946D" w14:textId="77777777" w:rsidR="0089687C" w:rsidRPr="00690A26" w:rsidRDefault="0089687C" w:rsidP="00C47A8C">
            <w:pPr>
              <w:pStyle w:val="TAL"/>
              <w:rPr>
                <w:rFonts w:cs="Arial"/>
                <w:szCs w:val="18"/>
              </w:rPr>
            </w:pPr>
            <w:r w:rsidRPr="00690A26">
              <w:rPr>
                <w:rFonts w:cs="Arial"/>
                <w:szCs w:val="18"/>
              </w:rPr>
              <w:t>This IE may be present in the NFRegister or NFUpdate (NF Profile Complete Replacement) request and shall be absent in the response.</w:t>
            </w:r>
          </w:p>
          <w:p w14:paraId="20BE0AE4" w14:textId="77777777" w:rsidR="0089687C" w:rsidRPr="00690A26" w:rsidRDefault="0089687C" w:rsidP="00C47A8C">
            <w:pPr>
              <w:pStyle w:val="TAL"/>
              <w:rPr>
                <w:rFonts w:cs="Arial"/>
                <w:szCs w:val="18"/>
              </w:rPr>
            </w:pPr>
          </w:p>
          <w:p w14:paraId="35B498E2"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p>
          <w:p w14:paraId="6C59D796" w14:textId="77777777" w:rsidR="0089687C" w:rsidRPr="00690A26" w:rsidRDefault="0089687C" w:rsidP="00C47A8C">
            <w:pPr>
              <w:pStyle w:val="TAL"/>
              <w:rPr>
                <w:rFonts w:cs="Arial"/>
                <w:szCs w:val="18"/>
              </w:rPr>
            </w:pPr>
          </w:p>
          <w:p w14:paraId="4DB08C41"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p>
          <w:p w14:paraId="09016FB6" w14:textId="77777777" w:rsidR="0089687C" w:rsidRPr="00690A26" w:rsidRDefault="0089687C" w:rsidP="00C47A8C">
            <w:pPr>
              <w:pStyle w:val="TAL"/>
              <w:rPr>
                <w:rFonts w:cs="Arial"/>
                <w:szCs w:val="18"/>
              </w:rPr>
            </w:pPr>
          </w:p>
          <w:p w14:paraId="17274148" w14:textId="77777777"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24CF993D" w14:textId="77777777" w:rsidR="0089687C" w:rsidRPr="00690A26" w:rsidRDefault="0089687C" w:rsidP="00C47A8C">
            <w:pPr>
              <w:pStyle w:val="TAL"/>
              <w:rPr>
                <w:rFonts w:cs="Arial"/>
                <w:szCs w:val="18"/>
              </w:rPr>
            </w:pPr>
          </w:p>
        </w:tc>
      </w:tr>
      <w:tr w:rsidR="0089687C" w:rsidRPr="00690A26" w14:paraId="459C0630" w14:textId="4B36728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E78B819" w14:textId="25FD86D9" w:rsidR="0089687C" w:rsidRPr="00690A26" w:rsidRDefault="0089687C" w:rsidP="00C47A8C">
            <w:pPr>
              <w:pStyle w:val="TAL"/>
            </w:pPr>
            <w:r w:rsidRPr="00690A26">
              <w:t>nfProfile</w:t>
            </w:r>
            <w:r>
              <w:t>PartialUpdate</w:t>
            </w:r>
            <w:r w:rsidRPr="00690A26">
              <w:t>ChangesSupportInd</w:t>
            </w:r>
          </w:p>
        </w:tc>
        <w:tc>
          <w:tcPr>
            <w:tcW w:w="1456" w:type="dxa"/>
            <w:tcBorders>
              <w:top w:val="single" w:sz="4" w:space="0" w:color="auto"/>
              <w:left w:val="single" w:sz="4" w:space="0" w:color="auto"/>
              <w:bottom w:val="single" w:sz="4" w:space="0" w:color="auto"/>
              <w:right w:val="single" w:sz="4" w:space="0" w:color="auto"/>
            </w:tcBorders>
          </w:tcPr>
          <w:p w14:paraId="583B7B09" w14:textId="0A2AEC28" w:rsidR="0089687C" w:rsidRPr="00690A26" w:rsidRDefault="0089687C" w:rsidP="00C47A8C">
            <w:pPr>
              <w:pStyle w:val="TAL"/>
            </w:pPr>
            <w:r w:rsidRPr="00690A26">
              <w:t>boolean</w:t>
            </w:r>
            <w:r>
              <w:t xml:space="preserve"> </w:t>
            </w:r>
          </w:p>
        </w:tc>
        <w:tc>
          <w:tcPr>
            <w:tcW w:w="364" w:type="dxa"/>
            <w:tcBorders>
              <w:top w:val="single" w:sz="4" w:space="0" w:color="auto"/>
              <w:left w:val="single" w:sz="4" w:space="0" w:color="auto"/>
              <w:bottom w:val="single" w:sz="4" w:space="0" w:color="auto"/>
              <w:right w:val="single" w:sz="4" w:space="0" w:color="auto"/>
            </w:tcBorders>
          </w:tcPr>
          <w:p w14:paraId="7CEBEDF2" w14:textId="2BB26C49"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214496A" w14:textId="76F0F75F"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54EE2F6" w14:textId="77777777" w:rsidR="0089687C" w:rsidRPr="00690A26" w:rsidRDefault="0089687C" w:rsidP="00C47A8C">
            <w:pPr>
              <w:pStyle w:val="TAL"/>
              <w:rPr>
                <w:rFonts w:cs="Arial"/>
                <w:szCs w:val="18"/>
              </w:rPr>
            </w:pPr>
            <w:r w:rsidRPr="00690A26">
              <w:rPr>
                <w:rFonts w:cs="Arial"/>
                <w:szCs w:val="18"/>
              </w:rPr>
              <w:t xml:space="preserve">NF Profile </w:t>
            </w:r>
            <w:r>
              <w:rPr>
                <w:rFonts w:cs="Arial"/>
                <w:szCs w:val="18"/>
              </w:rPr>
              <w:t xml:space="preserve">Partial Update </w:t>
            </w:r>
            <w:r w:rsidRPr="00690A26">
              <w:rPr>
                <w:rFonts w:cs="Arial"/>
                <w:szCs w:val="18"/>
              </w:rPr>
              <w:t>Changes Support Indicator.</w:t>
            </w:r>
          </w:p>
          <w:p w14:paraId="0E65BD21" w14:textId="77777777"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70155295" w14:textId="77777777" w:rsidR="0089687C" w:rsidRPr="00690A26" w:rsidRDefault="0089687C" w:rsidP="00C47A8C">
            <w:pPr>
              <w:pStyle w:val="TAL"/>
              <w:rPr>
                <w:rFonts w:cs="Arial"/>
                <w:szCs w:val="18"/>
              </w:rPr>
            </w:pPr>
          </w:p>
          <w:p w14:paraId="7D0E15C9" w14:textId="77777777" w:rsidR="0089687C" w:rsidRPr="00690A26" w:rsidRDefault="0089687C" w:rsidP="00C47A8C">
            <w:pPr>
              <w:pStyle w:val="TAL"/>
              <w:rPr>
                <w:rFonts w:cs="Arial"/>
                <w:szCs w:val="18"/>
              </w:rPr>
            </w:pPr>
            <w:r w:rsidRPr="00690A26">
              <w:rPr>
                <w:rFonts w:cs="Arial"/>
                <w:szCs w:val="18"/>
              </w:rPr>
              <w:t>This IE may be present in the NFRegister or NFUpdate request and shall be absent in the response.</w:t>
            </w:r>
          </w:p>
          <w:p w14:paraId="2066C35F" w14:textId="77777777" w:rsidR="0089687C" w:rsidRPr="00690A26" w:rsidRDefault="0089687C" w:rsidP="00C47A8C">
            <w:pPr>
              <w:pStyle w:val="TAL"/>
              <w:rPr>
                <w:rFonts w:cs="Arial"/>
                <w:szCs w:val="18"/>
              </w:rPr>
            </w:pPr>
          </w:p>
          <w:p w14:paraId="2161D706" w14:textId="77777777" w:rsidR="0089687C" w:rsidRPr="00690A26" w:rsidRDefault="0089687C" w:rsidP="00C47A8C">
            <w:pPr>
              <w:pStyle w:val="TAL"/>
              <w:rPr>
                <w:rFonts w:cs="Arial"/>
                <w:szCs w:val="18"/>
              </w:rPr>
            </w:pPr>
            <w:r w:rsidRPr="00690A26">
              <w:rPr>
                <w:rFonts w:cs="Arial"/>
                <w:szCs w:val="18"/>
              </w:rPr>
              <w:t>true: the NF Service Consumer supports receiving NF Profile Changes in the response</w:t>
            </w:r>
            <w:r>
              <w:rPr>
                <w:rFonts w:cs="Arial"/>
                <w:szCs w:val="18"/>
              </w:rPr>
              <w:t xml:space="preserve"> to an NF Profile Partial Update operation</w:t>
            </w:r>
            <w:r w:rsidRPr="00690A26">
              <w:rPr>
                <w:rFonts w:cs="Arial"/>
                <w:szCs w:val="18"/>
              </w:rPr>
              <w:t>.</w:t>
            </w:r>
          </w:p>
          <w:p w14:paraId="4182CDE8" w14:textId="77777777" w:rsidR="0089687C" w:rsidRPr="00690A26" w:rsidRDefault="0089687C" w:rsidP="00C47A8C">
            <w:pPr>
              <w:pStyle w:val="TAL"/>
              <w:rPr>
                <w:rFonts w:cs="Arial"/>
                <w:szCs w:val="18"/>
              </w:rPr>
            </w:pPr>
          </w:p>
          <w:p w14:paraId="5222171F" w14:textId="77777777" w:rsidR="0089687C" w:rsidRPr="00690A26" w:rsidRDefault="0089687C" w:rsidP="00C47A8C">
            <w:pPr>
              <w:pStyle w:val="TAL"/>
              <w:rPr>
                <w:rFonts w:cs="Arial"/>
                <w:szCs w:val="18"/>
              </w:rPr>
            </w:pPr>
            <w:r w:rsidRPr="00690A26">
              <w:rPr>
                <w:rFonts w:cs="Arial"/>
                <w:szCs w:val="18"/>
              </w:rPr>
              <w:t>false (default): the NF Service Consumer does not support receiving NF Profile Changes in the response</w:t>
            </w:r>
            <w:r>
              <w:rPr>
                <w:rFonts w:cs="Arial"/>
                <w:szCs w:val="18"/>
              </w:rPr>
              <w:t xml:space="preserve"> to an NF Profile Partial Update operation</w:t>
            </w:r>
            <w:r w:rsidRPr="00690A26">
              <w:rPr>
                <w:rFonts w:cs="Arial"/>
                <w:szCs w:val="18"/>
              </w:rPr>
              <w:t>.</w:t>
            </w:r>
          </w:p>
          <w:p w14:paraId="00DDD1F0" w14:textId="77777777" w:rsidR="0089687C" w:rsidRPr="00690A26" w:rsidRDefault="0089687C" w:rsidP="00C47A8C">
            <w:pPr>
              <w:pStyle w:val="TAL"/>
              <w:rPr>
                <w:rFonts w:cs="Arial"/>
                <w:szCs w:val="18"/>
              </w:rPr>
            </w:pPr>
          </w:p>
          <w:p w14:paraId="5F511B95" w14:textId="58CB9736" w:rsidR="0089687C" w:rsidRPr="00690A26" w:rsidRDefault="0089687C" w:rsidP="00C47A8C">
            <w:pPr>
              <w:pStyle w:val="TAL"/>
              <w:rPr>
                <w:rFonts w:cs="Arial"/>
                <w:szCs w:val="18"/>
              </w:rPr>
            </w:pPr>
            <w:r w:rsidRPr="00690A26">
              <w:rPr>
                <w:rFonts w:cs="Arial"/>
                <w:szCs w:val="18"/>
              </w:rPr>
              <w:t>Write-Only: true</w:t>
            </w:r>
          </w:p>
        </w:tc>
        <w:tc>
          <w:tcPr>
            <w:tcW w:w="1211" w:type="dxa"/>
            <w:tcBorders>
              <w:top w:val="single" w:sz="4" w:space="0" w:color="auto"/>
              <w:left w:val="single" w:sz="4" w:space="0" w:color="auto"/>
              <w:bottom w:val="single" w:sz="4" w:space="0" w:color="auto"/>
              <w:right w:val="single" w:sz="4" w:space="0" w:color="auto"/>
            </w:tcBorders>
          </w:tcPr>
          <w:p w14:paraId="02D590AD" w14:textId="77777777" w:rsidR="0089687C" w:rsidRPr="00690A26" w:rsidRDefault="0089687C" w:rsidP="00C47A8C">
            <w:pPr>
              <w:pStyle w:val="TAL"/>
              <w:rPr>
                <w:rFonts w:cs="Arial"/>
                <w:szCs w:val="18"/>
              </w:rPr>
            </w:pPr>
          </w:p>
        </w:tc>
      </w:tr>
      <w:tr w:rsidR="0089687C" w:rsidRPr="00690A26" w14:paraId="27409E1B" w14:textId="561BD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91B72BB" w14:textId="77777777" w:rsidR="0089687C" w:rsidRPr="00690A26" w:rsidRDefault="0089687C" w:rsidP="00C47A8C">
            <w:pPr>
              <w:pStyle w:val="TAL"/>
            </w:pPr>
            <w:r w:rsidRPr="00690A26">
              <w:t>nfProfileChangesInd</w:t>
            </w:r>
          </w:p>
        </w:tc>
        <w:tc>
          <w:tcPr>
            <w:tcW w:w="1456" w:type="dxa"/>
            <w:tcBorders>
              <w:top w:val="single" w:sz="4" w:space="0" w:color="auto"/>
              <w:left w:val="single" w:sz="4" w:space="0" w:color="auto"/>
              <w:bottom w:val="single" w:sz="4" w:space="0" w:color="auto"/>
              <w:right w:val="single" w:sz="4" w:space="0" w:color="auto"/>
            </w:tcBorders>
          </w:tcPr>
          <w:p w14:paraId="4D0D2BF3" w14:textId="77777777" w:rsidR="0089687C" w:rsidRPr="00690A26" w:rsidRDefault="0089687C" w:rsidP="00C47A8C">
            <w:pPr>
              <w:pStyle w:val="TAL"/>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0D5BF614"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FC06DA"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E9FABC5" w14:textId="77777777" w:rsidR="0089687C" w:rsidRPr="00690A26" w:rsidRDefault="0089687C" w:rsidP="00C47A8C">
            <w:pPr>
              <w:pStyle w:val="TAL"/>
              <w:rPr>
                <w:rFonts w:cs="Arial"/>
                <w:szCs w:val="18"/>
              </w:rPr>
            </w:pPr>
            <w:r w:rsidRPr="00690A26">
              <w:rPr>
                <w:rFonts w:cs="Arial"/>
                <w:szCs w:val="18"/>
              </w:rPr>
              <w:t>NF Profile Changes Indicator.</w:t>
            </w:r>
          </w:p>
          <w:p w14:paraId="3E8D5E7D" w14:textId="4F3CFB2C" w:rsidR="0089687C" w:rsidRPr="00690A26" w:rsidRDefault="0089687C" w:rsidP="00C47A8C">
            <w:pPr>
              <w:pStyle w:val="TAL"/>
              <w:rPr>
                <w:rFonts w:cs="Arial"/>
                <w:szCs w:val="18"/>
              </w:rPr>
            </w:pPr>
            <w:r w:rsidRPr="00690A26">
              <w:rPr>
                <w:rFonts w:cs="Arial"/>
                <w:szCs w:val="18"/>
              </w:rPr>
              <w:t>See Annex</w:t>
            </w:r>
            <w:r>
              <w:rPr>
                <w:rFonts w:cs="Arial"/>
                <w:szCs w:val="18"/>
              </w:rPr>
              <w:t> </w:t>
            </w:r>
            <w:r w:rsidRPr="00690A26">
              <w:rPr>
                <w:rFonts w:cs="Arial"/>
                <w:szCs w:val="18"/>
              </w:rPr>
              <w:t>B.</w:t>
            </w:r>
          </w:p>
          <w:p w14:paraId="506EA48C" w14:textId="77777777" w:rsidR="0089687C" w:rsidRPr="00690A26" w:rsidRDefault="0089687C" w:rsidP="00C47A8C">
            <w:pPr>
              <w:pStyle w:val="TAL"/>
              <w:rPr>
                <w:rFonts w:cs="Arial"/>
                <w:szCs w:val="18"/>
              </w:rPr>
            </w:pPr>
          </w:p>
          <w:p w14:paraId="3FAB5F1C" w14:textId="1053B026" w:rsidR="0089687C" w:rsidRPr="00690A26" w:rsidRDefault="0089687C" w:rsidP="00C47A8C">
            <w:pPr>
              <w:pStyle w:val="TAL"/>
              <w:rPr>
                <w:rFonts w:cs="Arial"/>
                <w:szCs w:val="18"/>
              </w:rPr>
            </w:pPr>
            <w:r w:rsidRPr="00690A26">
              <w:rPr>
                <w:rFonts w:cs="Arial"/>
                <w:szCs w:val="18"/>
              </w:rPr>
              <w:t>This IE shall be absent in the request to the NRF and may be included by the NRF in NFRegister or NFUpdate response.</w:t>
            </w:r>
          </w:p>
          <w:p w14:paraId="2C6C7D41" w14:textId="77777777" w:rsidR="0089687C" w:rsidRPr="00690A26" w:rsidRDefault="0089687C" w:rsidP="00C47A8C">
            <w:pPr>
              <w:pStyle w:val="TAL"/>
              <w:rPr>
                <w:rFonts w:cs="Arial"/>
                <w:szCs w:val="18"/>
              </w:rPr>
            </w:pPr>
          </w:p>
          <w:p w14:paraId="590DF669" w14:textId="77777777" w:rsidR="0089687C" w:rsidRPr="00690A26" w:rsidRDefault="0089687C" w:rsidP="00C47A8C">
            <w:pPr>
              <w:pStyle w:val="TAL"/>
              <w:rPr>
                <w:rFonts w:cs="Arial"/>
                <w:szCs w:val="18"/>
              </w:rPr>
            </w:pPr>
            <w:r w:rsidRPr="00690A26">
              <w:rPr>
                <w:rFonts w:cs="Arial"/>
                <w:szCs w:val="18"/>
              </w:rPr>
              <w:t>true: the NF Profile contains NF Profile changes.</w:t>
            </w:r>
          </w:p>
          <w:p w14:paraId="07B30525" w14:textId="77777777" w:rsidR="0089687C" w:rsidRPr="00690A26" w:rsidRDefault="0089687C" w:rsidP="00C47A8C">
            <w:pPr>
              <w:pStyle w:val="TAL"/>
              <w:rPr>
                <w:rFonts w:cs="Arial"/>
                <w:szCs w:val="18"/>
              </w:rPr>
            </w:pPr>
            <w:r w:rsidRPr="00690A26">
              <w:rPr>
                <w:rFonts w:cs="Arial"/>
                <w:szCs w:val="18"/>
              </w:rPr>
              <w:t>false (default): complete NF Profile.</w:t>
            </w:r>
          </w:p>
          <w:p w14:paraId="79D91E9A" w14:textId="77777777" w:rsidR="0089687C" w:rsidRPr="00690A26" w:rsidRDefault="0089687C" w:rsidP="00C47A8C">
            <w:pPr>
              <w:pStyle w:val="TAL"/>
              <w:rPr>
                <w:rFonts w:cs="Arial"/>
                <w:szCs w:val="18"/>
              </w:rPr>
            </w:pPr>
          </w:p>
          <w:p w14:paraId="1977E2B3" w14:textId="77777777" w:rsidR="0089687C" w:rsidRPr="00690A26" w:rsidRDefault="0089687C" w:rsidP="00C47A8C">
            <w:pPr>
              <w:pStyle w:val="TAL"/>
              <w:rPr>
                <w:rFonts w:cs="Arial"/>
                <w:szCs w:val="18"/>
              </w:rPr>
            </w:pPr>
            <w:r w:rsidRPr="00690A26">
              <w:rPr>
                <w:rFonts w:cs="Arial"/>
                <w:szCs w:val="18"/>
              </w:rPr>
              <w:t>Read-Only: true</w:t>
            </w:r>
          </w:p>
        </w:tc>
        <w:tc>
          <w:tcPr>
            <w:tcW w:w="1211" w:type="dxa"/>
            <w:tcBorders>
              <w:top w:val="single" w:sz="4" w:space="0" w:color="auto"/>
              <w:left w:val="single" w:sz="4" w:space="0" w:color="auto"/>
              <w:bottom w:val="single" w:sz="4" w:space="0" w:color="auto"/>
              <w:right w:val="single" w:sz="4" w:space="0" w:color="auto"/>
            </w:tcBorders>
          </w:tcPr>
          <w:p w14:paraId="060272CF" w14:textId="77777777" w:rsidR="0089687C" w:rsidRPr="00690A26" w:rsidRDefault="0089687C" w:rsidP="00C47A8C">
            <w:pPr>
              <w:pStyle w:val="TAL"/>
              <w:rPr>
                <w:rFonts w:cs="Arial"/>
                <w:szCs w:val="18"/>
              </w:rPr>
            </w:pPr>
          </w:p>
        </w:tc>
      </w:tr>
      <w:tr w:rsidR="0089687C" w:rsidRPr="00690A26" w14:paraId="4DBF16EE" w14:textId="26FB21E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4FE4AAC" w14:textId="77777777" w:rsidR="0089687C" w:rsidRPr="00690A26" w:rsidRDefault="0089687C" w:rsidP="00C47A8C">
            <w:pPr>
              <w:pStyle w:val="TAL"/>
            </w:pPr>
            <w:r w:rsidRPr="00690A26">
              <w:t>defaultNotificationSubscriptions</w:t>
            </w:r>
          </w:p>
        </w:tc>
        <w:tc>
          <w:tcPr>
            <w:tcW w:w="1456" w:type="dxa"/>
            <w:tcBorders>
              <w:top w:val="single" w:sz="4" w:space="0" w:color="auto"/>
              <w:left w:val="single" w:sz="4" w:space="0" w:color="auto"/>
              <w:bottom w:val="single" w:sz="4" w:space="0" w:color="auto"/>
              <w:right w:val="single" w:sz="4" w:space="0" w:color="auto"/>
            </w:tcBorders>
          </w:tcPr>
          <w:p w14:paraId="5A8392A8" w14:textId="77777777" w:rsidR="0089687C" w:rsidRPr="00690A26" w:rsidRDefault="0089687C" w:rsidP="00C47A8C">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49E1FB6"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1333314"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43B5550" w14:textId="77777777" w:rsidR="0089687C" w:rsidRPr="00690A26" w:rsidRDefault="0089687C" w:rsidP="00C47A8C">
            <w:pPr>
              <w:pStyle w:val="TAL"/>
              <w:rPr>
                <w:rFonts w:cs="Arial"/>
                <w:szCs w:val="18"/>
              </w:rPr>
            </w:pPr>
            <w:r w:rsidRPr="00690A26">
              <w:rPr>
                <w:rFonts w:cs="Arial"/>
                <w:szCs w:val="18"/>
              </w:rPr>
              <w:t>Notification endpoints for different notification types.</w:t>
            </w:r>
          </w:p>
          <w:p w14:paraId="5344D01A" w14:textId="77777777" w:rsidR="0089687C" w:rsidRPr="00690A26" w:rsidRDefault="0089687C" w:rsidP="00C47A8C">
            <w:pPr>
              <w:pStyle w:val="TAL"/>
              <w:rPr>
                <w:rFonts w:cs="Arial"/>
                <w:szCs w:val="18"/>
              </w:rPr>
            </w:pPr>
            <w:r w:rsidRPr="00690A26">
              <w:rPr>
                <w:rFonts w:cs="Arial"/>
                <w:szCs w:val="18"/>
              </w:rPr>
              <w:t>(NOTE 10)</w:t>
            </w:r>
          </w:p>
          <w:p w14:paraId="11F060D2" w14:textId="77777777" w:rsidR="0089687C" w:rsidRPr="00690A26" w:rsidRDefault="0089687C" w:rsidP="00C47A8C">
            <w:pPr>
              <w:pStyle w:val="TAL"/>
              <w:rPr>
                <w:rFonts w:cs="Arial"/>
                <w:szCs w:val="18"/>
              </w:rPr>
            </w:pPr>
          </w:p>
        </w:tc>
        <w:tc>
          <w:tcPr>
            <w:tcW w:w="1211" w:type="dxa"/>
            <w:tcBorders>
              <w:top w:val="single" w:sz="4" w:space="0" w:color="auto"/>
              <w:left w:val="single" w:sz="4" w:space="0" w:color="auto"/>
              <w:bottom w:val="single" w:sz="4" w:space="0" w:color="auto"/>
              <w:right w:val="single" w:sz="4" w:space="0" w:color="auto"/>
            </w:tcBorders>
          </w:tcPr>
          <w:p w14:paraId="0B5159D1" w14:textId="77777777" w:rsidR="0089687C" w:rsidRPr="00690A26" w:rsidRDefault="0089687C" w:rsidP="00C47A8C">
            <w:pPr>
              <w:pStyle w:val="TAL"/>
              <w:rPr>
                <w:rFonts w:cs="Arial"/>
                <w:szCs w:val="18"/>
              </w:rPr>
            </w:pPr>
          </w:p>
        </w:tc>
      </w:tr>
      <w:tr w:rsidR="0089687C" w:rsidRPr="00690A26" w14:paraId="6CF24566" w14:textId="4AEF5CCD"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6DF7C9B" w14:textId="77777777" w:rsidR="0089687C" w:rsidRPr="00690A26" w:rsidRDefault="0089687C" w:rsidP="00C47A8C">
            <w:pPr>
              <w:pStyle w:val="TAL"/>
            </w:pPr>
            <w:r w:rsidRPr="00690A26">
              <w:t>lmfInfo</w:t>
            </w:r>
          </w:p>
        </w:tc>
        <w:tc>
          <w:tcPr>
            <w:tcW w:w="1456" w:type="dxa"/>
            <w:tcBorders>
              <w:top w:val="single" w:sz="4" w:space="0" w:color="auto"/>
              <w:left w:val="single" w:sz="4" w:space="0" w:color="auto"/>
              <w:bottom w:val="single" w:sz="4" w:space="0" w:color="auto"/>
              <w:right w:val="single" w:sz="4" w:space="0" w:color="auto"/>
            </w:tcBorders>
          </w:tcPr>
          <w:p w14:paraId="36BC1F79" w14:textId="77777777" w:rsidR="0089687C" w:rsidRPr="00690A26" w:rsidRDefault="0089687C" w:rsidP="00C47A8C">
            <w:pPr>
              <w:pStyle w:val="TAL"/>
            </w:pPr>
            <w:r w:rsidRPr="00690A26">
              <w:t>LmfInfo</w:t>
            </w:r>
          </w:p>
        </w:tc>
        <w:tc>
          <w:tcPr>
            <w:tcW w:w="364" w:type="dxa"/>
            <w:tcBorders>
              <w:top w:val="single" w:sz="4" w:space="0" w:color="auto"/>
              <w:left w:val="single" w:sz="4" w:space="0" w:color="auto"/>
              <w:bottom w:val="single" w:sz="4" w:space="0" w:color="auto"/>
              <w:right w:val="single" w:sz="4" w:space="0" w:color="auto"/>
            </w:tcBorders>
          </w:tcPr>
          <w:p w14:paraId="6A1044A3"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0D261FB2"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0A9ABA85" w14:textId="5EAD5F6D" w:rsidR="0089687C" w:rsidRPr="00690A26" w:rsidRDefault="0089687C" w:rsidP="00C47A8C">
            <w:pPr>
              <w:pStyle w:val="TAL"/>
              <w:rPr>
                <w:rFonts w:cs="Arial"/>
                <w:szCs w:val="18"/>
              </w:rPr>
            </w:pPr>
            <w:r w:rsidRPr="00690A26">
              <w:rPr>
                <w:rFonts w:cs="Arial"/>
                <w:szCs w:val="18"/>
              </w:rPr>
              <w:t>Specific data for the LMF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5BC7EEF3" w14:textId="77777777" w:rsidR="0089687C" w:rsidRPr="00690A26" w:rsidRDefault="0089687C" w:rsidP="00C47A8C">
            <w:pPr>
              <w:pStyle w:val="TAL"/>
              <w:rPr>
                <w:rFonts w:cs="Arial"/>
                <w:szCs w:val="18"/>
              </w:rPr>
            </w:pPr>
          </w:p>
        </w:tc>
      </w:tr>
      <w:tr w:rsidR="0089687C" w:rsidRPr="00690A26" w14:paraId="48B342E3" w14:textId="2026CF4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5D4607" w14:textId="77777777" w:rsidR="0089687C" w:rsidRPr="00690A26" w:rsidRDefault="0089687C" w:rsidP="00C47A8C">
            <w:pPr>
              <w:pStyle w:val="TAL"/>
            </w:pPr>
            <w:r w:rsidRPr="00690A26">
              <w:t>gmlcInfo</w:t>
            </w:r>
          </w:p>
        </w:tc>
        <w:tc>
          <w:tcPr>
            <w:tcW w:w="1456" w:type="dxa"/>
            <w:tcBorders>
              <w:top w:val="single" w:sz="4" w:space="0" w:color="auto"/>
              <w:left w:val="single" w:sz="4" w:space="0" w:color="auto"/>
              <w:bottom w:val="single" w:sz="4" w:space="0" w:color="auto"/>
              <w:right w:val="single" w:sz="4" w:space="0" w:color="auto"/>
            </w:tcBorders>
          </w:tcPr>
          <w:p w14:paraId="06544AA5" w14:textId="77777777" w:rsidR="0089687C" w:rsidRPr="00690A26" w:rsidRDefault="0089687C" w:rsidP="00C47A8C">
            <w:pPr>
              <w:pStyle w:val="TAL"/>
            </w:pPr>
            <w:r w:rsidRPr="00690A26">
              <w:t>GmlcInfo</w:t>
            </w:r>
          </w:p>
        </w:tc>
        <w:tc>
          <w:tcPr>
            <w:tcW w:w="364" w:type="dxa"/>
            <w:tcBorders>
              <w:top w:val="single" w:sz="4" w:space="0" w:color="auto"/>
              <w:left w:val="single" w:sz="4" w:space="0" w:color="auto"/>
              <w:bottom w:val="single" w:sz="4" w:space="0" w:color="auto"/>
              <w:right w:val="single" w:sz="4" w:space="0" w:color="auto"/>
            </w:tcBorders>
          </w:tcPr>
          <w:p w14:paraId="6AC05615" w14:textId="77777777"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FB36208" w14:textId="77777777"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4FC4B727" w14:textId="5B30E696" w:rsidR="0089687C" w:rsidRPr="00690A26" w:rsidRDefault="0089687C" w:rsidP="00C47A8C">
            <w:pPr>
              <w:pStyle w:val="TAL"/>
              <w:rPr>
                <w:rFonts w:cs="Arial"/>
                <w:szCs w:val="18"/>
              </w:rPr>
            </w:pPr>
            <w:r w:rsidRPr="00690A26">
              <w:rPr>
                <w:rFonts w:cs="Arial"/>
                <w:szCs w:val="18"/>
              </w:rPr>
              <w:t>Specific data for the GMLC</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0BE97E1B" w14:textId="77777777" w:rsidR="0089687C" w:rsidRPr="00690A26" w:rsidRDefault="0089687C" w:rsidP="00C47A8C">
            <w:pPr>
              <w:pStyle w:val="TAL"/>
              <w:rPr>
                <w:rFonts w:cs="Arial"/>
                <w:szCs w:val="18"/>
              </w:rPr>
            </w:pPr>
          </w:p>
        </w:tc>
      </w:tr>
      <w:tr w:rsidR="0089687C" w:rsidRPr="00690A26" w14:paraId="5EEB934C" w14:textId="1797799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019D1A3" w14:textId="77777777" w:rsidR="0089687C" w:rsidRPr="00690A26" w:rsidRDefault="0089687C" w:rsidP="00C47A8C">
            <w:pPr>
              <w:pStyle w:val="TAL"/>
            </w:pPr>
            <w:r w:rsidRPr="00690A26">
              <w:t>nfSetIdList</w:t>
            </w:r>
          </w:p>
        </w:tc>
        <w:tc>
          <w:tcPr>
            <w:tcW w:w="1456" w:type="dxa"/>
            <w:tcBorders>
              <w:top w:val="single" w:sz="4" w:space="0" w:color="auto"/>
              <w:left w:val="single" w:sz="4" w:space="0" w:color="auto"/>
              <w:bottom w:val="single" w:sz="4" w:space="0" w:color="auto"/>
              <w:right w:val="single" w:sz="4" w:space="0" w:color="auto"/>
            </w:tcBorders>
          </w:tcPr>
          <w:p w14:paraId="198C2585" w14:textId="77777777" w:rsidR="0089687C" w:rsidRPr="00690A26" w:rsidRDefault="0089687C" w:rsidP="00C47A8C">
            <w:pPr>
              <w:pStyle w:val="TAL"/>
            </w:pPr>
            <w:r w:rsidRPr="00690A26">
              <w:t>array(NfSetId)</w:t>
            </w:r>
          </w:p>
        </w:tc>
        <w:tc>
          <w:tcPr>
            <w:tcW w:w="364" w:type="dxa"/>
            <w:tcBorders>
              <w:top w:val="single" w:sz="4" w:space="0" w:color="auto"/>
              <w:left w:val="single" w:sz="4" w:space="0" w:color="auto"/>
              <w:bottom w:val="single" w:sz="4" w:space="0" w:color="auto"/>
              <w:right w:val="single" w:sz="4" w:space="0" w:color="auto"/>
            </w:tcBorders>
          </w:tcPr>
          <w:p w14:paraId="308827D9" w14:textId="77777777"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726D8313" w14:textId="77777777" w:rsidR="0089687C" w:rsidRPr="00690A26" w:rsidRDefault="0089687C" w:rsidP="00C47A8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E4A6889" w14:textId="77777777" w:rsidR="0089687C" w:rsidRPr="00690A26" w:rsidRDefault="0089687C"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37993AB1" w14:textId="3BFF0575" w:rsidR="0089687C" w:rsidRDefault="0089687C"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624C7F36" w14:textId="77777777" w:rsidR="0089687C" w:rsidRDefault="0089687C" w:rsidP="00C47A8C">
            <w:pPr>
              <w:pStyle w:val="TAL"/>
              <w:rPr>
                <w:lang w:eastAsia="zh-CN"/>
              </w:rPr>
            </w:pPr>
            <w:r>
              <w:rPr>
                <w:rFonts w:hint="eastAsia"/>
                <w:lang w:eastAsia="zh-CN"/>
              </w:rPr>
              <w:t>This information shall be present if available.</w:t>
            </w:r>
          </w:p>
          <w:p w14:paraId="0C6D79F0" w14:textId="4CAEC915" w:rsidR="0089687C" w:rsidRPr="00690A26" w:rsidRDefault="0089687C" w:rsidP="00C47A8C">
            <w:pPr>
              <w:pStyle w:val="TAL"/>
              <w:rPr>
                <w:rFonts w:cs="Arial"/>
                <w:szCs w:val="18"/>
              </w:rPr>
            </w:pPr>
            <w:r>
              <w:rPr>
                <w:lang w:eastAsia="zh-CN"/>
              </w:rPr>
              <w:t>(NOTE 22) (NOTE 23)</w:t>
            </w:r>
          </w:p>
        </w:tc>
        <w:tc>
          <w:tcPr>
            <w:tcW w:w="1211" w:type="dxa"/>
            <w:tcBorders>
              <w:top w:val="single" w:sz="4" w:space="0" w:color="auto"/>
              <w:left w:val="single" w:sz="4" w:space="0" w:color="auto"/>
              <w:bottom w:val="single" w:sz="4" w:space="0" w:color="auto"/>
              <w:right w:val="single" w:sz="4" w:space="0" w:color="auto"/>
            </w:tcBorders>
          </w:tcPr>
          <w:p w14:paraId="2920A75E" w14:textId="77777777" w:rsidR="0089687C" w:rsidRPr="00690A26" w:rsidRDefault="0089687C" w:rsidP="00C47A8C">
            <w:pPr>
              <w:pStyle w:val="TAL"/>
              <w:rPr>
                <w:rFonts w:cs="Arial"/>
                <w:szCs w:val="18"/>
              </w:rPr>
            </w:pPr>
          </w:p>
        </w:tc>
      </w:tr>
      <w:tr w:rsidR="0089687C" w:rsidRPr="00690A26" w14:paraId="532B81C5" w14:textId="64C1913F"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7EC3C6" w14:textId="77777777" w:rsidR="0089687C" w:rsidRPr="00690A26" w:rsidRDefault="0089687C" w:rsidP="00C47A8C">
            <w:pPr>
              <w:pStyle w:val="TAL"/>
            </w:pPr>
            <w:r w:rsidRPr="00690A26">
              <w:rPr>
                <w:rFonts w:hint="eastAsia"/>
                <w:lang w:eastAsia="zh-CN"/>
              </w:rPr>
              <w:t>servingScope</w:t>
            </w:r>
          </w:p>
        </w:tc>
        <w:tc>
          <w:tcPr>
            <w:tcW w:w="1456" w:type="dxa"/>
            <w:tcBorders>
              <w:top w:val="single" w:sz="4" w:space="0" w:color="auto"/>
              <w:left w:val="single" w:sz="4" w:space="0" w:color="auto"/>
              <w:bottom w:val="single" w:sz="4" w:space="0" w:color="auto"/>
              <w:right w:val="single" w:sz="4" w:space="0" w:color="auto"/>
            </w:tcBorders>
          </w:tcPr>
          <w:p w14:paraId="30292B64" w14:textId="77777777" w:rsidR="0089687C" w:rsidRPr="00690A26" w:rsidRDefault="0089687C" w:rsidP="00C47A8C">
            <w:pPr>
              <w:pStyle w:val="TAL"/>
            </w:pPr>
            <w:r w:rsidRPr="00690A26">
              <w:rPr>
                <w:rFonts w:hint="eastAsia"/>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36727877" w14:textId="77777777" w:rsidR="0089687C" w:rsidRPr="00690A26"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0843E9A" w14:textId="77777777" w:rsidR="0089687C" w:rsidRPr="00690A26"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4C627DD3" w14:textId="77777777" w:rsidR="0089687C" w:rsidRPr="00690A26" w:rsidRDefault="0089687C" w:rsidP="00C47A8C">
            <w:pPr>
              <w:pStyle w:val="TAL"/>
              <w:rPr>
                <w:rFonts w:cs="Arial"/>
                <w:szCs w:val="18"/>
                <w:lang w:eastAsia="zh-CN"/>
              </w:rPr>
            </w:pPr>
            <w:r w:rsidRPr="00690A26">
              <w:rPr>
                <w:rFonts w:cs="Arial" w:hint="eastAsia"/>
                <w:szCs w:val="18"/>
                <w:lang w:eastAsia="zh-CN"/>
              </w:rPr>
              <w:t>The served area(s) of the NF instance.</w:t>
            </w:r>
          </w:p>
          <w:p w14:paraId="7981E65C" w14:textId="77777777" w:rsidR="0089687C" w:rsidRPr="00690A26" w:rsidRDefault="0089687C" w:rsidP="00C47A8C">
            <w:pPr>
              <w:pStyle w:val="TAL"/>
              <w:rPr>
                <w:rFonts w:cs="Arial"/>
                <w:szCs w:val="18"/>
                <w:lang w:eastAsia="zh-CN"/>
              </w:rPr>
            </w:pPr>
            <w:r w:rsidRPr="00690A26">
              <w:rPr>
                <w:rFonts w:cs="Arial" w:hint="eastAsia"/>
                <w:szCs w:val="18"/>
                <w:lang w:eastAsia="zh-CN"/>
              </w:rPr>
              <w:t xml:space="preserve">The absence of this attribute does not imply that </w:t>
            </w:r>
            <w:r w:rsidRPr="00690A26">
              <w:rPr>
                <w:rFonts w:cs="Arial"/>
                <w:szCs w:val="18"/>
                <w:lang w:eastAsia="zh-CN"/>
              </w:rPr>
              <w:t>the</w:t>
            </w:r>
            <w:r w:rsidRPr="00690A26">
              <w:rPr>
                <w:rFonts w:cs="Arial" w:hint="eastAsia"/>
                <w:szCs w:val="18"/>
                <w:lang w:eastAsia="zh-CN"/>
              </w:rPr>
              <w:t xml:space="preserve"> NF instance can serve every area in the PLMN.</w:t>
            </w:r>
          </w:p>
          <w:p w14:paraId="076F480B" w14:textId="77777777" w:rsidR="0089687C" w:rsidRPr="00690A26" w:rsidRDefault="0089687C" w:rsidP="00C47A8C">
            <w:pPr>
              <w:pStyle w:val="TAL"/>
              <w:rPr>
                <w:rFonts w:cs="Arial"/>
                <w:szCs w:val="18"/>
              </w:rPr>
            </w:pPr>
            <w:r w:rsidRPr="00690A26">
              <w:rPr>
                <w:rFonts w:cs="Arial" w:hint="eastAsia"/>
                <w:szCs w:val="18"/>
                <w:lang w:eastAsia="zh-CN"/>
              </w:rPr>
              <w:t>(NOTE </w:t>
            </w:r>
            <w:r w:rsidRPr="00690A26">
              <w:rPr>
                <w:rFonts w:cs="Arial"/>
                <w:szCs w:val="18"/>
                <w:lang w:val="en-US" w:eastAsia="zh-CN"/>
              </w:rPr>
              <w:t>13</w:t>
            </w:r>
            <w:r w:rsidRPr="00690A26">
              <w:rPr>
                <w:rFonts w:cs="Arial" w:hint="eastAsia"/>
                <w:szCs w:val="18"/>
                <w:lang w:eastAsia="zh-CN"/>
              </w:rPr>
              <w:t>)</w:t>
            </w:r>
          </w:p>
        </w:tc>
        <w:tc>
          <w:tcPr>
            <w:tcW w:w="1211" w:type="dxa"/>
            <w:tcBorders>
              <w:top w:val="single" w:sz="4" w:space="0" w:color="auto"/>
              <w:left w:val="single" w:sz="4" w:space="0" w:color="auto"/>
              <w:bottom w:val="single" w:sz="4" w:space="0" w:color="auto"/>
              <w:right w:val="single" w:sz="4" w:space="0" w:color="auto"/>
            </w:tcBorders>
          </w:tcPr>
          <w:p w14:paraId="70EDFE64" w14:textId="77777777" w:rsidR="0089687C" w:rsidRPr="00690A26" w:rsidRDefault="0089687C" w:rsidP="00C47A8C">
            <w:pPr>
              <w:pStyle w:val="TAL"/>
              <w:rPr>
                <w:rFonts w:cs="Arial"/>
                <w:szCs w:val="18"/>
                <w:lang w:eastAsia="zh-CN"/>
              </w:rPr>
            </w:pPr>
          </w:p>
        </w:tc>
      </w:tr>
      <w:tr w:rsidR="0089687C" w:rsidRPr="00690A26" w14:paraId="7D29E0B6" w14:textId="754540B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1E501D" w14:textId="77777777" w:rsidR="0089687C" w:rsidRPr="00690A26" w:rsidRDefault="0089687C" w:rsidP="00C47A8C">
            <w:pPr>
              <w:pStyle w:val="TAL"/>
              <w:rPr>
                <w:lang w:eastAsia="zh-CN"/>
              </w:rPr>
            </w:pPr>
            <w:r>
              <w:rPr>
                <w:lang w:eastAsia="zh-CN"/>
              </w:rPr>
              <w:t>lcHSupportInd</w:t>
            </w:r>
          </w:p>
        </w:tc>
        <w:tc>
          <w:tcPr>
            <w:tcW w:w="1456" w:type="dxa"/>
            <w:tcBorders>
              <w:top w:val="single" w:sz="4" w:space="0" w:color="auto"/>
              <w:left w:val="single" w:sz="4" w:space="0" w:color="auto"/>
              <w:bottom w:val="single" w:sz="4" w:space="0" w:color="auto"/>
              <w:right w:val="single" w:sz="4" w:space="0" w:color="auto"/>
            </w:tcBorders>
          </w:tcPr>
          <w:p w14:paraId="70F43170"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63198BC6"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6140EF5"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A8EB9A7" w14:textId="77777777" w:rsidR="0089687C" w:rsidRDefault="0089687C" w:rsidP="00C47A8C">
            <w:pPr>
              <w:pStyle w:val="TAL"/>
            </w:pPr>
            <w:r>
              <w:rPr>
                <w:rFonts w:cs="Arial"/>
                <w:szCs w:val="18"/>
                <w:lang w:eastAsia="zh-CN"/>
              </w:rPr>
              <w:t xml:space="preserve">This IE indicates whether the NF supports </w:t>
            </w:r>
            <w:r>
              <w:t>Load Control based on LCI Header (see clause 6.3 of 3GPP TS 29.500 [4]).</w:t>
            </w:r>
          </w:p>
          <w:p w14:paraId="4074FDAE"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6334D706"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7CD13041" w14:textId="77777777" w:rsidR="0089687C" w:rsidRDefault="0089687C" w:rsidP="00C47A8C">
            <w:pPr>
              <w:pStyle w:val="TAL"/>
              <w:rPr>
                <w:rFonts w:cs="Arial"/>
                <w:szCs w:val="18"/>
                <w:lang w:eastAsia="zh-CN"/>
              </w:rPr>
            </w:pPr>
          </w:p>
        </w:tc>
      </w:tr>
      <w:tr w:rsidR="0089687C" w:rsidRPr="00690A26" w14:paraId="67A47383" w14:textId="0035243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A9E96A9" w14:textId="77777777" w:rsidR="0089687C" w:rsidRPr="00690A26" w:rsidRDefault="0089687C" w:rsidP="00C47A8C">
            <w:pPr>
              <w:pStyle w:val="TAL"/>
              <w:rPr>
                <w:lang w:eastAsia="zh-CN"/>
              </w:rPr>
            </w:pPr>
            <w:r>
              <w:rPr>
                <w:lang w:eastAsia="zh-CN"/>
              </w:rPr>
              <w:t>olcHSupportInd</w:t>
            </w:r>
          </w:p>
        </w:tc>
        <w:tc>
          <w:tcPr>
            <w:tcW w:w="1456" w:type="dxa"/>
            <w:tcBorders>
              <w:top w:val="single" w:sz="4" w:space="0" w:color="auto"/>
              <w:left w:val="single" w:sz="4" w:space="0" w:color="auto"/>
              <w:bottom w:val="single" w:sz="4" w:space="0" w:color="auto"/>
              <w:right w:val="single" w:sz="4" w:space="0" w:color="auto"/>
            </w:tcBorders>
          </w:tcPr>
          <w:p w14:paraId="4106A4A4" w14:textId="77777777" w:rsidR="0089687C" w:rsidRPr="00690A26" w:rsidRDefault="0089687C" w:rsidP="00C47A8C">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E6F9DA" w14:textId="7777777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60BE49B" w14:textId="77777777" w:rsidR="0089687C" w:rsidRPr="00690A26" w:rsidRDefault="0089687C" w:rsidP="00C47A8C">
            <w:pPr>
              <w:pStyle w:val="TAL"/>
              <w:rPr>
                <w:lang w:eastAsia="zh-CN"/>
              </w:rPr>
            </w:pPr>
            <w:r>
              <w:rPr>
                <w:lang w:eastAsia="zh-CN"/>
              </w:rPr>
              <w:t>0..1</w:t>
            </w:r>
          </w:p>
        </w:tc>
        <w:tc>
          <w:tcPr>
            <w:tcW w:w="3443" w:type="dxa"/>
            <w:tcBorders>
              <w:top w:val="single" w:sz="4" w:space="0" w:color="auto"/>
              <w:left w:val="single" w:sz="4" w:space="0" w:color="auto"/>
              <w:bottom w:val="single" w:sz="4" w:space="0" w:color="auto"/>
              <w:right w:val="single" w:sz="4" w:space="0" w:color="auto"/>
            </w:tcBorders>
          </w:tcPr>
          <w:p w14:paraId="214DE1EE" w14:textId="77777777" w:rsidR="0089687C" w:rsidRDefault="0089687C" w:rsidP="00C47A8C">
            <w:pPr>
              <w:pStyle w:val="TAL"/>
            </w:pPr>
            <w:r>
              <w:rPr>
                <w:rFonts w:cs="Arial"/>
                <w:szCs w:val="18"/>
                <w:lang w:eastAsia="zh-CN"/>
              </w:rPr>
              <w:t>This IE indicates whether the NF supports Overl</w:t>
            </w:r>
            <w:r>
              <w:t>oad Control based on OCI Header (see clause 6.4 of 3GPP TS 29.500 [4]).</w:t>
            </w:r>
          </w:p>
          <w:p w14:paraId="43E13636" w14:textId="77777777" w:rsidR="0089687C" w:rsidRDefault="0089687C"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31E98BC9" w14:textId="77777777" w:rsidR="0089687C" w:rsidRPr="00690A26" w:rsidRDefault="0089687C" w:rsidP="00C47A8C">
            <w:pPr>
              <w:pStyle w:val="TAL"/>
              <w:rPr>
                <w:rFonts w:cs="Arial"/>
                <w:szCs w:val="18"/>
                <w:lang w:eastAsia="zh-CN"/>
              </w:rPr>
            </w:pPr>
            <w:r>
              <w:tab/>
            </w:r>
            <w:r>
              <w:rPr>
                <w:lang w:eastAsia="zh-CN"/>
              </w:rPr>
              <w:t xml:space="preserve">- false (default): </w:t>
            </w:r>
            <w:r>
              <w:rPr>
                <w:rFonts w:cs="Arial"/>
                <w:szCs w:val="18"/>
              </w:rPr>
              <w:t>the</w:t>
            </w:r>
            <w:r w:rsidRPr="00690A26">
              <w:rPr>
                <w:rFonts w:cs="Arial"/>
                <w:szCs w:val="18"/>
              </w:rPr>
              <w:t xml:space="preserve"> </w:t>
            </w:r>
            <w:r>
              <w:rPr>
                <w:rFonts w:cs="Arial"/>
                <w:szCs w:val="18"/>
              </w:rPr>
              <w:t>NF does not support the</w:t>
            </w:r>
            <w:r>
              <w:rPr>
                <w:rFonts w:cs="Arial"/>
                <w:szCs w:val="18"/>
              </w:rPr>
              <w:tab/>
              <w:t>feature.</w:t>
            </w:r>
          </w:p>
        </w:tc>
        <w:tc>
          <w:tcPr>
            <w:tcW w:w="1211" w:type="dxa"/>
            <w:tcBorders>
              <w:top w:val="single" w:sz="4" w:space="0" w:color="auto"/>
              <w:left w:val="single" w:sz="4" w:space="0" w:color="auto"/>
              <w:bottom w:val="single" w:sz="4" w:space="0" w:color="auto"/>
              <w:right w:val="single" w:sz="4" w:space="0" w:color="auto"/>
            </w:tcBorders>
          </w:tcPr>
          <w:p w14:paraId="11BB8D3B" w14:textId="77777777" w:rsidR="0089687C" w:rsidRDefault="0089687C" w:rsidP="00C47A8C">
            <w:pPr>
              <w:pStyle w:val="TAL"/>
              <w:rPr>
                <w:rFonts w:cs="Arial"/>
                <w:szCs w:val="18"/>
                <w:lang w:eastAsia="zh-CN"/>
              </w:rPr>
            </w:pPr>
          </w:p>
        </w:tc>
      </w:tr>
      <w:tr w:rsidR="0089687C" w:rsidRPr="00690A26" w14:paraId="2C0BB583" w14:textId="6325C0D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AF04C19" w14:textId="77777777" w:rsidR="0089687C" w:rsidRDefault="0089687C" w:rsidP="00C47A8C">
            <w:pPr>
              <w:pStyle w:val="TAL"/>
              <w:rPr>
                <w:lang w:eastAsia="zh-CN"/>
              </w:rPr>
            </w:pPr>
            <w:r>
              <w:t>n</w:t>
            </w:r>
            <w:r w:rsidRPr="00690A26">
              <w:t>fSet</w:t>
            </w:r>
            <w:r>
              <w:t>RecoveryTime</w:t>
            </w:r>
            <w:r w:rsidRPr="00690A26">
              <w:t>List</w:t>
            </w:r>
          </w:p>
        </w:tc>
        <w:tc>
          <w:tcPr>
            <w:tcW w:w="1456" w:type="dxa"/>
            <w:tcBorders>
              <w:top w:val="single" w:sz="4" w:space="0" w:color="auto"/>
              <w:left w:val="single" w:sz="4" w:space="0" w:color="auto"/>
              <w:bottom w:val="single" w:sz="4" w:space="0" w:color="auto"/>
              <w:right w:val="single" w:sz="4" w:space="0" w:color="auto"/>
            </w:tcBorders>
          </w:tcPr>
          <w:p w14:paraId="5FA416F3"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35114723"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2E2E1E7"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501531B"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NfSetId</w:t>
            </w:r>
            <w:r>
              <w:rPr>
                <w:rFonts w:cs="Arial"/>
                <w:szCs w:val="18"/>
              </w:rPr>
              <w:t xml:space="preserve"> of NF Set(s) that the NF instance belongs to.</w:t>
            </w:r>
          </w:p>
          <w:p w14:paraId="1EDDF3C6" w14:textId="77777777" w:rsidR="0089687C" w:rsidRDefault="0089687C" w:rsidP="00C47A8C">
            <w:pPr>
              <w:pStyle w:val="TAL"/>
              <w:rPr>
                <w:rFonts w:cs="Arial"/>
                <w:szCs w:val="18"/>
              </w:rPr>
            </w:pPr>
          </w:p>
          <w:p w14:paraId="43DDB8EA"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211" w:type="dxa"/>
            <w:tcBorders>
              <w:top w:val="single" w:sz="4" w:space="0" w:color="auto"/>
              <w:left w:val="single" w:sz="4" w:space="0" w:color="auto"/>
              <w:bottom w:val="single" w:sz="4" w:space="0" w:color="auto"/>
              <w:right w:val="single" w:sz="4" w:space="0" w:color="auto"/>
            </w:tcBorders>
          </w:tcPr>
          <w:p w14:paraId="3A63C6FD" w14:textId="77777777" w:rsidR="0089687C" w:rsidRDefault="0089687C" w:rsidP="00C47A8C">
            <w:pPr>
              <w:pStyle w:val="TAL"/>
              <w:rPr>
                <w:rFonts w:cs="Arial"/>
                <w:szCs w:val="18"/>
              </w:rPr>
            </w:pPr>
          </w:p>
        </w:tc>
      </w:tr>
      <w:tr w:rsidR="0089687C" w:rsidRPr="00690A26" w14:paraId="21B37EC2" w14:textId="20D59D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F2786" w14:textId="77777777" w:rsidR="0089687C" w:rsidRDefault="0089687C" w:rsidP="00C47A8C">
            <w:pPr>
              <w:pStyle w:val="TAL"/>
              <w:rPr>
                <w:lang w:eastAsia="zh-CN"/>
              </w:rPr>
            </w:pPr>
            <w:r>
              <w:t>serviceSetRecoveryTimeList</w:t>
            </w:r>
          </w:p>
        </w:tc>
        <w:tc>
          <w:tcPr>
            <w:tcW w:w="1456" w:type="dxa"/>
            <w:tcBorders>
              <w:top w:val="single" w:sz="4" w:space="0" w:color="auto"/>
              <w:left w:val="single" w:sz="4" w:space="0" w:color="auto"/>
              <w:bottom w:val="single" w:sz="4" w:space="0" w:color="auto"/>
              <w:right w:val="single" w:sz="4" w:space="0" w:color="auto"/>
            </w:tcBorders>
          </w:tcPr>
          <w:p w14:paraId="09DC1DB8" w14:textId="77777777" w:rsidR="0089687C" w:rsidRDefault="0089687C" w:rsidP="00C47A8C">
            <w:pPr>
              <w:pStyle w:val="TAL"/>
              <w:rPr>
                <w:lang w:eastAsia="zh-CN"/>
              </w:rPr>
            </w:pPr>
            <w:r>
              <w:t>map</w:t>
            </w:r>
            <w:r w:rsidRPr="00690A26">
              <w:t>(</w:t>
            </w:r>
            <w:r>
              <w:t>DateTime</w:t>
            </w:r>
            <w:r w:rsidRPr="00690A26">
              <w:t>)</w:t>
            </w:r>
          </w:p>
        </w:tc>
        <w:tc>
          <w:tcPr>
            <w:tcW w:w="364" w:type="dxa"/>
            <w:tcBorders>
              <w:top w:val="single" w:sz="4" w:space="0" w:color="auto"/>
              <w:left w:val="single" w:sz="4" w:space="0" w:color="auto"/>
              <w:bottom w:val="single" w:sz="4" w:space="0" w:color="auto"/>
              <w:right w:val="single" w:sz="4" w:space="0" w:color="auto"/>
            </w:tcBorders>
          </w:tcPr>
          <w:p w14:paraId="5C6CCDBF" w14:textId="77777777"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51DF12D" w14:textId="77777777" w:rsidR="0089687C" w:rsidRDefault="0089687C" w:rsidP="00C47A8C">
            <w:pPr>
              <w:pStyle w:val="TAL"/>
              <w:rPr>
                <w:lang w:eastAsia="zh-CN"/>
              </w:rPr>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78BA2E8D" w14:textId="77777777" w:rsidR="0089687C" w:rsidRDefault="0089687C" w:rsidP="00C47A8C">
            <w:pPr>
              <w:pStyle w:val="TAL"/>
              <w:rPr>
                <w:rFonts w:cs="Arial"/>
                <w:szCs w:val="18"/>
              </w:rPr>
            </w:pPr>
            <w:r>
              <w:rPr>
                <w:rFonts w:cs="Arial"/>
                <w:szCs w:val="18"/>
              </w:rPr>
              <w:t xml:space="preserve">Map of recovery time, where the key of the map is the </w:t>
            </w:r>
            <w:r w:rsidRPr="00B82F57">
              <w:rPr>
                <w:i/>
                <w:iCs/>
              </w:rPr>
              <w:t>NfServiceSetId</w:t>
            </w:r>
            <w:r>
              <w:rPr>
                <w:rFonts w:cs="Arial"/>
                <w:szCs w:val="18"/>
              </w:rPr>
              <w:t xml:space="preserve"> of the NF Service Set(s) configured in the NF instance.</w:t>
            </w:r>
          </w:p>
          <w:p w14:paraId="1998C3F2" w14:textId="77777777" w:rsidR="0089687C" w:rsidRDefault="0089687C" w:rsidP="00C47A8C">
            <w:pPr>
              <w:pStyle w:val="TAL"/>
              <w:rPr>
                <w:rFonts w:cs="Arial"/>
                <w:szCs w:val="18"/>
              </w:rPr>
            </w:pPr>
          </w:p>
          <w:p w14:paraId="14A1E3F9" w14:textId="77777777" w:rsidR="0089687C" w:rsidRDefault="0089687C"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211" w:type="dxa"/>
            <w:tcBorders>
              <w:top w:val="single" w:sz="4" w:space="0" w:color="auto"/>
              <w:left w:val="single" w:sz="4" w:space="0" w:color="auto"/>
              <w:bottom w:val="single" w:sz="4" w:space="0" w:color="auto"/>
              <w:right w:val="single" w:sz="4" w:space="0" w:color="auto"/>
            </w:tcBorders>
          </w:tcPr>
          <w:p w14:paraId="3E08C757" w14:textId="77777777" w:rsidR="0089687C" w:rsidRDefault="0089687C" w:rsidP="00C47A8C">
            <w:pPr>
              <w:pStyle w:val="TAL"/>
              <w:rPr>
                <w:rFonts w:cs="Arial"/>
                <w:szCs w:val="18"/>
              </w:rPr>
            </w:pPr>
          </w:p>
        </w:tc>
      </w:tr>
      <w:tr w:rsidR="0089687C" w:rsidRPr="00690A26" w14:paraId="33387717" w14:textId="71D42E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E128DE6" w14:textId="77777777" w:rsidR="0089687C" w:rsidRDefault="0089687C" w:rsidP="00C47A8C">
            <w:pPr>
              <w:pStyle w:val="TAL"/>
            </w:pPr>
            <w:r>
              <w:t>scpDomains</w:t>
            </w:r>
          </w:p>
        </w:tc>
        <w:tc>
          <w:tcPr>
            <w:tcW w:w="1456" w:type="dxa"/>
            <w:tcBorders>
              <w:top w:val="single" w:sz="4" w:space="0" w:color="auto"/>
              <w:left w:val="single" w:sz="4" w:space="0" w:color="auto"/>
              <w:bottom w:val="single" w:sz="4" w:space="0" w:color="auto"/>
              <w:right w:val="single" w:sz="4" w:space="0" w:color="auto"/>
            </w:tcBorders>
          </w:tcPr>
          <w:p w14:paraId="28DA9DF4" w14:textId="77777777" w:rsidR="0089687C" w:rsidRDefault="0089687C" w:rsidP="00C47A8C">
            <w:pPr>
              <w:pStyle w:val="TAL"/>
            </w:pPr>
            <w:r>
              <w:t>array(string)</w:t>
            </w:r>
          </w:p>
        </w:tc>
        <w:tc>
          <w:tcPr>
            <w:tcW w:w="364" w:type="dxa"/>
            <w:tcBorders>
              <w:top w:val="single" w:sz="4" w:space="0" w:color="auto"/>
              <w:left w:val="single" w:sz="4" w:space="0" w:color="auto"/>
              <w:bottom w:val="single" w:sz="4" w:space="0" w:color="auto"/>
              <w:right w:val="single" w:sz="4" w:space="0" w:color="auto"/>
            </w:tcBorders>
          </w:tcPr>
          <w:p w14:paraId="65EA549B"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9BCBCA3" w14:textId="77777777"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089D9C80" w14:textId="37E74CCA" w:rsidR="0089687C" w:rsidRDefault="0089687C"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21898177" w14:textId="77777777" w:rsidR="0089687C" w:rsidRDefault="0089687C" w:rsidP="00C47A8C">
            <w:pPr>
              <w:pStyle w:val="TAL"/>
              <w:rPr>
                <w:rFonts w:cs="Arial"/>
                <w:szCs w:val="18"/>
              </w:rPr>
            </w:pPr>
            <w:r>
              <w:rPr>
                <w:rFonts w:cs="Arial"/>
                <w:szCs w:val="18"/>
              </w:rPr>
              <w:t>(NOTE 14)</w:t>
            </w:r>
          </w:p>
        </w:tc>
        <w:tc>
          <w:tcPr>
            <w:tcW w:w="1211" w:type="dxa"/>
            <w:tcBorders>
              <w:top w:val="single" w:sz="4" w:space="0" w:color="auto"/>
              <w:left w:val="single" w:sz="4" w:space="0" w:color="auto"/>
              <w:bottom w:val="single" w:sz="4" w:space="0" w:color="auto"/>
              <w:right w:val="single" w:sz="4" w:space="0" w:color="auto"/>
            </w:tcBorders>
          </w:tcPr>
          <w:p w14:paraId="73FB1D9A" w14:textId="77777777" w:rsidR="0089687C" w:rsidRDefault="0089687C" w:rsidP="00C47A8C">
            <w:pPr>
              <w:pStyle w:val="TAL"/>
              <w:rPr>
                <w:rFonts w:cs="Arial"/>
                <w:szCs w:val="18"/>
              </w:rPr>
            </w:pPr>
          </w:p>
        </w:tc>
      </w:tr>
      <w:tr w:rsidR="0089687C" w:rsidRPr="00690A26" w14:paraId="1CCF2AC2" w14:textId="03AB86F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3D846D" w14:textId="77777777" w:rsidR="0089687C" w:rsidRDefault="0089687C" w:rsidP="00C47A8C">
            <w:pPr>
              <w:pStyle w:val="TAL"/>
            </w:pPr>
            <w:r>
              <w:t>scpInfo</w:t>
            </w:r>
          </w:p>
        </w:tc>
        <w:tc>
          <w:tcPr>
            <w:tcW w:w="1456" w:type="dxa"/>
            <w:tcBorders>
              <w:top w:val="single" w:sz="4" w:space="0" w:color="auto"/>
              <w:left w:val="single" w:sz="4" w:space="0" w:color="auto"/>
              <w:bottom w:val="single" w:sz="4" w:space="0" w:color="auto"/>
              <w:right w:val="single" w:sz="4" w:space="0" w:color="auto"/>
            </w:tcBorders>
          </w:tcPr>
          <w:p w14:paraId="0B0DFFA0" w14:textId="77777777" w:rsidR="0089687C" w:rsidRDefault="0089687C" w:rsidP="00C47A8C">
            <w:pPr>
              <w:pStyle w:val="TAL"/>
            </w:pPr>
            <w:r>
              <w:t>ScpInfo</w:t>
            </w:r>
          </w:p>
        </w:tc>
        <w:tc>
          <w:tcPr>
            <w:tcW w:w="364" w:type="dxa"/>
            <w:tcBorders>
              <w:top w:val="single" w:sz="4" w:space="0" w:color="auto"/>
              <w:left w:val="single" w:sz="4" w:space="0" w:color="auto"/>
              <w:bottom w:val="single" w:sz="4" w:space="0" w:color="auto"/>
              <w:right w:val="single" w:sz="4" w:space="0" w:color="auto"/>
            </w:tcBorders>
          </w:tcPr>
          <w:p w14:paraId="33144F2E" w14:textId="77777777" w:rsidR="0089687C" w:rsidRPr="00690A26"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2E5813" w14:textId="77777777" w:rsidR="0089687C" w:rsidRPr="00690A26"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65F5ABDD" w14:textId="18A03C9C" w:rsidR="0089687C" w:rsidRDefault="0089687C" w:rsidP="00C47A8C">
            <w:pPr>
              <w:pStyle w:val="TAL"/>
              <w:rPr>
                <w:rFonts w:cs="Arial"/>
                <w:szCs w:val="18"/>
              </w:rPr>
            </w:pPr>
            <w:r>
              <w:rPr>
                <w:rFonts w:cs="Arial"/>
                <w:szCs w:val="18"/>
              </w:rPr>
              <w:t>Specific data for the SCP.</w:t>
            </w:r>
          </w:p>
        </w:tc>
        <w:tc>
          <w:tcPr>
            <w:tcW w:w="1211" w:type="dxa"/>
            <w:tcBorders>
              <w:top w:val="single" w:sz="4" w:space="0" w:color="auto"/>
              <w:left w:val="single" w:sz="4" w:space="0" w:color="auto"/>
              <w:bottom w:val="single" w:sz="4" w:space="0" w:color="auto"/>
              <w:right w:val="single" w:sz="4" w:space="0" w:color="auto"/>
            </w:tcBorders>
          </w:tcPr>
          <w:p w14:paraId="6665B2D4" w14:textId="77777777" w:rsidR="0089687C" w:rsidRDefault="0089687C" w:rsidP="00C47A8C">
            <w:pPr>
              <w:pStyle w:val="TAL"/>
              <w:rPr>
                <w:rFonts w:cs="Arial"/>
                <w:szCs w:val="18"/>
              </w:rPr>
            </w:pPr>
          </w:p>
        </w:tc>
      </w:tr>
      <w:tr w:rsidR="0089687C" w:rsidRPr="00690A26" w14:paraId="20494DBE" w14:textId="668A6DF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D900340" w14:textId="21AC6903" w:rsidR="0089687C" w:rsidRDefault="0089687C" w:rsidP="00C47A8C">
            <w:pPr>
              <w:pStyle w:val="TAL"/>
            </w:pPr>
            <w:r>
              <w:t>seppInfo</w:t>
            </w:r>
          </w:p>
        </w:tc>
        <w:tc>
          <w:tcPr>
            <w:tcW w:w="1456" w:type="dxa"/>
            <w:tcBorders>
              <w:top w:val="single" w:sz="4" w:space="0" w:color="auto"/>
              <w:left w:val="single" w:sz="4" w:space="0" w:color="auto"/>
              <w:bottom w:val="single" w:sz="4" w:space="0" w:color="auto"/>
              <w:right w:val="single" w:sz="4" w:space="0" w:color="auto"/>
            </w:tcBorders>
          </w:tcPr>
          <w:p w14:paraId="48D995F3" w14:textId="6E45663D" w:rsidR="0089687C" w:rsidRDefault="0089687C" w:rsidP="00C47A8C">
            <w:pPr>
              <w:pStyle w:val="TAL"/>
            </w:pPr>
            <w:r>
              <w:t>SeppInfo</w:t>
            </w:r>
          </w:p>
        </w:tc>
        <w:tc>
          <w:tcPr>
            <w:tcW w:w="364" w:type="dxa"/>
            <w:tcBorders>
              <w:top w:val="single" w:sz="4" w:space="0" w:color="auto"/>
              <w:left w:val="single" w:sz="4" w:space="0" w:color="auto"/>
              <w:bottom w:val="single" w:sz="4" w:space="0" w:color="auto"/>
              <w:right w:val="single" w:sz="4" w:space="0" w:color="auto"/>
            </w:tcBorders>
          </w:tcPr>
          <w:p w14:paraId="5E5A741A" w14:textId="77701D4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F24E7B4" w14:textId="23212FF3"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D9D18F" w14:textId="142C8708" w:rsidR="0089687C" w:rsidRDefault="0089687C" w:rsidP="00C47A8C">
            <w:pPr>
              <w:pStyle w:val="TAL"/>
              <w:rPr>
                <w:rFonts w:cs="Arial"/>
                <w:szCs w:val="18"/>
              </w:rPr>
            </w:pPr>
            <w:r>
              <w:rPr>
                <w:rFonts w:cs="Arial"/>
                <w:szCs w:val="18"/>
              </w:rPr>
              <w:t>Specific data for the SEPP.</w:t>
            </w:r>
          </w:p>
        </w:tc>
        <w:tc>
          <w:tcPr>
            <w:tcW w:w="1211" w:type="dxa"/>
            <w:tcBorders>
              <w:top w:val="single" w:sz="4" w:space="0" w:color="auto"/>
              <w:left w:val="single" w:sz="4" w:space="0" w:color="auto"/>
              <w:bottom w:val="single" w:sz="4" w:space="0" w:color="auto"/>
              <w:right w:val="single" w:sz="4" w:space="0" w:color="auto"/>
            </w:tcBorders>
          </w:tcPr>
          <w:p w14:paraId="67A8AB36" w14:textId="77777777" w:rsidR="0089687C" w:rsidRDefault="0089687C" w:rsidP="00C47A8C">
            <w:pPr>
              <w:pStyle w:val="TAL"/>
              <w:rPr>
                <w:rFonts w:cs="Arial"/>
                <w:szCs w:val="18"/>
              </w:rPr>
            </w:pPr>
          </w:p>
        </w:tc>
      </w:tr>
      <w:tr w:rsidR="0089687C" w:rsidRPr="00690A26" w14:paraId="6EC8E58B" w14:textId="4CBD2F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70971C" w14:textId="7ED3E77D" w:rsidR="0089687C" w:rsidRDefault="0089687C" w:rsidP="00C47A8C">
            <w:pPr>
              <w:pStyle w:val="TAL"/>
            </w:pPr>
            <w:r>
              <w:t>vendorId</w:t>
            </w:r>
          </w:p>
        </w:tc>
        <w:tc>
          <w:tcPr>
            <w:tcW w:w="1456" w:type="dxa"/>
            <w:tcBorders>
              <w:top w:val="single" w:sz="4" w:space="0" w:color="auto"/>
              <w:left w:val="single" w:sz="4" w:space="0" w:color="auto"/>
              <w:bottom w:val="single" w:sz="4" w:space="0" w:color="auto"/>
              <w:right w:val="single" w:sz="4" w:space="0" w:color="auto"/>
            </w:tcBorders>
          </w:tcPr>
          <w:p w14:paraId="2C61FFAA" w14:textId="2264929C" w:rsidR="0089687C" w:rsidRDefault="0089687C" w:rsidP="00C47A8C">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699E537" w14:textId="0759293E"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8FB3B43" w14:textId="028FD657" w:rsidR="0089687C" w:rsidRDefault="0089687C" w:rsidP="00C47A8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791D295E" w14:textId="631E7E87" w:rsidR="0089687C" w:rsidRDefault="0089687C"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211" w:type="dxa"/>
            <w:tcBorders>
              <w:top w:val="single" w:sz="4" w:space="0" w:color="auto"/>
              <w:left w:val="single" w:sz="4" w:space="0" w:color="auto"/>
              <w:bottom w:val="single" w:sz="4" w:space="0" w:color="auto"/>
              <w:right w:val="single" w:sz="4" w:space="0" w:color="auto"/>
            </w:tcBorders>
          </w:tcPr>
          <w:p w14:paraId="10DBD440" w14:textId="77777777" w:rsidR="0089687C" w:rsidRDefault="0089687C" w:rsidP="00C47A8C">
            <w:pPr>
              <w:pStyle w:val="TAL"/>
              <w:rPr>
                <w:rFonts w:cs="Arial"/>
                <w:szCs w:val="18"/>
              </w:rPr>
            </w:pPr>
          </w:p>
        </w:tc>
      </w:tr>
      <w:tr w:rsidR="0089687C" w:rsidRPr="00690A26" w14:paraId="32CE37C7" w14:textId="5C6A562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ABD55A5" w14:textId="23E8E05B" w:rsidR="0089687C" w:rsidRDefault="0089687C" w:rsidP="00C47A8C">
            <w:pPr>
              <w:pStyle w:val="TAL"/>
            </w:pPr>
            <w:r>
              <w:t>supportedVendorSpecificFeatures</w:t>
            </w:r>
          </w:p>
        </w:tc>
        <w:tc>
          <w:tcPr>
            <w:tcW w:w="1456" w:type="dxa"/>
            <w:tcBorders>
              <w:top w:val="single" w:sz="4" w:space="0" w:color="auto"/>
              <w:left w:val="single" w:sz="4" w:space="0" w:color="auto"/>
              <w:bottom w:val="single" w:sz="4" w:space="0" w:color="auto"/>
              <w:right w:val="single" w:sz="4" w:space="0" w:color="auto"/>
            </w:tcBorders>
          </w:tcPr>
          <w:p w14:paraId="2C8B7FF2" w14:textId="37F3CF56" w:rsidR="0089687C" w:rsidRDefault="0089687C" w:rsidP="00C47A8C">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7EB83B0E" w14:textId="1F65ECA3" w:rsidR="0089687C" w:rsidRDefault="0089687C" w:rsidP="00C47A8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CBE879C" w14:textId="4F39B6A4" w:rsidR="0089687C" w:rsidRDefault="0089687C" w:rsidP="00C47A8C">
            <w:pPr>
              <w:pStyle w:val="TAL"/>
            </w:pPr>
            <w:r>
              <w:t>1..N</w:t>
            </w:r>
            <w:r>
              <w:rPr>
                <w:lang w:eastAsia="zh-CN"/>
              </w:rPr>
              <w:t>(1..M)</w:t>
            </w:r>
          </w:p>
        </w:tc>
        <w:tc>
          <w:tcPr>
            <w:tcW w:w="3443" w:type="dxa"/>
            <w:tcBorders>
              <w:top w:val="single" w:sz="4" w:space="0" w:color="auto"/>
              <w:left w:val="single" w:sz="4" w:space="0" w:color="auto"/>
              <w:bottom w:val="single" w:sz="4" w:space="0" w:color="auto"/>
              <w:right w:val="single" w:sz="4" w:space="0" w:color="auto"/>
            </w:tcBorders>
          </w:tcPr>
          <w:p w14:paraId="77218763" w14:textId="77777777" w:rsidR="0089687C" w:rsidRDefault="0089687C"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5C53EAAF" w14:textId="77777777" w:rsidR="0089687C" w:rsidRDefault="0089687C" w:rsidP="00C47A8C">
            <w:pPr>
              <w:pStyle w:val="TAL"/>
              <w:rPr>
                <w:rFonts w:cs="Arial"/>
                <w:szCs w:val="18"/>
              </w:rPr>
            </w:pPr>
            <w:r>
              <w:rPr>
                <w:rFonts w:cs="Arial"/>
                <w:szCs w:val="18"/>
              </w:rPr>
              <w:t>The value of each entry of the map shall be a list (array) of VendorSpecificFeature objects.</w:t>
            </w:r>
          </w:p>
          <w:p w14:paraId="346571DF" w14:textId="69B9FD35" w:rsidR="0089687C" w:rsidRDefault="0089687C" w:rsidP="00C47A8C">
            <w:pPr>
              <w:pStyle w:val="TAL"/>
              <w:rPr>
                <w:rFonts w:cs="Arial"/>
                <w:szCs w:val="18"/>
              </w:rPr>
            </w:pPr>
            <w:r w:rsidRPr="00030486">
              <w:rPr>
                <w:rFonts w:cs="Arial"/>
                <w:szCs w:val="18"/>
              </w:rPr>
              <w:t>(NOTE</w:t>
            </w:r>
            <w:r>
              <w:rPr>
                <w:rFonts w:cs="Arial"/>
                <w:szCs w:val="18"/>
              </w:rPr>
              <w:t> </w:t>
            </w:r>
            <w:r>
              <w:rPr>
                <w:rFonts w:cs="Arial"/>
                <w:szCs w:val="18"/>
                <w:lang w:eastAsia="zh-CN"/>
              </w:rPr>
              <w:t>19</w:t>
            </w:r>
            <w:r w:rsidRPr="00030486">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76779A70" w14:textId="77777777" w:rsidR="0089687C" w:rsidRDefault="0089687C" w:rsidP="00C47A8C">
            <w:pPr>
              <w:pStyle w:val="TAL"/>
              <w:rPr>
                <w:rFonts w:cs="Arial"/>
                <w:szCs w:val="18"/>
              </w:rPr>
            </w:pPr>
          </w:p>
        </w:tc>
      </w:tr>
      <w:tr w:rsidR="0089687C" w:rsidRPr="00690A26" w14:paraId="038286CA" w14:textId="656CA216"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C6019E1" w14:textId="2D0630BA" w:rsidR="0089687C" w:rsidRDefault="0089687C" w:rsidP="00C47A8C">
            <w:pPr>
              <w:pStyle w:val="TAL"/>
            </w:pPr>
            <w:r>
              <w:rPr>
                <w:lang w:eastAsia="zh-CN"/>
              </w:rPr>
              <w:t>aanf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2DCD8A68" w14:textId="618817E0" w:rsidR="0089687C" w:rsidRDefault="0089687C"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1437E10" w14:textId="3D08D114" w:rsidR="0089687C"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5481430" w14:textId="1649CAE7" w:rsidR="0089687C"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7F9C335" w14:textId="77777777" w:rsidR="0089687C" w:rsidRDefault="0089687C"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Aanf</w:t>
            </w:r>
            <w:r>
              <w:rPr>
                <w:rFonts w:cs="Arial" w:hint="eastAsia"/>
                <w:szCs w:val="18"/>
                <w:lang w:eastAsia="zh-CN"/>
              </w:rPr>
              <w:t>Info.</w:t>
            </w:r>
          </w:p>
          <w:p w14:paraId="493B5040" w14:textId="33C28014" w:rsidR="0089687C"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1393194F" w14:textId="77777777" w:rsidR="0089687C" w:rsidRPr="00690A26" w:rsidRDefault="0089687C" w:rsidP="00C47A8C">
            <w:pPr>
              <w:pStyle w:val="TAL"/>
              <w:rPr>
                <w:rFonts w:cs="Arial"/>
                <w:szCs w:val="18"/>
                <w:lang w:eastAsia="zh-CN"/>
              </w:rPr>
            </w:pPr>
          </w:p>
        </w:tc>
      </w:tr>
      <w:tr w:rsidR="0089687C" w:rsidRPr="00690A26" w14:paraId="034DC70C" w14:textId="0D3EB41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831AB94" w14:textId="0A940E2A" w:rsidR="0089687C" w:rsidRDefault="0089687C" w:rsidP="00C47A8C">
            <w:pPr>
              <w:pStyle w:val="TAL"/>
              <w:rPr>
                <w:lang w:eastAsia="zh-CN"/>
              </w:rPr>
            </w:pPr>
            <w:r>
              <w:rPr>
                <w:rFonts w:eastAsia="DengXian" w:cs="Arial" w:hint="eastAsia"/>
                <w:lang w:eastAsia="zh-CN"/>
              </w:rPr>
              <w:t>5gDdnmfInfo</w:t>
            </w:r>
          </w:p>
        </w:tc>
        <w:tc>
          <w:tcPr>
            <w:tcW w:w="1456" w:type="dxa"/>
            <w:tcBorders>
              <w:top w:val="single" w:sz="4" w:space="0" w:color="auto"/>
              <w:left w:val="single" w:sz="4" w:space="0" w:color="auto"/>
              <w:bottom w:val="single" w:sz="4" w:space="0" w:color="auto"/>
              <w:right w:val="single" w:sz="4" w:space="0" w:color="auto"/>
            </w:tcBorders>
          </w:tcPr>
          <w:p w14:paraId="04902F4D" w14:textId="6CF025AA" w:rsidR="0089687C" w:rsidRDefault="0089687C" w:rsidP="00C47A8C">
            <w:pPr>
              <w:pStyle w:val="TAL"/>
              <w:rPr>
                <w:lang w:eastAsia="zh-CN"/>
              </w:rPr>
            </w:pPr>
            <w:r>
              <w:rPr>
                <w:rFonts w:eastAsia="DengXian" w:cs="Arial" w:hint="eastAsia"/>
                <w:lang w:eastAsia="zh-CN"/>
              </w:rPr>
              <w:t>5GDdnmfInfo</w:t>
            </w:r>
          </w:p>
        </w:tc>
        <w:tc>
          <w:tcPr>
            <w:tcW w:w="364" w:type="dxa"/>
            <w:tcBorders>
              <w:top w:val="single" w:sz="4" w:space="0" w:color="auto"/>
              <w:left w:val="single" w:sz="4" w:space="0" w:color="auto"/>
              <w:bottom w:val="single" w:sz="4" w:space="0" w:color="auto"/>
              <w:right w:val="single" w:sz="4" w:space="0" w:color="auto"/>
            </w:tcBorders>
          </w:tcPr>
          <w:p w14:paraId="2A734AFB" w14:textId="53E1E4BD" w:rsidR="0089687C" w:rsidRPr="00690A26" w:rsidRDefault="0089687C" w:rsidP="00C47A8C">
            <w:pPr>
              <w:pStyle w:val="TAC"/>
              <w:rPr>
                <w:lang w:eastAsia="zh-CN"/>
              </w:rPr>
            </w:pPr>
            <w:r w:rsidRPr="00C74B20">
              <w:rPr>
                <w:rFonts w:eastAsia="DengXian" w:cs="Arial"/>
              </w:rPr>
              <w:t>O</w:t>
            </w:r>
          </w:p>
        </w:tc>
        <w:tc>
          <w:tcPr>
            <w:tcW w:w="1092" w:type="dxa"/>
            <w:tcBorders>
              <w:top w:val="single" w:sz="4" w:space="0" w:color="auto"/>
              <w:left w:val="single" w:sz="4" w:space="0" w:color="auto"/>
              <w:bottom w:val="single" w:sz="4" w:space="0" w:color="auto"/>
              <w:right w:val="single" w:sz="4" w:space="0" w:color="auto"/>
            </w:tcBorders>
          </w:tcPr>
          <w:p w14:paraId="241046E4" w14:textId="1C111BC7" w:rsidR="0089687C" w:rsidRPr="00690A26" w:rsidRDefault="0089687C" w:rsidP="00C47A8C">
            <w:pPr>
              <w:pStyle w:val="TAL"/>
              <w:rPr>
                <w:lang w:eastAsia="zh-CN"/>
              </w:rPr>
            </w:pPr>
            <w:r w:rsidRPr="00C74B20">
              <w:rPr>
                <w:rFonts w:eastAsia="DengXian" w:cs="Arial"/>
              </w:rPr>
              <w:t>0..1</w:t>
            </w:r>
          </w:p>
        </w:tc>
        <w:tc>
          <w:tcPr>
            <w:tcW w:w="3443" w:type="dxa"/>
            <w:tcBorders>
              <w:top w:val="single" w:sz="4" w:space="0" w:color="auto"/>
              <w:left w:val="single" w:sz="4" w:space="0" w:color="auto"/>
              <w:bottom w:val="single" w:sz="4" w:space="0" w:color="auto"/>
              <w:right w:val="single" w:sz="4" w:space="0" w:color="auto"/>
            </w:tcBorders>
          </w:tcPr>
          <w:p w14:paraId="1F7C6C27" w14:textId="57635119" w:rsidR="0089687C" w:rsidRPr="00690A26" w:rsidRDefault="0089687C" w:rsidP="00C47A8C">
            <w:pPr>
              <w:pStyle w:val="TAL"/>
              <w:rPr>
                <w:rFonts w:cs="Arial"/>
                <w:szCs w:val="18"/>
                <w:lang w:eastAsia="zh-CN"/>
              </w:rPr>
            </w:pPr>
            <w:r w:rsidRPr="00C74B20">
              <w:rPr>
                <w:rFonts w:eastAsia="DengXian" w:cs="Arial"/>
                <w:szCs w:val="18"/>
              </w:rPr>
              <w:t xml:space="preserve">Specific data for the </w:t>
            </w:r>
            <w:r>
              <w:rPr>
                <w:rFonts w:eastAsia="DengXian" w:cs="Arial" w:hint="eastAsia"/>
                <w:szCs w:val="18"/>
                <w:lang w:eastAsia="zh-CN"/>
              </w:rPr>
              <w:t>5G DDNMF</w:t>
            </w:r>
            <w:r w:rsidRPr="00C74B20">
              <w:rPr>
                <w:rFonts w:eastAsia="DengXian" w:cs="Arial"/>
                <w:szCs w:val="18"/>
              </w:rPr>
              <w:t xml:space="preserve"> (</w:t>
            </w:r>
            <w:r>
              <w:rPr>
                <w:rFonts w:eastAsia="DengXian" w:cs="Arial" w:hint="eastAsia"/>
                <w:szCs w:val="18"/>
                <w:lang w:eastAsia="zh-CN"/>
              </w:rPr>
              <w:t>5G DDNMF</w:t>
            </w:r>
            <w:r w:rsidRPr="00C74B20">
              <w:rPr>
                <w:rFonts w:eastAsia="DengXian" w:cs="Arial"/>
                <w:szCs w:val="18"/>
              </w:rPr>
              <w:t xml:space="preserve"> ID, …)</w:t>
            </w:r>
          </w:p>
        </w:tc>
        <w:tc>
          <w:tcPr>
            <w:tcW w:w="1211" w:type="dxa"/>
            <w:tcBorders>
              <w:top w:val="single" w:sz="4" w:space="0" w:color="auto"/>
              <w:left w:val="single" w:sz="4" w:space="0" w:color="auto"/>
              <w:bottom w:val="single" w:sz="4" w:space="0" w:color="auto"/>
              <w:right w:val="single" w:sz="4" w:space="0" w:color="auto"/>
            </w:tcBorders>
          </w:tcPr>
          <w:p w14:paraId="398F4EF0" w14:textId="77777777" w:rsidR="0089687C" w:rsidRPr="00C74B20" w:rsidRDefault="0089687C" w:rsidP="00C47A8C">
            <w:pPr>
              <w:pStyle w:val="TAL"/>
              <w:rPr>
                <w:rFonts w:eastAsia="DengXian" w:cs="Arial"/>
                <w:szCs w:val="18"/>
              </w:rPr>
            </w:pPr>
          </w:p>
        </w:tc>
      </w:tr>
      <w:tr w:rsidR="0089687C" w:rsidRPr="00690A26" w14:paraId="2C6DC7F6" w14:textId="49D427B3"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7FEF087" w14:textId="48C75708" w:rsidR="0089687C" w:rsidRDefault="0089687C" w:rsidP="00C47A8C">
            <w:pPr>
              <w:pStyle w:val="TAL"/>
              <w:rPr>
                <w:rFonts w:eastAsia="DengXian" w:cs="Arial"/>
                <w:lang w:eastAsia="zh-CN"/>
              </w:rPr>
            </w:pPr>
            <w:r>
              <w:t>mfaf</w:t>
            </w:r>
            <w:r w:rsidRPr="00321379">
              <w:t>Info</w:t>
            </w:r>
          </w:p>
        </w:tc>
        <w:tc>
          <w:tcPr>
            <w:tcW w:w="1456" w:type="dxa"/>
            <w:tcBorders>
              <w:top w:val="single" w:sz="4" w:space="0" w:color="auto"/>
              <w:left w:val="single" w:sz="4" w:space="0" w:color="auto"/>
              <w:bottom w:val="single" w:sz="4" w:space="0" w:color="auto"/>
              <w:right w:val="single" w:sz="4" w:space="0" w:color="auto"/>
            </w:tcBorders>
          </w:tcPr>
          <w:p w14:paraId="3A5E627B" w14:textId="2262A700" w:rsidR="0089687C" w:rsidRDefault="0089687C" w:rsidP="00C47A8C">
            <w:pPr>
              <w:pStyle w:val="TAL"/>
              <w:rPr>
                <w:rFonts w:eastAsia="DengXian" w:cs="Arial"/>
                <w:lang w:eastAsia="zh-CN"/>
              </w:rPr>
            </w:pPr>
            <w:r>
              <w:t>Mfaf</w:t>
            </w:r>
            <w:r w:rsidRPr="00321379">
              <w:t>Info</w:t>
            </w:r>
          </w:p>
        </w:tc>
        <w:tc>
          <w:tcPr>
            <w:tcW w:w="364" w:type="dxa"/>
            <w:tcBorders>
              <w:top w:val="single" w:sz="4" w:space="0" w:color="auto"/>
              <w:left w:val="single" w:sz="4" w:space="0" w:color="auto"/>
              <w:bottom w:val="single" w:sz="4" w:space="0" w:color="auto"/>
              <w:right w:val="single" w:sz="4" w:space="0" w:color="auto"/>
            </w:tcBorders>
          </w:tcPr>
          <w:p w14:paraId="51F4D0B0" w14:textId="3DAD5D5A" w:rsidR="0089687C" w:rsidRPr="00C74B20" w:rsidRDefault="0089687C" w:rsidP="00C47A8C">
            <w:pPr>
              <w:pStyle w:val="TAC"/>
              <w:rPr>
                <w:rFonts w:eastAsia="DengXian" w:cs="Arial"/>
              </w:rPr>
            </w:pPr>
            <w:r w:rsidRPr="00321379">
              <w:t>O</w:t>
            </w:r>
          </w:p>
        </w:tc>
        <w:tc>
          <w:tcPr>
            <w:tcW w:w="1092" w:type="dxa"/>
            <w:tcBorders>
              <w:top w:val="single" w:sz="4" w:space="0" w:color="auto"/>
              <w:left w:val="single" w:sz="4" w:space="0" w:color="auto"/>
              <w:bottom w:val="single" w:sz="4" w:space="0" w:color="auto"/>
              <w:right w:val="single" w:sz="4" w:space="0" w:color="auto"/>
            </w:tcBorders>
          </w:tcPr>
          <w:p w14:paraId="37F6DF22" w14:textId="3EE321EF" w:rsidR="0089687C" w:rsidRPr="00C74B20" w:rsidRDefault="0089687C" w:rsidP="00C47A8C">
            <w:pPr>
              <w:pStyle w:val="TAL"/>
              <w:rPr>
                <w:rFonts w:eastAsia="DengXian" w:cs="Arial"/>
              </w:rPr>
            </w:pPr>
            <w:r w:rsidRPr="00321379">
              <w:t>0..1</w:t>
            </w:r>
          </w:p>
        </w:tc>
        <w:tc>
          <w:tcPr>
            <w:tcW w:w="3443" w:type="dxa"/>
            <w:tcBorders>
              <w:top w:val="single" w:sz="4" w:space="0" w:color="auto"/>
              <w:left w:val="single" w:sz="4" w:space="0" w:color="auto"/>
              <w:bottom w:val="single" w:sz="4" w:space="0" w:color="auto"/>
              <w:right w:val="single" w:sz="4" w:space="0" w:color="auto"/>
            </w:tcBorders>
          </w:tcPr>
          <w:p w14:paraId="14DAE41C" w14:textId="2A99984E" w:rsidR="0089687C" w:rsidRPr="00C74B20" w:rsidRDefault="0089687C" w:rsidP="00C47A8C">
            <w:pPr>
              <w:pStyle w:val="TAL"/>
              <w:rPr>
                <w:rFonts w:eastAsia="DengXian" w:cs="Arial"/>
                <w:szCs w:val="18"/>
              </w:rPr>
            </w:pPr>
            <w:r w:rsidRPr="00321379">
              <w:rPr>
                <w:rFonts w:cs="Arial"/>
                <w:szCs w:val="18"/>
              </w:rPr>
              <w:t xml:space="preserve">Specific data for the </w:t>
            </w:r>
            <w:r>
              <w:rPr>
                <w:rFonts w:cs="Arial"/>
                <w:szCs w:val="18"/>
              </w:rPr>
              <w:t>MFAF</w:t>
            </w:r>
          </w:p>
        </w:tc>
        <w:tc>
          <w:tcPr>
            <w:tcW w:w="1211" w:type="dxa"/>
            <w:tcBorders>
              <w:top w:val="single" w:sz="4" w:space="0" w:color="auto"/>
              <w:left w:val="single" w:sz="4" w:space="0" w:color="auto"/>
              <w:bottom w:val="single" w:sz="4" w:space="0" w:color="auto"/>
              <w:right w:val="single" w:sz="4" w:space="0" w:color="auto"/>
            </w:tcBorders>
          </w:tcPr>
          <w:p w14:paraId="6B03E80C" w14:textId="77777777" w:rsidR="0089687C" w:rsidRPr="00321379" w:rsidRDefault="0089687C" w:rsidP="00C47A8C">
            <w:pPr>
              <w:pStyle w:val="TAL"/>
              <w:rPr>
                <w:rFonts w:cs="Arial"/>
                <w:szCs w:val="18"/>
              </w:rPr>
            </w:pPr>
          </w:p>
        </w:tc>
      </w:tr>
      <w:tr w:rsidR="0089687C" w:rsidRPr="00690A26" w14:paraId="3F932898" w14:textId="0FEA1564"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7B6574" w14:textId="082845A7" w:rsidR="0089687C" w:rsidRDefault="0089687C" w:rsidP="00C47A8C">
            <w:pPr>
              <w:pStyle w:val="TAL"/>
            </w:pPr>
            <w:r>
              <w:rPr>
                <w:lang w:eastAsia="zh-CN"/>
              </w:rPr>
              <w:t>easdf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9EFCE1D" w14:textId="0C04BC89" w:rsidR="0089687C" w:rsidRDefault="0089687C"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4FC2E023" w14:textId="2CC19555" w:rsidR="0089687C" w:rsidRPr="00321379" w:rsidRDefault="0089687C" w:rsidP="00C47A8C">
            <w:pPr>
              <w:pStyle w:val="TAC"/>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21D8200" w14:textId="198AB53F" w:rsidR="0089687C" w:rsidRPr="00321379" w:rsidRDefault="0089687C" w:rsidP="00C47A8C">
            <w:pPr>
              <w:pStyle w:val="TAL"/>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795803C8" w14:textId="7150E54E" w:rsidR="0089687C" w:rsidRDefault="0089687C" w:rsidP="00C47A8C">
            <w:pPr>
              <w:pStyle w:val="TAL"/>
              <w:rPr>
                <w:rFonts w:cs="Arial"/>
                <w:szCs w:val="18"/>
                <w:lang w:eastAsia="zh-CN"/>
              </w:rPr>
            </w:pPr>
            <w:r>
              <w:rPr>
                <w:rFonts w:cs="Arial"/>
                <w:szCs w:val="18"/>
                <w:lang w:eastAsia="zh-CN"/>
              </w:rPr>
              <w:t>EASDF specific data.</w:t>
            </w:r>
          </w:p>
          <w:p w14:paraId="4095FDF3" w14:textId="77777777" w:rsidR="0089687C" w:rsidRDefault="0089687C"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4110E0F7" w14:textId="2E6BE6ED" w:rsidR="0089687C" w:rsidRPr="00321379" w:rsidRDefault="0089687C" w:rsidP="00C47A8C">
            <w:pPr>
              <w:pStyle w:val="TAL"/>
              <w:rPr>
                <w:rFonts w:cs="Arial"/>
                <w:szCs w:val="18"/>
              </w:rPr>
            </w:pPr>
            <w:r>
              <w:rPr>
                <w:lang w:val="en-US"/>
              </w:rPr>
              <w:t>(NOTE 20)</w:t>
            </w:r>
          </w:p>
        </w:tc>
        <w:tc>
          <w:tcPr>
            <w:tcW w:w="1211" w:type="dxa"/>
            <w:tcBorders>
              <w:top w:val="single" w:sz="4" w:space="0" w:color="auto"/>
              <w:left w:val="single" w:sz="4" w:space="0" w:color="auto"/>
              <w:bottom w:val="single" w:sz="4" w:space="0" w:color="auto"/>
              <w:right w:val="single" w:sz="4" w:space="0" w:color="auto"/>
            </w:tcBorders>
          </w:tcPr>
          <w:p w14:paraId="224348B7" w14:textId="77777777" w:rsidR="0089687C" w:rsidRDefault="0089687C" w:rsidP="00C47A8C">
            <w:pPr>
              <w:pStyle w:val="TAL"/>
              <w:rPr>
                <w:rFonts w:cs="Arial"/>
                <w:szCs w:val="18"/>
                <w:lang w:eastAsia="zh-CN"/>
              </w:rPr>
            </w:pPr>
          </w:p>
        </w:tc>
      </w:tr>
      <w:tr w:rsidR="0089687C" w:rsidRPr="00690A26" w14:paraId="6ECF1E61" w14:textId="0A494E7B"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98F718E" w14:textId="38132F7E" w:rsidR="0089687C" w:rsidRDefault="0089687C" w:rsidP="00C47A8C">
            <w:pPr>
              <w:pStyle w:val="TAL"/>
              <w:rPr>
                <w:lang w:eastAsia="zh-CN"/>
              </w:rPr>
            </w:pPr>
            <w:r>
              <w:rPr>
                <w:lang w:eastAsia="zh-CN"/>
              </w:rPr>
              <w:t>dccfInfo</w:t>
            </w:r>
          </w:p>
        </w:tc>
        <w:tc>
          <w:tcPr>
            <w:tcW w:w="1456" w:type="dxa"/>
            <w:tcBorders>
              <w:top w:val="single" w:sz="4" w:space="0" w:color="auto"/>
              <w:left w:val="single" w:sz="4" w:space="0" w:color="auto"/>
              <w:bottom w:val="single" w:sz="4" w:space="0" w:color="auto"/>
              <w:right w:val="single" w:sz="4" w:space="0" w:color="auto"/>
            </w:tcBorders>
          </w:tcPr>
          <w:p w14:paraId="3F044B33" w14:textId="5311D222" w:rsidR="0089687C" w:rsidRDefault="0089687C" w:rsidP="00C47A8C">
            <w:pPr>
              <w:pStyle w:val="TAL"/>
              <w:rPr>
                <w:lang w:eastAsia="zh-CN"/>
              </w:rPr>
            </w:pPr>
            <w:r>
              <w:rPr>
                <w:lang w:eastAsia="zh-CN"/>
              </w:rPr>
              <w:t>DccfInfo</w:t>
            </w:r>
          </w:p>
        </w:tc>
        <w:tc>
          <w:tcPr>
            <w:tcW w:w="364" w:type="dxa"/>
            <w:tcBorders>
              <w:top w:val="single" w:sz="4" w:space="0" w:color="auto"/>
              <w:left w:val="single" w:sz="4" w:space="0" w:color="auto"/>
              <w:bottom w:val="single" w:sz="4" w:space="0" w:color="auto"/>
              <w:right w:val="single" w:sz="4" w:space="0" w:color="auto"/>
            </w:tcBorders>
          </w:tcPr>
          <w:p w14:paraId="22C5AB9C" w14:textId="6DB748A0"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4554F79" w14:textId="2B6A2002" w:rsidR="0089687C" w:rsidRPr="00690A26" w:rsidRDefault="0089687C" w:rsidP="00C47A8C">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27D69998" w14:textId="419B1FFE" w:rsidR="0089687C" w:rsidRDefault="0089687C" w:rsidP="00C47A8C">
            <w:pPr>
              <w:pStyle w:val="TAL"/>
              <w:rPr>
                <w:rFonts w:cs="Arial"/>
                <w:szCs w:val="18"/>
                <w:lang w:eastAsia="zh-CN"/>
              </w:rPr>
            </w:pPr>
            <w:r>
              <w:rPr>
                <w:rFonts w:cs="Arial"/>
                <w:szCs w:val="18"/>
              </w:rPr>
              <w:t>Specific data for the DCCF.</w:t>
            </w:r>
          </w:p>
        </w:tc>
        <w:tc>
          <w:tcPr>
            <w:tcW w:w="1211" w:type="dxa"/>
            <w:tcBorders>
              <w:top w:val="single" w:sz="4" w:space="0" w:color="auto"/>
              <w:left w:val="single" w:sz="4" w:space="0" w:color="auto"/>
              <w:bottom w:val="single" w:sz="4" w:space="0" w:color="auto"/>
              <w:right w:val="single" w:sz="4" w:space="0" w:color="auto"/>
            </w:tcBorders>
          </w:tcPr>
          <w:p w14:paraId="3954686D" w14:textId="77777777" w:rsidR="0089687C" w:rsidRDefault="0089687C" w:rsidP="00C47A8C">
            <w:pPr>
              <w:pStyle w:val="TAL"/>
              <w:rPr>
                <w:rFonts w:cs="Arial"/>
                <w:szCs w:val="18"/>
              </w:rPr>
            </w:pPr>
          </w:p>
        </w:tc>
      </w:tr>
      <w:tr w:rsidR="0089687C" w:rsidRPr="00690A26" w14:paraId="3EB5BD6F" w14:textId="7636E9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255D7CE" w14:textId="203193C4" w:rsidR="0089687C" w:rsidRDefault="0089687C"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5244C8CF" w14:textId="28FE7868" w:rsidR="0089687C" w:rsidRDefault="0089687C"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364" w:type="dxa"/>
            <w:tcBorders>
              <w:top w:val="single" w:sz="4" w:space="0" w:color="auto"/>
              <w:left w:val="single" w:sz="4" w:space="0" w:color="auto"/>
              <w:bottom w:val="single" w:sz="4" w:space="0" w:color="auto"/>
              <w:right w:val="single" w:sz="4" w:space="0" w:color="auto"/>
            </w:tcBorders>
          </w:tcPr>
          <w:p w14:paraId="33D89846" w14:textId="455DFC15" w:rsidR="0089687C" w:rsidRDefault="0089687C" w:rsidP="00C47A8C">
            <w:pPr>
              <w:pStyle w:val="TAC"/>
              <w:rPr>
                <w:lang w:eastAsia="zh-CN"/>
              </w:rPr>
            </w:pPr>
            <w:r w:rsidRPr="00350B7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7567E90" w14:textId="419C845A" w:rsidR="0089687C" w:rsidRDefault="0089687C" w:rsidP="00C47A8C">
            <w:pPr>
              <w:pStyle w:val="TAL"/>
            </w:pPr>
            <w:r w:rsidRPr="00350B7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2C8E388E" w14:textId="77777777" w:rsidR="0089687C" w:rsidRDefault="0089687C"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szCs w:val="18"/>
                <w:lang w:eastAsia="zh-CN"/>
              </w:rPr>
              <w:t>.</w:t>
            </w:r>
          </w:p>
          <w:p w14:paraId="6C421893" w14:textId="671C5A7A" w:rsidR="0089687C" w:rsidRDefault="0089687C"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211" w:type="dxa"/>
            <w:tcBorders>
              <w:top w:val="single" w:sz="4" w:space="0" w:color="auto"/>
              <w:left w:val="single" w:sz="4" w:space="0" w:color="auto"/>
              <w:bottom w:val="single" w:sz="4" w:space="0" w:color="auto"/>
              <w:right w:val="single" w:sz="4" w:space="0" w:color="auto"/>
            </w:tcBorders>
          </w:tcPr>
          <w:p w14:paraId="33B14D07" w14:textId="77777777" w:rsidR="0089687C" w:rsidRPr="00350B76" w:rsidRDefault="0089687C" w:rsidP="00C47A8C">
            <w:pPr>
              <w:pStyle w:val="TAL"/>
              <w:rPr>
                <w:rFonts w:cs="Arial"/>
                <w:szCs w:val="18"/>
              </w:rPr>
            </w:pPr>
          </w:p>
        </w:tc>
      </w:tr>
      <w:tr w:rsidR="0089687C" w:rsidRPr="00690A26" w14:paraId="1D9AB82A" w14:textId="33E4D1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EFFF98D" w14:textId="558A28DF" w:rsidR="0089687C" w:rsidRDefault="0089687C" w:rsidP="00C47A8C">
            <w:pPr>
              <w:pStyle w:val="TAL"/>
              <w:rPr>
                <w:lang w:eastAsia="zh-CN"/>
              </w:rPr>
            </w:pPr>
            <w:r>
              <w:rPr>
                <w:lang w:eastAsia="zh-CN"/>
              </w:rPr>
              <w:t>mbSmf</w:t>
            </w:r>
            <w:r w:rsidRPr="00690A26">
              <w:rPr>
                <w:rFonts w:hint="eastAsia"/>
                <w:lang w:eastAsia="zh-CN"/>
              </w:rPr>
              <w:t>Info</w:t>
            </w:r>
            <w:r>
              <w:rPr>
                <w:lang w:eastAsia="zh-CN"/>
              </w:rPr>
              <w:t>List</w:t>
            </w:r>
          </w:p>
        </w:tc>
        <w:tc>
          <w:tcPr>
            <w:tcW w:w="1456" w:type="dxa"/>
            <w:tcBorders>
              <w:top w:val="single" w:sz="4" w:space="0" w:color="auto"/>
              <w:left w:val="single" w:sz="4" w:space="0" w:color="auto"/>
              <w:bottom w:val="single" w:sz="4" w:space="0" w:color="auto"/>
              <w:right w:val="single" w:sz="4" w:space="0" w:color="auto"/>
            </w:tcBorders>
          </w:tcPr>
          <w:p w14:paraId="0D155218" w14:textId="2F5F6961" w:rsidR="0089687C" w:rsidRPr="00350B76" w:rsidRDefault="0089687C"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364" w:type="dxa"/>
            <w:tcBorders>
              <w:top w:val="single" w:sz="4" w:space="0" w:color="auto"/>
              <w:left w:val="single" w:sz="4" w:space="0" w:color="auto"/>
              <w:bottom w:val="single" w:sz="4" w:space="0" w:color="auto"/>
              <w:right w:val="single" w:sz="4" w:space="0" w:color="auto"/>
            </w:tcBorders>
          </w:tcPr>
          <w:p w14:paraId="05FB1B38" w14:textId="5C433FC7" w:rsidR="0089687C" w:rsidRPr="00350B76" w:rsidRDefault="0089687C" w:rsidP="00C47A8C">
            <w:pPr>
              <w:pStyle w:val="TAC"/>
              <w:rPr>
                <w:lang w:eastAsia="zh-CN"/>
              </w:rPr>
            </w:pPr>
            <w:r w:rsidRPr="00690A26">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0D4FE52D" w14:textId="1AF294D4" w:rsidR="0089687C" w:rsidRPr="00350B76" w:rsidRDefault="0089687C" w:rsidP="00C47A8C">
            <w:pPr>
              <w:pStyle w:val="TAL"/>
              <w:rPr>
                <w:lang w:eastAsia="zh-CN"/>
              </w:rPr>
            </w:pPr>
            <w:r w:rsidRPr="00690A26">
              <w:rPr>
                <w:rFonts w:hint="eastAsia"/>
                <w:lang w:eastAsia="zh-CN"/>
              </w:rPr>
              <w:t>1..N</w:t>
            </w:r>
          </w:p>
        </w:tc>
        <w:tc>
          <w:tcPr>
            <w:tcW w:w="3443" w:type="dxa"/>
            <w:tcBorders>
              <w:top w:val="single" w:sz="4" w:space="0" w:color="auto"/>
              <w:left w:val="single" w:sz="4" w:space="0" w:color="auto"/>
              <w:bottom w:val="single" w:sz="4" w:space="0" w:color="auto"/>
              <w:right w:val="single" w:sz="4" w:space="0" w:color="auto"/>
            </w:tcBorders>
          </w:tcPr>
          <w:p w14:paraId="67445331" w14:textId="2F64DE01" w:rsidR="0089687C" w:rsidRDefault="0089687C" w:rsidP="00C47A8C">
            <w:pPr>
              <w:pStyle w:val="TAL"/>
              <w:rPr>
                <w:rFonts w:cs="Arial"/>
                <w:szCs w:val="18"/>
                <w:lang w:eastAsia="zh-CN"/>
              </w:rPr>
            </w:pPr>
            <w:r>
              <w:rPr>
                <w:rFonts w:cs="Arial"/>
                <w:szCs w:val="18"/>
                <w:lang w:eastAsia="zh-CN"/>
              </w:rPr>
              <w:t>MB-SMF specific data.</w:t>
            </w:r>
          </w:p>
          <w:p w14:paraId="4D179ACE" w14:textId="43387842" w:rsidR="0089687C" w:rsidRPr="00350B76" w:rsidRDefault="0089687C"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6C551B8D" w14:textId="77777777" w:rsidR="0089687C" w:rsidRDefault="0089687C" w:rsidP="00C47A8C">
            <w:pPr>
              <w:pStyle w:val="TAL"/>
              <w:rPr>
                <w:rFonts w:cs="Arial"/>
                <w:szCs w:val="18"/>
                <w:lang w:eastAsia="zh-CN"/>
              </w:rPr>
            </w:pPr>
          </w:p>
        </w:tc>
      </w:tr>
      <w:tr w:rsidR="0089687C" w:rsidRPr="00690A26" w14:paraId="3B26660A" w14:textId="180ED681"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ACF429B" w14:textId="6003F60D" w:rsidR="0089687C" w:rsidRDefault="0089687C" w:rsidP="00C47A8C">
            <w:pPr>
              <w:pStyle w:val="TAL"/>
              <w:rPr>
                <w:lang w:eastAsia="zh-CN"/>
              </w:rPr>
            </w:pPr>
            <w:r>
              <w:rPr>
                <w:lang w:eastAsia="zh-CN"/>
              </w:rPr>
              <w:t>tsctsfInfoList</w:t>
            </w:r>
          </w:p>
        </w:tc>
        <w:tc>
          <w:tcPr>
            <w:tcW w:w="1456" w:type="dxa"/>
            <w:tcBorders>
              <w:top w:val="single" w:sz="4" w:space="0" w:color="auto"/>
              <w:left w:val="single" w:sz="4" w:space="0" w:color="auto"/>
              <w:bottom w:val="single" w:sz="4" w:space="0" w:color="auto"/>
              <w:right w:val="single" w:sz="4" w:space="0" w:color="auto"/>
            </w:tcBorders>
          </w:tcPr>
          <w:p w14:paraId="1C3B00D0" w14:textId="130343BE" w:rsidR="0089687C" w:rsidRDefault="0089687C" w:rsidP="00C47A8C">
            <w:pPr>
              <w:pStyle w:val="TAL"/>
              <w:rPr>
                <w:lang w:eastAsia="zh-CN"/>
              </w:rPr>
            </w:pPr>
            <w:r>
              <w:rPr>
                <w:lang w:eastAsia="zh-CN"/>
              </w:rPr>
              <w:t>map(TsctsfInfo)</w:t>
            </w:r>
          </w:p>
        </w:tc>
        <w:tc>
          <w:tcPr>
            <w:tcW w:w="364" w:type="dxa"/>
            <w:tcBorders>
              <w:top w:val="single" w:sz="4" w:space="0" w:color="auto"/>
              <w:left w:val="single" w:sz="4" w:space="0" w:color="auto"/>
              <w:bottom w:val="single" w:sz="4" w:space="0" w:color="auto"/>
              <w:right w:val="single" w:sz="4" w:space="0" w:color="auto"/>
            </w:tcBorders>
          </w:tcPr>
          <w:p w14:paraId="1E9AF080" w14:textId="7F4A7C87" w:rsidR="0089687C" w:rsidRPr="00690A26" w:rsidRDefault="0089687C" w:rsidP="00C47A8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909162C" w14:textId="67984332" w:rsidR="0089687C" w:rsidRPr="00690A26" w:rsidRDefault="0089687C" w:rsidP="00C47A8C">
            <w:pPr>
              <w:pStyle w:val="TAL"/>
              <w:rPr>
                <w:lang w:eastAsia="zh-CN"/>
              </w:rPr>
            </w:pPr>
            <w:r>
              <w:t>1..N</w:t>
            </w:r>
          </w:p>
        </w:tc>
        <w:tc>
          <w:tcPr>
            <w:tcW w:w="3443" w:type="dxa"/>
            <w:tcBorders>
              <w:top w:val="single" w:sz="4" w:space="0" w:color="auto"/>
              <w:left w:val="single" w:sz="4" w:space="0" w:color="auto"/>
              <w:bottom w:val="single" w:sz="4" w:space="0" w:color="auto"/>
              <w:right w:val="single" w:sz="4" w:space="0" w:color="auto"/>
            </w:tcBorders>
          </w:tcPr>
          <w:p w14:paraId="5756D49E" w14:textId="3345A4B8" w:rsidR="0089687C" w:rsidRDefault="0089687C" w:rsidP="00C47A8C">
            <w:pPr>
              <w:pStyle w:val="TAL"/>
              <w:rPr>
                <w:rFonts w:cs="Arial"/>
                <w:szCs w:val="18"/>
              </w:rPr>
            </w:pPr>
            <w:r>
              <w:rPr>
                <w:rFonts w:cs="Arial"/>
                <w:szCs w:val="18"/>
              </w:rPr>
              <w:t>Specific data for the TSCTSF.</w:t>
            </w:r>
          </w:p>
          <w:p w14:paraId="2CA46E40" w14:textId="39278A1D" w:rsidR="0089687C" w:rsidRDefault="0089687C"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C47C418" w14:textId="77777777" w:rsidR="0089687C" w:rsidRDefault="0089687C" w:rsidP="00C47A8C">
            <w:pPr>
              <w:pStyle w:val="TAL"/>
              <w:rPr>
                <w:rFonts w:cs="Arial"/>
                <w:szCs w:val="18"/>
              </w:rPr>
            </w:pPr>
          </w:p>
        </w:tc>
      </w:tr>
      <w:tr w:rsidR="0089687C" w:rsidRPr="00690A26" w14:paraId="64CC8CB1" w14:textId="383A8D2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C6A58E" w14:textId="2D42D900" w:rsidR="0089687C" w:rsidRDefault="0089687C" w:rsidP="00C47A8C">
            <w:pPr>
              <w:pStyle w:val="TAL"/>
              <w:rPr>
                <w:lang w:eastAsia="zh-CN"/>
              </w:rPr>
            </w:pPr>
            <w:r>
              <w:rPr>
                <w:lang w:val="fr-FR" w:eastAsia="zh-CN"/>
              </w:rPr>
              <w:t>mbUpfInfoList</w:t>
            </w:r>
          </w:p>
        </w:tc>
        <w:tc>
          <w:tcPr>
            <w:tcW w:w="1456" w:type="dxa"/>
            <w:tcBorders>
              <w:top w:val="single" w:sz="4" w:space="0" w:color="auto"/>
              <w:left w:val="single" w:sz="4" w:space="0" w:color="auto"/>
              <w:bottom w:val="single" w:sz="4" w:space="0" w:color="auto"/>
              <w:right w:val="single" w:sz="4" w:space="0" w:color="auto"/>
            </w:tcBorders>
          </w:tcPr>
          <w:p w14:paraId="17C9F7D4" w14:textId="788BA014" w:rsidR="0089687C" w:rsidRDefault="0089687C" w:rsidP="00C47A8C">
            <w:pPr>
              <w:pStyle w:val="TAL"/>
              <w:rPr>
                <w:lang w:eastAsia="zh-CN"/>
              </w:rPr>
            </w:pPr>
            <w:r>
              <w:rPr>
                <w:lang w:val="fr-FR" w:eastAsia="zh-CN"/>
              </w:rPr>
              <w:t>map(MbUpfInfo)</w:t>
            </w:r>
          </w:p>
        </w:tc>
        <w:tc>
          <w:tcPr>
            <w:tcW w:w="364" w:type="dxa"/>
            <w:tcBorders>
              <w:top w:val="single" w:sz="4" w:space="0" w:color="auto"/>
              <w:left w:val="single" w:sz="4" w:space="0" w:color="auto"/>
              <w:bottom w:val="single" w:sz="4" w:space="0" w:color="auto"/>
              <w:right w:val="single" w:sz="4" w:space="0" w:color="auto"/>
            </w:tcBorders>
          </w:tcPr>
          <w:p w14:paraId="3A353F2E" w14:textId="1F891043" w:rsidR="0089687C" w:rsidRDefault="0089687C" w:rsidP="00C47A8C">
            <w:pPr>
              <w:pStyle w:val="TAC"/>
              <w:rPr>
                <w:lang w:eastAsia="zh-CN"/>
              </w:rPr>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27C5A646" w14:textId="68418A84" w:rsidR="0089687C" w:rsidRDefault="0089687C" w:rsidP="00C47A8C">
            <w:pPr>
              <w:pStyle w:val="TAL"/>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356BE24A" w14:textId="77777777" w:rsidR="0089687C" w:rsidRDefault="0089687C" w:rsidP="00C47A8C">
            <w:pPr>
              <w:pStyle w:val="TAL"/>
              <w:rPr>
                <w:rFonts w:cs="Arial"/>
                <w:szCs w:val="18"/>
                <w:lang w:val="fr-FR" w:eastAsia="zh-CN"/>
              </w:rPr>
            </w:pPr>
            <w:r>
              <w:rPr>
                <w:rFonts w:cs="Arial"/>
                <w:szCs w:val="18"/>
                <w:lang w:val="fr-FR" w:eastAsia="zh-CN"/>
              </w:rPr>
              <w:t>MB-UPF specific data.</w:t>
            </w:r>
          </w:p>
          <w:p w14:paraId="06D4FFC9" w14:textId="77777777" w:rsidR="0089687C" w:rsidRDefault="0089687C" w:rsidP="00C47A8C">
            <w:pPr>
              <w:pStyle w:val="TAL"/>
              <w:rPr>
                <w:rFonts w:cs="Arial"/>
                <w:szCs w:val="18"/>
                <w:lang w:val="fr-FR" w:eastAsia="zh-CN"/>
              </w:rPr>
            </w:pPr>
          </w:p>
          <w:p w14:paraId="648887BF" w14:textId="64AA2B51" w:rsidR="0089687C" w:rsidRDefault="0089687C"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39461977" w14:textId="77777777" w:rsidR="0089687C" w:rsidRDefault="0089687C" w:rsidP="00C47A8C">
            <w:pPr>
              <w:pStyle w:val="TAL"/>
              <w:rPr>
                <w:rFonts w:cs="Arial"/>
                <w:szCs w:val="18"/>
                <w:lang w:val="fr-FR" w:eastAsia="zh-CN"/>
              </w:rPr>
            </w:pPr>
          </w:p>
        </w:tc>
      </w:tr>
      <w:tr w:rsidR="0089687C" w:rsidRPr="00690A26" w14:paraId="72069F1E" w14:textId="514BAD3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C70068" w14:textId="1ED4EF3C" w:rsidR="0089687C" w:rsidRDefault="0089687C" w:rsidP="00C47A8C">
            <w:pPr>
              <w:pStyle w:val="TAL"/>
              <w:rPr>
                <w:lang w:val="fr-FR" w:eastAsia="zh-CN"/>
              </w:rPr>
            </w:pPr>
            <w:r>
              <w:rPr>
                <w:lang w:val="en-IN"/>
              </w:rPr>
              <w:t>trustAfInfo</w:t>
            </w:r>
          </w:p>
        </w:tc>
        <w:tc>
          <w:tcPr>
            <w:tcW w:w="1456" w:type="dxa"/>
            <w:tcBorders>
              <w:top w:val="single" w:sz="4" w:space="0" w:color="auto"/>
              <w:left w:val="single" w:sz="4" w:space="0" w:color="auto"/>
              <w:bottom w:val="single" w:sz="4" w:space="0" w:color="auto"/>
              <w:right w:val="single" w:sz="4" w:space="0" w:color="auto"/>
            </w:tcBorders>
          </w:tcPr>
          <w:p w14:paraId="0F674417" w14:textId="69EA9AC0" w:rsidR="0089687C" w:rsidRDefault="0089687C" w:rsidP="00C47A8C">
            <w:pPr>
              <w:pStyle w:val="TAL"/>
              <w:rPr>
                <w:lang w:val="fr-FR" w:eastAsia="zh-CN"/>
              </w:rPr>
            </w:pPr>
            <w:r>
              <w:rPr>
                <w:lang w:val="en-IN"/>
              </w:rPr>
              <w:t>TrustAfInfo</w:t>
            </w:r>
          </w:p>
        </w:tc>
        <w:tc>
          <w:tcPr>
            <w:tcW w:w="364" w:type="dxa"/>
            <w:tcBorders>
              <w:top w:val="single" w:sz="4" w:space="0" w:color="auto"/>
              <w:left w:val="single" w:sz="4" w:space="0" w:color="auto"/>
              <w:bottom w:val="single" w:sz="4" w:space="0" w:color="auto"/>
              <w:right w:val="single" w:sz="4" w:space="0" w:color="auto"/>
            </w:tcBorders>
          </w:tcPr>
          <w:p w14:paraId="07ABE393" w14:textId="683F9C4D" w:rsidR="0089687C" w:rsidRDefault="0089687C" w:rsidP="00C47A8C">
            <w:pPr>
              <w:pStyle w:val="TAC"/>
              <w:rPr>
                <w:lang w:val="fr-FR"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846413C" w14:textId="6B5C2D08" w:rsidR="0089687C" w:rsidRDefault="0089687C" w:rsidP="00C47A8C">
            <w:pPr>
              <w:pStyle w:val="TAL"/>
              <w:rPr>
                <w:lang w:val="fr-FR"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6A419BE5" w14:textId="46FAD121" w:rsidR="0089687C" w:rsidRDefault="0089687C" w:rsidP="00C47A8C">
            <w:pPr>
              <w:pStyle w:val="TAL"/>
              <w:rPr>
                <w:rFonts w:cs="Arial"/>
                <w:szCs w:val="18"/>
                <w:lang w:val="fr-FR" w:eastAsia="zh-CN"/>
              </w:rPr>
            </w:pPr>
            <w:r>
              <w:rPr>
                <w:rFonts w:cs="Arial"/>
                <w:szCs w:val="18"/>
              </w:rPr>
              <w:t>Specific data for the trusted AF.</w:t>
            </w:r>
          </w:p>
        </w:tc>
        <w:tc>
          <w:tcPr>
            <w:tcW w:w="1211" w:type="dxa"/>
            <w:tcBorders>
              <w:top w:val="single" w:sz="4" w:space="0" w:color="auto"/>
              <w:left w:val="single" w:sz="4" w:space="0" w:color="auto"/>
              <w:bottom w:val="single" w:sz="4" w:space="0" w:color="auto"/>
              <w:right w:val="single" w:sz="4" w:space="0" w:color="auto"/>
            </w:tcBorders>
          </w:tcPr>
          <w:p w14:paraId="5F40FFA7" w14:textId="77777777" w:rsidR="0089687C" w:rsidRDefault="0089687C" w:rsidP="00C47A8C">
            <w:pPr>
              <w:pStyle w:val="TAL"/>
              <w:rPr>
                <w:rFonts w:cs="Arial"/>
                <w:szCs w:val="18"/>
              </w:rPr>
            </w:pPr>
          </w:p>
        </w:tc>
      </w:tr>
      <w:tr w:rsidR="0089687C" w:rsidRPr="00690A26" w14:paraId="3CACA2DE" w14:textId="5B9CA05A"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241E71E" w14:textId="1033AA24" w:rsidR="0089687C" w:rsidRDefault="0089687C" w:rsidP="00C47A8C">
            <w:pPr>
              <w:pStyle w:val="TAL"/>
              <w:rPr>
                <w:lang w:val="en-IN"/>
              </w:rPr>
            </w:pPr>
            <w:r>
              <w:rPr>
                <w:rFonts w:hint="eastAsia"/>
                <w:lang w:eastAsia="zh-CN"/>
              </w:rPr>
              <w:t>nssaaf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654C6B39" w14:textId="2912E977" w:rsidR="0089687C" w:rsidRDefault="0089687C" w:rsidP="00C47A8C">
            <w:pPr>
              <w:pStyle w:val="TAL"/>
              <w:rPr>
                <w:lang w:val="en-IN"/>
              </w:rPr>
            </w:pPr>
            <w:r>
              <w:rPr>
                <w:rFonts w:hint="eastAsia"/>
                <w:lang w:eastAsia="zh-CN"/>
              </w:rPr>
              <w:t>Nssaaf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3FBA5754" w14:textId="55935185" w:rsidR="0089687C" w:rsidRDefault="0089687C" w:rsidP="00C47A8C">
            <w:pPr>
              <w:pStyle w:val="TAC"/>
              <w:rPr>
                <w:lang w:eastAsia="zh-CN"/>
              </w:rPr>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AB50163" w14:textId="0FAB4C9C"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3D0324EE" w14:textId="3C02A420" w:rsidR="0089687C" w:rsidRDefault="0089687C"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211" w:type="dxa"/>
            <w:tcBorders>
              <w:top w:val="single" w:sz="4" w:space="0" w:color="auto"/>
              <w:left w:val="single" w:sz="4" w:space="0" w:color="auto"/>
              <w:bottom w:val="single" w:sz="4" w:space="0" w:color="auto"/>
              <w:right w:val="single" w:sz="4" w:space="0" w:color="auto"/>
            </w:tcBorders>
          </w:tcPr>
          <w:p w14:paraId="22C0921C" w14:textId="77777777" w:rsidR="0089687C" w:rsidRPr="00690A26" w:rsidRDefault="0089687C" w:rsidP="00C47A8C">
            <w:pPr>
              <w:pStyle w:val="TAL"/>
              <w:rPr>
                <w:rFonts w:cs="Arial"/>
                <w:szCs w:val="18"/>
              </w:rPr>
            </w:pPr>
          </w:p>
        </w:tc>
      </w:tr>
      <w:tr w:rsidR="0089687C" w:rsidRPr="00690A26" w14:paraId="1FE453DF" w14:textId="50B207D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F32397E" w14:textId="1075A38B" w:rsidR="0089687C" w:rsidRDefault="0089687C" w:rsidP="00C47A8C">
            <w:pPr>
              <w:pStyle w:val="TAL"/>
              <w:rPr>
                <w:lang w:eastAsia="zh-CN"/>
              </w:rPr>
            </w:pPr>
            <w:r>
              <w:t>hniList</w:t>
            </w:r>
          </w:p>
        </w:tc>
        <w:tc>
          <w:tcPr>
            <w:tcW w:w="1456" w:type="dxa"/>
            <w:tcBorders>
              <w:top w:val="single" w:sz="4" w:space="0" w:color="auto"/>
              <w:left w:val="single" w:sz="4" w:space="0" w:color="auto"/>
              <w:bottom w:val="single" w:sz="4" w:space="0" w:color="auto"/>
              <w:right w:val="single" w:sz="4" w:space="0" w:color="auto"/>
            </w:tcBorders>
          </w:tcPr>
          <w:p w14:paraId="74D49972" w14:textId="0C0FB48F" w:rsidR="0089687C" w:rsidRDefault="0089687C" w:rsidP="00C47A8C">
            <w:pPr>
              <w:pStyle w:val="TAL"/>
              <w:rPr>
                <w:lang w:eastAsia="zh-CN"/>
              </w:rPr>
            </w:pPr>
            <w:r>
              <w:rPr>
                <w:lang w:eastAsia="zh-CN"/>
              </w:rPr>
              <w:t>arrary(Fqdn)</w:t>
            </w:r>
          </w:p>
        </w:tc>
        <w:tc>
          <w:tcPr>
            <w:tcW w:w="364" w:type="dxa"/>
            <w:tcBorders>
              <w:top w:val="single" w:sz="4" w:space="0" w:color="auto"/>
              <w:left w:val="single" w:sz="4" w:space="0" w:color="auto"/>
              <w:bottom w:val="single" w:sz="4" w:space="0" w:color="auto"/>
              <w:right w:val="single" w:sz="4" w:space="0" w:color="auto"/>
            </w:tcBorders>
          </w:tcPr>
          <w:p w14:paraId="1B0FA23A" w14:textId="518E9A1B" w:rsidR="0089687C" w:rsidRPr="00690A26" w:rsidRDefault="0089687C" w:rsidP="00C47A8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1CF4FA1" w14:textId="66BAD493" w:rsidR="0089687C" w:rsidRPr="00690A26" w:rsidRDefault="0089687C" w:rsidP="00C47A8C">
            <w:pPr>
              <w:pStyle w:val="TAL"/>
            </w:pPr>
            <w:r>
              <w:t>1..N</w:t>
            </w:r>
          </w:p>
        </w:tc>
        <w:tc>
          <w:tcPr>
            <w:tcW w:w="3443" w:type="dxa"/>
            <w:tcBorders>
              <w:top w:val="single" w:sz="4" w:space="0" w:color="auto"/>
              <w:left w:val="single" w:sz="4" w:space="0" w:color="auto"/>
              <w:bottom w:val="single" w:sz="4" w:space="0" w:color="auto"/>
              <w:right w:val="single" w:sz="4" w:space="0" w:color="auto"/>
            </w:tcBorders>
          </w:tcPr>
          <w:p w14:paraId="2879F248" w14:textId="77777777" w:rsidR="0089687C" w:rsidRDefault="0089687C" w:rsidP="00C47A8C">
            <w:pPr>
              <w:pStyle w:val="TAL"/>
            </w:pPr>
            <w:r>
              <w:t>Identifications of Credentials Holder or Default Credentials Server.</w:t>
            </w:r>
          </w:p>
          <w:p w14:paraId="492EB50B" w14:textId="695076B1" w:rsidR="0089687C" w:rsidRPr="00690A26" w:rsidRDefault="0089687C"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211" w:type="dxa"/>
            <w:tcBorders>
              <w:top w:val="single" w:sz="4" w:space="0" w:color="auto"/>
              <w:left w:val="single" w:sz="4" w:space="0" w:color="auto"/>
              <w:bottom w:val="single" w:sz="4" w:space="0" w:color="auto"/>
              <w:right w:val="single" w:sz="4" w:space="0" w:color="auto"/>
            </w:tcBorders>
          </w:tcPr>
          <w:p w14:paraId="58E3FB34" w14:textId="77777777" w:rsidR="0089687C" w:rsidRDefault="0089687C" w:rsidP="00C47A8C">
            <w:pPr>
              <w:pStyle w:val="TAL"/>
            </w:pPr>
          </w:p>
        </w:tc>
      </w:tr>
      <w:tr w:rsidR="0089687C" w:rsidRPr="00690A26" w14:paraId="76A3510D" w14:textId="3D28DEE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AD2B790" w14:textId="1EE888B9" w:rsidR="0089687C" w:rsidRDefault="0089687C" w:rsidP="00C47A8C">
            <w:pPr>
              <w:pStyle w:val="TAL"/>
            </w:pPr>
            <w:r>
              <w:t>iwmsc</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0D8F571" w14:textId="59D1DFB2" w:rsidR="0089687C" w:rsidRDefault="0089687C" w:rsidP="00C47A8C">
            <w:pPr>
              <w:pStyle w:val="TAL"/>
              <w:rPr>
                <w:lang w:eastAsia="zh-CN"/>
              </w:rPr>
            </w:pPr>
            <w:r>
              <w:t>Iwmsc</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E4CB9A1" w14:textId="637F9C3C" w:rsidR="0089687C"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407A3D90" w14:textId="31998B34" w:rsidR="0089687C"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2C98A29E" w14:textId="0BA4AD4E" w:rsidR="0089687C" w:rsidRDefault="0089687C" w:rsidP="00C47A8C">
            <w:pPr>
              <w:pStyle w:val="TAL"/>
            </w:pPr>
            <w:r w:rsidRPr="00690A26">
              <w:rPr>
                <w:rFonts w:cs="Arial"/>
                <w:szCs w:val="18"/>
              </w:rPr>
              <w:t xml:space="preserve">Specific data for the </w:t>
            </w:r>
            <w:r>
              <w:rPr>
                <w:rFonts w:cs="Arial"/>
                <w:szCs w:val="18"/>
              </w:rPr>
              <w:t>SMS-IWMSC.</w:t>
            </w:r>
          </w:p>
        </w:tc>
        <w:tc>
          <w:tcPr>
            <w:tcW w:w="1211" w:type="dxa"/>
            <w:tcBorders>
              <w:top w:val="single" w:sz="4" w:space="0" w:color="auto"/>
              <w:left w:val="single" w:sz="4" w:space="0" w:color="auto"/>
              <w:bottom w:val="single" w:sz="4" w:space="0" w:color="auto"/>
              <w:right w:val="single" w:sz="4" w:space="0" w:color="auto"/>
            </w:tcBorders>
          </w:tcPr>
          <w:p w14:paraId="63FBCB56" w14:textId="77777777" w:rsidR="0089687C" w:rsidRPr="00690A26" w:rsidRDefault="0089687C" w:rsidP="00C47A8C">
            <w:pPr>
              <w:pStyle w:val="TAL"/>
              <w:rPr>
                <w:rFonts w:cs="Arial"/>
                <w:szCs w:val="18"/>
              </w:rPr>
            </w:pPr>
          </w:p>
        </w:tc>
      </w:tr>
      <w:tr w:rsidR="0089687C" w:rsidRPr="00690A26" w14:paraId="5CD4861E" w14:textId="4DB47B68"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0A504877" w14:textId="078B9086" w:rsidR="0089687C" w:rsidRDefault="0089687C" w:rsidP="00C47A8C">
            <w:pPr>
              <w:pStyle w:val="TAL"/>
            </w:pPr>
            <w:r>
              <w:t>mnpf</w:t>
            </w:r>
            <w:r w:rsidRPr="00690A26">
              <w:t>Info</w:t>
            </w:r>
          </w:p>
        </w:tc>
        <w:tc>
          <w:tcPr>
            <w:tcW w:w="1456" w:type="dxa"/>
            <w:tcBorders>
              <w:top w:val="single" w:sz="4" w:space="0" w:color="auto"/>
              <w:left w:val="single" w:sz="4" w:space="0" w:color="auto"/>
              <w:bottom w:val="single" w:sz="4" w:space="0" w:color="auto"/>
              <w:right w:val="single" w:sz="4" w:space="0" w:color="auto"/>
            </w:tcBorders>
          </w:tcPr>
          <w:p w14:paraId="44F8B37B" w14:textId="103428DE" w:rsidR="0089687C" w:rsidRDefault="0089687C" w:rsidP="00C47A8C">
            <w:pPr>
              <w:pStyle w:val="TAL"/>
            </w:pPr>
            <w:r>
              <w:t>Mnpf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140A3CA5" w14:textId="3C108B5D" w:rsidR="0089687C" w:rsidRPr="00690A26" w:rsidRDefault="0089687C" w:rsidP="00C47A8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67C539F1" w14:textId="61BF49E5" w:rsidR="0089687C" w:rsidRPr="00690A26" w:rsidRDefault="0089687C" w:rsidP="00C47A8C">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144CAEA4" w14:textId="311F9FC0" w:rsidR="0089687C" w:rsidRPr="00690A26" w:rsidRDefault="0089687C" w:rsidP="00C47A8C">
            <w:pPr>
              <w:pStyle w:val="TAL"/>
              <w:rPr>
                <w:rFonts w:cs="Arial"/>
                <w:szCs w:val="18"/>
              </w:rPr>
            </w:pPr>
            <w:r w:rsidRPr="00690A26">
              <w:rPr>
                <w:rFonts w:cs="Arial"/>
                <w:szCs w:val="18"/>
              </w:rPr>
              <w:t xml:space="preserve">Specific data for the </w:t>
            </w:r>
            <w:r>
              <w:rPr>
                <w:rFonts w:cs="Arial"/>
                <w:szCs w:val="18"/>
              </w:rPr>
              <w:t>MNPF.</w:t>
            </w:r>
          </w:p>
        </w:tc>
        <w:tc>
          <w:tcPr>
            <w:tcW w:w="1211" w:type="dxa"/>
            <w:tcBorders>
              <w:top w:val="single" w:sz="4" w:space="0" w:color="auto"/>
              <w:left w:val="single" w:sz="4" w:space="0" w:color="auto"/>
              <w:bottom w:val="single" w:sz="4" w:space="0" w:color="auto"/>
              <w:right w:val="single" w:sz="4" w:space="0" w:color="auto"/>
            </w:tcBorders>
          </w:tcPr>
          <w:p w14:paraId="1FEF2478" w14:textId="77777777" w:rsidR="0089687C" w:rsidRPr="00690A26" w:rsidRDefault="0089687C" w:rsidP="00C47A8C">
            <w:pPr>
              <w:pStyle w:val="TAL"/>
              <w:rPr>
                <w:rFonts w:cs="Arial"/>
                <w:szCs w:val="18"/>
              </w:rPr>
            </w:pPr>
          </w:p>
        </w:tc>
      </w:tr>
      <w:tr w:rsidR="0089687C" w:rsidRPr="00690A26" w14:paraId="7F148F13" w14:textId="3456C15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2B9F6CA" w14:textId="0B81D076" w:rsidR="0089687C" w:rsidRDefault="0089687C" w:rsidP="00C47A8C">
            <w:pPr>
              <w:pStyle w:val="TAL"/>
            </w:pPr>
            <w:r>
              <w:rPr>
                <w:lang w:val="fr-FR" w:eastAsia="zh-CN"/>
              </w:rPr>
              <w:t>smsfInfo</w:t>
            </w:r>
          </w:p>
        </w:tc>
        <w:tc>
          <w:tcPr>
            <w:tcW w:w="1456" w:type="dxa"/>
            <w:tcBorders>
              <w:top w:val="single" w:sz="4" w:space="0" w:color="auto"/>
              <w:left w:val="single" w:sz="4" w:space="0" w:color="auto"/>
              <w:bottom w:val="single" w:sz="4" w:space="0" w:color="auto"/>
              <w:right w:val="single" w:sz="4" w:space="0" w:color="auto"/>
            </w:tcBorders>
          </w:tcPr>
          <w:p w14:paraId="033D6B78" w14:textId="0E26F2E0" w:rsidR="0089687C" w:rsidRDefault="0089687C" w:rsidP="00C47A8C">
            <w:pPr>
              <w:pStyle w:val="TAL"/>
            </w:pPr>
            <w:r>
              <w:rPr>
                <w:lang w:val="fr-FR" w:eastAsia="zh-CN"/>
              </w:rPr>
              <w:t>SmsfInfo</w:t>
            </w:r>
          </w:p>
        </w:tc>
        <w:tc>
          <w:tcPr>
            <w:tcW w:w="364" w:type="dxa"/>
            <w:tcBorders>
              <w:top w:val="single" w:sz="4" w:space="0" w:color="auto"/>
              <w:left w:val="single" w:sz="4" w:space="0" w:color="auto"/>
              <w:bottom w:val="single" w:sz="4" w:space="0" w:color="auto"/>
              <w:right w:val="single" w:sz="4" w:space="0" w:color="auto"/>
            </w:tcBorders>
          </w:tcPr>
          <w:p w14:paraId="66508407" w14:textId="074021BC" w:rsidR="0089687C" w:rsidRPr="00690A26" w:rsidRDefault="0089687C" w:rsidP="00C47A8C">
            <w:pPr>
              <w:pStyle w:val="TAC"/>
            </w:pPr>
            <w:r>
              <w:rPr>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39E5EB8B" w14:textId="425ACD86" w:rsidR="0089687C" w:rsidRPr="00690A26" w:rsidRDefault="0089687C" w:rsidP="00C47A8C">
            <w:pPr>
              <w:pStyle w:val="TAL"/>
            </w:pPr>
            <w:r>
              <w:rPr>
                <w:lang w:val="fr-FR" w:eastAsia="zh-CN"/>
              </w:rPr>
              <w:t>0..1</w:t>
            </w:r>
          </w:p>
        </w:tc>
        <w:tc>
          <w:tcPr>
            <w:tcW w:w="3443" w:type="dxa"/>
            <w:tcBorders>
              <w:top w:val="single" w:sz="4" w:space="0" w:color="auto"/>
              <w:left w:val="single" w:sz="4" w:space="0" w:color="auto"/>
              <w:bottom w:val="single" w:sz="4" w:space="0" w:color="auto"/>
              <w:right w:val="single" w:sz="4" w:space="0" w:color="auto"/>
            </w:tcBorders>
          </w:tcPr>
          <w:p w14:paraId="448A0CA9" w14:textId="308B73EC" w:rsidR="0089687C" w:rsidRPr="00690A26" w:rsidRDefault="0089687C" w:rsidP="00C47A8C">
            <w:pPr>
              <w:pStyle w:val="TAL"/>
              <w:rPr>
                <w:rFonts w:cs="Arial"/>
                <w:szCs w:val="18"/>
              </w:rPr>
            </w:pPr>
            <w:r>
              <w:rPr>
                <w:rFonts w:cs="Arial"/>
                <w:szCs w:val="18"/>
                <w:lang w:val="fr-FR" w:eastAsia="zh-CN"/>
              </w:rPr>
              <w:t>Specific data for the SMSF.</w:t>
            </w:r>
          </w:p>
        </w:tc>
        <w:tc>
          <w:tcPr>
            <w:tcW w:w="1211" w:type="dxa"/>
            <w:tcBorders>
              <w:top w:val="single" w:sz="4" w:space="0" w:color="auto"/>
              <w:left w:val="single" w:sz="4" w:space="0" w:color="auto"/>
              <w:bottom w:val="single" w:sz="4" w:space="0" w:color="auto"/>
              <w:right w:val="single" w:sz="4" w:space="0" w:color="auto"/>
            </w:tcBorders>
          </w:tcPr>
          <w:p w14:paraId="7F443E2F" w14:textId="77777777" w:rsidR="0089687C" w:rsidRDefault="0089687C" w:rsidP="00C47A8C">
            <w:pPr>
              <w:pStyle w:val="TAL"/>
              <w:rPr>
                <w:rFonts w:cs="Arial"/>
                <w:szCs w:val="18"/>
                <w:lang w:val="fr-FR" w:eastAsia="zh-CN"/>
              </w:rPr>
            </w:pPr>
          </w:p>
        </w:tc>
      </w:tr>
      <w:tr w:rsidR="0089687C" w:rsidRPr="00690A26" w14:paraId="29BCA589" w14:textId="78127C85"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7B558EA" w14:textId="72825BB9" w:rsidR="0089687C" w:rsidRDefault="0089687C" w:rsidP="00C47A8C">
            <w:pPr>
              <w:pStyle w:val="TAL"/>
              <w:rPr>
                <w:lang w:val="fr-FR" w:eastAsia="zh-CN"/>
              </w:rPr>
            </w:pPr>
            <w:r>
              <w:rPr>
                <w:lang w:val="fr-FR" w:eastAsia="zh-CN"/>
              </w:rPr>
              <w:t>d</w:t>
            </w:r>
            <w:r>
              <w:rPr>
                <w:rFonts w:hint="eastAsia"/>
                <w:lang w:val="fr-FR" w:eastAsia="zh-CN"/>
              </w:rPr>
              <w:t>csfInfo</w:t>
            </w:r>
            <w:r>
              <w:rPr>
                <w:lang w:val="fr-FR" w:eastAsia="zh-CN"/>
              </w:rPr>
              <w:t>List</w:t>
            </w:r>
          </w:p>
        </w:tc>
        <w:tc>
          <w:tcPr>
            <w:tcW w:w="1456" w:type="dxa"/>
            <w:tcBorders>
              <w:top w:val="single" w:sz="4" w:space="0" w:color="auto"/>
              <w:left w:val="single" w:sz="4" w:space="0" w:color="auto"/>
              <w:bottom w:val="single" w:sz="4" w:space="0" w:color="auto"/>
              <w:right w:val="single" w:sz="4" w:space="0" w:color="auto"/>
            </w:tcBorders>
          </w:tcPr>
          <w:p w14:paraId="1320EE9D" w14:textId="0E05B4C8" w:rsidR="0089687C" w:rsidRDefault="0089687C" w:rsidP="00C47A8C">
            <w:pPr>
              <w:pStyle w:val="TAL"/>
              <w:rPr>
                <w:lang w:val="fr-FR" w:eastAsia="zh-CN"/>
              </w:rPr>
            </w:pPr>
            <w:r>
              <w:t>map</w:t>
            </w:r>
            <w:r w:rsidRPr="00690A26">
              <w:t>(</w:t>
            </w:r>
            <w:r>
              <w:rPr>
                <w:rFonts w:hint="eastAsia"/>
                <w:lang w:val="fr-FR" w:eastAsia="zh-CN"/>
              </w:rPr>
              <w:t>D</w:t>
            </w:r>
            <w:r>
              <w:rPr>
                <w:lang w:val="fr-FR" w:eastAsia="zh-CN"/>
              </w:rPr>
              <w:t>csfInfo)</w:t>
            </w:r>
          </w:p>
        </w:tc>
        <w:tc>
          <w:tcPr>
            <w:tcW w:w="364" w:type="dxa"/>
            <w:tcBorders>
              <w:top w:val="single" w:sz="4" w:space="0" w:color="auto"/>
              <w:left w:val="single" w:sz="4" w:space="0" w:color="auto"/>
              <w:bottom w:val="single" w:sz="4" w:space="0" w:color="auto"/>
              <w:right w:val="single" w:sz="4" w:space="0" w:color="auto"/>
            </w:tcBorders>
          </w:tcPr>
          <w:p w14:paraId="716EBC32" w14:textId="0BF517C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4036CF16" w14:textId="549DECD5" w:rsidR="0089687C" w:rsidRDefault="0089687C" w:rsidP="00C47A8C">
            <w:pPr>
              <w:pStyle w:val="TAL"/>
              <w:rPr>
                <w:lang w:val="fr-FR" w:eastAsia="zh-CN"/>
              </w:rPr>
            </w:pPr>
            <w:r>
              <w:rPr>
                <w:lang w:val="fr-FR" w:eastAsia="zh-CN"/>
              </w:rPr>
              <w:t>1..N</w:t>
            </w:r>
          </w:p>
        </w:tc>
        <w:tc>
          <w:tcPr>
            <w:tcW w:w="3443" w:type="dxa"/>
            <w:tcBorders>
              <w:top w:val="single" w:sz="4" w:space="0" w:color="auto"/>
              <w:left w:val="single" w:sz="4" w:space="0" w:color="auto"/>
              <w:bottom w:val="single" w:sz="4" w:space="0" w:color="auto"/>
              <w:right w:val="single" w:sz="4" w:space="0" w:color="auto"/>
            </w:tcBorders>
          </w:tcPr>
          <w:p w14:paraId="4993826B" w14:textId="77777777" w:rsidR="0089687C" w:rsidRPr="002C5C94" w:rsidRDefault="0089687C" w:rsidP="00C47A8C">
            <w:pPr>
              <w:pStyle w:val="TAL"/>
              <w:rPr>
                <w:rFonts w:cs="Arial"/>
                <w:szCs w:val="18"/>
                <w:lang w:val="fr-FR" w:eastAsia="zh-CN"/>
              </w:rPr>
            </w:pPr>
            <w:r>
              <w:rPr>
                <w:rFonts w:cs="Arial" w:hint="eastAsia"/>
                <w:szCs w:val="18"/>
                <w:lang w:val="fr-FR" w:eastAsia="zh-CN"/>
              </w:rPr>
              <w:t>S</w:t>
            </w:r>
            <w:r>
              <w:rPr>
                <w:rFonts w:cs="Arial"/>
                <w:szCs w:val="18"/>
                <w:lang w:val="fr-FR" w:eastAsia="zh-CN"/>
              </w:rPr>
              <w:t>pecific data for the DCSF.</w:t>
            </w:r>
          </w:p>
          <w:p w14:paraId="11B361D3" w14:textId="3AFF10F2" w:rsidR="0089687C" w:rsidRDefault="0089687C" w:rsidP="00C47A8C">
            <w:pPr>
              <w:pStyle w:val="TAL"/>
              <w:rPr>
                <w:rFonts w:cs="Arial"/>
                <w:szCs w:val="18"/>
                <w:lang w:val="fr-FR" w:eastAsia="zh-CN"/>
              </w:rPr>
            </w:pPr>
            <w:r w:rsidRPr="002C5C94">
              <w:rPr>
                <w:rFonts w:cs="Arial"/>
                <w:szCs w:val="18"/>
                <w:lang w:val="fr-FR" w:eastAsia="zh-CN"/>
              </w:rPr>
              <w:t>The key of the map shall be a (unique) valid JSON string per clause</w:t>
            </w:r>
            <w:r>
              <w:rPr>
                <w:rFonts w:cs="Arial"/>
                <w:szCs w:val="18"/>
                <w:lang w:val="en-US" w:eastAsia="zh-CN"/>
              </w:rPr>
              <w:t> </w:t>
            </w:r>
            <w:r w:rsidRPr="002C5C94">
              <w:rPr>
                <w:rFonts w:cs="Arial"/>
                <w:szCs w:val="18"/>
                <w:lang w:val="fr-FR" w:eastAsia="zh-CN"/>
              </w:rPr>
              <w:t>7 of IETF</w:t>
            </w:r>
            <w:r>
              <w:rPr>
                <w:rFonts w:cs="Arial"/>
                <w:szCs w:val="18"/>
                <w:lang w:val="en-US" w:eastAsia="zh-CN"/>
              </w:rPr>
              <w:t> </w:t>
            </w:r>
            <w:r w:rsidRPr="002C5C94">
              <w:rPr>
                <w:rFonts w:cs="Arial"/>
                <w:szCs w:val="18"/>
                <w:lang w:val="fr-FR" w:eastAsia="zh-CN"/>
              </w:rPr>
              <w:t>RFC</w:t>
            </w:r>
            <w:r>
              <w:rPr>
                <w:rFonts w:cs="Arial"/>
                <w:szCs w:val="18"/>
                <w:lang w:val="en-US" w:eastAsia="zh-CN"/>
              </w:rPr>
              <w:t> </w:t>
            </w:r>
            <w:r w:rsidRPr="002C5C94">
              <w:rPr>
                <w:rFonts w:cs="Arial"/>
                <w:szCs w:val="18"/>
                <w:lang w:val="fr-FR" w:eastAsia="zh-CN"/>
              </w:rPr>
              <w:t>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83FE66F" w14:textId="77777777" w:rsidR="0089687C" w:rsidRDefault="0089687C" w:rsidP="00C47A8C">
            <w:pPr>
              <w:pStyle w:val="TAL"/>
              <w:rPr>
                <w:rFonts w:cs="Arial"/>
                <w:szCs w:val="18"/>
                <w:lang w:val="fr-FR" w:eastAsia="zh-CN"/>
              </w:rPr>
            </w:pPr>
          </w:p>
        </w:tc>
      </w:tr>
      <w:tr w:rsidR="0089687C" w:rsidRPr="00690A26" w14:paraId="02238BF9" w14:textId="467834B9"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256813DB" w14:textId="6E7B27C4" w:rsidR="0089687C" w:rsidRDefault="0089687C" w:rsidP="00C47A8C">
            <w:pPr>
              <w:pStyle w:val="TAL"/>
              <w:rPr>
                <w:lang w:val="fr-FR" w:eastAsia="zh-CN"/>
              </w:rPr>
            </w:pPr>
            <w:r>
              <w:rPr>
                <w:lang w:val="fr-FR" w:eastAsia="zh-CN"/>
              </w:rPr>
              <w:t>mrfInfoList</w:t>
            </w:r>
          </w:p>
        </w:tc>
        <w:tc>
          <w:tcPr>
            <w:tcW w:w="1456" w:type="dxa"/>
            <w:tcBorders>
              <w:top w:val="single" w:sz="4" w:space="0" w:color="auto"/>
              <w:left w:val="single" w:sz="4" w:space="0" w:color="auto"/>
              <w:bottom w:val="single" w:sz="4" w:space="0" w:color="auto"/>
              <w:right w:val="single" w:sz="4" w:space="0" w:color="auto"/>
            </w:tcBorders>
          </w:tcPr>
          <w:p w14:paraId="24CE8463" w14:textId="05B1750E" w:rsidR="0089687C" w:rsidRDefault="0089687C" w:rsidP="00C47A8C">
            <w:pPr>
              <w:pStyle w:val="TAL"/>
            </w:pPr>
            <w:r>
              <w:rPr>
                <w:lang w:val="fr-FR" w:eastAsia="zh-CN"/>
              </w:rPr>
              <w:t>map(MrfInfo)</w:t>
            </w:r>
          </w:p>
        </w:tc>
        <w:tc>
          <w:tcPr>
            <w:tcW w:w="364" w:type="dxa"/>
            <w:tcBorders>
              <w:top w:val="single" w:sz="4" w:space="0" w:color="auto"/>
              <w:left w:val="single" w:sz="4" w:space="0" w:color="auto"/>
              <w:bottom w:val="single" w:sz="4" w:space="0" w:color="auto"/>
              <w:right w:val="single" w:sz="4" w:space="0" w:color="auto"/>
            </w:tcBorders>
          </w:tcPr>
          <w:p w14:paraId="21B99CEA" w14:textId="03E44E77"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8C57367" w14:textId="68A2DD6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4B15B9A0" w14:textId="77777777" w:rsidR="0089687C" w:rsidRDefault="0089687C" w:rsidP="00C47A8C">
            <w:pPr>
              <w:pStyle w:val="TAL"/>
              <w:rPr>
                <w:rFonts w:cs="Arial"/>
                <w:szCs w:val="18"/>
                <w:lang w:eastAsia="zh-CN"/>
              </w:rPr>
            </w:pPr>
            <w:r>
              <w:rPr>
                <w:rFonts w:cs="Arial"/>
                <w:szCs w:val="18"/>
                <w:lang w:eastAsia="zh-CN"/>
              </w:rPr>
              <w:t>Specific data for the MRF.</w:t>
            </w:r>
          </w:p>
          <w:p w14:paraId="79E931AC" w14:textId="1B7F01D9"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0C8B758D" w14:textId="77777777" w:rsidR="0089687C" w:rsidRDefault="0089687C" w:rsidP="00C47A8C">
            <w:pPr>
              <w:pStyle w:val="TAL"/>
              <w:rPr>
                <w:rFonts w:cs="Arial"/>
                <w:szCs w:val="18"/>
                <w:lang w:eastAsia="zh-CN"/>
              </w:rPr>
            </w:pPr>
          </w:p>
        </w:tc>
      </w:tr>
      <w:tr w:rsidR="0089687C" w:rsidRPr="00690A26" w14:paraId="0D91AF20" w14:textId="5D295B9E"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6206DDAA" w14:textId="7276A9AF" w:rsidR="0089687C" w:rsidRDefault="0089687C" w:rsidP="00C47A8C">
            <w:pPr>
              <w:pStyle w:val="TAL"/>
              <w:rPr>
                <w:lang w:val="fr-FR" w:eastAsia="zh-CN"/>
              </w:rPr>
            </w:pPr>
            <w:r>
              <w:rPr>
                <w:lang w:val="fr-FR" w:eastAsia="zh-CN"/>
              </w:rPr>
              <w:t>mrfpInfoList</w:t>
            </w:r>
          </w:p>
        </w:tc>
        <w:tc>
          <w:tcPr>
            <w:tcW w:w="1456" w:type="dxa"/>
            <w:tcBorders>
              <w:top w:val="single" w:sz="4" w:space="0" w:color="auto"/>
              <w:left w:val="single" w:sz="4" w:space="0" w:color="auto"/>
              <w:bottom w:val="single" w:sz="4" w:space="0" w:color="auto"/>
              <w:right w:val="single" w:sz="4" w:space="0" w:color="auto"/>
            </w:tcBorders>
          </w:tcPr>
          <w:p w14:paraId="3C72A8E3" w14:textId="4D58A632" w:rsidR="0089687C" w:rsidRDefault="0089687C" w:rsidP="00C47A8C">
            <w:pPr>
              <w:pStyle w:val="TAL"/>
            </w:pPr>
            <w:r>
              <w:rPr>
                <w:lang w:val="fr-FR" w:eastAsia="zh-CN"/>
              </w:rPr>
              <w:t>map(MrfpInfo)</w:t>
            </w:r>
          </w:p>
        </w:tc>
        <w:tc>
          <w:tcPr>
            <w:tcW w:w="364" w:type="dxa"/>
            <w:tcBorders>
              <w:top w:val="single" w:sz="4" w:space="0" w:color="auto"/>
              <w:left w:val="single" w:sz="4" w:space="0" w:color="auto"/>
              <w:bottom w:val="single" w:sz="4" w:space="0" w:color="auto"/>
              <w:right w:val="single" w:sz="4" w:space="0" w:color="auto"/>
            </w:tcBorders>
          </w:tcPr>
          <w:p w14:paraId="15C5D60C" w14:textId="5CEC9D4F"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61B14C12" w14:textId="7C5BD509"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6A08A557" w14:textId="77777777" w:rsidR="0089687C" w:rsidRDefault="0089687C" w:rsidP="00C47A8C">
            <w:pPr>
              <w:pStyle w:val="TAL"/>
              <w:rPr>
                <w:rFonts w:cs="Arial"/>
                <w:szCs w:val="18"/>
                <w:lang w:eastAsia="zh-CN"/>
              </w:rPr>
            </w:pPr>
            <w:r>
              <w:rPr>
                <w:rFonts w:cs="Arial"/>
                <w:szCs w:val="18"/>
                <w:lang w:eastAsia="zh-CN"/>
              </w:rPr>
              <w:t>Specific data for the MRFP.</w:t>
            </w:r>
          </w:p>
          <w:p w14:paraId="69C033D7" w14:textId="68BBEA2C" w:rsidR="0089687C" w:rsidRDefault="0089687C" w:rsidP="00C47A8C">
            <w:pPr>
              <w:pStyle w:val="TAL"/>
              <w:rPr>
                <w:rFonts w:cs="Arial"/>
                <w:szCs w:val="18"/>
                <w:lang w:val="fr-FR" w:eastAsia="zh-CN"/>
              </w:rPr>
            </w:pPr>
            <w:r>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16AC9B7C" w14:textId="77777777" w:rsidR="0089687C" w:rsidRDefault="0089687C" w:rsidP="00C47A8C">
            <w:pPr>
              <w:pStyle w:val="TAL"/>
              <w:rPr>
                <w:rFonts w:cs="Arial"/>
                <w:szCs w:val="18"/>
                <w:lang w:eastAsia="zh-CN"/>
              </w:rPr>
            </w:pPr>
          </w:p>
        </w:tc>
      </w:tr>
      <w:tr w:rsidR="0089687C" w:rsidRPr="00690A26" w14:paraId="302794E3" w14:textId="76D5AAC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7C5944B6" w14:textId="130008DA" w:rsidR="0089687C" w:rsidRDefault="0089687C" w:rsidP="00C47A8C">
            <w:pPr>
              <w:pStyle w:val="TAL"/>
              <w:rPr>
                <w:lang w:val="fr-FR" w:eastAsia="zh-CN"/>
              </w:rPr>
            </w:pPr>
            <w:r>
              <w:rPr>
                <w:lang w:val="fr-FR" w:eastAsia="zh-CN"/>
              </w:rPr>
              <w:t>mfInfoList</w:t>
            </w:r>
          </w:p>
        </w:tc>
        <w:tc>
          <w:tcPr>
            <w:tcW w:w="1456" w:type="dxa"/>
            <w:tcBorders>
              <w:top w:val="single" w:sz="4" w:space="0" w:color="auto"/>
              <w:left w:val="single" w:sz="4" w:space="0" w:color="auto"/>
              <w:bottom w:val="single" w:sz="4" w:space="0" w:color="auto"/>
              <w:right w:val="single" w:sz="4" w:space="0" w:color="auto"/>
            </w:tcBorders>
          </w:tcPr>
          <w:p w14:paraId="07AE0650" w14:textId="03604A46" w:rsidR="0089687C" w:rsidRDefault="0089687C" w:rsidP="00C47A8C">
            <w:pPr>
              <w:pStyle w:val="TAL"/>
              <w:rPr>
                <w:lang w:val="fr-FR" w:eastAsia="zh-CN"/>
              </w:rPr>
            </w:pPr>
            <w:r>
              <w:rPr>
                <w:lang w:val="fr-FR" w:eastAsia="zh-CN"/>
              </w:rPr>
              <w:t>map(MfInfo)</w:t>
            </w:r>
          </w:p>
        </w:tc>
        <w:tc>
          <w:tcPr>
            <w:tcW w:w="364" w:type="dxa"/>
            <w:tcBorders>
              <w:top w:val="single" w:sz="4" w:space="0" w:color="auto"/>
              <w:left w:val="single" w:sz="4" w:space="0" w:color="auto"/>
              <w:bottom w:val="single" w:sz="4" w:space="0" w:color="auto"/>
              <w:right w:val="single" w:sz="4" w:space="0" w:color="auto"/>
            </w:tcBorders>
          </w:tcPr>
          <w:p w14:paraId="3A34D8D8" w14:textId="056D79C5" w:rsidR="0089687C" w:rsidRDefault="0089687C" w:rsidP="00C47A8C">
            <w:pPr>
              <w:pStyle w:val="TAC"/>
              <w:rPr>
                <w:lang w:val="fr-FR" w:eastAsia="zh-CN"/>
              </w:rPr>
            </w:pPr>
            <w:r>
              <w:rPr>
                <w:rFonts w:hint="eastAsia"/>
                <w:lang w:val="fr-FR" w:eastAsia="zh-CN"/>
              </w:rPr>
              <w:t>O</w:t>
            </w:r>
          </w:p>
        </w:tc>
        <w:tc>
          <w:tcPr>
            <w:tcW w:w="1092" w:type="dxa"/>
            <w:tcBorders>
              <w:top w:val="single" w:sz="4" w:space="0" w:color="auto"/>
              <w:left w:val="single" w:sz="4" w:space="0" w:color="auto"/>
              <w:bottom w:val="single" w:sz="4" w:space="0" w:color="auto"/>
              <w:right w:val="single" w:sz="4" w:space="0" w:color="auto"/>
            </w:tcBorders>
          </w:tcPr>
          <w:p w14:paraId="186FAFA3" w14:textId="53E5390E" w:rsidR="0089687C" w:rsidRDefault="0089687C" w:rsidP="00C47A8C">
            <w:pPr>
              <w:pStyle w:val="TAL"/>
              <w:rPr>
                <w:lang w:val="fr-FR" w:eastAsia="zh-CN"/>
              </w:rPr>
            </w:pPr>
            <w:r>
              <w:rPr>
                <w:rFonts w:hint="eastAsia"/>
                <w:lang w:val="fr-FR" w:eastAsia="zh-CN"/>
              </w:rPr>
              <w:t>1</w:t>
            </w:r>
            <w:r>
              <w:rPr>
                <w:lang w:val="fr-FR" w:eastAsia="zh-CN"/>
              </w:rPr>
              <w:t>..N</w:t>
            </w:r>
          </w:p>
        </w:tc>
        <w:tc>
          <w:tcPr>
            <w:tcW w:w="3443" w:type="dxa"/>
            <w:tcBorders>
              <w:top w:val="single" w:sz="4" w:space="0" w:color="auto"/>
              <w:left w:val="single" w:sz="4" w:space="0" w:color="auto"/>
              <w:bottom w:val="single" w:sz="4" w:space="0" w:color="auto"/>
              <w:right w:val="single" w:sz="4" w:space="0" w:color="auto"/>
            </w:tcBorders>
          </w:tcPr>
          <w:p w14:paraId="1BCABAA9" w14:textId="200DFFF3" w:rsidR="0089687C" w:rsidRPr="00601AA5" w:rsidRDefault="0089687C" w:rsidP="00C47A8C">
            <w:pPr>
              <w:pStyle w:val="TAL"/>
              <w:rPr>
                <w:rFonts w:cs="Arial"/>
                <w:szCs w:val="18"/>
                <w:lang w:eastAsia="zh-CN"/>
              </w:rPr>
            </w:pPr>
            <w:r w:rsidRPr="00601AA5">
              <w:rPr>
                <w:rFonts w:cs="Arial"/>
                <w:szCs w:val="18"/>
                <w:lang w:eastAsia="zh-CN"/>
              </w:rPr>
              <w:t>Specific data for the MF.</w:t>
            </w:r>
          </w:p>
          <w:p w14:paraId="0FB1B98A" w14:textId="4B67A070" w:rsidR="0089687C" w:rsidRDefault="0089687C" w:rsidP="00C47A8C">
            <w:pPr>
              <w:pStyle w:val="TAL"/>
              <w:rPr>
                <w:rFonts w:cs="Arial"/>
                <w:szCs w:val="18"/>
                <w:lang w:eastAsia="zh-CN"/>
              </w:rPr>
            </w:pPr>
            <w:r w:rsidRPr="00601AA5">
              <w:rPr>
                <w:rFonts w:cs="Arial"/>
                <w:szCs w:val="18"/>
                <w:lang w:eastAsia="zh-CN"/>
              </w:rPr>
              <w:t>The key of the map shall be a (unique) valid JSON string per clause 7 of IETF RFC 8259 [22], with a maximum of 32 characters.</w:t>
            </w:r>
          </w:p>
        </w:tc>
        <w:tc>
          <w:tcPr>
            <w:tcW w:w="1211" w:type="dxa"/>
            <w:tcBorders>
              <w:top w:val="single" w:sz="4" w:space="0" w:color="auto"/>
              <w:left w:val="single" w:sz="4" w:space="0" w:color="auto"/>
              <w:bottom w:val="single" w:sz="4" w:space="0" w:color="auto"/>
              <w:right w:val="single" w:sz="4" w:space="0" w:color="auto"/>
            </w:tcBorders>
          </w:tcPr>
          <w:p w14:paraId="7E05801C" w14:textId="77777777" w:rsidR="0089687C" w:rsidRPr="00601AA5" w:rsidRDefault="0089687C" w:rsidP="00C47A8C">
            <w:pPr>
              <w:pStyle w:val="TAL"/>
              <w:rPr>
                <w:rFonts w:cs="Arial"/>
                <w:szCs w:val="18"/>
                <w:lang w:eastAsia="zh-CN"/>
              </w:rPr>
            </w:pPr>
          </w:p>
        </w:tc>
      </w:tr>
      <w:tr w:rsidR="0089687C" w:rsidRPr="00690A26" w14:paraId="49AF165C" w14:textId="3410C11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3B1FDD60" w14:textId="4AAF6B15" w:rsidR="0089687C" w:rsidRDefault="0089687C" w:rsidP="00AD0BFB">
            <w:pPr>
              <w:pStyle w:val="TAL"/>
              <w:rPr>
                <w:lang w:val="fr-FR" w:eastAsia="zh-CN"/>
              </w:rPr>
            </w:pPr>
            <w:r>
              <w:t>adrf</w:t>
            </w:r>
            <w:r w:rsidRPr="00690A26">
              <w:t>Info</w:t>
            </w:r>
            <w:r>
              <w:t>List</w:t>
            </w:r>
          </w:p>
        </w:tc>
        <w:tc>
          <w:tcPr>
            <w:tcW w:w="1456" w:type="dxa"/>
            <w:tcBorders>
              <w:top w:val="single" w:sz="4" w:space="0" w:color="auto"/>
              <w:left w:val="single" w:sz="4" w:space="0" w:color="auto"/>
              <w:bottom w:val="single" w:sz="4" w:space="0" w:color="auto"/>
              <w:right w:val="single" w:sz="4" w:space="0" w:color="auto"/>
            </w:tcBorders>
          </w:tcPr>
          <w:p w14:paraId="507C8BDC" w14:textId="46ABDEC4" w:rsidR="0089687C" w:rsidRDefault="0089687C" w:rsidP="00AD0BFB">
            <w:pPr>
              <w:pStyle w:val="TAL"/>
              <w:rPr>
                <w:lang w:val="fr-FR" w:eastAsia="zh-CN"/>
              </w:rPr>
            </w:pPr>
            <w:r>
              <w:t>map</w:t>
            </w:r>
            <w:r w:rsidRPr="00690A26">
              <w:t>(</w:t>
            </w:r>
            <w:r>
              <w:t>Adrf</w:t>
            </w:r>
            <w:r w:rsidRPr="00690A26">
              <w:t>Info)</w:t>
            </w:r>
          </w:p>
        </w:tc>
        <w:tc>
          <w:tcPr>
            <w:tcW w:w="364" w:type="dxa"/>
            <w:tcBorders>
              <w:top w:val="single" w:sz="4" w:space="0" w:color="auto"/>
              <w:left w:val="single" w:sz="4" w:space="0" w:color="auto"/>
              <w:bottom w:val="single" w:sz="4" w:space="0" w:color="auto"/>
              <w:right w:val="single" w:sz="4" w:space="0" w:color="auto"/>
            </w:tcBorders>
          </w:tcPr>
          <w:p w14:paraId="550E448C" w14:textId="4A8DF2BF" w:rsidR="0089687C" w:rsidRDefault="0089687C" w:rsidP="00AD0BFB">
            <w:pPr>
              <w:pStyle w:val="TAC"/>
              <w:rPr>
                <w:lang w:val="fr-FR" w:eastAsia="zh-CN"/>
              </w:rPr>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1F688F98" w14:textId="42A678A8" w:rsidR="0089687C" w:rsidRDefault="0089687C" w:rsidP="00AD0BFB">
            <w:pPr>
              <w:pStyle w:val="TAL"/>
              <w:rPr>
                <w:lang w:val="fr-FR" w:eastAsia="zh-CN"/>
              </w:rPr>
            </w:pPr>
            <w:r>
              <w:rPr>
                <w:rFonts w:hint="eastAsia"/>
                <w:lang w:eastAsia="zh-CN"/>
              </w:rPr>
              <w:t>1</w:t>
            </w:r>
            <w:r>
              <w:rPr>
                <w:lang w:eastAsia="zh-CN"/>
              </w:rPr>
              <w:t>..N</w:t>
            </w:r>
          </w:p>
        </w:tc>
        <w:tc>
          <w:tcPr>
            <w:tcW w:w="3443" w:type="dxa"/>
            <w:tcBorders>
              <w:top w:val="single" w:sz="4" w:space="0" w:color="auto"/>
              <w:left w:val="single" w:sz="4" w:space="0" w:color="auto"/>
              <w:bottom w:val="single" w:sz="4" w:space="0" w:color="auto"/>
              <w:right w:val="single" w:sz="4" w:space="0" w:color="auto"/>
            </w:tcBorders>
          </w:tcPr>
          <w:p w14:paraId="076F94C2" w14:textId="77777777" w:rsidR="0089687C" w:rsidRDefault="0089687C" w:rsidP="00AD0BFB">
            <w:pPr>
              <w:pStyle w:val="TAL"/>
              <w:rPr>
                <w:rFonts w:cs="Arial"/>
                <w:szCs w:val="18"/>
                <w:lang w:eastAsia="zh-CN"/>
              </w:rPr>
            </w:pPr>
            <w:r w:rsidRPr="00601AA5">
              <w:rPr>
                <w:rFonts w:cs="Arial"/>
                <w:szCs w:val="18"/>
                <w:lang w:eastAsia="zh-CN"/>
              </w:rPr>
              <w:t xml:space="preserve">Specific data for the </w:t>
            </w:r>
            <w:r>
              <w:rPr>
                <w:rFonts w:cs="Arial"/>
                <w:szCs w:val="18"/>
                <w:lang w:eastAsia="zh-CN"/>
              </w:rPr>
              <w:t>ADR</w:t>
            </w:r>
            <w:r w:rsidRPr="00601AA5">
              <w:rPr>
                <w:rFonts w:cs="Arial"/>
                <w:szCs w:val="18"/>
                <w:lang w:eastAsia="zh-CN"/>
              </w:rPr>
              <w:t>F</w:t>
            </w:r>
            <w:r>
              <w:rPr>
                <w:rFonts w:cs="Arial"/>
                <w:szCs w:val="18"/>
                <w:lang w:eastAsia="zh-CN"/>
              </w:rPr>
              <w:t>.</w:t>
            </w:r>
          </w:p>
          <w:p w14:paraId="095980CE" w14:textId="5EAA9424" w:rsidR="0089687C" w:rsidRPr="00601AA5" w:rsidRDefault="0089687C" w:rsidP="00AD0BFB">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211" w:type="dxa"/>
            <w:tcBorders>
              <w:top w:val="single" w:sz="4" w:space="0" w:color="auto"/>
              <w:left w:val="single" w:sz="4" w:space="0" w:color="auto"/>
              <w:bottom w:val="single" w:sz="4" w:space="0" w:color="auto"/>
              <w:right w:val="single" w:sz="4" w:space="0" w:color="auto"/>
            </w:tcBorders>
          </w:tcPr>
          <w:p w14:paraId="01CB4547" w14:textId="77777777" w:rsidR="0089687C" w:rsidRPr="00601AA5" w:rsidRDefault="0089687C" w:rsidP="00AD0BFB">
            <w:pPr>
              <w:pStyle w:val="TAL"/>
              <w:rPr>
                <w:rFonts w:cs="Arial"/>
                <w:szCs w:val="18"/>
                <w:lang w:eastAsia="zh-CN"/>
              </w:rPr>
            </w:pPr>
          </w:p>
        </w:tc>
      </w:tr>
      <w:tr w:rsidR="0089687C" w:rsidRPr="00690A26" w14:paraId="77F7AC3A" w14:textId="6E2D6CB0"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F135571" w14:textId="476116CB" w:rsidR="0089687C" w:rsidRDefault="0089687C" w:rsidP="00E92F1F">
            <w:pPr>
              <w:pStyle w:val="TAL"/>
            </w:pPr>
            <w:r>
              <w:t>selectionConditions</w:t>
            </w:r>
          </w:p>
        </w:tc>
        <w:tc>
          <w:tcPr>
            <w:tcW w:w="1456" w:type="dxa"/>
            <w:tcBorders>
              <w:top w:val="single" w:sz="4" w:space="0" w:color="auto"/>
              <w:left w:val="single" w:sz="4" w:space="0" w:color="auto"/>
              <w:bottom w:val="single" w:sz="4" w:space="0" w:color="auto"/>
              <w:right w:val="single" w:sz="4" w:space="0" w:color="auto"/>
            </w:tcBorders>
          </w:tcPr>
          <w:p w14:paraId="43C18E8B" w14:textId="72B44BAD" w:rsidR="0089687C" w:rsidRDefault="0089687C" w:rsidP="00E92F1F">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738630B3" w14:textId="09C81533" w:rsidR="0089687C" w:rsidRDefault="0089687C" w:rsidP="00E92F1F">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7E074ACB" w14:textId="5BE207FD" w:rsidR="0089687C" w:rsidRDefault="0089687C" w:rsidP="00E92F1F">
            <w:pPr>
              <w:pStyle w:val="TAL"/>
              <w:rPr>
                <w:lang w:eastAsia="zh-CN"/>
              </w:rPr>
            </w:pPr>
            <w:r>
              <w:t>0..1</w:t>
            </w:r>
          </w:p>
        </w:tc>
        <w:tc>
          <w:tcPr>
            <w:tcW w:w="3443" w:type="dxa"/>
            <w:tcBorders>
              <w:top w:val="single" w:sz="4" w:space="0" w:color="auto"/>
              <w:left w:val="single" w:sz="4" w:space="0" w:color="auto"/>
              <w:bottom w:val="single" w:sz="4" w:space="0" w:color="auto"/>
              <w:right w:val="single" w:sz="4" w:space="0" w:color="auto"/>
            </w:tcBorders>
          </w:tcPr>
          <w:p w14:paraId="0959532C" w14:textId="728A54F4" w:rsidR="0089687C" w:rsidRDefault="0089687C" w:rsidP="00E92F1F">
            <w:pPr>
              <w:pStyle w:val="TAL"/>
              <w:rPr>
                <w:rFonts w:cs="Arial"/>
                <w:szCs w:val="18"/>
              </w:rPr>
            </w:pPr>
            <w:r>
              <w:rPr>
                <w:rFonts w:cs="Arial"/>
                <w:szCs w:val="18"/>
              </w:rPr>
              <w:t>This IE is only applicable if the NFStatus is set to "CANARY_RELEASE", or if the "canaryRelease" attribute is set to true.</w:t>
            </w:r>
          </w:p>
          <w:p w14:paraId="42D885CB" w14:textId="77777777" w:rsidR="0089687C" w:rsidRDefault="0089687C" w:rsidP="00E92F1F">
            <w:pPr>
              <w:pStyle w:val="TAL"/>
              <w:rPr>
                <w:rFonts w:cs="Arial"/>
                <w:szCs w:val="18"/>
              </w:rPr>
            </w:pPr>
          </w:p>
          <w:p w14:paraId="78CD530A" w14:textId="6DE904EA" w:rsidR="0089687C" w:rsidRPr="00601AA5" w:rsidRDefault="0089687C" w:rsidP="00E92F1F">
            <w:pPr>
              <w:pStyle w:val="TAL"/>
              <w:rPr>
                <w:rFonts w:cs="Arial"/>
                <w:szCs w:val="18"/>
                <w:lang w:eastAsia="zh-CN"/>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11" w:type="dxa"/>
            <w:tcBorders>
              <w:top w:val="single" w:sz="4" w:space="0" w:color="auto"/>
              <w:left w:val="single" w:sz="4" w:space="0" w:color="auto"/>
              <w:bottom w:val="single" w:sz="4" w:space="0" w:color="auto"/>
              <w:right w:val="single" w:sz="4" w:space="0" w:color="auto"/>
            </w:tcBorders>
          </w:tcPr>
          <w:p w14:paraId="5FAF891C" w14:textId="77777777" w:rsidR="0089687C" w:rsidRDefault="0089687C" w:rsidP="00E92F1F">
            <w:pPr>
              <w:pStyle w:val="TAL"/>
              <w:rPr>
                <w:rFonts w:cs="Arial"/>
                <w:szCs w:val="18"/>
              </w:rPr>
            </w:pPr>
          </w:p>
        </w:tc>
      </w:tr>
      <w:tr w:rsidR="0089687C" w:rsidRPr="00690A26" w14:paraId="20C8E395"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4B705F87" w14:textId="39AAF316" w:rsidR="0089687C" w:rsidRDefault="0089687C" w:rsidP="00BA5EDC">
            <w:pPr>
              <w:pStyle w:val="TAL"/>
            </w:pPr>
            <w:r>
              <w:t>canaryRelease</w:t>
            </w:r>
          </w:p>
        </w:tc>
        <w:tc>
          <w:tcPr>
            <w:tcW w:w="1456" w:type="dxa"/>
            <w:tcBorders>
              <w:top w:val="single" w:sz="4" w:space="0" w:color="auto"/>
              <w:left w:val="single" w:sz="4" w:space="0" w:color="auto"/>
              <w:bottom w:val="single" w:sz="4" w:space="0" w:color="auto"/>
              <w:right w:val="single" w:sz="4" w:space="0" w:color="auto"/>
            </w:tcBorders>
          </w:tcPr>
          <w:p w14:paraId="310DA585" w14:textId="6E3C6AA8"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393B33C" w14:textId="1ED49CCE" w:rsidR="0089687C" w:rsidRDefault="0089687C" w:rsidP="00BA5ED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44FEF6C" w14:textId="5D90425B" w:rsidR="0089687C" w:rsidRDefault="0089687C" w:rsidP="00BA5ED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024E8DC1" w14:textId="77777777" w:rsidR="0089687C" w:rsidRDefault="0089687C"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1AA0DFC9" w14:textId="77777777" w:rsidR="0089687C" w:rsidRDefault="0089687C" w:rsidP="00BA5EDC">
            <w:pPr>
              <w:pStyle w:val="TAL"/>
              <w:rPr>
                <w:rFonts w:cs="Arial"/>
                <w:szCs w:val="18"/>
              </w:rPr>
            </w:pPr>
          </w:p>
          <w:p w14:paraId="28B5DE1E" w14:textId="77777777" w:rsidR="0089687C" w:rsidRDefault="0089687C" w:rsidP="00BA5EDC">
            <w:pPr>
              <w:pStyle w:val="TAL"/>
              <w:rPr>
                <w:rFonts w:cs="Arial"/>
                <w:szCs w:val="18"/>
              </w:rPr>
            </w:pPr>
            <w:r>
              <w:rPr>
                <w:rFonts w:cs="Arial"/>
                <w:szCs w:val="18"/>
              </w:rPr>
              <w:t>- true: the NF is under Canary Release condition, even if the "nfStatus" is set to "REGISTERED"</w:t>
            </w:r>
          </w:p>
          <w:p w14:paraId="6416E2F0" w14:textId="77777777" w:rsidR="0089687C" w:rsidRDefault="0089687C" w:rsidP="00BA5EDC">
            <w:pPr>
              <w:pStyle w:val="TAL"/>
              <w:rPr>
                <w:rFonts w:cs="Arial"/>
                <w:szCs w:val="18"/>
              </w:rPr>
            </w:pPr>
          </w:p>
          <w:p w14:paraId="09A0C7FF" w14:textId="5D0CFA4F" w:rsidR="0089687C" w:rsidRDefault="0089687C" w:rsidP="00BA5EDC">
            <w:pPr>
              <w:pStyle w:val="TAL"/>
              <w:rPr>
                <w:rFonts w:cs="Arial"/>
                <w:szCs w:val="18"/>
              </w:rPr>
            </w:pPr>
            <w:r>
              <w:rPr>
                <w:rFonts w:cs="Arial"/>
                <w:szCs w:val="18"/>
              </w:rPr>
              <w:t>- false (or absent): the NF instance indicates its Canary Release condition via the "nfStatus" attribute</w:t>
            </w:r>
          </w:p>
        </w:tc>
        <w:tc>
          <w:tcPr>
            <w:tcW w:w="1211" w:type="dxa"/>
            <w:tcBorders>
              <w:top w:val="single" w:sz="4" w:space="0" w:color="auto"/>
              <w:left w:val="single" w:sz="4" w:space="0" w:color="auto"/>
              <w:bottom w:val="single" w:sz="4" w:space="0" w:color="auto"/>
              <w:right w:val="single" w:sz="4" w:space="0" w:color="auto"/>
            </w:tcBorders>
          </w:tcPr>
          <w:p w14:paraId="696E2135" w14:textId="77777777" w:rsidR="0089687C" w:rsidRDefault="0089687C" w:rsidP="00BA5EDC">
            <w:pPr>
              <w:pStyle w:val="TAL"/>
              <w:rPr>
                <w:rFonts w:cs="Arial"/>
                <w:szCs w:val="18"/>
              </w:rPr>
            </w:pPr>
          </w:p>
        </w:tc>
      </w:tr>
      <w:tr w:rsidR="0089687C" w:rsidRPr="00690A26" w14:paraId="14FDC57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5D749650" w14:textId="045DA7D4" w:rsidR="0089687C" w:rsidRDefault="0089687C" w:rsidP="009547FA">
            <w:pPr>
              <w:pStyle w:val="TAL"/>
            </w:pPr>
            <w:r>
              <w:t>exclusiveCanaryReleaseSelection</w:t>
            </w:r>
          </w:p>
        </w:tc>
        <w:tc>
          <w:tcPr>
            <w:tcW w:w="1456" w:type="dxa"/>
            <w:tcBorders>
              <w:top w:val="single" w:sz="4" w:space="0" w:color="auto"/>
              <w:left w:val="single" w:sz="4" w:space="0" w:color="auto"/>
              <w:bottom w:val="single" w:sz="4" w:space="0" w:color="auto"/>
              <w:right w:val="single" w:sz="4" w:space="0" w:color="auto"/>
            </w:tcBorders>
          </w:tcPr>
          <w:p w14:paraId="5CB751D4" w14:textId="17FC1735"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FCB18E3" w14:textId="3D12FFA8" w:rsidR="0089687C" w:rsidRDefault="0089687C" w:rsidP="009547FA">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2D86CBBB" w14:textId="1CE69ABD" w:rsidR="0089687C" w:rsidRDefault="0089687C" w:rsidP="009547FA">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5CAFBCE"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672B020C" w14:textId="77777777" w:rsidR="0089687C" w:rsidRDefault="0089687C" w:rsidP="009547FA">
            <w:pPr>
              <w:pStyle w:val="TAL"/>
              <w:rPr>
                <w:rFonts w:cs="Arial"/>
                <w:szCs w:val="18"/>
              </w:rPr>
            </w:pPr>
          </w:p>
          <w:p w14:paraId="77FA7BFE" w14:textId="77777777" w:rsidR="0089687C" w:rsidRDefault="0089687C" w:rsidP="009547FA">
            <w:pPr>
              <w:pStyle w:val="TAL"/>
              <w:rPr>
                <w:rFonts w:cs="Arial"/>
                <w:szCs w:val="18"/>
              </w:rPr>
            </w:pPr>
            <w:r>
              <w:rPr>
                <w:rFonts w:cs="Arial"/>
                <w:szCs w:val="18"/>
              </w:rPr>
              <w:t>- true: the consumer shall only select producers in Canary Release condition</w:t>
            </w:r>
          </w:p>
          <w:p w14:paraId="5F73C638" w14:textId="77777777" w:rsidR="0089687C" w:rsidRDefault="0089687C" w:rsidP="009547FA">
            <w:pPr>
              <w:pStyle w:val="TAL"/>
              <w:rPr>
                <w:rFonts w:cs="Arial"/>
                <w:szCs w:val="18"/>
              </w:rPr>
            </w:pPr>
          </w:p>
          <w:p w14:paraId="274283CD" w14:textId="7788316D" w:rsidR="0089687C" w:rsidRDefault="0089687C" w:rsidP="009547FA">
            <w:pPr>
              <w:pStyle w:val="TAL"/>
              <w:rPr>
                <w:rFonts w:cs="Arial"/>
                <w:szCs w:val="18"/>
              </w:rPr>
            </w:pPr>
            <w:r>
              <w:rPr>
                <w:rFonts w:cs="Arial"/>
                <w:szCs w:val="18"/>
              </w:rPr>
              <w:t>- false (or absent): the consumer may select producers not in Canary Release condition</w:t>
            </w:r>
          </w:p>
        </w:tc>
        <w:tc>
          <w:tcPr>
            <w:tcW w:w="1211" w:type="dxa"/>
            <w:tcBorders>
              <w:top w:val="single" w:sz="4" w:space="0" w:color="auto"/>
              <w:left w:val="single" w:sz="4" w:space="0" w:color="auto"/>
              <w:bottom w:val="single" w:sz="4" w:space="0" w:color="auto"/>
              <w:right w:val="single" w:sz="4" w:space="0" w:color="auto"/>
            </w:tcBorders>
          </w:tcPr>
          <w:p w14:paraId="3DF9825B" w14:textId="77777777" w:rsidR="0089687C" w:rsidRDefault="0089687C" w:rsidP="009547FA">
            <w:pPr>
              <w:pStyle w:val="TAL"/>
              <w:rPr>
                <w:rFonts w:cs="Arial"/>
                <w:szCs w:val="18"/>
              </w:rPr>
            </w:pPr>
          </w:p>
        </w:tc>
      </w:tr>
      <w:tr w:rsidR="0089687C" w:rsidRPr="00690A26" w14:paraId="56597544" w14:textId="77777777" w:rsidTr="004F3AE3">
        <w:trPr>
          <w:jc w:val="center"/>
        </w:trPr>
        <w:tc>
          <w:tcPr>
            <w:tcW w:w="1621" w:type="dxa"/>
            <w:tcBorders>
              <w:top w:val="single" w:sz="4" w:space="0" w:color="auto"/>
              <w:left w:val="single" w:sz="4" w:space="0" w:color="auto"/>
              <w:bottom w:val="single" w:sz="4" w:space="0" w:color="auto"/>
              <w:right w:val="single" w:sz="4" w:space="0" w:color="auto"/>
            </w:tcBorders>
          </w:tcPr>
          <w:p w14:paraId="18D08247" w14:textId="6FAA7E2D" w:rsidR="0089687C" w:rsidRDefault="0089687C" w:rsidP="0089687C">
            <w:pPr>
              <w:pStyle w:val="TAL"/>
            </w:pPr>
            <w:r>
              <w:t>sharedProfileDataId</w:t>
            </w:r>
          </w:p>
        </w:tc>
        <w:tc>
          <w:tcPr>
            <w:tcW w:w="1456" w:type="dxa"/>
            <w:tcBorders>
              <w:top w:val="single" w:sz="4" w:space="0" w:color="auto"/>
              <w:left w:val="single" w:sz="4" w:space="0" w:color="auto"/>
              <w:bottom w:val="single" w:sz="4" w:space="0" w:color="auto"/>
              <w:right w:val="single" w:sz="4" w:space="0" w:color="auto"/>
            </w:tcBorders>
          </w:tcPr>
          <w:p w14:paraId="12229039" w14:textId="7AB77410"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5303978C" w14:textId="6AEC836B"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4BD9C294" w14:textId="0E7A9895"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103C5796" w14:textId="77777777" w:rsidR="0089687C" w:rsidRDefault="0089687C" w:rsidP="0089687C">
            <w:pPr>
              <w:pStyle w:val="TAL"/>
            </w:pPr>
            <w:r>
              <w:rPr>
                <w:lang w:eastAsia="zh-CN"/>
              </w:rPr>
              <w:t xml:space="preserve">A string </w:t>
            </w:r>
            <w:r w:rsidRPr="001D2CEF">
              <w:rPr>
                <w:lang w:eastAsia="zh-CN"/>
              </w:rPr>
              <w:t xml:space="preserve">uniquely identifying </w:t>
            </w:r>
            <w:r>
              <w:rPr>
                <w:lang w:eastAsia="zh-CN"/>
              </w:rPr>
              <w:t>Shared Profile 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75F8C598" w14:textId="77777777" w:rsidR="0089687C" w:rsidRPr="004F3AE3" w:rsidRDefault="0089687C" w:rsidP="0089687C">
            <w:pPr>
              <w:pStyle w:val="TAL"/>
              <w:rPr>
                <w:lang w:val="es-ES"/>
              </w:rPr>
            </w:pPr>
            <w:r w:rsidRPr="004F3AE3">
              <w:rPr>
                <w:lang w:val="es-ES"/>
              </w:rPr>
              <w:t xml:space="preserve">Example: </w:t>
            </w:r>
          </w:p>
          <w:p w14:paraId="63C14995" w14:textId="77777777" w:rsidR="0089687C" w:rsidRPr="004F3AE3" w:rsidRDefault="0089687C" w:rsidP="0089687C">
            <w:pPr>
              <w:pStyle w:val="TAL"/>
              <w:rPr>
                <w:lang w:val="es-ES"/>
              </w:rPr>
            </w:pPr>
            <w:r w:rsidRPr="004F3AE3">
              <w:rPr>
                <w:lang w:val="es-ES"/>
              </w:rPr>
              <w:t>"4ace9d34-2c69-4f99-92d5-a73a3fe8e23b"</w:t>
            </w:r>
          </w:p>
          <w:p w14:paraId="7C0A971B" w14:textId="77777777" w:rsidR="0089687C" w:rsidRPr="004F3AE3" w:rsidRDefault="0089687C" w:rsidP="0089687C">
            <w:pPr>
              <w:pStyle w:val="TAL"/>
              <w:rPr>
                <w:rFonts w:cs="Arial"/>
                <w:szCs w:val="18"/>
                <w:lang w:val="es-ES"/>
              </w:rPr>
            </w:pPr>
          </w:p>
        </w:tc>
        <w:tc>
          <w:tcPr>
            <w:tcW w:w="1211" w:type="dxa"/>
            <w:tcBorders>
              <w:top w:val="single" w:sz="4" w:space="0" w:color="auto"/>
              <w:left w:val="single" w:sz="4" w:space="0" w:color="auto"/>
              <w:bottom w:val="single" w:sz="4" w:space="0" w:color="auto"/>
              <w:right w:val="single" w:sz="4" w:space="0" w:color="auto"/>
            </w:tcBorders>
          </w:tcPr>
          <w:p w14:paraId="3D53E3DD" w14:textId="0930D297" w:rsidR="0089687C" w:rsidRDefault="0089687C" w:rsidP="0089687C">
            <w:pPr>
              <w:pStyle w:val="TAL"/>
              <w:rPr>
                <w:rFonts w:cs="Arial"/>
                <w:szCs w:val="18"/>
              </w:rPr>
            </w:pPr>
            <w:r>
              <w:rPr>
                <w:lang w:eastAsia="zh-CN"/>
              </w:rPr>
              <w:t>Shared-Data-Registration, Shared-Data-Retrieval</w:t>
            </w:r>
          </w:p>
        </w:tc>
      </w:tr>
      <w:tr w:rsidR="0089687C" w:rsidRPr="00690A26" w14:paraId="048EABD9" w14:textId="280AAA29" w:rsidTr="00E2536A">
        <w:trPr>
          <w:jc w:val="center"/>
        </w:trPr>
        <w:tc>
          <w:tcPr>
            <w:tcW w:w="9187" w:type="dxa"/>
            <w:gridSpan w:val="6"/>
            <w:tcBorders>
              <w:top w:val="single" w:sz="4" w:space="0" w:color="auto"/>
              <w:left w:val="single" w:sz="4" w:space="0" w:color="auto"/>
              <w:bottom w:val="single" w:sz="4" w:space="0" w:color="auto"/>
              <w:right w:val="single" w:sz="4" w:space="0" w:color="auto"/>
            </w:tcBorders>
          </w:tcPr>
          <w:p w14:paraId="0B6ED0DA" w14:textId="77777777" w:rsidR="0089687C" w:rsidRPr="00690A26" w:rsidRDefault="0089687C" w:rsidP="0089687C">
            <w:pPr>
              <w:pStyle w:val="TAN"/>
            </w:pPr>
            <w:r w:rsidRPr="00690A26">
              <w:t>NOTE 1:</w:t>
            </w:r>
            <w:r w:rsidRPr="00690A26">
              <w:tab/>
              <w:t>At least one of the addressing parameters (fqdn, ipv4address or ipv6adress) shall be included in the NF Profile.</w:t>
            </w:r>
            <w:r w:rsidRPr="00690A26">
              <w:rPr>
                <w:noProof/>
              </w:rPr>
              <w:t xml:space="preserve"> If the NF supports the NF services with "https" URI scheme (i.e use of TLS is mandatory), then the </w:t>
            </w:r>
            <w:r w:rsidRPr="00690A26">
              <w:t>FQDN</w:t>
            </w:r>
            <w:r w:rsidRPr="00690A26">
              <w:rPr>
                <w:noProof/>
              </w:rPr>
              <w:t xml:space="preserve"> shall be provided in the NF Profile or the NF Service profile (see clause 6.1.6.2.3)</w:t>
            </w:r>
            <w:r>
              <w:rPr>
                <w:noProof/>
              </w:rPr>
              <w:t xml:space="preserve"> and it shall be used to construct the target URI (unless overriden by a NFService-specific FQDN)</w:t>
            </w:r>
            <w:r w:rsidRPr="00690A26">
              <w:rPr>
                <w:noProof/>
              </w:rPr>
              <w:t>. See NOTE 1 of Table </w:t>
            </w:r>
            <w:r w:rsidRPr="00690A26">
              <w:t>6.1.6.2.3-1 for the use of these parameters. If multiple ipv4 addresses and/or ipv6 addresses are included in the NF Profile, the NF Service Consumer of the discovery service shall select one of these addresses randomly, unless operator defined local policy of IP address selection, in order to avoid overload for a specific ipv4 address and/or ipv6 address.</w:t>
            </w:r>
          </w:p>
          <w:p w14:paraId="354EEF7F" w14:textId="77777777" w:rsidR="0089687C" w:rsidRPr="00690A26" w:rsidRDefault="0089687C" w:rsidP="0089687C">
            <w:pPr>
              <w:pStyle w:val="TAN"/>
            </w:pPr>
            <w:r w:rsidRPr="00B1070C">
              <w:t>NOTE 2:</w:t>
            </w:r>
            <w:r w:rsidRPr="00B1070C">
              <w:tab/>
              <w:t xml:space="preserve">If the type of Network Function is UPF, the addressing information is for the </w:t>
            </w:r>
            <w:r>
              <w:t>UPF</w:t>
            </w:r>
            <w:r w:rsidRPr="00B1070C">
              <w:t xml:space="preserve"> N4 interface</w:t>
            </w:r>
            <w:r>
              <w:t xml:space="preserve"> and, if the UPF registers service instances supporting the UPF Event Exposure service or the </w:t>
            </w:r>
            <w:r w:rsidRPr="005F5691">
              <w:rPr>
                <w:rFonts w:cs="Arial"/>
                <w:lang w:val="en-US"/>
              </w:rPr>
              <w:t>Nupf_GetUEPrivateIPaddrAndIdentifiers</w:t>
            </w:r>
            <w:r>
              <w:t xml:space="preserve"> service without registering addressing information at these service instances level, also for accessing the UPF Event Exposure service or the </w:t>
            </w:r>
            <w:r w:rsidRPr="005F5691">
              <w:rPr>
                <w:rFonts w:cs="Arial"/>
                <w:lang w:val="en-US"/>
              </w:rPr>
              <w:t>Nupf_GetUEPrivateIPaddrAndIdentifiers</w:t>
            </w:r>
            <w:r>
              <w:t xml:space="preserve"> service at these service instances.</w:t>
            </w:r>
            <w:r w:rsidRPr="00B1070C">
              <w:t xml:space="preserve"> If the type of Network Function is MB-UPF, the addressing information is for the MB-UPF N4mb interface. If the type of Network Function is a P-CSCF and if no Gm FQDN or IP addresses are registered in the pcscfInfoList attribute, the addressing information is also used for the P-CSCF Gm interface.</w:t>
            </w:r>
          </w:p>
          <w:p w14:paraId="3046ACBC" w14:textId="77777777" w:rsidR="0089687C" w:rsidRPr="00690A26" w:rsidRDefault="0089687C" w:rsidP="0089687C">
            <w:pPr>
              <w:pStyle w:val="TAN"/>
            </w:pPr>
            <w:r w:rsidRPr="00690A26">
              <w:t>NOTE 3:</w:t>
            </w:r>
            <w:r w:rsidRPr="00690A26">
              <w:tab/>
              <w:t>A requester NF may use this information to select a NF instance (e.g. a NF instance preferably located in the same data center).</w:t>
            </w:r>
          </w:p>
          <w:p w14:paraId="225D7AB8" w14:textId="77777777" w:rsidR="0089687C" w:rsidRPr="00690A26" w:rsidRDefault="0089687C" w:rsidP="0089687C">
            <w:pPr>
              <w:pStyle w:val="TAN"/>
            </w:pPr>
            <w:r w:rsidRPr="00690A26">
              <w:rPr>
                <w:rFonts w:cs="Arial"/>
                <w:szCs w:val="18"/>
              </w:rPr>
              <w:t>NOTE 4:</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7739B730" w14:textId="77777777" w:rsidR="0089687C" w:rsidRPr="00690A26" w:rsidRDefault="0089687C" w:rsidP="0089687C">
            <w:pPr>
              <w:pStyle w:val="TAN"/>
            </w:pPr>
            <w:r w:rsidRPr="00690A26">
              <w:t>NOTE 5:</w:t>
            </w:r>
            <w:r w:rsidRPr="00690A26">
              <w:tab/>
              <w:t>The NRF shall notify NFs subscribed to receiving notifications of changes of the NF profile, if the NF recoveryTime or the nfStatus is changed.</w:t>
            </w:r>
            <w:r w:rsidRPr="00690A26">
              <w:rPr>
                <w:rFonts w:cs="Arial"/>
                <w:szCs w:val="18"/>
              </w:rPr>
              <w:t xml:space="preserve"> See clause 6.2 of 3GPP </w:t>
            </w:r>
            <w:r>
              <w:rPr>
                <w:rFonts w:cs="Arial"/>
                <w:szCs w:val="18"/>
              </w:rPr>
              <w:t>TS </w:t>
            </w:r>
            <w:r w:rsidRPr="00690A26">
              <w:rPr>
                <w:rFonts w:cs="Arial"/>
                <w:szCs w:val="18"/>
              </w:rPr>
              <w:t>23.527 [27].</w:t>
            </w:r>
          </w:p>
          <w:p w14:paraId="7C359E2D" w14:textId="77777777" w:rsidR="0089687C" w:rsidRPr="00690A26" w:rsidRDefault="0089687C" w:rsidP="0089687C">
            <w:pPr>
              <w:pStyle w:val="TAN"/>
              <w:rPr>
                <w:rFonts w:cs="Arial"/>
                <w:szCs w:val="18"/>
              </w:rPr>
            </w:pPr>
            <w:r w:rsidRPr="00690A26">
              <w:t>NOTE 6:</w:t>
            </w:r>
            <w:r w:rsidRPr="00690A26">
              <w:tab/>
              <w:t xml:space="preserve">A requester NF may consider that all the resources created in the NF before the NF recovery time have been lost. This may be used to detect a restart of a NF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30021A5C" w14:textId="77777777" w:rsidR="0089687C" w:rsidRPr="00690A26" w:rsidRDefault="0089687C" w:rsidP="0089687C">
            <w:pPr>
              <w:pStyle w:val="TAN"/>
            </w:pPr>
            <w:r w:rsidRPr="00690A26">
              <w:t>NOTE 7:</w:t>
            </w:r>
            <w:r w:rsidRPr="00690A26">
              <w:tab/>
              <w:t>A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5BBA188E" w14:textId="77777777" w:rsidR="0089687C" w:rsidRPr="00690A26" w:rsidRDefault="0089687C" w:rsidP="0089687C">
            <w:pPr>
              <w:pStyle w:val="TAN"/>
              <w:rPr>
                <w:rFonts w:cs="Arial"/>
                <w:szCs w:val="18"/>
              </w:rPr>
            </w:pPr>
            <w:r w:rsidRPr="00690A26">
              <w:t>NOTE 8:</w:t>
            </w:r>
            <w:r w:rsidRPr="00690A26">
              <w:tab/>
              <w:t>Other NFs are in a different PLMN if they belong to none of the PLMN ID(s) configured for the PLMN of the NRF</w:t>
            </w:r>
            <w:r w:rsidRPr="00690A26">
              <w:rPr>
                <w:rFonts w:cs="Arial"/>
                <w:szCs w:val="18"/>
              </w:rPr>
              <w:t>.</w:t>
            </w:r>
          </w:p>
          <w:p w14:paraId="0D4CF753" w14:textId="77777777" w:rsidR="0089687C" w:rsidRPr="00690A26" w:rsidRDefault="0089687C" w:rsidP="0089687C">
            <w:pPr>
              <w:pStyle w:val="TAN"/>
            </w:pPr>
            <w:r w:rsidRPr="00690A26">
              <w:rPr>
                <w:rFonts w:cs="Arial"/>
                <w:szCs w:val="18"/>
              </w:rPr>
              <w:t>NOTE 9:</w:t>
            </w:r>
            <w:r w:rsidRPr="00690A26">
              <w:tab/>
              <w:t>This is for the use case where an NF (e.g. AMF) supports multiple PLMNs and the slices supported in each PLMN are different. See clause 9.2.6.2 of 3GPP TS 38.413 [29].</w:t>
            </w:r>
          </w:p>
          <w:p w14:paraId="5CB8E8AB" w14:textId="77777777" w:rsidR="0089687C" w:rsidRPr="00690A26" w:rsidRDefault="0089687C" w:rsidP="0089687C">
            <w:pPr>
              <w:pStyle w:val="TAN"/>
            </w:pPr>
            <w:r w:rsidRPr="00690A26">
              <w:t>NOTE 10</w:t>
            </w:r>
            <w:r w:rsidRPr="00690A26">
              <w:rPr>
                <w:rFonts w:cs="Arial"/>
                <w:szCs w:val="18"/>
              </w:rPr>
              <w:t>:</w:t>
            </w:r>
            <w:r w:rsidRPr="00690A26">
              <w:rPr>
                <w:rFonts w:cs="Arial"/>
                <w:szCs w:val="18"/>
              </w:rPr>
              <w:tab/>
            </w:r>
            <w:r>
              <w:rPr>
                <w:rFonts w:cs="Arial"/>
                <w:szCs w:val="18"/>
              </w:rPr>
              <w:t>For notification types that may be associated with a specifc service of the NF Instance receiving the notification (see clause 6.1.6.3.4), i</w:t>
            </w:r>
            <w:r w:rsidRPr="00690A26">
              <w:t>f notification endpoints are present both in the profile of the NF instance (NFProfile) and in some of its NF Services (NFService) for a same notification type, the notification endpoint(s) of the NF Services shall be used for this notification type.</w:t>
            </w:r>
            <w:r>
              <w:t xml:space="preserve"> The </w:t>
            </w:r>
            <w:r w:rsidRPr="002E5A03">
              <w:t>defaultNotificationSubscriptions</w:t>
            </w:r>
            <w:r>
              <w:t xml:space="preserve"> attribute may contain multiple default subscriptions for a same notification type; in that case, those default subscriptions are used as alternative notification endpoints so, for each notification event that needs to be sent, the NF Service Consumer shall select one of such subscriptions and use it to send the notification.</w:t>
            </w:r>
          </w:p>
          <w:p w14:paraId="3CC2C6D5" w14:textId="77777777" w:rsidR="0089687C" w:rsidRPr="00690A26" w:rsidRDefault="0089687C" w:rsidP="0089687C">
            <w:pPr>
              <w:pStyle w:val="TAN"/>
              <w:rPr>
                <w:rFonts w:cs="Arial"/>
                <w:szCs w:val="18"/>
              </w:rPr>
            </w:pPr>
            <w:r w:rsidRPr="00690A26">
              <w:t>NOTE 11</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1752A3A3" w14:textId="77777777" w:rsidR="0089687C" w:rsidRPr="00690A26" w:rsidRDefault="0089687C" w:rsidP="0089687C">
            <w:pPr>
              <w:pStyle w:val="TAN"/>
              <w:rPr>
                <w:rFonts w:cs="Arial"/>
                <w:szCs w:val="18"/>
              </w:rPr>
            </w:pPr>
            <w:r w:rsidRPr="00690A26">
              <w:t>NOTE 12</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 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 xml:space="preserve">and for any </w:t>
            </w:r>
            <w:r w:rsidRPr="00690A26">
              <w:rPr>
                <w:rFonts w:cs="Arial"/>
                <w:szCs w:val="18"/>
              </w:rPr>
              <w:t>DNN, TAI and access type.</w:t>
            </w:r>
          </w:p>
          <w:p w14:paraId="585C57EA" w14:textId="77777777" w:rsidR="0089687C" w:rsidRDefault="0089687C" w:rsidP="0089687C">
            <w:pPr>
              <w:pStyle w:val="TAN"/>
              <w:rPr>
                <w:lang w:val="en-US" w:eastAsia="zh-CN"/>
              </w:rPr>
            </w:pPr>
            <w:r w:rsidRPr="00690A26">
              <w:rPr>
                <w:rFonts w:hint="eastAsia"/>
                <w:lang w:eastAsia="zh-CN"/>
              </w:rPr>
              <w:t>NOTE </w:t>
            </w:r>
            <w:r w:rsidRPr="00690A26">
              <w:rPr>
                <w:lang w:eastAsia="zh-CN"/>
              </w:rPr>
              <w:t>13</w:t>
            </w:r>
            <w:r w:rsidRPr="00690A26">
              <w:rPr>
                <w:lang w:val="en-US" w:eastAsia="zh-CN"/>
              </w:rPr>
              <w:t>:</w:t>
            </w:r>
            <w:r w:rsidRPr="00690A26">
              <w:rPr>
                <w:rFonts w:hint="eastAsia"/>
                <w:lang w:val="en-US" w:eastAsia="zh-CN"/>
              </w:rPr>
              <w:tab/>
              <w:t xml:space="preserve">The servingScope attribute may indicate geographical areas, </w:t>
            </w:r>
            <w:r w:rsidRPr="00690A26">
              <w:rPr>
                <w:lang w:val="en-US" w:eastAsia="zh-CN"/>
              </w:rPr>
              <w:t>It may be used e.g. to discover and select NFs in centralized Data Centers that are expected to serve users located in specific region(s) or province(s).</w:t>
            </w:r>
            <w:r w:rsidRPr="00690A26">
              <w:rPr>
                <w:rFonts w:hint="eastAsia"/>
                <w:lang w:val="en-US" w:eastAsia="zh-CN"/>
              </w:rPr>
              <w:t xml:space="preserve"> It may also be used to reduce the large configuration of TAIs in the NF instances.</w:t>
            </w:r>
          </w:p>
          <w:p w14:paraId="69A59295" w14:textId="77777777" w:rsidR="0089687C" w:rsidRDefault="0089687C" w:rsidP="0089687C">
            <w:pPr>
              <w:pStyle w:val="TAN"/>
              <w:rPr>
                <w:lang w:val="en-US" w:eastAsia="zh-CN"/>
              </w:rPr>
            </w:pPr>
            <w:r>
              <w:rPr>
                <w:lang w:val="en-US" w:eastAsia="zh-CN"/>
              </w:rPr>
              <w:t>NOTE 14:</w:t>
            </w:r>
            <w:r>
              <w:rPr>
                <w:lang w:val="en-US" w:eastAsia="zh-CN"/>
              </w:rPr>
              <w:tab/>
              <w:t>An NF (other than a SCP) can register at most one SCP domain in NF profile, i.e. the NF can belong to only one SCP domain. If an NF (other than a SCP) includes this information in its profile, this indicates that the services produced by this NF should be accessed preferably via an SCP from the SCP domain the NF belongs to.</w:t>
            </w:r>
          </w:p>
          <w:p w14:paraId="0FF55186" w14:textId="77777777" w:rsidR="0089687C" w:rsidRDefault="0089687C" w:rsidP="0089687C">
            <w:pPr>
              <w:pStyle w:val="TAN"/>
              <w:rPr>
                <w:rFonts w:cs="Arial"/>
                <w:szCs w:val="18"/>
              </w:rPr>
            </w:pPr>
            <w:r>
              <w:rPr>
                <w:lang w:val="en-US" w:eastAsia="zh-CN"/>
              </w:rPr>
              <w:t>NOTE 15:</w:t>
            </w:r>
            <w:r>
              <w:rPr>
                <w:lang w:val="en-US" w:eastAsia="zh-CN"/>
              </w:rPr>
              <w:tab/>
              <w:t>I</w:t>
            </w:r>
            <w:r>
              <w:rPr>
                <w:rFonts w:cs="Arial"/>
                <w:szCs w:val="18"/>
              </w:rPr>
              <w:t>f the NF Service Consumer that issues an NF profile retrieval request indicates support for the "Service-Map" feature, the NRF shall return in the NF profile retrieval response the list of NF Service Instances in the "nfServiceList" map attribute. Otherwise, the NRF shall return the list of NF Service Instances in the "nfServices" array attribute.</w:t>
            </w:r>
          </w:p>
          <w:p w14:paraId="51452AAA" w14:textId="77777777" w:rsidR="0089687C" w:rsidRDefault="0089687C" w:rsidP="0089687C">
            <w:pPr>
              <w:pStyle w:val="TAN"/>
            </w:pPr>
            <w:r>
              <w:rPr>
                <w:lang w:val="en-US" w:eastAsia="zh-CN"/>
              </w:rPr>
              <w:t>NOTE 16:</w:t>
            </w:r>
            <w:r>
              <w:rPr>
                <w:lang w:val="en-US" w:eastAsia="zh-CN"/>
              </w:rPr>
              <w:tab/>
            </w:r>
            <w:r w:rsidRPr="001A5D10">
              <w:t xml:space="preserve">The nfStatus also indicate the Status of the NF instance as NF </w:t>
            </w:r>
            <w:r>
              <w:t>Service C</w:t>
            </w:r>
            <w:r w:rsidRPr="001A5D10">
              <w:t xml:space="preserve">onsumer for notification delivery. When a notification is to be delivered to the NF instance and the NF Service Producer (or SCP) has been aware that the NF instance is </w:t>
            </w:r>
            <w:r w:rsidRPr="007041E9">
              <w:t xml:space="preserve">not operative from the nfStatus in its NF profile, the NF </w:t>
            </w:r>
            <w:r w:rsidRPr="001A5D10">
              <w:t xml:space="preserve">Service </w:t>
            </w:r>
            <w:r w:rsidRPr="00936F09">
              <w:t xml:space="preserve">producer (or SCP) shall reselect another NF </w:t>
            </w:r>
            <w:r>
              <w:t>Service C</w:t>
            </w:r>
            <w:r w:rsidRPr="00936F09">
              <w:t>onsumer as target if possible, e.g. using binding indication or discovery factors previously provided for the notification. When select</w:t>
            </w:r>
            <w:r w:rsidRPr="001A5D10">
              <w:t>ing</w:t>
            </w:r>
            <w:r w:rsidRPr="00936F09">
              <w:t xml:space="preserve"> or reselect</w:t>
            </w:r>
            <w:r w:rsidRPr="001A5D10">
              <w:t>ing</w:t>
            </w:r>
            <w:r w:rsidRPr="00936F09">
              <w:t xml:space="preserve"> </w:t>
            </w:r>
            <w:r w:rsidRPr="001A5D10">
              <w:t xml:space="preserve">an </w:t>
            </w:r>
            <w:r w:rsidRPr="00936F09">
              <w:t>NF</w:t>
            </w:r>
            <w:r>
              <w:t xml:space="preserve"> Service</w:t>
            </w:r>
            <w:r w:rsidRPr="00936F09">
              <w:t xml:space="preserve"> </w:t>
            </w:r>
            <w:r>
              <w:t>C</w:t>
            </w:r>
            <w:r w:rsidRPr="00936F09">
              <w:t>onsumer for notification delivery, not operative NF instances shall not be selected as target.</w:t>
            </w:r>
          </w:p>
          <w:p w14:paraId="6582A34F" w14:textId="77777777" w:rsidR="0089687C" w:rsidRDefault="0089687C" w:rsidP="0089687C">
            <w:pPr>
              <w:pStyle w:val="TAN"/>
              <w:rPr>
                <w:rFonts w:cs="Arial"/>
                <w:szCs w:val="18"/>
              </w:rPr>
            </w:pPr>
            <w:r>
              <w:rPr>
                <w:lang w:val="en-US" w:eastAsia="zh-CN"/>
              </w:rPr>
              <w:t>NOTE 17:</w:t>
            </w:r>
            <w:r>
              <w:rPr>
                <w:lang w:val="en-US" w:eastAsia="zh-CN"/>
              </w:rPr>
              <w:tab/>
            </w:r>
            <w:r w:rsidRPr="001A5D10">
              <w:rPr>
                <w:rFonts w:cs="Arial"/>
                <w:szCs w:val="18"/>
              </w:rPr>
              <w:t>A change of this attribute shall trigger a "NF_PROFILE_CHANGED" notification from NRF, if the change of the NF Profile results in that the NF Instance starts or stops being authorized to be accessed by an NF having subscribed to be notified about NF profile changes</w:t>
            </w:r>
            <w:r>
              <w:rPr>
                <w:rFonts w:cs="Arial"/>
                <w:szCs w:val="18"/>
              </w:rPr>
              <w:t>.</w:t>
            </w:r>
          </w:p>
          <w:p w14:paraId="5FBFE896" w14:textId="77777777" w:rsidR="0089687C" w:rsidRDefault="0089687C" w:rsidP="0089687C">
            <w:pPr>
              <w:pStyle w:val="TAN"/>
            </w:pPr>
            <w:r>
              <w:rPr>
                <w:lang w:eastAsia="zh-CN"/>
              </w:rPr>
              <w:t>NOTE 18:</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604AA8FE" w14:textId="77777777" w:rsidR="0089687C" w:rsidRDefault="0089687C" w:rsidP="0089687C">
            <w:pPr>
              <w:pStyle w:val="TAN"/>
            </w:pPr>
            <w:r>
              <w:t>NOTE </w:t>
            </w:r>
            <w:r>
              <w:rPr>
                <w:lang w:eastAsia="zh-CN"/>
              </w:rPr>
              <w:t>19</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2B4204B2" w14:textId="77777777" w:rsidR="0089687C" w:rsidRDefault="0089687C" w:rsidP="0089687C">
            <w:pPr>
              <w:pStyle w:val="TAN"/>
              <w:rPr>
                <w:rFonts w:cs="Arial"/>
                <w:szCs w:val="18"/>
              </w:rPr>
            </w:pPr>
            <w:r w:rsidRPr="00690A26">
              <w:t>NOTE</w:t>
            </w:r>
            <w:r>
              <w:t> 20</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easdfI</w:t>
            </w:r>
            <w:r w:rsidRPr="00690A26">
              <w:rPr>
                <w:rFonts w:hint="eastAsia"/>
                <w:lang w:eastAsia="zh-CN"/>
              </w:rPr>
              <w:t>nfo</w:t>
            </w:r>
            <w:r>
              <w:rPr>
                <w:lang w:eastAsia="zh-CN"/>
              </w:rPr>
              <w:t>List</w:t>
            </w:r>
            <w:r w:rsidRPr="00690A26">
              <w:rPr>
                <w:rFonts w:cs="Arial"/>
                <w:szCs w:val="18"/>
              </w:rPr>
              <w:t xml:space="preserve"> attribute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1EBAF423" w14:textId="77777777" w:rsidR="0089687C" w:rsidRDefault="0089687C" w:rsidP="0089687C">
            <w:pPr>
              <w:pStyle w:val="TAN"/>
            </w:pPr>
            <w:r w:rsidRPr="00B1070C">
              <w:t>NOTE 21:</w:t>
            </w:r>
            <w:r w:rsidRPr="00B1070C">
              <w:tab/>
              <w:t>The NF service consumer when invoking NF services offered by collocated NF service producers shall follow the respective service API in the same manner as if they were not collocated with any other NF type. The NF service consumer shall not assume any optimization of signaling between the NF service consumer and the collocated NF service producers.</w:t>
            </w:r>
          </w:p>
          <w:p w14:paraId="0534A388" w14:textId="77777777" w:rsidR="0089687C" w:rsidRDefault="0089687C" w:rsidP="0089687C">
            <w:pPr>
              <w:pStyle w:val="TAN"/>
              <w:rPr>
                <w:rFonts w:cs="Arial"/>
                <w:szCs w:val="18"/>
              </w:rPr>
            </w:pPr>
            <w:r w:rsidRPr="00462A3A">
              <w:rPr>
                <w:rFonts w:cs="Arial"/>
                <w:szCs w:val="18"/>
              </w:rPr>
              <w:t>NOTE</w:t>
            </w:r>
            <w:r>
              <w:rPr>
                <w:rFonts w:cs="Arial"/>
                <w:szCs w:val="18"/>
              </w:rPr>
              <w:t> 22</w:t>
            </w:r>
            <w:r w:rsidRPr="00462A3A">
              <w:rPr>
                <w:rFonts w:cs="Arial"/>
                <w:szCs w:val="18"/>
              </w:rPr>
              <w:t>:</w:t>
            </w:r>
            <w:r>
              <w:rPr>
                <w:rFonts w:cs="Arial"/>
                <w:szCs w:val="18"/>
              </w:rPr>
              <w:tab/>
            </w:r>
            <w:r w:rsidRPr="00462A3A">
              <w:rPr>
                <w:rFonts w:cs="Arial"/>
                <w:szCs w:val="18"/>
              </w:rPr>
              <w:t>The nfSetIdList attribute shall be present only if all NF service instance(s) of the NF instance are redundant at NF Set level. I.e. any NF service instance shall be redundant (i.e. functiona</w:t>
            </w:r>
            <w:r>
              <w:rPr>
                <w:rFonts w:cs="Arial"/>
                <w:szCs w:val="18"/>
              </w:rPr>
              <w:t>l</w:t>
            </w:r>
            <w:r w:rsidRPr="00462A3A">
              <w:rPr>
                <w:rFonts w:cs="Arial"/>
                <w:szCs w:val="18"/>
              </w:rPr>
              <w:t>ly equivalent, inter-changeable and sharing contexts) with equivalent service instance(s) of every other NF instance(s) within the indicated NF Set or, if the NF service instance belongs to an NF service set, it shall be redundant with NF service instance(s) in an equivalent NF service set of every other NF instance(s) within the indicated NF set.</w:t>
            </w:r>
          </w:p>
          <w:p w14:paraId="3C2EBD36" w14:textId="4F725074" w:rsidR="0089687C" w:rsidRPr="00690A26" w:rsidRDefault="0089687C" w:rsidP="0089687C">
            <w:pPr>
              <w:pStyle w:val="TAN"/>
            </w:pPr>
            <w:r w:rsidRPr="00462A3A">
              <w:rPr>
                <w:rFonts w:cs="Arial"/>
                <w:szCs w:val="18"/>
              </w:rPr>
              <w:t>NOTE</w:t>
            </w:r>
            <w:r>
              <w:rPr>
                <w:rFonts w:cs="Arial"/>
                <w:szCs w:val="18"/>
              </w:rPr>
              <w:t> 23</w:t>
            </w:r>
            <w:r w:rsidRPr="00462A3A">
              <w:rPr>
                <w:rFonts w:cs="Arial"/>
                <w:szCs w:val="18"/>
              </w:rPr>
              <w:t>:</w:t>
            </w:r>
            <w:r>
              <w:rPr>
                <w:rFonts w:cs="Arial"/>
                <w:szCs w:val="18"/>
              </w:rPr>
              <w:tab/>
              <w:t xml:space="preserve">The </w:t>
            </w:r>
            <w:r>
              <w:rPr>
                <w:noProof/>
              </w:rPr>
              <w:t>NF Instance shall be removed from an NF set or re-assigned to another NF set ONLY when there is NO ongoing resource/context associated with the NF instance.</w:t>
            </w:r>
          </w:p>
        </w:tc>
      </w:tr>
    </w:tbl>
    <w:p w14:paraId="70635B34" w14:textId="77777777" w:rsidR="00A16735" w:rsidRDefault="00A16735" w:rsidP="00A16735">
      <w:pPr>
        <w:rPr>
          <w:lang w:val="en-US"/>
        </w:rPr>
      </w:pPr>
    </w:p>
    <w:p w14:paraId="2EAEBCA6" w14:textId="77777777" w:rsidR="00A16735" w:rsidRPr="00690A26" w:rsidRDefault="00A16735" w:rsidP="006F4E24">
      <w:pPr>
        <w:pStyle w:val="Heading5"/>
      </w:pPr>
      <w:bookmarkStart w:id="772" w:name="_Toc24937654"/>
      <w:bookmarkStart w:id="773" w:name="_Toc33962469"/>
      <w:bookmarkStart w:id="774" w:name="_Toc42883231"/>
      <w:bookmarkStart w:id="775" w:name="_Toc49733099"/>
      <w:bookmarkStart w:id="776" w:name="_Toc56690724"/>
      <w:bookmarkStart w:id="777" w:name="_Toc175487350"/>
      <w:r w:rsidRPr="00690A26">
        <w:t>6.1.6.2.3</w:t>
      </w:r>
      <w:r w:rsidRPr="00690A26">
        <w:tab/>
        <w:t>Type: NFService</w:t>
      </w:r>
      <w:bookmarkEnd w:id="772"/>
      <w:bookmarkEnd w:id="773"/>
      <w:bookmarkEnd w:id="774"/>
      <w:bookmarkEnd w:id="775"/>
      <w:bookmarkEnd w:id="776"/>
      <w:bookmarkEnd w:id="777"/>
    </w:p>
    <w:p w14:paraId="0087EF5F" w14:textId="77777777" w:rsidR="00A16735" w:rsidRPr="00690A26" w:rsidRDefault="00A16735" w:rsidP="00A16735">
      <w:pPr>
        <w:pStyle w:val="TH"/>
      </w:pPr>
      <w:r w:rsidRPr="00690A26">
        <w:rPr>
          <w:noProof/>
        </w:rPr>
        <w:t>Table </w:t>
      </w:r>
      <w:r w:rsidRPr="00690A26">
        <w:t xml:space="preserve">6.1.6.2.3-1: </w:t>
      </w:r>
      <w:r w:rsidRPr="00690A26">
        <w:rPr>
          <w:noProof/>
        </w:rPr>
        <w:t>Definition of type NFService</w:t>
      </w:r>
    </w:p>
    <w:tbl>
      <w:tblPr>
        <w:tblW w:w="9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25"/>
        <w:gridCol w:w="1484"/>
        <w:gridCol w:w="364"/>
        <w:gridCol w:w="1106"/>
        <w:gridCol w:w="3373"/>
        <w:gridCol w:w="1243"/>
      </w:tblGrid>
      <w:tr w:rsidR="0089687C" w:rsidRPr="00690A26" w14:paraId="41E8D213" w14:textId="446CB589" w:rsidTr="0089687C">
        <w:trPr>
          <w:jc w:val="center"/>
        </w:trPr>
        <w:tc>
          <w:tcPr>
            <w:tcW w:w="1625" w:type="dxa"/>
            <w:tcBorders>
              <w:top w:val="single" w:sz="4" w:space="0" w:color="auto"/>
              <w:left w:val="single" w:sz="4" w:space="0" w:color="auto"/>
              <w:bottom w:val="single" w:sz="4" w:space="0" w:color="auto"/>
              <w:right w:val="single" w:sz="4" w:space="0" w:color="auto"/>
            </w:tcBorders>
            <w:shd w:val="clear" w:color="auto" w:fill="C0C0C0"/>
            <w:hideMark/>
          </w:tcPr>
          <w:p w14:paraId="79F6B26D" w14:textId="77777777" w:rsidR="0089687C" w:rsidRPr="00690A26" w:rsidRDefault="0089687C"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0827F22B" w14:textId="77777777" w:rsidR="0089687C" w:rsidRPr="00690A26" w:rsidRDefault="0089687C"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7F82104B" w14:textId="77777777" w:rsidR="0089687C" w:rsidRPr="00690A26" w:rsidRDefault="0089687C"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3BB801AF" w14:textId="77777777" w:rsidR="0089687C" w:rsidRPr="00690A26" w:rsidRDefault="0089687C" w:rsidP="00D4681E">
            <w:pPr>
              <w:pStyle w:val="TAH"/>
            </w:pPr>
            <w:r w:rsidRPr="00D4681E">
              <w:t>Cardinality</w:t>
            </w:r>
          </w:p>
        </w:tc>
        <w:tc>
          <w:tcPr>
            <w:tcW w:w="3373" w:type="dxa"/>
            <w:tcBorders>
              <w:top w:val="single" w:sz="4" w:space="0" w:color="auto"/>
              <w:left w:val="single" w:sz="4" w:space="0" w:color="auto"/>
              <w:bottom w:val="single" w:sz="4" w:space="0" w:color="auto"/>
              <w:right w:val="single" w:sz="4" w:space="0" w:color="auto"/>
            </w:tcBorders>
            <w:shd w:val="clear" w:color="auto" w:fill="C0C0C0"/>
            <w:hideMark/>
          </w:tcPr>
          <w:p w14:paraId="1D257AE8" w14:textId="77777777" w:rsidR="0089687C" w:rsidRPr="00690A26" w:rsidRDefault="0089687C" w:rsidP="000655E8">
            <w:pPr>
              <w:pStyle w:val="TAH"/>
              <w:rPr>
                <w:rFonts w:cs="Arial"/>
                <w:szCs w:val="18"/>
              </w:rPr>
            </w:pPr>
            <w:r w:rsidRPr="00690A26">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97D28FB" w14:textId="0EE10D45" w:rsidR="0089687C" w:rsidRPr="00690A26" w:rsidRDefault="0089687C" w:rsidP="000655E8">
            <w:pPr>
              <w:pStyle w:val="TAH"/>
              <w:rPr>
                <w:rFonts w:cs="Arial"/>
                <w:szCs w:val="18"/>
              </w:rPr>
            </w:pPr>
            <w:r>
              <w:rPr>
                <w:rFonts w:cs="Arial"/>
                <w:szCs w:val="18"/>
              </w:rPr>
              <w:t>Applicability</w:t>
            </w:r>
          </w:p>
        </w:tc>
      </w:tr>
      <w:tr w:rsidR="0089687C" w:rsidRPr="00690A26" w14:paraId="0745AD57" w14:textId="7199E15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BCFFACC" w14:textId="77777777" w:rsidR="0089687C" w:rsidRPr="00690A26" w:rsidRDefault="0089687C"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14D51A10"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4E5582E5"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18B760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2CA5DAE3" w14:textId="77777777" w:rsidR="0089687C" w:rsidRDefault="0089687C" w:rsidP="000655E8">
            <w:pPr>
              <w:pStyle w:val="TAL"/>
              <w:rPr>
                <w:rFonts w:cs="Arial"/>
                <w:szCs w:val="18"/>
              </w:rPr>
            </w:pPr>
            <w:r w:rsidRPr="00690A26">
              <w:rPr>
                <w:rFonts w:cs="Arial"/>
                <w:szCs w:val="18"/>
              </w:rPr>
              <w:t>Unique ID of the service instance within a given NF Instance</w:t>
            </w:r>
            <w:r>
              <w:rPr>
                <w:rFonts w:cs="Arial"/>
                <w:szCs w:val="18"/>
              </w:rPr>
              <w:t>.</w:t>
            </w:r>
          </w:p>
          <w:p w14:paraId="1E3C3839" w14:textId="39AA4CBE" w:rsidR="0089687C" w:rsidRPr="00690A26" w:rsidRDefault="0089687C" w:rsidP="000655E8">
            <w:pPr>
              <w:pStyle w:val="TAL"/>
              <w:rPr>
                <w:rFonts w:cs="Arial"/>
                <w:szCs w:val="18"/>
              </w:rPr>
            </w:pPr>
            <w:r>
              <w:rPr>
                <w:rFonts w:cs="Arial"/>
                <w:szCs w:val="18"/>
              </w:rPr>
              <w:t>When conveyed within SharedData, serviceInstanceId shall take the value "NULL"</w:t>
            </w:r>
            <w:r>
              <w:t xml:space="preserve"> and shall be ignored by the receiver, as the individual data take precedence</w:t>
            </w:r>
            <w:r w:rsidRPr="001D2CEF">
              <w:t>.</w:t>
            </w:r>
          </w:p>
        </w:tc>
        <w:tc>
          <w:tcPr>
            <w:tcW w:w="1243" w:type="dxa"/>
            <w:tcBorders>
              <w:top w:val="single" w:sz="4" w:space="0" w:color="auto"/>
              <w:left w:val="single" w:sz="4" w:space="0" w:color="auto"/>
              <w:bottom w:val="single" w:sz="4" w:space="0" w:color="auto"/>
              <w:right w:val="single" w:sz="4" w:space="0" w:color="auto"/>
            </w:tcBorders>
          </w:tcPr>
          <w:p w14:paraId="37670E11" w14:textId="77777777" w:rsidR="0089687C" w:rsidRPr="00690A26" w:rsidRDefault="0089687C" w:rsidP="000655E8">
            <w:pPr>
              <w:pStyle w:val="TAL"/>
              <w:rPr>
                <w:rFonts w:cs="Arial"/>
                <w:szCs w:val="18"/>
              </w:rPr>
            </w:pPr>
          </w:p>
        </w:tc>
      </w:tr>
      <w:tr w:rsidR="0089687C" w:rsidRPr="00690A26" w14:paraId="64623C74" w14:textId="07936A09"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71792CA" w14:textId="77777777" w:rsidR="0089687C" w:rsidRPr="00690A26" w:rsidRDefault="0089687C"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E66FAFD" w14:textId="77777777" w:rsidR="0089687C" w:rsidRPr="00690A26" w:rsidRDefault="0089687C" w:rsidP="000655E8">
            <w:pPr>
              <w:pStyle w:val="TAL"/>
            </w:pPr>
            <w:r w:rsidRPr="00690A26">
              <w:t>ServiceName</w:t>
            </w:r>
          </w:p>
        </w:tc>
        <w:tc>
          <w:tcPr>
            <w:tcW w:w="364" w:type="dxa"/>
            <w:tcBorders>
              <w:top w:val="single" w:sz="4" w:space="0" w:color="auto"/>
              <w:left w:val="single" w:sz="4" w:space="0" w:color="auto"/>
              <w:bottom w:val="single" w:sz="4" w:space="0" w:color="auto"/>
              <w:right w:val="single" w:sz="4" w:space="0" w:color="auto"/>
            </w:tcBorders>
          </w:tcPr>
          <w:p w14:paraId="4FB7B12C"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514C92A"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56814D02" w14:textId="77777777" w:rsidR="0089687C" w:rsidRDefault="0089687C" w:rsidP="000655E8">
            <w:pPr>
              <w:pStyle w:val="TAL"/>
              <w:rPr>
                <w:rFonts w:cs="Arial"/>
                <w:szCs w:val="18"/>
              </w:rPr>
            </w:pPr>
            <w:r w:rsidRPr="00690A26">
              <w:rPr>
                <w:rFonts w:cs="Arial"/>
                <w:szCs w:val="18"/>
              </w:rPr>
              <w:t>Name of the service instance (e.g. "nudm-sdm")</w:t>
            </w:r>
            <w:r>
              <w:rPr>
                <w:rFonts w:cs="Arial"/>
                <w:szCs w:val="18"/>
              </w:rPr>
              <w:t>.</w:t>
            </w:r>
          </w:p>
          <w:p w14:paraId="1976247B" w14:textId="72506553" w:rsidR="0089687C" w:rsidRPr="00690A26" w:rsidRDefault="0089687C" w:rsidP="000655E8">
            <w:pPr>
              <w:pStyle w:val="TAL"/>
              <w:rPr>
                <w:rFonts w:cs="Arial"/>
                <w:szCs w:val="18"/>
              </w:rPr>
            </w:pPr>
            <w:r>
              <w:rPr>
                <w:rFonts w:cs="Arial"/>
                <w:szCs w:val="18"/>
              </w:rPr>
              <w:t>When conveyed within SharedData, servicename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3D57962A" w14:textId="77777777" w:rsidR="0089687C" w:rsidRPr="00690A26" w:rsidRDefault="0089687C" w:rsidP="000655E8">
            <w:pPr>
              <w:pStyle w:val="TAL"/>
              <w:rPr>
                <w:rFonts w:cs="Arial"/>
                <w:szCs w:val="18"/>
              </w:rPr>
            </w:pPr>
          </w:p>
        </w:tc>
      </w:tr>
      <w:tr w:rsidR="0089687C" w:rsidRPr="00690A26" w14:paraId="2B5FC30E" w14:textId="64289A4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7B609B4" w14:textId="77777777" w:rsidR="0089687C" w:rsidRPr="00690A26" w:rsidRDefault="0089687C"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0D9F16E2" w14:textId="77777777" w:rsidR="0089687C" w:rsidRPr="00690A26" w:rsidRDefault="0089687C" w:rsidP="000655E8">
            <w:pPr>
              <w:pStyle w:val="TAL"/>
            </w:pPr>
            <w:r w:rsidRPr="00690A26">
              <w:t>array(NFServiceVersion)</w:t>
            </w:r>
          </w:p>
        </w:tc>
        <w:tc>
          <w:tcPr>
            <w:tcW w:w="364" w:type="dxa"/>
            <w:tcBorders>
              <w:top w:val="single" w:sz="4" w:space="0" w:color="auto"/>
              <w:left w:val="single" w:sz="4" w:space="0" w:color="auto"/>
              <w:bottom w:val="single" w:sz="4" w:space="0" w:color="auto"/>
              <w:right w:val="single" w:sz="4" w:space="0" w:color="auto"/>
            </w:tcBorders>
          </w:tcPr>
          <w:p w14:paraId="2B3DA36F"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76B3B02A"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667A291A" w14:textId="77777777" w:rsidR="0089687C" w:rsidRPr="00690A26" w:rsidRDefault="0089687C" w:rsidP="000655E8">
            <w:pPr>
              <w:pStyle w:val="TAL"/>
              <w:rPr>
                <w:rFonts w:cs="Arial"/>
                <w:szCs w:val="18"/>
              </w:rPr>
            </w:pPr>
            <w:r w:rsidRPr="00690A26">
              <w:rPr>
                <w:rFonts w:cs="Arial"/>
                <w:szCs w:val="18"/>
              </w:rPr>
              <w:t>The API versions supported by the NF Service and if available, the corresponding retirement date of the NF Service.</w:t>
            </w:r>
          </w:p>
          <w:p w14:paraId="27250ED0" w14:textId="77777777" w:rsidR="0089687C" w:rsidRDefault="0089687C"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p w14:paraId="7787AF5F" w14:textId="4F15D1D1" w:rsidR="0089687C" w:rsidRPr="00690A26" w:rsidRDefault="0089687C" w:rsidP="000655E8">
            <w:pPr>
              <w:pStyle w:val="TAL"/>
              <w:rPr>
                <w:rFonts w:cs="Arial"/>
                <w:szCs w:val="18"/>
              </w:rPr>
            </w:pPr>
            <w:r>
              <w:rPr>
                <w:rFonts w:cs="Arial"/>
                <w:szCs w:val="18"/>
              </w:rPr>
              <w:t>When conveyed within SharedData a single NFServiceVersion shall be present with apiVersionInUri and apiFullVersion both set to the value "NULL", and shall be ignored by the receiver, as individual data take preference.</w:t>
            </w:r>
          </w:p>
        </w:tc>
        <w:tc>
          <w:tcPr>
            <w:tcW w:w="1243" w:type="dxa"/>
            <w:tcBorders>
              <w:top w:val="single" w:sz="4" w:space="0" w:color="auto"/>
              <w:left w:val="single" w:sz="4" w:space="0" w:color="auto"/>
              <w:bottom w:val="single" w:sz="4" w:space="0" w:color="auto"/>
              <w:right w:val="single" w:sz="4" w:space="0" w:color="auto"/>
            </w:tcBorders>
          </w:tcPr>
          <w:p w14:paraId="04B29705" w14:textId="77777777" w:rsidR="0089687C" w:rsidRPr="00690A26" w:rsidRDefault="0089687C" w:rsidP="000655E8">
            <w:pPr>
              <w:pStyle w:val="TAL"/>
              <w:rPr>
                <w:rFonts w:cs="Arial"/>
                <w:szCs w:val="18"/>
              </w:rPr>
            </w:pPr>
          </w:p>
        </w:tc>
      </w:tr>
      <w:tr w:rsidR="0089687C" w:rsidRPr="00690A26" w14:paraId="4F1FBB36" w14:textId="5258416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3CAA729" w14:textId="77777777" w:rsidR="0089687C" w:rsidRPr="00690A26" w:rsidRDefault="0089687C"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607B96C6" w14:textId="77777777" w:rsidR="0089687C" w:rsidRPr="00690A26" w:rsidRDefault="0089687C" w:rsidP="000655E8">
            <w:pPr>
              <w:pStyle w:val="TAL"/>
            </w:pPr>
            <w:r w:rsidRPr="00690A26">
              <w:t>UriScheme</w:t>
            </w:r>
          </w:p>
        </w:tc>
        <w:tc>
          <w:tcPr>
            <w:tcW w:w="364" w:type="dxa"/>
            <w:tcBorders>
              <w:top w:val="single" w:sz="4" w:space="0" w:color="auto"/>
              <w:left w:val="single" w:sz="4" w:space="0" w:color="auto"/>
              <w:bottom w:val="single" w:sz="4" w:space="0" w:color="auto"/>
              <w:right w:val="single" w:sz="4" w:space="0" w:color="auto"/>
            </w:tcBorders>
          </w:tcPr>
          <w:p w14:paraId="005423B1"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6E9F725"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36792732" w14:textId="77777777" w:rsidR="0089687C" w:rsidRDefault="0089687C" w:rsidP="000655E8">
            <w:pPr>
              <w:pStyle w:val="TAL"/>
              <w:rPr>
                <w:rFonts w:cs="Arial"/>
                <w:szCs w:val="18"/>
              </w:rPr>
            </w:pPr>
            <w:r w:rsidRPr="00690A26">
              <w:rPr>
                <w:rFonts w:cs="Arial"/>
                <w:szCs w:val="18"/>
              </w:rPr>
              <w:t>URI scheme (e.g. "http", "https")</w:t>
            </w:r>
            <w:r>
              <w:rPr>
                <w:rFonts w:cs="Arial"/>
                <w:szCs w:val="18"/>
              </w:rPr>
              <w:t>.</w:t>
            </w:r>
          </w:p>
          <w:p w14:paraId="48BB28F9" w14:textId="149CE0E3" w:rsidR="0089687C" w:rsidRPr="00690A26" w:rsidRDefault="0089687C" w:rsidP="000655E8">
            <w:pPr>
              <w:pStyle w:val="TAL"/>
              <w:rPr>
                <w:rFonts w:cs="Arial"/>
                <w:szCs w:val="18"/>
              </w:rPr>
            </w:pPr>
            <w:r>
              <w:rPr>
                <w:rFonts w:cs="Arial"/>
                <w:szCs w:val="18"/>
              </w:rPr>
              <w:t>When conveyed within SharedData, scheme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1ED1FB2A" w14:textId="77777777" w:rsidR="0089687C" w:rsidRPr="00690A26" w:rsidRDefault="0089687C" w:rsidP="000655E8">
            <w:pPr>
              <w:pStyle w:val="TAL"/>
              <w:rPr>
                <w:rFonts w:cs="Arial"/>
                <w:szCs w:val="18"/>
              </w:rPr>
            </w:pPr>
          </w:p>
        </w:tc>
      </w:tr>
      <w:tr w:rsidR="0089687C" w:rsidRPr="00690A26" w14:paraId="0EEA840D" w14:textId="789D3F9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5DEFE5" w14:textId="77777777" w:rsidR="0089687C" w:rsidRPr="00690A26" w:rsidRDefault="0089687C"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21C8DF89" w14:textId="77777777" w:rsidR="0089687C" w:rsidRPr="00690A26" w:rsidDel="00910E26" w:rsidRDefault="0089687C" w:rsidP="000655E8">
            <w:pPr>
              <w:pStyle w:val="TAL"/>
            </w:pPr>
            <w:r w:rsidRPr="00690A26">
              <w:t>NFServiceStatus</w:t>
            </w:r>
          </w:p>
        </w:tc>
        <w:tc>
          <w:tcPr>
            <w:tcW w:w="364" w:type="dxa"/>
            <w:tcBorders>
              <w:top w:val="single" w:sz="4" w:space="0" w:color="auto"/>
              <w:left w:val="single" w:sz="4" w:space="0" w:color="auto"/>
              <w:bottom w:val="single" w:sz="4" w:space="0" w:color="auto"/>
              <w:right w:val="single" w:sz="4" w:space="0" w:color="auto"/>
            </w:tcBorders>
          </w:tcPr>
          <w:p w14:paraId="32345F37" w14:textId="77777777" w:rsidR="0089687C" w:rsidRPr="00690A26" w:rsidRDefault="0089687C"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E358FA8" w14:textId="77777777" w:rsidR="0089687C" w:rsidRPr="00690A26" w:rsidRDefault="0089687C" w:rsidP="000655E8">
            <w:pPr>
              <w:pStyle w:val="TAL"/>
            </w:pPr>
            <w:r w:rsidRPr="00690A26">
              <w:t>1</w:t>
            </w:r>
          </w:p>
        </w:tc>
        <w:tc>
          <w:tcPr>
            <w:tcW w:w="3373" w:type="dxa"/>
            <w:tcBorders>
              <w:top w:val="single" w:sz="4" w:space="0" w:color="auto"/>
              <w:left w:val="single" w:sz="4" w:space="0" w:color="auto"/>
              <w:bottom w:val="single" w:sz="4" w:space="0" w:color="auto"/>
              <w:right w:val="single" w:sz="4" w:space="0" w:color="auto"/>
            </w:tcBorders>
          </w:tcPr>
          <w:p w14:paraId="4456DD64" w14:textId="77777777" w:rsidR="0089687C" w:rsidRDefault="0089687C" w:rsidP="000655E8">
            <w:pPr>
              <w:pStyle w:val="TAL"/>
              <w:rPr>
                <w:rFonts w:cs="Arial"/>
                <w:szCs w:val="18"/>
              </w:rPr>
            </w:pPr>
            <w:r w:rsidRPr="00690A26">
              <w:rPr>
                <w:rFonts w:cs="Arial"/>
                <w:szCs w:val="18"/>
              </w:rPr>
              <w:t>Status of the NF Service Instance (NOTE 3)</w:t>
            </w:r>
            <w:r>
              <w:rPr>
                <w:rFonts w:cs="Arial"/>
                <w:szCs w:val="18"/>
              </w:rPr>
              <w:t xml:space="preserve"> (NOTE 12).</w:t>
            </w:r>
          </w:p>
          <w:p w14:paraId="07D4EF3C" w14:textId="543361F9" w:rsidR="0089687C" w:rsidRPr="00690A26" w:rsidDel="00910E26" w:rsidRDefault="0089687C" w:rsidP="000655E8">
            <w:pPr>
              <w:pStyle w:val="TAL"/>
              <w:rPr>
                <w:rFonts w:cs="Arial"/>
                <w:szCs w:val="18"/>
              </w:rPr>
            </w:pPr>
            <w:r>
              <w:rPr>
                <w:rFonts w:cs="Arial"/>
                <w:szCs w:val="18"/>
              </w:rPr>
              <w:t>When conveyed within SharedData, nfServiceStatus shall take the value "NULL" and shall be ignored by the receiver, as the individual data take precedence.</w:t>
            </w:r>
          </w:p>
        </w:tc>
        <w:tc>
          <w:tcPr>
            <w:tcW w:w="1243" w:type="dxa"/>
            <w:tcBorders>
              <w:top w:val="single" w:sz="4" w:space="0" w:color="auto"/>
              <w:left w:val="single" w:sz="4" w:space="0" w:color="auto"/>
              <w:bottom w:val="single" w:sz="4" w:space="0" w:color="auto"/>
              <w:right w:val="single" w:sz="4" w:space="0" w:color="auto"/>
            </w:tcBorders>
          </w:tcPr>
          <w:p w14:paraId="439C7830" w14:textId="77777777" w:rsidR="0089687C" w:rsidRPr="00690A26" w:rsidRDefault="0089687C" w:rsidP="000655E8">
            <w:pPr>
              <w:pStyle w:val="TAL"/>
              <w:rPr>
                <w:rFonts w:cs="Arial"/>
                <w:szCs w:val="18"/>
              </w:rPr>
            </w:pPr>
          </w:p>
        </w:tc>
      </w:tr>
      <w:tr w:rsidR="0089687C" w:rsidRPr="00690A26" w14:paraId="6D1BEA94" w14:textId="64BBB37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5D8A37D" w14:textId="77777777" w:rsidR="0089687C" w:rsidRPr="00690A26" w:rsidRDefault="0089687C"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7304D829"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1BE5905D"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50DFEFD0"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39FFE8F6" w14:textId="77777777" w:rsidR="0089687C" w:rsidRDefault="0089687C" w:rsidP="000655E8">
            <w:pPr>
              <w:pStyle w:val="TAL"/>
              <w:rPr>
                <w:rFonts w:cs="Arial"/>
                <w:szCs w:val="18"/>
              </w:rPr>
            </w:pPr>
            <w:r w:rsidRPr="00690A26">
              <w:rPr>
                <w:rFonts w:cs="Arial"/>
                <w:szCs w:val="18"/>
              </w:rPr>
              <w:t>FQDN of the NF Service Instance (NOTE 1) (NOTE 8)</w:t>
            </w:r>
            <w:r>
              <w:rPr>
                <w:rFonts w:cs="Arial"/>
                <w:szCs w:val="18"/>
              </w:rPr>
              <w:t xml:space="preserve"> (NOTE 14)</w:t>
            </w:r>
          </w:p>
          <w:p w14:paraId="2998FC83" w14:textId="77777777" w:rsidR="0089687C" w:rsidRPr="00690A26" w:rsidRDefault="0089687C"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FE09089" w14:textId="77777777" w:rsidR="0089687C" w:rsidRPr="00690A26" w:rsidRDefault="0089687C" w:rsidP="000655E8">
            <w:pPr>
              <w:pStyle w:val="TAL"/>
              <w:rPr>
                <w:rFonts w:cs="Arial"/>
                <w:szCs w:val="18"/>
              </w:rPr>
            </w:pPr>
          </w:p>
        </w:tc>
      </w:tr>
      <w:tr w:rsidR="0089687C" w:rsidRPr="00690A26" w14:paraId="718D6897" w14:textId="3515830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3032A6C" w14:textId="77777777" w:rsidR="0089687C" w:rsidRPr="00690A26" w:rsidRDefault="0089687C" w:rsidP="000655E8">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0B7F586A" w14:textId="77777777" w:rsidR="0089687C" w:rsidRPr="00690A26" w:rsidRDefault="0089687C" w:rsidP="000655E8">
            <w:pPr>
              <w:pStyle w:val="TAL"/>
            </w:pPr>
            <w:r w:rsidRPr="00690A26">
              <w:t>Fqdn</w:t>
            </w:r>
          </w:p>
        </w:tc>
        <w:tc>
          <w:tcPr>
            <w:tcW w:w="364" w:type="dxa"/>
            <w:tcBorders>
              <w:top w:val="single" w:sz="4" w:space="0" w:color="auto"/>
              <w:left w:val="single" w:sz="4" w:space="0" w:color="auto"/>
              <w:bottom w:val="single" w:sz="4" w:space="0" w:color="auto"/>
              <w:right w:val="single" w:sz="4" w:space="0" w:color="auto"/>
            </w:tcBorders>
          </w:tcPr>
          <w:p w14:paraId="2F6F928E"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562654"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2094F11" w14:textId="77777777" w:rsidR="0089687C" w:rsidRPr="00690A26" w:rsidRDefault="0089687C" w:rsidP="000655E8">
            <w:pPr>
              <w:pStyle w:val="TAL"/>
              <w:rPr>
                <w:rFonts w:cs="Arial"/>
                <w:szCs w:val="18"/>
              </w:rPr>
            </w:pPr>
            <w:r w:rsidRPr="00690A26">
              <w:rPr>
                <w:rFonts w:cs="Arial"/>
                <w:szCs w:val="18"/>
              </w:rPr>
              <w:t>If the NF service needs to be discoverable by other NFs in a different PLMN, then an FQDN that is used for inter PLMN routing as specified in 3GPP </w:t>
            </w:r>
            <w:r>
              <w:rPr>
                <w:rFonts w:cs="Arial"/>
                <w:szCs w:val="18"/>
              </w:rPr>
              <w:t>TS </w:t>
            </w:r>
            <w:r w:rsidRPr="00690A26">
              <w:rPr>
                <w:rFonts w:cs="Arial"/>
                <w:szCs w:val="18"/>
              </w:rPr>
              <w:t>23.003 [12] may be registered with the NRF (NOTE 1) (NOTE 6).</w:t>
            </w:r>
          </w:p>
          <w:p w14:paraId="0A2AFDE5" w14:textId="77777777" w:rsidR="0089687C" w:rsidRPr="00690A26" w:rsidRDefault="0089687C" w:rsidP="000655E8">
            <w:pPr>
              <w:pStyle w:val="TAL"/>
              <w:rPr>
                <w:rFonts w:cs="Arial"/>
                <w:szCs w:val="18"/>
              </w:rPr>
            </w:pPr>
          </w:p>
          <w:p w14:paraId="6FEF9EB5" w14:textId="77777777" w:rsidR="0089687C" w:rsidRDefault="0089687C" w:rsidP="000655E8">
            <w:pPr>
              <w:pStyle w:val="TAL"/>
              <w:rPr>
                <w:rFonts w:cs="Arial"/>
                <w:szCs w:val="18"/>
              </w:rPr>
            </w:pPr>
            <w:r w:rsidRPr="00690A26">
              <w:rPr>
                <w:rFonts w:cs="Arial"/>
                <w:szCs w:val="18"/>
              </w:rPr>
              <w:t xml:space="preserve">A change of this attribute shall result in triggering a "NF_PROFILE_CHANGED" notification from NRF towards subscribing NFs located in </w:t>
            </w:r>
            <w:r>
              <w:rPr>
                <w:rFonts w:cs="Arial"/>
                <w:szCs w:val="18"/>
              </w:rPr>
              <w:t xml:space="preserve">the same or </w:t>
            </w:r>
            <w:r w:rsidRPr="00690A26">
              <w:rPr>
                <w:rFonts w:cs="Arial"/>
                <w:szCs w:val="18"/>
              </w:rPr>
              <w:t xml:space="preserve">a different PLMN, but </w:t>
            </w:r>
            <w:r>
              <w:rPr>
                <w:rFonts w:cs="Arial"/>
                <w:szCs w:val="18"/>
              </w:rPr>
              <w:t xml:space="preserve">in the latter case </w:t>
            </w:r>
            <w:r w:rsidRPr="00690A26">
              <w:rPr>
                <w:rFonts w:cs="Arial"/>
                <w:szCs w:val="18"/>
              </w:rPr>
              <w:t>the new value shall be notified as a change of the "fqdn" attribute.</w:t>
            </w:r>
          </w:p>
          <w:p w14:paraId="3A45D310" w14:textId="77777777" w:rsidR="0089687C" w:rsidRDefault="0089687C" w:rsidP="00035E95">
            <w:pPr>
              <w:pStyle w:val="TAL"/>
              <w:rPr>
                <w:rFonts w:cs="Arial"/>
                <w:szCs w:val="18"/>
              </w:rPr>
            </w:pPr>
          </w:p>
          <w:p w14:paraId="2E5AEEF1" w14:textId="6B7B7F2B" w:rsidR="0089687C" w:rsidRPr="00690A26" w:rsidRDefault="0089687C" w:rsidP="00035E95">
            <w:pPr>
              <w:pStyle w:val="TAL"/>
              <w:rPr>
                <w:rFonts w:cs="Arial"/>
                <w:szCs w:val="18"/>
              </w:rPr>
            </w:pPr>
            <w:r>
              <w:rPr>
                <w:rFonts w:cs="Arial"/>
                <w:szCs w:val="18"/>
              </w:rPr>
              <w:t>The NRF shall not send intra-PLMN notifications containing this attribute to subscribing NFs not supporting the "Inter-Plmn-Fqdn" feature (see clause 6.1.9).</w:t>
            </w:r>
          </w:p>
        </w:tc>
        <w:tc>
          <w:tcPr>
            <w:tcW w:w="1243" w:type="dxa"/>
            <w:tcBorders>
              <w:top w:val="single" w:sz="4" w:space="0" w:color="auto"/>
              <w:left w:val="single" w:sz="4" w:space="0" w:color="auto"/>
              <w:bottom w:val="single" w:sz="4" w:space="0" w:color="auto"/>
              <w:right w:val="single" w:sz="4" w:space="0" w:color="auto"/>
            </w:tcBorders>
          </w:tcPr>
          <w:p w14:paraId="154F8FCA" w14:textId="77777777" w:rsidR="0089687C" w:rsidRPr="00690A26" w:rsidRDefault="0089687C" w:rsidP="000655E8">
            <w:pPr>
              <w:pStyle w:val="TAL"/>
              <w:rPr>
                <w:rFonts w:cs="Arial"/>
                <w:szCs w:val="18"/>
              </w:rPr>
            </w:pPr>
          </w:p>
        </w:tc>
      </w:tr>
      <w:tr w:rsidR="0089687C" w:rsidRPr="00690A26" w14:paraId="522D4D58" w14:textId="284BE45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8F26F47" w14:textId="77777777" w:rsidR="0089687C" w:rsidRPr="00690A26" w:rsidRDefault="0089687C" w:rsidP="000655E8">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67A3CB89" w14:textId="77777777" w:rsidR="0089687C" w:rsidRPr="00690A26" w:rsidRDefault="0089687C" w:rsidP="000655E8">
            <w:pPr>
              <w:pStyle w:val="TAL"/>
            </w:pPr>
            <w:r w:rsidRPr="00690A26">
              <w:t>array(IpEndPoint)</w:t>
            </w:r>
          </w:p>
        </w:tc>
        <w:tc>
          <w:tcPr>
            <w:tcW w:w="364" w:type="dxa"/>
            <w:tcBorders>
              <w:top w:val="single" w:sz="4" w:space="0" w:color="auto"/>
              <w:left w:val="single" w:sz="4" w:space="0" w:color="auto"/>
              <w:bottom w:val="single" w:sz="4" w:space="0" w:color="auto"/>
              <w:right w:val="single" w:sz="4" w:space="0" w:color="auto"/>
            </w:tcBorders>
          </w:tcPr>
          <w:p w14:paraId="11C43152"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EA4D581" w14:textId="77777777" w:rsidR="0089687C" w:rsidRPr="00690A26" w:rsidRDefault="0089687C" w:rsidP="000655E8">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49F90FB" w14:textId="77777777" w:rsidR="0089687C" w:rsidRDefault="0089687C" w:rsidP="000655E8">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(NOTE 1) (NOTE 7)</w:t>
            </w:r>
            <w:r>
              <w:rPr>
                <w:rFonts w:cs="Arial"/>
                <w:szCs w:val="18"/>
              </w:rPr>
              <w:t xml:space="preserve"> (NOTE 14)</w:t>
            </w:r>
            <w:r w:rsidRPr="00690A26">
              <w:rPr>
                <w:rFonts w:cs="Arial"/>
                <w:szCs w:val="18"/>
              </w:rPr>
              <w:t>.</w:t>
            </w:r>
          </w:p>
          <w:p w14:paraId="78899BDC" w14:textId="77777777" w:rsidR="0089687C" w:rsidRPr="00690A26" w:rsidRDefault="0089687C" w:rsidP="000655E8">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6.1.6.2.2).</w:t>
            </w:r>
          </w:p>
        </w:tc>
        <w:tc>
          <w:tcPr>
            <w:tcW w:w="1243" w:type="dxa"/>
            <w:tcBorders>
              <w:top w:val="single" w:sz="4" w:space="0" w:color="auto"/>
              <w:left w:val="single" w:sz="4" w:space="0" w:color="auto"/>
              <w:bottom w:val="single" w:sz="4" w:space="0" w:color="auto"/>
              <w:right w:val="single" w:sz="4" w:space="0" w:color="auto"/>
            </w:tcBorders>
          </w:tcPr>
          <w:p w14:paraId="0284B588" w14:textId="77777777" w:rsidR="0089687C" w:rsidRPr="00690A26" w:rsidRDefault="0089687C" w:rsidP="000655E8">
            <w:pPr>
              <w:pStyle w:val="TAL"/>
              <w:rPr>
                <w:rFonts w:cs="Arial"/>
                <w:szCs w:val="18"/>
              </w:rPr>
            </w:pPr>
          </w:p>
        </w:tc>
      </w:tr>
      <w:tr w:rsidR="0089687C" w:rsidRPr="00690A26" w14:paraId="682FCD00" w14:textId="3834CB8B"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FCFDB7" w14:textId="77777777" w:rsidR="0089687C" w:rsidRPr="00690A26" w:rsidRDefault="0089687C" w:rsidP="000655E8">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3A9E19AA" w14:textId="77777777" w:rsidR="0089687C" w:rsidRPr="00690A26" w:rsidRDefault="0089687C" w:rsidP="000655E8">
            <w:pPr>
              <w:pStyle w:val="TAL"/>
            </w:pPr>
            <w:r w:rsidRPr="00690A26">
              <w:t>string</w:t>
            </w:r>
          </w:p>
        </w:tc>
        <w:tc>
          <w:tcPr>
            <w:tcW w:w="364" w:type="dxa"/>
            <w:tcBorders>
              <w:top w:val="single" w:sz="4" w:space="0" w:color="auto"/>
              <w:left w:val="single" w:sz="4" w:space="0" w:color="auto"/>
              <w:bottom w:val="single" w:sz="4" w:space="0" w:color="auto"/>
              <w:right w:val="single" w:sz="4" w:space="0" w:color="auto"/>
            </w:tcBorders>
          </w:tcPr>
          <w:p w14:paraId="5E4B73D6" w14:textId="77777777" w:rsidR="0089687C" w:rsidRPr="00690A26" w:rsidRDefault="0089687C"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FA7B3DC" w14:textId="77777777" w:rsidR="0089687C" w:rsidRPr="00690A26" w:rsidRDefault="0089687C" w:rsidP="000655E8">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2FABAD9B" w14:textId="77777777" w:rsidR="0089687C" w:rsidRPr="00690A26" w:rsidRDefault="0089687C" w:rsidP="000655E8">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w:t>
            </w:r>
          </w:p>
        </w:tc>
        <w:tc>
          <w:tcPr>
            <w:tcW w:w="1243" w:type="dxa"/>
            <w:tcBorders>
              <w:top w:val="single" w:sz="4" w:space="0" w:color="auto"/>
              <w:left w:val="single" w:sz="4" w:space="0" w:color="auto"/>
              <w:bottom w:val="single" w:sz="4" w:space="0" w:color="auto"/>
              <w:right w:val="single" w:sz="4" w:space="0" w:color="auto"/>
            </w:tcBorders>
          </w:tcPr>
          <w:p w14:paraId="5C71629F" w14:textId="77777777" w:rsidR="0089687C" w:rsidRPr="00690A26" w:rsidRDefault="0089687C" w:rsidP="000655E8">
            <w:pPr>
              <w:pStyle w:val="TAL"/>
              <w:rPr>
                <w:rFonts w:cs="Arial"/>
                <w:szCs w:val="18"/>
              </w:rPr>
            </w:pPr>
          </w:p>
        </w:tc>
      </w:tr>
      <w:tr w:rsidR="0089687C" w:rsidRPr="00690A26" w14:paraId="43EA2B28" w14:textId="04E1576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9F4663" w14:textId="1A5510F1" w:rsidR="0089687C" w:rsidRDefault="0089687C"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185C047B" w14:textId="4C779C15" w:rsidR="0089687C" w:rsidRDefault="0089687C" w:rsidP="00506FC2">
            <w:pPr>
              <w:pStyle w:val="TAL"/>
              <w:rPr>
                <w:rFonts w:eastAsia="Arial" w:cs="Arial"/>
                <w:szCs w:val="18"/>
              </w:rPr>
            </w:pPr>
            <w:r>
              <w:rPr>
                <w:rFonts w:eastAsia="Arial" w:cs="Arial"/>
                <w:szCs w:val="18"/>
              </w:rPr>
              <w:t>array(CallbackUriPrefixItem)</w:t>
            </w:r>
          </w:p>
        </w:tc>
        <w:tc>
          <w:tcPr>
            <w:tcW w:w="364" w:type="dxa"/>
            <w:tcBorders>
              <w:top w:val="single" w:sz="4" w:space="0" w:color="auto"/>
              <w:left w:val="single" w:sz="4" w:space="0" w:color="auto"/>
              <w:bottom w:val="single" w:sz="4" w:space="0" w:color="auto"/>
              <w:right w:val="single" w:sz="4" w:space="0" w:color="auto"/>
            </w:tcBorders>
          </w:tcPr>
          <w:p w14:paraId="1D24A539" w14:textId="23ABA3C1" w:rsidR="0089687C" w:rsidRDefault="0089687C"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21E33A93" w14:textId="0AB5D997" w:rsidR="0089687C" w:rsidRPr="126E2FFF" w:rsidRDefault="0089687C"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373" w:type="dxa"/>
            <w:tcBorders>
              <w:top w:val="single" w:sz="4" w:space="0" w:color="auto"/>
              <w:left w:val="single" w:sz="4" w:space="0" w:color="auto"/>
              <w:bottom w:val="single" w:sz="4" w:space="0" w:color="auto"/>
              <w:right w:val="single" w:sz="4" w:space="0" w:color="auto"/>
            </w:tcBorders>
          </w:tcPr>
          <w:p w14:paraId="7D692B5A" w14:textId="77777777" w:rsidR="0089687C" w:rsidRDefault="0089687C"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254ADC17" w14:textId="46B1100F" w:rsidR="0089687C" w:rsidRPr="126E2FFF" w:rsidRDefault="0089687C"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43" w:type="dxa"/>
            <w:tcBorders>
              <w:top w:val="single" w:sz="4" w:space="0" w:color="auto"/>
              <w:left w:val="single" w:sz="4" w:space="0" w:color="auto"/>
              <w:bottom w:val="single" w:sz="4" w:space="0" w:color="auto"/>
              <w:right w:val="single" w:sz="4" w:space="0" w:color="auto"/>
            </w:tcBorders>
          </w:tcPr>
          <w:p w14:paraId="53E33554" w14:textId="77777777" w:rsidR="0089687C" w:rsidRPr="126E2FFF" w:rsidRDefault="0089687C" w:rsidP="00506FC2">
            <w:pPr>
              <w:pStyle w:val="TAL"/>
              <w:rPr>
                <w:rFonts w:eastAsia="Arial" w:cs="Arial"/>
                <w:szCs w:val="18"/>
              </w:rPr>
            </w:pPr>
          </w:p>
        </w:tc>
      </w:tr>
      <w:tr w:rsidR="0089687C" w:rsidRPr="00690A26" w14:paraId="0FC89384" w14:textId="4E81BDB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D873F6" w14:textId="77777777" w:rsidR="0089687C" w:rsidRPr="00690A26" w:rsidRDefault="0089687C"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66E55A9D" w14:textId="77777777" w:rsidR="0089687C" w:rsidRPr="00690A26" w:rsidRDefault="0089687C" w:rsidP="00506FC2">
            <w:pPr>
              <w:pStyle w:val="TAL"/>
            </w:pPr>
            <w:r w:rsidRPr="00690A26">
              <w:t>array(DefaultNotificationSubscription)</w:t>
            </w:r>
          </w:p>
        </w:tc>
        <w:tc>
          <w:tcPr>
            <w:tcW w:w="364" w:type="dxa"/>
            <w:tcBorders>
              <w:top w:val="single" w:sz="4" w:space="0" w:color="auto"/>
              <w:left w:val="single" w:sz="4" w:space="0" w:color="auto"/>
              <w:bottom w:val="single" w:sz="4" w:space="0" w:color="auto"/>
              <w:right w:val="single" w:sz="4" w:space="0" w:color="auto"/>
            </w:tcBorders>
          </w:tcPr>
          <w:p w14:paraId="07D2265C"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24164B6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6584A53" w14:textId="77777777" w:rsidR="0089687C" w:rsidRDefault="0089687C" w:rsidP="00506FC2">
            <w:pPr>
              <w:pStyle w:val="TAL"/>
              <w:rPr>
                <w:rFonts w:cs="Arial"/>
                <w:szCs w:val="18"/>
              </w:rPr>
            </w:pPr>
            <w:r w:rsidRPr="00690A26">
              <w:rPr>
                <w:rFonts w:cs="Arial"/>
                <w:szCs w:val="18"/>
              </w:rPr>
              <w:t>Notification endpoints for different notification types.</w:t>
            </w:r>
          </w:p>
          <w:p w14:paraId="04280EB3" w14:textId="77777777" w:rsidR="0089687C" w:rsidRPr="00690A26" w:rsidRDefault="0089687C" w:rsidP="00506FC2">
            <w:pPr>
              <w:pStyle w:val="TAL"/>
              <w:rPr>
                <w:rFonts w:cs="Arial"/>
                <w:szCs w:val="18"/>
              </w:rPr>
            </w:pPr>
            <w:r>
              <w:rPr>
                <w:rFonts w:cs="Arial"/>
                <w:szCs w:val="18"/>
              </w:rPr>
              <w:t xml:space="preserve">(See also </w:t>
            </w:r>
            <w:r>
              <w:rPr>
                <w:lang w:val="en-US"/>
              </w:rPr>
              <w:t>NOTE 10 in clause 6.1.6.2.2)</w:t>
            </w:r>
          </w:p>
        </w:tc>
        <w:tc>
          <w:tcPr>
            <w:tcW w:w="1243" w:type="dxa"/>
            <w:tcBorders>
              <w:top w:val="single" w:sz="4" w:space="0" w:color="auto"/>
              <w:left w:val="single" w:sz="4" w:space="0" w:color="auto"/>
              <w:bottom w:val="single" w:sz="4" w:space="0" w:color="auto"/>
              <w:right w:val="single" w:sz="4" w:space="0" w:color="auto"/>
            </w:tcBorders>
          </w:tcPr>
          <w:p w14:paraId="62580C64" w14:textId="77777777" w:rsidR="0089687C" w:rsidRPr="00690A26" w:rsidRDefault="0089687C" w:rsidP="00506FC2">
            <w:pPr>
              <w:pStyle w:val="TAL"/>
              <w:rPr>
                <w:rFonts w:cs="Arial"/>
                <w:szCs w:val="18"/>
              </w:rPr>
            </w:pPr>
          </w:p>
        </w:tc>
      </w:tr>
      <w:tr w:rsidR="0089687C" w:rsidRPr="00690A26" w14:paraId="55C2034F" w14:textId="66E03C48"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CCFE20F" w14:textId="77777777" w:rsidR="0089687C" w:rsidRPr="00690A26" w:rsidRDefault="0089687C"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6E200847" w14:textId="77777777" w:rsidR="0089687C" w:rsidRPr="00690A26" w:rsidRDefault="0089687C" w:rsidP="00506FC2">
            <w:pPr>
              <w:pStyle w:val="TAL"/>
            </w:pPr>
            <w:r w:rsidRPr="00690A26">
              <w:t>array(PlmnId)</w:t>
            </w:r>
          </w:p>
        </w:tc>
        <w:tc>
          <w:tcPr>
            <w:tcW w:w="364" w:type="dxa"/>
            <w:tcBorders>
              <w:top w:val="single" w:sz="4" w:space="0" w:color="auto"/>
              <w:left w:val="single" w:sz="4" w:space="0" w:color="auto"/>
              <w:bottom w:val="single" w:sz="4" w:space="0" w:color="auto"/>
              <w:right w:val="single" w:sz="4" w:space="0" w:color="auto"/>
            </w:tcBorders>
          </w:tcPr>
          <w:p w14:paraId="5DEA79C9"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74F06BD"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DC237A7" w14:textId="77777777" w:rsidR="0089687C" w:rsidRPr="00690A26" w:rsidRDefault="0089687C" w:rsidP="00506FC2">
            <w:pPr>
              <w:pStyle w:val="TAL"/>
              <w:rPr>
                <w:rFonts w:cs="Arial"/>
                <w:szCs w:val="18"/>
              </w:rPr>
            </w:pPr>
            <w:r w:rsidRPr="00690A26">
              <w:rPr>
                <w:rFonts w:cs="Arial"/>
                <w:szCs w:val="18"/>
              </w:rPr>
              <w:t>PLMNs allowed to access the service instance (NOTE 5).</w:t>
            </w:r>
          </w:p>
          <w:p w14:paraId="1EDE0E50" w14:textId="77777777" w:rsidR="0089687C" w:rsidRPr="00690A26" w:rsidRDefault="0089687C" w:rsidP="00506FC2">
            <w:pPr>
              <w:pStyle w:val="TAL"/>
              <w:rPr>
                <w:rFonts w:cs="Arial"/>
                <w:szCs w:val="18"/>
              </w:rPr>
            </w:pPr>
          </w:p>
          <w:p w14:paraId="47D7C44A" w14:textId="77777777" w:rsidR="0089687C" w:rsidRPr="00690A26" w:rsidRDefault="0089687C" w:rsidP="00506FC2">
            <w:pPr>
              <w:pStyle w:val="TAL"/>
              <w:rPr>
                <w:rFonts w:cs="Arial"/>
                <w:szCs w:val="18"/>
              </w:rPr>
            </w:pPr>
            <w:r w:rsidRPr="00690A26">
              <w:rPr>
                <w:rFonts w:cs="Arial"/>
                <w:szCs w:val="18"/>
              </w:rPr>
              <w:t>The absence of this attribute indicates that any PLMN is allowed to access the service instance.</w:t>
            </w:r>
          </w:p>
          <w:p w14:paraId="3B9231AF" w14:textId="77777777" w:rsidR="0089687C" w:rsidRPr="00690A26" w:rsidRDefault="0089687C" w:rsidP="00506FC2">
            <w:pPr>
              <w:pStyle w:val="TAL"/>
              <w:rPr>
                <w:rFonts w:cs="Arial"/>
                <w:szCs w:val="18"/>
              </w:rPr>
            </w:pPr>
          </w:p>
          <w:p w14:paraId="7288E881" w14:textId="77777777" w:rsidR="0089687C" w:rsidRPr="00690A26" w:rsidRDefault="0089687C"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p w14:paraId="094C8637" w14:textId="77777777" w:rsidR="0089687C" w:rsidRPr="00690A26" w:rsidRDefault="0089687C" w:rsidP="00506FC2">
            <w:pPr>
              <w:pStyle w:val="TAL"/>
              <w:rPr>
                <w:rFonts w:cs="Arial"/>
                <w:szCs w:val="18"/>
              </w:rPr>
            </w:pPr>
          </w:p>
          <w:p w14:paraId="57C5AE71" w14:textId="79F3EC92"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3757BD6" w14:textId="77777777" w:rsidR="0089687C" w:rsidRPr="00690A26" w:rsidRDefault="0089687C" w:rsidP="00506FC2">
            <w:pPr>
              <w:pStyle w:val="TAL"/>
              <w:rPr>
                <w:rFonts w:cs="Arial"/>
                <w:szCs w:val="18"/>
              </w:rPr>
            </w:pPr>
          </w:p>
        </w:tc>
      </w:tr>
      <w:tr w:rsidR="0089687C" w:rsidRPr="00690A26" w14:paraId="2194F029" w14:textId="0D1C86E1"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F05DAE0" w14:textId="77777777" w:rsidR="0089687C" w:rsidRPr="00690A26" w:rsidRDefault="0089687C"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6EAA6970" w14:textId="77777777" w:rsidR="0089687C" w:rsidRPr="00690A26" w:rsidRDefault="0089687C" w:rsidP="00506FC2">
            <w:pPr>
              <w:pStyle w:val="TAL"/>
            </w:pPr>
            <w:r w:rsidRPr="00690A26">
              <w:t>array(PlmnIdNid)</w:t>
            </w:r>
          </w:p>
        </w:tc>
        <w:tc>
          <w:tcPr>
            <w:tcW w:w="364" w:type="dxa"/>
            <w:tcBorders>
              <w:top w:val="single" w:sz="4" w:space="0" w:color="auto"/>
              <w:left w:val="single" w:sz="4" w:space="0" w:color="auto"/>
              <w:bottom w:val="single" w:sz="4" w:space="0" w:color="auto"/>
              <w:right w:val="single" w:sz="4" w:space="0" w:color="auto"/>
            </w:tcBorders>
          </w:tcPr>
          <w:p w14:paraId="1A9BD205"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6D4C5AF"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BB0A970" w14:textId="77777777" w:rsidR="0089687C" w:rsidRPr="00690A26" w:rsidRDefault="0089687C" w:rsidP="00506FC2">
            <w:pPr>
              <w:pStyle w:val="TAL"/>
              <w:rPr>
                <w:rFonts w:cs="Arial"/>
                <w:szCs w:val="18"/>
              </w:rPr>
            </w:pPr>
            <w:r w:rsidRPr="00690A26">
              <w:rPr>
                <w:rFonts w:cs="Arial"/>
                <w:szCs w:val="18"/>
              </w:rPr>
              <w:t>SNPNs allowed to access the service instance.</w:t>
            </w:r>
          </w:p>
          <w:p w14:paraId="1360DF85" w14:textId="77777777" w:rsidR="0089687C" w:rsidRPr="00690A26" w:rsidRDefault="0089687C" w:rsidP="00506FC2">
            <w:pPr>
              <w:pStyle w:val="TAL"/>
              <w:rPr>
                <w:rFonts w:cs="Arial"/>
                <w:szCs w:val="18"/>
              </w:rPr>
            </w:pPr>
          </w:p>
          <w:p w14:paraId="066B9CC7" w14:textId="77777777" w:rsidR="0089687C" w:rsidRPr="00690A26" w:rsidRDefault="0089687C"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696A3F41" w14:textId="77777777" w:rsidR="0089687C" w:rsidRPr="00690A26" w:rsidRDefault="0089687C" w:rsidP="00506FC2">
            <w:pPr>
              <w:pStyle w:val="TAL"/>
              <w:rPr>
                <w:rFonts w:cs="Arial"/>
                <w:szCs w:val="18"/>
              </w:rPr>
            </w:pPr>
          </w:p>
          <w:p w14:paraId="2C098CF6" w14:textId="0E504AD7" w:rsidR="0089687C" w:rsidRPr="00690A26" w:rsidRDefault="0089687C"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057185DF" w14:textId="77777777" w:rsidR="0089687C" w:rsidRPr="00690A26" w:rsidRDefault="0089687C" w:rsidP="00506FC2">
            <w:pPr>
              <w:pStyle w:val="TAL"/>
              <w:rPr>
                <w:rFonts w:cs="Arial"/>
                <w:szCs w:val="18"/>
              </w:rPr>
            </w:pPr>
          </w:p>
          <w:p w14:paraId="6F2980F1" w14:textId="2D1CF003" w:rsidR="0089687C" w:rsidRPr="00690A26" w:rsidRDefault="0089687C"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p w14:paraId="2644A1F3" w14:textId="77777777" w:rsidR="0089687C" w:rsidRPr="00690A26" w:rsidRDefault="0089687C" w:rsidP="00506FC2">
            <w:pPr>
              <w:pStyle w:val="TAL"/>
              <w:rPr>
                <w:rFonts w:cs="Arial"/>
                <w:szCs w:val="18"/>
              </w:rPr>
            </w:pPr>
          </w:p>
          <w:p w14:paraId="3205BF9E" w14:textId="0CA35BDD"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1A6F19D1" w14:textId="77777777" w:rsidR="0089687C" w:rsidRPr="00690A26" w:rsidRDefault="0089687C" w:rsidP="00506FC2">
            <w:pPr>
              <w:pStyle w:val="TAL"/>
              <w:rPr>
                <w:rFonts w:cs="Arial"/>
                <w:szCs w:val="18"/>
              </w:rPr>
            </w:pPr>
          </w:p>
        </w:tc>
      </w:tr>
      <w:tr w:rsidR="0089687C" w:rsidRPr="00690A26" w14:paraId="451FBC57" w14:textId="333E239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9CE0D9D" w14:textId="77777777" w:rsidR="0089687C" w:rsidRPr="00690A26" w:rsidRDefault="0089687C"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20ED2D22" w14:textId="77777777" w:rsidR="0089687C" w:rsidRPr="00690A26" w:rsidRDefault="0089687C" w:rsidP="00506FC2">
            <w:pPr>
              <w:pStyle w:val="TAL"/>
            </w:pPr>
            <w:r w:rsidRPr="00690A26">
              <w:t>array(NFType)</w:t>
            </w:r>
          </w:p>
        </w:tc>
        <w:tc>
          <w:tcPr>
            <w:tcW w:w="364" w:type="dxa"/>
            <w:tcBorders>
              <w:top w:val="single" w:sz="4" w:space="0" w:color="auto"/>
              <w:left w:val="single" w:sz="4" w:space="0" w:color="auto"/>
              <w:bottom w:val="single" w:sz="4" w:space="0" w:color="auto"/>
              <w:right w:val="single" w:sz="4" w:space="0" w:color="auto"/>
            </w:tcBorders>
          </w:tcPr>
          <w:p w14:paraId="45E936C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EE88BA7"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5A424116" w14:textId="77777777" w:rsidR="0089687C" w:rsidRPr="00690A26" w:rsidRDefault="0089687C" w:rsidP="00506FC2">
            <w:pPr>
              <w:pStyle w:val="TAL"/>
              <w:rPr>
                <w:rFonts w:cs="Arial"/>
                <w:szCs w:val="18"/>
              </w:rPr>
            </w:pPr>
            <w:r w:rsidRPr="00690A26">
              <w:rPr>
                <w:rFonts w:cs="Arial"/>
                <w:szCs w:val="18"/>
              </w:rPr>
              <w:t>Type of the NFs allowed to access the service instance (NOTE 5).</w:t>
            </w:r>
          </w:p>
          <w:p w14:paraId="093576D2" w14:textId="77777777" w:rsidR="0089687C" w:rsidRPr="00690A26" w:rsidRDefault="0089687C" w:rsidP="00506FC2">
            <w:pPr>
              <w:pStyle w:val="TAL"/>
              <w:rPr>
                <w:rFonts w:cs="Arial"/>
                <w:szCs w:val="18"/>
              </w:rPr>
            </w:pPr>
          </w:p>
          <w:p w14:paraId="631C0604" w14:textId="556AEB74"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71E9432E" w14:textId="77777777" w:rsidR="0089687C" w:rsidRPr="00690A26" w:rsidRDefault="0089687C" w:rsidP="00506FC2">
            <w:pPr>
              <w:pStyle w:val="TAL"/>
              <w:rPr>
                <w:rFonts w:cs="Arial"/>
                <w:szCs w:val="18"/>
              </w:rPr>
            </w:pPr>
          </w:p>
        </w:tc>
      </w:tr>
      <w:tr w:rsidR="0089687C" w:rsidRPr="00690A26" w14:paraId="7F28E6DA" w14:textId="1CC3334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D893D3B" w14:textId="77777777" w:rsidR="0089687C" w:rsidRPr="00690A26" w:rsidRDefault="0089687C"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44FEE24A" w14:textId="77777777" w:rsidR="0089687C" w:rsidRPr="00690A26" w:rsidRDefault="0089687C" w:rsidP="00506FC2">
            <w:pPr>
              <w:pStyle w:val="TAL"/>
            </w:pPr>
            <w:r w:rsidRPr="00690A26">
              <w:t>array(string)</w:t>
            </w:r>
          </w:p>
        </w:tc>
        <w:tc>
          <w:tcPr>
            <w:tcW w:w="364" w:type="dxa"/>
            <w:tcBorders>
              <w:top w:val="single" w:sz="4" w:space="0" w:color="auto"/>
              <w:left w:val="single" w:sz="4" w:space="0" w:color="auto"/>
              <w:bottom w:val="single" w:sz="4" w:space="0" w:color="auto"/>
              <w:right w:val="single" w:sz="4" w:space="0" w:color="auto"/>
            </w:tcBorders>
          </w:tcPr>
          <w:p w14:paraId="013C136B"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8C19DE0"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36D28872" w14:textId="77777777" w:rsidR="0089687C" w:rsidRPr="00690A26" w:rsidRDefault="0089687C"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 5).</w:t>
            </w:r>
          </w:p>
          <w:p w14:paraId="45C95C59" w14:textId="77777777" w:rsidR="0089687C" w:rsidRPr="00690A26" w:rsidRDefault="0089687C" w:rsidP="00506FC2">
            <w:pPr>
              <w:pStyle w:val="TAL"/>
              <w:rPr>
                <w:rFonts w:cs="Arial"/>
                <w:szCs w:val="18"/>
              </w:rPr>
            </w:pPr>
          </w:p>
          <w:p w14:paraId="58E8A17D" w14:textId="77777777" w:rsidR="0089687C" w:rsidRPr="00690A26" w:rsidRDefault="0089687C" w:rsidP="00506FC2">
            <w:pPr>
              <w:pStyle w:val="TAL"/>
              <w:rPr>
                <w:rFonts w:cs="Arial"/>
                <w:szCs w:val="18"/>
              </w:rPr>
            </w:pPr>
            <w:r w:rsidRPr="00690A26">
              <w:rPr>
                <w:rFonts w:cs="Arial"/>
                <w:szCs w:val="18"/>
              </w:rPr>
              <w:t>The absence of this attribute indicates that any NF domain is allowed to access the service instance.</w:t>
            </w:r>
          </w:p>
          <w:p w14:paraId="6F882C79" w14:textId="77777777" w:rsidR="0089687C" w:rsidRPr="00690A26" w:rsidRDefault="0089687C" w:rsidP="00506FC2">
            <w:pPr>
              <w:pStyle w:val="TAL"/>
              <w:rPr>
                <w:rFonts w:cs="Arial"/>
                <w:szCs w:val="18"/>
              </w:rPr>
            </w:pPr>
          </w:p>
          <w:p w14:paraId="561F05A8" w14:textId="4289A317"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0793C08E" w14:textId="77777777" w:rsidR="0089687C" w:rsidRPr="00690A26" w:rsidRDefault="0089687C" w:rsidP="00506FC2">
            <w:pPr>
              <w:pStyle w:val="TAL"/>
              <w:rPr>
                <w:rFonts w:cs="Arial"/>
                <w:szCs w:val="18"/>
              </w:rPr>
            </w:pPr>
          </w:p>
        </w:tc>
      </w:tr>
      <w:tr w:rsidR="0089687C" w:rsidRPr="00690A26" w14:paraId="2F8BD720" w14:textId="4A4EC82C"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5F2D3DD1" w14:textId="77777777" w:rsidR="0089687C" w:rsidRPr="00690A26" w:rsidRDefault="0089687C"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65A9683F"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2F111340"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1C5A56"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03C27827" w14:textId="77777777" w:rsidR="0089687C" w:rsidRPr="00690A26" w:rsidRDefault="0089687C" w:rsidP="00506FC2">
            <w:pPr>
              <w:pStyle w:val="TAL"/>
              <w:rPr>
                <w:rFonts w:cs="Arial"/>
                <w:szCs w:val="18"/>
              </w:rPr>
            </w:pPr>
            <w:r w:rsidRPr="00690A26">
              <w:rPr>
                <w:rFonts w:cs="Arial"/>
                <w:szCs w:val="18"/>
              </w:rPr>
              <w:t>S-NSSAI of the allowed slices to access the service instance (NOTE 5).</w:t>
            </w:r>
          </w:p>
          <w:p w14:paraId="56881AA7" w14:textId="77777777" w:rsidR="0089687C" w:rsidRPr="00690A26" w:rsidRDefault="0089687C" w:rsidP="00506FC2">
            <w:pPr>
              <w:pStyle w:val="TAL"/>
              <w:rPr>
                <w:rFonts w:cs="Arial"/>
                <w:szCs w:val="18"/>
              </w:rPr>
            </w:pPr>
          </w:p>
          <w:p w14:paraId="3E735222" w14:textId="77777777" w:rsidR="0089687C" w:rsidRPr="00690A26" w:rsidRDefault="0089687C" w:rsidP="00506FC2">
            <w:pPr>
              <w:pStyle w:val="TAL"/>
              <w:rPr>
                <w:rFonts w:cs="Arial"/>
                <w:szCs w:val="18"/>
              </w:rPr>
            </w:pPr>
            <w:r w:rsidRPr="00690A26">
              <w:rPr>
                <w:rFonts w:cs="Arial"/>
                <w:szCs w:val="18"/>
              </w:rPr>
              <w:t>The absence of this attribute indicates that any slice is allowed to access the service instance.</w:t>
            </w:r>
          </w:p>
          <w:p w14:paraId="6922B78B" w14:textId="77777777" w:rsidR="0089687C" w:rsidRPr="00690A26" w:rsidRDefault="0089687C" w:rsidP="00506FC2">
            <w:pPr>
              <w:pStyle w:val="TAL"/>
              <w:rPr>
                <w:rFonts w:cs="Arial"/>
                <w:szCs w:val="18"/>
              </w:rPr>
            </w:pPr>
          </w:p>
          <w:p w14:paraId="73E83D7D" w14:textId="0A36ECB3" w:rsidR="0089687C" w:rsidRPr="00690A26" w:rsidRDefault="0089687C" w:rsidP="00506FC2">
            <w:pPr>
              <w:pStyle w:val="TAL"/>
              <w:rPr>
                <w:rFonts w:cs="Arial"/>
                <w:szCs w:val="18"/>
              </w:rPr>
            </w:pPr>
            <w:r>
              <w:rPr>
                <w:rFonts w:cs="Arial"/>
                <w:szCs w:val="18"/>
              </w:rPr>
              <w:t>T</w:t>
            </w:r>
            <w:r w:rsidRPr="00690A26">
              <w:rPr>
                <w:rFonts w:cs="Arial"/>
                <w:szCs w:val="18"/>
              </w:rPr>
              <w:t>his attribute shall not be included in profile change notifications to subscribed NFs</w:t>
            </w:r>
            <w:r>
              <w:rPr>
                <w:rFonts w:cs="Arial"/>
                <w:szCs w:val="18"/>
              </w:rPr>
              <w:t>,</w:t>
            </w:r>
            <w:r>
              <w:t xml:space="preserve"> unless the subscribing entity explicitly requested so, in the "completeProfileSubscription" attribute in the subscription request message, and the NRF authorized such a request (see clauses </w:t>
            </w:r>
            <w:r w:rsidRPr="00690A26">
              <w:t>5.2.2.6.2</w:t>
            </w:r>
            <w:r>
              <w:t xml:space="preserve"> and </w:t>
            </w:r>
            <w:r w:rsidRPr="00690A26">
              <w:t>6.1.6.2.17</w:t>
            </w:r>
            <w:r>
              <w:t>)</w:t>
            </w:r>
            <w:r w:rsidRPr="00690A26">
              <w:rPr>
                <w:rFonts w:cs="Arial"/>
                <w:szCs w:val="18"/>
              </w:rPr>
              <w:t>.</w:t>
            </w:r>
            <w:r>
              <w:rPr>
                <w:rFonts w:cs="Arial"/>
                <w:szCs w:val="18"/>
              </w:rPr>
              <w:t xml:space="preserve"> (NOTE 13)</w:t>
            </w:r>
          </w:p>
        </w:tc>
        <w:tc>
          <w:tcPr>
            <w:tcW w:w="1243" w:type="dxa"/>
            <w:tcBorders>
              <w:top w:val="single" w:sz="4" w:space="0" w:color="auto"/>
              <w:left w:val="single" w:sz="4" w:space="0" w:color="auto"/>
              <w:bottom w:val="single" w:sz="4" w:space="0" w:color="auto"/>
              <w:right w:val="single" w:sz="4" w:space="0" w:color="auto"/>
            </w:tcBorders>
          </w:tcPr>
          <w:p w14:paraId="4B622FDA" w14:textId="77777777" w:rsidR="0089687C" w:rsidRPr="00690A26" w:rsidRDefault="0089687C" w:rsidP="00506FC2">
            <w:pPr>
              <w:pStyle w:val="TAL"/>
              <w:rPr>
                <w:rFonts w:cs="Arial"/>
                <w:szCs w:val="18"/>
              </w:rPr>
            </w:pPr>
          </w:p>
        </w:tc>
      </w:tr>
      <w:tr w:rsidR="0089687C" w:rsidRPr="00690A26" w14:paraId="0542DC39" w14:textId="10D29F4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2C8C410" w14:textId="77777777" w:rsidR="0089687C" w:rsidRPr="00690A26" w:rsidRDefault="0089687C" w:rsidP="00506FC2">
            <w:pPr>
              <w:pStyle w:val="TAL"/>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0B1660B3"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7488600E" w14:textId="3BC8C8EA"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ED9FFA9" w14:textId="436B685E"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7C31B28F" w14:textId="77777777" w:rsidR="0089687C" w:rsidRDefault="0089687C"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17711174" w14:textId="77777777" w:rsidR="0089687C" w:rsidRDefault="0089687C" w:rsidP="00506FC2">
            <w:pPr>
              <w:pStyle w:val="TAL"/>
              <w:rPr>
                <w:rFonts w:cs="Arial"/>
                <w:szCs w:val="18"/>
              </w:rPr>
            </w:pPr>
          </w:p>
          <w:p w14:paraId="67B76070"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type of NF service consumer.</w:t>
            </w:r>
          </w:p>
          <w:p w14:paraId="00FB859A" w14:textId="77777777" w:rsidR="0089687C" w:rsidRDefault="0089687C" w:rsidP="00506FC2">
            <w:pPr>
              <w:pStyle w:val="TAL"/>
              <w:rPr>
                <w:rFonts w:cs="Arial"/>
                <w:szCs w:val="18"/>
              </w:rPr>
            </w:pPr>
          </w:p>
          <w:p w14:paraId="4C412169" w14:textId="77777777" w:rsidR="0089687C" w:rsidRPr="00483A55" w:rsidRDefault="0089687C" w:rsidP="00506FC2">
            <w:pPr>
              <w:pStyle w:val="TAL"/>
            </w:pPr>
            <w:r>
              <w:rPr>
                <w:rFonts w:cs="Arial"/>
                <w:szCs w:val="18"/>
              </w:rPr>
              <w:t xml:space="preserve">In an NFStatusNotify </w:t>
            </w:r>
            <w:r w:rsidRPr="00483A55">
              <w:t>procedure</w:t>
            </w:r>
            <w:r>
              <w:rPr>
                <w:rFonts w:cs="Arial"/>
                <w:szCs w:val="18"/>
              </w:rPr>
              <w:t xml:space="preserve">, this IE should be present, if it is </w:t>
            </w:r>
            <w:r w:rsidRPr="00483A55">
              <w:t>present in the registered NF service instance and if the map contains a key matching the subscriber’s NF type. When present, this IE should only contain the key-value pair of the map matching the subscriber's NF type.</w:t>
            </w:r>
          </w:p>
          <w:p w14:paraId="199C12AF" w14:textId="77777777" w:rsidR="0089687C" w:rsidRDefault="0089687C" w:rsidP="00506FC2">
            <w:pPr>
              <w:pStyle w:val="TAL"/>
              <w:rPr>
                <w:rFonts w:cs="Arial"/>
                <w:szCs w:val="18"/>
              </w:rPr>
            </w:pPr>
          </w:p>
          <w:p w14:paraId="13858B6F"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7B363665" w14:textId="77777777" w:rsidR="0089687C" w:rsidRDefault="0089687C" w:rsidP="00506FC2">
            <w:pPr>
              <w:pStyle w:val="TAL"/>
              <w:rPr>
                <w:rFonts w:cs="Arial"/>
                <w:szCs w:val="18"/>
              </w:rPr>
            </w:pPr>
          </w:p>
        </w:tc>
      </w:tr>
      <w:tr w:rsidR="0089687C" w:rsidRPr="00690A26" w14:paraId="616A1E33" w14:textId="69D1B05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072157" w14:textId="77777777" w:rsidR="0089687C" w:rsidRPr="00690A26" w:rsidRDefault="0089687C" w:rsidP="00506FC2">
            <w:pPr>
              <w:pStyle w:val="TAL"/>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3996EE02" w14:textId="77777777" w:rsidR="0089687C" w:rsidRPr="00690A26" w:rsidRDefault="0089687C" w:rsidP="00506FC2">
            <w:pPr>
              <w:pStyle w:val="TAL"/>
            </w:pPr>
            <w:r>
              <w:t>map(array(string))</w:t>
            </w:r>
          </w:p>
        </w:tc>
        <w:tc>
          <w:tcPr>
            <w:tcW w:w="364" w:type="dxa"/>
            <w:tcBorders>
              <w:top w:val="single" w:sz="4" w:space="0" w:color="auto"/>
              <w:left w:val="single" w:sz="4" w:space="0" w:color="auto"/>
              <w:bottom w:val="single" w:sz="4" w:space="0" w:color="auto"/>
              <w:right w:val="single" w:sz="4" w:space="0" w:color="auto"/>
            </w:tcBorders>
          </w:tcPr>
          <w:p w14:paraId="6E358FAD" w14:textId="20D08C41"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7D5CE98" w14:textId="07E4DC1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006362AE" w14:textId="77777777" w:rsidR="0089687C" w:rsidRDefault="0089687C"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4EFE72EE" w14:textId="77777777" w:rsidR="0089687C" w:rsidRDefault="0089687C" w:rsidP="00506FC2">
            <w:pPr>
              <w:pStyle w:val="TAL"/>
              <w:rPr>
                <w:rFonts w:cs="Arial"/>
                <w:szCs w:val="18"/>
              </w:rPr>
            </w:pPr>
          </w:p>
          <w:p w14:paraId="128BE589" w14:textId="77777777" w:rsidR="0089687C" w:rsidRDefault="0089687C" w:rsidP="00506FC2">
            <w:pPr>
              <w:pStyle w:val="TAL"/>
              <w:rPr>
                <w:rFonts w:cs="Arial"/>
                <w:szCs w:val="18"/>
              </w:rPr>
            </w:pPr>
            <w:r>
              <w:rPr>
                <w:rFonts w:cs="Arial"/>
                <w:szCs w:val="18"/>
              </w:rPr>
              <w:t>In an NFRegister (or NFUpdate) procedure, this IE should be present if the NF service instance supports and is configured to use resource/operation specific scope(s) for at least one NF instance of NF service consumer.</w:t>
            </w:r>
          </w:p>
          <w:p w14:paraId="1BF180C7" w14:textId="77777777" w:rsidR="0089687C" w:rsidRDefault="0089687C" w:rsidP="00506FC2">
            <w:pPr>
              <w:pStyle w:val="TAL"/>
              <w:rPr>
                <w:rFonts w:cs="Arial"/>
                <w:szCs w:val="18"/>
              </w:rPr>
            </w:pPr>
          </w:p>
          <w:p w14:paraId="1AE61B20" w14:textId="77777777" w:rsidR="0089687C" w:rsidRPr="00483A55" w:rsidRDefault="0089687C" w:rsidP="00506FC2">
            <w:pPr>
              <w:pStyle w:val="TAL"/>
            </w:pPr>
            <w:r>
              <w:rPr>
                <w:rFonts w:cs="Arial"/>
                <w:szCs w:val="18"/>
              </w:rPr>
              <w:t xml:space="preserve">In an NFStatusNotify procedure, this IE should be present, if it is present in the registered NF service </w:t>
            </w:r>
            <w:r w:rsidRPr="00483A55">
              <w:t>instance and if the map contains a key matching the subscriber’s NF Instance ID. When present, this IE should only contain the key-value pair of the map matching the subscriber's NF Instance ID.</w:t>
            </w:r>
          </w:p>
          <w:p w14:paraId="7FCD6F4B" w14:textId="77777777" w:rsidR="0089687C" w:rsidRDefault="0089687C" w:rsidP="00506FC2">
            <w:pPr>
              <w:pStyle w:val="TAL"/>
              <w:rPr>
                <w:rFonts w:cs="Arial"/>
                <w:szCs w:val="18"/>
              </w:rPr>
            </w:pPr>
          </w:p>
          <w:p w14:paraId="07339865" w14:textId="77777777" w:rsidR="0089687C" w:rsidRPr="00690A26" w:rsidRDefault="0089687C" w:rsidP="00506FC2">
            <w:pPr>
              <w:pStyle w:val="TAL"/>
              <w:rPr>
                <w:rFonts w:cs="Arial"/>
                <w:szCs w:val="18"/>
              </w:rPr>
            </w:pPr>
            <w:r>
              <w:rPr>
                <w:rFonts w:cs="Arial"/>
                <w:szCs w:val="18"/>
              </w:rPr>
              <w:t>(NOTE 11)</w:t>
            </w:r>
          </w:p>
        </w:tc>
        <w:tc>
          <w:tcPr>
            <w:tcW w:w="1243" w:type="dxa"/>
            <w:tcBorders>
              <w:top w:val="single" w:sz="4" w:space="0" w:color="auto"/>
              <w:left w:val="single" w:sz="4" w:space="0" w:color="auto"/>
              <w:bottom w:val="single" w:sz="4" w:space="0" w:color="auto"/>
              <w:right w:val="single" w:sz="4" w:space="0" w:color="auto"/>
            </w:tcBorders>
          </w:tcPr>
          <w:p w14:paraId="2C669F98" w14:textId="77777777" w:rsidR="0089687C" w:rsidRDefault="0089687C" w:rsidP="00506FC2">
            <w:pPr>
              <w:pStyle w:val="TAL"/>
              <w:rPr>
                <w:rFonts w:cs="Arial"/>
                <w:szCs w:val="18"/>
              </w:rPr>
            </w:pPr>
          </w:p>
        </w:tc>
      </w:tr>
      <w:tr w:rsidR="0089687C" w:rsidRPr="00690A26" w14:paraId="6C5F347D" w14:textId="7805679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6A22DD0" w14:textId="52DDF5FC" w:rsidR="0089687C" w:rsidRDefault="0089687C"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46C487E9" w14:textId="2832A8BA" w:rsidR="0089687C" w:rsidRDefault="0089687C" w:rsidP="00506FC2">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7C9EDF84" w14:textId="3A7FBBCA" w:rsidR="0089687C" w:rsidDel="008A5A85"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5F1BE0A" w14:textId="51541484" w:rsidR="0089687C"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1A3E785" w14:textId="77777777" w:rsidR="0089687C" w:rsidRDefault="0089687C"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27F58B72" w14:textId="77777777" w:rsidR="0089687C" w:rsidRDefault="0089687C" w:rsidP="00506FC2">
            <w:pPr>
              <w:pStyle w:val="TAL"/>
            </w:pPr>
          </w:p>
          <w:p w14:paraId="11F35BC0" w14:textId="77777777" w:rsidR="0089687C" w:rsidRDefault="0089687C" w:rsidP="00506FC2">
            <w:pPr>
              <w:pStyle w:val="TAL"/>
            </w:pPr>
            <w:r>
              <w:t>If the IE is not present, or set to false (default), it indicates that the allowed scopes are any of the scopes present either in "</w:t>
            </w:r>
            <w:r w:rsidRPr="00404524">
              <w:t>allowedOperationsPerNfType</w:t>
            </w:r>
            <w:r>
              <w:t>" or in "allowedOperationsPerNfInstance" for the NF Type and NF Instance ID of the NF Service Consumer.</w:t>
            </w:r>
          </w:p>
          <w:p w14:paraId="4013853B" w14:textId="77777777" w:rsidR="0089687C" w:rsidRDefault="0089687C" w:rsidP="00506FC2">
            <w:pPr>
              <w:pStyle w:val="TAL"/>
            </w:pPr>
          </w:p>
          <w:p w14:paraId="561485D6" w14:textId="47EAEFEA" w:rsidR="0089687C" w:rsidRDefault="0089687C" w:rsidP="00506FC2">
            <w:pPr>
              <w:pStyle w:val="TAL"/>
              <w:rPr>
                <w:rFonts w:cs="Arial"/>
                <w:szCs w:val="18"/>
              </w:rPr>
            </w:pPr>
            <w:r>
              <w:t>(NOTE 11)</w:t>
            </w:r>
          </w:p>
        </w:tc>
        <w:tc>
          <w:tcPr>
            <w:tcW w:w="1243" w:type="dxa"/>
            <w:tcBorders>
              <w:top w:val="single" w:sz="4" w:space="0" w:color="auto"/>
              <w:left w:val="single" w:sz="4" w:space="0" w:color="auto"/>
              <w:bottom w:val="single" w:sz="4" w:space="0" w:color="auto"/>
              <w:right w:val="single" w:sz="4" w:space="0" w:color="auto"/>
            </w:tcBorders>
          </w:tcPr>
          <w:p w14:paraId="02637F0C" w14:textId="77777777" w:rsidR="0089687C" w:rsidRDefault="0089687C" w:rsidP="00506FC2">
            <w:pPr>
              <w:pStyle w:val="TAL"/>
              <w:rPr>
                <w:rFonts w:cs="Arial"/>
                <w:szCs w:val="18"/>
              </w:rPr>
            </w:pPr>
          </w:p>
        </w:tc>
      </w:tr>
      <w:tr w:rsidR="0089687C" w:rsidRPr="00690A26" w14:paraId="1E64D587" w14:textId="3E0DA0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6AA7B462" w14:textId="12678733" w:rsidR="0089687C" w:rsidRDefault="0089687C"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3EC00EDC" w14:textId="28BA7B82" w:rsidR="0089687C" w:rsidRDefault="0089687C" w:rsidP="00506FC2">
            <w:pPr>
              <w:pStyle w:val="TAL"/>
            </w:pPr>
            <w:r>
              <w:t>map(RuleSet)</w:t>
            </w:r>
          </w:p>
        </w:tc>
        <w:tc>
          <w:tcPr>
            <w:tcW w:w="364" w:type="dxa"/>
            <w:tcBorders>
              <w:top w:val="single" w:sz="4" w:space="0" w:color="auto"/>
              <w:left w:val="single" w:sz="4" w:space="0" w:color="auto"/>
              <w:bottom w:val="single" w:sz="4" w:space="0" w:color="auto"/>
              <w:right w:val="single" w:sz="4" w:space="0" w:color="auto"/>
            </w:tcBorders>
          </w:tcPr>
          <w:p w14:paraId="6906E00B" w14:textId="1520E4C0" w:rsidR="0089687C"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CDE2D5" w14:textId="29F447E8" w:rsidR="0089687C" w:rsidRDefault="0089687C" w:rsidP="00506FC2">
            <w:pPr>
              <w:pStyle w:val="TAL"/>
            </w:pPr>
            <w:r>
              <w:t>1..N</w:t>
            </w:r>
          </w:p>
        </w:tc>
        <w:tc>
          <w:tcPr>
            <w:tcW w:w="3373" w:type="dxa"/>
            <w:tcBorders>
              <w:top w:val="single" w:sz="4" w:space="0" w:color="auto"/>
              <w:left w:val="single" w:sz="4" w:space="0" w:color="auto"/>
              <w:bottom w:val="single" w:sz="4" w:space="0" w:color="auto"/>
              <w:right w:val="single" w:sz="4" w:space="0" w:color="auto"/>
            </w:tcBorders>
          </w:tcPr>
          <w:p w14:paraId="1B7764ED" w14:textId="54161D55" w:rsidR="0089687C" w:rsidRDefault="0089687C"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4E67A32D" w14:textId="77777777" w:rsidR="0089687C" w:rsidRDefault="0089687C" w:rsidP="00506FC2">
            <w:pPr>
              <w:pStyle w:val="TAL"/>
              <w:rPr>
                <w:noProof/>
                <w:lang w:eastAsia="zh-CN"/>
              </w:rPr>
            </w:pPr>
          </w:p>
          <w:p w14:paraId="78EBCF55" w14:textId="77777777" w:rsidR="0089687C" w:rsidRDefault="0089687C" w:rsidP="00506FC2">
            <w:pPr>
              <w:pStyle w:val="TAL"/>
            </w:pPr>
            <w:r>
              <w:rPr>
                <w:noProof/>
                <w:lang w:eastAsia="zh-CN"/>
              </w:rPr>
              <w:t xml:space="preserve">This IE may be present when the NF-Producer and the NRF support </w:t>
            </w:r>
            <w:r>
              <w:t>Allowed-ruleset feature as specified in Clause 6.1.9.</w:t>
            </w:r>
          </w:p>
          <w:p w14:paraId="097DF5DB" w14:textId="77777777" w:rsidR="0089687C" w:rsidRDefault="0089687C" w:rsidP="00506FC2">
            <w:pPr>
              <w:pStyle w:val="TAL"/>
              <w:rPr>
                <w:rFonts w:cs="Arial"/>
                <w:szCs w:val="18"/>
              </w:rPr>
            </w:pPr>
          </w:p>
          <w:p w14:paraId="404D7D58" w14:textId="77777777" w:rsidR="0089687C" w:rsidRDefault="0089687C" w:rsidP="00506FC2">
            <w:pPr>
              <w:pStyle w:val="TAL"/>
              <w:rPr>
                <w:rFonts w:cs="Arial"/>
                <w:szCs w:val="18"/>
              </w:rPr>
            </w:pPr>
            <w:r>
              <w:rPr>
                <w:rFonts w:cs="Arial"/>
                <w:szCs w:val="18"/>
              </w:rPr>
              <w:t>When NRF utilizes this parameter to determine the scopes allowed or denied to an NF-Consumer, it matches the NF-Consumer's properties (PLMN, SNPN, nfType, NfDomain, S-NSSAIs, NF-Instance Id) against each rule in decreasing order of priority (1 being the highest). When a matching rule is found, the search is stopped and the scopes associated to matching rule are allowed/dis-allowed to the NF-Consumer (see Annex C).</w:t>
            </w:r>
          </w:p>
          <w:p w14:paraId="77CE67F1" w14:textId="77777777" w:rsidR="0089687C" w:rsidRPr="00257EAD" w:rsidRDefault="0089687C" w:rsidP="00506FC2">
            <w:pPr>
              <w:pStyle w:val="TAL"/>
              <w:rPr>
                <w:rFonts w:cs="Arial"/>
                <w:iCs/>
                <w:szCs w:val="18"/>
              </w:rPr>
            </w:pPr>
          </w:p>
          <w:p w14:paraId="447673A0" w14:textId="77777777" w:rsidR="0089687C" w:rsidRDefault="0089687C" w:rsidP="00506FC2">
            <w:pPr>
              <w:pStyle w:val="TAL"/>
            </w:pPr>
            <w:r>
              <w:rPr>
                <w:rFonts w:cs="Arial"/>
                <w:szCs w:val="18"/>
              </w:rPr>
              <w:t xml:space="preserve">In an NFStatusNotify </w:t>
            </w:r>
            <w:r>
              <w:t>procedure</w:t>
            </w:r>
            <w:r w:rsidRPr="00483A55">
              <w:rPr>
                <w:rFonts w:cs="Arial"/>
                <w:szCs w:val="18"/>
              </w:rPr>
              <w:t xml:space="preserve">, this IE </w:t>
            </w:r>
            <w:r>
              <w:rPr>
                <w:rFonts w:cs="Arial"/>
                <w:szCs w:val="18"/>
              </w:rPr>
              <w:t xml:space="preserve">may be present </w:t>
            </w:r>
            <w:r>
              <w:rPr>
                <w:lang w:val="en-US"/>
              </w:rPr>
              <w:t xml:space="preserve">if the subscribing NF supports the Allowed-ruleset feature </w:t>
            </w:r>
            <w:r>
              <w:t xml:space="preserve">as specified in Clause 6.1.9, and </w:t>
            </w:r>
            <w:r w:rsidRPr="00483A55">
              <w:rPr>
                <w:rFonts w:cs="Arial"/>
                <w:szCs w:val="18"/>
              </w:rPr>
              <w:t xml:space="preserve">should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w:t>
            </w:r>
          </w:p>
          <w:p w14:paraId="0F3E8A55" w14:textId="77777777" w:rsidR="0089687C" w:rsidRDefault="0089687C" w:rsidP="00506FC2">
            <w:pPr>
              <w:pStyle w:val="TAL"/>
            </w:pPr>
          </w:p>
          <w:p w14:paraId="4083E13E" w14:textId="6D4DA41C" w:rsidR="0089687C" w:rsidRDefault="0089687C" w:rsidP="00506FC2">
            <w:pPr>
              <w:pStyle w:val="TAL"/>
              <w:rPr>
                <w:rFonts w:cs="Arial"/>
                <w:szCs w:val="18"/>
              </w:rPr>
            </w:pPr>
            <w:r>
              <w:rPr>
                <w:rFonts w:cs="Arial"/>
                <w:szCs w:val="18"/>
              </w:rPr>
              <w:t>If</w:t>
            </w:r>
            <w:r>
              <w:t xml:space="preserve"> the subscribing entity included "completeProfileSubscription" attribute in the subscription request message, and the NRF authorized such a request (see clauses </w:t>
            </w:r>
            <w:r w:rsidRPr="00690A26">
              <w:t>5.2.2.6.2</w:t>
            </w:r>
            <w:r>
              <w:t xml:space="preserve"> and </w:t>
            </w:r>
            <w:r w:rsidRPr="00690A26">
              <w:t>6.1.6.2.17</w:t>
            </w:r>
            <w:r>
              <w:t>)</w:t>
            </w:r>
            <w:r>
              <w:rPr>
                <w:rFonts w:cs="Arial"/>
                <w:szCs w:val="18"/>
              </w:rPr>
              <w:t>, the complete IE shall be present in the profile change notification (NOTE 13)</w:t>
            </w:r>
          </w:p>
        </w:tc>
        <w:tc>
          <w:tcPr>
            <w:tcW w:w="1243" w:type="dxa"/>
            <w:tcBorders>
              <w:top w:val="single" w:sz="4" w:space="0" w:color="auto"/>
              <w:left w:val="single" w:sz="4" w:space="0" w:color="auto"/>
              <w:bottom w:val="single" w:sz="4" w:space="0" w:color="auto"/>
              <w:right w:val="single" w:sz="4" w:space="0" w:color="auto"/>
            </w:tcBorders>
          </w:tcPr>
          <w:p w14:paraId="2BD6814C" w14:textId="77777777" w:rsidR="0089687C" w:rsidRDefault="0089687C" w:rsidP="00506FC2">
            <w:pPr>
              <w:pStyle w:val="TAL"/>
              <w:rPr>
                <w:rFonts w:cs="Arial"/>
                <w:szCs w:val="18"/>
              </w:rPr>
            </w:pPr>
          </w:p>
        </w:tc>
      </w:tr>
      <w:tr w:rsidR="0089687C" w:rsidRPr="00690A26" w14:paraId="499D297A" w14:textId="5F2B132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F157D9E" w14:textId="77777777" w:rsidR="0089687C" w:rsidRPr="00690A26" w:rsidRDefault="0089687C"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680F03D"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0B8D25D6"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F135C5"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0A894CC" w14:textId="77777777" w:rsidR="0089687C" w:rsidRPr="00690A26" w:rsidRDefault="0089687C" w:rsidP="00506FC2">
            <w:pPr>
              <w:pStyle w:val="TAL"/>
              <w:rPr>
                <w:rFonts w:cs="Arial"/>
                <w:szCs w:val="18"/>
              </w:rPr>
            </w:pPr>
            <w:r w:rsidRPr="00690A26">
              <w:rPr>
                <w:rFonts w:cs="Arial"/>
                <w:szCs w:val="18"/>
              </w:rPr>
              <w:t>Priority (relative to other services of the same type) in the range of 0-65535, to be used for NF Service selection; lower values indicate a higher priority. (NOTE 2).</w:t>
            </w:r>
          </w:p>
          <w:p w14:paraId="5E60FB7F" w14:textId="77777777" w:rsidR="0089687C" w:rsidRPr="00690A26" w:rsidRDefault="0089687C" w:rsidP="00506FC2">
            <w:pPr>
              <w:pStyle w:val="TAL"/>
              <w:rPr>
                <w:rFonts w:cs="Arial"/>
                <w:szCs w:val="18"/>
              </w:rPr>
            </w:pPr>
            <w:r w:rsidRPr="00690A26">
              <w:rPr>
                <w:rFonts w:cs="Arial"/>
                <w:szCs w:val="18"/>
              </w:rPr>
              <w:t>The NRF may overwrite the received priority value when exposing an NFProfile with the Nnrf_NFDiscovery service.</w:t>
            </w:r>
          </w:p>
        </w:tc>
        <w:tc>
          <w:tcPr>
            <w:tcW w:w="1243" w:type="dxa"/>
            <w:tcBorders>
              <w:top w:val="single" w:sz="4" w:space="0" w:color="auto"/>
              <w:left w:val="single" w:sz="4" w:space="0" w:color="auto"/>
              <w:bottom w:val="single" w:sz="4" w:space="0" w:color="auto"/>
              <w:right w:val="single" w:sz="4" w:space="0" w:color="auto"/>
            </w:tcBorders>
          </w:tcPr>
          <w:p w14:paraId="128BABFF" w14:textId="77777777" w:rsidR="0089687C" w:rsidRPr="00690A26" w:rsidRDefault="0089687C" w:rsidP="00506FC2">
            <w:pPr>
              <w:pStyle w:val="TAL"/>
              <w:rPr>
                <w:rFonts w:cs="Arial"/>
                <w:szCs w:val="18"/>
              </w:rPr>
            </w:pPr>
          </w:p>
        </w:tc>
      </w:tr>
      <w:tr w:rsidR="0089687C" w:rsidRPr="00690A26" w14:paraId="03E8B827" w14:textId="135218C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D4D19AB" w14:textId="77777777" w:rsidR="0089687C" w:rsidRPr="00690A26" w:rsidRDefault="0089687C"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01DE81A1" w14:textId="77777777" w:rsidR="0089687C" w:rsidRPr="00690A26" w:rsidRDefault="0089687C" w:rsidP="00506FC2">
            <w:pPr>
              <w:pStyle w:val="TAL"/>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501F9C0F"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7B2C97C"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50E88951" w14:textId="77777777" w:rsidR="0089687C" w:rsidRPr="00690A26" w:rsidRDefault="0089687C" w:rsidP="00506FC2">
            <w:pPr>
              <w:pStyle w:val="TAL"/>
              <w:rPr>
                <w:rFonts w:cs="Arial"/>
                <w:szCs w:val="18"/>
              </w:rPr>
            </w:pPr>
            <w:r w:rsidRPr="00690A26">
              <w:rPr>
                <w:rFonts w:cs="Arial"/>
                <w:szCs w:val="18"/>
              </w:rPr>
              <w:t>Static capacity information in the range of 0-65535, expressed as a weight relative to other services of the same type. (NOTE 2).</w:t>
            </w:r>
          </w:p>
        </w:tc>
        <w:tc>
          <w:tcPr>
            <w:tcW w:w="1243" w:type="dxa"/>
            <w:tcBorders>
              <w:top w:val="single" w:sz="4" w:space="0" w:color="auto"/>
              <w:left w:val="single" w:sz="4" w:space="0" w:color="auto"/>
              <w:bottom w:val="single" w:sz="4" w:space="0" w:color="auto"/>
              <w:right w:val="single" w:sz="4" w:space="0" w:color="auto"/>
            </w:tcBorders>
          </w:tcPr>
          <w:p w14:paraId="4F8D342D" w14:textId="77777777" w:rsidR="0089687C" w:rsidRPr="00690A26" w:rsidRDefault="0089687C" w:rsidP="00506FC2">
            <w:pPr>
              <w:pStyle w:val="TAL"/>
              <w:rPr>
                <w:rFonts w:cs="Arial"/>
                <w:szCs w:val="18"/>
              </w:rPr>
            </w:pPr>
          </w:p>
        </w:tc>
      </w:tr>
      <w:tr w:rsidR="0089687C" w:rsidRPr="00690A26" w14:paraId="60C7EC08" w14:textId="771790C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1ED6DD6" w14:textId="77777777" w:rsidR="0089687C" w:rsidRPr="00690A26" w:rsidRDefault="0089687C" w:rsidP="00506FC2">
            <w:pPr>
              <w:pStyle w:val="TAL"/>
            </w:pPr>
            <w:r w:rsidRPr="00690A26">
              <w:rPr>
                <w:rFonts w:hint="eastAsia"/>
                <w:lang w:eastAsia="zh-CN"/>
              </w:rPr>
              <w:t>load</w:t>
            </w:r>
          </w:p>
        </w:tc>
        <w:tc>
          <w:tcPr>
            <w:tcW w:w="1484" w:type="dxa"/>
            <w:tcBorders>
              <w:top w:val="single" w:sz="4" w:space="0" w:color="auto"/>
              <w:left w:val="single" w:sz="4" w:space="0" w:color="auto"/>
              <w:bottom w:val="single" w:sz="4" w:space="0" w:color="auto"/>
              <w:right w:val="single" w:sz="4" w:space="0" w:color="auto"/>
            </w:tcBorders>
          </w:tcPr>
          <w:p w14:paraId="5C9B7106" w14:textId="77777777" w:rsidR="0089687C" w:rsidRPr="00690A26" w:rsidRDefault="0089687C" w:rsidP="00506FC2">
            <w:pPr>
              <w:pStyle w:val="TAL"/>
            </w:pPr>
            <w:r w:rsidRPr="00690A26">
              <w:rPr>
                <w:rFonts w:hint="eastAsia"/>
                <w:lang w:eastAsia="zh-CN"/>
              </w:rPr>
              <w:t>integer</w:t>
            </w:r>
          </w:p>
        </w:tc>
        <w:tc>
          <w:tcPr>
            <w:tcW w:w="364" w:type="dxa"/>
            <w:tcBorders>
              <w:top w:val="single" w:sz="4" w:space="0" w:color="auto"/>
              <w:left w:val="single" w:sz="4" w:space="0" w:color="auto"/>
              <w:bottom w:val="single" w:sz="4" w:space="0" w:color="auto"/>
              <w:right w:val="single" w:sz="4" w:space="0" w:color="auto"/>
            </w:tcBorders>
          </w:tcPr>
          <w:p w14:paraId="524BDB8E"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332B166"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0ACC7598" w14:textId="77777777" w:rsidR="0089687C" w:rsidRPr="00690A26" w:rsidRDefault="0089687C" w:rsidP="00506FC2">
            <w:pPr>
              <w:pStyle w:val="TAL"/>
              <w:rPr>
                <w:rFonts w:cs="Arial"/>
                <w:szCs w:val="18"/>
              </w:rPr>
            </w:pPr>
            <w:r w:rsidRPr="00690A26">
              <w:rPr>
                <w:rFonts w:cs="Arial" w:hint="eastAsia"/>
                <w:szCs w:val="18"/>
                <w:lang w:eastAsia="zh-CN"/>
              </w:rPr>
              <w:t>Dynamic load information, ranged from 0 to 100, indicates the current load percentage of the NF Service.</w:t>
            </w:r>
          </w:p>
        </w:tc>
        <w:tc>
          <w:tcPr>
            <w:tcW w:w="1243" w:type="dxa"/>
            <w:tcBorders>
              <w:top w:val="single" w:sz="4" w:space="0" w:color="auto"/>
              <w:left w:val="single" w:sz="4" w:space="0" w:color="auto"/>
              <w:bottom w:val="single" w:sz="4" w:space="0" w:color="auto"/>
              <w:right w:val="single" w:sz="4" w:space="0" w:color="auto"/>
            </w:tcBorders>
          </w:tcPr>
          <w:p w14:paraId="5E1A8B8B" w14:textId="77777777" w:rsidR="0089687C" w:rsidRPr="00690A26" w:rsidRDefault="0089687C" w:rsidP="00506FC2">
            <w:pPr>
              <w:pStyle w:val="TAL"/>
              <w:rPr>
                <w:rFonts w:cs="Arial"/>
                <w:szCs w:val="18"/>
                <w:lang w:eastAsia="zh-CN"/>
              </w:rPr>
            </w:pPr>
          </w:p>
        </w:tc>
      </w:tr>
      <w:tr w:rsidR="0089687C" w:rsidRPr="00690A26" w14:paraId="3338A3A0" w14:textId="3B683E92"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0B6E85D" w14:textId="77777777" w:rsidR="0089687C" w:rsidRPr="00690A26" w:rsidRDefault="0089687C" w:rsidP="00506FC2">
            <w:pPr>
              <w:pStyle w:val="TAL"/>
              <w:rPr>
                <w:lang w:eastAsia="zh-CN"/>
              </w:rPr>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33FD227C" w14:textId="77777777" w:rsidR="0089687C" w:rsidRPr="00690A26" w:rsidRDefault="0089687C" w:rsidP="00506FC2">
            <w:pPr>
              <w:pStyle w:val="TAL"/>
              <w:rPr>
                <w:lang w:eastAsia="zh-CN"/>
              </w:rPr>
            </w:pPr>
            <w:r>
              <w:rPr>
                <w:lang w:eastAsia="zh-CN"/>
              </w:rPr>
              <w:t>DateTime</w:t>
            </w:r>
          </w:p>
        </w:tc>
        <w:tc>
          <w:tcPr>
            <w:tcW w:w="364" w:type="dxa"/>
            <w:tcBorders>
              <w:top w:val="single" w:sz="4" w:space="0" w:color="auto"/>
              <w:left w:val="single" w:sz="4" w:space="0" w:color="auto"/>
              <w:bottom w:val="single" w:sz="4" w:space="0" w:color="auto"/>
              <w:right w:val="single" w:sz="4" w:space="0" w:color="auto"/>
            </w:tcBorders>
          </w:tcPr>
          <w:p w14:paraId="1120BBB4" w14:textId="77777777" w:rsidR="0089687C" w:rsidRPr="00690A26"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FCD94E6" w14:textId="77777777" w:rsidR="0089687C" w:rsidRPr="00690A26"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7CD61158" w14:textId="77777777" w:rsidR="0089687C" w:rsidRDefault="0089687C" w:rsidP="00506FC2">
            <w:pPr>
              <w:pStyle w:val="TAL"/>
              <w:rPr>
                <w:rFonts w:cs="Arial"/>
                <w:szCs w:val="18"/>
                <w:lang w:eastAsia="zh-CN"/>
              </w:rPr>
            </w:pPr>
            <w:r>
              <w:rPr>
                <w:rFonts w:cs="Arial"/>
                <w:szCs w:val="18"/>
                <w:lang w:eastAsia="zh-CN"/>
              </w:rPr>
              <w:t>It indicates the point in time in which the latest load information (sent by the NF in the "load" attribute of the NF Service) was generated at the NF Service Instance.</w:t>
            </w:r>
          </w:p>
          <w:p w14:paraId="3B645C59" w14:textId="77777777" w:rsidR="0089687C" w:rsidRDefault="0089687C" w:rsidP="00506FC2">
            <w:pPr>
              <w:pStyle w:val="TAL"/>
              <w:rPr>
                <w:rFonts w:cs="Arial"/>
                <w:szCs w:val="18"/>
                <w:lang w:eastAsia="zh-CN"/>
              </w:rPr>
            </w:pPr>
          </w:p>
          <w:p w14:paraId="14379415" w14:textId="77777777" w:rsidR="0089687C" w:rsidRPr="00690A26" w:rsidRDefault="0089687C" w:rsidP="00506FC2">
            <w:pPr>
              <w:pStyle w:val="TAL"/>
              <w:rPr>
                <w:rFonts w:cs="Arial"/>
                <w:szCs w:val="18"/>
                <w:lang w:eastAsia="zh-CN"/>
              </w:rPr>
            </w:pPr>
            <w:r>
              <w:rPr>
                <w:rFonts w:cs="Arial"/>
                <w:szCs w:val="18"/>
                <w:lang w:eastAsia="zh-CN"/>
              </w:rPr>
              <w:t>If the NF did not provide a timestamp, the NRF should set it to the instant when the NRF received the message where the NF provided the latest load information.</w:t>
            </w:r>
          </w:p>
        </w:tc>
        <w:tc>
          <w:tcPr>
            <w:tcW w:w="1243" w:type="dxa"/>
            <w:tcBorders>
              <w:top w:val="single" w:sz="4" w:space="0" w:color="auto"/>
              <w:left w:val="single" w:sz="4" w:space="0" w:color="auto"/>
              <w:bottom w:val="single" w:sz="4" w:space="0" w:color="auto"/>
              <w:right w:val="single" w:sz="4" w:space="0" w:color="auto"/>
            </w:tcBorders>
          </w:tcPr>
          <w:p w14:paraId="2935302C" w14:textId="77777777" w:rsidR="0089687C" w:rsidRDefault="0089687C" w:rsidP="00506FC2">
            <w:pPr>
              <w:pStyle w:val="TAL"/>
              <w:rPr>
                <w:rFonts w:cs="Arial"/>
                <w:szCs w:val="18"/>
                <w:lang w:eastAsia="zh-CN"/>
              </w:rPr>
            </w:pPr>
          </w:p>
        </w:tc>
      </w:tr>
      <w:tr w:rsidR="0089687C" w:rsidRPr="00690A26" w14:paraId="231A5D10" w14:textId="7885C63F"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EE9FB3B" w14:textId="77777777" w:rsidR="0089687C" w:rsidRPr="00690A26" w:rsidRDefault="0089687C" w:rsidP="00506FC2">
            <w:pPr>
              <w:pStyle w:val="TAL"/>
              <w:rPr>
                <w:lang w:eastAsia="zh-CN"/>
              </w:rPr>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1157D290" w14:textId="77777777" w:rsidR="0089687C" w:rsidRPr="00690A26" w:rsidRDefault="0089687C" w:rsidP="00506FC2">
            <w:pPr>
              <w:pStyle w:val="TAL"/>
              <w:rPr>
                <w:lang w:eastAsia="zh-CN"/>
              </w:rPr>
            </w:pPr>
            <w:r w:rsidRPr="00690A26">
              <w:t>DateTime</w:t>
            </w:r>
          </w:p>
        </w:tc>
        <w:tc>
          <w:tcPr>
            <w:tcW w:w="364" w:type="dxa"/>
            <w:tcBorders>
              <w:top w:val="single" w:sz="4" w:space="0" w:color="auto"/>
              <w:left w:val="single" w:sz="4" w:space="0" w:color="auto"/>
              <w:bottom w:val="single" w:sz="4" w:space="0" w:color="auto"/>
              <w:right w:val="single" w:sz="4" w:space="0" w:color="auto"/>
            </w:tcBorders>
          </w:tcPr>
          <w:p w14:paraId="7135A6C4"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24B9FD8"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1A3FF803" w14:textId="77777777" w:rsidR="0089687C" w:rsidRPr="00690A26" w:rsidRDefault="0089687C" w:rsidP="00506FC2">
            <w:pPr>
              <w:pStyle w:val="TAL"/>
              <w:rPr>
                <w:rFonts w:cs="Arial"/>
                <w:szCs w:val="18"/>
                <w:lang w:eastAsia="zh-CN"/>
              </w:rPr>
            </w:pPr>
            <w:r w:rsidRPr="00690A26">
              <w:rPr>
                <w:rFonts w:cs="Arial"/>
                <w:szCs w:val="18"/>
              </w:rPr>
              <w:t>Timestamp when the NF service was (re)started (NOTE 3) (NOTE 4)</w:t>
            </w:r>
          </w:p>
        </w:tc>
        <w:tc>
          <w:tcPr>
            <w:tcW w:w="1243" w:type="dxa"/>
            <w:tcBorders>
              <w:top w:val="single" w:sz="4" w:space="0" w:color="auto"/>
              <w:left w:val="single" w:sz="4" w:space="0" w:color="auto"/>
              <w:bottom w:val="single" w:sz="4" w:space="0" w:color="auto"/>
              <w:right w:val="single" w:sz="4" w:space="0" w:color="auto"/>
            </w:tcBorders>
          </w:tcPr>
          <w:p w14:paraId="3F135CEB" w14:textId="77777777" w:rsidR="0089687C" w:rsidRPr="00690A26" w:rsidRDefault="0089687C" w:rsidP="00506FC2">
            <w:pPr>
              <w:pStyle w:val="TAL"/>
              <w:rPr>
                <w:rFonts w:cs="Arial"/>
                <w:szCs w:val="18"/>
              </w:rPr>
            </w:pPr>
          </w:p>
        </w:tc>
      </w:tr>
      <w:tr w:rsidR="0089687C" w:rsidRPr="00690A26" w14:paraId="73AC282A" w14:textId="64E06AE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D1FA01" w14:textId="77777777" w:rsidR="0089687C" w:rsidRPr="00690A26" w:rsidRDefault="0089687C"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3170CD55" w14:textId="77777777" w:rsidR="0089687C" w:rsidRPr="00690A26" w:rsidRDefault="0089687C" w:rsidP="00506FC2">
            <w:pPr>
              <w:pStyle w:val="TAL"/>
            </w:pPr>
            <w:r w:rsidRPr="00690A26">
              <w:t>SupportedFeatures</w:t>
            </w:r>
          </w:p>
        </w:tc>
        <w:tc>
          <w:tcPr>
            <w:tcW w:w="364" w:type="dxa"/>
            <w:tcBorders>
              <w:top w:val="single" w:sz="4" w:space="0" w:color="auto"/>
              <w:left w:val="single" w:sz="4" w:space="0" w:color="auto"/>
              <w:bottom w:val="single" w:sz="4" w:space="0" w:color="auto"/>
              <w:right w:val="single" w:sz="4" w:space="0" w:color="auto"/>
            </w:tcBorders>
          </w:tcPr>
          <w:p w14:paraId="4F820EF8"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B8518CF" w14:textId="77777777" w:rsidR="0089687C" w:rsidRPr="00690A26" w:rsidRDefault="0089687C" w:rsidP="00506FC2">
            <w:pPr>
              <w:pStyle w:val="TAL"/>
            </w:pPr>
            <w:r w:rsidRPr="00690A26">
              <w:t>0..1</w:t>
            </w:r>
          </w:p>
        </w:tc>
        <w:tc>
          <w:tcPr>
            <w:tcW w:w="3373" w:type="dxa"/>
            <w:tcBorders>
              <w:top w:val="single" w:sz="4" w:space="0" w:color="auto"/>
              <w:left w:val="single" w:sz="4" w:space="0" w:color="auto"/>
              <w:bottom w:val="single" w:sz="4" w:space="0" w:color="auto"/>
              <w:right w:val="single" w:sz="4" w:space="0" w:color="auto"/>
            </w:tcBorders>
          </w:tcPr>
          <w:p w14:paraId="4C15996F" w14:textId="77777777" w:rsidR="0089687C" w:rsidRPr="00690A26" w:rsidRDefault="0089687C" w:rsidP="00506FC2">
            <w:pPr>
              <w:pStyle w:val="TAL"/>
              <w:rPr>
                <w:rFonts w:cs="Arial"/>
                <w:szCs w:val="18"/>
              </w:rPr>
            </w:pPr>
            <w:r w:rsidRPr="00690A26">
              <w:rPr>
                <w:rFonts w:cs="Arial"/>
                <w:szCs w:val="18"/>
              </w:rPr>
              <w:t>Supported Features of the NF Service instance</w:t>
            </w:r>
          </w:p>
        </w:tc>
        <w:tc>
          <w:tcPr>
            <w:tcW w:w="1243" w:type="dxa"/>
            <w:tcBorders>
              <w:top w:val="single" w:sz="4" w:space="0" w:color="auto"/>
              <w:left w:val="single" w:sz="4" w:space="0" w:color="auto"/>
              <w:bottom w:val="single" w:sz="4" w:space="0" w:color="auto"/>
              <w:right w:val="single" w:sz="4" w:space="0" w:color="auto"/>
            </w:tcBorders>
          </w:tcPr>
          <w:p w14:paraId="1072F1D9" w14:textId="77777777" w:rsidR="0089687C" w:rsidRPr="00690A26" w:rsidRDefault="0089687C" w:rsidP="00506FC2">
            <w:pPr>
              <w:pStyle w:val="TAL"/>
              <w:rPr>
                <w:rFonts w:cs="Arial"/>
                <w:szCs w:val="18"/>
              </w:rPr>
            </w:pPr>
          </w:p>
        </w:tc>
      </w:tr>
      <w:tr w:rsidR="0089687C" w:rsidRPr="00690A26" w14:paraId="1BD633CD" w14:textId="24B4CCF4"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E8DC23A" w14:textId="77777777" w:rsidR="0089687C" w:rsidRPr="00690A26" w:rsidRDefault="0089687C"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0F61055D" w14:textId="77777777" w:rsidR="0089687C" w:rsidRPr="00690A26" w:rsidRDefault="0089687C" w:rsidP="00506FC2">
            <w:pPr>
              <w:pStyle w:val="TAL"/>
            </w:pPr>
            <w:r w:rsidRPr="00690A26">
              <w:t>array(NfServiceSetId)</w:t>
            </w:r>
          </w:p>
        </w:tc>
        <w:tc>
          <w:tcPr>
            <w:tcW w:w="364" w:type="dxa"/>
            <w:tcBorders>
              <w:top w:val="single" w:sz="4" w:space="0" w:color="auto"/>
              <w:left w:val="single" w:sz="4" w:space="0" w:color="auto"/>
              <w:bottom w:val="single" w:sz="4" w:space="0" w:color="auto"/>
              <w:right w:val="single" w:sz="4" w:space="0" w:color="auto"/>
            </w:tcBorders>
          </w:tcPr>
          <w:p w14:paraId="18176F8B" w14:textId="77777777" w:rsidR="0089687C" w:rsidRPr="00690A26" w:rsidRDefault="0089687C"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61EE828"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7ABD3D5D" w14:textId="2B4C20B0" w:rsidR="0089687C" w:rsidRPr="00690A26" w:rsidRDefault="0089687C"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48E81C22" w14:textId="65EC4564" w:rsidR="0089687C" w:rsidRDefault="0089687C" w:rsidP="00506FC2">
            <w:pPr>
              <w:pStyle w:val="TAL"/>
            </w:pPr>
            <w:r w:rsidRPr="00690A26">
              <w:t>At most one NF Service Set ID shall be indicated per PLMN</w:t>
            </w:r>
            <w:r>
              <w:t>-ID or SNPN</w:t>
            </w:r>
            <w:r w:rsidRPr="00690A26">
              <w:t xml:space="preserve"> of the NF.</w:t>
            </w:r>
          </w:p>
          <w:p w14:paraId="398CD0D6" w14:textId="77777777" w:rsidR="0089687C" w:rsidRDefault="0089687C" w:rsidP="00506FC2">
            <w:pPr>
              <w:pStyle w:val="TAL"/>
              <w:rPr>
                <w:lang w:eastAsia="zh-CN"/>
              </w:rPr>
            </w:pPr>
            <w:r>
              <w:rPr>
                <w:rFonts w:hint="eastAsia"/>
                <w:lang w:eastAsia="zh-CN"/>
              </w:rPr>
              <w:t>This information shall be present if available.</w:t>
            </w:r>
          </w:p>
          <w:p w14:paraId="0B8C2E3B" w14:textId="5D8BEA15" w:rsidR="0089687C" w:rsidRPr="00690A26" w:rsidRDefault="0089687C" w:rsidP="00506FC2">
            <w:pPr>
              <w:pStyle w:val="TAL"/>
              <w:rPr>
                <w:rFonts w:cs="Arial"/>
                <w:szCs w:val="18"/>
              </w:rPr>
            </w:pPr>
            <w:r>
              <w:rPr>
                <w:lang w:eastAsia="zh-CN"/>
              </w:rPr>
              <w:t>(NOTE 15)</w:t>
            </w:r>
          </w:p>
        </w:tc>
        <w:tc>
          <w:tcPr>
            <w:tcW w:w="1243" w:type="dxa"/>
            <w:tcBorders>
              <w:top w:val="single" w:sz="4" w:space="0" w:color="auto"/>
              <w:left w:val="single" w:sz="4" w:space="0" w:color="auto"/>
              <w:bottom w:val="single" w:sz="4" w:space="0" w:color="auto"/>
              <w:right w:val="single" w:sz="4" w:space="0" w:color="auto"/>
            </w:tcBorders>
          </w:tcPr>
          <w:p w14:paraId="47276C2E" w14:textId="77777777" w:rsidR="0089687C" w:rsidRPr="00690A26" w:rsidRDefault="0089687C" w:rsidP="00506FC2">
            <w:pPr>
              <w:pStyle w:val="TAL"/>
              <w:rPr>
                <w:rFonts w:cs="Arial"/>
                <w:szCs w:val="18"/>
              </w:rPr>
            </w:pPr>
          </w:p>
        </w:tc>
      </w:tr>
      <w:tr w:rsidR="0089687C" w:rsidRPr="00690A26" w14:paraId="27E9CBF1" w14:textId="4E6DFBC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38DF2F4" w14:textId="77777777" w:rsidR="0089687C" w:rsidRPr="00690A26" w:rsidRDefault="0089687C"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77AE25F2" w14:textId="77777777" w:rsidR="0089687C" w:rsidRPr="00690A26" w:rsidRDefault="0089687C" w:rsidP="00506FC2">
            <w:pPr>
              <w:pStyle w:val="TAL"/>
            </w:pPr>
            <w:r w:rsidRPr="00690A26">
              <w:t>array(</w:t>
            </w:r>
            <w:r>
              <w:t>Ext</w:t>
            </w:r>
            <w:r w:rsidRPr="00690A26">
              <w:t>Snssai)</w:t>
            </w:r>
          </w:p>
        </w:tc>
        <w:tc>
          <w:tcPr>
            <w:tcW w:w="364" w:type="dxa"/>
            <w:tcBorders>
              <w:top w:val="single" w:sz="4" w:space="0" w:color="auto"/>
              <w:left w:val="single" w:sz="4" w:space="0" w:color="auto"/>
              <w:bottom w:val="single" w:sz="4" w:space="0" w:color="auto"/>
              <w:right w:val="single" w:sz="4" w:space="0" w:color="auto"/>
            </w:tcBorders>
          </w:tcPr>
          <w:p w14:paraId="6EF2B4AA"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7009D26B"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3DA4C08"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28A39DCF" w14:textId="00863A1E" w:rsidR="0089687C" w:rsidRPr="00690A26" w:rsidRDefault="0089687C"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w:t>
            </w:r>
            <w:r>
              <w:rPr>
                <w:rFonts w:cs="Arial"/>
                <w:szCs w:val="18"/>
              </w:rPr>
              <w:t xml:space="preserve">shall </w:t>
            </w:r>
            <w:r w:rsidRPr="00690A26">
              <w:rPr>
                <w:rFonts w:cs="Arial"/>
                <w:szCs w:val="18"/>
              </w:rPr>
              <w:t xml:space="preserve">represent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Pr>
                <w:rFonts w:cs="Arial"/>
                <w:szCs w:val="18"/>
              </w:rPr>
              <w:t xml:space="preserve"> and it shall prevail over the list of S-NSSAIs supported by the NF instance</w:t>
            </w:r>
            <w:r w:rsidRPr="00690A2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6C5FC2D3" w14:textId="77777777" w:rsidR="0089687C" w:rsidRPr="00690A26" w:rsidRDefault="0089687C" w:rsidP="00506FC2">
            <w:pPr>
              <w:pStyle w:val="TAL"/>
              <w:rPr>
                <w:rFonts w:cs="Arial"/>
                <w:szCs w:val="18"/>
              </w:rPr>
            </w:pPr>
          </w:p>
        </w:tc>
      </w:tr>
      <w:tr w:rsidR="0089687C" w:rsidRPr="00690A26" w14:paraId="15538488" w14:textId="30C1FCD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F41A9CD" w14:textId="77777777" w:rsidR="0089687C" w:rsidRPr="00690A26" w:rsidRDefault="0089687C"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251C01BB" w14:textId="77777777" w:rsidR="0089687C" w:rsidRPr="00690A26" w:rsidRDefault="0089687C" w:rsidP="00506FC2">
            <w:pPr>
              <w:pStyle w:val="TAL"/>
            </w:pPr>
            <w:r w:rsidRPr="00690A26">
              <w:rPr>
                <w:rFonts w:hint="eastAsia"/>
              </w:rPr>
              <w:t>array(PlmnS</w:t>
            </w:r>
            <w:r w:rsidRPr="00690A26">
              <w:t>nssai)</w:t>
            </w:r>
          </w:p>
        </w:tc>
        <w:tc>
          <w:tcPr>
            <w:tcW w:w="364" w:type="dxa"/>
            <w:tcBorders>
              <w:top w:val="single" w:sz="4" w:space="0" w:color="auto"/>
              <w:left w:val="single" w:sz="4" w:space="0" w:color="auto"/>
              <w:bottom w:val="single" w:sz="4" w:space="0" w:color="auto"/>
              <w:right w:val="single" w:sz="4" w:space="0" w:color="auto"/>
            </w:tcBorders>
          </w:tcPr>
          <w:p w14:paraId="3E7B17C2" w14:textId="77777777" w:rsidR="0089687C" w:rsidRPr="00690A26" w:rsidRDefault="0089687C"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34B497E" w14:textId="77777777" w:rsidR="0089687C" w:rsidRPr="00690A26" w:rsidRDefault="0089687C" w:rsidP="00506FC2">
            <w:pPr>
              <w:pStyle w:val="TAL"/>
            </w:pPr>
            <w:r w:rsidRPr="00690A26">
              <w:t>1..N</w:t>
            </w:r>
          </w:p>
        </w:tc>
        <w:tc>
          <w:tcPr>
            <w:tcW w:w="3373" w:type="dxa"/>
            <w:tcBorders>
              <w:top w:val="single" w:sz="4" w:space="0" w:color="auto"/>
              <w:left w:val="single" w:sz="4" w:space="0" w:color="auto"/>
              <w:bottom w:val="single" w:sz="4" w:space="0" w:color="auto"/>
              <w:right w:val="single" w:sz="4" w:space="0" w:color="auto"/>
            </w:tcBorders>
          </w:tcPr>
          <w:p w14:paraId="4A4F1C59" w14:textId="77777777" w:rsidR="0089687C" w:rsidRDefault="0089687C"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7FF574D" w14:textId="77777777" w:rsidR="0089687C" w:rsidRDefault="0089687C" w:rsidP="00506FC2">
            <w:pPr>
              <w:pStyle w:val="TAL"/>
              <w:rPr>
                <w:rFonts w:cs="Arial"/>
                <w:szCs w:val="18"/>
              </w:rPr>
            </w:pPr>
          </w:p>
          <w:p w14:paraId="79C4FE0F" w14:textId="77777777" w:rsidR="0089687C" w:rsidRPr="00690A26" w:rsidRDefault="0089687C"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w:t>
            </w:r>
            <w:r>
              <w:rPr>
                <w:rFonts w:cs="Arial"/>
                <w:szCs w:val="18"/>
              </w:rPr>
              <w:t xml:space="preserve"> and it shall prevail over the list of S-NSSAIs supported per PLMN by the NF instance</w:t>
            </w:r>
            <w:r w:rsidRPr="00690A26">
              <w:rPr>
                <w:rFonts w:cs="Arial" w:hint="eastAsia"/>
                <w:szCs w:val="18"/>
              </w:rPr>
              <w:t xml:space="preserve">.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r>
              <w:rPr>
                <w:rFonts w:cs="Arial"/>
                <w:szCs w:val="18"/>
              </w:rPr>
              <w:t>(NOTE 9)</w:t>
            </w:r>
          </w:p>
        </w:tc>
        <w:tc>
          <w:tcPr>
            <w:tcW w:w="1243" w:type="dxa"/>
            <w:tcBorders>
              <w:top w:val="single" w:sz="4" w:space="0" w:color="auto"/>
              <w:left w:val="single" w:sz="4" w:space="0" w:color="auto"/>
              <w:bottom w:val="single" w:sz="4" w:space="0" w:color="auto"/>
              <w:right w:val="single" w:sz="4" w:space="0" w:color="auto"/>
            </w:tcBorders>
          </w:tcPr>
          <w:p w14:paraId="1D0D4BAD" w14:textId="77777777" w:rsidR="0089687C" w:rsidRPr="00690A26" w:rsidRDefault="0089687C" w:rsidP="00506FC2">
            <w:pPr>
              <w:pStyle w:val="TAL"/>
              <w:rPr>
                <w:rFonts w:cs="Arial"/>
                <w:szCs w:val="18"/>
              </w:rPr>
            </w:pPr>
          </w:p>
        </w:tc>
      </w:tr>
      <w:tr w:rsidR="0089687C" w:rsidRPr="00690A26" w14:paraId="6B1E834F" w14:textId="221CEC96"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100B48" w14:textId="77777777" w:rsidR="0089687C" w:rsidRPr="00690A26" w:rsidRDefault="0089687C"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428D93A3" w14:textId="77777777" w:rsidR="0089687C" w:rsidRPr="00690A26" w:rsidRDefault="0089687C" w:rsidP="00506FC2">
            <w:pPr>
              <w:pStyle w:val="TAL"/>
            </w:pPr>
            <w:r>
              <w:t>VendorId</w:t>
            </w:r>
          </w:p>
        </w:tc>
        <w:tc>
          <w:tcPr>
            <w:tcW w:w="364" w:type="dxa"/>
            <w:tcBorders>
              <w:top w:val="single" w:sz="4" w:space="0" w:color="auto"/>
              <w:left w:val="single" w:sz="4" w:space="0" w:color="auto"/>
              <w:bottom w:val="single" w:sz="4" w:space="0" w:color="auto"/>
              <w:right w:val="single" w:sz="4" w:space="0" w:color="auto"/>
            </w:tcBorders>
          </w:tcPr>
          <w:p w14:paraId="4C659CD2"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3DFE80" w14:textId="77777777" w:rsidR="0089687C" w:rsidRPr="00690A26" w:rsidRDefault="0089687C" w:rsidP="00506FC2">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72596903" w14:textId="77777777" w:rsidR="0089687C" w:rsidRPr="00690A26" w:rsidRDefault="0089687C"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[38].</w:t>
            </w:r>
          </w:p>
        </w:tc>
        <w:tc>
          <w:tcPr>
            <w:tcW w:w="1243" w:type="dxa"/>
            <w:tcBorders>
              <w:top w:val="single" w:sz="4" w:space="0" w:color="auto"/>
              <w:left w:val="single" w:sz="4" w:space="0" w:color="auto"/>
              <w:bottom w:val="single" w:sz="4" w:space="0" w:color="auto"/>
              <w:right w:val="single" w:sz="4" w:space="0" w:color="auto"/>
            </w:tcBorders>
          </w:tcPr>
          <w:p w14:paraId="4AAD0DEF" w14:textId="77777777" w:rsidR="0089687C" w:rsidRDefault="0089687C" w:rsidP="00506FC2">
            <w:pPr>
              <w:pStyle w:val="TAL"/>
              <w:rPr>
                <w:rFonts w:cs="Arial"/>
                <w:szCs w:val="18"/>
              </w:rPr>
            </w:pPr>
          </w:p>
        </w:tc>
      </w:tr>
      <w:tr w:rsidR="0089687C" w:rsidRPr="00690A26" w14:paraId="4782CB75" w14:textId="6BFC62B0"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0CA06B35" w14:textId="77777777" w:rsidR="0089687C" w:rsidRPr="00690A26" w:rsidRDefault="0089687C"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013D8D53" w14:textId="77777777" w:rsidR="0089687C" w:rsidRPr="00690A26" w:rsidRDefault="0089687C" w:rsidP="00506FC2">
            <w:pPr>
              <w:pStyle w:val="TAL"/>
            </w:pPr>
            <w:r>
              <w:t>map(array(VendorSpecificFeature))</w:t>
            </w:r>
          </w:p>
        </w:tc>
        <w:tc>
          <w:tcPr>
            <w:tcW w:w="364" w:type="dxa"/>
            <w:tcBorders>
              <w:top w:val="single" w:sz="4" w:space="0" w:color="auto"/>
              <w:left w:val="single" w:sz="4" w:space="0" w:color="auto"/>
              <w:bottom w:val="single" w:sz="4" w:space="0" w:color="auto"/>
              <w:right w:val="single" w:sz="4" w:space="0" w:color="auto"/>
            </w:tcBorders>
          </w:tcPr>
          <w:p w14:paraId="31635E0E" w14:textId="77777777"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C1BFBB4" w14:textId="697F86AC" w:rsidR="0089687C" w:rsidRPr="00690A26" w:rsidRDefault="0089687C" w:rsidP="00506FC2">
            <w:pPr>
              <w:pStyle w:val="TAL"/>
            </w:pPr>
            <w:r>
              <w:t>1..N</w:t>
            </w:r>
            <w:r>
              <w:rPr>
                <w:lang w:eastAsia="zh-CN"/>
              </w:rPr>
              <w:t>(1..M)</w:t>
            </w:r>
          </w:p>
        </w:tc>
        <w:tc>
          <w:tcPr>
            <w:tcW w:w="3373" w:type="dxa"/>
            <w:tcBorders>
              <w:top w:val="single" w:sz="4" w:space="0" w:color="auto"/>
              <w:left w:val="single" w:sz="4" w:space="0" w:color="auto"/>
              <w:bottom w:val="single" w:sz="4" w:space="0" w:color="auto"/>
              <w:right w:val="single" w:sz="4" w:space="0" w:color="auto"/>
            </w:tcBorders>
          </w:tcPr>
          <w:p w14:paraId="68940BB5" w14:textId="23B480EA" w:rsidR="0089687C" w:rsidRDefault="0089687C"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129202B6" w14:textId="77777777" w:rsidR="0089687C" w:rsidRDefault="0089687C" w:rsidP="00506FC2">
            <w:pPr>
              <w:pStyle w:val="TAL"/>
              <w:rPr>
                <w:rFonts w:cs="Arial"/>
                <w:szCs w:val="18"/>
              </w:rPr>
            </w:pPr>
            <w:r>
              <w:rPr>
                <w:rFonts w:cs="Arial"/>
                <w:szCs w:val="18"/>
              </w:rPr>
              <w:t>The value of each entry of the map shall be a list (array) of VendorSpecificFeature objects.</w:t>
            </w:r>
          </w:p>
          <w:p w14:paraId="067EBF6F" w14:textId="77777777" w:rsidR="0089687C" w:rsidRPr="00690A26" w:rsidRDefault="0089687C" w:rsidP="00506FC2">
            <w:pPr>
              <w:pStyle w:val="TAL"/>
              <w:rPr>
                <w:rFonts w:cs="Arial"/>
                <w:szCs w:val="18"/>
              </w:rPr>
            </w:pPr>
            <w:r w:rsidRPr="00030486">
              <w:rPr>
                <w:rFonts w:cs="Arial"/>
                <w:szCs w:val="18"/>
              </w:rPr>
              <w:t>(NOTE</w:t>
            </w:r>
            <w:r>
              <w:rPr>
                <w:rFonts w:cs="Arial"/>
                <w:szCs w:val="18"/>
              </w:rPr>
              <w:t> 10</w:t>
            </w:r>
            <w:r w:rsidRPr="00030486">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4C62E41C" w14:textId="77777777" w:rsidR="0089687C" w:rsidRDefault="0089687C" w:rsidP="00506FC2">
            <w:pPr>
              <w:pStyle w:val="TAL"/>
              <w:rPr>
                <w:rFonts w:cs="Arial"/>
                <w:szCs w:val="18"/>
              </w:rPr>
            </w:pPr>
          </w:p>
        </w:tc>
      </w:tr>
      <w:tr w:rsidR="0089687C" w:rsidRPr="00690A26" w14:paraId="363E4D99" w14:textId="08D5EEDA"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FC421F0" w14:textId="77777777" w:rsidR="0089687C" w:rsidRDefault="0089687C"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2256FD9C" w14:textId="77777777" w:rsidR="0089687C" w:rsidRDefault="0089687C" w:rsidP="00506FC2">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4C023D" w14:textId="77777777" w:rsidR="0089687C" w:rsidRDefault="0089687C"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44FEE3AF" w14:textId="77777777" w:rsidR="0089687C" w:rsidRDefault="0089687C" w:rsidP="00506FC2">
            <w:pPr>
              <w:pStyle w:val="TAL"/>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01717E6E" w14:textId="77777777" w:rsidR="0089687C" w:rsidRDefault="0089687C" w:rsidP="00506FC2">
            <w:pPr>
              <w:pStyle w:val="TAL"/>
              <w:rPr>
                <w:rFonts w:cs="Arial"/>
                <w:szCs w:val="18"/>
                <w:lang w:eastAsia="zh-CN"/>
              </w:rPr>
            </w:pPr>
            <w:r>
              <w:rPr>
                <w:rFonts w:cs="Arial"/>
                <w:szCs w:val="18"/>
                <w:lang w:eastAsia="zh-CN"/>
              </w:rPr>
              <w:t>It indicates whether the NF Service Instance requires Oauth2-based  authorization.</w:t>
            </w:r>
          </w:p>
          <w:p w14:paraId="7A0BEADE" w14:textId="77777777" w:rsidR="0089687C" w:rsidRDefault="0089687C" w:rsidP="00506FC2">
            <w:pPr>
              <w:pStyle w:val="TAL"/>
              <w:rPr>
                <w:rFonts w:cs="Arial"/>
                <w:szCs w:val="18"/>
              </w:rPr>
            </w:pPr>
            <w:r>
              <w:rPr>
                <w:rFonts w:cs="Arial"/>
                <w:szCs w:val="18"/>
                <w:lang w:eastAsia="zh-CN"/>
              </w:rPr>
              <w:t>Absence of this IE means that the NF Service Producer has not provided any indication about its usage of Oauth2 for authorization.</w:t>
            </w:r>
          </w:p>
        </w:tc>
        <w:tc>
          <w:tcPr>
            <w:tcW w:w="1243" w:type="dxa"/>
            <w:tcBorders>
              <w:top w:val="single" w:sz="4" w:space="0" w:color="auto"/>
              <w:left w:val="single" w:sz="4" w:space="0" w:color="auto"/>
              <w:bottom w:val="single" w:sz="4" w:space="0" w:color="auto"/>
              <w:right w:val="single" w:sz="4" w:space="0" w:color="auto"/>
            </w:tcBorders>
          </w:tcPr>
          <w:p w14:paraId="1238CB29" w14:textId="77777777" w:rsidR="0089687C" w:rsidRDefault="0089687C" w:rsidP="00506FC2">
            <w:pPr>
              <w:pStyle w:val="TAL"/>
              <w:rPr>
                <w:rFonts w:cs="Arial"/>
                <w:szCs w:val="18"/>
                <w:lang w:eastAsia="zh-CN"/>
              </w:rPr>
            </w:pPr>
          </w:p>
        </w:tc>
      </w:tr>
      <w:tr w:rsidR="0089687C" w:rsidRPr="00690A26" w14:paraId="180C2E3D" w14:textId="27D68C9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19D2AC4A" w14:textId="3F9E52BB" w:rsidR="0089687C" w:rsidRDefault="0089687C" w:rsidP="00506FC2">
            <w:pPr>
              <w:pStyle w:val="TAL"/>
              <w:rPr>
                <w:lang w:eastAsia="zh-CN"/>
              </w:rPr>
            </w:pPr>
            <w:r w:rsidRPr="00690A26">
              <w:rPr>
                <w:rFonts w:hint="eastAsia"/>
              </w:rPr>
              <w:t>perPlmn</w:t>
            </w:r>
            <w:r>
              <w:rPr>
                <w:lang w:eastAsia="zh-CN"/>
              </w:rPr>
              <w:t>Oauth2Req</w:t>
            </w:r>
            <w:r w:rsidRPr="00690A26">
              <w:rPr>
                <w:rFonts w:hint="eastAsia"/>
              </w:rPr>
              <w:t>List</w:t>
            </w:r>
          </w:p>
        </w:tc>
        <w:tc>
          <w:tcPr>
            <w:tcW w:w="1484" w:type="dxa"/>
            <w:tcBorders>
              <w:top w:val="single" w:sz="4" w:space="0" w:color="auto"/>
              <w:left w:val="single" w:sz="4" w:space="0" w:color="auto"/>
              <w:bottom w:val="single" w:sz="4" w:space="0" w:color="auto"/>
              <w:right w:val="single" w:sz="4" w:space="0" w:color="auto"/>
            </w:tcBorders>
          </w:tcPr>
          <w:p w14:paraId="42285545" w14:textId="37D8B7DC" w:rsidR="0089687C" w:rsidRDefault="0089687C" w:rsidP="00506FC2">
            <w:pPr>
              <w:pStyle w:val="TAL"/>
              <w:rPr>
                <w:lang w:eastAsia="zh-CN"/>
              </w:rPr>
            </w:pPr>
            <w:r w:rsidRPr="00690A26">
              <w:rPr>
                <w:rFonts w:hint="eastAsia"/>
              </w:rPr>
              <w:t>Plmn</w:t>
            </w:r>
            <w:r>
              <w:t>Oauth2</w:t>
            </w:r>
          </w:p>
        </w:tc>
        <w:tc>
          <w:tcPr>
            <w:tcW w:w="364" w:type="dxa"/>
            <w:tcBorders>
              <w:top w:val="single" w:sz="4" w:space="0" w:color="auto"/>
              <w:left w:val="single" w:sz="4" w:space="0" w:color="auto"/>
              <w:bottom w:val="single" w:sz="4" w:space="0" w:color="auto"/>
              <w:right w:val="single" w:sz="4" w:space="0" w:color="auto"/>
            </w:tcBorders>
          </w:tcPr>
          <w:p w14:paraId="205C0F5C" w14:textId="10124A4B" w:rsidR="0089687C" w:rsidRDefault="0089687C" w:rsidP="00506FC2">
            <w:pPr>
              <w:pStyle w:val="TAC"/>
              <w:rPr>
                <w:lang w:eastAsia="zh-CN"/>
              </w:rPr>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6C6075B" w14:textId="28B8CAC8" w:rsidR="0089687C" w:rsidRDefault="0089687C" w:rsidP="00506FC2">
            <w:pPr>
              <w:pStyle w:val="TAL"/>
              <w:rPr>
                <w:lang w:eastAsia="zh-CN"/>
              </w:rPr>
            </w:pPr>
            <w:r>
              <w:rPr>
                <w:lang w:eastAsia="zh-CN"/>
              </w:rPr>
              <w:t>0..1</w:t>
            </w:r>
          </w:p>
        </w:tc>
        <w:tc>
          <w:tcPr>
            <w:tcW w:w="3373" w:type="dxa"/>
            <w:tcBorders>
              <w:top w:val="single" w:sz="4" w:space="0" w:color="auto"/>
              <w:left w:val="single" w:sz="4" w:space="0" w:color="auto"/>
              <w:bottom w:val="single" w:sz="4" w:space="0" w:color="auto"/>
              <w:right w:val="single" w:sz="4" w:space="0" w:color="auto"/>
            </w:tcBorders>
          </w:tcPr>
          <w:p w14:paraId="54482296" w14:textId="77777777" w:rsidR="0089687C" w:rsidRDefault="0089687C" w:rsidP="00506FC2">
            <w:pPr>
              <w:pStyle w:val="TAL"/>
              <w:rPr>
                <w:rFonts w:cs="Arial"/>
                <w:szCs w:val="18"/>
              </w:rPr>
            </w:pPr>
            <w:r w:rsidRPr="00690A26">
              <w:rPr>
                <w:rFonts w:cs="Arial"/>
                <w:szCs w:val="18"/>
              </w:rPr>
              <w:t xml:space="preserve">When present, this IE shall include the </w:t>
            </w:r>
            <w:r>
              <w:t xml:space="preserve">Oauth2-based authorization </w:t>
            </w:r>
            <w:r>
              <w:rPr>
                <w:rFonts w:cs="Arial"/>
                <w:szCs w:val="18"/>
              </w:rPr>
              <w:t>requirement</w:t>
            </w:r>
            <w:r w:rsidRPr="00690A26">
              <w:rPr>
                <w:rFonts w:cs="Arial"/>
                <w:szCs w:val="18"/>
              </w:rPr>
              <w:t xml:space="preserve"> </w:t>
            </w:r>
            <w:r w:rsidRPr="00690A26">
              <w:rPr>
                <w:rFonts w:cs="Arial" w:hint="eastAsia"/>
                <w:szCs w:val="18"/>
              </w:rPr>
              <w:t xml:space="preserve">supported by the </w:t>
            </w:r>
            <w:r>
              <w:rPr>
                <w:rFonts w:cs="Arial"/>
                <w:szCs w:val="18"/>
              </w:rPr>
              <w:t>NF Service</w:t>
            </w:r>
            <w:r w:rsidRPr="00690A26">
              <w:rPr>
                <w:rFonts w:cs="Arial" w:hint="eastAsia"/>
                <w:szCs w:val="18"/>
              </w:rPr>
              <w:t xml:space="preserve"> </w:t>
            </w:r>
            <w:r>
              <w:rPr>
                <w:rFonts w:cs="Arial"/>
                <w:szCs w:val="18"/>
              </w:rPr>
              <w:t>Instance per</w:t>
            </w:r>
            <w:r w:rsidRPr="00690A26">
              <w:rPr>
                <w:rFonts w:cs="Arial" w:hint="eastAsia"/>
                <w:szCs w:val="18"/>
              </w:rPr>
              <w:t xml:space="preserve"> PLMN</w:t>
            </w:r>
            <w:r>
              <w:rPr>
                <w:rFonts w:cs="Arial"/>
                <w:szCs w:val="18"/>
              </w:rPr>
              <w:t xml:space="preserve"> of the NF Service Consumer.</w:t>
            </w:r>
          </w:p>
          <w:p w14:paraId="7614D3BF" w14:textId="6E63BCB7" w:rsidR="0089687C" w:rsidRDefault="0089687C" w:rsidP="00506FC2">
            <w:pPr>
              <w:pStyle w:val="TAL"/>
              <w:rPr>
                <w:rFonts w:cs="Arial"/>
                <w:szCs w:val="18"/>
                <w:lang w:eastAsia="zh-CN"/>
              </w:rPr>
            </w:pPr>
            <w:r w:rsidRPr="00690A26">
              <w:rPr>
                <w:rFonts w:cs="Arial"/>
                <w:szCs w:val="18"/>
              </w:rPr>
              <w:t xml:space="preserve">This IE may be included when the </w:t>
            </w:r>
            <w:r>
              <w:rPr>
                <w:lang w:eastAsia="zh-CN"/>
              </w:rPr>
              <w:t>Oauth2.0</w:t>
            </w:r>
            <w:r w:rsidRPr="00690A26">
              <w:rPr>
                <w:rFonts w:cs="Arial"/>
                <w:szCs w:val="18"/>
              </w:rPr>
              <w:t xml:space="preserve"> </w:t>
            </w:r>
            <w:r>
              <w:rPr>
                <w:rFonts w:cs="Arial"/>
                <w:szCs w:val="18"/>
              </w:rPr>
              <w:t xml:space="preserve">authorization requirement </w:t>
            </w:r>
            <w:r w:rsidRPr="00690A26">
              <w:rPr>
                <w:rFonts w:cs="Arial"/>
                <w:szCs w:val="18"/>
              </w:rPr>
              <w:t xml:space="preserve">supported by the NF </w:t>
            </w:r>
            <w:r>
              <w:rPr>
                <w:rFonts w:cs="Arial"/>
                <w:szCs w:val="18"/>
              </w:rPr>
              <w:t xml:space="preserve">Service Instance </w:t>
            </w:r>
            <w:r w:rsidRPr="00690A26">
              <w:rPr>
                <w:rFonts w:cs="Arial"/>
                <w:szCs w:val="18"/>
              </w:rPr>
              <w:t xml:space="preserve">for </w:t>
            </w:r>
            <w:r>
              <w:rPr>
                <w:rFonts w:cs="Arial"/>
                <w:szCs w:val="18"/>
              </w:rPr>
              <w:t xml:space="preserve">different PLMN </w:t>
            </w:r>
            <w:r w:rsidRPr="00690A26">
              <w:rPr>
                <w:rFonts w:cs="Arial"/>
                <w:szCs w:val="18"/>
              </w:rPr>
              <w:t>is different.</w:t>
            </w:r>
            <w:r>
              <w:rPr>
                <w:rFonts w:cs="Arial"/>
                <w:szCs w:val="18"/>
              </w:rPr>
              <w:t xml:space="preserve"> </w:t>
            </w:r>
            <w:r w:rsidRPr="00690A26">
              <w:rPr>
                <w:rFonts w:cs="Arial"/>
                <w:szCs w:val="18"/>
              </w:rPr>
              <w:t xml:space="preserve">When </w:t>
            </w:r>
            <w:r>
              <w:rPr>
                <w:rFonts w:cs="Arial"/>
                <w:szCs w:val="18"/>
              </w:rPr>
              <w:t xml:space="preserve">the requester PLMN Id is available in </w:t>
            </w:r>
            <w:r w:rsidRPr="00690A26">
              <w:rPr>
                <w:rFonts w:hint="eastAsia"/>
              </w:rPr>
              <w:t>perPlmn</w:t>
            </w:r>
            <w:r>
              <w:rPr>
                <w:lang w:eastAsia="zh-CN"/>
              </w:rPr>
              <w:t>Oauth2Req</w:t>
            </w:r>
            <w:r w:rsidRPr="00690A26">
              <w:rPr>
                <w:rFonts w:hint="eastAsia"/>
              </w:rPr>
              <w:t>List</w:t>
            </w:r>
            <w:r>
              <w:rPr>
                <w:rFonts w:cs="Arial"/>
                <w:szCs w:val="18"/>
              </w:rPr>
              <w:t xml:space="preserve"> IE,</w:t>
            </w:r>
            <w:r w:rsidRPr="00690A26">
              <w:rPr>
                <w:rFonts w:cs="Arial"/>
                <w:szCs w:val="18"/>
              </w:rPr>
              <w:t xml:space="preserve"> this IE shall override </w:t>
            </w:r>
            <w:r>
              <w:rPr>
                <w:rFonts w:cs="Arial"/>
                <w:szCs w:val="18"/>
              </w:rPr>
              <w:t xml:space="preserve">the </w:t>
            </w:r>
            <w:r>
              <w:rPr>
                <w:lang w:eastAsia="zh-CN"/>
              </w:rPr>
              <w:t>oauth2Required</w:t>
            </w:r>
            <w:r w:rsidRPr="00690A26">
              <w:rPr>
                <w:rFonts w:cs="Arial"/>
                <w:szCs w:val="18"/>
              </w:rPr>
              <w:t xml:space="preserve"> IE. </w:t>
            </w:r>
            <w:r>
              <w:rPr>
                <w:rFonts w:cs="Arial"/>
                <w:szCs w:val="18"/>
              </w:rPr>
              <w:t xml:space="preserve">If the requester PLMN ID is not present in </w:t>
            </w:r>
            <w:r w:rsidRPr="00690A26">
              <w:rPr>
                <w:rFonts w:hint="eastAsia"/>
              </w:rPr>
              <w:t>perPlmn</w:t>
            </w:r>
            <w:r>
              <w:rPr>
                <w:lang w:eastAsia="zh-CN"/>
              </w:rPr>
              <w:t>Oauth2Req</w:t>
            </w:r>
            <w:r w:rsidRPr="00690A26">
              <w:rPr>
                <w:rFonts w:hint="eastAsia"/>
              </w:rPr>
              <w:t>List</w:t>
            </w:r>
            <w:r>
              <w:t xml:space="preserve"> IE</w:t>
            </w:r>
            <w:r>
              <w:rPr>
                <w:rFonts w:cs="Arial"/>
                <w:szCs w:val="18"/>
              </w:rPr>
              <w:t xml:space="preserve">, then the value of </w:t>
            </w:r>
            <w:r>
              <w:rPr>
                <w:lang w:eastAsia="zh-CN"/>
              </w:rPr>
              <w:t>oauth2Required IE shall be applicable if available.</w:t>
            </w:r>
          </w:p>
        </w:tc>
        <w:tc>
          <w:tcPr>
            <w:tcW w:w="1243" w:type="dxa"/>
            <w:tcBorders>
              <w:top w:val="single" w:sz="4" w:space="0" w:color="auto"/>
              <w:left w:val="single" w:sz="4" w:space="0" w:color="auto"/>
              <w:bottom w:val="single" w:sz="4" w:space="0" w:color="auto"/>
              <w:right w:val="single" w:sz="4" w:space="0" w:color="auto"/>
            </w:tcBorders>
          </w:tcPr>
          <w:p w14:paraId="6CDBFBCE" w14:textId="77777777" w:rsidR="0089687C" w:rsidRPr="00690A26" w:rsidRDefault="0089687C" w:rsidP="00506FC2">
            <w:pPr>
              <w:pStyle w:val="TAL"/>
              <w:rPr>
                <w:rFonts w:cs="Arial"/>
                <w:szCs w:val="18"/>
              </w:rPr>
            </w:pPr>
          </w:p>
        </w:tc>
      </w:tr>
      <w:tr w:rsidR="0089687C" w:rsidRPr="00690A26" w14:paraId="0CA8F65C" w14:textId="4E57F935"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71AE0A0F" w14:textId="60DD109D" w:rsidR="0089687C" w:rsidRPr="00690A26" w:rsidRDefault="0089687C"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3CC4E89F" w14:textId="1BD350B9" w:rsidR="0089687C" w:rsidRPr="00690A26" w:rsidRDefault="0089687C" w:rsidP="00506FC2">
            <w:pPr>
              <w:pStyle w:val="TAL"/>
            </w:pPr>
            <w:r>
              <w:t>SelectionConditions</w:t>
            </w:r>
          </w:p>
        </w:tc>
        <w:tc>
          <w:tcPr>
            <w:tcW w:w="364" w:type="dxa"/>
            <w:tcBorders>
              <w:top w:val="single" w:sz="4" w:space="0" w:color="auto"/>
              <w:left w:val="single" w:sz="4" w:space="0" w:color="auto"/>
              <w:bottom w:val="single" w:sz="4" w:space="0" w:color="auto"/>
              <w:right w:val="single" w:sz="4" w:space="0" w:color="auto"/>
            </w:tcBorders>
          </w:tcPr>
          <w:p w14:paraId="691CE94F" w14:textId="14CC7C16" w:rsidR="0089687C" w:rsidRPr="00690A26" w:rsidRDefault="0089687C"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52F7BD4" w14:textId="03C11849" w:rsidR="0089687C" w:rsidRDefault="0089687C" w:rsidP="00506FC2">
            <w:pPr>
              <w:pStyle w:val="TAL"/>
              <w:rPr>
                <w:lang w:eastAsia="zh-CN"/>
              </w:rPr>
            </w:pPr>
            <w:r>
              <w:t>0..1</w:t>
            </w:r>
          </w:p>
        </w:tc>
        <w:tc>
          <w:tcPr>
            <w:tcW w:w="3373" w:type="dxa"/>
            <w:tcBorders>
              <w:top w:val="single" w:sz="4" w:space="0" w:color="auto"/>
              <w:left w:val="single" w:sz="4" w:space="0" w:color="auto"/>
              <w:bottom w:val="single" w:sz="4" w:space="0" w:color="auto"/>
              <w:right w:val="single" w:sz="4" w:space="0" w:color="auto"/>
            </w:tcBorders>
          </w:tcPr>
          <w:p w14:paraId="21CD5627" w14:textId="56F307D6" w:rsidR="0089687C" w:rsidRDefault="0089687C" w:rsidP="00506FC2">
            <w:pPr>
              <w:pStyle w:val="TAL"/>
              <w:rPr>
                <w:rFonts w:cs="Arial"/>
                <w:szCs w:val="18"/>
              </w:rPr>
            </w:pPr>
            <w:r>
              <w:rPr>
                <w:rFonts w:cs="Arial"/>
                <w:szCs w:val="18"/>
              </w:rPr>
              <w:t>This IE is only applicable if the NFServiceStatus is set to "CANARY_RELEASE", or if the "canaryRelease" attribute is set to true.</w:t>
            </w:r>
          </w:p>
          <w:p w14:paraId="5D6EE165" w14:textId="77777777" w:rsidR="0089687C" w:rsidRDefault="0089687C" w:rsidP="00506FC2">
            <w:pPr>
              <w:pStyle w:val="TAL"/>
              <w:rPr>
                <w:rFonts w:cs="Arial"/>
                <w:szCs w:val="18"/>
              </w:rPr>
            </w:pPr>
          </w:p>
          <w:p w14:paraId="59AE3EB8" w14:textId="009FC8DD" w:rsidR="0089687C" w:rsidRPr="00690A26" w:rsidRDefault="0089687C"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43" w:type="dxa"/>
            <w:tcBorders>
              <w:top w:val="single" w:sz="4" w:space="0" w:color="auto"/>
              <w:left w:val="single" w:sz="4" w:space="0" w:color="auto"/>
              <w:bottom w:val="single" w:sz="4" w:space="0" w:color="auto"/>
              <w:right w:val="single" w:sz="4" w:space="0" w:color="auto"/>
            </w:tcBorders>
          </w:tcPr>
          <w:p w14:paraId="20004B56" w14:textId="77777777" w:rsidR="0089687C" w:rsidRDefault="0089687C" w:rsidP="00506FC2">
            <w:pPr>
              <w:pStyle w:val="TAL"/>
              <w:rPr>
                <w:rFonts w:cs="Arial"/>
                <w:szCs w:val="18"/>
              </w:rPr>
            </w:pPr>
          </w:p>
        </w:tc>
      </w:tr>
      <w:tr w:rsidR="0089687C" w:rsidRPr="00690A26" w14:paraId="6BBED09B" w14:textId="4656D6FE"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40FD03F5" w14:textId="01E75DA7" w:rsidR="0089687C" w:rsidRDefault="0089687C"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458DAD3D" w14:textId="24008F0F" w:rsidR="0089687C" w:rsidRDefault="0089687C" w:rsidP="00BA5EDC">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673BD1D4" w14:textId="447CFF8E" w:rsidR="0089687C" w:rsidRDefault="0089687C"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CED9598" w14:textId="0A64B18C" w:rsidR="0089687C" w:rsidRDefault="0089687C" w:rsidP="00BA5ED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53FBFBDC" w14:textId="77777777" w:rsidR="0089687C" w:rsidRDefault="0089687C"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04FA0303" w14:textId="77777777" w:rsidR="0089687C" w:rsidRDefault="0089687C" w:rsidP="00BA5EDC">
            <w:pPr>
              <w:pStyle w:val="TAL"/>
              <w:rPr>
                <w:rFonts w:cs="Arial"/>
                <w:szCs w:val="18"/>
              </w:rPr>
            </w:pPr>
          </w:p>
          <w:p w14:paraId="065246A3" w14:textId="77777777" w:rsidR="0089687C" w:rsidRDefault="0089687C" w:rsidP="00BA5EDC">
            <w:pPr>
              <w:pStyle w:val="TAL"/>
              <w:rPr>
                <w:rFonts w:cs="Arial"/>
                <w:szCs w:val="18"/>
              </w:rPr>
            </w:pPr>
            <w:r>
              <w:rPr>
                <w:rFonts w:cs="Arial"/>
                <w:szCs w:val="18"/>
              </w:rPr>
              <w:t>- true: the NF Service instance is under Canary Release condition, even if the "nfServiceStatus" is set to "REGISTERED"</w:t>
            </w:r>
          </w:p>
          <w:p w14:paraId="1D6C85B4" w14:textId="77777777" w:rsidR="0089687C" w:rsidRDefault="0089687C" w:rsidP="00BA5EDC">
            <w:pPr>
              <w:pStyle w:val="TAL"/>
              <w:rPr>
                <w:rFonts w:cs="Arial"/>
                <w:szCs w:val="18"/>
              </w:rPr>
            </w:pPr>
          </w:p>
          <w:p w14:paraId="4190D16B" w14:textId="6751FD7D" w:rsidR="0089687C" w:rsidRDefault="0089687C" w:rsidP="00BA5EDC">
            <w:pPr>
              <w:pStyle w:val="TAL"/>
              <w:rPr>
                <w:rFonts w:cs="Arial"/>
                <w:szCs w:val="18"/>
              </w:rPr>
            </w:pPr>
            <w:r>
              <w:rPr>
                <w:rFonts w:cs="Arial"/>
                <w:szCs w:val="18"/>
              </w:rPr>
              <w:t>- false (or absent): the NF Service instance indicates its Canary Release condition via the "nfServiceStatus" attribute</w:t>
            </w:r>
          </w:p>
        </w:tc>
        <w:tc>
          <w:tcPr>
            <w:tcW w:w="1243" w:type="dxa"/>
            <w:tcBorders>
              <w:top w:val="single" w:sz="4" w:space="0" w:color="auto"/>
              <w:left w:val="single" w:sz="4" w:space="0" w:color="auto"/>
              <w:bottom w:val="single" w:sz="4" w:space="0" w:color="auto"/>
              <w:right w:val="single" w:sz="4" w:space="0" w:color="auto"/>
            </w:tcBorders>
          </w:tcPr>
          <w:p w14:paraId="0C82A352" w14:textId="77777777" w:rsidR="0089687C" w:rsidRDefault="0089687C" w:rsidP="00BA5EDC">
            <w:pPr>
              <w:pStyle w:val="TAL"/>
              <w:rPr>
                <w:rFonts w:cs="Arial"/>
                <w:szCs w:val="18"/>
              </w:rPr>
            </w:pPr>
          </w:p>
        </w:tc>
      </w:tr>
      <w:tr w:rsidR="0089687C" w:rsidRPr="00690A26" w14:paraId="01AC366E" w14:textId="0AC03A7D"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3D732F71" w14:textId="27BF8F37" w:rsidR="0089687C" w:rsidRDefault="0089687C"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06EFDA2C" w14:textId="7AE5FE27" w:rsidR="0089687C" w:rsidRDefault="0089687C" w:rsidP="009547FA">
            <w:pPr>
              <w:pStyle w:val="TAL"/>
            </w:pPr>
            <w:r>
              <w:t>boolean</w:t>
            </w:r>
          </w:p>
        </w:tc>
        <w:tc>
          <w:tcPr>
            <w:tcW w:w="364" w:type="dxa"/>
            <w:tcBorders>
              <w:top w:val="single" w:sz="4" w:space="0" w:color="auto"/>
              <w:left w:val="single" w:sz="4" w:space="0" w:color="auto"/>
              <w:bottom w:val="single" w:sz="4" w:space="0" w:color="auto"/>
              <w:right w:val="single" w:sz="4" w:space="0" w:color="auto"/>
            </w:tcBorders>
          </w:tcPr>
          <w:p w14:paraId="3A916E7A" w14:textId="645421D1" w:rsidR="0089687C" w:rsidRDefault="0089687C"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8480367" w14:textId="0AA22E50" w:rsidR="0089687C" w:rsidRDefault="0089687C" w:rsidP="009547FA">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0AD76F4F" w14:textId="77777777" w:rsidR="0089687C" w:rsidRDefault="0089687C" w:rsidP="009547FA">
            <w:pPr>
              <w:pStyle w:val="TAL"/>
              <w:rPr>
                <w:rFonts w:cs="Arial"/>
                <w:szCs w:val="18"/>
              </w:rPr>
            </w:pPr>
            <w:r>
              <w:rPr>
                <w:rFonts w:cs="Arial"/>
                <w:szCs w:val="18"/>
              </w:rPr>
              <w:t>This IE indicates whether an NF Service Consumer should only select an NF Service Producer in Canary Release condition.</w:t>
            </w:r>
          </w:p>
          <w:p w14:paraId="05D5DEAD" w14:textId="77777777" w:rsidR="0089687C" w:rsidRDefault="0089687C" w:rsidP="009547FA">
            <w:pPr>
              <w:pStyle w:val="TAL"/>
              <w:rPr>
                <w:rFonts w:cs="Arial"/>
                <w:szCs w:val="18"/>
              </w:rPr>
            </w:pPr>
          </w:p>
          <w:p w14:paraId="78CC566E" w14:textId="77777777" w:rsidR="0089687C" w:rsidRDefault="0089687C" w:rsidP="009547FA">
            <w:pPr>
              <w:pStyle w:val="TAL"/>
              <w:rPr>
                <w:rFonts w:cs="Arial"/>
                <w:szCs w:val="18"/>
              </w:rPr>
            </w:pPr>
            <w:r>
              <w:rPr>
                <w:rFonts w:cs="Arial"/>
                <w:szCs w:val="18"/>
              </w:rPr>
              <w:t>- true: the consumer shall only select producers in Canary Release condition</w:t>
            </w:r>
          </w:p>
          <w:p w14:paraId="521CB405" w14:textId="77777777" w:rsidR="0089687C" w:rsidRDefault="0089687C" w:rsidP="009547FA">
            <w:pPr>
              <w:pStyle w:val="TAL"/>
              <w:rPr>
                <w:rFonts w:cs="Arial"/>
                <w:szCs w:val="18"/>
              </w:rPr>
            </w:pPr>
          </w:p>
          <w:p w14:paraId="7DB77263" w14:textId="3232F99C" w:rsidR="0089687C" w:rsidRDefault="0089687C" w:rsidP="009547FA">
            <w:pPr>
              <w:pStyle w:val="TAL"/>
              <w:rPr>
                <w:rFonts w:cs="Arial"/>
                <w:szCs w:val="18"/>
              </w:rPr>
            </w:pPr>
            <w:r>
              <w:rPr>
                <w:rFonts w:cs="Arial"/>
                <w:szCs w:val="18"/>
              </w:rPr>
              <w:t>- false (or absent): the consumer may select producers not in Canary Release condition</w:t>
            </w:r>
          </w:p>
        </w:tc>
        <w:tc>
          <w:tcPr>
            <w:tcW w:w="1243" w:type="dxa"/>
            <w:tcBorders>
              <w:top w:val="single" w:sz="4" w:space="0" w:color="auto"/>
              <w:left w:val="single" w:sz="4" w:space="0" w:color="auto"/>
              <w:bottom w:val="single" w:sz="4" w:space="0" w:color="auto"/>
              <w:right w:val="single" w:sz="4" w:space="0" w:color="auto"/>
            </w:tcBorders>
          </w:tcPr>
          <w:p w14:paraId="0B907BA5" w14:textId="77777777" w:rsidR="0089687C" w:rsidRDefault="0089687C" w:rsidP="009547FA">
            <w:pPr>
              <w:pStyle w:val="TAL"/>
              <w:rPr>
                <w:rFonts w:cs="Arial"/>
                <w:szCs w:val="18"/>
              </w:rPr>
            </w:pPr>
          </w:p>
        </w:tc>
      </w:tr>
      <w:tr w:rsidR="0089687C" w:rsidRPr="00690A26" w14:paraId="42DBBF11" w14:textId="77777777" w:rsidTr="0089687C">
        <w:trPr>
          <w:jc w:val="center"/>
        </w:trPr>
        <w:tc>
          <w:tcPr>
            <w:tcW w:w="1625" w:type="dxa"/>
            <w:tcBorders>
              <w:top w:val="single" w:sz="4" w:space="0" w:color="auto"/>
              <w:left w:val="single" w:sz="4" w:space="0" w:color="auto"/>
              <w:bottom w:val="single" w:sz="4" w:space="0" w:color="auto"/>
              <w:right w:val="single" w:sz="4" w:space="0" w:color="auto"/>
            </w:tcBorders>
          </w:tcPr>
          <w:p w14:paraId="2BCB57E1" w14:textId="371AE8EA" w:rsidR="0089687C" w:rsidRDefault="0089687C" w:rsidP="0089687C">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32F71952" w14:textId="1E662EE1" w:rsidR="0089687C" w:rsidRDefault="0089687C" w:rsidP="0089687C">
            <w:pPr>
              <w:pStyle w:val="TAL"/>
            </w:pPr>
            <w:r>
              <w:t>string</w:t>
            </w:r>
          </w:p>
        </w:tc>
        <w:tc>
          <w:tcPr>
            <w:tcW w:w="364" w:type="dxa"/>
            <w:tcBorders>
              <w:top w:val="single" w:sz="4" w:space="0" w:color="auto"/>
              <w:left w:val="single" w:sz="4" w:space="0" w:color="auto"/>
              <w:bottom w:val="single" w:sz="4" w:space="0" w:color="auto"/>
              <w:right w:val="single" w:sz="4" w:space="0" w:color="auto"/>
            </w:tcBorders>
          </w:tcPr>
          <w:p w14:paraId="4C933CAC" w14:textId="5121275B" w:rsidR="0089687C" w:rsidRDefault="0089687C" w:rsidP="0089687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78B832D" w14:textId="7FEFC20B" w:rsidR="0089687C" w:rsidRDefault="0089687C" w:rsidP="0089687C">
            <w:pPr>
              <w:pStyle w:val="TAL"/>
            </w:pPr>
            <w:r>
              <w:t>0..1</w:t>
            </w:r>
          </w:p>
        </w:tc>
        <w:tc>
          <w:tcPr>
            <w:tcW w:w="3373" w:type="dxa"/>
            <w:tcBorders>
              <w:top w:val="single" w:sz="4" w:space="0" w:color="auto"/>
              <w:left w:val="single" w:sz="4" w:space="0" w:color="auto"/>
              <w:bottom w:val="single" w:sz="4" w:space="0" w:color="auto"/>
              <w:right w:val="single" w:sz="4" w:space="0" w:color="auto"/>
            </w:tcBorders>
          </w:tcPr>
          <w:p w14:paraId="2BF42718" w14:textId="77777777" w:rsidR="0089687C" w:rsidRDefault="0089687C" w:rsidP="0089687C">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508C8A60" w14:textId="77777777" w:rsidR="0089687C" w:rsidRPr="004F3AE3" w:rsidRDefault="0089687C" w:rsidP="0089687C">
            <w:pPr>
              <w:pStyle w:val="TAL"/>
              <w:rPr>
                <w:lang w:val="es-ES"/>
              </w:rPr>
            </w:pPr>
            <w:r w:rsidRPr="004F3AE3">
              <w:rPr>
                <w:lang w:val="es-ES"/>
              </w:rPr>
              <w:t xml:space="preserve">Example: </w:t>
            </w:r>
          </w:p>
          <w:p w14:paraId="3AA569BB" w14:textId="77777777" w:rsidR="0089687C" w:rsidRPr="004F3AE3" w:rsidRDefault="0089687C" w:rsidP="0089687C">
            <w:pPr>
              <w:pStyle w:val="TAL"/>
              <w:rPr>
                <w:lang w:val="es-ES"/>
              </w:rPr>
            </w:pPr>
            <w:r w:rsidRPr="004F3AE3">
              <w:rPr>
                <w:lang w:val="es-ES"/>
              </w:rPr>
              <w:t>"4ace9d34-2c69-4f99-92d5-a73a3fe8e23b"</w:t>
            </w:r>
          </w:p>
          <w:p w14:paraId="4E343661" w14:textId="77777777" w:rsidR="0089687C" w:rsidRPr="004F3AE3" w:rsidRDefault="0089687C" w:rsidP="0089687C">
            <w:pPr>
              <w:pStyle w:val="TAL"/>
              <w:rPr>
                <w:rFonts w:cs="Arial"/>
                <w:szCs w:val="18"/>
                <w:lang w:val="es-ES"/>
              </w:rPr>
            </w:pPr>
          </w:p>
        </w:tc>
        <w:tc>
          <w:tcPr>
            <w:tcW w:w="1243" w:type="dxa"/>
            <w:tcBorders>
              <w:top w:val="single" w:sz="4" w:space="0" w:color="auto"/>
              <w:left w:val="single" w:sz="4" w:space="0" w:color="auto"/>
              <w:bottom w:val="single" w:sz="4" w:space="0" w:color="auto"/>
              <w:right w:val="single" w:sz="4" w:space="0" w:color="auto"/>
            </w:tcBorders>
          </w:tcPr>
          <w:p w14:paraId="441709B2" w14:textId="76D5F123" w:rsidR="0089687C" w:rsidRDefault="0089687C" w:rsidP="0089687C">
            <w:pPr>
              <w:pStyle w:val="TAL"/>
              <w:rPr>
                <w:rFonts w:cs="Arial"/>
                <w:szCs w:val="18"/>
              </w:rPr>
            </w:pPr>
            <w:r>
              <w:rPr>
                <w:lang w:eastAsia="zh-CN"/>
              </w:rPr>
              <w:t>Shared-Data-Registration, Shared-Data-Retrieval</w:t>
            </w:r>
          </w:p>
        </w:tc>
      </w:tr>
      <w:tr w:rsidR="0089687C" w:rsidRPr="00690A26" w14:paraId="33C547F4" w14:textId="40E41F31" w:rsidTr="00266912">
        <w:trPr>
          <w:jc w:val="center"/>
        </w:trPr>
        <w:tc>
          <w:tcPr>
            <w:tcW w:w="9195" w:type="dxa"/>
            <w:gridSpan w:val="6"/>
            <w:tcBorders>
              <w:top w:val="single" w:sz="4" w:space="0" w:color="auto"/>
              <w:left w:val="single" w:sz="4" w:space="0" w:color="auto"/>
              <w:bottom w:val="single" w:sz="4" w:space="0" w:color="auto"/>
              <w:right w:val="single" w:sz="4" w:space="0" w:color="auto"/>
            </w:tcBorders>
          </w:tcPr>
          <w:p w14:paraId="41E6D234" w14:textId="77777777" w:rsidR="0089687C" w:rsidRPr="00690A26" w:rsidRDefault="0089687C" w:rsidP="0089687C">
            <w:pPr>
              <w:pStyle w:val="TAN"/>
              <w:rPr>
                <w:rFonts w:cs="Arial"/>
                <w:szCs w:val="18"/>
              </w:rPr>
            </w:pPr>
            <w:r w:rsidRPr="00690A26">
              <w:t>NOTE 1:</w:t>
            </w:r>
            <w:r w:rsidRPr="00690A26">
              <w:tab/>
              <w:t>T</w:t>
            </w:r>
            <w:r w:rsidRPr="00690A26">
              <w:rPr>
                <w:rFonts w:cs="Arial"/>
                <w:szCs w:val="18"/>
              </w:rPr>
              <w:t>he NF Service Consumer will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interPlmnFqdn present in the NF Service Profile, if any</w:t>
            </w:r>
            <w:r>
              <w:rPr>
                <w:noProof/>
              </w:rPr>
              <w:t>;</w:t>
            </w:r>
            <w:r w:rsidRPr="00690A26">
              <w:rPr>
                <w:noProof/>
              </w:rPr>
              <w:t xml:space="preserve"> otherwise</w:t>
            </w:r>
            <w:r>
              <w:rPr>
                <w:noProof/>
              </w:rPr>
              <w:t>,</w:t>
            </w:r>
            <w:r w:rsidRPr="00690A26">
              <w:rPr>
                <w:noProof/>
              </w:rPr>
              <w:t xml:space="preserve"> the interPlmnFqdn present in the NF Profile.</w:t>
            </w:r>
            <w:r w:rsidRPr="00690A26">
              <w:rPr>
                <w:noProof/>
              </w:rPr>
              <w:br/>
              <w:t xml:space="preserve">See Table </w:t>
            </w:r>
            <w:r w:rsidRPr="00690A26">
              <w:t>6.2.6.2.4-1</w:t>
            </w:r>
            <w:r w:rsidRPr="00690A26">
              <w:rPr>
                <w:noProof/>
              </w:rPr>
              <w:t>.</w:t>
            </w:r>
          </w:p>
          <w:p w14:paraId="4F1AF09A" w14:textId="77777777" w:rsidR="0089687C" w:rsidRPr="00690A26" w:rsidRDefault="0089687C" w:rsidP="0089687C">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578D2A5F" w14:textId="77777777" w:rsidR="0089687C" w:rsidRPr="00690A26" w:rsidRDefault="0089687C" w:rsidP="0089687C">
            <w:pPr>
              <w:pStyle w:val="TAN"/>
            </w:pPr>
            <w:r w:rsidRPr="00690A26">
              <w:t>NOTE 3:</w:t>
            </w:r>
            <w:r w:rsidRPr="00690A26">
              <w:tab/>
              <w:t xml:space="preserve">The NRF shall notify NFs subscribed to receiving notifications of changes of the NF profile, if the recoveryTime or the nfServiceStatus is changed. </w:t>
            </w:r>
            <w:r w:rsidRPr="00690A26">
              <w:rPr>
                <w:rFonts w:cs="Arial"/>
                <w:szCs w:val="18"/>
              </w:rPr>
              <w:t>See clause 6.2 of 3GPP </w:t>
            </w:r>
            <w:r>
              <w:rPr>
                <w:rFonts w:cs="Arial"/>
                <w:szCs w:val="18"/>
              </w:rPr>
              <w:t>TS </w:t>
            </w:r>
            <w:r w:rsidRPr="00690A26">
              <w:rPr>
                <w:rFonts w:cs="Arial"/>
                <w:szCs w:val="18"/>
              </w:rPr>
              <w:t>23.527 [27].</w:t>
            </w:r>
          </w:p>
          <w:p w14:paraId="5D9F63F7" w14:textId="77777777" w:rsidR="0089687C" w:rsidRPr="00690A26" w:rsidRDefault="0089687C" w:rsidP="0089687C">
            <w:pPr>
              <w:pStyle w:val="TAN"/>
              <w:rPr>
                <w:rFonts w:cs="Arial"/>
                <w:szCs w:val="18"/>
              </w:rPr>
            </w:pPr>
            <w:r w:rsidRPr="00690A26">
              <w:t>NOTE 4:</w:t>
            </w:r>
            <w:r w:rsidRPr="00690A26">
              <w:tab/>
              <w:t xml:space="preserve">A requester NF subscribed to NF status changes may consider that all the resources created in the NF service before the NF service recovery time have been lost. This may be used to detect a restart of a NF service and to trigger appropriate actions, e.g. release local resources. </w:t>
            </w:r>
            <w:r w:rsidRPr="00690A26">
              <w:rPr>
                <w:rFonts w:cs="Arial"/>
                <w:szCs w:val="18"/>
              </w:rPr>
              <w:t>See clause 6.2 of 3GPP </w:t>
            </w:r>
            <w:r>
              <w:rPr>
                <w:rFonts w:cs="Arial"/>
                <w:szCs w:val="18"/>
              </w:rPr>
              <w:t>TS </w:t>
            </w:r>
            <w:r w:rsidRPr="00690A26">
              <w:rPr>
                <w:rFonts w:cs="Arial"/>
                <w:szCs w:val="18"/>
              </w:rPr>
              <w:t>23.527 [27].</w:t>
            </w:r>
          </w:p>
          <w:p w14:paraId="46CAD252" w14:textId="77777777" w:rsidR="0089687C" w:rsidRPr="00690A26" w:rsidRDefault="0089687C" w:rsidP="0089687C">
            <w:pPr>
              <w:pStyle w:val="TAN"/>
              <w:rPr>
                <w:rFonts w:cs="Arial"/>
                <w:szCs w:val="18"/>
              </w:rPr>
            </w:pPr>
            <w:r w:rsidRPr="00690A26">
              <w:t>NOTE 5:</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p w14:paraId="6DF37A97" w14:textId="77777777" w:rsidR="0089687C" w:rsidRPr="00690A26" w:rsidRDefault="0089687C" w:rsidP="0089687C">
            <w:pPr>
              <w:pStyle w:val="TAN"/>
              <w:rPr>
                <w:rFonts w:cs="Arial"/>
                <w:szCs w:val="18"/>
              </w:rPr>
            </w:pPr>
            <w:r w:rsidRPr="00690A26">
              <w:t>NOTE 6:</w:t>
            </w:r>
            <w:r w:rsidRPr="00690A26">
              <w:tab/>
              <w:t>Other NFs are in a different PLMN if they belong to none of the PLMN ID(s) configured for the PLMN of the NRF</w:t>
            </w:r>
            <w:r w:rsidRPr="00690A26">
              <w:rPr>
                <w:rFonts w:cs="Arial"/>
                <w:szCs w:val="18"/>
              </w:rPr>
              <w:t>.</w:t>
            </w:r>
          </w:p>
          <w:p w14:paraId="30B2D4CA" w14:textId="77777777" w:rsidR="0089687C" w:rsidRPr="00690A26" w:rsidRDefault="0089687C" w:rsidP="0089687C">
            <w:pPr>
              <w:pStyle w:val="TAN"/>
            </w:pPr>
            <w:r w:rsidRPr="00690A26">
              <w:t>NOTE 7:</w:t>
            </w:r>
            <w:r w:rsidRPr="00690A26">
              <w:tab/>
              <w:t>If multiple ipv4 addresses and/or ipv6 addresses are included in the NF Service, the NF Service Consumer of the discovery service shall select one of these addresses randomly, unless operator defined local policy of IP address selection, in order to avoid overload for a specific ipv4 address and/or ipv6 address.</w:t>
            </w:r>
          </w:p>
          <w:p w14:paraId="579A0C71" w14:textId="77777777" w:rsidR="0089687C" w:rsidRDefault="0089687C" w:rsidP="0089687C">
            <w:pPr>
              <w:pStyle w:val="TAN"/>
            </w:pPr>
            <w:r w:rsidRPr="00690A26">
              <w:rPr>
                <w:rFonts w:cs="Arial"/>
                <w:szCs w:val="18"/>
              </w:rPr>
              <w:t>NOTE 8:</w:t>
            </w:r>
            <w:r w:rsidRPr="00690A26">
              <w:tab/>
              <w:t>If the URI scheme registered for the NF service is "https" then FQDN shall be provided in the NF Service profile or in NF Profile (see clause 6.1.6.2.2).</w:t>
            </w:r>
          </w:p>
          <w:p w14:paraId="4BDC3AB2" w14:textId="77777777" w:rsidR="0089687C" w:rsidRDefault="0089687C" w:rsidP="0089687C">
            <w:pPr>
              <w:pStyle w:val="TAN"/>
            </w:pPr>
            <w:r w:rsidRPr="00690A26">
              <w:rPr>
                <w:rFonts w:cs="Arial"/>
                <w:szCs w:val="18"/>
              </w:rPr>
              <w:t xml:space="preserve">NOTE </w:t>
            </w:r>
            <w:r>
              <w:rPr>
                <w:rFonts w:cs="Arial"/>
                <w:szCs w:val="18"/>
              </w:rPr>
              <w:t>9</w:t>
            </w:r>
            <w:r w:rsidRPr="00690A26">
              <w:rPr>
                <w:rFonts w:cs="Arial"/>
                <w:szCs w:val="18"/>
              </w:rPr>
              <w:t>:</w:t>
            </w:r>
            <w:r w:rsidRPr="00690A26">
              <w:tab/>
              <w:t>This is for the use case where an NF (e.g. AMF) supports multiple PLMNs and the slices supported in each PLMN are different. See clause 9.2.6.2 of 3GPP TS 38.413 [29].</w:t>
            </w:r>
          </w:p>
          <w:p w14:paraId="5AC48ADD" w14:textId="77777777" w:rsidR="0089687C" w:rsidRDefault="0089687C" w:rsidP="0089687C">
            <w:pPr>
              <w:pStyle w:val="TAN"/>
            </w:pPr>
            <w:r>
              <w:t>NOTE 10:</w:t>
            </w:r>
            <w: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 </w:t>
            </w:r>
            <w:r>
              <w:t xml:space="preserve">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41103613" w14:textId="77777777" w:rsidR="0089687C" w:rsidRDefault="0089687C" w:rsidP="0089687C">
            <w:pPr>
              <w:pStyle w:val="TAN"/>
            </w:pPr>
            <w:r>
              <w:t>NOTE 11:</w:t>
            </w:r>
            <w:r>
              <w:tab/>
              <w:t>These attributes are used in order to determine whether a given resource/operation-level scope shall be granted to an NF Service Consumer that requested an Oauth2 access token with a specific scope. If attribute "</w:t>
            </w:r>
            <w:r w:rsidRPr="00404524">
              <w:t>allowedOperationsPerNfInstanceOverrides</w:t>
            </w:r>
            <w:r>
              <w:t xml:space="preserve">" is absent, or set to false, the NRF shall only grant such scope in the access token, if the scope is present in either "allowedOperationsPerNfType", for the specific NF type of the NF Service Consumer, or in "allowedOperationsPerNfInstance", for the specific NF instance ID of the NF Service Consumer. If </w:t>
            </w:r>
            <w:r w:rsidRPr="00404524">
              <w:t xml:space="preserve">attribute "allowedOperationsPerNfInstanceOverrides" is </w:t>
            </w:r>
            <w:r>
              <w:t>present and</w:t>
            </w:r>
            <w:r w:rsidRPr="00404524">
              <w:t xml:space="preserve"> </w:t>
            </w:r>
            <w:r>
              <w:t>s</w:t>
            </w:r>
            <w:r w:rsidRPr="00404524">
              <w:t xml:space="preserve">et to </w:t>
            </w:r>
            <w:r>
              <w:t>true,</w:t>
            </w:r>
            <w:r w:rsidRPr="00404524">
              <w:t xml:space="preserve"> </w:t>
            </w:r>
            <w:r>
              <w:t>the NRF shall grant such scope in the access token, if the scope is included in the "</w:t>
            </w:r>
            <w:r w:rsidRPr="00930CF4">
              <w:t>allowedOperationsPerNfInstance</w:t>
            </w:r>
            <w:r>
              <w:t>" attribute for the NF Instance ID of the NF Service Consumer. If attribute "allowedOperationPerNfInstanceOverrides" is present and set to true, but the NF Instance ID of the NF Service Consumer is not included in attribute "allowedOperationPerNfInstance", the NRF shall grant such scope if it is present in the "allowedOperationsPerNfType" for the specific NF type of the NF Service Consumer.</w:t>
            </w:r>
            <w:r>
              <w:br/>
              <w:t>These attributes need not be registered if the NF service instance only supports (or is configured to only use) the service-level scope for all NF service consumers allowed to access the service. When both these attributes are absent, the NRF should grant access tokens for the service-level scope only.</w:t>
            </w:r>
            <w:r>
              <w:br/>
              <w:t>When at least one of these IEs is present, these IEs shall indicate all the NF types or NF instances allowed to access the NF service instance, with all the corresponding scopes (i.e. the service-level scope and resource/operation specific scopes) allowed for each NF type or NF instance, i.e. any NF type or NF instance not listed in these IEs is disallowed to access the NF service instance.</w:t>
            </w:r>
          </w:p>
          <w:p w14:paraId="25F73F0F" w14:textId="77777777" w:rsidR="0089687C" w:rsidRDefault="0089687C" w:rsidP="0089687C">
            <w:pPr>
              <w:pStyle w:val="TAN"/>
            </w:pPr>
            <w:r>
              <w:br/>
              <w:t>Example: if an NF service instance is configured to enable an NF type X to access all service operations including resource/operations defined with resource/operation specific scopes and an NF type Y to</w:t>
            </w:r>
            <w:r>
              <w:br/>
              <w:t xml:space="preserve">access only the service operations not requiring resource/operation specific scopes, the </w:t>
            </w:r>
            <w:r w:rsidRPr="00202579">
              <w:t>allowedOperationsPerNfType</w:t>
            </w:r>
            <w:r>
              <w:t xml:space="preserve"> IE should be present and set as follows:</w:t>
            </w:r>
            <w:r>
              <w:br/>
            </w:r>
            <w:r>
              <w:br/>
            </w:r>
            <w:r w:rsidRPr="00202579">
              <w:t>allowedOperationsPerNfType: {</w:t>
            </w:r>
            <w:r>
              <w:br/>
            </w:r>
            <w:r w:rsidRPr="00202579">
              <w:t>  </w:t>
            </w:r>
            <w:r>
              <w:t>X</w:t>
            </w:r>
            <w:r w:rsidRPr="00202579">
              <w:t>: [</w:t>
            </w:r>
            <w:r>
              <w:t>&lt;</w:t>
            </w:r>
            <w:r w:rsidRPr="00202579">
              <w:t>service-level scope</w:t>
            </w:r>
            <w:r>
              <w:t>&gt;</w:t>
            </w:r>
            <w:r w:rsidRPr="00202579">
              <w:t xml:space="preserve">, </w:t>
            </w:r>
            <w:r>
              <w:t>&lt;</w:t>
            </w:r>
            <w:r w:rsidRPr="00202579">
              <w:t>resource/operation</w:t>
            </w:r>
            <w:r>
              <w:t xml:space="preserve"> </w:t>
            </w:r>
            <w:r w:rsidRPr="00202579">
              <w:t>scope</w:t>
            </w:r>
            <w:r>
              <w:t xml:space="preserve"> 1&gt;, &lt;</w:t>
            </w:r>
            <w:r w:rsidRPr="00202579">
              <w:t>resource/operation scope</w:t>
            </w:r>
            <w:r>
              <w:t xml:space="preserve"> 2&gt;</w:t>
            </w:r>
            <w:r w:rsidRPr="00202579">
              <w:t>],</w:t>
            </w:r>
            <w:r>
              <w:br/>
            </w:r>
            <w:r w:rsidRPr="00202579">
              <w:t> </w:t>
            </w:r>
            <w:r>
              <w:t xml:space="preserve"> Y</w:t>
            </w:r>
            <w:r w:rsidRPr="00202579">
              <w:t>: [</w:t>
            </w:r>
            <w:r>
              <w:t>&lt;</w:t>
            </w:r>
            <w:r w:rsidRPr="00202579">
              <w:t>service-level scope</w:t>
            </w:r>
            <w:r>
              <w:t>&gt;</w:t>
            </w:r>
            <w:r w:rsidRPr="00202579">
              <w:t>]</w:t>
            </w:r>
            <w:r>
              <w:br/>
            </w:r>
            <w:r w:rsidRPr="00202579">
              <w:t>}</w:t>
            </w:r>
            <w:r>
              <w:br/>
            </w:r>
          </w:p>
          <w:p w14:paraId="193AF938" w14:textId="77777777" w:rsidR="0089687C" w:rsidRDefault="0089687C" w:rsidP="0089687C">
            <w:pPr>
              <w:pStyle w:val="TAN"/>
            </w:pPr>
            <w:r>
              <w:rPr>
                <w:lang w:val="en-US" w:eastAsia="zh-CN"/>
              </w:rPr>
              <w:t>NOTE 12:</w:t>
            </w:r>
            <w:r>
              <w:rPr>
                <w:lang w:val="en-US" w:eastAsia="zh-CN"/>
              </w:rPr>
              <w:tab/>
            </w:r>
            <w:r w:rsidRPr="00BD545F">
              <w:t>The nf</w:t>
            </w:r>
            <w:r>
              <w:t>Service</w:t>
            </w:r>
            <w:r w:rsidRPr="00BD545F">
              <w:t xml:space="preserve">Status also indicate the Status of the NF </w:t>
            </w:r>
            <w:r>
              <w:t xml:space="preserve">service </w:t>
            </w:r>
            <w:r w:rsidRPr="00BD545F">
              <w:t xml:space="preserve">instance as NF </w:t>
            </w:r>
            <w:r>
              <w:t>Service C</w:t>
            </w:r>
            <w:r w:rsidRPr="00BD545F">
              <w:t xml:space="preserve">onsumer for notification delivery. When a notification is to be delivered to the NF </w:t>
            </w:r>
            <w:r>
              <w:t xml:space="preserve">service </w:t>
            </w:r>
            <w:r w:rsidRPr="00BD545F">
              <w:t xml:space="preserve">instance and the NF Service Producer (or SCP) has been aware that the NF </w:t>
            </w:r>
            <w:r>
              <w:t xml:space="preserve">service </w:t>
            </w:r>
            <w:r w:rsidRPr="00BD545F">
              <w:t>instance is not operative from the nf</w:t>
            </w:r>
            <w:r>
              <w:t>Service</w:t>
            </w:r>
            <w:r w:rsidRPr="00BD545F">
              <w:t xml:space="preserve">Status in </w:t>
            </w:r>
            <w:r>
              <w:t>the</w:t>
            </w:r>
            <w:r w:rsidRPr="00BD545F">
              <w:t xml:space="preserve"> NF profile, the NF Service producer (or SCP) shall reselect another NF </w:t>
            </w:r>
            <w:r>
              <w:t>Service C</w:t>
            </w:r>
            <w:r w:rsidRPr="00BD545F">
              <w:t>onsumer as target if possible, e.g. using binding indication or discovery factors previously provided for the notification. When selecting or reselecting an NF</w:t>
            </w:r>
            <w:r>
              <w:t xml:space="preserve"> Service</w:t>
            </w:r>
            <w:r w:rsidRPr="00BD545F">
              <w:t xml:space="preserve"> </w:t>
            </w:r>
            <w:r>
              <w:t>C</w:t>
            </w:r>
            <w:r w:rsidRPr="00BD545F">
              <w:t xml:space="preserve">onsumer for notification delivery, not operative NF </w:t>
            </w:r>
            <w:r>
              <w:t xml:space="preserve">(service) </w:t>
            </w:r>
            <w:r w:rsidRPr="00BD545F">
              <w:t>instances shall not be selected as target.</w:t>
            </w:r>
          </w:p>
          <w:p w14:paraId="067799DC" w14:textId="77777777" w:rsidR="0089687C" w:rsidRDefault="0089687C" w:rsidP="0089687C">
            <w:pPr>
              <w:pStyle w:val="TAN"/>
            </w:pPr>
            <w:r w:rsidRPr="006F4E24">
              <w:t>NOTE 13:</w:t>
            </w:r>
            <w:r w:rsidRPr="006F4E24">
              <w:tab/>
              <w:t>A change of this attribute shall trigger a "NF_PROFILE_CHANGED" notification from NRF, if the change of the NF Profile results in that the NF Instance starts or stops being authorized to be accessed by an NF having subscribed to be notified about NF profile changes.</w:t>
            </w:r>
          </w:p>
          <w:p w14:paraId="35564F76" w14:textId="77777777" w:rsidR="0089687C" w:rsidRDefault="0089687C" w:rsidP="0089687C">
            <w:pPr>
              <w:pStyle w:val="TAN"/>
            </w:pPr>
            <w:r>
              <w:rPr>
                <w:lang w:eastAsia="zh-CN"/>
              </w:rPr>
              <w:t>NOTE 14:</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0A8D61C3" w14:textId="4B3320BB" w:rsidR="0089687C" w:rsidRPr="00690A26" w:rsidRDefault="0089687C" w:rsidP="0089687C">
            <w:pPr>
              <w:pStyle w:val="TAN"/>
            </w:pPr>
            <w:r w:rsidRPr="00462A3A">
              <w:rPr>
                <w:rFonts w:cs="Arial"/>
                <w:szCs w:val="18"/>
              </w:rPr>
              <w:t>NOTE</w:t>
            </w:r>
            <w:r>
              <w:rPr>
                <w:rFonts w:cs="Arial"/>
                <w:szCs w:val="18"/>
              </w:rPr>
              <w:t> 15</w:t>
            </w:r>
            <w:r w:rsidRPr="00462A3A">
              <w:rPr>
                <w:rFonts w:cs="Arial"/>
                <w:szCs w:val="18"/>
              </w:rPr>
              <w:t>:</w:t>
            </w:r>
            <w:r>
              <w:rPr>
                <w:rFonts w:cs="Arial"/>
                <w:szCs w:val="18"/>
              </w:rPr>
              <w:tab/>
              <w:t xml:space="preserve">The </w:t>
            </w:r>
            <w:r>
              <w:rPr>
                <w:noProof/>
              </w:rPr>
              <w:t>NF service Instance shall be removed from an NF service set or re-assigned to another NF service set ONLY when there is NO ongoing resource/context associated with the NF service instance.</w:t>
            </w:r>
          </w:p>
        </w:tc>
      </w:tr>
    </w:tbl>
    <w:p w14:paraId="326639E7" w14:textId="77777777" w:rsidR="00A16735" w:rsidRPr="00690A26" w:rsidRDefault="00A16735" w:rsidP="00A16735"/>
    <w:p w14:paraId="16C819BA" w14:textId="77777777" w:rsidR="00A16735" w:rsidRPr="00690A26" w:rsidRDefault="00A16735" w:rsidP="006F4E24">
      <w:pPr>
        <w:pStyle w:val="Heading5"/>
      </w:pPr>
      <w:bookmarkStart w:id="778" w:name="_Toc24937655"/>
      <w:bookmarkStart w:id="779" w:name="_Toc33962470"/>
      <w:bookmarkStart w:id="780" w:name="_Toc42883232"/>
      <w:bookmarkStart w:id="781" w:name="_Toc49733100"/>
      <w:bookmarkStart w:id="782" w:name="_Toc56690725"/>
      <w:bookmarkStart w:id="783" w:name="_Toc175487351"/>
      <w:r w:rsidRPr="00690A26">
        <w:t>6.1.6.2.4</w:t>
      </w:r>
      <w:r w:rsidRPr="00690A26">
        <w:tab/>
        <w:t>Type: DefaultNotificationSubscription</w:t>
      </w:r>
      <w:bookmarkEnd w:id="778"/>
      <w:bookmarkEnd w:id="779"/>
      <w:bookmarkEnd w:id="780"/>
      <w:bookmarkEnd w:id="781"/>
      <w:bookmarkEnd w:id="782"/>
      <w:bookmarkEnd w:id="783"/>
    </w:p>
    <w:p w14:paraId="158FC100" w14:textId="77777777" w:rsidR="00A16735" w:rsidRPr="00690A26" w:rsidRDefault="00A16735" w:rsidP="00A16735">
      <w:pPr>
        <w:pStyle w:val="TH"/>
      </w:pPr>
      <w:r w:rsidRPr="00690A26">
        <w:rPr>
          <w:noProof/>
        </w:rPr>
        <w:t>Table </w:t>
      </w:r>
      <w:r w:rsidRPr="00690A26">
        <w:t xml:space="preserve">6.1.6.2.4-1: </w:t>
      </w:r>
      <w:r w:rsidRPr="00690A26">
        <w:rPr>
          <w:noProof/>
        </w:rPr>
        <w:t xml:space="preserve">Definition of type </w:t>
      </w:r>
      <w:r w:rsidRPr="00690A26">
        <w:t>DefaultNotificationSubscription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79E24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EBDAF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3C17E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6D375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F17A5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F05F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3A1B2C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F899CA" w14:textId="77777777" w:rsidR="00A16735" w:rsidRPr="00690A26" w:rsidRDefault="00A16735" w:rsidP="000655E8">
            <w:pPr>
              <w:pStyle w:val="TAL"/>
            </w:pPr>
            <w:r w:rsidRPr="00690A26">
              <w:t>notificationType</w:t>
            </w:r>
          </w:p>
        </w:tc>
        <w:tc>
          <w:tcPr>
            <w:tcW w:w="1559" w:type="dxa"/>
            <w:tcBorders>
              <w:top w:val="single" w:sz="4" w:space="0" w:color="auto"/>
              <w:left w:val="single" w:sz="4" w:space="0" w:color="auto"/>
              <w:bottom w:val="single" w:sz="4" w:space="0" w:color="auto"/>
              <w:right w:val="single" w:sz="4" w:space="0" w:color="auto"/>
            </w:tcBorders>
          </w:tcPr>
          <w:p w14:paraId="44307EB9" w14:textId="77777777" w:rsidR="00A16735" w:rsidRPr="00690A26" w:rsidRDefault="00A16735" w:rsidP="000655E8">
            <w:pPr>
              <w:pStyle w:val="TAL"/>
            </w:pPr>
            <w:r w:rsidRPr="00690A26">
              <w:t>NotificationType</w:t>
            </w:r>
          </w:p>
        </w:tc>
        <w:tc>
          <w:tcPr>
            <w:tcW w:w="425" w:type="dxa"/>
            <w:tcBorders>
              <w:top w:val="single" w:sz="4" w:space="0" w:color="auto"/>
              <w:left w:val="single" w:sz="4" w:space="0" w:color="auto"/>
              <w:bottom w:val="single" w:sz="4" w:space="0" w:color="auto"/>
              <w:right w:val="single" w:sz="4" w:space="0" w:color="auto"/>
            </w:tcBorders>
          </w:tcPr>
          <w:p w14:paraId="137A5CB8"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43CCB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C1097F0" w14:textId="77777777" w:rsidR="00A16735" w:rsidRPr="00690A26" w:rsidRDefault="00A16735" w:rsidP="000655E8">
            <w:pPr>
              <w:pStyle w:val="TAL"/>
              <w:rPr>
                <w:rFonts w:cs="Arial"/>
                <w:szCs w:val="18"/>
              </w:rPr>
            </w:pPr>
            <w:r w:rsidRPr="00690A26">
              <w:rPr>
                <w:rFonts w:cs="Arial"/>
                <w:szCs w:val="18"/>
              </w:rPr>
              <w:t>Type of notification for which the corresponding callback URI is provided.</w:t>
            </w:r>
          </w:p>
        </w:tc>
      </w:tr>
      <w:tr w:rsidR="00A16735" w:rsidRPr="00690A26" w14:paraId="7B5112D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540E93" w14:textId="77777777" w:rsidR="00A16735" w:rsidRPr="00690A26" w:rsidRDefault="00A16735" w:rsidP="000655E8">
            <w:pPr>
              <w:pStyle w:val="TAL"/>
            </w:pPr>
            <w:r w:rsidRPr="00690A26">
              <w:t>callbackUri</w:t>
            </w:r>
          </w:p>
        </w:tc>
        <w:tc>
          <w:tcPr>
            <w:tcW w:w="1559" w:type="dxa"/>
            <w:tcBorders>
              <w:top w:val="single" w:sz="4" w:space="0" w:color="auto"/>
              <w:left w:val="single" w:sz="4" w:space="0" w:color="auto"/>
              <w:bottom w:val="single" w:sz="4" w:space="0" w:color="auto"/>
              <w:right w:val="single" w:sz="4" w:space="0" w:color="auto"/>
            </w:tcBorders>
          </w:tcPr>
          <w:p w14:paraId="2CC00388" w14:textId="77777777" w:rsidR="00A16735" w:rsidRPr="00690A26" w:rsidRDefault="00A16735" w:rsidP="000655E8">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5D5441F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47448A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C12E110" w14:textId="77777777" w:rsidR="00A16735" w:rsidRPr="00690A26" w:rsidRDefault="00A16735" w:rsidP="000655E8">
            <w:pPr>
              <w:pStyle w:val="TAL"/>
              <w:rPr>
                <w:rFonts w:cs="Arial"/>
                <w:szCs w:val="18"/>
              </w:rPr>
            </w:pPr>
            <w:r w:rsidRPr="00690A26">
              <w:rPr>
                <w:rFonts w:cs="Arial"/>
                <w:szCs w:val="18"/>
              </w:rPr>
              <w:t>This attribute contains a default notification endpoint to be used by a NF Service Producer towards an NF Service Consumer that has not registered explicitly a callback URI in the NF Service Producer (e.g. as a result of an implicit subscription).</w:t>
            </w:r>
          </w:p>
        </w:tc>
      </w:tr>
      <w:tr w:rsidR="0019590E" w:rsidRPr="00690A26" w14:paraId="1DCCF4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A3902F" w14:textId="0F246F53" w:rsidR="0019590E" w:rsidRPr="00690A26" w:rsidRDefault="00B37CE3" w:rsidP="0019590E">
            <w:pPr>
              <w:pStyle w:val="TAL"/>
            </w:pPr>
            <w:r>
              <w:t>i</w:t>
            </w:r>
            <w:r w:rsidR="0019590E">
              <w:t>nterPlmnCallbackUri</w:t>
            </w:r>
          </w:p>
        </w:tc>
        <w:tc>
          <w:tcPr>
            <w:tcW w:w="1559" w:type="dxa"/>
            <w:tcBorders>
              <w:top w:val="single" w:sz="4" w:space="0" w:color="auto"/>
              <w:left w:val="single" w:sz="4" w:space="0" w:color="auto"/>
              <w:bottom w:val="single" w:sz="4" w:space="0" w:color="auto"/>
              <w:right w:val="single" w:sz="4" w:space="0" w:color="auto"/>
            </w:tcBorders>
          </w:tcPr>
          <w:p w14:paraId="55DF1F68" w14:textId="3506BBB1" w:rsidR="0019590E" w:rsidRPr="00690A26" w:rsidRDefault="0019590E" w:rsidP="0019590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BC4CBCB" w14:textId="5E5B386F" w:rsidR="0019590E" w:rsidRPr="00690A26" w:rsidRDefault="0019590E" w:rsidP="00195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CB23FA" w14:textId="6C90F0EF"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F77EF46" w14:textId="77777777" w:rsidR="0019590E" w:rsidRDefault="0019590E" w:rsidP="0019590E">
            <w:pPr>
              <w:pStyle w:val="TAL"/>
              <w:rPr>
                <w:rFonts w:cs="Arial"/>
                <w:szCs w:val="18"/>
              </w:rPr>
            </w:pPr>
            <w:r>
              <w:rPr>
                <w:rFonts w:cs="Arial"/>
                <w:szCs w:val="18"/>
              </w:rPr>
              <w:t>This IE shall be present when the default notification may be sent by a NF Service Producer in a different PLMN (e.g. the NSSAAF in HPLMN sends a notification to the AMF in VPLMN to re-authorize or revoke a S-NSSAI for a roaming UE) and the callback URI indicated in the callbackUri IE is not supporting inter-PLMN access.</w:t>
            </w:r>
          </w:p>
          <w:p w14:paraId="0722FA05" w14:textId="77777777" w:rsidR="0019590E" w:rsidRDefault="0019590E" w:rsidP="0019590E">
            <w:pPr>
              <w:pStyle w:val="TAL"/>
              <w:rPr>
                <w:rFonts w:cs="Arial"/>
                <w:szCs w:val="18"/>
              </w:rPr>
            </w:pPr>
          </w:p>
          <w:p w14:paraId="63DE3E06" w14:textId="77777777" w:rsidR="0019590E" w:rsidRDefault="0019590E" w:rsidP="0019590E">
            <w:pPr>
              <w:pStyle w:val="TAL"/>
              <w:rPr>
                <w:rFonts w:cs="Arial"/>
                <w:szCs w:val="18"/>
              </w:rPr>
            </w:pPr>
            <w:r>
              <w:rPr>
                <w:rFonts w:cs="Arial"/>
                <w:szCs w:val="18"/>
              </w:rPr>
              <w:t>When present, this IE shall indicate the callback URI to be used by NF Service Producers located in PLMNs that are different from the PLMN of the NF consumer.</w:t>
            </w:r>
          </w:p>
          <w:p w14:paraId="47302A20" w14:textId="77777777" w:rsidR="0019590E" w:rsidRPr="00690A26" w:rsidRDefault="0019590E" w:rsidP="0019590E">
            <w:pPr>
              <w:pStyle w:val="TAL"/>
              <w:rPr>
                <w:rFonts w:cs="Arial"/>
                <w:szCs w:val="18"/>
              </w:rPr>
            </w:pPr>
          </w:p>
        </w:tc>
      </w:tr>
      <w:tr w:rsidR="0019590E" w:rsidRPr="00690A26" w14:paraId="7D17FCC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4C3E22" w14:textId="77777777" w:rsidR="0019590E" w:rsidRPr="00690A26" w:rsidRDefault="0019590E" w:rsidP="0019590E">
            <w:pPr>
              <w:pStyle w:val="TAL"/>
            </w:pPr>
            <w:r w:rsidRPr="00690A26">
              <w:t>n1MessageClass</w:t>
            </w:r>
          </w:p>
        </w:tc>
        <w:tc>
          <w:tcPr>
            <w:tcW w:w="1559" w:type="dxa"/>
            <w:tcBorders>
              <w:top w:val="single" w:sz="4" w:space="0" w:color="auto"/>
              <w:left w:val="single" w:sz="4" w:space="0" w:color="auto"/>
              <w:bottom w:val="single" w:sz="4" w:space="0" w:color="auto"/>
              <w:right w:val="single" w:sz="4" w:space="0" w:color="auto"/>
            </w:tcBorders>
          </w:tcPr>
          <w:p w14:paraId="37F88694" w14:textId="77777777" w:rsidR="0019590E" w:rsidRPr="00690A26" w:rsidRDefault="0019590E" w:rsidP="0019590E">
            <w:pPr>
              <w:pStyle w:val="TAL"/>
            </w:pPr>
            <w:r w:rsidRPr="00690A26">
              <w:t>N1MessageClass</w:t>
            </w:r>
          </w:p>
        </w:tc>
        <w:tc>
          <w:tcPr>
            <w:tcW w:w="425" w:type="dxa"/>
            <w:tcBorders>
              <w:top w:val="single" w:sz="4" w:space="0" w:color="auto"/>
              <w:left w:val="single" w:sz="4" w:space="0" w:color="auto"/>
              <w:bottom w:val="single" w:sz="4" w:space="0" w:color="auto"/>
              <w:right w:val="single" w:sz="4" w:space="0" w:color="auto"/>
            </w:tcBorders>
          </w:tcPr>
          <w:p w14:paraId="544FA8B7"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08633A"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FD36D61" w14:textId="77777777" w:rsidR="0019590E" w:rsidRPr="00690A26" w:rsidRDefault="0019590E" w:rsidP="0019590E">
            <w:pPr>
              <w:pStyle w:val="TAL"/>
              <w:rPr>
                <w:rFonts w:cs="Arial"/>
                <w:szCs w:val="18"/>
              </w:rPr>
            </w:pPr>
            <w:r w:rsidRPr="00690A26">
              <w:rPr>
                <w:rFonts w:cs="Arial"/>
                <w:szCs w:val="18"/>
              </w:rPr>
              <w:t xml:space="preserve">If the notification type is N1_MESSAGES, this IE shall be present and shall identify the class of N1 messages to be notified. </w:t>
            </w:r>
          </w:p>
        </w:tc>
      </w:tr>
      <w:tr w:rsidR="0019590E" w:rsidRPr="00690A26" w14:paraId="20BA7E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483BC7" w14:textId="77777777" w:rsidR="0019590E" w:rsidRPr="00690A26" w:rsidRDefault="0019590E" w:rsidP="0019590E">
            <w:pPr>
              <w:pStyle w:val="TAL"/>
            </w:pPr>
            <w:r w:rsidRPr="00690A26">
              <w:t>n2InformationClass</w:t>
            </w:r>
          </w:p>
        </w:tc>
        <w:tc>
          <w:tcPr>
            <w:tcW w:w="1559" w:type="dxa"/>
            <w:tcBorders>
              <w:top w:val="single" w:sz="4" w:space="0" w:color="auto"/>
              <w:left w:val="single" w:sz="4" w:space="0" w:color="auto"/>
              <w:bottom w:val="single" w:sz="4" w:space="0" w:color="auto"/>
              <w:right w:val="single" w:sz="4" w:space="0" w:color="auto"/>
            </w:tcBorders>
          </w:tcPr>
          <w:p w14:paraId="1A29F5AC" w14:textId="77777777" w:rsidR="0019590E" w:rsidRPr="00690A26" w:rsidRDefault="0019590E" w:rsidP="0019590E">
            <w:pPr>
              <w:pStyle w:val="TAL"/>
            </w:pPr>
            <w:r w:rsidRPr="00690A26">
              <w:t>N2InformationClass</w:t>
            </w:r>
          </w:p>
        </w:tc>
        <w:tc>
          <w:tcPr>
            <w:tcW w:w="425" w:type="dxa"/>
            <w:tcBorders>
              <w:top w:val="single" w:sz="4" w:space="0" w:color="auto"/>
              <w:left w:val="single" w:sz="4" w:space="0" w:color="auto"/>
              <w:bottom w:val="single" w:sz="4" w:space="0" w:color="auto"/>
              <w:right w:val="single" w:sz="4" w:space="0" w:color="auto"/>
            </w:tcBorders>
          </w:tcPr>
          <w:p w14:paraId="56C279AF" w14:textId="77777777" w:rsidR="0019590E" w:rsidRPr="00690A26" w:rsidRDefault="0019590E" w:rsidP="0019590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DC3233C" w14:textId="77777777" w:rsidR="0019590E" w:rsidRPr="00690A26"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22BADE2" w14:textId="77777777" w:rsidR="0019590E" w:rsidRPr="00690A26" w:rsidRDefault="0019590E" w:rsidP="0019590E">
            <w:pPr>
              <w:pStyle w:val="TAL"/>
              <w:rPr>
                <w:rFonts w:cs="Arial"/>
                <w:szCs w:val="18"/>
              </w:rPr>
            </w:pPr>
            <w:r w:rsidRPr="00690A26">
              <w:rPr>
                <w:rFonts w:cs="Arial"/>
                <w:szCs w:val="18"/>
              </w:rPr>
              <w:t xml:space="preserve">If the notification type is N2_INFORMATION, this IE shall be present and shall identify the class of N2 information to be notified. </w:t>
            </w:r>
          </w:p>
        </w:tc>
      </w:tr>
      <w:tr w:rsidR="0019590E" w:rsidRPr="00690A26" w14:paraId="698FDA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DA55E43" w14:textId="77777777" w:rsidR="0019590E" w:rsidRPr="00690A26" w:rsidRDefault="0019590E" w:rsidP="0019590E">
            <w:pPr>
              <w:pStyle w:val="TAL"/>
            </w:pPr>
            <w:r w:rsidRPr="00690A26">
              <w:t>versions</w:t>
            </w:r>
          </w:p>
        </w:tc>
        <w:tc>
          <w:tcPr>
            <w:tcW w:w="1559" w:type="dxa"/>
            <w:tcBorders>
              <w:top w:val="single" w:sz="4" w:space="0" w:color="auto"/>
              <w:left w:val="single" w:sz="4" w:space="0" w:color="auto"/>
              <w:bottom w:val="single" w:sz="4" w:space="0" w:color="auto"/>
              <w:right w:val="single" w:sz="4" w:space="0" w:color="auto"/>
            </w:tcBorders>
          </w:tcPr>
          <w:p w14:paraId="3C1E0157" w14:textId="77777777" w:rsidR="0019590E" w:rsidRPr="00690A26" w:rsidRDefault="0019590E" w:rsidP="0019590E">
            <w:pPr>
              <w:pStyle w:val="TAL"/>
            </w:pPr>
            <w:r w:rsidRPr="00690A26">
              <w:t>array(</w:t>
            </w:r>
            <w:r>
              <w:t>string</w:t>
            </w:r>
            <w:r w:rsidRPr="00690A26">
              <w:t>)</w:t>
            </w:r>
          </w:p>
        </w:tc>
        <w:tc>
          <w:tcPr>
            <w:tcW w:w="425" w:type="dxa"/>
            <w:tcBorders>
              <w:top w:val="single" w:sz="4" w:space="0" w:color="auto"/>
              <w:left w:val="single" w:sz="4" w:space="0" w:color="auto"/>
              <w:bottom w:val="single" w:sz="4" w:space="0" w:color="auto"/>
              <w:right w:val="single" w:sz="4" w:space="0" w:color="auto"/>
            </w:tcBorders>
          </w:tcPr>
          <w:p w14:paraId="662627A4" w14:textId="77777777"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0CBB1E4" w14:textId="77777777" w:rsidR="0019590E" w:rsidRPr="00690A26" w:rsidRDefault="0019590E" w:rsidP="0019590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D13396" w14:textId="7AB4A7DF" w:rsidR="0019590E" w:rsidRDefault="0019590E" w:rsidP="0019590E">
            <w:pPr>
              <w:pStyle w:val="TAL"/>
              <w:rPr>
                <w:rFonts w:cs="Arial"/>
                <w:szCs w:val="18"/>
              </w:rPr>
            </w:pPr>
            <w:r>
              <w:rPr>
                <w:rFonts w:cs="Arial"/>
                <w:szCs w:val="18"/>
              </w:rPr>
              <w:t>API v</w:t>
            </w:r>
            <w:r w:rsidRPr="00690A26">
              <w:rPr>
                <w:rFonts w:cs="Arial"/>
                <w:szCs w:val="18"/>
              </w:rPr>
              <w:t>ersion</w:t>
            </w:r>
            <w:r>
              <w:rPr>
                <w:rFonts w:cs="Arial"/>
                <w:szCs w:val="18"/>
              </w:rPr>
              <w:t>s</w:t>
            </w:r>
            <w:r w:rsidRPr="00690A26">
              <w:rPr>
                <w:rFonts w:cs="Arial"/>
                <w:szCs w:val="18"/>
              </w:rPr>
              <w:t xml:space="preserve"> (e.g. "v1")</w:t>
            </w:r>
            <w:r>
              <w:rPr>
                <w:rFonts w:cs="Arial"/>
                <w:szCs w:val="18"/>
              </w:rPr>
              <w:t xml:space="preserve"> </w:t>
            </w:r>
            <w:r w:rsidRPr="00690A26">
              <w:rPr>
                <w:rFonts w:cs="Arial"/>
                <w:szCs w:val="18"/>
              </w:rPr>
              <w:t xml:space="preserve">supported </w:t>
            </w:r>
            <w:r>
              <w:rPr>
                <w:rFonts w:cs="Arial"/>
                <w:szCs w:val="18"/>
              </w:rPr>
              <w:t>for the default notification type</w:t>
            </w:r>
            <w:r w:rsidRPr="00690A26">
              <w:rPr>
                <w:rFonts w:cs="Arial"/>
                <w:szCs w:val="18"/>
              </w:rPr>
              <w:t>.</w:t>
            </w:r>
          </w:p>
          <w:p w14:paraId="01746694" w14:textId="33FE3255" w:rsidR="0019590E" w:rsidRPr="00690A26" w:rsidRDefault="0019590E" w:rsidP="0019590E">
            <w:pPr>
              <w:pStyle w:val="TAL"/>
              <w:rPr>
                <w:rFonts w:cs="Arial"/>
                <w:szCs w:val="18"/>
              </w:rPr>
            </w:pPr>
            <w:r>
              <w:rPr>
                <w:rFonts w:cs="Arial"/>
                <w:szCs w:val="18"/>
              </w:rPr>
              <w:t>(NOTE 3)</w:t>
            </w:r>
          </w:p>
        </w:tc>
      </w:tr>
      <w:tr w:rsidR="0019590E" w:rsidRPr="00690A26" w14:paraId="5A6A9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C652A2" w14:textId="77777777" w:rsidR="0019590E" w:rsidRPr="00690A26" w:rsidRDefault="0019590E" w:rsidP="0019590E">
            <w:pPr>
              <w:pStyle w:val="TAL"/>
            </w:pPr>
            <w:r>
              <w:t>binding</w:t>
            </w:r>
          </w:p>
        </w:tc>
        <w:tc>
          <w:tcPr>
            <w:tcW w:w="1559" w:type="dxa"/>
            <w:tcBorders>
              <w:top w:val="single" w:sz="4" w:space="0" w:color="auto"/>
              <w:left w:val="single" w:sz="4" w:space="0" w:color="auto"/>
              <w:bottom w:val="single" w:sz="4" w:space="0" w:color="auto"/>
              <w:right w:val="single" w:sz="4" w:space="0" w:color="auto"/>
            </w:tcBorders>
          </w:tcPr>
          <w:p w14:paraId="295CDFFA" w14:textId="77777777" w:rsidR="0019590E" w:rsidRPr="00690A26"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094C77" w14:textId="77777777" w:rsidR="0019590E"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C7587B" w14:textId="77777777" w:rsidR="0019590E" w:rsidRPr="00690A26" w:rsidRDefault="0019590E" w:rsidP="00195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9A4C37" w14:textId="44D47EF3" w:rsidR="0019590E" w:rsidRDefault="0019590E" w:rsidP="0019590E">
            <w:pPr>
              <w:pStyle w:val="TAL"/>
              <w:rPr>
                <w:rFonts w:cs="Arial"/>
                <w:szCs w:val="18"/>
              </w:rPr>
            </w:pPr>
            <w:r>
              <w:rPr>
                <w:rFonts w:cs="Arial"/>
                <w:szCs w:val="18"/>
              </w:rPr>
              <w:t>When present, this IE shall contain the value of the Binding Indication for the default subscription notification (i.e. the value part of "</w:t>
            </w:r>
            <w:r>
              <w:rPr>
                <w:lang w:val="en-US" w:eastAsia="zh-CN"/>
              </w:rPr>
              <w:t>3gpp-Sbi-Binding" header)</w:t>
            </w:r>
            <w:r>
              <w:rPr>
                <w:rFonts w:cs="Arial"/>
                <w:szCs w:val="18"/>
              </w:rPr>
              <w:t>, as specified in clause </w:t>
            </w:r>
            <w:r>
              <w:rPr>
                <w:lang w:eastAsia="zh-CN"/>
              </w:rPr>
              <w:t>6.12.4 of 3GPP TS 29.500 [4]. (NOTE 1)</w:t>
            </w:r>
          </w:p>
        </w:tc>
      </w:tr>
      <w:tr w:rsidR="0019590E" w:rsidRPr="00690A26" w14:paraId="74C82B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16BDC5" w14:textId="3CAA71C7" w:rsidR="0019590E" w:rsidRDefault="0019590E" w:rsidP="0019590E">
            <w:pPr>
              <w:pStyle w:val="TAL"/>
            </w:pPr>
            <w:r>
              <w:t>acceptedEncoding</w:t>
            </w:r>
          </w:p>
        </w:tc>
        <w:tc>
          <w:tcPr>
            <w:tcW w:w="1559" w:type="dxa"/>
            <w:tcBorders>
              <w:top w:val="single" w:sz="4" w:space="0" w:color="auto"/>
              <w:left w:val="single" w:sz="4" w:space="0" w:color="auto"/>
              <w:bottom w:val="single" w:sz="4" w:space="0" w:color="auto"/>
              <w:right w:val="single" w:sz="4" w:space="0" w:color="auto"/>
            </w:tcBorders>
          </w:tcPr>
          <w:p w14:paraId="3A7AFA2B" w14:textId="71DBBE13" w:rsidR="0019590E" w:rsidRDefault="0019590E" w:rsidP="0019590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ADC2807" w14:textId="1617D67E" w:rsidR="0019590E" w:rsidRDefault="0019590E" w:rsidP="0019590E">
            <w:pPr>
              <w:pStyle w:val="TAC"/>
            </w:pPr>
            <w:r w:rsidRPr="009F6050">
              <w:t>O</w:t>
            </w:r>
          </w:p>
        </w:tc>
        <w:tc>
          <w:tcPr>
            <w:tcW w:w="1134" w:type="dxa"/>
            <w:tcBorders>
              <w:top w:val="single" w:sz="4" w:space="0" w:color="auto"/>
              <w:left w:val="single" w:sz="4" w:space="0" w:color="auto"/>
              <w:bottom w:val="single" w:sz="4" w:space="0" w:color="auto"/>
              <w:right w:val="single" w:sz="4" w:space="0" w:color="auto"/>
            </w:tcBorders>
          </w:tcPr>
          <w:p w14:paraId="0AF8574F" w14:textId="2B8C4F5B" w:rsidR="0019590E" w:rsidRDefault="0019590E" w:rsidP="0019590E">
            <w:pPr>
              <w:pStyle w:val="TAL"/>
            </w:pPr>
            <w:r w:rsidRPr="009F6050">
              <w:t>0..1</w:t>
            </w:r>
          </w:p>
        </w:tc>
        <w:tc>
          <w:tcPr>
            <w:tcW w:w="4359" w:type="dxa"/>
            <w:tcBorders>
              <w:top w:val="single" w:sz="4" w:space="0" w:color="auto"/>
              <w:left w:val="single" w:sz="4" w:space="0" w:color="auto"/>
              <w:bottom w:val="single" w:sz="4" w:space="0" w:color="auto"/>
              <w:right w:val="single" w:sz="4" w:space="0" w:color="auto"/>
            </w:tcBorders>
          </w:tcPr>
          <w:p w14:paraId="5AE93B80" w14:textId="77777777" w:rsidR="0019590E" w:rsidRDefault="0019590E" w:rsidP="0019590E">
            <w:pPr>
              <w:pStyle w:val="TAL"/>
            </w:pPr>
            <w:r w:rsidRPr="00203147">
              <w:rPr>
                <w:rFonts w:cs="Calibri"/>
                <w:szCs w:val="22"/>
              </w:rPr>
              <w:t xml:space="preserve">Content encodings that are accepted by a NF Service Consumer </w:t>
            </w:r>
            <w:r w:rsidRPr="00203147">
              <w:t>when receiving a notification related to a default notification subscription.</w:t>
            </w:r>
          </w:p>
          <w:p w14:paraId="16EAA7D0" w14:textId="63465873" w:rsidR="0019590E" w:rsidRPr="00180A86" w:rsidRDefault="0019590E" w:rsidP="0019590E">
            <w:pPr>
              <w:pStyle w:val="TAL"/>
            </w:pPr>
            <w:r w:rsidRPr="00203147">
              <w:t>The value of this attribute shall be formatted as the value of the A</w:t>
            </w:r>
            <w:r w:rsidRPr="00203147">
              <w:rPr>
                <w:lang w:eastAsia="fr-FR"/>
              </w:rPr>
              <w:t>ccept-Encoding header defined in IETF RFC </w:t>
            </w:r>
            <w:r w:rsidR="00141B14">
              <w:rPr>
                <w:lang w:eastAsia="fr-FR"/>
              </w:rPr>
              <w:t>9110</w:t>
            </w:r>
            <w:r w:rsidRPr="00203147">
              <w:rPr>
                <w:lang w:eastAsia="fr-FR"/>
              </w:rPr>
              <w:t> [40] clause </w:t>
            </w:r>
            <w:r w:rsidR="00141B14">
              <w:rPr>
                <w:lang w:eastAsia="fr-FR"/>
              </w:rPr>
              <w:t>12.</w:t>
            </w:r>
            <w:r w:rsidRPr="00203147">
              <w:rPr>
                <w:lang w:eastAsia="fr-FR"/>
              </w:rPr>
              <w:t xml:space="preserve">5.3 (e.g. </w:t>
            </w:r>
            <w:r w:rsidRPr="00BE3692">
              <w:rPr>
                <w:rFonts w:cs="Calibri"/>
                <w:szCs w:val="22"/>
              </w:rPr>
              <w:t xml:space="preserve">acceptedEncoding: </w:t>
            </w:r>
            <w:r>
              <w:rPr>
                <w:rFonts w:cs="Calibri"/>
                <w:szCs w:val="22"/>
              </w:rPr>
              <w:t>"</w:t>
            </w:r>
            <w:r w:rsidRPr="00BE3692">
              <w:rPr>
                <w:rFonts w:cs="Calibri"/>
                <w:szCs w:val="22"/>
              </w:rPr>
              <w:t>gzip;q=1.0, identity;q=0.5, *;q=0")</w:t>
            </w:r>
          </w:p>
          <w:p w14:paraId="4334914E" w14:textId="77777777" w:rsidR="0019590E" w:rsidRPr="00E70F5C" w:rsidRDefault="0019590E" w:rsidP="0019590E">
            <w:pPr>
              <w:pStyle w:val="TAL"/>
              <w:rPr>
                <w:lang w:val="en-US"/>
              </w:rPr>
            </w:pPr>
          </w:p>
          <w:p w14:paraId="743A1F1A" w14:textId="52B746C2" w:rsidR="0019590E" w:rsidRDefault="0019590E" w:rsidP="0019590E">
            <w:pPr>
              <w:pStyle w:val="TAL"/>
              <w:rPr>
                <w:rFonts w:cs="Arial"/>
                <w:szCs w:val="18"/>
              </w:rPr>
            </w:pPr>
            <w:r>
              <w:t>The absence of this IE shall not be interpreted as indicating that no specific encoding</w:t>
            </w:r>
            <w:r w:rsidDel="00CC2154">
              <w:t>s</w:t>
            </w:r>
            <w:r>
              <w:t xml:space="preserve"> is</w:t>
            </w:r>
            <w:r w:rsidDel="00CC2154">
              <w:t>are</w:t>
            </w:r>
            <w:r>
              <w:t xml:space="preserve"> supported, but the NF Service Consumer did not register the encodings it may support</w:t>
            </w:r>
            <w:r w:rsidRPr="00795BA5">
              <w:rPr>
                <w:rFonts w:cs="Arial"/>
                <w:szCs w:val="18"/>
              </w:rPr>
              <w:t>.</w:t>
            </w:r>
          </w:p>
        </w:tc>
      </w:tr>
      <w:tr w:rsidR="0019590E" w:rsidRPr="00690A26" w14:paraId="2221EEF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D62C81" w14:textId="7D6459E0" w:rsidR="0019590E" w:rsidRDefault="0019590E" w:rsidP="0019590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2076418F" w14:textId="0DD8DE0A" w:rsidR="0019590E" w:rsidRDefault="0019590E" w:rsidP="0019590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3BDC59E" w14:textId="53CADC41" w:rsidR="0019590E" w:rsidRPr="009F6050" w:rsidRDefault="0019590E" w:rsidP="0019590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25320DA" w14:textId="2870936A" w:rsidR="0019590E" w:rsidRPr="009F6050" w:rsidRDefault="0019590E" w:rsidP="0019590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A203F1C" w14:textId="51792F6F" w:rsidR="0019590E" w:rsidRPr="00203147" w:rsidRDefault="0019590E" w:rsidP="0019590E">
            <w:pPr>
              <w:pStyle w:val="TAL"/>
              <w:rPr>
                <w:rFonts w:cs="Calibri"/>
                <w:szCs w:val="22"/>
              </w:rPr>
            </w:pPr>
            <w:r>
              <w:rPr>
                <w:rFonts w:cs="Arial"/>
                <w:szCs w:val="18"/>
              </w:rPr>
              <w:t>When present, this attribute shall indicate the f</w:t>
            </w:r>
            <w:r w:rsidRPr="00690A26">
              <w:rPr>
                <w:rFonts w:cs="Arial"/>
                <w:szCs w:val="18"/>
              </w:rPr>
              <w:t xml:space="preserve">eatures </w:t>
            </w:r>
            <w:r>
              <w:rPr>
                <w:rFonts w:cs="Arial"/>
                <w:szCs w:val="18"/>
              </w:rPr>
              <w:t>of the service corresponding to the subscribed default notification, which are supported by the NF (Service) instance acting as NF service consumer. (NOTE 2, NOTE 3)</w:t>
            </w:r>
          </w:p>
        </w:tc>
      </w:tr>
      <w:tr w:rsidR="0019590E" w:rsidRPr="00690A26" w14:paraId="06FAA6E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528EF9" w14:textId="50C5CAA9" w:rsidR="0019590E" w:rsidRPr="00690A26" w:rsidRDefault="0019590E" w:rsidP="0019590E">
            <w:pPr>
              <w:pStyle w:val="TAL"/>
            </w:pPr>
            <w:r>
              <w:t>serviceInfoList</w:t>
            </w:r>
          </w:p>
        </w:tc>
        <w:tc>
          <w:tcPr>
            <w:tcW w:w="1559" w:type="dxa"/>
            <w:tcBorders>
              <w:top w:val="single" w:sz="4" w:space="0" w:color="auto"/>
              <w:left w:val="single" w:sz="4" w:space="0" w:color="auto"/>
              <w:bottom w:val="single" w:sz="4" w:space="0" w:color="auto"/>
              <w:right w:val="single" w:sz="4" w:space="0" w:color="auto"/>
            </w:tcBorders>
          </w:tcPr>
          <w:p w14:paraId="1743AE77" w14:textId="4EFC8D36" w:rsidR="0019590E" w:rsidRPr="00690A26" w:rsidRDefault="0019590E" w:rsidP="0019590E">
            <w:pPr>
              <w:pStyle w:val="TAL"/>
            </w:pPr>
            <w:r>
              <w:t>map(DefSubServiceInfo)</w:t>
            </w:r>
          </w:p>
        </w:tc>
        <w:tc>
          <w:tcPr>
            <w:tcW w:w="425" w:type="dxa"/>
            <w:tcBorders>
              <w:top w:val="single" w:sz="4" w:space="0" w:color="auto"/>
              <w:left w:val="single" w:sz="4" w:space="0" w:color="auto"/>
              <w:bottom w:val="single" w:sz="4" w:space="0" w:color="auto"/>
              <w:right w:val="single" w:sz="4" w:space="0" w:color="auto"/>
            </w:tcBorders>
          </w:tcPr>
          <w:p w14:paraId="1A88D410" w14:textId="49C225F6" w:rsidR="0019590E" w:rsidRPr="00690A26" w:rsidRDefault="0019590E" w:rsidP="0019590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C3292" w14:textId="383723F0" w:rsidR="0019590E" w:rsidRPr="00690A26" w:rsidRDefault="0019590E" w:rsidP="0019590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6A724C" w14:textId="77777777" w:rsidR="0019590E" w:rsidRPr="00386456" w:rsidRDefault="0019590E" w:rsidP="0019590E">
            <w:pPr>
              <w:pStyle w:val="TAL"/>
              <w:rPr>
                <w:rFonts w:cs="Arial"/>
                <w:szCs w:val="18"/>
              </w:rPr>
            </w:pPr>
            <w:r w:rsidRPr="00386456">
              <w:rPr>
                <w:rFonts w:cs="Arial"/>
                <w:szCs w:val="18"/>
              </w:rPr>
              <w:t xml:space="preserve">This IE may be present when the notification </w:t>
            </w:r>
            <w:r>
              <w:rPr>
                <w:rFonts w:cs="Arial"/>
                <w:szCs w:val="18"/>
              </w:rPr>
              <w:t xml:space="preserve">request of the notification </w:t>
            </w:r>
            <w:r w:rsidRPr="00386456">
              <w:rPr>
                <w:rFonts w:cs="Arial"/>
                <w:szCs w:val="18"/>
              </w:rPr>
              <w:t xml:space="preserve">type </w:t>
            </w:r>
            <w:r>
              <w:rPr>
                <w:rFonts w:cs="Arial"/>
                <w:szCs w:val="18"/>
              </w:rPr>
              <w:t xml:space="preserve">may be </w:t>
            </w:r>
            <w:r w:rsidRPr="00386456">
              <w:rPr>
                <w:rFonts w:cs="Arial"/>
                <w:szCs w:val="18"/>
              </w:rPr>
              <w:t>generated by multiple services, i.e. notifications from different services</w:t>
            </w:r>
            <w:r>
              <w:rPr>
                <w:rFonts w:cs="Arial"/>
                <w:szCs w:val="18"/>
              </w:rPr>
              <w:t xml:space="preserve"> may be received by the subscription</w:t>
            </w:r>
            <w:r w:rsidRPr="00386456">
              <w:rPr>
                <w:rFonts w:cs="Arial"/>
                <w:szCs w:val="18"/>
              </w:rPr>
              <w:t>.</w:t>
            </w:r>
          </w:p>
          <w:p w14:paraId="2CAFABB9" w14:textId="77777777" w:rsidR="0019590E" w:rsidRPr="00386456" w:rsidRDefault="0019590E" w:rsidP="0019590E">
            <w:pPr>
              <w:pStyle w:val="TAL"/>
              <w:rPr>
                <w:rFonts w:cs="Arial"/>
                <w:szCs w:val="18"/>
              </w:rPr>
            </w:pPr>
          </w:p>
          <w:p w14:paraId="6A5B9113" w14:textId="77777777" w:rsidR="0019590E" w:rsidRDefault="0019590E" w:rsidP="0019590E">
            <w:pPr>
              <w:pStyle w:val="TAL"/>
              <w:rPr>
                <w:rFonts w:cs="Arial"/>
                <w:szCs w:val="18"/>
              </w:rPr>
            </w:pPr>
            <w:r w:rsidRPr="00386456">
              <w:rPr>
                <w:rFonts w:cs="Arial"/>
                <w:szCs w:val="18"/>
              </w:rPr>
              <w:t xml:space="preserve">When present, this IE shall contain a map of service specific information. The name of the corresponding service </w:t>
            </w:r>
            <w:r>
              <w:rPr>
                <w:rFonts w:cs="Arial"/>
                <w:szCs w:val="18"/>
              </w:rPr>
              <w:t xml:space="preserve">(as specified in ServiceName data type, see clause 6.1.6.3.11) </w:t>
            </w:r>
            <w:r w:rsidRPr="00386456">
              <w:rPr>
                <w:rFonts w:cs="Arial"/>
                <w:szCs w:val="18"/>
              </w:rPr>
              <w:t xml:space="preserve">is the key </w:t>
            </w:r>
            <w:r>
              <w:rPr>
                <w:rFonts w:cs="Arial"/>
                <w:szCs w:val="18"/>
              </w:rPr>
              <w:t xml:space="preserve">of the map </w:t>
            </w:r>
            <w:r w:rsidRPr="00386456">
              <w:rPr>
                <w:rFonts w:cs="Arial"/>
                <w:szCs w:val="18"/>
              </w:rPr>
              <w:t>and the value of the map is the specific information for the indicated service supported by the NF (Service) instance acting as NF service consumer.</w:t>
            </w:r>
          </w:p>
          <w:p w14:paraId="55D980EF" w14:textId="77777777" w:rsidR="0019590E" w:rsidRDefault="0019590E" w:rsidP="0019590E">
            <w:pPr>
              <w:pStyle w:val="TAL"/>
              <w:rPr>
                <w:rFonts w:cs="Arial"/>
                <w:szCs w:val="18"/>
              </w:rPr>
            </w:pPr>
          </w:p>
          <w:p w14:paraId="14343468" w14:textId="77777777" w:rsidR="0019590E" w:rsidRDefault="0019590E" w:rsidP="0019590E">
            <w:pPr>
              <w:pStyle w:val="TAL"/>
              <w:rPr>
                <w:rFonts w:cs="Arial"/>
                <w:szCs w:val="18"/>
              </w:rPr>
            </w:pPr>
            <w:r>
              <w:rPr>
                <w:rFonts w:cs="Arial"/>
                <w:szCs w:val="18"/>
              </w:rPr>
              <w:t>For example, when the NF subscribes to default notification of "</w:t>
            </w:r>
            <w:r w:rsidRPr="00690A26">
              <w:t>LOCATION_NOTIFICATION</w:t>
            </w:r>
            <w:r>
              <w:rPr>
                <w:rFonts w:cs="Arial"/>
                <w:szCs w:val="18"/>
              </w:rPr>
              <w:t>" type which may be sent by Namf_Location service and Nlmf_Location service, the NF may provide service specific information as below:</w:t>
            </w:r>
          </w:p>
          <w:p w14:paraId="31CB3C9E" w14:textId="77777777" w:rsidR="0019590E" w:rsidRDefault="0019590E" w:rsidP="0019590E">
            <w:pPr>
              <w:pStyle w:val="TAL"/>
              <w:rPr>
                <w:rFonts w:cs="Arial"/>
                <w:szCs w:val="18"/>
              </w:rPr>
            </w:pPr>
          </w:p>
          <w:p w14:paraId="5CE15423" w14:textId="77777777" w:rsidR="0019590E" w:rsidRPr="000045AB" w:rsidRDefault="0019590E" w:rsidP="0019590E">
            <w:pPr>
              <w:pStyle w:val="PL"/>
              <w:ind w:left="284"/>
            </w:pPr>
            <w:r w:rsidRPr="000045AB">
              <w:t>{</w:t>
            </w:r>
          </w:p>
          <w:p w14:paraId="4B659B48" w14:textId="77777777" w:rsidR="0019590E" w:rsidRPr="000045AB" w:rsidRDefault="0019590E" w:rsidP="0019590E">
            <w:pPr>
              <w:pStyle w:val="PL"/>
              <w:ind w:left="284"/>
            </w:pPr>
            <w:r w:rsidRPr="000045AB">
              <w:t xml:space="preserve">  "namf-loc" : {</w:t>
            </w:r>
          </w:p>
          <w:p w14:paraId="1402E776" w14:textId="77777777" w:rsidR="0019590E" w:rsidRPr="000045AB" w:rsidRDefault="0019590E" w:rsidP="0019590E">
            <w:pPr>
              <w:pStyle w:val="PL"/>
              <w:ind w:left="284"/>
            </w:pPr>
            <w:r w:rsidRPr="000045AB">
              <w:t xml:space="preserve">      "versions" : [ "v1" ],</w:t>
            </w:r>
          </w:p>
          <w:p w14:paraId="4E764639" w14:textId="77777777" w:rsidR="0019590E" w:rsidRPr="000045AB" w:rsidRDefault="0019590E" w:rsidP="0019590E">
            <w:pPr>
              <w:pStyle w:val="PL"/>
              <w:ind w:left="284"/>
            </w:pPr>
            <w:r w:rsidRPr="000045AB">
              <w:t xml:space="preserve">      "</w:t>
            </w:r>
            <w:r w:rsidRPr="0041226A">
              <w:t>supportedFeatures</w:t>
            </w:r>
            <w:r w:rsidRPr="000045AB">
              <w:t>" : "</w:t>
            </w:r>
            <w:r>
              <w:t>AB</w:t>
            </w:r>
            <w:r w:rsidRPr="000045AB">
              <w:t xml:space="preserve">" </w:t>
            </w:r>
          </w:p>
          <w:p w14:paraId="2A70E6EE" w14:textId="77777777" w:rsidR="0019590E" w:rsidRPr="000045AB" w:rsidRDefault="0019590E" w:rsidP="0019590E">
            <w:pPr>
              <w:pStyle w:val="PL"/>
              <w:ind w:left="284"/>
            </w:pPr>
            <w:r w:rsidRPr="000045AB">
              <w:t xml:space="preserve">  },</w:t>
            </w:r>
          </w:p>
          <w:p w14:paraId="4857F35B" w14:textId="77777777" w:rsidR="0019590E" w:rsidRPr="000045AB" w:rsidRDefault="0019590E" w:rsidP="0019590E">
            <w:pPr>
              <w:pStyle w:val="PL"/>
              <w:ind w:left="284"/>
            </w:pPr>
          </w:p>
          <w:p w14:paraId="711FBB0E" w14:textId="77777777" w:rsidR="0019590E" w:rsidRPr="000045AB" w:rsidRDefault="0019590E" w:rsidP="0019590E">
            <w:pPr>
              <w:pStyle w:val="PL"/>
              <w:ind w:left="284"/>
            </w:pPr>
            <w:r w:rsidRPr="000045AB">
              <w:t xml:space="preserve">  "nlmf-loc" : {</w:t>
            </w:r>
          </w:p>
          <w:p w14:paraId="6957EF7C" w14:textId="77777777" w:rsidR="0019590E" w:rsidRPr="000045AB" w:rsidRDefault="0019590E" w:rsidP="0019590E">
            <w:pPr>
              <w:pStyle w:val="PL"/>
              <w:ind w:left="284"/>
            </w:pPr>
            <w:r w:rsidRPr="000045AB">
              <w:t xml:space="preserve">      "versions" : [ "v1" ],</w:t>
            </w:r>
          </w:p>
          <w:p w14:paraId="6D8B5B5C" w14:textId="77777777" w:rsidR="0019590E" w:rsidRPr="000045AB" w:rsidRDefault="0019590E" w:rsidP="0019590E">
            <w:pPr>
              <w:pStyle w:val="PL"/>
              <w:ind w:left="284"/>
            </w:pPr>
            <w:r w:rsidRPr="000045AB">
              <w:t xml:space="preserve">      "supportedFeatures" : "</w:t>
            </w:r>
            <w:r>
              <w:t>12</w:t>
            </w:r>
            <w:r w:rsidRPr="000045AB">
              <w:t xml:space="preserve">" </w:t>
            </w:r>
          </w:p>
          <w:p w14:paraId="163CC72B" w14:textId="77777777" w:rsidR="0019590E" w:rsidRPr="000045AB" w:rsidRDefault="0019590E" w:rsidP="0019590E">
            <w:pPr>
              <w:pStyle w:val="PL"/>
              <w:ind w:left="284"/>
            </w:pPr>
            <w:r w:rsidRPr="000045AB">
              <w:t xml:space="preserve">  }</w:t>
            </w:r>
          </w:p>
          <w:p w14:paraId="34B18215" w14:textId="77777777" w:rsidR="0019590E" w:rsidRPr="000045AB" w:rsidRDefault="0019590E" w:rsidP="0019590E">
            <w:pPr>
              <w:pStyle w:val="PL"/>
              <w:ind w:left="284"/>
            </w:pPr>
            <w:r w:rsidRPr="000045AB">
              <w:t>}</w:t>
            </w:r>
          </w:p>
          <w:p w14:paraId="18D821B8" w14:textId="6CE68062" w:rsidR="0019590E" w:rsidRDefault="0019590E" w:rsidP="0019590E">
            <w:pPr>
              <w:pStyle w:val="TAL"/>
              <w:rPr>
                <w:rFonts w:cs="Arial"/>
                <w:szCs w:val="18"/>
              </w:rPr>
            </w:pPr>
          </w:p>
          <w:p w14:paraId="366CCCD4" w14:textId="633D1CE6" w:rsidR="0019590E" w:rsidRDefault="0019590E" w:rsidP="0019590E">
            <w:pPr>
              <w:pStyle w:val="TAL"/>
              <w:rPr>
                <w:rFonts w:cs="Arial"/>
                <w:szCs w:val="18"/>
              </w:rPr>
            </w:pPr>
            <w:r w:rsidRPr="00386456">
              <w:rPr>
                <w:rFonts w:cs="Arial"/>
                <w:szCs w:val="18"/>
              </w:rPr>
              <w:t>(NOTE</w:t>
            </w:r>
            <w:r>
              <w:rPr>
                <w:rFonts w:cs="Arial"/>
                <w:szCs w:val="18"/>
              </w:rPr>
              <w:t> 3, NOTE 4</w:t>
            </w:r>
            <w:r w:rsidRPr="00386456">
              <w:rPr>
                <w:rFonts w:cs="Arial"/>
                <w:szCs w:val="18"/>
              </w:rPr>
              <w:t>)</w:t>
            </w:r>
          </w:p>
        </w:tc>
      </w:tr>
      <w:tr w:rsidR="00493139" w:rsidRPr="00690A26" w14:paraId="48C835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14F351" w14:textId="6CF209FE" w:rsidR="00493139" w:rsidRDefault="00493139" w:rsidP="00493139">
            <w:pPr>
              <w:pStyle w:val="TAL"/>
            </w:pPr>
            <w:r>
              <w:t>callbackUriPrefix</w:t>
            </w:r>
          </w:p>
        </w:tc>
        <w:tc>
          <w:tcPr>
            <w:tcW w:w="1559" w:type="dxa"/>
            <w:tcBorders>
              <w:top w:val="single" w:sz="4" w:space="0" w:color="auto"/>
              <w:left w:val="single" w:sz="4" w:space="0" w:color="auto"/>
              <w:bottom w:val="single" w:sz="4" w:space="0" w:color="auto"/>
              <w:right w:val="single" w:sz="4" w:space="0" w:color="auto"/>
            </w:tcBorders>
          </w:tcPr>
          <w:p w14:paraId="27C75580" w14:textId="1C7636E8" w:rsidR="00493139" w:rsidRDefault="00493139" w:rsidP="0049313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27D8B5" w14:textId="7E252FD4" w:rsidR="00493139" w:rsidRDefault="00493139" w:rsidP="0049313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B15CFE" w14:textId="73A8D824" w:rsidR="00493139" w:rsidRDefault="00493139" w:rsidP="0049313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492975" w14:textId="2F78CE4C" w:rsidR="00493139" w:rsidRPr="00386456" w:rsidRDefault="00493139" w:rsidP="00493139">
            <w:pPr>
              <w:pStyle w:val="TAL"/>
              <w:rPr>
                <w:rFonts w:cs="Arial"/>
                <w:szCs w:val="18"/>
              </w:rPr>
            </w:pPr>
            <w:r w:rsidRPr="00720129">
              <w:rPr>
                <w:rFonts w:cs="Arial"/>
                <w:szCs w:val="18"/>
              </w:rPr>
              <w:t xml:space="preserve">Optional path segment(s) used to construct the </w:t>
            </w:r>
            <w:r>
              <w:rPr>
                <w:rFonts w:cs="Arial"/>
                <w:szCs w:val="18"/>
              </w:rPr>
              <w:t xml:space="preserve">prefix </w:t>
            </w:r>
            <w:r w:rsidRPr="00720129">
              <w:rPr>
                <w:rFonts w:cs="Arial"/>
                <w:szCs w:val="18"/>
              </w:rPr>
              <w:t>of the Callback URIs</w:t>
            </w:r>
            <w:r>
              <w:rPr>
                <w:rFonts w:eastAsia="Arial" w:cs="Arial"/>
                <w:szCs w:val="18"/>
              </w:rPr>
              <w:t xml:space="preserve"> during the reselection of an NF service consumer</w:t>
            </w:r>
            <w:r w:rsidRPr="00720129">
              <w:rPr>
                <w:rFonts w:cs="Arial"/>
                <w:szCs w:val="18"/>
              </w:rPr>
              <w:t>, as described in 3GPP</w:t>
            </w:r>
            <w:r>
              <w:rPr>
                <w:rFonts w:cs="Arial"/>
                <w:szCs w:val="18"/>
              </w:rPr>
              <w:t> </w:t>
            </w:r>
            <w:r w:rsidRPr="00720129">
              <w:rPr>
                <w:rFonts w:cs="Arial"/>
                <w:szCs w:val="18"/>
              </w:rPr>
              <w:t>TS</w:t>
            </w:r>
            <w:r>
              <w:rPr>
                <w:rFonts w:cs="Arial"/>
                <w:szCs w:val="18"/>
              </w:rPr>
              <w:t> </w:t>
            </w:r>
            <w:r w:rsidRPr="00720129">
              <w:rPr>
                <w:rFonts w:cs="Arial"/>
                <w:szCs w:val="18"/>
              </w:rPr>
              <w:t>29.501</w:t>
            </w:r>
            <w:r>
              <w:rPr>
                <w:rFonts w:cs="Arial"/>
                <w:szCs w:val="18"/>
              </w:rPr>
              <w:t> </w:t>
            </w:r>
            <w:r w:rsidRPr="00720129">
              <w:rPr>
                <w:rFonts w:cs="Arial"/>
                <w:szCs w:val="18"/>
              </w:rPr>
              <w:t>[5], clause</w:t>
            </w:r>
            <w:r>
              <w:rPr>
                <w:rFonts w:cs="Arial"/>
                <w:szCs w:val="18"/>
              </w:rPr>
              <w:t> </w:t>
            </w:r>
            <w:r w:rsidRPr="00720129">
              <w:rPr>
                <w:rFonts w:cs="Arial"/>
                <w:szCs w:val="18"/>
              </w:rPr>
              <w:t>4.4.</w:t>
            </w:r>
            <w:r>
              <w:rPr>
                <w:rFonts w:cs="Arial"/>
                <w:szCs w:val="18"/>
              </w:rPr>
              <w:t>3</w:t>
            </w:r>
            <w:r w:rsidRPr="00720129">
              <w:rPr>
                <w:rFonts w:cs="Arial"/>
                <w:szCs w:val="18"/>
              </w:rPr>
              <w:t xml:space="preserve"> </w:t>
            </w:r>
          </w:p>
        </w:tc>
      </w:tr>
      <w:tr w:rsidR="00493139" w:rsidRPr="00690A26" w14:paraId="748C0DD9"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A35DD2" w14:textId="77777777" w:rsidR="00493139" w:rsidRDefault="00493139" w:rsidP="00493139">
            <w:pPr>
              <w:pStyle w:val="TAN"/>
              <w:rPr>
                <w:noProof/>
              </w:rPr>
            </w:pPr>
            <w:r>
              <w:t>NOTE 1:</w:t>
            </w:r>
            <w:r>
              <w:tab/>
              <w:t xml:space="preserve">The binding indication for default subscription may be used by a NF service producer to reselect an alternative NF service consumer instance, when </w:t>
            </w:r>
            <w:r>
              <w:rPr>
                <w:noProof/>
              </w:rPr>
              <w:t xml:space="preserve">delivering a </w:t>
            </w:r>
            <w:r w:rsidRPr="00BC08D7">
              <w:rPr>
                <w:noProof/>
              </w:rPr>
              <w:t xml:space="preserve">notification </w:t>
            </w:r>
            <w:r>
              <w:rPr>
                <w:noProof/>
              </w:rPr>
              <w:t xml:space="preserve">for a default subscription towards a </w:t>
            </w:r>
            <w:r w:rsidRPr="00BC08D7">
              <w:rPr>
                <w:noProof/>
              </w:rPr>
              <w:t xml:space="preserve">specific NF consumer </w:t>
            </w:r>
            <w:r>
              <w:rPr>
                <w:noProof/>
              </w:rPr>
              <w:t>but the latter is not reachable. E</w:t>
            </w:r>
            <w:r w:rsidRPr="00BC08D7">
              <w:rPr>
                <w:noProof/>
              </w:rPr>
              <w:t xml:space="preserve">.g. </w:t>
            </w:r>
            <w:r>
              <w:rPr>
                <w:noProof/>
              </w:rPr>
              <w:t>an</w:t>
            </w:r>
            <w:r w:rsidRPr="00BC08D7">
              <w:rPr>
                <w:noProof/>
              </w:rPr>
              <w:t xml:space="preserve"> AMF </w:t>
            </w:r>
            <w:r>
              <w:rPr>
                <w:noProof/>
              </w:rPr>
              <w:t xml:space="preserve">notifies corresponding </w:t>
            </w:r>
            <w:r w:rsidRPr="00BC08D7">
              <w:rPr>
                <w:noProof/>
              </w:rPr>
              <w:t>uplink LPP/NRPPa message</w:t>
            </w:r>
            <w:r>
              <w:rPr>
                <w:noProof/>
              </w:rPr>
              <w:t>s</w:t>
            </w:r>
            <w:r w:rsidRPr="00BC08D7">
              <w:rPr>
                <w:noProof/>
              </w:rPr>
              <w:t xml:space="preserve"> </w:t>
            </w:r>
            <w:r>
              <w:rPr>
                <w:noProof/>
              </w:rPr>
              <w:t xml:space="preserve">via default subscription, </w:t>
            </w:r>
            <w:r w:rsidRPr="00BC08D7">
              <w:rPr>
                <w:noProof/>
              </w:rPr>
              <w:t xml:space="preserve">to the LMF </w:t>
            </w:r>
            <w:r>
              <w:rPr>
                <w:noProof/>
              </w:rPr>
              <w:t>instance who previously sent downlink LPP/NRPPa message during a location procedure, If the original LMF instance is not reachable, the AMF selects an alternative LMF instance using the binding indication and delivers the notification towards the selected LMF instance.</w:t>
            </w:r>
          </w:p>
          <w:p w14:paraId="20B2A8AE" w14:textId="77777777" w:rsidR="00493139" w:rsidRDefault="00493139" w:rsidP="00493139">
            <w:pPr>
              <w:pStyle w:val="TAN"/>
              <w:rPr>
                <w:noProof/>
              </w:rPr>
            </w:pPr>
            <w:r>
              <w:rPr>
                <w:noProof/>
              </w:rPr>
              <w:t>NOTE 2:</w:t>
            </w:r>
            <w:r>
              <w:rPr>
                <w:noProof/>
              </w:rPr>
              <w:tab/>
              <w:t xml:space="preserve">When sending notifications towards the subscribed </w:t>
            </w:r>
            <w:r w:rsidRPr="001F081A">
              <w:t>NF service consumer</w:t>
            </w:r>
            <w:r>
              <w:rPr>
                <w:noProof/>
              </w:rPr>
              <w:t xml:space="preserve">, the NF service producer shall generate the default notifications according to the supported features indicated in this attribute, e.g. to include the </w:t>
            </w:r>
            <w:r w:rsidRPr="00A0673B">
              <w:rPr>
                <w:noProof/>
              </w:rPr>
              <w:t xml:space="preserve">attributes or enumerated values </w:t>
            </w:r>
            <w:r>
              <w:rPr>
                <w:noProof/>
              </w:rPr>
              <w:t xml:space="preserve">related to particular features </w:t>
            </w:r>
            <w:r w:rsidRPr="00A0673B">
              <w:rPr>
                <w:noProof/>
              </w:rPr>
              <w:t>only if the corresponding feature</w:t>
            </w:r>
            <w:r>
              <w:rPr>
                <w:noProof/>
              </w:rPr>
              <w:t>s</w:t>
            </w:r>
            <w:r w:rsidRPr="00A0673B">
              <w:rPr>
                <w:noProof/>
              </w:rPr>
              <w:t xml:space="preserve"> </w:t>
            </w:r>
            <w:r>
              <w:rPr>
                <w:noProof/>
              </w:rPr>
              <w:t>are</w:t>
            </w:r>
            <w:r w:rsidRPr="00A0673B">
              <w:rPr>
                <w:noProof/>
              </w:rPr>
              <w:t xml:space="preserve"> supported</w:t>
            </w:r>
            <w:r>
              <w:rPr>
                <w:noProof/>
              </w:rPr>
              <w:t>, as specified in clause 6.6.2 of 3GPP TS 29.500 [4].</w:t>
            </w:r>
          </w:p>
          <w:p w14:paraId="7D0378E6" w14:textId="3F675F6E" w:rsidR="00493139" w:rsidRDefault="00493139" w:rsidP="00493139">
            <w:pPr>
              <w:pStyle w:val="TAN"/>
            </w:pPr>
            <w:r w:rsidRPr="008B1E98">
              <w:t>NOTE</w:t>
            </w:r>
            <w:r>
              <w:t> 3</w:t>
            </w:r>
            <w:r w:rsidRPr="008B1E98">
              <w:t>:</w:t>
            </w:r>
            <w:r w:rsidRPr="008B1E98">
              <w:tab/>
              <w:t xml:space="preserve">When </w:t>
            </w:r>
            <w:r>
              <w:t xml:space="preserve">the </w:t>
            </w:r>
            <w:r w:rsidRPr="008B1E98">
              <w:t xml:space="preserve">serviceInfoList IE is present, </w:t>
            </w:r>
            <w:r>
              <w:t xml:space="preserve">the </w:t>
            </w:r>
            <w:r w:rsidRPr="008B1E98">
              <w:t xml:space="preserve">versions </w:t>
            </w:r>
            <w:r>
              <w:t xml:space="preserve">IE and the </w:t>
            </w:r>
            <w:r w:rsidRPr="00690A26">
              <w:t>supportedFeatures</w:t>
            </w:r>
            <w:r w:rsidRPr="008B1E98">
              <w:t xml:space="preserve"> </w:t>
            </w:r>
            <w:r>
              <w:t xml:space="preserve">IE </w:t>
            </w:r>
            <w:r w:rsidRPr="008B1E98">
              <w:t>shall be absent.</w:t>
            </w:r>
          </w:p>
          <w:p w14:paraId="4576AB07" w14:textId="7968FA20" w:rsidR="00493139" w:rsidRDefault="00493139" w:rsidP="00493139">
            <w:pPr>
              <w:pStyle w:val="TAN"/>
              <w:rPr>
                <w:rFonts w:cs="Arial"/>
                <w:szCs w:val="18"/>
              </w:rPr>
            </w:pPr>
            <w:r>
              <w:t>NOTE 4:</w:t>
            </w:r>
            <w:r>
              <w:tab/>
              <w:t xml:space="preserve">When the </w:t>
            </w:r>
            <w:r w:rsidRPr="008B1E98">
              <w:t>serviceInfoList IE</w:t>
            </w:r>
            <w:r>
              <w:t xml:space="preserve"> is present, the NF producer shall determine whether the service of the default notification is supported, i.e. whether the service is listed in the map keys. If supported, the NF producer shall generate the default notification according to the specific information of the service, i.e. the corresponding map value.</w:t>
            </w:r>
          </w:p>
        </w:tc>
      </w:tr>
    </w:tbl>
    <w:p w14:paraId="3BFC23A9" w14:textId="77777777" w:rsidR="00A16735" w:rsidRPr="00690A26" w:rsidRDefault="00A16735" w:rsidP="00A16735">
      <w:pPr>
        <w:rPr>
          <w:lang w:val="en-US"/>
        </w:rPr>
      </w:pPr>
    </w:p>
    <w:p w14:paraId="52F0DE8A" w14:textId="77777777" w:rsidR="00A16735" w:rsidRPr="00690A26" w:rsidRDefault="00A16735" w:rsidP="006F4E24">
      <w:pPr>
        <w:pStyle w:val="Heading5"/>
      </w:pPr>
      <w:bookmarkStart w:id="784" w:name="_Toc24937656"/>
      <w:bookmarkStart w:id="785" w:name="_Toc33962471"/>
      <w:bookmarkStart w:id="786" w:name="_Toc42883233"/>
      <w:bookmarkStart w:id="787" w:name="_Toc49733101"/>
      <w:bookmarkStart w:id="788" w:name="_Toc56690726"/>
      <w:bookmarkStart w:id="789" w:name="_Toc175487352"/>
      <w:r w:rsidRPr="00690A26">
        <w:t>6.1.6.2.5</w:t>
      </w:r>
      <w:r w:rsidRPr="00690A26">
        <w:tab/>
        <w:t>Type: IpEndPoint</w:t>
      </w:r>
      <w:bookmarkEnd w:id="784"/>
      <w:bookmarkEnd w:id="785"/>
      <w:bookmarkEnd w:id="786"/>
      <w:bookmarkEnd w:id="787"/>
      <w:bookmarkEnd w:id="788"/>
      <w:bookmarkEnd w:id="789"/>
    </w:p>
    <w:p w14:paraId="7D962D4B" w14:textId="77777777" w:rsidR="00A16735" w:rsidRPr="00690A26" w:rsidRDefault="00A16735" w:rsidP="00A16735">
      <w:pPr>
        <w:pStyle w:val="TH"/>
      </w:pPr>
      <w:r w:rsidRPr="00690A26">
        <w:rPr>
          <w:noProof/>
        </w:rPr>
        <w:t>Table </w:t>
      </w:r>
      <w:r w:rsidRPr="00690A26">
        <w:t xml:space="preserve">6.1.6.2.5-1: </w:t>
      </w:r>
      <w:r w:rsidRPr="00690A26">
        <w:rPr>
          <w:noProof/>
        </w:rPr>
        <w:t>Definition of type IpEndPoint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A16735" w:rsidRPr="00690A26" w14:paraId="761AEB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5549C4C" w14:textId="77777777" w:rsidR="00A16735" w:rsidRPr="00690A26" w:rsidRDefault="00A16735" w:rsidP="000655E8">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9FCC170" w14:textId="77777777" w:rsidR="00A16735" w:rsidRPr="00690A26" w:rsidRDefault="00A16735" w:rsidP="000655E8">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95B783" w14:textId="77777777" w:rsidR="00A16735" w:rsidRPr="00690A26" w:rsidRDefault="00A16735" w:rsidP="000655E8">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5AADDD8D" w14:textId="77777777" w:rsidR="00A16735" w:rsidRPr="00690A26" w:rsidRDefault="00A16735" w:rsidP="00D4681E">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5B19569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19487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CAF86F" w14:textId="77777777" w:rsidR="00A16735" w:rsidRPr="00690A26" w:rsidRDefault="00A16735" w:rsidP="000655E8">
            <w:pPr>
              <w:pStyle w:val="TAL"/>
            </w:pPr>
            <w:r w:rsidRPr="00690A26">
              <w:t>ipv4Address</w:t>
            </w:r>
          </w:p>
        </w:tc>
        <w:tc>
          <w:tcPr>
            <w:tcW w:w="1696" w:type="dxa"/>
            <w:tcBorders>
              <w:top w:val="single" w:sz="4" w:space="0" w:color="auto"/>
              <w:left w:val="single" w:sz="4" w:space="0" w:color="auto"/>
              <w:bottom w:val="single" w:sz="4" w:space="0" w:color="auto"/>
              <w:right w:val="single" w:sz="4" w:space="0" w:color="auto"/>
            </w:tcBorders>
          </w:tcPr>
          <w:p w14:paraId="62A971FF" w14:textId="77777777" w:rsidR="00A16735" w:rsidRPr="00690A26" w:rsidRDefault="00A16735" w:rsidP="000655E8">
            <w:pPr>
              <w:pStyle w:val="TAL"/>
            </w:pPr>
            <w:r w:rsidRPr="00690A26">
              <w:t>Ipv4Addr</w:t>
            </w:r>
          </w:p>
        </w:tc>
        <w:tc>
          <w:tcPr>
            <w:tcW w:w="420" w:type="dxa"/>
            <w:tcBorders>
              <w:top w:val="single" w:sz="4" w:space="0" w:color="auto"/>
              <w:left w:val="single" w:sz="4" w:space="0" w:color="auto"/>
              <w:bottom w:val="single" w:sz="4" w:space="0" w:color="auto"/>
              <w:right w:val="single" w:sz="4" w:space="0" w:color="auto"/>
            </w:tcBorders>
          </w:tcPr>
          <w:p w14:paraId="19871BE8"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F465CB5"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795F8C41" w14:textId="77777777" w:rsidR="00A16735" w:rsidRPr="00690A26" w:rsidRDefault="00A16735" w:rsidP="000655E8">
            <w:pPr>
              <w:pStyle w:val="TAL"/>
              <w:rPr>
                <w:rFonts w:cs="Arial"/>
                <w:szCs w:val="18"/>
              </w:rPr>
            </w:pPr>
            <w:r w:rsidRPr="00690A26">
              <w:rPr>
                <w:rFonts w:cs="Arial"/>
                <w:szCs w:val="18"/>
              </w:rPr>
              <w:t>IPv4 address (NOTE 1)</w:t>
            </w:r>
          </w:p>
        </w:tc>
      </w:tr>
      <w:tr w:rsidR="00A16735" w:rsidRPr="00690A26" w14:paraId="7230FA4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14D8BF" w14:textId="77777777" w:rsidR="00A16735" w:rsidRPr="00690A26" w:rsidRDefault="00A16735" w:rsidP="000655E8">
            <w:pPr>
              <w:pStyle w:val="TAL"/>
            </w:pPr>
            <w:r w:rsidRPr="00690A26">
              <w:t>ipv6Address</w:t>
            </w:r>
          </w:p>
        </w:tc>
        <w:tc>
          <w:tcPr>
            <w:tcW w:w="1696" w:type="dxa"/>
            <w:tcBorders>
              <w:top w:val="single" w:sz="4" w:space="0" w:color="auto"/>
              <w:left w:val="single" w:sz="4" w:space="0" w:color="auto"/>
              <w:bottom w:val="single" w:sz="4" w:space="0" w:color="auto"/>
              <w:right w:val="single" w:sz="4" w:space="0" w:color="auto"/>
            </w:tcBorders>
          </w:tcPr>
          <w:p w14:paraId="2CCBE9F6" w14:textId="77777777" w:rsidR="00A16735" w:rsidRPr="00690A26" w:rsidRDefault="00A16735" w:rsidP="000655E8">
            <w:pPr>
              <w:pStyle w:val="TAL"/>
            </w:pPr>
            <w:r w:rsidRPr="00690A26">
              <w:t>Ipv6Addr</w:t>
            </w:r>
          </w:p>
        </w:tc>
        <w:tc>
          <w:tcPr>
            <w:tcW w:w="420" w:type="dxa"/>
            <w:tcBorders>
              <w:top w:val="single" w:sz="4" w:space="0" w:color="auto"/>
              <w:left w:val="single" w:sz="4" w:space="0" w:color="auto"/>
              <w:bottom w:val="single" w:sz="4" w:space="0" w:color="auto"/>
              <w:right w:val="single" w:sz="4" w:space="0" w:color="auto"/>
            </w:tcBorders>
          </w:tcPr>
          <w:p w14:paraId="25DB3C4A" w14:textId="77777777" w:rsidR="00A16735" w:rsidRPr="00690A26" w:rsidRDefault="00A16735" w:rsidP="000655E8">
            <w:pPr>
              <w:pStyle w:val="TAC"/>
            </w:pPr>
            <w:r w:rsidRPr="00690A26">
              <w:t>C</w:t>
            </w:r>
          </w:p>
        </w:tc>
        <w:tc>
          <w:tcPr>
            <w:tcW w:w="1204" w:type="dxa"/>
            <w:tcBorders>
              <w:top w:val="single" w:sz="4" w:space="0" w:color="auto"/>
              <w:left w:val="single" w:sz="4" w:space="0" w:color="auto"/>
              <w:bottom w:val="single" w:sz="4" w:space="0" w:color="auto"/>
              <w:right w:val="single" w:sz="4" w:space="0" w:color="auto"/>
            </w:tcBorders>
          </w:tcPr>
          <w:p w14:paraId="66A4A604"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5581DE10" w14:textId="77777777" w:rsidR="00A16735" w:rsidRPr="00690A26" w:rsidRDefault="00A16735" w:rsidP="000655E8">
            <w:pPr>
              <w:pStyle w:val="TAL"/>
              <w:rPr>
                <w:rFonts w:cs="Arial"/>
                <w:szCs w:val="18"/>
              </w:rPr>
            </w:pPr>
            <w:r w:rsidRPr="00690A26">
              <w:rPr>
                <w:rFonts w:cs="Arial"/>
                <w:szCs w:val="18"/>
              </w:rPr>
              <w:t>IPv6 address (NOTE 1)</w:t>
            </w:r>
          </w:p>
        </w:tc>
      </w:tr>
      <w:tr w:rsidR="00A16735" w:rsidRPr="00690A26" w14:paraId="2EE247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D85C6" w14:textId="77777777" w:rsidR="00A16735" w:rsidRPr="00690A26" w:rsidRDefault="00A16735" w:rsidP="000655E8">
            <w:pPr>
              <w:pStyle w:val="TAL"/>
            </w:pPr>
            <w:r w:rsidRPr="00690A26">
              <w:t>transport</w:t>
            </w:r>
          </w:p>
        </w:tc>
        <w:tc>
          <w:tcPr>
            <w:tcW w:w="1696" w:type="dxa"/>
            <w:tcBorders>
              <w:top w:val="single" w:sz="4" w:space="0" w:color="auto"/>
              <w:left w:val="single" w:sz="4" w:space="0" w:color="auto"/>
              <w:bottom w:val="single" w:sz="4" w:space="0" w:color="auto"/>
              <w:right w:val="single" w:sz="4" w:space="0" w:color="auto"/>
            </w:tcBorders>
          </w:tcPr>
          <w:p w14:paraId="2801E801" w14:textId="77777777" w:rsidR="00A16735" w:rsidRPr="00690A26" w:rsidRDefault="00A16735" w:rsidP="000655E8">
            <w:pPr>
              <w:pStyle w:val="TAL"/>
            </w:pPr>
            <w:r w:rsidRPr="00690A26">
              <w:t>TransportProtocol</w:t>
            </w:r>
          </w:p>
        </w:tc>
        <w:tc>
          <w:tcPr>
            <w:tcW w:w="420" w:type="dxa"/>
            <w:tcBorders>
              <w:top w:val="single" w:sz="4" w:space="0" w:color="auto"/>
              <w:left w:val="single" w:sz="4" w:space="0" w:color="auto"/>
              <w:bottom w:val="single" w:sz="4" w:space="0" w:color="auto"/>
              <w:right w:val="single" w:sz="4" w:space="0" w:color="auto"/>
            </w:tcBorders>
          </w:tcPr>
          <w:p w14:paraId="6C2E377E"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4413C167"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44EF6429" w14:textId="77777777" w:rsidR="00A16735" w:rsidRPr="00690A26" w:rsidRDefault="00A16735" w:rsidP="000655E8">
            <w:pPr>
              <w:pStyle w:val="TAL"/>
              <w:rPr>
                <w:rFonts w:cs="Arial"/>
                <w:szCs w:val="18"/>
              </w:rPr>
            </w:pPr>
            <w:r w:rsidRPr="00690A26">
              <w:rPr>
                <w:rFonts w:cs="Arial"/>
                <w:szCs w:val="18"/>
              </w:rPr>
              <w:t>Transport protocol</w:t>
            </w:r>
          </w:p>
        </w:tc>
      </w:tr>
      <w:tr w:rsidR="00A16735" w:rsidRPr="00690A26" w14:paraId="27AAA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4FBC2" w14:textId="77777777" w:rsidR="00A16735" w:rsidRPr="00690A26" w:rsidRDefault="00A16735" w:rsidP="000655E8">
            <w:pPr>
              <w:pStyle w:val="TAL"/>
            </w:pPr>
            <w:r w:rsidRPr="00690A26">
              <w:t>port</w:t>
            </w:r>
          </w:p>
        </w:tc>
        <w:tc>
          <w:tcPr>
            <w:tcW w:w="1696" w:type="dxa"/>
            <w:tcBorders>
              <w:top w:val="single" w:sz="4" w:space="0" w:color="auto"/>
              <w:left w:val="single" w:sz="4" w:space="0" w:color="auto"/>
              <w:bottom w:val="single" w:sz="4" w:space="0" w:color="auto"/>
              <w:right w:val="single" w:sz="4" w:space="0" w:color="auto"/>
            </w:tcBorders>
          </w:tcPr>
          <w:p w14:paraId="3ACB0536" w14:textId="77777777" w:rsidR="00A16735" w:rsidRPr="00690A26" w:rsidRDefault="00A16735" w:rsidP="000655E8">
            <w:pPr>
              <w:pStyle w:val="TAL"/>
            </w:pPr>
            <w:r w:rsidRPr="00690A26">
              <w:t>integer</w:t>
            </w:r>
          </w:p>
        </w:tc>
        <w:tc>
          <w:tcPr>
            <w:tcW w:w="420" w:type="dxa"/>
            <w:tcBorders>
              <w:top w:val="single" w:sz="4" w:space="0" w:color="auto"/>
              <w:left w:val="single" w:sz="4" w:space="0" w:color="auto"/>
              <w:bottom w:val="single" w:sz="4" w:space="0" w:color="auto"/>
              <w:right w:val="single" w:sz="4" w:space="0" w:color="auto"/>
            </w:tcBorders>
          </w:tcPr>
          <w:p w14:paraId="1993CA40" w14:textId="77777777" w:rsidR="00A16735" w:rsidRPr="00690A26" w:rsidRDefault="00A16735" w:rsidP="000655E8">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55C2C6BA" w14:textId="77777777" w:rsidR="00A16735" w:rsidRPr="00690A26" w:rsidRDefault="00A16735" w:rsidP="000655E8">
            <w:pPr>
              <w:pStyle w:val="TAL"/>
            </w:pPr>
            <w:r w:rsidRPr="00690A26">
              <w:t>0..1</w:t>
            </w:r>
          </w:p>
        </w:tc>
        <w:tc>
          <w:tcPr>
            <w:tcW w:w="4157" w:type="dxa"/>
            <w:tcBorders>
              <w:top w:val="single" w:sz="4" w:space="0" w:color="auto"/>
              <w:left w:val="single" w:sz="4" w:space="0" w:color="auto"/>
              <w:bottom w:val="single" w:sz="4" w:space="0" w:color="auto"/>
              <w:right w:val="single" w:sz="4" w:space="0" w:color="auto"/>
            </w:tcBorders>
          </w:tcPr>
          <w:p w14:paraId="2C4EA05E" w14:textId="77777777" w:rsidR="00A16735" w:rsidRDefault="00A16735" w:rsidP="000655E8">
            <w:pPr>
              <w:pStyle w:val="TAL"/>
              <w:rPr>
                <w:rFonts w:cs="Arial"/>
                <w:szCs w:val="18"/>
              </w:rPr>
            </w:pPr>
            <w:r w:rsidRPr="00690A26">
              <w:rPr>
                <w:rFonts w:cs="Arial"/>
                <w:szCs w:val="18"/>
              </w:rPr>
              <w:t>Port number (NOTE 2)</w:t>
            </w:r>
          </w:p>
          <w:p w14:paraId="5F6B04F9" w14:textId="77777777" w:rsidR="00A16735" w:rsidRPr="00690A26" w:rsidRDefault="00A16735" w:rsidP="000655E8">
            <w:pPr>
              <w:pStyle w:val="TAL"/>
              <w:rPr>
                <w:rFonts w:cs="Arial"/>
                <w:szCs w:val="18"/>
              </w:rPr>
            </w:pPr>
            <w:r>
              <w:rPr>
                <w:rFonts w:cs="Arial"/>
                <w:szCs w:val="18"/>
              </w:rPr>
              <w:t>Minimum: 0 Maximum: 65535</w:t>
            </w:r>
          </w:p>
        </w:tc>
      </w:tr>
      <w:tr w:rsidR="00A16735" w:rsidRPr="00690A26" w14:paraId="01EF7C0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061597" w14:textId="77777777" w:rsidR="00A16735" w:rsidRPr="00690A26" w:rsidRDefault="00A16735" w:rsidP="000655E8">
            <w:pPr>
              <w:pStyle w:val="TAN"/>
            </w:pPr>
            <w:r w:rsidRPr="00690A26">
              <w:t>NOTE 1:</w:t>
            </w:r>
            <w:r w:rsidRPr="00690A26">
              <w:tab/>
              <w:t>At most one occurrence of either ipv4Address or ipv6Address shall be included in this data structure.</w:t>
            </w:r>
          </w:p>
          <w:p w14:paraId="35F8BA56" w14:textId="1CBC1350" w:rsidR="00A16735" w:rsidRDefault="00A16735" w:rsidP="000655E8">
            <w:pPr>
              <w:pStyle w:val="TAN"/>
              <w:rPr>
                <w:lang w:eastAsia="zh-CN"/>
              </w:rPr>
            </w:pPr>
            <w:r w:rsidRPr="00690A26">
              <w:rPr>
                <w:rFonts w:hint="eastAsia"/>
                <w:lang w:eastAsia="zh-CN"/>
              </w:rPr>
              <w:t xml:space="preserve">NOTE </w:t>
            </w:r>
            <w:r w:rsidRPr="00690A26">
              <w:rPr>
                <w:lang w:eastAsia="zh-CN"/>
              </w:rPr>
              <w:t>2</w:t>
            </w:r>
            <w:r w:rsidRPr="00690A26">
              <w:rPr>
                <w:rFonts w:hint="eastAsia"/>
                <w:lang w:eastAsia="zh-CN"/>
              </w:rPr>
              <w:t>:</w:t>
            </w:r>
            <w:r w:rsidRPr="00690A26">
              <w:rPr>
                <w:lang w:eastAsia="zh-CN"/>
              </w:rPr>
              <w:tab/>
            </w:r>
            <w:r w:rsidRPr="00690A26">
              <w:rPr>
                <w:rFonts w:hint="eastAsia"/>
                <w:lang w:eastAsia="zh-CN"/>
              </w:rPr>
              <w:t>If the port number is absent from the ipEndPoints attribute</w:t>
            </w:r>
            <w:r w:rsidR="00B97433">
              <w:rPr>
                <w:lang w:eastAsia="zh-CN"/>
              </w:rPr>
              <w:t xml:space="preserve"> (see clause </w:t>
            </w:r>
            <w:r w:rsidR="00B97433" w:rsidRPr="00690A26">
              <w:t>6.1.6.2.3</w:t>
            </w:r>
            <w:r w:rsidR="00B97433">
              <w:t>)</w:t>
            </w:r>
            <w:r w:rsidRPr="00690A26">
              <w:rPr>
                <w:rFonts w:hint="eastAsia"/>
                <w:lang w:eastAsia="zh-CN"/>
              </w:rPr>
              <w:t xml:space="preserve">, </w:t>
            </w:r>
            <w:r w:rsidR="00B97433">
              <w:rPr>
                <w:lang w:eastAsia="zh-CN"/>
              </w:rPr>
              <w:t xml:space="preserve">i.e. there is no "port" attribute in any of the IpEndPoints objects of the ipEndPoints array, </w:t>
            </w:r>
            <w:r w:rsidRPr="00690A26">
              <w:rPr>
                <w:rFonts w:hint="eastAsia"/>
                <w:lang w:eastAsia="zh-CN"/>
              </w:rPr>
              <w:t>the NF service consumer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61139F75" w14:textId="3752539F" w:rsidR="00B97433" w:rsidRDefault="00B97433" w:rsidP="00B97433">
            <w:pPr>
              <w:pStyle w:val="TAN"/>
              <w:rPr>
                <w:lang w:eastAsia="zh-CN"/>
              </w:rPr>
            </w:pPr>
            <w:r>
              <w:rPr>
                <w:lang w:eastAsia="zh-CN"/>
              </w:rPr>
              <w:t>NOTE 3:</w:t>
            </w:r>
            <w:r>
              <w:rPr>
                <w:lang w:eastAsia="zh-CN"/>
              </w:rPr>
              <w:tab/>
              <w:t>If the "port" attribute is present, but the ipv4Address and ipv6Address attributes are absent, the NF service consumer shall use such port number along with the FQDN</w:t>
            </w:r>
            <w:r w:rsidR="00F6072F" w:rsidRPr="00DC397C">
              <w:rPr>
                <w:lang w:eastAsia="zh-CN"/>
              </w:rPr>
              <w:t xml:space="preserve"> present in the NFService or NFProfile data types</w:t>
            </w:r>
            <w:r>
              <w:rPr>
                <w:lang w:eastAsia="zh-CN"/>
              </w:rPr>
              <w:t xml:space="preserve"> or IP address parameters present in the NFProfile data type to construct the target URI where the NF Service Producer is listening for incoming service requests.</w:t>
            </w:r>
          </w:p>
          <w:p w14:paraId="48D92E1C" w14:textId="24572ABD" w:rsidR="00B97433" w:rsidRDefault="00B97433" w:rsidP="00B97433">
            <w:pPr>
              <w:pStyle w:val="TAN"/>
              <w:rPr>
                <w:lang w:eastAsia="zh-CN"/>
              </w:rPr>
            </w:pPr>
            <w:r>
              <w:t>NOTE 4:</w:t>
            </w:r>
            <w:r>
              <w:tab/>
            </w:r>
            <w:r w:rsidRPr="004272F3">
              <w:t xml:space="preserve">If the "port" attribute is present with any ipv4Address and ipv6Address attributes and the </w:t>
            </w:r>
            <w:r>
              <w:t xml:space="preserve">HTTP </w:t>
            </w:r>
            <w:r w:rsidRPr="004272F3">
              <w:t xml:space="preserve">scheme </w:t>
            </w:r>
            <w:r>
              <w:t xml:space="preserve">of the service </w:t>
            </w:r>
            <w:r w:rsidRPr="004272F3">
              <w:t xml:space="preserve">is </w:t>
            </w:r>
            <w:r>
              <w:t>"</w:t>
            </w:r>
            <w:r w:rsidRPr="004272F3">
              <w:t>https</w:t>
            </w:r>
            <w:r>
              <w:t>"</w:t>
            </w:r>
            <w:r w:rsidR="0090000A">
              <w:t xml:space="preserve">, or the </w:t>
            </w:r>
            <w:r w:rsidR="0090000A" w:rsidRPr="00690A26">
              <w:t>inter-PLMN signalling</w:t>
            </w:r>
            <w:r w:rsidR="0090000A">
              <w:t xml:space="preserve"> uses the "</w:t>
            </w:r>
            <w:r w:rsidR="0090000A" w:rsidRPr="004272F3">
              <w:t>http</w:t>
            </w:r>
            <w:r w:rsidR="0090000A">
              <w:t xml:space="preserve">" </w:t>
            </w:r>
            <w:r w:rsidR="0090000A" w:rsidRPr="004272F3">
              <w:t>scheme</w:t>
            </w:r>
            <w:r w:rsidRPr="004272F3">
              <w:t>, the NF service consumer shall use such port number along with the FQDN parameter present in the NFService or NFProfile data types to construct the target URI where the NF Service Producer is listening for incoming service requests.</w:t>
            </w:r>
          </w:p>
          <w:p w14:paraId="2ABF9646" w14:textId="77777777" w:rsidR="00B97433" w:rsidRDefault="00B97433" w:rsidP="00B97433">
            <w:pPr>
              <w:pStyle w:val="TAN"/>
            </w:pPr>
            <w:r>
              <w:rPr>
                <w:lang w:eastAsia="zh-CN"/>
              </w:rPr>
              <w:t>NOTE 5:</w:t>
            </w:r>
            <w:r>
              <w:rPr>
                <w:lang w:eastAsia="zh-CN"/>
              </w:rPr>
              <w:tab/>
              <w:t>If the HTTP scheme of the service (see clause </w:t>
            </w:r>
            <w:r w:rsidRPr="00690A26">
              <w:t>6.1.6.2.3</w:t>
            </w:r>
            <w:r>
              <w:t>) is "https"</w:t>
            </w:r>
            <w:r w:rsidR="0090000A">
              <w:t xml:space="preserve"> or the</w:t>
            </w:r>
            <w:r w:rsidR="0090000A" w:rsidRPr="00690A26">
              <w:t xml:space="preserve"> inter-PLMN signalling</w:t>
            </w:r>
            <w:r w:rsidR="0090000A">
              <w:t xml:space="preserve"> uses the "</w:t>
            </w:r>
            <w:r w:rsidR="0090000A" w:rsidRPr="004272F3">
              <w:t>http</w:t>
            </w:r>
            <w:r w:rsidR="0090000A">
              <w:t xml:space="preserve">" </w:t>
            </w:r>
            <w:r w:rsidR="0090000A" w:rsidRPr="004272F3">
              <w:t>scheme</w:t>
            </w:r>
            <w:r>
              <w:t>, the operator should not configure IpEndPoints having pairs of IP addresses and ports, with different "port" values in each entry. This is so because the authority of the target URI shall consist of an FQDN (due to the "https" scheme</w:t>
            </w:r>
            <w:r w:rsidR="0090000A">
              <w:t xml:space="preserve"> or </w:t>
            </w:r>
            <w:r w:rsidR="0090000A" w:rsidRPr="00690A26">
              <w:t>inter-PLMN signalling</w:t>
            </w:r>
            <w:r>
              <w:t>), and it is not always possible to ensure which IP address will be used by the HTTP/2 stack after the DNS resolution has been performed.</w:t>
            </w:r>
          </w:p>
          <w:p w14:paraId="7C7725BB" w14:textId="08287B08" w:rsidR="00F6072F" w:rsidRPr="00690A26" w:rsidRDefault="00F6072F" w:rsidP="00B97433">
            <w:pPr>
              <w:pStyle w:val="TAN"/>
            </w:pPr>
            <w:r>
              <w:t>NOTE 6:</w:t>
            </w:r>
            <w:r>
              <w:tab/>
              <w:t>If the "ipEndPoints" array contains an entry (IpEndPoint object) containing either ipv4Address or ipv6Address, and with the "port" attribute absent, the NF Service Consumer shall use the default port for the given HTTP scheme when building a target URI that uses such IP address in the authority field of the URI.</w:t>
            </w:r>
          </w:p>
        </w:tc>
      </w:tr>
    </w:tbl>
    <w:p w14:paraId="5B7522FB" w14:textId="5256E623" w:rsidR="00A16735" w:rsidRDefault="00A16735" w:rsidP="00A16735">
      <w:pPr>
        <w:rPr>
          <w:lang w:val="en-US"/>
        </w:rPr>
      </w:pPr>
    </w:p>
    <w:p w14:paraId="04C9A3F5" w14:textId="77777777" w:rsidR="00F6072F" w:rsidRDefault="00F6072F" w:rsidP="00F6072F">
      <w:pPr>
        <w:rPr>
          <w:lang w:val="en-US"/>
        </w:rPr>
      </w:pPr>
      <w:r>
        <w:rPr>
          <w:lang w:val="en-US"/>
        </w:rPr>
        <w:t>The following examples describe valid cases of the authority of target URIs, considering the addressing information present in the NFProfile and in the NFService objets (in the "nfServiceList" map).</w:t>
      </w:r>
    </w:p>
    <w:p w14:paraId="46A3AC32" w14:textId="77777777" w:rsidR="00F6072F" w:rsidRDefault="00F6072F" w:rsidP="00F6072F">
      <w:pPr>
        <w:pStyle w:val="EX"/>
        <w:rPr>
          <w:lang w:val="en-US"/>
        </w:rPr>
      </w:pPr>
      <w:r>
        <w:rPr>
          <w:lang w:val="en-US"/>
        </w:rPr>
        <w:t>EXAMPLE 1:</w:t>
      </w:r>
    </w:p>
    <w:p w14:paraId="1011CADD" w14:textId="32E9416C" w:rsidR="00F6072F" w:rsidRDefault="00F6072F" w:rsidP="00F6072F">
      <w:pPr>
        <w:pStyle w:val="EX"/>
        <w:ind w:left="1986"/>
        <w:rPr>
          <w:lang w:val="en-US"/>
        </w:rPr>
      </w:pPr>
      <w:r>
        <w:rPr>
          <w:lang w:val="en-US"/>
        </w:rPr>
        <w:t>NFProfile:</w:t>
      </w:r>
    </w:p>
    <w:p w14:paraId="15A04BD1" w14:textId="77777777" w:rsidR="00F6072F" w:rsidRDefault="00F6072F" w:rsidP="00F6072F">
      <w:pPr>
        <w:pStyle w:val="PL"/>
        <w:ind w:left="768"/>
        <w:rPr>
          <w:lang w:val="en-US"/>
        </w:rPr>
      </w:pPr>
      <w:r>
        <w:rPr>
          <w:lang w:val="en-US"/>
        </w:rPr>
        <w:t>{</w:t>
      </w:r>
    </w:p>
    <w:p w14:paraId="41894800" w14:textId="77777777" w:rsidR="00F6072F" w:rsidRDefault="00F6072F" w:rsidP="00F6072F">
      <w:pPr>
        <w:pStyle w:val="PL"/>
        <w:ind w:left="768"/>
        <w:rPr>
          <w:lang w:val="en-US"/>
        </w:rPr>
      </w:pPr>
      <w:r>
        <w:rPr>
          <w:lang w:val="en-US"/>
        </w:rPr>
        <w:t xml:space="preserve">  "fqdn": "</w:t>
      </w:r>
      <w:hyperlink r:id="rId98" w:history="1">
        <w:r>
          <w:rPr>
            <w:rStyle w:val="Hyperlink"/>
            <w:lang w:val="en-US"/>
          </w:rPr>
          <w:t>nf</w:t>
        </w:r>
        <w:r w:rsidRPr="00CE0798">
          <w:rPr>
            <w:rStyle w:val="Hyperlink"/>
            <w:lang w:val="en-US"/>
          </w:rPr>
          <w:t>.example.com</w:t>
        </w:r>
      </w:hyperlink>
      <w:r>
        <w:rPr>
          <w:lang w:val="en-US"/>
        </w:rPr>
        <w:t>",</w:t>
      </w:r>
    </w:p>
    <w:p w14:paraId="4A9BEEE2" w14:textId="77777777" w:rsidR="00F6072F" w:rsidRDefault="00F6072F" w:rsidP="00F6072F">
      <w:pPr>
        <w:pStyle w:val="PL"/>
        <w:ind w:left="768"/>
        <w:rPr>
          <w:lang w:val="en-US"/>
        </w:rPr>
      </w:pPr>
      <w:r>
        <w:rPr>
          <w:lang w:val="en-US"/>
        </w:rPr>
        <w:t xml:space="preserve">  "ipv4Addresses": [ "1.2.3.4" ],</w:t>
      </w:r>
    </w:p>
    <w:p w14:paraId="5B28277F" w14:textId="77777777" w:rsidR="00F6072F" w:rsidRDefault="00F6072F" w:rsidP="00F6072F">
      <w:pPr>
        <w:pStyle w:val="PL"/>
        <w:ind w:left="768"/>
        <w:rPr>
          <w:lang w:val="en-US"/>
        </w:rPr>
      </w:pPr>
      <w:r>
        <w:rPr>
          <w:lang w:val="en-US"/>
        </w:rPr>
        <w:t xml:space="preserve">  "nfServiceList": {</w:t>
      </w:r>
    </w:p>
    <w:p w14:paraId="2E801359" w14:textId="77777777" w:rsidR="00F6072F" w:rsidRDefault="00F6072F" w:rsidP="00F6072F">
      <w:pPr>
        <w:pStyle w:val="PL"/>
        <w:ind w:left="768"/>
        <w:rPr>
          <w:lang w:val="en-US"/>
        </w:rPr>
      </w:pPr>
      <w:r>
        <w:rPr>
          <w:lang w:val="en-US"/>
        </w:rPr>
        <w:t xml:space="preserve">    "Service1": {</w:t>
      </w:r>
    </w:p>
    <w:p w14:paraId="0272F981" w14:textId="77777777" w:rsidR="00F6072F" w:rsidRDefault="00F6072F" w:rsidP="00F6072F">
      <w:pPr>
        <w:pStyle w:val="PL"/>
        <w:ind w:left="768"/>
        <w:rPr>
          <w:lang w:val="en-US"/>
        </w:rPr>
      </w:pPr>
      <w:r>
        <w:rPr>
          <w:lang w:val="en-US"/>
        </w:rPr>
        <w:t xml:space="preserve">      "scheme": "http",</w:t>
      </w:r>
    </w:p>
    <w:p w14:paraId="0FDA77DF" w14:textId="77777777" w:rsidR="00F6072F" w:rsidRDefault="00F6072F" w:rsidP="00F6072F">
      <w:pPr>
        <w:pStyle w:val="PL"/>
        <w:ind w:left="768"/>
        <w:rPr>
          <w:lang w:val="en-US"/>
        </w:rPr>
      </w:pPr>
      <w:r>
        <w:rPr>
          <w:lang w:val="en-US"/>
        </w:rPr>
        <w:t xml:space="preserve">      "ipEndPoints": [</w:t>
      </w:r>
    </w:p>
    <w:p w14:paraId="4B356DB8" w14:textId="77777777" w:rsidR="00F6072F" w:rsidRDefault="00F6072F" w:rsidP="00F6072F">
      <w:pPr>
        <w:pStyle w:val="PL"/>
        <w:ind w:left="768"/>
        <w:rPr>
          <w:lang w:val="en-US"/>
        </w:rPr>
      </w:pPr>
      <w:r>
        <w:rPr>
          <w:lang w:val="en-US"/>
        </w:rPr>
        <w:t xml:space="preserve">        { "port": 8080 },</w:t>
      </w:r>
    </w:p>
    <w:p w14:paraId="5BBF162A" w14:textId="77777777" w:rsidR="00F6072F" w:rsidRDefault="00F6072F" w:rsidP="00F6072F">
      <w:pPr>
        <w:pStyle w:val="PL"/>
        <w:ind w:left="768"/>
        <w:rPr>
          <w:lang w:val="en-US"/>
        </w:rPr>
      </w:pPr>
      <w:r>
        <w:rPr>
          <w:lang w:val="en-US"/>
        </w:rPr>
        <w:t xml:space="preserve">        { "ipv4Address": "1.2.3.5", "port": 8081 }</w:t>
      </w:r>
    </w:p>
    <w:p w14:paraId="4CC23FCB" w14:textId="77777777" w:rsidR="00F6072F" w:rsidRDefault="00F6072F" w:rsidP="00F6072F">
      <w:pPr>
        <w:pStyle w:val="PL"/>
        <w:ind w:left="768"/>
        <w:rPr>
          <w:lang w:val="en-US"/>
        </w:rPr>
      </w:pPr>
      <w:r>
        <w:rPr>
          <w:lang w:val="en-US"/>
        </w:rPr>
        <w:t xml:space="preserve">      ]</w:t>
      </w:r>
    </w:p>
    <w:p w14:paraId="53163639" w14:textId="77777777" w:rsidR="00F6072F" w:rsidRDefault="00F6072F" w:rsidP="00F6072F">
      <w:pPr>
        <w:pStyle w:val="PL"/>
        <w:ind w:left="768"/>
        <w:rPr>
          <w:lang w:val="en-US"/>
        </w:rPr>
      </w:pPr>
      <w:r>
        <w:rPr>
          <w:lang w:val="en-US"/>
        </w:rPr>
        <w:t xml:space="preserve">    }</w:t>
      </w:r>
    </w:p>
    <w:p w14:paraId="162AFCA1" w14:textId="77777777" w:rsidR="00F6072F" w:rsidRDefault="00F6072F" w:rsidP="00F6072F">
      <w:pPr>
        <w:pStyle w:val="PL"/>
        <w:ind w:left="768"/>
        <w:rPr>
          <w:lang w:val="en-US"/>
        </w:rPr>
      </w:pPr>
      <w:r>
        <w:rPr>
          <w:lang w:val="en-US"/>
        </w:rPr>
        <w:t xml:space="preserve">  }</w:t>
      </w:r>
    </w:p>
    <w:p w14:paraId="0A2A70C0" w14:textId="77777777" w:rsidR="00F6072F" w:rsidRDefault="00F6072F" w:rsidP="00F6072F">
      <w:pPr>
        <w:pStyle w:val="PL"/>
        <w:ind w:left="768"/>
        <w:rPr>
          <w:lang w:val="en-US"/>
        </w:rPr>
      </w:pPr>
      <w:r>
        <w:rPr>
          <w:lang w:val="en-US"/>
        </w:rPr>
        <w:t>}</w:t>
      </w:r>
    </w:p>
    <w:p w14:paraId="19343B70" w14:textId="77777777" w:rsidR="00F6072F" w:rsidRDefault="00F6072F" w:rsidP="00F6072F">
      <w:pPr>
        <w:pStyle w:val="PL"/>
        <w:ind w:left="768"/>
        <w:rPr>
          <w:lang w:val="en-US"/>
        </w:rPr>
      </w:pPr>
    </w:p>
    <w:p w14:paraId="03D8E852" w14:textId="77777777" w:rsidR="00F6072F" w:rsidRDefault="00F6072F" w:rsidP="00F6072F">
      <w:pPr>
        <w:pStyle w:val="EX"/>
        <w:ind w:left="1986"/>
        <w:rPr>
          <w:lang w:val="en-US"/>
        </w:rPr>
      </w:pPr>
      <w:r>
        <w:rPr>
          <w:lang w:val="en-US"/>
        </w:rPr>
        <w:t>Valid authority for target URIs:</w:t>
      </w:r>
    </w:p>
    <w:p w14:paraId="335540D8" w14:textId="77777777" w:rsidR="00F6072F" w:rsidRDefault="00000000" w:rsidP="00F6072F">
      <w:pPr>
        <w:pStyle w:val="PL"/>
        <w:ind w:left="768"/>
        <w:rPr>
          <w:lang w:val="en-US"/>
        </w:rPr>
      </w:pPr>
      <w:hyperlink r:id="rId99" w:history="1">
        <w:r w:rsidR="00F6072F" w:rsidRPr="001F7F1B">
          <w:rPr>
            <w:rStyle w:val="Hyperlink"/>
            <w:lang w:val="en-US"/>
          </w:rPr>
          <w:t>http://1.2.3.5:8081/</w:t>
        </w:r>
      </w:hyperlink>
    </w:p>
    <w:p w14:paraId="68A57B01" w14:textId="77777777" w:rsidR="00F6072F" w:rsidRDefault="00F6072F" w:rsidP="00F6072F">
      <w:pPr>
        <w:pStyle w:val="PL"/>
        <w:ind w:left="768"/>
        <w:rPr>
          <w:lang w:val="en-US"/>
        </w:rPr>
      </w:pPr>
    </w:p>
    <w:p w14:paraId="2F6CBBB7" w14:textId="77777777" w:rsidR="00F6072F" w:rsidRDefault="00F6072F" w:rsidP="00F6072F">
      <w:pPr>
        <w:ind w:left="568"/>
        <w:rPr>
          <w:lang w:val="en-US"/>
        </w:rPr>
      </w:pPr>
      <w:r>
        <w:rPr>
          <w:lang w:val="en-US"/>
        </w:rPr>
        <w:t>Note that the IP address contained in ipEndPoints override the FQDN and IP address in NFProfile-level, so the value contained in "port" cannot be used, in this configuration.</w:t>
      </w:r>
    </w:p>
    <w:p w14:paraId="796A39F6" w14:textId="77777777" w:rsidR="00F6072F" w:rsidRDefault="00F6072F" w:rsidP="00F6072F">
      <w:pPr>
        <w:pStyle w:val="EX"/>
        <w:rPr>
          <w:lang w:val="en-US"/>
        </w:rPr>
      </w:pPr>
      <w:r>
        <w:rPr>
          <w:lang w:val="en-US"/>
        </w:rPr>
        <w:t>EXAMPLE 2:</w:t>
      </w:r>
    </w:p>
    <w:p w14:paraId="7B3E9470" w14:textId="397FA566" w:rsidR="00F6072F" w:rsidRDefault="00F6072F" w:rsidP="00F6072F">
      <w:pPr>
        <w:pStyle w:val="EX"/>
        <w:ind w:left="1986"/>
        <w:rPr>
          <w:lang w:val="en-US"/>
        </w:rPr>
      </w:pPr>
      <w:r>
        <w:rPr>
          <w:lang w:val="en-US"/>
        </w:rPr>
        <w:t>NFProfile:</w:t>
      </w:r>
    </w:p>
    <w:p w14:paraId="2AD1997B" w14:textId="77777777" w:rsidR="00F6072F" w:rsidRDefault="00F6072F" w:rsidP="00F6072F">
      <w:pPr>
        <w:pStyle w:val="PL"/>
        <w:ind w:left="768"/>
        <w:rPr>
          <w:lang w:val="en-US"/>
        </w:rPr>
      </w:pPr>
      <w:r>
        <w:rPr>
          <w:lang w:val="en-US"/>
        </w:rPr>
        <w:t>{</w:t>
      </w:r>
    </w:p>
    <w:p w14:paraId="45F9C2D9" w14:textId="77777777" w:rsidR="00F6072F" w:rsidRDefault="00F6072F" w:rsidP="00F6072F">
      <w:pPr>
        <w:pStyle w:val="PL"/>
        <w:ind w:left="768"/>
        <w:rPr>
          <w:lang w:val="en-US"/>
        </w:rPr>
      </w:pPr>
      <w:r>
        <w:rPr>
          <w:lang w:val="en-US"/>
        </w:rPr>
        <w:t xml:space="preserve">  "fqdn": "</w:t>
      </w:r>
      <w:hyperlink r:id="rId100" w:history="1">
        <w:r>
          <w:rPr>
            <w:rStyle w:val="Hyperlink"/>
            <w:lang w:val="en-US"/>
          </w:rPr>
          <w:t>nf</w:t>
        </w:r>
        <w:r w:rsidRPr="00CE0798">
          <w:rPr>
            <w:rStyle w:val="Hyperlink"/>
            <w:lang w:val="en-US"/>
          </w:rPr>
          <w:t>.example.com</w:t>
        </w:r>
      </w:hyperlink>
      <w:r>
        <w:rPr>
          <w:lang w:val="en-US"/>
        </w:rPr>
        <w:t>",</w:t>
      </w:r>
    </w:p>
    <w:p w14:paraId="19B4DD65" w14:textId="77777777" w:rsidR="00F6072F" w:rsidRDefault="00F6072F" w:rsidP="00F6072F">
      <w:pPr>
        <w:pStyle w:val="PL"/>
        <w:ind w:left="768"/>
        <w:rPr>
          <w:lang w:val="en-US"/>
        </w:rPr>
      </w:pPr>
      <w:r>
        <w:rPr>
          <w:lang w:val="en-US"/>
        </w:rPr>
        <w:t xml:space="preserve">  "ipv4Addresses": [ "1.2.3.4" ],</w:t>
      </w:r>
    </w:p>
    <w:p w14:paraId="4A9E2802" w14:textId="77777777" w:rsidR="00F6072F" w:rsidRDefault="00F6072F" w:rsidP="00F6072F">
      <w:pPr>
        <w:pStyle w:val="PL"/>
        <w:ind w:left="768"/>
        <w:rPr>
          <w:lang w:val="en-US"/>
        </w:rPr>
      </w:pPr>
      <w:r>
        <w:rPr>
          <w:lang w:val="en-US"/>
        </w:rPr>
        <w:t xml:space="preserve">  "nfServiceList": {</w:t>
      </w:r>
    </w:p>
    <w:p w14:paraId="3071B709" w14:textId="77777777" w:rsidR="00F6072F" w:rsidRDefault="00F6072F" w:rsidP="00F6072F">
      <w:pPr>
        <w:pStyle w:val="PL"/>
        <w:ind w:left="768"/>
        <w:rPr>
          <w:lang w:val="en-US"/>
        </w:rPr>
      </w:pPr>
      <w:r>
        <w:rPr>
          <w:lang w:val="en-US"/>
        </w:rPr>
        <w:t xml:space="preserve">    "Service1": {</w:t>
      </w:r>
    </w:p>
    <w:p w14:paraId="158793BD" w14:textId="77777777" w:rsidR="00F6072F" w:rsidRDefault="00F6072F" w:rsidP="00F6072F">
      <w:pPr>
        <w:pStyle w:val="PL"/>
        <w:ind w:left="768"/>
        <w:rPr>
          <w:lang w:val="en-US"/>
        </w:rPr>
      </w:pPr>
      <w:r>
        <w:rPr>
          <w:lang w:val="en-US"/>
        </w:rPr>
        <w:t xml:space="preserve">      "scheme": "http",</w:t>
      </w:r>
    </w:p>
    <w:p w14:paraId="0D3B675F" w14:textId="77777777" w:rsidR="00F6072F" w:rsidRDefault="00F6072F" w:rsidP="00F6072F">
      <w:pPr>
        <w:pStyle w:val="PL"/>
        <w:ind w:left="768"/>
        <w:rPr>
          <w:lang w:val="en-US"/>
        </w:rPr>
      </w:pPr>
      <w:r>
        <w:rPr>
          <w:lang w:val="en-US"/>
        </w:rPr>
        <w:t xml:space="preserve">      "fqdn": "service1.example.com",</w:t>
      </w:r>
    </w:p>
    <w:p w14:paraId="3AF95358" w14:textId="77777777" w:rsidR="00F6072F" w:rsidRDefault="00F6072F" w:rsidP="00F6072F">
      <w:pPr>
        <w:pStyle w:val="PL"/>
        <w:ind w:left="768"/>
        <w:rPr>
          <w:lang w:val="en-US"/>
        </w:rPr>
      </w:pPr>
      <w:r>
        <w:rPr>
          <w:lang w:val="en-US"/>
        </w:rPr>
        <w:t xml:space="preserve">      "ipEndPoints": [</w:t>
      </w:r>
    </w:p>
    <w:p w14:paraId="09FF3AC7" w14:textId="77777777" w:rsidR="00F6072F" w:rsidRDefault="00F6072F" w:rsidP="00F6072F">
      <w:pPr>
        <w:pStyle w:val="PL"/>
        <w:ind w:left="768"/>
        <w:rPr>
          <w:lang w:val="en-US"/>
        </w:rPr>
      </w:pPr>
      <w:r>
        <w:rPr>
          <w:lang w:val="en-US"/>
        </w:rPr>
        <w:t xml:space="preserve">        { "ipv4Address": "1.2.3.5", "port": 8081 },</w:t>
      </w:r>
    </w:p>
    <w:p w14:paraId="1F7E95AC" w14:textId="77777777" w:rsidR="00F6072F" w:rsidRDefault="00F6072F" w:rsidP="00F6072F">
      <w:pPr>
        <w:pStyle w:val="PL"/>
        <w:ind w:left="768"/>
        <w:rPr>
          <w:lang w:val="en-US"/>
        </w:rPr>
      </w:pPr>
      <w:r>
        <w:rPr>
          <w:lang w:val="en-US"/>
        </w:rPr>
        <w:t xml:space="preserve">        { "ipv4Address": "1.2.3.6" }</w:t>
      </w:r>
    </w:p>
    <w:p w14:paraId="5640B5DC" w14:textId="77777777" w:rsidR="00F6072F" w:rsidRDefault="00F6072F" w:rsidP="00F6072F">
      <w:pPr>
        <w:pStyle w:val="PL"/>
        <w:ind w:left="768"/>
        <w:rPr>
          <w:lang w:val="en-US"/>
        </w:rPr>
      </w:pPr>
      <w:r>
        <w:rPr>
          <w:lang w:val="en-US"/>
        </w:rPr>
        <w:t xml:space="preserve">      ]</w:t>
      </w:r>
    </w:p>
    <w:p w14:paraId="0B8D929D" w14:textId="77777777" w:rsidR="00F6072F" w:rsidRDefault="00F6072F" w:rsidP="00F6072F">
      <w:pPr>
        <w:pStyle w:val="PL"/>
        <w:ind w:left="768"/>
        <w:rPr>
          <w:lang w:val="en-US"/>
        </w:rPr>
      </w:pPr>
      <w:r>
        <w:rPr>
          <w:lang w:val="en-US"/>
        </w:rPr>
        <w:t xml:space="preserve">    }</w:t>
      </w:r>
    </w:p>
    <w:p w14:paraId="513E54C5" w14:textId="77777777" w:rsidR="00F6072F" w:rsidRDefault="00F6072F" w:rsidP="00F6072F">
      <w:pPr>
        <w:pStyle w:val="PL"/>
        <w:ind w:left="768"/>
        <w:rPr>
          <w:lang w:val="en-US"/>
        </w:rPr>
      </w:pPr>
      <w:r>
        <w:rPr>
          <w:lang w:val="en-US"/>
        </w:rPr>
        <w:t xml:space="preserve">  }</w:t>
      </w:r>
    </w:p>
    <w:p w14:paraId="5F46EB32" w14:textId="77777777" w:rsidR="00F6072F" w:rsidRDefault="00F6072F" w:rsidP="00F6072F">
      <w:pPr>
        <w:pStyle w:val="PL"/>
        <w:ind w:left="768"/>
        <w:rPr>
          <w:lang w:val="en-US"/>
        </w:rPr>
      </w:pPr>
      <w:r>
        <w:rPr>
          <w:lang w:val="en-US"/>
        </w:rPr>
        <w:t>}</w:t>
      </w:r>
    </w:p>
    <w:p w14:paraId="3EB9D101" w14:textId="77777777" w:rsidR="00F6072F" w:rsidRDefault="00F6072F" w:rsidP="00F6072F">
      <w:pPr>
        <w:pStyle w:val="PL"/>
        <w:ind w:left="768"/>
        <w:rPr>
          <w:lang w:val="en-US"/>
        </w:rPr>
      </w:pPr>
    </w:p>
    <w:p w14:paraId="7993E628" w14:textId="77777777" w:rsidR="00F6072F" w:rsidRDefault="00F6072F" w:rsidP="00F6072F">
      <w:pPr>
        <w:pStyle w:val="EX"/>
        <w:ind w:left="1986"/>
        <w:rPr>
          <w:lang w:val="en-US"/>
        </w:rPr>
      </w:pPr>
      <w:r>
        <w:rPr>
          <w:lang w:val="en-US"/>
        </w:rPr>
        <w:t>Valid authority for target URIs:</w:t>
      </w:r>
    </w:p>
    <w:p w14:paraId="39F181B8" w14:textId="77777777" w:rsidR="00F6072F" w:rsidRDefault="00000000" w:rsidP="00F6072F">
      <w:pPr>
        <w:pStyle w:val="PL"/>
        <w:ind w:left="768"/>
        <w:rPr>
          <w:lang w:val="en-US"/>
        </w:rPr>
      </w:pPr>
      <w:hyperlink r:id="rId101" w:history="1">
        <w:r w:rsidR="00F6072F" w:rsidRPr="002678BB">
          <w:rPr>
            <w:rStyle w:val="Hyperlink"/>
            <w:lang w:val="en-US"/>
          </w:rPr>
          <w:t>http://1.2.3.5:8081/</w:t>
        </w:r>
      </w:hyperlink>
    </w:p>
    <w:p w14:paraId="010A4CFC" w14:textId="77777777" w:rsidR="00F6072F" w:rsidRDefault="00000000" w:rsidP="00F6072F">
      <w:pPr>
        <w:pStyle w:val="PL"/>
        <w:ind w:left="768"/>
        <w:rPr>
          <w:lang w:val="en-US"/>
        </w:rPr>
      </w:pPr>
      <w:hyperlink r:id="rId102" w:history="1">
        <w:r w:rsidR="00F6072F" w:rsidRPr="001F7F1B">
          <w:rPr>
            <w:rStyle w:val="Hyperlink"/>
            <w:lang w:val="en-US"/>
          </w:rPr>
          <w:t>http://1.2.3.6:80/</w:t>
        </w:r>
      </w:hyperlink>
    </w:p>
    <w:p w14:paraId="03380A8F" w14:textId="77777777" w:rsidR="00F6072F" w:rsidRDefault="00000000" w:rsidP="00F6072F">
      <w:pPr>
        <w:pStyle w:val="PL"/>
        <w:ind w:left="768"/>
        <w:rPr>
          <w:lang w:val="en-US"/>
        </w:rPr>
      </w:pPr>
      <w:hyperlink r:id="rId103" w:history="1">
        <w:r w:rsidR="00F6072F" w:rsidRPr="001F7F1B">
          <w:rPr>
            <w:rStyle w:val="Hyperlink"/>
            <w:lang w:val="en-US"/>
          </w:rPr>
          <w:t>http://1.2.3.6/</w:t>
        </w:r>
      </w:hyperlink>
    </w:p>
    <w:p w14:paraId="17F9CD78" w14:textId="77777777" w:rsidR="00F6072F" w:rsidRDefault="00F6072F" w:rsidP="00F6072F">
      <w:pPr>
        <w:pStyle w:val="PL"/>
        <w:ind w:left="768"/>
        <w:rPr>
          <w:lang w:val="en-US"/>
        </w:rPr>
      </w:pPr>
    </w:p>
    <w:p w14:paraId="654C3870" w14:textId="77777777" w:rsidR="00F6072F" w:rsidRDefault="00F6072F" w:rsidP="00F6072F">
      <w:pPr>
        <w:pStyle w:val="EX"/>
        <w:rPr>
          <w:lang w:val="en-US"/>
        </w:rPr>
      </w:pPr>
      <w:r>
        <w:rPr>
          <w:lang w:val="en-US"/>
        </w:rPr>
        <w:t>EXAMPLE 3:</w:t>
      </w:r>
    </w:p>
    <w:p w14:paraId="381E08F3" w14:textId="70F919BC" w:rsidR="00F6072F" w:rsidRDefault="00F6072F" w:rsidP="00F6072F">
      <w:pPr>
        <w:pStyle w:val="EX"/>
        <w:ind w:left="1986"/>
        <w:rPr>
          <w:lang w:val="en-US"/>
        </w:rPr>
      </w:pPr>
      <w:r>
        <w:rPr>
          <w:lang w:val="en-US"/>
        </w:rPr>
        <w:t>NFProfile:</w:t>
      </w:r>
    </w:p>
    <w:p w14:paraId="734A35C8" w14:textId="77777777" w:rsidR="00F6072F" w:rsidRDefault="00F6072F" w:rsidP="00F6072F">
      <w:pPr>
        <w:pStyle w:val="PL"/>
        <w:ind w:left="768"/>
        <w:rPr>
          <w:lang w:val="en-US"/>
        </w:rPr>
      </w:pPr>
      <w:r>
        <w:rPr>
          <w:lang w:val="en-US"/>
        </w:rPr>
        <w:t>{</w:t>
      </w:r>
    </w:p>
    <w:p w14:paraId="00FE1BE4" w14:textId="77777777" w:rsidR="00F6072F" w:rsidRDefault="00F6072F" w:rsidP="00F6072F">
      <w:pPr>
        <w:pStyle w:val="PL"/>
        <w:ind w:left="768"/>
        <w:rPr>
          <w:lang w:val="en-US"/>
        </w:rPr>
      </w:pPr>
      <w:r>
        <w:rPr>
          <w:lang w:val="en-US"/>
        </w:rPr>
        <w:t xml:space="preserve">  "fqdn": "</w:t>
      </w:r>
      <w:hyperlink r:id="rId104" w:history="1">
        <w:r>
          <w:rPr>
            <w:rStyle w:val="Hyperlink"/>
            <w:lang w:val="en-US"/>
          </w:rPr>
          <w:t>nf</w:t>
        </w:r>
        <w:r w:rsidRPr="00CE0798">
          <w:rPr>
            <w:rStyle w:val="Hyperlink"/>
            <w:lang w:val="en-US"/>
          </w:rPr>
          <w:t>.example.com</w:t>
        </w:r>
      </w:hyperlink>
      <w:r>
        <w:rPr>
          <w:lang w:val="en-US"/>
        </w:rPr>
        <w:t>",</w:t>
      </w:r>
    </w:p>
    <w:p w14:paraId="2F80B266" w14:textId="77777777" w:rsidR="00F6072F" w:rsidRDefault="00F6072F" w:rsidP="00F6072F">
      <w:pPr>
        <w:pStyle w:val="PL"/>
        <w:ind w:left="768"/>
        <w:rPr>
          <w:lang w:val="en-US"/>
        </w:rPr>
      </w:pPr>
      <w:r>
        <w:rPr>
          <w:lang w:val="en-US"/>
        </w:rPr>
        <w:t xml:space="preserve">  "ipv4Addresses": [ "1.2.3.4" ],</w:t>
      </w:r>
    </w:p>
    <w:p w14:paraId="7748D236" w14:textId="77777777" w:rsidR="00F6072F" w:rsidRDefault="00F6072F" w:rsidP="00F6072F">
      <w:pPr>
        <w:pStyle w:val="PL"/>
        <w:ind w:left="768"/>
        <w:rPr>
          <w:lang w:val="en-US"/>
        </w:rPr>
      </w:pPr>
      <w:r>
        <w:rPr>
          <w:lang w:val="en-US"/>
        </w:rPr>
        <w:t xml:space="preserve">  "nfServiceList": {</w:t>
      </w:r>
    </w:p>
    <w:p w14:paraId="3FB5612F" w14:textId="77777777" w:rsidR="00F6072F" w:rsidRDefault="00F6072F" w:rsidP="00F6072F">
      <w:pPr>
        <w:pStyle w:val="PL"/>
        <w:ind w:left="768"/>
        <w:rPr>
          <w:lang w:val="en-US"/>
        </w:rPr>
      </w:pPr>
      <w:r>
        <w:rPr>
          <w:lang w:val="en-US"/>
        </w:rPr>
        <w:t xml:space="preserve">    "Service1": {</w:t>
      </w:r>
    </w:p>
    <w:p w14:paraId="2C5E182D" w14:textId="77777777" w:rsidR="00F6072F" w:rsidRDefault="00F6072F" w:rsidP="00F6072F">
      <w:pPr>
        <w:pStyle w:val="PL"/>
        <w:ind w:left="768"/>
        <w:rPr>
          <w:lang w:val="en-US"/>
        </w:rPr>
      </w:pPr>
      <w:r>
        <w:rPr>
          <w:lang w:val="en-US"/>
        </w:rPr>
        <w:t xml:space="preserve">      "scheme": "http",</w:t>
      </w:r>
    </w:p>
    <w:p w14:paraId="30D2307E" w14:textId="77777777" w:rsidR="00F6072F" w:rsidRDefault="00F6072F" w:rsidP="00F6072F">
      <w:pPr>
        <w:pStyle w:val="PL"/>
        <w:ind w:left="768"/>
        <w:rPr>
          <w:lang w:val="en-US"/>
        </w:rPr>
      </w:pPr>
      <w:r>
        <w:rPr>
          <w:lang w:val="en-US"/>
        </w:rPr>
        <w:t xml:space="preserve">      "ipEndPoints": [</w:t>
      </w:r>
    </w:p>
    <w:p w14:paraId="0A9B29D1" w14:textId="77777777" w:rsidR="00F6072F" w:rsidRDefault="00F6072F" w:rsidP="00F6072F">
      <w:pPr>
        <w:pStyle w:val="PL"/>
        <w:ind w:left="768"/>
        <w:rPr>
          <w:lang w:val="en-US"/>
        </w:rPr>
      </w:pPr>
      <w:r>
        <w:rPr>
          <w:lang w:val="en-US"/>
        </w:rPr>
        <w:t xml:space="preserve">        { "port": 8080 },</w:t>
      </w:r>
    </w:p>
    <w:p w14:paraId="7D9FFACF" w14:textId="77777777" w:rsidR="00F6072F" w:rsidRDefault="00F6072F" w:rsidP="00F6072F">
      <w:pPr>
        <w:pStyle w:val="PL"/>
        <w:ind w:left="768"/>
        <w:rPr>
          <w:lang w:val="en-US"/>
        </w:rPr>
      </w:pPr>
      <w:r>
        <w:rPr>
          <w:lang w:val="en-US"/>
        </w:rPr>
        <w:t xml:space="preserve">      ]</w:t>
      </w:r>
    </w:p>
    <w:p w14:paraId="7D65C6C4" w14:textId="77777777" w:rsidR="00F6072F" w:rsidRDefault="00F6072F" w:rsidP="00F6072F">
      <w:pPr>
        <w:pStyle w:val="PL"/>
        <w:ind w:left="768"/>
        <w:rPr>
          <w:lang w:val="en-US"/>
        </w:rPr>
      </w:pPr>
      <w:r>
        <w:rPr>
          <w:lang w:val="en-US"/>
        </w:rPr>
        <w:t xml:space="preserve">    }</w:t>
      </w:r>
    </w:p>
    <w:p w14:paraId="448738E0" w14:textId="77777777" w:rsidR="00F6072F" w:rsidRDefault="00F6072F" w:rsidP="00F6072F">
      <w:pPr>
        <w:pStyle w:val="PL"/>
        <w:ind w:left="768"/>
        <w:rPr>
          <w:lang w:val="en-US"/>
        </w:rPr>
      </w:pPr>
      <w:r>
        <w:rPr>
          <w:lang w:val="en-US"/>
        </w:rPr>
        <w:t xml:space="preserve">  }</w:t>
      </w:r>
    </w:p>
    <w:p w14:paraId="129DC3F7" w14:textId="77777777" w:rsidR="00F6072F" w:rsidRDefault="00F6072F" w:rsidP="00F6072F">
      <w:pPr>
        <w:pStyle w:val="PL"/>
        <w:ind w:left="768"/>
        <w:rPr>
          <w:lang w:val="en-US"/>
        </w:rPr>
      </w:pPr>
      <w:r>
        <w:rPr>
          <w:lang w:val="en-US"/>
        </w:rPr>
        <w:t>}</w:t>
      </w:r>
    </w:p>
    <w:p w14:paraId="4973A55C" w14:textId="77777777" w:rsidR="00F6072F" w:rsidRDefault="00F6072F" w:rsidP="00F6072F">
      <w:pPr>
        <w:pStyle w:val="PL"/>
        <w:ind w:left="768"/>
        <w:rPr>
          <w:lang w:val="en-US"/>
        </w:rPr>
      </w:pPr>
    </w:p>
    <w:p w14:paraId="749B90F6" w14:textId="77777777" w:rsidR="00F6072F" w:rsidRDefault="00F6072F" w:rsidP="00F6072F">
      <w:pPr>
        <w:pStyle w:val="EX"/>
        <w:ind w:left="1986"/>
        <w:rPr>
          <w:lang w:val="en-US"/>
        </w:rPr>
      </w:pPr>
      <w:r>
        <w:rPr>
          <w:lang w:val="en-US"/>
        </w:rPr>
        <w:t>Valid authority for target URIs:</w:t>
      </w:r>
    </w:p>
    <w:p w14:paraId="0F1525B5" w14:textId="77777777" w:rsidR="00F6072F" w:rsidRDefault="00F6072F" w:rsidP="00F6072F">
      <w:pPr>
        <w:pStyle w:val="PL"/>
        <w:ind w:left="768"/>
        <w:rPr>
          <w:lang w:val="en-US"/>
        </w:rPr>
      </w:pPr>
      <w:r w:rsidRPr="0001642A">
        <w:rPr>
          <w:lang w:val="en-US"/>
        </w:rPr>
        <w:t>http://</w:t>
      </w:r>
      <w:hyperlink r:id="rId105" w:history="1">
        <w:r w:rsidRPr="0001642A">
          <w:rPr>
            <w:lang w:val="en-US"/>
          </w:rPr>
          <w:t>nf.example.com</w:t>
        </w:r>
      </w:hyperlink>
      <w:r w:rsidRPr="0001642A">
        <w:rPr>
          <w:lang w:val="en-US"/>
        </w:rPr>
        <w:t>:8080/</w:t>
      </w:r>
    </w:p>
    <w:p w14:paraId="6F2C6FBA" w14:textId="1452D3C5" w:rsidR="00F6072F" w:rsidRDefault="00000000" w:rsidP="00F6072F">
      <w:pPr>
        <w:pStyle w:val="PL"/>
        <w:ind w:left="768"/>
        <w:rPr>
          <w:lang w:val="en-US"/>
        </w:rPr>
      </w:pPr>
      <w:hyperlink r:id="rId106" w:history="1">
        <w:r w:rsidR="00F6072F" w:rsidRPr="002678BB">
          <w:rPr>
            <w:rStyle w:val="Hyperlink"/>
            <w:lang w:val="en-US"/>
          </w:rPr>
          <w:t>http://1.2.3.4:8080/</w:t>
        </w:r>
      </w:hyperlink>
    </w:p>
    <w:p w14:paraId="6AC7B4A3" w14:textId="77777777" w:rsidR="00F6072F" w:rsidRPr="00690A26" w:rsidRDefault="00F6072F" w:rsidP="00A16735">
      <w:pPr>
        <w:rPr>
          <w:lang w:val="en-US"/>
        </w:rPr>
      </w:pPr>
    </w:p>
    <w:p w14:paraId="37CBD140" w14:textId="77777777" w:rsidR="00A16735" w:rsidRPr="00690A26" w:rsidRDefault="00A16735" w:rsidP="006F4E24">
      <w:pPr>
        <w:pStyle w:val="Heading5"/>
      </w:pPr>
      <w:bookmarkStart w:id="790" w:name="_Toc24937657"/>
      <w:bookmarkStart w:id="791" w:name="_Toc33962472"/>
      <w:bookmarkStart w:id="792" w:name="_Toc42883234"/>
      <w:bookmarkStart w:id="793" w:name="_Toc49733102"/>
      <w:bookmarkStart w:id="794" w:name="_Toc56690727"/>
      <w:bookmarkStart w:id="795" w:name="_Toc175487353"/>
      <w:r w:rsidRPr="00690A26">
        <w:t>6.1.6.2.6</w:t>
      </w:r>
      <w:r w:rsidRPr="00690A26">
        <w:tab/>
        <w:t>Type: UdrInfo</w:t>
      </w:r>
      <w:bookmarkEnd w:id="790"/>
      <w:bookmarkEnd w:id="791"/>
      <w:bookmarkEnd w:id="792"/>
      <w:bookmarkEnd w:id="793"/>
      <w:bookmarkEnd w:id="794"/>
      <w:bookmarkEnd w:id="795"/>
    </w:p>
    <w:p w14:paraId="21275B78" w14:textId="77777777" w:rsidR="00A16735" w:rsidRPr="00690A26" w:rsidRDefault="00A16735" w:rsidP="00A16735">
      <w:pPr>
        <w:pStyle w:val="TH"/>
      </w:pPr>
      <w:r w:rsidRPr="00690A26">
        <w:rPr>
          <w:noProof/>
        </w:rPr>
        <w:t>Table </w:t>
      </w:r>
      <w:r w:rsidRPr="00690A26">
        <w:t xml:space="preserve">6.1.6.2.6-1: </w:t>
      </w:r>
      <w:r w:rsidRPr="00690A26">
        <w:rPr>
          <w:noProof/>
        </w:rPr>
        <w:t>Definition of type UdrInfo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8DEF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ECCE8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0BCEDC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FA131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BBAE4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1AADE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D78FEA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CBBE3"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3630B301"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550086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5F25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A623C7" w14:textId="77777777" w:rsidR="007F7541" w:rsidRDefault="00A16735" w:rsidP="007F7541">
            <w:pPr>
              <w:pStyle w:val="TAL"/>
              <w:rPr>
                <w:rFonts w:cs="Arial"/>
                <w:szCs w:val="18"/>
              </w:rPr>
            </w:pPr>
            <w:r w:rsidRPr="00690A26">
              <w:rPr>
                <w:rFonts w:cs="Arial"/>
                <w:szCs w:val="18"/>
              </w:rPr>
              <w:t>Identity of the UDR group that is served by the UDR instance.</w:t>
            </w:r>
          </w:p>
          <w:p w14:paraId="5F2E36F3" w14:textId="08D3FC43" w:rsidR="00A16735" w:rsidRPr="00690A26" w:rsidRDefault="007F7541" w:rsidP="000655E8">
            <w:pPr>
              <w:pStyle w:val="TAL"/>
              <w:rPr>
                <w:rFonts w:cs="Arial"/>
                <w:szCs w:val="18"/>
              </w:rPr>
            </w:pPr>
            <w:r>
              <w:rPr>
                <w:rFonts w:cs="Arial"/>
                <w:szCs w:val="18"/>
              </w:rPr>
              <w:t>A number of UDR instances can be considered to conform a UDR group when they serve the same set of users (identified by supiRanges and gpsiRanges), even if they are not identified by a UDR Group ID.</w:t>
            </w:r>
          </w:p>
          <w:p w14:paraId="741D920D" w14:textId="77777777" w:rsidR="00A16735" w:rsidRPr="00690A26" w:rsidRDefault="00116D36" w:rsidP="00116D36">
            <w:pPr>
              <w:pStyle w:val="TAL"/>
              <w:rPr>
                <w:rFonts w:cs="Arial"/>
                <w:szCs w:val="18"/>
              </w:rPr>
            </w:pPr>
            <w:r>
              <w:rPr>
                <w:rFonts w:cs="Arial"/>
                <w:szCs w:val="18"/>
              </w:rPr>
              <w:t>(NOTE 1)</w:t>
            </w:r>
          </w:p>
        </w:tc>
      </w:tr>
      <w:tr w:rsidR="00A16735" w:rsidRPr="00690A26" w14:paraId="4CEF14C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CDFEF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1ABA5F2F"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AE25C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0A2114"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A3D9FF"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UDR instance (NOTE 1)</w:t>
            </w:r>
          </w:p>
        </w:tc>
      </w:tr>
      <w:tr w:rsidR="00A16735" w:rsidRPr="00690A26" w14:paraId="2AEEB8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C198A"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46C8C6B"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3538AB6"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6FD378B"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4897A6"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UDR instance (NOTE 1)</w:t>
            </w:r>
          </w:p>
        </w:tc>
      </w:tr>
      <w:tr w:rsidR="00A16735" w:rsidRPr="00690A26" w14:paraId="3280B7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26615A"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2718A2C"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28CE709C"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2C2D41C"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74FFBEE"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UDR instance (NOTE 1)</w:t>
            </w:r>
          </w:p>
        </w:tc>
      </w:tr>
      <w:tr w:rsidR="00A16735" w:rsidRPr="00690A26" w14:paraId="434486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97B89" w14:textId="77777777" w:rsidR="00A16735" w:rsidRPr="00690A26" w:rsidRDefault="00A16735" w:rsidP="000655E8">
            <w:pPr>
              <w:pStyle w:val="TAL"/>
            </w:pPr>
            <w:r w:rsidRPr="00690A26">
              <w:t>supportedDataSets</w:t>
            </w:r>
          </w:p>
        </w:tc>
        <w:tc>
          <w:tcPr>
            <w:tcW w:w="1559" w:type="dxa"/>
            <w:tcBorders>
              <w:top w:val="single" w:sz="4" w:space="0" w:color="auto"/>
              <w:left w:val="single" w:sz="4" w:space="0" w:color="auto"/>
              <w:bottom w:val="single" w:sz="4" w:space="0" w:color="auto"/>
              <w:right w:val="single" w:sz="4" w:space="0" w:color="auto"/>
            </w:tcBorders>
          </w:tcPr>
          <w:p w14:paraId="79D4ED50" w14:textId="77777777" w:rsidR="00A16735" w:rsidRPr="00690A26" w:rsidRDefault="00A16735" w:rsidP="000655E8">
            <w:pPr>
              <w:pStyle w:val="TAL"/>
            </w:pPr>
            <w:r w:rsidRPr="00690A26">
              <w:t>array(DataSetId)</w:t>
            </w:r>
          </w:p>
        </w:tc>
        <w:tc>
          <w:tcPr>
            <w:tcW w:w="425" w:type="dxa"/>
            <w:tcBorders>
              <w:top w:val="single" w:sz="4" w:space="0" w:color="auto"/>
              <w:left w:val="single" w:sz="4" w:space="0" w:color="auto"/>
              <w:bottom w:val="single" w:sz="4" w:space="0" w:color="auto"/>
              <w:right w:val="single" w:sz="4" w:space="0" w:color="auto"/>
            </w:tcBorders>
          </w:tcPr>
          <w:p w14:paraId="78A11F41" w14:textId="77777777" w:rsidR="00A16735" w:rsidRPr="00690A26" w:rsidDel="00BF6FA1"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838F0EE" w14:textId="77777777" w:rsidR="00A16735" w:rsidRPr="00690A26" w:rsidDel="00BF6FA1"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B7FBF18" w14:textId="77777777" w:rsidR="00A16735" w:rsidRPr="00690A26" w:rsidRDefault="00A16735" w:rsidP="000655E8">
            <w:pPr>
              <w:pStyle w:val="TAL"/>
              <w:rPr>
                <w:rFonts w:cs="Arial"/>
                <w:szCs w:val="18"/>
              </w:rPr>
            </w:pPr>
            <w:r w:rsidRPr="00690A26">
              <w:rPr>
                <w:rFonts w:cs="Arial"/>
                <w:szCs w:val="18"/>
              </w:rPr>
              <w:t>List of supported data sets in the UDR instance.</w:t>
            </w:r>
          </w:p>
          <w:p w14:paraId="0ED2AD06" w14:textId="77777777" w:rsidR="00A16735" w:rsidRPr="00690A26" w:rsidRDefault="00A16735" w:rsidP="000655E8">
            <w:pPr>
              <w:pStyle w:val="TAL"/>
              <w:rPr>
                <w:rFonts w:cs="Arial"/>
                <w:szCs w:val="18"/>
              </w:rPr>
            </w:pPr>
            <w:r w:rsidRPr="00690A26">
              <w:rPr>
                <w:rFonts w:cs="Arial"/>
                <w:szCs w:val="18"/>
              </w:rPr>
              <w:t>If not provided, the UDR supports all data sets.</w:t>
            </w:r>
          </w:p>
        </w:tc>
      </w:tr>
      <w:tr w:rsidR="008B7533" w:rsidRPr="00690A26" w14:paraId="74C7E2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2606D2" w14:textId="4A9CADEB" w:rsidR="008B7533" w:rsidRPr="00690A26" w:rsidRDefault="008B7533" w:rsidP="008B7533">
            <w:pPr>
              <w:pStyle w:val="TAL"/>
            </w:pPr>
            <w:r>
              <w:t>sharedDataIdRanges</w:t>
            </w:r>
          </w:p>
        </w:tc>
        <w:tc>
          <w:tcPr>
            <w:tcW w:w="1559" w:type="dxa"/>
            <w:tcBorders>
              <w:top w:val="single" w:sz="4" w:space="0" w:color="auto"/>
              <w:left w:val="single" w:sz="4" w:space="0" w:color="auto"/>
              <w:bottom w:val="single" w:sz="4" w:space="0" w:color="auto"/>
              <w:right w:val="single" w:sz="4" w:space="0" w:color="auto"/>
            </w:tcBorders>
          </w:tcPr>
          <w:p w14:paraId="54E06BF9" w14:textId="77C8EB55" w:rsidR="008B7533" w:rsidRPr="00690A26" w:rsidRDefault="008B7533" w:rsidP="008B7533">
            <w:pPr>
              <w:pStyle w:val="TAL"/>
            </w:pPr>
            <w:r>
              <w:t>array(SharedDataIdRange)</w:t>
            </w:r>
          </w:p>
        </w:tc>
        <w:tc>
          <w:tcPr>
            <w:tcW w:w="425" w:type="dxa"/>
            <w:tcBorders>
              <w:top w:val="single" w:sz="4" w:space="0" w:color="auto"/>
              <w:left w:val="single" w:sz="4" w:space="0" w:color="auto"/>
              <w:bottom w:val="single" w:sz="4" w:space="0" w:color="auto"/>
              <w:right w:val="single" w:sz="4" w:space="0" w:color="auto"/>
            </w:tcBorders>
          </w:tcPr>
          <w:p w14:paraId="409B0673" w14:textId="71F90959" w:rsidR="008B7533" w:rsidRPr="00690A26" w:rsidRDefault="008B7533" w:rsidP="008B753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533F33" w14:textId="79E883B4" w:rsidR="008B7533" w:rsidRPr="00690A26" w:rsidRDefault="008B7533" w:rsidP="008B753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AC3DB4" w14:textId="681191A4" w:rsidR="008B7533" w:rsidRPr="00690A26" w:rsidRDefault="008B7533" w:rsidP="008B7533">
            <w:pPr>
              <w:pStyle w:val="TAL"/>
              <w:rPr>
                <w:rFonts w:cs="Arial"/>
                <w:szCs w:val="18"/>
              </w:rPr>
            </w:pPr>
            <w:r>
              <w:rPr>
                <w:rFonts w:cs="Arial"/>
                <w:szCs w:val="18"/>
              </w:rPr>
              <w:t>List of ranges of Shared Data IDs that identify shared data available in the UDR instance (NOTE 1)</w:t>
            </w:r>
          </w:p>
        </w:tc>
      </w:tr>
      <w:tr w:rsidR="008B7533" w:rsidRPr="00690A26" w14:paraId="17BAA1B3"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EC064E" w14:textId="37725286" w:rsidR="008B7533" w:rsidRPr="00690A26" w:rsidRDefault="008B7533" w:rsidP="008B7533">
            <w:pPr>
              <w:pStyle w:val="TAN"/>
              <w:rPr>
                <w:rFonts w:cs="Arial"/>
                <w:szCs w:val="18"/>
              </w:rPr>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UDR can serve any external group and any SUPI or GPSI</w:t>
            </w:r>
            <w:r>
              <w:t xml:space="preserve"> and any SharedData managed by the PLMN of the UDR instance</w:t>
            </w:r>
            <w:r w:rsidRPr="00690A26">
              <w:t>.</w:t>
            </w:r>
            <w:r>
              <w:t xml:space="preserve"> If "supiRanges"</w:t>
            </w:r>
            <w:r w:rsidR="007F7541">
              <w:t xml:space="preserve"> </w:t>
            </w:r>
            <w:r w:rsidR="007F7541" w:rsidRPr="00107D92">
              <w:t>is absent and "groupId" is present, the SUPIs served by this UDR instance are determined by the NRF</w:t>
            </w:r>
            <w:r w:rsidR="007F7541">
              <w:t>;</w:t>
            </w:r>
            <w:r>
              <w:t xml:space="preserve"> </w:t>
            </w:r>
            <w:r w:rsidR="007F7541">
              <w:t xml:space="preserve">if </w:t>
            </w:r>
            <w:r>
              <w:t xml:space="preserve">"gpsiRanges" </w:t>
            </w:r>
            <w:r w:rsidR="007F7541">
              <w:t xml:space="preserve">is absent and "groupId" is present, the </w:t>
            </w:r>
            <w:r w:rsidR="007F7541" w:rsidRPr="00107D92">
              <w:rPr>
                <w:lang w:val="en-US"/>
              </w:rPr>
              <w:t>GP</w:t>
            </w:r>
            <w:r w:rsidR="007F7541">
              <w:rPr>
                <w:lang w:val="en-US"/>
              </w:rPr>
              <w:t>SI</w:t>
            </w:r>
            <w:r w:rsidR="007F7541">
              <w:t>s served by this UDR instance are determined by the NRF</w:t>
            </w:r>
            <w:r w:rsidR="007F7541" w:rsidRPr="00107D92">
              <w:rPr>
                <w:lang w:val="en-US"/>
              </w:rPr>
              <w:t xml:space="preserve">; </w:t>
            </w:r>
            <w:r w:rsidR="007F7541">
              <w:t>if</w:t>
            </w:r>
            <w:r>
              <w:t xml:space="preserve"> "externalGroupIdentifiersRanges" </w:t>
            </w:r>
            <w:r w:rsidR="007F7541">
              <w:t>is</w:t>
            </w:r>
            <w:r>
              <w:t xml:space="preserve"> absent and "groupId" is present, the ExternalGroups served by this UDR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6DDA0ED1" w14:textId="77777777" w:rsidR="00A16735" w:rsidRDefault="00A16735" w:rsidP="00A16735">
      <w:pPr>
        <w:rPr>
          <w:lang w:val="en-US"/>
        </w:rPr>
      </w:pPr>
    </w:p>
    <w:p w14:paraId="18CEB64C"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w:t>
      </w:r>
      <w:r>
        <w:rPr>
          <w:lang w:val="en-US"/>
        </w:rPr>
        <w:t>r</w:t>
      </w:r>
      <w:r w:rsidRPr="002F3ADC">
        <w:rPr>
          <w:lang w:val="en-US"/>
        </w:rPr>
        <w:t>Info</w:t>
      </w:r>
      <w:r>
        <w:rPr>
          <w:lang w:val="en-US"/>
        </w:rPr>
        <w:t>"</w:t>
      </w:r>
      <w:r w:rsidRPr="002F3ADC">
        <w:rPr>
          <w:lang w:val="en-US"/>
        </w:rPr>
        <w:t xml:space="preserve"> of UD</w:t>
      </w:r>
      <w:r>
        <w:rPr>
          <w:lang w:val="en-US"/>
        </w:rPr>
        <w:t>R</w:t>
      </w:r>
      <w:r w:rsidRPr="002F3ADC">
        <w:rPr>
          <w:lang w:val="en-US"/>
        </w:rPr>
        <w:t xml:space="preserve">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t xml:space="preserve"> </w:t>
      </w:r>
      <w:r>
        <w:rPr>
          <w:lang w:val="en-US"/>
        </w:rPr>
        <w:br/>
      </w:r>
      <w:r>
        <w:rPr>
          <w:lang w:val="en-US"/>
        </w:rPr>
        <w:br/>
      </w:r>
      <w:r>
        <w:rPr>
          <w:lang w:eastAsia="zh-CN"/>
        </w:rPr>
        <w:t>For a given UDR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766D4177" w14:textId="77777777" w:rsidR="007F7541" w:rsidRPr="00690A26" w:rsidRDefault="007F7541" w:rsidP="00A16735">
      <w:pPr>
        <w:rPr>
          <w:lang w:val="en-US"/>
        </w:rPr>
      </w:pPr>
    </w:p>
    <w:p w14:paraId="61774A01" w14:textId="77777777" w:rsidR="00A16735" w:rsidRPr="00690A26" w:rsidRDefault="00A16735" w:rsidP="006F4E24">
      <w:pPr>
        <w:pStyle w:val="Heading5"/>
      </w:pPr>
      <w:bookmarkStart w:id="796" w:name="_Toc24937658"/>
      <w:bookmarkStart w:id="797" w:name="_Toc33962473"/>
      <w:bookmarkStart w:id="798" w:name="_Toc42883235"/>
      <w:bookmarkStart w:id="799" w:name="_Toc49733103"/>
      <w:bookmarkStart w:id="800" w:name="_Toc56690728"/>
      <w:bookmarkStart w:id="801" w:name="_Toc175487354"/>
      <w:r w:rsidRPr="00690A26">
        <w:t>6.1.6.2.7</w:t>
      </w:r>
      <w:r w:rsidRPr="00690A26">
        <w:tab/>
        <w:t>Type: UdmInfo</w:t>
      </w:r>
      <w:bookmarkEnd w:id="796"/>
      <w:bookmarkEnd w:id="797"/>
      <w:bookmarkEnd w:id="798"/>
      <w:bookmarkEnd w:id="799"/>
      <w:bookmarkEnd w:id="800"/>
      <w:bookmarkEnd w:id="801"/>
    </w:p>
    <w:p w14:paraId="385EFFBA" w14:textId="77777777" w:rsidR="00A16735" w:rsidRPr="00690A26" w:rsidRDefault="00A16735" w:rsidP="00A16735">
      <w:pPr>
        <w:pStyle w:val="TH"/>
      </w:pPr>
      <w:r w:rsidRPr="00690A26">
        <w:rPr>
          <w:noProof/>
        </w:rPr>
        <w:t>Table </w:t>
      </w:r>
      <w:r w:rsidRPr="00690A26">
        <w:t xml:space="preserve">6.1.6.2.7-1: </w:t>
      </w:r>
      <w:r w:rsidRPr="00690A26">
        <w:rPr>
          <w:noProof/>
        </w:rPr>
        <w:t>Definition of type UdmInfo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7D51C2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85439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67F84A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0FB68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D95E8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C0C884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2F5C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A6EB60"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5FA09378"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2E465B6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C2C6A9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F01C7DF" w14:textId="77777777" w:rsidR="00A16735" w:rsidRPr="00690A26" w:rsidRDefault="00A16735" w:rsidP="000655E8">
            <w:pPr>
              <w:pStyle w:val="TAL"/>
              <w:rPr>
                <w:rFonts w:cs="Arial"/>
                <w:szCs w:val="18"/>
              </w:rPr>
            </w:pPr>
            <w:r w:rsidRPr="00690A26">
              <w:rPr>
                <w:rFonts w:cs="Arial"/>
                <w:szCs w:val="18"/>
              </w:rPr>
              <w:t>Identity of the UDM group that is served by the UDM instance.</w:t>
            </w:r>
          </w:p>
          <w:p w14:paraId="3C53AF1D" w14:textId="77777777" w:rsidR="007F7541" w:rsidRDefault="007F7541" w:rsidP="007F7541">
            <w:pPr>
              <w:pStyle w:val="TAL"/>
              <w:rPr>
                <w:rFonts w:cs="Arial"/>
                <w:szCs w:val="18"/>
              </w:rPr>
            </w:pPr>
            <w:r>
              <w:rPr>
                <w:rFonts w:cs="Arial"/>
                <w:szCs w:val="18"/>
              </w:rPr>
              <w:t>A number of UDM instances can be considered to conform a UDM group when they serve the same set of users (identified by supiRanges and gpsiRanges), even if they are not identified by a UDM Group ID.</w:t>
            </w:r>
          </w:p>
          <w:p w14:paraId="08D7C1B8" w14:textId="77777777" w:rsidR="00A16735" w:rsidRPr="00690A26" w:rsidRDefault="00116D36" w:rsidP="00116D36">
            <w:pPr>
              <w:pStyle w:val="TAL"/>
              <w:rPr>
                <w:rFonts w:cs="Arial"/>
                <w:szCs w:val="18"/>
              </w:rPr>
            </w:pPr>
            <w:r>
              <w:rPr>
                <w:rFonts w:cs="Arial"/>
                <w:szCs w:val="18"/>
              </w:rPr>
              <w:t>(NOTE 1)</w:t>
            </w:r>
          </w:p>
        </w:tc>
      </w:tr>
      <w:tr w:rsidR="00A16735" w:rsidRPr="00690A26" w14:paraId="12F84C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E1EE1"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9235CC0"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AA28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6E99F3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B8E08E6" w14:textId="77777777" w:rsidR="00A16735" w:rsidRPr="00690A26" w:rsidRDefault="00A16735" w:rsidP="000655E8">
            <w:pPr>
              <w:pStyle w:val="TAL"/>
              <w:rPr>
                <w:rFonts w:cs="Arial"/>
                <w:szCs w:val="18"/>
              </w:rPr>
            </w:pPr>
            <w:r w:rsidRPr="00690A26">
              <w:rPr>
                <w:rFonts w:cs="Arial"/>
                <w:szCs w:val="18"/>
              </w:rPr>
              <w:t>List of ranges of SUPIs whose profile data is available in the UDM instance (NOTE 1)</w:t>
            </w:r>
          </w:p>
        </w:tc>
      </w:tr>
      <w:tr w:rsidR="00A16735" w:rsidRPr="00690A26" w14:paraId="5F521D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9E8854" w14:textId="77777777" w:rsidR="00A16735" w:rsidRPr="00690A26" w:rsidRDefault="00A16735" w:rsidP="000655E8">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0EE0F20F"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6B2E05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7567BD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D902ED" w14:textId="77777777" w:rsidR="00A16735" w:rsidRPr="00690A26" w:rsidRDefault="00A16735" w:rsidP="000655E8">
            <w:pPr>
              <w:pStyle w:val="TAL"/>
              <w:rPr>
                <w:rFonts w:cs="Arial"/>
                <w:szCs w:val="18"/>
              </w:rPr>
            </w:pPr>
            <w:r w:rsidRPr="00690A26">
              <w:rPr>
                <w:rFonts w:cs="Arial"/>
                <w:szCs w:val="18"/>
              </w:rPr>
              <w:t>List of ranges of GPSIs whose profile data is available in the UDM instance (NOTE 1)</w:t>
            </w:r>
          </w:p>
        </w:tc>
      </w:tr>
      <w:tr w:rsidR="00A16735" w:rsidRPr="00690A26" w14:paraId="6B6FBA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479A07" w14:textId="77777777" w:rsidR="00A16735" w:rsidRPr="00690A26" w:rsidRDefault="00A16735" w:rsidP="000655E8">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1ECF801"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AF302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E398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B2A4FA" w14:textId="77777777" w:rsidR="00A16735" w:rsidRPr="00690A26" w:rsidRDefault="00A16735" w:rsidP="000655E8">
            <w:pPr>
              <w:pStyle w:val="TAL"/>
              <w:rPr>
                <w:rFonts w:cs="Arial"/>
                <w:szCs w:val="18"/>
              </w:rPr>
            </w:pPr>
            <w:r w:rsidRPr="00690A26">
              <w:rPr>
                <w:rFonts w:cs="Arial"/>
                <w:szCs w:val="18"/>
              </w:rPr>
              <w:t>List of ranges of external groups whose profile data is available in the UDM instance (NOTE 1)</w:t>
            </w:r>
          </w:p>
        </w:tc>
      </w:tr>
      <w:tr w:rsidR="00A16735" w:rsidRPr="00690A26" w14:paraId="2642E16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57619E"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0B48CDFB"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312D90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C6F8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EF07328" w14:textId="2A8E036A" w:rsidR="00A16735" w:rsidRDefault="00A16735" w:rsidP="000655E8">
            <w:pPr>
              <w:pStyle w:val="TAL"/>
            </w:pPr>
            <w:r w:rsidRPr="00690A26">
              <w:rPr>
                <w:rFonts w:cs="Arial"/>
                <w:szCs w:val="18"/>
              </w:rPr>
              <w:t xml:space="preserve">List of Routing Indicator information that allows to route network </w:t>
            </w:r>
            <w:r w:rsidRPr="00690A26">
              <w:t xml:space="preserve">signalling with SUCI </w:t>
            </w:r>
            <w:r w:rsidRPr="00690A26">
              <w:rPr>
                <w:rFonts w:cs="Arial"/>
                <w:szCs w:val="18"/>
              </w:rPr>
              <w:t>(see 3GPP </w:t>
            </w:r>
            <w:r w:rsidR="00666303">
              <w:rPr>
                <w:rFonts w:cs="Arial"/>
                <w:szCs w:val="18"/>
              </w:rPr>
              <w:t>TS </w:t>
            </w:r>
            <w:r w:rsidRPr="00690A26">
              <w:rPr>
                <w:rFonts w:cs="Arial"/>
                <w:szCs w:val="18"/>
              </w:rPr>
              <w:t xml:space="preserve">23.003 [12]) </w:t>
            </w:r>
            <w:r w:rsidRPr="00690A26">
              <w:t>to the UDM instance.</w:t>
            </w:r>
          </w:p>
          <w:p w14:paraId="2525CF14" w14:textId="07A91B29" w:rsidR="00252320" w:rsidRDefault="00252320" w:rsidP="000655E8">
            <w:pPr>
              <w:pStyle w:val="TAL"/>
            </w:pPr>
            <w:r>
              <w:t>(NOTE 4)</w:t>
            </w:r>
          </w:p>
          <w:p w14:paraId="7D83BB99" w14:textId="77777777" w:rsidR="00252320" w:rsidRPr="00690A26" w:rsidRDefault="00252320" w:rsidP="000655E8">
            <w:pPr>
              <w:pStyle w:val="TAL"/>
            </w:pPr>
          </w:p>
          <w:p w14:paraId="597E8476" w14:textId="78F8A2F9"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UDM can serve any Routing Indicator.</w:t>
            </w:r>
          </w:p>
          <w:p w14:paraId="7591221D" w14:textId="77777777" w:rsidR="00252320" w:rsidRPr="00690A26" w:rsidRDefault="00252320" w:rsidP="000655E8">
            <w:pPr>
              <w:pStyle w:val="TAL"/>
            </w:pPr>
          </w:p>
          <w:p w14:paraId="65AC83A3" w14:textId="77777777" w:rsidR="00A16735" w:rsidRPr="00690A26" w:rsidRDefault="00A16735" w:rsidP="000655E8">
            <w:pPr>
              <w:pStyle w:val="TAL"/>
              <w:rPr>
                <w:rFonts w:cs="Arial"/>
                <w:szCs w:val="18"/>
              </w:rPr>
            </w:pPr>
            <w:r w:rsidRPr="00690A26">
              <w:rPr>
                <w:rFonts w:cs="Arial"/>
                <w:szCs w:val="18"/>
              </w:rPr>
              <w:t>Pattern: '^[0-9]{1,4}$'</w:t>
            </w:r>
          </w:p>
        </w:tc>
      </w:tr>
      <w:tr w:rsidR="00A16735" w:rsidRPr="00690A26" w14:paraId="23F5CAD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ECEEAF0" w14:textId="77777777" w:rsidR="00A16735" w:rsidRPr="00690A26" w:rsidRDefault="00A16735" w:rsidP="000655E8">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317D8F3" w14:textId="77777777" w:rsidR="00A16735" w:rsidRPr="00690A26" w:rsidRDefault="00A16735" w:rsidP="000655E8">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4EA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4ED57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6606689" w14:textId="77777777" w:rsidR="00A16735" w:rsidRPr="00690A26" w:rsidRDefault="00A16735" w:rsidP="000655E8">
            <w:pPr>
              <w:pStyle w:val="TAL"/>
              <w:rPr>
                <w:rFonts w:cs="Arial"/>
                <w:szCs w:val="18"/>
              </w:rPr>
            </w:pPr>
            <w:r w:rsidRPr="00690A26">
              <w:rPr>
                <w:rFonts w:cs="Arial"/>
                <w:szCs w:val="18"/>
              </w:rPr>
              <w:t>List of ranges of Internal Group Identifiers whose profile data is available in the UDM instance.</w:t>
            </w:r>
          </w:p>
          <w:p w14:paraId="6B4A7EF7" w14:textId="77777777" w:rsidR="00A16735" w:rsidRPr="00690A26" w:rsidRDefault="00A16735" w:rsidP="000655E8">
            <w:pPr>
              <w:pStyle w:val="TAL"/>
              <w:rPr>
                <w:rFonts w:cs="Arial"/>
                <w:szCs w:val="18"/>
              </w:rPr>
            </w:pPr>
            <w:r w:rsidRPr="00690A26">
              <w:rPr>
                <w:rFonts w:cs="Arial"/>
                <w:szCs w:val="18"/>
              </w:rPr>
              <w:t>If not provided, it does not imply that the UDM supports all internal groups.</w:t>
            </w:r>
          </w:p>
        </w:tc>
      </w:tr>
      <w:tr w:rsidR="005D1717" w:rsidRPr="00690A26" w14:paraId="5B8693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37BE4E" w14:textId="6F12D031"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18C8337" w14:textId="3FC9E049"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56929664" w14:textId="3EAE2D5B"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A06A1F" w14:textId="3B0ED7EC"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7E46BC" w14:textId="61C78F88"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5E6C7782" w14:textId="77777777" w:rsidR="005D1717" w:rsidRDefault="005D1717" w:rsidP="005D1717">
            <w:pPr>
              <w:pStyle w:val="TAL"/>
              <w:rPr>
                <w:rFonts w:cs="Arial"/>
                <w:szCs w:val="18"/>
                <w:lang w:eastAsia="zh-CN"/>
              </w:rPr>
            </w:pPr>
            <w:r>
              <w:rPr>
                <w:rFonts w:cs="Arial" w:hint="eastAsia"/>
                <w:szCs w:val="18"/>
                <w:lang w:eastAsia="zh-CN"/>
              </w:rPr>
              <w:t>(</w:t>
            </w:r>
            <w:r>
              <w:rPr>
                <w:rFonts w:cs="Arial" w:hint="eastAsia"/>
                <w:szCs w:val="18"/>
                <w:lang w:val="en-US" w:eastAsia="zh-CN"/>
              </w:rPr>
              <w:t>NOTE 2, NOTE 3</w:t>
            </w:r>
            <w:r>
              <w:rPr>
                <w:rFonts w:cs="Arial" w:hint="eastAsia"/>
                <w:szCs w:val="18"/>
                <w:lang w:eastAsia="zh-CN"/>
              </w:rPr>
              <w:t>)</w:t>
            </w:r>
          </w:p>
          <w:p w14:paraId="35140167" w14:textId="02318E92" w:rsidR="005D1717" w:rsidRPr="00690A26" w:rsidRDefault="005D1717" w:rsidP="005D1717">
            <w:pPr>
              <w:pStyle w:val="TAL"/>
              <w:rPr>
                <w:rFonts w:cs="Arial"/>
                <w:szCs w:val="18"/>
              </w:rPr>
            </w:pPr>
            <w:r>
              <w:rPr>
                <w:rFonts w:cs="Arial" w:hint="eastAsia"/>
                <w:szCs w:val="18"/>
                <w:lang w:val="en-US" w:eastAsia="zh-CN"/>
              </w:rPr>
              <w:t xml:space="preserve">A </w:t>
            </w:r>
            <w:r>
              <w:t xml:space="preserve">SUCI </w:t>
            </w:r>
            <w:r>
              <w:rPr>
                <w:rFonts w:hint="eastAsia"/>
                <w:lang w:eastAsia="zh-CN"/>
              </w:rPr>
              <w:t xml:space="preserve">that </w:t>
            </w:r>
            <w:r>
              <w:t>matches all attributes of at least one entry in this array</w:t>
            </w:r>
            <w:r>
              <w:rPr>
                <w:rFonts w:hint="eastAsia"/>
                <w:lang w:eastAsia="zh-CN"/>
              </w:rPr>
              <w:t xml:space="preserve"> shall be considered as a match of this information.</w:t>
            </w:r>
          </w:p>
        </w:tc>
      </w:tr>
      <w:tr w:rsidR="005D1717" w:rsidRPr="00690A26" w14:paraId="078663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7EB3346" w14:textId="4DA82F67" w:rsidR="005D1717" w:rsidRDefault="005D1717" w:rsidP="005D1717">
            <w:pPr>
              <w:pStyle w:val="TAN"/>
            </w:pPr>
            <w:r w:rsidRPr="00690A26">
              <w:rPr>
                <w:rFonts w:cs="Arial"/>
                <w:szCs w:val="18"/>
              </w:rPr>
              <w:t>NOTE</w:t>
            </w:r>
            <w:r>
              <w:rPr>
                <w:rFonts w:cs="Arial"/>
                <w:szCs w:val="18"/>
              </w:rPr>
              <w:t> </w:t>
            </w:r>
            <w:r w:rsidRPr="00690A26">
              <w:rPr>
                <w:rFonts w:cs="Arial"/>
                <w:szCs w:val="18"/>
              </w:rPr>
              <w:t>1</w:t>
            </w:r>
            <w:r w:rsidRPr="00690A26">
              <w:t>:</w:t>
            </w:r>
            <w:r w:rsidRPr="00690A26">
              <w:tab/>
            </w:r>
            <w:r w:rsidRPr="00690A26">
              <w:rPr>
                <w:rFonts w:cs="Arial"/>
                <w:szCs w:val="18"/>
              </w:rPr>
              <w:t>I</w:t>
            </w:r>
            <w:r w:rsidRPr="00690A26">
              <w:t xml:space="preserve">f none of these parameters </w:t>
            </w:r>
            <w:r>
              <w:t>are</w:t>
            </w:r>
            <w:r w:rsidRPr="00690A26">
              <w:t xml:space="preserve"> provided, the UDM can serve any external group and any SUPI or GPSI</w:t>
            </w:r>
            <w:r>
              <w:t xml:space="preserve"> managed by the PLMN of the UDM instance</w:t>
            </w:r>
            <w:r w:rsidRPr="00690A26">
              <w:t>.</w:t>
            </w:r>
            <w:r>
              <w:t xml:space="preserve"> If "supiRanges"</w:t>
            </w:r>
            <w:r w:rsidR="007F7541" w:rsidRPr="00107D92">
              <w:t xml:space="preserve"> is absent and "groupId" is present, the SUPIs served by this UD</w:t>
            </w:r>
            <w:r w:rsidR="007F7541">
              <w:t>M</w:t>
            </w:r>
            <w:r w:rsidR="007F7541" w:rsidRPr="00107D92">
              <w:t xml:space="preserve"> instance are determined by the NRF</w:t>
            </w:r>
            <w:r w:rsidR="007F7541">
              <w:t>;</w:t>
            </w:r>
            <w:r>
              <w:t xml:space="preserve"> </w:t>
            </w:r>
            <w:r w:rsidR="007F7541">
              <w:t xml:space="preserve">if </w:t>
            </w:r>
            <w:r>
              <w:t xml:space="preserve">"gpsiRanges" </w:t>
            </w:r>
            <w:r w:rsidR="007F7541" w:rsidRPr="00107D92">
              <w:t xml:space="preserve">is absent and "groupId" is present, the </w:t>
            </w:r>
            <w:r w:rsidR="007F7541">
              <w:t>GPSI</w:t>
            </w:r>
            <w:r w:rsidR="007F7541" w:rsidRPr="00107D92">
              <w:t>s served by this UD</w:t>
            </w:r>
            <w:r w:rsidR="007F7541">
              <w:t>M</w:t>
            </w:r>
            <w:r w:rsidR="007F7541" w:rsidRPr="00107D92">
              <w:t xml:space="preserve"> instance are determined by the NRF</w:t>
            </w:r>
            <w:r w:rsidR="007F7541">
              <w:t>; if</w:t>
            </w:r>
            <w:r>
              <w:t xml:space="preserve"> "externalGroupIdentifiersRanges" </w:t>
            </w:r>
            <w:r w:rsidR="007F7541">
              <w:t>is</w:t>
            </w:r>
            <w:r>
              <w:t xml:space="preserve"> absent, and "groupId" is present, the ExternalGroups served by this UDM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51CBFF87" w14:textId="3291F6AC" w:rsidR="005D1717" w:rsidRDefault="005D1717" w:rsidP="0001572B">
            <w:pPr>
              <w:pStyle w:val="TAN"/>
              <w:rPr>
                <w:lang w:eastAsia="zh-CN"/>
              </w:rPr>
            </w:pPr>
            <w:r>
              <w:rPr>
                <w:rFonts w:hint="eastAsia"/>
                <w:lang w:eastAsia="zh-CN"/>
              </w:rPr>
              <w:t>NOTE</w:t>
            </w:r>
            <w:r>
              <w:rPr>
                <w:lang w:val="en-US" w:eastAsia="zh-CN"/>
              </w:rPr>
              <w:t> </w:t>
            </w:r>
            <w:r>
              <w:rPr>
                <w:rFonts w:hint="eastAsia"/>
                <w:lang w:eastAsia="zh-CN"/>
              </w:rPr>
              <w:t>2:</w:t>
            </w:r>
            <w:r w:rsidRPr="00690A26">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 </w:t>
            </w:r>
            <w:r>
              <w:rPr>
                <w:rFonts w:hint="eastAsia"/>
                <w:lang w:eastAsia="zh-CN"/>
              </w:rPr>
              <w:t>Home Network Public Key Id</w:t>
            </w:r>
            <w:r>
              <w:rPr>
                <w:lang w:eastAsia="zh-CN"/>
              </w:rPr>
              <w:t>,</w:t>
            </w:r>
            <w:r>
              <w:rPr>
                <w:rFonts w:hint="eastAsia"/>
                <w:lang w:eastAsia="zh-CN"/>
              </w:rPr>
              <w:t xml:space="preserve"> </w:t>
            </w:r>
            <w:r>
              <w:rPr>
                <w:lang w:eastAsia="zh-CN"/>
              </w:rPr>
              <w:t>may</w:t>
            </w:r>
            <w:r>
              <w:rPr>
                <w:rFonts w:hint="eastAsia"/>
                <w:lang w:eastAsia="zh-CN"/>
              </w:rPr>
              <w:t xml:space="preserve"> be </w:t>
            </w:r>
            <w:r>
              <w:rPr>
                <w:lang w:eastAsia="zh-CN"/>
              </w:rPr>
              <w:t xml:space="preserve">used as </w:t>
            </w:r>
            <w:r>
              <w:rPr>
                <w:rFonts w:hint="eastAsia"/>
                <w:lang w:eastAsia="zh-CN"/>
              </w:rPr>
              <w:t>criteria for UDM discovery.</w:t>
            </w:r>
            <w:r w:rsidR="007B2F1C" w:rsidRPr="001B7C50">
              <w:t xml:space="preserve"> </w:t>
            </w:r>
            <w:r w:rsidR="007B2F1C">
              <w:t>In this release, t</w:t>
            </w:r>
            <w:r w:rsidR="007B2F1C" w:rsidRPr="001B7C50">
              <w:t xml:space="preserve">he usage of Home Network Public Key identifier for </w:t>
            </w:r>
            <w:r w:rsidR="007B2F1C">
              <w:t>UDM</w:t>
            </w:r>
            <w:r w:rsidR="007B2F1C" w:rsidRPr="001B7C50">
              <w:t xml:space="preserve"> discovery is limited to the scenario where the </w:t>
            </w:r>
            <w:r w:rsidR="007B2F1C">
              <w:t>UDM</w:t>
            </w:r>
            <w:r w:rsidR="007B2F1C" w:rsidRPr="001B7C50">
              <w:t xml:space="preserve"> NF consumers belong to the same PLMN as </w:t>
            </w:r>
            <w:r w:rsidR="007B2F1C">
              <w:t>UDM</w:t>
            </w:r>
            <w:r w:rsidR="007B2F1C" w:rsidRPr="001B7C50">
              <w:t>.</w:t>
            </w:r>
          </w:p>
          <w:p w14:paraId="05E61470" w14:textId="77777777" w:rsidR="005D1717" w:rsidRDefault="005D1717" w:rsidP="005D1717">
            <w:pPr>
              <w:pStyle w:val="TAN"/>
              <w:rPr>
                <w:lang w:eastAsia="zh-CN"/>
              </w:rPr>
            </w:pPr>
            <w:r>
              <w:rPr>
                <w:rFonts w:hint="eastAsia"/>
                <w:lang w:eastAsia="zh-CN"/>
              </w:rPr>
              <w:t>NOTE</w:t>
            </w:r>
            <w:r>
              <w:rPr>
                <w:lang w:val="en-US" w:eastAsia="zh-CN"/>
              </w:rPr>
              <w:t> </w:t>
            </w:r>
            <w:r>
              <w:rPr>
                <w:rFonts w:hint="eastAsia"/>
                <w:lang w:val="en-US" w:eastAsia="zh-CN"/>
              </w:rPr>
              <w:t>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27732605" w14:textId="7E257AD5"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UDM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UDM Group ID to which this UDM instance belongs, as determined by the NRF (or leave absent the "routingIndicators" attribute to indicate that any Routing Indicator is served by this UDM instance).</w:t>
            </w:r>
          </w:p>
        </w:tc>
      </w:tr>
    </w:tbl>
    <w:p w14:paraId="49941197" w14:textId="77777777" w:rsidR="00A16735" w:rsidRDefault="00A16735" w:rsidP="00A16735">
      <w:pPr>
        <w:rPr>
          <w:lang w:val="en-US"/>
        </w:rPr>
      </w:pPr>
    </w:p>
    <w:p w14:paraId="1A9799CF"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w:t>
      </w:r>
      <w:r w:rsidRPr="002F3ADC">
        <w:rPr>
          <w:lang w:val="en-US"/>
        </w:rPr>
        <w:t>udmInfo</w:t>
      </w:r>
      <w:r>
        <w:rPr>
          <w:lang w:val="en-US"/>
        </w:rPr>
        <w:t>"</w:t>
      </w:r>
      <w:r w:rsidRPr="002F3ADC">
        <w:rPr>
          <w:lang w:val="en-US"/>
        </w:rPr>
        <w:t xml:space="preserve"> of UDM instances serving the same set of users </w:t>
      </w:r>
      <w:r>
        <w:rPr>
          <w:lang w:val="en-US"/>
        </w:rPr>
        <w:t xml:space="preserve">(e.g., identified by the same "groupId" or "supiRanges" and "gpsiRanges" attributes) </w:t>
      </w:r>
      <w:r w:rsidRPr="002F3ADC">
        <w:rPr>
          <w:lang w:val="en-US"/>
        </w:rPr>
        <w:t>include</w:t>
      </w:r>
      <w:r>
        <w:rPr>
          <w:lang w:val="en-US"/>
        </w:rPr>
        <w:t>s</w:t>
      </w:r>
      <w:r w:rsidRPr="002F3ADC">
        <w:rPr>
          <w:lang w:val="en-US"/>
        </w:rPr>
        <w:t xml:space="preserve"> the same attributes and the same attribute values consistently.</w:t>
      </w:r>
      <w:r>
        <w:rPr>
          <w:lang w:val="en-US"/>
        </w:rPr>
        <w:br/>
      </w:r>
      <w:r>
        <w:rPr>
          <w:lang w:val="en-US"/>
        </w:rPr>
        <w:br/>
      </w:r>
      <w:r>
        <w:rPr>
          <w:lang w:eastAsia="zh-CN"/>
        </w:rPr>
        <w:t>For a given UDM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r>
        <w:rPr>
          <w:lang w:eastAsia="zh-CN"/>
        </w:rPr>
        <w:t>; and, w</w:t>
      </w:r>
      <w:r w:rsidRPr="00801EF7">
        <w:rPr>
          <w:rFonts w:cs="Arial"/>
          <w:szCs w:val="18"/>
        </w:rPr>
        <w:t xml:space="preserve">hen both </w:t>
      </w:r>
      <w:r>
        <w:rPr>
          <w:rFonts w:cs="Arial"/>
          <w:szCs w:val="18"/>
        </w:rPr>
        <w:t>"</w:t>
      </w:r>
      <w:r w:rsidRPr="00801EF7">
        <w:rPr>
          <w:rFonts w:cs="Arial"/>
          <w:szCs w:val="18"/>
        </w:rPr>
        <w:t>internalGroupIdentifiersRanges</w:t>
      </w:r>
      <w:r>
        <w:rPr>
          <w:rFonts w:cs="Arial"/>
          <w:szCs w:val="18"/>
        </w:rPr>
        <w:t>"</w:t>
      </w:r>
      <w:r w:rsidRPr="00801EF7">
        <w:rPr>
          <w:rFonts w:cs="Arial"/>
          <w:szCs w:val="18"/>
        </w:rPr>
        <w:t xml:space="preserve"> and </w:t>
      </w:r>
      <w:r>
        <w:rPr>
          <w:rFonts w:cs="Arial"/>
          <w:szCs w:val="18"/>
        </w:rPr>
        <w:t>"</w:t>
      </w:r>
      <w:r w:rsidRPr="00801EF7">
        <w:rPr>
          <w:rFonts w:cs="Arial"/>
          <w:szCs w:val="18"/>
        </w:rPr>
        <w:t>externalGroupIdentifiersRanges</w:t>
      </w:r>
      <w:r>
        <w:rPr>
          <w:rFonts w:cs="Arial"/>
          <w:szCs w:val="18"/>
        </w:rPr>
        <w:t>"</w:t>
      </w:r>
      <w:r w:rsidRPr="00801EF7">
        <w:rPr>
          <w:rFonts w:cs="Arial"/>
          <w:szCs w:val="18"/>
        </w:rPr>
        <w:t xml:space="preserve"> attributes are present</w:t>
      </w:r>
      <w:r>
        <w:rPr>
          <w:rFonts w:cs="Arial"/>
          <w:szCs w:val="18"/>
        </w:rPr>
        <w:t>,</w:t>
      </w:r>
      <w:r w:rsidRPr="00801EF7">
        <w:rPr>
          <w:rFonts w:cs="Arial"/>
          <w:szCs w:val="18"/>
        </w:rPr>
        <w:t xml:space="preserve"> they refer to the same group of users consistently</w:t>
      </w:r>
      <w:r>
        <w:rPr>
          <w:rFonts w:cs="Arial"/>
          <w:szCs w:val="18"/>
        </w:rPr>
        <w:t>.</w:t>
      </w:r>
    </w:p>
    <w:p w14:paraId="4990B460" w14:textId="77777777" w:rsidR="007F7541" w:rsidRPr="00690A26" w:rsidRDefault="007F7541" w:rsidP="00A16735">
      <w:pPr>
        <w:rPr>
          <w:lang w:val="en-US"/>
        </w:rPr>
      </w:pPr>
    </w:p>
    <w:p w14:paraId="5073BC73" w14:textId="77777777" w:rsidR="00A16735" w:rsidRPr="00690A26" w:rsidRDefault="00A16735" w:rsidP="006F4E24">
      <w:pPr>
        <w:pStyle w:val="Heading5"/>
      </w:pPr>
      <w:bookmarkStart w:id="802" w:name="_Toc24937659"/>
      <w:bookmarkStart w:id="803" w:name="_Toc33962474"/>
      <w:bookmarkStart w:id="804" w:name="_Toc42883236"/>
      <w:bookmarkStart w:id="805" w:name="_Toc49733104"/>
      <w:bookmarkStart w:id="806" w:name="_Toc56690729"/>
      <w:bookmarkStart w:id="807" w:name="_Toc175487355"/>
      <w:r w:rsidRPr="00690A26">
        <w:t>6.1.6.2.8</w:t>
      </w:r>
      <w:r w:rsidRPr="00690A26">
        <w:tab/>
        <w:t>Type: AusfInfo</w:t>
      </w:r>
      <w:bookmarkEnd w:id="802"/>
      <w:bookmarkEnd w:id="803"/>
      <w:bookmarkEnd w:id="804"/>
      <w:bookmarkEnd w:id="805"/>
      <w:bookmarkEnd w:id="806"/>
      <w:bookmarkEnd w:id="807"/>
    </w:p>
    <w:p w14:paraId="03116584" w14:textId="77777777" w:rsidR="00A16735" w:rsidRPr="00690A26" w:rsidRDefault="00A16735" w:rsidP="00A16735">
      <w:pPr>
        <w:pStyle w:val="TH"/>
      </w:pPr>
      <w:r w:rsidRPr="00690A26">
        <w:rPr>
          <w:noProof/>
        </w:rPr>
        <w:t>Table </w:t>
      </w:r>
      <w:r w:rsidRPr="00690A26">
        <w:t xml:space="preserve">6.1.6.2.8-1: </w:t>
      </w:r>
      <w:r w:rsidRPr="00690A26">
        <w:rPr>
          <w:noProof/>
        </w:rPr>
        <w:t>Definition of type AusfInfo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BA73D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70355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4BB5A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81F53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A9CA2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BDEFD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FC12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00CFF2"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1C365EFE"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6CE6F53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5A08A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00A1DF8" w14:textId="77777777" w:rsidR="00A16735" w:rsidRPr="00690A26" w:rsidRDefault="00A16735" w:rsidP="000655E8">
            <w:pPr>
              <w:pStyle w:val="TAL"/>
              <w:rPr>
                <w:rFonts w:cs="Arial"/>
                <w:szCs w:val="18"/>
              </w:rPr>
            </w:pPr>
            <w:r w:rsidRPr="00690A26">
              <w:rPr>
                <w:rFonts w:cs="Arial"/>
                <w:szCs w:val="18"/>
              </w:rPr>
              <w:t>Identity of the AUSF group.</w:t>
            </w:r>
          </w:p>
          <w:p w14:paraId="31CA101E" w14:textId="77777777" w:rsidR="007F7541" w:rsidRDefault="007F7541" w:rsidP="007F7541">
            <w:pPr>
              <w:pStyle w:val="TAL"/>
              <w:rPr>
                <w:rFonts w:cs="Arial"/>
                <w:szCs w:val="18"/>
              </w:rPr>
            </w:pPr>
            <w:r>
              <w:rPr>
                <w:rFonts w:cs="Arial"/>
                <w:szCs w:val="18"/>
              </w:rPr>
              <w:t>A number of AUSF instances can be considered to conform an AUSF group when they serve the same set of users (identified by supiRanges), even if they are not identified by an AUSF Group ID.</w:t>
            </w:r>
          </w:p>
          <w:p w14:paraId="6D4F65AA" w14:textId="141B8032" w:rsidR="00A16735" w:rsidRPr="00690A26" w:rsidRDefault="00116D36" w:rsidP="00116D36">
            <w:pPr>
              <w:pStyle w:val="TAL"/>
              <w:rPr>
                <w:rFonts w:cs="Arial"/>
                <w:szCs w:val="18"/>
              </w:rPr>
            </w:pPr>
            <w:r>
              <w:rPr>
                <w:rFonts w:cs="Arial"/>
                <w:szCs w:val="18"/>
              </w:rPr>
              <w:t>(NOTE</w:t>
            </w:r>
            <w:r w:rsidR="005D1717">
              <w:rPr>
                <w:rFonts w:cs="Arial"/>
                <w:szCs w:val="18"/>
              </w:rPr>
              <w:t> 1</w:t>
            </w:r>
            <w:r>
              <w:rPr>
                <w:rFonts w:cs="Arial"/>
                <w:szCs w:val="18"/>
              </w:rPr>
              <w:t>)</w:t>
            </w:r>
          </w:p>
        </w:tc>
      </w:tr>
      <w:tr w:rsidR="00A16735" w:rsidRPr="00690A26" w14:paraId="3661316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59B03"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2F8C152"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0C1D2AC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FDD7E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516037" w14:textId="77777777" w:rsidR="00116D36" w:rsidRDefault="00A16735" w:rsidP="00116D36">
            <w:pPr>
              <w:pStyle w:val="TAL"/>
            </w:pPr>
            <w:r w:rsidRPr="00690A26">
              <w:rPr>
                <w:rFonts w:cs="Arial"/>
                <w:szCs w:val="18"/>
              </w:rPr>
              <w:t>List of ranges of SUPIs that can be served by the AUSF instance.</w:t>
            </w:r>
          </w:p>
          <w:p w14:paraId="7AE4CB89" w14:textId="14939261" w:rsidR="00A16735" w:rsidRPr="00690A26" w:rsidRDefault="00116D36" w:rsidP="00116D36">
            <w:pPr>
              <w:pStyle w:val="TAL"/>
              <w:rPr>
                <w:rFonts w:cs="Arial"/>
                <w:szCs w:val="18"/>
              </w:rPr>
            </w:pPr>
            <w:r>
              <w:t>(NOTE</w:t>
            </w:r>
            <w:r w:rsidR="005D1717">
              <w:t> 1</w:t>
            </w:r>
            <w:r>
              <w:t>)</w:t>
            </w:r>
          </w:p>
        </w:tc>
      </w:tr>
      <w:tr w:rsidR="00A16735" w:rsidRPr="00690A26" w14:paraId="597F10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B0B573" w14:textId="77777777" w:rsidR="00A16735" w:rsidRPr="00690A26" w:rsidRDefault="00A16735" w:rsidP="000655E8">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1B2DDABD"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92D55F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4774E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F5D17D7" w14:textId="4460A5E4" w:rsidR="00A16735" w:rsidRDefault="00A16735" w:rsidP="000655E8">
            <w:pPr>
              <w:pStyle w:val="TAL"/>
              <w:rPr>
                <w:rFonts w:cs="Arial"/>
                <w:szCs w:val="18"/>
              </w:rPr>
            </w:pPr>
            <w:r w:rsidRPr="00690A26">
              <w:rPr>
                <w:rFonts w:cs="Arial"/>
                <w:szCs w:val="18"/>
              </w:rPr>
              <w:t>List of Routing Indicator information that allows to route network signalling with SUCI (see 3GPP </w:t>
            </w:r>
            <w:r w:rsidR="00666303">
              <w:rPr>
                <w:rFonts w:cs="Arial"/>
                <w:szCs w:val="18"/>
              </w:rPr>
              <w:t>TS </w:t>
            </w:r>
            <w:r w:rsidRPr="00690A26">
              <w:rPr>
                <w:rFonts w:cs="Arial"/>
                <w:szCs w:val="18"/>
              </w:rPr>
              <w:t>23.003 [12]) to the AUSF instance.</w:t>
            </w:r>
          </w:p>
          <w:p w14:paraId="4AC8FF68" w14:textId="6F2DD55E" w:rsidR="00252320" w:rsidRDefault="00252320" w:rsidP="000655E8">
            <w:pPr>
              <w:pStyle w:val="TAL"/>
              <w:rPr>
                <w:rFonts w:cs="Arial"/>
                <w:szCs w:val="18"/>
              </w:rPr>
            </w:pPr>
            <w:r>
              <w:rPr>
                <w:rFonts w:cs="Arial"/>
                <w:szCs w:val="18"/>
              </w:rPr>
              <w:t>(NOTE 4)</w:t>
            </w:r>
          </w:p>
          <w:p w14:paraId="4C5F7C72" w14:textId="77777777" w:rsidR="00252320" w:rsidRPr="00690A26" w:rsidRDefault="00252320" w:rsidP="000655E8">
            <w:pPr>
              <w:pStyle w:val="TAL"/>
              <w:rPr>
                <w:rFonts w:cs="Arial"/>
                <w:szCs w:val="18"/>
              </w:rPr>
            </w:pPr>
          </w:p>
          <w:p w14:paraId="21685D10" w14:textId="08A28ABD" w:rsidR="00A16735" w:rsidRDefault="00A16735" w:rsidP="000655E8">
            <w:pPr>
              <w:pStyle w:val="TAL"/>
              <w:rPr>
                <w:rFonts w:cs="Arial"/>
                <w:szCs w:val="18"/>
              </w:rPr>
            </w:pPr>
            <w:r w:rsidRPr="00690A26">
              <w:rPr>
                <w:rFonts w:cs="Arial"/>
                <w:szCs w:val="18"/>
              </w:rPr>
              <w:t xml:space="preserve">If not provided, </w:t>
            </w:r>
            <w:r w:rsidR="00252320">
              <w:rPr>
                <w:rFonts w:cs="Arial"/>
                <w:szCs w:val="18"/>
              </w:rPr>
              <w:t xml:space="preserve">and "groupId" attribute is absent, </w:t>
            </w:r>
            <w:r w:rsidRPr="00690A26">
              <w:rPr>
                <w:rFonts w:cs="Arial"/>
                <w:szCs w:val="18"/>
              </w:rPr>
              <w:t>the AUSF can serve any Routing Indicator.</w:t>
            </w:r>
          </w:p>
          <w:p w14:paraId="5EB1273C" w14:textId="77777777" w:rsidR="00252320" w:rsidRPr="00690A26" w:rsidRDefault="00252320" w:rsidP="000655E8">
            <w:pPr>
              <w:pStyle w:val="TAL"/>
              <w:rPr>
                <w:rFonts w:cs="Arial"/>
                <w:szCs w:val="18"/>
              </w:rPr>
            </w:pPr>
          </w:p>
          <w:p w14:paraId="3BC6ED01" w14:textId="77777777" w:rsidR="00A16735" w:rsidRPr="00690A26" w:rsidRDefault="00A16735" w:rsidP="000655E8">
            <w:pPr>
              <w:pStyle w:val="TAL"/>
              <w:rPr>
                <w:rFonts w:cs="Arial"/>
                <w:szCs w:val="18"/>
              </w:rPr>
            </w:pPr>
            <w:r w:rsidRPr="00690A26">
              <w:rPr>
                <w:rFonts w:cs="Arial"/>
                <w:szCs w:val="18"/>
              </w:rPr>
              <w:t>Pattern: '^[0-9]{1,4}$'</w:t>
            </w:r>
          </w:p>
        </w:tc>
      </w:tr>
      <w:tr w:rsidR="005D1717" w:rsidRPr="00690A26" w14:paraId="6EBA78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C08949" w14:textId="48300F30" w:rsidR="005D1717" w:rsidRPr="00690A26" w:rsidRDefault="005D1717" w:rsidP="005D1717">
            <w:pPr>
              <w:pStyle w:val="TAL"/>
            </w:pPr>
            <w:r>
              <w:rPr>
                <w:rFonts w:hint="eastAsia"/>
                <w:lang w:eastAsia="zh-CN"/>
              </w:rPr>
              <w:t>suciInfos</w:t>
            </w:r>
          </w:p>
        </w:tc>
        <w:tc>
          <w:tcPr>
            <w:tcW w:w="1559" w:type="dxa"/>
            <w:tcBorders>
              <w:top w:val="single" w:sz="4" w:space="0" w:color="auto"/>
              <w:left w:val="single" w:sz="4" w:space="0" w:color="auto"/>
              <w:bottom w:val="single" w:sz="4" w:space="0" w:color="auto"/>
              <w:right w:val="single" w:sz="4" w:space="0" w:color="auto"/>
            </w:tcBorders>
          </w:tcPr>
          <w:p w14:paraId="185FAB76" w14:textId="76C38F5B" w:rsidR="005D1717" w:rsidRPr="00690A26" w:rsidRDefault="005D1717" w:rsidP="005D1717">
            <w:pPr>
              <w:pStyle w:val="TAL"/>
            </w:pPr>
            <w:r>
              <w:rPr>
                <w:rFonts w:hint="eastAsia"/>
                <w:lang w:eastAsia="zh-CN"/>
              </w:rPr>
              <w:t>array(SuciInfo)</w:t>
            </w:r>
          </w:p>
        </w:tc>
        <w:tc>
          <w:tcPr>
            <w:tcW w:w="425" w:type="dxa"/>
            <w:tcBorders>
              <w:top w:val="single" w:sz="4" w:space="0" w:color="auto"/>
              <w:left w:val="single" w:sz="4" w:space="0" w:color="auto"/>
              <w:bottom w:val="single" w:sz="4" w:space="0" w:color="auto"/>
              <w:right w:val="single" w:sz="4" w:space="0" w:color="auto"/>
            </w:tcBorders>
          </w:tcPr>
          <w:p w14:paraId="29417DC0" w14:textId="475F9DFA" w:rsidR="005D1717" w:rsidRPr="00690A26" w:rsidRDefault="005D1717" w:rsidP="005D171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81E4D9" w14:textId="3A3C6CD7" w:rsidR="005D1717" w:rsidRPr="00690A26" w:rsidRDefault="005D1717" w:rsidP="005D1717">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2858F6" w14:textId="3FDA3271" w:rsidR="005D1717" w:rsidRDefault="005D1717" w:rsidP="005D1717">
            <w:pPr>
              <w:pStyle w:val="TAL"/>
              <w:rPr>
                <w:rFonts w:cs="Arial"/>
                <w:szCs w:val="18"/>
                <w:lang w:eastAsia="zh-CN"/>
              </w:rPr>
            </w:pPr>
            <w:r>
              <w:rPr>
                <w:rFonts w:cs="Arial" w:hint="eastAsia"/>
                <w:szCs w:val="18"/>
                <w:lang w:eastAsia="zh-CN"/>
              </w:rPr>
              <w:t xml:space="preserve">List of </w:t>
            </w:r>
            <w:r w:rsidR="002165D0">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22353838" w14:textId="15E99B94" w:rsidR="005D1717" w:rsidRPr="00690A26" w:rsidRDefault="005D1717" w:rsidP="005D1717">
            <w:pPr>
              <w:pStyle w:val="TAL"/>
              <w:rPr>
                <w:rFonts w:cs="Arial"/>
                <w:szCs w:val="18"/>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tc>
      </w:tr>
      <w:tr w:rsidR="005D1717" w:rsidRPr="00690A26" w14:paraId="3478440B"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767484" w14:textId="14218316" w:rsidR="005D1717" w:rsidRDefault="005D1717" w:rsidP="005D1717">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is absent and "groupId" is present, the SUPIs served by this AUSF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rsidRPr="00690A26">
              <w:t>.</w:t>
            </w:r>
          </w:p>
          <w:p w14:paraId="627BE83B" w14:textId="3B1762F3" w:rsidR="005D1717" w:rsidRDefault="005D1717" w:rsidP="0001572B">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criteria for AUSF discovery.</w:t>
            </w:r>
            <w:r w:rsidR="007B2F1C">
              <w:t xml:space="preserve"> In this release, t</w:t>
            </w:r>
            <w:r w:rsidR="007B2F1C" w:rsidRPr="001B7C50">
              <w:t xml:space="preserve">he usage of Home Network Public Key identifier for </w:t>
            </w:r>
            <w:r w:rsidR="007B2F1C">
              <w:t>AUSF</w:t>
            </w:r>
            <w:r w:rsidR="007B2F1C" w:rsidRPr="001B7C50">
              <w:t xml:space="preserve"> discovery is limited to the scenario where the </w:t>
            </w:r>
            <w:r w:rsidR="007B2F1C">
              <w:t>AUSF</w:t>
            </w:r>
            <w:r w:rsidR="007B2F1C" w:rsidRPr="001B7C50">
              <w:t xml:space="preserve"> NF consumers belong to the same PLMN as </w:t>
            </w:r>
            <w:r w:rsidR="007B2F1C">
              <w:t>AUSF</w:t>
            </w:r>
            <w:r w:rsidR="007B2F1C" w:rsidRPr="001B7C50">
              <w:t>.</w:t>
            </w:r>
          </w:p>
          <w:p w14:paraId="08EBCBF6" w14:textId="77777777" w:rsidR="005D1717" w:rsidRDefault="005D1717" w:rsidP="005D1717">
            <w:pPr>
              <w:pStyle w:val="TAN"/>
              <w:rPr>
                <w:lang w:eastAsia="zh-CN"/>
              </w:rPr>
            </w:pPr>
            <w:r>
              <w:rPr>
                <w:rFonts w:hint="eastAsia"/>
                <w:lang w:eastAsia="zh-CN"/>
              </w:rPr>
              <w:t>NOTE</w:t>
            </w:r>
            <w:r>
              <w:rPr>
                <w:lang w:val="en-US" w:eastAsia="zh-CN"/>
              </w:rPr>
              <w:t> 3</w:t>
            </w:r>
            <w:r>
              <w:rPr>
                <w:rFonts w:hint="eastAsia"/>
                <w:lang w:eastAsia="zh-CN"/>
              </w:rPr>
              <w:t>:</w:t>
            </w:r>
            <w:r>
              <w:rPr>
                <w:lang w:eastAsia="zh-CN"/>
              </w:rPr>
              <w:tab/>
            </w:r>
            <w:r>
              <w:rPr>
                <w:rFonts w:hint="eastAsia"/>
                <w:lang w:eastAsia="zh-CN"/>
              </w:rPr>
              <w:t xml:space="preserve">If </w:t>
            </w:r>
            <w:r>
              <w:rPr>
                <w:lang w:eastAsia="zh-CN"/>
              </w:rPr>
              <w:t xml:space="preserve">the </w:t>
            </w:r>
            <w:r>
              <w:rPr>
                <w:rFonts w:hint="eastAsia"/>
                <w:lang w:eastAsia="zh-CN"/>
              </w:rPr>
              <w:t xml:space="preserve">suciInfos attribute is </w:t>
            </w:r>
            <w:r>
              <w:rPr>
                <w:lang w:eastAsia="zh-CN"/>
              </w:rPr>
              <w:t>present</w:t>
            </w:r>
            <w:r>
              <w:rPr>
                <w:rFonts w:hint="eastAsia"/>
                <w:lang w:eastAsia="zh-CN"/>
              </w:rPr>
              <w:t xml:space="preserve"> and contains </w:t>
            </w:r>
            <w:r>
              <w:rPr>
                <w:lang w:eastAsia="zh-CN"/>
              </w:rPr>
              <w:t xml:space="preserve">the </w:t>
            </w:r>
            <w:r>
              <w:rPr>
                <w:rFonts w:hint="eastAsia"/>
                <w:lang w:eastAsia="zh-CN"/>
              </w:rPr>
              <w:t xml:space="preserve">routingInds sub-attribute, then the </w:t>
            </w:r>
            <w:r w:rsidRPr="002857AD">
              <w:t>routingIndicators</w:t>
            </w:r>
            <w:r>
              <w:rPr>
                <w:rFonts w:hint="eastAsia"/>
                <w:lang w:eastAsia="zh-CN"/>
              </w:rPr>
              <w:t xml:space="preserve"> attribute shall also be present.</w:t>
            </w:r>
          </w:p>
          <w:p w14:paraId="7A980156" w14:textId="0872DB2E" w:rsidR="00252320" w:rsidRPr="00690A26" w:rsidRDefault="00252320" w:rsidP="005D1717">
            <w:pPr>
              <w:pStyle w:val="TAN"/>
              <w:rPr>
                <w:rFonts w:cs="Arial"/>
                <w:szCs w:val="18"/>
              </w:rPr>
            </w:pPr>
            <w:r>
              <w:rPr>
                <w:lang w:eastAsia="zh-CN"/>
              </w:rPr>
              <w:t>NOTE 4:</w:t>
            </w:r>
            <w:r>
              <w:rPr>
                <w:lang w:eastAsia="zh-CN"/>
              </w:rPr>
              <w:tab/>
              <w:t>If "routingIndicators" attribute is absent, and "groupId" is present, the set of Routing Indicators served by this AUSF instance is determined by the NRF. When "groupId" is present, if the consumer of the Nnrf_Discovery service does not support the "</w:t>
            </w:r>
            <w:r>
              <w:rPr>
                <w:lang w:val="en-US"/>
              </w:rPr>
              <w:t>RID-NfGroupId-Mapping</w:t>
            </w:r>
            <w:r>
              <w:rPr>
                <w:lang w:eastAsia="zh-CN"/>
              </w:rPr>
              <w:t>" feature (see clause 6.2.9), the NRF shall include in the discovery response the list of supported "routingIndicators" served by the AUSF Group ID to which this AUSF instance belongs, as determined by the NRF (or leave absent the "routingIndicators" attribute to indicate that any Routing Indicator is served by this AUSF instance).</w:t>
            </w:r>
          </w:p>
        </w:tc>
      </w:tr>
    </w:tbl>
    <w:p w14:paraId="04D720F5" w14:textId="77777777" w:rsidR="00A16735" w:rsidRDefault="00A16735" w:rsidP="00A16735">
      <w:pPr>
        <w:rPr>
          <w:lang w:val="en-US"/>
        </w:rPr>
      </w:pPr>
    </w:p>
    <w:p w14:paraId="2809F5EA" w14:textId="77777777" w:rsidR="007F7541" w:rsidRPr="002F3ADC" w:rsidRDefault="007F7541" w:rsidP="007F7541">
      <w:pPr>
        <w:pStyle w:val="NO"/>
        <w:rPr>
          <w:lang w:val="en-US"/>
        </w:rPr>
      </w:pPr>
      <w:r>
        <w:rPr>
          <w:lang w:val="en-US"/>
        </w:rPr>
        <w:t>NOTE:</w:t>
      </w:r>
      <w:r>
        <w:rPr>
          <w:lang w:val="en-US"/>
        </w:rPr>
        <w:tab/>
        <w:t>The operator needs to ensure that t</w:t>
      </w:r>
      <w:r w:rsidRPr="002F3ADC">
        <w:rPr>
          <w:lang w:val="en-US"/>
        </w:rPr>
        <w:t xml:space="preserve">he </w:t>
      </w:r>
      <w:r>
        <w:rPr>
          <w:lang w:val="en-US"/>
        </w:rPr>
        <w:t>"ausf</w:t>
      </w:r>
      <w:r w:rsidRPr="002F3ADC">
        <w:rPr>
          <w:lang w:val="en-US"/>
        </w:rPr>
        <w:t>Info</w:t>
      </w:r>
      <w:r>
        <w:rPr>
          <w:lang w:val="en-US"/>
        </w:rPr>
        <w:t>"</w:t>
      </w:r>
      <w:r w:rsidRPr="002F3ADC">
        <w:rPr>
          <w:lang w:val="en-US"/>
        </w:rPr>
        <w:t xml:space="preserve"> of </w:t>
      </w:r>
      <w:r>
        <w:rPr>
          <w:lang w:val="en-US"/>
        </w:rPr>
        <w:t>AUSF</w:t>
      </w:r>
      <w:r w:rsidRPr="002F3ADC">
        <w:rPr>
          <w:lang w:val="en-US"/>
        </w:rPr>
        <w:t xml:space="preserve"> instances serving the same set of users </w:t>
      </w:r>
      <w:r>
        <w:rPr>
          <w:lang w:val="en-US"/>
        </w:rPr>
        <w:t>(e.g., identified by the same "groupId" or "supiRanges" attributes)</w:t>
      </w:r>
      <w:r w:rsidRPr="002F3ADC">
        <w:rPr>
          <w:lang w:val="en-US"/>
        </w:rPr>
        <w:t xml:space="preserve"> include</w:t>
      </w:r>
      <w:r>
        <w:rPr>
          <w:lang w:val="en-US"/>
        </w:rPr>
        <w:t>s</w:t>
      </w:r>
      <w:r w:rsidRPr="002F3ADC">
        <w:rPr>
          <w:lang w:val="en-US"/>
        </w:rPr>
        <w:t xml:space="preserve"> the same attributes and the same attribute values consistently.</w:t>
      </w:r>
    </w:p>
    <w:p w14:paraId="0B67CC01" w14:textId="77777777" w:rsidR="007F7541" w:rsidRPr="00690A26" w:rsidRDefault="007F7541" w:rsidP="00A16735">
      <w:pPr>
        <w:rPr>
          <w:lang w:val="en-US"/>
        </w:rPr>
      </w:pPr>
    </w:p>
    <w:p w14:paraId="4C180B01" w14:textId="77777777" w:rsidR="00A16735" w:rsidRPr="00690A26" w:rsidRDefault="00A16735" w:rsidP="006F4E24">
      <w:pPr>
        <w:pStyle w:val="Heading5"/>
      </w:pPr>
      <w:bookmarkStart w:id="808" w:name="_Toc24937660"/>
      <w:bookmarkStart w:id="809" w:name="_Toc33962475"/>
      <w:bookmarkStart w:id="810" w:name="_Toc42883237"/>
      <w:bookmarkStart w:id="811" w:name="_Toc49733105"/>
      <w:bookmarkStart w:id="812" w:name="_Toc56690730"/>
      <w:bookmarkStart w:id="813" w:name="_Toc175487356"/>
      <w:r w:rsidRPr="00690A26">
        <w:t>6.1.6.2.9</w:t>
      </w:r>
      <w:r w:rsidRPr="00690A26">
        <w:tab/>
        <w:t>Type: SupiRange</w:t>
      </w:r>
      <w:bookmarkEnd w:id="808"/>
      <w:bookmarkEnd w:id="809"/>
      <w:bookmarkEnd w:id="810"/>
      <w:bookmarkEnd w:id="811"/>
      <w:bookmarkEnd w:id="812"/>
      <w:bookmarkEnd w:id="813"/>
    </w:p>
    <w:p w14:paraId="516B0173" w14:textId="77777777" w:rsidR="00A16735" w:rsidRPr="00690A26" w:rsidRDefault="00A16735" w:rsidP="00A16735">
      <w:pPr>
        <w:pStyle w:val="TH"/>
      </w:pPr>
      <w:r w:rsidRPr="00690A26">
        <w:rPr>
          <w:noProof/>
        </w:rPr>
        <w:t>Table </w:t>
      </w:r>
      <w:r w:rsidRPr="00690A26">
        <w:t xml:space="preserve">6.1.6.2.9-1: </w:t>
      </w:r>
      <w:r w:rsidRPr="00690A26">
        <w:rPr>
          <w:noProof/>
        </w:rPr>
        <w:t>Definition of type SupiRange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112B8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237BB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4CB96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23DB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5D13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283F5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E784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64E6C70"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9A2F1E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B283CB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ACDDC4"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FC47A05" w14:textId="77777777" w:rsidR="00A16735" w:rsidRPr="00690A26" w:rsidRDefault="00A16735" w:rsidP="000655E8">
            <w:pPr>
              <w:pStyle w:val="TAL"/>
              <w:rPr>
                <w:rFonts w:cs="Arial"/>
                <w:szCs w:val="18"/>
              </w:rPr>
            </w:pPr>
            <w:r w:rsidRPr="00690A26">
              <w:rPr>
                <w:rFonts w:cs="Arial"/>
                <w:szCs w:val="18"/>
              </w:rPr>
              <w:t>First value identifying the start of a SUPI range, to be used when the range of SUPI's can be represented as a numeric range (e.g., IMSI ranges). This string shall consist only of digits.</w:t>
            </w:r>
          </w:p>
          <w:p w14:paraId="2F8A1F82"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E3292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CCAB7FE"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8014C1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4D0C6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85832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A893972" w14:textId="77777777" w:rsidR="00A16735" w:rsidRPr="00690A26" w:rsidRDefault="00A16735" w:rsidP="000655E8">
            <w:pPr>
              <w:pStyle w:val="TAL"/>
              <w:rPr>
                <w:rFonts w:cs="Arial"/>
                <w:szCs w:val="18"/>
              </w:rPr>
            </w:pPr>
            <w:r w:rsidRPr="00690A26">
              <w:rPr>
                <w:rFonts w:cs="Arial"/>
                <w:szCs w:val="18"/>
              </w:rPr>
              <w:t>Last value identifying the end of a SUPI range, to be used when the range of SUPI's can be represented as a numeric range (e.g. IMSI ranges). This string shall consist only of digits.</w:t>
            </w:r>
          </w:p>
          <w:p w14:paraId="6D6D892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0EF42F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51BC47E"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54DCF77"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51D032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510250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76A2AAF"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SUPI's belonging to this range. A SUPI value is considered part of the range if and only if the SUPI string fully matches the regular expression.</w:t>
            </w:r>
          </w:p>
        </w:tc>
      </w:tr>
      <w:tr w:rsidR="00A16735" w:rsidRPr="00690A26" w14:paraId="2830663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D65C"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63CDD079" w14:textId="77777777" w:rsidR="00A16735" w:rsidRPr="00690A26" w:rsidRDefault="00A16735" w:rsidP="00A16735">
      <w:pPr>
        <w:rPr>
          <w:lang w:val="en-US"/>
        </w:rPr>
      </w:pPr>
    </w:p>
    <w:p w14:paraId="69C3AE43" w14:textId="77777777" w:rsidR="00A16735" w:rsidRPr="00690A26" w:rsidRDefault="00A16735" w:rsidP="00A16735">
      <w:pPr>
        <w:pStyle w:val="EX"/>
      </w:pPr>
      <w:r w:rsidRPr="00690A26">
        <w:t>EXAMPLE 1:</w:t>
      </w:r>
      <w:r w:rsidRPr="00690A26">
        <w:tab/>
        <w:t>IMSI range. From: 123 45 6789040000 To: 123 45 6789059999 (i.e., 20,000 IMSI numbers)</w:t>
      </w:r>
      <w:r w:rsidRPr="00690A26">
        <w:br/>
        <w:t>JSON: { "start": "123456789040000", "end": "123456789059999" }</w:t>
      </w:r>
    </w:p>
    <w:p w14:paraId="1301274B" w14:textId="77777777" w:rsidR="00A16735" w:rsidRPr="00690A26" w:rsidRDefault="00A16735" w:rsidP="00A16735">
      <w:pPr>
        <w:pStyle w:val="EX"/>
      </w:pPr>
      <w:r w:rsidRPr="00690A26">
        <w:t>EXAMPLE 2:</w:t>
      </w:r>
      <w:r w:rsidRPr="00690A26">
        <w:tab/>
        <w:t>IMSI range. From: 123 45 6789040000 To: 123 45 6789049999 (i.e., 10,000 IMSI numbers)</w:t>
      </w:r>
      <w:r w:rsidRPr="00690A26">
        <w:br/>
        <w:t>JSON: { "pattern": "^imsi-12345678904[0-9]{4}$" }, or</w:t>
      </w:r>
      <w:r w:rsidRPr="00690A26">
        <w:br/>
        <w:t>JSON: { "start": "123456789040000",  "end": "123456789049999" }</w:t>
      </w:r>
    </w:p>
    <w:p w14:paraId="2E4D31C1" w14:textId="77777777" w:rsidR="00A16735" w:rsidRPr="00690A26" w:rsidRDefault="00A16735" w:rsidP="00A16735">
      <w:pPr>
        <w:pStyle w:val="EX"/>
      </w:pPr>
      <w:r w:rsidRPr="00690A26">
        <w:t>EXAMPLE 3:</w:t>
      </w:r>
      <w:r w:rsidRPr="00690A26">
        <w:tab/>
        <w:t>NAI range. "</w:t>
      </w:r>
      <w:r w:rsidRPr="009721AD">
        <w:t>smartmeter-</w:t>
      </w:r>
      <w:r w:rsidRPr="009721AD">
        <w:rPr>
          <w:iCs/>
        </w:rPr>
        <w:t>{factoryID}</w:t>
      </w:r>
      <w:r w:rsidRPr="009721AD">
        <w:t>@company.com</w:t>
      </w:r>
      <w:r w:rsidRPr="00690A26">
        <w:t>" where "</w:t>
      </w:r>
      <w:r w:rsidRPr="00690A26">
        <w:rPr>
          <w:i/>
        </w:rPr>
        <w:t>{factoryID}</w:t>
      </w:r>
      <w:r w:rsidRPr="00690A26">
        <w:t>" can be any string.</w:t>
      </w:r>
      <w:r w:rsidRPr="00690A26">
        <w:br/>
        <w:t>JSON: { "pattern": "</w:t>
      </w:r>
      <w:r w:rsidRPr="009721AD">
        <w:t>^nai-smartmeter-.+@company\.com$</w:t>
      </w:r>
      <w:r w:rsidRPr="00690A26">
        <w:t>" }</w:t>
      </w:r>
    </w:p>
    <w:p w14:paraId="627A73DB" w14:textId="77777777" w:rsidR="00A16735" w:rsidRPr="00690A26" w:rsidRDefault="00A16735" w:rsidP="006F4E24">
      <w:pPr>
        <w:pStyle w:val="Heading5"/>
      </w:pPr>
      <w:bookmarkStart w:id="814" w:name="_Toc24937661"/>
      <w:bookmarkStart w:id="815" w:name="_Toc33962476"/>
      <w:bookmarkStart w:id="816" w:name="_Toc42883238"/>
      <w:bookmarkStart w:id="817" w:name="_Toc49733106"/>
      <w:bookmarkStart w:id="818" w:name="_Toc56690731"/>
      <w:bookmarkStart w:id="819" w:name="_Toc175487357"/>
      <w:r w:rsidRPr="00690A26">
        <w:t>6.1.6.2.10</w:t>
      </w:r>
      <w:r w:rsidRPr="00690A26">
        <w:tab/>
        <w:t>Type: IdentityRange</w:t>
      </w:r>
      <w:bookmarkEnd w:id="814"/>
      <w:bookmarkEnd w:id="815"/>
      <w:bookmarkEnd w:id="816"/>
      <w:bookmarkEnd w:id="817"/>
      <w:bookmarkEnd w:id="818"/>
      <w:bookmarkEnd w:id="819"/>
    </w:p>
    <w:p w14:paraId="0EBB81FC" w14:textId="77777777" w:rsidR="00A16735" w:rsidRPr="00690A26" w:rsidRDefault="00A16735" w:rsidP="00A16735">
      <w:pPr>
        <w:pStyle w:val="TH"/>
      </w:pPr>
      <w:r w:rsidRPr="00690A26">
        <w:rPr>
          <w:noProof/>
        </w:rPr>
        <w:t>Table </w:t>
      </w:r>
      <w:r w:rsidRPr="00690A26">
        <w:t xml:space="preserve">6.1.6.2.10-1: </w:t>
      </w:r>
      <w:r w:rsidRPr="00690A26">
        <w:rPr>
          <w:noProof/>
        </w:rPr>
        <w:t>Definition of type IdentityRange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0EE34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669D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C6B63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4951C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D2BAB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221F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8E23AA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5A89C7"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45647C8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B09E37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739D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42209F9"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numeric range (e.g., MSISDN ranges). This string shall consist only of digits.</w:t>
            </w:r>
          </w:p>
          <w:p w14:paraId="08E589C0"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9C2C1D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F00EF3"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197A5FAA"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6B4B90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2A105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EC19D32"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numeric range (e.g. MSISDN ranges). This string shall consist only of digits.</w:t>
            </w:r>
          </w:p>
          <w:p w14:paraId="34B8347F"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1220352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93C09A"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250D02D" w14:textId="77777777" w:rsidR="00A16735" w:rsidRPr="00690A26" w:rsidRDefault="00A16735" w:rsidP="000655E8">
            <w:pPr>
              <w:pStyle w:val="TAL"/>
            </w:pPr>
            <w:r>
              <w:t>s</w:t>
            </w:r>
            <w:r w:rsidRPr="00690A26">
              <w:t>tring</w:t>
            </w:r>
          </w:p>
        </w:tc>
        <w:tc>
          <w:tcPr>
            <w:tcW w:w="425" w:type="dxa"/>
            <w:tcBorders>
              <w:top w:val="single" w:sz="4" w:space="0" w:color="auto"/>
              <w:left w:val="single" w:sz="4" w:space="0" w:color="auto"/>
              <w:bottom w:val="single" w:sz="4" w:space="0" w:color="auto"/>
              <w:right w:val="single" w:sz="4" w:space="0" w:color="auto"/>
            </w:tcBorders>
          </w:tcPr>
          <w:p w14:paraId="314F2E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B1408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047599"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5688D7C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46A24"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5ACA8199" w14:textId="77777777" w:rsidR="00A16735" w:rsidRPr="00690A26" w:rsidRDefault="00A16735" w:rsidP="00A16735">
      <w:pPr>
        <w:rPr>
          <w:lang w:val="en-US"/>
        </w:rPr>
      </w:pPr>
    </w:p>
    <w:p w14:paraId="25DAAD0A" w14:textId="77777777" w:rsidR="00A16735" w:rsidRPr="00690A26" w:rsidRDefault="00A16735" w:rsidP="006F4E24">
      <w:pPr>
        <w:pStyle w:val="Heading5"/>
      </w:pPr>
      <w:bookmarkStart w:id="820" w:name="_Toc24937662"/>
      <w:bookmarkStart w:id="821" w:name="_Toc33962477"/>
      <w:bookmarkStart w:id="822" w:name="_Toc42883239"/>
      <w:bookmarkStart w:id="823" w:name="_Toc49733107"/>
      <w:bookmarkStart w:id="824" w:name="_Toc56690732"/>
      <w:bookmarkStart w:id="825" w:name="_Toc175487358"/>
      <w:r w:rsidRPr="00690A26">
        <w:t>6.1.6.2.11</w:t>
      </w:r>
      <w:r w:rsidRPr="00690A26">
        <w:tab/>
        <w:t>Type: AmfInfo</w:t>
      </w:r>
      <w:bookmarkEnd w:id="820"/>
      <w:bookmarkEnd w:id="821"/>
      <w:bookmarkEnd w:id="822"/>
      <w:bookmarkEnd w:id="823"/>
      <w:bookmarkEnd w:id="824"/>
      <w:bookmarkEnd w:id="825"/>
    </w:p>
    <w:p w14:paraId="512D2608" w14:textId="77777777" w:rsidR="00A16735" w:rsidRPr="00690A26" w:rsidRDefault="00A16735" w:rsidP="00A16735">
      <w:pPr>
        <w:pStyle w:val="TH"/>
      </w:pPr>
      <w:r w:rsidRPr="00690A26">
        <w:rPr>
          <w:noProof/>
        </w:rPr>
        <w:t>Table </w:t>
      </w:r>
      <w:r w:rsidRPr="00690A26">
        <w:t xml:space="preserve">6.1.6.2.11-1: </w:t>
      </w:r>
      <w:r w:rsidRPr="00690A26">
        <w:rPr>
          <w:noProof/>
        </w:rPr>
        <w:t>Definition of type 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434803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8F31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32D90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BCBE4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DD8B6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38E84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C605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272780"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122346D3"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6E60C0B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CE82A1"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D76130F" w14:textId="77777777" w:rsidR="00A16735" w:rsidRPr="00690A26" w:rsidRDefault="00A16735" w:rsidP="000655E8">
            <w:pPr>
              <w:pStyle w:val="TAL"/>
              <w:rPr>
                <w:rFonts w:cs="Arial"/>
                <w:szCs w:val="18"/>
              </w:rPr>
            </w:pPr>
            <w:r w:rsidRPr="00690A26">
              <w:rPr>
                <w:rFonts w:cs="Arial"/>
                <w:szCs w:val="18"/>
              </w:rPr>
              <w:t>AMF region identifier</w:t>
            </w:r>
          </w:p>
        </w:tc>
      </w:tr>
      <w:tr w:rsidR="00A16735" w:rsidRPr="00690A26" w14:paraId="6D987A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8D1FF5F"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5B3EC736"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126D4B72"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5F40C5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E891FDE" w14:textId="77777777" w:rsidR="00A16735" w:rsidRPr="00690A26" w:rsidRDefault="00A16735" w:rsidP="000655E8">
            <w:pPr>
              <w:pStyle w:val="TAL"/>
              <w:rPr>
                <w:rFonts w:cs="Arial"/>
                <w:szCs w:val="18"/>
              </w:rPr>
            </w:pPr>
            <w:r w:rsidRPr="00690A26">
              <w:rPr>
                <w:rFonts w:cs="Arial"/>
                <w:szCs w:val="18"/>
              </w:rPr>
              <w:t>AMF set identifier.</w:t>
            </w:r>
          </w:p>
        </w:tc>
      </w:tr>
      <w:tr w:rsidR="00A16735" w:rsidRPr="00690A26" w14:paraId="1332F6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DFF05"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014D1EB0"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69EFE7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C93C08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B4D6545" w14:textId="77777777" w:rsidR="00A16735" w:rsidRPr="00690A26" w:rsidRDefault="00A16735" w:rsidP="000655E8">
            <w:pPr>
              <w:pStyle w:val="TAL"/>
              <w:rPr>
                <w:rFonts w:cs="Arial"/>
                <w:szCs w:val="18"/>
              </w:rPr>
            </w:pPr>
            <w:r w:rsidRPr="00690A26">
              <w:rPr>
                <w:rFonts w:cs="Arial"/>
                <w:szCs w:val="18"/>
              </w:rPr>
              <w:t>List of supported GUAMIs</w:t>
            </w:r>
          </w:p>
        </w:tc>
      </w:tr>
      <w:tr w:rsidR="00A16735" w:rsidRPr="00690A26" w14:paraId="0C2446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237FB2" w14:textId="77777777" w:rsidR="00A16735" w:rsidRPr="00690A26" w:rsidRDefault="00A16735" w:rsidP="000655E8">
            <w:pPr>
              <w:pStyle w:val="TAL"/>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5DE6A4EE" w14:textId="77777777" w:rsidR="00A16735" w:rsidRPr="00690A26" w:rsidRDefault="00A16735" w:rsidP="000655E8">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7452336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08BA4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83F36C0" w14:textId="518E65F1" w:rsidR="00A16735" w:rsidRPr="00690A26" w:rsidRDefault="00A16735" w:rsidP="000655E8">
            <w:pPr>
              <w:pStyle w:val="TAL"/>
              <w:rPr>
                <w:rFonts w:cs="Arial"/>
                <w:szCs w:val="18"/>
              </w:rPr>
            </w:pPr>
            <w:r w:rsidRPr="00690A26">
              <w:rPr>
                <w:rFonts w:cs="Arial"/>
                <w:szCs w:val="18"/>
              </w:rPr>
              <w:t xml:space="preserve">The list of TAIs the AMF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AMF can be selected for any TAI in the serving network.</w:t>
            </w:r>
          </w:p>
        </w:tc>
      </w:tr>
      <w:tr w:rsidR="00A16735" w:rsidRPr="00690A26" w14:paraId="57800E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1AC23" w14:textId="77777777" w:rsidR="00A16735" w:rsidRPr="00690A26" w:rsidRDefault="00A16735" w:rsidP="000655E8">
            <w:pPr>
              <w:pStyle w:val="TAL"/>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49259C6C" w14:textId="77777777" w:rsidR="00A16735" w:rsidRPr="00690A26" w:rsidRDefault="00A16735" w:rsidP="000655E8">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2EEAFA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9D674E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34EF7AB" w14:textId="647877FC" w:rsidR="00A16735" w:rsidRPr="00690A26" w:rsidRDefault="00A16735" w:rsidP="000655E8">
            <w:pPr>
              <w:pStyle w:val="TAL"/>
              <w:rPr>
                <w:rFonts w:cs="Arial"/>
                <w:szCs w:val="18"/>
              </w:rPr>
            </w:pPr>
            <w:r w:rsidRPr="00690A26">
              <w:rPr>
                <w:rFonts w:cs="Arial"/>
                <w:szCs w:val="18"/>
              </w:rPr>
              <w:t xml:space="preserve">The range of TAIs the AMF can serve. </w:t>
            </w:r>
            <w:r w:rsidR="00660BEF" w:rsidRPr="00A374F9">
              <w:rPr>
                <w:rFonts w:cs="Arial"/>
                <w:szCs w:val="18"/>
              </w:rPr>
              <w:t>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AMF can be selected for any TAI in the serving network.</w:t>
            </w:r>
          </w:p>
        </w:tc>
      </w:tr>
      <w:tr w:rsidR="00A16735" w:rsidRPr="00690A26" w14:paraId="536F84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B435A4" w14:textId="77777777" w:rsidR="00A16735" w:rsidRPr="00690A26" w:rsidRDefault="00A16735" w:rsidP="000655E8">
            <w:pPr>
              <w:pStyle w:val="TAL"/>
            </w:pPr>
            <w:r w:rsidRPr="00690A26">
              <w:t>backupInfoAmfFailure</w:t>
            </w:r>
          </w:p>
        </w:tc>
        <w:tc>
          <w:tcPr>
            <w:tcW w:w="1559" w:type="dxa"/>
            <w:tcBorders>
              <w:top w:val="single" w:sz="4" w:space="0" w:color="auto"/>
              <w:left w:val="single" w:sz="4" w:space="0" w:color="auto"/>
              <w:bottom w:val="single" w:sz="4" w:space="0" w:color="auto"/>
              <w:right w:val="single" w:sz="4" w:space="0" w:color="auto"/>
            </w:tcBorders>
          </w:tcPr>
          <w:p w14:paraId="2A7ABA5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414B1BF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7D427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56D0BEE" w14:textId="77777777" w:rsidR="00A16735" w:rsidRPr="00690A26" w:rsidRDefault="00A16735" w:rsidP="000655E8">
            <w:pPr>
              <w:pStyle w:val="TAL"/>
              <w:rPr>
                <w:rFonts w:cs="Arial"/>
                <w:szCs w:val="18"/>
              </w:rPr>
            </w:pPr>
            <w:r w:rsidRPr="00690A26">
              <w:rPr>
                <w:rFonts w:cs="Arial"/>
                <w:szCs w:val="18"/>
              </w:rPr>
              <w:t>List of GUAMIs for which the AMF acts as a backup for AMF failure</w:t>
            </w:r>
          </w:p>
        </w:tc>
      </w:tr>
      <w:tr w:rsidR="00A16735" w:rsidRPr="00690A26" w14:paraId="2051BE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46700E" w14:textId="77777777" w:rsidR="00A16735" w:rsidRPr="00690A26" w:rsidRDefault="00A16735" w:rsidP="000655E8">
            <w:pPr>
              <w:pStyle w:val="TAL"/>
            </w:pPr>
            <w:r w:rsidRPr="00690A26">
              <w:t>backupInfoAmfRemoval</w:t>
            </w:r>
          </w:p>
        </w:tc>
        <w:tc>
          <w:tcPr>
            <w:tcW w:w="1559" w:type="dxa"/>
            <w:tcBorders>
              <w:top w:val="single" w:sz="4" w:space="0" w:color="auto"/>
              <w:left w:val="single" w:sz="4" w:space="0" w:color="auto"/>
              <w:bottom w:val="single" w:sz="4" w:space="0" w:color="auto"/>
              <w:right w:val="single" w:sz="4" w:space="0" w:color="auto"/>
            </w:tcBorders>
          </w:tcPr>
          <w:p w14:paraId="4145C32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2C5C383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8E62ECF"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EB34F" w14:textId="77777777" w:rsidR="00A16735" w:rsidRPr="00690A26" w:rsidRDefault="00A16735" w:rsidP="000655E8">
            <w:pPr>
              <w:pStyle w:val="TAL"/>
              <w:rPr>
                <w:rFonts w:cs="Arial"/>
                <w:szCs w:val="18"/>
              </w:rPr>
            </w:pPr>
            <w:r w:rsidRPr="00690A26">
              <w:rPr>
                <w:rFonts w:cs="Arial"/>
                <w:szCs w:val="18"/>
              </w:rPr>
              <w:t>List of GUAMIs for which the AMF acts as a backup for planned AMF removal</w:t>
            </w:r>
          </w:p>
        </w:tc>
      </w:tr>
      <w:tr w:rsidR="00A16735" w:rsidRPr="00690A26" w14:paraId="5FAD62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F50F8D" w14:textId="77777777" w:rsidR="00A16735" w:rsidRPr="00690A26" w:rsidRDefault="00A16735" w:rsidP="000655E8">
            <w:pPr>
              <w:pStyle w:val="TAL"/>
            </w:pPr>
            <w:r w:rsidRPr="00690A26">
              <w:t>n2InterfaceAmfInfo</w:t>
            </w:r>
          </w:p>
        </w:tc>
        <w:tc>
          <w:tcPr>
            <w:tcW w:w="1559" w:type="dxa"/>
            <w:tcBorders>
              <w:top w:val="single" w:sz="4" w:space="0" w:color="auto"/>
              <w:left w:val="single" w:sz="4" w:space="0" w:color="auto"/>
              <w:bottom w:val="single" w:sz="4" w:space="0" w:color="auto"/>
              <w:right w:val="single" w:sz="4" w:space="0" w:color="auto"/>
            </w:tcBorders>
          </w:tcPr>
          <w:p w14:paraId="266286B7" w14:textId="77777777" w:rsidR="00A16735" w:rsidRPr="00690A26" w:rsidRDefault="00A16735" w:rsidP="000655E8">
            <w:pPr>
              <w:pStyle w:val="TAL"/>
            </w:pPr>
            <w:r w:rsidRPr="00690A26">
              <w:t>N2InterfaceAmfInfo</w:t>
            </w:r>
          </w:p>
        </w:tc>
        <w:tc>
          <w:tcPr>
            <w:tcW w:w="425" w:type="dxa"/>
            <w:tcBorders>
              <w:top w:val="single" w:sz="4" w:space="0" w:color="auto"/>
              <w:left w:val="single" w:sz="4" w:space="0" w:color="auto"/>
              <w:bottom w:val="single" w:sz="4" w:space="0" w:color="auto"/>
              <w:right w:val="single" w:sz="4" w:space="0" w:color="auto"/>
            </w:tcBorders>
          </w:tcPr>
          <w:p w14:paraId="2CD6E2F0"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CCDD77"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058F4A0" w14:textId="77777777" w:rsidR="00A16735" w:rsidRPr="00690A26" w:rsidRDefault="00A16735" w:rsidP="000655E8">
            <w:pPr>
              <w:pStyle w:val="TAL"/>
              <w:rPr>
                <w:rFonts w:cs="Arial"/>
                <w:szCs w:val="18"/>
              </w:rPr>
            </w:pPr>
            <w:r w:rsidRPr="00690A26">
              <w:rPr>
                <w:rFonts w:cs="Arial"/>
                <w:szCs w:val="18"/>
              </w:rPr>
              <w:t>N2 interface information of the AMF. This information needs not be sent in NF Discovery responses. It may be used by the NRF to update the DNS for AMF discovery by the 5G Access Network. The procedures for updating the DNS are out of scope of this specification.</w:t>
            </w:r>
          </w:p>
        </w:tc>
      </w:tr>
      <w:tr w:rsidR="00FF7E2A" w:rsidRPr="00690A26" w14:paraId="0D4BC2E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B92A9B" w14:textId="35225A6B" w:rsidR="00FF7E2A" w:rsidRPr="00690A26" w:rsidRDefault="00FF7E2A" w:rsidP="00FF7E2A">
            <w:pPr>
              <w:pStyle w:val="TAL"/>
            </w:pPr>
            <w:r>
              <w:rPr>
                <w:rFonts w:hint="eastAsia"/>
                <w:lang w:eastAsia="zh-CN"/>
              </w:rPr>
              <w:t>a</w:t>
            </w:r>
            <w:r>
              <w:rPr>
                <w:lang w:eastAsia="zh-CN"/>
              </w:rPr>
              <w:t>mfOnboardingCapability</w:t>
            </w:r>
          </w:p>
        </w:tc>
        <w:tc>
          <w:tcPr>
            <w:tcW w:w="1559" w:type="dxa"/>
            <w:tcBorders>
              <w:top w:val="single" w:sz="4" w:space="0" w:color="auto"/>
              <w:left w:val="single" w:sz="4" w:space="0" w:color="auto"/>
              <w:bottom w:val="single" w:sz="4" w:space="0" w:color="auto"/>
              <w:right w:val="single" w:sz="4" w:space="0" w:color="auto"/>
            </w:tcBorders>
          </w:tcPr>
          <w:p w14:paraId="08A42BBE" w14:textId="01F39D7B" w:rsidR="00FF7E2A" w:rsidRPr="00690A26" w:rsidRDefault="00FF7E2A" w:rsidP="00FF7E2A">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1D2ECAAD" w14:textId="79ED2CA8" w:rsidR="00FF7E2A" w:rsidRPr="00690A26" w:rsidRDefault="00FF7E2A" w:rsidP="00FF7E2A">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222099" w14:textId="1AD712FC" w:rsidR="00FF7E2A" w:rsidRPr="00690A26" w:rsidRDefault="00FF7E2A" w:rsidP="00FF7E2A">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80011F5" w14:textId="77777777" w:rsidR="00FF7E2A" w:rsidRDefault="00FF7E2A" w:rsidP="00FF7E2A">
            <w:pPr>
              <w:pStyle w:val="TAL"/>
            </w:pPr>
            <w:r w:rsidRPr="00690A26">
              <w:t xml:space="preserve">When present, this IE indicates </w:t>
            </w:r>
            <w:r>
              <w:t>the AMF supports SNPN Onboarding capability</w:t>
            </w:r>
            <w:r w:rsidRPr="00690A26">
              <w:t>.</w:t>
            </w:r>
            <w:r>
              <w:t xml:space="preserve"> This</w:t>
            </w:r>
            <w:r w:rsidRPr="00544A81">
              <w:t xml:space="preserve"> is used for the case of Onboarding of UEs for SNPNs (see 3GPP TS 23.501 [2], clause 5.30.2.10).</w:t>
            </w:r>
          </w:p>
          <w:p w14:paraId="45BDB7A0" w14:textId="77777777" w:rsidR="00FF7E2A" w:rsidRPr="00690A26" w:rsidRDefault="00FF7E2A" w:rsidP="00FF7E2A">
            <w:pPr>
              <w:pStyle w:val="TAL"/>
            </w:pPr>
          </w:p>
          <w:p w14:paraId="1A3A43E1" w14:textId="77777777" w:rsidR="00FF7E2A" w:rsidRPr="00E6158E" w:rsidRDefault="00FF7E2A" w:rsidP="00FF7E2A">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AMF does not support SNPN Onboarding;</w:t>
            </w:r>
          </w:p>
          <w:p w14:paraId="63494793" w14:textId="484ABE8B" w:rsidR="00FF7E2A" w:rsidRPr="0011044B" w:rsidRDefault="00FF7E2A" w:rsidP="00523945">
            <w:pPr>
              <w:pStyle w:val="B1"/>
              <w:rPr>
                <w:rFonts w:cs="Arial"/>
                <w:szCs w:val="18"/>
              </w:rPr>
            </w:pPr>
            <w:r w:rsidRPr="00523945">
              <w:rPr>
                <w:rFonts w:ascii="Arial" w:hAnsi="Arial" w:cs="Arial"/>
                <w:sz w:val="18"/>
                <w:szCs w:val="18"/>
              </w:rPr>
              <w:t>-</w:t>
            </w:r>
            <w:r w:rsidRPr="00523945">
              <w:rPr>
                <w:rFonts w:ascii="Arial" w:hAnsi="Arial" w:cs="Arial"/>
                <w:sz w:val="18"/>
                <w:szCs w:val="18"/>
              </w:rPr>
              <w:tab/>
              <w:t>true: AMF supports SNPN Onboarding.</w:t>
            </w:r>
          </w:p>
        </w:tc>
      </w:tr>
      <w:tr w:rsidR="00941B55" w:rsidRPr="00690A26" w14:paraId="6FB23D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8F3C8D0" w14:textId="73D3FB73" w:rsidR="00941B55" w:rsidRDefault="00941B55" w:rsidP="00941B55">
            <w:pPr>
              <w:pStyle w:val="TAL"/>
              <w:rPr>
                <w:lang w:eastAsia="zh-CN"/>
              </w:rPr>
            </w:pPr>
            <w:r>
              <w:rPr>
                <w:lang w:eastAsia="zh-CN"/>
              </w:rPr>
              <w:t>highLatencyCom</w:t>
            </w:r>
          </w:p>
        </w:tc>
        <w:tc>
          <w:tcPr>
            <w:tcW w:w="1559" w:type="dxa"/>
            <w:tcBorders>
              <w:top w:val="single" w:sz="4" w:space="0" w:color="auto"/>
              <w:left w:val="single" w:sz="4" w:space="0" w:color="auto"/>
              <w:bottom w:val="single" w:sz="4" w:space="0" w:color="auto"/>
              <w:right w:val="single" w:sz="4" w:space="0" w:color="auto"/>
            </w:tcBorders>
          </w:tcPr>
          <w:p w14:paraId="3B6BD5B7" w14:textId="26626716" w:rsidR="00941B55" w:rsidRPr="00690A26" w:rsidRDefault="00941B55" w:rsidP="00941B55">
            <w:pPr>
              <w:pStyle w:val="TAL"/>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2F29497" w14:textId="281977A8" w:rsidR="00941B55" w:rsidRPr="00690A26" w:rsidRDefault="00941B55" w:rsidP="00941B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3B26CB" w14:textId="74103880" w:rsidR="00941B55" w:rsidRPr="00690A26" w:rsidRDefault="00941B55" w:rsidP="00941B55">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D5489DA" w14:textId="77777777" w:rsidR="00941B55" w:rsidRDefault="00941B55" w:rsidP="00941B55">
            <w:pPr>
              <w:pStyle w:val="TAL"/>
              <w:rPr>
                <w:lang w:eastAsia="zh-CN"/>
              </w:rPr>
            </w:pPr>
            <w:r w:rsidRPr="00690A26">
              <w:t xml:space="preserve">When present, this IE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3GPP TS 23.501 [2], clause 6.3.5).</w:t>
            </w:r>
          </w:p>
          <w:p w14:paraId="1F3933B5" w14:textId="77777777" w:rsidR="00941B55" w:rsidRDefault="00941B55" w:rsidP="00941B55">
            <w:pPr>
              <w:pStyle w:val="TAL"/>
              <w:rPr>
                <w:lang w:eastAsia="zh-CN"/>
              </w:rPr>
            </w:pPr>
          </w:p>
          <w:p w14:paraId="7081737A" w14:textId="65EB5149" w:rsidR="00941B55" w:rsidRPr="00E87D15" w:rsidRDefault="00941B55" w:rsidP="00941B55">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 xml:space="preserve">true: AMF supports </w:t>
            </w:r>
            <w:r>
              <w:rPr>
                <w:rFonts w:ascii="Arial" w:hAnsi="Arial" w:cs="Arial" w:hint="eastAsia"/>
                <w:sz w:val="18"/>
                <w:szCs w:val="18"/>
              </w:rPr>
              <w:t xml:space="preserve">High Latency communication </w:t>
            </w:r>
            <w:r>
              <w:rPr>
                <w:rFonts w:ascii="Arial" w:hAnsi="Arial" w:cs="Arial"/>
                <w:sz w:val="18"/>
                <w:szCs w:val="18"/>
              </w:rPr>
              <w:t xml:space="preserve">e.g. </w:t>
            </w:r>
            <w:r>
              <w:rPr>
                <w:rFonts w:ascii="Arial" w:hAnsi="Arial" w:cs="Arial" w:hint="eastAsia"/>
                <w:sz w:val="18"/>
                <w:szCs w:val="18"/>
              </w:rPr>
              <w:t>for NR RedCap UE</w:t>
            </w:r>
            <w:r>
              <w:rPr>
                <w:rFonts w:ascii="Arial" w:hAnsi="Arial" w:cs="Arial"/>
                <w:sz w:val="18"/>
                <w:szCs w:val="18"/>
              </w:rPr>
              <w:t>;</w:t>
            </w:r>
          </w:p>
          <w:p w14:paraId="3B4C0D97" w14:textId="684234FC" w:rsidR="00941B55" w:rsidRPr="00422FE5" w:rsidRDefault="00941B55" w:rsidP="003B113B">
            <w:pPr>
              <w:pStyle w:val="B1"/>
              <w:rPr>
                <w:rFonts w:cs="Arial"/>
                <w:szCs w:val="18"/>
              </w:rPr>
            </w:pPr>
            <w:r>
              <w:rPr>
                <w:rFonts w:ascii="Arial" w:hAnsi="Arial" w:cs="Arial"/>
                <w:sz w:val="18"/>
                <w:szCs w:val="18"/>
              </w:rPr>
              <w:t>-</w:t>
            </w:r>
            <w:r>
              <w:tab/>
            </w:r>
            <w:r w:rsidRPr="00E6158E">
              <w:rPr>
                <w:rFonts w:ascii="Arial" w:hAnsi="Arial" w:cs="Arial"/>
                <w:sz w:val="18"/>
                <w:szCs w:val="18"/>
              </w:rPr>
              <w:t>false</w:t>
            </w:r>
            <w:r>
              <w:rPr>
                <w:rFonts w:ascii="Arial" w:hAnsi="Arial" w:cs="Arial"/>
                <w:sz w:val="18"/>
                <w:szCs w:val="18"/>
              </w:rPr>
              <w:t xml:space="preserve">: </w:t>
            </w:r>
            <w:r w:rsidRPr="00E6158E">
              <w:rPr>
                <w:rFonts w:ascii="Arial" w:hAnsi="Arial" w:cs="Arial"/>
                <w:sz w:val="18"/>
                <w:szCs w:val="18"/>
              </w:rPr>
              <w:t xml:space="preserve">AMF does not support </w:t>
            </w:r>
            <w:r>
              <w:rPr>
                <w:rFonts w:ascii="Arial" w:hAnsi="Arial" w:cs="Arial" w:hint="eastAsia"/>
                <w:sz w:val="18"/>
                <w:szCs w:val="18"/>
                <w:lang w:eastAsia="zh-CN"/>
              </w:rPr>
              <w:t xml:space="preserve">High Latency communication </w:t>
            </w:r>
            <w:r>
              <w:rPr>
                <w:rFonts w:ascii="Arial" w:hAnsi="Arial" w:cs="Arial"/>
                <w:sz w:val="18"/>
                <w:szCs w:val="18"/>
                <w:lang w:eastAsia="zh-CN"/>
              </w:rPr>
              <w:t xml:space="preserve">e.g. </w:t>
            </w:r>
            <w:r>
              <w:rPr>
                <w:rFonts w:ascii="Arial" w:hAnsi="Arial" w:cs="Arial" w:hint="eastAsia"/>
                <w:sz w:val="18"/>
                <w:szCs w:val="18"/>
                <w:lang w:eastAsia="zh-CN"/>
              </w:rPr>
              <w:t>for NR RedCap UE</w:t>
            </w:r>
            <w:r>
              <w:rPr>
                <w:rFonts w:ascii="Arial" w:hAnsi="Arial" w:cs="Arial"/>
                <w:sz w:val="18"/>
                <w:szCs w:val="18"/>
                <w:lang w:eastAsia="zh-CN"/>
              </w:rPr>
              <w:t>.</w:t>
            </w:r>
          </w:p>
        </w:tc>
      </w:tr>
    </w:tbl>
    <w:p w14:paraId="199B960A" w14:textId="77777777" w:rsidR="00A16735" w:rsidRPr="00690A26" w:rsidRDefault="00A16735" w:rsidP="00A16735">
      <w:pPr>
        <w:rPr>
          <w:lang w:val="en-US"/>
        </w:rPr>
      </w:pPr>
    </w:p>
    <w:p w14:paraId="00D7BAA1" w14:textId="77777777" w:rsidR="00A16735" w:rsidRPr="00690A26" w:rsidRDefault="00A16735" w:rsidP="00A16735">
      <w:r w:rsidRPr="00690A26">
        <w:rPr>
          <w:noProof/>
          <w:lang w:val="en-US"/>
        </w:rPr>
        <w:t>The "</w:t>
      </w:r>
      <w:r w:rsidRPr="00690A26">
        <w:t>backupInfoAmfFailure" attribute and "backupInfoAmfRemoval" attribute indicates the GUAMIs for which the AMF can act as Backup, when the serving AMF has failed or under planned removal.</w:t>
      </w:r>
    </w:p>
    <w:p w14:paraId="6F1F606B" w14:textId="77777777" w:rsidR="00A16735" w:rsidRPr="00690A26" w:rsidRDefault="00A16735" w:rsidP="00A16735">
      <w:pPr>
        <w:pStyle w:val="EX"/>
      </w:pPr>
      <w:r w:rsidRPr="00690A26">
        <w:t>EXAMPLE:</w:t>
      </w:r>
    </w:p>
    <w:p w14:paraId="21C2CFFA" w14:textId="77777777" w:rsidR="00A16735" w:rsidRPr="00690A26" w:rsidRDefault="00A16735" w:rsidP="00A16735">
      <w:r w:rsidRPr="00690A26">
        <w:t xml:space="preserve">When AMF-A, AMF-B and AMF-C registered their NF profiles for PLMN (e.g. </w:t>
      </w:r>
      <w:r w:rsidRPr="00690A26">
        <w:rPr>
          <w:snapToGrid w:val="0"/>
        </w:rPr>
        <w:t xml:space="preserve">MCC = 234, MNC = 15) </w:t>
      </w:r>
      <w:r w:rsidRPr="00690A26">
        <w:t>as following:</w:t>
      </w:r>
    </w:p>
    <w:p w14:paraId="49B16670" w14:textId="77777777" w:rsidR="00A16735" w:rsidRPr="00690A26" w:rsidRDefault="00A16735" w:rsidP="00A16735">
      <w:pPr>
        <w:rPr>
          <w:noProof/>
          <w:u w:val="single"/>
          <w:lang w:val="en-US"/>
        </w:rPr>
      </w:pPr>
      <w:r w:rsidRPr="00690A26">
        <w:rPr>
          <w:u w:val="single"/>
          <w:lang w:val="en-US"/>
        </w:rPr>
        <w:t>AMF-A NF Profile:</w:t>
      </w:r>
    </w:p>
    <w:p w14:paraId="35B3AE81" w14:textId="77777777" w:rsidR="00A16735" w:rsidRPr="00690A26" w:rsidRDefault="00A16735" w:rsidP="00A16735">
      <w:pPr>
        <w:pStyle w:val="PL"/>
        <w:rPr>
          <w:lang w:val="en-US"/>
        </w:rPr>
      </w:pPr>
      <w:r w:rsidRPr="00690A26">
        <w:rPr>
          <w:lang w:val="en-US"/>
        </w:rPr>
        <w:t>{</w:t>
      </w:r>
    </w:p>
    <w:p w14:paraId="493A6035" w14:textId="77777777" w:rsidR="00A16735" w:rsidRPr="00690A26" w:rsidRDefault="00A16735" w:rsidP="00A16735">
      <w:pPr>
        <w:pStyle w:val="PL"/>
        <w:rPr>
          <w:lang w:val="en-US"/>
        </w:rPr>
      </w:pPr>
      <w:r w:rsidRPr="00690A26">
        <w:rPr>
          <w:lang w:val="en-US"/>
        </w:rPr>
        <w:t xml:space="preserve">  "amfInfo": {</w:t>
      </w:r>
    </w:p>
    <w:p w14:paraId="5F89A6D2" w14:textId="77777777" w:rsidR="00A16735" w:rsidRPr="00690A26" w:rsidRDefault="00A16735" w:rsidP="00A16735">
      <w:pPr>
        <w:pStyle w:val="PL"/>
        <w:rPr>
          <w:lang w:val="en-US"/>
        </w:rPr>
      </w:pPr>
      <w:r w:rsidRPr="00690A26">
        <w:rPr>
          <w:lang w:val="en-US"/>
        </w:rPr>
        <w:t xml:space="preserve">    "guamiList": [{ "plmnId": { "mcc": "234", "mnc": "15" }, "amfId": "000001"}],</w:t>
      </w:r>
    </w:p>
    <w:p w14:paraId="3ED1B0C3" w14:textId="77777777" w:rsidR="00A16735" w:rsidRPr="00690A26" w:rsidRDefault="00A16735" w:rsidP="00A16735">
      <w:pPr>
        <w:pStyle w:val="PL"/>
        <w:rPr>
          <w:lang w:val="en-US"/>
        </w:rPr>
      </w:pPr>
      <w:r w:rsidRPr="00690A26">
        <w:rPr>
          <w:lang w:val="en-US"/>
        </w:rPr>
        <w:t xml:space="preserve">    "backupInfoAmfFailure": [{ "plmnId": { "mcc": "234", "mnc": "15" }, "amfId": "000003"}]</w:t>
      </w:r>
    </w:p>
    <w:p w14:paraId="0D7706F4" w14:textId="77777777" w:rsidR="00A16735" w:rsidRPr="00690A26" w:rsidRDefault="00A16735" w:rsidP="00A16735">
      <w:pPr>
        <w:pStyle w:val="PL"/>
        <w:rPr>
          <w:lang w:val="en-US"/>
        </w:rPr>
      </w:pPr>
      <w:r w:rsidRPr="00690A26">
        <w:rPr>
          <w:lang w:val="en-US"/>
        </w:rPr>
        <w:t xml:space="preserve">  }</w:t>
      </w:r>
    </w:p>
    <w:p w14:paraId="2A527783" w14:textId="77777777" w:rsidR="00A16735" w:rsidRPr="00690A26" w:rsidRDefault="00A16735" w:rsidP="00A16735">
      <w:pPr>
        <w:pStyle w:val="PL"/>
        <w:rPr>
          <w:lang w:val="en-US"/>
        </w:rPr>
      </w:pPr>
      <w:r w:rsidRPr="00690A26">
        <w:rPr>
          <w:lang w:val="en-US"/>
        </w:rPr>
        <w:t>}</w:t>
      </w:r>
    </w:p>
    <w:p w14:paraId="38BFB142" w14:textId="77777777" w:rsidR="00A16735" w:rsidRPr="00690A26" w:rsidRDefault="00A16735" w:rsidP="00A16735">
      <w:pPr>
        <w:rPr>
          <w:lang w:val="en-US"/>
        </w:rPr>
      </w:pPr>
    </w:p>
    <w:p w14:paraId="2D00148F" w14:textId="77777777" w:rsidR="00A16735" w:rsidRPr="00690A26" w:rsidRDefault="00A16735" w:rsidP="00A16735">
      <w:pPr>
        <w:rPr>
          <w:noProof/>
          <w:u w:val="single"/>
          <w:lang w:val="en-US"/>
        </w:rPr>
      </w:pPr>
      <w:r w:rsidRPr="00690A26">
        <w:rPr>
          <w:noProof/>
          <w:u w:val="single"/>
          <w:lang w:val="en-US"/>
        </w:rPr>
        <w:t>AMF-B NF Profile:</w:t>
      </w:r>
    </w:p>
    <w:p w14:paraId="772174C8" w14:textId="77777777" w:rsidR="00A16735" w:rsidRPr="00690A26" w:rsidRDefault="00A16735" w:rsidP="00A16735">
      <w:pPr>
        <w:pStyle w:val="PL"/>
        <w:rPr>
          <w:lang w:val="en-US"/>
        </w:rPr>
      </w:pPr>
      <w:r w:rsidRPr="00690A26">
        <w:rPr>
          <w:lang w:val="en-US"/>
        </w:rPr>
        <w:t>{</w:t>
      </w:r>
    </w:p>
    <w:p w14:paraId="598A1DC2" w14:textId="77777777" w:rsidR="00A16735" w:rsidRPr="00690A26" w:rsidRDefault="00A16735" w:rsidP="00A16735">
      <w:pPr>
        <w:pStyle w:val="PL"/>
        <w:rPr>
          <w:lang w:val="en-US"/>
        </w:rPr>
      </w:pPr>
      <w:r w:rsidRPr="00690A26">
        <w:rPr>
          <w:lang w:val="en-US"/>
        </w:rPr>
        <w:t xml:space="preserve">  "amfInfo": {</w:t>
      </w:r>
    </w:p>
    <w:p w14:paraId="22A4741E" w14:textId="77777777" w:rsidR="00A16735" w:rsidRPr="00690A26" w:rsidRDefault="00A16735" w:rsidP="00A16735">
      <w:pPr>
        <w:pStyle w:val="PL"/>
        <w:rPr>
          <w:lang w:val="en-US"/>
        </w:rPr>
      </w:pPr>
      <w:r w:rsidRPr="00690A26">
        <w:rPr>
          <w:lang w:val="en-US"/>
        </w:rPr>
        <w:t xml:space="preserve">    "guamiList": [{ "plmnId": { "mcc": "234", "mnc": "15" }, "amfId": "000002"}],</w:t>
      </w:r>
    </w:p>
    <w:p w14:paraId="1A07782B" w14:textId="77777777" w:rsidR="00A16735" w:rsidRPr="00690A26" w:rsidRDefault="00A16735" w:rsidP="00A16735">
      <w:pPr>
        <w:pStyle w:val="PL"/>
        <w:rPr>
          <w:lang w:val="en-US"/>
        </w:rPr>
      </w:pPr>
      <w:r w:rsidRPr="00690A26">
        <w:rPr>
          <w:lang w:val="en-US"/>
        </w:rPr>
        <w:t xml:space="preserve">    "</w:t>
      </w:r>
      <w:r w:rsidRPr="00690A26">
        <w:t>backupInfoAmfRemoval</w:t>
      </w:r>
      <w:r w:rsidRPr="00690A26">
        <w:rPr>
          <w:lang w:val="en-US"/>
        </w:rPr>
        <w:t>": [{ "plmnId": { "mcc": "234", "mnc": "15" }, "amfId": "000003"}]</w:t>
      </w:r>
    </w:p>
    <w:p w14:paraId="2B99D839" w14:textId="77777777" w:rsidR="00A16735" w:rsidRPr="00690A26" w:rsidRDefault="00A16735" w:rsidP="00A16735">
      <w:pPr>
        <w:pStyle w:val="PL"/>
        <w:rPr>
          <w:lang w:val="en-US"/>
        </w:rPr>
      </w:pPr>
      <w:r w:rsidRPr="00690A26">
        <w:rPr>
          <w:lang w:val="en-US"/>
        </w:rPr>
        <w:t xml:space="preserve">  }</w:t>
      </w:r>
    </w:p>
    <w:p w14:paraId="4808CAF0" w14:textId="77777777" w:rsidR="00A16735" w:rsidRPr="00690A26" w:rsidRDefault="00A16735" w:rsidP="00A16735">
      <w:pPr>
        <w:pStyle w:val="PL"/>
        <w:rPr>
          <w:lang w:val="en-US"/>
        </w:rPr>
      </w:pPr>
      <w:r w:rsidRPr="00690A26">
        <w:rPr>
          <w:lang w:val="en-US"/>
        </w:rPr>
        <w:t>}</w:t>
      </w:r>
    </w:p>
    <w:p w14:paraId="145E36ED" w14:textId="77777777" w:rsidR="00A16735" w:rsidRPr="00690A26" w:rsidRDefault="00A16735" w:rsidP="00A16735">
      <w:pPr>
        <w:rPr>
          <w:lang w:val="en-US"/>
        </w:rPr>
      </w:pPr>
    </w:p>
    <w:p w14:paraId="7D6DDE7D" w14:textId="77777777" w:rsidR="00A16735" w:rsidRPr="00690A26" w:rsidRDefault="00A16735" w:rsidP="00A16735">
      <w:pPr>
        <w:rPr>
          <w:noProof/>
          <w:u w:val="single"/>
          <w:lang w:val="en-US"/>
        </w:rPr>
      </w:pPr>
      <w:r w:rsidRPr="00690A26">
        <w:rPr>
          <w:noProof/>
          <w:u w:val="single"/>
          <w:lang w:val="en-US"/>
        </w:rPr>
        <w:t>AMF-C NF Profile:</w:t>
      </w:r>
    </w:p>
    <w:p w14:paraId="7AFD4AAE" w14:textId="77777777" w:rsidR="00A16735" w:rsidRPr="00690A26" w:rsidRDefault="00A16735" w:rsidP="00A16735">
      <w:pPr>
        <w:pStyle w:val="PL"/>
        <w:rPr>
          <w:lang w:val="en-US"/>
        </w:rPr>
      </w:pPr>
      <w:r w:rsidRPr="00690A26">
        <w:rPr>
          <w:lang w:val="en-US"/>
        </w:rPr>
        <w:t>{</w:t>
      </w:r>
    </w:p>
    <w:p w14:paraId="6226FD5B" w14:textId="77777777" w:rsidR="00A16735" w:rsidRPr="00690A26" w:rsidRDefault="00A16735" w:rsidP="00A16735">
      <w:pPr>
        <w:pStyle w:val="PL"/>
        <w:rPr>
          <w:lang w:val="en-US"/>
        </w:rPr>
      </w:pPr>
      <w:r w:rsidRPr="00690A26">
        <w:rPr>
          <w:lang w:val="en-US"/>
        </w:rPr>
        <w:t xml:space="preserve">  "amfInfo": {</w:t>
      </w:r>
    </w:p>
    <w:p w14:paraId="0CD2678D" w14:textId="77777777" w:rsidR="00A16735" w:rsidRPr="00690A26" w:rsidRDefault="00A16735" w:rsidP="00A16735">
      <w:pPr>
        <w:pStyle w:val="PL"/>
        <w:rPr>
          <w:lang w:val="en-US"/>
        </w:rPr>
      </w:pPr>
      <w:r w:rsidRPr="00690A26">
        <w:rPr>
          <w:lang w:val="en-US"/>
        </w:rPr>
        <w:t xml:space="preserve">    "guamiList": [{ "plmnId": { "mcc": "234", "mnc": "15" }, "amfId": "000003"}]</w:t>
      </w:r>
    </w:p>
    <w:p w14:paraId="7EDB3761" w14:textId="77777777" w:rsidR="00A16735" w:rsidRPr="00690A26" w:rsidRDefault="00A16735" w:rsidP="00A16735">
      <w:pPr>
        <w:pStyle w:val="PL"/>
        <w:rPr>
          <w:lang w:val="en-US"/>
        </w:rPr>
      </w:pPr>
      <w:r w:rsidRPr="00690A26">
        <w:rPr>
          <w:lang w:val="en-US"/>
        </w:rPr>
        <w:t xml:space="preserve">  }</w:t>
      </w:r>
    </w:p>
    <w:p w14:paraId="3AE8760E" w14:textId="77777777" w:rsidR="00A16735" w:rsidRPr="00690A26" w:rsidRDefault="00A16735" w:rsidP="00A16735">
      <w:pPr>
        <w:pStyle w:val="PL"/>
        <w:rPr>
          <w:lang w:val="en-US"/>
        </w:rPr>
      </w:pPr>
      <w:r w:rsidRPr="00690A26">
        <w:rPr>
          <w:lang w:val="en-US"/>
        </w:rPr>
        <w:t>}</w:t>
      </w:r>
    </w:p>
    <w:p w14:paraId="0305CDA2" w14:textId="77777777" w:rsidR="00A16735" w:rsidRPr="00690A26" w:rsidRDefault="00A16735" w:rsidP="00A16735">
      <w:pPr>
        <w:rPr>
          <w:lang w:val="en-US"/>
        </w:rPr>
      </w:pPr>
    </w:p>
    <w:p w14:paraId="10AE6B77" w14:textId="77777777" w:rsidR="00A16735" w:rsidRPr="00690A26" w:rsidRDefault="00A16735" w:rsidP="00A16735">
      <w:bookmarkStart w:id="826" w:name="_PERM_MCCTEMPBM_CRPT88420059___7"/>
      <w:r w:rsidRPr="00690A26">
        <w:t xml:space="preserve">When one NF consumer queries NRF with a GUAMI served by AMF-C (i.e. </w:t>
      </w:r>
      <w:r w:rsidRPr="00690A26">
        <w:rPr>
          <w:rFonts w:ascii="Courier New" w:hAnsi="Courier New"/>
          <w:noProof/>
          <w:sz w:val="16"/>
          <w:lang w:val="en-US"/>
        </w:rPr>
        <w:t>{"plmnId":{"mcc":"234","mnc": "15"},"amfId":"000003</w:t>
      </w:r>
      <w:r w:rsidRPr="00690A26">
        <w:rPr>
          <w:rStyle w:val="PLChar"/>
        </w:rPr>
        <w:t>"}</w:t>
      </w:r>
      <w:r w:rsidRPr="00690A26">
        <w:rPr>
          <w:lang w:val="en-US"/>
        </w:rPr>
        <w:t>)</w:t>
      </w:r>
      <w:r w:rsidRPr="00690A26">
        <w:t>, then</w:t>
      </w:r>
    </w:p>
    <w:bookmarkEnd w:id="826"/>
    <w:p w14:paraId="0E5D5CC6" w14:textId="77777777" w:rsidR="00A16735" w:rsidRPr="00690A26" w:rsidRDefault="00A16735" w:rsidP="00A16735">
      <w:pPr>
        <w:pStyle w:val="B1"/>
      </w:pPr>
      <w:r w:rsidRPr="00690A26">
        <w:t>-</w:t>
      </w:r>
      <w:r w:rsidRPr="00690A26">
        <w:tab/>
        <w:t>if the NRF detects the AMF-C has failed, e.g. using heartbeat, the NRF shall return AMF-A instance as backup AMF; or</w:t>
      </w:r>
    </w:p>
    <w:p w14:paraId="2EBCC650" w14:textId="77777777" w:rsidR="00A16735" w:rsidRPr="00690A26" w:rsidRDefault="00A16735" w:rsidP="00A16735">
      <w:pPr>
        <w:pStyle w:val="B1"/>
      </w:pPr>
      <w:r w:rsidRPr="00690A26">
        <w:t>-</w:t>
      </w:r>
      <w:r w:rsidRPr="00690A26">
        <w:tab/>
        <w:t>if the NRF detects AMF-C has entered planned removal, i.e. received a de-registration request from AMF-C, the NRF shall return AMF-B instance as backup AMF.</w:t>
      </w:r>
    </w:p>
    <w:p w14:paraId="1B10AF40" w14:textId="77777777" w:rsidR="00A16735" w:rsidRPr="00690A26" w:rsidRDefault="00A16735" w:rsidP="006F4E24">
      <w:pPr>
        <w:pStyle w:val="Heading5"/>
      </w:pPr>
      <w:bookmarkStart w:id="827" w:name="_Toc24937663"/>
      <w:bookmarkStart w:id="828" w:name="_Toc33962478"/>
      <w:bookmarkStart w:id="829" w:name="_Toc42883240"/>
      <w:bookmarkStart w:id="830" w:name="_Toc49733108"/>
      <w:bookmarkStart w:id="831" w:name="_Toc56690733"/>
      <w:bookmarkStart w:id="832" w:name="_Toc175487359"/>
      <w:r w:rsidRPr="00690A26">
        <w:t>6.1.6.2.12</w:t>
      </w:r>
      <w:r w:rsidRPr="00690A26">
        <w:tab/>
        <w:t>Type: SmfInfo</w:t>
      </w:r>
      <w:bookmarkEnd w:id="827"/>
      <w:bookmarkEnd w:id="828"/>
      <w:bookmarkEnd w:id="829"/>
      <w:bookmarkEnd w:id="830"/>
      <w:bookmarkEnd w:id="831"/>
      <w:bookmarkEnd w:id="832"/>
    </w:p>
    <w:p w14:paraId="6A1FE8F6" w14:textId="77777777" w:rsidR="00A16735" w:rsidRPr="00690A26" w:rsidRDefault="00A16735" w:rsidP="00A16735">
      <w:pPr>
        <w:pStyle w:val="TH"/>
      </w:pPr>
      <w:r w:rsidRPr="00690A26">
        <w:rPr>
          <w:noProof/>
        </w:rPr>
        <w:t>Table </w:t>
      </w:r>
      <w:r w:rsidRPr="00690A26">
        <w:t xml:space="preserve">6.1.6.2.12-1: </w:t>
      </w:r>
      <w:r w:rsidRPr="00690A26">
        <w:rPr>
          <w:noProof/>
        </w:rPr>
        <w:t>Definition of type 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4E1669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926D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C94018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50ADEA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0C5AE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08062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C3720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291622" w14:textId="77777777" w:rsidR="00A16735" w:rsidRPr="00690A26" w:rsidRDefault="00A16735" w:rsidP="000655E8">
            <w:pPr>
              <w:pStyle w:val="TAL"/>
            </w:pPr>
            <w:r w:rsidRPr="00690A26">
              <w:t>sNssaiSmfInfoList</w:t>
            </w:r>
          </w:p>
        </w:tc>
        <w:tc>
          <w:tcPr>
            <w:tcW w:w="1559" w:type="dxa"/>
            <w:tcBorders>
              <w:top w:val="single" w:sz="4" w:space="0" w:color="auto"/>
              <w:left w:val="single" w:sz="4" w:space="0" w:color="auto"/>
              <w:bottom w:val="single" w:sz="4" w:space="0" w:color="auto"/>
              <w:right w:val="single" w:sz="4" w:space="0" w:color="auto"/>
            </w:tcBorders>
          </w:tcPr>
          <w:p w14:paraId="7142CC39" w14:textId="77777777" w:rsidR="00A16735" w:rsidRPr="00690A26" w:rsidRDefault="00A16735" w:rsidP="000655E8">
            <w:pPr>
              <w:pStyle w:val="TAL"/>
            </w:pPr>
            <w:r w:rsidRPr="00690A26">
              <w:t>array(</w:t>
            </w:r>
            <w:r>
              <w:t>Sn</w:t>
            </w:r>
            <w:r w:rsidRPr="00690A26">
              <w:t>ssaiSmfInfoItem)</w:t>
            </w:r>
          </w:p>
        </w:tc>
        <w:tc>
          <w:tcPr>
            <w:tcW w:w="425" w:type="dxa"/>
            <w:tcBorders>
              <w:top w:val="single" w:sz="4" w:space="0" w:color="auto"/>
              <w:left w:val="single" w:sz="4" w:space="0" w:color="auto"/>
              <w:bottom w:val="single" w:sz="4" w:space="0" w:color="auto"/>
              <w:right w:val="single" w:sz="4" w:space="0" w:color="auto"/>
            </w:tcBorders>
          </w:tcPr>
          <w:p w14:paraId="2AA1978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43FC4FB"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D7492F8" w14:textId="77777777" w:rsidR="00A16735" w:rsidRPr="00690A26" w:rsidRDefault="00A16735" w:rsidP="000655E8">
            <w:pPr>
              <w:pStyle w:val="TAL"/>
              <w:rPr>
                <w:rFonts w:cs="Arial"/>
                <w:szCs w:val="18"/>
              </w:rPr>
            </w:pPr>
            <w:r w:rsidRPr="00690A26">
              <w:rPr>
                <w:rFonts w:cs="Arial"/>
                <w:szCs w:val="18"/>
              </w:rPr>
              <w:t>List of parameters supported by the SMF per S-NSSAI (NOTE 1).</w:t>
            </w:r>
          </w:p>
        </w:tc>
      </w:tr>
      <w:tr w:rsidR="00A16735" w:rsidRPr="00690A26" w14:paraId="780D3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17BC1" w14:textId="77777777" w:rsidR="00A16735" w:rsidRPr="00690A26" w:rsidRDefault="00A16735" w:rsidP="000655E8">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3A559180" w14:textId="77777777" w:rsidR="00A16735" w:rsidRPr="00690A26" w:rsidRDefault="00A16735" w:rsidP="000655E8">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FBBB509"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1D1CCB"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E681C4" w14:textId="5EE9B5E0" w:rsidR="00A16735" w:rsidRPr="00690A26" w:rsidRDefault="00A16735" w:rsidP="000655E8">
            <w:pPr>
              <w:pStyle w:val="TAL"/>
              <w:rPr>
                <w:rFonts w:cs="Arial"/>
                <w:szCs w:val="18"/>
              </w:rPr>
            </w:pPr>
            <w:r w:rsidRPr="00690A26">
              <w:rPr>
                <w:rFonts w:cs="Arial"/>
                <w:szCs w:val="18"/>
              </w:rPr>
              <w:t xml:space="preserve">The list of TAIs the SMF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SMF can be selected for any TAI in the serving network.</w:t>
            </w:r>
          </w:p>
        </w:tc>
      </w:tr>
      <w:tr w:rsidR="00A16735" w:rsidRPr="00690A26" w14:paraId="498C0D4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F2D22F" w14:textId="77777777" w:rsidR="00A16735" w:rsidRPr="00690A26" w:rsidRDefault="00A16735" w:rsidP="000655E8">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34760F25" w14:textId="77777777" w:rsidR="00A16735" w:rsidRPr="00690A26" w:rsidRDefault="00A16735" w:rsidP="000655E8">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302FCF84"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38C2F6" w14:textId="77777777" w:rsidR="00A16735" w:rsidRPr="00690A26" w:rsidRDefault="00A16735" w:rsidP="000655E8">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D9C2032" w14:textId="08600A0E" w:rsidR="00A16735" w:rsidRPr="00690A26" w:rsidRDefault="00A16735" w:rsidP="000655E8">
            <w:pPr>
              <w:pStyle w:val="TAL"/>
              <w:rPr>
                <w:rFonts w:cs="Arial"/>
                <w:szCs w:val="18"/>
              </w:rPr>
            </w:pPr>
            <w:r w:rsidRPr="00690A26">
              <w:rPr>
                <w:rFonts w:cs="Arial"/>
                <w:szCs w:val="18"/>
              </w:rPr>
              <w:t>The range of TAIs the SMF can serve. It may contain non-3GPP access TAI</w:t>
            </w:r>
            <w:r w:rsidR="00660BEF">
              <w:rPr>
                <w:rFonts w:cs="Arial"/>
                <w:szCs w:val="18"/>
              </w:rPr>
              <w:t>s</w:t>
            </w:r>
            <w:r w:rsidRPr="00690A26">
              <w:rPr>
                <w:rFonts w:cs="Arial"/>
                <w:szCs w:val="18"/>
              </w:rPr>
              <w:t>. The absence of this attribute and the taiList attribute indicate that the SMF can be selected for any TAI in the serving network.</w:t>
            </w:r>
          </w:p>
        </w:tc>
      </w:tr>
      <w:tr w:rsidR="00A16735" w:rsidRPr="00690A26" w14:paraId="43893C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E66B4F" w14:textId="77777777" w:rsidR="00A16735" w:rsidRPr="00690A26" w:rsidRDefault="00A16735" w:rsidP="000655E8">
            <w:pPr>
              <w:pStyle w:val="TAL"/>
              <w:rPr>
                <w:lang w:eastAsia="zh-CN"/>
              </w:rPr>
            </w:pPr>
            <w:r w:rsidRPr="00690A26">
              <w:rPr>
                <w:lang w:eastAsia="zh-CN"/>
              </w:rPr>
              <w:t>pgwFqdn</w:t>
            </w:r>
          </w:p>
        </w:tc>
        <w:tc>
          <w:tcPr>
            <w:tcW w:w="1559" w:type="dxa"/>
            <w:tcBorders>
              <w:top w:val="single" w:sz="4" w:space="0" w:color="auto"/>
              <w:left w:val="single" w:sz="4" w:space="0" w:color="auto"/>
              <w:bottom w:val="single" w:sz="4" w:space="0" w:color="auto"/>
              <w:right w:val="single" w:sz="4" w:space="0" w:color="auto"/>
            </w:tcBorders>
          </w:tcPr>
          <w:p w14:paraId="4EAF7B9B" w14:textId="77777777" w:rsidR="00A16735" w:rsidRPr="00690A26" w:rsidRDefault="00A16735" w:rsidP="000655E8">
            <w:pPr>
              <w:pStyle w:val="TAL"/>
              <w:rPr>
                <w:lang w:eastAsia="zh-CN"/>
              </w:rPr>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D25D535"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711B4E" w14:textId="77777777" w:rsidR="00A16735" w:rsidRPr="00690A26" w:rsidRDefault="00A16735" w:rsidP="000655E8">
            <w:pPr>
              <w:pStyle w:val="TAL"/>
              <w:rPr>
                <w:lang w:eastAsia="zh-CN"/>
              </w:rPr>
            </w:pPr>
            <w:r w:rsidRPr="00690A26">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31835C" w14:textId="77777777" w:rsidR="00A16735" w:rsidRPr="00690A26" w:rsidRDefault="00A16735" w:rsidP="000655E8">
            <w:pPr>
              <w:pStyle w:val="TAL"/>
              <w:rPr>
                <w:rFonts w:cs="Arial"/>
                <w:szCs w:val="18"/>
              </w:rPr>
            </w:pPr>
            <w:r w:rsidRPr="00690A26">
              <w:rPr>
                <w:rFonts w:cs="Arial"/>
                <w:szCs w:val="18"/>
              </w:rPr>
              <w:t>The FQDN of the PGW if the SMF is a combined SMF/PGW-C.</w:t>
            </w:r>
          </w:p>
        </w:tc>
      </w:tr>
      <w:tr w:rsidR="006E0A74" w:rsidRPr="00690A26" w14:paraId="7E219BD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941A8D" w14:textId="2C5389FB" w:rsidR="006E0A74" w:rsidRPr="00690A26" w:rsidRDefault="006E0A74" w:rsidP="006E0A74">
            <w:pPr>
              <w:pStyle w:val="TAL"/>
              <w:rPr>
                <w:lang w:eastAsia="zh-CN"/>
              </w:rPr>
            </w:pPr>
            <w:r>
              <w:rPr>
                <w:lang w:eastAsia="zh-CN"/>
              </w:rPr>
              <w:t>pgwIpAddrList</w:t>
            </w:r>
          </w:p>
        </w:tc>
        <w:tc>
          <w:tcPr>
            <w:tcW w:w="1559" w:type="dxa"/>
            <w:tcBorders>
              <w:top w:val="single" w:sz="4" w:space="0" w:color="auto"/>
              <w:left w:val="single" w:sz="4" w:space="0" w:color="auto"/>
              <w:bottom w:val="single" w:sz="4" w:space="0" w:color="auto"/>
              <w:right w:val="single" w:sz="4" w:space="0" w:color="auto"/>
            </w:tcBorders>
          </w:tcPr>
          <w:p w14:paraId="1ECB8A96" w14:textId="1BE136C8" w:rsidR="006E0A74" w:rsidRPr="00690A26" w:rsidRDefault="006E0A74" w:rsidP="006E0A74">
            <w:pPr>
              <w:pStyle w:val="TAL"/>
            </w:pPr>
            <w:r>
              <w:t>array(IpAddr)</w:t>
            </w:r>
          </w:p>
        </w:tc>
        <w:tc>
          <w:tcPr>
            <w:tcW w:w="425" w:type="dxa"/>
            <w:tcBorders>
              <w:top w:val="single" w:sz="4" w:space="0" w:color="auto"/>
              <w:left w:val="single" w:sz="4" w:space="0" w:color="auto"/>
              <w:bottom w:val="single" w:sz="4" w:space="0" w:color="auto"/>
              <w:right w:val="single" w:sz="4" w:space="0" w:color="auto"/>
            </w:tcBorders>
          </w:tcPr>
          <w:p w14:paraId="01905D9C" w14:textId="29FF4CE8" w:rsidR="006E0A74" w:rsidRPr="00690A26" w:rsidRDefault="006E0A74" w:rsidP="006E0A7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63D73B" w14:textId="4236273D" w:rsidR="006E0A74" w:rsidRPr="00690A26" w:rsidRDefault="006E0A74" w:rsidP="006E0A74">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8C2986" w14:textId="6C5EBF2B" w:rsidR="006E0A74" w:rsidRDefault="00EF0960" w:rsidP="006E0A74">
            <w:pPr>
              <w:pStyle w:val="TAL"/>
              <w:rPr>
                <w:rFonts w:cs="Arial"/>
                <w:szCs w:val="18"/>
              </w:rPr>
            </w:pPr>
            <w:r>
              <w:rPr>
                <w:rFonts w:cs="Arial"/>
                <w:szCs w:val="18"/>
              </w:rPr>
              <w:t>When present, this IE shall contain t</w:t>
            </w:r>
            <w:r w:rsidR="006E0A74">
              <w:rPr>
                <w:rFonts w:cs="Arial"/>
                <w:szCs w:val="18"/>
              </w:rPr>
              <w:t>he PGW IP addresses of the combined SMF/PGW-C.</w:t>
            </w:r>
            <w:r>
              <w:rPr>
                <w:rFonts w:cs="Arial"/>
                <w:szCs w:val="18"/>
              </w:rPr>
              <w:t xml:space="preserve"> Each PGW IP address shall be encoded as an IPv4 or an IPv6 address (i.e. not as an IPv6 prefix).</w:t>
            </w:r>
          </w:p>
          <w:p w14:paraId="4621D5C4" w14:textId="77777777" w:rsidR="006E0A74" w:rsidRDefault="006E0A74" w:rsidP="006E0A74">
            <w:pPr>
              <w:pStyle w:val="TAL"/>
              <w:rPr>
                <w:rFonts w:cs="Arial"/>
                <w:szCs w:val="18"/>
              </w:rPr>
            </w:pPr>
          </w:p>
          <w:p w14:paraId="0344B6B3" w14:textId="6E4F1BEC" w:rsidR="006E0A74" w:rsidRPr="00690A26" w:rsidRDefault="006E0A74" w:rsidP="006E0A74">
            <w:pPr>
              <w:pStyle w:val="TAL"/>
              <w:rPr>
                <w:rFonts w:cs="Arial"/>
                <w:szCs w:val="18"/>
              </w:rPr>
            </w:pPr>
            <w:r>
              <w:rPr>
                <w:rFonts w:cs="Arial"/>
                <w:szCs w:val="18"/>
              </w:rPr>
              <w:t>This IE allows the NF Service consumer to find the target combined SMF/PGW-C by PGW IP Address, e.g. when only PGW IP Address is available.</w:t>
            </w:r>
          </w:p>
        </w:tc>
      </w:tr>
      <w:tr w:rsidR="006E0A74" w:rsidRPr="00690A26" w14:paraId="4705C1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DD6A65" w14:textId="77777777" w:rsidR="006E0A74" w:rsidRPr="00690A26" w:rsidRDefault="006E0A74" w:rsidP="006E0A74">
            <w:pPr>
              <w:pStyle w:val="TAL"/>
              <w:rPr>
                <w:lang w:eastAsia="zh-CN"/>
              </w:rPr>
            </w:pPr>
            <w:r w:rsidRPr="00690A26">
              <w:rPr>
                <w:rFonts w:hint="eastAsia"/>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0347576C" w14:textId="77777777" w:rsidR="006E0A74" w:rsidRPr="00690A26" w:rsidRDefault="006E0A74" w:rsidP="006E0A74">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2F17C96" w14:textId="77777777" w:rsidR="006E0A74" w:rsidRPr="00690A26" w:rsidRDefault="006E0A74" w:rsidP="006E0A74">
            <w:pPr>
              <w:pStyle w:val="TAC"/>
              <w:rPr>
                <w:lang w:eastAsia="zh-CN"/>
              </w:rPr>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579BA" w14:textId="77777777" w:rsidR="006E0A74" w:rsidRPr="00690A26" w:rsidRDefault="006E0A74" w:rsidP="006E0A74">
            <w:pPr>
              <w:pStyle w:val="TAL"/>
              <w:rPr>
                <w:lang w:eastAsia="zh-CN"/>
              </w:rPr>
            </w:pPr>
            <w:r w:rsidRPr="00690A26">
              <w:rPr>
                <w:lang w:eastAsia="zh-CN"/>
              </w:rPr>
              <w:t>1..2</w:t>
            </w:r>
          </w:p>
        </w:tc>
        <w:tc>
          <w:tcPr>
            <w:tcW w:w="4359" w:type="dxa"/>
            <w:tcBorders>
              <w:top w:val="single" w:sz="4" w:space="0" w:color="auto"/>
              <w:left w:val="single" w:sz="4" w:space="0" w:color="auto"/>
              <w:bottom w:val="single" w:sz="4" w:space="0" w:color="auto"/>
              <w:right w:val="single" w:sz="4" w:space="0" w:color="auto"/>
            </w:tcBorders>
          </w:tcPr>
          <w:p w14:paraId="355BB4B4" w14:textId="77777777" w:rsidR="006E0A74" w:rsidRPr="00690A26" w:rsidRDefault="006E0A74" w:rsidP="006E0A74">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1A3038F5" w14:textId="77777777" w:rsidR="006E0A74" w:rsidRPr="00690A26" w:rsidRDefault="006E0A74" w:rsidP="006E0A74">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tc>
      </w:tr>
      <w:tr w:rsidR="006E0A74" w:rsidRPr="00690A26" w14:paraId="5C7BF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CEFCAF" w14:textId="77777777" w:rsidR="006E0A74" w:rsidRPr="00690A26" w:rsidRDefault="006E0A74" w:rsidP="006E0A74">
            <w:pPr>
              <w:pStyle w:val="TAL"/>
              <w:rPr>
                <w:lang w:eastAsia="zh-CN"/>
              </w:rPr>
            </w:pPr>
            <w:r w:rsidRPr="00690A26">
              <w:t>priority</w:t>
            </w:r>
          </w:p>
        </w:tc>
        <w:tc>
          <w:tcPr>
            <w:tcW w:w="1559" w:type="dxa"/>
            <w:tcBorders>
              <w:top w:val="single" w:sz="4" w:space="0" w:color="auto"/>
              <w:left w:val="single" w:sz="4" w:space="0" w:color="auto"/>
              <w:bottom w:val="single" w:sz="4" w:space="0" w:color="auto"/>
              <w:right w:val="single" w:sz="4" w:space="0" w:color="auto"/>
            </w:tcBorders>
          </w:tcPr>
          <w:p w14:paraId="19C09C6B" w14:textId="77777777" w:rsidR="006E0A74" w:rsidRPr="00690A26" w:rsidRDefault="006E0A74" w:rsidP="006E0A74">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0D3D7C5B" w14:textId="77777777" w:rsidR="006E0A74" w:rsidRPr="00690A26" w:rsidRDefault="006E0A74" w:rsidP="006E0A7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AD86D7A" w14:textId="77777777" w:rsidR="006E0A74" w:rsidRPr="00690A26" w:rsidRDefault="006E0A74" w:rsidP="006E0A74">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BECA090" w14:textId="77777777" w:rsidR="006E0A74" w:rsidRPr="00690A26" w:rsidRDefault="006E0A74" w:rsidP="006E0A74">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SmfInfo; lower values indicate a higher priority.</w:t>
            </w:r>
          </w:p>
          <w:p w14:paraId="07267683" w14:textId="77777777" w:rsidR="006E0A74" w:rsidRDefault="006E0A74" w:rsidP="006E0A74">
            <w:pPr>
              <w:pStyle w:val="TAL"/>
              <w:rPr>
                <w:rFonts w:cs="Arial"/>
                <w:szCs w:val="18"/>
              </w:rPr>
            </w:pPr>
          </w:p>
          <w:p w14:paraId="1DD2EDE2" w14:textId="51B42619" w:rsidR="006E0A74" w:rsidRPr="00690A26" w:rsidRDefault="006E0A74" w:rsidP="006E0A74">
            <w:pPr>
              <w:pStyle w:val="TAL"/>
              <w:rPr>
                <w:rFonts w:cs="Arial"/>
                <w:szCs w:val="18"/>
              </w:rPr>
            </w:pPr>
            <w:r w:rsidRPr="00690A26">
              <w:rPr>
                <w:rFonts w:cs="Arial"/>
                <w:szCs w:val="18"/>
              </w:rPr>
              <w:t>The NRF may overwrite the received priority value when exposing an NFProfile with the Nnrf_NFDiscovery service.</w:t>
            </w:r>
          </w:p>
          <w:p w14:paraId="272407D1" w14:textId="77777777" w:rsidR="006E0A74" w:rsidRDefault="006E0A74" w:rsidP="006E0A74">
            <w:pPr>
              <w:pStyle w:val="TAL"/>
              <w:rPr>
                <w:lang w:eastAsia="fr-FR"/>
              </w:rPr>
            </w:pPr>
          </w:p>
          <w:p w14:paraId="0FD28D48" w14:textId="34A488E2" w:rsidR="006E0A74" w:rsidRPr="00690A26" w:rsidRDefault="006E0A74" w:rsidP="006E0A74">
            <w:pPr>
              <w:pStyle w:val="TAL"/>
              <w:rPr>
                <w:rFonts w:cs="Arial"/>
                <w:szCs w:val="18"/>
              </w:rPr>
            </w:pPr>
            <w:r>
              <w:rPr>
                <w:lang w:eastAsia="fr-FR"/>
              </w:rPr>
              <w:t>Absence of this attribute equals to having the same smfInfo priority as the priority defined at NFProfile/NFService level.</w:t>
            </w:r>
          </w:p>
          <w:p w14:paraId="66C25CDD" w14:textId="77777777" w:rsidR="006E0A74" w:rsidRDefault="006E0A74" w:rsidP="006E0A74">
            <w:pPr>
              <w:pStyle w:val="TAL"/>
              <w:rPr>
                <w:rFonts w:cs="Arial"/>
                <w:szCs w:val="18"/>
              </w:rPr>
            </w:pPr>
          </w:p>
          <w:p w14:paraId="3FFCB36B" w14:textId="735A3579" w:rsidR="006E0A74" w:rsidRPr="00690A26" w:rsidRDefault="006E0A74" w:rsidP="006E0A74">
            <w:pPr>
              <w:pStyle w:val="TAL"/>
              <w:rPr>
                <w:rFonts w:cs="Arial"/>
                <w:szCs w:val="18"/>
              </w:rPr>
            </w:pPr>
            <w:r w:rsidRPr="00690A26">
              <w:rPr>
                <w:rFonts w:cs="Arial"/>
                <w:szCs w:val="18"/>
              </w:rPr>
              <w:t>(NOTE 2)</w:t>
            </w:r>
          </w:p>
        </w:tc>
      </w:tr>
      <w:tr w:rsidR="006E0A74" w:rsidRPr="00690A26" w14:paraId="3D98021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068E2E" w14:textId="77777777" w:rsidR="006E0A74" w:rsidRPr="00690A26" w:rsidRDefault="006E0A74" w:rsidP="006E0A74">
            <w:pPr>
              <w:pStyle w:val="TAL"/>
            </w:pPr>
            <w:r>
              <w:t>vsmfSupportInd</w:t>
            </w:r>
          </w:p>
        </w:tc>
        <w:tc>
          <w:tcPr>
            <w:tcW w:w="1559" w:type="dxa"/>
            <w:tcBorders>
              <w:top w:val="single" w:sz="4" w:space="0" w:color="auto"/>
              <w:left w:val="single" w:sz="4" w:space="0" w:color="auto"/>
              <w:bottom w:val="single" w:sz="4" w:space="0" w:color="auto"/>
              <w:right w:val="single" w:sz="4" w:space="0" w:color="auto"/>
            </w:tcBorders>
          </w:tcPr>
          <w:p w14:paraId="0889286C" w14:textId="77777777" w:rsidR="006E0A74" w:rsidRPr="00690A26" w:rsidRDefault="006E0A74" w:rsidP="006E0A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E06312" w14:textId="77777777" w:rsidR="006E0A74" w:rsidRPr="00690A26" w:rsidRDefault="006E0A74" w:rsidP="006E0A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566FC" w14:textId="77777777" w:rsidR="006E0A74" w:rsidRPr="00690A26" w:rsidRDefault="006E0A74" w:rsidP="006E0A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C82EE" w14:textId="77777777" w:rsidR="006E0A74" w:rsidRDefault="006E0A74" w:rsidP="006E0A74">
            <w:pPr>
              <w:pStyle w:val="TAL"/>
              <w:rPr>
                <w:rFonts w:cs="Arial"/>
                <w:szCs w:val="18"/>
              </w:rPr>
            </w:pPr>
            <w:r>
              <w:rPr>
                <w:rFonts w:cs="Arial"/>
                <w:szCs w:val="18"/>
              </w:rPr>
              <w:t>This IE may be used by an SMF to explicitly indicate the support of V-SMF capability and its preference to be selected as V-SMF.</w:t>
            </w:r>
          </w:p>
          <w:p w14:paraId="29878C79" w14:textId="77777777" w:rsidR="006E0A74" w:rsidRDefault="006E0A74" w:rsidP="006E0A74">
            <w:pPr>
              <w:pStyle w:val="TAL"/>
              <w:rPr>
                <w:rFonts w:cs="Arial"/>
                <w:szCs w:val="18"/>
              </w:rPr>
            </w:pPr>
          </w:p>
          <w:p w14:paraId="5024D7A6" w14:textId="77777777" w:rsidR="006E0A74" w:rsidRDefault="006E0A74" w:rsidP="006E0A74">
            <w:pPr>
              <w:pStyle w:val="TAL"/>
              <w:rPr>
                <w:rFonts w:cs="Arial"/>
                <w:szCs w:val="18"/>
              </w:rPr>
            </w:pPr>
            <w:r>
              <w:rPr>
                <w:rFonts w:cs="Arial"/>
                <w:szCs w:val="18"/>
              </w:rPr>
              <w:t>When present, this IE shall indicate whether the V-SMF capability are supported by the SMF:</w:t>
            </w:r>
          </w:p>
          <w:p w14:paraId="3071CA8B" w14:textId="77777777" w:rsidR="006E0A74" w:rsidRDefault="006E0A74" w:rsidP="006E0A74">
            <w:pPr>
              <w:pStyle w:val="TAL"/>
              <w:rPr>
                <w:lang w:eastAsia="zh-CN"/>
              </w:rPr>
            </w:pPr>
            <w:r>
              <w:rPr>
                <w:lang w:eastAsia="zh-CN"/>
              </w:rPr>
              <w:t>- true: V-SMF capability supported by the SMF</w:t>
            </w:r>
          </w:p>
          <w:p w14:paraId="18740061" w14:textId="77777777" w:rsidR="006E0A74" w:rsidRDefault="006E0A74" w:rsidP="006E0A74">
            <w:pPr>
              <w:pStyle w:val="TAL"/>
              <w:rPr>
                <w:lang w:eastAsia="zh-CN"/>
              </w:rPr>
            </w:pPr>
            <w:r>
              <w:rPr>
                <w:lang w:eastAsia="zh-CN"/>
              </w:rPr>
              <w:t>- false: V-SMF capability not supported by the SMF.</w:t>
            </w:r>
          </w:p>
          <w:p w14:paraId="353F4076" w14:textId="77777777" w:rsidR="006E0A74" w:rsidRDefault="006E0A74" w:rsidP="006E0A74">
            <w:pPr>
              <w:pStyle w:val="TAL"/>
              <w:rPr>
                <w:lang w:eastAsia="zh-CN"/>
              </w:rPr>
            </w:pPr>
          </w:p>
          <w:p w14:paraId="3706435B" w14:textId="77777777" w:rsidR="006E0A74" w:rsidRDefault="006E0A74" w:rsidP="006E0A74">
            <w:pPr>
              <w:pStyle w:val="TAL"/>
              <w:rPr>
                <w:lang w:eastAsia="zh-CN"/>
              </w:rPr>
            </w:pPr>
            <w:r>
              <w:rPr>
                <w:lang w:eastAsia="zh-CN"/>
              </w:rPr>
              <w:t>Absence of this IE indicates the V-SMF capability support of the SMF is not specified.</w:t>
            </w:r>
          </w:p>
          <w:p w14:paraId="5698C3AF" w14:textId="1C46C77F" w:rsidR="00F04EF9" w:rsidRPr="00690A26" w:rsidRDefault="00F04EF9" w:rsidP="006E0A74">
            <w:pPr>
              <w:pStyle w:val="TAL"/>
              <w:rPr>
                <w:rFonts w:cs="Arial"/>
                <w:szCs w:val="18"/>
              </w:rPr>
            </w:pPr>
            <w:r>
              <w:rPr>
                <w:rFonts w:cs="Arial" w:hint="eastAsia"/>
                <w:szCs w:val="18"/>
                <w:lang w:eastAsia="zh-CN"/>
              </w:rPr>
              <w:t>(</w:t>
            </w:r>
            <w:r>
              <w:rPr>
                <w:rFonts w:cs="Arial"/>
                <w:szCs w:val="18"/>
              </w:rPr>
              <w:t>NOTE </w:t>
            </w:r>
            <w:r w:rsidR="00B63689">
              <w:rPr>
                <w:rFonts w:cs="Arial"/>
                <w:szCs w:val="18"/>
              </w:rPr>
              <w:t>3</w:t>
            </w:r>
            <w:r>
              <w:rPr>
                <w:rFonts w:cs="Arial"/>
                <w:szCs w:val="18"/>
                <w:lang w:eastAsia="zh-CN"/>
              </w:rPr>
              <w:t>)</w:t>
            </w:r>
          </w:p>
        </w:tc>
      </w:tr>
      <w:tr w:rsidR="00F04EF9" w:rsidRPr="00690A26" w14:paraId="28DDD84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4E9BD8" w14:textId="25651718" w:rsidR="00F04EF9" w:rsidRDefault="00F04EF9" w:rsidP="00F04EF9">
            <w:pPr>
              <w:pStyle w:val="TAL"/>
            </w:pPr>
            <w:r>
              <w:t>i</w:t>
            </w:r>
            <w:r w:rsidRPr="00363859">
              <w:t>smfSupportInd</w:t>
            </w:r>
          </w:p>
        </w:tc>
        <w:tc>
          <w:tcPr>
            <w:tcW w:w="1559" w:type="dxa"/>
            <w:tcBorders>
              <w:top w:val="single" w:sz="4" w:space="0" w:color="auto"/>
              <w:left w:val="single" w:sz="4" w:space="0" w:color="auto"/>
              <w:bottom w:val="single" w:sz="4" w:space="0" w:color="auto"/>
              <w:right w:val="single" w:sz="4" w:space="0" w:color="auto"/>
            </w:tcBorders>
          </w:tcPr>
          <w:p w14:paraId="2CBDA0B6" w14:textId="3233C085" w:rsidR="00F04EF9" w:rsidRDefault="00F04EF9" w:rsidP="00F04EF9">
            <w:pPr>
              <w:pStyle w:val="TAL"/>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01CB2789" w14:textId="066D8F21" w:rsidR="00F04EF9" w:rsidRDefault="00F04EF9" w:rsidP="00F04EF9">
            <w:pPr>
              <w:pStyle w:val="TAC"/>
            </w:pPr>
            <w:r w:rsidRPr="00363859">
              <w:t>O</w:t>
            </w:r>
          </w:p>
        </w:tc>
        <w:tc>
          <w:tcPr>
            <w:tcW w:w="1134" w:type="dxa"/>
            <w:tcBorders>
              <w:top w:val="single" w:sz="4" w:space="0" w:color="auto"/>
              <w:left w:val="single" w:sz="4" w:space="0" w:color="auto"/>
              <w:bottom w:val="single" w:sz="4" w:space="0" w:color="auto"/>
              <w:right w:val="single" w:sz="4" w:space="0" w:color="auto"/>
            </w:tcBorders>
          </w:tcPr>
          <w:p w14:paraId="69B855D5" w14:textId="34188C2D" w:rsidR="00F04EF9" w:rsidRDefault="00F04EF9" w:rsidP="00F04EF9">
            <w:pPr>
              <w:pStyle w:val="TAL"/>
            </w:pPr>
            <w:r w:rsidRPr="00363859">
              <w:t>0..1</w:t>
            </w:r>
          </w:p>
        </w:tc>
        <w:tc>
          <w:tcPr>
            <w:tcW w:w="4359" w:type="dxa"/>
            <w:tcBorders>
              <w:top w:val="single" w:sz="4" w:space="0" w:color="auto"/>
              <w:left w:val="single" w:sz="4" w:space="0" w:color="auto"/>
              <w:bottom w:val="single" w:sz="4" w:space="0" w:color="auto"/>
              <w:right w:val="single" w:sz="4" w:space="0" w:color="auto"/>
            </w:tcBorders>
          </w:tcPr>
          <w:p w14:paraId="2CC6741D" w14:textId="77777777" w:rsidR="00F04EF9" w:rsidRPr="00363859" w:rsidRDefault="00F04EF9" w:rsidP="00F04EF9">
            <w:pPr>
              <w:pStyle w:val="TAL"/>
              <w:rPr>
                <w:rFonts w:cs="Arial"/>
                <w:szCs w:val="18"/>
              </w:rPr>
            </w:pPr>
            <w:r w:rsidRPr="00363859">
              <w:rPr>
                <w:rFonts w:cs="Arial"/>
                <w:szCs w:val="18"/>
              </w:rPr>
              <w:t>This IE may be used by an SMF to expl</w:t>
            </w:r>
            <w:r>
              <w:rPr>
                <w:rFonts w:cs="Arial"/>
                <w:szCs w:val="18"/>
              </w:rPr>
              <w:t>icitly indicate the support of I</w:t>
            </w:r>
            <w:r w:rsidRPr="00363859">
              <w:rPr>
                <w:rFonts w:cs="Arial"/>
                <w:szCs w:val="18"/>
              </w:rPr>
              <w:t>-SMF capability and it</w:t>
            </w:r>
            <w:r>
              <w:rPr>
                <w:rFonts w:cs="Arial"/>
                <w:szCs w:val="18"/>
              </w:rPr>
              <w:t>s preference to be selected as I</w:t>
            </w:r>
            <w:r w:rsidRPr="00363859">
              <w:rPr>
                <w:rFonts w:cs="Arial"/>
                <w:szCs w:val="18"/>
              </w:rPr>
              <w:t>-SMF.</w:t>
            </w:r>
          </w:p>
          <w:p w14:paraId="5461473D" w14:textId="77777777" w:rsidR="00F04EF9" w:rsidRPr="00363859" w:rsidRDefault="00F04EF9" w:rsidP="00F04EF9">
            <w:pPr>
              <w:pStyle w:val="TAL"/>
              <w:rPr>
                <w:rFonts w:cs="Arial"/>
                <w:szCs w:val="18"/>
              </w:rPr>
            </w:pPr>
          </w:p>
          <w:p w14:paraId="32F6CCAC" w14:textId="77777777" w:rsidR="00F04EF9" w:rsidRPr="00363859" w:rsidRDefault="00F04EF9" w:rsidP="00F04EF9">
            <w:pPr>
              <w:pStyle w:val="TAL"/>
              <w:rPr>
                <w:rFonts w:cs="Arial"/>
                <w:szCs w:val="18"/>
              </w:rPr>
            </w:pPr>
            <w:r w:rsidRPr="00363859">
              <w:rPr>
                <w:rFonts w:cs="Arial"/>
                <w:szCs w:val="18"/>
              </w:rPr>
              <w:t>When present, this</w:t>
            </w:r>
            <w:r>
              <w:rPr>
                <w:rFonts w:cs="Arial"/>
                <w:szCs w:val="18"/>
              </w:rPr>
              <w:t xml:space="preserve"> IE shall indicate whether the I</w:t>
            </w:r>
            <w:r w:rsidRPr="00363859">
              <w:rPr>
                <w:rFonts w:cs="Arial"/>
                <w:szCs w:val="18"/>
              </w:rPr>
              <w:t>-SMF capability are supported by the SMF:</w:t>
            </w:r>
          </w:p>
          <w:p w14:paraId="4116B056" w14:textId="77777777" w:rsidR="00F04EF9" w:rsidRPr="00363859" w:rsidRDefault="00F04EF9" w:rsidP="00F04EF9">
            <w:pPr>
              <w:pStyle w:val="TAL"/>
              <w:rPr>
                <w:lang w:eastAsia="zh-CN"/>
              </w:rPr>
            </w:pPr>
            <w:r>
              <w:rPr>
                <w:lang w:eastAsia="zh-CN"/>
              </w:rPr>
              <w:t>- true: I</w:t>
            </w:r>
            <w:r w:rsidRPr="00363859">
              <w:rPr>
                <w:lang w:eastAsia="zh-CN"/>
              </w:rPr>
              <w:t>-SMF capability supported by the SMF</w:t>
            </w:r>
          </w:p>
          <w:p w14:paraId="1E77A285" w14:textId="77777777" w:rsidR="00F04EF9" w:rsidRPr="00363859" w:rsidRDefault="00F04EF9" w:rsidP="00F04EF9">
            <w:pPr>
              <w:pStyle w:val="TAL"/>
              <w:rPr>
                <w:lang w:eastAsia="zh-CN"/>
              </w:rPr>
            </w:pPr>
            <w:r>
              <w:rPr>
                <w:lang w:eastAsia="zh-CN"/>
              </w:rPr>
              <w:t>- false: I</w:t>
            </w:r>
            <w:r w:rsidRPr="00363859">
              <w:rPr>
                <w:lang w:eastAsia="zh-CN"/>
              </w:rPr>
              <w:t>-SMF capability not supported by the SMF.</w:t>
            </w:r>
          </w:p>
          <w:p w14:paraId="6EA28288" w14:textId="77777777" w:rsidR="00F04EF9" w:rsidRPr="00363859" w:rsidRDefault="00F04EF9" w:rsidP="00F04EF9">
            <w:pPr>
              <w:pStyle w:val="TAL"/>
              <w:rPr>
                <w:lang w:eastAsia="zh-CN"/>
              </w:rPr>
            </w:pPr>
          </w:p>
          <w:p w14:paraId="6B76A0C7" w14:textId="77777777" w:rsidR="00F04EF9" w:rsidRDefault="00F04EF9" w:rsidP="00F04EF9">
            <w:pPr>
              <w:pStyle w:val="TAL"/>
              <w:rPr>
                <w:lang w:eastAsia="zh-CN"/>
              </w:rPr>
            </w:pPr>
            <w:r w:rsidRPr="00363859">
              <w:rPr>
                <w:lang w:eastAsia="zh-CN"/>
              </w:rPr>
              <w:t>Ab</w:t>
            </w:r>
            <w:r>
              <w:rPr>
                <w:lang w:eastAsia="zh-CN"/>
              </w:rPr>
              <w:t>sence of this IE indicates the I</w:t>
            </w:r>
            <w:r w:rsidRPr="00363859">
              <w:rPr>
                <w:lang w:eastAsia="zh-CN"/>
              </w:rPr>
              <w:t>-SMF capability support of the SMF is not specified.</w:t>
            </w:r>
          </w:p>
          <w:p w14:paraId="5FC1CCE2" w14:textId="70776724" w:rsidR="00F04EF9" w:rsidRDefault="00F04EF9" w:rsidP="00F04EF9">
            <w:pPr>
              <w:pStyle w:val="TAL"/>
              <w:rPr>
                <w:rFonts w:cs="Arial"/>
                <w:szCs w:val="18"/>
              </w:rPr>
            </w:pPr>
            <w:r>
              <w:rPr>
                <w:rFonts w:cs="Arial"/>
                <w:szCs w:val="18"/>
              </w:rPr>
              <w:t>(</w:t>
            </w:r>
            <w:r w:rsidRPr="00363859">
              <w:rPr>
                <w:rFonts w:cs="Arial"/>
                <w:szCs w:val="18"/>
              </w:rPr>
              <w:t>NOTE </w:t>
            </w:r>
            <w:r w:rsidR="00B63689">
              <w:rPr>
                <w:rFonts w:cs="Arial"/>
                <w:szCs w:val="18"/>
              </w:rPr>
              <w:t>3</w:t>
            </w:r>
            <w:r>
              <w:rPr>
                <w:rFonts w:cs="Arial"/>
                <w:szCs w:val="18"/>
              </w:rPr>
              <w:t>)</w:t>
            </w:r>
          </w:p>
        </w:tc>
      </w:tr>
      <w:tr w:rsidR="00F04EF9" w:rsidRPr="00690A26" w14:paraId="324575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E1AA2B" w14:textId="2836BE16" w:rsidR="00F04EF9" w:rsidRDefault="00F04EF9" w:rsidP="00F04EF9">
            <w:pPr>
              <w:pStyle w:val="TAL"/>
            </w:pPr>
            <w:r w:rsidRPr="00690A26">
              <w:rPr>
                <w:lang w:eastAsia="zh-CN"/>
              </w:rPr>
              <w:t>pgwFqdn</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249F4CE" w14:textId="57270817" w:rsidR="00F04EF9" w:rsidRDefault="00F04EF9" w:rsidP="00F04EF9">
            <w:pPr>
              <w:pStyle w:val="TAL"/>
            </w:pPr>
            <w:r w:rsidRPr="00690A26">
              <w:t>array(Fqdn</w:t>
            </w:r>
            <w:r>
              <w:t>)</w:t>
            </w:r>
          </w:p>
        </w:tc>
        <w:tc>
          <w:tcPr>
            <w:tcW w:w="425" w:type="dxa"/>
            <w:tcBorders>
              <w:top w:val="single" w:sz="4" w:space="0" w:color="auto"/>
              <w:left w:val="single" w:sz="4" w:space="0" w:color="auto"/>
              <w:bottom w:val="single" w:sz="4" w:space="0" w:color="auto"/>
              <w:right w:val="single" w:sz="4" w:space="0" w:color="auto"/>
            </w:tcBorders>
          </w:tcPr>
          <w:p w14:paraId="6A41281C" w14:textId="0F6E39BE" w:rsidR="00F04EF9" w:rsidRDefault="00F04EF9" w:rsidP="00F04EF9">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ACB53E" w14:textId="12A9EA45" w:rsidR="00F04EF9" w:rsidRDefault="00F04EF9" w:rsidP="00F04EF9">
            <w:pPr>
              <w:pStyle w:val="TAL"/>
            </w:pPr>
            <w:r w:rsidRPr="00690A26">
              <w:rPr>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CB1F65F" w14:textId="1B8D0E0B" w:rsidR="00F04EF9" w:rsidRDefault="00F04EF9" w:rsidP="00F04EF9">
            <w:pPr>
              <w:pStyle w:val="TAL"/>
              <w:rPr>
                <w:rFonts w:cs="Arial"/>
                <w:szCs w:val="18"/>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r w:rsidRPr="00690A26">
              <w:rPr>
                <w:rFonts w:cs="Arial" w:hint="eastAsia"/>
                <w:szCs w:val="18"/>
                <w:lang w:eastAsia="zh-CN"/>
              </w:rPr>
              <w:t>.</w:t>
            </w:r>
          </w:p>
        </w:tc>
      </w:tr>
      <w:tr w:rsidR="00F04EF9" w:rsidRPr="00690A26" w14:paraId="1AA5C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7445DFA" w14:textId="4BA2E8EB" w:rsidR="00F04EF9" w:rsidRPr="00690A26" w:rsidRDefault="00F04EF9" w:rsidP="00F04EF9">
            <w:pPr>
              <w:pStyle w:val="TAL"/>
              <w:rPr>
                <w:lang w:eastAsia="zh-CN"/>
              </w:rPr>
            </w:pPr>
            <w:r>
              <w:rPr>
                <w:lang w:eastAsia="zh-CN"/>
              </w:rPr>
              <w:t>smfOnboardingCapability</w:t>
            </w:r>
          </w:p>
        </w:tc>
        <w:tc>
          <w:tcPr>
            <w:tcW w:w="1559" w:type="dxa"/>
            <w:tcBorders>
              <w:top w:val="single" w:sz="4" w:space="0" w:color="auto"/>
              <w:left w:val="single" w:sz="4" w:space="0" w:color="auto"/>
              <w:bottom w:val="single" w:sz="4" w:space="0" w:color="auto"/>
              <w:right w:val="single" w:sz="4" w:space="0" w:color="auto"/>
            </w:tcBorders>
          </w:tcPr>
          <w:p w14:paraId="74D61A42" w14:textId="43CE49DA" w:rsidR="00F04EF9" w:rsidRPr="00690A26" w:rsidRDefault="00F04EF9" w:rsidP="00F04EF9">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4BA3908" w14:textId="5BF3F8CD" w:rsidR="00F04EF9" w:rsidRPr="00690A26" w:rsidRDefault="00F04EF9" w:rsidP="00F04EF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72AC6D8" w14:textId="399CAAB0" w:rsidR="00F04EF9" w:rsidRPr="00690A26" w:rsidRDefault="00F04EF9" w:rsidP="00F04EF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4CF016" w14:textId="2AE99EE6" w:rsidR="00F04EF9" w:rsidRDefault="00F04EF9" w:rsidP="00F04EF9">
            <w:pPr>
              <w:pStyle w:val="TAL"/>
            </w:pPr>
            <w:r w:rsidRPr="00690A26">
              <w:t xml:space="preserve">When present, this IE indicates </w:t>
            </w:r>
            <w:r>
              <w:t xml:space="preserve">the SMF supports SNPN Onboarding capability and </w:t>
            </w:r>
            <w:r w:rsidRPr="001029F6">
              <w:rPr>
                <w:rFonts w:cs="Arial"/>
                <w:szCs w:val="18"/>
              </w:rPr>
              <w:t>User Plane Remote Provisioning</w:t>
            </w:r>
            <w:r w:rsidRPr="00690A26">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4A36725" w14:textId="77777777" w:rsidR="00F04EF9" w:rsidRPr="00690A26" w:rsidRDefault="00F04EF9" w:rsidP="00F04EF9">
            <w:pPr>
              <w:pStyle w:val="TAL"/>
            </w:pPr>
          </w:p>
          <w:p w14:paraId="0BB8A02E" w14:textId="77777777" w:rsidR="00F04EF9" w:rsidRDefault="00F04EF9" w:rsidP="00F04EF9">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MF does not support SNPN Onboarding;</w:t>
            </w:r>
          </w:p>
          <w:p w14:paraId="74A7578A" w14:textId="77777777" w:rsidR="00F04EF9" w:rsidRDefault="00F04EF9" w:rsidP="00F04EF9">
            <w:pPr>
              <w:pStyle w:val="B1"/>
              <w:rPr>
                <w:rFonts w:ascii="Arial" w:hAnsi="Arial" w:cs="Arial"/>
                <w:sz w:val="18"/>
                <w:szCs w:val="18"/>
              </w:rPr>
            </w:pPr>
            <w:r w:rsidRPr="00523945">
              <w:rPr>
                <w:rFonts w:ascii="Arial" w:hAnsi="Arial" w:cs="Arial"/>
                <w:sz w:val="18"/>
                <w:szCs w:val="18"/>
              </w:rPr>
              <w:t>-</w:t>
            </w:r>
            <w:r w:rsidRPr="00523945">
              <w:rPr>
                <w:rFonts w:ascii="Arial" w:hAnsi="Arial" w:cs="Arial"/>
                <w:sz w:val="18"/>
                <w:szCs w:val="18"/>
              </w:rPr>
              <w:tab/>
              <w:t>true: SMF supports SNPN Onboarding.</w:t>
            </w:r>
          </w:p>
          <w:p w14:paraId="0F1B0545" w14:textId="25E6AFB2" w:rsidR="0074372E" w:rsidRPr="0011044B" w:rsidRDefault="0074372E" w:rsidP="00EA6F16">
            <w:pPr>
              <w:pStyle w:val="TAL"/>
              <w:rPr>
                <w:rFonts w:cs="Arial"/>
                <w:szCs w:val="18"/>
                <w:lang w:eastAsia="zh-CN"/>
              </w:rPr>
            </w:pPr>
            <w:r>
              <w:rPr>
                <w:rFonts w:cs="Arial"/>
                <w:szCs w:val="18"/>
              </w:rPr>
              <w:t>(</w:t>
            </w:r>
            <w:r w:rsidRPr="0074372E">
              <w:t>NOTE</w:t>
            </w:r>
            <w:r>
              <w:rPr>
                <w:rFonts w:cs="Arial"/>
                <w:szCs w:val="18"/>
              </w:rPr>
              <w:t> 4)</w:t>
            </w:r>
          </w:p>
        </w:tc>
      </w:tr>
      <w:tr w:rsidR="0074372E" w:rsidRPr="00690A26" w14:paraId="1D9DA9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FBEE08" w14:textId="78EE676D" w:rsidR="0074372E" w:rsidRDefault="0074372E" w:rsidP="0074372E">
            <w:pPr>
              <w:pStyle w:val="TAL"/>
              <w:rPr>
                <w:lang w:eastAsia="zh-CN"/>
              </w:rPr>
            </w:pPr>
            <w:r>
              <w:rPr>
                <w:lang w:eastAsia="zh-CN"/>
              </w:rPr>
              <w:t>smfUPRPCapability</w:t>
            </w:r>
          </w:p>
        </w:tc>
        <w:tc>
          <w:tcPr>
            <w:tcW w:w="1559" w:type="dxa"/>
            <w:tcBorders>
              <w:top w:val="single" w:sz="4" w:space="0" w:color="auto"/>
              <w:left w:val="single" w:sz="4" w:space="0" w:color="auto"/>
              <w:bottom w:val="single" w:sz="4" w:space="0" w:color="auto"/>
              <w:right w:val="single" w:sz="4" w:space="0" w:color="auto"/>
            </w:tcBorders>
          </w:tcPr>
          <w:p w14:paraId="77E78870" w14:textId="6D02C884" w:rsidR="0074372E" w:rsidRPr="00690A26" w:rsidRDefault="0074372E" w:rsidP="0074372E">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086A213C" w14:textId="1ED35CFA" w:rsidR="0074372E" w:rsidRPr="00690A26" w:rsidRDefault="0074372E" w:rsidP="007437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9A7AD" w14:textId="2DA2A163" w:rsidR="0074372E" w:rsidRPr="00690A26" w:rsidRDefault="0074372E" w:rsidP="0074372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26229B0F" w14:textId="1ECA2E07" w:rsidR="0074372E" w:rsidRDefault="0074372E" w:rsidP="0074372E">
            <w:pPr>
              <w:pStyle w:val="TAL"/>
            </w:pPr>
            <w:r w:rsidRPr="00690A26">
              <w:t xml:space="preserve">When present, this IE indicates </w:t>
            </w:r>
            <w:r>
              <w:t xml:space="preserve">the SMF supports </w:t>
            </w:r>
            <w:r w:rsidRPr="001029F6">
              <w:rPr>
                <w:rFonts w:cs="Arial"/>
                <w:szCs w:val="18"/>
              </w:rPr>
              <w:t>User Plane Remote Provisioning</w:t>
            </w:r>
            <w:r>
              <w:rPr>
                <w:rFonts w:cs="Arial"/>
                <w:szCs w:val="18"/>
              </w:rPr>
              <w:t xml:space="preserve"> (UPRP) capability</w:t>
            </w:r>
            <w:r w:rsidRPr="00690A26">
              <w:t>.</w:t>
            </w:r>
            <w:r>
              <w:t xml:space="preserve"> This</w:t>
            </w:r>
            <w:r w:rsidRPr="00544A81">
              <w:t xml:space="preserve"> is used for the case of Onboarding of UEs for SNPNs (see 3GPP</w:t>
            </w:r>
            <w:r>
              <w:t> </w:t>
            </w:r>
            <w:r w:rsidRPr="00544A81">
              <w:t>TS</w:t>
            </w:r>
            <w:r>
              <w:t> </w:t>
            </w:r>
            <w:r w:rsidRPr="00544A81">
              <w:t>23.501</w:t>
            </w:r>
            <w:r>
              <w:t> </w:t>
            </w:r>
            <w:r w:rsidRPr="00544A81">
              <w:t>[2], clause</w:t>
            </w:r>
            <w:r>
              <w:t>s </w:t>
            </w:r>
            <w:r w:rsidRPr="00544A81">
              <w:t>5.30.2.10</w:t>
            </w:r>
            <w:r>
              <w:t xml:space="preserve"> and 6.2.6.2</w:t>
            </w:r>
            <w:r w:rsidRPr="00544A81">
              <w:t>).</w:t>
            </w:r>
          </w:p>
          <w:p w14:paraId="18A34826" w14:textId="77777777" w:rsidR="0074372E" w:rsidRPr="00690A26" w:rsidRDefault="0074372E" w:rsidP="0074372E">
            <w:pPr>
              <w:pStyle w:val="TAL"/>
            </w:pPr>
          </w:p>
          <w:p w14:paraId="4B138809" w14:textId="77777777" w:rsidR="0074372E" w:rsidRDefault="0074372E" w:rsidP="0074372E">
            <w:pPr>
              <w:pStyle w:val="B1"/>
              <w:rPr>
                <w:rFonts w:ascii="Arial" w:hAnsi="Arial" w:cs="Arial"/>
                <w:sz w:val="18"/>
                <w:szCs w:val="18"/>
              </w:rPr>
            </w:pPr>
            <w:r>
              <w:rPr>
                <w:rFonts w:ascii="Arial" w:hAnsi="Arial" w:cs="Arial"/>
                <w:sz w:val="18"/>
                <w:szCs w:val="18"/>
              </w:rPr>
              <w:t>-</w:t>
            </w:r>
            <w:r>
              <w:tab/>
            </w:r>
            <w:r w:rsidRPr="00E6158E">
              <w:rPr>
                <w:rFonts w:ascii="Arial" w:hAnsi="Arial" w:cs="Arial"/>
                <w:sz w:val="18"/>
                <w:szCs w:val="18"/>
              </w:rPr>
              <w:t>false (default</w:t>
            </w:r>
            <w:r>
              <w:rPr>
                <w:rFonts w:ascii="Arial" w:hAnsi="Arial" w:cs="Arial"/>
                <w:sz w:val="18"/>
                <w:szCs w:val="18"/>
              </w:rPr>
              <w:t>)</w:t>
            </w:r>
            <w:r w:rsidRPr="00E6158E">
              <w:rPr>
                <w:rFonts w:ascii="Arial" w:hAnsi="Arial" w:cs="Arial"/>
                <w:sz w:val="18"/>
                <w:szCs w:val="18"/>
              </w:rPr>
              <w:t xml:space="preserve">: </w:t>
            </w:r>
            <w:r w:rsidRPr="005026E7">
              <w:rPr>
                <w:rFonts w:ascii="Arial" w:hAnsi="Arial" w:cs="Arial"/>
                <w:sz w:val="18"/>
                <w:szCs w:val="18"/>
              </w:rPr>
              <w:t>S</w:t>
            </w:r>
            <w:r w:rsidRPr="00E6158E">
              <w:rPr>
                <w:rFonts w:ascii="Arial" w:hAnsi="Arial" w:cs="Arial"/>
                <w:sz w:val="18"/>
                <w:szCs w:val="18"/>
              </w:rPr>
              <w:t xml:space="preserve">MF does not support </w:t>
            </w:r>
            <w:r>
              <w:rPr>
                <w:rFonts w:ascii="Arial" w:hAnsi="Arial" w:cs="Arial"/>
                <w:sz w:val="18"/>
                <w:szCs w:val="18"/>
              </w:rPr>
              <w:t>UPRP</w:t>
            </w:r>
            <w:r w:rsidRPr="00E6158E">
              <w:rPr>
                <w:rFonts w:ascii="Arial" w:hAnsi="Arial" w:cs="Arial"/>
                <w:sz w:val="18"/>
                <w:szCs w:val="18"/>
              </w:rPr>
              <w:t>;</w:t>
            </w:r>
          </w:p>
          <w:p w14:paraId="3DF2907C" w14:textId="47569DE1" w:rsidR="0074372E" w:rsidRPr="00690A26" w:rsidRDefault="0074372E" w:rsidP="00EA6F16">
            <w:pPr>
              <w:pStyle w:val="B1"/>
            </w:pPr>
            <w:r>
              <w:rPr>
                <w:rFonts w:ascii="Arial" w:hAnsi="Arial" w:cs="Arial"/>
                <w:sz w:val="18"/>
                <w:szCs w:val="18"/>
              </w:rPr>
              <w:t>-</w:t>
            </w:r>
            <w:r w:rsidRPr="00523945">
              <w:rPr>
                <w:rFonts w:ascii="Arial" w:hAnsi="Arial" w:cs="Arial"/>
                <w:sz w:val="18"/>
                <w:szCs w:val="18"/>
              </w:rPr>
              <w:t xml:space="preserve"> </w:t>
            </w:r>
            <w:r w:rsidRPr="00523945">
              <w:rPr>
                <w:rFonts w:ascii="Arial" w:hAnsi="Arial" w:cs="Arial"/>
                <w:sz w:val="18"/>
                <w:szCs w:val="18"/>
              </w:rPr>
              <w:tab/>
              <w:t xml:space="preserve">true: SMF supports </w:t>
            </w:r>
            <w:r>
              <w:rPr>
                <w:rFonts w:ascii="Arial" w:hAnsi="Arial" w:cs="Arial"/>
                <w:sz w:val="18"/>
                <w:szCs w:val="18"/>
              </w:rPr>
              <w:t>UPRP.</w:t>
            </w:r>
          </w:p>
        </w:tc>
      </w:tr>
      <w:tr w:rsidR="0074372E" w:rsidRPr="00690A26" w14:paraId="78D89F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50D51" w14:textId="77777777" w:rsidR="0074372E" w:rsidRPr="00690A26" w:rsidRDefault="0074372E" w:rsidP="0074372E">
            <w:pPr>
              <w:pStyle w:val="TAN"/>
            </w:pPr>
            <w:r w:rsidRPr="00690A26">
              <w:t>NOTE 1:</w:t>
            </w:r>
            <w:r w:rsidRPr="00690A26">
              <w:tab/>
              <w:t>If this S-NSSAIs is present in the SmfInfo and in the NFprofile, the S-NSSAIs from the SmfInfo shall prevail.</w:t>
            </w:r>
          </w:p>
          <w:p w14:paraId="1139F8A8" w14:textId="77777777" w:rsidR="0074372E" w:rsidRDefault="0074372E" w:rsidP="0074372E">
            <w:pPr>
              <w:pStyle w:val="TAN"/>
            </w:pPr>
            <w:r w:rsidRPr="00690A26">
              <w:t>NOTE 2:</w:t>
            </w:r>
            <w:r w:rsidRPr="00690A26">
              <w:tab/>
              <w:t>An SMF profile may e.g. contain multiple SmfInfo entries, with each entry containing a different list of TAIs and a different priority, to differentiate the priority to select the SMF based on the user location. The priority in SmfInfo applies between SMFs or SMF Services with the same priority.</w:t>
            </w:r>
          </w:p>
          <w:p w14:paraId="4809766D" w14:textId="77777777" w:rsidR="0074372E" w:rsidRDefault="0074372E" w:rsidP="0074372E">
            <w:pPr>
              <w:pStyle w:val="TAN"/>
            </w:pPr>
            <w:r>
              <w:t>NOTE 3:</w:t>
            </w:r>
            <w:r>
              <w:tab/>
            </w:r>
            <w:r w:rsidRPr="00DA63FB">
              <w:t xml:space="preserve">The IE should only be registered when the SMF is configured to be preferably selected as </w:t>
            </w:r>
            <w:r>
              <w:t>V-SMF/I</w:t>
            </w:r>
            <w:r w:rsidRPr="00DA63FB">
              <w:t>-SMF.</w:t>
            </w:r>
          </w:p>
          <w:p w14:paraId="702C918C" w14:textId="0AE8892C" w:rsidR="0074372E" w:rsidRPr="00690A26" w:rsidRDefault="0074372E" w:rsidP="0074372E">
            <w:pPr>
              <w:pStyle w:val="TAN"/>
              <w:rPr>
                <w:rFonts w:cs="Arial"/>
                <w:szCs w:val="18"/>
              </w:rPr>
            </w:pPr>
            <w:r>
              <w:t>NOTE 4:</w:t>
            </w:r>
            <w:r>
              <w:tab/>
            </w:r>
            <w:r w:rsidRPr="00DA63FB">
              <w:t>The</w:t>
            </w:r>
            <w:r>
              <w:rPr>
                <w:lang w:eastAsia="zh-CN"/>
              </w:rPr>
              <w:t xml:space="preserve"> IE is deprecated and replaced by smfUPRPCapability attribute</w:t>
            </w:r>
            <w:r w:rsidRPr="00DA63FB">
              <w:t>.</w:t>
            </w:r>
          </w:p>
        </w:tc>
      </w:tr>
    </w:tbl>
    <w:p w14:paraId="29752DD7" w14:textId="77777777" w:rsidR="00A16735" w:rsidRPr="00690A26" w:rsidRDefault="00A16735" w:rsidP="00A16735"/>
    <w:p w14:paraId="0F6C67A7" w14:textId="77777777" w:rsidR="00A16735" w:rsidRPr="00690A26" w:rsidRDefault="00A16735" w:rsidP="006F4E24">
      <w:pPr>
        <w:pStyle w:val="Heading5"/>
      </w:pPr>
      <w:bookmarkStart w:id="833" w:name="_Toc24937664"/>
      <w:bookmarkStart w:id="834" w:name="_Toc33962479"/>
      <w:bookmarkStart w:id="835" w:name="_Toc42883241"/>
      <w:bookmarkStart w:id="836" w:name="_Toc49733109"/>
      <w:bookmarkStart w:id="837" w:name="_Toc56690734"/>
      <w:bookmarkStart w:id="838" w:name="_Toc175487360"/>
      <w:r w:rsidRPr="00690A26">
        <w:t>6.1.6.2.13</w:t>
      </w:r>
      <w:r w:rsidRPr="00690A26">
        <w:tab/>
        <w:t>Type: UpfInfo</w:t>
      </w:r>
      <w:bookmarkEnd w:id="833"/>
      <w:bookmarkEnd w:id="834"/>
      <w:bookmarkEnd w:id="835"/>
      <w:bookmarkEnd w:id="836"/>
      <w:bookmarkEnd w:id="837"/>
      <w:bookmarkEnd w:id="838"/>
    </w:p>
    <w:p w14:paraId="4CD11D47" w14:textId="77777777" w:rsidR="00A16735" w:rsidRPr="00690A26" w:rsidRDefault="00A16735" w:rsidP="00A16735">
      <w:pPr>
        <w:pStyle w:val="TH"/>
      </w:pPr>
      <w:r w:rsidRPr="00690A26">
        <w:rPr>
          <w:noProof/>
        </w:rPr>
        <w:t>Table </w:t>
      </w:r>
      <w:r w:rsidRPr="00690A26">
        <w:t xml:space="preserve">6.1.6.2.13-1: </w:t>
      </w:r>
      <w:r w:rsidRPr="00690A26">
        <w:rPr>
          <w:noProof/>
        </w:rPr>
        <w:t>Definition of type 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A16735" w:rsidRPr="00690A26" w14:paraId="6723E8B7"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0D5CFBB2" w14:textId="77777777" w:rsidR="00A16735" w:rsidRPr="00690A26" w:rsidRDefault="00A16735" w:rsidP="000655E8">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3309968" w14:textId="77777777" w:rsidR="00A16735" w:rsidRPr="00690A26" w:rsidRDefault="00A16735" w:rsidP="000655E8">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3A79F80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42D2F28" w14:textId="77777777" w:rsidR="00A16735" w:rsidRPr="00690A26" w:rsidRDefault="00A1673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047713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25C8E9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7A39762" w14:textId="77777777" w:rsidR="00A16735" w:rsidRPr="00690A26" w:rsidRDefault="00A16735" w:rsidP="000655E8">
            <w:pPr>
              <w:pStyle w:val="TAL"/>
            </w:pPr>
            <w:r w:rsidRPr="00690A26">
              <w:t>sNssaiUpfInfoList</w:t>
            </w:r>
          </w:p>
        </w:tc>
        <w:tc>
          <w:tcPr>
            <w:tcW w:w="1582" w:type="dxa"/>
            <w:tcBorders>
              <w:top w:val="single" w:sz="4" w:space="0" w:color="auto"/>
              <w:left w:val="single" w:sz="4" w:space="0" w:color="auto"/>
              <w:bottom w:val="single" w:sz="4" w:space="0" w:color="auto"/>
              <w:right w:val="single" w:sz="4" w:space="0" w:color="auto"/>
            </w:tcBorders>
          </w:tcPr>
          <w:p w14:paraId="09F381D1" w14:textId="77777777" w:rsidR="00A16735" w:rsidRPr="00690A26" w:rsidRDefault="00A16735" w:rsidP="000655E8">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DC7E206"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836FBBC" w14:textId="77777777" w:rsidR="00A16735" w:rsidRPr="00690A26" w:rsidRDefault="00A16735" w:rsidP="000655E8">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5064494A" w14:textId="77777777" w:rsidR="00A16735" w:rsidRPr="00690A26" w:rsidRDefault="00A16735" w:rsidP="000655E8">
            <w:pPr>
              <w:pStyle w:val="TAL"/>
              <w:rPr>
                <w:rFonts w:cs="Arial"/>
                <w:szCs w:val="18"/>
              </w:rPr>
            </w:pPr>
            <w:r w:rsidRPr="00690A26">
              <w:rPr>
                <w:rFonts w:cs="Arial"/>
                <w:szCs w:val="18"/>
              </w:rPr>
              <w:t>List of parameters supported by the UPF per S-NSSAI (NOTE 1)</w:t>
            </w:r>
          </w:p>
        </w:tc>
      </w:tr>
      <w:tr w:rsidR="00A16735" w:rsidRPr="00690A26" w14:paraId="59B3EEC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3D760F2" w14:textId="77777777" w:rsidR="00A16735" w:rsidRPr="00690A26" w:rsidRDefault="00A16735" w:rsidP="000655E8">
            <w:pPr>
              <w:pStyle w:val="TAL"/>
            </w:pPr>
            <w:r w:rsidRPr="00690A26">
              <w:rPr>
                <w:lang w:eastAsia="zh-CN"/>
              </w:rPr>
              <w:t>smfServingArea</w:t>
            </w:r>
          </w:p>
        </w:tc>
        <w:tc>
          <w:tcPr>
            <w:tcW w:w="1582" w:type="dxa"/>
            <w:tcBorders>
              <w:top w:val="single" w:sz="4" w:space="0" w:color="auto"/>
              <w:left w:val="single" w:sz="4" w:space="0" w:color="auto"/>
              <w:bottom w:val="single" w:sz="4" w:space="0" w:color="auto"/>
              <w:right w:val="single" w:sz="4" w:space="0" w:color="auto"/>
            </w:tcBorders>
          </w:tcPr>
          <w:p w14:paraId="18AEE3D5" w14:textId="77777777" w:rsidR="00A16735" w:rsidRPr="00690A26" w:rsidRDefault="00A16735" w:rsidP="000655E8">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08671389"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65283D"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44C59236" w14:textId="77777777" w:rsidR="00A16735" w:rsidRPr="00690A26" w:rsidRDefault="00A16735" w:rsidP="000655E8">
            <w:pPr>
              <w:pStyle w:val="TAL"/>
              <w:rPr>
                <w:rFonts w:cs="Arial"/>
                <w:szCs w:val="18"/>
              </w:rPr>
            </w:pPr>
            <w:r w:rsidRPr="00690A26">
              <w:rPr>
                <w:rFonts w:cs="Arial"/>
                <w:szCs w:val="18"/>
              </w:rPr>
              <w:t>The SMF service area(s) the UPF can serve.</w:t>
            </w:r>
          </w:p>
          <w:p w14:paraId="6A870ABD" w14:textId="77777777" w:rsidR="00A16735" w:rsidRPr="00690A26" w:rsidRDefault="00A16735" w:rsidP="000655E8">
            <w:pPr>
              <w:pStyle w:val="TAL"/>
              <w:rPr>
                <w:rFonts w:cs="Arial"/>
                <w:szCs w:val="18"/>
              </w:rPr>
            </w:pPr>
            <w:r w:rsidRPr="00690A26">
              <w:rPr>
                <w:rFonts w:cs="Arial"/>
                <w:szCs w:val="18"/>
              </w:rPr>
              <w:t>If not provided, the UPF can serve any SMF service area.</w:t>
            </w:r>
          </w:p>
        </w:tc>
      </w:tr>
      <w:tr w:rsidR="00A16735" w:rsidRPr="00690A26" w14:paraId="0699B56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6DCBE6E" w14:textId="77777777" w:rsidR="00A16735" w:rsidRPr="00690A26" w:rsidRDefault="00A16735" w:rsidP="000655E8">
            <w:pPr>
              <w:pStyle w:val="TAL"/>
              <w:rPr>
                <w:lang w:eastAsia="zh-CN"/>
              </w:rPr>
            </w:pPr>
            <w:r w:rsidRPr="00690A26">
              <w:rPr>
                <w:lang w:eastAsia="zh-CN"/>
              </w:rPr>
              <w:t>interfaceUpfInfoList</w:t>
            </w:r>
          </w:p>
        </w:tc>
        <w:tc>
          <w:tcPr>
            <w:tcW w:w="1582" w:type="dxa"/>
            <w:tcBorders>
              <w:top w:val="single" w:sz="4" w:space="0" w:color="auto"/>
              <w:left w:val="single" w:sz="4" w:space="0" w:color="auto"/>
              <w:bottom w:val="single" w:sz="4" w:space="0" w:color="auto"/>
              <w:right w:val="single" w:sz="4" w:space="0" w:color="auto"/>
            </w:tcBorders>
          </w:tcPr>
          <w:p w14:paraId="3D827640" w14:textId="77777777" w:rsidR="00A16735" w:rsidRPr="00690A26" w:rsidRDefault="00A16735" w:rsidP="000655E8">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50FF4B7E" w14:textId="77777777" w:rsidR="00A16735" w:rsidRPr="00690A26" w:rsidRDefault="00A16735" w:rsidP="000655E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FFD3C" w14:textId="77777777" w:rsidR="00A16735" w:rsidRPr="00690A26" w:rsidRDefault="00A16735" w:rsidP="000655E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F2512F6" w14:textId="77777777" w:rsidR="009147C6" w:rsidRDefault="00A16735" w:rsidP="009147C6">
            <w:pPr>
              <w:pStyle w:val="TAL"/>
              <w:rPr>
                <w:rFonts w:cs="Arial"/>
                <w:szCs w:val="18"/>
              </w:rPr>
            </w:pPr>
            <w:r w:rsidRPr="00690A26">
              <w:rPr>
                <w:rFonts w:cs="Arial"/>
                <w:szCs w:val="18"/>
              </w:rPr>
              <w:t>List of User Plane interfaces configured on the UPF. When this IE is provided in the NF Discovery response, the NF Service Consumer (e.g. SMF) may use this information for UPF selection.</w:t>
            </w:r>
          </w:p>
          <w:p w14:paraId="33A2C62F" w14:textId="30028D1F" w:rsidR="00A16735" w:rsidRPr="00690A26" w:rsidRDefault="009147C6" w:rsidP="009147C6">
            <w:pPr>
              <w:pStyle w:val="TAL"/>
              <w:rPr>
                <w:rFonts w:cs="Arial"/>
                <w:szCs w:val="18"/>
              </w:rPr>
            </w:pPr>
            <w:r>
              <w:rPr>
                <w:rFonts w:cs="Arial"/>
                <w:szCs w:val="18"/>
              </w:rPr>
              <w:t>(NOTE 7)</w:t>
            </w:r>
          </w:p>
        </w:tc>
      </w:tr>
      <w:tr w:rsidR="00A956B8" w:rsidRPr="00690A26" w14:paraId="2B1DC3F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3525648" w14:textId="34F9F7CF" w:rsidR="00A956B8" w:rsidRPr="00690A26" w:rsidRDefault="00A956B8" w:rsidP="00A956B8">
            <w:pPr>
              <w:pStyle w:val="TAL"/>
              <w:rPr>
                <w:lang w:eastAsia="zh-CN"/>
              </w:rPr>
            </w:pPr>
            <w:r>
              <w:rPr>
                <w:lang w:eastAsia="zh-CN"/>
              </w:rPr>
              <w:t>n6TunnelInfoList</w:t>
            </w:r>
          </w:p>
        </w:tc>
        <w:tc>
          <w:tcPr>
            <w:tcW w:w="1582" w:type="dxa"/>
            <w:tcBorders>
              <w:top w:val="single" w:sz="4" w:space="0" w:color="auto"/>
              <w:left w:val="single" w:sz="4" w:space="0" w:color="auto"/>
              <w:bottom w:val="single" w:sz="4" w:space="0" w:color="auto"/>
              <w:right w:val="single" w:sz="4" w:space="0" w:color="auto"/>
            </w:tcBorders>
          </w:tcPr>
          <w:p w14:paraId="08C4C48D" w14:textId="74A47FA9" w:rsidR="00A956B8" w:rsidRPr="00690A26" w:rsidRDefault="00A956B8" w:rsidP="00A956B8">
            <w:pPr>
              <w:pStyle w:val="TAL"/>
              <w:rPr>
                <w:lang w:eastAsia="zh-CN"/>
              </w:rPr>
            </w:pPr>
            <w:r>
              <w:rPr>
                <w:lang w:eastAsia="zh-CN"/>
              </w:rPr>
              <w:t>map(InterfaceUpfInfoItem)</w:t>
            </w:r>
          </w:p>
        </w:tc>
        <w:tc>
          <w:tcPr>
            <w:tcW w:w="364" w:type="dxa"/>
            <w:tcBorders>
              <w:top w:val="single" w:sz="4" w:space="0" w:color="auto"/>
              <w:left w:val="single" w:sz="4" w:space="0" w:color="auto"/>
              <w:bottom w:val="single" w:sz="4" w:space="0" w:color="auto"/>
              <w:right w:val="single" w:sz="4" w:space="0" w:color="auto"/>
            </w:tcBorders>
          </w:tcPr>
          <w:p w14:paraId="7FB51822" w14:textId="65C270D3"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6BC90D" w14:textId="6F6F475C"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B11862A" w14:textId="77777777" w:rsidR="00A956B8" w:rsidRDefault="00A956B8" w:rsidP="00A956B8">
            <w:pPr>
              <w:pStyle w:val="TAL"/>
              <w:rPr>
                <w:rFonts w:cs="Arial"/>
                <w:szCs w:val="18"/>
              </w:rPr>
            </w:pPr>
            <w:r>
              <w:rPr>
                <w:rFonts w:cs="Arial"/>
                <w:szCs w:val="18"/>
              </w:rPr>
              <w:t xml:space="preserve">This IE may be present for a UPF which may serve as a V-UPF for HR-SBO PDU sessions in the VPLMN. </w:t>
            </w:r>
          </w:p>
          <w:p w14:paraId="0A54C8E9" w14:textId="77777777" w:rsidR="00A956B8" w:rsidRDefault="00A956B8" w:rsidP="00A956B8">
            <w:pPr>
              <w:pStyle w:val="TAL"/>
              <w:rPr>
                <w:rFonts w:cs="Arial"/>
                <w:szCs w:val="18"/>
              </w:rPr>
            </w:pPr>
          </w:p>
          <w:p w14:paraId="71AC4957" w14:textId="77777777" w:rsidR="00A956B8" w:rsidRDefault="00A956B8" w:rsidP="00A956B8">
            <w:pPr>
              <w:pStyle w:val="TAL"/>
              <w:rPr>
                <w:rFonts w:cs="Arial"/>
                <w:szCs w:val="18"/>
              </w:rPr>
            </w:pPr>
            <w:r>
              <w:rPr>
                <w:rFonts w:cs="Arial"/>
                <w:szCs w:val="18"/>
              </w:rPr>
              <w:t xml:space="preserve">When present, it shall contain a map of N6 tunnelling information at the V-UPF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79867F5F" w14:textId="77777777" w:rsidR="00A956B8" w:rsidRDefault="00A956B8" w:rsidP="00A956B8">
            <w:pPr>
              <w:pStyle w:val="TAL"/>
              <w:rPr>
                <w:rFonts w:cs="Arial"/>
                <w:szCs w:val="18"/>
              </w:rPr>
            </w:pPr>
          </w:p>
          <w:p w14:paraId="37D14797"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72B42ADE" w14:textId="77777777" w:rsidR="00A956B8" w:rsidRDefault="00A956B8" w:rsidP="00A956B8">
            <w:pPr>
              <w:pStyle w:val="TAL"/>
              <w:rPr>
                <w:rFonts w:cs="Arial"/>
                <w:szCs w:val="18"/>
              </w:rPr>
            </w:pPr>
          </w:p>
          <w:p w14:paraId="7F0CDA40" w14:textId="55F8DA26" w:rsidR="00A956B8" w:rsidRPr="00690A26" w:rsidRDefault="00A956B8" w:rsidP="00A956B8">
            <w:pPr>
              <w:pStyle w:val="TAL"/>
              <w:rPr>
                <w:rFonts w:cs="Arial"/>
                <w:szCs w:val="18"/>
              </w:rPr>
            </w:pPr>
            <w:r>
              <w:rPr>
                <w:rFonts w:cs="Arial"/>
                <w:szCs w:val="18"/>
              </w:rPr>
              <w:t>(NOTE 8)</w:t>
            </w:r>
          </w:p>
        </w:tc>
      </w:tr>
      <w:tr w:rsidR="00A956B8" w:rsidRPr="00690A26" w14:paraId="45848CE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1D09FA2" w14:textId="77777777" w:rsidR="00A956B8" w:rsidRPr="00690A26" w:rsidRDefault="00A956B8" w:rsidP="00A956B8">
            <w:pPr>
              <w:pStyle w:val="TAL"/>
              <w:rPr>
                <w:lang w:eastAsia="zh-CN"/>
              </w:rPr>
            </w:pPr>
            <w:r w:rsidRPr="00690A26">
              <w:t>iwkEpsInd</w:t>
            </w:r>
          </w:p>
        </w:tc>
        <w:tc>
          <w:tcPr>
            <w:tcW w:w="1582" w:type="dxa"/>
            <w:tcBorders>
              <w:top w:val="single" w:sz="4" w:space="0" w:color="auto"/>
              <w:left w:val="single" w:sz="4" w:space="0" w:color="auto"/>
              <w:bottom w:val="single" w:sz="4" w:space="0" w:color="auto"/>
              <w:right w:val="single" w:sz="4" w:space="0" w:color="auto"/>
            </w:tcBorders>
          </w:tcPr>
          <w:p w14:paraId="4B88EFAE" w14:textId="77777777" w:rsidR="00A956B8" w:rsidRPr="00690A26" w:rsidRDefault="00A956B8" w:rsidP="00A956B8">
            <w:pPr>
              <w:pStyle w:val="TAL"/>
              <w:rPr>
                <w:lang w:eastAsia="zh-CN"/>
              </w:rPr>
            </w:pPr>
            <w:r w:rsidRPr="00690A26">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5F5FBA47"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7A2E59" w14:textId="77777777" w:rsidR="00A956B8" w:rsidRPr="00690A26" w:rsidDel="00F44B5C"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48511680" w14:textId="77777777" w:rsidR="00A956B8" w:rsidRPr="00690A26" w:rsidRDefault="00A956B8" w:rsidP="00A956B8">
            <w:pPr>
              <w:pStyle w:val="TAL"/>
              <w:rPr>
                <w:rFonts w:cs="Arial"/>
                <w:szCs w:val="18"/>
              </w:rPr>
            </w:pPr>
            <w:r w:rsidRPr="00690A26">
              <w:rPr>
                <w:rFonts w:cs="Arial"/>
                <w:szCs w:val="18"/>
              </w:rPr>
              <w:t>Indicates whether interworking with EPS is supported by the UPF.</w:t>
            </w:r>
          </w:p>
          <w:p w14:paraId="69D9043D" w14:textId="77777777" w:rsidR="00A956B8" w:rsidRPr="00690A26" w:rsidRDefault="00A956B8" w:rsidP="00A956B8">
            <w:pPr>
              <w:pStyle w:val="TAL"/>
              <w:rPr>
                <w:rFonts w:cs="Arial"/>
                <w:szCs w:val="18"/>
              </w:rPr>
            </w:pPr>
            <w:r w:rsidRPr="00690A26">
              <w:rPr>
                <w:rFonts w:cs="Arial"/>
                <w:szCs w:val="18"/>
              </w:rPr>
              <w:t>true: Supported</w:t>
            </w:r>
            <w:r w:rsidRPr="00690A26">
              <w:rPr>
                <w:rFonts w:cs="Arial"/>
                <w:szCs w:val="18"/>
              </w:rPr>
              <w:br/>
              <w:t>false (default): Not Supported</w:t>
            </w:r>
          </w:p>
        </w:tc>
      </w:tr>
      <w:tr w:rsidR="00A956B8" w:rsidRPr="00690A26" w14:paraId="179D779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6606CE9" w14:textId="0EDF31C2" w:rsidR="00A956B8" w:rsidRPr="00690A26" w:rsidRDefault="00A956B8" w:rsidP="00A956B8">
            <w:pPr>
              <w:pStyle w:val="TAL"/>
            </w:pPr>
            <w:r>
              <w:t>sxaInd</w:t>
            </w:r>
          </w:p>
        </w:tc>
        <w:tc>
          <w:tcPr>
            <w:tcW w:w="1582" w:type="dxa"/>
            <w:tcBorders>
              <w:top w:val="single" w:sz="4" w:space="0" w:color="auto"/>
              <w:left w:val="single" w:sz="4" w:space="0" w:color="auto"/>
              <w:bottom w:val="single" w:sz="4" w:space="0" w:color="auto"/>
              <w:right w:val="single" w:sz="4" w:space="0" w:color="auto"/>
            </w:tcBorders>
          </w:tcPr>
          <w:p w14:paraId="7C3EF77D" w14:textId="2384A5C3" w:rsidR="00A956B8" w:rsidRPr="00690A26"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16A9763E" w14:textId="32D7EBDA"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29D780" w14:textId="207FE503" w:rsidR="00A956B8" w:rsidRPr="00690A26"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5815D42" w14:textId="77777777" w:rsidR="00A956B8" w:rsidRDefault="00A956B8" w:rsidP="00A956B8">
            <w:pPr>
              <w:pStyle w:val="TAL"/>
              <w:rPr>
                <w:rFonts w:cs="Arial"/>
                <w:szCs w:val="18"/>
              </w:rPr>
            </w:pPr>
            <w:r>
              <w:rPr>
                <w:rFonts w:cs="Arial"/>
                <w:szCs w:val="18"/>
              </w:rPr>
              <w:t>Indicates whether the UPF is configured to support Sxa interface.</w:t>
            </w:r>
          </w:p>
          <w:p w14:paraId="2EE39D85" w14:textId="77777777" w:rsidR="00A956B8" w:rsidRDefault="00A956B8" w:rsidP="00A956B8">
            <w:pPr>
              <w:pStyle w:val="TAL"/>
              <w:rPr>
                <w:rFonts w:cs="Arial"/>
                <w:szCs w:val="18"/>
              </w:rPr>
            </w:pPr>
            <w:r>
              <w:rPr>
                <w:rFonts w:cs="Arial"/>
                <w:szCs w:val="18"/>
              </w:rPr>
              <w:t>true: Supported</w:t>
            </w:r>
          </w:p>
          <w:p w14:paraId="263D456F" w14:textId="5811FCF7" w:rsidR="00A956B8" w:rsidRPr="00690A26" w:rsidRDefault="00A956B8" w:rsidP="00A956B8">
            <w:pPr>
              <w:pStyle w:val="TAL"/>
              <w:rPr>
                <w:rFonts w:cs="Arial"/>
                <w:szCs w:val="18"/>
              </w:rPr>
            </w:pPr>
            <w:r>
              <w:rPr>
                <w:rFonts w:cs="Arial"/>
                <w:szCs w:val="18"/>
              </w:rPr>
              <w:t>false: Not Supported</w:t>
            </w:r>
          </w:p>
        </w:tc>
      </w:tr>
      <w:tr w:rsidR="00A956B8" w:rsidRPr="00690A26" w14:paraId="667BA1B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91E2D3F" w14:textId="77777777" w:rsidR="00A956B8" w:rsidRPr="00690A26" w:rsidRDefault="00A956B8" w:rsidP="00A956B8">
            <w:pPr>
              <w:pStyle w:val="TAL"/>
            </w:pPr>
            <w:r w:rsidRPr="00690A26">
              <w:t>pduSessionTypes</w:t>
            </w:r>
          </w:p>
        </w:tc>
        <w:tc>
          <w:tcPr>
            <w:tcW w:w="1582" w:type="dxa"/>
            <w:tcBorders>
              <w:top w:val="single" w:sz="4" w:space="0" w:color="auto"/>
              <w:left w:val="single" w:sz="4" w:space="0" w:color="auto"/>
              <w:bottom w:val="single" w:sz="4" w:space="0" w:color="auto"/>
              <w:right w:val="single" w:sz="4" w:space="0" w:color="auto"/>
            </w:tcBorders>
          </w:tcPr>
          <w:p w14:paraId="65BA8D9F" w14:textId="77777777" w:rsidR="00A956B8" w:rsidRPr="00690A26" w:rsidRDefault="00A956B8" w:rsidP="00A956B8">
            <w:pPr>
              <w:pStyle w:val="TAL"/>
              <w:rPr>
                <w:lang w:eastAsia="zh-CN"/>
              </w:rPr>
            </w:pPr>
            <w:r w:rsidRPr="00690A26">
              <w:t>array(PduSessionType)</w:t>
            </w:r>
          </w:p>
        </w:tc>
        <w:tc>
          <w:tcPr>
            <w:tcW w:w="364" w:type="dxa"/>
            <w:tcBorders>
              <w:top w:val="single" w:sz="4" w:space="0" w:color="auto"/>
              <w:left w:val="single" w:sz="4" w:space="0" w:color="auto"/>
              <w:bottom w:val="single" w:sz="4" w:space="0" w:color="auto"/>
              <w:right w:val="single" w:sz="4" w:space="0" w:color="auto"/>
            </w:tcBorders>
          </w:tcPr>
          <w:p w14:paraId="40D7EE65" w14:textId="77777777" w:rsidR="00A956B8" w:rsidRPr="00690A26" w:rsidRDefault="00A956B8" w:rsidP="00A956B8">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E1662B" w14:textId="77777777" w:rsidR="00A956B8" w:rsidRPr="00690A26" w:rsidRDefault="00A956B8" w:rsidP="00A956B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019526C" w14:textId="77777777" w:rsidR="00A956B8" w:rsidRPr="00690A26" w:rsidRDefault="00A956B8" w:rsidP="00A956B8">
            <w:pPr>
              <w:pStyle w:val="TAL"/>
              <w:rPr>
                <w:rFonts w:cs="Arial"/>
                <w:szCs w:val="18"/>
              </w:rPr>
            </w:pPr>
            <w:r w:rsidRPr="00690A26">
              <w:rPr>
                <w:rFonts w:cs="Arial"/>
                <w:szCs w:val="18"/>
              </w:rPr>
              <w:t xml:space="preserve">List of PDU session type(s) supported by the UPF. </w:t>
            </w:r>
            <w:r w:rsidRPr="00690A26">
              <w:t>The absence of this attribute indicates that the UPF can be selected for any PDU session type.</w:t>
            </w:r>
          </w:p>
        </w:tc>
      </w:tr>
      <w:tr w:rsidR="00A956B8" w:rsidRPr="00690A26" w14:paraId="28A19B8B"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FF706CD" w14:textId="77777777" w:rsidR="00A956B8" w:rsidRPr="00690A26" w:rsidRDefault="00A956B8" w:rsidP="00A956B8">
            <w:pPr>
              <w:pStyle w:val="TAL"/>
            </w:pPr>
            <w:r w:rsidRPr="00690A26">
              <w:rPr>
                <w:rFonts w:hint="eastAsia"/>
                <w:lang w:eastAsia="zh-CN"/>
              </w:rPr>
              <w:t>atsssCapability</w:t>
            </w:r>
          </w:p>
        </w:tc>
        <w:tc>
          <w:tcPr>
            <w:tcW w:w="1582" w:type="dxa"/>
            <w:tcBorders>
              <w:top w:val="single" w:sz="4" w:space="0" w:color="auto"/>
              <w:left w:val="single" w:sz="4" w:space="0" w:color="auto"/>
              <w:bottom w:val="single" w:sz="4" w:space="0" w:color="auto"/>
              <w:right w:val="single" w:sz="4" w:space="0" w:color="auto"/>
            </w:tcBorders>
          </w:tcPr>
          <w:p w14:paraId="32CCC57C" w14:textId="77777777" w:rsidR="00A956B8" w:rsidRPr="00690A26" w:rsidRDefault="00A956B8" w:rsidP="00A956B8">
            <w:pPr>
              <w:pStyle w:val="TAL"/>
            </w:pPr>
            <w:r w:rsidRPr="00690A26">
              <w:rPr>
                <w:rFonts w:hint="eastAsia"/>
                <w:lang w:eastAsia="zh-CN"/>
              </w:rPr>
              <w:t>AtsssCapability</w:t>
            </w:r>
          </w:p>
        </w:tc>
        <w:tc>
          <w:tcPr>
            <w:tcW w:w="364" w:type="dxa"/>
            <w:tcBorders>
              <w:top w:val="single" w:sz="4" w:space="0" w:color="auto"/>
              <w:left w:val="single" w:sz="4" w:space="0" w:color="auto"/>
              <w:bottom w:val="single" w:sz="4" w:space="0" w:color="auto"/>
              <w:right w:val="single" w:sz="4" w:space="0" w:color="auto"/>
            </w:tcBorders>
          </w:tcPr>
          <w:p w14:paraId="74C0E5CF"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2625" w14:textId="77777777" w:rsidR="00A956B8" w:rsidRPr="00690A26" w:rsidRDefault="00A956B8" w:rsidP="00A956B8">
            <w:pPr>
              <w:pStyle w:val="TAL"/>
              <w:rPr>
                <w:lang w:eastAsia="zh-CN"/>
              </w:rPr>
            </w:pPr>
            <w:r w:rsidRPr="00690A26">
              <w:rPr>
                <w:rFonts w:hint="eastAsia"/>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6FED1B4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the ATSSS </w:t>
            </w:r>
            <w:r w:rsidRPr="00690A26">
              <w:rPr>
                <w:rFonts w:cs="Arial"/>
                <w:szCs w:val="18"/>
                <w:lang w:eastAsia="zh-CN"/>
              </w:rPr>
              <w:t>capability</w:t>
            </w:r>
            <w:r w:rsidRPr="00690A26">
              <w:rPr>
                <w:rFonts w:cs="Arial" w:hint="eastAsia"/>
                <w:szCs w:val="18"/>
                <w:lang w:eastAsia="zh-CN"/>
              </w:rPr>
              <w:t xml:space="preserve"> of the UPF.</w:t>
            </w:r>
          </w:p>
          <w:p w14:paraId="763D4C36" w14:textId="77777777" w:rsidR="00A956B8" w:rsidRPr="00690A26" w:rsidRDefault="00A956B8" w:rsidP="00A956B8">
            <w:pPr>
              <w:pStyle w:val="TAL"/>
              <w:rPr>
                <w:rFonts w:cs="Arial"/>
                <w:szCs w:val="18"/>
              </w:rPr>
            </w:pPr>
            <w:r w:rsidRPr="00690A26">
              <w:rPr>
                <w:rFonts w:cs="Arial" w:hint="eastAsia"/>
                <w:szCs w:val="18"/>
                <w:lang w:eastAsia="zh-CN"/>
              </w:rPr>
              <w:t>If not present, the UPF shall be regarded with no ATSSS capability.</w:t>
            </w:r>
          </w:p>
        </w:tc>
      </w:tr>
      <w:tr w:rsidR="00A956B8" w:rsidRPr="00690A26" w14:paraId="1BEFA0B4"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AD8FAF0" w14:textId="77777777" w:rsidR="00A956B8" w:rsidRPr="00690A26" w:rsidRDefault="00A956B8" w:rsidP="00A956B8">
            <w:pPr>
              <w:pStyle w:val="TAL"/>
              <w:rPr>
                <w:lang w:eastAsia="zh-CN"/>
              </w:rPr>
            </w:pPr>
            <w:r w:rsidRPr="00690A26">
              <w:t>ueIpAddrInd</w:t>
            </w:r>
          </w:p>
        </w:tc>
        <w:tc>
          <w:tcPr>
            <w:tcW w:w="1582" w:type="dxa"/>
            <w:tcBorders>
              <w:top w:val="single" w:sz="4" w:space="0" w:color="auto"/>
              <w:left w:val="single" w:sz="4" w:space="0" w:color="auto"/>
              <w:bottom w:val="single" w:sz="4" w:space="0" w:color="auto"/>
              <w:right w:val="single" w:sz="4" w:space="0" w:color="auto"/>
            </w:tcBorders>
          </w:tcPr>
          <w:p w14:paraId="511FA20D" w14:textId="77777777" w:rsidR="00A956B8" w:rsidRPr="00690A26" w:rsidRDefault="00A956B8" w:rsidP="00A956B8">
            <w:pPr>
              <w:pStyle w:val="TAL"/>
              <w:rPr>
                <w:lang w:eastAsia="zh-CN"/>
              </w:rPr>
            </w:pPr>
            <w:r w:rsidRPr="00690A26">
              <w:t>boolean</w:t>
            </w:r>
          </w:p>
        </w:tc>
        <w:tc>
          <w:tcPr>
            <w:tcW w:w="364" w:type="dxa"/>
            <w:tcBorders>
              <w:top w:val="single" w:sz="4" w:space="0" w:color="auto"/>
              <w:left w:val="single" w:sz="4" w:space="0" w:color="auto"/>
              <w:bottom w:val="single" w:sz="4" w:space="0" w:color="auto"/>
              <w:right w:val="single" w:sz="4" w:space="0" w:color="auto"/>
            </w:tcBorders>
          </w:tcPr>
          <w:p w14:paraId="4598B6E5"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AD57CB" w14:textId="77777777" w:rsidR="00A956B8" w:rsidRPr="00690A26" w:rsidRDefault="00A956B8" w:rsidP="00A956B8">
            <w:pPr>
              <w:pStyle w:val="TAL"/>
              <w:rPr>
                <w:lang w:eastAsia="zh-CN"/>
              </w:rPr>
            </w:pPr>
            <w:r w:rsidRPr="00690A26">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B0DD01A" w14:textId="77777777" w:rsidR="00A956B8" w:rsidRPr="00690A26" w:rsidRDefault="00A956B8" w:rsidP="00A956B8">
            <w:pPr>
              <w:pStyle w:val="TAL"/>
              <w:rPr>
                <w:rFonts w:cs="Arial"/>
                <w:szCs w:val="18"/>
              </w:rPr>
            </w:pPr>
            <w:r w:rsidRPr="00690A26">
              <w:rPr>
                <w:rFonts w:cs="Arial"/>
                <w:szCs w:val="18"/>
              </w:rPr>
              <w:t>Indicates whether the UPF supports allocating UE IP addresses/prefixes.</w:t>
            </w:r>
          </w:p>
          <w:p w14:paraId="4BF5489E" w14:textId="77777777" w:rsidR="00A956B8" w:rsidRPr="00690A26" w:rsidRDefault="00A956B8" w:rsidP="00A956B8">
            <w:pPr>
              <w:pStyle w:val="TAL"/>
              <w:rPr>
                <w:rFonts w:cs="Arial"/>
                <w:szCs w:val="18"/>
                <w:lang w:eastAsia="zh-CN"/>
              </w:rPr>
            </w:pPr>
            <w:r w:rsidRPr="00690A26">
              <w:rPr>
                <w:rFonts w:cs="Arial"/>
                <w:szCs w:val="18"/>
              </w:rPr>
              <w:t>true: supported</w:t>
            </w:r>
            <w:r w:rsidRPr="00690A26">
              <w:rPr>
                <w:rFonts w:cs="Arial"/>
                <w:szCs w:val="18"/>
              </w:rPr>
              <w:br/>
              <w:t>false (default): not supported</w:t>
            </w:r>
          </w:p>
        </w:tc>
      </w:tr>
      <w:tr w:rsidR="00A956B8" w:rsidRPr="00690A26" w14:paraId="0B92BF39"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F4E1EC" w14:textId="77777777" w:rsidR="00A956B8" w:rsidRPr="00690A26" w:rsidRDefault="00A956B8" w:rsidP="00A956B8">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178BEDFC" w14:textId="77777777" w:rsidR="00A956B8" w:rsidRPr="00690A26" w:rsidRDefault="00A956B8" w:rsidP="00A956B8">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6E358874" w14:textId="77777777" w:rsidR="00A956B8" w:rsidRPr="00690A26" w:rsidRDefault="00A956B8" w:rsidP="00A956B8">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6C0B4EB" w14:textId="77777777" w:rsidR="00A956B8" w:rsidRPr="00690A26" w:rsidRDefault="00A956B8" w:rsidP="00A956B8">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9E948B3" w14:textId="3B03B6FA" w:rsidR="00A956B8" w:rsidRPr="00690A26" w:rsidRDefault="00A956B8" w:rsidP="00A956B8">
            <w:pPr>
              <w:pStyle w:val="TAL"/>
              <w:rPr>
                <w:rFonts w:cs="Arial"/>
                <w:szCs w:val="18"/>
              </w:rPr>
            </w:pPr>
            <w:r w:rsidRPr="00690A26">
              <w:rPr>
                <w:rFonts w:cs="Arial"/>
                <w:szCs w:val="18"/>
              </w:rPr>
              <w:t xml:space="preserve">The list of TAIs the UPF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0596F71D" w14:textId="4A903BB5" w:rsidR="00A956B8" w:rsidRPr="00690A26" w:rsidRDefault="00A956B8" w:rsidP="00A956B8">
            <w:pPr>
              <w:pStyle w:val="TAL"/>
              <w:rPr>
                <w:rFonts w:cs="Arial"/>
                <w:szCs w:val="18"/>
              </w:rPr>
            </w:pPr>
            <w:r>
              <w:rPr>
                <w:rFonts w:cs="Arial"/>
                <w:szCs w:val="18"/>
              </w:rPr>
              <w:t>The absence of this attribute and the taiRangeList attribute indicates that</w:t>
            </w:r>
            <w:r w:rsidRPr="00690A26">
              <w:rPr>
                <w:rFonts w:cs="Arial"/>
                <w:szCs w:val="18"/>
              </w:rPr>
              <w:t xml:space="preserve"> the UPF can serve the whole SMF service area defined by the smfServingArea attribute.</w:t>
            </w:r>
          </w:p>
        </w:tc>
      </w:tr>
      <w:tr w:rsidR="00A956B8" w:rsidRPr="00690A26" w14:paraId="4B2DB92D"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6A322B59" w14:textId="72F5DF47" w:rsidR="00A956B8" w:rsidRPr="00690A26" w:rsidRDefault="00A956B8" w:rsidP="00A956B8">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1B5E773" w14:textId="5D839F93" w:rsidR="00A956B8" w:rsidRPr="00690A26" w:rsidRDefault="00A956B8" w:rsidP="00A956B8">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5A7CF2C1" w14:textId="1D8DC31D"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79B700" w14:textId="6282FAE9" w:rsidR="00A956B8" w:rsidRPr="00690A26" w:rsidRDefault="00A956B8" w:rsidP="00A956B8">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55E0B281" w14:textId="4E1FC2E6" w:rsidR="00A956B8" w:rsidRDefault="00A956B8" w:rsidP="00A956B8">
            <w:pPr>
              <w:pStyle w:val="TAL"/>
              <w:rPr>
                <w:rFonts w:cs="Arial"/>
                <w:szCs w:val="18"/>
              </w:rPr>
            </w:pPr>
            <w:r w:rsidRPr="00A374F9">
              <w:rPr>
                <w:rFonts w:cs="Arial"/>
                <w:szCs w:val="18"/>
              </w:rPr>
              <w:t>The range of TAIs the UPF can serve. It may contain non-3GPP access TAI</w:t>
            </w:r>
            <w:r>
              <w:rPr>
                <w:rFonts w:cs="Arial"/>
                <w:szCs w:val="18"/>
              </w:rPr>
              <w:t>s</w:t>
            </w:r>
            <w:r w:rsidRPr="00A374F9">
              <w:rPr>
                <w:rFonts w:cs="Arial"/>
                <w:szCs w:val="18"/>
              </w:rPr>
              <w:t>. The absence of this attribute and the taiList attribute indicate</w:t>
            </w:r>
            <w:r>
              <w:rPr>
                <w:rFonts w:cs="Arial"/>
                <w:szCs w:val="18"/>
              </w:rPr>
              <w:t>s</w:t>
            </w:r>
            <w:r w:rsidRPr="00A374F9">
              <w:rPr>
                <w:rFonts w:cs="Arial"/>
                <w:szCs w:val="18"/>
              </w:rPr>
              <w:t xml:space="preserve"> that the UPF can</w:t>
            </w:r>
            <w:r>
              <w:rPr>
                <w:rFonts w:cs="Arial"/>
                <w:szCs w:val="18"/>
              </w:rPr>
              <w:t xml:space="preserve"> serve the whole SMF service area defined by the smfServingArea attribute</w:t>
            </w:r>
            <w:r w:rsidRPr="00A374F9">
              <w:rPr>
                <w:rFonts w:cs="Arial"/>
                <w:szCs w:val="18"/>
              </w:rPr>
              <w:t>.</w:t>
            </w:r>
          </w:p>
          <w:p w14:paraId="066E2929" w14:textId="373E22E3" w:rsidR="00A956B8" w:rsidRPr="00690A26" w:rsidRDefault="00A956B8" w:rsidP="00A956B8">
            <w:pPr>
              <w:pStyle w:val="TAL"/>
              <w:rPr>
                <w:rFonts w:cs="Arial"/>
                <w:szCs w:val="18"/>
              </w:rPr>
            </w:pPr>
            <w:r>
              <w:rPr>
                <w:rFonts w:cs="Arial"/>
                <w:szCs w:val="18"/>
              </w:rPr>
              <w:t>(NOTE 6)</w:t>
            </w:r>
          </w:p>
        </w:tc>
      </w:tr>
      <w:tr w:rsidR="00A956B8" w:rsidRPr="00690A26" w14:paraId="16862DB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BE9D37" w14:textId="77777777" w:rsidR="00A956B8" w:rsidRPr="00690A26" w:rsidRDefault="00A956B8" w:rsidP="00A956B8">
            <w:pPr>
              <w:pStyle w:val="TAL"/>
              <w:rPr>
                <w:lang w:eastAsia="zh-CN"/>
              </w:rPr>
            </w:pPr>
            <w:r w:rsidRPr="00690A26">
              <w:rPr>
                <w:lang w:eastAsia="zh-CN"/>
              </w:rPr>
              <w:t>wAgfInfo</w:t>
            </w:r>
          </w:p>
        </w:tc>
        <w:tc>
          <w:tcPr>
            <w:tcW w:w="1582" w:type="dxa"/>
            <w:tcBorders>
              <w:top w:val="single" w:sz="4" w:space="0" w:color="auto"/>
              <w:left w:val="single" w:sz="4" w:space="0" w:color="auto"/>
              <w:bottom w:val="single" w:sz="4" w:space="0" w:color="auto"/>
              <w:right w:val="single" w:sz="4" w:space="0" w:color="auto"/>
            </w:tcBorders>
          </w:tcPr>
          <w:p w14:paraId="06A2009B" w14:textId="77777777" w:rsidR="00A956B8" w:rsidRPr="00690A26" w:rsidRDefault="00A956B8" w:rsidP="00A956B8">
            <w:pPr>
              <w:pStyle w:val="TAL"/>
              <w:rPr>
                <w:lang w:eastAsia="zh-CN"/>
              </w:rPr>
            </w:pPr>
            <w:r w:rsidRPr="00690A26">
              <w:rPr>
                <w:lang w:eastAsia="zh-CN"/>
              </w:rPr>
              <w:t>WAgfInfo</w:t>
            </w:r>
          </w:p>
        </w:tc>
        <w:tc>
          <w:tcPr>
            <w:tcW w:w="364" w:type="dxa"/>
            <w:tcBorders>
              <w:top w:val="single" w:sz="4" w:space="0" w:color="auto"/>
              <w:left w:val="single" w:sz="4" w:space="0" w:color="auto"/>
              <w:bottom w:val="single" w:sz="4" w:space="0" w:color="auto"/>
              <w:right w:val="single" w:sz="4" w:space="0" w:color="auto"/>
            </w:tcBorders>
          </w:tcPr>
          <w:p w14:paraId="0FFDE193"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C37EC6"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7BE33882"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W-AGF</w:t>
            </w:r>
            <w:r w:rsidRPr="00690A26">
              <w:rPr>
                <w:rFonts w:cs="Arial" w:hint="eastAsia"/>
                <w:szCs w:val="18"/>
                <w:lang w:eastAsia="zh-CN"/>
              </w:rPr>
              <w:t>.</w:t>
            </w:r>
          </w:p>
          <w:p w14:paraId="56FBD779"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W-AGF</w:t>
            </w:r>
            <w:r w:rsidRPr="00690A26">
              <w:rPr>
                <w:rFonts w:cs="Arial" w:hint="eastAsia"/>
                <w:szCs w:val="18"/>
                <w:lang w:eastAsia="zh-CN"/>
              </w:rPr>
              <w:t>.</w:t>
            </w:r>
          </w:p>
        </w:tc>
      </w:tr>
      <w:tr w:rsidR="00A956B8" w:rsidRPr="00690A26" w14:paraId="5EB5B29C"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3494FA35" w14:textId="77777777" w:rsidR="00A956B8" w:rsidRPr="00690A26" w:rsidRDefault="00A956B8" w:rsidP="00A956B8">
            <w:pPr>
              <w:pStyle w:val="TAL"/>
              <w:rPr>
                <w:lang w:eastAsia="zh-CN"/>
              </w:rPr>
            </w:pPr>
            <w:r w:rsidRPr="00690A26">
              <w:rPr>
                <w:lang w:eastAsia="zh-CN"/>
              </w:rPr>
              <w:t>tngfInfo</w:t>
            </w:r>
          </w:p>
        </w:tc>
        <w:tc>
          <w:tcPr>
            <w:tcW w:w="1582" w:type="dxa"/>
            <w:tcBorders>
              <w:top w:val="single" w:sz="4" w:space="0" w:color="auto"/>
              <w:left w:val="single" w:sz="4" w:space="0" w:color="auto"/>
              <w:bottom w:val="single" w:sz="4" w:space="0" w:color="auto"/>
              <w:right w:val="single" w:sz="4" w:space="0" w:color="auto"/>
            </w:tcBorders>
          </w:tcPr>
          <w:p w14:paraId="524FA196" w14:textId="77777777" w:rsidR="00A956B8" w:rsidRPr="00690A26" w:rsidRDefault="00A956B8" w:rsidP="00A956B8">
            <w:pPr>
              <w:pStyle w:val="TAL"/>
              <w:rPr>
                <w:lang w:eastAsia="zh-CN"/>
              </w:rPr>
            </w:pPr>
            <w:r w:rsidRPr="00690A26">
              <w:rPr>
                <w:rFonts w:hint="eastAsia"/>
                <w:lang w:eastAsia="zh-CN"/>
              </w:rPr>
              <w:t>T</w:t>
            </w:r>
            <w:r w:rsidRPr="00690A26">
              <w:rPr>
                <w:lang w:eastAsia="zh-CN"/>
              </w:rPr>
              <w:t>ngfInfo</w:t>
            </w:r>
          </w:p>
        </w:tc>
        <w:tc>
          <w:tcPr>
            <w:tcW w:w="364" w:type="dxa"/>
            <w:tcBorders>
              <w:top w:val="single" w:sz="4" w:space="0" w:color="auto"/>
              <w:left w:val="single" w:sz="4" w:space="0" w:color="auto"/>
              <w:bottom w:val="single" w:sz="4" w:space="0" w:color="auto"/>
              <w:right w:val="single" w:sz="4" w:space="0" w:color="auto"/>
            </w:tcBorders>
          </w:tcPr>
          <w:p w14:paraId="53F6EBA1"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A6E28"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520D93D"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that the UPF is collocated with TNGF</w:t>
            </w:r>
            <w:r w:rsidRPr="00690A26">
              <w:rPr>
                <w:rFonts w:cs="Arial" w:hint="eastAsia"/>
                <w:szCs w:val="18"/>
                <w:lang w:eastAsia="zh-CN"/>
              </w:rPr>
              <w:t>.</w:t>
            </w:r>
          </w:p>
          <w:p w14:paraId="583AB16E" w14:textId="77777777" w:rsidR="00A956B8" w:rsidRPr="00690A26" w:rsidRDefault="00A956B8" w:rsidP="00A956B8">
            <w:pPr>
              <w:pStyle w:val="TAL"/>
              <w:rPr>
                <w:rFonts w:cs="Arial"/>
                <w:szCs w:val="18"/>
              </w:rPr>
            </w:pPr>
            <w:r w:rsidRPr="00690A26">
              <w:rPr>
                <w:rFonts w:cs="Arial" w:hint="eastAsia"/>
                <w:szCs w:val="18"/>
                <w:lang w:eastAsia="zh-CN"/>
              </w:rPr>
              <w:t xml:space="preserve">If not present, the UPF </w:t>
            </w:r>
            <w:r w:rsidRPr="00690A26">
              <w:rPr>
                <w:rFonts w:cs="Arial"/>
                <w:szCs w:val="18"/>
                <w:lang w:eastAsia="zh-CN"/>
              </w:rPr>
              <w:t>is not collocated with TNGF</w:t>
            </w:r>
            <w:r w:rsidRPr="00690A26">
              <w:rPr>
                <w:rFonts w:cs="Arial" w:hint="eastAsia"/>
                <w:szCs w:val="18"/>
                <w:lang w:eastAsia="zh-CN"/>
              </w:rPr>
              <w:t>.</w:t>
            </w:r>
          </w:p>
        </w:tc>
      </w:tr>
      <w:tr w:rsidR="00A956B8" w:rsidRPr="00690A26" w14:paraId="458231DE"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7B91E8DA" w14:textId="77777777" w:rsidR="00A956B8" w:rsidRPr="00690A26" w:rsidRDefault="00A956B8" w:rsidP="00A956B8">
            <w:pPr>
              <w:pStyle w:val="TAL"/>
              <w:rPr>
                <w:lang w:eastAsia="zh-CN"/>
              </w:rPr>
            </w:pPr>
            <w:r w:rsidRPr="00690A26">
              <w:rPr>
                <w:lang w:eastAsia="zh-CN"/>
              </w:rPr>
              <w:t>t</w:t>
            </w:r>
            <w:r>
              <w:rPr>
                <w:lang w:eastAsia="zh-CN"/>
              </w:rPr>
              <w:t>wi</w:t>
            </w:r>
            <w:r w:rsidRPr="00690A26">
              <w:rPr>
                <w:lang w:eastAsia="zh-CN"/>
              </w:rPr>
              <w:t>fInfo</w:t>
            </w:r>
          </w:p>
        </w:tc>
        <w:tc>
          <w:tcPr>
            <w:tcW w:w="1582" w:type="dxa"/>
            <w:tcBorders>
              <w:top w:val="single" w:sz="4" w:space="0" w:color="auto"/>
              <w:left w:val="single" w:sz="4" w:space="0" w:color="auto"/>
              <w:bottom w:val="single" w:sz="4" w:space="0" w:color="auto"/>
              <w:right w:val="single" w:sz="4" w:space="0" w:color="auto"/>
            </w:tcBorders>
          </w:tcPr>
          <w:p w14:paraId="279EFFC3" w14:textId="77777777" w:rsidR="00A956B8" w:rsidRPr="00690A26" w:rsidRDefault="00A956B8" w:rsidP="00A956B8">
            <w:pPr>
              <w:pStyle w:val="TAL"/>
              <w:rPr>
                <w:lang w:eastAsia="zh-CN"/>
              </w:rPr>
            </w:pPr>
            <w:r>
              <w:rPr>
                <w:lang w:eastAsia="zh-CN"/>
              </w:rPr>
              <w:t>Twi</w:t>
            </w:r>
            <w:r w:rsidRPr="00690A26">
              <w:rPr>
                <w:lang w:eastAsia="zh-CN"/>
              </w:rPr>
              <w:t>fInfo</w:t>
            </w:r>
          </w:p>
        </w:tc>
        <w:tc>
          <w:tcPr>
            <w:tcW w:w="364" w:type="dxa"/>
            <w:tcBorders>
              <w:top w:val="single" w:sz="4" w:space="0" w:color="auto"/>
              <w:left w:val="single" w:sz="4" w:space="0" w:color="auto"/>
              <w:bottom w:val="single" w:sz="4" w:space="0" w:color="auto"/>
              <w:right w:val="single" w:sz="4" w:space="0" w:color="auto"/>
            </w:tcBorders>
          </w:tcPr>
          <w:p w14:paraId="19C6AC64" w14:textId="77777777" w:rsidR="00A956B8" w:rsidRPr="00690A26" w:rsidRDefault="00A956B8" w:rsidP="00A956B8">
            <w:pPr>
              <w:pStyle w:val="TAC"/>
              <w:rPr>
                <w:lang w:eastAsia="zh-CN"/>
              </w:rPr>
            </w:pPr>
            <w:r w:rsidRPr="00690A2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D035EB" w14:textId="77777777" w:rsidR="00A956B8" w:rsidRPr="00690A26" w:rsidRDefault="00A956B8" w:rsidP="00A956B8">
            <w:pPr>
              <w:pStyle w:val="TAL"/>
              <w:rPr>
                <w:lang w:eastAsia="zh-CN"/>
              </w:rPr>
            </w:pPr>
            <w:r w:rsidRPr="00690A26">
              <w:rPr>
                <w:rFonts w:hint="eastAsia"/>
                <w:lang w:eastAsia="zh-CN"/>
              </w:rPr>
              <w:t>0</w:t>
            </w:r>
            <w:r w:rsidRPr="00690A26">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4FB15E0C"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present, this IE shall indicate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p>
          <w:p w14:paraId="6271DEEE" w14:textId="77777777" w:rsidR="00A956B8" w:rsidRPr="00690A26" w:rsidRDefault="00A956B8" w:rsidP="00A956B8">
            <w:pPr>
              <w:pStyle w:val="TAL"/>
              <w:rPr>
                <w:rFonts w:cs="Arial"/>
                <w:szCs w:val="18"/>
                <w:lang w:eastAsia="zh-CN"/>
              </w:rPr>
            </w:pP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lang w:eastAsia="zh-CN"/>
              </w:rPr>
              <w:t>TWIF</w:t>
            </w:r>
            <w:r w:rsidRPr="00690A26">
              <w:rPr>
                <w:rFonts w:cs="Arial" w:hint="eastAsia"/>
                <w:szCs w:val="18"/>
                <w:lang w:eastAsia="zh-CN"/>
              </w:rPr>
              <w:t>.</w:t>
            </w:r>
          </w:p>
        </w:tc>
      </w:tr>
      <w:tr w:rsidR="00A956B8" w:rsidRPr="00690A26" w14:paraId="48AB324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0A2AC6D" w14:textId="67E33A1D" w:rsidR="00A956B8" w:rsidRPr="00690A26" w:rsidRDefault="00A956B8" w:rsidP="00A956B8">
            <w:pPr>
              <w:pStyle w:val="TAL"/>
              <w:rPr>
                <w:lang w:eastAsia="zh-CN"/>
              </w:rPr>
            </w:pPr>
            <w:r w:rsidRPr="00180D0F">
              <w:t>preferredEpdgInfo</w:t>
            </w:r>
            <w:r>
              <w:t>List</w:t>
            </w:r>
          </w:p>
        </w:tc>
        <w:tc>
          <w:tcPr>
            <w:tcW w:w="1582" w:type="dxa"/>
            <w:tcBorders>
              <w:top w:val="single" w:sz="4" w:space="0" w:color="auto"/>
              <w:left w:val="single" w:sz="4" w:space="0" w:color="auto"/>
              <w:bottom w:val="single" w:sz="4" w:space="0" w:color="auto"/>
              <w:right w:val="single" w:sz="4" w:space="0" w:color="auto"/>
            </w:tcBorders>
          </w:tcPr>
          <w:p w14:paraId="4BBD7E2E" w14:textId="133967AB" w:rsidR="00A956B8" w:rsidRDefault="00A956B8" w:rsidP="00A956B8">
            <w:pPr>
              <w:pStyle w:val="TAL"/>
              <w:rPr>
                <w:lang w:eastAsia="zh-CN"/>
              </w:rPr>
            </w:pPr>
            <w:r>
              <w:t>array(Epdg</w:t>
            </w:r>
            <w:r w:rsidRPr="00180D0F">
              <w:t>Info</w:t>
            </w:r>
            <w:r>
              <w:t>)</w:t>
            </w:r>
          </w:p>
        </w:tc>
        <w:tc>
          <w:tcPr>
            <w:tcW w:w="364" w:type="dxa"/>
            <w:tcBorders>
              <w:top w:val="single" w:sz="4" w:space="0" w:color="auto"/>
              <w:left w:val="single" w:sz="4" w:space="0" w:color="auto"/>
              <w:bottom w:val="single" w:sz="4" w:space="0" w:color="auto"/>
              <w:right w:val="single" w:sz="4" w:space="0" w:color="auto"/>
            </w:tcBorders>
          </w:tcPr>
          <w:p w14:paraId="3F9E8779" w14:textId="1C4ACBA3" w:rsidR="00A956B8" w:rsidRPr="00690A26" w:rsidRDefault="00A956B8" w:rsidP="00A956B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FC001DA" w14:textId="7C72EEBF"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4413DA51" w14:textId="29635507"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ePDG</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r>
              <w:t>/PGW-U</w:t>
            </w:r>
            <w:r w:rsidRPr="00180D0F">
              <w:t>.</w:t>
            </w:r>
          </w:p>
        </w:tc>
      </w:tr>
      <w:tr w:rsidR="00A956B8" w:rsidRPr="00690A26" w14:paraId="4C21CE0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52BEAEE0" w14:textId="4A83FFF2" w:rsidR="00A956B8" w:rsidRPr="00690A26" w:rsidRDefault="00A956B8" w:rsidP="00A956B8">
            <w:pPr>
              <w:pStyle w:val="TAL"/>
              <w:rPr>
                <w:lang w:eastAsia="zh-CN"/>
              </w:rPr>
            </w:pPr>
            <w:r w:rsidRPr="00180D0F">
              <w:t>preferredWagfInfo</w:t>
            </w:r>
            <w:r>
              <w:t>List</w:t>
            </w:r>
          </w:p>
        </w:tc>
        <w:tc>
          <w:tcPr>
            <w:tcW w:w="1582" w:type="dxa"/>
            <w:tcBorders>
              <w:top w:val="single" w:sz="4" w:space="0" w:color="auto"/>
              <w:left w:val="single" w:sz="4" w:space="0" w:color="auto"/>
              <w:bottom w:val="single" w:sz="4" w:space="0" w:color="auto"/>
              <w:right w:val="single" w:sz="4" w:space="0" w:color="auto"/>
            </w:tcBorders>
          </w:tcPr>
          <w:p w14:paraId="7847B092" w14:textId="44FEBAAF" w:rsidR="00A956B8" w:rsidRDefault="00A956B8" w:rsidP="00A956B8">
            <w:pPr>
              <w:pStyle w:val="TAL"/>
              <w:rPr>
                <w:lang w:eastAsia="zh-CN"/>
              </w:rPr>
            </w:pPr>
            <w:r>
              <w:t>array(WA</w:t>
            </w:r>
            <w:r w:rsidRPr="00180D0F">
              <w:t>gfInfo</w:t>
            </w:r>
            <w:r>
              <w:t>)</w:t>
            </w:r>
          </w:p>
        </w:tc>
        <w:tc>
          <w:tcPr>
            <w:tcW w:w="364" w:type="dxa"/>
            <w:tcBorders>
              <w:top w:val="single" w:sz="4" w:space="0" w:color="auto"/>
              <w:left w:val="single" w:sz="4" w:space="0" w:color="auto"/>
              <w:bottom w:val="single" w:sz="4" w:space="0" w:color="auto"/>
              <w:right w:val="single" w:sz="4" w:space="0" w:color="auto"/>
            </w:tcBorders>
          </w:tcPr>
          <w:p w14:paraId="714DD223" w14:textId="7B4CA84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387B8" w14:textId="46DFE044"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DFA7330" w14:textId="55BC6429"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W-AGF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46BC4F8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1CB8F7" w14:textId="6B992E60" w:rsidR="00A956B8" w:rsidRPr="00690A26" w:rsidRDefault="00A956B8" w:rsidP="00A956B8">
            <w:pPr>
              <w:pStyle w:val="TAL"/>
              <w:rPr>
                <w:lang w:eastAsia="zh-CN"/>
              </w:rPr>
            </w:pPr>
            <w:r w:rsidRPr="00180D0F">
              <w:t>preferredTngfInfo</w:t>
            </w:r>
            <w:r>
              <w:t>List</w:t>
            </w:r>
          </w:p>
        </w:tc>
        <w:tc>
          <w:tcPr>
            <w:tcW w:w="1582" w:type="dxa"/>
            <w:tcBorders>
              <w:top w:val="single" w:sz="4" w:space="0" w:color="auto"/>
              <w:left w:val="single" w:sz="4" w:space="0" w:color="auto"/>
              <w:bottom w:val="single" w:sz="4" w:space="0" w:color="auto"/>
              <w:right w:val="single" w:sz="4" w:space="0" w:color="auto"/>
            </w:tcBorders>
          </w:tcPr>
          <w:p w14:paraId="59F0B1D2" w14:textId="6E94F842" w:rsidR="00A956B8" w:rsidRDefault="00A956B8" w:rsidP="00A956B8">
            <w:pPr>
              <w:pStyle w:val="TAL"/>
              <w:rPr>
                <w:lang w:eastAsia="zh-CN"/>
              </w:rPr>
            </w:pPr>
            <w:r>
              <w:t>array(T</w:t>
            </w:r>
            <w:r w:rsidRPr="00180D0F">
              <w:t>ngfInfo</w:t>
            </w:r>
            <w:r>
              <w:t>)</w:t>
            </w:r>
          </w:p>
        </w:tc>
        <w:tc>
          <w:tcPr>
            <w:tcW w:w="364" w:type="dxa"/>
            <w:tcBorders>
              <w:top w:val="single" w:sz="4" w:space="0" w:color="auto"/>
              <w:left w:val="single" w:sz="4" w:space="0" w:color="auto"/>
              <w:bottom w:val="single" w:sz="4" w:space="0" w:color="auto"/>
              <w:right w:val="single" w:sz="4" w:space="0" w:color="auto"/>
            </w:tcBorders>
          </w:tcPr>
          <w:p w14:paraId="01E2BA2E" w14:textId="6404DEA8"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0D37F9" w14:textId="29DEB56A"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00292D52" w14:textId="4E4FC4B3"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TNGF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08C0CAB1"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9DB17BD" w14:textId="0C071281" w:rsidR="00A956B8" w:rsidRPr="00690A26" w:rsidRDefault="00A956B8" w:rsidP="00A956B8">
            <w:pPr>
              <w:pStyle w:val="TAL"/>
              <w:rPr>
                <w:lang w:eastAsia="zh-CN"/>
              </w:rPr>
            </w:pPr>
            <w:r w:rsidRPr="00180D0F">
              <w:t>preferredTwifInfo</w:t>
            </w:r>
            <w:r>
              <w:t>List</w:t>
            </w:r>
          </w:p>
        </w:tc>
        <w:tc>
          <w:tcPr>
            <w:tcW w:w="1582" w:type="dxa"/>
            <w:tcBorders>
              <w:top w:val="single" w:sz="4" w:space="0" w:color="auto"/>
              <w:left w:val="single" w:sz="4" w:space="0" w:color="auto"/>
              <w:bottom w:val="single" w:sz="4" w:space="0" w:color="auto"/>
              <w:right w:val="single" w:sz="4" w:space="0" w:color="auto"/>
            </w:tcBorders>
          </w:tcPr>
          <w:p w14:paraId="552A74EA" w14:textId="065D8B13" w:rsidR="00A956B8" w:rsidRDefault="00A956B8" w:rsidP="00A956B8">
            <w:pPr>
              <w:pStyle w:val="TAL"/>
              <w:rPr>
                <w:lang w:eastAsia="zh-CN"/>
              </w:rPr>
            </w:pPr>
            <w:r>
              <w:t>array(T</w:t>
            </w:r>
            <w:r w:rsidRPr="00180D0F">
              <w:t>wifInfo</w:t>
            </w:r>
            <w:r>
              <w:t>)</w:t>
            </w:r>
          </w:p>
        </w:tc>
        <w:tc>
          <w:tcPr>
            <w:tcW w:w="364" w:type="dxa"/>
            <w:tcBorders>
              <w:top w:val="single" w:sz="4" w:space="0" w:color="auto"/>
              <w:left w:val="single" w:sz="4" w:space="0" w:color="auto"/>
              <w:bottom w:val="single" w:sz="4" w:space="0" w:color="auto"/>
              <w:right w:val="single" w:sz="4" w:space="0" w:color="auto"/>
            </w:tcBorders>
          </w:tcPr>
          <w:p w14:paraId="58D42B3E" w14:textId="4DAD11D2" w:rsidR="00A956B8" w:rsidRPr="00690A26"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8BDB7D" w14:textId="03918ECB" w:rsidR="00A956B8" w:rsidRPr="00690A26" w:rsidRDefault="00A956B8" w:rsidP="00A956B8">
            <w:pPr>
              <w:pStyle w:val="TAL"/>
              <w:rPr>
                <w:lang w:eastAsia="zh-CN"/>
              </w:rPr>
            </w:pPr>
            <w:r>
              <w:t>1.</w:t>
            </w:r>
            <w:r w:rsidRPr="00180D0F">
              <w:t>.N</w:t>
            </w:r>
          </w:p>
        </w:tc>
        <w:tc>
          <w:tcPr>
            <w:tcW w:w="4353" w:type="dxa"/>
            <w:tcBorders>
              <w:top w:val="single" w:sz="4" w:space="0" w:color="auto"/>
              <w:left w:val="single" w:sz="4" w:space="0" w:color="auto"/>
              <w:bottom w:val="single" w:sz="4" w:space="0" w:color="auto"/>
              <w:right w:val="single" w:sz="4" w:space="0" w:color="auto"/>
            </w:tcBorders>
          </w:tcPr>
          <w:p w14:paraId="36702ED1" w14:textId="62235EDF" w:rsidR="00A956B8" w:rsidRPr="00690A26" w:rsidRDefault="00A956B8" w:rsidP="00A956B8">
            <w:pPr>
              <w:pStyle w:val="TAL"/>
              <w:rPr>
                <w:rFonts w:cs="Arial"/>
                <w:szCs w:val="18"/>
                <w:lang w:eastAsia="zh-CN"/>
              </w:rPr>
            </w:pPr>
            <w:r w:rsidRPr="00180D0F">
              <w:t xml:space="preserve">If present, this IE shall indicate </w:t>
            </w:r>
            <w:r>
              <w:t xml:space="preserve">that </w:t>
            </w:r>
            <w:r w:rsidRPr="00180D0F">
              <w:t>TWIF</w:t>
            </w:r>
            <w:r>
              <w:t>(</w:t>
            </w:r>
            <w:r w:rsidRPr="00180D0F">
              <w:t>s</w:t>
            </w:r>
            <w:r>
              <w:t>)</w:t>
            </w:r>
            <w:r w:rsidRPr="00180D0F">
              <w:t xml:space="preserve"> that </w:t>
            </w:r>
            <w:r>
              <w:t xml:space="preserve">are </w:t>
            </w:r>
            <w:r w:rsidRPr="00180D0F">
              <w:t>preferred (</w:t>
            </w:r>
            <w:r>
              <w:t>e.g. for traffic effiency, distance wise or topology wise</w:t>
            </w:r>
            <w:r w:rsidRPr="00180D0F">
              <w:t xml:space="preserve">) to </w:t>
            </w:r>
            <w:r>
              <w:t xml:space="preserve">be served by </w:t>
            </w:r>
            <w:r w:rsidRPr="00180D0F">
              <w:t>the UPF.</w:t>
            </w:r>
          </w:p>
        </w:tc>
      </w:tr>
      <w:tr w:rsidR="00A956B8" w:rsidRPr="00690A26" w14:paraId="3D91604A"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EBFF095" w14:textId="77777777" w:rsidR="00A956B8" w:rsidRPr="00690A26" w:rsidRDefault="00A956B8" w:rsidP="00A956B8">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147D634A" w14:textId="77777777" w:rsidR="00A956B8" w:rsidRPr="00690A26" w:rsidRDefault="00A956B8" w:rsidP="00A956B8">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2956DB96" w14:textId="77777777" w:rsidR="00A956B8" w:rsidRPr="00690A26" w:rsidRDefault="00A956B8" w:rsidP="00A956B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32CAD5" w14:textId="77777777" w:rsidR="00A956B8" w:rsidRPr="00690A26" w:rsidRDefault="00A956B8" w:rsidP="00A956B8">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2B9C0FD8" w14:textId="77777777" w:rsidR="00A956B8" w:rsidRPr="00690A26" w:rsidRDefault="00A956B8" w:rsidP="00A956B8">
            <w:pPr>
              <w:pStyle w:val="TAL"/>
              <w:rPr>
                <w:rFonts w:cs="Arial"/>
                <w:szCs w:val="18"/>
              </w:rPr>
            </w:pPr>
            <w:r w:rsidRPr="00690A26">
              <w:rPr>
                <w:rFonts w:cs="Arial"/>
                <w:szCs w:val="18"/>
              </w:rPr>
              <w:t>Priority (relative to other NFs of the same type) in the range of 0-65535, to be used for NF selection for a service request matching the attributes of the UpfInfo; lower values indicate a higher priority.</w:t>
            </w:r>
          </w:p>
          <w:p w14:paraId="1D18895E" w14:textId="77777777" w:rsidR="00A956B8" w:rsidRPr="00690A26" w:rsidRDefault="00A956B8" w:rsidP="00A956B8">
            <w:pPr>
              <w:pStyle w:val="TAL"/>
              <w:rPr>
                <w:rFonts w:cs="Arial"/>
                <w:szCs w:val="18"/>
              </w:rPr>
            </w:pPr>
            <w:r w:rsidRPr="00690A26">
              <w:rPr>
                <w:rFonts w:cs="Arial"/>
                <w:szCs w:val="18"/>
              </w:rPr>
              <w:t>See the precedence rules in the description of the priority attribute in NFProfile, if Priority is also present in NFProfile.</w:t>
            </w:r>
          </w:p>
          <w:p w14:paraId="515AA1F4" w14:textId="77777777" w:rsidR="00A956B8" w:rsidRPr="00690A26" w:rsidRDefault="00A956B8" w:rsidP="00A956B8">
            <w:pPr>
              <w:pStyle w:val="TAL"/>
              <w:rPr>
                <w:rFonts w:cs="Arial"/>
                <w:szCs w:val="18"/>
              </w:rPr>
            </w:pPr>
            <w:r w:rsidRPr="00690A26">
              <w:rPr>
                <w:rFonts w:cs="Arial"/>
                <w:szCs w:val="18"/>
              </w:rPr>
              <w:t>The NRF may overwrite the received priority value when exposing an NFProfile with the Nnrf_NFDiscovery service.</w:t>
            </w:r>
          </w:p>
          <w:p w14:paraId="1D04006F" w14:textId="77777777" w:rsidR="00A956B8" w:rsidRPr="00690A26" w:rsidRDefault="00A956B8" w:rsidP="00A956B8">
            <w:pPr>
              <w:pStyle w:val="TAL"/>
              <w:rPr>
                <w:rFonts w:cs="Arial"/>
                <w:szCs w:val="18"/>
                <w:lang w:eastAsia="zh-CN"/>
              </w:rPr>
            </w:pPr>
            <w:r w:rsidRPr="00690A26">
              <w:rPr>
                <w:rFonts w:cs="Arial"/>
                <w:szCs w:val="18"/>
              </w:rPr>
              <w:t>(NOTE 2)</w:t>
            </w:r>
          </w:p>
        </w:tc>
      </w:tr>
      <w:tr w:rsidR="00A956B8" w:rsidRPr="00690A26" w14:paraId="08690B7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0D27D90B" w14:textId="77777777" w:rsidR="00A956B8" w:rsidRPr="00690A26" w:rsidRDefault="00A956B8" w:rsidP="00A956B8">
            <w:pPr>
              <w:pStyle w:val="TAL"/>
            </w:pPr>
            <w:r>
              <w:t>redundantGtpu</w:t>
            </w:r>
          </w:p>
        </w:tc>
        <w:tc>
          <w:tcPr>
            <w:tcW w:w="1582" w:type="dxa"/>
            <w:tcBorders>
              <w:top w:val="single" w:sz="4" w:space="0" w:color="auto"/>
              <w:left w:val="single" w:sz="4" w:space="0" w:color="auto"/>
              <w:bottom w:val="single" w:sz="4" w:space="0" w:color="auto"/>
              <w:right w:val="single" w:sz="4" w:space="0" w:color="auto"/>
            </w:tcBorders>
          </w:tcPr>
          <w:p w14:paraId="4CBE2C86" w14:textId="77777777" w:rsidR="00A956B8" w:rsidRPr="00690A26" w:rsidRDefault="00A956B8" w:rsidP="00A956B8">
            <w:pPr>
              <w:pStyle w:val="TAL"/>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36BEECFE" w14:textId="77777777" w:rsidR="00A956B8" w:rsidRPr="00690A26" w:rsidRDefault="00A956B8" w:rsidP="00A956B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969DB8" w14:textId="77777777" w:rsidR="00A956B8" w:rsidRPr="00690A26" w:rsidRDefault="00A956B8" w:rsidP="00A956B8">
            <w:pPr>
              <w:pStyle w:val="TAL"/>
            </w:pPr>
            <w:r>
              <w:rPr>
                <w:rFonts w:hint="eastAsia"/>
                <w:lang w:eastAsia="zh-CN"/>
              </w:rPr>
              <w:t>0</w:t>
            </w:r>
            <w:r>
              <w:rPr>
                <w:lang w:eastAsia="zh-CN"/>
              </w:rPr>
              <w:t>..1</w:t>
            </w:r>
          </w:p>
        </w:tc>
        <w:tc>
          <w:tcPr>
            <w:tcW w:w="4353" w:type="dxa"/>
            <w:tcBorders>
              <w:top w:val="single" w:sz="4" w:space="0" w:color="auto"/>
              <w:left w:val="single" w:sz="4" w:space="0" w:color="auto"/>
              <w:bottom w:val="single" w:sz="4" w:space="0" w:color="auto"/>
              <w:right w:val="single" w:sz="4" w:space="0" w:color="auto"/>
            </w:tcBorders>
          </w:tcPr>
          <w:p w14:paraId="0E2D86B2" w14:textId="77777777" w:rsidR="00A956B8" w:rsidRDefault="00A956B8" w:rsidP="00A956B8">
            <w:pPr>
              <w:pStyle w:val="TAL"/>
              <w:rPr>
                <w:rFonts w:cs="Arial"/>
                <w:szCs w:val="18"/>
              </w:rPr>
            </w:pPr>
            <w:r>
              <w:rPr>
                <w:rFonts w:cs="Arial"/>
                <w:szCs w:val="18"/>
              </w:rPr>
              <w:t>Indicates whether the UPF supports redundant GTP-U path.</w:t>
            </w:r>
          </w:p>
          <w:p w14:paraId="03950EE5" w14:textId="77777777" w:rsidR="00A956B8" w:rsidRPr="00690A26" w:rsidRDefault="00A956B8" w:rsidP="00A956B8">
            <w:pPr>
              <w:pStyle w:val="TAL"/>
              <w:rPr>
                <w:rFonts w:cs="Arial"/>
                <w:szCs w:val="18"/>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w:t>
            </w:r>
            <w:r w:rsidRPr="000B71E3">
              <w:rPr>
                <w:rFonts w:cs="Arial"/>
                <w:szCs w:val="18"/>
              </w:rPr>
              <w:t xml:space="preserve">ot </w:t>
            </w:r>
            <w:r>
              <w:rPr>
                <w:rFonts w:cs="Arial"/>
                <w:szCs w:val="18"/>
              </w:rPr>
              <w:t>supported</w:t>
            </w:r>
          </w:p>
        </w:tc>
      </w:tr>
      <w:tr w:rsidR="00A956B8" w:rsidRPr="00690A26" w14:paraId="57209172"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0E95E0C" w14:textId="77777777" w:rsidR="00A956B8" w:rsidRDefault="00A956B8" w:rsidP="00A956B8">
            <w:pPr>
              <w:pStyle w:val="TAL"/>
            </w:pPr>
            <w:r>
              <w:t>ipups</w:t>
            </w:r>
          </w:p>
        </w:tc>
        <w:tc>
          <w:tcPr>
            <w:tcW w:w="1582" w:type="dxa"/>
            <w:tcBorders>
              <w:top w:val="single" w:sz="4" w:space="0" w:color="auto"/>
              <w:left w:val="single" w:sz="4" w:space="0" w:color="auto"/>
              <w:bottom w:val="single" w:sz="4" w:space="0" w:color="auto"/>
              <w:right w:val="single" w:sz="4" w:space="0" w:color="auto"/>
            </w:tcBorders>
          </w:tcPr>
          <w:p w14:paraId="53C9C454"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E7DBFC6"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331966"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78622B4D" w14:textId="77777777" w:rsidR="00A956B8" w:rsidRDefault="00A956B8" w:rsidP="00A956B8">
            <w:pPr>
              <w:pStyle w:val="TAL"/>
            </w:pPr>
            <w:r w:rsidRPr="006F4E24">
              <w:t>Indicates whether the UPF is configured for IPUPS. (NOTE 3)</w:t>
            </w:r>
          </w:p>
          <w:p w14:paraId="69243396" w14:textId="77777777" w:rsidR="00A956B8" w:rsidRDefault="00A956B8" w:rsidP="00A956B8">
            <w:pPr>
              <w:pStyle w:val="TAL"/>
            </w:pPr>
          </w:p>
          <w:p w14:paraId="2CDC0332" w14:textId="77777777" w:rsidR="00A956B8" w:rsidRDefault="00A956B8" w:rsidP="00A956B8">
            <w:pPr>
              <w:pStyle w:val="TAL"/>
            </w:pPr>
            <w:r w:rsidRPr="006F4E24">
              <w:t>true: the UPF is configured for IPUPS.</w:t>
            </w:r>
          </w:p>
          <w:p w14:paraId="0F7358C1" w14:textId="77777777" w:rsidR="00A956B8" w:rsidRDefault="00A956B8" w:rsidP="00A956B8">
            <w:pPr>
              <w:pStyle w:val="TAL"/>
              <w:rPr>
                <w:rFonts w:cs="Arial"/>
                <w:szCs w:val="18"/>
              </w:rPr>
            </w:pPr>
            <w:r>
              <w:rPr>
                <w:rFonts w:cs="Arial"/>
                <w:szCs w:val="18"/>
              </w:rPr>
              <w:t>false (default): the UPF is not configured for IPUPS.</w:t>
            </w:r>
          </w:p>
        </w:tc>
      </w:tr>
      <w:tr w:rsidR="00A956B8" w:rsidRPr="00690A26" w14:paraId="25478A63"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17789823" w14:textId="77777777" w:rsidR="00A956B8" w:rsidRDefault="00A956B8" w:rsidP="00A956B8">
            <w:pPr>
              <w:pStyle w:val="TAL"/>
            </w:pPr>
            <w:r>
              <w:t>dataForwarding</w:t>
            </w:r>
          </w:p>
        </w:tc>
        <w:tc>
          <w:tcPr>
            <w:tcW w:w="1582" w:type="dxa"/>
            <w:tcBorders>
              <w:top w:val="single" w:sz="4" w:space="0" w:color="auto"/>
              <w:left w:val="single" w:sz="4" w:space="0" w:color="auto"/>
              <w:bottom w:val="single" w:sz="4" w:space="0" w:color="auto"/>
              <w:right w:val="single" w:sz="4" w:space="0" w:color="auto"/>
            </w:tcBorders>
          </w:tcPr>
          <w:p w14:paraId="08712267" w14:textId="77777777" w:rsidR="00A956B8" w:rsidRDefault="00A956B8" w:rsidP="00A956B8">
            <w:pPr>
              <w:pStyle w:val="TAL"/>
              <w:rPr>
                <w:lang w:eastAsia="zh-CN"/>
              </w:rPr>
            </w:pPr>
            <w:r>
              <w:rPr>
                <w:lang w:eastAsia="zh-CN"/>
              </w:rPr>
              <w:t>boolean</w:t>
            </w:r>
          </w:p>
        </w:tc>
        <w:tc>
          <w:tcPr>
            <w:tcW w:w="364" w:type="dxa"/>
            <w:tcBorders>
              <w:top w:val="single" w:sz="4" w:space="0" w:color="auto"/>
              <w:left w:val="single" w:sz="4" w:space="0" w:color="auto"/>
              <w:bottom w:val="single" w:sz="4" w:space="0" w:color="auto"/>
              <w:right w:val="single" w:sz="4" w:space="0" w:color="auto"/>
            </w:tcBorders>
          </w:tcPr>
          <w:p w14:paraId="774178EB" w14:textId="77777777"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C8D5B8" w14:textId="77777777" w:rsidR="00A956B8" w:rsidRDefault="00A956B8" w:rsidP="00A956B8">
            <w:pPr>
              <w:pStyle w:val="TAL"/>
              <w:rPr>
                <w:lang w:eastAsia="zh-CN"/>
              </w:rPr>
            </w:pPr>
            <w:r>
              <w:rPr>
                <w:lang w:eastAsia="zh-CN"/>
              </w:rPr>
              <w:t>0..1</w:t>
            </w:r>
          </w:p>
        </w:tc>
        <w:tc>
          <w:tcPr>
            <w:tcW w:w="4353" w:type="dxa"/>
            <w:tcBorders>
              <w:top w:val="single" w:sz="4" w:space="0" w:color="auto"/>
              <w:left w:val="single" w:sz="4" w:space="0" w:color="auto"/>
              <w:bottom w:val="single" w:sz="4" w:space="0" w:color="auto"/>
              <w:right w:val="single" w:sz="4" w:space="0" w:color="auto"/>
            </w:tcBorders>
          </w:tcPr>
          <w:p w14:paraId="24BBC18C" w14:textId="77777777" w:rsidR="00A956B8" w:rsidRDefault="00A956B8" w:rsidP="00A956B8">
            <w:pPr>
              <w:pStyle w:val="TAL"/>
              <w:rPr>
                <w:rFonts w:cs="Arial"/>
                <w:szCs w:val="18"/>
              </w:rPr>
            </w:pPr>
            <w:r>
              <w:rPr>
                <w:rFonts w:cs="Arial"/>
                <w:szCs w:val="18"/>
              </w:rPr>
              <w:t>Indicates whether the UPF is configured for data forwarding. (NOTE 4)</w:t>
            </w:r>
          </w:p>
          <w:p w14:paraId="51FCD932" w14:textId="77777777" w:rsidR="00A956B8" w:rsidRDefault="00A956B8" w:rsidP="00A956B8">
            <w:pPr>
              <w:pStyle w:val="TAL"/>
              <w:rPr>
                <w:rFonts w:cs="Arial"/>
                <w:szCs w:val="18"/>
              </w:rPr>
            </w:pPr>
          </w:p>
          <w:p w14:paraId="6C253BFD" w14:textId="77777777" w:rsidR="00A956B8" w:rsidRDefault="00A956B8" w:rsidP="00A956B8">
            <w:pPr>
              <w:pStyle w:val="TAL"/>
              <w:rPr>
                <w:rFonts w:cs="Arial"/>
                <w:szCs w:val="18"/>
              </w:rPr>
            </w:pPr>
            <w:r>
              <w:rPr>
                <w:rFonts w:cs="Arial"/>
                <w:szCs w:val="18"/>
              </w:rPr>
              <w:t>When present, this IE shall be set as following:</w:t>
            </w:r>
          </w:p>
          <w:p w14:paraId="6B7B372B" w14:textId="77777777" w:rsidR="00A956B8" w:rsidRDefault="00A956B8" w:rsidP="00A956B8">
            <w:pPr>
              <w:pStyle w:val="TAL"/>
              <w:rPr>
                <w:rFonts w:cs="Arial"/>
                <w:szCs w:val="18"/>
              </w:rPr>
            </w:pPr>
            <w:r>
              <w:rPr>
                <w:rFonts w:cs="Arial"/>
                <w:szCs w:val="18"/>
              </w:rPr>
              <w:t>- true: the UPF is configured for data forwarding</w:t>
            </w:r>
          </w:p>
          <w:p w14:paraId="710059F0" w14:textId="77777777" w:rsidR="00A956B8" w:rsidRDefault="00A956B8" w:rsidP="00A956B8">
            <w:pPr>
              <w:pStyle w:val="TAL"/>
              <w:rPr>
                <w:rFonts w:cs="Arial"/>
                <w:szCs w:val="18"/>
              </w:rPr>
            </w:pPr>
            <w:r>
              <w:rPr>
                <w:rFonts w:cs="Arial"/>
                <w:szCs w:val="18"/>
              </w:rPr>
              <w:t>- false (default): the UPF is not configured for data forwarding</w:t>
            </w:r>
          </w:p>
          <w:p w14:paraId="35874CFD" w14:textId="77777777" w:rsidR="00A956B8" w:rsidRDefault="00A956B8" w:rsidP="00A956B8">
            <w:pPr>
              <w:pStyle w:val="TAL"/>
              <w:rPr>
                <w:rFonts w:cs="Arial"/>
                <w:szCs w:val="18"/>
              </w:rPr>
            </w:pPr>
          </w:p>
          <w:p w14:paraId="22A1690B" w14:textId="77777777" w:rsidR="00A956B8" w:rsidRDefault="00A956B8" w:rsidP="00A956B8">
            <w:pPr>
              <w:pStyle w:val="TAL"/>
              <w:rPr>
                <w:rFonts w:cs="Arial"/>
                <w:szCs w:val="18"/>
              </w:rPr>
            </w:pPr>
            <w:r w:rsidRPr="0036741A">
              <w:rPr>
                <w:rFonts w:cs="Arial"/>
                <w:szCs w:val="18"/>
              </w:rPr>
              <w:t>If the UPF is configured for data forwarding, it shall support UP network interface with type "DATA_FORWARDING".</w:t>
            </w:r>
          </w:p>
        </w:tc>
      </w:tr>
      <w:tr w:rsidR="00A956B8" w:rsidRPr="00690A26" w14:paraId="54B9BB56"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4494C511" w14:textId="77777777" w:rsidR="00A956B8" w:rsidRDefault="00A956B8" w:rsidP="00A956B8">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1A58F37F" w14:textId="77777777" w:rsidR="00A956B8" w:rsidRDefault="00A956B8" w:rsidP="00A956B8">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61820C34" w14:textId="77777777" w:rsidR="00A956B8" w:rsidRDefault="00A956B8" w:rsidP="00A956B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51B0227" w14:textId="77777777" w:rsidR="00A956B8" w:rsidRDefault="00A956B8" w:rsidP="00A956B8">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082E7527" w14:textId="77777777" w:rsidR="00A956B8" w:rsidRPr="00887FAE" w:rsidRDefault="00A956B8" w:rsidP="00A956B8">
            <w:pPr>
              <w:pStyle w:val="TAL"/>
              <w:rPr>
                <w:rFonts w:cs="Arial"/>
                <w:szCs w:val="18"/>
                <w:lang w:val="en-US"/>
              </w:rPr>
            </w:pPr>
            <w:r w:rsidRPr="00887FAE">
              <w:rPr>
                <w:rFonts w:cs="Arial"/>
                <w:szCs w:val="18"/>
                <w:lang w:val="en-US"/>
              </w:rPr>
              <w:t>Supported PFCP Features.</w:t>
            </w:r>
          </w:p>
          <w:p w14:paraId="79510A9E" w14:textId="77777777" w:rsidR="00A956B8" w:rsidRPr="00887FAE" w:rsidRDefault="00A956B8" w:rsidP="00A956B8">
            <w:pPr>
              <w:pStyle w:val="TAL"/>
              <w:rPr>
                <w:rFonts w:cs="Arial"/>
                <w:szCs w:val="18"/>
                <w:lang w:val="en-US"/>
              </w:rPr>
            </w:pPr>
          </w:p>
          <w:p w14:paraId="35114B1B" w14:textId="77777777" w:rsidR="00A956B8" w:rsidRDefault="00A956B8" w:rsidP="00A956B8">
            <w:pPr>
              <w:pStyle w:val="TAL"/>
              <w:rPr>
                <w:lang w:eastAsia="zh-CN"/>
              </w:rPr>
            </w:pPr>
            <w:r>
              <w:rPr>
                <w:lang w:eastAsia="zh-CN"/>
              </w:rPr>
              <w:t>A string used to indicate the PFCP features supported by the UPF, which encodes the "UP Function Features" IE as specified in Table 8.2.25-1 of 3GPP TS 29.244 [21] (starting from Octet 5), in hexadecimal representation.</w:t>
            </w:r>
          </w:p>
          <w:p w14:paraId="737B2073" w14:textId="77777777" w:rsidR="00A956B8" w:rsidRDefault="00A956B8" w:rsidP="00A956B8">
            <w:pPr>
              <w:pStyle w:val="TAL"/>
              <w:rPr>
                <w:lang w:eastAsia="zh-CN"/>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p w14:paraId="5598CD38" w14:textId="77777777" w:rsidR="00A956B8" w:rsidRDefault="00A956B8" w:rsidP="00A956B8">
            <w:pPr>
              <w:pStyle w:val="TAL"/>
              <w:rPr>
                <w:lang w:val="fr-FR"/>
              </w:rPr>
            </w:pPr>
          </w:p>
          <w:p w14:paraId="6205B77B" w14:textId="77777777" w:rsidR="00A956B8" w:rsidRPr="001A5D10" w:rsidDel="00640467" w:rsidRDefault="00A956B8" w:rsidP="00A956B8">
            <w:pPr>
              <w:pStyle w:val="TAL"/>
              <w:rPr>
                <w:lang w:val="fr-FR"/>
              </w:rPr>
            </w:pPr>
            <w:r>
              <w:rPr>
                <w:lang w:val="fr-FR"/>
              </w:rPr>
              <w:t>(NOTE 5)</w:t>
            </w:r>
          </w:p>
          <w:p w14:paraId="105CD73B" w14:textId="77777777" w:rsidR="00A956B8" w:rsidRDefault="00A956B8" w:rsidP="00A956B8">
            <w:pPr>
              <w:pStyle w:val="TAL"/>
              <w:rPr>
                <w:rFonts w:cs="Arial"/>
                <w:szCs w:val="18"/>
              </w:rPr>
            </w:pPr>
          </w:p>
        </w:tc>
      </w:tr>
      <w:tr w:rsidR="00A956B8" w:rsidRPr="00690A26" w14:paraId="30D44A45" w14:textId="77777777" w:rsidTr="000655E8">
        <w:trPr>
          <w:jc w:val="center"/>
        </w:trPr>
        <w:tc>
          <w:tcPr>
            <w:tcW w:w="2109" w:type="dxa"/>
            <w:tcBorders>
              <w:top w:val="single" w:sz="4" w:space="0" w:color="auto"/>
              <w:left w:val="single" w:sz="4" w:space="0" w:color="auto"/>
              <w:bottom w:val="single" w:sz="4" w:space="0" w:color="auto"/>
              <w:right w:val="single" w:sz="4" w:space="0" w:color="auto"/>
            </w:tcBorders>
          </w:tcPr>
          <w:p w14:paraId="258BEBED" w14:textId="3966C464" w:rsidR="00A956B8" w:rsidRDefault="00A956B8" w:rsidP="00A956B8">
            <w:pPr>
              <w:pStyle w:val="TAL"/>
              <w:rPr>
                <w:lang w:val="es-ES"/>
              </w:rPr>
            </w:pPr>
            <w:r>
              <w:rPr>
                <w:lang w:val="es-ES"/>
              </w:rPr>
              <w:t>upfEvents</w:t>
            </w:r>
          </w:p>
        </w:tc>
        <w:tc>
          <w:tcPr>
            <w:tcW w:w="1582" w:type="dxa"/>
            <w:tcBorders>
              <w:top w:val="single" w:sz="4" w:space="0" w:color="auto"/>
              <w:left w:val="single" w:sz="4" w:space="0" w:color="auto"/>
              <w:bottom w:val="single" w:sz="4" w:space="0" w:color="auto"/>
              <w:right w:val="single" w:sz="4" w:space="0" w:color="auto"/>
            </w:tcBorders>
          </w:tcPr>
          <w:p w14:paraId="03E6A88F" w14:textId="36890F6A" w:rsidR="00A956B8" w:rsidRDefault="00A956B8" w:rsidP="00A956B8">
            <w:pPr>
              <w:pStyle w:val="TAL"/>
              <w:rPr>
                <w:lang w:val="es-ES" w:eastAsia="zh-CN"/>
              </w:rPr>
            </w:pPr>
            <w:r w:rsidRPr="00690A26">
              <w:t>array(</w:t>
            </w:r>
            <w:r>
              <w:t>EventType</w:t>
            </w:r>
            <w:r w:rsidRPr="00690A26">
              <w:t>)</w:t>
            </w:r>
          </w:p>
        </w:tc>
        <w:tc>
          <w:tcPr>
            <w:tcW w:w="364" w:type="dxa"/>
            <w:tcBorders>
              <w:top w:val="single" w:sz="4" w:space="0" w:color="auto"/>
              <w:left w:val="single" w:sz="4" w:space="0" w:color="auto"/>
              <w:bottom w:val="single" w:sz="4" w:space="0" w:color="auto"/>
              <w:right w:val="single" w:sz="4" w:space="0" w:color="auto"/>
            </w:tcBorders>
          </w:tcPr>
          <w:p w14:paraId="42DD3809" w14:textId="43211C3E" w:rsidR="00A956B8" w:rsidRDefault="00A956B8" w:rsidP="00A956B8">
            <w:pPr>
              <w:pStyle w:val="TAC"/>
              <w:rPr>
                <w:lang w:val="es-ES"/>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3BBB930D" w14:textId="68453BFB" w:rsidR="00A956B8" w:rsidRDefault="00A956B8" w:rsidP="00A956B8">
            <w:pPr>
              <w:pStyle w:val="TAL"/>
              <w:rPr>
                <w:lang w:val="es-ES"/>
              </w:rPr>
            </w:pPr>
            <w:r>
              <w:rPr>
                <w:lang w:val="es-ES"/>
              </w:rPr>
              <w:t>1..N</w:t>
            </w:r>
          </w:p>
        </w:tc>
        <w:tc>
          <w:tcPr>
            <w:tcW w:w="4353" w:type="dxa"/>
            <w:tcBorders>
              <w:top w:val="single" w:sz="4" w:space="0" w:color="auto"/>
              <w:left w:val="single" w:sz="4" w:space="0" w:color="auto"/>
              <w:bottom w:val="single" w:sz="4" w:space="0" w:color="auto"/>
              <w:right w:val="single" w:sz="4" w:space="0" w:color="auto"/>
            </w:tcBorders>
          </w:tcPr>
          <w:p w14:paraId="26053523" w14:textId="431AF4A2" w:rsidR="00A956B8" w:rsidRPr="00887FAE" w:rsidRDefault="00A956B8" w:rsidP="00A956B8">
            <w:pPr>
              <w:pStyle w:val="TAL"/>
              <w:rPr>
                <w:rFonts w:cs="Arial"/>
                <w:szCs w:val="18"/>
                <w:lang w:val="en-US"/>
              </w:rPr>
            </w:pPr>
            <w:r>
              <w:t>UPF</w:t>
            </w:r>
            <w:r w:rsidRPr="00690A26">
              <w:t xml:space="preserve"> </w:t>
            </w:r>
            <w:r>
              <w:t>e</w:t>
            </w:r>
            <w:r w:rsidRPr="00690A26">
              <w:t>vent</w:t>
            </w:r>
            <w:r w:rsidRPr="00690A26">
              <w:rPr>
                <w:rFonts w:cs="Arial"/>
                <w:szCs w:val="18"/>
              </w:rPr>
              <w:t xml:space="preserve">(s) exposed by the </w:t>
            </w:r>
            <w:r>
              <w:rPr>
                <w:rFonts w:cs="Arial"/>
                <w:szCs w:val="18"/>
              </w:rPr>
              <w:t>UPF</w:t>
            </w:r>
          </w:p>
        </w:tc>
      </w:tr>
      <w:tr w:rsidR="00A956B8" w:rsidRPr="00690A26" w14:paraId="198FF26C" w14:textId="77777777" w:rsidTr="000655E8">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7454C854" w14:textId="77777777" w:rsidR="00A956B8" w:rsidRPr="00690A26" w:rsidRDefault="00A956B8" w:rsidP="00A956B8">
            <w:pPr>
              <w:pStyle w:val="TAN"/>
            </w:pPr>
            <w:r w:rsidRPr="00690A26">
              <w:t>NOTE 1:</w:t>
            </w:r>
            <w:r w:rsidRPr="00690A26">
              <w:tab/>
              <w:t>If this S-NSSAIs is present in the UpfInfo and in the NFprofile, the S-NSSAIs from the UpfInfo shall prevail.</w:t>
            </w:r>
          </w:p>
          <w:p w14:paraId="7396228B" w14:textId="77777777" w:rsidR="00A956B8" w:rsidRDefault="00A956B8" w:rsidP="00A956B8">
            <w:pPr>
              <w:pStyle w:val="TAN"/>
            </w:pPr>
            <w:r w:rsidRPr="00690A26">
              <w:t>NOTE 2:</w:t>
            </w:r>
            <w:r w:rsidRPr="00690A26">
              <w:tab/>
              <w:t>An UPF profile may e.g. contain multiple UpfInfo entries, with each entry containing a different list of TAIs and a different priority, to differentiate the priority to select the UPF based on the user location. The priority in UpfInfo has the least precedence, i.e. it applies between UPFs with the same priority.</w:t>
            </w:r>
          </w:p>
          <w:p w14:paraId="61B81B37" w14:textId="77777777" w:rsidR="00A956B8" w:rsidRDefault="00A956B8" w:rsidP="00A956B8">
            <w:pPr>
              <w:pStyle w:val="TAN"/>
            </w:pPr>
            <w:r>
              <w:t>NOTE 3:</w:t>
            </w:r>
            <w:r>
              <w:tab/>
            </w:r>
            <w:r w:rsidRPr="00963063">
              <w:t>Any UPF can support the IPUPS functionality. In network deployments where specific UPFs are used to provide IPUPS, UPFs configured for providing IPUPS services shall be selected to provide IPUPS.</w:t>
            </w:r>
          </w:p>
          <w:p w14:paraId="6EF8FC65" w14:textId="77777777" w:rsidR="00A956B8" w:rsidRDefault="00A956B8" w:rsidP="00A956B8">
            <w:pPr>
              <w:pStyle w:val="TAN"/>
            </w:pPr>
            <w:r w:rsidRPr="00BC256A">
              <w:t>NOTE</w:t>
            </w:r>
            <w:r>
              <w:t> 4</w:t>
            </w:r>
            <w:r w:rsidRPr="00BC256A">
              <w:t>:</w:t>
            </w:r>
            <w:r w:rsidRPr="00BC256A">
              <w:tab/>
            </w:r>
            <w:r w:rsidRPr="005F21D6">
              <w:t>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interfaceUpfInfoList attribute.</w:t>
            </w:r>
          </w:p>
          <w:p w14:paraId="76596E39" w14:textId="77777777" w:rsidR="00A956B8" w:rsidRDefault="00A956B8" w:rsidP="00A956B8">
            <w:pPr>
              <w:pStyle w:val="TAN"/>
              <w:rPr>
                <w:lang w:val="en-US" w:eastAsia="zh-CN"/>
              </w:rPr>
            </w:pPr>
            <w:r w:rsidRPr="00887FAE">
              <w:rPr>
                <w:lang w:val="en-US"/>
              </w:rPr>
              <w:t>NOTE</w:t>
            </w:r>
            <w:r>
              <w:rPr>
                <w:lang w:val="en-US"/>
              </w:rPr>
              <w:t> 5</w:t>
            </w:r>
            <w:r w:rsidRPr="00887FAE">
              <w:rPr>
                <w:lang w:val="en-US"/>
              </w:rPr>
              <w:t>:</w:t>
            </w:r>
            <w:r w:rsidRPr="00887FAE">
              <w:rPr>
                <w:lang w:val="en-US"/>
              </w:rPr>
              <w:tab/>
              <w:t>The supportedPfcpFeatures shall be provisioned in addition and be consistent with the existing UPF features (</w:t>
            </w:r>
            <w:r w:rsidRPr="00887FAE">
              <w:rPr>
                <w:lang w:val="en-US" w:eastAsia="zh-CN"/>
              </w:rPr>
              <w:t xml:space="preserve">atsssCapability, </w:t>
            </w:r>
            <w:r w:rsidRPr="00887FAE">
              <w:rPr>
                <w:lang w:val="en-US"/>
              </w:rPr>
              <w:t>ueIpAddrInd, redundantGtpu and ipups) in the upfInfo, e.g. if the ueIpAddrInd</w:t>
            </w:r>
            <w:r w:rsidRPr="00887FAE">
              <w:rPr>
                <w:lang w:val="en-US" w:eastAsia="zh-CN"/>
              </w:rPr>
              <w:t xml:space="preserve"> is set to "true", then the UEIP flag shall also be set to "1" in the supportedPfcpFeatures.</w:t>
            </w:r>
          </w:p>
          <w:p w14:paraId="4564781E" w14:textId="77777777" w:rsidR="00A956B8" w:rsidRDefault="00A956B8" w:rsidP="00A956B8">
            <w:pPr>
              <w:pStyle w:val="TAN"/>
              <w:rPr>
                <w:lang w:val="en-US" w:eastAsia="zh-CN"/>
              </w:rPr>
            </w:pPr>
            <w:r>
              <w:rPr>
                <w:lang w:val="en-US" w:eastAsia="zh-CN"/>
              </w:rPr>
              <w:t>NOTE 6:</w:t>
            </w:r>
            <w:r>
              <w:rPr>
                <w:lang w:val="en-US" w:eastAsia="zh-CN"/>
              </w:rPr>
              <w:tab/>
              <w:t>This</w:t>
            </w:r>
            <w:r w:rsidRPr="00E45985">
              <w:rPr>
                <w:lang w:val="en-US" w:eastAsia="zh-CN"/>
              </w:rPr>
              <w:t xml:space="preserve"> attribute should only be used</w:t>
            </w:r>
            <w:r>
              <w:rPr>
                <w:lang w:val="en-US" w:eastAsia="zh-CN"/>
              </w:rPr>
              <w:t xml:space="preserve"> by the UPF if, based on specific operator's deployment, the NRF and</w:t>
            </w:r>
            <w:r w:rsidRPr="00E45985">
              <w:rPr>
                <w:lang w:val="en-US" w:eastAsia="zh-CN"/>
              </w:rPr>
              <w:t xml:space="preserve"> the SMFs </w:t>
            </w:r>
            <w:r>
              <w:rPr>
                <w:lang w:val="en-US" w:eastAsia="zh-CN"/>
              </w:rPr>
              <w:t>intended to interwork with this UPF,</w:t>
            </w:r>
            <w:r w:rsidRPr="00E45985">
              <w:rPr>
                <w:lang w:val="en-US" w:eastAsia="zh-CN"/>
              </w:rPr>
              <w:t xml:space="preserve"> have been upgraded to support th</w:t>
            </w:r>
            <w:r>
              <w:rPr>
                <w:lang w:val="en-US" w:eastAsia="zh-CN"/>
              </w:rPr>
              <w:t>is feature (i.e. to understand the definition of TAIs in the UPF profile based on ranges of TAIs).</w:t>
            </w:r>
          </w:p>
          <w:p w14:paraId="57D10DE1" w14:textId="77777777" w:rsidR="00A956B8" w:rsidRDefault="00A956B8" w:rsidP="00A956B8">
            <w:pPr>
              <w:pStyle w:val="TAN"/>
              <w:rPr>
                <w:lang w:val="en-US" w:eastAsia="zh-CN"/>
              </w:rPr>
            </w:pPr>
            <w:r>
              <w:rPr>
                <w:lang w:val="en-US" w:eastAsia="zh-CN"/>
              </w:rPr>
              <w:t>NOTE 7:</w:t>
            </w:r>
            <w:r>
              <w:rPr>
                <w:lang w:val="en-US" w:eastAsia="zh-CN"/>
              </w:rPr>
              <w:tab/>
              <w:t>The information elements included in the InterfaceUpfInfoItems, e.g. the Network Instance, can be used for any S-NSSAI and/or DNN which have no InterfaceUpfInfoList provisioned in the corresponding SnssaiUpfInfoItem and/or DnnUpfInfoItem.</w:t>
            </w:r>
          </w:p>
          <w:p w14:paraId="60F7B2B7" w14:textId="181CE73D" w:rsidR="00A956B8" w:rsidRPr="00690A26" w:rsidRDefault="00A956B8" w:rsidP="00A956B8">
            <w:pPr>
              <w:pStyle w:val="TAN"/>
              <w:rPr>
                <w:rFonts w:cs="Arial"/>
                <w:szCs w:val="18"/>
              </w:rPr>
            </w:pPr>
            <w:r>
              <w:rPr>
                <w:lang w:val="en-US" w:eastAsia="zh-CN"/>
              </w:rPr>
              <w:t>NOTE 8:</w:t>
            </w:r>
            <w:r>
              <w:rPr>
                <w:lang w:val="en-US" w:eastAsia="zh-CN"/>
              </w:rPr>
              <w:tab/>
            </w:r>
            <w:r>
              <w:rPr>
                <w:lang w:val="en-US"/>
              </w:rPr>
              <w:t>It is deployment specific how to ensure that all the V-SMFs supporting the same V-UPF and V-EASDF select the same N6 tunnel for a given Home DNN/S-NSSAI/HPLMN ID.</w:t>
            </w:r>
          </w:p>
        </w:tc>
      </w:tr>
    </w:tbl>
    <w:p w14:paraId="4253C7D7" w14:textId="77777777" w:rsidR="00A16735" w:rsidRPr="00690A26" w:rsidRDefault="00A16735" w:rsidP="00A16735">
      <w:pPr>
        <w:rPr>
          <w:lang w:val="en-US"/>
        </w:rPr>
      </w:pPr>
    </w:p>
    <w:p w14:paraId="23265C33" w14:textId="77777777" w:rsidR="00A16735" w:rsidRPr="00690A26" w:rsidRDefault="00A16735" w:rsidP="006F4E24">
      <w:pPr>
        <w:pStyle w:val="Heading5"/>
      </w:pPr>
      <w:bookmarkStart w:id="839" w:name="_Toc24937665"/>
      <w:bookmarkStart w:id="840" w:name="_Toc33962480"/>
      <w:bookmarkStart w:id="841" w:name="_Toc42883242"/>
      <w:bookmarkStart w:id="842" w:name="_Toc49733110"/>
      <w:bookmarkStart w:id="843" w:name="_Toc56690735"/>
      <w:bookmarkStart w:id="844" w:name="_Toc175487361"/>
      <w:r w:rsidRPr="00690A26">
        <w:t>6.1.6.2.14</w:t>
      </w:r>
      <w:r w:rsidRPr="00690A26">
        <w:tab/>
        <w:t>Type: SnssaiUpfInfoItem</w:t>
      </w:r>
      <w:bookmarkEnd w:id="839"/>
      <w:bookmarkEnd w:id="840"/>
      <w:bookmarkEnd w:id="841"/>
      <w:bookmarkEnd w:id="842"/>
      <w:bookmarkEnd w:id="843"/>
      <w:bookmarkEnd w:id="844"/>
    </w:p>
    <w:p w14:paraId="11ABC2E2" w14:textId="77777777" w:rsidR="00A16735" w:rsidRPr="00690A26" w:rsidRDefault="00A16735" w:rsidP="00A16735">
      <w:pPr>
        <w:pStyle w:val="TH"/>
      </w:pPr>
      <w:r w:rsidRPr="00690A26">
        <w:rPr>
          <w:noProof/>
        </w:rPr>
        <w:t>Table </w:t>
      </w:r>
      <w:r w:rsidRPr="00690A26">
        <w:t xml:space="preserve">6.1.6.2.14-1: </w:t>
      </w:r>
      <w:r w:rsidRPr="00690A26">
        <w:rPr>
          <w:noProof/>
        </w:rPr>
        <w:t>Definition of type SnssaiUpfInfoItem</w:t>
      </w:r>
    </w:p>
    <w:tbl>
      <w:tblPr>
        <w:tblW w:w="95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652"/>
        <w:gridCol w:w="434"/>
        <w:gridCol w:w="1092"/>
        <w:gridCol w:w="3513"/>
        <w:gridCol w:w="1227"/>
      </w:tblGrid>
      <w:tr w:rsidR="00C0613A" w:rsidRPr="00690A26" w14:paraId="5F27BA06" w14:textId="43619E64" w:rsidTr="00C0613A">
        <w:trPr>
          <w:jc w:val="center"/>
        </w:trPr>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05600DFB" w14:textId="77777777" w:rsidR="00C0613A" w:rsidRPr="00690A26" w:rsidRDefault="00C0613A" w:rsidP="000655E8">
            <w:pPr>
              <w:pStyle w:val="TAH"/>
            </w:pPr>
            <w:r w:rsidRPr="00690A26">
              <w:t>Attribute name</w:t>
            </w:r>
          </w:p>
        </w:tc>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5104FA4C"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7032494" w14:textId="77777777" w:rsidR="00C0613A" w:rsidRPr="00690A26" w:rsidRDefault="00C0613A"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F1BFA" w14:textId="77777777" w:rsidR="00C0613A" w:rsidRPr="00690A26" w:rsidRDefault="00C0613A" w:rsidP="00D4681E">
            <w:pPr>
              <w:pStyle w:val="TAH"/>
            </w:pPr>
            <w:r w:rsidRPr="00D4681E">
              <w:t>Cardinality</w:t>
            </w:r>
          </w:p>
        </w:tc>
        <w:tc>
          <w:tcPr>
            <w:tcW w:w="3513" w:type="dxa"/>
            <w:tcBorders>
              <w:top w:val="single" w:sz="4" w:space="0" w:color="auto"/>
              <w:left w:val="single" w:sz="4" w:space="0" w:color="auto"/>
              <w:bottom w:val="single" w:sz="4" w:space="0" w:color="auto"/>
              <w:right w:val="single" w:sz="4" w:space="0" w:color="auto"/>
            </w:tcBorders>
            <w:shd w:val="clear" w:color="auto" w:fill="C0C0C0"/>
            <w:hideMark/>
          </w:tcPr>
          <w:p w14:paraId="19013A56" w14:textId="77777777" w:rsidR="00C0613A" w:rsidRPr="00690A26" w:rsidRDefault="00C0613A" w:rsidP="000655E8">
            <w:pPr>
              <w:pStyle w:val="TAH"/>
              <w:rPr>
                <w:rFonts w:cs="Arial"/>
                <w:szCs w:val="18"/>
              </w:rPr>
            </w:pPr>
            <w:r w:rsidRPr="00690A26">
              <w:rPr>
                <w:rFonts w:cs="Arial"/>
                <w:szCs w:val="18"/>
              </w:rPr>
              <w:t>Description</w:t>
            </w:r>
          </w:p>
        </w:tc>
        <w:tc>
          <w:tcPr>
            <w:tcW w:w="1227" w:type="dxa"/>
            <w:tcBorders>
              <w:top w:val="single" w:sz="4" w:space="0" w:color="auto"/>
              <w:left w:val="single" w:sz="4" w:space="0" w:color="auto"/>
              <w:bottom w:val="single" w:sz="4" w:space="0" w:color="auto"/>
              <w:right w:val="single" w:sz="4" w:space="0" w:color="auto"/>
            </w:tcBorders>
            <w:shd w:val="clear" w:color="auto" w:fill="C0C0C0"/>
          </w:tcPr>
          <w:p w14:paraId="13062BD6" w14:textId="10170F37" w:rsidR="00C0613A" w:rsidRPr="00690A26" w:rsidRDefault="00C0613A" w:rsidP="000655E8">
            <w:pPr>
              <w:pStyle w:val="TAH"/>
              <w:rPr>
                <w:rFonts w:cs="Arial"/>
                <w:szCs w:val="18"/>
              </w:rPr>
            </w:pPr>
            <w:r>
              <w:rPr>
                <w:rFonts w:cs="Arial"/>
                <w:szCs w:val="18"/>
              </w:rPr>
              <w:t>Applicability</w:t>
            </w:r>
          </w:p>
        </w:tc>
      </w:tr>
      <w:tr w:rsidR="00C0613A" w:rsidRPr="00690A26" w14:paraId="071965F9" w14:textId="6ECC6B7C"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12186EA5" w14:textId="77777777" w:rsidR="00C0613A" w:rsidRPr="00690A26" w:rsidRDefault="00C0613A" w:rsidP="000655E8">
            <w:pPr>
              <w:pStyle w:val="TAL"/>
            </w:pPr>
            <w:r w:rsidRPr="00690A26">
              <w:t>sNssai</w:t>
            </w:r>
          </w:p>
        </w:tc>
        <w:tc>
          <w:tcPr>
            <w:tcW w:w="1652" w:type="dxa"/>
            <w:tcBorders>
              <w:top w:val="single" w:sz="4" w:space="0" w:color="auto"/>
              <w:left w:val="single" w:sz="4" w:space="0" w:color="auto"/>
              <w:bottom w:val="single" w:sz="4" w:space="0" w:color="auto"/>
              <w:right w:val="single" w:sz="4" w:space="0" w:color="auto"/>
            </w:tcBorders>
          </w:tcPr>
          <w:p w14:paraId="4E596A16" w14:textId="73A43714"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5747A608" w14:textId="77777777" w:rsidR="00C0613A" w:rsidRPr="00690A26" w:rsidRDefault="00C0613A"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72B96B27" w14:textId="77777777" w:rsidR="00C0613A" w:rsidRPr="00690A26" w:rsidRDefault="00C0613A" w:rsidP="000655E8">
            <w:pPr>
              <w:pStyle w:val="TAL"/>
            </w:pPr>
            <w:r w:rsidRPr="00690A26">
              <w:t>1</w:t>
            </w:r>
          </w:p>
        </w:tc>
        <w:tc>
          <w:tcPr>
            <w:tcW w:w="3513" w:type="dxa"/>
            <w:tcBorders>
              <w:top w:val="single" w:sz="4" w:space="0" w:color="auto"/>
              <w:left w:val="single" w:sz="4" w:space="0" w:color="auto"/>
              <w:bottom w:val="single" w:sz="4" w:space="0" w:color="auto"/>
              <w:right w:val="single" w:sz="4" w:space="0" w:color="auto"/>
            </w:tcBorders>
          </w:tcPr>
          <w:p w14:paraId="4E50A6BC" w14:textId="184334BA"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 1)</w:t>
            </w:r>
          </w:p>
        </w:tc>
        <w:tc>
          <w:tcPr>
            <w:tcW w:w="1227" w:type="dxa"/>
            <w:tcBorders>
              <w:top w:val="single" w:sz="4" w:space="0" w:color="auto"/>
              <w:left w:val="single" w:sz="4" w:space="0" w:color="auto"/>
              <w:bottom w:val="single" w:sz="4" w:space="0" w:color="auto"/>
              <w:right w:val="single" w:sz="4" w:space="0" w:color="auto"/>
            </w:tcBorders>
          </w:tcPr>
          <w:p w14:paraId="33445D79" w14:textId="77777777" w:rsidR="00C0613A" w:rsidRPr="00690A26" w:rsidRDefault="00C0613A" w:rsidP="000655E8">
            <w:pPr>
              <w:pStyle w:val="TAL"/>
              <w:rPr>
                <w:rFonts w:cs="Arial"/>
                <w:szCs w:val="18"/>
              </w:rPr>
            </w:pPr>
          </w:p>
        </w:tc>
      </w:tr>
      <w:tr w:rsidR="00C0613A" w:rsidRPr="00690A26" w14:paraId="7C6EA4A0" w14:textId="60C2B44F"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7469B59B" w14:textId="77777777" w:rsidR="00C0613A" w:rsidRPr="00690A26" w:rsidRDefault="00C0613A" w:rsidP="000655E8">
            <w:pPr>
              <w:pStyle w:val="TAL"/>
            </w:pPr>
            <w:r w:rsidRPr="00690A26">
              <w:rPr>
                <w:lang w:eastAsia="zh-CN"/>
              </w:rPr>
              <w:t>dnnUpfInfoList</w:t>
            </w:r>
          </w:p>
        </w:tc>
        <w:tc>
          <w:tcPr>
            <w:tcW w:w="1652" w:type="dxa"/>
            <w:tcBorders>
              <w:top w:val="single" w:sz="4" w:space="0" w:color="auto"/>
              <w:left w:val="single" w:sz="4" w:space="0" w:color="auto"/>
              <w:bottom w:val="single" w:sz="4" w:space="0" w:color="auto"/>
              <w:right w:val="single" w:sz="4" w:space="0" w:color="auto"/>
            </w:tcBorders>
          </w:tcPr>
          <w:p w14:paraId="1668E556" w14:textId="77777777" w:rsidR="00C0613A" w:rsidRPr="00690A26" w:rsidRDefault="00C0613A" w:rsidP="000655E8">
            <w:pPr>
              <w:pStyle w:val="TAL"/>
            </w:pPr>
            <w:r w:rsidRPr="00690A26">
              <w:rPr>
                <w:lang w:eastAsia="zh-CN"/>
              </w:rPr>
              <w:t>array(DnnUpfInfoItem)</w:t>
            </w:r>
          </w:p>
        </w:tc>
        <w:tc>
          <w:tcPr>
            <w:tcW w:w="434" w:type="dxa"/>
            <w:tcBorders>
              <w:top w:val="single" w:sz="4" w:space="0" w:color="auto"/>
              <w:left w:val="single" w:sz="4" w:space="0" w:color="auto"/>
              <w:bottom w:val="single" w:sz="4" w:space="0" w:color="auto"/>
              <w:right w:val="single" w:sz="4" w:space="0" w:color="auto"/>
            </w:tcBorders>
          </w:tcPr>
          <w:p w14:paraId="5132C89E" w14:textId="50BA4A77" w:rsidR="00C0613A" w:rsidRPr="00690A26" w:rsidRDefault="00C0613A" w:rsidP="000655E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24472DF7"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513" w:type="dxa"/>
            <w:tcBorders>
              <w:top w:val="single" w:sz="4" w:space="0" w:color="auto"/>
              <w:left w:val="single" w:sz="4" w:space="0" w:color="auto"/>
              <w:bottom w:val="single" w:sz="4" w:space="0" w:color="auto"/>
              <w:right w:val="single" w:sz="4" w:space="0" w:color="auto"/>
            </w:tcBorders>
          </w:tcPr>
          <w:p w14:paraId="59BB2B07" w14:textId="556EB317" w:rsidR="00C0613A" w:rsidRPr="00690A26" w:rsidRDefault="00C0613A" w:rsidP="000655E8">
            <w:pPr>
              <w:pStyle w:val="TAL"/>
              <w:rPr>
                <w:rFonts w:cs="Arial"/>
                <w:szCs w:val="18"/>
              </w:rPr>
            </w:pPr>
            <w:r w:rsidRPr="00690A26">
              <w:rPr>
                <w:rFonts w:cs="Arial"/>
                <w:szCs w:val="18"/>
              </w:rPr>
              <w:t>List of parameters supported by the UPF per DNN</w:t>
            </w:r>
            <w:r>
              <w:rPr>
                <w:rFonts w:cs="Arial"/>
                <w:szCs w:val="18"/>
              </w:rPr>
              <w:t xml:space="preserve"> (NOTE 3)</w:t>
            </w:r>
          </w:p>
        </w:tc>
        <w:tc>
          <w:tcPr>
            <w:tcW w:w="1227" w:type="dxa"/>
            <w:tcBorders>
              <w:top w:val="single" w:sz="4" w:space="0" w:color="auto"/>
              <w:left w:val="single" w:sz="4" w:space="0" w:color="auto"/>
              <w:bottom w:val="single" w:sz="4" w:space="0" w:color="auto"/>
              <w:right w:val="single" w:sz="4" w:space="0" w:color="auto"/>
            </w:tcBorders>
          </w:tcPr>
          <w:p w14:paraId="288C343C" w14:textId="77777777" w:rsidR="00C0613A" w:rsidRPr="00690A26" w:rsidRDefault="00C0613A" w:rsidP="000655E8">
            <w:pPr>
              <w:pStyle w:val="TAL"/>
              <w:rPr>
                <w:rFonts w:cs="Arial"/>
                <w:szCs w:val="18"/>
              </w:rPr>
            </w:pPr>
          </w:p>
        </w:tc>
      </w:tr>
      <w:tr w:rsidR="00C0613A" w:rsidRPr="00690A26" w14:paraId="738F310D" w14:textId="77777777"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26F16087" w14:textId="2C7B2C4F" w:rsidR="00C0613A" w:rsidRPr="00690A26" w:rsidRDefault="00C0613A" w:rsidP="00C0613A">
            <w:pPr>
              <w:pStyle w:val="TAL"/>
              <w:rPr>
                <w:lang w:eastAsia="zh-CN"/>
              </w:rPr>
            </w:pPr>
            <w:r>
              <w:rPr>
                <w:lang w:eastAsia="zh-CN"/>
              </w:rPr>
              <w:t>dnnUpfInfoListId</w:t>
            </w:r>
          </w:p>
        </w:tc>
        <w:tc>
          <w:tcPr>
            <w:tcW w:w="1652" w:type="dxa"/>
            <w:tcBorders>
              <w:top w:val="single" w:sz="4" w:space="0" w:color="auto"/>
              <w:left w:val="single" w:sz="4" w:space="0" w:color="auto"/>
              <w:bottom w:val="single" w:sz="4" w:space="0" w:color="auto"/>
              <w:right w:val="single" w:sz="4" w:space="0" w:color="auto"/>
            </w:tcBorders>
          </w:tcPr>
          <w:p w14:paraId="1510ED04" w14:textId="0C5FA174"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4561815A" w14:textId="4BC18EF2" w:rsidR="00C0613A" w:rsidRPr="00690A26" w:rsidRDefault="00C0613A" w:rsidP="00C0613A">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8AC3DCD" w14:textId="5B95AF68" w:rsidR="00C0613A" w:rsidRPr="00690A26" w:rsidRDefault="00C0613A" w:rsidP="00C0613A">
            <w:pPr>
              <w:pStyle w:val="TAL"/>
              <w:rPr>
                <w:lang w:eastAsia="zh-CN"/>
              </w:rPr>
            </w:pPr>
            <w:r>
              <w:rPr>
                <w:lang w:eastAsia="zh-CN"/>
              </w:rPr>
              <w:t>0..1</w:t>
            </w:r>
          </w:p>
        </w:tc>
        <w:tc>
          <w:tcPr>
            <w:tcW w:w="3513" w:type="dxa"/>
            <w:tcBorders>
              <w:top w:val="single" w:sz="4" w:space="0" w:color="auto"/>
              <w:left w:val="single" w:sz="4" w:space="0" w:color="auto"/>
              <w:bottom w:val="single" w:sz="4" w:space="0" w:color="auto"/>
              <w:right w:val="single" w:sz="4" w:space="0" w:color="auto"/>
            </w:tcBorders>
          </w:tcPr>
          <w:p w14:paraId="12CBAEBA" w14:textId="18770C4A" w:rsidR="00C0613A" w:rsidRPr="00690A26" w:rsidRDefault="00C0613A" w:rsidP="00C0613A">
            <w:pPr>
              <w:pStyle w:val="TAL"/>
              <w:rPr>
                <w:rFonts w:cs="Arial"/>
                <w:szCs w:val="18"/>
              </w:rPr>
            </w:pPr>
            <w:r>
              <w:rPr>
                <w:rFonts w:cs="Arial"/>
                <w:szCs w:val="18"/>
              </w:rPr>
              <w:t>Identifier of a dnnUpfInfoList</w:t>
            </w:r>
          </w:p>
        </w:tc>
        <w:tc>
          <w:tcPr>
            <w:tcW w:w="1227" w:type="dxa"/>
            <w:tcBorders>
              <w:top w:val="single" w:sz="4" w:space="0" w:color="auto"/>
              <w:left w:val="single" w:sz="4" w:space="0" w:color="auto"/>
              <w:bottom w:val="single" w:sz="4" w:space="0" w:color="auto"/>
              <w:right w:val="single" w:sz="4" w:space="0" w:color="auto"/>
            </w:tcBorders>
          </w:tcPr>
          <w:p w14:paraId="2AFAD376" w14:textId="0BA3F225" w:rsidR="00C0613A" w:rsidRPr="00690A26" w:rsidRDefault="00C0613A" w:rsidP="00C0613A">
            <w:pPr>
              <w:pStyle w:val="TAL"/>
              <w:rPr>
                <w:rFonts w:cs="Arial"/>
                <w:szCs w:val="18"/>
              </w:rPr>
            </w:pPr>
            <w:r>
              <w:rPr>
                <w:rFonts w:cs="Arial"/>
                <w:szCs w:val="18"/>
              </w:rPr>
              <w:t>DNN-List-Optimization</w:t>
            </w:r>
          </w:p>
        </w:tc>
      </w:tr>
      <w:tr w:rsidR="00C0613A" w:rsidRPr="00690A26" w14:paraId="1A194C4A" w14:textId="25BCAD1A"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3BAE7C58" w14:textId="77777777" w:rsidR="00C0613A" w:rsidRPr="00690A26" w:rsidRDefault="00C0613A" w:rsidP="00C0613A">
            <w:pPr>
              <w:pStyle w:val="TAL"/>
              <w:rPr>
                <w:lang w:eastAsia="zh-CN"/>
              </w:rPr>
            </w:pPr>
            <w:r w:rsidRPr="00B1070C">
              <w:t>redundantTransport</w:t>
            </w:r>
          </w:p>
        </w:tc>
        <w:tc>
          <w:tcPr>
            <w:tcW w:w="1652" w:type="dxa"/>
            <w:tcBorders>
              <w:top w:val="single" w:sz="4" w:space="0" w:color="auto"/>
              <w:left w:val="single" w:sz="4" w:space="0" w:color="auto"/>
              <w:bottom w:val="single" w:sz="4" w:space="0" w:color="auto"/>
              <w:right w:val="single" w:sz="4" w:space="0" w:color="auto"/>
            </w:tcBorders>
          </w:tcPr>
          <w:p w14:paraId="2FE51D4D" w14:textId="77777777" w:rsidR="00C0613A" w:rsidRPr="00690A26" w:rsidRDefault="00C0613A" w:rsidP="00C0613A">
            <w:pPr>
              <w:pStyle w:val="TAL"/>
              <w:rPr>
                <w:lang w:eastAsia="zh-CN"/>
              </w:rPr>
            </w:pPr>
            <w:r w:rsidRPr="00A16735">
              <w:rPr>
                <w:color w:val="000000"/>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03A1EAF1" w14:textId="77777777" w:rsidR="00C0613A" w:rsidRPr="00690A26" w:rsidRDefault="00C0613A" w:rsidP="00C0613A">
            <w:pPr>
              <w:pStyle w:val="TAC"/>
            </w:pPr>
            <w:r w:rsidRPr="00B1070C">
              <w:rPr>
                <w:rFonts w:hint="eastAsia"/>
              </w:rPr>
              <w:t>O</w:t>
            </w:r>
          </w:p>
        </w:tc>
        <w:tc>
          <w:tcPr>
            <w:tcW w:w="1092" w:type="dxa"/>
            <w:tcBorders>
              <w:top w:val="single" w:sz="4" w:space="0" w:color="auto"/>
              <w:left w:val="single" w:sz="4" w:space="0" w:color="auto"/>
              <w:bottom w:val="single" w:sz="4" w:space="0" w:color="auto"/>
              <w:right w:val="single" w:sz="4" w:space="0" w:color="auto"/>
            </w:tcBorders>
          </w:tcPr>
          <w:p w14:paraId="75BEDC77" w14:textId="77777777" w:rsidR="00C0613A" w:rsidRPr="00690A26" w:rsidRDefault="00C0613A" w:rsidP="00C0613A">
            <w:pPr>
              <w:pStyle w:val="TAL"/>
              <w:rPr>
                <w:lang w:eastAsia="zh-CN"/>
              </w:rPr>
            </w:pPr>
            <w:r w:rsidRPr="00B1070C">
              <w:rPr>
                <w:rFonts w:hint="eastAsia"/>
              </w:rPr>
              <w:t>0</w:t>
            </w:r>
            <w:r w:rsidRPr="00B1070C">
              <w:t>..1</w:t>
            </w:r>
          </w:p>
        </w:tc>
        <w:tc>
          <w:tcPr>
            <w:tcW w:w="3513" w:type="dxa"/>
            <w:tcBorders>
              <w:top w:val="single" w:sz="4" w:space="0" w:color="auto"/>
              <w:left w:val="single" w:sz="4" w:space="0" w:color="auto"/>
              <w:bottom w:val="single" w:sz="4" w:space="0" w:color="auto"/>
              <w:right w:val="single" w:sz="4" w:space="0" w:color="auto"/>
            </w:tcBorders>
          </w:tcPr>
          <w:p w14:paraId="361CB4EC" w14:textId="77777777" w:rsidR="00C0613A" w:rsidRPr="00A16735" w:rsidRDefault="00C0613A" w:rsidP="00C0613A">
            <w:pPr>
              <w:pStyle w:val="TAL"/>
            </w:pPr>
            <w:r w:rsidRPr="00B1070C">
              <w:t>Indicates whether the UPF supports redundant transport path on the transport layer in the corresponding network slice.</w:t>
            </w:r>
          </w:p>
          <w:p w14:paraId="06558699" w14:textId="77777777" w:rsidR="00C0613A" w:rsidRPr="00690A26" w:rsidRDefault="00C0613A" w:rsidP="00C0613A">
            <w:pPr>
              <w:pStyle w:val="TAL"/>
              <w:rPr>
                <w:rFonts w:cs="Arial"/>
                <w:szCs w:val="18"/>
              </w:rPr>
            </w:pPr>
            <w:r w:rsidRPr="00B1070C">
              <w:t>true: supported</w:t>
            </w:r>
            <w:r w:rsidRPr="00B1070C">
              <w:br/>
              <w:t>false (default): not supported</w:t>
            </w:r>
          </w:p>
        </w:tc>
        <w:tc>
          <w:tcPr>
            <w:tcW w:w="1227" w:type="dxa"/>
            <w:tcBorders>
              <w:top w:val="single" w:sz="4" w:space="0" w:color="auto"/>
              <w:left w:val="single" w:sz="4" w:space="0" w:color="auto"/>
              <w:bottom w:val="single" w:sz="4" w:space="0" w:color="auto"/>
              <w:right w:val="single" w:sz="4" w:space="0" w:color="auto"/>
            </w:tcBorders>
          </w:tcPr>
          <w:p w14:paraId="524986FA" w14:textId="77777777" w:rsidR="00C0613A" w:rsidRPr="00B1070C" w:rsidRDefault="00C0613A" w:rsidP="00C0613A">
            <w:pPr>
              <w:pStyle w:val="TAL"/>
            </w:pPr>
          </w:p>
        </w:tc>
      </w:tr>
      <w:tr w:rsidR="00C0613A" w:rsidRPr="00690A26" w14:paraId="3CA7CA71" w14:textId="69CBF810" w:rsidTr="00C0613A">
        <w:trPr>
          <w:jc w:val="center"/>
        </w:trPr>
        <w:tc>
          <w:tcPr>
            <w:tcW w:w="1666" w:type="dxa"/>
            <w:tcBorders>
              <w:top w:val="single" w:sz="4" w:space="0" w:color="auto"/>
              <w:left w:val="single" w:sz="4" w:space="0" w:color="auto"/>
              <w:bottom w:val="single" w:sz="4" w:space="0" w:color="auto"/>
              <w:right w:val="single" w:sz="4" w:space="0" w:color="auto"/>
            </w:tcBorders>
          </w:tcPr>
          <w:p w14:paraId="498F08AA" w14:textId="13F2BB46" w:rsidR="00C0613A" w:rsidRPr="00B1070C" w:rsidRDefault="00C0613A" w:rsidP="00C0613A">
            <w:pPr>
              <w:pStyle w:val="TAL"/>
            </w:pPr>
            <w:r w:rsidRPr="00690A26">
              <w:rPr>
                <w:lang w:eastAsia="zh-CN"/>
              </w:rPr>
              <w:t>interfaceUpfInfoList</w:t>
            </w:r>
          </w:p>
        </w:tc>
        <w:tc>
          <w:tcPr>
            <w:tcW w:w="1652" w:type="dxa"/>
            <w:tcBorders>
              <w:top w:val="single" w:sz="4" w:space="0" w:color="auto"/>
              <w:left w:val="single" w:sz="4" w:space="0" w:color="auto"/>
              <w:bottom w:val="single" w:sz="4" w:space="0" w:color="auto"/>
              <w:right w:val="single" w:sz="4" w:space="0" w:color="auto"/>
            </w:tcBorders>
          </w:tcPr>
          <w:p w14:paraId="0F4C2F9D" w14:textId="620723CD" w:rsidR="00C0613A" w:rsidRPr="00A16735" w:rsidRDefault="00C0613A" w:rsidP="00C0613A">
            <w:pPr>
              <w:pStyle w:val="TAL"/>
              <w:rPr>
                <w:color w:val="000000"/>
                <w:lang w:eastAsia="zh-CN"/>
              </w:rPr>
            </w:pPr>
            <w:r w:rsidRPr="00690A26">
              <w:rPr>
                <w:lang w:eastAsia="zh-CN"/>
              </w:rPr>
              <w:t>array(InterfaceUpfInfoItem)</w:t>
            </w:r>
          </w:p>
        </w:tc>
        <w:tc>
          <w:tcPr>
            <w:tcW w:w="434" w:type="dxa"/>
            <w:tcBorders>
              <w:top w:val="single" w:sz="4" w:space="0" w:color="auto"/>
              <w:left w:val="single" w:sz="4" w:space="0" w:color="auto"/>
              <w:bottom w:val="single" w:sz="4" w:space="0" w:color="auto"/>
              <w:right w:val="single" w:sz="4" w:space="0" w:color="auto"/>
            </w:tcBorders>
          </w:tcPr>
          <w:p w14:paraId="78CB42F1" w14:textId="46F5523A" w:rsidR="00C0613A" w:rsidRPr="00B1070C" w:rsidRDefault="00C0613A" w:rsidP="00C0613A">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8D41E80" w14:textId="4C606458" w:rsidR="00C0613A" w:rsidRPr="00B1070C" w:rsidRDefault="00C0613A" w:rsidP="00C0613A">
            <w:pPr>
              <w:pStyle w:val="TAL"/>
            </w:pPr>
            <w:r w:rsidRPr="00690A26">
              <w:rPr>
                <w:lang w:eastAsia="zh-CN"/>
              </w:rPr>
              <w:t>1..N</w:t>
            </w:r>
          </w:p>
        </w:tc>
        <w:tc>
          <w:tcPr>
            <w:tcW w:w="3513" w:type="dxa"/>
            <w:tcBorders>
              <w:top w:val="single" w:sz="4" w:space="0" w:color="auto"/>
              <w:left w:val="single" w:sz="4" w:space="0" w:color="auto"/>
              <w:bottom w:val="single" w:sz="4" w:space="0" w:color="auto"/>
              <w:right w:val="single" w:sz="4" w:space="0" w:color="auto"/>
            </w:tcBorders>
          </w:tcPr>
          <w:p w14:paraId="6CA2CD38" w14:textId="5D83D72D" w:rsidR="00C0613A" w:rsidRPr="00B1070C" w:rsidRDefault="00C0613A" w:rsidP="00C0613A">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w:t>
            </w:r>
            <w:r w:rsidRPr="00690A26">
              <w:rPr>
                <w:rFonts w:cs="Arial"/>
                <w:szCs w:val="18"/>
              </w:rPr>
              <w:t xml:space="preserve">. </w:t>
            </w:r>
            <w:r>
              <w:rPr>
                <w:rFonts w:cs="Arial"/>
                <w:szCs w:val="18"/>
              </w:rPr>
              <w:t>(NOTE 2)</w:t>
            </w:r>
          </w:p>
        </w:tc>
        <w:tc>
          <w:tcPr>
            <w:tcW w:w="1227" w:type="dxa"/>
            <w:tcBorders>
              <w:top w:val="single" w:sz="4" w:space="0" w:color="auto"/>
              <w:left w:val="single" w:sz="4" w:space="0" w:color="auto"/>
              <w:bottom w:val="single" w:sz="4" w:space="0" w:color="auto"/>
              <w:right w:val="single" w:sz="4" w:space="0" w:color="auto"/>
            </w:tcBorders>
          </w:tcPr>
          <w:p w14:paraId="50F87672" w14:textId="77777777" w:rsidR="00C0613A" w:rsidRDefault="00C0613A" w:rsidP="00C0613A">
            <w:pPr>
              <w:pStyle w:val="TAL"/>
              <w:rPr>
                <w:rFonts w:cs="Arial"/>
                <w:szCs w:val="18"/>
              </w:rPr>
            </w:pPr>
          </w:p>
        </w:tc>
      </w:tr>
      <w:tr w:rsidR="00C0613A" w:rsidRPr="00690A26" w14:paraId="0F58BBC8" w14:textId="66E4DE2F" w:rsidTr="0070724F">
        <w:trPr>
          <w:jc w:val="center"/>
        </w:trPr>
        <w:tc>
          <w:tcPr>
            <w:tcW w:w="9584" w:type="dxa"/>
            <w:gridSpan w:val="6"/>
            <w:tcBorders>
              <w:top w:val="single" w:sz="4" w:space="0" w:color="auto"/>
              <w:left w:val="single" w:sz="4" w:space="0" w:color="auto"/>
              <w:bottom w:val="single" w:sz="4" w:space="0" w:color="auto"/>
              <w:right w:val="single" w:sz="4" w:space="0" w:color="auto"/>
            </w:tcBorders>
          </w:tcPr>
          <w:p w14:paraId="32298812" w14:textId="77777777" w:rsidR="00C0613A" w:rsidRDefault="00C0613A" w:rsidP="00C0613A">
            <w:pPr>
              <w:pStyle w:val="TAN"/>
            </w:pPr>
            <w:r>
              <w:t>NOTE 1:</w:t>
            </w:r>
            <w:r>
              <w:tab/>
              <w:t>A UPF may register SD ranges or a wildcard SD if the NRF and all consumers of the UPF profile have been upgraded to support SD ranges and wildcard SD in this attribute.</w:t>
            </w:r>
          </w:p>
          <w:p w14:paraId="7E55F9D8" w14:textId="77777777" w:rsidR="00C0613A" w:rsidRDefault="00C0613A" w:rsidP="00C0613A">
            <w:pPr>
              <w:pStyle w:val="TAN"/>
              <w:rPr>
                <w:lang w:eastAsia="zh-CN"/>
              </w:rPr>
            </w:pPr>
            <w:r>
              <w:t>NOTE 2:</w:t>
            </w:r>
            <w:r>
              <w:tab/>
              <w:t xml:space="preserve">The </w:t>
            </w:r>
            <w:r w:rsidRPr="00690A26">
              <w:rPr>
                <w:lang w:eastAsia="zh-CN"/>
              </w:rPr>
              <w:t>interfaceUpfInfoList</w:t>
            </w:r>
            <w:r>
              <w:rPr>
                <w:lang w:eastAsia="zh-CN"/>
              </w:rPr>
              <w:t xml:space="preserve"> included in this data type SnssaiUpfInfoItem shall prevail over the one included in the UpfInfo.</w:t>
            </w:r>
          </w:p>
          <w:p w14:paraId="752CAB0E" w14:textId="74487FDC" w:rsidR="00C0613A" w:rsidRDefault="00C0613A" w:rsidP="00C0613A">
            <w:pPr>
              <w:pStyle w:val="TAN"/>
            </w:pPr>
            <w:r>
              <w:rPr>
                <w:lang w:eastAsia="zh-CN"/>
              </w:rPr>
              <w:t>NOTE 3:</w:t>
            </w:r>
            <w:r>
              <w:t xml:space="preserve"> </w:t>
            </w:r>
            <w:r>
              <w:tab/>
              <w:t>If the Feature DNN-List-Optimization is not supported, dnnUpfInfoList shall be present.</w:t>
            </w:r>
            <w:r>
              <w:br/>
              <w:t xml:space="preserve">If the feature DNN-List-Optimization is supported, multiple repetition of the same dnnUpfInfoList value within an upfInfoList can be avoided: A given dnnUpfInfoList value may be present (together with a dnnUpfInfoListId) in only a single occurrence of the SnssaiUpfInfoItem and other occurrences may then omit the dnnUpfInfoList and instead have a dnnUpfInfoListId pointing to that dnnUpfInfoList. </w:t>
            </w:r>
            <w:r>
              <w:br/>
              <w:t>The significance of a dnnUpfInfoListId is limited to upfInfoList.</w:t>
            </w:r>
          </w:p>
        </w:tc>
      </w:tr>
    </w:tbl>
    <w:p w14:paraId="579068E8" w14:textId="77777777" w:rsidR="00A16735" w:rsidRPr="00690A26" w:rsidRDefault="00A16735" w:rsidP="00A16735">
      <w:pPr>
        <w:rPr>
          <w:lang w:val="en-US"/>
        </w:rPr>
      </w:pPr>
    </w:p>
    <w:p w14:paraId="5A1564B2" w14:textId="77777777" w:rsidR="00A16735" w:rsidRPr="00690A26" w:rsidRDefault="00A16735" w:rsidP="006F4E24">
      <w:pPr>
        <w:pStyle w:val="Heading5"/>
      </w:pPr>
      <w:bookmarkStart w:id="845" w:name="_Toc24937666"/>
      <w:bookmarkStart w:id="846" w:name="_Toc33962481"/>
      <w:bookmarkStart w:id="847" w:name="_Toc42883243"/>
      <w:bookmarkStart w:id="848" w:name="_Toc49733111"/>
      <w:bookmarkStart w:id="849" w:name="_Toc56690736"/>
      <w:bookmarkStart w:id="850" w:name="_Toc175487362"/>
      <w:r w:rsidRPr="00690A26">
        <w:t>6.1.6.2.15</w:t>
      </w:r>
      <w:r w:rsidRPr="00690A26">
        <w:tab/>
        <w:t>Type: DnnUpfInfoItem</w:t>
      </w:r>
      <w:bookmarkEnd w:id="845"/>
      <w:bookmarkEnd w:id="846"/>
      <w:bookmarkEnd w:id="847"/>
      <w:bookmarkEnd w:id="848"/>
      <w:bookmarkEnd w:id="849"/>
      <w:bookmarkEnd w:id="850"/>
    </w:p>
    <w:p w14:paraId="01C4E765" w14:textId="77777777" w:rsidR="00A16735" w:rsidRPr="00690A26" w:rsidRDefault="00A16735" w:rsidP="00A16735">
      <w:pPr>
        <w:pStyle w:val="TH"/>
      </w:pPr>
      <w:r w:rsidRPr="00690A26">
        <w:rPr>
          <w:noProof/>
        </w:rPr>
        <w:t>Table </w:t>
      </w:r>
      <w:r w:rsidRPr="00690A26">
        <w:t xml:space="preserve">6.1.6.2.15-1: </w:t>
      </w:r>
      <w:r w:rsidRPr="00690A26">
        <w:rPr>
          <w:noProof/>
        </w:rPr>
        <w:t>Definition of type D</w:t>
      </w:r>
      <w:r w:rsidRPr="00690A26">
        <w:t>nnUpfInfoItem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0F77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DC24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437E5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53420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17C4C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E4EAC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B92F9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E5E0C"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6A1AA90E"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1BD46ED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FAD8932"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75217F"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A16735" w:rsidRPr="00690A26" w14:paraId="4477EA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71E13F" w14:textId="77777777" w:rsidR="00A16735" w:rsidRPr="00690A26" w:rsidRDefault="00A16735" w:rsidP="000655E8">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0BDB2088" w14:textId="77777777" w:rsidR="00A16735" w:rsidRPr="00690A26" w:rsidRDefault="00A16735" w:rsidP="000655E8">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07BB16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52D9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A7A7E37" w14:textId="77777777" w:rsidR="002F586D" w:rsidRDefault="00A16735" w:rsidP="002F586D">
            <w:pPr>
              <w:pStyle w:val="TAL"/>
            </w:pPr>
            <w:r w:rsidRPr="00690A26">
              <w:rPr>
                <w:rFonts w:cs="Arial"/>
                <w:szCs w:val="18"/>
              </w:rPr>
              <w:t xml:space="preserve">List of </w:t>
            </w:r>
            <w:r w:rsidRPr="00690A26">
              <w:rPr>
                <w:lang w:eastAsia="zh-CN"/>
              </w:rPr>
              <w:t xml:space="preserve">Data network access identifiers supported by the UPF for this DNN. </w:t>
            </w:r>
            <w:r w:rsidRPr="00690A26">
              <w:t>The absence of this attribute indicates that the UPF can be selected for this DNN for any DNAI.</w:t>
            </w:r>
          </w:p>
          <w:p w14:paraId="0977655A" w14:textId="4BD00DCD" w:rsidR="00A16735" w:rsidRPr="00690A26" w:rsidRDefault="002F586D" w:rsidP="002F586D">
            <w:pPr>
              <w:pStyle w:val="TAL"/>
              <w:rPr>
                <w:rFonts w:cs="Arial"/>
                <w:szCs w:val="18"/>
              </w:rPr>
            </w:pPr>
            <w:r>
              <w:t>(NOTE 6)</w:t>
            </w:r>
          </w:p>
        </w:tc>
      </w:tr>
      <w:tr w:rsidR="00A16735" w:rsidRPr="00690A26" w14:paraId="5DA319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73363B" w14:textId="77777777" w:rsidR="00A16735" w:rsidRPr="00690A26" w:rsidRDefault="00A16735" w:rsidP="000655E8">
            <w:pPr>
              <w:pStyle w:val="TAL"/>
              <w:rPr>
                <w:lang w:eastAsia="zh-CN"/>
              </w:rPr>
            </w:pPr>
            <w:r w:rsidRPr="00690A26">
              <w:t>pduSessionTypes</w:t>
            </w:r>
          </w:p>
        </w:tc>
        <w:tc>
          <w:tcPr>
            <w:tcW w:w="1559" w:type="dxa"/>
            <w:tcBorders>
              <w:top w:val="single" w:sz="4" w:space="0" w:color="auto"/>
              <w:left w:val="single" w:sz="4" w:space="0" w:color="auto"/>
              <w:bottom w:val="single" w:sz="4" w:space="0" w:color="auto"/>
              <w:right w:val="single" w:sz="4" w:space="0" w:color="auto"/>
            </w:tcBorders>
          </w:tcPr>
          <w:p w14:paraId="29F45C89" w14:textId="77777777" w:rsidR="00A16735" w:rsidRPr="00690A26" w:rsidRDefault="00A16735" w:rsidP="000655E8">
            <w:pPr>
              <w:pStyle w:val="TAL"/>
              <w:rPr>
                <w:lang w:eastAsia="zh-CN"/>
              </w:rPr>
            </w:pPr>
            <w:r w:rsidRPr="00690A26">
              <w:t>array(PduSessionType)</w:t>
            </w:r>
          </w:p>
        </w:tc>
        <w:tc>
          <w:tcPr>
            <w:tcW w:w="425" w:type="dxa"/>
            <w:tcBorders>
              <w:top w:val="single" w:sz="4" w:space="0" w:color="auto"/>
              <w:left w:val="single" w:sz="4" w:space="0" w:color="auto"/>
              <w:bottom w:val="single" w:sz="4" w:space="0" w:color="auto"/>
              <w:right w:val="single" w:sz="4" w:space="0" w:color="auto"/>
            </w:tcBorders>
          </w:tcPr>
          <w:p w14:paraId="1E8ECB37"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16AF7B" w14:textId="77777777" w:rsidR="00A16735" w:rsidRPr="00690A26" w:rsidRDefault="00A16735" w:rsidP="000655E8">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56EBDB" w14:textId="77777777" w:rsidR="00A16735" w:rsidRPr="00690A26" w:rsidRDefault="00A16735" w:rsidP="000655E8">
            <w:pPr>
              <w:pStyle w:val="TAL"/>
              <w:rPr>
                <w:rFonts w:cs="Arial"/>
                <w:szCs w:val="18"/>
              </w:rPr>
            </w:pPr>
            <w:r w:rsidRPr="00690A26">
              <w:rPr>
                <w:rFonts w:cs="Arial"/>
                <w:szCs w:val="18"/>
              </w:rPr>
              <w:t xml:space="preserve">List of PDU session type(s) supported by the UPF for a specific DNN. </w:t>
            </w:r>
            <w:r w:rsidRPr="00690A26">
              <w:t>The absence of this attribute indicates that the UPF can be selected for this DNN for any PDU session type supported by the UPF (see clause 6.1.6.2.13).</w:t>
            </w:r>
          </w:p>
        </w:tc>
      </w:tr>
      <w:tr w:rsidR="00A16735" w:rsidRPr="00690A26" w14:paraId="2F27CAA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090340"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55CE816B"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6E47D789"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2491A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6F4FA00" w14:textId="77777777" w:rsidR="00A16735" w:rsidRPr="00690A26" w:rsidRDefault="00A16735" w:rsidP="000655E8">
            <w:pPr>
              <w:pStyle w:val="TAL"/>
              <w:rPr>
                <w:rFonts w:cs="Arial"/>
                <w:szCs w:val="18"/>
              </w:rPr>
            </w:pPr>
            <w:r w:rsidRPr="00690A26">
              <w:rPr>
                <w:rFonts w:cs="Arial"/>
                <w:szCs w:val="18"/>
              </w:rPr>
              <w:t>List of ranges of IPv4 addresses handled by UPF. (NOTE 1)</w:t>
            </w:r>
          </w:p>
        </w:tc>
      </w:tr>
      <w:tr w:rsidR="00A16735" w:rsidRPr="00690A26" w14:paraId="482185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9593C7" w14:textId="77777777" w:rsidR="00A16735" w:rsidRPr="00690A26" w:rsidRDefault="00A16735" w:rsidP="000655E8">
            <w:pPr>
              <w:pStyle w:val="TAL"/>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1952F47D"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1E7A25EC" w14:textId="77777777" w:rsidR="00A16735" w:rsidRPr="00690A26" w:rsidRDefault="00A16735" w:rsidP="000655E8">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0D7F4A" w14:textId="77777777" w:rsidR="00A16735" w:rsidRPr="00690A26" w:rsidRDefault="00A16735" w:rsidP="000655E8">
            <w:pPr>
              <w:pStyle w:val="TAL"/>
              <w:rPr>
                <w:lang w:eastAsia="zh-CN"/>
              </w:rPr>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3D90855" w14:textId="77777777" w:rsidR="00A16735" w:rsidRPr="00690A26" w:rsidRDefault="00A16735" w:rsidP="000655E8">
            <w:pPr>
              <w:pStyle w:val="TAL"/>
              <w:rPr>
                <w:rFonts w:cs="Arial"/>
                <w:szCs w:val="18"/>
              </w:rPr>
            </w:pPr>
            <w:r w:rsidRPr="00690A26">
              <w:t>List of ranges of IPv6 prefixes handled by the UPF. (NOTE 1)</w:t>
            </w:r>
          </w:p>
        </w:tc>
      </w:tr>
      <w:tr w:rsidR="00CC0712" w:rsidRPr="00690A26" w14:paraId="2A62E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DDC6AA" w14:textId="5EFCA999" w:rsidR="00CC0712" w:rsidRPr="00690A26" w:rsidRDefault="00CC0712" w:rsidP="00CC0712">
            <w:pPr>
              <w:pStyle w:val="TAL"/>
            </w:pPr>
            <w:r>
              <w:t>natedI</w:t>
            </w:r>
            <w:r w:rsidRPr="00690A26">
              <w:t>pv4AddressRanges</w:t>
            </w:r>
          </w:p>
        </w:tc>
        <w:tc>
          <w:tcPr>
            <w:tcW w:w="1559" w:type="dxa"/>
            <w:tcBorders>
              <w:top w:val="single" w:sz="4" w:space="0" w:color="auto"/>
              <w:left w:val="single" w:sz="4" w:space="0" w:color="auto"/>
              <w:bottom w:val="single" w:sz="4" w:space="0" w:color="auto"/>
              <w:right w:val="single" w:sz="4" w:space="0" w:color="auto"/>
            </w:tcBorders>
          </w:tcPr>
          <w:p w14:paraId="0F1B2E7E" w14:textId="1E03295A" w:rsidR="00CC0712" w:rsidRPr="00690A26" w:rsidRDefault="00CC0712" w:rsidP="00CC0712">
            <w:pPr>
              <w:pStyle w:val="TAL"/>
            </w:pPr>
            <w:r>
              <w:t>array(</w:t>
            </w:r>
            <w:r w:rsidRPr="00690A26">
              <w:t>Ipv4AddressRange</w:t>
            </w:r>
            <w:r>
              <w:t>)</w:t>
            </w:r>
          </w:p>
        </w:tc>
        <w:tc>
          <w:tcPr>
            <w:tcW w:w="425" w:type="dxa"/>
            <w:tcBorders>
              <w:top w:val="single" w:sz="4" w:space="0" w:color="auto"/>
              <w:left w:val="single" w:sz="4" w:space="0" w:color="auto"/>
              <w:bottom w:val="single" w:sz="4" w:space="0" w:color="auto"/>
              <w:right w:val="single" w:sz="4" w:space="0" w:color="auto"/>
            </w:tcBorders>
          </w:tcPr>
          <w:p w14:paraId="20D35D3C" w14:textId="7A562235"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C88E2" w14:textId="556B3427"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CBCA166" w14:textId="148F322B" w:rsidR="00CC0712" w:rsidRDefault="00CC0712" w:rsidP="00CC0712">
            <w:pPr>
              <w:pStyle w:val="TAL"/>
            </w:pPr>
            <w:r>
              <w:t>List of ranges of NATed IPv4 addresses.</w:t>
            </w:r>
          </w:p>
          <w:p w14:paraId="3B8888BE" w14:textId="77777777" w:rsidR="00CC0712" w:rsidRDefault="00CC0712" w:rsidP="00CC0712">
            <w:pPr>
              <w:pStyle w:val="TAL"/>
            </w:pPr>
          </w:p>
          <w:p w14:paraId="610C27E2" w14:textId="77777777" w:rsidR="00CC0712" w:rsidRPr="00690A26" w:rsidRDefault="00CC0712" w:rsidP="00CC0712">
            <w:pPr>
              <w:pStyle w:val="TAL"/>
            </w:pPr>
          </w:p>
        </w:tc>
      </w:tr>
      <w:tr w:rsidR="00CC0712" w:rsidRPr="00690A26" w14:paraId="780277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735B1" w14:textId="7FF2ADD2" w:rsidR="00CC0712" w:rsidRPr="00690A26" w:rsidRDefault="00CC0712" w:rsidP="00CC0712">
            <w:pPr>
              <w:pStyle w:val="TAL"/>
            </w:pPr>
            <w:r>
              <w:t>natedI</w:t>
            </w:r>
            <w:r w:rsidRPr="00690A26">
              <w:t>pv</w:t>
            </w:r>
            <w:r>
              <w:t>6PrefixR</w:t>
            </w:r>
            <w:r w:rsidRPr="00690A26">
              <w:t>anges</w:t>
            </w:r>
          </w:p>
        </w:tc>
        <w:tc>
          <w:tcPr>
            <w:tcW w:w="1559" w:type="dxa"/>
            <w:tcBorders>
              <w:top w:val="single" w:sz="4" w:space="0" w:color="auto"/>
              <w:left w:val="single" w:sz="4" w:space="0" w:color="auto"/>
              <w:bottom w:val="single" w:sz="4" w:space="0" w:color="auto"/>
              <w:right w:val="single" w:sz="4" w:space="0" w:color="auto"/>
            </w:tcBorders>
          </w:tcPr>
          <w:p w14:paraId="2363796E" w14:textId="1C035876" w:rsidR="00CC0712" w:rsidRPr="00690A26" w:rsidRDefault="00CC0712" w:rsidP="00CC0712">
            <w:pPr>
              <w:pStyle w:val="TAL"/>
            </w:pPr>
            <w:r>
              <w:t>array(</w:t>
            </w:r>
            <w:r w:rsidRPr="00690A26">
              <w:t>Ipv6PrefixRange</w:t>
            </w:r>
            <w:r>
              <w:t>)</w:t>
            </w:r>
          </w:p>
        </w:tc>
        <w:tc>
          <w:tcPr>
            <w:tcW w:w="425" w:type="dxa"/>
            <w:tcBorders>
              <w:top w:val="single" w:sz="4" w:space="0" w:color="auto"/>
              <w:left w:val="single" w:sz="4" w:space="0" w:color="auto"/>
              <w:bottom w:val="single" w:sz="4" w:space="0" w:color="auto"/>
              <w:right w:val="single" w:sz="4" w:space="0" w:color="auto"/>
            </w:tcBorders>
          </w:tcPr>
          <w:p w14:paraId="3A36384B" w14:textId="4765746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1A6C16" w14:textId="1A3006A3"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F7B65EB" w14:textId="54846A85" w:rsidR="00CC0712" w:rsidRDefault="00CC0712" w:rsidP="00CC0712">
            <w:pPr>
              <w:pStyle w:val="TAL"/>
            </w:pPr>
            <w:r>
              <w:t>List of ranges of NATed IPv6 prefixes.</w:t>
            </w:r>
          </w:p>
          <w:p w14:paraId="7C01C5E1" w14:textId="77777777" w:rsidR="00CC0712" w:rsidRDefault="00CC0712" w:rsidP="00CC0712">
            <w:pPr>
              <w:pStyle w:val="TAL"/>
            </w:pPr>
          </w:p>
          <w:p w14:paraId="09B175D7" w14:textId="77777777" w:rsidR="00CC0712" w:rsidRPr="00690A26" w:rsidRDefault="00CC0712" w:rsidP="00CC0712">
            <w:pPr>
              <w:pStyle w:val="TAL"/>
            </w:pPr>
          </w:p>
        </w:tc>
      </w:tr>
      <w:tr w:rsidR="00CC0712" w:rsidRPr="00690A26" w14:paraId="6270B8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503AF6" w14:textId="799AB280" w:rsidR="00CC0712" w:rsidRPr="00690A26" w:rsidRDefault="00CC0712" w:rsidP="00CC0712">
            <w:pPr>
              <w:pStyle w:val="TAL"/>
            </w:pPr>
            <w:r>
              <w:t>ipv4IndexList</w:t>
            </w:r>
          </w:p>
        </w:tc>
        <w:tc>
          <w:tcPr>
            <w:tcW w:w="1559" w:type="dxa"/>
            <w:tcBorders>
              <w:top w:val="single" w:sz="4" w:space="0" w:color="auto"/>
              <w:left w:val="single" w:sz="4" w:space="0" w:color="auto"/>
              <w:bottom w:val="single" w:sz="4" w:space="0" w:color="auto"/>
              <w:right w:val="single" w:sz="4" w:space="0" w:color="auto"/>
            </w:tcBorders>
          </w:tcPr>
          <w:p w14:paraId="34F2BC8B" w14:textId="3EBEE49E"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5F37FDC8" w14:textId="3C554EA6"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0FC0F8" w14:textId="2FB71A8F"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6A9F5E" w14:textId="3874E0D9" w:rsidR="00CC0712" w:rsidRPr="007C12B4" w:rsidRDefault="00CC0712" w:rsidP="007C12B4">
            <w:pPr>
              <w:pStyle w:val="TAL"/>
            </w:pPr>
            <w:r w:rsidRPr="00C72D43">
              <w:t>List of Ipv4 Index supported by the UPF. (NOTE 3)</w:t>
            </w:r>
          </w:p>
        </w:tc>
      </w:tr>
      <w:tr w:rsidR="00CC0712" w:rsidRPr="00690A26" w14:paraId="6E440EA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5D64E2C" w14:textId="185209BB" w:rsidR="00CC0712" w:rsidRPr="00690A26" w:rsidRDefault="00CC0712" w:rsidP="00CC0712">
            <w:pPr>
              <w:pStyle w:val="TAL"/>
            </w:pPr>
            <w:r>
              <w:t>ipv6IndexList</w:t>
            </w:r>
          </w:p>
        </w:tc>
        <w:tc>
          <w:tcPr>
            <w:tcW w:w="1559" w:type="dxa"/>
            <w:tcBorders>
              <w:top w:val="single" w:sz="4" w:space="0" w:color="auto"/>
              <w:left w:val="single" w:sz="4" w:space="0" w:color="auto"/>
              <w:bottom w:val="single" w:sz="4" w:space="0" w:color="auto"/>
              <w:right w:val="single" w:sz="4" w:space="0" w:color="auto"/>
            </w:tcBorders>
          </w:tcPr>
          <w:p w14:paraId="1981D803" w14:textId="1E4C0082" w:rsidR="00CC0712" w:rsidRPr="00690A26" w:rsidRDefault="00CC0712" w:rsidP="00CC0712">
            <w:pPr>
              <w:pStyle w:val="TAL"/>
            </w:pPr>
            <w:r>
              <w:t>array(IpIndex)</w:t>
            </w:r>
          </w:p>
        </w:tc>
        <w:tc>
          <w:tcPr>
            <w:tcW w:w="425" w:type="dxa"/>
            <w:tcBorders>
              <w:top w:val="single" w:sz="4" w:space="0" w:color="auto"/>
              <w:left w:val="single" w:sz="4" w:space="0" w:color="auto"/>
              <w:bottom w:val="single" w:sz="4" w:space="0" w:color="auto"/>
              <w:right w:val="single" w:sz="4" w:space="0" w:color="auto"/>
            </w:tcBorders>
          </w:tcPr>
          <w:p w14:paraId="25489F64" w14:textId="64BC5031"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1790EC" w14:textId="275D6741"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1FA685" w14:textId="64DF0344" w:rsidR="00CC0712" w:rsidRPr="007C12B4" w:rsidRDefault="00CC0712" w:rsidP="007C12B4">
            <w:pPr>
              <w:pStyle w:val="TAL"/>
            </w:pPr>
            <w:r w:rsidRPr="00C72D43">
              <w:t>List of Ipv6 Index supported by the UPF. (NOTE 3)</w:t>
            </w:r>
          </w:p>
        </w:tc>
      </w:tr>
      <w:tr w:rsidR="00CC0712" w:rsidRPr="00690A26" w14:paraId="2B0CFC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318BB" w14:textId="5D7E3BBA" w:rsidR="00CC0712" w:rsidRDefault="00CC0712" w:rsidP="00CC0712">
            <w:pPr>
              <w:pStyle w:val="TAL"/>
            </w:pPr>
            <w:r>
              <w:t>networkInstance</w:t>
            </w:r>
          </w:p>
        </w:tc>
        <w:tc>
          <w:tcPr>
            <w:tcW w:w="1559" w:type="dxa"/>
            <w:tcBorders>
              <w:top w:val="single" w:sz="4" w:space="0" w:color="auto"/>
              <w:left w:val="single" w:sz="4" w:space="0" w:color="auto"/>
              <w:bottom w:val="single" w:sz="4" w:space="0" w:color="auto"/>
              <w:right w:val="single" w:sz="4" w:space="0" w:color="auto"/>
            </w:tcBorders>
          </w:tcPr>
          <w:p w14:paraId="39B87442" w14:textId="4EC645EE" w:rsidR="00CC0712" w:rsidRDefault="00CC0712" w:rsidP="00CC0712">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450D5E6" w14:textId="2775A2DD" w:rsidR="00CC0712"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C2AD529" w14:textId="66F5C53C" w:rsidR="00CC0712" w:rsidRDefault="00CC0712" w:rsidP="00CC0712">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40626E" w14:textId="404BAC0A" w:rsidR="00CC0712" w:rsidRPr="00F1139A" w:rsidRDefault="00CC0712" w:rsidP="00CC0712">
            <w:pPr>
              <w:pStyle w:val="TAL"/>
              <w:rPr>
                <w:color w:val="0070C0"/>
                <w:szCs w:val="18"/>
              </w:rPr>
            </w:pPr>
            <w:r>
              <w:rPr>
                <w:rFonts w:cs="Arial"/>
                <w:szCs w:val="18"/>
              </w:rPr>
              <w:t xml:space="preserve">The N6 </w:t>
            </w:r>
            <w:r w:rsidRPr="00690A26">
              <w:rPr>
                <w:rFonts w:cs="Arial"/>
                <w:szCs w:val="18"/>
              </w:rPr>
              <w:t>Network Instance (See 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 xml:space="preserve"> </w:t>
            </w:r>
            <w:r w:rsidRPr="00690A26">
              <w:rPr>
                <w:rFonts w:cs="Arial"/>
                <w:szCs w:val="18"/>
              </w:rPr>
              <w:t xml:space="preserve">associated </w:t>
            </w:r>
            <w:r>
              <w:rPr>
                <w:rFonts w:cs="Arial"/>
                <w:szCs w:val="18"/>
              </w:rPr>
              <w:t xml:space="preserve">with </w:t>
            </w:r>
            <w:r w:rsidRPr="00690A26">
              <w:rPr>
                <w:rFonts w:cs="Arial"/>
                <w:szCs w:val="18"/>
              </w:rPr>
              <w:t xml:space="preserve">the </w:t>
            </w:r>
            <w:r>
              <w:rPr>
                <w:rFonts w:cs="Arial"/>
                <w:szCs w:val="18"/>
              </w:rPr>
              <w:t>S-NSSAI and DNN.</w:t>
            </w:r>
            <w:r>
              <w:rPr>
                <w:rFonts w:cs="Arial"/>
                <w:szCs w:val="18"/>
              </w:rPr>
              <w:br/>
              <w:t>(NOTE 4)</w:t>
            </w:r>
          </w:p>
        </w:tc>
      </w:tr>
      <w:tr w:rsidR="00CC0712" w:rsidRPr="00690A26" w14:paraId="4EDBFB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45851B" w14:textId="7B44B7A2" w:rsidR="00CC0712" w:rsidRPr="00690A26" w:rsidRDefault="00CC0712" w:rsidP="00CC0712">
            <w:pPr>
              <w:pStyle w:val="TAL"/>
            </w:pPr>
            <w:r>
              <w:t>dnaiNwInstanceList</w:t>
            </w:r>
          </w:p>
        </w:tc>
        <w:tc>
          <w:tcPr>
            <w:tcW w:w="1559" w:type="dxa"/>
            <w:tcBorders>
              <w:top w:val="single" w:sz="4" w:space="0" w:color="auto"/>
              <w:left w:val="single" w:sz="4" w:space="0" w:color="auto"/>
              <w:bottom w:val="single" w:sz="4" w:space="0" w:color="auto"/>
              <w:right w:val="single" w:sz="4" w:space="0" w:color="auto"/>
            </w:tcBorders>
          </w:tcPr>
          <w:p w14:paraId="47103AC5" w14:textId="1645AAC1" w:rsidR="00CC0712" w:rsidRPr="00690A26" w:rsidRDefault="00CC0712" w:rsidP="00CC0712">
            <w:pPr>
              <w:pStyle w:val="TAL"/>
            </w:pPr>
            <w:r>
              <w:t>map(string)</w:t>
            </w:r>
          </w:p>
        </w:tc>
        <w:tc>
          <w:tcPr>
            <w:tcW w:w="425" w:type="dxa"/>
            <w:tcBorders>
              <w:top w:val="single" w:sz="4" w:space="0" w:color="auto"/>
              <w:left w:val="single" w:sz="4" w:space="0" w:color="auto"/>
              <w:bottom w:val="single" w:sz="4" w:space="0" w:color="auto"/>
              <w:right w:val="single" w:sz="4" w:space="0" w:color="auto"/>
            </w:tcBorders>
          </w:tcPr>
          <w:p w14:paraId="54AB68DD" w14:textId="09B46CFB" w:rsidR="00CC0712" w:rsidRPr="00690A26" w:rsidRDefault="00CC0712" w:rsidP="00CC07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E2C332" w14:textId="69C59BDE" w:rsidR="00CC0712" w:rsidRPr="00690A26" w:rsidRDefault="00CC0712" w:rsidP="00CC0712">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F986D0" w14:textId="77777777" w:rsidR="00CC0712" w:rsidRPr="00C65A01" w:rsidRDefault="00CC0712" w:rsidP="00CC0712">
            <w:pPr>
              <w:pStyle w:val="TAL"/>
            </w:pPr>
            <w:r>
              <w:t xml:space="preserve">Map of a network instance per DNAI for the DNN, </w:t>
            </w:r>
            <w:r>
              <w:rPr>
                <w:rFonts w:cs="Arial"/>
                <w:szCs w:val="18"/>
              </w:rPr>
              <w:t>where the key of the map is the DNAI.</w:t>
            </w:r>
          </w:p>
          <w:p w14:paraId="6BB5BA5E" w14:textId="77777777" w:rsidR="00CC0712" w:rsidRDefault="00CC0712" w:rsidP="00CC0712">
            <w:pPr>
              <w:pStyle w:val="TAL"/>
              <w:rPr>
                <w:rFonts w:cs="Arial"/>
                <w:szCs w:val="18"/>
              </w:rPr>
            </w:pPr>
          </w:p>
          <w:p w14:paraId="1CC174E9" w14:textId="77777777" w:rsidR="00CC0712" w:rsidRDefault="00CC0712" w:rsidP="00CC0712">
            <w:pPr>
              <w:pStyle w:val="TAL"/>
            </w:pPr>
            <w:r>
              <w:t>When present, the value of each entry of the map shall contain a N6 network instance that is configured for the DNAI indicated by the key.</w:t>
            </w:r>
          </w:p>
          <w:p w14:paraId="795EEBA6" w14:textId="44AED2E7" w:rsidR="00CC0712" w:rsidRDefault="00CC0712" w:rsidP="00CC0712">
            <w:pPr>
              <w:pStyle w:val="TAL"/>
            </w:pPr>
          </w:p>
          <w:p w14:paraId="6C6737FE" w14:textId="2F14A9C9" w:rsidR="00CC0712" w:rsidRPr="00690A26" w:rsidRDefault="00CC0712" w:rsidP="00CC0712">
            <w:pPr>
              <w:pStyle w:val="TAL"/>
            </w:pPr>
            <w:r>
              <w:t>(NOTE 2)</w:t>
            </w:r>
          </w:p>
        </w:tc>
      </w:tr>
      <w:tr w:rsidR="009147C6" w:rsidRPr="00690A26" w14:paraId="12F87A8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1359A25" w14:textId="1F894D52" w:rsidR="009147C6" w:rsidRDefault="009147C6" w:rsidP="009147C6">
            <w:pPr>
              <w:pStyle w:val="TAL"/>
            </w:pPr>
            <w:r w:rsidRPr="00690A26">
              <w:rPr>
                <w:lang w:eastAsia="zh-CN"/>
              </w:rPr>
              <w:t>interfaceUpfInfoList</w:t>
            </w:r>
          </w:p>
        </w:tc>
        <w:tc>
          <w:tcPr>
            <w:tcW w:w="1559" w:type="dxa"/>
            <w:tcBorders>
              <w:top w:val="single" w:sz="4" w:space="0" w:color="auto"/>
              <w:left w:val="single" w:sz="4" w:space="0" w:color="auto"/>
              <w:bottom w:val="single" w:sz="4" w:space="0" w:color="auto"/>
              <w:right w:val="single" w:sz="4" w:space="0" w:color="auto"/>
            </w:tcBorders>
          </w:tcPr>
          <w:p w14:paraId="506735C9" w14:textId="7167FC2E" w:rsidR="009147C6" w:rsidRDefault="009147C6" w:rsidP="009147C6">
            <w:pPr>
              <w:pStyle w:val="TAL"/>
            </w:pPr>
            <w:r w:rsidRPr="00690A26">
              <w:rPr>
                <w:lang w:eastAsia="zh-CN"/>
              </w:rPr>
              <w:t>array(InterfaceUpfInfoItem)</w:t>
            </w:r>
          </w:p>
        </w:tc>
        <w:tc>
          <w:tcPr>
            <w:tcW w:w="425" w:type="dxa"/>
            <w:tcBorders>
              <w:top w:val="single" w:sz="4" w:space="0" w:color="auto"/>
              <w:left w:val="single" w:sz="4" w:space="0" w:color="auto"/>
              <w:bottom w:val="single" w:sz="4" w:space="0" w:color="auto"/>
              <w:right w:val="single" w:sz="4" w:space="0" w:color="auto"/>
            </w:tcBorders>
          </w:tcPr>
          <w:p w14:paraId="228750A4" w14:textId="3D427629" w:rsidR="009147C6" w:rsidRDefault="009147C6" w:rsidP="009147C6">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2D5747" w14:textId="39BBC9B4" w:rsidR="009147C6" w:rsidRDefault="009147C6" w:rsidP="009147C6">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7A255F" w14:textId="505CF54E" w:rsidR="009147C6" w:rsidRDefault="009147C6" w:rsidP="009147C6">
            <w:pPr>
              <w:pStyle w:val="TAL"/>
            </w:pPr>
            <w:r>
              <w:rPr>
                <w:rFonts w:cs="Arial"/>
                <w:szCs w:val="18"/>
              </w:rPr>
              <w:t>This IE may be present to contain a li</w:t>
            </w:r>
            <w:r w:rsidRPr="00690A26">
              <w:rPr>
                <w:rFonts w:cs="Arial"/>
                <w:szCs w:val="18"/>
              </w:rPr>
              <w:t>st of User Plane interfaces configured on the UPF</w:t>
            </w:r>
            <w:r>
              <w:rPr>
                <w:rFonts w:cs="Arial"/>
                <w:szCs w:val="18"/>
              </w:rPr>
              <w:t xml:space="preserve"> for the network slice and Dnn</w:t>
            </w:r>
            <w:r w:rsidRPr="00690A26">
              <w:rPr>
                <w:rFonts w:cs="Arial"/>
                <w:szCs w:val="18"/>
              </w:rPr>
              <w:t>.</w:t>
            </w:r>
            <w:r>
              <w:rPr>
                <w:rFonts w:cs="Arial"/>
                <w:szCs w:val="18"/>
              </w:rPr>
              <w:t xml:space="preserve"> (NOTE 5)</w:t>
            </w:r>
            <w:r w:rsidRPr="00690A26">
              <w:rPr>
                <w:rFonts w:cs="Arial"/>
                <w:szCs w:val="18"/>
              </w:rPr>
              <w:t xml:space="preserve"> </w:t>
            </w:r>
          </w:p>
        </w:tc>
      </w:tr>
      <w:tr w:rsidR="009147C6" w:rsidRPr="00690A26" w14:paraId="08FE876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6554CF" w14:textId="38A410DA" w:rsidR="009147C6" w:rsidRDefault="009147C6" w:rsidP="009147C6">
            <w:pPr>
              <w:pStyle w:val="TAN"/>
            </w:pPr>
            <w:r w:rsidRPr="00690A26">
              <w:t>NOTE 1:</w:t>
            </w:r>
            <w:r w:rsidRPr="00690A26">
              <w:tab/>
              <w:t>The list of ranges of IPv4/v6 address may be used by the SMF to select a UPF which supports a UE static IP address received in user subscription</w:t>
            </w:r>
            <w:r>
              <w:t>, or when the UE IP address is to be allocated by an external server, e.g. AAA/Radius Server</w:t>
            </w:r>
            <w:r w:rsidRPr="00690A26">
              <w:t>.</w:t>
            </w:r>
          </w:p>
          <w:p w14:paraId="294503C3" w14:textId="77777777" w:rsidR="009147C6" w:rsidRDefault="009147C6" w:rsidP="009147C6">
            <w:pPr>
              <w:pStyle w:val="TAN"/>
              <w:rPr>
                <w:lang w:val="en-US"/>
              </w:rPr>
            </w:pPr>
            <w:r>
              <w:t>NOTE 2:</w:t>
            </w:r>
            <w:r>
              <w:tab/>
            </w:r>
            <w:r>
              <w:rPr>
                <w:lang w:val="en-US"/>
              </w:rPr>
              <w:t>This IE may be used by the SMF to determine the Network Instance associated to a given S-NSSAI, DNN and DNAI. If this IE is not present, the SMF needs to be configured with corresponding information.</w:t>
            </w:r>
          </w:p>
          <w:p w14:paraId="27B13CA5" w14:textId="26C2173A" w:rsidR="009147C6" w:rsidRDefault="009147C6" w:rsidP="009147C6">
            <w:pPr>
              <w:pStyle w:val="TAN"/>
            </w:pPr>
            <w:r w:rsidRPr="00690A26">
              <w:t>NOTE </w:t>
            </w:r>
            <w:r>
              <w:t>3</w:t>
            </w:r>
            <w:r w:rsidRPr="00690A26">
              <w:t>:</w:t>
            </w:r>
            <w:r w:rsidRPr="00690A26">
              <w:tab/>
              <w:t xml:space="preserve">The list of IPv4/v6 </w:t>
            </w:r>
            <w:r>
              <w:t xml:space="preserve">Indexes </w:t>
            </w:r>
            <w:r w:rsidRPr="00690A26">
              <w:t xml:space="preserve">may be used by the SMF to select a UPF which supports a </w:t>
            </w:r>
            <w:r>
              <w:t xml:space="preserve">specific IP Index </w:t>
            </w:r>
            <w:r w:rsidRPr="00690A26">
              <w:t xml:space="preserve">received </w:t>
            </w:r>
            <w:r>
              <w:t>from the UDM or the PCF for a UE's PDU session</w:t>
            </w:r>
            <w:r w:rsidRPr="00690A26">
              <w:t>.</w:t>
            </w:r>
          </w:p>
          <w:p w14:paraId="18808AE1" w14:textId="77777777" w:rsidR="009147C6" w:rsidRDefault="009147C6" w:rsidP="009147C6">
            <w:pPr>
              <w:pStyle w:val="TAN"/>
              <w:rPr>
                <w:rFonts w:cs="Arial"/>
                <w:szCs w:val="18"/>
              </w:rPr>
            </w:pPr>
            <w:r>
              <w:t>NOTE 4:</w:t>
            </w:r>
            <w:r>
              <w:tab/>
              <w:t>The networkInstance</w:t>
            </w:r>
            <w:r>
              <w:rPr>
                <w:lang w:val="en-US"/>
              </w:rPr>
              <w:t xml:space="preserve"> IE and the </w:t>
            </w:r>
            <w:r>
              <w:t>dnaiNwInstanceList shall not be present simutanously. The networkInstance</w:t>
            </w:r>
            <w:r>
              <w:rPr>
                <w:lang w:val="en-US"/>
              </w:rPr>
              <w:t xml:space="preserve"> IE may be used by the SMF to determine the Network Instance associated to a given S-NSSAI and DNN where DNAI(s) are not configured, i.e. the </w:t>
            </w:r>
            <w:r>
              <w:t>dnaiNwInstanceList is not present</w:t>
            </w:r>
            <w:r>
              <w:rPr>
                <w:lang w:val="en-US"/>
              </w:rPr>
              <w:t xml:space="preserve">. If this IE is not present and the </w:t>
            </w:r>
            <w:r>
              <w:t>dnaiNwInstanceList is also not present</w:t>
            </w:r>
            <w:r>
              <w:rPr>
                <w:lang w:val="en-US"/>
              </w:rPr>
              <w:t xml:space="preserve">, the SMF needs to be configured with corresponding information. </w:t>
            </w:r>
            <w:bookmarkStart w:id="851" w:name="_Hlk119448818"/>
            <w:r>
              <w:rPr>
                <w:lang w:val="en-US"/>
              </w:rPr>
              <w:t xml:space="preserve">A network instance can be associated with multiple network slices if the </w:t>
            </w:r>
            <w:r w:rsidRPr="0056284C">
              <w:rPr>
                <w:lang w:val="en-US"/>
              </w:rPr>
              <w:t xml:space="preserve">UP </w:t>
            </w:r>
            <w:r>
              <w:rPr>
                <w:lang w:val="en-US"/>
              </w:rPr>
              <w:t xml:space="preserve">function </w:t>
            </w:r>
            <w:r w:rsidRPr="0056284C">
              <w:rPr>
                <w:lang w:val="en-US"/>
              </w:rPr>
              <w:t xml:space="preserve">supports the </w:t>
            </w:r>
            <w:r>
              <w:rPr>
                <w:lang w:val="en-US"/>
              </w:rPr>
              <w:t xml:space="preserve">"Per Slice UP Resource Management" feature as specified in clause 5.35.1 of </w:t>
            </w:r>
            <w:r w:rsidRPr="00690A26">
              <w:rPr>
                <w:rFonts w:cs="Arial"/>
                <w:szCs w:val="18"/>
              </w:rPr>
              <w:t>3GPP</w:t>
            </w:r>
            <w:r>
              <w:rPr>
                <w:rFonts w:cs="Arial"/>
                <w:szCs w:val="18"/>
              </w:rPr>
              <w:t> TS </w:t>
            </w:r>
            <w:r w:rsidRPr="00690A26">
              <w:rPr>
                <w:rFonts w:cs="Arial"/>
                <w:szCs w:val="18"/>
              </w:rPr>
              <w:t>29.244</w:t>
            </w:r>
            <w:r>
              <w:rPr>
                <w:rFonts w:cs="Arial"/>
                <w:szCs w:val="18"/>
              </w:rPr>
              <w:t> </w:t>
            </w:r>
            <w:r w:rsidRPr="00690A26">
              <w:rPr>
                <w:rFonts w:cs="Arial"/>
                <w:szCs w:val="18"/>
              </w:rPr>
              <w:t>[21]</w:t>
            </w:r>
            <w:r>
              <w:rPr>
                <w:rFonts w:cs="Arial"/>
                <w:szCs w:val="18"/>
              </w:rPr>
              <w:t>.</w:t>
            </w:r>
            <w:bookmarkEnd w:id="851"/>
          </w:p>
          <w:p w14:paraId="64B3B0EE" w14:textId="77777777" w:rsidR="002F586D" w:rsidRDefault="009147C6" w:rsidP="002F586D">
            <w:pPr>
              <w:pStyle w:val="TAN"/>
              <w:rPr>
                <w:lang w:eastAsia="zh-CN"/>
              </w:rPr>
            </w:pPr>
            <w:r>
              <w:rPr>
                <w:rFonts w:cs="Arial"/>
                <w:szCs w:val="18"/>
              </w:rPr>
              <w:t>NOTE 5:</w:t>
            </w:r>
            <w:r>
              <w:rPr>
                <w:rFonts w:cs="Arial"/>
                <w:szCs w:val="18"/>
              </w:rPr>
              <w:tab/>
            </w:r>
            <w:r>
              <w:t xml:space="preserve">The </w:t>
            </w:r>
            <w:r w:rsidRPr="00690A26">
              <w:rPr>
                <w:lang w:eastAsia="zh-CN"/>
              </w:rPr>
              <w:t>interfaceUpfInfoList</w:t>
            </w:r>
            <w:r>
              <w:rPr>
                <w:lang w:eastAsia="zh-CN"/>
              </w:rPr>
              <w:t xml:space="preserve"> included in this data type </w:t>
            </w:r>
            <w:r w:rsidRPr="00690A26">
              <w:t>DnnUpfInfoItem</w:t>
            </w:r>
            <w:r>
              <w:rPr>
                <w:lang w:eastAsia="zh-CN"/>
              </w:rPr>
              <w:t xml:space="preserve"> shall prevail over the one included in the </w:t>
            </w:r>
            <w:r w:rsidRPr="00690A26">
              <w:t>SnssaiUpfInfoItem</w:t>
            </w:r>
            <w:r>
              <w:rPr>
                <w:lang w:eastAsia="zh-CN"/>
              </w:rPr>
              <w:t>.</w:t>
            </w:r>
          </w:p>
          <w:p w14:paraId="490CBEBF" w14:textId="0D68E724" w:rsidR="009147C6" w:rsidRPr="00690A26" w:rsidRDefault="002F586D" w:rsidP="002F586D">
            <w:pPr>
              <w:pStyle w:val="TAN"/>
            </w:pPr>
            <w:r>
              <w:rPr>
                <w:rFonts w:cs="Arial"/>
                <w:szCs w:val="18"/>
              </w:rPr>
              <w:t>NOTE 6:</w:t>
            </w:r>
            <w:r>
              <w:rPr>
                <w:rFonts w:cs="Arial"/>
                <w:szCs w:val="18"/>
              </w:rPr>
              <w:tab/>
            </w:r>
            <w:r>
              <w:t>To support selection of UPF deployed on satellite, an operator shall configure DNAI(s) specific for on-satellite UPF, and associate such DNAI(s) to corresponding Satellite ID(s)</w:t>
            </w:r>
            <w:r>
              <w:rPr>
                <w:lang w:eastAsia="zh-CN"/>
              </w:rPr>
              <w:t>.</w:t>
            </w:r>
          </w:p>
        </w:tc>
      </w:tr>
    </w:tbl>
    <w:p w14:paraId="279CF7A6" w14:textId="77777777" w:rsidR="00A16735" w:rsidRPr="00690A26" w:rsidRDefault="00A16735" w:rsidP="00A16735">
      <w:pPr>
        <w:rPr>
          <w:lang w:val="en-US"/>
        </w:rPr>
      </w:pPr>
      <w:r w:rsidRPr="00690A26">
        <w:rPr>
          <w:lang w:val="en-US"/>
        </w:rPr>
        <w:tab/>
      </w:r>
    </w:p>
    <w:p w14:paraId="4BD5597F" w14:textId="77777777" w:rsidR="00A16735" w:rsidRPr="00690A26" w:rsidRDefault="00A16735" w:rsidP="006F4E24">
      <w:pPr>
        <w:pStyle w:val="Heading5"/>
      </w:pPr>
      <w:bookmarkStart w:id="852" w:name="_Toc24937667"/>
      <w:bookmarkStart w:id="853" w:name="_Toc33962482"/>
      <w:bookmarkStart w:id="854" w:name="_Toc42883244"/>
      <w:bookmarkStart w:id="855" w:name="_Toc49733112"/>
      <w:bookmarkStart w:id="856" w:name="_Toc56690737"/>
      <w:bookmarkStart w:id="857" w:name="_Toc175487363"/>
      <w:r w:rsidRPr="00690A26">
        <w:t>6.1.6.2.16</w:t>
      </w:r>
      <w:r w:rsidRPr="00690A26">
        <w:tab/>
        <w:t>Type: SubscriptionData</w:t>
      </w:r>
      <w:bookmarkEnd w:id="852"/>
      <w:bookmarkEnd w:id="853"/>
      <w:bookmarkEnd w:id="854"/>
      <w:bookmarkEnd w:id="855"/>
      <w:bookmarkEnd w:id="856"/>
      <w:bookmarkEnd w:id="857"/>
    </w:p>
    <w:p w14:paraId="52D72DD5" w14:textId="77777777" w:rsidR="00A16735" w:rsidRPr="00690A26" w:rsidRDefault="00A16735" w:rsidP="00A16735">
      <w:pPr>
        <w:pStyle w:val="TH"/>
      </w:pPr>
      <w:r w:rsidRPr="00690A26">
        <w:rPr>
          <w:noProof/>
        </w:rPr>
        <w:t>Table </w:t>
      </w:r>
      <w:r w:rsidRPr="00690A26">
        <w:t xml:space="preserve">6.1.6.2.16-1: </w:t>
      </w:r>
      <w:r w:rsidRPr="00690A26">
        <w:rPr>
          <w:noProof/>
        </w:rPr>
        <w:t>Definition of type SubscriptionData</w:t>
      </w:r>
    </w:p>
    <w:tbl>
      <w:tblPr>
        <w:tblW w:w="9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1708"/>
        <w:gridCol w:w="378"/>
        <w:gridCol w:w="1092"/>
        <w:gridCol w:w="3345"/>
        <w:gridCol w:w="1229"/>
      </w:tblGrid>
      <w:tr w:rsidR="0089687C" w:rsidRPr="00690A26" w14:paraId="3F80F3D1" w14:textId="4F5AF8D0" w:rsidTr="004F3AE3">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24063646" w14:textId="77777777" w:rsidR="0089687C" w:rsidRPr="00690A26" w:rsidRDefault="0089687C" w:rsidP="000655E8">
            <w:pPr>
              <w:pStyle w:val="TAH"/>
            </w:pPr>
            <w:r w:rsidRPr="00690A26">
              <w:t>Attribute name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1D5CD281" w14:textId="77777777" w:rsidR="0089687C" w:rsidRPr="00690A26" w:rsidRDefault="0089687C" w:rsidP="000655E8">
            <w:pPr>
              <w:pStyle w:val="TAH"/>
            </w:pPr>
            <w:r w:rsidRPr="00690A26">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0D0465C0"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7CC023C7" w14:textId="77777777" w:rsidR="0089687C" w:rsidRPr="00690A26" w:rsidRDefault="0089687C" w:rsidP="00D4681E">
            <w:pPr>
              <w:pStyle w:val="TAH"/>
            </w:pPr>
            <w:r w:rsidRPr="00D4681E">
              <w:t>Cardinality</w:t>
            </w:r>
          </w:p>
        </w:tc>
        <w:tc>
          <w:tcPr>
            <w:tcW w:w="3345" w:type="dxa"/>
            <w:tcBorders>
              <w:top w:val="single" w:sz="4" w:space="0" w:color="auto"/>
              <w:left w:val="single" w:sz="4" w:space="0" w:color="auto"/>
              <w:bottom w:val="single" w:sz="4" w:space="0" w:color="auto"/>
              <w:right w:val="single" w:sz="4" w:space="0" w:color="auto"/>
            </w:tcBorders>
            <w:shd w:val="clear" w:color="auto" w:fill="C0C0C0"/>
            <w:hideMark/>
          </w:tcPr>
          <w:p w14:paraId="72298FDD" w14:textId="77777777" w:rsidR="0089687C" w:rsidRPr="00690A26" w:rsidRDefault="0089687C" w:rsidP="000655E8">
            <w:pPr>
              <w:pStyle w:val="TAH"/>
              <w:rPr>
                <w:rFonts w:cs="Arial"/>
                <w:szCs w:val="18"/>
              </w:rPr>
            </w:pPr>
            <w:r w:rsidRPr="00690A26">
              <w:rPr>
                <w:rFonts w:cs="Arial"/>
                <w:szCs w:val="18"/>
              </w:rPr>
              <w:t>Description</w:t>
            </w:r>
          </w:p>
        </w:tc>
        <w:tc>
          <w:tcPr>
            <w:tcW w:w="1229" w:type="dxa"/>
            <w:tcBorders>
              <w:top w:val="single" w:sz="4" w:space="0" w:color="auto"/>
              <w:left w:val="single" w:sz="4" w:space="0" w:color="auto"/>
              <w:bottom w:val="single" w:sz="4" w:space="0" w:color="auto"/>
              <w:right w:val="single" w:sz="4" w:space="0" w:color="auto"/>
            </w:tcBorders>
            <w:shd w:val="clear" w:color="auto" w:fill="C0C0C0"/>
          </w:tcPr>
          <w:p w14:paraId="70082651" w14:textId="7497E169" w:rsidR="0089687C" w:rsidRPr="00690A26" w:rsidRDefault="0089687C" w:rsidP="000655E8">
            <w:pPr>
              <w:pStyle w:val="TAH"/>
              <w:rPr>
                <w:rFonts w:cs="Arial"/>
                <w:szCs w:val="18"/>
              </w:rPr>
            </w:pPr>
            <w:r>
              <w:rPr>
                <w:rFonts w:cs="Arial"/>
                <w:szCs w:val="18"/>
              </w:rPr>
              <w:t>Applicability</w:t>
            </w:r>
          </w:p>
        </w:tc>
      </w:tr>
      <w:tr w:rsidR="0089687C" w:rsidRPr="00690A26" w14:paraId="53E15331" w14:textId="03B2DAB4"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1166D5F" w14:textId="77777777" w:rsidR="0089687C" w:rsidRPr="00690A26" w:rsidRDefault="0089687C" w:rsidP="000655E8">
            <w:pPr>
              <w:pStyle w:val="TAL"/>
            </w:pPr>
            <w:r w:rsidRPr="00690A26">
              <w:t>nfStatusNotificationUri</w:t>
            </w:r>
          </w:p>
        </w:tc>
        <w:tc>
          <w:tcPr>
            <w:tcW w:w="1708" w:type="dxa"/>
            <w:tcBorders>
              <w:top w:val="single" w:sz="4" w:space="0" w:color="auto"/>
              <w:left w:val="single" w:sz="4" w:space="0" w:color="auto"/>
              <w:bottom w:val="single" w:sz="4" w:space="0" w:color="auto"/>
              <w:right w:val="single" w:sz="4" w:space="0" w:color="auto"/>
            </w:tcBorders>
          </w:tcPr>
          <w:p w14:paraId="646EA42F" w14:textId="77777777" w:rsidR="0089687C" w:rsidRPr="00690A26" w:rsidRDefault="0089687C" w:rsidP="000655E8">
            <w:pPr>
              <w:pStyle w:val="TAL"/>
            </w:pPr>
            <w:r w:rsidRPr="00690A26">
              <w:t>Uri</w:t>
            </w:r>
          </w:p>
        </w:tc>
        <w:tc>
          <w:tcPr>
            <w:tcW w:w="378" w:type="dxa"/>
            <w:tcBorders>
              <w:top w:val="single" w:sz="4" w:space="0" w:color="auto"/>
              <w:left w:val="single" w:sz="4" w:space="0" w:color="auto"/>
              <w:bottom w:val="single" w:sz="4" w:space="0" w:color="auto"/>
              <w:right w:val="single" w:sz="4" w:space="0" w:color="auto"/>
            </w:tcBorders>
          </w:tcPr>
          <w:p w14:paraId="039D94A4"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4F5C0AD4" w14:textId="77777777" w:rsidR="0089687C" w:rsidRPr="00690A26" w:rsidRDefault="0089687C" w:rsidP="000655E8">
            <w:pPr>
              <w:pStyle w:val="TAL"/>
            </w:pPr>
            <w:r w:rsidRPr="00690A26">
              <w:t>1</w:t>
            </w:r>
          </w:p>
        </w:tc>
        <w:tc>
          <w:tcPr>
            <w:tcW w:w="3345" w:type="dxa"/>
            <w:tcBorders>
              <w:top w:val="single" w:sz="4" w:space="0" w:color="auto"/>
              <w:left w:val="single" w:sz="4" w:space="0" w:color="auto"/>
              <w:bottom w:val="single" w:sz="4" w:space="0" w:color="auto"/>
              <w:right w:val="single" w:sz="4" w:space="0" w:color="auto"/>
            </w:tcBorders>
          </w:tcPr>
          <w:p w14:paraId="19184A26" w14:textId="77777777" w:rsidR="0089687C" w:rsidRPr="00690A26" w:rsidRDefault="0089687C" w:rsidP="000655E8">
            <w:pPr>
              <w:pStyle w:val="TAL"/>
              <w:rPr>
                <w:rFonts w:cs="Arial"/>
                <w:szCs w:val="18"/>
              </w:rPr>
            </w:pPr>
            <w:r w:rsidRPr="00690A26">
              <w:rPr>
                <w:rFonts w:cs="Arial"/>
                <w:szCs w:val="18"/>
              </w:rPr>
              <w:t>Callback URI where the NF Service Consumer will receive the notifications from NRF.</w:t>
            </w:r>
          </w:p>
        </w:tc>
        <w:tc>
          <w:tcPr>
            <w:tcW w:w="1229" w:type="dxa"/>
            <w:tcBorders>
              <w:top w:val="single" w:sz="4" w:space="0" w:color="auto"/>
              <w:left w:val="single" w:sz="4" w:space="0" w:color="auto"/>
              <w:bottom w:val="single" w:sz="4" w:space="0" w:color="auto"/>
              <w:right w:val="single" w:sz="4" w:space="0" w:color="auto"/>
            </w:tcBorders>
          </w:tcPr>
          <w:p w14:paraId="7F7CE6CE" w14:textId="77777777" w:rsidR="0089687C" w:rsidRPr="00690A26" w:rsidRDefault="0089687C" w:rsidP="000655E8">
            <w:pPr>
              <w:pStyle w:val="TAL"/>
              <w:rPr>
                <w:rFonts w:cs="Arial"/>
                <w:szCs w:val="18"/>
              </w:rPr>
            </w:pPr>
          </w:p>
        </w:tc>
      </w:tr>
      <w:tr w:rsidR="0089687C" w:rsidRPr="00690A26" w14:paraId="4108D6D6" w14:textId="75AF6E9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6417245" w14:textId="77777777" w:rsidR="0089687C" w:rsidRPr="00690A26" w:rsidRDefault="0089687C" w:rsidP="000655E8">
            <w:pPr>
              <w:pStyle w:val="TAL"/>
            </w:pPr>
            <w:r w:rsidRPr="00690A26">
              <w:t>req</w:t>
            </w:r>
            <w:r w:rsidRPr="00690A26">
              <w:rPr>
                <w:lang w:val="en-US"/>
              </w:rPr>
              <w:t>NfInstanceId</w:t>
            </w:r>
          </w:p>
        </w:tc>
        <w:tc>
          <w:tcPr>
            <w:tcW w:w="1708" w:type="dxa"/>
            <w:tcBorders>
              <w:top w:val="single" w:sz="4" w:space="0" w:color="auto"/>
              <w:left w:val="single" w:sz="4" w:space="0" w:color="auto"/>
              <w:bottom w:val="single" w:sz="4" w:space="0" w:color="auto"/>
              <w:right w:val="single" w:sz="4" w:space="0" w:color="auto"/>
            </w:tcBorders>
          </w:tcPr>
          <w:p w14:paraId="17C97106" w14:textId="77777777" w:rsidR="0089687C" w:rsidRPr="00690A26" w:rsidRDefault="0089687C" w:rsidP="000655E8">
            <w:pPr>
              <w:pStyle w:val="TAL"/>
            </w:pPr>
            <w:r w:rsidRPr="00690A26">
              <w:rPr>
                <w:rFonts w:hint="eastAsia"/>
              </w:rPr>
              <w:t>NfInstanceId</w:t>
            </w:r>
          </w:p>
        </w:tc>
        <w:tc>
          <w:tcPr>
            <w:tcW w:w="378" w:type="dxa"/>
            <w:tcBorders>
              <w:top w:val="single" w:sz="4" w:space="0" w:color="auto"/>
              <w:left w:val="single" w:sz="4" w:space="0" w:color="auto"/>
              <w:bottom w:val="single" w:sz="4" w:space="0" w:color="auto"/>
              <w:right w:val="single" w:sz="4" w:space="0" w:color="auto"/>
            </w:tcBorders>
          </w:tcPr>
          <w:p w14:paraId="2601B040" w14:textId="77777777" w:rsidR="0089687C" w:rsidRPr="00690A26" w:rsidRDefault="0089687C" w:rsidP="000655E8">
            <w:pPr>
              <w:pStyle w:val="TAC"/>
            </w:pPr>
            <w:r w:rsidRPr="00690A26">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29D33C27" w14:textId="77777777" w:rsidR="0089687C" w:rsidRPr="00690A26" w:rsidRDefault="0089687C" w:rsidP="000655E8">
            <w:pPr>
              <w:pStyle w:val="TAL"/>
            </w:pPr>
            <w:r w:rsidRPr="00690A26">
              <w:rPr>
                <w:lang w:eastAsia="zh-CN"/>
              </w:rPr>
              <w:t>0..</w:t>
            </w:r>
            <w:r w:rsidRPr="00690A26">
              <w:rPr>
                <w:rFonts w:hint="eastAsia"/>
                <w:lang w:eastAsia="zh-CN"/>
              </w:rPr>
              <w:t>1</w:t>
            </w:r>
          </w:p>
        </w:tc>
        <w:tc>
          <w:tcPr>
            <w:tcW w:w="3345" w:type="dxa"/>
            <w:tcBorders>
              <w:top w:val="single" w:sz="4" w:space="0" w:color="auto"/>
              <w:left w:val="single" w:sz="4" w:space="0" w:color="auto"/>
              <w:bottom w:val="single" w:sz="4" w:space="0" w:color="auto"/>
              <w:right w:val="single" w:sz="4" w:space="0" w:color="auto"/>
            </w:tcBorders>
          </w:tcPr>
          <w:p w14:paraId="27B760C9" w14:textId="77777777" w:rsidR="0089687C" w:rsidRPr="00690A26" w:rsidRDefault="0089687C" w:rsidP="000655E8">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the NF instance id of the NF service consumer.</w:t>
            </w:r>
          </w:p>
        </w:tc>
        <w:tc>
          <w:tcPr>
            <w:tcW w:w="1229" w:type="dxa"/>
            <w:tcBorders>
              <w:top w:val="single" w:sz="4" w:space="0" w:color="auto"/>
              <w:left w:val="single" w:sz="4" w:space="0" w:color="auto"/>
              <w:bottom w:val="single" w:sz="4" w:space="0" w:color="auto"/>
              <w:right w:val="single" w:sz="4" w:space="0" w:color="auto"/>
            </w:tcBorders>
          </w:tcPr>
          <w:p w14:paraId="66334796" w14:textId="77777777" w:rsidR="0089687C" w:rsidRPr="00690A26" w:rsidRDefault="0089687C" w:rsidP="000655E8">
            <w:pPr>
              <w:pStyle w:val="TAL"/>
              <w:rPr>
                <w:rFonts w:cs="Arial"/>
                <w:szCs w:val="18"/>
              </w:rPr>
            </w:pPr>
          </w:p>
        </w:tc>
      </w:tr>
      <w:tr w:rsidR="0089687C" w:rsidRPr="00690A26" w14:paraId="01BDF71A" w14:textId="77777777" w:rsidTr="0089687C">
        <w:trPr>
          <w:jc w:val="center"/>
        </w:trPr>
        <w:tc>
          <w:tcPr>
            <w:tcW w:w="1836" w:type="dxa"/>
            <w:tcBorders>
              <w:top w:val="single" w:sz="4" w:space="0" w:color="auto"/>
              <w:left w:val="single" w:sz="4" w:space="0" w:color="auto"/>
              <w:bottom w:val="single" w:sz="4" w:space="0" w:color="auto"/>
              <w:right w:val="single" w:sz="4" w:space="0" w:color="auto"/>
            </w:tcBorders>
          </w:tcPr>
          <w:p w14:paraId="1F872DD8" w14:textId="71C14A37" w:rsidR="0089687C" w:rsidRPr="00690A26" w:rsidRDefault="0089687C" w:rsidP="0089687C">
            <w:pPr>
              <w:pStyle w:val="TAL"/>
            </w:pPr>
            <w:r>
              <w:t>sharedDataIds</w:t>
            </w:r>
          </w:p>
        </w:tc>
        <w:tc>
          <w:tcPr>
            <w:tcW w:w="1708" w:type="dxa"/>
            <w:tcBorders>
              <w:top w:val="single" w:sz="4" w:space="0" w:color="auto"/>
              <w:left w:val="single" w:sz="4" w:space="0" w:color="auto"/>
              <w:bottom w:val="single" w:sz="4" w:space="0" w:color="auto"/>
              <w:right w:val="single" w:sz="4" w:space="0" w:color="auto"/>
            </w:tcBorders>
          </w:tcPr>
          <w:p w14:paraId="1FF68240" w14:textId="1F491971" w:rsidR="0089687C" w:rsidRPr="00690A26" w:rsidRDefault="0089687C" w:rsidP="0089687C">
            <w:pPr>
              <w:pStyle w:val="TAL"/>
            </w:pPr>
            <w:r>
              <w:t>array(string)</w:t>
            </w:r>
          </w:p>
        </w:tc>
        <w:tc>
          <w:tcPr>
            <w:tcW w:w="378" w:type="dxa"/>
            <w:tcBorders>
              <w:top w:val="single" w:sz="4" w:space="0" w:color="auto"/>
              <w:left w:val="single" w:sz="4" w:space="0" w:color="auto"/>
              <w:bottom w:val="single" w:sz="4" w:space="0" w:color="auto"/>
              <w:right w:val="single" w:sz="4" w:space="0" w:color="auto"/>
            </w:tcBorders>
          </w:tcPr>
          <w:p w14:paraId="4EEF8F5D" w14:textId="5261C876" w:rsidR="0089687C" w:rsidRPr="00690A26"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575BD2E0" w14:textId="0C542A7E" w:rsidR="0089687C" w:rsidRPr="00690A26" w:rsidRDefault="0089687C" w:rsidP="0089687C">
            <w:pPr>
              <w:pStyle w:val="TAL"/>
              <w:rPr>
                <w:lang w:eastAsia="zh-CN"/>
              </w:rPr>
            </w:pPr>
            <w:r>
              <w:rPr>
                <w:lang w:eastAsia="zh-CN"/>
              </w:rPr>
              <w:t>1..N</w:t>
            </w:r>
          </w:p>
        </w:tc>
        <w:tc>
          <w:tcPr>
            <w:tcW w:w="3345" w:type="dxa"/>
            <w:tcBorders>
              <w:top w:val="single" w:sz="4" w:space="0" w:color="auto"/>
              <w:left w:val="single" w:sz="4" w:space="0" w:color="auto"/>
              <w:bottom w:val="single" w:sz="4" w:space="0" w:color="auto"/>
              <w:right w:val="single" w:sz="4" w:space="0" w:color="auto"/>
            </w:tcBorders>
          </w:tcPr>
          <w:p w14:paraId="13EECC2A" w14:textId="77777777" w:rsidR="0089687C" w:rsidRDefault="0089687C" w:rsidP="0089687C">
            <w:pPr>
              <w:pStyle w:val="TAL"/>
            </w:pPr>
            <w:r>
              <w:rPr>
                <w:lang w:eastAsia="zh-CN"/>
              </w:rPr>
              <w:t>List of shared data IDs</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B1B1710" w14:textId="77777777" w:rsidR="0089687C" w:rsidRPr="004F3AE3" w:rsidRDefault="0089687C" w:rsidP="0089687C">
            <w:pPr>
              <w:pStyle w:val="TAL"/>
              <w:rPr>
                <w:lang w:val="es-ES"/>
              </w:rPr>
            </w:pPr>
            <w:r w:rsidRPr="004F3AE3">
              <w:rPr>
                <w:lang w:val="es-ES"/>
              </w:rPr>
              <w:t xml:space="preserve">Example: </w:t>
            </w:r>
          </w:p>
          <w:p w14:paraId="78B5D162" w14:textId="6950964E" w:rsidR="0089687C" w:rsidRPr="004F3AE3" w:rsidRDefault="0089687C" w:rsidP="0089687C">
            <w:pPr>
              <w:pStyle w:val="TAL"/>
              <w:rPr>
                <w:rFonts w:cs="Arial"/>
                <w:szCs w:val="18"/>
                <w:lang w:val="es-ES"/>
              </w:rPr>
            </w:pPr>
            <w:r w:rsidRPr="004F3AE3">
              <w:rPr>
                <w:lang w:val="es-ES"/>
              </w:rPr>
              <w:t>"4ace9d34-2c69-4f99-92d5-a73a3fe8e23b"</w:t>
            </w:r>
          </w:p>
        </w:tc>
        <w:tc>
          <w:tcPr>
            <w:tcW w:w="1229" w:type="dxa"/>
            <w:tcBorders>
              <w:top w:val="single" w:sz="4" w:space="0" w:color="auto"/>
              <w:left w:val="single" w:sz="4" w:space="0" w:color="auto"/>
              <w:bottom w:val="single" w:sz="4" w:space="0" w:color="auto"/>
              <w:right w:val="single" w:sz="4" w:space="0" w:color="auto"/>
            </w:tcBorders>
          </w:tcPr>
          <w:p w14:paraId="722EA006" w14:textId="53A311D7" w:rsidR="0089687C" w:rsidRPr="00690A26" w:rsidRDefault="0089687C" w:rsidP="0089687C">
            <w:pPr>
              <w:pStyle w:val="TAL"/>
              <w:rPr>
                <w:rFonts w:cs="Arial"/>
                <w:szCs w:val="18"/>
              </w:rPr>
            </w:pPr>
            <w:r>
              <w:rPr>
                <w:rFonts w:cs="Arial"/>
                <w:szCs w:val="18"/>
              </w:rPr>
              <w:t>Shared-Data-Retrieval</w:t>
            </w:r>
          </w:p>
        </w:tc>
      </w:tr>
      <w:tr w:rsidR="0089687C" w:rsidRPr="00690A26" w14:paraId="34FEB190" w14:textId="584E3B8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B26A517" w14:textId="77777777" w:rsidR="0089687C" w:rsidRPr="00690A26" w:rsidRDefault="0089687C" w:rsidP="0089687C">
            <w:pPr>
              <w:pStyle w:val="TAL"/>
            </w:pPr>
            <w:r w:rsidRPr="00690A26">
              <w:t>subscrCond</w:t>
            </w:r>
          </w:p>
        </w:tc>
        <w:tc>
          <w:tcPr>
            <w:tcW w:w="1708" w:type="dxa"/>
            <w:tcBorders>
              <w:top w:val="single" w:sz="4" w:space="0" w:color="auto"/>
              <w:left w:val="single" w:sz="4" w:space="0" w:color="auto"/>
              <w:bottom w:val="single" w:sz="4" w:space="0" w:color="auto"/>
              <w:right w:val="single" w:sz="4" w:space="0" w:color="auto"/>
            </w:tcBorders>
          </w:tcPr>
          <w:p w14:paraId="6498128F" w14:textId="77777777" w:rsidR="0089687C" w:rsidRPr="00690A26" w:rsidRDefault="0089687C" w:rsidP="0089687C">
            <w:pPr>
              <w:pStyle w:val="TAL"/>
            </w:pPr>
            <w:r w:rsidRPr="00690A26">
              <w:t>SubscrCond</w:t>
            </w:r>
          </w:p>
        </w:tc>
        <w:tc>
          <w:tcPr>
            <w:tcW w:w="378" w:type="dxa"/>
            <w:tcBorders>
              <w:top w:val="single" w:sz="4" w:space="0" w:color="auto"/>
              <w:left w:val="single" w:sz="4" w:space="0" w:color="auto"/>
              <w:bottom w:val="single" w:sz="4" w:space="0" w:color="auto"/>
              <w:right w:val="single" w:sz="4" w:space="0" w:color="auto"/>
            </w:tcBorders>
          </w:tcPr>
          <w:p w14:paraId="390CE26C"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E5727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08D3A34" w14:textId="77777777" w:rsidR="0089687C" w:rsidRPr="00690A26" w:rsidRDefault="0089687C" w:rsidP="0089687C">
            <w:pPr>
              <w:pStyle w:val="TAL"/>
              <w:rPr>
                <w:rFonts w:cs="Arial"/>
                <w:szCs w:val="18"/>
              </w:rPr>
            </w:pPr>
            <w:r w:rsidRPr="00690A26">
              <w:rPr>
                <w:rFonts w:cs="Arial"/>
                <w:szCs w:val="18"/>
              </w:rPr>
              <w:t>If present, this attributed shall contain the conditions identifying the set of NF Instances whose status is requested to be monitored. If this attribute is not present, it means that the NF Service Consumer requests a subscription to all NFs in the NRF (NOTE 1).</w:t>
            </w:r>
          </w:p>
        </w:tc>
        <w:tc>
          <w:tcPr>
            <w:tcW w:w="1229" w:type="dxa"/>
            <w:tcBorders>
              <w:top w:val="single" w:sz="4" w:space="0" w:color="auto"/>
              <w:left w:val="single" w:sz="4" w:space="0" w:color="auto"/>
              <w:bottom w:val="single" w:sz="4" w:space="0" w:color="auto"/>
              <w:right w:val="single" w:sz="4" w:space="0" w:color="auto"/>
            </w:tcBorders>
          </w:tcPr>
          <w:p w14:paraId="4C4DA0EC" w14:textId="77777777" w:rsidR="0089687C" w:rsidRPr="00690A26" w:rsidRDefault="0089687C" w:rsidP="0089687C">
            <w:pPr>
              <w:pStyle w:val="TAL"/>
              <w:rPr>
                <w:rFonts w:cs="Arial"/>
                <w:szCs w:val="18"/>
              </w:rPr>
            </w:pPr>
          </w:p>
        </w:tc>
      </w:tr>
      <w:tr w:rsidR="0089687C" w:rsidRPr="00690A26" w14:paraId="476287FB" w14:textId="59236E80"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9EE9E88" w14:textId="77777777" w:rsidR="0089687C" w:rsidRPr="00690A26" w:rsidRDefault="0089687C" w:rsidP="0089687C">
            <w:pPr>
              <w:pStyle w:val="TAL"/>
            </w:pPr>
            <w:r w:rsidRPr="00690A26">
              <w:t>subscriptionId</w:t>
            </w:r>
          </w:p>
        </w:tc>
        <w:tc>
          <w:tcPr>
            <w:tcW w:w="1708" w:type="dxa"/>
            <w:tcBorders>
              <w:top w:val="single" w:sz="4" w:space="0" w:color="auto"/>
              <w:left w:val="single" w:sz="4" w:space="0" w:color="auto"/>
              <w:bottom w:val="single" w:sz="4" w:space="0" w:color="auto"/>
              <w:right w:val="single" w:sz="4" w:space="0" w:color="auto"/>
            </w:tcBorders>
          </w:tcPr>
          <w:p w14:paraId="42448A3E" w14:textId="77777777" w:rsidR="0089687C" w:rsidRPr="00690A26" w:rsidRDefault="0089687C" w:rsidP="0089687C">
            <w:pPr>
              <w:pStyle w:val="TAL"/>
            </w:pPr>
            <w:r w:rsidRPr="00690A26">
              <w:t>string</w:t>
            </w:r>
          </w:p>
        </w:tc>
        <w:tc>
          <w:tcPr>
            <w:tcW w:w="378" w:type="dxa"/>
            <w:tcBorders>
              <w:top w:val="single" w:sz="4" w:space="0" w:color="auto"/>
              <w:left w:val="single" w:sz="4" w:space="0" w:color="auto"/>
              <w:bottom w:val="single" w:sz="4" w:space="0" w:color="auto"/>
              <w:right w:val="single" w:sz="4" w:space="0" w:color="auto"/>
            </w:tcBorders>
          </w:tcPr>
          <w:p w14:paraId="5A784743"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5352ADE7"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5E66B95" w14:textId="77777777" w:rsidR="0089687C" w:rsidRPr="00690A26" w:rsidRDefault="0089687C" w:rsidP="0089687C">
            <w:pPr>
              <w:pStyle w:val="TAL"/>
              <w:rPr>
                <w:rFonts w:cs="Arial"/>
                <w:szCs w:val="18"/>
              </w:rPr>
            </w:pPr>
            <w:r w:rsidRPr="00690A26">
              <w:rPr>
                <w:rFonts w:cs="Arial"/>
                <w:szCs w:val="18"/>
              </w:rPr>
              <w:t>Subscription ID for the newly created resource. This parameter shall be absent in the request to the NRF and shall be included by NRF in the response to the subscription creation request.</w:t>
            </w:r>
          </w:p>
          <w:p w14:paraId="13BA05DA" w14:textId="77777777" w:rsidR="0089687C" w:rsidRDefault="0089687C" w:rsidP="0089687C">
            <w:pPr>
              <w:pStyle w:val="TAL"/>
              <w:rPr>
                <w:rFonts w:cs="Arial"/>
                <w:szCs w:val="18"/>
              </w:rPr>
            </w:pPr>
            <w:r w:rsidRPr="00690A26">
              <w:rPr>
                <w:rFonts w:cs="Arial"/>
                <w:szCs w:val="18"/>
              </w:rPr>
              <w:t>Read-Only: true</w:t>
            </w:r>
          </w:p>
          <w:p w14:paraId="627F440D" w14:textId="639E9E4C" w:rsidR="0089687C" w:rsidRPr="00690A26" w:rsidRDefault="0089687C" w:rsidP="0089687C">
            <w:pPr>
              <w:pStyle w:val="TAL"/>
              <w:rPr>
                <w:rFonts w:cs="Arial"/>
                <w:szCs w:val="18"/>
              </w:rPr>
            </w:pPr>
            <w:r>
              <w:rPr>
                <w:rFonts w:cs="Arial"/>
                <w:szCs w:val="18"/>
              </w:rPr>
              <w:t>P</w:t>
            </w:r>
            <w:r w:rsidRPr="00DC651B">
              <w:rPr>
                <w:rFonts w:cs="Arial"/>
                <w:szCs w:val="18"/>
              </w:rPr>
              <w:t xml:space="preserve">attern: </w:t>
            </w:r>
            <w:r>
              <w:rPr>
                <w:rFonts w:cs="Arial"/>
                <w:szCs w:val="18"/>
              </w:rPr>
              <w:t>"</w:t>
            </w:r>
            <w:r w:rsidRPr="00DC651B">
              <w:rPr>
                <w:rFonts w:cs="Arial"/>
                <w:szCs w:val="18"/>
              </w:rPr>
              <w:t>^([0-9]{5,6}-</w:t>
            </w:r>
            <w:r>
              <w:rPr>
                <w:rFonts w:cs="Arial"/>
                <w:szCs w:val="18"/>
              </w:rPr>
              <w:t>(</w:t>
            </w:r>
            <w:r>
              <w:t>x3Lf57A:nid=</w:t>
            </w:r>
            <w:r w:rsidRPr="00EE1E6F">
              <w:t>[A-Fa-f0-9]{11}</w:t>
            </w:r>
            <w:r>
              <w:t>:)?</w:t>
            </w:r>
            <w:r w:rsidRPr="00DC651B">
              <w:rPr>
                <w:rFonts w:cs="Arial"/>
                <w:szCs w:val="18"/>
              </w:rPr>
              <w:t>)?[^-]+$</w:t>
            </w:r>
            <w:r>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3F530C80" w14:textId="77777777" w:rsidR="0089687C" w:rsidRPr="00690A26" w:rsidRDefault="0089687C" w:rsidP="0089687C">
            <w:pPr>
              <w:pStyle w:val="TAL"/>
              <w:rPr>
                <w:rFonts w:cs="Arial"/>
                <w:szCs w:val="18"/>
              </w:rPr>
            </w:pPr>
          </w:p>
        </w:tc>
      </w:tr>
      <w:tr w:rsidR="0089687C" w:rsidRPr="00690A26" w14:paraId="3F034FA4" w14:textId="701368D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A07792F" w14:textId="77777777" w:rsidR="0089687C" w:rsidRPr="00690A26" w:rsidRDefault="0089687C" w:rsidP="0089687C">
            <w:pPr>
              <w:pStyle w:val="TAL"/>
            </w:pPr>
            <w:r w:rsidRPr="00690A26">
              <w:t>validityTime</w:t>
            </w:r>
          </w:p>
        </w:tc>
        <w:tc>
          <w:tcPr>
            <w:tcW w:w="1708" w:type="dxa"/>
            <w:tcBorders>
              <w:top w:val="single" w:sz="4" w:space="0" w:color="auto"/>
              <w:left w:val="single" w:sz="4" w:space="0" w:color="auto"/>
              <w:bottom w:val="single" w:sz="4" w:space="0" w:color="auto"/>
              <w:right w:val="single" w:sz="4" w:space="0" w:color="auto"/>
            </w:tcBorders>
          </w:tcPr>
          <w:p w14:paraId="7BC0C11C" w14:textId="77777777" w:rsidR="0089687C" w:rsidRPr="00690A26" w:rsidRDefault="0089687C" w:rsidP="0089687C">
            <w:pPr>
              <w:pStyle w:val="TAL"/>
            </w:pPr>
            <w:r w:rsidRPr="00690A26">
              <w:t>DateTime</w:t>
            </w:r>
          </w:p>
        </w:tc>
        <w:tc>
          <w:tcPr>
            <w:tcW w:w="378" w:type="dxa"/>
            <w:tcBorders>
              <w:top w:val="single" w:sz="4" w:space="0" w:color="auto"/>
              <w:left w:val="single" w:sz="4" w:space="0" w:color="auto"/>
              <w:bottom w:val="single" w:sz="4" w:space="0" w:color="auto"/>
              <w:right w:val="single" w:sz="4" w:space="0" w:color="auto"/>
            </w:tcBorders>
          </w:tcPr>
          <w:p w14:paraId="2CBD427D"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3AC7DDD"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3B6579ED" w14:textId="77777777" w:rsidR="0089687C" w:rsidRPr="00690A26" w:rsidRDefault="0089687C" w:rsidP="0089687C">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c>
          <w:tcPr>
            <w:tcW w:w="1229" w:type="dxa"/>
            <w:tcBorders>
              <w:top w:val="single" w:sz="4" w:space="0" w:color="auto"/>
              <w:left w:val="single" w:sz="4" w:space="0" w:color="auto"/>
              <w:bottom w:val="single" w:sz="4" w:space="0" w:color="auto"/>
              <w:right w:val="single" w:sz="4" w:space="0" w:color="auto"/>
            </w:tcBorders>
          </w:tcPr>
          <w:p w14:paraId="33A9A785" w14:textId="77777777" w:rsidR="0089687C" w:rsidRPr="00690A26" w:rsidRDefault="0089687C" w:rsidP="0089687C">
            <w:pPr>
              <w:pStyle w:val="TAL"/>
              <w:rPr>
                <w:rFonts w:cs="Arial"/>
                <w:szCs w:val="18"/>
              </w:rPr>
            </w:pPr>
          </w:p>
        </w:tc>
      </w:tr>
      <w:tr w:rsidR="0089687C" w:rsidRPr="00690A26" w14:paraId="5B00F0E7" w14:textId="0E8C61C7"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13188C" w14:textId="77777777" w:rsidR="0089687C" w:rsidRPr="00690A26" w:rsidRDefault="0089687C" w:rsidP="0089687C">
            <w:pPr>
              <w:pStyle w:val="TAL"/>
            </w:pPr>
            <w:r w:rsidRPr="00690A26">
              <w:t>reqNotifEvents</w:t>
            </w:r>
          </w:p>
        </w:tc>
        <w:tc>
          <w:tcPr>
            <w:tcW w:w="1708" w:type="dxa"/>
            <w:tcBorders>
              <w:top w:val="single" w:sz="4" w:space="0" w:color="auto"/>
              <w:left w:val="single" w:sz="4" w:space="0" w:color="auto"/>
              <w:bottom w:val="single" w:sz="4" w:space="0" w:color="auto"/>
              <w:right w:val="single" w:sz="4" w:space="0" w:color="auto"/>
            </w:tcBorders>
          </w:tcPr>
          <w:p w14:paraId="60A1A81F" w14:textId="77777777" w:rsidR="0089687C" w:rsidRPr="00690A26" w:rsidRDefault="0089687C" w:rsidP="0089687C">
            <w:pPr>
              <w:pStyle w:val="TAL"/>
            </w:pPr>
            <w:r w:rsidRPr="00690A26">
              <w:t>array(NotificationEventType)</w:t>
            </w:r>
          </w:p>
        </w:tc>
        <w:tc>
          <w:tcPr>
            <w:tcW w:w="378" w:type="dxa"/>
            <w:tcBorders>
              <w:top w:val="single" w:sz="4" w:space="0" w:color="auto"/>
              <w:left w:val="single" w:sz="4" w:space="0" w:color="auto"/>
              <w:bottom w:val="single" w:sz="4" w:space="0" w:color="auto"/>
              <w:right w:val="single" w:sz="4" w:space="0" w:color="auto"/>
            </w:tcBorders>
          </w:tcPr>
          <w:p w14:paraId="34BB917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AC77046"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tcPr>
          <w:p w14:paraId="702AE732" w14:textId="77777777" w:rsidR="0089687C" w:rsidRPr="00690A26" w:rsidRDefault="0089687C" w:rsidP="0089687C">
            <w:pPr>
              <w:pStyle w:val="TAL"/>
              <w:rPr>
                <w:rFonts w:cs="Arial"/>
                <w:szCs w:val="18"/>
              </w:rPr>
            </w:pPr>
            <w:r w:rsidRPr="00690A26">
              <w:rPr>
                <w:rFonts w:cs="Arial"/>
                <w:szCs w:val="18"/>
              </w:rPr>
              <w:t>If present, this attribute shall contain the list of event types that the NF Service Consumer is interested in receiving.</w:t>
            </w:r>
          </w:p>
          <w:p w14:paraId="38F46B17" w14:textId="77777777" w:rsidR="0089687C" w:rsidRPr="00690A26" w:rsidRDefault="0089687C" w:rsidP="0089687C">
            <w:pPr>
              <w:pStyle w:val="TAL"/>
              <w:rPr>
                <w:rFonts w:cs="Arial"/>
                <w:szCs w:val="18"/>
              </w:rPr>
            </w:pPr>
          </w:p>
          <w:p w14:paraId="13BD2A00" w14:textId="77777777" w:rsidR="0089687C" w:rsidRPr="00690A26" w:rsidRDefault="0089687C" w:rsidP="0089687C">
            <w:pPr>
              <w:pStyle w:val="TAL"/>
              <w:rPr>
                <w:rFonts w:cs="Arial"/>
                <w:szCs w:val="18"/>
              </w:rPr>
            </w:pPr>
            <w:r w:rsidRPr="00690A26">
              <w:rPr>
                <w:rFonts w:cs="Arial"/>
                <w:szCs w:val="18"/>
              </w:rPr>
              <w:t>If this attribute is not present, it means that notifications for all event types are requested.</w:t>
            </w:r>
          </w:p>
        </w:tc>
        <w:tc>
          <w:tcPr>
            <w:tcW w:w="1229" w:type="dxa"/>
            <w:tcBorders>
              <w:top w:val="single" w:sz="4" w:space="0" w:color="auto"/>
              <w:left w:val="single" w:sz="4" w:space="0" w:color="auto"/>
              <w:bottom w:val="single" w:sz="4" w:space="0" w:color="auto"/>
              <w:right w:val="single" w:sz="4" w:space="0" w:color="auto"/>
            </w:tcBorders>
          </w:tcPr>
          <w:p w14:paraId="3A8FB535" w14:textId="77777777" w:rsidR="0089687C" w:rsidRPr="00690A26" w:rsidRDefault="0089687C" w:rsidP="0089687C">
            <w:pPr>
              <w:pStyle w:val="TAL"/>
              <w:rPr>
                <w:rFonts w:cs="Arial"/>
                <w:szCs w:val="18"/>
              </w:rPr>
            </w:pPr>
          </w:p>
        </w:tc>
      </w:tr>
      <w:tr w:rsidR="0089687C" w:rsidRPr="00690A26" w14:paraId="75B4E83F" w14:textId="362788A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E26C2E1" w14:textId="77777777" w:rsidR="0089687C" w:rsidRPr="00690A26" w:rsidRDefault="0089687C" w:rsidP="0089687C">
            <w:pPr>
              <w:pStyle w:val="TAL"/>
            </w:pPr>
            <w:r w:rsidRPr="00690A26">
              <w:t>reqNfType</w:t>
            </w:r>
          </w:p>
        </w:tc>
        <w:tc>
          <w:tcPr>
            <w:tcW w:w="1708" w:type="dxa"/>
            <w:tcBorders>
              <w:top w:val="single" w:sz="4" w:space="0" w:color="auto"/>
              <w:left w:val="single" w:sz="4" w:space="0" w:color="auto"/>
              <w:bottom w:val="single" w:sz="4" w:space="0" w:color="auto"/>
              <w:right w:val="single" w:sz="4" w:space="0" w:color="auto"/>
            </w:tcBorders>
          </w:tcPr>
          <w:p w14:paraId="400F2055" w14:textId="77777777" w:rsidR="0089687C" w:rsidRPr="00690A26" w:rsidRDefault="0089687C" w:rsidP="0089687C">
            <w:pPr>
              <w:pStyle w:val="TAL"/>
            </w:pPr>
            <w:r w:rsidRPr="00690A26">
              <w:t>NFType</w:t>
            </w:r>
          </w:p>
        </w:tc>
        <w:tc>
          <w:tcPr>
            <w:tcW w:w="378" w:type="dxa"/>
            <w:tcBorders>
              <w:top w:val="single" w:sz="4" w:space="0" w:color="auto"/>
              <w:left w:val="single" w:sz="4" w:space="0" w:color="auto"/>
              <w:bottom w:val="single" w:sz="4" w:space="0" w:color="auto"/>
              <w:right w:val="single" w:sz="4" w:space="0" w:color="auto"/>
            </w:tcBorders>
          </w:tcPr>
          <w:p w14:paraId="1F583A9E"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6CD7BCB"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6412DDA8" w14:textId="77777777" w:rsidR="0089687C" w:rsidRDefault="0089687C" w:rsidP="0089687C">
            <w:pPr>
              <w:pStyle w:val="TAL"/>
              <w:rPr>
                <w:rFonts w:cs="Arial"/>
                <w:szCs w:val="18"/>
              </w:rPr>
            </w:pPr>
            <w:r>
              <w:rPr>
                <w:rFonts w:cs="Arial"/>
                <w:szCs w:val="18"/>
              </w:rPr>
              <w:t>An NF Service Consumer complying with this version of the specification shall include this IE.</w:t>
            </w:r>
          </w:p>
          <w:p w14:paraId="42CE57BD" w14:textId="77777777" w:rsidR="0089687C" w:rsidRPr="00690A26" w:rsidRDefault="0089687C" w:rsidP="0089687C">
            <w:pPr>
              <w:pStyle w:val="TAL"/>
              <w:rPr>
                <w:rFonts w:cs="Arial"/>
                <w:szCs w:val="18"/>
              </w:rPr>
            </w:pPr>
            <w:r w:rsidRPr="00690A26">
              <w:rPr>
                <w:rFonts w:cs="Arial"/>
                <w:szCs w:val="18"/>
              </w:rPr>
              <w:t>If included, this IE shall contain the NF type of the NF Service Consumer that is requesting the creation of the subscription. The NRF shall use it for authorizing the request, in the same way as the "requester-nf-type" is used in the NF Discovery service (see Table 6.2.3.2.3.1-1).</w:t>
            </w:r>
          </w:p>
          <w:p w14:paraId="0108C21C" w14:textId="77777777" w:rsidR="0089687C" w:rsidRPr="00690A26" w:rsidRDefault="0089687C" w:rsidP="0089687C">
            <w:pPr>
              <w:pStyle w:val="TAL"/>
              <w:rPr>
                <w:rFonts w:cs="Arial"/>
                <w:szCs w:val="18"/>
              </w:rPr>
            </w:pPr>
          </w:p>
          <w:p w14:paraId="480B547C"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25B20C57" w14:textId="77777777" w:rsidR="0089687C" w:rsidRDefault="0089687C" w:rsidP="0089687C">
            <w:pPr>
              <w:pStyle w:val="TAL"/>
              <w:rPr>
                <w:rFonts w:cs="Arial"/>
                <w:szCs w:val="18"/>
              </w:rPr>
            </w:pPr>
          </w:p>
        </w:tc>
      </w:tr>
      <w:tr w:rsidR="0089687C" w:rsidRPr="00690A26" w14:paraId="2A6F1E9B" w14:textId="3A903CB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83E9DF7" w14:textId="77777777" w:rsidR="0089687C" w:rsidRPr="00690A26" w:rsidRDefault="0089687C" w:rsidP="0089687C">
            <w:pPr>
              <w:pStyle w:val="TAL"/>
            </w:pPr>
            <w:r w:rsidRPr="00690A26">
              <w:t>reqNfFqdn</w:t>
            </w:r>
          </w:p>
        </w:tc>
        <w:tc>
          <w:tcPr>
            <w:tcW w:w="1708" w:type="dxa"/>
            <w:tcBorders>
              <w:top w:val="single" w:sz="4" w:space="0" w:color="auto"/>
              <w:left w:val="single" w:sz="4" w:space="0" w:color="auto"/>
              <w:bottom w:val="single" w:sz="4" w:space="0" w:color="auto"/>
              <w:right w:val="single" w:sz="4" w:space="0" w:color="auto"/>
            </w:tcBorders>
          </w:tcPr>
          <w:p w14:paraId="553EE7EB" w14:textId="77777777" w:rsidR="0089687C" w:rsidRPr="00690A26" w:rsidRDefault="0089687C" w:rsidP="0089687C">
            <w:pPr>
              <w:pStyle w:val="TAL"/>
            </w:pPr>
            <w:r w:rsidRPr="00690A26">
              <w:t>Fqdn</w:t>
            </w:r>
          </w:p>
        </w:tc>
        <w:tc>
          <w:tcPr>
            <w:tcW w:w="378" w:type="dxa"/>
            <w:tcBorders>
              <w:top w:val="single" w:sz="4" w:space="0" w:color="auto"/>
              <w:left w:val="single" w:sz="4" w:space="0" w:color="auto"/>
              <w:bottom w:val="single" w:sz="4" w:space="0" w:color="auto"/>
              <w:right w:val="single" w:sz="4" w:space="0" w:color="auto"/>
            </w:tcBorders>
          </w:tcPr>
          <w:p w14:paraId="6953FE6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652D18A" w14:textId="77777777" w:rsidR="0089687C" w:rsidRPr="00690A26" w:rsidDel="00F44B5C"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423D701A" w14:textId="77777777" w:rsidR="0089687C" w:rsidRDefault="0089687C" w:rsidP="0089687C">
            <w:pPr>
              <w:pStyle w:val="TAL"/>
            </w:pPr>
            <w:r>
              <w:t>This IE may be present for a subscription request within the same PLMN as the NRF.</w:t>
            </w:r>
          </w:p>
          <w:p w14:paraId="4A026E89" w14:textId="77777777" w:rsidR="0089687C" w:rsidRPr="00690A26" w:rsidRDefault="0089687C" w:rsidP="0089687C">
            <w:pPr>
              <w:pStyle w:val="TAL"/>
              <w:rPr>
                <w:rFonts w:cs="Arial"/>
                <w:szCs w:val="18"/>
              </w:rPr>
            </w:pPr>
            <w:r w:rsidRPr="00690A26">
              <w:rPr>
                <w:rFonts w:cs="Arial"/>
                <w:szCs w:val="18"/>
              </w:rPr>
              <w:t>If included, this IE shall contain the FQDN of the NF Service Consumer that is requesting the creation of the subscription. The NRF shall use it for authorizing the request, in the same way as the "requester-nf-instance-fqdn" is used in the NF Discovery service (see Table 6.2.3.2.3.1-1).</w:t>
            </w:r>
          </w:p>
          <w:p w14:paraId="5A57567C" w14:textId="77777777" w:rsidR="0089687C" w:rsidRDefault="0089687C" w:rsidP="0089687C">
            <w:pPr>
              <w:pStyle w:val="TAL"/>
            </w:pPr>
            <w:r>
              <w:t>This IE shall be ignored by the NRF if it is received from a requester NF belonging to a different PLMN.</w:t>
            </w:r>
          </w:p>
          <w:p w14:paraId="639DAF48" w14:textId="77777777" w:rsidR="0089687C" w:rsidRPr="00690A26" w:rsidRDefault="0089687C" w:rsidP="0089687C">
            <w:pPr>
              <w:pStyle w:val="TAL"/>
              <w:rPr>
                <w:rFonts w:cs="Arial"/>
                <w:szCs w:val="18"/>
              </w:rPr>
            </w:pPr>
          </w:p>
          <w:p w14:paraId="335A4E00"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4A774EBE" w14:textId="77777777" w:rsidR="0089687C" w:rsidRDefault="0089687C" w:rsidP="0089687C">
            <w:pPr>
              <w:pStyle w:val="TAL"/>
            </w:pPr>
          </w:p>
        </w:tc>
      </w:tr>
      <w:tr w:rsidR="0089687C" w:rsidRPr="00690A26" w14:paraId="359DCD24" w14:textId="5E14A35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F5FA87" w14:textId="77777777" w:rsidR="0089687C" w:rsidRPr="00690A26" w:rsidRDefault="0089687C" w:rsidP="0089687C">
            <w:pPr>
              <w:pStyle w:val="TAL"/>
            </w:pPr>
            <w:r w:rsidRPr="00690A26">
              <w:t>reqSnssais</w:t>
            </w:r>
          </w:p>
        </w:tc>
        <w:tc>
          <w:tcPr>
            <w:tcW w:w="1708" w:type="dxa"/>
            <w:tcBorders>
              <w:top w:val="single" w:sz="4" w:space="0" w:color="auto"/>
              <w:left w:val="single" w:sz="4" w:space="0" w:color="auto"/>
              <w:bottom w:val="single" w:sz="4" w:space="0" w:color="auto"/>
              <w:right w:val="single" w:sz="4" w:space="0" w:color="auto"/>
            </w:tcBorders>
          </w:tcPr>
          <w:p w14:paraId="0E98B4D5" w14:textId="3B261157" w:rsidR="0089687C" w:rsidRPr="00690A26" w:rsidRDefault="0089687C" w:rsidP="0089687C">
            <w:pPr>
              <w:pStyle w:val="TAL"/>
            </w:pPr>
            <w:r w:rsidRPr="00690A26">
              <w:t>array(</w:t>
            </w:r>
            <w:r>
              <w:t>Ext</w:t>
            </w:r>
            <w:r w:rsidRPr="00690A26">
              <w:t>Snssai)</w:t>
            </w:r>
          </w:p>
        </w:tc>
        <w:tc>
          <w:tcPr>
            <w:tcW w:w="378" w:type="dxa"/>
            <w:tcBorders>
              <w:top w:val="single" w:sz="4" w:space="0" w:color="auto"/>
              <w:left w:val="single" w:sz="4" w:space="0" w:color="auto"/>
              <w:bottom w:val="single" w:sz="4" w:space="0" w:color="auto"/>
              <w:right w:val="single" w:sz="4" w:space="0" w:color="auto"/>
            </w:tcBorders>
          </w:tcPr>
          <w:p w14:paraId="135E142B"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1B385F5C" w14:textId="5420E0AC" w:rsidR="0089687C" w:rsidRPr="00690A26" w:rsidRDefault="0089687C" w:rsidP="0089687C">
            <w:pPr>
              <w:pStyle w:val="TAL"/>
            </w:pPr>
            <w:r w:rsidRPr="00690A26">
              <w:t>1</w:t>
            </w:r>
            <w:r>
              <w:t>..N</w:t>
            </w:r>
          </w:p>
        </w:tc>
        <w:tc>
          <w:tcPr>
            <w:tcW w:w="3345" w:type="dxa"/>
            <w:tcBorders>
              <w:top w:val="single" w:sz="4" w:space="0" w:color="auto"/>
              <w:left w:val="single" w:sz="4" w:space="0" w:color="auto"/>
              <w:bottom w:val="single" w:sz="4" w:space="0" w:color="auto"/>
              <w:right w:val="single" w:sz="4" w:space="0" w:color="auto"/>
            </w:tcBorders>
          </w:tcPr>
          <w:p w14:paraId="5CAF0691" w14:textId="77777777" w:rsidR="0089687C" w:rsidRPr="00690A26" w:rsidRDefault="0089687C" w:rsidP="0089687C">
            <w:pPr>
              <w:pStyle w:val="TAL"/>
              <w:rPr>
                <w:rFonts w:cs="Arial"/>
                <w:szCs w:val="18"/>
              </w:rPr>
            </w:pPr>
            <w:r w:rsidRPr="00690A26">
              <w:rPr>
                <w:rFonts w:cs="Arial"/>
                <w:szCs w:val="18"/>
              </w:rPr>
              <w:t xml:space="preserve">If included, this IE shall contain the list of S-NSSAIs of the NF Service Consumer that is requesting the creation of the subscription. </w:t>
            </w:r>
            <w:r>
              <w:t xml:space="preserve">If this IE is included in a subscription request in a different PLMN, the requester NF shall provide S-NSSAI values of the target PLMN, that correspond to the S-NSSAI values of the requester NF. </w:t>
            </w:r>
            <w:r w:rsidRPr="00690A26">
              <w:rPr>
                <w:rFonts w:cs="Arial"/>
                <w:szCs w:val="18"/>
              </w:rPr>
              <w:t>The NRF shall use it for authorizing the request, in the same way as the "requester-snssais" is used in the NF Discovery service (see Table 6.2.3.2.3.1-1).</w:t>
            </w:r>
          </w:p>
          <w:p w14:paraId="419BC0B7" w14:textId="77777777" w:rsidR="0089687C" w:rsidRPr="00690A26" w:rsidRDefault="0089687C" w:rsidP="0089687C">
            <w:pPr>
              <w:pStyle w:val="TAL"/>
              <w:rPr>
                <w:rFonts w:cs="Arial"/>
                <w:szCs w:val="18"/>
              </w:rPr>
            </w:pPr>
          </w:p>
          <w:p w14:paraId="0F3D16BB"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58CA4187" w14:textId="77777777" w:rsidR="0089687C" w:rsidRPr="00690A26" w:rsidRDefault="0089687C" w:rsidP="0089687C">
            <w:pPr>
              <w:pStyle w:val="TAL"/>
              <w:rPr>
                <w:rFonts w:cs="Arial"/>
                <w:szCs w:val="18"/>
              </w:rPr>
            </w:pPr>
          </w:p>
        </w:tc>
      </w:tr>
      <w:tr w:rsidR="0089687C" w:rsidRPr="00690A26" w14:paraId="3F9B4D1D" w14:textId="6240AF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1D3A351" w14:textId="77777777" w:rsidR="0089687C" w:rsidRPr="00690A26" w:rsidRDefault="0089687C" w:rsidP="0089687C">
            <w:pPr>
              <w:pStyle w:val="TAL"/>
            </w:pPr>
            <w:r>
              <w:rPr>
                <w:lang w:val="en-US"/>
              </w:rPr>
              <w:t>reqPerPlmnSnssais</w:t>
            </w:r>
          </w:p>
        </w:tc>
        <w:tc>
          <w:tcPr>
            <w:tcW w:w="1708" w:type="dxa"/>
            <w:tcBorders>
              <w:top w:val="single" w:sz="4" w:space="0" w:color="auto"/>
              <w:left w:val="single" w:sz="4" w:space="0" w:color="auto"/>
              <w:bottom w:val="single" w:sz="4" w:space="0" w:color="auto"/>
              <w:right w:val="single" w:sz="4" w:space="0" w:color="auto"/>
            </w:tcBorders>
          </w:tcPr>
          <w:p w14:paraId="2F2D079C" w14:textId="77777777" w:rsidR="0089687C" w:rsidRPr="00690A26" w:rsidRDefault="0089687C" w:rsidP="0089687C">
            <w:pPr>
              <w:pStyle w:val="TAL"/>
            </w:pPr>
            <w:r w:rsidRPr="00690A26">
              <w:rPr>
                <w:rFonts w:hint="eastAsia"/>
              </w:rPr>
              <w:t>array(PlmnS</w:t>
            </w:r>
            <w:r w:rsidRPr="00690A26">
              <w:t>nssai)</w:t>
            </w:r>
          </w:p>
        </w:tc>
        <w:tc>
          <w:tcPr>
            <w:tcW w:w="378" w:type="dxa"/>
            <w:tcBorders>
              <w:top w:val="single" w:sz="4" w:space="0" w:color="auto"/>
              <w:left w:val="single" w:sz="4" w:space="0" w:color="auto"/>
              <w:bottom w:val="single" w:sz="4" w:space="0" w:color="auto"/>
              <w:right w:val="single" w:sz="4" w:space="0" w:color="auto"/>
            </w:tcBorders>
          </w:tcPr>
          <w:p w14:paraId="6D89B374" w14:textId="77777777" w:rsidR="0089687C" w:rsidRPr="00690A26"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6B65A6E"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tcPr>
          <w:p w14:paraId="2CB82061" w14:textId="77777777" w:rsidR="0089687C" w:rsidRDefault="0089687C" w:rsidP="0089687C">
            <w:pPr>
              <w:pStyle w:val="TAL"/>
              <w:rPr>
                <w:rFonts w:cs="Arial"/>
                <w:szCs w:val="18"/>
              </w:rPr>
            </w:pPr>
            <w:r>
              <w:rPr>
                <w:rFonts w:cs="Arial"/>
                <w:szCs w:val="18"/>
              </w:rPr>
              <w:t>If included, t</w:t>
            </w:r>
            <w:r w:rsidRPr="00690A26">
              <w:rPr>
                <w:rFonts w:cs="Arial"/>
                <w:szCs w:val="18"/>
              </w:rPr>
              <w:t xml:space="preserve">his IE </w:t>
            </w:r>
            <w:r>
              <w:rPr>
                <w:rFonts w:cs="Arial"/>
                <w:szCs w:val="18"/>
              </w:rPr>
              <w:t xml:space="preserve">shall indicate the </w:t>
            </w:r>
            <w:r w:rsidRPr="00690A26">
              <w:rPr>
                <w:rFonts w:cs="Arial"/>
                <w:szCs w:val="18"/>
              </w:rPr>
              <w:t xml:space="preserve">list of S-NSSAIs supported by the NF </w:t>
            </w:r>
            <w:r>
              <w:rPr>
                <w:rFonts w:cs="Arial"/>
                <w:szCs w:val="18"/>
              </w:rPr>
              <w:t>Service Consumer in each of the PLMNs it supports</w:t>
            </w:r>
            <w:r w:rsidRPr="00690A26">
              <w:rPr>
                <w:rFonts w:cs="Arial" w:hint="eastAsia"/>
                <w:szCs w:val="18"/>
              </w:rPr>
              <w:t>.</w:t>
            </w:r>
            <w:r>
              <w:rPr>
                <w:rFonts w:cs="Arial"/>
                <w:szCs w:val="18"/>
              </w:rPr>
              <w:t xml:space="preserve"> </w:t>
            </w:r>
            <w:r w:rsidRPr="00690A26">
              <w:rPr>
                <w:rFonts w:cs="Arial"/>
                <w:szCs w:val="18"/>
              </w:rPr>
              <w:t>The NRF shall use it for authorizing the request, in the same way as the "</w:t>
            </w:r>
            <w:r>
              <w:rPr>
                <w:rFonts w:cs="Arial"/>
                <w:szCs w:val="18"/>
              </w:rPr>
              <w:t>per-plmn-</w:t>
            </w:r>
            <w:r w:rsidRPr="00690A26">
              <w:rPr>
                <w:rFonts w:cs="Arial"/>
                <w:szCs w:val="18"/>
              </w:rPr>
              <w:t>requester-snssais" is used in the NF Discovery service (see Table 6.2.3.2.3.1-1).</w:t>
            </w:r>
          </w:p>
          <w:p w14:paraId="2EBEEABA" w14:textId="77777777" w:rsidR="0089687C" w:rsidRDefault="0089687C" w:rsidP="0089687C">
            <w:pPr>
              <w:pStyle w:val="TAL"/>
              <w:rPr>
                <w:rFonts w:cs="Arial"/>
                <w:szCs w:val="18"/>
              </w:rPr>
            </w:pPr>
          </w:p>
          <w:p w14:paraId="6D3FB1F7" w14:textId="77777777" w:rsidR="0089687C" w:rsidRPr="00690A26"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 (NOTE 2).</w:t>
            </w:r>
          </w:p>
        </w:tc>
        <w:tc>
          <w:tcPr>
            <w:tcW w:w="1229" w:type="dxa"/>
            <w:tcBorders>
              <w:top w:val="single" w:sz="4" w:space="0" w:color="auto"/>
              <w:left w:val="single" w:sz="4" w:space="0" w:color="auto"/>
              <w:bottom w:val="single" w:sz="4" w:space="0" w:color="auto"/>
              <w:right w:val="single" w:sz="4" w:space="0" w:color="auto"/>
            </w:tcBorders>
          </w:tcPr>
          <w:p w14:paraId="669900E9" w14:textId="77777777" w:rsidR="0089687C" w:rsidRDefault="0089687C" w:rsidP="0089687C">
            <w:pPr>
              <w:pStyle w:val="TAL"/>
              <w:rPr>
                <w:rFonts w:cs="Arial"/>
                <w:szCs w:val="18"/>
              </w:rPr>
            </w:pPr>
          </w:p>
        </w:tc>
      </w:tr>
      <w:tr w:rsidR="0089687C" w:rsidRPr="00690A26" w14:paraId="0EC8D7B6" w14:textId="16C4D4D2"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3EA1917" w14:textId="77777777" w:rsidR="0089687C" w:rsidRPr="00690A26" w:rsidRDefault="0089687C" w:rsidP="0089687C">
            <w:pPr>
              <w:pStyle w:val="TAL"/>
            </w:pPr>
            <w:r w:rsidRPr="00690A26">
              <w:t>plmnId</w:t>
            </w:r>
          </w:p>
        </w:tc>
        <w:tc>
          <w:tcPr>
            <w:tcW w:w="1708" w:type="dxa"/>
            <w:tcBorders>
              <w:top w:val="single" w:sz="4" w:space="0" w:color="auto"/>
              <w:left w:val="single" w:sz="4" w:space="0" w:color="auto"/>
              <w:bottom w:val="single" w:sz="4" w:space="0" w:color="auto"/>
              <w:right w:val="single" w:sz="4" w:space="0" w:color="auto"/>
            </w:tcBorders>
          </w:tcPr>
          <w:p w14:paraId="06D1731B" w14:textId="77777777" w:rsidR="0089687C" w:rsidRPr="00690A26" w:rsidRDefault="0089687C" w:rsidP="0089687C">
            <w:pPr>
              <w:pStyle w:val="TAL"/>
            </w:pPr>
            <w:r w:rsidRPr="00690A26">
              <w:t>PlmnId</w:t>
            </w:r>
          </w:p>
        </w:tc>
        <w:tc>
          <w:tcPr>
            <w:tcW w:w="378" w:type="dxa"/>
            <w:tcBorders>
              <w:top w:val="single" w:sz="4" w:space="0" w:color="auto"/>
              <w:left w:val="single" w:sz="4" w:space="0" w:color="auto"/>
              <w:bottom w:val="single" w:sz="4" w:space="0" w:color="auto"/>
              <w:right w:val="single" w:sz="4" w:space="0" w:color="auto"/>
            </w:tcBorders>
          </w:tcPr>
          <w:p w14:paraId="2C398DE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3706A300"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FF0FFC3" w14:textId="77777777" w:rsidR="0089687C" w:rsidRDefault="0089687C" w:rsidP="0089687C">
            <w:pPr>
              <w:pStyle w:val="TAL"/>
              <w:rPr>
                <w:rFonts w:cs="Arial"/>
                <w:szCs w:val="18"/>
              </w:rPr>
            </w:pPr>
            <w:r w:rsidRPr="00690A26">
              <w:rPr>
                <w:rFonts w:cs="Arial"/>
                <w:szCs w:val="18"/>
              </w:rPr>
              <w:t>If present, this attribute contains the target PLMN ID of the NF Instance(s) whose status is requested to be monitored.</w:t>
            </w:r>
          </w:p>
          <w:p w14:paraId="14A8120A" w14:textId="70991F2C" w:rsidR="0089687C" w:rsidRPr="00690A26" w:rsidRDefault="0089687C" w:rsidP="0089687C">
            <w:pPr>
              <w:pStyle w:val="TAL"/>
              <w:rPr>
                <w:rFonts w:cs="Arial"/>
                <w:szCs w:val="18"/>
              </w:rPr>
            </w:pPr>
            <w:r>
              <w:rPr>
                <w:rFonts w:cs="Arial"/>
                <w:szCs w:val="18"/>
              </w:rPr>
              <w:t>(NOTE 7)</w:t>
            </w:r>
          </w:p>
        </w:tc>
        <w:tc>
          <w:tcPr>
            <w:tcW w:w="1229" w:type="dxa"/>
            <w:tcBorders>
              <w:top w:val="single" w:sz="4" w:space="0" w:color="auto"/>
              <w:left w:val="single" w:sz="4" w:space="0" w:color="auto"/>
              <w:bottom w:val="single" w:sz="4" w:space="0" w:color="auto"/>
              <w:right w:val="single" w:sz="4" w:space="0" w:color="auto"/>
            </w:tcBorders>
          </w:tcPr>
          <w:p w14:paraId="18253E87" w14:textId="77777777" w:rsidR="0089687C" w:rsidRPr="00690A26" w:rsidRDefault="0089687C" w:rsidP="0089687C">
            <w:pPr>
              <w:pStyle w:val="TAL"/>
              <w:rPr>
                <w:rFonts w:cs="Arial"/>
                <w:szCs w:val="18"/>
              </w:rPr>
            </w:pPr>
          </w:p>
        </w:tc>
      </w:tr>
      <w:tr w:rsidR="0089687C" w:rsidRPr="00690A26" w14:paraId="7466B6E2" w14:textId="67DC8A65"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4A081EEF" w14:textId="77777777" w:rsidR="0089687C" w:rsidRPr="00690A26" w:rsidRDefault="0089687C" w:rsidP="0089687C">
            <w:pPr>
              <w:pStyle w:val="TAL"/>
            </w:pPr>
            <w:r w:rsidRPr="00690A26">
              <w:t>nid</w:t>
            </w:r>
          </w:p>
        </w:tc>
        <w:tc>
          <w:tcPr>
            <w:tcW w:w="1708" w:type="dxa"/>
            <w:tcBorders>
              <w:top w:val="single" w:sz="4" w:space="0" w:color="auto"/>
              <w:left w:val="single" w:sz="4" w:space="0" w:color="auto"/>
              <w:bottom w:val="single" w:sz="4" w:space="0" w:color="auto"/>
              <w:right w:val="single" w:sz="4" w:space="0" w:color="auto"/>
            </w:tcBorders>
          </w:tcPr>
          <w:p w14:paraId="34978B0B" w14:textId="77777777" w:rsidR="0089687C" w:rsidRPr="00690A26" w:rsidRDefault="0089687C" w:rsidP="0089687C">
            <w:pPr>
              <w:pStyle w:val="TAL"/>
            </w:pPr>
            <w:r w:rsidRPr="00690A26">
              <w:t>Nid</w:t>
            </w:r>
          </w:p>
        </w:tc>
        <w:tc>
          <w:tcPr>
            <w:tcW w:w="378" w:type="dxa"/>
            <w:tcBorders>
              <w:top w:val="single" w:sz="4" w:space="0" w:color="auto"/>
              <w:left w:val="single" w:sz="4" w:space="0" w:color="auto"/>
              <w:bottom w:val="single" w:sz="4" w:space="0" w:color="auto"/>
              <w:right w:val="single" w:sz="4" w:space="0" w:color="auto"/>
            </w:tcBorders>
          </w:tcPr>
          <w:p w14:paraId="34BE0521"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78D79E8C"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02EA5FB8" w14:textId="77777777" w:rsidR="0089687C" w:rsidRPr="00690A26" w:rsidRDefault="0089687C" w:rsidP="0089687C">
            <w:pPr>
              <w:pStyle w:val="TAL"/>
              <w:rPr>
                <w:rFonts w:cs="Arial"/>
                <w:szCs w:val="18"/>
              </w:rPr>
            </w:pPr>
            <w:r w:rsidRPr="00690A26">
              <w:rPr>
                <w:rFonts w:cs="Arial"/>
                <w:szCs w:val="18"/>
              </w:rPr>
              <w:t xml:space="preserve">If present, this attribute contains the target NID that, together with the plmnId attribute, identifies the SNPN of the NF Instance(s) whose status is requested to be monitored. </w:t>
            </w:r>
          </w:p>
        </w:tc>
        <w:tc>
          <w:tcPr>
            <w:tcW w:w="1229" w:type="dxa"/>
            <w:tcBorders>
              <w:top w:val="single" w:sz="4" w:space="0" w:color="auto"/>
              <w:left w:val="single" w:sz="4" w:space="0" w:color="auto"/>
              <w:bottom w:val="single" w:sz="4" w:space="0" w:color="auto"/>
              <w:right w:val="single" w:sz="4" w:space="0" w:color="auto"/>
            </w:tcBorders>
          </w:tcPr>
          <w:p w14:paraId="12B63E3A" w14:textId="77777777" w:rsidR="0089687C" w:rsidRPr="00690A26" w:rsidRDefault="0089687C" w:rsidP="0089687C">
            <w:pPr>
              <w:pStyle w:val="TAL"/>
              <w:rPr>
                <w:rFonts w:cs="Arial"/>
                <w:szCs w:val="18"/>
              </w:rPr>
            </w:pPr>
          </w:p>
        </w:tc>
      </w:tr>
      <w:tr w:rsidR="0089687C" w:rsidRPr="00690A26" w14:paraId="7B7B8924" w14:textId="747E025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0378D443" w14:textId="6D9E2BCF" w:rsidR="0089687C" w:rsidRPr="00690A26" w:rsidRDefault="0089687C" w:rsidP="0089687C">
            <w:pPr>
              <w:pStyle w:val="TAL"/>
            </w:pPr>
            <w:r>
              <w:rPr>
                <w:lang w:eastAsia="zh-CN"/>
              </w:rPr>
              <w:t>onboardingCapability</w:t>
            </w:r>
          </w:p>
        </w:tc>
        <w:tc>
          <w:tcPr>
            <w:tcW w:w="1708" w:type="dxa"/>
            <w:tcBorders>
              <w:top w:val="single" w:sz="4" w:space="0" w:color="auto"/>
              <w:left w:val="single" w:sz="4" w:space="0" w:color="auto"/>
              <w:bottom w:val="single" w:sz="4" w:space="0" w:color="auto"/>
              <w:right w:val="single" w:sz="4" w:space="0" w:color="auto"/>
            </w:tcBorders>
          </w:tcPr>
          <w:p w14:paraId="4D73C5A3" w14:textId="68038D2C" w:rsidR="0089687C" w:rsidRPr="00690A26" w:rsidRDefault="0089687C" w:rsidP="0089687C">
            <w:pPr>
              <w:pStyle w:val="TAL"/>
            </w:pPr>
            <w:r>
              <w:rPr>
                <w:lang w:eastAsia="zh-CN"/>
              </w:rPr>
              <w:t>boolean</w:t>
            </w:r>
          </w:p>
        </w:tc>
        <w:tc>
          <w:tcPr>
            <w:tcW w:w="378" w:type="dxa"/>
            <w:tcBorders>
              <w:top w:val="single" w:sz="4" w:space="0" w:color="auto"/>
              <w:left w:val="single" w:sz="4" w:space="0" w:color="auto"/>
              <w:bottom w:val="single" w:sz="4" w:space="0" w:color="auto"/>
              <w:right w:val="single" w:sz="4" w:space="0" w:color="auto"/>
            </w:tcBorders>
          </w:tcPr>
          <w:p w14:paraId="6D71DA00" w14:textId="6B4BBD41" w:rsidR="0089687C" w:rsidRPr="00690A26" w:rsidRDefault="0089687C" w:rsidP="0089687C">
            <w:pPr>
              <w:pStyle w:val="TAC"/>
            </w:pPr>
            <w:r>
              <w:rPr>
                <w:rFonts w:hint="eastAsia"/>
                <w:lang w:eastAsia="zh-CN"/>
              </w:rPr>
              <w:t>O</w:t>
            </w:r>
          </w:p>
        </w:tc>
        <w:tc>
          <w:tcPr>
            <w:tcW w:w="1092" w:type="dxa"/>
            <w:tcBorders>
              <w:top w:val="single" w:sz="4" w:space="0" w:color="auto"/>
              <w:left w:val="single" w:sz="4" w:space="0" w:color="auto"/>
              <w:bottom w:val="single" w:sz="4" w:space="0" w:color="auto"/>
              <w:right w:val="single" w:sz="4" w:space="0" w:color="auto"/>
            </w:tcBorders>
          </w:tcPr>
          <w:p w14:paraId="43C51F65" w14:textId="53A85282"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24705" w14:textId="7B7234A4" w:rsidR="0089687C" w:rsidRPr="00690A26" w:rsidRDefault="0089687C" w:rsidP="0089687C">
            <w:pPr>
              <w:pStyle w:val="TAL"/>
              <w:rPr>
                <w:rFonts w:cs="Arial"/>
                <w:szCs w:val="18"/>
              </w:rPr>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w:t>
            </w:r>
            <w:r w:rsidRPr="00690A26">
              <w:rPr>
                <w:rFonts w:cs="Arial"/>
                <w:szCs w:val="18"/>
              </w:rPr>
              <w:t>NF Instance(s)</w:t>
            </w:r>
            <w:r>
              <w:rPr>
                <w:rFonts w:cs="Arial"/>
                <w:szCs w:val="18"/>
              </w:rPr>
              <w:t xml:space="preserve"> </w:t>
            </w:r>
            <w:r w:rsidRPr="00690A26">
              <w:rPr>
                <w:rFonts w:cs="Arial"/>
                <w:szCs w:val="18"/>
              </w:rPr>
              <w:t>whose status is requested to be monitored</w:t>
            </w:r>
            <w:r>
              <w:rPr>
                <w:rFonts w:cs="Arial"/>
                <w:szCs w:val="18"/>
              </w:rPr>
              <w:t xml:space="preserve"> support SNPN Onboarding capability</w:t>
            </w:r>
            <w:r w:rsidRPr="00690A26">
              <w:rPr>
                <w:rFonts w:cs="Arial"/>
                <w:szCs w:val="18"/>
              </w:rPr>
              <w:t>.</w:t>
            </w:r>
          </w:p>
        </w:tc>
        <w:tc>
          <w:tcPr>
            <w:tcW w:w="1229" w:type="dxa"/>
            <w:tcBorders>
              <w:top w:val="single" w:sz="4" w:space="0" w:color="auto"/>
              <w:left w:val="single" w:sz="4" w:space="0" w:color="auto"/>
              <w:bottom w:val="single" w:sz="4" w:space="0" w:color="auto"/>
              <w:right w:val="single" w:sz="4" w:space="0" w:color="auto"/>
            </w:tcBorders>
          </w:tcPr>
          <w:p w14:paraId="212DE568" w14:textId="77777777" w:rsidR="0089687C" w:rsidRPr="00690A26" w:rsidRDefault="0089687C" w:rsidP="0089687C">
            <w:pPr>
              <w:pStyle w:val="TAL"/>
              <w:rPr>
                <w:rFonts w:cs="Arial"/>
                <w:szCs w:val="18"/>
              </w:rPr>
            </w:pPr>
          </w:p>
        </w:tc>
      </w:tr>
      <w:tr w:rsidR="0089687C" w:rsidRPr="00690A26" w14:paraId="01029D0B" w14:textId="78C69A06"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3830048" w14:textId="77777777" w:rsidR="0089687C" w:rsidRPr="00690A26" w:rsidRDefault="0089687C" w:rsidP="0089687C">
            <w:pPr>
              <w:pStyle w:val="TAL"/>
            </w:pPr>
            <w:r w:rsidRPr="00690A26">
              <w:t>notifCondition</w:t>
            </w:r>
          </w:p>
        </w:tc>
        <w:tc>
          <w:tcPr>
            <w:tcW w:w="1708" w:type="dxa"/>
            <w:tcBorders>
              <w:top w:val="single" w:sz="4" w:space="0" w:color="auto"/>
              <w:left w:val="single" w:sz="4" w:space="0" w:color="auto"/>
              <w:bottom w:val="single" w:sz="4" w:space="0" w:color="auto"/>
              <w:right w:val="single" w:sz="4" w:space="0" w:color="auto"/>
            </w:tcBorders>
          </w:tcPr>
          <w:p w14:paraId="73AE7E3B" w14:textId="77777777" w:rsidR="0089687C" w:rsidRPr="00690A26" w:rsidRDefault="0089687C" w:rsidP="0089687C">
            <w:pPr>
              <w:pStyle w:val="TAL"/>
            </w:pPr>
            <w:r w:rsidRPr="00690A26">
              <w:t>NotifCondition</w:t>
            </w:r>
          </w:p>
        </w:tc>
        <w:tc>
          <w:tcPr>
            <w:tcW w:w="378" w:type="dxa"/>
            <w:tcBorders>
              <w:top w:val="single" w:sz="4" w:space="0" w:color="auto"/>
              <w:left w:val="single" w:sz="4" w:space="0" w:color="auto"/>
              <w:bottom w:val="single" w:sz="4" w:space="0" w:color="auto"/>
              <w:right w:val="single" w:sz="4" w:space="0" w:color="auto"/>
            </w:tcBorders>
          </w:tcPr>
          <w:p w14:paraId="082D807E" w14:textId="77777777" w:rsidR="0089687C" w:rsidRPr="00690A26" w:rsidRDefault="0089687C" w:rsidP="0089687C">
            <w:pPr>
              <w:pStyle w:val="TAC"/>
            </w:pPr>
            <w:r w:rsidRPr="00690A26">
              <w:t>O</w:t>
            </w:r>
          </w:p>
        </w:tc>
        <w:tc>
          <w:tcPr>
            <w:tcW w:w="1092" w:type="dxa"/>
            <w:tcBorders>
              <w:top w:val="single" w:sz="4" w:space="0" w:color="auto"/>
              <w:left w:val="single" w:sz="4" w:space="0" w:color="auto"/>
              <w:bottom w:val="single" w:sz="4" w:space="0" w:color="auto"/>
              <w:right w:val="single" w:sz="4" w:space="0" w:color="auto"/>
            </w:tcBorders>
          </w:tcPr>
          <w:p w14:paraId="54A71A58" w14:textId="7777777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29AA8121" w14:textId="77777777" w:rsidR="0089687C" w:rsidRPr="00690A26" w:rsidRDefault="0089687C" w:rsidP="0089687C">
            <w:pPr>
              <w:pStyle w:val="TAL"/>
              <w:rPr>
                <w:rFonts w:cs="Arial"/>
                <w:szCs w:val="18"/>
              </w:rPr>
            </w:pPr>
            <w:r w:rsidRPr="00690A26">
              <w:rPr>
                <w:rFonts w:cs="Arial"/>
                <w:szCs w:val="18"/>
              </w:rPr>
              <w:t>If present, this attribute contains the conditions that trigger a notification from NRF; this attribute shall only be present if the NF Service Consumer has subscribed to changes on the NF Profile (i.e., reqNotifEvents contains the value "NF_PROFILE_CHANGED", or reqNotifEvents attribute is absent) (NOTE 3).</w:t>
            </w:r>
          </w:p>
          <w:p w14:paraId="0D289CB1" w14:textId="77777777" w:rsidR="0089687C" w:rsidRDefault="0089687C" w:rsidP="0089687C">
            <w:pPr>
              <w:pStyle w:val="TAL"/>
              <w:rPr>
                <w:rFonts w:cs="Arial"/>
                <w:szCs w:val="18"/>
              </w:rPr>
            </w:pPr>
            <w:r w:rsidRPr="00690A26">
              <w:rPr>
                <w:rFonts w:cs="Arial"/>
                <w:szCs w:val="18"/>
              </w:rPr>
              <w:t>If this attribute is absent, it means that the NF Service Consumer does not indicate any restriction, or condition, on which attributes of the NF Profile shall trigger a notification from NRF.</w:t>
            </w:r>
          </w:p>
          <w:p w14:paraId="6A0FF3A3" w14:textId="77777777" w:rsidR="0089687C" w:rsidRPr="00690A26" w:rsidRDefault="0089687C" w:rsidP="0089687C">
            <w:pPr>
              <w:pStyle w:val="TAL"/>
              <w:rPr>
                <w:rFonts w:cs="Arial"/>
                <w:szCs w:val="18"/>
              </w:rPr>
            </w:pPr>
            <w:r>
              <w:rPr>
                <w:rFonts w:cs="Arial"/>
                <w:szCs w:val="18"/>
              </w:rPr>
              <w:t>(NOTE 5).</w:t>
            </w:r>
          </w:p>
        </w:tc>
        <w:tc>
          <w:tcPr>
            <w:tcW w:w="1229" w:type="dxa"/>
            <w:tcBorders>
              <w:top w:val="single" w:sz="4" w:space="0" w:color="auto"/>
              <w:left w:val="single" w:sz="4" w:space="0" w:color="auto"/>
              <w:bottom w:val="single" w:sz="4" w:space="0" w:color="auto"/>
              <w:right w:val="single" w:sz="4" w:space="0" w:color="auto"/>
            </w:tcBorders>
          </w:tcPr>
          <w:p w14:paraId="760FD0D0" w14:textId="77777777" w:rsidR="0089687C" w:rsidRPr="00690A26" w:rsidRDefault="0089687C" w:rsidP="0089687C">
            <w:pPr>
              <w:pStyle w:val="TAL"/>
              <w:rPr>
                <w:rFonts w:cs="Arial"/>
                <w:szCs w:val="18"/>
              </w:rPr>
            </w:pPr>
          </w:p>
        </w:tc>
      </w:tr>
      <w:tr w:rsidR="0089687C" w:rsidRPr="00690A26" w14:paraId="1BA846D6" w14:textId="57CAA67C"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5C4F66E4" w14:textId="77777777" w:rsidR="0089687C" w:rsidRPr="00690A26" w:rsidRDefault="0089687C" w:rsidP="0089687C">
            <w:pPr>
              <w:pStyle w:val="TAL"/>
            </w:pPr>
            <w:r w:rsidRPr="00690A26">
              <w:t>reqPlmnList</w:t>
            </w:r>
          </w:p>
        </w:tc>
        <w:tc>
          <w:tcPr>
            <w:tcW w:w="1708" w:type="dxa"/>
            <w:tcBorders>
              <w:top w:val="single" w:sz="4" w:space="0" w:color="auto"/>
              <w:left w:val="single" w:sz="4" w:space="0" w:color="auto"/>
              <w:bottom w:val="single" w:sz="4" w:space="0" w:color="auto"/>
              <w:right w:val="single" w:sz="4" w:space="0" w:color="auto"/>
            </w:tcBorders>
          </w:tcPr>
          <w:p w14:paraId="6D2B25FF" w14:textId="77777777" w:rsidR="0089687C" w:rsidRPr="00690A26" w:rsidRDefault="0089687C" w:rsidP="0089687C">
            <w:pPr>
              <w:pStyle w:val="TAL"/>
            </w:pPr>
            <w:r w:rsidRPr="00690A26">
              <w:t>array(PlmnId)</w:t>
            </w:r>
          </w:p>
        </w:tc>
        <w:tc>
          <w:tcPr>
            <w:tcW w:w="378" w:type="dxa"/>
            <w:tcBorders>
              <w:top w:val="single" w:sz="4" w:space="0" w:color="auto"/>
              <w:left w:val="single" w:sz="4" w:space="0" w:color="auto"/>
              <w:bottom w:val="single" w:sz="4" w:space="0" w:color="auto"/>
              <w:right w:val="single" w:sz="4" w:space="0" w:color="auto"/>
            </w:tcBorders>
          </w:tcPr>
          <w:p w14:paraId="2B5DA5E4" w14:textId="77777777"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42B1F837" w14:textId="77777777" w:rsidR="0089687C" w:rsidRPr="00690A26" w:rsidRDefault="0089687C" w:rsidP="0089687C">
            <w:pPr>
              <w:pStyle w:val="TAL"/>
            </w:pPr>
            <w:r w:rsidRPr="00690A26">
              <w:t>1..N</w:t>
            </w:r>
          </w:p>
        </w:tc>
        <w:tc>
          <w:tcPr>
            <w:tcW w:w="3345" w:type="dxa"/>
            <w:tcBorders>
              <w:top w:val="single" w:sz="4" w:space="0" w:color="auto"/>
              <w:left w:val="single" w:sz="4" w:space="0" w:color="auto"/>
              <w:bottom w:val="single" w:sz="4" w:space="0" w:color="auto"/>
              <w:right w:val="single" w:sz="4" w:space="0" w:color="auto"/>
            </w:tcBorders>
            <w:vAlign w:val="center"/>
          </w:tcPr>
          <w:p w14:paraId="271A9C3B" w14:textId="77777777" w:rsidR="0089687C" w:rsidRDefault="0089687C" w:rsidP="0089687C">
            <w:pPr>
              <w:pStyle w:val="TAL"/>
            </w:pPr>
            <w:r w:rsidRPr="00690A26">
              <w:t xml:space="preserve">This IE shall be included when subscribing to NF services in a different PLMN. </w:t>
            </w:r>
            <w:r w:rsidRPr="000C36A2">
              <w:t xml:space="preserve">It may be present when </w:t>
            </w:r>
            <w:r>
              <w:t xml:space="preserve">subscribing </w:t>
            </w:r>
            <w:r w:rsidRPr="00690A26">
              <w:t xml:space="preserve">to NF services </w:t>
            </w:r>
            <w:r w:rsidRPr="000C36A2">
              <w:t>in the same PLMN</w:t>
            </w:r>
            <w:r>
              <w:t>.</w:t>
            </w:r>
          </w:p>
          <w:p w14:paraId="408C2E65" w14:textId="42E84D2A" w:rsidR="0089687C" w:rsidRDefault="0089687C" w:rsidP="0089687C">
            <w:pPr>
              <w:pStyle w:val="TAL"/>
            </w:pPr>
            <w:r w:rsidRPr="00690A26">
              <w:t>When included, this IE shall contain the PLMN ID(s) of the requester NF.</w:t>
            </w:r>
          </w:p>
          <w:p w14:paraId="5CDCBF6B" w14:textId="77777777" w:rsidR="0089687C" w:rsidRPr="00690A26" w:rsidRDefault="0089687C" w:rsidP="0089687C">
            <w:pPr>
              <w:pStyle w:val="TAL"/>
              <w:rPr>
                <w:rFonts w:cs="Arial"/>
                <w:szCs w:val="18"/>
              </w:rPr>
            </w:pPr>
            <w:r>
              <w:t>(NOTE 2)</w:t>
            </w:r>
          </w:p>
        </w:tc>
        <w:tc>
          <w:tcPr>
            <w:tcW w:w="1229" w:type="dxa"/>
            <w:tcBorders>
              <w:top w:val="single" w:sz="4" w:space="0" w:color="auto"/>
              <w:left w:val="single" w:sz="4" w:space="0" w:color="auto"/>
              <w:bottom w:val="single" w:sz="4" w:space="0" w:color="auto"/>
              <w:right w:val="single" w:sz="4" w:space="0" w:color="auto"/>
            </w:tcBorders>
          </w:tcPr>
          <w:p w14:paraId="1461C4AE" w14:textId="77777777" w:rsidR="0089687C" w:rsidRPr="00690A26" w:rsidRDefault="0089687C" w:rsidP="0089687C">
            <w:pPr>
              <w:pStyle w:val="TAL"/>
            </w:pPr>
          </w:p>
        </w:tc>
      </w:tr>
      <w:tr w:rsidR="0089687C" w:rsidRPr="00690A26" w14:paraId="032BB9F5" w14:textId="05C314B1"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1B246DA" w14:textId="77777777" w:rsidR="0089687C" w:rsidRPr="00690A26" w:rsidRDefault="0089687C" w:rsidP="0089687C">
            <w:pPr>
              <w:pStyle w:val="TAL"/>
            </w:pPr>
            <w:r>
              <w:t>reqSnpnList</w:t>
            </w:r>
          </w:p>
        </w:tc>
        <w:tc>
          <w:tcPr>
            <w:tcW w:w="1708" w:type="dxa"/>
            <w:tcBorders>
              <w:top w:val="single" w:sz="4" w:space="0" w:color="auto"/>
              <w:left w:val="single" w:sz="4" w:space="0" w:color="auto"/>
              <w:bottom w:val="single" w:sz="4" w:space="0" w:color="auto"/>
              <w:right w:val="single" w:sz="4" w:space="0" w:color="auto"/>
            </w:tcBorders>
          </w:tcPr>
          <w:p w14:paraId="4F54DB22" w14:textId="77777777" w:rsidR="0089687C" w:rsidRPr="00690A26" w:rsidRDefault="0089687C" w:rsidP="0089687C">
            <w:pPr>
              <w:pStyle w:val="TAL"/>
            </w:pPr>
            <w:r>
              <w:t>array(PlmnIdNid)</w:t>
            </w:r>
          </w:p>
        </w:tc>
        <w:tc>
          <w:tcPr>
            <w:tcW w:w="378" w:type="dxa"/>
            <w:tcBorders>
              <w:top w:val="single" w:sz="4" w:space="0" w:color="auto"/>
              <w:left w:val="single" w:sz="4" w:space="0" w:color="auto"/>
              <w:bottom w:val="single" w:sz="4" w:space="0" w:color="auto"/>
              <w:right w:val="single" w:sz="4" w:space="0" w:color="auto"/>
            </w:tcBorders>
          </w:tcPr>
          <w:p w14:paraId="05677B33"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EE10D1" w14:textId="77777777" w:rsidR="0089687C" w:rsidRPr="00690A26" w:rsidRDefault="0089687C" w:rsidP="0089687C">
            <w:pPr>
              <w:pStyle w:val="TAL"/>
            </w:pPr>
            <w:r>
              <w:t>1..N</w:t>
            </w:r>
          </w:p>
        </w:tc>
        <w:tc>
          <w:tcPr>
            <w:tcW w:w="3345" w:type="dxa"/>
            <w:tcBorders>
              <w:top w:val="single" w:sz="4" w:space="0" w:color="auto"/>
              <w:left w:val="single" w:sz="4" w:space="0" w:color="auto"/>
              <w:bottom w:val="single" w:sz="4" w:space="0" w:color="auto"/>
              <w:right w:val="single" w:sz="4" w:space="0" w:color="auto"/>
            </w:tcBorders>
            <w:vAlign w:val="center"/>
          </w:tcPr>
          <w:p w14:paraId="61081217" w14:textId="77777777" w:rsidR="0089687C" w:rsidRDefault="0089687C" w:rsidP="0089687C">
            <w:pPr>
              <w:pStyle w:val="TAL"/>
            </w:pPr>
            <w:r w:rsidRPr="00690A26">
              <w:t xml:space="preserve">This IE shall be included when </w:t>
            </w:r>
            <w:r w:rsidRPr="009E6CD9">
              <w:t>the subscribing NF belongs to one or several SNPNs and it subscribes to NF services of a specific SNPN</w:t>
            </w:r>
            <w:r w:rsidRPr="00690A26">
              <w:t xml:space="preserve">. When included, this IE shall contain the </w:t>
            </w:r>
            <w:r>
              <w:t>SNPN</w:t>
            </w:r>
            <w:r w:rsidRPr="00690A26">
              <w:t xml:space="preserve"> ID(s) of the requester NF.</w:t>
            </w:r>
          </w:p>
          <w:p w14:paraId="0DAAF96A" w14:textId="77777777" w:rsidR="0089687C" w:rsidRDefault="0089687C" w:rsidP="0089687C">
            <w:pPr>
              <w:pStyle w:val="TAL"/>
            </w:pPr>
          </w:p>
          <w:p w14:paraId="732F110D" w14:textId="77777777" w:rsidR="0089687C" w:rsidRDefault="0089687C" w:rsidP="0089687C">
            <w:pPr>
              <w:pStyle w:val="TAL"/>
              <w:rPr>
                <w:rFonts w:cs="Arial"/>
                <w:szCs w:val="18"/>
              </w:rPr>
            </w:pPr>
            <w:r w:rsidRPr="00690A26">
              <w:rPr>
                <w:rFonts w:cs="Arial"/>
                <w:szCs w:val="18"/>
              </w:rPr>
              <w:t>When the subscription is for a set of NF Instances, the subscription may be accepted by NRF, but it shall only generate notifications from NF Instances whose authorization parameters allow the NF Service Consumer to access their services</w:t>
            </w:r>
            <w:r>
              <w:rPr>
                <w:rFonts w:cs="Arial"/>
                <w:szCs w:val="18"/>
              </w:rPr>
              <w:t>.</w:t>
            </w:r>
          </w:p>
          <w:p w14:paraId="6FAE0CBE" w14:textId="77777777" w:rsidR="0089687C" w:rsidRPr="00690A26" w:rsidRDefault="0089687C" w:rsidP="0089687C">
            <w:pPr>
              <w:pStyle w:val="TAL"/>
            </w:pPr>
            <w:r>
              <w:t>(NOTE 2)</w:t>
            </w:r>
          </w:p>
        </w:tc>
        <w:tc>
          <w:tcPr>
            <w:tcW w:w="1229" w:type="dxa"/>
            <w:tcBorders>
              <w:top w:val="single" w:sz="4" w:space="0" w:color="auto"/>
              <w:left w:val="single" w:sz="4" w:space="0" w:color="auto"/>
              <w:bottom w:val="single" w:sz="4" w:space="0" w:color="auto"/>
              <w:right w:val="single" w:sz="4" w:space="0" w:color="auto"/>
            </w:tcBorders>
          </w:tcPr>
          <w:p w14:paraId="27FD76BC" w14:textId="77777777" w:rsidR="0089687C" w:rsidRPr="00690A26" w:rsidRDefault="0089687C" w:rsidP="0089687C">
            <w:pPr>
              <w:pStyle w:val="TAL"/>
            </w:pPr>
          </w:p>
        </w:tc>
      </w:tr>
      <w:tr w:rsidR="0089687C" w:rsidRPr="00690A26" w14:paraId="52E533D8" w14:textId="41C0D91F"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F8992E4" w14:textId="77777777" w:rsidR="0089687C" w:rsidRPr="00E2386E" w:rsidRDefault="0089687C" w:rsidP="0089687C">
            <w:pPr>
              <w:pStyle w:val="TAL"/>
            </w:pPr>
            <w:r w:rsidRPr="00D348BE">
              <w:rPr>
                <w:rFonts w:cs="Arial"/>
                <w:szCs w:val="18"/>
                <w:lang w:val="en-US"/>
              </w:rPr>
              <w:t>servingScope</w:t>
            </w:r>
          </w:p>
        </w:tc>
        <w:tc>
          <w:tcPr>
            <w:tcW w:w="1708" w:type="dxa"/>
            <w:tcBorders>
              <w:top w:val="single" w:sz="4" w:space="0" w:color="auto"/>
              <w:left w:val="single" w:sz="4" w:space="0" w:color="auto"/>
              <w:bottom w:val="single" w:sz="4" w:space="0" w:color="auto"/>
              <w:right w:val="single" w:sz="4" w:space="0" w:color="auto"/>
            </w:tcBorders>
          </w:tcPr>
          <w:p w14:paraId="1BD51916" w14:textId="77777777" w:rsidR="0089687C" w:rsidRPr="00E2386E" w:rsidRDefault="0089687C" w:rsidP="0089687C">
            <w:pPr>
              <w:pStyle w:val="TAL"/>
            </w:pPr>
            <w:r w:rsidRPr="00D348BE">
              <w:rPr>
                <w:rFonts w:cs="Arial"/>
                <w:szCs w:val="18"/>
                <w:lang w:val="en-US"/>
              </w:rPr>
              <w:t>array(string)</w:t>
            </w:r>
          </w:p>
        </w:tc>
        <w:tc>
          <w:tcPr>
            <w:tcW w:w="378" w:type="dxa"/>
            <w:tcBorders>
              <w:top w:val="single" w:sz="4" w:space="0" w:color="auto"/>
              <w:left w:val="single" w:sz="4" w:space="0" w:color="auto"/>
              <w:bottom w:val="single" w:sz="4" w:space="0" w:color="auto"/>
              <w:right w:val="single" w:sz="4" w:space="0" w:color="auto"/>
            </w:tcBorders>
          </w:tcPr>
          <w:p w14:paraId="59302CD2" w14:textId="77777777" w:rsidR="0089687C" w:rsidRPr="00E2386E" w:rsidRDefault="0089687C" w:rsidP="0089687C">
            <w:pPr>
              <w:pStyle w:val="TAC"/>
            </w:pPr>
            <w:r w:rsidRPr="00D348BE">
              <w:rPr>
                <w:rFonts w:cs="Arial"/>
                <w:szCs w:val="18"/>
                <w:lang w:val="en-US"/>
              </w:rPr>
              <w:t>O</w:t>
            </w:r>
          </w:p>
        </w:tc>
        <w:tc>
          <w:tcPr>
            <w:tcW w:w="1092" w:type="dxa"/>
            <w:tcBorders>
              <w:top w:val="single" w:sz="4" w:space="0" w:color="auto"/>
              <w:left w:val="single" w:sz="4" w:space="0" w:color="auto"/>
              <w:bottom w:val="single" w:sz="4" w:space="0" w:color="auto"/>
              <w:right w:val="single" w:sz="4" w:space="0" w:color="auto"/>
            </w:tcBorders>
          </w:tcPr>
          <w:p w14:paraId="2834473D" w14:textId="77777777" w:rsidR="0089687C" w:rsidRPr="00E2386E" w:rsidRDefault="0089687C" w:rsidP="0089687C">
            <w:pPr>
              <w:pStyle w:val="TAL"/>
            </w:pPr>
            <w:r w:rsidRPr="00D348BE">
              <w:rPr>
                <w:rFonts w:cs="Arial"/>
                <w:szCs w:val="18"/>
                <w:lang w:val="en-US"/>
              </w:rPr>
              <w:t>1..N</w:t>
            </w:r>
          </w:p>
        </w:tc>
        <w:tc>
          <w:tcPr>
            <w:tcW w:w="3345" w:type="dxa"/>
            <w:tcBorders>
              <w:top w:val="single" w:sz="4" w:space="0" w:color="auto"/>
              <w:left w:val="single" w:sz="4" w:space="0" w:color="auto"/>
              <w:bottom w:val="single" w:sz="4" w:space="0" w:color="auto"/>
              <w:right w:val="single" w:sz="4" w:space="0" w:color="auto"/>
            </w:tcBorders>
          </w:tcPr>
          <w:p w14:paraId="789DA58E" w14:textId="77777777" w:rsidR="0089687C" w:rsidRPr="00E2386E" w:rsidRDefault="0089687C" w:rsidP="0089687C">
            <w:pPr>
              <w:pStyle w:val="TAL"/>
            </w:pPr>
            <w:r w:rsidRPr="00D348BE">
              <w:rPr>
                <w:rFonts w:cs="Arial"/>
                <w:szCs w:val="18"/>
                <w:lang w:val="en-US"/>
              </w:rPr>
              <w:t>If present, this attribute indicates the target served area(s) of the NF instance(s) whose status is required to be monitored. (NOTE 4)</w:t>
            </w:r>
          </w:p>
        </w:tc>
        <w:tc>
          <w:tcPr>
            <w:tcW w:w="1229" w:type="dxa"/>
            <w:tcBorders>
              <w:top w:val="single" w:sz="4" w:space="0" w:color="auto"/>
              <w:left w:val="single" w:sz="4" w:space="0" w:color="auto"/>
              <w:bottom w:val="single" w:sz="4" w:space="0" w:color="auto"/>
              <w:right w:val="single" w:sz="4" w:space="0" w:color="auto"/>
            </w:tcBorders>
          </w:tcPr>
          <w:p w14:paraId="1E565766" w14:textId="77777777" w:rsidR="0089687C" w:rsidRPr="00D348BE" w:rsidRDefault="0089687C" w:rsidP="0089687C">
            <w:pPr>
              <w:pStyle w:val="TAL"/>
              <w:rPr>
                <w:rFonts w:cs="Arial"/>
                <w:szCs w:val="18"/>
                <w:lang w:val="en-US"/>
              </w:rPr>
            </w:pPr>
          </w:p>
        </w:tc>
      </w:tr>
      <w:tr w:rsidR="0089687C" w:rsidRPr="00690A26" w14:paraId="7CC48067" w14:textId="7163B56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02B7AA" w14:textId="77777777" w:rsidR="0089687C" w:rsidRPr="003D09AC" w:rsidRDefault="0089687C" w:rsidP="0089687C">
            <w:pPr>
              <w:pStyle w:val="TAL"/>
              <w:rPr>
                <w:rFonts w:cs="Arial"/>
                <w:color w:val="0000FF"/>
                <w:szCs w:val="18"/>
                <w:lang w:val="en-US"/>
              </w:rPr>
            </w:pPr>
            <w:r>
              <w:t>requesterFeatures</w:t>
            </w:r>
          </w:p>
        </w:tc>
        <w:tc>
          <w:tcPr>
            <w:tcW w:w="1708" w:type="dxa"/>
            <w:tcBorders>
              <w:top w:val="single" w:sz="4" w:space="0" w:color="auto"/>
              <w:left w:val="single" w:sz="4" w:space="0" w:color="auto"/>
              <w:bottom w:val="single" w:sz="4" w:space="0" w:color="auto"/>
              <w:right w:val="single" w:sz="4" w:space="0" w:color="auto"/>
            </w:tcBorders>
          </w:tcPr>
          <w:p w14:paraId="094CD891"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641CE40D"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4365BB76"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30D5778F" w14:textId="77777777" w:rsidR="0089687C" w:rsidRDefault="0089687C" w:rsidP="0089687C">
            <w:pPr>
              <w:pStyle w:val="TAL"/>
            </w:pPr>
            <w:r w:rsidRPr="00B1070C">
              <w:t>Nnrf_NFManagement features supported by the NF Service Consumer that is invoking the Nnrf_NFManagement service. See clause 6.1.9.</w:t>
            </w:r>
          </w:p>
          <w:p w14:paraId="08586CB0" w14:textId="77777777" w:rsidR="0089687C" w:rsidRDefault="0089687C" w:rsidP="0089687C">
            <w:pPr>
              <w:pStyle w:val="TAL"/>
            </w:pPr>
          </w:p>
          <w:p w14:paraId="434E5735" w14:textId="77777777" w:rsidR="0089687C" w:rsidRDefault="0089687C" w:rsidP="0089687C">
            <w:pPr>
              <w:pStyle w:val="TAL"/>
            </w:pPr>
            <w:r w:rsidRPr="00B1070C">
              <w:t>This IE shall be included if at least one feature is supported by the NF Service Consumer.</w:t>
            </w:r>
          </w:p>
          <w:p w14:paraId="2F7459BB" w14:textId="77777777" w:rsidR="0089687C" w:rsidRDefault="0089687C" w:rsidP="0089687C">
            <w:pPr>
              <w:pStyle w:val="TAL"/>
            </w:pPr>
          </w:p>
          <w:p w14:paraId="1DA32DBB" w14:textId="77777777" w:rsidR="0089687C" w:rsidRDefault="0089687C" w:rsidP="0089687C">
            <w:pPr>
              <w:pStyle w:val="TAL"/>
            </w:pPr>
            <w:r w:rsidRPr="00B1070C">
              <w:t>Write-Only: true</w:t>
            </w:r>
          </w:p>
          <w:p w14:paraId="181E2DC3" w14:textId="77777777" w:rsidR="0089687C" w:rsidRDefault="0089687C" w:rsidP="0089687C">
            <w:pPr>
              <w:pStyle w:val="TAL"/>
            </w:pPr>
          </w:p>
          <w:p w14:paraId="58CE489C" w14:textId="77777777" w:rsidR="0089687C" w:rsidRDefault="0089687C" w:rsidP="0089687C">
            <w:pPr>
              <w:pStyle w:val="TAL"/>
              <w:rPr>
                <w:rFonts w:cs="Arial"/>
                <w:color w:val="0000FF"/>
                <w:szCs w:val="18"/>
                <w:lang w:val="en-US"/>
              </w:rPr>
            </w:pPr>
            <w:r w:rsidRPr="00B1070C">
              <w:t>(NOTE 6)</w:t>
            </w:r>
          </w:p>
        </w:tc>
        <w:tc>
          <w:tcPr>
            <w:tcW w:w="1229" w:type="dxa"/>
            <w:tcBorders>
              <w:top w:val="single" w:sz="4" w:space="0" w:color="auto"/>
              <w:left w:val="single" w:sz="4" w:space="0" w:color="auto"/>
              <w:bottom w:val="single" w:sz="4" w:space="0" w:color="auto"/>
              <w:right w:val="single" w:sz="4" w:space="0" w:color="auto"/>
            </w:tcBorders>
          </w:tcPr>
          <w:p w14:paraId="1933FA7B" w14:textId="77777777" w:rsidR="0089687C" w:rsidRPr="00B1070C" w:rsidRDefault="0089687C" w:rsidP="0089687C">
            <w:pPr>
              <w:pStyle w:val="TAL"/>
            </w:pPr>
          </w:p>
        </w:tc>
      </w:tr>
      <w:tr w:rsidR="0089687C" w:rsidRPr="00690A26" w14:paraId="46DEAAD1" w14:textId="7A1CF91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197EF9AA" w14:textId="77777777" w:rsidR="0089687C" w:rsidRPr="003D09AC" w:rsidRDefault="0089687C" w:rsidP="0089687C">
            <w:pPr>
              <w:pStyle w:val="TAL"/>
              <w:rPr>
                <w:rFonts w:cs="Arial"/>
                <w:color w:val="0000FF"/>
                <w:szCs w:val="18"/>
                <w:lang w:val="en-US"/>
              </w:rPr>
            </w:pPr>
            <w:r>
              <w:t>nrfSupportedFeatures</w:t>
            </w:r>
          </w:p>
        </w:tc>
        <w:tc>
          <w:tcPr>
            <w:tcW w:w="1708" w:type="dxa"/>
            <w:tcBorders>
              <w:top w:val="single" w:sz="4" w:space="0" w:color="auto"/>
              <w:left w:val="single" w:sz="4" w:space="0" w:color="auto"/>
              <w:bottom w:val="single" w:sz="4" w:space="0" w:color="auto"/>
              <w:right w:val="single" w:sz="4" w:space="0" w:color="auto"/>
            </w:tcBorders>
          </w:tcPr>
          <w:p w14:paraId="373CA72E" w14:textId="77777777" w:rsidR="0089687C" w:rsidRPr="003D09AC" w:rsidRDefault="0089687C" w:rsidP="0089687C">
            <w:pPr>
              <w:pStyle w:val="TAL"/>
              <w:rPr>
                <w:rFonts w:cs="Arial"/>
                <w:color w:val="0000FF"/>
                <w:szCs w:val="18"/>
                <w:lang w:val="en-US"/>
              </w:rPr>
            </w:pPr>
            <w:r>
              <w:t>SupportedFeatures</w:t>
            </w:r>
          </w:p>
        </w:tc>
        <w:tc>
          <w:tcPr>
            <w:tcW w:w="378" w:type="dxa"/>
            <w:tcBorders>
              <w:top w:val="single" w:sz="4" w:space="0" w:color="auto"/>
              <w:left w:val="single" w:sz="4" w:space="0" w:color="auto"/>
              <w:bottom w:val="single" w:sz="4" w:space="0" w:color="auto"/>
              <w:right w:val="single" w:sz="4" w:space="0" w:color="auto"/>
            </w:tcBorders>
          </w:tcPr>
          <w:p w14:paraId="2CE660EF" w14:textId="77777777" w:rsidR="0089687C" w:rsidRPr="003D09AC" w:rsidRDefault="0089687C" w:rsidP="0089687C">
            <w:pPr>
              <w:pStyle w:val="TAC"/>
              <w:rPr>
                <w:rFonts w:cs="Arial"/>
                <w:color w:val="0000FF"/>
                <w:szCs w:val="18"/>
                <w:lang w:val="en-US"/>
              </w:rPr>
            </w:pPr>
            <w:r>
              <w:t>C</w:t>
            </w:r>
          </w:p>
        </w:tc>
        <w:tc>
          <w:tcPr>
            <w:tcW w:w="1092" w:type="dxa"/>
            <w:tcBorders>
              <w:top w:val="single" w:sz="4" w:space="0" w:color="auto"/>
              <w:left w:val="single" w:sz="4" w:space="0" w:color="auto"/>
              <w:bottom w:val="single" w:sz="4" w:space="0" w:color="auto"/>
              <w:right w:val="single" w:sz="4" w:space="0" w:color="auto"/>
            </w:tcBorders>
          </w:tcPr>
          <w:p w14:paraId="1D2186C5" w14:textId="77777777" w:rsidR="0089687C" w:rsidRPr="003D09AC" w:rsidRDefault="0089687C" w:rsidP="0089687C">
            <w:pPr>
              <w:pStyle w:val="TAL"/>
              <w:rPr>
                <w:rFonts w:cs="Arial"/>
                <w:color w:val="0000FF"/>
                <w:szCs w:val="18"/>
                <w:lang w:val="en-US"/>
              </w:rPr>
            </w:pPr>
            <w:r>
              <w:t>0..1</w:t>
            </w:r>
          </w:p>
        </w:tc>
        <w:tc>
          <w:tcPr>
            <w:tcW w:w="3345" w:type="dxa"/>
            <w:tcBorders>
              <w:top w:val="single" w:sz="4" w:space="0" w:color="auto"/>
              <w:left w:val="single" w:sz="4" w:space="0" w:color="auto"/>
              <w:bottom w:val="single" w:sz="4" w:space="0" w:color="auto"/>
              <w:right w:val="single" w:sz="4" w:space="0" w:color="auto"/>
            </w:tcBorders>
            <w:vAlign w:val="center"/>
          </w:tcPr>
          <w:p w14:paraId="2A3BF428" w14:textId="77777777" w:rsidR="0089687C" w:rsidRDefault="0089687C" w:rsidP="0089687C">
            <w:pPr>
              <w:pStyle w:val="TAL"/>
            </w:pPr>
            <w:r w:rsidRPr="00B1070C">
              <w:t>Features supported by the NRF in the Nnrf_NFManagement service. See clause 6.1.9.</w:t>
            </w:r>
          </w:p>
          <w:p w14:paraId="59126C09" w14:textId="77777777" w:rsidR="0089687C" w:rsidRDefault="0089687C" w:rsidP="0089687C">
            <w:pPr>
              <w:pStyle w:val="TAL"/>
            </w:pPr>
          </w:p>
          <w:p w14:paraId="32C77661" w14:textId="77777777" w:rsidR="0089687C" w:rsidRDefault="0089687C" w:rsidP="0089687C">
            <w:pPr>
              <w:pStyle w:val="TAL"/>
            </w:pPr>
            <w:r w:rsidRPr="00B1070C">
              <w:t>This IE shall be included if at least one feature is supported by the NRF.</w:t>
            </w:r>
          </w:p>
          <w:p w14:paraId="29152A4D" w14:textId="77777777" w:rsidR="0089687C" w:rsidRDefault="0089687C" w:rsidP="0089687C">
            <w:pPr>
              <w:pStyle w:val="TAL"/>
            </w:pPr>
          </w:p>
          <w:p w14:paraId="2C049541" w14:textId="77777777" w:rsidR="0089687C" w:rsidRDefault="0089687C" w:rsidP="0089687C">
            <w:pPr>
              <w:pStyle w:val="TAL"/>
              <w:rPr>
                <w:rFonts w:cs="Arial"/>
                <w:color w:val="0000FF"/>
                <w:szCs w:val="18"/>
                <w:lang w:val="en-US"/>
              </w:rPr>
            </w:pPr>
            <w:r w:rsidRPr="00B1070C">
              <w:t>Read-Only: true</w:t>
            </w:r>
          </w:p>
        </w:tc>
        <w:tc>
          <w:tcPr>
            <w:tcW w:w="1229" w:type="dxa"/>
            <w:tcBorders>
              <w:top w:val="single" w:sz="4" w:space="0" w:color="auto"/>
              <w:left w:val="single" w:sz="4" w:space="0" w:color="auto"/>
              <w:bottom w:val="single" w:sz="4" w:space="0" w:color="auto"/>
              <w:right w:val="single" w:sz="4" w:space="0" w:color="auto"/>
            </w:tcBorders>
          </w:tcPr>
          <w:p w14:paraId="448D5208" w14:textId="77777777" w:rsidR="0089687C" w:rsidRPr="00B1070C" w:rsidRDefault="0089687C" w:rsidP="0089687C">
            <w:pPr>
              <w:pStyle w:val="TAL"/>
            </w:pPr>
          </w:p>
        </w:tc>
      </w:tr>
      <w:tr w:rsidR="0089687C" w:rsidRPr="00690A26" w14:paraId="650ACF74" w14:textId="7C90D2D8"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A613A22" w14:textId="16CB6934" w:rsidR="0089687C" w:rsidRDefault="0089687C" w:rsidP="0089687C">
            <w:pPr>
              <w:pStyle w:val="TAL"/>
            </w:pPr>
            <w:r>
              <w:rPr>
                <w:lang w:eastAsia="zh-CN"/>
              </w:rPr>
              <w:t>h</w:t>
            </w:r>
            <w:r w:rsidRPr="00E30083">
              <w:rPr>
                <w:lang w:eastAsia="zh-CN"/>
              </w:rPr>
              <w:t>nrfUri</w:t>
            </w:r>
          </w:p>
        </w:tc>
        <w:tc>
          <w:tcPr>
            <w:tcW w:w="1708" w:type="dxa"/>
            <w:tcBorders>
              <w:top w:val="single" w:sz="4" w:space="0" w:color="auto"/>
              <w:left w:val="single" w:sz="4" w:space="0" w:color="auto"/>
              <w:bottom w:val="single" w:sz="4" w:space="0" w:color="auto"/>
              <w:right w:val="single" w:sz="4" w:space="0" w:color="auto"/>
            </w:tcBorders>
          </w:tcPr>
          <w:p w14:paraId="7F0016C5" w14:textId="148FB8F3" w:rsidR="0089687C" w:rsidRDefault="0089687C" w:rsidP="0089687C">
            <w:pPr>
              <w:pStyle w:val="TAL"/>
            </w:pPr>
            <w:r>
              <w:rPr>
                <w:rFonts w:hint="eastAsia"/>
                <w:lang w:eastAsia="zh-CN"/>
              </w:rPr>
              <w:t>U</w:t>
            </w:r>
            <w:r>
              <w:rPr>
                <w:lang w:eastAsia="zh-CN"/>
              </w:rPr>
              <w:t>ri</w:t>
            </w:r>
          </w:p>
        </w:tc>
        <w:tc>
          <w:tcPr>
            <w:tcW w:w="378" w:type="dxa"/>
            <w:tcBorders>
              <w:top w:val="single" w:sz="4" w:space="0" w:color="auto"/>
              <w:left w:val="single" w:sz="4" w:space="0" w:color="auto"/>
              <w:bottom w:val="single" w:sz="4" w:space="0" w:color="auto"/>
              <w:right w:val="single" w:sz="4" w:space="0" w:color="auto"/>
            </w:tcBorders>
          </w:tcPr>
          <w:p w14:paraId="41767D7A" w14:textId="68B6F993" w:rsidR="0089687C" w:rsidRDefault="0089687C" w:rsidP="0089687C">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79B8792C" w14:textId="4E915830" w:rsidR="0089687C" w:rsidRDefault="0089687C" w:rsidP="0089687C">
            <w:pPr>
              <w:pStyle w:val="TAL"/>
            </w:pPr>
            <w:r>
              <w:rPr>
                <w:rFonts w:hint="eastAsia"/>
                <w:lang w:eastAsia="zh-CN"/>
              </w:rPr>
              <w:t>0</w:t>
            </w:r>
            <w:r>
              <w:rPr>
                <w:lang w:eastAsia="zh-CN"/>
              </w:rPr>
              <w:t>..1</w:t>
            </w:r>
          </w:p>
        </w:tc>
        <w:tc>
          <w:tcPr>
            <w:tcW w:w="3345" w:type="dxa"/>
            <w:tcBorders>
              <w:top w:val="single" w:sz="4" w:space="0" w:color="auto"/>
              <w:left w:val="single" w:sz="4" w:space="0" w:color="auto"/>
              <w:bottom w:val="single" w:sz="4" w:space="0" w:color="auto"/>
              <w:right w:val="single" w:sz="4" w:space="0" w:color="auto"/>
            </w:tcBorders>
          </w:tcPr>
          <w:p w14:paraId="38F116D5" w14:textId="77777777" w:rsidR="0089687C" w:rsidRDefault="0089687C" w:rsidP="0089687C">
            <w:pPr>
              <w:pStyle w:val="TAL"/>
            </w:pPr>
            <w:r w:rsidRPr="00690A26">
              <w:t>If included, this IE s</w:t>
            </w:r>
            <w:r>
              <w:t>hall contain the API URI of the NFManagement Service (see clause 6.1.1</w:t>
            </w:r>
            <w:r w:rsidRPr="00690A26">
              <w:t>)</w:t>
            </w:r>
            <w:r>
              <w:t xml:space="preserve"> of the home NRF</w:t>
            </w:r>
            <w:r w:rsidRPr="00690A26">
              <w:t>.</w:t>
            </w:r>
          </w:p>
          <w:p w14:paraId="1405CAB7" w14:textId="77777777" w:rsidR="0089687C" w:rsidRDefault="0089687C" w:rsidP="0089687C">
            <w:pPr>
              <w:pStyle w:val="TAL"/>
            </w:pPr>
          </w:p>
          <w:p w14:paraId="350D949B" w14:textId="060C206C" w:rsidR="0089687C" w:rsidRDefault="0089687C" w:rsidP="0089687C">
            <w:pPr>
              <w:pStyle w:val="TAL"/>
              <w:rPr>
                <w:color w:val="000000"/>
              </w:rPr>
            </w:pPr>
            <w:r w:rsidRPr="00B1070C">
              <w:t>It shall be included if the NF Service Consumer has previously received such API URI from the NSSF in the home PLMN (see clause 6.1.6.2.11 of 3GPP TS 29.531 [42]).</w:t>
            </w:r>
          </w:p>
        </w:tc>
        <w:tc>
          <w:tcPr>
            <w:tcW w:w="1229" w:type="dxa"/>
            <w:tcBorders>
              <w:top w:val="single" w:sz="4" w:space="0" w:color="auto"/>
              <w:left w:val="single" w:sz="4" w:space="0" w:color="auto"/>
              <w:bottom w:val="single" w:sz="4" w:space="0" w:color="auto"/>
              <w:right w:val="single" w:sz="4" w:space="0" w:color="auto"/>
            </w:tcBorders>
          </w:tcPr>
          <w:p w14:paraId="5AF5B5C8" w14:textId="77777777" w:rsidR="0089687C" w:rsidRPr="00690A26" w:rsidRDefault="0089687C" w:rsidP="0089687C">
            <w:pPr>
              <w:pStyle w:val="TAL"/>
            </w:pPr>
          </w:p>
        </w:tc>
      </w:tr>
      <w:tr w:rsidR="0089687C" w:rsidRPr="00690A26" w14:paraId="29A56E8E" w14:textId="1F4BA9AD"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7D8C3BE4" w14:textId="4B625934" w:rsidR="0089687C" w:rsidRDefault="0089687C" w:rsidP="0089687C">
            <w:pPr>
              <w:pStyle w:val="TAL"/>
              <w:rPr>
                <w:lang w:eastAsia="zh-CN"/>
              </w:rPr>
            </w:pPr>
            <w:r w:rsidRPr="0081487E">
              <w:rPr>
                <w:lang w:eastAsia="zh-CN"/>
              </w:rPr>
              <w:t>targetHni</w:t>
            </w:r>
          </w:p>
        </w:tc>
        <w:tc>
          <w:tcPr>
            <w:tcW w:w="1708" w:type="dxa"/>
            <w:tcBorders>
              <w:top w:val="single" w:sz="4" w:space="0" w:color="auto"/>
              <w:left w:val="single" w:sz="4" w:space="0" w:color="auto"/>
              <w:bottom w:val="single" w:sz="4" w:space="0" w:color="auto"/>
              <w:right w:val="single" w:sz="4" w:space="0" w:color="auto"/>
            </w:tcBorders>
          </w:tcPr>
          <w:p w14:paraId="07E29563" w14:textId="1704EB92" w:rsidR="0089687C" w:rsidRDefault="0089687C" w:rsidP="0089687C">
            <w:pPr>
              <w:pStyle w:val="TAL"/>
              <w:rPr>
                <w:lang w:eastAsia="zh-CN"/>
              </w:rPr>
            </w:pPr>
            <w:r>
              <w:rPr>
                <w:lang w:eastAsia="zh-CN"/>
              </w:rPr>
              <w:t>Fqdn</w:t>
            </w:r>
          </w:p>
        </w:tc>
        <w:tc>
          <w:tcPr>
            <w:tcW w:w="378" w:type="dxa"/>
            <w:tcBorders>
              <w:top w:val="single" w:sz="4" w:space="0" w:color="auto"/>
              <w:left w:val="single" w:sz="4" w:space="0" w:color="auto"/>
              <w:bottom w:val="single" w:sz="4" w:space="0" w:color="auto"/>
              <w:right w:val="single" w:sz="4" w:space="0" w:color="auto"/>
            </w:tcBorders>
          </w:tcPr>
          <w:p w14:paraId="1A89BEAD" w14:textId="32CE050D"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31649FCE" w14:textId="24A4825D" w:rsidR="0089687C" w:rsidRDefault="0089687C" w:rsidP="0089687C">
            <w:pPr>
              <w:pStyle w:val="TAL"/>
              <w:rPr>
                <w:lang w:eastAsia="zh-CN"/>
              </w:rPr>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7C537B12" w14:textId="5629FDEE" w:rsidR="0089687C" w:rsidRPr="00690A26" w:rsidRDefault="0089687C" w:rsidP="0089687C">
            <w:pPr>
              <w:pStyle w:val="TAL"/>
            </w:pPr>
            <w:r w:rsidRPr="00690A26">
              <w:rPr>
                <w:rFonts w:cs="Arial"/>
                <w:szCs w:val="18"/>
              </w:rPr>
              <w:t xml:space="preserve">If present, </w:t>
            </w:r>
            <w:r>
              <w:rPr>
                <w:rFonts w:cs="Arial"/>
                <w:szCs w:val="18"/>
              </w:rPr>
              <w:t>t</w:t>
            </w:r>
            <w:r w:rsidRPr="00690A26">
              <w:rPr>
                <w:rFonts w:cs="Arial"/>
                <w:szCs w:val="18"/>
              </w:rPr>
              <w:t xml:space="preserve">his attribute </w:t>
            </w:r>
            <w:r>
              <w:rPr>
                <w:rFonts w:cs="Arial"/>
                <w:szCs w:val="18"/>
              </w:rPr>
              <w:t xml:space="preserve">shall </w:t>
            </w:r>
            <w:r w:rsidRPr="00690A26">
              <w:rPr>
                <w:rFonts w:cs="Arial"/>
                <w:szCs w:val="18"/>
              </w:rPr>
              <w:t xml:space="preserve">contain the </w:t>
            </w:r>
            <w:r>
              <w:rPr>
                <w:rFonts w:cs="Arial"/>
                <w:szCs w:val="18"/>
              </w:rPr>
              <w:t>identification of the Default Credentials Server or the</w:t>
            </w:r>
            <w:r w:rsidRPr="00690A26">
              <w:rPr>
                <w:rFonts w:cs="Arial"/>
                <w:szCs w:val="18"/>
              </w:rPr>
              <w:t xml:space="preserve"> </w:t>
            </w:r>
            <w:r>
              <w:rPr>
                <w:rFonts w:cs="Arial"/>
                <w:szCs w:val="18"/>
              </w:rPr>
              <w:t>identification of the Credentials Hoder.</w:t>
            </w:r>
          </w:p>
        </w:tc>
        <w:tc>
          <w:tcPr>
            <w:tcW w:w="1229" w:type="dxa"/>
            <w:tcBorders>
              <w:top w:val="single" w:sz="4" w:space="0" w:color="auto"/>
              <w:left w:val="single" w:sz="4" w:space="0" w:color="auto"/>
              <w:bottom w:val="single" w:sz="4" w:space="0" w:color="auto"/>
              <w:right w:val="single" w:sz="4" w:space="0" w:color="auto"/>
            </w:tcBorders>
          </w:tcPr>
          <w:p w14:paraId="34B91A87" w14:textId="77777777" w:rsidR="0089687C" w:rsidRPr="00690A26" w:rsidRDefault="0089687C" w:rsidP="0089687C">
            <w:pPr>
              <w:pStyle w:val="TAL"/>
              <w:rPr>
                <w:rFonts w:cs="Arial"/>
                <w:szCs w:val="18"/>
              </w:rPr>
            </w:pPr>
          </w:p>
        </w:tc>
      </w:tr>
      <w:tr w:rsidR="0089687C" w:rsidRPr="00690A26" w14:paraId="10B036F5" w14:textId="3C3B8E3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EA3328C" w14:textId="566CAF48" w:rsidR="0089687C" w:rsidRPr="0081487E" w:rsidRDefault="0089687C" w:rsidP="0089687C">
            <w:pPr>
              <w:pStyle w:val="TAL"/>
              <w:rPr>
                <w:lang w:eastAsia="zh-CN"/>
              </w:rPr>
            </w:pPr>
            <w:r w:rsidRPr="00690A26">
              <w:t>preferred</w:t>
            </w:r>
            <w:r>
              <w:t>L</w:t>
            </w:r>
            <w:r w:rsidRPr="00690A26">
              <w:t>ocality</w:t>
            </w:r>
          </w:p>
        </w:tc>
        <w:tc>
          <w:tcPr>
            <w:tcW w:w="1708" w:type="dxa"/>
            <w:tcBorders>
              <w:top w:val="single" w:sz="4" w:space="0" w:color="auto"/>
              <w:left w:val="single" w:sz="4" w:space="0" w:color="auto"/>
              <w:bottom w:val="single" w:sz="4" w:space="0" w:color="auto"/>
              <w:right w:val="single" w:sz="4" w:space="0" w:color="auto"/>
            </w:tcBorders>
          </w:tcPr>
          <w:p w14:paraId="45D6F016" w14:textId="228D36FF" w:rsidR="0089687C" w:rsidRDefault="0089687C" w:rsidP="0089687C">
            <w:pPr>
              <w:pStyle w:val="TAL"/>
              <w:rPr>
                <w:lang w:eastAsia="zh-CN"/>
              </w:rPr>
            </w:pPr>
            <w:r w:rsidRPr="00D348BE">
              <w:rPr>
                <w:rFonts w:cs="Arial"/>
                <w:szCs w:val="18"/>
                <w:lang w:val="en-US"/>
              </w:rPr>
              <w:t>string</w:t>
            </w:r>
          </w:p>
        </w:tc>
        <w:tc>
          <w:tcPr>
            <w:tcW w:w="378" w:type="dxa"/>
            <w:tcBorders>
              <w:top w:val="single" w:sz="4" w:space="0" w:color="auto"/>
              <w:left w:val="single" w:sz="4" w:space="0" w:color="auto"/>
              <w:bottom w:val="single" w:sz="4" w:space="0" w:color="auto"/>
              <w:right w:val="single" w:sz="4" w:space="0" w:color="auto"/>
            </w:tcBorders>
          </w:tcPr>
          <w:p w14:paraId="61C563EA" w14:textId="1E83A650" w:rsidR="0089687C" w:rsidRDefault="0089687C" w:rsidP="0089687C">
            <w:pPr>
              <w:pStyle w:val="TAC"/>
              <w:rPr>
                <w:lang w:eastAsia="zh-CN"/>
              </w:rPr>
            </w:pPr>
            <w:r>
              <w:rPr>
                <w:lang w:eastAsia="zh-CN"/>
              </w:rPr>
              <w:t>O</w:t>
            </w:r>
          </w:p>
        </w:tc>
        <w:tc>
          <w:tcPr>
            <w:tcW w:w="1092" w:type="dxa"/>
            <w:tcBorders>
              <w:top w:val="single" w:sz="4" w:space="0" w:color="auto"/>
              <w:left w:val="single" w:sz="4" w:space="0" w:color="auto"/>
              <w:bottom w:val="single" w:sz="4" w:space="0" w:color="auto"/>
              <w:right w:val="single" w:sz="4" w:space="0" w:color="auto"/>
            </w:tcBorders>
          </w:tcPr>
          <w:p w14:paraId="6C9705BC" w14:textId="3B8FFE17" w:rsidR="0089687C" w:rsidRPr="00690A26" w:rsidRDefault="0089687C" w:rsidP="0089687C">
            <w:pPr>
              <w:pStyle w:val="TAL"/>
            </w:pPr>
            <w:r w:rsidRPr="00690A26">
              <w:t>0..1</w:t>
            </w:r>
          </w:p>
        </w:tc>
        <w:tc>
          <w:tcPr>
            <w:tcW w:w="3345" w:type="dxa"/>
            <w:tcBorders>
              <w:top w:val="single" w:sz="4" w:space="0" w:color="auto"/>
              <w:left w:val="single" w:sz="4" w:space="0" w:color="auto"/>
              <w:bottom w:val="single" w:sz="4" w:space="0" w:color="auto"/>
              <w:right w:val="single" w:sz="4" w:space="0" w:color="auto"/>
            </w:tcBorders>
          </w:tcPr>
          <w:p w14:paraId="1E138695"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6E1ECDE1" w14:textId="77777777" w:rsidR="0089687C" w:rsidRPr="00690A26" w:rsidRDefault="0089687C" w:rsidP="0089687C">
            <w:pPr>
              <w:pStyle w:val="TAL"/>
              <w:rPr>
                <w:rFonts w:cs="Arial"/>
                <w:szCs w:val="18"/>
              </w:rPr>
            </w:pPr>
          </w:p>
          <w:p w14:paraId="78C3F58E" w14:textId="1F434F59"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 xml:space="preserve">in the notification as specified in the description of the </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53CC1119" w14:textId="77777777" w:rsidR="0089687C" w:rsidRPr="00690A26" w:rsidRDefault="0089687C" w:rsidP="0089687C">
            <w:pPr>
              <w:pStyle w:val="TAL"/>
              <w:rPr>
                <w:rFonts w:cs="Arial"/>
                <w:szCs w:val="18"/>
              </w:rPr>
            </w:pPr>
          </w:p>
        </w:tc>
      </w:tr>
      <w:tr w:rsidR="0089687C" w:rsidRPr="00690A26" w14:paraId="331E10C7" w14:textId="56B8D79A"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25A1146E" w14:textId="008526C4" w:rsidR="0089687C" w:rsidRPr="00690A26" w:rsidRDefault="0089687C" w:rsidP="0089687C">
            <w:pPr>
              <w:pStyle w:val="TAL"/>
            </w:pPr>
            <w:r>
              <w:t>extPreferredLocality</w:t>
            </w:r>
          </w:p>
        </w:tc>
        <w:tc>
          <w:tcPr>
            <w:tcW w:w="1708" w:type="dxa"/>
            <w:tcBorders>
              <w:top w:val="single" w:sz="4" w:space="0" w:color="auto"/>
              <w:left w:val="single" w:sz="4" w:space="0" w:color="auto"/>
              <w:bottom w:val="single" w:sz="4" w:space="0" w:color="auto"/>
              <w:right w:val="single" w:sz="4" w:space="0" w:color="auto"/>
            </w:tcBorders>
          </w:tcPr>
          <w:p w14:paraId="2F99971B" w14:textId="0F2CF0A4" w:rsidR="0089687C" w:rsidRPr="00D348BE" w:rsidRDefault="0089687C" w:rsidP="0089687C">
            <w:pPr>
              <w:pStyle w:val="TAL"/>
              <w:rPr>
                <w:rFonts w:cs="Arial"/>
                <w:szCs w:val="18"/>
                <w:lang w:val="en-US"/>
              </w:rPr>
            </w:pPr>
            <w:r>
              <w:t>map(array(LocalityDescription))</w:t>
            </w:r>
          </w:p>
        </w:tc>
        <w:tc>
          <w:tcPr>
            <w:tcW w:w="378" w:type="dxa"/>
            <w:tcBorders>
              <w:top w:val="single" w:sz="4" w:space="0" w:color="auto"/>
              <w:left w:val="single" w:sz="4" w:space="0" w:color="auto"/>
              <w:bottom w:val="single" w:sz="4" w:space="0" w:color="auto"/>
              <w:right w:val="single" w:sz="4" w:space="0" w:color="auto"/>
            </w:tcBorders>
          </w:tcPr>
          <w:p w14:paraId="3246A3CD" w14:textId="4A188956" w:rsidR="0089687C" w:rsidRDefault="0089687C" w:rsidP="0089687C">
            <w:pPr>
              <w:pStyle w:val="TAC"/>
              <w:rPr>
                <w:lang w:eastAsia="zh-CN"/>
              </w:rPr>
            </w:pPr>
            <w:r>
              <w:t>O</w:t>
            </w:r>
          </w:p>
        </w:tc>
        <w:tc>
          <w:tcPr>
            <w:tcW w:w="1092" w:type="dxa"/>
            <w:tcBorders>
              <w:top w:val="single" w:sz="4" w:space="0" w:color="auto"/>
              <w:left w:val="single" w:sz="4" w:space="0" w:color="auto"/>
              <w:bottom w:val="single" w:sz="4" w:space="0" w:color="auto"/>
              <w:right w:val="single" w:sz="4" w:space="0" w:color="auto"/>
            </w:tcBorders>
          </w:tcPr>
          <w:p w14:paraId="5B06C3C4" w14:textId="2A5991B5" w:rsidR="0089687C" w:rsidRPr="00690A26" w:rsidRDefault="0089687C" w:rsidP="0089687C">
            <w:pPr>
              <w:pStyle w:val="TAL"/>
            </w:pPr>
            <w:r>
              <w:t>1..N(1..M)</w:t>
            </w:r>
          </w:p>
        </w:tc>
        <w:tc>
          <w:tcPr>
            <w:tcW w:w="3345" w:type="dxa"/>
            <w:tcBorders>
              <w:top w:val="single" w:sz="4" w:space="0" w:color="auto"/>
              <w:left w:val="single" w:sz="4" w:space="0" w:color="auto"/>
              <w:bottom w:val="single" w:sz="4" w:space="0" w:color="auto"/>
              <w:right w:val="single" w:sz="4" w:space="0" w:color="auto"/>
            </w:tcBorders>
          </w:tcPr>
          <w:p w14:paraId="4937864C" w14:textId="77777777" w:rsidR="0089687C" w:rsidRDefault="0089687C" w:rsidP="0089687C">
            <w:pPr>
              <w:pStyle w:val="TAL"/>
              <w:rPr>
                <w:rFonts w:cs="Arial"/>
                <w:szCs w:val="18"/>
              </w:rPr>
            </w:pPr>
            <w:r w:rsidRPr="00690A26">
              <w:rPr>
                <w:rFonts w:cs="Arial"/>
                <w:szCs w:val="18"/>
              </w:rPr>
              <w:t>Preferred target NF location (e.g. geographic location, data center).</w:t>
            </w:r>
          </w:p>
          <w:p w14:paraId="7227FEA1" w14:textId="77777777" w:rsidR="0089687C" w:rsidRPr="00690A26" w:rsidRDefault="0089687C" w:rsidP="0089687C">
            <w:pPr>
              <w:pStyle w:val="TAL"/>
              <w:rPr>
                <w:rFonts w:cs="Arial"/>
                <w:szCs w:val="18"/>
              </w:rPr>
            </w:pPr>
          </w:p>
          <w:p w14:paraId="03604B59" w14:textId="41E2B481" w:rsidR="0089687C" w:rsidRDefault="0089687C" w:rsidP="0089687C">
            <w:pPr>
              <w:pStyle w:val="TAL"/>
              <w:rPr>
                <w:rFonts w:cs="Arial"/>
                <w:szCs w:val="18"/>
              </w:rPr>
            </w:pPr>
            <w:r>
              <w:rPr>
                <w:rFonts w:cs="Arial"/>
                <w:szCs w:val="18"/>
              </w:rPr>
              <w:t>The key of the map shall represent the relative priority, for the requester, of each locality description among the list of locality descriptions in this attribute, encoded as "1" (highest priority"), "2", "3",… ,"n" (lowest priority). See examples in the description of the ext-</w:t>
            </w:r>
            <w:r w:rsidRPr="00690A26">
              <w:t>preferred</w:t>
            </w:r>
            <w:r>
              <w:t>-l</w:t>
            </w:r>
            <w:r w:rsidRPr="00690A26">
              <w:t>ocality</w:t>
            </w:r>
            <w:r>
              <w:t xml:space="preserve"> in Table </w:t>
            </w:r>
            <w:r w:rsidRPr="00690A26">
              <w:t>6.2.3.2.3.1-1</w:t>
            </w:r>
            <w:r>
              <w:t>.</w:t>
            </w:r>
          </w:p>
          <w:p w14:paraId="20373554" w14:textId="77777777" w:rsidR="0089687C" w:rsidRDefault="0089687C" w:rsidP="0089687C">
            <w:pPr>
              <w:pStyle w:val="TAL"/>
              <w:rPr>
                <w:rFonts w:cs="Arial"/>
                <w:szCs w:val="18"/>
              </w:rPr>
            </w:pPr>
          </w:p>
          <w:p w14:paraId="2D911D4E" w14:textId="0105A080" w:rsidR="0089687C" w:rsidRPr="00690A26" w:rsidRDefault="0089687C" w:rsidP="0089687C">
            <w:pPr>
              <w:pStyle w:val="TAL"/>
              <w:rPr>
                <w:rFonts w:cs="Arial"/>
                <w:szCs w:val="18"/>
              </w:rPr>
            </w:pPr>
            <w:r w:rsidRPr="00690A26">
              <w:rPr>
                <w:rFonts w:cs="Arial"/>
                <w:szCs w:val="18"/>
              </w:rPr>
              <w:t xml:space="preserve">When present, </w:t>
            </w:r>
            <w:r>
              <w:rPr>
                <w:rFonts w:cs="Arial"/>
                <w:szCs w:val="18"/>
              </w:rPr>
              <w:t>t</w:t>
            </w:r>
            <w:r w:rsidRPr="00690A26">
              <w:rPr>
                <w:rFonts w:cs="Arial"/>
                <w:szCs w:val="18"/>
              </w:rPr>
              <w:t xml:space="preserve">he NRF should set a priority for </w:t>
            </w:r>
            <w:r>
              <w:rPr>
                <w:rFonts w:cs="Arial"/>
                <w:szCs w:val="18"/>
              </w:rPr>
              <w:t>the monitored</w:t>
            </w:r>
            <w:r w:rsidRPr="00690A26">
              <w:rPr>
                <w:rFonts w:cs="Arial"/>
                <w:szCs w:val="18"/>
              </w:rPr>
              <w:t xml:space="preserve"> NF</w:t>
            </w:r>
            <w:r>
              <w:rPr>
                <w:rFonts w:cs="Arial"/>
                <w:szCs w:val="18"/>
              </w:rPr>
              <w:t xml:space="preserve"> instance</w:t>
            </w:r>
            <w:r w:rsidRPr="00690A26">
              <w:rPr>
                <w:rFonts w:cs="Arial"/>
                <w:szCs w:val="18"/>
              </w:rPr>
              <w:t xml:space="preserve"> </w:t>
            </w:r>
            <w:r>
              <w:rPr>
                <w:rFonts w:cs="Arial"/>
                <w:szCs w:val="18"/>
              </w:rPr>
              <w:t>in the notification as specified in the description of the ext-</w:t>
            </w:r>
            <w:r w:rsidRPr="00690A26">
              <w:t>preferred</w:t>
            </w:r>
            <w:r>
              <w:t>-l</w:t>
            </w:r>
            <w:r w:rsidRPr="00690A26">
              <w:t>ocality</w:t>
            </w:r>
            <w:r>
              <w:t xml:space="preserve"> in Table </w:t>
            </w:r>
            <w:r w:rsidRPr="00690A26">
              <w:t>6.2.3.2.3.1-1</w:t>
            </w:r>
            <w:r>
              <w:t>.</w:t>
            </w:r>
          </w:p>
        </w:tc>
        <w:tc>
          <w:tcPr>
            <w:tcW w:w="1229" w:type="dxa"/>
            <w:tcBorders>
              <w:top w:val="single" w:sz="4" w:space="0" w:color="auto"/>
              <w:left w:val="single" w:sz="4" w:space="0" w:color="auto"/>
              <w:bottom w:val="single" w:sz="4" w:space="0" w:color="auto"/>
              <w:right w:val="single" w:sz="4" w:space="0" w:color="auto"/>
            </w:tcBorders>
          </w:tcPr>
          <w:p w14:paraId="0C3421E4" w14:textId="77777777" w:rsidR="0089687C" w:rsidRPr="00690A26" w:rsidRDefault="0089687C" w:rsidP="0089687C">
            <w:pPr>
              <w:pStyle w:val="TAL"/>
              <w:rPr>
                <w:rFonts w:cs="Arial"/>
                <w:szCs w:val="18"/>
              </w:rPr>
            </w:pPr>
          </w:p>
        </w:tc>
      </w:tr>
      <w:tr w:rsidR="0089687C" w:rsidRPr="00690A26" w14:paraId="1C17295F" w14:textId="4704CD5E" w:rsidTr="004F3AE3">
        <w:trPr>
          <w:jc w:val="center"/>
        </w:trPr>
        <w:tc>
          <w:tcPr>
            <w:tcW w:w="1836" w:type="dxa"/>
            <w:tcBorders>
              <w:top w:val="single" w:sz="4" w:space="0" w:color="auto"/>
              <w:left w:val="single" w:sz="4" w:space="0" w:color="auto"/>
              <w:bottom w:val="single" w:sz="4" w:space="0" w:color="auto"/>
              <w:right w:val="single" w:sz="4" w:space="0" w:color="auto"/>
            </w:tcBorders>
          </w:tcPr>
          <w:p w14:paraId="3EAC17B4" w14:textId="59049151" w:rsidR="0089687C" w:rsidRDefault="0089687C" w:rsidP="0089687C">
            <w:pPr>
              <w:pStyle w:val="TAL"/>
            </w:pPr>
            <w:r>
              <w:t>completeProfileSubscription</w:t>
            </w:r>
          </w:p>
        </w:tc>
        <w:tc>
          <w:tcPr>
            <w:tcW w:w="1708" w:type="dxa"/>
            <w:tcBorders>
              <w:top w:val="single" w:sz="4" w:space="0" w:color="auto"/>
              <w:left w:val="single" w:sz="4" w:space="0" w:color="auto"/>
              <w:bottom w:val="single" w:sz="4" w:space="0" w:color="auto"/>
              <w:right w:val="single" w:sz="4" w:space="0" w:color="auto"/>
            </w:tcBorders>
          </w:tcPr>
          <w:p w14:paraId="6B1634C0" w14:textId="1F47B8E1" w:rsidR="0089687C" w:rsidRDefault="0089687C" w:rsidP="0089687C">
            <w:pPr>
              <w:pStyle w:val="TAL"/>
            </w:pPr>
            <w:r>
              <w:t>boolean</w:t>
            </w:r>
          </w:p>
        </w:tc>
        <w:tc>
          <w:tcPr>
            <w:tcW w:w="378" w:type="dxa"/>
            <w:tcBorders>
              <w:top w:val="single" w:sz="4" w:space="0" w:color="auto"/>
              <w:left w:val="single" w:sz="4" w:space="0" w:color="auto"/>
              <w:bottom w:val="single" w:sz="4" w:space="0" w:color="auto"/>
              <w:right w:val="single" w:sz="4" w:space="0" w:color="auto"/>
            </w:tcBorders>
          </w:tcPr>
          <w:p w14:paraId="4DF28ADB" w14:textId="1D8C4B29" w:rsidR="0089687C" w:rsidRDefault="0089687C" w:rsidP="0089687C">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6CC5DCFB" w14:textId="2A2C18F2" w:rsidR="0089687C" w:rsidRDefault="0089687C" w:rsidP="0089687C">
            <w:pPr>
              <w:pStyle w:val="TAL"/>
            </w:pPr>
            <w:r>
              <w:t>0..1</w:t>
            </w:r>
          </w:p>
        </w:tc>
        <w:tc>
          <w:tcPr>
            <w:tcW w:w="3345" w:type="dxa"/>
            <w:tcBorders>
              <w:top w:val="single" w:sz="4" w:space="0" w:color="auto"/>
              <w:left w:val="single" w:sz="4" w:space="0" w:color="auto"/>
              <w:bottom w:val="single" w:sz="4" w:space="0" w:color="auto"/>
              <w:right w:val="single" w:sz="4" w:space="0" w:color="auto"/>
            </w:tcBorders>
          </w:tcPr>
          <w:p w14:paraId="78C5C677" w14:textId="77777777" w:rsidR="0089687C" w:rsidRPr="00F55B7C" w:rsidRDefault="0089687C" w:rsidP="0089687C">
            <w:pPr>
              <w:pStyle w:val="TAL"/>
              <w:rPr>
                <w:color w:val="000000"/>
                <w:lang w:val="en-US"/>
              </w:rPr>
            </w:pPr>
            <w:r>
              <w:rPr>
                <w:color w:val="000000"/>
              </w:rPr>
              <w:t>This IE may be included by an SCP with the value true to request to monitor, and to be notified of, changes on the complete profile of the NF Instance (including authorization attributes such as the "allowedXXX" attributes of NFProfile and NFService data types). See clause</w:t>
            </w:r>
            <w:r>
              <w:rPr>
                <w:color w:val="000000"/>
                <w:lang w:val="en-US"/>
              </w:rPr>
              <w:t> </w:t>
            </w:r>
            <w:r w:rsidRPr="00690A26">
              <w:t>5.2.2.5.2</w:t>
            </w:r>
            <w:r>
              <w:rPr>
                <w:lang w:val="en-US"/>
              </w:rPr>
              <w:t>.</w:t>
            </w:r>
          </w:p>
          <w:p w14:paraId="565BB92B" w14:textId="77777777" w:rsidR="0089687C" w:rsidRDefault="0089687C" w:rsidP="0089687C">
            <w:pPr>
              <w:pStyle w:val="TAL"/>
              <w:rPr>
                <w:color w:val="000000"/>
              </w:rPr>
            </w:pPr>
          </w:p>
          <w:p w14:paraId="17DB7CDE" w14:textId="77777777" w:rsidR="0089687C" w:rsidRDefault="0089687C" w:rsidP="0089687C">
            <w:pPr>
              <w:pStyle w:val="TAL"/>
              <w:rPr>
                <w:color w:val="000000"/>
              </w:rPr>
            </w:pPr>
            <w:r>
              <w:rPr>
                <w:color w:val="000000"/>
              </w:rPr>
              <w:t>Write-Only: true</w:t>
            </w:r>
          </w:p>
          <w:p w14:paraId="7DBB78D3" w14:textId="77777777" w:rsidR="0089687C" w:rsidRPr="00690A26" w:rsidRDefault="0089687C" w:rsidP="0089687C">
            <w:pPr>
              <w:pStyle w:val="TAL"/>
              <w:rPr>
                <w:rFonts w:cs="Arial"/>
                <w:szCs w:val="18"/>
              </w:rPr>
            </w:pPr>
          </w:p>
        </w:tc>
        <w:tc>
          <w:tcPr>
            <w:tcW w:w="1229" w:type="dxa"/>
            <w:tcBorders>
              <w:top w:val="single" w:sz="4" w:space="0" w:color="auto"/>
              <w:left w:val="single" w:sz="4" w:space="0" w:color="auto"/>
              <w:bottom w:val="single" w:sz="4" w:space="0" w:color="auto"/>
              <w:right w:val="single" w:sz="4" w:space="0" w:color="auto"/>
            </w:tcBorders>
          </w:tcPr>
          <w:p w14:paraId="1E476911" w14:textId="77777777" w:rsidR="0089687C" w:rsidRDefault="0089687C" w:rsidP="0089687C">
            <w:pPr>
              <w:pStyle w:val="TAL"/>
              <w:rPr>
                <w:color w:val="000000"/>
              </w:rPr>
            </w:pPr>
          </w:p>
        </w:tc>
      </w:tr>
      <w:tr w:rsidR="0089687C" w:rsidRPr="00690A26" w14:paraId="55FC2AEA" w14:textId="34966374" w:rsidTr="004E5BB8">
        <w:trPr>
          <w:jc w:val="center"/>
        </w:trPr>
        <w:tc>
          <w:tcPr>
            <w:tcW w:w="9588" w:type="dxa"/>
            <w:gridSpan w:val="6"/>
            <w:tcBorders>
              <w:top w:val="single" w:sz="4" w:space="0" w:color="auto"/>
              <w:left w:val="single" w:sz="4" w:space="0" w:color="auto"/>
              <w:bottom w:val="single" w:sz="4" w:space="0" w:color="auto"/>
              <w:right w:val="single" w:sz="4" w:space="0" w:color="auto"/>
            </w:tcBorders>
          </w:tcPr>
          <w:p w14:paraId="02F2671C" w14:textId="77777777" w:rsidR="0089687C" w:rsidRPr="00690A26" w:rsidRDefault="0089687C" w:rsidP="0089687C">
            <w:pPr>
              <w:pStyle w:val="TAN"/>
            </w:pPr>
            <w:r w:rsidRPr="00690A26">
              <w:t>NOTE 1:</w:t>
            </w:r>
            <w:r w:rsidRPr="00690A26">
              <w:tab/>
              <w:t>The "subscription to all NFs" may be quite demanding in terms of resources in NRF and also in terms of network traffic of the resulting notifications, so it should be authorized by NRF under very strict policies (e.g. only to a specific requesting NF, as indicated by reqNfType and reqNfFqdn attributes).</w:t>
            </w:r>
          </w:p>
          <w:p w14:paraId="286A5D16" w14:textId="77777777" w:rsidR="0089687C" w:rsidRPr="00690A26" w:rsidRDefault="0089687C" w:rsidP="0089687C">
            <w:pPr>
              <w:pStyle w:val="TAN"/>
            </w:pPr>
            <w:r w:rsidRPr="00690A26">
              <w:t>NOTE 2:</w:t>
            </w:r>
            <w:r w:rsidRPr="00690A26">
              <w:tab/>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 subscription request not including the requester's information necessary to validate the authorization parameters in NF Profiles may be rejected or may be accepted but with </w:t>
            </w:r>
            <w:r w:rsidRPr="00690A26">
              <w:rPr>
                <w:rFonts w:cs="Arial"/>
                <w:szCs w:val="18"/>
              </w:rPr>
              <w:t>only generat</w:t>
            </w:r>
            <w:r>
              <w:rPr>
                <w:rFonts w:cs="Arial"/>
                <w:szCs w:val="18"/>
              </w:rPr>
              <w:t>ing</w:t>
            </w:r>
            <w:r w:rsidRPr="00690A26">
              <w:rPr>
                <w:rFonts w:cs="Arial"/>
                <w:szCs w:val="18"/>
              </w:rPr>
              <w:t xml:space="preserve"> notifications from 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p>
          <w:p w14:paraId="1381EC84" w14:textId="77777777" w:rsidR="0089687C" w:rsidRDefault="0089687C" w:rsidP="0089687C">
            <w:pPr>
              <w:pStyle w:val="TAN"/>
            </w:pPr>
            <w:r w:rsidRPr="00690A26">
              <w:t>NOTE 3:</w:t>
            </w:r>
            <w:r w:rsidRPr="00690A26">
              <w:tab/>
              <w:t>The subscription to load changes may be quite demanding in terms of network traffic of the resulting notifications, thus it may be limited by the NRF via appropriate configuration (e.g. granularity threshold</w:t>
            </w:r>
            <w:r>
              <w:rPr>
                <w:rFonts w:hint="eastAsia"/>
                <w:lang w:eastAsia="zh-CN"/>
              </w:rPr>
              <w:t>,</w:t>
            </w:r>
            <w:r>
              <w:rPr>
                <w:lang w:eastAsia="zh-CN"/>
              </w:rPr>
              <w:t xml:space="preserve"> </w:t>
            </w:r>
            <w:r>
              <w:rPr>
                <w:rFonts w:hint="eastAsia"/>
                <w:lang w:eastAsia="zh-CN"/>
              </w:rPr>
              <w:t>load</w:t>
            </w:r>
            <w:r>
              <w:rPr>
                <w:lang w:eastAsia="zh-CN"/>
              </w:rPr>
              <w:t xml:space="preserve"> </w:t>
            </w:r>
            <w:r>
              <w:rPr>
                <w:rFonts w:hint="eastAsia"/>
                <w:lang w:eastAsia="zh-CN"/>
              </w:rPr>
              <w:t>exceeds/</w:t>
            </w:r>
            <w:r>
              <w:rPr>
                <w:lang w:eastAsia="zh-CN"/>
              </w:rPr>
              <w:t xml:space="preserve">falls below </w:t>
            </w:r>
            <w:r>
              <w:rPr>
                <w:rFonts w:hint="eastAsia"/>
                <w:lang w:eastAsia="zh-CN"/>
              </w:rPr>
              <w:t>a</w:t>
            </w:r>
            <w:r>
              <w:rPr>
                <w:lang w:eastAsia="zh-CN"/>
              </w:rPr>
              <w:t xml:space="preserve"> </w:t>
            </w:r>
            <w:r>
              <w:rPr>
                <w:rFonts w:hint="eastAsia"/>
                <w:lang w:eastAsia="zh-CN"/>
              </w:rPr>
              <w:t>certain</w:t>
            </w:r>
            <w:r>
              <w:rPr>
                <w:lang w:eastAsia="zh-CN"/>
              </w:rPr>
              <w:t xml:space="preserve"> </w:t>
            </w:r>
            <w:r>
              <w:rPr>
                <w:rFonts w:hint="eastAsia"/>
                <w:lang w:eastAsia="zh-CN"/>
              </w:rPr>
              <w:t>threshold</w:t>
            </w:r>
            <w:r w:rsidRPr="00690A26">
              <w:t>)</w:t>
            </w:r>
          </w:p>
          <w:p w14:paraId="7A5B2E0F" w14:textId="77777777" w:rsidR="0089687C" w:rsidRPr="00D348BE" w:rsidRDefault="0089687C" w:rsidP="0089687C">
            <w:pPr>
              <w:pStyle w:val="TAN"/>
              <w:rPr>
                <w:rFonts w:cs="Arial"/>
                <w:szCs w:val="18"/>
                <w:lang w:val="en-US"/>
              </w:rPr>
            </w:pPr>
            <w:r w:rsidRPr="00D348BE">
              <w:rPr>
                <w:rFonts w:cs="Arial" w:hint="eastAsia"/>
                <w:szCs w:val="18"/>
                <w:lang w:val="en-US"/>
              </w:rPr>
              <w:t>NOTE</w:t>
            </w:r>
            <w:r w:rsidRPr="00D348BE">
              <w:rPr>
                <w:rFonts w:cs="Arial"/>
                <w:szCs w:val="18"/>
                <w:lang w:val="en-US"/>
              </w:rPr>
              <w:t xml:space="preserve"> 4:</w:t>
            </w:r>
            <w:r w:rsidRPr="00D348BE">
              <w:rPr>
                <w:rFonts w:cs="Arial"/>
                <w:szCs w:val="18"/>
                <w:lang w:val="en-US"/>
              </w:rPr>
              <w:tab/>
              <w:t>An NF instance may explicitly indicate the served areas in the NF profile when registered to NRF. When this IE is present, the NRF shall only monitor the NF instance(s) indicating at least one of the served areas in the list. If an NF instance has not indicated any served area in its NF profile, it shall not be monitored.</w:t>
            </w:r>
          </w:p>
          <w:p w14:paraId="1702F8CD" w14:textId="77777777" w:rsidR="0089687C" w:rsidRDefault="0089687C" w:rsidP="0089687C">
            <w:pPr>
              <w:pStyle w:val="TAN"/>
            </w:pPr>
            <w:r>
              <w:t>NOTE 5:</w:t>
            </w:r>
            <w:r>
              <w:tab/>
              <w:t>If the attributes to be monitored or excluded from monitoring, included as part of the "notifCondition" attribute, refer to a specific element of an array (e.g. they refer to a specifc array index of the "nfServices" attribute of the NFProfile), the NRF shall apply the same condition to all elements of the same array.</w:t>
            </w:r>
          </w:p>
          <w:p w14:paraId="680F93FB" w14:textId="77777777" w:rsidR="0089687C" w:rsidRDefault="0089687C" w:rsidP="0089687C">
            <w:pPr>
              <w:pStyle w:val="TAN"/>
              <w:rPr>
                <w:rFonts w:cs="Arial"/>
                <w:szCs w:val="18"/>
              </w:rPr>
            </w:pPr>
            <w:r w:rsidRPr="00292875">
              <w:rPr>
                <w:rFonts w:cs="Arial"/>
                <w:szCs w:val="18"/>
              </w:rPr>
              <w:t>NOTE</w:t>
            </w:r>
            <w:r>
              <w:rPr>
                <w:rFonts w:cs="Arial"/>
                <w:szCs w:val="18"/>
              </w:rPr>
              <w:t> 6</w:t>
            </w:r>
            <w:r w:rsidRPr="00292875">
              <w:rPr>
                <w:rFonts w:cs="Arial"/>
                <w:szCs w:val="18"/>
              </w:rPr>
              <w:t>:</w:t>
            </w:r>
            <w:r>
              <w:rPr>
                <w:rFonts w:cs="Arial"/>
                <w:szCs w:val="18"/>
              </w:rPr>
              <w:tab/>
            </w:r>
            <w:r w:rsidRPr="00292875">
              <w:rPr>
                <w:rFonts w:cs="Arial"/>
                <w:szCs w:val="18"/>
              </w:rPr>
              <w:t xml:space="preserve">If the NF Service Consumer that issued the </w:t>
            </w:r>
            <w:r>
              <w:rPr>
                <w:rFonts w:cs="Arial"/>
                <w:szCs w:val="18"/>
              </w:rPr>
              <w:t>subscription</w:t>
            </w:r>
            <w:r w:rsidRPr="00292875">
              <w:rPr>
                <w:rFonts w:cs="Arial"/>
                <w:szCs w:val="18"/>
              </w:rPr>
              <w:t xml:space="preserve"> request indicated support for the </w:t>
            </w:r>
            <w:r>
              <w:rPr>
                <w:rFonts w:cs="Arial"/>
                <w:szCs w:val="18"/>
              </w:rPr>
              <w:t>"</w:t>
            </w:r>
            <w:r w:rsidRPr="00292875">
              <w:rPr>
                <w:rFonts w:cs="Arial"/>
                <w:szCs w:val="18"/>
              </w:rPr>
              <w:t>Service-Map</w:t>
            </w:r>
            <w:r>
              <w:rPr>
                <w:rFonts w:cs="Arial"/>
                <w:szCs w:val="18"/>
              </w:rPr>
              <w:t>"</w:t>
            </w:r>
            <w:r w:rsidRPr="00292875">
              <w:rPr>
                <w:rFonts w:cs="Arial"/>
                <w:szCs w:val="18"/>
              </w:rPr>
              <w:t xml:space="preserve"> feature, the NRF shall </w:t>
            </w:r>
            <w:r>
              <w:rPr>
                <w:rFonts w:cs="Arial"/>
                <w:szCs w:val="18"/>
              </w:rPr>
              <w:t>send notifications of profile changes (see clause 6.1.6.2.17) affecting</w:t>
            </w:r>
            <w:r w:rsidRPr="00292875">
              <w:rPr>
                <w:rFonts w:cs="Arial"/>
                <w:szCs w:val="18"/>
              </w:rPr>
              <w:t xml:space="preserve"> the list of NF Service Instances</w:t>
            </w:r>
            <w:r>
              <w:rPr>
                <w:rFonts w:cs="Arial"/>
                <w:szCs w:val="18"/>
              </w:rPr>
              <w:t>, as modifications</w:t>
            </w:r>
            <w:r w:rsidRPr="00292875">
              <w:rPr>
                <w:rFonts w:cs="Arial"/>
                <w:szCs w:val="18"/>
              </w:rPr>
              <w:t xml:space="preserve"> </w:t>
            </w:r>
            <w:r>
              <w:rPr>
                <w:rFonts w:cs="Arial"/>
                <w:szCs w:val="18"/>
              </w:rPr>
              <w:t>of</w:t>
            </w:r>
            <w:r w:rsidRPr="00292875">
              <w:rPr>
                <w:rFonts w:cs="Arial"/>
                <w:szCs w:val="18"/>
              </w:rPr>
              <w:t xml:space="preserve"> </w:t>
            </w:r>
            <w:r>
              <w:rPr>
                <w:rFonts w:cs="Arial"/>
                <w:szCs w:val="18"/>
              </w:rPr>
              <w:t xml:space="preserve">specific attributes of </w:t>
            </w:r>
            <w:r w:rsidRPr="00292875">
              <w:rPr>
                <w:rFonts w:cs="Arial"/>
                <w:szCs w:val="18"/>
              </w:rPr>
              <w:t xml:space="preserve">the </w:t>
            </w:r>
            <w:r>
              <w:rPr>
                <w:rFonts w:cs="Arial"/>
                <w:szCs w:val="18"/>
              </w:rPr>
              <w:t>"</w:t>
            </w:r>
            <w:r w:rsidRPr="00292875">
              <w:rPr>
                <w:rFonts w:cs="Arial"/>
                <w:szCs w:val="18"/>
              </w:rPr>
              <w:t>nfServiceList</w:t>
            </w:r>
            <w:r>
              <w:rPr>
                <w:rFonts w:cs="Arial"/>
                <w:szCs w:val="18"/>
              </w:rPr>
              <w:t>"</w:t>
            </w:r>
            <w:r w:rsidRPr="00292875">
              <w:rPr>
                <w:rFonts w:cs="Arial"/>
                <w:szCs w:val="18"/>
              </w:rPr>
              <w:t xml:space="preserve"> map. Otherwise, the NRF shall </w:t>
            </w:r>
            <w:r>
              <w:rPr>
                <w:rFonts w:cs="Arial"/>
                <w:szCs w:val="18"/>
              </w:rPr>
              <w:t>send those notifications as a complete replacement</w:t>
            </w:r>
            <w:r w:rsidRPr="00292875">
              <w:rPr>
                <w:rFonts w:cs="Arial"/>
                <w:szCs w:val="18"/>
              </w:rPr>
              <w:t xml:space="preserve"> </w:t>
            </w:r>
            <w:r>
              <w:rPr>
                <w:rFonts w:cs="Arial"/>
                <w:szCs w:val="18"/>
              </w:rPr>
              <w:t>of</w:t>
            </w:r>
            <w:r w:rsidRPr="00292875">
              <w:rPr>
                <w:rFonts w:cs="Arial"/>
                <w:szCs w:val="18"/>
              </w:rPr>
              <w:t xml:space="preserve"> the </w:t>
            </w:r>
            <w:r>
              <w:rPr>
                <w:rFonts w:cs="Arial"/>
                <w:szCs w:val="18"/>
              </w:rPr>
              <w:t>"</w:t>
            </w:r>
            <w:r w:rsidRPr="00292875">
              <w:rPr>
                <w:rFonts w:cs="Arial"/>
                <w:szCs w:val="18"/>
              </w:rPr>
              <w:t>nfServices</w:t>
            </w:r>
            <w:r>
              <w:rPr>
                <w:rFonts w:cs="Arial"/>
                <w:szCs w:val="18"/>
              </w:rPr>
              <w:t>"</w:t>
            </w:r>
            <w:r w:rsidRPr="00292875">
              <w:rPr>
                <w:rFonts w:cs="Arial"/>
                <w:szCs w:val="18"/>
              </w:rPr>
              <w:t xml:space="preserve"> array attribute.</w:t>
            </w:r>
          </w:p>
          <w:p w14:paraId="08722E6A" w14:textId="38ACF746" w:rsidR="0089687C" w:rsidRPr="00690A26" w:rsidRDefault="0089687C" w:rsidP="0089687C">
            <w:pPr>
              <w:pStyle w:val="TAN"/>
            </w:pPr>
            <w:r>
              <w:t>NOTE 7:</w:t>
            </w:r>
            <w:r>
              <w:tab/>
              <w:t xml:space="preserve">The PLMN ID should be used by the NRF as an </w:t>
            </w:r>
            <w:r>
              <w:rPr>
                <w:rFonts w:hint="eastAsia"/>
                <w:lang w:eastAsia="zh-CN"/>
              </w:rPr>
              <w:t>additional</w:t>
            </w:r>
            <w:r>
              <w:t xml:space="preserve"> subscription condition to monitor the change of target NF profile, unless the subscription is specific to one or a list of NF(s) explicitly indicated by their NF Instance ID(s), e.g. using the NfInstanceIdCond or NfInstanceIdListCond, in which case the NRF shall not use the PLMN ID provided in the subscription (if any) as an additional subscription condition to monitor the change of target NF profile.</w:t>
            </w:r>
          </w:p>
        </w:tc>
      </w:tr>
    </w:tbl>
    <w:p w14:paraId="4607462C" w14:textId="77777777" w:rsidR="00A16735" w:rsidRPr="00690A26" w:rsidRDefault="00A16735" w:rsidP="00A16735">
      <w:pPr>
        <w:rPr>
          <w:lang w:val="en-US"/>
        </w:rPr>
      </w:pPr>
    </w:p>
    <w:p w14:paraId="201BE6CB" w14:textId="77777777" w:rsidR="00A16735" w:rsidRPr="00690A26" w:rsidRDefault="00A16735" w:rsidP="006F4E24">
      <w:pPr>
        <w:pStyle w:val="Heading5"/>
      </w:pPr>
      <w:bookmarkStart w:id="858" w:name="_Toc24937668"/>
      <w:bookmarkStart w:id="859" w:name="_Toc33962483"/>
      <w:bookmarkStart w:id="860" w:name="_Toc42883245"/>
      <w:bookmarkStart w:id="861" w:name="_Toc49733113"/>
      <w:bookmarkStart w:id="862" w:name="_Toc56690738"/>
      <w:bookmarkStart w:id="863" w:name="_Toc175487364"/>
      <w:r w:rsidRPr="00690A26">
        <w:t>6.1.6.2.17</w:t>
      </w:r>
      <w:r w:rsidRPr="00690A26">
        <w:tab/>
        <w:t>Type: NotificationData</w:t>
      </w:r>
      <w:bookmarkEnd w:id="858"/>
      <w:bookmarkEnd w:id="859"/>
      <w:bookmarkEnd w:id="860"/>
      <w:bookmarkEnd w:id="861"/>
      <w:bookmarkEnd w:id="862"/>
      <w:bookmarkEnd w:id="863"/>
    </w:p>
    <w:p w14:paraId="6971C74B" w14:textId="77777777" w:rsidR="00A16735" w:rsidRPr="00690A26" w:rsidRDefault="00A16735" w:rsidP="00A16735">
      <w:pPr>
        <w:pStyle w:val="TH"/>
      </w:pPr>
      <w:r w:rsidRPr="00690A26">
        <w:rPr>
          <w:noProof/>
        </w:rPr>
        <w:t>Table </w:t>
      </w:r>
      <w:r w:rsidRPr="00690A26">
        <w:t xml:space="preserve">6.1.6.2.17-1: </w:t>
      </w:r>
      <w:r w:rsidRPr="00690A26">
        <w:rPr>
          <w:noProof/>
        </w:rPr>
        <w:t>Definition of type NotificationData</w:t>
      </w:r>
    </w:p>
    <w:tbl>
      <w:tblPr>
        <w:tblW w:w="9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15"/>
        <w:gridCol w:w="1792"/>
        <w:gridCol w:w="322"/>
        <w:gridCol w:w="1092"/>
        <w:gridCol w:w="3443"/>
        <w:gridCol w:w="1235"/>
      </w:tblGrid>
      <w:tr w:rsidR="0089687C" w:rsidRPr="00690A26" w14:paraId="0F7D7891" w14:textId="5EFBE0EE" w:rsidTr="004F3AE3">
        <w:trPr>
          <w:jc w:val="center"/>
        </w:trPr>
        <w:tc>
          <w:tcPr>
            <w:tcW w:w="1715" w:type="dxa"/>
            <w:tcBorders>
              <w:top w:val="single" w:sz="4" w:space="0" w:color="auto"/>
              <w:left w:val="single" w:sz="4" w:space="0" w:color="auto"/>
              <w:bottom w:val="single" w:sz="4" w:space="0" w:color="auto"/>
              <w:right w:val="single" w:sz="4" w:space="0" w:color="auto"/>
            </w:tcBorders>
            <w:shd w:val="clear" w:color="auto" w:fill="C0C0C0"/>
            <w:hideMark/>
          </w:tcPr>
          <w:p w14:paraId="4CF7885F" w14:textId="77777777" w:rsidR="0089687C" w:rsidRPr="00690A26" w:rsidRDefault="0089687C" w:rsidP="000655E8">
            <w:pPr>
              <w:pStyle w:val="TAH"/>
            </w:pPr>
            <w:r w:rsidRPr="00690A26">
              <w:t>Attribute name</w:t>
            </w:r>
          </w:p>
        </w:tc>
        <w:tc>
          <w:tcPr>
            <w:tcW w:w="1792" w:type="dxa"/>
            <w:tcBorders>
              <w:top w:val="single" w:sz="4" w:space="0" w:color="auto"/>
              <w:left w:val="single" w:sz="4" w:space="0" w:color="auto"/>
              <w:bottom w:val="single" w:sz="4" w:space="0" w:color="auto"/>
              <w:right w:val="single" w:sz="4" w:space="0" w:color="auto"/>
            </w:tcBorders>
            <w:shd w:val="clear" w:color="auto" w:fill="C0C0C0"/>
            <w:hideMark/>
          </w:tcPr>
          <w:p w14:paraId="4F379594" w14:textId="77777777" w:rsidR="0089687C" w:rsidRPr="00690A26" w:rsidRDefault="0089687C" w:rsidP="000655E8">
            <w:pPr>
              <w:pStyle w:val="TAH"/>
            </w:pPr>
            <w:r w:rsidRPr="00690A26">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2722C47" w14:textId="77777777" w:rsidR="0089687C" w:rsidRPr="00690A26" w:rsidRDefault="0089687C" w:rsidP="000655E8">
            <w:pPr>
              <w:pStyle w:val="TAH"/>
            </w:pPr>
            <w:r w:rsidRPr="00690A26">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1196DA6" w14:textId="77777777" w:rsidR="0089687C" w:rsidRPr="00690A26" w:rsidRDefault="0089687C" w:rsidP="00D4681E">
            <w:pPr>
              <w:pStyle w:val="TAH"/>
            </w:pPr>
            <w:r w:rsidRPr="00D4681E">
              <w:t>Cardinality</w:t>
            </w:r>
          </w:p>
        </w:tc>
        <w:tc>
          <w:tcPr>
            <w:tcW w:w="3443" w:type="dxa"/>
            <w:tcBorders>
              <w:top w:val="single" w:sz="4" w:space="0" w:color="auto"/>
              <w:left w:val="single" w:sz="4" w:space="0" w:color="auto"/>
              <w:bottom w:val="single" w:sz="4" w:space="0" w:color="auto"/>
              <w:right w:val="single" w:sz="4" w:space="0" w:color="auto"/>
            </w:tcBorders>
            <w:shd w:val="clear" w:color="auto" w:fill="C0C0C0"/>
            <w:hideMark/>
          </w:tcPr>
          <w:p w14:paraId="17902238" w14:textId="77777777" w:rsidR="0089687C" w:rsidRPr="00690A26" w:rsidRDefault="0089687C" w:rsidP="000655E8">
            <w:pPr>
              <w:pStyle w:val="TAH"/>
              <w:rPr>
                <w:rFonts w:cs="Arial"/>
                <w:szCs w:val="18"/>
              </w:rPr>
            </w:pPr>
            <w:r w:rsidRPr="00690A26">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F0E4E5" w14:textId="086EB805" w:rsidR="0089687C" w:rsidRPr="00690A26" w:rsidRDefault="0089687C" w:rsidP="000655E8">
            <w:pPr>
              <w:pStyle w:val="TAH"/>
              <w:rPr>
                <w:rFonts w:cs="Arial"/>
                <w:szCs w:val="18"/>
              </w:rPr>
            </w:pPr>
            <w:r>
              <w:rPr>
                <w:rFonts w:cs="Arial"/>
                <w:szCs w:val="18"/>
              </w:rPr>
              <w:t>Applicability</w:t>
            </w:r>
          </w:p>
        </w:tc>
      </w:tr>
      <w:tr w:rsidR="0089687C" w:rsidRPr="00690A26" w14:paraId="5AF63386" w14:textId="578A2E9C"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5B870B52" w14:textId="77777777" w:rsidR="0089687C" w:rsidRPr="00690A26" w:rsidRDefault="0089687C" w:rsidP="000655E8">
            <w:pPr>
              <w:pStyle w:val="TAL"/>
            </w:pPr>
            <w:r w:rsidRPr="00690A26">
              <w:t>event</w:t>
            </w:r>
          </w:p>
        </w:tc>
        <w:tc>
          <w:tcPr>
            <w:tcW w:w="1792" w:type="dxa"/>
            <w:tcBorders>
              <w:top w:val="single" w:sz="4" w:space="0" w:color="auto"/>
              <w:left w:val="single" w:sz="4" w:space="0" w:color="auto"/>
              <w:bottom w:val="single" w:sz="4" w:space="0" w:color="auto"/>
              <w:right w:val="single" w:sz="4" w:space="0" w:color="auto"/>
            </w:tcBorders>
          </w:tcPr>
          <w:p w14:paraId="66CA2EEA" w14:textId="77777777" w:rsidR="0089687C" w:rsidRPr="00690A26" w:rsidRDefault="0089687C" w:rsidP="000655E8">
            <w:pPr>
              <w:pStyle w:val="TAL"/>
            </w:pPr>
            <w:r w:rsidRPr="00690A26">
              <w:t>NotificationEventType</w:t>
            </w:r>
          </w:p>
        </w:tc>
        <w:tc>
          <w:tcPr>
            <w:tcW w:w="322" w:type="dxa"/>
            <w:tcBorders>
              <w:top w:val="single" w:sz="4" w:space="0" w:color="auto"/>
              <w:left w:val="single" w:sz="4" w:space="0" w:color="auto"/>
              <w:bottom w:val="single" w:sz="4" w:space="0" w:color="auto"/>
              <w:right w:val="single" w:sz="4" w:space="0" w:color="auto"/>
            </w:tcBorders>
          </w:tcPr>
          <w:p w14:paraId="7576B6F3"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6655705A"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76C41212" w14:textId="77777777" w:rsidR="0089687C" w:rsidRPr="00690A26" w:rsidRDefault="0089687C" w:rsidP="000655E8">
            <w:pPr>
              <w:pStyle w:val="TAL"/>
              <w:rPr>
                <w:rFonts w:cs="Arial"/>
                <w:szCs w:val="18"/>
              </w:rPr>
            </w:pPr>
            <w:r w:rsidRPr="00690A26">
              <w:rPr>
                <w:rFonts w:cs="Arial"/>
                <w:szCs w:val="18"/>
              </w:rPr>
              <w:t xml:space="preserve">Notification type. It shall take the values "NF_REGISTERED", "NF_DEREGISTERED" </w:t>
            </w:r>
            <w:r>
              <w:rPr>
                <w:rFonts w:cs="Arial"/>
                <w:szCs w:val="18"/>
              </w:rPr>
              <w:t>or</w:t>
            </w:r>
            <w:r w:rsidRPr="00690A26">
              <w:rPr>
                <w:rFonts w:cs="Arial"/>
                <w:szCs w:val="18"/>
              </w:rPr>
              <w:t xml:space="preserve"> "NF_PROFILE_CHANGED".</w:t>
            </w:r>
          </w:p>
        </w:tc>
        <w:tc>
          <w:tcPr>
            <w:tcW w:w="1235" w:type="dxa"/>
            <w:tcBorders>
              <w:top w:val="single" w:sz="4" w:space="0" w:color="auto"/>
              <w:left w:val="single" w:sz="4" w:space="0" w:color="auto"/>
              <w:bottom w:val="single" w:sz="4" w:space="0" w:color="auto"/>
              <w:right w:val="single" w:sz="4" w:space="0" w:color="auto"/>
            </w:tcBorders>
          </w:tcPr>
          <w:p w14:paraId="6B2AF59B" w14:textId="77777777" w:rsidR="0089687C" w:rsidRPr="00690A26" w:rsidRDefault="0089687C" w:rsidP="000655E8">
            <w:pPr>
              <w:pStyle w:val="TAL"/>
              <w:rPr>
                <w:rFonts w:cs="Arial"/>
                <w:szCs w:val="18"/>
              </w:rPr>
            </w:pPr>
          </w:p>
        </w:tc>
      </w:tr>
      <w:tr w:rsidR="0089687C" w:rsidRPr="00690A26" w14:paraId="72F703CD" w14:textId="6A1D1A7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223869B" w14:textId="77777777" w:rsidR="0089687C" w:rsidRPr="00690A26" w:rsidRDefault="0089687C" w:rsidP="000655E8">
            <w:pPr>
              <w:pStyle w:val="TAL"/>
            </w:pPr>
            <w:r w:rsidRPr="00690A26">
              <w:t>nfInstanceUri</w:t>
            </w:r>
          </w:p>
        </w:tc>
        <w:tc>
          <w:tcPr>
            <w:tcW w:w="1792" w:type="dxa"/>
            <w:tcBorders>
              <w:top w:val="single" w:sz="4" w:space="0" w:color="auto"/>
              <w:left w:val="single" w:sz="4" w:space="0" w:color="auto"/>
              <w:bottom w:val="single" w:sz="4" w:space="0" w:color="auto"/>
              <w:right w:val="single" w:sz="4" w:space="0" w:color="auto"/>
            </w:tcBorders>
          </w:tcPr>
          <w:p w14:paraId="17EFA381" w14:textId="77777777" w:rsidR="0089687C" w:rsidRPr="00690A26" w:rsidRDefault="0089687C" w:rsidP="000655E8">
            <w:pPr>
              <w:pStyle w:val="TAL"/>
            </w:pPr>
            <w:r w:rsidRPr="00690A26">
              <w:t>Uri</w:t>
            </w:r>
          </w:p>
        </w:tc>
        <w:tc>
          <w:tcPr>
            <w:tcW w:w="322" w:type="dxa"/>
            <w:tcBorders>
              <w:top w:val="single" w:sz="4" w:space="0" w:color="auto"/>
              <w:left w:val="single" w:sz="4" w:space="0" w:color="auto"/>
              <w:bottom w:val="single" w:sz="4" w:space="0" w:color="auto"/>
              <w:right w:val="single" w:sz="4" w:space="0" w:color="auto"/>
            </w:tcBorders>
          </w:tcPr>
          <w:p w14:paraId="5F60525F" w14:textId="77777777" w:rsidR="0089687C" w:rsidRPr="00690A26" w:rsidRDefault="0089687C" w:rsidP="000655E8">
            <w:pPr>
              <w:pStyle w:val="TAC"/>
            </w:pPr>
            <w:r w:rsidRPr="00690A26">
              <w:t>M</w:t>
            </w:r>
          </w:p>
        </w:tc>
        <w:tc>
          <w:tcPr>
            <w:tcW w:w="1092" w:type="dxa"/>
            <w:tcBorders>
              <w:top w:val="single" w:sz="4" w:space="0" w:color="auto"/>
              <w:left w:val="single" w:sz="4" w:space="0" w:color="auto"/>
              <w:bottom w:val="single" w:sz="4" w:space="0" w:color="auto"/>
              <w:right w:val="single" w:sz="4" w:space="0" w:color="auto"/>
            </w:tcBorders>
          </w:tcPr>
          <w:p w14:paraId="0D44DD6F" w14:textId="77777777" w:rsidR="0089687C" w:rsidRPr="00690A26" w:rsidRDefault="0089687C" w:rsidP="000655E8">
            <w:pPr>
              <w:pStyle w:val="TAL"/>
            </w:pPr>
            <w:r w:rsidRPr="00690A26">
              <w:t>1</w:t>
            </w:r>
          </w:p>
        </w:tc>
        <w:tc>
          <w:tcPr>
            <w:tcW w:w="3443" w:type="dxa"/>
            <w:tcBorders>
              <w:top w:val="single" w:sz="4" w:space="0" w:color="auto"/>
              <w:left w:val="single" w:sz="4" w:space="0" w:color="auto"/>
              <w:bottom w:val="single" w:sz="4" w:space="0" w:color="auto"/>
              <w:right w:val="single" w:sz="4" w:space="0" w:color="auto"/>
            </w:tcBorders>
          </w:tcPr>
          <w:p w14:paraId="25EF936A" w14:textId="77777777" w:rsidR="0089687C" w:rsidRPr="00690A26" w:rsidRDefault="0089687C" w:rsidP="000655E8">
            <w:pPr>
              <w:pStyle w:val="TAL"/>
              <w:rPr>
                <w:rFonts w:cs="Arial"/>
                <w:szCs w:val="18"/>
              </w:rPr>
            </w:pPr>
            <w:r w:rsidRPr="00690A26">
              <w:rPr>
                <w:rFonts w:cs="Arial"/>
                <w:szCs w:val="18"/>
              </w:rPr>
              <w:t xml:space="preserve">Uri of the NF Instance (see clause </w:t>
            </w:r>
            <w:r w:rsidRPr="00690A26">
              <w:t>6.1.3.3.2</w:t>
            </w:r>
            <w:r w:rsidRPr="00690A26">
              <w:rPr>
                <w:rFonts w:cs="Arial"/>
                <w:szCs w:val="18"/>
              </w:rPr>
              <w:t>) associated to the notification event.</w:t>
            </w:r>
          </w:p>
        </w:tc>
        <w:tc>
          <w:tcPr>
            <w:tcW w:w="1235" w:type="dxa"/>
            <w:tcBorders>
              <w:top w:val="single" w:sz="4" w:space="0" w:color="auto"/>
              <w:left w:val="single" w:sz="4" w:space="0" w:color="auto"/>
              <w:bottom w:val="single" w:sz="4" w:space="0" w:color="auto"/>
              <w:right w:val="single" w:sz="4" w:space="0" w:color="auto"/>
            </w:tcBorders>
          </w:tcPr>
          <w:p w14:paraId="798D3B71" w14:textId="77777777" w:rsidR="0089687C" w:rsidRPr="00690A26" w:rsidRDefault="0089687C" w:rsidP="000655E8">
            <w:pPr>
              <w:pStyle w:val="TAL"/>
              <w:rPr>
                <w:rFonts w:cs="Arial"/>
                <w:szCs w:val="18"/>
              </w:rPr>
            </w:pPr>
          </w:p>
        </w:tc>
      </w:tr>
      <w:tr w:rsidR="0089687C" w:rsidRPr="00690A26" w14:paraId="513D6CFC" w14:textId="3A2E53B0"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0959B574" w14:textId="77777777" w:rsidR="0089687C" w:rsidRPr="00690A26" w:rsidRDefault="0089687C" w:rsidP="000655E8">
            <w:pPr>
              <w:pStyle w:val="TAL"/>
            </w:pPr>
            <w:r w:rsidRPr="00690A26">
              <w:t>nfProfile</w:t>
            </w:r>
          </w:p>
        </w:tc>
        <w:tc>
          <w:tcPr>
            <w:tcW w:w="1792" w:type="dxa"/>
            <w:tcBorders>
              <w:top w:val="single" w:sz="4" w:space="0" w:color="auto"/>
              <w:left w:val="single" w:sz="4" w:space="0" w:color="auto"/>
              <w:bottom w:val="single" w:sz="4" w:space="0" w:color="auto"/>
              <w:right w:val="single" w:sz="4" w:space="0" w:color="auto"/>
            </w:tcBorders>
          </w:tcPr>
          <w:p w14:paraId="5192DEDC" w14:textId="77777777" w:rsidR="0089687C" w:rsidRPr="00690A26" w:rsidRDefault="0089687C" w:rsidP="000655E8">
            <w:pPr>
              <w:pStyle w:val="TAL"/>
            </w:pPr>
            <w:r w:rsidRPr="00690A26">
              <w:t>NFProfile</w:t>
            </w:r>
          </w:p>
        </w:tc>
        <w:tc>
          <w:tcPr>
            <w:tcW w:w="322" w:type="dxa"/>
            <w:tcBorders>
              <w:top w:val="single" w:sz="4" w:space="0" w:color="auto"/>
              <w:left w:val="single" w:sz="4" w:space="0" w:color="auto"/>
              <w:bottom w:val="single" w:sz="4" w:space="0" w:color="auto"/>
              <w:right w:val="single" w:sz="4" w:space="0" w:color="auto"/>
            </w:tcBorders>
          </w:tcPr>
          <w:p w14:paraId="0A7C6ED9"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2B534E6" w14:textId="77777777" w:rsidR="0089687C" w:rsidRPr="00690A26" w:rsidRDefault="0089687C" w:rsidP="000655E8">
            <w:pPr>
              <w:pStyle w:val="TAL"/>
            </w:pPr>
            <w:r w:rsidRPr="00690A26">
              <w:t>0..1</w:t>
            </w:r>
          </w:p>
        </w:tc>
        <w:tc>
          <w:tcPr>
            <w:tcW w:w="3443" w:type="dxa"/>
            <w:tcBorders>
              <w:top w:val="single" w:sz="4" w:space="0" w:color="auto"/>
              <w:left w:val="single" w:sz="4" w:space="0" w:color="auto"/>
              <w:bottom w:val="single" w:sz="4" w:space="0" w:color="auto"/>
              <w:right w:val="single" w:sz="4" w:space="0" w:color="auto"/>
            </w:tcBorders>
          </w:tcPr>
          <w:p w14:paraId="5CBB52FD" w14:textId="77777777" w:rsidR="0089687C" w:rsidRDefault="0089687C" w:rsidP="000655E8">
            <w:pPr>
              <w:pStyle w:val="TAL"/>
              <w:rPr>
                <w:rFonts w:cs="Arial"/>
                <w:szCs w:val="18"/>
              </w:rPr>
            </w:pPr>
            <w:r w:rsidRPr="00690A26">
              <w:rPr>
                <w:rFonts w:cs="Arial"/>
                <w:szCs w:val="18"/>
              </w:rPr>
              <w:t xml:space="preserve">New NF Profile or Updated NF Profile;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17C757C3" w14:textId="77777777" w:rsidR="0089687C" w:rsidRDefault="0089687C" w:rsidP="00750C77">
            <w:pPr>
              <w:pStyle w:val="TAL"/>
              <w:rPr>
                <w:rFonts w:cs="Arial"/>
                <w:szCs w:val="18"/>
              </w:rPr>
            </w:pPr>
            <w:r>
              <w:rPr>
                <w:rFonts w:cs="Arial"/>
                <w:szCs w:val="18"/>
              </w:rPr>
              <w:t>(NOTE 3)</w:t>
            </w:r>
          </w:p>
          <w:p w14:paraId="557EA057" w14:textId="77777777" w:rsidR="0089687C" w:rsidRDefault="0089687C" w:rsidP="00750C77">
            <w:pPr>
              <w:pStyle w:val="TAL"/>
              <w:rPr>
                <w:rFonts w:cs="Arial"/>
                <w:szCs w:val="18"/>
              </w:rPr>
            </w:pPr>
          </w:p>
          <w:p w14:paraId="196BA248" w14:textId="75DA14E6" w:rsidR="0089687C" w:rsidRPr="00690A26" w:rsidRDefault="0089687C" w:rsidP="00750C77">
            <w:pPr>
              <w:pStyle w:val="TAL"/>
              <w:rPr>
                <w:rFonts w:cs="Arial"/>
                <w:szCs w:val="18"/>
              </w:rPr>
            </w:pPr>
            <w:r>
              <w:rPr>
                <w:rFonts w:cs="Arial"/>
                <w:szCs w:val="18"/>
              </w:rPr>
              <w:t>This IE, if present, shall not contain authorization attributes (such as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1E4D67AC" w14:textId="77777777" w:rsidR="0089687C" w:rsidRPr="00690A26" w:rsidRDefault="0089687C" w:rsidP="000655E8">
            <w:pPr>
              <w:pStyle w:val="TAL"/>
              <w:rPr>
                <w:rFonts w:cs="Arial"/>
                <w:szCs w:val="18"/>
              </w:rPr>
            </w:pPr>
          </w:p>
        </w:tc>
      </w:tr>
      <w:tr w:rsidR="0089687C" w:rsidRPr="00690A26" w14:paraId="1748232A" w14:textId="1A8EF812"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C8AEEAB" w14:textId="77777777" w:rsidR="0089687C" w:rsidRPr="00690A26" w:rsidRDefault="0089687C" w:rsidP="000655E8">
            <w:pPr>
              <w:pStyle w:val="TAL"/>
            </w:pPr>
            <w:r w:rsidRPr="00690A26">
              <w:t>profileChanges</w:t>
            </w:r>
          </w:p>
        </w:tc>
        <w:tc>
          <w:tcPr>
            <w:tcW w:w="1792" w:type="dxa"/>
            <w:tcBorders>
              <w:top w:val="single" w:sz="4" w:space="0" w:color="auto"/>
              <w:left w:val="single" w:sz="4" w:space="0" w:color="auto"/>
              <w:bottom w:val="single" w:sz="4" w:space="0" w:color="auto"/>
              <w:right w:val="single" w:sz="4" w:space="0" w:color="auto"/>
            </w:tcBorders>
          </w:tcPr>
          <w:p w14:paraId="38F2D7E9" w14:textId="77777777" w:rsidR="0089687C" w:rsidRPr="00690A26" w:rsidRDefault="0089687C" w:rsidP="000655E8">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5751CB8D" w14:textId="77777777" w:rsidR="0089687C" w:rsidRPr="00690A26" w:rsidRDefault="0089687C" w:rsidP="000655E8">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77FACC1E" w14:textId="77777777" w:rsidR="0089687C" w:rsidRPr="00690A26" w:rsidRDefault="0089687C" w:rsidP="000655E8">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6B758A51" w14:textId="77777777" w:rsidR="0089687C" w:rsidRPr="00690A26" w:rsidRDefault="0089687C" w:rsidP="000655E8">
            <w:pPr>
              <w:pStyle w:val="TAL"/>
              <w:rPr>
                <w:rFonts w:cs="Arial"/>
                <w:szCs w:val="18"/>
              </w:rPr>
            </w:pPr>
            <w:r w:rsidRPr="00690A26">
              <w:rPr>
                <w:rFonts w:cs="Arial"/>
                <w:szCs w:val="18"/>
              </w:rPr>
              <w:t>List of changes on the profile of the NF Instance associated to the notification event; it may be present when the notification type is "NF_PROFILE_CHANGED" (see NOTE</w:t>
            </w:r>
            <w:r>
              <w:rPr>
                <w:rFonts w:cs="Arial"/>
                <w:szCs w:val="18"/>
              </w:rPr>
              <w:t> </w:t>
            </w:r>
            <w:r w:rsidRPr="00690A26">
              <w:rPr>
                <w:rFonts w:cs="Arial"/>
                <w:szCs w:val="18"/>
              </w:rPr>
              <w:t>1</w:t>
            </w:r>
            <w:r>
              <w:rPr>
                <w:rFonts w:cs="Arial"/>
                <w:szCs w:val="18"/>
              </w:rPr>
              <w:t>, 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79CF820F" w14:textId="77777777" w:rsidR="0089687C" w:rsidRPr="00690A26" w:rsidRDefault="0089687C" w:rsidP="000655E8">
            <w:pPr>
              <w:pStyle w:val="TAL"/>
              <w:rPr>
                <w:rFonts w:cs="Arial"/>
                <w:szCs w:val="18"/>
              </w:rPr>
            </w:pPr>
          </w:p>
        </w:tc>
      </w:tr>
      <w:tr w:rsidR="0089687C" w:rsidRPr="00690A26" w14:paraId="2813229E" w14:textId="77777777" w:rsidTr="0089687C">
        <w:trPr>
          <w:jc w:val="center"/>
        </w:trPr>
        <w:tc>
          <w:tcPr>
            <w:tcW w:w="1715" w:type="dxa"/>
            <w:tcBorders>
              <w:top w:val="single" w:sz="4" w:space="0" w:color="auto"/>
              <w:left w:val="single" w:sz="4" w:space="0" w:color="auto"/>
              <w:bottom w:val="single" w:sz="4" w:space="0" w:color="auto"/>
              <w:right w:val="single" w:sz="4" w:space="0" w:color="auto"/>
            </w:tcBorders>
          </w:tcPr>
          <w:p w14:paraId="4DCD3E1F" w14:textId="18B5345D" w:rsidR="0089687C" w:rsidRPr="00690A26" w:rsidRDefault="0089687C" w:rsidP="0089687C">
            <w:pPr>
              <w:pStyle w:val="TAL"/>
            </w:pPr>
            <w:r>
              <w:t>sharedData</w:t>
            </w:r>
            <w:r w:rsidRPr="00690A26">
              <w:t>Changes</w:t>
            </w:r>
          </w:p>
        </w:tc>
        <w:tc>
          <w:tcPr>
            <w:tcW w:w="1792" w:type="dxa"/>
            <w:tcBorders>
              <w:top w:val="single" w:sz="4" w:space="0" w:color="auto"/>
              <w:left w:val="single" w:sz="4" w:space="0" w:color="auto"/>
              <w:bottom w:val="single" w:sz="4" w:space="0" w:color="auto"/>
              <w:right w:val="single" w:sz="4" w:space="0" w:color="auto"/>
            </w:tcBorders>
          </w:tcPr>
          <w:p w14:paraId="55D514AF" w14:textId="7AA69E69" w:rsidR="0089687C" w:rsidRPr="00690A26" w:rsidRDefault="0089687C" w:rsidP="0089687C">
            <w:pPr>
              <w:pStyle w:val="TAL"/>
            </w:pPr>
            <w:r w:rsidRPr="00690A26">
              <w:t>array(ChangeItem)</w:t>
            </w:r>
          </w:p>
        </w:tc>
        <w:tc>
          <w:tcPr>
            <w:tcW w:w="322" w:type="dxa"/>
            <w:tcBorders>
              <w:top w:val="single" w:sz="4" w:space="0" w:color="auto"/>
              <w:left w:val="single" w:sz="4" w:space="0" w:color="auto"/>
              <w:bottom w:val="single" w:sz="4" w:space="0" w:color="auto"/>
              <w:right w:val="single" w:sz="4" w:space="0" w:color="auto"/>
            </w:tcBorders>
          </w:tcPr>
          <w:p w14:paraId="6A876D37" w14:textId="65181F0C" w:rsidR="0089687C" w:rsidRPr="00690A26" w:rsidRDefault="0089687C" w:rsidP="0089687C">
            <w:pPr>
              <w:pStyle w:val="TAC"/>
            </w:pPr>
            <w:r w:rsidRPr="00690A26">
              <w:t>C</w:t>
            </w:r>
          </w:p>
        </w:tc>
        <w:tc>
          <w:tcPr>
            <w:tcW w:w="1092" w:type="dxa"/>
            <w:tcBorders>
              <w:top w:val="single" w:sz="4" w:space="0" w:color="auto"/>
              <w:left w:val="single" w:sz="4" w:space="0" w:color="auto"/>
              <w:bottom w:val="single" w:sz="4" w:space="0" w:color="auto"/>
              <w:right w:val="single" w:sz="4" w:space="0" w:color="auto"/>
            </w:tcBorders>
          </w:tcPr>
          <w:p w14:paraId="6875C98B" w14:textId="696C07C4" w:rsidR="0089687C" w:rsidRPr="00690A26" w:rsidRDefault="0089687C" w:rsidP="0089687C">
            <w:pPr>
              <w:pStyle w:val="TAL"/>
            </w:pPr>
            <w:r w:rsidRPr="00690A26">
              <w:t>1..N</w:t>
            </w:r>
          </w:p>
        </w:tc>
        <w:tc>
          <w:tcPr>
            <w:tcW w:w="3443" w:type="dxa"/>
            <w:tcBorders>
              <w:top w:val="single" w:sz="4" w:space="0" w:color="auto"/>
              <w:left w:val="single" w:sz="4" w:space="0" w:color="auto"/>
              <w:bottom w:val="single" w:sz="4" w:space="0" w:color="auto"/>
              <w:right w:val="single" w:sz="4" w:space="0" w:color="auto"/>
            </w:tcBorders>
          </w:tcPr>
          <w:p w14:paraId="09C1CF49" w14:textId="7072E66E" w:rsidR="0089687C" w:rsidRPr="00690A26" w:rsidRDefault="0089687C" w:rsidP="0089687C">
            <w:pPr>
              <w:pStyle w:val="TAL"/>
              <w:rPr>
                <w:rFonts w:cs="Arial"/>
                <w:szCs w:val="18"/>
              </w:rPr>
            </w:pPr>
            <w:r w:rsidRPr="00690A26">
              <w:rPr>
                <w:rFonts w:cs="Arial"/>
                <w:szCs w:val="18"/>
              </w:rPr>
              <w:t xml:space="preserve">List of changes on </w:t>
            </w:r>
            <w:r>
              <w:rPr>
                <w:rFonts w:cs="Arial"/>
                <w:szCs w:val="18"/>
              </w:rPr>
              <w:t>shared data</w:t>
            </w:r>
            <w:r w:rsidRPr="00690A26">
              <w:rPr>
                <w:rFonts w:cs="Arial"/>
                <w:szCs w:val="18"/>
              </w:rPr>
              <w:t xml:space="preserve">; it </w:t>
            </w:r>
            <w:r>
              <w:rPr>
                <w:rFonts w:cs="Arial"/>
                <w:szCs w:val="18"/>
              </w:rPr>
              <w:t>shall</w:t>
            </w:r>
            <w:r w:rsidRPr="00690A26">
              <w:rPr>
                <w:rFonts w:cs="Arial"/>
                <w:szCs w:val="18"/>
              </w:rPr>
              <w:t xml:space="preserve"> be present when the notification type is "</w:t>
            </w:r>
            <w:r>
              <w:t xml:space="preserve"> SHARED_DATA</w:t>
            </w:r>
            <w:r w:rsidRPr="00690A26">
              <w:t>_CHANGED</w:t>
            </w:r>
            <w:r w:rsidRPr="00690A26">
              <w:rPr>
                <w:rFonts w:cs="Arial"/>
                <w:szCs w:val="18"/>
              </w:rPr>
              <w:t xml:space="preserve"> " (see </w:t>
            </w:r>
            <w:r>
              <w:rPr>
                <w:rFonts w:cs="Arial"/>
                <w:szCs w:val="18"/>
              </w:rPr>
              <w:t>NOTE 2</w:t>
            </w:r>
            <w:r w:rsidRPr="00690A26">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B39EBAC" w14:textId="02FF1050" w:rsidR="0089687C" w:rsidRPr="00690A26" w:rsidRDefault="0089687C" w:rsidP="0089687C">
            <w:pPr>
              <w:pStyle w:val="TAL"/>
              <w:rPr>
                <w:rFonts w:cs="Arial"/>
                <w:szCs w:val="18"/>
              </w:rPr>
            </w:pPr>
            <w:r>
              <w:rPr>
                <w:rFonts w:cs="Arial"/>
                <w:szCs w:val="18"/>
              </w:rPr>
              <w:t>Shared-Data-Retrieval</w:t>
            </w:r>
          </w:p>
        </w:tc>
      </w:tr>
      <w:tr w:rsidR="0089687C" w:rsidRPr="00690A26" w14:paraId="2C3061E4" w14:textId="28BD6A25"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4579BEBA" w14:textId="77777777" w:rsidR="0089687C" w:rsidRPr="00690A26" w:rsidRDefault="0089687C" w:rsidP="0089687C">
            <w:pPr>
              <w:pStyle w:val="TAL"/>
            </w:pPr>
            <w:r>
              <w:t>conditionEvent</w:t>
            </w:r>
          </w:p>
        </w:tc>
        <w:tc>
          <w:tcPr>
            <w:tcW w:w="1792" w:type="dxa"/>
            <w:tcBorders>
              <w:top w:val="single" w:sz="4" w:space="0" w:color="auto"/>
              <w:left w:val="single" w:sz="4" w:space="0" w:color="auto"/>
              <w:bottom w:val="single" w:sz="4" w:space="0" w:color="auto"/>
              <w:right w:val="single" w:sz="4" w:space="0" w:color="auto"/>
            </w:tcBorders>
          </w:tcPr>
          <w:p w14:paraId="6A96AF73" w14:textId="77777777" w:rsidR="0089687C" w:rsidRPr="00690A26" w:rsidRDefault="0089687C" w:rsidP="0089687C">
            <w:pPr>
              <w:pStyle w:val="TAL"/>
            </w:pPr>
            <w:r>
              <w:t>ConditionEventType</w:t>
            </w:r>
          </w:p>
        </w:tc>
        <w:tc>
          <w:tcPr>
            <w:tcW w:w="322" w:type="dxa"/>
            <w:tcBorders>
              <w:top w:val="single" w:sz="4" w:space="0" w:color="auto"/>
              <w:left w:val="single" w:sz="4" w:space="0" w:color="auto"/>
              <w:bottom w:val="single" w:sz="4" w:space="0" w:color="auto"/>
              <w:right w:val="single" w:sz="4" w:space="0" w:color="auto"/>
            </w:tcBorders>
          </w:tcPr>
          <w:p w14:paraId="31D5AC5D" w14:textId="77777777" w:rsidR="0089687C" w:rsidRPr="00690A26"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6D42409A" w14:textId="77777777" w:rsidR="0089687C" w:rsidRPr="00690A26"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3A69C699" w14:textId="5850559A" w:rsidR="0089687C" w:rsidRDefault="0089687C" w:rsidP="0089687C">
            <w:pPr>
              <w:pStyle w:val="TAL"/>
              <w:rPr>
                <w:rFonts w:cs="Arial"/>
                <w:szCs w:val="18"/>
              </w:rPr>
            </w:pPr>
            <w:r>
              <w:rPr>
                <w:rFonts w:cs="Arial"/>
                <w:szCs w:val="18"/>
              </w:rPr>
              <w:t>Type of event indicating whether a change of NF Profile results in that the NF Instance starts or stops being part of a given set of NF Instances, as indicated in the subscription condition (see attribute "subscrCond" in clause 6.1.6.2.16).</w:t>
            </w:r>
          </w:p>
          <w:p w14:paraId="06F4C0AA" w14:textId="77777777" w:rsidR="0089687C" w:rsidRDefault="0089687C" w:rsidP="0089687C">
            <w:pPr>
              <w:pStyle w:val="TAL"/>
              <w:rPr>
                <w:rFonts w:cs="Arial"/>
                <w:szCs w:val="18"/>
              </w:rPr>
            </w:pPr>
          </w:p>
          <w:p w14:paraId="21B54577" w14:textId="3F44A5BB" w:rsidR="0089687C" w:rsidRDefault="0089687C" w:rsidP="0089687C">
            <w:pPr>
              <w:pStyle w:val="TAL"/>
              <w:rPr>
                <w:rFonts w:cs="Arial"/>
                <w:szCs w:val="18"/>
              </w:rPr>
            </w:pPr>
            <w:r>
              <w:rPr>
                <w:rFonts w:cs="Arial"/>
                <w:szCs w:val="18"/>
              </w:rPr>
              <w:t xml:space="preserve">Type of event may also indicate whether a change of NF Profile results in that the NF Instance starts or stops </w:t>
            </w:r>
            <w:r w:rsidRPr="001A5D10">
              <w:t>being authorized to be accessed by</w:t>
            </w:r>
            <w:r>
              <w:rPr>
                <w:rFonts w:cs="Arial"/>
                <w:szCs w:val="18"/>
              </w:rPr>
              <w:t xml:space="preserve"> the NF consumer, as specified in clause </w:t>
            </w:r>
            <w:r w:rsidRPr="00690A26">
              <w:t>5.2.2.6.2</w:t>
            </w:r>
            <w:r>
              <w:rPr>
                <w:rFonts w:cs="Arial"/>
                <w:szCs w:val="18"/>
              </w:rPr>
              <w:t>.</w:t>
            </w:r>
          </w:p>
          <w:p w14:paraId="4236A0E6" w14:textId="77777777" w:rsidR="0089687C" w:rsidRDefault="0089687C" w:rsidP="0089687C">
            <w:pPr>
              <w:pStyle w:val="TAL"/>
              <w:rPr>
                <w:rFonts w:cs="Arial"/>
                <w:szCs w:val="18"/>
              </w:rPr>
            </w:pPr>
          </w:p>
          <w:p w14:paraId="44C77A03" w14:textId="48BC8401" w:rsidR="0089687C" w:rsidRDefault="0089687C" w:rsidP="0089687C">
            <w:pPr>
              <w:pStyle w:val="TAL"/>
              <w:rPr>
                <w:rFonts w:cs="Arial"/>
                <w:szCs w:val="18"/>
              </w:rPr>
            </w:pPr>
            <w:r>
              <w:rPr>
                <w:rFonts w:cs="Arial"/>
                <w:szCs w:val="18"/>
              </w:rPr>
              <w:t xml:space="preserve">It can take the value "NF_ADDED" (if the NF Instance starts being part of a given set or starts </w:t>
            </w:r>
            <w:r w:rsidRPr="001A5D10">
              <w:t>being authorized to be accessed by</w:t>
            </w:r>
            <w:r>
              <w:rPr>
                <w:rFonts w:cs="Arial"/>
                <w:szCs w:val="18"/>
              </w:rPr>
              <w:t xml:space="preserve"> the NF consumer) or "NF_REMOVED" (if the NF Instance stops being part of a given set or stops </w:t>
            </w:r>
            <w:r w:rsidRPr="001A5D10">
              <w:t>being authorized to be accessed by</w:t>
            </w:r>
            <w:r>
              <w:rPr>
                <w:rFonts w:cs="Arial"/>
                <w:szCs w:val="18"/>
              </w:rPr>
              <w:t xml:space="preserve"> the NF consumer).</w:t>
            </w:r>
          </w:p>
          <w:p w14:paraId="33A0927E" w14:textId="77777777" w:rsidR="0089687C" w:rsidRDefault="0089687C" w:rsidP="0089687C">
            <w:pPr>
              <w:pStyle w:val="TAL"/>
              <w:rPr>
                <w:rFonts w:cs="Arial"/>
                <w:szCs w:val="18"/>
              </w:rPr>
            </w:pPr>
          </w:p>
          <w:p w14:paraId="3220B79A" w14:textId="77777777" w:rsidR="0089687C" w:rsidRPr="00690A26" w:rsidRDefault="0089687C" w:rsidP="0089687C">
            <w:pPr>
              <w:pStyle w:val="TAL"/>
              <w:rPr>
                <w:rFonts w:cs="Arial"/>
                <w:szCs w:val="18"/>
              </w:rPr>
            </w:pPr>
            <w:r>
              <w:rPr>
                <w:rFonts w:cs="Arial"/>
                <w:szCs w:val="18"/>
              </w:rPr>
              <w:t>(NOTE 3)</w:t>
            </w:r>
          </w:p>
        </w:tc>
        <w:tc>
          <w:tcPr>
            <w:tcW w:w="1235" w:type="dxa"/>
            <w:tcBorders>
              <w:top w:val="single" w:sz="4" w:space="0" w:color="auto"/>
              <w:left w:val="single" w:sz="4" w:space="0" w:color="auto"/>
              <w:bottom w:val="single" w:sz="4" w:space="0" w:color="auto"/>
              <w:right w:val="single" w:sz="4" w:space="0" w:color="auto"/>
            </w:tcBorders>
          </w:tcPr>
          <w:p w14:paraId="059DC81D" w14:textId="77777777" w:rsidR="0089687C" w:rsidRDefault="0089687C" w:rsidP="0089687C">
            <w:pPr>
              <w:pStyle w:val="TAL"/>
              <w:rPr>
                <w:rFonts w:cs="Arial"/>
                <w:szCs w:val="18"/>
              </w:rPr>
            </w:pPr>
          </w:p>
        </w:tc>
      </w:tr>
      <w:tr w:rsidR="0089687C" w:rsidRPr="00690A26" w14:paraId="6A134B4E" w14:textId="1112BCA1"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2D121B15" w14:textId="2E660422" w:rsidR="0089687C" w:rsidRDefault="0089687C" w:rsidP="0089687C">
            <w:pPr>
              <w:pStyle w:val="TAL"/>
            </w:pPr>
            <w:r>
              <w:t>subscriptionContext</w:t>
            </w:r>
          </w:p>
        </w:tc>
        <w:tc>
          <w:tcPr>
            <w:tcW w:w="1792" w:type="dxa"/>
            <w:tcBorders>
              <w:top w:val="single" w:sz="4" w:space="0" w:color="auto"/>
              <w:left w:val="single" w:sz="4" w:space="0" w:color="auto"/>
              <w:bottom w:val="single" w:sz="4" w:space="0" w:color="auto"/>
              <w:right w:val="single" w:sz="4" w:space="0" w:color="auto"/>
            </w:tcBorders>
          </w:tcPr>
          <w:p w14:paraId="2AA5CFD1" w14:textId="1AB95556" w:rsidR="0089687C" w:rsidRDefault="0089687C" w:rsidP="0089687C">
            <w:pPr>
              <w:pStyle w:val="TAL"/>
            </w:pPr>
            <w:r>
              <w:t>SubscriptionContext</w:t>
            </w:r>
          </w:p>
        </w:tc>
        <w:tc>
          <w:tcPr>
            <w:tcW w:w="322" w:type="dxa"/>
            <w:tcBorders>
              <w:top w:val="single" w:sz="4" w:space="0" w:color="auto"/>
              <w:left w:val="single" w:sz="4" w:space="0" w:color="auto"/>
              <w:bottom w:val="single" w:sz="4" w:space="0" w:color="auto"/>
              <w:right w:val="single" w:sz="4" w:space="0" w:color="auto"/>
            </w:tcBorders>
          </w:tcPr>
          <w:p w14:paraId="362260F0" w14:textId="530B7492"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5FEDB31F" w14:textId="7983E4F2"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53F304EF" w14:textId="77777777" w:rsidR="0089687C" w:rsidRDefault="0089687C" w:rsidP="0089687C">
            <w:pPr>
              <w:pStyle w:val="TAL"/>
              <w:rPr>
                <w:rFonts w:cs="Arial"/>
                <w:szCs w:val="18"/>
              </w:rPr>
            </w:pPr>
            <w:r>
              <w:rPr>
                <w:rFonts w:cs="Arial"/>
                <w:szCs w:val="18"/>
              </w:rPr>
              <w:t>It shall contain data related to the subscription to which this notification belongs to, such as the subscription ID and the subscription conditions.</w:t>
            </w:r>
          </w:p>
          <w:p w14:paraId="2D1129C1" w14:textId="77777777" w:rsidR="0089687C" w:rsidRDefault="0089687C" w:rsidP="0089687C">
            <w:pPr>
              <w:pStyle w:val="TAL"/>
              <w:rPr>
                <w:rFonts w:cs="Arial"/>
                <w:szCs w:val="18"/>
              </w:rPr>
            </w:pPr>
          </w:p>
          <w:p w14:paraId="3CFDA798" w14:textId="067B9E4B" w:rsidR="0089687C" w:rsidRDefault="0089687C" w:rsidP="0089687C">
            <w:pPr>
              <w:pStyle w:val="TAL"/>
              <w:rPr>
                <w:rFonts w:cs="Arial"/>
                <w:szCs w:val="18"/>
              </w:rPr>
            </w:pPr>
            <w:r>
              <w:rPr>
                <w:rFonts w:cs="Arial"/>
                <w:szCs w:val="18"/>
              </w:rPr>
              <w:t>An NRF complying with this release of the specification shall include this attribute, to facilitate to the subscribing entity the identification of the subscription data, or context, that triggered this notification.</w:t>
            </w:r>
          </w:p>
        </w:tc>
        <w:tc>
          <w:tcPr>
            <w:tcW w:w="1235" w:type="dxa"/>
            <w:tcBorders>
              <w:top w:val="single" w:sz="4" w:space="0" w:color="auto"/>
              <w:left w:val="single" w:sz="4" w:space="0" w:color="auto"/>
              <w:bottom w:val="single" w:sz="4" w:space="0" w:color="auto"/>
              <w:right w:val="single" w:sz="4" w:space="0" w:color="auto"/>
            </w:tcBorders>
          </w:tcPr>
          <w:p w14:paraId="16DB39E4" w14:textId="77777777" w:rsidR="0089687C" w:rsidRDefault="0089687C" w:rsidP="0089687C">
            <w:pPr>
              <w:pStyle w:val="TAL"/>
              <w:rPr>
                <w:rFonts w:cs="Arial"/>
                <w:szCs w:val="18"/>
              </w:rPr>
            </w:pPr>
          </w:p>
        </w:tc>
      </w:tr>
      <w:tr w:rsidR="0089687C" w:rsidRPr="00690A26" w14:paraId="704D0284" w14:textId="7348ABA7" w:rsidTr="004F3AE3">
        <w:trPr>
          <w:jc w:val="center"/>
        </w:trPr>
        <w:tc>
          <w:tcPr>
            <w:tcW w:w="1715" w:type="dxa"/>
            <w:tcBorders>
              <w:top w:val="single" w:sz="4" w:space="0" w:color="auto"/>
              <w:left w:val="single" w:sz="4" w:space="0" w:color="auto"/>
              <w:bottom w:val="single" w:sz="4" w:space="0" w:color="auto"/>
              <w:right w:val="single" w:sz="4" w:space="0" w:color="auto"/>
            </w:tcBorders>
          </w:tcPr>
          <w:p w14:paraId="366C506C" w14:textId="4C079755" w:rsidR="0089687C" w:rsidRDefault="0089687C" w:rsidP="0089687C">
            <w:pPr>
              <w:pStyle w:val="TAL"/>
            </w:pPr>
            <w:r>
              <w:t>completeNfProfile</w:t>
            </w:r>
          </w:p>
        </w:tc>
        <w:tc>
          <w:tcPr>
            <w:tcW w:w="1792" w:type="dxa"/>
            <w:tcBorders>
              <w:top w:val="single" w:sz="4" w:space="0" w:color="auto"/>
              <w:left w:val="single" w:sz="4" w:space="0" w:color="auto"/>
              <w:bottom w:val="single" w:sz="4" w:space="0" w:color="auto"/>
              <w:right w:val="single" w:sz="4" w:space="0" w:color="auto"/>
            </w:tcBorders>
          </w:tcPr>
          <w:p w14:paraId="74561852" w14:textId="5A45868C" w:rsidR="0089687C" w:rsidRDefault="0089687C" w:rsidP="0089687C">
            <w:pPr>
              <w:pStyle w:val="TAL"/>
            </w:pPr>
            <w:r>
              <w:t>NFProfile</w:t>
            </w:r>
          </w:p>
        </w:tc>
        <w:tc>
          <w:tcPr>
            <w:tcW w:w="322" w:type="dxa"/>
            <w:tcBorders>
              <w:top w:val="single" w:sz="4" w:space="0" w:color="auto"/>
              <w:left w:val="single" w:sz="4" w:space="0" w:color="auto"/>
              <w:bottom w:val="single" w:sz="4" w:space="0" w:color="auto"/>
              <w:right w:val="single" w:sz="4" w:space="0" w:color="auto"/>
            </w:tcBorders>
          </w:tcPr>
          <w:p w14:paraId="25F000DF" w14:textId="38478D90" w:rsidR="0089687C" w:rsidRDefault="0089687C" w:rsidP="0089687C">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035E20E4" w14:textId="2C0EABF3" w:rsidR="0089687C" w:rsidRDefault="0089687C" w:rsidP="0089687C">
            <w:pPr>
              <w:pStyle w:val="TAL"/>
            </w:pPr>
            <w:r>
              <w:t>0..1</w:t>
            </w:r>
          </w:p>
        </w:tc>
        <w:tc>
          <w:tcPr>
            <w:tcW w:w="3443" w:type="dxa"/>
            <w:tcBorders>
              <w:top w:val="single" w:sz="4" w:space="0" w:color="auto"/>
              <w:left w:val="single" w:sz="4" w:space="0" w:color="auto"/>
              <w:bottom w:val="single" w:sz="4" w:space="0" w:color="auto"/>
              <w:right w:val="single" w:sz="4" w:space="0" w:color="auto"/>
            </w:tcBorders>
          </w:tcPr>
          <w:p w14:paraId="49E74C90" w14:textId="77777777" w:rsidR="0089687C" w:rsidRDefault="0089687C" w:rsidP="0089687C">
            <w:pPr>
              <w:pStyle w:val="TAL"/>
              <w:rPr>
                <w:rFonts w:cs="Arial"/>
                <w:szCs w:val="18"/>
              </w:rPr>
            </w:pPr>
            <w:r>
              <w:rPr>
                <w:rFonts w:cs="Arial"/>
                <w:szCs w:val="18"/>
              </w:rPr>
              <w:t>Complete n</w:t>
            </w:r>
            <w:r w:rsidRPr="00690A26">
              <w:rPr>
                <w:rFonts w:cs="Arial"/>
                <w:szCs w:val="18"/>
              </w:rPr>
              <w:t>ew NF Profile</w:t>
            </w:r>
            <w:r>
              <w:rPr>
                <w:rFonts w:cs="Arial"/>
                <w:szCs w:val="18"/>
              </w:rPr>
              <w:t xml:space="preserve"> or updated NF Profile</w:t>
            </w:r>
            <w:r w:rsidRPr="00690A26">
              <w:rPr>
                <w:rFonts w:cs="Arial"/>
                <w:szCs w:val="18"/>
              </w:rPr>
              <w:t xml:space="preserve">; it shall be present when the notification type is "NF_REGISTERED" </w:t>
            </w:r>
            <w:r>
              <w:rPr>
                <w:rFonts w:cs="Arial"/>
                <w:szCs w:val="18"/>
              </w:rPr>
              <w:t>and it may be present when the notification type is</w:t>
            </w:r>
            <w:r w:rsidRPr="00690A26">
              <w:rPr>
                <w:rFonts w:cs="Arial"/>
                <w:szCs w:val="18"/>
              </w:rPr>
              <w:t xml:space="preserve"> "NF_PROFILE_CHANGED".</w:t>
            </w:r>
          </w:p>
          <w:p w14:paraId="49710E7F" w14:textId="77777777" w:rsidR="0089687C" w:rsidRDefault="0089687C" w:rsidP="0089687C">
            <w:pPr>
              <w:pStyle w:val="TAL"/>
              <w:rPr>
                <w:rFonts w:cs="Arial"/>
                <w:szCs w:val="18"/>
              </w:rPr>
            </w:pPr>
            <w:r>
              <w:rPr>
                <w:rFonts w:cs="Arial"/>
                <w:szCs w:val="18"/>
              </w:rPr>
              <w:t>(NOTE 3)</w:t>
            </w:r>
          </w:p>
          <w:p w14:paraId="11460458" w14:textId="77777777" w:rsidR="0089687C" w:rsidRDefault="0089687C" w:rsidP="0089687C">
            <w:pPr>
              <w:pStyle w:val="TAL"/>
              <w:rPr>
                <w:rFonts w:cs="Arial"/>
                <w:szCs w:val="18"/>
              </w:rPr>
            </w:pPr>
          </w:p>
          <w:p w14:paraId="46214E27" w14:textId="77777777" w:rsidR="0089687C" w:rsidRDefault="0089687C" w:rsidP="0089687C">
            <w:pPr>
              <w:pStyle w:val="TAL"/>
            </w:pPr>
            <w:r>
              <w:rPr>
                <w:rFonts w:cs="Arial"/>
                <w:szCs w:val="18"/>
              </w:rPr>
              <w:t xml:space="preserve">This IE shall only be present if </w:t>
            </w:r>
            <w:r>
              <w:t xml:space="preserve">the NRF supports the </w:t>
            </w:r>
            <w:r>
              <w:rPr>
                <w:color w:val="000000"/>
              </w:rPr>
              <w:t>"</w:t>
            </w:r>
            <w:r>
              <w:t xml:space="preserve">Complete-Profile-Subscription" feature, the "completeProfileSubscription" attribute is present and set to true in the request </w:t>
            </w:r>
            <w:r>
              <w:rPr>
                <w:rFonts w:cs="Arial"/>
                <w:szCs w:val="18"/>
              </w:rPr>
              <w:t>(see clause </w:t>
            </w:r>
            <w:r w:rsidRPr="00690A26">
              <w:t>6.1.6.2.16</w:t>
            </w:r>
            <w:r>
              <w:t>) and if t</w:t>
            </w:r>
            <w:r>
              <w:rPr>
                <w:rFonts w:cs="Arial"/>
                <w:szCs w:val="18"/>
              </w:rPr>
              <w:t>he requesting entity is authorized to subscribe to the complete profile of NF instances.</w:t>
            </w:r>
          </w:p>
          <w:p w14:paraId="06C01220" w14:textId="77777777" w:rsidR="0089687C" w:rsidRDefault="0089687C" w:rsidP="0089687C">
            <w:pPr>
              <w:pStyle w:val="TAL"/>
            </w:pPr>
          </w:p>
          <w:p w14:paraId="4D206EF1" w14:textId="118414F1" w:rsidR="0089687C" w:rsidRDefault="0089687C" w:rsidP="0089687C">
            <w:pPr>
              <w:pStyle w:val="TAL"/>
              <w:rPr>
                <w:rFonts w:cs="Arial"/>
                <w:szCs w:val="18"/>
              </w:rPr>
            </w:pPr>
            <w:r>
              <w:rPr>
                <w:rFonts w:cs="Arial"/>
                <w:szCs w:val="18"/>
              </w:rPr>
              <w:t>This IE, if present, should contain the complete set of attributes (including, e.g. the "allowedXXX" attributes of the NFProfile or NFService data types).</w:t>
            </w:r>
          </w:p>
        </w:tc>
        <w:tc>
          <w:tcPr>
            <w:tcW w:w="1235" w:type="dxa"/>
            <w:tcBorders>
              <w:top w:val="single" w:sz="4" w:space="0" w:color="auto"/>
              <w:left w:val="single" w:sz="4" w:space="0" w:color="auto"/>
              <w:bottom w:val="single" w:sz="4" w:space="0" w:color="auto"/>
              <w:right w:val="single" w:sz="4" w:space="0" w:color="auto"/>
            </w:tcBorders>
          </w:tcPr>
          <w:p w14:paraId="45EE1EFA" w14:textId="77777777" w:rsidR="0089687C" w:rsidRDefault="0089687C" w:rsidP="0089687C">
            <w:pPr>
              <w:pStyle w:val="TAL"/>
              <w:rPr>
                <w:rFonts w:cs="Arial"/>
                <w:szCs w:val="18"/>
              </w:rPr>
            </w:pPr>
          </w:p>
        </w:tc>
      </w:tr>
      <w:tr w:rsidR="0089687C" w:rsidRPr="00690A26" w14:paraId="21D553DA" w14:textId="5B2739A8" w:rsidTr="000E000E">
        <w:trPr>
          <w:jc w:val="center"/>
        </w:trPr>
        <w:tc>
          <w:tcPr>
            <w:tcW w:w="9599" w:type="dxa"/>
            <w:gridSpan w:val="6"/>
            <w:tcBorders>
              <w:top w:val="single" w:sz="4" w:space="0" w:color="auto"/>
              <w:left w:val="single" w:sz="4" w:space="0" w:color="auto"/>
              <w:bottom w:val="single" w:sz="4" w:space="0" w:color="auto"/>
              <w:right w:val="single" w:sz="4" w:space="0" w:color="auto"/>
            </w:tcBorders>
          </w:tcPr>
          <w:p w14:paraId="6A8773F4" w14:textId="77777777" w:rsidR="0089687C" w:rsidRDefault="0089687C" w:rsidP="0089687C">
            <w:pPr>
              <w:pStyle w:val="TAN"/>
            </w:pPr>
            <w:r w:rsidRPr="00690A26">
              <w:t>NOTE 1:</w:t>
            </w:r>
            <w:r w:rsidRPr="00690A26">
              <w:tab/>
              <w:t xml:space="preserve">If "event" attribute takes the value "NF_PROFILE_CHANGED", then </w:t>
            </w:r>
            <w:r>
              <w:t>one and only one of the</w:t>
            </w:r>
            <w:r w:rsidRPr="00690A26">
              <w:t xml:space="preserve"> "nfProfile"</w:t>
            </w:r>
            <w:r>
              <w:t>,</w:t>
            </w:r>
            <w:r w:rsidRPr="00690A26">
              <w:t xml:space="preserve"> "profileChanges"</w:t>
            </w:r>
            <w:r>
              <w:t xml:space="preserve"> or "</w:t>
            </w:r>
            <w:r w:rsidRPr="001B3EBD">
              <w:t>completeNfProfile</w:t>
            </w:r>
            <w:r>
              <w:t xml:space="preserve">" </w:t>
            </w:r>
            <w:r w:rsidRPr="00690A26">
              <w:t xml:space="preserve"> attributes shall be present.</w:t>
            </w:r>
          </w:p>
          <w:p w14:paraId="69785392" w14:textId="0FE21B35" w:rsidR="0089687C" w:rsidRDefault="0089687C" w:rsidP="0089687C">
            <w:pPr>
              <w:pStyle w:val="TAN"/>
            </w:pPr>
            <w:r>
              <w:t>NOTE 2:</w:t>
            </w:r>
            <w:r>
              <w:tab/>
              <w:t>The NRF shall notify about NF Profile changes or shared data changes affecting attributes of type "array" only as a complete replacement of the whole array (i.e. it shall not notify about changes of individual array elements).</w:t>
            </w:r>
          </w:p>
          <w:p w14:paraId="0ADBBDE6" w14:textId="482AF283" w:rsidR="0089687C" w:rsidRPr="00690A26" w:rsidRDefault="0089687C" w:rsidP="0089687C">
            <w:pPr>
              <w:pStyle w:val="TAN"/>
            </w:pPr>
            <w:r>
              <w:t>NOTE 3:</w:t>
            </w:r>
            <w:r>
              <w:tab/>
              <w:t xml:space="preserve">When a change in an NF Profile results in an NF to start being part of a given set or an </w:t>
            </w:r>
            <w:r w:rsidRPr="008B7C2A">
              <w:t xml:space="preserve">NF Instance </w:t>
            </w:r>
            <w:r>
              <w:t>starts</w:t>
            </w:r>
            <w:r w:rsidRPr="008B7C2A">
              <w:t xml:space="preserve"> being authorized to be accessed by </w:t>
            </w:r>
            <w:r>
              <w:t xml:space="preserve">the </w:t>
            </w:r>
            <w:r w:rsidRPr="008B7C2A">
              <w:t>NF</w:t>
            </w:r>
            <w:r>
              <w:t xml:space="preserve"> consumer, the NRF shall indicate such condition by including the "conditionEvent" attribute with value "NF_ADDED", and it shall include in the notification the "nfProfile" attribute with the full NF Profile of the NF Instance; the "profileChanges" attribute shall not be included.</w:t>
            </w:r>
            <w:r>
              <w:br/>
              <w:t xml:space="preserve">When a change in an NFProfile results in an NF to stop being part of a given set or an </w:t>
            </w:r>
            <w:r w:rsidRPr="008B7C2A">
              <w:t xml:space="preserve">NF Instance stops being authorized to be accessed by </w:t>
            </w:r>
            <w:r>
              <w:t xml:space="preserve">the </w:t>
            </w:r>
            <w:r w:rsidRPr="008B7C2A">
              <w:t>NF</w:t>
            </w:r>
            <w:r>
              <w:t xml:space="preserve"> consumer, the NRF shall indicate such condition by including the "conditionEvent" attribute with value "NF_REMOVED", and it shall include in the notification either the "nfProfile" or the </w:t>
            </w:r>
            <w:r w:rsidRPr="00690A26">
              <w:t xml:space="preserve">"profileChanges" </w:t>
            </w:r>
            <w:r>
              <w:t>attribute. The NRF should include the IE with less information if possible.</w:t>
            </w:r>
          </w:p>
        </w:tc>
      </w:tr>
    </w:tbl>
    <w:p w14:paraId="0FFE87B3" w14:textId="77777777" w:rsidR="00A16735" w:rsidRPr="00690A26" w:rsidRDefault="00A16735" w:rsidP="00A16735">
      <w:pPr>
        <w:rPr>
          <w:lang w:val="en-US"/>
        </w:rPr>
      </w:pPr>
    </w:p>
    <w:p w14:paraId="32A885AA" w14:textId="5D7ADF0F" w:rsidR="00A16735" w:rsidRPr="00690A26" w:rsidRDefault="00A16735" w:rsidP="00A16735">
      <w:pPr>
        <w:pStyle w:val="EX"/>
        <w:rPr>
          <w:lang w:val="en-US"/>
        </w:rPr>
      </w:pPr>
      <w:r w:rsidRPr="00690A26">
        <w:rPr>
          <w:lang w:val="en-US"/>
        </w:rPr>
        <w:t>EXAMPLE:</w:t>
      </w:r>
      <w:r w:rsidRPr="00690A26">
        <w:rPr>
          <w:lang w:val="en-US"/>
        </w:rPr>
        <w:tab/>
        <w:t xml:space="preserve">Notification </w:t>
      </w:r>
      <w:r w:rsidR="00141B14">
        <w:rPr>
          <w:lang w:val="en-US"/>
        </w:rPr>
        <w:t>content</w:t>
      </w:r>
      <w:r w:rsidRPr="00690A26">
        <w:rPr>
          <w:lang w:val="en-US"/>
        </w:rPr>
        <w:t xml:space="preserve"> sent from NRF when an NF Instance has changed its profile by updating the value of the "recoveryTime" attribute of its NF Profile, and updated</w:t>
      </w:r>
      <w:r w:rsidR="00E417FA" w:rsidRPr="00E417FA">
        <w:rPr>
          <w:lang w:val="en-US"/>
        </w:rPr>
        <w:t xml:space="preserve"> </w:t>
      </w:r>
      <w:r w:rsidR="00E417FA">
        <w:rPr>
          <w:lang w:val="en-US"/>
        </w:rPr>
        <w:t>any attribute of any of its</w:t>
      </w:r>
      <w:r w:rsidRPr="00690A26">
        <w:rPr>
          <w:lang w:val="en-US"/>
        </w:rPr>
        <w:t xml:space="preserve"> NF Service Instance</w:t>
      </w:r>
      <w:r w:rsidR="00E417FA">
        <w:rPr>
          <w:lang w:val="en-US"/>
        </w:rPr>
        <w:t>s</w:t>
      </w:r>
      <w:r w:rsidRPr="00690A26">
        <w:rPr>
          <w:lang w:val="en-US"/>
        </w:rPr>
        <w:t>:</w:t>
      </w:r>
    </w:p>
    <w:p w14:paraId="061CA7F9" w14:textId="77777777" w:rsidR="00A16735" w:rsidRPr="00690A26" w:rsidRDefault="00A16735" w:rsidP="00B1070C">
      <w:pPr>
        <w:pStyle w:val="PL"/>
        <w:rPr>
          <w:lang w:val="en-US"/>
        </w:rPr>
      </w:pPr>
      <w:r w:rsidRPr="00B1070C">
        <w:t>{</w:t>
      </w:r>
    </w:p>
    <w:p w14:paraId="1464AD70" w14:textId="77777777" w:rsidR="00A16735" w:rsidRPr="00690A26" w:rsidRDefault="00A16735" w:rsidP="00B1070C">
      <w:pPr>
        <w:pStyle w:val="PL"/>
        <w:rPr>
          <w:lang w:val="en-US"/>
        </w:rPr>
      </w:pPr>
      <w:r w:rsidRPr="00B1070C">
        <w:t xml:space="preserve">  "event": "NF_PROFILE_CHANGED",</w:t>
      </w:r>
    </w:p>
    <w:p w14:paraId="755E5B14" w14:textId="77777777" w:rsidR="00A16735" w:rsidRPr="00690A26" w:rsidRDefault="00A16735" w:rsidP="00B1070C">
      <w:pPr>
        <w:pStyle w:val="PL"/>
        <w:rPr>
          <w:lang w:val="en-US"/>
        </w:rPr>
      </w:pPr>
      <w:r w:rsidRPr="00B1070C">
        <w:t xml:space="preserve">  "nfInstanceUri": ".../nf-instances/4947a69a-f61b-4bc1-b9da-47c9c5d14b64",</w:t>
      </w:r>
    </w:p>
    <w:p w14:paraId="3FD913B7" w14:textId="77777777" w:rsidR="00A16735" w:rsidRPr="00690A26" w:rsidRDefault="00A16735" w:rsidP="00B1070C">
      <w:pPr>
        <w:pStyle w:val="PL"/>
        <w:rPr>
          <w:lang w:val="en-US"/>
        </w:rPr>
      </w:pPr>
      <w:r w:rsidRPr="00B1070C">
        <w:t xml:space="preserve">  "profileChanges": [</w:t>
      </w:r>
    </w:p>
    <w:p w14:paraId="05D61A4B" w14:textId="77777777" w:rsidR="00A16735" w:rsidRPr="00690A26" w:rsidRDefault="00A16735" w:rsidP="00B1070C">
      <w:pPr>
        <w:pStyle w:val="PL"/>
        <w:rPr>
          <w:lang w:val="en-US"/>
        </w:rPr>
      </w:pPr>
      <w:r w:rsidRPr="00B1070C">
        <w:t xml:space="preserve">    {</w:t>
      </w:r>
    </w:p>
    <w:p w14:paraId="01BB5550" w14:textId="77777777" w:rsidR="00A16735" w:rsidRPr="00690A26" w:rsidRDefault="00A16735" w:rsidP="00B1070C">
      <w:pPr>
        <w:pStyle w:val="PL"/>
        <w:rPr>
          <w:lang w:val="en-US"/>
        </w:rPr>
      </w:pPr>
      <w:r w:rsidRPr="00B1070C">
        <w:t xml:space="preserve">      "op": "REPLACE",</w:t>
      </w:r>
    </w:p>
    <w:p w14:paraId="0AC49C08" w14:textId="77777777" w:rsidR="00A16735" w:rsidRPr="00690A26" w:rsidRDefault="00A16735" w:rsidP="00B1070C">
      <w:pPr>
        <w:pStyle w:val="PL"/>
        <w:rPr>
          <w:lang w:val="en-US"/>
        </w:rPr>
      </w:pPr>
      <w:r w:rsidRPr="00B1070C">
        <w:t xml:space="preserve">      "path": "/recoveryTime",</w:t>
      </w:r>
    </w:p>
    <w:p w14:paraId="33A29AB4" w14:textId="77777777" w:rsidR="00A16735" w:rsidRPr="00690A26" w:rsidRDefault="00A16735" w:rsidP="00B1070C">
      <w:pPr>
        <w:pStyle w:val="PL"/>
      </w:pPr>
      <w:r w:rsidRPr="00B1070C">
        <w:t xml:space="preserve">      "newValue": "2018-12-30T23:20:50Z"</w:t>
      </w:r>
    </w:p>
    <w:p w14:paraId="0015B3EB" w14:textId="77777777" w:rsidR="00A16735" w:rsidRPr="00690A26" w:rsidRDefault="00A16735" w:rsidP="00B1070C">
      <w:pPr>
        <w:pStyle w:val="PL"/>
        <w:rPr>
          <w:lang w:val="en-US"/>
        </w:rPr>
      </w:pPr>
      <w:r w:rsidRPr="00B1070C">
        <w:t xml:space="preserve">    },</w:t>
      </w:r>
    </w:p>
    <w:p w14:paraId="5BA3DC01" w14:textId="77777777" w:rsidR="00A16735" w:rsidRPr="00690A26" w:rsidRDefault="00A16735" w:rsidP="00B1070C">
      <w:pPr>
        <w:pStyle w:val="PL"/>
        <w:rPr>
          <w:lang w:val="en-US"/>
        </w:rPr>
      </w:pPr>
      <w:r w:rsidRPr="00B1070C">
        <w:t xml:space="preserve">    {</w:t>
      </w:r>
    </w:p>
    <w:p w14:paraId="383BF934" w14:textId="77777777" w:rsidR="00A16735" w:rsidRPr="00690A26" w:rsidRDefault="00A16735" w:rsidP="00B1070C">
      <w:pPr>
        <w:pStyle w:val="PL"/>
        <w:rPr>
          <w:lang w:val="en-US"/>
        </w:rPr>
      </w:pPr>
      <w:r w:rsidRPr="00B1070C">
        <w:t xml:space="preserve">      "op": "REPLACE",</w:t>
      </w:r>
    </w:p>
    <w:p w14:paraId="6FD41FCC" w14:textId="77777777" w:rsidR="00A16735" w:rsidRPr="00690A26" w:rsidRDefault="00A16735" w:rsidP="00B1070C">
      <w:pPr>
        <w:pStyle w:val="PL"/>
        <w:rPr>
          <w:lang w:val="en-US"/>
        </w:rPr>
      </w:pPr>
      <w:r w:rsidRPr="00B1070C">
        <w:t xml:space="preserve">      "path": "/nfServices",</w:t>
      </w:r>
    </w:p>
    <w:p w14:paraId="37D4C222" w14:textId="77777777" w:rsidR="00A16735" w:rsidRPr="00690A26" w:rsidRDefault="00A16735" w:rsidP="00B1070C">
      <w:pPr>
        <w:pStyle w:val="PL"/>
      </w:pPr>
      <w:r w:rsidRPr="00B1070C">
        <w:t xml:space="preserve">      "newValue": </w:t>
      </w:r>
      <w:r w:rsidR="00E417FA" w:rsidRPr="00B1070C">
        <w:t>[ ...new array content... ]</w:t>
      </w:r>
    </w:p>
    <w:p w14:paraId="782850EA" w14:textId="77777777" w:rsidR="00A16735" w:rsidRPr="00690A26" w:rsidRDefault="00A16735" w:rsidP="00B1070C">
      <w:pPr>
        <w:pStyle w:val="PL"/>
        <w:rPr>
          <w:lang w:val="en-US"/>
        </w:rPr>
      </w:pPr>
      <w:r w:rsidRPr="00B1070C">
        <w:t xml:space="preserve">    }</w:t>
      </w:r>
    </w:p>
    <w:p w14:paraId="3DB5148C" w14:textId="77777777" w:rsidR="00A16735" w:rsidRPr="00690A26" w:rsidRDefault="00A16735" w:rsidP="00B1070C">
      <w:pPr>
        <w:pStyle w:val="PL"/>
        <w:rPr>
          <w:lang w:val="en-US"/>
        </w:rPr>
      </w:pPr>
      <w:r w:rsidRPr="00B1070C">
        <w:t xml:space="preserve">  ]</w:t>
      </w:r>
    </w:p>
    <w:p w14:paraId="66E21C4B" w14:textId="77777777" w:rsidR="00A16735" w:rsidRPr="00690A26" w:rsidRDefault="00A16735" w:rsidP="00B1070C">
      <w:pPr>
        <w:pStyle w:val="PL"/>
        <w:rPr>
          <w:lang w:val="en-US"/>
        </w:rPr>
      </w:pPr>
      <w:r w:rsidRPr="00B1070C">
        <w:t>}</w:t>
      </w:r>
    </w:p>
    <w:p w14:paraId="0B64567F" w14:textId="77777777" w:rsidR="00A16735" w:rsidRPr="00690A26" w:rsidRDefault="00A16735" w:rsidP="00B1070C">
      <w:pPr>
        <w:pStyle w:val="PL"/>
        <w:rPr>
          <w:lang w:val="en-US"/>
        </w:rPr>
      </w:pPr>
    </w:p>
    <w:p w14:paraId="2356F32C" w14:textId="77777777" w:rsidR="00A16735" w:rsidRPr="00690A26" w:rsidRDefault="00A16735" w:rsidP="006F4E24">
      <w:pPr>
        <w:pStyle w:val="Heading5"/>
      </w:pPr>
      <w:bookmarkStart w:id="864" w:name="_Toc24937669"/>
      <w:bookmarkStart w:id="865" w:name="_Toc33962484"/>
      <w:bookmarkStart w:id="866" w:name="_Toc42883246"/>
      <w:bookmarkStart w:id="867" w:name="_Toc49733114"/>
      <w:bookmarkStart w:id="868" w:name="_Toc56690739"/>
      <w:bookmarkStart w:id="869" w:name="_Toc175487365"/>
      <w:r w:rsidRPr="00690A26">
        <w:t>6.1.6.2.18</w:t>
      </w:r>
      <w:r w:rsidRPr="00690A26">
        <w:tab/>
        <w:t>Void</w:t>
      </w:r>
      <w:bookmarkEnd w:id="864"/>
      <w:bookmarkEnd w:id="865"/>
      <w:bookmarkEnd w:id="866"/>
      <w:bookmarkEnd w:id="867"/>
      <w:bookmarkEnd w:id="868"/>
      <w:bookmarkEnd w:id="869"/>
    </w:p>
    <w:p w14:paraId="59BB98D4" w14:textId="77777777" w:rsidR="00A16735" w:rsidRPr="00690A26" w:rsidRDefault="00A16735" w:rsidP="006F4E24">
      <w:pPr>
        <w:pStyle w:val="Heading5"/>
      </w:pPr>
      <w:bookmarkStart w:id="870" w:name="_Toc24937670"/>
      <w:bookmarkStart w:id="871" w:name="_Toc33962485"/>
      <w:bookmarkStart w:id="872" w:name="_Toc42883247"/>
      <w:bookmarkStart w:id="873" w:name="_Toc49733115"/>
      <w:bookmarkStart w:id="874" w:name="_Toc56690740"/>
      <w:bookmarkStart w:id="875" w:name="_Toc175487366"/>
      <w:r w:rsidRPr="00690A26">
        <w:t>6.1.6.2.19</w:t>
      </w:r>
      <w:r w:rsidRPr="00690A26">
        <w:tab/>
        <w:t>Type: NFServiceVersion</w:t>
      </w:r>
      <w:bookmarkEnd w:id="870"/>
      <w:bookmarkEnd w:id="871"/>
      <w:bookmarkEnd w:id="872"/>
      <w:bookmarkEnd w:id="873"/>
      <w:bookmarkEnd w:id="874"/>
      <w:bookmarkEnd w:id="875"/>
    </w:p>
    <w:p w14:paraId="0CE2DF8D" w14:textId="77777777" w:rsidR="00A16735" w:rsidRPr="00690A26" w:rsidRDefault="00A16735" w:rsidP="00A16735">
      <w:pPr>
        <w:pStyle w:val="TH"/>
      </w:pPr>
      <w:r w:rsidRPr="00690A26">
        <w:rPr>
          <w:noProof/>
        </w:rPr>
        <w:t>Table </w:t>
      </w:r>
      <w:r w:rsidRPr="00690A26">
        <w:t xml:space="preserve">6.1.6.2.19-1: </w:t>
      </w:r>
      <w:r w:rsidRPr="00690A26">
        <w:rPr>
          <w:noProof/>
        </w:rPr>
        <w:t>Definition of type NFServiceVersion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18"/>
        <w:gridCol w:w="294"/>
        <w:gridCol w:w="1078"/>
        <w:gridCol w:w="4087"/>
      </w:tblGrid>
      <w:tr w:rsidR="00A16735" w:rsidRPr="00690A26" w14:paraId="174CBFA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A6D23A" w14:textId="77777777" w:rsidR="00A16735" w:rsidRPr="00690A26" w:rsidRDefault="00A16735" w:rsidP="000655E8">
            <w:pPr>
              <w:pStyle w:val="TAH"/>
            </w:pPr>
            <w:r w:rsidRPr="00690A26">
              <w:t>Attribute name</w:t>
            </w:r>
          </w:p>
        </w:tc>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78DBE923" w14:textId="77777777" w:rsidR="00A16735" w:rsidRPr="00690A26" w:rsidRDefault="00A16735" w:rsidP="000655E8">
            <w:pPr>
              <w:pStyle w:val="TAH"/>
            </w:pPr>
            <w:r w:rsidRPr="00690A26">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78BDD7A" w14:textId="77777777" w:rsidR="00A16735" w:rsidRPr="00690A26" w:rsidRDefault="00A16735"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3BBC4B3E" w14:textId="77777777" w:rsidR="00A16735" w:rsidRPr="00690A26" w:rsidRDefault="00A16735" w:rsidP="00D4681E">
            <w:pPr>
              <w:pStyle w:val="TAH"/>
            </w:pPr>
            <w:r w:rsidRPr="00D4681E">
              <w:t>Cardinality</w:t>
            </w:r>
          </w:p>
        </w:tc>
        <w:tc>
          <w:tcPr>
            <w:tcW w:w="4087" w:type="dxa"/>
            <w:tcBorders>
              <w:top w:val="single" w:sz="4" w:space="0" w:color="auto"/>
              <w:left w:val="single" w:sz="4" w:space="0" w:color="auto"/>
              <w:bottom w:val="single" w:sz="4" w:space="0" w:color="auto"/>
              <w:right w:val="single" w:sz="4" w:space="0" w:color="auto"/>
            </w:tcBorders>
            <w:shd w:val="clear" w:color="auto" w:fill="C0C0C0"/>
            <w:hideMark/>
          </w:tcPr>
          <w:p w14:paraId="419F4C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32156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0E505" w14:textId="77777777" w:rsidR="00A16735" w:rsidRPr="00690A26" w:rsidRDefault="00A16735" w:rsidP="000655E8">
            <w:pPr>
              <w:pStyle w:val="TAL"/>
            </w:pPr>
            <w:r w:rsidRPr="00690A26">
              <w:t>apiVersionInUri</w:t>
            </w:r>
          </w:p>
        </w:tc>
        <w:tc>
          <w:tcPr>
            <w:tcW w:w="2018" w:type="dxa"/>
            <w:tcBorders>
              <w:top w:val="single" w:sz="4" w:space="0" w:color="auto"/>
              <w:left w:val="single" w:sz="4" w:space="0" w:color="auto"/>
              <w:bottom w:val="single" w:sz="4" w:space="0" w:color="auto"/>
              <w:right w:val="single" w:sz="4" w:space="0" w:color="auto"/>
            </w:tcBorders>
          </w:tcPr>
          <w:p w14:paraId="7E3EE6FA"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4E2FEFE4"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012ED66"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112A274B" w14:textId="77777777" w:rsidR="00A16735" w:rsidRPr="00690A26" w:rsidRDefault="00A16735" w:rsidP="000655E8">
            <w:pPr>
              <w:pStyle w:val="TAL"/>
              <w:rPr>
                <w:rFonts w:cs="Arial"/>
                <w:szCs w:val="18"/>
              </w:rPr>
            </w:pPr>
            <w:r w:rsidRPr="00690A26">
              <w:rPr>
                <w:rFonts w:cs="Arial"/>
                <w:szCs w:val="18"/>
              </w:rPr>
              <w:t>Version of the service instance to be used in the URI for accessing the API (e.g. "v1").</w:t>
            </w:r>
          </w:p>
        </w:tc>
      </w:tr>
      <w:tr w:rsidR="00A16735" w:rsidRPr="00690A26" w14:paraId="488C005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6CE4BE" w14:textId="77777777" w:rsidR="00A16735" w:rsidRPr="00690A26" w:rsidRDefault="00A16735" w:rsidP="000655E8">
            <w:pPr>
              <w:pStyle w:val="TAL"/>
            </w:pPr>
            <w:r w:rsidRPr="00690A26">
              <w:rPr>
                <w:rFonts w:hint="eastAsia"/>
              </w:rPr>
              <w:t>api</w:t>
            </w:r>
            <w:r w:rsidRPr="00690A26">
              <w:t>Full</w:t>
            </w:r>
            <w:r w:rsidRPr="00690A26">
              <w:rPr>
                <w:rFonts w:hint="eastAsia"/>
              </w:rPr>
              <w:t>Ver</w:t>
            </w:r>
            <w:r w:rsidRPr="00690A26">
              <w:t>sion</w:t>
            </w:r>
          </w:p>
        </w:tc>
        <w:tc>
          <w:tcPr>
            <w:tcW w:w="2018" w:type="dxa"/>
            <w:tcBorders>
              <w:top w:val="single" w:sz="4" w:space="0" w:color="auto"/>
              <w:left w:val="single" w:sz="4" w:space="0" w:color="auto"/>
              <w:bottom w:val="single" w:sz="4" w:space="0" w:color="auto"/>
              <w:right w:val="single" w:sz="4" w:space="0" w:color="auto"/>
            </w:tcBorders>
          </w:tcPr>
          <w:p w14:paraId="39902750" w14:textId="77777777" w:rsidR="00A16735" w:rsidRPr="00690A26" w:rsidRDefault="00A16735" w:rsidP="000655E8">
            <w:pPr>
              <w:pStyle w:val="TAL"/>
            </w:pPr>
            <w:r w:rsidRPr="00690A26">
              <w:t>string</w:t>
            </w:r>
          </w:p>
        </w:tc>
        <w:tc>
          <w:tcPr>
            <w:tcW w:w="294" w:type="dxa"/>
            <w:tcBorders>
              <w:top w:val="single" w:sz="4" w:space="0" w:color="auto"/>
              <w:left w:val="single" w:sz="4" w:space="0" w:color="auto"/>
              <w:bottom w:val="single" w:sz="4" w:space="0" w:color="auto"/>
              <w:right w:val="single" w:sz="4" w:space="0" w:color="auto"/>
            </w:tcBorders>
          </w:tcPr>
          <w:p w14:paraId="6A40FD2E" w14:textId="77777777" w:rsidR="00A16735" w:rsidRPr="00690A26" w:rsidRDefault="00A16735"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5A3DB4BC" w14:textId="77777777" w:rsidR="00A16735" w:rsidRPr="00690A26" w:rsidRDefault="00A16735" w:rsidP="000655E8">
            <w:pPr>
              <w:pStyle w:val="TAL"/>
            </w:pPr>
            <w:r w:rsidRPr="00690A26">
              <w:t>1</w:t>
            </w:r>
          </w:p>
        </w:tc>
        <w:tc>
          <w:tcPr>
            <w:tcW w:w="4087" w:type="dxa"/>
            <w:tcBorders>
              <w:top w:val="single" w:sz="4" w:space="0" w:color="auto"/>
              <w:left w:val="single" w:sz="4" w:space="0" w:color="auto"/>
              <w:bottom w:val="single" w:sz="4" w:space="0" w:color="auto"/>
              <w:right w:val="single" w:sz="4" w:space="0" w:color="auto"/>
            </w:tcBorders>
          </w:tcPr>
          <w:p w14:paraId="0C4B8723" w14:textId="77777777" w:rsidR="00A16735" w:rsidRPr="00690A26" w:rsidRDefault="00A16735" w:rsidP="000655E8">
            <w:pPr>
              <w:pStyle w:val="TAL"/>
              <w:rPr>
                <w:rFonts w:cs="Arial"/>
                <w:szCs w:val="18"/>
              </w:rPr>
            </w:pPr>
            <w:r w:rsidRPr="00690A26">
              <w:rPr>
                <w:rFonts w:cs="Arial"/>
                <w:szCs w:val="18"/>
              </w:rPr>
              <w:t>Full version number of the API as specified in clause 4.3.1 of 3GPP </w:t>
            </w:r>
            <w:r w:rsidR="00666303">
              <w:rPr>
                <w:rFonts w:cs="Arial"/>
                <w:szCs w:val="18"/>
              </w:rPr>
              <w:t>TS </w:t>
            </w:r>
            <w:r w:rsidRPr="00690A26">
              <w:rPr>
                <w:rFonts w:cs="Arial"/>
                <w:szCs w:val="18"/>
              </w:rPr>
              <w:t>29.501 [5].</w:t>
            </w:r>
          </w:p>
        </w:tc>
      </w:tr>
      <w:tr w:rsidR="00A16735" w:rsidRPr="00690A26" w14:paraId="4713188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F5CD0B" w14:textId="77777777" w:rsidR="00A16735" w:rsidRPr="00690A26" w:rsidRDefault="00A16735" w:rsidP="000655E8">
            <w:pPr>
              <w:pStyle w:val="TAL"/>
            </w:pPr>
            <w:r w:rsidRPr="00690A26">
              <w:rPr>
                <w:rFonts w:hint="eastAsia"/>
              </w:rPr>
              <w:t>expiry</w:t>
            </w:r>
          </w:p>
        </w:tc>
        <w:tc>
          <w:tcPr>
            <w:tcW w:w="2018" w:type="dxa"/>
            <w:tcBorders>
              <w:top w:val="single" w:sz="4" w:space="0" w:color="auto"/>
              <w:left w:val="single" w:sz="4" w:space="0" w:color="auto"/>
              <w:bottom w:val="single" w:sz="4" w:space="0" w:color="auto"/>
              <w:right w:val="single" w:sz="4" w:space="0" w:color="auto"/>
            </w:tcBorders>
          </w:tcPr>
          <w:p w14:paraId="19C7E4C2" w14:textId="77777777" w:rsidR="00A16735" w:rsidRPr="00690A26" w:rsidRDefault="00A16735" w:rsidP="000655E8">
            <w:pPr>
              <w:pStyle w:val="TAL"/>
            </w:pPr>
            <w:r w:rsidRPr="00690A26">
              <w:rPr>
                <w:rFonts w:hint="eastAsia"/>
              </w:rPr>
              <w:t>DateTime</w:t>
            </w:r>
          </w:p>
        </w:tc>
        <w:tc>
          <w:tcPr>
            <w:tcW w:w="294" w:type="dxa"/>
            <w:tcBorders>
              <w:top w:val="single" w:sz="4" w:space="0" w:color="auto"/>
              <w:left w:val="single" w:sz="4" w:space="0" w:color="auto"/>
              <w:bottom w:val="single" w:sz="4" w:space="0" w:color="auto"/>
              <w:right w:val="single" w:sz="4" w:space="0" w:color="auto"/>
            </w:tcBorders>
          </w:tcPr>
          <w:p w14:paraId="249F9E13" w14:textId="77777777" w:rsidR="00A16735" w:rsidRPr="00690A26" w:rsidRDefault="00A16735" w:rsidP="000655E8">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1A801034" w14:textId="77777777" w:rsidR="00A16735" w:rsidRPr="00690A26" w:rsidRDefault="00A16735" w:rsidP="000655E8">
            <w:pPr>
              <w:pStyle w:val="TAL"/>
            </w:pPr>
            <w:r w:rsidRPr="00690A26">
              <w:rPr>
                <w:rFonts w:hint="eastAsia"/>
              </w:rPr>
              <w:t>0..1</w:t>
            </w:r>
          </w:p>
        </w:tc>
        <w:tc>
          <w:tcPr>
            <w:tcW w:w="4087" w:type="dxa"/>
            <w:tcBorders>
              <w:top w:val="single" w:sz="4" w:space="0" w:color="auto"/>
              <w:left w:val="single" w:sz="4" w:space="0" w:color="auto"/>
              <w:bottom w:val="single" w:sz="4" w:space="0" w:color="auto"/>
              <w:right w:val="single" w:sz="4" w:space="0" w:color="auto"/>
            </w:tcBorders>
          </w:tcPr>
          <w:p w14:paraId="3DFA5170" w14:textId="77777777" w:rsidR="00A16735" w:rsidRPr="00690A26" w:rsidRDefault="00A16735" w:rsidP="000655E8">
            <w:pPr>
              <w:pStyle w:val="TAL"/>
              <w:rPr>
                <w:rFonts w:cs="Arial"/>
                <w:szCs w:val="18"/>
              </w:rPr>
            </w:pPr>
            <w:r w:rsidRPr="00690A26">
              <w:rPr>
                <w:rFonts w:cs="Arial" w:hint="eastAsia"/>
                <w:szCs w:val="18"/>
              </w:rPr>
              <w:t xml:space="preserve">Expiry date and time of </w:t>
            </w:r>
            <w:r w:rsidRPr="00690A26">
              <w:rPr>
                <w:rFonts w:cs="Arial"/>
                <w:szCs w:val="18"/>
              </w:rPr>
              <w:t>the NF service. This represents the planned retirement date as specified in clause 4.3.1.5 of 3GPP </w:t>
            </w:r>
            <w:r w:rsidR="00666303">
              <w:rPr>
                <w:rFonts w:cs="Arial"/>
                <w:szCs w:val="18"/>
              </w:rPr>
              <w:t>TS </w:t>
            </w:r>
            <w:r w:rsidRPr="00690A26">
              <w:rPr>
                <w:rFonts w:cs="Arial"/>
                <w:szCs w:val="18"/>
              </w:rPr>
              <w:t>29.501 [5].</w:t>
            </w:r>
          </w:p>
        </w:tc>
      </w:tr>
    </w:tbl>
    <w:p w14:paraId="42A07032" w14:textId="77777777" w:rsidR="00A16735" w:rsidRPr="00690A26" w:rsidRDefault="00A16735" w:rsidP="00A16735">
      <w:pPr>
        <w:rPr>
          <w:lang w:val="en-US"/>
        </w:rPr>
      </w:pPr>
    </w:p>
    <w:p w14:paraId="1FFD0BC0" w14:textId="77777777" w:rsidR="00A16735" w:rsidRPr="00690A26" w:rsidRDefault="00A16735" w:rsidP="006F4E24">
      <w:pPr>
        <w:pStyle w:val="Heading5"/>
      </w:pPr>
      <w:bookmarkStart w:id="876" w:name="_Toc24937671"/>
      <w:bookmarkStart w:id="877" w:name="_Toc33962486"/>
      <w:bookmarkStart w:id="878" w:name="_Toc42883248"/>
      <w:bookmarkStart w:id="879" w:name="_Toc49733116"/>
      <w:bookmarkStart w:id="880" w:name="_Toc56690741"/>
      <w:bookmarkStart w:id="881" w:name="_Toc175487367"/>
      <w:r w:rsidRPr="00690A26">
        <w:t>6.1.6.2.20</w:t>
      </w:r>
      <w:r w:rsidRPr="00690A26">
        <w:tab/>
        <w:t>Type: PcfInfo</w:t>
      </w:r>
      <w:bookmarkEnd w:id="876"/>
      <w:bookmarkEnd w:id="877"/>
      <w:bookmarkEnd w:id="878"/>
      <w:bookmarkEnd w:id="879"/>
      <w:bookmarkEnd w:id="880"/>
      <w:bookmarkEnd w:id="881"/>
    </w:p>
    <w:p w14:paraId="49B89992" w14:textId="77777777" w:rsidR="00A16735" w:rsidRPr="00690A26" w:rsidRDefault="00A16735" w:rsidP="00A16735">
      <w:pPr>
        <w:pStyle w:val="TH"/>
      </w:pPr>
      <w:r w:rsidRPr="00690A26">
        <w:rPr>
          <w:noProof/>
        </w:rPr>
        <w:t>Table </w:t>
      </w:r>
      <w:r w:rsidRPr="00690A26">
        <w:t xml:space="preserve">6.1.6.2.20-1: </w:t>
      </w:r>
      <w:r w:rsidRPr="00690A26">
        <w:rPr>
          <w:noProof/>
        </w:rPr>
        <w:t>Definition of type PcfInfo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00334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E841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9D5C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2A4EF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242B5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9F080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31FF6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FE410A"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2611EC8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8AB02D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98636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82AE8FF" w14:textId="77777777" w:rsidR="00A16735" w:rsidRPr="00690A26" w:rsidRDefault="00A16735" w:rsidP="000655E8">
            <w:pPr>
              <w:pStyle w:val="TAL"/>
              <w:rPr>
                <w:rFonts w:cs="Arial"/>
                <w:szCs w:val="18"/>
              </w:rPr>
            </w:pPr>
            <w:r w:rsidRPr="00690A26">
              <w:rPr>
                <w:rFonts w:cs="Arial"/>
                <w:szCs w:val="18"/>
              </w:rPr>
              <w:t>Identity of the PCF group that is served by the PCF instance.</w:t>
            </w:r>
          </w:p>
          <w:p w14:paraId="6BACA60D" w14:textId="77777777" w:rsidR="007F7541" w:rsidRDefault="007F7541" w:rsidP="007F7541">
            <w:pPr>
              <w:pStyle w:val="TAL"/>
              <w:rPr>
                <w:rFonts w:cs="Arial"/>
                <w:szCs w:val="18"/>
              </w:rPr>
            </w:pPr>
            <w:r>
              <w:rPr>
                <w:rFonts w:cs="Arial"/>
                <w:szCs w:val="18"/>
              </w:rPr>
              <w:t>A number of PCF instances can be considered to conform a PCF group when they serve the same set of users (identified by supiRanges and gpsiRanges), even if they are not identified by a PCF Group ID.</w:t>
            </w:r>
          </w:p>
          <w:p w14:paraId="6F1E1C56" w14:textId="77777777" w:rsidR="00A16735" w:rsidRPr="00690A26" w:rsidRDefault="00116D36" w:rsidP="00116D36">
            <w:pPr>
              <w:pStyle w:val="TAL"/>
              <w:rPr>
                <w:rFonts w:cs="Arial"/>
                <w:szCs w:val="18"/>
              </w:rPr>
            </w:pPr>
            <w:r>
              <w:rPr>
                <w:rFonts w:cs="Arial"/>
                <w:szCs w:val="18"/>
              </w:rPr>
              <w:t>(NOTE)</w:t>
            </w:r>
          </w:p>
        </w:tc>
      </w:tr>
      <w:tr w:rsidR="00A16735" w:rsidRPr="00690A26" w14:paraId="1535D5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2035D7"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3CBE32BA"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67ACD7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CC879E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F93323" w14:textId="77777777" w:rsidR="00A16735" w:rsidRPr="00690A26" w:rsidRDefault="00A16735" w:rsidP="000655E8">
            <w:pPr>
              <w:pStyle w:val="TAL"/>
              <w:rPr>
                <w:rFonts w:cs="Arial"/>
                <w:szCs w:val="18"/>
              </w:rPr>
            </w:pPr>
            <w:r w:rsidRPr="00690A26">
              <w:rPr>
                <w:rFonts w:cs="Arial"/>
                <w:szCs w:val="18"/>
              </w:rPr>
              <w:t>DNNs supported by the PCF.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02BA3C0" w14:textId="77777777" w:rsidR="00A16735" w:rsidRPr="00690A26" w:rsidRDefault="00A16735" w:rsidP="000655E8">
            <w:pPr>
              <w:pStyle w:val="TAL"/>
              <w:rPr>
                <w:rFonts w:cs="Arial"/>
                <w:szCs w:val="18"/>
              </w:rPr>
            </w:pPr>
            <w:r w:rsidRPr="00690A26">
              <w:rPr>
                <w:rFonts w:cs="Arial"/>
                <w:szCs w:val="18"/>
              </w:rPr>
              <w:t>If not provided, the PCF can serve any DNN.</w:t>
            </w:r>
          </w:p>
        </w:tc>
      </w:tr>
      <w:tr w:rsidR="00A16735" w:rsidRPr="00690A26" w14:paraId="6357053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39D33E" w14:textId="77777777" w:rsidR="00A16735" w:rsidRPr="00690A26" w:rsidRDefault="00A16735" w:rsidP="000655E8">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3E69D4BB"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2D04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5CD963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0905E9" w14:textId="77777777" w:rsidR="00116D36" w:rsidRDefault="00A16735" w:rsidP="00116D36">
            <w:pPr>
              <w:pStyle w:val="TAL"/>
            </w:pPr>
            <w:r w:rsidRPr="00690A26">
              <w:rPr>
                <w:rFonts w:cs="Arial"/>
                <w:szCs w:val="18"/>
              </w:rPr>
              <w:t>List of ranges of SUPIs that can be served by the PCF instance.</w:t>
            </w:r>
          </w:p>
          <w:p w14:paraId="3434A97E" w14:textId="77777777" w:rsidR="00A16735" w:rsidRPr="00690A26" w:rsidRDefault="00116D36" w:rsidP="00116D36">
            <w:pPr>
              <w:pStyle w:val="TAL"/>
              <w:rPr>
                <w:rFonts w:cs="Arial"/>
                <w:szCs w:val="18"/>
              </w:rPr>
            </w:pPr>
            <w:r>
              <w:t>(NOTE)</w:t>
            </w:r>
          </w:p>
        </w:tc>
      </w:tr>
      <w:tr w:rsidR="00A16735" w:rsidRPr="00690A26" w14:paraId="063D13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6EE80B" w14:textId="77777777" w:rsidR="00A16735" w:rsidRPr="00690A26" w:rsidRDefault="00A16735" w:rsidP="000655E8">
            <w:pPr>
              <w:pStyle w:val="TAL"/>
            </w:pPr>
            <w:r w:rsidRPr="00690A26">
              <w:rPr>
                <w:rFonts w:hint="eastAsia"/>
                <w:lang w:eastAsia="zh-CN"/>
              </w:rPr>
              <w:t>gpsiRanges</w:t>
            </w:r>
          </w:p>
        </w:tc>
        <w:tc>
          <w:tcPr>
            <w:tcW w:w="1559" w:type="dxa"/>
            <w:tcBorders>
              <w:top w:val="single" w:sz="4" w:space="0" w:color="auto"/>
              <w:left w:val="single" w:sz="4" w:space="0" w:color="auto"/>
              <w:bottom w:val="single" w:sz="4" w:space="0" w:color="auto"/>
              <w:right w:val="single" w:sz="4" w:space="0" w:color="auto"/>
            </w:tcBorders>
          </w:tcPr>
          <w:p w14:paraId="65C8AD29"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EA7DC74" w14:textId="77777777" w:rsidR="00A16735" w:rsidRPr="00690A26" w:rsidRDefault="00A16735" w:rsidP="000655E8">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C130D2" w14:textId="77777777" w:rsidR="00A16735" w:rsidRPr="00690A26" w:rsidRDefault="00A16735" w:rsidP="000655E8">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7ACA98" w14:textId="77777777" w:rsidR="00116D36" w:rsidRDefault="00A16735" w:rsidP="00116D36">
            <w:pPr>
              <w:pStyle w:val="TAL"/>
            </w:pPr>
            <w:r w:rsidRPr="00690A26">
              <w:rPr>
                <w:rFonts w:cs="Arial"/>
                <w:szCs w:val="18"/>
              </w:rPr>
              <w:t xml:space="preserve">List of ranges of </w:t>
            </w:r>
            <w:r w:rsidRPr="00690A26">
              <w:rPr>
                <w:rFonts w:cs="Arial" w:hint="eastAsia"/>
                <w:szCs w:val="18"/>
                <w:lang w:eastAsia="zh-CN"/>
              </w:rPr>
              <w:t>GPSI</w:t>
            </w:r>
            <w:r w:rsidRPr="00690A26">
              <w:rPr>
                <w:rFonts w:cs="Arial"/>
                <w:szCs w:val="18"/>
              </w:rPr>
              <w:t>s that can be served by the PCF instance.</w:t>
            </w:r>
          </w:p>
          <w:p w14:paraId="3FBB0F0C" w14:textId="77777777" w:rsidR="00A16735" w:rsidRPr="00690A26" w:rsidRDefault="00116D36" w:rsidP="00116D36">
            <w:pPr>
              <w:pStyle w:val="TAL"/>
              <w:rPr>
                <w:rFonts w:cs="Arial"/>
                <w:szCs w:val="18"/>
              </w:rPr>
            </w:pPr>
            <w:r>
              <w:t>(NOTE)</w:t>
            </w:r>
          </w:p>
        </w:tc>
      </w:tr>
      <w:tr w:rsidR="00A16735" w:rsidRPr="00690A26" w14:paraId="0A255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1F3528" w14:textId="77777777" w:rsidR="00A16735" w:rsidRPr="00690A26" w:rsidRDefault="00A16735" w:rsidP="000655E8">
            <w:pPr>
              <w:pStyle w:val="TAL"/>
            </w:pPr>
            <w:r w:rsidRPr="00690A26">
              <w:rPr>
                <w:rFonts w:eastAsia="MS Mincho"/>
                <w:noProof/>
              </w:rPr>
              <w:t>rxDiamHost</w:t>
            </w:r>
          </w:p>
        </w:tc>
        <w:tc>
          <w:tcPr>
            <w:tcW w:w="1559" w:type="dxa"/>
            <w:tcBorders>
              <w:top w:val="single" w:sz="4" w:space="0" w:color="auto"/>
              <w:left w:val="single" w:sz="4" w:space="0" w:color="auto"/>
              <w:bottom w:val="single" w:sz="4" w:space="0" w:color="auto"/>
              <w:right w:val="single" w:sz="4" w:space="0" w:color="auto"/>
            </w:tcBorders>
          </w:tcPr>
          <w:p w14:paraId="78472355"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C2371F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6D89EF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4F587D4B" w14:textId="77777777" w:rsidR="00A16735" w:rsidRPr="00690A26" w:rsidRDefault="00A16735" w:rsidP="000655E8">
            <w:pPr>
              <w:pStyle w:val="TAL"/>
              <w:rPr>
                <w:noProof/>
              </w:rPr>
            </w:pPr>
            <w:r w:rsidRPr="00690A26">
              <w:rPr>
                <w:noProof/>
              </w:rPr>
              <w:t>This IE shall be present if the PCF supports Rx interface.</w:t>
            </w:r>
          </w:p>
          <w:p w14:paraId="10CB8C3A" w14:textId="77777777" w:rsidR="00A16735" w:rsidRPr="00690A26" w:rsidRDefault="00A16735" w:rsidP="000655E8">
            <w:pPr>
              <w:pStyle w:val="TAL"/>
              <w:rPr>
                <w:noProof/>
              </w:rPr>
            </w:pPr>
          </w:p>
          <w:p w14:paraId="6BCF48B6" w14:textId="77777777" w:rsidR="00A16735" w:rsidRPr="00690A26" w:rsidRDefault="00A16735" w:rsidP="000655E8">
            <w:pPr>
              <w:pStyle w:val="TAL"/>
              <w:rPr>
                <w:rFonts w:cs="Arial"/>
                <w:szCs w:val="18"/>
              </w:rPr>
            </w:pPr>
            <w:r w:rsidRPr="00690A26">
              <w:rPr>
                <w:noProof/>
              </w:rPr>
              <w:t>When present, this IE shall indicate the Diameter host</w:t>
            </w:r>
            <w:r w:rsidRPr="00690A26" w:rsidDel="00D504CE">
              <w:rPr>
                <w:noProof/>
              </w:rPr>
              <w:t xml:space="preserve"> </w:t>
            </w:r>
            <w:r w:rsidRPr="00690A26">
              <w:rPr>
                <w:noProof/>
              </w:rPr>
              <w:t>of the Rx interface for the PCF.</w:t>
            </w:r>
          </w:p>
        </w:tc>
      </w:tr>
      <w:tr w:rsidR="00A16735" w:rsidRPr="00690A26" w14:paraId="4B4DB5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A4ACF4" w14:textId="77777777" w:rsidR="00A16735" w:rsidRPr="00690A26" w:rsidRDefault="00A16735" w:rsidP="000655E8">
            <w:pPr>
              <w:pStyle w:val="TAL"/>
            </w:pPr>
            <w:r w:rsidRPr="00690A26">
              <w:rPr>
                <w:rFonts w:eastAsia="MS Mincho"/>
                <w:noProof/>
                <w:lang w:val="en-US"/>
              </w:rPr>
              <w:t>rxD</w:t>
            </w:r>
            <w:r w:rsidRPr="00690A26">
              <w:rPr>
                <w:rFonts w:eastAsia="MS Mincho"/>
                <w:noProof/>
              </w:rPr>
              <w:t>iamRealm</w:t>
            </w:r>
          </w:p>
        </w:tc>
        <w:tc>
          <w:tcPr>
            <w:tcW w:w="1559" w:type="dxa"/>
            <w:tcBorders>
              <w:top w:val="single" w:sz="4" w:space="0" w:color="auto"/>
              <w:left w:val="single" w:sz="4" w:space="0" w:color="auto"/>
              <w:bottom w:val="single" w:sz="4" w:space="0" w:color="auto"/>
              <w:right w:val="single" w:sz="4" w:space="0" w:color="auto"/>
            </w:tcBorders>
          </w:tcPr>
          <w:p w14:paraId="068BE450" w14:textId="77777777" w:rsidR="00A16735" w:rsidRPr="00690A26" w:rsidRDefault="00A16735" w:rsidP="000655E8">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FC2721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21A0539F" w14:textId="77777777" w:rsidR="00A16735" w:rsidRPr="00690A26" w:rsidRDefault="00A16735" w:rsidP="000655E8">
            <w:pPr>
              <w:pStyle w:val="TAL"/>
            </w:pPr>
            <w:r w:rsidRPr="00690A26">
              <w:rPr>
                <w:noProof/>
              </w:rPr>
              <w:t>0..1</w:t>
            </w:r>
          </w:p>
        </w:tc>
        <w:tc>
          <w:tcPr>
            <w:tcW w:w="4359" w:type="dxa"/>
            <w:tcBorders>
              <w:top w:val="single" w:sz="4" w:space="0" w:color="auto"/>
              <w:left w:val="single" w:sz="4" w:space="0" w:color="auto"/>
              <w:bottom w:val="single" w:sz="4" w:space="0" w:color="auto"/>
              <w:right w:val="single" w:sz="4" w:space="0" w:color="auto"/>
            </w:tcBorders>
          </w:tcPr>
          <w:p w14:paraId="1EB4BE20" w14:textId="77777777" w:rsidR="00A16735" w:rsidRPr="00690A26" w:rsidRDefault="00A16735" w:rsidP="000655E8">
            <w:pPr>
              <w:pStyle w:val="TAL"/>
              <w:rPr>
                <w:noProof/>
              </w:rPr>
            </w:pPr>
            <w:r w:rsidRPr="00690A26">
              <w:rPr>
                <w:noProof/>
              </w:rPr>
              <w:t>This IE shall be present if the PCF supports Rx interface.</w:t>
            </w:r>
          </w:p>
          <w:p w14:paraId="16EE906B" w14:textId="77777777" w:rsidR="00A16735" w:rsidRPr="00690A26" w:rsidRDefault="00A16735" w:rsidP="000655E8">
            <w:pPr>
              <w:pStyle w:val="TAL"/>
              <w:rPr>
                <w:noProof/>
              </w:rPr>
            </w:pPr>
          </w:p>
          <w:p w14:paraId="59271496" w14:textId="77777777" w:rsidR="00A16735" w:rsidRPr="00690A26" w:rsidRDefault="00A16735" w:rsidP="000655E8">
            <w:pPr>
              <w:pStyle w:val="TAL"/>
              <w:rPr>
                <w:rFonts w:cs="Arial"/>
                <w:szCs w:val="18"/>
              </w:rPr>
            </w:pPr>
            <w:r w:rsidRPr="00690A26">
              <w:rPr>
                <w:noProof/>
              </w:rPr>
              <w:t>When present, this IE shall indicate the Diameter realm of the Rx interface for the PCF.</w:t>
            </w:r>
          </w:p>
        </w:tc>
      </w:tr>
      <w:tr w:rsidR="00A16735" w:rsidRPr="00690A26" w14:paraId="09220C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373B9" w14:textId="77777777" w:rsidR="00A16735" w:rsidRPr="00690A26" w:rsidRDefault="00A16735" w:rsidP="000655E8">
            <w:pPr>
              <w:pStyle w:val="TAL"/>
              <w:rPr>
                <w:rFonts w:eastAsia="MS Mincho"/>
                <w:noProof/>
                <w:lang w:val="en-US"/>
              </w:rPr>
            </w:pPr>
            <w:r>
              <w:rPr>
                <w:noProof/>
                <w:lang w:val="en-US" w:eastAsia="zh-CN"/>
              </w:rPr>
              <w:t>v2xSupportInd</w:t>
            </w:r>
          </w:p>
        </w:tc>
        <w:tc>
          <w:tcPr>
            <w:tcW w:w="1559" w:type="dxa"/>
            <w:tcBorders>
              <w:top w:val="single" w:sz="4" w:space="0" w:color="auto"/>
              <w:left w:val="single" w:sz="4" w:space="0" w:color="auto"/>
              <w:bottom w:val="single" w:sz="4" w:space="0" w:color="auto"/>
              <w:right w:val="single" w:sz="4" w:space="0" w:color="auto"/>
            </w:tcBorders>
          </w:tcPr>
          <w:p w14:paraId="59BB77A4" w14:textId="77777777" w:rsidR="00A16735" w:rsidRPr="00690A26" w:rsidRDefault="00A16735" w:rsidP="000655E8">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7E9BD1A" w14:textId="77777777" w:rsidR="00A16735" w:rsidRPr="00690A26" w:rsidRDefault="00A16735" w:rsidP="000655E8">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083EDA" w14:textId="77777777" w:rsidR="00A16735" w:rsidRPr="00690A26" w:rsidRDefault="00A16735" w:rsidP="000655E8">
            <w:pPr>
              <w:pStyle w:val="TAL"/>
              <w:rPr>
                <w:noProof/>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5FF1B6" w14:textId="77777777" w:rsidR="00A16735" w:rsidRPr="000B71E3" w:rsidRDefault="00A16735" w:rsidP="000655E8">
            <w:pPr>
              <w:pStyle w:val="TAL"/>
              <w:rPr>
                <w:rFonts w:cs="Arial"/>
                <w:szCs w:val="18"/>
              </w:rPr>
            </w:pPr>
            <w:r w:rsidRPr="000B71E3">
              <w:rPr>
                <w:rFonts w:cs="Arial"/>
                <w:szCs w:val="18"/>
              </w:rPr>
              <w:t xml:space="preserve">Indicates whether </w:t>
            </w:r>
            <w:r w:rsidRPr="00490934">
              <w:t>V2X Policy/Parameter provisioning</w:t>
            </w:r>
            <w:r w:rsidRPr="000B71E3">
              <w:rPr>
                <w:rFonts w:cs="Arial"/>
                <w:szCs w:val="18"/>
              </w:rPr>
              <w:t xml:space="preserve"> is </w:t>
            </w:r>
            <w:r>
              <w:rPr>
                <w:rFonts w:cs="Arial"/>
                <w:szCs w:val="18"/>
              </w:rPr>
              <w:t>supported by the PCF.</w:t>
            </w:r>
          </w:p>
          <w:p w14:paraId="6BC895A7" w14:textId="77777777" w:rsidR="00A16735" w:rsidRPr="00690A26" w:rsidRDefault="00A16735" w:rsidP="000655E8">
            <w:pPr>
              <w:pStyle w:val="TAL"/>
              <w:rPr>
                <w:noProof/>
              </w:rPr>
            </w:pPr>
            <w:r w:rsidRPr="000B71E3">
              <w:rPr>
                <w:rFonts w:cs="Arial"/>
                <w:szCs w:val="18"/>
              </w:rPr>
              <w:t xml:space="preserve">true: </w:t>
            </w:r>
            <w:r>
              <w:rPr>
                <w:rFonts w:cs="Arial"/>
                <w:szCs w:val="18"/>
              </w:rPr>
              <w:t>Supported</w:t>
            </w:r>
            <w:r w:rsidRPr="000B71E3">
              <w:rPr>
                <w:rFonts w:cs="Arial"/>
                <w:szCs w:val="18"/>
              </w:rPr>
              <w:br/>
              <w:t>false</w:t>
            </w:r>
            <w:r>
              <w:rPr>
                <w:rFonts w:cs="Arial"/>
                <w:szCs w:val="18"/>
              </w:rPr>
              <w:t xml:space="preserve"> (default)</w:t>
            </w:r>
            <w:r w:rsidRPr="000B71E3">
              <w:rPr>
                <w:rFonts w:cs="Arial"/>
                <w:szCs w:val="18"/>
              </w:rPr>
              <w:t xml:space="preserve">: Not </w:t>
            </w:r>
            <w:r>
              <w:rPr>
                <w:rFonts w:cs="Arial"/>
                <w:szCs w:val="18"/>
              </w:rPr>
              <w:t>Supported</w:t>
            </w:r>
          </w:p>
        </w:tc>
      </w:tr>
      <w:tr w:rsidR="001633BE" w:rsidRPr="00690A26" w14:paraId="6D1C59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877D09" w14:textId="7CCD980F" w:rsidR="001633BE" w:rsidRDefault="001633BE" w:rsidP="001633BE">
            <w:pPr>
              <w:pStyle w:val="TAL"/>
              <w:rPr>
                <w:noProof/>
                <w:lang w:val="en-US" w:eastAsia="zh-CN"/>
              </w:rPr>
            </w:pPr>
            <w:r>
              <w:rPr>
                <w:noProof/>
                <w:lang w:val="en-US" w:eastAsia="zh-CN"/>
              </w:rPr>
              <w:t>proseSupportInd</w:t>
            </w:r>
          </w:p>
        </w:tc>
        <w:tc>
          <w:tcPr>
            <w:tcW w:w="1559" w:type="dxa"/>
            <w:tcBorders>
              <w:top w:val="single" w:sz="4" w:space="0" w:color="auto"/>
              <w:left w:val="single" w:sz="4" w:space="0" w:color="auto"/>
              <w:bottom w:val="single" w:sz="4" w:space="0" w:color="auto"/>
              <w:right w:val="single" w:sz="4" w:space="0" w:color="auto"/>
            </w:tcBorders>
          </w:tcPr>
          <w:p w14:paraId="36D482EF" w14:textId="764F71BB" w:rsidR="001633BE" w:rsidRDefault="001633BE" w:rsidP="001633B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AFDB4D" w14:textId="60CAFD8E" w:rsidR="001633BE" w:rsidRDefault="001633BE" w:rsidP="001633B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7CCF99" w14:textId="666E1CB5" w:rsidR="001633BE" w:rsidRDefault="001633BE" w:rsidP="001633BE">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5029B7" w14:textId="77777777" w:rsidR="001633BE" w:rsidRDefault="001633BE" w:rsidP="001633BE">
            <w:pPr>
              <w:pStyle w:val="TAL"/>
              <w:rPr>
                <w:rFonts w:cs="Arial"/>
                <w:szCs w:val="18"/>
              </w:rPr>
            </w:pPr>
            <w:r>
              <w:rPr>
                <w:rFonts w:cs="Arial"/>
                <w:szCs w:val="18"/>
              </w:rPr>
              <w:t xml:space="preserve">Indicates whether </w:t>
            </w:r>
            <w:r w:rsidRPr="006375BB">
              <w:t>ProSe capability</w:t>
            </w:r>
            <w:r>
              <w:rPr>
                <w:rFonts w:cs="Arial"/>
                <w:szCs w:val="18"/>
              </w:rPr>
              <w:t xml:space="preserve"> is supported by the PCF.</w:t>
            </w:r>
          </w:p>
          <w:p w14:paraId="2934E405" w14:textId="035D22C8" w:rsidR="001633BE" w:rsidRPr="000B71E3" w:rsidRDefault="001633BE" w:rsidP="001633BE">
            <w:pPr>
              <w:pStyle w:val="TAL"/>
              <w:rPr>
                <w:rFonts w:cs="Arial"/>
                <w:szCs w:val="18"/>
              </w:rPr>
            </w:pPr>
            <w:r>
              <w:rPr>
                <w:rFonts w:cs="Arial"/>
                <w:szCs w:val="18"/>
              </w:rPr>
              <w:t>true: Supported</w:t>
            </w:r>
            <w:r>
              <w:rPr>
                <w:rFonts w:cs="Arial"/>
                <w:szCs w:val="18"/>
              </w:rPr>
              <w:br/>
              <w:t>false (default): Not Supported</w:t>
            </w:r>
          </w:p>
        </w:tc>
      </w:tr>
      <w:tr w:rsidR="00B64789" w:rsidRPr="00690A26" w14:paraId="2E3CA7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C27101" w14:textId="546E5D49" w:rsidR="00B64789" w:rsidRDefault="00B64789" w:rsidP="00B64789">
            <w:pPr>
              <w:pStyle w:val="TAL"/>
              <w:rPr>
                <w:noProof/>
                <w:lang w:val="en-US" w:eastAsia="zh-CN"/>
              </w:rPr>
            </w:pPr>
            <w:r>
              <w:rPr>
                <w:rFonts w:hint="eastAsia"/>
                <w:noProof/>
                <w:lang w:val="en-US" w:eastAsia="zh-CN"/>
              </w:rPr>
              <w:t>proseCapability</w:t>
            </w:r>
          </w:p>
        </w:tc>
        <w:tc>
          <w:tcPr>
            <w:tcW w:w="1559" w:type="dxa"/>
            <w:tcBorders>
              <w:top w:val="single" w:sz="4" w:space="0" w:color="auto"/>
              <w:left w:val="single" w:sz="4" w:space="0" w:color="auto"/>
              <w:bottom w:val="single" w:sz="4" w:space="0" w:color="auto"/>
              <w:right w:val="single" w:sz="4" w:space="0" w:color="auto"/>
            </w:tcBorders>
          </w:tcPr>
          <w:p w14:paraId="6E7636A3" w14:textId="28FD966F" w:rsidR="00B64789" w:rsidRDefault="00B64789" w:rsidP="00B64789">
            <w:pPr>
              <w:pStyle w:val="TAL"/>
            </w:pPr>
            <w:r>
              <w:rPr>
                <w:rFonts w:hint="eastAsia"/>
                <w:lang w:eastAsia="zh-CN"/>
              </w:rPr>
              <w:t>ProseCapability</w:t>
            </w:r>
          </w:p>
        </w:tc>
        <w:tc>
          <w:tcPr>
            <w:tcW w:w="425" w:type="dxa"/>
            <w:tcBorders>
              <w:top w:val="single" w:sz="4" w:space="0" w:color="auto"/>
              <w:left w:val="single" w:sz="4" w:space="0" w:color="auto"/>
              <w:bottom w:val="single" w:sz="4" w:space="0" w:color="auto"/>
              <w:right w:val="single" w:sz="4" w:space="0" w:color="auto"/>
            </w:tcBorders>
          </w:tcPr>
          <w:p w14:paraId="481AEE0C" w14:textId="2380DCCB"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2B0C50" w14:textId="21A321A1"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A4DD4B7" w14:textId="77777777" w:rsidR="00B64789" w:rsidRPr="00690A26" w:rsidRDefault="00B64789" w:rsidP="00B64789">
            <w:pPr>
              <w:pStyle w:val="TAL"/>
              <w:rPr>
                <w:noProof/>
              </w:rPr>
            </w:pPr>
            <w:r w:rsidRPr="00690A26">
              <w:rPr>
                <w:noProof/>
              </w:rPr>
              <w:t xml:space="preserve">This IE shall be present if the PCF supports </w:t>
            </w:r>
            <w:r w:rsidRPr="006375BB">
              <w:t>ProSe</w:t>
            </w:r>
            <w:r>
              <w:rPr>
                <w:lang w:eastAsia="zh-CN"/>
              </w:rPr>
              <w:t xml:space="preserve"> </w:t>
            </w:r>
            <w:r w:rsidRPr="006375BB">
              <w:t>Capability</w:t>
            </w:r>
            <w:r w:rsidRPr="00690A26">
              <w:rPr>
                <w:noProof/>
              </w:rPr>
              <w:t>.</w:t>
            </w:r>
          </w:p>
          <w:p w14:paraId="66E61EEF" w14:textId="77777777" w:rsidR="00B64789" w:rsidRPr="00690A26" w:rsidRDefault="00B64789" w:rsidP="00B64789">
            <w:pPr>
              <w:pStyle w:val="TAL"/>
              <w:rPr>
                <w:noProof/>
              </w:rPr>
            </w:pPr>
          </w:p>
          <w:p w14:paraId="2A843D9E" w14:textId="253DA858"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B64789" w:rsidRPr="00690A26" w14:paraId="4D77AFF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A3D65" w14:textId="1E7417D3" w:rsidR="00B64789" w:rsidRDefault="00B64789" w:rsidP="00B64789">
            <w:pPr>
              <w:pStyle w:val="TAL"/>
              <w:rPr>
                <w:noProof/>
                <w:lang w:val="en-US" w:eastAsia="zh-CN"/>
              </w:rPr>
            </w:pPr>
            <w:r>
              <w:rPr>
                <w:noProof/>
                <w:lang w:val="en-US" w:eastAsia="zh-CN"/>
              </w:rPr>
              <w:t>v2</w:t>
            </w:r>
            <w:r>
              <w:rPr>
                <w:rFonts w:hint="eastAsia"/>
                <w:noProof/>
                <w:lang w:val="en-US" w:eastAsia="zh-CN"/>
              </w:rPr>
              <w:t>xCapability</w:t>
            </w:r>
          </w:p>
        </w:tc>
        <w:tc>
          <w:tcPr>
            <w:tcW w:w="1559" w:type="dxa"/>
            <w:tcBorders>
              <w:top w:val="single" w:sz="4" w:space="0" w:color="auto"/>
              <w:left w:val="single" w:sz="4" w:space="0" w:color="auto"/>
              <w:bottom w:val="single" w:sz="4" w:space="0" w:color="auto"/>
              <w:right w:val="single" w:sz="4" w:space="0" w:color="auto"/>
            </w:tcBorders>
          </w:tcPr>
          <w:p w14:paraId="1E523BB6" w14:textId="66C2BE5C" w:rsidR="00B64789" w:rsidRDefault="00B64789" w:rsidP="00B64789">
            <w:pPr>
              <w:pStyle w:val="TAL"/>
            </w:pPr>
            <w:r>
              <w:rPr>
                <w:rFonts w:hint="eastAsia"/>
                <w:lang w:eastAsia="zh-CN"/>
              </w:rPr>
              <w:t>V2xCapability</w:t>
            </w:r>
          </w:p>
        </w:tc>
        <w:tc>
          <w:tcPr>
            <w:tcW w:w="425" w:type="dxa"/>
            <w:tcBorders>
              <w:top w:val="single" w:sz="4" w:space="0" w:color="auto"/>
              <w:left w:val="single" w:sz="4" w:space="0" w:color="auto"/>
              <w:bottom w:val="single" w:sz="4" w:space="0" w:color="auto"/>
              <w:right w:val="single" w:sz="4" w:space="0" w:color="auto"/>
            </w:tcBorders>
          </w:tcPr>
          <w:p w14:paraId="53C97DCC" w14:textId="580DBEEA" w:rsidR="00B64789" w:rsidRDefault="00B64789" w:rsidP="00B6478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EBDC4A" w14:textId="2261FBA3" w:rsidR="00B64789" w:rsidRDefault="00B64789" w:rsidP="00B64789">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FF73E2" w14:textId="77777777" w:rsidR="00B64789" w:rsidRPr="00690A26" w:rsidRDefault="00B64789" w:rsidP="00B64789">
            <w:pPr>
              <w:pStyle w:val="TAL"/>
              <w:rPr>
                <w:noProof/>
              </w:rPr>
            </w:pPr>
            <w:r w:rsidRPr="00690A26">
              <w:rPr>
                <w:noProof/>
              </w:rPr>
              <w:t xml:space="preserve">This IE shall be present if the PCF supports </w:t>
            </w:r>
            <w:r>
              <w:rPr>
                <w:rFonts w:hint="eastAsia"/>
                <w:lang w:eastAsia="zh-CN"/>
              </w:rPr>
              <w:t>V2X</w:t>
            </w:r>
            <w:r>
              <w:rPr>
                <w:lang w:eastAsia="zh-CN"/>
              </w:rPr>
              <w:t xml:space="preserve"> </w:t>
            </w:r>
            <w:r w:rsidRPr="006375BB">
              <w:t>Capability</w:t>
            </w:r>
            <w:r w:rsidRPr="00690A26">
              <w:rPr>
                <w:noProof/>
              </w:rPr>
              <w:t>.</w:t>
            </w:r>
          </w:p>
          <w:p w14:paraId="1A0D6C83" w14:textId="77777777" w:rsidR="00B64789" w:rsidRPr="00690A26" w:rsidRDefault="00B64789" w:rsidP="00B64789">
            <w:pPr>
              <w:pStyle w:val="TAL"/>
              <w:rPr>
                <w:noProof/>
              </w:rPr>
            </w:pPr>
          </w:p>
          <w:p w14:paraId="3A6EF347" w14:textId="1008950A" w:rsidR="00B64789" w:rsidRDefault="00B64789" w:rsidP="00B64789">
            <w:pPr>
              <w:pStyle w:val="TAL"/>
              <w:rPr>
                <w:rFonts w:cs="Arial"/>
                <w:szCs w:val="18"/>
              </w:rPr>
            </w:pPr>
            <w:r w:rsidRPr="00690A26">
              <w:rPr>
                <w:noProof/>
              </w:rPr>
              <w:t>When present, this IE shall indicate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p>
        </w:tc>
      </w:tr>
      <w:tr w:rsidR="00E70031" w:rsidRPr="00690A26" w14:paraId="11F0ED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3E523F" w14:textId="51B5F8A6" w:rsidR="00E70031" w:rsidRDefault="00E70031" w:rsidP="00E70031">
            <w:pPr>
              <w:pStyle w:val="TAL"/>
              <w:rPr>
                <w:noProof/>
                <w:lang w:val="en-US" w:eastAsia="zh-CN"/>
              </w:rPr>
            </w:pPr>
            <w:r w:rsidRPr="00E75A00">
              <w:t>a2xSupportInd</w:t>
            </w:r>
          </w:p>
        </w:tc>
        <w:tc>
          <w:tcPr>
            <w:tcW w:w="1559" w:type="dxa"/>
            <w:tcBorders>
              <w:top w:val="single" w:sz="4" w:space="0" w:color="auto"/>
              <w:left w:val="single" w:sz="4" w:space="0" w:color="auto"/>
              <w:bottom w:val="single" w:sz="4" w:space="0" w:color="auto"/>
              <w:right w:val="single" w:sz="4" w:space="0" w:color="auto"/>
            </w:tcBorders>
          </w:tcPr>
          <w:p w14:paraId="5DE62FB3" w14:textId="4D10E7CC" w:rsidR="00E70031" w:rsidRDefault="00E70031" w:rsidP="00E70031">
            <w:pPr>
              <w:pStyle w:val="TAL"/>
              <w:rPr>
                <w:lang w:eastAsia="zh-CN"/>
              </w:rPr>
            </w:pPr>
            <w:r w:rsidRPr="00E75A00">
              <w:t>boolean</w:t>
            </w:r>
          </w:p>
        </w:tc>
        <w:tc>
          <w:tcPr>
            <w:tcW w:w="425" w:type="dxa"/>
            <w:tcBorders>
              <w:top w:val="single" w:sz="4" w:space="0" w:color="auto"/>
              <w:left w:val="single" w:sz="4" w:space="0" w:color="auto"/>
              <w:bottom w:val="single" w:sz="4" w:space="0" w:color="auto"/>
              <w:right w:val="single" w:sz="4" w:space="0" w:color="auto"/>
            </w:tcBorders>
          </w:tcPr>
          <w:p w14:paraId="62C0C6AF" w14:textId="1C9961BE" w:rsidR="00E70031" w:rsidRDefault="00E70031" w:rsidP="00E70031">
            <w:pPr>
              <w:pStyle w:val="TAC"/>
              <w:rPr>
                <w:lang w:eastAsia="zh-CN"/>
              </w:rPr>
            </w:pPr>
            <w:r w:rsidRPr="00E75A00">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8930D8E" w14:textId="43476754" w:rsidR="00E70031" w:rsidRDefault="00E70031" w:rsidP="00E70031">
            <w:pPr>
              <w:pStyle w:val="TAL"/>
              <w:rPr>
                <w:noProof/>
                <w:lang w:eastAsia="zh-CN"/>
              </w:rPr>
            </w:pPr>
            <w:r w:rsidRPr="00E75A00">
              <w:rPr>
                <w:rFonts w:hint="eastAsia"/>
              </w:rPr>
              <w:t>0</w:t>
            </w:r>
            <w:r w:rsidRPr="00E75A00">
              <w:t>..1</w:t>
            </w:r>
          </w:p>
        </w:tc>
        <w:tc>
          <w:tcPr>
            <w:tcW w:w="4359" w:type="dxa"/>
            <w:tcBorders>
              <w:top w:val="single" w:sz="4" w:space="0" w:color="auto"/>
              <w:left w:val="single" w:sz="4" w:space="0" w:color="auto"/>
              <w:bottom w:val="single" w:sz="4" w:space="0" w:color="auto"/>
              <w:right w:val="single" w:sz="4" w:space="0" w:color="auto"/>
            </w:tcBorders>
          </w:tcPr>
          <w:p w14:paraId="2553C8ED" w14:textId="77777777" w:rsidR="00E70031" w:rsidRPr="00E75A00" w:rsidRDefault="00E70031" w:rsidP="00E70031">
            <w:pPr>
              <w:pStyle w:val="TAL"/>
            </w:pPr>
            <w:r w:rsidRPr="00E75A00">
              <w:t>Indicates whether A2X Policy/Parameter provisioning is supported by the PCF.</w:t>
            </w:r>
          </w:p>
          <w:p w14:paraId="5C7BBC3A" w14:textId="1A4FE38C" w:rsidR="00E70031" w:rsidRPr="00690A26" w:rsidRDefault="00E70031" w:rsidP="00E70031">
            <w:pPr>
              <w:pStyle w:val="TAL"/>
              <w:rPr>
                <w:noProof/>
              </w:rPr>
            </w:pPr>
            <w:r w:rsidRPr="00E75A00">
              <w:t>true: Supported</w:t>
            </w:r>
            <w:r w:rsidRPr="00E75A00">
              <w:br/>
              <w:t>false (default): Not Supported</w:t>
            </w:r>
          </w:p>
        </w:tc>
      </w:tr>
      <w:tr w:rsidR="00E70031" w:rsidRPr="00690A26" w14:paraId="7ABA88B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508B1" w14:textId="05D93539" w:rsidR="00E70031" w:rsidRDefault="00E70031" w:rsidP="00E70031">
            <w:pPr>
              <w:pStyle w:val="TAL"/>
              <w:rPr>
                <w:noProof/>
                <w:lang w:val="en-US" w:eastAsia="zh-CN"/>
              </w:rPr>
            </w:pPr>
            <w:r w:rsidRPr="00E75A00">
              <w:t>a2</w:t>
            </w:r>
            <w:r w:rsidRPr="00E75A00">
              <w:rPr>
                <w:rFonts w:hint="eastAsia"/>
              </w:rPr>
              <w:t>xCapability</w:t>
            </w:r>
          </w:p>
        </w:tc>
        <w:tc>
          <w:tcPr>
            <w:tcW w:w="1559" w:type="dxa"/>
            <w:tcBorders>
              <w:top w:val="single" w:sz="4" w:space="0" w:color="auto"/>
              <w:left w:val="single" w:sz="4" w:space="0" w:color="auto"/>
              <w:bottom w:val="single" w:sz="4" w:space="0" w:color="auto"/>
              <w:right w:val="single" w:sz="4" w:space="0" w:color="auto"/>
            </w:tcBorders>
          </w:tcPr>
          <w:p w14:paraId="5B6B12DD" w14:textId="78DB8A7E" w:rsidR="00E70031" w:rsidRDefault="00E70031" w:rsidP="00E70031">
            <w:pPr>
              <w:pStyle w:val="TAL"/>
              <w:rPr>
                <w:lang w:eastAsia="zh-CN"/>
              </w:rPr>
            </w:pPr>
            <w:r w:rsidRPr="00E75A00">
              <w:t>A</w:t>
            </w:r>
            <w:r w:rsidRPr="00E75A00">
              <w:rPr>
                <w:rFonts w:hint="eastAsia"/>
              </w:rPr>
              <w:t>2xCapability</w:t>
            </w:r>
          </w:p>
        </w:tc>
        <w:tc>
          <w:tcPr>
            <w:tcW w:w="425" w:type="dxa"/>
            <w:tcBorders>
              <w:top w:val="single" w:sz="4" w:space="0" w:color="auto"/>
              <w:left w:val="single" w:sz="4" w:space="0" w:color="auto"/>
              <w:bottom w:val="single" w:sz="4" w:space="0" w:color="auto"/>
              <w:right w:val="single" w:sz="4" w:space="0" w:color="auto"/>
            </w:tcBorders>
          </w:tcPr>
          <w:p w14:paraId="35BF9AB4" w14:textId="195D0C38" w:rsidR="00E70031" w:rsidRDefault="00E70031" w:rsidP="00E70031">
            <w:pPr>
              <w:pStyle w:val="TAC"/>
              <w:rPr>
                <w:lang w:eastAsia="zh-CN"/>
              </w:rPr>
            </w:pPr>
            <w:r w:rsidRPr="00E75A00">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9EACE2" w14:textId="21AA9158" w:rsidR="00E70031" w:rsidRDefault="00E70031" w:rsidP="00E70031">
            <w:pPr>
              <w:pStyle w:val="TAL"/>
              <w:rPr>
                <w:noProof/>
                <w:lang w:eastAsia="zh-CN"/>
              </w:rPr>
            </w:pPr>
            <w:r w:rsidRPr="00E75A00">
              <w:t>0..1</w:t>
            </w:r>
          </w:p>
        </w:tc>
        <w:tc>
          <w:tcPr>
            <w:tcW w:w="4359" w:type="dxa"/>
            <w:tcBorders>
              <w:top w:val="single" w:sz="4" w:space="0" w:color="auto"/>
              <w:left w:val="single" w:sz="4" w:space="0" w:color="auto"/>
              <w:bottom w:val="single" w:sz="4" w:space="0" w:color="auto"/>
              <w:right w:val="single" w:sz="4" w:space="0" w:color="auto"/>
            </w:tcBorders>
          </w:tcPr>
          <w:p w14:paraId="27969E02" w14:textId="77777777" w:rsidR="00E70031" w:rsidRPr="00E75A00" w:rsidRDefault="00E70031" w:rsidP="00E70031">
            <w:pPr>
              <w:pStyle w:val="TAL"/>
            </w:pPr>
            <w:r w:rsidRPr="00E75A00">
              <w:t>This IE shall be present if the PCF supports A</w:t>
            </w:r>
            <w:r w:rsidRPr="00E75A00">
              <w:rPr>
                <w:rFonts w:hint="eastAsia"/>
              </w:rPr>
              <w:t>2X</w:t>
            </w:r>
            <w:r w:rsidRPr="00E75A00">
              <w:t xml:space="preserve"> Capability.</w:t>
            </w:r>
          </w:p>
          <w:p w14:paraId="58387FAD" w14:textId="77777777" w:rsidR="00E70031" w:rsidRPr="00E75A00" w:rsidRDefault="00E70031" w:rsidP="00E70031">
            <w:pPr>
              <w:pStyle w:val="TAL"/>
            </w:pPr>
          </w:p>
          <w:p w14:paraId="6C5B0422" w14:textId="0A86FE98" w:rsidR="00E70031" w:rsidRPr="00690A26" w:rsidRDefault="00E70031" w:rsidP="00E70031">
            <w:pPr>
              <w:pStyle w:val="TAL"/>
              <w:rPr>
                <w:noProof/>
              </w:rPr>
            </w:pPr>
            <w:r w:rsidRPr="00E75A00">
              <w:t xml:space="preserve">When present, this IE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tc>
      </w:tr>
      <w:tr w:rsidR="00A66786" w:rsidRPr="00690A26" w14:paraId="3DBD4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EFF16" w14:textId="62291D7B" w:rsidR="00A66786" w:rsidRPr="00E75A00" w:rsidRDefault="00A66786" w:rsidP="00A66786">
            <w:pPr>
              <w:pStyle w:val="TAL"/>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32CCC995" w14:textId="5E5CF2A4" w:rsidR="00A66786" w:rsidRPr="00E75A00" w:rsidRDefault="00A66786" w:rsidP="00A6678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55E23C1" w14:textId="2ED55A31" w:rsidR="00A66786" w:rsidRPr="00E75A00" w:rsidRDefault="00A66786" w:rsidP="00A6678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8EA005" w14:textId="49F1D0C2" w:rsidR="00A66786" w:rsidRPr="00E75A00" w:rsidRDefault="00A66786" w:rsidP="00A66786">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E27CD7" w14:textId="77777777" w:rsidR="00A66786" w:rsidRDefault="00A66786" w:rsidP="00A66786">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759DB1DC" w14:textId="77DC2030" w:rsidR="00A66786" w:rsidRPr="00E75A00" w:rsidRDefault="00A66786" w:rsidP="00A66786">
            <w:pPr>
              <w:pStyle w:val="TAL"/>
            </w:pPr>
            <w:r>
              <w:rPr>
                <w:rFonts w:cs="Arial"/>
                <w:szCs w:val="18"/>
              </w:rPr>
              <w:t>true: Supported</w:t>
            </w:r>
            <w:r>
              <w:rPr>
                <w:rFonts w:cs="Arial"/>
                <w:szCs w:val="18"/>
              </w:rPr>
              <w:br/>
              <w:t>false (default): Not Supported</w:t>
            </w:r>
          </w:p>
        </w:tc>
      </w:tr>
      <w:tr w:rsidR="004D38B6" w:rsidRPr="00690A26" w14:paraId="16AE44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4875AE" w14:textId="5C5C203C" w:rsidR="004D38B6" w:rsidRDefault="004D38B6" w:rsidP="004D38B6">
            <w:pPr>
              <w:pStyle w:val="TAL"/>
            </w:pPr>
            <w:r>
              <w:t>ursp</w:t>
            </w:r>
            <w:r w:rsidRPr="00B70965">
              <w:t>E</w:t>
            </w:r>
            <w:r>
              <w:t>psSupport</w:t>
            </w:r>
          </w:p>
        </w:tc>
        <w:tc>
          <w:tcPr>
            <w:tcW w:w="1559" w:type="dxa"/>
            <w:tcBorders>
              <w:top w:val="single" w:sz="4" w:space="0" w:color="auto"/>
              <w:left w:val="single" w:sz="4" w:space="0" w:color="auto"/>
              <w:bottom w:val="single" w:sz="4" w:space="0" w:color="auto"/>
              <w:right w:val="single" w:sz="4" w:space="0" w:color="auto"/>
            </w:tcBorders>
          </w:tcPr>
          <w:p w14:paraId="21D75BB2" w14:textId="554D7769"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DE57A14" w14:textId="17EADA4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8936DE" w14:textId="27C4952F"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9BF92D" w14:textId="77777777" w:rsidR="004D38B6" w:rsidRDefault="004D38B6" w:rsidP="004D38B6">
            <w:pPr>
              <w:pStyle w:val="TAL"/>
              <w:rPr>
                <w:rFonts w:cs="Arial"/>
                <w:szCs w:val="18"/>
              </w:rPr>
            </w:pPr>
            <w:r>
              <w:rPr>
                <w:rFonts w:cs="Arial"/>
                <w:szCs w:val="18"/>
              </w:rPr>
              <w:t xml:space="preserve">Indicates whether </w:t>
            </w:r>
            <w:bookmarkStart w:id="882" w:name="_Hlk158642368"/>
            <w:r>
              <w:rPr>
                <w:rFonts w:cs="Arial"/>
                <w:szCs w:val="18"/>
              </w:rPr>
              <w:t>URSP delivery in EPS is supported by the PCF</w:t>
            </w:r>
            <w:bookmarkEnd w:id="882"/>
            <w:r>
              <w:rPr>
                <w:rFonts w:cs="Arial"/>
                <w:szCs w:val="18"/>
              </w:rPr>
              <w:t>.</w:t>
            </w:r>
          </w:p>
          <w:p w14:paraId="760AC82C" w14:textId="69B309AA"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35653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245191" w14:textId="1486A231" w:rsidR="004D38B6" w:rsidRDefault="004D38B6" w:rsidP="004D38B6">
            <w:pPr>
              <w:pStyle w:val="TAL"/>
            </w:pPr>
            <w:r>
              <w:t>vplmnRuleSupport</w:t>
            </w:r>
          </w:p>
        </w:tc>
        <w:tc>
          <w:tcPr>
            <w:tcW w:w="1559" w:type="dxa"/>
            <w:tcBorders>
              <w:top w:val="single" w:sz="4" w:space="0" w:color="auto"/>
              <w:left w:val="single" w:sz="4" w:space="0" w:color="auto"/>
              <w:bottom w:val="single" w:sz="4" w:space="0" w:color="auto"/>
              <w:right w:val="single" w:sz="4" w:space="0" w:color="auto"/>
            </w:tcBorders>
          </w:tcPr>
          <w:p w14:paraId="525A16A5" w14:textId="0C08E6B4"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23923A" w14:textId="4C874402"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DB68E" w14:textId="7C48D88A"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1A821D8" w14:textId="77777777" w:rsidR="004D38B6" w:rsidRDefault="004D38B6" w:rsidP="004D38B6">
            <w:pPr>
              <w:pStyle w:val="TAL"/>
              <w:rPr>
                <w:rFonts w:cs="Arial"/>
                <w:szCs w:val="18"/>
              </w:rPr>
            </w:pPr>
            <w:r>
              <w:rPr>
                <w:rFonts w:cs="Arial"/>
                <w:szCs w:val="18"/>
              </w:rPr>
              <w:t xml:space="preserve">Indicates whether </w:t>
            </w:r>
            <w:r>
              <w:t>VPLMN specific rules</w:t>
            </w:r>
            <w:r>
              <w:rPr>
                <w:rFonts w:cs="Arial"/>
                <w:szCs w:val="18"/>
              </w:rPr>
              <w:t xml:space="preserve"> is supported by the PCF.</w:t>
            </w:r>
          </w:p>
          <w:p w14:paraId="43412640" w14:textId="7A270ABF"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7F41D8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71A3EE3" w14:textId="46D432D4" w:rsidR="004D38B6" w:rsidRDefault="004D38B6" w:rsidP="004D38B6">
            <w:pPr>
              <w:pStyle w:val="TAL"/>
            </w:pPr>
            <w:r>
              <w:t>urspEnforceSupport</w:t>
            </w:r>
          </w:p>
        </w:tc>
        <w:tc>
          <w:tcPr>
            <w:tcW w:w="1559" w:type="dxa"/>
            <w:tcBorders>
              <w:top w:val="single" w:sz="4" w:space="0" w:color="auto"/>
              <w:left w:val="single" w:sz="4" w:space="0" w:color="auto"/>
              <w:bottom w:val="single" w:sz="4" w:space="0" w:color="auto"/>
              <w:right w:val="single" w:sz="4" w:space="0" w:color="auto"/>
            </w:tcBorders>
          </w:tcPr>
          <w:p w14:paraId="64EB50D2" w14:textId="55AEC927" w:rsidR="004D38B6" w:rsidRDefault="004D38B6" w:rsidP="004D38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8877A2" w14:textId="2D67CAB7" w:rsidR="004D38B6" w:rsidRDefault="004D38B6" w:rsidP="004D38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62588B" w14:textId="01D89764" w:rsidR="004D38B6" w:rsidRDefault="004D38B6" w:rsidP="004D38B6">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480B0" w14:textId="77777777" w:rsidR="004D38B6" w:rsidRDefault="004D38B6" w:rsidP="004D38B6">
            <w:pPr>
              <w:pStyle w:val="TAL"/>
              <w:rPr>
                <w:rFonts w:cs="Arial"/>
                <w:szCs w:val="18"/>
              </w:rPr>
            </w:pPr>
            <w:r>
              <w:rPr>
                <w:rFonts w:cs="Arial"/>
                <w:szCs w:val="18"/>
              </w:rPr>
              <w:t xml:space="preserve">Indicates whether </w:t>
            </w:r>
            <w:r>
              <w:t>URSP rule enforcement</w:t>
            </w:r>
            <w:r>
              <w:rPr>
                <w:rFonts w:cs="Arial"/>
                <w:szCs w:val="18"/>
              </w:rPr>
              <w:t xml:space="preserve"> is supported by the PCF.</w:t>
            </w:r>
          </w:p>
          <w:p w14:paraId="2FEBAC68" w14:textId="1239C3F9" w:rsidR="004D38B6" w:rsidRDefault="004D38B6" w:rsidP="004D38B6">
            <w:pPr>
              <w:pStyle w:val="TAL"/>
              <w:rPr>
                <w:rFonts w:cs="Arial"/>
                <w:szCs w:val="18"/>
              </w:rPr>
            </w:pPr>
            <w:r>
              <w:rPr>
                <w:rFonts w:cs="Arial"/>
                <w:szCs w:val="18"/>
              </w:rPr>
              <w:t>true: Supported</w:t>
            </w:r>
            <w:r>
              <w:rPr>
                <w:rFonts w:cs="Arial"/>
                <w:szCs w:val="18"/>
              </w:rPr>
              <w:br/>
              <w:t>false (default): Not Supported</w:t>
            </w:r>
          </w:p>
        </w:tc>
      </w:tr>
      <w:tr w:rsidR="004D38B6" w:rsidRPr="00690A26" w14:paraId="40747532"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A559650" w14:textId="19C5CD59" w:rsidR="004D38B6" w:rsidRPr="000B71E3" w:rsidRDefault="004D38B6" w:rsidP="004D38B6">
            <w:pPr>
              <w:pStyle w:val="TAN"/>
              <w:rPr>
                <w:rFonts w:cs="Arial"/>
                <w:szCs w:val="18"/>
              </w:rPr>
            </w:pPr>
            <w:r>
              <w:t>NOTE:</w:t>
            </w:r>
            <w:r>
              <w:tab/>
            </w:r>
            <w:r w:rsidRPr="00690A26">
              <w:rPr>
                <w:rFonts w:cs="Arial"/>
                <w:szCs w:val="18"/>
              </w:rPr>
              <w:t>I</w:t>
            </w:r>
            <w:r w:rsidRPr="00690A26">
              <w:t xml:space="preserve">f none of these parameters </w:t>
            </w:r>
            <w:r>
              <w:t>are</w:t>
            </w:r>
            <w:r w:rsidRPr="00690A26">
              <w:t xml:space="preserve"> provided, the </w:t>
            </w:r>
            <w:r>
              <w:t>PCF</w:t>
            </w:r>
            <w:r w:rsidRPr="00690A26">
              <w:t xml:space="preserve"> can serve any SUPI or GPSI</w:t>
            </w:r>
            <w:r>
              <w:t xml:space="preserve"> managed by the PLMN of the PCF instance</w:t>
            </w:r>
            <w:r w:rsidRPr="00690A26">
              <w:t>.</w:t>
            </w:r>
            <w:r>
              <w:t xml:space="preserve"> If "supiRanges" </w:t>
            </w:r>
            <w:r w:rsidR="007F7541" w:rsidRPr="00107D92">
              <w:t xml:space="preserve">is absent and "groupId" is present, the SUPIs served by this </w:t>
            </w:r>
            <w:r w:rsidR="007F7541">
              <w:t>PCF</w:t>
            </w:r>
            <w:r w:rsidR="007F7541" w:rsidRPr="00107D92">
              <w:t xml:space="preserve"> instance are determined by the NRF</w:t>
            </w:r>
            <w:r w:rsidR="007F7541">
              <w:t>; if</w:t>
            </w:r>
            <w:r>
              <w:t xml:space="preserve"> "gpsiRanges" </w:t>
            </w:r>
            <w:r w:rsidR="007F7541">
              <w:t>is</w:t>
            </w:r>
            <w:r>
              <w:t xml:space="preserve"> absent and "groupId" is present, the GPSIs served by this PCF instance </w:t>
            </w:r>
            <w:r w:rsidR="007F7541">
              <w:t>are</w:t>
            </w:r>
            <w:r>
              <w:t xml:space="preserve"> determined by the NRF </w:t>
            </w:r>
            <w:r w:rsidRPr="00B640D3">
              <w:t>(see 3GPP</w:t>
            </w:r>
            <w:r>
              <w:t> </w:t>
            </w:r>
            <w:r w:rsidRPr="00B640D3">
              <w:t>TS</w:t>
            </w:r>
            <w:r>
              <w:t> </w:t>
            </w:r>
            <w:r w:rsidRPr="00B640D3">
              <w:t>23.501</w:t>
            </w:r>
            <w:r>
              <w:t> [2]</w:t>
            </w:r>
            <w:r w:rsidRPr="00B640D3">
              <w:t>, clause</w:t>
            </w:r>
            <w:r>
              <w:t> </w:t>
            </w:r>
            <w:r w:rsidRPr="00B640D3">
              <w:t>6.2.6.2)</w:t>
            </w:r>
            <w:r>
              <w:t>.</w:t>
            </w:r>
          </w:p>
        </w:tc>
      </w:tr>
    </w:tbl>
    <w:p w14:paraId="4EC0DC00" w14:textId="77777777" w:rsidR="00A16735" w:rsidRDefault="00A16735" w:rsidP="00A16735">
      <w:pPr>
        <w:rPr>
          <w:lang w:val="en-US"/>
        </w:rPr>
      </w:pPr>
    </w:p>
    <w:p w14:paraId="2EFD532F" w14:textId="77777777" w:rsidR="007F7541" w:rsidRPr="002F3ADC" w:rsidRDefault="007F7541" w:rsidP="007F7541">
      <w:pPr>
        <w:pStyle w:val="NO"/>
        <w:rPr>
          <w:lang w:val="en-US"/>
        </w:rPr>
      </w:pPr>
      <w:r>
        <w:rPr>
          <w:lang w:val="en-US"/>
        </w:rPr>
        <w:t>NOTE:</w:t>
      </w:r>
      <w:r>
        <w:rPr>
          <w:lang w:val="en-US"/>
        </w:rPr>
        <w:tab/>
        <w:t>The operator needs to ensure that t</w:t>
      </w:r>
      <w:r w:rsidRPr="27DDD904">
        <w:rPr>
          <w:lang w:val="en-US"/>
        </w:rPr>
        <w:t xml:space="preserve">he </w:t>
      </w:r>
      <w:r>
        <w:rPr>
          <w:lang w:val="en-US"/>
        </w:rPr>
        <w:t>"</w:t>
      </w:r>
      <w:r w:rsidRPr="27DDD904">
        <w:rPr>
          <w:lang w:val="en-US"/>
        </w:rPr>
        <w:t>pcfInfo</w:t>
      </w:r>
      <w:r>
        <w:rPr>
          <w:lang w:val="en-US"/>
        </w:rPr>
        <w:t>"</w:t>
      </w:r>
      <w:r w:rsidRPr="27DDD904">
        <w:rPr>
          <w:lang w:val="en-US"/>
        </w:rPr>
        <w:t xml:space="preserve"> of PCF instances serving the same set of users (e.g., identified by the same </w:t>
      </w:r>
      <w:r>
        <w:rPr>
          <w:lang w:val="en-US"/>
        </w:rPr>
        <w:t>"</w:t>
      </w:r>
      <w:r w:rsidRPr="27DDD904">
        <w:rPr>
          <w:lang w:val="en-US"/>
        </w:rPr>
        <w:t>groupId</w:t>
      </w:r>
      <w:r>
        <w:rPr>
          <w:lang w:val="en-US"/>
        </w:rPr>
        <w:t>"</w:t>
      </w:r>
      <w:r w:rsidRPr="27DDD904">
        <w:rPr>
          <w:lang w:val="en-US"/>
        </w:rPr>
        <w:t xml:space="preserve"> or </w:t>
      </w:r>
      <w:r>
        <w:rPr>
          <w:lang w:val="en-US"/>
        </w:rPr>
        <w:t>"</w:t>
      </w:r>
      <w:r w:rsidRPr="27DDD904">
        <w:rPr>
          <w:lang w:val="en-US"/>
        </w:rPr>
        <w:t>supiRanges</w:t>
      </w:r>
      <w:r>
        <w:rPr>
          <w:lang w:val="en-US"/>
        </w:rPr>
        <w:t>"</w:t>
      </w:r>
      <w:r w:rsidRPr="27DDD904">
        <w:rPr>
          <w:lang w:val="en-US"/>
        </w:rPr>
        <w:t xml:space="preserve"> and </w:t>
      </w:r>
      <w:r>
        <w:rPr>
          <w:lang w:val="en-US"/>
        </w:rPr>
        <w:t>"</w:t>
      </w:r>
      <w:r w:rsidRPr="27DDD904">
        <w:rPr>
          <w:lang w:val="en-US"/>
        </w:rPr>
        <w:t>gpsiRanges</w:t>
      </w:r>
      <w:r>
        <w:rPr>
          <w:lang w:val="en-US"/>
        </w:rPr>
        <w:t>"</w:t>
      </w:r>
      <w:r w:rsidRPr="27DDD904">
        <w:rPr>
          <w:lang w:val="en-US"/>
        </w:rPr>
        <w:t xml:space="preserve"> attributes) include</w:t>
      </w:r>
      <w:r>
        <w:rPr>
          <w:lang w:val="en-US"/>
        </w:rPr>
        <w:t>s</w:t>
      </w:r>
      <w:r w:rsidRPr="27DDD904">
        <w:rPr>
          <w:lang w:val="en-US"/>
        </w:rPr>
        <w:t xml:space="preserve"> the same attributes and the same attribute values consistently.</w:t>
      </w:r>
      <w:r>
        <w:rPr>
          <w:lang w:val="en-US"/>
        </w:rPr>
        <w:br/>
      </w:r>
      <w:r>
        <w:rPr>
          <w:lang w:val="en-US"/>
        </w:rPr>
        <w:br/>
      </w:r>
      <w:r>
        <w:rPr>
          <w:lang w:eastAsia="zh-CN"/>
        </w:rPr>
        <w:t>For a given PCF instance, the operator needs to ensure that w</w:t>
      </w:r>
      <w:r w:rsidRPr="00801EF7">
        <w:rPr>
          <w:lang w:eastAsia="zh-CN"/>
        </w:rPr>
        <w:t xml:space="preserve">hen both </w:t>
      </w:r>
      <w:r>
        <w:rPr>
          <w:lang w:eastAsia="zh-CN"/>
        </w:rPr>
        <w:t>"</w:t>
      </w:r>
      <w:r w:rsidRPr="00801EF7">
        <w:rPr>
          <w:lang w:eastAsia="zh-CN"/>
        </w:rPr>
        <w:t>supiRanges</w:t>
      </w:r>
      <w:r>
        <w:rPr>
          <w:lang w:eastAsia="zh-CN"/>
        </w:rPr>
        <w:t>"</w:t>
      </w:r>
      <w:r w:rsidRPr="00801EF7">
        <w:rPr>
          <w:lang w:eastAsia="zh-CN"/>
        </w:rPr>
        <w:t xml:space="preserve"> and </w:t>
      </w:r>
      <w:r>
        <w:rPr>
          <w:lang w:eastAsia="zh-CN"/>
        </w:rPr>
        <w:t>"</w:t>
      </w:r>
      <w:r w:rsidRPr="00801EF7">
        <w:rPr>
          <w:lang w:eastAsia="zh-CN"/>
        </w:rPr>
        <w:t>gpsiRanges</w:t>
      </w:r>
      <w:r>
        <w:rPr>
          <w:lang w:eastAsia="zh-CN"/>
        </w:rPr>
        <w:t>"</w:t>
      </w:r>
      <w:r w:rsidRPr="00801EF7">
        <w:rPr>
          <w:lang w:eastAsia="zh-CN"/>
        </w:rPr>
        <w:t xml:space="preserve"> attributes are present</w:t>
      </w:r>
      <w:r>
        <w:rPr>
          <w:lang w:eastAsia="zh-CN"/>
        </w:rPr>
        <w:t>,</w:t>
      </w:r>
      <w:r w:rsidRPr="00801EF7">
        <w:rPr>
          <w:lang w:eastAsia="zh-CN"/>
        </w:rPr>
        <w:t xml:space="preserve"> they refer to the same set of users consistently.</w:t>
      </w:r>
    </w:p>
    <w:p w14:paraId="59D777C4" w14:textId="77777777" w:rsidR="007F7541" w:rsidRPr="00690A26" w:rsidRDefault="007F7541" w:rsidP="00A16735">
      <w:pPr>
        <w:rPr>
          <w:lang w:val="en-US"/>
        </w:rPr>
      </w:pPr>
    </w:p>
    <w:p w14:paraId="57C4C7DC" w14:textId="77777777" w:rsidR="00A16735" w:rsidRPr="00690A26" w:rsidRDefault="00A16735" w:rsidP="006F4E24">
      <w:pPr>
        <w:pStyle w:val="Heading5"/>
      </w:pPr>
      <w:bookmarkStart w:id="883" w:name="_Toc24937672"/>
      <w:bookmarkStart w:id="884" w:name="_Toc33962487"/>
      <w:bookmarkStart w:id="885" w:name="_Toc42883249"/>
      <w:bookmarkStart w:id="886" w:name="_Toc49733117"/>
      <w:bookmarkStart w:id="887" w:name="_Toc56690742"/>
      <w:bookmarkStart w:id="888" w:name="_Toc175487368"/>
      <w:r w:rsidRPr="00690A26">
        <w:t>6.1.6.2.21</w:t>
      </w:r>
      <w:r w:rsidRPr="00690A26">
        <w:tab/>
        <w:t>Type: BsfInfo</w:t>
      </w:r>
      <w:bookmarkEnd w:id="883"/>
      <w:bookmarkEnd w:id="884"/>
      <w:bookmarkEnd w:id="885"/>
      <w:bookmarkEnd w:id="886"/>
      <w:bookmarkEnd w:id="887"/>
      <w:bookmarkEnd w:id="888"/>
    </w:p>
    <w:p w14:paraId="33343749" w14:textId="77777777" w:rsidR="00A16735" w:rsidRPr="00690A26" w:rsidRDefault="00A16735" w:rsidP="00A16735">
      <w:pPr>
        <w:pStyle w:val="TH"/>
      </w:pPr>
      <w:r w:rsidRPr="00690A26">
        <w:rPr>
          <w:noProof/>
        </w:rPr>
        <w:t>Table </w:t>
      </w:r>
      <w:r w:rsidRPr="00690A26">
        <w:t xml:space="preserve">6.1.6.2.21-1: </w:t>
      </w:r>
      <w:r w:rsidRPr="00690A26">
        <w:rPr>
          <w:noProof/>
        </w:rPr>
        <w:t>Definition of type 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E9B0D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539C8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D6864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A0B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BEEF6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F2B87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EA630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18054" w14:textId="77777777" w:rsidR="00A16735" w:rsidRPr="00690A26" w:rsidRDefault="00A16735" w:rsidP="000655E8">
            <w:pPr>
              <w:pStyle w:val="TAL"/>
            </w:pPr>
            <w:r w:rsidRPr="00690A26">
              <w:t>ipv4AddressRanges</w:t>
            </w:r>
          </w:p>
        </w:tc>
        <w:tc>
          <w:tcPr>
            <w:tcW w:w="1559" w:type="dxa"/>
            <w:tcBorders>
              <w:top w:val="single" w:sz="4" w:space="0" w:color="auto"/>
              <w:left w:val="single" w:sz="4" w:space="0" w:color="auto"/>
              <w:bottom w:val="single" w:sz="4" w:space="0" w:color="auto"/>
              <w:right w:val="single" w:sz="4" w:space="0" w:color="auto"/>
            </w:tcBorders>
          </w:tcPr>
          <w:p w14:paraId="36550ACE" w14:textId="77777777" w:rsidR="00A16735" w:rsidRPr="00690A26" w:rsidRDefault="00A16735" w:rsidP="000655E8">
            <w:pPr>
              <w:pStyle w:val="TAL"/>
            </w:pPr>
            <w:r w:rsidRPr="00690A26">
              <w:t>array(Ipv4AddressRange)</w:t>
            </w:r>
          </w:p>
        </w:tc>
        <w:tc>
          <w:tcPr>
            <w:tcW w:w="425" w:type="dxa"/>
            <w:tcBorders>
              <w:top w:val="single" w:sz="4" w:space="0" w:color="auto"/>
              <w:left w:val="single" w:sz="4" w:space="0" w:color="auto"/>
              <w:bottom w:val="single" w:sz="4" w:space="0" w:color="auto"/>
              <w:right w:val="single" w:sz="4" w:space="0" w:color="auto"/>
            </w:tcBorders>
          </w:tcPr>
          <w:p w14:paraId="778C571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DF576B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D89D1B" w14:textId="77777777" w:rsidR="00A16735" w:rsidRPr="00690A26" w:rsidRDefault="00A16735" w:rsidP="000655E8">
            <w:pPr>
              <w:pStyle w:val="TAL"/>
              <w:rPr>
                <w:rFonts w:cs="Arial"/>
                <w:szCs w:val="18"/>
              </w:rPr>
            </w:pPr>
            <w:r w:rsidRPr="00690A26">
              <w:rPr>
                <w:rFonts w:cs="Arial"/>
                <w:szCs w:val="18"/>
              </w:rPr>
              <w:t>List of ranges of IPv4 addresses handled by BSF.</w:t>
            </w:r>
          </w:p>
          <w:p w14:paraId="0D0FDEFE" w14:textId="77777777" w:rsidR="00A16735" w:rsidRPr="00690A26" w:rsidRDefault="00A16735" w:rsidP="000655E8">
            <w:pPr>
              <w:pStyle w:val="TAL"/>
              <w:rPr>
                <w:rFonts w:cs="Arial"/>
                <w:szCs w:val="18"/>
              </w:rPr>
            </w:pPr>
            <w:r w:rsidRPr="00690A26">
              <w:rPr>
                <w:rFonts w:cs="Arial"/>
                <w:szCs w:val="18"/>
              </w:rPr>
              <w:t>If not provided, the BSF can serve any IPv4 address.</w:t>
            </w:r>
          </w:p>
        </w:tc>
      </w:tr>
      <w:tr w:rsidR="00A16735" w:rsidRPr="00690A26" w14:paraId="47BCC7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E50810" w14:textId="77777777" w:rsidR="00A16735" w:rsidRPr="00690A26" w:rsidRDefault="00A16735" w:rsidP="000655E8">
            <w:pPr>
              <w:pStyle w:val="TAL"/>
            </w:pPr>
            <w:r w:rsidRPr="00690A26">
              <w:t>dnnList</w:t>
            </w:r>
          </w:p>
        </w:tc>
        <w:tc>
          <w:tcPr>
            <w:tcW w:w="1559" w:type="dxa"/>
            <w:tcBorders>
              <w:top w:val="single" w:sz="4" w:space="0" w:color="auto"/>
              <w:left w:val="single" w:sz="4" w:space="0" w:color="auto"/>
              <w:bottom w:val="single" w:sz="4" w:space="0" w:color="auto"/>
              <w:right w:val="single" w:sz="4" w:space="0" w:color="auto"/>
            </w:tcBorders>
          </w:tcPr>
          <w:p w14:paraId="53731A77" w14:textId="77777777" w:rsidR="00A16735" w:rsidRPr="00690A26" w:rsidRDefault="00A16735" w:rsidP="000655E8">
            <w:pPr>
              <w:pStyle w:val="TAL"/>
            </w:pPr>
            <w:r w:rsidRPr="00690A26">
              <w:t>array(Dnn)</w:t>
            </w:r>
          </w:p>
        </w:tc>
        <w:tc>
          <w:tcPr>
            <w:tcW w:w="425" w:type="dxa"/>
            <w:tcBorders>
              <w:top w:val="single" w:sz="4" w:space="0" w:color="auto"/>
              <w:left w:val="single" w:sz="4" w:space="0" w:color="auto"/>
              <w:bottom w:val="single" w:sz="4" w:space="0" w:color="auto"/>
              <w:right w:val="single" w:sz="4" w:space="0" w:color="auto"/>
            </w:tcBorders>
          </w:tcPr>
          <w:p w14:paraId="01CB1A1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B52D3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95562E" w14:textId="77777777" w:rsidR="00A16735" w:rsidRPr="00690A26" w:rsidRDefault="00A16735" w:rsidP="000655E8">
            <w:pPr>
              <w:pStyle w:val="TAL"/>
              <w:rPr>
                <w:rFonts w:cs="Arial"/>
                <w:szCs w:val="18"/>
              </w:rPr>
            </w:pPr>
            <w:r w:rsidRPr="00690A26">
              <w:rPr>
                <w:rFonts w:cs="Arial"/>
                <w:szCs w:val="18"/>
              </w:rPr>
              <w:t>List of DNNs handled by the BSF</w:t>
            </w:r>
            <w:r>
              <w:rPr>
                <w:rFonts w:cs="Arial"/>
                <w:szCs w:val="18"/>
              </w:rPr>
              <w:t>. The DNN shall contain the Network Identifier and it may additionally contain an Operator Identifier. If the Operator Identifier is not included, the DNN is supported for all the PLMNs in the plmnList of the NF Profile.</w:t>
            </w:r>
          </w:p>
          <w:p w14:paraId="7817E518" w14:textId="77777777" w:rsidR="00A16735" w:rsidRPr="00690A26" w:rsidRDefault="00A16735" w:rsidP="000655E8">
            <w:pPr>
              <w:pStyle w:val="TAL"/>
              <w:rPr>
                <w:rFonts w:cs="Arial"/>
                <w:szCs w:val="18"/>
              </w:rPr>
            </w:pPr>
            <w:r w:rsidRPr="00690A26">
              <w:rPr>
                <w:rFonts w:cs="Arial"/>
                <w:szCs w:val="18"/>
              </w:rPr>
              <w:t>If not provided, the BSF can serve any DNN.</w:t>
            </w:r>
          </w:p>
        </w:tc>
      </w:tr>
      <w:tr w:rsidR="00A16735" w:rsidRPr="00690A26" w14:paraId="43BC5A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3978E1" w14:textId="77777777" w:rsidR="00A16735" w:rsidRPr="00690A26" w:rsidRDefault="00A16735" w:rsidP="000655E8">
            <w:pPr>
              <w:pStyle w:val="TAL"/>
            </w:pPr>
            <w:r w:rsidRPr="00690A26">
              <w:t>ipDomainList</w:t>
            </w:r>
          </w:p>
        </w:tc>
        <w:tc>
          <w:tcPr>
            <w:tcW w:w="1559" w:type="dxa"/>
            <w:tcBorders>
              <w:top w:val="single" w:sz="4" w:space="0" w:color="auto"/>
              <w:left w:val="single" w:sz="4" w:space="0" w:color="auto"/>
              <w:bottom w:val="single" w:sz="4" w:space="0" w:color="auto"/>
              <w:right w:val="single" w:sz="4" w:space="0" w:color="auto"/>
            </w:tcBorders>
          </w:tcPr>
          <w:p w14:paraId="27DF22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3645503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2D207"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EE02909" w14:textId="77777777" w:rsidR="00A16735" w:rsidRPr="00690A26" w:rsidRDefault="00A16735" w:rsidP="000655E8">
            <w:pPr>
              <w:pStyle w:val="TAL"/>
              <w:rPr>
                <w:rFonts w:cs="Arial"/>
                <w:szCs w:val="18"/>
              </w:rPr>
            </w:pPr>
            <w:r w:rsidRPr="00690A26">
              <w:rPr>
                <w:rFonts w:cs="Arial"/>
                <w:szCs w:val="18"/>
              </w:rPr>
              <w:t>List of IPv4 address domains, as described in clause 6.2 of 3GPP </w:t>
            </w:r>
            <w:r w:rsidR="00666303">
              <w:rPr>
                <w:rFonts w:cs="Arial"/>
                <w:szCs w:val="18"/>
              </w:rPr>
              <w:t>TS </w:t>
            </w:r>
            <w:r w:rsidRPr="00690A26">
              <w:rPr>
                <w:rFonts w:cs="Arial"/>
                <w:szCs w:val="18"/>
              </w:rPr>
              <w:t>29.513 [28</w:t>
            </w:r>
            <w:r w:rsidRPr="00690A26">
              <w:rPr>
                <w:rFonts w:cs="Arial"/>
                <w:szCs w:val="18"/>
                <w:lang w:eastAsia="zh-CN"/>
              </w:rPr>
              <w:t>],</w:t>
            </w:r>
            <w:r w:rsidRPr="00690A26">
              <w:rPr>
                <w:rFonts w:cs="Arial"/>
                <w:szCs w:val="18"/>
              </w:rPr>
              <w:t xml:space="preserve"> handled by the BSF.</w:t>
            </w:r>
          </w:p>
          <w:p w14:paraId="78933DF2" w14:textId="77777777" w:rsidR="00A16735" w:rsidRPr="00690A26" w:rsidRDefault="00A16735" w:rsidP="000655E8">
            <w:pPr>
              <w:pStyle w:val="TAL"/>
              <w:rPr>
                <w:rFonts w:cs="Arial"/>
                <w:szCs w:val="18"/>
              </w:rPr>
            </w:pPr>
            <w:r w:rsidRPr="00690A26">
              <w:rPr>
                <w:rFonts w:cs="Arial"/>
                <w:szCs w:val="18"/>
              </w:rPr>
              <w:t>If not provided, the BSF can serve any IP domain.</w:t>
            </w:r>
          </w:p>
        </w:tc>
      </w:tr>
      <w:tr w:rsidR="00A16735" w:rsidRPr="00690A26" w14:paraId="2EF69E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EA09B8" w14:textId="77777777" w:rsidR="00A16735" w:rsidRPr="00690A26" w:rsidRDefault="00A16735" w:rsidP="000655E8">
            <w:pPr>
              <w:pStyle w:val="TAL"/>
              <w:rPr>
                <w:lang w:val="en-US"/>
              </w:rPr>
            </w:pPr>
            <w:r w:rsidRPr="00690A26">
              <w:t>ipv6PrefixRanges</w:t>
            </w:r>
          </w:p>
        </w:tc>
        <w:tc>
          <w:tcPr>
            <w:tcW w:w="1559" w:type="dxa"/>
            <w:tcBorders>
              <w:top w:val="single" w:sz="4" w:space="0" w:color="auto"/>
              <w:left w:val="single" w:sz="4" w:space="0" w:color="auto"/>
              <w:bottom w:val="single" w:sz="4" w:space="0" w:color="auto"/>
              <w:right w:val="single" w:sz="4" w:space="0" w:color="auto"/>
            </w:tcBorders>
          </w:tcPr>
          <w:p w14:paraId="4C83AA6A" w14:textId="77777777" w:rsidR="00A16735" w:rsidRPr="00690A26" w:rsidRDefault="00A16735" w:rsidP="000655E8">
            <w:pPr>
              <w:pStyle w:val="TAL"/>
            </w:pPr>
            <w:r w:rsidRPr="00690A26">
              <w:t>array(Ipv6PrefixRange)</w:t>
            </w:r>
          </w:p>
        </w:tc>
        <w:tc>
          <w:tcPr>
            <w:tcW w:w="425" w:type="dxa"/>
            <w:tcBorders>
              <w:top w:val="single" w:sz="4" w:space="0" w:color="auto"/>
              <w:left w:val="single" w:sz="4" w:space="0" w:color="auto"/>
              <w:bottom w:val="single" w:sz="4" w:space="0" w:color="auto"/>
              <w:right w:val="single" w:sz="4" w:space="0" w:color="auto"/>
            </w:tcBorders>
          </w:tcPr>
          <w:p w14:paraId="722D84CA"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74C22E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E3085A" w14:textId="77777777" w:rsidR="00A16735" w:rsidRPr="00690A26" w:rsidRDefault="00A16735" w:rsidP="000655E8">
            <w:pPr>
              <w:pStyle w:val="TAL"/>
              <w:rPr>
                <w:rFonts w:cs="Arial"/>
                <w:szCs w:val="18"/>
              </w:rPr>
            </w:pPr>
            <w:r w:rsidRPr="00690A26">
              <w:rPr>
                <w:rFonts w:cs="Arial"/>
                <w:szCs w:val="18"/>
              </w:rPr>
              <w:t>List of ranges of IPv6 prefixes handled by the BSF.</w:t>
            </w:r>
          </w:p>
          <w:p w14:paraId="06C42CC8" w14:textId="77777777" w:rsidR="00A16735" w:rsidRPr="00690A26" w:rsidRDefault="00A16735" w:rsidP="000655E8">
            <w:pPr>
              <w:pStyle w:val="TAL"/>
              <w:rPr>
                <w:rFonts w:cs="Arial"/>
                <w:szCs w:val="18"/>
              </w:rPr>
            </w:pPr>
            <w:r w:rsidRPr="00690A26">
              <w:rPr>
                <w:rFonts w:cs="Arial"/>
                <w:szCs w:val="18"/>
              </w:rPr>
              <w:t>If not provided, the BSF can serve any IPv6 prefix.</w:t>
            </w:r>
          </w:p>
        </w:tc>
      </w:tr>
      <w:tr w:rsidR="00F511B9" w:rsidRPr="00690A26" w14:paraId="4C2B3DD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DE638E" w14:textId="553BB830" w:rsidR="00F511B9" w:rsidRPr="00690A26" w:rsidRDefault="00F511B9" w:rsidP="00F511B9">
            <w:pPr>
              <w:pStyle w:val="TAL"/>
            </w:pPr>
            <w:r w:rsidRPr="004269F0">
              <w:t>rxDiamHost</w:t>
            </w:r>
          </w:p>
        </w:tc>
        <w:tc>
          <w:tcPr>
            <w:tcW w:w="1559" w:type="dxa"/>
            <w:tcBorders>
              <w:top w:val="single" w:sz="4" w:space="0" w:color="auto"/>
              <w:left w:val="single" w:sz="4" w:space="0" w:color="auto"/>
              <w:bottom w:val="single" w:sz="4" w:space="0" w:color="auto"/>
              <w:right w:val="single" w:sz="4" w:space="0" w:color="auto"/>
            </w:tcBorders>
          </w:tcPr>
          <w:p w14:paraId="559DFD73" w14:textId="6F15EE5D"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29110DD4" w14:textId="3766595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4C4AD2" w14:textId="6C7DA296"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D341BD"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058DC336" w14:textId="77777777" w:rsidR="00F511B9" w:rsidRPr="004269F0" w:rsidRDefault="00F511B9" w:rsidP="00F511B9">
            <w:pPr>
              <w:pStyle w:val="TAL"/>
              <w:rPr>
                <w:rFonts w:cs="Arial"/>
                <w:szCs w:val="18"/>
              </w:rPr>
            </w:pPr>
          </w:p>
          <w:p w14:paraId="1FDF14BC" w14:textId="2A869009" w:rsidR="00F511B9" w:rsidRPr="00690A26" w:rsidRDefault="00F511B9" w:rsidP="00F511B9">
            <w:pPr>
              <w:pStyle w:val="TAL"/>
              <w:rPr>
                <w:rFonts w:cs="Arial"/>
                <w:szCs w:val="18"/>
              </w:rPr>
            </w:pPr>
            <w:r w:rsidRPr="004269F0">
              <w:rPr>
                <w:rFonts w:cs="Arial"/>
                <w:szCs w:val="18"/>
              </w:rPr>
              <w:t>When present, this IE shall indicate the Diameter host of the Rx interface for the BSF</w:t>
            </w:r>
            <w:r>
              <w:rPr>
                <w:rFonts w:cs="Arial"/>
                <w:szCs w:val="18"/>
              </w:rPr>
              <w:t>.</w:t>
            </w:r>
          </w:p>
        </w:tc>
      </w:tr>
      <w:tr w:rsidR="00F511B9" w:rsidRPr="00690A26" w14:paraId="28CAA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528B1F" w14:textId="07508390" w:rsidR="00F511B9" w:rsidRPr="00690A26" w:rsidRDefault="00F511B9" w:rsidP="00F511B9">
            <w:pPr>
              <w:pStyle w:val="TAL"/>
            </w:pPr>
            <w:r w:rsidRPr="004269F0">
              <w:t>rxDiamRealm</w:t>
            </w:r>
          </w:p>
        </w:tc>
        <w:tc>
          <w:tcPr>
            <w:tcW w:w="1559" w:type="dxa"/>
            <w:tcBorders>
              <w:top w:val="single" w:sz="4" w:space="0" w:color="auto"/>
              <w:left w:val="single" w:sz="4" w:space="0" w:color="auto"/>
              <w:bottom w:val="single" w:sz="4" w:space="0" w:color="auto"/>
              <w:right w:val="single" w:sz="4" w:space="0" w:color="auto"/>
            </w:tcBorders>
          </w:tcPr>
          <w:p w14:paraId="3DAFCEAC" w14:textId="36D3DA12" w:rsidR="00F511B9" w:rsidRPr="00690A26" w:rsidRDefault="00F511B9" w:rsidP="00F511B9">
            <w:pPr>
              <w:pStyle w:val="TAL"/>
            </w:pPr>
            <w:r w:rsidRPr="004269F0">
              <w:t>DiameterIdentity</w:t>
            </w:r>
          </w:p>
        </w:tc>
        <w:tc>
          <w:tcPr>
            <w:tcW w:w="425" w:type="dxa"/>
            <w:tcBorders>
              <w:top w:val="single" w:sz="4" w:space="0" w:color="auto"/>
              <w:left w:val="single" w:sz="4" w:space="0" w:color="auto"/>
              <w:bottom w:val="single" w:sz="4" w:space="0" w:color="auto"/>
              <w:right w:val="single" w:sz="4" w:space="0" w:color="auto"/>
            </w:tcBorders>
          </w:tcPr>
          <w:p w14:paraId="1C986EFC" w14:textId="7861A533" w:rsidR="00F511B9" w:rsidRPr="00690A26" w:rsidRDefault="00F511B9" w:rsidP="00F511B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E66C80" w14:textId="550B8C5D" w:rsidR="00F511B9" w:rsidRPr="00690A26" w:rsidRDefault="00F511B9" w:rsidP="00F51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14A8EC" w14:textId="77777777" w:rsidR="00F511B9" w:rsidRPr="004269F0" w:rsidRDefault="00F511B9" w:rsidP="00F511B9">
            <w:pPr>
              <w:pStyle w:val="TAL"/>
              <w:rPr>
                <w:rFonts w:cs="Arial"/>
                <w:szCs w:val="18"/>
              </w:rPr>
            </w:pPr>
            <w:r w:rsidRPr="004269F0">
              <w:rPr>
                <w:rFonts w:cs="Arial"/>
                <w:szCs w:val="18"/>
              </w:rPr>
              <w:t>This IE shall be present if the BSF supports Rx interface.</w:t>
            </w:r>
          </w:p>
          <w:p w14:paraId="2EA1371C" w14:textId="77777777" w:rsidR="00F511B9" w:rsidRPr="004269F0" w:rsidRDefault="00F511B9" w:rsidP="00F511B9">
            <w:pPr>
              <w:pStyle w:val="TAL"/>
              <w:rPr>
                <w:rFonts w:cs="Arial"/>
                <w:szCs w:val="18"/>
              </w:rPr>
            </w:pPr>
          </w:p>
          <w:p w14:paraId="08DD31C3" w14:textId="79CBEAAF" w:rsidR="00F511B9" w:rsidRPr="00690A26" w:rsidRDefault="00F511B9" w:rsidP="00F511B9">
            <w:pPr>
              <w:pStyle w:val="TAL"/>
              <w:rPr>
                <w:rFonts w:cs="Arial"/>
                <w:szCs w:val="18"/>
              </w:rPr>
            </w:pPr>
            <w:r w:rsidRPr="004269F0">
              <w:rPr>
                <w:rFonts w:cs="Arial"/>
                <w:szCs w:val="18"/>
              </w:rPr>
              <w:t>When present, this IE shall indicate the Diameter realm of the Rx interface for the BSF.</w:t>
            </w:r>
          </w:p>
        </w:tc>
      </w:tr>
      <w:tr w:rsidR="00877A82" w:rsidRPr="00690A26" w14:paraId="04C71E7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B2B207" w14:textId="4CF99E44" w:rsidR="00877A82" w:rsidRPr="004269F0" w:rsidRDefault="00877A82" w:rsidP="00877A82">
            <w:pPr>
              <w:pStyle w:val="TAL"/>
            </w:pPr>
            <w:r>
              <w:t>groupId</w:t>
            </w:r>
          </w:p>
        </w:tc>
        <w:tc>
          <w:tcPr>
            <w:tcW w:w="1559" w:type="dxa"/>
            <w:tcBorders>
              <w:top w:val="single" w:sz="4" w:space="0" w:color="auto"/>
              <w:left w:val="single" w:sz="4" w:space="0" w:color="auto"/>
              <w:bottom w:val="single" w:sz="4" w:space="0" w:color="auto"/>
              <w:right w:val="single" w:sz="4" w:space="0" w:color="auto"/>
            </w:tcBorders>
          </w:tcPr>
          <w:p w14:paraId="4164B360" w14:textId="1F396262" w:rsidR="00877A82" w:rsidRPr="004269F0" w:rsidRDefault="00877A82" w:rsidP="00877A82">
            <w:pPr>
              <w:pStyle w:val="TAL"/>
            </w:pPr>
            <w:r w:rsidRPr="00C6739B">
              <w:t>NfGroupId</w:t>
            </w:r>
          </w:p>
        </w:tc>
        <w:tc>
          <w:tcPr>
            <w:tcW w:w="425" w:type="dxa"/>
            <w:tcBorders>
              <w:top w:val="single" w:sz="4" w:space="0" w:color="auto"/>
              <w:left w:val="single" w:sz="4" w:space="0" w:color="auto"/>
              <w:bottom w:val="single" w:sz="4" w:space="0" w:color="auto"/>
              <w:right w:val="single" w:sz="4" w:space="0" w:color="auto"/>
            </w:tcBorders>
          </w:tcPr>
          <w:p w14:paraId="4F423507" w14:textId="77800E9C" w:rsidR="00877A82" w:rsidRDefault="00877A82" w:rsidP="00877A8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F92E80" w14:textId="06BD5BAE" w:rsidR="00877A82" w:rsidRDefault="00877A82" w:rsidP="00877A8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972CFFE" w14:textId="77777777" w:rsidR="00877A82" w:rsidRPr="00C6739B" w:rsidRDefault="00877A82" w:rsidP="00877A82">
            <w:pPr>
              <w:pStyle w:val="TAL"/>
              <w:rPr>
                <w:rFonts w:cs="Arial"/>
                <w:szCs w:val="18"/>
              </w:rPr>
            </w:pPr>
            <w:r w:rsidRPr="00C6739B">
              <w:rPr>
                <w:rFonts w:cs="Arial"/>
                <w:szCs w:val="18"/>
              </w:rPr>
              <w:t xml:space="preserve">Identity of the </w:t>
            </w:r>
            <w:r>
              <w:rPr>
                <w:rFonts w:cs="Arial"/>
                <w:szCs w:val="18"/>
              </w:rPr>
              <w:t>BSF</w:t>
            </w:r>
            <w:r w:rsidRPr="00C6739B">
              <w:rPr>
                <w:rFonts w:cs="Arial"/>
                <w:szCs w:val="18"/>
              </w:rPr>
              <w:t xml:space="preserve"> group that is served by the </w:t>
            </w:r>
            <w:r>
              <w:rPr>
                <w:rFonts w:cs="Arial"/>
                <w:szCs w:val="18"/>
              </w:rPr>
              <w:t>BSF</w:t>
            </w:r>
            <w:r w:rsidRPr="00C6739B">
              <w:rPr>
                <w:rFonts w:cs="Arial"/>
                <w:szCs w:val="18"/>
              </w:rPr>
              <w:t xml:space="preserve"> instance.</w:t>
            </w:r>
          </w:p>
          <w:p w14:paraId="34A21C70" w14:textId="77777777" w:rsidR="00877A82" w:rsidRDefault="00877A82" w:rsidP="00877A82">
            <w:pPr>
              <w:pStyle w:val="TAL"/>
              <w:rPr>
                <w:rFonts w:cs="Arial"/>
                <w:szCs w:val="18"/>
              </w:rPr>
            </w:pPr>
            <w:r w:rsidRPr="00C6739B">
              <w:rPr>
                <w:rFonts w:cs="Arial"/>
                <w:szCs w:val="18"/>
              </w:rPr>
              <w:t xml:space="preserve">If not provided, the </w:t>
            </w:r>
            <w:r>
              <w:rPr>
                <w:rFonts w:cs="Arial"/>
                <w:szCs w:val="18"/>
              </w:rPr>
              <w:t>BSF</w:t>
            </w:r>
            <w:r w:rsidRPr="00C6739B">
              <w:rPr>
                <w:rFonts w:cs="Arial"/>
                <w:szCs w:val="18"/>
              </w:rPr>
              <w:t xml:space="preserve"> instance does not pertain to any </w:t>
            </w:r>
            <w:r>
              <w:rPr>
                <w:rFonts w:cs="Arial"/>
                <w:szCs w:val="18"/>
              </w:rPr>
              <w:t>BSF</w:t>
            </w:r>
            <w:r w:rsidRPr="00C6739B">
              <w:rPr>
                <w:rFonts w:cs="Arial"/>
                <w:szCs w:val="18"/>
              </w:rPr>
              <w:t xml:space="preserve"> group.</w:t>
            </w:r>
          </w:p>
          <w:p w14:paraId="2779BFFD" w14:textId="4A29D45F" w:rsidR="00877A82" w:rsidRPr="004269F0" w:rsidRDefault="00877A82" w:rsidP="00877A82">
            <w:pPr>
              <w:pStyle w:val="TAL"/>
              <w:rPr>
                <w:rFonts w:cs="Arial"/>
                <w:szCs w:val="18"/>
              </w:rPr>
            </w:pPr>
            <w:r>
              <w:rPr>
                <w:rFonts w:cs="Arial"/>
                <w:szCs w:val="18"/>
              </w:rPr>
              <w:t>(NOTE)</w:t>
            </w:r>
          </w:p>
        </w:tc>
      </w:tr>
      <w:tr w:rsidR="00877A82" w:rsidRPr="00690A26" w14:paraId="5E05BE3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40F5AB" w14:textId="41C518A1" w:rsidR="00877A82" w:rsidRPr="004269F0" w:rsidRDefault="00877A82" w:rsidP="00877A82">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D1D5C3D" w14:textId="414EA358" w:rsidR="00877A82" w:rsidRPr="004269F0" w:rsidRDefault="00877A82" w:rsidP="00877A82">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1A687611" w14:textId="00DD2C0F"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61EDA" w14:textId="3FEFDA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85A5F46" w14:textId="6FA5AEB0" w:rsidR="00877A82" w:rsidRPr="004269F0" w:rsidRDefault="00877A82" w:rsidP="00877A82">
            <w:pPr>
              <w:pStyle w:val="TAL"/>
              <w:rPr>
                <w:rFonts w:cs="Arial"/>
                <w:szCs w:val="18"/>
              </w:rPr>
            </w:pPr>
            <w:r w:rsidRPr="00690A26">
              <w:rPr>
                <w:rFonts w:cs="Arial"/>
                <w:szCs w:val="18"/>
              </w:rPr>
              <w:t xml:space="preserve">List 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 (NOTE)</w:t>
            </w:r>
          </w:p>
        </w:tc>
      </w:tr>
      <w:tr w:rsidR="00877A82" w:rsidRPr="00690A26" w14:paraId="3F74C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708325" w14:textId="422B7AF1" w:rsidR="00877A82" w:rsidRPr="004269F0" w:rsidRDefault="00877A82" w:rsidP="00877A82">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5664178E" w14:textId="191843B3" w:rsidR="00877A82" w:rsidRPr="004269F0" w:rsidRDefault="00877A82" w:rsidP="00877A8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878D4" w14:textId="52E9DCD4" w:rsidR="00877A82" w:rsidRDefault="00877A82" w:rsidP="00877A8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70397A" w14:textId="70C990B2" w:rsidR="00877A82" w:rsidRDefault="00877A82" w:rsidP="00877A8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159DCB5" w14:textId="7FC0FB24" w:rsidR="00877A82" w:rsidRPr="004269F0" w:rsidRDefault="00877A82" w:rsidP="00877A82">
            <w:pPr>
              <w:pStyle w:val="TAL"/>
              <w:rPr>
                <w:rFonts w:cs="Arial"/>
                <w:szCs w:val="18"/>
              </w:rPr>
            </w:pPr>
            <w:r w:rsidRPr="00690A26">
              <w:rPr>
                <w:rFonts w:cs="Arial"/>
                <w:szCs w:val="18"/>
              </w:rPr>
              <w:t xml:space="preserve">List of ranges of GPSIs </w:t>
            </w:r>
            <w:r>
              <w:rPr>
                <w:rFonts w:cs="Arial"/>
                <w:szCs w:val="18"/>
              </w:rPr>
              <w:t>served by</w:t>
            </w:r>
            <w:r w:rsidRPr="00690A26">
              <w:rPr>
                <w:rFonts w:cs="Arial"/>
                <w:szCs w:val="18"/>
              </w:rPr>
              <w:t xml:space="preserve"> the </w:t>
            </w:r>
            <w:r>
              <w:rPr>
                <w:rFonts w:cs="Arial"/>
                <w:szCs w:val="18"/>
              </w:rPr>
              <w:t>BSF</w:t>
            </w:r>
            <w:r w:rsidRPr="00690A26">
              <w:rPr>
                <w:rFonts w:cs="Arial"/>
                <w:szCs w:val="18"/>
              </w:rPr>
              <w:t xml:space="preserve"> instance (NOTE)</w:t>
            </w:r>
          </w:p>
        </w:tc>
      </w:tr>
      <w:tr w:rsidR="00877A82" w:rsidRPr="00690A26" w14:paraId="24F31BAE" w14:textId="77777777" w:rsidTr="00397D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950344C" w14:textId="42E1D9C3" w:rsidR="00877A82" w:rsidRPr="004269F0" w:rsidRDefault="00877A82" w:rsidP="001F081A">
            <w:pPr>
              <w:pStyle w:val="TAN"/>
              <w:rPr>
                <w:rFonts w:cs="Arial"/>
                <w:szCs w:val="18"/>
              </w:rPr>
            </w:pPr>
            <w:r w:rsidRPr="00690A26">
              <w:rPr>
                <w:rFonts w:cs="Arial"/>
                <w:szCs w:val="18"/>
              </w:rPr>
              <w:t>NOTE</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 xml:space="preserve">BSF </w:t>
            </w:r>
            <w:r w:rsidRPr="00690A26">
              <w:t>can serve any SUPI or GPSI</w:t>
            </w:r>
            <w:r>
              <w:t xml:space="preserve"> managed by the PLMN of the BSF instance</w:t>
            </w:r>
            <w:r w:rsidRPr="00690A26">
              <w:t>.</w:t>
            </w:r>
            <w:r>
              <w:t xml:space="preserve"> If "supiRanges" and "gpsiRanges" attributes are absent, and "groupId" is present, the SUPIs / GPSIs served by this BSF instance is determined by the NRF.</w:t>
            </w:r>
          </w:p>
        </w:tc>
      </w:tr>
    </w:tbl>
    <w:p w14:paraId="461BC35A" w14:textId="77777777" w:rsidR="00A16735" w:rsidRPr="00690A26" w:rsidRDefault="00A16735" w:rsidP="00A16735"/>
    <w:p w14:paraId="32223C39" w14:textId="77777777" w:rsidR="00A16735" w:rsidRPr="00690A26" w:rsidRDefault="00A16735" w:rsidP="006F4E24">
      <w:pPr>
        <w:pStyle w:val="Heading5"/>
      </w:pPr>
      <w:bookmarkStart w:id="889" w:name="_Toc24937673"/>
      <w:bookmarkStart w:id="890" w:name="_Toc33962488"/>
      <w:bookmarkStart w:id="891" w:name="_Toc42883250"/>
      <w:bookmarkStart w:id="892" w:name="_Toc49733118"/>
      <w:bookmarkStart w:id="893" w:name="_Toc56690743"/>
      <w:bookmarkStart w:id="894" w:name="_Toc175487369"/>
      <w:r w:rsidRPr="00690A26">
        <w:t>6.1.6.2.22</w:t>
      </w:r>
      <w:r w:rsidRPr="00690A26">
        <w:tab/>
        <w:t>Type: Ipv4AddressRange</w:t>
      </w:r>
      <w:bookmarkEnd w:id="889"/>
      <w:bookmarkEnd w:id="890"/>
      <w:bookmarkEnd w:id="891"/>
      <w:bookmarkEnd w:id="892"/>
      <w:bookmarkEnd w:id="893"/>
      <w:bookmarkEnd w:id="894"/>
    </w:p>
    <w:p w14:paraId="666D1917" w14:textId="77777777" w:rsidR="00A16735" w:rsidRPr="00690A26" w:rsidRDefault="00A16735" w:rsidP="00A16735">
      <w:pPr>
        <w:pStyle w:val="TH"/>
      </w:pPr>
      <w:r w:rsidRPr="00690A26">
        <w:rPr>
          <w:noProof/>
        </w:rPr>
        <w:t>Table </w:t>
      </w:r>
      <w:r w:rsidRPr="00690A26">
        <w:t xml:space="preserve">6.1.6.2.22-1: </w:t>
      </w:r>
      <w:r w:rsidRPr="00690A26">
        <w:rPr>
          <w:noProof/>
        </w:rPr>
        <w:t>Definition of type IPv4AddressRange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EBC9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68850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C38F0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527ED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DA098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AB6131"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963E1D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3A1E35"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77A5BC2E"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31244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44888A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B08ED2" w14:textId="77777777" w:rsidR="00A16735" w:rsidRPr="00690A26" w:rsidRDefault="00A16735" w:rsidP="000655E8">
            <w:pPr>
              <w:pStyle w:val="TAL"/>
              <w:rPr>
                <w:rFonts w:cs="Arial"/>
                <w:szCs w:val="18"/>
              </w:rPr>
            </w:pPr>
            <w:r w:rsidRPr="00690A26">
              <w:rPr>
                <w:rFonts w:cs="Arial"/>
                <w:szCs w:val="18"/>
              </w:rPr>
              <w:t>First value identifying the start of an IPv4 address range</w:t>
            </w:r>
          </w:p>
        </w:tc>
      </w:tr>
      <w:tr w:rsidR="00A16735" w:rsidRPr="00690A26" w14:paraId="5585767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7DB9686"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2E2A6CF8" w14:textId="77777777" w:rsidR="00A16735" w:rsidRPr="00690A26" w:rsidRDefault="00A16735" w:rsidP="000655E8">
            <w:pPr>
              <w:pStyle w:val="TAL"/>
            </w:pPr>
            <w:r w:rsidRPr="00690A26">
              <w:t>Ipv4Addr</w:t>
            </w:r>
          </w:p>
        </w:tc>
        <w:tc>
          <w:tcPr>
            <w:tcW w:w="425" w:type="dxa"/>
            <w:tcBorders>
              <w:top w:val="single" w:sz="4" w:space="0" w:color="auto"/>
              <w:left w:val="single" w:sz="4" w:space="0" w:color="auto"/>
              <w:bottom w:val="single" w:sz="4" w:space="0" w:color="auto"/>
              <w:right w:val="single" w:sz="4" w:space="0" w:color="auto"/>
            </w:tcBorders>
          </w:tcPr>
          <w:p w14:paraId="2CA33B3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D236DA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332236B" w14:textId="77777777" w:rsidR="00A16735" w:rsidRPr="00690A26" w:rsidRDefault="00A16735" w:rsidP="000655E8">
            <w:pPr>
              <w:pStyle w:val="TAL"/>
              <w:rPr>
                <w:rFonts w:cs="Arial"/>
                <w:szCs w:val="18"/>
              </w:rPr>
            </w:pPr>
            <w:r w:rsidRPr="00690A26">
              <w:rPr>
                <w:rFonts w:cs="Arial"/>
                <w:szCs w:val="18"/>
              </w:rPr>
              <w:t>Last value identifying the end of an IPv4 address range</w:t>
            </w:r>
          </w:p>
        </w:tc>
      </w:tr>
    </w:tbl>
    <w:p w14:paraId="7C1FA992" w14:textId="77777777" w:rsidR="00A16735" w:rsidRPr="00690A26" w:rsidRDefault="00A16735" w:rsidP="00A16735">
      <w:pPr>
        <w:rPr>
          <w:lang w:val="en-US"/>
        </w:rPr>
      </w:pPr>
    </w:p>
    <w:p w14:paraId="65B93229" w14:textId="77777777" w:rsidR="00A16735" w:rsidRPr="00690A26" w:rsidRDefault="00A16735" w:rsidP="006F4E24">
      <w:pPr>
        <w:pStyle w:val="Heading5"/>
      </w:pPr>
      <w:bookmarkStart w:id="895" w:name="_Toc24937674"/>
      <w:bookmarkStart w:id="896" w:name="_Toc33962489"/>
      <w:bookmarkStart w:id="897" w:name="_Toc42883251"/>
      <w:bookmarkStart w:id="898" w:name="_Toc49733119"/>
      <w:bookmarkStart w:id="899" w:name="_Toc56690744"/>
      <w:bookmarkStart w:id="900" w:name="_Toc175487370"/>
      <w:r w:rsidRPr="00690A26">
        <w:t>6.1.6.2.23</w:t>
      </w:r>
      <w:r w:rsidRPr="00690A26">
        <w:tab/>
        <w:t>Type: Ipv6PrefixRange</w:t>
      </w:r>
      <w:bookmarkEnd w:id="895"/>
      <w:bookmarkEnd w:id="896"/>
      <w:bookmarkEnd w:id="897"/>
      <w:bookmarkEnd w:id="898"/>
      <w:bookmarkEnd w:id="899"/>
      <w:bookmarkEnd w:id="900"/>
    </w:p>
    <w:p w14:paraId="0CC62CEF" w14:textId="77777777" w:rsidR="00A16735" w:rsidRPr="00690A26" w:rsidRDefault="00A16735" w:rsidP="00A16735">
      <w:pPr>
        <w:pStyle w:val="TH"/>
      </w:pPr>
      <w:r w:rsidRPr="00690A26">
        <w:rPr>
          <w:noProof/>
        </w:rPr>
        <w:t>Table </w:t>
      </w:r>
      <w:r w:rsidRPr="00690A26">
        <w:t xml:space="preserve">6.1.6.2.23-1: </w:t>
      </w:r>
      <w:r w:rsidRPr="00690A26">
        <w:rPr>
          <w:noProof/>
        </w:rPr>
        <w:t>Definition of type IPv6PrefixRange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27BD6B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B67EB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287E5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8472A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2E50D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E05DC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68557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928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2D25059"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6961560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62F03E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4B5337E" w14:textId="77777777" w:rsidR="00A16735" w:rsidRPr="00690A26" w:rsidRDefault="00A16735" w:rsidP="000655E8">
            <w:pPr>
              <w:pStyle w:val="TAL"/>
              <w:rPr>
                <w:rFonts w:cs="Arial"/>
                <w:szCs w:val="18"/>
              </w:rPr>
            </w:pPr>
            <w:r w:rsidRPr="00690A26">
              <w:rPr>
                <w:rFonts w:cs="Arial"/>
                <w:szCs w:val="18"/>
              </w:rPr>
              <w:t>First value identifying the start of an IPv6 prefix range</w:t>
            </w:r>
          </w:p>
        </w:tc>
      </w:tr>
      <w:tr w:rsidR="00A16735" w:rsidRPr="00690A26" w14:paraId="764E04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810E5F"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610FE6C" w14:textId="77777777" w:rsidR="00A16735" w:rsidRPr="00690A26" w:rsidRDefault="00A16735" w:rsidP="000655E8">
            <w:pPr>
              <w:pStyle w:val="TAL"/>
            </w:pPr>
            <w:r w:rsidRPr="00690A26">
              <w:t>Ipv6Prefix</w:t>
            </w:r>
          </w:p>
        </w:tc>
        <w:tc>
          <w:tcPr>
            <w:tcW w:w="425" w:type="dxa"/>
            <w:tcBorders>
              <w:top w:val="single" w:sz="4" w:space="0" w:color="auto"/>
              <w:left w:val="single" w:sz="4" w:space="0" w:color="auto"/>
              <w:bottom w:val="single" w:sz="4" w:space="0" w:color="auto"/>
              <w:right w:val="single" w:sz="4" w:space="0" w:color="auto"/>
            </w:tcBorders>
          </w:tcPr>
          <w:p w14:paraId="44FD39A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199429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F9B5D10" w14:textId="77777777" w:rsidR="00A16735" w:rsidRPr="00690A26" w:rsidRDefault="00A16735" w:rsidP="000655E8">
            <w:pPr>
              <w:pStyle w:val="TAL"/>
              <w:rPr>
                <w:rFonts w:cs="Arial"/>
                <w:szCs w:val="18"/>
              </w:rPr>
            </w:pPr>
            <w:r w:rsidRPr="00690A26">
              <w:rPr>
                <w:rFonts w:cs="Arial"/>
                <w:szCs w:val="18"/>
              </w:rPr>
              <w:t>Last value identifying the end of an IPv6 prefix range</w:t>
            </w:r>
          </w:p>
        </w:tc>
      </w:tr>
      <w:tr w:rsidR="00A56967" w:rsidRPr="00690A26" w14:paraId="1D176E4C" w14:textId="77777777" w:rsidTr="00EC08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E65354" w14:textId="47E7F377" w:rsidR="00A56967" w:rsidRPr="00690A26" w:rsidRDefault="00A56967" w:rsidP="00630DD4">
            <w:pPr>
              <w:pStyle w:val="TAN"/>
              <w:rPr>
                <w:rFonts w:cs="Arial"/>
                <w:szCs w:val="18"/>
              </w:rPr>
            </w:pPr>
            <w:r>
              <w:t>NOTE:</w:t>
            </w:r>
            <w:r>
              <w:tab/>
              <w:t xml:space="preserve">When Ipv6PrefixRange is used to identify a range of IPv6 addresses served by certain NF (e.g. BSF), the range </w:t>
            </w:r>
            <w:r w:rsidRPr="003762CF">
              <w:t>of</w:t>
            </w:r>
            <w:r>
              <w:t xml:space="preserve"> </w:t>
            </w:r>
            <w:r w:rsidRPr="003762CF">
              <w:t>IPv6 addresses identified by the IPv6PrefixRange</w:t>
            </w:r>
            <w:r>
              <w:t xml:space="preserve"> shall include the entire IPv6 addresses represented by the "start" and "</w:t>
            </w:r>
            <w:r w:rsidRPr="00690A26">
              <w:t>end</w:t>
            </w:r>
            <w:r>
              <w:t xml:space="preserve">" IPv6 prefixes. For example, if the </w:t>
            </w:r>
            <w:r w:rsidRPr="00B40A5B">
              <w:rPr>
                <w:noProof/>
              </w:rPr>
              <w:t>"start"</w:t>
            </w:r>
            <w:r>
              <w:rPr>
                <w:noProof/>
              </w:rPr>
              <w:t xml:space="preserve"> attribute is set to </w:t>
            </w:r>
            <w:r w:rsidRPr="00B40A5B">
              <w:rPr>
                <w:noProof/>
              </w:rPr>
              <w:t>"240e:006a:0000:0000::/32"</w:t>
            </w:r>
            <w:r>
              <w:rPr>
                <w:noProof/>
              </w:rPr>
              <w:t xml:space="preserve"> and the </w:t>
            </w:r>
            <w:r w:rsidRPr="00B40A5B">
              <w:rPr>
                <w:noProof/>
              </w:rPr>
              <w:t>"end"</w:t>
            </w:r>
            <w:r>
              <w:rPr>
                <w:noProof/>
              </w:rPr>
              <w:t xml:space="preserve"> attribute is set to </w:t>
            </w:r>
            <w:r w:rsidRPr="00B40A5B">
              <w:rPr>
                <w:noProof/>
              </w:rPr>
              <w:t>"2</w:t>
            </w:r>
            <w:r>
              <w:rPr>
                <w:noProof/>
              </w:rPr>
              <w:t>5</w:t>
            </w:r>
            <w:r w:rsidRPr="00B40A5B">
              <w:rPr>
                <w:noProof/>
              </w:rPr>
              <w:t>0e:006a:0000:0000::/32"</w:t>
            </w:r>
            <w:r>
              <w:rPr>
                <w:noProof/>
              </w:rPr>
              <w:t xml:space="preserve">, the Ipv6PrefixRange identifies all the IPv6 addresses from the </w:t>
            </w:r>
            <w:r w:rsidRPr="00B40A5B">
              <w:rPr>
                <w:noProof/>
              </w:rPr>
              <w:t>start</w:t>
            </w:r>
            <w:r>
              <w:rPr>
                <w:noProof/>
              </w:rPr>
              <w:t xml:space="preserve"> IPv6 address </w:t>
            </w:r>
            <w:r w:rsidRPr="00B40A5B">
              <w:rPr>
                <w:noProof/>
              </w:rPr>
              <w:t>"240e:006a:0000:0000::/32"</w:t>
            </w:r>
            <w:r>
              <w:rPr>
                <w:noProof/>
              </w:rPr>
              <w:t xml:space="preserve"> to the end IPv6 address </w:t>
            </w:r>
            <w:r w:rsidRPr="003E7A66">
              <w:rPr>
                <w:noProof/>
              </w:rPr>
              <w:t>"250e:006a:ffff:ffff:ffff:ffff:ffff:ffff/32"</w:t>
            </w:r>
            <w:r>
              <w:rPr>
                <w:noProof/>
              </w:rPr>
              <w:t>.</w:t>
            </w:r>
          </w:p>
        </w:tc>
      </w:tr>
    </w:tbl>
    <w:p w14:paraId="2A21E6AE" w14:textId="77777777" w:rsidR="00A16735" w:rsidRPr="00690A26" w:rsidRDefault="00A16735" w:rsidP="00A16735"/>
    <w:p w14:paraId="719B5E6D" w14:textId="77777777" w:rsidR="00A16735" w:rsidRPr="00690A26" w:rsidRDefault="00A16735" w:rsidP="006F4E24">
      <w:pPr>
        <w:pStyle w:val="Heading5"/>
      </w:pPr>
      <w:bookmarkStart w:id="901" w:name="_Toc24937675"/>
      <w:bookmarkStart w:id="902" w:name="_Toc33962490"/>
      <w:bookmarkStart w:id="903" w:name="_Toc42883252"/>
      <w:bookmarkStart w:id="904" w:name="_Toc49733120"/>
      <w:bookmarkStart w:id="905" w:name="_Toc56690745"/>
      <w:bookmarkStart w:id="906" w:name="_Toc175487371"/>
      <w:r w:rsidRPr="00690A26">
        <w:t>6.1.6.2.24</w:t>
      </w:r>
      <w:r w:rsidRPr="00690A26">
        <w:tab/>
        <w:t>Type: InterfaceUpfInfoItem</w:t>
      </w:r>
      <w:bookmarkEnd w:id="901"/>
      <w:bookmarkEnd w:id="902"/>
      <w:bookmarkEnd w:id="903"/>
      <w:bookmarkEnd w:id="904"/>
      <w:bookmarkEnd w:id="905"/>
      <w:bookmarkEnd w:id="906"/>
    </w:p>
    <w:p w14:paraId="708264CB" w14:textId="77777777" w:rsidR="00A16735" w:rsidRPr="00690A26" w:rsidRDefault="00A16735" w:rsidP="00A16735">
      <w:pPr>
        <w:pStyle w:val="TH"/>
      </w:pPr>
      <w:r w:rsidRPr="00690A26">
        <w:rPr>
          <w:noProof/>
        </w:rPr>
        <w:t>Table </w:t>
      </w:r>
      <w:r w:rsidRPr="00690A26">
        <w:t xml:space="preserve">6.1.6.2.24-1: </w:t>
      </w:r>
      <w:r w:rsidRPr="00690A26">
        <w:rPr>
          <w:noProof/>
        </w:rPr>
        <w:t>Definition of type Interface</w:t>
      </w:r>
      <w:r w:rsidRPr="00690A26">
        <w:t>UpfInfoItem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767173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561C0D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2301D7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E780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2EFFA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1331B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67934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8F27BBC" w14:textId="77777777" w:rsidR="00A16735" w:rsidRPr="00690A26" w:rsidRDefault="00A16735" w:rsidP="000655E8">
            <w:pPr>
              <w:pStyle w:val="TAL"/>
            </w:pPr>
            <w:r w:rsidRPr="00690A26">
              <w:t>interfaceType</w:t>
            </w:r>
          </w:p>
        </w:tc>
        <w:tc>
          <w:tcPr>
            <w:tcW w:w="1559" w:type="dxa"/>
            <w:tcBorders>
              <w:top w:val="single" w:sz="4" w:space="0" w:color="auto"/>
              <w:left w:val="single" w:sz="4" w:space="0" w:color="auto"/>
              <w:bottom w:val="single" w:sz="4" w:space="0" w:color="auto"/>
              <w:right w:val="single" w:sz="4" w:space="0" w:color="auto"/>
            </w:tcBorders>
          </w:tcPr>
          <w:p w14:paraId="6981C492" w14:textId="77777777" w:rsidR="00A16735" w:rsidRPr="00690A26" w:rsidRDefault="00A16735" w:rsidP="000655E8">
            <w:pPr>
              <w:pStyle w:val="TAL"/>
            </w:pPr>
            <w:r w:rsidRPr="00690A26">
              <w:t>UPInterfaceType</w:t>
            </w:r>
          </w:p>
        </w:tc>
        <w:tc>
          <w:tcPr>
            <w:tcW w:w="425" w:type="dxa"/>
            <w:tcBorders>
              <w:top w:val="single" w:sz="4" w:space="0" w:color="auto"/>
              <w:left w:val="single" w:sz="4" w:space="0" w:color="auto"/>
              <w:bottom w:val="single" w:sz="4" w:space="0" w:color="auto"/>
              <w:right w:val="single" w:sz="4" w:space="0" w:color="auto"/>
            </w:tcBorders>
          </w:tcPr>
          <w:p w14:paraId="325EF6B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02CD1D6"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27AA70E" w14:textId="77777777" w:rsidR="00A16735" w:rsidRPr="00690A26" w:rsidRDefault="00A16735" w:rsidP="000655E8">
            <w:pPr>
              <w:pStyle w:val="TAL"/>
              <w:rPr>
                <w:rFonts w:cs="Arial"/>
                <w:szCs w:val="18"/>
              </w:rPr>
            </w:pPr>
            <w:r w:rsidRPr="00690A26">
              <w:rPr>
                <w:rFonts w:cs="Arial"/>
                <w:szCs w:val="18"/>
              </w:rPr>
              <w:t>User Plane interface type</w:t>
            </w:r>
          </w:p>
        </w:tc>
      </w:tr>
      <w:tr w:rsidR="00A16735" w:rsidRPr="00690A26" w14:paraId="2B929C7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8A3F86"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68B3AFA6"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5066677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39B48B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419F8B" w14:textId="77777777" w:rsidR="00A16735" w:rsidRPr="00690A26" w:rsidRDefault="00A16735" w:rsidP="000655E8">
            <w:pPr>
              <w:pStyle w:val="TAL"/>
              <w:rPr>
                <w:rFonts w:cs="Arial"/>
                <w:szCs w:val="18"/>
                <w:lang w:val="en-US"/>
              </w:rPr>
            </w:pPr>
            <w:r w:rsidRPr="00690A26">
              <w:rPr>
                <w:rFonts w:cs="Arial"/>
                <w:szCs w:val="18"/>
                <w:lang w:val="en-US"/>
              </w:rPr>
              <w:t>Available endpoint IPv4 address(es) of the User Plane interface (NOTE 1)</w:t>
            </w:r>
            <w:r w:rsidR="0036741A">
              <w:rPr>
                <w:rFonts w:cs="Arial"/>
                <w:szCs w:val="18"/>
                <w:lang w:val="en-US"/>
              </w:rPr>
              <w:t xml:space="preserve"> (NOTE 2)</w:t>
            </w:r>
          </w:p>
        </w:tc>
      </w:tr>
      <w:tr w:rsidR="00A16735" w:rsidRPr="00690A26" w14:paraId="09FA95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A7780"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0517284B"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47180F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16D54A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556B1B" w14:textId="77777777" w:rsidR="00A16735" w:rsidRPr="00690A26" w:rsidRDefault="00A16735" w:rsidP="000655E8">
            <w:pPr>
              <w:pStyle w:val="TAL"/>
              <w:rPr>
                <w:rFonts w:cs="Arial"/>
                <w:szCs w:val="18"/>
              </w:rPr>
            </w:pPr>
            <w:r w:rsidRPr="00690A26">
              <w:rPr>
                <w:rFonts w:cs="Arial"/>
                <w:szCs w:val="18"/>
              </w:rPr>
              <w:t>Available endpoint IPv6 address(es) of the User Plane interface (NOTE 1)</w:t>
            </w:r>
            <w:r w:rsidR="0036741A">
              <w:rPr>
                <w:rFonts w:cs="Arial"/>
                <w:szCs w:val="18"/>
                <w:lang w:val="en-US"/>
              </w:rPr>
              <w:t xml:space="preserve"> (NOTE 2)</w:t>
            </w:r>
          </w:p>
        </w:tc>
      </w:tr>
      <w:tr w:rsidR="00A16735" w:rsidRPr="00690A26" w14:paraId="6BBA0BA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49B731"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4005BDE0" w14:textId="77777777" w:rsidR="00A16735" w:rsidRPr="00690A26" w:rsidRDefault="00A16735" w:rsidP="000655E8">
            <w:pPr>
              <w:pStyle w:val="TAL"/>
            </w:pPr>
            <w:r w:rsidRPr="00690A26">
              <w:t>Fqdn</w:t>
            </w:r>
          </w:p>
        </w:tc>
        <w:tc>
          <w:tcPr>
            <w:tcW w:w="425" w:type="dxa"/>
            <w:tcBorders>
              <w:top w:val="single" w:sz="4" w:space="0" w:color="auto"/>
              <w:left w:val="single" w:sz="4" w:space="0" w:color="auto"/>
              <w:bottom w:val="single" w:sz="4" w:space="0" w:color="auto"/>
              <w:right w:val="single" w:sz="4" w:space="0" w:color="auto"/>
            </w:tcBorders>
          </w:tcPr>
          <w:p w14:paraId="3752039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60305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2C3354" w14:textId="77777777" w:rsidR="00A16735" w:rsidRPr="00690A26" w:rsidRDefault="00A16735" w:rsidP="000655E8">
            <w:pPr>
              <w:pStyle w:val="TAL"/>
              <w:rPr>
                <w:rFonts w:cs="Arial"/>
                <w:szCs w:val="18"/>
              </w:rPr>
            </w:pPr>
            <w:r w:rsidRPr="00690A26">
              <w:rPr>
                <w:rFonts w:cs="Arial"/>
                <w:szCs w:val="18"/>
              </w:rPr>
              <w:t>FQDN of available endpoint of the User Plane interface (NOTE 1)</w:t>
            </w:r>
            <w:r w:rsidR="0036741A">
              <w:rPr>
                <w:rFonts w:cs="Arial"/>
                <w:szCs w:val="18"/>
                <w:lang w:val="en-US"/>
              </w:rPr>
              <w:t xml:space="preserve"> (NOTE 2)</w:t>
            </w:r>
          </w:p>
        </w:tc>
      </w:tr>
      <w:tr w:rsidR="00A16735" w:rsidRPr="00690A26" w14:paraId="21D5618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5E2CAF" w14:textId="77777777" w:rsidR="00A16735" w:rsidRPr="00690A26" w:rsidRDefault="00A16735" w:rsidP="000655E8">
            <w:pPr>
              <w:pStyle w:val="TAL"/>
            </w:pPr>
            <w:r w:rsidRPr="00690A26">
              <w:t>networkInstance</w:t>
            </w:r>
          </w:p>
        </w:tc>
        <w:tc>
          <w:tcPr>
            <w:tcW w:w="1559" w:type="dxa"/>
            <w:tcBorders>
              <w:top w:val="single" w:sz="4" w:space="0" w:color="auto"/>
              <w:left w:val="single" w:sz="4" w:space="0" w:color="auto"/>
              <w:bottom w:val="single" w:sz="4" w:space="0" w:color="auto"/>
              <w:right w:val="single" w:sz="4" w:space="0" w:color="auto"/>
            </w:tcBorders>
          </w:tcPr>
          <w:p w14:paraId="46E50AC5"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BDAEF3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91743E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93EC1A" w14:textId="77777777" w:rsidR="00A16735" w:rsidRPr="00690A26" w:rsidRDefault="00A16735" w:rsidP="000655E8">
            <w:pPr>
              <w:pStyle w:val="TAL"/>
              <w:rPr>
                <w:rFonts w:cs="Arial"/>
                <w:szCs w:val="18"/>
              </w:rPr>
            </w:pPr>
            <w:r w:rsidRPr="00690A26">
              <w:rPr>
                <w:rFonts w:cs="Arial"/>
                <w:szCs w:val="18"/>
              </w:rPr>
              <w:t>Network Instance (See 3GPP </w:t>
            </w:r>
            <w:r w:rsidR="00666303">
              <w:rPr>
                <w:rFonts w:cs="Arial"/>
                <w:szCs w:val="18"/>
              </w:rPr>
              <w:t>TS </w:t>
            </w:r>
            <w:r w:rsidRPr="00690A26">
              <w:rPr>
                <w:rFonts w:cs="Arial"/>
                <w:szCs w:val="18"/>
              </w:rPr>
              <w:t>29.244 [21]) associated to the User Plane interface</w:t>
            </w:r>
          </w:p>
        </w:tc>
      </w:tr>
      <w:tr w:rsidR="00A956B8" w:rsidRPr="00690A26" w14:paraId="5E85CF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25382" w14:textId="6027A3DA" w:rsidR="00A956B8" w:rsidRPr="00690A26" w:rsidRDefault="00A956B8" w:rsidP="00A956B8">
            <w:pPr>
              <w:pStyle w:val="TAL"/>
            </w:pPr>
            <w:r>
              <w:t>portRangeList</w:t>
            </w:r>
          </w:p>
        </w:tc>
        <w:tc>
          <w:tcPr>
            <w:tcW w:w="1559" w:type="dxa"/>
            <w:tcBorders>
              <w:top w:val="single" w:sz="4" w:space="0" w:color="auto"/>
              <w:left w:val="single" w:sz="4" w:space="0" w:color="auto"/>
              <w:bottom w:val="single" w:sz="4" w:space="0" w:color="auto"/>
              <w:right w:val="single" w:sz="4" w:space="0" w:color="auto"/>
            </w:tcBorders>
          </w:tcPr>
          <w:p w14:paraId="26CA8C08" w14:textId="6BC5DA9A" w:rsidR="00A956B8" w:rsidRPr="00690A26" w:rsidRDefault="00A956B8" w:rsidP="00A956B8">
            <w:pPr>
              <w:pStyle w:val="TAL"/>
            </w:pPr>
            <w:r>
              <w:t>array(PortRange)</w:t>
            </w:r>
          </w:p>
        </w:tc>
        <w:tc>
          <w:tcPr>
            <w:tcW w:w="425" w:type="dxa"/>
            <w:tcBorders>
              <w:top w:val="single" w:sz="4" w:space="0" w:color="auto"/>
              <w:left w:val="single" w:sz="4" w:space="0" w:color="auto"/>
              <w:bottom w:val="single" w:sz="4" w:space="0" w:color="auto"/>
              <w:right w:val="single" w:sz="4" w:space="0" w:color="auto"/>
            </w:tcBorders>
          </w:tcPr>
          <w:p w14:paraId="436AC54E" w14:textId="2060422E" w:rsidR="00A956B8" w:rsidRPr="00690A26" w:rsidRDefault="00A956B8" w:rsidP="00A956B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220163A" w14:textId="27D7987C" w:rsidR="00A956B8" w:rsidRPr="00690A26" w:rsidRDefault="00A956B8" w:rsidP="00A956B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401A78E" w14:textId="35781B6E" w:rsidR="00A956B8" w:rsidRPr="00690A26" w:rsidRDefault="00A956B8" w:rsidP="00A956B8">
            <w:pPr>
              <w:pStyle w:val="TAL"/>
              <w:rPr>
                <w:rFonts w:cs="Arial"/>
                <w:szCs w:val="18"/>
              </w:rPr>
            </w:pPr>
            <w:r>
              <w:rPr>
                <w:rFonts w:cs="Arial"/>
                <w:szCs w:val="18"/>
              </w:rPr>
              <w:t>A list of port number range may be present to be used to establish N6 tunnels between the V-UPF and the V-EASDF.</w:t>
            </w:r>
          </w:p>
        </w:tc>
      </w:tr>
      <w:tr w:rsidR="00A956B8" w:rsidRPr="00690A26" w14:paraId="6248E64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20A9DAF" w14:textId="77777777" w:rsidR="00A956B8" w:rsidRDefault="00A956B8" w:rsidP="00A956B8">
            <w:pPr>
              <w:pStyle w:val="TAN"/>
            </w:pPr>
            <w:r w:rsidRPr="00690A26">
              <w:t>NOTE 1:</w:t>
            </w:r>
            <w:r w:rsidRPr="00690A26">
              <w:tab/>
              <w:t>At least one of the addressing parameters (ipv4address, ipv6adress or endpointFqdn) shall be included in the InterfaceUpfInfoItem.</w:t>
            </w:r>
          </w:p>
          <w:p w14:paraId="3C4FF3CD" w14:textId="77777777" w:rsidR="00A956B8" w:rsidRPr="00690A26" w:rsidRDefault="00A956B8" w:rsidP="00A956B8">
            <w:pPr>
              <w:pStyle w:val="TAN"/>
            </w:pPr>
            <w:r>
              <w:t>NOTE 2:</w:t>
            </w:r>
            <w:r>
              <w:tab/>
            </w:r>
            <w:r w:rsidRPr="005F21D6">
              <w:t>When interfaceType is "DATA_FORWARDING", the SMF shall ignore these IEs. The UPF shall register a dummy FQDN or IP address for interfaceType "DATA_FORWARDING" (for backward compatibility reason).</w:t>
            </w:r>
          </w:p>
        </w:tc>
      </w:tr>
    </w:tbl>
    <w:p w14:paraId="21B6ED5D" w14:textId="77777777" w:rsidR="00A16735" w:rsidRPr="00690A26" w:rsidRDefault="00A16735" w:rsidP="00A16735">
      <w:pPr>
        <w:rPr>
          <w:lang w:val="en-US"/>
        </w:rPr>
      </w:pPr>
    </w:p>
    <w:p w14:paraId="01BCCBC6" w14:textId="77777777" w:rsidR="00A16735" w:rsidRPr="00690A26" w:rsidRDefault="00A16735" w:rsidP="006F4E24">
      <w:pPr>
        <w:pStyle w:val="Heading5"/>
      </w:pPr>
      <w:bookmarkStart w:id="907" w:name="_Toc24937676"/>
      <w:bookmarkStart w:id="908" w:name="_Toc33962491"/>
      <w:bookmarkStart w:id="909" w:name="_Toc42883253"/>
      <w:bookmarkStart w:id="910" w:name="_Toc49733121"/>
      <w:bookmarkStart w:id="911" w:name="_Toc56690746"/>
      <w:bookmarkStart w:id="912" w:name="_Toc175487372"/>
      <w:r w:rsidRPr="00690A26">
        <w:t>6.1.6.2.25</w:t>
      </w:r>
      <w:r w:rsidRPr="00690A26">
        <w:tab/>
        <w:t>Type: UriList</w:t>
      </w:r>
      <w:bookmarkEnd w:id="907"/>
      <w:bookmarkEnd w:id="908"/>
      <w:bookmarkEnd w:id="909"/>
      <w:bookmarkEnd w:id="910"/>
      <w:bookmarkEnd w:id="911"/>
      <w:bookmarkEnd w:id="912"/>
    </w:p>
    <w:p w14:paraId="42E22D3E" w14:textId="77777777" w:rsidR="00A16735" w:rsidRPr="00690A26" w:rsidRDefault="00A16735" w:rsidP="00A16735">
      <w:pPr>
        <w:pStyle w:val="TH"/>
      </w:pPr>
      <w:r w:rsidRPr="00690A26">
        <w:rPr>
          <w:noProof/>
        </w:rPr>
        <w:t>Table </w:t>
      </w:r>
      <w:r w:rsidRPr="00690A26">
        <w:t xml:space="preserve">6.1.6.2.25-1: </w:t>
      </w:r>
      <w:r w:rsidRPr="00690A26">
        <w:rPr>
          <w:noProof/>
        </w:rPr>
        <w:t>Definition of type UriList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42C05A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E73D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DF31E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89943A"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0848D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F3CC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9BBB1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7E26DB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74985507"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1302F34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3C409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BFA5F9" w14:textId="77777777" w:rsidR="001F63BC" w:rsidRDefault="00A16735" w:rsidP="001F63BC">
            <w:pPr>
              <w:pStyle w:val="TAL"/>
            </w:pPr>
            <w:r w:rsidRPr="00690A26">
              <w:t>See clause 4.9.4 of 3GPP TS 29.501 [5] for the description of the members.</w:t>
            </w:r>
          </w:p>
          <w:p w14:paraId="7A4F2209" w14:textId="77777777" w:rsidR="001F63BC" w:rsidRDefault="001F63BC" w:rsidP="001F63BC">
            <w:pPr>
              <w:pStyle w:val="TAL"/>
            </w:pPr>
            <w:r>
              <w:t>In this map, the key "item", if present, shall contain an array of objects, where each object contains an "href" attribute containing the URI of the NF Instance.</w:t>
            </w:r>
          </w:p>
          <w:p w14:paraId="6985B69E" w14:textId="48D9B8A4" w:rsidR="00A16735" w:rsidRPr="00690A26" w:rsidRDefault="001F63BC" w:rsidP="001F63BC">
            <w:pPr>
              <w:pStyle w:val="TAL"/>
              <w:rPr>
                <w:rFonts w:cs="Arial"/>
                <w:szCs w:val="18"/>
              </w:rPr>
            </w:pPr>
            <w:r>
              <w:t>If the response contains no URIs to return, the "_links" attribute may be absent; if it is included, it shall only contain the "self" key (i.e. the "item" key shall be absent), and the "totalItemCount" attribute shall be set to 0.</w:t>
            </w:r>
          </w:p>
        </w:tc>
      </w:tr>
      <w:tr w:rsidR="001F63BC" w:rsidRPr="00690A26" w14:paraId="66D816C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0C8B589" w14:textId="01EDF3EE" w:rsidR="001F63BC" w:rsidRPr="00690A26" w:rsidRDefault="001F63BC" w:rsidP="001F63BC">
            <w:pPr>
              <w:pStyle w:val="TAL"/>
            </w:pPr>
            <w:r>
              <w:t>totalItemCount</w:t>
            </w:r>
          </w:p>
        </w:tc>
        <w:tc>
          <w:tcPr>
            <w:tcW w:w="1559" w:type="dxa"/>
            <w:tcBorders>
              <w:top w:val="single" w:sz="4" w:space="0" w:color="auto"/>
              <w:left w:val="single" w:sz="4" w:space="0" w:color="auto"/>
              <w:bottom w:val="single" w:sz="4" w:space="0" w:color="auto"/>
              <w:right w:val="single" w:sz="4" w:space="0" w:color="auto"/>
            </w:tcBorders>
          </w:tcPr>
          <w:p w14:paraId="1EE90E4E" w14:textId="20B3A8D6" w:rsidR="001F63BC" w:rsidRPr="00690A26" w:rsidRDefault="001F63BC" w:rsidP="001F63BC">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DD68F63" w14:textId="2760D623" w:rsidR="001F63BC" w:rsidRPr="00690A26" w:rsidRDefault="001F63BC" w:rsidP="001F63B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47CCFD" w14:textId="4903D6A1" w:rsidR="001F63BC" w:rsidRPr="00690A26" w:rsidRDefault="001F63BC" w:rsidP="001F63B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8FE1D8" w14:textId="334DB721" w:rsidR="001F63BC" w:rsidRPr="00690A26" w:rsidRDefault="001F63BC" w:rsidP="001F63BC">
            <w:pPr>
              <w:pStyle w:val="TAL"/>
            </w:pPr>
            <w:r>
              <w:t>This attribute should be included in the response and it shall contain the total number of items matching the input filter criteria of the request (e.g. "nf-type").</w:t>
            </w:r>
          </w:p>
        </w:tc>
      </w:tr>
    </w:tbl>
    <w:p w14:paraId="408AD224" w14:textId="77777777" w:rsidR="00A16735" w:rsidRPr="00690A26" w:rsidRDefault="00A16735" w:rsidP="00A16735"/>
    <w:p w14:paraId="28AC8147" w14:textId="77777777" w:rsidR="00A16735" w:rsidRPr="00690A26" w:rsidRDefault="00A16735" w:rsidP="006F4E24">
      <w:pPr>
        <w:pStyle w:val="Heading5"/>
      </w:pPr>
      <w:bookmarkStart w:id="913" w:name="_Toc24937677"/>
      <w:bookmarkStart w:id="914" w:name="_Toc33962492"/>
      <w:bookmarkStart w:id="915" w:name="_Toc42883254"/>
      <w:bookmarkStart w:id="916" w:name="_Toc49733122"/>
      <w:bookmarkStart w:id="917" w:name="_Toc56690747"/>
      <w:bookmarkStart w:id="918" w:name="_Toc175487373"/>
      <w:r w:rsidRPr="00690A26">
        <w:t>6.1.6.2.26</w:t>
      </w:r>
      <w:r w:rsidRPr="00690A26">
        <w:tab/>
        <w:t>Type: N2InterfaceAmfInfo</w:t>
      </w:r>
      <w:bookmarkEnd w:id="913"/>
      <w:bookmarkEnd w:id="914"/>
      <w:bookmarkEnd w:id="915"/>
      <w:bookmarkEnd w:id="916"/>
      <w:bookmarkEnd w:id="917"/>
      <w:bookmarkEnd w:id="918"/>
    </w:p>
    <w:p w14:paraId="7CE83E3B" w14:textId="77777777" w:rsidR="00A16735" w:rsidRPr="00690A26" w:rsidRDefault="00A16735" w:rsidP="00A16735">
      <w:pPr>
        <w:pStyle w:val="TH"/>
      </w:pPr>
      <w:r w:rsidRPr="00690A26">
        <w:rPr>
          <w:noProof/>
        </w:rPr>
        <w:t>Table </w:t>
      </w:r>
      <w:r w:rsidRPr="00690A26">
        <w:t xml:space="preserve">6.1.6.2.26-1: </w:t>
      </w:r>
      <w:r w:rsidRPr="00690A26">
        <w:rPr>
          <w:noProof/>
        </w:rPr>
        <w:t>Definition of type N2Interface</w:t>
      </w:r>
      <w:r w:rsidRPr="00690A26">
        <w:t>AmfInfo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6CC98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A85B8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CC8B9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13B3D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E7EBF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53616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D6F6B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160351" w14:textId="77777777" w:rsidR="00A16735" w:rsidRPr="00690A26" w:rsidRDefault="00A16735" w:rsidP="000655E8">
            <w:pPr>
              <w:pStyle w:val="TAL"/>
            </w:pPr>
            <w:r w:rsidRPr="00690A26">
              <w:t>ipv4EndpointAddress</w:t>
            </w:r>
          </w:p>
        </w:tc>
        <w:tc>
          <w:tcPr>
            <w:tcW w:w="1559" w:type="dxa"/>
            <w:tcBorders>
              <w:top w:val="single" w:sz="4" w:space="0" w:color="auto"/>
              <w:left w:val="single" w:sz="4" w:space="0" w:color="auto"/>
              <w:bottom w:val="single" w:sz="4" w:space="0" w:color="auto"/>
              <w:right w:val="single" w:sz="4" w:space="0" w:color="auto"/>
            </w:tcBorders>
          </w:tcPr>
          <w:p w14:paraId="618A195C" w14:textId="77777777" w:rsidR="00A16735" w:rsidRPr="00690A26" w:rsidRDefault="00A16735" w:rsidP="000655E8">
            <w:pPr>
              <w:pStyle w:val="TAL"/>
            </w:pPr>
            <w:r w:rsidRPr="00690A26">
              <w:t>array(Ipv4Addr)</w:t>
            </w:r>
          </w:p>
        </w:tc>
        <w:tc>
          <w:tcPr>
            <w:tcW w:w="425" w:type="dxa"/>
            <w:tcBorders>
              <w:top w:val="single" w:sz="4" w:space="0" w:color="auto"/>
              <w:left w:val="single" w:sz="4" w:space="0" w:color="auto"/>
              <w:bottom w:val="single" w:sz="4" w:space="0" w:color="auto"/>
              <w:right w:val="single" w:sz="4" w:space="0" w:color="auto"/>
            </w:tcBorders>
          </w:tcPr>
          <w:p w14:paraId="09FBBD9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9A4CAD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060EB7" w14:textId="77777777" w:rsidR="00A16735" w:rsidRPr="00690A26" w:rsidRDefault="00A16735" w:rsidP="000655E8">
            <w:pPr>
              <w:pStyle w:val="TAL"/>
              <w:rPr>
                <w:rFonts w:cs="Arial"/>
                <w:szCs w:val="18"/>
                <w:lang w:val="en-US"/>
              </w:rPr>
            </w:pPr>
            <w:r w:rsidRPr="00690A26">
              <w:rPr>
                <w:rFonts w:cs="Arial"/>
                <w:szCs w:val="18"/>
                <w:lang w:val="en-US"/>
              </w:rPr>
              <w:t>Available AMF endpoint IPv4 address(es) for N2 (see NOTE 1)</w:t>
            </w:r>
          </w:p>
        </w:tc>
      </w:tr>
      <w:tr w:rsidR="00A16735" w:rsidRPr="00690A26" w14:paraId="7D88AB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6746D98" w14:textId="77777777" w:rsidR="00A16735" w:rsidRPr="00690A26" w:rsidRDefault="00A16735" w:rsidP="000655E8">
            <w:pPr>
              <w:pStyle w:val="TAL"/>
            </w:pPr>
            <w:r w:rsidRPr="00690A26">
              <w:t>ipv6EndpointAddress</w:t>
            </w:r>
          </w:p>
        </w:tc>
        <w:tc>
          <w:tcPr>
            <w:tcW w:w="1559" w:type="dxa"/>
            <w:tcBorders>
              <w:top w:val="single" w:sz="4" w:space="0" w:color="auto"/>
              <w:left w:val="single" w:sz="4" w:space="0" w:color="auto"/>
              <w:bottom w:val="single" w:sz="4" w:space="0" w:color="auto"/>
              <w:right w:val="single" w:sz="4" w:space="0" w:color="auto"/>
            </w:tcBorders>
          </w:tcPr>
          <w:p w14:paraId="4B9D4D64" w14:textId="77777777" w:rsidR="00A16735" w:rsidRPr="00690A26" w:rsidRDefault="00A16735" w:rsidP="000655E8">
            <w:pPr>
              <w:pStyle w:val="TAL"/>
            </w:pPr>
            <w:r w:rsidRPr="00690A26">
              <w:t>array(Ipv6Addr)</w:t>
            </w:r>
          </w:p>
        </w:tc>
        <w:tc>
          <w:tcPr>
            <w:tcW w:w="425" w:type="dxa"/>
            <w:tcBorders>
              <w:top w:val="single" w:sz="4" w:space="0" w:color="auto"/>
              <w:left w:val="single" w:sz="4" w:space="0" w:color="auto"/>
              <w:bottom w:val="single" w:sz="4" w:space="0" w:color="auto"/>
              <w:right w:val="single" w:sz="4" w:space="0" w:color="auto"/>
            </w:tcBorders>
          </w:tcPr>
          <w:p w14:paraId="6CAEC1C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74BED7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6E0EA49" w14:textId="77777777" w:rsidR="00A16735" w:rsidRPr="00690A26" w:rsidRDefault="00A16735" w:rsidP="000655E8">
            <w:pPr>
              <w:pStyle w:val="TAL"/>
              <w:rPr>
                <w:rFonts w:cs="Arial"/>
                <w:szCs w:val="18"/>
              </w:rPr>
            </w:pPr>
            <w:r w:rsidRPr="00690A26">
              <w:rPr>
                <w:rFonts w:cs="Arial"/>
                <w:szCs w:val="18"/>
              </w:rPr>
              <w:t>Available AMF endpoint IPv6 address(es) for N2 (see NOTE 1)</w:t>
            </w:r>
          </w:p>
        </w:tc>
      </w:tr>
      <w:tr w:rsidR="00A16735" w:rsidRPr="00690A26" w14:paraId="152749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1590A4" w14:textId="77777777" w:rsidR="00A16735" w:rsidRPr="00690A26" w:rsidRDefault="00A16735" w:rsidP="000655E8">
            <w:pPr>
              <w:pStyle w:val="TAL"/>
            </w:pPr>
            <w:r w:rsidRPr="00690A26">
              <w:t>amfName</w:t>
            </w:r>
          </w:p>
        </w:tc>
        <w:tc>
          <w:tcPr>
            <w:tcW w:w="1559" w:type="dxa"/>
            <w:tcBorders>
              <w:top w:val="single" w:sz="4" w:space="0" w:color="auto"/>
              <w:left w:val="single" w:sz="4" w:space="0" w:color="auto"/>
              <w:bottom w:val="single" w:sz="4" w:space="0" w:color="auto"/>
              <w:right w:val="single" w:sz="4" w:space="0" w:color="auto"/>
            </w:tcBorders>
          </w:tcPr>
          <w:p w14:paraId="795ADBD6" w14:textId="77777777" w:rsidR="00A16735" w:rsidRPr="00690A26" w:rsidRDefault="00A16735" w:rsidP="000655E8">
            <w:pPr>
              <w:pStyle w:val="TAL"/>
            </w:pPr>
            <w:r w:rsidRPr="00690A26">
              <w:t>AmfName</w:t>
            </w:r>
          </w:p>
        </w:tc>
        <w:tc>
          <w:tcPr>
            <w:tcW w:w="425" w:type="dxa"/>
            <w:tcBorders>
              <w:top w:val="single" w:sz="4" w:space="0" w:color="auto"/>
              <w:left w:val="single" w:sz="4" w:space="0" w:color="auto"/>
              <w:bottom w:val="single" w:sz="4" w:space="0" w:color="auto"/>
              <w:right w:val="single" w:sz="4" w:space="0" w:color="auto"/>
            </w:tcBorders>
          </w:tcPr>
          <w:p w14:paraId="2DB08F1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96F147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57002C6" w14:textId="1BEA7A99" w:rsidR="00A16735" w:rsidRPr="00690A26" w:rsidRDefault="00A16735" w:rsidP="000655E8">
            <w:pPr>
              <w:pStyle w:val="TAL"/>
              <w:rPr>
                <w:rFonts w:cs="Arial"/>
                <w:szCs w:val="18"/>
                <w:lang w:val="en-US"/>
              </w:rPr>
            </w:pPr>
            <w:r w:rsidRPr="00690A26">
              <w:rPr>
                <w:rFonts w:cs="Arial"/>
                <w:szCs w:val="18"/>
                <w:lang w:val="en-US"/>
              </w:rPr>
              <w:t xml:space="preserve">AMF Name </w:t>
            </w:r>
            <w:r w:rsidR="00796315">
              <w:t>FQDN as defined in clause </w:t>
            </w:r>
            <w:r w:rsidR="00796315">
              <w:rPr>
                <w:lang w:eastAsia="zh-CN"/>
              </w:rPr>
              <w:t>28.3.2.5 of 3GPP TS 23.003 [12].</w:t>
            </w:r>
          </w:p>
        </w:tc>
      </w:tr>
      <w:tr w:rsidR="00A16735" w:rsidRPr="00690A26" w14:paraId="6E1D50A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shd w:val="clear" w:color="auto" w:fill="auto"/>
          </w:tcPr>
          <w:p w14:paraId="1F4D28A7" w14:textId="77777777" w:rsidR="00A16735" w:rsidRPr="00690A26" w:rsidRDefault="00A16735" w:rsidP="000655E8">
            <w:pPr>
              <w:pStyle w:val="TAN"/>
            </w:pPr>
            <w:r w:rsidRPr="00690A26">
              <w:t>NOTE 1:</w:t>
            </w:r>
            <w:r w:rsidRPr="00690A26">
              <w:tab/>
              <w:t xml:space="preserve">At least one of the addressing parameters (ipv4address or ipv6adress) shall be included. </w:t>
            </w:r>
          </w:p>
        </w:tc>
      </w:tr>
    </w:tbl>
    <w:p w14:paraId="75ACFE05" w14:textId="77777777" w:rsidR="00A16735" w:rsidRPr="00690A26" w:rsidRDefault="00A16735" w:rsidP="00A16735">
      <w:pPr>
        <w:rPr>
          <w:lang w:val="en-US"/>
        </w:rPr>
      </w:pPr>
    </w:p>
    <w:p w14:paraId="089A0BB8" w14:textId="77777777" w:rsidR="00A16735" w:rsidRPr="00690A26" w:rsidRDefault="00A16735" w:rsidP="006F4E24">
      <w:pPr>
        <w:pStyle w:val="Heading5"/>
      </w:pPr>
      <w:bookmarkStart w:id="919" w:name="_Toc24937678"/>
      <w:bookmarkStart w:id="920" w:name="_Toc33962493"/>
      <w:bookmarkStart w:id="921" w:name="_Toc42883255"/>
      <w:bookmarkStart w:id="922" w:name="_Toc49733123"/>
      <w:bookmarkStart w:id="923" w:name="_Toc56690748"/>
      <w:bookmarkStart w:id="924" w:name="_Toc175487374"/>
      <w:r w:rsidRPr="00690A26">
        <w:t>6.1.6.2.27</w:t>
      </w:r>
      <w:r w:rsidRPr="00690A26">
        <w:tab/>
        <w:t>Type: TaiRange</w:t>
      </w:r>
      <w:bookmarkEnd w:id="919"/>
      <w:bookmarkEnd w:id="920"/>
      <w:bookmarkEnd w:id="921"/>
      <w:bookmarkEnd w:id="922"/>
      <w:bookmarkEnd w:id="923"/>
      <w:bookmarkEnd w:id="924"/>
    </w:p>
    <w:p w14:paraId="18C035BD" w14:textId="77777777" w:rsidR="00A16735" w:rsidRPr="00690A26" w:rsidRDefault="00A16735" w:rsidP="00A16735">
      <w:pPr>
        <w:pStyle w:val="TH"/>
      </w:pPr>
      <w:r w:rsidRPr="00690A26">
        <w:rPr>
          <w:noProof/>
        </w:rPr>
        <w:t>Table </w:t>
      </w:r>
      <w:r w:rsidRPr="00690A26">
        <w:t xml:space="preserve">6.1.6.2.27-1: </w:t>
      </w:r>
      <w:r w:rsidRPr="00690A26">
        <w:rPr>
          <w:noProof/>
        </w:rPr>
        <w:t>Definition of type TaiRange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AA4D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DA475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F07AFF"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AB7C0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C1E7E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E9FD6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9580C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5DAB21"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757AD70B"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0498BA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2443E5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187BF4" w14:textId="77777777" w:rsidR="00A16735" w:rsidRPr="00690A26" w:rsidRDefault="00A16735" w:rsidP="000655E8">
            <w:pPr>
              <w:pStyle w:val="TAL"/>
              <w:rPr>
                <w:rFonts w:cs="Arial"/>
                <w:szCs w:val="18"/>
              </w:rPr>
            </w:pPr>
            <w:r w:rsidRPr="00690A26">
              <w:rPr>
                <w:rFonts w:cs="Arial"/>
                <w:szCs w:val="18"/>
              </w:rPr>
              <w:t>PLMN ID related to the TacRange.</w:t>
            </w:r>
          </w:p>
        </w:tc>
      </w:tr>
      <w:tr w:rsidR="00A16735" w:rsidRPr="00690A26" w14:paraId="6CC739F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1DC6C1E" w14:textId="77777777" w:rsidR="00A16735" w:rsidRPr="00690A26" w:rsidRDefault="00A16735" w:rsidP="000655E8">
            <w:pPr>
              <w:pStyle w:val="TAL"/>
            </w:pPr>
            <w:r w:rsidRPr="00690A26">
              <w:t>tacRangeList</w:t>
            </w:r>
          </w:p>
        </w:tc>
        <w:tc>
          <w:tcPr>
            <w:tcW w:w="1559" w:type="dxa"/>
            <w:tcBorders>
              <w:top w:val="single" w:sz="4" w:space="0" w:color="auto"/>
              <w:left w:val="single" w:sz="4" w:space="0" w:color="auto"/>
              <w:bottom w:val="single" w:sz="4" w:space="0" w:color="auto"/>
              <w:right w:val="single" w:sz="4" w:space="0" w:color="auto"/>
            </w:tcBorders>
          </w:tcPr>
          <w:p w14:paraId="702C90B0" w14:textId="77777777" w:rsidR="00A16735" w:rsidRPr="00690A26" w:rsidRDefault="00A16735" w:rsidP="000655E8">
            <w:pPr>
              <w:pStyle w:val="TAL"/>
            </w:pPr>
            <w:r w:rsidRPr="00690A26">
              <w:t>array(TacRange)</w:t>
            </w:r>
          </w:p>
        </w:tc>
        <w:tc>
          <w:tcPr>
            <w:tcW w:w="425" w:type="dxa"/>
            <w:tcBorders>
              <w:top w:val="single" w:sz="4" w:space="0" w:color="auto"/>
              <w:left w:val="single" w:sz="4" w:space="0" w:color="auto"/>
              <w:bottom w:val="single" w:sz="4" w:space="0" w:color="auto"/>
              <w:right w:val="single" w:sz="4" w:space="0" w:color="auto"/>
            </w:tcBorders>
          </w:tcPr>
          <w:p w14:paraId="78B7AF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9CD882C"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CEDE06B" w14:textId="77777777" w:rsidR="00A16735" w:rsidRPr="00690A26" w:rsidRDefault="00A16735" w:rsidP="000655E8">
            <w:pPr>
              <w:pStyle w:val="TAL"/>
              <w:rPr>
                <w:rFonts w:cs="Arial"/>
                <w:szCs w:val="18"/>
              </w:rPr>
            </w:pPr>
            <w:r w:rsidRPr="00690A26">
              <w:rPr>
                <w:rFonts w:cs="Arial"/>
                <w:szCs w:val="18"/>
              </w:rPr>
              <w:t>The range of the TACs</w:t>
            </w:r>
          </w:p>
        </w:tc>
      </w:tr>
      <w:tr w:rsidR="00A16735" w:rsidRPr="00690A26" w14:paraId="282F71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06C0EC"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4823E6A4"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453F14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35CFB01"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1161BA5" w14:textId="77777777" w:rsidR="00A16735" w:rsidRPr="00690A26" w:rsidRDefault="00A16735" w:rsidP="000655E8">
            <w:pPr>
              <w:pStyle w:val="TAL"/>
              <w:rPr>
                <w:rFonts w:cs="Arial"/>
                <w:szCs w:val="18"/>
              </w:rPr>
            </w:pPr>
            <w:r w:rsidRPr="00690A26">
              <w:rPr>
                <w:rFonts w:cs="Arial"/>
                <w:szCs w:val="18"/>
              </w:rPr>
              <w:t>NID related to the TacRange, for an SNPN</w:t>
            </w:r>
          </w:p>
        </w:tc>
      </w:tr>
    </w:tbl>
    <w:p w14:paraId="3F1B0B3D" w14:textId="77777777" w:rsidR="00A16735" w:rsidRPr="00690A26" w:rsidRDefault="00A16735" w:rsidP="00A16735">
      <w:pPr>
        <w:rPr>
          <w:lang w:val="en-US"/>
        </w:rPr>
      </w:pPr>
    </w:p>
    <w:p w14:paraId="0B8B02B2" w14:textId="77777777" w:rsidR="00A16735" w:rsidRPr="00690A26" w:rsidRDefault="00A16735" w:rsidP="006F4E24">
      <w:pPr>
        <w:pStyle w:val="Heading5"/>
      </w:pPr>
      <w:bookmarkStart w:id="925" w:name="_Toc24937679"/>
      <w:bookmarkStart w:id="926" w:name="_Toc33962494"/>
      <w:bookmarkStart w:id="927" w:name="_Toc42883256"/>
      <w:bookmarkStart w:id="928" w:name="_Toc49733124"/>
      <w:bookmarkStart w:id="929" w:name="_Toc56690749"/>
      <w:bookmarkStart w:id="930" w:name="_Toc175487375"/>
      <w:r w:rsidRPr="00690A26">
        <w:t>6.1.6.2.28</w:t>
      </w:r>
      <w:r w:rsidRPr="00690A26">
        <w:tab/>
        <w:t>Type: TacRange</w:t>
      </w:r>
      <w:bookmarkEnd w:id="925"/>
      <w:bookmarkEnd w:id="926"/>
      <w:bookmarkEnd w:id="927"/>
      <w:bookmarkEnd w:id="928"/>
      <w:bookmarkEnd w:id="929"/>
      <w:bookmarkEnd w:id="930"/>
    </w:p>
    <w:p w14:paraId="6EF330D7" w14:textId="77777777" w:rsidR="00A16735" w:rsidRPr="00690A26" w:rsidRDefault="00A16735" w:rsidP="00A16735">
      <w:pPr>
        <w:pStyle w:val="TH"/>
      </w:pPr>
      <w:r w:rsidRPr="00690A26">
        <w:rPr>
          <w:noProof/>
        </w:rPr>
        <w:t>Table </w:t>
      </w:r>
      <w:r w:rsidRPr="00690A26">
        <w:t xml:space="preserve">6.1.6.2.28-1: </w:t>
      </w:r>
      <w:r w:rsidRPr="00690A26">
        <w:rPr>
          <w:noProof/>
        </w:rPr>
        <w:t>Definition of type TacRange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3E2318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A5A19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33FC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5AAB9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768BC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DD917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C729C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6A96AD"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B23647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7D1AE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2ACCB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EFBE902" w14:textId="77777777" w:rsidR="00A16735" w:rsidRPr="00690A26" w:rsidRDefault="00A16735" w:rsidP="000655E8">
            <w:pPr>
              <w:pStyle w:val="TAL"/>
              <w:rPr>
                <w:rFonts w:cs="Arial"/>
                <w:szCs w:val="18"/>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126E6D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r>
      <w:tr w:rsidR="00A16735" w:rsidRPr="00690A26" w14:paraId="76C28D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E4DECB"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6E43F121"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F86619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15ADF8F"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63F3489" w14:textId="77777777" w:rsidR="00A16735" w:rsidRPr="00690A26" w:rsidRDefault="00A16735" w:rsidP="000655E8">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31CF3F77" w14:textId="77777777" w:rsidR="00A16735" w:rsidRPr="00690A26" w:rsidRDefault="00A16735" w:rsidP="000655E8">
            <w:pPr>
              <w:pStyle w:val="TAL"/>
              <w:rPr>
                <w:rFonts w:cs="Arial"/>
                <w:szCs w:val="18"/>
              </w:rPr>
            </w:pPr>
            <w:r w:rsidRPr="00690A26">
              <w:rPr>
                <w:rFonts w:cs="Arial"/>
                <w:szCs w:val="18"/>
              </w:rPr>
              <w:t>Pattern: "</w:t>
            </w:r>
            <w:r w:rsidRPr="00690A26">
              <w:rPr>
                <w:lang w:val="en-US"/>
              </w:rPr>
              <w:t>^([A-Fa-f0-9]{4}|[A-Fa-f0-9]{6})$</w:t>
            </w:r>
            <w:r w:rsidRPr="00690A26">
              <w:rPr>
                <w:rFonts w:cs="Arial"/>
                <w:szCs w:val="18"/>
              </w:rPr>
              <w:t>"</w:t>
            </w:r>
          </w:p>
        </w:tc>
      </w:tr>
      <w:tr w:rsidR="00A16735" w:rsidRPr="00690A26" w14:paraId="2C077AE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0CC7553"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5EBDC718"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18BCAAC"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EAF1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2525805"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TAC's belonging to this range. A TAC value is considered part of the range if and only if the TAC string fully matches the regular expression.</w:t>
            </w:r>
          </w:p>
        </w:tc>
      </w:tr>
      <w:tr w:rsidR="00A16735" w:rsidRPr="00690A26" w14:paraId="7F094A05"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601D305"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22698E8A" w14:textId="77777777" w:rsidR="00A16735" w:rsidRPr="00690A26" w:rsidRDefault="00A16735" w:rsidP="00A16735">
      <w:pPr>
        <w:rPr>
          <w:lang w:val="en-US"/>
        </w:rPr>
      </w:pPr>
    </w:p>
    <w:p w14:paraId="468E0D30" w14:textId="77777777" w:rsidR="00A16735" w:rsidRPr="00690A26" w:rsidRDefault="00A16735" w:rsidP="00A16735">
      <w:pPr>
        <w:pStyle w:val="EX"/>
      </w:pPr>
      <w:r w:rsidRPr="00690A26">
        <w:t>EXAMPLE 1:</w:t>
      </w:r>
      <w:r w:rsidRPr="00690A26">
        <w:tab/>
        <w:t>TAC range. From: 543000 To: 5433E7 (i.e., 1000 TAC numbers)</w:t>
      </w:r>
      <w:r w:rsidRPr="00690A26">
        <w:br/>
        <w:t>JSON: { "start": "543000", "end": "5433E7" }</w:t>
      </w:r>
    </w:p>
    <w:p w14:paraId="529CC819" w14:textId="77777777" w:rsidR="00A16735" w:rsidRPr="00690A26" w:rsidRDefault="00A16735" w:rsidP="00A16735">
      <w:pPr>
        <w:pStyle w:val="EX"/>
      </w:pPr>
      <w:r w:rsidRPr="00690A26">
        <w:t>EXAMPLE 2:</w:t>
      </w:r>
      <w:r w:rsidRPr="00690A26">
        <w:tab/>
        <w:t>TAC range. From: 54E000 To: 54EFFF (i.e., 4096 TAC numbers)</w:t>
      </w:r>
      <w:r w:rsidRPr="00690A26">
        <w:br/>
        <w:t>JSON: { "pattern": "^54E[0-9a-fA-F]{3}$" }, or</w:t>
      </w:r>
      <w:r w:rsidRPr="00690A26">
        <w:br/>
        <w:t>JSON: { "start": "54E000",  "end": "54EFFF" }</w:t>
      </w:r>
    </w:p>
    <w:p w14:paraId="63B542DE" w14:textId="77777777" w:rsidR="00A16735" w:rsidRPr="00690A26" w:rsidRDefault="00A16735" w:rsidP="006F4E24">
      <w:pPr>
        <w:pStyle w:val="Heading5"/>
      </w:pPr>
      <w:bookmarkStart w:id="931" w:name="_Toc24937680"/>
      <w:bookmarkStart w:id="932" w:name="_Toc33962495"/>
      <w:bookmarkStart w:id="933" w:name="_Toc42883257"/>
      <w:bookmarkStart w:id="934" w:name="_Toc49733125"/>
      <w:bookmarkStart w:id="935" w:name="_Toc56690750"/>
      <w:bookmarkStart w:id="936" w:name="_Toc175487376"/>
      <w:r w:rsidRPr="00690A26">
        <w:t>6.1.6.2.29</w:t>
      </w:r>
      <w:r w:rsidRPr="00690A26">
        <w:tab/>
        <w:t>Type: SnssaiSmfInfoItem</w:t>
      </w:r>
      <w:bookmarkEnd w:id="931"/>
      <w:bookmarkEnd w:id="932"/>
      <w:bookmarkEnd w:id="933"/>
      <w:bookmarkEnd w:id="934"/>
      <w:bookmarkEnd w:id="935"/>
      <w:bookmarkEnd w:id="936"/>
    </w:p>
    <w:p w14:paraId="3BD32C0B" w14:textId="77777777" w:rsidR="00A16735" w:rsidRPr="00690A26" w:rsidRDefault="00A16735" w:rsidP="00A16735">
      <w:pPr>
        <w:pStyle w:val="TH"/>
      </w:pPr>
      <w:r w:rsidRPr="00690A26">
        <w:rPr>
          <w:noProof/>
        </w:rPr>
        <w:t>Table </w:t>
      </w:r>
      <w:r w:rsidRPr="00690A26">
        <w:t xml:space="preserve">6.1.6.2.29-1: </w:t>
      </w:r>
      <w:r w:rsidRPr="00690A26">
        <w:rPr>
          <w:noProof/>
        </w:rPr>
        <w:t>Definition of type SnssaiSmfInfoItem</w:t>
      </w:r>
    </w:p>
    <w:tbl>
      <w:tblPr>
        <w:tblW w:w="9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8"/>
        <w:gridCol w:w="2058"/>
        <w:gridCol w:w="434"/>
        <w:gridCol w:w="1078"/>
        <w:gridCol w:w="3247"/>
        <w:gridCol w:w="1244"/>
      </w:tblGrid>
      <w:tr w:rsidR="00C0613A" w:rsidRPr="00690A26" w14:paraId="586EE4C4" w14:textId="1D2C115B" w:rsidTr="004F3AE3">
        <w:trPr>
          <w:jc w:val="center"/>
        </w:trPr>
        <w:tc>
          <w:tcPr>
            <w:tcW w:w="1528" w:type="dxa"/>
            <w:tcBorders>
              <w:top w:val="single" w:sz="4" w:space="0" w:color="auto"/>
              <w:left w:val="single" w:sz="4" w:space="0" w:color="auto"/>
              <w:bottom w:val="single" w:sz="4" w:space="0" w:color="auto"/>
              <w:right w:val="single" w:sz="4" w:space="0" w:color="auto"/>
            </w:tcBorders>
            <w:shd w:val="clear" w:color="auto" w:fill="C0C0C0"/>
            <w:hideMark/>
          </w:tcPr>
          <w:p w14:paraId="2F4D8354" w14:textId="77777777" w:rsidR="00C0613A" w:rsidRPr="00690A26" w:rsidRDefault="00C0613A" w:rsidP="000655E8">
            <w:pPr>
              <w:pStyle w:val="TAH"/>
            </w:pPr>
            <w:r w:rsidRPr="00690A26">
              <w:t>Attribute name</w:t>
            </w:r>
          </w:p>
        </w:tc>
        <w:tc>
          <w:tcPr>
            <w:tcW w:w="2058" w:type="dxa"/>
            <w:tcBorders>
              <w:top w:val="single" w:sz="4" w:space="0" w:color="auto"/>
              <w:left w:val="single" w:sz="4" w:space="0" w:color="auto"/>
              <w:bottom w:val="single" w:sz="4" w:space="0" w:color="auto"/>
              <w:right w:val="single" w:sz="4" w:space="0" w:color="auto"/>
            </w:tcBorders>
            <w:shd w:val="clear" w:color="auto" w:fill="C0C0C0"/>
            <w:hideMark/>
          </w:tcPr>
          <w:p w14:paraId="4BB4057B" w14:textId="77777777" w:rsidR="00C0613A" w:rsidRPr="00690A26" w:rsidRDefault="00C0613A"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544322F6" w14:textId="77777777" w:rsidR="00C0613A" w:rsidRPr="00690A26" w:rsidRDefault="00C0613A"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EA12B0F" w14:textId="77777777" w:rsidR="00C0613A" w:rsidRPr="00690A26" w:rsidRDefault="00C0613A" w:rsidP="00D4681E">
            <w:pPr>
              <w:pStyle w:val="TAH"/>
            </w:pPr>
            <w:r w:rsidRPr="00D4681E">
              <w:t>Cardinality</w:t>
            </w:r>
          </w:p>
        </w:tc>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7FDA34E" w14:textId="77777777" w:rsidR="00C0613A" w:rsidRPr="00690A26" w:rsidRDefault="00C0613A" w:rsidP="000655E8">
            <w:pPr>
              <w:pStyle w:val="TAH"/>
              <w:rPr>
                <w:rFonts w:cs="Arial"/>
                <w:szCs w:val="18"/>
              </w:rPr>
            </w:pPr>
            <w:r w:rsidRPr="00690A26">
              <w:rPr>
                <w:rFonts w:cs="Arial"/>
                <w:szCs w:val="18"/>
              </w:rPr>
              <w:t>Description</w:t>
            </w:r>
          </w:p>
        </w:tc>
        <w:tc>
          <w:tcPr>
            <w:tcW w:w="1244" w:type="dxa"/>
            <w:tcBorders>
              <w:top w:val="single" w:sz="4" w:space="0" w:color="auto"/>
              <w:left w:val="single" w:sz="4" w:space="0" w:color="auto"/>
              <w:bottom w:val="single" w:sz="4" w:space="0" w:color="auto"/>
              <w:right w:val="single" w:sz="4" w:space="0" w:color="auto"/>
            </w:tcBorders>
            <w:shd w:val="clear" w:color="auto" w:fill="C0C0C0"/>
          </w:tcPr>
          <w:p w14:paraId="3EA29A8A" w14:textId="2253A58F" w:rsidR="00C0613A" w:rsidRPr="00690A26" w:rsidRDefault="00C0613A" w:rsidP="000655E8">
            <w:pPr>
              <w:pStyle w:val="TAH"/>
              <w:rPr>
                <w:rFonts w:cs="Arial"/>
                <w:szCs w:val="18"/>
              </w:rPr>
            </w:pPr>
            <w:r>
              <w:rPr>
                <w:rFonts w:cs="Arial"/>
                <w:szCs w:val="18"/>
              </w:rPr>
              <w:t>Applicability</w:t>
            </w:r>
          </w:p>
        </w:tc>
      </w:tr>
      <w:tr w:rsidR="00C0613A" w:rsidRPr="00690A26" w14:paraId="744684D1" w14:textId="7F0F68BC"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314B0FBE" w14:textId="77777777" w:rsidR="00C0613A" w:rsidRPr="00690A26" w:rsidRDefault="00C0613A" w:rsidP="000655E8">
            <w:pPr>
              <w:pStyle w:val="TAL"/>
            </w:pPr>
            <w:r w:rsidRPr="00690A26">
              <w:t>sNssai</w:t>
            </w:r>
          </w:p>
        </w:tc>
        <w:tc>
          <w:tcPr>
            <w:tcW w:w="2058" w:type="dxa"/>
            <w:tcBorders>
              <w:top w:val="single" w:sz="4" w:space="0" w:color="auto"/>
              <w:left w:val="single" w:sz="4" w:space="0" w:color="auto"/>
              <w:bottom w:val="single" w:sz="4" w:space="0" w:color="auto"/>
              <w:right w:val="single" w:sz="4" w:space="0" w:color="auto"/>
            </w:tcBorders>
          </w:tcPr>
          <w:p w14:paraId="27A7AC04" w14:textId="386BFA8E" w:rsidR="00C0613A" w:rsidRPr="00690A26" w:rsidRDefault="00C0613A" w:rsidP="000655E8">
            <w:pPr>
              <w:pStyle w:val="TAL"/>
            </w:pP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667ECD93" w14:textId="77777777" w:rsidR="00C0613A" w:rsidRPr="00690A26" w:rsidRDefault="00C0613A"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29A15C1E" w14:textId="77777777" w:rsidR="00C0613A" w:rsidRPr="00690A26" w:rsidRDefault="00C0613A" w:rsidP="000655E8">
            <w:pPr>
              <w:pStyle w:val="TAL"/>
            </w:pPr>
            <w:r w:rsidRPr="00690A26">
              <w:t>1</w:t>
            </w:r>
          </w:p>
        </w:tc>
        <w:tc>
          <w:tcPr>
            <w:tcW w:w="3247" w:type="dxa"/>
            <w:tcBorders>
              <w:top w:val="single" w:sz="4" w:space="0" w:color="auto"/>
              <w:left w:val="single" w:sz="4" w:space="0" w:color="auto"/>
              <w:bottom w:val="single" w:sz="4" w:space="0" w:color="auto"/>
              <w:right w:val="single" w:sz="4" w:space="0" w:color="auto"/>
            </w:tcBorders>
          </w:tcPr>
          <w:p w14:paraId="2E57AAF7" w14:textId="4CF218C2" w:rsidR="00C0613A" w:rsidRPr="00690A26" w:rsidRDefault="00C0613A" w:rsidP="000655E8">
            <w:pPr>
              <w:pStyle w:val="TAL"/>
              <w:rPr>
                <w:rFonts w:cs="Arial"/>
                <w:szCs w:val="18"/>
              </w:rPr>
            </w:pPr>
            <w:r w:rsidRPr="00690A26">
              <w:rPr>
                <w:rFonts w:cs="Arial"/>
                <w:szCs w:val="18"/>
              </w:rPr>
              <w:t>Supported S-NSSAI</w:t>
            </w:r>
            <w:r>
              <w:rPr>
                <w:rFonts w:cs="Arial"/>
                <w:szCs w:val="18"/>
              </w:rPr>
              <w:t xml:space="preserve"> (NOTE)</w:t>
            </w:r>
          </w:p>
        </w:tc>
        <w:tc>
          <w:tcPr>
            <w:tcW w:w="1244" w:type="dxa"/>
            <w:tcBorders>
              <w:top w:val="single" w:sz="4" w:space="0" w:color="auto"/>
              <w:left w:val="single" w:sz="4" w:space="0" w:color="auto"/>
              <w:bottom w:val="single" w:sz="4" w:space="0" w:color="auto"/>
              <w:right w:val="single" w:sz="4" w:space="0" w:color="auto"/>
            </w:tcBorders>
          </w:tcPr>
          <w:p w14:paraId="0D31F4E1" w14:textId="77777777" w:rsidR="00C0613A" w:rsidRPr="00690A26" w:rsidRDefault="00C0613A" w:rsidP="000655E8">
            <w:pPr>
              <w:pStyle w:val="TAL"/>
              <w:rPr>
                <w:rFonts w:cs="Arial"/>
                <w:szCs w:val="18"/>
              </w:rPr>
            </w:pPr>
          </w:p>
        </w:tc>
      </w:tr>
      <w:tr w:rsidR="00C0613A" w:rsidRPr="00690A26" w14:paraId="09EA1DBC" w14:textId="508C0386"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506243E1" w14:textId="77777777" w:rsidR="00C0613A" w:rsidRPr="00690A26" w:rsidRDefault="00C0613A" w:rsidP="000655E8">
            <w:pPr>
              <w:pStyle w:val="TAL"/>
            </w:pPr>
            <w:r w:rsidRPr="00690A26">
              <w:rPr>
                <w:lang w:eastAsia="zh-CN"/>
              </w:rPr>
              <w:t>dnnSmfInfoList</w:t>
            </w:r>
          </w:p>
        </w:tc>
        <w:tc>
          <w:tcPr>
            <w:tcW w:w="2058" w:type="dxa"/>
            <w:tcBorders>
              <w:top w:val="single" w:sz="4" w:space="0" w:color="auto"/>
              <w:left w:val="single" w:sz="4" w:space="0" w:color="auto"/>
              <w:bottom w:val="single" w:sz="4" w:space="0" w:color="auto"/>
              <w:right w:val="single" w:sz="4" w:space="0" w:color="auto"/>
            </w:tcBorders>
          </w:tcPr>
          <w:p w14:paraId="64D2F59D" w14:textId="77777777" w:rsidR="00C0613A" w:rsidRPr="00690A26" w:rsidRDefault="00C0613A" w:rsidP="000655E8">
            <w:pPr>
              <w:pStyle w:val="TAL"/>
            </w:pPr>
            <w:r w:rsidRPr="00690A26">
              <w:rPr>
                <w:lang w:eastAsia="zh-CN"/>
              </w:rPr>
              <w:t>array(DnnSmfInfoItem)</w:t>
            </w:r>
          </w:p>
        </w:tc>
        <w:tc>
          <w:tcPr>
            <w:tcW w:w="434" w:type="dxa"/>
            <w:tcBorders>
              <w:top w:val="single" w:sz="4" w:space="0" w:color="auto"/>
              <w:left w:val="single" w:sz="4" w:space="0" w:color="auto"/>
              <w:bottom w:val="single" w:sz="4" w:space="0" w:color="auto"/>
              <w:right w:val="single" w:sz="4" w:space="0" w:color="auto"/>
            </w:tcBorders>
          </w:tcPr>
          <w:p w14:paraId="0C2570F0" w14:textId="15C7A514" w:rsidR="00C0613A" w:rsidRPr="00690A26" w:rsidRDefault="00C0613A" w:rsidP="000655E8">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136A660E" w14:textId="77777777" w:rsidR="00C0613A" w:rsidRPr="00690A26" w:rsidRDefault="00C0613A" w:rsidP="000655E8">
            <w:pPr>
              <w:pStyle w:val="TAL"/>
            </w:pPr>
            <w:r w:rsidRPr="00690A26">
              <w:rPr>
                <w:lang w:eastAsia="zh-CN"/>
              </w:rPr>
              <w:t>1</w:t>
            </w:r>
            <w:r w:rsidRPr="00690A26">
              <w:rPr>
                <w:rFonts w:hint="eastAsia"/>
                <w:lang w:eastAsia="zh-CN"/>
              </w:rPr>
              <w:t>..</w:t>
            </w:r>
            <w:r w:rsidRPr="00690A26">
              <w:rPr>
                <w:lang w:eastAsia="zh-CN"/>
              </w:rPr>
              <w:t>N</w:t>
            </w:r>
          </w:p>
        </w:tc>
        <w:tc>
          <w:tcPr>
            <w:tcW w:w="3247" w:type="dxa"/>
            <w:tcBorders>
              <w:top w:val="single" w:sz="4" w:space="0" w:color="auto"/>
              <w:left w:val="single" w:sz="4" w:space="0" w:color="auto"/>
              <w:bottom w:val="single" w:sz="4" w:space="0" w:color="auto"/>
              <w:right w:val="single" w:sz="4" w:space="0" w:color="auto"/>
            </w:tcBorders>
          </w:tcPr>
          <w:p w14:paraId="73D9E9C5" w14:textId="2EB39DC7" w:rsidR="00C0613A" w:rsidRPr="00690A26" w:rsidRDefault="00C0613A" w:rsidP="000655E8">
            <w:pPr>
              <w:pStyle w:val="TAL"/>
              <w:rPr>
                <w:rFonts w:cs="Arial"/>
                <w:szCs w:val="18"/>
              </w:rPr>
            </w:pPr>
            <w:r w:rsidRPr="00690A26">
              <w:rPr>
                <w:rFonts w:cs="Arial"/>
                <w:szCs w:val="18"/>
              </w:rPr>
              <w:t>List of parameters supported by the SMF per DNN</w:t>
            </w:r>
            <w:r>
              <w:rPr>
                <w:rFonts w:cs="Arial"/>
                <w:szCs w:val="18"/>
              </w:rPr>
              <w:t xml:space="preserve"> (NOTE 2)</w:t>
            </w:r>
          </w:p>
        </w:tc>
        <w:tc>
          <w:tcPr>
            <w:tcW w:w="1244" w:type="dxa"/>
            <w:tcBorders>
              <w:top w:val="single" w:sz="4" w:space="0" w:color="auto"/>
              <w:left w:val="single" w:sz="4" w:space="0" w:color="auto"/>
              <w:bottom w:val="single" w:sz="4" w:space="0" w:color="auto"/>
              <w:right w:val="single" w:sz="4" w:space="0" w:color="auto"/>
            </w:tcBorders>
          </w:tcPr>
          <w:p w14:paraId="267016D4" w14:textId="77777777" w:rsidR="00C0613A" w:rsidRPr="00690A26" w:rsidRDefault="00C0613A" w:rsidP="000655E8">
            <w:pPr>
              <w:pStyle w:val="TAL"/>
              <w:rPr>
                <w:rFonts w:cs="Arial"/>
                <w:szCs w:val="18"/>
              </w:rPr>
            </w:pPr>
          </w:p>
        </w:tc>
      </w:tr>
      <w:tr w:rsidR="00C0613A" w:rsidRPr="00690A26" w14:paraId="24896139" w14:textId="77777777" w:rsidTr="004F3AE3">
        <w:trPr>
          <w:jc w:val="center"/>
        </w:trPr>
        <w:tc>
          <w:tcPr>
            <w:tcW w:w="1528" w:type="dxa"/>
            <w:tcBorders>
              <w:top w:val="single" w:sz="4" w:space="0" w:color="auto"/>
              <w:left w:val="single" w:sz="4" w:space="0" w:color="auto"/>
              <w:bottom w:val="single" w:sz="4" w:space="0" w:color="auto"/>
              <w:right w:val="single" w:sz="4" w:space="0" w:color="auto"/>
            </w:tcBorders>
          </w:tcPr>
          <w:p w14:paraId="6FEA6C89" w14:textId="70C33970" w:rsidR="00C0613A" w:rsidRPr="00690A26" w:rsidRDefault="00C0613A" w:rsidP="00C0613A">
            <w:pPr>
              <w:pStyle w:val="TAL"/>
              <w:rPr>
                <w:lang w:eastAsia="zh-CN"/>
              </w:rPr>
            </w:pPr>
            <w:r>
              <w:rPr>
                <w:lang w:eastAsia="zh-CN"/>
              </w:rPr>
              <w:t>dnnSmfInfoListId</w:t>
            </w:r>
          </w:p>
        </w:tc>
        <w:tc>
          <w:tcPr>
            <w:tcW w:w="2058" w:type="dxa"/>
            <w:tcBorders>
              <w:top w:val="single" w:sz="4" w:space="0" w:color="auto"/>
              <w:left w:val="single" w:sz="4" w:space="0" w:color="auto"/>
              <w:bottom w:val="single" w:sz="4" w:space="0" w:color="auto"/>
              <w:right w:val="single" w:sz="4" w:space="0" w:color="auto"/>
            </w:tcBorders>
          </w:tcPr>
          <w:p w14:paraId="0F52BDC2" w14:textId="0C7F6458" w:rsidR="00C0613A" w:rsidRPr="00690A26" w:rsidRDefault="00C0613A" w:rsidP="00C0613A">
            <w:pPr>
              <w:pStyle w:val="TAL"/>
              <w:rPr>
                <w:lang w:eastAsia="zh-CN"/>
              </w:rPr>
            </w:pPr>
            <w:r>
              <w:rPr>
                <w:lang w:eastAsia="zh-CN"/>
              </w:rPr>
              <w:t>integer</w:t>
            </w:r>
          </w:p>
        </w:tc>
        <w:tc>
          <w:tcPr>
            <w:tcW w:w="434" w:type="dxa"/>
            <w:tcBorders>
              <w:top w:val="single" w:sz="4" w:space="0" w:color="auto"/>
              <w:left w:val="single" w:sz="4" w:space="0" w:color="auto"/>
              <w:bottom w:val="single" w:sz="4" w:space="0" w:color="auto"/>
              <w:right w:val="single" w:sz="4" w:space="0" w:color="auto"/>
            </w:tcBorders>
          </w:tcPr>
          <w:p w14:paraId="744663DC" w14:textId="0E3931C1" w:rsidR="00C0613A" w:rsidRPr="00690A26" w:rsidRDefault="00C0613A" w:rsidP="00C0613A">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4B71EB74" w14:textId="43366BEA" w:rsidR="00C0613A" w:rsidRPr="00690A26" w:rsidRDefault="00C0613A" w:rsidP="00C0613A">
            <w:pPr>
              <w:pStyle w:val="TAL"/>
              <w:rPr>
                <w:lang w:eastAsia="zh-CN"/>
              </w:rPr>
            </w:pPr>
            <w:r>
              <w:rPr>
                <w:lang w:eastAsia="zh-CN"/>
              </w:rPr>
              <w:t>0..1</w:t>
            </w:r>
          </w:p>
        </w:tc>
        <w:tc>
          <w:tcPr>
            <w:tcW w:w="3247" w:type="dxa"/>
            <w:tcBorders>
              <w:top w:val="single" w:sz="4" w:space="0" w:color="auto"/>
              <w:left w:val="single" w:sz="4" w:space="0" w:color="auto"/>
              <w:bottom w:val="single" w:sz="4" w:space="0" w:color="auto"/>
              <w:right w:val="single" w:sz="4" w:space="0" w:color="auto"/>
            </w:tcBorders>
          </w:tcPr>
          <w:p w14:paraId="6C6296C8" w14:textId="19D6CFB2" w:rsidR="00C0613A" w:rsidRPr="00690A26" w:rsidRDefault="00C0613A" w:rsidP="00C0613A">
            <w:pPr>
              <w:pStyle w:val="TAL"/>
              <w:rPr>
                <w:rFonts w:cs="Arial"/>
                <w:szCs w:val="18"/>
              </w:rPr>
            </w:pPr>
            <w:r>
              <w:rPr>
                <w:rFonts w:cs="Arial"/>
                <w:szCs w:val="18"/>
              </w:rPr>
              <w:t>Identifier of a dnnSmfInfoList</w:t>
            </w:r>
          </w:p>
        </w:tc>
        <w:tc>
          <w:tcPr>
            <w:tcW w:w="1244" w:type="dxa"/>
            <w:tcBorders>
              <w:top w:val="single" w:sz="4" w:space="0" w:color="auto"/>
              <w:left w:val="single" w:sz="4" w:space="0" w:color="auto"/>
              <w:bottom w:val="single" w:sz="4" w:space="0" w:color="auto"/>
              <w:right w:val="single" w:sz="4" w:space="0" w:color="auto"/>
            </w:tcBorders>
          </w:tcPr>
          <w:p w14:paraId="1D3F681A" w14:textId="60EA916A" w:rsidR="00C0613A" w:rsidRPr="00690A26" w:rsidRDefault="00C0613A" w:rsidP="00C0613A">
            <w:pPr>
              <w:pStyle w:val="TAL"/>
              <w:rPr>
                <w:rFonts w:cs="Arial"/>
                <w:szCs w:val="18"/>
              </w:rPr>
            </w:pPr>
            <w:r>
              <w:rPr>
                <w:rFonts w:cs="Arial"/>
                <w:szCs w:val="18"/>
              </w:rPr>
              <w:t>DNN-List-Optimization</w:t>
            </w:r>
          </w:p>
        </w:tc>
      </w:tr>
      <w:tr w:rsidR="00C0613A" w:rsidRPr="00690A26" w14:paraId="68365A10" w14:textId="3528931D" w:rsidTr="0091569F">
        <w:trPr>
          <w:jc w:val="center"/>
        </w:trPr>
        <w:tc>
          <w:tcPr>
            <w:tcW w:w="9589" w:type="dxa"/>
            <w:gridSpan w:val="6"/>
            <w:tcBorders>
              <w:top w:val="single" w:sz="4" w:space="0" w:color="auto"/>
              <w:left w:val="single" w:sz="4" w:space="0" w:color="auto"/>
              <w:bottom w:val="single" w:sz="4" w:space="0" w:color="auto"/>
              <w:right w:val="single" w:sz="4" w:space="0" w:color="auto"/>
            </w:tcBorders>
          </w:tcPr>
          <w:p w14:paraId="3D5C9615" w14:textId="77777777" w:rsidR="00C0613A" w:rsidRDefault="00C0613A" w:rsidP="00C0613A">
            <w:pPr>
              <w:pStyle w:val="TAN"/>
            </w:pPr>
            <w:r>
              <w:t>NOTE 1:</w:t>
            </w:r>
            <w:r>
              <w:tab/>
              <w:t>An SMF may register SD ranges or a wildcard SD if the SMF profile is not discoverable from other PLMNs and if the NRF and all consumers of the SMF profile in the same PLMN have been upgraded to support SD ranges and wildcard SD in this attribute.</w:t>
            </w:r>
          </w:p>
          <w:p w14:paraId="70A0A00A" w14:textId="6E00D27E" w:rsidR="00C0613A" w:rsidRDefault="00C0613A" w:rsidP="00C0613A">
            <w:pPr>
              <w:pStyle w:val="TAN"/>
            </w:pPr>
            <w:r>
              <w:t xml:space="preserve">NOTE 2: </w:t>
            </w:r>
            <w:r>
              <w:tab/>
              <w:t>If the Feature DNN-List-Optimization is not supported, dnnSmfInfoList shall be present.</w:t>
            </w:r>
            <w:r>
              <w:br/>
              <w:t xml:space="preserve">If the feature DNN-List-Optimization is supported, multiple repetition of the same dnnSmfInfoList value within an smfInfoList can be avoided: A given dnnSmfInfoList value may be present (together with a dnnSmfInfoListId) in only a single occurrence of the SnssaiSmfInfoItem and other occurrences may then omit the dnnSmfInfoList and instead have a dnnSmfInfoListId pointing to that dnnSmfInfoList. </w:t>
            </w:r>
            <w:r>
              <w:br/>
              <w:t>The significance of a dnnSmfInfoListId is limited to smfInfoList.</w:t>
            </w:r>
          </w:p>
        </w:tc>
      </w:tr>
    </w:tbl>
    <w:p w14:paraId="75836FD0" w14:textId="77777777" w:rsidR="00A16735" w:rsidRPr="00690A26" w:rsidRDefault="00A16735" w:rsidP="00A16735">
      <w:pPr>
        <w:rPr>
          <w:lang w:val="en-US"/>
        </w:rPr>
      </w:pPr>
    </w:p>
    <w:p w14:paraId="4E657972" w14:textId="77777777" w:rsidR="00A16735" w:rsidRPr="00690A26" w:rsidRDefault="00A16735" w:rsidP="006F4E24">
      <w:pPr>
        <w:pStyle w:val="Heading5"/>
      </w:pPr>
      <w:bookmarkStart w:id="937" w:name="_Toc24937681"/>
      <w:bookmarkStart w:id="938" w:name="_Toc33962496"/>
      <w:bookmarkStart w:id="939" w:name="_Toc42883258"/>
      <w:bookmarkStart w:id="940" w:name="_Toc49733126"/>
      <w:bookmarkStart w:id="941" w:name="_Toc56690751"/>
      <w:bookmarkStart w:id="942" w:name="_Toc175487377"/>
      <w:r w:rsidRPr="00690A26">
        <w:t>6.1.6.2.30</w:t>
      </w:r>
      <w:r w:rsidRPr="00690A26">
        <w:tab/>
        <w:t>Type: DnnSmfInfoItem</w:t>
      </w:r>
      <w:bookmarkEnd w:id="937"/>
      <w:bookmarkEnd w:id="938"/>
      <w:bookmarkEnd w:id="939"/>
      <w:bookmarkEnd w:id="940"/>
      <w:bookmarkEnd w:id="941"/>
      <w:bookmarkEnd w:id="942"/>
    </w:p>
    <w:p w14:paraId="25F0E00F" w14:textId="77777777" w:rsidR="00A16735" w:rsidRPr="00690A26" w:rsidRDefault="00A16735" w:rsidP="00A16735">
      <w:pPr>
        <w:pStyle w:val="TH"/>
      </w:pPr>
      <w:r w:rsidRPr="00690A26">
        <w:rPr>
          <w:noProof/>
        </w:rPr>
        <w:t>Table </w:t>
      </w:r>
      <w:r w:rsidRPr="00690A26">
        <w:t xml:space="preserve">6.1.6.2.30-1: </w:t>
      </w:r>
      <w:r w:rsidRPr="00690A26">
        <w:rPr>
          <w:noProof/>
        </w:rPr>
        <w:t>Definition of type D</w:t>
      </w:r>
      <w:r w:rsidRPr="00690A26">
        <w:t>nnSmfInfoItem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F0919F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D06A8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939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5ED8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45B2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CE5E6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F8E1FC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B35220B" w14:textId="77777777" w:rsidR="00A16735" w:rsidRPr="00690A26" w:rsidRDefault="00A16735" w:rsidP="000655E8">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7067E49F" w14:textId="77777777" w:rsidR="00A16735" w:rsidRPr="00690A26" w:rsidRDefault="00A16735" w:rsidP="000655E8">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5CBAA5DD"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F7A041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6FC13BE" w14:textId="77777777" w:rsidR="00A16735" w:rsidRPr="00690A26" w:rsidRDefault="00A16735" w:rsidP="000655E8">
            <w:pPr>
              <w:pStyle w:val="TAL"/>
              <w:rPr>
                <w:rFonts w:cs="Arial"/>
                <w:szCs w:val="18"/>
              </w:rPr>
            </w:pPr>
            <w:r w:rsidRPr="00690A26">
              <w:rPr>
                <w:rFonts w:cs="Arial"/>
                <w:szCs w:val="18"/>
              </w:rPr>
              <w:t>Supported DNN</w:t>
            </w:r>
            <w:r>
              <w:rPr>
                <w:rFonts w:cs="Arial"/>
                <w:szCs w:val="18"/>
              </w:rPr>
              <w:t xml:space="preserve"> (NOTE)</w:t>
            </w:r>
            <w:r w:rsidR="00A52ECB">
              <w:rPr>
                <w:rFonts w:cs="Arial"/>
                <w:szCs w:val="18"/>
              </w:rPr>
              <w:t xml:space="preserve"> or</w:t>
            </w:r>
            <w:r w:rsidR="00A52ECB" w:rsidRPr="00B3056F">
              <w:rPr>
                <w:rFonts w:cs="Arial"/>
                <w:szCs w:val="18"/>
              </w:rPr>
              <w:t xml:space="preserve"> Wildcard DNN</w:t>
            </w:r>
            <w:r w:rsidR="00A52ECB">
              <w:rPr>
                <w:rFonts w:cs="Arial"/>
                <w:szCs w:val="18"/>
              </w:rPr>
              <w:t xml:space="preserve"> if the SMF supports all DNNs for the related S-NSSAI</w:t>
            </w:r>
            <w:r>
              <w:rPr>
                <w:rFonts w:cs="Arial"/>
                <w:szCs w:val="18"/>
              </w:rPr>
              <w:t>. The DNN shall contain the Network Identifier and it may additionally contain an Operator Identifier. If the Operator Identifier is not included, the DNN is supported for all the PLMNs in the plmnList of the NF Profile.</w:t>
            </w:r>
          </w:p>
        </w:tc>
      </w:tr>
      <w:tr w:rsidR="001C02B0" w:rsidRPr="00690A26" w14:paraId="0D5F95A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CDED60" w14:textId="56F54E4A" w:rsidR="001C02B0" w:rsidRPr="00690A26" w:rsidRDefault="001C02B0" w:rsidP="001C02B0">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30183EF9" w14:textId="1BC95629" w:rsidR="001C02B0" w:rsidRPr="00690A26" w:rsidRDefault="001C02B0" w:rsidP="001C02B0">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2D34B667" w14:textId="15FB1E3E" w:rsidR="001C02B0" w:rsidRPr="00690A26" w:rsidRDefault="001C02B0" w:rsidP="001C02B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66ABD" w14:textId="5DC3DE9A" w:rsidR="001C02B0" w:rsidRPr="00690A26" w:rsidRDefault="001C02B0" w:rsidP="001C02B0">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3FAEFC" w14:textId="77777777" w:rsidR="001C02B0" w:rsidRDefault="001C02B0" w:rsidP="001C02B0">
            <w:pPr>
              <w:pStyle w:val="TAL"/>
              <w:rPr>
                <w:lang w:eastAsia="zh-CN"/>
              </w:rPr>
            </w:pPr>
            <w:r w:rsidRPr="00690A26">
              <w:rPr>
                <w:rFonts w:cs="Arial"/>
                <w:szCs w:val="18"/>
              </w:rPr>
              <w:t xml:space="preserve">List of </w:t>
            </w:r>
            <w:r>
              <w:rPr>
                <w:rFonts w:cs="Arial"/>
                <w:szCs w:val="18"/>
              </w:rPr>
              <w:t>DNAIs</w:t>
            </w:r>
            <w:r>
              <w:rPr>
                <w:lang w:eastAsia="zh-CN"/>
              </w:rPr>
              <w:t xml:space="preserve"> or Wildcard DNAI supported by the SMF</w:t>
            </w:r>
            <w:r w:rsidRPr="00690A26">
              <w:rPr>
                <w:lang w:eastAsia="zh-CN"/>
              </w:rPr>
              <w:t xml:space="preserve"> for this DNN.</w:t>
            </w:r>
          </w:p>
          <w:p w14:paraId="5A79CAA2" w14:textId="2C28C8BF" w:rsidR="001C02B0" w:rsidRPr="00690A26" w:rsidRDefault="001C02B0" w:rsidP="001C02B0">
            <w:pPr>
              <w:pStyle w:val="TAL"/>
              <w:rPr>
                <w:rFonts w:cs="Arial"/>
                <w:szCs w:val="18"/>
              </w:rPr>
            </w:pPr>
            <w:r>
              <w:rPr>
                <w:rFonts w:cs="Arial" w:hint="eastAsia"/>
                <w:szCs w:val="18"/>
                <w:lang w:eastAsia="zh-CN"/>
              </w:rPr>
              <w:t>(</w:t>
            </w:r>
            <w:r>
              <w:rPr>
                <w:rFonts w:cs="Arial"/>
                <w:szCs w:val="18"/>
                <w:lang w:eastAsia="zh-CN"/>
              </w:rPr>
              <w:t>See NOTE</w:t>
            </w:r>
            <w:r>
              <w:rPr>
                <w:rFonts w:cs="Arial"/>
                <w:szCs w:val="18"/>
                <w:lang w:val="en-US" w:eastAsia="zh-CN"/>
              </w:rPr>
              <w:t> 2)</w:t>
            </w:r>
          </w:p>
        </w:tc>
      </w:tr>
      <w:tr w:rsidR="002C56DB" w:rsidRPr="00690A26" w14:paraId="24CF39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DC5114" w14:textId="4CF6D4CF" w:rsidR="002C56DB" w:rsidRPr="00690A26" w:rsidRDefault="002C56DB" w:rsidP="002C56DB">
            <w:pPr>
              <w:pStyle w:val="TAL"/>
              <w:rPr>
                <w:lang w:eastAsia="zh-CN"/>
              </w:rPr>
            </w:pPr>
            <w:r>
              <w:t>ue</w:t>
            </w:r>
            <w:r w:rsidRPr="0048769E">
              <w:t>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311F4954" w14:textId="344EF2C6" w:rsidR="002C56DB" w:rsidRPr="00690A26" w:rsidRDefault="002C56DB" w:rsidP="002C56DB">
            <w:pPr>
              <w:pStyle w:val="TAL"/>
              <w:rPr>
                <w:lang w:eastAsia="zh-CN"/>
              </w:rPr>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184CF3B5" w14:textId="53C46D25" w:rsidR="002C56DB" w:rsidRPr="00690A26" w:rsidRDefault="002C56DB" w:rsidP="002C56DB">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5B2E3893" w14:textId="319C0EC4" w:rsidR="002C56DB" w:rsidRPr="00690A26" w:rsidRDefault="002C56DB" w:rsidP="002C56DB">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4AEF4560" w14:textId="77777777" w:rsidR="002C56DB" w:rsidRDefault="002C56DB" w:rsidP="002C56DB">
            <w:pPr>
              <w:pStyle w:val="TAL"/>
            </w:pPr>
            <w:r>
              <w:t xml:space="preserve">This IE may be present when the SMF is configured to establish LBO PDU sessions for inbound roaming UEs from one or more specific PLMNs. </w:t>
            </w:r>
          </w:p>
          <w:p w14:paraId="58455B5A" w14:textId="77777777" w:rsidR="002C56DB" w:rsidRDefault="002C56DB" w:rsidP="002C56DB">
            <w:pPr>
              <w:pStyle w:val="TAL"/>
            </w:pPr>
          </w:p>
          <w:p w14:paraId="77CE5F9D" w14:textId="77777777" w:rsidR="002C56DB" w:rsidRDefault="002C56DB" w:rsidP="002C56DB">
            <w:pPr>
              <w:pStyle w:val="TAL"/>
            </w:pPr>
            <w:r>
              <w:t>When present, this IE shall contain a l</w:t>
            </w:r>
            <w:r w:rsidRPr="0048769E">
              <w:t xml:space="preserve">ist of PLMNs </w:t>
            </w:r>
            <w:r>
              <w:t xml:space="preserve">for which the SMF is configured to establish LBO PDU sessions for inbound roaming UEs from these PLMNs. </w:t>
            </w:r>
          </w:p>
          <w:p w14:paraId="173D46BB" w14:textId="23979B9D" w:rsidR="002C56DB" w:rsidRPr="00690A26" w:rsidRDefault="002C56DB" w:rsidP="002C56DB">
            <w:pPr>
              <w:pStyle w:val="TAL"/>
              <w:rPr>
                <w:rFonts w:cs="Arial"/>
                <w:szCs w:val="18"/>
              </w:rPr>
            </w:pPr>
            <w:r>
              <w:br/>
            </w:r>
            <w:r>
              <w:rPr>
                <w:rFonts w:cs="Arial"/>
                <w:szCs w:val="18"/>
              </w:rPr>
              <w:t>(NOTE 3)</w:t>
            </w:r>
          </w:p>
        </w:tc>
      </w:tr>
      <w:tr w:rsidR="002C56DB" w:rsidRPr="00690A26" w14:paraId="2263327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320019" w14:textId="77777777" w:rsidR="002C56DB" w:rsidRDefault="002C56DB" w:rsidP="002C56DB">
            <w:pPr>
              <w:pStyle w:val="TAN"/>
            </w:pPr>
            <w:r>
              <w:t>NOTE 1:</w:t>
            </w:r>
            <w:r>
              <w:tab/>
              <w:t>For a SMF which only supports the I-SMF related functionalities, the dnn attribute may be an invalid DNN according to operator</w:t>
            </w:r>
            <w:r>
              <w:rPr>
                <w:lang w:val="en-US" w:eastAsia="zh-CN"/>
              </w:rPr>
              <w:t>'</w:t>
            </w:r>
            <w:r>
              <w:t>s local policy.</w:t>
            </w:r>
          </w:p>
          <w:p w14:paraId="3F3A4EC7" w14:textId="77777777" w:rsidR="002C56DB" w:rsidRDefault="002C56DB" w:rsidP="002C56DB">
            <w:pPr>
              <w:pStyle w:val="TAN"/>
            </w:pPr>
            <w:r>
              <w:t>NOTE 2:</w:t>
            </w:r>
            <w:r>
              <w:tab/>
            </w:r>
            <w:r w:rsidRPr="00690A26">
              <w:t xml:space="preserve">The </w:t>
            </w:r>
            <w:r>
              <w:t xml:space="preserve">Wildcard DNAI included in the </w:t>
            </w:r>
            <w:r w:rsidRPr="00690A26">
              <w:t>"</w:t>
            </w:r>
            <w:r w:rsidRPr="00690A26">
              <w:rPr>
                <w:lang w:eastAsia="zh-CN"/>
              </w:rPr>
              <w:t>dnaiList</w:t>
            </w:r>
            <w:r w:rsidRPr="00690A26">
              <w:t xml:space="preserve">" attribute indicates that the </w:t>
            </w:r>
            <w:r>
              <w:t>SMF</w:t>
            </w:r>
            <w:r w:rsidRPr="00690A26">
              <w:t xml:space="preserve"> can be selected for this DNN for any DNAI.</w:t>
            </w:r>
            <w:r>
              <w:t xml:space="preserve"> The absence of </w:t>
            </w:r>
            <w:r w:rsidRPr="00690A26">
              <w:t>"</w:t>
            </w:r>
            <w:r w:rsidRPr="00690A26">
              <w:rPr>
                <w:lang w:eastAsia="zh-CN"/>
              </w:rPr>
              <w:t>dnaiList</w:t>
            </w:r>
            <w:r w:rsidRPr="00690A26">
              <w:t>"</w:t>
            </w:r>
            <w:r>
              <w:t xml:space="preserve"> </w:t>
            </w:r>
            <w:r w:rsidRPr="00690A26">
              <w:t>attribute</w:t>
            </w:r>
            <w:r>
              <w:t xml:space="preserve"> does not mean that the SMF (e.g. pre-Rel-17 compliant) does not support any DNAI, but the SMF did not indicate which DNAIs it may support.</w:t>
            </w:r>
          </w:p>
          <w:p w14:paraId="5A6651F6" w14:textId="5F25C354" w:rsidR="002C56DB" w:rsidRPr="00690A26" w:rsidRDefault="002C56DB" w:rsidP="002C56DB">
            <w:pPr>
              <w:pStyle w:val="TAN"/>
              <w:rPr>
                <w:rFonts w:cs="Arial"/>
                <w:szCs w:val="18"/>
              </w:rPr>
            </w:pPr>
            <w:r>
              <w:t>NOTE 3:</w:t>
            </w:r>
            <w:r>
              <w:tab/>
            </w:r>
            <w:r w:rsidRPr="00747F99">
              <w:t xml:space="preserve">The absence of this IE means that the SMF supports LBO PDU sessions for inbound roaming UEs from any PLMN. </w:t>
            </w:r>
            <w:r>
              <w:t xml:space="preserve">For </w:t>
            </w:r>
            <w:r w:rsidRPr="001977D0">
              <w:t xml:space="preserve">inbound roaming UEs from </w:t>
            </w:r>
            <w:r>
              <w:t xml:space="preserve">PLMNs which have no dedicated SMF configured for establishing LBO PDU sessions, the SMF whose NF profile </w:t>
            </w:r>
            <w:r w:rsidRPr="0009770E">
              <w:t xml:space="preserve">does not include </w:t>
            </w:r>
            <w:r>
              <w:t>the uePlmnRangeList shall be selected.  A</w:t>
            </w:r>
            <w:r>
              <w:rPr>
                <w:lang w:val="en-US"/>
              </w:rPr>
              <w:t xml:space="preserve">n SMF with the </w:t>
            </w:r>
            <w:r>
              <w:t>ue</w:t>
            </w:r>
            <w:r w:rsidRPr="0048769E">
              <w:t>Plmn</w:t>
            </w:r>
            <w:r>
              <w:t>Range</w:t>
            </w:r>
            <w:r w:rsidRPr="0048769E">
              <w:t>List</w:t>
            </w:r>
            <w:r>
              <w:t xml:space="preserve"> confgiured</w:t>
            </w:r>
            <w:r>
              <w:rPr>
                <w:lang w:val="en-US"/>
              </w:rPr>
              <w:t xml:space="preserve"> may still be selected for non-roaming UEs.</w:t>
            </w:r>
          </w:p>
        </w:tc>
      </w:tr>
    </w:tbl>
    <w:p w14:paraId="5292FE5A" w14:textId="77777777" w:rsidR="00A16735" w:rsidRPr="00690A26" w:rsidRDefault="00A16735" w:rsidP="00A16735">
      <w:pPr>
        <w:rPr>
          <w:lang w:val="en-US"/>
        </w:rPr>
      </w:pPr>
    </w:p>
    <w:p w14:paraId="6C34B2B6" w14:textId="77777777" w:rsidR="00A16735" w:rsidRPr="00690A26" w:rsidRDefault="00A16735" w:rsidP="006F4E24">
      <w:pPr>
        <w:pStyle w:val="Heading5"/>
        <w:rPr>
          <w:lang w:val="en-US" w:eastAsia="zh-CN"/>
        </w:rPr>
      </w:pPr>
      <w:bookmarkStart w:id="943" w:name="_Toc24937682"/>
      <w:bookmarkStart w:id="944" w:name="_Toc33962497"/>
      <w:bookmarkStart w:id="945" w:name="_Toc42883259"/>
      <w:bookmarkStart w:id="946" w:name="_Toc49733127"/>
      <w:bookmarkStart w:id="947" w:name="_Toc56690752"/>
      <w:bookmarkStart w:id="948" w:name="_Toc175487378"/>
      <w:r w:rsidRPr="00690A26">
        <w:rPr>
          <w:rFonts w:hint="eastAsia"/>
          <w:lang w:val="en-US" w:eastAsia="zh-CN"/>
        </w:rPr>
        <w:t>6.1.6</w:t>
      </w:r>
      <w:r w:rsidRPr="00690A26">
        <w:rPr>
          <w:lang w:val="en-US"/>
        </w:rPr>
        <w:t>.2.31</w:t>
      </w:r>
      <w:r w:rsidRPr="00690A26">
        <w:rPr>
          <w:lang w:val="en-US"/>
        </w:rPr>
        <w:tab/>
        <w:t xml:space="preserve">Type: </w:t>
      </w:r>
      <w:r w:rsidRPr="00690A26">
        <w:rPr>
          <w:rFonts w:hint="eastAsia"/>
          <w:lang w:val="en-US" w:eastAsia="zh-CN"/>
        </w:rPr>
        <w:t>NrfInfo</w:t>
      </w:r>
      <w:bookmarkEnd w:id="943"/>
      <w:bookmarkEnd w:id="944"/>
      <w:bookmarkEnd w:id="945"/>
      <w:bookmarkEnd w:id="946"/>
      <w:bookmarkEnd w:id="947"/>
      <w:bookmarkEnd w:id="948"/>
    </w:p>
    <w:p w14:paraId="3CB8DF29" w14:textId="77777777" w:rsidR="00A16735" w:rsidRPr="00690A26" w:rsidRDefault="00A16735" w:rsidP="00A16735">
      <w:pPr>
        <w:pStyle w:val="TH"/>
      </w:pPr>
      <w:r w:rsidRPr="00690A26">
        <w:rPr>
          <w:noProof/>
        </w:rPr>
        <w:t>Table </w:t>
      </w:r>
      <w:r w:rsidRPr="00690A26">
        <w:t xml:space="preserve">6.1.6.2.31-1: </w:t>
      </w:r>
      <w:r w:rsidRPr="00690A26">
        <w:rPr>
          <w:noProof/>
        </w:rPr>
        <w:t xml:space="preserve">Definition of type </w:t>
      </w:r>
      <w:r w:rsidRPr="00690A26">
        <w:rPr>
          <w:rFonts w:hint="eastAsia"/>
          <w:noProof/>
          <w:lang w:eastAsia="zh-CN"/>
        </w:rPr>
        <w:t>Nrf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6FBC2B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56093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ACCE09"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69128C"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F9788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27E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79752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69030E" w14:textId="77777777" w:rsidR="00A16735" w:rsidRPr="00690A26" w:rsidRDefault="00A16735" w:rsidP="000655E8">
            <w:pPr>
              <w:pStyle w:val="TAL"/>
              <w:rPr>
                <w:lang w:eastAsia="zh-CN"/>
              </w:rPr>
            </w:pPr>
            <w:r w:rsidRPr="00690A26">
              <w:rPr>
                <w:rFonts w:hint="eastAsia"/>
                <w:lang w:eastAsia="zh-CN"/>
              </w:rPr>
              <w:t>servedUdrInfo</w:t>
            </w:r>
          </w:p>
        </w:tc>
        <w:tc>
          <w:tcPr>
            <w:tcW w:w="1559" w:type="dxa"/>
            <w:tcBorders>
              <w:top w:val="single" w:sz="4" w:space="0" w:color="auto"/>
              <w:left w:val="single" w:sz="4" w:space="0" w:color="auto"/>
              <w:bottom w:val="single" w:sz="4" w:space="0" w:color="auto"/>
              <w:right w:val="single" w:sz="4" w:space="0" w:color="auto"/>
            </w:tcBorders>
          </w:tcPr>
          <w:p w14:paraId="6EA6E223" w14:textId="77777777" w:rsidR="00A16735" w:rsidRPr="00690A26" w:rsidRDefault="00A16735" w:rsidP="000655E8">
            <w:pPr>
              <w:pStyle w:val="TAL"/>
              <w:rPr>
                <w:lang w:eastAsia="zh-CN"/>
              </w:rPr>
            </w:pPr>
            <w:r w:rsidRPr="00690A26">
              <w:rPr>
                <w:rFonts w:hint="eastAsia"/>
                <w:lang w:eastAsia="zh-CN"/>
              </w:rPr>
              <w:t>map(UdrInfo)</w:t>
            </w:r>
          </w:p>
        </w:tc>
        <w:tc>
          <w:tcPr>
            <w:tcW w:w="425" w:type="dxa"/>
            <w:tcBorders>
              <w:top w:val="single" w:sz="4" w:space="0" w:color="auto"/>
              <w:left w:val="single" w:sz="4" w:space="0" w:color="auto"/>
              <w:bottom w:val="single" w:sz="4" w:space="0" w:color="auto"/>
              <w:right w:val="single" w:sz="4" w:space="0" w:color="auto"/>
            </w:tcBorders>
          </w:tcPr>
          <w:p w14:paraId="133E3F7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614AD16" w14:textId="77777777" w:rsidR="00A16735" w:rsidRPr="00690A26" w:rsidRDefault="00A16735" w:rsidP="000655E8">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1196E" w14:textId="77777777" w:rsidR="00A16735" w:rsidRPr="00690A26" w:rsidRDefault="00A16735" w:rsidP="000655E8">
            <w:pPr>
              <w:pStyle w:val="TAL"/>
              <w:rPr>
                <w:rFonts w:cs="Arial"/>
                <w:szCs w:val="18"/>
                <w:lang w:eastAsia="zh-CN"/>
              </w:rPr>
            </w:pPr>
            <w:r w:rsidRPr="00690A26">
              <w:rPr>
                <w:rFonts w:cs="Arial" w:hint="eastAsia"/>
                <w:szCs w:val="18"/>
                <w:lang w:eastAsia="zh-CN"/>
              </w:rPr>
              <w:t>This attribute contains all the udrInfo attributes locally configured in the NRF or the NRF received during NF registration. The key of the map is the nfInstanceId of which the udrInfo belongs to.</w:t>
            </w:r>
          </w:p>
        </w:tc>
      </w:tr>
      <w:tr w:rsidR="00E30BF0" w:rsidRPr="00690A26" w14:paraId="1CD2486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FBA5F" w14:textId="77777777" w:rsidR="00E30BF0" w:rsidRPr="00690A26" w:rsidRDefault="00E30BF0" w:rsidP="00E30BF0">
            <w:pPr>
              <w:pStyle w:val="TAL"/>
              <w:rPr>
                <w:lang w:eastAsia="zh-CN"/>
              </w:rPr>
            </w:pPr>
            <w:r w:rsidRPr="00690A26">
              <w:rPr>
                <w:rFonts w:hint="eastAsia"/>
                <w:lang w:eastAsia="zh-CN"/>
              </w:rPr>
              <w:t>served</w:t>
            </w:r>
            <w:r>
              <w:rPr>
                <w:lang w:eastAsia="zh-CN"/>
              </w:rPr>
              <w:t>Udr</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0EDB59C" w14:textId="77777777" w:rsidR="00E30BF0" w:rsidRPr="00690A26" w:rsidRDefault="00E30BF0" w:rsidP="00E30BF0">
            <w:pPr>
              <w:pStyle w:val="TAL"/>
              <w:rPr>
                <w:lang w:eastAsia="zh-CN"/>
              </w:rPr>
            </w:pPr>
            <w:r w:rsidRPr="00690A26">
              <w:rPr>
                <w:rFonts w:hint="eastAsia"/>
                <w:lang w:eastAsia="zh-CN"/>
              </w:rPr>
              <w:t>map(</w:t>
            </w:r>
            <w:r>
              <w:rPr>
                <w:lang w:eastAsia="zh-CN"/>
              </w:rPr>
              <w:t>map(Udr</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A5D1F79"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18D6443" w14:textId="4B2D255A"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84C291D"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udr</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0B9E7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A2F7B0B" w14:textId="77777777" w:rsidR="00E30BF0" w:rsidRPr="00690A26" w:rsidRDefault="00E30BF0" w:rsidP="00E30BF0">
            <w:pPr>
              <w:pStyle w:val="TAL"/>
            </w:pPr>
            <w:r w:rsidRPr="00690A26">
              <w:rPr>
                <w:rFonts w:hint="eastAsia"/>
                <w:lang w:eastAsia="zh-CN"/>
              </w:rPr>
              <w:t>servedUdmInfo</w:t>
            </w:r>
          </w:p>
        </w:tc>
        <w:tc>
          <w:tcPr>
            <w:tcW w:w="1559" w:type="dxa"/>
            <w:tcBorders>
              <w:top w:val="single" w:sz="4" w:space="0" w:color="auto"/>
              <w:left w:val="single" w:sz="4" w:space="0" w:color="auto"/>
              <w:bottom w:val="single" w:sz="4" w:space="0" w:color="auto"/>
              <w:right w:val="single" w:sz="4" w:space="0" w:color="auto"/>
            </w:tcBorders>
          </w:tcPr>
          <w:p w14:paraId="1A902B9E" w14:textId="77777777" w:rsidR="00E30BF0" w:rsidRPr="00690A26" w:rsidRDefault="00E30BF0" w:rsidP="00E30BF0">
            <w:pPr>
              <w:pStyle w:val="TAL"/>
              <w:rPr>
                <w:lang w:eastAsia="zh-CN"/>
              </w:rPr>
            </w:pPr>
            <w:r w:rsidRPr="00690A26">
              <w:rPr>
                <w:rFonts w:hint="eastAsia"/>
                <w:lang w:eastAsia="zh-CN"/>
              </w:rPr>
              <w:t>map(UdmInfo)</w:t>
            </w:r>
          </w:p>
        </w:tc>
        <w:tc>
          <w:tcPr>
            <w:tcW w:w="425" w:type="dxa"/>
            <w:tcBorders>
              <w:top w:val="single" w:sz="4" w:space="0" w:color="auto"/>
              <w:left w:val="single" w:sz="4" w:space="0" w:color="auto"/>
              <w:bottom w:val="single" w:sz="4" w:space="0" w:color="auto"/>
              <w:right w:val="single" w:sz="4" w:space="0" w:color="auto"/>
            </w:tcBorders>
          </w:tcPr>
          <w:p w14:paraId="27E5FEFA"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738799"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425DD10"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udmInfo attributes locally configured in the NRF or the NRF received during NF registration. The key of the map is the nfInstanceId of which the udmInfo belongs to.</w:t>
            </w:r>
          </w:p>
        </w:tc>
      </w:tr>
      <w:tr w:rsidR="00E30BF0" w:rsidRPr="00690A26" w14:paraId="51ABAF5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833C25" w14:textId="77777777" w:rsidR="00E30BF0" w:rsidRPr="00690A26" w:rsidRDefault="00E30BF0" w:rsidP="00E30BF0">
            <w:pPr>
              <w:pStyle w:val="TAL"/>
              <w:rPr>
                <w:lang w:eastAsia="zh-CN"/>
              </w:rPr>
            </w:pPr>
            <w:r w:rsidRPr="00690A26">
              <w:rPr>
                <w:rFonts w:hint="eastAsia"/>
                <w:lang w:eastAsia="zh-CN"/>
              </w:rPr>
              <w:t>served</w:t>
            </w:r>
            <w:r>
              <w:rPr>
                <w:lang w:eastAsia="zh-CN"/>
              </w:rPr>
              <w:t>Udm</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A73481" w14:textId="77777777" w:rsidR="00E30BF0" w:rsidRPr="00690A26" w:rsidRDefault="00E30BF0" w:rsidP="00E30BF0">
            <w:pPr>
              <w:pStyle w:val="TAL"/>
              <w:rPr>
                <w:lang w:eastAsia="zh-CN"/>
              </w:rPr>
            </w:pPr>
            <w:r w:rsidRPr="00690A26">
              <w:rPr>
                <w:rFonts w:hint="eastAsia"/>
                <w:lang w:eastAsia="zh-CN"/>
              </w:rPr>
              <w:t>map(</w:t>
            </w:r>
            <w:r>
              <w:rPr>
                <w:lang w:eastAsia="zh-CN"/>
              </w:rPr>
              <w:t>map(Udm</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B960345"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5082FB4" w14:textId="685BA600"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61AEAB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udm</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F5DCC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72B1A3" w14:textId="77777777" w:rsidR="00E30BF0" w:rsidRPr="00690A26" w:rsidRDefault="00E30BF0" w:rsidP="00E30BF0">
            <w:pPr>
              <w:pStyle w:val="TAL"/>
            </w:pPr>
            <w:r w:rsidRPr="00690A26">
              <w:rPr>
                <w:rFonts w:hint="eastAsia"/>
                <w:lang w:eastAsia="zh-CN"/>
              </w:rPr>
              <w:t>servedAusfInfo</w:t>
            </w:r>
          </w:p>
        </w:tc>
        <w:tc>
          <w:tcPr>
            <w:tcW w:w="1559" w:type="dxa"/>
            <w:tcBorders>
              <w:top w:val="single" w:sz="4" w:space="0" w:color="auto"/>
              <w:left w:val="single" w:sz="4" w:space="0" w:color="auto"/>
              <w:bottom w:val="single" w:sz="4" w:space="0" w:color="auto"/>
              <w:right w:val="single" w:sz="4" w:space="0" w:color="auto"/>
            </w:tcBorders>
          </w:tcPr>
          <w:p w14:paraId="45159EEB" w14:textId="77777777" w:rsidR="00E30BF0" w:rsidRPr="00690A26" w:rsidRDefault="00E30BF0" w:rsidP="00E30BF0">
            <w:pPr>
              <w:pStyle w:val="TAL"/>
              <w:rPr>
                <w:lang w:eastAsia="zh-CN"/>
              </w:rPr>
            </w:pPr>
            <w:r w:rsidRPr="00690A26">
              <w:rPr>
                <w:rFonts w:hint="eastAsia"/>
                <w:lang w:eastAsia="zh-CN"/>
              </w:rPr>
              <w:t>map(AusfInfo)</w:t>
            </w:r>
          </w:p>
        </w:tc>
        <w:tc>
          <w:tcPr>
            <w:tcW w:w="425" w:type="dxa"/>
            <w:tcBorders>
              <w:top w:val="single" w:sz="4" w:space="0" w:color="auto"/>
              <w:left w:val="single" w:sz="4" w:space="0" w:color="auto"/>
              <w:bottom w:val="single" w:sz="4" w:space="0" w:color="auto"/>
              <w:right w:val="single" w:sz="4" w:space="0" w:color="auto"/>
            </w:tcBorders>
          </w:tcPr>
          <w:p w14:paraId="697E7C01"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681C0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077D4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tc>
      </w:tr>
      <w:tr w:rsidR="00E30BF0" w:rsidRPr="00690A26" w14:paraId="4C6BB8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803366" w14:textId="77777777" w:rsidR="00E30BF0" w:rsidRPr="00690A26" w:rsidRDefault="00E30BF0" w:rsidP="00E30BF0">
            <w:pPr>
              <w:pStyle w:val="TAL"/>
              <w:rPr>
                <w:lang w:eastAsia="zh-CN"/>
              </w:rPr>
            </w:pPr>
            <w:r w:rsidRPr="00690A26">
              <w:rPr>
                <w:rFonts w:hint="eastAsia"/>
                <w:lang w:eastAsia="zh-CN"/>
              </w:rPr>
              <w:t>served</w:t>
            </w:r>
            <w:r>
              <w:rPr>
                <w:lang w:eastAsia="zh-CN"/>
              </w:rPr>
              <w:t>Ausf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D40B402" w14:textId="77777777" w:rsidR="00E30BF0" w:rsidRPr="00690A26" w:rsidRDefault="00E30BF0" w:rsidP="00E30BF0">
            <w:pPr>
              <w:pStyle w:val="TAL"/>
              <w:rPr>
                <w:lang w:eastAsia="zh-CN"/>
              </w:rPr>
            </w:pPr>
            <w:r w:rsidRPr="00690A26">
              <w:rPr>
                <w:rFonts w:hint="eastAsia"/>
                <w:lang w:eastAsia="zh-CN"/>
              </w:rPr>
              <w:t>map(</w:t>
            </w:r>
            <w:r>
              <w:rPr>
                <w:lang w:eastAsia="zh-CN"/>
              </w:rPr>
              <w:t>map(Ausf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76469667"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D04D9EB" w14:textId="02F6521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28C073"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ausf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1C7948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B260" w14:textId="77777777" w:rsidR="00E30BF0" w:rsidRPr="00690A26" w:rsidRDefault="00E30BF0" w:rsidP="00E30BF0">
            <w:pPr>
              <w:pStyle w:val="TAL"/>
            </w:pPr>
            <w:r w:rsidRPr="00690A26">
              <w:rPr>
                <w:rFonts w:hint="eastAsia"/>
                <w:lang w:eastAsia="zh-CN"/>
              </w:rPr>
              <w:t>servedAmfInfo</w:t>
            </w:r>
          </w:p>
        </w:tc>
        <w:tc>
          <w:tcPr>
            <w:tcW w:w="1559" w:type="dxa"/>
            <w:tcBorders>
              <w:top w:val="single" w:sz="4" w:space="0" w:color="auto"/>
              <w:left w:val="single" w:sz="4" w:space="0" w:color="auto"/>
              <w:bottom w:val="single" w:sz="4" w:space="0" w:color="auto"/>
              <w:right w:val="single" w:sz="4" w:space="0" w:color="auto"/>
            </w:tcBorders>
          </w:tcPr>
          <w:p w14:paraId="59180476" w14:textId="77777777" w:rsidR="00E30BF0" w:rsidRPr="00690A26" w:rsidRDefault="00E30BF0" w:rsidP="00E30BF0">
            <w:pPr>
              <w:pStyle w:val="TAL"/>
              <w:rPr>
                <w:lang w:eastAsia="zh-CN"/>
              </w:rPr>
            </w:pPr>
            <w:r w:rsidRPr="00690A26">
              <w:rPr>
                <w:rFonts w:hint="eastAsia"/>
                <w:lang w:eastAsia="zh-CN"/>
              </w:rPr>
              <w:t>map(AmfInfo)</w:t>
            </w:r>
          </w:p>
        </w:tc>
        <w:tc>
          <w:tcPr>
            <w:tcW w:w="425" w:type="dxa"/>
            <w:tcBorders>
              <w:top w:val="single" w:sz="4" w:space="0" w:color="auto"/>
              <w:left w:val="single" w:sz="4" w:space="0" w:color="auto"/>
              <w:bottom w:val="single" w:sz="4" w:space="0" w:color="auto"/>
              <w:right w:val="single" w:sz="4" w:space="0" w:color="auto"/>
            </w:tcBorders>
          </w:tcPr>
          <w:p w14:paraId="096FF8D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7A90427"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1115AD"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amfInfo attributes locally configured in the NRF or the NRF received during NF registration. The key of the map is the nfInstanceId of which the amfInfo belongs to.</w:t>
            </w:r>
          </w:p>
        </w:tc>
      </w:tr>
      <w:tr w:rsidR="00E30BF0" w:rsidRPr="00690A26" w14:paraId="365248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3E2B247" w14:textId="77777777" w:rsidR="00E30BF0" w:rsidRPr="00690A26" w:rsidRDefault="00E30BF0" w:rsidP="00E30BF0">
            <w:pPr>
              <w:pStyle w:val="TAL"/>
              <w:rPr>
                <w:lang w:eastAsia="zh-CN"/>
              </w:rPr>
            </w:pPr>
            <w:r w:rsidRPr="00690A26">
              <w:rPr>
                <w:rFonts w:hint="eastAsia"/>
                <w:lang w:eastAsia="zh-CN"/>
              </w:rPr>
              <w:t>served</w:t>
            </w:r>
            <w:r>
              <w:rPr>
                <w:lang w:eastAsia="zh-CN"/>
              </w:rPr>
              <w:t>Amf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ADE3D6F" w14:textId="77777777" w:rsidR="00E30BF0" w:rsidRPr="00690A26" w:rsidRDefault="00E30BF0" w:rsidP="00E30BF0">
            <w:pPr>
              <w:pStyle w:val="TAL"/>
              <w:rPr>
                <w:lang w:eastAsia="zh-CN"/>
              </w:rPr>
            </w:pPr>
            <w:r w:rsidRPr="00690A26">
              <w:rPr>
                <w:rFonts w:hint="eastAsia"/>
                <w:lang w:eastAsia="zh-CN"/>
              </w:rPr>
              <w:t>map(</w:t>
            </w:r>
            <w:r>
              <w:rPr>
                <w:lang w:eastAsia="zh-CN"/>
              </w:rPr>
              <w:t>map(Amf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1AE7BE0B"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262FE" w14:textId="733DAA8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A4C908E"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amf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2EA618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BD5A7F" w14:textId="77777777" w:rsidR="00E30BF0" w:rsidRPr="00690A26" w:rsidRDefault="00E30BF0" w:rsidP="00E30BF0">
            <w:pPr>
              <w:pStyle w:val="TAL"/>
            </w:pPr>
            <w:r w:rsidRPr="00690A26">
              <w:rPr>
                <w:rFonts w:hint="eastAsia"/>
                <w:lang w:eastAsia="zh-CN"/>
              </w:rPr>
              <w:t>servedSmfInfo</w:t>
            </w:r>
          </w:p>
        </w:tc>
        <w:tc>
          <w:tcPr>
            <w:tcW w:w="1559" w:type="dxa"/>
            <w:tcBorders>
              <w:top w:val="single" w:sz="4" w:space="0" w:color="auto"/>
              <w:left w:val="single" w:sz="4" w:space="0" w:color="auto"/>
              <w:bottom w:val="single" w:sz="4" w:space="0" w:color="auto"/>
              <w:right w:val="single" w:sz="4" w:space="0" w:color="auto"/>
            </w:tcBorders>
          </w:tcPr>
          <w:p w14:paraId="344579D4" w14:textId="77777777" w:rsidR="00E30BF0" w:rsidRPr="00690A26" w:rsidRDefault="00E30BF0" w:rsidP="00E30BF0">
            <w:pPr>
              <w:pStyle w:val="TAL"/>
              <w:rPr>
                <w:lang w:eastAsia="zh-CN"/>
              </w:rPr>
            </w:pPr>
            <w:r w:rsidRPr="00690A26">
              <w:rPr>
                <w:rFonts w:hint="eastAsia"/>
                <w:lang w:eastAsia="zh-CN"/>
              </w:rPr>
              <w:t>map(SmfInfo)</w:t>
            </w:r>
          </w:p>
        </w:tc>
        <w:tc>
          <w:tcPr>
            <w:tcW w:w="425" w:type="dxa"/>
            <w:tcBorders>
              <w:top w:val="single" w:sz="4" w:space="0" w:color="auto"/>
              <w:left w:val="single" w:sz="4" w:space="0" w:color="auto"/>
              <w:bottom w:val="single" w:sz="4" w:space="0" w:color="auto"/>
              <w:right w:val="single" w:sz="4" w:space="0" w:color="auto"/>
            </w:tcBorders>
          </w:tcPr>
          <w:p w14:paraId="685F7CA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23CF25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72918B7"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smfInfo attributes locally configured in the NRF or the NRF received during NF registration. The key of the map is the nfInstanceId of which the smfInfo belongs to.</w:t>
            </w:r>
          </w:p>
        </w:tc>
      </w:tr>
      <w:tr w:rsidR="00E30BF0" w:rsidRPr="00690A26" w14:paraId="7A12F3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F4551A" w14:textId="77777777" w:rsidR="00E30BF0" w:rsidRPr="00690A26" w:rsidRDefault="00E30BF0" w:rsidP="00E30BF0">
            <w:pPr>
              <w:pStyle w:val="TAL"/>
              <w:rPr>
                <w:lang w:eastAsia="zh-CN"/>
              </w:rPr>
            </w:pPr>
            <w:r w:rsidRPr="00690A26">
              <w:rPr>
                <w:rFonts w:hint="eastAsia"/>
                <w:lang w:eastAsia="zh-CN"/>
              </w:rPr>
              <w:t>servedSmfInfo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C71A5C2" w14:textId="77777777" w:rsidR="00E30BF0" w:rsidRPr="00690A26" w:rsidRDefault="00E30BF0" w:rsidP="00E30BF0">
            <w:pPr>
              <w:pStyle w:val="TAL"/>
              <w:rPr>
                <w:lang w:eastAsia="zh-CN"/>
              </w:rPr>
            </w:pPr>
            <w:r w:rsidRPr="00690A26">
              <w:rPr>
                <w:rFonts w:hint="eastAsia"/>
                <w:lang w:eastAsia="zh-CN"/>
              </w:rPr>
              <w:t>map(</w:t>
            </w:r>
            <w:r>
              <w:rPr>
                <w:lang w:eastAsia="zh-CN"/>
              </w:rPr>
              <w:t>map(</w:t>
            </w:r>
            <w:r w:rsidRPr="00690A26">
              <w:rPr>
                <w:rFonts w:hint="eastAsia"/>
                <w:lang w:eastAsia="zh-CN"/>
              </w:rPr>
              <w:t>SmfInfo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EF0B8C0" w14:textId="77777777" w:rsidR="00E30BF0" w:rsidRPr="00690A26" w:rsidRDefault="00E30BF0" w:rsidP="00E30BF0">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3EC7D36" w14:textId="12FBC568"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28C43D4"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sidRPr="00690A26">
              <w:rPr>
                <w:rFonts w:hint="eastAsia"/>
                <w:lang w:eastAsia="zh-CN"/>
              </w:rPr>
              <w:t>smfInfo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71036C7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0A08C2" w14:textId="77777777" w:rsidR="00E30BF0" w:rsidRPr="00690A26" w:rsidRDefault="00E30BF0" w:rsidP="00E30BF0">
            <w:pPr>
              <w:pStyle w:val="TAL"/>
              <w:rPr>
                <w:lang w:eastAsia="zh-CN"/>
              </w:rPr>
            </w:pPr>
            <w:r w:rsidRPr="00690A26">
              <w:rPr>
                <w:rFonts w:hint="eastAsia"/>
                <w:lang w:eastAsia="zh-CN"/>
              </w:rPr>
              <w:t>servedUpfInfo</w:t>
            </w:r>
          </w:p>
        </w:tc>
        <w:tc>
          <w:tcPr>
            <w:tcW w:w="1559" w:type="dxa"/>
            <w:tcBorders>
              <w:top w:val="single" w:sz="4" w:space="0" w:color="auto"/>
              <w:left w:val="single" w:sz="4" w:space="0" w:color="auto"/>
              <w:bottom w:val="single" w:sz="4" w:space="0" w:color="auto"/>
              <w:right w:val="single" w:sz="4" w:space="0" w:color="auto"/>
            </w:tcBorders>
          </w:tcPr>
          <w:p w14:paraId="4FFECAB9" w14:textId="77777777" w:rsidR="00E30BF0" w:rsidRPr="00690A26" w:rsidRDefault="00E30BF0" w:rsidP="00E30BF0">
            <w:pPr>
              <w:pStyle w:val="TAL"/>
              <w:rPr>
                <w:lang w:eastAsia="zh-CN"/>
              </w:rPr>
            </w:pPr>
            <w:r w:rsidRPr="00690A26">
              <w:rPr>
                <w:rFonts w:hint="eastAsia"/>
                <w:lang w:eastAsia="zh-CN"/>
              </w:rPr>
              <w:t>map(UpfInfo)</w:t>
            </w:r>
          </w:p>
        </w:tc>
        <w:tc>
          <w:tcPr>
            <w:tcW w:w="425" w:type="dxa"/>
            <w:tcBorders>
              <w:top w:val="single" w:sz="4" w:space="0" w:color="auto"/>
              <w:left w:val="single" w:sz="4" w:space="0" w:color="auto"/>
              <w:bottom w:val="single" w:sz="4" w:space="0" w:color="auto"/>
              <w:right w:val="single" w:sz="4" w:space="0" w:color="auto"/>
            </w:tcBorders>
          </w:tcPr>
          <w:p w14:paraId="7CB409A6"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31B78"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A18F4E"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upfInfo attributes locally configured in the NRF or the NRF received during NF registration. The key of the map is the nfInstanceId of which the upfInfo belongs to.</w:t>
            </w:r>
          </w:p>
        </w:tc>
      </w:tr>
      <w:tr w:rsidR="00E30BF0" w:rsidRPr="00690A26" w14:paraId="3ECD46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64F5DC" w14:textId="77777777" w:rsidR="00E30BF0" w:rsidRPr="00690A26" w:rsidRDefault="00E30BF0" w:rsidP="00E30BF0">
            <w:pPr>
              <w:pStyle w:val="TAL"/>
              <w:rPr>
                <w:lang w:eastAsia="zh-CN"/>
              </w:rPr>
            </w:pPr>
            <w:r w:rsidRPr="00690A26">
              <w:rPr>
                <w:rFonts w:hint="eastAsia"/>
                <w:lang w:eastAsia="zh-CN"/>
              </w:rPr>
              <w:t>served</w:t>
            </w:r>
            <w:r>
              <w:rPr>
                <w:lang w:eastAsia="zh-CN"/>
              </w:rPr>
              <w:t>Upf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B38D0A9" w14:textId="77777777" w:rsidR="00E30BF0" w:rsidRPr="00690A26" w:rsidRDefault="00E30BF0" w:rsidP="00E30BF0">
            <w:pPr>
              <w:pStyle w:val="TAL"/>
              <w:rPr>
                <w:lang w:eastAsia="zh-CN"/>
              </w:rPr>
            </w:pPr>
            <w:r w:rsidRPr="00690A26">
              <w:rPr>
                <w:rFonts w:hint="eastAsia"/>
                <w:lang w:eastAsia="zh-CN"/>
              </w:rPr>
              <w:t>map(</w:t>
            </w:r>
            <w:r>
              <w:rPr>
                <w:lang w:eastAsia="zh-CN"/>
              </w:rPr>
              <w:t>map(Upf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DA9D82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56A0A" w14:textId="3DC9695B"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151EBBC"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6C4BD1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18F627" w14:textId="77777777" w:rsidR="00E30BF0" w:rsidRPr="00690A26" w:rsidRDefault="00E30BF0" w:rsidP="00E30BF0">
            <w:pPr>
              <w:pStyle w:val="TAL"/>
              <w:rPr>
                <w:lang w:eastAsia="zh-CN"/>
              </w:rPr>
            </w:pPr>
            <w:r w:rsidRPr="00690A26">
              <w:rPr>
                <w:rFonts w:hint="eastAsia"/>
                <w:lang w:eastAsia="zh-CN"/>
              </w:rPr>
              <w:t>servedPcfInfo</w:t>
            </w:r>
          </w:p>
        </w:tc>
        <w:tc>
          <w:tcPr>
            <w:tcW w:w="1559" w:type="dxa"/>
            <w:tcBorders>
              <w:top w:val="single" w:sz="4" w:space="0" w:color="auto"/>
              <w:left w:val="single" w:sz="4" w:space="0" w:color="auto"/>
              <w:bottom w:val="single" w:sz="4" w:space="0" w:color="auto"/>
              <w:right w:val="single" w:sz="4" w:space="0" w:color="auto"/>
            </w:tcBorders>
          </w:tcPr>
          <w:p w14:paraId="2CA8146E" w14:textId="77777777" w:rsidR="00E30BF0" w:rsidRPr="00690A26" w:rsidRDefault="00E30BF0" w:rsidP="00E30BF0">
            <w:pPr>
              <w:pStyle w:val="TAL"/>
              <w:rPr>
                <w:lang w:eastAsia="zh-CN"/>
              </w:rPr>
            </w:pPr>
            <w:r w:rsidRPr="00690A26">
              <w:rPr>
                <w:rFonts w:hint="eastAsia"/>
                <w:lang w:eastAsia="zh-CN"/>
              </w:rPr>
              <w:t>map(PcfInfo)</w:t>
            </w:r>
          </w:p>
        </w:tc>
        <w:tc>
          <w:tcPr>
            <w:tcW w:w="425" w:type="dxa"/>
            <w:tcBorders>
              <w:top w:val="single" w:sz="4" w:space="0" w:color="auto"/>
              <w:left w:val="single" w:sz="4" w:space="0" w:color="auto"/>
              <w:bottom w:val="single" w:sz="4" w:space="0" w:color="auto"/>
              <w:right w:val="single" w:sz="4" w:space="0" w:color="auto"/>
            </w:tcBorders>
          </w:tcPr>
          <w:p w14:paraId="472486C5"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52FFFE"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E33979B"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pcfInfo attributes locally configured in the NRF or the NRF received during NF registration. The key of the map is the nfInstanceId of which the pcfInfo belongs to.</w:t>
            </w:r>
          </w:p>
        </w:tc>
      </w:tr>
      <w:tr w:rsidR="00E30BF0" w:rsidRPr="00690A26" w14:paraId="336A2AC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3A1AA56" w14:textId="77777777" w:rsidR="00E30BF0" w:rsidRPr="00690A26" w:rsidRDefault="00E30BF0" w:rsidP="00E30BF0">
            <w:pPr>
              <w:pStyle w:val="TAL"/>
              <w:rPr>
                <w:lang w:eastAsia="zh-CN"/>
              </w:rPr>
            </w:pPr>
            <w:r w:rsidRPr="00690A26">
              <w:rPr>
                <w:rFonts w:hint="eastAsia"/>
                <w:lang w:eastAsia="zh-CN"/>
              </w:rPr>
              <w:t>served</w:t>
            </w:r>
            <w:r>
              <w:rPr>
                <w:lang w:eastAsia="zh-CN"/>
              </w:rPr>
              <w:t>Pcf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C1081A1" w14:textId="77777777" w:rsidR="00E30BF0" w:rsidRPr="00690A26" w:rsidRDefault="00E30BF0" w:rsidP="00E30BF0">
            <w:pPr>
              <w:pStyle w:val="TAL"/>
              <w:rPr>
                <w:lang w:eastAsia="zh-CN"/>
              </w:rPr>
            </w:pPr>
            <w:r w:rsidRPr="00690A26">
              <w:rPr>
                <w:rFonts w:hint="eastAsia"/>
                <w:lang w:eastAsia="zh-CN"/>
              </w:rPr>
              <w:t>map(</w:t>
            </w:r>
            <w:r>
              <w:rPr>
                <w:lang w:eastAsia="zh-CN"/>
              </w:rPr>
              <w:t>map(Pcf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049D5E8"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B9FE5A5" w14:textId="150FBC19"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3039C5E8"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pcf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43E2495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F7D170" w14:textId="77777777" w:rsidR="00E30BF0" w:rsidRPr="00690A26" w:rsidRDefault="00E30BF0" w:rsidP="00E30BF0">
            <w:pPr>
              <w:pStyle w:val="TAL"/>
              <w:rPr>
                <w:lang w:eastAsia="zh-CN"/>
              </w:rPr>
            </w:pPr>
            <w:r w:rsidRPr="00690A26">
              <w:rPr>
                <w:rFonts w:hint="eastAsia"/>
                <w:lang w:eastAsia="zh-CN"/>
              </w:rPr>
              <w:t>servedBsfInfo</w:t>
            </w:r>
          </w:p>
        </w:tc>
        <w:tc>
          <w:tcPr>
            <w:tcW w:w="1559" w:type="dxa"/>
            <w:tcBorders>
              <w:top w:val="single" w:sz="4" w:space="0" w:color="auto"/>
              <w:left w:val="single" w:sz="4" w:space="0" w:color="auto"/>
              <w:bottom w:val="single" w:sz="4" w:space="0" w:color="auto"/>
              <w:right w:val="single" w:sz="4" w:space="0" w:color="auto"/>
            </w:tcBorders>
          </w:tcPr>
          <w:p w14:paraId="602A718E" w14:textId="77777777" w:rsidR="00E30BF0" w:rsidRPr="00690A26" w:rsidRDefault="00E30BF0" w:rsidP="00E30BF0">
            <w:pPr>
              <w:pStyle w:val="TAL"/>
              <w:rPr>
                <w:lang w:eastAsia="zh-CN"/>
              </w:rPr>
            </w:pPr>
            <w:r w:rsidRPr="00690A26">
              <w:rPr>
                <w:rFonts w:hint="eastAsia"/>
                <w:lang w:eastAsia="zh-CN"/>
              </w:rPr>
              <w:t>map(BsfInfo)</w:t>
            </w:r>
          </w:p>
        </w:tc>
        <w:tc>
          <w:tcPr>
            <w:tcW w:w="425" w:type="dxa"/>
            <w:tcBorders>
              <w:top w:val="single" w:sz="4" w:space="0" w:color="auto"/>
              <w:left w:val="single" w:sz="4" w:space="0" w:color="auto"/>
              <w:bottom w:val="single" w:sz="4" w:space="0" w:color="auto"/>
              <w:right w:val="single" w:sz="4" w:space="0" w:color="auto"/>
            </w:tcBorders>
          </w:tcPr>
          <w:p w14:paraId="57533372"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E9749B" w14:textId="77777777" w:rsidR="00E30BF0" w:rsidRPr="00690A26" w:rsidRDefault="00E30BF0" w:rsidP="00E30BF0">
            <w:pPr>
              <w:pStyle w:val="TAL"/>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02B3021" w14:textId="77777777" w:rsidR="00E30BF0" w:rsidRPr="00690A26" w:rsidRDefault="00E30BF0" w:rsidP="00E30BF0">
            <w:pPr>
              <w:pStyle w:val="TAL"/>
              <w:rPr>
                <w:rFonts w:cs="Arial"/>
                <w:szCs w:val="18"/>
              </w:rPr>
            </w:pPr>
            <w:r w:rsidRPr="00690A26">
              <w:rPr>
                <w:rFonts w:cs="Arial" w:hint="eastAsia"/>
                <w:szCs w:val="18"/>
                <w:lang w:eastAsia="zh-CN"/>
              </w:rPr>
              <w:t>This attribute contains all the bsfInfo attributes locally configured in the NRF or the NRF received during NF registration. The key of the map is the nfInstanceId of which the bsfInfo belongs to.</w:t>
            </w:r>
          </w:p>
        </w:tc>
      </w:tr>
      <w:tr w:rsidR="00E30BF0" w:rsidRPr="00690A26" w14:paraId="63EEE8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236E7B" w14:textId="77777777" w:rsidR="00E30BF0" w:rsidRPr="00690A26" w:rsidRDefault="00E30BF0" w:rsidP="00E30BF0">
            <w:pPr>
              <w:pStyle w:val="TAL"/>
              <w:rPr>
                <w:lang w:eastAsia="zh-CN"/>
              </w:rPr>
            </w:pPr>
            <w:r w:rsidRPr="00690A26">
              <w:rPr>
                <w:rFonts w:hint="eastAsia"/>
                <w:lang w:eastAsia="zh-CN"/>
              </w:rPr>
              <w:t>served</w:t>
            </w:r>
            <w:r>
              <w:rPr>
                <w:lang w:eastAsia="zh-CN"/>
              </w:rPr>
              <w:t>Bsf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9525E84" w14:textId="77777777" w:rsidR="00E30BF0" w:rsidRPr="00690A26" w:rsidRDefault="00E30BF0" w:rsidP="00E30BF0">
            <w:pPr>
              <w:pStyle w:val="TAL"/>
              <w:rPr>
                <w:lang w:eastAsia="zh-CN"/>
              </w:rPr>
            </w:pPr>
            <w:r w:rsidRPr="00690A26">
              <w:rPr>
                <w:rFonts w:hint="eastAsia"/>
                <w:lang w:eastAsia="zh-CN"/>
              </w:rPr>
              <w:t>map(</w:t>
            </w:r>
            <w:r>
              <w:rPr>
                <w:lang w:eastAsia="zh-CN"/>
              </w:rPr>
              <w:t>map(Bsf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6800D521"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FD317A" w14:textId="3F506BF4"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465FCAAB"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bsf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63323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5C3F50" w14:textId="77777777" w:rsidR="00E30BF0" w:rsidRPr="00690A26" w:rsidRDefault="00E30BF0" w:rsidP="00E30BF0">
            <w:pPr>
              <w:pStyle w:val="TAL"/>
              <w:rPr>
                <w:lang w:eastAsia="zh-CN"/>
              </w:rPr>
            </w:pPr>
            <w:r w:rsidRPr="00690A26">
              <w:rPr>
                <w:rFonts w:hint="eastAsia"/>
                <w:lang w:eastAsia="zh-CN"/>
              </w:rPr>
              <w:t>servedChfInfo</w:t>
            </w:r>
          </w:p>
        </w:tc>
        <w:tc>
          <w:tcPr>
            <w:tcW w:w="1559" w:type="dxa"/>
            <w:tcBorders>
              <w:top w:val="single" w:sz="4" w:space="0" w:color="auto"/>
              <w:left w:val="single" w:sz="4" w:space="0" w:color="auto"/>
              <w:bottom w:val="single" w:sz="4" w:space="0" w:color="auto"/>
              <w:right w:val="single" w:sz="4" w:space="0" w:color="auto"/>
            </w:tcBorders>
          </w:tcPr>
          <w:p w14:paraId="70F5D4F3" w14:textId="77777777" w:rsidR="00E30BF0" w:rsidRPr="00690A26" w:rsidRDefault="00E30BF0" w:rsidP="00E30BF0">
            <w:pPr>
              <w:pStyle w:val="TAL"/>
              <w:rPr>
                <w:lang w:eastAsia="zh-CN"/>
              </w:rPr>
            </w:pPr>
            <w:r w:rsidRPr="00690A26">
              <w:rPr>
                <w:lang w:eastAsia="zh-CN"/>
              </w:rPr>
              <w:t>m</w:t>
            </w:r>
            <w:r w:rsidRPr="00690A26">
              <w:rPr>
                <w:rFonts w:hint="eastAsia"/>
                <w:lang w:eastAsia="zh-CN"/>
              </w:rPr>
              <w:t>ap(ChfInfo)</w:t>
            </w:r>
          </w:p>
        </w:tc>
        <w:tc>
          <w:tcPr>
            <w:tcW w:w="425" w:type="dxa"/>
            <w:tcBorders>
              <w:top w:val="single" w:sz="4" w:space="0" w:color="auto"/>
              <w:left w:val="single" w:sz="4" w:space="0" w:color="auto"/>
              <w:bottom w:val="single" w:sz="4" w:space="0" w:color="auto"/>
              <w:right w:val="single" w:sz="4" w:space="0" w:color="auto"/>
            </w:tcBorders>
          </w:tcPr>
          <w:p w14:paraId="21F755E8"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A760DA"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3B4E2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ch</w:t>
            </w:r>
            <w:r w:rsidRPr="00690A26">
              <w:rPr>
                <w:rFonts w:cs="Arial" w:hint="eastAsia"/>
                <w:szCs w:val="18"/>
                <w:lang w:eastAsia="zh-CN"/>
              </w:rPr>
              <w:t>fInfo attributes locally configured in the NRF or the NRF received during NF registration. The key of the map is the nfInstanceId of which the chfInfo belongs to.</w:t>
            </w:r>
          </w:p>
        </w:tc>
      </w:tr>
      <w:tr w:rsidR="00E30BF0" w:rsidRPr="00690A26" w14:paraId="114135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2E15D4B" w14:textId="77777777" w:rsidR="00E30BF0" w:rsidRPr="00690A26" w:rsidRDefault="00E30BF0" w:rsidP="00E30BF0">
            <w:pPr>
              <w:pStyle w:val="TAL"/>
              <w:rPr>
                <w:lang w:eastAsia="zh-CN"/>
              </w:rPr>
            </w:pPr>
            <w:r w:rsidRPr="00690A26">
              <w:rPr>
                <w:rFonts w:hint="eastAsia"/>
                <w:lang w:eastAsia="zh-CN"/>
              </w:rPr>
              <w:t>served</w:t>
            </w:r>
            <w:r>
              <w:rPr>
                <w:lang w:eastAsia="zh-CN"/>
              </w:rPr>
              <w:t>Chf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AC4AEEF" w14:textId="77777777" w:rsidR="00E30BF0" w:rsidRPr="00690A26" w:rsidRDefault="00E30BF0" w:rsidP="00E30BF0">
            <w:pPr>
              <w:pStyle w:val="TAL"/>
              <w:rPr>
                <w:lang w:eastAsia="zh-CN"/>
              </w:rPr>
            </w:pPr>
            <w:r w:rsidRPr="00690A26">
              <w:rPr>
                <w:rFonts w:hint="eastAsia"/>
                <w:lang w:eastAsia="zh-CN"/>
              </w:rPr>
              <w:t>map(</w:t>
            </w:r>
            <w:r>
              <w:rPr>
                <w:lang w:eastAsia="zh-CN"/>
              </w:rPr>
              <w:t>map(Chf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677D282" w14:textId="77777777" w:rsidR="00E30BF0" w:rsidRPr="00690A26" w:rsidRDefault="00E30BF0" w:rsidP="00E30BF0">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D37AE0" w14:textId="746752F5" w:rsidR="00E30BF0" w:rsidRPr="00690A26" w:rsidRDefault="00E30BF0" w:rsidP="00E30BF0">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51DBF4F"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the </w:t>
            </w:r>
            <w:r>
              <w:rPr>
                <w:lang w:eastAsia="zh-CN"/>
              </w:rPr>
              <w:t>chf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NF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E30BF0" w:rsidRPr="00690A26" w14:paraId="53C81B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9C4D26" w14:textId="77777777" w:rsidR="00E30BF0" w:rsidRPr="00690A26" w:rsidRDefault="00E30BF0" w:rsidP="00E30BF0">
            <w:pPr>
              <w:pStyle w:val="TAL"/>
              <w:rPr>
                <w:lang w:eastAsia="zh-CN"/>
              </w:rPr>
            </w:pPr>
            <w:r w:rsidRPr="00690A26">
              <w:rPr>
                <w:lang w:eastAsia="zh-CN"/>
              </w:rPr>
              <w:t>servedNefInfo</w:t>
            </w:r>
          </w:p>
        </w:tc>
        <w:tc>
          <w:tcPr>
            <w:tcW w:w="1559" w:type="dxa"/>
            <w:tcBorders>
              <w:top w:val="single" w:sz="4" w:space="0" w:color="auto"/>
              <w:left w:val="single" w:sz="4" w:space="0" w:color="auto"/>
              <w:bottom w:val="single" w:sz="4" w:space="0" w:color="auto"/>
              <w:right w:val="single" w:sz="4" w:space="0" w:color="auto"/>
            </w:tcBorders>
          </w:tcPr>
          <w:p w14:paraId="40486B18" w14:textId="77777777" w:rsidR="00E30BF0" w:rsidRPr="00690A26" w:rsidRDefault="00E30BF0" w:rsidP="00E30BF0">
            <w:pPr>
              <w:pStyle w:val="TAL"/>
              <w:rPr>
                <w:lang w:eastAsia="zh-CN"/>
              </w:rPr>
            </w:pPr>
            <w:r w:rsidRPr="00690A26">
              <w:rPr>
                <w:lang w:eastAsia="zh-CN"/>
              </w:rPr>
              <w:t>map(NefInfo)</w:t>
            </w:r>
          </w:p>
        </w:tc>
        <w:tc>
          <w:tcPr>
            <w:tcW w:w="425" w:type="dxa"/>
            <w:tcBorders>
              <w:top w:val="single" w:sz="4" w:space="0" w:color="auto"/>
              <w:left w:val="single" w:sz="4" w:space="0" w:color="auto"/>
              <w:bottom w:val="single" w:sz="4" w:space="0" w:color="auto"/>
              <w:right w:val="single" w:sz="4" w:space="0" w:color="auto"/>
            </w:tcBorders>
          </w:tcPr>
          <w:p w14:paraId="35414BB7" w14:textId="77777777" w:rsidR="00E30BF0" w:rsidRPr="00690A26" w:rsidRDefault="00E30BF0" w:rsidP="00E30BF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0276B6" w14:textId="77777777" w:rsidR="00E30BF0" w:rsidRPr="00690A26" w:rsidRDefault="00E30BF0" w:rsidP="00E30BF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90E5AD" w14:textId="77777777" w:rsidR="00E30BF0" w:rsidRPr="00690A26" w:rsidRDefault="00E30BF0" w:rsidP="00E30BF0">
            <w:pPr>
              <w:pStyle w:val="TAL"/>
              <w:rPr>
                <w:rFonts w:cs="Arial"/>
                <w:szCs w:val="18"/>
                <w:lang w:eastAsia="zh-CN"/>
              </w:rPr>
            </w:pPr>
            <w:r w:rsidRPr="00690A26">
              <w:rPr>
                <w:rFonts w:cs="Arial"/>
                <w:szCs w:val="18"/>
                <w:lang w:eastAsia="zh-CN"/>
              </w:rPr>
              <w:t>This attribute contains all the nefInfo attributes locally configured in the NRF or the NRF received during NF registration. The key of the map is the nfInstanceId of which the nefInfo belongs to.</w:t>
            </w:r>
          </w:p>
        </w:tc>
      </w:tr>
      <w:tr w:rsidR="00E30BF0" w:rsidRPr="00690A26" w14:paraId="0DDCC26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D6CEAA" w14:textId="77777777" w:rsidR="00E30BF0" w:rsidRPr="00690A26" w:rsidRDefault="00E30BF0" w:rsidP="00E30BF0">
            <w:pPr>
              <w:pStyle w:val="TAL"/>
              <w:rPr>
                <w:lang w:eastAsia="zh-CN"/>
              </w:rPr>
            </w:pPr>
            <w:r w:rsidRPr="00690A26">
              <w:rPr>
                <w:rFonts w:hint="eastAsia"/>
                <w:lang w:eastAsia="zh-CN"/>
              </w:rPr>
              <w:t>served</w:t>
            </w:r>
            <w:r w:rsidRPr="00690A26">
              <w:rPr>
                <w:lang w:eastAsia="zh-CN"/>
              </w:rPr>
              <w:t>Nwdaf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1C317B0" w14:textId="77777777" w:rsidR="00E30BF0" w:rsidRPr="00690A26" w:rsidDel="00C25D25" w:rsidRDefault="00E30BF0" w:rsidP="00E30BF0">
            <w:pPr>
              <w:pStyle w:val="TAL"/>
              <w:rPr>
                <w:lang w:eastAsia="zh-CN"/>
              </w:rPr>
            </w:pPr>
            <w:r w:rsidRPr="00690A26">
              <w:rPr>
                <w:lang w:eastAsia="zh-CN"/>
              </w:rPr>
              <w:t>m</w:t>
            </w:r>
            <w:r w:rsidRPr="00690A26">
              <w:rPr>
                <w:rFonts w:hint="eastAsia"/>
                <w:lang w:eastAsia="zh-CN"/>
              </w:rPr>
              <w:t>ap(</w:t>
            </w:r>
            <w:r w:rsidRPr="00690A26">
              <w:rPr>
                <w:lang w:eastAsia="zh-CN"/>
              </w:rPr>
              <w:t>Nwdaf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470A32A" w14:textId="77777777" w:rsidR="00E30BF0" w:rsidRPr="00690A26" w:rsidRDefault="00E30BF0" w:rsidP="00E30BF0">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04F23" w14:textId="77777777" w:rsidR="00E30BF0" w:rsidRPr="00690A26" w:rsidRDefault="00E30BF0" w:rsidP="00E30BF0">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858B321" w14:textId="77777777" w:rsidR="00E30BF0" w:rsidRPr="00690A26" w:rsidRDefault="00E30BF0" w:rsidP="00E30BF0">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sidRPr="00690A26">
              <w:rPr>
                <w:rFonts w:cs="Arial"/>
                <w:szCs w:val="18"/>
                <w:lang w:eastAsia="zh-CN"/>
              </w:rPr>
              <w:t>nwdaf</w:t>
            </w:r>
            <w:r w:rsidRPr="00690A26">
              <w:rPr>
                <w:rFonts w:cs="Arial" w:hint="eastAsia"/>
                <w:szCs w:val="18"/>
                <w:lang w:eastAsia="zh-CN"/>
              </w:rPr>
              <w:t>Info belongs to.</w:t>
            </w:r>
          </w:p>
        </w:tc>
      </w:tr>
      <w:tr w:rsidR="000D5B5A" w:rsidRPr="00690A26" w14:paraId="04916A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CABF35" w14:textId="73852271" w:rsidR="000D5B5A" w:rsidRPr="00690A26" w:rsidRDefault="000D5B5A" w:rsidP="000D5B5A">
            <w:pPr>
              <w:pStyle w:val="TAL"/>
              <w:rPr>
                <w:lang w:eastAsia="zh-CN"/>
              </w:rPr>
            </w:pPr>
            <w:r w:rsidRPr="007D0C4F">
              <w:rPr>
                <w:rFonts w:hint="eastAsia"/>
                <w:lang w:eastAsia="zh-CN"/>
              </w:rPr>
              <w:t>served</w:t>
            </w:r>
            <w:r w:rsidRPr="007D0C4F">
              <w:rPr>
                <w:lang w:eastAsia="zh-CN"/>
              </w:rPr>
              <w:t>Nwdaf</w:t>
            </w:r>
            <w:r w:rsidRPr="007D0C4F">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3916477F" w14:textId="558740B6" w:rsidR="000D5B5A" w:rsidRPr="00690A26" w:rsidRDefault="000D5B5A" w:rsidP="000D5B5A">
            <w:pPr>
              <w:pStyle w:val="TAL"/>
              <w:rPr>
                <w:lang w:eastAsia="zh-CN"/>
              </w:rPr>
            </w:pPr>
            <w:r>
              <w:rPr>
                <w:lang w:eastAsia="zh-CN"/>
              </w:rPr>
              <w:t>map(</w:t>
            </w:r>
            <w:r w:rsidRPr="007D0C4F">
              <w:rPr>
                <w:lang w:eastAsia="zh-CN"/>
              </w:rPr>
              <w:t>m</w:t>
            </w:r>
            <w:r w:rsidRPr="007D0C4F">
              <w:rPr>
                <w:rFonts w:hint="eastAsia"/>
                <w:lang w:eastAsia="zh-CN"/>
              </w:rPr>
              <w:t>ap(</w:t>
            </w:r>
            <w:r w:rsidRPr="007D0C4F">
              <w:rPr>
                <w:lang w:eastAsia="zh-CN"/>
              </w:rPr>
              <w:t>Nwdaf</w:t>
            </w:r>
            <w:r w:rsidRPr="007D0C4F">
              <w:rPr>
                <w:rFonts w:hint="eastAsia"/>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6C194B3" w14:textId="40CA631A" w:rsidR="000D5B5A" w:rsidRPr="00690A26" w:rsidRDefault="000D5B5A" w:rsidP="000D5B5A">
            <w:pPr>
              <w:pStyle w:val="TAC"/>
              <w:rPr>
                <w:lang w:eastAsia="zh-CN"/>
              </w:rPr>
            </w:pPr>
            <w:r w:rsidRPr="007D0C4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726E64" w14:textId="2F48C63F" w:rsidR="000D5B5A" w:rsidRPr="00690A26" w:rsidRDefault="000D5B5A" w:rsidP="000D5B5A">
            <w:pPr>
              <w:pStyle w:val="TAL"/>
              <w:rPr>
                <w:lang w:eastAsia="zh-CN"/>
              </w:rPr>
            </w:pPr>
            <w:r w:rsidRPr="007D0C4F">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01EA97" w14:textId="15EA24A6" w:rsidR="000D5B5A" w:rsidRPr="00690A26" w:rsidRDefault="000D5B5A" w:rsidP="000D5B5A">
            <w:pPr>
              <w:pStyle w:val="TAL"/>
              <w:rPr>
                <w:rFonts w:cs="Arial"/>
                <w:szCs w:val="18"/>
                <w:lang w:eastAsia="zh-CN"/>
              </w:rPr>
            </w:pPr>
            <w:r w:rsidRPr="007D0C4F">
              <w:rPr>
                <w:rFonts w:cs="Arial" w:hint="eastAsia"/>
                <w:szCs w:val="18"/>
                <w:lang w:eastAsia="zh-CN"/>
              </w:rPr>
              <w:t xml:space="preserve">This attribute contains all the </w:t>
            </w:r>
            <w:r w:rsidRPr="007D0C4F">
              <w:rPr>
                <w:rFonts w:cs="Arial"/>
                <w:szCs w:val="18"/>
                <w:lang w:eastAsia="zh-CN"/>
              </w:rPr>
              <w:t>nwdaf</w:t>
            </w:r>
            <w:r w:rsidRPr="007D0C4F">
              <w:rPr>
                <w:rFonts w:cs="Arial" w:hint="eastAsia"/>
                <w:szCs w:val="18"/>
                <w:lang w:eastAsia="zh-CN"/>
              </w:rPr>
              <w:t xml:space="preserve">Info attributes locally configured in the NRF or the NRF received during NF registration. The key of the map is the nfInstanceId </w:t>
            </w:r>
            <w:r w:rsidRPr="007D0C4F">
              <w:rPr>
                <w:rFonts w:cs="Arial"/>
                <w:szCs w:val="18"/>
                <w:lang w:eastAsia="zh-CN"/>
              </w:rPr>
              <w:t>to</w:t>
            </w:r>
            <w:r w:rsidRPr="007D0C4F">
              <w:rPr>
                <w:rFonts w:cs="Arial" w:hint="eastAsia"/>
                <w:szCs w:val="18"/>
                <w:lang w:eastAsia="zh-CN"/>
              </w:rPr>
              <w:t xml:space="preserve"> which the </w:t>
            </w:r>
            <w:r w:rsidRPr="007D0C4F">
              <w:rPr>
                <w:rFonts w:cs="Arial"/>
                <w:szCs w:val="18"/>
                <w:lang w:eastAsia="zh-CN"/>
              </w:rPr>
              <w:t>map entry</w:t>
            </w:r>
            <w:r w:rsidRPr="007D0C4F">
              <w:rPr>
                <w:rFonts w:cs="Arial" w:hint="eastAsia"/>
                <w:szCs w:val="18"/>
                <w:lang w:eastAsia="zh-CN"/>
              </w:rPr>
              <w:t xml:space="preserve"> belongs to.</w:t>
            </w:r>
          </w:p>
        </w:tc>
      </w:tr>
      <w:tr w:rsidR="000D5B5A" w:rsidRPr="00690A26" w14:paraId="1F13942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B5D02" w14:textId="77777777" w:rsidR="000D5B5A" w:rsidRPr="00690A26" w:rsidRDefault="000D5B5A" w:rsidP="000D5B5A">
            <w:pPr>
              <w:pStyle w:val="TAL"/>
              <w:rPr>
                <w:lang w:eastAsia="zh-CN"/>
              </w:rPr>
            </w:pPr>
            <w:r w:rsidRPr="00690A26">
              <w:rPr>
                <w:lang w:eastAsia="zh-CN"/>
              </w:rPr>
              <w:t>servedPcscfInfo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59CC0345"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PcscfInfo)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2A65D57"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577BF7" w14:textId="09393E4A"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0E3B96C4"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pcscf</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0A6A10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66EEF" w14:textId="77777777" w:rsidR="000D5B5A" w:rsidRPr="00690A26" w:rsidRDefault="000D5B5A" w:rsidP="000D5B5A">
            <w:pPr>
              <w:pStyle w:val="TAL"/>
              <w:rPr>
                <w:lang w:eastAsia="zh-CN"/>
              </w:rPr>
            </w:pPr>
            <w:r w:rsidRPr="00690A26">
              <w:rPr>
                <w:lang w:eastAsia="zh-CN"/>
              </w:rPr>
              <w:t>servedGmlcInfo</w:t>
            </w:r>
          </w:p>
        </w:tc>
        <w:tc>
          <w:tcPr>
            <w:tcW w:w="1559" w:type="dxa"/>
            <w:tcBorders>
              <w:top w:val="single" w:sz="4" w:space="0" w:color="auto"/>
              <w:left w:val="single" w:sz="4" w:space="0" w:color="auto"/>
              <w:bottom w:val="single" w:sz="4" w:space="0" w:color="auto"/>
              <w:right w:val="single" w:sz="4" w:space="0" w:color="auto"/>
            </w:tcBorders>
          </w:tcPr>
          <w:p w14:paraId="567AA276" w14:textId="77777777" w:rsidR="000D5B5A" w:rsidRPr="00690A26" w:rsidRDefault="000D5B5A" w:rsidP="000D5B5A">
            <w:pPr>
              <w:pStyle w:val="TAL"/>
              <w:rPr>
                <w:lang w:eastAsia="zh-CN"/>
              </w:rPr>
            </w:pPr>
            <w:r w:rsidRPr="00690A26">
              <w:rPr>
                <w:lang w:eastAsia="zh-CN"/>
              </w:rPr>
              <w:t>map(GmlcInfo)</w:t>
            </w:r>
          </w:p>
        </w:tc>
        <w:tc>
          <w:tcPr>
            <w:tcW w:w="425" w:type="dxa"/>
            <w:tcBorders>
              <w:top w:val="single" w:sz="4" w:space="0" w:color="auto"/>
              <w:left w:val="single" w:sz="4" w:space="0" w:color="auto"/>
              <w:bottom w:val="single" w:sz="4" w:space="0" w:color="auto"/>
              <w:right w:val="single" w:sz="4" w:space="0" w:color="auto"/>
            </w:tcBorders>
          </w:tcPr>
          <w:p w14:paraId="39B76854"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2A21BA"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5CB3C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gmlcInfo attributes locally configured in the NRF or the NRF received during NF registration. The key of the map is the nfInstanceId of which the gmlcInfo belongs to.</w:t>
            </w:r>
          </w:p>
        </w:tc>
      </w:tr>
      <w:tr w:rsidR="000D5B5A" w:rsidRPr="00690A26" w14:paraId="5330E6B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01D025" w14:textId="77777777" w:rsidR="000D5B5A" w:rsidRPr="00690A26" w:rsidRDefault="000D5B5A" w:rsidP="000D5B5A">
            <w:pPr>
              <w:pStyle w:val="TAL"/>
              <w:rPr>
                <w:lang w:eastAsia="zh-CN"/>
              </w:rPr>
            </w:pPr>
            <w:r w:rsidRPr="00690A26">
              <w:rPr>
                <w:lang w:eastAsia="zh-CN"/>
              </w:rPr>
              <w:t>servedLmfInfo</w:t>
            </w:r>
          </w:p>
        </w:tc>
        <w:tc>
          <w:tcPr>
            <w:tcW w:w="1559" w:type="dxa"/>
            <w:tcBorders>
              <w:top w:val="single" w:sz="4" w:space="0" w:color="auto"/>
              <w:left w:val="single" w:sz="4" w:space="0" w:color="auto"/>
              <w:bottom w:val="single" w:sz="4" w:space="0" w:color="auto"/>
              <w:right w:val="single" w:sz="4" w:space="0" w:color="auto"/>
            </w:tcBorders>
          </w:tcPr>
          <w:p w14:paraId="3A9ADC8E" w14:textId="77777777" w:rsidR="000D5B5A" w:rsidRPr="00690A26" w:rsidRDefault="000D5B5A" w:rsidP="000D5B5A">
            <w:pPr>
              <w:pStyle w:val="TAL"/>
              <w:rPr>
                <w:lang w:eastAsia="zh-CN"/>
              </w:rPr>
            </w:pPr>
            <w:r w:rsidRPr="00690A26">
              <w:rPr>
                <w:lang w:eastAsia="zh-CN"/>
              </w:rPr>
              <w:t>map(LmfInfo)</w:t>
            </w:r>
          </w:p>
        </w:tc>
        <w:tc>
          <w:tcPr>
            <w:tcW w:w="425" w:type="dxa"/>
            <w:tcBorders>
              <w:top w:val="single" w:sz="4" w:space="0" w:color="auto"/>
              <w:left w:val="single" w:sz="4" w:space="0" w:color="auto"/>
              <w:bottom w:val="single" w:sz="4" w:space="0" w:color="auto"/>
              <w:right w:val="single" w:sz="4" w:space="0" w:color="auto"/>
            </w:tcBorders>
          </w:tcPr>
          <w:p w14:paraId="620C0781"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88CA7E"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CCE318"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tc>
      </w:tr>
      <w:tr w:rsidR="000D5B5A" w:rsidRPr="00690A26" w14:paraId="507D278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0FC08B" w14:textId="77777777" w:rsidR="000D5B5A" w:rsidRPr="00690A26" w:rsidRDefault="000D5B5A" w:rsidP="000D5B5A">
            <w:pPr>
              <w:pStyle w:val="TAL"/>
              <w:rPr>
                <w:lang w:eastAsia="zh-CN"/>
              </w:rPr>
            </w:pPr>
            <w:r w:rsidRPr="00690A26">
              <w:rPr>
                <w:lang w:eastAsia="zh-CN"/>
              </w:rPr>
              <w:t>servedNfInfo</w:t>
            </w:r>
          </w:p>
        </w:tc>
        <w:tc>
          <w:tcPr>
            <w:tcW w:w="1559" w:type="dxa"/>
            <w:tcBorders>
              <w:top w:val="single" w:sz="4" w:space="0" w:color="auto"/>
              <w:left w:val="single" w:sz="4" w:space="0" w:color="auto"/>
              <w:bottom w:val="single" w:sz="4" w:space="0" w:color="auto"/>
              <w:right w:val="single" w:sz="4" w:space="0" w:color="auto"/>
            </w:tcBorders>
          </w:tcPr>
          <w:p w14:paraId="755A419A" w14:textId="77777777" w:rsidR="000D5B5A" w:rsidRPr="00690A26" w:rsidRDefault="000D5B5A" w:rsidP="000D5B5A">
            <w:pPr>
              <w:pStyle w:val="TAL"/>
              <w:rPr>
                <w:lang w:eastAsia="zh-CN"/>
              </w:rPr>
            </w:pPr>
            <w:r w:rsidRPr="00690A26">
              <w:rPr>
                <w:lang w:eastAsia="zh-CN"/>
              </w:rPr>
              <w:t>map(NfInfo)</w:t>
            </w:r>
          </w:p>
        </w:tc>
        <w:tc>
          <w:tcPr>
            <w:tcW w:w="425" w:type="dxa"/>
            <w:tcBorders>
              <w:top w:val="single" w:sz="4" w:space="0" w:color="auto"/>
              <w:left w:val="single" w:sz="4" w:space="0" w:color="auto"/>
              <w:bottom w:val="single" w:sz="4" w:space="0" w:color="auto"/>
              <w:right w:val="single" w:sz="4" w:space="0" w:color="auto"/>
            </w:tcBorders>
          </w:tcPr>
          <w:p w14:paraId="22939820"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FBBC0"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F126A1A" w14:textId="77777777" w:rsidR="000D5B5A" w:rsidRPr="00690A26" w:rsidRDefault="000D5B5A" w:rsidP="000D5B5A">
            <w:pPr>
              <w:pStyle w:val="TAL"/>
              <w:rPr>
                <w:rFonts w:cs="Arial"/>
                <w:szCs w:val="18"/>
                <w:lang w:eastAsia="zh-CN"/>
              </w:rPr>
            </w:pPr>
            <w:r w:rsidRPr="00690A26">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tc>
      </w:tr>
      <w:tr w:rsidR="000D5B5A" w:rsidRPr="00690A26" w14:paraId="71B73D5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618BAD" w14:textId="77777777" w:rsidR="000D5B5A" w:rsidRPr="00690A26" w:rsidRDefault="000D5B5A" w:rsidP="000D5B5A">
            <w:pPr>
              <w:pStyle w:val="TAL"/>
              <w:rPr>
                <w:lang w:eastAsia="zh-CN"/>
              </w:rPr>
            </w:pPr>
            <w:r w:rsidRPr="00690A26">
              <w:rPr>
                <w:lang w:eastAsia="zh-CN"/>
              </w:rPr>
              <w:t>servedHssInfo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3869CD" w14:textId="77777777" w:rsidR="000D5B5A" w:rsidRPr="00690A26" w:rsidRDefault="000D5B5A" w:rsidP="000D5B5A">
            <w:pPr>
              <w:pStyle w:val="TAL"/>
              <w:rPr>
                <w:lang w:eastAsia="zh-CN"/>
              </w:rPr>
            </w:pPr>
            <w:r w:rsidRPr="00690A26">
              <w:rPr>
                <w:lang w:eastAsia="zh-CN"/>
              </w:rPr>
              <w:t>map(</w:t>
            </w:r>
            <w:r>
              <w:rPr>
                <w:lang w:eastAsia="zh-CN"/>
              </w:rPr>
              <w:t>map(</w:t>
            </w:r>
            <w:r w:rsidRPr="00690A26">
              <w:rPr>
                <w:lang w:eastAsia="zh-CN"/>
              </w:rPr>
              <w:t>HssInfo)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103FC45A" w14:textId="77777777"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5C734E" w14:textId="19699F62" w:rsidR="000D5B5A" w:rsidRPr="00690A26" w:rsidRDefault="000D5B5A" w:rsidP="000D5B5A">
            <w:pPr>
              <w:pStyle w:val="TAL"/>
              <w:rPr>
                <w:lang w:eastAsia="zh-CN"/>
              </w:rPr>
            </w:pPr>
            <w:r w:rsidRPr="00690A26">
              <w:rPr>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6AC06388"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hss</w:t>
            </w:r>
            <w:r w:rsidRPr="00690A26">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sidRPr="00690A26">
              <w:rPr>
                <w:rFonts w:cs="Arial" w:hint="eastAsia"/>
                <w:szCs w:val="18"/>
                <w:lang w:eastAsia="zh-CN"/>
              </w:rPr>
              <w:t xml:space="preserve"> which the </w:t>
            </w:r>
            <w:r>
              <w:rPr>
                <w:rFonts w:cs="Arial"/>
                <w:szCs w:val="18"/>
                <w:lang w:eastAsia="zh-CN"/>
              </w:rPr>
              <w:t>map entry</w:t>
            </w:r>
            <w:r w:rsidRPr="00690A26">
              <w:rPr>
                <w:rFonts w:cs="Arial" w:hint="eastAsia"/>
                <w:szCs w:val="18"/>
                <w:lang w:eastAsia="zh-CN"/>
              </w:rPr>
              <w:t xml:space="preserve"> belongs to.</w:t>
            </w:r>
          </w:p>
        </w:tc>
      </w:tr>
      <w:tr w:rsidR="000D5B5A" w:rsidRPr="00690A26" w14:paraId="2388C5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DB8D96C" w14:textId="77777777" w:rsidR="000D5B5A" w:rsidRPr="00690A26" w:rsidRDefault="000D5B5A" w:rsidP="000D5B5A">
            <w:pPr>
              <w:pStyle w:val="TAL"/>
              <w:rPr>
                <w:lang w:eastAsia="zh-CN"/>
              </w:rPr>
            </w:pPr>
            <w:r w:rsidRPr="00690A26">
              <w:rPr>
                <w:rFonts w:hint="eastAsia"/>
                <w:lang w:eastAsia="zh-CN"/>
              </w:rPr>
              <w:t>servedU</w:t>
            </w:r>
            <w:r>
              <w:rPr>
                <w:lang w:eastAsia="zh-CN"/>
              </w:rPr>
              <w:t>dsf</w:t>
            </w:r>
            <w:r w:rsidRPr="00690A26">
              <w:rPr>
                <w:rFonts w:hint="eastAsia"/>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5779BB4E" w14:textId="77777777" w:rsidR="000D5B5A" w:rsidRPr="00690A26" w:rsidRDefault="000D5B5A" w:rsidP="000D5B5A">
            <w:pPr>
              <w:pStyle w:val="TAL"/>
              <w:rPr>
                <w:lang w:eastAsia="zh-CN"/>
              </w:rPr>
            </w:pPr>
            <w:r w:rsidRPr="00690A26">
              <w:rPr>
                <w:rFonts w:hint="eastAsia"/>
                <w:lang w:eastAsia="zh-CN"/>
              </w:rPr>
              <w:t>map(U</w:t>
            </w:r>
            <w:r>
              <w:rPr>
                <w:lang w:eastAsia="zh-CN"/>
              </w:rPr>
              <w:t>dsf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4138C9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D050387" w14:textId="77777777" w:rsidR="000D5B5A" w:rsidRPr="00690A26" w:rsidRDefault="000D5B5A" w:rsidP="000D5B5A">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4650BF7"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19B1C3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1BA5E5" w14:textId="77777777" w:rsidR="000D5B5A" w:rsidRPr="00690A26" w:rsidRDefault="000D5B5A" w:rsidP="000D5B5A">
            <w:pPr>
              <w:pStyle w:val="TAL"/>
              <w:rPr>
                <w:lang w:eastAsia="zh-CN"/>
              </w:rPr>
            </w:pPr>
            <w:r w:rsidRPr="00690A26">
              <w:rPr>
                <w:rFonts w:hint="eastAsia"/>
                <w:lang w:eastAsia="zh-CN"/>
              </w:rPr>
              <w:t>served</w:t>
            </w:r>
            <w:r>
              <w:rPr>
                <w:lang w:eastAsia="zh-CN"/>
              </w:rPr>
              <w:t>Udsf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CB830A3" w14:textId="77777777" w:rsidR="000D5B5A" w:rsidRPr="00690A26" w:rsidRDefault="000D5B5A" w:rsidP="000D5B5A">
            <w:pPr>
              <w:pStyle w:val="TAL"/>
              <w:rPr>
                <w:lang w:eastAsia="zh-CN"/>
              </w:rPr>
            </w:pPr>
            <w:r w:rsidRPr="00690A26">
              <w:rPr>
                <w:rFonts w:hint="eastAsia"/>
                <w:lang w:eastAsia="zh-CN"/>
              </w:rPr>
              <w:t>map(</w:t>
            </w:r>
            <w:r>
              <w:rPr>
                <w:lang w:eastAsia="zh-CN"/>
              </w:rPr>
              <w:t>map(Udsf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12EAD04" w14:textId="77777777"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6B03716" w14:textId="179C9AFC"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113E2F85"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udsf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6FAAFEC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ADA7AE" w14:textId="77777777" w:rsidR="000D5B5A" w:rsidRPr="00690A26" w:rsidRDefault="000D5B5A" w:rsidP="000D5B5A">
            <w:pPr>
              <w:pStyle w:val="TAL"/>
              <w:rPr>
                <w:lang w:eastAsia="zh-CN"/>
              </w:rPr>
            </w:pPr>
            <w:r>
              <w:rPr>
                <w:lang w:eastAsia="zh-CN"/>
              </w:rPr>
              <w:t>servedScpInfoList</w:t>
            </w:r>
          </w:p>
        </w:tc>
        <w:tc>
          <w:tcPr>
            <w:tcW w:w="1559" w:type="dxa"/>
            <w:tcBorders>
              <w:top w:val="single" w:sz="4" w:space="0" w:color="auto"/>
              <w:left w:val="single" w:sz="4" w:space="0" w:color="auto"/>
              <w:bottom w:val="single" w:sz="4" w:space="0" w:color="auto"/>
              <w:right w:val="single" w:sz="4" w:space="0" w:color="auto"/>
            </w:tcBorders>
          </w:tcPr>
          <w:p w14:paraId="4806AF81" w14:textId="77777777" w:rsidR="000D5B5A" w:rsidRPr="00690A26" w:rsidRDefault="000D5B5A" w:rsidP="000D5B5A">
            <w:pPr>
              <w:pStyle w:val="TAL"/>
              <w:rPr>
                <w:lang w:eastAsia="zh-CN"/>
              </w:rPr>
            </w:pPr>
            <w:r w:rsidRPr="00690A26">
              <w:rPr>
                <w:lang w:eastAsia="zh-CN"/>
              </w:rPr>
              <w:t>map</w:t>
            </w:r>
            <w:r>
              <w:rPr>
                <w:lang w:eastAsia="zh-CN"/>
              </w:rPr>
              <w:t>(Scp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4387B3EA" w14:textId="77777777" w:rsidR="000D5B5A" w:rsidRPr="00690A26" w:rsidRDefault="000D5B5A" w:rsidP="000D5B5A">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0DFFDC" w14:textId="77777777"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C1D6B52" w14:textId="77777777"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scp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SCP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scpInfo </w:t>
            </w:r>
            <w:r w:rsidRPr="00690A26">
              <w:rPr>
                <w:rFonts w:cs="Arial" w:hint="eastAsia"/>
                <w:szCs w:val="18"/>
                <w:lang w:eastAsia="zh-CN"/>
              </w:rPr>
              <w:t>belongs to.</w:t>
            </w:r>
          </w:p>
        </w:tc>
      </w:tr>
      <w:tr w:rsidR="000D5B5A" w:rsidRPr="00690A26" w14:paraId="4CF627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E006EE4" w14:textId="071E0C90" w:rsidR="000D5B5A" w:rsidRDefault="000D5B5A" w:rsidP="000D5B5A">
            <w:pPr>
              <w:pStyle w:val="TAL"/>
              <w:rPr>
                <w:lang w:eastAsia="zh-CN"/>
              </w:rPr>
            </w:pPr>
            <w:r>
              <w:rPr>
                <w:lang w:eastAsia="zh-CN"/>
              </w:rPr>
              <w:t>servedSeppInfoList</w:t>
            </w:r>
          </w:p>
        </w:tc>
        <w:tc>
          <w:tcPr>
            <w:tcW w:w="1559" w:type="dxa"/>
            <w:tcBorders>
              <w:top w:val="single" w:sz="4" w:space="0" w:color="auto"/>
              <w:left w:val="single" w:sz="4" w:space="0" w:color="auto"/>
              <w:bottom w:val="single" w:sz="4" w:space="0" w:color="auto"/>
              <w:right w:val="single" w:sz="4" w:space="0" w:color="auto"/>
            </w:tcBorders>
          </w:tcPr>
          <w:p w14:paraId="61AAF62B" w14:textId="26D4B4A6" w:rsidR="000D5B5A" w:rsidRPr="00690A26" w:rsidRDefault="000D5B5A" w:rsidP="000D5B5A">
            <w:pPr>
              <w:pStyle w:val="TAL"/>
              <w:rPr>
                <w:lang w:eastAsia="zh-CN"/>
              </w:rPr>
            </w:pPr>
            <w:r w:rsidRPr="00690A26">
              <w:rPr>
                <w:lang w:eastAsia="zh-CN"/>
              </w:rPr>
              <w:t>map</w:t>
            </w:r>
            <w:r>
              <w:rPr>
                <w:lang w:eastAsia="zh-CN"/>
              </w:rPr>
              <w:t>(Sepp</w:t>
            </w:r>
            <w:r w:rsidRPr="00690A26">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76B2CB8D" w14:textId="492310F5" w:rsidR="000D5B5A" w:rsidRPr="00690A26" w:rsidRDefault="000D5B5A" w:rsidP="000D5B5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37CAB2" w14:textId="614E59DF" w:rsidR="000D5B5A" w:rsidRPr="00690A26" w:rsidRDefault="000D5B5A" w:rsidP="000D5B5A">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B67ECDA" w14:textId="15DABC2C"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lang w:eastAsia="zh-CN"/>
              </w:rPr>
              <w:t>sepp</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 xml:space="preserve">the NRF received during </w:t>
            </w:r>
            <w:r>
              <w:rPr>
                <w:rFonts w:cs="Arial"/>
                <w:szCs w:val="18"/>
                <w:lang w:eastAsia="zh-CN"/>
              </w:rPr>
              <w:t>SEPP</w:t>
            </w:r>
            <w:r w:rsidRPr="00690A26">
              <w:rPr>
                <w:rFonts w:cs="Arial" w:hint="eastAsia"/>
                <w:szCs w:val="18"/>
                <w:lang w:eastAsia="zh-CN"/>
              </w:rPr>
              <w:t xml:space="preserve"> registration. The key of the map is the nfInstanceId </w:t>
            </w:r>
            <w:r>
              <w:rPr>
                <w:rFonts w:cs="Arial"/>
                <w:szCs w:val="18"/>
                <w:lang w:eastAsia="zh-CN"/>
              </w:rPr>
              <w:t xml:space="preserve">to </w:t>
            </w:r>
            <w:r w:rsidRPr="00690A26">
              <w:rPr>
                <w:rFonts w:cs="Arial" w:hint="eastAsia"/>
                <w:szCs w:val="18"/>
                <w:lang w:eastAsia="zh-CN"/>
              </w:rPr>
              <w:t xml:space="preserve">which the </w:t>
            </w:r>
            <w:r>
              <w:rPr>
                <w:rFonts w:cs="Arial"/>
                <w:szCs w:val="18"/>
                <w:lang w:eastAsia="zh-CN"/>
              </w:rPr>
              <w:t xml:space="preserve">seppInfo </w:t>
            </w:r>
            <w:r w:rsidRPr="00690A26">
              <w:rPr>
                <w:rFonts w:cs="Arial" w:hint="eastAsia"/>
                <w:szCs w:val="18"/>
                <w:lang w:eastAsia="zh-CN"/>
              </w:rPr>
              <w:t>belongs to.</w:t>
            </w:r>
          </w:p>
        </w:tc>
      </w:tr>
      <w:tr w:rsidR="000D5B5A" w:rsidRPr="00690A26" w14:paraId="5D507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0A68EB" w14:textId="30BCAF69" w:rsidR="000D5B5A" w:rsidRDefault="000D5B5A" w:rsidP="000D5B5A">
            <w:pPr>
              <w:pStyle w:val="TAL"/>
              <w:rPr>
                <w:lang w:eastAsia="zh-CN"/>
              </w:rPr>
            </w:pPr>
            <w:r w:rsidRPr="00690A26">
              <w:rPr>
                <w:rFonts w:hint="eastAsia"/>
                <w:lang w:eastAsia="zh-CN"/>
              </w:rPr>
              <w:t>served</w:t>
            </w:r>
            <w:r>
              <w:rPr>
                <w:lang w:eastAsia="zh-CN"/>
              </w:rPr>
              <w:t>Aanf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F67E041" w14:textId="51A21E7E" w:rsidR="000D5B5A" w:rsidRPr="00690A26" w:rsidRDefault="000D5B5A" w:rsidP="000D5B5A">
            <w:pPr>
              <w:pStyle w:val="TAL"/>
              <w:rPr>
                <w:lang w:eastAsia="zh-CN"/>
              </w:rPr>
            </w:pPr>
            <w:r w:rsidRPr="00690A26">
              <w:rPr>
                <w:rFonts w:hint="eastAsia"/>
                <w:lang w:eastAsia="zh-CN"/>
              </w:rPr>
              <w:t>map(</w:t>
            </w:r>
            <w:r>
              <w:rPr>
                <w:lang w:eastAsia="zh-CN"/>
              </w:rPr>
              <w:t>map(Aanf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F12F222" w14:textId="5378AF53" w:rsidR="000D5B5A" w:rsidRPr="00690A26"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DFD7FE" w14:textId="31CFE412" w:rsidR="000D5B5A" w:rsidRPr="00690A26" w:rsidRDefault="000D5B5A" w:rsidP="000D5B5A">
            <w:pPr>
              <w:pStyle w:val="TAL"/>
              <w:rPr>
                <w:lang w:eastAsia="zh-CN"/>
              </w:rPr>
            </w:pPr>
            <w:r w:rsidRPr="00690A26">
              <w:rPr>
                <w:rFonts w:hint="eastAsia"/>
                <w:lang w:eastAsia="zh-CN"/>
              </w:rP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6E1CB7" w14:textId="68550C22" w:rsidR="000D5B5A" w:rsidRPr="00690A26"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aanf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0D5B5A" w:rsidRPr="00690A26" w14:paraId="5E32BD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C58D28" w14:textId="7874F97A" w:rsidR="000D5B5A" w:rsidRPr="00690A26" w:rsidRDefault="000D5B5A" w:rsidP="000D5B5A">
            <w:pPr>
              <w:pStyle w:val="TAL"/>
              <w:rPr>
                <w:lang w:eastAsia="zh-CN"/>
              </w:rPr>
            </w:pPr>
            <w:r>
              <w:rPr>
                <w:rFonts w:eastAsia="DengXian" w:cs="Arial" w:hint="eastAsia"/>
                <w:lang w:eastAsia="zh-CN"/>
              </w:rPr>
              <w:t>s</w:t>
            </w:r>
            <w:r w:rsidRPr="003C2214">
              <w:rPr>
                <w:rFonts w:eastAsia="DengXian" w:cs="Arial"/>
                <w:lang w:eastAsia="zh-CN"/>
              </w:rPr>
              <w:t>erved</w:t>
            </w:r>
            <w:r>
              <w:rPr>
                <w:rFonts w:eastAsia="DengXian" w:cs="Arial" w:hint="eastAsia"/>
                <w:lang w:eastAsia="zh-CN"/>
              </w:rPr>
              <w:t>5gDdnmf</w:t>
            </w:r>
            <w:r w:rsidRPr="003C2214">
              <w:rPr>
                <w:rFonts w:eastAsia="DengXian" w:cs="Arial"/>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6DC4F0B3" w14:textId="717CADEF" w:rsidR="000D5B5A" w:rsidRPr="00690A26" w:rsidRDefault="000D5B5A" w:rsidP="000D5B5A">
            <w:pPr>
              <w:pStyle w:val="TAL"/>
              <w:rPr>
                <w:lang w:eastAsia="zh-CN"/>
              </w:rPr>
            </w:pPr>
            <w:r>
              <w:rPr>
                <w:rFonts w:eastAsia="DengXian" w:cs="Arial"/>
                <w:lang w:eastAsia="zh-CN"/>
              </w:rPr>
              <w:t>map</w:t>
            </w:r>
            <w:r w:rsidRPr="003C2214">
              <w:rPr>
                <w:rFonts w:eastAsia="DengXian" w:cs="Arial"/>
                <w:lang w:eastAsia="zh-CN"/>
              </w:rPr>
              <w:t>(</w:t>
            </w:r>
            <w:r>
              <w:rPr>
                <w:rFonts w:eastAsia="DengXian" w:cs="Arial" w:hint="eastAsia"/>
                <w:lang w:eastAsia="zh-CN"/>
              </w:rPr>
              <w:t>5</w:t>
            </w:r>
            <w:r w:rsidR="002807F6">
              <w:rPr>
                <w:rFonts w:eastAsia="DengXian" w:cs="Arial"/>
                <w:lang w:eastAsia="zh-CN"/>
              </w:rPr>
              <w:t>G</w:t>
            </w:r>
            <w:r>
              <w:rPr>
                <w:rFonts w:eastAsia="DengXian" w:cs="Arial" w:hint="eastAsia"/>
                <w:lang w:eastAsia="zh-CN"/>
              </w:rPr>
              <w:t>Ddnmf</w:t>
            </w:r>
            <w:r w:rsidRPr="003C2214">
              <w:rPr>
                <w:rFonts w:eastAsia="DengXian" w:cs="Arial"/>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752F392" w14:textId="5130CB8C" w:rsidR="000D5B5A" w:rsidRPr="00690A26" w:rsidRDefault="000D5B5A" w:rsidP="000D5B5A">
            <w:pPr>
              <w:pStyle w:val="TAC"/>
            </w:pPr>
            <w:r w:rsidRPr="003C2214">
              <w:rPr>
                <w:rFonts w:eastAsia="DengXian" w:cs="Arial"/>
              </w:rPr>
              <w:t>O</w:t>
            </w:r>
          </w:p>
        </w:tc>
        <w:tc>
          <w:tcPr>
            <w:tcW w:w="1134" w:type="dxa"/>
            <w:tcBorders>
              <w:top w:val="single" w:sz="4" w:space="0" w:color="auto"/>
              <w:left w:val="single" w:sz="4" w:space="0" w:color="auto"/>
              <w:bottom w:val="single" w:sz="4" w:space="0" w:color="auto"/>
              <w:right w:val="single" w:sz="4" w:space="0" w:color="auto"/>
            </w:tcBorders>
          </w:tcPr>
          <w:p w14:paraId="0456FB4A" w14:textId="57FD91AD" w:rsidR="000D5B5A" w:rsidRPr="00690A26" w:rsidRDefault="000D5B5A" w:rsidP="000D5B5A">
            <w:pPr>
              <w:pStyle w:val="TAL"/>
              <w:rPr>
                <w:lang w:eastAsia="zh-CN"/>
              </w:rPr>
            </w:pPr>
            <w:r w:rsidRPr="003C2214">
              <w:rPr>
                <w:rFonts w:eastAsia="DengXian" w:cs="Arial"/>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F2F1CB" w14:textId="71F9FC7B" w:rsidR="000D5B5A" w:rsidRPr="00690A26" w:rsidRDefault="000D5B5A" w:rsidP="000D5B5A">
            <w:pPr>
              <w:pStyle w:val="TAL"/>
              <w:rPr>
                <w:rFonts w:cs="Arial"/>
                <w:szCs w:val="18"/>
                <w:lang w:eastAsia="zh-CN"/>
              </w:rPr>
            </w:pPr>
            <w:r w:rsidRPr="003C2214">
              <w:rPr>
                <w:rFonts w:eastAsia="DengXian" w:cs="Arial"/>
                <w:szCs w:val="18"/>
                <w:lang w:eastAsia="zh-CN"/>
              </w:rPr>
              <w:t xml:space="preserve">This attribute contains all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sidRPr="003C2214">
              <w:rPr>
                <w:rFonts w:eastAsia="DengXian" w:cs="Arial"/>
                <w:szCs w:val="18"/>
                <w:lang w:eastAsia="zh-CN"/>
              </w:rPr>
              <w:t xml:space="preserve">Info attributes locally configured in the NRF or the NRF received during NF registration. The key of the map is the nfInstanceId of which the </w:t>
            </w:r>
            <w:r>
              <w:rPr>
                <w:rFonts w:eastAsia="DengXian" w:cs="Arial" w:hint="eastAsia"/>
                <w:szCs w:val="18"/>
                <w:lang w:eastAsia="zh-CN"/>
              </w:rPr>
              <w:t>5</w:t>
            </w:r>
            <w:r w:rsidR="002807F6">
              <w:rPr>
                <w:rFonts w:eastAsia="DengXian" w:cs="Arial"/>
                <w:szCs w:val="18"/>
                <w:lang w:eastAsia="zh-CN"/>
              </w:rPr>
              <w:t>G</w:t>
            </w:r>
            <w:r>
              <w:rPr>
                <w:rFonts w:eastAsia="DengXian" w:cs="Arial" w:hint="eastAsia"/>
                <w:szCs w:val="18"/>
                <w:lang w:eastAsia="zh-CN"/>
              </w:rPr>
              <w:t>Ddnmf</w:t>
            </w:r>
            <w:r>
              <w:rPr>
                <w:rFonts w:eastAsia="DengXian" w:cs="Arial"/>
                <w:szCs w:val="18"/>
                <w:lang w:eastAsia="zh-CN"/>
              </w:rPr>
              <w:t>Info</w:t>
            </w:r>
            <w:r w:rsidRPr="003C2214">
              <w:rPr>
                <w:rFonts w:eastAsia="DengXian" w:cs="Arial"/>
                <w:szCs w:val="18"/>
                <w:lang w:eastAsia="zh-CN"/>
              </w:rPr>
              <w:t xml:space="preserve"> belongs to.</w:t>
            </w:r>
          </w:p>
        </w:tc>
      </w:tr>
      <w:tr w:rsidR="000D5B5A" w:rsidRPr="00690A26" w14:paraId="30D764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9100F23" w14:textId="17861188" w:rsidR="000D5B5A" w:rsidRDefault="000D5B5A" w:rsidP="000D5B5A">
            <w:pPr>
              <w:pStyle w:val="TAL"/>
              <w:rPr>
                <w:rFonts w:eastAsia="DengXian" w:cs="Arial"/>
                <w:lang w:eastAsia="zh-CN"/>
              </w:rPr>
            </w:pPr>
            <w:r w:rsidRPr="00BB4865">
              <w:rPr>
                <w:lang w:eastAsia="zh-CN"/>
              </w:rPr>
              <w:t>servedMfafInfoList</w:t>
            </w:r>
          </w:p>
        </w:tc>
        <w:tc>
          <w:tcPr>
            <w:tcW w:w="1559" w:type="dxa"/>
            <w:tcBorders>
              <w:top w:val="single" w:sz="4" w:space="0" w:color="auto"/>
              <w:left w:val="single" w:sz="4" w:space="0" w:color="auto"/>
              <w:bottom w:val="single" w:sz="4" w:space="0" w:color="auto"/>
              <w:right w:val="single" w:sz="4" w:space="0" w:color="auto"/>
            </w:tcBorders>
          </w:tcPr>
          <w:p w14:paraId="28219393" w14:textId="0D5B4196" w:rsidR="000D5B5A" w:rsidRDefault="000D5B5A" w:rsidP="000D5B5A">
            <w:pPr>
              <w:pStyle w:val="TAL"/>
              <w:rPr>
                <w:rFonts w:eastAsia="DengXian" w:cs="Arial"/>
                <w:lang w:eastAsia="zh-CN"/>
              </w:rPr>
            </w:pPr>
            <w:r w:rsidRPr="00BB4865">
              <w:rPr>
                <w:lang w:eastAsia="zh-CN"/>
              </w:rPr>
              <w:t>map(MfafInfo)</w:t>
            </w:r>
          </w:p>
        </w:tc>
        <w:tc>
          <w:tcPr>
            <w:tcW w:w="425" w:type="dxa"/>
            <w:tcBorders>
              <w:top w:val="single" w:sz="4" w:space="0" w:color="auto"/>
              <w:left w:val="single" w:sz="4" w:space="0" w:color="auto"/>
              <w:bottom w:val="single" w:sz="4" w:space="0" w:color="auto"/>
              <w:right w:val="single" w:sz="4" w:space="0" w:color="auto"/>
            </w:tcBorders>
          </w:tcPr>
          <w:p w14:paraId="2B272A6C" w14:textId="00EFCD4B" w:rsidR="000D5B5A" w:rsidRPr="003C2214" w:rsidRDefault="000D5B5A" w:rsidP="000D5B5A">
            <w:pPr>
              <w:pStyle w:val="TAC"/>
              <w:rPr>
                <w:rFonts w:eastAsia="DengXian" w:cs="Arial"/>
              </w:rPr>
            </w:pPr>
            <w:r w:rsidRPr="00BB486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9337AB" w14:textId="0AA379C3" w:rsidR="000D5B5A" w:rsidRPr="003C2214" w:rsidRDefault="000D5B5A" w:rsidP="000D5B5A">
            <w:pPr>
              <w:pStyle w:val="TAL"/>
              <w:rPr>
                <w:rFonts w:eastAsia="DengXian" w:cs="Arial"/>
                <w:lang w:eastAsia="zh-CN"/>
              </w:rPr>
            </w:pPr>
            <w:r w:rsidRPr="00BB4865">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CB6B11" w14:textId="3C82D434" w:rsidR="000D5B5A" w:rsidRPr="003C2214" w:rsidRDefault="000D5B5A" w:rsidP="000D5B5A">
            <w:pPr>
              <w:pStyle w:val="TAL"/>
              <w:rPr>
                <w:rFonts w:eastAsia="DengXian" w:cs="Arial"/>
                <w:szCs w:val="18"/>
                <w:lang w:eastAsia="zh-CN"/>
              </w:rPr>
            </w:pPr>
            <w:r w:rsidRPr="00BB4865">
              <w:rPr>
                <w:rFonts w:cs="Arial" w:hint="eastAsia"/>
                <w:szCs w:val="18"/>
                <w:lang w:eastAsia="zh-CN"/>
              </w:rPr>
              <w:t xml:space="preserve">This attribute contains the </w:t>
            </w:r>
            <w:r w:rsidRPr="00BB4865">
              <w:rPr>
                <w:lang w:eastAsia="zh-CN"/>
              </w:rPr>
              <w:t>mfaf</w:t>
            </w:r>
            <w:r w:rsidRPr="00BB4865">
              <w:rPr>
                <w:rFonts w:hint="eastAsia"/>
                <w:lang w:eastAsia="zh-CN"/>
              </w:rPr>
              <w:t>Info</w:t>
            </w:r>
            <w:r w:rsidRPr="00BB4865">
              <w:rPr>
                <w:rFonts w:cs="Arial" w:hint="eastAsia"/>
                <w:szCs w:val="18"/>
                <w:lang w:eastAsia="zh-CN"/>
              </w:rPr>
              <w:t xml:space="preserve"> attribute locally configured in the NRF or </w:t>
            </w:r>
            <w:r w:rsidRPr="00BB4865">
              <w:rPr>
                <w:rFonts w:cs="Arial"/>
                <w:szCs w:val="18"/>
                <w:lang w:eastAsia="zh-CN"/>
              </w:rPr>
              <w:t xml:space="preserve">that </w:t>
            </w:r>
            <w:r w:rsidRPr="00BB4865">
              <w:rPr>
                <w:rFonts w:cs="Arial" w:hint="eastAsia"/>
                <w:szCs w:val="18"/>
                <w:lang w:eastAsia="zh-CN"/>
              </w:rPr>
              <w:t xml:space="preserve">the NRF received during </w:t>
            </w:r>
            <w:r w:rsidRPr="00BB4865">
              <w:rPr>
                <w:rFonts w:cs="Arial"/>
                <w:szCs w:val="18"/>
                <w:lang w:eastAsia="zh-CN"/>
              </w:rPr>
              <w:t>MFAF</w:t>
            </w:r>
            <w:r w:rsidRPr="00BB4865">
              <w:rPr>
                <w:rFonts w:cs="Arial" w:hint="eastAsia"/>
                <w:szCs w:val="18"/>
                <w:lang w:eastAsia="zh-CN"/>
              </w:rPr>
              <w:t xml:space="preserve"> registration. The key of the map is the nfInstanceId </w:t>
            </w:r>
            <w:r w:rsidRPr="00BB4865">
              <w:rPr>
                <w:rFonts w:cs="Arial"/>
                <w:szCs w:val="18"/>
                <w:lang w:eastAsia="zh-CN"/>
              </w:rPr>
              <w:t xml:space="preserve">to </w:t>
            </w:r>
            <w:r w:rsidRPr="00BB4865">
              <w:rPr>
                <w:rFonts w:cs="Arial" w:hint="eastAsia"/>
                <w:szCs w:val="18"/>
                <w:lang w:eastAsia="zh-CN"/>
              </w:rPr>
              <w:t xml:space="preserve">which the </w:t>
            </w:r>
            <w:r w:rsidRPr="00BB4865">
              <w:rPr>
                <w:rFonts w:cs="Arial"/>
                <w:szCs w:val="18"/>
                <w:lang w:eastAsia="zh-CN"/>
              </w:rPr>
              <w:t xml:space="preserve">mfafInfo </w:t>
            </w:r>
            <w:r w:rsidRPr="00BB4865">
              <w:rPr>
                <w:rFonts w:cs="Arial" w:hint="eastAsia"/>
                <w:szCs w:val="18"/>
                <w:lang w:eastAsia="zh-CN"/>
              </w:rPr>
              <w:t>belongs to.</w:t>
            </w:r>
          </w:p>
        </w:tc>
      </w:tr>
      <w:tr w:rsidR="000D5B5A" w:rsidRPr="00690A26" w14:paraId="7E66668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3FA8B" w14:textId="352A3ADB" w:rsidR="000D5B5A" w:rsidRPr="00BB4865" w:rsidRDefault="000D5B5A" w:rsidP="000D5B5A">
            <w:pPr>
              <w:pStyle w:val="TAL"/>
              <w:rPr>
                <w:lang w:eastAsia="zh-CN"/>
              </w:rPr>
            </w:pPr>
            <w:r w:rsidRPr="00690A26">
              <w:rPr>
                <w:rFonts w:hint="eastAsia"/>
                <w:lang w:eastAsia="zh-CN"/>
              </w:rPr>
              <w:t>served</w:t>
            </w:r>
            <w:r>
              <w:rPr>
                <w:lang w:eastAsia="zh-CN"/>
              </w:rPr>
              <w:t>Easdf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7FA38E" w14:textId="3020AE1D" w:rsidR="000D5B5A" w:rsidRPr="00BB4865" w:rsidRDefault="000D5B5A" w:rsidP="000D5B5A">
            <w:pPr>
              <w:pStyle w:val="TAL"/>
              <w:rPr>
                <w:lang w:eastAsia="zh-CN"/>
              </w:rPr>
            </w:pPr>
            <w:r w:rsidRPr="00690A26">
              <w:rPr>
                <w:rFonts w:hint="eastAsia"/>
                <w:lang w:eastAsia="zh-CN"/>
              </w:rPr>
              <w:t>map(</w:t>
            </w:r>
            <w:r>
              <w:rPr>
                <w:lang w:eastAsia="zh-CN"/>
              </w:rPr>
              <w:t>map(Easdf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CB23835" w14:textId="70C45E1B" w:rsidR="000D5B5A" w:rsidRPr="00BB4865" w:rsidRDefault="000D5B5A" w:rsidP="000D5B5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C2316E1" w14:textId="60D4CDD4" w:rsidR="000D5B5A" w:rsidRPr="00BB4865" w:rsidRDefault="000D5B5A" w:rsidP="000D5B5A">
            <w:pPr>
              <w:pStyle w:val="TAL"/>
              <w:rPr>
                <w:lang w:eastAsia="zh-CN"/>
              </w:rPr>
            </w:pPr>
            <w:r w:rsidRPr="00690A26">
              <w:rPr>
                <w:rFonts w:hint="eastAsia"/>
                <w:lang w:eastAsia="zh-CN"/>
              </w:rPr>
              <w:t>1..N</w:t>
            </w:r>
            <w:r w:rsidR="009C3897">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9319678" w14:textId="1D0AB54E" w:rsidR="000D5B5A" w:rsidRPr="00BB4865" w:rsidRDefault="000D5B5A" w:rsidP="000D5B5A">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easdf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515730" w:rsidRPr="00690A26" w14:paraId="78085F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22DF245" w14:textId="4ADF6845" w:rsidR="00515730" w:rsidRPr="00690A26" w:rsidRDefault="00515730" w:rsidP="00515730">
            <w:pPr>
              <w:pStyle w:val="TAL"/>
              <w:rPr>
                <w:lang w:eastAsia="zh-CN"/>
              </w:rPr>
            </w:pPr>
            <w:r w:rsidRPr="008B68FF">
              <w:rPr>
                <w:lang w:eastAsia="zh-CN"/>
              </w:rPr>
              <w:t>servedDccfInfoList</w:t>
            </w:r>
          </w:p>
        </w:tc>
        <w:tc>
          <w:tcPr>
            <w:tcW w:w="1559" w:type="dxa"/>
            <w:tcBorders>
              <w:top w:val="single" w:sz="4" w:space="0" w:color="auto"/>
              <w:left w:val="single" w:sz="4" w:space="0" w:color="auto"/>
              <w:bottom w:val="single" w:sz="4" w:space="0" w:color="auto"/>
              <w:right w:val="single" w:sz="4" w:space="0" w:color="auto"/>
            </w:tcBorders>
          </w:tcPr>
          <w:p w14:paraId="17B4392E" w14:textId="77AFF023" w:rsidR="00515730" w:rsidRPr="00690A26" w:rsidRDefault="00515730" w:rsidP="00515730">
            <w:pPr>
              <w:pStyle w:val="TAL"/>
              <w:rPr>
                <w:lang w:eastAsia="zh-CN"/>
              </w:rPr>
            </w:pPr>
            <w:r w:rsidRPr="008B68FF">
              <w:rPr>
                <w:lang w:eastAsia="zh-CN"/>
              </w:rPr>
              <w:t>map(DccfInfo)</w:t>
            </w:r>
          </w:p>
        </w:tc>
        <w:tc>
          <w:tcPr>
            <w:tcW w:w="425" w:type="dxa"/>
            <w:tcBorders>
              <w:top w:val="single" w:sz="4" w:space="0" w:color="auto"/>
              <w:left w:val="single" w:sz="4" w:space="0" w:color="auto"/>
              <w:bottom w:val="single" w:sz="4" w:space="0" w:color="auto"/>
              <w:right w:val="single" w:sz="4" w:space="0" w:color="auto"/>
            </w:tcBorders>
          </w:tcPr>
          <w:p w14:paraId="780253B4" w14:textId="339C5D16" w:rsidR="00515730" w:rsidRPr="00690A26" w:rsidRDefault="00515730" w:rsidP="00515730">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5210DD" w14:textId="10ABDDE7" w:rsidR="00515730" w:rsidRPr="00690A26" w:rsidRDefault="00515730" w:rsidP="00515730">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35D9420" w14:textId="2C6C9048" w:rsidR="00515730" w:rsidRPr="00690A26" w:rsidRDefault="00515730" w:rsidP="00515730">
            <w:pPr>
              <w:pStyle w:val="TAL"/>
              <w:rPr>
                <w:rFonts w:cs="Arial"/>
                <w:szCs w:val="18"/>
                <w:lang w:eastAsia="zh-CN"/>
              </w:rPr>
            </w:pPr>
            <w:r w:rsidRPr="008B68FF">
              <w:rPr>
                <w:rFonts w:cs="Arial"/>
                <w:szCs w:val="18"/>
                <w:lang w:eastAsia="zh-CN"/>
              </w:rPr>
              <w:t xml:space="preserve">This attribute contains the </w:t>
            </w:r>
            <w:r w:rsidRPr="008B68FF">
              <w:rPr>
                <w:lang w:eastAsia="zh-CN"/>
              </w:rPr>
              <w:t>dccfInfo</w:t>
            </w:r>
            <w:r w:rsidRPr="008B68FF">
              <w:rPr>
                <w:rFonts w:cs="Arial"/>
                <w:szCs w:val="18"/>
                <w:lang w:eastAsia="zh-CN"/>
              </w:rPr>
              <w:t xml:space="preserve"> attribute locally configured in the NRF or that the NRF received during DCCF registration. The key of the map is the nfInstanceId to which the dccfInfo belongs to.</w:t>
            </w:r>
          </w:p>
        </w:tc>
      </w:tr>
      <w:tr w:rsidR="001F02E7" w:rsidRPr="00690A26" w14:paraId="4B12806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AEFF9C" w14:textId="44384ADF" w:rsidR="001F02E7" w:rsidRPr="008B68FF" w:rsidRDefault="001F02E7" w:rsidP="001F02E7">
            <w:pPr>
              <w:pStyle w:val="TAL"/>
              <w:rPr>
                <w:lang w:eastAsia="zh-CN"/>
              </w:rPr>
            </w:pPr>
            <w:r w:rsidRPr="00690A26">
              <w:rPr>
                <w:rFonts w:hint="eastAsia"/>
                <w:lang w:eastAsia="zh-CN"/>
              </w:rPr>
              <w:t>served</w:t>
            </w:r>
            <w:r>
              <w:rPr>
                <w:lang w:eastAsia="zh-CN"/>
              </w:rPr>
              <w:t>MbSmf</w:t>
            </w:r>
            <w:r w:rsidRPr="00690A26">
              <w:rPr>
                <w:rFonts w:hint="eastAsia"/>
                <w:lang w:eastAsia="zh-CN"/>
              </w:rPr>
              <w:t>Info</w:t>
            </w:r>
            <w:r>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590BABF" w14:textId="3E9D3516" w:rsidR="001F02E7" w:rsidRPr="008B68FF" w:rsidRDefault="001F02E7" w:rsidP="001F02E7">
            <w:pPr>
              <w:pStyle w:val="TAL"/>
              <w:rPr>
                <w:lang w:eastAsia="zh-CN"/>
              </w:rPr>
            </w:pPr>
            <w:r w:rsidRPr="00690A26">
              <w:rPr>
                <w:rFonts w:hint="eastAsia"/>
                <w:lang w:eastAsia="zh-CN"/>
              </w:rPr>
              <w:t>map(</w:t>
            </w:r>
            <w:r>
              <w:rPr>
                <w:lang w:eastAsia="zh-CN"/>
              </w:rPr>
              <w:t>map(MbSmf</w:t>
            </w:r>
            <w:r w:rsidRPr="00690A26">
              <w:rPr>
                <w:rFonts w:hint="eastAsia"/>
                <w:lang w:eastAsia="zh-CN"/>
              </w:rPr>
              <w:t>Info</w:t>
            </w:r>
            <w:r>
              <w:rPr>
                <w:lang w:eastAsia="zh-CN"/>
              </w:rPr>
              <w:t>)</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C58F845" w14:textId="300A724C" w:rsidR="001F02E7" w:rsidRPr="008B68FF" w:rsidRDefault="001F02E7" w:rsidP="001F02E7">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C394276" w14:textId="1BCF9744" w:rsidR="001F02E7" w:rsidRPr="008B68FF" w:rsidRDefault="001F02E7" w:rsidP="001F02E7">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BB78912" w14:textId="05EAD463" w:rsidR="001F02E7" w:rsidRPr="008B68FF" w:rsidRDefault="001F02E7" w:rsidP="001F02E7">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mbSmf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6524F7" w:rsidRPr="00690A26" w14:paraId="6B3A74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F962F7" w14:textId="3B4848E3" w:rsidR="006524F7" w:rsidRPr="00690A26" w:rsidRDefault="006524F7" w:rsidP="006524F7">
            <w:pPr>
              <w:pStyle w:val="TAL"/>
              <w:rPr>
                <w:lang w:eastAsia="zh-CN"/>
              </w:rPr>
            </w:pPr>
            <w:r w:rsidRPr="008B68FF">
              <w:rPr>
                <w:lang w:eastAsia="zh-CN"/>
              </w:rPr>
              <w:t>served</w:t>
            </w:r>
            <w:r>
              <w:rPr>
                <w:lang w:eastAsia="zh-CN"/>
              </w:rPr>
              <w:t>Tsctsf</w:t>
            </w:r>
            <w:r w:rsidRPr="008B68FF">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18565F98" w14:textId="5F210507" w:rsidR="006524F7" w:rsidRPr="00690A26" w:rsidRDefault="006524F7" w:rsidP="006524F7">
            <w:pPr>
              <w:pStyle w:val="TAL"/>
              <w:rPr>
                <w:lang w:eastAsia="zh-CN"/>
              </w:rPr>
            </w:pPr>
            <w:r w:rsidRPr="008B68FF">
              <w:rPr>
                <w:lang w:eastAsia="zh-CN"/>
              </w:rPr>
              <w:t>map(</w:t>
            </w:r>
            <w:r>
              <w:rPr>
                <w:lang w:eastAsia="zh-CN"/>
              </w:rPr>
              <w:t>map(Tsctsf</w:t>
            </w:r>
            <w:r w:rsidRPr="008B68FF">
              <w:rPr>
                <w:lang w:eastAsia="zh-CN"/>
              </w:rPr>
              <w:t>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49E1718" w14:textId="10CAD236" w:rsidR="006524F7" w:rsidRPr="00690A26" w:rsidRDefault="006524F7" w:rsidP="006524F7">
            <w:pPr>
              <w:pStyle w:val="TAC"/>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FE8DB7E" w14:textId="4FEF0DF9" w:rsidR="006524F7" w:rsidRPr="00690A26" w:rsidRDefault="006524F7" w:rsidP="006524F7">
            <w:pPr>
              <w:pStyle w:val="TAL"/>
              <w:rPr>
                <w:lang w:eastAsia="zh-CN"/>
              </w:rPr>
            </w:pPr>
            <w:r w:rsidRPr="008B68FF">
              <w:rPr>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3396092" w14:textId="20F7F7AE" w:rsidR="006524F7" w:rsidRPr="00690A26" w:rsidRDefault="006524F7" w:rsidP="006524F7">
            <w:pPr>
              <w:pStyle w:val="TAL"/>
              <w:rPr>
                <w:rFonts w:cs="Arial"/>
                <w:szCs w:val="18"/>
                <w:lang w:eastAsia="zh-CN"/>
              </w:rPr>
            </w:pPr>
            <w:r w:rsidRPr="008B68FF">
              <w:rPr>
                <w:rFonts w:cs="Arial"/>
                <w:szCs w:val="18"/>
                <w:lang w:eastAsia="zh-CN"/>
              </w:rPr>
              <w:t xml:space="preserve">This attribute contains the </w:t>
            </w:r>
            <w:r>
              <w:rPr>
                <w:rFonts w:cs="Arial"/>
                <w:szCs w:val="18"/>
                <w:lang w:eastAsia="zh-CN"/>
              </w:rPr>
              <w:t>t</w:t>
            </w:r>
            <w:r>
              <w:rPr>
                <w:lang w:eastAsia="zh-CN"/>
              </w:rPr>
              <w:t>sctsf</w:t>
            </w:r>
            <w:r w:rsidRPr="008B68FF">
              <w:rPr>
                <w:lang w:eastAsia="zh-CN"/>
              </w:rPr>
              <w:t>Info</w:t>
            </w:r>
            <w:r>
              <w:rPr>
                <w:lang w:eastAsia="zh-CN"/>
              </w:rPr>
              <w:t>List</w:t>
            </w:r>
            <w:r w:rsidRPr="008B68FF">
              <w:rPr>
                <w:rFonts w:cs="Arial"/>
                <w:szCs w:val="18"/>
                <w:lang w:eastAsia="zh-CN"/>
              </w:rPr>
              <w:t xml:space="preserve"> attribute locally configured in the NRF or that the NRF received during </w:t>
            </w:r>
            <w:r>
              <w:rPr>
                <w:rFonts w:cs="Arial"/>
                <w:szCs w:val="18"/>
                <w:lang w:eastAsia="zh-CN"/>
              </w:rPr>
              <w:t>TSCTSF</w:t>
            </w:r>
            <w:r w:rsidRPr="008B68FF">
              <w:rPr>
                <w:rFonts w:cs="Arial"/>
                <w:szCs w:val="18"/>
                <w:lang w:eastAsia="zh-CN"/>
              </w:rPr>
              <w:t xml:space="preserve"> registration. The key of the map is the nfInstanceId to which the </w:t>
            </w:r>
            <w:r>
              <w:rPr>
                <w:rFonts w:cs="Arial"/>
                <w:szCs w:val="18"/>
                <w:lang w:eastAsia="zh-CN"/>
              </w:rPr>
              <w:t xml:space="preserve">map entry </w:t>
            </w:r>
            <w:r w:rsidRPr="008B68FF">
              <w:rPr>
                <w:rFonts w:cs="Arial"/>
                <w:szCs w:val="18"/>
                <w:lang w:eastAsia="zh-CN"/>
              </w:rPr>
              <w:t>belongs to.</w:t>
            </w:r>
          </w:p>
        </w:tc>
      </w:tr>
      <w:tr w:rsidR="00F71C05" w:rsidRPr="00690A26" w14:paraId="330E991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47AF57" w14:textId="2E195598" w:rsidR="00F71C05" w:rsidRPr="008B68FF" w:rsidRDefault="00F71C05" w:rsidP="00F71C05">
            <w:pPr>
              <w:pStyle w:val="TAL"/>
              <w:rPr>
                <w:lang w:eastAsia="zh-CN"/>
              </w:rPr>
            </w:pPr>
            <w:r>
              <w:rPr>
                <w:lang w:val="fr-FR" w:eastAsia="zh-CN"/>
              </w:rPr>
              <w:t>servedMbUpfInfoList</w:t>
            </w:r>
          </w:p>
        </w:tc>
        <w:tc>
          <w:tcPr>
            <w:tcW w:w="1559" w:type="dxa"/>
            <w:tcBorders>
              <w:top w:val="single" w:sz="4" w:space="0" w:color="auto"/>
              <w:left w:val="single" w:sz="4" w:space="0" w:color="auto"/>
              <w:bottom w:val="single" w:sz="4" w:space="0" w:color="auto"/>
              <w:right w:val="single" w:sz="4" w:space="0" w:color="auto"/>
            </w:tcBorders>
          </w:tcPr>
          <w:p w14:paraId="071E5601" w14:textId="1CF5843C" w:rsidR="00F71C05" w:rsidRPr="008B68FF" w:rsidRDefault="00F71C05" w:rsidP="00F71C05">
            <w:pPr>
              <w:pStyle w:val="TAL"/>
              <w:rPr>
                <w:lang w:eastAsia="zh-CN"/>
              </w:rPr>
            </w:pPr>
            <w:r>
              <w:rPr>
                <w:lang w:val="fr-FR" w:eastAsia="zh-CN"/>
              </w:rPr>
              <w:t>map(map(MbUpfInfo))</w:t>
            </w:r>
          </w:p>
        </w:tc>
        <w:tc>
          <w:tcPr>
            <w:tcW w:w="425" w:type="dxa"/>
            <w:tcBorders>
              <w:top w:val="single" w:sz="4" w:space="0" w:color="auto"/>
              <w:left w:val="single" w:sz="4" w:space="0" w:color="auto"/>
              <w:bottom w:val="single" w:sz="4" w:space="0" w:color="auto"/>
              <w:right w:val="single" w:sz="4" w:space="0" w:color="auto"/>
            </w:tcBorders>
          </w:tcPr>
          <w:p w14:paraId="31D61D16" w14:textId="11DEA760" w:rsidR="00F71C05" w:rsidRPr="008B68FF" w:rsidRDefault="00F71C05" w:rsidP="00F71C05">
            <w:pPr>
              <w:pStyle w:val="TAC"/>
              <w:rPr>
                <w:lang w:eastAsia="zh-CN"/>
              </w:rPr>
            </w:pPr>
            <w:r>
              <w:rPr>
                <w:lang w:val="fr-FR" w:eastAsia="zh-CN"/>
              </w:rPr>
              <w:t>O</w:t>
            </w:r>
          </w:p>
        </w:tc>
        <w:tc>
          <w:tcPr>
            <w:tcW w:w="1134" w:type="dxa"/>
            <w:tcBorders>
              <w:top w:val="single" w:sz="4" w:space="0" w:color="auto"/>
              <w:left w:val="single" w:sz="4" w:space="0" w:color="auto"/>
              <w:bottom w:val="single" w:sz="4" w:space="0" w:color="auto"/>
              <w:right w:val="single" w:sz="4" w:space="0" w:color="auto"/>
            </w:tcBorders>
          </w:tcPr>
          <w:p w14:paraId="7E269BB9" w14:textId="25C7BC7B" w:rsidR="00F71C05" w:rsidRPr="008B68FF" w:rsidRDefault="00F71C05" w:rsidP="00F71C05">
            <w:pPr>
              <w:pStyle w:val="TAL"/>
              <w:rPr>
                <w:lang w:eastAsia="zh-CN"/>
              </w:rPr>
            </w:pPr>
            <w:r w:rsidRPr="00690A26">
              <w:rPr>
                <w:rFonts w:hint="eastAsia"/>
                <w:lang w:eastAsia="zh-CN"/>
              </w:rPr>
              <w:t>1..N</w:t>
            </w:r>
            <w:r>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2A30F408" w14:textId="7A9693C5" w:rsidR="00F71C05" w:rsidRPr="008B68FF" w:rsidRDefault="00F71C05" w:rsidP="00F71C05">
            <w:pPr>
              <w:pStyle w:val="TAL"/>
              <w:rPr>
                <w:rFonts w:cs="Arial"/>
                <w:szCs w:val="18"/>
                <w:lang w:eastAsia="zh-CN"/>
              </w:rPr>
            </w:pPr>
            <w:r w:rsidRPr="00690A26">
              <w:rPr>
                <w:rFonts w:cs="Arial" w:hint="eastAsia"/>
                <w:szCs w:val="18"/>
                <w:lang w:eastAsia="zh-CN"/>
              </w:rPr>
              <w:t xml:space="preserve">This attribute contains the </w:t>
            </w:r>
            <w:r>
              <w:rPr>
                <w:rFonts w:cs="Arial"/>
                <w:szCs w:val="18"/>
                <w:lang w:eastAsia="zh-CN"/>
              </w:rPr>
              <w:t>mbUpf</w:t>
            </w:r>
            <w:r w:rsidRPr="00690A26">
              <w:rPr>
                <w:rFonts w:hint="eastAsia"/>
                <w:lang w:eastAsia="zh-CN"/>
              </w:rPr>
              <w:t>Info</w:t>
            </w:r>
            <w:r>
              <w:rPr>
                <w:lang w:eastAsia="zh-CN"/>
              </w:rPr>
              <w:t>List</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tc>
      </w:tr>
      <w:tr w:rsidR="0036761E" w:rsidRPr="00690A26" w14:paraId="002E390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EEF82" w14:textId="38B0A3B2" w:rsidR="0036761E" w:rsidRDefault="0036761E" w:rsidP="0036761E">
            <w:pPr>
              <w:pStyle w:val="TAL"/>
              <w:rPr>
                <w:lang w:val="fr-FR" w:eastAsia="zh-CN"/>
              </w:rPr>
            </w:pPr>
            <w:r w:rsidRPr="008B68FF">
              <w:rPr>
                <w:lang w:eastAsia="zh-CN"/>
              </w:rPr>
              <w:t>served</w:t>
            </w:r>
            <w:r>
              <w:rPr>
                <w:lang w:eastAsia="zh-CN"/>
              </w:rPr>
              <w:t>T</w:t>
            </w:r>
            <w:r>
              <w:rPr>
                <w:lang w:val="en-IN"/>
              </w:rPr>
              <w:t>rustAfInfo</w:t>
            </w:r>
          </w:p>
        </w:tc>
        <w:tc>
          <w:tcPr>
            <w:tcW w:w="1559" w:type="dxa"/>
            <w:tcBorders>
              <w:top w:val="single" w:sz="4" w:space="0" w:color="auto"/>
              <w:left w:val="single" w:sz="4" w:space="0" w:color="auto"/>
              <w:bottom w:val="single" w:sz="4" w:space="0" w:color="auto"/>
              <w:right w:val="single" w:sz="4" w:space="0" w:color="auto"/>
            </w:tcBorders>
          </w:tcPr>
          <w:p w14:paraId="2FC7285E" w14:textId="6B84C465" w:rsidR="0036761E" w:rsidRDefault="0036761E" w:rsidP="0036761E">
            <w:pPr>
              <w:pStyle w:val="TAL"/>
              <w:rPr>
                <w:lang w:val="fr-FR" w:eastAsia="zh-CN"/>
              </w:rPr>
            </w:pPr>
            <w:r w:rsidRPr="008B68FF">
              <w:rPr>
                <w:lang w:eastAsia="zh-CN"/>
              </w:rPr>
              <w:t>map(</w:t>
            </w:r>
            <w:r>
              <w:rPr>
                <w:lang w:val="en-IN"/>
              </w:rPr>
              <w:t>TrustAfInfo</w:t>
            </w:r>
            <w:r w:rsidRPr="008B68F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6646556" w14:textId="5F6F43A3" w:rsidR="0036761E" w:rsidRDefault="0036761E" w:rsidP="0036761E">
            <w:pPr>
              <w:pStyle w:val="TAC"/>
              <w:rPr>
                <w:lang w:val="fr-FR" w:eastAsia="zh-CN"/>
              </w:rPr>
            </w:pPr>
            <w:r w:rsidRPr="008B68F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9036C9" w14:textId="4A82A240" w:rsidR="0036761E" w:rsidRPr="00690A26" w:rsidRDefault="0036761E" w:rsidP="0036761E">
            <w:pPr>
              <w:pStyle w:val="TAL"/>
              <w:rPr>
                <w:lang w:eastAsia="zh-CN"/>
              </w:rPr>
            </w:pPr>
            <w:r w:rsidRPr="008B68F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928CBE" w14:textId="10974985" w:rsidR="0036761E" w:rsidRPr="00690A26" w:rsidRDefault="0036761E" w:rsidP="0036761E">
            <w:pPr>
              <w:pStyle w:val="TAL"/>
              <w:rPr>
                <w:rFonts w:cs="Arial"/>
                <w:szCs w:val="18"/>
                <w:lang w:eastAsia="zh-CN"/>
              </w:rPr>
            </w:pPr>
            <w:r w:rsidRPr="008B68FF">
              <w:rPr>
                <w:rFonts w:cs="Arial"/>
                <w:szCs w:val="18"/>
                <w:lang w:eastAsia="zh-CN"/>
              </w:rPr>
              <w:t xml:space="preserve">This attribute contains the </w:t>
            </w:r>
            <w:r>
              <w:rPr>
                <w:lang w:val="en-IN"/>
              </w:rPr>
              <w:t>trustAfInfo</w:t>
            </w:r>
            <w:r w:rsidDel="008F2DD8">
              <w:rPr>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tc>
      </w:tr>
      <w:tr w:rsidR="00E92866" w:rsidRPr="00690A26" w14:paraId="4E654BE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F55903" w14:textId="65AEE3F0" w:rsidR="00E92866" w:rsidRPr="008B68FF" w:rsidRDefault="00E92866" w:rsidP="00E92866">
            <w:pPr>
              <w:pStyle w:val="TAL"/>
              <w:rPr>
                <w:lang w:eastAsia="zh-CN"/>
              </w:rPr>
            </w:pPr>
            <w:r>
              <w:rPr>
                <w:rFonts w:hint="eastAsia"/>
                <w:lang w:eastAsia="zh-CN"/>
              </w:rPr>
              <w:t>servedNssaa</w:t>
            </w:r>
            <w:r w:rsidRPr="00690A26">
              <w:rPr>
                <w:rFonts w:hint="eastAsia"/>
                <w:lang w:eastAsia="zh-CN"/>
              </w:rPr>
              <w:t>fInfo</w:t>
            </w:r>
          </w:p>
        </w:tc>
        <w:tc>
          <w:tcPr>
            <w:tcW w:w="1559" w:type="dxa"/>
            <w:tcBorders>
              <w:top w:val="single" w:sz="4" w:space="0" w:color="auto"/>
              <w:left w:val="single" w:sz="4" w:space="0" w:color="auto"/>
              <w:bottom w:val="single" w:sz="4" w:space="0" w:color="auto"/>
              <w:right w:val="single" w:sz="4" w:space="0" w:color="auto"/>
            </w:tcBorders>
          </w:tcPr>
          <w:p w14:paraId="0F64B21E" w14:textId="016B65B4" w:rsidR="00E92866" w:rsidRPr="008B68FF" w:rsidRDefault="00E92866" w:rsidP="00E92866">
            <w:pPr>
              <w:pStyle w:val="TAL"/>
              <w:rPr>
                <w:lang w:eastAsia="zh-CN"/>
              </w:rPr>
            </w:pPr>
            <w:r w:rsidRPr="00690A26">
              <w:rPr>
                <w:rFonts w:hint="eastAsia"/>
                <w:lang w:eastAsia="zh-CN"/>
              </w:rPr>
              <w:t>map(</w:t>
            </w:r>
            <w:r>
              <w:rPr>
                <w:rFonts w:hint="eastAsia"/>
                <w:lang w:eastAsia="zh-CN"/>
              </w:rPr>
              <w:t>Nssaaf</w:t>
            </w:r>
            <w:r w:rsidRPr="00690A26">
              <w:rPr>
                <w:rFonts w:hint="eastAsia"/>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11DD46" w14:textId="10295301" w:rsidR="00E92866" w:rsidRPr="008B68FF" w:rsidRDefault="00E92866" w:rsidP="00E92866">
            <w:pPr>
              <w:pStyle w:val="TAC"/>
              <w:rPr>
                <w:lang w:eastAsia="zh-CN"/>
              </w:rPr>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629EFF" w14:textId="1C621214" w:rsidR="00E92866" w:rsidRPr="008B68FF" w:rsidRDefault="00E92866" w:rsidP="00E92866">
            <w:pPr>
              <w:pStyle w:val="TAL"/>
              <w:rPr>
                <w:lang w:eastAsia="zh-CN"/>
              </w:rPr>
            </w:pPr>
            <w:r w:rsidRPr="00690A26">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77A6AF1" w14:textId="795C3788" w:rsidR="00E92866" w:rsidRPr="008B68FF" w:rsidRDefault="00E92866" w:rsidP="00E92866">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tc>
      </w:tr>
      <w:tr w:rsidR="00E52707" w:rsidRPr="00690A26" w14:paraId="07451A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7300EA" w14:textId="027BE7DB" w:rsidR="00E52707" w:rsidRDefault="00E52707" w:rsidP="00E52707">
            <w:pPr>
              <w:pStyle w:val="TAL"/>
              <w:rPr>
                <w:lang w:eastAsia="zh-CN"/>
              </w:rPr>
            </w:pPr>
            <w:r>
              <w:rPr>
                <w:rFonts w:hint="eastAsia"/>
                <w:lang w:eastAsia="zh-CN"/>
              </w:rPr>
              <w:t>s</w:t>
            </w:r>
            <w:r>
              <w:rPr>
                <w:lang w:eastAsia="zh-CN"/>
              </w:rPr>
              <w:t>ervedDcsfInfo</w:t>
            </w:r>
          </w:p>
        </w:tc>
        <w:tc>
          <w:tcPr>
            <w:tcW w:w="1559" w:type="dxa"/>
            <w:tcBorders>
              <w:top w:val="single" w:sz="4" w:space="0" w:color="auto"/>
              <w:left w:val="single" w:sz="4" w:space="0" w:color="auto"/>
              <w:bottom w:val="single" w:sz="4" w:space="0" w:color="auto"/>
              <w:right w:val="single" w:sz="4" w:space="0" w:color="auto"/>
            </w:tcBorders>
          </w:tcPr>
          <w:p w14:paraId="54F6D0FF" w14:textId="667A8144" w:rsidR="00E52707" w:rsidRPr="00690A26" w:rsidRDefault="00E52707" w:rsidP="00E52707">
            <w:pPr>
              <w:pStyle w:val="TAL"/>
              <w:rPr>
                <w:lang w:eastAsia="zh-CN"/>
              </w:rPr>
            </w:pPr>
            <w:r>
              <w:rPr>
                <w:lang w:eastAsia="zh-CN"/>
              </w:rPr>
              <w:t>map(DcsfInfo)</w:t>
            </w:r>
          </w:p>
        </w:tc>
        <w:tc>
          <w:tcPr>
            <w:tcW w:w="425" w:type="dxa"/>
            <w:tcBorders>
              <w:top w:val="single" w:sz="4" w:space="0" w:color="auto"/>
              <w:left w:val="single" w:sz="4" w:space="0" w:color="auto"/>
              <w:bottom w:val="single" w:sz="4" w:space="0" w:color="auto"/>
              <w:right w:val="single" w:sz="4" w:space="0" w:color="auto"/>
            </w:tcBorders>
          </w:tcPr>
          <w:p w14:paraId="1BBCA520" w14:textId="04BDFD34"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1771FA" w14:textId="07A762CD"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17C43E3" w14:textId="3B85FAB6"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dcsfInfos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dcsf</w:t>
            </w:r>
            <w:r w:rsidRPr="00690A26">
              <w:rPr>
                <w:rFonts w:cs="Arial" w:hint="eastAsia"/>
                <w:szCs w:val="18"/>
                <w:lang w:eastAsia="zh-CN"/>
              </w:rPr>
              <w:t>Info belongs to.</w:t>
            </w:r>
          </w:p>
        </w:tc>
      </w:tr>
      <w:tr w:rsidR="00E52707" w:rsidRPr="00690A26" w14:paraId="4B0B381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2BD6C1" w14:textId="1DEFE05A" w:rsidR="00E52707" w:rsidRDefault="00E52707" w:rsidP="00E52707">
            <w:pPr>
              <w:pStyle w:val="TAL"/>
              <w:rPr>
                <w:lang w:eastAsia="zh-CN"/>
              </w:rPr>
            </w:pPr>
            <w:r>
              <w:rPr>
                <w:rFonts w:hint="eastAsia"/>
                <w:lang w:eastAsia="zh-CN"/>
              </w:rPr>
              <w:t>s</w:t>
            </w:r>
            <w:r>
              <w:rPr>
                <w:lang w:eastAsia="zh-CN"/>
              </w:rPr>
              <w:t>ervedMfInfo</w:t>
            </w:r>
          </w:p>
        </w:tc>
        <w:tc>
          <w:tcPr>
            <w:tcW w:w="1559" w:type="dxa"/>
            <w:tcBorders>
              <w:top w:val="single" w:sz="4" w:space="0" w:color="auto"/>
              <w:left w:val="single" w:sz="4" w:space="0" w:color="auto"/>
              <w:bottom w:val="single" w:sz="4" w:space="0" w:color="auto"/>
              <w:right w:val="single" w:sz="4" w:space="0" w:color="auto"/>
            </w:tcBorders>
          </w:tcPr>
          <w:p w14:paraId="7DDA6EE5" w14:textId="167E9412" w:rsidR="00E52707" w:rsidRPr="00690A26" w:rsidRDefault="00E52707" w:rsidP="00E52707">
            <w:pPr>
              <w:pStyle w:val="TAL"/>
              <w:rPr>
                <w:lang w:eastAsia="zh-CN"/>
              </w:rPr>
            </w:pPr>
            <w:r>
              <w:rPr>
                <w:lang w:eastAsia="zh-CN"/>
              </w:rPr>
              <w:t>map(MfInfo)</w:t>
            </w:r>
          </w:p>
        </w:tc>
        <w:tc>
          <w:tcPr>
            <w:tcW w:w="425" w:type="dxa"/>
            <w:tcBorders>
              <w:top w:val="single" w:sz="4" w:space="0" w:color="auto"/>
              <w:left w:val="single" w:sz="4" w:space="0" w:color="auto"/>
              <w:bottom w:val="single" w:sz="4" w:space="0" w:color="auto"/>
              <w:right w:val="single" w:sz="4" w:space="0" w:color="auto"/>
            </w:tcBorders>
          </w:tcPr>
          <w:p w14:paraId="3FDD3DA7" w14:textId="110332EF" w:rsidR="00E52707" w:rsidRPr="00690A26" w:rsidRDefault="00E52707" w:rsidP="00E5270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931041" w14:textId="42C5BDBC"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E34643" w14:textId="370CB701"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mf</w:t>
            </w:r>
            <w:r w:rsidRPr="00690A26">
              <w:rPr>
                <w:rFonts w:cs="Arial" w:hint="eastAsia"/>
                <w:szCs w:val="18"/>
                <w:lang w:eastAsia="zh-CN"/>
              </w:rPr>
              <w:t>Info belongs to.</w:t>
            </w:r>
          </w:p>
        </w:tc>
      </w:tr>
      <w:tr w:rsidR="00E52707" w:rsidRPr="00690A26" w14:paraId="6788386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BC6E6AF" w14:textId="7DD575CE" w:rsidR="00E52707" w:rsidRDefault="00E52707" w:rsidP="00E52707">
            <w:pPr>
              <w:pStyle w:val="TAL"/>
              <w:rPr>
                <w:lang w:eastAsia="zh-CN"/>
              </w:rPr>
            </w:pPr>
            <w:r>
              <w:rPr>
                <w:rFonts w:hint="eastAsia"/>
                <w:lang w:eastAsia="zh-CN"/>
              </w:rPr>
              <w:t>s</w:t>
            </w:r>
            <w:r>
              <w:rPr>
                <w:lang w:eastAsia="zh-CN"/>
              </w:rPr>
              <w:t>erved</w:t>
            </w:r>
            <w:r>
              <w:rPr>
                <w:rFonts w:hint="eastAsia"/>
                <w:lang w:eastAsia="zh-CN"/>
              </w:rPr>
              <w:t>Mrf</w:t>
            </w:r>
            <w:r>
              <w:rPr>
                <w:lang w:eastAsia="zh-CN"/>
              </w:rPr>
              <w:t>Info</w:t>
            </w:r>
          </w:p>
        </w:tc>
        <w:tc>
          <w:tcPr>
            <w:tcW w:w="1559" w:type="dxa"/>
            <w:tcBorders>
              <w:top w:val="single" w:sz="4" w:space="0" w:color="auto"/>
              <w:left w:val="single" w:sz="4" w:space="0" w:color="auto"/>
              <w:bottom w:val="single" w:sz="4" w:space="0" w:color="auto"/>
              <w:right w:val="single" w:sz="4" w:space="0" w:color="auto"/>
            </w:tcBorders>
          </w:tcPr>
          <w:p w14:paraId="388C780E" w14:textId="011554E1" w:rsidR="00E52707" w:rsidRPr="00690A26" w:rsidRDefault="00E52707" w:rsidP="00E52707">
            <w:pPr>
              <w:pStyle w:val="TAL"/>
              <w:rPr>
                <w:lang w:eastAsia="zh-CN"/>
              </w:rPr>
            </w:pPr>
            <w:r>
              <w:rPr>
                <w:lang w:eastAsia="zh-CN"/>
              </w:rPr>
              <w:t>map(MrfInfo)</w:t>
            </w:r>
          </w:p>
        </w:tc>
        <w:tc>
          <w:tcPr>
            <w:tcW w:w="425" w:type="dxa"/>
            <w:tcBorders>
              <w:top w:val="single" w:sz="4" w:space="0" w:color="auto"/>
              <w:left w:val="single" w:sz="4" w:space="0" w:color="auto"/>
              <w:bottom w:val="single" w:sz="4" w:space="0" w:color="auto"/>
              <w:right w:val="single" w:sz="4" w:space="0" w:color="auto"/>
            </w:tcBorders>
          </w:tcPr>
          <w:p w14:paraId="7FE67890" w14:textId="2A65E4BA"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AC3774" w14:textId="220474C3"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4D842D2" w14:textId="20001CDE"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w:t>
            </w:r>
            <w:r w:rsidRPr="00690A26">
              <w:rPr>
                <w:rFonts w:cs="Arial" w:hint="eastAsia"/>
                <w:szCs w:val="18"/>
                <w:lang w:eastAsia="zh-CN"/>
              </w:rPr>
              <w:t>Info belongs to.</w:t>
            </w:r>
          </w:p>
        </w:tc>
      </w:tr>
      <w:tr w:rsidR="00E52707" w:rsidRPr="00690A26" w14:paraId="14F2264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06E6CD" w14:textId="3F603F70" w:rsidR="00E52707" w:rsidRDefault="00E52707" w:rsidP="00E52707">
            <w:pPr>
              <w:pStyle w:val="TAL"/>
              <w:rPr>
                <w:lang w:eastAsia="zh-CN"/>
              </w:rPr>
            </w:pPr>
            <w:r>
              <w:rPr>
                <w:rFonts w:hint="eastAsia"/>
                <w:lang w:eastAsia="zh-CN"/>
              </w:rPr>
              <w:t>s</w:t>
            </w:r>
            <w:r>
              <w:rPr>
                <w:lang w:eastAsia="zh-CN"/>
              </w:rPr>
              <w:t>ervedMrfpInfo</w:t>
            </w:r>
          </w:p>
        </w:tc>
        <w:tc>
          <w:tcPr>
            <w:tcW w:w="1559" w:type="dxa"/>
            <w:tcBorders>
              <w:top w:val="single" w:sz="4" w:space="0" w:color="auto"/>
              <w:left w:val="single" w:sz="4" w:space="0" w:color="auto"/>
              <w:bottom w:val="single" w:sz="4" w:space="0" w:color="auto"/>
              <w:right w:val="single" w:sz="4" w:space="0" w:color="auto"/>
            </w:tcBorders>
          </w:tcPr>
          <w:p w14:paraId="31D13751" w14:textId="6A6E7228" w:rsidR="00E52707" w:rsidRPr="00690A26" w:rsidRDefault="00E52707" w:rsidP="00E52707">
            <w:pPr>
              <w:pStyle w:val="TAL"/>
              <w:rPr>
                <w:lang w:eastAsia="zh-CN"/>
              </w:rPr>
            </w:pPr>
            <w:r>
              <w:rPr>
                <w:lang w:eastAsia="zh-CN"/>
              </w:rPr>
              <w:t>map(MrfpInfo)</w:t>
            </w:r>
          </w:p>
        </w:tc>
        <w:tc>
          <w:tcPr>
            <w:tcW w:w="425" w:type="dxa"/>
            <w:tcBorders>
              <w:top w:val="single" w:sz="4" w:space="0" w:color="auto"/>
              <w:left w:val="single" w:sz="4" w:space="0" w:color="auto"/>
              <w:bottom w:val="single" w:sz="4" w:space="0" w:color="auto"/>
              <w:right w:val="single" w:sz="4" w:space="0" w:color="auto"/>
            </w:tcBorders>
          </w:tcPr>
          <w:p w14:paraId="4243E708" w14:textId="2A1E4F2F" w:rsidR="00E52707" w:rsidRPr="00690A26" w:rsidRDefault="00E52707" w:rsidP="00E5270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02F81F" w14:textId="67D09211" w:rsidR="00E52707" w:rsidRPr="00690A26" w:rsidRDefault="00E52707" w:rsidP="00E52707">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6F58B6A" w14:textId="478087C4" w:rsidR="00E52707" w:rsidRPr="00690A26" w:rsidRDefault="00E52707" w:rsidP="00E52707">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mrfpInfos</w:t>
            </w:r>
            <w:r w:rsidRPr="00690A26">
              <w:rPr>
                <w:rFonts w:cs="Arial" w:hint="eastAsia"/>
                <w:szCs w:val="18"/>
                <w:lang w:eastAsia="zh-CN"/>
              </w:rPr>
              <w:t xml:space="preserve"> attributes locally configured in the NRF or the NRF received during NF registration. The key of the map is the nfInstanceId of which the </w:t>
            </w:r>
            <w:r>
              <w:rPr>
                <w:rFonts w:cs="Arial"/>
                <w:szCs w:val="18"/>
                <w:lang w:eastAsia="zh-CN"/>
              </w:rPr>
              <w:t>mrfp</w:t>
            </w:r>
            <w:r w:rsidRPr="00690A26">
              <w:rPr>
                <w:rFonts w:cs="Arial" w:hint="eastAsia"/>
                <w:szCs w:val="18"/>
                <w:lang w:eastAsia="zh-CN"/>
              </w:rPr>
              <w:t>Info belongs to.</w:t>
            </w:r>
          </w:p>
        </w:tc>
      </w:tr>
      <w:tr w:rsidR="00E52707" w:rsidRPr="00690A26" w14:paraId="672261EF"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DF3C1C6" w14:textId="77777777" w:rsidR="00E52707" w:rsidRDefault="00E52707" w:rsidP="00E52707">
            <w:pPr>
              <w:pStyle w:val="TAN"/>
            </w:pPr>
            <w:r w:rsidRPr="00690A26">
              <w:t>NOTE</w:t>
            </w:r>
            <w:r>
              <w:t> 1</w:t>
            </w:r>
            <w:r w:rsidRPr="00690A26">
              <w:t>:</w:t>
            </w:r>
            <w:r w:rsidRPr="00690A26">
              <w:tab/>
              <w:t>The absence of these parameters means the NRF is able to serve any NF discovery request.</w:t>
            </w:r>
          </w:p>
          <w:p w14:paraId="0DFE12C2" w14:textId="2055D807" w:rsidR="00E52707" w:rsidRPr="00690A26" w:rsidRDefault="00E52707" w:rsidP="00E52707">
            <w:pPr>
              <w:pStyle w:val="TAN"/>
              <w:rPr>
                <w:rFonts w:cs="Arial"/>
                <w:szCs w:val="18"/>
                <w:lang w:eastAsia="zh-CN"/>
              </w:rPr>
            </w:pPr>
            <w:r>
              <w:rPr>
                <w:rFonts w:cs="Arial"/>
                <w:szCs w:val="18"/>
                <w:lang w:eastAsia="zh-CN"/>
              </w:rPr>
              <w:t>NOTE 2:</w:t>
            </w:r>
            <w:r>
              <w:rPr>
                <w:rFonts w:cs="Arial"/>
                <w:szCs w:val="18"/>
                <w:lang w:eastAsia="zh-CN"/>
              </w:rPr>
              <w:tab/>
              <w:t>For any of the servedxxxInfo/servedxxxInfoList attributes (other than servedNfInfo), if the data type definition of the corresponding xxxInfo attribute allows to use an empty JSON object, the registering NRF shall include in the servedxxxInfo/servedxxxInfoList a map entry with an empty JSON object as value, to indicate the registration of an NF Instance that did not include any xxxInfo/xxxInfoList attributes; otherwise, the registering NRF shall check the support of the feature "</w:t>
            </w:r>
            <w:r w:rsidRPr="00F92361">
              <w:rPr>
                <w:rFonts w:cs="Arial"/>
                <w:szCs w:val="18"/>
                <w:lang w:eastAsia="zh-CN"/>
              </w:rPr>
              <w:t>Empty-Objects-Nrf-Info</w:t>
            </w:r>
            <w:r>
              <w:rPr>
                <w:rFonts w:cs="Arial"/>
                <w:szCs w:val="18"/>
                <w:lang w:eastAsia="zh-CN"/>
              </w:rPr>
              <w:t>" (see clause 6.1.9) in the target NRF and, if the feature is not supported, it shall use the generic servedNfInfo attribute (instead of the servedxxxInfo corresponding to its NF type) to signal the registration of such NF instance with absent xxxInfo/xxxInfoList attributes.</w:t>
            </w:r>
          </w:p>
        </w:tc>
      </w:tr>
    </w:tbl>
    <w:p w14:paraId="2D13F647" w14:textId="77777777" w:rsidR="00A16735" w:rsidRPr="00690A26" w:rsidRDefault="00A16735" w:rsidP="00A16735">
      <w:pPr>
        <w:rPr>
          <w:rFonts w:cs="Arial"/>
          <w:szCs w:val="18"/>
        </w:rPr>
      </w:pPr>
    </w:p>
    <w:p w14:paraId="71DBBD35" w14:textId="77777777" w:rsidR="00A16735" w:rsidRPr="00690A26" w:rsidRDefault="00A16735" w:rsidP="006F4E24">
      <w:pPr>
        <w:pStyle w:val="Heading5"/>
      </w:pPr>
      <w:bookmarkStart w:id="949" w:name="_Toc24937683"/>
      <w:bookmarkStart w:id="950" w:name="_Toc33962498"/>
      <w:bookmarkStart w:id="951" w:name="_Toc42883260"/>
      <w:bookmarkStart w:id="952" w:name="_Toc49733128"/>
      <w:bookmarkStart w:id="953" w:name="_Toc56690753"/>
      <w:bookmarkStart w:id="954" w:name="_Toc175487379"/>
      <w:r w:rsidRPr="00690A26">
        <w:t>6.1.6.2.32</w:t>
      </w:r>
      <w:r w:rsidRPr="00690A26">
        <w:tab/>
        <w:t>Type: ChfInfo</w:t>
      </w:r>
      <w:bookmarkEnd w:id="949"/>
      <w:bookmarkEnd w:id="950"/>
      <w:bookmarkEnd w:id="951"/>
      <w:bookmarkEnd w:id="952"/>
      <w:bookmarkEnd w:id="953"/>
      <w:bookmarkEnd w:id="954"/>
    </w:p>
    <w:p w14:paraId="15F69C08" w14:textId="77777777" w:rsidR="00A16735" w:rsidRPr="00690A26" w:rsidRDefault="00A16735" w:rsidP="00A16735">
      <w:pPr>
        <w:pStyle w:val="TH"/>
      </w:pPr>
      <w:r w:rsidRPr="00690A26">
        <w:rPr>
          <w:noProof/>
        </w:rPr>
        <w:t>Table </w:t>
      </w:r>
      <w:r w:rsidRPr="00690A26">
        <w:t xml:space="preserve">6.1.6.2.32-1: </w:t>
      </w:r>
      <w:r w:rsidRPr="00690A26">
        <w:rPr>
          <w:noProof/>
        </w:rPr>
        <w:t>Definition of type ChfInfo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1E3F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A976"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68DE37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5B3C2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1F25F7"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005C5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538095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09E2389" w14:textId="77777777" w:rsidR="00A16735" w:rsidRPr="00690A26" w:rsidRDefault="00A16735" w:rsidP="000655E8">
            <w:pPr>
              <w:pStyle w:val="TAL"/>
            </w:pPr>
            <w:r w:rsidRPr="00690A26">
              <w:t>supiRangeList</w:t>
            </w:r>
          </w:p>
        </w:tc>
        <w:tc>
          <w:tcPr>
            <w:tcW w:w="1559" w:type="dxa"/>
            <w:tcBorders>
              <w:top w:val="single" w:sz="4" w:space="0" w:color="auto"/>
              <w:left w:val="single" w:sz="4" w:space="0" w:color="auto"/>
              <w:bottom w:val="single" w:sz="4" w:space="0" w:color="auto"/>
              <w:right w:val="single" w:sz="4" w:space="0" w:color="auto"/>
            </w:tcBorders>
          </w:tcPr>
          <w:p w14:paraId="2DC63981" w14:textId="77777777" w:rsidR="00A16735" w:rsidRPr="00690A26" w:rsidRDefault="00A16735" w:rsidP="000655E8">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2898D19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9ACA15D"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EB71FA9" w14:textId="77777777" w:rsidR="00116D36" w:rsidRDefault="00A16735" w:rsidP="00116D36">
            <w:pPr>
              <w:pStyle w:val="TAL"/>
            </w:pPr>
            <w:r w:rsidRPr="00690A26">
              <w:rPr>
                <w:rFonts w:cs="Arial"/>
                <w:szCs w:val="18"/>
              </w:rPr>
              <w:t>List of ranges of SUPIs that can be served by the CHF instance.</w:t>
            </w:r>
          </w:p>
          <w:p w14:paraId="12467D0D" w14:textId="29F42DEA" w:rsidR="00A16735" w:rsidRPr="00690A26" w:rsidRDefault="00116D36" w:rsidP="00116D36">
            <w:pPr>
              <w:pStyle w:val="TAL"/>
              <w:rPr>
                <w:rFonts w:cs="Arial"/>
                <w:szCs w:val="18"/>
              </w:rPr>
            </w:pPr>
            <w:r>
              <w:t>(NOTE</w:t>
            </w:r>
            <w:r w:rsidR="00F92575">
              <w:t> 1</w:t>
            </w:r>
            <w:r>
              <w:t>)</w:t>
            </w:r>
          </w:p>
        </w:tc>
      </w:tr>
      <w:tr w:rsidR="00A16735" w:rsidRPr="00690A26" w14:paraId="69F3799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1CBB349" w14:textId="77777777" w:rsidR="00A16735" w:rsidRPr="00690A26" w:rsidRDefault="00A16735" w:rsidP="000655E8">
            <w:pPr>
              <w:pStyle w:val="TAL"/>
            </w:pPr>
            <w:r w:rsidRPr="00690A26">
              <w:rPr>
                <w:rFonts w:hint="eastAsia"/>
              </w:rPr>
              <w:t>g</w:t>
            </w:r>
            <w:r w:rsidRPr="00690A26">
              <w:t>psiRangeList</w:t>
            </w:r>
          </w:p>
        </w:tc>
        <w:tc>
          <w:tcPr>
            <w:tcW w:w="1559" w:type="dxa"/>
            <w:tcBorders>
              <w:top w:val="single" w:sz="4" w:space="0" w:color="auto"/>
              <w:left w:val="single" w:sz="4" w:space="0" w:color="auto"/>
              <w:bottom w:val="single" w:sz="4" w:space="0" w:color="auto"/>
              <w:right w:val="single" w:sz="4" w:space="0" w:color="auto"/>
            </w:tcBorders>
          </w:tcPr>
          <w:p w14:paraId="3EA9DF72" w14:textId="77777777" w:rsidR="00A16735" w:rsidRPr="00690A26" w:rsidRDefault="00A16735" w:rsidP="000655E8">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15EDEFC9"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4149D8D"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05ED1885" w14:textId="77777777" w:rsidR="00116D36" w:rsidRDefault="00A16735" w:rsidP="00116D36">
            <w:pPr>
              <w:pStyle w:val="TAL"/>
              <w:rPr>
                <w:rFonts w:cs="Arial"/>
                <w:szCs w:val="18"/>
              </w:rPr>
            </w:pPr>
            <w:r w:rsidRPr="00690A26">
              <w:rPr>
                <w:rFonts w:cs="Arial" w:hint="eastAsia"/>
                <w:szCs w:val="18"/>
              </w:rPr>
              <w:t>List of ranges of GPSI that can be served by the CHF i</w:t>
            </w:r>
            <w:r w:rsidRPr="00690A26">
              <w:rPr>
                <w:rFonts w:cs="Arial"/>
                <w:szCs w:val="18"/>
              </w:rPr>
              <w:t>nstance.</w:t>
            </w:r>
          </w:p>
          <w:p w14:paraId="73D2682D" w14:textId="0F87F121"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A16735" w:rsidRPr="00690A26" w14:paraId="773BD0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C8C576B" w14:textId="77777777" w:rsidR="00A16735" w:rsidRPr="00690A26" w:rsidRDefault="00A16735" w:rsidP="000655E8">
            <w:pPr>
              <w:pStyle w:val="TAL"/>
            </w:pPr>
            <w:r w:rsidRPr="00690A26">
              <w:rPr>
                <w:rFonts w:hint="eastAsia"/>
              </w:rPr>
              <w:t>plmn</w:t>
            </w:r>
            <w:r w:rsidRPr="00690A26">
              <w:t>Range</w:t>
            </w:r>
            <w:r w:rsidRPr="00690A26">
              <w:rPr>
                <w:rFonts w:hint="eastAsia"/>
              </w:rPr>
              <w:t>List</w:t>
            </w:r>
          </w:p>
        </w:tc>
        <w:tc>
          <w:tcPr>
            <w:tcW w:w="1559" w:type="dxa"/>
            <w:tcBorders>
              <w:top w:val="single" w:sz="4" w:space="0" w:color="auto"/>
              <w:left w:val="single" w:sz="4" w:space="0" w:color="auto"/>
              <w:bottom w:val="single" w:sz="4" w:space="0" w:color="auto"/>
              <w:right w:val="single" w:sz="4" w:space="0" w:color="auto"/>
            </w:tcBorders>
          </w:tcPr>
          <w:p w14:paraId="6F027B3C" w14:textId="77777777" w:rsidR="00A16735" w:rsidRPr="00690A26" w:rsidRDefault="00A16735" w:rsidP="000655E8">
            <w:pPr>
              <w:pStyle w:val="TAL"/>
            </w:pPr>
            <w:r w:rsidRPr="00690A26">
              <w:rPr>
                <w:rFonts w:hint="eastAsia"/>
              </w:rPr>
              <w:t>array(</w:t>
            </w:r>
            <w:r w:rsidRPr="00690A26">
              <w:t>PlmnRange)</w:t>
            </w:r>
          </w:p>
        </w:tc>
        <w:tc>
          <w:tcPr>
            <w:tcW w:w="425" w:type="dxa"/>
            <w:tcBorders>
              <w:top w:val="single" w:sz="4" w:space="0" w:color="auto"/>
              <w:left w:val="single" w:sz="4" w:space="0" w:color="auto"/>
              <w:bottom w:val="single" w:sz="4" w:space="0" w:color="auto"/>
              <w:right w:val="single" w:sz="4" w:space="0" w:color="auto"/>
            </w:tcBorders>
          </w:tcPr>
          <w:p w14:paraId="4D3EA50E" w14:textId="77777777" w:rsidR="00A16735" w:rsidRPr="00690A26" w:rsidRDefault="00A16735" w:rsidP="000655E8">
            <w:pPr>
              <w:pStyle w:val="TAC"/>
            </w:pPr>
            <w:r w:rsidRPr="00690A26">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74EF874"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2B9E6956" w14:textId="77777777" w:rsidR="00A16735" w:rsidRPr="00690A26" w:rsidRDefault="00A16735" w:rsidP="000655E8">
            <w:pPr>
              <w:pStyle w:val="TAL"/>
              <w:rPr>
                <w:rFonts w:cs="Arial"/>
                <w:szCs w:val="18"/>
              </w:rPr>
            </w:pPr>
            <w:r w:rsidRPr="00690A26">
              <w:rPr>
                <w:rFonts w:cs="Arial" w:hint="eastAsia"/>
                <w:szCs w:val="18"/>
              </w:rPr>
              <w:t xml:space="preserve">List of </w:t>
            </w:r>
            <w:r w:rsidRPr="00690A26">
              <w:rPr>
                <w:rFonts w:cs="Arial"/>
                <w:szCs w:val="18"/>
              </w:rPr>
              <w:t xml:space="preserve">ranges of </w:t>
            </w:r>
            <w:r w:rsidRPr="00690A26">
              <w:rPr>
                <w:rFonts w:cs="Arial" w:hint="eastAsia"/>
                <w:szCs w:val="18"/>
              </w:rPr>
              <w:t xml:space="preserve">PLMNs </w:t>
            </w:r>
            <w:r w:rsidRPr="00690A26">
              <w:rPr>
                <w:rFonts w:cs="Arial"/>
                <w:szCs w:val="18"/>
              </w:rPr>
              <w:t xml:space="preserve">(including the PLMN IDs of the CHF instance) </w:t>
            </w:r>
            <w:r w:rsidRPr="00690A26">
              <w:rPr>
                <w:rFonts w:cs="Arial" w:hint="eastAsia"/>
                <w:szCs w:val="18"/>
              </w:rPr>
              <w:t>that can be served by the CHF instance. I</w:t>
            </w:r>
            <w:r w:rsidRPr="00690A26">
              <w:rPr>
                <w:rFonts w:cs="Arial"/>
                <w:szCs w:val="18"/>
              </w:rPr>
              <w:t>f not provided, the CHF can serve any PLMN.</w:t>
            </w:r>
          </w:p>
        </w:tc>
      </w:tr>
      <w:tr w:rsidR="00A16735" w:rsidRPr="00690A26" w14:paraId="592F820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CDAEC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09B74172"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56565F8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A9B587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49EB82F" w14:textId="77777777" w:rsidR="00A16735" w:rsidRPr="00690A26" w:rsidRDefault="00A16735" w:rsidP="000655E8">
            <w:pPr>
              <w:pStyle w:val="TAL"/>
              <w:rPr>
                <w:rFonts w:cs="Arial"/>
                <w:szCs w:val="18"/>
              </w:rPr>
            </w:pPr>
            <w:r w:rsidRPr="00690A26">
              <w:rPr>
                <w:rFonts w:cs="Arial"/>
                <w:szCs w:val="18"/>
              </w:rPr>
              <w:t xml:space="preserve">Identity of the </w:t>
            </w:r>
            <w:r>
              <w:rPr>
                <w:rFonts w:cs="Arial"/>
                <w:szCs w:val="18"/>
              </w:rPr>
              <w:t>CHF</w:t>
            </w:r>
            <w:r w:rsidRPr="00690A26">
              <w:rPr>
                <w:rFonts w:cs="Arial"/>
                <w:szCs w:val="18"/>
              </w:rPr>
              <w:t xml:space="preserve"> group that is served by the </w:t>
            </w:r>
            <w:r>
              <w:rPr>
                <w:rFonts w:cs="Arial"/>
                <w:szCs w:val="18"/>
              </w:rPr>
              <w:t>CHF</w:t>
            </w:r>
            <w:r w:rsidRPr="00690A26">
              <w:rPr>
                <w:rFonts w:cs="Arial"/>
                <w:szCs w:val="18"/>
              </w:rPr>
              <w:t xml:space="preserve"> instance.</w:t>
            </w:r>
          </w:p>
          <w:p w14:paraId="180CB7D2" w14:textId="77777777" w:rsidR="00116D36" w:rsidRDefault="00A16735" w:rsidP="00116D36">
            <w:pPr>
              <w:pStyle w:val="TAL"/>
              <w:rPr>
                <w:rFonts w:cs="Arial"/>
                <w:szCs w:val="18"/>
              </w:rPr>
            </w:pPr>
            <w:r w:rsidRPr="00690A26">
              <w:rPr>
                <w:rFonts w:cs="Arial"/>
                <w:szCs w:val="18"/>
              </w:rPr>
              <w:t xml:space="preserve">If not provided, the </w:t>
            </w:r>
            <w:r>
              <w:rPr>
                <w:rFonts w:cs="Arial"/>
                <w:szCs w:val="18"/>
              </w:rPr>
              <w:t>CHF</w:t>
            </w:r>
            <w:r w:rsidRPr="00690A26">
              <w:rPr>
                <w:rFonts w:cs="Arial"/>
                <w:szCs w:val="18"/>
              </w:rPr>
              <w:t xml:space="preserve"> instance does not pertain to any </w:t>
            </w:r>
            <w:r>
              <w:rPr>
                <w:rFonts w:cs="Arial"/>
                <w:szCs w:val="18"/>
              </w:rPr>
              <w:t>CHF</w:t>
            </w:r>
            <w:r w:rsidRPr="00690A26">
              <w:rPr>
                <w:rFonts w:cs="Arial"/>
                <w:szCs w:val="18"/>
              </w:rPr>
              <w:t xml:space="preserve"> group.</w:t>
            </w:r>
          </w:p>
          <w:p w14:paraId="3AF4B779" w14:textId="492B22A4" w:rsidR="00A16735" w:rsidRPr="00690A26" w:rsidRDefault="00116D36" w:rsidP="00116D36">
            <w:pPr>
              <w:pStyle w:val="TAL"/>
              <w:rPr>
                <w:rFonts w:cs="Arial"/>
                <w:szCs w:val="18"/>
              </w:rPr>
            </w:pPr>
            <w:r>
              <w:rPr>
                <w:rFonts w:cs="Arial"/>
                <w:szCs w:val="18"/>
              </w:rPr>
              <w:t>(NOTE</w:t>
            </w:r>
            <w:r w:rsidR="00F92575">
              <w:rPr>
                <w:rFonts w:cs="Arial"/>
                <w:szCs w:val="18"/>
              </w:rPr>
              <w:t> 1</w:t>
            </w:r>
            <w:r>
              <w:rPr>
                <w:rFonts w:cs="Arial"/>
                <w:szCs w:val="18"/>
              </w:rPr>
              <w:t>)</w:t>
            </w:r>
          </w:p>
        </w:tc>
      </w:tr>
      <w:tr w:rsidR="00F92575" w:rsidRPr="00690A26" w14:paraId="7C19F9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243E3F" w14:textId="1509A482" w:rsidR="00F92575" w:rsidRPr="00690A26" w:rsidRDefault="00F92575" w:rsidP="00F92575">
            <w:pPr>
              <w:pStyle w:val="TAL"/>
            </w:pPr>
            <w:r>
              <w:t>primaryChfInstance</w:t>
            </w:r>
          </w:p>
        </w:tc>
        <w:tc>
          <w:tcPr>
            <w:tcW w:w="1559" w:type="dxa"/>
            <w:tcBorders>
              <w:top w:val="single" w:sz="4" w:space="0" w:color="auto"/>
              <w:left w:val="single" w:sz="4" w:space="0" w:color="auto"/>
              <w:bottom w:val="single" w:sz="4" w:space="0" w:color="auto"/>
              <w:right w:val="single" w:sz="4" w:space="0" w:color="auto"/>
            </w:tcBorders>
          </w:tcPr>
          <w:p w14:paraId="7B74C5DC" w14:textId="2DF8CFBE"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49D773FE" w14:textId="3D466E8F"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89C6D7" w14:textId="520C492D"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602C66" w14:textId="77777777" w:rsidR="00F92575" w:rsidRDefault="00F92575" w:rsidP="00F92575">
            <w:pPr>
              <w:pStyle w:val="TAL"/>
              <w:rPr>
                <w:rFonts w:cs="Arial"/>
                <w:szCs w:val="18"/>
              </w:rPr>
            </w:pPr>
            <w:r w:rsidRPr="00122566">
              <w:rPr>
                <w:rFonts w:cs="Arial"/>
                <w:szCs w:val="18"/>
              </w:rPr>
              <w:t xml:space="preserve">This IE shall be present if the CHF instance serves as a secondary CHF instance of another primary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09411DB" w14:textId="77777777" w:rsidR="00F92575" w:rsidRPr="00122566" w:rsidRDefault="00F92575" w:rsidP="00F92575">
            <w:pPr>
              <w:pStyle w:val="TAL"/>
              <w:rPr>
                <w:rFonts w:cs="Arial"/>
                <w:szCs w:val="18"/>
              </w:rPr>
            </w:pPr>
          </w:p>
          <w:p w14:paraId="5B7DDF5D" w14:textId="77777777" w:rsidR="00F92575" w:rsidRDefault="00F92575" w:rsidP="00F92575">
            <w:pPr>
              <w:pStyle w:val="TAL"/>
              <w:rPr>
                <w:rFonts w:cs="Arial"/>
                <w:szCs w:val="18"/>
              </w:rPr>
            </w:pPr>
            <w:r w:rsidRPr="00122566">
              <w:rPr>
                <w:rFonts w:cs="Arial"/>
                <w:szCs w:val="18"/>
              </w:rPr>
              <w:t>This IE shall be absent if the secondaryChfInstance is present.</w:t>
            </w:r>
          </w:p>
          <w:p w14:paraId="06EEE6B4" w14:textId="77777777" w:rsidR="00F92575" w:rsidRDefault="00F92575" w:rsidP="00F92575">
            <w:pPr>
              <w:pStyle w:val="TAL"/>
              <w:rPr>
                <w:rFonts w:cs="Arial"/>
                <w:szCs w:val="18"/>
              </w:rPr>
            </w:pPr>
          </w:p>
          <w:p w14:paraId="659E11B3" w14:textId="6993503E"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330820E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64D0C85" w14:textId="477D4873" w:rsidR="00F92575" w:rsidRPr="00690A26" w:rsidRDefault="00F92575" w:rsidP="00F92575">
            <w:pPr>
              <w:pStyle w:val="TAL"/>
            </w:pPr>
            <w:r>
              <w:t>secondaryChfInstance</w:t>
            </w:r>
          </w:p>
        </w:tc>
        <w:tc>
          <w:tcPr>
            <w:tcW w:w="1559" w:type="dxa"/>
            <w:tcBorders>
              <w:top w:val="single" w:sz="4" w:space="0" w:color="auto"/>
              <w:left w:val="single" w:sz="4" w:space="0" w:color="auto"/>
              <w:bottom w:val="single" w:sz="4" w:space="0" w:color="auto"/>
              <w:right w:val="single" w:sz="4" w:space="0" w:color="auto"/>
            </w:tcBorders>
          </w:tcPr>
          <w:p w14:paraId="24E5FC72" w14:textId="2C51414A" w:rsidR="00F92575" w:rsidRPr="00690A26" w:rsidRDefault="00F92575" w:rsidP="00F92575">
            <w:pPr>
              <w:pStyle w:val="TAL"/>
            </w:pPr>
            <w:r w:rsidRPr="002857AD">
              <w:t>NfInstanceId</w:t>
            </w:r>
          </w:p>
        </w:tc>
        <w:tc>
          <w:tcPr>
            <w:tcW w:w="425" w:type="dxa"/>
            <w:tcBorders>
              <w:top w:val="single" w:sz="4" w:space="0" w:color="auto"/>
              <w:left w:val="single" w:sz="4" w:space="0" w:color="auto"/>
              <w:bottom w:val="single" w:sz="4" w:space="0" w:color="auto"/>
              <w:right w:val="single" w:sz="4" w:space="0" w:color="auto"/>
            </w:tcBorders>
          </w:tcPr>
          <w:p w14:paraId="26127440" w14:textId="444281BC" w:rsidR="00F92575" w:rsidRPr="00690A26" w:rsidRDefault="00F92575" w:rsidP="00F9257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D027A61" w14:textId="4677D892" w:rsidR="00F92575" w:rsidRPr="00690A26" w:rsidRDefault="00F92575" w:rsidP="00F9257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BC399E" w14:textId="77777777" w:rsidR="00F92575" w:rsidRDefault="00F92575" w:rsidP="00F92575">
            <w:pPr>
              <w:pStyle w:val="TAL"/>
              <w:rPr>
                <w:rFonts w:cs="Arial"/>
                <w:szCs w:val="18"/>
              </w:rPr>
            </w:pPr>
            <w:r w:rsidRPr="00122566">
              <w:rPr>
                <w:rFonts w:cs="Arial"/>
                <w:szCs w:val="18"/>
              </w:rPr>
              <w:t xml:space="preserve">This IE shall be present if the CHF instance serves as a primary CHF instance of another secondary CHF instance. When present, it shall be set to 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15FB67C6" w14:textId="77777777" w:rsidR="00F92575" w:rsidRPr="00122566" w:rsidRDefault="00F92575" w:rsidP="00F92575">
            <w:pPr>
              <w:pStyle w:val="TAL"/>
              <w:rPr>
                <w:rFonts w:cs="Arial"/>
                <w:szCs w:val="18"/>
              </w:rPr>
            </w:pPr>
          </w:p>
          <w:p w14:paraId="68C8D6B1" w14:textId="77777777" w:rsidR="00F92575" w:rsidRDefault="00F92575" w:rsidP="00F92575">
            <w:pPr>
              <w:pStyle w:val="TAL"/>
              <w:rPr>
                <w:rFonts w:cs="Arial"/>
                <w:szCs w:val="18"/>
              </w:rPr>
            </w:pPr>
            <w:r w:rsidRPr="00122566">
              <w:rPr>
                <w:rFonts w:cs="Arial"/>
                <w:szCs w:val="18"/>
              </w:rPr>
              <w:t>This IE shall be absent if the primaryChfInstance is present.</w:t>
            </w:r>
          </w:p>
          <w:p w14:paraId="7BE1343E" w14:textId="77777777" w:rsidR="00F92575" w:rsidRDefault="00F92575" w:rsidP="00F92575">
            <w:pPr>
              <w:pStyle w:val="TAL"/>
              <w:rPr>
                <w:rFonts w:cs="Arial"/>
                <w:szCs w:val="18"/>
              </w:rPr>
            </w:pPr>
          </w:p>
          <w:p w14:paraId="531DA322" w14:textId="3082A237" w:rsidR="00F92575" w:rsidRPr="00690A26" w:rsidRDefault="00F92575" w:rsidP="00F92575">
            <w:pPr>
              <w:pStyle w:val="TAL"/>
              <w:rPr>
                <w:rFonts w:cs="Arial"/>
                <w:szCs w:val="18"/>
              </w:rPr>
            </w:pPr>
            <w:r>
              <w:rPr>
                <w:rFonts w:cs="Arial"/>
                <w:szCs w:val="18"/>
              </w:rPr>
              <w:t>(NOTE 2</w:t>
            </w:r>
            <w:r w:rsidR="00002C78">
              <w:rPr>
                <w:rFonts w:cs="Arial" w:hint="eastAsia"/>
                <w:szCs w:val="18"/>
                <w:lang w:eastAsia="zh-CN"/>
              </w:rPr>
              <w:t>, NOTE</w:t>
            </w:r>
            <w:r w:rsidR="00002C78">
              <w:rPr>
                <w:rFonts w:cs="Arial"/>
                <w:szCs w:val="18"/>
                <w:lang w:eastAsia="zh-CN"/>
              </w:rPr>
              <w:t> 3</w:t>
            </w:r>
            <w:r>
              <w:rPr>
                <w:rFonts w:cs="Arial"/>
                <w:szCs w:val="18"/>
              </w:rPr>
              <w:t>)</w:t>
            </w:r>
          </w:p>
        </w:tc>
      </w:tr>
      <w:tr w:rsidR="00F92575" w:rsidRPr="00690A26" w14:paraId="22437AA6" w14:textId="77777777" w:rsidTr="004A6B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4B76C0" w14:textId="4E20F291" w:rsidR="00F92575" w:rsidRDefault="00F92575" w:rsidP="00F92575">
            <w:pPr>
              <w:pStyle w:val="TAN"/>
            </w:pPr>
            <w:r>
              <w:t>NOTE 1:</w:t>
            </w:r>
            <w:r>
              <w:tab/>
            </w:r>
            <w:r w:rsidRPr="00690A26">
              <w:rPr>
                <w:rFonts w:cs="Arial"/>
                <w:szCs w:val="18"/>
              </w:rPr>
              <w:t>I</w:t>
            </w:r>
            <w:r w:rsidRPr="00690A26">
              <w:t xml:space="preserve">f none of these parameters </w:t>
            </w:r>
            <w:r>
              <w:t>are</w:t>
            </w:r>
            <w:r w:rsidRPr="00690A26">
              <w:t xml:space="preserve"> provided, the </w:t>
            </w:r>
            <w:r>
              <w:t>CHF</w:t>
            </w:r>
            <w:r w:rsidRPr="00690A26">
              <w:t xml:space="preserve"> can serve any SUPI or GPSI</w:t>
            </w:r>
            <w:r>
              <w:t xml:space="preserve"> managed by the PLMN of the CHF instance</w:t>
            </w:r>
            <w:r w:rsidRPr="00690A26">
              <w:t>.</w:t>
            </w:r>
            <w:r>
              <w:t xml:space="preserve"> If "supiRangeList" and "gpsiRangeList" attributes are absent, and "groupId" is present, the SUPIs / GPSIs served by this CHF instance is determined by the NRF </w:t>
            </w:r>
            <w:r w:rsidRPr="00B640D3">
              <w:t>(see 3GPP</w:t>
            </w:r>
            <w:r>
              <w:t> </w:t>
            </w:r>
            <w:r w:rsidRPr="00B640D3">
              <w:t>TS</w:t>
            </w:r>
            <w:r>
              <w:t> </w:t>
            </w:r>
            <w:r w:rsidRPr="00B640D3">
              <w:t>23.501</w:t>
            </w:r>
            <w:r>
              <w:t> [2]</w:t>
            </w:r>
            <w:r w:rsidRPr="00B640D3">
              <w:t>, clause</w:t>
            </w:r>
            <w:r>
              <w:t> </w:t>
            </w:r>
            <w:r w:rsidRPr="00B640D3">
              <w:t>6.2.6.2)</w:t>
            </w:r>
            <w:r>
              <w:t>.</w:t>
            </w:r>
          </w:p>
          <w:p w14:paraId="749249A5" w14:textId="77777777" w:rsidR="00F92575" w:rsidRDefault="00F92575" w:rsidP="00F92575">
            <w:pPr>
              <w:pStyle w:val="TAN"/>
            </w:pPr>
            <w:r>
              <w:t>NOTE 2:</w:t>
            </w:r>
            <w:r>
              <w:tab/>
              <w:t>The NF Service Consumer of the CHF may use these attributes as primary/secondary redundancy mechanism, or alternatively, it may also rely on the availability of an NF Set (or NF Service Set) of CHF Instances (or CHF Service Instances) for the same purpose.</w:t>
            </w:r>
          </w:p>
          <w:p w14:paraId="0E9C6E63" w14:textId="391C45BE" w:rsidR="00002C78" w:rsidRPr="00690A26" w:rsidRDefault="00002C78" w:rsidP="00F92575">
            <w:pPr>
              <w:pStyle w:val="TAN"/>
              <w:rPr>
                <w:rFonts w:cs="Arial"/>
                <w:szCs w:val="18"/>
              </w:rPr>
            </w:pPr>
            <w:r>
              <w:t>NOTE 3:</w:t>
            </w:r>
            <w:r>
              <w:tab/>
            </w:r>
            <w:r w:rsidRPr="00A3130F">
              <w:t>If the CHF does not provide NF set ID or NF Service Set ID</w:t>
            </w:r>
            <w:r>
              <w:rPr>
                <w:rFonts w:hint="eastAsia"/>
                <w:lang w:eastAsia="zh-CN"/>
              </w:rPr>
              <w:t xml:space="preserve"> in NFProfile</w:t>
            </w:r>
            <w:r w:rsidRPr="00A3130F">
              <w:t xml:space="preserve">, it shall provide </w:t>
            </w:r>
            <w:r>
              <w:rPr>
                <w:rFonts w:hint="eastAsia"/>
                <w:lang w:eastAsia="zh-CN"/>
              </w:rPr>
              <w:t>one of these attributes.</w:t>
            </w:r>
            <w:r>
              <w:t xml:space="preserve"> </w:t>
            </w:r>
            <w:r w:rsidRPr="00086BC0">
              <w:rPr>
                <w:lang w:eastAsia="zh-CN"/>
              </w:rPr>
              <w:t>These attributes may be present if the CHF registers an NF set ID or NF service set ID.</w:t>
            </w:r>
          </w:p>
        </w:tc>
      </w:tr>
    </w:tbl>
    <w:p w14:paraId="11C4EC01" w14:textId="77777777" w:rsidR="00A16735" w:rsidRPr="00690A26" w:rsidRDefault="00A16735" w:rsidP="00A16735"/>
    <w:p w14:paraId="4A9E9098" w14:textId="1A4F6F1D" w:rsidR="00A16735" w:rsidRPr="00690A26" w:rsidRDefault="00A16735" w:rsidP="006F4E24">
      <w:pPr>
        <w:pStyle w:val="Heading5"/>
      </w:pPr>
      <w:bookmarkStart w:id="955" w:name="_Toc24937684"/>
      <w:bookmarkStart w:id="956" w:name="_Toc33962499"/>
      <w:bookmarkStart w:id="957" w:name="_Toc42883261"/>
      <w:bookmarkStart w:id="958" w:name="_Toc49733129"/>
      <w:bookmarkStart w:id="959" w:name="_Toc56690754"/>
      <w:bookmarkStart w:id="960" w:name="_Toc175487380"/>
      <w:r w:rsidRPr="00690A26">
        <w:t>6.1.6.2.33</w:t>
      </w:r>
      <w:r w:rsidRPr="00690A26">
        <w:tab/>
      </w:r>
      <w:bookmarkEnd w:id="955"/>
      <w:bookmarkEnd w:id="956"/>
      <w:bookmarkEnd w:id="957"/>
      <w:bookmarkEnd w:id="958"/>
      <w:bookmarkEnd w:id="959"/>
      <w:r w:rsidR="00F92575">
        <w:t>Void</w:t>
      </w:r>
      <w:bookmarkEnd w:id="960"/>
    </w:p>
    <w:p w14:paraId="41371AAB" w14:textId="77777777" w:rsidR="00A16735" w:rsidRPr="00690A26" w:rsidRDefault="00A16735" w:rsidP="006F4E24">
      <w:pPr>
        <w:pStyle w:val="Heading5"/>
      </w:pPr>
      <w:bookmarkStart w:id="961" w:name="_Toc24937685"/>
      <w:bookmarkStart w:id="962" w:name="_Toc33962500"/>
      <w:bookmarkStart w:id="963" w:name="_Toc42883262"/>
      <w:bookmarkStart w:id="964" w:name="_Toc49733130"/>
      <w:bookmarkStart w:id="965" w:name="_Toc56690755"/>
      <w:bookmarkStart w:id="966" w:name="_Toc175487381"/>
      <w:r w:rsidRPr="00690A26">
        <w:t>6.1.6.2.34</w:t>
      </w:r>
      <w:r w:rsidRPr="00690A26">
        <w:tab/>
        <w:t>Type: PlmnRange</w:t>
      </w:r>
      <w:bookmarkEnd w:id="961"/>
      <w:bookmarkEnd w:id="962"/>
      <w:bookmarkEnd w:id="963"/>
      <w:bookmarkEnd w:id="964"/>
      <w:bookmarkEnd w:id="965"/>
      <w:bookmarkEnd w:id="966"/>
    </w:p>
    <w:p w14:paraId="7A06F9AB" w14:textId="77777777" w:rsidR="00A16735" w:rsidRPr="00690A26" w:rsidRDefault="00A16735" w:rsidP="00A16735">
      <w:pPr>
        <w:pStyle w:val="TH"/>
      </w:pPr>
      <w:r w:rsidRPr="00690A26">
        <w:rPr>
          <w:noProof/>
        </w:rPr>
        <w:t>Table </w:t>
      </w:r>
      <w:r w:rsidRPr="00690A26">
        <w:t xml:space="preserve">6.1.6.2.34-1: </w:t>
      </w:r>
      <w:r w:rsidRPr="00690A26">
        <w:rPr>
          <w:noProof/>
        </w:rPr>
        <w:t>Definition of type PlmnRange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911C0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A5165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58211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FA3C7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EE2A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F07DA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9F83B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920E3E2"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0DD329C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F64E2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C20CAA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10AD051" w14:textId="77777777" w:rsidR="00A16735" w:rsidRPr="00690A26" w:rsidRDefault="00A16735" w:rsidP="000655E8">
            <w:pPr>
              <w:pStyle w:val="TAL"/>
              <w:rPr>
                <w:rFonts w:cs="Arial"/>
                <w:szCs w:val="18"/>
              </w:rPr>
            </w:pPr>
            <w:r w:rsidRPr="00690A26">
              <w:rPr>
                <w:rFonts w:cs="Arial"/>
                <w:szCs w:val="18"/>
              </w:rPr>
              <w:t>First value identifying the start of a PLMN range.</w:t>
            </w:r>
          </w:p>
          <w:p w14:paraId="06E68BFF" w14:textId="77777777" w:rsidR="00A16735" w:rsidRPr="00690A26" w:rsidRDefault="00A16735" w:rsidP="000655E8">
            <w:pPr>
              <w:pStyle w:val="TAL"/>
              <w:rPr>
                <w:rFonts w:cs="Arial"/>
                <w:szCs w:val="18"/>
              </w:rPr>
            </w:pPr>
            <w:r w:rsidRPr="00690A26">
              <w:rPr>
                <w:rFonts w:cs="Arial"/>
                <w:szCs w:val="18"/>
              </w:rPr>
              <w:t>The string shall be encoded as follows:</w:t>
            </w:r>
          </w:p>
          <w:p w14:paraId="55955D93" w14:textId="77777777" w:rsidR="00A16735" w:rsidRPr="00690A26" w:rsidRDefault="00A16735" w:rsidP="000655E8">
            <w:pPr>
              <w:pStyle w:val="TAL"/>
              <w:rPr>
                <w:rFonts w:cs="Arial"/>
                <w:szCs w:val="18"/>
              </w:rPr>
            </w:pPr>
            <w:r w:rsidRPr="00690A26">
              <w:t>&lt;MCC&gt;&lt;MNC&gt;</w:t>
            </w:r>
          </w:p>
          <w:p w14:paraId="5E33A31F" w14:textId="77777777" w:rsidR="00A16735" w:rsidRPr="00690A26" w:rsidRDefault="00A16735" w:rsidP="000655E8">
            <w:pPr>
              <w:pStyle w:val="TAL"/>
              <w:rPr>
                <w:rFonts w:cs="Arial"/>
                <w:szCs w:val="18"/>
              </w:rPr>
            </w:pPr>
          </w:p>
          <w:p w14:paraId="7E05CA7A"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3F35B1F1" w14:textId="77777777" w:rsidR="00A16735" w:rsidRPr="00690A26" w:rsidRDefault="00A16735" w:rsidP="000655E8">
            <w:pPr>
              <w:pStyle w:val="TAL"/>
              <w:rPr>
                <w:rFonts w:cs="Arial"/>
                <w:szCs w:val="18"/>
              </w:rPr>
            </w:pPr>
          </w:p>
        </w:tc>
      </w:tr>
      <w:tr w:rsidR="00A16735" w:rsidRPr="00690A26" w14:paraId="30ECE05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171101"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6F41812"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D4C5A09"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526C989"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C0E646F" w14:textId="77777777" w:rsidR="00A16735" w:rsidRPr="00690A26" w:rsidRDefault="00A16735" w:rsidP="000655E8">
            <w:pPr>
              <w:pStyle w:val="TAL"/>
              <w:rPr>
                <w:rFonts w:cs="Arial"/>
                <w:szCs w:val="18"/>
              </w:rPr>
            </w:pPr>
            <w:r w:rsidRPr="00690A26">
              <w:rPr>
                <w:rFonts w:cs="Arial"/>
                <w:szCs w:val="18"/>
              </w:rPr>
              <w:t>Last value identifying the end of a PLMN range.</w:t>
            </w:r>
          </w:p>
          <w:p w14:paraId="4F2FE418" w14:textId="77777777" w:rsidR="00A16735" w:rsidRPr="00690A26" w:rsidRDefault="00A16735" w:rsidP="000655E8">
            <w:pPr>
              <w:pStyle w:val="TAL"/>
              <w:rPr>
                <w:rFonts w:cs="Arial"/>
                <w:szCs w:val="18"/>
              </w:rPr>
            </w:pPr>
            <w:r w:rsidRPr="00690A26">
              <w:rPr>
                <w:rFonts w:cs="Arial"/>
                <w:szCs w:val="18"/>
              </w:rPr>
              <w:t>The string shall be encoded as follows:</w:t>
            </w:r>
          </w:p>
          <w:p w14:paraId="7B4E4A9A" w14:textId="77777777" w:rsidR="00A16735" w:rsidRPr="00690A26" w:rsidRDefault="00A16735" w:rsidP="000655E8">
            <w:pPr>
              <w:pStyle w:val="TAL"/>
              <w:rPr>
                <w:rFonts w:cs="Arial"/>
                <w:szCs w:val="18"/>
              </w:rPr>
            </w:pPr>
            <w:r w:rsidRPr="00690A26">
              <w:t>&lt;MCC&gt;&lt;MNC&gt;</w:t>
            </w:r>
          </w:p>
          <w:p w14:paraId="0590E6A4" w14:textId="77777777" w:rsidR="00A16735" w:rsidRPr="00690A26" w:rsidRDefault="00A16735" w:rsidP="000655E8">
            <w:pPr>
              <w:pStyle w:val="TAL"/>
              <w:rPr>
                <w:rFonts w:cs="Arial"/>
                <w:szCs w:val="18"/>
              </w:rPr>
            </w:pPr>
          </w:p>
          <w:p w14:paraId="22ECDC40" w14:textId="77777777" w:rsidR="00A16735" w:rsidRPr="00690A26" w:rsidRDefault="00A16735" w:rsidP="000655E8">
            <w:pPr>
              <w:pStyle w:val="TAL"/>
              <w:rPr>
                <w:rFonts w:cs="Arial"/>
                <w:szCs w:val="18"/>
              </w:rPr>
            </w:pPr>
            <w:r w:rsidRPr="00690A26">
              <w:rPr>
                <w:lang w:eastAsia="zh-CN"/>
              </w:rPr>
              <w:t xml:space="preserve">Pattern: </w:t>
            </w:r>
            <w:r w:rsidRPr="00690A26">
              <w:rPr>
                <w:rFonts w:cs="Arial"/>
                <w:szCs w:val="18"/>
              </w:rPr>
              <w:t>'^[0-9]{3}[0-9]{2,3}$'</w:t>
            </w:r>
          </w:p>
          <w:p w14:paraId="73CA3F57" w14:textId="77777777" w:rsidR="00A16735" w:rsidRPr="00690A26" w:rsidRDefault="00A16735" w:rsidP="000655E8">
            <w:pPr>
              <w:pStyle w:val="TAL"/>
              <w:rPr>
                <w:rFonts w:cs="Arial"/>
                <w:szCs w:val="18"/>
              </w:rPr>
            </w:pPr>
          </w:p>
        </w:tc>
      </w:tr>
      <w:tr w:rsidR="00A16735" w:rsidRPr="00690A26" w14:paraId="67DB01B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8686B"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627A846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136FBE1"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6995A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E9EA98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PLMNs belonging to this range. A PLMN value is considered part of the range if and only if the PLMN string (formatted as </w:t>
            </w:r>
            <w:r w:rsidRPr="00690A26">
              <w:t xml:space="preserve">&lt;MCC&gt;&lt;MNC&gt;) </w:t>
            </w:r>
            <w:r w:rsidRPr="00690A26">
              <w:rPr>
                <w:rFonts w:cs="Arial"/>
                <w:szCs w:val="18"/>
              </w:rPr>
              <w:t>fully matches the regular expression.</w:t>
            </w:r>
          </w:p>
        </w:tc>
      </w:tr>
      <w:tr w:rsidR="00A16735" w:rsidRPr="00690A26" w14:paraId="7EA4051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7DE1A4E"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75642CA0" w14:textId="77777777" w:rsidR="00A16735" w:rsidRPr="00690A26" w:rsidRDefault="00A16735" w:rsidP="00A16735">
      <w:pPr>
        <w:rPr>
          <w:lang w:val="en-US"/>
        </w:rPr>
      </w:pPr>
    </w:p>
    <w:p w14:paraId="1F10FE46" w14:textId="79C14AD7" w:rsidR="00A16735" w:rsidRPr="00690A26" w:rsidRDefault="00A16735" w:rsidP="00A16735">
      <w:pPr>
        <w:pStyle w:val="EX"/>
      </w:pPr>
      <w:r w:rsidRPr="00690A26">
        <w:t>EXAMPLE 1:</w:t>
      </w:r>
      <w:r w:rsidRPr="00690A26">
        <w:tab/>
        <w:t>PLMN range. MCC 123, any MNC</w:t>
      </w:r>
      <w:r w:rsidRPr="00690A26">
        <w:br/>
        <w:t>JSON: { "start": "12300", "end": "123999" }</w:t>
      </w:r>
    </w:p>
    <w:p w14:paraId="69F7788D" w14:textId="07611CB6" w:rsidR="00A16735" w:rsidRPr="00690A26" w:rsidRDefault="00A16735" w:rsidP="00A16735">
      <w:pPr>
        <w:pStyle w:val="EX"/>
      </w:pPr>
      <w:r w:rsidRPr="00690A26">
        <w:t>EXAMPLE 2:</w:t>
      </w:r>
      <w:r w:rsidRPr="00690A26">
        <w:tab/>
        <w:t>PLMN range. MCC 123, MNC within range 45 to 49</w:t>
      </w:r>
      <w:r w:rsidRPr="00690A26">
        <w:br/>
        <w:t>JSON: { "pattern": "</w:t>
      </w:r>
      <w:r w:rsidRPr="00690A26">
        <w:rPr>
          <w:rFonts w:cs="Arial"/>
          <w:szCs w:val="18"/>
        </w:rPr>
        <w:t>^</w:t>
      </w:r>
      <w:r w:rsidRPr="00690A26">
        <w:t>1234[5-9]$" }, or</w:t>
      </w:r>
      <w:r w:rsidRPr="00690A26">
        <w:br/>
        <w:t>JSON: { "start": "12345",  "end": "12349" }</w:t>
      </w:r>
    </w:p>
    <w:p w14:paraId="55D8B11B" w14:textId="77777777" w:rsidR="00A16735" w:rsidRPr="00690A26" w:rsidRDefault="00A16735" w:rsidP="00A16735">
      <w:pPr>
        <w:pStyle w:val="EX"/>
      </w:pPr>
      <w:r w:rsidRPr="00690A26">
        <w:t>EXAMPLE 3:</w:t>
      </w:r>
      <w:r w:rsidRPr="00690A26">
        <w:tab/>
        <w:t>PLMN range. MCC within range 123 to 257, any MNC</w:t>
      </w:r>
      <w:r w:rsidRPr="00690A26">
        <w:br/>
        <w:t>JSON: { "start": "12300",  "end": "257999" }</w:t>
      </w:r>
    </w:p>
    <w:p w14:paraId="750F4A9F" w14:textId="77777777" w:rsidR="00A16735" w:rsidRPr="00690A26" w:rsidRDefault="00A16735" w:rsidP="006F4E24">
      <w:pPr>
        <w:pStyle w:val="Heading5"/>
      </w:pPr>
      <w:bookmarkStart w:id="967" w:name="_Toc24937686"/>
      <w:bookmarkStart w:id="968" w:name="_Toc33962501"/>
      <w:bookmarkStart w:id="969" w:name="_Toc42883263"/>
      <w:bookmarkStart w:id="970" w:name="_Toc49733131"/>
      <w:bookmarkStart w:id="971" w:name="_Toc56690756"/>
      <w:bookmarkStart w:id="972" w:name="_Toc175487382"/>
      <w:r w:rsidRPr="00690A26">
        <w:t>6.1.6.2.35</w:t>
      </w:r>
      <w:r w:rsidRPr="00690A26">
        <w:tab/>
        <w:t>Type: SubscrCond</w:t>
      </w:r>
      <w:bookmarkEnd w:id="967"/>
      <w:bookmarkEnd w:id="968"/>
      <w:bookmarkEnd w:id="969"/>
      <w:bookmarkEnd w:id="970"/>
      <w:bookmarkEnd w:id="971"/>
      <w:bookmarkEnd w:id="972"/>
    </w:p>
    <w:p w14:paraId="66AEB297" w14:textId="77777777" w:rsidR="00A16735" w:rsidRPr="00690A26" w:rsidRDefault="00A16735" w:rsidP="00A16735">
      <w:pPr>
        <w:pStyle w:val="TH"/>
      </w:pPr>
      <w:r w:rsidRPr="00690A26">
        <w:rPr>
          <w:noProof/>
        </w:rPr>
        <w:t>Table </w:t>
      </w:r>
      <w:r w:rsidRPr="00690A26">
        <w:t xml:space="preserve">6.1.6.2.35-1: </w:t>
      </w:r>
      <w:r w:rsidRPr="00690A26">
        <w:rPr>
          <w:noProof/>
        </w:rPr>
        <w:t>Definition of type SubscrCond</w:t>
      </w:r>
      <w:r w:rsidRPr="00690A26">
        <w:t xml:space="preserve"> </w:t>
      </w:r>
      <w:r w:rsidRPr="00690A26">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3"/>
        <w:gridCol w:w="1134"/>
        <w:gridCol w:w="4359"/>
      </w:tblGrid>
      <w:tr w:rsidR="00A16735" w:rsidRPr="00690A26" w14:paraId="7EE0032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shd w:val="clear" w:color="auto" w:fill="C0C0C0"/>
            <w:hideMark/>
          </w:tcPr>
          <w:p w14:paraId="57063C5F" w14:textId="77777777" w:rsidR="00A16735" w:rsidRPr="00690A26" w:rsidRDefault="00A16735" w:rsidP="000655E8">
            <w:pPr>
              <w:pStyle w:val="TAH"/>
            </w:pPr>
            <w:r w:rsidRPr="00690A26">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46E979"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77C1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366DB8B"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2E5BA9E" w14:textId="77777777" w:rsidR="00A16735" w:rsidRPr="00690A26" w:rsidRDefault="00A16735" w:rsidP="000655E8">
            <w:pPr>
              <w:pStyle w:val="TAL"/>
            </w:pPr>
            <w:r w:rsidRPr="00690A26">
              <w:t>NfInstanceIdCond</w:t>
            </w:r>
          </w:p>
        </w:tc>
        <w:tc>
          <w:tcPr>
            <w:tcW w:w="1134" w:type="dxa"/>
            <w:tcBorders>
              <w:top w:val="single" w:sz="4" w:space="0" w:color="auto"/>
              <w:left w:val="single" w:sz="4" w:space="0" w:color="auto"/>
              <w:bottom w:val="single" w:sz="4" w:space="0" w:color="auto"/>
              <w:right w:val="single" w:sz="4" w:space="0" w:color="auto"/>
            </w:tcBorders>
          </w:tcPr>
          <w:p w14:paraId="72353C4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F574E61" w14:textId="77777777" w:rsidR="00A16735" w:rsidRPr="00690A26" w:rsidRDefault="00A16735" w:rsidP="000655E8">
            <w:pPr>
              <w:pStyle w:val="TAL"/>
              <w:rPr>
                <w:rFonts w:cs="Arial"/>
                <w:szCs w:val="18"/>
              </w:rPr>
            </w:pPr>
            <w:r w:rsidRPr="00690A26">
              <w:rPr>
                <w:rFonts w:cs="Arial"/>
                <w:szCs w:val="18"/>
              </w:rPr>
              <w:t>Subscription to a given NF Instance</w:t>
            </w:r>
          </w:p>
        </w:tc>
      </w:tr>
      <w:tr w:rsidR="000905B8" w:rsidRPr="00690A26" w14:paraId="0477C1F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C014A86" w14:textId="77777777" w:rsidR="000905B8" w:rsidRPr="00690A26" w:rsidRDefault="000905B8" w:rsidP="000905B8">
            <w:pPr>
              <w:pStyle w:val="TAL"/>
            </w:pPr>
            <w:r>
              <w:t>NfInstanceIdListCond</w:t>
            </w:r>
          </w:p>
        </w:tc>
        <w:tc>
          <w:tcPr>
            <w:tcW w:w="1134" w:type="dxa"/>
            <w:tcBorders>
              <w:top w:val="single" w:sz="4" w:space="0" w:color="auto"/>
              <w:left w:val="single" w:sz="4" w:space="0" w:color="auto"/>
              <w:bottom w:val="single" w:sz="4" w:space="0" w:color="auto"/>
              <w:right w:val="single" w:sz="4" w:space="0" w:color="auto"/>
            </w:tcBorders>
          </w:tcPr>
          <w:p w14:paraId="4894C727" w14:textId="77777777" w:rsidR="000905B8" w:rsidRPr="00690A26" w:rsidRDefault="000905B8" w:rsidP="000905B8">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EA90028" w14:textId="77777777" w:rsidR="000905B8" w:rsidRPr="00690A26" w:rsidRDefault="000905B8" w:rsidP="000905B8">
            <w:pPr>
              <w:pStyle w:val="TAL"/>
              <w:rPr>
                <w:rFonts w:cs="Arial"/>
                <w:szCs w:val="18"/>
              </w:rPr>
            </w:pPr>
            <w:r>
              <w:rPr>
                <w:rFonts w:cs="Arial"/>
                <w:szCs w:val="18"/>
              </w:rPr>
              <w:t>Subscription to a list of NF Instances</w:t>
            </w:r>
          </w:p>
        </w:tc>
      </w:tr>
      <w:tr w:rsidR="000905B8" w:rsidRPr="00690A26" w14:paraId="63BEAD64"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1590CDB" w14:textId="77777777" w:rsidR="000905B8" w:rsidRPr="00690A26" w:rsidRDefault="000905B8" w:rsidP="000905B8">
            <w:pPr>
              <w:pStyle w:val="TAL"/>
            </w:pPr>
            <w:r w:rsidRPr="00690A26">
              <w:t>NfTypeCond</w:t>
            </w:r>
          </w:p>
        </w:tc>
        <w:tc>
          <w:tcPr>
            <w:tcW w:w="1134" w:type="dxa"/>
            <w:tcBorders>
              <w:top w:val="single" w:sz="4" w:space="0" w:color="auto"/>
              <w:left w:val="single" w:sz="4" w:space="0" w:color="auto"/>
              <w:bottom w:val="single" w:sz="4" w:space="0" w:color="auto"/>
              <w:right w:val="single" w:sz="4" w:space="0" w:color="auto"/>
            </w:tcBorders>
          </w:tcPr>
          <w:p w14:paraId="504EE528"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BA00D4" w14:textId="77777777" w:rsidR="000905B8" w:rsidRPr="00690A26" w:rsidRDefault="000905B8" w:rsidP="000905B8">
            <w:pPr>
              <w:pStyle w:val="TAL"/>
              <w:rPr>
                <w:rFonts w:cs="Arial"/>
                <w:szCs w:val="18"/>
              </w:rPr>
            </w:pPr>
            <w:r w:rsidRPr="00690A26">
              <w:rPr>
                <w:rFonts w:cs="Arial"/>
                <w:szCs w:val="18"/>
              </w:rPr>
              <w:t>Subscription to a set of NF Instances, identified by their NF Type</w:t>
            </w:r>
          </w:p>
        </w:tc>
      </w:tr>
      <w:tr w:rsidR="000905B8" w:rsidRPr="00690A26" w14:paraId="1AEDA24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50EB038" w14:textId="77777777" w:rsidR="000905B8" w:rsidRPr="00690A26" w:rsidRDefault="000905B8" w:rsidP="000905B8">
            <w:pPr>
              <w:pStyle w:val="TAL"/>
            </w:pPr>
            <w:r w:rsidRPr="00690A26">
              <w:t>ServiceNameCond</w:t>
            </w:r>
          </w:p>
        </w:tc>
        <w:tc>
          <w:tcPr>
            <w:tcW w:w="1134" w:type="dxa"/>
            <w:tcBorders>
              <w:top w:val="single" w:sz="4" w:space="0" w:color="auto"/>
              <w:left w:val="single" w:sz="4" w:space="0" w:color="auto"/>
              <w:bottom w:val="single" w:sz="4" w:space="0" w:color="auto"/>
              <w:right w:val="single" w:sz="4" w:space="0" w:color="auto"/>
            </w:tcBorders>
          </w:tcPr>
          <w:p w14:paraId="3F8B147C" w14:textId="77777777" w:rsidR="000905B8" w:rsidRPr="00690A26" w:rsidRDefault="000905B8" w:rsidP="000905B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59D9F1B" w14:textId="77777777" w:rsidR="000905B8" w:rsidRPr="00690A26" w:rsidRDefault="000905B8" w:rsidP="000905B8">
            <w:pPr>
              <w:pStyle w:val="TAL"/>
              <w:rPr>
                <w:rFonts w:cs="Arial"/>
                <w:szCs w:val="18"/>
              </w:rPr>
            </w:pPr>
            <w:r w:rsidRPr="00690A26">
              <w:rPr>
                <w:rFonts w:cs="Arial"/>
                <w:szCs w:val="18"/>
              </w:rPr>
              <w:t>Subscription to a set of NF Instances that offer a certain service name</w:t>
            </w:r>
          </w:p>
        </w:tc>
      </w:tr>
      <w:tr w:rsidR="00E369DB" w:rsidRPr="00690A26" w14:paraId="08CC98E8"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6CC7FD3" w14:textId="05D6947C" w:rsidR="00E369DB" w:rsidRPr="00690A26" w:rsidRDefault="00E369DB" w:rsidP="00E369DB">
            <w:pPr>
              <w:pStyle w:val="TAL"/>
            </w:pPr>
            <w:r w:rsidRPr="00690A26">
              <w:t>ServiceName</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E50AE87" w14:textId="140B1238"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4421AD" w14:textId="07C6B887" w:rsidR="00E369DB" w:rsidRPr="00690A26" w:rsidRDefault="00E369DB" w:rsidP="00E369DB">
            <w:pPr>
              <w:pStyle w:val="TAL"/>
              <w:rPr>
                <w:rFonts w:cs="Arial"/>
                <w:szCs w:val="18"/>
              </w:rPr>
            </w:pPr>
            <w:r w:rsidRPr="00690A26">
              <w:rPr>
                <w:rFonts w:cs="Arial"/>
                <w:szCs w:val="18"/>
              </w:rPr>
              <w:t>Subscription to a set of NF Instances that offer a service name</w:t>
            </w:r>
            <w:r>
              <w:rPr>
                <w:rFonts w:cs="Arial"/>
                <w:szCs w:val="18"/>
              </w:rPr>
              <w:t xml:space="preserve"> in the </w:t>
            </w:r>
            <w:r w:rsidRPr="00690A26">
              <w:t>Service</w:t>
            </w:r>
            <w:r>
              <w:t xml:space="preserve"> </w:t>
            </w:r>
            <w:r w:rsidRPr="00690A26">
              <w:t>Name</w:t>
            </w:r>
            <w:r>
              <w:t xml:space="preserve"> list.</w:t>
            </w:r>
          </w:p>
        </w:tc>
      </w:tr>
      <w:tr w:rsidR="00E369DB" w:rsidRPr="00690A26" w14:paraId="7F8E45DA"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97764F9" w14:textId="77777777" w:rsidR="00E369DB" w:rsidRPr="00690A26" w:rsidRDefault="00E369DB" w:rsidP="00E369DB">
            <w:pPr>
              <w:pStyle w:val="TAL"/>
            </w:pPr>
            <w:r w:rsidRPr="00690A26">
              <w:t>AmfCond</w:t>
            </w:r>
          </w:p>
        </w:tc>
        <w:tc>
          <w:tcPr>
            <w:tcW w:w="1134" w:type="dxa"/>
            <w:tcBorders>
              <w:top w:val="single" w:sz="4" w:space="0" w:color="auto"/>
              <w:left w:val="single" w:sz="4" w:space="0" w:color="auto"/>
              <w:bottom w:val="single" w:sz="4" w:space="0" w:color="auto"/>
              <w:right w:val="single" w:sz="4" w:space="0" w:color="auto"/>
            </w:tcBorders>
          </w:tcPr>
          <w:p w14:paraId="64695C8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90E959C" w14:textId="77777777" w:rsidR="00E369DB" w:rsidRPr="00690A26" w:rsidRDefault="00E369DB" w:rsidP="00E369DB">
            <w:pPr>
              <w:pStyle w:val="TAL"/>
              <w:rPr>
                <w:rFonts w:cs="Arial"/>
                <w:szCs w:val="18"/>
              </w:rPr>
            </w:pPr>
            <w:r w:rsidRPr="00690A26">
              <w:rPr>
                <w:rFonts w:cs="Arial"/>
                <w:szCs w:val="18"/>
              </w:rPr>
              <w:t>Subscription to a set of NF Instances (AMFs), belonging to a certain AMF Set and/or belonging to a certain AMF Region.</w:t>
            </w:r>
          </w:p>
        </w:tc>
      </w:tr>
      <w:tr w:rsidR="00E369DB" w:rsidRPr="00690A26" w14:paraId="76F201E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01AC7A4" w14:textId="77777777" w:rsidR="00E369DB" w:rsidRPr="00690A26" w:rsidRDefault="00E369DB" w:rsidP="00E369DB">
            <w:pPr>
              <w:pStyle w:val="TAL"/>
            </w:pPr>
            <w:r w:rsidRPr="00690A26">
              <w:t>GuamiListCond</w:t>
            </w:r>
          </w:p>
        </w:tc>
        <w:tc>
          <w:tcPr>
            <w:tcW w:w="1134" w:type="dxa"/>
            <w:tcBorders>
              <w:top w:val="single" w:sz="4" w:space="0" w:color="auto"/>
              <w:left w:val="single" w:sz="4" w:space="0" w:color="auto"/>
              <w:bottom w:val="single" w:sz="4" w:space="0" w:color="auto"/>
              <w:right w:val="single" w:sz="4" w:space="0" w:color="auto"/>
            </w:tcBorders>
          </w:tcPr>
          <w:p w14:paraId="6E699366"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348B26E" w14:textId="30CDF151" w:rsidR="00E369DB" w:rsidRPr="00690A26" w:rsidRDefault="00E369DB" w:rsidP="00E369DB">
            <w:pPr>
              <w:pStyle w:val="TAL"/>
              <w:rPr>
                <w:rFonts w:cs="Arial"/>
                <w:szCs w:val="18"/>
              </w:rPr>
            </w:pPr>
            <w:r w:rsidRPr="00690A26">
              <w:rPr>
                <w:rFonts w:cs="Arial"/>
                <w:szCs w:val="18"/>
              </w:rPr>
              <w:t>Subscription to a set of NF Instances (AMFs) identified by their Guamis</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r w:rsidR="00E369DB" w:rsidRPr="00690A26" w14:paraId="4816022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3D3FA986" w14:textId="77777777" w:rsidR="00E369DB" w:rsidRPr="00690A26" w:rsidRDefault="00E369DB" w:rsidP="00E369DB">
            <w:pPr>
              <w:pStyle w:val="TAL"/>
            </w:pPr>
            <w:r w:rsidRPr="00690A26">
              <w:rPr>
                <w:lang w:eastAsia="zh-CN"/>
              </w:rPr>
              <w:t>NetworkSliceCond</w:t>
            </w:r>
          </w:p>
        </w:tc>
        <w:tc>
          <w:tcPr>
            <w:tcW w:w="1134" w:type="dxa"/>
            <w:tcBorders>
              <w:top w:val="single" w:sz="4" w:space="0" w:color="auto"/>
              <w:left w:val="single" w:sz="4" w:space="0" w:color="auto"/>
              <w:bottom w:val="single" w:sz="4" w:space="0" w:color="auto"/>
              <w:right w:val="single" w:sz="4" w:space="0" w:color="auto"/>
            </w:tcBorders>
          </w:tcPr>
          <w:p w14:paraId="4E5752EB" w14:textId="77777777" w:rsidR="00E369DB" w:rsidRPr="00690A26" w:rsidRDefault="00E369DB" w:rsidP="00E369DB">
            <w:pPr>
              <w:pStyle w:val="TAL"/>
            </w:pP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14E807" w14:textId="77777777" w:rsidR="00E369DB" w:rsidRPr="00690A26" w:rsidRDefault="00E369DB" w:rsidP="00E369DB">
            <w:pPr>
              <w:pStyle w:val="TAL"/>
              <w:rPr>
                <w:rFonts w:cs="Arial"/>
                <w:szCs w:val="18"/>
              </w:rPr>
            </w:pPr>
            <w:r w:rsidRPr="00690A26">
              <w:rPr>
                <w:rFonts w:cs="Arial"/>
                <w:szCs w:val="18"/>
              </w:rPr>
              <w:t>Subscription to a set of NF Instances, identified by S-NSSAI(s) and NSI ID(s).</w:t>
            </w:r>
          </w:p>
        </w:tc>
      </w:tr>
      <w:tr w:rsidR="00E369DB" w:rsidRPr="00690A26" w14:paraId="4DA93EFF"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F5E4394" w14:textId="77777777" w:rsidR="00E369DB" w:rsidRPr="00690A26" w:rsidRDefault="00E369DB" w:rsidP="00E369DB">
            <w:pPr>
              <w:pStyle w:val="TAL"/>
            </w:pPr>
            <w:r w:rsidRPr="00690A26">
              <w:t>NfGroupCond</w:t>
            </w:r>
          </w:p>
        </w:tc>
        <w:tc>
          <w:tcPr>
            <w:tcW w:w="1134" w:type="dxa"/>
            <w:tcBorders>
              <w:top w:val="single" w:sz="4" w:space="0" w:color="auto"/>
              <w:left w:val="single" w:sz="4" w:space="0" w:color="auto"/>
              <w:bottom w:val="single" w:sz="4" w:space="0" w:color="auto"/>
              <w:right w:val="single" w:sz="4" w:space="0" w:color="auto"/>
            </w:tcBorders>
          </w:tcPr>
          <w:p w14:paraId="2E534654"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BBDDBE2" w14:textId="70632D3B" w:rsidR="00E369DB" w:rsidRPr="00690A26" w:rsidRDefault="00E369DB" w:rsidP="00E369DB">
            <w:pPr>
              <w:pStyle w:val="TAL"/>
              <w:rPr>
                <w:rFonts w:cs="Arial"/>
                <w:szCs w:val="18"/>
              </w:rPr>
            </w:pPr>
            <w:r w:rsidRPr="00690A26">
              <w:rPr>
                <w:rFonts w:cs="Arial"/>
                <w:szCs w:val="18"/>
              </w:rPr>
              <w:t>Subscription to a set of NF Instances, identified by a NF (UDM, AUSF</w:t>
            </w:r>
            <w:r>
              <w:rPr>
                <w:rFonts w:cs="Arial"/>
                <w:szCs w:val="18"/>
              </w:rPr>
              <w:t>, PCF, CHF</w:t>
            </w:r>
            <w:r w:rsidR="0020466C">
              <w:rPr>
                <w:rFonts w:cs="Arial"/>
                <w:szCs w:val="18"/>
              </w:rPr>
              <w:t>, HSS</w:t>
            </w:r>
            <w:r w:rsidR="005A2C21">
              <w:rPr>
                <w:rFonts w:cs="Arial"/>
                <w:szCs w:val="18"/>
              </w:rPr>
              <w:t>,</w:t>
            </w:r>
            <w:r w:rsidRPr="00690A26">
              <w:rPr>
                <w:rFonts w:cs="Arial"/>
                <w:szCs w:val="18"/>
              </w:rPr>
              <w:t xml:space="preserve"> UDR</w:t>
            </w:r>
            <w:r w:rsidR="005A2C21">
              <w:rPr>
                <w:rFonts w:cs="Arial"/>
                <w:szCs w:val="18"/>
              </w:rPr>
              <w:t>, BSF or UDSF</w:t>
            </w:r>
            <w:r w:rsidRPr="00690A26">
              <w:rPr>
                <w:rFonts w:cs="Arial"/>
                <w:szCs w:val="18"/>
              </w:rPr>
              <w:t>) Group Identity.</w:t>
            </w:r>
          </w:p>
        </w:tc>
      </w:tr>
      <w:tr w:rsidR="00E369DB" w:rsidRPr="00690A26" w14:paraId="76E38D4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1A21DB08" w14:textId="623FD2FC" w:rsidR="00E369DB" w:rsidRPr="00690A26" w:rsidRDefault="00E369DB" w:rsidP="00E369DB">
            <w:pPr>
              <w:pStyle w:val="TAL"/>
            </w:pPr>
            <w:r w:rsidRPr="00690A26">
              <w:t>NfGroup</w:t>
            </w:r>
            <w:r>
              <w:t>List</w:t>
            </w:r>
            <w:r w:rsidRPr="00690A26">
              <w:t>Cond</w:t>
            </w:r>
          </w:p>
        </w:tc>
        <w:tc>
          <w:tcPr>
            <w:tcW w:w="1134" w:type="dxa"/>
            <w:tcBorders>
              <w:top w:val="single" w:sz="4" w:space="0" w:color="auto"/>
              <w:left w:val="single" w:sz="4" w:space="0" w:color="auto"/>
              <w:bottom w:val="single" w:sz="4" w:space="0" w:color="auto"/>
              <w:right w:val="single" w:sz="4" w:space="0" w:color="auto"/>
            </w:tcBorders>
          </w:tcPr>
          <w:p w14:paraId="1FDC8425" w14:textId="458E0A27" w:rsidR="00E369DB" w:rsidRPr="00690A26" w:rsidRDefault="00E369DB" w:rsidP="00E369D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9C648CB" w14:textId="752856A0" w:rsidR="00E369DB" w:rsidRPr="00690A26" w:rsidRDefault="00E369DB" w:rsidP="00E369DB">
            <w:pPr>
              <w:pStyle w:val="TAL"/>
              <w:rPr>
                <w:rFonts w:cs="Arial"/>
                <w:szCs w:val="18"/>
              </w:rPr>
            </w:pPr>
            <w:r w:rsidRPr="00690A26">
              <w:rPr>
                <w:rFonts w:cs="Arial"/>
                <w:szCs w:val="18"/>
              </w:rPr>
              <w:t>Subscription to a set of NF Instances, identified by a NF Group Identity</w:t>
            </w:r>
            <w:r>
              <w:rPr>
                <w:rFonts w:cs="Arial"/>
                <w:szCs w:val="18"/>
              </w:rPr>
              <w:t xml:space="preserve"> in the </w:t>
            </w:r>
            <w:r w:rsidRPr="00690A26">
              <w:rPr>
                <w:rFonts w:cs="Arial"/>
                <w:szCs w:val="18"/>
              </w:rPr>
              <w:t>NF Group Identity</w:t>
            </w:r>
            <w:r>
              <w:rPr>
                <w:rFonts w:cs="Arial"/>
                <w:szCs w:val="18"/>
              </w:rPr>
              <w:t xml:space="preserve"> list.</w:t>
            </w:r>
          </w:p>
        </w:tc>
      </w:tr>
      <w:tr w:rsidR="00E369DB" w:rsidRPr="00690A26" w14:paraId="531BE335"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70E2AAEE" w14:textId="77777777" w:rsidR="00E369DB" w:rsidRPr="00690A26" w:rsidRDefault="00E369DB" w:rsidP="00E369DB">
            <w:pPr>
              <w:pStyle w:val="TAL"/>
            </w:pPr>
            <w:r>
              <w:t>N</w:t>
            </w:r>
            <w:r w:rsidRPr="00690A26">
              <w:t>fSetCond</w:t>
            </w:r>
          </w:p>
        </w:tc>
        <w:tc>
          <w:tcPr>
            <w:tcW w:w="1134" w:type="dxa"/>
            <w:tcBorders>
              <w:top w:val="single" w:sz="4" w:space="0" w:color="auto"/>
              <w:left w:val="single" w:sz="4" w:space="0" w:color="auto"/>
              <w:bottom w:val="single" w:sz="4" w:space="0" w:color="auto"/>
              <w:right w:val="single" w:sz="4" w:space="0" w:color="auto"/>
            </w:tcBorders>
          </w:tcPr>
          <w:p w14:paraId="42C454B0"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0F1B0E5" w14:textId="77777777" w:rsidR="00E369DB" w:rsidRPr="00690A26" w:rsidRDefault="00E369DB" w:rsidP="00E369DB">
            <w:pPr>
              <w:pStyle w:val="TAL"/>
              <w:rPr>
                <w:rFonts w:cs="Arial"/>
                <w:szCs w:val="18"/>
              </w:rPr>
            </w:pPr>
            <w:r w:rsidRPr="00690A26">
              <w:rPr>
                <w:rFonts w:cs="Arial"/>
                <w:szCs w:val="18"/>
              </w:rPr>
              <w:t xml:space="preserve">Subscription to a set of NF Instances belonging to a certain NF Set. </w:t>
            </w:r>
          </w:p>
        </w:tc>
      </w:tr>
      <w:tr w:rsidR="00E369DB" w:rsidRPr="00690A26" w14:paraId="0C2BFF79"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6FE853ED" w14:textId="77777777" w:rsidR="00E369DB" w:rsidRPr="00690A26" w:rsidRDefault="00E369DB" w:rsidP="00E369DB">
            <w:pPr>
              <w:pStyle w:val="TAL"/>
            </w:pPr>
            <w:r>
              <w:t>N</w:t>
            </w:r>
            <w:r w:rsidRPr="00690A26">
              <w:t>fServiceSetCond</w:t>
            </w:r>
          </w:p>
        </w:tc>
        <w:tc>
          <w:tcPr>
            <w:tcW w:w="1134" w:type="dxa"/>
            <w:tcBorders>
              <w:top w:val="single" w:sz="4" w:space="0" w:color="auto"/>
              <w:left w:val="single" w:sz="4" w:space="0" w:color="auto"/>
              <w:bottom w:val="single" w:sz="4" w:space="0" w:color="auto"/>
              <w:right w:val="single" w:sz="4" w:space="0" w:color="auto"/>
            </w:tcBorders>
          </w:tcPr>
          <w:p w14:paraId="3EE89113" w14:textId="77777777" w:rsidR="00E369DB" w:rsidRPr="00690A26" w:rsidRDefault="00E369DB" w:rsidP="00E369D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B1267FB" w14:textId="53C02695" w:rsidR="00E369DB" w:rsidRPr="00690A26" w:rsidRDefault="00E369DB" w:rsidP="00E369DB">
            <w:pPr>
              <w:pStyle w:val="TAL"/>
              <w:rPr>
                <w:rFonts w:cs="Arial"/>
                <w:szCs w:val="18"/>
              </w:rPr>
            </w:pPr>
            <w:r w:rsidRPr="00690A26">
              <w:rPr>
                <w:rFonts w:cs="Arial"/>
                <w:szCs w:val="18"/>
              </w:rPr>
              <w:t xml:space="preserve">Subscription to a set of </w:t>
            </w:r>
            <w:r>
              <w:rPr>
                <w:rFonts w:cs="Arial"/>
                <w:szCs w:val="18"/>
              </w:rPr>
              <w:t xml:space="preserve">NF Service Instances, or to a set of equivalent </w:t>
            </w:r>
            <w:r w:rsidRPr="00690A26">
              <w:rPr>
                <w:rFonts w:cs="Arial"/>
                <w:szCs w:val="18"/>
              </w:rPr>
              <w:t>NF Service Instances.</w:t>
            </w:r>
          </w:p>
        </w:tc>
      </w:tr>
      <w:tr w:rsidR="00E369DB" w:rsidRPr="00690A26" w14:paraId="38C2DF9D"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EF47F08" w14:textId="77777777" w:rsidR="00E369DB" w:rsidRPr="00690A26" w:rsidDel="002B3812" w:rsidRDefault="00E369DB" w:rsidP="00E369DB">
            <w:pPr>
              <w:pStyle w:val="TAL"/>
            </w:pPr>
            <w:r>
              <w:rPr>
                <w:rFonts w:hint="eastAsia"/>
                <w:lang w:eastAsia="zh-CN"/>
              </w:rPr>
              <w:t>UpfCond</w:t>
            </w:r>
          </w:p>
        </w:tc>
        <w:tc>
          <w:tcPr>
            <w:tcW w:w="1134" w:type="dxa"/>
            <w:tcBorders>
              <w:top w:val="single" w:sz="4" w:space="0" w:color="auto"/>
              <w:left w:val="single" w:sz="4" w:space="0" w:color="auto"/>
              <w:bottom w:val="single" w:sz="4" w:space="0" w:color="auto"/>
              <w:right w:val="single" w:sz="4" w:space="0" w:color="auto"/>
            </w:tcBorders>
          </w:tcPr>
          <w:p w14:paraId="54BA009D" w14:textId="77777777" w:rsidR="00E369DB" w:rsidRPr="00690A26" w:rsidRDefault="00E369DB" w:rsidP="00E369DB">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B67567" w14:textId="77777777" w:rsidR="00E369DB" w:rsidRPr="00690A26" w:rsidRDefault="00E369DB" w:rsidP="00E369DB">
            <w:pPr>
              <w:pStyle w:val="TAL"/>
              <w:rPr>
                <w:rFonts w:cs="Arial"/>
                <w:szCs w:val="18"/>
              </w:rPr>
            </w:pPr>
            <w:r>
              <w:rPr>
                <w:rFonts w:cs="Arial" w:hint="eastAsia"/>
                <w:szCs w:val="18"/>
                <w:lang w:eastAsia="zh-CN"/>
              </w:rPr>
              <w:t>Subscription to a set of NF Instances (UPFs),</w:t>
            </w:r>
            <w:r w:rsidRPr="0023102E">
              <w:rPr>
                <w:rFonts w:cs="Arial"/>
                <w:szCs w:val="18"/>
                <w:lang w:eastAsia="zh-CN"/>
              </w:rPr>
              <w:t xml:space="preserve"> able to serve a certain service area (i.e. SMF serving area or TAI list)</w:t>
            </w:r>
            <w:r>
              <w:rPr>
                <w:rFonts w:cs="Arial" w:hint="eastAsia"/>
                <w:szCs w:val="18"/>
                <w:lang w:eastAsia="zh-CN"/>
              </w:rPr>
              <w:t>.</w:t>
            </w:r>
          </w:p>
        </w:tc>
      </w:tr>
      <w:tr w:rsidR="00E369DB" w:rsidRPr="00690A26" w14:paraId="510BC0BE"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270952CB" w14:textId="77777777" w:rsidR="00E369DB" w:rsidRDefault="00E369DB" w:rsidP="00E369DB">
            <w:pPr>
              <w:pStyle w:val="TAL"/>
              <w:rPr>
                <w:lang w:eastAsia="zh-CN"/>
              </w:rPr>
            </w:pPr>
            <w:r>
              <w:rPr>
                <w:lang w:eastAsia="zh-CN"/>
              </w:rPr>
              <w:t>ScpDomainCond</w:t>
            </w:r>
          </w:p>
        </w:tc>
        <w:tc>
          <w:tcPr>
            <w:tcW w:w="1134" w:type="dxa"/>
            <w:tcBorders>
              <w:top w:val="single" w:sz="4" w:space="0" w:color="auto"/>
              <w:left w:val="single" w:sz="4" w:space="0" w:color="auto"/>
              <w:bottom w:val="single" w:sz="4" w:space="0" w:color="auto"/>
              <w:right w:val="single" w:sz="4" w:space="0" w:color="auto"/>
            </w:tcBorders>
          </w:tcPr>
          <w:p w14:paraId="2BB9F789" w14:textId="77777777" w:rsidR="00E369DB" w:rsidRDefault="00E369DB" w:rsidP="00E369D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5A08AE" w14:textId="0D950C9B" w:rsidR="00E369DB" w:rsidRDefault="00E369DB" w:rsidP="00E369DB">
            <w:pPr>
              <w:pStyle w:val="TAL"/>
              <w:rPr>
                <w:rFonts w:cs="Arial"/>
                <w:szCs w:val="18"/>
                <w:lang w:eastAsia="zh-CN"/>
              </w:rPr>
            </w:pPr>
            <w:r>
              <w:rPr>
                <w:rFonts w:cs="Arial"/>
                <w:szCs w:val="18"/>
                <w:lang w:eastAsia="zh-CN"/>
              </w:rPr>
              <w:t>Subscription to a set of NF, SCP or SEPP instances belonging to certain SCP domains.</w:t>
            </w:r>
          </w:p>
        </w:tc>
      </w:tr>
      <w:tr w:rsidR="00E369DB" w:rsidRPr="00690A26" w14:paraId="69917C50"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AEE2871" w14:textId="77777777" w:rsidR="00E369DB" w:rsidRDefault="00E369DB" w:rsidP="00E369DB">
            <w:pPr>
              <w:pStyle w:val="TAL"/>
              <w:rPr>
                <w:lang w:eastAsia="zh-CN"/>
              </w:rPr>
            </w:pPr>
            <w:r>
              <w:rPr>
                <w:rFonts w:hint="eastAsia"/>
                <w:lang w:eastAsia="zh-CN"/>
              </w:rPr>
              <w:t>NwdafCond</w:t>
            </w:r>
          </w:p>
        </w:tc>
        <w:tc>
          <w:tcPr>
            <w:tcW w:w="1134" w:type="dxa"/>
            <w:tcBorders>
              <w:top w:val="single" w:sz="4" w:space="0" w:color="auto"/>
              <w:left w:val="single" w:sz="4" w:space="0" w:color="auto"/>
              <w:bottom w:val="single" w:sz="4" w:space="0" w:color="auto"/>
              <w:right w:val="single" w:sz="4" w:space="0" w:color="auto"/>
            </w:tcBorders>
          </w:tcPr>
          <w:p w14:paraId="2D9254B6"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C8A5E7" w14:textId="088999A2"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NWDAF</w:t>
            </w:r>
            <w:r w:rsidRPr="00690A26">
              <w:rPr>
                <w:rFonts w:cs="Arial"/>
                <w:szCs w:val="18"/>
              </w:rPr>
              <w:t xml:space="preserve">s), identified by </w:t>
            </w:r>
            <w:r w:rsidRPr="00951831">
              <w:rPr>
                <w:rFonts w:cs="Arial"/>
                <w:szCs w:val="18"/>
              </w:rPr>
              <w:t>Analytics ID(s)</w:t>
            </w:r>
            <w:r>
              <w:rPr>
                <w:rFonts w:cs="Arial" w:hint="eastAsia"/>
                <w:szCs w:val="18"/>
                <w:lang w:eastAsia="zh-CN"/>
              </w:rPr>
              <w:t xml:space="preserve">, S-NSSAI(s) or </w:t>
            </w:r>
            <w:r w:rsidRPr="006E02BC">
              <w:rPr>
                <w:rFonts w:cs="Arial"/>
                <w:szCs w:val="18"/>
                <w:lang w:eastAsia="zh-CN"/>
              </w:rPr>
              <w:t>NWDAF Serving Area information</w:t>
            </w:r>
            <w:r>
              <w:rPr>
                <w:rFonts w:cs="Arial" w:hint="eastAsia"/>
                <w:szCs w:val="18"/>
                <w:lang w:eastAsia="zh-CN"/>
              </w:rPr>
              <w:t>,</w:t>
            </w:r>
            <w:r>
              <w:t xml:space="preserve"> </w:t>
            </w:r>
            <w:r w:rsidRPr="006E02BC">
              <w:rPr>
                <w:rFonts w:cs="Arial"/>
                <w:szCs w:val="18"/>
                <w:lang w:eastAsia="zh-CN"/>
              </w:rPr>
              <w:t>i.e. list of TAIs for which the NWDAF can provide analytics</w:t>
            </w:r>
            <w:r>
              <w:rPr>
                <w:rFonts w:cs="Arial" w:hint="eastAsia"/>
                <w:szCs w:val="18"/>
                <w:lang w:eastAsia="zh-CN"/>
              </w:rPr>
              <w:t>.</w:t>
            </w:r>
          </w:p>
        </w:tc>
      </w:tr>
      <w:tr w:rsidR="00E369DB" w:rsidRPr="00690A26" w14:paraId="3C6C7677"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0D5AEA66" w14:textId="77777777" w:rsidR="00E369DB" w:rsidRDefault="00E369DB" w:rsidP="00E369DB">
            <w:pPr>
              <w:pStyle w:val="TAL"/>
              <w:rPr>
                <w:lang w:eastAsia="zh-CN"/>
              </w:rPr>
            </w:pPr>
            <w:r>
              <w:rPr>
                <w:rFonts w:hint="eastAsia"/>
                <w:lang w:eastAsia="zh-CN"/>
              </w:rPr>
              <w:t>NefCond</w:t>
            </w:r>
          </w:p>
        </w:tc>
        <w:tc>
          <w:tcPr>
            <w:tcW w:w="1134" w:type="dxa"/>
            <w:tcBorders>
              <w:top w:val="single" w:sz="4" w:space="0" w:color="auto"/>
              <w:left w:val="single" w:sz="4" w:space="0" w:color="auto"/>
              <w:bottom w:val="single" w:sz="4" w:space="0" w:color="auto"/>
              <w:right w:val="single" w:sz="4" w:space="0" w:color="auto"/>
            </w:tcBorders>
          </w:tcPr>
          <w:p w14:paraId="73DEFCA8" w14:textId="77777777"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8F9C50" w14:textId="6CE4F116" w:rsidR="00E369DB" w:rsidRDefault="00E369DB" w:rsidP="00E369DB">
            <w:pPr>
              <w:pStyle w:val="TAL"/>
              <w:rPr>
                <w:rFonts w:cs="Arial"/>
                <w:szCs w:val="18"/>
                <w:lang w:eastAsia="zh-CN"/>
              </w:rPr>
            </w:pPr>
            <w:r w:rsidRPr="00690A26">
              <w:rPr>
                <w:rFonts w:cs="Arial"/>
                <w:szCs w:val="18"/>
              </w:rPr>
              <w:t>Subscription to a set of NF Instances (</w:t>
            </w:r>
            <w:r>
              <w:rPr>
                <w:rFonts w:cs="Arial" w:hint="eastAsia"/>
                <w:szCs w:val="18"/>
                <w:lang w:eastAsia="zh-CN"/>
              </w:rPr>
              <w:t>NEF</w:t>
            </w:r>
            <w:r w:rsidRPr="00690A26">
              <w:rPr>
                <w:rFonts w:cs="Arial"/>
                <w:szCs w:val="18"/>
              </w:rPr>
              <w:t xml:space="preserve">s), identified by </w:t>
            </w:r>
            <w:r w:rsidRPr="00951831">
              <w:rPr>
                <w:rFonts w:cs="Arial"/>
                <w:szCs w:val="18"/>
              </w:rPr>
              <w:t>Event ID(s) provided by AF</w:t>
            </w:r>
            <w:r>
              <w:rPr>
                <w:rFonts w:cs="Arial" w:hint="eastAsia"/>
                <w:szCs w:val="18"/>
                <w:lang w:eastAsia="zh-CN"/>
              </w:rPr>
              <w:t xml:space="preserve">, </w:t>
            </w:r>
            <w:r w:rsidRPr="00EC1412">
              <w:rPr>
                <w:lang w:eastAsia="zh-CN"/>
              </w:rPr>
              <w:t>S-NSSAI(s)</w:t>
            </w:r>
            <w:r w:rsidRPr="009A0AC2">
              <w:rPr>
                <w:lang w:eastAsia="zh-CN"/>
              </w:rPr>
              <w:t xml:space="preserve">, </w:t>
            </w:r>
            <w:r w:rsidRPr="00EC1412">
              <w:rPr>
                <w:lang w:eastAsia="zh-CN"/>
              </w:rPr>
              <w:t>AF Instance ID, Application Identifier</w:t>
            </w:r>
            <w:r w:rsidRPr="009A0AC2">
              <w:rPr>
                <w:lang w:eastAsia="zh-CN"/>
              </w:rPr>
              <w:t xml:space="preserve">, </w:t>
            </w:r>
            <w:r w:rsidRPr="00EC1412">
              <w:rPr>
                <w:lang w:eastAsia="zh-CN"/>
              </w:rPr>
              <w:t>External Identifier, External Group Identifier, or domain name</w:t>
            </w:r>
            <w:r w:rsidRPr="00690A26">
              <w:rPr>
                <w:rFonts w:cs="Arial"/>
                <w:szCs w:val="18"/>
              </w:rPr>
              <w:t>.</w:t>
            </w:r>
          </w:p>
        </w:tc>
      </w:tr>
      <w:tr w:rsidR="00E369DB" w:rsidRPr="00690A26" w14:paraId="0FC68236" w14:textId="77777777" w:rsidTr="000655E8">
        <w:trPr>
          <w:jc w:val="center"/>
        </w:trPr>
        <w:tc>
          <w:tcPr>
            <w:tcW w:w="3633" w:type="dxa"/>
            <w:tcBorders>
              <w:top w:val="single" w:sz="4" w:space="0" w:color="auto"/>
              <w:left w:val="single" w:sz="4" w:space="0" w:color="auto"/>
              <w:bottom w:val="single" w:sz="4" w:space="0" w:color="auto"/>
              <w:right w:val="single" w:sz="4" w:space="0" w:color="auto"/>
            </w:tcBorders>
          </w:tcPr>
          <w:p w14:paraId="4FFBC39F" w14:textId="66139866" w:rsidR="00E369DB" w:rsidRDefault="00E369DB" w:rsidP="00E369DB">
            <w:pPr>
              <w:pStyle w:val="TAL"/>
              <w:rPr>
                <w:lang w:eastAsia="zh-CN"/>
              </w:rPr>
            </w:pPr>
            <w:r>
              <w:rPr>
                <w:rFonts w:hint="eastAsia"/>
                <w:lang w:eastAsia="zh-CN"/>
              </w:rPr>
              <w:t>D</w:t>
            </w:r>
            <w:r>
              <w:rPr>
                <w:lang w:eastAsia="zh-CN"/>
              </w:rPr>
              <w:t>ccfCond</w:t>
            </w:r>
          </w:p>
        </w:tc>
        <w:tc>
          <w:tcPr>
            <w:tcW w:w="1134" w:type="dxa"/>
            <w:tcBorders>
              <w:top w:val="single" w:sz="4" w:space="0" w:color="auto"/>
              <w:left w:val="single" w:sz="4" w:space="0" w:color="auto"/>
              <w:bottom w:val="single" w:sz="4" w:space="0" w:color="auto"/>
              <w:right w:val="single" w:sz="4" w:space="0" w:color="auto"/>
            </w:tcBorders>
          </w:tcPr>
          <w:p w14:paraId="088C7ED6" w14:textId="18CA6982" w:rsidR="00E369DB" w:rsidRDefault="00E369DB" w:rsidP="00E369DB">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A8394" w14:textId="283E5BA5" w:rsidR="00E369DB" w:rsidRPr="00690A26" w:rsidRDefault="00E369DB" w:rsidP="00E369DB">
            <w:pPr>
              <w:pStyle w:val="TAL"/>
              <w:rPr>
                <w:rFonts w:cs="Arial"/>
                <w:szCs w:val="18"/>
              </w:rPr>
            </w:pPr>
            <w:r w:rsidRPr="00690A26">
              <w:rPr>
                <w:rFonts w:cs="Arial"/>
                <w:szCs w:val="18"/>
              </w:rPr>
              <w:t>Subscription to a set of NF Instances (</w:t>
            </w:r>
            <w:r>
              <w:rPr>
                <w:rFonts w:cs="Arial"/>
                <w:szCs w:val="18"/>
                <w:lang w:eastAsia="zh-CN"/>
              </w:rPr>
              <w:t>DCCF</w:t>
            </w:r>
            <w:r w:rsidRPr="00690A26">
              <w:rPr>
                <w:rFonts w:cs="Arial"/>
                <w:szCs w:val="18"/>
              </w:rPr>
              <w:t xml:space="preserve">s), identified by </w:t>
            </w:r>
            <w:r>
              <w:rPr>
                <w:rFonts w:cs="Arial"/>
                <w:szCs w:val="18"/>
              </w:rPr>
              <w:t>NF types</w:t>
            </w:r>
            <w:r>
              <w:rPr>
                <w:rFonts w:cs="Arial" w:hint="eastAsia"/>
                <w:szCs w:val="18"/>
                <w:lang w:eastAsia="zh-CN"/>
              </w:rPr>
              <w:t xml:space="preserve">, </w:t>
            </w:r>
            <w:r w:rsidRPr="00132962">
              <w:rPr>
                <w:noProof/>
              </w:rPr>
              <w:t>NF Set Id(s)</w:t>
            </w:r>
            <w:r>
              <w:rPr>
                <w:rFonts w:cs="Arial" w:hint="eastAsia"/>
                <w:szCs w:val="18"/>
                <w:lang w:eastAsia="zh-CN"/>
              </w:rPr>
              <w:t xml:space="preserve"> or </w:t>
            </w:r>
            <w:r>
              <w:rPr>
                <w:rFonts w:cs="Arial"/>
                <w:szCs w:val="18"/>
                <w:lang w:eastAsia="zh-CN"/>
              </w:rPr>
              <w:t>DCCF</w:t>
            </w:r>
            <w:r w:rsidRPr="006E02BC">
              <w:rPr>
                <w:rFonts w:cs="Arial"/>
                <w:szCs w:val="18"/>
                <w:lang w:eastAsia="zh-CN"/>
              </w:rPr>
              <w:t xml:space="preserve"> Serving Area information</w:t>
            </w:r>
            <w:r>
              <w:rPr>
                <w:rFonts w:cs="Arial" w:hint="eastAsia"/>
                <w:szCs w:val="18"/>
                <w:lang w:eastAsia="zh-CN"/>
              </w:rPr>
              <w:t>,</w:t>
            </w:r>
            <w:r>
              <w:t xml:space="preserve"> </w:t>
            </w:r>
            <w:r w:rsidRPr="006E02BC">
              <w:rPr>
                <w:rFonts w:cs="Arial"/>
                <w:szCs w:val="18"/>
                <w:lang w:eastAsia="zh-CN"/>
              </w:rPr>
              <w:t xml:space="preserve">i.e. list of TAIs </w:t>
            </w:r>
            <w:r>
              <w:rPr>
                <w:rFonts w:cs="Arial"/>
                <w:szCs w:val="18"/>
                <w:lang w:eastAsia="zh-CN"/>
              </w:rPr>
              <w:t>served by the DCCF</w:t>
            </w:r>
            <w:r>
              <w:rPr>
                <w:rFonts w:cs="Arial" w:hint="eastAsia"/>
                <w:szCs w:val="18"/>
                <w:lang w:eastAsia="zh-CN"/>
              </w:rPr>
              <w:t>.</w:t>
            </w:r>
          </w:p>
        </w:tc>
      </w:tr>
    </w:tbl>
    <w:p w14:paraId="28097F0F" w14:textId="77777777" w:rsidR="00A16735" w:rsidRPr="00690A26" w:rsidRDefault="00A16735" w:rsidP="00A16735">
      <w:pPr>
        <w:rPr>
          <w:noProof/>
        </w:rPr>
      </w:pPr>
    </w:p>
    <w:p w14:paraId="0F5C3566" w14:textId="77777777" w:rsidR="00A16735" w:rsidRPr="00690A26" w:rsidRDefault="00A16735" w:rsidP="006F4E24">
      <w:pPr>
        <w:pStyle w:val="Heading5"/>
      </w:pPr>
      <w:bookmarkStart w:id="973" w:name="_Toc24937687"/>
      <w:bookmarkStart w:id="974" w:name="_Toc33962502"/>
      <w:bookmarkStart w:id="975" w:name="_Toc42883264"/>
      <w:bookmarkStart w:id="976" w:name="_Toc49733132"/>
      <w:bookmarkStart w:id="977" w:name="_Toc56690757"/>
      <w:bookmarkStart w:id="978" w:name="_Toc175487383"/>
      <w:r w:rsidRPr="00690A26">
        <w:t>6.1.6.2.36</w:t>
      </w:r>
      <w:r w:rsidRPr="00690A26">
        <w:tab/>
        <w:t>Type: NfInstance</w:t>
      </w:r>
      <w:r>
        <w:t>Id</w:t>
      </w:r>
      <w:r w:rsidRPr="00690A26">
        <w:t>Cond</w:t>
      </w:r>
      <w:bookmarkEnd w:id="973"/>
      <w:bookmarkEnd w:id="974"/>
      <w:bookmarkEnd w:id="975"/>
      <w:bookmarkEnd w:id="976"/>
      <w:bookmarkEnd w:id="977"/>
      <w:bookmarkEnd w:id="978"/>
    </w:p>
    <w:p w14:paraId="5F794073" w14:textId="77777777" w:rsidR="00A16735" w:rsidRPr="00690A26" w:rsidRDefault="00A16735" w:rsidP="00A16735">
      <w:pPr>
        <w:pStyle w:val="TH"/>
      </w:pPr>
      <w:r w:rsidRPr="00690A26">
        <w:rPr>
          <w:noProof/>
        </w:rPr>
        <w:t>Table </w:t>
      </w:r>
      <w:r w:rsidRPr="00690A26">
        <w:t xml:space="preserve">6.1.6.2.36-1: </w:t>
      </w:r>
      <w:r w:rsidRPr="00690A26">
        <w:rPr>
          <w:noProof/>
        </w:rPr>
        <w:t>Definition of type NfInstance</w:t>
      </w:r>
      <w:r>
        <w:rPr>
          <w:noProof/>
        </w:rPr>
        <w:t>Id</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879D08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AA770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A566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55E72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21220"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BCDFD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9F938B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428991" w14:textId="77777777" w:rsidR="00A16735" w:rsidRPr="00690A26" w:rsidRDefault="00A16735" w:rsidP="000655E8">
            <w:pPr>
              <w:pStyle w:val="TAL"/>
            </w:pPr>
            <w:r w:rsidRPr="00690A26">
              <w:t>nfInstanceId</w:t>
            </w:r>
          </w:p>
        </w:tc>
        <w:tc>
          <w:tcPr>
            <w:tcW w:w="1559" w:type="dxa"/>
            <w:tcBorders>
              <w:top w:val="single" w:sz="4" w:space="0" w:color="auto"/>
              <w:left w:val="single" w:sz="4" w:space="0" w:color="auto"/>
              <w:bottom w:val="single" w:sz="4" w:space="0" w:color="auto"/>
              <w:right w:val="single" w:sz="4" w:space="0" w:color="auto"/>
            </w:tcBorders>
          </w:tcPr>
          <w:p w14:paraId="57A43912"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522E469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4582ED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60A7361" w14:textId="77777777" w:rsidR="00A16735" w:rsidRPr="00690A26" w:rsidRDefault="00A16735" w:rsidP="000655E8">
            <w:pPr>
              <w:pStyle w:val="TAL"/>
              <w:rPr>
                <w:rFonts w:cs="Arial"/>
                <w:szCs w:val="18"/>
              </w:rPr>
            </w:pPr>
            <w:r w:rsidRPr="00690A26">
              <w:rPr>
                <w:rFonts w:cs="Arial"/>
                <w:szCs w:val="18"/>
              </w:rPr>
              <w:t>NF Instance ID of the NF Instance whose status is requested to be monitored.</w:t>
            </w:r>
          </w:p>
        </w:tc>
      </w:tr>
    </w:tbl>
    <w:p w14:paraId="190099B9" w14:textId="77777777" w:rsidR="00A16735" w:rsidRPr="00690A26" w:rsidRDefault="00A16735" w:rsidP="00A16735">
      <w:pPr>
        <w:rPr>
          <w:noProof/>
        </w:rPr>
      </w:pPr>
    </w:p>
    <w:p w14:paraId="47160342" w14:textId="77777777" w:rsidR="00A16735" w:rsidRPr="00690A26" w:rsidRDefault="00A16735" w:rsidP="006F4E24">
      <w:pPr>
        <w:pStyle w:val="Heading5"/>
      </w:pPr>
      <w:bookmarkStart w:id="979" w:name="_Toc24937688"/>
      <w:bookmarkStart w:id="980" w:name="_Toc33962503"/>
      <w:bookmarkStart w:id="981" w:name="_Toc42883265"/>
      <w:bookmarkStart w:id="982" w:name="_Toc49733133"/>
      <w:bookmarkStart w:id="983" w:name="_Toc56690758"/>
      <w:bookmarkStart w:id="984" w:name="_Toc175487384"/>
      <w:r w:rsidRPr="00690A26">
        <w:t>6.1.6.2.37</w:t>
      </w:r>
      <w:r w:rsidRPr="00690A26">
        <w:tab/>
        <w:t>Type: NfTypeCond</w:t>
      </w:r>
      <w:bookmarkEnd w:id="979"/>
      <w:bookmarkEnd w:id="980"/>
      <w:bookmarkEnd w:id="981"/>
      <w:bookmarkEnd w:id="982"/>
      <w:bookmarkEnd w:id="983"/>
      <w:bookmarkEnd w:id="984"/>
    </w:p>
    <w:p w14:paraId="3287C588" w14:textId="77777777" w:rsidR="00A16735" w:rsidRPr="00690A26" w:rsidRDefault="00A16735" w:rsidP="00A16735">
      <w:pPr>
        <w:pStyle w:val="TH"/>
      </w:pPr>
      <w:r w:rsidRPr="00690A26">
        <w:rPr>
          <w:noProof/>
        </w:rPr>
        <w:t>Table </w:t>
      </w:r>
      <w:r w:rsidRPr="00690A26">
        <w:t xml:space="preserve">6.1.6.2.37-1: </w:t>
      </w:r>
      <w:r w:rsidRPr="00690A26">
        <w:rPr>
          <w:noProof/>
        </w:rPr>
        <w:t>Definition of type NfTypeCond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00C812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B1C1FC"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6B9047"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AC2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4D850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625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20D393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AC3554F"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32ACB4FB"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tcPr>
          <w:p w14:paraId="26A7DD6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0E642B7"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9A2F15" w14:textId="77777777" w:rsidR="00A16735" w:rsidRPr="00690A26" w:rsidRDefault="00A16735" w:rsidP="000655E8">
            <w:pPr>
              <w:pStyle w:val="TAL"/>
              <w:rPr>
                <w:rFonts w:cs="Arial"/>
                <w:szCs w:val="18"/>
              </w:rPr>
            </w:pPr>
            <w:r w:rsidRPr="00690A26">
              <w:rPr>
                <w:rFonts w:cs="Arial"/>
                <w:szCs w:val="18"/>
              </w:rPr>
              <w:t>NF type of the NF Instances whose status is requested to be monitored.</w:t>
            </w:r>
          </w:p>
        </w:tc>
      </w:tr>
      <w:tr w:rsidR="00A16735" w:rsidRPr="00690A26" w14:paraId="5C767EA4"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0587469" w14:textId="77777777" w:rsidR="00A16735" w:rsidRPr="00690A26" w:rsidRDefault="00A16735" w:rsidP="000655E8">
            <w:pPr>
              <w:pStyle w:val="TAN"/>
              <w:rPr>
                <w:rFonts w:cs="Arial"/>
                <w:szCs w:val="18"/>
              </w:rPr>
            </w:pPr>
            <w:r w:rsidRPr="00690A26">
              <w:t>NOTE:</w:t>
            </w:r>
            <w:r w:rsidRPr="00690A26">
              <w:tab/>
              <w:t>This type shall not contain the attribute "nfGroupId", to avoid that this type has a matching definition with "NfGroupCond" type.</w:t>
            </w:r>
          </w:p>
        </w:tc>
      </w:tr>
    </w:tbl>
    <w:p w14:paraId="48E530A5" w14:textId="77777777" w:rsidR="00A16735" w:rsidRPr="00690A26" w:rsidRDefault="00A16735" w:rsidP="00A16735">
      <w:pPr>
        <w:rPr>
          <w:noProof/>
        </w:rPr>
      </w:pPr>
    </w:p>
    <w:p w14:paraId="1B8814B7" w14:textId="77777777" w:rsidR="00A16735" w:rsidRPr="00690A26" w:rsidRDefault="00A16735" w:rsidP="006F4E24">
      <w:pPr>
        <w:pStyle w:val="Heading5"/>
      </w:pPr>
      <w:bookmarkStart w:id="985" w:name="_Toc24937689"/>
      <w:bookmarkStart w:id="986" w:name="_Toc33962504"/>
      <w:bookmarkStart w:id="987" w:name="_Toc42883266"/>
      <w:bookmarkStart w:id="988" w:name="_Toc49733134"/>
      <w:bookmarkStart w:id="989" w:name="_Toc56690759"/>
      <w:bookmarkStart w:id="990" w:name="_Toc175487385"/>
      <w:r w:rsidRPr="00690A26">
        <w:t>6.1.6.2.38</w:t>
      </w:r>
      <w:r w:rsidRPr="00690A26">
        <w:tab/>
        <w:t>Type: ServiceNameCond</w:t>
      </w:r>
      <w:bookmarkEnd w:id="985"/>
      <w:bookmarkEnd w:id="986"/>
      <w:bookmarkEnd w:id="987"/>
      <w:bookmarkEnd w:id="988"/>
      <w:bookmarkEnd w:id="989"/>
      <w:bookmarkEnd w:id="990"/>
    </w:p>
    <w:p w14:paraId="4E8F841A" w14:textId="77777777" w:rsidR="00A16735" w:rsidRPr="00690A26" w:rsidRDefault="00A16735" w:rsidP="00A16735">
      <w:pPr>
        <w:pStyle w:val="TH"/>
      </w:pPr>
      <w:r w:rsidRPr="00690A26">
        <w:rPr>
          <w:noProof/>
        </w:rPr>
        <w:t>Table </w:t>
      </w:r>
      <w:r w:rsidRPr="00690A26">
        <w:t xml:space="preserve">6.1.6.2.38-1: </w:t>
      </w:r>
      <w:r w:rsidRPr="00690A26">
        <w:rPr>
          <w:noProof/>
        </w:rPr>
        <w:t>Definition of type ServiceNameCond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BB27D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CBA83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005C5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E2FE86"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14B25C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F45D7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15880A8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927DB8" w14:textId="77777777" w:rsidR="00A16735" w:rsidRPr="00690A26" w:rsidRDefault="00A16735" w:rsidP="000655E8">
            <w:pPr>
              <w:pStyle w:val="TAL"/>
            </w:pPr>
            <w:r w:rsidRPr="00690A26">
              <w:t>serviceName</w:t>
            </w:r>
          </w:p>
        </w:tc>
        <w:tc>
          <w:tcPr>
            <w:tcW w:w="1559" w:type="dxa"/>
            <w:tcBorders>
              <w:top w:val="single" w:sz="4" w:space="0" w:color="auto"/>
              <w:left w:val="single" w:sz="4" w:space="0" w:color="auto"/>
              <w:bottom w:val="single" w:sz="4" w:space="0" w:color="auto"/>
              <w:right w:val="single" w:sz="4" w:space="0" w:color="auto"/>
            </w:tcBorders>
          </w:tcPr>
          <w:p w14:paraId="23EDC2CE" w14:textId="77777777" w:rsidR="00A16735" w:rsidRPr="00690A26" w:rsidRDefault="00A16735" w:rsidP="000655E8">
            <w:pPr>
              <w:pStyle w:val="TAL"/>
            </w:pPr>
            <w:r w:rsidRPr="00690A26">
              <w:t>ServiceName</w:t>
            </w:r>
          </w:p>
        </w:tc>
        <w:tc>
          <w:tcPr>
            <w:tcW w:w="425" w:type="dxa"/>
            <w:tcBorders>
              <w:top w:val="single" w:sz="4" w:space="0" w:color="auto"/>
              <w:left w:val="single" w:sz="4" w:space="0" w:color="auto"/>
              <w:bottom w:val="single" w:sz="4" w:space="0" w:color="auto"/>
              <w:right w:val="single" w:sz="4" w:space="0" w:color="auto"/>
            </w:tcBorders>
          </w:tcPr>
          <w:p w14:paraId="73570CD5"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D9449D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E12CFE" w14:textId="77777777" w:rsidR="00A16735" w:rsidRPr="00690A26" w:rsidRDefault="00A16735" w:rsidP="000655E8">
            <w:pPr>
              <w:pStyle w:val="TAL"/>
              <w:rPr>
                <w:rFonts w:cs="Arial"/>
                <w:szCs w:val="18"/>
              </w:rPr>
            </w:pPr>
            <w:r w:rsidRPr="00690A26">
              <w:rPr>
                <w:rFonts w:cs="Arial"/>
                <w:szCs w:val="18"/>
              </w:rPr>
              <w:t>Service name offered by the NF Instances whose status is requested to be monitored.</w:t>
            </w:r>
          </w:p>
        </w:tc>
      </w:tr>
    </w:tbl>
    <w:p w14:paraId="1F08B96F" w14:textId="77777777" w:rsidR="00A16735" w:rsidRPr="00690A26" w:rsidRDefault="00A16735" w:rsidP="00A16735">
      <w:pPr>
        <w:rPr>
          <w:noProof/>
        </w:rPr>
      </w:pPr>
    </w:p>
    <w:p w14:paraId="2CBE8961" w14:textId="77777777" w:rsidR="00A16735" w:rsidRPr="00690A26" w:rsidRDefault="00A16735" w:rsidP="006F4E24">
      <w:pPr>
        <w:pStyle w:val="Heading5"/>
      </w:pPr>
      <w:bookmarkStart w:id="991" w:name="_Toc24937690"/>
      <w:bookmarkStart w:id="992" w:name="_Toc33962505"/>
      <w:bookmarkStart w:id="993" w:name="_Toc42883267"/>
      <w:bookmarkStart w:id="994" w:name="_Toc49733135"/>
      <w:bookmarkStart w:id="995" w:name="_Toc56690760"/>
      <w:bookmarkStart w:id="996" w:name="_Toc175487386"/>
      <w:r w:rsidRPr="00690A26">
        <w:t>6.1.6.2.39</w:t>
      </w:r>
      <w:r w:rsidRPr="00690A26">
        <w:tab/>
        <w:t>Type: AmfCond</w:t>
      </w:r>
      <w:bookmarkEnd w:id="991"/>
      <w:bookmarkEnd w:id="992"/>
      <w:bookmarkEnd w:id="993"/>
      <w:bookmarkEnd w:id="994"/>
      <w:bookmarkEnd w:id="995"/>
      <w:bookmarkEnd w:id="996"/>
    </w:p>
    <w:p w14:paraId="24A90E9B" w14:textId="77777777" w:rsidR="00A16735" w:rsidRPr="00690A26" w:rsidRDefault="00A16735" w:rsidP="00A16735">
      <w:pPr>
        <w:pStyle w:val="TH"/>
      </w:pPr>
      <w:r w:rsidRPr="00690A26">
        <w:rPr>
          <w:noProof/>
        </w:rPr>
        <w:t>Table </w:t>
      </w:r>
      <w:r w:rsidRPr="00690A26">
        <w:t xml:space="preserve">6.1.6.2.39-1: </w:t>
      </w:r>
      <w:r w:rsidRPr="00690A26">
        <w:rPr>
          <w:noProof/>
        </w:rPr>
        <w:t>Definition of type AmfCond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BBCFD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A204E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6A325C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EC1F0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70099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2BE35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9AE3E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C5CF932" w14:textId="77777777" w:rsidR="00A16735" w:rsidRPr="00690A26" w:rsidRDefault="00A16735" w:rsidP="000655E8">
            <w:pPr>
              <w:pStyle w:val="TAL"/>
            </w:pPr>
            <w:r w:rsidRPr="00690A26">
              <w:t>amfSetId</w:t>
            </w:r>
          </w:p>
        </w:tc>
        <w:tc>
          <w:tcPr>
            <w:tcW w:w="1559" w:type="dxa"/>
            <w:tcBorders>
              <w:top w:val="single" w:sz="4" w:space="0" w:color="auto"/>
              <w:left w:val="single" w:sz="4" w:space="0" w:color="auto"/>
              <w:bottom w:val="single" w:sz="4" w:space="0" w:color="auto"/>
              <w:right w:val="single" w:sz="4" w:space="0" w:color="auto"/>
            </w:tcBorders>
          </w:tcPr>
          <w:p w14:paraId="35D0A5BE" w14:textId="77777777" w:rsidR="00A16735" w:rsidRPr="00690A26" w:rsidRDefault="00A16735" w:rsidP="000655E8">
            <w:pPr>
              <w:pStyle w:val="TAL"/>
            </w:pPr>
            <w:r w:rsidRPr="00690A26">
              <w:t>AmfSetId</w:t>
            </w:r>
          </w:p>
        </w:tc>
        <w:tc>
          <w:tcPr>
            <w:tcW w:w="425" w:type="dxa"/>
            <w:tcBorders>
              <w:top w:val="single" w:sz="4" w:space="0" w:color="auto"/>
              <w:left w:val="single" w:sz="4" w:space="0" w:color="auto"/>
              <w:bottom w:val="single" w:sz="4" w:space="0" w:color="auto"/>
              <w:right w:val="single" w:sz="4" w:space="0" w:color="auto"/>
            </w:tcBorders>
          </w:tcPr>
          <w:p w14:paraId="207334CE"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BD80F3"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708DA5F" w14:textId="77777777" w:rsidR="00A16735" w:rsidRPr="00690A26" w:rsidRDefault="00A16735" w:rsidP="000655E8">
            <w:pPr>
              <w:pStyle w:val="TAL"/>
              <w:rPr>
                <w:rFonts w:cs="Arial"/>
                <w:szCs w:val="18"/>
              </w:rPr>
            </w:pPr>
            <w:r w:rsidRPr="00690A26">
              <w:rPr>
                <w:rFonts w:cs="Arial"/>
                <w:szCs w:val="18"/>
              </w:rPr>
              <w:t>AMF Set ID of the NF Instances (AMF) whose status is requested to be monitored.</w:t>
            </w:r>
          </w:p>
        </w:tc>
      </w:tr>
      <w:tr w:rsidR="00A16735" w:rsidRPr="00690A26" w14:paraId="45EFDE1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C9387F4" w14:textId="77777777" w:rsidR="00A16735" w:rsidRPr="00690A26" w:rsidRDefault="00A16735" w:rsidP="000655E8">
            <w:pPr>
              <w:pStyle w:val="TAL"/>
            </w:pPr>
            <w:r w:rsidRPr="00690A26">
              <w:t>amfRegionId</w:t>
            </w:r>
          </w:p>
        </w:tc>
        <w:tc>
          <w:tcPr>
            <w:tcW w:w="1559" w:type="dxa"/>
            <w:tcBorders>
              <w:top w:val="single" w:sz="4" w:space="0" w:color="auto"/>
              <w:left w:val="single" w:sz="4" w:space="0" w:color="auto"/>
              <w:bottom w:val="single" w:sz="4" w:space="0" w:color="auto"/>
              <w:right w:val="single" w:sz="4" w:space="0" w:color="auto"/>
            </w:tcBorders>
          </w:tcPr>
          <w:p w14:paraId="72D38C68" w14:textId="77777777" w:rsidR="00A16735" w:rsidRPr="00690A26" w:rsidRDefault="00A16735" w:rsidP="000655E8">
            <w:pPr>
              <w:pStyle w:val="TAL"/>
            </w:pPr>
            <w:r w:rsidRPr="00690A26">
              <w:t>AmfRegionId</w:t>
            </w:r>
          </w:p>
        </w:tc>
        <w:tc>
          <w:tcPr>
            <w:tcW w:w="425" w:type="dxa"/>
            <w:tcBorders>
              <w:top w:val="single" w:sz="4" w:space="0" w:color="auto"/>
              <w:left w:val="single" w:sz="4" w:space="0" w:color="auto"/>
              <w:bottom w:val="single" w:sz="4" w:space="0" w:color="auto"/>
              <w:right w:val="single" w:sz="4" w:space="0" w:color="auto"/>
            </w:tcBorders>
          </w:tcPr>
          <w:p w14:paraId="38BE59DC"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98A0BEF"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FF8C6D0" w14:textId="77777777" w:rsidR="00A16735" w:rsidRPr="00690A26" w:rsidRDefault="00A16735" w:rsidP="000655E8">
            <w:pPr>
              <w:pStyle w:val="TAL"/>
              <w:rPr>
                <w:rFonts w:cs="Arial"/>
                <w:szCs w:val="18"/>
              </w:rPr>
            </w:pPr>
            <w:r w:rsidRPr="00690A26">
              <w:rPr>
                <w:rFonts w:cs="Arial"/>
                <w:szCs w:val="18"/>
              </w:rPr>
              <w:t>AMF Region ID of the NF Instances (AMF) whose status is requested to be monitored.</w:t>
            </w:r>
          </w:p>
        </w:tc>
      </w:tr>
      <w:tr w:rsidR="00A16735" w:rsidRPr="00690A26" w14:paraId="73417B0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E292CD2" w14:textId="77777777" w:rsidR="00A16735" w:rsidRPr="00690A26" w:rsidRDefault="00A16735" w:rsidP="000655E8">
            <w:pPr>
              <w:pStyle w:val="TAN"/>
            </w:pPr>
            <w:r w:rsidRPr="00690A26">
              <w:t>NOTE 1:</w:t>
            </w:r>
            <w:r w:rsidRPr="00690A26">
              <w:tab/>
              <w:t>At least amfSetId or amfRegionId shall be present; if both the amfRegionId and amfSetId attributes are present in the SubscriptionData, this indicates a subscription for notifications satisfying both attributes (i.e. notifications for NFs from that amfRegionId and amfSetId).</w:t>
            </w:r>
          </w:p>
          <w:p w14:paraId="2CA93ACC" w14:textId="77777777" w:rsidR="00A16735" w:rsidRPr="00690A26" w:rsidRDefault="00A16735" w:rsidP="000655E8">
            <w:pPr>
              <w:pStyle w:val="TAN"/>
            </w:pPr>
            <w:r w:rsidRPr="00690A26">
              <w:t>NOTE 2:</w:t>
            </w:r>
            <w:r w:rsidRPr="00690A26">
              <w:tab/>
              <w:t xml:space="preserve">The PLMN ID (or PLMN ID and NID) of the AMF Region and AMF Set </w:t>
            </w:r>
            <w:r w:rsidRPr="00690A26">
              <w:rPr>
                <w:rFonts w:cs="Arial"/>
                <w:szCs w:val="18"/>
              </w:rPr>
              <w:t xml:space="preserve">of the NF Instances (AMF) </w:t>
            </w:r>
            <w:r w:rsidRPr="00690A26">
              <w:t>whose status is requested to be monitored may be indicated in the plmnId attribute (or plmnid and nid attributes) in the SubscriptionData.</w:t>
            </w:r>
          </w:p>
        </w:tc>
      </w:tr>
    </w:tbl>
    <w:p w14:paraId="321989FE" w14:textId="77777777" w:rsidR="00A16735" w:rsidRPr="00690A26" w:rsidRDefault="00A16735" w:rsidP="00A16735">
      <w:pPr>
        <w:rPr>
          <w:noProof/>
        </w:rPr>
      </w:pPr>
    </w:p>
    <w:p w14:paraId="18CFB602" w14:textId="77777777" w:rsidR="00A16735" w:rsidRPr="00690A26" w:rsidRDefault="00A16735" w:rsidP="006F4E24">
      <w:pPr>
        <w:pStyle w:val="Heading5"/>
      </w:pPr>
      <w:bookmarkStart w:id="997" w:name="_Toc24937691"/>
      <w:bookmarkStart w:id="998" w:name="_Toc33962506"/>
      <w:bookmarkStart w:id="999" w:name="_Toc42883268"/>
      <w:bookmarkStart w:id="1000" w:name="_Toc49733136"/>
      <w:bookmarkStart w:id="1001" w:name="_Toc56690761"/>
      <w:bookmarkStart w:id="1002" w:name="_Toc175487387"/>
      <w:r w:rsidRPr="00690A26">
        <w:t>6.1.6.2.40</w:t>
      </w:r>
      <w:r w:rsidRPr="00690A26">
        <w:tab/>
        <w:t>Type: GuamiListCond</w:t>
      </w:r>
      <w:bookmarkEnd w:id="997"/>
      <w:bookmarkEnd w:id="998"/>
      <w:bookmarkEnd w:id="999"/>
      <w:bookmarkEnd w:id="1000"/>
      <w:bookmarkEnd w:id="1001"/>
      <w:bookmarkEnd w:id="1002"/>
    </w:p>
    <w:p w14:paraId="7386314E" w14:textId="77777777" w:rsidR="00A16735" w:rsidRPr="00690A26" w:rsidRDefault="00A16735" w:rsidP="00A16735">
      <w:pPr>
        <w:pStyle w:val="TH"/>
      </w:pPr>
      <w:r w:rsidRPr="00690A26">
        <w:rPr>
          <w:noProof/>
        </w:rPr>
        <w:t>Table </w:t>
      </w:r>
      <w:r w:rsidRPr="00690A26">
        <w:t xml:space="preserve">6.1.6.2.40-1: </w:t>
      </w:r>
      <w:r w:rsidRPr="00690A26">
        <w:rPr>
          <w:noProof/>
        </w:rPr>
        <w:t>Definition of type GuamiListCond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F5C140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1E819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5E21E5"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7364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FF9B41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E5A5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087F5A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A79C76F" w14:textId="77777777" w:rsidR="00A16735" w:rsidRPr="00690A26" w:rsidRDefault="00A16735" w:rsidP="000655E8">
            <w:pPr>
              <w:pStyle w:val="TAL"/>
            </w:pPr>
            <w:r w:rsidRPr="00690A26">
              <w:t>guamiList</w:t>
            </w:r>
          </w:p>
        </w:tc>
        <w:tc>
          <w:tcPr>
            <w:tcW w:w="1559" w:type="dxa"/>
            <w:tcBorders>
              <w:top w:val="single" w:sz="4" w:space="0" w:color="auto"/>
              <w:left w:val="single" w:sz="4" w:space="0" w:color="auto"/>
              <w:bottom w:val="single" w:sz="4" w:space="0" w:color="auto"/>
              <w:right w:val="single" w:sz="4" w:space="0" w:color="auto"/>
            </w:tcBorders>
          </w:tcPr>
          <w:p w14:paraId="1CE4B435" w14:textId="77777777" w:rsidR="00A16735" w:rsidRPr="00690A26" w:rsidRDefault="00A16735" w:rsidP="000655E8">
            <w:pPr>
              <w:pStyle w:val="TAL"/>
            </w:pPr>
            <w:r w:rsidRPr="00690A26">
              <w:t>array(Guami)</w:t>
            </w:r>
          </w:p>
        </w:tc>
        <w:tc>
          <w:tcPr>
            <w:tcW w:w="425" w:type="dxa"/>
            <w:tcBorders>
              <w:top w:val="single" w:sz="4" w:space="0" w:color="auto"/>
              <w:left w:val="single" w:sz="4" w:space="0" w:color="auto"/>
              <w:bottom w:val="single" w:sz="4" w:space="0" w:color="auto"/>
              <w:right w:val="single" w:sz="4" w:space="0" w:color="auto"/>
            </w:tcBorders>
          </w:tcPr>
          <w:p w14:paraId="0CE228A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B3E4883"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F70AC1E" w14:textId="263688B5" w:rsidR="00A16735" w:rsidRPr="00690A26" w:rsidRDefault="00A16735" w:rsidP="000655E8">
            <w:pPr>
              <w:pStyle w:val="TAL"/>
              <w:rPr>
                <w:rFonts w:cs="Arial"/>
                <w:szCs w:val="18"/>
              </w:rPr>
            </w:pPr>
            <w:r w:rsidRPr="00690A26">
              <w:rPr>
                <w:rFonts w:cs="Arial"/>
                <w:szCs w:val="18"/>
              </w:rPr>
              <w:t>Guamis of the NF Instances (AMFs) whose status is requested to be monitored</w:t>
            </w:r>
            <w:r w:rsidR="005B7287">
              <w:rPr>
                <w:rFonts w:cs="Arial"/>
                <w:szCs w:val="18"/>
              </w:rPr>
              <w:t xml:space="preserve"> (i.e. whose guamiList IE in the amfInfo or amfInfoList IE matches at least one of the GUAMI in the </w:t>
            </w:r>
            <w:r w:rsidR="005B7287" w:rsidRPr="00690A26">
              <w:t>guamiList</w:t>
            </w:r>
            <w:r w:rsidR="005B7287">
              <w:rPr>
                <w:rFonts w:cs="Arial"/>
                <w:szCs w:val="18"/>
              </w:rPr>
              <w:t xml:space="preserve"> IE of the subscription)</w:t>
            </w:r>
            <w:r w:rsidRPr="00690A26">
              <w:rPr>
                <w:rFonts w:cs="Arial"/>
                <w:szCs w:val="18"/>
              </w:rPr>
              <w:t>.</w:t>
            </w:r>
          </w:p>
        </w:tc>
      </w:tr>
    </w:tbl>
    <w:p w14:paraId="1AE70FB6" w14:textId="77777777" w:rsidR="00A16735" w:rsidRPr="00690A26" w:rsidRDefault="00A16735" w:rsidP="00A16735">
      <w:pPr>
        <w:rPr>
          <w:noProof/>
        </w:rPr>
      </w:pPr>
    </w:p>
    <w:p w14:paraId="2D527403" w14:textId="77777777" w:rsidR="00A16735" w:rsidRPr="00690A26" w:rsidRDefault="00A16735" w:rsidP="006F4E24">
      <w:pPr>
        <w:pStyle w:val="Heading5"/>
      </w:pPr>
      <w:bookmarkStart w:id="1003" w:name="_Toc24937692"/>
      <w:bookmarkStart w:id="1004" w:name="_Toc33962507"/>
      <w:bookmarkStart w:id="1005" w:name="_Toc42883269"/>
      <w:bookmarkStart w:id="1006" w:name="_Toc49733137"/>
      <w:bookmarkStart w:id="1007" w:name="_Toc56690762"/>
      <w:bookmarkStart w:id="1008" w:name="_Toc175487388"/>
      <w:r w:rsidRPr="00690A26">
        <w:t>6.1.6.2.41</w:t>
      </w:r>
      <w:r w:rsidRPr="00690A26">
        <w:tab/>
        <w:t xml:space="preserve">Type: </w:t>
      </w:r>
      <w:r w:rsidRPr="00690A26">
        <w:rPr>
          <w:lang w:eastAsia="zh-CN"/>
        </w:rPr>
        <w:t>NetworkSliceCond</w:t>
      </w:r>
      <w:bookmarkEnd w:id="1003"/>
      <w:bookmarkEnd w:id="1004"/>
      <w:bookmarkEnd w:id="1005"/>
      <w:bookmarkEnd w:id="1006"/>
      <w:bookmarkEnd w:id="1007"/>
      <w:bookmarkEnd w:id="1008"/>
    </w:p>
    <w:p w14:paraId="4F396816" w14:textId="77777777" w:rsidR="00A16735" w:rsidRPr="00690A26" w:rsidRDefault="00A16735" w:rsidP="00A16735">
      <w:pPr>
        <w:pStyle w:val="TH"/>
      </w:pPr>
      <w:r w:rsidRPr="00690A26">
        <w:rPr>
          <w:noProof/>
        </w:rPr>
        <w:t>Table </w:t>
      </w:r>
      <w:r w:rsidRPr="00690A26">
        <w:t xml:space="preserve">6.1.6.2.41-1: </w:t>
      </w:r>
      <w:r w:rsidRPr="00690A26">
        <w:rPr>
          <w:noProof/>
        </w:rPr>
        <w:t xml:space="preserve">Definition of type </w:t>
      </w:r>
      <w:r w:rsidRPr="00690A26">
        <w:rPr>
          <w:lang w:eastAsia="zh-CN"/>
        </w:rPr>
        <w:t>NetworkSliceCond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C48BD2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5AFB6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6B1EA6"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83685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45FD7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1972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BD2D4E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D8C97E4"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5ABFE2A" w14:textId="77777777" w:rsidR="00A16735" w:rsidRPr="00690A26" w:rsidRDefault="00A16735" w:rsidP="000655E8">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02426050"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775826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2178841" w14:textId="77777777" w:rsidR="00A16735" w:rsidRPr="00690A26" w:rsidRDefault="00A16735" w:rsidP="000655E8">
            <w:pPr>
              <w:pStyle w:val="TAL"/>
              <w:rPr>
                <w:rFonts w:cs="Arial"/>
                <w:szCs w:val="18"/>
              </w:rPr>
            </w:pPr>
            <w:r w:rsidRPr="00690A26">
              <w:rPr>
                <w:rFonts w:cs="Arial"/>
                <w:szCs w:val="18"/>
              </w:rPr>
              <w:t>S -NSSAIs of the NF Instances whose status is requested to be monitored.</w:t>
            </w:r>
          </w:p>
        </w:tc>
      </w:tr>
      <w:tr w:rsidR="00A16735" w:rsidRPr="00690A26" w14:paraId="1718292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23E2046" w14:textId="77777777" w:rsidR="00A16735" w:rsidRPr="00690A26" w:rsidRDefault="00A16735" w:rsidP="000655E8">
            <w:pPr>
              <w:pStyle w:val="TAL"/>
            </w:pPr>
            <w:r w:rsidRPr="00690A26">
              <w:t>nsiList</w:t>
            </w:r>
          </w:p>
        </w:tc>
        <w:tc>
          <w:tcPr>
            <w:tcW w:w="1559" w:type="dxa"/>
            <w:tcBorders>
              <w:top w:val="single" w:sz="4" w:space="0" w:color="auto"/>
              <w:left w:val="single" w:sz="4" w:space="0" w:color="auto"/>
              <w:bottom w:val="single" w:sz="4" w:space="0" w:color="auto"/>
              <w:right w:val="single" w:sz="4" w:space="0" w:color="auto"/>
            </w:tcBorders>
          </w:tcPr>
          <w:p w14:paraId="6468E80E"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279B5DFE"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E71AB40"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vAlign w:val="center"/>
          </w:tcPr>
          <w:p w14:paraId="39C35EC9" w14:textId="77777777" w:rsidR="00A16735" w:rsidRPr="00690A26" w:rsidRDefault="00A16735" w:rsidP="000655E8">
            <w:pPr>
              <w:pStyle w:val="TAL"/>
            </w:pPr>
            <w:r w:rsidRPr="00690A26">
              <w:rPr>
                <w:rFonts w:cs="Arial"/>
                <w:szCs w:val="18"/>
              </w:rPr>
              <w:t>NSI IDs of the NF Instances whose status is requested to be monitored.</w:t>
            </w:r>
          </w:p>
        </w:tc>
      </w:tr>
    </w:tbl>
    <w:p w14:paraId="14EE7DE1" w14:textId="77777777" w:rsidR="00A16735" w:rsidRPr="00690A26" w:rsidRDefault="00A16735" w:rsidP="00A16735">
      <w:pPr>
        <w:rPr>
          <w:noProof/>
        </w:rPr>
      </w:pPr>
    </w:p>
    <w:p w14:paraId="1C5FDEA2" w14:textId="77777777" w:rsidR="00A16735" w:rsidRPr="00690A26" w:rsidRDefault="00A16735" w:rsidP="006F4E24">
      <w:pPr>
        <w:pStyle w:val="Heading5"/>
      </w:pPr>
      <w:bookmarkStart w:id="1009" w:name="_Toc24937693"/>
      <w:bookmarkStart w:id="1010" w:name="_Toc33962508"/>
      <w:bookmarkStart w:id="1011" w:name="_Toc42883270"/>
      <w:bookmarkStart w:id="1012" w:name="_Toc49733138"/>
      <w:bookmarkStart w:id="1013" w:name="_Toc56690763"/>
      <w:bookmarkStart w:id="1014" w:name="_Toc175487389"/>
      <w:r w:rsidRPr="00690A26">
        <w:t>6.1.6.2.42</w:t>
      </w:r>
      <w:r w:rsidRPr="00690A26">
        <w:tab/>
        <w:t>Type: NfGroupCond</w:t>
      </w:r>
      <w:bookmarkEnd w:id="1009"/>
      <w:bookmarkEnd w:id="1010"/>
      <w:bookmarkEnd w:id="1011"/>
      <w:bookmarkEnd w:id="1012"/>
      <w:bookmarkEnd w:id="1013"/>
      <w:bookmarkEnd w:id="1014"/>
    </w:p>
    <w:p w14:paraId="24ECA1AE" w14:textId="77777777" w:rsidR="00A16735" w:rsidRPr="00690A26" w:rsidRDefault="00A16735" w:rsidP="00A16735">
      <w:pPr>
        <w:pStyle w:val="TH"/>
      </w:pPr>
      <w:r w:rsidRPr="00690A26">
        <w:rPr>
          <w:noProof/>
        </w:rPr>
        <w:t>Table </w:t>
      </w:r>
      <w:r w:rsidRPr="00690A26">
        <w:t xml:space="preserve">6.1.6.2.42-1: </w:t>
      </w:r>
      <w:r w:rsidRPr="00690A26">
        <w:rPr>
          <w:noProof/>
        </w:rPr>
        <w:t>Definition of type NfGroupCond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C4C73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0345D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BE4D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A7A0E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D423EC"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72C716"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206A4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BED68E9"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6DDEA1C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10F09DF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9E9DF5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C29935A" w14:textId="27CB2A1E" w:rsidR="00A16735" w:rsidRPr="00690A26" w:rsidRDefault="00A16735" w:rsidP="000655E8">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sidR="00E369DB">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xml:space="preserve">) of the NF Instances whose status is requested to be monitored. </w:t>
            </w:r>
          </w:p>
        </w:tc>
      </w:tr>
      <w:tr w:rsidR="00A16735" w:rsidRPr="00690A26" w14:paraId="40894A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3E7AD60" w14:textId="77777777" w:rsidR="00A16735" w:rsidRPr="00690A26" w:rsidRDefault="00A16735" w:rsidP="000655E8">
            <w:pPr>
              <w:pStyle w:val="TAL"/>
            </w:pPr>
            <w:r w:rsidRPr="00690A26">
              <w:t>nfGroupId</w:t>
            </w:r>
          </w:p>
        </w:tc>
        <w:tc>
          <w:tcPr>
            <w:tcW w:w="1559" w:type="dxa"/>
            <w:tcBorders>
              <w:top w:val="single" w:sz="4" w:space="0" w:color="auto"/>
              <w:left w:val="single" w:sz="4" w:space="0" w:color="auto"/>
              <w:bottom w:val="single" w:sz="4" w:space="0" w:color="auto"/>
              <w:right w:val="single" w:sz="4" w:space="0" w:color="auto"/>
            </w:tcBorders>
          </w:tcPr>
          <w:p w14:paraId="79F32EBD"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01550AF7"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692546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6BD2035" w14:textId="77777777" w:rsidR="00A16735" w:rsidRPr="00690A26" w:rsidRDefault="00A16735" w:rsidP="000655E8">
            <w:pPr>
              <w:pStyle w:val="TAL"/>
              <w:rPr>
                <w:rFonts w:cs="Arial"/>
                <w:szCs w:val="18"/>
              </w:rPr>
            </w:pPr>
            <w:r w:rsidRPr="00690A26">
              <w:rPr>
                <w:rFonts w:cs="Arial"/>
                <w:szCs w:val="18"/>
              </w:rPr>
              <w:t>Group ID of the NF Instances whose status is requested to be monitored.</w:t>
            </w:r>
          </w:p>
        </w:tc>
      </w:tr>
    </w:tbl>
    <w:p w14:paraId="6E0D20DE" w14:textId="77777777" w:rsidR="00A16735" w:rsidRPr="00690A26" w:rsidRDefault="00A16735" w:rsidP="00A16735">
      <w:pPr>
        <w:rPr>
          <w:noProof/>
        </w:rPr>
      </w:pPr>
    </w:p>
    <w:p w14:paraId="08B2E7A0" w14:textId="77777777" w:rsidR="00A16735" w:rsidRPr="00690A26" w:rsidRDefault="00A16735" w:rsidP="006F4E24">
      <w:pPr>
        <w:pStyle w:val="Heading5"/>
      </w:pPr>
      <w:bookmarkStart w:id="1015" w:name="_Toc24937694"/>
      <w:bookmarkStart w:id="1016" w:name="_Toc33962509"/>
      <w:bookmarkStart w:id="1017" w:name="_Toc42883271"/>
      <w:bookmarkStart w:id="1018" w:name="_Toc49733139"/>
      <w:bookmarkStart w:id="1019" w:name="_Toc56690764"/>
      <w:bookmarkStart w:id="1020" w:name="_Toc175487390"/>
      <w:r w:rsidRPr="00690A26">
        <w:t>6.1.6.2.43</w:t>
      </w:r>
      <w:r w:rsidRPr="00690A26">
        <w:tab/>
        <w:t>Type: NotifCondition</w:t>
      </w:r>
      <w:bookmarkEnd w:id="1015"/>
      <w:bookmarkEnd w:id="1016"/>
      <w:bookmarkEnd w:id="1017"/>
      <w:bookmarkEnd w:id="1018"/>
      <w:bookmarkEnd w:id="1019"/>
      <w:bookmarkEnd w:id="1020"/>
    </w:p>
    <w:p w14:paraId="526CAC15" w14:textId="77777777" w:rsidR="00A16735" w:rsidRPr="00690A26" w:rsidRDefault="00A16735" w:rsidP="00A16735">
      <w:pPr>
        <w:pStyle w:val="TH"/>
      </w:pPr>
      <w:r w:rsidRPr="00690A26">
        <w:rPr>
          <w:noProof/>
        </w:rPr>
        <w:t>Table </w:t>
      </w:r>
      <w:r w:rsidRPr="00690A26">
        <w:t xml:space="preserve">6.1.6.2.43-1: </w:t>
      </w:r>
      <w:r w:rsidRPr="00690A26">
        <w:rPr>
          <w:noProof/>
        </w:rPr>
        <w:t>Definition of type NotifCondition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8037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127BFE"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2B9B5D"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3FB54"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D965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E474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CE62F4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DBD80B" w14:textId="77777777" w:rsidR="00A16735" w:rsidRPr="00690A26" w:rsidRDefault="00A16735" w:rsidP="000655E8">
            <w:pPr>
              <w:pStyle w:val="TAL"/>
            </w:pPr>
            <w:r w:rsidRPr="00690A26">
              <w:t>monitoredAttributes</w:t>
            </w:r>
          </w:p>
        </w:tc>
        <w:tc>
          <w:tcPr>
            <w:tcW w:w="1559" w:type="dxa"/>
            <w:tcBorders>
              <w:top w:val="single" w:sz="4" w:space="0" w:color="auto"/>
              <w:left w:val="single" w:sz="4" w:space="0" w:color="auto"/>
              <w:bottom w:val="single" w:sz="4" w:space="0" w:color="auto"/>
              <w:right w:val="single" w:sz="4" w:space="0" w:color="auto"/>
            </w:tcBorders>
          </w:tcPr>
          <w:p w14:paraId="56FC10B6"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F19F37B"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19E759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124618" w14:textId="06CF5AC8"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13180CEB" w14:textId="77777777" w:rsidR="00A16735" w:rsidRPr="00690A26" w:rsidRDefault="00A16735" w:rsidP="000655E8">
            <w:pPr>
              <w:pStyle w:val="TAL"/>
              <w:rPr>
                <w:rFonts w:cs="Arial"/>
                <w:szCs w:val="18"/>
              </w:rPr>
            </w:pPr>
          </w:p>
          <w:p w14:paraId="1CB45323" w14:textId="77777777" w:rsidR="00A16735" w:rsidRPr="00690A26" w:rsidRDefault="00A16735" w:rsidP="000655E8">
            <w:pPr>
              <w:pStyle w:val="TAL"/>
              <w:rPr>
                <w:rFonts w:cs="Arial"/>
                <w:szCs w:val="18"/>
              </w:rPr>
            </w:pPr>
            <w:r w:rsidRPr="00690A26">
              <w:rPr>
                <w:rFonts w:cs="Arial"/>
                <w:szCs w:val="18"/>
              </w:rPr>
              <w:t>If this attribute is present, the NRF shall send notification only for changes in the attributes included in this list (see NOTE 1).</w:t>
            </w:r>
          </w:p>
        </w:tc>
      </w:tr>
      <w:tr w:rsidR="00A16735" w:rsidRPr="00690A26" w14:paraId="2C4B541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5B13853" w14:textId="77777777" w:rsidR="00A16735" w:rsidRPr="00690A26" w:rsidRDefault="00A16735" w:rsidP="000655E8">
            <w:pPr>
              <w:pStyle w:val="TAL"/>
            </w:pPr>
            <w:r w:rsidRPr="00690A26">
              <w:t>unmonitoredAttributes</w:t>
            </w:r>
          </w:p>
        </w:tc>
        <w:tc>
          <w:tcPr>
            <w:tcW w:w="1559" w:type="dxa"/>
            <w:tcBorders>
              <w:top w:val="single" w:sz="4" w:space="0" w:color="auto"/>
              <w:left w:val="single" w:sz="4" w:space="0" w:color="auto"/>
              <w:bottom w:val="single" w:sz="4" w:space="0" w:color="auto"/>
              <w:right w:val="single" w:sz="4" w:space="0" w:color="auto"/>
            </w:tcBorders>
          </w:tcPr>
          <w:p w14:paraId="6ACA8717"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6AD6D5F"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649C4A1"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7093CB8" w14:textId="20B3911D" w:rsidR="00A16735" w:rsidRPr="00690A26" w:rsidRDefault="00A16735" w:rsidP="000655E8">
            <w:pPr>
              <w:pStyle w:val="TAL"/>
              <w:rPr>
                <w:rFonts w:cs="Arial"/>
                <w:szCs w:val="18"/>
              </w:rPr>
            </w:pPr>
            <w:r w:rsidRPr="00690A26">
              <w:rPr>
                <w:rFonts w:cs="Arial"/>
                <w:szCs w:val="18"/>
              </w:rPr>
              <w:t xml:space="preserve">List of JSON Pointers </w:t>
            </w:r>
            <w:r w:rsidR="00CA2D46">
              <w:rPr>
                <w:rFonts w:cs="Arial"/>
                <w:szCs w:val="18"/>
              </w:rPr>
              <w:t xml:space="preserve">(as specified in IETF RFC 6901 [14]) </w:t>
            </w:r>
            <w:r w:rsidRPr="00690A26">
              <w:rPr>
                <w:rFonts w:cs="Arial"/>
                <w:szCs w:val="18"/>
              </w:rPr>
              <w:t>of attributes in the NF Profile.</w:t>
            </w:r>
          </w:p>
          <w:p w14:paraId="086B056F" w14:textId="77777777" w:rsidR="00A16735" w:rsidRPr="00690A26" w:rsidRDefault="00A16735" w:rsidP="000655E8">
            <w:pPr>
              <w:pStyle w:val="TAL"/>
              <w:rPr>
                <w:rFonts w:cs="Arial"/>
                <w:szCs w:val="18"/>
              </w:rPr>
            </w:pPr>
          </w:p>
          <w:p w14:paraId="0CBC3BB5" w14:textId="77777777" w:rsidR="00A16735" w:rsidRPr="00690A26" w:rsidRDefault="00A16735" w:rsidP="000655E8">
            <w:pPr>
              <w:pStyle w:val="TAL"/>
              <w:rPr>
                <w:rFonts w:cs="Arial"/>
                <w:szCs w:val="18"/>
              </w:rPr>
            </w:pPr>
            <w:r w:rsidRPr="00690A26">
              <w:rPr>
                <w:rFonts w:cs="Arial"/>
                <w:szCs w:val="18"/>
              </w:rPr>
              <w:t>If this attribute is present, the NRF shall send notification for changes on any attribute, except for those included in this list (see NOTE 1).</w:t>
            </w:r>
          </w:p>
        </w:tc>
      </w:tr>
      <w:tr w:rsidR="00A16735" w:rsidRPr="00690A26" w14:paraId="434C8E2D"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0E4C453" w14:textId="77777777" w:rsidR="00A16735" w:rsidRPr="00690A26" w:rsidRDefault="00A16735" w:rsidP="000655E8">
            <w:pPr>
              <w:pStyle w:val="TAN"/>
              <w:rPr>
                <w:rFonts w:cs="Arial"/>
                <w:szCs w:val="18"/>
              </w:rPr>
            </w:pPr>
            <w:r w:rsidRPr="00690A26">
              <w:t>NOTE 1:</w:t>
            </w:r>
            <w:r w:rsidRPr="00690A26">
              <w:tab/>
              <w:t>Attributes "monitoredAttributes" and "unmonitoredAttributes" shall not be included simultaneously</w:t>
            </w:r>
          </w:p>
        </w:tc>
      </w:tr>
    </w:tbl>
    <w:p w14:paraId="6AF72F02" w14:textId="77777777" w:rsidR="00A16735" w:rsidRPr="00690A26" w:rsidRDefault="00A16735" w:rsidP="00A16735">
      <w:pPr>
        <w:rPr>
          <w:noProof/>
        </w:rPr>
      </w:pPr>
    </w:p>
    <w:p w14:paraId="27D357B0" w14:textId="77777777" w:rsidR="00A16735" w:rsidRPr="00690A26" w:rsidRDefault="00A16735" w:rsidP="00A16735">
      <w:pPr>
        <w:pStyle w:val="EX"/>
        <w:rPr>
          <w:noProof/>
        </w:rPr>
      </w:pPr>
      <w:r w:rsidRPr="00690A26">
        <w:rPr>
          <w:noProof/>
        </w:rPr>
        <w:t>EXAMPLE 1:</w:t>
      </w:r>
      <w:r w:rsidRPr="00690A26">
        <w:rPr>
          <w:noProof/>
        </w:rPr>
        <w:tab/>
        <w:t>The following JSON object would represent a monitoring condition where the client requests to be notified of all changes on the NF Profile, except "load" attribute.</w:t>
      </w:r>
    </w:p>
    <w:p w14:paraId="71D7CD6E" w14:textId="77777777" w:rsidR="00A16735" w:rsidRPr="00690A26" w:rsidRDefault="00A16735" w:rsidP="00B1070C">
      <w:pPr>
        <w:pStyle w:val="PL"/>
      </w:pPr>
      <w:r w:rsidRPr="00B1070C">
        <w:t>{</w:t>
      </w:r>
    </w:p>
    <w:p w14:paraId="7EF0F4A3" w14:textId="77777777" w:rsidR="00A16735" w:rsidRPr="00690A26" w:rsidRDefault="00A16735" w:rsidP="00B1070C">
      <w:pPr>
        <w:pStyle w:val="PL"/>
      </w:pPr>
      <w:r w:rsidRPr="00B1070C">
        <w:t xml:space="preserve">  "unmonitoredAttributes": [ "/load" ]</w:t>
      </w:r>
    </w:p>
    <w:p w14:paraId="7CE5FED5" w14:textId="77777777" w:rsidR="00A16735" w:rsidRPr="00690A26" w:rsidRDefault="00A16735" w:rsidP="00B1070C">
      <w:pPr>
        <w:pStyle w:val="PL"/>
      </w:pPr>
      <w:r w:rsidRPr="00B1070C">
        <w:t>}</w:t>
      </w:r>
    </w:p>
    <w:p w14:paraId="1E6E27B1" w14:textId="77777777" w:rsidR="00A16735" w:rsidRPr="00690A26" w:rsidRDefault="00A16735" w:rsidP="00B1070C">
      <w:pPr>
        <w:pStyle w:val="PL"/>
      </w:pPr>
    </w:p>
    <w:p w14:paraId="02F583F3" w14:textId="77777777" w:rsidR="00A16735" w:rsidRPr="00690A26" w:rsidRDefault="00A16735" w:rsidP="00B1070C">
      <w:pPr>
        <w:pStyle w:val="PL"/>
      </w:pPr>
    </w:p>
    <w:p w14:paraId="1FD3C22B" w14:textId="77777777" w:rsidR="00A16735" w:rsidRPr="00690A26" w:rsidRDefault="00A16735" w:rsidP="00A16735">
      <w:pPr>
        <w:pStyle w:val="EX"/>
        <w:rPr>
          <w:noProof/>
        </w:rPr>
      </w:pPr>
      <w:r w:rsidRPr="00690A26">
        <w:rPr>
          <w:noProof/>
        </w:rPr>
        <w:t>EXAMPLE 2:</w:t>
      </w:r>
      <w:r w:rsidRPr="00690A26">
        <w:rPr>
          <w:noProof/>
        </w:rPr>
        <w:tab/>
        <w:t>The following JSON object would represent a monitoring condition where the client requests to be notified only of changes on attribute "nfStatus":</w:t>
      </w:r>
    </w:p>
    <w:p w14:paraId="19CCAAA4" w14:textId="77777777" w:rsidR="00A16735" w:rsidRPr="00690A26" w:rsidRDefault="00A16735" w:rsidP="00B1070C">
      <w:pPr>
        <w:pStyle w:val="PL"/>
      </w:pPr>
      <w:r w:rsidRPr="00B1070C">
        <w:t>{</w:t>
      </w:r>
    </w:p>
    <w:p w14:paraId="5BBB16D7" w14:textId="77777777" w:rsidR="00A16735" w:rsidRPr="00690A26" w:rsidRDefault="00A16735" w:rsidP="00B1070C">
      <w:pPr>
        <w:pStyle w:val="PL"/>
      </w:pPr>
      <w:r w:rsidRPr="00B1070C">
        <w:t xml:space="preserve">  "monitoredAttributes": [ "/nfStatus" ]</w:t>
      </w:r>
    </w:p>
    <w:p w14:paraId="336817F7" w14:textId="77777777" w:rsidR="00A16735" w:rsidRPr="00690A26" w:rsidRDefault="00A16735" w:rsidP="00B1070C">
      <w:pPr>
        <w:pStyle w:val="PL"/>
      </w:pPr>
      <w:r w:rsidRPr="00B1070C">
        <w:t>}</w:t>
      </w:r>
    </w:p>
    <w:p w14:paraId="3B6C1AC0" w14:textId="77777777" w:rsidR="00A16735" w:rsidRPr="00690A26" w:rsidRDefault="00A16735" w:rsidP="00B1070C">
      <w:pPr>
        <w:pStyle w:val="PL"/>
      </w:pPr>
    </w:p>
    <w:p w14:paraId="65B50099" w14:textId="77777777" w:rsidR="00CA2D46" w:rsidRPr="00690A26" w:rsidRDefault="00CA2D46" w:rsidP="00CA2D46">
      <w:pPr>
        <w:pStyle w:val="EX"/>
        <w:rPr>
          <w:noProof/>
        </w:rPr>
      </w:pPr>
      <w:bookmarkStart w:id="1021" w:name="_Toc24937695"/>
      <w:bookmarkStart w:id="1022" w:name="_Toc33962510"/>
      <w:bookmarkStart w:id="1023" w:name="_Toc42883272"/>
      <w:bookmarkStart w:id="1024" w:name="_Toc49733140"/>
      <w:bookmarkStart w:id="1025" w:name="_Toc56690765"/>
      <w:r w:rsidRPr="00690A26">
        <w:rPr>
          <w:noProof/>
        </w:rPr>
        <w:t xml:space="preserve">EXAMPLE </w:t>
      </w:r>
      <w:r>
        <w:rPr>
          <w:noProof/>
        </w:rPr>
        <w:t>3</w:t>
      </w:r>
      <w:r w:rsidRPr="00690A26">
        <w:rPr>
          <w:noProof/>
        </w:rPr>
        <w:t>:</w:t>
      </w:r>
      <w:r w:rsidRPr="00690A26">
        <w:rPr>
          <w:noProof/>
        </w:rPr>
        <w:tab/>
        <w:t xml:space="preserve">The following JSON object would represent a monitoring condition where the client requests to be notified </w:t>
      </w:r>
      <w:r>
        <w:rPr>
          <w:noProof/>
        </w:rPr>
        <w:t xml:space="preserve">only </w:t>
      </w:r>
      <w:r w:rsidRPr="00690A26">
        <w:rPr>
          <w:noProof/>
        </w:rPr>
        <w:t xml:space="preserve">of changes on </w:t>
      </w:r>
      <w:r>
        <w:rPr>
          <w:noProof/>
        </w:rPr>
        <w:t xml:space="preserve">the first item of </w:t>
      </w:r>
      <w:r w:rsidRPr="00690A26">
        <w:rPr>
          <w:noProof/>
        </w:rPr>
        <w:t>"nf</w:t>
      </w:r>
      <w:r>
        <w:rPr>
          <w:noProof/>
        </w:rPr>
        <w:t>Services</w:t>
      </w:r>
      <w:r w:rsidRPr="00690A26">
        <w:rPr>
          <w:noProof/>
        </w:rPr>
        <w:t>":</w:t>
      </w:r>
    </w:p>
    <w:p w14:paraId="6BE4C971" w14:textId="77777777" w:rsidR="00CA2D46" w:rsidRPr="00690A26" w:rsidRDefault="00CA2D46" w:rsidP="00B1070C">
      <w:pPr>
        <w:pStyle w:val="PL"/>
      </w:pPr>
      <w:r w:rsidRPr="00B1070C">
        <w:t>{</w:t>
      </w:r>
    </w:p>
    <w:p w14:paraId="4310E86A" w14:textId="77777777" w:rsidR="00CA2D46" w:rsidRPr="00690A26" w:rsidRDefault="00CA2D46" w:rsidP="00B1070C">
      <w:pPr>
        <w:pStyle w:val="PL"/>
      </w:pPr>
      <w:r w:rsidRPr="00B1070C">
        <w:t xml:space="preserve">  "monitoredAttributes": [ "/nfServices/0" ]</w:t>
      </w:r>
    </w:p>
    <w:p w14:paraId="7AB107CA" w14:textId="77777777" w:rsidR="00CA2D46" w:rsidRDefault="00CA2D46" w:rsidP="00B1070C">
      <w:pPr>
        <w:pStyle w:val="PL"/>
      </w:pPr>
      <w:r w:rsidRPr="00B1070C">
        <w:t>}</w:t>
      </w:r>
    </w:p>
    <w:p w14:paraId="7484D60D" w14:textId="77777777" w:rsidR="00CA2D46" w:rsidRPr="00690A26" w:rsidRDefault="00CA2D46" w:rsidP="00B1070C">
      <w:pPr>
        <w:pStyle w:val="PL"/>
      </w:pPr>
    </w:p>
    <w:p w14:paraId="3D4AFE2F" w14:textId="77777777" w:rsidR="00A16735" w:rsidRPr="00690A26" w:rsidRDefault="00A16735" w:rsidP="006F4E24">
      <w:pPr>
        <w:pStyle w:val="Heading5"/>
      </w:pPr>
      <w:bookmarkStart w:id="1026" w:name="_Toc175487391"/>
      <w:r w:rsidRPr="00690A26">
        <w:t>6.1.6.2.44</w:t>
      </w:r>
      <w:r w:rsidRPr="00690A26">
        <w:tab/>
        <w:t xml:space="preserve">Type: </w:t>
      </w:r>
      <w:r w:rsidRPr="00690A26">
        <w:rPr>
          <w:rFonts w:hint="eastAsia"/>
        </w:rPr>
        <w:t>PlmnS</w:t>
      </w:r>
      <w:r w:rsidRPr="00690A26">
        <w:t>nssai</w:t>
      </w:r>
      <w:bookmarkEnd w:id="1021"/>
      <w:bookmarkEnd w:id="1022"/>
      <w:bookmarkEnd w:id="1023"/>
      <w:bookmarkEnd w:id="1024"/>
      <w:bookmarkEnd w:id="1025"/>
      <w:bookmarkEnd w:id="1026"/>
    </w:p>
    <w:p w14:paraId="01062107" w14:textId="77777777" w:rsidR="00A16735" w:rsidRPr="00690A26" w:rsidRDefault="00A16735" w:rsidP="00A16735">
      <w:pPr>
        <w:pStyle w:val="TH"/>
      </w:pPr>
      <w:r w:rsidRPr="00690A26">
        <w:rPr>
          <w:noProof/>
        </w:rPr>
        <w:t>Table </w:t>
      </w:r>
      <w:r w:rsidRPr="00690A26">
        <w:t xml:space="preserve">6.1.6.2.44-1: </w:t>
      </w:r>
      <w:r w:rsidRPr="00690A26">
        <w:rPr>
          <w:noProof/>
        </w:rPr>
        <w:t xml:space="preserve">Definition of type </w:t>
      </w:r>
      <w:r w:rsidRPr="00690A26">
        <w:rPr>
          <w:rFonts w:hint="eastAsia"/>
        </w:rPr>
        <w:t>PlmnS</w:t>
      </w:r>
      <w:r w:rsidRPr="00690A26">
        <w:t>nssai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C0C9D9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2DB5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A26708"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5792D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A3D5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F31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F95591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B07C67D" w14:textId="77777777" w:rsidR="00A16735" w:rsidRPr="00690A26" w:rsidRDefault="00A16735" w:rsidP="000655E8">
            <w:pPr>
              <w:pStyle w:val="TAL"/>
            </w:pPr>
            <w:r w:rsidRPr="00690A26">
              <w:t>plmnId</w:t>
            </w:r>
          </w:p>
        </w:tc>
        <w:tc>
          <w:tcPr>
            <w:tcW w:w="1559" w:type="dxa"/>
            <w:tcBorders>
              <w:top w:val="single" w:sz="4" w:space="0" w:color="auto"/>
              <w:left w:val="single" w:sz="4" w:space="0" w:color="auto"/>
              <w:bottom w:val="single" w:sz="4" w:space="0" w:color="auto"/>
              <w:right w:val="single" w:sz="4" w:space="0" w:color="auto"/>
            </w:tcBorders>
          </w:tcPr>
          <w:p w14:paraId="44566846"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41EB2E7B"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662F17B"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CD702DB" w14:textId="77777777" w:rsidR="00A16735" w:rsidRPr="00690A26" w:rsidRDefault="00A16735" w:rsidP="000655E8">
            <w:pPr>
              <w:pStyle w:val="TAL"/>
              <w:rPr>
                <w:rFonts w:cs="Arial"/>
                <w:szCs w:val="18"/>
              </w:rPr>
            </w:pPr>
            <w:r w:rsidRPr="00690A26">
              <w:rPr>
                <w:rFonts w:cs="Arial"/>
                <w:szCs w:val="18"/>
              </w:rPr>
              <w:t>PLMN ID for which list of supported S-NSSAI(s) is provided.</w:t>
            </w:r>
          </w:p>
        </w:tc>
      </w:tr>
      <w:tr w:rsidR="00A16735" w:rsidRPr="00690A26" w14:paraId="1DC4447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F8860EF" w14:textId="77777777" w:rsidR="00A16735" w:rsidRPr="00690A26" w:rsidRDefault="00A16735" w:rsidP="000655E8">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DFBA20B" w14:textId="77777777" w:rsidR="00A16735" w:rsidRPr="00690A26" w:rsidRDefault="00A16735" w:rsidP="000655E8">
            <w:pPr>
              <w:pStyle w:val="TAL"/>
            </w:pPr>
            <w:r w:rsidRPr="00690A26">
              <w:rPr>
                <w:rFonts w:hint="eastAsia"/>
              </w:rPr>
              <w:t>array(</w:t>
            </w:r>
            <w:r w:rsidR="003B07FD">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79844514"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5AFC3C" w14:textId="77777777" w:rsidR="00A16735" w:rsidRPr="00690A26" w:rsidRDefault="00A16735" w:rsidP="000655E8">
            <w:pPr>
              <w:pStyle w:val="TAL"/>
            </w:pPr>
            <w:r w:rsidRPr="00690A26">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78B8042" w14:textId="77777777" w:rsidR="00A16735" w:rsidRPr="00690A26" w:rsidRDefault="00A16735" w:rsidP="000655E8">
            <w:pPr>
              <w:pStyle w:val="TAL"/>
              <w:rPr>
                <w:rFonts w:cs="Arial"/>
                <w:szCs w:val="18"/>
              </w:rPr>
            </w:pPr>
            <w:r w:rsidRPr="00690A26">
              <w:rPr>
                <w:rFonts w:cs="Arial"/>
                <w:szCs w:val="18"/>
              </w:rPr>
              <w:t xml:space="preserve">The specific </w:t>
            </w:r>
            <w:r w:rsidRPr="00690A26">
              <w:rPr>
                <w:rFonts w:cs="Arial" w:hint="eastAsia"/>
                <w:szCs w:val="18"/>
              </w:rPr>
              <w:t>list of S-NSSAIs supported by the</w:t>
            </w:r>
            <w:r w:rsidRPr="00690A26">
              <w:rPr>
                <w:rFonts w:cs="Arial"/>
                <w:szCs w:val="18"/>
              </w:rPr>
              <w:t xml:space="preserve"> given PLMN or SNPN.</w:t>
            </w:r>
          </w:p>
        </w:tc>
      </w:tr>
      <w:tr w:rsidR="00A16735" w:rsidRPr="00690A26" w14:paraId="7A02AF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D842117" w14:textId="77777777" w:rsidR="00A16735" w:rsidRPr="00690A26" w:rsidRDefault="00A16735" w:rsidP="000655E8">
            <w:pPr>
              <w:pStyle w:val="TAL"/>
            </w:pPr>
            <w:r w:rsidRPr="00690A26">
              <w:t>nid</w:t>
            </w:r>
          </w:p>
        </w:tc>
        <w:tc>
          <w:tcPr>
            <w:tcW w:w="1559" w:type="dxa"/>
            <w:tcBorders>
              <w:top w:val="single" w:sz="4" w:space="0" w:color="auto"/>
              <w:left w:val="single" w:sz="4" w:space="0" w:color="auto"/>
              <w:bottom w:val="single" w:sz="4" w:space="0" w:color="auto"/>
              <w:right w:val="single" w:sz="4" w:space="0" w:color="auto"/>
            </w:tcBorders>
          </w:tcPr>
          <w:p w14:paraId="20F6333E" w14:textId="77777777" w:rsidR="00A16735" w:rsidRPr="00690A26" w:rsidRDefault="00A16735" w:rsidP="000655E8">
            <w:pPr>
              <w:pStyle w:val="TAL"/>
            </w:pPr>
            <w:r w:rsidRPr="00690A26">
              <w:t>Nid</w:t>
            </w:r>
          </w:p>
        </w:tc>
        <w:tc>
          <w:tcPr>
            <w:tcW w:w="425" w:type="dxa"/>
            <w:tcBorders>
              <w:top w:val="single" w:sz="4" w:space="0" w:color="auto"/>
              <w:left w:val="single" w:sz="4" w:space="0" w:color="auto"/>
              <w:bottom w:val="single" w:sz="4" w:space="0" w:color="auto"/>
              <w:right w:val="single" w:sz="4" w:space="0" w:color="auto"/>
            </w:tcBorders>
          </w:tcPr>
          <w:p w14:paraId="20189ABB"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F4BD2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09EE2A" w14:textId="77777777" w:rsidR="00A16735" w:rsidRPr="00690A26" w:rsidRDefault="00A16735" w:rsidP="000655E8">
            <w:pPr>
              <w:pStyle w:val="TAL"/>
              <w:rPr>
                <w:rFonts w:cs="Arial"/>
                <w:szCs w:val="18"/>
              </w:rPr>
            </w:pPr>
            <w:r w:rsidRPr="00690A26">
              <w:rPr>
                <w:rFonts w:cs="Arial"/>
                <w:szCs w:val="18"/>
              </w:rPr>
              <w:t>NID for which list of supported S-NSSAI(s) is provided.</w:t>
            </w:r>
          </w:p>
        </w:tc>
      </w:tr>
    </w:tbl>
    <w:p w14:paraId="5412BC94" w14:textId="77777777" w:rsidR="00A16735" w:rsidRPr="00690A26" w:rsidRDefault="00A16735" w:rsidP="00A16735">
      <w:pPr>
        <w:rPr>
          <w:noProof/>
        </w:rPr>
      </w:pPr>
    </w:p>
    <w:p w14:paraId="6DD94AE9" w14:textId="77777777" w:rsidR="00A16735" w:rsidRPr="00690A26" w:rsidRDefault="00A16735" w:rsidP="006F4E24">
      <w:pPr>
        <w:pStyle w:val="Heading5"/>
      </w:pPr>
      <w:bookmarkStart w:id="1027" w:name="_Toc24937696"/>
      <w:bookmarkStart w:id="1028" w:name="_Toc33962511"/>
      <w:bookmarkStart w:id="1029" w:name="_Toc42883273"/>
      <w:bookmarkStart w:id="1030" w:name="_Toc49733141"/>
      <w:bookmarkStart w:id="1031" w:name="_Toc56690766"/>
      <w:bookmarkStart w:id="1032" w:name="_Toc175487392"/>
      <w:r w:rsidRPr="00690A26">
        <w:t>6.1.6.2.45</w:t>
      </w:r>
      <w:r w:rsidRPr="00690A26">
        <w:tab/>
        <w:t>Type: NwdafInfo</w:t>
      </w:r>
      <w:bookmarkEnd w:id="1027"/>
      <w:bookmarkEnd w:id="1028"/>
      <w:bookmarkEnd w:id="1029"/>
      <w:bookmarkEnd w:id="1030"/>
      <w:bookmarkEnd w:id="1031"/>
      <w:bookmarkEnd w:id="1032"/>
    </w:p>
    <w:p w14:paraId="441BC1FB" w14:textId="77777777" w:rsidR="00A16735" w:rsidRPr="00690A26" w:rsidRDefault="00A16735" w:rsidP="00A16735">
      <w:pPr>
        <w:pStyle w:val="TH"/>
      </w:pPr>
      <w:r w:rsidRPr="00690A26">
        <w:rPr>
          <w:noProof/>
        </w:rPr>
        <w:t>Table </w:t>
      </w:r>
      <w:r w:rsidRPr="00690A26">
        <w:t xml:space="preserve">6.1.6.2.45-1: </w:t>
      </w:r>
      <w:r w:rsidRPr="00690A26">
        <w:rPr>
          <w:noProof/>
        </w:rPr>
        <w:t>Definition of type NwdafInfo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10A21327"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7EDA567"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EF5DD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63F02A5E"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F963E94"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11EB72D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6997A92" w14:textId="77777777" w:rsidTr="000655E8">
        <w:tc>
          <w:tcPr>
            <w:tcW w:w="2025" w:type="dxa"/>
            <w:tcBorders>
              <w:top w:val="single" w:sz="4" w:space="0" w:color="auto"/>
              <w:left w:val="single" w:sz="4" w:space="0" w:color="auto"/>
              <w:bottom w:val="single" w:sz="4" w:space="0" w:color="auto"/>
              <w:right w:val="single" w:sz="4" w:space="0" w:color="auto"/>
            </w:tcBorders>
          </w:tcPr>
          <w:p w14:paraId="34C57F9B" w14:textId="77777777" w:rsidR="00A16735" w:rsidRPr="00690A26" w:rsidRDefault="00A16735" w:rsidP="000655E8">
            <w:pPr>
              <w:pStyle w:val="TAL"/>
            </w:pPr>
            <w:r w:rsidRPr="00690A26">
              <w:t>eventIds</w:t>
            </w:r>
          </w:p>
        </w:tc>
        <w:tc>
          <w:tcPr>
            <w:tcW w:w="1656" w:type="dxa"/>
            <w:tcBorders>
              <w:top w:val="single" w:sz="4" w:space="0" w:color="auto"/>
              <w:left w:val="single" w:sz="4" w:space="0" w:color="auto"/>
              <w:bottom w:val="single" w:sz="4" w:space="0" w:color="auto"/>
              <w:right w:val="single" w:sz="4" w:space="0" w:color="auto"/>
            </w:tcBorders>
          </w:tcPr>
          <w:p w14:paraId="17BD3F3E" w14:textId="77777777" w:rsidR="00A16735" w:rsidRPr="00690A26" w:rsidRDefault="00A16735" w:rsidP="000655E8">
            <w:pPr>
              <w:pStyle w:val="TAL"/>
            </w:pPr>
            <w:r w:rsidRPr="00690A26">
              <w:t>array(EventId)</w:t>
            </w:r>
          </w:p>
        </w:tc>
        <w:tc>
          <w:tcPr>
            <w:tcW w:w="430" w:type="dxa"/>
            <w:tcBorders>
              <w:top w:val="single" w:sz="4" w:space="0" w:color="auto"/>
              <w:left w:val="single" w:sz="4" w:space="0" w:color="auto"/>
              <w:bottom w:val="single" w:sz="4" w:space="0" w:color="auto"/>
              <w:right w:val="single" w:sz="4" w:space="0" w:color="auto"/>
            </w:tcBorders>
          </w:tcPr>
          <w:p w14:paraId="522FF08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142A93E8"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78D53E" w14:textId="77777777" w:rsidR="00A16735" w:rsidRPr="00690A26" w:rsidRDefault="00A16735" w:rsidP="000655E8">
            <w:pPr>
              <w:pStyle w:val="TAL"/>
              <w:rPr>
                <w:rFonts w:cs="Arial"/>
                <w:szCs w:val="18"/>
              </w:rPr>
            </w:pPr>
            <w:r w:rsidRPr="00690A26">
              <w:t>EventId</w:t>
            </w:r>
            <w:r w:rsidRPr="00690A26">
              <w:rPr>
                <w:rFonts w:cs="Arial"/>
                <w:szCs w:val="18"/>
              </w:rPr>
              <w:t xml:space="preserve">(s) supported by the Nnwdaf_AnalyticsInfo service, if none are provided the NWDAF can serve any </w:t>
            </w:r>
            <w:r w:rsidRPr="00690A26">
              <w:t>eventId.</w:t>
            </w:r>
          </w:p>
        </w:tc>
      </w:tr>
      <w:tr w:rsidR="00A16735" w:rsidRPr="00690A26" w14:paraId="375F871A" w14:textId="77777777" w:rsidTr="000655E8">
        <w:tc>
          <w:tcPr>
            <w:tcW w:w="2025" w:type="dxa"/>
            <w:tcBorders>
              <w:top w:val="single" w:sz="4" w:space="0" w:color="auto"/>
              <w:left w:val="single" w:sz="4" w:space="0" w:color="auto"/>
              <w:bottom w:val="single" w:sz="4" w:space="0" w:color="auto"/>
              <w:right w:val="single" w:sz="4" w:space="0" w:color="auto"/>
            </w:tcBorders>
          </w:tcPr>
          <w:p w14:paraId="79002514" w14:textId="77777777" w:rsidR="00A16735" w:rsidRPr="00690A26" w:rsidRDefault="00A16735" w:rsidP="000655E8">
            <w:pPr>
              <w:pStyle w:val="TAL"/>
            </w:pPr>
            <w:r w:rsidRPr="00690A26">
              <w:t>nwdafEvents</w:t>
            </w:r>
          </w:p>
        </w:tc>
        <w:tc>
          <w:tcPr>
            <w:tcW w:w="1656" w:type="dxa"/>
            <w:tcBorders>
              <w:top w:val="single" w:sz="4" w:space="0" w:color="auto"/>
              <w:left w:val="single" w:sz="4" w:space="0" w:color="auto"/>
              <w:bottom w:val="single" w:sz="4" w:space="0" w:color="auto"/>
              <w:right w:val="single" w:sz="4" w:space="0" w:color="auto"/>
            </w:tcBorders>
          </w:tcPr>
          <w:p w14:paraId="159B5BCA" w14:textId="77777777" w:rsidR="00A16735" w:rsidRPr="00690A26" w:rsidRDefault="00A16735" w:rsidP="000655E8">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041D210A"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C892923"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4FC1FDE" w14:textId="77777777" w:rsidR="00A16735" w:rsidRPr="00690A26" w:rsidRDefault="00A16735" w:rsidP="000655E8">
            <w:pPr>
              <w:pStyle w:val="TAL"/>
            </w:pPr>
            <w:r w:rsidRPr="00690A26">
              <w:t>Event</w:t>
            </w:r>
            <w:r w:rsidRPr="00690A26">
              <w:rPr>
                <w:rFonts w:cs="Arial"/>
                <w:szCs w:val="18"/>
              </w:rPr>
              <w:t xml:space="preserve">(s) supported by the Nnwdaf_EventsSubscription service, if none are provided the NWDAF can serve any </w:t>
            </w:r>
            <w:r w:rsidRPr="00690A26">
              <w:t>nwdafEvent.</w:t>
            </w:r>
          </w:p>
        </w:tc>
      </w:tr>
      <w:tr w:rsidR="00A16735" w:rsidRPr="00690A26" w14:paraId="2FFAEAFE" w14:textId="77777777" w:rsidTr="000655E8">
        <w:tc>
          <w:tcPr>
            <w:tcW w:w="2025" w:type="dxa"/>
            <w:tcBorders>
              <w:top w:val="single" w:sz="4" w:space="0" w:color="auto"/>
              <w:left w:val="single" w:sz="4" w:space="0" w:color="auto"/>
              <w:bottom w:val="single" w:sz="4" w:space="0" w:color="auto"/>
              <w:right w:val="single" w:sz="4" w:space="0" w:color="auto"/>
            </w:tcBorders>
          </w:tcPr>
          <w:p w14:paraId="66CEC929" w14:textId="77777777" w:rsidR="00A16735" w:rsidRPr="00690A26" w:rsidRDefault="00A16735" w:rsidP="000655E8">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6080622" w14:textId="77777777" w:rsidR="00A16735" w:rsidRPr="00690A26" w:rsidRDefault="00A16735" w:rsidP="000655E8">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1CE010D5"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F283F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4BE34C3" w14:textId="3384CE3E" w:rsidR="00A16735" w:rsidRPr="00690A26" w:rsidRDefault="00A16735" w:rsidP="000655E8">
            <w:pPr>
              <w:pStyle w:val="TAL"/>
            </w:pPr>
            <w:r w:rsidRPr="00690A26">
              <w:rPr>
                <w:rFonts w:cs="Arial"/>
                <w:szCs w:val="18"/>
              </w:rPr>
              <w:t xml:space="preserve">The list of TAIs the NWDAF can serve. It may contain </w:t>
            </w:r>
            <w:r w:rsidR="00660BEF">
              <w:rPr>
                <w:rFonts w:cs="Arial"/>
                <w:szCs w:val="18"/>
              </w:rPr>
              <w:t>one or more</w:t>
            </w:r>
            <w:r w:rsidRPr="00690A26">
              <w:rPr>
                <w:rFonts w:cs="Arial"/>
                <w:szCs w:val="18"/>
              </w:rPr>
              <w:t xml:space="preserve"> non-3GPP access TAI</w:t>
            </w:r>
            <w:r w:rsidR="00660BEF">
              <w:rPr>
                <w:rFonts w:cs="Arial"/>
                <w:szCs w:val="18"/>
              </w:rPr>
              <w:t>s</w:t>
            </w:r>
            <w:r w:rsidRPr="00690A26">
              <w:rPr>
                <w:rFonts w:cs="Arial"/>
                <w:szCs w:val="18"/>
              </w:rPr>
              <w:t>. The absence of this attribute and the taiRangeList attribute indicate that the NWDAF can be selected for any TAI in the serving network.</w:t>
            </w:r>
          </w:p>
        </w:tc>
      </w:tr>
      <w:tr w:rsidR="00A16735" w:rsidRPr="00690A26" w14:paraId="13836725" w14:textId="77777777" w:rsidTr="000655E8">
        <w:tc>
          <w:tcPr>
            <w:tcW w:w="2025" w:type="dxa"/>
            <w:tcBorders>
              <w:top w:val="single" w:sz="4" w:space="0" w:color="auto"/>
              <w:left w:val="single" w:sz="4" w:space="0" w:color="auto"/>
              <w:bottom w:val="single" w:sz="4" w:space="0" w:color="auto"/>
              <w:right w:val="single" w:sz="4" w:space="0" w:color="auto"/>
            </w:tcBorders>
          </w:tcPr>
          <w:p w14:paraId="4815D70F" w14:textId="77777777" w:rsidR="00A16735" w:rsidRPr="00690A26" w:rsidRDefault="00A16735" w:rsidP="000655E8">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08E82A8D" w14:textId="77777777" w:rsidR="00A16735" w:rsidRPr="00690A26" w:rsidRDefault="00A16735" w:rsidP="000655E8">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4DB51D5E"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834773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CD56AF" w14:textId="4ED414AD" w:rsidR="00A16735" w:rsidRPr="00690A26" w:rsidRDefault="00A16735" w:rsidP="000655E8">
            <w:pPr>
              <w:pStyle w:val="TAL"/>
            </w:pPr>
            <w:r w:rsidRPr="00690A26">
              <w:rPr>
                <w:rFonts w:cs="Arial"/>
                <w:szCs w:val="18"/>
              </w:rPr>
              <w:t xml:space="preserve">The range of TAIs the NWDAF can serve. </w:t>
            </w:r>
            <w:r w:rsidR="00660BEF" w:rsidRPr="00A374F9">
              <w:rPr>
                <w:rFonts w:cs="Arial"/>
                <w:szCs w:val="18"/>
              </w:rPr>
              <w:t xml:space="preserve"> It may contain non-3GPP access TAI</w:t>
            </w:r>
            <w:r w:rsidR="00660BEF">
              <w:rPr>
                <w:rFonts w:cs="Arial"/>
                <w:szCs w:val="18"/>
              </w:rPr>
              <w:t>s.</w:t>
            </w:r>
            <w:r w:rsidR="00660BEF" w:rsidRPr="00690A26">
              <w:rPr>
                <w:rFonts w:cs="Arial"/>
                <w:szCs w:val="18"/>
              </w:rPr>
              <w:t xml:space="preserve"> </w:t>
            </w:r>
            <w:r w:rsidRPr="00690A26">
              <w:rPr>
                <w:rFonts w:cs="Arial"/>
                <w:szCs w:val="18"/>
              </w:rPr>
              <w:t>The absence of this attribute and the taiList attribute indicate that the NWDAF can be selected for any TAI in the serving network.</w:t>
            </w:r>
          </w:p>
        </w:tc>
      </w:tr>
      <w:tr w:rsidR="00483DCA" w:rsidRPr="00690A26" w14:paraId="15179B78" w14:textId="77777777" w:rsidTr="000655E8">
        <w:tc>
          <w:tcPr>
            <w:tcW w:w="2025" w:type="dxa"/>
            <w:tcBorders>
              <w:top w:val="single" w:sz="4" w:space="0" w:color="auto"/>
              <w:left w:val="single" w:sz="4" w:space="0" w:color="auto"/>
              <w:bottom w:val="single" w:sz="4" w:space="0" w:color="auto"/>
              <w:right w:val="single" w:sz="4" w:space="0" w:color="auto"/>
            </w:tcBorders>
          </w:tcPr>
          <w:p w14:paraId="43CD861F" w14:textId="79533A80" w:rsidR="00483DCA" w:rsidRPr="00690A26" w:rsidRDefault="00483DCA" w:rsidP="00483DCA">
            <w:pPr>
              <w:pStyle w:val="TAL"/>
            </w:pPr>
            <w:r>
              <w:rPr>
                <w:rFonts w:hint="eastAsia"/>
                <w:lang w:eastAsia="zh-CN"/>
              </w:rPr>
              <w:t>n</w:t>
            </w:r>
            <w:r>
              <w:rPr>
                <w:lang w:eastAsia="zh-CN"/>
              </w:rPr>
              <w:t>wdaf</w:t>
            </w:r>
            <w:r w:rsidRPr="00690A26">
              <w:rPr>
                <w:rFonts w:hint="eastAsia"/>
                <w:lang w:eastAsia="zh-CN"/>
              </w:rPr>
              <w:t>Capability</w:t>
            </w:r>
          </w:p>
        </w:tc>
        <w:tc>
          <w:tcPr>
            <w:tcW w:w="1656" w:type="dxa"/>
            <w:tcBorders>
              <w:top w:val="single" w:sz="4" w:space="0" w:color="auto"/>
              <w:left w:val="single" w:sz="4" w:space="0" w:color="auto"/>
              <w:bottom w:val="single" w:sz="4" w:space="0" w:color="auto"/>
              <w:right w:val="single" w:sz="4" w:space="0" w:color="auto"/>
            </w:tcBorders>
          </w:tcPr>
          <w:p w14:paraId="3E9F27C8" w14:textId="08F848A6" w:rsidR="00483DCA" w:rsidRPr="00690A26" w:rsidRDefault="00483DCA" w:rsidP="00483DCA">
            <w:pPr>
              <w:pStyle w:val="TAL"/>
            </w:pPr>
            <w:r>
              <w:rPr>
                <w:lang w:eastAsia="zh-CN"/>
              </w:rPr>
              <w:t>Nwdaf</w:t>
            </w:r>
            <w:r w:rsidRPr="00690A26">
              <w:rPr>
                <w:rFonts w:hint="eastAsia"/>
                <w:lang w:eastAsia="zh-CN"/>
              </w:rPr>
              <w:t>Capability</w:t>
            </w:r>
          </w:p>
        </w:tc>
        <w:tc>
          <w:tcPr>
            <w:tcW w:w="430" w:type="dxa"/>
            <w:tcBorders>
              <w:top w:val="single" w:sz="4" w:space="0" w:color="auto"/>
              <w:left w:val="single" w:sz="4" w:space="0" w:color="auto"/>
              <w:bottom w:val="single" w:sz="4" w:space="0" w:color="auto"/>
              <w:right w:val="single" w:sz="4" w:space="0" w:color="auto"/>
            </w:tcBorders>
          </w:tcPr>
          <w:p w14:paraId="7AC5F94C" w14:textId="3807BD6E" w:rsidR="00483DCA" w:rsidRPr="00690A26" w:rsidRDefault="00483DCA" w:rsidP="00483DCA">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7F9CA0E" w14:textId="1BFAF67C" w:rsidR="00483DCA" w:rsidRPr="00690A26" w:rsidRDefault="00483DCA" w:rsidP="00483DCA">
            <w:pPr>
              <w:pStyle w:val="TAL"/>
            </w:pPr>
            <w:r w:rsidRPr="00690A26">
              <w:rPr>
                <w:rFonts w:hint="eastAsia"/>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05CEBE81" w14:textId="77777777" w:rsidR="00483DCA" w:rsidRPr="00690A26" w:rsidRDefault="00483DCA" w:rsidP="00483DCA">
            <w:pPr>
              <w:pStyle w:val="TAL"/>
              <w:rPr>
                <w:rFonts w:cs="Arial"/>
                <w:szCs w:val="18"/>
                <w:lang w:eastAsia="zh-CN"/>
              </w:rPr>
            </w:pPr>
            <w:r w:rsidRPr="00690A26">
              <w:rPr>
                <w:rFonts w:cs="Arial" w:hint="eastAsia"/>
                <w:szCs w:val="18"/>
                <w:lang w:eastAsia="zh-CN"/>
              </w:rPr>
              <w:t xml:space="preserve">If present, this IE shall indicate the </w:t>
            </w:r>
            <w:r w:rsidRPr="00690A26">
              <w:rPr>
                <w:rFonts w:cs="Arial"/>
                <w:szCs w:val="18"/>
                <w:lang w:eastAsia="zh-CN"/>
              </w:rPr>
              <w:t>capability</w:t>
            </w:r>
            <w:r>
              <w:rPr>
                <w:rFonts w:cs="Arial" w:hint="eastAsia"/>
                <w:szCs w:val="18"/>
                <w:lang w:eastAsia="zh-CN"/>
              </w:rPr>
              <w:t xml:space="preserve"> of the </w:t>
            </w:r>
            <w:r>
              <w:rPr>
                <w:rFonts w:cs="Arial"/>
                <w:szCs w:val="18"/>
                <w:lang w:eastAsia="zh-CN"/>
              </w:rPr>
              <w:t>NWDAF</w:t>
            </w:r>
            <w:r w:rsidRPr="00690A26">
              <w:rPr>
                <w:rFonts w:cs="Arial" w:hint="eastAsia"/>
                <w:szCs w:val="18"/>
                <w:lang w:eastAsia="zh-CN"/>
              </w:rPr>
              <w:t>.</w:t>
            </w:r>
          </w:p>
          <w:p w14:paraId="64C92EDC" w14:textId="676F0AF7" w:rsidR="00483DCA" w:rsidRPr="00690A26" w:rsidRDefault="00483DCA" w:rsidP="00483DCA">
            <w:pPr>
              <w:pStyle w:val="TAL"/>
              <w:rPr>
                <w:rFonts w:cs="Arial"/>
                <w:szCs w:val="18"/>
              </w:rPr>
            </w:pPr>
            <w:r w:rsidRPr="00690A26">
              <w:rPr>
                <w:rFonts w:cs="Arial" w:hint="eastAsia"/>
                <w:szCs w:val="18"/>
                <w:lang w:eastAsia="zh-CN"/>
              </w:rPr>
              <w:t xml:space="preserve">If not present, the </w:t>
            </w:r>
            <w:r>
              <w:rPr>
                <w:rFonts w:cs="Arial"/>
                <w:szCs w:val="18"/>
                <w:lang w:eastAsia="zh-CN"/>
              </w:rPr>
              <w:t>NWDAF</w:t>
            </w:r>
            <w:r w:rsidRPr="00690A26">
              <w:rPr>
                <w:rFonts w:cs="Arial" w:hint="eastAsia"/>
                <w:szCs w:val="18"/>
                <w:lang w:eastAsia="zh-CN"/>
              </w:rPr>
              <w:t xml:space="preserve"> shall be regarded with no capability.</w:t>
            </w:r>
          </w:p>
        </w:tc>
      </w:tr>
      <w:tr w:rsidR="000D5B5A" w:rsidRPr="00690A26" w14:paraId="0351921C" w14:textId="77777777" w:rsidTr="000655E8">
        <w:tc>
          <w:tcPr>
            <w:tcW w:w="2025" w:type="dxa"/>
            <w:tcBorders>
              <w:top w:val="single" w:sz="4" w:space="0" w:color="auto"/>
              <w:left w:val="single" w:sz="4" w:space="0" w:color="auto"/>
              <w:bottom w:val="single" w:sz="4" w:space="0" w:color="auto"/>
              <w:right w:val="single" w:sz="4" w:space="0" w:color="auto"/>
            </w:tcBorders>
          </w:tcPr>
          <w:p w14:paraId="14752D24" w14:textId="34929E39" w:rsidR="000D5B5A" w:rsidRDefault="000D5B5A" w:rsidP="000D5B5A">
            <w:pPr>
              <w:pStyle w:val="TAL"/>
              <w:rPr>
                <w:lang w:eastAsia="zh-CN"/>
              </w:rPr>
            </w:pPr>
            <w:r>
              <w:t>analyticsDelay</w:t>
            </w:r>
          </w:p>
        </w:tc>
        <w:tc>
          <w:tcPr>
            <w:tcW w:w="1656" w:type="dxa"/>
            <w:tcBorders>
              <w:top w:val="single" w:sz="4" w:space="0" w:color="auto"/>
              <w:left w:val="single" w:sz="4" w:space="0" w:color="auto"/>
              <w:bottom w:val="single" w:sz="4" w:space="0" w:color="auto"/>
              <w:right w:val="single" w:sz="4" w:space="0" w:color="auto"/>
            </w:tcBorders>
          </w:tcPr>
          <w:p w14:paraId="6E516F9B" w14:textId="77CCD110" w:rsidR="000D5B5A" w:rsidRDefault="000D5B5A" w:rsidP="000D5B5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4533751F" w14:textId="077D4349" w:rsidR="000D5B5A" w:rsidRDefault="000D5B5A" w:rsidP="000D5B5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2210665" w14:textId="6B8AED5B" w:rsidR="000D5B5A" w:rsidRPr="00690A26" w:rsidRDefault="000D5B5A" w:rsidP="000D5B5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7FF2C41" w14:textId="4BC0B1D8" w:rsidR="000D5B5A" w:rsidRPr="00690A26" w:rsidRDefault="000D5B5A" w:rsidP="000D5B5A">
            <w:pPr>
              <w:pStyle w:val="TAL"/>
              <w:rPr>
                <w:rFonts w:cs="Arial"/>
                <w:szCs w:val="18"/>
                <w:lang w:eastAsia="zh-CN"/>
              </w:rPr>
            </w:pPr>
            <w:r>
              <w:t xml:space="preserve">Supported Analytics Delay related to the </w:t>
            </w:r>
            <w:r w:rsidRPr="00690A26">
              <w:t>eventIds</w:t>
            </w:r>
            <w:r>
              <w:t xml:space="preserve"> and </w:t>
            </w:r>
            <w:r w:rsidRPr="00690A26">
              <w:t>nwdafEvents</w:t>
            </w:r>
            <w:r>
              <w:t>.</w:t>
            </w:r>
          </w:p>
        </w:tc>
      </w:tr>
      <w:tr w:rsidR="00EB2BB8" w:rsidRPr="00690A26" w14:paraId="7F3F943E" w14:textId="77777777" w:rsidTr="000655E8">
        <w:tc>
          <w:tcPr>
            <w:tcW w:w="2025" w:type="dxa"/>
            <w:tcBorders>
              <w:top w:val="single" w:sz="4" w:space="0" w:color="auto"/>
              <w:left w:val="single" w:sz="4" w:space="0" w:color="auto"/>
              <w:bottom w:val="single" w:sz="4" w:space="0" w:color="auto"/>
              <w:right w:val="single" w:sz="4" w:space="0" w:color="auto"/>
            </w:tcBorders>
          </w:tcPr>
          <w:p w14:paraId="1CA43438" w14:textId="16A1EC2C" w:rsidR="00EB2BB8" w:rsidRDefault="00EB2BB8" w:rsidP="00EB2BB8">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62740256" w14:textId="5CEE1266" w:rsidR="00EB2BB8" w:rsidRPr="001D2CEF" w:rsidRDefault="00EB2BB8" w:rsidP="00EB2BB8">
            <w:pPr>
              <w:pStyle w:val="TAL"/>
              <w:rPr>
                <w:lang w:eastAsia="zh-CN"/>
              </w:rPr>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178A8DB6" w14:textId="3444B8A9"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96B4B3F" w14:textId="4B6CEA8F"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4327857" w14:textId="23BA1171" w:rsidR="00EB2BB8" w:rsidRDefault="00EB2BB8" w:rsidP="00EB2BB8">
            <w:pPr>
              <w:pStyle w:val="TAL"/>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EB2BB8" w:rsidRPr="00690A26" w14:paraId="4F323FCF" w14:textId="77777777" w:rsidTr="000655E8">
        <w:tc>
          <w:tcPr>
            <w:tcW w:w="2025" w:type="dxa"/>
            <w:tcBorders>
              <w:top w:val="single" w:sz="4" w:space="0" w:color="auto"/>
              <w:left w:val="single" w:sz="4" w:space="0" w:color="auto"/>
              <w:bottom w:val="single" w:sz="4" w:space="0" w:color="auto"/>
              <w:right w:val="single" w:sz="4" w:space="0" w:color="auto"/>
            </w:tcBorders>
          </w:tcPr>
          <w:p w14:paraId="19476FB8" w14:textId="4523B3E8" w:rsidR="00EB2BB8" w:rsidRDefault="00EB2BB8" w:rsidP="00EB2BB8">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4959A5E" w14:textId="05B9AD97" w:rsidR="00EB2BB8" w:rsidRPr="001D2CEF" w:rsidRDefault="00EB2BB8" w:rsidP="00EB2BB8">
            <w:pPr>
              <w:pStyle w:val="TAL"/>
              <w:rPr>
                <w:lang w:eastAsia="zh-CN"/>
              </w:rPr>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5A4FEEA6" w14:textId="3F453952" w:rsidR="00EB2BB8" w:rsidRDefault="00EB2BB8" w:rsidP="00EB2BB8">
            <w:pPr>
              <w:pStyle w:val="TAC"/>
              <w:rPr>
                <w:lang w:eastAsia="zh-CN"/>
              </w:rPr>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78342BA" w14:textId="5DB4D2DB" w:rsidR="00EB2BB8" w:rsidRDefault="00EB2BB8" w:rsidP="00EB2BB8">
            <w:pPr>
              <w:pStyle w:val="TAL"/>
              <w:rPr>
                <w:lang w:eastAsia="zh-CN"/>
              </w:rPr>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11A3AD0B" w14:textId="4B8D6543" w:rsidR="00EB2BB8" w:rsidRDefault="00EB2BB8" w:rsidP="00EB2BB8">
            <w:pPr>
              <w:pStyle w:val="TAL"/>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w:t>
            </w:r>
            <w:r w:rsidRPr="00132962">
              <w:rPr>
                <w:rFonts w:cs="Arial"/>
                <w:szCs w:val="18"/>
              </w:rPr>
              <w:t xml:space="preserve"> </w:t>
            </w:r>
            <w:r>
              <w:rPr>
                <w:rFonts w:cs="Arial"/>
                <w:szCs w:val="18"/>
              </w:rPr>
              <w:t>the NWDAF</w:t>
            </w:r>
            <w:r w:rsidR="000E576C">
              <w:rPr>
                <w:rFonts w:cs="Arial"/>
                <w:szCs w:val="18"/>
              </w:rPr>
              <w:t xml:space="preserve">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sidR="000E576C">
              <w:rPr>
                <w:rFonts w:cs="Arial"/>
                <w:szCs w:val="18"/>
              </w:rPr>
              <w:t>collect data from</w:t>
            </w:r>
            <w:r w:rsidRPr="00132962">
              <w:rPr>
                <w:rFonts w:cs="Arial"/>
                <w:szCs w:val="18"/>
              </w:rPr>
              <w:t xml:space="preserve"> any NF Set.</w:t>
            </w:r>
          </w:p>
        </w:tc>
      </w:tr>
      <w:tr w:rsidR="004161F5" w:rsidRPr="00690A26" w14:paraId="49481D38" w14:textId="77777777" w:rsidTr="000655E8">
        <w:tc>
          <w:tcPr>
            <w:tcW w:w="2025" w:type="dxa"/>
            <w:tcBorders>
              <w:top w:val="single" w:sz="4" w:space="0" w:color="auto"/>
              <w:left w:val="single" w:sz="4" w:space="0" w:color="auto"/>
              <w:bottom w:val="single" w:sz="4" w:space="0" w:color="auto"/>
              <w:right w:val="single" w:sz="4" w:space="0" w:color="auto"/>
            </w:tcBorders>
          </w:tcPr>
          <w:p w14:paraId="7434FC63" w14:textId="56C5AB4A" w:rsidR="004161F5" w:rsidRDefault="004161F5" w:rsidP="004161F5">
            <w:pPr>
              <w:pStyle w:val="TAL"/>
              <w:rPr>
                <w:lang w:eastAsia="zh-CN"/>
              </w:rPr>
            </w:pPr>
            <w:r>
              <w:rPr>
                <w:lang w:eastAsia="zh-CN"/>
              </w:rPr>
              <w:t>mlAnalyticsList</w:t>
            </w:r>
          </w:p>
        </w:tc>
        <w:tc>
          <w:tcPr>
            <w:tcW w:w="1656" w:type="dxa"/>
            <w:tcBorders>
              <w:top w:val="single" w:sz="4" w:space="0" w:color="auto"/>
              <w:left w:val="single" w:sz="4" w:space="0" w:color="auto"/>
              <w:bottom w:val="single" w:sz="4" w:space="0" w:color="auto"/>
              <w:right w:val="single" w:sz="4" w:space="0" w:color="auto"/>
            </w:tcBorders>
          </w:tcPr>
          <w:p w14:paraId="2FC3629E" w14:textId="78490E72" w:rsidR="004161F5" w:rsidRPr="00690A26" w:rsidRDefault="004161F5" w:rsidP="004161F5">
            <w:pPr>
              <w:pStyle w:val="TAL"/>
            </w:pPr>
            <w:r>
              <w:rPr>
                <w:lang w:eastAsia="zh-CN"/>
              </w:rPr>
              <w:t>array(MlAnalyticsInfo)</w:t>
            </w:r>
          </w:p>
        </w:tc>
        <w:tc>
          <w:tcPr>
            <w:tcW w:w="430" w:type="dxa"/>
            <w:tcBorders>
              <w:top w:val="single" w:sz="4" w:space="0" w:color="auto"/>
              <w:left w:val="single" w:sz="4" w:space="0" w:color="auto"/>
              <w:bottom w:val="single" w:sz="4" w:space="0" w:color="auto"/>
              <w:right w:val="single" w:sz="4" w:space="0" w:color="auto"/>
            </w:tcBorders>
          </w:tcPr>
          <w:p w14:paraId="75AB1C97" w14:textId="25BC2014" w:rsidR="004161F5" w:rsidRPr="00690A26" w:rsidRDefault="004161F5" w:rsidP="004161F5">
            <w:pPr>
              <w:pStyle w:val="TAC"/>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4074BADA" w14:textId="3D277210" w:rsidR="004161F5" w:rsidRPr="00690A26" w:rsidRDefault="004161F5" w:rsidP="004161F5">
            <w:pPr>
              <w:pStyle w:val="TAL"/>
            </w:pPr>
            <w:r>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5931098C" w14:textId="2D4F9EA3" w:rsidR="004161F5" w:rsidRDefault="004161F5" w:rsidP="004161F5">
            <w:pPr>
              <w:pStyle w:val="TAL"/>
            </w:pP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r>
              <w:rPr>
                <w:lang w:eastAsia="zh-CN"/>
              </w:rPr>
              <w:t>.</w:t>
            </w:r>
          </w:p>
        </w:tc>
      </w:tr>
    </w:tbl>
    <w:p w14:paraId="3318BBAD" w14:textId="77777777" w:rsidR="00A16735" w:rsidRPr="00690A26" w:rsidRDefault="00A16735" w:rsidP="00A16735"/>
    <w:p w14:paraId="56E4AF64" w14:textId="77777777" w:rsidR="00A16735" w:rsidRPr="00690A26" w:rsidRDefault="00A16735" w:rsidP="006F4E24">
      <w:pPr>
        <w:pStyle w:val="Heading5"/>
      </w:pPr>
      <w:bookmarkStart w:id="1033" w:name="_Toc24937697"/>
      <w:bookmarkStart w:id="1034" w:name="_Toc33962512"/>
      <w:bookmarkStart w:id="1035" w:name="_Toc42883274"/>
      <w:bookmarkStart w:id="1036" w:name="_Toc49733142"/>
      <w:bookmarkStart w:id="1037" w:name="_Toc56690767"/>
      <w:bookmarkStart w:id="1038" w:name="_Toc175487393"/>
      <w:r w:rsidRPr="00690A26">
        <w:t>6.1.6.2.46</w:t>
      </w:r>
      <w:r w:rsidRPr="00690A26">
        <w:tab/>
        <w:t>Type: LmfInfo</w:t>
      </w:r>
      <w:bookmarkEnd w:id="1033"/>
      <w:bookmarkEnd w:id="1034"/>
      <w:bookmarkEnd w:id="1035"/>
      <w:bookmarkEnd w:id="1036"/>
      <w:bookmarkEnd w:id="1037"/>
      <w:bookmarkEnd w:id="1038"/>
    </w:p>
    <w:p w14:paraId="1E297D7A" w14:textId="77777777" w:rsidR="00A16735" w:rsidRPr="00690A26" w:rsidRDefault="00A16735" w:rsidP="00A16735">
      <w:pPr>
        <w:pStyle w:val="TH"/>
      </w:pPr>
      <w:r w:rsidRPr="00690A26">
        <w:rPr>
          <w:noProof/>
        </w:rPr>
        <w:t>Table </w:t>
      </w:r>
      <w:r w:rsidRPr="00690A26">
        <w:t xml:space="preserve">6.1.6.2.46-1: </w:t>
      </w:r>
      <w:r w:rsidRPr="00690A26">
        <w:rPr>
          <w:noProof/>
        </w:rPr>
        <w:t xml:space="preserve">Definition of type </w:t>
      </w:r>
      <w:r w:rsidRPr="00690A26">
        <w:t>LmfInfo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5A567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BF653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BF70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FC86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9774CD"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68B99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0170F0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6EF4E0"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6CB51428"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79D33A1D"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76966D8"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19B2D21" w14:textId="77777777" w:rsidR="00A16735" w:rsidRPr="00690A26" w:rsidRDefault="00A16735" w:rsidP="000655E8">
            <w:pPr>
              <w:pStyle w:val="TAL"/>
              <w:rPr>
                <w:rFonts w:cs="Arial"/>
                <w:szCs w:val="18"/>
              </w:rPr>
            </w:pPr>
            <w:r w:rsidRPr="00690A26">
              <w:rPr>
                <w:rFonts w:cs="Arial"/>
                <w:szCs w:val="18"/>
              </w:rPr>
              <w:t>This IE shall be present if the LMF is dedicated to serve the listed external client type(s), e.g. emergency client. The NRF should only include this LMF instance to NF discovery with "client-type" query parameter indicating one of the external client types in the list.</w:t>
            </w:r>
          </w:p>
          <w:p w14:paraId="191F41D4" w14:textId="77777777" w:rsidR="00A16735" w:rsidRPr="00690A26" w:rsidRDefault="00A16735" w:rsidP="000655E8">
            <w:pPr>
              <w:pStyle w:val="TAL"/>
              <w:rPr>
                <w:rFonts w:cs="Arial"/>
                <w:szCs w:val="18"/>
              </w:rPr>
            </w:pPr>
          </w:p>
          <w:p w14:paraId="5F2D18A3" w14:textId="77777777" w:rsidR="00A16735" w:rsidRPr="00690A26" w:rsidRDefault="00A16735" w:rsidP="000655E8">
            <w:pPr>
              <w:pStyle w:val="TAL"/>
              <w:rPr>
                <w:rFonts w:cs="Arial"/>
                <w:szCs w:val="18"/>
              </w:rPr>
            </w:pPr>
            <w:r w:rsidRPr="00690A26">
              <w:rPr>
                <w:rFonts w:cs="Arial"/>
                <w:szCs w:val="18"/>
              </w:rPr>
              <w:t>Absence of this IE means the LMF is not dedicated to serve specific client types.</w:t>
            </w:r>
          </w:p>
        </w:tc>
      </w:tr>
      <w:tr w:rsidR="00A16735" w:rsidRPr="00690A26" w14:paraId="566FD1E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FA7D235" w14:textId="77777777" w:rsidR="00A16735" w:rsidRPr="00690A26" w:rsidRDefault="00A16735" w:rsidP="000655E8">
            <w:pPr>
              <w:pStyle w:val="TAL"/>
            </w:pPr>
            <w:r>
              <w:rPr>
                <w:lang w:eastAsia="zh-CN"/>
              </w:rPr>
              <w:t>lmfId</w:t>
            </w:r>
          </w:p>
        </w:tc>
        <w:tc>
          <w:tcPr>
            <w:tcW w:w="1559" w:type="dxa"/>
            <w:tcBorders>
              <w:top w:val="single" w:sz="4" w:space="0" w:color="auto"/>
              <w:left w:val="single" w:sz="4" w:space="0" w:color="auto"/>
              <w:bottom w:val="single" w:sz="4" w:space="0" w:color="auto"/>
              <w:right w:val="single" w:sz="4" w:space="0" w:color="auto"/>
            </w:tcBorders>
          </w:tcPr>
          <w:p w14:paraId="14383F95" w14:textId="77777777" w:rsidR="00A16735" w:rsidRPr="00690A26" w:rsidRDefault="00A16735" w:rsidP="000655E8">
            <w:pPr>
              <w:pStyle w:val="TAL"/>
            </w:pPr>
            <w:r w:rsidRPr="0036351D">
              <w:t>LMFIdentification</w:t>
            </w:r>
          </w:p>
        </w:tc>
        <w:tc>
          <w:tcPr>
            <w:tcW w:w="425" w:type="dxa"/>
            <w:tcBorders>
              <w:top w:val="single" w:sz="4" w:space="0" w:color="auto"/>
              <w:left w:val="single" w:sz="4" w:space="0" w:color="auto"/>
              <w:bottom w:val="single" w:sz="4" w:space="0" w:color="auto"/>
              <w:right w:val="single" w:sz="4" w:space="0" w:color="auto"/>
            </w:tcBorders>
          </w:tcPr>
          <w:p w14:paraId="4CEBE236"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521C78" w14:textId="77777777" w:rsidR="00A16735" w:rsidRPr="00690A26" w:rsidRDefault="00A16735" w:rsidP="000655E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1ADBD2" w14:textId="77777777" w:rsidR="00A16735" w:rsidRPr="00690A26" w:rsidRDefault="00A16735" w:rsidP="000655E8">
            <w:pPr>
              <w:pStyle w:val="TAL"/>
              <w:rPr>
                <w:rFonts w:cs="Arial"/>
                <w:szCs w:val="18"/>
              </w:rPr>
            </w:pPr>
            <w:r>
              <w:rPr>
                <w:rFonts w:cs="Arial" w:hint="eastAsia"/>
                <w:szCs w:val="18"/>
                <w:lang w:eastAsia="zh-CN"/>
              </w:rPr>
              <w:t>W</w:t>
            </w:r>
            <w:r>
              <w:rPr>
                <w:rFonts w:cs="Arial"/>
                <w:szCs w:val="18"/>
                <w:lang w:eastAsia="zh-CN"/>
              </w:rPr>
              <w:t>hen present, this ID shall indicate the LMF identification.</w:t>
            </w:r>
          </w:p>
        </w:tc>
      </w:tr>
      <w:tr w:rsidR="00A16735" w:rsidRPr="00690A26" w14:paraId="2C1720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AD4FAEA" w14:textId="77777777" w:rsidR="00A16735" w:rsidRPr="00690A26" w:rsidRDefault="00A16735" w:rsidP="000655E8">
            <w:pPr>
              <w:pStyle w:val="TAL"/>
            </w:pPr>
            <w:r>
              <w:t>servingAccess</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7AAB4FA" w14:textId="77777777" w:rsidR="00A16735" w:rsidRPr="00690A26" w:rsidRDefault="00A16735" w:rsidP="000655E8">
            <w:pPr>
              <w:pStyle w:val="TAL"/>
            </w:pPr>
            <w:r w:rsidRPr="00690A26">
              <w:t>array(AccessType)</w:t>
            </w:r>
          </w:p>
        </w:tc>
        <w:tc>
          <w:tcPr>
            <w:tcW w:w="425" w:type="dxa"/>
            <w:tcBorders>
              <w:top w:val="single" w:sz="4" w:space="0" w:color="auto"/>
              <w:left w:val="single" w:sz="4" w:space="0" w:color="auto"/>
              <w:bottom w:val="single" w:sz="4" w:space="0" w:color="auto"/>
              <w:right w:val="single" w:sz="4" w:space="0" w:color="auto"/>
            </w:tcBorders>
          </w:tcPr>
          <w:p w14:paraId="6AEDD015"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5499C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9D6E7F" w14:textId="77777777" w:rsidR="00A16735" w:rsidRDefault="00A16735" w:rsidP="000655E8">
            <w:pPr>
              <w:pStyle w:val="TAL"/>
            </w:pPr>
            <w:r w:rsidRPr="00690A26">
              <w:rPr>
                <w:rFonts w:cs="Arial"/>
                <w:szCs w:val="18"/>
              </w:rPr>
              <w:t xml:space="preserve">If included, this IE shall contain the </w:t>
            </w:r>
            <w:r w:rsidRPr="00690A26">
              <w:t>access type (</w:t>
            </w:r>
            <w:r w:rsidRPr="00D131A7">
              <w:t xml:space="preserve">i.e. </w:t>
            </w:r>
            <w:r w:rsidRPr="00690A26">
              <w:rPr>
                <w:lang w:val="en-US"/>
              </w:rPr>
              <w:t>3GPP_ACCESS</w:t>
            </w:r>
            <w:r w:rsidRPr="00690A26">
              <w:t xml:space="preserve"> and/or </w:t>
            </w:r>
            <w:r w:rsidRPr="00690A26">
              <w:rPr>
                <w:lang w:val="en-US"/>
              </w:rPr>
              <w:t>NON_3GPP_ACCESS</w:t>
            </w:r>
            <w:r>
              <w:t>) supported by the LMF</w:t>
            </w:r>
            <w:r w:rsidRPr="00690A26">
              <w:t>.</w:t>
            </w:r>
          </w:p>
          <w:p w14:paraId="1AA4BEE1" w14:textId="77777777" w:rsidR="00A16735" w:rsidRPr="00690A26" w:rsidRDefault="00A16735" w:rsidP="000655E8">
            <w:pPr>
              <w:pStyle w:val="TAL"/>
            </w:pPr>
          </w:p>
          <w:p w14:paraId="3D3B6ED1"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70218CA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E51CF8F" w14:textId="77777777" w:rsidR="00A16735" w:rsidRPr="00690A26" w:rsidRDefault="00A16735" w:rsidP="000655E8">
            <w:pPr>
              <w:pStyle w:val="TAL"/>
            </w:pPr>
            <w:r>
              <w:t>servingAnNode</w:t>
            </w:r>
            <w:r w:rsidRPr="003C0FC9">
              <w:t>Types</w:t>
            </w:r>
          </w:p>
        </w:tc>
        <w:tc>
          <w:tcPr>
            <w:tcW w:w="1559" w:type="dxa"/>
            <w:tcBorders>
              <w:top w:val="single" w:sz="4" w:space="0" w:color="auto"/>
              <w:left w:val="single" w:sz="4" w:space="0" w:color="auto"/>
              <w:bottom w:val="single" w:sz="4" w:space="0" w:color="auto"/>
              <w:right w:val="single" w:sz="4" w:space="0" w:color="auto"/>
            </w:tcBorders>
          </w:tcPr>
          <w:p w14:paraId="7394632F" w14:textId="77777777" w:rsidR="00A16735" w:rsidRPr="00690A26" w:rsidRDefault="00A16735" w:rsidP="000655E8">
            <w:pPr>
              <w:pStyle w:val="TAL"/>
            </w:pPr>
            <w:r w:rsidRPr="00690A26">
              <w:t>array(</w:t>
            </w:r>
            <w:r>
              <w:t>AnNodeType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1EADF1CB"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21CBFF"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59BA18C" w14:textId="77777777" w:rsidR="00A16735" w:rsidRDefault="00A16735" w:rsidP="000655E8">
            <w:pPr>
              <w:pStyle w:val="TAL"/>
            </w:pPr>
            <w:r w:rsidRPr="00690A26">
              <w:rPr>
                <w:rFonts w:cs="Arial"/>
                <w:szCs w:val="18"/>
              </w:rPr>
              <w:t xml:space="preserve">If included, this IE shall contain the </w:t>
            </w:r>
            <w:r w:rsidRPr="00D131A7">
              <w:t>AN node</w:t>
            </w:r>
            <w:r>
              <w:t xml:space="preserve"> type</w:t>
            </w:r>
            <w:r w:rsidRPr="00D131A7">
              <w:t xml:space="preserve"> (i.e. gNB or NG-eNB)</w:t>
            </w:r>
            <w:r>
              <w:t xml:space="preserve"> supported by the LMF</w:t>
            </w:r>
            <w:r w:rsidRPr="00690A26">
              <w:t>.</w:t>
            </w:r>
          </w:p>
          <w:p w14:paraId="2E913C45" w14:textId="77777777" w:rsidR="00A16735" w:rsidRPr="00690A26" w:rsidRDefault="00A16735" w:rsidP="000655E8">
            <w:pPr>
              <w:pStyle w:val="TAL"/>
            </w:pPr>
          </w:p>
          <w:p w14:paraId="14C1F6B0"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rsidRPr="00690A26">
              <w:t xml:space="preserve"> assumed that all </w:t>
            </w:r>
            <w:r w:rsidRPr="00D131A7">
              <w:t>AN node</w:t>
            </w:r>
            <w:r w:rsidRPr="00690A26">
              <w:t xml:space="preserve"> </w:t>
            </w:r>
            <w:r>
              <w:t>type</w:t>
            </w:r>
            <w:r w:rsidRPr="00690A26">
              <w:t>s are supported.</w:t>
            </w:r>
          </w:p>
        </w:tc>
      </w:tr>
      <w:tr w:rsidR="00A16735" w:rsidRPr="00690A26" w14:paraId="08DEC6D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1F121B" w14:textId="77777777" w:rsidR="00A16735" w:rsidRPr="00690A26" w:rsidRDefault="00A16735" w:rsidP="000655E8">
            <w:pPr>
              <w:pStyle w:val="TAL"/>
            </w:pPr>
            <w:r>
              <w:t>servingRat</w:t>
            </w:r>
            <w:r w:rsidRPr="007F6A33">
              <w:t>Types</w:t>
            </w:r>
          </w:p>
        </w:tc>
        <w:tc>
          <w:tcPr>
            <w:tcW w:w="1559" w:type="dxa"/>
            <w:tcBorders>
              <w:top w:val="single" w:sz="4" w:space="0" w:color="auto"/>
              <w:left w:val="single" w:sz="4" w:space="0" w:color="auto"/>
              <w:bottom w:val="single" w:sz="4" w:space="0" w:color="auto"/>
              <w:right w:val="single" w:sz="4" w:space="0" w:color="auto"/>
            </w:tcBorders>
          </w:tcPr>
          <w:p w14:paraId="0D066B74" w14:textId="77777777" w:rsidR="00A16735" w:rsidRPr="00690A26" w:rsidRDefault="00A16735" w:rsidP="000655E8">
            <w:pPr>
              <w:pStyle w:val="TAL"/>
            </w:pPr>
            <w:r>
              <w:t>array(Rat</w:t>
            </w:r>
            <w:r w:rsidRPr="00690A26">
              <w:t>Type)</w:t>
            </w:r>
          </w:p>
        </w:tc>
        <w:tc>
          <w:tcPr>
            <w:tcW w:w="425" w:type="dxa"/>
            <w:tcBorders>
              <w:top w:val="single" w:sz="4" w:space="0" w:color="auto"/>
              <w:left w:val="single" w:sz="4" w:space="0" w:color="auto"/>
              <w:bottom w:val="single" w:sz="4" w:space="0" w:color="auto"/>
              <w:right w:val="single" w:sz="4" w:space="0" w:color="auto"/>
            </w:tcBorders>
          </w:tcPr>
          <w:p w14:paraId="4A550C38" w14:textId="77777777" w:rsidR="00A16735" w:rsidRPr="00690A26" w:rsidRDefault="00A16735" w:rsidP="000655E8">
            <w:pPr>
              <w:pStyle w:val="TAC"/>
            </w:pPr>
            <w:r w:rsidRPr="00690A26">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29A55" w14:textId="77777777" w:rsidR="00A16735" w:rsidRPr="00690A26" w:rsidRDefault="00A16735" w:rsidP="000655E8">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A78E7D" w14:textId="228ED223" w:rsidR="00A16735" w:rsidRDefault="00A16735" w:rsidP="000655E8">
            <w:pPr>
              <w:pStyle w:val="TAL"/>
            </w:pPr>
            <w:r w:rsidRPr="00690A26">
              <w:rPr>
                <w:rFonts w:cs="Arial"/>
                <w:szCs w:val="18"/>
              </w:rPr>
              <w:t xml:space="preserve">If included, this IE shall contain the </w:t>
            </w:r>
            <w:r>
              <w:t>RAT</w:t>
            </w:r>
            <w:r w:rsidRPr="00690A26">
              <w:t xml:space="preserve"> type (</w:t>
            </w:r>
            <w:r>
              <w:t xml:space="preserve">e.g. </w:t>
            </w:r>
            <w:r w:rsidRPr="007F6A33">
              <w:rPr>
                <w:lang w:val="en-US"/>
              </w:rPr>
              <w:t>5G NR</w:t>
            </w:r>
            <w:r w:rsidR="00883ECF">
              <w:rPr>
                <w:lang w:val="en-US"/>
              </w:rPr>
              <w:t>,</w:t>
            </w:r>
            <w:r w:rsidRPr="007F6A33">
              <w:rPr>
                <w:lang w:val="en-US"/>
              </w:rPr>
              <w:t xml:space="preserve"> eLTE</w:t>
            </w:r>
            <w:r w:rsidR="00883ECF">
              <w:rPr>
                <w:lang w:val="en-US"/>
              </w:rPr>
              <w:t xml:space="preserve"> or </w:t>
            </w:r>
            <w:r w:rsidR="00883ECF">
              <w:t>any of the RAT Types specified for NR satellite access</w:t>
            </w:r>
            <w:r>
              <w:t>) supported by the LMF</w:t>
            </w:r>
            <w:r w:rsidRPr="00690A26">
              <w:t>.</w:t>
            </w:r>
          </w:p>
          <w:p w14:paraId="3E12228F" w14:textId="77777777" w:rsidR="00A16735" w:rsidRPr="00690A26" w:rsidRDefault="00A16735" w:rsidP="000655E8">
            <w:pPr>
              <w:pStyle w:val="TAL"/>
            </w:pPr>
          </w:p>
          <w:p w14:paraId="58C496EC" w14:textId="77777777" w:rsidR="00A16735" w:rsidRPr="00690A26" w:rsidRDefault="00A16735" w:rsidP="000655E8">
            <w:pPr>
              <w:pStyle w:val="TAL"/>
              <w:rPr>
                <w:rFonts w:cs="Arial"/>
                <w:szCs w:val="18"/>
              </w:rPr>
            </w:pPr>
            <w:r w:rsidRPr="00690A26">
              <w:t xml:space="preserve">If not included, it </w:t>
            </w:r>
            <w:r w:rsidRPr="00690A26">
              <w:rPr>
                <w:rFonts w:hint="eastAsia"/>
                <w:lang w:eastAsia="zh-CN"/>
              </w:rPr>
              <w:t>shal</w:t>
            </w:r>
            <w:r w:rsidRPr="00690A26">
              <w:rPr>
                <w:lang w:eastAsia="zh-CN"/>
              </w:rPr>
              <w:t>l be</w:t>
            </w:r>
            <w:r>
              <w:t xml:space="preserve"> assumed that all RAT</w:t>
            </w:r>
            <w:r w:rsidRPr="00690A26">
              <w:t xml:space="preserve"> types are supported.</w:t>
            </w:r>
          </w:p>
        </w:tc>
      </w:tr>
      <w:tr w:rsidR="0090576B" w:rsidRPr="00690A26" w14:paraId="60713D5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EC2DE64" w14:textId="0F73832C" w:rsidR="0090576B" w:rsidRDefault="0090576B" w:rsidP="0090576B">
            <w:pPr>
              <w:pStyle w:val="TAL"/>
            </w:pPr>
            <w:r w:rsidRPr="0002253F">
              <w:t>taiList</w:t>
            </w:r>
          </w:p>
        </w:tc>
        <w:tc>
          <w:tcPr>
            <w:tcW w:w="1559" w:type="dxa"/>
            <w:tcBorders>
              <w:top w:val="single" w:sz="4" w:space="0" w:color="auto"/>
              <w:left w:val="single" w:sz="4" w:space="0" w:color="auto"/>
              <w:bottom w:val="single" w:sz="4" w:space="0" w:color="auto"/>
              <w:right w:val="single" w:sz="4" w:space="0" w:color="auto"/>
            </w:tcBorders>
          </w:tcPr>
          <w:p w14:paraId="74DA8D2C" w14:textId="5D7BF125" w:rsidR="0090576B" w:rsidRDefault="0090576B" w:rsidP="0090576B">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7F66D1EF" w14:textId="76DF013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90AEE5" w14:textId="643D8C17"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26BA2" w14:textId="77777777" w:rsidR="000D49BA"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p w14:paraId="17923E6B" w14:textId="0B37CCAB" w:rsidR="0090576B" w:rsidRPr="00690A26" w:rsidRDefault="0090576B" w:rsidP="0090576B">
            <w:pPr>
              <w:pStyle w:val="TAL"/>
              <w:rPr>
                <w:rFonts w:cs="Arial"/>
                <w:szCs w:val="18"/>
              </w:rPr>
            </w:pPr>
            <w:r w:rsidRPr="0002253F">
              <w:rPr>
                <w:rFonts w:cs="Arial"/>
                <w:szCs w:val="18"/>
              </w:rPr>
              <w:t xml:space="preserve">The absence of </w:t>
            </w:r>
            <w:r>
              <w:rPr>
                <w:rFonts w:cs="Arial"/>
                <w:szCs w:val="18"/>
              </w:rPr>
              <w:t xml:space="preserve">both </w:t>
            </w:r>
            <w:r w:rsidRPr="0002253F">
              <w:rPr>
                <w:rFonts w:cs="Arial"/>
                <w:szCs w:val="18"/>
              </w:rPr>
              <w:t>this attribute and the taiRangeList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90576B" w:rsidRPr="00690A26" w14:paraId="702804F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7C2430" w14:textId="2220E7CD" w:rsidR="0090576B" w:rsidRDefault="0090576B" w:rsidP="0090576B">
            <w:pPr>
              <w:pStyle w:val="TAL"/>
            </w:pPr>
            <w:r w:rsidRPr="0002253F">
              <w:t>taiRangeList</w:t>
            </w:r>
          </w:p>
        </w:tc>
        <w:tc>
          <w:tcPr>
            <w:tcW w:w="1559" w:type="dxa"/>
            <w:tcBorders>
              <w:top w:val="single" w:sz="4" w:space="0" w:color="auto"/>
              <w:left w:val="single" w:sz="4" w:space="0" w:color="auto"/>
              <w:bottom w:val="single" w:sz="4" w:space="0" w:color="auto"/>
              <w:right w:val="single" w:sz="4" w:space="0" w:color="auto"/>
            </w:tcBorders>
          </w:tcPr>
          <w:p w14:paraId="4A84F5EA" w14:textId="63697452" w:rsidR="0090576B" w:rsidRDefault="0090576B" w:rsidP="0090576B">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69DAFFDA" w14:textId="5FA04740" w:rsidR="0090576B" w:rsidRPr="00690A26" w:rsidRDefault="0090576B" w:rsidP="0090576B">
            <w:pPr>
              <w:pStyle w:val="TAC"/>
              <w:rPr>
                <w:lang w:eastAsia="zh-CN"/>
              </w:rPr>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9632FA" w14:textId="22DA5DCF" w:rsidR="0090576B" w:rsidRPr="00690A26" w:rsidRDefault="0090576B" w:rsidP="0090576B">
            <w:pPr>
              <w:pStyle w:val="TAL"/>
              <w:rPr>
                <w:lang w:eastAsia="zh-CN"/>
              </w:rPr>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E600F" w14:textId="2E4D95D5" w:rsidR="0090576B" w:rsidRPr="00690A26" w:rsidRDefault="0090576B" w:rsidP="0090576B">
            <w:pPr>
              <w:pStyle w:val="TAL"/>
              <w:rPr>
                <w:rFonts w:cs="Arial"/>
                <w:szCs w:val="18"/>
              </w:rPr>
            </w:pPr>
            <w:r>
              <w:rPr>
                <w:rFonts w:cs="Arial"/>
                <w:szCs w:val="18"/>
              </w:rPr>
              <w:t>When present, this IE shall</w:t>
            </w:r>
            <w:r w:rsidRPr="0002253F">
              <w:rPr>
                <w:rFonts w:cs="Arial"/>
                <w:szCs w:val="18"/>
              </w:rPr>
              <w:t xml:space="preserve"> contain 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r w:rsidRPr="0002253F">
              <w:rPr>
                <w:rFonts w:cs="Arial"/>
                <w:szCs w:val="18"/>
              </w:rPr>
              <w:t xml:space="preserve"> The absence of </w:t>
            </w:r>
            <w:r>
              <w:rPr>
                <w:rFonts w:cs="Arial"/>
                <w:szCs w:val="18"/>
              </w:rPr>
              <w:t xml:space="preserve">both </w:t>
            </w:r>
            <w:r w:rsidRPr="0002253F">
              <w:rPr>
                <w:rFonts w:cs="Arial"/>
                <w:szCs w:val="18"/>
              </w:rPr>
              <w:t>this attribute and the taiList attribute indicate</w:t>
            </w:r>
            <w:r>
              <w:rPr>
                <w:rFonts w:cs="Arial"/>
                <w:szCs w:val="18"/>
              </w:rPr>
              <w:t>s</w:t>
            </w:r>
            <w:r w:rsidRPr="0002253F">
              <w:rPr>
                <w:rFonts w:cs="Arial"/>
                <w:szCs w:val="18"/>
              </w:rPr>
              <w:t xml:space="preserve"> that the </w:t>
            </w:r>
            <w:r>
              <w:rPr>
                <w:rFonts w:cs="Arial"/>
                <w:szCs w:val="18"/>
              </w:rPr>
              <w:t>LMF</w:t>
            </w:r>
            <w:r w:rsidRPr="0002253F">
              <w:rPr>
                <w:rFonts w:cs="Arial"/>
                <w:szCs w:val="18"/>
              </w:rPr>
              <w:t xml:space="preserve"> can be selected for any TAI in the serving network.</w:t>
            </w:r>
          </w:p>
        </w:tc>
      </w:tr>
      <w:tr w:rsidR="00A83C11" w:rsidRPr="00690A26" w14:paraId="37C2DF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789BC5" w14:textId="713FFAFB" w:rsidR="00A83C11" w:rsidRPr="0002253F" w:rsidRDefault="00A83C11" w:rsidP="00A83C11">
            <w:pPr>
              <w:pStyle w:val="TAL"/>
            </w:pPr>
            <w:r>
              <w:t>supportedGADShapes</w:t>
            </w:r>
          </w:p>
        </w:tc>
        <w:tc>
          <w:tcPr>
            <w:tcW w:w="1559" w:type="dxa"/>
            <w:tcBorders>
              <w:top w:val="single" w:sz="4" w:space="0" w:color="auto"/>
              <w:left w:val="single" w:sz="4" w:space="0" w:color="auto"/>
              <w:bottom w:val="single" w:sz="4" w:space="0" w:color="auto"/>
              <w:right w:val="single" w:sz="4" w:space="0" w:color="auto"/>
            </w:tcBorders>
          </w:tcPr>
          <w:p w14:paraId="46FCB646" w14:textId="3E8C54B6" w:rsidR="00A83C11" w:rsidRPr="0002253F" w:rsidRDefault="00A83C11" w:rsidP="00A83C11">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7E96FDF" w14:textId="289AA8C1" w:rsidR="00A83C11" w:rsidRPr="0002253F" w:rsidRDefault="00A83C11" w:rsidP="00A83C1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75B30E" w14:textId="5048B766" w:rsidR="00A83C11" w:rsidRPr="0002253F" w:rsidRDefault="00A83C11" w:rsidP="00A83C1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10B0A23E" w14:textId="77777777" w:rsidR="00A83C11" w:rsidRDefault="00A83C11" w:rsidP="00A83C11">
            <w:pPr>
              <w:pStyle w:val="TAL"/>
            </w:pPr>
            <w:r>
              <w:t xml:space="preserve">If included, this IE shall </w:t>
            </w:r>
            <w:r>
              <w:rPr>
                <w:rFonts w:cs="Arial"/>
                <w:szCs w:val="18"/>
              </w:rPr>
              <w:t xml:space="preserve">contain </w:t>
            </w:r>
            <w:r>
              <w:t>the GAD shapes supported by the LMF.</w:t>
            </w:r>
          </w:p>
          <w:p w14:paraId="634CE45C" w14:textId="77777777" w:rsidR="00A83C11" w:rsidRDefault="00A83C11" w:rsidP="00A83C11">
            <w:pPr>
              <w:pStyle w:val="TAL"/>
            </w:pPr>
          </w:p>
          <w:p w14:paraId="1B62C8ED" w14:textId="17E19456" w:rsidR="00A83C11" w:rsidRDefault="00A83C11" w:rsidP="00A83C11">
            <w:pPr>
              <w:pStyle w:val="TAL"/>
              <w:rPr>
                <w:rFonts w:cs="Arial"/>
                <w:szCs w:val="18"/>
              </w:rPr>
            </w:pPr>
            <w:r>
              <w:t>If not included, it doesn't indicate that the LMF doesn't support any GAD shapes.</w:t>
            </w:r>
          </w:p>
        </w:tc>
      </w:tr>
      <w:tr w:rsidR="00B1590C" w:rsidRPr="00690A26" w14:paraId="7CDAF41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E7C9ED4" w14:textId="326173C0" w:rsidR="00B1590C" w:rsidRDefault="00B1590C" w:rsidP="00B1590C">
            <w:pPr>
              <w:pStyle w:val="TAL"/>
            </w:pPr>
            <w:r>
              <w:rPr>
                <w:rFonts w:hint="eastAsia"/>
                <w:lang w:eastAsia="zh-CN"/>
              </w:rPr>
              <w:t>p</w:t>
            </w:r>
            <w:r>
              <w:rPr>
                <w:lang w:eastAsia="zh-CN"/>
              </w:rPr>
              <w:t>ruEx</w:t>
            </w:r>
            <w:r w:rsidRPr="00D82755">
              <w:t>istence</w:t>
            </w:r>
            <w:r>
              <w:t>Info</w:t>
            </w:r>
          </w:p>
        </w:tc>
        <w:tc>
          <w:tcPr>
            <w:tcW w:w="1559" w:type="dxa"/>
            <w:tcBorders>
              <w:top w:val="single" w:sz="4" w:space="0" w:color="auto"/>
              <w:left w:val="single" w:sz="4" w:space="0" w:color="auto"/>
              <w:bottom w:val="single" w:sz="4" w:space="0" w:color="auto"/>
              <w:right w:val="single" w:sz="4" w:space="0" w:color="auto"/>
            </w:tcBorders>
          </w:tcPr>
          <w:p w14:paraId="1DE5F75F" w14:textId="5FA25BA6" w:rsidR="00B1590C" w:rsidRDefault="00B1590C" w:rsidP="00B1590C">
            <w:pPr>
              <w:pStyle w:val="TAL"/>
            </w:pPr>
            <w:r>
              <w:rPr>
                <w:lang w:eastAsia="zh-CN"/>
              </w:rPr>
              <w:t>PruEx</w:t>
            </w:r>
            <w:r w:rsidRPr="00D82755">
              <w:t>istence</w:t>
            </w:r>
            <w:r>
              <w:t>Info</w:t>
            </w:r>
          </w:p>
        </w:tc>
        <w:tc>
          <w:tcPr>
            <w:tcW w:w="425" w:type="dxa"/>
            <w:tcBorders>
              <w:top w:val="single" w:sz="4" w:space="0" w:color="auto"/>
              <w:left w:val="single" w:sz="4" w:space="0" w:color="auto"/>
              <w:bottom w:val="single" w:sz="4" w:space="0" w:color="auto"/>
              <w:right w:val="single" w:sz="4" w:space="0" w:color="auto"/>
            </w:tcBorders>
          </w:tcPr>
          <w:p w14:paraId="1A4FAE83" w14:textId="72A2D368" w:rsidR="00B1590C" w:rsidRDefault="00B1590C" w:rsidP="00B1590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69780" w14:textId="6B953065" w:rsidR="00B1590C" w:rsidRDefault="00B1590C" w:rsidP="00B1590C">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4F0762" w14:textId="556E7705" w:rsidR="00B1590C" w:rsidRDefault="00B1590C" w:rsidP="00B1590C">
            <w:pPr>
              <w:pStyle w:val="TAL"/>
            </w:pPr>
            <w:r>
              <w:rPr>
                <w:rFonts w:cs="Arial"/>
                <w:szCs w:val="18"/>
              </w:rPr>
              <w:t>When present, this IE shall</w:t>
            </w:r>
            <w:r w:rsidRPr="0002253F">
              <w:rPr>
                <w:rFonts w:cs="Arial"/>
                <w:szCs w:val="18"/>
              </w:rPr>
              <w:t xml:space="preserve"> contain </w:t>
            </w:r>
            <w:r>
              <w:rPr>
                <w:rFonts w:cs="Arial"/>
                <w:szCs w:val="18"/>
              </w:rPr>
              <w:t xml:space="preserve">the PRU </w:t>
            </w:r>
            <w:r>
              <w:rPr>
                <w:lang w:eastAsia="zh-CN"/>
              </w:rPr>
              <w:t>Ex</w:t>
            </w:r>
            <w:r w:rsidRPr="00D82755">
              <w:t>istence</w:t>
            </w:r>
            <w:r>
              <w:t xml:space="preserve"> Information.</w:t>
            </w:r>
          </w:p>
        </w:tc>
      </w:tr>
      <w:tr w:rsidR="00460955" w:rsidRPr="00690A26" w14:paraId="21C22F5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2A21A4" w14:textId="5412C13D" w:rsidR="00460955" w:rsidRDefault="00460955" w:rsidP="00460955">
            <w:pPr>
              <w:pStyle w:val="TAL"/>
              <w:rPr>
                <w:lang w:eastAsia="zh-CN"/>
              </w:rPr>
            </w:pPr>
            <w:r>
              <w:rPr>
                <w:rFonts w:hint="eastAsia"/>
                <w:lang w:eastAsia="zh-CN"/>
              </w:rPr>
              <w:t>pru</w:t>
            </w:r>
            <w:r>
              <w:rPr>
                <w:lang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15594DA6" w14:textId="6E8C305A" w:rsidR="00460955" w:rsidRDefault="00460955" w:rsidP="00460955">
            <w:pPr>
              <w:pStyle w:val="TAL"/>
              <w:rPr>
                <w:lang w:eastAsia="zh-CN"/>
              </w:rPr>
            </w:pPr>
            <w:r w:rsidRPr="00363859">
              <w:t>boolean</w:t>
            </w:r>
          </w:p>
        </w:tc>
        <w:tc>
          <w:tcPr>
            <w:tcW w:w="425" w:type="dxa"/>
            <w:tcBorders>
              <w:top w:val="single" w:sz="4" w:space="0" w:color="auto"/>
              <w:left w:val="single" w:sz="4" w:space="0" w:color="auto"/>
              <w:bottom w:val="single" w:sz="4" w:space="0" w:color="auto"/>
              <w:right w:val="single" w:sz="4" w:space="0" w:color="auto"/>
            </w:tcBorders>
          </w:tcPr>
          <w:p w14:paraId="1E048E35" w14:textId="1327DBD1" w:rsidR="00460955" w:rsidRDefault="00460955" w:rsidP="0046095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D043DF" w14:textId="7B28A2C9" w:rsidR="00460955" w:rsidRDefault="00460955" w:rsidP="0046095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0F9EC42" w14:textId="77777777" w:rsidR="00460955" w:rsidRDefault="00460955" w:rsidP="00460955">
            <w:pPr>
              <w:pStyle w:val="TAL"/>
            </w:pPr>
            <w:r>
              <w:t>This IE may be used by the LMF to indicate the support of PRU function.</w:t>
            </w:r>
          </w:p>
          <w:p w14:paraId="6EE987E6" w14:textId="77777777" w:rsidR="00460955" w:rsidRDefault="00460955" w:rsidP="00460955">
            <w:pPr>
              <w:pStyle w:val="TAL"/>
            </w:pPr>
          </w:p>
          <w:p w14:paraId="100F804A" w14:textId="77777777" w:rsidR="00460955" w:rsidRDefault="00460955" w:rsidP="00460955">
            <w:pPr>
              <w:pStyle w:val="TAL"/>
            </w:pPr>
            <w:r>
              <w:t>When the IE is present and set to true, it indicates that the PRU function is supported by the LMF.</w:t>
            </w:r>
          </w:p>
          <w:p w14:paraId="3DB94291" w14:textId="77777777" w:rsidR="00460955" w:rsidRDefault="00460955" w:rsidP="00460955">
            <w:pPr>
              <w:pStyle w:val="TAL"/>
            </w:pPr>
          </w:p>
          <w:p w14:paraId="63C899D3" w14:textId="073B8A8C" w:rsidR="00460955" w:rsidRDefault="00460955" w:rsidP="00460955">
            <w:pPr>
              <w:pStyle w:val="TAL"/>
              <w:rPr>
                <w:rFonts w:cs="Arial"/>
                <w:szCs w:val="18"/>
              </w:rPr>
            </w:pPr>
            <w:r>
              <w:t>If the IE is not present or set to false (default), it indicates that the PRU function is not supported by the LMF.</w:t>
            </w:r>
          </w:p>
        </w:tc>
      </w:tr>
      <w:tr w:rsidR="00B422D9" w:rsidRPr="00690A26" w14:paraId="56C705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87FF83" w14:textId="762E5B0D" w:rsidR="00B422D9" w:rsidRDefault="00B422D9" w:rsidP="00B422D9">
            <w:pPr>
              <w:pStyle w:val="TAL"/>
              <w:rPr>
                <w:lang w:eastAsia="zh-CN"/>
              </w:rPr>
            </w:pPr>
            <w:r>
              <w:t>rangingslpos</w:t>
            </w:r>
            <w:r>
              <w:rPr>
                <w:noProof/>
                <w:lang w:val="en-US" w:eastAsia="zh-CN"/>
              </w:rPr>
              <w:t>SupportInd</w:t>
            </w:r>
          </w:p>
        </w:tc>
        <w:tc>
          <w:tcPr>
            <w:tcW w:w="1559" w:type="dxa"/>
            <w:tcBorders>
              <w:top w:val="single" w:sz="4" w:space="0" w:color="auto"/>
              <w:left w:val="single" w:sz="4" w:space="0" w:color="auto"/>
              <w:bottom w:val="single" w:sz="4" w:space="0" w:color="auto"/>
              <w:right w:val="single" w:sz="4" w:space="0" w:color="auto"/>
            </w:tcBorders>
          </w:tcPr>
          <w:p w14:paraId="6F61FE82" w14:textId="6B67EB25" w:rsidR="00B422D9" w:rsidRPr="00363859" w:rsidRDefault="00B422D9" w:rsidP="00B422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D6DAABA" w14:textId="0CB4DA2A" w:rsidR="00B422D9" w:rsidRDefault="00B422D9" w:rsidP="00B422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33B71D2" w14:textId="11222A25" w:rsidR="00B422D9" w:rsidRDefault="00B422D9" w:rsidP="00B422D9">
            <w:pPr>
              <w:pStyle w:val="TAL"/>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6B77959" w14:textId="77777777" w:rsidR="00B422D9" w:rsidRDefault="00B422D9" w:rsidP="00B422D9">
            <w:pPr>
              <w:pStyle w:val="TAL"/>
              <w:rPr>
                <w:rFonts w:cs="Arial"/>
                <w:szCs w:val="18"/>
              </w:rPr>
            </w:pPr>
            <w:r>
              <w:rPr>
                <w:rFonts w:cs="Arial" w:hint="eastAsia"/>
                <w:szCs w:val="18"/>
                <w:lang w:eastAsia="zh-CN"/>
              </w:rPr>
              <w:t>W</w:t>
            </w:r>
            <w:r>
              <w:rPr>
                <w:rFonts w:cs="Arial"/>
                <w:szCs w:val="18"/>
                <w:lang w:eastAsia="zh-CN"/>
              </w:rPr>
              <w:t xml:space="preserve">hen present, this ID shall indicate </w:t>
            </w:r>
            <w:r>
              <w:rPr>
                <w:rFonts w:cs="Arial"/>
                <w:szCs w:val="18"/>
              </w:rPr>
              <w:t xml:space="preserve">whether </w:t>
            </w:r>
            <w:r>
              <w:rPr>
                <w:lang w:eastAsia="zh-CN"/>
              </w:rPr>
              <w:t>ranging and sidelink positioning</w:t>
            </w:r>
            <w:r w:rsidRPr="006375BB">
              <w:t xml:space="preserve"> capability</w:t>
            </w:r>
            <w:r>
              <w:rPr>
                <w:rFonts w:cs="Arial"/>
                <w:szCs w:val="18"/>
              </w:rPr>
              <w:t xml:space="preserve"> is supported by the LMF.</w:t>
            </w:r>
          </w:p>
          <w:p w14:paraId="6A8A4D5E" w14:textId="27B7361B" w:rsidR="00B422D9" w:rsidRDefault="00B422D9" w:rsidP="00B422D9">
            <w:pPr>
              <w:pStyle w:val="TAL"/>
            </w:pPr>
            <w:r>
              <w:rPr>
                <w:rFonts w:cs="Arial"/>
                <w:szCs w:val="18"/>
              </w:rPr>
              <w:t>true: Supported</w:t>
            </w:r>
            <w:r>
              <w:rPr>
                <w:rFonts w:cs="Arial"/>
                <w:szCs w:val="18"/>
              </w:rPr>
              <w:br/>
              <w:t>false (default): Not Supported</w:t>
            </w:r>
          </w:p>
        </w:tc>
      </w:tr>
      <w:tr w:rsidR="00B56E72" w:rsidRPr="00690A26" w14:paraId="3DBF227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07813" w14:textId="416EDE27" w:rsidR="00B56E72" w:rsidRDefault="00B56E72" w:rsidP="00B56E72">
            <w:pPr>
              <w:pStyle w:val="TAL"/>
            </w:pPr>
            <w:r>
              <w:t>upPositioningInd</w:t>
            </w:r>
          </w:p>
        </w:tc>
        <w:tc>
          <w:tcPr>
            <w:tcW w:w="1559" w:type="dxa"/>
            <w:tcBorders>
              <w:top w:val="single" w:sz="4" w:space="0" w:color="auto"/>
              <w:left w:val="single" w:sz="4" w:space="0" w:color="auto"/>
              <w:bottom w:val="single" w:sz="4" w:space="0" w:color="auto"/>
              <w:right w:val="single" w:sz="4" w:space="0" w:color="auto"/>
            </w:tcBorders>
          </w:tcPr>
          <w:p w14:paraId="5CCB5D9F" w14:textId="554D52B0" w:rsidR="00B56E72" w:rsidRDefault="00B56E72" w:rsidP="00B56E7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D38C2F" w14:textId="1269FF95" w:rsidR="00B56E72" w:rsidRDefault="00B56E72" w:rsidP="00B56E7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B59E5F" w14:textId="077EC236" w:rsidR="00B56E72" w:rsidRDefault="00B56E72" w:rsidP="00B56E72">
            <w:pPr>
              <w:pStyle w:val="TAL"/>
              <w:rPr>
                <w:noProof/>
                <w:lang w:eastAsia="zh-CN"/>
              </w:rPr>
            </w:pPr>
            <w:r>
              <w:rPr>
                <w:noProof/>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D453F" w14:textId="77777777" w:rsidR="00B56E72" w:rsidRDefault="00B56E72" w:rsidP="00B56E72">
            <w:pPr>
              <w:pStyle w:val="TAL"/>
              <w:rPr>
                <w:rFonts w:cs="Arial"/>
                <w:szCs w:val="18"/>
              </w:rPr>
            </w:pPr>
            <w:r>
              <w:rPr>
                <w:rFonts w:cs="Arial" w:hint="eastAsia"/>
                <w:szCs w:val="18"/>
                <w:lang w:eastAsia="zh-CN"/>
              </w:rPr>
              <w:t>W</w:t>
            </w:r>
            <w:r>
              <w:rPr>
                <w:rFonts w:cs="Arial"/>
                <w:szCs w:val="18"/>
                <w:lang w:eastAsia="zh-CN"/>
              </w:rPr>
              <w:t xml:space="preserve">hen present, this IE shall indicate </w:t>
            </w:r>
            <w:r>
              <w:rPr>
                <w:rFonts w:cs="Arial"/>
                <w:szCs w:val="18"/>
              </w:rPr>
              <w:t xml:space="preserve">whether </w:t>
            </w:r>
            <w:r>
              <w:rPr>
                <w:lang w:eastAsia="zh-CN"/>
              </w:rPr>
              <w:t>user plane positioning</w:t>
            </w:r>
            <w:r w:rsidRPr="006375BB">
              <w:t xml:space="preserve"> capability</w:t>
            </w:r>
            <w:r>
              <w:rPr>
                <w:rFonts w:cs="Arial"/>
                <w:szCs w:val="18"/>
              </w:rPr>
              <w:t xml:space="preserve"> is supported by the LMF.</w:t>
            </w:r>
          </w:p>
          <w:p w14:paraId="28897E4D" w14:textId="3D863B22" w:rsidR="00B56E72" w:rsidRDefault="00B56E72" w:rsidP="00B56E72">
            <w:pPr>
              <w:pStyle w:val="TAL"/>
              <w:rPr>
                <w:rFonts w:cs="Arial"/>
                <w:szCs w:val="18"/>
                <w:lang w:eastAsia="zh-CN"/>
              </w:rPr>
            </w:pPr>
            <w:r>
              <w:rPr>
                <w:rFonts w:cs="Arial"/>
                <w:szCs w:val="18"/>
              </w:rPr>
              <w:t>true: Supportedfalse (default): Not Supported</w:t>
            </w:r>
          </w:p>
        </w:tc>
      </w:tr>
    </w:tbl>
    <w:p w14:paraId="657DBC54" w14:textId="77777777" w:rsidR="00A16735" w:rsidRPr="00690A26" w:rsidRDefault="00A16735" w:rsidP="00A16735"/>
    <w:p w14:paraId="23AEC725" w14:textId="77777777" w:rsidR="00A16735" w:rsidRPr="00690A26" w:rsidRDefault="00A16735" w:rsidP="006F4E24">
      <w:pPr>
        <w:pStyle w:val="Heading5"/>
      </w:pPr>
      <w:bookmarkStart w:id="1039" w:name="_Toc24937698"/>
      <w:bookmarkStart w:id="1040" w:name="_Toc33962513"/>
      <w:bookmarkStart w:id="1041" w:name="_Toc42883275"/>
      <w:bookmarkStart w:id="1042" w:name="_Toc49733143"/>
      <w:bookmarkStart w:id="1043" w:name="_Toc56690768"/>
      <w:bookmarkStart w:id="1044" w:name="_Toc175487394"/>
      <w:r w:rsidRPr="00690A26">
        <w:t>6.1.6.2.47</w:t>
      </w:r>
      <w:r w:rsidRPr="00690A26">
        <w:tab/>
        <w:t>Type: GmlcInfo</w:t>
      </w:r>
      <w:bookmarkEnd w:id="1039"/>
      <w:bookmarkEnd w:id="1040"/>
      <w:bookmarkEnd w:id="1041"/>
      <w:bookmarkEnd w:id="1042"/>
      <w:bookmarkEnd w:id="1043"/>
      <w:bookmarkEnd w:id="1044"/>
    </w:p>
    <w:p w14:paraId="031AAE1D" w14:textId="77777777" w:rsidR="00A16735" w:rsidRPr="00690A26" w:rsidRDefault="00A16735" w:rsidP="00A16735">
      <w:pPr>
        <w:pStyle w:val="TH"/>
      </w:pPr>
      <w:r w:rsidRPr="00690A26">
        <w:rPr>
          <w:noProof/>
        </w:rPr>
        <w:t>Table </w:t>
      </w:r>
      <w:r w:rsidRPr="00690A26">
        <w:t xml:space="preserve">6.1.6.2.47-1: </w:t>
      </w:r>
      <w:r w:rsidRPr="00690A26">
        <w:rPr>
          <w:noProof/>
        </w:rPr>
        <w:t xml:space="preserve">Definition of type </w:t>
      </w:r>
      <w:r w:rsidRPr="00690A26">
        <w:t>GmlcInfo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13B290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962F94"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AC1E93"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DEE22"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45441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16FC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8E8FF14"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75A28AE5" w14:textId="77777777" w:rsidR="00A16735" w:rsidRPr="00690A26" w:rsidRDefault="00A16735" w:rsidP="000655E8">
            <w:pPr>
              <w:pStyle w:val="TAL"/>
            </w:pPr>
            <w:r w:rsidRPr="00690A26">
              <w:t>servingClientTypes</w:t>
            </w:r>
          </w:p>
        </w:tc>
        <w:tc>
          <w:tcPr>
            <w:tcW w:w="1559" w:type="dxa"/>
            <w:tcBorders>
              <w:top w:val="single" w:sz="4" w:space="0" w:color="auto"/>
              <w:left w:val="single" w:sz="4" w:space="0" w:color="auto"/>
              <w:bottom w:val="single" w:sz="4" w:space="0" w:color="auto"/>
              <w:right w:val="single" w:sz="4" w:space="0" w:color="auto"/>
            </w:tcBorders>
          </w:tcPr>
          <w:p w14:paraId="77B775B7" w14:textId="77777777" w:rsidR="00A16735" w:rsidRPr="00690A26" w:rsidRDefault="00A16735" w:rsidP="000655E8">
            <w:pPr>
              <w:pStyle w:val="TAL"/>
            </w:pPr>
            <w:r w:rsidRPr="00690A26">
              <w:t>array(ExternalClientType)</w:t>
            </w:r>
          </w:p>
        </w:tc>
        <w:tc>
          <w:tcPr>
            <w:tcW w:w="425" w:type="dxa"/>
            <w:tcBorders>
              <w:top w:val="single" w:sz="4" w:space="0" w:color="auto"/>
              <w:left w:val="single" w:sz="4" w:space="0" w:color="auto"/>
              <w:bottom w:val="single" w:sz="4" w:space="0" w:color="auto"/>
              <w:right w:val="single" w:sz="4" w:space="0" w:color="auto"/>
            </w:tcBorders>
          </w:tcPr>
          <w:p w14:paraId="542BD781"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0F74A9A"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9F5CE83" w14:textId="77777777" w:rsidR="00A16735" w:rsidRPr="00690A26" w:rsidRDefault="00A16735" w:rsidP="000655E8">
            <w:pPr>
              <w:pStyle w:val="TAL"/>
              <w:rPr>
                <w:rFonts w:cs="Arial"/>
                <w:szCs w:val="18"/>
              </w:rPr>
            </w:pPr>
            <w:r w:rsidRPr="00690A26">
              <w:rPr>
                <w:rFonts w:cs="Arial"/>
                <w:szCs w:val="18"/>
              </w:rPr>
              <w:t>This IE shall be present if the GMLC is dedicated to serve the listed external client type(s), e.g. emergency client. The NRF should only include this GMLC instance to NF discovery with "client-type" query parameter indicating one of the external client types in the list.</w:t>
            </w:r>
          </w:p>
          <w:p w14:paraId="060045E5" w14:textId="77777777" w:rsidR="00A16735" w:rsidRPr="00690A26" w:rsidRDefault="00A16735" w:rsidP="000655E8">
            <w:pPr>
              <w:pStyle w:val="TAL"/>
              <w:rPr>
                <w:rFonts w:cs="Arial"/>
                <w:szCs w:val="18"/>
              </w:rPr>
            </w:pPr>
          </w:p>
          <w:p w14:paraId="53860E8C" w14:textId="77777777" w:rsidR="00A16735" w:rsidRPr="00690A26" w:rsidRDefault="00A16735" w:rsidP="000655E8">
            <w:pPr>
              <w:pStyle w:val="TAL"/>
              <w:rPr>
                <w:rFonts w:cs="Arial"/>
                <w:szCs w:val="18"/>
              </w:rPr>
            </w:pPr>
            <w:r w:rsidRPr="00690A26">
              <w:rPr>
                <w:rFonts w:cs="Arial"/>
                <w:szCs w:val="18"/>
              </w:rPr>
              <w:t>Absence of this IE means the GMLC is not dedicated to serve specific client types.</w:t>
            </w:r>
          </w:p>
        </w:tc>
      </w:tr>
      <w:tr w:rsidR="001527F7" w:rsidRPr="00690A26" w14:paraId="744ED4FB" w14:textId="77777777" w:rsidTr="000655E8">
        <w:trPr>
          <w:trHeight w:val="1371"/>
          <w:jc w:val="center"/>
        </w:trPr>
        <w:tc>
          <w:tcPr>
            <w:tcW w:w="2090" w:type="dxa"/>
            <w:tcBorders>
              <w:top w:val="single" w:sz="4" w:space="0" w:color="auto"/>
              <w:left w:val="single" w:sz="4" w:space="0" w:color="auto"/>
              <w:bottom w:val="single" w:sz="4" w:space="0" w:color="auto"/>
              <w:right w:val="single" w:sz="4" w:space="0" w:color="auto"/>
            </w:tcBorders>
          </w:tcPr>
          <w:p w14:paraId="22D0838B" w14:textId="53F65415" w:rsidR="001527F7" w:rsidRPr="00690A26" w:rsidRDefault="001527F7" w:rsidP="001527F7">
            <w:pPr>
              <w:pStyle w:val="TAL"/>
            </w:pPr>
            <w:r>
              <w:t>gmlcNumber</w:t>
            </w:r>
            <w:r>
              <w:rPr>
                <w:rFonts w:hint="eastAsia"/>
                <w:lang w:eastAsia="zh-CN"/>
              </w:rPr>
              <w:t>s</w:t>
            </w:r>
          </w:p>
        </w:tc>
        <w:tc>
          <w:tcPr>
            <w:tcW w:w="1559" w:type="dxa"/>
            <w:tcBorders>
              <w:top w:val="single" w:sz="4" w:space="0" w:color="auto"/>
              <w:left w:val="single" w:sz="4" w:space="0" w:color="auto"/>
              <w:bottom w:val="single" w:sz="4" w:space="0" w:color="auto"/>
              <w:right w:val="single" w:sz="4" w:space="0" w:color="auto"/>
            </w:tcBorders>
          </w:tcPr>
          <w:p w14:paraId="34533321" w14:textId="2C049933" w:rsidR="001527F7" w:rsidRPr="00690A26" w:rsidRDefault="001527F7" w:rsidP="001527F7">
            <w:pPr>
              <w:pStyle w:val="TAL"/>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6DD4556" w14:textId="4775FEC3" w:rsidR="001527F7" w:rsidRPr="00690A26" w:rsidRDefault="001527F7" w:rsidP="001527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B9F7F8" w14:textId="14BB5263" w:rsidR="001527F7" w:rsidRPr="00690A26" w:rsidRDefault="001527F7" w:rsidP="001527F7">
            <w:pPr>
              <w:pStyle w:val="TAL"/>
            </w:pPr>
            <w:r>
              <w:rPr>
                <w:rFonts w:hint="eastAsia"/>
                <w:lang w:eastAsia="zh-CN"/>
              </w:rPr>
              <w:t>1</w:t>
            </w:r>
            <w:r>
              <w:t>..</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5467BE" w14:textId="77777777" w:rsidR="001527F7" w:rsidRDefault="001527F7" w:rsidP="001527F7">
            <w:pPr>
              <w:pStyle w:val="TAL"/>
              <w:rPr>
                <w:rFonts w:cs="Arial"/>
                <w:szCs w:val="18"/>
                <w:lang w:eastAsia="zh-CN"/>
              </w:rPr>
            </w:pPr>
            <w:r>
              <w:rPr>
                <w:rFonts w:cs="Arial" w:hint="eastAsia"/>
                <w:szCs w:val="18"/>
                <w:lang w:eastAsia="zh-CN"/>
              </w:rPr>
              <w:t>This IE shall be present if the GMLC is configured with a number of GMLC Numbers.</w:t>
            </w:r>
          </w:p>
          <w:p w14:paraId="4E1CE4AD" w14:textId="1D2D974B" w:rsidR="001527F7" w:rsidRDefault="001527F7" w:rsidP="001527F7">
            <w:pPr>
              <w:pStyle w:val="TAL"/>
              <w:rPr>
                <w:rFonts w:cs="Arial"/>
                <w:szCs w:val="18"/>
                <w:lang w:val="en-US" w:eastAsia="zh-CN"/>
              </w:rPr>
            </w:pPr>
            <w:r>
              <w:rPr>
                <w:rFonts w:cs="Arial" w:hint="eastAsia"/>
                <w:szCs w:val="18"/>
                <w:lang w:eastAsia="zh-CN"/>
              </w:rPr>
              <w:t>When present, 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457D960B" w14:textId="77777777" w:rsidR="001527F7" w:rsidRDefault="001527F7" w:rsidP="001527F7">
            <w:pPr>
              <w:pStyle w:val="TAL"/>
              <w:rPr>
                <w:rFonts w:cs="Arial"/>
                <w:szCs w:val="18"/>
                <w:lang w:val="en-US" w:eastAsia="zh-CN"/>
              </w:rPr>
            </w:pPr>
          </w:p>
          <w:p w14:paraId="766AA528" w14:textId="7DF1EBA0" w:rsidR="001527F7" w:rsidRPr="00690A26" w:rsidRDefault="001527F7" w:rsidP="001527F7">
            <w:pPr>
              <w:pStyle w:val="TAL"/>
              <w:rPr>
                <w:rFonts w:cs="Arial"/>
                <w:szCs w:val="18"/>
              </w:rPr>
            </w:pPr>
            <w:r>
              <w:rPr>
                <w:rFonts w:cs="Arial"/>
                <w:szCs w:val="18"/>
                <w:lang w:val="en-US" w:eastAsia="zh-CN"/>
              </w:rPr>
              <w:t>Pattern for each iterm of the array: "^[0-9]{5,15}$"</w:t>
            </w:r>
          </w:p>
        </w:tc>
      </w:tr>
    </w:tbl>
    <w:p w14:paraId="7D8E8385" w14:textId="77777777" w:rsidR="00A16735" w:rsidRPr="00690A26" w:rsidRDefault="00A16735" w:rsidP="00A16735">
      <w:pPr>
        <w:rPr>
          <w:noProof/>
        </w:rPr>
      </w:pPr>
    </w:p>
    <w:p w14:paraId="5F587CAD" w14:textId="77777777" w:rsidR="00A16735" w:rsidRPr="00690A26" w:rsidRDefault="00A16735" w:rsidP="006F4E24">
      <w:pPr>
        <w:pStyle w:val="Heading5"/>
      </w:pPr>
      <w:bookmarkStart w:id="1045" w:name="_Toc24937699"/>
      <w:bookmarkStart w:id="1046" w:name="_Toc33962514"/>
      <w:bookmarkStart w:id="1047" w:name="_Toc42883276"/>
      <w:bookmarkStart w:id="1048" w:name="_Toc49733144"/>
      <w:bookmarkStart w:id="1049" w:name="_Toc56690769"/>
      <w:bookmarkStart w:id="1050" w:name="_Toc175487395"/>
      <w:r w:rsidRPr="00690A26">
        <w:t>6.1.6.2.48</w:t>
      </w:r>
      <w:r w:rsidRPr="00690A26">
        <w:tab/>
        <w:t>Type: NefInfo</w:t>
      </w:r>
      <w:bookmarkEnd w:id="1045"/>
      <w:bookmarkEnd w:id="1046"/>
      <w:bookmarkEnd w:id="1047"/>
      <w:bookmarkEnd w:id="1048"/>
      <w:bookmarkEnd w:id="1049"/>
      <w:bookmarkEnd w:id="1050"/>
    </w:p>
    <w:p w14:paraId="60B3E052" w14:textId="77777777" w:rsidR="00A16735" w:rsidRPr="00690A26" w:rsidRDefault="00A16735" w:rsidP="00A16735">
      <w:pPr>
        <w:pStyle w:val="TH"/>
      </w:pPr>
      <w:r w:rsidRPr="00690A26">
        <w:rPr>
          <w:noProof/>
        </w:rPr>
        <w:t>Table </w:t>
      </w:r>
      <w:r w:rsidRPr="00690A26">
        <w:t xml:space="preserve">6.1.6.2.48-1: </w:t>
      </w:r>
      <w:r w:rsidRPr="00690A26">
        <w:rPr>
          <w:noProof/>
        </w:rPr>
        <w:t>Definition of type NefInfo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214477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B1A412"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F0312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9ADE0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441D6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293CF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801648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F076100" w14:textId="77777777" w:rsidR="00A16735" w:rsidRPr="00690A26" w:rsidRDefault="00A16735" w:rsidP="000655E8">
            <w:pPr>
              <w:pStyle w:val="TAL"/>
            </w:pPr>
            <w:r w:rsidRPr="00690A26">
              <w:t>nefId</w:t>
            </w:r>
          </w:p>
        </w:tc>
        <w:tc>
          <w:tcPr>
            <w:tcW w:w="1559" w:type="dxa"/>
            <w:tcBorders>
              <w:top w:val="single" w:sz="4" w:space="0" w:color="auto"/>
              <w:left w:val="single" w:sz="4" w:space="0" w:color="auto"/>
              <w:bottom w:val="single" w:sz="4" w:space="0" w:color="auto"/>
              <w:right w:val="single" w:sz="4" w:space="0" w:color="auto"/>
            </w:tcBorders>
          </w:tcPr>
          <w:p w14:paraId="292107B5" w14:textId="77777777" w:rsidR="00A16735" w:rsidRPr="00690A26" w:rsidRDefault="00A16735" w:rsidP="000655E8">
            <w:pPr>
              <w:pStyle w:val="TAL"/>
            </w:pPr>
            <w:r w:rsidRPr="00690A26">
              <w:t>NefId</w:t>
            </w:r>
          </w:p>
        </w:tc>
        <w:tc>
          <w:tcPr>
            <w:tcW w:w="425" w:type="dxa"/>
            <w:tcBorders>
              <w:top w:val="single" w:sz="4" w:space="0" w:color="auto"/>
              <w:left w:val="single" w:sz="4" w:space="0" w:color="auto"/>
              <w:bottom w:val="single" w:sz="4" w:space="0" w:color="auto"/>
              <w:right w:val="single" w:sz="4" w:space="0" w:color="auto"/>
            </w:tcBorders>
          </w:tcPr>
          <w:p w14:paraId="733161E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885A8C5"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AA85CEA" w14:textId="77777777" w:rsidR="00A16735" w:rsidRPr="00690A26" w:rsidRDefault="00A16735" w:rsidP="000655E8">
            <w:pPr>
              <w:pStyle w:val="TAL"/>
            </w:pPr>
            <w:r w:rsidRPr="00690A26">
              <w:t>This IE shall be present and contain the NEF ID of the NEF if NIDD service is supported.</w:t>
            </w:r>
          </w:p>
        </w:tc>
      </w:tr>
      <w:tr w:rsidR="00A16735" w:rsidRPr="00690A26" w14:paraId="2B02BFE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287B9CD7" w14:textId="77777777" w:rsidR="00A16735" w:rsidRPr="00690A26" w:rsidRDefault="00A16735" w:rsidP="000655E8">
            <w:pPr>
              <w:pStyle w:val="TAL"/>
            </w:pPr>
            <w:r w:rsidRPr="00690A26">
              <w:t>pfdData</w:t>
            </w:r>
          </w:p>
        </w:tc>
        <w:tc>
          <w:tcPr>
            <w:tcW w:w="1559" w:type="dxa"/>
            <w:tcBorders>
              <w:top w:val="single" w:sz="4" w:space="0" w:color="auto"/>
              <w:left w:val="single" w:sz="4" w:space="0" w:color="auto"/>
              <w:bottom w:val="single" w:sz="4" w:space="0" w:color="auto"/>
              <w:right w:val="single" w:sz="4" w:space="0" w:color="auto"/>
            </w:tcBorders>
            <w:hideMark/>
          </w:tcPr>
          <w:p w14:paraId="293CA43F" w14:textId="77777777" w:rsidR="00A16735" w:rsidRPr="00690A26" w:rsidRDefault="00A16735" w:rsidP="000655E8">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hideMark/>
          </w:tcPr>
          <w:p w14:paraId="1675CAF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3FF77962"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hideMark/>
          </w:tcPr>
          <w:p w14:paraId="13F88BC8" w14:textId="37841BC5" w:rsidR="00A16735" w:rsidRPr="00690A26" w:rsidRDefault="00A16735" w:rsidP="000655E8">
            <w:pPr>
              <w:pStyle w:val="TAL"/>
            </w:pPr>
            <w:r w:rsidRPr="00690A26">
              <w:t>PFD data</w:t>
            </w:r>
            <w:r w:rsidR="0090576B">
              <w:t xml:space="preserve">, </w:t>
            </w:r>
            <w:r w:rsidR="0090576B" w:rsidRPr="007B7521">
              <w:t>contain</w:t>
            </w:r>
            <w:r w:rsidR="0090576B">
              <w:t>ing</w:t>
            </w:r>
            <w:r w:rsidR="0090576B" w:rsidRPr="007B7521">
              <w:t xml:space="preserve"> the list of internal application identifiers and/or the list of application function identifiers for which the PFDs can be provided</w:t>
            </w:r>
            <w:r w:rsidRPr="00690A26">
              <w:t>.</w:t>
            </w:r>
          </w:p>
          <w:p w14:paraId="41172FB4" w14:textId="77777777" w:rsidR="00A16735" w:rsidRPr="00690A26" w:rsidRDefault="00A16735" w:rsidP="000655E8">
            <w:pPr>
              <w:pStyle w:val="TAL"/>
            </w:pPr>
          </w:p>
          <w:p w14:paraId="318DE123" w14:textId="5EDE543D" w:rsidR="00A16735" w:rsidRPr="00690A26" w:rsidRDefault="0090576B" w:rsidP="000655E8">
            <w:pPr>
              <w:pStyle w:val="TAL"/>
              <w:rPr>
                <w:rFonts w:cs="Arial"/>
                <w:szCs w:val="18"/>
              </w:rPr>
            </w:pPr>
            <w:r>
              <w:t>A</w:t>
            </w:r>
            <w:r w:rsidRPr="007B7521">
              <w:t>bsence of this attribute indicates that the PFDs for any internal application identifier and for any application function identifier can be provided</w:t>
            </w:r>
            <w:r>
              <w:t>.</w:t>
            </w:r>
          </w:p>
        </w:tc>
      </w:tr>
      <w:tr w:rsidR="00A16735" w:rsidRPr="00690A26" w14:paraId="54F656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88BFA3" w14:textId="77777777" w:rsidR="00A16735" w:rsidRPr="00690A26" w:rsidRDefault="00A16735" w:rsidP="000655E8">
            <w:pPr>
              <w:pStyle w:val="TAL"/>
            </w:pPr>
            <w:r w:rsidRPr="00690A26">
              <w:t>afEeData</w:t>
            </w:r>
          </w:p>
        </w:tc>
        <w:tc>
          <w:tcPr>
            <w:tcW w:w="1559" w:type="dxa"/>
            <w:tcBorders>
              <w:top w:val="single" w:sz="4" w:space="0" w:color="auto"/>
              <w:left w:val="single" w:sz="4" w:space="0" w:color="auto"/>
              <w:bottom w:val="single" w:sz="4" w:space="0" w:color="auto"/>
              <w:right w:val="single" w:sz="4" w:space="0" w:color="auto"/>
            </w:tcBorders>
          </w:tcPr>
          <w:p w14:paraId="502C84F7" w14:textId="77777777" w:rsidR="00A16735" w:rsidRPr="00690A26" w:rsidRDefault="00A16735" w:rsidP="000655E8">
            <w:pPr>
              <w:pStyle w:val="TAL"/>
            </w:pPr>
            <w:r w:rsidRPr="00690A26">
              <w:t>AfEventExposureData</w:t>
            </w:r>
          </w:p>
        </w:tc>
        <w:tc>
          <w:tcPr>
            <w:tcW w:w="425" w:type="dxa"/>
            <w:tcBorders>
              <w:top w:val="single" w:sz="4" w:space="0" w:color="auto"/>
              <w:left w:val="single" w:sz="4" w:space="0" w:color="auto"/>
              <w:bottom w:val="single" w:sz="4" w:space="0" w:color="auto"/>
              <w:right w:val="single" w:sz="4" w:space="0" w:color="auto"/>
            </w:tcBorders>
          </w:tcPr>
          <w:p w14:paraId="56F5CCC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EBDA7FD"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3CE26981" w14:textId="77777777" w:rsidR="00A16735" w:rsidRPr="00690A26" w:rsidRDefault="00A16735" w:rsidP="000655E8">
            <w:pPr>
              <w:pStyle w:val="TAL"/>
            </w:pPr>
            <w:r w:rsidRPr="00690A26">
              <w:t xml:space="preserve">The AF provided event exposure data. The NEF registers such information in the NRF on </w:t>
            </w:r>
            <w:r w:rsidR="00B60BB9">
              <w:t>behalf</w:t>
            </w:r>
            <w:r w:rsidRPr="00690A26">
              <w:t xml:space="preserve"> of the AF.</w:t>
            </w:r>
          </w:p>
        </w:tc>
      </w:tr>
      <w:tr w:rsidR="00B60BB9" w:rsidRPr="00690A26" w14:paraId="52673A8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604D48" w14:textId="77777777" w:rsidR="00B60BB9" w:rsidRPr="00690A26" w:rsidRDefault="00B60BB9" w:rsidP="00B60BB9">
            <w:pPr>
              <w:pStyle w:val="TAL"/>
            </w:pPr>
            <w:r w:rsidRPr="00690A26">
              <w:t>gpsiRanges</w:t>
            </w:r>
          </w:p>
        </w:tc>
        <w:tc>
          <w:tcPr>
            <w:tcW w:w="1559" w:type="dxa"/>
            <w:tcBorders>
              <w:top w:val="single" w:sz="4" w:space="0" w:color="auto"/>
              <w:left w:val="single" w:sz="4" w:space="0" w:color="auto"/>
              <w:bottom w:val="single" w:sz="4" w:space="0" w:color="auto"/>
              <w:right w:val="single" w:sz="4" w:space="0" w:color="auto"/>
            </w:tcBorders>
          </w:tcPr>
          <w:p w14:paraId="4E817728"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7C5159E"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EDB314E"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FF4E2E" w14:textId="77777777" w:rsidR="00B60BB9" w:rsidRPr="00690A26" w:rsidRDefault="00B60BB9" w:rsidP="00B60BB9">
            <w:pPr>
              <w:pStyle w:val="TAL"/>
            </w:pPr>
            <w:r>
              <w:rPr>
                <w:rFonts w:hint="eastAsia"/>
                <w:lang w:eastAsia="zh-CN"/>
              </w:rPr>
              <w:t>R</w:t>
            </w:r>
            <w:r>
              <w:t>ange(s) of External Identifiers</w:t>
            </w:r>
          </w:p>
        </w:tc>
      </w:tr>
      <w:tr w:rsidR="00B60BB9" w:rsidRPr="00690A26" w14:paraId="54BCAE2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D3D957A" w14:textId="77777777" w:rsidR="00B60BB9" w:rsidRPr="00690A26" w:rsidRDefault="00B60BB9" w:rsidP="00B60BB9">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1E9C3EE4" w14:textId="77777777" w:rsidR="00B60BB9" w:rsidRPr="00690A26" w:rsidRDefault="00B60BB9" w:rsidP="00B60BB9">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6B2574F0"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703F94D"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E7FB7D9" w14:textId="77777777" w:rsidR="00B60BB9" w:rsidRPr="00690A26" w:rsidRDefault="00B60BB9" w:rsidP="00B60BB9">
            <w:pPr>
              <w:pStyle w:val="TAL"/>
            </w:pPr>
            <w:r>
              <w:rPr>
                <w:rFonts w:hint="eastAsia"/>
                <w:lang w:eastAsia="zh-CN"/>
              </w:rPr>
              <w:t>R</w:t>
            </w:r>
            <w:r>
              <w:t>ange(s) of External Group Identifiers</w:t>
            </w:r>
          </w:p>
        </w:tc>
      </w:tr>
      <w:tr w:rsidR="00B60BB9" w:rsidRPr="00690A26" w14:paraId="3363F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571584B" w14:textId="77777777" w:rsidR="00B60BB9" w:rsidRPr="00690A26" w:rsidRDefault="00B60BB9" w:rsidP="00B60BB9">
            <w:pPr>
              <w:pStyle w:val="TAL"/>
            </w:pPr>
            <w:r>
              <w:rPr>
                <w:rFonts w:hint="eastAsia"/>
                <w:lang w:eastAsia="zh-CN"/>
              </w:rPr>
              <w:t>servedF</w:t>
            </w:r>
            <w:r w:rsidRPr="00690A26">
              <w:t>qdn</w:t>
            </w:r>
            <w:r>
              <w:t>List</w:t>
            </w:r>
          </w:p>
        </w:tc>
        <w:tc>
          <w:tcPr>
            <w:tcW w:w="1559" w:type="dxa"/>
            <w:tcBorders>
              <w:top w:val="single" w:sz="4" w:space="0" w:color="auto"/>
              <w:left w:val="single" w:sz="4" w:space="0" w:color="auto"/>
              <w:bottom w:val="single" w:sz="4" w:space="0" w:color="auto"/>
              <w:right w:val="single" w:sz="4" w:space="0" w:color="auto"/>
            </w:tcBorders>
          </w:tcPr>
          <w:p w14:paraId="48551E72" w14:textId="77777777" w:rsidR="00B60BB9" w:rsidRPr="00690A26" w:rsidRDefault="00B60BB9" w:rsidP="00B60BB9">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47DD628" w14:textId="77777777" w:rsidR="00B60BB9" w:rsidRPr="00690A26" w:rsidRDefault="00B60BB9" w:rsidP="00B60BB9">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8D6EBB" w14:textId="77777777" w:rsidR="00B60BB9" w:rsidRPr="00690A26" w:rsidRDefault="00B60BB9" w:rsidP="00B60BB9">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EDDF099" w14:textId="77777777" w:rsidR="00B60BB9" w:rsidRPr="00690A26" w:rsidRDefault="00B60BB9" w:rsidP="00B60BB9">
            <w:pPr>
              <w:pStyle w:val="TAL"/>
            </w:pPr>
            <w:r w:rsidRPr="009F40B2">
              <w:rPr>
                <w:lang w:eastAsia="zh-CN"/>
              </w:rPr>
              <w:t>Pattern (regular expression according to the ECMA-262 dialect [8]) representing the Domain names served by the NEF</w:t>
            </w:r>
          </w:p>
        </w:tc>
      </w:tr>
      <w:tr w:rsidR="0056475F" w:rsidRPr="00690A26" w14:paraId="6756853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9EC597" w14:textId="5E7B94C2" w:rsidR="0056475F" w:rsidRDefault="0056475F" w:rsidP="0056475F">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260F0C25" w14:textId="4606B509" w:rsidR="0056475F" w:rsidRPr="00690A26" w:rsidRDefault="0056475F" w:rsidP="0056475F">
            <w:pPr>
              <w:pStyle w:val="TAL"/>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51BC90" w14:textId="0A5BFCF4"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BBA0FA" w14:textId="0603D896"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51B674B" w14:textId="5C98B1F4" w:rsidR="0056475F" w:rsidRPr="009F40B2" w:rsidRDefault="0056475F" w:rsidP="0056475F">
            <w:pPr>
              <w:pStyle w:val="TAL"/>
              <w:rPr>
                <w:lang w:eastAsia="zh-CN"/>
              </w:rPr>
            </w:pPr>
            <w:r>
              <w:rPr>
                <w:rFonts w:cs="Arial"/>
                <w:szCs w:val="18"/>
              </w:rPr>
              <w:t>The list of TAIs the NE</w:t>
            </w:r>
            <w:r w:rsidRPr="00690A26">
              <w:rPr>
                <w:rFonts w:cs="Arial"/>
                <w:szCs w:val="18"/>
              </w:rPr>
              <w:t xml:space="preserve">F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taiRangeList attribute indicate</w:t>
            </w:r>
            <w:r>
              <w:rPr>
                <w:rFonts w:cs="Arial"/>
                <w:szCs w:val="18"/>
              </w:rPr>
              <w:t>s</w:t>
            </w:r>
            <w:r w:rsidRPr="00690A26">
              <w:rPr>
                <w:rFonts w:cs="Arial"/>
                <w:szCs w:val="18"/>
              </w:rPr>
              <w:t xml:space="preserve"> th</w:t>
            </w:r>
            <w:r>
              <w:rPr>
                <w:rFonts w:cs="Arial"/>
                <w:szCs w:val="18"/>
              </w:rPr>
              <w:t>at the NE</w:t>
            </w:r>
            <w:r w:rsidRPr="00690A26">
              <w:rPr>
                <w:rFonts w:cs="Arial"/>
                <w:szCs w:val="18"/>
              </w:rPr>
              <w:t>F can be selected for any TAI in the serving network.</w:t>
            </w:r>
          </w:p>
        </w:tc>
      </w:tr>
      <w:tr w:rsidR="0056475F" w:rsidRPr="00690A26" w14:paraId="61D064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F728F3" w14:textId="68EFD812" w:rsidR="0056475F" w:rsidRDefault="0056475F" w:rsidP="0056475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67EAA53A" w14:textId="54412319" w:rsidR="0056475F" w:rsidRPr="00690A26" w:rsidRDefault="0056475F" w:rsidP="0056475F">
            <w:pPr>
              <w:pStyle w:val="TAL"/>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2FD18FB1" w14:textId="61EC59E3" w:rsidR="0056475F" w:rsidRPr="00690A26" w:rsidRDefault="0056475F" w:rsidP="0056475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82492D" w14:textId="43413135" w:rsidR="0056475F" w:rsidRPr="00690A26" w:rsidRDefault="0056475F" w:rsidP="0056475F">
            <w:pPr>
              <w:pStyle w:val="TAL"/>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23E0EF3" w14:textId="37098CA1" w:rsidR="0056475F" w:rsidRPr="009F40B2" w:rsidRDefault="0056475F" w:rsidP="0056475F">
            <w:pPr>
              <w:pStyle w:val="TAL"/>
              <w:rPr>
                <w:lang w:eastAsia="zh-CN"/>
              </w:rPr>
            </w:pPr>
            <w:r>
              <w:rPr>
                <w:rFonts w:cs="Arial"/>
                <w:szCs w:val="18"/>
              </w:rPr>
              <w:t>The range of TAIs the NE</w:t>
            </w:r>
            <w:r w:rsidRPr="00690A26">
              <w:rPr>
                <w:rFonts w:cs="Arial"/>
                <w:szCs w:val="18"/>
              </w:rPr>
              <w:t>F can serve. It may contain non-3GPP access TAI</w:t>
            </w:r>
            <w:r>
              <w:rPr>
                <w:rFonts w:cs="Arial"/>
                <w:szCs w:val="18"/>
              </w:rPr>
              <w:t>s</w:t>
            </w:r>
            <w:r w:rsidRPr="00690A26">
              <w:rPr>
                <w:rFonts w:cs="Arial"/>
                <w:szCs w:val="18"/>
              </w:rPr>
              <w:t>. The absence of this attribute and the taiLis</w:t>
            </w:r>
            <w:r>
              <w:rPr>
                <w:rFonts w:cs="Arial"/>
                <w:szCs w:val="18"/>
              </w:rPr>
              <w:t>t attribute indicates that the NE</w:t>
            </w:r>
            <w:r w:rsidRPr="00690A26">
              <w:rPr>
                <w:rFonts w:cs="Arial"/>
                <w:szCs w:val="18"/>
              </w:rPr>
              <w:t>F can be selected for any TAI in the serving network.</w:t>
            </w:r>
          </w:p>
        </w:tc>
      </w:tr>
      <w:tr w:rsidR="0056475F" w:rsidRPr="00690A26" w14:paraId="2AD710E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D5F746" w14:textId="0464D62E" w:rsidR="0056475F" w:rsidRDefault="0056475F" w:rsidP="0056475F">
            <w:pPr>
              <w:pStyle w:val="TAL"/>
              <w:rPr>
                <w:lang w:eastAsia="zh-CN"/>
              </w:rPr>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267BF7D3" w14:textId="2B796673" w:rsidR="0056475F" w:rsidRPr="00690A26" w:rsidRDefault="0056475F" w:rsidP="0056475F">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7CDF1764" w14:textId="6B5C050B" w:rsidR="0056475F" w:rsidRPr="00690A26" w:rsidRDefault="0056475F" w:rsidP="0056475F">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5914AF2" w14:textId="443A6AD6" w:rsidR="0056475F" w:rsidRPr="00690A26" w:rsidRDefault="0056475F" w:rsidP="0056475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1F4E3E2" w14:textId="102166B1" w:rsidR="0056475F" w:rsidRPr="009F40B2" w:rsidRDefault="0056475F" w:rsidP="0056475F">
            <w:pPr>
              <w:pStyle w:val="TAL"/>
              <w:rPr>
                <w:lang w:eastAsia="zh-CN"/>
              </w:rPr>
            </w:pPr>
            <w:r w:rsidRPr="00690A26">
              <w:rPr>
                <w:rFonts w:cs="Arial"/>
                <w:szCs w:val="18"/>
              </w:rPr>
              <w:t xml:space="preserve">List of </w:t>
            </w:r>
            <w:r w:rsidRPr="00690A26">
              <w:rPr>
                <w:lang w:eastAsia="zh-CN"/>
              </w:rPr>
              <w:t xml:space="preserve">Data network access identifiers supported by the </w:t>
            </w:r>
            <w:r>
              <w:rPr>
                <w:lang w:eastAsia="zh-CN"/>
              </w:rPr>
              <w:t>NEF</w:t>
            </w:r>
            <w:r w:rsidRPr="00690A26">
              <w:rPr>
                <w:lang w:eastAsia="zh-CN"/>
              </w:rPr>
              <w:t xml:space="preserve">. </w:t>
            </w:r>
            <w:r w:rsidRPr="00690A26">
              <w:t xml:space="preserve">The absence of this attribute indicates </w:t>
            </w:r>
            <w:r>
              <w:t>that the NE</w:t>
            </w:r>
            <w:r w:rsidRPr="00690A26">
              <w:t>F can be selected for any DNAI.</w:t>
            </w:r>
          </w:p>
        </w:tc>
      </w:tr>
      <w:tr w:rsidR="005D4E2E" w:rsidRPr="00690A26" w14:paraId="633E34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08E59" w14:textId="67AF8937" w:rsidR="005D4E2E" w:rsidRPr="00690A26" w:rsidRDefault="00A56CAB" w:rsidP="005D4E2E">
            <w:pPr>
              <w:pStyle w:val="TAL"/>
              <w:rPr>
                <w:lang w:eastAsia="zh-CN"/>
              </w:rPr>
            </w:pPr>
            <w:r>
              <w:t>unTrustAfInfoList</w:t>
            </w:r>
          </w:p>
        </w:tc>
        <w:tc>
          <w:tcPr>
            <w:tcW w:w="1559" w:type="dxa"/>
            <w:tcBorders>
              <w:top w:val="single" w:sz="4" w:space="0" w:color="auto"/>
              <w:left w:val="single" w:sz="4" w:space="0" w:color="auto"/>
              <w:bottom w:val="single" w:sz="4" w:space="0" w:color="auto"/>
              <w:right w:val="single" w:sz="4" w:space="0" w:color="auto"/>
            </w:tcBorders>
          </w:tcPr>
          <w:p w14:paraId="44319C70" w14:textId="542FE62F" w:rsidR="005D4E2E" w:rsidRPr="00690A26" w:rsidRDefault="005D4E2E" w:rsidP="005D4E2E">
            <w:pPr>
              <w:pStyle w:val="TAL"/>
              <w:rPr>
                <w:lang w:eastAsia="zh-CN"/>
              </w:rPr>
            </w:pPr>
            <w:r>
              <w:t>array</w:t>
            </w:r>
            <w:r w:rsidRPr="00690A26">
              <w:t>(</w:t>
            </w:r>
            <w:r w:rsidR="00A56CAB">
              <w:t>UnTrustAfInfo</w:t>
            </w:r>
            <w:r w:rsidRPr="00690A26">
              <w:t>)</w:t>
            </w:r>
          </w:p>
        </w:tc>
        <w:tc>
          <w:tcPr>
            <w:tcW w:w="425" w:type="dxa"/>
            <w:tcBorders>
              <w:top w:val="single" w:sz="4" w:space="0" w:color="auto"/>
              <w:left w:val="single" w:sz="4" w:space="0" w:color="auto"/>
              <w:bottom w:val="single" w:sz="4" w:space="0" w:color="auto"/>
              <w:right w:val="single" w:sz="4" w:space="0" w:color="auto"/>
            </w:tcBorders>
          </w:tcPr>
          <w:p w14:paraId="3E4B3FB1" w14:textId="0568B635" w:rsidR="005D4E2E" w:rsidRPr="00690A26" w:rsidRDefault="005D4E2E" w:rsidP="005D4E2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7D73C52" w14:textId="1D22C953" w:rsidR="005D4E2E" w:rsidRPr="00690A26" w:rsidRDefault="005D4E2E" w:rsidP="005D4E2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731F985" w14:textId="4C9E85CB" w:rsidR="005D4E2E" w:rsidRPr="00690A26" w:rsidRDefault="005D4E2E" w:rsidP="005D4E2E">
            <w:pPr>
              <w:pStyle w:val="TAL"/>
              <w:rPr>
                <w:rFonts w:cs="Arial"/>
                <w:szCs w:val="18"/>
              </w:rPr>
            </w:pPr>
            <w:r>
              <w:rPr>
                <w:rFonts w:cs="Arial"/>
                <w:szCs w:val="18"/>
              </w:rPr>
              <w:t xml:space="preserve">List of </w:t>
            </w:r>
            <w:r w:rsidR="00A56CAB">
              <w:rPr>
                <w:rFonts w:cs="Arial"/>
                <w:szCs w:val="18"/>
              </w:rPr>
              <w:t>information</w:t>
            </w:r>
            <w:r>
              <w:rPr>
                <w:rFonts w:cs="Arial"/>
                <w:szCs w:val="18"/>
              </w:rPr>
              <w:t xml:space="preserve"> </w:t>
            </w:r>
            <w:r>
              <w:t>corresponding to</w:t>
            </w:r>
            <w:r>
              <w:rPr>
                <w:rFonts w:cs="Arial"/>
                <w:szCs w:val="18"/>
              </w:rPr>
              <w:t xml:space="preserve"> the AFs. </w:t>
            </w:r>
          </w:p>
        </w:tc>
      </w:tr>
      <w:tr w:rsidR="003F21F7" w:rsidRPr="00690A26" w14:paraId="298F787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9266881" w14:textId="34D2D287" w:rsidR="003F21F7" w:rsidRDefault="003F21F7" w:rsidP="003F21F7">
            <w:pPr>
              <w:pStyle w:val="TAL"/>
            </w:pPr>
            <w:r>
              <w:t>uasNfFunctionalityInd</w:t>
            </w:r>
          </w:p>
        </w:tc>
        <w:tc>
          <w:tcPr>
            <w:tcW w:w="1559" w:type="dxa"/>
            <w:tcBorders>
              <w:top w:val="single" w:sz="4" w:space="0" w:color="auto"/>
              <w:left w:val="single" w:sz="4" w:space="0" w:color="auto"/>
              <w:bottom w:val="single" w:sz="4" w:space="0" w:color="auto"/>
              <w:right w:val="single" w:sz="4" w:space="0" w:color="auto"/>
            </w:tcBorders>
          </w:tcPr>
          <w:p w14:paraId="4183E505" w14:textId="16E3494E" w:rsidR="003F21F7" w:rsidRDefault="003F21F7" w:rsidP="003F21F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BF5C794" w14:textId="287FFB05" w:rsidR="003F21F7" w:rsidRPr="00690A26" w:rsidRDefault="003F21F7" w:rsidP="003F21F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F68602" w14:textId="50CDC5CF" w:rsidR="003F21F7" w:rsidRPr="00690A26" w:rsidRDefault="003F21F7" w:rsidP="003F21F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12A6B9F" w14:textId="77777777" w:rsidR="003F21F7" w:rsidRDefault="003F21F7" w:rsidP="003F21F7">
            <w:pPr>
              <w:pStyle w:val="TAL"/>
              <w:rPr>
                <w:rFonts w:cs="Arial"/>
                <w:szCs w:val="18"/>
              </w:rPr>
            </w:pPr>
            <w:r>
              <w:rPr>
                <w:rFonts w:cs="Arial"/>
                <w:szCs w:val="18"/>
              </w:rPr>
              <w:t>When present, this IE shall indicate whether the NEF supports UAS NF functionality:</w:t>
            </w:r>
          </w:p>
          <w:p w14:paraId="536F68EF" w14:textId="77777777" w:rsidR="003F21F7" w:rsidRDefault="003F21F7" w:rsidP="003F21F7">
            <w:pPr>
              <w:pStyle w:val="TAL"/>
              <w:rPr>
                <w:rFonts w:cs="Arial"/>
                <w:szCs w:val="18"/>
              </w:rPr>
            </w:pPr>
          </w:p>
          <w:p w14:paraId="74197F2D" w14:textId="77777777" w:rsidR="003F21F7" w:rsidRDefault="003F21F7" w:rsidP="003F21F7">
            <w:pPr>
              <w:pStyle w:val="TAL"/>
              <w:rPr>
                <w:lang w:eastAsia="zh-CN"/>
              </w:rPr>
            </w:pPr>
            <w:r>
              <w:rPr>
                <w:lang w:eastAsia="zh-CN"/>
              </w:rPr>
              <w:t>- true: UAS NF functionality is supported by the NEF</w:t>
            </w:r>
          </w:p>
          <w:p w14:paraId="1130CB4D" w14:textId="77777777" w:rsidR="003F21F7" w:rsidRDefault="003F21F7" w:rsidP="003F21F7">
            <w:pPr>
              <w:pStyle w:val="TAL"/>
              <w:rPr>
                <w:lang w:eastAsia="zh-CN"/>
              </w:rPr>
            </w:pPr>
            <w:r>
              <w:rPr>
                <w:lang w:eastAsia="zh-CN"/>
              </w:rPr>
              <w:t>- false (default): UAS NF functionality is not supported by the NEF.</w:t>
            </w:r>
          </w:p>
          <w:p w14:paraId="727FBD56" w14:textId="77777777" w:rsidR="003F21F7" w:rsidRDefault="003F21F7" w:rsidP="003F21F7">
            <w:pPr>
              <w:pStyle w:val="TAL"/>
              <w:rPr>
                <w:rFonts w:cs="Arial"/>
                <w:szCs w:val="18"/>
              </w:rPr>
            </w:pPr>
          </w:p>
        </w:tc>
      </w:tr>
      <w:tr w:rsidR="00E82418" w:rsidRPr="00690A26" w14:paraId="1686D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E1B4AD" w14:textId="2F4FC4C7" w:rsidR="00E82418" w:rsidRDefault="00E82418" w:rsidP="00E82418">
            <w:pPr>
              <w:pStyle w:val="TAL"/>
            </w:pPr>
            <w:r>
              <w:t>multiMemAfSessQosInd</w:t>
            </w:r>
          </w:p>
        </w:tc>
        <w:tc>
          <w:tcPr>
            <w:tcW w:w="1559" w:type="dxa"/>
            <w:tcBorders>
              <w:top w:val="single" w:sz="4" w:space="0" w:color="auto"/>
              <w:left w:val="single" w:sz="4" w:space="0" w:color="auto"/>
              <w:bottom w:val="single" w:sz="4" w:space="0" w:color="auto"/>
              <w:right w:val="single" w:sz="4" w:space="0" w:color="auto"/>
            </w:tcBorders>
          </w:tcPr>
          <w:p w14:paraId="37DD29CA" w14:textId="223CD8F1"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98F529" w14:textId="135B5671"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020A60" w14:textId="320FEC1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E018CD" w14:textId="77777777" w:rsidR="00E82418" w:rsidRDefault="00E82418" w:rsidP="00E82418">
            <w:pPr>
              <w:pStyle w:val="TAL"/>
              <w:rPr>
                <w:rFonts w:cs="Arial"/>
                <w:szCs w:val="18"/>
              </w:rPr>
            </w:pPr>
            <w:r>
              <w:rPr>
                <w:rFonts w:cs="Arial"/>
                <w:szCs w:val="18"/>
              </w:rPr>
              <w:t xml:space="preserve">When present, this IE shall indicate whether the NEF supports </w:t>
            </w:r>
            <w:r w:rsidRPr="00731754">
              <w:rPr>
                <w:rFonts w:cs="Arial"/>
                <w:szCs w:val="18"/>
              </w:rPr>
              <w:t xml:space="preserve">Multi-member AF session with required QoS </w:t>
            </w:r>
            <w:r>
              <w:rPr>
                <w:rFonts w:cs="Arial"/>
                <w:szCs w:val="18"/>
              </w:rPr>
              <w:t>functionality:</w:t>
            </w:r>
          </w:p>
          <w:p w14:paraId="5B243508" w14:textId="77777777" w:rsidR="00E82418" w:rsidRDefault="00E82418" w:rsidP="00E82418">
            <w:pPr>
              <w:pStyle w:val="TAL"/>
              <w:rPr>
                <w:rFonts w:cs="Arial"/>
                <w:szCs w:val="18"/>
              </w:rPr>
            </w:pPr>
          </w:p>
          <w:p w14:paraId="17135577" w14:textId="77777777" w:rsidR="00E82418" w:rsidRDefault="00E82418" w:rsidP="00E82418">
            <w:pPr>
              <w:pStyle w:val="TAL"/>
              <w:rPr>
                <w:lang w:eastAsia="zh-CN"/>
              </w:rPr>
            </w:pPr>
            <w:r>
              <w:rPr>
                <w:lang w:eastAsia="zh-CN"/>
              </w:rPr>
              <w:t xml:space="preserve">- true: </w:t>
            </w:r>
            <w:r w:rsidRPr="00731754">
              <w:rPr>
                <w:lang w:eastAsia="zh-CN"/>
              </w:rPr>
              <w:t>Multi-member AF session with required QoS</w:t>
            </w:r>
            <w:r>
              <w:rPr>
                <w:lang w:eastAsia="zh-CN"/>
              </w:rPr>
              <w:t xml:space="preserve"> functionality is supported by the NEF</w:t>
            </w:r>
          </w:p>
          <w:p w14:paraId="5BC27CBD" w14:textId="77777777" w:rsidR="00E82418" w:rsidRDefault="00E82418" w:rsidP="00E82418">
            <w:pPr>
              <w:pStyle w:val="TAL"/>
              <w:rPr>
                <w:lang w:eastAsia="zh-CN"/>
              </w:rPr>
            </w:pPr>
            <w:r>
              <w:rPr>
                <w:lang w:eastAsia="zh-CN"/>
              </w:rPr>
              <w:t xml:space="preserve">- false (default): </w:t>
            </w:r>
            <w:r w:rsidRPr="00731754">
              <w:rPr>
                <w:lang w:eastAsia="zh-CN"/>
              </w:rPr>
              <w:t>Multi-member AF session with required QoS</w:t>
            </w:r>
            <w:r>
              <w:rPr>
                <w:lang w:eastAsia="zh-CN"/>
              </w:rPr>
              <w:t xml:space="preserve"> functionality is not supported by the NEF.</w:t>
            </w:r>
          </w:p>
          <w:p w14:paraId="7E54CE9A" w14:textId="77777777" w:rsidR="00E82418" w:rsidRDefault="00E82418" w:rsidP="00E82418">
            <w:pPr>
              <w:pStyle w:val="TAL"/>
              <w:rPr>
                <w:rFonts w:cs="Arial"/>
                <w:szCs w:val="18"/>
              </w:rPr>
            </w:pPr>
          </w:p>
        </w:tc>
      </w:tr>
      <w:tr w:rsidR="00E82418" w:rsidRPr="00690A26" w14:paraId="0AC0020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732D77" w14:textId="4F383594" w:rsidR="00E82418" w:rsidRDefault="00E82418" w:rsidP="00E82418">
            <w:pPr>
              <w:pStyle w:val="TAL"/>
            </w:pPr>
            <w:r>
              <w:t>memberUESelAssistInd</w:t>
            </w:r>
          </w:p>
        </w:tc>
        <w:tc>
          <w:tcPr>
            <w:tcW w:w="1559" w:type="dxa"/>
            <w:tcBorders>
              <w:top w:val="single" w:sz="4" w:space="0" w:color="auto"/>
              <w:left w:val="single" w:sz="4" w:space="0" w:color="auto"/>
              <w:bottom w:val="single" w:sz="4" w:space="0" w:color="auto"/>
              <w:right w:val="single" w:sz="4" w:space="0" w:color="auto"/>
            </w:tcBorders>
          </w:tcPr>
          <w:p w14:paraId="44A3F723" w14:textId="3A6C3D37" w:rsidR="00E82418" w:rsidRDefault="00E82418" w:rsidP="00E82418">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4CC970" w14:textId="657547A3" w:rsidR="00E82418" w:rsidRDefault="00E82418" w:rsidP="00E8241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9D8B1B7" w14:textId="5F4A1E31" w:rsidR="00E82418" w:rsidRDefault="00E82418" w:rsidP="00E8241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751FCF" w14:textId="77777777" w:rsidR="00E82418" w:rsidRDefault="00E82418" w:rsidP="00E82418">
            <w:pPr>
              <w:pStyle w:val="TAL"/>
              <w:rPr>
                <w:rFonts w:cs="Arial"/>
                <w:szCs w:val="18"/>
              </w:rPr>
            </w:pPr>
            <w:r>
              <w:rPr>
                <w:rFonts w:cs="Arial"/>
                <w:szCs w:val="18"/>
              </w:rPr>
              <w:t xml:space="preserve">When present, this IE shall indicate whether the NEF supports </w:t>
            </w:r>
            <w:r w:rsidRPr="00265B66">
              <w:t xml:space="preserve">member </w:t>
            </w:r>
            <w:r>
              <w:t xml:space="preserve">UE </w:t>
            </w:r>
            <w:r w:rsidRPr="00265B66">
              <w:t>selection assistance</w:t>
            </w:r>
            <w:r>
              <w:rPr>
                <w:rFonts w:cs="Arial"/>
                <w:szCs w:val="18"/>
              </w:rPr>
              <w:t xml:space="preserve"> functionality:</w:t>
            </w:r>
          </w:p>
          <w:p w14:paraId="5D521227" w14:textId="77777777" w:rsidR="00E82418" w:rsidRDefault="00E82418" w:rsidP="00E82418">
            <w:pPr>
              <w:pStyle w:val="TAL"/>
              <w:rPr>
                <w:rFonts w:cs="Arial"/>
                <w:szCs w:val="18"/>
              </w:rPr>
            </w:pPr>
          </w:p>
          <w:p w14:paraId="308F46B9" w14:textId="77777777" w:rsidR="00E82418" w:rsidRDefault="00E82418" w:rsidP="00E82418">
            <w:pPr>
              <w:pStyle w:val="TAL"/>
              <w:rPr>
                <w:lang w:eastAsia="zh-CN"/>
              </w:rPr>
            </w:pPr>
            <w:r>
              <w:rPr>
                <w:lang w:eastAsia="zh-CN"/>
              </w:rPr>
              <w:t xml:space="preserve">- true: </w:t>
            </w:r>
            <w:r w:rsidRPr="00265B66">
              <w:t xml:space="preserve">member </w:t>
            </w:r>
            <w:r>
              <w:t xml:space="preserve">UE </w:t>
            </w:r>
            <w:r w:rsidRPr="00265B66">
              <w:t>selection assistance</w:t>
            </w:r>
            <w:r>
              <w:rPr>
                <w:lang w:eastAsia="zh-CN"/>
              </w:rPr>
              <w:t xml:space="preserve"> functionality is supported by the NEF</w:t>
            </w:r>
          </w:p>
          <w:p w14:paraId="0398F7E9" w14:textId="77777777" w:rsidR="00E82418" w:rsidRDefault="00E82418" w:rsidP="00E82418">
            <w:pPr>
              <w:pStyle w:val="TAL"/>
              <w:rPr>
                <w:lang w:eastAsia="zh-CN"/>
              </w:rPr>
            </w:pPr>
            <w:r>
              <w:rPr>
                <w:lang w:eastAsia="zh-CN"/>
              </w:rPr>
              <w:t xml:space="preserve">- false (default): </w:t>
            </w:r>
            <w:r w:rsidRPr="00265B66">
              <w:t xml:space="preserve">member </w:t>
            </w:r>
            <w:r>
              <w:t xml:space="preserve">UE </w:t>
            </w:r>
            <w:r w:rsidRPr="00265B66">
              <w:t>selection assistance</w:t>
            </w:r>
            <w:r>
              <w:rPr>
                <w:lang w:eastAsia="zh-CN"/>
              </w:rPr>
              <w:t xml:space="preserve"> functionality is not supported by the NEF.</w:t>
            </w:r>
          </w:p>
          <w:p w14:paraId="6926A620" w14:textId="77777777" w:rsidR="00E82418" w:rsidRDefault="00E82418" w:rsidP="00E82418">
            <w:pPr>
              <w:pStyle w:val="TAL"/>
              <w:rPr>
                <w:rFonts w:cs="Arial"/>
                <w:szCs w:val="18"/>
              </w:rPr>
            </w:pPr>
          </w:p>
        </w:tc>
      </w:tr>
    </w:tbl>
    <w:p w14:paraId="1C06A832" w14:textId="77777777" w:rsidR="00A16735" w:rsidRPr="00690A26" w:rsidRDefault="00A16735" w:rsidP="00A16735">
      <w:pPr>
        <w:rPr>
          <w:noProof/>
        </w:rPr>
      </w:pPr>
    </w:p>
    <w:p w14:paraId="466F410F" w14:textId="77777777" w:rsidR="00A16735" w:rsidRPr="00690A26" w:rsidRDefault="00A16735" w:rsidP="006F4E24">
      <w:pPr>
        <w:pStyle w:val="Heading5"/>
      </w:pPr>
      <w:bookmarkStart w:id="1051" w:name="_Toc24937700"/>
      <w:bookmarkStart w:id="1052" w:name="_Toc33962515"/>
      <w:bookmarkStart w:id="1053" w:name="_Toc42883277"/>
      <w:bookmarkStart w:id="1054" w:name="_Toc49733145"/>
      <w:bookmarkStart w:id="1055" w:name="_Toc56690770"/>
      <w:bookmarkStart w:id="1056" w:name="_Toc175487396"/>
      <w:r w:rsidRPr="00690A26">
        <w:t>6.1.6.2.49</w:t>
      </w:r>
      <w:r w:rsidRPr="00690A26">
        <w:tab/>
        <w:t>Type: PfdData</w:t>
      </w:r>
      <w:bookmarkEnd w:id="1051"/>
      <w:bookmarkEnd w:id="1052"/>
      <w:bookmarkEnd w:id="1053"/>
      <w:bookmarkEnd w:id="1054"/>
      <w:bookmarkEnd w:id="1055"/>
      <w:bookmarkEnd w:id="1056"/>
    </w:p>
    <w:p w14:paraId="351FAD73" w14:textId="77777777" w:rsidR="00A16735" w:rsidRPr="00690A26" w:rsidRDefault="00A16735" w:rsidP="00A16735">
      <w:pPr>
        <w:pStyle w:val="TH"/>
      </w:pPr>
      <w:r w:rsidRPr="00690A26">
        <w:rPr>
          <w:noProof/>
        </w:rPr>
        <w:t>Table </w:t>
      </w:r>
      <w:r w:rsidRPr="00690A26">
        <w:t xml:space="preserve">6.1.6.2.49-1: </w:t>
      </w:r>
      <w:r w:rsidRPr="00690A26">
        <w:rPr>
          <w:noProof/>
        </w:rPr>
        <w:t>Definition of type PfdData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0E9634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4DD5D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07FE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06A31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ACA19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BF388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6EE26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hideMark/>
          </w:tcPr>
          <w:p w14:paraId="6491428C" w14:textId="77777777" w:rsidR="00A16735" w:rsidRPr="00690A26" w:rsidRDefault="00A16735" w:rsidP="000655E8">
            <w:pPr>
              <w:pStyle w:val="TAL"/>
            </w:pPr>
            <w:r w:rsidRPr="00690A26">
              <w:t>appIds</w:t>
            </w:r>
          </w:p>
        </w:tc>
        <w:tc>
          <w:tcPr>
            <w:tcW w:w="1559" w:type="dxa"/>
            <w:tcBorders>
              <w:top w:val="single" w:sz="4" w:space="0" w:color="auto"/>
              <w:left w:val="single" w:sz="4" w:space="0" w:color="auto"/>
              <w:bottom w:val="single" w:sz="4" w:space="0" w:color="auto"/>
              <w:right w:val="single" w:sz="4" w:space="0" w:color="auto"/>
            </w:tcBorders>
            <w:hideMark/>
          </w:tcPr>
          <w:p w14:paraId="33B2ECD2"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hideMark/>
          </w:tcPr>
          <w:p w14:paraId="723406B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hideMark/>
          </w:tcPr>
          <w:p w14:paraId="50F24676"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hideMark/>
          </w:tcPr>
          <w:p w14:paraId="79860EAE" w14:textId="77777777" w:rsidR="00A16735" w:rsidRPr="00690A26" w:rsidRDefault="00A16735" w:rsidP="000655E8">
            <w:pPr>
              <w:pStyle w:val="TAL"/>
              <w:rPr>
                <w:rFonts w:cs="Arial"/>
                <w:szCs w:val="18"/>
              </w:rPr>
            </w:pPr>
            <w:r w:rsidRPr="00690A26">
              <w:rPr>
                <w:rFonts w:cs="Arial"/>
                <w:szCs w:val="18"/>
              </w:rPr>
              <w:t>List of internal application identifiers of the managed PFDs.</w:t>
            </w:r>
          </w:p>
        </w:tc>
      </w:tr>
      <w:tr w:rsidR="00A16735" w:rsidRPr="00690A26" w14:paraId="64F3F2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9363F27" w14:textId="77777777" w:rsidR="00A16735" w:rsidRPr="00690A26" w:rsidRDefault="00A16735" w:rsidP="000655E8">
            <w:pPr>
              <w:pStyle w:val="TAL"/>
            </w:pPr>
            <w:r w:rsidRPr="00690A26">
              <w:t>afIds</w:t>
            </w:r>
          </w:p>
        </w:tc>
        <w:tc>
          <w:tcPr>
            <w:tcW w:w="1559" w:type="dxa"/>
            <w:tcBorders>
              <w:top w:val="single" w:sz="4" w:space="0" w:color="auto"/>
              <w:left w:val="single" w:sz="4" w:space="0" w:color="auto"/>
              <w:bottom w:val="single" w:sz="4" w:space="0" w:color="auto"/>
              <w:right w:val="single" w:sz="4" w:space="0" w:color="auto"/>
            </w:tcBorders>
          </w:tcPr>
          <w:p w14:paraId="512175C3" w14:textId="77777777" w:rsidR="00A16735" w:rsidRPr="00690A26" w:rsidRDefault="00A16735" w:rsidP="000655E8">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0BAF9555"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008909"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1961016" w14:textId="77777777" w:rsidR="00A16735" w:rsidRPr="00690A26" w:rsidRDefault="00A16735" w:rsidP="000655E8">
            <w:pPr>
              <w:pStyle w:val="TAL"/>
              <w:rPr>
                <w:rFonts w:cs="Arial"/>
                <w:szCs w:val="18"/>
              </w:rPr>
            </w:pPr>
            <w:r w:rsidRPr="00690A26">
              <w:rPr>
                <w:rFonts w:cs="Arial"/>
                <w:szCs w:val="18"/>
              </w:rPr>
              <w:t>List of application function identifiers of the managed PFDs.</w:t>
            </w:r>
          </w:p>
        </w:tc>
      </w:tr>
    </w:tbl>
    <w:p w14:paraId="7DA963DE" w14:textId="77777777" w:rsidR="00A16735" w:rsidRPr="00690A26" w:rsidRDefault="00A16735" w:rsidP="00A16735">
      <w:pPr>
        <w:rPr>
          <w:noProof/>
        </w:rPr>
      </w:pPr>
    </w:p>
    <w:p w14:paraId="66693508" w14:textId="77777777" w:rsidR="00A16735" w:rsidRPr="00690A26" w:rsidRDefault="00A16735" w:rsidP="006F4E24">
      <w:pPr>
        <w:pStyle w:val="Heading5"/>
      </w:pPr>
      <w:bookmarkStart w:id="1057" w:name="_Toc24937701"/>
      <w:bookmarkStart w:id="1058" w:name="_Toc33962516"/>
      <w:bookmarkStart w:id="1059" w:name="_Toc42883278"/>
      <w:bookmarkStart w:id="1060" w:name="_Toc49733146"/>
      <w:bookmarkStart w:id="1061" w:name="_Toc56690771"/>
      <w:bookmarkStart w:id="1062" w:name="_Toc175487397"/>
      <w:r w:rsidRPr="00690A26">
        <w:t>6.1.6.2.50</w:t>
      </w:r>
      <w:r w:rsidRPr="00690A26">
        <w:tab/>
        <w:t>Type: AfEventExposureData</w:t>
      </w:r>
      <w:bookmarkEnd w:id="1057"/>
      <w:bookmarkEnd w:id="1058"/>
      <w:bookmarkEnd w:id="1059"/>
      <w:bookmarkEnd w:id="1060"/>
      <w:bookmarkEnd w:id="1061"/>
      <w:bookmarkEnd w:id="1062"/>
    </w:p>
    <w:p w14:paraId="6D2457A2" w14:textId="77777777" w:rsidR="00A16735" w:rsidRPr="00690A26" w:rsidRDefault="00A16735" w:rsidP="00A16735">
      <w:pPr>
        <w:pStyle w:val="TH"/>
      </w:pPr>
      <w:r w:rsidRPr="00690A26">
        <w:rPr>
          <w:noProof/>
        </w:rPr>
        <w:t>Table </w:t>
      </w:r>
      <w:r w:rsidRPr="00690A26">
        <w:t xml:space="preserve">6.1.6.2.50-1: </w:t>
      </w:r>
      <w:r w:rsidRPr="00690A26">
        <w:rPr>
          <w:noProof/>
        </w:rPr>
        <w:t xml:space="preserve">Definition of type </w:t>
      </w:r>
      <w:r w:rsidRPr="00690A26">
        <w:t>AfEventExposureData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4C4666CE"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2642D8FD"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D8B348E"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06C12D7"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1B8146"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33B12A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87B4B61" w14:textId="77777777" w:rsidTr="000655E8">
        <w:tc>
          <w:tcPr>
            <w:tcW w:w="2025" w:type="dxa"/>
            <w:tcBorders>
              <w:top w:val="single" w:sz="4" w:space="0" w:color="auto"/>
              <w:left w:val="single" w:sz="4" w:space="0" w:color="auto"/>
              <w:bottom w:val="single" w:sz="4" w:space="0" w:color="auto"/>
              <w:right w:val="single" w:sz="4" w:space="0" w:color="auto"/>
            </w:tcBorders>
          </w:tcPr>
          <w:p w14:paraId="43E2CF24" w14:textId="77777777" w:rsidR="00A16735" w:rsidRPr="00690A26" w:rsidRDefault="00A16735" w:rsidP="000655E8">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F317DE7" w14:textId="77777777" w:rsidR="00A16735" w:rsidRPr="00690A26" w:rsidRDefault="00A16735" w:rsidP="000655E8">
            <w:pPr>
              <w:pStyle w:val="TAL"/>
            </w:pPr>
            <w:r w:rsidRPr="00690A26">
              <w:t>array(AfEvent)</w:t>
            </w:r>
          </w:p>
        </w:tc>
        <w:tc>
          <w:tcPr>
            <w:tcW w:w="430" w:type="dxa"/>
            <w:tcBorders>
              <w:top w:val="single" w:sz="4" w:space="0" w:color="auto"/>
              <w:left w:val="single" w:sz="4" w:space="0" w:color="auto"/>
              <w:bottom w:val="single" w:sz="4" w:space="0" w:color="auto"/>
              <w:right w:val="single" w:sz="4" w:space="0" w:color="auto"/>
            </w:tcBorders>
          </w:tcPr>
          <w:p w14:paraId="58B8015A" w14:textId="77777777" w:rsidR="00A16735" w:rsidRPr="00690A26" w:rsidDel="004C50F7" w:rsidRDefault="00A16735" w:rsidP="000655E8">
            <w:pPr>
              <w:pStyle w:val="TAC"/>
            </w:pPr>
            <w:r w:rsidRPr="00690A26">
              <w:t>M</w:t>
            </w:r>
          </w:p>
        </w:tc>
        <w:tc>
          <w:tcPr>
            <w:tcW w:w="1129" w:type="dxa"/>
            <w:tcBorders>
              <w:top w:val="single" w:sz="4" w:space="0" w:color="auto"/>
              <w:left w:val="single" w:sz="4" w:space="0" w:color="auto"/>
              <w:bottom w:val="single" w:sz="4" w:space="0" w:color="auto"/>
              <w:right w:val="single" w:sz="4" w:space="0" w:color="auto"/>
            </w:tcBorders>
          </w:tcPr>
          <w:p w14:paraId="2618AC0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B8CED60" w14:textId="77777777" w:rsidR="00A16735" w:rsidRPr="00690A26" w:rsidRDefault="00A16735" w:rsidP="000655E8">
            <w:pPr>
              <w:pStyle w:val="TAL"/>
            </w:pPr>
            <w:r w:rsidRPr="00690A26">
              <w:t>AF Event</w:t>
            </w:r>
            <w:r w:rsidRPr="00690A26">
              <w:rPr>
                <w:rFonts w:cs="Arial"/>
                <w:szCs w:val="18"/>
              </w:rPr>
              <w:t>(s) exposed by the NEF after registration of the AF(s) at the NEF.</w:t>
            </w:r>
          </w:p>
        </w:tc>
      </w:tr>
      <w:tr w:rsidR="00A16735" w:rsidRPr="00690A26" w14:paraId="3BB2D201" w14:textId="77777777" w:rsidTr="000655E8">
        <w:tc>
          <w:tcPr>
            <w:tcW w:w="2025" w:type="dxa"/>
            <w:tcBorders>
              <w:top w:val="single" w:sz="4" w:space="0" w:color="auto"/>
              <w:left w:val="single" w:sz="4" w:space="0" w:color="auto"/>
              <w:bottom w:val="single" w:sz="4" w:space="0" w:color="auto"/>
              <w:right w:val="single" w:sz="4" w:space="0" w:color="auto"/>
            </w:tcBorders>
          </w:tcPr>
          <w:p w14:paraId="7D0770FF" w14:textId="77777777" w:rsidR="00A16735" w:rsidRPr="00690A26" w:rsidRDefault="00A16735" w:rsidP="000655E8">
            <w:pPr>
              <w:pStyle w:val="TAL"/>
            </w:pPr>
            <w:r w:rsidRPr="00690A26">
              <w:t>afId</w:t>
            </w:r>
            <w:r>
              <w:t>s</w:t>
            </w:r>
          </w:p>
        </w:tc>
        <w:tc>
          <w:tcPr>
            <w:tcW w:w="1656" w:type="dxa"/>
            <w:tcBorders>
              <w:top w:val="single" w:sz="4" w:space="0" w:color="auto"/>
              <w:left w:val="single" w:sz="4" w:space="0" w:color="auto"/>
              <w:bottom w:val="single" w:sz="4" w:space="0" w:color="auto"/>
              <w:right w:val="single" w:sz="4" w:space="0" w:color="auto"/>
            </w:tcBorders>
          </w:tcPr>
          <w:p w14:paraId="2186DFA6"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4E3EA44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430B1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E1445C9" w14:textId="77777777" w:rsidR="00940042" w:rsidRDefault="00A16735" w:rsidP="00940042">
            <w:pPr>
              <w:pStyle w:val="TAL"/>
              <w:rPr>
                <w:rFonts w:cs="Arial"/>
                <w:szCs w:val="18"/>
              </w:rPr>
            </w:pPr>
            <w:r w:rsidRPr="00690A26">
              <w:t xml:space="preserve">Associated AF identifications to the AfEvents. </w:t>
            </w:r>
            <w:r w:rsidRPr="00690A26">
              <w:rPr>
                <w:rFonts w:cs="Arial"/>
                <w:szCs w:val="18"/>
              </w:rPr>
              <w:t>The absence of this attribute indicate that the NEF can be selected for any AF.</w:t>
            </w:r>
          </w:p>
          <w:p w14:paraId="6B050C39" w14:textId="4AC62402" w:rsidR="00A16735" w:rsidRPr="00690A26" w:rsidRDefault="00940042" w:rsidP="00940042">
            <w:pPr>
              <w:pStyle w:val="TAL"/>
            </w:pPr>
            <w:r>
              <w:rPr>
                <w:rFonts w:cs="Arial"/>
                <w:szCs w:val="18"/>
              </w:rPr>
              <w:t>If present the ordered list of afIds shall contain as many elements as the ordered list of afEvents, where the ordering determines the association between afId and AfEvent.</w:t>
            </w:r>
          </w:p>
        </w:tc>
      </w:tr>
      <w:tr w:rsidR="00A16735" w:rsidRPr="00690A26" w14:paraId="49A1C3AB" w14:textId="77777777" w:rsidTr="000655E8">
        <w:tc>
          <w:tcPr>
            <w:tcW w:w="2025" w:type="dxa"/>
            <w:tcBorders>
              <w:top w:val="single" w:sz="4" w:space="0" w:color="auto"/>
              <w:left w:val="single" w:sz="4" w:space="0" w:color="auto"/>
              <w:bottom w:val="single" w:sz="4" w:space="0" w:color="auto"/>
              <w:right w:val="single" w:sz="4" w:space="0" w:color="auto"/>
            </w:tcBorders>
          </w:tcPr>
          <w:p w14:paraId="562F4E66" w14:textId="77777777" w:rsidR="00A16735" w:rsidRPr="00690A26" w:rsidRDefault="00A16735" w:rsidP="000655E8">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6FDF7751" w14:textId="77777777" w:rsidR="00A16735" w:rsidRPr="00690A26" w:rsidRDefault="00A16735" w:rsidP="000655E8">
            <w:pPr>
              <w:pStyle w:val="TAL"/>
            </w:pPr>
            <w:r w:rsidRPr="00690A26">
              <w:t>array(string)</w:t>
            </w:r>
          </w:p>
        </w:tc>
        <w:tc>
          <w:tcPr>
            <w:tcW w:w="430" w:type="dxa"/>
            <w:tcBorders>
              <w:top w:val="single" w:sz="4" w:space="0" w:color="auto"/>
              <w:left w:val="single" w:sz="4" w:space="0" w:color="auto"/>
              <w:bottom w:val="single" w:sz="4" w:space="0" w:color="auto"/>
              <w:right w:val="single" w:sz="4" w:space="0" w:color="auto"/>
            </w:tcBorders>
          </w:tcPr>
          <w:p w14:paraId="6AF15D94"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9FDA0C"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175CAE0" w14:textId="77777777" w:rsidR="00940042" w:rsidRDefault="00A16735" w:rsidP="00940042">
            <w:pPr>
              <w:pStyle w:val="TAL"/>
              <w:rPr>
                <w:rFonts w:cs="Arial"/>
                <w:szCs w:val="18"/>
              </w:rPr>
            </w:pPr>
            <w:r w:rsidRPr="00690A26">
              <w:rPr>
                <w:rFonts w:cs="Arial"/>
                <w:szCs w:val="18"/>
              </w:rPr>
              <w:t xml:space="preserve">The list of </w:t>
            </w:r>
            <w:r w:rsidRPr="00690A26">
              <w:t>Application ID(s)</w:t>
            </w:r>
            <w:r w:rsidRPr="00690A26">
              <w:rPr>
                <w:rFonts w:cs="Arial"/>
                <w:szCs w:val="18"/>
              </w:rPr>
              <w:t xml:space="preserve"> the AF(s) connected to the NEF supports. The absence of this attribute indicate that the NEF can be selected for any Application.</w:t>
            </w:r>
          </w:p>
          <w:p w14:paraId="377CCBC3" w14:textId="0EF4BC5C" w:rsidR="00A16735" w:rsidRPr="00690A26" w:rsidRDefault="00940042" w:rsidP="00940042">
            <w:pPr>
              <w:pStyle w:val="TAL"/>
            </w:pPr>
            <w:r>
              <w:rPr>
                <w:rFonts w:cs="Arial"/>
                <w:szCs w:val="18"/>
              </w:rPr>
              <w:t>If present the ordered list of appIds shall contain as many elements as the ordered list of afEvents, where the ordering determines the association between appId and AfEvent.</w:t>
            </w:r>
          </w:p>
        </w:tc>
      </w:tr>
      <w:tr w:rsidR="00BE4A9D" w:rsidRPr="00690A26" w14:paraId="0C613A4E" w14:textId="77777777" w:rsidTr="000655E8">
        <w:tc>
          <w:tcPr>
            <w:tcW w:w="2025" w:type="dxa"/>
            <w:tcBorders>
              <w:top w:val="single" w:sz="4" w:space="0" w:color="auto"/>
              <w:left w:val="single" w:sz="4" w:space="0" w:color="auto"/>
              <w:bottom w:val="single" w:sz="4" w:space="0" w:color="auto"/>
              <w:right w:val="single" w:sz="4" w:space="0" w:color="auto"/>
            </w:tcBorders>
          </w:tcPr>
          <w:p w14:paraId="4B917C7D" w14:textId="3E11B31D" w:rsidR="00BE4A9D" w:rsidRPr="00690A26" w:rsidRDefault="00BE4A9D" w:rsidP="00BE4A9D">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761A632" w14:textId="481138C6"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68319D62" w14:textId="57BBEA9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26FB4E8" w14:textId="5F232A1F"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313D8DA"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227C0F3C" w14:textId="0B730B20" w:rsidR="00BE4A9D" w:rsidRPr="00690A26" w:rsidRDefault="00BE4A9D" w:rsidP="00BE4A9D">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6CAB46" w14:textId="77777777" w:rsidTr="000655E8">
        <w:tc>
          <w:tcPr>
            <w:tcW w:w="2025" w:type="dxa"/>
            <w:tcBorders>
              <w:top w:val="single" w:sz="4" w:space="0" w:color="auto"/>
              <w:left w:val="single" w:sz="4" w:space="0" w:color="auto"/>
              <w:bottom w:val="single" w:sz="4" w:space="0" w:color="auto"/>
              <w:right w:val="single" w:sz="4" w:space="0" w:color="auto"/>
            </w:tcBorders>
          </w:tcPr>
          <w:p w14:paraId="71F916D2" w14:textId="577E7BA1" w:rsidR="00BE4A9D" w:rsidRPr="00690A26" w:rsidRDefault="00BE4A9D" w:rsidP="00BE4A9D">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7BED5F43" w14:textId="2A59A163"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5C6C799C" w14:textId="4B911AE5" w:rsidR="00BE4A9D" w:rsidRPr="00690A26" w:rsidRDefault="00BE4A9D" w:rsidP="00BE4A9D">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488241A5" w14:textId="18C1AB6B" w:rsidR="00BE4A9D" w:rsidRPr="00690A26" w:rsidRDefault="00BE4A9D" w:rsidP="00BE4A9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8D9F4BF"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481D26F7" w14:textId="3C8F2B2A" w:rsidR="00BE4A9D" w:rsidRPr="00690A26" w:rsidRDefault="00BE4A9D" w:rsidP="00BE4A9D">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5DDC4A11" w14:textId="77777777" w:rsidR="00A16735" w:rsidRPr="00690A26" w:rsidRDefault="00A16735" w:rsidP="00A16735">
      <w:pPr>
        <w:rPr>
          <w:noProof/>
        </w:rPr>
      </w:pPr>
    </w:p>
    <w:p w14:paraId="67124AEF" w14:textId="77777777" w:rsidR="00A16735" w:rsidRPr="00690A26" w:rsidRDefault="00A16735" w:rsidP="006F4E24">
      <w:pPr>
        <w:pStyle w:val="Heading5"/>
      </w:pPr>
      <w:bookmarkStart w:id="1063" w:name="_Toc24937702"/>
      <w:bookmarkStart w:id="1064" w:name="_Toc33962517"/>
      <w:bookmarkStart w:id="1065" w:name="_Toc42883279"/>
      <w:bookmarkStart w:id="1066" w:name="_Toc49733147"/>
      <w:bookmarkStart w:id="1067" w:name="_Toc56690772"/>
      <w:bookmarkStart w:id="1068" w:name="_Toc175487398"/>
      <w:r w:rsidRPr="00690A26">
        <w:t>6.1.6.2.51</w:t>
      </w:r>
      <w:r w:rsidRPr="00690A26">
        <w:tab/>
        <w:t xml:space="preserve">Type: </w:t>
      </w:r>
      <w:r w:rsidRPr="00690A26">
        <w:rPr>
          <w:lang w:eastAsia="zh-CN"/>
        </w:rPr>
        <w:t>WAgfInfo</w:t>
      </w:r>
      <w:bookmarkEnd w:id="1063"/>
      <w:bookmarkEnd w:id="1064"/>
      <w:bookmarkEnd w:id="1065"/>
      <w:bookmarkEnd w:id="1066"/>
      <w:bookmarkEnd w:id="1067"/>
      <w:bookmarkEnd w:id="1068"/>
    </w:p>
    <w:p w14:paraId="43D1AE15" w14:textId="77777777" w:rsidR="00A16735" w:rsidRPr="00690A26" w:rsidRDefault="00A16735" w:rsidP="00A16735">
      <w:pPr>
        <w:pStyle w:val="TH"/>
      </w:pPr>
      <w:r w:rsidRPr="00690A26">
        <w:rPr>
          <w:noProof/>
        </w:rPr>
        <w:t>Table </w:t>
      </w:r>
      <w:r w:rsidRPr="00690A26">
        <w:t xml:space="preserve">6.1.6.2.51-1: </w:t>
      </w:r>
      <w:r w:rsidRPr="00690A26">
        <w:rPr>
          <w:noProof/>
        </w:rPr>
        <w:t xml:space="preserve">Definition of type </w:t>
      </w:r>
      <w:r w:rsidRPr="00690A26">
        <w:rPr>
          <w:lang w:eastAsia="zh-CN"/>
        </w:rPr>
        <w:t>WAgfInfo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080CA9BD"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E102DC0"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7FB96"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63B855C"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477C20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715C96A8"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23D7ED" w14:textId="77777777" w:rsidTr="000655E8">
        <w:tc>
          <w:tcPr>
            <w:tcW w:w="2122" w:type="dxa"/>
            <w:tcBorders>
              <w:top w:val="single" w:sz="4" w:space="0" w:color="auto"/>
              <w:left w:val="single" w:sz="4" w:space="0" w:color="auto"/>
              <w:bottom w:val="single" w:sz="4" w:space="0" w:color="auto"/>
              <w:right w:val="single" w:sz="4" w:space="0" w:color="auto"/>
            </w:tcBorders>
          </w:tcPr>
          <w:p w14:paraId="68D87121"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5278E50A"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02F7999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6FCCBB81"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1C4228CC"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F799136" w14:textId="77777777" w:rsidTr="000655E8">
        <w:tc>
          <w:tcPr>
            <w:tcW w:w="2122" w:type="dxa"/>
            <w:tcBorders>
              <w:top w:val="single" w:sz="4" w:space="0" w:color="auto"/>
              <w:left w:val="single" w:sz="4" w:space="0" w:color="auto"/>
              <w:bottom w:val="single" w:sz="4" w:space="0" w:color="auto"/>
              <w:right w:val="single" w:sz="4" w:space="0" w:color="auto"/>
            </w:tcBorders>
          </w:tcPr>
          <w:p w14:paraId="471F7351"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1C97CA90"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0642AB84"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6BA9914"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8F81F5"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6FCECE39" w14:textId="77777777" w:rsidTr="000655E8">
        <w:tc>
          <w:tcPr>
            <w:tcW w:w="2122" w:type="dxa"/>
            <w:tcBorders>
              <w:top w:val="single" w:sz="4" w:space="0" w:color="auto"/>
              <w:left w:val="single" w:sz="4" w:space="0" w:color="auto"/>
              <w:bottom w:val="single" w:sz="4" w:space="0" w:color="auto"/>
              <w:right w:val="single" w:sz="4" w:space="0" w:color="auto"/>
            </w:tcBorders>
          </w:tcPr>
          <w:p w14:paraId="35C48C2D"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0425FBB"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1D5F6A6B"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0824A68"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516D792F"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4ACCE0C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BCA4BDA"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WAgfInfo</w:t>
            </w:r>
            <w:r w:rsidRPr="00690A26">
              <w:t>.</w:t>
            </w:r>
          </w:p>
        </w:tc>
      </w:tr>
    </w:tbl>
    <w:p w14:paraId="30D92D5B" w14:textId="77777777" w:rsidR="00A16735" w:rsidRPr="00690A26" w:rsidRDefault="00A16735" w:rsidP="00A16735">
      <w:pPr>
        <w:rPr>
          <w:lang w:val="en-US"/>
        </w:rPr>
      </w:pPr>
    </w:p>
    <w:p w14:paraId="16ADD2D4" w14:textId="77777777" w:rsidR="00A16735" w:rsidRPr="00690A26" w:rsidRDefault="00A16735" w:rsidP="006F4E24">
      <w:pPr>
        <w:pStyle w:val="Heading5"/>
      </w:pPr>
      <w:bookmarkStart w:id="1069" w:name="_Toc24937703"/>
      <w:bookmarkStart w:id="1070" w:name="_Toc33962518"/>
      <w:bookmarkStart w:id="1071" w:name="_Toc42883280"/>
      <w:bookmarkStart w:id="1072" w:name="_Toc49733148"/>
      <w:bookmarkStart w:id="1073" w:name="_Toc56690773"/>
      <w:bookmarkStart w:id="1074" w:name="_Toc175487399"/>
      <w:r w:rsidRPr="00690A26">
        <w:t>6.1.6.2.52</w:t>
      </w:r>
      <w:r w:rsidRPr="00690A26">
        <w:tab/>
        <w:t xml:space="preserve">Type: </w:t>
      </w:r>
      <w:r w:rsidRPr="00690A26">
        <w:rPr>
          <w:lang w:eastAsia="zh-CN"/>
        </w:rPr>
        <w:t>TngfInfo</w:t>
      </w:r>
      <w:bookmarkEnd w:id="1069"/>
      <w:bookmarkEnd w:id="1070"/>
      <w:bookmarkEnd w:id="1071"/>
      <w:bookmarkEnd w:id="1072"/>
      <w:bookmarkEnd w:id="1073"/>
      <w:bookmarkEnd w:id="1074"/>
    </w:p>
    <w:p w14:paraId="257DCF88" w14:textId="77777777" w:rsidR="00A16735" w:rsidRPr="00690A26" w:rsidRDefault="00A16735" w:rsidP="00A16735">
      <w:pPr>
        <w:pStyle w:val="TH"/>
      </w:pPr>
      <w:r w:rsidRPr="00690A26">
        <w:rPr>
          <w:noProof/>
        </w:rPr>
        <w:t>Table </w:t>
      </w:r>
      <w:r w:rsidRPr="00690A26">
        <w:t xml:space="preserve">6.1.6.2.52-1: </w:t>
      </w:r>
      <w:r w:rsidRPr="00690A26">
        <w:rPr>
          <w:noProof/>
        </w:rPr>
        <w:t xml:space="preserve">Definition of type </w:t>
      </w:r>
      <w:r w:rsidRPr="00690A26">
        <w:rPr>
          <w:lang w:eastAsia="zh-CN"/>
        </w:rPr>
        <w:t>TngfInfo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1EB2016E"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68F56F1"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0740C8"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454CFB58"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5532BC5"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52C3055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122F5C8" w14:textId="77777777" w:rsidTr="000655E8">
        <w:tc>
          <w:tcPr>
            <w:tcW w:w="2122" w:type="dxa"/>
            <w:tcBorders>
              <w:top w:val="single" w:sz="4" w:space="0" w:color="auto"/>
              <w:left w:val="single" w:sz="4" w:space="0" w:color="auto"/>
              <w:bottom w:val="single" w:sz="4" w:space="0" w:color="auto"/>
              <w:right w:val="single" w:sz="4" w:space="0" w:color="auto"/>
            </w:tcBorders>
          </w:tcPr>
          <w:p w14:paraId="2DED8C5D"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0D2E967E"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4F5016EC"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8C2996"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2242EC3"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2381D85E" w14:textId="77777777" w:rsidTr="000655E8">
        <w:tc>
          <w:tcPr>
            <w:tcW w:w="2122" w:type="dxa"/>
            <w:tcBorders>
              <w:top w:val="single" w:sz="4" w:space="0" w:color="auto"/>
              <w:left w:val="single" w:sz="4" w:space="0" w:color="auto"/>
              <w:bottom w:val="single" w:sz="4" w:space="0" w:color="auto"/>
              <w:right w:val="single" w:sz="4" w:space="0" w:color="auto"/>
            </w:tcBorders>
          </w:tcPr>
          <w:p w14:paraId="653BFF1A"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49B6759E"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77CAFAD2"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10554F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49A036B"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0EE4464A" w14:textId="77777777" w:rsidTr="000655E8">
        <w:tc>
          <w:tcPr>
            <w:tcW w:w="2122" w:type="dxa"/>
            <w:tcBorders>
              <w:top w:val="single" w:sz="4" w:space="0" w:color="auto"/>
              <w:left w:val="single" w:sz="4" w:space="0" w:color="auto"/>
              <w:bottom w:val="single" w:sz="4" w:space="0" w:color="auto"/>
              <w:right w:val="single" w:sz="4" w:space="0" w:color="auto"/>
            </w:tcBorders>
          </w:tcPr>
          <w:p w14:paraId="47566657"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58A0E96D"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3027E1ED"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05130716"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46037D21"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6E44EBD9"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66693C8D"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TngfInfo</w:t>
            </w:r>
            <w:r w:rsidRPr="00690A26">
              <w:t>.</w:t>
            </w:r>
          </w:p>
        </w:tc>
      </w:tr>
    </w:tbl>
    <w:p w14:paraId="6518E2FC" w14:textId="77777777" w:rsidR="00A16735" w:rsidRPr="00690A26" w:rsidRDefault="00A16735" w:rsidP="00A16735"/>
    <w:p w14:paraId="06C8C0D5" w14:textId="77777777" w:rsidR="00A16735" w:rsidRPr="00690A26" w:rsidRDefault="00A16735" w:rsidP="006F4E24">
      <w:pPr>
        <w:pStyle w:val="Heading5"/>
      </w:pPr>
      <w:bookmarkStart w:id="1075" w:name="_Toc24937704"/>
      <w:bookmarkStart w:id="1076" w:name="_Toc33962519"/>
      <w:bookmarkStart w:id="1077" w:name="_Toc42883281"/>
      <w:bookmarkStart w:id="1078" w:name="_Toc49733149"/>
      <w:bookmarkStart w:id="1079" w:name="_Toc56690774"/>
      <w:bookmarkStart w:id="1080" w:name="_Toc175487400"/>
      <w:r w:rsidRPr="00690A26">
        <w:t>6.1.6.2.53</w:t>
      </w:r>
      <w:r w:rsidRPr="00690A26">
        <w:tab/>
        <w:t>Type: PcscfInfo</w:t>
      </w:r>
      <w:bookmarkEnd w:id="1075"/>
      <w:bookmarkEnd w:id="1076"/>
      <w:bookmarkEnd w:id="1077"/>
      <w:bookmarkEnd w:id="1078"/>
      <w:bookmarkEnd w:id="1079"/>
      <w:bookmarkEnd w:id="1080"/>
    </w:p>
    <w:p w14:paraId="5E9A5257" w14:textId="77777777" w:rsidR="00A16735" w:rsidRPr="00690A26" w:rsidRDefault="00A16735" w:rsidP="00A16735">
      <w:pPr>
        <w:pStyle w:val="TH"/>
      </w:pPr>
      <w:r w:rsidRPr="00690A26">
        <w:rPr>
          <w:noProof/>
        </w:rPr>
        <w:t>Table </w:t>
      </w:r>
      <w:r w:rsidRPr="00690A26">
        <w:t xml:space="preserve">6.1.6.2.53-1: </w:t>
      </w:r>
      <w:r w:rsidRPr="00690A26">
        <w:rPr>
          <w:noProof/>
        </w:rPr>
        <w:t>Definition of type PcscfInfo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16735" w:rsidRPr="00690A26" w14:paraId="5735E1E9" w14:textId="77777777" w:rsidTr="000655E8">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6155BED3" w14:textId="77777777" w:rsidR="00A16735" w:rsidRPr="00690A26" w:rsidRDefault="00A16735" w:rsidP="000655E8">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186A215"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1504DC05"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795DDE"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912F46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D2EE42F" w14:textId="77777777" w:rsidTr="000655E8">
        <w:tc>
          <w:tcPr>
            <w:tcW w:w="2025" w:type="dxa"/>
            <w:tcBorders>
              <w:top w:val="single" w:sz="4" w:space="0" w:color="auto"/>
              <w:left w:val="single" w:sz="4" w:space="0" w:color="auto"/>
              <w:bottom w:val="single" w:sz="4" w:space="0" w:color="auto"/>
              <w:right w:val="single" w:sz="4" w:space="0" w:color="auto"/>
            </w:tcBorders>
          </w:tcPr>
          <w:p w14:paraId="49289C15" w14:textId="77777777" w:rsidR="00A16735" w:rsidRPr="00690A26" w:rsidRDefault="00A16735" w:rsidP="000655E8">
            <w:pPr>
              <w:pStyle w:val="TAL"/>
            </w:pPr>
            <w:r w:rsidRPr="00690A26">
              <w:rPr>
                <w:rFonts w:hint="eastAsia"/>
                <w:lang w:eastAsia="zh-CN"/>
              </w:rPr>
              <w:t>accessType</w:t>
            </w:r>
          </w:p>
        </w:tc>
        <w:tc>
          <w:tcPr>
            <w:tcW w:w="1656" w:type="dxa"/>
            <w:tcBorders>
              <w:top w:val="single" w:sz="4" w:space="0" w:color="auto"/>
              <w:left w:val="single" w:sz="4" w:space="0" w:color="auto"/>
              <w:bottom w:val="single" w:sz="4" w:space="0" w:color="auto"/>
              <w:right w:val="single" w:sz="4" w:space="0" w:color="auto"/>
            </w:tcBorders>
          </w:tcPr>
          <w:p w14:paraId="35F8B5CF" w14:textId="77777777" w:rsidR="00A16735" w:rsidRPr="00690A26" w:rsidRDefault="00A16735" w:rsidP="000655E8">
            <w:pPr>
              <w:pStyle w:val="TAL"/>
            </w:pPr>
            <w:r w:rsidRPr="00690A26">
              <w:t>array(AccessType)</w:t>
            </w:r>
          </w:p>
        </w:tc>
        <w:tc>
          <w:tcPr>
            <w:tcW w:w="430" w:type="dxa"/>
            <w:tcBorders>
              <w:top w:val="single" w:sz="4" w:space="0" w:color="auto"/>
              <w:left w:val="single" w:sz="4" w:space="0" w:color="auto"/>
              <w:bottom w:val="single" w:sz="4" w:space="0" w:color="auto"/>
              <w:right w:val="single" w:sz="4" w:space="0" w:color="auto"/>
            </w:tcBorders>
          </w:tcPr>
          <w:p w14:paraId="21639A6C" w14:textId="77777777" w:rsidR="00A16735" w:rsidRPr="00690A26" w:rsidRDefault="00A16735" w:rsidP="000655E8">
            <w:pPr>
              <w:pStyle w:val="TAC"/>
            </w:pPr>
            <w:r w:rsidRPr="00690A26">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0527DB02" w14:textId="77777777" w:rsidR="00A16735" w:rsidRPr="00690A26" w:rsidRDefault="00A16735" w:rsidP="000655E8">
            <w:pPr>
              <w:pStyle w:val="TAL"/>
            </w:pPr>
            <w:r w:rsidRPr="00690A2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650990EC" w14:textId="77777777" w:rsidR="00A16735" w:rsidRPr="00690A26" w:rsidRDefault="00A16735" w:rsidP="000655E8">
            <w:pPr>
              <w:pStyle w:val="TAL"/>
            </w:pPr>
            <w:r w:rsidRPr="00690A26">
              <w:rPr>
                <w:rFonts w:cs="Arial"/>
                <w:szCs w:val="18"/>
              </w:rPr>
              <w:t xml:space="preserve">If included, this IE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P-CSCF.</w:t>
            </w:r>
          </w:p>
          <w:p w14:paraId="3B09AC97" w14:textId="77777777" w:rsidR="00A16735" w:rsidRPr="00690A26" w:rsidRDefault="00A16735" w:rsidP="000655E8">
            <w:pPr>
              <w:pStyle w:val="TAL"/>
            </w:pPr>
            <w:r w:rsidRPr="00690A26">
              <w:t xml:space="preserve">If not included, it </w:t>
            </w:r>
            <w:r w:rsidRPr="00690A26">
              <w:rPr>
                <w:rFonts w:hint="eastAsia"/>
                <w:lang w:eastAsia="zh-CN"/>
              </w:rPr>
              <w:t>shal</w:t>
            </w:r>
            <w:r w:rsidRPr="00690A26">
              <w:rPr>
                <w:lang w:eastAsia="zh-CN"/>
              </w:rPr>
              <w:t>l be</w:t>
            </w:r>
            <w:r w:rsidRPr="00690A26">
              <w:t xml:space="preserve"> assumed that all access types are supported.</w:t>
            </w:r>
          </w:p>
        </w:tc>
      </w:tr>
      <w:tr w:rsidR="00A16735" w:rsidRPr="00690A26" w14:paraId="4910CD34" w14:textId="77777777" w:rsidTr="000655E8">
        <w:tc>
          <w:tcPr>
            <w:tcW w:w="2025" w:type="dxa"/>
            <w:tcBorders>
              <w:top w:val="single" w:sz="4" w:space="0" w:color="auto"/>
              <w:left w:val="single" w:sz="4" w:space="0" w:color="auto"/>
              <w:bottom w:val="single" w:sz="4" w:space="0" w:color="auto"/>
              <w:right w:val="single" w:sz="4" w:space="0" w:color="auto"/>
            </w:tcBorders>
          </w:tcPr>
          <w:p w14:paraId="0AF4DC48" w14:textId="77777777" w:rsidR="00A16735" w:rsidRPr="00690A26" w:rsidRDefault="00A16735" w:rsidP="000655E8">
            <w:pPr>
              <w:pStyle w:val="TAL"/>
            </w:pPr>
            <w:r w:rsidRPr="00690A26">
              <w:t>dnnList</w:t>
            </w:r>
          </w:p>
        </w:tc>
        <w:tc>
          <w:tcPr>
            <w:tcW w:w="1656" w:type="dxa"/>
            <w:tcBorders>
              <w:top w:val="single" w:sz="4" w:space="0" w:color="auto"/>
              <w:left w:val="single" w:sz="4" w:space="0" w:color="auto"/>
              <w:bottom w:val="single" w:sz="4" w:space="0" w:color="auto"/>
              <w:right w:val="single" w:sz="4" w:space="0" w:color="auto"/>
            </w:tcBorders>
          </w:tcPr>
          <w:p w14:paraId="6EB37DB6" w14:textId="77777777" w:rsidR="00A16735" w:rsidRPr="00690A26" w:rsidRDefault="00A16735" w:rsidP="000655E8">
            <w:pPr>
              <w:pStyle w:val="TAL"/>
            </w:pPr>
            <w:r w:rsidRPr="00690A26">
              <w:t>array(Dnn)</w:t>
            </w:r>
          </w:p>
        </w:tc>
        <w:tc>
          <w:tcPr>
            <w:tcW w:w="430" w:type="dxa"/>
            <w:tcBorders>
              <w:top w:val="single" w:sz="4" w:space="0" w:color="auto"/>
              <w:left w:val="single" w:sz="4" w:space="0" w:color="auto"/>
              <w:bottom w:val="single" w:sz="4" w:space="0" w:color="auto"/>
              <w:right w:val="single" w:sz="4" w:space="0" w:color="auto"/>
            </w:tcBorders>
          </w:tcPr>
          <w:p w14:paraId="76EA9ADC" w14:textId="77777777" w:rsidR="00A16735" w:rsidRPr="00690A26" w:rsidRDefault="00A16735" w:rsidP="000655E8">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143F1EB"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6A491EC" w14:textId="77777777" w:rsidR="00A16735" w:rsidRPr="00690A26" w:rsidRDefault="00A16735" w:rsidP="000655E8">
            <w:pPr>
              <w:pStyle w:val="TAL"/>
              <w:rPr>
                <w:rFonts w:cs="Arial"/>
                <w:szCs w:val="18"/>
              </w:rPr>
            </w:pPr>
            <w:r w:rsidRPr="00690A26">
              <w:rPr>
                <w:rFonts w:cs="Arial"/>
                <w:szCs w:val="18"/>
              </w:rPr>
              <w:t>DNNs supported by the P-CSCF.</w:t>
            </w:r>
            <w:r>
              <w:rPr>
                <w:rFonts w:cs="Arial"/>
                <w:szCs w:val="18"/>
              </w:rPr>
              <w:t xml:space="preserve"> The DNN shall contain the Network Identifier and it may additionally contain an Operator Identifier. If the Operator Identifier is not included, the DNN is supported for all the PLMNs in the plmnList of the NF Profile.</w:t>
            </w:r>
          </w:p>
          <w:p w14:paraId="327EE480" w14:textId="77777777" w:rsidR="00A16735" w:rsidRPr="00690A26" w:rsidRDefault="00A16735" w:rsidP="000655E8">
            <w:pPr>
              <w:pStyle w:val="TAL"/>
            </w:pPr>
            <w:r w:rsidRPr="00690A26">
              <w:rPr>
                <w:rFonts w:cs="Arial"/>
                <w:szCs w:val="18"/>
              </w:rPr>
              <w:t>If not provided, the P-CSCF can serve any DNN.</w:t>
            </w:r>
          </w:p>
        </w:tc>
      </w:tr>
      <w:tr w:rsidR="00D04732" w:rsidRPr="00690A26" w14:paraId="30529D8B" w14:textId="77777777" w:rsidTr="000655E8">
        <w:tc>
          <w:tcPr>
            <w:tcW w:w="2025" w:type="dxa"/>
            <w:tcBorders>
              <w:top w:val="single" w:sz="4" w:space="0" w:color="auto"/>
              <w:left w:val="single" w:sz="4" w:space="0" w:color="auto"/>
              <w:bottom w:val="single" w:sz="4" w:space="0" w:color="auto"/>
              <w:right w:val="single" w:sz="4" w:space="0" w:color="auto"/>
            </w:tcBorders>
          </w:tcPr>
          <w:p w14:paraId="249D2167" w14:textId="77777777" w:rsidR="00D04732" w:rsidRPr="00690A26" w:rsidRDefault="00D04732" w:rsidP="00D04732">
            <w:pPr>
              <w:pStyle w:val="TAL"/>
            </w:pPr>
            <w:r>
              <w:t>gmFqdn</w:t>
            </w:r>
          </w:p>
        </w:tc>
        <w:tc>
          <w:tcPr>
            <w:tcW w:w="1656" w:type="dxa"/>
            <w:tcBorders>
              <w:top w:val="single" w:sz="4" w:space="0" w:color="auto"/>
              <w:left w:val="single" w:sz="4" w:space="0" w:color="auto"/>
              <w:bottom w:val="single" w:sz="4" w:space="0" w:color="auto"/>
              <w:right w:val="single" w:sz="4" w:space="0" w:color="auto"/>
            </w:tcBorders>
          </w:tcPr>
          <w:p w14:paraId="3B173A45" w14:textId="77777777" w:rsidR="00D04732" w:rsidRPr="00690A26" w:rsidRDefault="00D04732" w:rsidP="00D04732">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5233858"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3354230" w14:textId="77777777" w:rsidR="00D04732" w:rsidRPr="00690A26" w:rsidRDefault="00D04732" w:rsidP="00D04732">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D390A73" w14:textId="77777777" w:rsidR="00D04732" w:rsidRPr="00690A26" w:rsidRDefault="00D04732" w:rsidP="00D04732">
            <w:pPr>
              <w:pStyle w:val="TAL"/>
              <w:rPr>
                <w:rFonts w:cs="Arial"/>
                <w:szCs w:val="18"/>
              </w:rPr>
            </w:pPr>
            <w:r>
              <w:rPr>
                <w:rFonts w:cs="Arial"/>
                <w:szCs w:val="18"/>
              </w:rPr>
              <w:t>FQDN of the P-CSCF for the Gm interface</w:t>
            </w:r>
          </w:p>
        </w:tc>
      </w:tr>
      <w:tr w:rsidR="00D04732" w:rsidRPr="00690A26" w14:paraId="19447134" w14:textId="77777777" w:rsidTr="000655E8">
        <w:tc>
          <w:tcPr>
            <w:tcW w:w="2025" w:type="dxa"/>
            <w:tcBorders>
              <w:top w:val="single" w:sz="4" w:space="0" w:color="auto"/>
              <w:left w:val="single" w:sz="4" w:space="0" w:color="auto"/>
              <w:bottom w:val="single" w:sz="4" w:space="0" w:color="auto"/>
              <w:right w:val="single" w:sz="4" w:space="0" w:color="auto"/>
            </w:tcBorders>
          </w:tcPr>
          <w:p w14:paraId="6C72A713" w14:textId="77777777" w:rsidR="00D04732" w:rsidRPr="00690A26" w:rsidRDefault="00D04732" w:rsidP="00D04732">
            <w:pPr>
              <w:pStyle w:val="TAL"/>
            </w:pPr>
            <w:r>
              <w:t>gmIpv4Addresses</w:t>
            </w:r>
          </w:p>
        </w:tc>
        <w:tc>
          <w:tcPr>
            <w:tcW w:w="1656" w:type="dxa"/>
            <w:tcBorders>
              <w:top w:val="single" w:sz="4" w:space="0" w:color="auto"/>
              <w:left w:val="single" w:sz="4" w:space="0" w:color="auto"/>
              <w:bottom w:val="single" w:sz="4" w:space="0" w:color="auto"/>
              <w:right w:val="single" w:sz="4" w:space="0" w:color="auto"/>
            </w:tcBorders>
          </w:tcPr>
          <w:p w14:paraId="05806BFB" w14:textId="77777777" w:rsidR="00D04732" w:rsidRPr="00690A26" w:rsidRDefault="00D04732" w:rsidP="00D04732">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2ABB3B33"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BDAE426"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476F70BA" w14:textId="77777777" w:rsidR="00D04732" w:rsidRPr="00690A26" w:rsidRDefault="00D04732" w:rsidP="00D04732">
            <w:pPr>
              <w:pStyle w:val="TAL"/>
              <w:rPr>
                <w:rFonts w:cs="Arial"/>
                <w:szCs w:val="18"/>
              </w:rPr>
            </w:pPr>
            <w:r w:rsidRPr="00690A26">
              <w:rPr>
                <w:rFonts w:cs="Arial"/>
                <w:szCs w:val="18"/>
              </w:rPr>
              <w:t xml:space="preserve">IPv4 address(es) of the </w:t>
            </w:r>
            <w:r>
              <w:rPr>
                <w:rFonts w:cs="Arial"/>
                <w:szCs w:val="18"/>
              </w:rPr>
              <w:t>P-CSCF for the Gm interface</w:t>
            </w:r>
          </w:p>
        </w:tc>
      </w:tr>
      <w:tr w:rsidR="00D04732" w:rsidRPr="00690A26" w14:paraId="2C6E03C4" w14:textId="77777777" w:rsidTr="000655E8">
        <w:tc>
          <w:tcPr>
            <w:tcW w:w="2025" w:type="dxa"/>
            <w:tcBorders>
              <w:top w:val="single" w:sz="4" w:space="0" w:color="auto"/>
              <w:left w:val="single" w:sz="4" w:space="0" w:color="auto"/>
              <w:bottom w:val="single" w:sz="4" w:space="0" w:color="auto"/>
              <w:right w:val="single" w:sz="4" w:space="0" w:color="auto"/>
            </w:tcBorders>
          </w:tcPr>
          <w:p w14:paraId="71B7A55D" w14:textId="77777777" w:rsidR="00D04732" w:rsidRPr="00690A26" w:rsidRDefault="00D04732" w:rsidP="00D04732">
            <w:pPr>
              <w:pStyle w:val="TAL"/>
            </w:pPr>
            <w:r>
              <w:t>gmIpv6Addresses</w:t>
            </w:r>
          </w:p>
        </w:tc>
        <w:tc>
          <w:tcPr>
            <w:tcW w:w="1656" w:type="dxa"/>
            <w:tcBorders>
              <w:top w:val="single" w:sz="4" w:space="0" w:color="auto"/>
              <w:left w:val="single" w:sz="4" w:space="0" w:color="auto"/>
              <w:bottom w:val="single" w:sz="4" w:space="0" w:color="auto"/>
              <w:right w:val="single" w:sz="4" w:space="0" w:color="auto"/>
            </w:tcBorders>
          </w:tcPr>
          <w:p w14:paraId="2D4FD9F2" w14:textId="77777777" w:rsidR="00D04732" w:rsidRPr="00690A26" w:rsidRDefault="00D04732" w:rsidP="00D04732">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6B68E7D0" w14:textId="77777777" w:rsidR="00D04732" w:rsidRPr="00690A26" w:rsidRDefault="00D04732" w:rsidP="00D04732">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291FAAB" w14:textId="77777777" w:rsidR="00D04732" w:rsidRPr="00690A26" w:rsidRDefault="00D04732" w:rsidP="00D04732">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254A3F60" w14:textId="77777777" w:rsidR="00D04732" w:rsidRPr="00690A26" w:rsidRDefault="00D04732" w:rsidP="00D04732">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Gm interface</w:t>
            </w:r>
          </w:p>
        </w:tc>
      </w:tr>
      <w:tr w:rsidR="0012041E" w:rsidRPr="00690A26" w14:paraId="12429220" w14:textId="77777777" w:rsidTr="000655E8">
        <w:tc>
          <w:tcPr>
            <w:tcW w:w="2025" w:type="dxa"/>
            <w:tcBorders>
              <w:top w:val="single" w:sz="4" w:space="0" w:color="auto"/>
              <w:left w:val="single" w:sz="4" w:space="0" w:color="auto"/>
              <w:bottom w:val="single" w:sz="4" w:space="0" w:color="auto"/>
              <w:right w:val="single" w:sz="4" w:space="0" w:color="auto"/>
            </w:tcBorders>
          </w:tcPr>
          <w:p w14:paraId="48E2E638" w14:textId="034519DA" w:rsidR="0012041E" w:rsidRDefault="0012041E" w:rsidP="0012041E">
            <w:pPr>
              <w:pStyle w:val="TAL"/>
            </w:pPr>
            <w:r>
              <w:t>mwFqdn</w:t>
            </w:r>
          </w:p>
        </w:tc>
        <w:tc>
          <w:tcPr>
            <w:tcW w:w="1656" w:type="dxa"/>
            <w:tcBorders>
              <w:top w:val="single" w:sz="4" w:space="0" w:color="auto"/>
              <w:left w:val="single" w:sz="4" w:space="0" w:color="auto"/>
              <w:bottom w:val="single" w:sz="4" w:space="0" w:color="auto"/>
              <w:right w:val="single" w:sz="4" w:space="0" w:color="auto"/>
            </w:tcBorders>
          </w:tcPr>
          <w:p w14:paraId="43A6D972" w14:textId="0CFD7E9D" w:rsidR="0012041E" w:rsidRPr="00690A26" w:rsidRDefault="0012041E" w:rsidP="0012041E">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72F0C1DA" w14:textId="73EF0C46"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949C76D" w14:textId="34B6D5F4" w:rsidR="0012041E" w:rsidRDefault="0012041E" w:rsidP="0012041E">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53AB7FF" w14:textId="77777777" w:rsidR="0012041E" w:rsidRDefault="0012041E" w:rsidP="0012041E">
            <w:pPr>
              <w:pStyle w:val="TAL"/>
              <w:rPr>
                <w:rFonts w:cs="Arial"/>
                <w:szCs w:val="18"/>
              </w:rPr>
            </w:pPr>
            <w:r>
              <w:rPr>
                <w:rFonts w:cs="Arial"/>
                <w:szCs w:val="18"/>
              </w:rPr>
              <w:t>FQDN of the P-CSCF for the Mw interface</w:t>
            </w:r>
          </w:p>
          <w:p w14:paraId="3E74648F" w14:textId="18B1A0FC" w:rsidR="0012041E" w:rsidRPr="00690A26" w:rsidRDefault="0012041E" w:rsidP="0012041E">
            <w:pPr>
              <w:pStyle w:val="TAL"/>
              <w:rPr>
                <w:rFonts w:cs="Arial"/>
                <w:szCs w:val="18"/>
              </w:rPr>
            </w:pPr>
            <w:r>
              <w:rPr>
                <w:rFonts w:cs="Arial"/>
                <w:szCs w:val="18"/>
              </w:rPr>
              <w:t>(NOTE)</w:t>
            </w:r>
          </w:p>
        </w:tc>
      </w:tr>
      <w:tr w:rsidR="0012041E" w:rsidRPr="00690A26" w14:paraId="20CC709B" w14:textId="77777777" w:rsidTr="000655E8">
        <w:tc>
          <w:tcPr>
            <w:tcW w:w="2025" w:type="dxa"/>
            <w:tcBorders>
              <w:top w:val="single" w:sz="4" w:space="0" w:color="auto"/>
              <w:left w:val="single" w:sz="4" w:space="0" w:color="auto"/>
              <w:bottom w:val="single" w:sz="4" w:space="0" w:color="auto"/>
              <w:right w:val="single" w:sz="4" w:space="0" w:color="auto"/>
            </w:tcBorders>
          </w:tcPr>
          <w:p w14:paraId="4F040A5F" w14:textId="717993DF" w:rsidR="0012041E" w:rsidRDefault="0012041E" w:rsidP="0012041E">
            <w:pPr>
              <w:pStyle w:val="TAL"/>
            </w:pPr>
            <w:r>
              <w:t>mwIpv4Addresses</w:t>
            </w:r>
          </w:p>
        </w:tc>
        <w:tc>
          <w:tcPr>
            <w:tcW w:w="1656" w:type="dxa"/>
            <w:tcBorders>
              <w:top w:val="single" w:sz="4" w:space="0" w:color="auto"/>
              <w:left w:val="single" w:sz="4" w:space="0" w:color="auto"/>
              <w:bottom w:val="single" w:sz="4" w:space="0" w:color="auto"/>
              <w:right w:val="single" w:sz="4" w:space="0" w:color="auto"/>
            </w:tcBorders>
          </w:tcPr>
          <w:p w14:paraId="690EC742" w14:textId="602AD848" w:rsidR="0012041E" w:rsidRPr="00690A26" w:rsidRDefault="0012041E" w:rsidP="0012041E">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76FF2CA1" w14:textId="66B82F2D"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6600DC8" w14:textId="42F6B634"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DB8AF1A" w14:textId="77777777" w:rsidR="0012041E" w:rsidRDefault="0012041E" w:rsidP="0012041E">
            <w:pPr>
              <w:pStyle w:val="TAL"/>
              <w:rPr>
                <w:rFonts w:cs="Arial"/>
                <w:szCs w:val="18"/>
              </w:rPr>
            </w:pPr>
            <w:r w:rsidRPr="00690A26">
              <w:rPr>
                <w:rFonts w:cs="Arial"/>
                <w:szCs w:val="18"/>
              </w:rPr>
              <w:t xml:space="preserve">IPv4 address(es) of the </w:t>
            </w:r>
            <w:r>
              <w:rPr>
                <w:rFonts w:cs="Arial"/>
                <w:szCs w:val="18"/>
              </w:rPr>
              <w:t>P-CSCF for the Mw interface</w:t>
            </w:r>
          </w:p>
          <w:p w14:paraId="1DFD7DB6" w14:textId="0122337E" w:rsidR="0012041E" w:rsidRPr="00690A26" w:rsidRDefault="0012041E" w:rsidP="0012041E">
            <w:pPr>
              <w:pStyle w:val="TAL"/>
              <w:rPr>
                <w:rFonts w:cs="Arial"/>
                <w:szCs w:val="18"/>
              </w:rPr>
            </w:pPr>
            <w:r>
              <w:rPr>
                <w:rFonts w:cs="Arial"/>
                <w:szCs w:val="18"/>
              </w:rPr>
              <w:t>(NOTE)</w:t>
            </w:r>
          </w:p>
        </w:tc>
      </w:tr>
      <w:tr w:rsidR="0012041E" w:rsidRPr="00690A26" w14:paraId="107E5423" w14:textId="77777777" w:rsidTr="000655E8">
        <w:tc>
          <w:tcPr>
            <w:tcW w:w="2025" w:type="dxa"/>
            <w:tcBorders>
              <w:top w:val="single" w:sz="4" w:space="0" w:color="auto"/>
              <w:left w:val="single" w:sz="4" w:space="0" w:color="auto"/>
              <w:bottom w:val="single" w:sz="4" w:space="0" w:color="auto"/>
              <w:right w:val="single" w:sz="4" w:space="0" w:color="auto"/>
            </w:tcBorders>
          </w:tcPr>
          <w:p w14:paraId="3061549C" w14:textId="181E2159" w:rsidR="0012041E" w:rsidRDefault="0012041E" w:rsidP="0012041E">
            <w:pPr>
              <w:pStyle w:val="TAL"/>
            </w:pPr>
            <w:r>
              <w:t>mwIpv6Addresses</w:t>
            </w:r>
          </w:p>
        </w:tc>
        <w:tc>
          <w:tcPr>
            <w:tcW w:w="1656" w:type="dxa"/>
            <w:tcBorders>
              <w:top w:val="single" w:sz="4" w:space="0" w:color="auto"/>
              <w:left w:val="single" w:sz="4" w:space="0" w:color="auto"/>
              <w:bottom w:val="single" w:sz="4" w:space="0" w:color="auto"/>
              <w:right w:val="single" w:sz="4" w:space="0" w:color="auto"/>
            </w:tcBorders>
          </w:tcPr>
          <w:p w14:paraId="20F7C448" w14:textId="56F20C21" w:rsidR="0012041E" w:rsidRPr="00690A26" w:rsidRDefault="0012041E" w:rsidP="0012041E">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5C31CF4D" w14:textId="1EC82731" w:rsidR="0012041E" w:rsidRDefault="0012041E" w:rsidP="0012041E">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7DEAB24F" w14:textId="7F9452D2" w:rsidR="0012041E" w:rsidRDefault="0012041E" w:rsidP="0012041E">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783A4230" w14:textId="77777777" w:rsidR="0012041E" w:rsidRDefault="0012041E" w:rsidP="0012041E">
            <w:pPr>
              <w:pStyle w:val="TAL"/>
              <w:rPr>
                <w:rFonts w:cs="Arial"/>
                <w:szCs w:val="18"/>
              </w:rPr>
            </w:pPr>
            <w:r w:rsidRPr="00690A26">
              <w:rPr>
                <w:rFonts w:cs="Arial"/>
                <w:szCs w:val="18"/>
              </w:rPr>
              <w:t>IPv</w:t>
            </w:r>
            <w:r>
              <w:rPr>
                <w:rFonts w:cs="Arial"/>
                <w:szCs w:val="18"/>
              </w:rPr>
              <w:t>6</w:t>
            </w:r>
            <w:r w:rsidRPr="00690A26">
              <w:rPr>
                <w:rFonts w:cs="Arial"/>
                <w:szCs w:val="18"/>
              </w:rPr>
              <w:t xml:space="preserve"> address(es) of the </w:t>
            </w:r>
            <w:r>
              <w:rPr>
                <w:rFonts w:cs="Arial"/>
                <w:szCs w:val="18"/>
              </w:rPr>
              <w:t>P-CSCF for the Mw interface</w:t>
            </w:r>
          </w:p>
          <w:p w14:paraId="2FC76BC6" w14:textId="6E0A2E09" w:rsidR="0012041E" w:rsidRPr="00690A26" w:rsidRDefault="0012041E" w:rsidP="0012041E">
            <w:pPr>
              <w:pStyle w:val="TAL"/>
              <w:rPr>
                <w:rFonts w:cs="Arial"/>
                <w:szCs w:val="18"/>
              </w:rPr>
            </w:pPr>
            <w:r>
              <w:rPr>
                <w:rFonts w:cs="Arial"/>
                <w:szCs w:val="18"/>
              </w:rPr>
              <w:t>(NOTE)</w:t>
            </w:r>
          </w:p>
        </w:tc>
      </w:tr>
      <w:tr w:rsidR="0012041E" w:rsidRPr="00690A26" w14:paraId="13CEB393" w14:textId="77777777" w:rsidTr="000655E8">
        <w:tc>
          <w:tcPr>
            <w:tcW w:w="2025" w:type="dxa"/>
            <w:tcBorders>
              <w:top w:val="single" w:sz="4" w:space="0" w:color="auto"/>
              <w:left w:val="single" w:sz="4" w:space="0" w:color="auto"/>
              <w:bottom w:val="single" w:sz="4" w:space="0" w:color="auto"/>
              <w:right w:val="single" w:sz="4" w:space="0" w:color="auto"/>
            </w:tcBorders>
          </w:tcPr>
          <w:p w14:paraId="74D8853A" w14:textId="335F6C74" w:rsidR="0012041E" w:rsidRDefault="0012041E" w:rsidP="0012041E">
            <w:pPr>
              <w:pStyle w:val="TAL"/>
            </w:pPr>
            <w:r>
              <w:rPr>
                <w:rFonts w:hint="eastAsia"/>
                <w:lang w:eastAsia="zh-CN"/>
              </w:rPr>
              <w:t>servedI</w:t>
            </w:r>
            <w:r w:rsidRPr="00690A26">
              <w:t>pv4AddressRanges</w:t>
            </w:r>
          </w:p>
        </w:tc>
        <w:tc>
          <w:tcPr>
            <w:tcW w:w="1656" w:type="dxa"/>
            <w:tcBorders>
              <w:top w:val="single" w:sz="4" w:space="0" w:color="auto"/>
              <w:left w:val="single" w:sz="4" w:space="0" w:color="auto"/>
              <w:bottom w:val="single" w:sz="4" w:space="0" w:color="auto"/>
              <w:right w:val="single" w:sz="4" w:space="0" w:color="auto"/>
            </w:tcBorders>
          </w:tcPr>
          <w:p w14:paraId="317BE5CD" w14:textId="6ED064CC" w:rsidR="0012041E" w:rsidRPr="00690A26" w:rsidRDefault="0012041E" w:rsidP="0012041E">
            <w:pPr>
              <w:pStyle w:val="TAL"/>
            </w:pPr>
            <w:r w:rsidRPr="00690A26">
              <w:t>array(Ipv4AddressRange)</w:t>
            </w:r>
          </w:p>
        </w:tc>
        <w:tc>
          <w:tcPr>
            <w:tcW w:w="430" w:type="dxa"/>
            <w:tcBorders>
              <w:top w:val="single" w:sz="4" w:space="0" w:color="auto"/>
              <w:left w:val="single" w:sz="4" w:space="0" w:color="auto"/>
              <w:bottom w:val="single" w:sz="4" w:space="0" w:color="auto"/>
              <w:right w:val="single" w:sz="4" w:space="0" w:color="auto"/>
            </w:tcBorders>
          </w:tcPr>
          <w:p w14:paraId="792BBA51" w14:textId="4BB7CAF6"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1D97B542" w14:textId="64F22C16"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9923756" w14:textId="77777777" w:rsidR="0012041E" w:rsidRPr="00690A26" w:rsidRDefault="0012041E" w:rsidP="0012041E">
            <w:pPr>
              <w:pStyle w:val="TAL"/>
              <w:rPr>
                <w:rFonts w:cs="Arial"/>
                <w:szCs w:val="18"/>
              </w:rPr>
            </w:pPr>
            <w:r w:rsidRPr="00690A26">
              <w:rPr>
                <w:rFonts w:cs="Arial"/>
                <w:szCs w:val="18"/>
              </w:rPr>
              <w:t xml:space="preserve">List of ranges of </w:t>
            </w:r>
            <w:r>
              <w:rPr>
                <w:rFonts w:cs="Arial"/>
                <w:szCs w:val="18"/>
              </w:rPr>
              <w:t xml:space="preserve">UE </w:t>
            </w:r>
            <w:r w:rsidRPr="00690A26">
              <w:rPr>
                <w:rFonts w:cs="Arial"/>
                <w:szCs w:val="18"/>
              </w:rPr>
              <w:t>IPv4 addresses</w:t>
            </w:r>
            <w:r>
              <w:rPr>
                <w:rFonts w:cs="Arial"/>
                <w:szCs w:val="18"/>
                <w:lang w:eastAsia="zh-CN"/>
              </w:rPr>
              <w:t xml:space="preserve"> used on the Gm interface,</w:t>
            </w:r>
            <w:r w:rsidRPr="00690A26">
              <w:rPr>
                <w:rFonts w:cs="Arial"/>
                <w:szCs w:val="18"/>
              </w:rPr>
              <w:t xml:space="preserve"> </w:t>
            </w:r>
            <w:r>
              <w:rPr>
                <w:rFonts w:cs="Arial" w:hint="eastAsia"/>
                <w:szCs w:val="18"/>
                <w:lang w:eastAsia="zh-CN"/>
              </w:rPr>
              <w:t>served</w:t>
            </w:r>
            <w:r w:rsidRPr="00690A26">
              <w:rPr>
                <w:rFonts w:cs="Arial"/>
                <w:szCs w:val="18"/>
              </w:rPr>
              <w:t xml:space="preserve"> by </w:t>
            </w:r>
            <w:r>
              <w:rPr>
                <w:rFonts w:cs="Arial" w:hint="eastAsia"/>
                <w:szCs w:val="18"/>
                <w:lang w:eastAsia="zh-CN"/>
              </w:rPr>
              <w:t>P-CSC</w:t>
            </w:r>
            <w:r w:rsidRPr="00690A26">
              <w:rPr>
                <w:rFonts w:cs="Arial"/>
                <w:szCs w:val="18"/>
              </w:rPr>
              <w:t>F.</w:t>
            </w:r>
          </w:p>
          <w:p w14:paraId="601153F4" w14:textId="3961B4EF"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IPv4 address.</w:t>
            </w:r>
          </w:p>
        </w:tc>
      </w:tr>
      <w:tr w:rsidR="0012041E" w:rsidRPr="00690A26" w14:paraId="014387C2" w14:textId="77777777" w:rsidTr="000655E8">
        <w:tc>
          <w:tcPr>
            <w:tcW w:w="2025" w:type="dxa"/>
            <w:tcBorders>
              <w:top w:val="single" w:sz="4" w:space="0" w:color="auto"/>
              <w:left w:val="single" w:sz="4" w:space="0" w:color="auto"/>
              <w:bottom w:val="single" w:sz="4" w:space="0" w:color="auto"/>
              <w:right w:val="single" w:sz="4" w:space="0" w:color="auto"/>
            </w:tcBorders>
          </w:tcPr>
          <w:p w14:paraId="19962EC3" w14:textId="746714BB" w:rsidR="0012041E" w:rsidRDefault="0012041E" w:rsidP="0012041E">
            <w:pPr>
              <w:pStyle w:val="TAL"/>
            </w:pPr>
            <w:r>
              <w:rPr>
                <w:rFonts w:hint="eastAsia"/>
                <w:lang w:eastAsia="zh-CN"/>
              </w:rPr>
              <w:t>servedI</w:t>
            </w:r>
            <w:r w:rsidRPr="00690A26">
              <w:t>pv6PrefixRanges</w:t>
            </w:r>
          </w:p>
        </w:tc>
        <w:tc>
          <w:tcPr>
            <w:tcW w:w="1656" w:type="dxa"/>
            <w:tcBorders>
              <w:top w:val="single" w:sz="4" w:space="0" w:color="auto"/>
              <w:left w:val="single" w:sz="4" w:space="0" w:color="auto"/>
              <w:bottom w:val="single" w:sz="4" w:space="0" w:color="auto"/>
              <w:right w:val="single" w:sz="4" w:space="0" w:color="auto"/>
            </w:tcBorders>
          </w:tcPr>
          <w:p w14:paraId="318CB772" w14:textId="319336F5" w:rsidR="0012041E" w:rsidRPr="00690A26" w:rsidRDefault="0012041E" w:rsidP="0012041E">
            <w:pPr>
              <w:pStyle w:val="TAL"/>
            </w:pPr>
            <w:r w:rsidRPr="00690A26">
              <w:t>array(Ipv6PrefixRange)</w:t>
            </w:r>
          </w:p>
        </w:tc>
        <w:tc>
          <w:tcPr>
            <w:tcW w:w="430" w:type="dxa"/>
            <w:tcBorders>
              <w:top w:val="single" w:sz="4" w:space="0" w:color="auto"/>
              <w:left w:val="single" w:sz="4" w:space="0" w:color="auto"/>
              <w:bottom w:val="single" w:sz="4" w:space="0" w:color="auto"/>
              <w:right w:val="single" w:sz="4" w:space="0" w:color="auto"/>
            </w:tcBorders>
          </w:tcPr>
          <w:p w14:paraId="7E666AA0" w14:textId="77B01391" w:rsidR="0012041E" w:rsidRDefault="0012041E" w:rsidP="0012041E">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3A1570A4" w14:textId="38EB9537" w:rsidR="0012041E" w:rsidRDefault="0012041E" w:rsidP="0012041E">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0C83C6B" w14:textId="77777777" w:rsidR="0012041E" w:rsidRPr="00690A26" w:rsidRDefault="0012041E" w:rsidP="0012041E">
            <w:pPr>
              <w:pStyle w:val="TAL"/>
              <w:rPr>
                <w:rFonts w:cs="Arial"/>
                <w:szCs w:val="18"/>
              </w:rPr>
            </w:pPr>
            <w:r w:rsidRPr="00690A26">
              <w:rPr>
                <w:rFonts w:cs="Arial"/>
                <w:szCs w:val="18"/>
              </w:rPr>
              <w:t>List of ranges of</w:t>
            </w:r>
            <w:r>
              <w:rPr>
                <w:rFonts w:cs="Arial"/>
                <w:szCs w:val="18"/>
              </w:rPr>
              <w:t xml:space="preserve">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sidRPr="00690A26">
              <w:rPr>
                <w:rFonts w:cs="Arial"/>
                <w:szCs w:val="18"/>
              </w:rPr>
              <w:t>F.</w:t>
            </w:r>
          </w:p>
          <w:p w14:paraId="638F086F" w14:textId="5CC29BC0" w:rsidR="0012041E" w:rsidRPr="00690A26" w:rsidRDefault="0012041E" w:rsidP="0012041E">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sidRPr="00690A26">
              <w:rPr>
                <w:rFonts w:cs="Arial"/>
                <w:szCs w:val="18"/>
              </w:rPr>
              <w:t xml:space="preserve"> can serve any IPv</w:t>
            </w:r>
            <w:r>
              <w:rPr>
                <w:rFonts w:cs="Arial" w:hint="eastAsia"/>
                <w:szCs w:val="18"/>
                <w:lang w:eastAsia="zh-CN"/>
              </w:rPr>
              <w:t>6 prefix.</w:t>
            </w:r>
          </w:p>
        </w:tc>
      </w:tr>
      <w:tr w:rsidR="0012041E" w:rsidRPr="00690A26" w14:paraId="64D62DA3" w14:textId="77777777" w:rsidTr="00A87C9E">
        <w:tc>
          <w:tcPr>
            <w:tcW w:w="9584" w:type="dxa"/>
            <w:gridSpan w:val="5"/>
            <w:tcBorders>
              <w:top w:val="single" w:sz="4" w:space="0" w:color="auto"/>
              <w:left w:val="single" w:sz="4" w:space="0" w:color="auto"/>
              <w:bottom w:val="single" w:sz="4" w:space="0" w:color="auto"/>
              <w:right w:val="single" w:sz="4" w:space="0" w:color="auto"/>
            </w:tcBorders>
          </w:tcPr>
          <w:p w14:paraId="7CD0799B" w14:textId="567E21D4" w:rsidR="0012041E" w:rsidRPr="00690A26" w:rsidRDefault="0012041E" w:rsidP="00523945">
            <w:pPr>
              <w:pStyle w:val="TAN"/>
              <w:rPr>
                <w:rFonts w:cs="Arial"/>
                <w:szCs w:val="18"/>
              </w:rPr>
            </w:pPr>
            <w:r>
              <w:t>NOTE:</w:t>
            </w:r>
            <w:r>
              <w:tab/>
              <w:t>The Mw addressing information of the P-CSCF may be used by other NFs (e.g., SMF) in P-CSCF restoration scenarios (see 3GPP TS 23.380 [45], clause </w:t>
            </w:r>
            <w:r w:rsidRPr="00C557EF">
              <w:t>5.8.4.2</w:t>
            </w:r>
            <w:r>
              <w:t xml:space="preserve"> and clause </w:t>
            </w:r>
            <w:r w:rsidRPr="00C557EF">
              <w:t>5.8.5.2</w:t>
            </w:r>
            <w:r>
              <w:t>), where a mapping between Gm and Mw addresses may be used to determine the updated list of P-CSCFs to be sent to the UE, after excluding those P-CSCF instances that have been deemed as failed by the S-CSCF.</w:t>
            </w:r>
          </w:p>
        </w:tc>
      </w:tr>
    </w:tbl>
    <w:p w14:paraId="13935165" w14:textId="77777777" w:rsidR="00A16735" w:rsidRPr="00690A26" w:rsidRDefault="00A16735" w:rsidP="00A16735">
      <w:pPr>
        <w:rPr>
          <w:noProof/>
        </w:rPr>
      </w:pPr>
    </w:p>
    <w:p w14:paraId="15A64558" w14:textId="77777777" w:rsidR="00A16735" w:rsidRPr="00690A26" w:rsidRDefault="00A16735" w:rsidP="006F4E24">
      <w:pPr>
        <w:pStyle w:val="Heading5"/>
      </w:pPr>
      <w:bookmarkStart w:id="1081" w:name="_Toc24937705"/>
      <w:bookmarkStart w:id="1082" w:name="_Toc33962520"/>
      <w:bookmarkStart w:id="1083" w:name="_Toc42883282"/>
      <w:bookmarkStart w:id="1084" w:name="_Toc49733150"/>
      <w:bookmarkStart w:id="1085" w:name="_Toc56690775"/>
      <w:bookmarkStart w:id="1086" w:name="_Toc175487401"/>
      <w:r w:rsidRPr="00690A26">
        <w:t>6.1.6.2.54</w:t>
      </w:r>
      <w:r w:rsidRPr="00690A26">
        <w:tab/>
        <w:t>Type: NfSetCond</w:t>
      </w:r>
      <w:bookmarkEnd w:id="1081"/>
      <w:bookmarkEnd w:id="1082"/>
      <w:bookmarkEnd w:id="1083"/>
      <w:bookmarkEnd w:id="1084"/>
      <w:bookmarkEnd w:id="1085"/>
      <w:bookmarkEnd w:id="1086"/>
    </w:p>
    <w:p w14:paraId="26BEF68B" w14:textId="77777777" w:rsidR="00A16735" w:rsidRPr="00690A26" w:rsidRDefault="00A16735" w:rsidP="00A16735">
      <w:pPr>
        <w:pStyle w:val="TH"/>
      </w:pPr>
      <w:r w:rsidRPr="00690A26">
        <w:rPr>
          <w:noProof/>
        </w:rPr>
        <w:t>Table </w:t>
      </w:r>
      <w:r w:rsidRPr="00690A26">
        <w:t xml:space="preserve">6.1.6.2.54-1: </w:t>
      </w:r>
      <w:r w:rsidRPr="00690A26">
        <w:rPr>
          <w:noProof/>
        </w:rPr>
        <w:t>Definition of type NfSetCond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68976B9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05077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FC395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2FD78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6B4C1A"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34BFF"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1C101E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406BCA6" w14:textId="77777777" w:rsidR="00A16735" w:rsidRPr="00690A26" w:rsidRDefault="00A16735" w:rsidP="000655E8">
            <w:pPr>
              <w:pStyle w:val="TAL"/>
            </w:pPr>
            <w:r w:rsidRPr="00690A26">
              <w:t>nfSetId</w:t>
            </w:r>
          </w:p>
        </w:tc>
        <w:tc>
          <w:tcPr>
            <w:tcW w:w="1559" w:type="dxa"/>
            <w:tcBorders>
              <w:top w:val="single" w:sz="4" w:space="0" w:color="auto"/>
              <w:left w:val="single" w:sz="4" w:space="0" w:color="auto"/>
              <w:bottom w:val="single" w:sz="4" w:space="0" w:color="auto"/>
              <w:right w:val="single" w:sz="4" w:space="0" w:color="auto"/>
            </w:tcBorders>
          </w:tcPr>
          <w:p w14:paraId="617FE267" w14:textId="77777777" w:rsidR="00A16735" w:rsidRPr="00690A26" w:rsidRDefault="00A16735" w:rsidP="000655E8">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021D68CE"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D4A6314"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9C7D19A" w14:textId="77777777" w:rsidR="00A16735" w:rsidRPr="00690A26" w:rsidRDefault="00A16735" w:rsidP="000655E8">
            <w:pPr>
              <w:pStyle w:val="TAL"/>
              <w:rPr>
                <w:rFonts w:cs="Arial"/>
                <w:szCs w:val="18"/>
              </w:rPr>
            </w:pPr>
            <w:r w:rsidRPr="00690A26">
              <w:rPr>
                <w:rFonts w:cs="Arial"/>
                <w:szCs w:val="18"/>
              </w:rPr>
              <w:t>NF Set ID (see clause 28.1</w:t>
            </w:r>
            <w:r>
              <w:rPr>
                <w:rFonts w:cs="Arial"/>
                <w:szCs w:val="18"/>
              </w:rPr>
              <w:t>2</w:t>
            </w:r>
            <w:r w:rsidRPr="00690A26">
              <w:rPr>
                <w:rFonts w:cs="Arial"/>
                <w:szCs w:val="18"/>
              </w:rPr>
              <w:t xml:space="preserve"> of </w:t>
            </w:r>
            <w:r w:rsidRPr="00690A26">
              <w:t xml:space="preserve">3GPP TS 23.003 [12]) of </w:t>
            </w:r>
            <w:r w:rsidRPr="00690A26">
              <w:rPr>
                <w:rFonts w:cs="Arial"/>
                <w:szCs w:val="18"/>
              </w:rPr>
              <w:t xml:space="preserve">NF Instances whose status is requested to be monitored. </w:t>
            </w:r>
          </w:p>
        </w:tc>
      </w:tr>
    </w:tbl>
    <w:p w14:paraId="54729F2F" w14:textId="77777777" w:rsidR="00A16735" w:rsidRPr="00690A26" w:rsidRDefault="00A16735" w:rsidP="00A16735">
      <w:pPr>
        <w:rPr>
          <w:noProof/>
        </w:rPr>
      </w:pPr>
    </w:p>
    <w:p w14:paraId="4C51A49E" w14:textId="77777777" w:rsidR="00A16735" w:rsidRPr="00690A26" w:rsidRDefault="00A16735" w:rsidP="006F4E24">
      <w:pPr>
        <w:pStyle w:val="Heading5"/>
      </w:pPr>
      <w:bookmarkStart w:id="1087" w:name="_Toc24937706"/>
      <w:bookmarkStart w:id="1088" w:name="_Toc33962521"/>
      <w:bookmarkStart w:id="1089" w:name="_Toc42883283"/>
      <w:bookmarkStart w:id="1090" w:name="_Toc49733151"/>
      <w:bookmarkStart w:id="1091" w:name="_Toc56690776"/>
      <w:bookmarkStart w:id="1092" w:name="_Toc175487402"/>
      <w:r w:rsidRPr="00690A26">
        <w:t>6.1.6.2.55</w:t>
      </w:r>
      <w:r w:rsidRPr="00690A26">
        <w:tab/>
        <w:t>Type: NfServiceSetCond</w:t>
      </w:r>
      <w:bookmarkEnd w:id="1087"/>
      <w:bookmarkEnd w:id="1088"/>
      <w:bookmarkEnd w:id="1089"/>
      <w:bookmarkEnd w:id="1090"/>
      <w:bookmarkEnd w:id="1091"/>
      <w:bookmarkEnd w:id="1092"/>
    </w:p>
    <w:p w14:paraId="7325135E" w14:textId="77777777" w:rsidR="00A16735" w:rsidRPr="00690A26" w:rsidRDefault="00A16735" w:rsidP="00A16735">
      <w:pPr>
        <w:pStyle w:val="TH"/>
      </w:pPr>
      <w:r w:rsidRPr="00690A26">
        <w:rPr>
          <w:noProof/>
        </w:rPr>
        <w:t>Table </w:t>
      </w:r>
      <w:r w:rsidRPr="00690A26">
        <w:t xml:space="preserve">6.1.6.2.55-1: </w:t>
      </w:r>
      <w:r w:rsidRPr="00690A26">
        <w:rPr>
          <w:noProof/>
        </w:rPr>
        <w:t>Definition of type NfServiceSetCond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FF602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064F26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B48A5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2B6673"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60A98"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D1214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2714ED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BC8BA0A" w14:textId="77777777" w:rsidR="00A16735" w:rsidRPr="00690A26" w:rsidRDefault="00A16735" w:rsidP="000655E8">
            <w:pPr>
              <w:pStyle w:val="TAL"/>
            </w:pPr>
            <w:r w:rsidRPr="00690A26">
              <w:t>nfServiceSetId</w:t>
            </w:r>
          </w:p>
        </w:tc>
        <w:tc>
          <w:tcPr>
            <w:tcW w:w="1559" w:type="dxa"/>
            <w:tcBorders>
              <w:top w:val="single" w:sz="4" w:space="0" w:color="auto"/>
              <w:left w:val="single" w:sz="4" w:space="0" w:color="auto"/>
              <w:bottom w:val="single" w:sz="4" w:space="0" w:color="auto"/>
              <w:right w:val="single" w:sz="4" w:space="0" w:color="auto"/>
            </w:tcBorders>
          </w:tcPr>
          <w:p w14:paraId="4E95D751" w14:textId="77777777" w:rsidR="00A16735" w:rsidRPr="00690A26" w:rsidRDefault="00A16735" w:rsidP="000655E8">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6572156A"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4AC7F4A"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489C166B" w14:textId="2A114E0F" w:rsidR="00A16735" w:rsidRPr="00690A26" w:rsidRDefault="00A16735" w:rsidP="000655E8">
            <w:pPr>
              <w:pStyle w:val="TAL"/>
              <w:rPr>
                <w:rFonts w:cs="Arial"/>
                <w:szCs w:val="18"/>
              </w:rPr>
            </w:pPr>
            <w:r w:rsidRPr="00690A26">
              <w:rPr>
                <w:rFonts w:cs="Arial"/>
                <w:szCs w:val="18"/>
              </w:rPr>
              <w:t>NF Service Set ID (see clause 28.1</w:t>
            </w:r>
            <w:r w:rsidR="00B81006">
              <w:rPr>
                <w:rFonts w:cs="Arial"/>
                <w:szCs w:val="18"/>
              </w:rPr>
              <w:t>3</w:t>
            </w:r>
            <w:r w:rsidRPr="00690A26">
              <w:rPr>
                <w:rFonts w:cs="Arial"/>
                <w:szCs w:val="18"/>
              </w:rPr>
              <w:t xml:space="preserve"> of </w:t>
            </w:r>
            <w:r w:rsidRPr="00690A26">
              <w:t xml:space="preserve">3GPP TS 23.003 [12]) of </w:t>
            </w:r>
            <w:r w:rsidRPr="00690A26">
              <w:rPr>
                <w:rFonts w:cs="Arial"/>
                <w:szCs w:val="18"/>
              </w:rPr>
              <w:t>NF service instances whose status is requested to be monitored.</w:t>
            </w:r>
          </w:p>
        </w:tc>
      </w:tr>
      <w:tr w:rsidR="00B81006" w:rsidRPr="00690A26" w14:paraId="73D938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88D887" w14:textId="50BC0D96" w:rsidR="00B81006" w:rsidRPr="00690A26" w:rsidRDefault="00B81006" w:rsidP="00B81006">
            <w:pPr>
              <w:pStyle w:val="TAL"/>
            </w:pPr>
            <w:r>
              <w:t>nfSetId</w:t>
            </w:r>
          </w:p>
        </w:tc>
        <w:tc>
          <w:tcPr>
            <w:tcW w:w="1559" w:type="dxa"/>
            <w:tcBorders>
              <w:top w:val="single" w:sz="4" w:space="0" w:color="auto"/>
              <w:left w:val="single" w:sz="4" w:space="0" w:color="auto"/>
              <w:bottom w:val="single" w:sz="4" w:space="0" w:color="auto"/>
              <w:right w:val="single" w:sz="4" w:space="0" w:color="auto"/>
            </w:tcBorders>
          </w:tcPr>
          <w:p w14:paraId="06E7B4BF" w14:textId="596217BF" w:rsidR="00B81006" w:rsidRPr="00690A26" w:rsidRDefault="00B81006" w:rsidP="00B81006">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20DC70D" w14:textId="2335D594" w:rsidR="00B81006" w:rsidRPr="00690A26" w:rsidRDefault="00B81006" w:rsidP="00B810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599F205" w14:textId="634F446A" w:rsidR="00B81006" w:rsidRPr="00690A26" w:rsidRDefault="00B81006" w:rsidP="00B810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3007271" w14:textId="77777777" w:rsidR="00B81006" w:rsidRDefault="00B81006" w:rsidP="00B81006">
            <w:pPr>
              <w:pStyle w:val="TAL"/>
              <w:rPr>
                <w:rFonts w:cs="Arial"/>
                <w:szCs w:val="18"/>
              </w:rPr>
            </w:pPr>
            <w:r>
              <w:rPr>
                <w:rFonts w:cs="Arial"/>
                <w:szCs w:val="18"/>
              </w:rPr>
              <w:t>NF Set ID (see clause 28.12</w:t>
            </w:r>
            <w:r w:rsidRPr="00690A26">
              <w:rPr>
                <w:rFonts w:cs="Arial"/>
                <w:szCs w:val="18"/>
              </w:rPr>
              <w:t xml:space="preserve"> of</w:t>
            </w:r>
            <w:r>
              <w:rPr>
                <w:rFonts w:cs="Arial"/>
                <w:szCs w:val="18"/>
              </w:rPr>
              <w:t xml:space="preserve"> </w:t>
            </w:r>
            <w:r w:rsidRPr="00690A26">
              <w:t>3GPP TS 23.003 [12])</w:t>
            </w:r>
            <w:r>
              <w:rPr>
                <w:rFonts w:cs="Arial"/>
                <w:szCs w:val="18"/>
              </w:rPr>
              <w:t>.</w:t>
            </w:r>
          </w:p>
          <w:p w14:paraId="73335461" w14:textId="77777777" w:rsidR="00B81006" w:rsidRDefault="00B81006" w:rsidP="00B81006">
            <w:pPr>
              <w:pStyle w:val="TAL"/>
              <w:rPr>
                <w:rFonts w:cs="Arial"/>
                <w:szCs w:val="18"/>
              </w:rPr>
            </w:pPr>
          </w:p>
          <w:p w14:paraId="5DE6A1C7" w14:textId="13390CD8" w:rsidR="00B81006" w:rsidRPr="00690A26" w:rsidRDefault="00B81006" w:rsidP="00B81006">
            <w:pPr>
              <w:pStyle w:val="TAL"/>
              <w:rPr>
                <w:rFonts w:cs="Arial"/>
                <w:szCs w:val="18"/>
              </w:rPr>
            </w:pPr>
            <w:r>
              <w:rPr>
                <w:rFonts w:cs="Arial"/>
                <w:szCs w:val="18"/>
              </w:rPr>
              <w:t>This attribute shall be included if the consumer requests to monitor the status of all equivalent NF Service Instances in the provided NF Set ID and NF Service Set ID.</w:t>
            </w:r>
          </w:p>
        </w:tc>
      </w:tr>
    </w:tbl>
    <w:p w14:paraId="68DD8230" w14:textId="77777777" w:rsidR="00A16735" w:rsidRPr="00690A26" w:rsidRDefault="00A16735" w:rsidP="00A16735">
      <w:pPr>
        <w:rPr>
          <w:noProof/>
        </w:rPr>
      </w:pPr>
    </w:p>
    <w:p w14:paraId="14D86D84" w14:textId="77777777" w:rsidR="00A16735" w:rsidRPr="00690A26" w:rsidRDefault="00A16735" w:rsidP="006F4E24">
      <w:pPr>
        <w:pStyle w:val="Heading5"/>
      </w:pPr>
      <w:bookmarkStart w:id="1093" w:name="_Toc20133476"/>
      <w:bookmarkStart w:id="1094" w:name="_Toc24937707"/>
      <w:bookmarkStart w:id="1095" w:name="_Toc33962522"/>
      <w:bookmarkStart w:id="1096" w:name="_Toc42883284"/>
      <w:bookmarkStart w:id="1097" w:name="_Toc49733152"/>
      <w:bookmarkStart w:id="1098" w:name="_Toc56690777"/>
      <w:bookmarkStart w:id="1099" w:name="_Toc175487403"/>
      <w:r w:rsidRPr="00690A26">
        <w:t>6.1.6.2.56</w:t>
      </w:r>
      <w:r w:rsidRPr="00690A26">
        <w:tab/>
        <w:t>Type: NfInfo</w:t>
      </w:r>
      <w:bookmarkEnd w:id="1093"/>
      <w:bookmarkEnd w:id="1094"/>
      <w:bookmarkEnd w:id="1095"/>
      <w:bookmarkEnd w:id="1096"/>
      <w:bookmarkEnd w:id="1097"/>
      <w:bookmarkEnd w:id="1098"/>
      <w:bookmarkEnd w:id="1099"/>
    </w:p>
    <w:p w14:paraId="4DEE2104" w14:textId="77777777" w:rsidR="00A16735" w:rsidRPr="00690A26" w:rsidRDefault="00A16735" w:rsidP="00A16735">
      <w:pPr>
        <w:pStyle w:val="TH"/>
      </w:pPr>
      <w:r w:rsidRPr="00690A26">
        <w:rPr>
          <w:noProof/>
        </w:rPr>
        <w:t>Table </w:t>
      </w:r>
      <w:r w:rsidRPr="00690A26">
        <w:t xml:space="preserve">6.1.6.2.56-1: </w:t>
      </w:r>
      <w:r w:rsidRPr="00690A26">
        <w:rPr>
          <w:noProof/>
        </w:rPr>
        <w:t xml:space="preserve">Definition of type </w:t>
      </w:r>
      <w:r w:rsidRPr="00690A26">
        <w:t>NfInfo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437081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57BE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1F4AE0"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8833D1"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38947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A58F20"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463B6BAD" w14:textId="77777777" w:rsidTr="000655E8">
        <w:trPr>
          <w:trHeight w:val="496"/>
          <w:jc w:val="center"/>
        </w:trPr>
        <w:tc>
          <w:tcPr>
            <w:tcW w:w="2090" w:type="dxa"/>
            <w:tcBorders>
              <w:top w:val="single" w:sz="4" w:space="0" w:color="auto"/>
              <w:left w:val="single" w:sz="4" w:space="0" w:color="auto"/>
              <w:bottom w:val="single" w:sz="4" w:space="0" w:color="auto"/>
              <w:right w:val="single" w:sz="4" w:space="0" w:color="auto"/>
            </w:tcBorders>
            <w:hideMark/>
          </w:tcPr>
          <w:p w14:paraId="4E150740" w14:textId="77777777" w:rsidR="00A16735" w:rsidRPr="00690A26" w:rsidRDefault="00A16735" w:rsidP="000655E8">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hideMark/>
          </w:tcPr>
          <w:p w14:paraId="17C40F6C" w14:textId="77777777" w:rsidR="00A16735" w:rsidRPr="00690A26" w:rsidRDefault="00A16735" w:rsidP="000655E8">
            <w:pPr>
              <w:pStyle w:val="TAL"/>
            </w:pPr>
            <w:r w:rsidRPr="00690A26">
              <w:t>NFType</w:t>
            </w:r>
          </w:p>
        </w:tc>
        <w:tc>
          <w:tcPr>
            <w:tcW w:w="425" w:type="dxa"/>
            <w:tcBorders>
              <w:top w:val="single" w:sz="4" w:space="0" w:color="auto"/>
              <w:left w:val="single" w:sz="4" w:space="0" w:color="auto"/>
              <w:bottom w:val="single" w:sz="4" w:space="0" w:color="auto"/>
              <w:right w:val="single" w:sz="4" w:space="0" w:color="auto"/>
            </w:tcBorders>
            <w:hideMark/>
          </w:tcPr>
          <w:p w14:paraId="57906EA9"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hideMark/>
          </w:tcPr>
          <w:p w14:paraId="5AF22DB9"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hideMark/>
          </w:tcPr>
          <w:p w14:paraId="17D0F45E" w14:textId="77777777" w:rsidR="00A16735" w:rsidRPr="00690A26" w:rsidRDefault="00A16735" w:rsidP="000655E8">
            <w:pPr>
              <w:pStyle w:val="TAL"/>
              <w:rPr>
                <w:rFonts w:cs="Arial"/>
                <w:szCs w:val="18"/>
              </w:rPr>
            </w:pPr>
            <w:r w:rsidRPr="00690A26">
              <w:rPr>
                <w:rFonts w:cs="Arial"/>
                <w:szCs w:val="18"/>
              </w:rPr>
              <w:t>This IE shall indicate the type of the NF.</w:t>
            </w:r>
          </w:p>
        </w:tc>
      </w:tr>
    </w:tbl>
    <w:p w14:paraId="709EA828" w14:textId="77777777" w:rsidR="00A16735" w:rsidRPr="00690A26" w:rsidRDefault="00A16735" w:rsidP="00A16735"/>
    <w:p w14:paraId="11A5FE58" w14:textId="77777777" w:rsidR="00A16735" w:rsidRPr="00690A26" w:rsidRDefault="00A16735" w:rsidP="006F4E24">
      <w:pPr>
        <w:pStyle w:val="Heading5"/>
      </w:pPr>
      <w:bookmarkStart w:id="1100" w:name="_Toc24937708"/>
      <w:bookmarkStart w:id="1101" w:name="_Toc33962523"/>
      <w:bookmarkStart w:id="1102" w:name="_Toc42883285"/>
      <w:bookmarkStart w:id="1103" w:name="_Toc49733153"/>
      <w:bookmarkStart w:id="1104" w:name="_Toc56690778"/>
      <w:bookmarkStart w:id="1105" w:name="_Toc175487404"/>
      <w:r w:rsidRPr="00690A26">
        <w:t>6.1.6.2.57</w:t>
      </w:r>
      <w:r w:rsidRPr="00690A26">
        <w:tab/>
        <w:t>Type: HssInfo</w:t>
      </w:r>
      <w:bookmarkEnd w:id="1100"/>
      <w:bookmarkEnd w:id="1101"/>
      <w:bookmarkEnd w:id="1102"/>
      <w:bookmarkEnd w:id="1103"/>
      <w:bookmarkEnd w:id="1104"/>
      <w:bookmarkEnd w:id="1105"/>
    </w:p>
    <w:p w14:paraId="281B3A88" w14:textId="77777777" w:rsidR="00A16735" w:rsidRPr="00690A26" w:rsidRDefault="00A16735" w:rsidP="00A16735">
      <w:pPr>
        <w:pStyle w:val="TH"/>
      </w:pPr>
      <w:r w:rsidRPr="00690A26">
        <w:rPr>
          <w:noProof/>
        </w:rPr>
        <w:t>Table </w:t>
      </w:r>
      <w:r w:rsidRPr="00690A26">
        <w:t xml:space="preserve">6.1.6.2.57-1: </w:t>
      </w:r>
      <w:r w:rsidRPr="00690A26">
        <w:rPr>
          <w:noProof/>
        </w:rPr>
        <w:t>Definition of type HssInfo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6DBD7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12E9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85907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03890F"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ADD2E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80A237"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0A88A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AEAC439" w14:textId="77777777" w:rsidR="00A16735" w:rsidRPr="00690A26" w:rsidRDefault="00A16735" w:rsidP="000655E8">
            <w:pPr>
              <w:pStyle w:val="TAL"/>
            </w:pPr>
            <w:r w:rsidRPr="00690A26">
              <w:t>groupId</w:t>
            </w:r>
          </w:p>
        </w:tc>
        <w:tc>
          <w:tcPr>
            <w:tcW w:w="1559" w:type="dxa"/>
            <w:tcBorders>
              <w:top w:val="single" w:sz="4" w:space="0" w:color="auto"/>
              <w:left w:val="single" w:sz="4" w:space="0" w:color="auto"/>
              <w:bottom w:val="single" w:sz="4" w:space="0" w:color="auto"/>
              <w:right w:val="single" w:sz="4" w:space="0" w:color="auto"/>
            </w:tcBorders>
          </w:tcPr>
          <w:p w14:paraId="7B76AF05" w14:textId="77777777" w:rsidR="00A16735" w:rsidRPr="00690A26" w:rsidRDefault="00A16735" w:rsidP="000655E8">
            <w:pPr>
              <w:pStyle w:val="TAL"/>
            </w:pPr>
            <w:r w:rsidRPr="00690A26">
              <w:t>NfGroupId</w:t>
            </w:r>
          </w:p>
        </w:tc>
        <w:tc>
          <w:tcPr>
            <w:tcW w:w="425" w:type="dxa"/>
            <w:tcBorders>
              <w:top w:val="single" w:sz="4" w:space="0" w:color="auto"/>
              <w:left w:val="single" w:sz="4" w:space="0" w:color="auto"/>
              <w:bottom w:val="single" w:sz="4" w:space="0" w:color="auto"/>
              <w:right w:val="single" w:sz="4" w:space="0" w:color="auto"/>
            </w:tcBorders>
          </w:tcPr>
          <w:p w14:paraId="13255DBD"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1B89C626"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F8352E9" w14:textId="77777777" w:rsidR="00A16735" w:rsidRPr="00690A26" w:rsidRDefault="00A16735" w:rsidP="000655E8">
            <w:pPr>
              <w:pStyle w:val="TAL"/>
              <w:rPr>
                <w:rFonts w:cs="Arial"/>
                <w:szCs w:val="18"/>
              </w:rPr>
            </w:pPr>
            <w:r w:rsidRPr="00690A26">
              <w:rPr>
                <w:rFonts w:cs="Arial"/>
                <w:szCs w:val="18"/>
              </w:rPr>
              <w:t>Identity of the HSS group that is served by the HSS instance.</w:t>
            </w:r>
          </w:p>
          <w:p w14:paraId="3C10637A" w14:textId="77777777" w:rsidR="00ED192A" w:rsidRDefault="00A16735" w:rsidP="00ED192A">
            <w:pPr>
              <w:pStyle w:val="TAL"/>
              <w:rPr>
                <w:rFonts w:cs="Arial"/>
                <w:szCs w:val="18"/>
              </w:rPr>
            </w:pPr>
            <w:r w:rsidRPr="00690A26">
              <w:rPr>
                <w:rFonts w:cs="Arial"/>
                <w:szCs w:val="18"/>
              </w:rPr>
              <w:t>If not provided, the HSS instance does not pertain to any HSS group.</w:t>
            </w:r>
          </w:p>
          <w:p w14:paraId="5BC506F3" w14:textId="77777777" w:rsidR="00A16735" w:rsidRPr="00690A26" w:rsidRDefault="00ED192A" w:rsidP="00ED192A">
            <w:pPr>
              <w:pStyle w:val="TAL"/>
              <w:rPr>
                <w:rFonts w:cs="Arial"/>
                <w:szCs w:val="18"/>
              </w:rPr>
            </w:pPr>
            <w:r>
              <w:rPr>
                <w:rFonts w:cs="Arial"/>
                <w:szCs w:val="18"/>
              </w:rPr>
              <w:t>(NOTE 1)</w:t>
            </w:r>
          </w:p>
        </w:tc>
      </w:tr>
      <w:tr w:rsidR="00A16735" w:rsidRPr="00690A26" w14:paraId="197DC0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CE90FA2" w14:textId="77777777" w:rsidR="00A16735" w:rsidRPr="00690A26" w:rsidRDefault="00A16735" w:rsidP="000655E8">
            <w:pPr>
              <w:pStyle w:val="TAL"/>
            </w:pPr>
            <w:r w:rsidRPr="00690A26">
              <w:t>imsiRanges</w:t>
            </w:r>
          </w:p>
        </w:tc>
        <w:tc>
          <w:tcPr>
            <w:tcW w:w="1559" w:type="dxa"/>
            <w:tcBorders>
              <w:top w:val="single" w:sz="4" w:space="0" w:color="auto"/>
              <w:left w:val="single" w:sz="4" w:space="0" w:color="auto"/>
              <w:bottom w:val="single" w:sz="4" w:space="0" w:color="auto"/>
              <w:right w:val="single" w:sz="4" w:space="0" w:color="auto"/>
            </w:tcBorders>
          </w:tcPr>
          <w:p w14:paraId="2409A021" w14:textId="77777777" w:rsidR="00A16735" w:rsidRPr="00690A26" w:rsidRDefault="00A16735" w:rsidP="000655E8">
            <w:pPr>
              <w:pStyle w:val="TAL"/>
            </w:pPr>
            <w:r w:rsidRPr="00690A26">
              <w:t>array(ImsiRange)</w:t>
            </w:r>
          </w:p>
        </w:tc>
        <w:tc>
          <w:tcPr>
            <w:tcW w:w="425" w:type="dxa"/>
            <w:tcBorders>
              <w:top w:val="single" w:sz="4" w:space="0" w:color="auto"/>
              <w:left w:val="single" w:sz="4" w:space="0" w:color="auto"/>
              <w:bottom w:val="single" w:sz="4" w:space="0" w:color="auto"/>
              <w:right w:val="single" w:sz="4" w:space="0" w:color="auto"/>
            </w:tcBorders>
          </w:tcPr>
          <w:p w14:paraId="2050E982"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1AD9B2"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01E67B8" w14:textId="77777777" w:rsidR="00A16735" w:rsidRPr="00690A26" w:rsidRDefault="00A16735" w:rsidP="000655E8">
            <w:pPr>
              <w:pStyle w:val="TAL"/>
              <w:rPr>
                <w:rFonts w:cs="Arial"/>
                <w:szCs w:val="18"/>
              </w:rPr>
            </w:pPr>
            <w:r w:rsidRPr="00690A26">
              <w:rPr>
                <w:rFonts w:cs="Arial"/>
                <w:szCs w:val="18"/>
              </w:rPr>
              <w:t>List of ranges of IMSIs whose profile data is available in the HSS instance (NOTE 1)</w:t>
            </w:r>
          </w:p>
        </w:tc>
      </w:tr>
      <w:tr w:rsidR="00ED192A" w:rsidRPr="00690A26" w14:paraId="5F2598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4D0E57" w14:textId="77777777" w:rsidR="00ED192A" w:rsidRPr="00690A26" w:rsidRDefault="00ED192A" w:rsidP="00ED192A">
            <w:pPr>
              <w:pStyle w:val="TAL"/>
            </w:pPr>
            <w:r>
              <w:t>imsPrivateIdentityRanges</w:t>
            </w:r>
          </w:p>
        </w:tc>
        <w:tc>
          <w:tcPr>
            <w:tcW w:w="1559" w:type="dxa"/>
            <w:tcBorders>
              <w:top w:val="single" w:sz="4" w:space="0" w:color="auto"/>
              <w:left w:val="single" w:sz="4" w:space="0" w:color="auto"/>
              <w:bottom w:val="single" w:sz="4" w:space="0" w:color="auto"/>
              <w:right w:val="single" w:sz="4" w:space="0" w:color="auto"/>
            </w:tcBorders>
          </w:tcPr>
          <w:p w14:paraId="0F2BDE2D"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20F70B2A"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74012E"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D5E2105"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HSS instance (NOTE 1</w:t>
            </w:r>
            <w:r>
              <w:rPr>
                <w:rFonts w:cs="Arial"/>
                <w:szCs w:val="18"/>
              </w:rPr>
              <w:t>, NOTE 2</w:t>
            </w:r>
            <w:r w:rsidRPr="00690A26">
              <w:rPr>
                <w:rFonts w:cs="Arial"/>
                <w:szCs w:val="18"/>
              </w:rPr>
              <w:t>)</w:t>
            </w:r>
          </w:p>
        </w:tc>
      </w:tr>
      <w:tr w:rsidR="00ED192A" w:rsidRPr="00690A26" w14:paraId="302422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567999" w14:textId="77777777" w:rsidR="00ED192A" w:rsidRPr="00690A26" w:rsidRDefault="00ED192A" w:rsidP="00ED192A">
            <w:pPr>
              <w:pStyle w:val="TAL"/>
            </w:pPr>
            <w:r>
              <w:t>imsPublicIdentityRanges</w:t>
            </w:r>
          </w:p>
        </w:tc>
        <w:tc>
          <w:tcPr>
            <w:tcW w:w="1559" w:type="dxa"/>
            <w:tcBorders>
              <w:top w:val="single" w:sz="4" w:space="0" w:color="auto"/>
              <w:left w:val="single" w:sz="4" w:space="0" w:color="auto"/>
              <w:bottom w:val="single" w:sz="4" w:space="0" w:color="auto"/>
              <w:right w:val="single" w:sz="4" w:space="0" w:color="auto"/>
            </w:tcBorders>
          </w:tcPr>
          <w:p w14:paraId="5083CC28"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B3BF1BF"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B616B5"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592145D"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whose profile data is available in the HSS instance (NOTE 1)</w:t>
            </w:r>
          </w:p>
        </w:tc>
      </w:tr>
      <w:tr w:rsidR="00ED192A" w:rsidRPr="00690A26" w14:paraId="627C419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4E11A" w14:textId="77777777" w:rsidR="00ED192A" w:rsidRPr="00690A26" w:rsidRDefault="00ED192A" w:rsidP="00ED192A">
            <w:pPr>
              <w:pStyle w:val="TAL"/>
            </w:pPr>
            <w:r>
              <w:t>msisdnRanges</w:t>
            </w:r>
          </w:p>
        </w:tc>
        <w:tc>
          <w:tcPr>
            <w:tcW w:w="1559" w:type="dxa"/>
            <w:tcBorders>
              <w:top w:val="single" w:sz="4" w:space="0" w:color="auto"/>
              <w:left w:val="single" w:sz="4" w:space="0" w:color="auto"/>
              <w:bottom w:val="single" w:sz="4" w:space="0" w:color="auto"/>
              <w:right w:val="single" w:sz="4" w:space="0" w:color="auto"/>
            </w:tcBorders>
          </w:tcPr>
          <w:p w14:paraId="6E7C8952" w14:textId="77777777" w:rsidR="00ED192A" w:rsidRPr="00690A26" w:rsidRDefault="00ED192A" w:rsidP="00ED192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AACF7C4" w14:textId="77777777" w:rsidR="00ED192A" w:rsidRPr="00690A26" w:rsidRDefault="00ED192A" w:rsidP="00ED192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A9E01D" w14:textId="77777777" w:rsidR="00ED192A" w:rsidRPr="00690A26" w:rsidRDefault="00ED192A" w:rsidP="00ED192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8077E12" w14:textId="77777777" w:rsidR="00ED192A" w:rsidRPr="00690A26" w:rsidRDefault="00ED192A" w:rsidP="00ED192A">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whose profile data is available in the HSS instance (NOTE 1)</w:t>
            </w:r>
          </w:p>
        </w:tc>
      </w:tr>
      <w:tr w:rsidR="00A27F72" w:rsidRPr="00690A26" w14:paraId="47B9179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E7023A" w14:textId="674C8185" w:rsidR="00A27F72" w:rsidRDefault="00A27F72" w:rsidP="00A27F72">
            <w:pPr>
              <w:pStyle w:val="TAL"/>
            </w:pPr>
            <w:r w:rsidRPr="00690A26">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484D4F66" w14:textId="7D11BB2E" w:rsidR="00A27F72" w:rsidRDefault="00A27F72" w:rsidP="00A27F72">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58EBDE36" w14:textId="2C46DB2F" w:rsidR="00A27F72" w:rsidRDefault="00A27F72" w:rsidP="00A27F72">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B89581" w14:textId="35535D23" w:rsidR="00A27F72" w:rsidRDefault="00A27F72" w:rsidP="00A27F72">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A28D0FE" w14:textId="77777777" w:rsidR="00A27F72" w:rsidRDefault="00A27F72" w:rsidP="00A27F72">
            <w:pPr>
              <w:pStyle w:val="TAL"/>
              <w:rPr>
                <w:rFonts w:cs="Arial"/>
                <w:szCs w:val="18"/>
              </w:rPr>
            </w:pPr>
            <w:r w:rsidRPr="00690A26">
              <w:rPr>
                <w:rFonts w:cs="Arial"/>
                <w:szCs w:val="18"/>
              </w:rPr>
              <w:t>List of ranges of external group</w:t>
            </w:r>
            <w:r>
              <w:rPr>
                <w:rFonts w:cs="Arial"/>
                <w:szCs w:val="18"/>
              </w:rPr>
              <w:t xml:space="preserve"> IDs</w:t>
            </w:r>
            <w:r w:rsidRPr="00690A26">
              <w:rPr>
                <w:rFonts w:cs="Arial"/>
                <w:szCs w:val="18"/>
              </w:rPr>
              <w:t xml:space="preserve"> </w:t>
            </w:r>
            <w:r>
              <w:rPr>
                <w:rFonts w:cs="Arial"/>
                <w:szCs w:val="18"/>
              </w:rPr>
              <w:t>that can be served by this</w:t>
            </w:r>
            <w:r w:rsidRPr="00690A26">
              <w:rPr>
                <w:rFonts w:cs="Arial"/>
                <w:szCs w:val="18"/>
              </w:rPr>
              <w:t xml:space="preserve"> </w:t>
            </w:r>
            <w:r>
              <w:rPr>
                <w:rFonts w:cs="Arial"/>
                <w:szCs w:val="18"/>
              </w:rPr>
              <w:t>HSS instance.</w:t>
            </w:r>
          </w:p>
          <w:p w14:paraId="234C788A" w14:textId="6AE692D6" w:rsidR="00A27F72" w:rsidRPr="00690A26" w:rsidRDefault="00A27F72" w:rsidP="00A27F72">
            <w:pPr>
              <w:pStyle w:val="TAL"/>
              <w:rPr>
                <w:rFonts w:cs="Arial"/>
                <w:szCs w:val="18"/>
              </w:rPr>
            </w:pPr>
            <w:r>
              <w:rPr>
                <w:rFonts w:cs="Arial"/>
                <w:szCs w:val="18"/>
              </w:rPr>
              <w:t>If not provided, the HSS instance does not serve any external groups.</w:t>
            </w:r>
          </w:p>
        </w:tc>
      </w:tr>
      <w:tr w:rsidR="00D93448" w:rsidRPr="00690A26" w14:paraId="15FDE3C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C92FBAA" w14:textId="0ABB0254" w:rsidR="00D93448" w:rsidRPr="00690A26" w:rsidRDefault="00D93448" w:rsidP="00D93448">
            <w:pPr>
              <w:pStyle w:val="TAL"/>
            </w:pPr>
            <w:r>
              <w:t>hssDiameterAddress</w:t>
            </w:r>
          </w:p>
        </w:tc>
        <w:tc>
          <w:tcPr>
            <w:tcW w:w="1559" w:type="dxa"/>
            <w:tcBorders>
              <w:top w:val="single" w:sz="4" w:space="0" w:color="auto"/>
              <w:left w:val="single" w:sz="4" w:space="0" w:color="auto"/>
              <w:bottom w:val="single" w:sz="4" w:space="0" w:color="auto"/>
              <w:right w:val="single" w:sz="4" w:space="0" w:color="auto"/>
            </w:tcBorders>
          </w:tcPr>
          <w:p w14:paraId="0DCDA119" w14:textId="4354F6A7" w:rsidR="00D93448" w:rsidRPr="00690A26" w:rsidRDefault="00D93448" w:rsidP="00D93448">
            <w:pPr>
              <w:pStyle w:val="TAL"/>
            </w:pPr>
            <w:r>
              <w:t>NetworkNodeDiameterAddress</w:t>
            </w:r>
          </w:p>
        </w:tc>
        <w:tc>
          <w:tcPr>
            <w:tcW w:w="425" w:type="dxa"/>
            <w:tcBorders>
              <w:top w:val="single" w:sz="4" w:space="0" w:color="auto"/>
              <w:left w:val="single" w:sz="4" w:space="0" w:color="auto"/>
              <w:bottom w:val="single" w:sz="4" w:space="0" w:color="auto"/>
              <w:right w:val="single" w:sz="4" w:space="0" w:color="auto"/>
            </w:tcBorders>
          </w:tcPr>
          <w:p w14:paraId="24A9E49F" w14:textId="2D874FF7" w:rsidR="00D93448" w:rsidRPr="00690A26" w:rsidRDefault="00D93448" w:rsidP="00D9344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B46581" w14:textId="3B1394C4" w:rsidR="00D93448" w:rsidRPr="00690A26" w:rsidRDefault="00D93448" w:rsidP="00D9344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7A6D31D" w14:textId="793EFB77" w:rsidR="00D93448" w:rsidRPr="00690A26" w:rsidRDefault="00D93448" w:rsidP="00D93448">
            <w:pPr>
              <w:pStyle w:val="TAL"/>
              <w:rPr>
                <w:rFonts w:cs="Arial"/>
                <w:szCs w:val="18"/>
              </w:rPr>
            </w:pPr>
            <w:r>
              <w:rPr>
                <w:rFonts w:cs="Arial"/>
                <w:szCs w:val="18"/>
              </w:rPr>
              <w:t>Diameter Address of the HSS</w:t>
            </w:r>
          </w:p>
        </w:tc>
      </w:tr>
      <w:tr w:rsidR="001448F8" w:rsidRPr="00690A26" w14:paraId="75AE622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6AF70F3" w14:textId="7F01D280" w:rsidR="001448F8" w:rsidRDefault="00990F70" w:rsidP="001448F8">
            <w:pPr>
              <w:pStyle w:val="TAL"/>
            </w:pPr>
            <w:r>
              <w:t>additionalDiamAddresses</w:t>
            </w:r>
          </w:p>
        </w:tc>
        <w:tc>
          <w:tcPr>
            <w:tcW w:w="1559" w:type="dxa"/>
            <w:tcBorders>
              <w:top w:val="single" w:sz="4" w:space="0" w:color="auto"/>
              <w:left w:val="single" w:sz="4" w:space="0" w:color="auto"/>
              <w:bottom w:val="single" w:sz="4" w:space="0" w:color="auto"/>
              <w:right w:val="single" w:sz="4" w:space="0" w:color="auto"/>
            </w:tcBorders>
          </w:tcPr>
          <w:p w14:paraId="338CD060" w14:textId="6B59C449" w:rsidR="001448F8" w:rsidRDefault="001448F8" w:rsidP="001448F8">
            <w:pPr>
              <w:pStyle w:val="TAL"/>
            </w:pPr>
            <w:r>
              <w:t>array(NetworkNodeDiameterAddress)</w:t>
            </w:r>
          </w:p>
        </w:tc>
        <w:tc>
          <w:tcPr>
            <w:tcW w:w="425" w:type="dxa"/>
            <w:tcBorders>
              <w:top w:val="single" w:sz="4" w:space="0" w:color="auto"/>
              <w:left w:val="single" w:sz="4" w:space="0" w:color="auto"/>
              <w:bottom w:val="single" w:sz="4" w:space="0" w:color="auto"/>
              <w:right w:val="single" w:sz="4" w:space="0" w:color="auto"/>
            </w:tcBorders>
          </w:tcPr>
          <w:p w14:paraId="3C22D242" w14:textId="6DCC14D6" w:rsidR="001448F8" w:rsidRDefault="001448F8" w:rsidP="001448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91096" w14:textId="49483A5F" w:rsidR="001448F8" w:rsidRDefault="001448F8" w:rsidP="001448F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2F42640" w14:textId="77777777" w:rsidR="001448F8" w:rsidRDefault="001448F8" w:rsidP="001448F8">
            <w:pPr>
              <w:pStyle w:val="TAL"/>
              <w:rPr>
                <w:rFonts w:cs="Arial"/>
                <w:szCs w:val="18"/>
              </w:rPr>
            </w:pPr>
            <w:r>
              <w:rPr>
                <w:rFonts w:cs="Arial"/>
                <w:szCs w:val="18"/>
              </w:rPr>
              <w:t>Additional Diameter Addresses of the HSS;</w:t>
            </w:r>
          </w:p>
          <w:p w14:paraId="6E2DFF77" w14:textId="1B6C59FE" w:rsidR="001448F8" w:rsidRDefault="001448F8" w:rsidP="001448F8">
            <w:pPr>
              <w:pStyle w:val="TAL"/>
              <w:rPr>
                <w:rFonts w:cs="Arial"/>
                <w:szCs w:val="18"/>
              </w:rPr>
            </w:pPr>
            <w:r>
              <w:rPr>
                <w:rFonts w:cs="Arial"/>
                <w:szCs w:val="18"/>
              </w:rPr>
              <w:t>may be present if hssDiameterAddress is present</w:t>
            </w:r>
          </w:p>
        </w:tc>
      </w:tr>
      <w:tr w:rsidR="001448F8" w:rsidRPr="00690A26" w14:paraId="72237212"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3ED41E1" w14:textId="77777777" w:rsidR="001448F8" w:rsidRDefault="001448F8" w:rsidP="001448F8">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HSS can serve any IMSI</w:t>
            </w:r>
            <w:r>
              <w:t xml:space="preserve"> or IMS Private Identity or IMS Public Identity or MSISDN managed by the PLMN of the HSS instance</w:t>
            </w:r>
            <w:r w:rsidRPr="00690A26">
              <w:t>.</w:t>
            </w:r>
            <w:r>
              <w:t xml:space="preserve"> If "imsiRanges", "imsPrivateIdentityRanges", "imsPublicIdentityRanges" and "msisdnRanges" attributes are absent, and "groupId" is present, the </w:t>
            </w:r>
            <w:r w:rsidRPr="00690A26">
              <w:t>IMSI</w:t>
            </w:r>
            <w:r>
              <w:t>s / IMS Private Identities / IMS Public Identities / MSISDNs served by this HSS instance is determined by the NRF</w:t>
            </w:r>
            <w:r w:rsidRPr="00690A26">
              <w:t>.</w:t>
            </w:r>
          </w:p>
          <w:p w14:paraId="50053086" w14:textId="77777777" w:rsidR="001448F8" w:rsidRPr="00690A26" w:rsidRDefault="001448F8" w:rsidP="001448F8">
            <w:pPr>
              <w:pStyle w:val="TAN"/>
              <w:rPr>
                <w:rFonts w:cs="Arial"/>
                <w:szCs w:val="18"/>
              </w:rPr>
            </w:pPr>
            <w:r>
              <w:t>NOTE 2:</w:t>
            </w:r>
            <w:r>
              <w:tab/>
              <w:t>In deployments where the users IMPIs are derived from their IMSIs (see 3GPP TS 23.003 [12], clause 13.3, the HSS shall only register imsiRanges in NRF.</w:t>
            </w:r>
          </w:p>
        </w:tc>
      </w:tr>
    </w:tbl>
    <w:p w14:paraId="54DC243C" w14:textId="77777777" w:rsidR="00A16735" w:rsidRPr="00690A26" w:rsidRDefault="00A16735" w:rsidP="00A16735">
      <w:pPr>
        <w:rPr>
          <w:lang w:eastAsia="zh-CN"/>
        </w:rPr>
      </w:pPr>
    </w:p>
    <w:p w14:paraId="1C66E9D7" w14:textId="77777777" w:rsidR="00A16735" w:rsidRPr="00690A26" w:rsidRDefault="00A16735" w:rsidP="006F4E24">
      <w:pPr>
        <w:pStyle w:val="Heading5"/>
      </w:pPr>
      <w:bookmarkStart w:id="1106" w:name="_Toc24937709"/>
      <w:bookmarkStart w:id="1107" w:name="_Toc33962524"/>
      <w:bookmarkStart w:id="1108" w:name="_Toc42883286"/>
      <w:bookmarkStart w:id="1109" w:name="_Toc49733154"/>
      <w:bookmarkStart w:id="1110" w:name="_Toc56690779"/>
      <w:bookmarkStart w:id="1111" w:name="_Toc175487405"/>
      <w:r w:rsidRPr="00690A26">
        <w:t>6.1.6.2.58</w:t>
      </w:r>
      <w:r w:rsidRPr="00690A26">
        <w:tab/>
        <w:t>Type: ImsiRange</w:t>
      </w:r>
      <w:bookmarkEnd w:id="1106"/>
      <w:bookmarkEnd w:id="1107"/>
      <w:bookmarkEnd w:id="1108"/>
      <w:bookmarkEnd w:id="1109"/>
      <w:bookmarkEnd w:id="1110"/>
      <w:bookmarkEnd w:id="1111"/>
    </w:p>
    <w:p w14:paraId="3325A0FE" w14:textId="77777777" w:rsidR="00A16735" w:rsidRPr="00690A26" w:rsidRDefault="00A16735" w:rsidP="00A16735">
      <w:pPr>
        <w:pStyle w:val="TH"/>
      </w:pPr>
      <w:r w:rsidRPr="00690A26">
        <w:rPr>
          <w:noProof/>
        </w:rPr>
        <w:t>Table </w:t>
      </w:r>
      <w:r w:rsidRPr="00690A26">
        <w:t xml:space="preserve">6.1.6.2.58-1: </w:t>
      </w:r>
      <w:r w:rsidRPr="00690A26">
        <w:rPr>
          <w:noProof/>
        </w:rPr>
        <w:t>Definition of type ImsiRange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2098B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DF97A"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78A8EB"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F512E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E38926"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117775"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C881F5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18ED2AA"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5F3469B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78C9A1BF"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A4F0E20"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5DDD7A2" w14:textId="77777777" w:rsidR="00A16735" w:rsidRPr="00690A26" w:rsidRDefault="00A16735" w:rsidP="000655E8">
            <w:pPr>
              <w:pStyle w:val="TAL"/>
              <w:rPr>
                <w:rFonts w:cs="Arial"/>
                <w:szCs w:val="18"/>
              </w:rPr>
            </w:pPr>
            <w:r w:rsidRPr="00690A26">
              <w:rPr>
                <w:rFonts w:cs="Arial"/>
                <w:szCs w:val="18"/>
              </w:rPr>
              <w:t>First value identifying the start of a IMSI range.</w:t>
            </w:r>
          </w:p>
          <w:p w14:paraId="5AA66546"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4A0232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2768E8"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7BF0625F"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FFACB66"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59EFAE"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C4CC812" w14:textId="77777777" w:rsidR="00A16735" w:rsidRPr="00690A26" w:rsidRDefault="00A16735" w:rsidP="000655E8">
            <w:pPr>
              <w:pStyle w:val="TAL"/>
              <w:rPr>
                <w:rFonts w:cs="Arial"/>
                <w:szCs w:val="18"/>
              </w:rPr>
            </w:pPr>
            <w:r w:rsidRPr="00690A26">
              <w:rPr>
                <w:rFonts w:cs="Arial"/>
                <w:szCs w:val="18"/>
              </w:rPr>
              <w:t>Last value identifying the end of a IMSI range.</w:t>
            </w:r>
          </w:p>
          <w:p w14:paraId="78A4168E" w14:textId="77777777" w:rsidR="00A16735" w:rsidRPr="00690A26" w:rsidRDefault="00A16735" w:rsidP="000655E8">
            <w:pPr>
              <w:pStyle w:val="TAL"/>
              <w:rPr>
                <w:rFonts w:cs="Arial"/>
                <w:szCs w:val="18"/>
              </w:rPr>
            </w:pPr>
            <w:r w:rsidRPr="00690A26">
              <w:rPr>
                <w:rFonts w:cs="Arial"/>
                <w:szCs w:val="18"/>
              </w:rPr>
              <w:t>Pattern: "^[0-9]+$"</w:t>
            </w:r>
          </w:p>
        </w:tc>
      </w:tr>
      <w:tr w:rsidR="00A16735" w:rsidRPr="00690A26" w14:paraId="72B390F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153A98D"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119C58CC"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36074408"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FC9AA0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68D3840" w14:textId="77777777" w:rsidR="00A16735" w:rsidRPr="00690A26" w:rsidRDefault="00A16735" w:rsidP="000655E8">
            <w:pPr>
              <w:pStyle w:val="TAL"/>
              <w:rPr>
                <w:rFonts w:cs="Arial"/>
                <w:szCs w:val="18"/>
              </w:rPr>
            </w:pPr>
            <w:r w:rsidRPr="00690A26">
              <w:rPr>
                <w:rFonts w:cs="Arial"/>
                <w:szCs w:val="18"/>
              </w:rPr>
              <w:t>Pattern (regular expression according to the ECMA-262 dialect [8]) representing the set of IMSIs belonging to this range. An IMSI value is considered part of the range if and only if the IMSI string fully matches the regular expression.</w:t>
            </w:r>
          </w:p>
        </w:tc>
      </w:tr>
      <w:tr w:rsidR="00A16735" w:rsidRPr="00690A26" w14:paraId="77989AE6"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CD49E4" w14:textId="77777777" w:rsidR="00A16735" w:rsidRPr="00690A26" w:rsidRDefault="00A16735" w:rsidP="000655E8">
            <w:pPr>
              <w:pStyle w:val="TAN"/>
              <w:rPr>
                <w:rFonts w:cs="Arial"/>
                <w:szCs w:val="18"/>
              </w:rPr>
            </w:pPr>
            <w:r w:rsidRPr="00690A26">
              <w:t>NOTE:</w:t>
            </w:r>
            <w:r w:rsidRPr="00690A26">
              <w:tab/>
              <w:t>Either the start and end attributes, or the pattern attribute, shall be present.</w:t>
            </w:r>
          </w:p>
        </w:tc>
      </w:tr>
    </w:tbl>
    <w:p w14:paraId="347B5920" w14:textId="77777777" w:rsidR="00A16735" w:rsidRPr="00690A26" w:rsidRDefault="00A16735" w:rsidP="00A16735">
      <w:pPr>
        <w:pStyle w:val="B1"/>
        <w:rPr>
          <w:lang w:eastAsia="zh-CN"/>
        </w:rPr>
      </w:pPr>
    </w:p>
    <w:p w14:paraId="7B16E5EE" w14:textId="77777777" w:rsidR="00A16735" w:rsidRPr="00690A26" w:rsidRDefault="00A16735" w:rsidP="006F4E24">
      <w:pPr>
        <w:pStyle w:val="Heading5"/>
      </w:pPr>
      <w:bookmarkStart w:id="1112" w:name="_Toc20133485"/>
      <w:bookmarkStart w:id="1113" w:name="_Toc24937710"/>
      <w:bookmarkStart w:id="1114" w:name="_Toc33962525"/>
      <w:bookmarkStart w:id="1115" w:name="_Toc42883287"/>
      <w:bookmarkStart w:id="1116" w:name="_Toc49733155"/>
      <w:bookmarkStart w:id="1117" w:name="_Toc56690780"/>
      <w:bookmarkStart w:id="1118" w:name="_Toc175487406"/>
      <w:r w:rsidRPr="00690A26">
        <w:t>6.1.6.2.59</w:t>
      </w:r>
      <w:r w:rsidRPr="00690A26">
        <w:tab/>
        <w:t xml:space="preserve">Type: </w:t>
      </w:r>
      <w:bookmarkEnd w:id="1112"/>
      <w:r w:rsidRPr="00690A26">
        <w:t>InternalGroupIdRange</w:t>
      </w:r>
      <w:bookmarkEnd w:id="1113"/>
      <w:bookmarkEnd w:id="1114"/>
      <w:bookmarkEnd w:id="1115"/>
      <w:bookmarkEnd w:id="1116"/>
      <w:bookmarkEnd w:id="1117"/>
      <w:bookmarkEnd w:id="1118"/>
    </w:p>
    <w:p w14:paraId="387FDC57" w14:textId="77777777" w:rsidR="00A16735" w:rsidRPr="00690A26" w:rsidRDefault="00A16735" w:rsidP="00A16735">
      <w:pPr>
        <w:pStyle w:val="TH"/>
      </w:pPr>
      <w:r w:rsidRPr="00690A26">
        <w:rPr>
          <w:noProof/>
        </w:rPr>
        <w:t>Table </w:t>
      </w:r>
      <w:r w:rsidRPr="00690A26">
        <w:t xml:space="preserve">6.1.6.2.59-1: </w:t>
      </w:r>
      <w:r w:rsidRPr="00690A26">
        <w:rPr>
          <w:noProof/>
        </w:rPr>
        <w:t>Definition of type InternalGroupIdRange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7DD65D3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34B945"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B4405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1627B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FF9CCF"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F838C"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142D62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3C3BCA9" w14:textId="77777777" w:rsidR="00A16735" w:rsidRPr="00690A26" w:rsidRDefault="00A16735" w:rsidP="000655E8">
            <w:pPr>
              <w:pStyle w:val="TAL"/>
            </w:pPr>
            <w:r w:rsidRPr="00690A26">
              <w:t>start</w:t>
            </w:r>
          </w:p>
        </w:tc>
        <w:tc>
          <w:tcPr>
            <w:tcW w:w="1559" w:type="dxa"/>
            <w:tcBorders>
              <w:top w:val="single" w:sz="4" w:space="0" w:color="auto"/>
              <w:left w:val="single" w:sz="4" w:space="0" w:color="auto"/>
              <w:bottom w:val="single" w:sz="4" w:space="0" w:color="auto"/>
              <w:right w:val="single" w:sz="4" w:space="0" w:color="auto"/>
            </w:tcBorders>
          </w:tcPr>
          <w:p w14:paraId="27296E98"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B8496D4"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89B4C83"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68D2FD0D" w14:textId="77777777" w:rsidR="00A16735" w:rsidRPr="00690A26" w:rsidRDefault="00A16735" w:rsidP="000655E8">
            <w:pPr>
              <w:pStyle w:val="TAL"/>
              <w:rPr>
                <w:rFonts w:cs="Arial"/>
                <w:szCs w:val="18"/>
              </w:rPr>
            </w:pPr>
            <w:r w:rsidRPr="00690A26">
              <w:rPr>
                <w:rFonts w:cs="Arial"/>
                <w:szCs w:val="18"/>
              </w:rPr>
              <w:t>First value identifying the start of an identity range, to be used when the range of identities can be represented as a consecutive numeric range.</w:t>
            </w:r>
          </w:p>
        </w:tc>
      </w:tr>
      <w:tr w:rsidR="00A16735" w:rsidRPr="00690A26" w14:paraId="32D685B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C1E8EB9" w14:textId="77777777" w:rsidR="00A16735" w:rsidRPr="00690A26" w:rsidRDefault="00A16735" w:rsidP="000655E8">
            <w:pPr>
              <w:pStyle w:val="TAL"/>
            </w:pPr>
            <w:r w:rsidRPr="00690A26">
              <w:t>end</w:t>
            </w:r>
          </w:p>
        </w:tc>
        <w:tc>
          <w:tcPr>
            <w:tcW w:w="1559" w:type="dxa"/>
            <w:tcBorders>
              <w:top w:val="single" w:sz="4" w:space="0" w:color="auto"/>
              <w:left w:val="single" w:sz="4" w:space="0" w:color="auto"/>
              <w:bottom w:val="single" w:sz="4" w:space="0" w:color="auto"/>
              <w:right w:val="single" w:sz="4" w:space="0" w:color="auto"/>
            </w:tcBorders>
          </w:tcPr>
          <w:p w14:paraId="3B565960" w14:textId="77777777" w:rsidR="00A16735" w:rsidRPr="00690A26" w:rsidRDefault="00A16735" w:rsidP="000655E8">
            <w:pPr>
              <w:pStyle w:val="TAL"/>
            </w:pPr>
            <w:r w:rsidRPr="00690A26">
              <w:t>GroupId</w:t>
            </w:r>
          </w:p>
        </w:tc>
        <w:tc>
          <w:tcPr>
            <w:tcW w:w="425" w:type="dxa"/>
            <w:tcBorders>
              <w:top w:val="single" w:sz="4" w:space="0" w:color="auto"/>
              <w:left w:val="single" w:sz="4" w:space="0" w:color="auto"/>
              <w:bottom w:val="single" w:sz="4" w:space="0" w:color="auto"/>
              <w:right w:val="single" w:sz="4" w:space="0" w:color="auto"/>
            </w:tcBorders>
          </w:tcPr>
          <w:p w14:paraId="7AAF9B2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DE01ADC"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9732EC8" w14:textId="77777777" w:rsidR="00A16735" w:rsidRPr="00690A26" w:rsidRDefault="00A16735" w:rsidP="000655E8">
            <w:pPr>
              <w:pStyle w:val="TAL"/>
              <w:rPr>
                <w:rFonts w:cs="Arial"/>
                <w:szCs w:val="18"/>
              </w:rPr>
            </w:pPr>
            <w:r w:rsidRPr="00690A26">
              <w:rPr>
                <w:rFonts w:cs="Arial"/>
                <w:szCs w:val="18"/>
              </w:rPr>
              <w:t>Last value identifying the end of an identity range, to be used when the range of identities can be represented as a consecutive numeric range.</w:t>
            </w:r>
          </w:p>
        </w:tc>
      </w:tr>
      <w:tr w:rsidR="00A16735" w:rsidRPr="00690A26" w14:paraId="45A8C6E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D4E697" w14:textId="77777777" w:rsidR="00A16735" w:rsidRPr="00690A26" w:rsidRDefault="00A16735" w:rsidP="000655E8">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049F2DA3"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69A68693"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485B6B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8BFEB0B" w14:textId="77777777" w:rsidR="00A16735" w:rsidRPr="00690A26" w:rsidRDefault="00A16735" w:rsidP="000655E8">
            <w:pPr>
              <w:pStyle w:val="TAL"/>
              <w:rPr>
                <w:rFonts w:cs="Arial"/>
                <w:szCs w:val="18"/>
              </w:rPr>
            </w:pPr>
            <w:r w:rsidRPr="00690A26">
              <w:rPr>
                <w:rFonts w:cs="Arial"/>
                <w:szCs w:val="18"/>
              </w:rPr>
              <w:t xml:space="preserve">Pattern (regular expression according to the ECMA-262 dialect [8]) representing the set of identities belonging to this range. An identity value is considered part of the range if and only if the identity string fully matches the regular expression. </w:t>
            </w:r>
          </w:p>
        </w:tc>
      </w:tr>
      <w:tr w:rsidR="00A16735" w:rsidRPr="00690A26" w14:paraId="39DB8DC7"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6E492AA" w14:textId="77777777" w:rsidR="00A16735" w:rsidRPr="00690A26" w:rsidRDefault="00A16735" w:rsidP="000655E8">
            <w:pPr>
              <w:pStyle w:val="TAN"/>
            </w:pPr>
            <w:r w:rsidRPr="00690A26">
              <w:t>NOTE:</w:t>
            </w:r>
            <w:r w:rsidRPr="00690A26">
              <w:tab/>
              <w:t>Either the start and end attributes, or the pattern attribute, shall be present.</w:t>
            </w:r>
          </w:p>
        </w:tc>
      </w:tr>
    </w:tbl>
    <w:p w14:paraId="36DAD540" w14:textId="77777777" w:rsidR="00A16735" w:rsidRPr="00690A26" w:rsidRDefault="00A16735" w:rsidP="00A16735">
      <w:pPr>
        <w:rPr>
          <w:lang w:val="en-US"/>
        </w:rPr>
      </w:pPr>
    </w:p>
    <w:p w14:paraId="0433B672" w14:textId="77777777" w:rsidR="00A16735" w:rsidRPr="002857AD" w:rsidRDefault="00A16735" w:rsidP="006F4E24">
      <w:pPr>
        <w:pStyle w:val="Heading5"/>
      </w:pPr>
      <w:bookmarkStart w:id="1119" w:name="_Toc33962526"/>
      <w:bookmarkStart w:id="1120" w:name="_Toc42883288"/>
      <w:bookmarkStart w:id="1121" w:name="_Toc49733156"/>
      <w:bookmarkStart w:id="1122" w:name="_Toc56690781"/>
      <w:bookmarkStart w:id="1123" w:name="_Toc175487407"/>
      <w:bookmarkStart w:id="1124" w:name="_Toc24937711"/>
      <w:r w:rsidRPr="002857AD">
        <w:t>6.1.6.2.</w:t>
      </w:r>
      <w:r>
        <w:t>60</w:t>
      </w:r>
      <w:r w:rsidRPr="002857AD">
        <w:tab/>
        <w:t xml:space="preserve">Type: </w:t>
      </w:r>
      <w:r>
        <w:rPr>
          <w:rFonts w:hint="eastAsia"/>
          <w:lang w:eastAsia="zh-CN"/>
        </w:rPr>
        <w:t>Upf</w:t>
      </w:r>
      <w:r>
        <w:t>Cond</w:t>
      </w:r>
      <w:bookmarkEnd w:id="1119"/>
      <w:bookmarkEnd w:id="1120"/>
      <w:bookmarkEnd w:id="1121"/>
      <w:bookmarkEnd w:id="1122"/>
      <w:bookmarkEnd w:id="1123"/>
    </w:p>
    <w:p w14:paraId="4EEADDBF" w14:textId="77777777" w:rsidR="00A16735" w:rsidRPr="002857AD" w:rsidRDefault="00A16735" w:rsidP="00A16735">
      <w:pPr>
        <w:pStyle w:val="TH"/>
      </w:pPr>
      <w:r w:rsidRPr="002857AD">
        <w:rPr>
          <w:noProof/>
        </w:rPr>
        <w:t>Table </w:t>
      </w:r>
      <w:r w:rsidRPr="002857AD">
        <w:t>6.1.6.2.</w:t>
      </w:r>
      <w:r>
        <w:t>60</w:t>
      </w:r>
      <w:r w:rsidRPr="002857AD">
        <w:t xml:space="preserve">-1: </w:t>
      </w:r>
      <w:r w:rsidRPr="002857AD">
        <w:rPr>
          <w:noProof/>
        </w:rPr>
        <w:t xml:space="preserve">Definition of type </w:t>
      </w:r>
      <w:r>
        <w:rPr>
          <w:rFonts w:hint="eastAsia"/>
          <w:noProof/>
          <w:lang w:eastAsia="zh-CN"/>
        </w:rPr>
        <w:t>Upf</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78E6" w14:paraId="38ED41A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49DA48" w14:textId="77777777" w:rsidR="00A16735" w:rsidRPr="002878E6" w:rsidRDefault="00A16735" w:rsidP="000655E8">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47B33A" w14:textId="77777777" w:rsidR="00A16735" w:rsidRPr="002878E6" w:rsidRDefault="00A16735" w:rsidP="000655E8">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B3A551" w14:textId="77777777" w:rsidR="00A16735" w:rsidRPr="002878E6" w:rsidRDefault="00A16735" w:rsidP="000655E8">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D9E7D3" w14:textId="77777777" w:rsidR="00A16735" w:rsidRPr="002878E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F437F" w14:textId="77777777" w:rsidR="00A16735" w:rsidRPr="002878E6" w:rsidRDefault="00A16735" w:rsidP="000655E8">
            <w:pPr>
              <w:pStyle w:val="TAH"/>
              <w:rPr>
                <w:rFonts w:cs="Arial"/>
                <w:szCs w:val="18"/>
              </w:rPr>
            </w:pPr>
            <w:r w:rsidRPr="002878E6">
              <w:rPr>
                <w:rFonts w:cs="Arial"/>
                <w:szCs w:val="18"/>
              </w:rPr>
              <w:t>Description</w:t>
            </w:r>
          </w:p>
        </w:tc>
      </w:tr>
      <w:tr w:rsidR="008A4553" w:rsidRPr="002878E6" w14:paraId="210279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425995D" w14:textId="7A16B40F" w:rsidR="008A4553"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71796165" w14:textId="54068C20" w:rsidR="008A4553"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9A4D03" w14:textId="1A3A7807" w:rsidR="008A4553" w:rsidRPr="002878E6" w:rsidRDefault="008A4553" w:rsidP="008A455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894688" w14:textId="501B5432" w:rsidR="008A4553" w:rsidRPr="002878E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379F015"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57638C19" w14:textId="37FC4160" w:rsidR="008A4553" w:rsidRDefault="008A4553" w:rsidP="008A4553">
            <w:pPr>
              <w:pStyle w:val="TAL"/>
              <w:rPr>
                <w:rFonts w:cs="Arial"/>
                <w:szCs w:val="18"/>
                <w:lang w:eastAsia="zh-CN"/>
              </w:rPr>
            </w:pPr>
            <w:r>
              <w:rPr>
                <w:rFonts w:cs="Arial"/>
                <w:szCs w:val="18"/>
                <w:lang w:eastAsia="zh-CN"/>
              </w:rPr>
              <w:t>In this data type, it shall take the value "UPF_COND".</w:t>
            </w:r>
          </w:p>
        </w:tc>
      </w:tr>
      <w:tr w:rsidR="008A4553" w:rsidRPr="002878E6" w14:paraId="23C110F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0FD117F" w14:textId="77777777" w:rsidR="008A4553" w:rsidRPr="002878E6" w:rsidRDefault="008A4553" w:rsidP="008A4553">
            <w:pPr>
              <w:pStyle w:val="TAL"/>
              <w:rPr>
                <w:lang w:eastAsia="zh-CN"/>
              </w:rPr>
            </w:pPr>
            <w:r>
              <w:rPr>
                <w:rFonts w:hint="eastAsia"/>
                <w:lang w:eastAsia="zh-CN"/>
              </w:rPr>
              <w:t>smf</w:t>
            </w:r>
            <w:r w:rsidRPr="002878E6">
              <w:t>S</w:t>
            </w:r>
            <w:r>
              <w:rPr>
                <w:rFonts w:hint="eastAsia"/>
                <w:lang w:eastAsia="zh-CN"/>
              </w:rPr>
              <w:t>ervingArea</w:t>
            </w:r>
          </w:p>
        </w:tc>
        <w:tc>
          <w:tcPr>
            <w:tcW w:w="1559" w:type="dxa"/>
            <w:tcBorders>
              <w:top w:val="single" w:sz="4" w:space="0" w:color="auto"/>
              <w:left w:val="single" w:sz="4" w:space="0" w:color="auto"/>
              <w:bottom w:val="single" w:sz="4" w:space="0" w:color="auto"/>
              <w:right w:val="single" w:sz="4" w:space="0" w:color="auto"/>
            </w:tcBorders>
          </w:tcPr>
          <w:p w14:paraId="0794D67C" w14:textId="77777777" w:rsidR="008A4553" w:rsidRPr="002878E6" w:rsidRDefault="008A4553" w:rsidP="008A4553">
            <w:pPr>
              <w:pStyle w:val="TAL"/>
              <w:rPr>
                <w:lang w:eastAsia="zh-CN"/>
              </w:rPr>
            </w:pPr>
            <w:r>
              <w:rPr>
                <w:rFonts w:hint="eastAsia"/>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73F50001" w14:textId="77777777" w:rsidR="008A4553" w:rsidRPr="002878E6" w:rsidRDefault="008A4553" w:rsidP="008A4553">
            <w:pPr>
              <w:pStyle w:val="TAC"/>
              <w:rPr>
                <w:lang w:eastAsia="zh-CN"/>
              </w:rPr>
            </w:pPr>
            <w:r w:rsidRPr="002878E6">
              <w:t>C</w:t>
            </w:r>
          </w:p>
        </w:tc>
        <w:tc>
          <w:tcPr>
            <w:tcW w:w="1134" w:type="dxa"/>
            <w:tcBorders>
              <w:top w:val="single" w:sz="4" w:space="0" w:color="auto"/>
              <w:left w:val="single" w:sz="4" w:space="0" w:color="auto"/>
              <w:bottom w:val="single" w:sz="4" w:space="0" w:color="auto"/>
              <w:right w:val="single" w:sz="4" w:space="0" w:color="auto"/>
            </w:tcBorders>
          </w:tcPr>
          <w:p w14:paraId="190E0B1B" w14:textId="77777777" w:rsidR="008A4553" w:rsidRPr="002878E6" w:rsidRDefault="008A4553" w:rsidP="008A4553">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CCD9DC" w14:textId="77777777" w:rsidR="008A4553" w:rsidRDefault="008A4553" w:rsidP="008A4553">
            <w:pPr>
              <w:pStyle w:val="TAL"/>
              <w:rPr>
                <w:rFonts w:cs="Arial"/>
                <w:szCs w:val="18"/>
                <w:lang w:eastAsia="zh-CN"/>
              </w:rPr>
            </w:pPr>
            <w:r>
              <w:rPr>
                <w:rFonts w:cs="Arial" w:hint="eastAsia"/>
                <w:szCs w:val="18"/>
                <w:lang w:eastAsia="zh-CN"/>
              </w:rPr>
              <w:t xml:space="preserve">SMF </w:t>
            </w:r>
            <w:r w:rsidRPr="002857AD">
              <w:rPr>
                <w:rFonts w:cs="Arial"/>
                <w:szCs w:val="18"/>
              </w:rPr>
              <w:t xml:space="preserve">service area(s) </w:t>
            </w:r>
            <w:r>
              <w:rPr>
                <w:rFonts w:cs="Arial" w:hint="eastAsia"/>
                <w:szCs w:val="18"/>
                <w:lang w:eastAsia="zh-CN"/>
              </w:rPr>
              <w:t xml:space="preserve">of </w:t>
            </w:r>
            <w:r w:rsidRPr="002857AD">
              <w:rPr>
                <w:rFonts w:cs="Arial"/>
                <w:szCs w:val="18"/>
              </w:rPr>
              <w:t>the UPF</w:t>
            </w:r>
            <w:r>
              <w:rPr>
                <w:rFonts w:cs="Arial" w:hint="eastAsia"/>
                <w:szCs w:val="18"/>
                <w:lang w:eastAsia="zh-CN"/>
              </w:rPr>
              <w:t xml:space="preserve"> whose status is requested to be monitored</w:t>
            </w:r>
            <w:r>
              <w:rPr>
                <w:rFonts w:cs="Arial"/>
                <w:szCs w:val="18"/>
              </w:rPr>
              <w:t>.</w:t>
            </w:r>
          </w:p>
          <w:p w14:paraId="2FCE989A" w14:textId="77777777" w:rsidR="008A4553" w:rsidRPr="002878E6" w:rsidRDefault="008A4553" w:rsidP="008A4553">
            <w:pPr>
              <w:pStyle w:val="TAL"/>
              <w:rPr>
                <w:rFonts w:cs="Arial"/>
                <w:szCs w:val="18"/>
                <w:lang w:eastAsia="zh-CN"/>
              </w:rPr>
            </w:pPr>
            <w:r>
              <w:rPr>
                <w:rFonts w:cs="Arial" w:hint="eastAsia"/>
                <w:szCs w:val="18"/>
                <w:lang w:eastAsia="zh-CN"/>
              </w:rPr>
              <w:t>This IE shall be present if the monitored granularity is SMF service area(s).</w:t>
            </w:r>
          </w:p>
        </w:tc>
      </w:tr>
      <w:tr w:rsidR="008A4553" w:rsidRPr="002878E6" w14:paraId="75EB85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B445A5" w14:textId="77777777" w:rsidR="008A4553" w:rsidRPr="009E292C" w:rsidRDefault="008A4553" w:rsidP="008A4553">
            <w:pPr>
              <w:pStyle w:val="TAL"/>
              <w:rPr>
                <w:lang w:val="en-US" w:eastAsia="zh-CN"/>
              </w:rPr>
            </w:pPr>
            <w:r>
              <w:rPr>
                <w:lang w:val="en-US"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EE09F16" w14:textId="77777777" w:rsidR="008A4553" w:rsidRPr="009E292C" w:rsidRDefault="008A4553" w:rsidP="008A4553">
            <w:pPr>
              <w:pStyle w:val="TAL"/>
              <w:rPr>
                <w:lang w:val="en-US" w:eastAsia="zh-CN"/>
              </w:rPr>
            </w:pPr>
            <w:r>
              <w:rPr>
                <w:lang w:val="en-US"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A43E828" w14:textId="77777777" w:rsidR="008A4553" w:rsidRPr="002878E6" w:rsidRDefault="008A4553" w:rsidP="008A455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A2E2637" w14:textId="77777777" w:rsidR="008A4553" w:rsidRPr="002878E6" w:rsidRDefault="008A4553" w:rsidP="008A4553">
            <w:pPr>
              <w:pStyle w:val="TAL"/>
              <w:rPr>
                <w:lang w:eastAsia="zh-CN"/>
              </w:rPr>
            </w:pPr>
            <w:r>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77CE418" w14:textId="77777777" w:rsidR="008A4553" w:rsidRDefault="008A4553" w:rsidP="008A4553">
            <w:pPr>
              <w:pStyle w:val="TAL"/>
              <w:rPr>
                <w:rFonts w:cs="Arial"/>
                <w:szCs w:val="18"/>
                <w:lang w:val="en-US" w:eastAsia="zh-CN"/>
              </w:rPr>
            </w:pPr>
            <w:r>
              <w:rPr>
                <w:rFonts w:cs="Arial"/>
                <w:szCs w:val="18"/>
                <w:lang w:val="en-US" w:eastAsia="zh-CN"/>
              </w:rPr>
              <w:t>TAI(s) of the UPF whose status is requested to be monitored.</w:t>
            </w:r>
          </w:p>
          <w:p w14:paraId="3D475DF0" w14:textId="77777777" w:rsidR="008A4553" w:rsidRPr="009E292C" w:rsidRDefault="008A4553" w:rsidP="008A4553">
            <w:pPr>
              <w:pStyle w:val="TAL"/>
              <w:rPr>
                <w:rFonts w:cs="Arial"/>
                <w:szCs w:val="18"/>
                <w:lang w:val="en-US" w:eastAsia="zh-CN"/>
              </w:rPr>
            </w:pPr>
            <w:r>
              <w:rPr>
                <w:rFonts w:cs="Arial" w:hint="eastAsia"/>
                <w:szCs w:val="18"/>
                <w:lang w:eastAsia="zh-CN"/>
              </w:rPr>
              <w:t>This IE shall be present if the monitored granularity is TAI list.</w:t>
            </w:r>
          </w:p>
        </w:tc>
      </w:tr>
    </w:tbl>
    <w:p w14:paraId="67649409" w14:textId="77777777" w:rsidR="00A16735" w:rsidRPr="00332E41" w:rsidRDefault="00A16735" w:rsidP="00A16735">
      <w:pPr>
        <w:rPr>
          <w:noProof/>
        </w:rPr>
      </w:pPr>
    </w:p>
    <w:p w14:paraId="189013BC" w14:textId="77777777" w:rsidR="00A16735" w:rsidRPr="00690A26" w:rsidRDefault="00A16735" w:rsidP="006F4E24">
      <w:pPr>
        <w:pStyle w:val="Heading5"/>
      </w:pPr>
      <w:bookmarkStart w:id="1125" w:name="_Toc27589574"/>
      <w:bookmarkStart w:id="1126" w:name="_Toc33962527"/>
      <w:bookmarkStart w:id="1127" w:name="_Toc42883289"/>
      <w:bookmarkStart w:id="1128" w:name="_Toc49733157"/>
      <w:bookmarkStart w:id="1129" w:name="_Toc56690782"/>
      <w:bookmarkStart w:id="1130" w:name="_Toc175487408"/>
      <w:r w:rsidRPr="00690A26">
        <w:t>6.1.6.2.</w:t>
      </w:r>
      <w:r>
        <w:t>61</w:t>
      </w:r>
      <w:r w:rsidRPr="00690A26">
        <w:tab/>
        <w:t xml:space="preserve">Type: </w:t>
      </w:r>
      <w:r>
        <w:rPr>
          <w:lang w:eastAsia="zh-CN"/>
        </w:rPr>
        <w:t>Twif</w:t>
      </w:r>
      <w:r w:rsidRPr="00690A26">
        <w:rPr>
          <w:lang w:eastAsia="zh-CN"/>
        </w:rPr>
        <w:t>Info</w:t>
      </w:r>
      <w:bookmarkEnd w:id="1125"/>
      <w:bookmarkEnd w:id="1126"/>
      <w:bookmarkEnd w:id="1127"/>
      <w:bookmarkEnd w:id="1128"/>
      <w:bookmarkEnd w:id="1129"/>
      <w:bookmarkEnd w:id="1130"/>
    </w:p>
    <w:p w14:paraId="6A51CD70" w14:textId="77777777" w:rsidR="00A16735" w:rsidRPr="00690A26" w:rsidRDefault="00A16735" w:rsidP="00A16735">
      <w:pPr>
        <w:pStyle w:val="TH"/>
      </w:pPr>
      <w:r w:rsidRPr="00690A26">
        <w:rPr>
          <w:noProof/>
        </w:rPr>
        <w:t>Table </w:t>
      </w:r>
      <w:r w:rsidRPr="00690A26">
        <w:t>6.1.6.2.</w:t>
      </w:r>
      <w:r>
        <w:t>61</w:t>
      </w:r>
      <w:r w:rsidRPr="00690A26">
        <w:t xml:space="preserve">-1: </w:t>
      </w:r>
      <w:r w:rsidRPr="00690A26">
        <w:rPr>
          <w:noProof/>
        </w:rPr>
        <w:t xml:space="preserve">Definition of type </w:t>
      </w:r>
      <w:r w:rsidRPr="00690A26">
        <w:rPr>
          <w:lang w:eastAsia="zh-CN"/>
        </w:rPr>
        <w:t>T</w:t>
      </w:r>
      <w:r>
        <w:rPr>
          <w:lang w:eastAsia="zh-CN"/>
        </w:rPr>
        <w:t>wi</w:t>
      </w:r>
      <w:r w:rsidRPr="00690A26">
        <w:rPr>
          <w:lang w:eastAsia="zh-CN"/>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A16735" w:rsidRPr="00690A26" w14:paraId="56651F67" w14:textId="77777777" w:rsidTr="000655E8">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34017"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FE9C9B" w14:textId="77777777" w:rsidR="00A16735" w:rsidRPr="00690A26" w:rsidRDefault="00A16735" w:rsidP="000655E8">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CAAF84" w14:textId="77777777" w:rsidR="00A16735" w:rsidRPr="00690A26" w:rsidRDefault="00A16735" w:rsidP="000655E8">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DBC202F" w14:textId="77777777" w:rsidR="00A16735" w:rsidRPr="00690A26" w:rsidRDefault="00A1673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52BA4FB"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4E56F1D" w14:textId="77777777" w:rsidTr="000655E8">
        <w:tc>
          <w:tcPr>
            <w:tcW w:w="2122" w:type="dxa"/>
            <w:tcBorders>
              <w:top w:val="single" w:sz="4" w:space="0" w:color="auto"/>
              <w:left w:val="single" w:sz="4" w:space="0" w:color="auto"/>
              <w:bottom w:val="single" w:sz="4" w:space="0" w:color="auto"/>
              <w:right w:val="single" w:sz="4" w:space="0" w:color="auto"/>
            </w:tcBorders>
          </w:tcPr>
          <w:p w14:paraId="007293AE" w14:textId="77777777" w:rsidR="00A16735" w:rsidRPr="00690A26" w:rsidRDefault="00A16735" w:rsidP="000655E8">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469824D8" w14:textId="77777777" w:rsidR="00A16735" w:rsidRPr="00690A26" w:rsidRDefault="00A16735" w:rsidP="000655E8">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55CA59DF"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EE6986D"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F727452" w14:textId="77777777" w:rsidR="00A16735" w:rsidRPr="00690A26" w:rsidRDefault="00A16735" w:rsidP="000655E8">
            <w:pPr>
              <w:pStyle w:val="TAL"/>
              <w:rPr>
                <w:rFonts w:cs="Arial"/>
                <w:szCs w:val="18"/>
              </w:rPr>
            </w:pPr>
            <w:r w:rsidRPr="00690A26">
              <w:rPr>
                <w:rFonts w:cs="Arial"/>
                <w:szCs w:val="18"/>
                <w:lang w:val="en-US"/>
              </w:rPr>
              <w:t xml:space="preserve">Available endpoint IPv4 address(es) of the </w:t>
            </w:r>
            <w:r w:rsidRPr="00690A26">
              <w:t>N3 terminations</w:t>
            </w:r>
            <w:r w:rsidRPr="00690A26">
              <w:rPr>
                <w:rFonts w:cs="Arial"/>
                <w:szCs w:val="18"/>
                <w:lang w:val="en-US"/>
              </w:rPr>
              <w:t xml:space="preserve"> (NOTE 1)</w:t>
            </w:r>
          </w:p>
        </w:tc>
      </w:tr>
      <w:tr w:rsidR="00A16735" w:rsidRPr="00690A26" w14:paraId="31D95812" w14:textId="77777777" w:rsidTr="000655E8">
        <w:tc>
          <w:tcPr>
            <w:tcW w:w="2122" w:type="dxa"/>
            <w:tcBorders>
              <w:top w:val="single" w:sz="4" w:space="0" w:color="auto"/>
              <w:left w:val="single" w:sz="4" w:space="0" w:color="auto"/>
              <w:bottom w:val="single" w:sz="4" w:space="0" w:color="auto"/>
              <w:right w:val="single" w:sz="4" w:space="0" w:color="auto"/>
            </w:tcBorders>
          </w:tcPr>
          <w:p w14:paraId="50E49928" w14:textId="77777777" w:rsidR="00A16735" w:rsidRPr="00690A26" w:rsidRDefault="00A16735" w:rsidP="000655E8">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6CD46367" w14:textId="77777777" w:rsidR="00A16735" w:rsidRPr="00690A26" w:rsidRDefault="00A16735" w:rsidP="000655E8">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2AF65863"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7A98C15" w14:textId="77777777" w:rsidR="00A16735" w:rsidRPr="00690A26" w:rsidRDefault="00A16735" w:rsidP="000655E8">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E6FCB5C" w14:textId="77777777" w:rsidR="00A16735" w:rsidRPr="00690A26" w:rsidRDefault="00A16735" w:rsidP="000655E8">
            <w:pPr>
              <w:pStyle w:val="TAL"/>
            </w:pPr>
            <w:r w:rsidRPr="00690A26">
              <w:rPr>
                <w:rFonts w:cs="Arial"/>
                <w:szCs w:val="18"/>
              </w:rPr>
              <w:t xml:space="preserve">Available endpoint IPv6 address(es) of the </w:t>
            </w:r>
            <w:r w:rsidRPr="00690A26">
              <w:t>N3 terminations</w:t>
            </w:r>
            <w:r w:rsidRPr="00690A26">
              <w:rPr>
                <w:rFonts w:cs="Arial"/>
                <w:szCs w:val="18"/>
              </w:rPr>
              <w:t xml:space="preserve"> (NOTE 1)</w:t>
            </w:r>
          </w:p>
        </w:tc>
      </w:tr>
      <w:tr w:rsidR="00A16735" w:rsidRPr="00690A26" w14:paraId="3CB25A3E" w14:textId="77777777" w:rsidTr="000655E8">
        <w:tc>
          <w:tcPr>
            <w:tcW w:w="2122" w:type="dxa"/>
            <w:tcBorders>
              <w:top w:val="single" w:sz="4" w:space="0" w:color="auto"/>
              <w:left w:val="single" w:sz="4" w:space="0" w:color="auto"/>
              <w:bottom w:val="single" w:sz="4" w:space="0" w:color="auto"/>
              <w:right w:val="single" w:sz="4" w:space="0" w:color="auto"/>
            </w:tcBorders>
          </w:tcPr>
          <w:p w14:paraId="7A148799" w14:textId="77777777" w:rsidR="00A16735" w:rsidRPr="00690A26" w:rsidRDefault="00A16735" w:rsidP="000655E8">
            <w:pPr>
              <w:pStyle w:val="TAL"/>
            </w:pPr>
            <w:r w:rsidRPr="00690A26">
              <w:t>endpointFqdn</w:t>
            </w:r>
          </w:p>
        </w:tc>
        <w:tc>
          <w:tcPr>
            <w:tcW w:w="1559" w:type="dxa"/>
            <w:tcBorders>
              <w:top w:val="single" w:sz="4" w:space="0" w:color="auto"/>
              <w:left w:val="single" w:sz="4" w:space="0" w:color="auto"/>
              <w:bottom w:val="single" w:sz="4" w:space="0" w:color="auto"/>
              <w:right w:val="single" w:sz="4" w:space="0" w:color="auto"/>
            </w:tcBorders>
          </w:tcPr>
          <w:p w14:paraId="00A2E95A" w14:textId="77777777" w:rsidR="00A16735" w:rsidRPr="00690A26" w:rsidRDefault="00A16735" w:rsidP="000655E8">
            <w:pPr>
              <w:pStyle w:val="TAL"/>
            </w:pPr>
            <w:r w:rsidRPr="00690A26">
              <w:t>Fqdn</w:t>
            </w:r>
          </w:p>
        </w:tc>
        <w:tc>
          <w:tcPr>
            <w:tcW w:w="430" w:type="dxa"/>
            <w:tcBorders>
              <w:top w:val="single" w:sz="4" w:space="0" w:color="auto"/>
              <w:left w:val="single" w:sz="4" w:space="0" w:color="auto"/>
              <w:bottom w:val="single" w:sz="4" w:space="0" w:color="auto"/>
              <w:right w:val="single" w:sz="4" w:space="0" w:color="auto"/>
            </w:tcBorders>
          </w:tcPr>
          <w:p w14:paraId="04DEE369" w14:textId="77777777" w:rsidR="00A16735" w:rsidRPr="00690A26" w:rsidRDefault="00A16735" w:rsidP="000655E8">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75C6F215" w14:textId="77777777" w:rsidR="00A16735" w:rsidRPr="00690A26" w:rsidRDefault="00A16735" w:rsidP="000655E8">
            <w:pPr>
              <w:pStyle w:val="TAL"/>
            </w:pPr>
            <w:r w:rsidRPr="00690A26">
              <w:t>0..1</w:t>
            </w:r>
          </w:p>
        </w:tc>
        <w:tc>
          <w:tcPr>
            <w:tcW w:w="4344" w:type="dxa"/>
            <w:tcBorders>
              <w:top w:val="single" w:sz="4" w:space="0" w:color="auto"/>
              <w:left w:val="single" w:sz="4" w:space="0" w:color="auto"/>
              <w:bottom w:val="single" w:sz="4" w:space="0" w:color="auto"/>
              <w:right w:val="single" w:sz="4" w:space="0" w:color="auto"/>
            </w:tcBorders>
          </w:tcPr>
          <w:p w14:paraId="6C420B24" w14:textId="77777777" w:rsidR="00A16735" w:rsidRPr="00690A26" w:rsidRDefault="00A16735" w:rsidP="000655E8">
            <w:pPr>
              <w:pStyle w:val="TAL"/>
            </w:pPr>
            <w:r w:rsidRPr="00690A26">
              <w:rPr>
                <w:rFonts w:cs="Arial"/>
                <w:szCs w:val="18"/>
              </w:rPr>
              <w:t xml:space="preserve">Available endpoint FQDN of the </w:t>
            </w:r>
            <w:r w:rsidRPr="00690A26">
              <w:t>N3 terminations</w:t>
            </w:r>
            <w:r w:rsidRPr="00690A26">
              <w:rPr>
                <w:rFonts w:cs="Arial"/>
                <w:szCs w:val="18"/>
              </w:rPr>
              <w:t xml:space="preserve"> (NOTE 1)</w:t>
            </w:r>
          </w:p>
        </w:tc>
      </w:tr>
      <w:tr w:rsidR="00A16735" w:rsidRPr="00690A26" w14:paraId="32CDE3EE" w14:textId="77777777" w:rsidTr="000655E8">
        <w:tc>
          <w:tcPr>
            <w:tcW w:w="9584" w:type="dxa"/>
            <w:gridSpan w:val="5"/>
            <w:tcBorders>
              <w:top w:val="single" w:sz="4" w:space="0" w:color="auto"/>
              <w:left w:val="single" w:sz="4" w:space="0" w:color="auto"/>
              <w:bottom w:val="single" w:sz="4" w:space="0" w:color="auto"/>
              <w:right w:val="single" w:sz="4" w:space="0" w:color="auto"/>
            </w:tcBorders>
          </w:tcPr>
          <w:p w14:paraId="213CC13C" w14:textId="77777777" w:rsidR="00A16735" w:rsidRPr="00690A26" w:rsidRDefault="00A16735" w:rsidP="000655E8">
            <w:pPr>
              <w:pStyle w:val="TAN"/>
            </w:pPr>
            <w:r w:rsidRPr="00690A26">
              <w:t>NOTE 1:</w:t>
            </w:r>
            <w:r w:rsidRPr="00690A26">
              <w:tab/>
              <w:t xml:space="preserve">At least one of the addressing parameters (ipv4address, ipv6adress or endpointFqdn) shall be included in the </w:t>
            </w:r>
            <w:r w:rsidRPr="00690A26">
              <w:rPr>
                <w:lang w:eastAsia="zh-CN"/>
              </w:rPr>
              <w:t>T</w:t>
            </w:r>
            <w:r>
              <w:rPr>
                <w:lang w:eastAsia="zh-CN"/>
              </w:rPr>
              <w:t>wi</w:t>
            </w:r>
            <w:r w:rsidRPr="00690A26">
              <w:rPr>
                <w:lang w:eastAsia="zh-CN"/>
              </w:rPr>
              <w:t>fInfo</w:t>
            </w:r>
            <w:r w:rsidRPr="00690A26">
              <w:t>.</w:t>
            </w:r>
          </w:p>
        </w:tc>
      </w:tr>
    </w:tbl>
    <w:p w14:paraId="1FADDFBB" w14:textId="77777777" w:rsidR="00A16735" w:rsidRDefault="00A16735" w:rsidP="00A16735"/>
    <w:p w14:paraId="6C6CBA3C" w14:textId="77777777" w:rsidR="00A16735" w:rsidRPr="00690A26" w:rsidRDefault="00A16735" w:rsidP="006F4E24">
      <w:pPr>
        <w:pStyle w:val="Heading5"/>
      </w:pPr>
      <w:bookmarkStart w:id="1131" w:name="_Toc27589581"/>
      <w:bookmarkStart w:id="1132" w:name="_Toc33962528"/>
      <w:bookmarkStart w:id="1133" w:name="_Toc42883290"/>
      <w:bookmarkStart w:id="1134" w:name="_Toc49733158"/>
      <w:bookmarkStart w:id="1135" w:name="_Toc56690783"/>
      <w:bookmarkStart w:id="1136" w:name="_Toc175487409"/>
      <w:r w:rsidRPr="00690A26">
        <w:t>6.1.6.2.</w:t>
      </w:r>
      <w:r>
        <w:t>62</w:t>
      </w:r>
      <w:r w:rsidRPr="00690A26">
        <w:tab/>
        <w:t xml:space="preserve">Type: </w:t>
      </w:r>
      <w:bookmarkEnd w:id="1131"/>
      <w:r>
        <w:t>VendorSpecificFeature</w:t>
      </w:r>
      <w:bookmarkEnd w:id="1132"/>
      <w:bookmarkEnd w:id="1133"/>
      <w:bookmarkEnd w:id="1134"/>
      <w:bookmarkEnd w:id="1135"/>
      <w:bookmarkEnd w:id="1136"/>
    </w:p>
    <w:p w14:paraId="22317D92" w14:textId="77777777" w:rsidR="00A16735" w:rsidRPr="00690A26" w:rsidRDefault="00A16735" w:rsidP="00A16735">
      <w:pPr>
        <w:pStyle w:val="TH"/>
      </w:pPr>
      <w:r w:rsidRPr="00690A26">
        <w:rPr>
          <w:noProof/>
        </w:rPr>
        <w:t>Table </w:t>
      </w:r>
      <w:r w:rsidRPr="00690A26">
        <w:t>6.1.6.2.</w:t>
      </w:r>
      <w:r>
        <w:t>62</w:t>
      </w:r>
      <w:r w:rsidRPr="00690A26">
        <w:t xml:space="preserve">-1: </w:t>
      </w:r>
      <w:r w:rsidRPr="00690A26">
        <w:rPr>
          <w:noProof/>
        </w:rPr>
        <w:t xml:space="preserve">Definition of type </w:t>
      </w:r>
      <w:r>
        <w:rPr>
          <w:noProof/>
        </w:rPr>
        <w:t>VendorSpecificFeature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A1FB52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AB018F"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67BBA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96639D"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783A21"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5AD16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6BC7EE4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75927A" w14:textId="77777777" w:rsidR="00A16735" w:rsidRPr="00690A26" w:rsidRDefault="00A16735" w:rsidP="000655E8">
            <w:pPr>
              <w:pStyle w:val="TAL"/>
            </w:pPr>
            <w:r>
              <w:t>featureName</w:t>
            </w:r>
          </w:p>
        </w:tc>
        <w:tc>
          <w:tcPr>
            <w:tcW w:w="1559" w:type="dxa"/>
            <w:tcBorders>
              <w:top w:val="single" w:sz="4" w:space="0" w:color="auto"/>
              <w:left w:val="single" w:sz="4" w:space="0" w:color="auto"/>
              <w:bottom w:val="single" w:sz="4" w:space="0" w:color="auto"/>
              <w:right w:val="single" w:sz="4" w:space="0" w:color="auto"/>
            </w:tcBorders>
          </w:tcPr>
          <w:p w14:paraId="32812F15"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0F80D86"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2B9FCD"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F9E5850" w14:textId="77777777" w:rsidR="00A16735" w:rsidRDefault="00A16735" w:rsidP="000655E8">
            <w:pPr>
              <w:pStyle w:val="TAL"/>
            </w:pPr>
            <w:r>
              <w:t>String representing a proprietary feature specific to a given vendor.</w:t>
            </w:r>
          </w:p>
          <w:p w14:paraId="48AEAA90" w14:textId="77777777" w:rsidR="00A16735" w:rsidRDefault="00A16735" w:rsidP="000655E8">
            <w:pPr>
              <w:pStyle w:val="TAL"/>
            </w:pPr>
          </w:p>
          <w:p w14:paraId="6FD2244F" w14:textId="77777777" w:rsidR="00A16735" w:rsidRPr="00690A26" w:rsidRDefault="00A16735" w:rsidP="000655E8">
            <w:pPr>
              <w:pStyle w:val="TAL"/>
              <w:rPr>
                <w:rFonts w:cs="Arial"/>
                <w:szCs w:val="18"/>
              </w:rPr>
            </w:pPr>
            <w:r>
              <w:t>It is recommended that the case convention for these strings is the same as for enumerated data types (i.e. UPPER_WITH_UNDERSCORE; see 3GPP TS 29.501 [5], clause 5.1.1)</w:t>
            </w:r>
            <w:r w:rsidRPr="00690A26">
              <w:rPr>
                <w:rFonts w:cs="Arial"/>
                <w:szCs w:val="18"/>
              </w:rPr>
              <w:t>.</w:t>
            </w:r>
          </w:p>
        </w:tc>
      </w:tr>
      <w:tr w:rsidR="00A16735" w:rsidRPr="00690A26" w14:paraId="1416CFB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00CCBC4" w14:textId="77777777" w:rsidR="00A16735" w:rsidRPr="00690A26" w:rsidRDefault="00A16735" w:rsidP="000655E8">
            <w:pPr>
              <w:pStyle w:val="TAL"/>
            </w:pPr>
            <w:r>
              <w:t>featureVersion</w:t>
            </w:r>
          </w:p>
        </w:tc>
        <w:tc>
          <w:tcPr>
            <w:tcW w:w="1559" w:type="dxa"/>
            <w:tcBorders>
              <w:top w:val="single" w:sz="4" w:space="0" w:color="auto"/>
              <w:left w:val="single" w:sz="4" w:space="0" w:color="auto"/>
              <w:bottom w:val="single" w:sz="4" w:space="0" w:color="auto"/>
              <w:right w:val="single" w:sz="4" w:space="0" w:color="auto"/>
            </w:tcBorders>
          </w:tcPr>
          <w:p w14:paraId="35F22467"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56B432F" w14:textId="77777777" w:rsidR="00A16735" w:rsidRPr="00690A26" w:rsidRDefault="00A16735" w:rsidP="000655E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EFD2BA8"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1808DBE" w14:textId="77777777" w:rsidR="00A16735" w:rsidRDefault="00A16735" w:rsidP="000655E8">
            <w:pPr>
              <w:pStyle w:val="TAL"/>
              <w:rPr>
                <w:rFonts w:cs="Arial"/>
                <w:szCs w:val="18"/>
              </w:rPr>
            </w:pPr>
            <w:r>
              <w:t>String representing the version of the feature</w:t>
            </w:r>
            <w:r w:rsidRPr="00690A26">
              <w:rPr>
                <w:rFonts w:cs="Arial"/>
                <w:szCs w:val="18"/>
              </w:rPr>
              <w:t>.</w:t>
            </w:r>
          </w:p>
          <w:p w14:paraId="6BCA9753" w14:textId="77777777" w:rsidR="00A16735" w:rsidRDefault="00A16735" w:rsidP="000655E8">
            <w:pPr>
              <w:pStyle w:val="TAL"/>
              <w:rPr>
                <w:rFonts w:cs="Arial"/>
                <w:szCs w:val="18"/>
              </w:rPr>
            </w:pPr>
          </w:p>
          <w:p w14:paraId="561C3B2B" w14:textId="77777777" w:rsidR="00A16735" w:rsidRPr="00690A26" w:rsidRDefault="00A16735" w:rsidP="000655E8">
            <w:pPr>
              <w:pStyle w:val="TAL"/>
              <w:rPr>
                <w:rFonts w:cs="Arial"/>
                <w:szCs w:val="18"/>
              </w:rPr>
            </w:pPr>
            <w:r>
              <w:rPr>
                <w:rFonts w:cs="Arial"/>
                <w:szCs w:val="18"/>
              </w:rPr>
              <w:t>It is recommended that the versioning system follows the Semantic Versioning Specification [39].</w:t>
            </w:r>
          </w:p>
        </w:tc>
      </w:tr>
    </w:tbl>
    <w:p w14:paraId="4A2C6DCF" w14:textId="77777777" w:rsidR="00A16735" w:rsidRDefault="00A16735" w:rsidP="00A16735">
      <w:pPr>
        <w:rPr>
          <w:noProof/>
        </w:rPr>
      </w:pPr>
    </w:p>
    <w:p w14:paraId="257D8A79" w14:textId="77777777" w:rsidR="00A16735" w:rsidRDefault="00A16735" w:rsidP="006F4E24">
      <w:pPr>
        <w:pStyle w:val="Heading5"/>
      </w:pPr>
      <w:bookmarkStart w:id="1137" w:name="_Toc4121137"/>
      <w:bookmarkStart w:id="1138" w:name="_Toc33962529"/>
      <w:bookmarkStart w:id="1139" w:name="_Toc42883291"/>
      <w:bookmarkStart w:id="1140" w:name="_Toc49733159"/>
      <w:bookmarkStart w:id="1141" w:name="_Toc56690784"/>
      <w:bookmarkStart w:id="1142" w:name="_Toc175487410"/>
      <w:r w:rsidRPr="002857AD">
        <w:t>6.1.6.2.</w:t>
      </w:r>
      <w:r>
        <w:t>63</w:t>
      </w:r>
      <w:r w:rsidRPr="002857AD">
        <w:tab/>
        <w:t xml:space="preserve">Type: </w:t>
      </w:r>
      <w:bookmarkEnd w:id="1137"/>
      <w:r>
        <w:t>UdsfInfo</w:t>
      </w:r>
      <w:bookmarkEnd w:id="1138"/>
      <w:bookmarkEnd w:id="1139"/>
      <w:bookmarkEnd w:id="1140"/>
      <w:bookmarkEnd w:id="1141"/>
      <w:bookmarkEnd w:id="1142"/>
    </w:p>
    <w:p w14:paraId="5C36097D" w14:textId="77777777" w:rsidR="00A16735" w:rsidRPr="002857AD" w:rsidRDefault="00A16735" w:rsidP="00A16735">
      <w:pPr>
        <w:pStyle w:val="TH"/>
      </w:pPr>
      <w:r w:rsidRPr="002857AD">
        <w:rPr>
          <w:noProof/>
        </w:rPr>
        <w:t>Table </w:t>
      </w:r>
      <w:r w:rsidRPr="002857AD">
        <w:t>6.1.6.2.</w:t>
      </w:r>
      <w:r>
        <w:t>63</w:t>
      </w:r>
      <w:r w:rsidRPr="002857AD">
        <w:t xml:space="preserve">-1: </w:t>
      </w:r>
      <w:r w:rsidRPr="002857AD">
        <w:rPr>
          <w:noProof/>
        </w:rPr>
        <w:t xml:space="preserve">Definition of type </w:t>
      </w:r>
      <w:r>
        <w:rPr>
          <w:noProof/>
        </w:rPr>
        <w:t>UdsfInfo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2857AD" w14:paraId="6556474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16EFD5" w14:textId="77777777" w:rsidR="00A16735" w:rsidRPr="002857AD" w:rsidRDefault="00A16735" w:rsidP="000655E8">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B75AD" w14:textId="77777777" w:rsidR="00A16735" w:rsidRPr="002857AD" w:rsidRDefault="00A16735" w:rsidP="000655E8">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DE49A3" w14:textId="77777777" w:rsidR="00A16735" w:rsidRPr="002857AD" w:rsidRDefault="00A16735" w:rsidP="000655E8">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BBB93F" w14:textId="77777777" w:rsidR="00A16735" w:rsidRPr="002857AD"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BE8738" w14:textId="77777777" w:rsidR="00A16735" w:rsidRPr="002857AD" w:rsidRDefault="00A16735" w:rsidP="000655E8">
            <w:pPr>
              <w:pStyle w:val="TAH"/>
              <w:rPr>
                <w:rFonts w:cs="Arial"/>
                <w:szCs w:val="18"/>
              </w:rPr>
            </w:pPr>
            <w:r w:rsidRPr="002857AD">
              <w:rPr>
                <w:rFonts w:cs="Arial"/>
                <w:szCs w:val="18"/>
              </w:rPr>
              <w:t>Description</w:t>
            </w:r>
          </w:p>
        </w:tc>
      </w:tr>
      <w:tr w:rsidR="00A16735" w:rsidRPr="002857AD" w14:paraId="711E9F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FA84FB" w14:textId="77777777" w:rsidR="00A16735" w:rsidRPr="002857AD" w:rsidRDefault="00A16735" w:rsidP="000655E8">
            <w:pPr>
              <w:pStyle w:val="TAL"/>
            </w:pPr>
            <w:r w:rsidRPr="002857AD">
              <w:t>groupId</w:t>
            </w:r>
          </w:p>
        </w:tc>
        <w:tc>
          <w:tcPr>
            <w:tcW w:w="1559" w:type="dxa"/>
            <w:tcBorders>
              <w:top w:val="single" w:sz="4" w:space="0" w:color="auto"/>
              <w:left w:val="single" w:sz="4" w:space="0" w:color="auto"/>
              <w:bottom w:val="single" w:sz="4" w:space="0" w:color="auto"/>
              <w:right w:val="single" w:sz="4" w:space="0" w:color="auto"/>
            </w:tcBorders>
          </w:tcPr>
          <w:p w14:paraId="5ACC5E82" w14:textId="77777777" w:rsidR="00A16735" w:rsidRPr="002857AD" w:rsidRDefault="00A16735" w:rsidP="000655E8">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6D528C72"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2E2EED9" w14:textId="77777777" w:rsidR="00A16735" w:rsidRPr="002857AD" w:rsidRDefault="00A16735" w:rsidP="000655E8">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6F1B102" w14:textId="77777777" w:rsidR="00A16735" w:rsidRDefault="00A16735" w:rsidP="000655E8">
            <w:pPr>
              <w:pStyle w:val="TAL"/>
              <w:rPr>
                <w:rFonts w:cs="Arial"/>
                <w:szCs w:val="18"/>
              </w:rPr>
            </w:pPr>
            <w:r w:rsidRPr="002857AD">
              <w:rPr>
                <w:rFonts w:cs="Arial"/>
                <w:szCs w:val="18"/>
              </w:rPr>
              <w:t xml:space="preserve">Identity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12059B8" w14:textId="77777777" w:rsidR="00A16735" w:rsidRPr="002857AD" w:rsidRDefault="00A16735" w:rsidP="000655E8">
            <w:pPr>
              <w:pStyle w:val="TAL"/>
              <w:rPr>
                <w:rFonts w:cs="Arial"/>
                <w:szCs w:val="18"/>
              </w:rPr>
            </w:pPr>
            <w:r>
              <w:rPr>
                <w:rFonts w:cs="Arial"/>
                <w:szCs w:val="18"/>
              </w:rPr>
              <w:t>If not provided, the UDSF instance does not pertain to any UDSF group.</w:t>
            </w:r>
          </w:p>
        </w:tc>
      </w:tr>
      <w:tr w:rsidR="00A16735" w:rsidRPr="002857AD" w14:paraId="4B30309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EEBA271" w14:textId="77777777" w:rsidR="00A16735" w:rsidRPr="002857AD" w:rsidRDefault="00A16735" w:rsidP="000655E8">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70C3AF7A" w14:textId="77777777" w:rsidR="00A16735" w:rsidRPr="002857AD" w:rsidRDefault="00A16735" w:rsidP="000655E8">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1E2FC0C7" w14:textId="77777777" w:rsidR="00A16735" w:rsidRPr="002857AD" w:rsidRDefault="00A16735" w:rsidP="000655E8">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90343AC" w14:textId="77777777" w:rsidR="00A16735" w:rsidRPr="002857AD" w:rsidRDefault="00A16735" w:rsidP="000655E8">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7D47EBDB" w14:textId="77777777" w:rsidR="00A16735" w:rsidRPr="002857AD" w:rsidRDefault="00A16735" w:rsidP="000655E8">
            <w:pPr>
              <w:pStyle w:val="TAL"/>
              <w:rPr>
                <w:rFonts w:cs="Arial"/>
                <w:szCs w:val="18"/>
              </w:rPr>
            </w:pPr>
            <w:r w:rsidRPr="002857AD">
              <w:rPr>
                <w:rFonts w:cs="Arial"/>
                <w:szCs w:val="18"/>
              </w:rPr>
              <w:t xml:space="preserve">List of ranges of SUPIs whose profile data is available in the </w:t>
            </w:r>
            <w:r>
              <w:rPr>
                <w:rFonts w:cs="Arial"/>
                <w:szCs w:val="18"/>
              </w:rPr>
              <w:t>UDSF</w:t>
            </w:r>
            <w:r w:rsidRPr="002857AD">
              <w:rPr>
                <w:rFonts w:cs="Arial"/>
                <w:szCs w:val="18"/>
              </w:rPr>
              <w:t xml:space="preserve"> instance (NOTE 1)</w:t>
            </w:r>
          </w:p>
        </w:tc>
      </w:tr>
      <w:tr w:rsidR="004A6BF4" w:rsidRPr="002857AD" w14:paraId="6565C0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2C5BAD9" w14:textId="77777777" w:rsidR="004A6BF4" w:rsidRPr="002857AD" w:rsidRDefault="004A6BF4" w:rsidP="004A6BF4">
            <w:pPr>
              <w:pStyle w:val="TAL"/>
            </w:pPr>
            <w:r>
              <w:t>storageIdRanges</w:t>
            </w:r>
          </w:p>
        </w:tc>
        <w:tc>
          <w:tcPr>
            <w:tcW w:w="1559" w:type="dxa"/>
            <w:tcBorders>
              <w:top w:val="single" w:sz="4" w:space="0" w:color="auto"/>
              <w:left w:val="single" w:sz="4" w:space="0" w:color="auto"/>
              <w:bottom w:val="single" w:sz="4" w:space="0" w:color="auto"/>
              <w:right w:val="single" w:sz="4" w:space="0" w:color="auto"/>
            </w:tcBorders>
          </w:tcPr>
          <w:p w14:paraId="469DD912" w14:textId="77777777" w:rsidR="004A6BF4" w:rsidRPr="002857AD" w:rsidRDefault="004A6BF4" w:rsidP="004A6BF4">
            <w:pPr>
              <w:pStyle w:val="TAL"/>
            </w:pPr>
            <w:r>
              <w:t>map(array(IdentityRange))</w:t>
            </w:r>
          </w:p>
        </w:tc>
        <w:tc>
          <w:tcPr>
            <w:tcW w:w="425" w:type="dxa"/>
            <w:tcBorders>
              <w:top w:val="single" w:sz="4" w:space="0" w:color="auto"/>
              <w:left w:val="single" w:sz="4" w:space="0" w:color="auto"/>
              <w:bottom w:val="single" w:sz="4" w:space="0" w:color="auto"/>
              <w:right w:val="single" w:sz="4" w:space="0" w:color="auto"/>
            </w:tcBorders>
          </w:tcPr>
          <w:p w14:paraId="309D50E5" w14:textId="77777777" w:rsidR="004A6BF4" w:rsidRPr="002857AD" w:rsidRDefault="004A6BF4" w:rsidP="004A6B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5345D" w14:textId="4BF33C1D" w:rsidR="004A6BF4" w:rsidRDefault="004A6BF4" w:rsidP="004A6BF4">
            <w:pPr>
              <w:pStyle w:val="TAL"/>
            </w:pPr>
            <w:r>
              <w:t>1..N</w:t>
            </w:r>
            <w:r w:rsidR="002C1CC4">
              <w:rPr>
                <w:lang w:eastAsia="zh-CN"/>
              </w:rPr>
              <w:t>(1..M)</w:t>
            </w:r>
          </w:p>
        </w:tc>
        <w:tc>
          <w:tcPr>
            <w:tcW w:w="4359" w:type="dxa"/>
            <w:tcBorders>
              <w:top w:val="single" w:sz="4" w:space="0" w:color="auto"/>
              <w:left w:val="single" w:sz="4" w:space="0" w:color="auto"/>
              <w:bottom w:val="single" w:sz="4" w:space="0" w:color="auto"/>
              <w:right w:val="single" w:sz="4" w:space="0" w:color="auto"/>
            </w:tcBorders>
          </w:tcPr>
          <w:p w14:paraId="7A269F16" w14:textId="77777777" w:rsidR="004A6BF4" w:rsidRDefault="004A6BF4" w:rsidP="004A6BF4">
            <w:pPr>
              <w:pStyle w:val="TAL"/>
              <w:rPr>
                <w:rFonts w:cs="Arial"/>
                <w:szCs w:val="18"/>
              </w:rPr>
            </w:pPr>
            <w:r w:rsidRPr="00B3056F">
              <w:rPr>
                <w:rFonts w:cs="Arial"/>
                <w:szCs w:val="18"/>
              </w:rPr>
              <w:t>A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36B1FDE3" w14:textId="77777777" w:rsidR="004A6BF4" w:rsidRPr="002857AD" w:rsidRDefault="004A6BF4" w:rsidP="004A6BF4">
            <w:pPr>
              <w:pStyle w:val="TAL"/>
              <w:rPr>
                <w:rFonts w:cs="Arial"/>
                <w:szCs w:val="18"/>
              </w:rPr>
            </w:pPr>
            <w:r>
              <w:rPr>
                <w:rFonts w:cs="Arial"/>
                <w:szCs w:val="18"/>
              </w:rPr>
              <w:t>Absence indicates that the UDSF's supported realms and storages are determined by the UDSF's consumer by other means such as local provisioning.</w:t>
            </w:r>
          </w:p>
        </w:tc>
      </w:tr>
      <w:tr w:rsidR="004A6BF4" w:rsidRPr="002857AD" w14:paraId="67E038BC"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B9ED864" w14:textId="77777777" w:rsidR="004A6BF4" w:rsidRPr="002857AD" w:rsidRDefault="004A6BF4" w:rsidP="004A6BF4">
            <w:pPr>
              <w:pStyle w:val="TAL"/>
              <w:rPr>
                <w:rFonts w:cs="Arial"/>
                <w:szCs w:val="18"/>
              </w:rPr>
            </w:pPr>
            <w:r w:rsidRPr="002857AD">
              <w:rPr>
                <w:rFonts w:cs="Arial"/>
                <w:szCs w:val="18"/>
              </w:rPr>
              <w:t>NOTE 1</w:t>
            </w:r>
            <w:r w:rsidRPr="002857AD">
              <w:t>:</w:t>
            </w:r>
            <w:r w:rsidRPr="002857AD">
              <w:tab/>
            </w:r>
            <w:r>
              <w:rPr>
                <w:rFonts w:cs="Arial"/>
                <w:szCs w:val="18"/>
              </w:rPr>
              <w:t>If this</w:t>
            </w:r>
            <w:r w:rsidRPr="002857AD">
              <w:t xml:space="preserve"> parameter is </w:t>
            </w:r>
            <w:r>
              <w:t xml:space="preserve">not </w:t>
            </w:r>
            <w:r w:rsidRPr="002857AD">
              <w:t>provided,</w:t>
            </w:r>
            <w:r>
              <w:t xml:space="preserve"> then </w:t>
            </w:r>
            <w:r w:rsidRPr="002857AD">
              <w:t xml:space="preserve">the </w:t>
            </w:r>
            <w:r>
              <w:t>UDSF</w:t>
            </w:r>
            <w:r w:rsidRPr="002857AD">
              <w:t xml:space="preserve"> can serve any SUPI </w:t>
            </w:r>
            <w:r>
              <w:t>range.</w:t>
            </w:r>
          </w:p>
        </w:tc>
      </w:tr>
    </w:tbl>
    <w:p w14:paraId="1FED7E48" w14:textId="77777777" w:rsidR="00A16735" w:rsidRDefault="00A16735" w:rsidP="00A16735">
      <w:pPr>
        <w:rPr>
          <w:noProof/>
        </w:rPr>
      </w:pPr>
    </w:p>
    <w:p w14:paraId="75125EE7" w14:textId="1C50C594" w:rsidR="000905B8" w:rsidRPr="002857AD" w:rsidRDefault="000905B8" w:rsidP="006F4E24">
      <w:pPr>
        <w:pStyle w:val="Heading5"/>
      </w:pPr>
      <w:bookmarkStart w:id="1143" w:name="_Toc42883292"/>
      <w:bookmarkStart w:id="1144" w:name="_Toc49733160"/>
      <w:bookmarkStart w:id="1145" w:name="_Toc56690785"/>
      <w:bookmarkStart w:id="1146" w:name="_Toc175487411"/>
      <w:bookmarkStart w:id="1147" w:name="_Toc33962530"/>
      <w:r w:rsidRPr="002857AD">
        <w:t>6.1.6.2.</w:t>
      </w:r>
      <w:r>
        <w:t>64</w:t>
      </w:r>
      <w:r w:rsidRPr="002857AD">
        <w:tab/>
        <w:t xml:space="preserve">Type: </w:t>
      </w:r>
      <w:r>
        <w:t>NfInstance</w:t>
      </w:r>
      <w:r w:rsidR="00E369DB">
        <w:t>Id</w:t>
      </w:r>
      <w:r>
        <w:t>ListCond</w:t>
      </w:r>
      <w:bookmarkEnd w:id="1143"/>
      <w:bookmarkEnd w:id="1144"/>
      <w:bookmarkEnd w:id="1145"/>
      <w:bookmarkEnd w:id="1146"/>
    </w:p>
    <w:p w14:paraId="5CCFC073" w14:textId="2CF310A0" w:rsidR="000905B8" w:rsidRPr="002857AD" w:rsidRDefault="000905B8" w:rsidP="000905B8">
      <w:pPr>
        <w:pStyle w:val="TH"/>
      </w:pPr>
      <w:r w:rsidRPr="002857AD">
        <w:rPr>
          <w:noProof/>
        </w:rPr>
        <w:t>Table </w:t>
      </w:r>
      <w:r w:rsidRPr="002857AD">
        <w:t>6.1.6.2.</w:t>
      </w:r>
      <w:r>
        <w:t>64</w:t>
      </w:r>
      <w:r w:rsidRPr="002857AD">
        <w:t xml:space="preserve">-1: </w:t>
      </w:r>
      <w:r w:rsidRPr="002857AD">
        <w:rPr>
          <w:noProof/>
        </w:rPr>
        <w:t xml:space="preserve">Definition of type </w:t>
      </w:r>
      <w:r>
        <w:rPr>
          <w:noProof/>
          <w:lang w:eastAsia="zh-CN"/>
        </w:rPr>
        <w:t>NfInstance</w:t>
      </w:r>
      <w:r w:rsidR="00E369DB">
        <w:rPr>
          <w:noProof/>
          <w:lang w:eastAsia="zh-CN"/>
        </w:rPr>
        <w:t>Id</w:t>
      </w:r>
      <w:r>
        <w:rPr>
          <w:noProof/>
          <w:lang w:eastAsia="zh-CN"/>
        </w:rPr>
        <w:t>List</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5B8" w:rsidRPr="002878E6" w14:paraId="13AB8769"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916D16C" w14:textId="77777777" w:rsidR="000905B8" w:rsidRPr="002878E6" w:rsidRDefault="000905B8"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6CE74F" w14:textId="77777777" w:rsidR="000905B8" w:rsidRPr="002878E6" w:rsidRDefault="000905B8"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F2C20D" w14:textId="77777777" w:rsidR="000905B8" w:rsidRPr="002878E6" w:rsidRDefault="000905B8"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0B4C68" w14:textId="77777777" w:rsidR="000905B8" w:rsidRPr="002878E6" w:rsidRDefault="000905B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7F09E6" w14:textId="77777777" w:rsidR="000905B8" w:rsidRPr="002878E6" w:rsidRDefault="000905B8" w:rsidP="002F3179">
            <w:pPr>
              <w:pStyle w:val="TAH"/>
              <w:rPr>
                <w:rFonts w:cs="Arial"/>
                <w:szCs w:val="18"/>
              </w:rPr>
            </w:pPr>
            <w:r w:rsidRPr="002878E6">
              <w:rPr>
                <w:rFonts w:cs="Arial"/>
                <w:szCs w:val="18"/>
              </w:rPr>
              <w:t>Description</w:t>
            </w:r>
          </w:p>
        </w:tc>
      </w:tr>
      <w:tr w:rsidR="000905B8" w:rsidRPr="002878E6" w14:paraId="7809A937"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6768C3B" w14:textId="77777777" w:rsidR="000905B8" w:rsidRPr="009E292C" w:rsidRDefault="000905B8" w:rsidP="002F3179">
            <w:pPr>
              <w:pStyle w:val="TAL"/>
              <w:rPr>
                <w:lang w:val="en-US" w:eastAsia="zh-CN"/>
              </w:rPr>
            </w:pPr>
            <w:r>
              <w:rPr>
                <w:lang w:val="en-US" w:eastAsia="zh-CN"/>
              </w:rPr>
              <w:t>nfInstanceIdList</w:t>
            </w:r>
          </w:p>
        </w:tc>
        <w:tc>
          <w:tcPr>
            <w:tcW w:w="1559" w:type="dxa"/>
            <w:tcBorders>
              <w:top w:val="single" w:sz="4" w:space="0" w:color="auto"/>
              <w:left w:val="single" w:sz="4" w:space="0" w:color="auto"/>
              <w:bottom w:val="single" w:sz="4" w:space="0" w:color="auto"/>
              <w:right w:val="single" w:sz="4" w:space="0" w:color="auto"/>
            </w:tcBorders>
          </w:tcPr>
          <w:p w14:paraId="7CEE790A" w14:textId="77777777" w:rsidR="000905B8" w:rsidRPr="009E292C" w:rsidRDefault="000905B8" w:rsidP="002F3179">
            <w:pPr>
              <w:pStyle w:val="TAL"/>
              <w:rPr>
                <w:lang w:val="en-US" w:eastAsia="zh-CN"/>
              </w:rPr>
            </w:pPr>
            <w:r>
              <w:rPr>
                <w:lang w:val="en-US" w:eastAsia="zh-CN"/>
              </w:rPr>
              <w:t>array(NfInstanceId)</w:t>
            </w:r>
          </w:p>
        </w:tc>
        <w:tc>
          <w:tcPr>
            <w:tcW w:w="425" w:type="dxa"/>
            <w:tcBorders>
              <w:top w:val="single" w:sz="4" w:space="0" w:color="auto"/>
              <w:left w:val="single" w:sz="4" w:space="0" w:color="auto"/>
              <w:bottom w:val="single" w:sz="4" w:space="0" w:color="auto"/>
              <w:right w:val="single" w:sz="4" w:space="0" w:color="auto"/>
            </w:tcBorders>
          </w:tcPr>
          <w:p w14:paraId="63A66B05" w14:textId="77777777" w:rsidR="000905B8" w:rsidRPr="002878E6" w:rsidRDefault="000905B8" w:rsidP="002F317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64785C" w14:textId="77777777" w:rsidR="000905B8" w:rsidRPr="002878E6" w:rsidRDefault="000905B8" w:rsidP="002F317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6A1738" w14:textId="77777777" w:rsidR="000905B8" w:rsidRPr="009E292C" w:rsidRDefault="000905B8" w:rsidP="002F3179">
            <w:pPr>
              <w:pStyle w:val="TAL"/>
              <w:rPr>
                <w:rFonts w:cs="Arial"/>
                <w:szCs w:val="18"/>
                <w:lang w:val="en-US" w:eastAsia="zh-CN"/>
              </w:rPr>
            </w:pPr>
            <w:r>
              <w:rPr>
                <w:rFonts w:cs="Arial"/>
                <w:szCs w:val="18"/>
                <w:lang w:val="en-US" w:eastAsia="zh-CN"/>
              </w:rPr>
              <w:t>A list of NF Instances whose status is requested to be monitored.</w:t>
            </w:r>
          </w:p>
        </w:tc>
      </w:tr>
    </w:tbl>
    <w:p w14:paraId="25ADAD13" w14:textId="77777777" w:rsidR="000905B8" w:rsidRPr="00332E41" w:rsidRDefault="000905B8" w:rsidP="000905B8">
      <w:pPr>
        <w:rPr>
          <w:noProof/>
        </w:rPr>
      </w:pPr>
    </w:p>
    <w:p w14:paraId="12D582C1" w14:textId="77777777" w:rsidR="002F3179" w:rsidRPr="00690A26" w:rsidRDefault="002F3179" w:rsidP="006F4E24">
      <w:pPr>
        <w:pStyle w:val="Heading5"/>
      </w:pPr>
      <w:bookmarkStart w:id="1148" w:name="_Toc36460197"/>
      <w:bookmarkStart w:id="1149" w:name="_Toc42883293"/>
      <w:bookmarkStart w:id="1150" w:name="_Toc49733161"/>
      <w:bookmarkStart w:id="1151" w:name="_Toc56690786"/>
      <w:bookmarkStart w:id="1152" w:name="_Toc175487412"/>
      <w:r w:rsidRPr="00690A26">
        <w:t>6.1.6.2.</w:t>
      </w:r>
      <w:r>
        <w:t>65</w:t>
      </w:r>
      <w:r w:rsidRPr="00690A26">
        <w:tab/>
        <w:t xml:space="preserve">Type: </w:t>
      </w:r>
      <w:r>
        <w:t>Scp</w:t>
      </w:r>
      <w:r w:rsidRPr="00690A26">
        <w:t>Info</w:t>
      </w:r>
      <w:bookmarkEnd w:id="1148"/>
      <w:bookmarkEnd w:id="1149"/>
      <w:bookmarkEnd w:id="1150"/>
      <w:bookmarkEnd w:id="1151"/>
      <w:bookmarkEnd w:id="1152"/>
    </w:p>
    <w:p w14:paraId="2405D937" w14:textId="77777777" w:rsidR="002F3179" w:rsidRPr="00690A26" w:rsidRDefault="002F3179" w:rsidP="002F3179">
      <w:pPr>
        <w:pStyle w:val="TH"/>
      </w:pPr>
      <w:r w:rsidRPr="00690A26">
        <w:rPr>
          <w:noProof/>
        </w:rPr>
        <w:t>Table </w:t>
      </w:r>
      <w:r w:rsidRPr="00690A26">
        <w:t>6.1.6.2.</w:t>
      </w:r>
      <w:r>
        <w:t>65</w:t>
      </w:r>
      <w:r w:rsidRPr="00690A26">
        <w:t xml:space="preserve">-1: </w:t>
      </w:r>
      <w:r w:rsidRPr="00690A26">
        <w:rPr>
          <w:noProof/>
        </w:rPr>
        <w:t xml:space="preserve">Definition of type </w:t>
      </w:r>
      <w:r>
        <w:rPr>
          <w:noProof/>
        </w:rPr>
        <w:t>Scp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6940F6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6AE82D"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359CDFB"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73FE288"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E27F21"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33FB6A"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6AE77817"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C4F12F4" w14:textId="77777777" w:rsidR="002F3179" w:rsidRPr="00690A26" w:rsidRDefault="002F3179" w:rsidP="002F3179">
            <w:pPr>
              <w:pStyle w:val="TAL"/>
              <w:rPr>
                <w:lang w:eastAsia="zh-CN"/>
              </w:rPr>
            </w:pPr>
            <w:r>
              <w:t>scp</w:t>
            </w:r>
            <w:r w:rsidRPr="00690A26">
              <w:t>Domain</w:t>
            </w:r>
            <w:r>
              <w:t>InfoList</w:t>
            </w:r>
          </w:p>
        </w:tc>
        <w:tc>
          <w:tcPr>
            <w:tcW w:w="1701" w:type="dxa"/>
            <w:tcBorders>
              <w:top w:val="single" w:sz="4" w:space="0" w:color="auto"/>
              <w:left w:val="single" w:sz="4" w:space="0" w:color="auto"/>
              <w:bottom w:val="single" w:sz="4" w:space="0" w:color="auto"/>
              <w:right w:val="single" w:sz="4" w:space="0" w:color="auto"/>
            </w:tcBorders>
          </w:tcPr>
          <w:p w14:paraId="009727CF" w14:textId="77777777" w:rsidR="002F3179" w:rsidRPr="00690A26" w:rsidRDefault="002F3179" w:rsidP="002F3179">
            <w:pPr>
              <w:pStyle w:val="TAL"/>
              <w:rPr>
                <w:lang w:eastAsia="zh-CN"/>
              </w:rPr>
            </w:pPr>
            <w:r>
              <w:t>map</w:t>
            </w:r>
            <w:r w:rsidRPr="00690A26">
              <w:t>(</w:t>
            </w:r>
            <w:r>
              <w:t>ScpDomainInfo</w:t>
            </w:r>
            <w:r w:rsidRPr="00690A26">
              <w:t>)</w:t>
            </w:r>
          </w:p>
        </w:tc>
        <w:tc>
          <w:tcPr>
            <w:tcW w:w="393" w:type="dxa"/>
            <w:tcBorders>
              <w:top w:val="single" w:sz="4" w:space="0" w:color="auto"/>
              <w:left w:val="single" w:sz="4" w:space="0" w:color="auto"/>
              <w:bottom w:val="single" w:sz="4" w:space="0" w:color="auto"/>
              <w:right w:val="single" w:sz="4" w:space="0" w:color="auto"/>
            </w:tcBorders>
          </w:tcPr>
          <w:p w14:paraId="41DEEBC4" w14:textId="77777777" w:rsidR="002F3179" w:rsidRPr="00690A26" w:rsidRDefault="002F3179" w:rsidP="002F3179">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07A78E"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0B3C05C" w14:textId="77777777" w:rsidR="002F3179" w:rsidRPr="00690A26" w:rsidRDefault="002F3179" w:rsidP="002F3179">
            <w:pPr>
              <w:pStyle w:val="TAL"/>
              <w:rPr>
                <w:rFonts w:cs="Arial"/>
                <w:szCs w:val="18"/>
              </w:rPr>
            </w:pPr>
            <w:r>
              <w:rPr>
                <w:rFonts w:cs="Arial"/>
                <w:szCs w:val="18"/>
              </w:rPr>
              <w:t>SCP domain specific information</w:t>
            </w:r>
            <w:r w:rsidR="00272671" w:rsidRPr="00CB04C6">
              <w:t xml:space="preserve"> of the SCP that differs from the common information in NFProfile data type</w:t>
            </w:r>
            <w:r>
              <w:rPr>
                <w:rFonts w:cs="Arial"/>
                <w:szCs w:val="18"/>
              </w:rPr>
              <w:t xml:space="preserve">. The key of the map shall be the string identifying an SCP domain. </w:t>
            </w:r>
          </w:p>
        </w:tc>
      </w:tr>
      <w:tr w:rsidR="00D372EC" w:rsidRPr="00690A26" w14:paraId="3B69D4B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4CF6EF0F" w14:textId="77777777" w:rsidR="00D372EC" w:rsidRDefault="00D372EC" w:rsidP="00D372EC">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83DF116" w14:textId="77777777" w:rsidR="00D372EC" w:rsidRDefault="00D372EC" w:rsidP="00D372E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3B569C47" w14:textId="77777777" w:rsidR="00D372EC" w:rsidRPr="00690A26" w:rsidRDefault="00D372EC" w:rsidP="00D372E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4B62DFB" w14:textId="77777777" w:rsidR="00D372EC" w:rsidRPr="00690A26" w:rsidRDefault="00D372EC" w:rsidP="00D372E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C0EB605" w14:textId="77777777" w:rsidR="00D372EC" w:rsidRDefault="00D372EC" w:rsidP="00D372E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tc>
      </w:tr>
      <w:tr w:rsidR="00AD368E" w:rsidRPr="00690A26" w14:paraId="49826AE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612C786" w14:textId="77777777" w:rsidR="00AD368E" w:rsidRDefault="00AD368E" w:rsidP="00AD368E">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797D455B" w14:textId="77777777" w:rsidR="00AD368E" w:rsidRPr="00690A26" w:rsidRDefault="00AD368E" w:rsidP="00AD368E">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55DAA08E" w14:textId="77777777" w:rsidR="00AD368E" w:rsidRPr="00690A26" w:rsidRDefault="00AD368E" w:rsidP="00AD368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4E4206" w14:textId="77777777" w:rsidR="00AD368E" w:rsidRPr="00690A26" w:rsidRDefault="00AD368E" w:rsidP="00AD368E">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847C33C" w14:textId="77777777" w:rsidR="00AD368E" w:rsidRDefault="00AD368E" w:rsidP="00AD368E">
            <w:pPr>
              <w:pStyle w:val="TAL"/>
              <w:rPr>
                <w:rFonts w:cs="Arial"/>
                <w:szCs w:val="18"/>
              </w:rPr>
            </w:pPr>
            <w:r>
              <w:rPr>
                <w:rFonts w:cs="Arial"/>
                <w:szCs w:val="18"/>
              </w:rPr>
              <w:t>SCP port number(s) for HTTP and/or HTTPS</w:t>
            </w:r>
          </w:p>
          <w:p w14:paraId="3419B395" w14:textId="71E3A3F6" w:rsidR="00AD368E" w:rsidRDefault="00AD368E" w:rsidP="00AD368E">
            <w:pPr>
              <w:pStyle w:val="TAL"/>
              <w:rPr>
                <w:rFonts w:cs="Arial"/>
                <w:szCs w:val="18"/>
              </w:rPr>
            </w:pPr>
            <w:r>
              <w:rPr>
                <w:rFonts w:cs="Arial"/>
                <w:szCs w:val="18"/>
              </w:rPr>
              <w:t>(NOTE</w:t>
            </w:r>
            <w:r w:rsidR="000A06E3">
              <w:rPr>
                <w:rFonts w:cs="Arial"/>
                <w:szCs w:val="18"/>
              </w:rPr>
              <w:t> 1</w:t>
            </w:r>
            <w:r>
              <w:rPr>
                <w:rFonts w:cs="Arial"/>
                <w:szCs w:val="18"/>
              </w:rPr>
              <w:t>)</w:t>
            </w:r>
          </w:p>
          <w:p w14:paraId="590B2C5A" w14:textId="77777777" w:rsidR="00AD368E" w:rsidRDefault="00AD368E" w:rsidP="00AD368E">
            <w:pPr>
              <w:pStyle w:val="TAL"/>
              <w:rPr>
                <w:rFonts w:cs="Arial"/>
                <w:szCs w:val="18"/>
              </w:rPr>
            </w:pPr>
          </w:p>
          <w:p w14:paraId="1CB14EA4" w14:textId="77777777" w:rsidR="00AD368E" w:rsidRDefault="00AD368E" w:rsidP="00AD368E">
            <w:pPr>
              <w:pStyle w:val="TAL"/>
            </w:pPr>
            <w:r>
              <w:rPr>
                <w:rFonts w:cs="Arial"/>
                <w:szCs w:val="18"/>
              </w:rPr>
              <w:t xml:space="preserve">This attribute shall be present if the SCP uses non-default HTTP and/or HTTPS ports and if the SCP does not provision </w:t>
            </w:r>
            <w:r>
              <w:t>port information within ScpDomain</w:t>
            </w:r>
            <w:r w:rsidRPr="00690A26">
              <w:t>Info</w:t>
            </w:r>
            <w:r>
              <w:t xml:space="preserve"> for each SCP domain it belongs to.</w:t>
            </w:r>
          </w:p>
          <w:p w14:paraId="5922AA2A" w14:textId="77777777" w:rsidR="00AD368E" w:rsidRDefault="00AD368E" w:rsidP="00AD368E">
            <w:pPr>
              <w:pStyle w:val="TAL"/>
            </w:pPr>
          </w:p>
          <w:p w14:paraId="21E6FD21" w14:textId="77777777" w:rsidR="00AD368E" w:rsidRDefault="00AD368E" w:rsidP="00AD368E">
            <w:pPr>
              <w:pStyle w:val="TAL"/>
              <w:rPr>
                <w:rFonts w:cs="Arial"/>
                <w:szCs w:val="18"/>
              </w:rPr>
            </w:pPr>
            <w:r>
              <w:rPr>
                <w:rFonts w:cs="Arial"/>
                <w:szCs w:val="18"/>
              </w:rPr>
              <w:t>When present, it shall contain the HTTP and/or HTTPS ports.</w:t>
            </w:r>
          </w:p>
          <w:p w14:paraId="358995BC" w14:textId="77777777" w:rsidR="00AD368E" w:rsidRDefault="00AD368E" w:rsidP="00AD368E">
            <w:pPr>
              <w:pStyle w:val="TAL"/>
            </w:pPr>
          </w:p>
          <w:p w14:paraId="7A42105B" w14:textId="77777777" w:rsidR="00AD368E" w:rsidRDefault="00AD368E" w:rsidP="00AD368E">
            <w:pPr>
              <w:pStyle w:val="TAL"/>
              <w:rPr>
                <w:rFonts w:cs="Arial"/>
                <w:szCs w:val="18"/>
                <w:lang w:eastAsia="zh-CN"/>
              </w:rPr>
            </w:pPr>
            <w:r>
              <w:rPr>
                <w:rFonts w:cs="Arial"/>
                <w:szCs w:val="18"/>
                <w:lang w:eastAsia="zh-CN"/>
              </w:rPr>
              <w:t>The key of the map shall be "http" or "https".</w:t>
            </w:r>
          </w:p>
          <w:p w14:paraId="537A62B3" w14:textId="77777777" w:rsidR="00AD368E" w:rsidRDefault="00AD368E" w:rsidP="00AD368E">
            <w:pPr>
              <w:pStyle w:val="TAL"/>
              <w:rPr>
                <w:rFonts w:cs="Arial"/>
                <w:szCs w:val="18"/>
                <w:lang w:eastAsia="zh-CN"/>
              </w:rPr>
            </w:pPr>
            <w:r>
              <w:rPr>
                <w:rFonts w:cs="Arial"/>
                <w:szCs w:val="18"/>
                <w:lang w:eastAsia="zh-CN"/>
              </w:rPr>
              <w:t>The value shall indicate the port number for HTTP or HTTPS respectively.</w:t>
            </w:r>
          </w:p>
          <w:p w14:paraId="19295FBF" w14:textId="77777777" w:rsidR="00AD368E" w:rsidRDefault="00AD368E" w:rsidP="00AD368E">
            <w:pPr>
              <w:pStyle w:val="TAL"/>
              <w:rPr>
                <w:rFonts w:cs="Arial"/>
                <w:szCs w:val="18"/>
              </w:rPr>
            </w:pPr>
            <w:r>
              <w:rPr>
                <w:rFonts w:cs="Arial"/>
                <w:szCs w:val="18"/>
              </w:rPr>
              <w:t>Minimum: 0 Maximum: 65535</w:t>
            </w:r>
          </w:p>
          <w:p w14:paraId="634AD962" w14:textId="77777777" w:rsidR="00AD368E" w:rsidRPr="00690A26" w:rsidRDefault="00AD368E" w:rsidP="00AD368E">
            <w:pPr>
              <w:pStyle w:val="TAL"/>
              <w:rPr>
                <w:rFonts w:cs="Arial"/>
                <w:szCs w:val="18"/>
              </w:rPr>
            </w:pPr>
            <w:r>
              <w:t xml:space="preserve"> </w:t>
            </w:r>
          </w:p>
        </w:tc>
      </w:tr>
      <w:tr w:rsidR="00AD368E" w:rsidRPr="00690A26" w14:paraId="0F007EB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B4B1142" w14:textId="77777777" w:rsidR="00AD368E" w:rsidRPr="00690A26" w:rsidRDefault="00AD368E" w:rsidP="00AD368E">
            <w:pPr>
              <w:pStyle w:val="TAL"/>
              <w:rPr>
                <w:lang w:eastAsia="zh-CN"/>
              </w:rPr>
            </w:pPr>
            <w:r>
              <w:t>address</w:t>
            </w:r>
            <w:r w:rsidRPr="00690A26">
              <w:t>Domains</w:t>
            </w:r>
          </w:p>
        </w:tc>
        <w:tc>
          <w:tcPr>
            <w:tcW w:w="1701" w:type="dxa"/>
            <w:tcBorders>
              <w:top w:val="single" w:sz="4" w:space="0" w:color="auto"/>
              <w:left w:val="single" w:sz="4" w:space="0" w:color="auto"/>
              <w:bottom w:val="single" w:sz="4" w:space="0" w:color="auto"/>
              <w:right w:val="single" w:sz="4" w:space="0" w:color="auto"/>
            </w:tcBorders>
          </w:tcPr>
          <w:p w14:paraId="79E1CA71" w14:textId="77777777" w:rsidR="00AD368E" w:rsidRPr="00690A26" w:rsidRDefault="00AD368E" w:rsidP="00AD368E">
            <w:pPr>
              <w:pStyle w:val="TAL"/>
              <w:rPr>
                <w:lang w:eastAsia="zh-CN"/>
              </w:rPr>
            </w:pPr>
            <w:r w:rsidRPr="00690A26">
              <w:t>array(</w:t>
            </w:r>
            <w:r>
              <w:t>string</w:t>
            </w:r>
            <w:r w:rsidRPr="00690A26">
              <w:t>)</w:t>
            </w:r>
          </w:p>
        </w:tc>
        <w:tc>
          <w:tcPr>
            <w:tcW w:w="393" w:type="dxa"/>
            <w:tcBorders>
              <w:top w:val="single" w:sz="4" w:space="0" w:color="auto"/>
              <w:left w:val="single" w:sz="4" w:space="0" w:color="auto"/>
              <w:bottom w:val="single" w:sz="4" w:space="0" w:color="auto"/>
              <w:right w:val="single" w:sz="4" w:space="0" w:color="auto"/>
            </w:tcBorders>
          </w:tcPr>
          <w:p w14:paraId="66205D77" w14:textId="77777777" w:rsidR="00AD368E" w:rsidRPr="00690A26" w:rsidRDefault="00AD368E" w:rsidP="00AD368E">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AE875C"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1E1C62FA" w14:textId="77777777" w:rsidR="00002296" w:rsidRDefault="00AD368E" w:rsidP="00002296">
            <w:pPr>
              <w:pStyle w:val="TAL"/>
              <w:rPr>
                <w:rFonts w:cs="Arial"/>
                <w:szCs w:val="18"/>
              </w:rPr>
            </w:pPr>
            <w:r w:rsidRPr="00690A26">
              <w:rPr>
                <w:rFonts w:cs="Arial"/>
                <w:szCs w:val="18"/>
              </w:rPr>
              <w:t xml:space="preserve">Pattern (regular expression according to the ECMA-262 dialect [8]) representing the </w:t>
            </w:r>
            <w:r>
              <w:rPr>
                <w:rFonts w:cs="Arial"/>
                <w:szCs w:val="18"/>
              </w:rPr>
              <w:t>address</w:t>
            </w:r>
            <w:r w:rsidRPr="00690A26">
              <w:rPr>
                <w:rFonts w:cs="Arial"/>
                <w:szCs w:val="18"/>
              </w:rPr>
              <w:t xml:space="preserve"> domain names </w:t>
            </w:r>
            <w:r>
              <w:rPr>
                <w:rFonts w:cs="Arial"/>
                <w:szCs w:val="18"/>
              </w:rPr>
              <w:t>reachable through the SCP</w:t>
            </w:r>
            <w:r w:rsidRPr="00690A26">
              <w:rPr>
                <w:rFonts w:cs="Arial"/>
                <w:szCs w:val="18"/>
              </w:rPr>
              <w:t>.</w:t>
            </w:r>
          </w:p>
          <w:p w14:paraId="420DE5DD" w14:textId="77777777" w:rsidR="00002296" w:rsidRDefault="00002296" w:rsidP="00002296">
            <w:pPr>
              <w:pStyle w:val="TAL"/>
              <w:rPr>
                <w:rFonts w:cs="Arial"/>
                <w:szCs w:val="18"/>
              </w:rPr>
            </w:pPr>
          </w:p>
          <w:p w14:paraId="7C8B81D3" w14:textId="2A382F58" w:rsidR="00AD368E" w:rsidRPr="00690A26" w:rsidRDefault="00002296" w:rsidP="00002296">
            <w:pPr>
              <w:pStyle w:val="TAL"/>
              <w:rPr>
                <w:rFonts w:cs="Arial"/>
                <w:szCs w:val="18"/>
              </w:rPr>
            </w:pPr>
            <w:r>
              <w:rPr>
                <w:rFonts w:cs="Arial"/>
                <w:szCs w:val="18"/>
              </w:rPr>
              <w:t>Absence of this IE indicates the SCP can reach any address domain names in the SCP domain(s) it belongs to.</w:t>
            </w:r>
          </w:p>
        </w:tc>
      </w:tr>
      <w:tr w:rsidR="00AD368E" w:rsidRPr="00690A26" w14:paraId="7BFED2DA"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109A452" w14:textId="77777777" w:rsidR="00AD368E" w:rsidRPr="00690A26" w:rsidRDefault="00AD368E" w:rsidP="00AD368E">
            <w:pPr>
              <w:pStyle w:val="TAL"/>
              <w:rPr>
                <w:lang w:eastAsia="zh-CN"/>
              </w:rPr>
            </w:pPr>
            <w:r>
              <w:t>i</w:t>
            </w:r>
            <w:r w:rsidRPr="00690A26">
              <w:t>pv4Addr</w:t>
            </w:r>
            <w:r>
              <w:t>esses</w:t>
            </w:r>
          </w:p>
        </w:tc>
        <w:tc>
          <w:tcPr>
            <w:tcW w:w="1701" w:type="dxa"/>
            <w:tcBorders>
              <w:top w:val="single" w:sz="4" w:space="0" w:color="auto"/>
              <w:left w:val="single" w:sz="4" w:space="0" w:color="auto"/>
              <w:bottom w:val="single" w:sz="4" w:space="0" w:color="auto"/>
              <w:right w:val="single" w:sz="4" w:space="0" w:color="auto"/>
            </w:tcBorders>
          </w:tcPr>
          <w:p w14:paraId="09F1AAF8" w14:textId="77777777" w:rsidR="00AD368E" w:rsidRPr="00690A26" w:rsidRDefault="00AD368E" w:rsidP="00AD368E">
            <w:pPr>
              <w:pStyle w:val="TAL"/>
            </w:pPr>
            <w:r w:rsidRPr="00690A26">
              <w:t>array(Ipv4Addr)</w:t>
            </w:r>
          </w:p>
        </w:tc>
        <w:tc>
          <w:tcPr>
            <w:tcW w:w="393" w:type="dxa"/>
            <w:tcBorders>
              <w:top w:val="single" w:sz="4" w:space="0" w:color="auto"/>
              <w:left w:val="single" w:sz="4" w:space="0" w:color="auto"/>
              <w:bottom w:val="single" w:sz="4" w:space="0" w:color="auto"/>
              <w:right w:val="single" w:sz="4" w:space="0" w:color="auto"/>
            </w:tcBorders>
          </w:tcPr>
          <w:p w14:paraId="1738A30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2D2AFC2"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AE2201D" w14:textId="79D13B9D" w:rsidR="00AD368E" w:rsidRDefault="00AD368E" w:rsidP="00AD368E">
            <w:pPr>
              <w:pStyle w:val="TAL"/>
              <w:rPr>
                <w:rFonts w:cs="Arial"/>
                <w:szCs w:val="18"/>
              </w:rPr>
            </w:pPr>
            <w:r>
              <w:rPr>
                <w:rFonts w:cs="Arial"/>
                <w:szCs w:val="18"/>
              </w:rPr>
              <w:t xml:space="preserve">List of </w:t>
            </w:r>
            <w:r w:rsidRPr="00690A26">
              <w:rPr>
                <w:rFonts w:cs="Arial"/>
                <w:szCs w:val="18"/>
              </w:rPr>
              <w:t xml:space="preserve">IPv4 addresses </w:t>
            </w:r>
            <w:r>
              <w:rPr>
                <w:rFonts w:cs="Arial"/>
                <w:szCs w:val="18"/>
              </w:rPr>
              <w:t>reachable through the SCP.</w:t>
            </w:r>
          </w:p>
          <w:p w14:paraId="6AE8F63C" w14:textId="77777777" w:rsidR="00002296" w:rsidRDefault="00002296" w:rsidP="00AD368E">
            <w:pPr>
              <w:pStyle w:val="TAL"/>
              <w:rPr>
                <w:rFonts w:cs="Arial"/>
                <w:szCs w:val="18"/>
              </w:rPr>
            </w:pPr>
          </w:p>
          <w:p w14:paraId="0F06BA81" w14:textId="77777777" w:rsidR="00002296" w:rsidRDefault="00002296" w:rsidP="00002296">
            <w:pPr>
              <w:pStyle w:val="TAL"/>
              <w:rPr>
                <w:rFonts w:cs="Arial"/>
                <w:szCs w:val="18"/>
              </w:rPr>
            </w:pPr>
            <w:r>
              <w:rPr>
                <w:rFonts w:cs="Arial"/>
                <w:szCs w:val="18"/>
              </w:rPr>
              <w:t>This IE may be present if IPv4 addresses are reachable via the SCP.</w:t>
            </w:r>
          </w:p>
          <w:p w14:paraId="102DA881" w14:textId="77777777" w:rsidR="00002296" w:rsidRDefault="00002296" w:rsidP="00002296">
            <w:pPr>
              <w:pStyle w:val="TAL"/>
              <w:rPr>
                <w:rFonts w:cs="Arial"/>
                <w:szCs w:val="18"/>
              </w:rPr>
            </w:pPr>
          </w:p>
          <w:p w14:paraId="17ADA77B" w14:textId="42A614D6"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Ranges</w:t>
            </w:r>
            <w:r>
              <w:rPr>
                <w:rFonts w:cs="Arial"/>
                <w:szCs w:val="18"/>
              </w:rPr>
              <w:t xml:space="preserve"> IE indicates the SCP can reach any IPv4 addresses in the SCP domain(s) it belongs to.</w:t>
            </w:r>
          </w:p>
        </w:tc>
      </w:tr>
      <w:tr w:rsidR="00AD368E" w:rsidRPr="00690A26" w14:paraId="2B6A6BEE"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9EBE5BC" w14:textId="77777777" w:rsidR="00AD368E" w:rsidRPr="00690A26" w:rsidRDefault="00AD368E" w:rsidP="00AD368E">
            <w:pPr>
              <w:pStyle w:val="TAL"/>
              <w:rPr>
                <w:lang w:eastAsia="zh-CN"/>
              </w:rPr>
            </w:pPr>
            <w:r w:rsidRPr="00690A26">
              <w:t>ipv6</w:t>
            </w:r>
            <w:r>
              <w:t>Prefixes</w:t>
            </w:r>
          </w:p>
        </w:tc>
        <w:tc>
          <w:tcPr>
            <w:tcW w:w="1701" w:type="dxa"/>
            <w:tcBorders>
              <w:top w:val="single" w:sz="4" w:space="0" w:color="auto"/>
              <w:left w:val="single" w:sz="4" w:space="0" w:color="auto"/>
              <w:bottom w:val="single" w:sz="4" w:space="0" w:color="auto"/>
              <w:right w:val="single" w:sz="4" w:space="0" w:color="auto"/>
            </w:tcBorders>
          </w:tcPr>
          <w:p w14:paraId="69D956E7" w14:textId="77777777" w:rsidR="00AD368E" w:rsidRPr="00690A26" w:rsidRDefault="00AD368E" w:rsidP="00AD368E">
            <w:pPr>
              <w:pStyle w:val="TAL"/>
            </w:pPr>
            <w:r w:rsidRPr="00690A26">
              <w:t>array(Ipv6</w:t>
            </w:r>
            <w:r>
              <w:t>Prefix</w:t>
            </w:r>
            <w:r w:rsidRPr="00690A26">
              <w:t>)</w:t>
            </w:r>
          </w:p>
        </w:tc>
        <w:tc>
          <w:tcPr>
            <w:tcW w:w="393" w:type="dxa"/>
            <w:tcBorders>
              <w:top w:val="single" w:sz="4" w:space="0" w:color="auto"/>
              <w:left w:val="single" w:sz="4" w:space="0" w:color="auto"/>
              <w:bottom w:val="single" w:sz="4" w:space="0" w:color="auto"/>
              <w:right w:val="single" w:sz="4" w:space="0" w:color="auto"/>
            </w:tcBorders>
          </w:tcPr>
          <w:p w14:paraId="51E7D4A0"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5D4EFDE"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6A316D"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w:t>
            </w:r>
            <w:r w:rsidRPr="00690A26">
              <w:rPr>
                <w:rFonts w:cs="Arial"/>
                <w:szCs w:val="18"/>
              </w:rPr>
              <w:t xml:space="preserve">es </w:t>
            </w:r>
            <w:r>
              <w:rPr>
                <w:rFonts w:cs="Arial"/>
                <w:szCs w:val="18"/>
              </w:rPr>
              <w:t>reachable through the SCP.</w:t>
            </w:r>
          </w:p>
          <w:p w14:paraId="1CB2F7DA" w14:textId="77777777" w:rsidR="00002296" w:rsidRDefault="00002296" w:rsidP="00AD368E">
            <w:pPr>
              <w:pStyle w:val="TAL"/>
              <w:rPr>
                <w:rFonts w:cs="Arial"/>
                <w:szCs w:val="18"/>
              </w:rPr>
            </w:pPr>
          </w:p>
          <w:p w14:paraId="5B8736E4" w14:textId="77777777" w:rsidR="00002296" w:rsidRDefault="00002296" w:rsidP="00002296">
            <w:pPr>
              <w:pStyle w:val="TAL"/>
              <w:rPr>
                <w:rFonts w:cs="Arial"/>
                <w:szCs w:val="18"/>
              </w:rPr>
            </w:pPr>
            <w:r>
              <w:rPr>
                <w:rFonts w:cs="Arial"/>
                <w:szCs w:val="18"/>
              </w:rPr>
              <w:t>This IE may be present if IPv6 addresses are reachable via the SCP.</w:t>
            </w:r>
          </w:p>
          <w:p w14:paraId="6D51B34C" w14:textId="77777777" w:rsidR="00002296" w:rsidRDefault="00002296" w:rsidP="00002296">
            <w:pPr>
              <w:pStyle w:val="TAL"/>
              <w:rPr>
                <w:rFonts w:cs="Arial"/>
                <w:szCs w:val="18"/>
              </w:rPr>
            </w:pPr>
          </w:p>
          <w:p w14:paraId="1502E726" w14:textId="72586F14"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PrefixRanges</w:t>
            </w:r>
            <w:r>
              <w:rPr>
                <w:rFonts w:cs="Arial"/>
                <w:szCs w:val="18"/>
              </w:rPr>
              <w:t xml:space="preserve"> IE indicates the SCP can reach any IPv6 prefixes in the SCP domain(s) it belongs to.</w:t>
            </w:r>
          </w:p>
        </w:tc>
      </w:tr>
      <w:tr w:rsidR="00AD368E" w:rsidRPr="00690A26" w14:paraId="48C0584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CBB5C1C" w14:textId="77777777" w:rsidR="00AD368E" w:rsidRPr="00690A26" w:rsidRDefault="00AD368E" w:rsidP="00AD368E">
            <w:pPr>
              <w:pStyle w:val="TAL"/>
              <w:rPr>
                <w:lang w:eastAsia="zh-CN"/>
              </w:rPr>
            </w:pPr>
            <w:r>
              <w:t>i</w:t>
            </w:r>
            <w:r w:rsidRPr="00690A26">
              <w:t>pv4Addr</w:t>
            </w:r>
            <w:r>
              <w:t>Ranges</w:t>
            </w:r>
          </w:p>
        </w:tc>
        <w:tc>
          <w:tcPr>
            <w:tcW w:w="1701" w:type="dxa"/>
            <w:tcBorders>
              <w:top w:val="single" w:sz="4" w:space="0" w:color="auto"/>
              <w:left w:val="single" w:sz="4" w:space="0" w:color="auto"/>
              <w:bottom w:val="single" w:sz="4" w:space="0" w:color="auto"/>
              <w:right w:val="single" w:sz="4" w:space="0" w:color="auto"/>
            </w:tcBorders>
          </w:tcPr>
          <w:p w14:paraId="2AC95F10" w14:textId="77777777" w:rsidR="00AD368E" w:rsidRPr="00690A26" w:rsidRDefault="00AD368E" w:rsidP="00AD368E">
            <w:pPr>
              <w:pStyle w:val="TAL"/>
            </w:pPr>
            <w:r w:rsidRPr="00690A26">
              <w:t>array(Ipv4AddressRange)</w:t>
            </w:r>
          </w:p>
        </w:tc>
        <w:tc>
          <w:tcPr>
            <w:tcW w:w="393" w:type="dxa"/>
            <w:tcBorders>
              <w:top w:val="single" w:sz="4" w:space="0" w:color="auto"/>
              <w:left w:val="single" w:sz="4" w:space="0" w:color="auto"/>
              <w:bottom w:val="single" w:sz="4" w:space="0" w:color="auto"/>
              <w:right w:val="single" w:sz="4" w:space="0" w:color="auto"/>
            </w:tcBorders>
          </w:tcPr>
          <w:p w14:paraId="0A50A7D5"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34340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261418B"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4</w:t>
            </w:r>
            <w:r w:rsidRPr="00690A26">
              <w:rPr>
                <w:rFonts w:cs="Arial"/>
                <w:szCs w:val="18"/>
              </w:rPr>
              <w:t xml:space="preserve"> address</w:t>
            </w:r>
            <w:r>
              <w:rPr>
                <w:rFonts w:cs="Arial"/>
                <w:szCs w:val="18"/>
              </w:rPr>
              <w:t>es ranges</w:t>
            </w:r>
            <w:r w:rsidRPr="00690A26">
              <w:rPr>
                <w:rFonts w:cs="Arial"/>
                <w:szCs w:val="18"/>
              </w:rPr>
              <w:t xml:space="preserve"> </w:t>
            </w:r>
            <w:r>
              <w:rPr>
                <w:rFonts w:cs="Arial"/>
                <w:szCs w:val="18"/>
              </w:rPr>
              <w:t>reachable through the SCP.</w:t>
            </w:r>
          </w:p>
          <w:p w14:paraId="6B31D5F9" w14:textId="77777777" w:rsidR="00002296" w:rsidRDefault="00002296" w:rsidP="00AD368E">
            <w:pPr>
              <w:pStyle w:val="TAL"/>
              <w:rPr>
                <w:rFonts w:cs="Arial"/>
                <w:szCs w:val="18"/>
              </w:rPr>
            </w:pPr>
          </w:p>
          <w:p w14:paraId="4C0639D0" w14:textId="77777777" w:rsidR="00002296" w:rsidRDefault="00002296" w:rsidP="00002296">
            <w:pPr>
              <w:pStyle w:val="TAL"/>
              <w:rPr>
                <w:rFonts w:cs="Arial"/>
                <w:szCs w:val="18"/>
              </w:rPr>
            </w:pPr>
            <w:r>
              <w:rPr>
                <w:rFonts w:cs="Arial"/>
                <w:szCs w:val="18"/>
              </w:rPr>
              <w:t>This IE may be present if IPv4 addresses are reachable via the SCP.</w:t>
            </w:r>
          </w:p>
          <w:p w14:paraId="25E4AB58" w14:textId="77777777" w:rsidR="00002296" w:rsidRDefault="00002296" w:rsidP="00002296">
            <w:pPr>
              <w:pStyle w:val="TAL"/>
              <w:rPr>
                <w:rFonts w:cs="Arial"/>
                <w:szCs w:val="18"/>
              </w:rPr>
            </w:pPr>
          </w:p>
          <w:p w14:paraId="56139823" w14:textId="508E0D15" w:rsidR="00002296" w:rsidRPr="00690A26" w:rsidRDefault="00002296" w:rsidP="00002296">
            <w:pPr>
              <w:pStyle w:val="TAL"/>
              <w:rPr>
                <w:rFonts w:cs="Arial"/>
                <w:szCs w:val="18"/>
              </w:rPr>
            </w:pPr>
            <w:r>
              <w:rPr>
                <w:rFonts w:cs="Arial"/>
                <w:szCs w:val="18"/>
              </w:rPr>
              <w:t xml:space="preserve">If IPv4 addresses are reachable via the SCP, absence of both this IE and </w:t>
            </w:r>
            <w:r>
              <w:t>i</w:t>
            </w:r>
            <w:r w:rsidRPr="00690A26">
              <w:t>pv4Addr</w:t>
            </w:r>
            <w:r>
              <w:t>esses</w:t>
            </w:r>
            <w:r>
              <w:rPr>
                <w:rFonts w:cs="Arial"/>
                <w:szCs w:val="18"/>
              </w:rPr>
              <w:t xml:space="preserve"> IE indicates the SCP can reach any IPv4 addresses in the SCP domain(s) it belongs to.</w:t>
            </w:r>
          </w:p>
        </w:tc>
      </w:tr>
      <w:tr w:rsidR="00AD368E" w:rsidRPr="00690A26" w14:paraId="0F2D9606"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16073BF1" w14:textId="77777777" w:rsidR="00AD368E" w:rsidRPr="00690A26" w:rsidRDefault="00AD368E" w:rsidP="00AD368E">
            <w:pPr>
              <w:pStyle w:val="TAL"/>
              <w:rPr>
                <w:lang w:eastAsia="zh-CN"/>
              </w:rPr>
            </w:pPr>
            <w:r w:rsidRPr="00690A26">
              <w:t>ipv6</w:t>
            </w:r>
            <w:r>
              <w:t>PrefixRanges</w:t>
            </w:r>
          </w:p>
        </w:tc>
        <w:tc>
          <w:tcPr>
            <w:tcW w:w="1701" w:type="dxa"/>
            <w:tcBorders>
              <w:top w:val="single" w:sz="4" w:space="0" w:color="auto"/>
              <w:left w:val="single" w:sz="4" w:space="0" w:color="auto"/>
              <w:bottom w:val="single" w:sz="4" w:space="0" w:color="auto"/>
              <w:right w:val="single" w:sz="4" w:space="0" w:color="auto"/>
            </w:tcBorders>
          </w:tcPr>
          <w:p w14:paraId="2E933D1B" w14:textId="77777777" w:rsidR="00AD368E" w:rsidRPr="00690A26" w:rsidRDefault="00AD368E" w:rsidP="00AD368E">
            <w:pPr>
              <w:pStyle w:val="TAL"/>
            </w:pPr>
            <w:r w:rsidRPr="00690A26">
              <w:t>array(Ipv6PrefixRange)</w:t>
            </w:r>
          </w:p>
        </w:tc>
        <w:tc>
          <w:tcPr>
            <w:tcW w:w="393" w:type="dxa"/>
            <w:tcBorders>
              <w:top w:val="single" w:sz="4" w:space="0" w:color="auto"/>
              <w:left w:val="single" w:sz="4" w:space="0" w:color="auto"/>
              <w:bottom w:val="single" w:sz="4" w:space="0" w:color="auto"/>
              <w:right w:val="single" w:sz="4" w:space="0" w:color="auto"/>
            </w:tcBorders>
          </w:tcPr>
          <w:p w14:paraId="619C0342" w14:textId="77777777" w:rsidR="00AD368E" w:rsidRPr="00690A26" w:rsidRDefault="00AD368E" w:rsidP="00AD368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35DBA3" w14:textId="77777777" w:rsidR="00AD368E" w:rsidRPr="00690A26" w:rsidRDefault="00AD368E" w:rsidP="00AD368E">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FE06004" w14:textId="77777777" w:rsidR="00AD368E" w:rsidRDefault="00AD368E" w:rsidP="00AD368E">
            <w:pPr>
              <w:pStyle w:val="TAL"/>
              <w:rPr>
                <w:rFonts w:cs="Arial"/>
                <w:szCs w:val="18"/>
              </w:rPr>
            </w:pPr>
            <w:r>
              <w:rPr>
                <w:rFonts w:cs="Arial"/>
                <w:szCs w:val="18"/>
              </w:rPr>
              <w:t xml:space="preserve">List of </w:t>
            </w:r>
            <w:r w:rsidRPr="00690A26">
              <w:rPr>
                <w:rFonts w:cs="Arial"/>
                <w:szCs w:val="18"/>
              </w:rPr>
              <w:t>IPv</w:t>
            </w:r>
            <w:r>
              <w:rPr>
                <w:rFonts w:cs="Arial"/>
                <w:szCs w:val="18"/>
              </w:rPr>
              <w:t>6</w:t>
            </w:r>
            <w:r w:rsidRPr="00690A26">
              <w:rPr>
                <w:rFonts w:cs="Arial"/>
                <w:szCs w:val="18"/>
              </w:rPr>
              <w:t xml:space="preserve"> </w:t>
            </w:r>
            <w:r>
              <w:rPr>
                <w:rFonts w:cs="Arial"/>
                <w:szCs w:val="18"/>
              </w:rPr>
              <w:t>prefixes</w:t>
            </w:r>
            <w:r w:rsidRPr="00690A26">
              <w:rPr>
                <w:rFonts w:cs="Arial"/>
                <w:szCs w:val="18"/>
              </w:rPr>
              <w:t xml:space="preserve"> </w:t>
            </w:r>
            <w:r>
              <w:rPr>
                <w:rFonts w:cs="Arial"/>
                <w:szCs w:val="18"/>
              </w:rPr>
              <w:t>ranges reachable through the SCP.</w:t>
            </w:r>
          </w:p>
          <w:p w14:paraId="78742520" w14:textId="77777777" w:rsidR="00002296" w:rsidRDefault="00002296" w:rsidP="00AD368E">
            <w:pPr>
              <w:pStyle w:val="TAL"/>
              <w:rPr>
                <w:rFonts w:cs="Arial"/>
                <w:szCs w:val="18"/>
              </w:rPr>
            </w:pPr>
          </w:p>
          <w:p w14:paraId="10B6670D" w14:textId="77777777" w:rsidR="00002296" w:rsidRDefault="00002296" w:rsidP="00002296">
            <w:pPr>
              <w:pStyle w:val="TAL"/>
              <w:rPr>
                <w:rFonts w:cs="Arial"/>
                <w:szCs w:val="18"/>
              </w:rPr>
            </w:pPr>
            <w:r>
              <w:rPr>
                <w:rFonts w:cs="Arial"/>
                <w:szCs w:val="18"/>
              </w:rPr>
              <w:t>This IE may be present if IPv6 addresses are reachable via the SCP.</w:t>
            </w:r>
          </w:p>
          <w:p w14:paraId="409C2667" w14:textId="77777777" w:rsidR="00002296" w:rsidRDefault="00002296" w:rsidP="00002296">
            <w:pPr>
              <w:pStyle w:val="TAL"/>
              <w:rPr>
                <w:rFonts w:cs="Arial"/>
                <w:szCs w:val="18"/>
              </w:rPr>
            </w:pPr>
          </w:p>
          <w:p w14:paraId="6237BBD4" w14:textId="417A1E9A" w:rsidR="00002296" w:rsidRPr="00690A26" w:rsidRDefault="00002296" w:rsidP="00002296">
            <w:pPr>
              <w:pStyle w:val="TAL"/>
              <w:rPr>
                <w:rFonts w:cs="Arial"/>
                <w:szCs w:val="18"/>
              </w:rPr>
            </w:pPr>
            <w:r>
              <w:rPr>
                <w:rFonts w:cs="Arial"/>
                <w:szCs w:val="18"/>
              </w:rPr>
              <w:t xml:space="preserve">If IPv6 addresses are reachable via the SCP, absence of both this IE and </w:t>
            </w:r>
            <w:r w:rsidRPr="00690A26">
              <w:t>ipv6</w:t>
            </w:r>
            <w:r>
              <w:t>Prefixes</w:t>
            </w:r>
            <w:r>
              <w:rPr>
                <w:rFonts w:cs="Arial"/>
                <w:szCs w:val="18"/>
              </w:rPr>
              <w:t xml:space="preserve"> IE indicates the SCP can reach any IPv6 prefixes in the SCP domain(s) it belongs to.</w:t>
            </w:r>
          </w:p>
        </w:tc>
      </w:tr>
      <w:tr w:rsidR="00AD368E" w:rsidRPr="00690A26" w14:paraId="376B0D5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2E12E22" w14:textId="77777777" w:rsidR="00AD368E" w:rsidRPr="00690A26" w:rsidRDefault="00AD368E" w:rsidP="00AD368E">
            <w:pPr>
              <w:pStyle w:val="TAL"/>
              <w:rPr>
                <w:lang w:eastAsia="zh-CN"/>
              </w:rPr>
            </w:pPr>
            <w:r>
              <w:rPr>
                <w:lang w:eastAsia="zh-CN"/>
              </w:rPr>
              <w:t>servedNfSetIdList</w:t>
            </w:r>
          </w:p>
        </w:tc>
        <w:tc>
          <w:tcPr>
            <w:tcW w:w="1701" w:type="dxa"/>
            <w:tcBorders>
              <w:top w:val="single" w:sz="4" w:space="0" w:color="auto"/>
              <w:left w:val="single" w:sz="4" w:space="0" w:color="auto"/>
              <w:bottom w:val="single" w:sz="4" w:space="0" w:color="auto"/>
              <w:right w:val="single" w:sz="4" w:space="0" w:color="auto"/>
            </w:tcBorders>
          </w:tcPr>
          <w:p w14:paraId="73B3B2E7" w14:textId="77777777" w:rsidR="00AD368E" w:rsidRPr="00690A26" w:rsidRDefault="00AD368E" w:rsidP="00AD368E">
            <w:pPr>
              <w:pStyle w:val="TAL"/>
            </w:pPr>
            <w:r>
              <w:t>array(</w:t>
            </w:r>
            <w:r w:rsidRPr="00690A26">
              <w:t>NfSetId</w:t>
            </w:r>
            <w:r>
              <w:t>)</w:t>
            </w:r>
          </w:p>
        </w:tc>
        <w:tc>
          <w:tcPr>
            <w:tcW w:w="393" w:type="dxa"/>
            <w:tcBorders>
              <w:top w:val="single" w:sz="4" w:space="0" w:color="auto"/>
              <w:left w:val="single" w:sz="4" w:space="0" w:color="auto"/>
              <w:bottom w:val="single" w:sz="4" w:space="0" w:color="auto"/>
              <w:right w:val="single" w:sz="4" w:space="0" w:color="auto"/>
            </w:tcBorders>
          </w:tcPr>
          <w:p w14:paraId="4FE33EFA" w14:textId="77777777" w:rsidR="00AD368E" w:rsidRPr="00690A26" w:rsidRDefault="00AD368E" w:rsidP="00AD368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F3EEC9" w14:textId="77777777" w:rsidR="00AD368E" w:rsidRPr="00690A26" w:rsidRDefault="00AD368E" w:rsidP="00AD368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A5BF591" w14:textId="77777777" w:rsidR="00AD368E" w:rsidRDefault="00AD368E" w:rsidP="00AD368E">
            <w:pPr>
              <w:pStyle w:val="TAL"/>
              <w:rPr>
                <w:rFonts w:cs="Arial"/>
                <w:szCs w:val="18"/>
              </w:rPr>
            </w:pPr>
            <w:r>
              <w:rPr>
                <w:rFonts w:cs="Arial"/>
                <w:szCs w:val="18"/>
              </w:rPr>
              <w:t>List of NF set ID of NFs served by the SCP.</w:t>
            </w:r>
          </w:p>
          <w:p w14:paraId="4B63479D" w14:textId="77777777" w:rsidR="00002296" w:rsidRDefault="00002296" w:rsidP="00AD368E">
            <w:pPr>
              <w:pStyle w:val="TAL"/>
              <w:rPr>
                <w:rFonts w:cs="Arial"/>
                <w:szCs w:val="18"/>
              </w:rPr>
            </w:pPr>
          </w:p>
          <w:p w14:paraId="381C796D" w14:textId="2831A4E1" w:rsidR="00002296" w:rsidRPr="00690A26" w:rsidRDefault="00002296" w:rsidP="00AD368E">
            <w:pPr>
              <w:pStyle w:val="TAL"/>
              <w:rPr>
                <w:rFonts w:cs="Arial"/>
                <w:szCs w:val="18"/>
              </w:rPr>
            </w:pPr>
            <w:r>
              <w:rPr>
                <w:rFonts w:cs="Arial"/>
                <w:szCs w:val="18"/>
              </w:rPr>
              <w:t>Absence of this IE indicates the SCP can reach any NF set in the SCP domain(s) it belongs to.</w:t>
            </w:r>
          </w:p>
        </w:tc>
      </w:tr>
      <w:tr w:rsidR="00AD368E" w:rsidRPr="00690A26" w14:paraId="3C20477B"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0EC5632" w14:textId="77777777" w:rsidR="00AD368E" w:rsidRPr="00690A26" w:rsidRDefault="00AD368E" w:rsidP="00AD368E">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25B3727D" w14:textId="77777777" w:rsidR="00AD368E" w:rsidRPr="00690A26" w:rsidRDefault="00AD368E" w:rsidP="00AD368E">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703BF355" w14:textId="77777777" w:rsidR="00AD368E" w:rsidRPr="00690A26" w:rsidRDefault="00AD368E" w:rsidP="00AD368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F3007C" w14:textId="77777777" w:rsidR="00AD368E" w:rsidRPr="00690A26" w:rsidRDefault="00AD368E" w:rsidP="00AD368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2DEF93" w14:textId="74EC4E51" w:rsidR="00AD368E" w:rsidRDefault="00AD368E" w:rsidP="00AD368E">
            <w:pPr>
              <w:pStyle w:val="TAL"/>
              <w:rPr>
                <w:rFonts w:cs="Arial"/>
                <w:szCs w:val="18"/>
              </w:rPr>
            </w:pPr>
            <w:r>
              <w:rPr>
                <w:rFonts w:cs="Arial"/>
                <w:szCs w:val="18"/>
              </w:rPr>
              <w:t>List of remote PLMNs reachable through the SCP.</w:t>
            </w:r>
          </w:p>
          <w:p w14:paraId="778FCB8B" w14:textId="77777777" w:rsidR="00002296" w:rsidRDefault="00002296" w:rsidP="00AD368E">
            <w:pPr>
              <w:pStyle w:val="TAL"/>
              <w:rPr>
                <w:rFonts w:cs="Arial"/>
                <w:szCs w:val="18"/>
              </w:rPr>
            </w:pPr>
          </w:p>
          <w:p w14:paraId="73667195" w14:textId="31EEB9DD" w:rsidR="00002296" w:rsidRPr="00690A26" w:rsidRDefault="00002296" w:rsidP="00AD368E">
            <w:pPr>
              <w:pStyle w:val="TAL"/>
              <w:rPr>
                <w:rFonts w:cs="Arial"/>
                <w:szCs w:val="18"/>
              </w:rPr>
            </w:pPr>
            <w:r>
              <w:rPr>
                <w:rFonts w:cs="Arial"/>
                <w:szCs w:val="18"/>
              </w:rPr>
              <w:t>Absence of this IE indicates that no remote PLMN is reachable through the SCP.</w:t>
            </w:r>
          </w:p>
        </w:tc>
      </w:tr>
      <w:tr w:rsidR="007A0E15" w:rsidRPr="00690A26" w14:paraId="78DCF0F5"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4792890" w14:textId="73581AB8" w:rsidR="007A0E15" w:rsidRDefault="007A0E15" w:rsidP="007A0E15">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2715E96A" w14:textId="1605FF0E" w:rsidR="007A0E15" w:rsidRDefault="007A0E15" w:rsidP="007A0E15">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0EA85DD4" w14:textId="7F167973"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244B14" w14:textId="1C3E27EA" w:rsidR="007A0E15" w:rsidRDefault="007A0E15" w:rsidP="007A0E1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78E0EA8" w14:textId="77777777" w:rsidR="007A0E15" w:rsidRDefault="007A0E15" w:rsidP="007A0E15">
            <w:pPr>
              <w:pStyle w:val="TAL"/>
              <w:rPr>
                <w:rFonts w:cs="Arial"/>
                <w:szCs w:val="18"/>
              </w:rPr>
            </w:pPr>
            <w:r>
              <w:rPr>
                <w:rFonts w:cs="Arial"/>
                <w:szCs w:val="18"/>
              </w:rPr>
              <w:t>List of remote SNPNs reachable through the SCP.</w:t>
            </w:r>
          </w:p>
          <w:p w14:paraId="47613FE4" w14:textId="3FD503EB" w:rsidR="007A0E15" w:rsidRDefault="007A0E15" w:rsidP="007A0E15">
            <w:pPr>
              <w:pStyle w:val="TAL"/>
              <w:rPr>
                <w:rFonts w:cs="Arial"/>
                <w:szCs w:val="18"/>
              </w:rPr>
            </w:pPr>
            <w:r>
              <w:rPr>
                <w:rFonts w:cs="Arial"/>
                <w:szCs w:val="18"/>
              </w:rPr>
              <w:t>The absence of this IE indicates that no remote SNPN is reachable through the SCP.</w:t>
            </w:r>
          </w:p>
        </w:tc>
      </w:tr>
      <w:tr w:rsidR="007A0E15" w:rsidRPr="00690A26" w14:paraId="67DC0F63"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5B41535" w14:textId="5F286B79" w:rsidR="007A0E15" w:rsidRDefault="007A0E15" w:rsidP="007A0E15">
            <w:pPr>
              <w:pStyle w:val="TAL"/>
            </w:pPr>
            <w:r>
              <w:t>ipReachability</w:t>
            </w:r>
          </w:p>
        </w:tc>
        <w:tc>
          <w:tcPr>
            <w:tcW w:w="1701" w:type="dxa"/>
            <w:tcBorders>
              <w:top w:val="single" w:sz="4" w:space="0" w:color="auto"/>
              <w:left w:val="single" w:sz="4" w:space="0" w:color="auto"/>
              <w:bottom w:val="single" w:sz="4" w:space="0" w:color="auto"/>
              <w:right w:val="single" w:sz="4" w:space="0" w:color="auto"/>
            </w:tcBorders>
          </w:tcPr>
          <w:p w14:paraId="489E8D36" w14:textId="2CAFE896" w:rsidR="007A0E15" w:rsidRDefault="007A0E15" w:rsidP="007A0E15">
            <w:pPr>
              <w:pStyle w:val="TAL"/>
            </w:pPr>
            <w:r>
              <w:t>IpReachability</w:t>
            </w:r>
          </w:p>
        </w:tc>
        <w:tc>
          <w:tcPr>
            <w:tcW w:w="393" w:type="dxa"/>
            <w:tcBorders>
              <w:top w:val="single" w:sz="4" w:space="0" w:color="auto"/>
              <w:left w:val="single" w:sz="4" w:space="0" w:color="auto"/>
              <w:bottom w:val="single" w:sz="4" w:space="0" w:color="auto"/>
              <w:right w:val="single" w:sz="4" w:space="0" w:color="auto"/>
            </w:tcBorders>
          </w:tcPr>
          <w:p w14:paraId="059C2D3C" w14:textId="737A7DFC" w:rsidR="007A0E15" w:rsidRDefault="007A0E15" w:rsidP="007A0E1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7FF764" w14:textId="3D400EEE" w:rsidR="007A0E15" w:rsidRDefault="007A0E15" w:rsidP="007A0E1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8986F8" w14:textId="77777777" w:rsidR="007A0E15" w:rsidRDefault="007A0E15" w:rsidP="007A0E15">
            <w:pPr>
              <w:pStyle w:val="TAL"/>
              <w:rPr>
                <w:rFonts w:cs="Arial"/>
                <w:szCs w:val="18"/>
              </w:rPr>
            </w:pPr>
            <w:r>
              <w:rPr>
                <w:rFonts w:cs="Arial"/>
                <w:szCs w:val="18"/>
              </w:rPr>
              <w:t>This IE may be present to indicate the type(s) of IP addresses reachable via the SCP in the SCP domain(s) it belongs to.</w:t>
            </w:r>
          </w:p>
          <w:p w14:paraId="000BAF04" w14:textId="77777777" w:rsidR="007A0E15" w:rsidRDefault="007A0E15" w:rsidP="007A0E15">
            <w:pPr>
              <w:pStyle w:val="TAL"/>
              <w:rPr>
                <w:rFonts w:cs="Arial"/>
                <w:szCs w:val="18"/>
              </w:rPr>
            </w:pPr>
          </w:p>
          <w:p w14:paraId="6F4291B0" w14:textId="5B45D48A" w:rsidR="007A0E15" w:rsidRDefault="007A0E15" w:rsidP="007A0E15">
            <w:pPr>
              <w:pStyle w:val="TAL"/>
              <w:rPr>
                <w:rFonts w:cs="Arial"/>
                <w:szCs w:val="18"/>
              </w:rPr>
            </w:pPr>
            <w:r>
              <w:rPr>
                <w:rFonts w:cs="Arial"/>
                <w:szCs w:val="18"/>
              </w:rPr>
              <w:t>Absence of this IE indicates that the SCP can be used to reach both IPv4 addresses and IPv6 addresses in the SCP domain(s) it belongs to.</w:t>
            </w:r>
          </w:p>
        </w:tc>
      </w:tr>
      <w:tr w:rsidR="007A0E15" w:rsidRPr="00690A26" w14:paraId="58CF2A51"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771E96F4" w14:textId="2D0A81A6" w:rsidR="007A0E15" w:rsidRDefault="007A0E15" w:rsidP="007A0E15">
            <w:pPr>
              <w:pStyle w:val="TAL"/>
            </w:pPr>
            <w:r>
              <w:t>scpCapabilities</w:t>
            </w:r>
          </w:p>
        </w:tc>
        <w:tc>
          <w:tcPr>
            <w:tcW w:w="1701" w:type="dxa"/>
            <w:tcBorders>
              <w:top w:val="single" w:sz="4" w:space="0" w:color="auto"/>
              <w:left w:val="single" w:sz="4" w:space="0" w:color="auto"/>
              <w:bottom w:val="single" w:sz="4" w:space="0" w:color="auto"/>
              <w:right w:val="single" w:sz="4" w:space="0" w:color="auto"/>
            </w:tcBorders>
          </w:tcPr>
          <w:p w14:paraId="6B91F6B7" w14:textId="071C9533" w:rsidR="007A0E15" w:rsidRDefault="007A0E15" w:rsidP="007A0E15">
            <w:pPr>
              <w:pStyle w:val="TAL"/>
            </w:pPr>
            <w:r>
              <w:t>array(ScpCapability)</w:t>
            </w:r>
          </w:p>
        </w:tc>
        <w:tc>
          <w:tcPr>
            <w:tcW w:w="393" w:type="dxa"/>
            <w:tcBorders>
              <w:top w:val="single" w:sz="4" w:space="0" w:color="auto"/>
              <w:left w:val="single" w:sz="4" w:space="0" w:color="auto"/>
              <w:bottom w:val="single" w:sz="4" w:space="0" w:color="auto"/>
              <w:right w:val="single" w:sz="4" w:space="0" w:color="auto"/>
            </w:tcBorders>
          </w:tcPr>
          <w:p w14:paraId="59B2AFDB" w14:textId="6E947B79" w:rsidR="007A0E15" w:rsidRDefault="007A0E15" w:rsidP="007A0E1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115B9F" w14:textId="5151C8C4" w:rsidR="007A0E15" w:rsidRDefault="007A0E15" w:rsidP="007A0E15">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98FF220" w14:textId="77777777" w:rsidR="007A0E15" w:rsidRDefault="007A0E15" w:rsidP="007A0E15">
            <w:pPr>
              <w:pStyle w:val="TAL"/>
              <w:rPr>
                <w:rFonts w:cs="Arial"/>
                <w:szCs w:val="18"/>
              </w:rPr>
            </w:pPr>
            <w:r>
              <w:rPr>
                <w:rFonts w:cs="Arial"/>
                <w:szCs w:val="18"/>
              </w:rPr>
              <w:t>List of SCP capabilities supported by the SCP.</w:t>
            </w:r>
          </w:p>
          <w:p w14:paraId="3248972F" w14:textId="77777777" w:rsidR="007A0E15" w:rsidRDefault="007A0E15" w:rsidP="007A0E15">
            <w:pPr>
              <w:pStyle w:val="TAL"/>
              <w:rPr>
                <w:rFonts w:cs="Arial"/>
                <w:szCs w:val="18"/>
              </w:rPr>
            </w:pPr>
            <w:r>
              <w:rPr>
                <w:rFonts w:cs="Arial"/>
                <w:szCs w:val="18"/>
              </w:rP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FF4AE4A" w14:textId="5E3BEA4E" w:rsidR="007A0E15" w:rsidRDefault="007A0E15" w:rsidP="007A0E15">
            <w:pPr>
              <w:pStyle w:val="TAL"/>
              <w:rPr>
                <w:rFonts w:cs="Arial"/>
                <w:szCs w:val="18"/>
              </w:rPr>
            </w:pPr>
            <w:r>
              <w:rPr>
                <w:rFonts w:cs="Arial"/>
                <w:szCs w:val="18"/>
              </w:rPr>
              <w:t>(NOTE 2)</w:t>
            </w:r>
          </w:p>
        </w:tc>
      </w:tr>
      <w:tr w:rsidR="007A0E15" w:rsidRPr="00690A26" w14:paraId="1DA8C514" w14:textId="77777777" w:rsidTr="009C5E0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18FF757" w14:textId="4DCC189E" w:rsidR="007A0E15" w:rsidRDefault="007A0E15" w:rsidP="007A0E15">
            <w:pPr>
              <w:pStyle w:val="TAN"/>
              <w:rPr>
                <w:lang w:eastAsia="zh-CN"/>
              </w:rPr>
            </w:pPr>
            <w:r w:rsidRPr="00690A26">
              <w:rPr>
                <w:rFonts w:hint="eastAsia"/>
                <w:lang w:eastAsia="zh-CN"/>
              </w:rPr>
              <w:t>NOTE</w:t>
            </w:r>
            <w:r>
              <w:rPr>
                <w:lang w:eastAsia="zh-CN"/>
              </w:rPr>
              <w:t>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SCP port information is present in ScpInfo or in ScpDomainInfo for a specific SCP domain</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SCP within the specific SCP domain</w:t>
            </w:r>
            <w:r w:rsidRPr="00690A26">
              <w:rPr>
                <w:lang w:eastAsia="zh-CN"/>
              </w:rPr>
              <w:t>.</w:t>
            </w:r>
          </w:p>
          <w:p w14:paraId="3D631852" w14:textId="4EEB9B13" w:rsidR="007A0E15" w:rsidRDefault="007A0E15" w:rsidP="007A0E15">
            <w:pPr>
              <w:pStyle w:val="TAN"/>
              <w:rPr>
                <w:rFonts w:cs="Arial"/>
                <w:szCs w:val="18"/>
              </w:rPr>
            </w:pPr>
            <w:r>
              <w:rPr>
                <w:lang w:eastAsia="zh-CN"/>
              </w:rPr>
              <w:t>NOTE 2:</w:t>
            </w:r>
            <w:r>
              <w:rPr>
                <w:lang w:eastAsia="zh-CN"/>
              </w:rPr>
              <w:tab/>
              <w:t xml:space="preserve">This IE may be used by another SCP (e.g. SCP-c) to determine whether next hops' SCP(s) (e.g. SCP-p) supports Indirect Communication with Delegated Discovery, e.g. in scenarios with more than one SCP between an NF service consumer and NF service producer. This information is not intended for NF service consumers. This information shall not be used for selecting a next hop SCP. It may only be used by an SCP, once a next hop SCP is selected, to learn the capabilities of the selected SCP, and based on local policy, to determine whether to delegate the selection of the target NF service producer instance to the next hop SCP or not.   </w:t>
            </w:r>
          </w:p>
        </w:tc>
      </w:tr>
    </w:tbl>
    <w:p w14:paraId="6E9D4816" w14:textId="77777777" w:rsidR="002F3179" w:rsidRDefault="002F3179" w:rsidP="002F3179">
      <w:pPr>
        <w:rPr>
          <w:noProof/>
        </w:rPr>
      </w:pPr>
    </w:p>
    <w:p w14:paraId="22E35A32" w14:textId="77777777" w:rsidR="002F3179" w:rsidRPr="00690A26" w:rsidRDefault="002F3179" w:rsidP="006F4E24">
      <w:pPr>
        <w:pStyle w:val="Heading5"/>
      </w:pPr>
      <w:bookmarkStart w:id="1153" w:name="_Toc42883294"/>
      <w:bookmarkStart w:id="1154" w:name="_Toc49733162"/>
      <w:bookmarkStart w:id="1155" w:name="_Toc56690787"/>
      <w:bookmarkStart w:id="1156" w:name="_Toc175487413"/>
      <w:r w:rsidRPr="00690A26">
        <w:t>6.1.6.2.</w:t>
      </w:r>
      <w:r>
        <w:t>66</w:t>
      </w:r>
      <w:r w:rsidRPr="00690A26">
        <w:tab/>
        <w:t xml:space="preserve">Type: </w:t>
      </w:r>
      <w:r>
        <w:t>ScpDomain</w:t>
      </w:r>
      <w:r w:rsidRPr="00690A26">
        <w:t>Info</w:t>
      </w:r>
      <w:bookmarkEnd w:id="1153"/>
      <w:bookmarkEnd w:id="1154"/>
      <w:bookmarkEnd w:id="1155"/>
      <w:bookmarkEnd w:id="1156"/>
    </w:p>
    <w:p w14:paraId="070800B7" w14:textId="77777777" w:rsidR="002F3179" w:rsidRPr="00690A26" w:rsidRDefault="002F3179" w:rsidP="002F3179">
      <w:pPr>
        <w:pStyle w:val="TH"/>
      </w:pPr>
      <w:r w:rsidRPr="00690A26">
        <w:rPr>
          <w:noProof/>
        </w:rPr>
        <w:t>Table </w:t>
      </w:r>
      <w:r w:rsidRPr="00690A26">
        <w:t>6.1.6.2.</w:t>
      </w:r>
      <w:r>
        <w:t>66</w:t>
      </w:r>
      <w:r w:rsidRPr="00690A26">
        <w:t xml:space="preserve">-1: </w:t>
      </w:r>
      <w:r w:rsidRPr="00690A26">
        <w:rPr>
          <w:noProof/>
        </w:rPr>
        <w:t xml:space="preserve">Definition of type </w:t>
      </w:r>
      <w:r>
        <w:rPr>
          <w:noProof/>
        </w:rPr>
        <w:t>ScpDomain</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F3179" w:rsidRPr="00690A26" w14:paraId="44379F10"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9102A12" w14:textId="77777777" w:rsidR="002F3179" w:rsidRPr="00690A26" w:rsidRDefault="002F3179" w:rsidP="002F3179">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C2ADA37" w14:textId="77777777" w:rsidR="002F3179" w:rsidRPr="00690A26" w:rsidRDefault="002F3179" w:rsidP="002F3179">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73025C79" w14:textId="77777777" w:rsidR="002F3179" w:rsidRPr="00690A26" w:rsidRDefault="002F3179" w:rsidP="002F31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A28EC2" w14:textId="77777777" w:rsidR="002F3179" w:rsidRPr="00690A2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4B8B9B" w14:textId="77777777" w:rsidR="002F3179" w:rsidRPr="00690A26" w:rsidRDefault="002F3179" w:rsidP="002F3179">
            <w:pPr>
              <w:pStyle w:val="TAH"/>
              <w:rPr>
                <w:rFonts w:cs="Arial"/>
                <w:szCs w:val="18"/>
              </w:rPr>
            </w:pPr>
            <w:r w:rsidRPr="00690A26">
              <w:rPr>
                <w:rFonts w:cs="Arial"/>
                <w:szCs w:val="18"/>
              </w:rPr>
              <w:t>Description</w:t>
            </w:r>
          </w:p>
        </w:tc>
      </w:tr>
      <w:tr w:rsidR="002F3179" w:rsidRPr="00690A26" w14:paraId="17B7096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24DDF5EA" w14:textId="77777777" w:rsidR="002F3179" w:rsidRPr="00690A26" w:rsidRDefault="002F3179" w:rsidP="002F3179">
            <w:pPr>
              <w:pStyle w:val="TAL"/>
              <w:rPr>
                <w:lang w:eastAsia="zh-CN"/>
              </w:rPr>
            </w:pPr>
            <w:r>
              <w:t>scpF</w:t>
            </w:r>
            <w:r w:rsidRPr="00690A26">
              <w:t>qdn</w:t>
            </w:r>
          </w:p>
        </w:tc>
        <w:tc>
          <w:tcPr>
            <w:tcW w:w="1701" w:type="dxa"/>
            <w:tcBorders>
              <w:top w:val="single" w:sz="4" w:space="0" w:color="auto"/>
              <w:left w:val="single" w:sz="4" w:space="0" w:color="auto"/>
              <w:bottom w:val="single" w:sz="4" w:space="0" w:color="auto"/>
              <w:right w:val="single" w:sz="4" w:space="0" w:color="auto"/>
            </w:tcBorders>
          </w:tcPr>
          <w:p w14:paraId="722FE853" w14:textId="77777777" w:rsidR="002F3179" w:rsidRPr="00690A26" w:rsidRDefault="002F3179" w:rsidP="002F3179">
            <w:pPr>
              <w:pStyle w:val="TAL"/>
              <w:rPr>
                <w:lang w:eastAsia="zh-CN"/>
              </w:rPr>
            </w:pPr>
            <w:r w:rsidRPr="00690A26">
              <w:t>Fqdn</w:t>
            </w:r>
          </w:p>
        </w:tc>
        <w:tc>
          <w:tcPr>
            <w:tcW w:w="393" w:type="dxa"/>
            <w:tcBorders>
              <w:top w:val="single" w:sz="4" w:space="0" w:color="auto"/>
              <w:left w:val="single" w:sz="4" w:space="0" w:color="auto"/>
              <w:bottom w:val="single" w:sz="4" w:space="0" w:color="auto"/>
              <w:right w:val="single" w:sz="4" w:space="0" w:color="auto"/>
            </w:tcBorders>
          </w:tcPr>
          <w:p w14:paraId="32F09B95"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538D7E77" w14:textId="77777777" w:rsidR="002F3179" w:rsidRPr="00690A26" w:rsidRDefault="002F3179" w:rsidP="002F3179">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7639852D" w14:textId="77777777" w:rsidR="002F3179" w:rsidRPr="00690A26" w:rsidRDefault="002F3179" w:rsidP="002F3179">
            <w:pPr>
              <w:pStyle w:val="TAL"/>
              <w:rPr>
                <w:rFonts w:cs="Arial"/>
                <w:szCs w:val="18"/>
              </w:rPr>
            </w:pPr>
            <w:r w:rsidRPr="00690A26">
              <w:rPr>
                <w:rFonts w:cs="Arial"/>
                <w:szCs w:val="18"/>
              </w:rPr>
              <w:t xml:space="preserve">FQDN of the </w:t>
            </w:r>
            <w:r>
              <w:rPr>
                <w:rFonts w:cs="Arial"/>
                <w:szCs w:val="18"/>
              </w:rPr>
              <w:t>SCP (NOTE)</w:t>
            </w:r>
          </w:p>
        </w:tc>
      </w:tr>
      <w:tr w:rsidR="002F3179" w:rsidRPr="00690A26" w14:paraId="33E6DF5D"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63F0B093" w14:textId="77777777" w:rsidR="002F3179" w:rsidRPr="00690A26" w:rsidRDefault="002F3179" w:rsidP="002F3179">
            <w:pPr>
              <w:pStyle w:val="TAL"/>
              <w:rPr>
                <w:lang w:eastAsia="zh-CN"/>
              </w:rPr>
            </w:pPr>
            <w:r>
              <w:t>scpI</w:t>
            </w:r>
            <w:r w:rsidRPr="00690A26">
              <w:t>p</w:t>
            </w:r>
            <w:r>
              <w:t>EndPoints</w:t>
            </w:r>
          </w:p>
        </w:tc>
        <w:tc>
          <w:tcPr>
            <w:tcW w:w="1701" w:type="dxa"/>
            <w:tcBorders>
              <w:top w:val="single" w:sz="4" w:space="0" w:color="auto"/>
              <w:left w:val="single" w:sz="4" w:space="0" w:color="auto"/>
              <w:bottom w:val="single" w:sz="4" w:space="0" w:color="auto"/>
              <w:right w:val="single" w:sz="4" w:space="0" w:color="auto"/>
            </w:tcBorders>
          </w:tcPr>
          <w:p w14:paraId="23B2D06B" w14:textId="77777777" w:rsidR="002F3179" w:rsidRPr="00690A26" w:rsidRDefault="002F3179" w:rsidP="002F3179">
            <w:pPr>
              <w:pStyle w:val="TAL"/>
            </w:pPr>
            <w:r w:rsidRPr="00690A26">
              <w:t>array(Ip</w:t>
            </w:r>
            <w:r>
              <w:t>EndPoint</w:t>
            </w:r>
            <w:r w:rsidRPr="00690A26">
              <w:t>)</w:t>
            </w:r>
          </w:p>
        </w:tc>
        <w:tc>
          <w:tcPr>
            <w:tcW w:w="393" w:type="dxa"/>
            <w:tcBorders>
              <w:top w:val="single" w:sz="4" w:space="0" w:color="auto"/>
              <w:left w:val="single" w:sz="4" w:space="0" w:color="auto"/>
              <w:bottom w:val="single" w:sz="4" w:space="0" w:color="auto"/>
              <w:right w:val="single" w:sz="4" w:space="0" w:color="auto"/>
            </w:tcBorders>
          </w:tcPr>
          <w:p w14:paraId="1DF26A9F" w14:textId="77777777" w:rsidR="002F3179" w:rsidRPr="00690A26" w:rsidRDefault="002F3179" w:rsidP="002F3179">
            <w:pPr>
              <w:pStyle w:val="TAC"/>
              <w:rPr>
                <w:lang w:eastAsia="zh-CN"/>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F10FC1" w14:textId="77777777" w:rsidR="002F3179" w:rsidRPr="00690A26" w:rsidRDefault="002F3179" w:rsidP="002F3179">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5F64F94" w14:textId="77777777" w:rsidR="00F022BD" w:rsidRDefault="002F3179" w:rsidP="00F022BD">
            <w:pPr>
              <w:pStyle w:val="TAL"/>
              <w:rPr>
                <w:rFonts w:cs="Arial"/>
                <w:szCs w:val="18"/>
              </w:rPr>
            </w:pPr>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r w:rsidR="00F022BD">
              <w:rPr>
                <w:rFonts w:cs="Arial"/>
                <w:szCs w:val="18"/>
              </w:rPr>
              <w:t>.</w:t>
            </w:r>
          </w:p>
          <w:p w14:paraId="0557D356" w14:textId="77777777" w:rsidR="00F022BD" w:rsidRDefault="00F022BD" w:rsidP="00F022BD">
            <w:pPr>
              <w:pStyle w:val="TAL"/>
              <w:rPr>
                <w:rFonts w:cs="Arial"/>
                <w:szCs w:val="18"/>
              </w:rPr>
            </w:pPr>
            <w:r>
              <w:rPr>
                <w:rFonts w:cs="Arial"/>
                <w:szCs w:val="18"/>
              </w:rPr>
              <w:t>If port information is present in this attribute, it applies to any scheme (i.e. HTTP and HTTPS).</w:t>
            </w:r>
          </w:p>
          <w:p w14:paraId="15533361" w14:textId="77777777" w:rsidR="002F3179" w:rsidRPr="00690A26" w:rsidRDefault="002F3179" w:rsidP="00F022BD">
            <w:pPr>
              <w:pStyle w:val="TAL"/>
              <w:rPr>
                <w:rFonts w:cs="Arial"/>
                <w:szCs w:val="18"/>
              </w:rPr>
            </w:pPr>
            <w:r>
              <w:rPr>
                <w:rFonts w:cs="Arial"/>
                <w:szCs w:val="18"/>
              </w:rPr>
              <w:t>(NOTE)</w:t>
            </w:r>
          </w:p>
        </w:tc>
      </w:tr>
      <w:tr w:rsidR="00F022BD" w:rsidRPr="00690A26" w14:paraId="6450E12C"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3B13C56F" w14:textId="77777777" w:rsidR="00F022BD" w:rsidRDefault="00F022BD" w:rsidP="00F022BD">
            <w:pPr>
              <w:pStyle w:val="TAL"/>
            </w:pPr>
            <w:r>
              <w:t>scpPorts</w:t>
            </w:r>
          </w:p>
        </w:tc>
        <w:tc>
          <w:tcPr>
            <w:tcW w:w="1701" w:type="dxa"/>
            <w:tcBorders>
              <w:top w:val="single" w:sz="4" w:space="0" w:color="auto"/>
              <w:left w:val="single" w:sz="4" w:space="0" w:color="auto"/>
              <w:bottom w:val="single" w:sz="4" w:space="0" w:color="auto"/>
              <w:right w:val="single" w:sz="4" w:space="0" w:color="auto"/>
            </w:tcBorders>
          </w:tcPr>
          <w:p w14:paraId="0089F437" w14:textId="77777777" w:rsidR="00F022BD" w:rsidRPr="00690A26" w:rsidRDefault="00F022BD" w:rsidP="00F022BD">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476AA0FF" w14:textId="77777777" w:rsidR="00F022BD" w:rsidRPr="00690A26" w:rsidRDefault="00F022BD" w:rsidP="00F02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AF2742" w14:textId="77777777" w:rsidR="00F022BD" w:rsidRPr="00690A26" w:rsidRDefault="00F022BD" w:rsidP="00F022B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A82055D" w14:textId="77777777" w:rsidR="00F022BD" w:rsidRDefault="00F022BD" w:rsidP="00F022BD">
            <w:pPr>
              <w:pStyle w:val="TAL"/>
              <w:rPr>
                <w:rFonts w:cs="Arial"/>
                <w:szCs w:val="18"/>
              </w:rPr>
            </w:pPr>
            <w:r>
              <w:rPr>
                <w:rFonts w:cs="Arial"/>
                <w:szCs w:val="18"/>
              </w:rPr>
              <w:t>SCP port number(s) for HTTP and/or HTTPS.</w:t>
            </w:r>
          </w:p>
          <w:p w14:paraId="29149A54" w14:textId="77777777" w:rsidR="00F022BD" w:rsidRDefault="00F022BD" w:rsidP="00F022BD">
            <w:pPr>
              <w:pStyle w:val="TAL"/>
              <w:rPr>
                <w:rFonts w:cs="Arial"/>
                <w:szCs w:val="18"/>
              </w:rPr>
            </w:pPr>
          </w:p>
          <w:p w14:paraId="16713E51" w14:textId="77777777" w:rsidR="00F022BD" w:rsidRDefault="00F022BD" w:rsidP="00F022BD">
            <w:pPr>
              <w:pStyle w:val="TAL"/>
              <w:rPr>
                <w:rFonts w:cs="Arial"/>
                <w:szCs w:val="18"/>
              </w:rPr>
            </w:pPr>
            <w:r>
              <w:rPr>
                <w:rFonts w:cs="Arial"/>
                <w:szCs w:val="18"/>
              </w:rPr>
              <w:t>This attribute shall be present if the SCP uses different ports for HTTP and HTTPS and at least one port is not the default HTTP or HTTPS port, for this SCP domain. This attribute shall be absent if port information is present in the scpIpEndPoints.</w:t>
            </w:r>
          </w:p>
          <w:p w14:paraId="11706CF0" w14:textId="77777777" w:rsidR="00F022BD" w:rsidRDefault="00F022BD" w:rsidP="00F022BD">
            <w:pPr>
              <w:pStyle w:val="TAL"/>
              <w:rPr>
                <w:rFonts w:cs="Arial"/>
                <w:szCs w:val="18"/>
              </w:rPr>
            </w:pPr>
          </w:p>
          <w:p w14:paraId="210FFFEB" w14:textId="77777777" w:rsidR="00F022BD" w:rsidRDefault="00F022BD" w:rsidP="00F022BD">
            <w:pPr>
              <w:pStyle w:val="TAL"/>
              <w:rPr>
                <w:rFonts w:cs="Arial"/>
                <w:szCs w:val="18"/>
              </w:rPr>
            </w:pPr>
            <w:r>
              <w:rPr>
                <w:rFonts w:cs="Arial"/>
                <w:szCs w:val="18"/>
              </w:rPr>
              <w:t>When present, it shall contain the HTTP and/or HTTPS ports.</w:t>
            </w:r>
          </w:p>
          <w:p w14:paraId="7DD98DD8" w14:textId="77777777" w:rsidR="00F022BD" w:rsidRDefault="00F022BD" w:rsidP="00F022BD">
            <w:pPr>
              <w:pStyle w:val="TAL"/>
            </w:pPr>
          </w:p>
          <w:p w14:paraId="1E238F82" w14:textId="77777777" w:rsidR="00F022BD" w:rsidRDefault="00F022BD" w:rsidP="00F022BD">
            <w:pPr>
              <w:pStyle w:val="TAL"/>
              <w:rPr>
                <w:rFonts w:cs="Arial"/>
                <w:szCs w:val="18"/>
                <w:lang w:eastAsia="zh-CN"/>
              </w:rPr>
            </w:pPr>
            <w:r>
              <w:rPr>
                <w:rFonts w:cs="Arial"/>
                <w:szCs w:val="18"/>
                <w:lang w:eastAsia="zh-CN"/>
              </w:rPr>
              <w:t>The key of the map shall be "http" or "https".</w:t>
            </w:r>
          </w:p>
          <w:p w14:paraId="55452167" w14:textId="77777777" w:rsidR="00F022BD" w:rsidRDefault="00F022BD" w:rsidP="00F022BD">
            <w:pPr>
              <w:pStyle w:val="TAL"/>
              <w:rPr>
                <w:rFonts w:cs="Arial"/>
                <w:szCs w:val="18"/>
                <w:lang w:eastAsia="zh-CN"/>
              </w:rPr>
            </w:pPr>
            <w:r>
              <w:rPr>
                <w:rFonts w:cs="Arial"/>
                <w:szCs w:val="18"/>
                <w:lang w:eastAsia="zh-CN"/>
              </w:rPr>
              <w:t>The value shall indicate the port number for HTTP or HTTPS respectively.</w:t>
            </w:r>
          </w:p>
          <w:p w14:paraId="581F4894" w14:textId="77777777" w:rsidR="00F022BD" w:rsidRDefault="00F022BD" w:rsidP="00F022BD">
            <w:pPr>
              <w:pStyle w:val="TAL"/>
              <w:rPr>
                <w:rFonts w:cs="Arial"/>
                <w:szCs w:val="18"/>
              </w:rPr>
            </w:pPr>
            <w:r>
              <w:rPr>
                <w:rFonts w:cs="Arial"/>
                <w:szCs w:val="18"/>
              </w:rPr>
              <w:t>Minimum: 0 Maximum: 65535</w:t>
            </w:r>
          </w:p>
          <w:p w14:paraId="43303FA4" w14:textId="77777777" w:rsidR="00F022BD" w:rsidRDefault="00F022BD" w:rsidP="00F022BD">
            <w:pPr>
              <w:pStyle w:val="TAL"/>
            </w:pPr>
          </w:p>
          <w:p w14:paraId="2D06434E" w14:textId="77777777" w:rsidR="00F022BD" w:rsidRPr="00690A26" w:rsidRDefault="00F022BD" w:rsidP="00F022BD">
            <w:pPr>
              <w:pStyle w:val="TAL"/>
              <w:rPr>
                <w:rFonts w:cs="Arial"/>
                <w:szCs w:val="18"/>
              </w:rPr>
            </w:pPr>
            <w:r>
              <w:t>If this attribute is present, it has precedence over the scpPorts attribute of Scp</w:t>
            </w:r>
            <w:r w:rsidRPr="00690A26">
              <w:t>Info</w:t>
            </w:r>
            <w:r>
              <w:t>.</w:t>
            </w:r>
          </w:p>
        </w:tc>
      </w:tr>
      <w:tr w:rsidR="00F022BD" w:rsidRPr="00690A26" w14:paraId="558F8919" w14:textId="77777777" w:rsidTr="002F3179">
        <w:trPr>
          <w:jc w:val="center"/>
        </w:trPr>
        <w:tc>
          <w:tcPr>
            <w:tcW w:w="1980" w:type="dxa"/>
            <w:tcBorders>
              <w:top w:val="single" w:sz="4" w:space="0" w:color="auto"/>
              <w:left w:val="single" w:sz="4" w:space="0" w:color="auto"/>
              <w:bottom w:val="single" w:sz="4" w:space="0" w:color="auto"/>
              <w:right w:val="single" w:sz="4" w:space="0" w:color="auto"/>
            </w:tcBorders>
          </w:tcPr>
          <w:p w14:paraId="0DDB4D06" w14:textId="77777777" w:rsidR="00F022BD" w:rsidRDefault="00F022BD" w:rsidP="00F022BD">
            <w:pPr>
              <w:pStyle w:val="TAL"/>
            </w:pPr>
            <w:r>
              <w:t>scp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31269235" w14:textId="77777777" w:rsidR="00F022BD" w:rsidRPr="00690A26" w:rsidRDefault="00F022BD" w:rsidP="00F022BD">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FC3C97B" w14:textId="77777777" w:rsidR="00F022BD" w:rsidRPr="00690A26" w:rsidRDefault="00F022BD" w:rsidP="00F022BD">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5153F71" w14:textId="77777777" w:rsidR="00F022BD" w:rsidRPr="00690A26" w:rsidRDefault="00F022BD" w:rsidP="00F022B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B2F77AB" w14:textId="77777777" w:rsidR="00F022BD" w:rsidRDefault="00F022BD" w:rsidP="00F022BD">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[4]</w:t>
            </w:r>
            <w:r>
              <w:rPr>
                <w:rFonts w:cs="Arial"/>
                <w:szCs w:val="18"/>
              </w:rPr>
              <w:t>.</w:t>
            </w:r>
          </w:p>
          <w:p w14:paraId="070E95A5" w14:textId="77777777" w:rsidR="00F022BD" w:rsidRPr="00690A26" w:rsidRDefault="00F022BD" w:rsidP="00F022BD">
            <w:pPr>
              <w:pStyle w:val="TAL"/>
              <w:rPr>
                <w:rFonts w:cs="Arial"/>
                <w:szCs w:val="18"/>
              </w:rPr>
            </w:pPr>
            <w:r w:rsidRPr="00690A26">
              <w:t xml:space="preserve">If </w:t>
            </w:r>
            <w:r>
              <w:rPr>
                <w:rFonts w:cs="Arial"/>
                <w:szCs w:val="18"/>
              </w:rPr>
              <w:t xml:space="preserve">the </w:t>
            </w:r>
            <w:r>
              <w:t>scp</w:t>
            </w:r>
            <w:r w:rsidRPr="00690A26">
              <w:t>Prefix</w:t>
            </w:r>
            <w:r w:rsidRPr="00690A26">
              <w:rPr>
                <w:rFonts w:cs="Arial"/>
                <w:szCs w:val="18"/>
              </w:rPr>
              <w:t xml:space="preserve"> </w:t>
            </w:r>
            <w:r w:rsidRPr="00690A26">
              <w:t>attribute</w:t>
            </w:r>
            <w:r w:rsidRPr="00690A26">
              <w:rPr>
                <w:rFonts w:cs="Arial"/>
                <w:szCs w:val="18"/>
              </w:rPr>
              <w:t xml:space="preserve"> is present in </w:t>
            </w:r>
            <w:r>
              <w:t>Scp</w:t>
            </w:r>
            <w:r w:rsidRPr="00690A26">
              <w:t>Info</w:t>
            </w:r>
            <w:r>
              <w:t xml:space="preserve"> and </w:t>
            </w:r>
            <w:r w:rsidRPr="00690A26">
              <w:rPr>
                <w:rFonts w:cs="Arial"/>
                <w:szCs w:val="18"/>
              </w:rPr>
              <w:t xml:space="preserve">in </w:t>
            </w:r>
            <w:r>
              <w:t>ScpDomain</w:t>
            </w:r>
            <w:r w:rsidRPr="00690A26">
              <w:t>Info</w:t>
            </w:r>
            <w:r w:rsidRPr="00690A26">
              <w:rPr>
                <w:rFonts w:cs="Arial"/>
                <w:szCs w:val="18"/>
              </w:rPr>
              <w:t xml:space="preserve"> </w:t>
            </w:r>
            <w:r>
              <w:t>for a specific SCP domain</w:t>
            </w:r>
            <w:r w:rsidRPr="00690A26">
              <w:rPr>
                <w:rFonts w:cs="Arial"/>
                <w:szCs w:val="18"/>
              </w:rPr>
              <w:t xml:space="preserve">, the attribute </w:t>
            </w:r>
            <w:r>
              <w:rPr>
                <w:rFonts w:cs="Arial"/>
                <w:szCs w:val="18"/>
              </w:rPr>
              <w:t>in</w:t>
            </w:r>
            <w:r w:rsidRPr="00690A26">
              <w:rPr>
                <w:rFonts w:cs="Arial"/>
                <w:szCs w:val="18"/>
              </w:rPr>
              <w:t xml:space="preserve"> </w:t>
            </w:r>
            <w:r>
              <w:t>ScpDomain</w:t>
            </w:r>
            <w:r w:rsidRPr="00690A26">
              <w:t>Info</w:t>
            </w:r>
            <w:r w:rsidRPr="00690A26">
              <w:rPr>
                <w:rFonts w:cs="Arial"/>
                <w:szCs w:val="18"/>
              </w:rPr>
              <w:t xml:space="preserve"> shall prevail</w:t>
            </w:r>
            <w:r>
              <w:rPr>
                <w:rFonts w:cs="Arial"/>
                <w:szCs w:val="18"/>
              </w:rPr>
              <w:t xml:space="preserve"> for this SCP domain.</w:t>
            </w:r>
          </w:p>
        </w:tc>
      </w:tr>
      <w:tr w:rsidR="00F022BD" w:rsidRPr="00690A26" w14:paraId="42FDFFA6" w14:textId="77777777" w:rsidTr="002F317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E8B59B9" w14:textId="5D304445" w:rsidR="00F022BD" w:rsidRPr="00690A26" w:rsidRDefault="00F022BD" w:rsidP="00F022BD">
            <w:pPr>
              <w:pStyle w:val="TAN"/>
            </w:pPr>
            <w:r>
              <w:t>NOTE:</w:t>
            </w:r>
            <w:r>
              <w:tab/>
            </w:r>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w:t>
            </w:r>
            <w:r w:rsidR="008C6655">
              <w:t>6</w:t>
            </w:r>
            <w:r w:rsidRPr="001558EB">
              <w:t xml:space="preserve">Addresses within the NFProfile data type for the corresponding SCP Domain. If </w:t>
            </w:r>
            <w:r>
              <w:t>none of these attributes is present</w:t>
            </w:r>
            <w:r w:rsidRPr="001558EB">
              <w:t xml:space="preserve"> for a given SCP domain, the attributes fqdn, Ipv4Addresses, and Ipv</w:t>
            </w:r>
            <w:r w:rsidR="008C6655">
              <w:t>6</w:t>
            </w:r>
            <w:r w:rsidRPr="001558EB">
              <w:t>Addresses within the NFProfile data type shall apply for the corresponding SCP Domain.</w:t>
            </w:r>
          </w:p>
        </w:tc>
      </w:tr>
    </w:tbl>
    <w:p w14:paraId="25455D72" w14:textId="77777777" w:rsidR="002F3179" w:rsidRDefault="002F3179" w:rsidP="002F3179">
      <w:pPr>
        <w:rPr>
          <w:noProof/>
        </w:rPr>
      </w:pPr>
    </w:p>
    <w:p w14:paraId="711EA598" w14:textId="77777777" w:rsidR="002F3179" w:rsidRPr="009A38CF" w:rsidRDefault="002F3179" w:rsidP="006F4E24">
      <w:pPr>
        <w:pStyle w:val="Heading5"/>
        <w:rPr>
          <w:lang w:val="fr-FR"/>
        </w:rPr>
      </w:pPr>
      <w:bookmarkStart w:id="1157" w:name="_Toc36460210"/>
      <w:bookmarkStart w:id="1158" w:name="_Toc42883295"/>
      <w:bookmarkStart w:id="1159" w:name="_Toc49733163"/>
      <w:bookmarkStart w:id="1160" w:name="_Toc56690788"/>
      <w:bookmarkStart w:id="1161" w:name="_Toc175487414"/>
      <w:r w:rsidRPr="009A38CF">
        <w:rPr>
          <w:lang w:val="fr-FR"/>
        </w:rPr>
        <w:t>6.1.6.2.</w:t>
      </w:r>
      <w:r>
        <w:rPr>
          <w:lang w:val="fr-FR"/>
        </w:rPr>
        <w:t>67</w:t>
      </w:r>
      <w:r w:rsidRPr="009A38CF">
        <w:rPr>
          <w:lang w:val="fr-FR"/>
        </w:rPr>
        <w:tab/>
        <w:t xml:space="preserve">Type: </w:t>
      </w:r>
      <w:r w:rsidRPr="009A38CF">
        <w:rPr>
          <w:lang w:val="fr-FR" w:eastAsia="zh-CN"/>
        </w:rPr>
        <w:t>ScpDomain</w:t>
      </w:r>
      <w:r w:rsidRPr="009A38CF">
        <w:rPr>
          <w:lang w:val="fr-FR"/>
        </w:rPr>
        <w:t>Cond</w:t>
      </w:r>
      <w:bookmarkEnd w:id="1157"/>
      <w:bookmarkEnd w:id="1158"/>
      <w:bookmarkEnd w:id="1159"/>
      <w:bookmarkEnd w:id="1160"/>
      <w:bookmarkEnd w:id="1161"/>
    </w:p>
    <w:p w14:paraId="3FC3A77D" w14:textId="77777777" w:rsidR="002F3179" w:rsidRPr="002857AD" w:rsidRDefault="002F3179" w:rsidP="002F3179">
      <w:pPr>
        <w:pStyle w:val="TH"/>
      </w:pPr>
      <w:r w:rsidRPr="002857AD">
        <w:rPr>
          <w:noProof/>
        </w:rPr>
        <w:t>Table </w:t>
      </w:r>
      <w:r w:rsidRPr="002857AD">
        <w:t>6.1.6.2.</w:t>
      </w:r>
      <w:r>
        <w:t>67</w:t>
      </w:r>
      <w:r w:rsidRPr="002857AD">
        <w:t xml:space="preserve">-1: </w:t>
      </w:r>
      <w:r w:rsidRPr="002857AD">
        <w:rPr>
          <w:noProof/>
        </w:rPr>
        <w:t xml:space="preserve">Definition of type </w:t>
      </w:r>
      <w:r>
        <w:rPr>
          <w:noProof/>
          <w:lang w:eastAsia="zh-CN"/>
        </w:rPr>
        <w:t>ScpDomain</w:t>
      </w:r>
      <w:r>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F3179" w:rsidRPr="002878E6" w14:paraId="6BF86ADD"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FD3635" w14:textId="77777777" w:rsidR="002F3179" w:rsidRPr="002878E6" w:rsidRDefault="002F3179" w:rsidP="002F3179">
            <w:pPr>
              <w:pStyle w:val="TAH"/>
            </w:pPr>
            <w:r w:rsidRPr="002878E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157A40" w14:textId="77777777" w:rsidR="002F3179" w:rsidRPr="002878E6" w:rsidRDefault="002F3179" w:rsidP="002F3179">
            <w:pPr>
              <w:pStyle w:val="TAH"/>
            </w:pPr>
            <w:r w:rsidRPr="002878E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FFD1C7" w14:textId="77777777" w:rsidR="002F3179" w:rsidRPr="002878E6" w:rsidRDefault="002F3179" w:rsidP="002F3179">
            <w:pPr>
              <w:pStyle w:val="TAH"/>
            </w:pPr>
            <w:r w:rsidRPr="002878E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1F81AD" w14:textId="77777777" w:rsidR="002F3179" w:rsidRPr="002878E6" w:rsidRDefault="002F3179"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BEC782" w14:textId="77777777" w:rsidR="002F3179" w:rsidRPr="002878E6" w:rsidRDefault="002F3179" w:rsidP="002F3179">
            <w:pPr>
              <w:pStyle w:val="TAH"/>
              <w:rPr>
                <w:rFonts w:cs="Arial"/>
                <w:szCs w:val="18"/>
              </w:rPr>
            </w:pPr>
            <w:r w:rsidRPr="002878E6">
              <w:rPr>
                <w:rFonts w:cs="Arial"/>
                <w:szCs w:val="18"/>
              </w:rPr>
              <w:t>Description</w:t>
            </w:r>
          </w:p>
        </w:tc>
      </w:tr>
      <w:tr w:rsidR="002F3179" w:rsidRPr="002878E6" w14:paraId="0BF3A9E5"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342899AC" w14:textId="77777777" w:rsidR="002F3179" w:rsidRPr="002878E6" w:rsidRDefault="002F3179" w:rsidP="002F3179">
            <w:pPr>
              <w:pStyle w:val="TAL"/>
              <w:rPr>
                <w:lang w:eastAsia="zh-CN"/>
              </w:rPr>
            </w:pPr>
            <w:r>
              <w:rPr>
                <w:lang w:eastAsia="zh-CN"/>
              </w:rPr>
              <w:t>scpDomains</w:t>
            </w:r>
          </w:p>
        </w:tc>
        <w:tc>
          <w:tcPr>
            <w:tcW w:w="1559" w:type="dxa"/>
            <w:tcBorders>
              <w:top w:val="single" w:sz="4" w:space="0" w:color="auto"/>
              <w:left w:val="single" w:sz="4" w:space="0" w:color="auto"/>
              <w:bottom w:val="single" w:sz="4" w:space="0" w:color="auto"/>
              <w:right w:val="single" w:sz="4" w:space="0" w:color="auto"/>
            </w:tcBorders>
          </w:tcPr>
          <w:p w14:paraId="149C2FEE" w14:textId="77777777" w:rsidR="002F3179" w:rsidRPr="002878E6" w:rsidRDefault="002F3179" w:rsidP="002F3179">
            <w:pPr>
              <w:pStyle w:val="TAL"/>
              <w:rPr>
                <w:lang w:eastAsia="zh-CN"/>
              </w:rPr>
            </w:pPr>
            <w:r>
              <w:rPr>
                <w:rFonts w:hint="eastAsia"/>
                <w:lang w:eastAsia="zh-CN"/>
              </w:rPr>
              <w:t>array(</w:t>
            </w:r>
            <w:r>
              <w:rPr>
                <w:lang w:eastAsia="zh-CN"/>
              </w:rPr>
              <w:t>string</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78C23" w14:textId="77777777" w:rsidR="002F3179" w:rsidRPr="002878E6" w:rsidRDefault="002F3179" w:rsidP="002F3179">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BF7E9EA" w14:textId="77777777" w:rsidR="002F3179" w:rsidRPr="002878E6" w:rsidRDefault="002F3179" w:rsidP="002F3179">
            <w:pPr>
              <w:pStyle w:val="TAL"/>
              <w:rPr>
                <w:lang w:eastAsia="zh-CN"/>
              </w:rPr>
            </w:pPr>
            <w:r w:rsidRPr="002878E6">
              <w:t>1</w:t>
            </w:r>
            <w:r>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D58FA0" w14:textId="28857476" w:rsidR="002F3179" w:rsidRPr="002878E6" w:rsidRDefault="002F3179" w:rsidP="002F3179">
            <w:pPr>
              <w:pStyle w:val="TAL"/>
              <w:rPr>
                <w:rFonts w:cs="Arial"/>
                <w:szCs w:val="18"/>
                <w:lang w:eastAsia="zh-CN"/>
              </w:rPr>
            </w:pPr>
            <w:r>
              <w:rPr>
                <w:rFonts w:cs="Arial"/>
                <w:szCs w:val="18"/>
                <w:lang w:eastAsia="zh-CN"/>
              </w:rPr>
              <w:t>SCP domains</w:t>
            </w:r>
            <w:r w:rsidRPr="002857AD">
              <w:rPr>
                <w:rFonts w:cs="Arial"/>
                <w:szCs w:val="18"/>
              </w:rPr>
              <w:t xml:space="preserve"> </w:t>
            </w:r>
            <w:r>
              <w:rPr>
                <w:rFonts w:cs="Arial" w:hint="eastAsia"/>
                <w:szCs w:val="18"/>
                <w:lang w:eastAsia="zh-CN"/>
              </w:rPr>
              <w:t xml:space="preserve">of </w:t>
            </w:r>
            <w:r>
              <w:rPr>
                <w:rFonts w:cs="Arial"/>
                <w:szCs w:val="18"/>
                <w:lang w:eastAsia="zh-CN"/>
              </w:rPr>
              <w:t>NF</w:t>
            </w:r>
            <w:r w:rsidR="00231F4C">
              <w:rPr>
                <w:rFonts w:cs="Arial"/>
                <w:szCs w:val="18"/>
                <w:lang w:eastAsia="zh-CN"/>
              </w:rPr>
              <w:t>,</w:t>
            </w:r>
            <w:r>
              <w:rPr>
                <w:rFonts w:cs="Arial"/>
                <w:szCs w:val="18"/>
                <w:lang w:eastAsia="zh-CN"/>
              </w:rPr>
              <w:t xml:space="preserve"> </w:t>
            </w:r>
            <w:r>
              <w:rPr>
                <w:rFonts w:cs="Arial"/>
                <w:szCs w:val="18"/>
              </w:rPr>
              <w:t xml:space="preserve">SCP </w:t>
            </w:r>
            <w:r w:rsidR="00231F4C">
              <w:rPr>
                <w:rFonts w:cs="Arial"/>
                <w:szCs w:val="18"/>
              </w:rPr>
              <w:t xml:space="preserve">or SEPP </w:t>
            </w:r>
            <w:r>
              <w:rPr>
                <w:rFonts w:cs="Arial"/>
                <w:szCs w:val="18"/>
              </w:rPr>
              <w:t>instances</w:t>
            </w:r>
            <w:r>
              <w:rPr>
                <w:rFonts w:cs="Arial" w:hint="eastAsia"/>
                <w:szCs w:val="18"/>
                <w:lang w:eastAsia="zh-CN"/>
              </w:rPr>
              <w:t xml:space="preserve"> whose status is requested to be monitored</w:t>
            </w:r>
            <w:r>
              <w:rPr>
                <w:rFonts w:cs="Arial"/>
                <w:szCs w:val="18"/>
              </w:rPr>
              <w:t>.</w:t>
            </w:r>
          </w:p>
        </w:tc>
      </w:tr>
      <w:tr w:rsidR="00A97886" w:rsidRPr="002878E6" w14:paraId="5F741B7C" w14:textId="77777777" w:rsidTr="002F3179">
        <w:trPr>
          <w:jc w:val="center"/>
        </w:trPr>
        <w:tc>
          <w:tcPr>
            <w:tcW w:w="2090" w:type="dxa"/>
            <w:tcBorders>
              <w:top w:val="single" w:sz="4" w:space="0" w:color="auto"/>
              <w:left w:val="single" w:sz="4" w:space="0" w:color="auto"/>
              <w:bottom w:val="single" w:sz="4" w:space="0" w:color="auto"/>
              <w:right w:val="single" w:sz="4" w:space="0" w:color="auto"/>
            </w:tcBorders>
          </w:tcPr>
          <w:p w14:paraId="51CA7184" w14:textId="4854183E" w:rsidR="00A97886" w:rsidRDefault="00A97886" w:rsidP="00A97886">
            <w:pPr>
              <w:pStyle w:val="TAL"/>
              <w:rPr>
                <w:lang w:eastAsia="zh-CN"/>
              </w:rPr>
            </w:pPr>
            <w:r>
              <w:t>nfTypeList</w:t>
            </w:r>
          </w:p>
        </w:tc>
        <w:tc>
          <w:tcPr>
            <w:tcW w:w="1559" w:type="dxa"/>
            <w:tcBorders>
              <w:top w:val="single" w:sz="4" w:space="0" w:color="auto"/>
              <w:left w:val="single" w:sz="4" w:space="0" w:color="auto"/>
              <w:bottom w:val="single" w:sz="4" w:space="0" w:color="auto"/>
              <w:right w:val="single" w:sz="4" w:space="0" w:color="auto"/>
            </w:tcBorders>
          </w:tcPr>
          <w:p w14:paraId="5E71BF34" w14:textId="5D32E1D5" w:rsidR="00A97886" w:rsidRDefault="00A97886" w:rsidP="00A97886">
            <w:pPr>
              <w:pStyle w:val="TAL"/>
              <w:rPr>
                <w:lang w:eastAsia="zh-CN"/>
              </w:rPr>
            </w:pPr>
            <w:r>
              <w:rPr>
                <w:rFonts w:hint="eastAsia"/>
                <w:lang w:eastAsia="zh-CN"/>
              </w:rPr>
              <w:t>array(</w:t>
            </w:r>
            <w:r>
              <w:t>NFType</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0E19" w14:textId="040E8405" w:rsidR="00A97886" w:rsidRDefault="00A97886" w:rsidP="00A97886">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46B79D" w14:textId="3BEB6CEA" w:rsidR="00A97886" w:rsidRPr="002878E6" w:rsidRDefault="00A97886" w:rsidP="00A9788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1BE1038" w14:textId="77777777" w:rsidR="00A97886" w:rsidRDefault="00A97886" w:rsidP="00A97886">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3810B90" w14:textId="77777777" w:rsidR="00A97886" w:rsidRDefault="00A97886" w:rsidP="00A97886">
            <w:pPr>
              <w:pStyle w:val="TAL"/>
              <w:rPr>
                <w:rFonts w:cs="Arial"/>
                <w:szCs w:val="18"/>
              </w:rPr>
            </w:pPr>
            <w:r>
              <w:rPr>
                <w:rFonts w:cs="Arial"/>
                <w:szCs w:val="18"/>
              </w:rPr>
              <w:t>When present, it shall contain the t</w:t>
            </w:r>
            <w:r w:rsidRPr="00690A26">
              <w:rPr>
                <w:rFonts w:cs="Arial"/>
                <w:szCs w:val="18"/>
              </w:rPr>
              <w:t xml:space="preserve">ype of the NF Instances </w:t>
            </w:r>
            <w:r>
              <w:rPr>
                <w:rFonts w:cs="Arial"/>
                <w:szCs w:val="18"/>
              </w:rPr>
              <w:t xml:space="preserve">or Network Entities (pertaining to any SCP domain in the scpDomains attribute) </w:t>
            </w:r>
            <w:r w:rsidRPr="00690A26">
              <w:rPr>
                <w:rFonts w:cs="Arial"/>
                <w:szCs w:val="18"/>
              </w:rPr>
              <w:t>whose status is requested to be monitored.</w:t>
            </w:r>
          </w:p>
          <w:p w14:paraId="24FED668" w14:textId="08A55747" w:rsidR="00A97886" w:rsidRDefault="00A97886" w:rsidP="00A97886">
            <w:pPr>
              <w:pStyle w:val="TAL"/>
              <w:rPr>
                <w:rFonts w:cs="Arial"/>
                <w:szCs w:val="18"/>
                <w:lang w:eastAsia="zh-CN"/>
              </w:rPr>
            </w:pPr>
            <w:r w:rsidRPr="00690A26">
              <w:rPr>
                <w:rFonts w:cs="Arial" w:hint="eastAsia"/>
                <w:szCs w:val="18"/>
                <w:lang w:eastAsia="zh-CN"/>
              </w:rPr>
              <w:t>If not present</w:t>
            </w:r>
            <w:r>
              <w:rPr>
                <w:rFonts w:cs="Arial"/>
                <w:szCs w:val="18"/>
                <w:lang w:eastAsia="zh-CN"/>
              </w:rPr>
              <w:t xml:space="preserve">, </w:t>
            </w:r>
            <w:r w:rsidRPr="00690A26">
              <w:rPr>
                <w:rFonts w:cs="Arial"/>
                <w:szCs w:val="18"/>
              </w:rPr>
              <w:t xml:space="preserve">it means that the NF Service Consumer requests a subscription to all </w:t>
            </w:r>
            <w:r>
              <w:rPr>
                <w:rFonts w:cs="Arial"/>
                <w:szCs w:val="18"/>
                <w:lang w:eastAsia="zh-CN"/>
              </w:rPr>
              <w:t xml:space="preserve">NF, </w:t>
            </w:r>
            <w:r>
              <w:rPr>
                <w:rFonts w:cs="Arial"/>
                <w:szCs w:val="18"/>
              </w:rPr>
              <w:t xml:space="preserve">SCP and SEPP instances pertaining to any SCP domain </w:t>
            </w:r>
            <w:r>
              <w:rPr>
                <w:rFonts w:cs="Arial"/>
                <w:szCs w:val="18"/>
                <w:lang w:eastAsia="zh-CN"/>
              </w:rPr>
              <w:t xml:space="preserve">in the </w:t>
            </w:r>
            <w:r>
              <w:rPr>
                <w:lang w:eastAsia="zh-CN"/>
              </w:rPr>
              <w:t>scpDomains attribute</w:t>
            </w:r>
            <w:r>
              <w:rPr>
                <w:rFonts w:cs="Arial"/>
                <w:szCs w:val="18"/>
              </w:rPr>
              <w:t>.</w:t>
            </w:r>
          </w:p>
        </w:tc>
      </w:tr>
    </w:tbl>
    <w:p w14:paraId="1DC97595" w14:textId="77777777" w:rsidR="002F3179" w:rsidRDefault="002F3179" w:rsidP="002F3179">
      <w:pPr>
        <w:rPr>
          <w:noProof/>
        </w:rPr>
      </w:pPr>
    </w:p>
    <w:p w14:paraId="54B0A23B" w14:textId="77777777" w:rsidR="0064124A" w:rsidRDefault="0064124A" w:rsidP="006F4E24">
      <w:pPr>
        <w:pStyle w:val="Heading5"/>
      </w:pPr>
      <w:bookmarkStart w:id="1162" w:name="_Toc42883296"/>
      <w:bookmarkStart w:id="1163" w:name="_Toc49733164"/>
      <w:bookmarkStart w:id="1164" w:name="_Toc56690789"/>
      <w:bookmarkStart w:id="1165" w:name="_Toc175487415"/>
      <w:r w:rsidRPr="002857AD">
        <w:t>6.1.6.2.</w:t>
      </w:r>
      <w:r>
        <w:t>68</w:t>
      </w:r>
      <w:r w:rsidRPr="002857AD">
        <w:tab/>
        <w:t xml:space="preserve">Type: </w:t>
      </w:r>
      <w:r>
        <w:t>OptionsResponse</w:t>
      </w:r>
      <w:bookmarkEnd w:id="1162"/>
      <w:bookmarkEnd w:id="1163"/>
      <w:bookmarkEnd w:id="1164"/>
      <w:bookmarkEnd w:id="1165"/>
    </w:p>
    <w:p w14:paraId="174C87C1" w14:textId="77777777" w:rsidR="0064124A" w:rsidRPr="002857AD" w:rsidRDefault="0064124A" w:rsidP="0064124A">
      <w:pPr>
        <w:pStyle w:val="TH"/>
      </w:pPr>
      <w:r w:rsidRPr="002857AD">
        <w:rPr>
          <w:noProof/>
        </w:rPr>
        <w:t>Table </w:t>
      </w:r>
      <w:r w:rsidRPr="002857AD">
        <w:t>6.1.6.2.</w:t>
      </w:r>
      <w:r>
        <w:t>68</w:t>
      </w:r>
      <w:r w:rsidRPr="002857AD">
        <w:t xml:space="preserve">-1: </w:t>
      </w:r>
      <w:r w:rsidRPr="002857AD">
        <w:rPr>
          <w:noProof/>
        </w:rPr>
        <w:t xml:space="preserve">Definition of type </w:t>
      </w:r>
      <w:r>
        <w:rPr>
          <w:noProof/>
        </w:rPr>
        <w:t>OptionsResponse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124A" w:rsidRPr="002857AD" w14:paraId="349CDB3B"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00B42D" w14:textId="77777777" w:rsidR="0064124A" w:rsidRPr="002857AD" w:rsidRDefault="0064124A" w:rsidP="00E742BD">
            <w:pPr>
              <w:pStyle w:val="TAH"/>
            </w:pPr>
            <w:r w:rsidRPr="002857AD">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0D23FA" w14:textId="77777777" w:rsidR="0064124A" w:rsidRPr="002857AD" w:rsidRDefault="0064124A" w:rsidP="00E742BD">
            <w:pPr>
              <w:pStyle w:val="TAH"/>
            </w:pPr>
            <w:r w:rsidRPr="002857A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29EA97" w14:textId="77777777" w:rsidR="0064124A" w:rsidRPr="002857AD" w:rsidRDefault="0064124A" w:rsidP="00E742BD">
            <w:pPr>
              <w:pStyle w:val="TAH"/>
            </w:pPr>
            <w:r w:rsidRPr="002857AD">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19623E" w14:textId="77777777" w:rsidR="0064124A" w:rsidRPr="002857AD" w:rsidRDefault="0064124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DAD7FD" w14:textId="77777777" w:rsidR="0064124A" w:rsidRPr="002857AD" w:rsidRDefault="0064124A" w:rsidP="00E742BD">
            <w:pPr>
              <w:pStyle w:val="TAH"/>
              <w:rPr>
                <w:rFonts w:cs="Arial"/>
                <w:szCs w:val="18"/>
              </w:rPr>
            </w:pPr>
            <w:r w:rsidRPr="002857AD">
              <w:rPr>
                <w:rFonts w:cs="Arial"/>
                <w:szCs w:val="18"/>
              </w:rPr>
              <w:t>Description</w:t>
            </w:r>
          </w:p>
        </w:tc>
      </w:tr>
      <w:tr w:rsidR="0064124A" w:rsidRPr="002857AD" w14:paraId="5021A5B7" w14:textId="77777777" w:rsidTr="00E742BD">
        <w:trPr>
          <w:jc w:val="center"/>
        </w:trPr>
        <w:tc>
          <w:tcPr>
            <w:tcW w:w="2090" w:type="dxa"/>
            <w:tcBorders>
              <w:top w:val="single" w:sz="4" w:space="0" w:color="auto"/>
              <w:left w:val="single" w:sz="4" w:space="0" w:color="auto"/>
              <w:bottom w:val="single" w:sz="4" w:space="0" w:color="auto"/>
              <w:right w:val="single" w:sz="4" w:space="0" w:color="auto"/>
            </w:tcBorders>
          </w:tcPr>
          <w:p w14:paraId="00932381" w14:textId="77777777" w:rsidR="0064124A" w:rsidRPr="002857AD" w:rsidRDefault="0064124A" w:rsidP="00E742BD">
            <w:pPr>
              <w:pStyle w:val="TAL"/>
            </w:pPr>
            <w:r>
              <w:t>supportedFeatures</w:t>
            </w:r>
          </w:p>
        </w:tc>
        <w:tc>
          <w:tcPr>
            <w:tcW w:w="1559" w:type="dxa"/>
            <w:tcBorders>
              <w:top w:val="single" w:sz="4" w:space="0" w:color="auto"/>
              <w:left w:val="single" w:sz="4" w:space="0" w:color="auto"/>
              <w:bottom w:val="single" w:sz="4" w:space="0" w:color="auto"/>
              <w:right w:val="single" w:sz="4" w:space="0" w:color="auto"/>
            </w:tcBorders>
          </w:tcPr>
          <w:p w14:paraId="27C5C0C4" w14:textId="77777777" w:rsidR="0064124A" w:rsidRPr="002857AD" w:rsidRDefault="0064124A" w:rsidP="00E742B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tcPr>
          <w:p w14:paraId="6880DBD2" w14:textId="77777777" w:rsidR="0064124A" w:rsidRPr="002857AD" w:rsidRDefault="0064124A" w:rsidP="00E742B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DEA9C" w14:textId="77777777" w:rsidR="0064124A" w:rsidRPr="002857AD" w:rsidRDefault="0064124A" w:rsidP="00E742BD">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239E2044" w14:textId="77777777" w:rsidR="0064124A" w:rsidRPr="005F21D6" w:rsidRDefault="0064124A" w:rsidP="00E742BD">
            <w:pPr>
              <w:pStyle w:val="TAL"/>
              <w:rPr>
                <w:rFonts w:cs="Arial"/>
                <w:szCs w:val="18"/>
              </w:rPr>
            </w:pPr>
            <w:r w:rsidRPr="005F21D6">
              <w:rPr>
                <w:rFonts w:cs="Arial"/>
                <w:szCs w:val="18"/>
              </w:rPr>
              <w:t>Supported features of the NRF, for the nf-instances store resource. See clause 6.1.</w:t>
            </w:r>
            <w:r w:rsidR="00C3355C" w:rsidRPr="005F21D6">
              <w:rPr>
                <w:rFonts w:cs="Arial"/>
                <w:szCs w:val="18"/>
              </w:rPr>
              <w:t>9</w:t>
            </w:r>
            <w:r w:rsidRPr="005F21D6">
              <w:rPr>
                <w:rFonts w:cs="Arial"/>
                <w:szCs w:val="18"/>
              </w:rPr>
              <w:t>.</w:t>
            </w:r>
          </w:p>
          <w:p w14:paraId="04489006" w14:textId="77777777" w:rsidR="0064124A" w:rsidRPr="005F21D6" w:rsidRDefault="0064124A" w:rsidP="00E742BD">
            <w:pPr>
              <w:pStyle w:val="TAL"/>
              <w:rPr>
                <w:rFonts w:cs="Arial"/>
                <w:szCs w:val="18"/>
              </w:rPr>
            </w:pPr>
          </w:p>
          <w:p w14:paraId="6EC9D5F2" w14:textId="77777777" w:rsidR="0064124A" w:rsidRPr="002857AD" w:rsidRDefault="0064124A" w:rsidP="00E742BD">
            <w:pPr>
              <w:pStyle w:val="TAL"/>
              <w:rPr>
                <w:rFonts w:cs="Arial"/>
                <w:szCs w:val="18"/>
              </w:rPr>
            </w:pPr>
            <w:r w:rsidRPr="005F21D6">
              <w:t>This IE shall be included if at least one Nnrf_NFManagement feature is supported by the NRF.</w:t>
            </w:r>
          </w:p>
        </w:tc>
      </w:tr>
    </w:tbl>
    <w:p w14:paraId="35DF409D" w14:textId="77777777" w:rsidR="0064124A" w:rsidRDefault="0064124A" w:rsidP="0064124A"/>
    <w:p w14:paraId="50BE866C" w14:textId="77777777" w:rsidR="00640246" w:rsidRPr="00690A26" w:rsidRDefault="00640246" w:rsidP="006F4E24">
      <w:pPr>
        <w:pStyle w:val="Heading5"/>
      </w:pPr>
      <w:bookmarkStart w:id="1166" w:name="_Toc56690790"/>
      <w:bookmarkStart w:id="1167" w:name="_Toc175487416"/>
      <w:bookmarkStart w:id="1168" w:name="_Toc42883297"/>
      <w:bookmarkStart w:id="1169" w:name="_Toc49733165"/>
      <w:r w:rsidRPr="00690A26">
        <w:t>6.1.6.2.</w:t>
      </w:r>
      <w:r>
        <w:t>69</w:t>
      </w:r>
      <w:r w:rsidRPr="00690A26">
        <w:tab/>
        <w:t xml:space="preserve">Type: </w:t>
      </w:r>
      <w:r>
        <w:rPr>
          <w:rFonts w:hint="eastAsia"/>
          <w:lang w:eastAsia="zh-CN"/>
        </w:rPr>
        <w:t>NwdafCond</w:t>
      </w:r>
      <w:bookmarkEnd w:id="1166"/>
      <w:bookmarkEnd w:id="1167"/>
    </w:p>
    <w:p w14:paraId="3837D0B3" w14:textId="77777777" w:rsidR="00640246" w:rsidRPr="00690A26" w:rsidRDefault="00640246" w:rsidP="00640246">
      <w:pPr>
        <w:pStyle w:val="TH"/>
      </w:pPr>
      <w:r w:rsidRPr="00690A26">
        <w:rPr>
          <w:noProof/>
        </w:rPr>
        <w:t>Table </w:t>
      </w:r>
      <w:r w:rsidRPr="00690A26">
        <w:t>6.1.6.2.</w:t>
      </w:r>
      <w:r>
        <w:t>69</w:t>
      </w:r>
      <w:r w:rsidRPr="00690A26">
        <w:t xml:space="preserve">-1: </w:t>
      </w:r>
      <w:r w:rsidRPr="00690A26">
        <w:rPr>
          <w:noProof/>
        </w:rPr>
        <w:t xml:space="preserve">Definition of type </w:t>
      </w:r>
      <w:r>
        <w:rPr>
          <w:rFonts w:hint="eastAsia"/>
          <w:lang w:eastAsia="zh-CN"/>
        </w:rPr>
        <w:t>NwdafCond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1C9B0DE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4E3958"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FAC866"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E6CC52"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392267"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9C799"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4BBEA10C"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21D091E0" w14:textId="4F75166E" w:rsidR="008A4553" w:rsidRPr="002C123F" w:rsidRDefault="008A4553" w:rsidP="008A4553">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5978FFF0" w14:textId="59EA664E" w:rsidR="008A4553" w:rsidRPr="004E7CA7" w:rsidRDefault="008A4553" w:rsidP="008A455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1FF718F" w14:textId="1063B134" w:rsidR="008A4553" w:rsidRDefault="008A4553" w:rsidP="008A4553">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FB4267C" w14:textId="5B91DCD3" w:rsidR="008A4553" w:rsidRPr="00690A26" w:rsidRDefault="008A4553" w:rsidP="008A4553">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05D168B1"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0D352AFB" w14:textId="4DAA0034" w:rsidR="008A4553" w:rsidRPr="002C123F" w:rsidRDefault="008A4553" w:rsidP="008A4553">
            <w:pPr>
              <w:pStyle w:val="TAL"/>
              <w:rPr>
                <w:lang w:eastAsia="zh-CN"/>
              </w:rPr>
            </w:pPr>
            <w:r>
              <w:rPr>
                <w:rFonts w:cs="Arial"/>
                <w:szCs w:val="18"/>
                <w:lang w:eastAsia="zh-CN"/>
              </w:rPr>
              <w:t>In this data type, it shall take the value "NWDAF_COND".</w:t>
            </w:r>
          </w:p>
        </w:tc>
      </w:tr>
      <w:tr w:rsidR="008A4553" w:rsidRPr="00690A26" w14:paraId="3F2E8BA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37212AB" w14:textId="77777777" w:rsidR="008A4553" w:rsidRPr="00690A26" w:rsidRDefault="008A4553" w:rsidP="008A4553">
            <w:pPr>
              <w:pStyle w:val="TAL"/>
              <w:rPr>
                <w:lang w:eastAsia="zh-CN"/>
              </w:rPr>
            </w:pPr>
            <w:r w:rsidRPr="002C123F">
              <w:rPr>
                <w:rFonts w:hint="eastAsia"/>
                <w:lang w:eastAsia="zh-CN"/>
              </w:rPr>
              <w:t>a</w:t>
            </w:r>
            <w:r w:rsidRPr="002C123F">
              <w:rPr>
                <w:lang w:eastAsia="zh-CN"/>
              </w:rPr>
              <w:t>nalytics</w:t>
            </w:r>
            <w:r w:rsidRPr="002C123F">
              <w:rPr>
                <w:rFonts w:hint="eastAsia"/>
                <w:lang w:eastAsia="zh-CN"/>
              </w:rPr>
              <w:t>Ids</w:t>
            </w:r>
          </w:p>
        </w:tc>
        <w:tc>
          <w:tcPr>
            <w:tcW w:w="1559" w:type="dxa"/>
            <w:tcBorders>
              <w:top w:val="single" w:sz="4" w:space="0" w:color="auto"/>
              <w:left w:val="single" w:sz="4" w:space="0" w:color="auto"/>
              <w:bottom w:val="single" w:sz="4" w:space="0" w:color="auto"/>
              <w:right w:val="single" w:sz="4" w:space="0" w:color="auto"/>
            </w:tcBorders>
          </w:tcPr>
          <w:p w14:paraId="4A42EE3B" w14:textId="77777777" w:rsidR="008A4553" w:rsidRPr="00690A26" w:rsidRDefault="008A4553" w:rsidP="008A4553">
            <w:pPr>
              <w:pStyle w:val="TAL"/>
              <w:rPr>
                <w:lang w:eastAsia="zh-CN"/>
              </w:rPr>
            </w:pPr>
            <w:r w:rsidRPr="004E7CA7">
              <w:rPr>
                <w:lang w:eastAsia="zh-CN"/>
              </w:rPr>
              <w:t>array(string)</w:t>
            </w:r>
          </w:p>
        </w:tc>
        <w:tc>
          <w:tcPr>
            <w:tcW w:w="425" w:type="dxa"/>
            <w:tcBorders>
              <w:top w:val="single" w:sz="4" w:space="0" w:color="auto"/>
              <w:left w:val="single" w:sz="4" w:space="0" w:color="auto"/>
              <w:bottom w:val="single" w:sz="4" w:space="0" w:color="auto"/>
              <w:right w:val="single" w:sz="4" w:space="0" w:color="auto"/>
            </w:tcBorders>
          </w:tcPr>
          <w:p w14:paraId="04BA2B8C" w14:textId="77777777" w:rsidR="008A4553" w:rsidRPr="00690A26"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2552BA" w14:textId="77777777" w:rsidR="008A4553" w:rsidRPr="00690A26" w:rsidRDefault="008A4553" w:rsidP="008A4553">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E3A49B" w14:textId="4B86D450" w:rsidR="008A4553" w:rsidRPr="002C123F" w:rsidRDefault="008A4553" w:rsidP="008A4553">
            <w:pPr>
              <w:pStyle w:val="TAL"/>
              <w:rPr>
                <w:lang w:eastAsia="zh-CN"/>
              </w:rPr>
            </w:pPr>
            <w:r w:rsidRPr="002C123F">
              <w:rPr>
                <w:lang w:eastAsia="zh-CN"/>
              </w:rPr>
              <w:t>Analytics</w:t>
            </w:r>
            <w:r w:rsidRPr="002C123F">
              <w:rPr>
                <w:rFonts w:hint="eastAsia"/>
                <w:lang w:eastAsia="zh-CN"/>
              </w:rPr>
              <w:t xml:space="preserve"> Id(s) provided by consumers of NWDAF</w:t>
            </w:r>
            <w:r w:rsidRPr="002C123F">
              <w:rPr>
                <w:lang w:eastAsia="zh-CN"/>
              </w:rPr>
              <w:t>.</w:t>
            </w:r>
            <w:r w:rsidR="000D5B5A">
              <w:rPr>
                <w:rFonts w:cs="Arial"/>
                <w:szCs w:val="18"/>
                <w:lang w:eastAsia="zh-CN"/>
              </w:rPr>
              <w:t xml:space="preserve"> In this data type, it shall take the value as defined in </w:t>
            </w:r>
            <w:r w:rsidR="000D5B5A" w:rsidRPr="00690A26">
              <w:t>NwdafEvent</w:t>
            </w:r>
            <w:r w:rsidR="000D5B5A">
              <w:t xml:space="preserve"> IE and </w:t>
            </w:r>
            <w:r w:rsidR="000D5B5A" w:rsidRPr="00690A26">
              <w:t>EventId</w:t>
            </w:r>
            <w:r w:rsidR="000D5B5A">
              <w:t xml:space="preserve"> IE in n</w:t>
            </w:r>
            <w:r w:rsidR="000D5B5A" w:rsidRPr="00690A26">
              <w:t>wdafInfo</w:t>
            </w:r>
            <w:r w:rsidR="000D5B5A">
              <w:t>.</w:t>
            </w:r>
          </w:p>
        </w:tc>
      </w:tr>
      <w:tr w:rsidR="008A4553" w:rsidRPr="00690A26" w14:paraId="767F8C7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B3A8D1F" w14:textId="1B019210" w:rsidR="008A4553" w:rsidRPr="002C123F" w:rsidRDefault="008A4553" w:rsidP="008A4553">
            <w:pPr>
              <w:pStyle w:val="TAL"/>
              <w:rPr>
                <w:lang w:eastAsia="zh-CN"/>
              </w:rPr>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1044D913" w14:textId="264D25FD" w:rsidR="008A4553" w:rsidRPr="004E7CA7" w:rsidRDefault="008A4553" w:rsidP="008A4553">
            <w:pPr>
              <w:pStyle w:val="TAL"/>
              <w:rPr>
                <w:lang w:eastAsia="zh-CN"/>
              </w:rPr>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3C48564A" w14:textId="78B71AE5" w:rsidR="008A4553" w:rsidRDefault="008A4553" w:rsidP="008A4553">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232B0D" w14:textId="238FC80B"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6376737" w14:textId="5DFA036B" w:rsidR="008A4553" w:rsidRPr="002C123F" w:rsidRDefault="008A4553" w:rsidP="008A4553">
            <w:pPr>
              <w:pStyle w:val="TAL"/>
              <w:rPr>
                <w:lang w:eastAsia="zh-CN"/>
              </w:rPr>
            </w:pPr>
            <w:r>
              <w:rPr>
                <w:rFonts w:cs="Arial"/>
                <w:szCs w:val="18"/>
              </w:rPr>
              <w:t>S</w:t>
            </w:r>
            <w:r w:rsidRPr="00690A26">
              <w:rPr>
                <w:rFonts w:cs="Arial"/>
                <w:szCs w:val="18"/>
              </w:rPr>
              <w:t xml:space="preserve">-NSSAIs of the </w:t>
            </w:r>
            <w:r>
              <w:rPr>
                <w:rFonts w:cs="Arial" w:hint="eastAsia"/>
                <w:szCs w:val="18"/>
                <w:lang w:eastAsia="zh-CN"/>
              </w:rPr>
              <w:t>NWDAF</w:t>
            </w:r>
            <w:r w:rsidRPr="00690A26">
              <w:rPr>
                <w:rFonts w:cs="Arial"/>
                <w:szCs w:val="18"/>
              </w:rPr>
              <w:t xml:space="preserve"> whose status is requested to be monitored.</w:t>
            </w:r>
          </w:p>
        </w:tc>
      </w:tr>
      <w:tr w:rsidR="008A4553" w:rsidRPr="00690A26" w14:paraId="2A26387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DEA9C82" w14:textId="5B620D44" w:rsidR="008A4553" w:rsidRPr="002C123F" w:rsidRDefault="008A4553" w:rsidP="008A4553">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4C82EE8F" w14:textId="5BA3CB09" w:rsidR="008A4553" w:rsidRPr="004E7CA7" w:rsidRDefault="008A4553" w:rsidP="008A4553">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606BACA" w14:textId="35B0F03C"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B38C53A" w14:textId="5FFD1113"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BF326DA" w14:textId="12528FCA" w:rsidR="008A4553" w:rsidRPr="002C123F" w:rsidRDefault="008A4553" w:rsidP="008A4553">
            <w:pPr>
              <w:pStyle w:val="TAL"/>
              <w:rPr>
                <w:lang w:eastAsia="zh-CN"/>
              </w:rPr>
            </w:pPr>
            <w:r w:rsidRPr="00C6023B">
              <w:rPr>
                <w:rFonts w:cs="Arial"/>
                <w:szCs w:val="18"/>
              </w:rPr>
              <w:t xml:space="preserve">TAI(s) of the </w:t>
            </w:r>
            <w:r>
              <w:rPr>
                <w:rFonts w:cs="Arial" w:hint="eastAsia"/>
                <w:szCs w:val="18"/>
                <w:lang w:eastAsia="zh-CN"/>
              </w:rPr>
              <w:t>NWDAF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sidR="00171B92">
              <w:rPr>
                <w:rFonts w:cs="Arial"/>
                <w:szCs w:val="18"/>
              </w:rPr>
              <w:t>one or more</w:t>
            </w:r>
            <w:r w:rsidRPr="00690A26">
              <w:rPr>
                <w:rFonts w:cs="Arial"/>
                <w:szCs w:val="18"/>
              </w:rPr>
              <w:t xml:space="preserve"> non-3GPP access TAI</w:t>
            </w:r>
            <w:r w:rsidR="00171B92">
              <w:rPr>
                <w:rFonts w:cs="Arial"/>
                <w:szCs w:val="18"/>
              </w:rPr>
              <w:t>s</w:t>
            </w:r>
            <w:r w:rsidRPr="00690A26">
              <w:rPr>
                <w:rFonts w:cs="Arial"/>
                <w:szCs w:val="18"/>
              </w:rPr>
              <w:t xml:space="preserve">. </w:t>
            </w:r>
          </w:p>
        </w:tc>
      </w:tr>
      <w:tr w:rsidR="008A4553" w:rsidRPr="00690A26" w14:paraId="3AB751D6"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58B0F78" w14:textId="2A680114" w:rsidR="008A4553" w:rsidRPr="002C123F" w:rsidRDefault="008A4553" w:rsidP="008A4553">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02DD45AA" w14:textId="72FE3354" w:rsidR="008A4553" w:rsidRPr="004E7CA7" w:rsidRDefault="008A4553" w:rsidP="008A4553">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7DC640C7" w14:textId="1D042045" w:rsidR="008A4553" w:rsidRDefault="008A4553" w:rsidP="008A4553">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9B01113" w14:textId="4256A932" w:rsidR="008A4553" w:rsidRPr="00690A26" w:rsidRDefault="008A4553" w:rsidP="008A4553">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28BDD58" w14:textId="0462F3E1" w:rsidR="008A4553" w:rsidRPr="002C123F" w:rsidRDefault="008A4553" w:rsidP="008A4553">
            <w:pPr>
              <w:pStyle w:val="TAL"/>
              <w:rPr>
                <w:lang w:eastAsia="zh-CN"/>
              </w:rPr>
            </w:pPr>
            <w:r w:rsidRPr="00690A26">
              <w:rPr>
                <w:rFonts w:cs="Arial"/>
                <w:szCs w:val="18"/>
              </w:rPr>
              <w:t>The range of TAIs</w:t>
            </w:r>
            <w:r w:rsidRPr="00C6023B">
              <w:rPr>
                <w:rFonts w:cs="Arial"/>
                <w:szCs w:val="18"/>
              </w:rPr>
              <w:t xml:space="preserve"> of the </w:t>
            </w:r>
            <w:r>
              <w:rPr>
                <w:rFonts w:cs="Arial" w:hint="eastAsia"/>
                <w:szCs w:val="18"/>
                <w:lang w:eastAsia="zh-CN"/>
              </w:rPr>
              <w:t>NWDAF</w:t>
            </w:r>
            <w:r w:rsidRPr="00C6023B">
              <w:rPr>
                <w:rFonts w:cs="Arial"/>
                <w:szCs w:val="18"/>
              </w:rPr>
              <w:t xml:space="preserve"> whose status is requested to be monitored.</w:t>
            </w:r>
            <w:r w:rsidRPr="00690A26">
              <w:rPr>
                <w:rFonts w:cs="Arial"/>
                <w:szCs w:val="18"/>
              </w:rPr>
              <w:t xml:space="preserve"> It may contain non-3GPP access TAI</w:t>
            </w:r>
            <w:r w:rsidR="00171B92">
              <w:rPr>
                <w:rFonts w:cs="Arial"/>
                <w:szCs w:val="18"/>
              </w:rPr>
              <w:t>s</w:t>
            </w:r>
            <w:r w:rsidRPr="00690A26">
              <w:rPr>
                <w:rFonts w:cs="Arial"/>
                <w:szCs w:val="18"/>
              </w:rPr>
              <w:t>.</w:t>
            </w:r>
          </w:p>
        </w:tc>
      </w:tr>
      <w:tr w:rsidR="004161F5" w:rsidRPr="00690A26" w14:paraId="4FD3D809"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34030D3" w14:textId="5389E43D" w:rsidR="004161F5" w:rsidRPr="00690A26" w:rsidRDefault="004161F5" w:rsidP="004161F5">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409DEF16" w14:textId="6C05CF13" w:rsidR="004161F5" w:rsidRPr="00690A26" w:rsidRDefault="004161F5" w:rsidP="004161F5">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5E9F012" w14:textId="35E600B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7AAB842E" w14:textId="53B64D36"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0FAC7E8" w14:textId="13BCFD91" w:rsidR="004161F5" w:rsidRPr="00690A26" w:rsidRDefault="004161F5" w:rsidP="004161F5">
            <w:pPr>
              <w:pStyle w:val="TAL"/>
              <w:rPr>
                <w:rFonts w:cs="Arial"/>
                <w:szCs w:val="18"/>
              </w:rPr>
            </w:pPr>
            <w:r w:rsidRPr="00132962">
              <w:rPr>
                <w:noProof/>
              </w:rPr>
              <w:t>NF type(s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p>
        </w:tc>
      </w:tr>
      <w:tr w:rsidR="004161F5" w:rsidRPr="00690A26" w14:paraId="2F0D3723"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1A5046B0" w14:textId="54585B32" w:rsidR="004161F5" w:rsidRPr="00690A26" w:rsidRDefault="004161F5" w:rsidP="004161F5">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14B48204" w14:textId="5CAF7DDB" w:rsidR="004161F5" w:rsidRPr="00690A26" w:rsidRDefault="004161F5" w:rsidP="004161F5">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6BEC9025" w14:textId="537C1B97" w:rsidR="004161F5" w:rsidRPr="00690A26" w:rsidRDefault="004161F5" w:rsidP="004161F5">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6D62BA39" w14:textId="5B3B524F" w:rsidR="004161F5" w:rsidRPr="00690A26" w:rsidRDefault="004161F5" w:rsidP="004161F5">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F8F145D" w14:textId="0DD19478" w:rsidR="004161F5" w:rsidRPr="00690A26" w:rsidRDefault="004161F5" w:rsidP="004161F5">
            <w:pPr>
              <w:pStyle w:val="TAL"/>
              <w:rPr>
                <w:rFonts w:cs="Arial"/>
                <w:szCs w:val="18"/>
              </w:rPr>
            </w:pPr>
            <w:r w:rsidRPr="00132962">
              <w:rPr>
                <w:noProof/>
              </w:rPr>
              <w:t>NF Set Id(s)</w:t>
            </w:r>
            <w:r w:rsidRPr="00132962">
              <w:rPr>
                <w:rFonts w:cs="Arial"/>
                <w:szCs w:val="18"/>
              </w:rPr>
              <w:t xml:space="preserve"> served by </w:t>
            </w:r>
            <w:r>
              <w:rPr>
                <w:rFonts w:cs="Arial"/>
                <w:szCs w:val="18"/>
              </w:rPr>
              <w:t>the NWDAF</w:t>
            </w:r>
            <w:r w:rsidRPr="00C6023B">
              <w:rPr>
                <w:rFonts w:cs="Arial"/>
                <w:szCs w:val="18"/>
              </w:rPr>
              <w:t xml:space="preserve"> whose status is requested to be monitored</w:t>
            </w:r>
            <w:r w:rsidRPr="00132962">
              <w:rPr>
                <w:rFonts w:cs="Arial"/>
                <w:szCs w:val="18"/>
              </w:rPr>
              <w:t>.</w:t>
            </w:r>
          </w:p>
        </w:tc>
      </w:tr>
      <w:tr w:rsidR="004161F5" w:rsidRPr="00690A26" w14:paraId="77D2E4D0"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6F1B65C" w14:textId="3C39650F" w:rsidR="004161F5" w:rsidRPr="00690A26" w:rsidRDefault="004161F5" w:rsidP="004161F5">
            <w:pPr>
              <w:pStyle w:val="TAL"/>
            </w:pPr>
            <w:r>
              <w:rPr>
                <w:lang w:eastAsia="zh-CN"/>
              </w:rPr>
              <w:t>mlAnalyticsList</w:t>
            </w:r>
          </w:p>
        </w:tc>
        <w:tc>
          <w:tcPr>
            <w:tcW w:w="1559" w:type="dxa"/>
            <w:tcBorders>
              <w:top w:val="single" w:sz="4" w:space="0" w:color="auto"/>
              <w:left w:val="single" w:sz="4" w:space="0" w:color="auto"/>
              <w:bottom w:val="single" w:sz="4" w:space="0" w:color="auto"/>
              <w:right w:val="single" w:sz="4" w:space="0" w:color="auto"/>
            </w:tcBorders>
          </w:tcPr>
          <w:p w14:paraId="31EDDF50" w14:textId="00E6C366" w:rsidR="004161F5" w:rsidRPr="00690A26" w:rsidRDefault="004161F5" w:rsidP="004161F5">
            <w:pPr>
              <w:pStyle w:val="TAL"/>
            </w:pPr>
            <w:r>
              <w:rPr>
                <w:lang w:eastAsia="zh-CN"/>
              </w:rPr>
              <w:t>array(MlAnalyticsInfo)</w:t>
            </w:r>
          </w:p>
        </w:tc>
        <w:tc>
          <w:tcPr>
            <w:tcW w:w="425" w:type="dxa"/>
            <w:tcBorders>
              <w:top w:val="single" w:sz="4" w:space="0" w:color="auto"/>
              <w:left w:val="single" w:sz="4" w:space="0" w:color="auto"/>
              <w:bottom w:val="single" w:sz="4" w:space="0" w:color="auto"/>
              <w:right w:val="single" w:sz="4" w:space="0" w:color="auto"/>
            </w:tcBorders>
          </w:tcPr>
          <w:p w14:paraId="0D9CBC3C" w14:textId="2FE2D674" w:rsidR="004161F5" w:rsidRPr="00690A26" w:rsidRDefault="004161F5" w:rsidP="004161F5">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EDF7CD" w14:textId="2C49F509" w:rsidR="004161F5" w:rsidRPr="00690A26" w:rsidRDefault="004161F5" w:rsidP="004161F5">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48618B" w14:textId="2C4A37E5" w:rsidR="004161F5" w:rsidRPr="00690A26" w:rsidRDefault="004161F5" w:rsidP="004161F5">
            <w:pPr>
              <w:pStyle w:val="TAL"/>
              <w:rPr>
                <w:rFonts w:cs="Arial"/>
                <w:szCs w:val="18"/>
              </w:rPr>
            </w:pPr>
            <w:r>
              <w:rPr>
                <w:lang w:eastAsia="zh-CN"/>
              </w:rPr>
              <w:t xml:space="preserve">The list of ML Analytics Filter information </w:t>
            </w:r>
            <w:r w:rsidRPr="00AD0556">
              <w:rPr>
                <w:lang w:eastAsia="zh-CN"/>
              </w:rPr>
              <w:t>per Analytics ID(s)</w:t>
            </w:r>
            <w:r w:rsidRPr="002C123F">
              <w:rPr>
                <w:rFonts w:hint="eastAsia"/>
                <w:lang w:eastAsia="zh-CN"/>
              </w:rPr>
              <w:t xml:space="preserve"> </w:t>
            </w:r>
            <w:r>
              <w:rPr>
                <w:lang w:eastAsia="zh-CN"/>
              </w:rPr>
              <w:t xml:space="preserve">supported by the </w:t>
            </w:r>
            <w:r>
              <w:rPr>
                <w:rFonts w:cs="Arial" w:hint="eastAsia"/>
                <w:szCs w:val="18"/>
                <w:lang w:eastAsia="zh-CN"/>
              </w:rPr>
              <w:t>NWDAF</w:t>
            </w:r>
            <w:r>
              <w:rPr>
                <w:rFonts w:cs="Arial"/>
                <w:szCs w:val="18"/>
                <w:lang w:eastAsia="zh-CN"/>
              </w:rPr>
              <w:t>,</w:t>
            </w:r>
            <w:r w:rsidRPr="00C6023B">
              <w:rPr>
                <w:rFonts w:cs="Arial"/>
                <w:szCs w:val="18"/>
              </w:rPr>
              <w:t xml:space="preserve"> whose status is requested to be monitored</w:t>
            </w:r>
            <w:r>
              <w:rPr>
                <w:lang w:eastAsia="zh-CN"/>
              </w:rPr>
              <w:t>.</w:t>
            </w:r>
          </w:p>
        </w:tc>
      </w:tr>
    </w:tbl>
    <w:p w14:paraId="77B13C9E" w14:textId="77777777" w:rsidR="00640246" w:rsidRDefault="00640246" w:rsidP="001A5D10">
      <w:bookmarkStart w:id="1170" w:name="_Toc51871597"/>
    </w:p>
    <w:p w14:paraId="656F7241" w14:textId="77777777" w:rsidR="00640246" w:rsidRPr="00690A26" w:rsidRDefault="00640246" w:rsidP="006F4E24">
      <w:pPr>
        <w:pStyle w:val="Heading5"/>
      </w:pPr>
      <w:bookmarkStart w:id="1171" w:name="_Toc56690791"/>
      <w:bookmarkStart w:id="1172" w:name="_Toc175487417"/>
      <w:r w:rsidRPr="00690A26">
        <w:t>6.1.6.2.</w:t>
      </w:r>
      <w:r>
        <w:t>70</w:t>
      </w:r>
      <w:r w:rsidRPr="00690A26">
        <w:tab/>
        <w:t xml:space="preserve">Type: </w:t>
      </w:r>
      <w:bookmarkEnd w:id="1170"/>
      <w:r>
        <w:rPr>
          <w:rFonts w:hint="eastAsia"/>
          <w:lang w:eastAsia="zh-CN"/>
        </w:rPr>
        <w:t>NefCond</w:t>
      </w:r>
      <w:bookmarkEnd w:id="1171"/>
      <w:bookmarkEnd w:id="1172"/>
    </w:p>
    <w:p w14:paraId="7F7F275D" w14:textId="77777777" w:rsidR="00640246" w:rsidRPr="00690A26" w:rsidRDefault="00640246" w:rsidP="00640246">
      <w:pPr>
        <w:pStyle w:val="TH"/>
      </w:pPr>
      <w:r w:rsidRPr="00690A26">
        <w:rPr>
          <w:noProof/>
        </w:rPr>
        <w:t>Table </w:t>
      </w:r>
      <w:r w:rsidRPr="00690A26">
        <w:t>6.1.6.2.</w:t>
      </w:r>
      <w:r>
        <w:t>70</w:t>
      </w:r>
      <w:r w:rsidRPr="00690A26">
        <w:t xml:space="preserve">-1: </w:t>
      </w:r>
      <w:r w:rsidRPr="00690A26">
        <w:rPr>
          <w:noProof/>
        </w:rPr>
        <w:t xml:space="preserve">Definition of type </w:t>
      </w:r>
      <w:r>
        <w:rPr>
          <w:rFonts w:hint="eastAsia"/>
          <w:lang w:eastAsia="zh-CN"/>
        </w:rPr>
        <w:t>NefCond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40246" w:rsidRPr="00690A26" w14:paraId="48B03AB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60F60" w14:textId="77777777" w:rsidR="00640246" w:rsidRPr="00690A26" w:rsidRDefault="00640246" w:rsidP="009C5E0C">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58A1A2" w14:textId="77777777" w:rsidR="00640246" w:rsidRPr="00690A26" w:rsidRDefault="00640246" w:rsidP="009C5E0C">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D6977" w14:textId="77777777" w:rsidR="00640246" w:rsidRPr="00690A26" w:rsidRDefault="00640246" w:rsidP="009C5E0C">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03DB1D" w14:textId="77777777" w:rsidR="00640246" w:rsidRPr="00690A26" w:rsidRDefault="00640246"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F9BC0E" w14:textId="77777777" w:rsidR="00640246" w:rsidRPr="00690A26" w:rsidRDefault="00640246" w:rsidP="009C5E0C">
            <w:pPr>
              <w:pStyle w:val="TAH"/>
              <w:rPr>
                <w:rFonts w:cs="Arial"/>
                <w:szCs w:val="18"/>
              </w:rPr>
            </w:pPr>
            <w:r w:rsidRPr="00690A26">
              <w:rPr>
                <w:rFonts w:cs="Arial"/>
                <w:szCs w:val="18"/>
              </w:rPr>
              <w:t>Description</w:t>
            </w:r>
          </w:p>
        </w:tc>
      </w:tr>
      <w:tr w:rsidR="008A4553" w:rsidRPr="00690A26" w14:paraId="75A2C61B"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521A1D3" w14:textId="24E30389" w:rsidR="008A4553" w:rsidRPr="00690A26" w:rsidRDefault="008A4553" w:rsidP="008A4553">
            <w:pPr>
              <w:pStyle w:val="TAL"/>
            </w:pPr>
            <w:r>
              <w:t>conditionType</w:t>
            </w:r>
          </w:p>
        </w:tc>
        <w:tc>
          <w:tcPr>
            <w:tcW w:w="1559" w:type="dxa"/>
            <w:tcBorders>
              <w:top w:val="single" w:sz="4" w:space="0" w:color="auto"/>
              <w:left w:val="single" w:sz="4" w:space="0" w:color="auto"/>
              <w:bottom w:val="single" w:sz="4" w:space="0" w:color="auto"/>
              <w:right w:val="single" w:sz="4" w:space="0" w:color="auto"/>
            </w:tcBorders>
          </w:tcPr>
          <w:p w14:paraId="264A12A4" w14:textId="340B6BCC" w:rsidR="008A4553" w:rsidRPr="00690A26" w:rsidRDefault="008A4553" w:rsidP="008A455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2B9E224" w14:textId="35334076" w:rsidR="008A4553" w:rsidRDefault="008A4553" w:rsidP="008A4553">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253A46" w14:textId="0A3CB00F" w:rsidR="008A4553" w:rsidRPr="00690A26" w:rsidRDefault="008A4553" w:rsidP="008A4553">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53AE3F9" w14:textId="77777777" w:rsidR="008A4553" w:rsidRDefault="008A4553" w:rsidP="008A4553">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1F3955F1" w14:textId="4F48ADF5" w:rsidR="008A4553" w:rsidRPr="00690A26" w:rsidRDefault="008A4553" w:rsidP="008A4553">
            <w:pPr>
              <w:pStyle w:val="TAL"/>
            </w:pPr>
            <w:r>
              <w:rPr>
                <w:rFonts w:cs="Arial"/>
                <w:szCs w:val="18"/>
                <w:lang w:eastAsia="zh-CN"/>
              </w:rPr>
              <w:t>In this data type, it shall take the value "NEF_COND".</w:t>
            </w:r>
          </w:p>
        </w:tc>
      </w:tr>
      <w:tr w:rsidR="005E42ED" w:rsidRPr="00690A26" w14:paraId="6A5A8BCE"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3B451BB5" w14:textId="3B163713" w:rsidR="005E42ED" w:rsidRPr="00690A26" w:rsidRDefault="005E42ED" w:rsidP="005E42ED">
            <w:pPr>
              <w:pStyle w:val="TAL"/>
            </w:pPr>
            <w:r w:rsidRPr="00690A26">
              <w:t>afEvents</w:t>
            </w:r>
          </w:p>
        </w:tc>
        <w:tc>
          <w:tcPr>
            <w:tcW w:w="1559" w:type="dxa"/>
            <w:tcBorders>
              <w:top w:val="single" w:sz="4" w:space="0" w:color="auto"/>
              <w:left w:val="single" w:sz="4" w:space="0" w:color="auto"/>
              <w:bottom w:val="single" w:sz="4" w:space="0" w:color="auto"/>
              <w:right w:val="single" w:sz="4" w:space="0" w:color="auto"/>
            </w:tcBorders>
          </w:tcPr>
          <w:p w14:paraId="6544C3B8" w14:textId="5E4BB861" w:rsidR="005E42ED" w:rsidRPr="00690A26" w:rsidRDefault="005E42ED" w:rsidP="005E42ED">
            <w:pPr>
              <w:pStyle w:val="TAL"/>
            </w:pPr>
            <w:r w:rsidRPr="00690A26">
              <w:t>array(AfEvent)</w:t>
            </w:r>
          </w:p>
        </w:tc>
        <w:tc>
          <w:tcPr>
            <w:tcW w:w="425" w:type="dxa"/>
            <w:tcBorders>
              <w:top w:val="single" w:sz="4" w:space="0" w:color="auto"/>
              <w:left w:val="single" w:sz="4" w:space="0" w:color="auto"/>
              <w:bottom w:val="single" w:sz="4" w:space="0" w:color="auto"/>
              <w:right w:val="single" w:sz="4" w:space="0" w:color="auto"/>
            </w:tcBorders>
          </w:tcPr>
          <w:p w14:paraId="1A15694D" w14:textId="19ED5155" w:rsidR="005E42ED" w:rsidRDefault="005E42ED" w:rsidP="005E42E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42756153" w14:textId="4055F987"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C238964" w14:textId="3D528D1B" w:rsidR="005E42ED" w:rsidRDefault="005E42ED" w:rsidP="005E42ED">
            <w:pPr>
              <w:pStyle w:val="TAL"/>
              <w:rPr>
                <w:rFonts w:cs="Arial"/>
                <w:szCs w:val="18"/>
              </w:rPr>
            </w:pPr>
            <w:r w:rsidRPr="00690A26">
              <w:t>EventId</w:t>
            </w:r>
            <w:r w:rsidRPr="00690A26">
              <w:rPr>
                <w:rFonts w:cs="Arial"/>
                <w:szCs w:val="18"/>
              </w:rPr>
              <w:t xml:space="preserve">(s) </w:t>
            </w:r>
            <w:r w:rsidRPr="004E7CA7">
              <w:rPr>
                <w:rFonts w:cs="Arial"/>
                <w:szCs w:val="18"/>
              </w:rPr>
              <w:t xml:space="preserve">supported by the </w:t>
            </w:r>
            <w:r>
              <w:rPr>
                <w:rFonts w:cs="Arial" w:hint="eastAsia"/>
                <w:szCs w:val="18"/>
                <w:lang w:eastAsia="zh-CN"/>
              </w:rPr>
              <w:t>AFs.</w:t>
            </w:r>
          </w:p>
        </w:tc>
      </w:tr>
      <w:tr w:rsidR="005E42ED" w:rsidRPr="00690A26" w14:paraId="5F96B28A"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7EA286D3" w14:textId="1CDE166F" w:rsidR="005E42ED" w:rsidRPr="00690A26" w:rsidRDefault="005E42ED" w:rsidP="005E42ED">
            <w:pPr>
              <w:pStyle w:val="TAL"/>
            </w:pPr>
            <w:r w:rsidRPr="00690A26">
              <w:t>snssaiList</w:t>
            </w:r>
          </w:p>
        </w:tc>
        <w:tc>
          <w:tcPr>
            <w:tcW w:w="1559" w:type="dxa"/>
            <w:tcBorders>
              <w:top w:val="single" w:sz="4" w:space="0" w:color="auto"/>
              <w:left w:val="single" w:sz="4" w:space="0" w:color="auto"/>
              <w:bottom w:val="single" w:sz="4" w:space="0" w:color="auto"/>
              <w:right w:val="single" w:sz="4" w:space="0" w:color="auto"/>
            </w:tcBorders>
          </w:tcPr>
          <w:p w14:paraId="3C1B38ED" w14:textId="0F0F5F44" w:rsidR="005E42ED" w:rsidRPr="00690A26" w:rsidRDefault="005E42ED" w:rsidP="005E42E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B63A1B4" w14:textId="5BC67D5B" w:rsidR="005E42ED" w:rsidRDefault="005E42ED" w:rsidP="005E42E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3F6CC7" w14:textId="68C3FB1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43CE7D4" w14:textId="4184F5A1" w:rsidR="005E42ED" w:rsidRPr="00690A26" w:rsidRDefault="005E42ED" w:rsidP="005E42ED">
            <w:pPr>
              <w:pStyle w:val="TAL"/>
            </w:pPr>
            <w:r>
              <w:rPr>
                <w:rFonts w:cs="Arial"/>
                <w:szCs w:val="18"/>
              </w:rPr>
              <w:t>S</w:t>
            </w:r>
            <w:r w:rsidRPr="00690A26">
              <w:rPr>
                <w:rFonts w:cs="Arial"/>
                <w:szCs w:val="18"/>
              </w:rPr>
              <w:t xml:space="preserve">-NSSAIs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4F0AC95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B480BEC" w14:textId="24CFEB85" w:rsidR="005E42ED" w:rsidRPr="00690A26" w:rsidRDefault="005E42ED" w:rsidP="005E42ED">
            <w:pPr>
              <w:pStyle w:val="TAL"/>
            </w:pPr>
            <w:r w:rsidRPr="00452FB9">
              <w:t>pfdData</w:t>
            </w:r>
          </w:p>
        </w:tc>
        <w:tc>
          <w:tcPr>
            <w:tcW w:w="1559" w:type="dxa"/>
            <w:tcBorders>
              <w:top w:val="single" w:sz="4" w:space="0" w:color="auto"/>
              <w:left w:val="single" w:sz="4" w:space="0" w:color="auto"/>
              <w:bottom w:val="single" w:sz="4" w:space="0" w:color="auto"/>
              <w:right w:val="single" w:sz="4" w:space="0" w:color="auto"/>
            </w:tcBorders>
          </w:tcPr>
          <w:p w14:paraId="65FE1AF6" w14:textId="578B1279" w:rsidR="005E42ED" w:rsidRPr="00690A26" w:rsidRDefault="005E42ED" w:rsidP="005E42ED">
            <w:pPr>
              <w:pStyle w:val="TAL"/>
            </w:pPr>
            <w:r w:rsidRPr="00690A26">
              <w:t>PfdData</w:t>
            </w:r>
          </w:p>
        </w:tc>
        <w:tc>
          <w:tcPr>
            <w:tcW w:w="425" w:type="dxa"/>
            <w:tcBorders>
              <w:top w:val="single" w:sz="4" w:space="0" w:color="auto"/>
              <w:left w:val="single" w:sz="4" w:space="0" w:color="auto"/>
              <w:bottom w:val="single" w:sz="4" w:space="0" w:color="auto"/>
              <w:right w:val="single" w:sz="4" w:space="0" w:color="auto"/>
            </w:tcBorders>
          </w:tcPr>
          <w:p w14:paraId="605D36BB" w14:textId="0D509EE7"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309808B" w14:textId="68ECA974" w:rsidR="005E42ED" w:rsidRPr="00690A26" w:rsidRDefault="005E42ED" w:rsidP="005E42ED">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E9541D1" w14:textId="5A2DC76B" w:rsidR="005E42ED" w:rsidRPr="00690A26" w:rsidRDefault="005E42ED" w:rsidP="005E42ED">
            <w:pPr>
              <w:pStyle w:val="TAL"/>
            </w:pPr>
            <w:r w:rsidRPr="00690A26">
              <w:t>PFD data</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25763A1F"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694565C" w14:textId="29482C83" w:rsidR="005E42ED" w:rsidRPr="00690A26" w:rsidRDefault="005E42ED" w:rsidP="005E42ED">
            <w:pPr>
              <w:pStyle w:val="TAL"/>
            </w:pPr>
            <w:r w:rsidRPr="00452FB9">
              <w:t>gpsiRanges</w:t>
            </w:r>
          </w:p>
        </w:tc>
        <w:tc>
          <w:tcPr>
            <w:tcW w:w="1559" w:type="dxa"/>
            <w:tcBorders>
              <w:top w:val="single" w:sz="4" w:space="0" w:color="auto"/>
              <w:left w:val="single" w:sz="4" w:space="0" w:color="auto"/>
              <w:bottom w:val="single" w:sz="4" w:space="0" w:color="auto"/>
              <w:right w:val="single" w:sz="4" w:space="0" w:color="auto"/>
            </w:tcBorders>
          </w:tcPr>
          <w:p w14:paraId="03C1C3F8" w14:textId="50E072D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B87AB94" w14:textId="4DA33085"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ECE263A" w14:textId="08894CEA"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59D7AA1" w14:textId="16586462" w:rsidR="005E42ED" w:rsidRPr="00690A26" w:rsidRDefault="005E42ED" w:rsidP="005E42ED">
            <w:pPr>
              <w:pStyle w:val="TAL"/>
            </w:pPr>
            <w:r>
              <w:rPr>
                <w:rFonts w:hint="eastAsia"/>
                <w:lang w:eastAsia="zh-CN"/>
              </w:rPr>
              <w:t>R</w:t>
            </w:r>
            <w:r>
              <w:t>ange(s) of External Identifiers</w:t>
            </w:r>
            <w:r>
              <w:rPr>
                <w:rFonts w:hint="eastAsia"/>
                <w:lang w:eastAsia="zh-CN"/>
              </w:rPr>
              <w:t xml:space="preserve">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74EFC2C5"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4C4243A4" w14:textId="580FBFFE" w:rsidR="005E42ED" w:rsidRPr="00690A26" w:rsidRDefault="005E42ED" w:rsidP="005E42ED">
            <w:pPr>
              <w:pStyle w:val="TAL"/>
            </w:pPr>
            <w:r w:rsidRPr="00452FB9">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2529BB6D" w14:textId="6F455C8C" w:rsidR="005E42ED" w:rsidRPr="00690A26" w:rsidRDefault="005E42ED" w:rsidP="005E42ED">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4D081E10" w14:textId="52FC4891"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762101" w14:textId="3378B71F"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DDD115D" w14:textId="3915EEF0" w:rsidR="005E42ED" w:rsidRPr="00690A26" w:rsidRDefault="005E42ED" w:rsidP="005E42ED">
            <w:pPr>
              <w:pStyle w:val="TAL"/>
            </w:pPr>
            <w:r>
              <w:rPr>
                <w:rFonts w:hint="eastAsia"/>
                <w:lang w:eastAsia="zh-CN"/>
              </w:rPr>
              <w:t>R</w:t>
            </w:r>
            <w:r>
              <w:t>ange(s) of External Group Identifiers</w:t>
            </w:r>
            <w:r w:rsidRPr="00690A26">
              <w:rPr>
                <w:rFonts w:cs="Arial"/>
                <w:szCs w:val="18"/>
              </w:rPr>
              <w:t xml:space="preserve"> of the </w:t>
            </w:r>
            <w:r>
              <w:rPr>
                <w:rFonts w:cs="Arial" w:hint="eastAsia"/>
                <w:szCs w:val="18"/>
                <w:lang w:eastAsia="zh-CN"/>
              </w:rPr>
              <w:t>NEF</w:t>
            </w:r>
            <w:r w:rsidRPr="00690A26">
              <w:rPr>
                <w:rFonts w:cs="Arial"/>
                <w:szCs w:val="18"/>
              </w:rPr>
              <w:t xml:space="preserve"> whose status is requested to be monitored.</w:t>
            </w:r>
          </w:p>
        </w:tc>
      </w:tr>
      <w:tr w:rsidR="005E42ED" w:rsidRPr="00690A26" w14:paraId="0EB8A6BD" w14:textId="77777777" w:rsidTr="009C5E0C">
        <w:trPr>
          <w:jc w:val="center"/>
        </w:trPr>
        <w:tc>
          <w:tcPr>
            <w:tcW w:w="2090" w:type="dxa"/>
            <w:tcBorders>
              <w:top w:val="single" w:sz="4" w:space="0" w:color="auto"/>
              <w:left w:val="single" w:sz="4" w:space="0" w:color="auto"/>
              <w:bottom w:val="single" w:sz="4" w:space="0" w:color="auto"/>
              <w:right w:val="single" w:sz="4" w:space="0" w:color="auto"/>
            </w:tcBorders>
          </w:tcPr>
          <w:p w14:paraId="0D652F69" w14:textId="197C3C64" w:rsidR="005E42ED" w:rsidRPr="00690A26" w:rsidRDefault="005E42ED" w:rsidP="005E42ED">
            <w:pPr>
              <w:pStyle w:val="TAL"/>
            </w:pPr>
            <w:r w:rsidRPr="00452FB9">
              <w:rPr>
                <w:rFonts w:hint="eastAsia"/>
                <w:lang w:eastAsia="zh-CN"/>
              </w:rPr>
              <w:t>servedF</w:t>
            </w:r>
            <w:r w:rsidRPr="00452FB9">
              <w:t>qdnList</w:t>
            </w:r>
          </w:p>
        </w:tc>
        <w:tc>
          <w:tcPr>
            <w:tcW w:w="1559" w:type="dxa"/>
            <w:tcBorders>
              <w:top w:val="single" w:sz="4" w:space="0" w:color="auto"/>
              <w:left w:val="single" w:sz="4" w:space="0" w:color="auto"/>
              <w:bottom w:val="single" w:sz="4" w:space="0" w:color="auto"/>
              <w:right w:val="single" w:sz="4" w:space="0" w:color="auto"/>
            </w:tcBorders>
          </w:tcPr>
          <w:p w14:paraId="7DD88145" w14:textId="4E257B94" w:rsidR="005E42ED" w:rsidRPr="00690A26" w:rsidRDefault="005E42ED" w:rsidP="005E42ED">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75E421C2" w14:textId="0F02BFE6" w:rsidR="005E42ED" w:rsidRDefault="005E42ED" w:rsidP="005E42E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BF00CAE" w14:textId="778899F1" w:rsidR="005E42ED" w:rsidRPr="00690A26" w:rsidRDefault="005E42ED" w:rsidP="005E42E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235D21" w14:textId="4E86A604" w:rsidR="005E42ED" w:rsidRPr="00690A26" w:rsidRDefault="005E42ED" w:rsidP="005E42ED">
            <w:pPr>
              <w:pStyle w:val="TAL"/>
            </w:pPr>
            <w:r w:rsidRPr="009F40B2">
              <w:rPr>
                <w:lang w:eastAsia="zh-CN"/>
              </w:rPr>
              <w:t xml:space="preserve">Pattern (regular expression according to the ECMA-262 dialect [8]) representing the Domain names </w:t>
            </w:r>
            <w:r w:rsidRPr="00690A26">
              <w:rPr>
                <w:rFonts w:cs="Arial"/>
                <w:szCs w:val="18"/>
              </w:rPr>
              <w:t xml:space="preserve">of the </w:t>
            </w:r>
            <w:r>
              <w:rPr>
                <w:rFonts w:cs="Arial" w:hint="eastAsia"/>
                <w:szCs w:val="18"/>
                <w:lang w:eastAsia="zh-CN"/>
              </w:rPr>
              <w:t>NEF</w:t>
            </w:r>
            <w:r w:rsidRPr="00690A26">
              <w:rPr>
                <w:rFonts w:cs="Arial"/>
                <w:szCs w:val="18"/>
              </w:rPr>
              <w:t xml:space="preserve"> whose status is requested to be monitored.</w:t>
            </w:r>
          </w:p>
        </w:tc>
      </w:tr>
    </w:tbl>
    <w:p w14:paraId="33E865E5" w14:textId="77777777" w:rsidR="00640246" w:rsidRPr="0055727A" w:rsidRDefault="00640246" w:rsidP="00640246">
      <w:pPr>
        <w:rPr>
          <w:rFonts w:eastAsia="DengXian"/>
          <w:lang w:eastAsia="zh-CN"/>
        </w:rPr>
      </w:pPr>
    </w:p>
    <w:p w14:paraId="26D3F760" w14:textId="4C243D77" w:rsidR="005D1717" w:rsidRPr="002857AD" w:rsidRDefault="005D1717" w:rsidP="006F4E24">
      <w:pPr>
        <w:pStyle w:val="Heading5"/>
      </w:pPr>
      <w:bookmarkStart w:id="1173" w:name="_Toc2615959"/>
      <w:bookmarkStart w:id="1174" w:name="_Toc2857259"/>
      <w:bookmarkStart w:id="1175" w:name="_Toc9881253"/>
      <w:bookmarkStart w:id="1176" w:name="_Toc175487418"/>
      <w:bookmarkStart w:id="1177" w:name="_Toc56690792"/>
      <w:r w:rsidRPr="002857AD">
        <w:t>6.1.6.2.</w:t>
      </w:r>
      <w:r>
        <w:rPr>
          <w:lang w:eastAsia="zh-CN"/>
        </w:rPr>
        <w:t>71</w:t>
      </w:r>
      <w:r w:rsidRPr="002857AD">
        <w:tab/>
        <w:t xml:space="preserve">Type: </w:t>
      </w:r>
      <w:r>
        <w:rPr>
          <w:rFonts w:hint="eastAsia"/>
          <w:lang w:eastAsia="zh-CN"/>
        </w:rPr>
        <w:t>Suci</w:t>
      </w:r>
      <w:r w:rsidRPr="002857AD">
        <w:t>Info</w:t>
      </w:r>
      <w:bookmarkEnd w:id="1173"/>
      <w:bookmarkEnd w:id="1174"/>
      <w:bookmarkEnd w:id="1175"/>
      <w:bookmarkEnd w:id="1176"/>
    </w:p>
    <w:p w14:paraId="2CC5DA45" w14:textId="589B70F8" w:rsidR="005D1717" w:rsidRPr="00F420D6" w:rsidRDefault="005D1717" w:rsidP="00F420D6">
      <w:pPr>
        <w:pStyle w:val="TH"/>
      </w:pPr>
      <w:r w:rsidRPr="00F420D6">
        <w:t xml:space="preserve">Table 6.1.6.2.71-1: Definition of type </w:t>
      </w:r>
      <w:r w:rsidRPr="00F420D6">
        <w:rPr>
          <w:rFonts w:hint="eastAsia"/>
        </w:rPr>
        <w:t>Suci</w:t>
      </w:r>
      <w:r w:rsidRPr="00F420D6">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1717" w:rsidRPr="002857AD" w14:paraId="77A4EC69" w14:textId="77777777" w:rsidTr="005D1717">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3D534BFA" w14:textId="77777777" w:rsidR="005D1717" w:rsidRPr="002857AD" w:rsidRDefault="005D1717" w:rsidP="005D1717">
            <w:pPr>
              <w:pStyle w:val="TAH"/>
            </w:pPr>
            <w:r w:rsidRPr="002857AD">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3F969787" w14:textId="77777777" w:rsidR="005D1717" w:rsidRPr="002857AD" w:rsidRDefault="005D1717" w:rsidP="005D1717">
            <w:pPr>
              <w:pStyle w:val="TAH"/>
            </w:pPr>
            <w:r w:rsidRPr="002857AD">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F3FEA7E" w14:textId="77777777" w:rsidR="005D1717" w:rsidRPr="002857AD" w:rsidRDefault="005D1717" w:rsidP="005D1717">
            <w:pPr>
              <w:pStyle w:val="TAH"/>
            </w:pPr>
            <w:r w:rsidRPr="002857AD">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2138C16" w14:textId="77777777" w:rsidR="005D1717" w:rsidRPr="002857AD" w:rsidRDefault="005D1717"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2F1F731" w14:textId="77777777" w:rsidR="005D1717" w:rsidRPr="002857AD" w:rsidRDefault="005D1717" w:rsidP="005D1717">
            <w:pPr>
              <w:pStyle w:val="TAH"/>
              <w:rPr>
                <w:rFonts w:cs="Arial"/>
                <w:szCs w:val="18"/>
              </w:rPr>
            </w:pPr>
            <w:r w:rsidRPr="002857AD">
              <w:rPr>
                <w:rFonts w:cs="Arial"/>
                <w:szCs w:val="18"/>
              </w:rPr>
              <w:t>Description</w:t>
            </w:r>
          </w:p>
        </w:tc>
      </w:tr>
      <w:tr w:rsidR="005D1717" w:rsidRPr="002857AD" w14:paraId="1381C762" w14:textId="77777777" w:rsidTr="005D1717">
        <w:tc>
          <w:tcPr>
            <w:tcW w:w="2025" w:type="dxa"/>
            <w:tcBorders>
              <w:top w:val="single" w:sz="4" w:space="0" w:color="auto"/>
              <w:left w:val="single" w:sz="4" w:space="0" w:color="auto"/>
              <w:bottom w:val="single" w:sz="4" w:space="0" w:color="auto"/>
              <w:right w:val="single" w:sz="4" w:space="0" w:color="auto"/>
            </w:tcBorders>
          </w:tcPr>
          <w:p w14:paraId="0D0E81A4" w14:textId="77777777" w:rsidR="005D1717" w:rsidRPr="00EB075A" w:rsidRDefault="005D1717" w:rsidP="005D1717">
            <w:pPr>
              <w:pStyle w:val="TAL"/>
              <w:rPr>
                <w:lang w:eastAsia="zh-CN"/>
              </w:rPr>
            </w:pPr>
            <w:r>
              <w:rPr>
                <w:rFonts w:hint="eastAsia"/>
                <w:lang w:eastAsia="zh-CN"/>
              </w:rPr>
              <w:t>routingInds</w:t>
            </w:r>
          </w:p>
        </w:tc>
        <w:tc>
          <w:tcPr>
            <w:tcW w:w="1656" w:type="dxa"/>
            <w:tcBorders>
              <w:top w:val="single" w:sz="4" w:space="0" w:color="auto"/>
              <w:left w:val="single" w:sz="4" w:space="0" w:color="auto"/>
              <w:bottom w:val="single" w:sz="4" w:space="0" w:color="auto"/>
              <w:right w:val="single" w:sz="4" w:space="0" w:color="auto"/>
            </w:tcBorders>
          </w:tcPr>
          <w:p w14:paraId="0090300C" w14:textId="77777777" w:rsidR="005D1717" w:rsidRPr="000418C7" w:rsidRDefault="005D1717" w:rsidP="005D1717">
            <w:pPr>
              <w:pStyle w:val="TAL"/>
            </w:pPr>
            <w:r>
              <w:t>array(</w:t>
            </w:r>
            <w:r>
              <w:rPr>
                <w:rFonts w:hint="eastAsia"/>
                <w:lang w:eastAsia="zh-CN"/>
              </w:rPr>
              <w:t>string</w:t>
            </w:r>
            <w:r w:rsidRPr="002857AD">
              <w:t>)</w:t>
            </w:r>
          </w:p>
        </w:tc>
        <w:tc>
          <w:tcPr>
            <w:tcW w:w="430" w:type="dxa"/>
            <w:tcBorders>
              <w:top w:val="single" w:sz="4" w:space="0" w:color="auto"/>
              <w:left w:val="single" w:sz="4" w:space="0" w:color="auto"/>
              <w:bottom w:val="single" w:sz="4" w:space="0" w:color="auto"/>
              <w:right w:val="single" w:sz="4" w:space="0" w:color="auto"/>
            </w:tcBorders>
          </w:tcPr>
          <w:p w14:paraId="368FEA11" w14:textId="77777777" w:rsidR="005D1717" w:rsidRPr="000418C7" w:rsidRDefault="005D1717" w:rsidP="005D1717">
            <w:pPr>
              <w:pStyle w:val="TAC"/>
            </w:pPr>
            <w:r w:rsidRPr="002857AD">
              <w:t>O</w:t>
            </w:r>
          </w:p>
        </w:tc>
        <w:tc>
          <w:tcPr>
            <w:tcW w:w="1129" w:type="dxa"/>
            <w:tcBorders>
              <w:top w:val="single" w:sz="4" w:space="0" w:color="auto"/>
              <w:left w:val="single" w:sz="4" w:space="0" w:color="auto"/>
              <w:bottom w:val="single" w:sz="4" w:space="0" w:color="auto"/>
              <w:right w:val="single" w:sz="4" w:space="0" w:color="auto"/>
            </w:tcBorders>
          </w:tcPr>
          <w:p w14:paraId="4A13605F" w14:textId="77777777" w:rsidR="005D1717" w:rsidRPr="000418C7" w:rsidRDefault="005D1717" w:rsidP="005D1717">
            <w:pPr>
              <w:pStyle w:val="TAL"/>
            </w:pPr>
            <w:r>
              <w:t>1</w:t>
            </w:r>
            <w:r w:rsidRPr="002857AD">
              <w:t>..N</w:t>
            </w:r>
          </w:p>
        </w:tc>
        <w:tc>
          <w:tcPr>
            <w:tcW w:w="4344" w:type="dxa"/>
            <w:tcBorders>
              <w:top w:val="single" w:sz="4" w:space="0" w:color="auto"/>
              <w:left w:val="single" w:sz="4" w:space="0" w:color="auto"/>
              <w:bottom w:val="single" w:sz="4" w:space="0" w:color="auto"/>
              <w:right w:val="single" w:sz="4" w:space="0" w:color="auto"/>
            </w:tcBorders>
          </w:tcPr>
          <w:p w14:paraId="64650BC7" w14:textId="77777777" w:rsidR="005D1717" w:rsidRPr="00EB075A" w:rsidRDefault="005D1717" w:rsidP="005D1717">
            <w:pPr>
              <w:pStyle w:val="TAL"/>
              <w:rPr>
                <w:lang w:eastAsia="zh-CN"/>
              </w:rPr>
            </w:pPr>
            <w:r>
              <w:rPr>
                <w:rFonts w:hint="eastAsia"/>
                <w:lang w:eastAsia="zh-CN"/>
              </w:rPr>
              <w:t xml:space="preserve">Indicating served Routing Indicator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tc>
      </w:tr>
      <w:tr w:rsidR="005D1717" w:rsidRPr="002857AD" w14:paraId="3759F934" w14:textId="77777777" w:rsidTr="005D1717">
        <w:tc>
          <w:tcPr>
            <w:tcW w:w="2025" w:type="dxa"/>
            <w:tcBorders>
              <w:top w:val="single" w:sz="4" w:space="0" w:color="auto"/>
              <w:left w:val="single" w:sz="4" w:space="0" w:color="auto"/>
              <w:bottom w:val="single" w:sz="4" w:space="0" w:color="auto"/>
              <w:right w:val="single" w:sz="4" w:space="0" w:color="auto"/>
            </w:tcBorders>
          </w:tcPr>
          <w:p w14:paraId="74CAB844" w14:textId="77777777" w:rsidR="005D1717" w:rsidRDefault="005D1717" w:rsidP="005D1717">
            <w:pPr>
              <w:pStyle w:val="TAL"/>
              <w:rPr>
                <w:lang w:eastAsia="zh-CN"/>
              </w:rPr>
            </w:pPr>
            <w:r>
              <w:rPr>
                <w:rFonts w:hint="eastAsia"/>
                <w:lang w:eastAsia="zh-CN"/>
              </w:rPr>
              <w:t>hNwPubKeyIds</w:t>
            </w:r>
          </w:p>
        </w:tc>
        <w:tc>
          <w:tcPr>
            <w:tcW w:w="1656" w:type="dxa"/>
            <w:tcBorders>
              <w:top w:val="single" w:sz="4" w:space="0" w:color="auto"/>
              <w:left w:val="single" w:sz="4" w:space="0" w:color="auto"/>
              <w:bottom w:val="single" w:sz="4" w:space="0" w:color="auto"/>
              <w:right w:val="single" w:sz="4" w:space="0" w:color="auto"/>
            </w:tcBorders>
          </w:tcPr>
          <w:p w14:paraId="200BF55A" w14:textId="77777777" w:rsidR="005D1717" w:rsidRPr="002857AD" w:rsidRDefault="005D1717" w:rsidP="005D1717">
            <w:pPr>
              <w:pStyle w:val="TAL"/>
              <w:rPr>
                <w:lang w:eastAsia="zh-CN"/>
              </w:rPr>
            </w:pPr>
            <w:r>
              <w:rPr>
                <w:rFonts w:hint="eastAsia"/>
                <w:lang w:eastAsia="zh-CN"/>
              </w:rPr>
              <w:t>array(integer)</w:t>
            </w:r>
          </w:p>
        </w:tc>
        <w:tc>
          <w:tcPr>
            <w:tcW w:w="430" w:type="dxa"/>
            <w:tcBorders>
              <w:top w:val="single" w:sz="4" w:space="0" w:color="auto"/>
              <w:left w:val="single" w:sz="4" w:space="0" w:color="auto"/>
              <w:bottom w:val="single" w:sz="4" w:space="0" w:color="auto"/>
              <w:right w:val="single" w:sz="4" w:space="0" w:color="auto"/>
            </w:tcBorders>
          </w:tcPr>
          <w:p w14:paraId="05D03FDC" w14:textId="77777777" w:rsidR="005D1717" w:rsidRPr="002857AD" w:rsidRDefault="005D1717" w:rsidP="005D171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12E9D50" w14:textId="77777777" w:rsidR="005D1717" w:rsidRDefault="005D1717" w:rsidP="005D1717">
            <w:pPr>
              <w:pStyle w:val="TAL"/>
              <w:rPr>
                <w:lang w:eastAsia="zh-CN"/>
              </w:rPr>
            </w:pPr>
            <w:r>
              <w:rPr>
                <w:rFonts w:hint="eastAsia"/>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1455B6FE" w14:textId="4150A758" w:rsidR="005D1717" w:rsidRPr="00EB075A" w:rsidRDefault="005D1717" w:rsidP="005D1717">
            <w:pPr>
              <w:pStyle w:val="TAL"/>
              <w:rPr>
                <w:lang w:eastAsia="zh-CN"/>
              </w:rPr>
            </w:pPr>
            <w:r>
              <w:rPr>
                <w:rFonts w:hint="eastAsia"/>
                <w:lang w:eastAsia="zh-CN"/>
              </w:rPr>
              <w:t xml:space="preserve">Indicating served </w:t>
            </w:r>
            <w:r w:rsidR="002165D0">
              <w:rPr>
                <w:lang w:eastAsia="zh-CN"/>
              </w:rPr>
              <w:t xml:space="preserve">Home Network </w:t>
            </w:r>
            <w:r>
              <w:rPr>
                <w:rFonts w:hint="eastAsia"/>
                <w:lang w:eastAsia="zh-CN"/>
              </w:rPr>
              <w:t xml:space="preserve">Public Key </w:t>
            </w:r>
            <w:r>
              <w:rPr>
                <w:rFonts w:cs="Arial" w:hint="eastAsia"/>
                <w:szCs w:val="18"/>
                <w:lang w:eastAsia="zh-CN"/>
              </w:rPr>
              <w:t>(see 3GPP TS 23.003 </w:t>
            </w:r>
            <w:r>
              <w:rPr>
                <w:rFonts w:cs="Arial"/>
                <w:szCs w:val="18"/>
                <w:lang w:val="en-US" w:eastAsia="zh-CN"/>
              </w:rPr>
              <w:t>[</w:t>
            </w:r>
            <w:r>
              <w:rPr>
                <w:rFonts w:cs="Arial" w:hint="eastAsia"/>
                <w:szCs w:val="18"/>
                <w:lang w:val="en-US" w:eastAsia="zh-CN"/>
              </w:rPr>
              <w:t>12],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tc>
      </w:tr>
      <w:tr w:rsidR="005D1717" w:rsidRPr="002857AD" w14:paraId="29690467" w14:textId="77777777" w:rsidTr="005D1717">
        <w:tc>
          <w:tcPr>
            <w:tcW w:w="9584" w:type="dxa"/>
            <w:gridSpan w:val="5"/>
            <w:tcBorders>
              <w:top w:val="single" w:sz="4" w:space="0" w:color="auto"/>
              <w:left w:val="single" w:sz="4" w:space="0" w:color="auto"/>
              <w:bottom w:val="single" w:sz="4" w:space="0" w:color="auto"/>
              <w:right w:val="single" w:sz="4" w:space="0" w:color="auto"/>
            </w:tcBorders>
          </w:tcPr>
          <w:p w14:paraId="11BA0BF2" w14:textId="77777777" w:rsidR="005D1717" w:rsidRDefault="005D1717" w:rsidP="0001572B">
            <w:pPr>
              <w:pStyle w:val="TAN"/>
              <w:rPr>
                <w:lang w:eastAsia="zh-CN"/>
              </w:rPr>
            </w:pPr>
            <w:r>
              <w:rPr>
                <w:rFonts w:hint="eastAsia"/>
                <w:lang w:eastAsia="zh-CN"/>
              </w:rPr>
              <w:t>NOTE:</w:t>
            </w:r>
            <w:r>
              <w:rPr>
                <w:lang w:eastAsia="zh-CN"/>
              </w:rPr>
              <w:tab/>
            </w:r>
            <w:r>
              <w:rPr>
                <w:rFonts w:hint="eastAsia"/>
                <w:lang w:eastAsia="zh-CN"/>
              </w:rPr>
              <w:t>A</w:t>
            </w:r>
            <w:r w:rsidRPr="00AE25B1">
              <w:rPr>
                <w:lang w:eastAsia="zh-CN"/>
              </w:rPr>
              <w:t>n</w:t>
            </w:r>
            <w:r>
              <w:rPr>
                <w:lang w:eastAsia="zh-CN"/>
              </w:rPr>
              <w:t>y combination of any routingInd</w:t>
            </w:r>
            <w:r>
              <w:rPr>
                <w:rFonts w:hint="eastAsia"/>
                <w:lang w:eastAsia="zh-CN"/>
              </w:rPr>
              <w:t>s</w:t>
            </w:r>
            <w:r w:rsidRPr="00AE25B1">
              <w:rPr>
                <w:lang w:eastAsia="zh-CN"/>
              </w:rPr>
              <w:t xml:space="preserve"> value and any hNwPubKeyId</w:t>
            </w:r>
            <w:r>
              <w:rPr>
                <w:rFonts w:hint="eastAsia"/>
                <w:lang w:eastAsia="zh-CN"/>
              </w:rPr>
              <w:t>s</w:t>
            </w:r>
            <w:r w:rsidRPr="00AE25B1">
              <w:rPr>
                <w:lang w:eastAsia="zh-CN"/>
              </w:rPr>
              <w:t xml:space="preserve"> value is valid</w:t>
            </w:r>
            <w:r>
              <w:rPr>
                <w:rFonts w:hint="eastAsia"/>
                <w:lang w:eastAsia="zh-CN"/>
              </w:rPr>
              <w:t>.</w:t>
            </w:r>
          </w:p>
        </w:tc>
      </w:tr>
    </w:tbl>
    <w:p w14:paraId="22AC0B59" w14:textId="77777777" w:rsidR="005D1717" w:rsidRDefault="005D1717" w:rsidP="0001572B"/>
    <w:p w14:paraId="38D8F977" w14:textId="75C0FDF5" w:rsidR="00231F4C" w:rsidRPr="00690A26" w:rsidRDefault="00231F4C" w:rsidP="006F4E24">
      <w:pPr>
        <w:pStyle w:val="Heading5"/>
      </w:pPr>
      <w:bookmarkStart w:id="1178" w:name="_Toc175487419"/>
      <w:r w:rsidRPr="00690A26">
        <w:t>6.1.6.2.</w:t>
      </w:r>
      <w:r>
        <w:t>72</w:t>
      </w:r>
      <w:r w:rsidRPr="00690A26">
        <w:tab/>
        <w:t xml:space="preserve">Type: </w:t>
      </w:r>
      <w:r>
        <w:t>Sepp</w:t>
      </w:r>
      <w:r w:rsidRPr="00690A26">
        <w:t>Info</w:t>
      </w:r>
      <w:bookmarkEnd w:id="1178"/>
    </w:p>
    <w:p w14:paraId="76E7111C" w14:textId="3D65FBA2" w:rsidR="00231F4C" w:rsidRPr="00690A26" w:rsidRDefault="00231F4C" w:rsidP="00231F4C">
      <w:pPr>
        <w:pStyle w:val="TH"/>
      </w:pPr>
      <w:r w:rsidRPr="00690A26">
        <w:rPr>
          <w:noProof/>
        </w:rPr>
        <w:t>Table </w:t>
      </w:r>
      <w:r w:rsidRPr="00690A26">
        <w:t>6.1.6.2.</w:t>
      </w:r>
      <w:r>
        <w:t>72</w:t>
      </w:r>
      <w:r w:rsidRPr="00690A26">
        <w:t xml:space="preserve">-1: </w:t>
      </w:r>
      <w:r w:rsidRPr="00690A26">
        <w:rPr>
          <w:noProof/>
        </w:rPr>
        <w:t xml:space="preserve">Definition of type </w:t>
      </w:r>
      <w:r>
        <w:rPr>
          <w:noProof/>
        </w:rPr>
        <w:t>Sepp</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231F4C" w:rsidRPr="00690A26" w14:paraId="0E2D1E4C"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98858EF" w14:textId="77777777" w:rsidR="00231F4C" w:rsidRPr="00690A26" w:rsidRDefault="00231F4C" w:rsidP="00CA2D46">
            <w:pPr>
              <w:pStyle w:val="TAH"/>
            </w:pPr>
            <w:r w:rsidRPr="00690A2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EC882BF" w14:textId="77777777" w:rsidR="00231F4C" w:rsidRPr="00690A26" w:rsidRDefault="00231F4C" w:rsidP="00CA2D46">
            <w:pPr>
              <w:pStyle w:val="TAH"/>
            </w:pPr>
            <w:r w:rsidRPr="00690A26">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0D4C9C87" w14:textId="77777777" w:rsidR="00231F4C" w:rsidRPr="00690A26" w:rsidRDefault="00231F4C" w:rsidP="00CA2D4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1D90ED" w14:textId="77777777" w:rsidR="00231F4C" w:rsidRPr="00690A26" w:rsidRDefault="00231F4C"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4DC28B" w14:textId="77777777" w:rsidR="00231F4C" w:rsidRPr="00690A26" w:rsidRDefault="00231F4C" w:rsidP="00CA2D46">
            <w:pPr>
              <w:pStyle w:val="TAH"/>
              <w:rPr>
                <w:rFonts w:cs="Arial"/>
                <w:szCs w:val="18"/>
              </w:rPr>
            </w:pPr>
            <w:r w:rsidRPr="00690A26">
              <w:rPr>
                <w:rFonts w:cs="Arial"/>
                <w:szCs w:val="18"/>
              </w:rPr>
              <w:t>Description</w:t>
            </w:r>
          </w:p>
        </w:tc>
      </w:tr>
      <w:tr w:rsidR="00647B7C" w:rsidRPr="00690A26" w14:paraId="7B9B1165"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43EADD0" w14:textId="29CD8CCC" w:rsidR="00647B7C" w:rsidRDefault="00647B7C" w:rsidP="00647B7C">
            <w:pPr>
              <w:pStyle w:val="TAL"/>
            </w:pPr>
            <w:r>
              <w:t>sepp</w:t>
            </w:r>
            <w:r w:rsidRPr="00690A26">
              <w:t>Prefix</w:t>
            </w:r>
          </w:p>
        </w:tc>
        <w:tc>
          <w:tcPr>
            <w:tcW w:w="1701" w:type="dxa"/>
            <w:tcBorders>
              <w:top w:val="single" w:sz="4" w:space="0" w:color="auto"/>
              <w:left w:val="single" w:sz="4" w:space="0" w:color="auto"/>
              <w:bottom w:val="single" w:sz="4" w:space="0" w:color="auto"/>
              <w:right w:val="single" w:sz="4" w:space="0" w:color="auto"/>
            </w:tcBorders>
          </w:tcPr>
          <w:p w14:paraId="239EFEC6" w14:textId="4D9F2B1A" w:rsidR="00647B7C" w:rsidRDefault="00647B7C" w:rsidP="00647B7C">
            <w:pPr>
              <w:pStyle w:val="TAL"/>
            </w:pPr>
            <w:r w:rsidRPr="00690A26">
              <w:t>string</w:t>
            </w:r>
          </w:p>
        </w:tc>
        <w:tc>
          <w:tcPr>
            <w:tcW w:w="393" w:type="dxa"/>
            <w:tcBorders>
              <w:top w:val="single" w:sz="4" w:space="0" w:color="auto"/>
              <w:left w:val="single" w:sz="4" w:space="0" w:color="auto"/>
              <w:bottom w:val="single" w:sz="4" w:space="0" w:color="auto"/>
              <w:right w:val="single" w:sz="4" w:space="0" w:color="auto"/>
            </w:tcBorders>
          </w:tcPr>
          <w:p w14:paraId="25A0AF4C" w14:textId="6E4558BD" w:rsidR="00647B7C" w:rsidRDefault="00647B7C" w:rsidP="00647B7C">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071C762" w14:textId="756A31C2" w:rsidR="00647B7C" w:rsidRPr="00690A26" w:rsidRDefault="00647B7C" w:rsidP="00647B7C">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7FACD19" w14:textId="0603DD49" w:rsidR="00647B7C" w:rsidRDefault="00647B7C" w:rsidP="00647B7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3GPP TS 29.500 [4]</w:t>
            </w:r>
            <w:r>
              <w:rPr>
                <w:rFonts w:cs="Arial"/>
                <w:szCs w:val="18"/>
              </w:rPr>
              <w:t>.</w:t>
            </w:r>
          </w:p>
        </w:tc>
      </w:tr>
      <w:tr w:rsidR="00647B7C" w:rsidRPr="00690A26" w14:paraId="6CDF3FD3"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73F00E3E" w14:textId="77777777" w:rsidR="00647B7C" w:rsidRDefault="00647B7C" w:rsidP="00647B7C">
            <w:pPr>
              <w:pStyle w:val="TAL"/>
            </w:pPr>
            <w:r>
              <w:t>seppPorts</w:t>
            </w:r>
          </w:p>
        </w:tc>
        <w:tc>
          <w:tcPr>
            <w:tcW w:w="1701" w:type="dxa"/>
            <w:tcBorders>
              <w:top w:val="single" w:sz="4" w:space="0" w:color="auto"/>
              <w:left w:val="single" w:sz="4" w:space="0" w:color="auto"/>
              <w:bottom w:val="single" w:sz="4" w:space="0" w:color="auto"/>
              <w:right w:val="single" w:sz="4" w:space="0" w:color="auto"/>
            </w:tcBorders>
          </w:tcPr>
          <w:p w14:paraId="5B5F490C" w14:textId="77777777" w:rsidR="00647B7C" w:rsidRPr="00690A26" w:rsidRDefault="00647B7C" w:rsidP="00647B7C">
            <w:pPr>
              <w:pStyle w:val="TAL"/>
            </w:pPr>
            <w:r>
              <w:t>map</w:t>
            </w:r>
            <w:r w:rsidRPr="00690A26">
              <w:t>(</w:t>
            </w:r>
            <w:r>
              <w:t>integer</w:t>
            </w:r>
            <w:r w:rsidRPr="00690A26">
              <w:t>)</w:t>
            </w:r>
          </w:p>
        </w:tc>
        <w:tc>
          <w:tcPr>
            <w:tcW w:w="393" w:type="dxa"/>
            <w:tcBorders>
              <w:top w:val="single" w:sz="4" w:space="0" w:color="auto"/>
              <w:left w:val="single" w:sz="4" w:space="0" w:color="auto"/>
              <w:bottom w:val="single" w:sz="4" w:space="0" w:color="auto"/>
              <w:right w:val="single" w:sz="4" w:space="0" w:color="auto"/>
            </w:tcBorders>
          </w:tcPr>
          <w:p w14:paraId="71823A2E" w14:textId="77777777" w:rsidR="00647B7C" w:rsidRPr="00690A26" w:rsidRDefault="00647B7C" w:rsidP="00647B7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FEFB56" w14:textId="77777777" w:rsidR="00647B7C" w:rsidRPr="00690A26" w:rsidRDefault="00647B7C" w:rsidP="00647B7C">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FFCD932" w14:textId="77777777" w:rsidR="00647B7C" w:rsidRDefault="00647B7C" w:rsidP="00647B7C">
            <w:pPr>
              <w:pStyle w:val="TAL"/>
              <w:rPr>
                <w:rFonts w:cs="Arial"/>
                <w:szCs w:val="18"/>
              </w:rPr>
            </w:pPr>
            <w:r>
              <w:rPr>
                <w:rFonts w:cs="Arial"/>
                <w:szCs w:val="18"/>
              </w:rPr>
              <w:t>SEPP port number(s) for HTTP and/or HTTPS</w:t>
            </w:r>
          </w:p>
          <w:p w14:paraId="522553E4" w14:textId="77777777" w:rsidR="00647B7C" w:rsidRDefault="00647B7C" w:rsidP="00647B7C">
            <w:pPr>
              <w:pStyle w:val="TAL"/>
              <w:rPr>
                <w:rFonts w:cs="Arial"/>
                <w:szCs w:val="18"/>
              </w:rPr>
            </w:pPr>
            <w:r>
              <w:rPr>
                <w:rFonts w:cs="Arial"/>
                <w:szCs w:val="18"/>
              </w:rPr>
              <w:t>(NOTE 1)</w:t>
            </w:r>
          </w:p>
          <w:p w14:paraId="7D102E10" w14:textId="77777777" w:rsidR="00647B7C" w:rsidRDefault="00647B7C" w:rsidP="00647B7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0C40CA7" w14:textId="77777777" w:rsidR="00647B7C" w:rsidRDefault="00647B7C" w:rsidP="00647B7C">
            <w:pPr>
              <w:pStyle w:val="TAL"/>
            </w:pPr>
          </w:p>
          <w:p w14:paraId="2C2651CA" w14:textId="77777777" w:rsidR="00647B7C" w:rsidRDefault="00647B7C" w:rsidP="00647B7C">
            <w:pPr>
              <w:pStyle w:val="TAL"/>
              <w:rPr>
                <w:rFonts w:cs="Arial"/>
                <w:szCs w:val="18"/>
                <w:lang w:eastAsia="zh-CN"/>
              </w:rPr>
            </w:pPr>
            <w:r>
              <w:rPr>
                <w:rFonts w:cs="Arial"/>
                <w:szCs w:val="18"/>
                <w:lang w:eastAsia="zh-CN"/>
              </w:rPr>
              <w:t>The key of the map shall be "http" or "https".</w:t>
            </w:r>
          </w:p>
          <w:p w14:paraId="551C743E" w14:textId="77777777" w:rsidR="00647B7C" w:rsidRDefault="00647B7C" w:rsidP="00647B7C">
            <w:pPr>
              <w:pStyle w:val="TAL"/>
              <w:rPr>
                <w:rFonts w:cs="Arial"/>
                <w:szCs w:val="18"/>
                <w:lang w:eastAsia="zh-CN"/>
              </w:rPr>
            </w:pPr>
            <w:r>
              <w:rPr>
                <w:rFonts w:cs="Arial"/>
                <w:szCs w:val="18"/>
                <w:lang w:eastAsia="zh-CN"/>
              </w:rPr>
              <w:t>The value shall indicate the port number for HTTP or HTTPS respectively.</w:t>
            </w:r>
          </w:p>
          <w:p w14:paraId="3FA461C3" w14:textId="77777777" w:rsidR="00647B7C" w:rsidRDefault="00647B7C" w:rsidP="00647B7C">
            <w:pPr>
              <w:pStyle w:val="TAL"/>
              <w:rPr>
                <w:rFonts w:cs="Arial"/>
                <w:szCs w:val="18"/>
              </w:rPr>
            </w:pPr>
            <w:r>
              <w:rPr>
                <w:rFonts w:cs="Arial"/>
                <w:szCs w:val="18"/>
              </w:rPr>
              <w:t>Minimum: 0 Maximum: 65535</w:t>
            </w:r>
          </w:p>
          <w:p w14:paraId="20475D9E" w14:textId="77777777" w:rsidR="00647B7C" w:rsidRPr="00690A26" w:rsidRDefault="00647B7C" w:rsidP="00647B7C">
            <w:pPr>
              <w:pStyle w:val="TAL"/>
              <w:rPr>
                <w:rFonts w:cs="Arial"/>
                <w:szCs w:val="18"/>
              </w:rPr>
            </w:pPr>
            <w:r>
              <w:t xml:space="preserve"> </w:t>
            </w:r>
          </w:p>
        </w:tc>
      </w:tr>
      <w:tr w:rsidR="00647B7C" w:rsidRPr="00690A26" w14:paraId="2781EA29"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4BA08227" w14:textId="77777777" w:rsidR="00647B7C" w:rsidRPr="00690A26" w:rsidRDefault="00647B7C" w:rsidP="00647B7C">
            <w:pPr>
              <w:pStyle w:val="TAL"/>
            </w:pPr>
            <w:r>
              <w:t>remotePlmnList</w:t>
            </w:r>
          </w:p>
        </w:tc>
        <w:tc>
          <w:tcPr>
            <w:tcW w:w="1701" w:type="dxa"/>
            <w:tcBorders>
              <w:top w:val="single" w:sz="4" w:space="0" w:color="auto"/>
              <w:left w:val="single" w:sz="4" w:space="0" w:color="auto"/>
              <w:bottom w:val="single" w:sz="4" w:space="0" w:color="auto"/>
              <w:right w:val="single" w:sz="4" w:space="0" w:color="auto"/>
            </w:tcBorders>
          </w:tcPr>
          <w:p w14:paraId="67ADFFC9" w14:textId="77777777" w:rsidR="00647B7C" w:rsidRPr="00690A26" w:rsidRDefault="00647B7C" w:rsidP="00647B7C">
            <w:pPr>
              <w:pStyle w:val="TAL"/>
            </w:pPr>
            <w:r>
              <w:t>array(</w:t>
            </w:r>
            <w:r w:rsidRPr="00690A26">
              <w:t>PlmnId</w:t>
            </w:r>
            <w:r>
              <w:t>)</w:t>
            </w:r>
          </w:p>
        </w:tc>
        <w:tc>
          <w:tcPr>
            <w:tcW w:w="393" w:type="dxa"/>
            <w:tcBorders>
              <w:top w:val="single" w:sz="4" w:space="0" w:color="auto"/>
              <w:left w:val="single" w:sz="4" w:space="0" w:color="auto"/>
              <w:bottom w:val="single" w:sz="4" w:space="0" w:color="auto"/>
              <w:right w:val="single" w:sz="4" w:space="0" w:color="auto"/>
            </w:tcBorders>
          </w:tcPr>
          <w:p w14:paraId="193AB842" w14:textId="77777777" w:rsidR="00647B7C" w:rsidRPr="00690A26"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BB8793" w14:textId="77777777" w:rsidR="00647B7C" w:rsidRPr="00690A26"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2E927FA" w14:textId="77777777" w:rsidR="00647B7C" w:rsidRDefault="00647B7C" w:rsidP="00647B7C">
            <w:pPr>
              <w:pStyle w:val="TAL"/>
              <w:rPr>
                <w:rFonts w:cs="Arial"/>
                <w:szCs w:val="18"/>
              </w:rPr>
            </w:pPr>
            <w:r>
              <w:rPr>
                <w:rFonts w:cs="Arial"/>
                <w:szCs w:val="18"/>
              </w:rPr>
              <w:t>List of remote PLMNs reachable through the SEPP.</w:t>
            </w:r>
          </w:p>
          <w:p w14:paraId="75C52122" w14:textId="77777777" w:rsidR="00647B7C" w:rsidRDefault="00647B7C" w:rsidP="00647B7C">
            <w:pPr>
              <w:pStyle w:val="TAL"/>
              <w:rPr>
                <w:rFonts w:cs="Arial"/>
                <w:szCs w:val="18"/>
              </w:rPr>
            </w:pPr>
            <w:r>
              <w:rPr>
                <w:rFonts w:cs="Arial"/>
                <w:szCs w:val="18"/>
              </w:rPr>
              <w:t>The absence of this attribute indicates that any PLMN is reachable through the SEPP.</w:t>
            </w:r>
          </w:p>
          <w:p w14:paraId="4664E3BF" w14:textId="4FB9CFA1" w:rsidR="00C35CD0" w:rsidRPr="00690A26" w:rsidRDefault="00C35CD0" w:rsidP="00647B7C">
            <w:pPr>
              <w:pStyle w:val="TAL"/>
              <w:rPr>
                <w:rFonts w:cs="Arial"/>
                <w:szCs w:val="18"/>
              </w:rPr>
            </w:pPr>
            <w:r>
              <w:rPr>
                <w:rFonts w:cs="Arial"/>
                <w:szCs w:val="18"/>
              </w:rPr>
              <w:t>If no remote PLMN is reachable through the SEPP (e.g. for a SEPP deployed in an SNPN having connectivity only with other SNPNs), this IE shall be present and shall include a dummy PLMN ID contaning the MCC value set to "000" and the MNC value set to "00".</w:t>
            </w:r>
          </w:p>
        </w:tc>
      </w:tr>
      <w:tr w:rsidR="00647B7C" w:rsidRPr="00690A26" w14:paraId="54A78517"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616E28AD" w14:textId="3F77E083" w:rsidR="00647B7C" w:rsidRDefault="00647B7C" w:rsidP="00647B7C">
            <w:pPr>
              <w:pStyle w:val="TAL"/>
            </w:pPr>
            <w:r>
              <w:t>remoteSnpnList</w:t>
            </w:r>
          </w:p>
        </w:tc>
        <w:tc>
          <w:tcPr>
            <w:tcW w:w="1701" w:type="dxa"/>
            <w:tcBorders>
              <w:top w:val="single" w:sz="4" w:space="0" w:color="auto"/>
              <w:left w:val="single" w:sz="4" w:space="0" w:color="auto"/>
              <w:bottom w:val="single" w:sz="4" w:space="0" w:color="auto"/>
              <w:right w:val="single" w:sz="4" w:space="0" w:color="auto"/>
            </w:tcBorders>
          </w:tcPr>
          <w:p w14:paraId="5A1B4E9C" w14:textId="74ECCF10" w:rsidR="00647B7C" w:rsidRDefault="00647B7C" w:rsidP="00647B7C">
            <w:pPr>
              <w:pStyle w:val="TAL"/>
            </w:pPr>
            <w:r>
              <w:t>array(</w:t>
            </w:r>
            <w:r w:rsidRPr="00690A26">
              <w:t>PlmnId</w:t>
            </w:r>
            <w:r>
              <w:t>Nid)</w:t>
            </w:r>
          </w:p>
        </w:tc>
        <w:tc>
          <w:tcPr>
            <w:tcW w:w="393" w:type="dxa"/>
            <w:tcBorders>
              <w:top w:val="single" w:sz="4" w:space="0" w:color="auto"/>
              <w:left w:val="single" w:sz="4" w:space="0" w:color="auto"/>
              <w:bottom w:val="single" w:sz="4" w:space="0" w:color="auto"/>
              <w:right w:val="single" w:sz="4" w:space="0" w:color="auto"/>
            </w:tcBorders>
          </w:tcPr>
          <w:p w14:paraId="64A3A7BD" w14:textId="3BD091F9" w:rsidR="00647B7C" w:rsidRDefault="00647B7C" w:rsidP="00647B7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66DB2B" w14:textId="4B7CCC5B" w:rsidR="00647B7C" w:rsidRDefault="00647B7C" w:rsidP="00647B7C">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B8A32B" w14:textId="77777777" w:rsidR="00647B7C" w:rsidRDefault="00647B7C" w:rsidP="00647B7C">
            <w:pPr>
              <w:pStyle w:val="TAL"/>
              <w:rPr>
                <w:rFonts w:cs="Arial"/>
                <w:szCs w:val="18"/>
              </w:rPr>
            </w:pPr>
            <w:r>
              <w:rPr>
                <w:rFonts w:cs="Arial"/>
                <w:szCs w:val="18"/>
              </w:rPr>
              <w:t>List of remote SNPNs reachable through the SEPP.</w:t>
            </w:r>
          </w:p>
          <w:p w14:paraId="05F2F4D7" w14:textId="7F584F81" w:rsidR="00647B7C" w:rsidRDefault="00647B7C" w:rsidP="00647B7C">
            <w:pPr>
              <w:pStyle w:val="TAL"/>
              <w:rPr>
                <w:rFonts w:cs="Arial"/>
                <w:szCs w:val="18"/>
              </w:rPr>
            </w:pPr>
            <w:r>
              <w:rPr>
                <w:rFonts w:cs="Arial"/>
                <w:szCs w:val="18"/>
              </w:rPr>
              <w:t>The absence of this attribute indicates that no SNPN is reachable through the SEPP.</w:t>
            </w:r>
          </w:p>
        </w:tc>
      </w:tr>
      <w:tr w:rsidR="00BF0255" w:rsidRPr="00690A26" w14:paraId="76DCB754" w14:textId="77777777" w:rsidTr="00CA2D46">
        <w:trPr>
          <w:jc w:val="center"/>
        </w:trPr>
        <w:tc>
          <w:tcPr>
            <w:tcW w:w="1980" w:type="dxa"/>
            <w:tcBorders>
              <w:top w:val="single" w:sz="4" w:space="0" w:color="auto"/>
              <w:left w:val="single" w:sz="4" w:space="0" w:color="auto"/>
              <w:bottom w:val="single" w:sz="4" w:space="0" w:color="auto"/>
              <w:right w:val="single" w:sz="4" w:space="0" w:color="auto"/>
            </w:tcBorders>
          </w:tcPr>
          <w:p w14:paraId="3C184FBF" w14:textId="18C26572" w:rsidR="00BF0255" w:rsidRDefault="00BF0255" w:rsidP="00BF0255">
            <w:pPr>
              <w:pStyle w:val="TAL"/>
            </w:pPr>
            <w:r>
              <w:t>n32Purposes</w:t>
            </w:r>
          </w:p>
        </w:tc>
        <w:tc>
          <w:tcPr>
            <w:tcW w:w="1701" w:type="dxa"/>
            <w:tcBorders>
              <w:top w:val="single" w:sz="4" w:space="0" w:color="auto"/>
              <w:left w:val="single" w:sz="4" w:space="0" w:color="auto"/>
              <w:bottom w:val="single" w:sz="4" w:space="0" w:color="auto"/>
              <w:right w:val="single" w:sz="4" w:space="0" w:color="auto"/>
            </w:tcBorders>
          </w:tcPr>
          <w:p w14:paraId="0BB820EA" w14:textId="74BA7F35" w:rsidR="00BF0255" w:rsidRDefault="00BF0255" w:rsidP="00BF0255">
            <w:pPr>
              <w:pStyle w:val="TAL"/>
            </w:pPr>
            <w:r>
              <w:t>array(N32Purpose)</w:t>
            </w:r>
          </w:p>
        </w:tc>
        <w:tc>
          <w:tcPr>
            <w:tcW w:w="393" w:type="dxa"/>
            <w:tcBorders>
              <w:top w:val="single" w:sz="4" w:space="0" w:color="auto"/>
              <w:left w:val="single" w:sz="4" w:space="0" w:color="auto"/>
              <w:bottom w:val="single" w:sz="4" w:space="0" w:color="auto"/>
              <w:right w:val="single" w:sz="4" w:space="0" w:color="auto"/>
            </w:tcBorders>
          </w:tcPr>
          <w:p w14:paraId="31D37246" w14:textId="31AF0852" w:rsidR="00BF0255" w:rsidRDefault="00BF0255" w:rsidP="00BF02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3A2ED" w14:textId="22DEF334" w:rsidR="00BF0255" w:rsidRDefault="00BF0255" w:rsidP="00BF0255">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E24DB52" w14:textId="7A397371" w:rsidR="00BF0255" w:rsidRDefault="00BF0255" w:rsidP="00BF0255">
            <w:pPr>
              <w:pStyle w:val="TAL"/>
              <w:rPr>
                <w:rFonts w:cs="Arial"/>
                <w:szCs w:val="18"/>
              </w:rPr>
            </w:pPr>
            <w:r>
              <w:rPr>
                <w:rFonts w:cs="Arial"/>
                <w:szCs w:val="18"/>
              </w:rPr>
              <w:t>This IE should be present if the SEPP is configured to support specific N32 purposes. When present, it shall contain the list of N32 purposes supported by the SEPP.</w:t>
            </w:r>
          </w:p>
          <w:p w14:paraId="2D1E1A1E" w14:textId="46FEB2ED" w:rsidR="00BF0255" w:rsidRDefault="00BF0255" w:rsidP="00BF0255">
            <w:pPr>
              <w:pStyle w:val="TAL"/>
              <w:rPr>
                <w:rFonts w:cs="Arial"/>
                <w:szCs w:val="18"/>
              </w:rPr>
            </w:pPr>
            <w:r>
              <w:rPr>
                <w:rFonts w:cs="Arial"/>
                <w:szCs w:val="18"/>
              </w:rPr>
              <w:t>The absence of this IE indicates that the SEPP can be selected for any N32 purpose.</w:t>
            </w:r>
          </w:p>
        </w:tc>
      </w:tr>
      <w:tr w:rsidR="00BF0255" w:rsidRPr="00690A26" w14:paraId="4C0CDC4F"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0DD38" w14:textId="29D93AE5" w:rsidR="00BF0255" w:rsidRDefault="00BF0255" w:rsidP="00BF0255">
            <w:pPr>
              <w:pStyle w:val="TAN"/>
              <w:rPr>
                <w:lang w:eastAsia="zh-CN"/>
              </w:rPr>
            </w:pPr>
            <w:r w:rsidRPr="00690A26">
              <w:rPr>
                <w:rFonts w:hint="eastAsia"/>
                <w:lang w:eastAsia="zh-CN"/>
              </w:rPr>
              <w:t>NOTE</w:t>
            </w:r>
            <w:r>
              <w:rPr>
                <w:lang w:eastAsia="zh-CN"/>
              </w:rPr>
              <w:t xml:space="preserve"> 1</w:t>
            </w:r>
            <w:r w:rsidRPr="00690A26">
              <w:rPr>
                <w:rFonts w:hint="eastAsia"/>
                <w:lang w:eastAsia="zh-CN"/>
              </w:rPr>
              <w:t>:</w:t>
            </w:r>
            <w:r w:rsidRPr="00690A26">
              <w:rPr>
                <w:lang w:eastAsia="zh-CN"/>
              </w:rPr>
              <w:tab/>
            </w:r>
            <w:r w:rsidRPr="00690A26">
              <w:rPr>
                <w:rFonts w:hint="eastAsia"/>
                <w:lang w:eastAsia="zh-CN"/>
              </w:rPr>
              <w:t xml:space="preserve">If </w:t>
            </w:r>
            <w:r>
              <w:rPr>
                <w:lang w:eastAsia="zh-CN"/>
              </w:rPr>
              <w:t xml:space="preserve">no </w:t>
            </w:r>
            <w:r>
              <w:t>SEPP port information is present in SeppInfo</w:t>
            </w:r>
            <w:r w:rsidRPr="00690A26">
              <w:rPr>
                <w:rFonts w:hint="eastAsia"/>
                <w:lang w:eastAsia="zh-CN"/>
              </w:rPr>
              <w:t xml:space="preserve">, the </w:t>
            </w:r>
            <w:r>
              <w:rPr>
                <w:lang w:eastAsia="zh-CN"/>
              </w:rPr>
              <w:t xml:space="preserve">HTTP client </w:t>
            </w:r>
            <w:r w:rsidRPr="00690A26">
              <w:rPr>
                <w:rFonts w:hint="eastAsia"/>
                <w:lang w:eastAsia="zh-CN"/>
              </w:rPr>
              <w:t>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sidR="000E1087">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w:t>
            </w:r>
            <w:r>
              <w:rPr>
                <w:lang w:eastAsia="zh-CN"/>
              </w:rPr>
              <w:t>sending a request to the SEPP</w:t>
            </w:r>
            <w:r w:rsidRPr="00690A26">
              <w:rPr>
                <w:lang w:eastAsia="zh-CN"/>
              </w:rPr>
              <w:t>.</w:t>
            </w:r>
          </w:p>
          <w:p w14:paraId="42337B45" w14:textId="77777777" w:rsidR="00BF0255" w:rsidRPr="0001572B" w:rsidRDefault="00BF0255" w:rsidP="00BF0255">
            <w:pPr>
              <w:pStyle w:val="TAN"/>
              <w:rPr>
                <w:lang w:eastAsia="zh-CN"/>
              </w:rPr>
            </w:pPr>
            <w:r w:rsidRPr="00690A26">
              <w:rPr>
                <w:rFonts w:hint="eastAsia"/>
                <w:lang w:eastAsia="zh-CN"/>
              </w:rPr>
              <w:t>NOTE</w:t>
            </w:r>
            <w:r>
              <w:rPr>
                <w:lang w:eastAsia="zh-CN"/>
              </w:rPr>
              <w:t xml:space="preserve"> 2</w:t>
            </w:r>
            <w:r w:rsidRPr="00690A26">
              <w:rPr>
                <w:rFonts w:hint="eastAsia"/>
                <w:lang w:eastAsia="zh-CN"/>
              </w:rPr>
              <w:t>:</w:t>
            </w:r>
            <w:r w:rsidRPr="00690A26">
              <w:rPr>
                <w:lang w:eastAsia="zh-CN"/>
              </w:rPr>
              <w:tab/>
            </w:r>
            <w:r>
              <w:rPr>
                <w:lang w:eastAsia="zh-CN"/>
              </w:rPr>
              <w:t xml:space="preserve">The attributes fqdn, </w:t>
            </w:r>
            <w:r w:rsidRPr="00690A26">
              <w:t>ipv4Addresses</w:t>
            </w:r>
            <w:r>
              <w:t xml:space="preserve"> and </w:t>
            </w:r>
            <w:r w:rsidRPr="00690A26">
              <w:t>ipv6Addresses</w:t>
            </w:r>
            <w:r>
              <w:t xml:space="preserve"> within the NFProfile data type shall be used to determine the SEPP address. </w:t>
            </w:r>
            <w:r>
              <w:rPr>
                <w:lang w:eastAsia="zh-CN"/>
              </w:rPr>
              <w:t xml:space="preserve"> </w:t>
            </w:r>
          </w:p>
        </w:tc>
      </w:tr>
    </w:tbl>
    <w:p w14:paraId="246C9F2A" w14:textId="77777777" w:rsidR="00231F4C" w:rsidRDefault="00231F4C" w:rsidP="00231F4C"/>
    <w:p w14:paraId="39EE6ACB" w14:textId="46FFF4CB" w:rsidR="00494EF0" w:rsidRPr="00690A26" w:rsidRDefault="00494EF0" w:rsidP="006F4E24">
      <w:pPr>
        <w:pStyle w:val="Heading5"/>
      </w:pPr>
      <w:bookmarkStart w:id="1179" w:name="_Toc175487420"/>
      <w:r w:rsidRPr="00690A26">
        <w:t>6.1.6.2.</w:t>
      </w:r>
      <w:r>
        <w:t>73</w:t>
      </w:r>
      <w:r w:rsidRPr="00690A26">
        <w:tab/>
        <w:t>Type: A</w:t>
      </w:r>
      <w:r>
        <w:t>anf</w:t>
      </w:r>
      <w:r w:rsidRPr="00690A26">
        <w:t>Info</w:t>
      </w:r>
      <w:bookmarkEnd w:id="1179"/>
    </w:p>
    <w:p w14:paraId="0A83BAB3" w14:textId="4FD4AC86" w:rsidR="00494EF0" w:rsidRPr="00690A26" w:rsidRDefault="00494EF0" w:rsidP="00494EF0">
      <w:pPr>
        <w:pStyle w:val="TH"/>
      </w:pPr>
      <w:r w:rsidRPr="00690A26">
        <w:rPr>
          <w:noProof/>
        </w:rPr>
        <w:t>Table </w:t>
      </w:r>
      <w:r w:rsidRPr="00690A26">
        <w:t>6.1.6.2.</w:t>
      </w:r>
      <w:r>
        <w:t>73</w:t>
      </w:r>
      <w:r w:rsidRPr="00690A26">
        <w:t xml:space="preserve">-1: </w:t>
      </w:r>
      <w:r w:rsidRPr="00690A26">
        <w:rPr>
          <w:noProof/>
        </w:rPr>
        <w:t>Definition of type A</w:t>
      </w:r>
      <w:r>
        <w:rPr>
          <w:noProof/>
        </w:rPr>
        <w:t>an</w:t>
      </w:r>
      <w:r w:rsidRPr="00690A26">
        <w:rPr>
          <w:noProof/>
        </w:rP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94EF0" w:rsidRPr="00690A26" w14:paraId="4F249B88"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E2D68" w14:textId="77777777" w:rsidR="00494EF0" w:rsidRPr="00690A26" w:rsidRDefault="00494EF0" w:rsidP="00B8100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40DA75" w14:textId="77777777" w:rsidR="00494EF0" w:rsidRPr="00690A26" w:rsidRDefault="00494EF0" w:rsidP="00B8100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096EBA" w14:textId="77777777" w:rsidR="00494EF0" w:rsidRPr="00690A26" w:rsidRDefault="00494EF0" w:rsidP="00B8100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E9C691" w14:textId="77777777" w:rsidR="00494EF0" w:rsidRPr="00690A26" w:rsidRDefault="00494EF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7358DA" w14:textId="77777777" w:rsidR="00494EF0" w:rsidRPr="00690A26" w:rsidRDefault="00494EF0" w:rsidP="00B81006">
            <w:pPr>
              <w:pStyle w:val="TAH"/>
              <w:rPr>
                <w:rFonts w:cs="Arial"/>
                <w:szCs w:val="18"/>
              </w:rPr>
            </w:pPr>
            <w:r w:rsidRPr="00690A26">
              <w:rPr>
                <w:rFonts w:cs="Arial"/>
                <w:szCs w:val="18"/>
              </w:rPr>
              <w:t>Description</w:t>
            </w:r>
          </w:p>
        </w:tc>
      </w:tr>
      <w:tr w:rsidR="00494EF0" w:rsidRPr="00690A26" w14:paraId="65F301B7" w14:textId="77777777" w:rsidTr="00B81006">
        <w:trPr>
          <w:jc w:val="center"/>
        </w:trPr>
        <w:tc>
          <w:tcPr>
            <w:tcW w:w="2090" w:type="dxa"/>
            <w:tcBorders>
              <w:top w:val="single" w:sz="4" w:space="0" w:color="auto"/>
              <w:left w:val="single" w:sz="4" w:space="0" w:color="auto"/>
              <w:bottom w:val="single" w:sz="4" w:space="0" w:color="auto"/>
              <w:right w:val="single" w:sz="4" w:space="0" w:color="auto"/>
            </w:tcBorders>
          </w:tcPr>
          <w:p w14:paraId="4A6F7F4E" w14:textId="77777777" w:rsidR="00494EF0" w:rsidRPr="00690A26" w:rsidRDefault="00494EF0" w:rsidP="00B81006">
            <w:pPr>
              <w:pStyle w:val="TAL"/>
            </w:pPr>
            <w:r w:rsidRPr="00690A26">
              <w:t>routingIndicators</w:t>
            </w:r>
          </w:p>
        </w:tc>
        <w:tc>
          <w:tcPr>
            <w:tcW w:w="1559" w:type="dxa"/>
            <w:tcBorders>
              <w:top w:val="single" w:sz="4" w:space="0" w:color="auto"/>
              <w:left w:val="single" w:sz="4" w:space="0" w:color="auto"/>
              <w:bottom w:val="single" w:sz="4" w:space="0" w:color="auto"/>
              <w:right w:val="single" w:sz="4" w:space="0" w:color="auto"/>
            </w:tcBorders>
          </w:tcPr>
          <w:p w14:paraId="3273B771" w14:textId="77777777" w:rsidR="00494EF0" w:rsidRPr="00690A26" w:rsidRDefault="00494EF0" w:rsidP="00B81006">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1C51374E" w14:textId="77777777" w:rsidR="00494EF0" w:rsidRPr="00690A26" w:rsidRDefault="00494EF0" w:rsidP="00B8100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72C36939" w14:textId="77777777" w:rsidR="00494EF0" w:rsidRPr="00690A26" w:rsidRDefault="00494EF0" w:rsidP="00B8100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DA8B142" w14:textId="77777777" w:rsidR="00494EF0" w:rsidRPr="00690A26" w:rsidRDefault="00494EF0" w:rsidP="00B81006">
            <w:pPr>
              <w:pStyle w:val="TAL"/>
              <w:rPr>
                <w:rFonts w:cs="Arial"/>
                <w:szCs w:val="18"/>
              </w:rPr>
            </w:pPr>
            <w:r w:rsidRPr="00690A26">
              <w:rPr>
                <w:rFonts w:cs="Arial"/>
                <w:szCs w:val="18"/>
              </w:rPr>
              <w:t>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5BA50D10" w14:textId="77777777" w:rsidR="00494EF0" w:rsidRPr="00690A26" w:rsidRDefault="00494EF0" w:rsidP="00B81006">
            <w:pPr>
              <w:pStyle w:val="TAL"/>
              <w:rPr>
                <w:rFonts w:cs="Arial"/>
                <w:szCs w:val="18"/>
              </w:rPr>
            </w:pPr>
            <w:r w:rsidRPr="00690A26">
              <w:rPr>
                <w:rFonts w:cs="Arial"/>
                <w:szCs w:val="18"/>
              </w:rPr>
              <w:t>Pattern: '^[0-9]{1,4}$'</w:t>
            </w:r>
          </w:p>
        </w:tc>
      </w:tr>
    </w:tbl>
    <w:p w14:paraId="3695C0B1" w14:textId="77777777" w:rsidR="00494EF0" w:rsidRPr="00CD3C03" w:rsidRDefault="00494EF0" w:rsidP="00494EF0">
      <w:pPr>
        <w:rPr>
          <w:lang w:eastAsia="zh-CN"/>
        </w:rPr>
      </w:pPr>
    </w:p>
    <w:p w14:paraId="701CDAE9" w14:textId="67AF377B" w:rsidR="00EC0879" w:rsidRPr="00F86CFE" w:rsidRDefault="00EC0879" w:rsidP="006F4E24">
      <w:pPr>
        <w:pStyle w:val="Heading5"/>
        <w:rPr>
          <w:rFonts w:eastAsia="SimSun"/>
        </w:rPr>
      </w:pPr>
      <w:bookmarkStart w:id="1180" w:name="_Toc66101272"/>
      <w:bookmarkStart w:id="1181" w:name="_Toc175487421"/>
      <w:bookmarkStart w:id="1182" w:name="_Toc66101338"/>
      <w:r w:rsidRPr="00B1070C">
        <w:rPr>
          <w:rFonts w:eastAsia="SimSun"/>
        </w:rPr>
        <w:t>6.1.6.2.74</w:t>
      </w:r>
      <w:r w:rsidRPr="00B1070C">
        <w:rPr>
          <w:rFonts w:eastAsia="SimSun"/>
        </w:rPr>
        <w:tab/>
        <w:t xml:space="preserve">Type: </w:t>
      </w:r>
      <w:r w:rsidRPr="00B1070C">
        <w:rPr>
          <w:rFonts w:eastAsia="SimSun" w:hint="eastAsia"/>
        </w:rPr>
        <w:t>5GDdn</w:t>
      </w:r>
      <w:r w:rsidRPr="00B1070C">
        <w:rPr>
          <w:rFonts w:eastAsia="SimSun"/>
        </w:rPr>
        <w:t>mfInfo</w:t>
      </w:r>
      <w:bookmarkEnd w:id="1180"/>
      <w:bookmarkEnd w:id="1181"/>
    </w:p>
    <w:p w14:paraId="1E070552" w14:textId="1EA877C9" w:rsidR="00EC0879" w:rsidRPr="00F86CFE" w:rsidRDefault="00EC0879" w:rsidP="00963A99">
      <w:pPr>
        <w:pStyle w:val="TH"/>
        <w:rPr>
          <w:rFonts w:eastAsia="DengXian"/>
        </w:rPr>
      </w:pPr>
      <w:r w:rsidRPr="00F86CFE">
        <w:rPr>
          <w:rFonts w:eastAsia="DengXian"/>
          <w:noProof/>
        </w:rPr>
        <w:t>Table </w:t>
      </w:r>
      <w:r w:rsidRPr="00F86CFE">
        <w:rPr>
          <w:rFonts w:eastAsia="DengXian"/>
        </w:rPr>
        <w:t>6.1.6.2.</w:t>
      </w:r>
      <w:r>
        <w:rPr>
          <w:rFonts w:eastAsia="DengXian"/>
        </w:rPr>
        <w:t>74</w:t>
      </w:r>
      <w:r w:rsidRPr="00F86CFE">
        <w:rPr>
          <w:rFonts w:eastAsia="DengXian"/>
        </w:rPr>
        <w:t xml:space="preserve">-1: </w:t>
      </w:r>
      <w:r w:rsidRPr="00F86CFE">
        <w:rPr>
          <w:rFonts w:eastAsia="DengXian"/>
          <w:noProof/>
        </w:rPr>
        <w:t xml:space="preserve">Definition of type </w:t>
      </w:r>
      <w:r>
        <w:rPr>
          <w:rFonts w:eastAsia="DengXian" w:hint="eastAsia"/>
          <w:noProof/>
          <w:lang w:eastAsia="zh-CN"/>
        </w:rPr>
        <w:t>5GDdn</w:t>
      </w:r>
      <w:r w:rsidRPr="00F86CFE">
        <w:rPr>
          <w:rFonts w:eastAsia="DengXian"/>
          <w:noProof/>
        </w:rPr>
        <w:t>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0879" w:rsidRPr="00F86CFE" w14:paraId="1BA4BBD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63EB31" w14:textId="77777777" w:rsidR="00EC0879" w:rsidRPr="00F86CFE" w:rsidRDefault="00EC0879" w:rsidP="00D4681E">
            <w:pPr>
              <w:pStyle w:val="TAH"/>
              <w:rPr>
                <w:rFonts w:eastAsia="DengXian"/>
              </w:rPr>
            </w:pPr>
            <w:r w:rsidRPr="00D4681E">
              <w:rPr>
                <w:rFonts w:eastAsia="DengXian"/>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426675" w14:textId="77777777" w:rsidR="00EC0879" w:rsidRPr="00F86CFE" w:rsidRDefault="00EC0879" w:rsidP="00D4681E">
            <w:pPr>
              <w:pStyle w:val="TAH"/>
              <w:rPr>
                <w:rFonts w:eastAsia="DengXian"/>
              </w:rPr>
            </w:pPr>
            <w:r w:rsidRPr="00D4681E">
              <w:rPr>
                <w:rFonts w:eastAsia="DengXian"/>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615E0F" w14:textId="77777777" w:rsidR="00EC0879" w:rsidRPr="00F86CFE" w:rsidRDefault="00EC0879" w:rsidP="00EC0879">
            <w:pPr>
              <w:keepNext/>
              <w:keepLines/>
              <w:spacing w:after="0"/>
              <w:jc w:val="center"/>
              <w:rPr>
                <w:rFonts w:ascii="Arial" w:eastAsia="DengXian" w:hAnsi="Arial" w:cs="Arial"/>
                <w:b/>
                <w:sz w:val="18"/>
              </w:rPr>
            </w:pPr>
            <w:r w:rsidRPr="00F86CFE">
              <w:rPr>
                <w:rFonts w:ascii="Arial" w:eastAsia="DengXian" w:hAnsi="Arial" w:cs="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625132" w14:textId="77777777" w:rsidR="00EC0879" w:rsidRPr="00F86CFE" w:rsidRDefault="00EC0879" w:rsidP="006F4E24">
            <w:pPr>
              <w:pStyle w:val="TAH"/>
              <w:rPr>
                <w:rFonts w:eastAsia="DengXian"/>
              </w:rPr>
            </w:pPr>
            <w:r w:rsidRPr="006F4E24">
              <w:rPr>
                <w:rFonts w:eastAsia="DengXian"/>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D1CCA5" w14:textId="77777777" w:rsidR="00EC0879" w:rsidRPr="00F86CFE" w:rsidRDefault="00EC0879" w:rsidP="00D4681E">
            <w:pPr>
              <w:pStyle w:val="TAH"/>
              <w:rPr>
                <w:rFonts w:eastAsia="DengXian"/>
              </w:rPr>
            </w:pPr>
            <w:r w:rsidRPr="00D4681E">
              <w:rPr>
                <w:rFonts w:eastAsia="DengXian"/>
              </w:rPr>
              <w:t>Description</w:t>
            </w:r>
          </w:p>
        </w:tc>
      </w:tr>
      <w:tr w:rsidR="00EC0879" w:rsidRPr="00F86CFE" w14:paraId="48AF8BA5"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19C72882" w14:textId="77777777" w:rsidR="00EC0879" w:rsidRDefault="00EC0879" w:rsidP="00EC0879">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0869D14E" w14:textId="77777777" w:rsidR="00EC0879" w:rsidRDefault="00EC0879" w:rsidP="00EC0879">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E8F5B26" w14:textId="77777777" w:rsidR="00EC0879" w:rsidRDefault="00EC0879" w:rsidP="00EC087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CA8BB63" w14:textId="77777777" w:rsidR="00EC0879" w:rsidRDefault="00EC0879" w:rsidP="00EC087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29A519" w14:textId="77777777" w:rsidR="00EC0879" w:rsidRDefault="00EC0879" w:rsidP="00EC0879">
            <w:pPr>
              <w:pStyle w:val="TAL"/>
              <w:rPr>
                <w:rFonts w:cs="Arial"/>
                <w:szCs w:val="18"/>
              </w:rPr>
            </w:pPr>
            <w:r>
              <w:rPr>
                <w:rFonts w:cs="Arial"/>
                <w:szCs w:val="18"/>
              </w:rPr>
              <w:t xml:space="preserve">PLMN ID </w:t>
            </w:r>
            <w:r>
              <w:rPr>
                <w:rFonts w:cs="Arial" w:hint="eastAsia"/>
                <w:szCs w:val="18"/>
                <w:lang w:eastAsia="zh-CN"/>
              </w:rPr>
              <w:t xml:space="preserve">of the PLMN </w:t>
            </w:r>
            <w:r>
              <w:rPr>
                <w:rFonts w:cs="Arial"/>
                <w:szCs w:val="18"/>
              </w:rPr>
              <w:t xml:space="preserve">which </w:t>
            </w:r>
            <w:r>
              <w:rPr>
                <w:rFonts w:cs="Arial" w:hint="eastAsia"/>
                <w:szCs w:val="18"/>
                <w:lang w:eastAsia="zh-CN"/>
              </w:rPr>
              <w:t>the 5G DDNMF served</w:t>
            </w:r>
            <w:r>
              <w:rPr>
                <w:rFonts w:cs="Arial"/>
                <w:szCs w:val="18"/>
              </w:rPr>
              <w:t>.</w:t>
            </w:r>
          </w:p>
        </w:tc>
      </w:tr>
    </w:tbl>
    <w:p w14:paraId="118D116F" w14:textId="77777777" w:rsidR="00EC0879" w:rsidRDefault="00EC0879" w:rsidP="00EC0879">
      <w:pPr>
        <w:rPr>
          <w:lang w:val="en-US" w:eastAsia="zh-CN"/>
        </w:rPr>
      </w:pPr>
    </w:p>
    <w:p w14:paraId="3B3177FD" w14:textId="68503221" w:rsidR="00023472" w:rsidRPr="00690A26" w:rsidRDefault="00023472" w:rsidP="006F4E24">
      <w:pPr>
        <w:pStyle w:val="Heading5"/>
      </w:pPr>
      <w:bookmarkStart w:id="1183" w:name="_Toc58585544"/>
      <w:bookmarkStart w:id="1184" w:name="_Toc175487422"/>
      <w:bookmarkEnd w:id="1182"/>
      <w:r w:rsidRPr="00690A26">
        <w:t>6.1.6.2.</w:t>
      </w:r>
      <w:r>
        <w:t>75</w:t>
      </w:r>
      <w:r w:rsidRPr="00690A26">
        <w:tab/>
        <w:t xml:space="preserve">Type: </w:t>
      </w:r>
      <w:r>
        <w:t>Mfaf</w:t>
      </w:r>
      <w:r w:rsidRPr="00690A26">
        <w:t>Info</w:t>
      </w:r>
      <w:bookmarkEnd w:id="1183"/>
      <w:bookmarkEnd w:id="1184"/>
    </w:p>
    <w:p w14:paraId="73D4EA4A" w14:textId="2513E4E6" w:rsidR="00023472" w:rsidRPr="00690A26" w:rsidRDefault="00023472" w:rsidP="00023472">
      <w:pPr>
        <w:pStyle w:val="TH"/>
      </w:pPr>
      <w:r w:rsidRPr="00690A26">
        <w:rPr>
          <w:noProof/>
        </w:rPr>
        <w:t>Table </w:t>
      </w:r>
      <w:r w:rsidRPr="00690A26">
        <w:t>6.1.6.2.</w:t>
      </w:r>
      <w:r>
        <w:t>75</w:t>
      </w:r>
      <w:r w:rsidRPr="00690A26">
        <w:t xml:space="preserve">-1: </w:t>
      </w:r>
      <w:r w:rsidRPr="00690A26">
        <w:rPr>
          <w:noProof/>
        </w:rPr>
        <w:t xml:space="preserve">Definition of type </w:t>
      </w:r>
      <w:r>
        <w:rPr>
          <w:noProof/>
        </w:rPr>
        <w:t>Mfaf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023472" w:rsidRPr="00690A26" w14:paraId="29DEB625" w14:textId="77777777" w:rsidTr="00253CB6">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A2D20BA" w14:textId="77777777" w:rsidR="00023472" w:rsidRPr="00690A26" w:rsidRDefault="00023472" w:rsidP="00253CB6">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404D658C" w14:textId="77777777" w:rsidR="00023472" w:rsidRPr="00690A26" w:rsidRDefault="00023472" w:rsidP="00253CB6">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3D8DDD" w14:textId="77777777" w:rsidR="00023472" w:rsidRPr="00690A26" w:rsidRDefault="00023472" w:rsidP="00253CB6">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8784799" w14:textId="77777777" w:rsidR="00023472" w:rsidRPr="00690A26" w:rsidRDefault="00023472"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95FC393" w14:textId="77777777" w:rsidR="00023472" w:rsidRPr="00690A26" w:rsidRDefault="00023472" w:rsidP="00253CB6">
            <w:pPr>
              <w:pStyle w:val="TAH"/>
              <w:rPr>
                <w:rFonts w:cs="Arial"/>
                <w:szCs w:val="18"/>
              </w:rPr>
            </w:pPr>
            <w:r w:rsidRPr="00690A26">
              <w:rPr>
                <w:rFonts w:cs="Arial"/>
                <w:szCs w:val="18"/>
              </w:rPr>
              <w:t>Description</w:t>
            </w:r>
          </w:p>
        </w:tc>
      </w:tr>
      <w:tr w:rsidR="00023472" w:rsidRPr="00690A26" w14:paraId="623661F9" w14:textId="77777777" w:rsidTr="00253CB6">
        <w:tc>
          <w:tcPr>
            <w:tcW w:w="2025" w:type="dxa"/>
            <w:tcBorders>
              <w:top w:val="single" w:sz="4" w:space="0" w:color="auto"/>
              <w:left w:val="single" w:sz="4" w:space="0" w:color="auto"/>
              <w:bottom w:val="single" w:sz="4" w:space="0" w:color="auto"/>
              <w:right w:val="single" w:sz="4" w:space="0" w:color="auto"/>
            </w:tcBorders>
          </w:tcPr>
          <w:p w14:paraId="5FFE77D1" w14:textId="77777777" w:rsidR="00023472" w:rsidRPr="00690A26" w:rsidRDefault="00023472" w:rsidP="00253CB6">
            <w:pPr>
              <w:pStyle w:val="TAL"/>
            </w:pPr>
            <w:r>
              <w:t>servingNfTypeList</w:t>
            </w:r>
          </w:p>
        </w:tc>
        <w:tc>
          <w:tcPr>
            <w:tcW w:w="1656" w:type="dxa"/>
            <w:tcBorders>
              <w:top w:val="single" w:sz="4" w:space="0" w:color="auto"/>
              <w:left w:val="single" w:sz="4" w:space="0" w:color="auto"/>
              <w:bottom w:val="single" w:sz="4" w:space="0" w:color="auto"/>
              <w:right w:val="single" w:sz="4" w:space="0" w:color="auto"/>
            </w:tcBorders>
          </w:tcPr>
          <w:p w14:paraId="4047669E" w14:textId="77777777" w:rsidR="00023472" w:rsidRPr="00690A26" w:rsidRDefault="00023472" w:rsidP="00253CB6">
            <w:pPr>
              <w:pStyle w:val="TAL"/>
            </w:pPr>
            <w:r w:rsidRPr="00690A26">
              <w:t>array(</w:t>
            </w:r>
            <w:r>
              <w:t>NFType</w:t>
            </w:r>
            <w:r w:rsidRPr="00690A26">
              <w:t>)</w:t>
            </w:r>
          </w:p>
        </w:tc>
        <w:tc>
          <w:tcPr>
            <w:tcW w:w="430" w:type="dxa"/>
            <w:tcBorders>
              <w:top w:val="single" w:sz="4" w:space="0" w:color="auto"/>
              <w:left w:val="single" w:sz="4" w:space="0" w:color="auto"/>
              <w:bottom w:val="single" w:sz="4" w:space="0" w:color="auto"/>
              <w:right w:val="single" w:sz="4" w:space="0" w:color="auto"/>
            </w:tcBorders>
          </w:tcPr>
          <w:p w14:paraId="0E387F2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8721CFC"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CCEBD06" w14:textId="77777777" w:rsidR="00023472" w:rsidRPr="00102D55" w:rsidRDefault="00023472" w:rsidP="00253CB6">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tc>
      </w:tr>
      <w:tr w:rsidR="00023472" w:rsidRPr="00690A26" w14:paraId="5271CB37" w14:textId="77777777" w:rsidTr="00253CB6">
        <w:tc>
          <w:tcPr>
            <w:tcW w:w="2025" w:type="dxa"/>
            <w:tcBorders>
              <w:top w:val="single" w:sz="4" w:space="0" w:color="auto"/>
              <w:left w:val="single" w:sz="4" w:space="0" w:color="auto"/>
              <w:bottom w:val="single" w:sz="4" w:space="0" w:color="auto"/>
              <w:right w:val="single" w:sz="4" w:space="0" w:color="auto"/>
            </w:tcBorders>
          </w:tcPr>
          <w:p w14:paraId="5B5982A5" w14:textId="77777777" w:rsidR="00023472" w:rsidRPr="00690A26" w:rsidRDefault="00023472" w:rsidP="00253CB6">
            <w:pPr>
              <w:pStyle w:val="TAL"/>
            </w:pPr>
            <w:r>
              <w:t>servingN</w:t>
            </w:r>
            <w:r w:rsidRPr="00690A26">
              <w:t>fSetIdList</w:t>
            </w:r>
          </w:p>
        </w:tc>
        <w:tc>
          <w:tcPr>
            <w:tcW w:w="1656" w:type="dxa"/>
            <w:tcBorders>
              <w:top w:val="single" w:sz="4" w:space="0" w:color="auto"/>
              <w:left w:val="single" w:sz="4" w:space="0" w:color="auto"/>
              <w:bottom w:val="single" w:sz="4" w:space="0" w:color="auto"/>
              <w:right w:val="single" w:sz="4" w:space="0" w:color="auto"/>
            </w:tcBorders>
          </w:tcPr>
          <w:p w14:paraId="13F5D115" w14:textId="77777777" w:rsidR="00023472" w:rsidRPr="00690A26" w:rsidRDefault="00023472" w:rsidP="00253CB6">
            <w:pPr>
              <w:pStyle w:val="TAL"/>
            </w:pPr>
            <w:r>
              <w:t>array</w:t>
            </w:r>
            <w:r w:rsidRPr="00690A26">
              <w:t>(NfSetId)</w:t>
            </w:r>
          </w:p>
        </w:tc>
        <w:tc>
          <w:tcPr>
            <w:tcW w:w="430" w:type="dxa"/>
            <w:tcBorders>
              <w:top w:val="single" w:sz="4" w:space="0" w:color="auto"/>
              <w:left w:val="single" w:sz="4" w:space="0" w:color="auto"/>
              <w:bottom w:val="single" w:sz="4" w:space="0" w:color="auto"/>
              <w:right w:val="single" w:sz="4" w:space="0" w:color="auto"/>
            </w:tcBorders>
          </w:tcPr>
          <w:p w14:paraId="5862BDA3" w14:textId="77777777" w:rsidR="00023472" w:rsidRPr="00690A26" w:rsidRDefault="00023472" w:rsidP="00253CB6">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F11FA18"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FB4496D" w14:textId="77777777" w:rsidR="00023472" w:rsidRPr="000E52DD" w:rsidRDefault="00023472" w:rsidP="00253CB6">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tc>
      </w:tr>
      <w:tr w:rsidR="00023472" w:rsidRPr="00690A26" w14:paraId="45A92657" w14:textId="77777777" w:rsidTr="00253CB6">
        <w:tc>
          <w:tcPr>
            <w:tcW w:w="2025" w:type="dxa"/>
            <w:tcBorders>
              <w:top w:val="single" w:sz="4" w:space="0" w:color="auto"/>
              <w:left w:val="single" w:sz="4" w:space="0" w:color="auto"/>
              <w:bottom w:val="single" w:sz="4" w:space="0" w:color="auto"/>
              <w:right w:val="single" w:sz="4" w:space="0" w:color="auto"/>
            </w:tcBorders>
          </w:tcPr>
          <w:p w14:paraId="728DD70B" w14:textId="77777777" w:rsidR="00023472" w:rsidRPr="00690A26" w:rsidRDefault="00023472" w:rsidP="00253CB6">
            <w:pPr>
              <w:pStyle w:val="TAL"/>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467FA793" w14:textId="77777777" w:rsidR="00023472" w:rsidRPr="00690A26" w:rsidRDefault="00023472" w:rsidP="00253CB6">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A4C7F81"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3C44E2E"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2CF81E24" w14:textId="77777777" w:rsidR="00023472" w:rsidRPr="00690A26" w:rsidRDefault="00023472" w:rsidP="00253CB6">
            <w:pPr>
              <w:pStyle w:val="TAL"/>
            </w:pPr>
            <w:r w:rsidRPr="00690A26">
              <w:rPr>
                <w:rFonts w:cs="Arial"/>
                <w:szCs w:val="18"/>
              </w:rPr>
              <w:t xml:space="preserve">The 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r w:rsidR="00023472" w:rsidRPr="00690A26" w14:paraId="7BF7D620" w14:textId="77777777" w:rsidTr="00253CB6">
        <w:tc>
          <w:tcPr>
            <w:tcW w:w="2025" w:type="dxa"/>
            <w:tcBorders>
              <w:top w:val="single" w:sz="4" w:space="0" w:color="auto"/>
              <w:left w:val="single" w:sz="4" w:space="0" w:color="auto"/>
              <w:bottom w:val="single" w:sz="4" w:space="0" w:color="auto"/>
              <w:right w:val="single" w:sz="4" w:space="0" w:color="auto"/>
            </w:tcBorders>
          </w:tcPr>
          <w:p w14:paraId="0530BA97" w14:textId="77777777" w:rsidR="00023472" w:rsidRPr="00690A26" w:rsidRDefault="00023472" w:rsidP="00253CB6">
            <w:pPr>
              <w:pStyle w:val="TAL"/>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3972E44F" w14:textId="77777777" w:rsidR="00023472" w:rsidRPr="00690A26" w:rsidRDefault="00023472" w:rsidP="00253CB6">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07AD800C" w14:textId="77777777" w:rsidR="00023472" w:rsidRPr="00690A26" w:rsidRDefault="00023472" w:rsidP="00253CB6">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2615FB91" w14:textId="77777777" w:rsidR="00023472" w:rsidRPr="00690A26" w:rsidRDefault="00023472" w:rsidP="00253CB6">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60ADC9" w14:textId="77777777" w:rsidR="00023472" w:rsidRPr="00690A26" w:rsidRDefault="00023472" w:rsidP="00253CB6">
            <w:pPr>
              <w:pStyle w:val="TAL"/>
            </w:pPr>
            <w:r w:rsidRPr="00690A26">
              <w:rPr>
                <w:rFonts w:cs="Arial"/>
                <w:szCs w:val="18"/>
              </w:rPr>
              <w:t xml:space="preserve">The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tc>
      </w:tr>
    </w:tbl>
    <w:p w14:paraId="6DDE8F38" w14:textId="77777777" w:rsidR="00023472" w:rsidRPr="00690A26" w:rsidRDefault="00023472" w:rsidP="00023472"/>
    <w:p w14:paraId="4860BD68" w14:textId="3845783E" w:rsidR="00483DCA" w:rsidRDefault="00483DCA" w:rsidP="006F4E24">
      <w:pPr>
        <w:pStyle w:val="Heading5"/>
      </w:pPr>
      <w:bookmarkStart w:id="1185" w:name="_Toc175487423"/>
      <w:r w:rsidRPr="00690A26">
        <w:t>6.1.6.2.</w:t>
      </w:r>
      <w:r>
        <w:t>76</w:t>
      </w:r>
      <w:r w:rsidRPr="00690A26">
        <w:tab/>
        <w:t xml:space="preserve">Type: </w:t>
      </w:r>
      <w:r>
        <w:t>NwdafCapability</w:t>
      </w:r>
      <w:bookmarkEnd w:id="1185"/>
    </w:p>
    <w:p w14:paraId="6D795410" w14:textId="16A16DA8" w:rsidR="00483DCA" w:rsidRPr="00690A26" w:rsidRDefault="00483DCA" w:rsidP="00483DCA">
      <w:pPr>
        <w:pStyle w:val="TH"/>
      </w:pPr>
      <w:r w:rsidRPr="00690A26">
        <w:rPr>
          <w:noProof/>
        </w:rPr>
        <w:t>Table </w:t>
      </w:r>
      <w:r w:rsidRPr="00690A26">
        <w:t>6.1.6.2.</w:t>
      </w:r>
      <w:r>
        <w:t>76</w:t>
      </w:r>
      <w:r w:rsidRPr="00690A26">
        <w:t xml:space="preserve">-1: </w:t>
      </w:r>
      <w:r w:rsidRPr="00690A26">
        <w:rPr>
          <w:noProof/>
        </w:rPr>
        <w:t xml:space="preserve">Definition of type </w:t>
      </w:r>
      <w:r>
        <w:rPr>
          <w:noProof/>
        </w:rPr>
        <w:t>NwdafCapability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83DCA" w:rsidRPr="00690A26" w14:paraId="139D906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9AE1D9" w14:textId="77777777" w:rsidR="00483DCA" w:rsidRPr="00690A26" w:rsidRDefault="00483DCA"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D71B5E" w14:textId="77777777" w:rsidR="00483DCA" w:rsidRPr="00690A26" w:rsidRDefault="00483DCA"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41E7AC" w14:textId="77777777" w:rsidR="00483DCA" w:rsidRPr="00690A26" w:rsidRDefault="00483DCA"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0619B82" w14:textId="77777777" w:rsidR="00483DCA" w:rsidRPr="00690A26" w:rsidRDefault="00483DC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7A4E4" w14:textId="77777777" w:rsidR="00483DCA" w:rsidRPr="00690A26" w:rsidRDefault="00483DCA" w:rsidP="00253CB6">
            <w:pPr>
              <w:pStyle w:val="TAH"/>
              <w:rPr>
                <w:rFonts w:cs="Arial"/>
                <w:szCs w:val="18"/>
              </w:rPr>
            </w:pPr>
            <w:r w:rsidRPr="00690A26">
              <w:rPr>
                <w:rFonts w:cs="Arial"/>
                <w:szCs w:val="18"/>
              </w:rPr>
              <w:t>Description</w:t>
            </w:r>
          </w:p>
        </w:tc>
      </w:tr>
      <w:tr w:rsidR="00483DCA" w:rsidRPr="00690A26" w14:paraId="00D27B9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EBA7805" w14:textId="77777777" w:rsidR="00483DCA" w:rsidRPr="00690A26" w:rsidRDefault="00483DCA" w:rsidP="00253CB6">
            <w:pPr>
              <w:pStyle w:val="TAL"/>
            </w:pPr>
            <w:r>
              <w:t>analyticsAggregation</w:t>
            </w:r>
          </w:p>
        </w:tc>
        <w:tc>
          <w:tcPr>
            <w:tcW w:w="1559" w:type="dxa"/>
            <w:tcBorders>
              <w:top w:val="single" w:sz="4" w:space="0" w:color="auto"/>
              <w:left w:val="single" w:sz="4" w:space="0" w:color="auto"/>
              <w:bottom w:val="single" w:sz="4" w:space="0" w:color="auto"/>
              <w:right w:val="single" w:sz="4" w:space="0" w:color="auto"/>
            </w:tcBorders>
          </w:tcPr>
          <w:p w14:paraId="729B2A29" w14:textId="77777777" w:rsidR="00483DCA" w:rsidRPr="00690A26" w:rsidRDefault="00483DCA" w:rsidP="00253CB6">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AD58A3" w14:textId="77777777" w:rsidR="00483DCA" w:rsidRPr="00690A26" w:rsidRDefault="00483DCA"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62E34DE" w14:textId="77777777" w:rsidR="00483DCA" w:rsidRPr="00690A26" w:rsidRDefault="00483DCA" w:rsidP="00253CB6">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55AEDF58" w14:textId="77777777" w:rsidR="00483DCA" w:rsidRDefault="00483DCA" w:rsidP="00253CB6">
            <w:pPr>
              <w:pStyle w:val="TAL"/>
              <w:rPr>
                <w:rFonts w:cs="Arial"/>
                <w:szCs w:val="18"/>
              </w:rPr>
            </w:pPr>
            <w:r>
              <w:rPr>
                <w:rFonts w:cs="Arial"/>
                <w:szCs w:val="18"/>
              </w:rPr>
              <w:t>When present, this IE shall indicate whether the NWDAF supports analytics aggregation:</w:t>
            </w:r>
          </w:p>
          <w:p w14:paraId="30BB23BD" w14:textId="77777777" w:rsidR="00483DCA" w:rsidRDefault="00483DCA" w:rsidP="00253CB6">
            <w:pPr>
              <w:pStyle w:val="TAL"/>
              <w:rPr>
                <w:rFonts w:cs="Arial"/>
                <w:szCs w:val="18"/>
              </w:rPr>
            </w:pPr>
          </w:p>
          <w:p w14:paraId="1656CB4D" w14:textId="77777777" w:rsidR="00483DCA" w:rsidRDefault="00483DCA" w:rsidP="00253CB6">
            <w:pPr>
              <w:pStyle w:val="TAL"/>
              <w:rPr>
                <w:lang w:eastAsia="zh-CN"/>
              </w:rPr>
            </w:pPr>
            <w:r>
              <w:rPr>
                <w:lang w:eastAsia="zh-CN"/>
              </w:rPr>
              <w:t>- true: analytics aggregation capability is supported by the NWDAF</w:t>
            </w:r>
          </w:p>
          <w:p w14:paraId="1AC200F2" w14:textId="77777777" w:rsidR="00483DCA" w:rsidRDefault="00483DCA" w:rsidP="00253CB6">
            <w:pPr>
              <w:pStyle w:val="TAL"/>
              <w:rPr>
                <w:lang w:eastAsia="zh-CN"/>
              </w:rPr>
            </w:pPr>
            <w:r>
              <w:rPr>
                <w:lang w:eastAsia="zh-CN"/>
              </w:rPr>
              <w:t>- false (default): analytics aggregation capability is not supported by the NWDAF.</w:t>
            </w:r>
          </w:p>
          <w:p w14:paraId="1FAB11B1" w14:textId="77777777" w:rsidR="00483DCA" w:rsidRPr="00690A26" w:rsidRDefault="00483DCA" w:rsidP="00253CB6">
            <w:pPr>
              <w:pStyle w:val="TAL"/>
              <w:rPr>
                <w:rFonts w:cs="Arial"/>
                <w:szCs w:val="18"/>
              </w:rPr>
            </w:pPr>
          </w:p>
        </w:tc>
      </w:tr>
      <w:tr w:rsidR="00064FED" w:rsidRPr="00690A26" w14:paraId="79815EC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8F339C" w14:textId="32874B0C" w:rsidR="00064FED" w:rsidRDefault="00064FED" w:rsidP="00064FED">
            <w:pPr>
              <w:pStyle w:val="TAL"/>
            </w:pPr>
            <w:r>
              <w:t>analyticsM</w:t>
            </w:r>
            <w:r w:rsidRPr="004A4C62">
              <w:t>etadata</w:t>
            </w:r>
            <w:r>
              <w:t>P</w:t>
            </w:r>
            <w:r w:rsidRPr="004A4C62">
              <w:t>rovisioning</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78BB8AF6" w14:textId="0B56DEC3" w:rsidR="00064FED" w:rsidRDefault="00064FED" w:rsidP="00064F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DCEEE69" w14:textId="1EAC8954" w:rsidR="00064FED" w:rsidRDefault="00064FED" w:rsidP="00064FE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9D137B" w14:textId="5C1D0E9E" w:rsidR="00064FED" w:rsidRDefault="00064FED" w:rsidP="00064FED">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1C69897" w14:textId="77777777" w:rsidR="00064FED" w:rsidRDefault="00064FED" w:rsidP="00064FED">
            <w:pPr>
              <w:pStyle w:val="TAL"/>
              <w:rPr>
                <w:rFonts w:cs="Arial"/>
                <w:szCs w:val="18"/>
              </w:rPr>
            </w:pPr>
            <w:r>
              <w:rPr>
                <w:rFonts w:cs="Arial"/>
                <w:szCs w:val="18"/>
              </w:rPr>
              <w:t xml:space="preserve">When present, this IE shall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1AD8C6DA" w14:textId="77777777" w:rsidR="00064FED" w:rsidRDefault="00064FED" w:rsidP="00064FED">
            <w:pPr>
              <w:pStyle w:val="TAL"/>
              <w:rPr>
                <w:rFonts w:cs="Arial"/>
                <w:szCs w:val="18"/>
              </w:rPr>
            </w:pPr>
          </w:p>
          <w:p w14:paraId="0951658D" w14:textId="77777777" w:rsidR="00064FED" w:rsidRDefault="00064FED" w:rsidP="00064FED">
            <w:pPr>
              <w:pStyle w:val="TAL"/>
              <w:rPr>
                <w:lang w:eastAsia="zh-CN"/>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Pr>
                <w:lang w:eastAsia="zh-CN"/>
              </w:rPr>
              <w:t xml:space="preserve"> by the NWDAF</w:t>
            </w:r>
          </w:p>
          <w:p w14:paraId="12B18939" w14:textId="77777777" w:rsidR="00064FED" w:rsidRDefault="00064FED" w:rsidP="00064FED">
            <w:pPr>
              <w:pStyle w:val="TAL"/>
              <w:rPr>
                <w:lang w:eastAsia="zh-CN"/>
              </w:rPr>
            </w:pPr>
            <w:r>
              <w:rPr>
                <w:lang w:eastAsia="zh-CN"/>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Pr>
                <w:lang w:eastAsia="zh-CN"/>
              </w:rPr>
              <w:t xml:space="preserve"> capability is not supported by the NWDAF.</w:t>
            </w:r>
          </w:p>
          <w:p w14:paraId="2301074A" w14:textId="77777777" w:rsidR="00064FED" w:rsidRDefault="00064FED" w:rsidP="00064FED">
            <w:pPr>
              <w:pStyle w:val="TAL"/>
              <w:rPr>
                <w:rFonts w:cs="Arial"/>
                <w:szCs w:val="18"/>
              </w:rPr>
            </w:pPr>
          </w:p>
        </w:tc>
      </w:tr>
      <w:tr w:rsidR="008D6BED" w:rsidRPr="00690A26" w14:paraId="0F56C09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315A4378" w14:textId="6296CBC6" w:rsidR="008D6BED" w:rsidRDefault="008D6BED" w:rsidP="008D6BED">
            <w:pPr>
              <w:pStyle w:val="TAL"/>
            </w:pPr>
            <w:r>
              <w:t>mlModelAccuracyChecking</w:t>
            </w:r>
          </w:p>
        </w:tc>
        <w:tc>
          <w:tcPr>
            <w:tcW w:w="1559" w:type="dxa"/>
            <w:tcBorders>
              <w:top w:val="single" w:sz="4" w:space="0" w:color="auto"/>
              <w:left w:val="single" w:sz="4" w:space="0" w:color="auto"/>
              <w:bottom w:val="single" w:sz="4" w:space="0" w:color="auto"/>
              <w:right w:val="single" w:sz="4" w:space="0" w:color="auto"/>
            </w:tcBorders>
          </w:tcPr>
          <w:p w14:paraId="6EDB2E14" w14:textId="4E145747"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983AD26" w14:textId="7D650B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967C9E" w14:textId="286F278C"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4CDD88" w14:textId="77777777" w:rsidR="008D6BED" w:rsidRDefault="008D6BED" w:rsidP="008D6BED">
            <w:pPr>
              <w:pStyle w:val="TAL"/>
              <w:rPr>
                <w:rFonts w:cs="Arial"/>
                <w:szCs w:val="18"/>
              </w:rPr>
            </w:pPr>
            <w:r>
              <w:rPr>
                <w:rFonts w:cs="Arial"/>
                <w:szCs w:val="18"/>
              </w:rPr>
              <w:t xml:space="preserve">When present, this IE shall indicate whether the NWDAF </w:t>
            </w:r>
            <w:r>
              <w:t>containing MTLF</w:t>
            </w:r>
            <w:r>
              <w:rPr>
                <w:rFonts w:cs="Arial"/>
                <w:szCs w:val="18"/>
              </w:rPr>
              <w:t xml:space="preserve"> supports </w:t>
            </w:r>
            <w:r>
              <w:t>ML model</w:t>
            </w:r>
            <w:r w:rsidRPr="00B571A4">
              <w:t xml:space="preserve"> </w:t>
            </w:r>
            <w:r>
              <w:rPr>
                <w:noProof/>
              </w:rPr>
              <w:t>accuracy checking</w:t>
            </w:r>
            <w:r>
              <w:rPr>
                <w:rFonts w:cs="Arial"/>
                <w:szCs w:val="18"/>
              </w:rPr>
              <w:t>:</w:t>
            </w:r>
          </w:p>
          <w:p w14:paraId="5EDB82AC" w14:textId="77777777" w:rsidR="008D6BED" w:rsidRDefault="008D6BED" w:rsidP="008D6BED">
            <w:pPr>
              <w:pStyle w:val="TAL"/>
              <w:rPr>
                <w:rFonts w:cs="Arial"/>
                <w:szCs w:val="18"/>
              </w:rPr>
            </w:pPr>
          </w:p>
          <w:p w14:paraId="2630D947" w14:textId="77777777" w:rsidR="008D6BED" w:rsidRDefault="008D6BED" w:rsidP="008D6BED">
            <w:pPr>
              <w:pStyle w:val="TAL"/>
              <w:rPr>
                <w:lang w:eastAsia="zh-CN"/>
              </w:rPr>
            </w:pPr>
            <w:r w:rsidRPr="004A4C62">
              <w:rPr>
                <w:rFonts w:cs="Arial"/>
                <w:szCs w:val="18"/>
              </w:rPr>
              <w:t xml:space="preserve">- true: </w:t>
            </w:r>
            <w:r>
              <w:t>ML model</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5737B63A" w14:textId="3B0C35A3" w:rsidR="008D6BED" w:rsidRDefault="008D6BED" w:rsidP="008D6BED">
            <w:pPr>
              <w:pStyle w:val="TAL"/>
              <w:rPr>
                <w:rFonts w:cs="Arial"/>
                <w:szCs w:val="18"/>
              </w:rPr>
            </w:pPr>
            <w:r>
              <w:rPr>
                <w:lang w:eastAsia="zh-CN"/>
              </w:rPr>
              <w:t xml:space="preserve">- false (default): </w:t>
            </w:r>
            <w:r>
              <w:t>ML model</w:t>
            </w:r>
            <w:r w:rsidRPr="00B571A4">
              <w:t xml:space="preserve"> </w:t>
            </w:r>
            <w:r>
              <w:rPr>
                <w:noProof/>
              </w:rPr>
              <w:t>accuracy checking</w:t>
            </w:r>
            <w:r>
              <w:rPr>
                <w:lang w:eastAsia="zh-CN"/>
              </w:rPr>
              <w:t xml:space="preserve"> capability is not supported by the NWDAF.</w:t>
            </w:r>
          </w:p>
        </w:tc>
      </w:tr>
      <w:tr w:rsidR="008D6BED" w:rsidRPr="00690A26" w14:paraId="70ECE61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14B654F" w14:textId="5E727492" w:rsidR="008D6BED" w:rsidRDefault="008D6BED" w:rsidP="008D6BED">
            <w:pPr>
              <w:pStyle w:val="TAL"/>
            </w:pPr>
            <w:r>
              <w:t>a</w:t>
            </w:r>
            <w:r w:rsidRPr="004155B8">
              <w:t>nalytics</w:t>
            </w:r>
            <w:r>
              <w:t>AccuracyChecking</w:t>
            </w:r>
          </w:p>
        </w:tc>
        <w:tc>
          <w:tcPr>
            <w:tcW w:w="1559" w:type="dxa"/>
            <w:tcBorders>
              <w:top w:val="single" w:sz="4" w:space="0" w:color="auto"/>
              <w:left w:val="single" w:sz="4" w:space="0" w:color="auto"/>
              <w:bottom w:val="single" w:sz="4" w:space="0" w:color="auto"/>
              <w:right w:val="single" w:sz="4" w:space="0" w:color="auto"/>
            </w:tcBorders>
          </w:tcPr>
          <w:p w14:paraId="547A794A" w14:textId="67EEF461" w:rsidR="008D6BED" w:rsidRDefault="008D6BED" w:rsidP="008D6BE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98BF3CE" w14:textId="55222A4B" w:rsidR="008D6BED" w:rsidRDefault="008D6BED" w:rsidP="008D6BE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152392" w14:textId="1ABD5F28" w:rsidR="008D6BED" w:rsidRDefault="008D6BED" w:rsidP="008D6BED">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DF84830" w14:textId="77777777" w:rsidR="008D6BED" w:rsidRDefault="008D6BED" w:rsidP="008D6BED">
            <w:pPr>
              <w:pStyle w:val="TAL"/>
              <w:rPr>
                <w:rFonts w:cs="Arial"/>
                <w:szCs w:val="18"/>
              </w:rPr>
            </w:pPr>
            <w:r>
              <w:rPr>
                <w:rFonts w:cs="Arial"/>
                <w:szCs w:val="18"/>
              </w:rPr>
              <w:t xml:space="preserve">When present, this IE shall indicate whether the NWDAF </w:t>
            </w:r>
            <w:r>
              <w:t>containing AnLF</w:t>
            </w:r>
            <w:r>
              <w:rPr>
                <w:rFonts w:cs="Arial"/>
                <w:szCs w:val="18"/>
              </w:rPr>
              <w:t xml:space="preserve"> supports</w:t>
            </w:r>
            <w:r w:rsidRPr="004155B8">
              <w:t xml:space="preserve"> Analytics</w:t>
            </w:r>
            <w:r w:rsidRPr="00B571A4">
              <w:t xml:space="preserve"> </w:t>
            </w:r>
            <w:r>
              <w:rPr>
                <w:noProof/>
              </w:rPr>
              <w:t>accuracy checking</w:t>
            </w:r>
            <w:r>
              <w:rPr>
                <w:rFonts w:cs="Arial"/>
                <w:szCs w:val="18"/>
              </w:rPr>
              <w:t>:</w:t>
            </w:r>
          </w:p>
          <w:p w14:paraId="68F63E4A" w14:textId="77777777" w:rsidR="008D6BED" w:rsidRDefault="008D6BED" w:rsidP="008D6BED">
            <w:pPr>
              <w:pStyle w:val="TAL"/>
              <w:rPr>
                <w:rFonts w:cs="Arial"/>
                <w:szCs w:val="18"/>
              </w:rPr>
            </w:pPr>
          </w:p>
          <w:p w14:paraId="49C0899A" w14:textId="77777777" w:rsidR="008D6BED" w:rsidRDefault="008D6BED" w:rsidP="008D6BED">
            <w:pPr>
              <w:pStyle w:val="TAL"/>
              <w:rPr>
                <w:lang w:eastAsia="zh-CN"/>
              </w:rPr>
            </w:pPr>
            <w:r w:rsidRPr="004A4C62">
              <w:rPr>
                <w:rFonts w:cs="Arial"/>
                <w:szCs w:val="18"/>
              </w:rPr>
              <w:t xml:space="preserve">- true: </w:t>
            </w:r>
            <w:r w:rsidRPr="004155B8">
              <w:t>Analytics</w:t>
            </w:r>
            <w:r w:rsidRPr="00B571A4">
              <w:t xml:space="preserve"> </w:t>
            </w:r>
            <w:r>
              <w:rPr>
                <w:noProof/>
              </w:rPr>
              <w:t>accuracy checking</w:t>
            </w:r>
            <w:r w:rsidRPr="004A4C62">
              <w:rPr>
                <w:rFonts w:cs="Arial"/>
                <w:szCs w:val="18"/>
              </w:rPr>
              <w:t xml:space="preserve"> capability is supported</w:t>
            </w:r>
            <w:r>
              <w:rPr>
                <w:lang w:eastAsia="zh-CN"/>
              </w:rPr>
              <w:t xml:space="preserve"> by the NWDAF</w:t>
            </w:r>
          </w:p>
          <w:p w14:paraId="0B0243BA" w14:textId="7A6BC849" w:rsidR="008D6BED" w:rsidRDefault="008D6BED" w:rsidP="008D6BED">
            <w:pPr>
              <w:pStyle w:val="TAL"/>
              <w:rPr>
                <w:rFonts w:cs="Arial"/>
                <w:szCs w:val="18"/>
              </w:rPr>
            </w:pPr>
            <w:r>
              <w:rPr>
                <w:lang w:eastAsia="zh-CN"/>
              </w:rPr>
              <w:t xml:space="preserve">- false (default): </w:t>
            </w:r>
            <w:r w:rsidRPr="004155B8">
              <w:t>Analytics</w:t>
            </w:r>
            <w:r w:rsidRPr="00B571A4">
              <w:t xml:space="preserve"> </w:t>
            </w:r>
            <w:r>
              <w:rPr>
                <w:noProof/>
              </w:rPr>
              <w:t>accuracy checking</w:t>
            </w:r>
            <w:r>
              <w:rPr>
                <w:lang w:eastAsia="zh-CN"/>
              </w:rPr>
              <w:t xml:space="preserve"> capability is not supported by the NWDAF.</w:t>
            </w:r>
          </w:p>
        </w:tc>
      </w:tr>
      <w:tr w:rsidR="00E620D4" w:rsidRPr="00690A26" w14:paraId="28A6B8C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81B9BAE" w14:textId="77777777" w:rsidR="00E620D4" w:rsidRDefault="00E620D4" w:rsidP="00E620D4">
            <w:pPr>
              <w:pStyle w:val="TAL"/>
            </w:pPr>
            <w:r w:rsidRPr="00741163">
              <w:t>roamingExchange</w:t>
            </w:r>
          </w:p>
          <w:p w14:paraId="41D7F092" w14:textId="77777777" w:rsidR="00E620D4" w:rsidRDefault="00E620D4" w:rsidP="00E620D4">
            <w:pPr>
              <w:pStyle w:val="TAL"/>
            </w:pPr>
          </w:p>
        </w:tc>
        <w:tc>
          <w:tcPr>
            <w:tcW w:w="1559" w:type="dxa"/>
            <w:tcBorders>
              <w:top w:val="single" w:sz="4" w:space="0" w:color="auto"/>
              <w:left w:val="single" w:sz="4" w:space="0" w:color="auto"/>
              <w:bottom w:val="single" w:sz="4" w:space="0" w:color="auto"/>
              <w:right w:val="single" w:sz="4" w:space="0" w:color="auto"/>
            </w:tcBorders>
          </w:tcPr>
          <w:p w14:paraId="1434FBD1" w14:textId="26301A2F" w:rsidR="00E620D4" w:rsidRDefault="00E620D4" w:rsidP="00E620D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FAD2E2F" w14:textId="1E694ADA" w:rsidR="00E620D4" w:rsidRDefault="00E620D4" w:rsidP="00E620D4">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D18FD3" w14:textId="48695580" w:rsidR="00E620D4" w:rsidRDefault="00E620D4" w:rsidP="00E620D4">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01F435" w14:textId="77777777" w:rsidR="00E620D4" w:rsidRDefault="00E620D4" w:rsidP="00E620D4">
            <w:pPr>
              <w:pStyle w:val="TAL"/>
              <w:rPr>
                <w:rFonts w:cs="Arial"/>
                <w:szCs w:val="18"/>
              </w:rPr>
            </w:pPr>
            <w:r w:rsidRPr="00DC18EF">
              <w:rPr>
                <w:rFonts w:cs="Arial"/>
                <w:szCs w:val="18"/>
              </w:rPr>
              <w:t>When present, this IE shall indicate whether the NWDAF supports roaming exchange capability:</w:t>
            </w:r>
          </w:p>
          <w:p w14:paraId="42024D86" w14:textId="77777777" w:rsidR="00E620D4" w:rsidRDefault="00E620D4" w:rsidP="00E620D4">
            <w:pPr>
              <w:pStyle w:val="TAL"/>
              <w:rPr>
                <w:rFonts w:cs="Arial"/>
                <w:szCs w:val="18"/>
              </w:rPr>
            </w:pPr>
          </w:p>
          <w:p w14:paraId="6D64F753" w14:textId="77777777" w:rsidR="00E620D4" w:rsidRPr="00986DF8" w:rsidRDefault="00E620D4" w:rsidP="00E620D4">
            <w:pPr>
              <w:pStyle w:val="TAL"/>
              <w:rPr>
                <w:rFonts w:cs="Arial"/>
                <w:szCs w:val="18"/>
              </w:rPr>
            </w:pPr>
            <w:r w:rsidRPr="00986DF8">
              <w:rPr>
                <w:rFonts w:cs="Arial"/>
                <w:szCs w:val="18"/>
              </w:rPr>
              <w:t>- true: roaming exchange capability is supported by the NWDAF</w:t>
            </w:r>
          </w:p>
          <w:p w14:paraId="1F8767D2" w14:textId="55712FB3" w:rsidR="00E620D4" w:rsidRDefault="00E620D4" w:rsidP="00E620D4">
            <w:pPr>
              <w:pStyle w:val="TAL"/>
              <w:rPr>
                <w:rFonts w:cs="Arial"/>
                <w:szCs w:val="18"/>
              </w:rPr>
            </w:pPr>
            <w:r w:rsidRPr="00986DF8">
              <w:rPr>
                <w:rFonts w:cs="Arial"/>
                <w:szCs w:val="18"/>
              </w:rPr>
              <w:t>- false (default): roaming exchange capability is not supported by the NWDAF.</w:t>
            </w:r>
          </w:p>
        </w:tc>
      </w:tr>
    </w:tbl>
    <w:p w14:paraId="25DCCE04" w14:textId="77777777" w:rsidR="00483DCA" w:rsidRPr="00CD3C03" w:rsidRDefault="00483DCA" w:rsidP="00483DCA">
      <w:pPr>
        <w:rPr>
          <w:lang w:eastAsia="zh-CN"/>
        </w:rPr>
      </w:pPr>
    </w:p>
    <w:p w14:paraId="43930381" w14:textId="03165EFD" w:rsidR="00BF2778" w:rsidRPr="00690A26" w:rsidRDefault="00BF2778" w:rsidP="006F4E24">
      <w:pPr>
        <w:pStyle w:val="Heading5"/>
      </w:pPr>
      <w:bookmarkStart w:id="1186" w:name="_Toc175487424"/>
      <w:r w:rsidRPr="00690A26">
        <w:t>6.1.6.2.</w:t>
      </w:r>
      <w:r>
        <w:t>77</w:t>
      </w:r>
      <w:r w:rsidRPr="00690A26">
        <w:tab/>
        <w:t xml:space="preserve">Type: </w:t>
      </w:r>
      <w:r>
        <w:t>Easdf</w:t>
      </w:r>
      <w:r w:rsidRPr="00690A26">
        <w:t>Info</w:t>
      </w:r>
      <w:bookmarkEnd w:id="1186"/>
    </w:p>
    <w:p w14:paraId="79FA4BD8" w14:textId="1EC257CA" w:rsidR="00BF2778" w:rsidRPr="00690A26" w:rsidRDefault="00BF2778" w:rsidP="00BF2778">
      <w:pPr>
        <w:pStyle w:val="TH"/>
      </w:pPr>
      <w:r w:rsidRPr="00690A26">
        <w:rPr>
          <w:noProof/>
        </w:rPr>
        <w:t>Table </w:t>
      </w:r>
      <w:r w:rsidRPr="00690A26">
        <w:t>6.1.6.2.</w:t>
      </w:r>
      <w:r>
        <w:t>77</w:t>
      </w:r>
      <w:r w:rsidRPr="00690A26">
        <w:t xml:space="preserve">-1: </w:t>
      </w:r>
      <w:r w:rsidRPr="00690A26">
        <w:rPr>
          <w:noProof/>
        </w:rPr>
        <w:t xml:space="preserve">Definition of type </w:t>
      </w:r>
      <w:r>
        <w:rPr>
          <w:noProof/>
        </w:rPr>
        <w:t>Easdf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010FA37E"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3C9176"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5163D"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52E8BE"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B79EE8"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581AF9"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9370984"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FFFD4DE" w14:textId="77777777" w:rsidR="00BF2778" w:rsidRPr="00690A26" w:rsidRDefault="00BF2778" w:rsidP="00253CB6">
            <w:pPr>
              <w:pStyle w:val="TAL"/>
            </w:pPr>
            <w:r w:rsidRPr="00690A26">
              <w:t>sNssai</w:t>
            </w:r>
            <w:r>
              <w:t>Easdf</w:t>
            </w:r>
            <w:r w:rsidRPr="00690A26">
              <w:t>InfoList</w:t>
            </w:r>
          </w:p>
        </w:tc>
        <w:tc>
          <w:tcPr>
            <w:tcW w:w="1559" w:type="dxa"/>
            <w:tcBorders>
              <w:top w:val="single" w:sz="4" w:space="0" w:color="auto"/>
              <w:left w:val="single" w:sz="4" w:space="0" w:color="auto"/>
              <w:bottom w:val="single" w:sz="4" w:space="0" w:color="auto"/>
              <w:right w:val="single" w:sz="4" w:space="0" w:color="auto"/>
            </w:tcBorders>
          </w:tcPr>
          <w:p w14:paraId="2496160D" w14:textId="77777777" w:rsidR="00BF2778" w:rsidRPr="00690A26" w:rsidRDefault="00BF2778" w:rsidP="00253CB6">
            <w:pPr>
              <w:pStyle w:val="TAL"/>
            </w:pPr>
            <w:r w:rsidRPr="00690A26">
              <w:t>array(</w:t>
            </w:r>
            <w:r>
              <w:t>Sn</w:t>
            </w:r>
            <w:r w:rsidRPr="00690A26">
              <w:t>ssai</w:t>
            </w:r>
            <w:r>
              <w:t>Easdf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2CD8C804" w14:textId="77777777" w:rsidR="00BF2778" w:rsidRPr="00690A26" w:rsidRDefault="00BF2778" w:rsidP="00253CB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37E0C62"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5ADD7A7" w14:textId="3BE36834"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S-NSSAI</w:t>
            </w:r>
            <w:r>
              <w:rPr>
                <w:rFonts w:cs="Arial"/>
                <w:szCs w:val="18"/>
              </w:rPr>
              <w:t xml:space="preserve"> (NOTE</w:t>
            </w:r>
            <w:r w:rsidR="00A956B8">
              <w:rPr>
                <w:rFonts w:cs="Arial"/>
                <w:szCs w:val="18"/>
              </w:rPr>
              <w:t> 1</w:t>
            </w:r>
            <w:r>
              <w:rPr>
                <w:rFonts w:cs="Arial"/>
                <w:szCs w:val="18"/>
              </w:rPr>
              <w:t>)</w:t>
            </w:r>
          </w:p>
        </w:tc>
      </w:tr>
      <w:tr w:rsidR="00BF2778" w:rsidRPr="00690A26" w14:paraId="393D94D3"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2F7503B7" w14:textId="77777777" w:rsidR="00BF2778" w:rsidRPr="00690A26" w:rsidRDefault="00BF2778" w:rsidP="00253CB6">
            <w:pPr>
              <w:pStyle w:val="TAL"/>
              <w:rPr>
                <w:lang w:eastAsia="zh-CN"/>
              </w:rPr>
            </w:pPr>
            <w:r>
              <w:rPr>
                <w:lang w:eastAsia="zh-CN"/>
              </w:rPr>
              <w:t>easdfN6IpAddressList</w:t>
            </w:r>
          </w:p>
        </w:tc>
        <w:tc>
          <w:tcPr>
            <w:tcW w:w="1559" w:type="dxa"/>
            <w:tcBorders>
              <w:top w:val="single" w:sz="4" w:space="0" w:color="auto"/>
              <w:left w:val="single" w:sz="4" w:space="0" w:color="auto"/>
              <w:bottom w:val="single" w:sz="4" w:space="0" w:color="auto"/>
              <w:right w:val="single" w:sz="4" w:space="0" w:color="auto"/>
            </w:tcBorders>
          </w:tcPr>
          <w:p w14:paraId="371C5980" w14:textId="1E57EB14"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55A24B0E"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2643D5"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D0523DD" w14:textId="77777777" w:rsidR="00BF2778" w:rsidRPr="00690A26" w:rsidRDefault="00BF2778" w:rsidP="00253CB6">
            <w:pPr>
              <w:pStyle w:val="TAL"/>
              <w:rPr>
                <w:rFonts w:cs="Arial"/>
                <w:szCs w:val="18"/>
              </w:rPr>
            </w:pPr>
            <w:r>
              <w:rPr>
                <w:rFonts w:cs="Arial"/>
                <w:szCs w:val="18"/>
              </w:rPr>
              <w:t>N6 IP addresses of the EASDF</w:t>
            </w:r>
          </w:p>
        </w:tc>
      </w:tr>
      <w:tr w:rsidR="00BF2778" w:rsidRPr="00690A26" w14:paraId="1B4FAC29"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A833DB2" w14:textId="77777777" w:rsidR="00BF2778" w:rsidRPr="00690A26" w:rsidRDefault="00BF2778" w:rsidP="00253CB6">
            <w:pPr>
              <w:pStyle w:val="TAL"/>
              <w:rPr>
                <w:lang w:eastAsia="zh-CN"/>
              </w:rPr>
            </w:pPr>
            <w:r>
              <w:rPr>
                <w:lang w:eastAsia="zh-CN"/>
              </w:rPr>
              <w:t>upfN6IpAddressList</w:t>
            </w:r>
          </w:p>
        </w:tc>
        <w:tc>
          <w:tcPr>
            <w:tcW w:w="1559" w:type="dxa"/>
            <w:tcBorders>
              <w:top w:val="single" w:sz="4" w:space="0" w:color="auto"/>
              <w:left w:val="single" w:sz="4" w:space="0" w:color="auto"/>
              <w:bottom w:val="single" w:sz="4" w:space="0" w:color="auto"/>
              <w:right w:val="single" w:sz="4" w:space="0" w:color="auto"/>
            </w:tcBorders>
          </w:tcPr>
          <w:p w14:paraId="67E27D60" w14:textId="2DE2236D" w:rsidR="00BF2778" w:rsidRPr="00690A26" w:rsidRDefault="00BF2778" w:rsidP="00253CB6">
            <w:pPr>
              <w:pStyle w:val="TAL"/>
              <w:rPr>
                <w:lang w:eastAsia="zh-CN"/>
              </w:rPr>
            </w:pPr>
            <w:r>
              <w:rPr>
                <w:lang w:eastAsia="zh-CN"/>
              </w:rPr>
              <w:t>array(IpAddr)</w:t>
            </w:r>
          </w:p>
        </w:tc>
        <w:tc>
          <w:tcPr>
            <w:tcW w:w="425" w:type="dxa"/>
            <w:tcBorders>
              <w:top w:val="single" w:sz="4" w:space="0" w:color="auto"/>
              <w:left w:val="single" w:sz="4" w:space="0" w:color="auto"/>
              <w:bottom w:val="single" w:sz="4" w:space="0" w:color="auto"/>
              <w:right w:val="single" w:sz="4" w:space="0" w:color="auto"/>
            </w:tcBorders>
          </w:tcPr>
          <w:p w14:paraId="76F0B00D" w14:textId="77777777" w:rsidR="00BF2778" w:rsidRPr="00690A26" w:rsidRDefault="00BF2778" w:rsidP="00253C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9EDD4F" w14:textId="77777777" w:rsidR="00BF2778" w:rsidRPr="00690A26" w:rsidRDefault="00BF2778" w:rsidP="00253CB6">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9CD979" w14:textId="77777777" w:rsidR="00BF2778" w:rsidRPr="00690A26" w:rsidRDefault="00BF2778" w:rsidP="00253CB6">
            <w:pPr>
              <w:pStyle w:val="TAL"/>
              <w:rPr>
                <w:rFonts w:cs="Arial"/>
                <w:szCs w:val="18"/>
              </w:rPr>
            </w:pPr>
            <w:r>
              <w:rPr>
                <w:rFonts w:cs="Arial"/>
                <w:szCs w:val="18"/>
              </w:rPr>
              <w:t xml:space="preserve">N6 IP addresses of PSA UPFs </w:t>
            </w:r>
          </w:p>
        </w:tc>
      </w:tr>
      <w:tr w:rsidR="00A956B8" w:rsidRPr="00690A26" w14:paraId="5A2FF3A1"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4242C21C" w14:textId="5CC9C7A6" w:rsidR="00A956B8" w:rsidRDefault="00A956B8" w:rsidP="00A956B8">
            <w:pPr>
              <w:pStyle w:val="TAL"/>
              <w:rPr>
                <w:lang w:eastAsia="zh-CN"/>
              </w:rPr>
            </w:pPr>
            <w:r>
              <w:rPr>
                <w:lang w:eastAsia="zh-CN"/>
              </w:rPr>
              <w:t>n6TunnelInfoList</w:t>
            </w:r>
          </w:p>
        </w:tc>
        <w:tc>
          <w:tcPr>
            <w:tcW w:w="1559" w:type="dxa"/>
            <w:tcBorders>
              <w:top w:val="single" w:sz="4" w:space="0" w:color="auto"/>
              <w:left w:val="single" w:sz="4" w:space="0" w:color="auto"/>
              <w:bottom w:val="single" w:sz="4" w:space="0" w:color="auto"/>
              <w:right w:val="single" w:sz="4" w:space="0" w:color="auto"/>
            </w:tcBorders>
          </w:tcPr>
          <w:p w14:paraId="161D79BA" w14:textId="43FD21D7" w:rsidR="00A956B8" w:rsidRDefault="00A956B8" w:rsidP="00A956B8">
            <w:pPr>
              <w:pStyle w:val="TAL"/>
              <w:rPr>
                <w:lang w:eastAsia="zh-CN"/>
              </w:rPr>
            </w:pPr>
            <w:r>
              <w:rPr>
                <w:lang w:eastAsia="zh-CN"/>
              </w:rPr>
              <w:t>map(InterfaceUpfInfoItem)</w:t>
            </w:r>
          </w:p>
        </w:tc>
        <w:tc>
          <w:tcPr>
            <w:tcW w:w="425" w:type="dxa"/>
            <w:tcBorders>
              <w:top w:val="single" w:sz="4" w:space="0" w:color="auto"/>
              <w:left w:val="single" w:sz="4" w:space="0" w:color="auto"/>
              <w:bottom w:val="single" w:sz="4" w:space="0" w:color="auto"/>
              <w:right w:val="single" w:sz="4" w:space="0" w:color="auto"/>
            </w:tcBorders>
          </w:tcPr>
          <w:p w14:paraId="03D387FA" w14:textId="61081C94" w:rsidR="00A956B8" w:rsidRDefault="00A956B8" w:rsidP="00A956B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142629" w14:textId="0F3D540D" w:rsidR="00A956B8" w:rsidRDefault="00A956B8" w:rsidP="00A956B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CE3AFC" w14:textId="77777777" w:rsidR="00A956B8" w:rsidRDefault="00A956B8" w:rsidP="00A956B8">
            <w:pPr>
              <w:pStyle w:val="TAL"/>
              <w:rPr>
                <w:rFonts w:cs="Arial"/>
                <w:szCs w:val="18"/>
              </w:rPr>
            </w:pPr>
            <w:r>
              <w:rPr>
                <w:rFonts w:cs="Arial"/>
                <w:szCs w:val="18"/>
              </w:rPr>
              <w:t xml:space="preserve">This IE may be present for a EASDF which may serve as a V-EASDF for HR-SBO PDU sessions in the VPLMN. </w:t>
            </w:r>
          </w:p>
          <w:p w14:paraId="08B99B3C" w14:textId="77777777" w:rsidR="00A956B8" w:rsidRDefault="00A956B8" w:rsidP="00A956B8">
            <w:pPr>
              <w:pStyle w:val="TAL"/>
              <w:rPr>
                <w:rFonts w:cs="Arial"/>
                <w:szCs w:val="18"/>
              </w:rPr>
            </w:pPr>
          </w:p>
          <w:p w14:paraId="5384FD6D" w14:textId="77777777" w:rsidR="00A956B8" w:rsidRDefault="00A956B8" w:rsidP="00A956B8">
            <w:pPr>
              <w:pStyle w:val="TAL"/>
              <w:rPr>
                <w:rFonts w:cs="Arial"/>
                <w:szCs w:val="18"/>
              </w:rPr>
            </w:pPr>
            <w:r>
              <w:rPr>
                <w:rFonts w:cs="Arial"/>
                <w:szCs w:val="18"/>
              </w:rPr>
              <w:t xml:space="preserve">When present, it shall contain a map of InterfaceUpfInfoItems, which are provisioned with the N6 tunnelling information at the V-EASDF side for establishing N6 tunnels between the V-UPF and the V-EASDF to differentiate HR-SBO PDU sessions from different DNN/S-NSSAI/HPLMNs having the same private UE IP Address, and the </w:t>
            </w:r>
            <w:r>
              <w:t>UPInterfaceType shall be set to "N6"</w:t>
            </w:r>
            <w:r>
              <w:rPr>
                <w:rFonts w:cs="Arial"/>
                <w:szCs w:val="18"/>
              </w:rPr>
              <w:t xml:space="preserve">. </w:t>
            </w:r>
          </w:p>
          <w:p w14:paraId="2FFB1404" w14:textId="77777777" w:rsidR="00A956B8" w:rsidRDefault="00A956B8" w:rsidP="00A956B8">
            <w:pPr>
              <w:pStyle w:val="TAL"/>
              <w:rPr>
                <w:rFonts w:cs="Arial"/>
                <w:szCs w:val="18"/>
              </w:rPr>
            </w:pPr>
          </w:p>
          <w:p w14:paraId="4E3BB9FD" w14:textId="77777777" w:rsidR="00A956B8" w:rsidRDefault="00A956B8" w:rsidP="00A956B8">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w:t>
            </w:r>
          </w:p>
          <w:p w14:paraId="645B0543" w14:textId="77777777" w:rsidR="00A956B8" w:rsidRDefault="00A956B8" w:rsidP="00A956B8">
            <w:pPr>
              <w:pStyle w:val="TAL"/>
              <w:rPr>
                <w:rFonts w:cs="Arial"/>
                <w:szCs w:val="18"/>
              </w:rPr>
            </w:pPr>
          </w:p>
          <w:p w14:paraId="5108D068" w14:textId="47BF7157" w:rsidR="00A956B8" w:rsidRDefault="00A956B8" w:rsidP="00A956B8">
            <w:pPr>
              <w:pStyle w:val="TAL"/>
              <w:rPr>
                <w:rFonts w:cs="Arial"/>
                <w:szCs w:val="18"/>
              </w:rPr>
            </w:pPr>
            <w:r>
              <w:rPr>
                <w:rFonts w:cs="Arial"/>
                <w:szCs w:val="18"/>
              </w:rPr>
              <w:t>(NOTE 2)</w:t>
            </w:r>
          </w:p>
        </w:tc>
      </w:tr>
      <w:tr w:rsidR="00F652A3" w:rsidRPr="00690A26" w14:paraId="368A0F0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1B39345F" w14:textId="0FD4333A" w:rsidR="00F652A3" w:rsidRDefault="00F652A3" w:rsidP="00F652A3">
            <w:pPr>
              <w:pStyle w:val="TAL"/>
              <w:rPr>
                <w:lang w:eastAsia="zh-CN"/>
              </w:rPr>
            </w:pPr>
            <w:r>
              <w:rPr>
                <w:lang w:eastAsia="zh-CN"/>
              </w:rPr>
              <w:t>dnsSecurityProtocols</w:t>
            </w:r>
          </w:p>
        </w:tc>
        <w:tc>
          <w:tcPr>
            <w:tcW w:w="1559" w:type="dxa"/>
            <w:tcBorders>
              <w:top w:val="single" w:sz="4" w:space="0" w:color="auto"/>
              <w:left w:val="single" w:sz="4" w:space="0" w:color="auto"/>
              <w:bottom w:val="single" w:sz="4" w:space="0" w:color="auto"/>
              <w:right w:val="single" w:sz="4" w:space="0" w:color="auto"/>
            </w:tcBorders>
          </w:tcPr>
          <w:p w14:paraId="7C9AD3C2" w14:textId="5ABDEF11" w:rsidR="00F652A3" w:rsidRDefault="00F652A3" w:rsidP="00F652A3">
            <w:pPr>
              <w:pStyle w:val="TAL"/>
              <w:rPr>
                <w:lang w:eastAsia="zh-CN"/>
              </w:rPr>
            </w:pPr>
            <w:r>
              <w:rPr>
                <w:lang w:eastAsia="zh-CN"/>
              </w:rPr>
              <w:t>array(DnsSecurityProtocol)</w:t>
            </w:r>
          </w:p>
        </w:tc>
        <w:tc>
          <w:tcPr>
            <w:tcW w:w="425" w:type="dxa"/>
            <w:tcBorders>
              <w:top w:val="single" w:sz="4" w:space="0" w:color="auto"/>
              <w:left w:val="single" w:sz="4" w:space="0" w:color="auto"/>
              <w:bottom w:val="single" w:sz="4" w:space="0" w:color="auto"/>
              <w:right w:val="single" w:sz="4" w:space="0" w:color="auto"/>
            </w:tcBorders>
          </w:tcPr>
          <w:p w14:paraId="5ABAC2F8" w14:textId="43894574" w:rsidR="00F652A3" w:rsidRDefault="00F652A3" w:rsidP="00F652A3">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D689EC" w14:textId="043A4AA9" w:rsidR="00F652A3" w:rsidRDefault="00F652A3" w:rsidP="00F652A3">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B4EEEDD" w14:textId="77777777" w:rsidR="00F652A3" w:rsidRDefault="00F652A3" w:rsidP="00F652A3">
            <w:pPr>
              <w:pStyle w:val="TAL"/>
              <w:rPr>
                <w:rFonts w:cs="Arial"/>
                <w:szCs w:val="18"/>
              </w:rPr>
            </w:pPr>
            <w:r>
              <w:rPr>
                <w:rFonts w:cs="Arial"/>
                <w:szCs w:val="18"/>
              </w:rPr>
              <w:t>DNS security protocols supported by the EASDF.</w:t>
            </w:r>
          </w:p>
          <w:p w14:paraId="2E2E7A57" w14:textId="77777777" w:rsidR="00F652A3" w:rsidRDefault="00F652A3" w:rsidP="00F652A3">
            <w:pPr>
              <w:pStyle w:val="TAL"/>
              <w:rPr>
                <w:rFonts w:cs="Arial"/>
                <w:szCs w:val="18"/>
              </w:rPr>
            </w:pPr>
          </w:p>
          <w:p w14:paraId="4675F6CE" w14:textId="48181E37" w:rsidR="00F652A3" w:rsidRDefault="00F652A3" w:rsidP="00F652A3">
            <w:pPr>
              <w:pStyle w:val="TAL"/>
              <w:rPr>
                <w:rFonts w:cs="Arial"/>
                <w:szCs w:val="18"/>
              </w:rPr>
            </w:pPr>
            <w:r>
              <w:rPr>
                <w:rFonts w:cs="Arial"/>
                <w:szCs w:val="18"/>
              </w:rPr>
              <w:t xml:space="preserve">The absence of this IE shall not be interpreted as meaning that the EASDF does not support any DNS security protocol, but as meaning that it is unknown whether the EASDF supports DNS security protocols. </w:t>
            </w:r>
          </w:p>
        </w:tc>
      </w:tr>
      <w:tr w:rsidR="00F652A3" w:rsidRPr="00690A26" w14:paraId="5459D483" w14:textId="77777777" w:rsidTr="00253CB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F33264E" w14:textId="01A1E01B" w:rsidR="00F652A3" w:rsidRDefault="00F652A3" w:rsidP="00F652A3">
            <w:pPr>
              <w:pStyle w:val="TAN"/>
            </w:pPr>
            <w:r w:rsidRPr="00690A26">
              <w:t>NOTE</w:t>
            </w:r>
            <w:r>
              <w:t> 1</w:t>
            </w:r>
            <w:r w:rsidRPr="00690A26">
              <w:t>:</w:t>
            </w:r>
            <w:r w:rsidRPr="00690A26">
              <w:tab/>
              <w:t>If S-NSSAI</w:t>
            </w:r>
            <w:r>
              <w:t>s</w:t>
            </w:r>
            <w:r w:rsidRPr="00690A26">
              <w:t xml:space="preserve"> </w:t>
            </w:r>
            <w:r>
              <w:t>are</w:t>
            </w:r>
            <w:r w:rsidRPr="00690A26">
              <w:t xml:space="preserve"> present in the </w:t>
            </w:r>
            <w:r>
              <w:t>Easdf</w:t>
            </w:r>
            <w:r w:rsidRPr="00690A26">
              <w:t xml:space="preserve">Info and in the NFprofile, the S-NSSAIs from the </w:t>
            </w:r>
            <w:r>
              <w:t>Easdf</w:t>
            </w:r>
            <w:r w:rsidRPr="00690A26">
              <w:t>Info shall prevail.</w:t>
            </w:r>
          </w:p>
          <w:p w14:paraId="5A8C5305" w14:textId="4BEBC385" w:rsidR="00F652A3" w:rsidRPr="009031D0" w:rsidRDefault="00F652A3" w:rsidP="00F652A3">
            <w:pPr>
              <w:pStyle w:val="TAN"/>
            </w:pPr>
            <w:r>
              <w:t>NOTE 2:</w:t>
            </w:r>
            <w:r>
              <w:tab/>
            </w:r>
            <w:r>
              <w:rPr>
                <w:lang w:val="en-US"/>
              </w:rPr>
              <w:t>It is deployment specific how to ensure that all the V-SMFs supporting the same V-UPF and V-EASDF select the same N6 tunnel for a given Home DNN/S-NSSAI/HPLMN ID</w:t>
            </w:r>
            <w:r>
              <w:rPr>
                <w:lang w:val="en-US" w:eastAsia="zh-CN"/>
              </w:rPr>
              <w:t>.</w:t>
            </w:r>
          </w:p>
        </w:tc>
      </w:tr>
    </w:tbl>
    <w:p w14:paraId="153A7C6F" w14:textId="77777777" w:rsidR="00BF2778" w:rsidRDefault="00BF2778" w:rsidP="00BF2778"/>
    <w:p w14:paraId="72ED6818" w14:textId="552F2D92" w:rsidR="00BF2778" w:rsidRPr="00690A26" w:rsidRDefault="00BF2778" w:rsidP="006F4E24">
      <w:pPr>
        <w:pStyle w:val="Heading5"/>
      </w:pPr>
      <w:bookmarkStart w:id="1187" w:name="_Toc175487425"/>
      <w:r w:rsidRPr="00690A26">
        <w:t>6.1.6.2.</w:t>
      </w:r>
      <w:r>
        <w:t>78</w:t>
      </w:r>
      <w:r w:rsidRPr="00690A26">
        <w:tab/>
        <w:t>Type: Snssai</w:t>
      </w:r>
      <w:r>
        <w:t>Easdf</w:t>
      </w:r>
      <w:r w:rsidRPr="00690A26">
        <w:t>InfoItem</w:t>
      </w:r>
      <w:bookmarkEnd w:id="1187"/>
    </w:p>
    <w:p w14:paraId="18BF686B" w14:textId="75CACAE3" w:rsidR="00BF2778" w:rsidRPr="00690A26" w:rsidRDefault="00BF2778" w:rsidP="00BF2778">
      <w:pPr>
        <w:pStyle w:val="TH"/>
      </w:pPr>
      <w:r w:rsidRPr="00690A26">
        <w:rPr>
          <w:noProof/>
        </w:rPr>
        <w:t>Table </w:t>
      </w:r>
      <w:r w:rsidRPr="00690A26">
        <w:t>6.1.6.2.</w:t>
      </w:r>
      <w:r>
        <w:t>78</w:t>
      </w:r>
      <w:r w:rsidRPr="00690A26">
        <w:t xml:space="preserve">-1: </w:t>
      </w:r>
      <w:r w:rsidRPr="00690A26">
        <w:rPr>
          <w:noProof/>
        </w:rPr>
        <w:t>Definition of type Snssai</w:t>
      </w:r>
      <w:r>
        <w:rPr>
          <w:noProof/>
        </w:rPr>
        <w:t>Easdf</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1AD19C78"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15828D"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3E1F1C"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3C3E62"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31EB7A"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2371CC"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239E542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66C56B8" w14:textId="77777777" w:rsidR="00BF2778" w:rsidRPr="00690A26" w:rsidRDefault="00BF2778" w:rsidP="00253CB6">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3547DAB6" w14:textId="77777777" w:rsidR="00BF2778" w:rsidRPr="00690A26" w:rsidRDefault="00BF2778" w:rsidP="00253CB6">
            <w:pPr>
              <w:pStyle w:val="TAL"/>
            </w:pPr>
            <w:r>
              <w:t>ExtSnssai</w:t>
            </w:r>
          </w:p>
        </w:tc>
        <w:tc>
          <w:tcPr>
            <w:tcW w:w="425" w:type="dxa"/>
            <w:tcBorders>
              <w:top w:val="single" w:sz="4" w:space="0" w:color="auto"/>
              <w:left w:val="single" w:sz="4" w:space="0" w:color="auto"/>
              <w:bottom w:val="single" w:sz="4" w:space="0" w:color="auto"/>
              <w:right w:val="single" w:sz="4" w:space="0" w:color="auto"/>
            </w:tcBorders>
          </w:tcPr>
          <w:p w14:paraId="209E5A5A"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5FCE730"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23E1AFF" w14:textId="77777777" w:rsidR="00BF2778" w:rsidRPr="00690A26" w:rsidRDefault="00BF2778" w:rsidP="00253CB6">
            <w:pPr>
              <w:pStyle w:val="TAL"/>
              <w:rPr>
                <w:rFonts w:cs="Arial"/>
                <w:szCs w:val="18"/>
              </w:rPr>
            </w:pPr>
            <w:r w:rsidRPr="00690A26">
              <w:rPr>
                <w:rFonts w:cs="Arial"/>
                <w:szCs w:val="18"/>
              </w:rPr>
              <w:t>S-NSSAI</w:t>
            </w:r>
            <w:r>
              <w:rPr>
                <w:rFonts w:cs="Arial"/>
                <w:szCs w:val="18"/>
              </w:rPr>
              <w:t xml:space="preserve"> </w:t>
            </w:r>
          </w:p>
        </w:tc>
      </w:tr>
      <w:tr w:rsidR="00BF2778" w:rsidRPr="00690A26" w14:paraId="447D4CFD"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0C0FE3EC" w14:textId="77777777" w:rsidR="00BF2778" w:rsidRPr="00690A26" w:rsidRDefault="00BF2778" w:rsidP="00253CB6">
            <w:pPr>
              <w:pStyle w:val="TAL"/>
            </w:pPr>
            <w:r w:rsidRPr="00690A26">
              <w:rPr>
                <w:lang w:eastAsia="zh-CN"/>
              </w:rPr>
              <w:t>dnn</w:t>
            </w:r>
            <w:r>
              <w:rPr>
                <w:lang w:eastAsia="zh-CN"/>
              </w:rPr>
              <w:t>Easdf</w:t>
            </w:r>
            <w:r w:rsidRPr="00690A26">
              <w:rPr>
                <w:lang w:eastAsia="zh-CN"/>
              </w:rPr>
              <w:t>InfoList</w:t>
            </w:r>
          </w:p>
        </w:tc>
        <w:tc>
          <w:tcPr>
            <w:tcW w:w="1559" w:type="dxa"/>
            <w:tcBorders>
              <w:top w:val="single" w:sz="4" w:space="0" w:color="auto"/>
              <w:left w:val="single" w:sz="4" w:space="0" w:color="auto"/>
              <w:bottom w:val="single" w:sz="4" w:space="0" w:color="auto"/>
              <w:right w:val="single" w:sz="4" w:space="0" w:color="auto"/>
            </w:tcBorders>
          </w:tcPr>
          <w:p w14:paraId="58A7873C" w14:textId="77777777" w:rsidR="00BF2778" w:rsidRPr="00690A26" w:rsidRDefault="00BF2778" w:rsidP="00253CB6">
            <w:pPr>
              <w:pStyle w:val="TAL"/>
            </w:pPr>
            <w:r w:rsidRPr="00690A26">
              <w:rPr>
                <w:lang w:eastAsia="zh-CN"/>
              </w:rPr>
              <w:t>array(Dnn</w:t>
            </w:r>
            <w:r>
              <w:rPr>
                <w:lang w:eastAsia="zh-CN"/>
              </w:rPr>
              <w:t>Easdf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2DFBF2F9"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35A4FCB2" w14:textId="77777777" w:rsidR="00BF2778" w:rsidRPr="00690A26" w:rsidRDefault="00BF2778" w:rsidP="00253CB6">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57F0206" w14:textId="77777777" w:rsidR="00BF2778" w:rsidRPr="00690A26" w:rsidRDefault="00BF2778" w:rsidP="00253CB6">
            <w:pPr>
              <w:pStyle w:val="TAL"/>
              <w:rPr>
                <w:rFonts w:cs="Arial"/>
                <w:szCs w:val="18"/>
              </w:rPr>
            </w:pPr>
            <w:r w:rsidRPr="00690A26">
              <w:rPr>
                <w:rFonts w:cs="Arial"/>
                <w:szCs w:val="18"/>
              </w:rPr>
              <w:t xml:space="preserve">List of parameters supported by the </w:t>
            </w:r>
            <w:r>
              <w:rPr>
                <w:rFonts w:cs="Arial"/>
                <w:szCs w:val="18"/>
              </w:rPr>
              <w:t>EASDF</w:t>
            </w:r>
            <w:r w:rsidRPr="00690A26">
              <w:rPr>
                <w:rFonts w:cs="Arial"/>
                <w:szCs w:val="18"/>
              </w:rPr>
              <w:t xml:space="preserve"> per DNN</w:t>
            </w:r>
          </w:p>
        </w:tc>
      </w:tr>
    </w:tbl>
    <w:p w14:paraId="15FF5137" w14:textId="77777777" w:rsidR="00BF2778" w:rsidRDefault="00BF2778" w:rsidP="00BF2778"/>
    <w:p w14:paraId="3AC5C7BF" w14:textId="34A7BC8D" w:rsidR="00BF2778" w:rsidRPr="00690A26" w:rsidRDefault="00BF2778" w:rsidP="006F4E24">
      <w:pPr>
        <w:pStyle w:val="Heading5"/>
      </w:pPr>
      <w:bookmarkStart w:id="1188" w:name="_Toc175487426"/>
      <w:r w:rsidRPr="00690A26">
        <w:t>6.1.6.2.</w:t>
      </w:r>
      <w:r>
        <w:t>79</w:t>
      </w:r>
      <w:r w:rsidRPr="00690A26">
        <w:tab/>
        <w:t>Type: Dnn</w:t>
      </w:r>
      <w:r>
        <w:t>Easdf</w:t>
      </w:r>
      <w:r w:rsidRPr="00690A26">
        <w:t>InfoItem</w:t>
      </w:r>
      <w:bookmarkEnd w:id="1188"/>
    </w:p>
    <w:p w14:paraId="508CC56D" w14:textId="08648516" w:rsidR="00BF2778" w:rsidRPr="00690A26" w:rsidRDefault="00BF2778" w:rsidP="00BF2778">
      <w:pPr>
        <w:pStyle w:val="TH"/>
      </w:pPr>
      <w:r w:rsidRPr="00690A26">
        <w:rPr>
          <w:noProof/>
        </w:rPr>
        <w:t>Table </w:t>
      </w:r>
      <w:r w:rsidRPr="00690A26">
        <w:t>6.1.6.2.</w:t>
      </w:r>
      <w:r>
        <w:t>79</w:t>
      </w:r>
      <w:r w:rsidRPr="00690A26">
        <w:t xml:space="preserve">-1: </w:t>
      </w:r>
      <w:r w:rsidRPr="00690A26">
        <w:rPr>
          <w:noProof/>
        </w:rPr>
        <w:t>Definition of type D</w:t>
      </w:r>
      <w:r w:rsidRPr="00690A26">
        <w:t>nn</w:t>
      </w:r>
      <w:r>
        <w:t>Easdf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2778" w:rsidRPr="00690A26" w14:paraId="446F5462"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7EB4AC" w14:textId="77777777" w:rsidR="00BF2778" w:rsidRPr="00690A26" w:rsidRDefault="00BF2778" w:rsidP="00253CB6">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E60EA9" w14:textId="77777777" w:rsidR="00BF2778" w:rsidRPr="00690A26" w:rsidRDefault="00BF2778" w:rsidP="00253CB6">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CD63FB" w14:textId="77777777" w:rsidR="00BF2778" w:rsidRPr="00690A26" w:rsidRDefault="00BF2778" w:rsidP="00253CB6">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814DF5" w14:textId="77777777" w:rsidR="00BF2778" w:rsidRPr="00690A26" w:rsidRDefault="00BF2778"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86533" w14:textId="77777777" w:rsidR="00BF2778" w:rsidRPr="00690A26" w:rsidRDefault="00BF2778" w:rsidP="00253CB6">
            <w:pPr>
              <w:pStyle w:val="TAH"/>
              <w:rPr>
                <w:rFonts w:cs="Arial"/>
                <w:szCs w:val="18"/>
              </w:rPr>
            </w:pPr>
            <w:r w:rsidRPr="00690A26">
              <w:rPr>
                <w:rFonts w:cs="Arial"/>
                <w:szCs w:val="18"/>
              </w:rPr>
              <w:t>Description</w:t>
            </w:r>
          </w:p>
        </w:tc>
      </w:tr>
      <w:tr w:rsidR="00BF2778" w:rsidRPr="00690A26" w14:paraId="57046227"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7E04FB01" w14:textId="77777777" w:rsidR="00BF2778" w:rsidRPr="00690A26" w:rsidRDefault="00BF2778" w:rsidP="00253CB6">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201E598A" w14:textId="77777777" w:rsidR="00BF2778" w:rsidRPr="00690A26" w:rsidRDefault="00BF2778" w:rsidP="00253CB6">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475DC67E" w14:textId="77777777" w:rsidR="00BF2778" w:rsidRPr="00690A26" w:rsidRDefault="00BF2778" w:rsidP="00253CB6">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394B4EC" w14:textId="77777777" w:rsidR="00BF2778" w:rsidRPr="00690A26" w:rsidRDefault="00BF2778" w:rsidP="00253CB6">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3CC54C" w14:textId="77777777" w:rsidR="000D49BA" w:rsidRDefault="00BF2778" w:rsidP="00253CB6">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7F7217B4" w14:textId="4069B56C" w:rsidR="00BF2778" w:rsidRPr="00690A26" w:rsidRDefault="00BF2778" w:rsidP="00253CB6">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tc>
      </w:tr>
      <w:tr w:rsidR="00BF2778" w:rsidRPr="00690A26" w14:paraId="489EA70C" w14:textId="77777777" w:rsidTr="00253CB6">
        <w:trPr>
          <w:jc w:val="center"/>
        </w:trPr>
        <w:tc>
          <w:tcPr>
            <w:tcW w:w="2090" w:type="dxa"/>
            <w:tcBorders>
              <w:top w:val="single" w:sz="4" w:space="0" w:color="auto"/>
              <w:left w:val="single" w:sz="4" w:space="0" w:color="auto"/>
              <w:bottom w:val="single" w:sz="4" w:space="0" w:color="auto"/>
              <w:right w:val="single" w:sz="4" w:space="0" w:color="auto"/>
            </w:tcBorders>
          </w:tcPr>
          <w:p w14:paraId="5E36657B" w14:textId="77777777" w:rsidR="00BF2778" w:rsidRPr="00690A26" w:rsidRDefault="00BF2778" w:rsidP="00253CB6">
            <w:pPr>
              <w:pStyle w:val="TAL"/>
            </w:pPr>
            <w:r w:rsidRPr="00690A26">
              <w:rPr>
                <w:lang w:eastAsia="zh-CN"/>
              </w:rPr>
              <w:t>dnaiList</w:t>
            </w:r>
          </w:p>
        </w:tc>
        <w:tc>
          <w:tcPr>
            <w:tcW w:w="1559" w:type="dxa"/>
            <w:tcBorders>
              <w:top w:val="single" w:sz="4" w:space="0" w:color="auto"/>
              <w:left w:val="single" w:sz="4" w:space="0" w:color="auto"/>
              <w:bottom w:val="single" w:sz="4" w:space="0" w:color="auto"/>
              <w:right w:val="single" w:sz="4" w:space="0" w:color="auto"/>
            </w:tcBorders>
          </w:tcPr>
          <w:p w14:paraId="67E00E6D" w14:textId="77777777" w:rsidR="00BF2778" w:rsidRPr="00690A26" w:rsidRDefault="00BF2778" w:rsidP="00253CB6">
            <w:pPr>
              <w:pStyle w:val="TAL"/>
            </w:pPr>
            <w:r w:rsidRPr="00690A26">
              <w:rPr>
                <w:lang w:eastAsia="zh-CN"/>
              </w:rPr>
              <w:t>array(Dnai)</w:t>
            </w:r>
          </w:p>
        </w:tc>
        <w:tc>
          <w:tcPr>
            <w:tcW w:w="425" w:type="dxa"/>
            <w:tcBorders>
              <w:top w:val="single" w:sz="4" w:space="0" w:color="auto"/>
              <w:left w:val="single" w:sz="4" w:space="0" w:color="auto"/>
              <w:bottom w:val="single" w:sz="4" w:space="0" w:color="auto"/>
              <w:right w:val="single" w:sz="4" w:space="0" w:color="auto"/>
            </w:tcBorders>
          </w:tcPr>
          <w:p w14:paraId="19965746" w14:textId="77777777" w:rsidR="00BF2778" w:rsidRPr="00690A26" w:rsidRDefault="00BF2778" w:rsidP="00253CB6">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79ECC95" w14:textId="77777777" w:rsidR="00BF2778" w:rsidRPr="00690A26" w:rsidRDefault="00BF2778" w:rsidP="00253CB6">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621B33CA" w14:textId="77777777" w:rsidR="00BF2778" w:rsidRPr="00690A26" w:rsidRDefault="00BF2778" w:rsidP="00253CB6">
            <w:pPr>
              <w:pStyle w:val="TAL"/>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r>
    </w:tbl>
    <w:p w14:paraId="097B48F6" w14:textId="77777777" w:rsidR="00BF2778" w:rsidRDefault="00BF2778" w:rsidP="00BF2778"/>
    <w:p w14:paraId="5A902BE3" w14:textId="3AE0C972" w:rsidR="00515730" w:rsidRPr="00132962" w:rsidRDefault="00515730" w:rsidP="006F4E24">
      <w:pPr>
        <w:pStyle w:val="Heading5"/>
      </w:pPr>
      <w:bookmarkStart w:id="1189" w:name="_Toc175487427"/>
      <w:r w:rsidRPr="00132962">
        <w:t>6.1.6.2.</w:t>
      </w:r>
      <w:r>
        <w:t>80</w:t>
      </w:r>
      <w:r w:rsidRPr="00132962">
        <w:tab/>
        <w:t>Type: DccfInfo</w:t>
      </w:r>
      <w:bookmarkEnd w:id="1189"/>
    </w:p>
    <w:p w14:paraId="67F08F96" w14:textId="4D538FDB" w:rsidR="00515730" w:rsidRPr="00132962" w:rsidRDefault="00515730" w:rsidP="00515730">
      <w:pPr>
        <w:pStyle w:val="TH"/>
      </w:pPr>
      <w:r w:rsidRPr="00132962">
        <w:rPr>
          <w:noProof/>
        </w:rPr>
        <w:t>Table </w:t>
      </w:r>
      <w:r w:rsidRPr="00132962">
        <w:t>6.1.6.2.</w:t>
      </w:r>
      <w:r>
        <w:t>80</w:t>
      </w:r>
      <w:r w:rsidRPr="00132962">
        <w:t xml:space="preserve">-1: </w:t>
      </w:r>
      <w:r w:rsidRPr="00132962">
        <w:rPr>
          <w:noProof/>
        </w:rPr>
        <w:t>Definition of type DccfInfo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15730" w:rsidRPr="00132962" w14:paraId="496BCA8D" w14:textId="77777777" w:rsidTr="00A83C1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12C14B75" w14:textId="77777777" w:rsidR="00515730" w:rsidRPr="00132962" w:rsidRDefault="00515730" w:rsidP="00A83C1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1C787271" w14:textId="77777777" w:rsidR="00515730" w:rsidRPr="00132962" w:rsidRDefault="00515730" w:rsidP="00A83C1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3CB0F99" w14:textId="77777777" w:rsidR="00515730" w:rsidRPr="00132962" w:rsidRDefault="00515730" w:rsidP="00A83C1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3022436A" w14:textId="77777777" w:rsidR="00515730" w:rsidRPr="00132962" w:rsidRDefault="00515730"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D810363" w14:textId="77777777" w:rsidR="00515730" w:rsidRPr="00132962" w:rsidRDefault="00515730" w:rsidP="00A83C11">
            <w:pPr>
              <w:pStyle w:val="TAH"/>
              <w:rPr>
                <w:rFonts w:cs="Arial"/>
                <w:szCs w:val="18"/>
              </w:rPr>
            </w:pPr>
            <w:r w:rsidRPr="00132962">
              <w:rPr>
                <w:rFonts w:cs="Arial"/>
                <w:szCs w:val="18"/>
              </w:rPr>
              <w:t>Description</w:t>
            </w:r>
          </w:p>
        </w:tc>
      </w:tr>
      <w:tr w:rsidR="00515730" w:rsidRPr="00132962" w14:paraId="40812DDE" w14:textId="77777777" w:rsidTr="00A83C11">
        <w:tc>
          <w:tcPr>
            <w:tcW w:w="2025" w:type="dxa"/>
            <w:tcBorders>
              <w:top w:val="single" w:sz="4" w:space="0" w:color="auto"/>
              <w:left w:val="single" w:sz="4" w:space="0" w:color="auto"/>
              <w:bottom w:val="single" w:sz="4" w:space="0" w:color="auto"/>
              <w:right w:val="single" w:sz="4" w:space="0" w:color="auto"/>
            </w:tcBorders>
          </w:tcPr>
          <w:p w14:paraId="4746580B" w14:textId="77777777" w:rsidR="00515730" w:rsidRPr="00132962" w:rsidRDefault="00515730" w:rsidP="00A83C11">
            <w:pPr>
              <w:pStyle w:val="TAL"/>
            </w:pPr>
            <w:r w:rsidRPr="00132962">
              <w:t>servingN</w:t>
            </w:r>
            <w:r>
              <w:t>fT</w:t>
            </w:r>
            <w:r w:rsidRPr="00132962">
              <w:t>ypeList</w:t>
            </w:r>
          </w:p>
        </w:tc>
        <w:tc>
          <w:tcPr>
            <w:tcW w:w="1656" w:type="dxa"/>
            <w:tcBorders>
              <w:top w:val="single" w:sz="4" w:space="0" w:color="auto"/>
              <w:left w:val="single" w:sz="4" w:space="0" w:color="auto"/>
              <w:bottom w:val="single" w:sz="4" w:space="0" w:color="auto"/>
              <w:right w:val="single" w:sz="4" w:space="0" w:color="auto"/>
            </w:tcBorders>
          </w:tcPr>
          <w:p w14:paraId="70AC6926" w14:textId="77777777" w:rsidR="00515730" w:rsidRPr="00132962" w:rsidRDefault="00515730" w:rsidP="00A83C11">
            <w:pPr>
              <w:pStyle w:val="TAL"/>
            </w:pPr>
            <w:r w:rsidRPr="00132962">
              <w:t>array(NF</w:t>
            </w:r>
            <w:r>
              <w:t>T</w:t>
            </w:r>
            <w:r w:rsidRPr="00132962">
              <w:t>ype)</w:t>
            </w:r>
          </w:p>
        </w:tc>
        <w:tc>
          <w:tcPr>
            <w:tcW w:w="430" w:type="dxa"/>
            <w:tcBorders>
              <w:top w:val="single" w:sz="4" w:space="0" w:color="auto"/>
              <w:left w:val="single" w:sz="4" w:space="0" w:color="auto"/>
              <w:bottom w:val="single" w:sz="4" w:space="0" w:color="auto"/>
              <w:right w:val="single" w:sz="4" w:space="0" w:color="auto"/>
            </w:tcBorders>
          </w:tcPr>
          <w:p w14:paraId="214AB7C4"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4A788F7A"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E251AC8" w14:textId="6A9802F2" w:rsidR="00515730" w:rsidRPr="00132962" w:rsidRDefault="00515730" w:rsidP="00A83C11">
            <w:pPr>
              <w:pStyle w:val="TAL"/>
              <w:rPr>
                <w:noProof/>
              </w:rPr>
            </w:pPr>
            <w:r w:rsidRPr="00132962">
              <w:rPr>
                <w:noProof/>
              </w:rPr>
              <w:t xml:space="preserve">If present, this IE shall contain the list </w:t>
            </w:r>
            <w:r>
              <w:rPr>
                <w:noProof/>
              </w:rPr>
              <w:t xml:space="preserve">of </w:t>
            </w:r>
            <w:r w:rsidRPr="00132962">
              <w:rPr>
                <w:noProof/>
              </w:rPr>
              <w:t>NF type(s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type</w:t>
            </w:r>
            <w:r w:rsidR="000E576C">
              <w:rPr>
                <w:rFonts w:cs="Arial"/>
                <w:szCs w:val="18"/>
              </w:rPr>
              <w:t>.</w:t>
            </w:r>
          </w:p>
        </w:tc>
      </w:tr>
      <w:tr w:rsidR="00515730" w:rsidRPr="00132962" w14:paraId="179A3A01" w14:textId="77777777" w:rsidTr="00A83C11">
        <w:tc>
          <w:tcPr>
            <w:tcW w:w="2025" w:type="dxa"/>
            <w:tcBorders>
              <w:top w:val="single" w:sz="4" w:space="0" w:color="auto"/>
              <w:left w:val="single" w:sz="4" w:space="0" w:color="auto"/>
              <w:bottom w:val="single" w:sz="4" w:space="0" w:color="auto"/>
              <w:right w:val="single" w:sz="4" w:space="0" w:color="auto"/>
            </w:tcBorders>
          </w:tcPr>
          <w:p w14:paraId="36C974DE" w14:textId="77777777" w:rsidR="00515730" w:rsidRPr="00132962" w:rsidRDefault="00515730" w:rsidP="00A83C11">
            <w:pPr>
              <w:pStyle w:val="TAL"/>
            </w:pPr>
            <w:r w:rsidRPr="00132962">
              <w:t>servingNfSetIdList</w:t>
            </w:r>
          </w:p>
        </w:tc>
        <w:tc>
          <w:tcPr>
            <w:tcW w:w="1656" w:type="dxa"/>
            <w:tcBorders>
              <w:top w:val="single" w:sz="4" w:space="0" w:color="auto"/>
              <w:left w:val="single" w:sz="4" w:space="0" w:color="auto"/>
              <w:bottom w:val="single" w:sz="4" w:space="0" w:color="auto"/>
              <w:right w:val="single" w:sz="4" w:space="0" w:color="auto"/>
            </w:tcBorders>
          </w:tcPr>
          <w:p w14:paraId="69952C9B" w14:textId="77777777" w:rsidR="00515730" w:rsidRPr="00132962" w:rsidRDefault="00515730" w:rsidP="00A83C11">
            <w:pPr>
              <w:pStyle w:val="TAL"/>
            </w:pPr>
            <w:r w:rsidRPr="00132962">
              <w:t>array(NfSetId)</w:t>
            </w:r>
          </w:p>
        </w:tc>
        <w:tc>
          <w:tcPr>
            <w:tcW w:w="430" w:type="dxa"/>
            <w:tcBorders>
              <w:top w:val="single" w:sz="4" w:space="0" w:color="auto"/>
              <w:left w:val="single" w:sz="4" w:space="0" w:color="auto"/>
              <w:bottom w:val="single" w:sz="4" w:space="0" w:color="auto"/>
              <w:right w:val="single" w:sz="4" w:space="0" w:color="auto"/>
            </w:tcBorders>
          </w:tcPr>
          <w:p w14:paraId="1ADD2CD9"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20E41F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804B4D5" w14:textId="65EA878D" w:rsidR="00515730" w:rsidRPr="00132962" w:rsidRDefault="00515730" w:rsidP="00A83C11">
            <w:pPr>
              <w:pStyle w:val="TAL"/>
              <w:rPr>
                <w:rFonts w:cs="Arial"/>
                <w:szCs w:val="18"/>
              </w:rPr>
            </w:pPr>
            <w:r w:rsidRPr="00132962">
              <w:rPr>
                <w:noProof/>
              </w:rPr>
              <w:t xml:space="preserve">If present, this IE shall contain the list </w:t>
            </w:r>
            <w:r>
              <w:rPr>
                <w:noProof/>
              </w:rPr>
              <w:t xml:space="preserve">of </w:t>
            </w:r>
            <w:r w:rsidRPr="00132962">
              <w:rPr>
                <w:noProof/>
              </w:rPr>
              <w:t>NF Set Id(s)</w:t>
            </w:r>
            <w:r w:rsidRPr="00132962">
              <w:rPr>
                <w:rFonts w:cs="Arial"/>
                <w:szCs w:val="18"/>
              </w:rPr>
              <w:t xml:space="preserve"> </w:t>
            </w:r>
            <w:r w:rsidR="000E576C">
              <w:rPr>
                <w:rFonts w:cs="Arial"/>
                <w:szCs w:val="18"/>
              </w:rPr>
              <w:t>from which the</w:t>
            </w:r>
            <w:r w:rsidRPr="00132962">
              <w:rPr>
                <w:rFonts w:cs="Arial"/>
                <w:szCs w:val="18"/>
              </w:rPr>
              <w:t xml:space="preserve"> DCCF NF</w:t>
            </w:r>
            <w:r w:rsidR="000E576C">
              <w:rPr>
                <w:rFonts w:cs="Arial"/>
                <w:szCs w:val="18"/>
              </w:rPr>
              <w:t xml:space="preserve"> can collect data</w:t>
            </w:r>
            <w:r w:rsidRPr="00132962">
              <w:rPr>
                <w:rFonts w:cs="Arial"/>
                <w:szCs w:val="18"/>
              </w:rPr>
              <w:t xml:space="preserve">. The absence of this attribute indicates that the DCCF can </w:t>
            </w:r>
            <w:r w:rsidR="000E576C">
              <w:rPr>
                <w:rFonts w:cs="Arial"/>
                <w:szCs w:val="18"/>
              </w:rPr>
              <w:t>collect data from</w:t>
            </w:r>
            <w:r w:rsidRPr="00132962">
              <w:rPr>
                <w:rFonts w:cs="Arial"/>
                <w:szCs w:val="18"/>
              </w:rPr>
              <w:t xml:space="preserve"> any NF Set.</w:t>
            </w:r>
          </w:p>
        </w:tc>
      </w:tr>
      <w:tr w:rsidR="00515730" w:rsidRPr="00132962" w14:paraId="779EB14F" w14:textId="77777777" w:rsidTr="00A83C11">
        <w:tc>
          <w:tcPr>
            <w:tcW w:w="2025" w:type="dxa"/>
            <w:tcBorders>
              <w:top w:val="single" w:sz="4" w:space="0" w:color="auto"/>
              <w:left w:val="single" w:sz="4" w:space="0" w:color="auto"/>
              <w:bottom w:val="single" w:sz="4" w:space="0" w:color="auto"/>
              <w:right w:val="single" w:sz="4" w:space="0" w:color="auto"/>
            </w:tcBorders>
          </w:tcPr>
          <w:p w14:paraId="12AFFE0D" w14:textId="77777777" w:rsidR="00515730" w:rsidRPr="00132962" w:rsidRDefault="00515730" w:rsidP="00A83C11">
            <w:pPr>
              <w:pStyle w:val="TAL"/>
            </w:pPr>
            <w:r w:rsidRPr="00132962">
              <w:t>taiList</w:t>
            </w:r>
          </w:p>
        </w:tc>
        <w:tc>
          <w:tcPr>
            <w:tcW w:w="1656" w:type="dxa"/>
            <w:tcBorders>
              <w:top w:val="single" w:sz="4" w:space="0" w:color="auto"/>
              <w:left w:val="single" w:sz="4" w:space="0" w:color="auto"/>
              <w:bottom w:val="single" w:sz="4" w:space="0" w:color="auto"/>
              <w:right w:val="single" w:sz="4" w:space="0" w:color="auto"/>
            </w:tcBorders>
          </w:tcPr>
          <w:p w14:paraId="04B1E95B" w14:textId="77777777" w:rsidR="00515730" w:rsidRPr="00132962" w:rsidRDefault="00515730" w:rsidP="00A83C11">
            <w:pPr>
              <w:pStyle w:val="TAL"/>
            </w:pPr>
            <w:r w:rsidRPr="00132962">
              <w:t>array(Tai)</w:t>
            </w:r>
          </w:p>
        </w:tc>
        <w:tc>
          <w:tcPr>
            <w:tcW w:w="430" w:type="dxa"/>
            <w:tcBorders>
              <w:top w:val="single" w:sz="4" w:space="0" w:color="auto"/>
              <w:left w:val="single" w:sz="4" w:space="0" w:color="auto"/>
              <w:bottom w:val="single" w:sz="4" w:space="0" w:color="auto"/>
              <w:right w:val="single" w:sz="4" w:space="0" w:color="auto"/>
            </w:tcBorders>
          </w:tcPr>
          <w:p w14:paraId="3851F71D"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3B81F012"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02E3C8E5" w14:textId="77777777" w:rsidR="00515730" w:rsidRPr="00132962" w:rsidRDefault="00515730" w:rsidP="00A83C11">
            <w:pPr>
              <w:pStyle w:val="TAL"/>
            </w:pPr>
            <w:r w:rsidRPr="00132962">
              <w:rPr>
                <w:rFonts w:cs="Arial"/>
                <w:szCs w:val="18"/>
              </w:rPr>
              <w:t>The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p>
        </w:tc>
      </w:tr>
      <w:tr w:rsidR="00515730" w:rsidRPr="00690A26" w14:paraId="07FD7C2D" w14:textId="77777777" w:rsidTr="00A83C11">
        <w:tc>
          <w:tcPr>
            <w:tcW w:w="2025" w:type="dxa"/>
            <w:tcBorders>
              <w:top w:val="single" w:sz="4" w:space="0" w:color="auto"/>
              <w:left w:val="single" w:sz="4" w:space="0" w:color="auto"/>
              <w:bottom w:val="single" w:sz="4" w:space="0" w:color="auto"/>
              <w:right w:val="single" w:sz="4" w:space="0" w:color="auto"/>
            </w:tcBorders>
          </w:tcPr>
          <w:p w14:paraId="1E0525C8" w14:textId="77777777" w:rsidR="00515730" w:rsidRPr="00132962" w:rsidRDefault="00515730" w:rsidP="00A83C11">
            <w:pPr>
              <w:pStyle w:val="TAL"/>
            </w:pPr>
            <w:r w:rsidRPr="00132962">
              <w:t>taiRangeList</w:t>
            </w:r>
          </w:p>
        </w:tc>
        <w:tc>
          <w:tcPr>
            <w:tcW w:w="1656" w:type="dxa"/>
            <w:tcBorders>
              <w:top w:val="single" w:sz="4" w:space="0" w:color="auto"/>
              <w:left w:val="single" w:sz="4" w:space="0" w:color="auto"/>
              <w:bottom w:val="single" w:sz="4" w:space="0" w:color="auto"/>
              <w:right w:val="single" w:sz="4" w:space="0" w:color="auto"/>
            </w:tcBorders>
          </w:tcPr>
          <w:p w14:paraId="46871A6F" w14:textId="77777777" w:rsidR="00515730" w:rsidRPr="00132962" w:rsidRDefault="00515730" w:rsidP="00A83C11">
            <w:pPr>
              <w:pStyle w:val="TAL"/>
            </w:pPr>
            <w:r w:rsidRPr="00132962">
              <w:t>array(TaiRange)</w:t>
            </w:r>
          </w:p>
        </w:tc>
        <w:tc>
          <w:tcPr>
            <w:tcW w:w="430" w:type="dxa"/>
            <w:tcBorders>
              <w:top w:val="single" w:sz="4" w:space="0" w:color="auto"/>
              <w:left w:val="single" w:sz="4" w:space="0" w:color="auto"/>
              <w:bottom w:val="single" w:sz="4" w:space="0" w:color="auto"/>
              <w:right w:val="single" w:sz="4" w:space="0" w:color="auto"/>
            </w:tcBorders>
          </w:tcPr>
          <w:p w14:paraId="480DF7AE" w14:textId="77777777" w:rsidR="00515730" w:rsidRPr="00132962" w:rsidRDefault="00515730" w:rsidP="00A83C11">
            <w:pPr>
              <w:pStyle w:val="TAC"/>
            </w:pPr>
            <w:r w:rsidRPr="00132962">
              <w:t>O</w:t>
            </w:r>
          </w:p>
        </w:tc>
        <w:tc>
          <w:tcPr>
            <w:tcW w:w="1129" w:type="dxa"/>
            <w:tcBorders>
              <w:top w:val="single" w:sz="4" w:space="0" w:color="auto"/>
              <w:left w:val="single" w:sz="4" w:space="0" w:color="auto"/>
              <w:bottom w:val="single" w:sz="4" w:space="0" w:color="auto"/>
              <w:right w:val="single" w:sz="4" w:space="0" w:color="auto"/>
            </w:tcBorders>
          </w:tcPr>
          <w:p w14:paraId="5AE3A281" w14:textId="77777777" w:rsidR="00515730" w:rsidRPr="00132962" w:rsidRDefault="00515730" w:rsidP="00A83C11">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69DE15F6" w14:textId="77777777" w:rsidR="00515730" w:rsidRPr="00690A26" w:rsidRDefault="00515730" w:rsidP="00A83C11">
            <w:pPr>
              <w:pStyle w:val="TAL"/>
            </w:pPr>
            <w:r w:rsidRPr="00132962">
              <w:rPr>
                <w:rFonts w:cs="Arial"/>
                <w:szCs w:val="18"/>
              </w:rPr>
              <w:t xml:space="preserve">The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tc>
      </w:tr>
      <w:tr w:rsidR="006204C6" w:rsidRPr="00690A26" w14:paraId="64D3467D" w14:textId="77777777" w:rsidTr="00A83C11">
        <w:tc>
          <w:tcPr>
            <w:tcW w:w="2025" w:type="dxa"/>
            <w:tcBorders>
              <w:top w:val="single" w:sz="4" w:space="0" w:color="auto"/>
              <w:left w:val="single" w:sz="4" w:space="0" w:color="auto"/>
              <w:bottom w:val="single" w:sz="4" w:space="0" w:color="auto"/>
              <w:right w:val="single" w:sz="4" w:space="0" w:color="auto"/>
            </w:tcBorders>
          </w:tcPr>
          <w:p w14:paraId="35CA9E6D" w14:textId="5A892FBF" w:rsidR="006204C6" w:rsidRPr="00132962" w:rsidRDefault="006204C6" w:rsidP="006204C6">
            <w:pPr>
              <w:pStyle w:val="TAL"/>
            </w:pPr>
            <w:r w:rsidRPr="0049054F">
              <w:t>data</w:t>
            </w:r>
            <w:r>
              <w:t>S</w:t>
            </w:r>
            <w:r w:rsidRPr="0049054F">
              <w:t>ubs</w:t>
            </w:r>
            <w:r>
              <w:t>RelocInd</w:t>
            </w:r>
          </w:p>
        </w:tc>
        <w:tc>
          <w:tcPr>
            <w:tcW w:w="1656" w:type="dxa"/>
            <w:tcBorders>
              <w:top w:val="single" w:sz="4" w:space="0" w:color="auto"/>
              <w:left w:val="single" w:sz="4" w:space="0" w:color="auto"/>
              <w:bottom w:val="single" w:sz="4" w:space="0" w:color="auto"/>
              <w:right w:val="single" w:sz="4" w:space="0" w:color="auto"/>
            </w:tcBorders>
          </w:tcPr>
          <w:p w14:paraId="392C8926" w14:textId="5BF986AE" w:rsidR="006204C6" w:rsidRPr="00132962" w:rsidRDefault="006204C6" w:rsidP="006204C6">
            <w:pPr>
              <w:pStyle w:val="TAL"/>
            </w:pPr>
            <w:r>
              <w:t>boolean</w:t>
            </w:r>
          </w:p>
        </w:tc>
        <w:tc>
          <w:tcPr>
            <w:tcW w:w="430" w:type="dxa"/>
            <w:tcBorders>
              <w:top w:val="single" w:sz="4" w:space="0" w:color="auto"/>
              <w:left w:val="single" w:sz="4" w:space="0" w:color="auto"/>
              <w:bottom w:val="single" w:sz="4" w:space="0" w:color="auto"/>
              <w:right w:val="single" w:sz="4" w:space="0" w:color="auto"/>
            </w:tcBorders>
          </w:tcPr>
          <w:p w14:paraId="7C965091" w14:textId="0EB0A851" w:rsidR="006204C6" w:rsidRPr="00132962" w:rsidRDefault="006204C6" w:rsidP="006204C6">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D9DBBBE" w14:textId="2A35DC81" w:rsidR="006204C6" w:rsidRPr="00132962" w:rsidRDefault="006204C6" w:rsidP="006204C6">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6F5919BA" w14:textId="77777777" w:rsidR="006204C6" w:rsidRDefault="006204C6" w:rsidP="006204C6">
            <w:pPr>
              <w:pStyle w:val="TAL"/>
              <w:rPr>
                <w:rFonts w:cs="Arial"/>
                <w:szCs w:val="18"/>
              </w:rPr>
            </w:pPr>
            <w:r>
              <w:rPr>
                <w:rFonts w:cs="Arial"/>
                <w:szCs w:val="18"/>
              </w:rPr>
              <w:t xml:space="preserve">When present, this IE shall indicate whether the DCCF </w:t>
            </w:r>
            <w:r w:rsidRPr="0049054F">
              <w:t>support</w:t>
            </w:r>
            <w:r>
              <w:t>s</w:t>
            </w:r>
            <w:r w:rsidRPr="0049054F">
              <w:t xml:space="preserve"> relocation of data subscription</w:t>
            </w:r>
            <w:r>
              <w:rPr>
                <w:rFonts w:cs="Arial"/>
                <w:szCs w:val="18"/>
              </w:rPr>
              <w:t>:</w:t>
            </w:r>
          </w:p>
          <w:p w14:paraId="483CDEBE" w14:textId="77777777" w:rsidR="006204C6" w:rsidRDefault="006204C6" w:rsidP="006204C6">
            <w:pPr>
              <w:pStyle w:val="TAL"/>
              <w:rPr>
                <w:rFonts w:cs="Arial"/>
                <w:szCs w:val="18"/>
              </w:rPr>
            </w:pPr>
          </w:p>
          <w:p w14:paraId="623A07B2" w14:textId="77777777" w:rsidR="006204C6" w:rsidRDefault="006204C6" w:rsidP="006204C6">
            <w:pPr>
              <w:pStyle w:val="TAL"/>
              <w:rPr>
                <w:lang w:eastAsia="zh-CN"/>
              </w:rPr>
            </w:pPr>
            <w:r w:rsidRPr="004A4C62">
              <w:rPr>
                <w:rFonts w:cs="Arial"/>
                <w:szCs w:val="18"/>
              </w:rPr>
              <w:t xml:space="preserve">- true: </w:t>
            </w:r>
            <w:r w:rsidRPr="0049054F">
              <w:t>relocation of data subscription</w:t>
            </w:r>
            <w:r w:rsidRPr="004A4C62">
              <w:rPr>
                <w:rFonts w:cs="Arial"/>
                <w:szCs w:val="18"/>
              </w:rPr>
              <w:t xml:space="preserve"> is supported</w:t>
            </w:r>
            <w:r>
              <w:rPr>
                <w:lang w:eastAsia="zh-CN"/>
              </w:rPr>
              <w:t xml:space="preserve"> by the DCCF</w:t>
            </w:r>
          </w:p>
          <w:p w14:paraId="1738459D" w14:textId="67462E59" w:rsidR="006204C6" w:rsidRPr="00132962" w:rsidRDefault="006204C6" w:rsidP="006204C6">
            <w:pPr>
              <w:pStyle w:val="TAL"/>
              <w:rPr>
                <w:rFonts w:cs="Arial"/>
                <w:szCs w:val="18"/>
              </w:rPr>
            </w:pPr>
            <w:r>
              <w:rPr>
                <w:lang w:eastAsia="zh-CN"/>
              </w:rPr>
              <w:t xml:space="preserve">- false (default): </w:t>
            </w:r>
            <w:r w:rsidRPr="0049054F">
              <w:t>relocation of data subscription</w:t>
            </w:r>
            <w:r w:rsidRPr="004A4C62">
              <w:rPr>
                <w:rFonts w:cs="Arial"/>
                <w:szCs w:val="18"/>
              </w:rPr>
              <w:t xml:space="preserve"> </w:t>
            </w:r>
            <w:r>
              <w:rPr>
                <w:lang w:eastAsia="zh-CN"/>
              </w:rPr>
              <w:t>is not supported by the DCCF.</w:t>
            </w:r>
          </w:p>
        </w:tc>
      </w:tr>
    </w:tbl>
    <w:p w14:paraId="22917CDA" w14:textId="77777777" w:rsidR="00515730" w:rsidRPr="00690A26" w:rsidRDefault="00515730" w:rsidP="00515730"/>
    <w:p w14:paraId="7312727F" w14:textId="4A149D53" w:rsidR="00F04C0A" w:rsidRPr="00690A26" w:rsidRDefault="00F04C0A" w:rsidP="006F4E24">
      <w:pPr>
        <w:pStyle w:val="Heading5"/>
      </w:pPr>
      <w:bookmarkStart w:id="1190" w:name="_Toc175487428"/>
      <w:r>
        <w:t>6.1.6.2.81</w:t>
      </w:r>
      <w:r w:rsidRPr="00690A26">
        <w:tab/>
        <w:t xml:space="preserve">Type: </w:t>
      </w:r>
      <w:r>
        <w:t>Nsacf</w:t>
      </w:r>
      <w:r w:rsidRPr="00690A26">
        <w:t>Info</w:t>
      </w:r>
      <w:bookmarkEnd w:id="1190"/>
    </w:p>
    <w:p w14:paraId="25BF62E8" w14:textId="76A68F6C" w:rsidR="00F04C0A" w:rsidRPr="00690A26" w:rsidRDefault="00F04C0A" w:rsidP="00F04C0A">
      <w:pPr>
        <w:pStyle w:val="TH"/>
      </w:pPr>
      <w:r w:rsidRPr="00690A26">
        <w:rPr>
          <w:noProof/>
        </w:rPr>
        <w:t>Table </w:t>
      </w:r>
      <w:r w:rsidRPr="00690A26">
        <w:t>6.1.6.2.</w:t>
      </w:r>
      <w:r>
        <w:t>81</w:t>
      </w:r>
      <w:r w:rsidRPr="00690A26">
        <w:t xml:space="preserve">-1: </w:t>
      </w:r>
      <w:r w:rsidRPr="00690A26">
        <w:rPr>
          <w:noProof/>
        </w:rPr>
        <w:t xml:space="preserve">Definition of type </w:t>
      </w:r>
      <w:r>
        <w:t>Nsacf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04C0A" w:rsidRPr="00350B76" w14:paraId="615285D4"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421FFE" w14:textId="77777777" w:rsidR="00F04C0A" w:rsidRPr="00350B76" w:rsidRDefault="00F04C0A" w:rsidP="00820B3D">
            <w:pPr>
              <w:pStyle w:val="TAH"/>
            </w:pPr>
            <w:r w:rsidRPr="00350B7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D23894" w14:textId="77777777" w:rsidR="00F04C0A" w:rsidRPr="00350B76" w:rsidRDefault="00F04C0A" w:rsidP="00820B3D">
            <w:pPr>
              <w:pStyle w:val="TAH"/>
            </w:pPr>
            <w:r w:rsidRPr="00350B7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14F6C" w14:textId="77777777" w:rsidR="00F04C0A" w:rsidRPr="00350B76" w:rsidRDefault="00F04C0A" w:rsidP="00820B3D">
            <w:pPr>
              <w:pStyle w:val="TAH"/>
            </w:pPr>
            <w:r w:rsidRPr="00350B7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AAEA" w14:textId="77777777" w:rsidR="00F04C0A" w:rsidRPr="00350B7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9B430" w14:textId="77777777" w:rsidR="00F04C0A" w:rsidRPr="00350B76" w:rsidRDefault="00F04C0A" w:rsidP="00820B3D">
            <w:pPr>
              <w:pStyle w:val="TAH"/>
              <w:rPr>
                <w:rFonts w:cs="Arial"/>
                <w:szCs w:val="18"/>
              </w:rPr>
            </w:pPr>
            <w:r w:rsidRPr="00350B76">
              <w:rPr>
                <w:rFonts w:cs="Arial"/>
                <w:szCs w:val="18"/>
              </w:rPr>
              <w:t>Description</w:t>
            </w:r>
          </w:p>
        </w:tc>
      </w:tr>
      <w:tr w:rsidR="00F04C0A" w:rsidRPr="00350B76" w14:paraId="429284AC"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5E5018A" w14:textId="77777777" w:rsidR="00F04C0A" w:rsidRDefault="00F04C0A" w:rsidP="00820B3D">
            <w:pPr>
              <w:pStyle w:val="TAL"/>
              <w:rPr>
                <w:lang w:eastAsia="zh-CN"/>
              </w:rPr>
            </w:pPr>
            <w:r>
              <w:rPr>
                <w:rFonts w:hint="eastAsia"/>
                <w:lang w:eastAsia="zh-CN"/>
              </w:rPr>
              <w:t>nsacfCapability</w:t>
            </w:r>
          </w:p>
        </w:tc>
        <w:tc>
          <w:tcPr>
            <w:tcW w:w="1559" w:type="dxa"/>
            <w:tcBorders>
              <w:top w:val="single" w:sz="4" w:space="0" w:color="auto"/>
              <w:left w:val="single" w:sz="4" w:space="0" w:color="auto"/>
              <w:bottom w:val="single" w:sz="4" w:space="0" w:color="auto"/>
              <w:right w:val="single" w:sz="4" w:space="0" w:color="auto"/>
            </w:tcBorders>
          </w:tcPr>
          <w:p w14:paraId="2D78D7B6" w14:textId="77777777" w:rsidR="00F04C0A" w:rsidRPr="00350B76" w:rsidRDefault="00F04C0A" w:rsidP="00820B3D">
            <w:pPr>
              <w:pStyle w:val="TAL"/>
              <w:rPr>
                <w:lang w:eastAsia="zh-CN"/>
              </w:rPr>
            </w:pPr>
            <w:r>
              <w:rPr>
                <w:rFonts w:hint="eastAsia"/>
                <w:lang w:eastAsia="zh-CN"/>
              </w:rPr>
              <w:t>NsacfCapability</w:t>
            </w:r>
          </w:p>
        </w:tc>
        <w:tc>
          <w:tcPr>
            <w:tcW w:w="425" w:type="dxa"/>
            <w:tcBorders>
              <w:top w:val="single" w:sz="4" w:space="0" w:color="auto"/>
              <w:left w:val="single" w:sz="4" w:space="0" w:color="auto"/>
              <w:bottom w:val="single" w:sz="4" w:space="0" w:color="auto"/>
              <w:right w:val="single" w:sz="4" w:space="0" w:color="auto"/>
            </w:tcBorders>
          </w:tcPr>
          <w:p w14:paraId="0FF82D06" w14:textId="77777777" w:rsidR="00F04C0A" w:rsidRDefault="00F04C0A" w:rsidP="00820B3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E3F2BB" w14:textId="77777777" w:rsidR="00F04C0A" w:rsidRPr="00350B76" w:rsidRDefault="00F04C0A" w:rsidP="00820B3D">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E3C893" w14:textId="0DB52056" w:rsidR="00F04C0A" w:rsidRDefault="00613534" w:rsidP="00820B3D">
            <w:pPr>
              <w:pStyle w:val="TAL"/>
              <w:rPr>
                <w:rFonts w:cs="Arial"/>
                <w:szCs w:val="18"/>
                <w:lang w:eastAsia="zh-CN"/>
              </w:rPr>
            </w:pPr>
            <w:r>
              <w:rPr>
                <w:rFonts w:cs="Arial"/>
                <w:szCs w:val="18"/>
                <w:lang w:eastAsia="zh-CN"/>
              </w:rPr>
              <w:t xml:space="preserve">Indicates the </w:t>
            </w:r>
            <w:r w:rsidR="00F04C0A">
              <w:rPr>
                <w:rFonts w:cs="Arial" w:hint="eastAsia"/>
                <w:szCs w:val="18"/>
                <w:lang w:eastAsia="zh-CN"/>
              </w:rPr>
              <w:t>NSAC service c</w:t>
            </w:r>
            <w:r w:rsidR="00F04C0A">
              <w:rPr>
                <w:rFonts w:cs="Arial"/>
                <w:szCs w:val="18"/>
                <w:lang w:eastAsia="zh-CN"/>
              </w:rPr>
              <w:t>apability</w:t>
            </w:r>
            <w:r>
              <w:rPr>
                <w:rFonts w:cs="Arial"/>
                <w:szCs w:val="18"/>
                <w:lang w:eastAsia="zh-CN"/>
              </w:rPr>
              <w:t xml:space="preserve"> supported by the NSACF</w:t>
            </w:r>
            <w:r w:rsidR="00F04C0A">
              <w:rPr>
                <w:rFonts w:cs="Arial"/>
                <w:szCs w:val="18"/>
                <w:lang w:eastAsia="zh-CN"/>
              </w:rPr>
              <w:t>.</w:t>
            </w:r>
          </w:p>
        </w:tc>
      </w:tr>
      <w:tr w:rsidR="00925100" w:rsidRPr="00350B76" w14:paraId="0C70BD1F"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0A6719D" w14:textId="07507449" w:rsidR="00925100" w:rsidRDefault="00925100" w:rsidP="00925100">
            <w:pPr>
              <w:pStyle w:val="TAL"/>
              <w:rPr>
                <w:lang w:eastAsia="zh-CN"/>
              </w:rPr>
            </w:pPr>
            <w:r>
              <w:rPr>
                <w:lang w:eastAsia="zh-CN"/>
              </w:rPr>
              <w:t>snssaiListForEntirePlmn</w:t>
            </w:r>
          </w:p>
        </w:tc>
        <w:tc>
          <w:tcPr>
            <w:tcW w:w="1559" w:type="dxa"/>
            <w:tcBorders>
              <w:top w:val="single" w:sz="4" w:space="0" w:color="auto"/>
              <w:left w:val="single" w:sz="4" w:space="0" w:color="auto"/>
              <w:bottom w:val="single" w:sz="4" w:space="0" w:color="auto"/>
              <w:right w:val="single" w:sz="4" w:space="0" w:color="auto"/>
            </w:tcBorders>
          </w:tcPr>
          <w:p w14:paraId="1C61706D" w14:textId="3489D230" w:rsidR="00925100" w:rsidRDefault="00925100" w:rsidP="00925100">
            <w:pPr>
              <w:pStyle w:val="TAL"/>
              <w:rPr>
                <w:lang w:eastAsia="zh-CN"/>
              </w:rPr>
            </w:pPr>
            <w:r>
              <w:rPr>
                <w:lang w:eastAsia="zh-CN"/>
              </w:rPr>
              <w:t>array(</w:t>
            </w:r>
            <w:r>
              <w:t>Ext</w:t>
            </w:r>
            <w:r w:rsidRPr="00690A26">
              <w:t>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122B7A6" w14:textId="546390AB" w:rsidR="00925100" w:rsidRDefault="00E81F4E" w:rsidP="009251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C4209" w14:textId="180C545F" w:rsidR="00925100" w:rsidRDefault="00925100" w:rsidP="0092510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01F7D2" w14:textId="77777777" w:rsidR="00E81F4E" w:rsidRDefault="00E81F4E" w:rsidP="00E81F4E">
            <w:pPr>
              <w:pStyle w:val="TAL"/>
              <w:rPr>
                <w:lang w:eastAsia="zh-CN"/>
              </w:rPr>
            </w:pPr>
            <w:r>
              <w:rPr>
                <w:rFonts w:cs="Arial"/>
                <w:szCs w:val="18"/>
              </w:rPr>
              <w:t>It shall only be</w:t>
            </w:r>
            <w:r>
              <w:t xml:space="preserve"> present if t</w:t>
            </w:r>
            <w:r>
              <w:rPr>
                <w:lang w:eastAsia="zh-CN"/>
              </w:rPr>
              <w:t>he NSACF acts as the primary NSACF for at least one S-NSSAI.</w:t>
            </w:r>
          </w:p>
          <w:p w14:paraId="2E8D17B2" w14:textId="77777777" w:rsidR="00E81F4E" w:rsidRPr="00EA26D0" w:rsidRDefault="00E81F4E" w:rsidP="00E81F4E">
            <w:pPr>
              <w:pStyle w:val="TAL"/>
              <w:rPr>
                <w:lang w:eastAsia="zh-CN"/>
              </w:rPr>
            </w:pPr>
          </w:p>
          <w:p w14:paraId="2A60EB3D" w14:textId="21137728" w:rsidR="00925100" w:rsidRDefault="00E81F4E" w:rsidP="00E81F4E">
            <w:pPr>
              <w:pStyle w:val="TAL"/>
              <w:rPr>
                <w:rFonts w:cs="Arial"/>
                <w:szCs w:val="18"/>
              </w:rPr>
            </w:pPr>
            <w:r>
              <w:rPr>
                <w:rFonts w:cs="Arial"/>
                <w:szCs w:val="18"/>
              </w:rPr>
              <w:t>When present, it shall i</w:t>
            </w:r>
            <w:r w:rsidR="00925100">
              <w:rPr>
                <w:rFonts w:cs="Arial"/>
                <w:szCs w:val="18"/>
              </w:rPr>
              <w:t xml:space="preserve">ndicate the list of S-NSSAIs for which the NSACF </w:t>
            </w:r>
            <w:r w:rsidR="003A697A">
              <w:rPr>
                <w:rFonts w:cs="Arial"/>
                <w:szCs w:val="18"/>
              </w:rPr>
              <w:t>acts as a primary NSACF</w:t>
            </w:r>
            <w:r w:rsidR="003A697A" w:rsidDel="000F41EE">
              <w:rPr>
                <w:rFonts w:cs="Arial"/>
                <w:szCs w:val="18"/>
              </w:rPr>
              <w:t xml:space="preserve"> </w:t>
            </w:r>
            <w:r w:rsidR="00925100">
              <w:rPr>
                <w:rFonts w:cs="Arial"/>
                <w:szCs w:val="18"/>
              </w:rPr>
              <w:t xml:space="preserve">for </w:t>
            </w:r>
            <w:r w:rsidR="003A697A">
              <w:rPr>
                <w:rFonts w:cs="Arial"/>
                <w:szCs w:val="18"/>
              </w:rPr>
              <w:t xml:space="preserve">the </w:t>
            </w:r>
            <w:r w:rsidR="00925100">
              <w:rPr>
                <w:rFonts w:cs="Arial"/>
                <w:szCs w:val="18"/>
              </w:rPr>
              <w:t>entire PLMN</w:t>
            </w:r>
            <w:r>
              <w:rPr>
                <w:rFonts w:cs="Arial"/>
                <w:szCs w:val="18"/>
              </w:rPr>
              <w:t xml:space="preserve"> </w:t>
            </w:r>
            <w:r w:rsidRPr="00B1070C">
              <w:t>(see clause</w:t>
            </w:r>
            <w:r>
              <w:t> 4.1A</w:t>
            </w:r>
            <w:r w:rsidRPr="00B1070C">
              <w:t xml:space="preserve"> of 3GPP TS 29.53</w:t>
            </w:r>
            <w:r>
              <w:t>6</w:t>
            </w:r>
            <w:r w:rsidRPr="00B1070C">
              <w:t> [</w:t>
            </w:r>
            <w:r>
              <w:t>51</w:t>
            </w:r>
            <w:r w:rsidRPr="00B1070C">
              <w:t>])</w:t>
            </w:r>
            <w:r w:rsidR="00925100">
              <w:rPr>
                <w:rFonts w:cs="Arial"/>
                <w:szCs w:val="18"/>
              </w:rPr>
              <w:t>.</w:t>
            </w:r>
          </w:p>
          <w:p w14:paraId="68B0D0A3" w14:textId="77777777" w:rsidR="00E81F4E" w:rsidRDefault="00E81F4E" w:rsidP="00E81F4E">
            <w:pPr>
              <w:pStyle w:val="TAL"/>
              <w:rPr>
                <w:rFonts w:cs="Arial"/>
                <w:szCs w:val="18"/>
              </w:rPr>
            </w:pPr>
          </w:p>
          <w:p w14:paraId="01AE07E0" w14:textId="57E63427" w:rsidR="003A697A" w:rsidRDefault="003A697A" w:rsidP="00925100">
            <w:pPr>
              <w:pStyle w:val="TAL"/>
              <w:rPr>
                <w:rFonts w:cs="Arial"/>
                <w:szCs w:val="18"/>
                <w:lang w:eastAsia="zh-CN"/>
              </w:rPr>
            </w:pPr>
            <w:r>
              <w:rPr>
                <w:rFonts w:cs="Arial"/>
                <w:szCs w:val="18"/>
              </w:rPr>
              <w:t>(NOTE 3)</w:t>
            </w:r>
            <w:r w:rsidR="00E81F4E">
              <w:rPr>
                <w:rFonts w:cs="Arial"/>
                <w:szCs w:val="18"/>
              </w:rPr>
              <w:t xml:space="preserve"> (NOTE 5)</w:t>
            </w:r>
          </w:p>
        </w:tc>
      </w:tr>
      <w:tr w:rsidR="00925100" w:rsidRPr="00350B76" w14:paraId="1CE905F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9F88916" w14:textId="77777777" w:rsidR="00925100" w:rsidRDefault="00925100" w:rsidP="00925100">
            <w:pPr>
              <w:pStyle w:val="TAL"/>
              <w:rPr>
                <w:lang w:eastAsia="zh-CN"/>
              </w:rPr>
            </w:pPr>
            <w:r w:rsidRPr="00690A26">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1EAFD93A" w14:textId="77777777" w:rsidR="00925100" w:rsidRPr="00350B76" w:rsidRDefault="00925100" w:rsidP="00925100">
            <w:pPr>
              <w:pStyle w:val="TAL"/>
              <w:rPr>
                <w:lang w:eastAsia="zh-CN"/>
              </w:rPr>
            </w:pPr>
            <w:r w:rsidRPr="00690A26">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5B2D3D71"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AFACE"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4999D88" w14:textId="5A9D8317" w:rsidR="00925100" w:rsidRDefault="00925100" w:rsidP="00925100">
            <w:pPr>
              <w:pStyle w:val="TAL"/>
              <w:rPr>
                <w:rFonts w:cs="Arial"/>
                <w:szCs w:val="18"/>
              </w:rPr>
            </w:pPr>
            <w:r w:rsidRPr="00690A26">
              <w:rPr>
                <w:rFonts w:cs="Arial"/>
                <w:szCs w:val="18"/>
              </w:rPr>
              <w:t xml:space="preserve">The list of TAIs the </w:t>
            </w:r>
            <w:r>
              <w:rPr>
                <w:rFonts w:cs="Arial"/>
                <w:szCs w:val="18"/>
              </w:rPr>
              <w:t>NSACF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w:t>
            </w:r>
            <w:r>
              <w:rPr>
                <w:rFonts w:cs="Arial"/>
                <w:szCs w:val="18"/>
              </w:rPr>
              <w:t>he absence of this attribute and</w:t>
            </w:r>
            <w:r w:rsidRPr="00690A26">
              <w:rPr>
                <w:rFonts w:cs="Arial"/>
                <w:szCs w:val="18"/>
              </w:rPr>
              <w:t xml:space="preserve"> the taiRangeList attribute indicate that the </w:t>
            </w:r>
            <w:r>
              <w:rPr>
                <w:rFonts w:cs="Arial"/>
                <w:szCs w:val="18"/>
              </w:rPr>
              <w:t>NSACF</w:t>
            </w:r>
            <w:r w:rsidRPr="00690A26">
              <w:rPr>
                <w:rFonts w:cs="Arial"/>
                <w:szCs w:val="18"/>
              </w:rPr>
              <w:t xml:space="preserve"> can be selected for any TAI in the serving network.</w:t>
            </w:r>
          </w:p>
          <w:p w14:paraId="67BAEF7B" w14:textId="77777777" w:rsidR="00925100" w:rsidRDefault="00925100" w:rsidP="00925100">
            <w:pPr>
              <w:pStyle w:val="TAL"/>
              <w:rPr>
                <w:rFonts w:cs="Arial"/>
                <w:szCs w:val="18"/>
              </w:rPr>
            </w:pPr>
          </w:p>
          <w:p w14:paraId="61949A1C" w14:textId="0577CCEE"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925100" w:rsidRPr="00350B76" w14:paraId="1F1CD6EA"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32963D0E" w14:textId="77777777" w:rsidR="00925100" w:rsidRDefault="00925100" w:rsidP="00925100">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8B10CA4" w14:textId="77777777" w:rsidR="00925100" w:rsidRPr="00350B76" w:rsidRDefault="00925100" w:rsidP="00925100">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4B3EBF27" w14:textId="77777777" w:rsidR="00925100" w:rsidRDefault="00925100" w:rsidP="00925100">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81143" w14:textId="77777777" w:rsidR="00925100" w:rsidRPr="00350B76" w:rsidRDefault="00925100" w:rsidP="00925100">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7AC7DD4" w14:textId="77777777" w:rsidR="00925100" w:rsidRDefault="00925100" w:rsidP="00925100">
            <w:pPr>
              <w:pStyle w:val="TAL"/>
              <w:rPr>
                <w:rFonts w:cs="Arial"/>
                <w:szCs w:val="18"/>
              </w:rPr>
            </w:pPr>
            <w:r w:rsidRPr="00690A26">
              <w:rPr>
                <w:rFonts w:cs="Arial"/>
                <w:szCs w:val="18"/>
              </w:rPr>
              <w:t xml:space="preserve">The range of TAIs the </w:t>
            </w:r>
            <w:r>
              <w:rPr>
                <w:rFonts w:cs="Arial"/>
                <w:szCs w:val="18"/>
              </w:rPr>
              <w:t>NSACF</w:t>
            </w:r>
            <w:r w:rsidRPr="00690A26">
              <w:rPr>
                <w:rFonts w:cs="Arial"/>
                <w:szCs w:val="18"/>
              </w:rPr>
              <w:t xml:space="preserve"> can serve. It may contain non-3GPP access TAI</w:t>
            </w:r>
            <w:r>
              <w:rPr>
                <w:rFonts w:cs="Arial"/>
                <w:szCs w:val="18"/>
              </w:rPr>
              <w:t>s</w:t>
            </w:r>
            <w:r w:rsidRPr="00690A26">
              <w:rPr>
                <w:rFonts w:cs="Arial"/>
                <w:szCs w:val="18"/>
              </w:rPr>
              <w:t>. Th</w:t>
            </w:r>
            <w:r>
              <w:rPr>
                <w:rFonts w:cs="Arial"/>
                <w:szCs w:val="18"/>
              </w:rPr>
              <w:t xml:space="preserve">e absence of this attribute and </w:t>
            </w:r>
            <w:r w:rsidRPr="00690A26">
              <w:rPr>
                <w:rFonts w:cs="Arial"/>
                <w:szCs w:val="18"/>
              </w:rPr>
              <w:t xml:space="preserve">the taiList attribute indicate that the </w:t>
            </w:r>
            <w:r>
              <w:rPr>
                <w:rFonts w:cs="Arial"/>
                <w:szCs w:val="18"/>
              </w:rPr>
              <w:t>NSACF</w:t>
            </w:r>
            <w:r w:rsidRPr="00690A26">
              <w:rPr>
                <w:rFonts w:cs="Arial"/>
                <w:szCs w:val="18"/>
              </w:rPr>
              <w:t xml:space="preserve"> can be selected for any TAI in the serving network.</w:t>
            </w:r>
          </w:p>
          <w:p w14:paraId="488500A1" w14:textId="77777777" w:rsidR="00925100" w:rsidRDefault="00925100" w:rsidP="00925100">
            <w:pPr>
              <w:pStyle w:val="TAL"/>
              <w:rPr>
                <w:rFonts w:cs="Arial"/>
                <w:szCs w:val="18"/>
              </w:rPr>
            </w:pPr>
          </w:p>
          <w:p w14:paraId="1EFB05DE" w14:textId="06A3F2A7" w:rsidR="00925100" w:rsidRDefault="00925100" w:rsidP="00925100">
            <w:pPr>
              <w:pStyle w:val="TAL"/>
              <w:rPr>
                <w:rFonts w:cs="Arial"/>
                <w:szCs w:val="18"/>
              </w:rPr>
            </w:pPr>
            <w:r>
              <w:rPr>
                <w:rFonts w:cs="Arial"/>
                <w:szCs w:val="18"/>
              </w:rPr>
              <w:t>(NOTE 1)</w:t>
            </w:r>
            <w:r w:rsidR="003837A1">
              <w:rPr>
                <w:rFonts w:cs="Arial"/>
                <w:szCs w:val="18"/>
              </w:rPr>
              <w:t xml:space="preserve">  (NOTE 2)</w:t>
            </w:r>
          </w:p>
        </w:tc>
      </w:tr>
      <w:tr w:rsidR="003837A1" w:rsidRPr="00350B76" w14:paraId="0DBDCADD"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3D838B5" w14:textId="0DFB6933" w:rsidR="003837A1" w:rsidRPr="00690A26" w:rsidRDefault="003837A1" w:rsidP="003837A1">
            <w:pPr>
              <w:pStyle w:val="TAL"/>
              <w:rPr>
                <w:lang w:eastAsia="zh-CN"/>
              </w:rPr>
            </w:pPr>
            <w:r>
              <w:rPr>
                <w:lang w:eastAsia="zh-CN"/>
              </w:rPr>
              <w:t>nsacSaiList</w:t>
            </w:r>
          </w:p>
        </w:tc>
        <w:tc>
          <w:tcPr>
            <w:tcW w:w="1559" w:type="dxa"/>
            <w:tcBorders>
              <w:top w:val="single" w:sz="4" w:space="0" w:color="auto"/>
              <w:left w:val="single" w:sz="4" w:space="0" w:color="auto"/>
              <w:bottom w:val="single" w:sz="4" w:space="0" w:color="auto"/>
              <w:right w:val="single" w:sz="4" w:space="0" w:color="auto"/>
            </w:tcBorders>
          </w:tcPr>
          <w:p w14:paraId="39044CF3" w14:textId="00FF7896" w:rsidR="003837A1" w:rsidRPr="00690A26" w:rsidRDefault="003837A1" w:rsidP="003837A1">
            <w:pPr>
              <w:pStyle w:val="TAL"/>
              <w:rPr>
                <w:lang w:eastAsia="zh-CN"/>
              </w:rPr>
            </w:pPr>
            <w:r>
              <w:rPr>
                <w:lang w:eastAsia="zh-CN"/>
              </w:rPr>
              <w:t>array(NsacSai)</w:t>
            </w:r>
          </w:p>
        </w:tc>
        <w:tc>
          <w:tcPr>
            <w:tcW w:w="425" w:type="dxa"/>
            <w:tcBorders>
              <w:top w:val="single" w:sz="4" w:space="0" w:color="auto"/>
              <w:left w:val="single" w:sz="4" w:space="0" w:color="auto"/>
              <w:bottom w:val="single" w:sz="4" w:space="0" w:color="auto"/>
              <w:right w:val="single" w:sz="4" w:space="0" w:color="auto"/>
            </w:tcBorders>
          </w:tcPr>
          <w:p w14:paraId="7508CDE8" w14:textId="63C1C8AA" w:rsidR="003837A1" w:rsidRPr="00690A26" w:rsidRDefault="003837A1" w:rsidP="003837A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D02FFE" w14:textId="1C3C081D" w:rsidR="003837A1" w:rsidRPr="00690A26" w:rsidRDefault="003837A1" w:rsidP="003837A1">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653424D" w14:textId="041B6AD4" w:rsidR="003A697A" w:rsidRDefault="003837A1" w:rsidP="003A697A">
            <w:pPr>
              <w:pStyle w:val="TAL"/>
              <w:rPr>
                <w:rFonts w:cs="Arial"/>
                <w:szCs w:val="18"/>
              </w:rPr>
            </w:pPr>
            <w:r>
              <w:rPr>
                <w:rFonts w:cs="Arial"/>
                <w:szCs w:val="18"/>
              </w:rPr>
              <w:t>When present, it shall indicate the NSAC service areas which are supported by the NSACF</w:t>
            </w:r>
            <w:r w:rsidR="00E81F4E">
              <w:rPr>
                <w:rFonts w:cs="Arial"/>
                <w:szCs w:val="18"/>
              </w:rPr>
              <w:t xml:space="preserve"> </w:t>
            </w:r>
            <w:r w:rsidR="00E81F4E" w:rsidRPr="00B1070C">
              <w:t>(see clause</w:t>
            </w:r>
            <w:r w:rsidR="00E81F4E">
              <w:t> 4.1A</w:t>
            </w:r>
            <w:r w:rsidR="00E81F4E" w:rsidRPr="00B1070C">
              <w:t xml:space="preserve"> of 3GPP TS 29.53</w:t>
            </w:r>
            <w:r w:rsidR="00E81F4E">
              <w:t>6</w:t>
            </w:r>
            <w:r w:rsidR="00E81F4E" w:rsidRPr="00B1070C">
              <w:t> [</w:t>
            </w:r>
            <w:r w:rsidR="00E81F4E">
              <w:t>51</w:t>
            </w:r>
            <w:r w:rsidR="00E81F4E" w:rsidRPr="00B1070C">
              <w:t>])</w:t>
            </w:r>
            <w:r>
              <w:rPr>
                <w:rFonts w:cs="Arial"/>
                <w:szCs w:val="18"/>
              </w:rPr>
              <w:t>.</w:t>
            </w:r>
          </w:p>
          <w:p w14:paraId="39B08908" w14:textId="77777777" w:rsidR="00E81F4E" w:rsidRDefault="00E81F4E" w:rsidP="003A697A">
            <w:pPr>
              <w:pStyle w:val="TAL"/>
              <w:rPr>
                <w:rFonts w:cs="Arial"/>
                <w:szCs w:val="18"/>
              </w:rPr>
            </w:pPr>
          </w:p>
          <w:p w14:paraId="66CE2712" w14:textId="52F3FA87" w:rsidR="003837A1" w:rsidRPr="00690A26" w:rsidRDefault="003A697A" w:rsidP="003A697A">
            <w:pPr>
              <w:pStyle w:val="TAL"/>
              <w:rPr>
                <w:rFonts w:cs="Arial"/>
                <w:szCs w:val="18"/>
              </w:rPr>
            </w:pPr>
            <w:r>
              <w:rPr>
                <w:rFonts w:cs="Arial"/>
                <w:szCs w:val="18"/>
              </w:rPr>
              <w:t>(NOTE 4)</w:t>
            </w:r>
          </w:p>
        </w:tc>
      </w:tr>
      <w:tr w:rsidR="003837A1" w:rsidRPr="00350B76" w14:paraId="59ADD1F0" w14:textId="77777777" w:rsidTr="000618A9">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CF429DD" w14:textId="6FC50BC4" w:rsidR="003837A1" w:rsidRDefault="003837A1" w:rsidP="003837A1">
            <w:pPr>
              <w:pStyle w:val="TAN"/>
            </w:pPr>
            <w:r>
              <w:t>NOTE 1:</w:t>
            </w:r>
            <w:r>
              <w:tab/>
              <w:t>When NSACF serving area is configured with TAI list, t</w:t>
            </w:r>
            <w:r w:rsidRPr="00C21E1F">
              <w:t>he</w:t>
            </w:r>
            <w:r>
              <w:t xml:space="preserve"> </w:t>
            </w:r>
            <w:r w:rsidRPr="00C21E1F">
              <w:t xml:space="preserve">serving area of the NSACF </w:t>
            </w:r>
            <w:r>
              <w:t>should</w:t>
            </w:r>
            <w:r w:rsidRPr="00C21E1F">
              <w:t xml:space="preserve"> be configured to cover the complete serving area of any </w:t>
            </w:r>
            <w:r>
              <w:t>of its AMF and SMF</w:t>
            </w:r>
            <w:r w:rsidRPr="00C21E1F" w:rsidDel="00604DC3">
              <w:t xml:space="preserve"> </w:t>
            </w:r>
            <w:r w:rsidRPr="00C21E1F">
              <w:t xml:space="preserve">consumers, i.e. the </w:t>
            </w:r>
            <w:r>
              <w:t>TAI list served by NSACF should</w:t>
            </w:r>
            <w:r w:rsidRPr="00C21E1F">
              <w:t xml:space="preserve"> include all the TAIs served by </w:t>
            </w:r>
            <w:r>
              <w:t>its AMF and SMF</w:t>
            </w:r>
            <w:r w:rsidRPr="00C21E1F" w:rsidDel="00604DC3">
              <w:t xml:space="preserve"> </w:t>
            </w:r>
            <w:r>
              <w:t>consumers</w:t>
            </w:r>
            <w:r w:rsidRPr="00C21E1F">
              <w:t>. This can avoid NSACF reselection when the UE moves within the serving area of the NF consumer, e.g. avoid NSACF reselection during intra-AMF UE mobility</w:t>
            </w:r>
          </w:p>
          <w:p w14:paraId="52FDABF9" w14:textId="77777777" w:rsidR="003A697A" w:rsidRDefault="003837A1" w:rsidP="003A697A">
            <w:pPr>
              <w:pStyle w:val="TAN"/>
            </w:pPr>
            <w:r w:rsidRPr="00C21E1F">
              <w:t>NOTE</w:t>
            </w:r>
            <w:r>
              <w:t> 2</w:t>
            </w:r>
            <w:r w:rsidRPr="00C21E1F">
              <w:t>:</w:t>
            </w:r>
            <w:r>
              <w:tab/>
              <w:t>This attribute is deprecated; the attribute "nsacSaiList" should be used instead.</w:t>
            </w:r>
          </w:p>
          <w:p w14:paraId="4F703B14" w14:textId="02B8C54B" w:rsidR="003A697A" w:rsidRDefault="003A697A" w:rsidP="003A697A">
            <w:pPr>
              <w:pStyle w:val="TAN"/>
            </w:pPr>
            <w:r w:rsidRPr="00C21E1F">
              <w:t>NOTE</w:t>
            </w:r>
            <w:r>
              <w:t> 3</w:t>
            </w:r>
            <w:r w:rsidRPr="00C21E1F">
              <w:t>:</w:t>
            </w:r>
            <w:r>
              <w:tab/>
              <w:t xml:space="preserve">For an NSACF acting as a </w:t>
            </w:r>
            <w:r w:rsidRPr="00C12AA7">
              <w:t>primary</w:t>
            </w:r>
            <w:r>
              <w:t xml:space="preserve"> NSACF and as a distributed NSACF</w:t>
            </w:r>
            <w:r w:rsidR="001E72E4" w:rsidRPr="00B1070C">
              <w:t xml:space="preserve"> (see clause</w:t>
            </w:r>
            <w:r w:rsidR="001E72E4">
              <w:t> 4.1A</w:t>
            </w:r>
            <w:r w:rsidR="001E72E4" w:rsidRPr="00B1070C">
              <w:t xml:space="preserve"> of 3GPP TS 29.53</w:t>
            </w:r>
            <w:r w:rsidR="001E72E4">
              <w:t>6</w:t>
            </w:r>
            <w:r w:rsidR="001E72E4" w:rsidRPr="00B1070C">
              <w:t> [</w:t>
            </w:r>
            <w:r w:rsidR="001E72E4">
              <w:t>51</w:t>
            </w:r>
            <w:r w:rsidR="001E72E4" w:rsidRPr="00B1070C">
              <w:t>])</w:t>
            </w:r>
            <w:r>
              <w:t>, t</w:t>
            </w:r>
            <w:r>
              <w:rPr>
                <w:rFonts w:cs="Arial"/>
                <w:szCs w:val="18"/>
              </w:rPr>
              <w:t xml:space="preserve">he list of S-NSSAIs included in the </w:t>
            </w:r>
            <w:r>
              <w:rPr>
                <w:lang w:eastAsia="zh-CN"/>
              </w:rPr>
              <w:t>snssaiListForEntirePlmn</w:t>
            </w:r>
            <w:r>
              <w:t xml:space="preserve"> attribute</w:t>
            </w:r>
            <w:r>
              <w:rPr>
                <w:lang w:eastAsia="zh-CN"/>
              </w:rPr>
              <w:t xml:space="preserve"> shall be</w:t>
            </w:r>
            <w:r w:rsidR="001E72E4">
              <w:rPr>
                <w:lang w:eastAsia="zh-CN"/>
              </w:rPr>
              <w:t xml:space="preserve"> equal to or shall be</w:t>
            </w:r>
            <w:r>
              <w:rPr>
                <w:lang w:eastAsia="zh-CN"/>
              </w:rPr>
              <w:t xml:space="preserve"> a subset of the </w:t>
            </w:r>
            <w:r>
              <w:t>S-NSSAI list configured in the NF profile (i.e. in the sNssais attribute) as defined in clause</w:t>
            </w:r>
            <w:r>
              <w:rPr>
                <w:rFonts w:cs="Arial"/>
                <w:szCs w:val="18"/>
              </w:rPr>
              <w:t> 6.1.6.2.2.</w:t>
            </w:r>
          </w:p>
          <w:p w14:paraId="164F5E80" w14:textId="5B246C55" w:rsidR="003837A1" w:rsidRDefault="003A697A" w:rsidP="003A697A">
            <w:pPr>
              <w:pStyle w:val="TAN"/>
            </w:pPr>
            <w:r>
              <w:t>NOTE 4:</w:t>
            </w:r>
            <w:r>
              <w:tab/>
              <w:t xml:space="preserve">If the NSACF acts as </w:t>
            </w:r>
            <w:r>
              <w:rPr>
                <w:rFonts w:cs="Arial"/>
                <w:szCs w:val="18"/>
              </w:rPr>
              <w:t>a primary</w:t>
            </w:r>
            <w:r>
              <w:rPr>
                <w:rFonts w:cs="Arial" w:hint="eastAsia"/>
                <w:szCs w:val="18"/>
                <w:lang w:eastAsia="zh-CN"/>
              </w:rPr>
              <w:t>/</w:t>
            </w:r>
            <w:r>
              <w:rPr>
                <w:rFonts w:cs="Arial"/>
                <w:szCs w:val="18"/>
                <w:lang w:eastAsia="zh-CN"/>
              </w:rPr>
              <w:t>central</w:t>
            </w:r>
            <w:r>
              <w:rPr>
                <w:rFonts w:cs="Arial"/>
                <w:szCs w:val="18"/>
              </w:rPr>
              <w:t xml:space="preserve"> NSACF</w:t>
            </w:r>
            <w:r w:rsidR="001E72E4">
              <w:rPr>
                <w:rFonts w:cs="Arial"/>
                <w:szCs w:val="18"/>
              </w:rPr>
              <w:t xml:space="preserve">, </w:t>
            </w:r>
            <w:r w:rsidR="001E72E4">
              <w:rPr>
                <w:lang w:eastAsia="zh-CN"/>
              </w:rPr>
              <w:t>the nsacSaiList</w:t>
            </w:r>
            <w:r w:rsidR="001E72E4">
              <w:t xml:space="preserve"> attribute may be present with one item setting to "ENTIRE_PLMN". Otherwise,</w:t>
            </w:r>
            <w:r>
              <w:t xml:space="preserve"> the</w:t>
            </w:r>
            <w:r>
              <w:rPr>
                <w:lang w:eastAsia="zh-CN"/>
              </w:rPr>
              <w:t xml:space="preserve"> service areas included in the nsacSaiList</w:t>
            </w:r>
            <w:r>
              <w:t xml:space="preserve"> attribute shall only apply to the distributed NSACF</w:t>
            </w:r>
            <w:r w:rsidR="001E72E4">
              <w:t xml:space="preserve"> and independent NSACF</w:t>
            </w:r>
            <w:r>
              <w:t>.</w:t>
            </w:r>
          </w:p>
          <w:p w14:paraId="41644B74" w14:textId="68A0CD10" w:rsidR="001E72E4" w:rsidRDefault="001E72E4" w:rsidP="001E72E4">
            <w:pPr>
              <w:pStyle w:val="TAN"/>
            </w:pPr>
            <w:r>
              <w:t>NOTE 5:</w:t>
            </w:r>
            <w:r>
              <w:tab/>
            </w:r>
            <w:r>
              <w:rPr>
                <w:rFonts w:cs="Arial"/>
                <w:szCs w:val="18"/>
              </w:rPr>
              <w:t>For an NSACF acting as a central NSACF, only the</w:t>
            </w:r>
            <w:r>
              <w:t xml:space="preserve"> sNssais IE attribute configured in the NF profile shall be used and the </w:t>
            </w:r>
            <w:r>
              <w:rPr>
                <w:lang w:eastAsia="zh-CN"/>
              </w:rPr>
              <w:t>snssaiListForEntirePlmn shall not be present</w:t>
            </w:r>
            <w:r>
              <w:t>.</w:t>
            </w:r>
          </w:p>
          <w:p w14:paraId="0004F814" w14:textId="735A4784" w:rsidR="001E72E4" w:rsidRPr="00690A26" w:rsidRDefault="001E72E4" w:rsidP="001E72E4">
            <w:pPr>
              <w:pStyle w:val="TAN"/>
              <w:rPr>
                <w:rFonts w:cs="Arial"/>
                <w:szCs w:val="18"/>
              </w:rPr>
            </w:pPr>
            <w:r>
              <w:t>NOTE 6:</w:t>
            </w:r>
            <w:r>
              <w:tab/>
              <w:t>A given NSACF shall act as only one of a central NSACF, an independent NSACF or a (</w:t>
            </w:r>
            <w:r>
              <w:rPr>
                <w:lang w:eastAsia="zh-CN"/>
              </w:rPr>
              <w:t>p</w:t>
            </w:r>
            <w:r>
              <w:t>rimary and/or distributed) NSACF for all the S-NSSAIs that it supports in the sNssais IE attribute in the NF profile.</w:t>
            </w:r>
          </w:p>
        </w:tc>
      </w:tr>
    </w:tbl>
    <w:p w14:paraId="6CA1D6E1" w14:textId="77777777" w:rsidR="00F04C0A" w:rsidRDefault="00F04C0A" w:rsidP="00F04C0A"/>
    <w:p w14:paraId="7C2BEF0B" w14:textId="562C6287" w:rsidR="00626DA1" w:rsidRDefault="00626DA1" w:rsidP="00626DA1">
      <w:pPr>
        <w:rPr>
          <w:lang w:eastAsia="zh-CN"/>
        </w:rPr>
      </w:pPr>
      <w:r>
        <w:rPr>
          <w:lang w:val="en-US"/>
        </w:rPr>
        <w:t xml:space="preserve">The following examples describe valid cases of information setting in NFProfile and </w:t>
      </w:r>
      <w:r>
        <w:t>Nsacf</w:t>
      </w:r>
      <w:r w:rsidRPr="00690A26">
        <w:t>Info</w:t>
      </w:r>
      <w:r>
        <w:t xml:space="preserve"> in difference architecture options</w:t>
      </w:r>
      <w:r>
        <w:rPr>
          <w:rFonts w:cs="Arial"/>
          <w:szCs w:val="18"/>
        </w:rPr>
        <w:t xml:space="preserve"> </w:t>
      </w:r>
      <w:r w:rsidRPr="00B1070C">
        <w:t>(see clause</w:t>
      </w:r>
      <w:r>
        <w:t> 4.1A</w:t>
      </w:r>
      <w:r w:rsidRPr="00B1070C">
        <w:t xml:space="preserve"> of 3GPP TS 29.53</w:t>
      </w:r>
      <w:r>
        <w:t>6</w:t>
      </w:r>
      <w:r w:rsidRPr="00B1070C">
        <w:t> [</w:t>
      </w:r>
      <w:r w:rsidR="0066491D">
        <w:t>51</w:t>
      </w:r>
      <w:r w:rsidRPr="00B1070C">
        <w:t>])</w:t>
      </w:r>
      <w:r>
        <w:rPr>
          <w:lang w:eastAsia="zh-CN"/>
        </w:rPr>
        <w:t>:</w:t>
      </w:r>
    </w:p>
    <w:p w14:paraId="3C7E8590" w14:textId="77777777" w:rsidR="00626DA1" w:rsidRDefault="00626DA1" w:rsidP="00626DA1">
      <w:pPr>
        <w:rPr>
          <w:lang w:eastAsia="zh-CN"/>
        </w:rPr>
      </w:pPr>
      <w:r>
        <w:rPr>
          <w:lang w:eastAsia="zh-CN"/>
        </w:rPr>
        <w:t>Assuming three S-NSSAIs, {</w:t>
      </w:r>
      <w:r w:rsidRPr="00F079B8">
        <w:t>S-NSSAI #1 = "255-19CDE1", S-NSSAI #2 = "255-19CDE2"</w:t>
      </w:r>
      <w:r>
        <w:t xml:space="preserve">, S-NSSAI3 #3 = </w:t>
      </w:r>
      <w:r w:rsidRPr="00F079B8">
        <w:t>"255-19CDE2"}</w:t>
      </w:r>
      <w:r>
        <w:t xml:space="preserve"> are used in the following examples.</w:t>
      </w:r>
    </w:p>
    <w:p w14:paraId="5CD6B5DC" w14:textId="77777777" w:rsidR="00626DA1" w:rsidRDefault="00626DA1" w:rsidP="00626DA1">
      <w:pPr>
        <w:pStyle w:val="EX"/>
        <w:rPr>
          <w:lang w:val="en-US"/>
        </w:rPr>
      </w:pPr>
      <w:r>
        <w:rPr>
          <w:lang w:val="en-US"/>
        </w:rPr>
        <w:t>EXAMPLE</w:t>
      </w:r>
      <w:r w:rsidRPr="00B1070C">
        <w:t> </w:t>
      </w:r>
      <w:r>
        <w:rPr>
          <w:lang w:val="en-US"/>
        </w:rPr>
        <w:t>1:</w:t>
      </w:r>
    </w:p>
    <w:p w14:paraId="340B9CE1" w14:textId="77777777" w:rsidR="00626DA1" w:rsidRDefault="00626DA1" w:rsidP="002A450A">
      <w:pPr>
        <w:ind w:left="284"/>
      </w:pPr>
      <w:r>
        <w:t xml:space="preserve">In non-hierarchical NSAC architecture, for an </w:t>
      </w:r>
      <w:r w:rsidRPr="00C12AA7">
        <w:t>independent NSACF</w:t>
      </w:r>
      <w:r>
        <w:t xml:space="preserve"> supporting</w:t>
      </w:r>
      <w:r w:rsidRPr="00F079B8">
        <w:t xml:space="preserve"> </w:t>
      </w:r>
      <w:r>
        <w:t xml:space="preserve">S-NSSAI#1, #2 and #3 </w:t>
      </w:r>
      <w:r w:rsidRPr="00C12AA7">
        <w:t xml:space="preserve">deployed in </w:t>
      </w:r>
      <w:r>
        <w:t>certain</w:t>
      </w:r>
      <w:r w:rsidRPr="00C12AA7">
        <w:t xml:space="preserve"> NSAC service area</w:t>
      </w:r>
      <w:r>
        <w:t>s, it registers its</w:t>
      </w:r>
      <w:r w:rsidRPr="00690A26">
        <w:t xml:space="preserve"> NF profile</w:t>
      </w:r>
      <w:r w:rsidRPr="00690A26">
        <w:rPr>
          <w:snapToGrid w:val="0"/>
        </w:rPr>
        <w:t xml:space="preserve"> </w:t>
      </w:r>
      <w:r w:rsidRPr="00690A26">
        <w:t>as following:</w:t>
      </w:r>
    </w:p>
    <w:p w14:paraId="3C8E230E"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33E39638" w14:textId="77777777" w:rsidR="00626DA1" w:rsidRDefault="00626DA1" w:rsidP="00626DA1">
      <w:pPr>
        <w:pStyle w:val="PL"/>
        <w:ind w:left="568"/>
        <w:rPr>
          <w:lang w:val="en-US"/>
        </w:rPr>
      </w:pPr>
      <w:r w:rsidRPr="00690A26">
        <w:rPr>
          <w:lang w:val="en-US"/>
        </w:rPr>
        <w:t>{</w:t>
      </w:r>
    </w:p>
    <w:p w14:paraId="3D06BCC8" w14:textId="6E392ECB"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Pr>
          <w:lang w:val="en-US"/>
        </w:rPr>
        <w:t xml:space="preserve"> }</w:t>
      </w:r>
    </w:p>
    <w:p w14:paraId="468527B6" w14:textId="77777777" w:rsidR="00626DA1" w:rsidRDefault="00626DA1" w:rsidP="00626DA1">
      <w:pPr>
        <w:pStyle w:val="PL"/>
        <w:ind w:left="568"/>
        <w:rPr>
          <w:lang w:val="en-US"/>
        </w:rPr>
      </w:pPr>
      <w:r>
        <w:rPr>
          <w:lang w:val="en-US"/>
        </w:rPr>
        <w:t>}</w:t>
      </w:r>
    </w:p>
    <w:p w14:paraId="2632BDA4" w14:textId="77777777" w:rsidR="00626DA1" w:rsidRPr="00690A26" w:rsidRDefault="00626DA1" w:rsidP="00626DA1">
      <w:pPr>
        <w:pStyle w:val="PL"/>
        <w:ind w:left="568"/>
        <w:rPr>
          <w:lang w:val="en-US"/>
        </w:rPr>
      </w:pPr>
    </w:p>
    <w:p w14:paraId="33732224" w14:textId="020D3D0E" w:rsidR="00626DA1" w:rsidRPr="00F079B8" w:rsidRDefault="00626DA1" w:rsidP="002A450A">
      <w:pPr>
        <w:ind w:left="284"/>
      </w:pPr>
      <w:r>
        <w:t>NsacfInfo:</w:t>
      </w:r>
    </w:p>
    <w:p w14:paraId="62F19505" w14:textId="77777777" w:rsidR="00626DA1" w:rsidRPr="00690A26" w:rsidRDefault="00626DA1" w:rsidP="00626DA1">
      <w:pPr>
        <w:pStyle w:val="PL"/>
        <w:ind w:left="568"/>
        <w:rPr>
          <w:lang w:val="en-US"/>
        </w:rPr>
      </w:pPr>
      <w:r w:rsidRPr="00690A26">
        <w:rPr>
          <w:lang w:val="en-US"/>
        </w:rPr>
        <w:t>{</w:t>
      </w:r>
    </w:p>
    <w:p w14:paraId="68EEC7C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2B729A13" w14:textId="26214BFD" w:rsidR="00626DA1" w:rsidRPr="00690A26" w:rsidRDefault="00626DA1" w:rsidP="00626DA1">
      <w:pPr>
        <w:pStyle w:val="PL"/>
        <w:ind w:left="568"/>
        <w:rPr>
          <w:lang w:val="en-US"/>
        </w:rPr>
      </w:pPr>
      <w:r w:rsidRPr="00690A26">
        <w:rPr>
          <w:lang w:val="en-US"/>
        </w:rPr>
        <w:t xml:space="preserve">    "</w:t>
      </w:r>
      <w:r w:rsidRPr="00F079B8">
        <w:rPr>
          <w:rFonts w:hint="eastAsia"/>
          <w:lang w:val="en-US"/>
        </w:rPr>
        <w:t>nsacfCapability</w:t>
      </w:r>
      <w:r w:rsidRPr="00690A26">
        <w:rPr>
          <w:lang w:val="en-US"/>
        </w:rPr>
        <w:t>": [{ "</w:t>
      </w:r>
      <w:r w:rsidRPr="00F079B8">
        <w:rPr>
          <w:lang w:val="en-US"/>
        </w:rPr>
        <w:t>supportUeSAC</w:t>
      </w:r>
      <w:r w:rsidRPr="00690A26">
        <w:rPr>
          <w:lang w:val="en-US"/>
        </w:rPr>
        <w:t xml:space="preserve">": </w:t>
      </w:r>
      <w:r>
        <w:rPr>
          <w:lang w:val="en-US"/>
        </w:rPr>
        <w:t>true</w:t>
      </w:r>
      <w:r w:rsidRPr="00690A26">
        <w:rPr>
          <w:lang w:val="en-US"/>
        </w:rPr>
        <w:t>"</w:t>
      </w:r>
      <w:r>
        <w:rPr>
          <w:lang w:val="en-US"/>
        </w:rPr>
        <w:t xml:space="preserve"> </w:t>
      </w:r>
      <w:r w:rsidRPr="00690A26">
        <w:rPr>
          <w:lang w:val="en-US"/>
        </w:rPr>
        <w:t>}],</w:t>
      </w:r>
    </w:p>
    <w:p w14:paraId="668D85A5" w14:textId="1A29BA63" w:rsidR="00626DA1" w:rsidRPr="00690A26" w:rsidRDefault="00626DA1" w:rsidP="00626DA1">
      <w:pPr>
        <w:pStyle w:val="PL"/>
        <w:ind w:left="568"/>
        <w:rPr>
          <w:lang w:val="en-US"/>
        </w:rPr>
      </w:pPr>
      <w:r w:rsidRPr="00690A26">
        <w:rPr>
          <w:lang w:val="en-US"/>
        </w:rPr>
        <w:t xml:space="preserve">    "</w:t>
      </w:r>
      <w:r w:rsidRPr="00F079B8">
        <w:rPr>
          <w:lang w:val="en-US"/>
        </w:rPr>
        <w:t>nsacSaiList</w:t>
      </w:r>
      <w:r>
        <w:rPr>
          <w:lang w:val="en-US"/>
        </w:rPr>
        <w:t xml:space="preserve"> ": </w:t>
      </w:r>
      <w:r w:rsidRPr="00690A26">
        <w:rPr>
          <w:lang w:val="en-US"/>
        </w:rPr>
        <w:t>{</w:t>
      </w:r>
      <w:r w:rsidRPr="00A00CDF">
        <w:rPr>
          <w:lang w:val="en-US"/>
        </w:rPr>
        <w:t xml:space="preserve"> "</w:t>
      </w:r>
      <w:r>
        <w:rPr>
          <w:lang w:val="en-US"/>
        </w:rPr>
        <w:t>AREA A", "AREA B" }</w:t>
      </w:r>
    </w:p>
    <w:p w14:paraId="5E4CF45D" w14:textId="77777777" w:rsidR="00626DA1" w:rsidRPr="00690A26" w:rsidRDefault="00626DA1" w:rsidP="00626DA1">
      <w:pPr>
        <w:pStyle w:val="PL"/>
        <w:ind w:left="568"/>
        <w:rPr>
          <w:lang w:val="en-US"/>
        </w:rPr>
      </w:pPr>
      <w:r w:rsidRPr="00690A26">
        <w:rPr>
          <w:lang w:val="en-US"/>
        </w:rPr>
        <w:t xml:space="preserve">  }</w:t>
      </w:r>
    </w:p>
    <w:p w14:paraId="4947836E" w14:textId="77777777" w:rsidR="00626DA1" w:rsidRPr="00690A26" w:rsidRDefault="00626DA1" w:rsidP="00626DA1">
      <w:pPr>
        <w:pStyle w:val="PL"/>
        <w:ind w:left="568"/>
        <w:rPr>
          <w:lang w:val="en-US"/>
        </w:rPr>
      </w:pPr>
      <w:r w:rsidRPr="00690A26">
        <w:rPr>
          <w:lang w:val="en-US"/>
        </w:rPr>
        <w:t>}</w:t>
      </w:r>
    </w:p>
    <w:p w14:paraId="5789DF29" w14:textId="77777777" w:rsidR="00626DA1" w:rsidRDefault="00626DA1" w:rsidP="00626DA1"/>
    <w:p w14:paraId="5F431DAE" w14:textId="77777777" w:rsidR="00626DA1" w:rsidRDefault="00626DA1" w:rsidP="00626DA1">
      <w:pPr>
        <w:pStyle w:val="EX"/>
        <w:rPr>
          <w:lang w:val="en-US"/>
        </w:rPr>
      </w:pPr>
      <w:r>
        <w:rPr>
          <w:lang w:val="en-US"/>
        </w:rPr>
        <w:t>EXAMPLE</w:t>
      </w:r>
      <w:r w:rsidRPr="00B1070C">
        <w:t> </w:t>
      </w:r>
      <w:r>
        <w:rPr>
          <w:lang w:val="en-US"/>
        </w:rPr>
        <w:t>2:</w:t>
      </w:r>
    </w:p>
    <w:p w14:paraId="2CD68ABB" w14:textId="77777777" w:rsidR="00626DA1" w:rsidRDefault="00626DA1" w:rsidP="002A450A">
      <w:pPr>
        <w:ind w:left="284"/>
      </w:pPr>
      <w:r>
        <w:t xml:space="preserve">In non-hireachical NSAC architecture, for </w:t>
      </w:r>
      <w:r w:rsidRPr="00C12AA7">
        <w:t>a centralized</w:t>
      </w:r>
      <w:r>
        <w:t xml:space="preserve"> </w:t>
      </w:r>
      <w:r w:rsidRPr="00C12AA7">
        <w:t>NSACF</w:t>
      </w:r>
      <w:r>
        <w:t xml:space="preserve"> supporting</w:t>
      </w:r>
      <w:r w:rsidRPr="00F079B8">
        <w:t xml:space="preserve"> </w:t>
      </w:r>
      <w:r>
        <w:t>S-NSSAI#1, #2 and #3 and serving</w:t>
      </w:r>
      <w:r w:rsidRPr="00C12AA7">
        <w:t xml:space="preserve"> the </w:t>
      </w:r>
      <w:r>
        <w:t>entire PLMN, it registers its</w:t>
      </w:r>
      <w:r w:rsidRPr="00690A26">
        <w:t xml:space="preserve"> NF profiles</w:t>
      </w:r>
      <w:r w:rsidRPr="00690A26">
        <w:rPr>
          <w:snapToGrid w:val="0"/>
        </w:rPr>
        <w:t xml:space="preserve"> </w:t>
      </w:r>
      <w:r w:rsidRPr="00690A26">
        <w:t>as following:</w:t>
      </w:r>
    </w:p>
    <w:p w14:paraId="3D94FEB3"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7FBFFE8" w14:textId="77777777" w:rsidR="00626DA1" w:rsidRDefault="00626DA1" w:rsidP="00626DA1">
      <w:pPr>
        <w:pStyle w:val="PL"/>
        <w:ind w:left="568"/>
        <w:rPr>
          <w:lang w:val="en-US"/>
        </w:rPr>
      </w:pPr>
      <w:r w:rsidRPr="00690A26">
        <w:rPr>
          <w:lang w:val="en-US"/>
        </w:rPr>
        <w:t>{</w:t>
      </w:r>
    </w:p>
    <w:p w14:paraId="399529D1" w14:textId="0EEA7D27"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2A721C28" w14:textId="77777777" w:rsidR="00626DA1" w:rsidRDefault="00626DA1" w:rsidP="00626DA1">
      <w:pPr>
        <w:pStyle w:val="PL"/>
        <w:ind w:left="568"/>
        <w:rPr>
          <w:lang w:val="en-US"/>
        </w:rPr>
      </w:pPr>
      <w:r>
        <w:rPr>
          <w:lang w:val="en-US"/>
        </w:rPr>
        <w:t>}</w:t>
      </w:r>
    </w:p>
    <w:p w14:paraId="63798FC8" w14:textId="77777777" w:rsidR="00626DA1" w:rsidRPr="00690A26" w:rsidRDefault="00626DA1" w:rsidP="00626DA1">
      <w:pPr>
        <w:pStyle w:val="PL"/>
        <w:ind w:left="568"/>
        <w:rPr>
          <w:lang w:val="en-US"/>
        </w:rPr>
      </w:pPr>
    </w:p>
    <w:p w14:paraId="76AEED37" w14:textId="77777777" w:rsidR="00626DA1" w:rsidRDefault="00626DA1" w:rsidP="00626DA1">
      <w:pPr>
        <w:ind w:left="284"/>
      </w:pPr>
      <w:r>
        <w:t>NsacfInfo:</w:t>
      </w:r>
    </w:p>
    <w:p w14:paraId="2FCF4A26" w14:textId="77777777" w:rsidR="00626DA1" w:rsidRPr="00690A26" w:rsidRDefault="00626DA1" w:rsidP="00626DA1">
      <w:pPr>
        <w:pStyle w:val="PL"/>
        <w:ind w:left="568"/>
        <w:rPr>
          <w:lang w:val="en-US"/>
        </w:rPr>
      </w:pPr>
      <w:r w:rsidRPr="00690A26">
        <w:rPr>
          <w:lang w:val="en-US"/>
        </w:rPr>
        <w:t>{</w:t>
      </w:r>
    </w:p>
    <w:p w14:paraId="3E5C4E53"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76359AAB" w14:textId="2055767A"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17B8E22" w14:textId="0D99072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sidRPr="00690A26">
        <w:rPr>
          <w:lang w:val="en-US"/>
        </w:rPr>
        <w:t>"</w:t>
      </w:r>
      <w:r w:rsidRPr="007723CF">
        <w:t>ENTIRE</w:t>
      </w:r>
      <w:r>
        <w:t>_</w:t>
      </w:r>
      <w:r w:rsidRPr="007723CF">
        <w:t>PLMN</w:t>
      </w:r>
      <w:r w:rsidRPr="00690A26">
        <w:rPr>
          <w:lang w:val="en-US"/>
        </w:rPr>
        <w:t>"</w:t>
      </w:r>
      <w:r>
        <w:rPr>
          <w:lang w:val="en-US"/>
        </w:rPr>
        <w:t xml:space="preserve"> }</w:t>
      </w:r>
    </w:p>
    <w:p w14:paraId="7C085323" w14:textId="77777777" w:rsidR="00626DA1" w:rsidRPr="00690A26" w:rsidRDefault="00626DA1" w:rsidP="00626DA1">
      <w:pPr>
        <w:pStyle w:val="PL"/>
        <w:ind w:left="568"/>
        <w:rPr>
          <w:lang w:val="en-US"/>
        </w:rPr>
      </w:pPr>
      <w:r w:rsidRPr="00690A26">
        <w:rPr>
          <w:lang w:val="en-US"/>
        </w:rPr>
        <w:t xml:space="preserve">  }</w:t>
      </w:r>
    </w:p>
    <w:p w14:paraId="666A6D09" w14:textId="77777777" w:rsidR="00626DA1" w:rsidRDefault="00626DA1" w:rsidP="00626DA1">
      <w:pPr>
        <w:pStyle w:val="PL"/>
        <w:ind w:left="568"/>
        <w:rPr>
          <w:lang w:val="en-US"/>
        </w:rPr>
      </w:pPr>
      <w:r w:rsidRPr="00690A26">
        <w:rPr>
          <w:lang w:val="en-US"/>
        </w:rPr>
        <w:t>}</w:t>
      </w:r>
    </w:p>
    <w:p w14:paraId="1BE5D94C" w14:textId="77777777" w:rsidR="00626DA1" w:rsidRPr="00EC140E" w:rsidRDefault="00626DA1" w:rsidP="00626DA1"/>
    <w:p w14:paraId="5BCE0915" w14:textId="77777777" w:rsidR="00626DA1" w:rsidRDefault="00626DA1" w:rsidP="00626DA1">
      <w:pPr>
        <w:pStyle w:val="EX"/>
        <w:rPr>
          <w:lang w:val="en-US"/>
        </w:rPr>
      </w:pPr>
      <w:r>
        <w:rPr>
          <w:lang w:val="en-US"/>
        </w:rPr>
        <w:t>EXAMPLE</w:t>
      </w:r>
      <w:r w:rsidRPr="00B1070C">
        <w:t> </w:t>
      </w:r>
      <w:r>
        <w:rPr>
          <w:lang w:val="en-US"/>
        </w:rPr>
        <w:t>3:</w:t>
      </w:r>
    </w:p>
    <w:p w14:paraId="0A3F479E" w14:textId="77777777" w:rsidR="00626DA1" w:rsidRDefault="00626DA1" w:rsidP="002A450A">
      <w:pPr>
        <w:ind w:left="284"/>
      </w:pPr>
      <w:r>
        <w:t>In hierarchical NSAC architecture, for an NSACF supporting</w:t>
      </w:r>
      <w:r w:rsidRPr="00F079B8">
        <w:t xml:space="preserve"> </w:t>
      </w:r>
      <w:r>
        <w:t>S-NSSAI#1, #2 and #3 and only acting as Primary NSACF, it registers its</w:t>
      </w:r>
      <w:r w:rsidRPr="00690A26">
        <w:t xml:space="preserve"> NF profile</w:t>
      </w:r>
      <w:r w:rsidRPr="00690A26">
        <w:rPr>
          <w:snapToGrid w:val="0"/>
        </w:rPr>
        <w:t xml:space="preserve"> </w:t>
      </w:r>
      <w:r w:rsidRPr="00690A26">
        <w:t>as following:</w:t>
      </w:r>
    </w:p>
    <w:p w14:paraId="38AB3BD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1C234681" w14:textId="77777777" w:rsidR="00626DA1" w:rsidRDefault="00626DA1" w:rsidP="00626DA1">
      <w:pPr>
        <w:pStyle w:val="PL"/>
        <w:ind w:left="568"/>
        <w:rPr>
          <w:lang w:val="en-US"/>
        </w:rPr>
      </w:pPr>
      <w:r w:rsidRPr="00690A26">
        <w:rPr>
          <w:lang w:val="en-US"/>
        </w:rPr>
        <w:t>{</w:t>
      </w:r>
    </w:p>
    <w:p w14:paraId="10547A77" w14:textId="2B8F9C31"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EAD22B" w14:textId="77777777" w:rsidR="00626DA1" w:rsidRDefault="00626DA1" w:rsidP="00626DA1">
      <w:pPr>
        <w:pStyle w:val="PL"/>
        <w:ind w:left="568"/>
        <w:rPr>
          <w:lang w:val="en-US"/>
        </w:rPr>
      </w:pPr>
      <w:r>
        <w:rPr>
          <w:lang w:val="en-US"/>
        </w:rPr>
        <w:t>}</w:t>
      </w:r>
    </w:p>
    <w:p w14:paraId="43BFE7A6" w14:textId="77777777" w:rsidR="00626DA1" w:rsidRPr="00690A26" w:rsidRDefault="00626DA1" w:rsidP="00626DA1">
      <w:pPr>
        <w:pStyle w:val="PL"/>
        <w:ind w:left="568"/>
        <w:rPr>
          <w:lang w:val="en-US"/>
        </w:rPr>
      </w:pPr>
    </w:p>
    <w:p w14:paraId="328D722C" w14:textId="77777777" w:rsidR="00626DA1" w:rsidRDefault="00626DA1" w:rsidP="00626DA1">
      <w:pPr>
        <w:ind w:left="284"/>
      </w:pPr>
      <w:r>
        <w:t>NsacfInfo:</w:t>
      </w:r>
    </w:p>
    <w:p w14:paraId="7761BE73" w14:textId="77777777" w:rsidR="00626DA1" w:rsidRDefault="00626DA1" w:rsidP="00626DA1">
      <w:pPr>
        <w:pStyle w:val="PL"/>
        <w:ind w:left="568"/>
        <w:rPr>
          <w:lang w:val="en-US"/>
        </w:rPr>
      </w:pPr>
      <w:r w:rsidRPr="00690A26">
        <w:rPr>
          <w:lang w:val="en-US"/>
        </w:rPr>
        <w:t>{</w:t>
      </w:r>
    </w:p>
    <w:p w14:paraId="7BD4320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168FC78E" w14:textId="46D135EA"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24E74F0E" w14:textId="132A720E"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58D095F7" w14:textId="5B85F55B"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ENTIRE_PLMN"</w:t>
      </w:r>
      <w:r w:rsidR="00B21094">
        <w:rPr>
          <w:lang w:val="en-US"/>
        </w:rPr>
        <w:t xml:space="preserve"> </w:t>
      </w:r>
      <w:r>
        <w:rPr>
          <w:lang w:val="en-US"/>
        </w:rPr>
        <w:t>}</w:t>
      </w:r>
    </w:p>
    <w:p w14:paraId="55160251" w14:textId="77777777" w:rsidR="00626DA1" w:rsidRPr="00690A26" w:rsidRDefault="00626DA1" w:rsidP="00626DA1">
      <w:pPr>
        <w:pStyle w:val="PL"/>
        <w:ind w:left="568"/>
        <w:rPr>
          <w:lang w:val="en-US"/>
        </w:rPr>
      </w:pPr>
      <w:r w:rsidRPr="00690A26">
        <w:rPr>
          <w:lang w:val="en-US"/>
        </w:rPr>
        <w:t xml:space="preserve">  }</w:t>
      </w:r>
    </w:p>
    <w:p w14:paraId="4863B23F" w14:textId="77777777" w:rsidR="00626DA1" w:rsidRDefault="00626DA1" w:rsidP="00626DA1"/>
    <w:p w14:paraId="33B9E60A" w14:textId="77777777" w:rsidR="00626DA1" w:rsidRDefault="00626DA1" w:rsidP="00626DA1">
      <w:pPr>
        <w:pStyle w:val="EX"/>
        <w:rPr>
          <w:lang w:val="en-US"/>
        </w:rPr>
      </w:pPr>
      <w:r>
        <w:rPr>
          <w:lang w:val="en-US"/>
        </w:rPr>
        <w:t>EXAMPLE</w:t>
      </w:r>
      <w:r w:rsidRPr="00B1070C">
        <w:t> </w:t>
      </w:r>
      <w:r>
        <w:rPr>
          <w:lang w:val="en-US"/>
        </w:rPr>
        <w:t>4:</w:t>
      </w:r>
    </w:p>
    <w:p w14:paraId="7DBAEE96" w14:textId="77777777" w:rsidR="00626DA1" w:rsidRDefault="00626DA1" w:rsidP="002A450A">
      <w:pPr>
        <w:ind w:left="284"/>
      </w:pPr>
      <w:r>
        <w:t>In hierarchical NSAC architecture, for an NSACF supporting</w:t>
      </w:r>
      <w:r w:rsidRPr="00F079B8">
        <w:t xml:space="preserve"> </w:t>
      </w:r>
      <w:r>
        <w:t>S-NSSAI#1, #2 and #3 and only acting as distributed NSACF, it registers its</w:t>
      </w:r>
      <w:r w:rsidRPr="00690A26">
        <w:t xml:space="preserve"> NF profile</w:t>
      </w:r>
      <w:r w:rsidRPr="00690A26">
        <w:rPr>
          <w:snapToGrid w:val="0"/>
        </w:rPr>
        <w:t xml:space="preserve"> </w:t>
      </w:r>
      <w:r w:rsidRPr="00690A26">
        <w:t>as following:</w:t>
      </w:r>
    </w:p>
    <w:p w14:paraId="075FF259"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06E0EB92" w14:textId="77777777" w:rsidR="00626DA1" w:rsidRDefault="00626DA1" w:rsidP="00626DA1">
      <w:pPr>
        <w:pStyle w:val="PL"/>
        <w:ind w:left="568"/>
        <w:rPr>
          <w:lang w:val="en-US"/>
        </w:rPr>
      </w:pPr>
      <w:r w:rsidRPr="00690A26">
        <w:rPr>
          <w:lang w:val="en-US"/>
        </w:rPr>
        <w:t>{</w:t>
      </w:r>
    </w:p>
    <w:p w14:paraId="7DB9EC18" w14:textId="2E31F903"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60A34D6D" w14:textId="09BBF1FE" w:rsidR="00626DA1" w:rsidRDefault="00626DA1" w:rsidP="00626DA1">
      <w:pPr>
        <w:pStyle w:val="PL"/>
        <w:ind w:left="568"/>
        <w:rPr>
          <w:lang w:val="en-US"/>
        </w:rPr>
      </w:pPr>
      <w:r>
        <w:rPr>
          <w:lang w:val="en-US"/>
        </w:rPr>
        <w:t>}</w:t>
      </w:r>
    </w:p>
    <w:p w14:paraId="23ABC381" w14:textId="77777777" w:rsidR="00626DA1" w:rsidRPr="00690A26" w:rsidRDefault="00626DA1" w:rsidP="00626DA1">
      <w:pPr>
        <w:pStyle w:val="PL"/>
        <w:ind w:left="568"/>
        <w:rPr>
          <w:lang w:val="en-US"/>
        </w:rPr>
      </w:pPr>
    </w:p>
    <w:p w14:paraId="73DE4069" w14:textId="77777777" w:rsidR="00626DA1" w:rsidRDefault="00626DA1" w:rsidP="00626DA1">
      <w:pPr>
        <w:ind w:left="284"/>
      </w:pPr>
      <w:r>
        <w:t>NsacfInfo:</w:t>
      </w:r>
    </w:p>
    <w:p w14:paraId="3059F8FA" w14:textId="77777777" w:rsidR="00626DA1" w:rsidRPr="00690A26" w:rsidRDefault="00626DA1" w:rsidP="00626DA1">
      <w:pPr>
        <w:pStyle w:val="PL"/>
        <w:ind w:left="568"/>
        <w:rPr>
          <w:lang w:val="en-US"/>
        </w:rPr>
      </w:pPr>
      <w:r w:rsidRPr="00690A26">
        <w:rPr>
          <w:lang w:val="en-US"/>
        </w:rPr>
        <w:t>{</w:t>
      </w:r>
    </w:p>
    <w:p w14:paraId="06B159FA"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5CD5866A" w14:textId="3BA3AC29" w:rsidR="00626DA1" w:rsidRPr="00690A26"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sidRPr="00690A26">
        <w:rPr>
          <w:lang w:val="en-US"/>
        </w:rPr>
        <w:t>}],</w:t>
      </w:r>
    </w:p>
    <w:p w14:paraId="06926C00" w14:textId="55B36BD5"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3A45E729" w14:textId="77777777" w:rsidR="00626DA1" w:rsidRPr="00690A26" w:rsidRDefault="00626DA1" w:rsidP="00626DA1">
      <w:pPr>
        <w:pStyle w:val="PL"/>
        <w:ind w:left="568"/>
        <w:rPr>
          <w:lang w:val="en-US"/>
        </w:rPr>
      </w:pPr>
      <w:r w:rsidRPr="00690A26">
        <w:rPr>
          <w:lang w:val="en-US"/>
        </w:rPr>
        <w:t xml:space="preserve">  }</w:t>
      </w:r>
    </w:p>
    <w:p w14:paraId="26C1DB59" w14:textId="77777777" w:rsidR="00626DA1" w:rsidRPr="00690A26" w:rsidRDefault="00626DA1" w:rsidP="00626DA1">
      <w:pPr>
        <w:pStyle w:val="PL"/>
        <w:ind w:left="568"/>
        <w:rPr>
          <w:lang w:val="en-US"/>
        </w:rPr>
      </w:pPr>
      <w:r w:rsidRPr="00690A26">
        <w:rPr>
          <w:lang w:val="en-US"/>
        </w:rPr>
        <w:t>}</w:t>
      </w:r>
    </w:p>
    <w:p w14:paraId="7608BBCC" w14:textId="77777777" w:rsidR="00626DA1" w:rsidRDefault="00626DA1" w:rsidP="00626DA1"/>
    <w:p w14:paraId="4819727A" w14:textId="77777777" w:rsidR="00626DA1" w:rsidRDefault="00626DA1" w:rsidP="00626DA1">
      <w:pPr>
        <w:pStyle w:val="EX"/>
        <w:rPr>
          <w:lang w:val="en-US"/>
        </w:rPr>
      </w:pPr>
      <w:r>
        <w:rPr>
          <w:lang w:val="en-US"/>
        </w:rPr>
        <w:t>EXAMPLE</w:t>
      </w:r>
      <w:r w:rsidRPr="00B1070C">
        <w:t> </w:t>
      </w:r>
      <w:r>
        <w:rPr>
          <w:lang w:val="en-US"/>
        </w:rPr>
        <w:t>5:</w:t>
      </w:r>
    </w:p>
    <w:p w14:paraId="1349856B" w14:textId="77777777" w:rsidR="00626DA1" w:rsidRDefault="00626DA1" w:rsidP="002A450A">
      <w:pPr>
        <w:ind w:left="284"/>
      </w:pPr>
      <w:r>
        <w:t xml:space="preserve">In hierarchical NSAC architecture, for an NSACF acting as a </w:t>
      </w:r>
      <w:r w:rsidRPr="00C12AA7">
        <w:t>primary</w:t>
      </w:r>
      <w:r>
        <w:t xml:space="preserve"> NSACF for S-NSSAI #1 and #2 and acting as a distributed NSACF for S-NSSAI #2 and #3, it registers its</w:t>
      </w:r>
      <w:r w:rsidRPr="00690A26">
        <w:t xml:space="preserve"> NF profiles</w:t>
      </w:r>
      <w:r w:rsidRPr="00690A26">
        <w:rPr>
          <w:snapToGrid w:val="0"/>
        </w:rPr>
        <w:t xml:space="preserve"> </w:t>
      </w:r>
      <w:r w:rsidRPr="00690A26">
        <w:t>as following:</w:t>
      </w:r>
    </w:p>
    <w:p w14:paraId="06901E36" w14:textId="77777777" w:rsidR="00626DA1" w:rsidRDefault="00626DA1" w:rsidP="00626DA1">
      <w:pPr>
        <w:ind w:left="284"/>
      </w:pPr>
      <w:r>
        <w:t xml:space="preserve">In the NFProfile, the </w:t>
      </w:r>
      <w:r w:rsidRPr="00690A26">
        <w:t>sNssais</w:t>
      </w:r>
      <w:r>
        <w:t xml:space="preserve"> is configured with the whole list of S-NSSAI it supports, e.g.:</w:t>
      </w:r>
    </w:p>
    <w:p w14:paraId="61E3A3E7" w14:textId="77777777" w:rsidR="00626DA1" w:rsidRDefault="00626DA1" w:rsidP="00626DA1">
      <w:pPr>
        <w:pStyle w:val="PL"/>
        <w:ind w:left="568"/>
        <w:rPr>
          <w:lang w:val="en-US"/>
        </w:rPr>
      </w:pPr>
      <w:r w:rsidRPr="00690A26">
        <w:rPr>
          <w:lang w:val="en-US"/>
        </w:rPr>
        <w:t>{</w:t>
      </w:r>
    </w:p>
    <w:p w14:paraId="7513CE26" w14:textId="51A942FD" w:rsidR="00626DA1" w:rsidRDefault="00626DA1" w:rsidP="00626DA1">
      <w:pPr>
        <w:pStyle w:val="PL"/>
        <w:ind w:left="568"/>
        <w:rPr>
          <w:lang w:val="en-US"/>
        </w:rPr>
      </w:pPr>
      <w:r w:rsidRPr="00690A26">
        <w:rPr>
          <w:lang w:val="en-US"/>
        </w:rPr>
        <w:t xml:space="preserve">  "</w:t>
      </w:r>
      <w:r>
        <w:rPr>
          <w:lang w:val="en-US"/>
        </w:rPr>
        <w:t>sNssais</w:t>
      </w:r>
      <w:r w:rsidRPr="00690A26">
        <w:rPr>
          <w:lang w:val="en-US"/>
        </w:rPr>
        <w:t>": {</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Pr>
          <w:lang w:val="en-US"/>
        </w:rPr>
        <w:t xml:space="preserve">, </w:t>
      </w:r>
      <w:r w:rsidRPr="00690A26">
        <w:rPr>
          <w:lang w:val="en-US"/>
        </w:rPr>
        <w:t>"</w:t>
      </w:r>
      <w:r w:rsidRPr="00BD1AA8">
        <w:t>255-19CDE</w:t>
      </w:r>
      <w:r>
        <w:t>3</w:t>
      </w:r>
      <w:r w:rsidRPr="00690A26">
        <w:rPr>
          <w:lang w:val="en-US"/>
        </w:rPr>
        <w:t>"</w:t>
      </w:r>
      <w:r w:rsidR="00B21094">
        <w:rPr>
          <w:lang w:val="en-US"/>
        </w:rPr>
        <w:t xml:space="preserve"> </w:t>
      </w:r>
      <w:r>
        <w:rPr>
          <w:lang w:val="en-US"/>
        </w:rPr>
        <w:t>}</w:t>
      </w:r>
    </w:p>
    <w:p w14:paraId="13D883F7" w14:textId="77777777" w:rsidR="00626DA1" w:rsidRDefault="00626DA1" w:rsidP="00626DA1">
      <w:pPr>
        <w:pStyle w:val="PL"/>
        <w:ind w:left="568"/>
        <w:rPr>
          <w:lang w:val="en-US"/>
        </w:rPr>
      </w:pPr>
      <w:r>
        <w:rPr>
          <w:lang w:val="en-US"/>
        </w:rPr>
        <w:t>}</w:t>
      </w:r>
    </w:p>
    <w:p w14:paraId="1D545EEE" w14:textId="77777777" w:rsidR="00626DA1" w:rsidRPr="00690A26" w:rsidRDefault="00626DA1" w:rsidP="00626DA1">
      <w:pPr>
        <w:pStyle w:val="PL"/>
        <w:ind w:left="568"/>
        <w:rPr>
          <w:lang w:val="en-US"/>
        </w:rPr>
      </w:pPr>
    </w:p>
    <w:p w14:paraId="744B4D74" w14:textId="77777777" w:rsidR="00626DA1" w:rsidRPr="00F02D06" w:rsidRDefault="00626DA1" w:rsidP="00626DA1">
      <w:pPr>
        <w:ind w:left="284"/>
        <w:rPr>
          <w:lang w:val="en-US" w:eastAsia="zh-CN"/>
        </w:rPr>
      </w:pPr>
      <w:r>
        <w:t>Nsacf</w:t>
      </w:r>
      <w:r w:rsidRPr="00690A26">
        <w:t>Info</w:t>
      </w:r>
      <w:r>
        <w:t>:</w:t>
      </w:r>
    </w:p>
    <w:p w14:paraId="07E75A39" w14:textId="77777777" w:rsidR="00626DA1" w:rsidRDefault="00626DA1" w:rsidP="00626DA1">
      <w:pPr>
        <w:pStyle w:val="PL"/>
        <w:ind w:left="568"/>
        <w:rPr>
          <w:lang w:val="en-US"/>
        </w:rPr>
      </w:pPr>
      <w:r w:rsidRPr="00690A26">
        <w:rPr>
          <w:lang w:val="en-US"/>
        </w:rPr>
        <w:t>{</w:t>
      </w:r>
    </w:p>
    <w:p w14:paraId="517CF294" w14:textId="77777777" w:rsidR="00626DA1" w:rsidRPr="00690A26" w:rsidRDefault="00626DA1" w:rsidP="00626DA1">
      <w:pPr>
        <w:pStyle w:val="PL"/>
        <w:ind w:left="568"/>
        <w:rPr>
          <w:lang w:val="en-US"/>
        </w:rPr>
      </w:pPr>
      <w:r w:rsidRPr="00690A26">
        <w:rPr>
          <w:lang w:val="en-US"/>
        </w:rPr>
        <w:t xml:space="preserve">  "</w:t>
      </w:r>
      <w:r>
        <w:rPr>
          <w:lang w:val="en-US"/>
        </w:rPr>
        <w:t>n</w:t>
      </w:r>
      <w:r w:rsidRPr="00212367">
        <w:rPr>
          <w:lang w:val="en-US"/>
        </w:rPr>
        <w:t>sacfInfo</w:t>
      </w:r>
      <w:r w:rsidRPr="00690A26">
        <w:rPr>
          <w:lang w:val="en-US"/>
        </w:rPr>
        <w:t>": {</w:t>
      </w:r>
    </w:p>
    <w:p w14:paraId="4173089C" w14:textId="6C31A2EB" w:rsidR="00626DA1" w:rsidRDefault="00626DA1" w:rsidP="00626DA1">
      <w:pPr>
        <w:pStyle w:val="PL"/>
        <w:ind w:left="568"/>
        <w:rPr>
          <w:lang w:val="en-US"/>
        </w:rPr>
      </w:pPr>
      <w:r w:rsidRPr="00690A26">
        <w:rPr>
          <w:lang w:val="en-US"/>
        </w:rPr>
        <w:t xml:space="preserve">    "</w:t>
      </w:r>
      <w:r>
        <w:rPr>
          <w:rFonts w:hint="eastAsia"/>
          <w:lang w:eastAsia="zh-CN"/>
        </w:rPr>
        <w:t>nsacfCapability</w:t>
      </w:r>
      <w:r w:rsidRPr="00690A26">
        <w:rPr>
          <w:lang w:val="en-US"/>
        </w:rPr>
        <w:t>": [{ "</w:t>
      </w:r>
      <w:r w:rsidRPr="00A34621">
        <w:rPr>
          <w:lang w:eastAsia="zh-CN"/>
        </w:rPr>
        <w:t>supportUeSAC</w:t>
      </w:r>
      <w:r w:rsidRPr="00690A26">
        <w:rPr>
          <w:lang w:val="en-US"/>
        </w:rPr>
        <w:t xml:space="preserve">": </w:t>
      </w:r>
      <w:r>
        <w:rPr>
          <w:lang w:val="en-US"/>
        </w:rPr>
        <w:t>true</w:t>
      </w:r>
      <w:r w:rsidRPr="00690A26">
        <w:rPr>
          <w:lang w:val="en-US"/>
        </w:rPr>
        <w:t>"</w:t>
      </w:r>
      <w:r w:rsidR="00B21094">
        <w:rPr>
          <w:lang w:val="en-US"/>
        </w:rPr>
        <w:t xml:space="preserve"> </w:t>
      </w:r>
      <w:r>
        <w:rPr>
          <w:lang w:val="en-US"/>
        </w:rPr>
        <w:t>}],</w:t>
      </w:r>
    </w:p>
    <w:p w14:paraId="751E1146" w14:textId="45071D23" w:rsidR="00626DA1" w:rsidRDefault="00626DA1" w:rsidP="00626DA1">
      <w:pPr>
        <w:pStyle w:val="PL"/>
        <w:ind w:left="568"/>
        <w:rPr>
          <w:lang w:val="en-US"/>
        </w:rPr>
      </w:pPr>
      <w:r w:rsidRPr="00690A26">
        <w:rPr>
          <w:lang w:val="en-US"/>
        </w:rPr>
        <w:t xml:space="preserve">    "</w:t>
      </w:r>
      <w:r>
        <w:rPr>
          <w:lang w:eastAsia="zh-CN"/>
        </w:rPr>
        <w:t>snssaiListForEntirePlmn</w:t>
      </w:r>
      <w:r w:rsidRPr="00690A26">
        <w:rPr>
          <w:lang w:val="en-US"/>
        </w:rPr>
        <w:t>"</w:t>
      </w:r>
      <w:r>
        <w:rPr>
          <w:lang w:val="en-US"/>
        </w:rPr>
        <w:t xml:space="preserve">: </w:t>
      </w:r>
      <w:r w:rsidRPr="00690A26">
        <w:rPr>
          <w:lang w:val="en-US"/>
        </w:rPr>
        <w:t>{</w:t>
      </w:r>
      <w:r>
        <w:rPr>
          <w:lang w:val="en-US"/>
        </w:rPr>
        <w:t xml:space="preserve"> </w:t>
      </w:r>
      <w:r w:rsidRPr="00690A26">
        <w:rPr>
          <w:lang w:val="en-US"/>
        </w:rPr>
        <w:t>"</w:t>
      </w:r>
      <w:r w:rsidRPr="00BD1AA8">
        <w:t>255-19CDE1</w:t>
      </w:r>
      <w:r w:rsidRPr="00690A26">
        <w:rPr>
          <w:lang w:val="en-US"/>
        </w:rPr>
        <w:t>"</w:t>
      </w:r>
      <w:r>
        <w:rPr>
          <w:lang w:val="en-US"/>
        </w:rPr>
        <w:t xml:space="preserve">, </w:t>
      </w:r>
      <w:r w:rsidRPr="00690A26">
        <w:rPr>
          <w:lang w:val="en-US"/>
        </w:rPr>
        <w:t>"</w:t>
      </w:r>
      <w:r w:rsidRPr="00BD1AA8">
        <w:t>255-19CDE</w:t>
      </w:r>
      <w:r>
        <w:t>2</w:t>
      </w:r>
      <w:r w:rsidRPr="00690A26">
        <w:rPr>
          <w:lang w:val="en-US"/>
        </w:rPr>
        <w:t>"</w:t>
      </w:r>
      <w:r w:rsidR="00B21094">
        <w:rPr>
          <w:lang w:val="en-US"/>
        </w:rPr>
        <w:t xml:space="preserve"> </w:t>
      </w:r>
      <w:r>
        <w:rPr>
          <w:lang w:val="en-US"/>
        </w:rPr>
        <w:t>},</w:t>
      </w:r>
    </w:p>
    <w:p w14:paraId="1D89AB02" w14:textId="71CCA416" w:rsidR="00626DA1" w:rsidRPr="00690A26" w:rsidRDefault="00626DA1" w:rsidP="00626DA1">
      <w:pPr>
        <w:pStyle w:val="PL"/>
        <w:ind w:left="568"/>
        <w:rPr>
          <w:lang w:val="en-US"/>
        </w:rPr>
      </w:pPr>
      <w:r w:rsidRPr="00690A26">
        <w:rPr>
          <w:lang w:val="en-US"/>
        </w:rPr>
        <w:t xml:space="preserve">    "</w:t>
      </w:r>
      <w:r>
        <w:rPr>
          <w:lang w:eastAsia="zh-CN"/>
        </w:rPr>
        <w:t>nsacSaiList</w:t>
      </w:r>
      <w:r>
        <w:rPr>
          <w:lang w:val="en-US"/>
        </w:rPr>
        <w:t xml:space="preserve"> ": </w:t>
      </w:r>
      <w:r w:rsidRPr="00690A26">
        <w:rPr>
          <w:lang w:val="en-US"/>
        </w:rPr>
        <w:t>{</w:t>
      </w:r>
      <w:r w:rsidRPr="00A00CDF">
        <w:rPr>
          <w:lang w:val="en-US"/>
        </w:rPr>
        <w:t xml:space="preserve"> "</w:t>
      </w:r>
      <w:r>
        <w:rPr>
          <w:lang w:val="en-US"/>
        </w:rPr>
        <w:t>AREA A", "AREA B"</w:t>
      </w:r>
      <w:r w:rsidR="00B21094">
        <w:rPr>
          <w:lang w:val="en-US"/>
        </w:rPr>
        <w:t xml:space="preserve"> </w:t>
      </w:r>
      <w:r>
        <w:rPr>
          <w:lang w:val="en-US"/>
        </w:rPr>
        <w:t>}</w:t>
      </w:r>
    </w:p>
    <w:p w14:paraId="457239E0" w14:textId="77777777" w:rsidR="00626DA1" w:rsidRPr="00690A26" w:rsidRDefault="00626DA1" w:rsidP="00626DA1">
      <w:pPr>
        <w:pStyle w:val="PL"/>
        <w:ind w:left="568"/>
        <w:rPr>
          <w:lang w:val="en-US"/>
        </w:rPr>
      </w:pPr>
      <w:r w:rsidRPr="00690A26">
        <w:rPr>
          <w:lang w:val="en-US"/>
        </w:rPr>
        <w:t xml:space="preserve">  }</w:t>
      </w:r>
    </w:p>
    <w:p w14:paraId="504D01E3" w14:textId="77777777" w:rsidR="00626DA1" w:rsidRDefault="00626DA1" w:rsidP="00F04C0A"/>
    <w:p w14:paraId="58F280DA" w14:textId="45481CC9" w:rsidR="00F04C0A" w:rsidRPr="00F11966" w:rsidRDefault="00F04C0A" w:rsidP="006F4E24">
      <w:pPr>
        <w:pStyle w:val="Heading5"/>
      </w:pPr>
      <w:bookmarkStart w:id="1191" w:name="_Toc175487429"/>
      <w:r>
        <w:t>6.1.6.2.82</w:t>
      </w:r>
      <w:r w:rsidRPr="00690A26">
        <w:tab/>
      </w:r>
      <w:r w:rsidRPr="00F11966">
        <w:t xml:space="preserve">Type: </w:t>
      </w:r>
      <w:r>
        <w:t>Nsacf</w:t>
      </w:r>
      <w:r w:rsidRPr="00F11966">
        <w:rPr>
          <w:rFonts w:hint="eastAsia"/>
        </w:rPr>
        <w:t>Capability</w:t>
      </w:r>
      <w:bookmarkEnd w:id="1191"/>
    </w:p>
    <w:p w14:paraId="6A4601F6" w14:textId="2AB9EFF7" w:rsidR="00F04C0A" w:rsidRPr="00F11966" w:rsidRDefault="00F04C0A" w:rsidP="00F04C0A">
      <w:pPr>
        <w:pStyle w:val="TH"/>
        <w:rPr>
          <w:lang w:eastAsia="zh-CN"/>
        </w:rPr>
      </w:pPr>
      <w:r w:rsidRPr="00F11966">
        <w:rPr>
          <w:noProof/>
        </w:rPr>
        <w:t>Table </w:t>
      </w:r>
      <w:r>
        <w:t>6.1.6.2</w:t>
      </w:r>
      <w:r w:rsidRPr="00F11966">
        <w:t>.</w:t>
      </w:r>
      <w:r>
        <w:t>82</w:t>
      </w:r>
      <w:r w:rsidRPr="00F11966">
        <w:t xml:space="preserve">-1: </w:t>
      </w:r>
      <w:r w:rsidRPr="00F11966">
        <w:rPr>
          <w:noProof/>
        </w:rPr>
        <w:t xml:space="preserve">Definition of type </w:t>
      </w:r>
      <w:r>
        <w:rPr>
          <w:lang w:eastAsia="zh-CN"/>
        </w:rPr>
        <w:t>Nsacf</w:t>
      </w:r>
      <w:r w:rsidRPr="00F11966">
        <w:rPr>
          <w:rFonts w:hint="eastAsia"/>
          <w:lang w:eastAsia="zh-CN"/>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04C0A" w:rsidRPr="00F11966" w14:paraId="041B0FD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AC6213F" w14:textId="77777777" w:rsidR="00F04C0A" w:rsidRPr="00F11966" w:rsidRDefault="00F04C0A" w:rsidP="00820B3D">
            <w:pPr>
              <w:pStyle w:val="TAH"/>
            </w:pPr>
            <w:r w:rsidRPr="00F1196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DF6306C" w14:textId="77777777" w:rsidR="00F04C0A" w:rsidRPr="00F11966" w:rsidRDefault="00F04C0A" w:rsidP="00820B3D">
            <w:pPr>
              <w:pStyle w:val="TAH"/>
            </w:pPr>
            <w:r w:rsidRPr="00F1196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AC8477" w14:textId="77777777" w:rsidR="00F04C0A" w:rsidRPr="00F11966" w:rsidRDefault="00F04C0A" w:rsidP="00820B3D">
            <w:pPr>
              <w:pStyle w:val="TAH"/>
            </w:pPr>
            <w:r w:rsidRPr="00F1196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D628BEA" w14:textId="77777777" w:rsidR="00F04C0A" w:rsidRPr="00F11966" w:rsidRDefault="00F04C0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9E832C" w14:textId="77777777" w:rsidR="00F04C0A" w:rsidRPr="00F11966" w:rsidRDefault="00F04C0A" w:rsidP="00820B3D">
            <w:pPr>
              <w:pStyle w:val="TAH"/>
              <w:rPr>
                <w:rFonts w:cs="Arial"/>
                <w:szCs w:val="18"/>
              </w:rPr>
            </w:pPr>
            <w:r w:rsidRPr="00F11966">
              <w:rPr>
                <w:rFonts w:cs="Arial"/>
                <w:szCs w:val="18"/>
              </w:rPr>
              <w:t>Description</w:t>
            </w:r>
          </w:p>
        </w:tc>
      </w:tr>
      <w:tr w:rsidR="00F04C0A" w:rsidRPr="00F11966" w14:paraId="4C22827C"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1D3C8C2C" w14:textId="77777777" w:rsidR="00F04C0A" w:rsidRPr="00F11966" w:rsidRDefault="00F04C0A" w:rsidP="00820B3D">
            <w:pPr>
              <w:pStyle w:val="TAL"/>
              <w:rPr>
                <w:lang w:eastAsia="zh-CN"/>
              </w:rPr>
            </w:pPr>
            <w:r w:rsidRPr="00A34621">
              <w:rPr>
                <w:lang w:eastAsia="zh-CN"/>
              </w:rPr>
              <w:t>supportUeSAC</w:t>
            </w:r>
          </w:p>
        </w:tc>
        <w:tc>
          <w:tcPr>
            <w:tcW w:w="1559" w:type="dxa"/>
            <w:tcBorders>
              <w:top w:val="single" w:sz="4" w:space="0" w:color="auto"/>
              <w:left w:val="single" w:sz="4" w:space="0" w:color="auto"/>
              <w:bottom w:val="single" w:sz="4" w:space="0" w:color="auto"/>
              <w:right w:val="single" w:sz="4" w:space="0" w:color="auto"/>
            </w:tcBorders>
          </w:tcPr>
          <w:p w14:paraId="36DA2344"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987B2C7"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E27CA6"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2CD4A58D"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74DFE35E"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F04C0A" w:rsidRPr="00F11966" w14:paraId="4BAD1A3F"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62F4BA44" w14:textId="77777777" w:rsidR="00F04C0A" w:rsidRPr="00F11966" w:rsidRDefault="00F04C0A" w:rsidP="00820B3D">
            <w:pPr>
              <w:pStyle w:val="TAL"/>
              <w:rPr>
                <w:lang w:eastAsia="zh-CN"/>
              </w:rPr>
            </w:pPr>
            <w:r>
              <w:rPr>
                <w:rFonts w:hint="eastAsia"/>
                <w:lang w:eastAsia="zh-CN"/>
              </w:rPr>
              <w:t>supportPduSAC</w:t>
            </w:r>
          </w:p>
        </w:tc>
        <w:tc>
          <w:tcPr>
            <w:tcW w:w="1559" w:type="dxa"/>
            <w:tcBorders>
              <w:top w:val="single" w:sz="4" w:space="0" w:color="auto"/>
              <w:left w:val="single" w:sz="4" w:space="0" w:color="auto"/>
              <w:bottom w:val="single" w:sz="4" w:space="0" w:color="auto"/>
              <w:right w:val="single" w:sz="4" w:space="0" w:color="auto"/>
            </w:tcBorders>
          </w:tcPr>
          <w:p w14:paraId="619AC022" w14:textId="77777777" w:rsidR="00F04C0A" w:rsidRPr="00F11966" w:rsidRDefault="00F04C0A" w:rsidP="00820B3D">
            <w:pPr>
              <w:pStyle w:val="TAL"/>
              <w:rPr>
                <w:lang w:eastAsia="zh-CN"/>
              </w:rPr>
            </w:pPr>
            <w:r w:rsidRPr="00F11966">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08C9B4BE" w14:textId="77777777" w:rsidR="00F04C0A" w:rsidRPr="00F11966" w:rsidRDefault="00F04C0A" w:rsidP="00820B3D">
            <w:pPr>
              <w:pStyle w:val="TAC"/>
              <w:rPr>
                <w:lang w:eastAsia="zh-CN"/>
              </w:rPr>
            </w:pPr>
            <w:r w:rsidRPr="00F11966">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278F13" w14:textId="77777777" w:rsidR="00F04C0A" w:rsidRPr="00F11966" w:rsidRDefault="00F04C0A" w:rsidP="00820B3D">
            <w:pPr>
              <w:pStyle w:val="TAL"/>
            </w:pPr>
            <w:r w:rsidRPr="00F11966">
              <w:rPr>
                <w:rFonts w:hint="eastAsia"/>
                <w:lang w:eastAsia="zh-CN"/>
              </w:rP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31A8B2A1" w14:textId="77777777" w:rsidR="00F04C0A" w:rsidRPr="00F11966" w:rsidRDefault="00F04C0A" w:rsidP="00820B3D">
            <w:pPr>
              <w:pStyle w:val="TAL"/>
              <w:rPr>
                <w:rFonts w:cs="Arial"/>
                <w:szCs w:val="18"/>
                <w:lang w:eastAsia="zh-CN"/>
              </w:rPr>
            </w:pPr>
            <w:r w:rsidRPr="00F11966">
              <w:rPr>
                <w:rFonts w:cs="Arial" w:hint="eastAsia"/>
                <w:szCs w:val="18"/>
                <w:lang w:eastAsia="zh-CN"/>
              </w:rPr>
              <w:t xml:space="preserve">Indicates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2FD9A574" w14:textId="77777777" w:rsidR="00F04C0A" w:rsidRPr="00F11966" w:rsidRDefault="00F04C0A" w:rsidP="00820B3D">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r w:rsidR="00613534" w:rsidRPr="00F11966" w14:paraId="5D4B55E4" w14:textId="77777777" w:rsidTr="00820B3D">
        <w:trPr>
          <w:jc w:val="center"/>
        </w:trPr>
        <w:tc>
          <w:tcPr>
            <w:tcW w:w="1811" w:type="dxa"/>
            <w:tcBorders>
              <w:top w:val="single" w:sz="4" w:space="0" w:color="auto"/>
              <w:left w:val="single" w:sz="4" w:space="0" w:color="auto"/>
              <w:bottom w:val="single" w:sz="4" w:space="0" w:color="auto"/>
              <w:right w:val="single" w:sz="4" w:space="0" w:color="auto"/>
            </w:tcBorders>
          </w:tcPr>
          <w:p w14:paraId="2EDB3B57" w14:textId="73008C85" w:rsidR="00613534" w:rsidRDefault="00613534" w:rsidP="00613534">
            <w:pPr>
              <w:pStyle w:val="TAL"/>
              <w:rPr>
                <w:lang w:eastAsia="zh-CN"/>
              </w:rPr>
            </w:pPr>
            <w:r>
              <w:rPr>
                <w:lang w:eastAsia="zh-CN"/>
              </w:rPr>
              <w:t>supportUeWithPduSAC</w:t>
            </w:r>
          </w:p>
        </w:tc>
        <w:tc>
          <w:tcPr>
            <w:tcW w:w="1559" w:type="dxa"/>
            <w:tcBorders>
              <w:top w:val="single" w:sz="4" w:space="0" w:color="auto"/>
              <w:left w:val="single" w:sz="4" w:space="0" w:color="auto"/>
              <w:bottom w:val="single" w:sz="4" w:space="0" w:color="auto"/>
              <w:right w:val="single" w:sz="4" w:space="0" w:color="auto"/>
            </w:tcBorders>
          </w:tcPr>
          <w:p w14:paraId="2B80397F" w14:textId="771BB490" w:rsidR="00613534" w:rsidRPr="00F11966" w:rsidRDefault="00613534" w:rsidP="00613534">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12A7C26" w14:textId="7CEAE807" w:rsidR="00613534" w:rsidRPr="00F11966" w:rsidRDefault="00613534" w:rsidP="0061353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E9B4CB" w14:textId="5AD44E26" w:rsidR="00613534" w:rsidRPr="00F11966" w:rsidRDefault="00613534" w:rsidP="00613534">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C70084" w14:textId="77777777" w:rsidR="00613534" w:rsidRDefault="00613534" w:rsidP="00613534">
            <w:pPr>
              <w:pStyle w:val="TAL"/>
              <w:rPr>
                <w:rFonts w:cs="Arial"/>
                <w:szCs w:val="18"/>
                <w:lang w:val="en-US" w:eastAsia="zh-CN"/>
              </w:rPr>
            </w:pPr>
            <w:r>
              <w:rPr>
                <w:rFonts w:cs="Arial"/>
                <w:szCs w:val="18"/>
                <w:lang w:val="en-US" w:eastAsia="zh-CN"/>
              </w:rPr>
              <w:t xml:space="preserve">Indicates the service capability of the NSACF to </w:t>
            </w:r>
            <w:r w:rsidRPr="009E4F06">
              <w:rPr>
                <w:rFonts w:cs="Arial"/>
                <w:szCs w:val="18"/>
                <w:lang w:val="en-US" w:eastAsia="zh-CN"/>
              </w:rPr>
              <w:t>monitor and</w:t>
            </w:r>
            <w:r>
              <w:rPr>
                <w:rFonts w:cs="Arial"/>
                <w:szCs w:val="18"/>
                <w:lang w:val="en-US" w:eastAsia="zh-CN"/>
              </w:rPr>
              <w:t xml:space="preserve"> control the number of registered UEs with at least one PDU session / PDN connection for the network slice that is subject to NSAC, if EPS counting is supported by the NSACF.</w:t>
            </w:r>
          </w:p>
          <w:p w14:paraId="71C9944E" w14:textId="766B9354" w:rsidR="00613534" w:rsidRPr="00F11966" w:rsidRDefault="00613534" w:rsidP="00613534">
            <w:pPr>
              <w:pStyle w:val="TAL"/>
              <w:rPr>
                <w:rFonts w:cs="Arial"/>
                <w:szCs w:val="18"/>
                <w:lang w:eastAsia="zh-CN"/>
              </w:rPr>
            </w:pPr>
            <w:r w:rsidRPr="00F11966">
              <w:rPr>
                <w:rFonts w:cs="Arial"/>
                <w:szCs w:val="18"/>
              </w:rPr>
              <w:t>true: Supported</w:t>
            </w:r>
            <w:r w:rsidRPr="00F11966">
              <w:rPr>
                <w:rFonts w:cs="Arial"/>
                <w:szCs w:val="18"/>
              </w:rPr>
              <w:br/>
              <w:t>false (default): Not Supported</w:t>
            </w:r>
          </w:p>
        </w:tc>
      </w:tr>
    </w:tbl>
    <w:p w14:paraId="4AD4CB30" w14:textId="77777777" w:rsidR="00F04C0A" w:rsidRDefault="00F04C0A" w:rsidP="00F04C0A"/>
    <w:p w14:paraId="4E6EB67B" w14:textId="5BF7F164" w:rsidR="002D022A" w:rsidRPr="00690A26" w:rsidRDefault="002D022A" w:rsidP="006F4E24">
      <w:pPr>
        <w:pStyle w:val="Heading5"/>
      </w:pPr>
      <w:bookmarkStart w:id="1192" w:name="_Toc74948955"/>
      <w:bookmarkStart w:id="1193" w:name="_Toc175487430"/>
      <w:r w:rsidRPr="00690A26">
        <w:t>6.1.6.2.</w:t>
      </w:r>
      <w:r>
        <w:t>83</w:t>
      </w:r>
      <w:r w:rsidRPr="00690A26">
        <w:tab/>
        <w:t xml:space="preserve">Type: </w:t>
      </w:r>
      <w:r>
        <w:rPr>
          <w:lang w:eastAsia="zh-CN"/>
        </w:rPr>
        <w:t>Dccf</w:t>
      </w:r>
      <w:r>
        <w:rPr>
          <w:rFonts w:hint="eastAsia"/>
          <w:lang w:eastAsia="zh-CN"/>
        </w:rPr>
        <w:t>Cond</w:t>
      </w:r>
      <w:bookmarkEnd w:id="1192"/>
      <w:bookmarkEnd w:id="1193"/>
    </w:p>
    <w:p w14:paraId="085B5CDD" w14:textId="01A5B659" w:rsidR="002D022A" w:rsidRPr="00690A26" w:rsidRDefault="002D022A" w:rsidP="002D022A">
      <w:pPr>
        <w:pStyle w:val="TH"/>
      </w:pPr>
      <w:r w:rsidRPr="00690A26">
        <w:rPr>
          <w:noProof/>
        </w:rPr>
        <w:t>Table </w:t>
      </w:r>
      <w:r w:rsidRPr="00690A26">
        <w:t>6.1.6.2.</w:t>
      </w:r>
      <w:r>
        <w:t>83</w:t>
      </w:r>
      <w:r w:rsidRPr="00690A26">
        <w:t xml:space="preserve">-1: </w:t>
      </w:r>
      <w:r w:rsidRPr="00690A26">
        <w:rPr>
          <w:noProof/>
        </w:rPr>
        <w:t xml:space="preserve">Definition of type </w:t>
      </w:r>
      <w:r>
        <w:rPr>
          <w:lang w:eastAsia="zh-CN"/>
        </w:rPr>
        <w:t>Dccf</w:t>
      </w:r>
      <w:r>
        <w:rPr>
          <w:rFonts w:hint="eastAsia"/>
          <w:lang w:eastAsia="zh-CN"/>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D022A" w:rsidRPr="00690A26" w14:paraId="0B56F40B"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063080" w14:textId="77777777" w:rsidR="002D022A" w:rsidRPr="00690A26" w:rsidRDefault="002D022A" w:rsidP="00820B3D">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7F6A66" w14:textId="77777777" w:rsidR="002D022A" w:rsidRPr="00690A26" w:rsidRDefault="002D022A" w:rsidP="00820B3D">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21CB54" w14:textId="77777777" w:rsidR="002D022A" w:rsidRPr="00690A26" w:rsidRDefault="002D022A" w:rsidP="00820B3D">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825484" w14:textId="77777777" w:rsidR="002D022A" w:rsidRPr="00690A26" w:rsidRDefault="002D022A"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F147A8" w14:textId="77777777" w:rsidR="002D022A" w:rsidRPr="00690A26" w:rsidRDefault="002D022A" w:rsidP="00820B3D">
            <w:pPr>
              <w:pStyle w:val="TAH"/>
              <w:rPr>
                <w:rFonts w:cs="Arial"/>
                <w:szCs w:val="18"/>
              </w:rPr>
            </w:pPr>
            <w:r w:rsidRPr="00690A26">
              <w:rPr>
                <w:rFonts w:cs="Arial"/>
                <w:szCs w:val="18"/>
              </w:rPr>
              <w:t>Description</w:t>
            </w:r>
          </w:p>
        </w:tc>
      </w:tr>
      <w:tr w:rsidR="002D022A" w:rsidRPr="00690A26" w14:paraId="6D3F3AA2"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1DCEEB7" w14:textId="77777777" w:rsidR="002D022A" w:rsidRPr="002C123F" w:rsidRDefault="002D022A" w:rsidP="00820B3D">
            <w:pPr>
              <w:pStyle w:val="TAL"/>
              <w:rPr>
                <w:lang w:eastAsia="zh-CN"/>
              </w:rPr>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33BE961B" w14:textId="77777777" w:rsidR="002D022A" w:rsidRPr="004E7CA7" w:rsidRDefault="002D022A" w:rsidP="00820B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191696B" w14:textId="77777777" w:rsidR="002D022A" w:rsidRDefault="002D022A" w:rsidP="00820B3D">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3285FF05" w14:textId="77777777" w:rsidR="002D022A" w:rsidRPr="00690A26" w:rsidRDefault="002D022A" w:rsidP="00820B3D">
            <w:pPr>
              <w:pStyle w:val="TAL"/>
              <w:rPr>
                <w:lang w:eastAsia="zh-CN"/>
              </w:rPr>
            </w:pPr>
            <w:r>
              <w:t>1</w:t>
            </w:r>
          </w:p>
        </w:tc>
        <w:tc>
          <w:tcPr>
            <w:tcW w:w="4359" w:type="dxa"/>
            <w:tcBorders>
              <w:top w:val="single" w:sz="4" w:space="0" w:color="auto"/>
              <w:left w:val="single" w:sz="4" w:space="0" w:color="auto"/>
              <w:bottom w:val="single" w:sz="4" w:space="0" w:color="auto"/>
              <w:right w:val="single" w:sz="4" w:space="0" w:color="auto"/>
            </w:tcBorders>
          </w:tcPr>
          <w:p w14:paraId="599531CA" w14:textId="77777777" w:rsidR="002D022A" w:rsidRDefault="002D022A" w:rsidP="00820B3D">
            <w:pPr>
              <w:pStyle w:val="TAL"/>
              <w:rPr>
                <w:rFonts w:cs="Arial"/>
                <w:szCs w:val="18"/>
                <w:lang w:eastAsia="zh-CN"/>
              </w:rPr>
            </w:pPr>
            <w:r>
              <w:rPr>
                <w:rFonts w:cs="Arial"/>
                <w:szCs w:val="18"/>
                <w:lang w:eastAsia="zh-CN"/>
              </w:rPr>
              <w:t>This attribute serves as discriminator, to make all data types defined in Table </w:t>
            </w:r>
            <w:r w:rsidRPr="00B05B59">
              <w:rPr>
                <w:rFonts w:cs="Arial"/>
                <w:szCs w:val="18"/>
                <w:lang w:eastAsia="zh-CN"/>
              </w:rPr>
              <w:t>6.1.6.2.35-1</w:t>
            </w:r>
            <w:r>
              <w:rPr>
                <w:rFonts w:cs="Arial"/>
                <w:szCs w:val="18"/>
                <w:lang w:eastAsia="zh-CN"/>
              </w:rPr>
              <w:t xml:space="preserve"> mutually exclusive.</w:t>
            </w:r>
          </w:p>
          <w:p w14:paraId="4BA3FD74" w14:textId="77777777" w:rsidR="002D022A" w:rsidRPr="002C123F" w:rsidRDefault="002D022A" w:rsidP="00820B3D">
            <w:pPr>
              <w:pStyle w:val="TAL"/>
              <w:rPr>
                <w:lang w:eastAsia="zh-CN"/>
              </w:rPr>
            </w:pPr>
            <w:r>
              <w:rPr>
                <w:rFonts w:cs="Arial"/>
                <w:szCs w:val="18"/>
                <w:lang w:eastAsia="zh-CN"/>
              </w:rPr>
              <w:t>In this data type, it shall take the value "DCCF_COND".</w:t>
            </w:r>
          </w:p>
        </w:tc>
      </w:tr>
      <w:tr w:rsidR="002D022A" w:rsidRPr="00690A26" w14:paraId="587E58C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2DB93D7B" w14:textId="77777777" w:rsidR="002D022A" w:rsidRPr="002C123F" w:rsidRDefault="002D022A" w:rsidP="00820B3D">
            <w:pPr>
              <w:pStyle w:val="TAL"/>
              <w:rPr>
                <w:lang w:eastAsia="zh-CN"/>
              </w:rPr>
            </w:pPr>
            <w:r w:rsidRPr="00690A26">
              <w:t>taiList</w:t>
            </w:r>
          </w:p>
        </w:tc>
        <w:tc>
          <w:tcPr>
            <w:tcW w:w="1559" w:type="dxa"/>
            <w:tcBorders>
              <w:top w:val="single" w:sz="4" w:space="0" w:color="auto"/>
              <w:left w:val="single" w:sz="4" w:space="0" w:color="auto"/>
              <w:bottom w:val="single" w:sz="4" w:space="0" w:color="auto"/>
              <w:right w:val="single" w:sz="4" w:space="0" w:color="auto"/>
            </w:tcBorders>
          </w:tcPr>
          <w:p w14:paraId="36786F6D" w14:textId="77777777" w:rsidR="002D022A" w:rsidRPr="004E7CA7" w:rsidRDefault="002D022A" w:rsidP="00820B3D">
            <w:pPr>
              <w:pStyle w:val="TAL"/>
              <w:rPr>
                <w:lang w:eastAsia="zh-CN"/>
              </w:rPr>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455776F9"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477C0825"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C515D89" w14:textId="77777777" w:rsidR="002D022A" w:rsidRPr="002C123F" w:rsidRDefault="002D022A" w:rsidP="00820B3D">
            <w:pPr>
              <w:pStyle w:val="TAL"/>
              <w:rPr>
                <w:lang w:eastAsia="zh-CN"/>
              </w:rPr>
            </w:pPr>
            <w:r w:rsidRPr="00C6023B">
              <w:rPr>
                <w:rFonts w:cs="Arial"/>
                <w:szCs w:val="18"/>
              </w:rPr>
              <w:t xml:space="preserve">TAI(s) of the </w:t>
            </w:r>
            <w:r>
              <w:rPr>
                <w:rFonts w:cs="Arial"/>
                <w:szCs w:val="18"/>
                <w:lang w:eastAsia="zh-CN"/>
              </w:rPr>
              <w:t>DCCF</w:t>
            </w:r>
            <w:r w:rsidRPr="00C6023B">
              <w:rPr>
                <w:rFonts w:cs="Arial"/>
                <w:szCs w:val="18"/>
              </w:rPr>
              <w:t xml:space="preserve"> whose status is requested to be monitored.</w:t>
            </w:r>
            <w:r>
              <w:rPr>
                <w:rFonts w:cs="Arial" w:hint="eastAsia"/>
                <w:szCs w:val="18"/>
                <w:lang w:eastAsia="zh-CN"/>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xml:space="preserve">. </w:t>
            </w:r>
          </w:p>
        </w:tc>
      </w:tr>
      <w:tr w:rsidR="002D022A" w:rsidRPr="00690A26" w14:paraId="76986FD5"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022024C2" w14:textId="77777777" w:rsidR="002D022A" w:rsidRPr="002C123F" w:rsidRDefault="002D022A" w:rsidP="00820B3D">
            <w:pPr>
              <w:pStyle w:val="TAL"/>
              <w:rPr>
                <w:lang w:eastAsia="zh-CN"/>
              </w:rPr>
            </w:pPr>
            <w:r w:rsidRPr="00690A26">
              <w:t>taiRangeList</w:t>
            </w:r>
          </w:p>
        </w:tc>
        <w:tc>
          <w:tcPr>
            <w:tcW w:w="1559" w:type="dxa"/>
            <w:tcBorders>
              <w:top w:val="single" w:sz="4" w:space="0" w:color="auto"/>
              <w:left w:val="single" w:sz="4" w:space="0" w:color="auto"/>
              <w:bottom w:val="single" w:sz="4" w:space="0" w:color="auto"/>
              <w:right w:val="single" w:sz="4" w:space="0" w:color="auto"/>
            </w:tcBorders>
          </w:tcPr>
          <w:p w14:paraId="262ED9E1" w14:textId="77777777" w:rsidR="002D022A" w:rsidRPr="004E7CA7" w:rsidRDefault="002D022A" w:rsidP="00820B3D">
            <w:pPr>
              <w:pStyle w:val="TAL"/>
              <w:rPr>
                <w:lang w:eastAsia="zh-CN"/>
              </w:rPr>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6E695771" w14:textId="77777777" w:rsidR="002D022A" w:rsidRDefault="002D022A" w:rsidP="00820B3D">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A4C7E90" w14:textId="77777777" w:rsidR="002D022A" w:rsidRPr="00690A26" w:rsidRDefault="002D022A" w:rsidP="00820B3D">
            <w:pPr>
              <w:pStyle w:val="TAL"/>
              <w:rPr>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3A04589" w14:textId="77777777" w:rsidR="002D022A" w:rsidRPr="002C123F" w:rsidRDefault="002D022A" w:rsidP="00820B3D">
            <w:pPr>
              <w:pStyle w:val="TAL"/>
              <w:rPr>
                <w:lang w:eastAsia="zh-CN"/>
              </w:rPr>
            </w:pPr>
            <w:r w:rsidRPr="00690A26">
              <w:rPr>
                <w:rFonts w:cs="Arial"/>
                <w:szCs w:val="18"/>
              </w:rPr>
              <w:t>The range of TAIs</w:t>
            </w:r>
            <w:r w:rsidRPr="00C6023B">
              <w:rPr>
                <w:rFonts w:cs="Arial"/>
                <w:szCs w:val="18"/>
              </w:rPr>
              <w:t xml:space="preserve"> of the </w:t>
            </w:r>
            <w:r>
              <w:rPr>
                <w:rFonts w:cs="Arial"/>
                <w:szCs w:val="18"/>
                <w:lang w:eastAsia="zh-CN"/>
              </w:rPr>
              <w:t>DCCF</w:t>
            </w:r>
            <w:r w:rsidRPr="00C6023B">
              <w:rPr>
                <w:rFonts w:cs="Arial"/>
                <w:szCs w:val="18"/>
              </w:rPr>
              <w:t xml:space="preserve"> whose status is requested to be monitored.</w:t>
            </w:r>
            <w:r w:rsidRPr="00690A26">
              <w:rPr>
                <w:rFonts w:cs="Arial"/>
                <w:szCs w:val="18"/>
              </w:rPr>
              <w:t xml:space="preserve"> It may contain non-3GPP access TAI</w:t>
            </w:r>
            <w:r>
              <w:rPr>
                <w:rFonts w:cs="Arial"/>
                <w:szCs w:val="18"/>
              </w:rPr>
              <w:t>s</w:t>
            </w:r>
            <w:r w:rsidRPr="00690A26">
              <w:rPr>
                <w:rFonts w:cs="Arial"/>
                <w:szCs w:val="18"/>
              </w:rPr>
              <w:t>.</w:t>
            </w:r>
          </w:p>
        </w:tc>
      </w:tr>
      <w:tr w:rsidR="002D022A" w:rsidRPr="00690A26" w14:paraId="35820B23"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1074121" w14:textId="77777777" w:rsidR="002D022A" w:rsidRPr="00690A26" w:rsidRDefault="002D022A" w:rsidP="00820B3D">
            <w:pPr>
              <w:pStyle w:val="TAL"/>
            </w:pPr>
            <w:r w:rsidRPr="00132962">
              <w:t>servingN</w:t>
            </w:r>
            <w:r>
              <w:t>fT</w:t>
            </w:r>
            <w:r w:rsidRPr="00132962">
              <w:t>ypeList</w:t>
            </w:r>
          </w:p>
        </w:tc>
        <w:tc>
          <w:tcPr>
            <w:tcW w:w="1559" w:type="dxa"/>
            <w:tcBorders>
              <w:top w:val="single" w:sz="4" w:space="0" w:color="auto"/>
              <w:left w:val="single" w:sz="4" w:space="0" w:color="auto"/>
              <w:bottom w:val="single" w:sz="4" w:space="0" w:color="auto"/>
              <w:right w:val="single" w:sz="4" w:space="0" w:color="auto"/>
            </w:tcBorders>
          </w:tcPr>
          <w:p w14:paraId="1E5A677B" w14:textId="77777777" w:rsidR="002D022A" w:rsidRPr="00690A26" w:rsidRDefault="002D022A" w:rsidP="00820B3D">
            <w:pPr>
              <w:pStyle w:val="TAL"/>
            </w:pPr>
            <w:r w:rsidRPr="00132962">
              <w:t>array(NF</w:t>
            </w:r>
            <w:r>
              <w:t>T</w:t>
            </w:r>
            <w:r w:rsidRPr="00132962">
              <w:t>ype)</w:t>
            </w:r>
          </w:p>
        </w:tc>
        <w:tc>
          <w:tcPr>
            <w:tcW w:w="425" w:type="dxa"/>
            <w:tcBorders>
              <w:top w:val="single" w:sz="4" w:space="0" w:color="auto"/>
              <w:left w:val="single" w:sz="4" w:space="0" w:color="auto"/>
              <w:bottom w:val="single" w:sz="4" w:space="0" w:color="auto"/>
              <w:right w:val="single" w:sz="4" w:space="0" w:color="auto"/>
            </w:tcBorders>
          </w:tcPr>
          <w:p w14:paraId="0D40A105"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036DED4D"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2B354418"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type(s</w:t>
            </w:r>
            <w:r>
              <w:rPr>
                <w:rFonts w:cs="Arial"/>
                <w:szCs w:val="18"/>
              </w:rPr>
              <w:t xml:space="preserve">) served by DCCF </w:t>
            </w:r>
            <w:r w:rsidRPr="00C6023B">
              <w:rPr>
                <w:rFonts w:cs="Arial"/>
                <w:szCs w:val="18"/>
              </w:rPr>
              <w:t>whose status is requested to be monitored</w:t>
            </w:r>
            <w:r w:rsidRPr="00132962">
              <w:rPr>
                <w:rFonts w:cs="Arial"/>
                <w:szCs w:val="18"/>
              </w:rPr>
              <w:t>.</w:t>
            </w:r>
          </w:p>
        </w:tc>
      </w:tr>
      <w:tr w:rsidR="002D022A" w:rsidRPr="00690A26" w14:paraId="297D43AE" w14:textId="77777777" w:rsidTr="00820B3D">
        <w:trPr>
          <w:jc w:val="center"/>
        </w:trPr>
        <w:tc>
          <w:tcPr>
            <w:tcW w:w="2090" w:type="dxa"/>
            <w:tcBorders>
              <w:top w:val="single" w:sz="4" w:space="0" w:color="auto"/>
              <w:left w:val="single" w:sz="4" w:space="0" w:color="auto"/>
              <w:bottom w:val="single" w:sz="4" w:space="0" w:color="auto"/>
              <w:right w:val="single" w:sz="4" w:space="0" w:color="auto"/>
            </w:tcBorders>
          </w:tcPr>
          <w:p w14:paraId="58F1FCF4" w14:textId="77777777" w:rsidR="002D022A" w:rsidRPr="00690A26" w:rsidRDefault="002D022A" w:rsidP="00820B3D">
            <w:pPr>
              <w:pStyle w:val="TAL"/>
            </w:pPr>
            <w:r w:rsidRPr="00132962">
              <w:t>servingNfSetIdList</w:t>
            </w:r>
          </w:p>
        </w:tc>
        <w:tc>
          <w:tcPr>
            <w:tcW w:w="1559" w:type="dxa"/>
            <w:tcBorders>
              <w:top w:val="single" w:sz="4" w:space="0" w:color="auto"/>
              <w:left w:val="single" w:sz="4" w:space="0" w:color="auto"/>
              <w:bottom w:val="single" w:sz="4" w:space="0" w:color="auto"/>
              <w:right w:val="single" w:sz="4" w:space="0" w:color="auto"/>
            </w:tcBorders>
          </w:tcPr>
          <w:p w14:paraId="5682022B" w14:textId="77777777" w:rsidR="002D022A" w:rsidRPr="00690A26" w:rsidRDefault="002D022A" w:rsidP="00820B3D">
            <w:pPr>
              <w:pStyle w:val="TAL"/>
            </w:pPr>
            <w:r w:rsidRPr="00132962">
              <w:t>array(NfSetId)</w:t>
            </w:r>
          </w:p>
        </w:tc>
        <w:tc>
          <w:tcPr>
            <w:tcW w:w="425" w:type="dxa"/>
            <w:tcBorders>
              <w:top w:val="single" w:sz="4" w:space="0" w:color="auto"/>
              <w:left w:val="single" w:sz="4" w:space="0" w:color="auto"/>
              <w:bottom w:val="single" w:sz="4" w:space="0" w:color="auto"/>
              <w:right w:val="single" w:sz="4" w:space="0" w:color="auto"/>
            </w:tcBorders>
          </w:tcPr>
          <w:p w14:paraId="549A0A2E" w14:textId="77777777" w:rsidR="002D022A" w:rsidRPr="00690A26" w:rsidRDefault="002D022A" w:rsidP="00820B3D">
            <w:pPr>
              <w:pStyle w:val="TAC"/>
            </w:pPr>
            <w:r w:rsidRPr="00132962">
              <w:t>O</w:t>
            </w:r>
          </w:p>
        </w:tc>
        <w:tc>
          <w:tcPr>
            <w:tcW w:w="1134" w:type="dxa"/>
            <w:tcBorders>
              <w:top w:val="single" w:sz="4" w:space="0" w:color="auto"/>
              <w:left w:val="single" w:sz="4" w:space="0" w:color="auto"/>
              <w:bottom w:val="single" w:sz="4" w:space="0" w:color="auto"/>
              <w:right w:val="single" w:sz="4" w:space="0" w:color="auto"/>
            </w:tcBorders>
          </w:tcPr>
          <w:p w14:paraId="34856964" w14:textId="77777777" w:rsidR="002D022A" w:rsidRPr="00690A26" w:rsidRDefault="002D022A" w:rsidP="00820B3D">
            <w:pPr>
              <w:pStyle w:val="TAL"/>
            </w:pPr>
            <w:r w:rsidRPr="00132962">
              <w:t>1..N</w:t>
            </w:r>
          </w:p>
        </w:tc>
        <w:tc>
          <w:tcPr>
            <w:tcW w:w="4359" w:type="dxa"/>
            <w:tcBorders>
              <w:top w:val="single" w:sz="4" w:space="0" w:color="auto"/>
              <w:left w:val="single" w:sz="4" w:space="0" w:color="auto"/>
              <w:bottom w:val="single" w:sz="4" w:space="0" w:color="auto"/>
              <w:right w:val="single" w:sz="4" w:space="0" w:color="auto"/>
            </w:tcBorders>
          </w:tcPr>
          <w:p w14:paraId="7D2903A1" w14:textId="77777777" w:rsidR="002D022A" w:rsidRPr="00690A26" w:rsidRDefault="002D022A" w:rsidP="00820B3D">
            <w:pPr>
              <w:pStyle w:val="TAL"/>
              <w:rPr>
                <w:rFonts w:cs="Arial"/>
                <w:szCs w:val="18"/>
              </w:rPr>
            </w:pPr>
            <w:r>
              <w:rPr>
                <w:noProof/>
              </w:rPr>
              <w:t>T</w:t>
            </w:r>
            <w:r w:rsidRPr="00132962">
              <w:rPr>
                <w:noProof/>
              </w:rPr>
              <w:t xml:space="preserve">he list </w:t>
            </w:r>
            <w:r>
              <w:rPr>
                <w:noProof/>
              </w:rPr>
              <w:t xml:space="preserve">of </w:t>
            </w:r>
            <w:r w:rsidRPr="00132962">
              <w:rPr>
                <w:noProof/>
              </w:rPr>
              <w:t>NF Set Id(s)</w:t>
            </w:r>
            <w:r w:rsidRPr="00132962">
              <w:rPr>
                <w:rFonts w:cs="Arial"/>
                <w:szCs w:val="18"/>
              </w:rPr>
              <w:t xml:space="preserve"> served by DCCF </w:t>
            </w:r>
            <w:r w:rsidRPr="00C6023B">
              <w:rPr>
                <w:rFonts w:cs="Arial"/>
                <w:szCs w:val="18"/>
              </w:rPr>
              <w:t>whose status is requested to be monitored</w:t>
            </w:r>
            <w:r w:rsidRPr="00132962">
              <w:rPr>
                <w:rFonts w:cs="Arial"/>
                <w:szCs w:val="18"/>
              </w:rPr>
              <w:t>.</w:t>
            </w:r>
          </w:p>
        </w:tc>
      </w:tr>
    </w:tbl>
    <w:p w14:paraId="459A3E5B" w14:textId="77777777" w:rsidR="002D022A" w:rsidRDefault="002D022A" w:rsidP="002D022A"/>
    <w:p w14:paraId="4F9DFA57" w14:textId="213EF1AF" w:rsidR="004161F5" w:rsidRPr="00132962" w:rsidRDefault="004161F5" w:rsidP="006F4E24">
      <w:pPr>
        <w:pStyle w:val="Heading5"/>
      </w:pPr>
      <w:bookmarkStart w:id="1194" w:name="_Toc74948965"/>
      <w:bookmarkStart w:id="1195" w:name="_Toc175487431"/>
      <w:r w:rsidRPr="00132962">
        <w:t>6.1.6.2.</w:t>
      </w:r>
      <w:r>
        <w:t>84</w:t>
      </w:r>
      <w:r w:rsidRPr="00132962">
        <w:tab/>
        <w:t xml:space="preserve">Type: </w:t>
      </w:r>
      <w:bookmarkEnd w:id="1194"/>
      <w:r>
        <w:rPr>
          <w:lang w:eastAsia="zh-CN"/>
        </w:rPr>
        <w:t>MlAnalyticsInfo</w:t>
      </w:r>
      <w:bookmarkEnd w:id="1195"/>
    </w:p>
    <w:p w14:paraId="7A99B3DE" w14:textId="7925973A" w:rsidR="004161F5" w:rsidRPr="00132962" w:rsidRDefault="004161F5" w:rsidP="004161F5">
      <w:pPr>
        <w:pStyle w:val="TH"/>
      </w:pPr>
      <w:r w:rsidRPr="00132962">
        <w:rPr>
          <w:noProof/>
        </w:rPr>
        <w:t>Table </w:t>
      </w:r>
      <w:r w:rsidRPr="00132962">
        <w:t>6.1.6.2.</w:t>
      </w:r>
      <w:r>
        <w:t>84</w:t>
      </w:r>
      <w:r w:rsidRPr="00132962">
        <w:t xml:space="preserve">-1: </w:t>
      </w:r>
      <w:r w:rsidRPr="00132962">
        <w:rPr>
          <w:noProof/>
        </w:rPr>
        <w:t xml:space="preserve">Definition of type </w:t>
      </w:r>
      <w:r>
        <w:rPr>
          <w:lang w:eastAsia="zh-CN"/>
        </w:rPr>
        <w:t>MlAnalyticsInfo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4161F5" w:rsidRPr="00132962" w14:paraId="15B5C4B6" w14:textId="77777777" w:rsidTr="00820B3D">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5964ACC" w14:textId="77777777" w:rsidR="004161F5" w:rsidRPr="00132962" w:rsidRDefault="004161F5" w:rsidP="00820B3D">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1C07DC1" w14:textId="77777777" w:rsidR="004161F5" w:rsidRPr="00132962" w:rsidRDefault="004161F5" w:rsidP="00820B3D">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0A52283" w14:textId="77777777" w:rsidR="004161F5" w:rsidRPr="00132962" w:rsidRDefault="004161F5" w:rsidP="00820B3D">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A29EDC9" w14:textId="77777777" w:rsidR="004161F5" w:rsidRPr="00132962" w:rsidRDefault="004161F5"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593E49B" w14:textId="77777777" w:rsidR="004161F5" w:rsidRPr="00132962" w:rsidRDefault="004161F5" w:rsidP="00820B3D">
            <w:pPr>
              <w:pStyle w:val="TAH"/>
              <w:rPr>
                <w:rFonts w:cs="Arial"/>
                <w:szCs w:val="18"/>
              </w:rPr>
            </w:pPr>
            <w:r w:rsidRPr="00132962">
              <w:rPr>
                <w:rFonts w:cs="Arial"/>
                <w:szCs w:val="18"/>
              </w:rPr>
              <w:t>Description</w:t>
            </w:r>
          </w:p>
        </w:tc>
      </w:tr>
      <w:tr w:rsidR="004161F5" w:rsidRPr="00132962" w14:paraId="119C8AFA" w14:textId="77777777" w:rsidTr="00820B3D">
        <w:tc>
          <w:tcPr>
            <w:tcW w:w="2025" w:type="dxa"/>
            <w:tcBorders>
              <w:top w:val="single" w:sz="4" w:space="0" w:color="auto"/>
              <w:left w:val="single" w:sz="4" w:space="0" w:color="auto"/>
              <w:bottom w:val="single" w:sz="4" w:space="0" w:color="auto"/>
              <w:right w:val="single" w:sz="4" w:space="0" w:color="auto"/>
            </w:tcBorders>
          </w:tcPr>
          <w:p w14:paraId="794828A5" w14:textId="77777777" w:rsidR="004161F5" w:rsidRPr="00132962" w:rsidRDefault="004161F5" w:rsidP="00820B3D">
            <w:pPr>
              <w:pStyle w:val="TAL"/>
            </w:pPr>
            <w:r>
              <w:rPr>
                <w:rFonts w:hint="eastAsia"/>
                <w:lang w:eastAsia="zh-CN"/>
              </w:rPr>
              <w:t>m</w:t>
            </w:r>
            <w:r>
              <w:rPr>
                <w:lang w:eastAsia="zh-CN"/>
              </w:rPr>
              <w:t>lAnalyticsIds</w:t>
            </w:r>
          </w:p>
        </w:tc>
        <w:tc>
          <w:tcPr>
            <w:tcW w:w="1656" w:type="dxa"/>
            <w:tcBorders>
              <w:top w:val="single" w:sz="4" w:space="0" w:color="auto"/>
              <w:left w:val="single" w:sz="4" w:space="0" w:color="auto"/>
              <w:bottom w:val="single" w:sz="4" w:space="0" w:color="auto"/>
              <w:right w:val="single" w:sz="4" w:space="0" w:color="auto"/>
            </w:tcBorders>
          </w:tcPr>
          <w:p w14:paraId="604C3A6D" w14:textId="77777777" w:rsidR="004161F5" w:rsidRPr="00132962" w:rsidRDefault="004161F5" w:rsidP="00820B3D">
            <w:pPr>
              <w:pStyle w:val="TAL"/>
            </w:pPr>
            <w:r w:rsidRPr="00690A26">
              <w:t>array(NwdafEvent)</w:t>
            </w:r>
          </w:p>
        </w:tc>
        <w:tc>
          <w:tcPr>
            <w:tcW w:w="430" w:type="dxa"/>
            <w:tcBorders>
              <w:top w:val="single" w:sz="4" w:space="0" w:color="auto"/>
              <w:left w:val="single" w:sz="4" w:space="0" w:color="auto"/>
              <w:bottom w:val="single" w:sz="4" w:space="0" w:color="auto"/>
              <w:right w:val="single" w:sz="4" w:space="0" w:color="auto"/>
            </w:tcBorders>
          </w:tcPr>
          <w:p w14:paraId="676A446F" w14:textId="77777777" w:rsidR="004161F5" w:rsidRPr="00132962" w:rsidRDefault="004161F5" w:rsidP="00820B3D">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72D0322F" w14:textId="77777777" w:rsidR="004161F5" w:rsidRPr="00132962" w:rsidRDefault="004161F5" w:rsidP="00820B3D">
            <w:pPr>
              <w:pStyle w:val="TAL"/>
            </w:pPr>
            <w:r w:rsidRPr="00132962">
              <w:t>1..N</w:t>
            </w:r>
          </w:p>
        </w:tc>
        <w:tc>
          <w:tcPr>
            <w:tcW w:w="4344" w:type="dxa"/>
            <w:tcBorders>
              <w:top w:val="single" w:sz="4" w:space="0" w:color="auto"/>
              <w:left w:val="single" w:sz="4" w:space="0" w:color="auto"/>
              <w:bottom w:val="single" w:sz="4" w:space="0" w:color="auto"/>
              <w:right w:val="single" w:sz="4" w:space="0" w:color="auto"/>
            </w:tcBorders>
          </w:tcPr>
          <w:p w14:paraId="48DDB6F5" w14:textId="208A3981" w:rsidR="004161F5" w:rsidRDefault="004161F5" w:rsidP="00820B3D">
            <w:pPr>
              <w:pStyle w:val="TAL"/>
            </w:pP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Pr>
                <w:lang w:eastAsia="ja-JP"/>
              </w:rPr>
              <w:t>Nnwdaf_MLModelProvision</w:t>
            </w:r>
            <w:r w:rsidRPr="00690A26">
              <w:rPr>
                <w:rFonts w:cs="Arial"/>
                <w:szCs w:val="18"/>
              </w:rPr>
              <w:t xml:space="preserve"> service</w:t>
            </w:r>
            <w:r w:rsidRPr="00690A26">
              <w:t>.</w:t>
            </w:r>
          </w:p>
          <w:p w14:paraId="608ADE1B" w14:textId="77777777" w:rsidR="00A60260" w:rsidRDefault="00A60260" w:rsidP="00820B3D">
            <w:pPr>
              <w:pStyle w:val="TAL"/>
            </w:pPr>
          </w:p>
          <w:p w14:paraId="49C59719" w14:textId="77777777" w:rsidR="00A60260" w:rsidRDefault="00A60260" w:rsidP="00A60260">
            <w:pPr>
              <w:pStyle w:val="TAL"/>
              <w:rPr>
                <w:lang w:eastAsia="zh-CN"/>
              </w:rPr>
            </w:pPr>
            <w:r>
              <w:rPr>
                <w:lang w:eastAsia="zh-CN"/>
              </w:rPr>
              <w:t>The</w:t>
            </w:r>
            <w:r>
              <w:rPr>
                <w:noProof/>
              </w:rPr>
              <w:t xml:space="preserve"> included </w:t>
            </w:r>
            <w: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shall have the same attribute values, e.g. they shall share the same </w:t>
            </w:r>
            <w:r w:rsidRPr="00BD012F">
              <w:t xml:space="preserve">Interoperability </w:t>
            </w:r>
            <w:r>
              <w:t>I</w:t>
            </w:r>
            <w:r w:rsidRPr="00BD012F">
              <w:t>ndicator</w:t>
            </w:r>
            <w:r>
              <w:t xml:space="preserve"> (see clause 5.2 of 3GPP TS 23.288 [34]). If the value of one or more attributes are different for an Analytics</w:t>
            </w:r>
            <w:r w:rsidRPr="00690A26">
              <w:rPr>
                <w:rFonts w:cs="Arial"/>
                <w:szCs w:val="18"/>
              </w:rPr>
              <w:t xml:space="preserve"> </w:t>
            </w:r>
            <w:r>
              <w:rPr>
                <w:rFonts w:cs="Arial"/>
                <w:szCs w:val="18"/>
              </w:rPr>
              <w:t>Id</w:t>
            </w:r>
            <w:r>
              <w:t xml:space="preserve">, it shall be excluded from the </w:t>
            </w:r>
            <w:r>
              <w:rPr>
                <w:lang w:eastAsia="zh-CN"/>
              </w:rPr>
              <w:t>MlAnalyticsInfo</w:t>
            </w:r>
            <w:r>
              <w:t xml:space="preserve"> instance and shall be included in another instance of </w:t>
            </w:r>
            <w:r>
              <w:rPr>
                <w:lang w:eastAsia="zh-CN"/>
              </w:rPr>
              <w:t>MlAnalyticsInfo.</w:t>
            </w:r>
          </w:p>
          <w:p w14:paraId="3C42854E" w14:textId="77777777" w:rsidR="00A60260" w:rsidRDefault="00A60260" w:rsidP="00A60260">
            <w:pPr>
              <w:pStyle w:val="TAL"/>
              <w:rPr>
                <w:noProof/>
              </w:rPr>
            </w:pPr>
          </w:p>
          <w:p w14:paraId="38222970" w14:textId="5F00D867" w:rsidR="00A60260" w:rsidRPr="00132962" w:rsidRDefault="00A60260" w:rsidP="00A60260">
            <w:pPr>
              <w:pStyle w:val="TAL"/>
              <w:rPr>
                <w:noProof/>
              </w:rPr>
            </w:pPr>
            <w:r>
              <w:rPr>
                <w:rFonts w:cs="Arial"/>
                <w:szCs w:val="18"/>
              </w:rPr>
              <w:t>I</w:t>
            </w:r>
            <w:r w:rsidRPr="00690A26">
              <w:rPr>
                <w:rFonts w:cs="Arial"/>
                <w:szCs w:val="18"/>
              </w:rPr>
              <w:t>f no</w:t>
            </w:r>
            <w:r>
              <w:rPr>
                <w:rFonts w:cs="Arial"/>
                <w:szCs w:val="18"/>
              </w:rPr>
              <w:t>t provided</w:t>
            </w:r>
            <w:r w:rsidRPr="00690A26">
              <w:rPr>
                <w:rFonts w:cs="Arial"/>
                <w:szCs w:val="18"/>
              </w:rPr>
              <w:t xml:space="preserve"> the NWDAF can serve any </w:t>
            </w:r>
            <w:r>
              <w:rPr>
                <w:rFonts w:hint="eastAsia"/>
                <w:lang w:eastAsia="zh-CN"/>
              </w:rPr>
              <w:t>m</w:t>
            </w:r>
            <w:r>
              <w:rPr>
                <w:lang w:eastAsia="zh-CN"/>
              </w:rPr>
              <w:t>lAnalyticsId, and only the attributes that are applicable to all</w:t>
            </w:r>
            <w:r>
              <w:rPr>
                <w:rFonts w:hint="eastAsia"/>
                <w:lang w:eastAsia="zh-CN"/>
              </w:rPr>
              <w:t xml:space="preserve"> m</w:t>
            </w:r>
            <w:r>
              <w:rPr>
                <w:lang w:eastAsia="zh-CN"/>
              </w:rPr>
              <w:t>lAnalyticsId may be provided.</w:t>
            </w:r>
          </w:p>
        </w:tc>
      </w:tr>
      <w:tr w:rsidR="004161F5" w:rsidRPr="00132962" w14:paraId="2D177B89" w14:textId="77777777" w:rsidTr="00820B3D">
        <w:tc>
          <w:tcPr>
            <w:tcW w:w="2025" w:type="dxa"/>
            <w:tcBorders>
              <w:top w:val="single" w:sz="4" w:space="0" w:color="auto"/>
              <w:left w:val="single" w:sz="4" w:space="0" w:color="auto"/>
              <w:bottom w:val="single" w:sz="4" w:space="0" w:color="auto"/>
              <w:right w:val="single" w:sz="4" w:space="0" w:color="auto"/>
            </w:tcBorders>
          </w:tcPr>
          <w:p w14:paraId="3D8C51C4" w14:textId="77777777" w:rsidR="004161F5" w:rsidRPr="00132962" w:rsidRDefault="004161F5" w:rsidP="00820B3D">
            <w:pPr>
              <w:pStyle w:val="TAL"/>
            </w:pPr>
            <w:r w:rsidRPr="00690A26">
              <w:t>snssaiList</w:t>
            </w:r>
          </w:p>
        </w:tc>
        <w:tc>
          <w:tcPr>
            <w:tcW w:w="1656" w:type="dxa"/>
            <w:tcBorders>
              <w:top w:val="single" w:sz="4" w:space="0" w:color="auto"/>
              <w:left w:val="single" w:sz="4" w:space="0" w:color="auto"/>
              <w:bottom w:val="single" w:sz="4" w:space="0" w:color="auto"/>
              <w:right w:val="single" w:sz="4" w:space="0" w:color="auto"/>
            </w:tcBorders>
          </w:tcPr>
          <w:p w14:paraId="4B29A7D7" w14:textId="77777777" w:rsidR="004161F5" w:rsidRPr="00132962" w:rsidRDefault="004161F5" w:rsidP="00820B3D">
            <w:pPr>
              <w:pStyle w:val="TAL"/>
            </w:pPr>
            <w:r w:rsidRPr="00690A26">
              <w:t>array(Snssai)</w:t>
            </w:r>
          </w:p>
        </w:tc>
        <w:tc>
          <w:tcPr>
            <w:tcW w:w="430" w:type="dxa"/>
            <w:tcBorders>
              <w:top w:val="single" w:sz="4" w:space="0" w:color="auto"/>
              <w:left w:val="single" w:sz="4" w:space="0" w:color="auto"/>
              <w:bottom w:val="single" w:sz="4" w:space="0" w:color="auto"/>
              <w:right w:val="single" w:sz="4" w:space="0" w:color="auto"/>
            </w:tcBorders>
          </w:tcPr>
          <w:p w14:paraId="1818C291" w14:textId="77777777" w:rsidR="004161F5" w:rsidRPr="00132962" w:rsidRDefault="004161F5" w:rsidP="00820B3D">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ECF7E4" w14:textId="77777777" w:rsidR="004161F5" w:rsidRPr="00132962" w:rsidRDefault="004161F5" w:rsidP="00820B3D">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5EE96AF" w14:textId="77777777" w:rsidR="004161F5" w:rsidRPr="00132962" w:rsidRDefault="004161F5" w:rsidP="00820B3D">
            <w:pPr>
              <w:pStyle w:val="TAL"/>
              <w:rPr>
                <w:rFonts w:cs="Arial"/>
                <w:szCs w:val="18"/>
              </w:rPr>
            </w:pPr>
            <w:r>
              <w:rPr>
                <w:rFonts w:cs="Arial"/>
                <w:szCs w:val="18"/>
              </w:rPr>
              <w:t>S</w:t>
            </w:r>
            <w:r w:rsidRPr="00690A26">
              <w:rPr>
                <w:rFonts w:cs="Arial"/>
                <w:szCs w:val="18"/>
              </w:rPr>
              <w:t xml:space="preserve">-NSSAIs of the </w:t>
            </w:r>
            <w:r>
              <w:rPr>
                <w:lang w:eastAsia="zh-CN"/>
              </w:rPr>
              <w:t xml:space="preserve">ML model, </w:t>
            </w:r>
            <w:r w:rsidRPr="00690A26">
              <w:rPr>
                <w:rFonts w:cs="Arial"/>
                <w:szCs w:val="18"/>
              </w:rPr>
              <w:t>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snssai</w:t>
            </w:r>
            <w:r w:rsidRPr="00690A26">
              <w:rPr>
                <w:rFonts w:cs="Arial"/>
                <w:szCs w:val="18"/>
              </w:rPr>
              <w:t>.</w:t>
            </w:r>
          </w:p>
        </w:tc>
      </w:tr>
      <w:tr w:rsidR="004161F5" w:rsidRPr="00132962" w14:paraId="1579A567" w14:textId="77777777" w:rsidTr="00820B3D">
        <w:tc>
          <w:tcPr>
            <w:tcW w:w="2025" w:type="dxa"/>
            <w:tcBorders>
              <w:top w:val="single" w:sz="4" w:space="0" w:color="auto"/>
              <w:left w:val="single" w:sz="4" w:space="0" w:color="auto"/>
              <w:bottom w:val="single" w:sz="4" w:space="0" w:color="auto"/>
              <w:right w:val="single" w:sz="4" w:space="0" w:color="auto"/>
            </w:tcBorders>
          </w:tcPr>
          <w:p w14:paraId="78EB06F1" w14:textId="77777777" w:rsidR="004161F5" w:rsidRPr="00690A26" w:rsidRDefault="004161F5" w:rsidP="00820B3D">
            <w:pPr>
              <w:pStyle w:val="TAL"/>
            </w:pPr>
            <w:r w:rsidRPr="00F11966">
              <w:rPr>
                <w:lang w:eastAsia="zh-CN"/>
              </w:rPr>
              <w:t>trackingAreaList</w:t>
            </w:r>
          </w:p>
        </w:tc>
        <w:tc>
          <w:tcPr>
            <w:tcW w:w="1656" w:type="dxa"/>
            <w:tcBorders>
              <w:top w:val="single" w:sz="4" w:space="0" w:color="auto"/>
              <w:left w:val="single" w:sz="4" w:space="0" w:color="auto"/>
              <w:bottom w:val="single" w:sz="4" w:space="0" w:color="auto"/>
              <w:right w:val="single" w:sz="4" w:space="0" w:color="auto"/>
            </w:tcBorders>
          </w:tcPr>
          <w:p w14:paraId="6B763306" w14:textId="77777777" w:rsidR="004161F5" w:rsidRPr="00690A26" w:rsidRDefault="004161F5" w:rsidP="00820B3D">
            <w:pPr>
              <w:pStyle w:val="TAL"/>
            </w:pPr>
            <w:r w:rsidRPr="00F11966">
              <w:rPr>
                <w:lang w:eastAsia="zh-CN"/>
              </w:rPr>
              <w:t>array(Tai)</w:t>
            </w:r>
          </w:p>
        </w:tc>
        <w:tc>
          <w:tcPr>
            <w:tcW w:w="430" w:type="dxa"/>
            <w:tcBorders>
              <w:top w:val="single" w:sz="4" w:space="0" w:color="auto"/>
              <w:left w:val="single" w:sz="4" w:space="0" w:color="auto"/>
              <w:bottom w:val="single" w:sz="4" w:space="0" w:color="auto"/>
              <w:right w:val="single" w:sz="4" w:space="0" w:color="auto"/>
            </w:tcBorders>
          </w:tcPr>
          <w:p w14:paraId="3090678A" w14:textId="77777777" w:rsidR="004161F5" w:rsidRDefault="004161F5" w:rsidP="00820B3D">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EE0E470" w14:textId="77777777" w:rsidR="004161F5" w:rsidRPr="00690A26" w:rsidRDefault="004161F5" w:rsidP="00820B3D">
            <w:pPr>
              <w:pStyle w:val="TAL"/>
            </w:pPr>
            <w:r w:rsidRPr="00F11966">
              <w:rPr>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04A86539" w14:textId="77777777" w:rsidR="004161F5" w:rsidRDefault="004161F5" w:rsidP="00820B3D">
            <w:pPr>
              <w:pStyle w:val="TAL"/>
              <w:rPr>
                <w:rFonts w:cs="Arial"/>
                <w:szCs w:val="18"/>
              </w:rPr>
            </w:pPr>
            <w:r w:rsidRPr="00473062">
              <w:rPr>
                <w:rFonts w:cs="Arial" w:hint="eastAsia"/>
                <w:szCs w:val="18"/>
              </w:rPr>
              <w:t>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Pr>
                <w:lang w:eastAsia="zh-CN"/>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Pr>
                <w:lang w:eastAsia="zh-CN"/>
              </w:rPr>
              <w:t>TAIs</w:t>
            </w:r>
            <w:r w:rsidRPr="00690A26">
              <w:rPr>
                <w:rFonts w:cs="Arial"/>
                <w:szCs w:val="18"/>
              </w:rPr>
              <w:t>.</w:t>
            </w:r>
          </w:p>
          <w:p w14:paraId="4B3FE897" w14:textId="77777777" w:rsidR="004161F5" w:rsidRDefault="004161F5" w:rsidP="00820B3D">
            <w:pPr>
              <w:pStyle w:val="TAL"/>
              <w:rPr>
                <w:rFonts w:cs="Arial"/>
                <w:szCs w:val="18"/>
                <w:lang w:eastAsia="zh-CN"/>
              </w:rPr>
            </w:pPr>
          </w:p>
          <w:p w14:paraId="6DCABB20" w14:textId="77777777" w:rsidR="004161F5" w:rsidRDefault="004161F5" w:rsidP="00820B3D">
            <w:pPr>
              <w:pStyle w:val="TAL"/>
              <w:rPr>
                <w:rFonts w:cs="Arial"/>
                <w:szCs w:val="18"/>
              </w:rPr>
            </w:pPr>
            <w:r>
              <w:rPr>
                <w:rFonts w:cs="Arial"/>
                <w:szCs w:val="18"/>
                <w:lang w:eastAsia="zh-CN"/>
              </w:rPr>
              <w:t>If present, this IE r</w:t>
            </w:r>
            <w:r w:rsidRPr="00F11966">
              <w:rPr>
                <w:rFonts w:cs="Arial"/>
                <w:szCs w:val="18"/>
                <w:lang w:eastAsia="zh-CN"/>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tc>
      </w:tr>
      <w:tr w:rsidR="00AA7830" w:rsidRPr="00132962" w14:paraId="769B20F5" w14:textId="77777777" w:rsidTr="00820B3D">
        <w:tc>
          <w:tcPr>
            <w:tcW w:w="2025" w:type="dxa"/>
            <w:tcBorders>
              <w:top w:val="single" w:sz="4" w:space="0" w:color="auto"/>
              <w:left w:val="single" w:sz="4" w:space="0" w:color="auto"/>
              <w:bottom w:val="single" w:sz="4" w:space="0" w:color="auto"/>
              <w:right w:val="single" w:sz="4" w:space="0" w:color="auto"/>
            </w:tcBorders>
          </w:tcPr>
          <w:p w14:paraId="6F602C25" w14:textId="5163588F" w:rsidR="00AA7830" w:rsidRPr="00F11966" w:rsidRDefault="00AA7830" w:rsidP="00AA7830">
            <w:pPr>
              <w:pStyle w:val="TAL"/>
              <w:rPr>
                <w:lang w:eastAsia="zh-CN"/>
              </w:rPr>
            </w:pPr>
            <w:r>
              <w:rPr>
                <w:lang w:eastAsia="zh-CN"/>
              </w:rPr>
              <w:t>mlModelInterInfo</w:t>
            </w:r>
          </w:p>
        </w:tc>
        <w:tc>
          <w:tcPr>
            <w:tcW w:w="1656" w:type="dxa"/>
            <w:tcBorders>
              <w:top w:val="single" w:sz="4" w:space="0" w:color="auto"/>
              <w:left w:val="single" w:sz="4" w:space="0" w:color="auto"/>
              <w:bottom w:val="single" w:sz="4" w:space="0" w:color="auto"/>
              <w:right w:val="single" w:sz="4" w:space="0" w:color="auto"/>
            </w:tcBorders>
          </w:tcPr>
          <w:p w14:paraId="578A7476" w14:textId="6B49506C" w:rsidR="00AA7830" w:rsidRPr="00F11966" w:rsidRDefault="00AA7830" w:rsidP="00AA7830">
            <w:pPr>
              <w:pStyle w:val="TAL"/>
              <w:rPr>
                <w:lang w:eastAsia="zh-CN"/>
              </w:rPr>
            </w:pPr>
            <w:r>
              <w:rPr>
                <w:lang w:eastAsia="zh-CN"/>
              </w:rPr>
              <w:t>MlModelInterInfo</w:t>
            </w:r>
          </w:p>
        </w:tc>
        <w:tc>
          <w:tcPr>
            <w:tcW w:w="430" w:type="dxa"/>
            <w:tcBorders>
              <w:top w:val="single" w:sz="4" w:space="0" w:color="auto"/>
              <w:left w:val="single" w:sz="4" w:space="0" w:color="auto"/>
              <w:bottom w:val="single" w:sz="4" w:space="0" w:color="auto"/>
              <w:right w:val="single" w:sz="4" w:space="0" w:color="auto"/>
            </w:tcBorders>
          </w:tcPr>
          <w:p w14:paraId="75A2B7CB" w14:textId="06D6C718" w:rsidR="00AA7830" w:rsidRDefault="005C71E8" w:rsidP="00AA7830">
            <w:pPr>
              <w:pStyle w:val="TAC"/>
              <w:rPr>
                <w:lang w:eastAsia="zh-CN"/>
              </w:rPr>
            </w:pPr>
            <w:r>
              <w:rPr>
                <w:lang w:eastAsia="zh-CN"/>
              </w:rPr>
              <w:t>C</w:t>
            </w:r>
          </w:p>
        </w:tc>
        <w:tc>
          <w:tcPr>
            <w:tcW w:w="1129" w:type="dxa"/>
            <w:tcBorders>
              <w:top w:val="single" w:sz="4" w:space="0" w:color="auto"/>
              <w:left w:val="single" w:sz="4" w:space="0" w:color="auto"/>
              <w:bottom w:val="single" w:sz="4" w:space="0" w:color="auto"/>
              <w:right w:val="single" w:sz="4" w:space="0" w:color="auto"/>
            </w:tcBorders>
          </w:tcPr>
          <w:p w14:paraId="7E71DA48" w14:textId="51359834" w:rsidR="00AA7830" w:rsidRPr="00F11966" w:rsidRDefault="00AA7830" w:rsidP="00AA7830">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E730BA5" w14:textId="71CCDC22" w:rsidR="00A60260" w:rsidRDefault="00AA7830" w:rsidP="00A60260">
            <w:pPr>
              <w:pStyle w:val="TAL"/>
              <w:rPr>
                <w:rFonts w:cs="Arial"/>
                <w:szCs w:val="18"/>
              </w:rPr>
            </w:pPr>
            <w:r>
              <w:rPr>
                <w:lang w:eastAsia="zh-CN"/>
              </w:rPr>
              <w:t xml:space="preserve">ML Model Interoperability indicator, </w:t>
            </w:r>
            <w:r w:rsidR="005C71E8">
              <w:rPr>
                <w:lang w:eastAsia="zh-CN"/>
              </w:rPr>
              <w:t>shall be present if the NWDAF containing MTLF supports ML Model interoperability</w:t>
            </w:r>
            <w:r w:rsidR="00A60260">
              <w:rPr>
                <w:lang w:eastAsia="zh-CN"/>
              </w:rPr>
              <w:t xml:space="preserve"> for the provided </w:t>
            </w:r>
            <w:r w:rsidR="00A60260">
              <w:t>Analytics</w:t>
            </w:r>
            <w:r w:rsidR="00A60260" w:rsidRPr="00690A26">
              <w:rPr>
                <w:rFonts w:cs="Arial"/>
                <w:szCs w:val="18"/>
              </w:rPr>
              <w:t xml:space="preserve"> </w:t>
            </w:r>
            <w:r w:rsidR="00A60260">
              <w:rPr>
                <w:rFonts w:cs="Arial"/>
                <w:szCs w:val="18"/>
              </w:rPr>
              <w:t>Id</w:t>
            </w:r>
            <w:r w:rsidR="00A60260" w:rsidRPr="00690A26">
              <w:rPr>
                <w:rFonts w:cs="Arial"/>
                <w:szCs w:val="18"/>
              </w:rPr>
              <w:t>(s)</w:t>
            </w:r>
            <w:r w:rsidR="005C71E8">
              <w:rPr>
                <w:lang w:eastAsia="zh-CN"/>
              </w:rPr>
              <w:t>. I</w:t>
            </w:r>
            <w:r>
              <w:rPr>
                <w:lang w:eastAsia="zh-CN"/>
              </w:rPr>
              <w:t xml:space="preserve">f </w:t>
            </w:r>
            <w:r w:rsidRPr="00690A26">
              <w:rPr>
                <w:rFonts w:cs="Arial"/>
                <w:szCs w:val="18"/>
              </w:rPr>
              <w:t>none are provided the</w:t>
            </w:r>
            <w:r>
              <w:rPr>
                <w:lang w:eastAsia="zh-CN"/>
              </w:rPr>
              <w:t xml:space="preserve"> ML models are not allowed to be retrieved by any NWDAF vendors</w:t>
            </w:r>
            <w:r w:rsidRPr="00690A26">
              <w:rPr>
                <w:rFonts w:cs="Arial"/>
                <w:szCs w:val="18"/>
              </w:rPr>
              <w:t>.</w:t>
            </w:r>
          </w:p>
          <w:p w14:paraId="1E92A72A" w14:textId="77777777" w:rsidR="00A60260" w:rsidRDefault="00A60260" w:rsidP="00A60260">
            <w:pPr>
              <w:pStyle w:val="TAL"/>
              <w:rPr>
                <w:rFonts w:cs="Arial"/>
                <w:szCs w:val="18"/>
              </w:rPr>
            </w:pPr>
          </w:p>
          <w:p w14:paraId="70CFFFF4" w14:textId="7B23B139" w:rsidR="00AA7830" w:rsidRPr="00473062" w:rsidRDefault="00A60260" w:rsidP="00A60260">
            <w:pPr>
              <w:pStyle w:val="TAL"/>
              <w:rPr>
                <w:rFonts w:cs="Arial"/>
                <w:szCs w:val="18"/>
              </w:rPr>
            </w:pPr>
            <w:r>
              <w:rPr>
                <w:rFonts w:cs="Arial"/>
                <w:szCs w:val="18"/>
              </w:rPr>
              <w:t xml:space="preserve">If </w:t>
            </w:r>
            <w:r>
              <w:rPr>
                <w:rFonts w:hint="eastAsia"/>
                <w:lang w:eastAsia="zh-CN"/>
              </w:rPr>
              <w:t>m</w:t>
            </w:r>
            <w:r>
              <w:rPr>
                <w:lang w:eastAsia="zh-CN"/>
              </w:rPr>
              <w:t>lAnalyticsIds</w:t>
            </w:r>
            <w:r>
              <w:rPr>
                <w:rFonts w:cs="Arial"/>
                <w:szCs w:val="18"/>
              </w:rPr>
              <w:t xml:space="preserve"> is not provided, this IE, if present, shall contain the interoperability indicator information that is valid for any Anlytics Id.  </w:t>
            </w:r>
          </w:p>
        </w:tc>
      </w:tr>
      <w:tr w:rsidR="006D288A" w:rsidRPr="00132962" w14:paraId="42650472" w14:textId="77777777" w:rsidTr="00820B3D">
        <w:tc>
          <w:tcPr>
            <w:tcW w:w="2025" w:type="dxa"/>
            <w:tcBorders>
              <w:top w:val="single" w:sz="4" w:space="0" w:color="auto"/>
              <w:left w:val="single" w:sz="4" w:space="0" w:color="auto"/>
              <w:bottom w:val="single" w:sz="4" w:space="0" w:color="auto"/>
              <w:right w:val="single" w:sz="4" w:space="0" w:color="auto"/>
            </w:tcBorders>
          </w:tcPr>
          <w:p w14:paraId="515C5C7F" w14:textId="62787CAE" w:rsidR="006D288A" w:rsidRDefault="006D288A" w:rsidP="006D288A">
            <w:pPr>
              <w:pStyle w:val="TAL"/>
              <w:rPr>
                <w:lang w:eastAsia="zh-CN"/>
              </w:rPr>
            </w:pPr>
            <w:r>
              <w:rPr>
                <w:rFonts w:eastAsia="DengXian"/>
              </w:rPr>
              <w:t>flCapabilityT</w:t>
            </w:r>
            <w:r w:rsidRPr="002004F4">
              <w:rPr>
                <w:rFonts w:eastAsia="DengXian"/>
              </w:rPr>
              <w:t>ype</w:t>
            </w:r>
          </w:p>
        </w:tc>
        <w:tc>
          <w:tcPr>
            <w:tcW w:w="1656" w:type="dxa"/>
            <w:tcBorders>
              <w:top w:val="single" w:sz="4" w:space="0" w:color="auto"/>
              <w:left w:val="single" w:sz="4" w:space="0" w:color="auto"/>
              <w:bottom w:val="single" w:sz="4" w:space="0" w:color="auto"/>
              <w:right w:val="single" w:sz="4" w:space="0" w:color="auto"/>
            </w:tcBorders>
          </w:tcPr>
          <w:p w14:paraId="5F555D56" w14:textId="435401AB" w:rsidR="006D288A" w:rsidRDefault="006D288A" w:rsidP="006D288A">
            <w:pPr>
              <w:pStyle w:val="TAL"/>
              <w:rPr>
                <w:lang w:eastAsia="zh-CN"/>
              </w:rPr>
            </w:pPr>
            <w:r>
              <w:rPr>
                <w:rFonts w:eastAsia="DengXian"/>
              </w:rPr>
              <w:t>FlCapabilityT</w:t>
            </w:r>
            <w:r w:rsidRPr="002004F4">
              <w:rPr>
                <w:rFonts w:eastAsia="DengXian"/>
              </w:rPr>
              <w:t>ype</w:t>
            </w:r>
          </w:p>
        </w:tc>
        <w:tc>
          <w:tcPr>
            <w:tcW w:w="430" w:type="dxa"/>
            <w:tcBorders>
              <w:top w:val="single" w:sz="4" w:space="0" w:color="auto"/>
              <w:left w:val="single" w:sz="4" w:space="0" w:color="auto"/>
              <w:bottom w:val="single" w:sz="4" w:space="0" w:color="auto"/>
              <w:right w:val="single" w:sz="4" w:space="0" w:color="auto"/>
            </w:tcBorders>
          </w:tcPr>
          <w:p w14:paraId="68EA86FA" w14:textId="08D0CA87"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84923C1" w14:textId="4CF64282" w:rsidR="006D288A" w:rsidRDefault="006D288A" w:rsidP="006D288A">
            <w:pPr>
              <w:pStyle w:val="TAL"/>
              <w:rPr>
                <w:lang w:eastAsia="zh-CN"/>
              </w:rPr>
            </w:pPr>
            <w:r>
              <w:rPr>
                <w:lang w:eastAsia="zh-CN"/>
              </w:rPr>
              <w:t>0..1</w:t>
            </w:r>
          </w:p>
        </w:tc>
        <w:tc>
          <w:tcPr>
            <w:tcW w:w="4344" w:type="dxa"/>
            <w:tcBorders>
              <w:top w:val="single" w:sz="4" w:space="0" w:color="auto"/>
              <w:left w:val="single" w:sz="4" w:space="0" w:color="auto"/>
              <w:bottom w:val="single" w:sz="4" w:space="0" w:color="auto"/>
              <w:right w:val="single" w:sz="4" w:space="0" w:color="auto"/>
            </w:tcBorders>
          </w:tcPr>
          <w:p w14:paraId="78ED4B0C" w14:textId="1E62482D" w:rsidR="006D288A" w:rsidRDefault="006D288A" w:rsidP="006D288A">
            <w:pPr>
              <w:pStyle w:val="TAL"/>
              <w:rPr>
                <w:lang w:eastAsia="zh-CN"/>
              </w:rPr>
            </w:pPr>
            <w:r w:rsidRPr="00CF1D68">
              <w:rPr>
                <w:rFonts w:eastAsia="DengXian"/>
                <w:lang w:eastAsia="zh-CN"/>
              </w:rPr>
              <w:t>Federated Learning</w:t>
            </w:r>
            <w:r>
              <w:rPr>
                <w:rFonts w:eastAsia="DengXian"/>
                <w:lang w:eastAsia="zh-CN"/>
              </w:rPr>
              <w:t xml:space="preserve"> capability type of the NWDAF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if none are </w:t>
            </w:r>
            <w:r w:rsidRPr="00690A26">
              <w:rPr>
                <w:rFonts w:cs="Arial"/>
                <w:szCs w:val="18"/>
              </w:rPr>
              <w:t xml:space="preserve">provided the NWDAF can </w:t>
            </w:r>
            <w:r>
              <w:rPr>
                <w:rFonts w:cs="Arial"/>
                <w:szCs w:val="18"/>
              </w:rPr>
              <w:t>not support any type</w:t>
            </w:r>
            <w:r>
              <w:rPr>
                <w:rFonts w:eastAsia="DengXian"/>
                <w:lang w:eastAsia="zh-CN"/>
              </w:rPr>
              <w:t>.</w:t>
            </w:r>
          </w:p>
        </w:tc>
      </w:tr>
      <w:tr w:rsidR="006D288A" w:rsidRPr="00132962" w14:paraId="220977ED" w14:textId="77777777" w:rsidTr="00820B3D">
        <w:tc>
          <w:tcPr>
            <w:tcW w:w="2025" w:type="dxa"/>
            <w:tcBorders>
              <w:top w:val="single" w:sz="4" w:space="0" w:color="auto"/>
              <w:left w:val="single" w:sz="4" w:space="0" w:color="auto"/>
              <w:bottom w:val="single" w:sz="4" w:space="0" w:color="auto"/>
              <w:right w:val="single" w:sz="4" w:space="0" w:color="auto"/>
            </w:tcBorders>
          </w:tcPr>
          <w:p w14:paraId="020CD34F" w14:textId="3B779CBF" w:rsidR="006D288A" w:rsidRDefault="006D288A" w:rsidP="006D288A">
            <w:pPr>
              <w:pStyle w:val="TAL"/>
              <w:rPr>
                <w:lang w:eastAsia="zh-CN"/>
              </w:rPr>
            </w:pPr>
            <w:r>
              <w:rPr>
                <w:rFonts w:eastAsia="DengXian" w:hint="eastAsia"/>
                <w:lang w:eastAsia="zh-CN"/>
              </w:rPr>
              <w:t>f</w:t>
            </w:r>
            <w:r>
              <w:rPr>
                <w:rFonts w:eastAsia="DengXian"/>
                <w:lang w:eastAsia="zh-CN"/>
              </w:rPr>
              <w:t>lTime</w:t>
            </w:r>
            <w:r>
              <w:rPr>
                <w:rFonts w:eastAsia="DengXian"/>
              </w:rPr>
              <w:t>I</w:t>
            </w:r>
            <w:r w:rsidRPr="002004F4">
              <w:rPr>
                <w:rFonts w:eastAsia="DengXian"/>
              </w:rPr>
              <w:t>nterval</w:t>
            </w:r>
          </w:p>
        </w:tc>
        <w:tc>
          <w:tcPr>
            <w:tcW w:w="1656" w:type="dxa"/>
            <w:tcBorders>
              <w:top w:val="single" w:sz="4" w:space="0" w:color="auto"/>
              <w:left w:val="single" w:sz="4" w:space="0" w:color="auto"/>
              <w:bottom w:val="single" w:sz="4" w:space="0" w:color="auto"/>
              <w:right w:val="single" w:sz="4" w:space="0" w:color="auto"/>
            </w:tcBorders>
          </w:tcPr>
          <w:p w14:paraId="4113384B" w14:textId="76C52047" w:rsidR="006D288A" w:rsidRDefault="006D288A" w:rsidP="006D288A">
            <w:pPr>
              <w:pStyle w:val="TAL"/>
              <w:rPr>
                <w:lang w:eastAsia="zh-CN"/>
              </w:rPr>
            </w:pPr>
            <w:r w:rsidRPr="001D2CEF">
              <w:rPr>
                <w:lang w:eastAsia="zh-CN"/>
              </w:rPr>
              <w:t>DurationSec</w:t>
            </w:r>
          </w:p>
        </w:tc>
        <w:tc>
          <w:tcPr>
            <w:tcW w:w="430" w:type="dxa"/>
            <w:tcBorders>
              <w:top w:val="single" w:sz="4" w:space="0" w:color="auto"/>
              <w:left w:val="single" w:sz="4" w:space="0" w:color="auto"/>
              <w:bottom w:val="single" w:sz="4" w:space="0" w:color="auto"/>
              <w:right w:val="single" w:sz="4" w:space="0" w:color="auto"/>
            </w:tcBorders>
          </w:tcPr>
          <w:p w14:paraId="196370BD" w14:textId="03743C48" w:rsidR="006D288A" w:rsidRDefault="006D288A" w:rsidP="006D288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16E8C4D3" w14:textId="1D394CA2" w:rsidR="006D288A" w:rsidRDefault="006D288A" w:rsidP="006D288A">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7AD39509" w14:textId="3A3D985A" w:rsidR="006D288A" w:rsidRDefault="006D288A" w:rsidP="006D288A">
            <w:pPr>
              <w:pStyle w:val="TAL"/>
              <w:rPr>
                <w:lang w:eastAsia="zh-CN"/>
              </w:rPr>
            </w:pPr>
            <w:r w:rsidRPr="00180EE3">
              <w:rPr>
                <w:rFonts w:eastAsia="DengXian"/>
                <w:lang w:eastAsia="zh-CN"/>
              </w:rPr>
              <w:t xml:space="preserve">Time interval </w:t>
            </w:r>
            <w:r w:rsidRPr="00CF1D68">
              <w:rPr>
                <w:rFonts w:cs="Arial"/>
                <w:szCs w:val="18"/>
              </w:rPr>
              <w:t>supporting Federated Learning</w:t>
            </w:r>
            <w:r>
              <w:rPr>
                <w:rFonts w:eastAsia="DengXian"/>
                <w:lang w:eastAsia="zh-CN"/>
              </w:rPr>
              <w:t xml:space="preserve"> as specified in</w:t>
            </w:r>
            <w:r w:rsidRPr="00690A26">
              <w:t xml:space="preserve"> clause </w:t>
            </w:r>
            <w:r w:rsidRPr="007D1B26">
              <w:t>5.2.7.2.2</w:t>
            </w:r>
            <w:r>
              <w:t xml:space="preserve"> </w:t>
            </w:r>
            <w:r w:rsidRPr="00690A26">
              <w:t>of 3GPP TS 2</w:t>
            </w:r>
            <w:r>
              <w:t>3</w:t>
            </w:r>
            <w:r w:rsidRPr="00690A26">
              <w:t>.50</w:t>
            </w:r>
            <w:r>
              <w:t>2</w:t>
            </w:r>
            <w:r w:rsidRPr="00690A26">
              <w:t> [</w:t>
            </w:r>
            <w:r>
              <w:t>3</w:t>
            </w:r>
            <w:r w:rsidRPr="00690A26">
              <w:t>]</w:t>
            </w:r>
            <w:r>
              <w:rPr>
                <w:rFonts w:eastAsia="DengXian"/>
                <w:lang w:eastAsia="zh-CN"/>
              </w:rPr>
              <w:t xml:space="preserve">. This IE may be present if the </w:t>
            </w:r>
            <w:r>
              <w:rPr>
                <w:rFonts w:eastAsia="DengXian"/>
              </w:rPr>
              <w:t>flCapabilityT</w:t>
            </w:r>
            <w:r w:rsidRPr="002004F4">
              <w:rPr>
                <w:rFonts w:eastAsia="DengXian"/>
              </w:rPr>
              <w:t>ype</w:t>
            </w:r>
            <w:r>
              <w:rPr>
                <w:rFonts w:eastAsia="DengXian"/>
              </w:rPr>
              <w:t xml:space="preserve"> attribute is present.</w:t>
            </w:r>
          </w:p>
        </w:tc>
      </w:tr>
      <w:tr w:rsidR="00663ED5" w:rsidRPr="00132962" w14:paraId="6DCB7867" w14:textId="77777777" w:rsidTr="00820B3D">
        <w:tc>
          <w:tcPr>
            <w:tcW w:w="2025" w:type="dxa"/>
            <w:tcBorders>
              <w:top w:val="single" w:sz="4" w:space="0" w:color="auto"/>
              <w:left w:val="single" w:sz="4" w:space="0" w:color="auto"/>
              <w:bottom w:val="single" w:sz="4" w:space="0" w:color="auto"/>
              <w:right w:val="single" w:sz="4" w:space="0" w:color="auto"/>
            </w:tcBorders>
          </w:tcPr>
          <w:p w14:paraId="5161C2D8" w14:textId="324E320E" w:rsidR="00663ED5" w:rsidRDefault="00663ED5" w:rsidP="00663ED5">
            <w:pPr>
              <w:pStyle w:val="TAL"/>
              <w:rPr>
                <w:rFonts w:eastAsia="DengXian"/>
                <w:lang w:eastAsia="zh-CN"/>
              </w:rPr>
            </w:pPr>
            <w:r>
              <w:rPr>
                <w:rFonts w:eastAsia="DengXian"/>
                <w:lang w:eastAsia="zh-CN"/>
              </w:rPr>
              <w:t>nfTypeList</w:t>
            </w:r>
          </w:p>
        </w:tc>
        <w:tc>
          <w:tcPr>
            <w:tcW w:w="1656" w:type="dxa"/>
            <w:tcBorders>
              <w:top w:val="single" w:sz="4" w:space="0" w:color="auto"/>
              <w:left w:val="single" w:sz="4" w:space="0" w:color="auto"/>
              <w:bottom w:val="single" w:sz="4" w:space="0" w:color="auto"/>
              <w:right w:val="single" w:sz="4" w:space="0" w:color="auto"/>
            </w:tcBorders>
          </w:tcPr>
          <w:p w14:paraId="2E7CB90D" w14:textId="7CE32384" w:rsidR="00663ED5" w:rsidRPr="001D2CEF" w:rsidRDefault="00663ED5" w:rsidP="00663ED5">
            <w:pPr>
              <w:pStyle w:val="TAL"/>
              <w:rPr>
                <w:lang w:eastAsia="zh-CN"/>
              </w:rPr>
            </w:pPr>
            <w:r w:rsidRPr="00DE18BD">
              <w:rPr>
                <w:rFonts w:eastAsia="DengXian"/>
                <w:lang w:eastAsia="zh-CN"/>
              </w:rPr>
              <w:t>array(NFType)</w:t>
            </w:r>
          </w:p>
        </w:tc>
        <w:tc>
          <w:tcPr>
            <w:tcW w:w="430" w:type="dxa"/>
            <w:tcBorders>
              <w:top w:val="single" w:sz="4" w:space="0" w:color="auto"/>
              <w:left w:val="single" w:sz="4" w:space="0" w:color="auto"/>
              <w:bottom w:val="single" w:sz="4" w:space="0" w:color="auto"/>
              <w:right w:val="single" w:sz="4" w:space="0" w:color="auto"/>
            </w:tcBorders>
          </w:tcPr>
          <w:p w14:paraId="01D406BC" w14:textId="30D67664"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E131A10" w14:textId="2E88A27C"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7DDBA164" w14:textId="4ACE45D0" w:rsidR="00663ED5" w:rsidRPr="00180EE3" w:rsidRDefault="00663ED5" w:rsidP="00663ED5">
            <w:pPr>
              <w:pStyle w:val="TAL"/>
              <w:rPr>
                <w:rFonts w:eastAsia="DengXian"/>
                <w:lang w:eastAsia="zh-CN"/>
              </w:rPr>
            </w:pPr>
            <w:r w:rsidRPr="007274FE">
              <w:rPr>
                <w:rFonts w:eastAsia="DengXian"/>
                <w:lang w:eastAsia="zh-CN"/>
              </w:rPr>
              <w:t xml:space="preserve">NF </w:t>
            </w:r>
            <w:r>
              <w:rPr>
                <w:rFonts w:eastAsia="DengXian"/>
                <w:lang w:eastAsia="zh-CN"/>
              </w:rPr>
              <w:t>type</w:t>
            </w:r>
            <w:r w:rsidRPr="007274FE">
              <w:rPr>
                <w:rFonts w:eastAsia="DengXian"/>
                <w:lang w:eastAsia="zh-CN"/>
              </w:rPr>
              <w:t xml:space="preserve">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53078E">
              <w:rPr>
                <w:rFonts w:eastAsia="DengXian"/>
                <w:lang w:eastAsia="zh-CN"/>
              </w:rPr>
              <w:t>This IE may be present if the flCapabilityType attribute is present.</w:t>
            </w:r>
            <w:r>
              <w:rPr>
                <w:rFonts w:eastAsia="DengXian"/>
                <w:lang w:eastAsia="zh-CN"/>
              </w:rPr>
              <w:t xml:space="preserve"> (NOTE)</w:t>
            </w:r>
          </w:p>
        </w:tc>
      </w:tr>
      <w:tr w:rsidR="00663ED5" w:rsidRPr="00132962" w14:paraId="60385101" w14:textId="77777777" w:rsidTr="00820B3D">
        <w:tc>
          <w:tcPr>
            <w:tcW w:w="2025" w:type="dxa"/>
            <w:tcBorders>
              <w:top w:val="single" w:sz="4" w:space="0" w:color="auto"/>
              <w:left w:val="single" w:sz="4" w:space="0" w:color="auto"/>
              <w:bottom w:val="single" w:sz="4" w:space="0" w:color="auto"/>
              <w:right w:val="single" w:sz="4" w:space="0" w:color="auto"/>
            </w:tcBorders>
          </w:tcPr>
          <w:p w14:paraId="1CD8C913" w14:textId="66592370" w:rsidR="00663ED5" w:rsidRDefault="00663ED5" w:rsidP="00663ED5">
            <w:pPr>
              <w:pStyle w:val="TAL"/>
              <w:rPr>
                <w:rFonts w:eastAsia="DengXian"/>
                <w:lang w:eastAsia="zh-CN"/>
              </w:rPr>
            </w:pPr>
            <w:r>
              <w:rPr>
                <w:rFonts w:eastAsia="DengXian"/>
                <w:lang w:eastAsia="zh-CN"/>
              </w:rPr>
              <w:t>nfSetIdList</w:t>
            </w:r>
          </w:p>
        </w:tc>
        <w:tc>
          <w:tcPr>
            <w:tcW w:w="1656" w:type="dxa"/>
            <w:tcBorders>
              <w:top w:val="single" w:sz="4" w:space="0" w:color="auto"/>
              <w:left w:val="single" w:sz="4" w:space="0" w:color="auto"/>
              <w:bottom w:val="single" w:sz="4" w:space="0" w:color="auto"/>
              <w:right w:val="single" w:sz="4" w:space="0" w:color="auto"/>
            </w:tcBorders>
          </w:tcPr>
          <w:p w14:paraId="43A6AE73" w14:textId="04B16897" w:rsidR="00663ED5" w:rsidRPr="001D2CEF" w:rsidRDefault="00663ED5" w:rsidP="00663ED5">
            <w:pPr>
              <w:pStyle w:val="TAL"/>
              <w:rPr>
                <w:lang w:eastAsia="zh-CN"/>
              </w:rPr>
            </w:pPr>
            <w:r w:rsidRPr="00B85887">
              <w:rPr>
                <w:rFonts w:eastAsia="DengXian"/>
                <w:lang w:eastAsia="zh-CN"/>
              </w:rPr>
              <w:t>array(NfSetId</w:t>
            </w:r>
            <w:r>
              <w:rPr>
                <w:rFonts w:eastAsia="DengXian"/>
                <w:lang w:eastAsia="zh-CN"/>
              </w:rPr>
              <w:t>)</w:t>
            </w:r>
          </w:p>
        </w:tc>
        <w:tc>
          <w:tcPr>
            <w:tcW w:w="430" w:type="dxa"/>
            <w:tcBorders>
              <w:top w:val="single" w:sz="4" w:space="0" w:color="auto"/>
              <w:left w:val="single" w:sz="4" w:space="0" w:color="auto"/>
              <w:bottom w:val="single" w:sz="4" w:space="0" w:color="auto"/>
              <w:right w:val="single" w:sz="4" w:space="0" w:color="auto"/>
            </w:tcBorders>
          </w:tcPr>
          <w:p w14:paraId="6C7F55BB" w14:textId="250627B9" w:rsidR="00663ED5" w:rsidRDefault="00663ED5" w:rsidP="00663ED5">
            <w:pPr>
              <w:pStyle w:val="TAC"/>
              <w:rPr>
                <w:lang w:eastAsia="zh-CN"/>
              </w:rPr>
            </w:pPr>
            <w:r w:rsidRPr="0033796E">
              <w:rPr>
                <w:rFonts w:eastAsia="DengXian"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6C08CC9C" w14:textId="782EA6E4" w:rsidR="00663ED5" w:rsidRDefault="00663ED5" w:rsidP="00663ED5">
            <w:pPr>
              <w:pStyle w:val="TAL"/>
              <w:rPr>
                <w:lang w:eastAsia="zh-CN"/>
              </w:rPr>
            </w:pPr>
            <w:r>
              <w:rPr>
                <w:rFonts w:eastAsia="DengXian"/>
                <w:lang w:eastAsia="zh-CN"/>
              </w:rPr>
              <w:t>1..N</w:t>
            </w:r>
          </w:p>
        </w:tc>
        <w:tc>
          <w:tcPr>
            <w:tcW w:w="4344" w:type="dxa"/>
            <w:tcBorders>
              <w:top w:val="single" w:sz="4" w:space="0" w:color="auto"/>
              <w:left w:val="single" w:sz="4" w:space="0" w:color="auto"/>
              <w:bottom w:val="single" w:sz="4" w:space="0" w:color="auto"/>
              <w:right w:val="single" w:sz="4" w:space="0" w:color="auto"/>
            </w:tcBorders>
          </w:tcPr>
          <w:p w14:paraId="289E693F" w14:textId="30C56BFF" w:rsidR="00663ED5" w:rsidRPr="00180EE3" w:rsidRDefault="00663ED5" w:rsidP="00663ED5">
            <w:pPr>
              <w:pStyle w:val="TAL"/>
              <w:rPr>
                <w:rFonts w:eastAsia="DengXian"/>
                <w:lang w:eastAsia="zh-CN"/>
              </w:rPr>
            </w:pPr>
            <w:r w:rsidRPr="007274FE">
              <w:rPr>
                <w:rFonts w:eastAsia="DengXian"/>
                <w:lang w:eastAsia="zh-CN"/>
              </w:rPr>
              <w:t xml:space="preserve">NF Set ID of </w:t>
            </w:r>
            <w:r>
              <w:rPr>
                <w:rFonts w:eastAsia="DengXian"/>
                <w:lang w:eastAsia="zh-CN"/>
              </w:rPr>
              <w:t xml:space="preserve">the </w:t>
            </w:r>
            <w:r w:rsidRPr="007274FE">
              <w:rPr>
                <w:rFonts w:eastAsia="DengXian"/>
                <w:lang w:eastAsia="zh-CN"/>
              </w:rPr>
              <w:t>data source where data can be collected as input for local model training</w:t>
            </w:r>
            <w:r>
              <w:rPr>
                <w:rFonts w:eastAsia="DengXian"/>
                <w:lang w:eastAsia="zh-CN"/>
              </w:rPr>
              <w:t xml:space="preserve">. </w:t>
            </w:r>
            <w:r w:rsidRPr="00DE18BD">
              <w:rPr>
                <w:rFonts w:eastAsia="DengXian"/>
                <w:lang w:eastAsia="zh-CN"/>
              </w:rPr>
              <w:t>This IE may be present if the flCapabilityType attribute is present.</w:t>
            </w:r>
            <w:r>
              <w:rPr>
                <w:rFonts w:eastAsia="DengXian"/>
                <w:lang w:eastAsia="zh-CN"/>
              </w:rPr>
              <w:t xml:space="preserve"> (NOTE)</w:t>
            </w:r>
          </w:p>
        </w:tc>
      </w:tr>
      <w:tr w:rsidR="00663ED5" w:rsidRPr="00132962" w14:paraId="1C6412FF" w14:textId="77777777" w:rsidTr="008B2FB8">
        <w:tc>
          <w:tcPr>
            <w:tcW w:w="9584" w:type="dxa"/>
            <w:gridSpan w:val="5"/>
            <w:tcBorders>
              <w:top w:val="single" w:sz="4" w:space="0" w:color="auto"/>
              <w:left w:val="single" w:sz="4" w:space="0" w:color="auto"/>
              <w:bottom w:val="single" w:sz="4" w:space="0" w:color="auto"/>
              <w:right w:val="single" w:sz="4" w:space="0" w:color="auto"/>
            </w:tcBorders>
          </w:tcPr>
          <w:p w14:paraId="63D27875" w14:textId="22B0E98B" w:rsidR="00663ED5" w:rsidRPr="00180EE3" w:rsidRDefault="00663ED5" w:rsidP="00CE1259">
            <w:pPr>
              <w:pStyle w:val="TAN"/>
              <w:rPr>
                <w:rFonts w:eastAsia="DengXian"/>
                <w:lang w:eastAsia="zh-CN"/>
              </w:rPr>
            </w:pPr>
            <w:r>
              <w:rPr>
                <w:rFonts w:eastAsia="DengXian"/>
                <w:lang w:eastAsia="zh-CN"/>
              </w:rPr>
              <w:t>NOTE:</w:t>
            </w:r>
            <w:r>
              <w:rPr>
                <w:rFonts w:eastAsia="DengXian"/>
                <w:lang w:eastAsia="zh-CN"/>
              </w:rPr>
              <w:tab/>
            </w:r>
            <w:r w:rsidRPr="00D8713B">
              <w:rPr>
                <w:rFonts w:eastAsia="DengXian"/>
                <w:lang w:eastAsia="zh-CN"/>
              </w:rPr>
              <w:t xml:space="preserve">If the attribute is also present in NwdafInfo, the </w:t>
            </w:r>
            <w:r>
              <w:rPr>
                <w:rFonts w:eastAsia="DengXian"/>
                <w:lang w:eastAsia="zh-CN"/>
              </w:rPr>
              <w:t>attribute</w:t>
            </w:r>
            <w:r w:rsidRPr="00D8713B">
              <w:rPr>
                <w:rFonts w:eastAsia="DengXian"/>
                <w:lang w:eastAsia="zh-CN"/>
              </w:rPr>
              <w:t xml:space="preserve"> values provided in </w:t>
            </w:r>
            <w:r w:rsidRPr="00605A35">
              <w:rPr>
                <w:rFonts w:eastAsia="DengXian"/>
                <w:lang w:eastAsia="zh-CN"/>
              </w:rPr>
              <w:t>MlAnalyticsInfo shall be a subset</w:t>
            </w:r>
            <w:r w:rsidRPr="00D8713B">
              <w:rPr>
                <w:rFonts w:eastAsia="DengXian"/>
                <w:lang w:eastAsia="zh-CN"/>
              </w:rPr>
              <w:t xml:space="preserve"> of the </w:t>
            </w:r>
            <w:r>
              <w:rPr>
                <w:rFonts w:eastAsia="DengXian"/>
                <w:lang w:eastAsia="zh-CN"/>
              </w:rPr>
              <w:t>attribute</w:t>
            </w:r>
            <w:r w:rsidRPr="00D8713B">
              <w:rPr>
                <w:rFonts w:eastAsia="DengXian"/>
                <w:lang w:eastAsia="zh-CN"/>
              </w:rPr>
              <w:t xml:space="preserve"> values provided in NwdafInfo</w:t>
            </w:r>
            <w:r>
              <w:rPr>
                <w:rFonts w:eastAsia="DengXian"/>
                <w:lang w:eastAsia="zh-CN"/>
              </w:rPr>
              <w:t>.</w:t>
            </w:r>
          </w:p>
        </w:tc>
      </w:tr>
    </w:tbl>
    <w:p w14:paraId="76CB0DBF" w14:textId="77777777" w:rsidR="004161F5" w:rsidRDefault="004161F5" w:rsidP="004161F5"/>
    <w:p w14:paraId="56583417" w14:textId="572059D6" w:rsidR="001F02E7" w:rsidRPr="00690A26" w:rsidRDefault="001F02E7" w:rsidP="006F4E24">
      <w:pPr>
        <w:pStyle w:val="Heading5"/>
      </w:pPr>
      <w:bookmarkStart w:id="1196" w:name="_Toc74948898"/>
      <w:bookmarkStart w:id="1197" w:name="_Toc175487432"/>
      <w:r w:rsidRPr="00690A26">
        <w:t>6.1.6.2.</w:t>
      </w:r>
      <w:r>
        <w:t>85</w:t>
      </w:r>
      <w:r w:rsidRPr="00690A26">
        <w:tab/>
        <w:t xml:space="preserve">Type: </w:t>
      </w:r>
      <w:r>
        <w:t>MbS</w:t>
      </w:r>
      <w:r w:rsidRPr="00690A26">
        <w:t>mfInfo</w:t>
      </w:r>
      <w:bookmarkEnd w:id="1196"/>
      <w:bookmarkEnd w:id="1197"/>
    </w:p>
    <w:p w14:paraId="10D337D7" w14:textId="147044D3" w:rsidR="001F02E7" w:rsidRPr="00690A26" w:rsidRDefault="001F02E7" w:rsidP="001F02E7">
      <w:pPr>
        <w:pStyle w:val="TH"/>
      </w:pPr>
      <w:r w:rsidRPr="00690A26">
        <w:rPr>
          <w:noProof/>
        </w:rPr>
        <w:t>Table </w:t>
      </w:r>
      <w:r w:rsidRPr="00690A26">
        <w:t>6.1.6.2.</w:t>
      </w:r>
      <w:r>
        <w:t>85</w:t>
      </w:r>
      <w:r w:rsidRPr="00690A26">
        <w:t xml:space="preserve">-1: </w:t>
      </w:r>
      <w:r w:rsidRPr="00690A26">
        <w:rPr>
          <w:noProof/>
        </w:rPr>
        <w:t xml:space="preserve">Definition of type </w:t>
      </w:r>
      <w:r>
        <w:rPr>
          <w:noProof/>
        </w:rPr>
        <w:t>Mb</w:t>
      </w:r>
      <w:r w:rsidRPr="00690A26">
        <w:rPr>
          <w:noProof/>
        </w:rPr>
        <w:t>SmfInfo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3D9ECE2"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11F2A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967EFA"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23143"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78952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FEF3C0"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02E3D83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A6175A9" w14:textId="77777777" w:rsidR="001F02E7" w:rsidRPr="00690A26" w:rsidRDefault="001F02E7" w:rsidP="006273AF">
            <w:pPr>
              <w:pStyle w:val="TAL"/>
            </w:pPr>
            <w:r w:rsidRPr="00690A26">
              <w:t>sNssaiInfoList</w:t>
            </w:r>
          </w:p>
        </w:tc>
        <w:tc>
          <w:tcPr>
            <w:tcW w:w="1559" w:type="dxa"/>
            <w:tcBorders>
              <w:top w:val="single" w:sz="4" w:space="0" w:color="auto"/>
              <w:left w:val="single" w:sz="4" w:space="0" w:color="auto"/>
              <w:bottom w:val="single" w:sz="4" w:space="0" w:color="auto"/>
              <w:right w:val="single" w:sz="4" w:space="0" w:color="auto"/>
            </w:tcBorders>
          </w:tcPr>
          <w:p w14:paraId="37EBD340" w14:textId="77777777" w:rsidR="001F02E7" w:rsidRPr="00690A26" w:rsidRDefault="001F02E7" w:rsidP="006273AF">
            <w:pPr>
              <w:pStyle w:val="TAL"/>
            </w:pPr>
            <w:r>
              <w:t>map</w:t>
            </w:r>
            <w:r w:rsidRPr="00690A26">
              <w:t>(</w:t>
            </w:r>
            <w:r>
              <w:t>Sn</w:t>
            </w:r>
            <w:r w:rsidRPr="00690A26">
              <w:t>ssai</w:t>
            </w:r>
            <w:r>
              <w:t>MbSmf</w:t>
            </w:r>
            <w:r w:rsidRPr="00690A26">
              <w:t>InfoItem)</w:t>
            </w:r>
          </w:p>
        </w:tc>
        <w:tc>
          <w:tcPr>
            <w:tcW w:w="425" w:type="dxa"/>
            <w:tcBorders>
              <w:top w:val="single" w:sz="4" w:space="0" w:color="auto"/>
              <w:left w:val="single" w:sz="4" w:space="0" w:color="auto"/>
              <w:bottom w:val="single" w:sz="4" w:space="0" w:color="auto"/>
              <w:right w:val="single" w:sz="4" w:space="0" w:color="auto"/>
            </w:tcBorders>
          </w:tcPr>
          <w:p w14:paraId="6D140594" w14:textId="77777777" w:rsidR="001F02E7" w:rsidRPr="00690A26"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26FBF9" w14:textId="77777777" w:rsidR="001F02E7" w:rsidRPr="00690A26" w:rsidRDefault="001F02E7" w:rsidP="006273A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69D4703" w14:textId="2C34FC7C" w:rsidR="001F02E7" w:rsidRDefault="001F02E7" w:rsidP="006273AF">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MB-</w:t>
            </w:r>
            <w:r w:rsidRPr="00690A26">
              <w:rPr>
                <w:rFonts w:cs="Arial"/>
                <w:szCs w:val="18"/>
              </w:rPr>
              <w:t>SMF (NOTE </w:t>
            </w:r>
            <w:r>
              <w:rPr>
                <w:rFonts w:cs="Arial"/>
                <w:szCs w:val="18"/>
              </w:rPr>
              <w:t>1</w:t>
            </w:r>
            <w:r w:rsidRPr="00690A26">
              <w:rPr>
                <w:rFonts w:cs="Arial"/>
                <w:szCs w:val="18"/>
              </w:rPr>
              <w:t>)</w:t>
            </w:r>
          </w:p>
          <w:p w14:paraId="6ABA29D6"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69F711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79EAE89B" w14:textId="77777777" w:rsidR="001F02E7" w:rsidRPr="00690A26" w:rsidRDefault="001F02E7" w:rsidP="006273AF">
            <w:pPr>
              <w:pStyle w:val="TAL"/>
              <w:rPr>
                <w:lang w:eastAsia="zh-CN"/>
              </w:rPr>
            </w:pPr>
            <w:r>
              <w:rPr>
                <w:lang w:eastAsia="zh-CN"/>
              </w:rPr>
              <w:t>tmgiRangeList</w:t>
            </w:r>
          </w:p>
        </w:tc>
        <w:tc>
          <w:tcPr>
            <w:tcW w:w="1559" w:type="dxa"/>
            <w:tcBorders>
              <w:top w:val="single" w:sz="4" w:space="0" w:color="auto"/>
              <w:left w:val="single" w:sz="4" w:space="0" w:color="auto"/>
              <w:bottom w:val="single" w:sz="4" w:space="0" w:color="auto"/>
              <w:right w:val="single" w:sz="4" w:space="0" w:color="auto"/>
            </w:tcBorders>
          </w:tcPr>
          <w:p w14:paraId="43EA83B6" w14:textId="77777777" w:rsidR="001F02E7" w:rsidRPr="00690A26" w:rsidRDefault="001F02E7" w:rsidP="006273AF">
            <w:pPr>
              <w:pStyle w:val="TAL"/>
              <w:rPr>
                <w:lang w:eastAsia="zh-CN"/>
              </w:rPr>
            </w:pPr>
            <w:r>
              <w:rPr>
                <w:lang w:eastAsia="zh-CN"/>
              </w:rPr>
              <w:t>map(TmgiRange)</w:t>
            </w:r>
          </w:p>
        </w:tc>
        <w:tc>
          <w:tcPr>
            <w:tcW w:w="425" w:type="dxa"/>
            <w:tcBorders>
              <w:top w:val="single" w:sz="4" w:space="0" w:color="auto"/>
              <w:left w:val="single" w:sz="4" w:space="0" w:color="auto"/>
              <w:bottom w:val="single" w:sz="4" w:space="0" w:color="auto"/>
              <w:right w:val="single" w:sz="4" w:space="0" w:color="auto"/>
            </w:tcBorders>
          </w:tcPr>
          <w:p w14:paraId="16CBC23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E5D347"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E71FD7" w14:textId="77777777" w:rsidR="001F02E7" w:rsidRDefault="001F02E7" w:rsidP="006273AF">
            <w:pPr>
              <w:pStyle w:val="TAL"/>
              <w:rPr>
                <w:rFonts w:cs="Arial"/>
                <w:szCs w:val="18"/>
              </w:rPr>
            </w:pPr>
            <w:r>
              <w:rPr>
                <w:rFonts w:cs="Arial"/>
                <w:szCs w:val="18"/>
              </w:rPr>
              <w:t>TMGI range(s) supported by the MB-SMF</w:t>
            </w:r>
          </w:p>
          <w:p w14:paraId="25BD34CD"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6C3E495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C175CA" w14:textId="77777777" w:rsidR="001F02E7" w:rsidRDefault="001F02E7" w:rsidP="006273AF">
            <w:pPr>
              <w:pStyle w:val="TAL"/>
              <w:rPr>
                <w:lang w:eastAsia="zh-CN"/>
              </w:rPr>
            </w:pPr>
            <w:r>
              <w:rPr>
                <w:lang w:eastAsia="zh-CN"/>
              </w:rPr>
              <w:t>taiList</w:t>
            </w:r>
          </w:p>
        </w:tc>
        <w:tc>
          <w:tcPr>
            <w:tcW w:w="1559" w:type="dxa"/>
            <w:tcBorders>
              <w:top w:val="single" w:sz="4" w:space="0" w:color="auto"/>
              <w:left w:val="single" w:sz="4" w:space="0" w:color="auto"/>
              <w:bottom w:val="single" w:sz="4" w:space="0" w:color="auto"/>
              <w:right w:val="single" w:sz="4" w:space="0" w:color="auto"/>
            </w:tcBorders>
          </w:tcPr>
          <w:p w14:paraId="51D08D57" w14:textId="77777777" w:rsidR="001F02E7" w:rsidRPr="00690A26" w:rsidRDefault="001F02E7" w:rsidP="006273AF">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48CB1CF8" w14:textId="77777777" w:rsidR="001F02E7"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23322F" w14:textId="77777777" w:rsidR="001F02E7"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C07820" w14:textId="77777777" w:rsidR="000D49BA" w:rsidRDefault="001F02E7" w:rsidP="006273AF">
            <w:pPr>
              <w:pStyle w:val="TAL"/>
              <w:rPr>
                <w:rFonts w:cs="Arial"/>
                <w:szCs w:val="18"/>
              </w:rPr>
            </w:pPr>
            <w:r>
              <w:rPr>
                <w:rFonts w:cs="Arial"/>
                <w:szCs w:val="18"/>
              </w:rPr>
              <w:t>List of TAIs the MB-SMF can serve.</w:t>
            </w:r>
          </w:p>
          <w:p w14:paraId="516A0B3F" w14:textId="72CD227D" w:rsidR="001F02E7" w:rsidRDefault="001F02E7" w:rsidP="006273AF">
            <w:pPr>
              <w:pStyle w:val="TAL"/>
              <w:rPr>
                <w:rFonts w:cs="Arial"/>
                <w:szCs w:val="18"/>
              </w:rPr>
            </w:pPr>
            <w:r w:rsidRPr="00690A26">
              <w:rPr>
                <w:rFonts w:cs="Arial"/>
                <w:szCs w:val="18"/>
              </w:rPr>
              <w:t>The absence of this attribute and the tai</w:t>
            </w:r>
            <w:r>
              <w:rPr>
                <w:rFonts w:cs="Arial"/>
                <w:szCs w:val="18"/>
              </w:rPr>
              <w:t>Range</w:t>
            </w:r>
            <w:r w:rsidRPr="00690A26">
              <w:rPr>
                <w:rFonts w:cs="Arial"/>
                <w:szCs w:val="18"/>
              </w:rPr>
              <w:t>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6BE481F4"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C90D6E4" w14:textId="77777777" w:rsidR="001F02E7" w:rsidRDefault="001F02E7" w:rsidP="006273AF">
            <w:pPr>
              <w:pStyle w:val="TAL"/>
              <w:rPr>
                <w:lang w:eastAsia="zh-CN"/>
              </w:rPr>
            </w:pPr>
            <w:r w:rsidRPr="00690A26">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4B90B089" w14:textId="77777777" w:rsidR="001F02E7" w:rsidRDefault="001F02E7" w:rsidP="006273AF">
            <w:pPr>
              <w:pStyle w:val="TAL"/>
              <w:rPr>
                <w:lang w:eastAsia="zh-CN"/>
              </w:rPr>
            </w:pPr>
            <w:r w:rsidRPr="00690A26">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8D14B18" w14:textId="77777777" w:rsidR="001F02E7" w:rsidRDefault="001F02E7" w:rsidP="006273AF">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3A8A98" w14:textId="77777777" w:rsidR="001F02E7" w:rsidRDefault="001F02E7" w:rsidP="006273AF">
            <w:pPr>
              <w:pStyle w:val="TAL"/>
              <w:rPr>
                <w:lang w:eastAsia="zh-CN"/>
              </w:rPr>
            </w:pPr>
            <w:r w:rsidRPr="00690A26">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7B34A04" w14:textId="77777777" w:rsidR="000D49BA" w:rsidRDefault="001F02E7" w:rsidP="006273AF">
            <w:pPr>
              <w:pStyle w:val="TAL"/>
              <w:rPr>
                <w:rFonts w:cs="Arial"/>
                <w:szCs w:val="18"/>
              </w:rPr>
            </w:pPr>
            <w:r w:rsidRPr="00690A26">
              <w:rPr>
                <w:rFonts w:cs="Arial"/>
                <w:szCs w:val="18"/>
              </w:rPr>
              <w:t xml:space="preserve">The range of TAIs the </w:t>
            </w:r>
            <w:r>
              <w:rPr>
                <w:rFonts w:cs="Arial"/>
                <w:szCs w:val="18"/>
              </w:rPr>
              <w:t>MB-</w:t>
            </w:r>
            <w:r w:rsidRPr="00690A26">
              <w:rPr>
                <w:rFonts w:cs="Arial"/>
                <w:szCs w:val="18"/>
              </w:rPr>
              <w:t>SMF can serve.</w:t>
            </w:r>
          </w:p>
          <w:p w14:paraId="7EAA7201" w14:textId="042B342E" w:rsidR="001F02E7" w:rsidRDefault="001F02E7" w:rsidP="006273AF">
            <w:pPr>
              <w:pStyle w:val="TAL"/>
              <w:rPr>
                <w:rFonts w:cs="Arial"/>
                <w:szCs w:val="18"/>
              </w:rPr>
            </w:pPr>
            <w:r w:rsidRPr="00690A26">
              <w:rPr>
                <w:rFonts w:cs="Arial"/>
                <w:szCs w:val="18"/>
              </w:rPr>
              <w:t>The absence of this attribute and the taiList attribute indicate</w:t>
            </w:r>
            <w:r>
              <w:rPr>
                <w:rFonts w:cs="Arial"/>
                <w:szCs w:val="18"/>
              </w:rPr>
              <w:t>s</w:t>
            </w:r>
            <w:r w:rsidRPr="00690A26">
              <w:rPr>
                <w:rFonts w:cs="Arial"/>
                <w:szCs w:val="18"/>
              </w:rPr>
              <w:t xml:space="preserve"> that the </w:t>
            </w:r>
            <w:r>
              <w:rPr>
                <w:rFonts w:cs="Arial"/>
                <w:szCs w:val="18"/>
              </w:rPr>
              <w:t>MB-</w:t>
            </w:r>
            <w:r w:rsidRPr="00690A26">
              <w:rPr>
                <w:rFonts w:cs="Arial"/>
                <w:szCs w:val="18"/>
              </w:rPr>
              <w:t>SMF can be selected for any TAI in the serving network.</w:t>
            </w:r>
          </w:p>
        </w:tc>
      </w:tr>
      <w:tr w:rsidR="001F02E7" w:rsidRPr="00690A26" w14:paraId="4E21690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385A5591" w14:textId="77777777" w:rsidR="001F02E7" w:rsidRPr="00690A26" w:rsidRDefault="001F02E7" w:rsidP="006273AF">
            <w:pPr>
              <w:pStyle w:val="TAL"/>
              <w:rPr>
                <w:lang w:eastAsia="zh-CN"/>
              </w:rPr>
            </w:pPr>
            <w:r>
              <w:rPr>
                <w:lang w:eastAsia="zh-CN"/>
              </w:rPr>
              <w:t>mbsSessionList</w:t>
            </w:r>
          </w:p>
        </w:tc>
        <w:tc>
          <w:tcPr>
            <w:tcW w:w="1559" w:type="dxa"/>
            <w:tcBorders>
              <w:top w:val="single" w:sz="4" w:space="0" w:color="auto"/>
              <w:left w:val="single" w:sz="4" w:space="0" w:color="auto"/>
              <w:bottom w:val="single" w:sz="4" w:space="0" w:color="auto"/>
              <w:right w:val="single" w:sz="4" w:space="0" w:color="auto"/>
            </w:tcBorders>
          </w:tcPr>
          <w:p w14:paraId="7C91731D" w14:textId="77777777" w:rsidR="001F02E7" w:rsidRPr="00690A26" w:rsidRDefault="001F02E7" w:rsidP="006273AF">
            <w:pPr>
              <w:pStyle w:val="TAL"/>
              <w:rPr>
                <w:lang w:eastAsia="zh-CN"/>
              </w:rPr>
            </w:pPr>
            <w:r>
              <w:rPr>
                <w:lang w:eastAsia="zh-CN"/>
              </w:rPr>
              <w:t>map(MbsSession)</w:t>
            </w:r>
          </w:p>
        </w:tc>
        <w:tc>
          <w:tcPr>
            <w:tcW w:w="425" w:type="dxa"/>
            <w:tcBorders>
              <w:top w:val="single" w:sz="4" w:space="0" w:color="auto"/>
              <w:left w:val="single" w:sz="4" w:space="0" w:color="auto"/>
              <w:bottom w:val="single" w:sz="4" w:space="0" w:color="auto"/>
              <w:right w:val="single" w:sz="4" w:space="0" w:color="auto"/>
            </w:tcBorders>
          </w:tcPr>
          <w:p w14:paraId="72FA1EC3" w14:textId="77777777" w:rsidR="001F02E7" w:rsidRPr="00690A26" w:rsidRDefault="001F02E7" w:rsidP="006273A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7B092B" w14:textId="77777777" w:rsidR="001F02E7" w:rsidRPr="00690A26" w:rsidRDefault="001F02E7" w:rsidP="006273AF">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B1B6082" w14:textId="77777777" w:rsidR="001F02E7" w:rsidRDefault="001F02E7" w:rsidP="006273AF">
            <w:pPr>
              <w:pStyle w:val="TAL"/>
              <w:rPr>
                <w:rFonts w:cs="Arial"/>
                <w:szCs w:val="18"/>
              </w:rPr>
            </w:pPr>
            <w:r>
              <w:rPr>
                <w:rFonts w:cs="Arial"/>
                <w:szCs w:val="18"/>
              </w:rPr>
              <w:t>List of MBS sessions currently served by the MB-SMF</w:t>
            </w:r>
          </w:p>
          <w:p w14:paraId="3452234F" w14:textId="77777777" w:rsidR="001F02E7" w:rsidRPr="00690A26"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1F02E7" w:rsidRPr="00690A26" w14:paraId="2FD2CB0F"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2C5F848" w14:textId="2DBC4ACE" w:rsidR="001F02E7" w:rsidRPr="00690A26" w:rsidRDefault="001F02E7" w:rsidP="006273AF">
            <w:pPr>
              <w:pStyle w:val="TAN"/>
              <w:rPr>
                <w:rFonts w:cs="Arial"/>
                <w:szCs w:val="18"/>
              </w:rPr>
            </w:pPr>
            <w:r w:rsidRPr="00690A26">
              <w:t>NOTE </w:t>
            </w:r>
            <w:r>
              <w:t>1</w:t>
            </w:r>
            <w:r w:rsidRPr="00690A26">
              <w:t>:</w:t>
            </w:r>
            <w:r w:rsidRPr="00690A26">
              <w:tab/>
              <w:t xml:space="preserve">If S-NSSAIs </w:t>
            </w:r>
            <w:r>
              <w:t>are</w:t>
            </w:r>
            <w:r w:rsidRPr="00690A26">
              <w:t xml:space="preserve"> present in </w:t>
            </w:r>
            <w:r>
              <w:t>Mb</w:t>
            </w:r>
            <w:r w:rsidRPr="00690A26">
              <w:t xml:space="preserve">SmfInfo and in the NFprofile, the S-NSSAIs from </w:t>
            </w:r>
            <w:r>
              <w:t>Mb</w:t>
            </w:r>
            <w:r w:rsidRPr="00690A26">
              <w:t>SmfInfo shall prevail.</w:t>
            </w:r>
          </w:p>
        </w:tc>
      </w:tr>
    </w:tbl>
    <w:p w14:paraId="44C4BD50" w14:textId="77777777" w:rsidR="001F02E7" w:rsidRDefault="001F02E7" w:rsidP="001F02E7"/>
    <w:p w14:paraId="10AC7C0E" w14:textId="3083C883" w:rsidR="001F02E7" w:rsidRPr="00690A26" w:rsidRDefault="001F02E7" w:rsidP="006F4E24">
      <w:pPr>
        <w:pStyle w:val="Heading5"/>
      </w:pPr>
      <w:bookmarkStart w:id="1198" w:name="_Toc175487433"/>
      <w:r w:rsidRPr="00690A26">
        <w:t>6.1.6.2.</w:t>
      </w:r>
      <w:r>
        <w:t>86</w:t>
      </w:r>
      <w:r w:rsidRPr="00690A26">
        <w:tab/>
        <w:t xml:space="preserve">Type: </w:t>
      </w:r>
      <w:r>
        <w:t>TmgiRange</w:t>
      </w:r>
      <w:bookmarkEnd w:id="1198"/>
    </w:p>
    <w:p w14:paraId="441FCC46" w14:textId="64C314BA" w:rsidR="001F02E7" w:rsidRPr="00690A26" w:rsidRDefault="001F02E7" w:rsidP="001F02E7">
      <w:pPr>
        <w:pStyle w:val="TH"/>
      </w:pPr>
      <w:r w:rsidRPr="00690A26">
        <w:rPr>
          <w:noProof/>
        </w:rPr>
        <w:t>Table </w:t>
      </w:r>
      <w:r w:rsidRPr="00690A26">
        <w:t>6.1.6.2.</w:t>
      </w:r>
      <w:r>
        <w:t>86</w:t>
      </w:r>
      <w:r w:rsidRPr="00690A26">
        <w:t xml:space="preserve">-1: </w:t>
      </w:r>
      <w:r w:rsidRPr="00690A26">
        <w:rPr>
          <w:noProof/>
        </w:rPr>
        <w:t xml:space="preserve">Definition of type </w:t>
      </w:r>
      <w:r>
        <w:rPr>
          <w:noProof/>
        </w:rPr>
        <w:t>TmgiRange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C6914FB"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C733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C0FDF"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C99529"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6C13BF"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3E55A9"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37A421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5699D5" w14:textId="77777777" w:rsidR="001F02E7" w:rsidRPr="00690A26" w:rsidRDefault="001F02E7" w:rsidP="006273AF">
            <w:pPr>
              <w:pStyle w:val="TAL"/>
            </w:pPr>
            <w:r>
              <w:t>mbsServiceIdStart</w:t>
            </w:r>
          </w:p>
        </w:tc>
        <w:tc>
          <w:tcPr>
            <w:tcW w:w="1559" w:type="dxa"/>
            <w:tcBorders>
              <w:top w:val="single" w:sz="4" w:space="0" w:color="auto"/>
              <w:left w:val="single" w:sz="4" w:space="0" w:color="auto"/>
              <w:bottom w:val="single" w:sz="4" w:space="0" w:color="auto"/>
              <w:right w:val="single" w:sz="4" w:space="0" w:color="auto"/>
            </w:tcBorders>
          </w:tcPr>
          <w:p w14:paraId="43584025"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BA19506"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DEC8E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DCDB822" w14:textId="77777777" w:rsidR="001F02E7" w:rsidRDefault="001F02E7" w:rsidP="006273AF">
            <w:pPr>
              <w:pStyle w:val="TAL"/>
              <w:rPr>
                <w:rFonts w:cs="Arial"/>
                <w:szCs w:val="18"/>
              </w:rPr>
            </w:pPr>
            <w:r w:rsidRPr="00690A26">
              <w:rPr>
                <w:rFonts w:cs="Arial"/>
                <w:szCs w:val="18"/>
              </w:rPr>
              <w:t xml:space="preserve">First </w:t>
            </w:r>
            <w:r>
              <w:rPr>
                <w:rFonts w:cs="Arial"/>
                <w:szCs w:val="18"/>
              </w:rPr>
              <w:t>MBS Service ID</w:t>
            </w:r>
            <w:r w:rsidRPr="00F55C89">
              <w:t xml:space="preserve"> </w:t>
            </w:r>
            <w:r w:rsidRPr="00690A26">
              <w:rPr>
                <w:rFonts w:cs="Arial"/>
                <w:szCs w:val="18"/>
              </w:rPr>
              <w:t xml:space="preserve">value identifying the start of a </w:t>
            </w:r>
            <w:r>
              <w:rPr>
                <w:rFonts w:cs="Arial"/>
                <w:szCs w:val="18"/>
              </w:rPr>
              <w:t>TMGI</w:t>
            </w:r>
            <w:r w:rsidRPr="00690A26">
              <w:rPr>
                <w:rFonts w:cs="Arial"/>
                <w:szCs w:val="18"/>
              </w:rPr>
              <w:t xml:space="preserve"> range</w:t>
            </w:r>
            <w:r>
              <w:rPr>
                <w:rFonts w:cs="Arial"/>
                <w:szCs w:val="18"/>
              </w:rPr>
              <w:t>.</w:t>
            </w:r>
          </w:p>
          <w:p w14:paraId="481DBA02"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3775A768"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388CA29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EB7CAC3" w14:textId="77777777" w:rsidR="001F02E7" w:rsidRPr="00690A26" w:rsidRDefault="001F02E7" w:rsidP="006273AF">
            <w:pPr>
              <w:pStyle w:val="TAL"/>
            </w:pPr>
            <w:r>
              <w:t>mbsServiceIdEnd</w:t>
            </w:r>
          </w:p>
        </w:tc>
        <w:tc>
          <w:tcPr>
            <w:tcW w:w="1559" w:type="dxa"/>
            <w:tcBorders>
              <w:top w:val="single" w:sz="4" w:space="0" w:color="auto"/>
              <w:left w:val="single" w:sz="4" w:space="0" w:color="auto"/>
              <w:bottom w:val="single" w:sz="4" w:space="0" w:color="auto"/>
              <w:right w:val="single" w:sz="4" w:space="0" w:color="auto"/>
            </w:tcBorders>
          </w:tcPr>
          <w:p w14:paraId="5BEA5FFF" w14:textId="77777777" w:rsidR="001F02E7" w:rsidRPr="00690A26" w:rsidRDefault="001F02E7" w:rsidP="006273AF">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4971AC94"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F675AB"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20CFB0A" w14:textId="77777777" w:rsidR="001F02E7" w:rsidRDefault="001F02E7" w:rsidP="006273AF">
            <w:pPr>
              <w:pStyle w:val="TAL"/>
              <w:rPr>
                <w:rFonts w:cs="Arial"/>
                <w:szCs w:val="18"/>
              </w:rPr>
            </w:pPr>
            <w:r w:rsidRPr="00690A26">
              <w:rPr>
                <w:rFonts w:cs="Arial"/>
                <w:szCs w:val="18"/>
              </w:rPr>
              <w:t xml:space="preserve">Last </w:t>
            </w:r>
            <w:r>
              <w:rPr>
                <w:rFonts w:cs="Arial"/>
                <w:szCs w:val="18"/>
              </w:rPr>
              <w:t>MBS Service ID</w:t>
            </w:r>
            <w:r w:rsidRPr="00F55C89">
              <w:t xml:space="preserve"> </w:t>
            </w:r>
            <w:r w:rsidRPr="00690A26">
              <w:rPr>
                <w:rFonts w:cs="Arial"/>
                <w:szCs w:val="18"/>
              </w:rPr>
              <w:t xml:space="preserve">value identifying the end of a </w:t>
            </w:r>
            <w:r>
              <w:rPr>
                <w:rFonts w:cs="Arial"/>
                <w:szCs w:val="18"/>
              </w:rPr>
              <w:t>TMGI</w:t>
            </w:r>
            <w:r w:rsidRPr="00690A26">
              <w:rPr>
                <w:rFonts w:cs="Arial"/>
                <w:szCs w:val="18"/>
              </w:rPr>
              <w:t xml:space="preserve"> range</w:t>
            </w:r>
            <w:r>
              <w:rPr>
                <w:rFonts w:cs="Arial"/>
                <w:szCs w:val="18"/>
              </w:rPr>
              <w:t>.</w:t>
            </w:r>
          </w:p>
          <w:p w14:paraId="170760EA" w14:textId="77777777" w:rsidR="001F02E7" w:rsidRPr="00690A26" w:rsidRDefault="001F02E7" w:rsidP="006273AF">
            <w:pPr>
              <w:pStyle w:val="TAL"/>
              <w:rPr>
                <w:rFonts w:cs="Arial"/>
                <w:szCs w:val="18"/>
              </w:rPr>
            </w:pPr>
            <w:r>
              <w:rPr>
                <w:rFonts w:cs="Arial"/>
                <w:szCs w:val="18"/>
              </w:rPr>
              <w:t xml:space="preserve">The value shall be coded as defined for the </w:t>
            </w:r>
            <w:r>
              <w:t xml:space="preserve">mbsServiceId attribute of the Tmgi data type defined in </w:t>
            </w:r>
            <w:r w:rsidRPr="00690A26">
              <w:t>3GPP TS 29.571 [7]</w:t>
            </w:r>
            <w:r>
              <w:t>.</w:t>
            </w:r>
          </w:p>
          <w:p w14:paraId="111D9FEB" w14:textId="77777777" w:rsidR="001F02E7" w:rsidRPr="00690A26" w:rsidRDefault="001F02E7" w:rsidP="006273AF">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tc>
      </w:tr>
      <w:tr w:rsidR="001F02E7" w:rsidRPr="00690A26" w14:paraId="7AF18F0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64702E8" w14:textId="77777777" w:rsidR="001F02E7" w:rsidRPr="00690A26" w:rsidRDefault="001F02E7" w:rsidP="006273AF">
            <w:pPr>
              <w:pStyle w:val="TAL"/>
            </w:pPr>
            <w:r>
              <w:t>plmnId</w:t>
            </w:r>
          </w:p>
        </w:tc>
        <w:tc>
          <w:tcPr>
            <w:tcW w:w="1559" w:type="dxa"/>
            <w:tcBorders>
              <w:top w:val="single" w:sz="4" w:space="0" w:color="auto"/>
              <w:left w:val="single" w:sz="4" w:space="0" w:color="auto"/>
              <w:bottom w:val="single" w:sz="4" w:space="0" w:color="auto"/>
              <w:right w:val="single" w:sz="4" w:space="0" w:color="auto"/>
            </w:tcBorders>
          </w:tcPr>
          <w:p w14:paraId="6D4735A7" w14:textId="77777777" w:rsidR="001F02E7" w:rsidRPr="00690A26" w:rsidRDefault="001F02E7" w:rsidP="006273AF">
            <w:pPr>
              <w:pStyle w:val="TAL"/>
            </w:pPr>
            <w:r>
              <w:t>PlmnId</w:t>
            </w:r>
          </w:p>
        </w:tc>
        <w:tc>
          <w:tcPr>
            <w:tcW w:w="425" w:type="dxa"/>
            <w:tcBorders>
              <w:top w:val="single" w:sz="4" w:space="0" w:color="auto"/>
              <w:left w:val="single" w:sz="4" w:space="0" w:color="auto"/>
              <w:bottom w:val="single" w:sz="4" w:space="0" w:color="auto"/>
              <w:right w:val="single" w:sz="4" w:space="0" w:color="auto"/>
            </w:tcBorders>
          </w:tcPr>
          <w:p w14:paraId="5FE22A6C"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825AAA"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DDCCEAC" w14:textId="77777777" w:rsidR="001F02E7" w:rsidRPr="00690A26" w:rsidRDefault="001F02E7" w:rsidP="006273AF">
            <w:pPr>
              <w:pStyle w:val="TAL"/>
              <w:rPr>
                <w:rFonts w:cs="Arial"/>
                <w:szCs w:val="18"/>
              </w:rPr>
            </w:pPr>
            <w:r>
              <w:rPr>
                <w:rFonts w:cs="Arial"/>
                <w:szCs w:val="18"/>
              </w:rPr>
              <w:t>PLMN ID</w:t>
            </w:r>
          </w:p>
        </w:tc>
      </w:tr>
      <w:tr w:rsidR="001F02E7" w:rsidRPr="00690A26" w14:paraId="7CACCCF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09CC27" w14:textId="77777777" w:rsidR="001F02E7" w:rsidRDefault="001F02E7" w:rsidP="006273AF">
            <w:pPr>
              <w:pStyle w:val="TAL"/>
            </w:pPr>
            <w:r>
              <w:t>nid</w:t>
            </w:r>
          </w:p>
        </w:tc>
        <w:tc>
          <w:tcPr>
            <w:tcW w:w="1559" w:type="dxa"/>
            <w:tcBorders>
              <w:top w:val="single" w:sz="4" w:space="0" w:color="auto"/>
              <w:left w:val="single" w:sz="4" w:space="0" w:color="auto"/>
              <w:bottom w:val="single" w:sz="4" w:space="0" w:color="auto"/>
              <w:right w:val="single" w:sz="4" w:space="0" w:color="auto"/>
            </w:tcBorders>
          </w:tcPr>
          <w:p w14:paraId="32E9B355" w14:textId="77777777" w:rsidR="001F02E7" w:rsidRDefault="001F02E7" w:rsidP="006273AF">
            <w:pPr>
              <w:pStyle w:val="TAL"/>
            </w:pPr>
            <w:r>
              <w:t>Nid</w:t>
            </w:r>
          </w:p>
        </w:tc>
        <w:tc>
          <w:tcPr>
            <w:tcW w:w="425" w:type="dxa"/>
            <w:tcBorders>
              <w:top w:val="single" w:sz="4" w:space="0" w:color="auto"/>
              <w:left w:val="single" w:sz="4" w:space="0" w:color="auto"/>
              <w:bottom w:val="single" w:sz="4" w:space="0" w:color="auto"/>
              <w:right w:val="single" w:sz="4" w:space="0" w:color="auto"/>
            </w:tcBorders>
          </w:tcPr>
          <w:p w14:paraId="4A91A270" w14:textId="77777777" w:rsidR="001F02E7" w:rsidRDefault="001F02E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11855E" w14:textId="77777777" w:rsidR="001F02E7" w:rsidRDefault="001F02E7" w:rsidP="006273A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364974" w14:textId="77777777" w:rsidR="001F02E7" w:rsidRDefault="001F02E7" w:rsidP="006273AF">
            <w:pPr>
              <w:pStyle w:val="TAL"/>
              <w:rPr>
                <w:rFonts w:cs="Arial"/>
                <w:szCs w:val="18"/>
              </w:rPr>
            </w:pPr>
            <w:r>
              <w:rPr>
                <w:rFonts w:cs="Arial"/>
                <w:szCs w:val="18"/>
              </w:rPr>
              <w:t>Network Identity used for SNPN</w:t>
            </w:r>
          </w:p>
        </w:tc>
      </w:tr>
    </w:tbl>
    <w:p w14:paraId="0C401A2B" w14:textId="77777777" w:rsidR="001F02E7" w:rsidRDefault="001F02E7" w:rsidP="001F02E7">
      <w:pPr>
        <w:rPr>
          <w:lang w:val="en-US"/>
        </w:rPr>
      </w:pPr>
    </w:p>
    <w:p w14:paraId="10F64771" w14:textId="54F54179" w:rsidR="001F02E7" w:rsidRPr="00690A26" w:rsidRDefault="001F02E7" w:rsidP="006F4E24">
      <w:pPr>
        <w:pStyle w:val="Heading5"/>
      </w:pPr>
      <w:bookmarkStart w:id="1199" w:name="_Toc175487434"/>
      <w:r w:rsidRPr="00690A26">
        <w:t>6.1.6.2.</w:t>
      </w:r>
      <w:r>
        <w:t>87</w:t>
      </w:r>
      <w:r w:rsidRPr="00690A26">
        <w:tab/>
        <w:t xml:space="preserve">Type: </w:t>
      </w:r>
      <w:r>
        <w:t>MbsSession</w:t>
      </w:r>
      <w:bookmarkEnd w:id="1199"/>
    </w:p>
    <w:p w14:paraId="531F62D0" w14:textId="64BBE627" w:rsidR="001F02E7" w:rsidRPr="00690A26" w:rsidRDefault="001F02E7" w:rsidP="001F02E7">
      <w:pPr>
        <w:pStyle w:val="TH"/>
      </w:pPr>
      <w:r w:rsidRPr="00690A26">
        <w:rPr>
          <w:noProof/>
        </w:rPr>
        <w:t>Table </w:t>
      </w:r>
      <w:r w:rsidRPr="00690A26">
        <w:t>6.1.6.2.</w:t>
      </w:r>
      <w:r>
        <w:t>87-</w:t>
      </w:r>
      <w:r w:rsidRPr="00690A26">
        <w:t xml:space="preserve">1: </w:t>
      </w:r>
      <w:r w:rsidRPr="00690A26">
        <w:rPr>
          <w:noProof/>
        </w:rPr>
        <w:t xml:space="preserve">Definition of type </w:t>
      </w:r>
      <w:r>
        <w:rPr>
          <w:noProof/>
        </w:rPr>
        <w:t>MbsSession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1406B4C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1E9835"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C21082"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000A64"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9B7CE4"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2F326"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2052CB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6050E936" w14:textId="77777777" w:rsidR="001F02E7" w:rsidRPr="00690A26" w:rsidRDefault="001F02E7" w:rsidP="006273AF">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1B0FB70D" w14:textId="77777777" w:rsidR="001F02E7" w:rsidRPr="00690A26" w:rsidRDefault="001F02E7" w:rsidP="006273AF">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44EE3FEB" w14:textId="77777777" w:rsidR="001F02E7" w:rsidRPr="00690A26" w:rsidRDefault="001F02E7" w:rsidP="006273A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16FE2E" w14:textId="77777777" w:rsidR="001F02E7" w:rsidRPr="00690A26" w:rsidRDefault="001F02E7" w:rsidP="006273A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421DC17" w14:textId="77777777" w:rsidR="001F02E7" w:rsidRPr="00690A26" w:rsidRDefault="001F02E7" w:rsidP="006273AF">
            <w:pPr>
              <w:pStyle w:val="TAL"/>
              <w:rPr>
                <w:rFonts w:cs="Arial"/>
                <w:szCs w:val="18"/>
              </w:rPr>
            </w:pPr>
            <w:r>
              <w:rPr>
                <w:rFonts w:cs="Arial"/>
                <w:szCs w:val="18"/>
              </w:rPr>
              <w:t>MBS session identifier</w:t>
            </w:r>
          </w:p>
        </w:tc>
      </w:tr>
      <w:tr w:rsidR="001F02E7" w:rsidRPr="00690A26" w14:paraId="6666543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B91F2A0" w14:textId="77777777" w:rsidR="001F02E7" w:rsidRDefault="001F02E7" w:rsidP="006273AF">
            <w:pPr>
              <w:pStyle w:val="TAL"/>
            </w:pPr>
            <w:r>
              <w:t>mbsAreaSessions</w:t>
            </w:r>
          </w:p>
        </w:tc>
        <w:tc>
          <w:tcPr>
            <w:tcW w:w="1559" w:type="dxa"/>
            <w:tcBorders>
              <w:top w:val="single" w:sz="4" w:space="0" w:color="auto"/>
              <w:left w:val="single" w:sz="4" w:space="0" w:color="auto"/>
              <w:bottom w:val="single" w:sz="4" w:space="0" w:color="auto"/>
              <w:right w:val="single" w:sz="4" w:space="0" w:color="auto"/>
            </w:tcBorders>
          </w:tcPr>
          <w:p w14:paraId="0915C529" w14:textId="715F23CE" w:rsidR="001F02E7" w:rsidRDefault="001F02E7" w:rsidP="006273AF">
            <w:pPr>
              <w:pStyle w:val="TAL"/>
            </w:pPr>
            <w:r>
              <w:t>map(Mbs</w:t>
            </w:r>
            <w:r w:rsidR="00DF05BF">
              <w:t>Service</w:t>
            </w:r>
            <w:r>
              <w:t>Area</w:t>
            </w:r>
            <w:r w:rsidR="00DF05BF">
              <w:t>Info</w:t>
            </w:r>
            <w:r>
              <w:t>)</w:t>
            </w:r>
          </w:p>
        </w:tc>
        <w:tc>
          <w:tcPr>
            <w:tcW w:w="425" w:type="dxa"/>
            <w:tcBorders>
              <w:top w:val="single" w:sz="4" w:space="0" w:color="auto"/>
              <w:left w:val="single" w:sz="4" w:space="0" w:color="auto"/>
              <w:bottom w:val="single" w:sz="4" w:space="0" w:color="auto"/>
              <w:right w:val="single" w:sz="4" w:space="0" w:color="auto"/>
            </w:tcBorders>
          </w:tcPr>
          <w:p w14:paraId="233971FD" w14:textId="77777777" w:rsidR="001F02E7" w:rsidRDefault="001F02E7" w:rsidP="006273AF">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D6C44F" w14:textId="77777777" w:rsidR="001F02E7" w:rsidRDefault="001F02E7" w:rsidP="006273A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35FCE3" w14:textId="69ED9224" w:rsidR="001F02E7" w:rsidRDefault="00DF05BF" w:rsidP="006273AF">
            <w:pPr>
              <w:pStyle w:val="TAL"/>
              <w:rPr>
                <w:rFonts w:cs="Arial"/>
                <w:szCs w:val="18"/>
              </w:rPr>
            </w:pPr>
            <w:r>
              <w:rPr>
                <w:rFonts w:cs="Arial"/>
                <w:szCs w:val="18"/>
              </w:rPr>
              <w:t>Map of Area Session Id</w:t>
            </w:r>
            <w:r w:rsidR="001F02E7">
              <w:rPr>
                <w:rFonts w:cs="Arial"/>
                <w:szCs w:val="18"/>
              </w:rPr>
              <w:t xml:space="preserve"> and </w:t>
            </w:r>
            <w:r>
              <w:rPr>
                <w:rFonts w:cs="Arial"/>
                <w:szCs w:val="18"/>
              </w:rPr>
              <w:t xml:space="preserve">related MBS </w:t>
            </w:r>
            <w:r w:rsidR="001F02E7">
              <w:rPr>
                <w:rFonts w:cs="Arial"/>
                <w:szCs w:val="18"/>
              </w:rPr>
              <w:t>Service Area information used for MBS session with location dependent content.</w:t>
            </w:r>
            <w:r>
              <w:rPr>
                <w:rFonts w:cs="Arial"/>
                <w:szCs w:val="18"/>
              </w:rPr>
              <w:t xml:space="preserve"> The Area Session ID together with the mbsSessionId (TMGI) uniquely identifies the MBS session in a specific MBS service area.</w:t>
            </w:r>
          </w:p>
          <w:p w14:paraId="293389C7" w14:textId="77777777" w:rsidR="001F02E7" w:rsidRDefault="001F02E7" w:rsidP="006273AF">
            <w:pPr>
              <w:pStyle w:val="TAL"/>
            </w:pPr>
            <w:r>
              <w:t>For an MBS session with location dependent content, one map entry shall be registered for each MBS Service Area served by the MBS session.</w:t>
            </w:r>
          </w:p>
          <w:p w14:paraId="39394DB1" w14:textId="77777777" w:rsidR="001F02E7" w:rsidRDefault="001F02E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tc>
      </w:tr>
    </w:tbl>
    <w:p w14:paraId="7EB8D448" w14:textId="77777777" w:rsidR="001F02E7" w:rsidRDefault="001F02E7" w:rsidP="001F02E7"/>
    <w:p w14:paraId="48CBEA9B" w14:textId="20A369A5" w:rsidR="001F02E7" w:rsidRPr="00690A26" w:rsidRDefault="001F02E7" w:rsidP="006F4E24">
      <w:pPr>
        <w:pStyle w:val="Heading5"/>
      </w:pPr>
      <w:bookmarkStart w:id="1200" w:name="_Toc74948915"/>
      <w:bookmarkStart w:id="1201" w:name="_Toc175487435"/>
      <w:r w:rsidRPr="00690A26">
        <w:t>6.1.6.2.</w:t>
      </w:r>
      <w:r>
        <w:t>88</w:t>
      </w:r>
      <w:r w:rsidRPr="00690A26">
        <w:tab/>
        <w:t>Type: Snssai</w:t>
      </w:r>
      <w:r>
        <w:t>Mb</w:t>
      </w:r>
      <w:r w:rsidRPr="00690A26">
        <w:t>SmfInfoItem</w:t>
      </w:r>
      <w:bookmarkEnd w:id="1200"/>
      <w:bookmarkEnd w:id="1201"/>
    </w:p>
    <w:p w14:paraId="51F41566" w14:textId="7FC7ECEB" w:rsidR="001F02E7" w:rsidRPr="00690A26" w:rsidRDefault="001F02E7" w:rsidP="001F02E7">
      <w:pPr>
        <w:pStyle w:val="TH"/>
      </w:pPr>
      <w:r w:rsidRPr="00690A26">
        <w:rPr>
          <w:noProof/>
        </w:rPr>
        <w:t>Table </w:t>
      </w:r>
      <w:r w:rsidRPr="00690A26">
        <w:t>6.1.6.2.</w:t>
      </w:r>
      <w:r>
        <w:t>88</w:t>
      </w:r>
      <w:r w:rsidRPr="00690A26">
        <w:t xml:space="preserve">-1: </w:t>
      </w:r>
      <w:r w:rsidRPr="00690A26">
        <w:rPr>
          <w:noProof/>
        </w:rPr>
        <w:t>Definition of type Snssai</w:t>
      </w:r>
      <w:r w:rsidR="008C6655">
        <w:rPr>
          <w:noProof/>
        </w:rPr>
        <w:t>Mb</w:t>
      </w:r>
      <w:r w:rsidRPr="00690A26">
        <w:rPr>
          <w:noProof/>
        </w:rPr>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79969069"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5C2C6"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6DDBCD"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963851"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FB4408"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6DC11E"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87BFD6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02EF74B" w14:textId="77777777" w:rsidR="001F02E7" w:rsidRPr="00690A26" w:rsidRDefault="001F02E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4D1C87F" w14:textId="77777777" w:rsidR="001F02E7" w:rsidRPr="00690A26" w:rsidRDefault="001F02E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3F057838"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E1CC24"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24616C14" w14:textId="77777777" w:rsidR="001F02E7" w:rsidRPr="00690A26" w:rsidRDefault="001F02E7" w:rsidP="006273AF">
            <w:pPr>
              <w:pStyle w:val="TAL"/>
              <w:rPr>
                <w:rFonts w:cs="Arial"/>
                <w:szCs w:val="18"/>
              </w:rPr>
            </w:pPr>
            <w:r w:rsidRPr="00690A26">
              <w:rPr>
                <w:rFonts w:cs="Arial"/>
                <w:szCs w:val="18"/>
              </w:rPr>
              <w:t>Supported S-NSSAI</w:t>
            </w:r>
          </w:p>
        </w:tc>
      </w:tr>
      <w:tr w:rsidR="001F02E7" w:rsidRPr="00690A26" w14:paraId="21F34F5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7B62759" w14:textId="77777777" w:rsidR="001F02E7" w:rsidRPr="00690A26" w:rsidRDefault="001F02E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021058A1" w14:textId="77777777" w:rsidR="001F02E7" w:rsidRPr="00690A26" w:rsidRDefault="001F02E7" w:rsidP="006273AF">
            <w:pPr>
              <w:pStyle w:val="TAL"/>
            </w:pPr>
            <w:r w:rsidRPr="00690A26">
              <w:rPr>
                <w:lang w:eastAsia="zh-CN"/>
              </w:rPr>
              <w:t>array(Dnn</w:t>
            </w:r>
            <w:r>
              <w:rPr>
                <w:lang w:eastAsia="zh-CN"/>
              </w:rPr>
              <w:t>Mb</w:t>
            </w:r>
            <w:r w:rsidRPr="00690A26">
              <w:rPr>
                <w:lang w:eastAsia="zh-CN"/>
              </w:rPr>
              <w:t>SmfInfoItem)</w:t>
            </w:r>
          </w:p>
        </w:tc>
        <w:tc>
          <w:tcPr>
            <w:tcW w:w="425" w:type="dxa"/>
            <w:tcBorders>
              <w:top w:val="single" w:sz="4" w:space="0" w:color="auto"/>
              <w:left w:val="single" w:sz="4" w:space="0" w:color="auto"/>
              <w:bottom w:val="single" w:sz="4" w:space="0" w:color="auto"/>
              <w:right w:val="single" w:sz="4" w:space="0" w:color="auto"/>
            </w:tcBorders>
          </w:tcPr>
          <w:p w14:paraId="4824BD0E"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4758E24" w14:textId="77777777" w:rsidR="001F02E7" w:rsidRPr="00690A26" w:rsidRDefault="001F02E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CDAD391" w14:textId="77777777" w:rsidR="001F02E7" w:rsidRPr="00690A26" w:rsidRDefault="001F02E7" w:rsidP="006273AF">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SMF per DNN</w:t>
            </w:r>
          </w:p>
        </w:tc>
      </w:tr>
    </w:tbl>
    <w:p w14:paraId="0E38C65B" w14:textId="77777777" w:rsidR="001F02E7" w:rsidRDefault="001F02E7" w:rsidP="001F02E7">
      <w:pPr>
        <w:rPr>
          <w:lang w:val="en-US"/>
        </w:rPr>
      </w:pPr>
    </w:p>
    <w:p w14:paraId="23D8F240" w14:textId="109D8296" w:rsidR="001F02E7" w:rsidRPr="00690A26" w:rsidRDefault="001F02E7" w:rsidP="006F4E24">
      <w:pPr>
        <w:pStyle w:val="Heading5"/>
      </w:pPr>
      <w:bookmarkStart w:id="1202" w:name="_Toc74948916"/>
      <w:bookmarkStart w:id="1203" w:name="_Toc175487436"/>
      <w:r w:rsidRPr="00690A26">
        <w:t>6.1.6.2.</w:t>
      </w:r>
      <w:r>
        <w:t>89</w:t>
      </w:r>
      <w:r w:rsidRPr="00690A26">
        <w:tab/>
        <w:t>Type: Dnn</w:t>
      </w:r>
      <w:r>
        <w:t>Mb</w:t>
      </w:r>
      <w:r w:rsidRPr="00690A26">
        <w:t>SmfInfoItem</w:t>
      </w:r>
      <w:bookmarkEnd w:id="1202"/>
      <w:bookmarkEnd w:id="1203"/>
    </w:p>
    <w:p w14:paraId="54D2406A" w14:textId="45A26387" w:rsidR="001F02E7" w:rsidRPr="00690A26" w:rsidRDefault="001F02E7" w:rsidP="001F02E7">
      <w:pPr>
        <w:pStyle w:val="TH"/>
      </w:pPr>
      <w:r w:rsidRPr="00690A26">
        <w:rPr>
          <w:noProof/>
        </w:rPr>
        <w:t>Table </w:t>
      </w:r>
      <w:r w:rsidRPr="00690A26">
        <w:t>6.1.6.2.</w:t>
      </w:r>
      <w:r>
        <w:t>89</w:t>
      </w:r>
      <w:r w:rsidRPr="00690A26">
        <w:t xml:space="preserve">-1: </w:t>
      </w:r>
      <w:r w:rsidRPr="00690A26">
        <w:rPr>
          <w:noProof/>
        </w:rPr>
        <w:t>Definition of type D</w:t>
      </w:r>
      <w:r w:rsidRPr="00690A26">
        <w:t>nn</w:t>
      </w:r>
      <w:r>
        <w:t>Mb</w:t>
      </w:r>
      <w:r w:rsidRPr="00690A26">
        <w:t>SmfInfoItem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F02E7" w:rsidRPr="00690A26" w14:paraId="5C786681"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FE0112" w14:textId="77777777" w:rsidR="001F02E7" w:rsidRPr="00690A26" w:rsidRDefault="001F02E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7BCBDB" w14:textId="77777777" w:rsidR="001F02E7" w:rsidRPr="00690A26" w:rsidRDefault="001F02E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872DD" w14:textId="77777777" w:rsidR="001F02E7" w:rsidRPr="00690A26" w:rsidRDefault="001F02E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6B6E1C" w14:textId="77777777" w:rsidR="001F02E7" w:rsidRPr="00690A26" w:rsidRDefault="001F02E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6C229A" w14:textId="77777777" w:rsidR="001F02E7" w:rsidRPr="00690A26" w:rsidRDefault="001F02E7" w:rsidP="006273AF">
            <w:pPr>
              <w:pStyle w:val="TAH"/>
              <w:rPr>
                <w:rFonts w:cs="Arial"/>
                <w:szCs w:val="18"/>
              </w:rPr>
            </w:pPr>
            <w:r w:rsidRPr="00690A26">
              <w:rPr>
                <w:rFonts w:cs="Arial"/>
                <w:szCs w:val="18"/>
              </w:rPr>
              <w:t>Description</w:t>
            </w:r>
          </w:p>
        </w:tc>
      </w:tr>
      <w:tr w:rsidR="001F02E7" w:rsidRPr="00690A26" w14:paraId="4CF45D1C"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20146BF" w14:textId="77777777" w:rsidR="001F02E7" w:rsidRPr="00690A26" w:rsidRDefault="001F02E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603C5BB" w14:textId="77777777" w:rsidR="001F02E7" w:rsidRPr="00690A26" w:rsidRDefault="001F02E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69C5878C" w14:textId="77777777" w:rsidR="001F02E7" w:rsidRPr="00690A26" w:rsidRDefault="001F02E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9EE0649" w14:textId="77777777" w:rsidR="001F02E7" w:rsidRPr="00690A26" w:rsidRDefault="001F02E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B740519" w14:textId="77777777" w:rsidR="001F02E7" w:rsidRPr="00690A26" w:rsidRDefault="001F02E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MB-SMF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55A4CA85" w14:textId="77777777" w:rsidR="001F02E7" w:rsidRDefault="001F02E7" w:rsidP="001F02E7">
      <w:pPr>
        <w:rPr>
          <w:lang w:val="en-US"/>
        </w:rPr>
      </w:pPr>
    </w:p>
    <w:p w14:paraId="308CE046" w14:textId="26501A49" w:rsidR="001F02E7" w:rsidRPr="00690A26" w:rsidRDefault="001F02E7" w:rsidP="006F4E24">
      <w:pPr>
        <w:pStyle w:val="Heading5"/>
      </w:pPr>
      <w:bookmarkStart w:id="1204" w:name="_Toc175487437"/>
      <w:r w:rsidRPr="00690A26">
        <w:t>6.1.6.2.</w:t>
      </w:r>
      <w:r>
        <w:t>90</w:t>
      </w:r>
      <w:r w:rsidRPr="00690A26">
        <w:tab/>
      </w:r>
      <w:r w:rsidR="00DF05BF">
        <w:t>Void</w:t>
      </w:r>
      <w:bookmarkEnd w:id="1204"/>
    </w:p>
    <w:p w14:paraId="45CCF4E0" w14:textId="1E451C97" w:rsidR="006524F7" w:rsidRPr="00132962" w:rsidRDefault="006524F7" w:rsidP="006F4E24">
      <w:pPr>
        <w:pStyle w:val="Heading5"/>
      </w:pPr>
      <w:bookmarkStart w:id="1205" w:name="_Toc175487438"/>
      <w:r w:rsidRPr="00132962">
        <w:t>6.1.6.2.</w:t>
      </w:r>
      <w:r>
        <w:t>91</w:t>
      </w:r>
      <w:r w:rsidRPr="00132962">
        <w:tab/>
        <w:t xml:space="preserve">Type: </w:t>
      </w:r>
      <w:r>
        <w:t>Tsctsf</w:t>
      </w:r>
      <w:r w:rsidRPr="00132962">
        <w:t>Info</w:t>
      </w:r>
      <w:bookmarkEnd w:id="1205"/>
    </w:p>
    <w:p w14:paraId="62DB00FA" w14:textId="70EED9FD" w:rsidR="006524F7" w:rsidRPr="00132962" w:rsidRDefault="006524F7" w:rsidP="006524F7">
      <w:pPr>
        <w:pStyle w:val="TH"/>
      </w:pPr>
      <w:r w:rsidRPr="00132962">
        <w:rPr>
          <w:noProof/>
        </w:rPr>
        <w:t>Table </w:t>
      </w:r>
      <w:r w:rsidRPr="00132962">
        <w:t>6.1.6.2.</w:t>
      </w:r>
      <w:r>
        <w:t>91</w:t>
      </w:r>
      <w:r w:rsidRPr="00132962">
        <w:t xml:space="preserve">-1: </w:t>
      </w:r>
      <w:r w:rsidRPr="00132962">
        <w:rPr>
          <w:noProof/>
        </w:rPr>
        <w:t xml:space="preserve">Definition of type </w:t>
      </w:r>
      <w:r>
        <w:rPr>
          <w:noProof/>
        </w:rPr>
        <w:t>Tsctsf</w:t>
      </w:r>
      <w:r w:rsidRPr="00132962">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A36C88" w14:paraId="31C09745"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6C15B3A" w14:textId="77777777" w:rsidR="006524F7" w:rsidRPr="008454CC" w:rsidRDefault="006524F7" w:rsidP="006273AF">
            <w:pPr>
              <w:pStyle w:val="TAH"/>
            </w:pPr>
            <w:r w:rsidRPr="008454CC">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582D5" w14:textId="77777777" w:rsidR="006524F7" w:rsidRPr="008454CC" w:rsidRDefault="006524F7" w:rsidP="006273AF">
            <w:pPr>
              <w:pStyle w:val="TAH"/>
            </w:pPr>
            <w:r w:rsidRPr="008454C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08F927" w14:textId="77777777" w:rsidR="006524F7" w:rsidRPr="008454CC" w:rsidRDefault="006524F7" w:rsidP="006273AF">
            <w:pPr>
              <w:pStyle w:val="TAH"/>
            </w:pPr>
            <w:r w:rsidRPr="008454C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4B037E" w14:textId="77777777" w:rsidR="006524F7" w:rsidRPr="008454CC"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D1C6B3" w14:textId="77777777" w:rsidR="006524F7" w:rsidRPr="008454CC" w:rsidRDefault="006524F7" w:rsidP="006273AF">
            <w:pPr>
              <w:pStyle w:val="TAH"/>
              <w:rPr>
                <w:rFonts w:cs="Arial"/>
                <w:szCs w:val="18"/>
              </w:rPr>
            </w:pPr>
            <w:r w:rsidRPr="008454CC">
              <w:rPr>
                <w:rFonts w:cs="Arial"/>
                <w:szCs w:val="18"/>
              </w:rPr>
              <w:t>Description</w:t>
            </w:r>
          </w:p>
        </w:tc>
      </w:tr>
      <w:tr w:rsidR="006524F7" w:rsidRPr="00A36C88" w14:paraId="629D439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4780E87" w14:textId="77777777" w:rsidR="006524F7" w:rsidRPr="008454CC" w:rsidRDefault="006524F7" w:rsidP="006273AF">
            <w:pPr>
              <w:pStyle w:val="TAL"/>
            </w:pPr>
            <w:r w:rsidRPr="008454CC">
              <w:t>s</w:t>
            </w:r>
            <w:r>
              <w:t>N</w:t>
            </w:r>
            <w:r w:rsidRPr="008454CC">
              <w:t>ssai</w:t>
            </w:r>
            <w:r>
              <w:t>Info</w:t>
            </w:r>
            <w:r w:rsidRPr="008454CC">
              <w:t>List</w:t>
            </w:r>
          </w:p>
        </w:tc>
        <w:tc>
          <w:tcPr>
            <w:tcW w:w="1559" w:type="dxa"/>
            <w:tcBorders>
              <w:top w:val="single" w:sz="4" w:space="0" w:color="auto"/>
              <w:left w:val="single" w:sz="4" w:space="0" w:color="auto"/>
              <w:bottom w:val="single" w:sz="4" w:space="0" w:color="auto"/>
              <w:right w:val="single" w:sz="4" w:space="0" w:color="auto"/>
            </w:tcBorders>
          </w:tcPr>
          <w:p w14:paraId="4CD2306D" w14:textId="77777777" w:rsidR="006524F7" w:rsidRPr="008454CC" w:rsidRDefault="006524F7" w:rsidP="006273AF">
            <w:pPr>
              <w:pStyle w:val="TAL"/>
            </w:pPr>
            <w:r>
              <w:t>map</w:t>
            </w:r>
            <w:r w:rsidRPr="008454CC">
              <w:t>(Snssai</w:t>
            </w:r>
            <w:r>
              <w:t>TsctsfInfoItem</w:t>
            </w:r>
            <w:r w:rsidRPr="008454CC">
              <w:t>)</w:t>
            </w:r>
          </w:p>
        </w:tc>
        <w:tc>
          <w:tcPr>
            <w:tcW w:w="425" w:type="dxa"/>
            <w:tcBorders>
              <w:top w:val="single" w:sz="4" w:space="0" w:color="auto"/>
              <w:left w:val="single" w:sz="4" w:space="0" w:color="auto"/>
              <w:bottom w:val="single" w:sz="4" w:space="0" w:color="auto"/>
              <w:right w:val="single" w:sz="4" w:space="0" w:color="auto"/>
            </w:tcBorders>
          </w:tcPr>
          <w:p w14:paraId="3698A834" w14:textId="77777777" w:rsidR="006524F7" w:rsidRPr="008454CC" w:rsidRDefault="006524F7" w:rsidP="006273A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9AE3B" w14:textId="77777777" w:rsidR="006524F7" w:rsidRPr="008454CC"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6C1DD104" w14:textId="77777777" w:rsidR="006524F7" w:rsidRDefault="006524F7" w:rsidP="006273AF">
            <w:pPr>
              <w:pStyle w:val="TAL"/>
              <w:rPr>
                <w:rFonts w:cs="Arial"/>
                <w:szCs w:val="18"/>
              </w:rPr>
            </w:pPr>
            <w:r w:rsidRPr="008454CC">
              <w:rPr>
                <w:rFonts w:cs="Arial"/>
                <w:szCs w:val="18"/>
              </w:rPr>
              <w:t xml:space="preserve">S-NSSAIs </w:t>
            </w:r>
            <w:r>
              <w:rPr>
                <w:rFonts w:cs="Arial"/>
                <w:szCs w:val="18"/>
              </w:rPr>
              <w:t>and DNNs supported by the TSCTSF</w:t>
            </w:r>
          </w:p>
          <w:p w14:paraId="4EE88083" w14:textId="77777777" w:rsidR="006524F7" w:rsidRDefault="006524F7" w:rsidP="006273AF">
            <w:pPr>
              <w:pStyle w:val="TAL"/>
              <w:rPr>
                <w:rFonts w:cs="Arial"/>
                <w:szCs w:val="18"/>
              </w:rPr>
            </w:pPr>
            <w:r w:rsidRPr="00690A26">
              <w:rPr>
                <w:rFonts w:cs="Arial"/>
                <w:szCs w:val="18"/>
              </w:rPr>
              <w:t>(NOTE </w:t>
            </w:r>
            <w:r>
              <w:rPr>
                <w:rFonts w:cs="Arial"/>
                <w:szCs w:val="18"/>
              </w:rPr>
              <w:t>1</w:t>
            </w:r>
            <w:r w:rsidRPr="00690A26">
              <w:rPr>
                <w:rFonts w:cs="Arial"/>
                <w:szCs w:val="18"/>
              </w:rPr>
              <w:t>)</w:t>
            </w:r>
          </w:p>
          <w:p w14:paraId="4896F762" w14:textId="77777777" w:rsidR="006524F7" w:rsidRPr="008454CC" w:rsidRDefault="006524F7" w:rsidP="006273AF">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r>
      <w:tr w:rsidR="006524F7" w:rsidRPr="00A36C88" w14:paraId="659B45A8"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4637D625" w14:textId="77777777" w:rsidR="006524F7" w:rsidRPr="008454CC" w:rsidRDefault="006524F7" w:rsidP="006273AF">
            <w:pPr>
              <w:pStyle w:val="TAL"/>
            </w:pPr>
            <w:r w:rsidRPr="008454CC">
              <w:t>externalGroupIdentifiersRanges</w:t>
            </w:r>
          </w:p>
        </w:tc>
        <w:tc>
          <w:tcPr>
            <w:tcW w:w="1559" w:type="dxa"/>
            <w:tcBorders>
              <w:top w:val="single" w:sz="4" w:space="0" w:color="auto"/>
              <w:left w:val="single" w:sz="4" w:space="0" w:color="auto"/>
              <w:bottom w:val="single" w:sz="4" w:space="0" w:color="auto"/>
              <w:right w:val="single" w:sz="4" w:space="0" w:color="auto"/>
            </w:tcBorders>
          </w:tcPr>
          <w:p w14:paraId="671F29CC" w14:textId="77777777" w:rsidR="006524F7" w:rsidRPr="008454CC" w:rsidRDefault="006524F7" w:rsidP="006273AF">
            <w:pPr>
              <w:pStyle w:val="TAL"/>
            </w:pPr>
            <w:r w:rsidRPr="008454CC">
              <w:t>array(IdentityRange)</w:t>
            </w:r>
          </w:p>
        </w:tc>
        <w:tc>
          <w:tcPr>
            <w:tcW w:w="425" w:type="dxa"/>
            <w:tcBorders>
              <w:top w:val="single" w:sz="4" w:space="0" w:color="auto"/>
              <w:left w:val="single" w:sz="4" w:space="0" w:color="auto"/>
              <w:bottom w:val="single" w:sz="4" w:space="0" w:color="auto"/>
              <w:right w:val="single" w:sz="4" w:space="0" w:color="auto"/>
            </w:tcBorders>
          </w:tcPr>
          <w:p w14:paraId="31936794" w14:textId="77777777" w:rsidR="006524F7" w:rsidRPr="008454CC" w:rsidDel="00BF6FA1" w:rsidRDefault="006524F7" w:rsidP="006273AF">
            <w:pPr>
              <w:pStyle w:val="TAC"/>
            </w:pPr>
            <w:r w:rsidRPr="008454CC">
              <w:t>O</w:t>
            </w:r>
          </w:p>
        </w:tc>
        <w:tc>
          <w:tcPr>
            <w:tcW w:w="1134" w:type="dxa"/>
            <w:tcBorders>
              <w:top w:val="single" w:sz="4" w:space="0" w:color="auto"/>
              <w:left w:val="single" w:sz="4" w:space="0" w:color="auto"/>
              <w:bottom w:val="single" w:sz="4" w:space="0" w:color="auto"/>
              <w:right w:val="single" w:sz="4" w:space="0" w:color="auto"/>
            </w:tcBorders>
          </w:tcPr>
          <w:p w14:paraId="7EF964E4" w14:textId="77777777" w:rsidR="006524F7" w:rsidRPr="008454CC" w:rsidDel="00BF6FA1" w:rsidRDefault="006524F7" w:rsidP="006273AF">
            <w:pPr>
              <w:pStyle w:val="TAL"/>
            </w:pPr>
            <w:r w:rsidRPr="008454CC">
              <w:t>1..N</w:t>
            </w:r>
          </w:p>
        </w:tc>
        <w:tc>
          <w:tcPr>
            <w:tcW w:w="4359" w:type="dxa"/>
            <w:tcBorders>
              <w:top w:val="single" w:sz="4" w:space="0" w:color="auto"/>
              <w:left w:val="single" w:sz="4" w:space="0" w:color="auto"/>
              <w:bottom w:val="single" w:sz="4" w:space="0" w:color="auto"/>
              <w:right w:val="single" w:sz="4" w:space="0" w:color="auto"/>
            </w:tcBorders>
          </w:tcPr>
          <w:p w14:paraId="0584B60B" w14:textId="0D093D59" w:rsidR="006524F7" w:rsidRDefault="006524F7" w:rsidP="006273AF">
            <w:pPr>
              <w:pStyle w:val="TAL"/>
              <w:rPr>
                <w:rFonts w:cs="Arial"/>
                <w:szCs w:val="18"/>
              </w:rPr>
            </w:pP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r w:rsidR="00BE0047">
              <w:rPr>
                <w:rFonts w:cs="Arial"/>
                <w:szCs w:val="18"/>
              </w:rPr>
              <w:t>.</w:t>
            </w:r>
          </w:p>
          <w:p w14:paraId="1F445AE9" w14:textId="77777777" w:rsidR="00BE0047" w:rsidRDefault="00BE0047" w:rsidP="006273AF">
            <w:pPr>
              <w:pStyle w:val="TAL"/>
              <w:rPr>
                <w:rFonts w:cs="Arial"/>
                <w:szCs w:val="18"/>
              </w:rPr>
            </w:pPr>
          </w:p>
          <w:p w14:paraId="40A06DA6" w14:textId="4C28C641" w:rsidR="00BE0047" w:rsidRPr="008454CC"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tc>
      </w:tr>
      <w:tr w:rsidR="00BE0047" w:rsidRPr="00A36C88" w14:paraId="242AD110"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8E13420" w14:textId="4420AAF9" w:rsidR="00BE0047" w:rsidRPr="008454CC" w:rsidRDefault="00BE0047" w:rsidP="00BE0047">
            <w:pPr>
              <w:pStyle w:val="TAL"/>
            </w:pPr>
            <w:r>
              <w:t>supiRanges</w:t>
            </w:r>
          </w:p>
        </w:tc>
        <w:tc>
          <w:tcPr>
            <w:tcW w:w="1559" w:type="dxa"/>
            <w:tcBorders>
              <w:top w:val="single" w:sz="4" w:space="0" w:color="auto"/>
              <w:left w:val="single" w:sz="4" w:space="0" w:color="auto"/>
              <w:bottom w:val="single" w:sz="4" w:space="0" w:color="auto"/>
              <w:right w:val="single" w:sz="4" w:space="0" w:color="auto"/>
            </w:tcBorders>
          </w:tcPr>
          <w:p w14:paraId="5299A14A" w14:textId="344BE361" w:rsidR="00BE0047" w:rsidRPr="008454CC" w:rsidRDefault="00BE0047" w:rsidP="00BE0047">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6ACD82C6" w14:textId="5E5EE0A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1EDF89" w14:textId="78DDF78E"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66EF0F4" w14:textId="77777777" w:rsidR="00BE0047" w:rsidRDefault="00BE0047" w:rsidP="00BE0047">
            <w:pPr>
              <w:pStyle w:val="TAL"/>
              <w:rPr>
                <w:rFonts w:cs="Arial"/>
                <w:szCs w:val="18"/>
              </w:rPr>
            </w:pPr>
            <w:r>
              <w:rPr>
                <w:rFonts w:cs="Arial"/>
                <w:szCs w:val="18"/>
              </w:rPr>
              <w:t>Ranges of SUPIs</w:t>
            </w:r>
            <w:r w:rsidRPr="003E5C3F">
              <w:rPr>
                <w:rFonts w:cs="Arial"/>
                <w:szCs w:val="18"/>
              </w:rPr>
              <w:t xml:space="preserve"> </w:t>
            </w:r>
            <w:r>
              <w:rPr>
                <w:rFonts w:cs="Arial"/>
                <w:szCs w:val="18"/>
              </w:rPr>
              <w:t>that can be served by the TSCTSF instance.</w:t>
            </w:r>
          </w:p>
          <w:p w14:paraId="6072837A" w14:textId="6AA811E6" w:rsidR="00BE0047" w:rsidRDefault="00BE0047" w:rsidP="00BE0047">
            <w:pPr>
              <w:pStyle w:val="TAL"/>
              <w:rPr>
                <w:rFonts w:cs="Arial"/>
                <w:szCs w:val="18"/>
              </w:rPr>
            </w:pPr>
            <w:r>
              <w:rPr>
                <w:rFonts w:cs="Arial"/>
                <w:szCs w:val="18"/>
              </w:rPr>
              <w:t>(NOTE 2)</w:t>
            </w:r>
          </w:p>
        </w:tc>
      </w:tr>
      <w:tr w:rsidR="00BE0047" w:rsidRPr="00A36C88" w14:paraId="6E491B4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5CF8A7B6" w14:textId="494F4D71" w:rsidR="00BE0047" w:rsidRPr="008454CC" w:rsidRDefault="00BE0047" w:rsidP="00BE0047">
            <w:pPr>
              <w:pStyle w:val="TAL"/>
            </w:pPr>
            <w:r>
              <w:t>gpsiRanges</w:t>
            </w:r>
          </w:p>
        </w:tc>
        <w:tc>
          <w:tcPr>
            <w:tcW w:w="1559" w:type="dxa"/>
            <w:tcBorders>
              <w:top w:val="single" w:sz="4" w:space="0" w:color="auto"/>
              <w:left w:val="single" w:sz="4" w:space="0" w:color="auto"/>
              <w:bottom w:val="single" w:sz="4" w:space="0" w:color="auto"/>
              <w:right w:val="single" w:sz="4" w:space="0" w:color="auto"/>
            </w:tcBorders>
          </w:tcPr>
          <w:p w14:paraId="4A46E781" w14:textId="025AD30D" w:rsidR="00BE0047" w:rsidRPr="008454CC" w:rsidRDefault="00BE0047" w:rsidP="00BE0047">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1D2C1968" w14:textId="715F5BE2"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D76095" w14:textId="7254D5DA"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B9CFA91" w14:textId="77777777" w:rsidR="00BE0047" w:rsidRDefault="00BE0047" w:rsidP="00BE0047">
            <w:pPr>
              <w:pStyle w:val="TAL"/>
              <w:rPr>
                <w:rFonts w:cs="Arial"/>
                <w:szCs w:val="18"/>
              </w:rPr>
            </w:pPr>
            <w:r>
              <w:rPr>
                <w:rFonts w:cs="Arial"/>
                <w:szCs w:val="18"/>
              </w:rPr>
              <w:t>Ranges of GPSIs</w:t>
            </w:r>
            <w:r w:rsidRPr="003E5C3F">
              <w:rPr>
                <w:rFonts w:cs="Arial"/>
                <w:szCs w:val="18"/>
              </w:rPr>
              <w:t xml:space="preserve"> </w:t>
            </w:r>
            <w:r>
              <w:rPr>
                <w:rFonts w:cs="Arial"/>
                <w:szCs w:val="18"/>
              </w:rPr>
              <w:t>that can be served by the TSCTSF instance.</w:t>
            </w:r>
          </w:p>
          <w:p w14:paraId="44A0F7A4" w14:textId="430ACE1B" w:rsidR="00BE0047" w:rsidRDefault="00BE0047" w:rsidP="00BE0047">
            <w:pPr>
              <w:pStyle w:val="TAL"/>
              <w:rPr>
                <w:rFonts w:cs="Arial"/>
                <w:szCs w:val="18"/>
              </w:rPr>
            </w:pPr>
            <w:r>
              <w:rPr>
                <w:rFonts w:cs="Arial"/>
                <w:szCs w:val="18"/>
              </w:rPr>
              <w:t>(NOTE 2)</w:t>
            </w:r>
          </w:p>
        </w:tc>
      </w:tr>
      <w:tr w:rsidR="00BE0047" w:rsidRPr="00A36C88" w14:paraId="56F2F6ED"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4BFBA0B" w14:textId="4EF104DA" w:rsidR="00BE0047" w:rsidRPr="008454CC" w:rsidRDefault="00BE0047" w:rsidP="00BE0047">
            <w:pPr>
              <w:pStyle w:val="TAL"/>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4A50F583" w14:textId="0F54033A" w:rsidR="00BE0047" w:rsidRPr="008454CC" w:rsidRDefault="00BE0047" w:rsidP="00BE0047">
            <w:pPr>
              <w:pStyle w:val="TAL"/>
            </w:pPr>
            <w:r>
              <w:t>array(</w:t>
            </w:r>
            <w:r w:rsidRPr="00054E1D">
              <w:t>InternalGroupIdRange</w:t>
            </w:r>
            <w:r>
              <w:t>)</w:t>
            </w:r>
          </w:p>
        </w:tc>
        <w:tc>
          <w:tcPr>
            <w:tcW w:w="425" w:type="dxa"/>
            <w:tcBorders>
              <w:top w:val="single" w:sz="4" w:space="0" w:color="auto"/>
              <w:left w:val="single" w:sz="4" w:space="0" w:color="auto"/>
              <w:bottom w:val="single" w:sz="4" w:space="0" w:color="auto"/>
              <w:right w:val="single" w:sz="4" w:space="0" w:color="auto"/>
            </w:tcBorders>
          </w:tcPr>
          <w:p w14:paraId="1EE7814D" w14:textId="250C8E5B" w:rsidR="00BE0047" w:rsidRPr="008454CC" w:rsidRDefault="00BE0047" w:rsidP="00BE004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58313A" w14:textId="6DBDFB11" w:rsidR="00BE0047" w:rsidRPr="008454CC" w:rsidRDefault="00BE0047" w:rsidP="00BE004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55BC5B" w14:textId="77777777" w:rsidR="00BE0047" w:rsidRDefault="00BE0047" w:rsidP="00BE0047">
            <w:pPr>
              <w:pStyle w:val="TAL"/>
              <w:rPr>
                <w:rFonts w:cs="Arial"/>
                <w:szCs w:val="18"/>
              </w:rPr>
            </w:pPr>
            <w:r>
              <w:rPr>
                <w:rFonts w:cs="Arial"/>
                <w:szCs w:val="18"/>
              </w:rPr>
              <w:t>Ranges of Internal Group Identifiers that can be served by the TSCTSF instance.</w:t>
            </w:r>
          </w:p>
          <w:p w14:paraId="7027A83A" w14:textId="77777777" w:rsidR="00BE0047" w:rsidRDefault="00BE0047" w:rsidP="00BE0047">
            <w:pPr>
              <w:pStyle w:val="TAL"/>
              <w:rPr>
                <w:rFonts w:cs="Arial"/>
                <w:szCs w:val="18"/>
              </w:rPr>
            </w:pPr>
          </w:p>
          <w:p w14:paraId="7C655821" w14:textId="5BE695FD" w:rsidR="00BE0047" w:rsidRDefault="00BE0047" w:rsidP="00BE0047">
            <w:pPr>
              <w:pStyle w:val="TAL"/>
              <w:rPr>
                <w:rFonts w:cs="Arial"/>
                <w:szCs w:val="18"/>
              </w:rPr>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tc>
      </w:tr>
      <w:tr w:rsidR="00BE0047" w:rsidRPr="00A36C88" w14:paraId="1D015ED4" w14:textId="77777777" w:rsidTr="006273A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40B9637" w14:textId="1A4F689C" w:rsidR="00BE0047" w:rsidRDefault="00BE0047" w:rsidP="00BE0047">
            <w:pPr>
              <w:pStyle w:val="TAN"/>
            </w:pPr>
            <w:r w:rsidRPr="00690A26">
              <w:t>NOTE 1:</w:t>
            </w:r>
            <w:r w:rsidRPr="00690A26">
              <w:tab/>
              <w:t xml:space="preserve">If S-NSSAIs </w:t>
            </w:r>
            <w:r>
              <w:t>are</w:t>
            </w:r>
            <w:r w:rsidRPr="00690A26">
              <w:t xml:space="preserve"> present in </w:t>
            </w:r>
            <w:r>
              <w:t>Tsctsf</w:t>
            </w:r>
            <w:r w:rsidRPr="00690A26">
              <w:t xml:space="preserve">Info and in the NFprofile, the S-NSSAIs from </w:t>
            </w:r>
            <w:r>
              <w:t>Tsctsf</w:t>
            </w:r>
            <w:r w:rsidRPr="00690A26">
              <w:t>Info shall prevail.</w:t>
            </w:r>
            <w:r w:rsidR="00CE43CB">
              <w:rPr>
                <w:rFonts w:cs="Arial"/>
                <w:szCs w:val="18"/>
              </w:rPr>
              <w:t xml:space="preserve"> Only one TSCTSF instance, or only the TSCTSF instances belonging to one TSCTSF Set, shall be configured in the PLMN (or SNPN) to serve a specific DNN and S-NSSAI combination.</w:t>
            </w:r>
          </w:p>
          <w:p w14:paraId="0143B19C" w14:textId="7052E752" w:rsidR="00BE0047" w:rsidRPr="008454CC" w:rsidRDefault="00BE0047" w:rsidP="00BE0047">
            <w:pPr>
              <w:pStyle w:val="TAN"/>
              <w:rPr>
                <w:rFonts w:cs="Arial"/>
                <w:szCs w:val="18"/>
              </w:rPr>
            </w:pPr>
            <w:r>
              <w:rPr>
                <w:rFonts w:cs="Arial"/>
                <w:szCs w:val="18"/>
              </w:rPr>
              <w:t>NOTE 2:</w:t>
            </w:r>
            <w:r>
              <w:rPr>
                <w:rFonts w:cs="Arial"/>
                <w:szCs w:val="18"/>
              </w:rPr>
              <w:tab/>
              <w:t>I</w:t>
            </w:r>
            <w:r>
              <w:t xml:space="preserve">f both parameters are not provided, the </w:t>
            </w:r>
            <w:r>
              <w:rPr>
                <w:rFonts w:cs="Arial"/>
                <w:szCs w:val="18"/>
              </w:rPr>
              <w:t>TSCTSF</w:t>
            </w:r>
            <w:r>
              <w:t xml:space="preserve"> can serve any SUPI or GPSI managed by the PLMN (or SNPN) of the </w:t>
            </w:r>
            <w:r>
              <w:rPr>
                <w:rFonts w:cs="Arial"/>
                <w:szCs w:val="18"/>
              </w:rPr>
              <w:t>TSCTSF</w:t>
            </w:r>
            <w:r>
              <w:t xml:space="preserve"> instance.</w:t>
            </w:r>
          </w:p>
        </w:tc>
      </w:tr>
    </w:tbl>
    <w:p w14:paraId="589FA47C" w14:textId="77777777" w:rsidR="006524F7" w:rsidRDefault="006524F7" w:rsidP="00F71C05"/>
    <w:p w14:paraId="7F761A99" w14:textId="2B046FF4" w:rsidR="006524F7" w:rsidRPr="00690A26" w:rsidRDefault="006524F7" w:rsidP="006F4E24">
      <w:pPr>
        <w:pStyle w:val="Heading5"/>
      </w:pPr>
      <w:bookmarkStart w:id="1206" w:name="_Toc175487439"/>
      <w:r w:rsidRPr="00690A26">
        <w:t>6.1.6.2.</w:t>
      </w:r>
      <w:r>
        <w:t>92</w:t>
      </w:r>
      <w:r w:rsidRPr="00690A26">
        <w:tab/>
        <w:t>Type: Snssai</w:t>
      </w:r>
      <w:r>
        <w:t>Tsctsf</w:t>
      </w:r>
      <w:r w:rsidRPr="00690A26">
        <w:t>InfoItem</w:t>
      </w:r>
      <w:bookmarkEnd w:id="1206"/>
    </w:p>
    <w:p w14:paraId="70E7572A" w14:textId="0F0C938A" w:rsidR="006524F7" w:rsidRPr="00690A26" w:rsidRDefault="006524F7" w:rsidP="006524F7">
      <w:pPr>
        <w:pStyle w:val="TH"/>
      </w:pPr>
      <w:r w:rsidRPr="00690A26">
        <w:rPr>
          <w:noProof/>
        </w:rPr>
        <w:t>Table </w:t>
      </w:r>
      <w:r w:rsidRPr="00690A26">
        <w:t>6.1.6.2.</w:t>
      </w:r>
      <w:r>
        <w:t>92</w:t>
      </w:r>
      <w:r w:rsidRPr="00690A26">
        <w:t xml:space="preserve">-1: </w:t>
      </w:r>
      <w:r w:rsidRPr="00690A26">
        <w:rPr>
          <w:noProof/>
        </w:rPr>
        <w:t>Definition of type Snssai</w:t>
      </w:r>
      <w:r>
        <w:rPr>
          <w:noProof/>
        </w:rPr>
        <w:t>TsctsfIn</w:t>
      </w:r>
      <w:r w:rsidRPr="00690A26">
        <w:rPr>
          <w:noProof/>
        </w:rPr>
        <w:t>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5F4688AF"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607E290"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8B9557"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ECFB28"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6BEB20"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27E9F0"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566C2563"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2FF67C04" w14:textId="77777777" w:rsidR="006524F7" w:rsidRPr="00690A26" w:rsidRDefault="006524F7" w:rsidP="006273AF">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1E006226" w14:textId="77777777" w:rsidR="006524F7" w:rsidRPr="00690A26" w:rsidRDefault="006524F7" w:rsidP="006273AF">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0FC2043B"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128F64B"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B7D7130" w14:textId="55CF4468" w:rsidR="006524F7" w:rsidRPr="00690A26" w:rsidRDefault="006524F7" w:rsidP="006273AF">
            <w:pPr>
              <w:pStyle w:val="TAL"/>
              <w:rPr>
                <w:rFonts w:cs="Arial"/>
                <w:szCs w:val="18"/>
              </w:rPr>
            </w:pPr>
            <w:r w:rsidRPr="00690A26">
              <w:rPr>
                <w:rFonts w:cs="Arial"/>
                <w:szCs w:val="18"/>
              </w:rPr>
              <w:t>Supported S-NSSAI</w:t>
            </w:r>
            <w:r w:rsidR="00CE43CB">
              <w:rPr>
                <w:rFonts w:cs="Arial"/>
                <w:szCs w:val="18"/>
              </w:rPr>
              <w:t>.</w:t>
            </w:r>
          </w:p>
        </w:tc>
      </w:tr>
      <w:tr w:rsidR="006524F7" w:rsidRPr="00690A26" w14:paraId="442D7236"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0DE336D6" w14:textId="77777777" w:rsidR="006524F7" w:rsidRPr="00690A26" w:rsidRDefault="006524F7" w:rsidP="006273AF">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60BB6A7C" w14:textId="6A0486E3" w:rsidR="006524F7" w:rsidRPr="00690A26" w:rsidRDefault="006524F7" w:rsidP="006273AF">
            <w:pPr>
              <w:pStyle w:val="TAL"/>
            </w:pPr>
            <w:r w:rsidRPr="00690A26">
              <w:rPr>
                <w:lang w:eastAsia="zh-CN"/>
              </w:rPr>
              <w:t>array(Dnn</w:t>
            </w:r>
            <w:r>
              <w:rPr>
                <w:lang w:eastAsia="zh-CN"/>
              </w:rPr>
              <w:t>Tsctsf</w:t>
            </w:r>
            <w:r w:rsidRPr="00690A26">
              <w:rPr>
                <w:lang w:eastAsia="zh-CN"/>
              </w:rPr>
              <w:t>InfoItem)</w:t>
            </w:r>
          </w:p>
        </w:tc>
        <w:tc>
          <w:tcPr>
            <w:tcW w:w="425" w:type="dxa"/>
            <w:tcBorders>
              <w:top w:val="single" w:sz="4" w:space="0" w:color="auto"/>
              <w:left w:val="single" w:sz="4" w:space="0" w:color="auto"/>
              <w:bottom w:val="single" w:sz="4" w:space="0" w:color="auto"/>
              <w:right w:val="single" w:sz="4" w:space="0" w:color="auto"/>
            </w:tcBorders>
          </w:tcPr>
          <w:p w14:paraId="10F10079"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08ABEB3E" w14:textId="77777777" w:rsidR="006524F7" w:rsidRPr="00690A26" w:rsidRDefault="006524F7" w:rsidP="006273AF">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66C4F5D" w14:textId="345692B1" w:rsidR="006524F7" w:rsidRPr="00690A26" w:rsidRDefault="006524F7" w:rsidP="006273AF">
            <w:pPr>
              <w:pStyle w:val="TAL"/>
              <w:rPr>
                <w:rFonts w:cs="Arial"/>
                <w:szCs w:val="18"/>
              </w:rPr>
            </w:pPr>
            <w:r w:rsidRPr="00690A26">
              <w:rPr>
                <w:rFonts w:cs="Arial"/>
                <w:szCs w:val="18"/>
              </w:rPr>
              <w:t xml:space="preserve">List of parameters supported by the </w:t>
            </w:r>
            <w:r>
              <w:rPr>
                <w:rFonts w:cs="Arial"/>
                <w:szCs w:val="18"/>
              </w:rPr>
              <w:t>TSCTSF</w:t>
            </w:r>
            <w:r w:rsidRPr="00690A26">
              <w:rPr>
                <w:rFonts w:cs="Arial"/>
                <w:szCs w:val="18"/>
              </w:rPr>
              <w:t xml:space="preserve"> per DNN</w:t>
            </w:r>
            <w:r w:rsidR="00CE43CB">
              <w:rPr>
                <w:rFonts w:cs="Arial"/>
                <w:szCs w:val="18"/>
              </w:rPr>
              <w:t xml:space="preserve"> for the indicated S-NSSAI.</w:t>
            </w:r>
          </w:p>
        </w:tc>
      </w:tr>
    </w:tbl>
    <w:p w14:paraId="1E8349C7" w14:textId="77777777" w:rsidR="006524F7" w:rsidRDefault="006524F7" w:rsidP="00F71C05"/>
    <w:p w14:paraId="2DB207B3" w14:textId="109568C7" w:rsidR="006524F7" w:rsidRPr="00690A26" w:rsidRDefault="006524F7" w:rsidP="006F4E24">
      <w:pPr>
        <w:pStyle w:val="Heading5"/>
      </w:pPr>
      <w:bookmarkStart w:id="1207" w:name="_Toc175487440"/>
      <w:r w:rsidRPr="00690A26">
        <w:t>6.1.6.2.</w:t>
      </w:r>
      <w:r>
        <w:t>93</w:t>
      </w:r>
      <w:r w:rsidRPr="00690A26">
        <w:tab/>
        <w:t>Type: Dnn</w:t>
      </w:r>
      <w:r>
        <w:t>Tsctsf</w:t>
      </w:r>
      <w:r w:rsidRPr="00690A26">
        <w:t>InfoItem</w:t>
      </w:r>
      <w:bookmarkEnd w:id="1207"/>
    </w:p>
    <w:p w14:paraId="21DE1E8B" w14:textId="455664A2" w:rsidR="006524F7" w:rsidRPr="00690A26" w:rsidRDefault="006524F7" w:rsidP="006524F7">
      <w:pPr>
        <w:pStyle w:val="TH"/>
      </w:pPr>
      <w:r w:rsidRPr="00690A26">
        <w:rPr>
          <w:noProof/>
        </w:rPr>
        <w:t>Table </w:t>
      </w:r>
      <w:r w:rsidRPr="00690A26">
        <w:t>6.1.6.2.</w:t>
      </w:r>
      <w:r>
        <w:t>93</w:t>
      </w:r>
      <w:r w:rsidRPr="00690A26">
        <w:t xml:space="preserve">-1: </w:t>
      </w:r>
      <w:r w:rsidRPr="00690A26">
        <w:rPr>
          <w:noProof/>
        </w:rPr>
        <w:t>Definition of type D</w:t>
      </w:r>
      <w:r w:rsidRPr="00690A26">
        <w:t>nn</w:t>
      </w:r>
      <w:r>
        <w:t>Tsctsf</w:t>
      </w:r>
      <w:r w:rsidRPr="00690A26">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24F7" w:rsidRPr="00690A26" w14:paraId="74DB28B7"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467D08" w14:textId="77777777" w:rsidR="006524F7" w:rsidRPr="00690A26" w:rsidRDefault="006524F7" w:rsidP="006273A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8378122" w14:textId="77777777" w:rsidR="006524F7" w:rsidRPr="00690A26" w:rsidRDefault="006524F7" w:rsidP="006273A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61DE67" w14:textId="77777777" w:rsidR="006524F7" w:rsidRPr="00690A26" w:rsidRDefault="006524F7" w:rsidP="006273A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9DE239" w14:textId="77777777" w:rsidR="006524F7" w:rsidRPr="00690A26" w:rsidRDefault="006524F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FC5F27" w14:textId="77777777" w:rsidR="006524F7" w:rsidRPr="00690A26" w:rsidRDefault="006524F7" w:rsidP="006273AF">
            <w:pPr>
              <w:pStyle w:val="TAH"/>
              <w:rPr>
                <w:rFonts w:cs="Arial"/>
                <w:szCs w:val="18"/>
              </w:rPr>
            </w:pPr>
            <w:r w:rsidRPr="00690A26">
              <w:rPr>
                <w:rFonts w:cs="Arial"/>
                <w:szCs w:val="18"/>
              </w:rPr>
              <w:t>Description</w:t>
            </w:r>
          </w:p>
        </w:tc>
      </w:tr>
      <w:tr w:rsidR="006524F7" w:rsidRPr="00690A26" w14:paraId="064D6ADA" w14:textId="77777777" w:rsidTr="006273AF">
        <w:trPr>
          <w:jc w:val="center"/>
        </w:trPr>
        <w:tc>
          <w:tcPr>
            <w:tcW w:w="2090" w:type="dxa"/>
            <w:tcBorders>
              <w:top w:val="single" w:sz="4" w:space="0" w:color="auto"/>
              <w:left w:val="single" w:sz="4" w:space="0" w:color="auto"/>
              <w:bottom w:val="single" w:sz="4" w:space="0" w:color="auto"/>
              <w:right w:val="single" w:sz="4" w:space="0" w:color="auto"/>
            </w:tcBorders>
          </w:tcPr>
          <w:p w14:paraId="16B5F49C" w14:textId="77777777" w:rsidR="006524F7" w:rsidRPr="00690A26" w:rsidRDefault="006524F7" w:rsidP="006273AF">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5D75CF86" w14:textId="77777777" w:rsidR="006524F7" w:rsidRPr="00690A26" w:rsidRDefault="006524F7" w:rsidP="006273AF">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0BA73321" w14:textId="77777777" w:rsidR="006524F7" w:rsidRPr="00690A26" w:rsidRDefault="006524F7" w:rsidP="006273A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8613E99" w14:textId="77777777" w:rsidR="006524F7" w:rsidRPr="00690A26" w:rsidRDefault="006524F7" w:rsidP="006273A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35AB439B" w14:textId="77777777" w:rsidR="006524F7" w:rsidRPr="00690A26" w:rsidRDefault="006524F7" w:rsidP="006273AF">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TSCTSF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6308E2FE" w14:textId="77777777" w:rsidR="006524F7" w:rsidRPr="00A36C88" w:rsidRDefault="006524F7" w:rsidP="00F71C05"/>
    <w:p w14:paraId="3D53F056" w14:textId="6863CFDB" w:rsidR="00F71C05" w:rsidRPr="00690A26" w:rsidRDefault="00F71C05" w:rsidP="006F4E24">
      <w:pPr>
        <w:pStyle w:val="Heading5"/>
      </w:pPr>
      <w:bookmarkStart w:id="1208" w:name="_Toc80997783"/>
      <w:bookmarkStart w:id="1209" w:name="_Toc175487441"/>
      <w:r w:rsidRPr="00690A26">
        <w:t>6.1.6.2.</w:t>
      </w:r>
      <w:r>
        <w:t>94</w:t>
      </w:r>
      <w:r w:rsidRPr="00690A26">
        <w:tab/>
        <w:t xml:space="preserve">Type: </w:t>
      </w:r>
      <w:r>
        <w:t>Mb</w:t>
      </w:r>
      <w:r w:rsidRPr="00690A26">
        <w:t>UpfInfo</w:t>
      </w:r>
      <w:bookmarkEnd w:id="1208"/>
      <w:bookmarkEnd w:id="1209"/>
    </w:p>
    <w:p w14:paraId="5837F506" w14:textId="58D6CF28" w:rsidR="00F71C05" w:rsidRPr="00690A26" w:rsidRDefault="00F71C05" w:rsidP="00F71C05">
      <w:pPr>
        <w:pStyle w:val="TH"/>
      </w:pPr>
      <w:r w:rsidRPr="00690A26">
        <w:rPr>
          <w:noProof/>
        </w:rPr>
        <w:t>Table </w:t>
      </w:r>
      <w:r w:rsidRPr="00690A26">
        <w:t>6.1.6.2.</w:t>
      </w:r>
      <w:r>
        <w:t>94</w:t>
      </w:r>
      <w:r w:rsidRPr="00690A26">
        <w:t xml:space="preserve">-1: </w:t>
      </w:r>
      <w:r w:rsidRPr="00690A26">
        <w:rPr>
          <w:noProof/>
        </w:rPr>
        <w:t xml:space="preserve">Definition of type </w:t>
      </w:r>
      <w:r>
        <w:rPr>
          <w:noProof/>
        </w:rPr>
        <w:t>Mb</w:t>
      </w:r>
      <w:r w:rsidRPr="00690A26">
        <w:rPr>
          <w:noProof/>
        </w:rPr>
        <w:t>UpfInfo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09"/>
        <w:gridCol w:w="1582"/>
        <w:gridCol w:w="364"/>
        <w:gridCol w:w="1134"/>
        <w:gridCol w:w="4353"/>
      </w:tblGrid>
      <w:tr w:rsidR="00F71C05" w:rsidRPr="00690A26" w14:paraId="1BB736D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75BFC297" w14:textId="77777777" w:rsidR="00F71C05" w:rsidRPr="00690A26" w:rsidRDefault="00F71C05" w:rsidP="00397DBA">
            <w:pPr>
              <w:pStyle w:val="TAH"/>
            </w:pPr>
            <w:r w:rsidRPr="00690A26">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58990BC5" w14:textId="77777777" w:rsidR="00F71C05" w:rsidRPr="00690A26" w:rsidRDefault="00F71C05" w:rsidP="00397DBA">
            <w:pPr>
              <w:pStyle w:val="TAH"/>
            </w:pPr>
            <w:r w:rsidRPr="00690A26">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02657A95" w14:textId="77777777" w:rsidR="00F71C05" w:rsidRPr="00690A26" w:rsidRDefault="00F71C05"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1C5CD5" w14:textId="77777777" w:rsidR="00F71C05" w:rsidRPr="00690A26" w:rsidRDefault="00F71C05" w:rsidP="00D4681E">
            <w:pPr>
              <w:pStyle w:val="TAH"/>
            </w:pPr>
            <w:r w:rsidRPr="00D4681E">
              <w:t>Cardinality</w:t>
            </w:r>
          </w:p>
        </w:tc>
        <w:tc>
          <w:tcPr>
            <w:tcW w:w="4353" w:type="dxa"/>
            <w:tcBorders>
              <w:top w:val="single" w:sz="4" w:space="0" w:color="auto"/>
              <w:left w:val="single" w:sz="4" w:space="0" w:color="auto"/>
              <w:bottom w:val="single" w:sz="4" w:space="0" w:color="auto"/>
              <w:right w:val="single" w:sz="4" w:space="0" w:color="auto"/>
            </w:tcBorders>
            <w:shd w:val="clear" w:color="auto" w:fill="C0C0C0"/>
            <w:hideMark/>
          </w:tcPr>
          <w:p w14:paraId="7D21FB6B" w14:textId="77777777" w:rsidR="00F71C05" w:rsidRPr="00690A26" w:rsidRDefault="00F71C05" w:rsidP="00397DBA">
            <w:pPr>
              <w:pStyle w:val="TAH"/>
              <w:rPr>
                <w:rFonts w:cs="Arial"/>
                <w:szCs w:val="18"/>
              </w:rPr>
            </w:pPr>
            <w:r w:rsidRPr="00690A26">
              <w:rPr>
                <w:rFonts w:cs="Arial"/>
                <w:szCs w:val="18"/>
              </w:rPr>
              <w:t>Description</w:t>
            </w:r>
          </w:p>
        </w:tc>
      </w:tr>
      <w:tr w:rsidR="00F71C05" w:rsidRPr="00690A26" w14:paraId="50B7416D"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5EC0A8B4" w14:textId="77777777" w:rsidR="00F71C05" w:rsidRPr="00690A26" w:rsidRDefault="00F71C05" w:rsidP="00397DBA">
            <w:pPr>
              <w:pStyle w:val="TAL"/>
            </w:pPr>
            <w:r w:rsidRPr="00690A26">
              <w:t>sNssai</w:t>
            </w:r>
            <w:r>
              <w:t>Mb</w:t>
            </w:r>
            <w:r w:rsidRPr="00690A26">
              <w:t>UpfInfoList</w:t>
            </w:r>
          </w:p>
        </w:tc>
        <w:tc>
          <w:tcPr>
            <w:tcW w:w="1582" w:type="dxa"/>
            <w:tcBorders>
              <w:top w:val="single" w:sz="4" w:space="0" w:color="auto"/>
              <w:left w:val="single" w:sz="4" w:space="0" w:color="auto"/>
              <w:bottom w:val="single" w:sz="4" w:space="0" w:color="auto"/>
              <w:right w:val="single" w:sz="4" w:space="0" w:color="auto"/>
            </w:tcBorders>
          </w:tcPr>
          <w:p w14:paraId="2014FB3A" w14:textId="77777777" w:rsidR="00F71C05" w:rsidRPr="00690A26" w:rsidRDefault="00F71C05" w:rsidP="00397DBA">
            <w:pPr>
              <w:pStyle w:val="TAL"/>
            </w:pPr>
            <w:r w:rsidRPr="00690A26">
              <w:t>array(SnssaiUpfInfoItem)</w:t>
            </w:r>
          </w:p>
        </w:tc>
        <w:tc>
          <w:tcPr>
            <w:tcW w:w="364" w:type="dxa"/>
            <w:tcBorders>
              <w:top w:val="single" w:sz="4" w:space="0" w:color="auto"/>
              <w:left w:val="single" w:sz="4" w:space="0" w:color="auto"/>
              <w:bottom w:val="single" w:sz="4" w:space="0" w:color="auto"/>
              <w:right w:val="single" w:sz="4" w:space="0" w:color="auto"/>
            </w:tcBorders>
          </w:tcPr>
          <w:p w14:paraId="5FF6A0E2" w14:textId="77777777" w:rsidR="00F71C05" w:rsidRPr="00690A26" w:rsidRDefault="00F71C05"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386DC84" w14:textId="77777777" w:rsidR="00F71C05" w:rsidRPr="00690A26" w:rsidRDefault="00F71C05" w:rsidP="00397DBA">
            <w:pPr>
              <w:pStyle w:val="TAL"/>
            </w:pPr>
            <w:r w:rsidRPr="00690A26">
              <w:t>1..N</w:t>
            </w:r>
          </w:p>
        </w:tc>
        <w:tc>
          <w:tcPr>
            <w:tcW w:w="4353" w:type="dxa"/>
            <w:tcBorders>
              <w:top w:val="single" w:sz="4" w:space="0" w:color="auto"/>
              <w:left w:val="single" w:sz="4" w:space="0" w:color="auto"/>
              <w:bottom w:val="single" w:sz="4" w:space="0" w:color="auto"/>
              <w:right w:val="single" w:sz="4" w:space="0" w:color="auto"/>
            </w:tcBorders>
          </w:tcPr>
          <w:p w14:paraId="37C66256" w14:textId="77777777" w:rsidR="00F71C05" w:rsidRPr="00690A26" w:rsidRDefault="00F71C05" w:rsidP="00397DBA">
            <w:pPr>
              <w:pStyle w:val="TAL"/>
              <w:rPr>
                <w:rFonts w:cs="Arial"/>
                <w:szCs w:val="18"/>
              </w:rPr>
            </w:pPr>
            <w:r w:rsidRPr="00690A26">
              <w:rPr>
                <w:rFonts w:cs="Arial"/>
                <w:szCs w:val="18"/>
              </w:rPr>
              <w:t xml:space="preserve">List of parameters supported by the </w:t>
            </w:r>
            <w:r>
              <w:rPr>
                <w:rFonts w:cs="Arial"/>
                <w:szCs w:val="18"/>
              </w:rPr>
              <w:t>MB-</w:t>
            </w:r>
            <w:r w:rsidRPr="00690A26">
              <w:rPr>
                <w:rFonts w:cs="Arial"/>
                <w:szCs w:val="18"/>
              </w:rPr>
              <w:t>UPF per S-NSSAI</w:t>
            </w:r>
            <w:r>
              <w:rPr>
                <w:rFonts w:cs="Arial"/>
                <w:szCs w:val="18"/>
              </w:rPr>
              <w:t>. (NOTE)</w:t>
            </w:r>
          </w:p>
        </w:tc>
      </w:tr>
      <w:tr w:rsidR="00F71C05" w:rsidRPr="00690A26" w14:paraId="3AF3E68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2155D7AE" w14:textId="77777777" w:rsidR="00F71C05" w:rsidRPr="00690A26" w:rsidRDefault="00F71C05" w:rsidP="00397DBA">
            <w:pPr>
              <w:pStyle w:val="TAL"/>
            </w:pPr>
            <w:r>
              <w:rPr>
                <w:lang w:eastAsia="zh-CN"/>
              </w:rPr>
              <w:t>mbS</w:t>
            </w:r>
            <w:r w:rsidRPr="00690A26">
              <w:rPr>
                <w:lang w:eastAsia="zh-CN"/>
              </w:rPr>
              <w:t>mfServingArea</w:t>
            </w:r>
          </w:p>
        </w:tc>
        <w:tc>
          <w:tcPr>
            <w:tcW w:w="1582" w:type="dxa"/>
            <w:tcBorders>
              <w:top w:val="single" w:sz="4" w:space="0" w:color="auto"/>
              <w:left w:val="single" w:sz="4" w:space="0" w:color="auto"/>
              <w:bottom w:val="single" w:sz="4" w:space="0" w:color="auto"/>
              <w:right w:val="single" w:sz="4" w:space="0" w:color="auto"/>
            </w:tcBorders>
          </w:tcPr>
          <w:p w14:paraId="753FE2F5" w14:textId="77777777" w:rsidR="00F71C05" w:rsidRPr="00690A26" w:rsidRDefault="00F71C05" w:rsidP="00397DBA">
            <w:pPr>
              <w:pStyle w:val="TAL"/>
            </w:pPr>
            <w:r w:rsidRPr="00690A26">
              <w:rPr>
                <w:lang w:eastAsia="zh-CN"/>
              </w:rPr>
              <w:t>array(string)</w:t>
            </w:r>
          </w:p>
        </w:tc>
        <w:tc>
          <w:tcPr>
            <w:tcW w:w="364" w:type="dxa"/>
            <w:tcBorders>
              <w:top w:val="single" w:sz="4" w:space="0" w:color="auto"/>
              <w:left w:val="single" w:sz="4" w:space="0" w:color="auto"/>
              <w:bottom w:val="single" w:sz="4" w:space="0" w:color="auto"/>
              <w:right w:val="single" w:sz="4" w:space="0" w:color="auto"/>
            </w:tcBorders>
          </w:tcPr>
          <w:p w14:paraId="2EF2CC6A" w14:textId="77777777" w:rsidR="00F71C05" w:rsidRPr="00690A26" w:rsidRDefault="00F71C05" w:rsidP="00397DBA">
            <w:pPr>
              <w:pStyle w:val="TAC"/>
            </w:pPr>
            <w:r w:rsidRPr="00690A26">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398B847" w14:textId="77777777" w:rsidR="00F71C05" w:rsidRPr="00690A26" w:rsidRDefault="00F71C05" w:rsidP="00397DBA">
            <w:pPr>
              <w:pStyle w:val="TAL"/>
            </w:pPr>
            <w:r w:rsidRPr="00690A26">
              <w:rPr>
                <w:lang w:eastAsia="zh-CN"/>
              </w:rPr>
              <w:t>1</w:t>
            </w:r>
            <w:r w:rsidRPr="00690A26">
              <w:rPr>
                <w:rFonts w:hint="eastAsia"/>
                <w:lang w:eastAsia="zh-CN"/>
              </w:rPr>
              <w:t>..</w:t>
            </w:r>
            <w:r w:rsidRPr="00690A26">
              <w:rPr>
                <w:lang w:eastAsia="zh-CN"/>
              </w:rPr>
              <w:t>N</w:t>
            </w:r>
          </w:p>
        </w:tc>
        <w:tc>
          <w:tcPr>
            <w:tcW w:w="4353" w:type="dxa"/>
            <w:tcBorders>
              <w:top w:val="single" w:sz="4" w:space="0" w:color="auto"/>
              <w:left w:val="single" w:sz="4" w:space="0" w:color="auto"/>
              <w:bottom w:val="single" w:sz="4" w:space="0" w:color="auto"/>
              <w:right w:val="single" w:sz="4" w:space="0" w:color="auto"/>
            </w:tcBorders>
          </w:tcPr>
          <w:p w14:paraId="04E2575C" w14:textId="77777777" w:rsidR="00F71C05" w:rsidRPr="00690A26" w:rsidRDefault="00F71C05" w:rsidP="00397DBA">
            <w:pPr>
              <w:pStyle w:val="TAL"/>
              <w:rPr>
                <w:rFonts w:cs="Arial"/>
                <w:szCs w:val="18"/>
              </w:rPr>
            </w:pPr>
            <w:r w:rsidRPr="00690A26">
              <w:rPr>
                <w:rFonts w:cs="Arial"/>
                <w:szCs w:val="18"/>
              </w:rPr>
              <w:t xml:space="preserve">The </w:t>
            </w:r>
            <w:r>
              <w:rPr>
                <w:rFonts w:cs="Arial"/>
                <w:szCs w:val="18"/>
              </w:rPr>
              <w:t>MB-</w:t>
            </w:r>
            <w:r w:rsidRPr="00690A26">
              <w:rPr>
                <w:rFonts w:cs="Arial"/>
                <w:szCs w:val="18"/>
              </w:rPr>
              <w:t xml:space="preserve">SMF service area(s) the </w:t>
            </w:r>
            <w:r>
              <w:rPr>
                <w:rFonts w:cs="Arial"/>
                <w:szCs w:val="18"/>
              </w:rPr>
              <w:t>MB-</w:t>
            </w:r>
            <w:r w:rsidRPr="00690A26">
              <w:rPr>
                <w:rFonts w:cs="Arial"/>
                <w:szCs w:val="18"/>
              </w:rPr>
              <w:t>UPF can serve.</w:t>
            </w:r>
          </w:p>
          <w:p w14:paraId="7A3E168C" w14:textId="77777777" w:rsidR="00F71C05" w:rsidRPr="00690A26" w:rsidRDefault="00F71C05" w:rsidP="00397DBA">
            <w:pPr>
              <w:pStyle w:val="TAL"/>
              <w:rPr>
                <w:rFonts w:cs="Arial"/>
                <w:szCs w:val="18"/>
              </w:rPr>
            </w:pPr>
            <w:r w:rsidRPr="00690A26">
              <w:rPr>
                <w:rFonts w:cs="Arial"/>
                <w:szCs w:val="18"/>
              </w:rPr>
              <w:t xml:space="preserve">If not provided, the </w:t>
            </w:r>
            <w:r>
              <w:rPr>
                <w:rFonts w:cs="Arial"/>
                <w:szCs w:val="18"/>
              </w:rPr>
              <w:t>MB-</w:t>
            </w:r>
            <w:r w:rsidRPr="00690A26">
              <w:rPr>
                <w:rFonts w:cs="Arial"/>
                <w:szCs w:val="18"/>
              </w:rPr>
              <w:t xml:space="preserve">UPF can serve any </w:t>
            </w:r>
            <w:r>
              <w:rPr>
                <w:rFonts w:cs="Arial"/>
                <w:szCs w:val="18"/>
              </w:rPr>
              <w:t>MB-</w:t>
            </w:r>
            <w:r w:rsidRPr="00690A26">
              <w:rPr>
                <w:rFonts w:cs="Arial"/>
                <w:szCs w:val="18"/>
              </w:rPr>
              <w:t>SMF service area.</w:t>
            </w:r>
          </w:p>
        </w:tc>
      </w:tr>
      <w:tr w:rsidR="00F71C05" w:rsidRPr="00690A26" w14:paraId="7A973E6A"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9E0AC6E" w14:textId="77777777" w:rsidR="00F71C05" w:rsidRPr="00690A26" w:rsidRDefault="00F71C05" w:rsidP="00397DBA">
            <w:pPr>
              <w:pStyle w:val="TAL"/>
              <w:rPr>
                <w:lang w:eastAsia="zh-CN"/>
              </w:rPr>
            </w:pPr>
            <w:r w:rsidRPr="00690A26">
              <w:rPr>
                <w:lang w:eastAsia="zh-CN"/>
              </w:rPr>
              <w:t>interface</w:t>
            </w:r>
            <w:r>
              <w:rPr>
                <w:lang w:eastAsia="zh-CN"/>
              </w:rPr>
              <w:t>Mb</w:t>
            </w:r>
            <w:r w:rsidRPr="00690A26">
              <w:rPr>
                <w:lang w:eastAsia="zh-CN"/>
              </w:rPr>
              <w:t>UpfInfoList</w:t>
            </w:r>
          </w:p>
        </w:tc>
        <w:tc>
          <w:tcPr>
            <w:tcW w:w="1582" w:type="dxa"/>
            <w:tcBorders>
              <w:top w:val="single" w:sz="4" w:space="0" w:color="auto"/>
              <w:left w:val="single" w:sz="4" w:space="0" w:color="auto"/>
              <w:bottom w:val="single" w:sz="4" w:space="0" w:color="auto"/>
              <w:right w:val="single" w:sz="4" w:space="0" w:color="auto"/>
            </w:tcBorders>
          </w:tcPr>
          <w:p w14:paraId="7B43BF70" w14:textId="77777777" w:rsidR="00F71C05" w:rsidRPr="00690A26" w:rsidRDefault="00F71C05" w:rsidP="00397DBA">
            <w:pPr>
              <w:pStyle w:val="TAL"/>
              <w:rPr>
                <w:lang w:eastAsia="zh-CN"/>
              </w:rPr>
            </w:pPr>
            <w:r w:rsidRPr="00690A26">
              <w:rPr>
                <w:lang w:eastAsia="zh-CN"/>
              </w:rPr>
              <w:t>array(InterfaceUpfInfoItem)</w:t>
            </w:r>
          </w:p>
        </w:tc>
        <w:tc>
          <w:tcPr>
            <w:tcW w:w="364" w:type="dxa"/>
            <w:tcBorders>
              <w:top w:val="single" w:sz="4" w:space="0" w:color="auto"/>
              <w:left w:val="single" w:sz="4" w:space="0" w:color="auto"/>
              <w:bottom w:val="single" w:sz="4" w:space="0" w:color="auto"/>
              <w:right w:val="single" w:sz="4" w:space="0" w:color="auto"/>
            </w:tcBorders>
          </w:tcPr>
          <w:p w14:paraId="711436D4"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8848B2"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A599AE0" w14:textId="77777777" w:rsidR="00F71C05" w:rsidRPr="00690A26" w:rsidRDefault="00F71C05" w:rsidP="00397DBA">
            <w:pPr>
              <w:pStyle w:val="TAL"/>
              <w:rPr>
                <w:rFonts w:cs="Arial"/>
                <w:szCs w:val="18"/>
              </w:rPr>
            </w:pPr>
            <w:r w:rsidRPr="00690A26">
              <w:rPr>
                <w:rFonts w:cs="Arial"/>
                <w:szCs w:val="18"/>
              </w:rPr>
              <w:t xml:space="preserve">List of User Plane interfaces configured on the </w:t>
            </w:r>
            <w:r>
              <w:rPr>
                <w:rFonts w:cs="Arial"/>
                <w:szCs w:val="18"/>
              </w:rPr>
              <w:t>MB-</w:t>
            </w:r>
            <w:r w:rsidRPr="00690A26">
              <w:rPr>
                <w:rFonts w:cs="Arial"/>
                <w:szCs w:val="18"/>
              </w:rPr>
              <w:t xml:space="preserve">UPF. When this IE is provided in the NF Discovery response, the NF Service Consumer (e.g. </w:t>
            </w:r>
            <w:r>
              <w:rPr>
                <w:rFonts w:cs="Arial"/>
                <w:szCs w:val="18"/>
              </w:rPr>
              <w:t>MB-</w:t>
            </w:r>
            <w:r w:rsidRPr="00690A26">
              <w:rPr>
                <w:rFonts w:cs="Arial"/>
                <w:szCs w:val="18"/>
              </w:rPr>
              <w:t xml:space="preserve">SMF) may use this information for </w:t>
            </w:r>
            <w:r>
              <w:rPr>
                <w:rFonts w:cs="Arial"/>
                <w:szCs w:val="18"/>
              </w:rPr>
              <w:t>MB-</w:t>
            </w:r>
            <w:r w:rsidRPr="00690A26">
              <w:rPr>
                <w:rFonts w:cs="Arial"/>
                <w:szCs w:val="18"/>
              </w:rPr>
              <w:t>UPF selection.</w:t>
            </w:r>
          </w:p>
        </w:tc>
      </w:tr>
      <w:tr w:rsidR="00F71C05" w:rsidRPr="00690A26" w14:paraId="2CF19D43"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17426DCF" w14:textId="77777777" w:rsidR="00F71C05" w:rsidRPr="00690A26" w:rsidRDefault="00F71C05" w:rsidP="00397DBA">
            <w:pPr>
              <w:pStyle w:val="TAL"/>
            </w:pPr>
            <w:r w:rsidRPr="00690A26">
              <w:rPr>
                <w:lang w:eastAsia="zh-CN"/>
              </w:rPr>
              <w:t>taiList</w:t>
            </w:r>
          </w:p>
        </w:tc>
        <w:tc>
          <w:tcPr>
            <w:tcW w:w="1582" w:type="dxa"/>
            <w:tcBorders>
              <w:top w:val="single" w:sz="4" w:space="0" w:color="auto"/>
              <w:left w:val="single" w:sz="4" w:space="0" w:color="auto"/>
              <w:bottom w:val="single" w:sz="4" w:space="0" w:color="auto"/>
              <w:right w:val="single" w:sz="4" w:space="0" w:color="auto"/>
            </w:tcBorders>
          </w:tcPr>
          <w:p w14:paraId="6A7B5711" w14:textId="77777777" w:rsidR="00F71C05" w:rsidRPr="00690A26" w:rsidRDefault="00F71C05" w:rsidP="00397DBA">
            <w:pPr>
              <w:pStyle w:val="TAL"/>
            </w:pPr>
            <w:r w:rsidRPr="00690A26">
              <w:rPr>
                <w:lang w:eastAsia="zh-CN"/>
              </w:rPr>
              <w:t>array(Tai)</w:t>
            </w:r>
          </w:p>
        </w:tc>
        <w:tc>
          <w:tcPr>
            <w:tcW w:w="364" w:type="dxa"/>
            <w:tcBorders>
              <w:top w:val="single" w:sz="4" w:space="0" w:color="auto"/>
              <w:left w:val="single" w:sz="4" w:space="0" w:color="auto"/>
              <w:bottom w:val="single" w:sz="4" w:space="0" w:color="auto"/>
              <w:right w:val="single" w:sz="4" w:space="0" w:color="auto"/>
            </w:tcBorders>
          </w:tcPr>
          <w:p w14:paraId="18C82236" w14:textId="77777777" w:rsidR="00F71C05" w:rsidRPr="00690A26" w:rsidRDefault="00F71C05" w:rsidP="00397DBA">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D52ED5" w14:textId="77777777" w:rsidR="00F71C05" w:rsidRPr="00690A26" w:rsidRDefault="00F71C05" w:rsidP="00397DBA">
            <w:pPr>
              <w:pStyle w:val="TAL"/>
              <w:rPr>
                <w:lang w:eastAsia="zh-CN"/>
              </w:rPr>
            </w:pPr>
            <w:r w:rsidRPr="00690A26">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1D728A95" w14:textId="77777777" w:rsidR="00F71C05" w:rsidRDefault="00F71C05" w:rsidP="00397DBA">
            <w:pPr>
              <w:pStyle w:val="TAL"/>
              <w:rPr>
                <w:rFonts w:cs="Arial"/>
                <w:szCs w:val="18"/>
              </w:rPr>
            </w:pPr>
            <w:r w:rsidRPr="00690A26">
              <w:rPr>
                <w:rFonts w:cs="Arial"/>
                <w:szCs w:val="18"/>
              </w:rPr>
              <w:t xml:space="preserve">The list of TAIs the </w:t>
            </w:r>
            <w:r>
              <w:rPr>
                <w:rFonts w:cs="Arial"/>
                <w:szCs w:val="18"/>
              </w:rPr>
              <w:t>MB-</w:t>
            </w:r>
            <w:r w:rsidRPr="00690A26">
              <w:rPr>
                <w:rFonts w:cs="Arial"/>
                <w:szCs w:val="18"/>
              </w:rPr>
              <w:t>UPF can serve.</w:t>
            </w:r>
          </w:p>
          <w:p w14:paraId="4E3B2A81" w14:textId="77777777" w:rsidR="00F71C05" w:rsidRPr="00690A26" w:rsidRDefault="00F71C05" w:rsidP="00397DBA">
            <w:pPr>
              <w:pStyle w:val="TAL"/>
              <w:rPr>
                <w:rFonts w:cs="Arial"/>
                <w:szCs w:val="18"/>
              </w:rPr>
            </w:pPr>
          </w:p>
          <w:p w14:paraId="4EDA6F6E" w14:textId="77777777" w:rsidR="00F71C05" w:rsidRPr="00690A26" w:rsidRDefault="00F71C05" w:rsidP="00397DBA">
            <w:pPr>
              <w:pStyle w:val="TAL"/>
              <w:rPr>
                <w:rFonts w:cs="Arial"/>
                <w:szCs w:val="18"/>
              </w:rPr>
            </w:pPr>
            <w:r>
              <w:rPr>
                <w:rFonts w:cs="Arial"/>
                <w:szCs w:val="18"/>
              </w:rPr>
              <w:t>The absence of this attribute and the taiRangeList attribute indicates that</w:t>
            </w:r>
            <w:r w:rsidRPr="00690A26">
              <w:rPr>
                <w:rFonts w:cs="Arial"/>
                <w:szCs w:val="18"/>
              </w:rPr>
              <w:t xml:space="preserve"> the </w:t>
            </w:r>
            <w:r>
              <w:rPr>
                <w:rFonts w:cs="Arial"/>
                <w:szCs w:val="18"/>
              </w:rPr>
              <w:t>MB-</w:t>
            </w:r>
            <w:r w:rsidRPr="00690A26">
              <w:rPr>
                <w:rFonts w:cs="Arial"/>
                <w:szCs w:val="18"/>
              </w:rPr>
              <w:t xml:space="preserve">UPF can serve the whole </w:t>
            </w:r>
            <w:r>
              <w:rPr>
                <w:rFonts w:cs="Arial"/>
                <w:szCs w:val="18"/>
              </w:rPr>
              <w:t>MB-</w:t>
            </w:r>
            <w:r w:rsidRPr="00690A26">
              <w:rPr>
                <w:rFonts w:cs="Arial"/>
                <w:szCs w:val="18"/>
              </w:rPr>
              <w:t xml:space="preserve">SMF service area defined by the </w:t>
            </w:r>
            <w:r>
              <w:rPr>
                <w:rFonts w:cs="Arial"/>
                <w:szCs w:val="18"/>
              </w:rPr>
              <w:t>MbS</w:t>
            </w:r>
            <w:r w:rsidRPr="00690A26">
              <w:rPr>
                <w:rFonts w:cs="Arial"/>
                <w:szCs w:val="18"/>
              </w:rPr>
              <w:t>mfServingArea attribute.</w:t>
            </w:r>
          </w:p>
        </w:tc>
      </w:tr>
      <w:tr w:rsidR="00F71C05" w:rsidRPr="00690A26" w14:paraId="09B3374E"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4C2AE60F" w14:textId="77777777" w:rsidR="00F71C05" w:rsidRPr="00690A26" w:rsidRDefault="00F71C05" w:rsidP="00397DBA">
            <w:pPr>
              <w:pStyle w:val="TAL"/>
              <w:rPr>
                <w:lang w:eastAsia="zh-CN"/>
              </w:rPr>
            </w:pPr>
            <w:r>
              <w:rPr>
                <w:lang w:eastAsia="zh-CN"/>
              </w:rPr>
              <w:t>taiRangeList</w:t>
            </w:r>
          </w:p>
        </w:tc>
        <w:tc>
          <w:tcPr>
            <w:tcW w:w="1582" w:type="dxa"/>
            <w:tcBorders>
              <w:top w:val="single" w:sz="4" w:space="0" w:color="auto"/>
              <w:left w:val="single" w:sz="4" w:space="0" w:color="auto"/>
              <w:bottom w:val="single" w:sz="4" w:space="0" w:color="auto"/>
              <w:right w:val="single" w:sz="4" w:space="0" w:color="auto"/>
            </w:tcBorders>
          </w:tcPr>
          <w:p w14:paraId="24C8BBAC" w14:textId="77777777" w:rsidR="00F71C05" w:rsidRPr="00690A26" w:rsidRDefault="00F71C05" w:rsidP="00397DBA">
            <w:pPr>
              <w:pStyle w:val="TAL"/>
              <w:rPr>
                <w:lang w:eastAsia="zh-CN"/>
              </w:rPr>
            </w:pPr>
            <w:r>
              <w:rPr>
                <w:lang w:eastAsia="zh-CN"/>
              </w:rPr>
              <w:t>array(TaiRange)</w:t>
            </w:r>
          </w:p>
        </w:tc>
        <w:tc>
          <w:tcPr>
            <w:tcW w:w="364" w:type="dxa"/>
            <w:tcBorders>
              <w:top w:val="single" w:sz="4" w:space="0" w:color="auto"/>
              <w:left w:val="single" w:sz="4" w:space="0" w:color="auto"/>
              <w:bottom w:val="single" w:sz="4" w:space="0" w:color="auto"/>
              <w:right w:val="single" w:sz="4" w:space="0" w:color="auto"/>
            </w:tcBorders>
          </w:tcPr>
          <w:p w14:paraId="43D47061" w14:textId="77777777" w:rsidR="00F71C05" w:rsidRPr="00690A26" w:rsidRDefault="00F71C05" w:rsidP="00397DB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E80A3C" w14:textId="77777777" w:rsidR="00F71C05" w:rsidRPr="00690A26" w:rsidRDefault="00F71C05" w:rsidP="00397DBA">
            <w:pPr>
              <w:pStyle w:val="TAL"/>
              <w:rPr>
                <w:lang w:eastAsia="zh-CN"/>
              </w:rPr>
            </w:pPr>
            <w:r>
              <w:rPr>
                <w:lang w:eastAsia="zh-CN"/>
              </w:rPr>
              <w:t>1..N</w:t>
            </w:r>
          </w:p>
        </w:tc>
        <w:tc>
          <w:tcPr>
            <w:tcW w:w="4353" w:type="dxa"/>
            <w:tcBorders>
              <w:top w:val="single" w:sz="4" w:space="0" w:color="auto"/>
              <w:left w:val="single" w:sz="4" w:space="0" w:color="auto"/>
              <w:bottom w:val="single" w:sz="4" w:space="0" w:color="auto"/>
              <w:right w:val="single" w:sz="4" w:space="0" w:color="auto"/>
            </w:tcBorders>
          </w:tcPr>
          <w:p w14:paraId="77DF5A91" w14:textId="77777777" w:rsidR="000D157B" w:rsidRDefault="00F71C05" w:rsidP="00397DBA">
            <w:pPr>
              <w:pStyle w:val="TAL"/>
              <w:rPr>
                <w:rFonts w:cs="Arial"/>
                <w:szCs w:val="18"/>
              </w:rPr>
            </w:pPr>
            <w:r w:rsidRPr="00A374F9">
              <w:rPr>
                <w:rFonts w:cs="Arial"/>
                <w:szCs w:val="18"/>
              </w:rPr>
              <w:t xml:space="preserve">The range of TAIs the </w:t>
            </w:r>
            <w:r>
              <w:rPr>
                <w:rFonts w:cs="Arial"/>
                <w:szCs w:val="18"/>
              </w:rPr>
              <w:t>MB-</w:t>
            </w:r>
            <w:r w:rsidRPr="00A374F9">
              <w:rPr>
                <w:rFonts w:cs="Arial"/>
                <w:szCs w:val="18"/>
              </w:rPr>
              <w:t>UPF can serve.</w:t>
            </w:r>
          </w:p>
          <w:p w14:paraId="6C987C7A" w14:textId="4EA25520" w:rsidR="00F71C05" w:rsidRDefault="00F71C05" w:rsidP="00397DBA">
            <w:pPr>
              <w:pStyle w:val="TAL"/>
              <w:rPr>
                <w:rFonts w:cs="Arial"/>
                <w:szCs w:val="18"/>
              </w:rPr>
            </w:pPr>
          </w:p>
          <w:p w14:paraId="72D5A8A2" w14:textId="0FBA0370" w:rsidR="00F71C05" w:rsidRPr="00690A26" w:rsidRDefault="00F71C05" w:rsidP="00F71C05">
            <w:pPr>
              <w:pStyle w:val="TAL"/>
              <w:rPr>
                <w:rFonts w:cs="Arial"/>
                <w:szCs w:val="18"/>
              </w:rPr>
            </w:pPr>
            <w:r w:rsidRPr="00A374F9">
              <w:rPr>
                <w:rFonts w:cs="Arial"/>
                <w:szCs w:val="18"/>
              </w:rPr>
              <w:t>The absence of this attribute and the taiList attribute indicate</w:t>
            </w:r>
            <w:r>
              <w:rPr>
                <w:rFonts w:cs="Arial"/>
                <w:szCs w:val="18"/>
              </w:rPr>
              <w:t>s</w:t>
            </w:r>
            <w:r w:rsidRPr="00A374F9">
              <w:rPr>
                <w:rFonts w:cs="Arial"/>
                <w:szCs w:val="18"/>
              </w:rPr>
              <w:t xml:space="preserve"> that the </w:t>
            </w:r>
            <w:r>
              <w:rPr>
                <w:rFonts w:cs="Arial"/>
                <w:szCs w:val="18"/>
              </w:rPr>
              <w:t>MB-</w:t>
            </w:r>
            <w:r w:rsidRPr="00A374F9">
              <w:rPr>
                <w:rFonts w:cs="Arial"/>
                <w:szCs w:val="18"/>
              </w:rPr>
              <w:t>UPF can</w:t>
            </w:r>
            <w:r>
              <w:rPr>
                <w:rFonts w:cs="Arial"/>
                <w:szCs w:val="18"/>
              </w:rPr>
              <w:t xml:space="preserve"> serve the whole MB-SMF service area defined by the MbSmfServingArea attribute</w:t>
            </w:r>
            <w:r w:rsidRPr="00A374F9">
              <w:rPr>
                <w:rFonts w:cs="Arial"/>
                <w:szCs w:val="18"/>
              </w:rPr>
              <w:t>.</w:t>
            </w:r>
          </w:p>
        </w:tc>
      </w:tr>
      <w:tr w:rsidR="00F71C05" w:rsidRPr="00690A26" w14:paraId="7943D766"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B5D66E8" w14:textId="77777777" w:rsidR="00F71C05" w:rsidRPr="00690A26" w:rsidRDefault="00F71C05" w:rsidP="00397DBA">
            <w:pPr>
              <w:pStyle w:val="TAL"/>
              <w:rPr>
                <w:lang w:eastAsia="zh-CN"/>
              </w:rPr>
            </w:pPr>
            <w:r w:rsidRPr="00690A26">
              <w:t>priority</w:t>
            </w:r>
          </w:p>
        </w:tc>
        <w:tc>
          <w:tcPr>
            <w:tcW w:w="1582" w:type="dxa"/>
            <w:tcBorders>
              <w:top w:val="single" w:sz="4" w:space="0" w:color="auto"/>
              <w:left w:val="single" w:sz="4" w:space="0" w:color="auto"/>
              <w:bottom w:val="single" w:sz="4" w:space="0" w:color="auto"/>
              <w:right w:val="single" w:sz="4" w:space="0" w:color="auto"/>
            </w:tcBorders>
          </w:tcPr>
          <w:p w14:paraId="09419545" w14:textId="77777777" w:rsidR="00F71C05" w:rsidRPr="00690A26" w:rsidRDefault="00F71C05" w:rsidP="00397DBA">
            <w:pPr>
              <w:pStyle w:val="TAL"/>
              <w:rPr>
                <w:lang w:eastAsia="zh-CN"/>
              </w:rPr>
            </w:pPr>
            <w:r w:rsidRPr="00690A26">
              <w:t>integer</w:t>
            </w:r>
          </w:p>
        </w:tc>
        <w:tc>
          <w:tcPr>
            <w:tcW w:w="364" w:type="dxa"/>
            <w:tcBorders>
              <w:top w:val="single" w:sz="4" w:space="0" w:color="auto"/>
              <w:left w:val="single" w:sz="4" w:space="0" w:color="auto"/>
              <w:bottom w:val="single" w:sz="4" w:space="0" w:color="auto"/>
              <w:right w:val="single" w:sz="4" w:space="0" w:color="auto"/>
            </w:tcBorders>
          </w:tcPr>
          <w:p w14:paraId="34083A61" w14:textId="77777777" w:rsidR="00F71C05" w:rsidRPr="00690A26" w:rsidRDefault="00F71C05" w:rsidP="00397DBA">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3AB46B90" w14:textId="77777777" w:rsidR="00F71C05" w:rsidRPr="00690A26" w:rsidRDefault="00F71C05" w:rsidP="00397DBA">
            <w:pPr>
              <w:pStyle w:val="TAL"/>
              <w:rPr>
                <w:lang w:eastAsia="zh-CN"/>
              </w:rPr>
            </w:pPr>
            <w:r w:rsidRPr="00690A26">
              <w:t>0..1</w:t>
            </w:r>
          </w:p>
        </w:tc>
        <w:tc>
          <w:tcPr>
            <w:tcW w:w="4353" w:type="dxa"/>
            <w:tcBorders>
              <w:top w:val="single" w:sz="4" w:space="0" w:color="auto"/>
              <w:left w:val="single" w:sz="4" w:space="0" w:color="auto"/>
              <w:bottom w:val="single" w:sz="4" w:space="0" w:color="auto"/>
              <w:right w:val="single" w:sz="4" w:space="0" w:color="auto"/>
            </w:tcBorders>
          </w:tcPr>
          <w:p w14:paraId="368F425D" w14:textId="77777777" w:rsidR="00F71C05" w:rsidRPr="00690A26" w:rsidRDefault="00F71C05" w:rsidP="00397DBA">
            <w:pPr>
              <w:pStyle w:val="TAL"/>
              <w:rPr>
                <w:rFonts w:cs="Arial"/>
                <w:szCs w:val="18"/>
              </w:rPr>
            </w:pPr>
            <w:r w:rsidRPr="00690A26">
              <w:rPr>
                <w:rFonts w:cs="Arial"/>
                <w:szCs w:val="18"/>
              </w:rPr>
              <w:t xml:space="preserve">Priority (relative to other NFs of the same type) in the range of 0-65535, to be used for NF selection for a service request matching the attributes of the </w:t>
            </w:r>
            <w:r>
              <w:rPr>
                <w:rFonts w:cs="Arial"/>
                <w:szCs w:val="18"/>
              </w:rPr>
              <w:t>Mb</w:t>
            </w:r>
            <w:r w:rsidRPr="00690A26">
              <w:rPr>
                <w:rFonts w:cs="Arial"/>
                <w:szCs w:val="18"/>
              </w:rPr>
              <w:t>UpfInfo; lower values indicate a higher priority.</w:t>
            </w:r>
          </w:p>
          <w:p w14:paraId="30F1B577" w14:textId="77777777" w:rsidR="00F71C05" w:rsidRPr="00690A26" w:rsidRDefault="00F71C05" w:rsidP="00397DBA">
            <w:pPr>
              <w:pStyle w:val="TAL"/>
              <w:rPr>
                <w:rFonts w:cs="Arial"/>
                <w:szCs w:val="18"/>
              </w:rPr>
            </w:pPr>
            <w:r w:rsidRPr="00690A26">
              <w:rPr>
                <w:rFonts w:cs="Arial"/>
                <w:szCs w:val="18"/>
              </w:rPr>
              <w:t>See the precedence rules in the description of the priority attribute in NFProfile, if Priority is also present in NFProfile.</w:t>
            </w:r>
          </w:p>
          <w:p w14:paraId="6B781829" w14:textId="7F5FCAAD" w:rsidR="00F71C05" w:rsidRPr="00690A26" w:rsidRDefault="00F71C05" w:rsidP="00F71C05">
            <w:pPr>
              <w:pStyle w:val="TAL"/>
              <w:rPr>
                <w:rFonts w:cs="Arial"/>
                <w:szCs w:val="18"/>
                <w:lang w:eastAsia="zh-CN"/>
              </w:rPr>
            </w:pPr>
            <w:r w:rsidRPr="00690A26">
              <w:rPr>
                <w:rFonts w:cs="Arial"/>
                <w:szCs w:val="18"/>
              </w:rPr>
              <w:t>The NRF may overwrite the received priority value when exposing an NFProfile with the Nnrf_NFDiscovery service.</w:t>
            </w:r>
          </w:p>
        </w:tc>
      </w:tr>
      <w:tr w:rsidR="00F71C05" w:rsidRPr="00690A26" w14:paraId="3E97E55C" w14:textId="77777777" w:rsidTr="00397DBA">
        <w:trPr>
          <w:jc w:val="center"/>
        </w:trPr>
        <w:tc>
          <w:tcPr>
            <w:tcW w:w="2109" w:type="dxa"/>
            <w:tcBorders>
              <w:top w:val="single" w:sz="4" w:space="0" w:color="auto"/>
              <w:left w:val="single" w:sz="4" w:space="0" w:color="auto"/>
              <w:bottom w:val="single" w:sz="4" w:space="0" w:color="auto"/>
              <w:right w:val="single" w:sz="4" w:space="0" w:color="auto"/>
            </w:tcBorders>
          </w:tcPr>
          <w:p w14:paraId="3AAB63A9" w14:textId="77777777" w:rsidR="00F71C05" w:rsidRDefault="00F71C05" w:rsidP="00397DBA">
            <w:pPr>
              <w:pStyle w:val="TAL"/>
            </w:pPr>
            <w:r>
              <w:rPr>
                <w:lang w:val="es-ES"/>
              </w:rPr>
              <w:t>supportedPfcpFeatures</w:t>
            </w:r>
          </w:p>
        </w:tc>
        <w:tc>
          <w:tcPr>
            <w:tcW w:w="1582" w:type="dxa"/>
            <w:tcBorders>
              <w:top w:val="single" w:sz="4" w:space="0" w:color="auto"/>
              <w:left w:val="single" w:sz="4" w:space="0" w:color="auto"/>
              <w:bottom w:val="single" w:sz="4" w:space="0" w:color="auto"/>
              <w:right w:val="single" w:sz="4" w:space="0" w:color="auto"/>
            </w:tcBorders>
          </w:tcPr>
          <w:p w14:paraId="5C1B0AC2" w14:textId="77777777" w:rsidR="00F71C05" w:rsidRDefault="00F71C05" w:rsidP="00397DBA">
            <w:pPr>
              <w:pStyle w:val="TAL"/>
              <w:rPr>
                <w:lang w:eastAsia="zh-CN"/>
              </w:rPr>
            </w:pPr>
            <w:r>
              <w:rPr>
                <w:lang w:val="es-ES" w:eastAsia="zh-CN"/>
              </w:rPr>
              <w:t>string</w:t>
            </w:r>
          </w:p>
        </w:tc>
        <w:tc>
          <w:tcPr>
            <w:tcW w:w="364" w:type="dxa"/>
            <w:tcBorders>
              <w:top w:val="single" w:sz="4" w:space="0" w:color="auto"/>
              <w:left w:val="single" w:sz="4" w:space="0" w:color="auto"/>
              <w:bottom w:val="single" w:sz="4" w:space="0" w:color="auto"/>
              <w:right w:val="single" w:sz="4" w:space="0" w:color="auto"/>
            </w:tcBorders>
          </w:tcPr>
          <w:p w14:paraId="14788F71" w14:textId="77777777" w:rsidR="00F71C05" w:rsidRDefault="00F71C05" w:rsidP="00397DBA">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7023A928" w14:textId="77777777" w:rsidR="00F71C05" w:rsidRDefault="00F71C05" w:rsidP="00397DBA">
            <w:pPr>
              <w:pStyle w:val="TAL"/>
              <w:rPr>
                <w:lang w:eastAsia="zh-CN"/>
              </w:rPr>
            </w:pPr>
            <w:r>
              <w:rPr>
                <w:lang w:val="es-ES"/>
              </w:rPr>
              <w:t>0..1</w:t>
            </w:r>
          </w:p>
        </w:tc>
        <w:tc>
          <w:tcPr>
            <w:tcW w:w="4353" w:type="dxa"/>
            <w:tcBorders>
              <w:top w:val="single" w:sz="4" w:space="0" w:color="auto"/>
              <w:left w:val="single" w:sz="4" w:space="0" w:color="auto"/>
              <w:bottom w:val="single" w:sz="4" w:space="0" w:color="auto"/>
              <w:right w:val="single" w:sz="4" w:space="0" w:color="auto"/>
            </w:tcBorders>
          </w:tcPr>
          <w:p w14:paraId="231D4BD5" w14:textId="77777777" w:rsidR="00F71C05" w:rsidRPr="00887FAE" w:rsidRDefault="00F71C05" w:rsidP="00397DBA">
            <w:pPr>
              <w:pStyle w:val="TAL"/>
              <w:rPr>
                <w:rFonts w:cs="Arial"/>
                <w:szCs w:val="18"/>
                <w:lang w:val="en-US"/>
              </w:rPr>
            </w:pPr>
            <w:r w:rsidRPr="00887FAE">
              <w:rPr>
                <w:rFonts w:cs="Arial"/>
                <w:szCs w:val="18"/>
                <w:lang w:val="en-US"/>
              </w:rPr>
              <w:t>Supported PFCP Features.</w:t>
            </w:r>
          </w:p>
          <w:p w14:paraId="35F2FE39" w14:textId="77777777" w:rsidR="00F71C05" w:rsidRPr="00887FAE" w:rsidRDefault="00F71C05" w:rsidP="00397DBA">
            <w:pPr>
              <w:pStyle w:val="TAL"/>
              <w:rPr>
                <w:rFonts w:cs="Arial"/>
                <w:szCs w:val="18"/>
                <w:lang w:val="en-US"/>
              </w:rPr>
            </w:pPr>
          </w:p>
          <w:p w14:paraId="460FB45D" w14:textId="77777777" w:rsidR="00F71C05" w:rsidRDefault="00F71C05" w:rsidP="00397DBA">
            <w:pPr>
              <w:pStyle w:val="TAL"/>
              <w:rPr>
                <w:lang w:eastAsia="zh-CN"/>
              </w:rPr>
            </w:pPr>
            <w:r>
              <w:rPr>
                <w:lang w:eastAsia="zh-CN"/>
              </w:rPr>
              <w:t>A string used to indicate the PFCP features supported by the MB-UPF, which encodes the "UP Function Features" IE as specified in Table 8.2.25-1 of 3GPP TS 29.244 [21] (starting from Octet 5), in hexadecimal representation.</w:t>
            </w:r>
          </w:p>
          <w:p w14:paraId="3C8B1455" w14:textId="602564BD" w:rsidR="00F71C05" w:rsidRDefault="00F71C05" w:rsidP="00F71C05">
            <w:pPr>
              <w:pStyle w:val="TAL"/>
              <w:rPr>
                <w:rFonts w:cs="Arial"/>
                <w:szCs w:val="18"/>
              </w:rPr>
            </w:pPr>
            <w:r>
              <w:rPr>
                <w:lang w:eastAsia="zh-CN"/>
              </w:rPr>
              <w:br/>
              <w:t>Each character in the string shall take a value of "0" to "9", "a" to "f" or "A" to "F" and each two characters shall represent one octet of "UP Function Features" IE (starting from Octet 5, to higher octets). For each two characters representing one octet, the first character representing the 4 most significant bits of the octet and the second character the 4 least significant bits of the octet.</w:t>
            </w:r>
          </w:p>
        </w:tc>
      </w:tr>
      <w:tr w:rsidR="00F71C05" w:rsidRPr="00690A26" w14:paraId="6C00BDFC" w14:textId="77777777" w:rsidTr="00397DBA">
        <w:trPr>
          <w:jc w:val="center"/>
        </w:trPr>
        <w:tc>
          <w:tcPr>
            <w:tcW w:w="9542" w:type="dxa"/>
            <w:gridSpan w:val="5"/>
            <w:tcBorders>
              <w:top w:val="single" w:sz="4" w:space="0" w:color="auto"/>
              <w:left w:val="single" w:sz="4" w:space="0" w:color="auto"/>
              <w:bottom w:val="single" w:sz="4" w:space="0" w:color="auto"/>
              <w:right w:val="single" w:sz="4" w:space="0" w:color="auto"/>
            </w:tcBorders>
          </w:tcPr>
          <w:p w14:paraId="09DFDBD2" w14:textId="7858FF7A" w:rsidR="00F71C05" w:rsidRPr="00887FAE" w:rsidRDefault="00F71C05" w:rsidP="001F081A">
            <w:pPr>
              <w:pStyle w:val="TAN"/>
              <w:rPr>
                <w:rFonts w:cs="Arial"/>
                <w:szCs w:val="18"/>
                <w:lang w:val="en-US"/>
              </w:rPr>
            </w:pPr>
            <w:r w:rsidRPr="00690A26">
              <w:t>NOTE :</w:t>
            </w:r>
            <w:r w:rsidRPr="00690A26">
              <w:tab/>
              <w:t xml:space="preserve">If this S-NSSAIs is present in the </w:t>
            </w:r>
            <w:r>
              <w:t>Mb</w:t>
            </w:r>
            <w:r w:rsidRPr="00690A26">
              <w:t xml:space="preserve">UpfInfo and in the NFprofile, the S-NSSAIs from the </w:t>
            </w:r>
            <w:r>
              <w:t>Mb</w:t>
            </w:r>
            <w:r w:rsidRPr="00690A26">
              <w:t>UpfInfo shall prevail.</w:t>
            </w:r>
          </w:p>
        </w:tc>
      </w:tr>
    </w:tbl>
    <w:p w14:paraId="73855D50" w14:textId="77777777" w:rsidR="00F71C05" w:rsidRDefault="00F71C05" w:rsidP="001F081A"/>
    <w:p w14:paraId="5B060585" w14:textId="736CF70B" w:rsidR="005D4E2E" w:rsidRPr="00690A26" w:rsidRDefault="005D4E2E" w:rsidP="006F4E24">
      <w:pPr>
        <w:pStyle w:val="Heading5"/>
      </w:pPr>
      <w:bookmarkStart w:id="1210" w:name="_Toc175487442"/>
      <w:r>
        <w:t>6</w:t>
      </w:r>
      <w:r w:rsidRPr="00690A26">
        <w:t>.1.6.2.</w:t>
      </w:r>
      <w:r>
        <w:t>95</w:t>
      </w:r>
      <w:r w:rsidRPr="00690A26">
        <w:tab/>
        <w:t xml:space="preserve">Type: </w:t>
      </w:r>
      <w:r w:rsidR="00A56CAB">
        <w:t>UnTrustAfInfo</w:t>
      </w:r>
      <w:bookmarkEnd w:id="1210"/>
    </w:p>
    <w:p w14:paraId="110EA4EC" w14:textId="364E610D" w:rsidR="005D4E2E" w:rsidRPr="00690A26" w:rsidRDefault="005D4E2E" w:rsidP="005D4E2E">
      <w:pPr>
        <w:pStyle w:val="TH"/>
      </w:pPr>
      <w:r w:rsidRPr="00690A26">
        <w:rPr>
          <w:noProof/>
        </w:rPr>
        <w:t>Table </w:t>
      </w:r>
      <w:r w:rsidRPr="00690A26">
        <w:t>6.1.6.2.</w:t>
      </w:r>
      <w:r>
        <w:t>95</w:t>
      </w:r>
      <w:r w:rsidRPr="00690A26">
        <w:t xml:space="preserve">-1: </w:t>
      </w:r>
      <w:r w:rsidRPr="00690A26">
        <w:rPr>
          <w:noProof/>
        </w:rPr>
        <w:t xml:space="preserve">Definition of type </w:t>
      </w:r>
      <w:r w:rsidR="00A56CAB">
        <w:t>UnTrustAfInfo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5D4E2E" w:rsidRPr="00690A26" w14:paraId="26CAF5E2"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9D9B0E5" w14:textId="77777777" w:rsidR="005D4E2E" w:rsidRPr="00690A26" w:rsidRDefault="005D4E2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2F64461E" w14:textId="77777777" w:rsidR="005D4E2E" w:rsidRPr="00690A26" w:rsidRDefault="005D4E2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34E2A95E" w14:textId="77777777" w:rsidR="005D4E2E" w:rsidRPr="00690A26" w:rsidRDefault="005D4E2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6884506" w14:textId="77777777" w:rsidR="005D4E2E" w:rsidRPr="00690A26" w:rsidRDefault="005D4E2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4CCFB20" w14:textId="77777777" w:rsidR="005D4E2E" w:rsidRPr="00690A26" w:rsidRDefault="005D4E2E" w:rsidP="00397DBA">
            <w:pPr>
              <w:pStyle w:val="TAH"/>
              <w:rPr>
                <w:rFonts w:cs="Arial"/>
                <w:szCs w:val="18"/>
              </w:rPr>
            </w:pPr>
            <w:r w:rsidRPr="00690A26">
              <w:rPr>
                <w:rFonts w:cs="Arial"/>
                <w:szCs w:val="18"/>
              </w:rPr>
              <w:t>Description</w:t>
            </w:r>
          </w:p>
        </w:tc>
      </w:tr>
      <w:tr w:rsidR="005D4E2E" w:rsidRPr="00690A26" w14:paraId="686703CB" w14:textId="77777777" w:rsidTr="00397DBA">
        <w:tc>
          <w:tcPr>
            <w:tcW w:w="2025" w:type="dxa"/>
            <w:tcBorders>
              <w:top w:val="single" w:sz="4" w:space="0" w:color="auto"/>
              <w:left w:val="single" w:sz="4" w:space="0" w:color="auto"/>
              <w:bottom w:val="single" w:sz="4" w:space="0" w:color="auto"/>
              <w:right w:val="single" w:sz="4" w:space="0" w:color="auto"/>
            </w:tcBorders>
          </w:tcPr>
          <w:p w14:paraId="5347B139" w14:textId="77777777" w:rsidR="005D4E2E" w:rsidRPr="00690A26" w:rsidRDefault="005D4E2E" w:rsidP="00397DBA">
            <w:pPr>
              <w:pStyle w:val="TAL"/>
            </w:pPr>
            <w:r>
              <w:t>afId</w:t>
            </w:r>
          </w:p>
        </w:tc>
        <w:tc>
          <w:tcPr>
            <w:tcW w:w="1656" w:type="dxa"/>
            <w:tcBorders>
              <w:top w:val="single" w:sz="4" w:space="0" w:color="auto"/>
              <w:left w:val="single" w:sz="4" w:space="0" w:color="auto"/>
              <w:bottom w:val="single" w:sz="4" w:space="0" w:color="auto"/>
              <w:right w:val="single" w:sz="4" w:space="0" w:color="auto"/>
            </w:tcBorders>
          </w:tcPr>
          <w:p w14:paraId="0066B48C" w14:textId="77777777" w:rsidR="005D4E2E" w:rsidRPr="00690A26" w:rsidRDefault="005D4E2E" w:rsidP="00397DBA">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7F29145B" w14:textId="77777777" w:rsidR="005D4E2E" w:rsidRPr="00690A26" w:rsidRDefault="005D4E2E" w:rsidP="00397DBA">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5FEDB6C" w14:textId="77777777" w:rsidR="005D4E2E" w:rsidRPr="00690A26" w:rsidRDefault="005D4E2E" w:rsidP="00397DBA">
            <w:pPr>
              <w:pStyle w:val="TAL"/>
            </w:pPr>
            <w:r>
              <w:t>1</w:t>
            </w:r>
          </w:p>
        </w:tc>
        <w:tc>
          <w:tcPr>
            <w:tcW w:w="4344" w:type="dxa"/>
            <w:tcBorders>
              <w:top w:val="single" w:sz="4" w:space="0" w:color="auto"/>
              <w:left w:val="single" w:sz="4" w:space="0" w:color="auto"/>
              <w:bottom w:val="single" w:sz="4" w:space="0" w:color="auto"/>
              <w:right w:val="single" w:sz="4" w:space="0" w:color="auto"/>
            </w:tcBorders>
          </w:tcPr>
          <w:p w14:paraId="7D34A9E7" w14:textId="5B7AC721" w:rsidR="005D4E2E" w:rsidRPr="00690A26" w:rsidRDefault="005D4E2E" w:rsidP="00397DBA">
            <w:pPr>
              <w:pStyle w:val="TAL"/>
            </w:pPr>
            <w:r>
              <w:t>Associated AF id.</w:t>
            </w:r>
          </w:p>
        </w:tc>
      </w:tr>
      <w:tr w:rsidR="005D4E2E" w:rsidRPr="00690A26" w14:paraId="374147AA" w14:textId="77777777" w:rsidTr="00397DBA">
        <w:tc>
          <w:tcPr>
            <w:tcW w:w="2025" w:type="dxa"/>
            <w:tcBorders>
              <w:top w:val="single" w:sz="4" w:space="0" w:color="auto"/>
              <w:left w:val="single" w:sz="4" w:space="0" w:color="auto"/>
              <w:bottom w:val="single" w:sz="4" w:space="0" w:color="auto"/>
              <w:right w:val="single" w:sz="4" w:space="0" w:color="auto"/>
            </w:tcBorders>
          </w:tcPr>
          <w:p w14:paraId="53096CC5" w14:textId="77777777" w:rsidR="005D4E2E" w:rsidRPr="00690A26" w:rsidRDefault="005D4E2E" w:rsidP="00397DBA">
            <w:pPr>
              <w:pStyle w:val="TAL"/>
            </w:pPr>
            <w:r w:rsidRPr="005D4E2E">
              <w:t>sNssaiInfoList</w:t>
            </w:r>
          </w:p>
        </w:tc>
        <w:tc>
          <w:tcPr>
            <w:tcW w:w="1656" w:type="dxa"/>
            <w:tcBorders>
              <w:top w:val="single" w:sz="4" w:space="0" w:color="auto"/>
              <w:left w:val="single" w:sz="4" w:space="0" w:color="auto"/>
              <w:bottom w:val="single" w:sz="4" w:space="0" w:color="auto"/>
              <w:right w:val="single" w:sz="4" w:space="0" w:color="auto"/>
            </w:tcBorders>
          </w:tcPr>
          <w:p w14:paraId="2B9E9C3B" w14:textId="77777777" w:rsidR="005D4E2E" w:rsidRPr="00690A26" w:rsidRDefault="005D4E2E" w:rsidP="00397DBA">
            <w:pPr>
              <w:pStyle w:val="TAL"/>
            </w:pPr>
            <w:r w:rsidRPr="00690A26">
              <w:t>array(</w:t>
            </w:r>
            <w:r w:rsidRPr="005D4E2E">
              <w:t>SnssaiInfoItem</w:t>
            </w:r>
            <w:r w:rsidRPr="00690A26">
              <w:t>)</w:t>
            </w:r>
          </w:p>
        </w:tc>
        <w:tc>
          <w:tcPr>
            <w:tcW w:w="430" w:type="dxa"/>
            <w:tcBorders>
              <w:top w:val="single" w:sz="4" w:space="0" w:color="auto"/>
              <w:left w:val="single" w:sz="4" w:space="0" w:color="auto"/>
              <w:bottom w:val="single" w:sz="4" w:space="0" w:color="auto"/>
              <w:right w:val="single" w:sz="4" w:space="0" w:color="auto"/>
            </w:tcBorders>
          </w:tcPr>
          <w:p w14:paraId="7EDC5507" w14:textId="77777777" w:rsidR="005D4E2E" w:rsidRPr="00690A26" w:rsidRDefault="005D4E2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5B6E653" w14:textId="77777777" w:rsidR="005D4E2E" w:rsidRPr="00690A26" w:rsidRDefault="005D4E2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4AEF6DD" w14:textId="77777777" w:rsidR="005D4E2E" w:rsidRPr="00690A26" w:rsidRDefault="005D4E2E" w:rsidP="00397DBA">
            <w:pPr>
              <w:pStyle w:val="TAL"/>
            </w:pPr>
            <w:r>
              <w:rPr>
                <w:rFonts w:cs="Arial"/>
                <w:szCs w:val="18"/>
              </w:rPr>
              <w:t>S-NSSAIs and DNNs supported by the AF.</w:t>
            </w:r>
          </w:p>
        </w:tc>
      </w:tr>
      <w:tr w:rsidR="00A56CAB" w:rsidRPr="00690A26" w14:paraId="5919C180" w14:textId="77777777" w:rsidTr="00397DBA">
        <w:tc>
          <w:tcPr>
            <w:tcW w:w="2025" w:type="dxa"/>
            <w:tcBorders>
              <w:top w:val="single" w:sz="4" w:space="0" w:color="auto"/>
              <w:left w:val="single" w:sz="4" w:space="0" w:color="auto"/>
              <w:bottom w:val="single" w:sz="4" w:space="0" w:color="auto"/>
              <w:right w:val="single" w:sz="4" w:space="0" w:color="auto"/>
            </w:tcBorders>
          </w:tcPr>
          <w:p w14:paraId="61022EDD" w14:textId="078FC104" w:rsidR="00A56CAB" w:rsidRPr="005D4E2E" w:rsidRDefault="00A56CAB" w:rsidP="00A56CAB">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2BCCC1C2" w14:textId="30EC78EA" w:rsidR="00A56CAB" w:rsidRPr="00690A26" w:rsidRDefault="00A56CAB" w:rsidP="00A56CAB">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931F169" w14:textId="7AE78744" w:rsidR="00A56CAB" w:rsidRPr="00690A26" w:rsidRDefault="00A56CAB" w:rsidP="00A56CAB">
            <w:pPr>
              <w:pStyle w:val="TAC"/>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C07435A" w14:textId="1F3D28E0" w:rsidR="00A56CAB" w:rsidRPr="00690A26" w:rsidRDefault="00A56CAB" w:rsidP="00A56CAB">
            <w:pPr>
              <w:pStyle w:val="TAL"/>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0855E5E1" w14:textId="77777777" w:rsidR="00A56CAB" w:rsidRPr="00690A26" w:rsidRDefault="00A56CAB" w:rsidP="00A56CAB">
            <w:pPr>
              <w:pStyle w:val="TAL"/>
            </w:pPr>
            <w:r w:rsidRPr="00690A26">
              <w:t xml:space="preserve">When present, this IE indicates whether </w:t>
            </w:r>
            <w:r>
              <w:t xml:space="preserve">the </w:t>
            </w:r>
            <w:r w:rsidRPr="00690A26">
              <w:rPr>
                <w:rFonts w:cs="Arial"/>
                <w:szCs w:val="18"/>
              </w:rPr>
              <w:t>AF</w:t>
            </w:r>
            <w:r w:rsidRPr="00824C6E">
              <w:t xml:space="preserve"> supports mapping between UE IP address (IPv4 address or I</w:t>
            </w:r>
            <w:r>
              <w:t>Pv6 prefix) and UE ID (i.e. GPSI</w:t>
            </w:r>
            <w:r w:rsidRPr="00824C6E">
              <w:t>)</w:t>
            </w:r>
            <w:r>
              <w:t>.</w:t>
            </w:r>
          </w:p>
          <w:p w14:paraId="6260ADAC" w14:textId="77777777" w:rsidR="00A56CAB" w:rsidRPr="00690A26" w:rsidRDefault="00A56CAB" w:rsidP="00A56CAB">
            <w:pPr>
              <w:pStyle w:val="TAL"/>
            </w:pPr>
          </w:p>
          <w:p w14:paraId="31F37D85" w14:textId="77777777" w:rsidR="00A56CAB" w:rsidRDefault="00A56CAB" w:rsidP="00A56CAB">
            <w:pPr>
              <w:pStyle w:val="TAL"/>
              <w:rPr>
                <w:rFonts w:cs="Arial"/>
                <w:szCs w:val="18"/>
              </w:rPr>
            </w:pPr>
            <w:r w:rsidRPr="00690A26">
              <w:rPr>
                <w:rFonts w:cs="Arial"/>
                <w:szCs w:val="18"/>
              </w:rPr>
              <w:t xml:space="preserve">true: </w:t>
            </w:r>
            <w:r>
              <w:rPr>
                <w:rFonts w:cs="Arial"/>
                <w:szCs w:val="18"/>
              </w:rPr>
              <w:t xml:space="preserve">the </w:t>
            </w:r>
            <w:r w:rsidRPr="00690A26">
              <w:rPr>
                <w:rFonts w:cs="Arial"/>
                <w:szCs w:val="18"/>
              </w:rPr>
              <w:t>AF</w:t>
            </w:r>
            <w:r w:rsidRPr="00824C6E">
              <w:t xml:space="preserve"> supports mapping between UE IP address and UE ID</w:t>
            </w:r>
            <w:r w:rsidRPr="00690A26">
              <w:rPr>
                <w:rFonts w:cs="Arial"/>
                <w:szCs w:val="18"/>
              </w:rPr>
              <w:t>;</w:t>
            </w:r>
          </w:p>
          <w:p w14:paraId="7DAFB759" w14:textId="65232F94" w:rsidR="00A56CAB" w:rsidRDefault="00A56CAB" w:rsidP="00A56CAB">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824C6E">
              <w:t xml:space="preserve"> </w:t>
            </w:r>
            <w:r>
              <w:t xml:space="preserve">does not </w:t>
            </w:r>
            <w:r w:rsidRPr="00824C6E">
              <w:t>support mapping between UE IP address and UE ID</w:t>
            </w:r>
            <w:r>
              <w:t>.</w:t>
            </w:r>
          </w:p>
        </w:tc>
      </w:tr>
    </w:tbl>
    <w:p w14:paraId="5E671441" w14:textId="77777777" w:rsidR="005D4E2E" w:rsidRDefault="005D4E2E" w:rsidP="001F081A"/>
    <w:p w14:paraId="5CBC4126" w14:textId="0878906F" w:rsidR="0036761E" w:rsidRPr="00690A26" w:rsidRDefault="0036761E" w:rsidP="006F4E24">
      <w:pPr>
        <w:pStyle w:val="Heading5"/>
      </w:pPr>
      <w:bookmarkStart w:id="1211" w:name="_Toc175487443"/>
      <w:r>
        <w:t>6.1.6.2.96</w:t>
      </w:r>
      <w:r w:rsidRPr="00690A26">
        <w:tab/>
        <w:t xml:space="preserve">Type: </w:t>
      </w:r>
      <w:r>
        <w:rPr>
          <w:lang w:val="en-IN"/>
        </w:rPr>
        <w:t>TrustAfInfo</w:t>
      </w:r>
      <w:bookmarkEnd w:id="1211"/>
    </w:p>
    <w:p w14:paraId="3D1C3562" w14:textId="13039F76" w:rsidR="0036761E" w:rsidRPr="00690A26" w:rsidRDefault="0036761E" w:rsidP="0036761E">
      <w:pPr>
        <w:pStyle w:val="TH"/>
      </w:pPr>
      <w:r w:rsidRPr="00690A26">
        <w:rPr>
          <w:noProof/>
        </w:rPr>
        <w:t>Table </w:t>
      </w:r>
      <w:r>
        <w:t>6.1.6.2.96</w:t>
      </w:r>
      <w:r w:rsidRPr="00690A26">
        <w:t xml:space="preserve">-1: </w:t>
      </w:r>
      <w:r w:rsidRPr="00690A26">
        <w:rPr>
          <w:noProof/>
        </w:rPr>
        <w:t xml:space="preserve">Definition of type </w:t>
      </w:r>
      <w:r>
        <w:rPr>
          <w:lang w:val="en-IN"/>
        </w:rPr>
        <w:t>TrustAfInfo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6761E" w:rsidRPr="00690A26" w14:paraId="5D6BBA8F" w14:textId="77777777" w:rsidTr="00397DBA">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7E38BDA0" w14:textId="77777777" w:rsidR="0036761E" w:rsidRPr="00690A26" w:rsidRDefault="0036761E" w:rsidP="00397DBA">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61CF98D6" w14:textId="77777777" w:rsidR="0036761E" w:rsidRPr="00690A26" w:rsidRDefault="0036761E" w:rsidP="00397DB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7315D" w14:textId="77777777" w:rsidR="0036761E" w:rsidRPr="00690A26" w:rsidRDefault="0036761E" w:rsidP="00397DB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E9DC502" w14:textId="77777777" w:rsidR="0036761E" w:rsidRPr="00690A26" w:rsidRDefault="0036761E"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59B99E5"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629C7DC0" w14:textId="77777777" w:rsidTr="00523945">
        <w:tc>
          <w:tcPr>
            <w:tcW w:w="2025" w:type="dxa"/>
            <w:tcBorders>
              <w:top w:val="single" w:sz="4" w:space="0" w:color="auto"/>
              <w:left w:val="single" w:sz="4" w:space="0" w:color="auto"/>
              <w:bottom w:val="single" w:sz="4" w:space="0" w:color="auto"/>
              <w:right w:val="single" w:sz="4" w:space="0" w:color="auto"/>
            </w:tcBorders>
            <w:shd w:val="clear" w:color="auto" w:fill="auto"/>
          </w:tcPr>
          <w:p w14:paraId="08E0EE06" w14:textId="77777777" w:rsidR="0036761E" w:rsidRPr="00690A26" w:rsidRDefault="0036761E" w:rsidP="00397DBA">
            <w:pPr>
              <w:pStyle w:val="TAL"/>
            </w:pPr>
            <w:r w:rsidRPr="00690A26">
              <w:t>sNssaiInfoList</w:t>
            </w:r>
          </w:p>
        </w:tc>
        <w:tc>
          <w:tcPr>
            <w:tcW w:w="1656" w:type="dxa"/>
            <w:tcBorders>
              <w:top w:val="single" w:sz="4" w:space="0" w:color="auto"/>
              <w:left w:val="single" w:sz="4" w:space="0" w:color="auto"/>
              <w:bottom w:val="single" w:sz="4" w:space="0" w:color="auto"/>
              <w:right w:val="single" w:sz="4" w:space="0" w:color="auto"/>
            </w:tcBorders>
            <w:shd w:val="clear" w:color="auto" w:fill="auto"/>
          </w:tcPr>
          <w:p w14:paraId="38180923" w14:textId="77777777" w:rsidR="0036761E" w:rsidRPr="00690A26" w:rsidRDefault="0036761E" w:rsidP="00397DBA">
            <w:pPr>
              <w:pStyle w:val="TAL"/>
            </w:pPr>
            <w:r>
              <w:t>array</w:t>
            </w:r>
            <w:r w:rsidRPr="00690A26">
              <w:t>(</w:t>
            </w:r>
            <w:r>
              <w:t>Sn</w:t>
            </w:r>
            <w:r w:rsidRPr="00690A26">
              <w:t>ssaiInfoItem)</w:t>
            </w:r>
          </w:p>
        </w:tc>
        <w:tc>
          <w:tcPr>
            <w:tcW w:w="430" w:type="dxa"/>
            <w:tcBorders>
              <w:top w:val="single" w:sz="4" w:space="0" w:color="auto"/>
              <w:left w:val="single" w:sz="4" w:space="0" w:color="auto"/>
              <w:bottom w:val="single" w:sz="4" w:space="0" w:color="auto"/>
              <w:right w:val="single" w:sz="4" w:space="0" w:color="auto"/>
            </w:tcBorders>
            <w:shd w:val="clear" w:color="auto" w:fill="auto"/>
          </w:tcPr>
          <w:p w14:paraId="0D235CF5" w14:textId="77777777" w:rsidR="0036761E" w:rsidRPr="00690A26" w:rsidRDefault="0036761E" w:rsidP="00D4681E">
            <w:pPr>
              <w:pStyle w:val="TAC"/>
            </w:pPr>
            <w:r w:rsidRPr="00D4681E">
              <w:t>O</w:t>
            </w:r>
          </w:p>
        </w:tc>
        <w:tc>
          <w:tcPr>
            <w:tcW w:w="1129" w:type="dxa"/>
            <w:tcBorders>
              <w:top w:val="single" w:sz="4" w:space="0" w:color="auto"/>
              <w:left w:val="single" w:sz="4" w:space="0" w:color="auto"/>
              <w:bottom w:val="single" w:sz="4" w:space="0" w:color="auto"/>
              <w:right w:val="single" w:sz="4" w:space="0" w:color="auto"/>
            </w:tcBorders>
            <w:shd w:val="clear" w:color="auto" w:fill="auto"/>
          </w:tcPr>
          <w:p w14:paraId="20B1E34B"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shd w:val="clear" w:color="auto" w:fill="auto"/>
          </w:tcPr>
          <w:p w14:paraId="6369883D" w14:textId="77777777" w:rsidR="0036761E" w:rsidRPr="002C7150" w:rsidRDefault="0036761E" w:rsidP="00397DBA">
            <w:pPr>
              <w:pStyle w:val="TAL"/>
              <w:rPr>
                <w:rFonts w:cs="Arial"/>
                <w:szCs w:val="18"/>
              </w:rPr>
            </w:pPr>
            <w:r>
              <w:rPr>
                <w:rFonts w:cs="Arial"/>
                <w:szCs w:val="18"/>
              </w:rPr>
              <w:t>S-NSSAIs and DNNs</w:t>
            </w:r>
            <w:r w:rsidRPr="00690A26">
              <w:rPr>
                <w:rFonts w:cs="Arial"/>
                <w:szCs w:val="18"/>
              </w:rPr>
              <w:t xml:space="preserve"> supported by the </w:t>
            </w:r>
            <w:r>
              <w:rPr>
                <w:rFonts w:cs="Arial"/>
                <w:szCs w:val="18"/>
              </w:rPr>
              <w:t>trusted AF</w:t>
            </w:r>
            <w:r w:rsidRPr="00690A26">
              <w:rPr>
                <w:rFonts w:cs="Arial"/>
                <w:szCs w:val="18"/>
              </w:rPr>
              <w:t xml:space="preserve"> (NOTE </w:t>
            </w:r>
            <w:r>
              <w:rPr>
                <w:rFonts w:cs="Arial"/>
                <w:szCs w:val="18"/>
              </w:rPr>
              <w:t>1</w:t>
            </w:r>
            <w:r w:rsidRPr="00690A26">
              <w:rPr>
                <w:rFonts w:cs="Arial"/>
                <w:szCs w:val="18"/>
              </w:rPr>
              <w:t>)</w:t>
            </w:r>
            <w:r>
              <w:rPr>
                <w:rFonts w:cs="Arial"/>
                <w:szCs w:val="18"/>
              </w:rPr>
              <w:t>.</w:t>
            </w:r>
          </w:p>
        </w:tc>
      </w:tr>
      <w:tr w:rsidR="0036761E" w:rsidRPr="00690A26" w14:paraId="46AAEF35" w14:textId="77777777" w:rsidTr="00397DBA">
        <w:tc>
          <w:tcPr>
            <w:tcW w:w="2025" w:type="dxa"/>
            <w:tcBorders>
              <w:top w:val="single" w:sz="4" w:space="0" w:color="auto"/>
              <w:left w:val="single" w:sz="4" w:space="0" w:color="auto"/>
              <w:bottom w:val="single" w:sz="4" w:space="0" w:color="auto"/>
              <w:right w:val="single" w:sz="4" w:space="0" w:color="auto"/>
            </w:tcBorders>
          </w:tcPr>
          <w:p w14:paraId="289116AD" w14:textId="77777777" w:rsidR="0036761E" w:rsidRPr="00690A26" w:rsidRDefault="0036761E" w:rsidP="00397DBA">
            <w:pPr>
              <w:pStyle w:val="TAL"/>
            </w:pPr>
            <w:r w:rsidRPr="00690A26">
              <w:t>afEvents</w:t>
            </w:r>
          </w:p>
        </w:tc>
        <w:tc>
          <w:tcPr>
            <w:tcW w:w="1656" w:type="dxa"/>
            <w:tcBorders>
              <w:top w:val="single" w:sz="4" w:space="0" w:color="auto"/>
              <w:left w:val="single" w:sz="4" w:space="0" w:color="auto"/>
              <w:bottom w:val="single" w:sz="4" w:space="0" w:color="auto"/>
              <w:right w:val="single" w:sz="4" w:space="0" w:color="auto"/>
            </w:tcBorders>
          </w:tcPr>
          <w:p w14:paraId="611FC236" w14:textId="77777777" w:rsidR="0036761E" w:rsidRPr="00690A26" w:rsidRDefault="0036761E" w:rsidP="00397DBA">
            <w:pPr>
              <w:pStyle w:val="TAL"/>
            </w:pPr>
            <w:r>
              <w:t>array</w:t>
            </w:r>
            <w:r w:rsidRPr="00690A26">
              <w:t>(AfEvent)</w:t>
            </w:r>
          </w:p>
        </w:tc>
        <w:tc>
          <w:tcPr>
            <w:tcW w:w="430" w:type="dxa"/>
            <w:tcBorders>
              <w:top w:val="single" w:sz="4" w:space="0" w:color="auto"/>
              <w:left w:val="single" w:sz="4" w:space="0" w:color="auto"/>
              <w:bottom w:val="single" w:sz="4" w:space="0" w:color="auto"/>
              <w:right w:val="single" w:sz="4" w:space="0" w:color="auto"/>
            </w:tcBorders>
          </w:tcPr>
          <w:p w14:paraId="1A6A89E1" w14:textId="77777777" w:rsidR="0036761E" w:rsidRPr="00690A26" w:rsidDel="004C50F7" w:rsidRDefault="0036761E" w:rsidP="00397DBA">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43844AC"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DAF3C58" w14:textId="77777777" w:rsidR="0036761E" w:rsidRPr="00690A26" w:rsidRDefault="0036761E" w:rsidP="00397DBA">
            <w:pPr>
              <w:pStyle w:val="TAL"/>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36761E" w:rsidRPr="00690A26" w14:paraId="760C13A2" w14:textId="77777777" w:rsidTr="00397DBA">
        <w:tc>
          <w:tcPr>
            <w:tcW w:w="2025" w:type="dxa"/>
            <w:tcBorders>
              <w:top w:val="single" w:sz="4" w:space="0" w:color="auto"/>
              <w:left w:val="single" w:sz="4" w:space="0" w:color="auto"/>
              <w:bottom w:val="single" w:sz="4" w:space="0" w:color="auto"/>
              <w:right w:val="single" w:sz="4" w:space="0" w:color="auto"/>
            </w:tcBorders>
          </w:tcPr>
          <w:p w14:paraId="26A7AC2E" w14:textId="77777777" w:rsidR="0036761E" w:rsidRPr="00690A26" w:rsidRDefault="0036761E" w:rsidP="00397DBA">
            <w:pPr>
              <w:pStyle w:val="TAL"/>
            </w:pPr>
            <w:r w:rsidRPr="00690A26">
              <w:t>appIds</w:t>
            </w:r>
          </w:p>
        </w:tc>
        <w:tc>
          <w:tcPr>
            <w:tcW w:w="1656" w:type="dxa"/>
            <w:tcBorders>
              <w:top w:val="single" w:sz="4" w:space="0" w:color="auto"/>
              <w:left w:val="single" w:sz="4" w:space="0" w:color="auto"/>
              <w:bottom w:val="single" w:sz="4" w:space="0" w:color="auto"/>
              <w:right w:val="single" w:sz="4" w:space="0" w:color="auto"/>
            </w:tcBorders>
          </w:tcPr>
          <w:p w14:paraId="09853815" w14:textId="77777777" w:rsidR="0036761E" w:rsidRPr="00690A26" w:rsidRDefault="0036761E" w:rsidP="00397DBA">
            <w:pPr>
              <w:pStyle w:val="TAL"/>
            </w:pPr>
            <w:r>
              <w:t>array</w:t>
            </w:r>
            <w:r w:rsidRPr="00690A26">
              <w:t>(string)</w:t>
            </w:r>
          </w:p>
        </w:tc>
        <w:tc>
          <w:tcPr>
            <w:tcW w:w="430" w:type="dxa"/>
            <w:tcBorders>
              <w:top w:val="single" w:sz="4" w:space="0" w:color="auto"/>
              <w:left w:val="single" w:sz="4" w:space="0" w:color="auto"/>
              <w:bottom w:val="single" w:sz="4" w:space="0" w:color="auto"/>
              <w:right w:val="single" w:sz="4" w:space="0" w:color="auto"/>
            </w:tcBorders>
          </w:tcPr>
          <w:p w14:paraId="56C52929" w14:textId="77777777" w:rsidR="0036761E" w:rsidRPr="00690A26" w:rsidRDefault="0036761E" w:rsidP="00397DBA">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64C8F830" w14:textId="77777777" w:rsidR="0036761E" w:rsidRPr="00690A26" w:rsidRDefault="0036761E" w:rsidP="00397DB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0CE631AB" w14:textId="77777777" w:rsidR="0036761E" w:rsidRPr="00690A26" w:rsidRDefault="0036761E" w:rsidP="00397DBA">
            <w:pPr>
              <w:pStyle w:val="TAL"/>
            </w:pPr>
            <w:r w:rsidRPr="00690A26">
              <w:rPr>
                <w:rFonts w:cs="Arial"/>
                <w:szCs w:val="18"/>
              </w:rPr>
              <w:t xml:space="preserve">The 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tc>
      </w:tr>
      <w:tr w:rsidR="0036761E" w:rsidRPr="00690A26" w14:paraId="1192E20F" w14:textId="77777777" w:rsidTr="00397DBA">
        <w:tc>
          <w:tcPr>
            <w:tcW w:w="2025" w:type="dxa"/>
            <w:tcBorders>
              <w:top w:val="single" w:sz="4" w:space="0" w:color="auto"/>
              <w:left w:val="single" w:sz="4" w:space="0" w:color="auto"/>
              <w:bottom w:val="single" w:sz="4" w:space="0" w:color="auto"/>
              <w:right w:val="single" w:sz="4" w:space="0" w:color="auto"/>
            </w:tcBorders>
          </w:tcPr>
          <w:p w14:paraId="485A15A1" w14:textId="77777777" w:rsidR="0036761E" w:rsidRPr="00690A26" w:rsidRDefault="0036761E" w:rsidP="00397DBA">
            <w:pPr>
              <w:pStyle w:val="TAL"/>
            </w:pPr>
            <w:r>
              <w:t>i</w:t>
            </w:r>
            <w:r w:rsidRPr="00690A26">
              <w:t>nternalGroupId</w:t>
            </w:r>
          </w:p>
        </w:tc>
        <w:tc>
          <w:tcPr>
            <w:tcW w:w="1656" w:type="dxa"/>
            <w:tcBorders>
              <w:top w:val="single" w:sz="4" w:space="0" w:color="auto"/>
              <w:left w:val="single" w:sz="4" w:space="0" w:color="auto"/>
              <w:bottom w:val="single" w:sz="4" w:space="0" w:color="auto"/>
              <w:right w:val="single" w:sz="4" w:space="0" w:color="auto"/>
            </w:tcBorders>
          </w:tcPr>
          <w:p w14:paraId="42FC8AFE" w14:textId="77777777" w:rsidR="0036761E" w:rsidRPr="00690A26" w:rsidRDefault="0036761E" w:rsidP="00397DBA">
            <w:pPr>
              <w:pStyle w:val="TAL"/>
            </w:pPr>
            <w:r>
              <w:t>array(</w:t>
            </w:r>
            <w:r w:rsidRPr="00690A26">
              <w:t>GroupId</w:t>
            </w:r>
            <w:r>
              <w:t>)</w:t>
            </w:r>
          </w:p>
        </w:tc>
        <w:tc>
          <w:tcPr>
            <w:tcW w:w="430" w:type="dxa"/>
            <w:tcBorders>
              <w:top w:val="single" w:sz="4" w:space="0" w:color="auto"/>
              <w:left w:val="single" w:sz="4" w:space="0" w:color="auto"/>
              <w:bottom w:val="single" w:sz="4" w:space="0" w:color="auto"/>
              <w:right w:val="single" w:sz="4" w:space="0" w:color="auto"/>
            </w:tcBorders>
          </w:tcPr>
          <w:p w14:paraId="6D6D1361" w14:textId="77777777" w:rsidR="0036761E" w:rsidRPr="00690A26" w:rsidRDefault="0036761E" w:rsidP="00397DBA">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0C8D59AA" w14:textId="77777777" w:rsidR="0036761E" w:rsidRPr="00690A26" w:rsidRDefault="0036761E" w:rsidP="00397DBA">
            <w:pPr>
              <w:pStyle w:val="TAL"/>
              <w:rPr>
                <w:lang w:eastAsia="zh-CN"/>
              </w:rPr>
            </w:pPr>
            <w:r>
              <w:rPr>
                <w:rFonts w:hint="eastAsia"/>
                <w:lang w:eastAsia="zh-CN"/>
              </w:rPr>
              <w:t>1</w:t>
            </w:r>
            <w:r>
              <w:rPr>
                <w:lang w:eastAsia="zh-CN"/>
              </w:rPr>
              <w:t>..N</w:t>
            </w:r>
          </w:p>
        </w:tc>
        <w:tc>
          <w:tcPr>
            <w:tcW w:w="4344" w:type="dxa"/>
            <w:tcBorders>
              <w:top w:val="single" w:sz="4" w:space="0" w:color="auto"/>
              <w:left w:val="single" w:sz="4" w:space="0" w:color="auto"/>
              <w:bottom w:val="single" w:sz="4" w:space="0" w:color="auto"/>
              <w:right w:val="single" w:sz="4" w:space="0" w:color="auto"/>
            </w:tcBorders>
          </w:tcPr>
          <w:p w14:paraId="25B5981D" w14:textId="77777777" w:rsidR="0036761E" w:rsidRPr="00690A26" w:rsidRDefault="0036761E" w:rsidP="00397DBA">
            <w:pPr>
              <w:pStyle w:val="TAL"/>
              <w:rPr>
                <w:rFonts w:cs="Arial"/>
                <w:szCs w:val="18"/>
              </w:rPr>
            </w:pPr>
            <w:r w:rsidRPr="00690A26">
              <w:rPr>
                <w:rFonts w:cs="Arial"/>
                <w:szCs w:val="18"/>
              </w:rPr>
              <w:t>List of Internal Group Identifiers</w:t>
            </w:r>
            <w:r>
              <w:rPr>
                <w:rFonts w:cs="Arial"/>
                <w:szCs w:val="18"/>
              </w:rPr>
              <w:t xml:space="preserve"> supported by the trusted AF</w:t>
            </w:r>
            <w:r w:rsidRPr="00690A26">
              <w:rPr>
                <w:rFonts w:cs="Arial"/>
                <w:szCs w:val="18"/>
              </w:rPr>
              <w:t>.</w:t>
            </w:r>
          </w:p>
          <w:p w14:paraId="429963B5" w14:textId="77777777" w:rsidR="0036761E" w:rsidRPr="00690A26" w:rsidRDefault="0036761E" w:rsidP="00397DB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tc>
      </w:tr>
      <w:tr w:rsidR="00664037" w:rsidRPr="00690A26" w14:paraId="00DAEE87" w14:textId="77777777" w:rsidTr="00397DBA">
        <w:tc>
          <w:tcPr>
            <w:tcW w:w="2025" w:type="dxa"/>
            <w:tcBorders>
              <w:top w:val="single" w:sz="4" w:space="0" w:color="auto"/>
              <w:left w:val="single" w:sz="4" w:space="0" w:color="auto"/>
              <w:bottom w:val="single" w:sz="4" w:space="0" w:color="auto"/>
              <w:right w:val="single" w:sz="4" w:space="0" w:color="auto"/>
            </w:tcBorders>
          </w:tcPr>
          <w:p w14:paraId="306DB5F6" w14:textId="2DECC936" w:rsidR="00664037" w:rsidRDefault="00664037" w:rsidP="00664037">
            <w:pPr>
              <w:pStyle w:val="TAL"/>
            </w:pPr>
            <w:r>
              <w:rPr>
                <w:lang w:eastAsia="zh-CN"/>
              </w:rPr>
              <w:t>mappingInd</w:t>
            </w:r>
          </w:p>
        </w:tc>
        <w:tc>
          <w:tcPr>
            <w:tcW w:w="1656" w:type="dxa"/>
            <w:tcBorders>
              <w:top w:val="single" w:sz="4" w:space="0" w:color="auto"/>
              <w:left w:val="single" w:sz="4" w:space="0" w:color="auto"/>
              <w:bottom w:val="single" w:sz="4" w:space="0" w:color="auto"/>
              <w:right w:val="single" w:sz="4" w:space="0" w:color="auto"/>
            </w:tcBorders>
          </w:tcPr>
          <w:p w14:paraId="7BEA7967" w14:textId="6FEFDF60" w:rsidR="00664037" w:rsidRDefault="00664037" w:rsidP="00664037">
            <w:pPr>
              <w:pStyle w:val="TAL"/>
            </w:pPr>
            <w:r w:rsidRPr="00690A26">
              <w:t>boolean</w:t>
            </w:r>
          </w:p>
        </w:tc>
        <w:tc>
          <w:tcPr>
            <w:tcW w:w="430" w:type="dxa"/>
            <w:tcBorders>
              <w:top w:val="single" w:sz="4" w:space="0" w:color="auto"/>
              <w:left w:val="single" w:sz="4" w:space="0" w:color="auto"/>
              <w:bottom w:val="single" w:sz="4" w:space="0" w:color="auto"/>
              <w:right w:val="single" w:sz="4" w:space="0" w:color="auto"/>
            </w:tcBorders>
          </w:tcPr>
          <w:p w14:paraId="6D4058DB" w14:textId="60596002" w:rsidR="00664037" w:rsidRDefault="00664037" w:rsidP="00664037">
            <w:pPr>
              <w:pStyle w:val="TAC"/>
              <w:rPr>
                <w:lang w:eastAsia="zh-CN"/>
              </w:rPr>
            </w:pPr>
            <w:r>
              <w:rPr>
                <w:rFonts w:hint="eastAsia"/>
                <w:lang w:eastAsia="zh-CN"/>
              </w:rPr>
              <w:t>O</w:t>
            </w:r>
          </w:p>
        </w:tc>
        <w:tc>
          <w:tcPr>
            <w:tcW w:w="1129" w:type="dxa"/>
            <w:tcBorders>
              <w:top w:val="single" w:sz="4" w:space="0" w:color="auto"/>
              <w:left w:val="single" w:sz="4" w:space="0" w:color="auto"/>
              <w:bottom w:val="single" w:sz="4" w:space="0" w:color="auto"/>
              <w:right w:val="single" w:sz="4" w:space="0" w:color="auto"/>
            </w:tcBorders>
          </w:tcPr>
          <w:p w14:paraId="589DADE3" w14:textId="5FC50990" w:rsidR="00664037" w:rsidRDefault="00664037" w:rsidP="00664037">
            <w:pPr>
              <w:pStyle w:val="TAL"/>
              <w:rPr>
                <w:lang w:eastAsia="zh-CN"/>
              </w:rPr>
            </w:pPr>
            <w:r>
              <w:rPr>
                <w:rFonts w:hint="eastAsia"/>
                <w:lang w:eastAsia="zh-CN"/>
              </w:rPr>
              <w:t>0</w:t>
            </w:r>
            <w:r>
              <w:rPr>
                <w:lang w:eastAsia="zh-CN"/>
              </w:rPr>
              <w:t>..1</w:t>
            </w:r>
          </w:p>
        </w:tc>
        <w:tc>
          <w:tcPr>
            <w:tcW w:w="4344" w:type="dxa"/>
            <w:tcBorders>
              <w:top w:val="single" w:sz="4" w:space="0" w:color="auto"/>
              <w:left w:val="single" w:sz="4" w:space="0" w:color="auto"/>
              <w:bottom w:val="single" w:sz="4" w:space="0" w:color="auto"/>
              <w:right w:val="single" w:sz="4" w:space="0" w:color="auto"/>
            </w:tcBorders>
          </w:tcPr>
          <w:p w14:paraId="250CB52D" w14:textId="77777777" w:rsidR="00664037" w:rsidRPr="00690A26" w:rsidRDefault="00664037" w:rsidP="00664037">
            <w:pPr>
              <w:pStyle w:val="TAL"/>
            </w:pPr>
            <w:r w:rsidRPr="00690A26">
              <w:t xml:space="preserve">When present, this IE 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738F4D58" w14:textId="77777777" w:rsidR="00664037" w:rsidRPr="00690A26" w:rsidRDefault="00664037" w:rsidP="00664037">
            <w:pPr>
              <w:pStyle w:val="TAL"/>
            </w:pPr>
          </w:p>
          <w:p w14:paraId="5B972C8B" w14:textId="77777777" w:rsidR="00664037" w:rsidRDefault="00664037" w:rsidP="00664037">
            <w:pPr>
              <w:pStyle w:val="TAL"/>
              <w:rPr>
                <w:rFonts w:cs="Arial"/>
                <w:szCs w:val="18"/>
              </w:rPr>
            </w:pPr>
            <w:r w:rsidRPr="00690A26">
              <w:rPr>
                <w:rFonts w:cs="Arial"/>
                <w:szCs w:val="18"/>
              </w:rPr>
              <w:t xml:space="preserve">true: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3424BFB2" w14:textId="5194A8D6" w:rsidR="00664037" w:rsidRPr="00690A26" w:rsidRDefault="00664037" w:rsidP="00664037">
            <w:pPr>
              <w:pStyle w:val="TAL"/>
              <w:rPr>
                <w:rFonts w:cs="Arial"/>
                <w:szCs w:val="18"/>
              </w:rPr>
            </w:pPr>
            <w:r w:rsidRPr="00690A26">
              <w:rPr>
                <w:rFonts w:cs="Arial"/>
                <w:szCs w:val="18"/>
              </w:rPr>
              <w:t>false</w:t>
            </w:r>
            <w:r>
              <w:rPr>
                <w:rFonts w:cs="Arial"/>
                <w:szCs w:val="18"/>
              </w:rPr>
              <w:t xml:space="preserv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tc>
      </w:tr>
      <w:tr w:rsidR="00BE4A9D" w:rsidRPr="00690A26" w14:paraId="21A5FC09" w14:textId="77777777" w:rsidTr="00397DBA">
        <w:tc>
          <w:tcPr>
            <w:tcW w:w="2025" w:type="dxa"/>
            <w:tcBorders>
              <w:top w:val="single" w:sz="4" w:space="0" w:color="auto"/>
              <w:left w:val="single" w:sz="4" w:space="0" w:color="auto"/>
              <w:bottom w:val="single" w:sz="4" w:space="0" w:color="auto"/>
              <w:right w:val="single" w:sz="4" w:space="0" w:color="auto"/>
            </w:tcBorders>
          </w:tcPr>
          <w:p w14:paraId="7E735236" w14:textId="7BF24CD2" w:rsidR="00BE4A9D" w:rsidRDefault="00BE4A9D" w:rsidP="00BE4A9D">
            <w:pPr>
              <w:pStyle w:val="TAL"/>
              <w:rPr>
                <w:lang w:eastAsia="zh-CN"/>
              </w:rPr>
            </w:pPr>
            <w:r w:rsidRPr="00690A26">
              <w:t>taiList</w:t>
            </w:r>
          </w:p>
        </w:tc>
        <w:tc>
          <w:tcPr>
            <w:tcW w:w="1656" w:type="dxa"/>
            <w:tcBorders>
              <w:top w:val="single" w:sz="4" w:space="0" w:color="auto"/>
              <w:left w:val="single" w:sz="4" w:space="0" w:color="auto"/>
              <w:bottom w:val="single" w:sz="4" w:space="0" w:color="auto"/>
              <w:right w:val="single" w:sz="4" w:space="0" w:color="auto"/>
            </w:tcBorders>
          </w:tcPr>
          <w:p w14:paraId="2925ECE9" w14:textId="1979FFAA" w:rsidR="00BE4A9D" w:rsidRPr="00690A26" w:rsidRDefault="00BE4A9D" w:rsidP="00BE4A9D">
            <w:pPr>
              <w:pStyle w:val="TAL"/>
            </w:pPr>
            <w:r w:rsidRPr="00690A26">
              <w:t>array(Tai)</w:t>
            </w:r>
          </w:p>
        </w:tc>
        <w:tc>
          <w:tcPr>
            <w:tcW w:w="430" w:type="dxa"/>
            <w:tcBorders>
              <w:top w:val="single" w:sz="4" w:space="0" w:color="auto"/>
              <w:left w:val="single" w:sz="4" w:space="0" w:color="auto"/>
              <w:bottom w:val="single" w:sz="4" w:space="0" w:color="auto"/>
              <w:right w:val="single" w:sz="4" w:space="0" w:color="auto"/>
            </w:tcBorders>
          </w:tcPr>
          <w:p w14:paraId="2EFE73E6" w14:textId="7851DB78"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2B0FC71" w14:textId="775D8C11"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AD36395"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0AD17C9B" w14:textId="7AA02B42" w:rsidR="00BE4A9D" w:rsidRPr="00690A26" w:rsidRDefault="00BE4A9D" w:rsidP="00BE4A9D">
            <w:pPr>
              <w:pStyle w:val="TAL"/>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61B769CB" w14:textId="77777777" w:rsidTr="00397DBA">
        <w:tc>
          <w:tcPr>
            <w:tcW w:w="2025" w:type="dxa"/>
            <w:tcBorders>
              <w:top w:val="single" w:sz="4" w:space="0" w:color="auto"/>
              <w:left w:val="single" w:sz="4" w:space="0" w:color="auto"/>
              <w:bottom w:val="single" w:sz="4" w:space="0" w:color="auto"/>
              <w:right w:val="single" w:sz="4" w:space="0" w:color="auto"/>
            </w:tcBorders>
          </w:tcPr>
          <w:p w14:paraId="2BDCDA90" w14:textId="6DA884E6" w:rsidR="00BE4A9D" w:rsidRDefault="00BE4A9D" w:rsidP="00BE4A9D">
            <w:pPr>
              <w:pStyle w:val="TAL"/>
              <w:rPr>
                <w:lang w:eastAsia="zh-CN"/>
              </w:rPr>
            </w:pPr>
            <w:r w:rsidRPr="00690A26">
              <w:t>taiRangeList</w:t>
            </w:r>
          </w:p>
        </w:tc>
        <w:tc>
          <w:tcPr>
            <w:tcW w:w="1656" w:type="dxa"/>
            <w:tcBorders>
              <w:top w:val="single" w:sz="4" w:space="0" w:color="auto"/>
              <w:left w:val="single" w:sz="4" w:space="0" w:color="auto"/>
              <w:bottom w:val="single" w:sz="4" w:space="0" w:color="auto"/>
              <w:right w:val="single" w:sz="4" w:space="0" w:color="auto"/>
            </w:tcBorders>
          </w:tcPr>
          <w:p w14:paraId="52B99849" w14:textId="74FF6A8E" w:rsidR="00BE4A9D" w:rsidRPr="00690A26" w:rsidRDefault="00BE4A9D" w:rsidP="00BE4A9D">
            <w:pPr>
              <w:pStyle w:val="TAL"/>
            </w:pPr>
            <w:r w:rsidRPr="00690A26">
              <w:t>array(TaiRange)</w:t>
            </w:r>
          </w:p>
        </w:tc>
        <w:tc>
          <w:tcPr>
            <w:tcW w:w="430" w:type="dxa"/>
            <w:tcBorders>
              <w:top w:val="single" w:sz="4" w:space="0" w:color="auto"/>
              <w:left w:val="single" w:sz="4" w:space="0" w:color="auto"/>
              <w:bottom w:val="single" w:sz="4" w:space="0" w:color="auto"/>
              <w:right w:val="single" w:sz="4" w:space="0" w:color="auto"/>
            </w:tcBorders>
          </w:tcPr>
          <w:p w14:paraId="3513F76C" w14:textId="05A7C54C" w:rsidR="00BE4A9D" w:rsidRDefault="00BE4A9D" w:rsidP="00BE4A9D">
            <w:pPr>
              <w:pStyle w:val="TAC"/>
              <w:rPr>
                <w:lang w:eastAsia="zh-CN"/>
              </w:rPr>
            </w:pPr>
            <w:r w:rsidRPr="00690A26">
              <w:t>O</w:t>
            </w:r>
          </w:p>
        </w:tc>
        <w:tc>
          <w:tcPr>
            <w:tcW w:w="1129" w:type="dxa"/>
            <w:tcBorders>
              <w:top w:val="single" w:sz="4" w:space="0" w:color="auto"/>
              <w:left w:val="single" w:sz="4" w:space="0" w:color="auto"/>
              <w:bottom w:val="single" w:sz="4" w:space="0" w:color="auto"/>
              <w:right w:val="single" w:sz="4" w:space="0" w:color="auto"/>
            </w:tcBorders>
          </w:tcPr>
          <w:p w14:paraId="5A07A7F9" w14:textId="1048A3E4" w:rsidR="00BE4A9D" w:rsidRDefault="00BE4A9D" w:rsidP="00BE4A9D">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DC42CE8" w14:textId="77777777" w:rsidR="00BE4A9D" w:rsidRDefault="00BE4A9D" w:rsidP="00BE4A9D">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72C3EF12" w14:textId="79FB9A44" w:rsidR="00BE4A9D" w:rsidRPr="00690A26" w:rsidRDefault="00BE4A9D" w:rsidP="00BE4A9D">
            <w:pPr>
              <w:pStyle w:val="TAL"/>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r w:rsidR="00BE4A9D" w:rsidRPr="00690A26" w14:paraId="05DF6D6F" w14:textId="77777777" w:rsidTr="00397DBA">
        <w:tc>
          <w:tcPr>
            <w:tcW w:w="9584" w:type="dxa"/>
            <w:gridSpan w:val="5"/>
            <w:tcBorders>
              <w:top w:val="single" w:sz="4" w:space="0" w:color="auto"/>
              <w:left w:val="single" w:sz="4" w:space="0" w:color="auto"/>
              <w:bottom w:val="single" w:sz="4" w:space="0" w:color="auto"/>
              <w:right w:val="single" w:sz="4" w:space="0" w:color="auto"/>
            </w:tcBorders>
          </w:tcPr>
          <w:p w14:paraId="4AF721FB" w14:textId="77777777" w:rsidR="00BE4A9D" w:rsidRPr="00690A26" w:rsidRDefault="00BE4A9D" w:rsidP="00BE4A9D">
            <w:pPr>
              <w:pStyle w:val="TAN"/>
              <w:rPr>
                <w:rFonts w:cs="Arial"/>
                <w:szCs w:val="18"/>
              </w:rPr>
            </w:pPr>
            <w:r w:rsidRPr="00690A26">
              <w:t>NOTE </w:t>
            </w:r>
            <w:r>
              <w:t>1</w:t>
            </w:r>
            <w:r w:rsidRPr="00690A26">
              <w:t>:</w:t>
            </w:r>
            <w:r w:rsidRPr="00690A26">
              <w:tab/>
              <w:t xml:space="preserve">If S-NSSAIs </w:t>
            </w:r>
            <w:r>
              <w:t>are</w:t>
            </w:r>
            <w:r w:rsidRPr="00690A26">
              <w:t xml:space="preserve"> present in </w:t>
            </w:r>
            <w:r>
              <w:rPr>
                <w:lang w:val="en-IN"/>
              </w:rPr>
              <w:t>TrustAfInfo</w:t>
            </w:r>
            <w:r w:rsidDel="006D080A">
              <w:t xml:space="preserve"> </w:t>
            </w:r>
            <w:r w:rsidRPr="00690A26">
              <w:t xml:space="preserve">and in the NFprofile, the S-NSSAIs from </w:t>
            </w:r>
            <w:r>
              <w:rPr>
                <w:lang w:val="en-IN"/>
              </w:rPr>
              <w:t>TrustAfInfo</w:t>
            </w:r>
            <w:r w:rsidDel="006D080A">
              <w:t xml:space="preserve"> </w:t>
            </w:r>
            <w:r w:rsidRPr="00690A26">
              <w:t>shall prevail.</w:t>
            </w:r>
          </w:p>
        </w:tc>
      </w:tr>
    </w:tbl>
    <w:p w14:paraId="6775E73B" w14:textId="77777777" w:rsidR="0036761E" w:rsidRPr="006D080A" w:rsidRDefault="0036761E" w:rsidP="0036761E"/>
    <w:p w14:paraId="1FE66920" w14:textId="17AECF36" w:rsidR="0036761E" w:rsidRPr="00690A26" w:rsidRDefault="0036761E" w:rsidP="006F4E24">
      <w:pPr>
        <w:pStyle w:val="Heading5"/>
      </w:pPr>
      <w:bookmarkStart w:id="1212" w:name="_Toc175487444"/>
      <w:r w:rsidRPr="00690A26">
        <w:t>6.1.6.2.</w:t>
      </w:r>
      <w:r>
        <w:t>97</w:t>
      </w:r>
      <w:r w:rsidRPr="00690A26">
        <w:tab/>
        <w:t>Type: SnssaiInfoItem</w:t>
      </w:r>
      <w:bookmarkEnd w:id="1212"/>
    </w:p>
    <w:p w14:paraId="655BC6CA" w14:textId="7B27CFDF" w:rsidR="0036761E" w:rsidRPr="00690A26" w:rsidRDefault="0036761E" w:rsidP="0036761E">
      <w:pPr>
        <w:pStyle w:val="TH"/>
      </w:pPr>
      <w:r w:rsidRPr="00690A26">
        <w:rPr>
          <w:noProof/>
        </w:rPr>
        <w:t>Table </w:t>
      </w:r>
      <w:r w:rsidRPr="00690A26">
        <w:t>6.1.6.2.</w:t>
      </w:r>
      <w:r>
        <w:t>97</w:t>
      </w:r>
      <w:r w:rsidRPr="00690A26">
        <w:t xml:space="preserve">-1: </w:t>
      </w:r>
      <w:r>
        <w:rPr>
          <w:noProof/>
        </w:rPr>
        <w:t>Definition of type Snssai</w:t>
      </w:r>
      <w:r w:rsidRPr="00690A26">
        <w:rPr>
          <w:noProof/>
        </w:rPr>
        <w:t>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096B203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E62F3E"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AF1AA9"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9ECDFD"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5141D8"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57DAA1"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431D53A1"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6DBEB923" w14:textId="77777777" w:rsidR="0036761E" w:rsidRPr="00690A26" w:rsidRDefault="0036761E" w:rsidP="00397DBA">
            <w:pPr>
              <w:pStyle w:val="TAL"/>
            </w:pPr>
            <w:r w:rsidRPr="00690A26">
              <w:t>sNssai</w:t>
            </w:r>
          </w:p>
        </w:tc>
        <w:tc>
          <w:tcPr>
            <w:tcW w:w="1559" w:type="dxa"/>
            <w:tcBorders>
              <w:top w:val="single" w:sz="4" w:space="0" w:color="auto"/>
              <w:left w:val="single" w:sz="4" w:space="0" w:color="auto"/>
              <w:bottom w:val="single" w:sz="4" w:space="0" w:color="auto"/>
              <w:right w:val="single" w:sz="4" w:space="0" w:color="auto"/>
            </w:tcBorders>
          </w:tcPr>
          <w:p w14:paraId="48D15C8A" w14:textId="77777777" w:rsidR="0036761E" w:rsidRPr="00690A26" w:rsidRDefault="0036761E" w:rsidP="00397DBA">
            <w:pPr>
              <w:pStyle w:val="TAL"/>
            </w:pPr>
            <w:r>
              <w:t>Ext</w:t>
            </w:r>
            <w:r w:rsidRPr="00690A26">
              <w:t>Snssai</w:t>
            </w:r>
          </w:p>
        </w:tc>
        <w:tc>
          <w:tcPr>
            <w:tcW w:w="425" w:type="dxa"/>
            <w:tcBorders>
              <w:top w:val="single" w:sz="4" w:space="0" w:color="auto"/>
              <w:left w:val="single" w:sz="4" w:space="0" w:color="auto"/>
              <w:bottom w:val="single" w:sz="4" w:space="0" w:color="auto"/>
              <w:right w:val="single" w:sz="4" w:space="0" w:color="auto"/>
            </w:tcBorders>
          </w:tcPr>
          <w:p w14:paraId="22D7F878"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5263E15E"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5CC9C1D1" w14:textId="77777777" w:rsidR="0036761E" w:rsidRPr="00690A26" w:rsidRDefault="0036761E" w:rsidP="00397DBA">
            <w:pPr>
              <w:pStyle w:val="TAL"/>
              <w:rPr>
                <w:rFonts w:cs="Arial"/>
                <w:szCs w:val="18"/>
              </w:rPr>
            </w:pPr>
            <w:r w:rsidRPr="00690A26">
              <w:rPr>
                <w:rFonts w:cs="Arial"/>
                <w:szCs w:val="18"/>
              </w:rPr>
              <w:t>Supported S-NSSAI</w:t>
            </w:r>
          </w:p>
        </w:tc>
      </w:tr>
      <w:tr w:rsidR="0036761E" w:rsidRPr="00690A26" w14:paraId="396339C8"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571E261F" w14:textId="77777777" w:rsidR="0036761E" w:rsidRPr="00690A26" w:rsidRDefault="0036761E" w:rsidP="00397DBA">
            <w:pPr>
              <w:pStyle w:val="TAL"/>
            </w:pPr>
            <w:r w:rsidRPr="00690A26">
              <w:rPr>
                <w:lang w:eastAsia="zh-CN"/>
              </w:rPr>
              <w:t>dnn</w:t>
            </w:r>
            <w:r>
              <w:rPr>
                <w:lang w:eastAsia="zh-CN"/>
              </w:rPr>
              <w:t>I</w:t>
            </w:r>
            <w:r w:rsidRPr="00690A26">
              <w:rPr>
                <w:lang w:eastAsia="zh-CN"/>
              </w:rPr>
              <w:t>nfoList</w:t>
            </w:r>
          </w:p>
        </w:tc>
        <w:tc>
          <w:tcPr>
            <w:tcW w:w="1559" w:type="dxa"/>
            <w:tcBorders>
              <w:top w:val="single" w:sz="4" w:space="0" w:color="auto"/>
              <w:left w:val="single" w:sz="4" w:space="0" w:color="auto"/>
              <w:bottom w:val="single" w:sz="4" w:space="0" w:color="auto"/>
              <w:right w:val="single" w:sz="4" w:space="0" w:color="auto"/>
            </w:tcBorders>
          </w:tcPr>
          <w:p w14:paraId="3AA95CE9" w14:textId="77777777" w:rsidR="0036761E" w:rsidRPr="00690A26" w:rsidRDefault="0036761E" w:rsidP="00397DBA">
            <w:pPr>
              <w:pStyle w:val="TAL"/>
            </w:pPr>
            <w:r w:rsidRPr="00690A26">
              <w:rPr>
                <w:lang w:eastAsia="zh-CN"/>
              </w:rPr>
              <w:t>array(DnnInfoItem)</w:t>
            </w:r>
          </w:p>
        </w:tc>
        <w:tc>
          <w:tcPr>
            <w:tcW w:w="425" w:type="dxa"/>
            <w:tcBorders>
              <w:top w:val="single" w:sz="4" w:space="0" w:color="auto"/>
              <w:left w:val="single" w:sz="4" w:space="0" w:color="auto"/>
              <w:bottom w:val="single" w:sz="4" w:space="0" w:color="auto"/>
              <w:right w:val="single" w:sz="4" w:space="0" w:color="auto"/>
            </w:tcBorders>
          </w:tcPr>
          <w:p w14:paraId="0E5E34D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F1D8F38" w14:textId="77777777" w:rsidR="0036761E" w:rsidRPr="00690A26" w:rsidRDefault="0036761E" w:rsidP="00397DBA">
            <w:pPr>
              <w:pStyle w:val="TAL"/>
            </w:pPr>
            <w:r w:rsidRPr="00690A26">
              <w:rPr>
                <w:lang w:eastAsia="zh-CN"/>
              </w:rPr>
              <w:t>1</w:t>
            </w:r>
            <w:r w:rsidRPr="00690A26">
              <w:rPr>
                <w:rFonts w:hint="eastAsia"/>
                <w:lang w:eastAsia="zh-CN"/>
              </w:rPr>
              <w:t>..</w:t>
            </w:r>
            <w:r w:rsidRPr="00690A26">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C0C27E4" w14:textId="77777777" w:rsidR="0036761E" w:rsidRPr="00690A26" w:rsidRDefault="0036761E" w:rsidP="00397DBA">
            <w:pPr>
              <w:pStyle w:val="TAL"/>
              <w:rPr>
                <w:rFonts w:cs="Arial"/>
                <w:szCs w:val="18"/>
              </w:rPr>
            </w:pPr>
            <w:r w:rsidRPr="00690A26">
              <w:rPr>
                <w:rFonts w:cs="Arial"/>
                <w:szCs w:val="18"/>
              </w:rPr>
              <w:t xml:space="preserve">List of parameters supported by the </w:t>
            </w:r>
            <w:r>
              <w:rPr>
                <w:rFonts w:cs="Arial"/>
                <w:szCs w:val="18"/>
              </w:rPr>
              <w:t xml:space="preserve">NF </w:t>
            </w:r>
            <w:r w:rsidRPr="00690A26">
              <w:rPr>
                <w:rFonts w:cs="Arial"/>
                <w:szCs w:val="18"/>
              </w:rPr>
              <w:t>per DNN</w:t>
            </w:r>
          </w:p>
        </w:tc>
      </w:tr>
    </w:tbl>
    <w:p w14:paraId="2EAC9356" w14:textId="77777777" w:rsidR="0036761E" w:rsidRDefault="0036761E" w:rsidP="0036761E"/>
    <w:p w14:paraId="342D991E" w14:textId="5C4AB255" w:rsidR="0036761E" w:rsidRPr="00690A26" w:rsidRDefault="0036761E" w:rsidP="006F4E24">
      <w:pPr>
        <w:pStyle w:val="Heading5"/>
      </w:pPr>
      <w:bookmarkStart w:id="1213" w:name="_Toc175487445"/>
      <w:r w:rsidRPr="00690A26">
        <w:t>6.1.6.2.</w:t>
      </w:r>
      <w:r>
        <w:t>98</w:t>
      </w:r>
      <w:r w:rsidRPr="00690A26">
        <w:tab/>
        <w:t>Type: DnnInfoItem</w:t>
      </w:r>
      <w:bookmarkEnd w:id="1213"/>
    </w:p>
    <w:p w14:paraId="5457F2D5" w14:textId="5AFDC1CC" w:rsidR="0036761E" w:rsidRPr="00690A26" w:rsidRDefault="0036761E" w:rsidP="0036761E">
      <w:pPr>
        <w:pStyle w:val="TH"/>
      </w:pPr>
      <w:r w:rsidRPr="00690A26">
        <w:rPr>
          <w:noProof/>
        </w:rPr>
        <w:t>Table </w:t>
      </w:r>
      <w:r w:rsidRPr="00690A26">
        <w:t>6.1.6.2.</w:t>
      </w:r>
      <w:r>
        <w:t>98</w:t>
      </w:r>
      <w:r w:rsidRPr="00690A26">
        <w:t xml:space="preserve">-1: </w:t>
      </w:r>
      <w:r w:rsidRPr="00690A26">
        <w:rPr>
          <w:noProof/>
        </w:rPr>
        <w:t>Definition of type D</w:t>
      </w:r>
      <w:r w:rsidRPr="00690A26">
        <w:t>nnInfoItem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6761E" w:rsidRPr="00690A26" w14:paraId="2A46DA5B"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0BB48A" w14:textId="77777777" w:rsidR="0036761E" w:rsidRPr="00690A26" w:rsidRDefault="0036761E" w:rsidP="00397DB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19DFD5" w14:textId="77777777" w:rsidR="0036761E" w:rsidRPr="00690A26" w:rsidRDefault="0036761E" w:rsidP="00397DB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CD614" w14:textId="77777777" w:rsidR="0036761E" w:rsidRPr="00690A26" w:rsidRDefault="0036761E" w:rsidP="00397DB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9DA616" w14:textId="77777777" w:rsidR="0036761E" w:rsidRPr="00690A26" w:rsidRDefault="0036761E"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F99E9D" w14:textId="77777777" w:rsidR="0036761E" w:rsidRPr="00690A26" w:rsidRDefault="0036761E" w:rsidP="00397DBA">
            <w:pPr>
              <w:pStyle w:val="TAH"/>
              <w:rPr>
                <w:rFonts w:cs="Arial"/>
                <w:szCs w:val="18"/>
              </w:rPr>
            </w:pPr>
            <w:r w:rsidRPr="00690A26">
              <w:rPr>
                <w:rFonts w:cs="Arial"/>
                <w:szCs w:val="18"/>
              </w:rPr>
              <w:t>Description</w:t>
            </w:r>
          </w:p>
        </w:tc>
      </w:tr>
      <w:tr w:rsidR="0036761E" w:rsidRPr="00690A26" w14:paraId="2511EC7C" w14:textId="77777777" w:rsidTr="00397DBA">
        <w:trPr>
          <w:jc w:val="center"/>
        </w:trPr>
        <w:tc>
          <w:tcPr>
            <w:tcW w:w="2090" w:type="dxa"/>
            <w:tcBorders>
              <w:top w:val="single" w:sz="4" w:space="0" w:color="auto"/>
              <w:left w:val="single" w:sz="4" w:space="0" w:color="auto"/>
              <w:bottom w:val="single" w:sz="4" w:space="0" w:color="auto"/>
              <w:right w:val="single" w:sz="4" w:space="0" w:color="auto"/>
            </w:tcBorders>
          </w:tcPr>
          <w:p w14:paraId="7B33AF6B" w14:textId="77777777" w:rsidR="0036761E" w:rsidRPr="00690A26" w:rsidRDefault="0036761E" w:rsidP="00397DBA">
            <w:pPr>
              <w:pStyle w:val="TAL"/>
            </w:pPr>
            <w:r w:rsidRPr="00690A26">
              <w:t>dnn</w:t>
            </w:r>
          </w:p>
        </w:tc>
        <w:tc>
          <w:tcPr>
            <w:tcW w:w="1559" w:type="dxa"/>
            <w:tcBorders>
              <w:top w:val="single" w:sz="4" w:space="0" w:color="auto"/>
              <w:left w:val="single" w:sz="4" w:space="0" w:color="auto"/>
              <w:bottom w:val="single" w:sz="4" w:space="0" w:color="auto"/>
              <w:right w:val="single" w:sz="4" w:space="0" w:color="auto"/>
            </w:tcBorders>
          </w:tcPr>
          <w:p w14:paraId="08DD9E53" w14:textId="77777777" w:rsidR="0036761E" w:rsidRPr="00690A26" w:rsidRDefault="0036761E" w:rsidP="00397DBA">
            <w:pPr>
              <w:pStyle w:val="TAL"/>
            </w:pPr>
            <w:r w:rsidRPr="00690A26">
              <w:t>Dnn</w:t>
            </w:r>
          </w:p>
        </w:tc>
        <w:tc>
          <w:tcPr>
            <w:tcW w:w="425" w:type="dxa"/>
            <w:tcBorders>
              <w:top w:val="single" w:sz="4" w:space="0" w:color="auto"/>
              <w:left w:val="single" w:sz="4" w:space="0" w:color="auto"/>
              <w:bottom w:val="single" w:sz="4" w:space="0" w:color="auto"/>
              <w:right w:val="single" w:sz="4" w:space="0" w:color="auto"/>
            </w:tcBorders>
          </w:tcPr>
          <w:p w14:paraId="390F92C5" w14:textId="77777777" w:rsidR="0036761E" w:rsidRPr="00690A26" w:rsidRDefault="0036761E" w:rsidP="00397DBA">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57E6762" w14:textId="77777777" w:rsidR="0036761E" w:rsidRPr="00690A26" w:rsidRDefault="0036761E" w:rsidP="00397DBA">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7D50EFF1" w14:textId="77777777" w:rsidR="0036761E" w:rsidRPr="00690A26" w:rsidRDefault="0036761E" w:rsidP="00397DBA">
            <w:pPr>
              <w:pStyle w:val="TAL"/>
              <w:rPr>
                <w:rFonts w:cs="Arial"/>
                <w:szCs w:val="18"/>
              </w:rPr>
            </w:pPr>
            <w:r w:rsidRPr="00690A26">
              <w:rPr>
                <w:rFonts w:cs="Arial"/>
                <w:szCs w:val="18"/>
              </w:rPr>
              <w:t>Supported DNN</w:t>
            </w:r>
            <w:r>
              <w:rPr>
                <w:rFonts w:cs="Arial"/>
                <w:szCs w:val="18"/>
              </w:rPr>
              <w:t xml:space="preserve"> or</w:t>
            </w:r>
            <w:r w:rsidRPr="00B3056F">
              <w:rPr>
                <w:rFonts w:cs="Arial"/>
                <w:szCs w:val="18"/>
              </w:rPr>
              <w:t xml:space="preserve"> Wildcard DNN</w:t>
            </w:r>
            <w:r>
              <w:rPr>
                <w:rFonts w:cs="Arial"/>
                <w:szCs w:val="18"/>
              </w:rPr>
              <w:t xml:space="preserve"> if the NF supports all DNNs for the related S-NSSAI. The DNN shall contain the Network Identifier and it may additionally contain an Operator Identifier. If the Operator Identifier is not included, the DNN is supported for all the PLMNs in the plmnList of the NF Profile.</w:t>
            </w:r>
          </w:p>
        </w:tc>
      </w:tr>
    </w:tbl>
    <w:p w14:paraId="3BAA154F" w14:textId="77777777" w:rsidR="0036761E" w:rsidRDefault="0036761E" w:rsidP="0036761E">
      <w:pPr>
        <w:rPr>
          <w:lang w:val="en-US"/>
        </w:rPr>
      </w:pPr>
    </w:p>
    <w:p w14:paraId="72BC7646" w14:textId="103BABAE" w:rsidR="00552C81" w:rsidRDefault="00552C81" w:rsidP="006F4E24">
      <w:pPr>
        <w:pStyle w:val="Heading5"/>
      </w:pPr>
      <w:bookmarkStart w:id="1214" w:name="_Toc175487446"/>
      <w:r>
        <w:t>6.1.6.2.99</w:t>
      </w:r>
      <w:r>
        <w:tab/>
        <w:t>Type: CollocatedNfInstance</w:t>
      </w:r>
      <w:bookmarkEnd w:id="1214"/>
    </w:p>
    <w:p w14:paraId="4312606D" w14:textId="6437B9DC" w:rsidR="00552C81" w:rsidRDefault="00552C81" w:rsidP="00552C81">
      <w:pPr>
        <w:pStyle w:val="TH"/>
      </w:pPr>
      <w:r>
        <w:rPr>
          <w:noProof/>
        </w:rPr>
        <w:t>Table </w:t>
      </w:r>
      <w:r>
        <w:t xml:space="preserve">6.1.6.2.99-1: </w:t>
      </w:r>
      <w:r>
        <w:rPr>
          <w:noProof/>
        </w:rPr>
        <w:t xml:space="preserve">Definition of type </w:t>
      </w:r>
      <w:r>
        <w:t>CollocatedNfInstance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701"/>
        <w:gridCol w:w="393"/>
        <w:gridCol w:w="1134"/>
        <w:gridCol w:w="4359"/>
      </w:tblGrid>
      <w:tr w:rsidR="00552C81" w14:paraId="63D1E7DB"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30A1F53" w14:textId="77777777" w:rsidR="00552C81" w:rsidRDefault="00552C81" w:rsidP="000D157B">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66071F2" w14:textId="77777777" w:rsidR="00552C81" w:rsidRDefault="00552C81" w:rsidP="000D157B">
            <w:pPr>
              <w:pStyle w:val="TAH"/>
            </w:pPr>
            <w:r>
              <w:t>Data type</w:t>
            </w:r>
          </w:p>
        </w:tc>
        <w:tc>
          <w:tcPr>
            <w:tcW w:w="393" w:type="dxa"/>
            <w:tcBorders>
              <w:top w:val="single" w:sz="4" w:space="0" w:color="auto"/>
              <w:left w:val="single" w:sz="4" w:space="0" w:color="auto"/>
              <w:bottom w:val="single" w:sz="4" w:space="0" w:color="auto"/>
              <w:right w:val="single" w:sz="4" w:space="0" w:color="auto"/>
            </w:tcBorders>
            <w:shd w:val="clear" w:color="auto" w:fill="C0C0C0"/>
            <w:hideMark/>
          </w:tcPr>
          <w:p w14:paraId="5D000CA1" w14:textId="77777777" w:rsidR="00552C81" w:rsidRDefault="00552C81" w:rsidP="000D157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F173C6" w14:textId="77777777" w:rsidR="00552C81" w:rsidRDefault="00552C81"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F3535C" w14:textId="77777777" w:rsidR="00552C81" w:rsidRDefault="00552C81" w:rsidP="000D157B">
            <w:pPr>
              <w:pStyle w:val="TAH"/>
              <w:rPr>
                <w:rFonts w:cs="Arial"/>
                <w:szCs w:val="18"/>
              </w:rPr>
            </w:pPr>
            <w:r>
              <w:rPr>
                <w:rFonts w:cs="Arial"/>
                <w:szCs w:val="18"/>
              </w:rPr>
              <w:t>Description</w:t>
            </w:r>
          </w:p>
        </w:tc>
      </w:tr>
      <w:tr w:rsidR="00552C81" w14:paraId="408F8573"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06B8AB15" w14:textId="77777777" w:rsidR="00552C81" w:rsidRDefault="00552C81" w:rsidP="000D157B">
            <w:pPr>
              <w:pStyle w:val="TAL"/>
            </w:pPr>
            <w:r>
              <w:t>nfInstanceId</w:t>
            </w:r>
          </w:p>
        </w:tc>
        <w:tc>
          <w:tcPr>
            <w:tcW w:w="1701" w:type="dxa"/>
            <w:tcBorders>
              <w:top w:val="single" w:sz="4" w:space="0" w:color="auto"/>
              <w:left w:val="single" w:sz="4" w:space="0" w:color="auto"/>
              <w:bottom w:val="single" w:sz="4" w:space="0" w:color="auto"/>
              <w:right w:val="single" w:sz="4" w:space="0" w:color="auto"/>
            </w:tcBorders>
            <w:hideMark/>
          </w:tcPr>
          <w:p w14:paraId="7587F508" w14:textId="77777777" w:rsidR="00552C81" w:rsidRDefault="00552C81" w:rsidP="000D157B">
            <w:pPr>
              <w:pStyle w:val="TAL"/>
            </w:pPr>
            <w:r>
              <w:t>NfInstanceId</w:t>
            </w:r>
          </w:p>
        </w:tc>
        <w:tc>
          <w:tcPr>
            <w:tcW w:w="393" w:type="dxa"/>
            <w:tcBorders>
              <w:top w:val="single" w:sz="4" w:space="0" w:color="auto"/>
              <w:left w:val="single" w:sz="4" w:space="0" w:color="auto"/>
              <w:bottom w:val="single" w:sz="4" w:space="0" w:color="auto"/>
              <w:right w:val="single" w:sz="4" w:space="0" w:color="auto"/>
            </w:tcBorders>
            <w:hideMark/>
          </w:tcPr>
          <w:p w14:paraId="7BD01AC8"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9A053A1"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6B533C3" w14:textId="77777777" w:rsidR="00552C81" w:rsidRDefault="00552C81" w:rsidP="000D157B">
            <w:pPr>
              <w:pStyle w:val="TAL"/>
              <w:rPr>
                <w:rFonts w:cs="Arial"/>
                <w:szCs w:val="18"/>
              </w:rPr>
            </w:pPr>
            <w:r>
              <w:rPr>
                <w:rFonts w:cs="Arial"/>
                <w:szCs w:val="18"/>
              </w:rPr>
              <w:t>Unique identity of the NF Instance for a collocated NF type.</w:t>
            </w:r>
          </w:p>
        </w:tc>
      </w:tr>
      <w:tr w:rsidR="00552C81" w14:paraId="009C1972" w14:textId="77777777" w:rsidTr="000D157B">
        <w:trPr>
          <w:jc w:val="center"/>
        </w:trPr>
        <w:tc>
          <w:tcPr>
            <w:tcW w:w="1980" w:type="dxa"/>
            <w:tcBorders>
              <w:top w:val="single" w:sz="4" w:space="0" w:color="auto"/>
              <w:left w:val="single" w:sz="4" w:space="0" w:color="auto"/>
              <w:bottom w:val="single" w:sz="4" w:space="0" w:color="auto"/>
              <w:right w:val="single" w:sz="4" w:space="0" w:color="auto"/>
            </w:tcBorders>
            <w:hideMark/>
          </w:tcPr>
          <w:p w14:paraId="5CFF5CCD" w14:textId="77777777" w:rsidR="00552C81" w:rsidRDefault="00552C81" w:rsidP="000D157B">
            <w:pPr>
              <w:pStyle w:val="TAL"/>
            </w:pPr>
            <w:r>
              <w:t>nfType</w:t>
            </w:r>
          </w:p>
        </w:tc>
        <w:tc>
          <w:tcPr>
            <w:tcW w:w="1701" w:type="dxa"/>
            <w:tcBorders>
              <w:top w:val="single" w:sz="4" w:space="0" w:color="auto"/>
              <w:left w:val="single" w:sz="4" w:space="0" w:color="auto"/>
              <w:bottom w:val="single" w:sz="4" w:space="0" w:color="auto"/>
              <w:right w:val="single" w:sz="4" w:space="0" w:color="auto"/>
            </w:tcBorders>
            <w:hideMark/>
          </w:tcPr>
          <w:p w14:paraId="4B97FE03" w14:textId="77777777" w:rsidR="00552C81" w:rsidRDefault="00552C81" w:rsidP="000D157B">
            <w:pPr>
              <w:pStyle w:val="TAL"/>
            </w:pPr>
            <w:r>
              <w:t>CollocatedNfType</w:t>
            </w:r>
          </w:p>
        </w:tc>
        <w:tc>
          <w:tcPr>
            <w:tcW w:w="393" w:type="dxa"/>
            <w:tcBorders>
              <w:top w:val="single" w:sz="4" w:space="0" w:color="auto"/>
              <w:left w:val="single" w:sz="4" w:space="0" w:color="auto"/>
              <w:bottom w:val="single" w:sz="4" w:space="0" w:color="auto"/>
              <w:right w:val="single" w:sz="4" w:space="0" w:color="auto"/>
            </w:tcBorders>
            <w:hideMark/>
          </w:tcPr>
          <w:p w14:paraId="20F89541" w14:textId="77777777" w:rsidR="00552C81" w:rsidRDefault="00552C81"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B82A21F" w14:textId="77777777" w:rsidR="00552C81" w:rsidRDefault="00552C81"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5D92725A" w14:textId="77777777" w:rsidR="00552C81" w:rsidRDefault="00552C81" w:rsidP="000D157B">
            <w:pPr>
              <w:pStyle w:val="TAL"/>
              <w:rPr>
                <w:rFonts w:cs="Arial"/>
                <w:szCs w:val="18"/>
              </w:rPr>
            </w:pPr>
            <w:r>
              <w:rPr>
                <w:rFonts w:cs="Arial"/>
                <w:szCs w:val="18"/>
              </w:rPr>
              <w:t>Possible NF types supported by a collocated NF.</w:t>
            </w:r>
          </w:p>
          <w:p w14:paraId="5639C089" w14:textId="6B7616A0" w:rsidR="00552C81" w:rsidRDefault="00552C81" w:rsidP="000D157B">
            <w:pPr>
              <w:pStyle w:val="TAL"/>
              <w:rPr>
                <w:rFonts w:cs="Arial"/>
                <w:szCs w:val="18"/>
              </w:rPr>
            </w:pPr>
            <w:r>
              <w:rPr>
                <w:rFonts w:cs="Arial"/>
                <w:szCs w:val="18"/>
              </w:rPr>
              <w:t>(NOTE 1, NOTE 2)</w:t>
            </w:r>
          </w:p>
        </w:tc>
      </w:tr>
      <w:tr w:rsidR="00552C81" w14:paraId="0D6ED8CA" w14:textId="77777777" w:rsidTr="000D157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88DD70" w14:textId="30C0B3A9" w:rsidR="00552C81" w:rsidRDefault="00552C81" w:rsidP="00B1070C">
            <w:pPr>
              <w:pStyle w:val="TAN"/>
            </w:pPr>
            <w:r w:rsidRPr="00B1070C">
              <w:t>NOTE 1:</w:t>
            </w:r>
            <w:r w:rsidRPr="00B1070C">
              <w:tab/>
              <w:t>Whether NFs of any NF types are collocated or not, is an implementation and/or deployment issue and needs not be known in general to the NF service consumers and therefore needs not be registered in the NF profile. This data type is only intended for specific scenarios where the discovery and selection of a combined NF service producer by a NF service consumer can allow specific optimizations. In order to retrieve the NFProfile of the collocated NF instance, the NF service consumer shall trigger a separate discovery procedure using the nfType and nfInstanceId in the CollocatedNfInstance data type.</w:t>
            </w:r>
          </w:p>
          <w:p w14:paraId="42107BEC" w14:textId="55DBC5E5" w:rsidR="00552C81" w:rsidRDefault="00552C81" w:rsidP="00B1070C">
            <w:pPr>
              <w:pStyle w:val="TAN"/>
            </w:pPr>
            <w:r w:rsidRPr="00B1070C">
              <w:t>NOTE 2:</w:t>
            </w:r>
            <w:r w:rsidRPr="00B1070C">
              <w:tab/>
              <w:t>The supported collocated NF types in this release of the specification may only be one of the following:</w:t>
            </w:r>
            <w:r w:rsidR="006560BB">
              <w:br/>
            </w:r>
            <w:r w:rsidR="006560BB" w:rsidRPr="00B1070C">
              <w:t>- a MB-SMF may be collocated with a SMF (N16mb internal interface);</w:t>
            </w:r>
            <w:r w:rsidR="006560BB">
              <w:br/>
            </w:r>
            <w:r w:rsidR="006560BB" w:rsidRPr="00B1070C">
              <w:t>- a MB-UPF may be collocated with a UPF (N19mb internal interface).</w:t>
            </w:r>
          </w:p>
        </w:tc>
      </w:tr>
    </w:tbl>
    <w:p w14:paraId="707F7EDE" w14:textId="77777777" w:rsidR="00552C81" w:rsidRDefault="00552C81" w:rsidP="00552C81">
      <w:pPr>
        <w:rPr>
          <w:noProof/>
        </w:rPr>
      </w:pPr>
    </w:p>
    <w:p w14:paraId="5F64EFFE" w14:textId="2CEFFE7C" w:rsidR="00E369DB" w:rsidRPr="00690A26" w:rsidRDefault="00E369DB" w:rsidP="006F4E24">
      <w:pPr>
        <w:pStyle w:val="Heading5"/>
      </w:pPr>
      <w:bookmarkStart w:id="1215" w:name="_Toc56684991"/>
      <w:bookmarkStart w:id="1216" w:name="_Toc82688342"/>
      <w:bookmarkStart w:id="1217" w:name="_Toc175487447"/>
      <w:r w:rsidRPr="00690A26">
        <w:t>6.1.6.2.</w:t>
      </w:r>
      <w:r>
        <w:t>100</w:t>
      </w:r>
      <w:r w:rsidRPr="00690A26">
        <w:tab/>
        <w:t>Type: ServiceName</w:t>
      </w:r>
      <w:r>
        <w:t>List</w:t>
      </w:r>
      <w:r w:rsidRPr="00690A26">
        <w:t>Cond</w:t>
      </w:r>
      <w:bookmarkEnd w:id="1215"/>
      <w:bookmarkEnd w:id="1216"/>
      <w:bookmarkEnd w:id="1217"/>
    </w:p>
    <w:p w14:paraId="3E57D132" w14:textId="0235AD33" w:rsidR="00E369DB" w:rsidRPr="00690A26" w:rsidRDefault="00E369DB" w:rsidP="00E369DB">
      <w:pPr>
        <w:pStyle w:val="TH"/>
      </w:pPr>
      <w:r w:rsidRPr="00690A26">
        <w:rPr>
          <w:noProof/>
        </w:rPr>
        <w:t>Table </w:t>
      </w:r>
      <w:r w:rsidRPr="00690A26">
        <w:t>6.1.6.2.</w:t>
      </w:r>
      <w:r>
        <w:t>100</w:t>
      </w:r>
      <w:r w:rsidRPr="00690A26">
        <w:t xml:space="preserve">-1: </w:t>
      </w:r>
      <w:r w:rsidRPr="00690A26">
        <w:rPr>
          <w:noProof/>
        </w:rPr>
        <w:t>Definition of type ServiceName</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41D6397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01308C"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B04C58"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6D8B82"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D8DD544"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3B5FC8"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591960FD"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5267AB2D"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tcPr>
          <w:p w14:paraId="6E1EBD7A" w14:textId="77777777" w:rsidR="00E369DB"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C57F33F"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1B9087"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D846050"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A6FABA9" w14:textId="77777777" w:rsidR="00E369DB" w:rsidRPr="00690A26" w:rsidRDefault="00E369DB" w:rsidP="000D157B">
            <w:pPr>
              <w:pStyle w:val="TAL"/>
              <w:rPr>
                <w:rFonts w:cs="Arial"/>
                <w:szCs w:val="18"/>
              </w:rPr>
            </w:pPr>
            <w:r>
              <w:rPr>
                <w:lang w:eastAsia="zh-CN"/>
              </w:rPr>
              <w:t>In this data type, it shall take the value "</w:t>
            </w:r>
            <w:r>
              <w:t>SERVICE_NAME_LIST_COND</w:t>
            </w:r>
            <w:r>
              <w:rPr>
                <w:lang w:eastAsia="zh-CN"/>
              </w:rPr>
              <w:t>".</w:t>
            </w:r>
          </w:p>
        </w:tc>
      </w:tr>
      <w:tr w:rsidR="00E369DB" w:rsidRPr="00690A26" w14:paraId="05DC24F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3DAAA7A5" w14:textId="77777777" w:rsidR="00E369DB" w:rsidRPr="00690A26" w:rsidRDefault="00E369DB" w:rsidP="000D157B">
            <w:pPr>
              <w:pStyle w:val="TAL"/>
            </w:pPr>
            <w:r w:rsidRPr="00690A26">
              <w:t>serviceName</w:t>
            </w:r>
            <w:r>
              <w:t>List</w:t>
            </w:r>
          </w:p>
        </w:tc>
        <w:tc>
          <w:tcPr>
            <w:tcW w:w="1559" w:type="dxa"/>
            <w:tcBorders>
              <w:top w:val="single" w:sz="4" w:space="0" w:color="auto"/>
              <w:left w:val="single" w:sz="4" w:space="0" w:color="auto"/>
              <w:bottom w:val="single" w:sz="4" w:space="0" w:color="auto"/>
              <w:right w:val="single" w:sz="4" w:space="0" w:color="auto"/>
            </w:tcBorders>
          </w:tcPr>
          <w:p w14:paraId="56EE47B2" w14:textId="77777777" w:rsidR="00E369DB" w:rsidRPr="00690A26" w:rsidRDefault="00E369DB" w:rsidP="000D157B">
            <w:pPr>
              <w:pStyle w:val="TAL"/>
            </w:pPr>
            <w:r>
              <w:t>array(</w:t>
            </w:r>
            <w:r w:rsidRPr="00690A26">
              <w:t>ServiceName</w:t>
            </w:r>
            <w:r>
              <w:t>)</w:t>
            </w:r>
          </w:p>
        </w:tc>
        <w:tc>
          <w:tcPr>
            <w:tcW w:w="425" w:type="dxa"/>
            <w:tcBorders>
              <w:top w:val="single" w:sz="4" w:space="0" w:color="auto"/>
              <w:left w:val="single" w:sz="4" w:space="0" w:color="auto"/>
              <w:bottom w:val="single" w:sz="4" w:space="0" w:color="auto"/>
              <w:right w:val="single" w:sz="4" w:space="0" w:color="auto"/>
            </w:tcBorders>
          </w:tcPr>
          <w:p w14:paraId="0E4160F1"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30B8E4"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5131FDA3" w14:textId="77777777" w:rsidR="00E369DB" w:rsidRPr="00690A26" w:rsidRDefault="00E369DB" w:rsidP="000D157B">
            <w:pPr>
              <w:pStyle w:val="TAL"/>
              <w:rPr>
                <w:rFonts w:cs="Arial"/>
                <w:szCs w:val="18"/>
              </w:rPr>
            </w:pPr>
            <w:r w:rsidRPr="00690A26">
              <w:rPr>
                <w:rFonts w:cs="Arial"/>
                <w:szCs w:val="18"/>
              </w:rPr>
              <w:t>Service name</w:t>
            </w:r>
            <w:r>
              <w:rPr>
                <w:rFonts w:cs="Arial"/>
                <w:szCs w:val="18"/>
              </w:rPr>
              <w:t>s</w:t>
            </w:r>
            <w:r w:rsidRPr="00690A26">
              <w:rPr>
                <w:rFonts w:cs="Arial"/>
                <w:szCs w:val="18"/>
              </w:rPr>
              <w:t xml:space="preserve"> offered by the NF Instances whose status is requested to be monitored.</w:t>
            </w:r>
          </w:p>
        </w:tc>
      </w:tr>
    </w:tbl>
    <w:p w14:paraId="5EED660C" w14:textId="77777777" w:rsidR="00E369DB" w:rsidRPr="00B06F7A" w:rsidRDefault="00E369DB" w:rsidP="00E369DB"/>
    <w:p w14:paraId="59E40BD0" w14:textId="6EB48ED3" w:rsidR="00E369DB" w:rsidRPr="00690A26" w:rsidRDefault="00E369DB" w:rsidP="006F4E24">
      <w:pPr>
        <w:pStyle w:val="Heading5"/>
      </w:pPr>
      <w:bookmarkStart w:id="1218" w:name="_Toc56684995"/>
      <w:bookmarkStart w:id="1219" w:name="_Toc82688346"/>
      <w:bookmarkStart w:id="1220" w:name="_Toc175487448"/>
      <w:r w:rsidRPr="00690A26">
        <w:t>6.1.6.2.</w:t>
      </w:r>
      <w:r>
        <w:t>101</w:t>
      </w:r>
      <w:r w:rsidRPr="00690A26">
        <w:tab/>
        <w:t>Type: NfGroup</w:t>
      </w:r>
      <w:r>
        <w:t>List</w:t>
      </w:r>
      <w:r w:rsidRPr="00690A26">
        <w:t>Cond</w:t>
      </w:r>
      <w:bookmarkEnd w:id="1218"/>
      <w:bookmarkEnd w:id="1219"/>
      <w:bookmarkEnd w:id="1220"/>
    </w:p>
    <w:p w14:paraId="1CA602C1" w14:textId="569D00BD" w:rsidR="00E369DB" w:rsidRPr="00690A26" w:rsidRDefault="00E369DB" w:rsidP="00E369DB">
      <w:pPr>
        <w:pStyle w:val="TH"/>
      </w:pPr>
      <w:r w:rsidRPr="00690A26">
        <w:rPr>
          <w:noProof/>
        </w:rPr>
        <w:t>Table </w:t>
      </w:r>
      <w:r w:rsidRPr="00690A26">
        <w:t>6.1.6.2.</w:t>
      </w:r>
      <w:r>
        <w:t>101</w:t>
      </w:r>
      <w:r w:rsidRPr="00690A26">
        <w:t xml:space="preserve">-1: </w:t>
      </w:r>
      <w:r w:rsidRPr="00690A26">
        <w:rPr>
          <w:noProof/>
        </w:rPr>
        <w:t>Definition of type NfGroup</w:t>
      </w:r>
      <w:r>
        <w:rPr>
          <w:noProof/>
        </w:rPr>
        <w:t>List</w:t>
      </w:r>
      <w:r w:rsidRPr="00690A26">
        <w:rPr>
          <w:noProof/>
        </w:rPr>
        <w:t>Cond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369DB" w:rsidRPr="00690A26" w14:paraId="2557A2E8"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C477F0" w14:textId="77777777" w:rsidR="00E369DB" w:rsidRPr="00690A26" w:rsidRDefault="00E369DB" w:rsidP="000D157B">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39F327" w14:textId="77777777" w:rsidR="00E369DB" w:rsidRPr="00690A26" w:rsidRDefault="00E369DB" w:rsidP="000D157B">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31E527" w14:textId="77777777" w:rsidR="00E369DB" w:rsidRPr="00690A26" w:rsidRDefault="00E369DB" w:rsidP="000D157B">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30D5AC" w14:textId="77777777" w:rsidR="00E369DB" w:rsidRPr="00690A26" w:rsidRDefault="00E369DB"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81EC6B" w14:textId="77777777" w:rsidR="00E369DB" w:rsidRPr="00690A26" w:rsidRDefault="00E369DB" w:rsidP="000D157B">
            <w:pPr>
              <w:pStyle w:val="TAH"/>
              <w:rPr>
                <w:rFonts w:cs="Arial"/>
                <w:szCs w:val="18"/>
              </w:rPr>
            </w:pPr>
            <w:r w:rsidRPr="00690A26">
              <w:rPr>
                <w:rFonts w:cs="Arial"/>
                <w:szCs w:val="18"/>
              </w:rPr>
              <w:t>Description</w:t>
            </w:r>
          </w:p>
        </w:tc>
      </w:tr>
      <w:tr w:rsidR="00E369DB" w:rsidRPr="00690A26" w14:paraId="60883007" w14:textId="77777777" w:rsidTr="00D4681E">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2E11768C" w14:textId="77777777" w:rsidR="00E369DB" w:rsidRPr="00690A26" w:rsidRDefault="00E369DB" w:rsidP="000D157B">
            <w:pPr>
              <w:pStyle w:val="TAL"/>
            </w:pPr>
            <w:r>
              <w:rPr>
                <w:lang w:eastAsia="zh-CN"/>
              </w:rPr>
              <w:t>conditionType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6EFDB1A6" w14:textId="77777777" w:rsidR="00E369DB" w:rsidRPr="00690A26" w:rsidRDefault="00E369DB" w:rsidP="000D157B">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951083" w14:textId="77777777" w:rsidR="00E369DB" w:rsidRPr="00690A26" w:rsidRDefault="00E369DB" w:rsidP="000D157B">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A737F3" w14:textId="77777777" w:rsidR="00E369DB" w:rsidRPr="00690A26" w:rsidRDefault="00E369DB" w:rsidP="000D157B">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41A2E42" w14:textId="77777777" w:rsidR="00E369DB" w:rsidRDefault="00E369DB" w:rsidP="000D157B">
            <w:pPr>
              <w:pStyle w:val="TAL"/>
              <w:rPr>
                <w:lang w:eastAsia="zh-CN"/>
              </w:rPr>
            </w:pPr>
            <w:r>
              <w:rPr>
                <w:lang w:eastAsia="zh-CN"/>
              </w:rPr>
              <w:t>This attribute serves as discriminator, to make all data types defined in Table </w:t>
            </w:r>
            <w:r w:rsidRPr="00B05B59">
              <w:rPr>
                <w:lang w:eastAsia="zh-CN"/>
              </w:rPr>
              <w:t>6.1.6.2.35-1</w:t>
            </w:r>
            <w:r>
              <w:rPr>
                <w:lang w:eastAsia="zh-CN"/>
              </w:rPr>
              <w:t xml:space="preserve"> mutually exclusive.</w:t>
            </w:r>
          </w:p>
          <w:p w14:paraId="6B6D70AB" w14:textId="77777777" w:rsidR="00E369DB" w:rsidRPr="00690A26" w:rsidRDefault="00E369DB" w:rsidP="000D157B">
            <w:pPr>
              <w:pStyle w:val="TAL"/>
            </w:pPr>
            <w:r>
              <w:rPr>
                <w:lang w:eastAsia="zh-CN"/>
              </w:rPr>
              <w:t>In this data type, it shall take the value "</w:t>
            </w:r>
            <w:r w:rsidRPr="006A27E5">
              <w:t>NF_</w:t>
            </w:r>
            <w:r>
              <w:t>GROUP_</w:t>
            </w:r>
            <w:r w:rsidRPr="006A27E5">
              <w:t>LIST</w:t>
            </w:r>
            <w:r>
              <w:t>_COND</w:t>
            </w:r>
            <w:r>
              <w:rPr>
                <w:lang w:eastAsia="zh-CN"/>
              </w:rPr>
              <w:t>".</w:t>
            </w:r>
          </w:p>
        </w:tc>
      </w:tr>
      <w:tr w:rsidR="00E369DB" w:rsidRPr="00690A26" w14:paraId="0195CDC9"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3A76990" w14:textId="77777777" w:rsidR="00E369DB" w:rsidRPr="00690A26" w:rsidRDefault="00E369DB" w:rsidP="000D157B">
            <w:pPr>
              <w:pStyle w:val="TAL"/>
            </w:pPr>
            <w:r w:rsidRPr="00690A26">
              <w:t>nfType</w:t>
            </w:r>
          </w:p>
        </w:tc>
        <w:tc>
          <w:tcPr>
            <w:tcW w:w="1559" w:type="dxa"/>
            <w:tcBorders>
              <w:top w:val="single" w:sz="4" w:space="0" w:color="auto"/>
              <w:left w:val="single" w:sz="4" w:space="0" w:color="auto"/>
              <w:bottom w:val="single" w:sz="4" w:space="0" w:color="auto"/>
              <w:right w:val="single" w:sz="4" w:space="0" w:color="auto"/>
            </w:tcBorders>
          </w:tcPr>
          <w:p w14:paraId="28899E2B" w14:textId="77777777" w:rsidR="00E369DB" w:rsidRPr="00690A26" w:rsidRDefault="00E369DB" w:rsidP="000D157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2859DD4"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B04AF6D" w14:textId="77777777" w:rsidR="00E369DB" w:rsidRPr="00690A26" w:rsidRDefault="00E369DB" w:rsidP="000D157B">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DCAA12C" w14:textId="381B9A24" w:rsidR="00E369DB" w:rsidRPr="00690A26" w:rsidRDefault="00E369DB" w:rsidP="000D157B">
            <w:pPr>
              <w:pStyle w:val="TAL"/>
              <w:rPr>
                <w:rFonts w:cs="Arial"/>
                <w:szCs w:val="18"/>
              </w:rPr>
            </w:pPr>
            <w:r w:rsidRPr="00690A26">
              <w:rPr>
                <w:rFonts w:cs="Arial"/>
                <w:szCs w:val="18"/>
              </w:rPr>
              <w:t>NF type (UDM, AUSF, PCF</w:t>
            </w:r>
            <w:r>
              <w:rPr>
                <w:rFonts w:cs="Arial"/>
                <w:szCs w:val="18"/>
              </w:rPr>
              <w:t>,</w:t>
            </w:r>
            <w:r w:rsidRPr="00690A26">
              <w:rPr>
                <w:rFonts w:cs="Arial"/>
                <w:szCs w:val="18"/>
              </w:rPr>
              <w:t xml:space="preserve"> UDR</w:t>
            </w:r>
            <w:r>
              <w:rPr>
                <w:rFonts w:cs="Arial"/>
                <w:szCs w:val="18"/>
              </w:rPr>
              <w:t>, HSS</w:t>
            </w:r>
            <w:r w:rsidR="005A2C21">
              <w:rPr>
                <w:rFonts w:cs="Arial"/>
                <w:szCs w:val="18"/>
              </w:rPr>
              <w:t>,</w:t>
            </w:r>
            <w:r>
              <w:rPr>
                <w:rFonts w:cs="Arial"/>
                <w:szCs w:val="18"/>
              </w:rPr>
              <w:t xml:space="preserve"> CHF</w:t>
            </w:r>
            <w:r w:rsidR="005A2C21">
              <w:rPr>
                <w:rFonts w:cs="Arial"/>
                <w:szCs w:val="18"/>
              </w:rPr>
              <w:t>, BSF or UDSF</w:t>
            </w:r>
            <w:r w:rsidRPr="00690A26">
              <w:rPr>
                <w:rFonts w:cs="Arial"/>
                <w:szCs w:val="18"/>
              </w:rPr>
              <w:t>) of the NF Instances whose status is requested to be monitored.</w:t>
            </w:r>
          </w:p>
        </w:tc>
      </w:tr>
      <w:tr w:rsidR="00E369DB" w:rsidRPr="00690A26" w14:paraId="524B05F6" w14:textId="77777777" w:rsidTr="000D157B">
        <w:trPr>
          <w:jc w:val="center"/>
        </w:trPr>
        <w:tc>
          <w:tcPr>
            <w:tcW w:w="2090" w:type="dxa"/>
            <w:tcBorders>
              <w:top w:val="single" w:sz="4" w:space="0" w:color="auto"/>
              <w:left w:val="single" w:sz="4" w:space="0" w:color="auto"/>
              <w:bottom w:val="single" w:sz="4" w:space="0" w:color="auto"/>
              <w:right w:val="single" w:sz="4" w:space="0" w:color="auto"/>
            </w:tcBorders>
          </w:tcPr>
          <w:p w14:paraId="6B043F5B" w14:textId="77777777" w:rsidR="00E369DB" w:rsidRPr="00690A26" w:rsidRDefault="00E369DB" w:rsidP="000D157B">
            <w:pPr>
              <w:pStyle w:val="TAL"/>
            </w:pPr>
            <w:r w:rsidRPr="00690A26">
              <w:t>nfGroupId</w:t>
            </w:r>
            <w:r>
              <w:t>List</w:t>
            </w:r>
          </w:p>
        </w:tc>
        <w:tc>
          <w:tcPr>
            <w:tcW w:w="1559" w:type="dxa"/>
            <w:tcBorders>
              <w:top w:val="single" w:sz="4" w:space="0" w:color="auto"/>
              <w:left w:val="single" w:sz="4" w:space="0" w:color="auto"/>
              <w:bottom w:val="single" w:sz="4" w:space="0" w:color="auto"/>
              <w:right w:val="single" w:sz="4" w:space="0" w:color="auto"/>
            </w:tcBorders>
          </w:tcPr>
          <w:p w14:paraId="1CFF6DC3" w14:textId="77777777" w:rsidR="00E369DB" w:rsidRPr="00690A26" w:rsidRDefault="00E369DB" w:rsidP="000D157B">
            <w:pPr>
              <w:pStyle w:val="TAL"/>
            </w:pPr>
            <w:r>
              <w:t>array(</w:t>
            </w:r>
            <w:r w:rsidRPr="00690A26">
              <w:t>NfGroupId</w:t>
            </w:r>
            <w:r>
              <w:t>)</w:t>
            </w:r>
          </w:p>
        </w:tc>
        <w:tc>
          <w:tcPr>
            <w:tcW w:w="425" w:type="dxa"/>
            <w:tcBorders>
              <w:top w:val="single" w:sz="4" w:space="0" w:color="auto"/>
              <w:left w:val="single" w:sz="4" w:space="0" w:color="auto"/>
              <w:bottom w:val="single" w:sz="4" w:space="0" w:color="auto"/>
              <w:right w:val="single" w:sz="4" w:space="0" w:color="auto"/>
            </w:tcBorders>
          </w:tcPr>
          <w:p w14:paraId="0E229FD8" w14:textId="77777777" w:rsidR="00E369DB" w:rsidRPr="00690A26" w:rsidRDefault="00E369DB" w:rsidP="000D157B">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615AD851" w14:textId="77777777" w:rsidR="00E369DB" w:rsidRPr="00690A26" w:rsidRDefault="00E369DB" w:rsidP="000D157B">
            <w:pPr>
              <w:pStyle w:val="TAL"/>
            </w:pPr>
            <w:r w:rsidRPr="00690A26">
              <w:t>1</w:t>
            </w:r>
            <w:r>
              <w:t>..N</w:t>
            </w:r>
          </w:p>
        </w:tc>
        <w:tc>
          <w:tcPr>
            <w:tcW w:w="4359" w:type="dxa"/>
            <w:tcBorders>
              <w:top w:val="single" w:sz="4" w:space="0" w:color="auto"/>
              <w:left w:val="single" w:sz="4" w:space="0" w:color="auto"/>
              <w:bottom w:val="single" w:sz="4" w:space="0" w:color="auto"/>
              <w:right w:val="single" w:sz="4" w:space="0" w:color="auto"/>
            </w:tcBorders>
          </w:tcPr>
          <w:p w14:paraId="752973C3" w14:textId="77777777" w:rsidR="00E369DB" w:rsidRPr="00690A26" w:rsidRDefault="00E369DB" w:rsidP="000D157B">
            <w:pPr>
              <w:pStyle w:val="TAL"/>
              <w:rPr>
                <w:rFonts w:cs="Arial"/>
                <w:szCs w:val="18"/>
              </w:rPr>
            </w:pPr>
            <w:r w:rsidRPr="00690A26">
              <w:rPr>
                <w:rFonts w:cs="Arial"/>
                <w:szCs w:val="18"/>
              </w:rPr>
              <w:t>Group ID</w:t>
            </w:r>
            <w:r>
              <w:rPr>
                <w:rFonts w:cs="Arial"/>
                <w:szCs w:val="18"/>
              </w:rPr>
              <w:t>s</w:t>
            </w:r>
            <w:r w:rsidRPr="00690A26">
              <w:rPr>
                <w:rFonts w:cs="Arial"/>
                <w:szCs w:val="18"/>
              </w:rPr>
              <w:t xml:space="preserve"> of the NF Instances whose status is requested to be monitored.</w:t>
            </w:r>
          </w:p>
        </w:tc>
      </w:tr>
    </w:tbl>
    <w:p w14:paraId="04283728" w14:textId="77777777" w:rsidR="000D157B" w:rsidRDefault="000D157B" w:rsidP="000D157B"/>
    <w:p w14:paraId="54E9A780" w14:textId="77777777" w:rsidR="000D157B" w:rsidRPr="00690A26" w:rsidRDefault="00A97886" w:rsidP="006F4E24">
      <w:pPr>
        <w:pStyle w:val="Heading5"/>
      </w:pPr>
      <w:bookmarkStart w:id="1221" w:name="_Toc175487449"/>
      <w:r>
        <w:t>6</w:t>
      </w:r>
      <w:r w:rsidRPr="00690A26">
        <w:t>.1.6.2.</w:t>
      </w:r>
      <w:r>
        <w:t>102</w:t>
      </w:r>
      <w:r w:rsidRPr="00690A26">
        <w:tab/>
        <w:t xml:space="preserve">Type: </w:t>
      </w:r>
      <w:r w:rsidRPr="00690A26">
        <w:rPr>
          <w:rFonts w:hint="eastAsia"/>
        </w:rPr>
        <w:t>Plmn</w:t>
      </w:r>
      <w:r>
        <w:t>Oauth2</w:t>
      </w:r>
      <w:bookmarkEnd w:id="1221"/>
    </w:p>
    <w:p w14:paraId="7465EF48" w14:textId="090EAA31" w:rsidR="00A97886" w:rsidRPr="00690A26" w:rsidRDefault="00A97886" w:rsidP="00A97886">
      <w:pPr>
        <w:pStyle w:val="TH"/>
      </w:pPr>
      <w:r w:rsidRPr="00690A26">
        <w:rPr>
          <w:noProof/>
        </w:rPr>
        <w:t>Table </w:t>
      </w:r>
      <w:r w:rsidRPr="00690A26">
        <w:t>6.1.6.2.</w:t>
      </w:r>
      <w:r>
        <w:t>102</w:t>
      </w:r>
      <w:r w:rsidRPr="00690A26">
        <w:t xml:space="preserve">-1: </w:t>
      </w:r>
      <w:r w:rsidRPr="00690A26">
        <w:rPr>
          <w:noProof/>
        </w:rPr>
        <w:t xml:space="preserve">Definition of type </w:t>
      </w:r>
      <w:r w:rsidRPr="00690A26">
        <w:rPr>
          <w:rFonts w:hint="eastAsia"/>
        </w:rPr>
        <w:t>Plmn</w:t>
      </w:r>
      <w:r>
        <w:t>Oauth2</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97886" w:rsidRPr="00690A26" w14:paraId="1B07F736" w14:textId="77777777" w:rsidTr="000D157B">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599A475" w14:textId="77777777" w:rsidR="00A97886" w:rsidRPr="00690A26" w:rsidRDefault="00A97886" w:rsidP="000D157B">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246D1ED" w14:textId="77777777" w:rsidR="00A97886" w:rsidRPr="00690A26" w:rsidRDefault="00A97886" w:rsidP="000D157B">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1F05E7F" w14:textId="77777777" w:rsidR="00A97886" w:rsidRPr="00690A26" w:rsidRDefault="00A97886" w:rsidP="000D157B">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1D65E91C" w14:textId="77777777" w:rsidR="00A97886" w:rsidRPr="00690A26" w:rsidRDefault="00A97886" w:rsidP="00D4681E">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AC88C6" w14:textId="77777777" w:rsidR="00A97886" w:rsidRPr="00690A26" w:rsidRDefault="00A97886" w:rsidP="000D157B">
            <w:pPr>
              <w:pStyle w:val="TAH"/>
              <w:rPr>
                <w:rFonts w:cs="Arial"/>
                <w:szCs w:val="18"/>
              </w:rPr>
            </w:pPr>
            <w:r w:rsidRPr="00690A26">
              <w:rPr>
                <w:rFonts w:cs="Arial"/>
                <w:szCs w:val="18"/>
              </w:rPr>
              <w:t>Description</w:t>
            </w:r>
          </w:p>
        </w:tc>
      </w:tr>
      <w:tr w:rsidR="00A97886" w:rsidRPr="00690A26" w14:paraId="6BC6365B" w14:textId="77777777" w:rsidTr="000D157B">
        <w:tc>
          <w:tcPr>
            <w:tcW w:w="2025" w:type="dxa"/>
            <w:tcBorders>
              <w:top w:val="single" w:sz="4" w:space="0" w:color="auto"/>
              <w:left w:val="single" w:sz="4" w:space="0" w:color="auto"/>
              <w:bottom w:val="single" w:sz="4" w:space="0" w:color="auto"/>
              <w:right w:val="single" w:sz="4" w:space="0" w:color="auto"/>
            </w:tcBorders>
          </w:tcPr>
          <w:p w14:paraId="1BA39FF2" w14:textId="77777777" w:rsidR="00A97886" w:rsidRPr="00690A26" w:rsidRDefault="00A97886" w:rsidP="000D157B">
            <w:pPr>
              <w:pStyle w:val="TAL"/>
            </w:pPr>
            <w:r>
              <w:rPr>
                <w:lang w:eastAsia="zh-CN"/>
              </w:rPr>
              <w:t>oauth2RequiredPlmnIdList</w:t>
            </w:r>
          </w:p>
        </w:tc>
        <w:tc>
          <w:tcPr>
            <w:tcW w:w="1656" w:type="dxa"/>
            <w:tcBorders>
              <w:top w:val="single" w:sz="4" w:space="0" w:color="auto"/>
              <w:left w:val="single" w:sz="4" w:space="0" w:color="auto"/>
              <w:bottom w:val="single" w:sz="4" w:space="0" w:color="auto"/>
              <w:right w:val="single" w:sz="4" w:space="0" w:color="auto"/>
            </w:tcBorders>
          </w:tcPr>
          <w:p w14:paraId="6F3BCBC5" w14:textId="77777777" w:rsidR="00A97886" w:rsidRPr="00690A2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640541FF" w14:textId="77777777" w:rsidR="00A97886" w:rsidRPr="00690A26" w:rsidRDefault="00A97886" w:rsidP="000D157B">
            <w:pPr>
              <w:pStyle w:val="TAC"/>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38C1B02D" w14:textId="77777777" w:rsidR="00A97886" w:rsidRPr="00690A26" w:rsidRDefault="00A97886" w:rsidP="000D157B">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79906E55"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requires Oauth2-based authorization.</w:t>
            </w:r>
          </w:p>
          <w:p w14:paraId="34E5B7BA" w14:textId="41363227" w:rsidR="00A97886" w:rsidRPr="00690A26" w:rsidRDefault="00A97886" w:rsidP="000D157B">
            <w:pPr>
              <w:pStyle w:val="TAL"/>
            </w:pPr>
            <w:r w:rsidRPr="00690A26">
              <w:rPr>
                <w:rFonts w:cs="Arial"/>
                <w:szCs w:val="18"/>
              </w:rPr>
              <w:t>(See NOTE</w:t>
            </w:r>
            <w:r>
              <w:rPr>
                <w:rFonts w:cs="Arial"/>
                <w:szCs w:val="18"/>
              </w:rPr>
              <w:t> 1</w:t>
            </w:r>
            <w:r w:rsidRPr="00690A26">
              <w:rPr>
                <w:rFonts w:cs="Arial"/>
                <w:szCs w:val="18"/>
              </w:rPr>
              <w:t>)</w:t>
            </w:r>
          </w:p>
        </w:tc>
      </w:tr>
      <w:tr w:rsidR="00A97886" w:rsidRPr="00690A26" w14:paraId="00767106" w14:textId="77777777" w:rsidTr="000D157B">
        <w:tc>
          <w:tcPr>
            <w:tcW w:w="2025" w:type="dxa"/>
            <w:tcBorders>
              <w:top w:val="single" w:sz="4" w:space="0" w:color="auto"/>
              <w:left w:val="single" w:sz="4" w:space="0" w:color="auto"/>
              <w:bottom w:val="single" w:sz="4" w:space="0" w:color="auto"/>
              <w:right w:val="single" w:sz="4" w:space="0" w:color="auto"/>
            </w:tcBorders>
          </w:tcPr>
          <w:p w14:paraId="2E202E75" w14:textId="77777777" w:rsidR="00A97886" w:rsidRDefault="00A97886" w:rsidP="000D157B">
            <w:pPr>
              <w:pStyle w:val="TAL"/>
              <w:rPr>
                <w:lang w:eastAsia="zh-CN"/>
              </w:rPr>
            </w:pPr>
            <w:r>
              <w:rPr>
                <w:lang w:eastAsia="zh-CN"/>
              </w:rPr>
              <w:t>oauth2NotRequiredPlmnIdList</w:t>
            </w:r>
          </w:p>
        </w:tc>
        <w:tc>
          <w:tcPr>
            <w:tcW w:w="1656" w:type="dxa"/>
            <w:tcBorders>
              <w:top w:val="single" w:sz="4" w:space="0" w:color="auto"/>
              <w:left w:val="single" w:sz="4" w:space="0" w:color="auto"/>
              <w:bottom w:val="single" w:sz="4" w:space="0" w:color="auto"/>
              <w:right w:val="single" w:sz="4" w:space="0" w:color="auto"/>
            </w:tcBorders>
          </w:tcPr>
          <w:p w14:paraId="23A2F979" w14:textId="77777777" w:rsidR="00A97886" w:rsidRDefault="00A97886" w:rsidP="000D157B">
            <w:pPr>
              <w:pStyle w:val="TAL"/>
            </w:pPr>
            <w:r>
              <w:t>array(</w:t>
            </w:r>
            <w:r w:rsidRPr="00690A26">
              <w:t>PlmnId</w:t>
            </w:r>
            <w:r>
              <w:t>)</w:t>
            </w:r>
          </w:p>
        </w:tc>
        <w:tc>
          <w:tcPr>
            <w:tcW w:w="430" w:type="dxa"/>
            <w:tcBorders>
              <w:top w:val="single" w:sz="4" w:space="0" w:color="auto"/>
              <w:left w:val="single" w:sz="4" w:space="0" w:color="auto"/>
              <w:bottom w:val="single" w:sz="4" w:space="0" w:color="auto"/>
              <w:right w:val="single" w:sz="4" w:space="0" w:color="auto"/>
            </w:tcBorders>
          </w:tcPr>
          <w:p w14:paraId="3E496EEC" w14:textId="77777777" w:rsidR="00A97886" w:rsidRDefault="00A97886" w:rsidP="000D157B">
            <w:pPr>
              <w:pStyle w:val="TAC"/>
              <w:rPr>
                <w:lang w:eastAsia="zh-CN"/>
              </w:rPr>
            </w:pPr>
            <w:r>
              <w:rPr>
                <w:lang w:eastAsia="zh-CN"/>
              </w:rPr>
              <w:t>O</w:t>
            </w:r>
          </w:p>
        </w:tc>
        <w:tc>
          <w:tcPr>
            <w:tcW w:w="1129" w:type="dxa"/>
            <w:tcBorders>
              <w:top w:val="single" w:sz="4" w:space="0" w:color="auto"/>
              <w:left w:val="single" w:sz="4" w:space="0" w:color="auto"/>
              <w:bottom w:val="single" w:sz="4" w:space="0" w:color="auto"/>
              <w:right w:val="single" w:sz="4" w:space="0" w:color="auto"/>
            </w:tcBorders>
          </w:tcPr>
          <w:p w14:paraId="22313704" w14:textId="77777777" w:rsidR="00A97886" w:rsidRDefault="00A97886" w:rsidP="000D157B">
            <w:pPr>
              <w:pStyle w:val="TAL"/>
              <w:rPr>
                <w:lang w:eastAsia="zh-CN"/>
              </w:rPr>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51861C7" w14:textId="77777777" w:rsidR="00A97886" w:rsidRDefault="00A97886" w:rsidP="000D157B">
            <w:pPr>
              <w:pStyle w:val="TAL"/>
              <w:rPr>
                <w:rFonts w:cs="Arial"/>
                <w:szCs w:val="18"/>
                <w:lang w:eastAsia="zh-CN"/>
              </w:rPr>
            </w:pPr>
            <w:r>
              <w:rPr>
                <w:rFonts w:cs="Arial"/>
                <w:szCs w:val="18"/>
                <w:lang w:eastAsia="zh-CN"/>
              </w:rPr>
              <w:t>It shall indicate the consumer PLMN ID list for which NF Service Instance does not require Oauth2-based authorization.</w:t>
            </w:r>
          </w:p>
          <w:p w14:paraId="236BFA84" w14:textId="5D970722" w:rsidR="00A97886" w:rsidRDefault="00A97886" w:rsidP="000D157B">
            <w:pPr>
              <w:pStyle w:val="TAL"/>
              <w:rPr>
                <w:rFonts w:cs="Arial"/>
                <w:szCs w:val="18"/>
                <w:lang w:eastAsia="zh-CN"/>
              </w:rPr>
            </w:pPr>
            <w:r w:rsidRPr="00690A26">
              <w:rPr>
                <w:rFonts w:cs="Arial"/>
                <w:szCs w:val="18"/>
              </w:rPr>
              <w:t>(See NOTE</w:t>
            </w:r>
            <w:r>
              <w:rPr>
                <w:rFonts w:cs="Arial"/>
                <w:szCs w:val="18"/>
              </w:rPr>
              <w:t> 1</w:t>
            </w:r>
            <w:r w:rsidRPr="00690A26">
              <w:rPr>
                <w:rFonts w:cs="Arial"/>
                <w:szCs w:val="18"/>
              </w:rPr>
              <w:t>)</w:t>
            </w:r>
          </w:p>
        </w:tc>
      </w:tr>
      <w:tr w:rsidR="00A97886" w:rsidRPr="00690A26" w14:paraId="119A084F" w14:textId="77777777" w:rsidTr="000D157B">
        <w:tc>
          <w:tcPr>
            <w:tcW w:w="9584" w:type="dxa"/>
            <w:gridSpan w:val="5"/>
            <w:tcBorders>
              <w:top w:val="single" w:sz="4" w:space="0" w:color="auto"/>
              <w:left w:val="single" w:sz="4" w:space="0" w:color="auto"/>
              <w:bottom w:val="single" w:sz="4" w:space="0" w:color="auto"/>
              <w:right w:val="single" w:sz="4" w:space="0" w:color="auto"/>
            </w:tcBorders>
          </w:tcPr>
          <w:p w14:paraId="5ADAA934" w14:textId="1801F6E3" w:rsidR="00A97886" w:rsidRDefault="00A97886" w:rsidP="000D157B">
            <w:pPr>
              <w:pStyle w:val="TAN"/>
              <w:rPr>
                <w:rFonts w:cs="Arial"/>
                <w:szCs w:val="18"/>
              </w:rPr>
            </w:pPr>
            <w:r w:rsidRPr="00690A26">
              <w:t>NOTE</w:t>
            </w:r>
            <w:r>
              <w:t> 1</w:t>
            </w:r>
            <w:r w:rsidRPr="00690A26">
              <w:t>:</w:t>
            </w:r>
            <w:r w:rsidRPr="00690A26">
              <w:tab/>
            </w:r>
            <w:r>
              <w:t xml:space="preserve">The same PLMN Id shall not be present in both </w:t>
            </w:r>
            <w:r>
              <w:rPr>
                <w:lang w:eastAsia="zh-CN"/>
              </w:rPr>
              <w:t>oauth2RequiredPlmnIdList and oauth2NotRequiredPlmnIdList.</w:t>
            </w:r>
          </w:p>
        </w:tc>
      </w:tr>
    </w:tbl>
    <w:p w14:paraId="5D3D8A86" w14:textId="77777777" w:rsidR="00A97886" w:rsidRDefault="00A97886" w:rsidP="001F081A"/>
    <w:p w14:paraId="53E5EF0B" w14:textId="6DC6E699" w:rsidR="002C4238" w:rsidRDefault="002C4238" w:rsidP="002C4238">
      <w:pPr>
        <w:pStyle w:val="Heading5"/>
      </w:pPr>
      <w:bookmarkStart w:id="1222" w:name="_Toc88826608"/>
      <w:bookmarkStart w:id="1223" w:name="_Toc175487450"/>
      <w:r w:rsidRPr="00690A26">
        <w:t>6.1.6.2.</w:t>
      </w:r>
      <w:r>
        <w:t>103</w:t>
      </w:r>
      <w:r w:rsidRPr="00690A26">
        <w:tab/>
        <w:t xml:space="preserve">Type: </w:t>
      </w:r>
      <w:r>
        <w:rPr>
          <w:rFonts w:hint="eastAsia"/>
          <w:lang w:eastAsia="zh-CN"/>
        </w:rPr>
        <w:t>V2x</w:t>
      </w:r>
      <w:r>
        <w:t>Capability</w:t>
      </w:r>
      <w:bookmarkEnd w:id="1222"/>
      <w:bookmarkEnd w:id="1223"/>
    </w:p>
    <w:p w14:paraId="0A96D2C7" w14:textId="091F35C6" w:rsidR="002C4238" w:rsidRPr="00690A26" w:rsidRDefault="002C4238" w:rsidP="002C4238">
      <w:pPr>
        <w:pStyle w:val="TH"/>
      </w:pPr>
      <w:r w:rsidRPr="00690A26">
        <w:rPr>
          <w:noProof/>
        </w:rPr>
        <w:t>Table </w:t>
      </w:r>
      <w:r w:rsidRPr="00690A26">
        <w:t>6.1.6.2.</w:t>
      </w:r>
      <w:r>
        <w:t>103</w:t>
      </w:r>
      <w:r w:rsidRPr="00690A26">
        <w:t xml:space="preserve">-1: </w:t>
      </w:r>
      <w:r w:rsidRPr="00690A26">
        <w:rPr>
          <w:noProof/>
        </w:rPr>
        <w:t xml:space="preserve">Definition of type </w:t>
      </w:r>
      <w:r>
        <w:rPr>
          <w:rFonts w:hint="eastAsia"/>
          <w:noProof/>
          <w:lang w:eastAsia="zh-CN"/>
        </w:rPr>
        <w:t>V2x</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4238" w:rsidRPr="00690A26" w14:paraId="7F74291E"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20CA5F" w14:textId="77777777" w:rsidR="002C4238" w:rsidRPr="00690A26" w:rsidRDefault="002C4238" w:rsidP="00A777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00938D" w14:textId="77777777" w:rsidR="002C4238" w:rsidRPr="00690A26" w:rsidRDefault="002C4238" w:rsidP="00A7771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29576C" w14:textId="77777777" w:rsidR="002C4238" w:rsidRPr="00690A26" w:rsidRDefault="002C4238" w:rsidP="00A7771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0BA3D9" w14:textId="77777777" w:rsidR="002C4238" w:rsidRPr="00690A26" w:rsidRDefault="002C4238" w:rsidP="00A77717">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999EF6" w14:textId="77777777" w:rsidR="002C4238" w:rsidRPr="00690A26" w:rsidRDefault="002C4238" w:rsidP="00A77717">
            <w:pPr>
              <w:pStyle w:val="TAH"/>
              <w:rPr>
                <w:rFonts w:cs="Arial"/>
                <w:szCs w:val="18"/>
              </w:rPr>
            </w:pPr>
            <w:r w:rsidRPr="00690A26">
              <w:rPr>
                <w:rFonts w:cs="Arial"/>
                <w:szCs w:val="18"/>
              </w:rPr>
              <w:t>Description</w:t>
            </w:r>
          </w:p>
        </w:tc>
      </w:tr>
      <w:tr w:rsidR="002C4238" w:rsidRPr="00690A26" w14:paraId="17CD3BBB"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265A5784" w14:textId="77777777" w:rsidR="002C4238" w:rsidRPr="00690A26" w:rsidRDefault="002C4238" w:rsidP="00A77717">
            <w:pPr>
              <w:pStyle w:val="TAL"/>
            </w:pPr>
            <w:r>
              <w:rPr>
                <w:rFonts w:hint="eastAsia"/>
                <w:lang w:eastAsia="zh-CN"/>
              </w:rPr>
              <w:t>lteV2x</w:t>
            </w:r>
          </w:p>
        </w:tc>
        <w:tc>
          <w:tcPr>
            <w:tcW w:w="1559" w:type="dxa"/>
            <w:tcBorders>
              <w:top w:val="single" w:sz="4" w:space="0" w:color="auto"/>
              <w:left w:val="single" w:sz="4" w:space="0" w:color="auto"/>
              <w:bottom w:val="single" w:sz="4" w:space="0" w:color="auto"/>
              <w:right w:val="single" w:sz="4" w:space="0" w:color="auto"/>
            </w:tcBorders>
          </w:tcPr>
          <w:p w14:paraId="72DC20EB" w14:textId="77777777" w:rsidR="002C4238" w:rsidRPr="00690A26"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E7B988" w14:textId="77777777" w:rsidR="002C4238" w:rsidRPr="00690A26"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C54816" w14:textId="77777777" w:rsidR="002C4238" w:rsidRPr="00690A26"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86B37E0"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444B92F2" w14:textId="77777777" w:rsidR="002C4238" w:rsidRDefault="002C4238" w:rsidP="00A77717">
            <w:pPr>
              <w:pStyle w:val="TAL"/>
              <w:rPr>
                <w:rFonts w:cs="Arial"/>
                <w:szCs w:val="18"/>
              </w:rPr>
            </w:pPr>
          </w:p>
          <w:p w14:paraId="22513072" w14:textId="77777777" w:rsidR="002C4238" w:rsidRDefault="002C4238" w:rsidP="00A77717">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1FBC59C9" w14:textId="77777777" w:rsidR="002C4238" w:rsidRPr="003F0F18" w:rsidRDefault="002C4238" w:rsidP="00A77717">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2C4238" w:rsidRPr="00690A26" w14:paraId="0AB72659" w14:textId="77777777" w:rsidTr="00A77717">
        <w:trPr>
          <w:jc w:val="center"/>
        </w:trPr>
        <w:tc>
          <w:tcPr>
            <w:tcW w:w="2090" w:type="dxa"/>
            <w:tcBorders>
              <w:top w:val="single" w:sz="4" w:space="0" w:color="auto"/>
              <w:left w:val="single" w:sz="4" w:space="0" w:color="auto"/>
              <w:bottom w:val="single" w:sz="4" w:space="0" w:color="auto"/>
              <w:right w:val="single" w:sz="4" w:space="0" w:color="auto"/>
            </w:tcBorders>
          </w:tcPr>
          <w:p w14:paraId="377921E4" w14:textId="77777777" w:rsidR="002C4238" w:rsidRDefault="002C4238" w:rsidP="00A77717">
            <w:pPr>
              <w:pStyle w:val="TAL"/>
            </w:pPr>
            <w:r>
              <w:rPr>
                <w:rFonts w:hint="eastAsia"/>
                <w:lang w:eastAsia="zh-CN"/>
              </w:rPr>
              <w:t>nrV2x</w:t>
            </w:r>
          </w:p>
        </w:tc>
        <w:tc>
          <w:tcPr>
            <w:tcW w:w="1559" w:type="dxa"/>
            <w:tcBorders>
              <w:top w:val="single" w:sz="4" w:space="0" w:color="auto"/>
              <w:left w:val="single" w:sz="4" w:space="0" w:color="auto"/>
              <w:bottom w:val="single" w:sz="4" w:space="0" w:color="auto"/>
              <w:right w:val="single" w:sz="4" w:space="0" w:color="auto"/>
            </w:tcBorders>
          </w:tcPr>
          <w:p w14:paraId="3D160111" w14:textId="77777777" w:rsidR="002C4238" w:rsidRDefault="002C4238" w:rsidP="00A7771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033CFD5" w14:textId="77777777" w:rsidR="002C4238" w:rsidRDefault="002C4238" w:rsidP="00A7771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B8CC03" w14:textId="77777777" w:rsidR="002C4238" w:rsidRDefault="002C4238" w:rsidP="00A77717">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2775A52" w14:textId="77777777" w:rsidR="002C4238" w:rsidRDefault="002C4238" w:rsidP="00A77717">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7D0BD5A" w14:textId="77777777" w:rsidR="002C4238" w:rsidRDefault="002C4238" w:rsidP="00A77717">
            <w:pPr>
              <w:pStyle w:val="TAL"/>
              <w:rPr>
                <w:rFonts w:cs="Arial"/>
                <w:szCs w:val="18"/>
              </w:rPr>
            </w:pPr>
          </w:p>
          <w:p w14:paraId="5DFCFD10" w14:textId="77777777" w:rsidR="002C4238" w:rsidRDefault="002C4238" w:rsidP="00A77717">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D8537B6" w14:textId="77777777" w:rsidR="002C4238" w:rsidRDefault="002C4238" w:rsidP="00A77717">
            <w:pPr>
              <w:pStyle w:val="TAL"/>
              <w:rPr>
                <w:rFonts w:cs="Arial"/>
                <w:szCs w:val="18"/>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2F46E705" w14:textId="77777777" w:rsidR="002C4238" w:rsidRPr="00CD3C03" w:rsidRDefault="002C4238" w:rsidP="002C4238">
      <w:pPr>
        <w:rPr>
          <w:lang w:eastAsia="zh-CN"/>
        </w:rPr>
      </w:pPr>
    </w:p>
    <w:p w14:paraId="22117667" w14:textId="6EC043FE" w:rsidR="00E92866" w:rsidRPr="00690A26" w:rsidRDefault="00E92866" w:rsidP="00E92866">
      <w:pPr>
        <w:pStyle w:val="Heading5"/>
      </w:pPr>
      <w:bookmarkStart w:id="1224" w:name="_Toc90630051"/>
      <w:bookmarkStart w:id="1225" w:name="_Toc175487451"/>
      <w:r w:rsidRPr="00690A26">
        <w:t>6.1.6.2.</w:t>
      </w:r>
      <w:r>
        <w:t>104</w:t>
      </w:r>
      <w:r w:rsidRPr="00690A26">
        <w:tab/>
        <w:t xml:space="preserve">Type: </w:t>
      </w:r>
      <w:r>
        <w:rPr>
          <w:rFonts w:hint="eastAsia"/>
          <w:lang w:eastAsia="zh-CN"/>
        </w:rPr>
        <w:t>Nssaaf</w:t>
      </w:r>
      <w:r w:rsidRPr="00690A26">
        <w:t>Info</w:t>
      </w:r>
      <w:bookmarkEnd w:id="1224"/>
      <w:bookmarkEnd w:id="1225"/>
    </w:p>
    <w:p w14:paraId="12F8198C" w14:textId="6FF6DA7C" w:rsidR="00E92866" w:rsidRPr="00690A26" w:rsidRDefault="00E92866" w:rsidP="00E92866">
      <w:pPr>
        <w:pStyle w:val="TH"/>
      </w:pPr>
      <w:r w:rsidRPr="00690A26">
        <w:rPr>
          <w:noProof/>
        </w:rPr>
        <w:t>Table </w:t>
      </w:r>
      <w:r>
        <w:t>6.1.6.2.104</w:t>
      </w:r>
      <w:r w:rsidRPr="00690A26">
        <w:t xml:space="preserve">-1: </w:t>
      </w:r>
      <w:r w:rsidRPr="00690A26">
        <w:rPr>
          <w:noProof/>
        </w:rPr>
        <w:t xml:space="preserve">Definition of type </w:t>
      </w:r>
      <w:r>
        <w:rPr>
          <w:rFonts w:hint="eastAsia"/>
          <w:lang w:eastAsia="zh-CN"/>
        </w:rPr>
        <w:t>Nssaaf</w:t>
      </w:r>
      <w:r w:rsidRPr="00690A26">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92866" w:rsidRPr="00690A26" w14:paraId="27692181"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F8D850" w14:textId="77777777" w:rsidR="00E92866" w:rsidRPr="00690A26" w:rsidRDefault="00E92866" w:rsidP="00A44F14">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8F67B4" w14:textId="77777777" w:rsidR="00E92866" w:rsidRPr="00690A26" w:rsidRDefault="00E92866" w:rsidP="00A44F14">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8A3AC9" w14:textId="77777777" w:rsidR="00E92866" w:rsidRPr="00690A26" w:rsidRDefault="00E92866" w:rsidP="00A44F14">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0FDF50D" w14:textId="77777777" w:rsidR="00E92866" w:rsidRPr="00690A26" w:rsidRDefault="00E92866" w:rsidP="00A44F14">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AEF13A" w14:textId="77777777" w:rsidR="00E92866" w:rsidRPr="00690A26" w:rsidRDefault="00E92866" w:rsidP="00A44F14">
            <w:pPr>
              <w:pStyle w:val="TAH"/>
              <w:rPr>
                <w:rFonts w:cs="Arial"/>
                <w:szCs w:val="18"/>
              </w:rPr>
            </w:pPr>
            <w:r w:rsidRPr="00690A26">
              <w:rPr>
                <w:rFonts w:cs="Arial"/>
                <w:szCs w:val="18"/>
              </w:rPr>
              <w:t>Description</w:t>
            </w:r>
          </w:p>
        </w:tc>
      </w:tr>
      <w:tr w:rsidR="00E92866" w:rsidRPr="00690A26" w14:paraId="0AF3A1A5"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073706C4" w14:textId="77777777" w:rsidR="00E92866" w:rsidRPr="00690A26" w:rsidRDefault="00E92866" w:rsidP="00A44F14">
            <w:pPr>
              <w:pStyle w:val="TAL"/>
            </w:pPr>
            <w:r w:rsidRPr="00690A26">
              <w:t>supiRanges</w:t>
            </w:r>
          </w:p>
        </w:tc>
        <w:tc>
          <w:tcPr>
            <w:tcW w:w="1559" w:type="dxa"/>
            <w:tcBorders>
              <w:top w:val="single" w:sz="4" w:space="0" w:color="auto"/>
              <w:left w:val="single" w:sz="4" w:space="0" w:color="auto"/>
              <w:bottom w:val="single" w:sz="4" w:space="0" w:color="auto"/>
              <w:right w:val="single" w:sz="4" w:space="0" w:color="auto"/>
            </w:tcBorders>
          </w:tcPr>
          <w:p w14:paraId="650B49D1" w14:textId="77777777" w:rsidR="00E92866" w:rsidRPr="00690A26" w:rsidRDefault="00E92866" w:rsidP="00A44F14">
            <w:pPr>
              <w:pStyle w:val="TAL"/>
            </w:pPr>
            <w:r w:rsidRPr="00690A26">
              <w:t>array(SupiRange)</w:t>
            </w:r>
          </w:p>
        </w:tc>
        <w:tc>
          <w:tcPr>
            <w:tcW w:w="425" w:type="dxa"/>
            <w:tcBorders>
              <w:top w:val="single" w:sz="4" w:space="0" w:color="auto"/>
              <w:left w:val="single" w:sz="4" w:space="0" w:color="auto"/>
              <w:bottom w:val="single" w:sz="4" w:space="0" w:color="auto"/>
              <w:right w:val="single" w:sz="4" w:space="0" w:color="auto"/>
            </w:tcBorders>
          </w:tcPr>
          <w:p w14:paraId="7D1BD51A" w14:textId="77777777" w:rsidR="00E92866" w:rsidRPr="00690A26" w:rsidRDefault="00E92866" w:rsidP="00A44F14">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2FCB4227" w14:textId="77777777" w:rsidR="00E92866" w:rsidRPr="00690A26" w:rsidRDefault="00E92866" w:rsidP="00A44F14">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3B5A7D0" w14:textId="77777777" w:rsidR="00E92866" w:rsidRPr="00BC6CC2" w:rsidRDefault="00E92866" w:rsidP="00A44F14">
            <w:pPr>
              <w:pStyle w:val="TAL"/>
              <w:rPr>
                <w:lang w:eastAsia="zh-CN"/>
              </w:rPr>
            </w:pP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p>
        </w:tc>
      </w:tr>
      <w:tr w:rsidR="00E92866" w:rsidRPr="00690A26" w14:paraId="3F7E13F4" w14:textId="77777777" w:rsidTr="00A44F14">
        <w:trPr>
          <w:jc w:val="center"/>
        </w:trPr>
        <w:tc>
          <w:tcPr>
            <w:tcW w:w="2090" w:type="dxa"/>
            <w:tcBorders>
              <w:top w:val="single" w:sz="4" w:space="0" w:color="auto"/>
              <w:left w:val="single" w:sz="4" w:space="0" w:color="auto"/>
              <w:bottom w:val="single" w:sz="4" w:space="0" w:color="auto"/>
              <w:right w:val="single" w:sz="4" w:space="0" w:color="auto"/>
            </w:tcBorders>
          </w:tcPr>
          <w:p w14:paraId="3F8CEA91" w14:textId="77777777" w:rsidR="00E92866" w:rsidRDefault="00E92866" w:rsidP="00A44F14">
            <w:pPr>
              <w:pStyle w:val="TAL"/>
              <w:rPr>
                <w:noProof/>
                <w:lang w:val="en-US" w:eastAsia="zh-CN"/>
              </w:rPr>
            </w:pPr>
            <w:r w:rsidRPr="00690A26">
              <w:t>internalGroupIdentifiersRanges</w:t>
            </w:r>
          </w:p>
        </w:tc>
        <w:tc>
          <w:tcPr>
            <w:tcW w:w="1559" w:type="dxa"/>
            <w:tcBorders>
              <w:top w:val="single" w:sz="4" w:space="0" w:color="auto"/>
              <w:left w:val="single" w:sz="4" w:space="0" w:color="auto"/>
              <w:bottom w:val="single" w:sz="4" w:space="0" w:color="auto"/>
              <w:right w:val="single" w:sz="4" w:space="0" w:color="auto"/>
            </w:tcBorders>
          </w:tcPr>
          <w:p w14:paraId="1C0F9C49" w14:textId="77777777" w:rsidR="00E92866" w:rsidRDefault="00E92866" w:rsidP="00A44F14">
            <w:pPr>
              <w:pStyle w:val="TAL"/>
            </w:pPr>
            <w:r w:rsidRPr="00690A26">
              <w:t>array(InternalGroupIdRange)</w:t>
            </w:r>
          </w:p>
        </w:tc>
        <w:tc>
          <w:tcPr>
            <w:tcW w:w="425" w:type="dxa"/>
            <w:tcBorders>
              <w:top w:val="single" w:sz="4" w:space="0" w:color="auto"/>
              <w:left w:val="single" w:sz="4" w:space="0" w:color="auto"/>
              <w:bottom w:val="single" w:sz="4" w:space="0" w:color="auto"/>
              <w:right w:val="single" w:sz="4" w:space="0" w:color="auto"/>
            </w:tcBorders>
          </w:tcPr>
          <w:p w14:paraId="1DEB6DAB" w14:textId="77777777" w:rsidR="00E92866" w:rsidRDefault="00E92866" w:rsidP="00A44F14">
            <w:pPr>
              <w:pStyle w:val="TAC"/>
              <w:rPr>
                <w:lang w:eastAsia="zh-CN"/>
              </w:rPr>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BDB0818" w14:textId="77777777" w:rsidR="00E92866" w:rsidRDefault="00E92866" w:rsidP="00A44F14">
            <w:pPr>
              <w:pStyle w:val="TAL"/>
              <w:rPr>
                <w:noProof/>
                <w:lang w:eastAsia="zh-CN"/>
              </w:rPr>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CD26BCA" w14:textId="77777777" w:rsidR="00E92866" w:rsidRPr="000B71E3" w:rsidRDefault="00E92866" w:rsidP="00A44F14">
            <w:pPr>
              <w:pStyle w:val="TAL"/>
              <w:rPr>
                <w:rFonts w:cs="Arial"/>
                <w:szCs w:val="18"/>
              </w:rPr>
            </w:pP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 xml:space="preserve">F instance.If not provided, it does not imply that the </w:t>
            </w:r>
            <w:r>
              <w:rPr>
                <w:rFonts w:cs="Arial" w:hint="eastAsia"/>
                <w:szCs w:val="18"/>
                <w:lang w:eastAsia="zh-CN"/>
              </w:rPr>
              <w:t>NSSAAF</w:t>
            </w:r>
            <w:r w:rsidRPr="00690A26">
              <w:rPr>
                <w:rFonts w:cs="Arial"/>
                <w:szCs w:val="18"/>
              </w:rPr>
              <w:t xml:space="preserve"> supports all internal groups.</w:t>
            </w:r>
          </w:p>
        </w:tc>
      </w:tr>
    </w:tbl>
    <w:p w14:paraId="62D03CDF" w14:textId="77777777" w:rsidR="00E92866" w:rsidRPr="007B7104" w:rsidRDefault="00E92866" w:rsidP="00E92866">
      <w:pPr>
        <w:rPr>
          <w:lang w:val="en-US" w:eastAsia="zh-CN"/>
        </w:rPr>
      </w:pPr>
    </w:p>
    <w:p w14:paraId="6B3AECA2" w14:textId="0A20867D" w:rsidR="00B64789" w:rsidRDefault="00B64789" w:rsidP="00B64789">
      <w:pPr>
        <w:pStyle w:val="Heading5"/>
      </w:pPr>
      <w:bookmarkStart w:id="1226" w:name="_Toc175487452"/>
      <w:r w:rsidRPr="00690A26">
        <w:t>6.1.6.2.</w:t>
      </w:r>
      <w:r>
        <w:t>105</w:t>
      </w:r>
      <w:r w:rsidRPr="00690A26">
        <w:tab/>
        <w:t xml:space="preserve">Type: </w:t>
      </w:r>
      <w:r>
        <w:rPr>
          <w:rFonts w:hint="eastAsia"/>
          <w:lang w:eastAsia="zh-CN"/>
        </w:rPr>
        <w:t>ProSe</w:t>
      </w:r>
      <w:r>
        <w:t>Capability</w:t>
      </w:r>
      <w:bookmarkEnd w:id="1226"/>
    </w:p>
    <w:p w14:paraId="416472B8" w14:textId="5252C835" w:rsidR="00B64789" w:rsidRPr="00690A26" w:rsidRDefault="00B64789" w:rsidP="00B64789">
      <w:pPr>
        <w:pStyle w:val="TH"/>
      </w:pPr>
      <w:r w:rsidRPr="00690A26">
        <w:rPr>
          <w:noProof/>
        </w:rPr>
        <w:t>Table </w:t>
      </w:r>
      <w:r w:rsidRPr="00690A26">
        <w:t>6.1.6.2.</w:t>
      </w:r>
      <w:r>
        <w:t>105</w:t>
      </w:r>
      <w:r w:rsidRPr="00690A26">
        <w:t xml:space="preserve">-1: </w:t>
      </w:r>
      <w:r w:rsidRPr="00690A26">
        <w:rPr>
          <w:noProof/>
        </w:rPr>
        <w:t xml:space="preserve">Definition of type </w:t>
      </w:r>
      <w:r>
        <w:rPr>
          <w:rFonts w:hint="eastAsia"/>
          <w:noProof/>
          <w:lang w:eastAsia="zh-CN"/>
        </w:rPr>
        <w:t>ProSe</w:t>
      </w:r>
      <w:r>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4789" w:rsidRPr="00690A26" w14:paraId="330A2AC7"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91CE11" w14:textId="77777777" w:rsidR="00B64789" w:rsidRPr="00690A26" w:rsidRDefault="00B64789"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9B381F" w14:textId="77777777" w:rsidR="00B64789" w:rsidRPr="00690A26" w:rsidRDefault="00B64789"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C4BDDA" w14:textId="77777777" w:rsidR="00B64789" w:rsidRPr="00690A26" w:rsidRDefault="00B64789"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B41DB3" w14:textId="77777777" w:rsidR="00B64789" w:rsidRPr="00690A26" w:rsidRDefault="00B64789"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E43D23" w14:textId="77777777" w:rsidR="00B64789" w:rsidRPr="00690A26" w:rsidRDefault="00B64789" w:rsidP="00381995">
            <w:pPr>
              <w:pStyle w:val="TAH"/>
              <w:rPr>
                <w:rFonts w:cs="Arial"/>
                <w:szCs w:val="18"/>
              </w:rPr>
            </w:pPr>
            <w:r w:rsidRPr="00690A26">
              <w:rPr>
                <w:rFonts w:cs="Arial"/>
                <w:szCs w:val="18"/>
              </w:rPr>
              <w:t>Description</w:t>
            </w:r>
          </w:p>
        </w:tc>
      </w:tr>
      <w:tr w:rsidR="00B64789" w:rsidRPr="00690A26" w14:paraId="35A3D67D"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2817DD93" w14:textId="77777777" w:rsidR="00B64789" w:rsidRPr="00690A26" w:rsidRDefault="00B64789" w:rsidP="00381995">
            <w:pPr>
              <w:pStyle w:val="TAL"/>
            </w:pPr>
            <w:r>
              <w:rPr>
                <w:rFonts w:hint="eastAsia"/>
                <w:lang w:eastAsia="zh-CN"/>
              </w:rPr>
              <w:t>p</w:t>
            </w:r>
            <w:r>
              <w:t>ro</w:t>
            </w:r>
            <w:r>
              <w:rPr>
                <w:rFonts w:hint="eastAsia"/>
                <w:lang w:eastAsia="zh-CN"/>
              </w:rPr>
              <w:t>s</w:t>
            </w:r>
            <w:r>
              <w:t>eDirect</w:t>
            </w:r>
            <w:r w:rsidRPr="00D553C5">
              <w:t>Discove</w:t>
            </w:r>
            <w:r>
              <w:t>y</w:t>
            </w:r>
          </w:p>
        </w:tc>
        <w:tc>
          <w:tcPr>
            <w:tcW w:w="1559" w:type="dxa"/>
            <w:tcBorders>
              <w:top w:val="single" w:sz="4" w:space="0" w:color="auto"/>
              <w:left w:val="single" w:sz="4" w:space="0" w:color="auto"/>
              <w:bottom w:val="single" w:sz="4" w:space="0" w:color="auto"/>
              <w:right w:val="single" w:sz="4" w:space="0" w:color="auto"/>
            </w:tcBorders>
          </w:tcPr>
          <w:p w14:paraId="369C1C9B" w14:textId="77777777" w:rsidR="00B64789" w:rsidRPr="00690A26"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E0235BC" w14:textId="77777777" w:rsidR="00B64789" w:rsidRPr="00690A26"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D43574" w14:textId="77777777" w:rsidR="00B64789" w:rsidRPr="00690A26"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491379E8"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0B38A029" w14:textId="77777777" w:rsidR="00B64789" w:rsidRDefault="00B64789" w:rsidP="00381995">
            <w:pPr>
              <w:pStyle w:val="TAL"/>
              <w:rPr>
                <w:rFonts w:cs="Arial"/>
                <w:szCs w:val="18"/>
              </w:rPr>
            </w:pPr>
          </w:p>
          <w:p w14:paraId="1665076F" w14:textId="77777777" w:rsidR="00B64789" w:rsidRDefault="00B64789" w:rsidP="00381995">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3CDAEC31" w14:textId="77777777" w:rsidR="00B64789" w:rsidRPr="003F0F18" w:rsidRDefault="00B64789" w:rsidP="00381995">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6100EEDA"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9684636" w14:textId="77777777" w:rsidR="00B64789" w:rsidRDefault="00B64789" w:rsidP="00381995">
            <w:pPr>
              <w:pStyle w:val="TAL"/>
            </w:pPr>
            <w:r>
              <w:rPr>
                <w:rFonts w:hint="eastAsia"/>
                <w:lang w:eastAsia="zh-CN"/>
              </w:rPr>
              <w:t>p</w:t>
            </w:r>
            <w:r>
              <w:t>ro</w:t>
            </w:r>
            <w:r>
              <w:rPr>
                <w:rFonts w:hint="eastAsia"/>
                <w:lang w:eastAsia="zh-CN"/>
              </w:rPr>
              <w:t>s</w:t>
            </w:r>
            <w:r>
              <w:t>eDirect</w:t>
            </w:r>
            <w:r w:rsidRPr="003F0F18">
              <w:t>Communication</w:t>
            </w:r>
            <w:r w:rsidRPr="002B1FEE">
              <w:t xml:space="preserve"> </w:t>
            </w:r>
          </w:p>
        </w:tc>
        <w:tc>
          <w:tcPr>
            <w:tcW w:w="1559" w:type="dxa"/>
            <w:tcBorders>
              <w:top w:val="single" w:sz="4" w:space="0" w:color="auto"/>
              <w:left w:val="single" w:sz="4" w:space="0" w:color="auto"/>
              <w:bottom w:val="single" w:sz="4" w:space="0" w:color="auto"/>
              <w:right w:val="single" w:sz="4" w:space="0" w:color="auto"/>
            </w:tcBorders>
          </w:tcPr>
          <w:p w14:paraId="605A666C"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183127"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6225892"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EACA3BE"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30128D89" w14:textId="77777777" w:rsidR="00B64789" w:rsidRDefault="00B64789" w:rsidP="00381995">
            <w:pPr>
              <w:pStyle w:val="TAL"/>
              <w:rPr>
                <w:rFonts w:cs="Arial"/>
                <w:szCs w:val="18"/>
              </w:rPr>
            </w:pPr>
          </w:p>
          <w:p w14:paraId="52CC8E9F" w14:textId="77777777" w:rsidR="00B64789" w:rsidRDefault="00B64789" w:rsidP="00381995">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0C88390A" w14:textId="77777777" w:rsidR="00B64789" w:rsidRDefault="00B64789" w:rsidP="00381995">
            <w:pPr>
              <w:pStyle w:val="TAL"/>
              <w:rPr>
                <w:rFonts w:cs="Arial"/>
                <w:szCs w:val="18"/>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75EEED4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BD80033" w14:textId="77777777" w:rsidR="00B64789" w:rsidRDefault="00B64789" w:rsidP="00381995">
            <w:pPr>
              <w:pStyle w:val="TAL"/>
            </w:pP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288CB105"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86FD679"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83A8A3"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6E95666"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0A45116" w14:textId="77777777" w:rsidR="00B64789" w:rsidRPr="003F0F18" w:rsidRDefault="00B64789" w:rsidP="00381995">
            <w:pPr>
              <w:pStyle w:val="TAL"/>
              <w:rPr>
                <w:rFonts w:cs="Arial"/>
                <w:szCs w:val="18"/>
              </w:rPr>
            </w:pPr>
          </w:p>
          <w:p w14:paraId="0AC77E28" w14:textId="77777777" w:rsidR="00B64789" w:rsidRDefault="00B64789" w:rsidP="00381995">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223F6ABF" w14:textId="77777777" w:rsidR="00B64789" w:rsidRDefault="00B64789" w:rsidP="00381995">
            <w:pPr>
              <w:pStyle w:val="TAL"/>
              <w:rPr>
                <w:rFonts w:cs="Arial"/>
                <w:szCs w:val="18"/>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A8B497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A1209CB" w14:textId="77777777" w:rsidR="00B64789" w:rsidRDefault="00B64789" w:rsidP="00381995">
            <w:pPr>
              <w:pStyle w:val="TAL"/>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t>Network</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510EAFC0"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B792E05"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E7446B"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D38851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2C57142F" w14:textId="77777777" w:rsidR="00B64789" w:rsidRDefault="00B64789" w:rsidP="00381995">
            <w:pPr>
              <w:pStyle w:val="TAL"/>
              <w:rPr>
                <w:rFonts w:cs="Arial"/>
                <w:szCs w:val="18"/>
              </w:rPr>
            </w:pPr>
          </w:p>
          <w:p w14:paraId="23AE0B8B"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6FD9D60" w14:textId="77777777" w:rsidR="00B64789" w:rsidRDefault="00B64789" w:rsidP="00381995">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2D8EF6C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C8E08B0" w14:textId="77777777" w:rsidR="00B64789" w:rsidRDefault="00B64789" w:rsidP="00381995">
            <w:pPr>
              <w:pStyle w:val="TAL"/>
              <w:rPr>
                <w:lang w:eastAsia="zh-CN"/>
              </w:rPr>
            </w:pP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FF01318"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8193A5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DEEA8C"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04D8F4C0"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12320ED8" w14:textId="77777777" w:rsidR="00B64789" w:rsidRDefault="00B64789" w:rsidP="00381995">
            <w:pPr>
              <w:pStyle w:val="TAL"/>
              <w:rPr>
                <w:rFonts w:cs="Arial"/>
                <w:szCs w:val="18"/>
              </w:rPr>
            </w:pPr>
          </w:p>
          <w:p w14:paraId="25702493"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5A37E667"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64789" w:rsidRPr="00690A26" w14:paraId="1879E40E"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609EFA33" w14:textId="77777777" w:rsidR="00B64789" w:rsidRDefault="00B64789" w:rsidP="00381995">
            <w:pPr>
              <w:pStyle w:val="TAL"/>
              <w:rPr>
                <w:lang w:eastAsia="zh-CN"/>
              </w:rPr>
            </w:pPr>
            <w:r>
              <w:rPr>
                <w:rFonts w:hint="eastAsia"/>
                <w:lang w:eastAsia="zh-CN"/>
              </w:rPr>
              <w:t>p</w:t>
            </w:r>
            <w:r>
              <w:t>ro</w:t>
            </w:r>
            <w:r>
              <w:rPr>
                <w:rFonts w:hint="eastAsia"/>
                <w:lang w:eastAsia="zh-CN"/>
              </w:rPr>
              <w:t>s</w:t>
            </w:r>
            <w:r>
              <w:t>eL</w:t>
            </w:r>
            <w:r>
              <w:rPr>
                <w:rFonts w:hint="eastAsia"/>
                <w:lang w:eastAsia="zh-CN"/>
              </w:rPr>
              <w:t>3</w:t>
            </w:r>
            <w:r>
              <w:t>Remote</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DF16DAA" w14:textId="77777777" w:rsidR="00B64789" w:rsidRDefault="00B64789" w:rsidP="0038199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208E541" w14:textId="77777777" w:rsidR="00B64789" w:rsidRDefault="00B64789"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4FC7ED" w14:textId="77777777" w:rsidR="00B64789" w:rsidRDefault="00B64789"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1B5BCB9" w14:textId="77777777" w:rsidR="00B64789" w:rsidRDefault="00B64789" w:rsidP="00381995">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0415AEB9" w14:textId="77777777" w:rsidR="00B64789" w:rsidRDefault="00B64789" w:rsidP="00381995">
            <w:pPr>
              <w:pStyle w:val="TAL"/>
              <w:rPr>
                <w:rFonts w:cs="Arial"/>
                <w:szCs w:val="18"/>
              </w:rPr>
            </w:pPr>
          </w:p>
          <w:p w14:paraId="4EDC9472" w14:textId="77777777" w:rsidR="00B64789" w:rsidRDefault="00B64789" w:rsidP="00381995">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7F37BDD0" w14:textId="77777777" w:rsidR="00B64789" w:rsidRDefault="00B64789" w:rsidP="00381995">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060F006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7284816F" w14:textId="795ED7C7"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606675A2" w14:textId="4688D824"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BBC0DC" w14:textId="0AD8B7D2"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E29F2D" w14:textId="3710A57E"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14A9A114"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Layer-2 UE-to-</w:t>
            </w:r>
            <w:r>
              <w:rPr>
                <w:rFonts w:cs="Arial" w:hint="eastAsia"/>
                <w:szCs w:val="18"/>
                <w:lang w:eastAsia="zh-CN"/>
              </w:rPr>
              <w:t>UE</w:t>
            </w:r>
            <w:r w:rsidRPr="003F0F18">
              <w:rPr>
                <w:rFonts w:cs="Arial"/>
                <w:szCs w:val="18"/>
              </w:rPr>
              <w:t xml:space="preserve"> Relay</w:t>
            </w:r>
            <w:r>
              <w:rPr>
                <w:rFonts w:cs="Arial"/>
                <w:szCs w:val="18"/>
              </w:rPr>
              <w:t>:</w:t>
            </w:r>
          </w:p>
          <w:p w14:paraId="4A95289F" w14:textId="77777777" w:rsidR="00B1590C" w:rsidRPr="003F0F18" w:rsidRDefault="00B1590C" w:rsidP="00B1590C">
            <w:pPr>
              <w:pStyle w:val="TAL"/>
              <w:rPr>
                <w:rFonts w:cs="Arial"/>
                <w:szCs w:val="18"/>
              </w:rPr>
            </w:pPr>
          </w:p>
          <w:p w14:paraId="574449FB" w14:textId="77777777" w:rsidR="00B1590C" w:rsidRDefault="00B1590C" w:rsidP="00B1590C">
            <w:pPr>
              <w:pStyle w:val="TAL"/>
              <w:rPr>
                <w:lang w:eastAsia="zh-CN"/>
              </w:rPr>
            </w:pPr>
            <w:r>
              <w:rPr>
                <w:lang w:eastAsia="zh-CN"/>
              </w:rPr>
              <w:t xml:space="preserve">- true: </w:t>
            </w:r>
            <w:r w:rsidRPr="003F0F18">
              <w:rPr>
                <w:lang w:eastAsia="zh-CN"/>
              </w:rPr>
              <w:t>ProSe Layer-2 UE-to-</w:t>
            </w:r>
            <w:r>
              <w:rPr>
                <w:rFonts w:hint="eastAsia"/>
                <w:lang w:eastAsia="zh-CN"/>
              </w:rPr>
              <w:t>UE</w:t>
            </w:r>
            <w:r w:rsidRPr="003F0F18">
              <w:rPr>
                <w:lang w:eastAsia="zh-CN"/>
              </w:rPr>
              <w:t xml:space="preserve"> Relay</w:t>
            </w:r>
            <w:r>
              <w:rPr>
                <w:lang w:eastAsia="zh-CN"/>
              </w:rPr>
              <w:t xml:space="preserve"> is supported by the </w:t>
            </w:r>
            <w:r>
              <w:rPr>
                <w:rFonts w:hint="eastAsia"/>
                <w:lang w:eastAsia="zh-CN"/>
              </w:rPr>
              <w:t>PCF</w:t>
            </w:r>
          </w:p>
          <w:p w14:paraId="7701405C" w14:textId="71D70370" w:rsidR="00B1590C" w:rsidRDefault="00B1590C" w:rsidP="00B1590C">
            <w:pPr>
              <w:pStyle w:val="TAL"/>
              <w:rPr>
                <w:rFonts w:cs="Arial"/>
                <w:szCs w:val="18"/>
              </w:rPr>
            </w:pPr>
            <w:r>
              <w:rPr>
                <w:lang w:eastAsia="zh-CN"/>
              </w:rPr>
              <w:t xml:space="preserve">- false (default): </w:t>
            </w:r>
            <w:r w:rsidRPr="003F0F18">
              <w:rPr>
                <w:lang w:eastAsia="zh-CN"/>
              </w:rPr>
              <w:t>ProSe Layer-2 UE-to-</w:t>
            </w:r>
            <w:r>
              <w:rPr>
                <w:rFonts w:hint="eastAsia"/>
                <w:lang w:eastAsia="zh-CN"/>
              </w:rPr>
              <w:t xml:space="preserve">UE </w:t>
            </w:r>
            <w:r w:rsidRPr="003F0F18">
              <w:rPr>
                <w:lang w:eastAsia="zh-CN"/>
              </w:rPr>
              <w:t>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4468D75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0BA78C48" w14:textId="60ABD70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L3U</w:t>
            </w:r>
            <w:r>
              <w:rPr>
                <w:rFonts w:hint="eastAsia"/>
                <w:lang w:eastAsia="zh-CN"/>
              </w:rPr>
              <w:t>e</w:t>
            </w:r>
            <w:r w:rsidRPr="003F0F18">
              <w:t>to</w:t>
            </w:r>
            <w:r>
              <w:rPr>
                <w:rFonts w:hint="eastAsia"/>
                <w:lang w:eastAsia="zh-CN"/>
              </w:rPr>
              <w:t>Ue</w:t>
            </w:r>
            <w:r w:rsidRPr="003F0F18">
              <w:t>Relay</w:t>
            </w:r>
          </w:p>
        </w:tc>
        <w:tc>
          <w:tcPr>
            <w:tcW w:w="1559" w:type="dxa"/>
            <w:tcBorders>
              <w:top w:val="single" w:sz="4" w:space="0" w:color="auto"/>
              <w:left w:val="single" w:sz="4" w:space="0" w:color="auto"/>
              <w:bottom w:val="single" w:sz="4" w:space="0" w:color="auto"/>
              <w:right w:val="single" w:sz="4" w:space="0" w:color="auto"/>
            </w:tcBorders>
          </w:tcPr>
          <w:p w14:paraId="35BD664C" w14:textId="3B65CED6"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0A37AB" w14:textId="4BBCBBA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066E98" w14:textId="22782D05"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763DE7F"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rFonts w:cs="Arial"/>
                <w:szCs w:val="18"/>
              </w:rPr>
              <w:t>:</w:t>
            </w:r>
          </w:p>
          <w:p w14:paraId="4D5BAB7E" w14:textId="77777777" w:rsidR="00B1590C" w:rsidRDefault="00B1590C" w:rsidP="00B1590C">
            <w:pPr>
              <w:pStyle w:val="TAL"/>
              <w:rPr>
                <w:rFonts w:cs="Arial"/>
                <w:szCs w:val="18"/>
              </w:rPr>
            </w:pPr>
          </w:p>
          <w:p w14:paraId="50CED644"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supported by the </w:t>
            </w:r>
            <w:r>
              <w:rPr>
                <w:rFonts w:hint="eastAsia"/>
                <w:lang w:eastAsia="zh-CN"/>
              </w:rPr>
              <w:t>PCF</w:t>
            </w:r>
          </w:p>
          <w:p w14:paraId="76CD7E07" w14:textId="29FED236" w:rsidR="00B1590C" w:rsidRDefault="00B1590C" w:rsidP="00B1590C">
            <w:pPr>
              <w:pStyle w:val="TAL"/>
              <w:rPr>
                <w:rFonts w:cs="Arial"/>
                <w:szCs w:val="18"/>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w:t>
            </w:r>
            <w:r>
              <w:rPr>
                <w:rFonts w:cs="Arial" w:hint="eastAsia"/>
                <w:szCs w:val="18"/>
                <w:lang w:eastAsia="zh-CN"/>
              </w:rPr>
              <w:t>UE</w:t>
            </w:r>
            <w:r w:rsidRPr="003F0F18">
              <w:rPr>
                <w:rFonts w:cs="Arial"/>
                <w:szCs w:val="18"/>
              </w:rPr>
              <w:t xml:space="preserve">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4AA5A86"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C70A38B" w14:textId="2FD31D7C" w:rsidR="00B1590C" w:rsidRDefault="00B1590C" w:rsidP="00B1590C">
            <w:pPr>
              <w:pStyle w:val="TAL"/>
              <w:rPr>
                <w:lang w:eastAsia="zh-CN"/>
              </w:rPr>
            </w:pP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283EB9CE" w14:textId="511EFCE8"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6AD10E" w14:textId="2CD92879"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E2C8EC" w14:textId="21F27BC8"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6E83689E"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 xml:space="preserve">Layer-2 </w:t>
            </w:r>
            <w:r>
              <w:rPr>
                <w:rFonts w:cs="Arial" w:hint="eastAsia"/>
                <w:szCs w:val="18"/>
                <w:lang w:eastAsia="zh-CN"/>
              </w:rPr>
              <w:t>End</w:t>
            </w:r>
            <w:r w:rsidRPr="00FA544B">
              <w:rPr>
                <w:rFonts w:cs="Arial"/>
                <w:szCs w:val="18"/>
              </w:rPr>
              <w:t xml:space="preserve"> UE</w:t>
            </w:r>
            <w:r>
              <w:rPr>
                <w:rFonts w:cs="Arial"/>
                <w:szCs w:val="18"/>
              </w:rPr>
              <w:t>:</w:t>
            </w:r>
          </w:p>
          <w:p w14:paraId="425161BF" w14:textId="77777777" w:rsidR="00B1590C" w:rsidRDefault="00B1590C" w:rsidP="00B1590C">
            <w:pPr>
              <w:pStyle w:val="TAL"/>
              <w:rPr>
                <w:rFonts w:cs="Arial"/>
                <w:szCs w:val="18"/>
              </w:rPr>
            </w:pPr>
          </w:p>
          <w:p w14:paraId="471FA90A"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supported by the </w:t>
            </w:r>
            <w:r>
              <w:rPr>
                <w:rFonts w:hint="eastAsia"/>
                <w:lang w:eastAsia="zh-CN"/>
              </w:rPr>
              <w:t>PCF</w:t>
            </w:r>
          </w:p>
          <w:p w14:paraId="5442E079" w14:textId="24A4B781"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lang w:eastAsia="zh-CN"/>
              </w:rPr>
              <w:t xml:space="preserve">Layer-2 </w:t>
            </w:r>
            <w:r>
              <w:rPr>
                <w:rFonts w:hint="eastAsia"/>
                <w:lang w:eastAsia="zh-CN"/>
              </w:rPr>
              <w:t>End</w:t>
            </w:r>
            <w:r w:rsidRPr="00FA544B">
              <w:rPr>
                <w:lang w:eastAsia="zh-CN"/>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r w:rsidR="00B1590C" w:rsidRPr="00690A26" w14:paraId="25EE81CF"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8B99274" w14:textId="5E20A5A8" w:rsidR="00B1590C" w:rsidRDefault="00B1590C" w:rsidP="00B1590C">
            <w:pPr>
              <w:pStyle w:val="TAL"/>
              <w:rPr>
                <w:lang w:eastAsia="zh-CN"/>
              </w:rPr>
            </w:pPr>
            <w:r>
              <w:rPr>
                <w:rFonts w:hint="eastAsia"/>
                <w:lang w:eastAsia="zh-CN"/>
              </w:rPr>
              <w:t>p</w:t>
            </w:r>
            <w:r>
              <w:t>ro</w:t>
            </w:r>
            <w:r>
              <w:rPr>
                <w:rFonts w:hint="eastAsia"/>
                <w:lang w:eastAsia="zh-CN"/>
              </w:rPr>
              <w:t>s</w:t>
            </w:r>
            <w:r>
              <w:t>eL</w:t>
            </w:r>
            <w:r>
              <w:rPr>
                <w:rFonts w:hint="eastAsia"/>
                <w:lang w:eastAsia="zh-CN"/>
              </w:rPr>
              <w:t>3End</w:t>
            </w:r>
            <w:r w:rsidRPr="003F0F18">
              <w:t>U</w:t>
            </w:r>
            <w:r>
              <w:rPr>
                <w:rFonts w:hint="eastAsia"/>
                <w:lang w:eastAsia="zh-CN"/>
              </w:rPr>
              <w:t>e</w:t>
            </w:r>
          </w:p>
        </w:tc>
        <w:tc>
          <w:tcPr>
            <w:tcW w:w="1559" w:type="dxa"/>
            <w:tcBorders>
              <w:top w:val="single" w:sz="4" w:space="0" w:color="auto"/>
              <w:left w:val="single" w:sz="4" w:space="0" w:color="auto"/>
              <w:bottom w:val="single" w:sz="4" w:space="0" w:color="auto"/>
              <w:right w:val="single" w:sz="4" w:space="0" w:color="auto"/>
            </w:tcBorders>
          </w:tcPr>
          <w:p w14:paraId="42344395" w14:textId="257FF70C" w:rsidR="00B1590C" w:rsidRDefault="00B1590C" w:rsidP="00B1590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A1183FE" w14:textId="3935591B" w:rsidR="00B1590C" w:rsidRDefault="00B1590C" w:rsidP="00B1590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D019173" w14:textId="4EA8412A" w:rsidR="00B1590C" w:rsidRDefault="00B1590C" w:rsidP="00B1590C">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7D8D8BA" w14:textId="77777777" w:rsidR="00B1590C" w:rsidRDefault="00B1590C" w:rsidP="00B1590C">
            <w:pPr>
              <w:pStyle w:val="TAL"/>
              <w:rPr>
                <w:rFonts w:cs="Arial"/>
                <w:szCs w:val="18"/>
              </w:rPr>
            </w:pPr>
            <w:r>
              <w:rPr>
                <w:rFonts w:cs="Arial"/>
                <w:szCs w:val="18"/>
              </w:rPr>
              <w:t xml:space="preserve">When present, this IE shall indicate 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rFonts w:cs="Arial"/>
                <w:szCs w:val="18"/>
              </w:rPr>
              <w:t>:</w:t>
            </w:r>
          </w:p>
          <w:p w14:paraId="44FF23B3" w14:textId="77777777" w:rsidR="00B1590C" w:rsidRDefault="00B1590C" w:rsidP="00B1590C">
            <w:pPr>
              <w:pStyle w:val="TAL"/>
              <w:rPr>
                <w:rFonts w:cs="Arial"/>
                <w:szCs w:val="18"/>
              </w:rPr>
            </w:pPr>
          </w:p>
          <w:p w14:paraId="0B09527D" w14:textId="77777777" w:rsidR="00B1590C" w:rsidRDefault="00B1590C" w:rsidP="00B159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supported by the </w:t>
            </w:r>
            <w:r>
              <w:rPr>
                <w:rFonts w:hint="eastAsia"/>
                <w:lang w:eastAsia="zh-CN"/>
              </w:rPr>
              <w:t>PCF</w:t>
            </w:r>
          </w:p>
          <w:p w14:paraId="0035AB05" w14:textId="7FAE2B52" w:rsidR="00B1590C" w:rsidRDefault="00B1590C" w:rsidP="00B1590C">
            <w:pPr>
              <w:pStyle w:val="TAL"/>
              <w:rPr>
                <w:rFonts w:cs="Arial"/>
                <w:szCs w:val="18"/>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w:t>
            </w:r>
            <w:r>
              <w:rPr>
                <w:rFonts w:cs="Arial" w:hint="eastAsia"/>
                <w:szCs w:val="18"/>
                <w:lang w:eastAsia="zh-CN"/>
              </w:rPr>
              <w:t>End</w:t>
            </w:r>
            <w:r w:rsidRPr="00FA544B">
              <w:rPr>
                <w:rFonts w:cs="Arial"/>
                <w:szCs w:val="18"/>
              </w:rPr>
              <w:t xml:space="preserv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tc>
      </w:tr>
    </w:tbl>
    <w:p w14:paraId="172E9A92" w14:textId="77777777" w:rsidR="00B64789" w:rsidRPr="00CD3C03" w:rsidRDefault="00B64789" w:rsidP="00B64789">
      <w:pPr>
        <w:rPr>
          <w:lang w:eastAsia="zh-CN"/>
        </w:rPr>
      </w:pPr>
    </w:p>
    <w:p w14:paraId="25E387A3" w14:textId="1A702FF0" w:rsidR="008B7533" w:rsidRPr="00690A26" w:rsidRDefault="008B7533" w:rsidP="008B7533">
      <w:pPr>
        <w:pStyle w:val="Heading5"/>
      </w:pPr>
      <w:bookmarkStart w:id="1227" w:name="_Toc175487453"/>
      <w:r w:rsidRPr="00690A26">
        <w:t>6.1.6.2.</w:t>
      </w:r>
      <w:r>
        <w:t>106</w:t>
      </w:r>
      <w:r w:rsidRPr="00690A26">
        <w:tab/>
        <w:t>Type: S</w:t>
      </w:r>
      <w:r>
        <w:t>haredDataId</w:t>
      </w:r>
      <w:r w:rsidRPr="00690A26">
        <w:t>Range</w:t>
      </w:r>
      <w:bookmarkEnd w:id="1227"/>
    </w:p>
    <w:p w14:paraId="24D750C8" w14:textId="4C5B53DB" w:rsidR="008B7533" w:rsidRPr="00690A26" w:rsidRDefault="008B7533" w:rsidP="008B7533">
      <w:pPr>
        <w:pStyle w:val="TH"/>
      </w:pPr>
      <w:r w:rsidRPr="00690A26">
        <w:rPr>
          <w:noProof/>
        </w:rPr>
        <w:t>Table </w:t>
      </w:r>
      <w:r w:rsidRPr="00690A26">
        <w:t>6.1.6.2.</w:t>
      </w:r>
      <w:r>
        <w:t>106</w:t>
      </w:r>
      <w:r w:rsidRPr="00690A26">
        <w:t xml:space="preserve">-1: </w:t>
      </w:r>
      <w:r w:rsidRPr="00690A26">
        <w:rPr>
          <w:noProof/>
        </w:rPr>
        <w:t>Definition of type S</w:t>
      </w:r>
      <w:r>
        <w:rPr>
          <w:noProof/>
        </w:rPr>
        <w:t>hardDataId</w:t>
      </w:r>
      <w:r w:rsidRPr="00690A26">
        <w:rPr>
          <w:noProof/>
        </w:rPr>
        <w: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B7533" w:rsidRPr="00690A26" w14:paraId="546AA910"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42D6F4" w14:textId="77777777" w:rsidR="008B7533" w:rsidRPr="00690A26" w:rsidRDefault="008B7533"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3D47B9" w14:textId="77777777" w:rsidR="008B7533" w:rsidRPr="00690A26" w:rsidRDefault="008B7533"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F5726D" w14:textId="77777777" w:rsidR="008B7533" w:rsidRPr="00690A26" w:rsidRDefault="008B7533"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33A0DA" w14:textId="77777777" w:rsidR="008B7533" w:rsidRPr="00690A26" w:rsidRDefault="008B7533" w:rsidP="00381995">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AEC28F" w14:textId="77777777" w:rsidR="008B7533" w:rsidRPr="00690A26" w:rsidRDefault="008B7533" w:rsidP="00381995">
            <w:pPr>
              <w:pStyle w:val="TAH"/>
              <w:rPr>
                <w:rFonts w:cs="Arial"/>
                <w:szCs w:val="18"/>
              </w:rPr>
            </w:pPr>
            <w:r w:rsidRPr="00690A26">
              <w:rPr>
                <w:rFonts w:cs="Arial"/>
                <w:szCs w:val="18"/>
              </w:rPr>
              <w:t>Description</w:t>
            </w:r>
          </w:p>
        </w:tc>
      </w:tr>
      <w:tr w:rsidR="008B7533" w:rsidRPr="00690A26" w14:paraId="24E66201"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1AE49EBC" w14:textId="77777777" w:rsidR="008B7533" w:rsidRPr="00690A26" w:rsidRDefault="008B7533" w:rsidP="00381995">
            <w:pPr>
              <w:pStyle w:val="TAL"/>
            </w:pPr>
            <w:r w:rsidRPr="00690A26">
              <w:t>pattern</w:t>
            </w:r>
          </w:p>
        </w:tc>
        <w:tc>
          <w:tcPr>
            <w:tcW w:w="1559" w:type="dxa"/>
            <w:tcBorders>
              <w:top w:val="single" w:sz="4" w:space="0" w:color="auto"/>
              <w:left w:val="single" w:sz="4" w:space="0" w:color="auto"/>
              <w:bottom w:val="single" w:sz="4" w:space="0" w:color="auto"/>
              <w:right w:val="single" w:sz="4" w:space="0" w:color="auto"/>
            </w:tcBorders>
          </w:tcPr>
          <w:p w14:paraId="4FAA568E" w14:textId="77777777" w:rsidR="008B7533" w:rsidRPr="00690A26" w:rsidRDefault="008B7533" w:rsidP="00381995">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C771A2" w14:textId="77777777" w:rsidR="008B7533" w:rsidRPr="00690A26" w:rsidRDefault="008B7533" w:rsidP="00381995">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25F2AD9" w14:textId="77777777" w:rsidR="008B7533" w:rsidRPr="00690A26" w:rsidRDefault="008B7533" w:rsidP="00381995">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7FB75E4" w14:textId="77777777" w:rsidR="008B7533" w:rsidRPr="00690A26" w:rsidRDefault="008B7533" w:rsidP="00381995">
            <w:pPr>
              <w:pStyle w:val="TAL"/>
              <w:rPr>
                <w:rFonts w:cs="Arial"/>
                <w:szCs w:val="18"/>
              </w:rPr>
            </w:pPr>
            <w:r w:rsidRPr="00690A26">
              <w:rPr>
                <w:rFonts w:cs="Arial"/>
                <w:szCs w:val="18"/>
              </w:rPr>
              <w:t xml:space="preserve">Pattern (regular expression according to the ECMA-262 dialect [8])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tc>
      </w:tr>
    </w:tbl>
    <w:p w14:paraId="354A975B" w14:textId="77777777" w:rsidR="008B7533" w:rsidRDefault="008B7533" w:rsidP="008B7533">
      <w:pPr>
        <w:rPr>
          <w:lang w:val="en-US"/>
        </w:rPr>
      </w:pPr>
    </w:p>
    <w:p w14:paraId="099D537B" w14:textId="66EA2D3C" w:rsidR="008B7533" w:rsidRDefault="008B7533" w:rsidP="008B7533">
      <w:pPr>
        <w:pStyle w:val="EX"/>
      </w:pPr>
      <w:r w:rsidRPr="00690A26">
        <w:t>EXAMPLE:</w:t>
      </w:r>
      <w:r w:rsidRPr="00690A26">
        <w:tab/>
      </w:r>
      <w:r>
        <w:t>SharedDataId</w:t>
      </w:r>
      <w:r w:rsidRPr="00690A26">
        <w:t xml:space="preserve"> range. "</w:t>
      </w:r>
      <w:r>
        <w:t>123456</w:t>
      </w:r>
      <w:r w:rsidRPr="009721AD">
        <w:t>-</w:t>
      </w:r>
      <w:r>
        <w:t>sharedAmData</w:t>
      </w:r>
      <w:r w:rsidRPr="009721AD">
        <w:rPr>
          <w:iCs/>
        </w:rPr>
        <w:t>{</w:t>
      </w:r>
      <w:r>
        <w:rPr>
          <w:iCs/>
        </w:rPr>
        <w:t>local</w:t>
      </w:r>
      <w:r w:rsidRPr="009721AD">
        <w:rPr>
          <w:iCs/>
        </w:rPr>
        <w:t>ID}</w:t>
      </w:r>
      <w:r w:rsidRPr="00690A26">
        <w:t xml:space="preserve">" where </w:t>
      </w:r>
      <w:r>
        <w:t xml:space="preserve">"123456" is the HPLMN id (i.e. MCC followed by MNC) and </w:t>
      </w:r>
      <w:r w:rsidRPr="00690A26">
        <w:t>"</w:t>
      </w:r>
      <w:r w:rsidRPr="00690A26">
        <w:rPr>
          <w:i/>
        </w:rPr>
        <w:t>{</w:t>
      </w:r>
      <w:r>
        <w:rPr>
          <w:i/>
        </w:rPr>
        <w:t>local</w:t>
      </w:r>
      <w:r w:rsidRPr="00690A26">
        <w:rPr>
          <w:i/>
        </w:rPr>
        <w:t>ID}</w:t>
      </w:r>
      <w:r w:rsidRPr="00690A26">
        <w:t>" can be any string.</w:t>
      </w:r>
      <w:r w:rsidRPr="00690A26">
        <w:br/>
        <w:t>JSON: { "pattern": "</w:t>
      </w:r>
      <w:r w:rsidRPr="009721AD">
        <w:t>^</w:t>
      </w:r>
      <w:r>
        <w:t>123456</w:t>
      </w:r>
      <w:r w:rsidRPr="009721AD">
        <w:t>-</w:t>
      </w:r>
      <w:r>
        <w:t>sharedAmData</w:t>
      </w:r>
      <w:r w:rsidRPr="009721AD">
        <w:t>.+$</w:t>
      </w:r>
      <w:r w:rsidRPr="00690A26">
        <w:t>" }</w:t>
      </w:r>
    </w:p>
    <w:p w14:paraId="40D65580" w14:textId="77777777" w:rsidR="008B7533" w:rsidRPr="00690A26" w:rsidRDefault="008B7533" w:rsidP="00523945"/>
    <w:p w14:paraId="3B9C5BBB" w14:textId="70149C19" w:rsidR="0095614E" w:rsidRPr="00690A26" w:rsidRDefault="0095614E" w:rsidP="0095614E">
      <w:pPr>
        <w:pStyle w:val="Heading5"/>
      </w:pPr>
      <w:bookmarkStart w:id="1228" w:name="_Toc88826633"/>
      <w:bookmarkStart w:id="1229" w:name="_Toc175487454"/>
      <w:r w:rsidRPr="00690A26">
        <w:t>6.1.6.2.</w:t>
      </w:r>
      <w:r>
        <w:t>107</w:t>
      </w:r>
      <w:r w:rsidRPr="00690A26">
        <w:tab/>
        <w:t xml:space="preserve">Type: </w:t>
      </w:r>
      <w:bookmarkEnd w:id="1228"/>
      <w:r>
        <w:t>SubscriptionContext</w:t>
      </w:r>
      <w:bookmarkEnd w:id="1229"/>
    </w:p>
    <w:p w14:paraId="7877E5C7" w14:textId="3D438AE3" w:rsidR="0095614E" w:rsidRPr="00690A26" w:rsidRDefault="0095614E" w:rsidP="0095614E">
      <w:pPr>
        <w:pStyle w:val="TH"/>
      </w:pPr>
      <w:r w:rsidRPr="00690A26">
        <w:rPr>
          <w:noProof/>
        </w:rPr>
        <w:t>Table </w:t>
      </w:r>
      <w:r w:rsidRPr="00690A26">
        <w:t>6.1.6.2.</w:t>
      </w:r>
      <w:r>
        <w:t>107</w:t>
      </w:r>
      <w:r w:rsidRPr="00690A26">
        <w:t xml:space="preserve">-1: </w:t>
      </w:r>
      <w:r w:rsidRPr="00690A26">
        <w:rPr>
          <w:noProof/>
        </w:rPr>
        <w:t xml:space="preserve">Definition of type </w:t>
      </w:r>
      <w:r>
        <w:rPr>
          <w:noProof/>
        </w:rPr>
        <w:t>SubscriptionContext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5614E" w:rsidRPr="00690A26" w14:paraId="11F2B5A9"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7031F" w14:textId="77777777" w:rsidR="0095614E" w:rsidRPr="00690A26" w:rsidRDefault="0095614E" w:rsidP="0038199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FF919B" w14:textId="77777777" w:rsidR="0095614E" w:rsidRPr="00690A26" w:rsidRDefault="0095614E" w:rsidP="0038199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81BCE0" w14:textId="77777777" w:rsidR="0095614E" w:rsidRPr="00690A26" w:rsidRDefault="0095614E" w:rsidP="0038199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837C7D9" w14:textId="77777777" w:rsidR="0095614E" w:rsidRPr="00690A26" w:rsidRDefault="0095614E" w:rsidP="00381995">
            <w:pPr>
              <w:pStyle w:val="TAH"/>
              <w:jc w:val="left"/>
            </w:pPr>
            <w:r w:rsidRPr="00690A26">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AAE05" w14:textId="77777777" w:rsidR="0095614E" w:rsidRPr="00690A26" w:rsidRDefault="0095614E" w:rsidP="00381995">
            <w:pPr>
              <w:pStyle w:val="TAH"/>
              <w:rPr>
                <w:rFonts w:cs="Arial"/>
                <w:szCs w:val="18"/>
              </w:rPr>
            </w:pPr>
            <w:r w:rsidRPr="00690A26">
              <w:rPr>
                <w:rFonts w:cs="Arial"/>
                <w:szCs w:val="18"/>
              </w:rPr>
              <w:t>Description</w:t>
            </w:r>
          </w:p>
        </w:tc>
      </w:tr>
      <w:tr w:rsidR="0095614E" w:rsidRPr="00690A26" w14:paraId="10B2A3D2"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72FBE95" w14:textId="77777777" w:rsidR="0095614E" w:rsidRPr="00690A26" w:rsidRDefault="0095614E" w:rsidP="00381995">
            <w:pPr>
              <w:pStyle w:val="TAL"/>
            </w:pPr>
            <w:r>
              <w:rPr>
                <w:lang w:eastAsia="zh-CN"/>
              </w:rPr>
              <w:t>subscriptionId</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DAF17B8" w14:textId="77777777" w:rsidR="0095614E" w:rsidRPr="00690A26" w:rsidRDefault="0095614E" w:rsidP="00381995">
            <w:pPr>
              <w:pStyle w:val="TAL"/>
            </w:pPr>
            <w:r>
              <w:rPr>
                <w:lang w:eastAsia="zh-CN"/>
              </w:rPr>
              <w:t>string</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2DD385" w14:textId="77777777" w:rsidR="0095614E" w:rsidRPr="00690A26" w:rsidRDefault="0095614E" w:rsidP="00381995">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1881E4" w14:textId="77777777" w:rsidR="0095614E" w:rsidRPr="00690A26" w:rsidRDefault="0095614E" w:rsidP="00381995">
            <w:pPr>
              <w:pStyle w:val="TAL"/>
            </w:pPr>
            <w:r>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753BC2F2" w14:textId="77777777" w:rsidR="0095614E" w:rsidRPr="00690A26" w:rsidRDefault="0095614E" w:rsidP="00381995">
            <w:pPr>
              <w:pStyle w:val="TAL"/>
            </w:pPr>
            <w:r w:rsidRPr="00690A26">
              <w:rPr>
                <w:rFonts w:cs="Arial"/>
                <w:szCs w:val="18"/>
              </w:rPr>
              <w:t xml:space="preserve">Subscription ID </w:t>
            </w:r>
            <w:r>
              <w:rPr>
                <w:rFonts w:cs="Arial"/>
                <w:szCs w:val="18"/>
              </w:rPr>
              <w:t>of the corresponding subscription resource that originated the notification</w:t>
            </w:r>
            <w:r w:rsidRPr="00690A26">
              <w:rPr>
                <w:rFonts w:cs="Arial"/>
                <w:szCs w:val="18"/>
              </w:rPr>
              <w:t>.</w:t>
            </w:r>
          </w:p>
        </w:tc>
      </w:tr>
      <w:tr w:rsidR="0095614E" w:rsidRPr="00690A26" w14:paraId="73E282F5" w14:textId="77777777" w:rsidTr="00381995">
        <w:trPr>
          <w:jc w:val="center"/>
        </w:trPr>
        <w:tc>
          <w:tcPr>
            <w:tcW w:w="2090" w:type="dxa"/>
            <w:tcBorders>
              <w:top w:val="single" w:sz="4" w:space="0" w:color="auto"/>
              <w:left w:val="single" w:sz="4" w:space="0" w:color="auto"/>
              <w:bottom w:val="single" w:sz="4" w:space="0" w:color="auto"/>
              <w:right w:val="single" w:sz="4" w:space="0" w:color="auto"/>
            </w:tcBorders>
          </w:tcPr>
          <w:p w14:paraId="304363F7" w14:textId="77777777" w:rsidR="0095614E" w:rsidRPr="00690A26" w:rsidRDefault="0095614E" w:rsidP="00381995">
            <w:pPr>
              <w:pStyle w:val="TAL"/>
            </w:pPr>
            <w:r>
              <w:t>subscrCond</w:t>
            </w:r>
          </w:p>
        </w:tc>
        <w:tc>
          <w:tcPr>
            <w:tcW w:w="1559" w:type="dxa"/>
            <w:tcBorders>
              <w:top w:val="single" w:sz="4" w:space="0" w:color="auto"/>
              <w:left w:val="single" w:sz="4" w:space="0" w:color="auto"/>
              <w:bottom w:val="single" w:sz="4" w:space="0" w:color="auto"/>
              <w:right w:val="single" w:sz="4" w:space="0" w:color="auto"/>
            </w:tcBorders>
          </w:tcPr>
          <w:p w14:paraId="245EC8CF" w14:textId="77777777" w:rsidR="0095614E" w:rsidRPr="00690A26" w:rsidRDefault="0095614E" w:rsidP="00381995">
            <w:pPr>
              <w:pStyle w:val="TAL"/>
            </w:pPr>
            <w:r>
              <w:t>SubscrCond</w:t>
            </w:r>
          </w:p>
        </w:tc>
        <w:tc>
          <w:tcPr>
            <w:tcW w:w="425" w:type="dxa"/>
            <w:tcBorders>
              <w:top w:val="single" w:sz="4" w:space="0" w:color="auto"/>
              <w:left w:val="single" w:sz="4" w:space="0" w:color="auto"/>
              <w:bottom w:val="single" w:sz="4" w:space="0" w:color="auto"/>
              <w:right w:val="single" w:sz="4" w:space="0" w:color="auto"/>
            </w:tcBorders>
          </w:tcPr>
          <w:p w14:paraId="634A6B03" w14:textId="77777777" w:rsidR="0095614E" w:rsidRPr="00690A26" w:rsidRDefault="0095614E" w:rsidP="003819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8F84CAC" w14:textId="3EE67582" w:rsidR="0095614E" w:rsidRPr="00690A26" w:rsidRDefault="0095614E" w:rsidP="0038199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8A2429E" w14:textId="77777777" w:rsidR="0095614E" w:rsidRPr="00690A26" w:rsidRDefault="0095614E" w:rsidP="00381995">
            <w:pPr>
              <w:pStyle w:val="TAL"/>
              <w:rPr>
                <w:rFonts w:cs="Arial"/>
                <w:szCs w:val="18"/>
              </w:rPr>
            </w:pPr>
            <w:r w:rsidRPr="009019D8">
              <w:rPr>
                <w:rFonts w:cs="Arial"/>
                <w:szCs w:val="18"/>
              </w:rPr>
              <w:t xml:space="preserve">If present, this attribute shall contain the conditions identifying the set of NF Instances whose status </w:t>
            </w:r>
            <w:r>
              <w:rPr>
                <w:rFonts w:cs="Arial"/>
                <w:szCs w:val="18"/>
              </w:rPr>
              <w:t>was</w:t>
            </w:r>
            <w:r w:rsidRPr="009019D8">
              <w:rPr>
                <w:rFonts w:cs="Arial"/>
                <w:szCs w:val="18"/>
              </w:rPr>
              <w:t xml:space="preserve"> requested to be monitored</w:t>
            </w:r>
            <w:r>
              <w:rPr>
                <w:rFonts w:cs="Arial"/>
                <w:szCs w:val="18"/>
              </w:rPr>
              <w:t xml:space="preserve"> in the corresponding subscription that originated this notification</w:t>
            </w:r>
            <w:r w:rsidRPr="009019D8">
              <w:rPr>
                <w:rFonts w:cs="Arial"/>
                <w:szCs w:val="18"/>
              </w:rPr>
              <w:t>.</w:t>
            </w:r>
          </w:p>
        </w:tc>
      </w:tr>
    </w:tbl>
    <w:p w14:paraId="53C6EFDB" w14:textId="77777777" w:rsidR="0095614E" w:rsidRPr="00DD2F02" w:rsidRDefault="0095614E" w:rsidP="0095614E">
      <w:pPr>
        <w:rPr>
          <w:lang w:eastAsia="zh-CN"/>
        </w:rPr>
      </w:pPr>
    </w:p>
    <w:p w14:paraId="45F332E5" w14:textId="6EECB4B5" w:rsidR="006E7176" w:rsidRPr="00690A26" w:rsidRDefault="006E7176" w:rsidP="006E7176">
      <w:pPr>
        <w:pStyle w:val="Heading5"/>
      </w:pPr>
      <w:bookmarkStart w:id="1230" w:name="_Toc175487455"/>
      <w:r w:rsidRPr="00690A26">
        <w:t>6.1.6.2.</w:t>
      </w:r>
      <w:r>
        <w:t>108</w:t>
      </w:r>
      <w:r w:rsidRPr="00690A26">
        <w:tab/>
        <w:t xml:space="preserve">Type: </w:t>
      </w:r>
      <w:r>
        <w:t>Iwmsc</w:t>
      </w:r>
      <w:r w:rsidRPr="00690A26">
        <w:t>Info</w:t>
      </w:r>
      <w:bookmarkEnd w:id="1230"/>
    </w:p>
    <w:p w14:paraId="1DF45781" w14:textId="3AB0253E" w:rsidR="006E7176" w:rsidRPr="00690A26" w:rsidRDefault="006E7176" w:rsidP="006E7176">
      <w:pPr>
        <w:pStyle w:val="TH"/>
      </w:pPr>
      <w:r w:rsidRPr="00690A26">
        <w:rPr>
          <w:noProof/>
        </w:rPr>
        <w:t>Table </w:t>
      </w:r>
      <w:r w:rsidRPr="00690A26">
        <w:t>6.1.6.2.</w:t>
      </w:r>
      <w:r>
        <w:t>108</w:t>
      </w:r>
      <w:r w:rsidRPr="00690A26">
        <w:t xml:space="preserve">-1: </w:t>
      </w:r>
      <w:r w:rsidRPr="00690A26">
        <w:rPr>
          <w:noProof/>
        </w:rPr>
        <w:t xml:space="preserve">Definition of type </w:t>
      </w:r>
      <w:r>
        <w:rPr>
          <w:noProof/>
        </w:rPr>
        <w:t>Iwmsc</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7176" w:rsidRPr="00690A26" w14:paraId="089A9B2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CDC150" w14:textId="77777777" w:rsidR="006E7176" w:rsidRPr="00690A26" w:rsidRDefault="006E7176" w:rsidP="00E1184F">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7DDE8D" w14:textId="77777777" w:rsidR="006E7176" w:rsidRPr="00690A26" w:rsidRDefault="006E7176" w:rsidP="00E1184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F7B73" w14:textId="77777777" w:rsidR="006E7176" w:rsidRPr="00690A26" w:rsidRDefault="006E7176" w:rsidP="00E1184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BFB568" w14:textId="77777777" w:rsidR="006E7176" w:rsidRPr="00690A26" w:rsidRDefault="006E7176" w:rsidP="00E1184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9F2D53" w14:textId="77777777" w:rsidR="006E7176" w:rsidRPr="00690A26" w:rsidRDefault="006E7176" w:rsidP="00E1184F">
            <w:pPr>
              <w:pStyle w:val="TAH"/>
              <w:rPr>
                <w:rFonts w:cs="Arial"/>
                <w:szCs w:val="18"/>
              </w:rPr>
            </w:pPr>
            <w:r w:rsidRPr="00690A26">
              <w:rPr>
                <w:rFonts w:cs="Arial"/>
                <w:szCs w:val="18"/>
              </w:rPr>
              <w:t>Description</w:t>
            </w:r>
          </w:p>
        </w:tc>
      </w:tr>
      <w:tr w:rsidR="006E7176" w:rsidRPr="00690A26" w14:paraId="2A7E0151"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2E3DE987" w14:textId="77777777" w:rsidR="006E7176" w:rsidRPr="00690A26" w:rsidRDefault="006E7176" w:rsidP="00E1184F">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18349DC9" w14:textId="77777777" w:rsidR="006E7176" w:rsidRPr="00690A26" w:rsidRDefault="006E7176" w:rsidP="00E1184F">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595F546" w14:textId="77777777" w:rsidR="006E7176" w:rsidRPr="00690A2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EF3C52" w14:textId="77777777" w:rsidR="006E7176" w:rsidRPr="00690A26" w:rsidRDefault="006E7176" w:rsidP="00E1184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8E9F0F9" w14:textId="77777777" w:rsidR="006E7176" w:rsidRDefault="006E7176" w:rsidP="00E1184F">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t>
            </w:r>
            <w:r>
              <w:rPr>
                <w:rFonts w:cs="Arial"/>
                <w:szCs w:val="18"/>
              </w:rPr>
              <w:t>supported by the SMS-IWMSC.</w:t>
            </w:r>
          </w:p>
          <w:p w14:paraId="41CE82D5" w14:textId="77777777" w:rsidR="006E7176" w:rsidRPr="00690A26" w:rsidRDefault="006E7176" w:rsidP="00E1184F">
            <w:pPr>
              <w:pStyle w:val="TAL"/>
              <w:rPr>
                <w:rFonts w:cs="Arial"/>
                <w:szCs w:val="18"/>
              </w:rPr>
            </w:pPr>
            <w:r>
              <w:rPr>
                <w:rFonts w:cs="Arial"/>
                <w:szCs w:val="18"/>
              </w:rPr>
              <w:t>See NOTE.</w:t>
            </w:r>
          </w:p>
        </w:tc>
      </w:tr>
      <w:tr w:rsidR="006E7176" w:rsidRPr="00690A26" w14:paraId="7008989B"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3F055565" w14:textId="77777777" w:rsidR="006E7176" w:rsidRDefault="006E7176" w:rsidP="00E1184F">
            <w:pPr>
              <w:pStyle w:val="TAL"/>
            </w:pPr>
            <w:r w:rsidRPr="002857AD">
              <w:t>supiRanges</w:t>
            </w:r>
          </w:p>
        </w:tc>
        <w:tc>
          <w:tcPr>
            <w:tcW w:w="1559" w:type="dxa"/>
            <w:tcBorders>
              <w:top w:val="single" w:sz="4" w:space="0" w:color="auto"/>
              <w:left w:val="single" w:sz="4" w:space="0" w:color="auto"/>
              <w:bottom w:val="single" w:sz="4" w:space="0" w:color="auto"/>
              <w:right w:val="single" w:sz="4" w:space="0" w:color="auto"/>
            </w:tcBorders>
          </w:tcPr>
          <w:p w14:paraId="4AA9DCC8" w14:textId="77777777" w:rsidR="006E7176" w:rsidRPr="00690A26" w:rsidRDefault="006E7176" w:rsidP="00E1184F">
            <w:pPr>
              <w:pStyle w:val="TAL"/>
            </w:pPr>
            <w:r w:rsidRPr="002857AD">
              <w:t>array(SupiRange)</w:t>
            </w:r>
          </w:p>
        </w:tc>
        <w:tc>
          <w:tcPr>
            <w:tcW w:w="425" w:type="dxa"/>
            <w:tcBorders>
              <w:top w:val="single" w:sz="4" w:space="0" w:color="auto"/>
              <w:left w:val="single" w:sz="4" w:space="0" w:color="auto"/>
              <w:bottom w:val="single" w:sz="4" w:space="0" w:color="auto"/>
              <w:right w:val="single" w:sz="4" w:space="0" w:color="auto"/>
            </w:tcBorders>
          </w:tcPr>
          <w:p w14:paraId="7187BD5E" w14:textId="77777777" w:rsidR="006E7176" w:rsidRDefault="006E7176" w:rsidP="00E1184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78C1BF" w14:textId="77777777" w:rsidR="006E7176" w:rsidRPr="00690A26" w:rsidRDefault="006E7176" w:rsidP="00E1184F">
            <w:pPr>
              <w:pStyle w:val="TAL"/>
            </w:pPr>
            <w:r>
              <w:t>1</w:t>
            </w:r>
            <w:r w:rsidRPr="002857AD">
              <w:t>..N</w:t>
            </w:r>
          </w:p>
        </w:tc>
        <w:tc>
          <w:tcPr>
            <w:tcW w:w="4359" w:type="dxa"/>
            <w:tcBorders>
              <w:top w:val="single" w:sz="4" w:space="0" w:color="auto"/>
              <w:left w:val="single" w:sz="4" w:space="0" w:color="auto"/>
              <w:bottom w:val="single" w:sz="4" w:space="0" w:color="auto"/>
              <w:right w:val="single" w:sz="4" w:space="0" w:color="auto"/>
            </w:tcBorders>
          </w:tcPr>
          <w:p w14:paraId="56ADAD4D" w14:textId="77777777" w:rsidR="006E7176" w:rsidRDefault="006E7176" w:rsidP="00E1184F">
            <w:pPr>
              <w:pStyle w:val="TAL"/>
              <w:rPr>
                <w:rFonts w:cs="Arial"/>
                <w:szCs w:val="18"/>
              </w:rPr>
            </w:pPr>
            <w:r w:rsidRPr="002857AD">
              <w:rPr>
                <w:rFonts w:cs="Arial"/>
                <w:szCs w:val="18"/>
              </w:rPr>
              <w:t xml:space="preserve">List of ranges of SUPIs </w:t>
            </w:r>
            <w:r>
              <w:rPr>
                <w:rFonts w:cs="Arial"/>
                <w:szCs w:val="18"/>
              </w:rPr>
              <w:t>supported by the SMS-IWMSC.</w:t>
            </w:r>
          </w:p>
          <w:p w14:paraId="5FDE58FC" w14:textId="77777777" w:rsidR="006E7176" w:rsidRPr="00690A26" w:rsidRDefault="006E7176" w:rsidP="00E1184F">
            <w:pPr>
              <w:pStyle w:val="TAL"/>
              <w:rPr>
                <w:rFonts w:cs="Arial"/>
                <w:szCs w:val="18"/>
              </w:rPr>
            </w:pPr>
            <w:r>
              <w:rPr>
                <w:rFonts w:cs="Arial"/>
                <w:szCs w:val="18"/>
              </w:rPr>
              <w:t>See NOTE.</w:t>
            </w:r>
          </w:p>
        </w:tc>
      </w:tr>
      <w:tr w:rsidR="006E7176" w:rsidRPr="00690A26" w14:paraId="20969926"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14D36314" w14:textId="77777777" w:rsidR="006E7176" w:rsidRPr="002857AD" w:rsidRDefault="006E7176" w:rsidP="00E1184F">
            <w:pPr>
              <w:pStyle w:val="TAL"/>
            </w:pPr>
            <w:r>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C8CB7FB" w14:textId="77777777" w:rsidR="006E7176" w:rsidRPr="002857AD" w:rsidRDefault="006E7176" w:rsidP="00E1184F">
            <w:pPr>
              <w:pStyle w:val="TAL"/>
            </w:pPr>
            <w:r>
              <w:rPr>
                <w:lang w:eastAsia="zh-CN"/>
              </w:rPr>
              <w:t>array(TaiRange)</w:t>
            </w:r>
          </w:p>
        </w:tc>
        <w:tc>
          <w:tcPr>
            <w:tcW w:w="425" w:type="dxa"/>
            <w:tcBorders>
              <w:top w:val="single" w:sz="4" w:space="0" w:color="auto"/>
              <w:left w:val="single" w:sz="4" w:space="0" w:color="auto"/>
              <w:bottom w:val="single" w:sz="4" w:space="0" w:color="auto"/>
              <w:right w:val="single" w:sz="4" w:space="0" w:color="auto"/>
            </w:tcBorders>
          </w:tcPr>
          <w:p w14:paraId="0D7AD720" w14:textId="77777777" w:rsidR="006E7176" w:rsidRDefault="006E7176" w:rsidP="00E1184F">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BB048" w14:textId="77777777" w:rsidR="006E7176" w:rsidRDefault="006E7176" w:rsidP="00E1184F">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682D6" w14:textId="77777777" w:rsidR="006E7176" w:rsidRDefault="006E7176" w:rsidP="00E1184F">
            <w:pPr>
              <w:pStyle w:val="TAL"/>
              <w:rPr>
                <w:rFonts w:cs="Arial"/>
                <w:szCs w:val="18"/>
              </w:rPr>
            </w:pPr>
            <w:r w:rsidRPr="00A374F9">
              <w:rPr>
                <w:rFonts w:cs="Arial"/>
                <w:szCs w:val="18"/>
              </w:rPr>
              <w:t xml:space="preserve">The range of TAIs the </w:t>
            </w:r>
            <w:r>
              <w:rPr>
                <w:rFonts w:cs="Arial"/>
                <w:szCs w:val="18"/>
              </w:rPr>
              <w:t>SMS-IWMSC</w:t>
            </w:r>
            <w:r w:rsidRPr="00A374F9">
              <w:rPr>
                <w:rFonts w:cs="Arial"/>
                <w:szCs w:val="18"/>
              </w:rPr>
              <w:t xml:space="preserve"> can serve.</w:t>
            </w:r>
          </w:p>
          <w:p w14:paraId="49962CED" w14:textId="77777777" w:rsidR="006E7176" w:rsidRDefault="006E7176" w:rsidP="00E1184F">
            <w:pPr>
              <w:pStyle w:val="TAL"/>
              <w:rPr>
                <w:rFonts w:cs="Arial"/>
                <w:szCs w:val="18"/>
              </w:rPr>
            </w:pPr>
          </w:p>
          <w:p w14:paraId="21464A21" w14:textId="77777777" w:rsidR="006E7176" w:rsidRPr="002857AD" w:rsidRDefault="006E7176" w:rsidP="00E1184F">
            <w:pPr>
              <w:pStyle w:val="TAL"/>
              <w:rPr>
                <w:rFonts w:cs="Arial"/>
                <w:szCs w:val="18"/>
              </w:rPr>
            </w:pPr>
            <w:r w:rsidRPr="00A374F9">
              <w:rPr>
                <w:rFonts w:cs="Arial"/>
                <w:szCs w:val="18"/>
              </w:rPr>
              <w:t>The absence of this attribute indicate</w:t>
            </w:r>
            <w:r>
              <w:rPr>
                <w:rFonts w:cs="Arial"/>
                <w:szCs w:val="18"/>
              </w:rPr>
              <w:t>s</w:t>
            </w:r>
            <w:r w:rsidRPr="00A374F9">
              <w:rPr>
                <w:rFonts w:cs="Arial"/>
                <w:szCs w:val="18"/>
              </w:rPr>
              <w:t xml:space="preserve"> that the</w:t>
            </w:r>
            <w:r>
              <w:rPr>
                <w:rFonts w:cs="Arial"/>
                <w:szCs w:val="18"/>
              </w:rPr>
              <w:t xml:space="preserve"> SMS-IWMSC can serve any TA</w:t>
            </w:r>
            <w:r w:rsidRPr="00A374F9">
              <w:rPr>
                <w:rFonts w:cs="Arial"/>
                <w:szCs w:val="18"/>
              </w:rPr>
              <w:t>.</w:t>
            </w:r>
          </w:p>
        </w:tc>
      </w:tr>
      <w:tr w:rsidR="006E7176" w:rsidRPr="00690A26" w14:paraId="6605368D" w14:textId="77777777" w:rsidTr="00E1184F">
        <w:trPr>
          <w:jc w:val="center"/>
        </w:trPr>
        <w:tc>
          <w:tcPr>
            <w:tcW w:w="2090" w:type="dxa"/>
            <w:tcBorders>
              <w:top w:val="single" w:sz="4" w:space="0" w:color="auto"/>
              <w:left w:val="single" w:sz="4" w:space="0" w:color="auto"/>
              <w:bottom w:val="single" w:sz="4" w:space="0" w:color="auto"/>
              <w:right w:val="single" w:sz="4" w:space="0" w:color="auto"/>
            </w:tcBorders>
          </w:tcPr>
          <w:p w14:paraId="4C7E1362" w14:textId="77777777" w:rsidR="006E7176" w:rsidRDefault="006E7176" w:rsidP="00E1184F">
            <w:pPr>
              <w:pStyle w:val="TAL"/>
              <w:rPr>
                <w:lang w:eastAsia="zh-CN"/>
              </w:rPr>
            </w:pPr>
            <w:r>
              <w:t>scNumber</w:t>
            </w:r>
          </w:p>
        </w:tc>
        <w:tc>
          <w:tcPr>
            <w:tcW w:w="1559" w:type="dxa"/>
            <w:tcBorders>
              <w:top w:val="single" w:sz="4" w:space="0" w:color="auto"/>
              <w:left w:val="single" w:sz="4" w:space="0" w:color="auto"/>
              <w:bottom w:val="single" w:sz="4" w:space="0" w:color="auto"/>
              <w:right w:val="single" w:sz="4" w:space="0" w:color="auto"/>
            </w:tcBorders>
          </w:tcPr>
          <w:p w14:paraId="1BBA6282" w14:textId="77777777" w:rsidR="006E7176" w:rsidRDefault="006E7176" w:rsidP="00E1184F">
            <w:pPr>
              <w:pStyle w:val="TAL"/>
              <w:rPr>
                <w:lang w:eastAsia="zh-CN"/>
              </w:rPr>
            </w:pPr>
            <w:r>
              <w:rPr>
                <w:rFonts w:hint="eastAsia"/>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861C8C7" w14:textId="77777777" w:rsidR="006E7176" w:rsidRDefault="006E7176" w:rsidP="00E118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A6052EF" w14:textId="77777777" w:rsidR="006E7176" w:rsidRDefault="006E7176" w:rsidP="00E1184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A7018" w14:textId="77777777" w:rsidR="006E7176" w:rsidRDefault="006E7176" w:rsidP="00E1184F">
            <w:pPr>
              <w:pStyle w:val="TAL"/>
              <w:rPr>
                <w:rFonts w:cs="Arial"/>
                <w:szCs w:val="18"/>
                <w:lang w:val="en-US" w:eastAsia="zh-CN"/>
              </w:rPr>
            </w:pPr>
            <w:r>
              <w:rPr>
                <w:rFonts w:cs="Arial" w:hint="eastAsia"/>
                <w:szCs w:val="18"/>
                <w:lang w:eastAsia="zh-CN"/>
              </w:rPr>
              <w:t xml:space="preserve">When present, </w:t>
            </w:r>
            <w:r>
              <w:rPr>
                <w:rFonts w:cs="Arial"/>
                <w:szCs w:val="18"/>
                <w:lang w:eastAsia="zh-CN"/>
              </w:rPr>
              <w:t>this IE</w:t>
            </w:r>
            <w:r>
              <w:rPr>
                <w:rFonts w:cs="Arial" w:hint="eastAsia"/>
                <w:szCs w:val="18"/>
                <w:lang w:eastAsia="zh-CN"/>
              </w:rPr>
              <w:t xml:space="preserve"> carry an OctetString indicating the ISDN number of the </w:t>
            </w:r>
            <w:r>
              <w:rPr>
                <w:rFonts w:cs="Arial"/>
                <w:szCs w:val="18"/>
                <w:lang w:eastAsia="zh-CN"/>
              </w:rPr>
              <w:t>SC</w:t>
            </w:r>
            <w:r>
              <w:rPr>
                <w:rFonts w:cs="Arial" w:hint="eastAsia"/>
                <w:szCs w:val="18"/>
                <w:lang w:eastAsia="zh-CN"/>
              </w:rPr>
              <w:t xml:space="preserve">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44</w:t>
            </w:r>
            <w:r>
              <w:rPr>
                <w:rFonts w:cs="Arial" w:hint="eastAsia"/>
                <w:szCs w:val="18"/>
                <w:lang w:val="en-US" w:eastAsia="zh-CN"/>
              </w:rPr>
              <w:t>] and shall be encoded as a TBCD-string.</w:t>
            </w:r>
          </w:p>
          <w:p w14:paraId="548B1751" w14:textId="77777777" w:rsidR="006E7176" w:rsidRDefault="006E7176" w:rsidP="00E1184F">
            <w:pPr>
              <w:pStyle w:val="TAL"/>
              <w:rPr>
                <w:rFonts w:cs="Arial"/>
                <w:szCs w:val="18"/>
                <w:lang w:val="en-US" w:eastAsia="zh-CN"/>
              </w:rPr>
            </w:pPr>
          </w:p>
          <w:p w14:paraId="770A6D04" w14:textId="77777777" w:rsidR="006E7176" w:rsidRPr="00A374F9" w:rsidRDefault="006E7176" w:rsidP="00E1184F">
            <w:pPr>
              <w:pStyle w:val="TAL"/>
              <w:rPr>
                <w:rFonts w:cs="Arial"/>
                <w:szCs w:val="18"/>
              </w:rPr>
            </w:pPr>
            <w:r>
              <w:rPr>
                <w:rFonts w:cs="Arial"/>
                <w:szCs w:val="18"/>
                <w:lang w:val="en-US" w:eastAsia="zh-CN"/>
              </w:rPr>
              <w:t>Pattern: "^[0-9]{5,15}$"</w:t>
            </w:r>
          </w:p>
        </w:tc>
      </w:tr>
      <w:tr w:rsidR="006E7176" w:rsidRPr="00690A26" w14:paraId="3FF7BCF7" w14:textId="77777777" w:rsidTr="00E1184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10AA20D" w14:textId="77777777" w:rsidR="006E7176" w:rsidRPr="00EA57FA" w:rsidRDefault="006E7176" w:rsidP="00E1184F">
            <w:pPr>
              <w:pStyle w:val="TAN"/>
              <w:rPr>
                <w:rFonts w:cs="Arial"/>
                <w:szCs w:val="18"/>
              </w:rPr>
            </w:pPr>
            <w:r w:rsidRPr="002857AD">
              <w:rPr>
                <w:rFonts w:cs="Arial"/>
                <w:szCs w:val="18"/>
              </w:rPr>
              <w:t>NOTE</w:t>
            </w:r>
            <w:r w:rsidRPr="00EA57FA">
              <w:rPr>
                <w:rFonts w:cs="Arial"/>
                <w:szCs w:val="18"/>
              </w:rPr>
              <w:t>:</w:t>
            </w:r>
            <w:r w:rsidRPr="00EA57FA">
              <w:rPr>
                <w:rFonts w:cs="Arial"/>
                <w:szCs w:val="18"/>
              </w:rPr>
              <w:tab/>
            </w:r>
            <w:r>
              <w:rPr>
                <w:rFonts w:cs="Arial"/>
                <w:szCs w:val="18"/>
              </w:rPr>
              <w:t>I</w:t>
            </w:r>
            <w:r w:rsidRPr="00B23BAF">
              <w:rPr>
                <w:rFonts w:cs="Arial"/>
                <w:szCs w:val="18"/>
              </w:rPr>
              <w:t xml:space="preserve">f both parameters are not provided, the </w:t>
            </w:r>
            <w:r>
              <w:rPr>
                <w:rFonts w:cs="Arial"/>
                <w:szCs w:val="18"/>
              </w:rPr>
              <w:t>SMS-IWMSC</w:t>
            </w:r>
            <w:r w:rsidRPr="00B23BAF">
              <w:rPr>
                <w:rFonts w:cs="Arial"/>
                <w:szCs w:val="18"/>
              </w:rPr>
              <w:t xml:space="preserve"> can serve any SUPI or MSISDN</w:t>
            </w:r>
            <w:r w:rsidRPr="00EA57FA">
              <w:rPr>
                <w:rFonts w:cs="Arial"/>
                <w:szCs w:val="18"/>
              </w:rPr>
              <w:t>.</w:t>
            </w:r>
          </w:p>
        </w:tc>
      </w:tr>
    </w:tbl>
    <w:p w14:paraId="1E192D78" w14:textId="77777777" w:rsidR="006E7176" w:rsidRPr="00EA57FA" w:rsidRDefault="006E7176" w:rsidP="006E7176"/>
    <w:p w14:paraId="739130B8" w14:textId="7ED3F14C" w:rsidR="00A204DA" w:rsidRPr="00690A26" w:rsidRDefault="00A204DA" w:rsidP="00A204DA">
      <w:pPr>
        <w:pStyle w:val="Heading5"/>
      </w:pPr>
      <w:bookmarkStart w:id="1231" w:name="_Toc175487456"/>
      <w:r w:rsidRPr="00690A26">
        <w:t>6.1.6.2.</w:t>
      </w:r>
      <w:r>
        <w:t>109</w:t>
      </w:r>
      <w:r w:rsidRPr="00690A26">
        <w:tab/>
        <w:t xml:space="preserve">Type: </w:t>
      </w:r>
      <w:r>
        <w:t>Mnpf</w:t>
      </w:r>
      <w:r w:rsidRPr="00690A26">
        <w:t>Info</w:t>
      </w:r>
      <w:bookmarkEnd w:id="1231"/>
    </w:p>
    <w:p w14:paraId="2406E9A6" w14:textId="10E53295" w:rsidR="00A204DA" w:rsidRPr="00690A26" w:rsidRDefault="00A204DA" w:rsidP="00A204DA">
      <w:pPr>
        <w:pStyle w:val="TH"/>
      </w:pPr>
      <w:r w:rsidRPr="00690A26">
        <w:rPr>
          <w:noProof/>
        </w:rPr>
        <w:t>Table </w:t>
      </w:r>
      <w:r w:rsidRPr="00690A26">
        <w:t>6.1.6.2.</w:t>
      </w:r>
      <w:r>
        <w:t>109</w:t>
      </w:r>
      <w:r w:rsidRPr="00690A26">
        <w:t xml:space="preserve">-1: </w:t>
      </w:r>
      <w:r w:rsidRPr="00690A26">
        <w:rPr>
          <w:noProof/>
        </w:rPr>
        <w:t xml:space="preserve">Definition of type </w:t>
      </w:r>
      <w:r>
        <w:rPr>
          <w:noProof/>
        </w:rPr>
        <w:t>Mnpf</w:t>
      </w:r>
      <w:r w:rsidRPr="00690A26">
        <w:rPr>
          <w:noProof/>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204DA" w:rsidRPr="00690A26" w14:paraId="1941DFA7"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3E4C6A" w14:textId="77777777" w:rsidR="00A204DA" w:rsidRPr="00690A26" w:rsidRDefault="00A204DA" w:rsidP="00D45CB1">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064072" w14:textId="77777777" w:rsidR="00A204DA" w:rsidRPr="00690A26" w:rsidRDefault="00A204DA" w:rsidP="00D45CB1">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2943" w14:textId="77777777" w:rsidR="00A204DA" w:rsidRPr="00690A26" w:rsidRDefault="00A204DA" w:rsidP="00D45CB1">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B2ACA2" w14:textId="77777777" w:rsidR="00A204DA" w:rsidRPr="00690A26" w:rsidRDefault="00A204DA" w:rsidP="00D45CB1">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58CA9" w14:textId="77777777" w:rsidR="00A204DA" w:rsidRPr="00690A26" w:rsidRDefault="00A204DA" w:rsidP="00D45CB1">
            <w:pPr>
              <w:pStyle w:val="TAH"/>
              <w:rPr>
                <w:rFonts w:cs="Arial"/>
                <w:szCs w:val="18"/>
              </w:rPr>
            </w:pPr>
            <w:r w:rsidRPr="00690A26">
              <w:rPr>
                <w:rFonts w:cs="Arial"/>
                <w:szCs w:val="18"/>
              </w:rPr>
              <w:t>Description</w:t>
            </w:r>
          </w:p>
        </w:tc>
      </w:tr>
      <w:tr w:rsidR="00A204DA" w:rsidRPr="00690A26" w14:paraId="10F61962" w14:textId="77777777" w:rsidTr="00D45CB1">
        <w:trPr>
          <w:jc w:val="center"/>
        </w:trPr>
        <w:tc>
          <w:tcPr>
            <w:tcW w:w="2090" w:type="dxa"/>
            <w:tcBorders>
              <w:top w:val="single" w:sz="4" w:space="0" w:color="auto"/>
              <w:left w:val="single" w:sz="4" w:space="0" w:color="auto"/>
              <w:bottom w:val="single" w:sz="4" w:space="0" w:color="auto"/>
              <w:right w:val="single" w:sz="4" w:space="0" w:color="auto"/>
            </w:tcBorders>
          </w:tcPr>
          <w:p w14:paraId="0F2DBC3F" w14:textId="77777777" w:rsidR="00A204DA" w:rsidRPr="00690A26" w:rsidRDefault="00A204DA" w:rsidP="00D45CB1">
            <w:pPr>
              <w:pStyle w:val="TAL"/>
            </w:pPr>
            <w:r>
              <w:t>msisdn</w:t>
            </w:r>
            <w:r w:rsidRPr="00690A26">
              <w:t>Ranges</w:t>
            </w:r>
          </w:p>
        </w:tc>
        <w:tc>
          <w:tcPr>
            <w:tcW w:w="1559" w:type="dxa"/>
            <w:tcBorders>
              <w:top w:val="single" w:sz="4" w:space="0" w:color="auto"/>
              <w:left w:val="single" w:sz="4" w:space="0" w:color="auto"/>
              <w:bottom w:val="single" w:sz="4" w:space="0" w:color="auto"/>
              <w:right w:val="single" w:sz="4" w:space="0" w:color="auto"/>
            </w:tcBorders>
          </w:tcPr>
          <w:p w14:paraId="689B87AA" w14:textId="77777777" w:rsidR="00A204DA" w:rsidRPr="00690A26" w:rsidRDefault="00A204DA" w:rsidP="00D45CB1">
            <w:pPr>
              <w:pStyle w:val="TAL"/>
            </w:pPr>
            <w:r w:rsidRPr="00690A26">
              <w:t>array(IdentityRange)</w:t>
            </w:r>
          </w:p>
        </w:tc>
        <w:tc>
          <w:tcPr>
            <w:tcW w:w="425" w:type="dxa"/>
            <w:tcBorders>
              <w:top w:val="single" w:sz="4" w:space="0" w:color="auto"/>
              <w:left w:val="single" w:sz="4" w:space="0" w:color="auto"/>
              <w:bottom w:val="single" w:sz="4" w:space="0" w:color="auto"/>
              <w:right w:val="single" w:sz="4" w:space="0" w:color="auto"/>
            </w:tcBorders>
          </w:tcPr>
          <w:p w14:paraId="31B0693D" w14:textId="77777777" w:rsidR="00A204DA" w:rsidRPr="00690A26" w:rsidRDefault="00A204DA" w:rsidP="00D45CB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7C212E3" w14:textId="77777777" w:rsidR="00A204DA" w:rsidRPr="00690A26" w:rsidRDefault="00A204DA" w:rsidP="00D45CB1">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B5B847A" w14:textId="77777777" w:rsidR="00A204DA" w:rsidRPr="00690A26" w:rsidRDefault="00A204DA" w:rsidP="00D45CB1">
            <w:pPr>
              <w:pStyle w:val="TAL"/>
              <w:rPr>
                <w:rFonts w:cs="Arial"/>
                <w:szCs w:val="18"/>
              </w:rPr>
            </w:pPr>
            <w:r w:rsidRPr="00690A26">
              <w:rPr>
                <w:rFonts w:cs="Arial"/>
                <w:szCs w:val="18"/>
              </w:rPr>
              <w:t xml:space="preserve">List of ranges of </w:t>
            </w:r>
            <w:r>
              <w:rPr>
                <w:rFonts w:cs="Arial"/>
                <w:szCs w:val="18"/>
              </w:rPr>
              <w:t>MSISDN</w:t>
            </w:r>
            <w:r w:rsidRPr="00690A26">
              <w:rPr>
                <w:rFonts w:cs="Arial"/>
                <w:szCs w:val="18"/>
              </w:rPr>
              <w:t xml:space="preserve">s whose </w:t>
            </w:r>
            <w:r>
              <w:rPr>
                <w:rFonts w:cs="Arial"/>
                <w:szCs w:val="18"/>
              </w:rPr>
              <w:t>portability status is available in the MNPF</w:t>
            </w:r>
          </w:p>
        </w:tc>
      </w:tr>
    </w:tbl>
    <w:p w14:paraId="4C388F01" w14:textId="77777777" w:rsidR="00A204DA" w:rsidRPr="00690A26" w:rsidRDefault="00A204DA" w:rsidP="00A204DA">
      <w:pPr>
        <w:rPr>
          <w:lang w:val="en-US"/>
        </w:rPr>
      </w:pPr>
    </w:p>
    <w:p w14:paraId="7CE73244" w14:textId="2C5385F5" w:rsidR="00B508C2" w:rsidRDefault="00B508C2" w:rsidP="00B508C2">
      <w:pPr>
        <w:pStyle w:val="Heading5"/>
      </w:pPr>
      <w:bookmarkStart w:id="1232" w:name="_Toc175487457"/>
      <w:bookmarkStart w:id="1233" w:name="_Toc81227749"/>
      <w:bookmarkStart w:id="1234" w:name="_Toc104238495"/>
      <w:bookmarkStart w:id="1235" w:name="_Toc104238952"/>
      <w:bookmarkStart w:id="1236" w:name="_Toc104388762"/>
      <w:bookmarkStart w:id="1237" w:name="_Toc104411798"/>
      <w:r>
        <w:t>6.1.6.2.110</w:t>
      </w:r>
      <w:r>
        <w:tab/>
        <w:t>Type: DefSubServiceInfo</w:t>
      </w:r>
      <w:bookmarkEnd w:id="1232"/>
    </w:p>
    <w:p w14:paraId="4C805609" w14:textId="2C9AC0CD" w:rsidR="00B508C2" w:rsidRDefault="00B508C2" w:rsidP="00B508C2">
      <w:pPr>
        <w:pStyle w:val="TH"/>
      </w:pPr>
      <w:r>
        <w:rPr>
          <w:noProof/>
        </w:rPr>
        <w:t>Table </w:t>
      </w:r>
      <w:r>
        <w:t xml:space="preserve">6.1.6.2.110-1: </w:t>
      </w:r>
      <w:r>
        <w:rPr>
          <w:noProof/>
        </w:rPr>
        <w:t xml:space="preserve">Definition of type </w:t>
      </w:r>
      <w:r>
        <w:t>DefSubServiceInfo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508C2" w14:paraId="5FE684D2"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2717082" w14:textId="77777777" w:rsidR="00B508C2" w:rsidRDefault="00B508C2" w:rsidP="005B494E">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F611E2" w14:textId="77777777" w:rsidR="00B508C2" w:rsidRDefault="00B508C2"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18B8E1" w14:textId="77777777" w:rsidR="00B508C2" w:rsidRDefault="00B508C2"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798F45" w14:textId="77777777" w:rsidR="00B508C2" w:rsidRDefault="00B508C2"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7A038A" w14:textId="77777777" w:rsidR="00B508C2" w:rsidRDefault="00B508C2" w:rsidP="005B494E">
            <w:pPr>
              <w:pStyle w:val="TAH"/>
              <w:rPr>
                <w:rFonts w:cs="Arial"/>
                <w:szCs w:val="18"/>
              </w:rPr>
            </w:pPr>
            <w:r>
              <w:rPr>
                <w:rFonts w:cs="Arial"/>
                <w:szCs w:val="18"/>
              </w:rPr>
              <w:t>Description</w:t>
            </w:r>
          </w:p>
        </w:tc>
      </w:tr>
      <w:tr w:rsidR="00B508C2" w14:paraId="2295E8A9"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hideMark/>
          </w:tcPr>
          <w:p w14:paraId="29825544" w14:textId="77777777" w:rsidR="00B508C2" w:rsidRDefault="00B508C2" w:rsidP="005B494E">
            <w:pPr>
              <w:pStyle w:val="TAL"/>
            </w:pPr>
            <w:r>
              <w:t>versions</w:t>
            </w:r>
          </w:p>
        </w:tc>
        <w:tc>
          <w:tcPr>
            <w:tcW w:w="1559" w:type="dxa"/>
            <w:tcBorders>
              <w:top w:val="single" w:sz="4" w:space="0" w:color="auto"/>
              <w:left w:val="single" w:sz="4" w:space="0" w:color="auto"/>
              <w:bottom w:val="single" w:sz="4" w:space="0" w:color="auto"/>
              <w:right w:val="single" w:sz="4" w:space="0" w:color="auto"/>
            </w:tcBorders>
            <w:hideMark/>
          </w:tcPr>
          <w:p w14:paraId="080DD78A" w14:textId="77777777" w:rsidR="00B508C2" w:rsidRDefault="00B508C2" w:rsidP="005B494E">
            <w:pPr>
              <w:pStyle w:val="TAL"/>
            </w:pPr>
            <w:r>
              <w:t>array(string)</w:t>
            </w:r>
          </w:p>
        </w:tc>
        <w:tc>
          <w:tcPr>
            <w:tcW w:w="425" w:type="dxa"/>
            <w:tcBorders>
              <w:top w:val="single" w:sz="4" w:space="0" w:color="auto"/>
              <w:left w:val="single" w:sz="4" w:space="0" w:color="auto"/>
              <w:bottom w:val="single" w:sz="4" w:space="0" w:color="auto"/>
              <w:right w:val="single" w:sz="4" w:space="0" w:color="auto"/>
            </w:tcBorders>
            <w:hideMark/>
          </w:tcPr>
          <w:p w14:paraId="161287B3" w14:textId="77777777" w:rsidR="00B508C2" w:rsidRDefault="00B508C2"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5FECAB34" w14:textId="77777777" w:rsidR="00B508C2" w:rsidRDefault="00B508C2"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1570C72E" w14:textId="77777777" w:rsidR="00B508C2" w:rsidRDefault="00B508C2" w:rsidP="005B494E">
            <w:pPr>
              <w:pStyle w:val="TAL"/>
              <w:rPr>
                <w:rFonts w:cs="Arial"/>
                <w:szCs w:val="18"/>
              </w:rPr>
            </w:pPr>
            <w:r w:rsidRPr="00773BFC">
              <w:rPr>
                <w:rFonts w:cs="Arial"/>
                <w:szCs w:val="18"/>
              </w:rPr>
              <w:t>When present, this attribute shall indicate the API version</w:t>
            </w:r>
            <w:r>
              <w:rPr>
                <w:rFonts w:cs="Arial"/>
                <w:szCs w:val="18"/>
              </w:rPr>
              <w:t xml:space="preserve"> (e.g. "v1")</w:t>
            </w:r>
            <w:r w:rsidRPr="00773BFC">
              <w:rPr>
                <w:rFonts w:cs="Arial"/>
                <w:szCs w:val="18"/>
              </w:rPr>
              <w:t xml:space="preserve"> of the indicated service which are supported by the NF (Service) instance acting as NF service consumer.</w:t>
            </w:r>
          </w:p>
        </w:tc>
      </w:tr>
      <w:tr w:rsidR="00B508C2" w14:paraId="3C80A39D" w14:textId="77777777" w:rsidTr="005B494E">
        <w:trPr>
          <w:jc w:val="center"/>
        </w:trPr>
        <w:tc>
          <w:tcPr>
            <w:tcW w:w="2090" w:type="dxa"/>
            <w:tcBorders>
              <w:top w:val="single" w:sz="4" w:space="0" w:color="auto"/>
              <w:left w:val="single" w:sz="4" w:space="0" w:color="auto"/>
              <w:bottom w:val="single" w:sz="4" w:space="0" w:color="auto"/>
              <w:right w:val="single" w:sz="4" w:space="0" w:color="auto"/>
            </w:tcBorders>
          </w:tcPr>
          <w:p w14:paraId="6C0B50AB" w14:textId="77777777" w:rsidR="00B508C2" w:rsidRDefault="00B508C2" w:rsidP="005B494E">
            <w:pPr>
              <w:pStyle w:val="TAL"/>
            </w:pPr>
            <w:r w:rsidRPr="00690A26">
              <w:t>supportedFeatures</w:t>
            </w:r>
          </w:p>
        </w:tc>
        <w:tc>
          <w:tcPr>
            <w:tcW w:w="1559" w:type="dxa"/>
            <w:tcBorders>
              <w:top w:val="single" w:sz="4" w:space="0" w:color="auto"/>
              <w:left w:val="single" w:sz="4" w:space="0" w:color="auto"/>
              <w:bottom w:val="single" w:sz="4" w:space="0" w:color="auto"/>
              <w:right w:val="single" w:sz="4" w:space="0" w:color="auto"/>
            </w:tcBorders>
          </w:tcPr>
          <w:p w14:paraId="09228F95" w14:textId="77777777" w:rsidR="00B508C2" w:rsidRDefault="00B508C2" w:rsidP="005B494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0DEB0A7E" w14:textId="77777777" w:rsidR="00B508C2" w:rsidRDefault="00B508C2" w:rsidP="005B494E">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0CFE4291" w14:textId="77777777" w:rsidR="00B508C2" w:rsidRDefault="00B508C2" w:rsidP="005B494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114C7066" w14:textId="77777777" w:rsidR="00B508C2" w:rsidRPr="00773BFC" w:rsidRDefault="00B508C2" w:rsidP="005B494E">
            <w:pPr>
              <w:pStyle w:val="TAL"/>
              <w:rPr>
                <w:rFonts w:cs="Arial"/>
                <w:szCs w:val="18"/>
              </w:rPr>
            </w:pPr>
            <w:r>
              <w:rPr>
                <w:rFonts w:cs="Arial"/>
                <w:szCs w:val="18"/>
              </w:rPr>
              <w:t>When present, this attribute shall indicate the f</w:t>
            </w:r>
            <w:r w:rsidRPr="00690A26">
              <w:rPr>
                <w:rFonts w:cs="Arial"/>
                <w:szCs w:val="18"/>
              </w:rPr>
              <w:t xml:space="preserve">eatures </w:t>
            </w:r>
            <w:r>
              <w:rPr>
                <w:rFonts w:cs="Arial"/>
                <w:szCs w:val="18"/>
              </w:rPr>
              <w:t>of the indicated service which are supported by the NF (Service) instance acting as NF service consumer.</w:t>
            </w:r>
          </w:p>
        </w:tc>
      </w:tr>
      <w:bookmarkEnd w:id="1233"/>
      <w:bookmarkEnd w:id="1234"/>
      <w:bookmarkEnd w:id="1235"/>
      <w:bookmarkEnd w:id="1236"/>
      <w:bookmarkEnd w:id="1237"/>
    </w:tbl>
    <w:p w14:paraId="2E119E78" w14:textId="77777777" w:rsidR="00B508C2" w:rsidRPr="003E5EF7" w:rsidRDefault="00B508C2" w:rsidP="00B508C2"/>
    <w:p w14:paraId="7D680333" w14:textId="199DBA38" w:rsidR="0063445A" w:rsidRPr="00690A26" w:rsidRDefault="0063445A" w:rsidP="0063445A">
      <w:pPr>
        <w:pStyle w:val="Heading5"/>
      </w:pPr>
      <w:bookmarkStart w:id="1238" w:name="_Toc175487458"/>
      <w:r w:rsidRPr="00690A26">
        <w:t>6.</w:t>
      </w:r>
      <w:r>
        <w:t>1</w:t>
      </w:r>
      <w:r w:rsidRPr="00690A26">
        <w:t>.6.2.</w:t>
      </w:r>
      <w:r>
        <w:t>111</w:t>
      </w:r>
      <w:r w:rsidRPr="00690A26">
        <w:tab/>
        <w:t xml:space="preserve">Type: </w:t>
      </w:r>
      <w:r>
        <w:t>LocalityDescriptionItem</w:t>
      </w:r>
      <w:bookmarkEnd w:id="1238"/>
    </w:p>
    <w:p w14:paraId="1A4FB0A5" w14:textId="34CC8E30" w:rsidR="0063445A" w:rsidRPr="00690A26" w:rsidRDefault="0063445A" w:rsidP="0063445A">
      <w:pPr>
        <w:pStyle w:val="TH"/>
      </w:pPr>
      <w:r w:rsidRPr="00690A26">
        <w:rPr>
          <w:noProof/>
        </w:rPr>
        <w:t>Table </w:t>
      </w:r>
      <w:r w:rsidRPr="00690A26">
        <w:t>6.</w:t>
      </w:r>
      <w:r>
        <w:t>1</w:t>
      </w:r>
      <w:r w:rsidRPr="00690A26">
        <w:t>.6.2.</w:t>
      </w:r>
      <w:r>
        <w:t>111</w:t>
      </w:r>
      <w:r w:rsidRPr="00690A26">
        <w:t xml:space="preserve">-1: </w:t>
      </w:r>
      <w:r w:rsidRPr="00690A26">
        <w:rPr>
          <w:noProof/>
        </w:rPr>
        <w:t xml:space="preserve">Definition of type </w:t>
      </w:r>
      <w:r>
        <w:t>LocalityDescriptionItem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394B19F6"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3859D1" w14:textId="77777777" w:rsidR="0063445A" w:rsidRPr="00690A26" w:rsidRDefault="0063445A" w:rsidP="0021470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2DAA9C0"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AF0A49"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A5CB3"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333121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4991586E"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12FBF06"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6FBFF5AF"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324136BB"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ADD7D07"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6E1227E4"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2E1136E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7FA3E83"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063D1D88"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1A29A22"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5FFFF3E"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8EFAEC9" w14:textId="77777777" w:rsidR="0063445A" w:rsidRDefault="0063445A" w:rsidP="0021470F">
            <w:pPr>
              <w:pStyle w:val="TAL"/>
              <w:rPr>
                <w:rFonts w:cs="Arial"/>
                <w:szCs w:val="18"/>
              </w:rPr>
            </w:pPr>
            <w:r>
              <w:rPr>
                <w:rFonts w:cs="Arial"/>
                <w:szCs w:val="18"/>
              </w:rPr>
              <w:t>Locality value</w:t>
            </w:r>
          </w:p>
        </w:tc>
      </w:tr>
    </w:tbl>
    <w:p w14:paraId="657311C1" w14:textId="77777777" w:rsidR="0063445A" w:rsidRDefault="0063445A" w:rsidP="0063445A"/>
    <w:p w14:paraId="0A7D05EA" w14:textId="13893F30" w:rsidR="0063445A" w:rsidRPr="00690A26" w:rsidRDefault="0063445A" w:rsidP="0063445A">
      <w:pPr>
        <w:pStyle w:val="Heading5"/>
      </w:pPr>
      <w:bookmarkStart w:id="1239" w:name="_Toc175487459"/>
      <w:r w:rsidRPr="00690A26">
        <w:t>6.</w:t>
      </w:r>
      <w:r>
        <w:t>1</w:t>
      </w:r>
      <w:r w:rsidRPr="00690A26">
        <w:t>.6.2.</w:t>
      </w:r>
      <w:r>
        <w:t>112</w:t>
      </w:r>
      <w:r w:rsidRPr="00690A26">
        <w:tab/>
        <w:t xml:space="preserve">Type: </w:t>
      </w:r>
      <w:r>
        <w:t>LocalityDescription</w:t>
      </w:r>
      <w:bookmarkEnd w:id="1239"/>
    </w:p>
    <w:p w14:paraId="79588B97" w14:textId="5007BCF1" w:rsidR="0063445A" w:rsidRPr="00690A26" w:rsidRDefault="0063445A" w:rsidP="0063445A">
      <w:pPr>
        <w:pStyle w:val="TH"/>
      </w:pPr>
      <w:r w:rsidRPr="00690A26">
        <w:rPr>
          <w:noProof/>
        </w:rPr>
        <w:t>Table </w:t>
      </w:r>
      <w:r w:rsidRPr="00690A26">
        <w:t>6.</w:t>
      </w:r>
      <w:r>
        <w:t>1</w:t>
      </w:r>
      <w:r w:rsidRPr="00690A26">
        <w:t>.6.2.</w:t>
      </w:r>
      <w:r>
        <w:t>112</w:t>
      </w:r>
      <w:r w:rsidRPr="00690A26">
        <w:t xml:space="preserve">-1: </w:t>
      </w:r>
      <w:r w:rsidRPr="00690A26">
        <w:rPr>
          <w:noProof/>
        </w:rPr>
        <w:t xml:space="preserve">Definition of type </w:t>
      </w:r>
      <w:r>
        <w:t>LocalityDescription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63445A" w:rsidRPr="00690A26" w14:paraId="0EE8FBB5"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F018CA" w14:textId="77777777" w:rsidR="0063445A" w:rsidRPr="00690A26" w:rsidRDefault="0063445A" w:rsidP="0021470F">
            <w:pPr>
              <w:pStyle w:val="TAH"/>
            </w:pPr>
            <w:bookmarkStart w:id="1240" w:name="_Hlk112176076"/>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19F3DDD1" w14:textId="77777777" w:rsidR="0063445A" w:rsidRPr="00690A26" w:rsidRDefault="0063445A" w:rsidP="0021470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916C00" w14:textId="77777777" w:rsidR="0063445A" w:rsidRPr="00690A26" w:rsidRDefault="0063445A" w:rsidP="0021470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E90401" w14:textId="77777777" w:rsidR="0063445A" w:rsidRPr="00690A26" w:rsidRDefault="0063445A" w:rsidP="0021470F">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4B898F" w14:textId="77777777" w:rsidR="0063445A" w:rsidRPr="00690A26" w:rsidRDefault="0063445A" w:rsidP="0021470F">
            <w:pPr>
              <w:pStyle w:val="TAH"/>
              <w:rPr>
                <w:rFonts w:cs="Arial"/>
                <w:szCs w:val="18"/>
              </w:rPr>
            </w:pPr>
            <w:r w:rsidRPr="00690A26">
              <w:rPr>
                <w:rFonts w:cs="Arial"/>
                <w:szCs w:val="18"/>
              </w:rPr>
              <w:t>Description</w:t>
            </w:r>
          </w:p>
        </w:tc>
      </w:tr>
      <w:tr w:rsidR="0063445A" w:rsidRPr="00690A26" w14:paraId="797044C1"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1B0D108B" w14:textId="77777777" w:rsidR="0063445A" w:rsidRPr="00690A26" w:rsidRDefault="0063445A" w:rsidP="0021470F">
            <w:pPr>
              <w:pStyle w:val="TAL"/>
            </w:pPr>
            <w:r>
              <w:rPr>
                <w:lang w:eastAsia="zh-CN"/>
              </w:rPr>
              <w:t>localityType</w:t>
            </w:r>
          </w:p>
        </w:tc>
        <w:tc>
          <w:tcPr>
            <w:tcW w:w="1811" w:type="dxa"/>
            <w:tcBorders>
              <w:top w:val="single" w:sz="4" w:space="0" w:color="auto"/>
              <w:left w:val="single" w:sz="4" w:space="0" w:color="auto"/>
              <w:bottom w:val="single" w:sz="4" w:space="0" w:color="auto"/>
              <w:right w:val="single" w:sz="4" w:space="0" w:color="auto"/>
            </w:tcBorders>
          </w:tcPr>
          <w:p w14:paraId="5F406A67" w14:textId="77777777" w:rsidR="0063445A" w:rsidRPr="00690A26" w:rsidRDefault="0063445A" w:rsidP="0021470F">
            <w:pPr>
              <w:pStyle w:val="TAL"/>
            </w:pPr>
            <w:r>
              <w:t>LocalityType</w:t>
            </w:r>
          </w:p>
        </w:tc>
        <w:tc>
          <w:tcPr>
            <w:tcW w:w="425" w:type="dxa"/>
            <w:tcBorders>
              <w:top w:val="single" w:sz="4" w:space="0" w:color="auto"/>
              <w:left w:val="single" w:sz="4" w:space="0" w:color="auto"/>
              <w:bottom w:val="single" w:sz="4" w:space="0" w:color="auto"/>
              <w:right w:val="single" w:sz="4" w:space="0" w:color="auto"/>
            </w:tcBorders>
          </w:tcPr>
          <w:p w14:paraId="453EDD51" w14:textId="77777777" w:rsidR="0063445A" w:rsidRPr="00690A26"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7BD357C" w14:textId="77777777" w:rsidR="0063445A" w:rsidRPr="00690A26"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0B98D58" w14:textId="77777777" w:rsidR="0063445A" w:rsidRPr="00690A26" w:rsidRDefault="0063445A" w:rsidP="0021470F">
            <w:pPr>
              <w:pStyle w:val="TAL"/>
              <w:rPr>
                <w:rFonts w:cs="Arial"/>
                <w:szCs w:val="18"/>
              </w:rPr>
            </w:pPr>
            <w:r>
              <w:rPr>
                <w:rFonts w:cs="Arial"/>
                <w:szCs w:val="18"/>
              </w:rPr>
              <w:t>Type of locality description</w:t>
            </w:r>
          </w:p>
        </w:tc>
      </w:tr>
      <w:tr w:rsidR="0063445A" w:rsidRPr="00690A26" w14:paraId="67B8427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630A8D82" w14:textId="77777777" w:rsidR="0063445A" w:rsidRDefault="0063445A" w:rsidP="0021470F">
            <w:pPr>
              <w:pStyle w:val="TAL"/>
              <w:rPr>
                <w:lang w:eastAsia="zh-CN"/>
              </w:rPr>
            </w:pPr>
            <w:r>
              <w:rPr>
                <w:lang w:eastAsia="zh-CN"/>
              </w:rPr>
              <w:t>localityValue</w:t>
            </w:r>
          </w:p>
        </w:tc>
        <w:tc>
          <w:tcPr>
            <w:tcW w:w="1811" w:type="dxa"/>
            <w:tcBorders>
              <w:top w:val="single" w:sz="4" w:space="0" w:color="auto"/>
              <w:left w:val="single" w:sz="4" w:space="0" w:color="auto"/>
              <w:bottom w:val="single" w:sz="4" w:space="0" w:color="auto"/>
              <w:right w:val="single" w:sz="4" w:space="0" w:color="auto"/>
            </w:tcBorders>
          </w:tcPr>
          <w:p w14:paraId="26E3958F" w14:textId="77777777" w:rsidR="0063445A" w:rsidRDefault="0063445A" w:rsidP="0021470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3ED66EB" w14:textId="77777777" w:rsidR="0063445A" w:rsidRDefault="0063445A" w:rsidP="0021470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592024A" w14:textId="77777777" w:rsidR="0063445A" w:rsidRDefault="0063445A" w:rsidP="0021470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6E9E36" w14:textId="77777777" w:rsidR="0063445A" w:rsidRDefault="0063445A" w:rsidP="0021470F">
            <w:pPr>
              <w:pStyle w:val="TAL"/>
              <w:rPr>
                <w:rFonts w:cs="Arial"/>
                <w:szCs w:val="18"/>
              </w:rPr>
            </w:pPr>
            <w:r>
              <w:rPr>
                <w:rFonts w:cs="Arial"/>
                <w:szCs w:val="18"/>
              </w:rPr>
              <w:t>Locality value</w:t>
            </w:r>
          </w:p>
        </w:tc>
      </w:tr>
      <w:tr w:rsidR="0063445A" w:rsidRPr="00690A26" w14:paraId="1D675289" w14:textId="77777777" w:rsidTr="0021470F">
        <w:trPr>
          <w:jc w:val="center"/>
        </w:trPr>
        <w:tc>
          <w:tcPr>
            <w:tcW w:w="1838" w:type="dxa"/>
            <w:tcBorders>
              <w:top w:val="single" w:sz="4" w:space="0" w:color="auto"/>
              <w:left w:val="single" w:sz="4" w:space="0" w:color="auto"/>
              <w:bottom w:val="single" w:sz="4" w:space="0" w:color="auto"/>
              <w:right w:val="single" w:sz="4" w:space="0" w:color="auto"/>
            </w:tcBorders>
          </w:tcPr>
          <w:p w14:paraId="22DB1964" w14:textId="77777777" w:rsidR="0063445A" w:rsidRDefault="0063445A" w:rsidP="0021470F">
            <w:pPr>
              <w:pStyle w:val="TAL"/>
              <w:rPr>
                <w:lang w:eastAsia="zh-CN"/>
              </w:rPr>
            </w:pPr>
            <w:r>
              <w:rPr>
                <w:lang w:eastAsia="zh-CN"/>
              </w:rPr>
              <w:t>addlLocDescrItems</w:t>
            </w:r>
          </w:p>
        </w:tc>
        <w:tc>
          <w:tcPr>
            <w:tcW w:w="1811" w:type="dxa"/>
            <w:tcBorders>
              <w:top w:val="single" w:sz="4" w:space="0" w:color="auto"/>
              <w:left w:val="single" w:sz="4" w:space="0" w:color="auto"/>
              <w:bottom w:val="single" w:sz="4" w:space="0" w:color="auto"/>
              <w:right w:val="single" w:sz="4" w:space="0" w:color="auto"/>
            </w:tcBorders>
          </w:tcPr>
          <w:p w14:paraId="4A69C75A" w14:textId="77777777" w:rsidR="0063445A" w:rsidRDefault="0063445A" w:rsidP="0021470F">
            <w:pPr>
              <w:pStyle w:val="TAL"/>
            </w:pPr>
            <w:r>
              <w:t>array(LocalityDescriptionItem)</w:t>
            </w:r>
          </w:p>
        </w:tc>
        <w:tc>
          <w:tcPr>
            <w:tcW w:w="425" w:type="dxa"/>
            <w:tcBorders>
              <w:top w:val="single" w:sz="4" w:space="0" w:color="auto"/>
              <w:left w:val="single" w:sz="4" w:space="0" w:color="auto"/>
              <w:bottom w:val="single" w:sz="4" w:space="0" w:color="auto"/>
              <w:right w:val="single" w:sz="4" w:space="0" w:color="auto"/>
            </w:tcBorders>
          </w:tcPr>
          <w:p w14:paraId="5711A01C" w14:textId="77777777" w:rsidR="0063445A" w:rsidRDefault="0063445A" w:rsidP="0021470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A3838E6" w14:textId="77777777" w:rsidR="0063445A" w:rsidRDefault="0063445A" w:rsidP="0021470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EBAA85" w14:textId="77777777" w:rsidR="0063445A" w:rsidRDefault="0063445A" w:rsidP="0021470F">
            <w:pPr>
              <w:pStyle w:val="TAL"/>
              <w:rPr>
                <w:rFonts w:cs="Arial"/>
                <w:szCs w:val="18"/>
              </w:rPr>
            </w:pPr>
            <w:r>
              <w:rPr>
                <w:rFonts w:cs="Arial"/>
                <w:szCs w:val="18"/>
              </w:rPr>
              <w:t>Additional locality description items</w:t>
            </w:r>
          </w:p>
          <w:p w14:paraId="20F9776D" w14:textId="77777777" w:rsidR="0063445A" w:rsidRDefault="0063445A" w:rsidP="0021470F">
            <w:pPr>
              <w:pStyle w:val="TAL"/>
              <w:rPr>
                <w:rFonts w:cs="Arial"/>
                <w:szCs w:val="18"/>
              </w:rPr>
            </w:pPr>
            <w:r>
              <w:rPr>
                <w:rFonts w:cs="Arial"/>
                <w:szCs w:val="18"/>
              </w:rPr>
              <w:t xml:space="preserve">This IE may be present to express a preferred locatity as a set of locality description items to match with an "AND" relationship, e.g. to express a preference for NF profiles that are located in a given city and state. This may be used e.g. when a locality value of a given locality type may not be unique within the PLMN, such as cities with the same name in different states. </w:t>
            </w:r>
          </w:p>
        </w:tc>
      </w:tr>
      <w:bookmarkEnd w:id="1240"/>
    </w:tbl>
    <w:p w14:paraId="1FD6259E" w14:textId="77777777" w:rsidR="0063445A" w:rsidRDefault="0063445A" w:rsidP="0063445A"/>
    <w:p w14:paraId="6A88338B" w14:textId="0A118E5F" w:rsidR="008D71E2" w:rsidRPr="00690A26" w:rsidRDefault="008D71E2" w:rsidP="008D71E2">
      <w:pPr>
        <w:pStyle w:val="Heading5"/>
      </w:pPr>
      <w:bookmarkStart w:id="1241" w:name="_Toc114770350"/>
      <w:bookmarkStart w:id="1242" w:name="_Toc175487460"/>
      <w:bookmarkStart w:id="1243" w:name="_Toc114770429"/>
      <w:r w:rsidRPr="00690A26">
        <w:t>6.1.6.2.</w:t>
      </w:r>
      <w:r>
        <w:t>113</w:t>
      </w:r>
      <w:r w:rsidRPr="00690A26">
        <w:tab/>
        <w:t xml:space="preserve">Type: </w:t>
      </w:r>
      <w:bookmarkEnd w:id="1241"/>
      <w:r>
        <w:t>SmsfInfo</w:t>
      </w:r>
      <w:bookmarkEnd w:id="1242"/>
    </w:p>
    <w:p w14:paraId="062E3A01" w14:textId="586A25CA" w:rsidR="008D71E2" w:rsidRPr="00690A26" w:rsidRDefault="008D71E2" w:rsidP="008D71E2">
      <w:pPr>
        <w:pStyle w:val="TH"/>
      </w:pPr>
      <w:r w:rsidRPr="00690A26">
        <w:rPr>
          <w:noProof/>
        </w:rPr>
        <w:t>Table </w:t>
      </w:r>
      <w:r w:rsidRPr="00690A26">
        <w:t>6.1.6.2.</w:t>
      </w:r>
      <w:r>
        <w:t>113</w:t>
      </w:r>
      <w:r w:rsidRPr="00690A26">
        <w:t xml:space="preserve">-1: </w:t>
      </w:r>
      <w:r w:rsidRPr="00690A26">
        <w:rPr>
          <w:noProof/>
        </w:rPr>
        <w:t xml:space="preserve">Definition of type </w:t>
      </w:r>
      <w:r>
        <w:rPr>
          <w:noProof/>
        </w:rPr>
        <w:t>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71E2" w:rsidRPr="00690A26" w14:paraId="2B0C4689"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673E5D8" w14:textId="77777777" w:rsidR="008D71E2" w:rsidRPr="00690A26" w:rsidRDefault="008D71E2" w:rsidP="009765CE">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457320" w14:textId="77777777" w:rsidR="008D71E2" w:rsidRPr="00690A26" w:rsidRDefault="008D71E2" w:rsidP="009765C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E5C6E" w14:textId="77777777" w:rsidR="008D71E2" w:rsidRPr="00690A26" w:rsidRDefault="008D71E2" w:rsidP="009765C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0CBE93" w14:textId="77777777" w:rsidR="008D71E2" w:rsidRPr="00690A26" w:rsidRDefault="008D71E2" w:rsidP="009765C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F80CB5" w14:textId="77777777" w:rsidR="008D71E2" w:rsidRPr="00690A26" w:rsidRDefault="008D71E2" w:rsidP="009765CE">
            <w:pPr>
              <w:pStyle w:val="TAH"/>
              <w:rPr>
                <w:rFonts w:cs="Arial"/>
                <w:szCs w:val="18"/>
              </w:rPr>
            </w:pPr>
            <w:r w:rsidRPr="00690A26">
              <w:rPr>
                <w:rFonts w:cs="Arial"/>
                <w:szCs w:val="18"/>
              </w:rPr>
              <w:t>Description</w:t>
            </w:r>
          </w:p>
        </w:tc>
      </w:tr>
      <w:tr w:rsidR="008D71E2" w:rsidRPr="00690A26" w14:paraId="234F5B17"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10FAB3E3" w14:textId="77777777" w:rsidR="008D71E2" w:rsidRPr="00690A26" w:rsidRDefault="008D71E2" w:rsidP="009765CE">
            <w:pPr>
              <w:pStyle w:val="TAL"/>
            </w:pPr>
            <w:r w:rsidRPr="0074036F">
              <w:t>roaming</w:t>
            </w:r>
            <w:r>
              <w:t>Ue</w:t>
            </w:r>
            <w:r w:rsidRPr="0074036F">
              <w:t>Ind</w:t>
            </w:r>
          </w:p>
        </w:tc>
        <w:tc>
          <w:tcPr>
            <w:tcW w:w="1559" w:type="dxa"/>
            <w:tcBorders>
              <w:top w:val="single" w:sz="4" w:space="0" w:color="auto"/>
              <w:left w:val="single" w:sz="4" w:space="0" w:color="auto"/>
              <w:bottom w:val="single" w:sz="4" w:space="0" w:color="auto"/>
              <w:right w:val="single" w:sz="4" w:space="0" w:color="auto"/>
            </w:tcBorders>
          </w:tcPr>
          <w:p w14:paraId="7CD3D531" w14:textId="77777777" w:rsidR="008D71E2" w:rsidRPr="00690A26" w:rsidRDefault="008D71E2" w:rsidP="009765CE">
            <w:pPr>
              <w:pStyle w:val="TAL"/>
            </w:pPr>
            <w:r w:rsidRPr="0074036F">
              <w:t>boolean</w:t>
            </w:r>
          </w:p>
        </w:tc>
        <w:tc>
          <w:tcPr>
            <w:tcW w:w="425" w:type="dxa"/>
            <w:tcBorders>
              <w:top w:val="single" w:sz="4" w:space="0" w:color="auto"/>
              <w:left w:val="single" w:sz="4" w:space="0" w:color="auto"/>
              <w:bottom w:val="single" w:sz="4" w:space="0" w:color="auto"/>
              <w:right w:val="single" w:sz="4" w:space="0" w:color="auto"/>
            </w:tcBorders>
          </w:tcPr>
          <w:p w14:paraId="65A6AED0" w14:textId="77777777" w:rsidR="008D71E2" w:rsidRPr="00690A26" w:rsidRDefault="008D71E2" w:rsidP="009765CE">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468D3EB3" w14:textId="77777777" w:rsidR="008D71E2" w:rsidRPr="00690A26" w:rsidRDefault="008D71E2" w:rsidP="009765CE">
            <w:pPr>
              <w:pStyle w:val="TAL"/>
            </w:pPr>
            <w:r w:rsidRPr="0074036F">
              <w:t>0..</w:t>
            </w:r>
            <w:r>
              <w:t>1</w:t>
            </w:r>
          </w:p>
        </w:tc>
        <w:tc>
          <w:tcPr>
            <w:tcW w:w="4359" w:type="dxa"/>
            <w:tcBorders>
              <w:top w:val="single" w:sz="4" w:space="0" w:color="auto"/>
              <w:left w:val="single" w:sz="4" w:space="0" w:color="auto"/>
              <w:bottom w:val="single" w:sz="4" w:space="0" w:color="auto"/>
              <w:right w:val="single" w:sz="4" w:space="0" w:color="auto"/>
            </w:tcBorders>
          </w:tcPr>
          <w:p w14:paraId="33AB2A67" w14:textId="77777777" w:rsidR="008D71E2" w:rsidRDefault="008D71E2" w:rsidP="009765CE">
            <w:pPr>
              <w:pStyle w:val="TAL"/>
            </w:pPr>
            <w:r>
              <w:t>When present, this IE shall indicate whether the SMSF can serve roaming UE:</w:t>
            </w:r>
          </w:p>
          <w:p w14:paraId="48866EEF" w14:textId="77777777" w:rsidR="008D71E2" w:rsidRDefault="008D71E2" w:rsidP="009765CE">
            <w:pPr>
              <w:pStyle w:val="TAL"/>
            </w:pPr>
          </w:p>
          <w:p w14:paraId="685AA588" w14:textId="77777777" w:rsidR="008D71E2" w:rsidRDefault="008D71E2" w:rsidP="009765CE">
            <w:pPr>
              <w:pStyle w:val="TAL"/>
            </w:pPr>
            <w:r>
              <w:t xml:space="preserve">- </w:t>
            </w:r>
            <w:r w:rsidRPr="0074036F">
              <w:t xml:space="preserve">true: the SMSF </w:t>
            </w:r>
            <w:r>
              <w:t xml:space="preserve">can </w:t>
            </w:r>
            <w:r w:rsidRPr="0074036F">
              <w:t xml:space="preserve">support roaming </w:t>
            </w:r>
            <w:r>
              <w:t>UEs</w:t>
            </w:r>
            <w:r w:rsidRPr="0074036F">
              <w:t>.</w:t>
            </w:r>
          </w:p>
          <w:p w14:paraId="788D4305" w14:textId="77777777" w:rsidR="008D71E2" w:rsidRDefault="008D71E2" w:rsidP="009765CE">
            <w:pPr>
              <w:pStyle w:val="TAL"/>
            </w:pPr>
            <w:r>
              <w:t xml:space="preserve">- false: </w:t>
            </w:r>
            <w:r w:rsidRPr="0074036F">
              <w:t xml:space="preserve">the SMSF </w:t>
            </w:r>
            <w:r>
              <w:t xml:space="preserve">can not </w:t>
            </w:r>
            <w:r w:rsidRPr="0074036F">
              <w:t xml:space="preserve">support roaming </w:t>
            </w:r>
            <w:r>
              <w:t>UEs.</w:t>
            </w:r>
          </w:p>
          <w:p w14:paraId="5E51173E" w14:textId="77777777" w:rsidR="008D71E2" w:rsidRDefault="008D71E2" w:rsidP="009765CE">
            <w:pPr>
              <w:pStyle w:val="TAL"/>
              <w:rPr>
                <w:rFonts w:cs="Arial"/>
                <w:szCs w:val="18"/>
              </w:rPr>
            </w:pPr>
          </w:p>
          <w:p w14:paraId="67F58C3F" w14:textId="77777777" w:rsidR="008D71E2" w:rsidRDefault="008D71E2" w:rsidP="009765CE">
            <w:pPr>
              <w:pStyle w:val="TAL"/>
              <w:rPr>
                <w:rFonts w:cs="Arial"/>
                <w:szCs w:val="18"/>
              </w:rPr>
            </w:pPr>
            <w:r>
              <w:rPr>
                <w:rFonts w:cs="Arial"/>
                <w:szCs w:val="18"/>
              </w:rPr>
              <w:t>Absence of this IE indicates whether the SMSF can serve roaming UEs is not specified.</w:t>
            </w:r>
          </w:p>
          <w:p w14:paraId="52124E36" w14:textId="77777777" w:rsidR="008D71E2" w:rsidRPr="00690A26" w:rsidRDefault="008D71E2" w:rsidP="009765CE">
            <w:pPr>
              <w:pStyle w:val="TAL"/>
              <w:rPr>
                <w:rFonts w:cs="Arial"/>
                <w:szCs w:val="18"/>
              </w:rPr>
            </w:pPr>
          </w:p>
        </w:tc>
      </w:tr>
      <w:tr w:rsidR="008D71E2" w:rsidRPr="00690A26" w14:paraId="67FBF55D" w14:textId="77777777" w:rsidTr="009765CE">
        <w:trPr>
          <w:jc w:val="center"/>
        </w:trPr>
        <w:tc>
          <w:tcPr>
            <w:tcW w:w="2090" w:type="dxa"/>
            <w:tcBorders>
              <w:top w:val="single" w:sz="4" w:space="0" w:color="auto"/>
              <w:left w:val="single" w:sz="4" w:space="0" w:color="auto"/>
              <w:bottom w:val="single" w:sz="4" w:space="0" w:color="auto"/>
              <w:right w:val="single" w:sz="4" w:space="0" w:color="auto"/>
            </w:tcBorders>
          </w:tcPr>
          <w:p w14:paraId="3666434B" w14:textId="77777777" w:rsidR="008D71E2" w:rsidRPr="0074036F" w:rsidRDefault="008D71E2" w:rsidP="009765CE">
            <w:pPr>
              <w:pStyle w:val="TAL"/>
            </w:pPr>
            <w:r w:rsidRPr="0048769E">
              <w:t>remotePlmn</w:t>
            </w:r>
            <w:r>
              <w:t>Range</w:t>
            </w:r>
            <w:r w:rsidRPr="0048769E">
              <w:t>List</w:t>
            </w:r>
          </w:p>
        </w:tc>
        <w:tc>
          <w:tcPr>
            <w:tcW w:w="1559" w:type="dxa"/>
            <w:tcBorders>
              <w:top w:val="single" w:sz="4" w:space="0" w:color="auto"/>
              <w:left w:val="single" w:sz="4" w:space="0" w:color="auto"/>
              <w:bottom w:val="single" w:sz="4" w:space="0" w:color="auto"/>
              <w:right w:val="single" w:sz="4" w:space="0" w:color="auto"/>
            </w:tcBorders>
          </w:tcPr>
          <w:p w14:paraId="0C306818" w14:textId="77777777" w:rsidR="008D71E2" w:rsidRPr="0074036F" w:rsidRDefault="008D71E2" w:rsidP="009765CE">
            <w:pPr>
              <w:pStyle w:val="TAL"/>
            </w:pPr>
            <w:r w:rsidRPr="0048769E">
              <w:t>array(Plmn</w:t>
            </w:r>
            <w:r>
              <w:t>Range</w:t>
            </w:r>
            <w:r w:rsidRPr="0048769E">
              <w:t>)</w:t>
            </w:r>
          </w:p>
        </w:tc>
        <w:tc>
          <w:tcPr>
            <w:tcW w:w="425" w:type="dxa"/>
            <w:tcBorders>
              <w:top w:val="single" w:sz="4" w:space="0" w:color="auto"/>
              <w:left w:val="single" w:sz="4" w:space="0" w:color="auto"/>
              <w:bottom w:val="single" w:sz="4" w:space="0" w:color="auto"/>
              <w:right w:val="single" w:sz="4" w:space="0" w:color="auto"/>
            </w:tcBorders>
          </w:tcPr>
          <w:p w14:paraId="38161E03" w14:textId="77777777" w:rsidR="008D71E2" w:rsidRPr="0074036F" w:rsidRDefault="008D71E2" w:rsidP="009765CE">
            <w:pPr>
              <w:pStyle w:val="TAC"/>
            </w:pPr>
            <w:r w:rsidRPr="0048769E">
              <w:t>O</w:t>
            </w:r>
          </w:p>
        </w:tc>
        <w:tc>
          <w:tcPr>
            <w:tcW w:w="1134" w:type="dxa"/>
            <w:tcBorders>
              <w:top w:val="single" w:sz="4" w:space="0" w:color="auto"/>
              <w:left w:val="single" w:sz="4" w:space="0" w:color="auto"/>
              <w:bottom w:val="single" w:sz="4" w:space="0" w:color="auto"/>
              <w:right w:val="single" w:sz="4" w:space="0" w:color="auto"/>
            </w:tcBorders>
          </w:tcPr>
          <w:p w14:paraId="438A22E5" w14:textId="77777777" w:rsidR="008D71E2" w:rsidRPr="0074036F" w:rsidRDefault="008D71E2" w:rsidP="009765CE">
            <w:pPr>
              <w:pStyle w:val="TAL"/>
            </w:pPr>
            <w:r>
              <w:t>1</w:t>
            </w:r>
            <w:r w:rsidRPr="0048769E">
              <w:t>..N</w:t>
            </w:r>
          </w:p>
        </w:tc>
        <w:tc>
          <w:tcPr>
            <w:tcW w:w="4359" w:type="dxa"/>
            <w:tcBorders>
              <w:top w:val="single" w:sz="4" w:space="0" w:color="auto"/>
              <w:left w:val="single" w:sz="4" w:space="0" w:color="auto"/>
              <w:bottom w:val="single" w:sz="4" w:space="0" w:color="auto"/>
              <w:right w:val="single" w:sz="4" w:space="0" w:color="auto"/>
            </w:tcBorders>
          </w:tcPr>
          <w:p w14:paraId="256981CF" w14:textId="77777777" w:rsidR="008D71E2" w:rsidRDefault="008D71E2" w:rsidP="009765CE">
            <w:pPr>
              <w:pStyle w:val="TAL"/>
            </w:pPr>
            <w:r>
              <w:t xml:space="preserve">This IE maybe present when the </w:t>
            </w:r>
            <w:r w:rsidRPr="0074036F">
              <w:t>roaming</w:t>
            </w:r>
            <w:r>
              <w:t>Ue</w:t>
            </w:r>
            <w:r w:rsidRPr="0074036F">
              <w:t>Ind</w:t>
            </w:r>
            <w:r>
              <w:t xml:space="preserve"> IE is present with the value "true".</w:t>
            </w:r>
          </w:p>
          <w:p w14:paraId="5BA5BB23" w14:textId="77777777" w:rsidR="008D71E2" w:rsidRDefault="008D71E2" w:rsidP="009765CE">
            <w:pPr>
              <w:pStyle w:val="TAL"/>
            </w:pPr>
          </w:p>
          <w:p w14:paraId="00091EDC" w14:textId="77777777" w:rsidR="008D71E2" w:rsidRDefault="008D71E2" w:rsidP="009765CE">
            <w:pPr>
              <w:pStyle w:val="TAL"/>
            </w:pPr>
            <w:r>
              <w:t>When present, this IE shall indicate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F19C09" w14:textId="77777777" w:rsidR="008D71E2" w:rsidRDefault="008D71E2" w:rsidP="009765CE">
            <w:pPr>
              <w:pStyle w:val="TAL"/>
            </w:pPr>
            <w:r>
              <w:br/>
            </w:r>
          </w:p>
        </w:tc>
      </w:tr>
      <w:tr w:rsidR="008D71E2" w:rsidRPr="00690A26" w14:paraId="61F42796" w14:textId="77777777" w:rsidTr="009765C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00CE38" w14:textId="77777777" w:rsidR="008D71E2" w:rsidRDefault="008D71E2" w:rsidP="009765CE">
            <w:pPr>
              <w:pStyle w:val="TAN"/>
            </w:pPr>
            <w:r>
              <w:t>NOTE:</w:t>
            </w:r>
            <w:r>
              <w:tab/>
              <w:t xml:space="preserve">If the </w:t>
            </w:r>
            <w:r w:rsidRPr="0074036F">
              <w:t>roaming</w:t>
            </w:r>
            <w:r>
              <w:t>Ue</w:t>
            </w:r>
            <w:r w:rsidRPr="0074036F">
              <w:t>Ind</w:t>
            </w:r>
            <w:r>
              <w:t xml:space="preserve"> IE is present with the value "true", absence of </w:t>
            </w:r>
            <w:r w:rsidRPr="0048769E">
              <w:t>remotePlmn</w:t>
            </w:r>
            <w:r>
              <w:t>Range</w:t>
            </w:r>
            <w:r w:rsidRPr="0048769E">
              <w:t>List</w:t>
            </w:r>
            <w:r>
              <w:t xml:space="preserve"> IE indicates that the SMSF can serve roaming UEs from any remote PLMN.</w:t>
            </w:r>
          </w:p>
        </w:tc>
      </w:tr>
      <w:bookmarkEnd w:id="1243"/>
    </w:tbl>
    <w:p w14:paraId="6E9F9F40" w14:textId="77777777" w:rsidR="008D71E2" w:rsidRDefault="008D71E2" w:rsidP="008D71E2"/>
    <w:p w14:paraId="15A6760B" w14:textId="045AEEEF" w:rsidR="003406DF" w:rsidRPr="00690A26" w:rsidRDefault="003406DF" w:rsidP="003406DF">
      <w:pPr>
        <w:pStyle w:val="Heading5"/>
      </w:pPr>
      <w:bookmarkStart w:id="1244" w:name="_Toc122014365"/>
      <w:bookmarkStart w:id="1245" w:name="_Toc175487461"/>
      <w:r w:rsidRPr="00690A26">
        <w:t>6.1.6.2.</w:t>
      </w:r>
      <w:r>
        <w:t>114</w:t>
      </w:r>
      <w:r w:rsidRPr="00690A26">
        <w:tab/>
        <w:t xml:space="preserve">Type: </w:t>
      </w:r>
      <w:r>
        <w:t>Dcsf</w:t>
      </w:r>
      <w:r w:rsidRPr="00690A26">
        <w:t>Info</w:t>
      </w:r>
      <w:bookmarkEnd w:id="1244"/>
      <w:bookmarkEnd w:id="1245"/>
    </w:p>
    <w:p w14:paraId="2E0B4376" w14:textId="26DE57CA" w:rsidR="003406DF" w:rsidRPr="00690A26" w:rsidRDefault="003406DF" w:rsidP="003406DF">
      <w:pPr>
        <w:pStyle w:val="TH"/>
      </w:pPr>
      <w:r w:rsidRPr="00690A26">
        <w:rPr>
          <w:noProof/>
        </w:rPr>
        <w:t>Table </w:t>
      </w:r>
      <w:r w:rsidRPr="00690A26">
        <w:t>6.1.6.2.</w:t>
      </w:r>
      <w:r>
        <w:t>114</w:t>
      </w:r>
      <w:r w:rsidRPr="00690A26">
        <w:t xml:space="preserve">-1: </w:t>
      </w:r>
      <w:r w:rsidRPr="00690A26">
        <w:rPr>
          <w:noProof/>
        </w:rPr>
        <w:t xml:space="preserve">Definition of type </w:t>
      </w:r>
      <w:r>
        <w:rPr>
          <w:rFonts w:hint="eastAsia"/>
          <w:noProof/>
          <w:lang w:eastAsia="zh-CN"/>
        </w:rPr>
        <w:t>Dcsf</w:t>
      </w:r>
      <w:r w:rsidRPr="00690A26">
        <w:rPr>
          <w:noProof/>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3406DF" w:rsidRPr="00690A26" w14:paraId="49316ECF" w14:textId="77777777" w:rsidTr="00542A50">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0127D9F1" w14:textId="77777777" w:rsidR="003406DF" w:rsidRPr="00690A26" w:rsidRDefault="003406DF" w:rsidP="00542A50">
            <w:pPr>
              <w:pStyle w:val="TAH"/>
            </w:pPr>
            <w:r w:rsidRPr="00690A26">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0E09E62" w14:textId="77777777" w:rsidR="003406DF" w:rsidRPr="00690A26" w:rsidRDefault="003406DF" w:rsidP="00542A50">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7428F968" w14:textId="77777777" w:rsidR="003406DF" w:rsidRPr="00690A26" w:rsidRDefault="003406DF" w:rsidP="00542A50">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62F4EE0F" w14:textId="77777777" w:rsidR="003406DF" w:rsidRPr="00690A26" w:rsidRDefault="003406DF" w:rsidP="00542A50">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95DA936" w14:textId="77777777" w:rsidR="003406DF" w:rsidRPr="00690A26" w:rsidRDefault="003406DF" w:rsidP="00542A50">
            <w:pPr>
              <w:pStyle w:val="TAH"/>
              <w:rPr>
                <w:rFonts w:cs="Arial"/>
                <w:szCs w:val="18"/>
              </w:rPr>
            </w:pPr>
            <w:r w:rsidRPr="00690A26">
              <w:rPr>
                <w:rFonts w:cs="Arial"/>
                <w:szCs w:val="18"/>
              </w:rPr>
              <w:t>Description</w:t>
            </w:r>
          </w:p>
        </w:tc>
      </w:tr>
      <w:tr w:rsidR="003406DF" w:rsidRPr="00690A26" w14:paraId="50047BDF" w14:textId="77777777" w:rsidTr="00542A50">
        <w:tc>
          <w:tcPr>
            <w:tcW w:w="2025" w:type="dxa"/>
            <w:tcBorders>
              <w:top w:val="single" w:sz="4" w:space="0" w:color="auto"/>
              <w:left w:val="single" w:sz="4" w:space="0" w:color="auto"/>
              <w:bottom w:val="single" w:sz="4" w:space="0" w:color="auto"/>
              <w:right w:val="single" w:sz="4" w:space="0" w:color="auto"/>
            </w:tcBorders>
          </w:tcPr>
          <w:p w14:paraId="0874CE26" w14:textId="77777777" w:rsidR="003406DF" w:rsidRPr="00690A26" w:rsidRDefault="003406DF" w:rsidP="00542A50">
            <w:pPr>
              <w:pStyle w:val="TAL"/>
            </w:pPr>
            <w:r>
              <w:t>ims</w:t>
            </w:r>
            <w:r>
              <w:rPr>
                <w:rFonts w:hint="eastAsia"/>
                <w:lang w:eastAsia="zh-CN"/>
              </w:rPr>
              <w:t>Domain</w:t>
            </w:r>
            <w:r>
              <w:rPr>
                <w:lang w:eastAsia="zh-CN"/>
              </w:rPr>
              <w:t>NameList</w:t>
            </w:r>
          </w:p>
        </w:tc>
        <w:tc>
          <w:tcPr>
            <w:tcW w:w="1656" w:type="dxa"/>
            <w:tcBorders>
              <w:top w:val="single" w:sz="4" w:space="0" w:color="auto"/>
              <w:left w:val="single" w:sz="4" w:space="0" w:color="auto"/>
              <w:bottom w:val="single" w:sz="4" w:space="0" w:color="auto"/>
              <w:right w:val="single" w:sz="4" w:space="0" w:color="auto"/>
            </w:tcBorders>
          </w:tcPr>
          <w:p w14:paraId="04153E35" w14:textId="77777777" w:rsidR="003406DF" w:rsidRPr="00690A26" w:rsidRDefault="003406DF" w:rsidP="00542A50">
            <w:pPr>
              <w:pStyle w:val="TAL"/>
            </w:pPr>
            <w:r>
              <w:rPr>
                <w:lang w:eastAsia="zh-CN"/>
              </w:rPr>
              <w:t>array(imsDomainName</w:t>
            </w:r>
            <w:r>
              <w:rPr>
                <w:rFonts w:hint="eastAsia"/>
                <w:lang w:eastAsia="zh-CN"/>
              </w:rPr>
              <w:t>)</w:t>
            </w:r>
          </w:p>
        </w:tc>
        <w:tc>
          <w:tcPr>
            <w:tcW w:w="430" w:type="dxa"/>
            <w:tcBorders>
              <w:top w:val="single" w:sz="4" w:space="0" w:color="auto"/>
              <w:left w:val="single" w:sz="4" w:space="0" w:color="auto"/>
              <w:bottom w:val="single" w:sz="4" w:space="0" w:color="auto"/>
              <w:right w:val="single" w:sz="4" w:space="0" w:color="auto"/>
            </w:tcBorders>
          </w:tcPr>
          <w:p w14:paraId="3E0025C9"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26B66225"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3DDFDBEA" w14:textId="77777777" w:rsidR="003406DF" w:rsidRPr="00690A26" w:rsidRDefault="003406DF" w:rsidP="00542A50">
            <w:pPr>
              <w:pStyle w:val="TAL"/>
              <w:rPr>
                <w:rFonts w:cs="Arial"/>
                <w:szCs w:val="18"/>
              </w:rPr>
            </w:pPr>
            <w:r>
              <w:t xml:space="preserve">List of IMS domain names served by the DCSF. </w:t>
            </w:r>
          </w:p>
        </w:tc>
      </w:tr>
      <w:tr w:rsidR="003406DF" w:rsidRPr="00690A26" w14:paraId="543082AE" w14:textId="77777777" w:rsidTr="00542A50">
        <w:tc>
          <w:tcPr>
            <w:tcW w:w="2025" w:type="dxa"/>
            <w:tcBorders>
              <w:top w:val="single" w:sz="4" w:space="0" w:color="auto"/>
              <w:left w:val="single" w:sz="4" w:space="0" w:color="auto"/>
              <w:bottom w:val="single" w:sz="4" w:space="0" w:color="auto"/>
              <w:right w:val="single" w:sz="4" w:space="0" w:color="auto"/>
            </w:tcBorders>
          </w:tcPr>
          <w:p w14:paraId="5710E803" w14:textId="77777777" w:rsidR="003406DF" w:rsidRPr="00690A26" w:rsidRDefault="003406DF" w:rsidP="00542A50">
            <w:pPr>
              <w:pStyle w:val="TAL"/>
            </w:pPr>
            <w:r w:rsidRPr="00690A26">
              <w:t>imsiRanges</w:t>
            </w:r>
          </w:p>
        </w:tc>
        <w:tc>
          <w:tcPr>
            <w:tcW w:w="1656" w:type="dxa"/>
            <w:tcBorders>
              <w:top w:val="single" w:sz="4" w:space="0" w:color="auto"/>
              <w:left w:val="single" w:sz="4" w:space="0" w:color="auto"/>
              <w:bottom w:val="single" w:sz="4" w:space="0" w:color="auto"/>
              <w:right w:val="single" w:sz="4" w:space="0" w:color="auto"/>
            </w:tcBorders>
          </w:tcPr>
          <w:p w14:paraId="3EA1984D" w14:textId="77777777" w:rsidR="003406DF" w:rsidRPr="00690A26" w:rsidRDefault="003406DF" w:rsidP="00542A50">
            <w:pPr>
              <w:pStyle w:val="TAL"/>
            </w:pPr>
            <w:r w:rsidRPr="00690A26">
              <w:t>array(ImsiRange)</w:t>
            </w:r>
          </w:p>
        </w:tc>
        <w:tc>
          <w:tcPr>
            <w:tcW w:w="430" w:type="dxa"/>
            <w:tcBorders>
              <w:top w:val="single" w:sz="4" w:space="0" w:color="auto"/>
              <w:left w:val="single" w:sz="4" w:space="0" w:color="auto"/>
              <w:bottom w:val="single" w:sz="4" w:space="0" w:color="auto"/>
              <w:right w:val="single" w:sz="4" w:space="0" w:color="auto"/>
            </w:tcBorders>
          </w:tcPr>
          <w:p w14:paraId="585C9A50" w14:textId="77777777" w:rsidR="003406DF" w:rsidRPr="00690A26" w:rsidRDefault="003406DF" w:rsidP="00542A50">
            <w:pPr>
              <w:pStyle w:val="TAC"/>
            </w:pPr>
            <w:r w:rsidRPr="00690A26">
              <w:t>O</w:t>
            </w:r>
          </w:p>
        </w:tc>
        <w:tc>
          <w:tcPr>
            <w:tcW w:w="1129" w:type="dxa"/>
            <w:tcBorders>
              <w:top w:val="single" w:sz="4" w:space="0" w:color="auto"/>
              <w:left w:val="single" w:sz="4" w:space="0" w:color="auto"/>
              <w:bottom w:val="single" w:sz="4" w:space="0" w:color="auto"/>
              <w:right w:val="single" w:sz="4" w:space="0" w:color="auto"/>
            </w:tcBorders>
          </w:tcPr>
          <w:p w14:paraId="7398CED1" w14:textId="77777777" w:rsidR="003406DF" w:rsidRPr="00690A26" w:rsidRDefault="003406DF" w:rsidP="00542A50">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8432D5F" w14:textId="77777777" w:rsidR="003406DF" w:rsidRPr="00690A26" w:rsidRDefault="003406DF" w:rsidP="00542A50">
            <w:pPr>
              <w:pStyle w:val="TAL"/>
            </w:pPr>
            <w:r w:rsidRPr="00690A26">
              <w:rPr>
                <w:rFonts w:cs="Arial"/>
                <w:szCs w:val="18"/>
              </w:rPr>
              <w:t xml:space="preserve">List of ranges of IMSIs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BB2AFE2" w14:textId="77777777" w:rsidTr="00542A50">
        <w:tc>
          <w:tcPr>
            <w:tcW w:w="2025" w:type="dxa"/>
            <w:tcBorders>
              <w:top w:val="single" w:sz="4" w:space="0" w:color="auto"/>
              <w:left w:val="single" w:sz="4" w:space="0" w:color="auto"/>
              <w:bottom w:val="single" w:sz="4" w:space="0" w:color="auto"/>
              <w:right w:val="single" w:sz="4" w:space="0" w:color="auto"/>
            </w:tcBorders>
          </w:tcPr>
          <w:p w14:paraId="64124000" w14:textId="77777777" w:rsidR="003406DF" w:rsidRDefault="003406DF" w:rsidP="00542A50">
            <w:pPr>
              <w:pStyle w:val="TAL"/>
            </w:pPr>
            <w:r>
              <w:t>msisdnRanges</w:t>
            </w:r>
          </w:p>
        </w:tc>
        <w:tc>
          <w:tcPr>
            <w:tcW w:w="1656" w:type="dxa"/>
            <w:tcBorders>
              <w:top w:val="single" w:sz="4" w:space="0" w:color="auto"/>
              <w:left w:val="single" w:sz="4" w:space="0" w:color="auto"/>
              <w:bottom w:val="single" w:sz="4" w:space="0" w:color="auto"/>
              <w:right w:val="single" w:sz="4" w:space="0" w:color="auto"/>
            </w:tcBorders>
          </w:tcPr>
          <w:p w14:paraId="2B2E2455"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24348CAC"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0F057A6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6034912F"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MSISDNs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511BF615" w14:textId="77777777" w:rsidTr="00542A50">
        <w:tc>
          <w:tcPr>
            <w:tcW w:w="2025" w:type="dxa"/>
            <w:tcBorders>
              <w:top w:val="single" w:sz="4" w:space="0" w:color="auto"/>
              <w:left w:val="single" w:sz="4" w:space="0" w:color="auto"/>
              <w:bottom w:val="single" w:sz="4" w:space="0" w:color="auto"/>
              <w:right w:val="single" w:sz="4" w:space="0" w:color="auto"/>
            </w:tcBorders>
          </w:tcPr>
          <w:p w14:paraId="71125BF2" w14:textId="77777777" w:rsidR="003406DF" w:rsidRPr="00690A26" w:rsidRDefault="003406DF" w:rsidP="00542A50">
            <w:pPr>
              <w:pStyle w:val="TAL"/>
              <w:rPr>
                <w:lang w:eastAsia="zh-CN"/>
              </w:rPr>
            </w:pPr>
            <w:r>
              <w:t>imsPrivateIdentityRanges</w:t>
            </w:r>
          </w:p>
        </w:tc>
        <w:tc>
          <w:tcPr>
            <w:tcW w:w="1656" w:type="dxa"/>
            <w:tcBorders>
              <w:top w:val="single" w:sz="4" w:space="0" w:color="auto"/>
              <w:left w:val="single" w:sz="4" w:space="0" w:color="auto"/>
              <w:bottom w:val="single" w:sz="4" w:space="0" w:color="auto"/>
              <w:right w:val="single" w:sz="4" w:space="0" w:color="auto"/>
            </w:tcBorders>
          </w:tcPr>
          <w:p w14:paraId="685E53DD" w14:textId="77777777" w:rsidR="003406DF" w:rsidRPr="00690A26"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05C4365B" w14:textId="77777777" w:rsidR="003406DF" w:rsidRPr="00690A26"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5365F834" w14:textId="77777777" w:rsidR="003406DF" w:rsidRPr="00690A26"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09EFD71C" w14:textId="77777777" w:rsidR="003406DF" w:rsidRPr="00690A26" w:rsidRDefault="003406DF" w:rsidP="00542A50">
            <w:pPr>
              <w:pStyle w:val="TAL"/>
              <w:rPr>
                <w:lang w:eastAsia="zh-CN"/>
              </w:rPr>
            </w:pPr>
            <w:r w:rsidRPr="00690A26">
              <w:rPr>
                <w:rFonts w:cs="Arial"/>
                <w:szCs w:val="18"/>
              </w:rPr>
              <w:t xml:space="preserve">List of ranges of </w:t>
            </w:r>
            <w:r>
              <w:rPr>
                <w:rFonts w:cs="Arial"/>
                <w:szCs w:val="18"/>
              </w:rPr>
              <w:t>IMS Private Identities</w:t>
            </w:r>
            <w:r w:rsidRPr="00690A26">
              <w:rPr>
                <w:rFonts w:cs="Arial"/>
                <w:szCs w:val="18"/>
              </w:rPr>
              <w:t xml:space="preserve"> 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2BE622C1" w14:textId="77777777" w:rsidTr="00542A50">
        <w:tc>
          <w:tcPr>
            <w:tcW w:w="2025" w:type="dxa"/>
            <w:tcBorders>
              <w:top w:val="single" w:sz="4" w:space="0" w:color="auto"/>
              <w:left w:val="single" w:sz="4" w:space="0" w:color="auto"/>
              <w:bottom w:val="single" w:sz="4" w:space="0" w:color="auto"/>
              <w:right w:val="single" w:sz="4" w:space="0" w:color="auto"/>
            </w:tcBorders>
          </w:tcPr>
          <w:p w14:paraId="38BC6436" w14:textId="77777777" w:rsidR="003406DF" w:rsidRDefault="003406DF" w:rsidP="00542A50">
            <w:pPr>
              <w:pStyle w:val="TAL"/>
            </w:pPr>
            <w:r>
              <w:t>imsPublicIdentityRanges</w:t>
            </w:r>
          </w:p>
        </w:tc>
        <w:tc>
          <w:tcPr>
            <w:tcW w:w="1656" w:type="dxa"/>
            <w:tcBorders>
              <w:top w:val="single" w:sz="4" w:space="0" w:color="auto"/>
              <w:left w:val="single" w:sz="4" w:space="0" w:color="auto"/>
              <w:bottom w:val="single" w:sz="4" w:space="0" w:color="auto"/>
              <w:right w:val="single" w:sz="4" w:space="0" w:color="auto"/>
            </w:tcBorders>
          </w:tcPr>
          <w:p w14:paraId="2E5D4AA1" w14:textId="77777777" w:rsidR="003406DF" w:rsidRDefault="003406DF" w:rsidP="00542A50">
            <w:pPr>
              <w:pStyle w:val="TAL"/>
            </w:pPr>
            <w:r>
              <w:t>array(IdentityRange)</w:t>
            </w:r>
          </w:p>
        </w:tc>
        <w:tc>
          <w:tcPr>
            <w:tcW w:w="430" w:type="dxa"/>
            <w:tcBorders>
              <w:top w:val="single" w:sz="4" w:space="0" w:color="auto"/>
              <w:left w:val="single" w:sz="4" w:space="0" w:color="auto"/>
              <w:bottom w:val="single" w:sz="4" w:space="0" w:color="auto"/>
              <w:right w:val="single" w:sz="4" w:space="0" w:color="auto"/>
            </w:tcBorders>
          </w:tcPr>
          <w:p w14:paraId="4C04C240" w14:textId="77777777" w:rsidR="003406DF" w:rsidRDefault="003406DF" w:rsidP="00542A50">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D9D0131" w14:textId="77777777" w:rsidR="003406DF" w:rsidRDefault="003406DF" w:rsidP="00542A50">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B439CE0" w14:textId="77777777" w:rsidR="003406DF" w:rsidRPr="00690A26" w:rsidRDefault="003406DF" w:rsidP="00542A50">
            <w:pPr>
              <w:pStyle w:val="TAL"/>
              <w:rPr>
                <w:rFonts w:cs="Arial"/>
                <w:szCs w:val="18"/>
              </w:rPr>
            </w:pPr>
            <w:r w:rsidRPr="00690A26">
              <w:rPr>
                <w:rFonts w:cs="Arial"/>
                <w:szCs w:val="18"/>
              </w:rPr>
              <w:t xml:space="preserve">List of ranges of </w:t>
            </w:r>
            <w:r>
              <w:rPr>
                <w:rFonts w:cs="Arial"/>
                <w:szCs w:val="18"/>
              </w:rPr>
              <w:t xml:space="preserve">IMS Public Identities </w:t>
            </w:r>
            <w:r w:rsidRPr="00690A26">
              <w:rPr>
                <w:rFonts w:cs="Arial"/>
                <w:szCs w:val="18"/>
              </w:rPr>
              <w:t xml:space="preserve">whose profile data is available in the </w:t>
            </w:r>
            <w:r>
              <w:rPr>
                <w:rFonts w:cs="Arial"/>
                <w:szCs w:val="18"/>
              </w:rPr>
              <w:t>DCSF</w:t>
            </w:r>
            <w:r w:rsidRPr="00690A26">
              <w:rPr>
                <w:rFonts w:cs="Arial"/>
                <w:szCs w:val="18"/>
              </w:rPr>
              <w:t xml:space="preserve"> instance</w:t>
            </w:r>
            <w:r>
              <w:rPr>
                <w:rFonts w:cs="Arial"/>
                <w:szCs w:val="18"/>
              </w:rPr>
              <w:t>. (NOTE 1)</w:t>
            </w:r>
          </w:p>
        </w:tc>
      </w:tr>
      <w:tr w:rsidR="003406DF" w:rsidRPr="00690A26" w14:paraId="68051538" w14:textId="77777777" w:rsidTr="00542A50">
        <w:tc>
          <w:tcPr>
            <w:tcW w:w="9584" w:type="dxa"/>
            <w:gridSpan w:val="5"/>
            <w:tcBorders>
              <w:top w:val="single" w:sz="4" w:space="0" w:color="auto"/>
              <w:left w:val="single" w:sz="4" w:space="0" w:color="auto"/>
              <w:bottom w:val="single" w:sz="4" w:space="0" w:color="auto"/>
              <w:right w:val="single" w:sz="4" w:space="0" w:color="auto"/>
            </w:tcBorders>
          </w:tcPr>
          <w:p w14:paraId="36D016BD" w14:textId="77777777" w:rsidR="003406DF" w:rsidRPr="009E476E" w:rsidRDefault="003406DF" w:rsidP="00542A50">
            <w:pPr>
              <w:pStyle w:val="TAN"/>
            </w:pPr>
            <w:r w:rsidRPr="00690A26">
              <w:rPr>
                <w:rFonts w:cs="Arial"/>
                <w:szCs w:val="18"/>
              </w:rPr>
              <w:t>NOTE 1</w:t>
            </w:r>
            <w:r w:rsidRPr="00690A26">
              <w:t>:</w:t>
            </w:r>
            <w:r w:rsidRPr="00690A26">
              <w:tab/>
            </w:r>
            <w:r w:rsidRPr="00690A26">
              <w:rPr>
                <w:rFonts w:cs="Arial"/>
                <w:szCs w:val="18"/>
              </w:rPr>
              <w:t>I</w:t>
            </w:r>
            <w:r w:rsidRPr="00690A26">
              <w:t xml:space="preserve">f none of these parameters </w:t>
            </w:r>
            <w:r>
              <w:t>are</w:t>
            </w:r>
            <w:r w:rsidRPr="00690A26">
              <w:t xml:space="preserve"> provided, the </w:t>
            </w:r>
            <w:r>
              <w:t>DCSF</w:t>
            </w:r>
            <w:r w:rsidRPr="00690A26">
              <w:t xml:space="preserve"> can serve any IMSI</w:t>
            </w:r>
            <w:r>
              <w:t xml:space="preserve"> or IMS Private Identity or IMS Public Identity or MSISDN managed by the PLMN of the DCSF instance</w:t>
            </w:r>
            <w:r w:rsidRPr="00690A26">
              <w:t>.</w:t>
            </w:r>
            <w:r>
              <w:t xml:space="preserve"> </w:t>
            </w:r>
          </w:p>
        </w:tc>
      </w:tr>
    </w:tbl>
    <w:p w14:paraId="260BE6E7" w14:textId="77777777" w:rsidR="003406DF" w:rsidRPr="00387A47" w:rsidRDefault="003406DF" w:rsidP="003406DF">
      <w:pPr>
        <w:rPr>
          <w:noProof/>
        </w:rPr>
      </w:pPr>
    </w:p>
    <w:p w14:paraId="6C5F8D3C" w14:textId="1C5E82FE" w:rsidR="00AA7830" w:rsidRPr="00690A26" w:rsidRDefault="00AA7830" w:rsidP="00AA7830">
      <w:pPr>
        <w:pStyle w:val="Heading5"/>
      </w:pPr>
      <w:bookmarkStart w:id="1246" w:name="_Toc130820867"/>
      <w:bookmarkStart w:id="1247" w:name="_Toc175487462"/>
      <w:r>
        <w:t>6.1.6.2.115</w:t>
      </w:r>
      <w:r w:rsidRPr="00690A26">
        <w:tab/>
        <w:t xml:space="preserve">Type: </w:t>
      </w:r>
      <w:bookmarkEnd w:id="1246"/>
      <w:r>
        <w:rPr>
          <w:lang w:eastAsia="zh-CN"/>
        </w:rPr>
        <w:t>MlModelInterInfo</w:t>
      </w:r>
      <w:bookmarkEnd w:id="1247"/>
    </w:p>
    <w:p w14:paraId="28BA1FFF" w14:textId="2DBE470B" w:rsidR="00AA7830" w:rsidRPr="00690A26" w:rsidRDefault="00AA7830" w:rsidP="00AA7830">
      <w:pPr>
        <w:pStyle w:val="TH"/>
      </w:pPr>
      <w:r w:rsidRPr="00690A26">
        <w:rPr>
          <w:noProof/>
        </w:rPr>
        <w:t>Table </w:t>
      </w:r>
      <w:r w:rsidRPr="00690A26">
        <w:t>6.1.6.2.</w:t>
      </w:r>
      <w:r>
        <w:t>115</w:t>
      </w:r>
      <w:r w:rsidRPr="00690A26">
        <w:t xml:space="preserve">-1: </w:t>
      </w:r>
      <w:r w:rsidRPr="00690A26">
        <w:rPr>
          <w:noProof/>
        </w:rPr>
        <w:t xml:space="preserve">Definition of type </w:t>
      </w:r>
      <w:r>
        <w:rPr>
          <w:lang w:eastAsia="zh-CN"/>
        </w:rPr>
        <w:t>MlModelInterInfo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A7830" w:rsidRPr="00690A26" w14:paraId="6BCFF7D3"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6A5461" w14:textId="77777777" w:rsidR="00AA7830" w:rsidRPr="00690A26" w:rsidRDefault="00AA7830" w:rsidP="00D17A73">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3BF71" w14:textId="77777777" w:rsidR="00AA7830" w:rsidRPr="00690A26" w:rsidRDefault="00AA7830"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442059" w14:textId="77777777" w:rsidR="00AA7830" w:rsidRPr="00690A26" w:rsidRDefault="00AA7830"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99EF6B" w14:textId="77777777" w:rsidR="00AA7830" w:rsidRPr="00690A26" w:rsidRDefault="00AA7830"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2A3BA" w14:textId="77777777" w:rsidR="00AA7830" w:rsidRPr="00690A26" w:rsidRDefault="00AA7830" w:rsidP="00D17A73">
            <w:pPr>
              <w:pStyle w:val="TAH"/>
              <w:rPr>
                <w:rFonts w:cs="Arial"/>
                <w:szCs w:val="18"/>
              </w:rPr>
            </w:pPr>
            <w:r w:rsidRPr="00690A26">
              <w:rPr>
                <w:rFonts w:cs="Arial"/>
                <w:szCs w:val="18"/>
              </w:rPr>
              <w:t>Description</w:t>
            </w:r>
          </w:p>
        </w:tc>
      </w:tr>
      <w:tr w:rsidR="00AA7830" w:rsidRPr="00690A26" w14:paraId="58AAF929" w14:textId="77777777" w:rsidTr="00D17A73">
        <w:trPr>
          <w:jc w:val="center"/>
        </w:trPr>
        <w:tc>
          <w:tcPr>
            <w:tcW w:w="2090" w:type="dxa"/>
            <w:tcBorders>
              <w:top w:val="single" w:sz="4" w:space="0" w:color="auto"/>
              <w:left w:val="single" w:sz="4" w:space="0" w:color="auto"/>
              <w:bottom w:val="single" w:sz="4" w:space="0" w:color="auto"/>
              <w:right w:val="single" w:sz="4" w:space="0" w:color="auto"/>
            </w:tcBorders>
          </w:tcPr>
          <w:p w14:paraId="24635104" w14:textId="77777777" w:rsidR="00AA7830" w:rsidRPr="00690A26" w:rsidRDefault="00AA7830" w:rsidP="00D17A73">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1127C792" w14:textId="77777777" w:rsidR="00AA7830" w:rsidRPr="00690A26" w:rsidRDefault="00AA7830" w:rsidP="00D17A73">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3E1FD999" w14:textId="77777777" w:rsidR="00AA7830" w:rsidRPr="00690A26" w:rsidRDefault="00AA7830" w:rsidP="00D17A73">
            <w:pPr>
              <w:pStyle w:val="TAC"/>
            </w:pPr>
            <w:r w:rsidRPr="0074036F">
              <w:t>O</w:t>
            </w:r>
          </w:p>
        </w:tc>
        <w:tc>
          <w:tcPr>
            <w:tcW w:w="1134" w:type="dxa"/>
            <w:tcBorders>
              <w:top w:val="single" w:sz="4" w:space="0" w:color="auto"/>
              <w:left w:val="single" w:sz="4" w:space="0" w:color="auto"/>
              <w:bottom w:val="single" w:sz="4" w:space="0" w:color="auto"/>
              <w:right w:val="single" w:sz="4" w:space="0" w:color="auto"/>
            </w:tcBorders>
          </w:tcPr>
          <w:p w14:paraId="66EB86D7" w14:textId="77777777" w:rsidR="00AA7830" w:rsidRPr="00690A26" w:rsidRDefault="00AA7830" w:rsidP="00D17A73">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4A0D226" w14:textId="77777777" w:rsidR="00AA7830" w:rsidRPr="00690A26" w:rsidRDefault="00AA7830" w:rsidP="00D17A73">
            <w:pPr>
              <w:pStyle w:val="TAL"/>
              <w:rPr>
                <w:rFonts w:cs="Arial"/>
                <w:szCs w:val="18"/>
              </w:rPr>
            </w:pPr>
            <w:r>
              <w:t xml:space="preserve">When present, this IE shall include the list of </w:t>
            </w:r>
            <w:r>
              <w:rPr>
                <w:lang w:eastAsia="zh-CN"/>
              </w:rPr>
              <w:t>NWDAF vendors that are allowed to retrieve ML models from the NWDAF containing MTLF.</w:t>
            </w:r>
          </w:p>
        </w:tc>
      </w:tr>
    </w:tbl>
    <w:p w14:paraId="32256F64" w14:textId="77777777" w:rsidR="00AA7830" w:rsidRPr="00B3694D" w:rsidRDefault="00AA7830" w:rsidP="00AA7830"/>
    <w:p w14:paraId="64BCCCB6" w14:textId="4C362D63" w:rsidR="00B1590C" w:rsidRPr="00690A26" w:rsidRDefault="00B1590C" w:rsidP="00B1590C">
      <w:pPr>
        <w:pStyle w:val="Heading5"/>
      </w:pPr>
      <w:bookmarkStart w:id="1248" w:name="_Toc175487463"/>
      <w:r w:rsidRPr="00690A26">
        <w:t>6.</w:t>
      </w:r>
      <w:r>
        <w:t>1</w:t>
      </w:r>
      <w:r w:rsidRPr="00690A26">
        <w:t>.6.2.</w:t>
      </w:r>
      <w:r>
        <w:t>116</w:t>
      </w:r>
      <w:r w:rsidRPr="00690A26">
        <w:tab/>
        <w:t xml:space="preserve">Type: </w:t>
      </w:r>
      <w:r>
        <w:rPr>
          <w:lang w:eastAsia="zh-CN"/>
        </w:rPr>
        <w:t>PruEx</w:t>
      </w:r>
      <w:r w:rsidRPr="00D82755">
        <w:t>istence</w:t>
      </w:r>
      <w:r>
        <w:t>Info</w:t>
      </w:r>
      <w:bookmarkEnd w:id="1248"/>
    </w:p>
    <w:p w14:paraId="3A0647A5" w14:textId="693C4033" w:rsidR="00B1590C" w:rsidRPr="00690A26" w:rsidRDefault="00B1590C" w:rsidP="00B1590C">
      <w:pPr>
        <w:pStyle w:val="TH"/>
      </w:pPr>
      <w:r w:rsidRPr="00690A26">
        <w:rPr>
          <w:noProof/>
        </w:rPr>
        <w:t>Table </w:t>
      </w:r>
      <w:r w:rsidRPr="00690A26">
        <w:t>6.</w:t>
      </w:r>
      <w:r>
        <w:t>1</w:t>
      </w:r>
      <w:r w:rsidRPr="00690A26">
        <w:t>.6.2.</w:t>
      </w:r>
      <w:r>
        <w:t>116</w:t>
      </w:r>
      <w:r w:rsidRPr="00690A26">
        <w:t xml:space="preserve">-1: </w:t>
      </w:r>
      <w:r w:rsidRPr="00690A26">
        <w:rPr>
          <w:noProof/>
        </w:rPr>
        <w:t xml:space="preserve">Definition of type </w:t>
      </w:r>
      <w:r>
        <w:rPr>
          <w:lang w:eastAsia="zh-CN"/>
        </w:rPr>
        <w:t>PruEx</w:t>
      </w:r>
      <w:r w:rsidRPr="00D82755">
        <w:t>istence</w:t>
      </w:r>
      <w: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1590C" w:rsidRPr="00690A26" w14:paraId="4A140B6B"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DF76381" w14:textId="77777777" w:rsidR="00B1590C" w:rsidRPr="00690A26" w:rsidRDefault="00B1590C"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6B1082E" w14:textId="77777777" w:rsidR="00B1590C" w:rsidRPr="00690A26" w:rsidRDefault="00B1590C"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93AF04" w14:textId="77777777" w:rsidR="00B1590C" w:rsidRPr="00690A26" w:rsidRDefault="00B1590C"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E1247" w14:textId="77777777" w:rsidR="00B1590C" w:rsidRPr="00690A26" w:rsidRDefault="00B1590C"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0283A" w14:textId="77777777" w:rsidR="00B1590C" w:rsidRPr="00690A26" w:rsidRDefault="00B1590C" w:rsidP="00D17A73">
            <w:pPr>
              <w:pStyle w:val="TAH"/>
              <w:rPr>
                <w:rFonts w:cs="Arial"/>
                <w:szCs w:val="18"/>
              </w:rPr>
            </w:pPr>
            <w:r w:rsidRPr="00690A26">
              <w:rPr>
                <w:rFonts w:cs="Arial"/>
                <w:szCs w:val="18"/>
              </w:rPr>
              <w:t>Description</w:t>
            </w:r>
          </w:p>
        </w:tc>
      </w:tr>
      <w:tr w:rsidR="00B1590C" w:rsidRPr="00690A26" w14:paraId="256471C2"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E06D33F" w14:textId="77777777" w:rsidR="00B1590C" w:rsidRDefault="00B1590C" w:rsidP="00D17A73">
            <w:pPr>
              <w:pStyle w:val="TAL"/>
              <w:rPr>
                <w:lang w:eastAsia="zh-CN"/>
              </w:rPr>
            </w:pPr>
            <w:r w:rsidRPr="0002253F">
              <w:t>taiList</w:t>
            </w:r>
          </w:p>
        </w:tc>
        <w:tc>
          <w:tcPr>
            <w:tcW w:w="1811" w:type="dxa"/>
            <w:tcBorders>
              <w:top w:val="single" w:sz="4" w:space="0" w:color="auto"/>
              <w:left w:val="single" w:sz="4" w:space="0" w:color="auto"/>
              <w:bottom w:val="single" w:sz="4" w:space="0" w:color="auto"/>
              <w:right w:val="single" w:sz="4" w:space="0" w:color="auto"/>
            </w:tcBorders>
          </w:tcPr>
          <w:p w14:paraId="66E30DBF" w14:textId="77777777" w:rsidR="00B1590C" w:rsidRDefault="00B1590C" w:rsidP="00D17A73">
            <w:pPr>
              <w:pStyle w:val="TAL"/>
            </w:pPr>
            <w:r w:rsidRPr="0002253F">
              <w:t>array(Tai)</w:t>
            </w:r>
          </w:p>
        </w:tc>
        <w:tc>
          <w:tcPr>
            <w:tcW w:w="425" w:type="dxa"/>
            <w:tcBorders>
              <w:top w:val="single" w:sz="4" w:space="0" w:color="auto"/>
              <w:left w:val="single" w:sz="4" w:space="0" w:color="auto"/>
              <w:bottom w:val="single" w:sz="4" w:space="0" w:color="auto"/>
              <w:right w:val="single" w:sz="4" w:space="0" w:color="auto"/>
            </w:tcBorders>
          </w:tcPr>
          <w:p w14:paraId="2F934DF3"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223CE4"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986D9F5"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list that the LMF can serve</w:t>
            </w:r>
            <w:r w:rsidRPr="0002253F">
              <w:rPr>
                <w:rFonts w:cs="Arial"/>
                <w:szCs w:val="18"/>
              </w:rPr>
              <w:t xml:space="pre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s.</w:t>
            </w:r>
          </w:p>
        </w:tc>
      </w:tr>
      <w:tr w:rsidR="00B1590C" w:rsidRPr="00690A26" w14:paraId="63EE4B31"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96CEC95" w14:textId="77777777" w:rsidR="00B1590C" w:rsidRDefault="00B1590C" w:rsidP="00D17A73">
            <w:pPr>
              <w:pStyle w:val="TAL"/>
              <w:rPr>
                <w:lang w:eastAsia="zh-CN"/>
              </w:rPr>
            </w:pPr>
            <w:r w:rsidRPr="0002253F">
              <w:t>taiRangeList</w:t>
            </w:r>
          </w:p>
        </w:tc>
        <w:tc>
          <w:tcPr>
            <w:tcW w:w="1811" w:type="dxa"/>
            <w:tcBorders>
              <w:top w:val="single" w:sz="4" w:space="0" w:color="auto"/>
              <w:left w:val="single" w:sz="4" w:space="0" w:color="auto"/>
              <w:bottom w:val="single" w:sz="4" w:space="0" w:color="auto"/>
              <w:right w:val="single" w:sz="4" w:space="0" w:color="auto"/>
            </w:tcBorders>
          </w:tcPr>
          <w:p w14:paraId="02BCC016" w14:textId="77777777" w:rsidR="00B1590C" w:rsidRDefault="00B1590C" w:rsidP="00D17A73">
            <w:pPr>
              <w:pStyle w:val="TAL"/>
            </w:pPr>
            <w:r w:rsidRPr="0002253F">
              <w:t>array(TaiRange)</w:t>
            </w:r>
          </w:p>
        </w:tc>
        <w:tc>
          <w:tcPr>
            <w:tcW w:w="425" w:type="dxa"/>
            <w:tcBorders>
              <w:top w:val="single" w:sz="4" w:space="0" w:color="auto"/>
              <w:left w:val="single" w:sz="4" w:space="0" w:color="auto"/>
              <w:bottom w:val="single" w:sz="4" w:space="0" w:color="auto"/>
              <w:right w:val="single" w:sz="4" w:space="0" w:color="auto"/>
            </w:tcBorders>
          </w:tcPr>
          <w:p w14:paraId="1E21C910" w14:textId="77777777" w:rsidR="00B1590C" w:rsidRDefault="00B1590C" w:rsidP="00D17A73">
            <w:pPr>
              <w:pStyle w:val="TAC"/>
            </w:pPr>
            <w:r w:rsidRPr="0002253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2B1FB8" w14:textId="77777777" w:rsidR="00B1590C" w:rsidRDefault="00B1590C" w:rsidP="00D17A73">
            <w:pPr>
              <w:pStyle w:val="TAL"/>
            </w:pPr>
            <w:r w:rsidRPr="0002253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6C831A" w14:textId="77777777" w:rsidR="00B1590C" w:rsidRDefault="00B1590C" w:rsidP="00D17A73">
            <w:pPr>
              <w:pStyle w:val="TAL"/>
              <w:rPr>
                <w:rFonts w:cs="Arial"/>
                <w:szCs w:val="18"/>
              </w:rPr>
            </w:pPr>
            <w:r>
              <w:rPr>
                <w:rFonts w:cs="Arial"/>
                <w:szCs w:val="18"/>
              </w:rPr>
              <w:t>When present, this IE shall</w:t>
            </w:r>
            <w:r w:rsidRPr="0002253F">
              <w:rPr>
                <w:rFonts w:cs="Arial"/>
                <w:szCs w:val="18"/>
              </w:rPr>
              <w:t xml:space="preserve"> contain </w:t>
            </w:r>
            <w:r>
              <w:rPr>
                <w:rFonts w:cs="Arial"/>
                <w:szCs w:val="18"/>
              </w:rPr>
              <w:t xml:space="preserve">PRU(s) </w:t>
            </w:r>
            <w:r w:rsidRPr="0002253F">
              <w:rPr>
                <w:rFonts w:cs="Arial"/>
                <w:szCs w:val="18"/>
              </w:rPr>
              <w:t>TAI</w:t>
            </w:r>
            <w:r>
              <w:rPr>
                <w:rFonts w:cs="Arial"/>
                <w:szCs w:val="18"/>
              </w:rPr>
              <w:t xml:space="preserve"> range list that the LMF can serve. </w:t>
            </w:r>
            <w:r w:rsidRPr="00690A26">
              <w:rPr>
                <w:rFonts w:cs="Arial"/>
                <w:szCs w:val="18"/>
              </w:rPr>
              <w:t xml:space="preserve">It may contain </w:t>
            </w:r>
            <w:r>
              <w:rPr>
                <w:rFonts w:cs="Arial"/>
                <w:szCs w:val="18"/>
              </w:rPr>
              <w:t>one or more</w:t>
            </w:r>
            <w:r w:rsidRPr="00690A26">
              <w:rPr>
                <w:rFonts w:cs="Arial"/>
                <w:szCs w:val="18"/>
              </w:rPr>
              <w:t xml:space="preserve"> non-3GPP access TAI</w:t>
            </w:r>
            <w:r>
              <w:rPr>
                <w:rFonts w:cs="Arial"/>
                <w:szCs w:val="18"/>
              </w:rPr>
              <w:t xml:space="preserve"> ranges.</w:t>
            </w:r>
          </w:p>
        </w:tc>
      </w:tr>
    </w:tbl>
    <w:p w14:paraId="47C79355" w14:textId="77777777" w:rsidR="00B1590C" w:rsidRPr="006F405D" w:rsidRDefault="00B1590C" w:rsidP="00B1590C">
      <w:pPr>
        <w:rPr>
          <w:noProof/>
        </w:rPr>
      </w:pPr>
    </w:p>
    <w:p w14:paraId="2F9DB1D7" w14:textId="163E864F" w:rsidR="007C47B2" w:rsidRDefault="007C47B2" w:rsidP="007C47B2">
      <w:pPr>
        <w:pStyle w:val="Heading5"/>
      </w:pPr>
      <w:bookmarkStart w:id="1249" w:name="_Toc130820762"/>
      <w:bookmarkStart w:id="1250" w:name="_Toc175487464"/>
      <w:r>
        <w:t>6.1.6.2.117</w:t>
      </w:r>
      <w:r>
        <w:tab/>
        <w:t>Type: MrfInfo</w:t>
      </w:r>
      <w:bookmarkEnd w:id="1249"/>
      <w:bookmarkEnd w:id="1250"/>
    </w:p>
    <w:p w14:paraId="4FBC48C4" w14:textId="1FA24552" w:rsidR="007C47B2" w:rsidRDefault="007C47B2" w:rsidP="007C47B2">
      <w:pPr>
        <w:pStyle w:val="TH"/>
      </w:pPr>
      <w:r>
        <w:t>Table 6.1.6.2.117-1: Definition of type MrfInfo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5E18C028"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4061DF"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1F75340"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8416A4F"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82B0B"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B836BD" w14:textId="77777777" w:rsidR="007C47B2" w:rsidRDefault="007C47B2" w:rsidP="00394953">
            <w:pPr>
              <w:pStyle w:val="TAH"/>
              <w:rPr>
                <w:rFonts w:cs="Arial"/>
                <w:szCs w:val="18"/>
              </w:rPr>
            </w:pPr>
            <w:r>
              <w:rPr>
                <w:rFonts w:cs="Arial"/>
                <w:szCs w:val="18"/>
              </w:rPr>
              <w:t>Description</w:t>
            </w:r>
          </w:p>
        </w:tc>
      </w:tr>
      <w:tr w:rsidR="007C47B2" w14:paraId="08A3E9E4"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7690B404" w14:textId="77777777" w:rsidR="007C47B2" w:rsidRDefault="007C47B2" w:rsidP="00394953">
            <w:pPr>
              <w:pStyle w:val="TAL"/>
            </w:pPr>
            <w:r w:rsidRPr="00AB456D">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2856F677"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2B39F432"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59E825"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F6389A2" w14:textId="76F7546B"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58511F">
              <w:rPr>
                <w:rFonts w:cs="Arial"/>
                <w:szCs w:val="18"/>
              </w:rPr>
              <w:t xml:space="preserve">capabilities </w:t>
            </w:r>
            <w:r>
              <w:rPr>
                <w:rFonts w:cs="Arial"/>
                <w:szCs w:val="18"/>
                <w:lang w:eastAsia="zh-CN"/>
              </w:rPr>
              <w:t>offered by the MRF.</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sidRPr="0058511F">
              <w:rPr>
                <w:rFonts w:cs="Arial"/>
                <w:szCs w:val="18"/>
              </w:rPr>
              <w:t xml:space="preserve"> </w:t>
            </w:r>
            <w:r>
              <w:rPr>
                <w:rFonts w:cs="Arial" w:hint="eastAsia"/>
                <w:szCs w:val="18"/>
                <w:lang w:eastAsia="zh-CN"/>
              </w:rPr>
              <w:t>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128DBBBA"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5081BC" w14:textId="77777777" w:rsidR="007C47B2" w:rsidRDefault="007C47B2" w:rsidP="00394953">
            <w:pPr>
              <w:pStyle w:val="TAN"/>
              <w:rPr>
                <w:lang w:val="en-US"/>
              </w:rPr>
            </w:pPr>
            <w:r>
              <w:t>NOTE 1:</w:t>
            </w:r>
            <w:r>
              <w:tab/>
              <w:t>Locality of MRF may be configured to allow the MRF consumers to discover and select candidate MRF based on Locality information. See NOTE 25 of Table 6.2.3.2.3.1-1.</w:t>
            </w:r>
          </w:p>
        </w:tc>
      </w:tr>
    </w:tbl>
    <w:p w14:paraId="62678B69" w14:textId="77777777" w:rsidR="007C47B2" w:rsidRPr="00D21AD4" w:rsidRDefault="007C47B2" w:rsidP="007C47B2"/>
    <w:p w14:paraId="17497265" w14:textId="065D875C" w:rsidR="007C47B2" w:rsidRPr="00BC4147" w:rsidRDefault="007C47B2" w:rsidP="007C47B2">
      <w:pPr>
        <w:pStyle w:val="Heading5"/>
      </w:pPr>
      <w:bookmarkStart w:id="1251" w:name="_Toc175487465"/>
      <w:r w:rsidRPr="00BC4147">
        <w:t>6.1.6.2.</w:t>
      </w:r>
      <w:r>
        <w:t>118</w:t>
      </w:r>
      <w:r w:rsidRPr="00BC4147">
        <w:tab/>
        <w:t>Type: MrfpInfo</w:t>
      </w:r>
      <w:bookmarkEnd w:id="1251"/>
    </w:p>
    <w:p w14:paraId="77B65D3C" w14:textId="41D5E30A" w:rsidR="007C47B2" w:rsidRPr="00BC4147" w:rsidRDefault="007C47B2" w:rsidP="007C47B2">
      <w:pPr>
        <w:pStyle w:val="TH"/>
      </w:pPr>
      <w:r w:rsidRPr="00BC4147">
        <w:t>Table 6.1.6.2.</w:t>
      </w:r>
      <w:r>
        <w:t>118</w:t>
      </w:r>
      <w:r w:rsidRPr="00BC4147">
        <w:t>-1: Definition of type MrfpInfo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47B2" w14:paraId="23D106FC"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A23D11E" w14:textId="77777777" w:rsidR="007C47B2" w:rsidRDefault="007C47B2"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B1A2B5D" w14:textId="77777777" w:rsidR="007C47B2" w:rsidRDefault="007C47B2"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5FE62DA" w14:textId="77777777" w:rsidR="007C47B2" w:rsidRDefault="007C47B2"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233DC1" w14:textId="77777777" w:rsidR="007C47B2" w:rsidRDefault="007C47B2"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5204F8FE" w14:textId="77777777" w:rsidR="007C47B2" w:rsidRDefault="007C47B2" w:rsidP="00394953">
            <w:pPr>
              <w:pStyle w:val="TAH"/>
              <w:rPr>
                <w:rFonts w:cs="Arial"/>
                <w:szCs w:val="18"/>
              </w:rPr>
            </w:pPr>
            <w:r>
              <w:rPr>
                <w:rFonts w:cs="Arial"/>
                <w:szCs w:val="18"/>
              </w:rPr>
              <w:t>Description</w:t>
            </w:r>
          </w:p>
        </w:tc>
      </w:tr>
      <w:tr w:rsidR="007C47B2" w14:paraId="0C3734CA"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2505BBCE" w14:textId="77777777" w:rsidR="007C47B2" w:rsidRDefault="007C47B2" w:rsidP="00394953">
            <w:pPr>
              <w:pStyle w:val="TAL"/>
            </w:pPr>
            <w:r w:rsidRPr="00C21B20">
              <w:rPr>
                <w:lang w:eastAsia="zh-CN"/>
              </w:rPr>
              <w:t>mediaCapabilityList</w:t>
            </w:r>
          </w:p>
        </w:tc>
        <w:tc>
          <w:tcPr>
            <w:tcW w:w="1559" w:type="dxa"/>
            <w:tcBorders>
              <w:top w:val="single" w:sz="4" w:space="0" w:color="auto"/>
              <w:left w:val="single" w:sz="4" w:space="0" w:color="auto"/>
              <w:bottom w:val="single" w:sz="4" w:space="0" w:color="auto"/>
              <w:right w:val="single" w:sz="4" w:space="0" w:color="auto"/>
            </w:tcBorders>
          </w:tcPr>
          <w:p w14:paraId="68028189" w14:textId="77777777" w:rsidR="007C47B2" w:rsidRDefault="007C47B2" w:rsidP="00394953">
            <w:pPr>
              <w:pStyle w:val="TAL"/>
            </w:pPr>
            <w:r>
              <w:rPr>
                <w:rFonts w:hint="eastAsia"/>
                <w:lang w:eastAsia="zh-CN"/>
              </w:rPr>
              <w:t>array(</w:t>
            </w:r>
            <w:r w:rsidRPr="00DA0865">
              <w:rPr>
                <w:lang w:eastAsia="zh-CN"/>
              </w:rPr>
              <w:t>MediaCapability</w:t>
            </w:r>
            <w:r>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43304B59" w14:textId="77777777" w:rsidR="007C47B2" w:rsidRDefault="007C47B2"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C7625C" w14:textId="77777777" w:rsidR="007C47B2" w:rsidRDefault="007C47B2"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49971D" w14:textId="096E807D" w:rsidR="007C47B2" w:rsidRDefault="007C47B2" w:rsidP="00394953">
            <w:pPr>
              <w:pStyle w:val="TAL"/>
              <w:rPr>
                <w:rFonts w:cs="Arial"/>
                <w:szCs w:val="18"/>
              </w:rPr>
            </w:pPr>
            <w:r>
              <w:rPr>
                <w:rFonts w:cs="Arial" w:hint="eastAsia"/>
                <w:szCs w:val="18"/>
                <w:lang w:eastAsia="zh-CN"/>
              </w:rPr>
              <w:t xml:space="preserve">List of </w:t>
            </w:r>
            <w:r>
              <w:rPr>
                <w:rFonts w:cs="Arial"/>
                <w:szCs w:val="18"/>
                <w:lang w:eastAsia="zh-CN"/>
              </w:rPr>
              <w:t xml:space="preserve">IMS media </w:t>
            </w:r>
            <w:r w:rsidRPr="00C21B20">
              <w:rPr>
                <w:rFonts w:cs="Arial"/>
                <w:szCs w:val="18"/>
                <w:lang w:eastAsia="zh-CN"/>
              </w:rPr>
              <w:t>capabilities</w:t>
            </w:r>
            <w:r>
              <w:rPr>
                <w:rFonts w:cs="Arial"/>
                <w:szCs w:val="18"/>
                <w:lang w:eastAsia="zh-CN"/>
              </w:rPr>
              <w:t xml:space="preserve"> offered by the MRFP.</w:t>
            </w:r>
            <w:r>
              <w:rPr>
                <w:rFonts w:cs="Arial" w:hint="eastAsia"/>
                <w:szCs w:val="18"/>
                <w:lang w:eastAsia="zh-CN"/>
              </w:rPr>
              <w:t xml:space="preserve"> </w:t>
            </w:r>
            <w:r>
              <w:rPr>
                <w:rFonts w:cs="Arial"/>
                <w:szCs w:val="18"/>
                <w:lang w:eastAsia="zh-CN"/>
              </w:rPr>
              <w:t xml:space="preserve">An IMS media </w:t>
            </w:r>
            <w:r w:rsidRPr="0058511F">
              <w:rPr>
                <w:rFonts w:cs="Arial"/>
                <w:szCs w:val="18"/>
              </w:rPr>
              <w:t>capabilit</w:t>
            </w:r>
            <w:r>
              <w:rPr>
                <w:rFonts w:cs="Arial"/>
                <w:szCs w:val="18"/>
              </w:rPr>
              <w:t>y</w:t>
            </w:r>
            <w:r>
              <w:rPr>
                <w:rFonts w:cs="Arial" w:hint="eastAsia"/>
                <w:szCs w:val="18"/>
                <w:lang w:eastAsia="zh-CN"/>
              </w:rPr>
              <w:t xml:space="preserve">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w:t>
            </w:r>
            <w:r>
              <w:rPr>
                <w:rFonts w:cs="Arial"/>
                <w:szCs w:val="18"/>
                <w:lang w:eastAsia="zh-CN"/>
              </w:rPr>
              <w:t>MRFP.</w:t>
            </w:r>
            <w:r>
              <w:rPr>
                <w:rFonts w:cs="Arial" w:hint="eastAsia"/>
                <w:szCs w:val="18"/>
                <w:lang w:eastAsia="zh-CN"/>
              </w:rPr>
              <w:t xml:space="preserve"> (NOTE</w:t>
            </w:r>
            <w:r>
              <w:rPr>
                <w:rFonts w:cs="Arial"/>
                <w:szCs w:val="18"/>
                <w:lang w:val="en-US" w:eastAsia="zh-CN"/>
              </w:rPr>
              <w:t> 1</w:t>
            </w:r>
            <w:r>
              <w:rPr>
                <w:rFonts w:cs="Arial" w:hint="eastAsia"/>
                <w:szCs w:val="18"/>
                <w:lang w:eastAsia="zh-CN"/>
              </w:rPr>
              <w:t>)</w:t>
            </w:r>
          </w:p>
        </w:tc>
      </w:tr>
      <w:tr w:rsidR="007C47B2" w14:paraId="013E5F9D"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F0E999" w14:textId="77777777" w:rsidR="007C47B2" w:rsidRDefault="007C47B2" w:rsidP="00394953">
            <w:pPr>
              <w:pStyle w:val="TAN"/>
              <w:rPr>
                <w:lang w:val="en-US"/>
              </w:rPr>
            </w:pPr>
            <w:r>
              <w:t>NOTE 1:</w:t>
            </w:r>
            <w:r>
              <w:tab/>
              <w:t>Locality of MRF</w:t>
            </w:r>
            <w:r>
              <w:rPr>
                <w:rFonts w:hint="eastAsia"/>
                <w:lang w:val="en-US" w:eastAsia="zh-CN"/>
              </w:rPr>
              <w:t>P</w:t>
            </w:r>
            <w:r>
              <w:t xml:space="preserve"> may be configured to allow the MRF</w:t>
            </w:r>
            <w:r>
              <w:rPr>
                <w:rFonts w:hint="eastAsia"/>
                <w:lang w:val="en-US" w:eastAsia="zh-CN"/>
              </w:rPr>
              <w:t>P</w:t>
            </w:r>
            <w:r>
              <w:t xml:space="preserve"> consumers to discover and select candidate MRF</w:t>
            </w:r>
            <w:r>
              <w:rPr>
                <w:rFonts w:hint="eastAsia"/>
                <w:lang w:val="en-US" w:eastAsia="zh-CN"/>
              </w:rPr>
              <w:t>P</w:t>
            </w:r>
            <w:r>
              <w:t xml:space="preserve"> based on Locality information. See NOTE 25 of Table 6.2.3.2.3.1-1.</w:t>
            </w:r>
          </w:p>
        </w:tc>
      </w:tr>
    </w:tbl>
    <w:p w14:paraId="50E6B305" w14:textId="77777777" w:rsidR="007C47B2" w:rsidRPr="00D21AD4" w:rsidRDefault="007C47B2" w:rsidP="007C47B2"/>
    <w:p w14:paraId="414E1EBB" w14:textId="4B9579E6" w:rsidR="004B68D0" w:rsidRDefault="004B68D0" w:rsidP="004B68D0">
      <w:pPr>
        <w:pStyle w:val="Heading5"/>
      </w:pPr>
      <w:bookmarkStart w:id="1252" w:name="_Toc175487466"/>
      <w:r>
        <w:t>6.1.6.2.119</w:t>
      </w:r>
      <w:r>
        <w:tab/>
        <w:t xml:space="preserve">Type: </w:t>
      </w:r>
      <w:r w:rsidR="00CE212A">
        <w:t>M</w:t>
      </w:r>
      <w:r>
        <w:t>fInfo</w:t>
      </w:r>
      <w:bookmarkEnd w:id="1252"/>
    </w:p>
    <w:p w14:paraId="6CFDBA15" w14:textId="40724CC3" w:rsidR="004B68D0" w:rsidRDefault="004B68D0" w:rsidP="004B68D0">
      <w:pPr>
        <w:pStyle w:val="TH"/>
      </w:pPr>
      <w:r>
        <w:t xml:space="preserve">Table 6.1.6.2.119-1: Definition of type </w:t>
      </w:r>
      <w:r w:rsidR="00CE212A">
        <w:t>M</w:t>
      </w:r>
      <w:r>
        <w:t>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B68D0" w14:paraId="7253AE8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CD8A2C6" w14:textId="77777777" w:rsidR="004B68D0" w:rsidRDefault="004B68D0" w:rsidP="0039495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DE97C8A" w14:textId="77777777" w:rsidR="004B68D0" w:rsidRDefault="004B68D0" w:rsidP="0039495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5BA895" w14:textId="77777777" w:rsidR="004B68D0" w:rsidRDefault="004B68D0" w:rsidP="0039495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5F05B7" w14:textId="77777777" w:rsidR="004B68D0" w:rsidRDefault="004B68D0" w:rsidP="0039495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6B100E" w14:textId="77777777" w:rsidR="004B68D0" w:rsidRDefault="004B68D0" w:rsidP="00394953">
            <w:pPr>
              <w:pStyle w:val="TAH"/>
              <w:rPr>
                <w:rFonts w:cs="Arial"/>
                <w:szCs w:val="18"/>
              </w:rPr>
            </w:pPr>
            <w:r>
              <w:rPr>
                <w:rFonts w:cs="Arial"/>
                <w:szCs w:val="18"/>
              </w:rPr>
              <w:t>Description</w:t>
            </w:r>
          </w:p>
        </w:tc>
      </w:tr>
      <w:tr w:rsidR="004B68D0" w14:paraId="261F38C1" w14:textId="77777777" w:rsidTr="00394953">
        <w:trPr>
          <w:jc w:val="center"/>
        </w:trPr>
        <w:tc>
          <w:tcPr>
            <w:tcW w:w="2090" w:type="dxa"/>
            <w:tcBorders>
              <w:top w:val="single" w:sz="4" w:space="0" w:color="auto"/>
              <w:left w:val="single" w:sz="4" w:space="0" w:color="auto"/>
              <w:bottom w:val="single" w:sz="4" w:space="0" w:color="auto"/>
              <w:right w:val="single" w:sz="4" w:space="0" w:color="auto"/>
            </w:tcBorders>
          </w:tcPr>
          <w:p w14:paraId="0F5A830D" w14:textId="77777777" w:rsidR="004B68D0" w:rsidRDefault="004B68D0" w:rsidP="00394953">
            <w:pPr>
              <w:pStyle w:val="TAL"/>
            </w:pPr>
            <w:r>
              <w:rPr>
                <w:lang w:eastAsia="zh-CN"/>
              </w:rPr>
              <w:t>m</w:t>
            </w:r>
            <w:r w:rsidRPr="0058511F">
              <w:rPr>
                <w:lang w:eastAsia="zh-CN"/>
              </w:rPr>
              <w:t>ediaCapabilityList</w:t>
            </w:r>
          </w:p>
        </w:tc>
        <w:tc>
          <w:tcPr>
            <w:tcW w:w="1559" w:type="dxa"/>
            <w:tcBorders>
              <w:top w:val="single" w:sz="4" w:space="0" w:color="auto"/>
              <w:left w:val="single" w:sz="4" w:space="0" w:color="auto"/>
              <w:bottom w:val="single" w:sz="4" w:space="0" w:color="auto"/>
              <w:right w:val="single" w:sz="4" w:space="0" w:color="auto"/>
            </w:tcBorders>
          </w:tcPr>
          <w:p w14:paraId="1E624AB0" w14:textId="77777777" w:rsidR="004B68D0" w:rsidRDefault="004B68D0" w:rsidP="00394953">
            <w:pPr>
              <w:pStyle w:val="TAL"/>
            </w:pPr>
            <w:r w:rsidRPr="0058511F">
              <w:rPr>
                <w:lang w:eastAsia="zh-CN"/>
              </w:rPr>
              <w:t>array(MediaCapability)</w:t>
            </w:r>
          </w:p>
        </w:tc>
        <w:tc>
          <w:tcPr>
            <w:tcW w:w="425" w:type="dxa"/>
            <w:tcBorders>
              <w:top w:val="single" w:sz="4" w:space="0" w:color="auto"/>
              <w:left w:val="single" w:sz="4" w:space="0" w:color="auto"/>
              <w:bottom w:val="single" w:sz="4" w:space="0" w:color="auto"/>
              <w:right w:val="single" w:sz="4" w:space="0" w:color="auto"/>
            </w:tcBorders>
          </w:tcPr>
          <w:p w14:paraId="3BD807EC" w14:textId="77777777" w:rsidR="004B68D0" w:rsidRDefault="004B68D0" w:rsidP="00394953">
            <w:pPr>
              <w:pStyle w:val="TAL"/>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B4B53C" w14:textId="77777777" w:rsidR="004B68D0" w:rsidRDefault="004B68D0" w:rsidP="00394953">
            <w:pPr>
              <w:pStyle w:val="TAL"/>
            </w:pPr>
            <w:r>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499AA18" w14:textId="69428BE1" w:rsidR="004B68D0" w:rsidRDefault="004B68D0" w:rsidP="00394953">
            <w:pPr>
              <w:pStyle w:val="TAL"/>
              <w:rPr>
                <w:rFonts w:cs="Arial"/>
                <w:szCs w:val="18"/>
              </w:rPr>
            </w:pPr>
            <w:r w:rsidRPr="0058511F">
              <w:rPr>
                <w:rFonts w:cs="Arial"/>
                <w:szCs w:val="18"/>
              </w:rPr>
              <w:t>List of media capabilities offered by the MF. A media capability that matches this information can be served by the MF.</w:t>
            </w:r>
            <w:r w:rsidR="00CE212A">
              <w:rPr>
                <w:rFonts w:cs="Arial"/>
                <w:szCs w:val="18"/>
              </w:rPr>
              <w:t xml:space="preserve"> </w:t>
            </w:r>
            <w:r w:rsidRPr="0058511F">
              <w:rPr>
                <w:rFonts w:cs="Arial"/>
                <w:szCs w:val="18"/>
              </w:rPr>
              <w:t>E.g. DC, AR.</w:t>
            </w:r>
            <w:r>
              <w:rPr>
                <w:rFonts w:cs="Arial"/>
                <w:szCs w:val="18"/>
              </w:rPr>
              <w:t xml:space="preserve"> </w:t>
            </w:r>
            <w:r>
              <w:rPr>
                <w:rFonts w:cs="Arial" w:hint="eastAsia"/>
                <w:szCs w:val="18"/>
                <w:lang w:eastAsia="zh-CN"/>
              </w:rPr>
              <w:t>(NOTE</w:t>
            </w:r>
            <w:r>
              <w:rPr>
                <w:rFonts w:cs="Arial"/>
                <w:szCs w:val="18"/>
                <w:lang w:val="en-US" w:eastAsia="zh-CN"/>
              </w:rPr>
              <w:t> 1</w:t>
            </w:r>
            <w:r>
              <w:rPr>
                <w:rFonts w:cs="Arial" w:hint="eastAsia"/>
                <w:szCs w:val="18"/>
                <w:lang w:eastAsia="zh-CN"/>
              </w:rPr>
              <w:t>)</w:t>
            </w:r>
          </w:p>
        </w:tc>
      </w:tr>
      <w:tr w:rsidR="004B68D0" w14:paraId="6F3A8E07" w14:textId="77777777" w:rsidTr="0039495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6D11C62" w14:textId="57005756" w:rsidR="004B68D0" w:rsidRDefault="004B68D0" w:rsidP="00394953">
            <w:pPr>
              <w:pStyle w:val="TAN"/>
              <w:rPr>
                <w:lang w:val="en-US"/>
              </w:rPr>
            </w:pPr>
            <w:r>
              <w:t>NOTE 1:</w:t>
            </w:r>
            <w:r>
              <w:tab/>
              <w:t>Locality of MF may be configured to allow the MF consumers to discover and select candidate MF based on Locality information. See NOTE 25 of Table 6.2.3.2.3.1-1.</w:t>
            </w:r>
          </w:p>
        </w:tc>
      </w:tr>
    </w:tbl>
    <w:p w14:paraId="346785C0" w14:textId="77777777" w:rsidR="004B68D0" w:rsidRDefault="004B68D0" w:rsidP="004B68D0"/>
    <w:p w14:paraId="68556B93" w14:textId="68B91F20" w:rsidR="00E70031" w:rsidRPr="000B54F7" w:rsidRDefault="00E70031" w:rsidP="00E70031">
      <w:pPr>
        <w:pStyle w:val="Heading5"/>
      </w:pPr>
      <w:bookmarkStart w:id="1253" w:name="_Toc175487467"/>
      <w:r w:rsidRPr="000B54F7">
        <w:t>6.1.6.2.</w:t>
      </w:r>
      <w:r>
        <w:t>120</w:t>
      </w:r>
      <w:r w:rsidRPr="000B54F7">
        <w:tab/>
        <w:t xml:space="preserve">Type: </w:t>
      </w:r>
      <w:r w:rsidRPr="000B54F7">
        <w:rPr>
          <w:lang w:eastAsia="zh-CN"/>
        </w:rPr>
        <w:t>A</w:t>
      </w:r>
      <w:r w:rsidRPr="000B54F7">
        <w:rPr>
          <w:rFonts w:hint="eastAsia"/>
          <w:lang w:eastAsia="zh-CN"/>
        </w:rPr>
        <w:t>2x</w:t>
      </w:r>
      <w:r w:rsidRPr="000B54F7">
        <w:t>Capability</w:t>
      </w:r>
      <w:bookmarkEnd w:id="1253"/>
    </w:p>
    <w:p w14:paraId="300CE628" w14:textId="74422D86" w:rsidR="00E70031" w:rsidRPr="000B54F7" w:rsidRDefault="00E70031" w:rsidP="00E70031">
      <w:pPr>
        <w:pStyle w:val="TH"/>
      </w:pPr>
      <w:r w:rsidRPr="000B54F7">
        <w:rPr>
          <w:noProof/>
        </w:rPr>
        <w:t>Table </w:t>
      </w:r>
      <w:r w:rsidRPr="000B54F7">
        <w:t>6.1.6.2.</w:t>
      </w:r>
      <w:r>
        <w:t>120</w:t>
      </w:r>
      <w:r w:rsidRPr="000B54F7">
        <w:t xml:space="preserve">-1: </w:t>
      </w:r>
      <w:r w:rsidRPr="000B54F7">
        <w:rPr>
          <w:noProof/>
        </w:rPr>
        <w:t xml:space="preserve">Definition of type </w:t>
      </w:r>
      <w:r w:rsidRPr="000B54F7">
        <w:rPr>
          <w:noProof/>
          <w:lang w:eastAsia="zh-CN"/>
        </w:rPr>
        <w:t>A</w:t>
      </w:r>
      <w:r w:rsidRPr="000B54F7">
        <w:rPr>
          <w:rFonts w:hint="eastAsia"/>
          <w:noProof/>
          <w:lang w:eastAsia="zh-CN"/>
        </w:rPr>
        <w:t>2x</w:t>
      </w:r>
      <w:r w:rsidRPr="000B54F7">
        <w:rPr>
          <w:noProof/>
        </w:rPr>
        <w:t>Capability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70031" w:rsidRPr="000B54F7" w14:paraId="4BCA4CA8"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E65AC1" w14:textId="77777777" w:rsidR="00E70031" w:rsidRPr="000B54F7" w:rsidRDefault="00E70031" w:rsidP="001D68A1">
            <w:pPr>
              <w:pStyle w:val="TAH"/>
            </w:pPr>
            <w:r w:rsidRPr="000B54F7">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34903B" w14:textId="77777777" w:rsidR="00E70031" w:rsidRPr="000B54F7" w:rsidRDefault="00E70031" w:rsidP="001D68A1">
            <w:pPr>
              <w:pStyle w:val="TAH"/>
            </w:pPr>
            <w:r w:rsidRPr="000B54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8DF37D" w14:textId="77777777" w:rsidR="00E70031" w:rsidRPr="000B54F7" w:rsidRDefault="00E70031" w:rsidP="001D68A1">
            <w:pPr>
              <w:pStyle w:val="TAH"/>
            </w:pPr>
            <w:r w:rsidRPr="000B54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C2C3E7" w14:textId="77777777" w:rsidR="00E70031" w:rsidRPr="000B54F7" w:rsidRDefault="00E70031" w:rsidP="001D68A1">
            <w:pPr>
              <w:pStyle w:val="TAH"/>
            </w:pPr>
            <w:r w:rsidRPr="000B54F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6E21EF4" w14:textId="77777777" w:rsidR="00E70031" w:rsidRPr="000B54F7" w:rsidRDefault="00E70031" w:rsidP="001D68A1">
            <w:pPr>
              <w:pStyle w:val="TAH"/>
              <w:rPr>
                <w:rFonts w:cs="Arial"/>
                <w:szCs w:val="18"/>
              </w:rPr>
            </w:pPr>
            <w:r w:rsidRPr="000B54F7">
              <w:rPr>
                <w:rFonts w:cs="Arial"/>
                <w:szCs w:val="18"/>
              </w:rPr>
              <w:t>Description</w:t>
            </w:r>
          </w:p>
        </w:tc>
      </w:tr>
      <w:tr w:rsidR="00E70031" w:rsidRPr="000B54F7" w14:paraId="5F6FEC7D"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AEBB6F4" w14:textId="77777777" w:rsidR="00E70031" w:rsidRPr="000B54F7" w:rsidRDefault="00E70031" w:rsidP="001D68A1">
            <w:pPr>
              <w:pStyle w:val="TAL"/>
            </w:pPr>
            <w:r w:rsidRPr="000B54F7">
              <w:rPr>
                <w:rFonts w:hint="eastAsia"/>
                <w:lang w:eastAsia="zh-CN"/>
              </w:rPr>
              <w:t>lte</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2FD67407"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512DEBA9"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69B6984B"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1CFD76A6"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42BD8C61" w14:textId="77777777" w:rsidR="00E70031" w:rsidRPr="000B54F7" w:rsidRDefault="00E70031" w:rsidP="001D68A1">
            <w:pPr>
              <w:pStyle w:val="TAL"/>
              <w:rPr>
                <w:rFonts w:cs="Arial"/>
                <w:szCs w:val="18"/>
              </w:rPr>
            </w:pPr>
          </w:p>
          <w:p w14:paraId="7CBF496A"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51706217" w14:textId="77777777" w:rsidR="00E70031" w:rsidRPr="000B54F7" w:rsidRDefault="00E70031" w:rsidP="001D68A1">
            <w:pPr>
              <w:pStyle w:val="TAL"/>
              <w:rPr>
                <w:lang w:eastAsia="zh-CN"/>
              </w:rPr>
            </w:pPr>
            <w:r w:rsidRPr="000B54F7">
              <w:rPr>
                <w:lang w:eastAsia="zh-CN"/>
              </w:rPr>
              <w:t xml:space="preserve">- false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r w:rsidR="00E70031" w:rsidRPr="000B54F7" w14:paraId="2834831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3D052F8" w14:textId="77777777" w:rsidR="00E70031" w:rsidRPr="000B54F7" w:rsidRDefault="00E70031" w:rsidP="001D68A1">
            <w:pPr>
              <w:pStyle w:val="TAL"/>
            </w:pPr>
            <w:r w:rsidRPr="000B54F7">
              <w:rPr>
                <w:rFonts w:hint="eastAsia"/>
                <w:lang w:eastAsia="zh-CN"/>
              </w:rPr>
              <w:t>nr</w:t>
            </w:r>
            <w:r w:rsidRPr="000B54F7">
              <w:rPr>
                <w:lang w:eastAsia="zh-CN"/>
              </w:rPr>
              <w:t>A</w:t>
            </w:r>
            <w:r w:rsidRPr="000B54F7">
              <w:rPr>
                <w:rFonts w:hint="eastAsia"/>
                <w:lang w:eastAsia="zh-CN"/>
              </w:rPr>
              <w:t>2x</w:t>
            </w:r>
          </w:p>
        </w:tc>
        <w:tc>
          <w:tcPr>
            <w:tcW w:w="1559" w:type="dxa"/>
            <w:tcBorders>
              <w:top w:val="single" w:sz="4" w:space="0" w:color="auto"/>
              <w:left w:val="single" w:sz="4" w:space="0" w:color="auto"/>
              <w:bottom w:val="single" w:sz="4" w:space="0" w:color="auto"/>
              <w:right w:val="single" w:sz="4" w:space="0" w:color="auto"/>
            </w:tcBorders>
          </w:tcPr>
          <w:p w14:paraId="4A0BF2F2" w14:textId="77777777" w:rsidR="00E70031" w:rsidRPr="000B54F7" w:rsidRDefault="00E70031" w:rsidP="001D68A1">
            <w:pPr>
              <w:pStyle w:val="TAL"/>
            </w:pPr>
            <w:r w:rsidRPr="000B54F7">
              <w:t>boolean</w:t>
            </w:r>
          </w:p>
        </w:tc>
        <w:tc>
          <w:tcPr>
            <w:tcW w:w="425" w:type="dxa"/>
            <w:tcBorders>
              <w:top w:val="single" w:sz="4" w:space="0" w:color="auto"/>
              <w:left w:val="single" w:sz="4" w:space="0" w:color="auto"/>
              <w:bottom w:val="single" w:sz="4" w:space="0" w:color="auto"/>
              <w:right w:val="single" w:sz="4" w:space="0" w:color="auto"/>
            </w:tcBorders>
          </w:tcPr>
          <w:p w14:paraId="47741B9C" w14:textId="77777777" w:rsidR="00E70031" w:rsidRPr="000B54F7" w:rsidRDefault="00E70031" w:rsidP="001D68A1">
            <w:pPr>
              <w:pStyle w:val="TAC"/>
            </w:pPr>
            <w:r w:rsidRPr="000B54F7">
              <w:t>O</w:t>
            </w:r>
          </w:p>
        </w:tc>
        <w:tc>
          <w:tcPr>
            <w:tcW w:w="1134" w:type="dxa"/>
            <w:tcBorders>
              <w:top w:val="single" w:sz="4" w:space="0" w:color="auto"/>
              <w:left w:val="single" w:sz="4" w:space="0" w:color="auto"/>
              <w:bottom w:val="single" w:sz="4" w:space="0" w:color="auto"/>
              <w:right w:val="single" w:sz="4" w:space="0" w:color="auto"/>
            </w:tcBorders>
          </w:tcPr>
          <w:p w14:paraId="4C540683" w14:textId="77777777" w:rsidR="00E70031" w:rsidRPr="000B54F7" w:rsidRDefault="00E70031" w:rsidP="001D68A1">
            <w:pPr>
              <w:pStyle w:val="TAL"/>
            </w:pPr>
            <w:r w:rsidRPr="000B54F7">
              <w:t>0..1</w:t>
            </w:r>
          </w:p>
        </w:tc>
        <w:tc>
          <w:tcPr>
            <w:tcW w:w="4359" w:type="dxa"/>
            <w:tcBorders>
              <w:top w:val="single" w:sz="4" w:space="0" w:color="auto"/>
              <w:left w:val="single" w:sz="4" w:space="0" w:color="auto"/>
              <w:bottom w:val="single" w:sz="4" w:space="0" w:color="auto"/>
              <w:right w:val="single" w:sz="4" w:space="0" w:color="auto"/>
            </w:tcBorders>
          </w:tcPr>
          <w:p w14:paraId="4E8ABD6F" w14:textId="77777777" w:rsidR="00E70031" w:rsidRPr="000B54F7" w:rsidRDefault="00E70031" w:rsidP="001D68A1">
            <w:pPr>
              <w:pStyle w:val="TAL"/>
              <w:rPr>
                <w:rFonts w:cs="Arial"/>
                <w:szCs w:val="18"/>
              </w:rPr>
            </w:pPr>
            <w:r w:rsidRPr="000B54F7">
              <w:rPr>
                <w:rFonts w:cs="Arial"/>
                <w:szCs w:val="18"/>
              </w:rPr>
              <w:t xml:space="preserve">When present, this IE shall indicate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3B92301A" w14:textId="77777777" w:rsidR="00E70031" w:rsidRPr="000B54F7" w:rsidRDefault="00E70031" w:rsidP="001D68A1">
            <w:pPr>
              <w:pStyle w:val="TAL"/>
              <w:rPr>
                <w:rFonts w:cs="Arial"/>
                <w:szCs w:val="18"/>
              </w:rPr>
            </w:pPr>
          </w:p>
          <w:p w14:paraId="724C3B0C" w14:textId="77777777" w:rsidR="00E70031" w:rsidRPr="000B54F7" w:rsidRDefault="00E70031" w:rsidP="001D68A1">
            <w:pPr>
              <w:pStyle w:val="TAL"/>
              <w:rPr>
                <w:lang w:eastAsia="zh-CN"/>
              </w:rPr>
            </w:pPr>
            <w:r w:rsidRPr="000B54F7">
              <w:rPr>
                <w:lang w:eastAsia="zh-CN"/>
              </w:rPr>
              <w:t xml:space="preserve">- true: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18220E2" w14:textId="77777777" w:rsidR="00E70031" w:rsidRPr="000B54F7" w:rsidRDefault="00E70031" w:rsidP="001D68A1">
            <w:pPr>
              <w:pStyle w:val="TAL"/>
              <w:rPr>
                <w:rFonts w:cs="Arial"/>
                <w:szCs w:val="18"/>
              </w:rPr>
            </w:pPr>
            <w:r w:rsidRPr="000B54F7">
              <w:rPr>
                <w:lang w:eastAsia="zh-CN"/>
              </w:rPr>
              <w:t xml:space="preserve">- false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tc>
      </w:tr>
    </w:tbl>
    <w:p w14:paraId="01963FCF" w14:textId="77777777" w:rsidR="00E70031" w:rsidRDefault="00E70031" w:rsidP="00E70031"/>
    <w:p w14:paraId="48412CF9" w14:textId="45E49583" w:rsidR="00C47A8C" w:rsidRPr="00690A26" w:rsidRDefault="00C47A8C" w:rsidP="00C47A8C">
      <w:pPr>
        <w:pStyle w:val="Heading5"/>
      </w:pPr>
      <w:bookmarkStart w:id="1254" w:name="_Toc114770246"/>
      <w:bookmarkStart w:id="1255" w:name="_Toc175487468"/>
      <w:r>
        <w:t>6.1.6.2.121</w:t>
      </w:r>
      <w:r w:rsidRPr="00690A26">
        <w:tab/>
        <w:t xml:space="preserve">Type: </w:t>
      </w:r>
      <w:bookmarkEnd w:id="1254"/>
      <w:r>
        <w:t>RuleSet</w:t>
      </w:r>
      <w:bookmarkEnd w:id="1255"/>
    </w:p>
    <w:p w14:paraId="0767258D" w14:textId="73C8535E" w:rsidR="00C47A8C" w:rsidRPr="00690A26" w:rsidRDefault="00C47A8C" w:rsidP="00C47A8C">
      <w:pPr>
        <w:pStyle w:val="TH"/>
      </w:pPr>
      <w:r w:rsidRPr="00690A26">
        <w:rPr>
          <w:noProof/>
        </w:rPr>
        <w:t>Table </w:t>
      </w:r>
      <w:r w:rsidRPr="00690A26">
        <w:t>6.1.6.2.</w:t>
      </w:r>
      <w:r>
        <w:t>121</w:t>
      </w:r>
      <w:r w:rsidRPr="00690A26">
        <w:t xml:space="preserve">-1: </w:t>
      </w:r>
      <w:r w:rsidRPr="00690A26">
        <w:rPr>
          <w:noProof/>
        </w:rPr>
        <w:t xml:space="preserve">Definition of type </w:t>
      </w:r>
      <w:r>
        <w:rPr>
          <w:noProof/>
        </w:rPr>
        <w:t>RuleSet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96"/>
        <w:gridCol w:w="420"/>
        <w:gridCol w:w="1204"/>
        <w:gridCol w:w="4157"/>
      </w:tblGrid>
      <w:tr w:rsidR="00C47A8C" w:rsidRPr="00690A26" w14:paraId="5AB0041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184494" w14:textId="77777777" w:rsidR="00C47A8C" w:rsidRPr="00690A26" w:rsidRDefault="00C47A8C" w:rsidP="001D68A1">
            <w:pPr>
              <w:pStyle w:val="TAH"/>
            </w:pPr>
            <w:r w:rsidRPr="00690A26">
              <w:t>Attribute name</w:t>
            </w:r>
          </w:p>
        </w:tc>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D0B97A4" w14:textId="77777777" w:rsidR="00C47A8C" w:rsidRPr="00690A26" w:rsidRDefault="00C47A8C" w:rsidP="001D68A1">
            <w:pPr>
              <w:pStyle w:val="TAH"/>
            </w:pPr>
            <w:r w:rsidRPr="00690A26">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0C5390F" w14:textId="77777777" w:rsidR="00C47A8C" w:rsidRPr="00690A26" w:rsidRDefault="00C47A8C" w:rsidP="001D68A1">
            <w:pPr>
              <w:pStyle w:val="TAH"/>
            </w:pPr>
            <w:r w:rsidRPr="00690A26">
              <w:t>P</w:t>
            </w:r>
          </w:p>
        </w:tc>
        <w:tc>
          <w:tcPr>
            <w:tcW w:w="1204" w:type="dxa"/>
            <w:tcBorders>
              <w:top w:val="single" w:sz="4" w:space="0" w:color="auto"/>
              <w:left w:val="single" w:sz="4" w:space="0" w:color="auto"/>
              <w:bottom w:val="single" w:sz="4" w:space="0" w:color="auto"/>
              <w:right w:val="single" w:sz="4" w:space="0" w:color="auto"/>
            </w:tcBorders>
            <w:shd w:val="clear" w:color="auto" w:fill="C0C0C0"/>
          </w:tcPr>
          <w:p w14:paraId="792ABD0D" w14:textId="77777777" w:rsidR="00C47A8C" w:rsidRPr="00690A26" w:rsidRDefault="00C47A8C" w:rsidP="001D68A1">
            <w:pPr>
              <w:pStyle w:val="TAH"/>
            </w:pPr>
            <w:r w:rsidRPr="00D4681E">
              <w:t>Cardinality</w:t>
            </w:r>
          </w:p>
        </w:tc>
        <w:tc>
          <w:tcPr>
            <w:tcW w:w="4157" w:type="dxa"/>
            <w:tcBorders>
              <w:top w:val="single" w:sz="4" w:space="0" w:color="auto"/>
              <w:left w:val="single" w:sz="4" w:space="0" w:color="auto"/>
              <w:bottom w:val="single" w:sz="4" w:space="0" w:color="auto"/>
              <w:right w:val="single" w:sz="4" w:space="0" w:color="auto"/>
            </w:tcBorders>
            <w:shd w:val="clear" w:color="auto" w:fill="C0C0C0"/>
            <w:hideMark/>
          </w:tcPr>
          <w:p w14:paraId="77A39C4C" w14:textId="77777777" w:rsidR="00C47A8C" w:rsidRPr="00690A26" w:rsidRDefault="00C47A8C" w:rsidP="001D68A1">
            <w:pPr>
              <w:pStyle w:val="TAH"/>
              <w:rPr>
                <w:rFonts w:cs="Arial"/>
                <w:szCs w:val="18"/>
              </w:rPr>
            </w:pPr>
            <w:r w:rsidRPr="00690A26">
              <w:rPr>
                <w:rFonts w:cs="Arial"/>
                <w:szCs w:val="18"/>
              </w:rPr>
              <w:t>Description</w:t>
            </w:r>
          </w:p>
        </w:tc>
      </w:tr>
      <w:tr w:rsidR="00C47A8C" w:rsidRPr="00690A26" w14:paraId="52AEBE5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2D9B047C" w14:textId="77777777" w:rsidR="00C47A8C" w:rsidRPr="00690A26" w:rsidRDefault="00C47A8C" w:rsidP="001D68A1">
            <w:pPr>
              <w:pStyle w:val="TAL"/>
            </w:pPr>
            <w:r>
              <w:t>priority</w:t>
            </w:r>
          </w:p>
        </w:tc>
        <w:tc>
          <w:tcPr>
            <w:tcW w:w="1696" w:type="dxa"/>
            <w:tcBorders>
              <w:top w:val="single" w:sz="4" w:space="0" w:color="auto"/>
              <w:left w:val="single" w:sz="4" w:space="0" w:color="auto"/>
              <w:bottom w:val="single" w:sz="4" w:space="0" w:color="auto"/>
              <w:right w:val="single" w:sz="4" w:space="0" w:color="auto"/>
            </w:tcBorders>
          </w:tcPr>
          <w:p w14:paraId="2F07E01D" w14:textId="77777777" w:rsidR="00C47A8C" w:rsidRPr="00690A26" w:rsidRDefault="00C47A8C" w:rsidP="001D68A1">
            <w:pPr>
              <w:pStyle w:val="TAL"/>
            </w:pPr>
            <w:r>
              <w:t>integer</w:t>
            </w:r>
          </w:p>
        </w:tc>
        <w:tc>
          <w:tcPr>
            <w:tcW w:w="420" w:type="dxa"/>
            <w:tcBorders>
              <w:top w:val="single" w:sz="4" w:space="0" w:color="auto"/>
              <w:left w:val="single" w:sz="4" w:space="0" w:color="auto"/>
              <w:bottom w:val="single" w:sz="4" w:space="0" w:color="auto"/>
              <w:right w:val="single" w:sz="4" w:space="0" w:color="auto"/>
            </w:tcBorders>
          </w:tcPr>
          <w:p w14:paraId="5C2D94EC" w14:textId="77777777" w:rsidR="00C47A8C" w:rsidRPr="00690A26"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5BB6FA26" w14:textId="77777777" w:rsidR="00C47A8C" w:rsidRPr="00690A26" w:rsidRDefault="00C47A8C" w:rsidP="001D68A1">
            <w:pPr>
              <w:pStyle w:val="TAL"/>
            </w:pPr>
            <w:r w:rsidRPr="00690A26">
              <w:t>1</w:t>
            </w:r>
          </w:p>
        </w:tc>
        <w:tc>
          <w:tcPr>
            <w:tcW w:w="4157" w:type="dxa"/>
            <w:tcBorders>
              <w:top w:val="single" w:sz="4" w:space="0" w:color="auto"/>
              <w:left w:val="single" w:sz="4" w:space="0" w:color="auto"/>
              <w:bottom w:val="single" w:sz="4" w:space="0" w:color="auto"/>
              <w:right w:val="single" w:sz="4" w:space="0" w:color="auto"/>
            </w:tcBorders>
          </w:tcPr>
          <w:p w14:paraId="15A76A89" w14:textId="77777777" w:rsidR="00C47A8C" w:rsidRPr="00690A26" w:rsidRDefault="00C47A8C" w:rsidP="001D68A1">
            <w:pPr>
              <w:pStyle w:val="TAL"/>
              <w:rPr>
                <w:rFonts w:cs="Arial"/>
                <w:szCs w:val="18"/>
              </w:rPr>
            </w:pPr>
            <w:r>
              <w:rPr>
                <w:rFonts w:cs="Arial"/>
                <w:szCs w:val="18"/>
              </w:rPr>
              <w:t>Unique Priority of the rule. Lower value means higher priority.</w:t>
            </w:r>
          </w:p>
        </w:tc>
      </w:tr>
      <w:tr w:rsidR="00C47A8C" w:rsidRPr="00690A26" w14:paraId="3A67E076"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14CA099F" w14:textId="77777777" w:rsidR="00C47A8C" w:rsidRPr="00690A26" w:rsidRDefault="00C47A8C" w:rsidP="001D68A1">
            <w:pPr>
              <w:pStyle w:val="TAL"/>
            </w:pPr>
            <w:r>
              <w:t>p</w:t>
            </w:r>
            <w:r w:rsidRPr="00690A26">
              <w:t>lmns</w:t>
            </w:r>
          </w:p>
        </w:tc>
        <w:tc>
          <w:tcPr>
            <w:tcW w:w="1696" w:type="dxa"/>
            <w:tcBorders>
              <w:top w:val="single" w:sz="4" w:space="0" w:color="auto"/>
              <w:left w:val="single" w:sz="4" w:space="0" w:color="auto"/>
              <w:bottom w:val="single" w:sz="4" w:space="0" w:color="auto"/>
              <w:right w:val="single" w:sz="4" w:space="0" w:color="auto"/>
            </w:tcBorders>
          </w:tcPr>
          <w:p w14:paraId="25DFDAB3" w14:textId="77777777" w:rsidR="00C47A8C" w:rsidRPr="00690A26" w:rsidRDefault="00C47A8C" w:rsidP="001D68A1">
            <w:pPr>
              <w:pStyle w:val="TAL"/>
            </w:pPr>
            <w:r w:rsidRPr="00690A26">
              <w:t>array(PlmnId)</w:t>
            </w:r>
          </w:p>
        </w:tc>
        <w:tc>
          <w:tcPr>
            <w:tcW w:w="420" w:type="dxa"/>
            <w:tcBorders>
              <w:top w:val="single" w:sz="4" w:space="0" w:color="auto"/>
              <w:left w:val="single" w:sz="4" w:space="0" w:color="auto"/>
              <w:bottom w:val="single" w:sz="4" w:space="0" w:color="auto"/>
              <w:right w:val="single" w:sz="4" w:space="0" w:color="auto"/>
            </w:tcBorders>
          </w:tcPr>
          <w:p w14:paraId="17D5D8E0"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01EDC6AC" w14:textId="77777777" w:rsidR="00C47A8C" w:rsidRPr="00690A26" w:rsidRDefault="00C47A8C" w:rsidP="001D68A1">
            <w:pPr>
              <w:pStyle w:val="TAL"/>
            </w:pPr>
            <w:r w:rsidRPr="00690A26">
              <w:t>1</w:t>
            </w:r>
            <w:r>
              <w:t>..N</w:t>
            </w:r>
          </w:p>
        </w:tc>
        <w:tc>
          <w:tcPr>
            <w:tcW w:w="4157" w:type="dxa"/>
            <w:tcBorders>
              <w:top w:val="single" w:sz="4" w:space="0" w:color="auto"/>
              <w:left w:val="single" w:sz="4" w:space="0" w:color="auto"/>
              <w:bottom w:val="single" w:sz="4" w:space="0" w:color="auto"/>
              <w:right w:val="single" w:sz="4" w:space="0" w:color="auto"/>
            </w:tcBorders>
          </w:tcPr>
          <w:p w14:paraId="19EB57EE" w14:textId="77777777" w:rsidR="00C47A8C" w:rsidRDefault="00C47A8C" w:rsidP="001D68A1">
            <w:pPr>
              <w:pStyle w:val="TAL"/>
              <w:rPr>
                <w:rFonts w:cs="Arial"/>
                <w:szCs w:val="18"/>
              </w:rPr>
            </w:pPr>
            <w:r w:rsidRPr="00690A26">
              <w:rPr>
                <w:rFonts w:cs="Arial"/>
                <w:szCs w:val="18"/>
              </w:rPr>
              <w:t>PLMNs allowed</w:t>
            </w:r>
            <w:r>
              <w:rPr>
                <w:rFonts w:cs="Arial"/>
                <w:szCs w:val="18"/>
              </w:rPr>
              <w:t>/dis-allowed</w:t>
            </w:r>
            <w:r w:rsidRPr="00690A26">
              <w:rPr>
                <w:rFonts w:cs="Arial"/>
                <w:szCs w:val="18"/>
              </w:rPr>
              <w:t xml:space="preserve"> to access the service instance</w:t>
            </w:r>
            <w:r>
              <w:rPr>
                <w:rFonts w:cs="Arial"/>
                <w:szCs w:val="18"/>
              </w:rPr>
              <w:t>.</w:t>
            </w:r>
          </w:p>
          <w:p w14:paraId="7498F5B7" w14:textId="77777777" w:rsidR="00C47A8C" w:rsidRDefault="00C47A8C" w:rsidP="001D68A1">
            <w:pPr>
              <w:pStyle w:val="TAL"/>
              <w:rPr>
                <w:rFonts w:cs="Arial"/>
                <w:szCs w:val="18"/>
              </w:rPr>
            </w:pPr>
          </w:p>
          <w:p w14:paraId="2B175D6D" w14:textId="77777777" w:rsidR="00C47A8C" w:rsidRPr="00690A26" w:rsidRDefault="00C47A8C" w:rsidP="001D68A1">
            <w:pPr>
              <w:pStyle w:val="TAL"/>
              <w:rPr>
                <w:rFonts w:cs="Arial"/>
                <w:szCs w:val="18"/>
              </w:rPr>
            </w:pPr>
            <w:r>
              <w:rPr>
                <w:rFonts w:cs="Arial"/>
                <w:szCs w:val="18"/>
              </w:rPr>
              <w:t>When absent, NF-Consumers of all PLMNs are assumed to match this criteria.</w:t>
            </w:r>
          </w:p>
        </w:tc>
      </w:tr>
      <w:tr w:rsidR="00C47A8C" w:rsidRPr="00690A26" w14:paraId="5DDD438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3E1ADBBE" w14:textId="77777777" w:rsidR="00C47A8C" w:rsidRPr="00690A26" w:rsidRDefault="00C47A8C" w:rsidP="001D68A1">
            <w:pPr>
              <w:pStyle w:val="TAL"/>
            </w:pPr>
            <w:r>
              <w:t>s</w:t>
            </w:r>
            <w:r w:rsidRPr="00690A26">
              <w:t>npns</w:t>
            </w:r>
          </w:p>
        </w:tc>
        <w:tc>
          <w:tcPr>
            <w:tcW w:w="1696" w:type="dxa"/>
            <w:tcBorders>
              <w:top w:val="single" w:sz="4" w:space="0" w:color="auto"/>
              <w:left w:val="single" w:sz="4" w:space="0" w:color="auto"/>
              <w:bottom w:val="single" w:sz="4" w:space="0" w:color="auto"/>
              <w:right w:val="single" w:sz="4" w:space="0" w:color="auto"/>
            </w:tcBorders>
          </w:tcPr>
          <w:p w14:paraId="276CEFCD" w14:textId="77777777" w:rsidR="00C47A8C" w:rsidRPr="00690A26" w:rsidRDefault="00C47A8C" w:rsidP="001D68A1">
            <w:pPr>
              <w:pStyle w:val="TAL"/>
            </w:pPr>
            <w:r w:rsidRPr="00690A26">
              <w:t>array(PlmnIdNid)</w:t>
            </w:r>
          </w:p>
        </w:tc>
        <w:tc>
          <w:tcPr>
            <w:tcW w:w="420" w:type="dxa"/>
            <w:tcBorders>
              <w:top w:val="single" w:sz="4" w:space="0" w:color="auto"/>
              <w:left w:val="single" w:sz="4" w:space="0" w:color="auto"/>
              <w:bottom w:val="single" w:sz="4" w:space="0" w:color="auto"/>
              <w:right w:val="single" w:sz="4" w:space="0" w:color="auto"/>
            </w:tcBorders>
          </w:tcPr>
          <w:p w14:paraId="193854E8"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11DFC0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165B92A2" w14:textId="77777777" w:rsidR="00C47A8C" w:rsidRDefault="00C47A8C" w:rsidP="001D68A1">
            <w:pPr>
              <w:pStyle w:val="TAL"/>
              <w:rPr>
                <w:rFonts w:cs="Arial"/>
                <w:szCs w:val="18"/>
              </w:rPr>
            </w:pPr>
            <w:r w:rsidRPr="00690A26">
              <w:rPr>
                <w:rFonts w:cs="Arial"/>
                <w:szCs w:val="18"/>
              </w:rPr>
              <w:t>SNPNs allowed</w:t>
            </w:r>
            <w:r>
              <w:rPr>
                <w:rFonts w:cs="Arial"/>
                <w:szCs w:val="18"/>
              </w:rPr>
              <w:t>/dis-allowed</w:t>
            </w:r>
            <w:r w:rsidRPr="00690A26">
              <w:rPr>
                <w:rFonts w:cs="Arial"/>
                <w:szCs w:val="18"/>
              </w:rPr>
              <w:t xml:space="preserve"> to access the service instance</w:t>
            </w:r>
            <w:r>
              <w:rPr>
                <w:rFonts w:cs="Arial"/>
                <w:szCs w:val="18"/>
              </w:rPr>
              <w:t>.</w:t>
            </w:r>
          </w:p>
          <w:p w14:paraId="521519C2" w14:textId="77777777" w:rsidR="00C47A8C" w:rsidRDefault="00C47A8C" w:rsidP="001D68A1">
            <w:pPr>
              <w:pStyle w:val="TAL"/>
              <w:rPr>
                <w:rFonts w:cs="Arial"/>
                <w:szCs w:val="18"/>
              </w:rPr>
            </w:pPr>
          </w:p>
          <w:p w14:paraId="0E89F734" w14:textId="77777777" w:rsidR="00C47A8C" w:rsidRPr="00690A26" w:rsidRDefault="00C47A8C" w:rsidP="001D68A1">
            <w:pPr>
              <w:pStyle w:val="TAL"/>
              <w:rPr>
                <w:rFonts w:cs="Arial"/>
                <w:szCs w:val="18"/>
              </w:rPr>
            </w:pPr>
            <w:r>
              <w:rPr>
                <w:rFonts w:cs="Arial"/>
                <w:szCs w:val="18"/>
              </w:rPr>
              <w:t>When absent, NF-Consumers of all SNPNs are assumed to match this criteria.</w:t>
            </w:r>
          </w:p>
        </w:tc>
      </w:tr>
      <w:tr w:rsidR="00C47A8C" w:rsidRPr="00690A26" w14:paraId="552DF723"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C758B3C" w14:textId="77777777" w:rsidR="00C47A8C" w:rsidRPr="00690A26" w:rsidRDefault="00C47A8C" w:rsidP="001D68A1">
            <w:pPr>
              <w:pStyle w:val="TAL"/>
            </w:pPr>
            <w:r>
              <w:t>n</w:t>
            </w:r>
            <w:r w:rsidRPr="00690A26">
              <w:t>fTypes</w:t>
            </w:r>
          </w:p>
        </w:tc>
        <w:tc>
          <w:tcPr>
            <w:tcW w:w="1696" w:type="dxa"/>
            <w:tcBorders>
              <w:top w:val="single" w:sz="4" w:space="0" w:color="auto"/>
              <w:left w:val="single" w:sz="4" w:space="0" w:color="auto"/>
              <w:bottom w:val="single" w:sz="4" w:space="0" w:color="auto"/>
              <w:right w:val="single" w:sz="4" w:space="0" w:color="auto"/>
            </w:tcBorders>
          </w:tcPr>
          <w:p w14:paraId="146B3ED0" w14:textId="77777777" w:rsidR="00C47A8C" w:rsidRPr="00690A26" w:rsidRDefault="00C47A8C" w:rsidP="001D68A1">
            <w:pPr>
              <w:pStyle w:val="TAL"/>
            </w:pPr>
            <w:r w:rsidRPr="00690A26">
              <w:t>array(NFType)</w:t>
            </w:r>
          </w:p>
        </w:tc>
        <w:tc>
          <w:tcPr>
            <w:tcW w:w="420" w:type="dxa"/>
            <w:tcBorders>
              <w:top w:val="single" w:sz="4" w:space="0" w:color="auto"/>
              <w:left w:val="single" w:sz="4" w:space="0" w:color="auto"/>
              <w:bottom w:val="single" w:sz="4" w:space="0" w:color="auto"/>
              <w:right w:val="single" w:sz="4" w:space="0" w:color="auto"/>
            </w:tcBorders>
          </w:tcPr>
          <w:p w14:paraId="71556602"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7437609F"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0B82A462" w14:textId="77777777" w:rsidR="00C47A8C" w:rsidRDefault="00C47A8C" w:rsidP="001D68A1">
            <w:pPr>
              <w:pStyle w:val="TAL"/>
              <w:rPr>
                <w:rFonts w:cs="Arial"/>
                <w:szCs w:val="18"/>
              </w:rPr>
            </w:pPr>
            <w:r w:rsidRPr="00690A26">
              <w:rPr>
                <w:rFonts w:cs="Arial"/>
                <w:szCs w:val="18"/>
              </w:rPr>
              <w:t>Type of the NFs allowed</w:t>
            </w:r>
            <w:r>
              <w:rPr>
                <w:rFonts w:cs="Arial"/>
                <w:szCs w:val="18"/>
              </w:rPr>
              <w:t>/dis-allowed</w:t>
            </w:r>
            <w:r w:rsidRPr="00690A26">
              <w:rPr>
                <w:rFonts w:cs="Arial"/>
                <w:szCs w:val="18"/>
              </w:rPr>
              <w:t xml:space="preserve"> to access the service instance</w:t>
            </w:r>
            <w:r>
              <w:rPr>
                <w:rFonts w:cs="Arial"/>
                <w:szCs w:val="18"/>
              </w:rPr>
              <w:t>.</w:t>
            </w:r>
          </w:p>
          <w:p w14:paraId="2DE8F761" w14:textId="77777777" w:rsidR="00C47A8C" w:rsidRDefault="00C47A8C" w:rsidP="001D68A1">
            <w:pPr>
              <w:pStyle w:val="TAL"/>
              <w:rPr>
                <w:rFonts w:cs="Arial"/>
                <w:szCs w:val="18"/>
              </w:rPr>
            </w:pPr>
          </w:p>
          <w:p w14:paraId="5D670B6B" w14:textId="77777777" w:rsidR="00C47A8C" w:rsidRPr="00690A26" w:rsidRDefault="00C47A8C" w:rsidP="001D68A1">
            <w:pPr>
              <w:pStyle w:val="TAL"/>
              <w:rPr>
                <w:rFonts w:cs="Arial"/>
                <w:szCs w:val="18"/>
              </w:rPr>
            </w:pPr>
            <w:r>
              <w:rPr>
                <w:rFonts w:cs="Arial"/>
                <w:szCs w:val="18"/>
              </w:rPr>
              <w:t>When absent, NF-Consumers of all nfTypes are assumed to match this criteria.</w:t>
            </w:r>
          </w:p>
        </w:tc>
      </w:tr>
      <w:tr w:rsidR="00C47A8C" w:rsidRPr="00690A26" w14:paraId="7068E1EF"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5F6EEFCD" w14:textId="77777777" w:rsidR="00C47A8C" w:rsidRPr="00690A26" w:rsidRDefault="00C47A8C" w:rsidP="001D68A1">
            <w:pPr>
              <w:pStyle w:val="TAL"/>
            </w:pPr>
            <w:r>
              <w:t>n</w:t>
            </w:r>
            <w:r w:rsidRPr="00690A26">
              <w:t>fDomains</w:t>
            </w:r>
          </w:p>
        </w:tc>
        <w:tc>
          <w:tcPr>
            <w:tcW w:w="1696" w:type="dxa"/>
            <w:tcBorders>
              <w:top w:val="single" w:sz="4" w:space="0" w:color="auto"/>
              <w:left w:val="single" w:sz="4" w:space="0" w:color="auto"/>
              <w:bottom w:val="single" w:sz="4" w:space="0" w:color="auto"/>
              <w:right w:val="single" w:sz="4" w:space="0" w:color="auto"/>
            </w:tcBorders>
          </w:tcPr>
          <w:p w14:paraId="3DF26F81" w14:textId="77777777" w:rsidR="00C47A8C" w:rsidRPr="00690A26" w:rsidRDefault="00C47A8C" w:rsidP="001D68A1">
            <w:pPr>
              <w:pStyle w:val="TAL"/>
            </w:pPr>
            <w:r w:rsidRPr="00690A26">
              <w:t>array(string)</w:t>
            </w:r>
          </w:p>
        </w:tc>
        <w:tc>
          <w:tcPr>
            <w:tcW w:w="420" w:type="dxa"/>
            <w:tcBorders>
              <w:top w:val="single" w:sz="4" w:space="0" w:color="auto"/>
              <w:left w:val="single" w:sz="4" w:space="0" w:color="auto"/>
              <w:bottom w:val="single" w:sz="4" w:space="0" w:color="auto"/>
              <w:right w:val="single" w:sz="4" w:space="0" w:color="auto"/>
            </w:tcBorders>
          </w:tcPr>
          <w:p w14:paraId="18AC6E26"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2A0A69D1"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6C8A51BD" w14:textId="77777777" w:rsidR="00C47A8C" w:rsidRDefault="00C47A8C" w:rsidP="001D68A1">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w:t>
            </w:r>
            <w:r>
              <w:rPr>
                <w:rFonts w:cs="Arial"/>
                <w:szCs w:val="18"/>
              </w:rPr>
              <w:t>/dis-allowed</w:t>
            </w:r>
            <w:r w:rsidRPr="00690A26">
              <w:rPr>
                <w:rFonts w:cs="Arial"/>
                <w:szCs w:val="18"/>
              </w:rPr>
              <w:t xml:space="preserve"> to access the service instance</w:t>
            </w:r>
            <w:r>
              <w:rPr>
                <w:rFonts w:cs="Arial"/>
                <w:szCs w:val="18"/>
              </w:rPr>
              <w:t>.</w:t>
            </w:r>
          </w:p>
          <w:p w14:paraId="116E9F32" w14:textId="77777777" w:rsidR="00C47A8C" w:rsidRDefault="00C47A8C" w:rsidP="001D68A1">
            <w:pPr>
              <w:pStyle w:val="TAL"/>
              <w:rPr>
                <w:rFonts w:cs="Arial"/>
                <w:szCs w:val="18"/>
              </w:rPr>
            </w:pPr>
          </w:p>
          <w:p w14:paraId="5BDE0B6B" w14:textId="77777777" w:rsidR="00C47A8C" w:rsidRPr="00690A26" w:rsidRDefault="00C47A8C" w:rsidP="001D68A1">
            <w:pPr>
              <w:pStyle w:val="TAL"/>
              <w:rPr>
                <w:rFonts w:cs="Arial"/>
                <w:szCs w:val="18"/>
              </w:rPr>
            </w:pPr>
            <w:r>
              <w:rPr>
                <w:rFonts w:cs="Arial"/>
                <w:szCs w:val="18"/>
              </w:rPr>
              <w:t>When absent, NF-Consumers of all nfDomains are assumed to match this criteria.</w:t>
            </w:r>
          </w:p>
        </w:tc>
      </w:tr>
      <w:tr w:rsidR="00C47A8C" w:rsidRPr="00690A26" w14:paraId="57C5FFB7"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02B07468" w14:textId="77777777" w:rsidR="00C47A8C" w:rsidRPr="00690A26" w:rsidRDefault="00C47A8C" w:rsidP="001D68A1">
            <w:pPr>
              <w:pStyle w:val="TAL"/>
            </w:pPr>
            <w:r>
              <w:t>n</w:t>
            </w:r>
            <w:r w:rsidRPr="00690A26">
              <w:t>ssais</w:t>
            </w:r>
          </w:p>
        </w:tc>
        <w:tc>
          <w:tcPr>
            <w:tcW w:w="1696" w:type="dxa"/>
            <w:tcBorders>
              <w:top w:val="single" w:sz="4" w:space="0" w:color="auto"/>
              <w:left w:val="single" w:sz="4" w:space="0" w:color="auto"/>
              <w:bottom w:val="single" w:sz="4" w:space="0" w:color="auto"/>
              <w:right w:val="single" w:sz="4" w:space="0" w:color="auto"/>
            </w:tcBorders>
          </w:tcPr>
          <w:p w14:paraId="466E6085" w14:textId="77777777" w:rsidR="00C47A8C" w:rsidRPr="00690A26" w:rsidRDefault="00C47A8C" w:rsidP="001D68A1">
            <w:pPr>
              <w:pStyle w:val="TAL"/>
            </w:pPr>
            <w:r w:rsidRPr="00690A26">
              <w:t>array(</w:t>
            </w:r>
            <w:r>
              <w:t>Ext</w:t>
            </w:r>
            <w:r w:rsidRPr="00690A26">
              <w:t>Snssai)</w:t>
            </w:r>
          </w:p>
        </w:tc>
        <w:tc>
          <w:tcPr>
            <w:tcW w:w="420" w:type="dxa"/>
            <w:tcBorders>
              <w:top w:val="single" w:sz="4" w:space="0" w:color="auto"/>
              <w:left w:val="single" w:sz="4" w:space="0" w:color="auto"/>
              <w:bottom w:val="single" w:sz="4" w:space="0" w:color="auto"/>
              <w:right w:val="single" w:sz="4" w:space="0" w:color="auto"/>
            </w:tcBorders>
          </w:tcPr>
          <w:p w14:paraId="1379A4A4" w14:textId="77777777" w:rsidR="00C47A8C" w:rsidRPr="00690A26" w:rsidRDefault="00C47A8C" w:rsidP="001D68A1">
            <w:pPr>
              <w:pStyle w:val="TAC"/>
            </w:pPr>
            <w:r w:rsidRPr="00690A26">
              <w:t>O</w:t>
            </w:r>
          </w:p>
        </w:tc>
        <w:tc>
          <w:tcPr>
            <w:tcW w:w="1204" w:type="dxa"/>
            <w:tcBorders>
              <w:top w:val="single" w:sz="4" w:space="0" w:color="auto"/>
              <w:left w:val="single" w:sz="4" w:space="0" w:color="auto"/>
              <w:bottom w:val="single" w:sz="4" w:space="0" w:color="auto"/>
              <w:right w:val="single" w:sz="4" w:space="0" w:color="auto"/>
            </w:tcBorders>
          </w:tcPr>
          <w:p w14:paraId="3CADD549" w14:textId="77777777" w:rsidR="00C47A8C" w:rsidRPr="00690A26" w:rsidRDefault="00C47A8C" w:rsidP="001D68A1">
            <w:pPr>
              <w:pStyle w:val="TAL"/>
            </w:pPr>
            <w:r w:rsidRPr="00690A26">
              <w:t>1..N</w:t>
            </w:r>
          </w:p>
        </w:tc>
        <w:tc>
          <w:tcPr>
            <w:tcW w:w="4157" w:type="dxa"/>
            <w:tcBorders>
              <w:top w:val="single" w:sz="4" w:space="0" w:color="auto"/>
              <w:left w:val="single" w:sz="4" w:space="0" w:color="auto"/>
              <w:bottom w:val="single" w:sz="4" w:space="0" w:color="auto"/>
              <w:right w:val="single" w:sz="4" w:space="0" w:color="auto"/>
            </w:tcBorders>
          </w:tcPr>
          <w:p w14:paraId="73DC23B7" w14:textId="77777777" w:rsidR="00C47A8C" w:rsidRDefault="00C47A8C" w:rsidP="001D68A1">
            <w:pPr>
              <w:pStyle w:val="TAL"/>
              <w:rPr>
                <w:rFonts w:cs="Arial"/>
                <w:szCs w:val="18"/>
              </w:rPr>
            </w:pPr>
            <w:r w:rsidRPr="00690A26">
              <w:rPr>
                <w:rFonts w:cs="Arial"/>
                <w:szCs w:val="18"/>
              </w:rPr>
              <w:t>S-NSSAI</w:t>
            </w:r>
            <w:r>
              <w:rPr>
                <w:rFonts w:cs="Arial"/>
                <w:szCs w:val="18"/>
              </w:rPr>
              <w:t>s</w:t>
            </w:r>
            <w:r w:rsidRPr="00690A26">
              <w:rPr>
                <w:rFonts w:cs="Arial"/>
                <w:szCs w:val="18"/>
              </w:rPr>
              <w:t xml:space="preserve"> of the </w:t>
            </w:r>
            <w:r>
              <w:rPr>
                <w:rFonts w:cs="Arial"/>
                <w:szCs w:val="18"/>
              </w:rPr>
              <w:t>NF-Consumers</w:t>
            </w:r>
            <w:r w:rsidRPr="00690A26">
              <w:rPr>
                <w:rFonts w:cs="Arial"/>
                <w:szCs w:val="18"/>
              </w:rPr>
              <w:t xml:space="preserve"> </w:t>
            </w:r>
            <w:r>
              <w:rPr>
                <w:rFonts w:cs="Arial"/>
                <w:szCs w:val="18"/>
              </w:rPr>
              <w:t xml:space="preserve">allowed/dis-allowed </w:t>
            </w:r>
            <w:r w:rsidRPr="00690A26">
              <w:rPr>
                <w:rFonts w:cs="Arial"/>
                <w:szCs w:val="18"/>
              </w:rPr>
              <w:t>to access the service instance</w:t>
            </w:r>
            <w:r>
              <w:rPr>
                <w:rFonts w:cs="Arial"/>
                <w:szCs w:val="18"/>
              </w:rPr>
              <w:t>.</w:t>
            </w:r>
          </w:p>
          <w:p w14:paraId="5F530749" w14:textId="77777777" w:rsidR="00C47A8C" w:rsidRDefault="00C47A8C" w:rsidP="001D68A1">
            <w:pPr>
              <w:pStyle w:val="TAL"/>
              <w:rPr>
                <w:rFonts w:cs="Arial"/>
                <w:szCs w:val="18"/>
              </w:rPr>
            </w:pPr>
          </w:p>
          <w:p w14:paraId="0F4B5344" w14:textId="77777777" w:rsidR="00C47A8C" w:rsidRPr="00690A26" w:rsidRDefault="00C47A8C" w:rsidP="001D68A1">
            <w:pPr>
              <w:pStyle w:val="TAL"/>
              <w:rPr>
                <w:rFonts w:cs="Arial"/>
                <w:szCs w:val="18"/>
              </w:rPr>
            </w:pPr>
            <w:r>
              <w:rPr>
                <w:rFonts w:cs="Arial"/>
                <w:szCs w:val="18"/>
              </w:rPr>
              <w:t>When absent, NF-Consumers of all slices are assumed to match this criteria.</w:t>
            </w:r>
          </w:p>
        </w:tc>
      </w:tr>
      <w:tr w:rsidR="00C47A8C" w:rsidRPr="00690A26" w14:paraId="207F454A"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61EFE92B" w14:textId="77777777" w:rsidR="00C47A8C" w:rsidRPr="00690A26" w:rsidRDefault="00C47A8C" w:rsidP="001D68A1">
            <w:pPr>
              <w:pStyle w:val="TAL"/>
            </w:pPr>
            <w:r>
              <w:t>nfInstances</w:t>
            </w:r>
          </w:p>
        </w:tc>
        <w:tc>
          <w:tcPr>
            <w:tcW w:w="1696" w:type="dxa"/>
            <w:tcBorders>
              <w:top w:val="single" w:sz="4" w:space="0" w:color="auto"/>
              <w:left w:val="single" w:sz="4" w:space="0" w:color="auto"/>
              <w:bottom w:val="single" w:sz="4" w:space="0" w:color="auto"/>
              <w:right w:val="single" w:sz="4" w:space="0" w:color="auto"/>
            </w:tcBorders>
          </w:tcPr>
          <w:p w14:paraId="4BD100B8" w14:textId="77777777" w:rsidR="00C47A8C" w:rsidRPr="00690A26" w:rsidRDefault="00C47A8C" w:rsidP="001D68A1">
            <w:pPr>
              <w:pStyle w:val="TAL"/>
            </w:pPr>
            <w:r>
              <w:t>array(</w:t>
            </w:r>
            <w:r w:rsidRPr="00690A26">
              <w:t>NfInstanceId</w:t>
            </w:r>
            <w:r>
              <w:t>)</w:t>
            </w:r>
          </w:p>
        </w:tc>
        <w:tc>
          <w:tcPr>
            <w:tcW w:w="420" w:type="dxa"/>
            <w:tcBorders>
              <w:top w:val="single" w:sz="4" w:space="0" w:color="auto"/>
              <w:left w:val="single" w:sz="4" w:space="0" w:color="auto"/>
              <w:bottom w:val="single" w:sz="4" w:space="0" w:color="auto"/>
              <w:right w:val="single" w:sz="4" w:space="0" w:color="auto"/>
            </w:tcBorders>
          </w:tcPr>
          <w:p w14:paraId="2C15747A"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4E2239CC"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121019E9" w14:textId="77777777" w:rsidR="00C47A8C" w:rsidRDefault="00C47A8C" w:rsidP="001D68A1">
            <w:pPr>
              <w:pStyle w:val="TAL"/>
              <w:rPr>
                <w:rFonts w:cs="Arial"/>
                <w:szCs w:val="18"/>
              </w:rPr>
            </w:pPr>
            <w:r>
              <w:rPr>
                <w:rFonts w:cs="Arial"/>
                <w:szCs w:val="18"/>
              </w:rPr>
              <w:t>NF-Instance IDs of the NF-Consumers</w:t>
            </w:r>
            <w:r w:rsidRPr="00690A26">
              <w:rPr>
                <w:rFonts w:cs="Arial"/>
                <w:szCs w:val="18"/>
              </w:rPr>
              <w:t xml:space="preserve"> </w:t>
            </w:r>
            <w:r>
              <w:rPr>
                <w:rFonts w:cs="Arial"/>
                <w:szCs w:val="18"/>
              </w:rPr>
              <w:t xml:space="preserve">allowed/dis-allowed </w:t>
            </w:r>
            <w:r w:rsidRPr="00690A26">
              <w:rPr>
                <w:rFonts w:cs="Arial"/>
                <w:szCs w:val="18"/>
              </w:rPr>
              <w:t xml:space="preserve">to access the </w:t>
            </w:r>
            <w:r>
              <w:rPr>
                <w:rFonts w:cs="Arial"/>
                <w:szCs w:val="18"/>
              </w:rPr>
              <w:t>NF/NF-S</w:t>
            </w:r>
            <w:r w:rsidRPr="00690A26">
              <w:rPr>
                <w:rFonts w:cs="Arial"/>
                <w:szCs w:val="18"/>
              </w:rPr>
              <w:t>ervice instance</w:t>
            </w:r>
            <w:r>
              <w:rPr>
                <w:rFonts w:cs="Arial"/>
                <w:szCs w:val="18"/>
              </w:rPr>
              <w:t>.</w:t>
            </w:r>
          </w:p>
          <w:p w14:paraId="0EBEA81C" w14:textId="77777777" w:rsidR="00C47A8C" w:rsidRDefault="00C47A8C" w:rsidP="001D68A1">
            <w:pPr>
              <w:pStyle w:val="TAL"/>
              <w:rPr>
                <w:rFonts w:cs="Arial"/>
                <w:szCs w:val="18"/>
              </w:rPr>
            </w:pPr>
          </w:p>
          <w:p w14:paraId="4343F0F2" w14:textId="77777777" w:rsidR="00C47A8C" w:rsidRPr="00690A26" w:rsidRDefault="00C47A8C" w:rsidP="001D68A1">
            <w:pPr>
              <w:pStyle w:val="TAL"/>
              <w:rPr>
                <w:rFonts w:cs="Arial"/>
                <w:szCs w:val="18"/>
              </w:rPr>
            </w:pPr>
            <w:r>
              <w:rPr>
                <w:rFonts w:cs="Arial"/>
                <w:szCs w:val="18"/>
              </w:rPr>
              <w:t>When absent, all the NF-Consumers are assumed to match this criteria.</w:t>
            </w:r>
          </w:p>
        </w:tc>
      </w:tr>
      <w:tr w:rsidR="00C47A8C" w:rsidRPr="00690A26" w14:paraId="3F034C0E"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4D91E566" w14:textId="77777777" w:rsidR="00C47A8C" w:rsidRPr="00690A26" w:rsidRDefault="00C47A8C" w:rsidP="001D68A1">
            <w:pPr>
              <w:pStyle w:val="TAL"/>
            </w:pPr>
            <w:r>
              <w:t>scopes</w:t>
            </w:r>
          </w:p>
        </w:tc>
        <w:tc>
          <w:tcPr>
            <w:tcW w:w="1696" w:type="dxa"/>
            <w:tcBorders>
              <w:top w:val="single" w:sz="4" w:space="0" w:color="auto"/>
              <w:left w:val="single" w:sz="4" w:space="0" w:color="auto"/>
              <w:bottom w:val="single" w:sz="4" w:space="0" w:color="auto"/>
              <w:right w:val="single" w:sz="4" w:space="0" w:color="auto"/>
            </w:tcBorders>
          </w:tcPr>
          <w:p w14:paraId="711A58C3" w14:textId="77777777" w:rsidR="00C47A8C" w:rsidRPr="00690A26" w:rsidRDefault="00C47A8C" w:rsidP="001D68A1">
            <w:pPr>
              <w:pStyle w:val="TAL"/>
            </w:pPr>
            <w:r>
              <w:t>array(string)</w:t>
            </w:r>
          </w:p>
        </w:tc>
        <w:tc>
          <w:tcPr>
            <w:tcW w:w="420" w:type="dxa"/>
            <w:tcBorders>
              <w:top w:val="single" w:sz="4" w:space="0" w:color="auto"/>
              <w:left w:val="single" w:sz="4" w:space="0" w:color="auto"/>
              <w:bottom w:val="single" w:sz="4" w:space="0" w:color="auto"/>
              <w:right w:val="single" w:sz="4" w:space="0" w:color="auto"/>
            </w:tcBorders>
          </w:tcPr>
          <w:p w14:paraId="1ACC2176" w14:textId="77777777" w:rsidR="00C47A8C" w:rsidRPr="00690A26" w:rsidRDefault="00C47A8C" w:rsidP="001D68A1">
            <w:pPr>
              <w:pStyle w:val="TAC"/>
            </w:pPr>
            <w:r>
              <w:t>O</w:t>
            </w:r>
          </w:p>
        </w:tc>
        <w:tc>
          <w:tcPr>
            <w:tcW w:w="1204" w:type="dxa"/>
            <w:tcBorders>
              <w:top w:val="single" w:sz="4" w:space="0" w:color="auto"/>
              <w:left w:val="single" w:sz="4" w:space="0" w:color="auto"/>
              <w:bottom w:val="single" w:sz="4" w:space="0" w:color="auto"/>
              <w:right w:val="single" w:sz="4" w:space="0" w:color="auto"/>
            </w:tcBorders>
          </w:tcPr>
          <w:p w14:paraId="242C5FA5" w14:textId="77777777" w:rsidR="00C47A8C" w:rsidRPr="00690A26" w:rsidRDefault="00C47A8C" w:rsidP="001D68A1">
            <w:pPr>
              <w:pStyle w:val="TAL"/>
            </w:pPr>
            <w:r>
              <w:t>1..N</w:t>
            </w:r>
          </w:p>
        </w:tc>
        <w:tc>
          <w:tcPr>
            <w:tcW w:w="4157" w:type="dxa"/>
            <w:tcBorders>
              <w:top w:val="single" w:sz="4" w:space="0" w:color="auto"/>
              <w:left w:val="single" w:sz="4" w:space="0" w:color="auto"/>
              <w:bottom w:val="single" w:sz="4" w:space="0" w:color="auto"/>
              <w:right w:val="single" w:sz="4" w:space="0" w:color="auto"/>
            </w:tcBorders>
          </w:tcPr>
          <w:p w14:paraId="555E041F" w14:textId="77777777" w:rsidR="00C47A8C" w:rsidRDefault="00C47A8C" w:rsidP="001D68A1">
            <w:pPr>
              <w:pStyle w:val="TAL"/>
              <w:rPr>
                <w:rFonts w:cs="Arial"/>
                <w:szCs w:val="18"/>
              </w:rPr>
            </w:pPr>
            <w:r>
              <w:rPr>
                <w:rFonts w:cs="Arial"/>
                <w:szCs w:val="18"/>
              </w:rPr>
              <w:t>List of scopes allowed or denied to the NF-Consumers matching the rule.</w:t>
            </w:r>
          </w:p>
          <w:p w14:paraId="12D10889" w14:textId="77777777" w:rsidR="00C47A8C" w:rsidRDefault="00C47A8C" w:rsidP="001D68A1">
            <w:pPr>
              <w:pStyle w:val="TAL"/>
              <w:rPr>
                <w:rFonts w:cs="Arial"/>
                <w:szCs w:val="18"/>
              </w:rPr>
            </w:pPr>
          </w:p>
          <w:p w14:paraId="78411920" w14:textId="77777777" w:rsidR="00C47A8C" w:rsidRDefault="00C47A8C" w:rsidP="001D68A1">
            <w:pPr>
              <w:pStyle w:val="TAL"/>
              <w:rPr>
                <w:rFonts w:cs="Arial"/>
                <w:szCs w:val="18"/>
              </w:rPr>
            </w:pPr>
            <w:r>
              <w:rPr>
                <w:rFonts w:cs="Arial"/>
                <w:szCs w:val="18"/>
              </w:rPr>
              <w:t>The scopes shall be any of those defined in the API that defines the current service (identified by the "serviceName" attribute), including the service-level scopes.</w:t>
            </w:r>
          </w:p>
          <w:p w14:paraId="746DEB04" w14:textId="77777777" w:rsidR="00C47A8C" w:rsidRDefault="00C47A8C" w:rsidP="001D68A1">
            <w:pPr>
              <w:pStyle w:val="TAL"/>
              <w:rPr>
                <w:rFonts w:cs="Arial"/>
                <w:szCs w:val="18"/>
              </w:rPr>
            </w:pPr>
          </w:p>
          <w:p w14:paraId="37DDE52D" w14:textId="77777777" w:rsidR="00C47A8C" w:rsidRDefault="00C47A8C" w:rsidP="001D68A1">
            <w:pPr>
              <w:pStyle w:val="TAL"/>
              <w:rPr>
                <w:rFonts w:cs="Arial"/>
                <w:szCs w:val="18"/>
              </w:rPr>
            </w:pPr>
            <w:r>
              <w:rPr>
                <w:rFonts w:cs="Arial"/>
                <w:szCs w:val="18"/>
              </w:rPr>
              <w:t>When absent, the NF-Consumer is allowed or denied full access to all the resources/operations of service instance.</w:t>
            </w:r>
          </w:p>
          <w:p w14:paraId="56ADB867" w14:textId="77777777" w:rsidR="00C47A8C" w:rsidRDefault="00C47A8C" w:rsidP="001D68A1">
            <w:pPr>
              <w:pStyle w:val="TAL"/>
              <w:rPr>
                <w:rFonts w:cs="Arial"/>
                <w:szCs w:val="18"/>
              </w:rPr>
            </w:pPr>
          </w:p>
          <w:p w14:paraId="61882514" w14:textId="77777777" w:rsidR="00C47A8C" w:rsidRPr="00690A26" w:rsidRDefault="00C47A8C" w:rsidP="001D68A1">
            <w:pPr>
              <w:pStyle w:val="TAL"/>
              <w:rPr>
                <w:rFonts w:cs="Arial"/>
                <w:szCs w:val="18"/>
              </w:rPr>
            </w:pPr>
            <w:r>
              <w:rPr>
                <w:rFonts w:cs="Arial"/>
                <w:szCs w:val="18"/>
              </w:rPr>
              <w:t>This IE is applicable only in NF-Service definition.</w:t>
            </w:r>
          </w:p>
        </w:tc>
      </w:tr>
      <w:tr w:rsidR="00C47A8C" w:rsidRPr="00690A26" w14:paraId="06CA091B" w14:textId="77777777" w:rsidTr="001D68A1">
        <w:trPr>
          <w:jc w:val="center"/>
        </w:trPr>
        <w:tc>
          <w:tcPr>
            <w:tcW w:w="2090" w:type="dxa"/>
            <w:tcBorders>
              <w:top w:val="single" w:sz="4" w:space="0" w:color="auto"/>
              <w:left w:val="single" w:sz="4" w:space="0" w:color="auto"/>
              <w:bottom w:val="single" w:sz="4" w:space="0" w:color="auto"/>
              <w:right w:val="single" w:sz="4" w:space="0" w:color="auto"/>
            </w:tcBorders>
          </w:tcPr>
          <w:p w14:paraId="7C897C1D" w14:textId="77777777" w:rsidR="00C47A8C" w:rsidRDefault="00C47A8C" w:rsidP="001D68A1">
            <w:pPr>
              <w:pStyle w:val="TAL"/>
            </w:pPr>
            <w:r>
              <w:t>action</w:t>
            </w:r>
          </w:p>
        </w:tc>
        <w:tc>
          <w:tcPr>
            <w:tcW w:w="1696" w:type="dxa"/>
            <w:tcBorders>
              <w:top w:val="single" w:sz="4" w:space="0" w:color="auto"/>
              <w:left w:val="single" w:sz="4" w:space="0" w:color="auto"/>
              <w:bottom w:val="single" w:sz="4" w:space="0" w:color="auto"/>
              <w:right w:val="single" w:sz="4" w:space="0" w:color="auto"/>
            </w:tcBorders>
          </w:tcPr>
          <w:p w14:paraId="416B6C3B" w14:textId="77777777" w:rsidR="00C47A8C" w:rsidRDefault="00C47A8C" w:rsidP="001D68A1">
            <w:pPr>
              <w:pStyle w:val="TAL"/>
            </w:pPr>
            <w:r>
              <w:t>RuleSetAction</w:t>
            </w:r>
          </w:p>
        </w:tc>
        <w:tc>
          <w:tcPr>
            <w:tcW w:w="420" w:type="dxa"/>
            <w:tcBorders>
              <w:top w:val="single" w:sz="4" w:space="0" w:color="auto"/>
              <w:left w:val="single" w:sz="4" w:space="0" w:color="auto"/>
              <w:bottom w:val="single" w:sz="4" w:space="0" w:color="auto"/>
              <w:right w:val="single" w:sz="4" w:space="0" w:color="auto"/>
            </w:tcBorders>
          </w:tcPr>
          <w:p w14:paraId="5123EB79" w14:textId="77777777" w:rsidR="00C47A8C" w:rsidRDefault="00C47A8C" w:rsidP="001D68A1">
            <w:pPr>
              <w:pStyle w:val="TAC"/>
            </w:pPr>
            <w:r>
              <w:t>M</w:t>
            </w:r>
          </w:p>
        </w:tc>
        <w:tc>
          <w:tcPr>
            <w:tcW w:w="1204" w:type="dxa"/>
            <w:tcBorders>
              <w:top w:val="single" w:sz="4" w:space="0" w:color="auto"/>
              <w:left w:val="single" w:sz="4" w:space="0" w:color="auto"/>
              <w:bottom w:val="single" w:sz="4" w:space="0" w:color="auto"/>
              <w:right w:val="single" w:sz="4" w:space="0" w:color="auto"/>
            </w:tcBorders>
          </w:tcPr>
          <w:p w14:paraId="6A0D6B34" w14:textId="77777777" w:rsidR="00C47A8C" w:rsidRDefault="00C47A8C" w:rsidP="001D68A1">
            <w:pPr>
              <w:pStyle w:val="TAL"/>
            </w:pPr>
            <w:r>
              <w:t>1</w:t>
            </w:r>
          </w:p>
        </w:tc>
        <w:tc>
          <w:tcPr>
            <w:tcW w:w="4157" w:type="dxa"/>
            <w:tcBorders>
              <w:top w:val="single" w:sz="4" w:space="0" w:color="auto"/>
              <w:left w:val="single" w:sz="4" w:space="0" w:color="auto"/>
              <w:bottom w:val="single" w:sz="4" w:space="0" w:color="auto"/>
              <w:right w:val="single" w:sz="4" w:space="0" w:color="auto"/>
            </w:tcBorders>
          </w:tcPr>
          <w:p w14:paraId="1FD69976" w14:textId="77777777" w:rsidR="00C47A8C" w:rsidRDefault="00C47A8C" w:rsidP="001D68A1">
            <w:pPr>
              <w:pStyle w:val="TAL"/>
              <w:rPr>
                <w:rFonts w:cs="Arial"/>
                <w:szCs w:val="18"/>
              </w:rPr>
            </w:pPr>
            <w:r>
              <w:rPr>
                <w:rFonts w:cs="Arial"/>
                <w:szCs w:val="18"/>
              </w:rPr>
              <w:t>Specifies whether the scopes/access mentioned are allowed or denied for a specific NF-Consumer.</w:t>
            </w:r>
          </w:p>
        </w:tc>
      </w:tr>
    </w:tbl>
    <w:p w14:paraId="0FCBFDFE" w14:textId="77777777" w:rsidR="00C47A8C" w:rsidRDefault="00C47A8C" w:rsidP="00257EAD"/>
    <w:p w14:paraId="7DFFC54B" w14:textId="78A61CD5" w:rsidR="00AD0BFB" w:rsidRPr="00690A26" w:rsidRDefault="00AD0BFB" w:rsidP="00AD0BFB">
      <w:pPr>
        <w:pStyle w:val="Heading5"/>
      </w:pPr>
      <w:bookmarkStart w:id="1256" w:name="_Toc138341801"/>
      <w:bookmarkStart w:id="1257" w:name="_Toc175487469"/>
      <w:r w:rsidRPr="00690A26">
        <w:t>6.1.6.2.</w:t>
      </w:r>
      <w:r>
        <w:t>122</w:t>
      </w:r>
      <w:r w:rsidRPr="00690A26">
        <w:tab/>
        <w:t xml:space="preserve">Type: </w:t>
      </w:r>
      <w:r>
        <w:t>Adr</w:t>
      </w:r>
      <w:r w:rsidRPr="00690A26">
        <w:t>fInfo</w:t>
      </w:r>
      <w:bookmarkEnd w:id="1256"/>
      <w:bookmarkEnd w:id="1257"/>
    </w:p>
    <w:p w14:paraId="5840DB2F" w14:textId="05AF1602" w:rsidR="00AD0BFB" w:rsidRPr="00690A26" w:rsidRDefault="00AD0BFB" w:rsidP="00AD0BFB">
      <w:pPr>
        <w:pStyle w:val="TH"/>
      </w:pPr>
      <w:r w:rsidRPr="00690A26">
        <w:rPr>
          <w:noProof/>
        </w:rPr>
        <w:t>Table </w:t>
      </w:r>
      <w:r w:rsidRPr="00690A26">
        <w:t>6.1.6.2.</w:t>
      </w:r>
      <w:r>
        <w:t>122</w:t>
      </w:r>
      <w:r w:rsidRPr="00690A26">
        <w:t xml:space="preserve">-1: </w:t>
      </w:r>
      <w:r w:rsidRPr="00690A26">
        <w:rPr>
          <w:noProof/>
        </w:rPr>
        <w:t xml:space="preserve">Definition of type </w:t>
      </w:r>
      <w:r>
        <w:rPr>
          <w:noProof/>
        </w:rPr>
        <w:t>Adr</w:t>
      </w:r>
      <w:r w:rsidRPr="00690A26">
        <w:rPr>
          <w:noProof/>
        </w:rPr>
        <w:t>fInfo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5"/>
        <w:gridCol w:w="1656"/>
        <w:gridCol w:w="430"/>
        <w:gridCol w:w="1129"/>
        <w:gridCol w:w="4344"/>
      </w:tblGrid>
      <w:tr w:rsidR="00AD0BFB" w:rsidRPr="00132962" w14:paraId="4A17E8AE" w14:textId="77777777" w:rsidTr="001D68A1">
        <w:tc>
          <w:tcPr>
            <w:tcW w:w="2025" w:type="dxa"/>
            <w:tcBorders>
              <w:top w:val="single" w:sz="4" w:space="0" w:color="auto"/>
              <w:left w:val="single" w:sz="4" w:space="0" w:color="auto"/>
              <w:bottom w:val="single" w:sz="4" w:space="0" w:color="auto"/>
              <w:right w:val="single" w:sz="4" w:space="0" w:color="auto"/>
            </w:tcBorders>
            <w:shd w:val="clear" w:color="auto" w:fill="C0C0C0"/>
            <w:hideMark/>
          </w:tcPr>
          <w:p w14:paraId="4B258D8A" w14:textId="77777777" w:rsidR="00AD0BFB" w:rsidRPr="00132962" w:rsidRDefault="00AD0BFB" w:rsidP="001D68A1">
            <w:pPr>
              <w:pStyle w:val="TAH"/>
            </w:pPr>
            <w:r w:rsidRPr="00132962">
              <w:t>Attribute name</w:t>
            </w:r>
          </w:p>
        </w:tc>
        <w:tc>
          <w:tcPr>
            <w:tcW w:w="1656" w:type="dxa"/>
            <w:tcBorders>
              <w:top w:val="single" w:sz="4" w:space="0" w:color="auto"/>
              <w:left w:val="single" w:sz="4" w:space="0" w:color="auto"/>
              <w:bottom w:val="single" w:sz="4" w:space="0" w:color="auto"/>
              <w:right w:val="single" w:sz="4" w:space="0" w:color="auto"/>
            </w:tcBorders>
            <w:shd w:val="clear" w:color="auto" w:fill="C0C0C0"/>
            <w:hideMark/>
          </w:tcPr>
          <w:p w14:paraId="7AB3BD72" w14:textId="77777777" w:rsidR="00AD0BFB" w:rsidRPr="00132962" w:rsidRDefault="00AD0BFB" w:rsidP="001D68A1">
            <w:pPr>
              <w:pStyle w:val="TAH"/>
            </w:pPr>
            <w:r w:rsidRPr="00132962">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77C835" w14:textId="77777777" w:rsidR="00AD0BFB" w:rsidRPr="00132962" w:rsidRDefault="00AD0BFB" w:rsidP="001D68A1">
            <w:pPr>
              <w:pStyle w:val="TAH"/>
            </w:pPr>
            <w:r w:rsidRPr="00132962">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7A487497" w14:textId="77777777" w:rsidR="00AD0BFB" w:rsidRPr="00132962" w:rsidRDefault="00AD0BFB" w:rsidP="001D68A1">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48ADAECE" w14:textId="77777777" w:rsidR="00AD0BFB" w:rsidRPr="00132962" w:rsidRDefault="00AD0BFB" w:rsidP="001D68A1">
            <w:pPr>
              <w:pStyle w:val="TAH"/>
              <w:rPr>
                <w:rFonts w:cs="Arial"/>
                <w:szCs w:val="18"/>
              </w:rPr>
            </w:pPr>
            <w:r w:rsidRPr="00132962">
              <w:rPr>
                <w:rFonts w:cs="Arial"/>
                <w:szCs w:val="18"/>
              </w:rPr>
              <w:t>Description</w:t>
            </w:r>
          </w:p>
        </w:tc>
      </w:tr>
      <w:tr w:rsidR="00AD0BFB" w:rsidRPr="00690A26" w14:paraId="2503B11E" w14:textId="77777777" w:rsidTr="001D68A1">
        <w:tc>
          <w:tcPr>
            <w:tcW w:w="2025" w:type="dxa"/>
            <w:tcBorders>
              <w:top w:val="single" w:sz="4" w:space="0" w:color="auto"/>
              <w:left w:val="single" w:sz="4" w:space="0" w:color="auto"/>
              <w:bottom w:val="single" w:sz="4" w:space="0" w:color="auto"/>
              <w:right w:val="single" w:sz="4" w:space="0" w:color="auto"/>
            </w:tcBorders>
          </w:tcPr>
          <w:p w14:paraId="12463EDE" w14:textId="77777777" w:rsidR="00AD0BFB" w:rsidRPr="00DC3F3B" w:rsidRDefault="00AD0BFB" w:rsidP="001D68A1">
            <w:pPr>
              <w:pStyle w:val="TAL"/>
            </w:pPr>
            <w:r w:rsidRPr="00DC3F3B">
              <w:t>mlModelStorage</w:t>
            </w:r>
            <w:r>
              <w:t>Ind</w:t>
            </w:r>
          </w:p>
        </w:tc>
        <w:tc>
          <w:tcPr>
            <w:tcW w:w="1656" w:type="dxa"/>
            <w:tcBorders>
              <w:top w:val="single" w:sz="4" w:space="0" w:color="auto"/>
              <w:left w:val="single" w:sz="4" w:space="0" w:color="auto"/>
              <w:bottom w:val="single" w:sz="4" w:space="0" w:color="auto"/>
              <w:right w:val="single" w:sz="4" w:space="0" w:color="auto"/>
            </w:tcBorders>
          </w:tcPr>
          <w:p w14:paraId="2BE69474" w14:textId="77777777" w:rsidR="00AD0BFB" w:rsidRPr="00DC3F3B" w:rsidRDefault="00AD0BFB" w:rsidP="001D68A1">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47D9FCC2" w14:textId="77777777" w:rsidR="00AD0BFB" w:rsidRPr="00132962" w:rsidRDefault="00AD0BFB" w:rsidP="001D68A1">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10C2776B" w14:textId="77777777" w:rsidR="00AD0BFB" w:rsidRPr="00132962" w:rsidRDefault="00AD0BFB" w:rsidP="001D68A1">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0F6C0EA7" w14:textId="5ED92534" w:rsidR="00AD0BFB" w:rsidRDefault="00AD0BFB" w:rsidP="001D68A1">
            <w:pPr>
              <w:pStyle w:val="TAL"/>
              <w:rPr>
                <w:rFonts w:cs="Arial"/>
                <w:szCs w:val="18"/>
              </w:rPr>
            </w:pPr>
            <w:r>
              <w:rPr>
                <w:rFonts w:cs="Arial"/>
                <w:szCs w:val="18"/>
              </w:rPr>
              <w:t xml:space="preserve">When present, this IE shall indicate whether the ADRF supports </w:t>
            </w:r>
            <w:r>
              <w:t>ML model storage</w:t>
            </w:r>
            <w:r w:rsidR="00416198">
              <w:t xml:space="preserve"> and retrieval</w:t>
            </w:r>
            <w:r>
              <w:rPr>
                <w:rFonts w:cs="Arial"/>
                <w:szCs w:val="18"/>
              </w:rPr>
              <w:t>:</w:t>
            </w:r>
          </w:p>
          <w:p w14:paraId="3F7ADAC9" w14:textId="77777777" w:rsidR="00AD0BFB" w:rsidRDefault="00AD0BFB" w:rsidP="001D68A1">
            <w:pPr>
              <w:pStyle w:val="TAL"/>
              <w:rPr>
                <w:rFonts w:cs="Arial"/>
                <w:szCs w:val="18"/>
              </w:rPr>
            </w:pPr>
          </w:p>
          <w:p w14:paraId="67281ABF" w14:textId="77777777" w:rsidR="00AD0BFB" w:rsidRDefault="00AD0BFB" w:rsidP="001D68A1">
            <w:pPr>
              <w:pStyle w:val="TAL"/>
              <w:rPr>
                <w:lang w:eastAsia="zh-CN"/>
              </w:rPr>
            </w:pPr>
            <w:r w:rsidRPr="004A4C62">
              <w:rPr>
                <w:rFonts w:cs="Arial"/>
                <w:szCs w:val="18"/>
              </w:rPr>
              <w:t xml:space="preserve">- true: </w:t>
            </w:r>
            <w:r>
              <w:t>ML model storage capability is supported by the ADRF</w:t>
            </w:r>
          </w:p>
          <w:p w14:paraId="08970767" w14:textId="77777777" w:rsidR="00AD0BFB" w:rsidRPr="007233AD" w:rsidRDefault="00AD0BFB" w:rsidP="001D68A1">
            <w:pPr>
              <w:pStyle w:val="TAL"/>
              <w:rPr>
                <w:lang w:eastAsia="zh-CN"/>
              </w:rPr>
            </w:pPr>
            <w:r>
              <w:rPr>
                <w:lang w:eastAsia="zh-CN"/>
              </w:rPr>
              <w:t xml:space="preserve">- false (default): </w:t>
            </w:r>
            <w:r>
              <w:t xml:space="preserve"> ML model storage capability is not supported by the ADRF</w:t>
            </w:r>
            <w:r>
              <w:rPr>
                <w:lang w:eastAsia="zh-CN"/>
              </w:rPr>
              <w:t>.</w:t>
            </w:r>
          </w:p>
        </w:tc>
      </w:tr>
      <w:tr w:rsidR="00416198" w:rsidRPr="00690A26" w14:paraId="4A6326A5" w14:textId="77777777" w:rsidTr="001D68A1">
        <w:tc>
          <w:tcPr>
            <w:tcW w:w="2025" w:type="dxa"/>
            <w:tcBorders>
              <w:top w:val="single" w:sz="4" w:space="0" w:color="auto"/>
              <w:left w:val="single" w:sz="4" w:space="0" w:color="auto"/>
              <w:bottom w:val="single" w:sz="4" w:space="0" w:color="auto"/>
              <w:right w:val="single" w:sz="4" w:space="0" w:color="auto"/>
            </w:tcBorders>
          </w:tcPr>
          <w:p w14:paraId="13B53458" w14:textId="6FDB8182" w:rsidR="00416198" w:rsidRPr="00DC3F3B" w:rsidRDefault="00416198" w:rsidP="00416198">
            <w:pPr>
              <w:pStyle w:val="TAL"/>
            </w:pPr>
            <w:r>
              <w:t>dataStorageInd</w:t>
            </w:r>
          </w:p>
        </w:tc>
        <w:tc>
          <w:tcPr>
            <w:tcW w:w="1656" w:type="dxa"/>
            <w:tcBorders>
              <w:top w:val="single" w:sz="4" w:space="0" w:color="auto"/>
              <w:left w:val="single" w:sz="4" w:space="0" w:color="auto"/>
              <w:bottom w:val="single" w:sz="4" w:space="0" w:color="auto"/>
              <w:right w:val="single" w:sz="4" w:space="0" w:color="auto"/>
            </w:tcBorders>
          </w:tcPr>
          <w:p w14:paraId="29A5E066" w14:textId="530448B1" w:rsidR="00416198" w:rsidRPr="00DC3F3B" w:rsidRDefault="00416198" w:rsidP="00416198">
            <w:pPr>
              <w:pStyle w:val="TAL"/>
            </w:pPr>
            <w:r w:rsidRPr="00DC3F3B">
              <w:t>boolean</w:t>
            </w:r>
          </w:p>
        </w:tc>
        <w:tc>
          <w:tcPr>
            <w:tcW w:w="430" w:type="dxa"/>
            <w:tcBorders>
              <w:top w:val="single" w:sz="4" w:space="0" w:color="auto"/>
              <w:left w:val="single" w:sz="4" w:space="0" w:color="auto"/>
              <w:bottom w:val="single" w:sz="4" w:space="0" w:color="auto"/>
              <w:right w:val="single" w:sz="4" w:space="0" w:color="auto"/>
            </w:tcBorders>
          </w:tcPr>
          <w:p w14:paraId="5B9E6705" w14:textId="6665A0DD" w:rsidR="00416198" w:rsidRDefault="00416198" w:rsidP="00416198">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66E30CF8" w14:textId="63D93412" w:rsidR="00416198" w:rsidRDefault="00416198" w:rsidP="00416198">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1EAF8510" w14:textId="77777777" w:rsidR="00416198" w:rsidRDefault="00416198" w:rsidP="00416198">
            <w:pPr>
              <w:pStyle w:val="TAL"/>
            </w:pPr>
            <w:r>
              <w:t>When present, this IE shall indicate whether the ADRF supports 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w:t>
            </w:r>
          </w:p>
          <w:p w14:paraId="4E906737" w14:textId="77777777" w:rsidR="00416198" w:rsidRDefault="00416198" w:rsidP="00416198">
            <w:pPr>
              <w:pStyle w:val="TAL"/>
            </w:pPr>
          </w:p>
          <w:p w14:paraId="14D48FDC" w14:textId="77777777" w:rsidR="00416198" w:rsidRDefault="00416198" w:rsidP="00416198">
            <w:pPr>
              <w:pStyle w:val="TAL"/>
              <w:rPr>
                <w:lang w:eastAsia="zh-CN"/>
              </w:rPr>
            </w:pPr>
            <w:r w:rsidRPr="004A4C62">
              <w:rPr>
                <w:rFonts w:cs="Arial"/>
                <w:szCs w:val="18"/>
              </w:rPr>
              <w:t xml:space="preserve">- true: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supported by the ADRF.</w:t>
            </w:r>
          </w:p>
          <w:p w14:paraId="2F758459" w14:textId="539E54F6" w:rsidR="00416198" w:rsidRDefault="00416198" w:rsidP="00416198">
            <w:pPr>
              <w:pStyle w:val="TAL"/>
              <w:rPr>
                <w:rFonts w:cs="Arial"/>
                <w:szCs w:val="18"/>
              </w:rPr>
            </w:pPr>
            <w:r>
              <w:rPr>
                <w:lang w:eastAsia="zh-CN"/>
              </w:rPr>
              <w:t xml:space="preserve">- false (default): </w:t>
            </w:r>
            <w:r>
              <w:t>data and analytics</w:t>
            </w:r>
            <w:r w:rsidRPr="009D08E9">
              <w:rPr>
                <w:rFonts w:hint="eastAsia"/>
              </w:rPr>
              <w:t xml:space="preserve"> </w:t>
            </w:r>
            <w:r>
              <w:t xml:space="preserve">storage </w:t>
            </w:r>
            <w:r w:rsidRPr="009D08E9">
              <w:rPr>
                <w:rFonts w:hint="eastAsia"/>
              </w:rPr>
              <w:t xml:space="preserve">and </w:t>
            </w:r>
            <w:r>
              <w:t>retriev</w:t>
            </w:r>
            <w:r w:rsidRPr="009D08E9">
              <w:rPr>
                <w:rFonts w:hint="eastAsia"/>
              </w:rPr>
              <w:t xml:space="preserve">al </w:t>
            </w:r>
            <w:r>
              <w:t>capability is not supported by the ADRF</w:t>
            </w:r>
            <w:r>
              <w:rPr>
                <w:lang w:eastAsia="zh-CN"/>
              </w:rPr>
              <w:t>.</w:t>
            </w:r>
          </w:p>
        </w:tc>
      </w:tr>
    </w:tbl>
    <w:p w14:paraId="19AE964E" w14:textId="77777777" w:rsidR="00AD0BFB" w:rsidRPr="00690A26" w:rsidRDefault="00AD0BFB" w:rsidP="00AD0BFB"/>
    <w:p w14:paraId="11508C57" w14:textId="53D7373C" w:rsidR="00E92F1F" w:rsidRPr="00690A26" w:rsidRDefault="00E92F1F" w:rsidP="00E92F1F">
      <w:pPr>
        <w:pStyle w:val="Heading5"/>
      </w:pPr>
      <w:bookmarkStart w:id="1258" w:name="_Toc175487470"/>
      <w:r w:rsidRPr="00690A26">
        <w:t>6.</w:t>
      </w:r>
      <w:r>
        <w:t>1</w:t>
      </w:r>
      <w:r w:rsidRPr="00690A26">
        <w:t>.6.2.</w:t>
      </w:r>
      <w:r>
        <w:t>123</w:t>
      </w:r>
      <w:r w:rsidRPr="00690A26">
        <w:tab/>
        <w:t xml:space="preserve">Type: </w:t>
      </w:r>
      <w:r>
        <w:t>SelectionConditions</w:t>
      </w:r>
      <w:bookmarkEnd w:id="1258"/>
    </w:p>
    <w:p w14:paraId="5A24AAC3" w14:textId="0281179E" w:rsidR="00E92F1F" w:rsidRPr="00690A26" w:rsidRDefault="00E92F1F" w:rsidP="00E92F1F">
      <w:pPr>
        <w:pStyle w:val="TH"/>
      </w:pPr>
      <w:r w:rsidRPr="00690A26">
        <w:rPr>
          <w:noProof/>
        </w:rPr>
        <w:t>Table </w:t>
      </w:r>
      <w:r w:rsidRPr="00690A26">
        <w:t>6.</w:t>
      </w:r>
      <w:r>
        <w:t>1</w:t>
      </w:r>
      <w:r w:rsidRPr="00690A26">
        <w:t>.6.2.</w:t>
      </w:r>
      <w:r>
        <w:t>123</w:t>
      </w:r>
      <w:r w:rsidRPr="00690A26">
        <w:t xml:space="preserve">-1: </w:t>
      </w:r>
      <w:r w:rsidRPr="00075187">
        <w:t xml:space="preserve">Definition of type </w:t>
      </w:r>
      <w:r>
        <w:t>Selection</w:t>
      </w:r>
      <w:r w:rsidRPr="00075187">
        <w:t>Cond</w:t>
      </w:r>
      <w:r>
        <w:t>itions</w:t>
      </w:r>
      <w:r w:rsidRPr="00075187">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425"/>
        <w:gridCol w:w="1134"/>
        <w:gridCol w:w="4359"/>
      </w:tblGrid>
      <w:tr w:rsidR="00E92F1F" w:rsidRPr="00690A26" w14:paraId="5134C75E"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BB7EDC8"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29DD8E"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2590DD"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3346ED"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DC310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70D12FBF" w14:textId="77777777" w:rsidR="00E92F1F" w:rsidRDefault="00E92F1F" w:rsidP="00F0170A">
            <w:pPr>
              <w:pStyle w:val="TAL"/>
            </w:pPr>
            <w:r>
              <w:t>ConditionItem</w:t>
            </w:r>
          </w:p>
        </w:tc>
        <w:tc>
          <w:tcPr>
            <w:tcW w:w="425" w:type="dxa"/>
            <w:tcBorders>
              <w:top w:val="single" w:sz="4" w:space="0" w:color="auto"/>
              <w:left w:val="single" w:sz="4" w:space="0" w:color="auto"/>
              <w:bottom w:val="single" w:sz="4" w:space="0" w:color="auto"/>
              <w:right w:val="single" w:sz="4" w:space="0" w:color="auto"/>
            </w:tcBorders>
          </w:tcPr>
          <w:p w14:paraId="2421A0FC"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9299AEB"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C290C21" w14:textId="77777777" w:rsidR="00E92F1F" w:rsidRDefault="00E92F1F" w:rsidP="00F0170A">
            <w:pPr>
              <w:pStyle w:val="TAL"/>
              <w:rPr>
                <w:rFonts w:cs="Arial"/>
                <w:szCs w:val="18"/>
              </w:rPr>
            </w:pPr>
            <w:r>
              <w:rPr>
                <w:rFonts w:cs="Arial"/>
                <w:szCs w:val="18"/>
              </w:rPr>
              <w:t>A single condition item that shall be evaluated (as &lt;true&gt; or &lt;false&gt; to determine whether a discovered NF (Service) Instance shall be selected.</w:t>
            </w:r>
          </w:p>
        </w:tc>
      </w:tr>
      <w:tr w:rsidR="00E92F1F" w:rsidRPr="00690A26" w14:paraId="18238AE7" w14:textId="77777777" w:rsidTr="00F0170A">
        <w:trPr>
          <w:jc w:val="center"/>
        </w:trPr>
        <w:tc>
          <w:tcPr>
            <w:tcW w:w="1811" w:type="dxa"/>
            <w:tcBorders>
              <w:top w:val="single" w:sz="4" w:space="0" w:color="auto"/>
              <w:left w:val="single" w:sz="4" w:space="0" w:color="auto"/>
              <w:bottom w:val="single" w:sz="4" w:space="0" w:color="auto"/>
              <w:right w:val="single" w:sz="4" w:space="0" w:color="auto"/>
            </w:tcBorders>
          </w:tcPr>
          <w:p w14:paraId="5F6C2942" w14:textId="77777777" w:rsidR="00E92F1F" w:rsidRDefault="00E92F1F" w:rsidP="00F0170A">
            <w:pPr>
              <w:pStyle w:val="TAL"/>
            </w:pPr>
            <w:r>
              <w:t>ConditionGroup</w:t>
            </w:r>
          </w:p>
        </w:tc>
        <w:tc>
          <w:tcPr>
            <w:tcW w:w="425" w:type="dxa"/>
            <w:tcBorders>
              <w:top w:val="single" w:sz="4" w:space="0" w:color="auto"/>
              <w:left w:val="single" w:sz="4" w:space="0" w:color="auto"/>
              <w:bottom w:val="single" w:sz="4" w:space="0" w:color="auto"/>
              <w:right w:val="single" w:sz="4" w:space="0" w:color="auto"/>
            </w:tcBorders>
          </w:tcPr>
          <w:p w14:paraId="5377C3C8"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49EC4B2"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9ECAFDD" w14:textId="77777777" w:rsidR="00E92F1F" w:rsidRDefault="00E92F1F" w:rsidP="00F0170A">
            <w:pPr>
              <w:pStyle w:val="TAL"/>
              <w:rPr>
                <w:rFonts w:cs="Arial"/>
                <w:szCs w:val="18"/>
              </w:rPr>
            </w:pPr>
            <w:r>
              <w:rPr>
                <w:rFonts w:cs="Arial"/>
                <w:szCs w:val="18"/>
              </w:rPr>
              <w:t>A group of conditions (joined by a boolean "and" or "or" connector) that shall be evaluated (as &lt;true&gt; or &lt;false&gt;) to determine whether a discovered NF (Service) Instance shall be selected.</w:t>
            </w:r>
          </w:p>
        </w:tc>
      </w:tr>
    </w:tbl>
    <w:p w14:paraId="26947CB0" w14:textId="77777777" w:rsidR="00E92F1F" w:rsidRPr="00152058" w:rsidRDefault="00E92F1F" w:rsidP="00E92F1F"/>
    <w:p w14:paraId="45069493" w14:textId="3E5EB3A2" w:rsidR="00E92F1F" w:rsidRPr="00690A26" w:rsidRDefault="00E92F1F" w:rsidP="00E92F1F">
      <w:pPr>
        <w:pStyle w:val="Heading5"/>
      </w:pPr>
      <w:bookmarkStart w:id="1259" w:name="_Toc175487471"/>
      <w:r w:rsidRPr="00690A26">
        <w:t>6.</w:t>
      </w:r>
      <w:r>
        <w:t>1</w:t>
      </w:r>
      <w:r w:rsidRPr="00690A26">
        <w:t>.6.2.</w:t>
      </w:r>
      <w:r>
        <w:t>124</w:t>
      </w:r>
      <w:r w:rsidRPr="00690A26">
        <w:tab/>
        <w:t xml:space="preserve">Type: </w:t>
      </w:r>
      <w:r>
        <w:t>ConditionItem</w:t>
      </w:r>
      <w:bookmarkEnd w:id="1259"/>
    </w:p>
    <w:p w14:paraId="287E986E" w14:textId="53E2AF8B" w:rsidR="00E92F1F" w:rsidRPr="00690A26" w:rsidRDefault="00E92F1F" w:rsidP="00E92F1F">
      <w:pPr>
        <w:pStyle w:val="TH"/>
      </w:pPr>
      <w:r w:rsidRPr="00690A26">
        <w:rPr>
          <w:noProof/>
        </w:rPr>
        <w:t>Table </w:t>
      </w:r>
      <w:r w:rsidRPr="00690A26">
        <w:t>6.</w:t>
      </w:r>
      <w:r>
        <w:t>1</w:t>
      </w:r>
      <w:r w:rsidRPr="00690A26">
        <w:t>.6.2.</w:t>
      </w:r>
      <w:r>
        <w:t>124</w:t>
      </w:r>
      <w:r w:rsidRPr="00690A26">
        <w:t xml:space="preserve">-1: </w:t>
      </w:r>
      <w:r w:rsidRPr="00690A26">
        <w:rPr>
          <w:noProof/>
        </w:rPr>
        <w:t xml:space="preserve">Definition of type </w:t>
      </w:r>
      <w:r>
        <w:t>ConditionItem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E92F1F" w:rsidRPr="00690A26" w14:paraId="7F167AA5"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BAA8350" w14:textId="77777777" w:rsidR="00E92F1F" w:rsidRPr="00690A26" w:rsidRDefault="00E92F1F" w:rsidP="00F0170A">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77C553F" w14:textId="77777777" w:rsidR="00E92F1F" w:rsidRPr="00690A26" w:rsidRDefault="00E92F1F" w:rsidP="00F0170A">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DF5323" w14:textId="77777777" w:rsidR="00E92F1F" w:rsidRPr="00690A26" w:rsidRDefault="00E92F1F" w:rsidP="00F0170A">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D854C4B" w14:textId="77777777" w:rsidR="00E92F1F" w:rsidRPr="00690A26" w:rsidRDefault="00E92F1F" w:rsidP="00F0170A">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CCA65A"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16397C7E"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1C6C15BD" w14:textId="77777777" w:rsidR="00E92F1F" w:rsidRDefault="00E92F1F" w:rsidP="00F0170A">
            <w:pPr>
              <w:pStyle w:val="TAL"/>
              <w:rPr>
                <w:lang w:eastAsia="zh-CN"/>
              </w:rPr>
            </w:pPr>
            <w:r>
              <w:rPr>
                <w:lang w:eastAsia="zh-CN"/>
              </w:rPr>
              <w:t>consumerNfTypes</w:t>
            </w:r>
          </w:p>
        </w:tc>
        <w:tc>
          <w:tcPr>
            <w:tcW w:w="1811" w:type="dxa"/>
            <w:tcBorders>
              <w:top w:val="single" w:sz="4" w:space="0" w:color="auto"/>
              <w:left w:val="single" w:sz="4" w:space="0" w:color="auto"/>
              <w:bottom w:val="single" w:sz="4" w:space="0" w:color="auto"/>
              <w:right w:val="single" w:sz="4" w:space="0" w:color="auto"/>
            </w:tcBorders>
          </w:tcPr>
          <w:p w14:paraId="798AA8A2" w14:textId="77777777" w:rsidR="00E92F1F" w:rsidRDefault="00E92F1F" w:rsidP="00F0170A">
            <w:pPr>
              <w:pStyle w:val="TAL"/>
            </w:pPr>
            <w:r>
              <w:t>array(NFType)</w:t>
            </w:r>
          </w:p>
        </w:tc>
        <w:tc>
          <w:tcPr>
            <w:tcW w:w="425" w:type="dxa"/>
            <w:tcBorders>
              <w:top w:val="single" w:sz="4" w:space="0" w:color="auto"/>
              <w:left w:val="single" w:sz="4" w:space="0" w:color="auto"/>
              <w:bottom w:val="single" w:sz="4" w:space="0" w:color="auto"/>
              <w:right w:val="single" w:sz="4" w:space="0" w:color="auto"/>
            </w:tcBorders>
          </w:tcPr>
          <w:p w14:paraId="577438C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B3E45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04ADB15" w14:textId="77777777" w:rsidR="00E92F1F" w:rsidRDefault="00E92F1F" w:rsidP="00F0170A">
            <w:pPr>
              <w:pStyle w:val="TAL"/>
              <w:rPr>
                <w:rFonts w:cs="Arial"/>
                <w:szCs w:val="18"/>
              </w:rPr>
            </w:pPr>
            <w:r>
              <w:rPr>
                <w:rFonts w:cs="Arial"/>
                <w:szCs w:val="18"/>
              </w:rPr>
              <w:t>The NF types of the consumers for which the conditions included in this ConditionItem apply.</w:t>
            </w:r>
          </w:p>
          <w:p w14:paraId="42C37E6F" w14:textId="77777777" w:rsidR="00E92F1F" w:rsidRDefault="00E92F1F" w:rsidP="00F0170A">
            <w:pPr>
              <w:pStyle w:val="TAL"/>
              <w:rPr>
                <w:rFonts w:cs="Arial"/>
                <w:szCs w:val="18"/>
              </w:rPr>
            </w:pPr>
          </w:p>
          <w:p w14:paraId="60D63EF1" w14:textId="77777777" w:rsidR="00E92F1F" w:rsidRDefault="00E92F1F" w:rsidP="00F0170A">
            <w:pPr>
              <w:pStyle w:val="TAL"/>
              <w:rPr>
                <w:rFonts w:cs="Arial"/>
                <w:szCs w:val="18"/>
              </w:rPr>
            </w:pPr>
            <w:r>
              <w:rPr>
                <w:rFonts w:cs="Arial"/>
                <w:szCs w:val="18"/>
              </w:rPr>
              <w:t>If this attribute is absent, the conditions are applicable to all NF consumer types.</w:t>
            </w:r>
          </w:p>
        </w:tc>
      </w:tr>
      <w:tr w:rsidR="00E92F1F" w:rsidRPr="00690A26" w14:paraId="65DB3F0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3669B88E" w14:textId="77777777" w:rsidR="00E92F1F" w:rsidRDefault="00E92F1F" w:rsidP="00F0170A">
            <w:pPr>
              <w:pStyle w:val="TAL"/>
              <w:rPr>
                <w:lang w:eastAsia="zh-CN"/>
              </w:rPr>
            </w:pPr>
            <w:r>
              <w:rPr>
                <w:lang w:eastAsia="zh-CN"/>
              </w:rPr>
              <w:t>serviceFeature</w:t>
            </w:r>
          </w:p>
        </w:tc>
        <w:tc>
          <w:tcPr>
            <w:tcW w:w="1811" w:type="dxa"/>
            <w:tcBorders>
              <w:top w:val="single" w:sz="4" w:space="0" w:color="auto"/>
              <w:left w:val="single" w:sz="4" w:space="0" w:color="auto"/>
              <w:bottom w:val="single" w:sz="4" w:space="0" w:color="auto"/>
              <w:right w:val="single" w:sz="4" w:space="0" w:color="auto"/>
            </w:tcBorders>
          </w:tcPr>
          <w:p w14:paraId="10D9DDB4"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11B0C20"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ACD0E9"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D757B4"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1D4C8529" w14:textId="77777777" w:rsidR="00E92F1F" w:rsidRDefault="00E92F1F" w:rsidP="00F0170A">
            <w:pPr>
              <w:pStyle w:val="TAL"/>
              <w:rPr>
                <w:rFonts w:cs="Arial"/>
                <w:szCs w:val="18"/>
              </w:rPr>
            </w:pPr>
          </w:p>
          <w:p w14:paraId="1B9D3789" w14:textId="77777777" w:rsidR="00E92F1F" w:rsidRDefault="00E92F1F" w:rsidP="00F0170A">
            <w:pPr>
              <w:pStyle w:val="TAL"/>
              <w:rPr>
                <w:rFonts w:cs="Arial"/>
                <w:szCs w:val="18"/>
              </w:rPr>
            </w:pPr>
            <w:r>
              <w:rPr>
                <w:rFonts w:cs="Arial"/>
                <w:szCs w:val="18"/>
              </w:rPr>
              <w:t>It represents a feature number of that NF Service Instance, under CANARY_RELEASE status.</w:t>
            </w:r>
          </w:p>
          <w:p w14:paraId="79683ABD" w14:textId="77777777" w:rsidR="00E92F1F" w:rsidRDefault="00E92F1F" w:rsidP="00F0170A">
            <w:pPr>
              <w:pStyle w:val="TAL"/>
              <w:rPr>
                <w:rFonts w:cs="Arial"/>
                <w:szCs w:val="18"/>
              </w:rPr>
            </w:pPr>
          </w:p>
          <w:p w14:paraId="2EA258CD"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feature on the NF Service Instance.</w:t>
            </w:r>
          </w:p>
          <w:p w14:paraId="253578EE" w14:textId="77777777" w:rsidR="00E92F1F" w:rsidRDefault="00E92F1F" w:rsidP="00F0170A">
            <w:pPr>
              <w:pStyle w:val="TAL"/>
              <w:rPr>
                <w:rFonts w:cs="Arial"/>
                <w:szCs w:val="18"/>
              </w:rPr>
            </w:pPr>
          </w:p>
          <w:p w14:paraId="0F6D0EBE" w14:textId="77777777" w:rsidR="00E92F1F" w:rsidRDefault="00E92F1F" w:rsidP="00F0170A">
            <w:pPr>
              <w:pStyle w:val="TAL"/>
              <w:rPr>
                <w:rFonts w:cs="Arial"/>
                <w:szCs w:val="18"/>
              </w:rPr>
            </w:pPr>
            <w:r>
              <w:rPr>
                <w:rFonts w:cs="Arial"/>
                <w:szCs w:val="18"/>
              </w:rPr>
              <w:t>EXAMPLE: If "serviceFeature" is set to 2, for a service instance of "nsmf-pdusession", such instance will only be selected for consumers supporting, and requiring the support from the NF Service producer, of the "MAPDU" (ATSSS) feature (see 3GPP TS 29.502, clause 6.1.8),.</w:t>
            </w:r>
          </w:p>
        </w:tc>
      </w:tr>
      <w:tr w:rsidR="00E92F1F" w:rsidRPr="00690A26" w14:paraId="2AA0935D"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70EC01F" w14:textId="77777777" w:rsidR="00E92F1F" w:rsidRDefault="00E92F1F" w:rsidP="00F0170A">
            <w:pPr>
              <w:pStyle w:val="TAL"/>
              <w:rPr>
                <w:lang w:eastAsia="zh-CN"/>
              </w:rPr>
            </w:pPr>
            <w:r>
              <w:rPr>
                <w:lang w:eastAsia="zh-CN"/>
              </w:rPr>
              <w:t>vsServiceFeature</w:t>
            </w:r>
          </w:p>
        </w:tc>
        <w:tc>
          <w:tcPr>
            <w:tcW w:w="1811" w:type="dxa"/>
            <w:tcBorders>
              <w:top w:val="single" w:sz="4" w:space="0" w:color="auto"/>
              <w:left w:val="single" w:sz="4" w:space="0" w:color="auto"/>
              <w:bottom w:val="single" w:sz="4" w:space="0" w:color="auto"/>
              <w:right w:val="single" w:sz="4" w:space="0" w:color="auto"/>
            </w:tcBorders>
          </w:tcPr>
          <w:p w14:paraId="7BED3C66" w14:textId="77777777" w:rsidR="00E92F1F" w:rsidRDefault="00E92F1F" w:rsidP="00F0170A">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7331EC6"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F30665F" w14:textId="77777777" w:rsidR="00E92F1F" w:rsidRDefault="00E92F1F" w:rsidP="00F0170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43F8C" w14:textId="77777777" w:rsidR="00E92F1F" w:rsidRDefault="00E92F1F" w:rsidP="00F0170A">
            <w:pPr>
              <w:pStyle w:val="TAL"/>
              <w:rPr>
                <w:rFonts w:cs="Arial"/>
                <w:szCs w:val="18"/>
              </w:rPr>
            </w:pPr>
            <w:r>
              <w:rPr>
                <w:rFonts w:cs="Arial"/>
                <w:szCs w:val="18"/>
              </w:rPr>
              <w:t>This attribute only applies when the selectionConditions, where this ConditionItem is included, is included in a NF Service Instance.</w:t>
            </w:r>
          </w:p>
          <w:p w14:paraId="0F96D36D" w14:textId="77777777" w:rsidR="00E92F1F" w:rsidRDefault="00E92F1F" w:rsidP="00F0170A">
            <w:pPr>
              <w:pStyle w:val="TAL"/>
              <w:rPr>
                <w:rFonts w:cs="Arial"/>
                <w:szCs w:val="18"/>
              </w:rPr>
            </w:pPr>
          </w:p>
          <w:p w14:paraId="2839AFDA" w14:textId="77777777" w:rsidR="00E92F1F" w:rsidRDefault="00E92F1F" w:rsidP="00F0170A">
            <w:pPr>
              <w:pStyle w:val="TAL"/>
              <w:rPr>
                <w:rFonts w:cs="Arial"/>
                <w:szCs w:val="18"/>
              </w:rPr>
            </w:pPr>
            <w:r>
              <w:rPr>
                <w:rFonts w:cs="Arial"/>
                <w:szCs w:val="18"/>
              </w:rPr>
              <w:t>It represents a Vendor-Specific feature number of that NF Service Instance, under CANARY_RELEASE status.</w:t>
            </w:r>
          </w:p>
          <w:p w14:paraId="481BFAF6" w14:textId="77777777" w:rsidR="00E92F1F" w:rsidRDefault="00E92F1F" w:rsidP="00F0170A">
            <w:pPr>
              <w:pStyle w:val="TAL"/>
              <w:rPr>
                <w:rFonts w:cs="Arial"/>
                <w:szCs w:val="18"/>
              </w:rPr>
            </w:pPr>
          </w:p>
          <w:p w14:paraId="7477951E" w14:textId="77777777" w:rsidR="00E92F1F" w:rsidRDefault="00E92F1F" w:rsidP="00F0170A">
            <w:pPr>
              <w:pStyle w:val="TAL"/>
              <w:rPr>
                <w:rFonts w:cs="Arial"/>
                <w:szCs w:val="18"/>
              </w:rPr>
            </w:pPr>
            <w:r>
              <w:rPr>
                <w:rFonts w:cs="Arial"/>
                <w:szCs w:val="18"/>
              </w:rPr>
              <w:t>This condition is evaluated to &lt;true&gt; when the service requests from a consumer of this NF Service Instance require the support of the indicated Vendor-Specific feature on the NF Service Instance.</w:t>
            </w:r>
          </w:p>
        </w:tc>
      </w:tr>
      <w:tr w:rsidR="00E92F1F" w:rsidRPr="00690A26" w14:paraId="49B8736F"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6D422D2D" w14:textId="77777777" w:rsidR="00E92F1F" w:rsidRPr="00690A26" w:rsidRDefault="00E92F1F" w:rsidP="00F0170A">
            <w:pPr>
              <w:pStyle w:val="TAL"/>
            </w:pPr>
            <w:r>
              <w:rPr>
                <w:lang w:eastAsia="zh-CN"/>
              </w:rPr>
              <w:t>supiRangeList</w:t>
            </w:r>
          </w:p>
        </w:tc>
        <w:tc>
          <w:tcPr>
            <w:tcW w:w="1811" w:type="dxa"/>
            <w:tcBorders>
              <w:top w:val="single" w:sz="4" w:space="0" w:color="auto"/>
              <w:left w:val="single" w:sz="4" w:space="0" w:color="auto"/>
              <w:bottom w:val="single" w:sz="4" w:space="0" w:color="auto"/>
              <w:right w:val="single" w:sz="4" w:space="0" w:color="auto"/>
            </w:tcBorders>
          </w:tcPr>
          <w:p w14:paraId="1ECC01C0" w14:textId="77777777" w:rsidR="00E92F1F" w:rsidRPr="00690A26" w:rsidRDefault="00E92F1F" w:rsidP="00F0170A">
            <w:pPr>
              <w:pStyle w:val="TAL"/>
            </w:pPr>
            <w:r>
              <w:t>array(SupiRange)</w:t>
            </w:r>
          </w:p>
        </w:tc>
        <w:tc>
          <w:tcPr>
            <w:tcW w:w="425" w:type="dxa"/>
            <w:tcBorders>
              <w:top w:val="single" w:sz="4" w:space="0" w:color="auto"/>
              <w:left w:val="single" w:sz="4" w:space="0" w:color="auto"/>
              <w:bottom w:val="single" w:sz="4" w:space="0" w:color="auto"/>
              <w:right w:val="single" w:sz="4" w:space="0" w:color="auto"/>
            </w:tcBorders>
          </w:tcPr>
          <w:p w14:paraId="136BD388" w14:textId="77777777" w:rsidR="00E92F1F" w:rsidRPr="00690A26"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9EC566" w14:textId="77777777" w:rsidR="00E92F1F" w:rsidRPr="00690A26"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807AE5A" w14:textId="77777777" w:rsidR="00E92F1F" w:rsidRPr="00690A26" w:rsidRDefault="00E92F1F" w:rsidP="00F0170A">
            <w:pPr>
              <w:pStyle w:val="TAL"/>
              <w:rPr>
                <w:rFonts w:cs="Arial"/>
                <w:szCs w:val="18"/>
              </w:rPr>
            </w:pPr>
            <w:r>
              <w:rPr>
                <w:rFonts w:cs="Arial"/>
                <w:szCs w:val="18"/>
              </w:rPr>
              <w:t>A set of SUPIs for which the NF (Service) instance under CANARY_RELEASE status shall be selected</w:t>
            </w:r>
          </w:p>
        </w:tc>
      </w:tr>
      <w:tr w:rsidR="00E92F1F" w:rsidRPr="00690A26" w14:paraId="700D9DE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43140C4" w14:textId="77777777" w:rsidR="00E92F1F" w:rsidRDefault="00E92F1F" w:rsidP="00F0170A">
            <w:pPr>
              <w:pStyle w:val="TAL"/>
              <w:rPr>
                <w:lang w:eastAsia="zh-CN"/>
              </w:rPr>
            </w:pPr>
            <w:r>
              <w:rPr>
                <w:lang w:eastAsia="zh-CN"/>
              </w:rPr>
              <w:t>gpsiRangeList</w:t>
            </w:r>
          </w:p>
        </w:tc>
        <w:tc>
          <w:tcPr>
            <w:tcW w:w="1811" w:type="dxa"/>
            <w:tcBorders>
              <w:top w:val="single" w:sz="4" w:space="0" w:color="auto"/>
              <w:left w:val="single" w:sz="4" w:space="0" w:color="auto"/>
              <w:bottom w:val="single" w:sz="4" w:space="0" w:color="auto"/>
              <w:right w:val="single" w:sz="4" w:space="0" w:color="auto"/>
            </w:tcBorders>
          </w:tcPr>
          <w:p w14:paraId="308E7812"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64A10E59"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054EF"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4B71E2E" w14:textId="77777777" w:rsidR="00E92F1F" w:rsidRDefault="00E92F1F" w:rsidP="00F0170A">
            <w:pPr>
              <w:pStyle w:val="TAL"/>
              <w:rPr>
                <w:rFonts w:cs="Arial"/>
                <w:szCs w:val="18"/>
              </w:rPr>
            </w:pPr>
            <w:r>
              <w:rPr>
                <w:rFonts w:cs="Arial"/>
                <w:szCs w:val="18"/>
              </w:rPr>
              <w:t>A set of GPSIs for which the NF (Service) instance under CANARY_RELEASE status shall be selected</w:t>
            </w:r>
          </w:p>
        </w:tc>
      </w:tr>
      <w:tr w:rsidR="00E92F1F" w:rsidRPr="00690A26" w14:paraId="4885B3A3"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556EB267" w14:textId="77777777" w:rsidR="00E92F1F" w:rsidRDefault="00E92F1F" w:rsidP="00F0170A">
            <w:pPr>
              <w:pStyle w:val="TAL"/>
              <w:rPr>
                <w:lang w:eastAsia="zh-CN"/>
              </w:rPr>
            </w:pPr>
            <w:r>
              <w:rPr>
                <w:lang w:eastAsia="zh-CN"/>
              </w:rPr>
              <w:t>impuRangeList</w:t>
            </w:r>
          </w:p>
        </w:tc>
        <w:tc>
          <w:tcPr>
            <w:tcW w:w="1811" w:type="dxa"/>
            <w:tcBorders>
              <w:top w:val="single" w:sz="4" w:space="0" w:color="auto"/>
              <w:left w:val="single" w:sz="4" w:space="0" w:color="auto"/>
              <w:bottom w:val="single" w:sz="4" w:space="0" w:color="auto"/>
              <w:right w:val="single" w:sz="4" w:space="0" w:color="auto"/>
            </w:tcBorders>
          </w:tcPr>
          <w:p w14:paraId="12BF0864"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45B1982E"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27EAD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69E512" w14:textId="77777777" w:rsidR="00E92F1F" w:rsidRDefault="00E92F1F" w:rsidP="00F0170A">
            <w:pPr>
              <w:pStyle w:val="TAL"/>
              <w:rPr>
                <w:rFonts w:cs="Arial"/>
                <w:szCs w:val="18"/>
              </w:rPr>
            </w:pPr>
            <w:r>
              <w:rPr>
                <w:rFonts w:cs="Arial"/>
                <w:szCs w:val="18"/>
              </w:rPr>
              <w:t>A set of IMS Public Identities for which the NF (Service) instance under CANARY_RELEASE status shall be selected.</w:t>
            </w:r>
          </w:p>
        </w:tc>
      </w:tr>
      <w:tr w:rsidR="00E92F1F" w:rsidRPr="00690A26" w14:paraId="199CC2A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4C4954B9" w14:textId="77777777" w:rsidR="00E92F1F" w:rsidRDefault="00E92F1F" w:rsidP="00F0170A">
            <w:pPr>
              <w:pStyle w:val="TAL"/>
              <w:rPr>
                <w:lang w:eastAsia="zh-CN"/>
              </w:rPr>
            </w:pPr>
            <w:r>
              <w:rPr>
                <w:lang w:eastAsia="zh-CN"/>
              </w:rPr>
              <w:t>impiRangeList</w:t>
            </w:r>
          </w:p>
        </w:tc>
        <w:tc>
          <w:tcPr>
            <w:tcW w:w="1811" w:type="dxa"/>
            <w:tcBorders>
              <w:top w:val="single" w:sz="4" w:space="0" w:color="auto"/>
              <w:left w:val="single" w:sz="4" w:space="0" w:color="auto"/>
              <w:bottom w:val="single" w:sz="4" w:space="0" w:color="auto"/>
              <w:right w:val="single" w:sz="4" w:space="0" w:color="auto"/>
            </w:tcBorders>
          </w:tcPr>
          <w:p w14:paraId="34441540" w14:textId="77777777" w:rsidR="00E92F1F" w:rsidRDefault="00E92F1F" w:rsidP="00F0170A">
            <w:pPr>
              <w:pStyle w:val="TAL"/>
            </w:pPr>
            <w:r>
              <w:t>array(IdentityRange)</w:t>
            </w:r>
          </w:p>
        </w:tc>
        <w:tc>
          <w:tcPr>
            <w:tcW w:w="425" w:type="dxa"/>
            <w:tcBorders>
              <w:top w:val="single" w:sz="4" w:space="0" w:color="auto"/>
              <w:left w:val="single" w:sz="4" w:space="0" w:color="auto"/>
              <w:bottom w:val="single" w:sz="4" w:space="0" w:color="auto"/>
              <w:right w:val="single" w:sz="4" w:space="0" w:color="auto"/>
            </w:tcBorders>
          </w:tcPr>
          <w:p w14:paraId="32EFFC23"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BA893EC"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D3F89F8" w14:textId="77777777" w:rsidR="00E92F1F" w:rsidRDefault="00E92F1F" w:rsidP="00F0170A">
            <w:pPr>
              <w:pStyle w:val="TAL"/>
              <w:rPr>
                <w:rFonts w:cs="Arial"/>
                <w:szCs w:val="18"/>
              </w:rPr>
            </w:pPr>
            <w:r>
              <w:rPr>
                <w:rFonts w:cs="Arial"/>
                <w:szCs w:val="18"/>
              </w:rPr>
              <w:t>A set of IMS Private Identities for which the NF (Service) instance under CANARY_RELEASE status shall be selected</w:t>
            </w:r>
          </w:p>
        </w:tc>
      </w:tr>
      <w:tr w:rsidR="00E92F1F" w:rsidRPr="00690A26" w14:paraId="04C0CAC4"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2DE3D55C" w14:textId="77777777" w:rsidR="00E92F1F" w:rsidRDefault="00E92F1F" w:rsidP="00F0170A">
            <w:pPr>
              <w:pStyle w:val="TAL"/>
              <w:rPr>
                <w:lang w:eastAsia="zh-CN"/>
              </w:rPr>
            </w:pPr>
            <w:r>
              <w:rPr>
                <w:lang w:eastAsia="zh-CN"/>
              </w:rPr>
              <w:t>peiList</w:t>
            </w:r>
          </w:p>
        </w:tc>
        <w:tc>
          <w:tcPr>
            <w:tcW w:w="1811" w:type="dxa"/>
            <w:tcBorders>
              <w:top w:val="single" w:sz="4" w:space="0" w:color="auto"/>
              <w:left w:val="single" w:sz="4" w:space="0" w:color="auto"/>
              <w:bottom w:val="single" w:sz="4" w:space="0" w:color="auto"/>
              <w:right w:val="single" w:sz="4" w:space="0" w:color="auto"/>
            </w:tcBorders>
          </w:tcPr>
          <w:p w14:paraId="187D04B7" w14:textId="77777777" w:rsidR="00E92F1F" w:rsidRDefault="00E92F1F" w:rsidP="00F0170A">
            <w:pPr>
              <w:pStyle w:val="TAL"/>
            </w:pPr>
            <w:r>
              <w:t>array(Pei)</w:t>
            </w:r>
          </w:p>
        </w:tc>
        <w:tc>
          <w:tcPr>
            <w:tcW w:w="425" w:type="dxa"/>
            <w:tcBorders>
              <w:top w:val="single" w:sz="4" w:space="0" w:color="auto"/>
              <w:left w:val="single" w:sz="4" w:space="0" w:color="auto"/>
              <w:bottom w:val="single" w:sz="4" w:space="0" w:color="auto"/>
              <w:right w:val="single" w:sz="4" w:space="0" w:color="auto"/>
            </w:tcBorders>
          </w:tcPr>
          <w:p w14:paraId="0F2A8F3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5D7D2"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6F58A20" w14:textId="77777777" w:rsidR="00E92F1F" w:rsidRDefault="00E92F1F" w:rsidP="00F0170A">
            <w:pPr>
              <w:pStyle w:val="TAL"/>
              <w:rPr>
                <w:rFonts w:cs="Arial"/>
                <w:szCs w:val="18"/>
              </w:rPr>
            </w:pPr>
            <w:r>
              <w:rPr>
                <w:rFonts w:cs="Arial"/>
                <w:szCs w:val="18"/>
              </w:rPr>
              <w:t>A set of PEIs of the Ues for which the NF (Service) instance under CANARY_RELEASE status shall be selected</w:t>
            </w:r>
          </w:p>
        </w:tc>
      </w:tr>
      <w:tr w:rsidR="00E92F1F" w:rsidRPr="00690A26" w14:paraId="52ADF3C1"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32F6C36" w14:textId="77777777" w:rsidR="00E92F1F" w:rsidRDefault="00E92F1F" w:rsidP="00F0170A">
            <w:pPr>
              <w:pStyle w:val="TAL"/>
              <w:rPr>
                <w:lang w:eastAsia="zh-CN"/>
              </w:rPr>
            </w:pPr>
            <w:r>
              <w:rPr>
                <w:lang w:eastAsia="zh-CN"/>
              </w:rPr>
              <w:t>taiRangeList</w:t>
            </w:r>
          </w:p>
        </w:tc>
        <w:tc>
          <w:tcPr>
            <w:tcW w:w="1811" w:type="dxa"/>
            <w:tcBorders>
              <w:top w:val="single" w:sz="4" w:space="0" w:color="auto"/>
              <w:left w:val="single" w:sz="4" w:space="0" w:color="auto"/>
              <w:bottom w:val="single" w:sz="4" w:space="0" w:color="auto"/>
              <w:right w:val="single" w:sz="4" w:space="0" w:color="auto"/>
            </w:tcBorders>
          </w:tcPr>
          <w:p w14:paraId="7D57377E" w14:textId="77777777" w:rsidR="00E92F1F" w:rsidRDefault="00E92F1F" w:rsidP="00F0170A">
            <w:pPr>
              <w:pStyle w:val="TAL"/>
            </w:pPr>
            <w:r>
              <w:t>array(TaiRange)</w:t>
            </w:r>
          </w:p>
        </w:tc>
        <w:tc>
          <w:tcPr>
            <w:tcW w:w="425" w:type="dxa"/>
            <w:tcBorders>
              <w:top w:val="single" w:sz="4" w:space="0" w:color="auto"/>
              <w:left w:val="single" w:sz="4" w:space="0" w:color="auto"/>
              <w:bottom w:val="single" w:sz="4" w:space="0" w:color="auto"/>
              <w:right w:val="single" w:sz="4" w:space="0" w:color="auto"/>
            </w:tcBorders>
          </w:tcPr>
          <w:p w14:paraId="15F8E1E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FFEC09"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00ECBD2" w14:textId="77777777" w:rsidR="00E92F1F" w:rsidRDefault="00E92F1F" w:rsidP="00F0170A">
            <w:pPr>
              <w:pStyle w:val="TAL"/>
              <w:rPr>
                <w:rFonts w:cs="Arial"/>
                <w:szCs w:val="18"/>
              </w:rPr>
            </w:pPr>
            <w:r>
              <w:rPr>
                <w:rFonts w:cs="Arial"/>
                <w:szCs w:val="18"/>
              </w:rPr>
              <w:t>A set of TAIs where the NF (Service) instance under CANARY_RELEASE status shall be selected for a certain UE</w:t>
            </w:r>
          </w:p>
        </w:tc>
      </w:tr>
      <w:tr w:rsidR="00E92F1F" w:rsidRPr="00690A26" w14:paraId="20C1B549" w14:textId="77777777" w:rsidTr="00F0170A">
        <w:trPr>
          <w:jc w:val="center"/>
        </w:trPr>
        <w:tc>
          <w:tcPr>
            <w:tcW w:w="1838" w:type="dxa"/>
            <w:tcBorders>
              <w:top w:val="single" w:sz="4" w:space="0" w:color="auto"/>
              <w:left w:val="single" w:sz="4" w:space="0" w:color="auto"/>
              <w:bottom w:val="single" w:sz="4" w:space="0" w:color="auto"/>
              <w:right w:val="single" w:sz="4" w:space="0" w:color="auto"/>
            </w:tcBorders>
          </w:tcPr>
          <w:p w14:paraId="766D235B" w14:textId="77777777" w:rsidR="00E92F1F" w:rsidRDefault="00E92F1F" w:rsidP="00F0170A">
            <w:pPr>
              <w:pStyle w:val="TAL"/>
              <w:rPr>
                <w:lang w:eastAsia="zh-CN"/>
              </w:rPr>
            </w:pPr>
            <w:r>
              <w:rPr>
                <w:lang w:eastAsia="zh-CN"/>
              </w:rPr>
              <w:t>dnnList</w:t>
            </w:r>
          </w:p>
        </w:tc>
        <w:tc>
          <w:tcPr>
            <w:tcW w:w="1811" w:type="dxa"/>
            <w:tcBorders>
              <w:top w:val="single" w:sz="4" w:space="0" w:color="auto"/>
              <w:left w:val="single" w:sz="4" w:space="0" w:color="auto"/>
              <w:bottom w:val="single" w:sz="4" w:space="0" w:color="auto"/>
              <w:right w:val="single" w:sz="4" w:space="0" w:color="auto"/>
            </w:tcBorders>
          </w:tcPr>
          <w:p w14:paraId="53F24548" w14:textId="77777777" w:rsidR="00E92F1F" w:rsidRDefault="00E92F1F" w:rsidP="00F0170A">
            <w:pPr>
              <w:pStyle w:val="TAL"/>
            </w:pPr>
            <w:r>
              <w:t>array(Dnn)</w:t>
            </w:r>
          </w:p>
        </w:tc>
        <w:tc>
          <w:tcPr>
            <w:tcW w:w="425" w:type="dxa"/>
            <w:tcBorders>
              <w:top w:val="single" w:sz="4" w:space="0" w:color="auto"/>
              <w:left w:val="single" w:sz="4" w:space="0" w:color="auto"/>
              <w:bottom w:val="single" w:sz="4" w:space="0" w:color="auto"/>
              <w:right w:val="single" w:sz="4" w:space="0" w:color="auto"/>
            </w:tcBorders>
          </w:tcPr>
          <w:p w14:paraId="1058B24D" w14:textId="77777777" w:rsidR="00E92F1F" w:rsidRDefault="00E92F1F" w:rsidP="00F0170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5BCF0F7" w14:textId="77777777" w:rsidR="00E92F1F" w:rsidRDefault="00E92F1F" w:rsidP="00F0170A">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2C750807" w14:textId="77777777" w:rsidR="00E92F1F" w:rsidRDefault="00E92F1F" w:rsidP="00F0170A">
            <w:pPr>
              <w:pStyle w:val="TAL"/>
              <w:rPr>
                <w:rFonts w:cs="Arial"/>
                <w:szCs w:val="18"/>
              </w:rPr>
            </w:pPr>
            <w:r>
              <w:rPr>
                <w:rFonts w:cs="Arial"/>
                <w:szCs w:val="18"/>
              </w:rPr>
              <w:t>A set of DNNs where the NF (Service) instance under CANARY_RELEASE status shall be selected.</w:t>
            </w:r>
          </w:p>
        </w:tc>
      </w:tr>
      <w:tr w:rsidR="00E92F1F" w:rsidRPr="00690A26" w14:paraId="451BDF96"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2546299" w14:textId="77777777" w:rsidR="00E92F1F" w:rsidRDefault="00E92F1F" w:rsidP="00F0170A">
            <w:pPr>
              <w:pStyle w:val="TAN"/>
            </w:pPr>
            <w:r>
              <w:t>NOTE 1:</w:t>
            </w:r>
            <w:r>
              <w:tab/>
              <w:t>If several attributes (conditions) are present, the evaluation logic shall be the result of a boolean "AND" of the conditions expressed in the different attributes of this object.</w:t>
            </w:r>
          </w:p>
          <w:p w14:paraId="72BB3AE5" w14:textId="77777777" w:rsidR="00BA5EDC" w:rsidRDefault="00E92F1F" w:rsidP="00BA5EDC">
            <w:pPr>
              <w:pStyle w:val="TAN"/>
            </w:pPr>
            <w:r>
              <w:t>NOTE 2:</w:t>
            </w:r>
            <w:r>
              <w:tab/>
              <w:t>If an NF Service Consumer finds an unknown condition/attribute (e.g. because the attribute has been added in a later version of the specification), or if the NF Service Consumer does not have enough data to evaluate the condition, the result of the evaluation of such condition shall be &lt;false&gt;.</w:t>
            </w:r>
          </w:p>
          <w:p w14:paraId="6EDFAD97" w14:textId="77777777" w:rsidR="00E92F1F" w:rsidRDefault="00BA5EDC" w:rsidP="00BA5EDC">
            <w:pPr>
              <w:pStyle w:val="TAN"/>
            </w:pPr>
            <w:r>
              <w:t>NOTE 3:</w:t>
            </w:r>
            <w:r>
              <w:tab/>
              <w:t>In this table, the term "CANARY_RELEASE status" shall refer to the Canary Release condition of the NF (Service) instance, which may be indicated by setting the nf(Service)Status attribute to "CANARY_RELEASE" value, or by setting the "canaryRelease" attribute to true (while keeping the nf(Service)Status as "REGISTERED").</w:t>
            </w:r>
          </w:p>
          <w:p w14:paraId="3A576073" w14:textId="5584F796" w:rsidR="002E3870" w:rsidRDefault="002E3870" w:rsidP="00BA5EDC">
            <w:pPr>
              <w:pStyle w:val="TAN"/>
            </w:pPr>
            <w:r>
              <w:t>NOTE 4:</w:t>
            </w:r>
            <w:r>
              <w:tab/>
              <w:t>This data type shall not contain attributes named "and" or "or", to avoid conflicting data type definition with "ConditionGroup" (see clause </w:t>
            </w:r>
            <w:r w:rsidRPr="00690A26">
              <w:t>6.</w:t>
            </w:r>
            <w:r>
              <w:t>1</w:t>
            </w:r>
            <w:r w:rsidRPr="00690A26">
              <w:t>.6.2.</w:t>
            </w:r>
            <w:r>
              <w:t>125), due to the definition of "SelectionConditions" (see clause </w:t>
            </w:r>
            <w:r w:rsidRPr="007C4F58">
              <w:t>6.1.6.2.12</w:t>
            </w:r>
            <w:r>
              <w:t>3) as a list of mutually exclusive alternatives ("oneOf"), between "ConditionItem" and "ConditionGroup".</w:t>
            </w:r>
          </w:p>
        </w:tc>
      </w:tr>
    </w:tbl>
    <w:p w14:paraId="595D6617" w14:textId="77777777" w:rsidR="00E92F1F" w:rsidRDefault="00E92F1F" w:rsidP="00E92F1F"/>
    <w:p w14:paraId="475A2BA8" w14:textId="77F718F9" w:rsidR="00E92F1F" w:rsidRPr="00690A26" w:rsidRDefault="00E92F1F" w:rsidP="00E92F1F">
      <w:pPr>
        <w:pStyle w:val="Heading5"/>
      </w:pPr>
      <w:bookmarkStart w:id="1260" w:name="_Toc175487472"/>
      <w:r w:rsidRPr="00690A26">
        <w:t>6.</w:t>
      </w:r>
      <w:r>
        <w:t>1</w:t>
      </w:r>
      <w:r w:rsidRPr="00690A26">
        <w:t>.6.2.</w:t>
      </w:r>
      <w:r>
        <w:t>125</w:t>
      </w:r>
      <w:r w:rsidRPr="00690A26">
        <w:tab/>
        <w:t xml:space="preserve">Type: </w:t>
      </w:r>
      <w:r>
        <w:t>ConditionGroup</w:t>
      </w:r>
      <w:bookmarkEnd w:id="1260"/>
    </w:p>
    <w:p w14:paraId="6949941C" w14:textId="44060A84" w:rsidR="00E92F1F" w:rsidRPr="00690A26" w:rsidRDefault="00E92F1F" w:rsidP="00E92F1F">
      <w:pPr>
        <w:pStyle w:val="TH"/>
      </w:pPr>
      <w:r w:rsidRPr="00690A26">
        <w:rPr>
          <w:noProof/>
        </w:rPr>
        <w:t>Table </w:t>
      </w:r>
      <w:r w:rsidRPr="00690A26">
        <w:t>6.</w:t>
      </w:r>
      <w:r>
        <w:t>1</w:t>
      </w:r>
      <w:r w:rsidRPr="00690A26">
        <w:t>.6.2.</w:t>
      </w:r>
      <w:r>
        <w:t>125</w:t>
      </w:r>
      <w:r w:rsidRPr="00690A26">
        <w:t xml:space="preserve">-1: </w:t>
      </w:r>
      <w:r w:rsidRPr="00690A26">
        <w:rPr>
          <w:noProof/>
        </w:rPr>
        <w:t xml:space="preserve">Definition of type </w:t>
      </w:r>
      <w:r>
        <w:t>ConditionGroup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49"/>
        <w:gridCol w:w="2296"/>
        <w:gridCol w:w="406"/>
        <w:gridCol w:w="1106"/>
        <w:gridCol w:w="4210"/>
      </w:tblGrid>
      <w:tr w:rsidR="00E92F1F" w:rsidRPr="00690A26" w14:paraId="396E866B"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shd w:val="clear" w:color="auto" w:fill="C0C0C0"/>
            <w:hideMark/>
          </w:tcPr>
          <w:p w14:paraId="46C3EC55" w14:textId="77777777" w:rsidR="00E92F1F" w:rsidRPr="00690A26" w:rsidRDefault="00E92F1F" w:rsidP="00F0170A">
            <w:pPr>
              <w:pStyle w:val="TAH"/>
            </w:pPr>
            <w:r w:rsidRPr="00690A26">
              <w:t>Attribute name</w:t>
            </w:r>
          </w:p>
        </w:tc>
        <w:tc>
          <w:tcPr>
            <w:tcW w:w="2296" w:type="dxa"/>
            <w:tcBorders>
              <w:top w:val="single" w:sz="4" w:space="0" w:color="auto"/>
              <w:left w:val="single" w:sz="4" w:space="0" w:color="auto"/>
              <w:bottom w:val="single" w:sz="4" w:space="0" w:color="auto"/>
              <w:right w:val="single" w:sz="4" w:space="0" w:color="auto"/>
            </w:tcBorders>
            <w:shd w:val="clear" w:color="auto" w:fill="C0C0C0"/>
            <w:hideMark/>
          </w:tcPr>
          <w:p w14:paraId="654E63E0" w14:textId="77777777" w:rsidR="00E92F1F" w:rsidRPr="00690A26" w:rsidRDefault="00E92F1F" w:rsidP="00F0170A">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0B5A70E7" w14:textId="77777777" w:rsidR="00E92F1F" w:rsidRPr="00690A26" w:rsidRDefault="00E92F1F" w:rsidP="00F0170A">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27AA104E" w14:textId="77777777" w:rsidR="00E92F1F" w:rsidRPr="00690A26" w:rsidRDefault="00E92F1F" w:rsidP="00F0170A">
            <w:pPr>
              <w:pStyle w:val="TAH"/>
            </w:pPr>
            <w:r w:rsidRPr="00D4681E">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424057A1" w14:textId="77777777" w:rsidR="00E92F1F" w:rsidRPr="00690A26" w:rsidRDefault="00E92F1F" w:rsidP="00F0170A">
            <w:pPr>
              <w:pStyle w:val="TAH"/>
              <w:rPr>
                <w:rFonts w:cs="Arial"/>
                <w:szCs w:val="18"/>
              </w:rPr>
            </w:pPr>
            <w:r w:rsidRPr="00690A26">
              <w:rPr>
                <w:rFonts w:cs="Arial"/>
                <w:szCs w:val="18"/>
              </w:rPr>
              <w:t>Description</w:t>
            </w:r>
          </w:p>
        </w:tc>
      </w:tr>
      <w:tr w:rsidR="00E92F1F" w:rsidRPr="00690A26" w14:paraId="78767EB5"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602782EC" w14:textId="77777777" w:rsidR="00E92F1F" w:rsidRDefault="00E92F1F" w:rsidP="00F0170A">
            <w:pPr>
              <w:pStyle w:val="TAL"/>
              <w:rPr>
                <w:lang w:eastAsia="zh-CN"/>
              </w:rPr>
            </w:pPr>
            <w:r>
              <w:rPr>
                <w:lang w:eastAsia="zh-CN"/>
              </w:rPr>
              <w:t>and</w:t>
            </w:r>
          </w:p>
        </w:tc>
        <w:tc>
          <w:tcPr>
            <w:tcW w:w="2296" w:type="dxa"/>
            <w:tcBorders>
              <w:top w:val="single" w:sz="4" w:space="0" w:color="auto"/>
              <w:left w:val="single" w:sz="4" w:space="0" w:color="auto"/>
              <w:bottom w:val="single" w:sz="4" w:space="0" w:color="auto"/>
              <w:right w:val="single" w:sz="4" w:space="0" w:color="auto"/>
            </w:tcBorders>
          </w:tcPr>
          <w:p w14:paraId="66D67F95"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4DE96DE4"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F2999D9"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49FFE163" w14:textId="77777777" w:rsidR="00E92F1F" w:rsidRDefault="00E92F1F" w:rsidP="00F0170A">
            <w:pPr>
              <w:pStyle w:val="TAL"/>
              <w:rPr>
                <w:rFonts w:cs="Arial"/>
                <w:szCs w:val="18"/>
              </w:rPr>
            </w:pPr>
            <w:r>
              <w:rPr>
                <w:rFonts w:cs="Arial"/>
                <w:szCs w:val="18"/>
              </w:rPr>
              <w:t>A list (array) of conditions where the overall evaluation is &lt;true&gt; only if all the conditions in the list are evaluated as &lt;true&gt;.</w:t>
            </w:r>
          </w:p>
        </w:tc>
      </w:tr>
      <w:tr w:rsidR="00E92F1F" w:rsidRPr="00690A26" w14:paraId="4AD6D0FF" w14:textId="77777777" w:rsidTr="00F0170A">
        <w:trPr>
          <w:jc w:val="center"/>
        </w:trPr>
        <w:tc>
          <w:tcPr>
            <w:tcW w:w="1549" w:type="dxa"/>
            <w:tcBorders>
              <w:top w:val="single" w:sz="4" w:space="0" w:color="auto"/>
              <w:left w:val="single" w:sz="4" w:space="0" w:color="auto"/>
              <w:bottom w:val="single" w:sz="4" w:space="0" w:color="auto"/>
              <w:right w:val="single" w:sz="4" w:space="0" w:color="auto"/>
            </w:tcBorders>
          </w:tcPr>
          <w:p w14:paraId="74E7ED99" w14:textId="77777777" w:rsidR="00E92F1F" w:rsidRDefault="00E92F1F" w:rsidP="00F0170A">
            <w:pPr>
              <w:pStyle w:val="TAL"/>
              <w:rPr>
                <w:lang w:eastAsia="zh-CN"/>
              </w:rPr>
            </w:pPr>
            <w:r>
              <w:rPr>
                <w:lang w:eastAsia="zh-CN"/>
              </w:rPr>
              <w:t>or</w:t>
            </w:r>
          </w:p>
        </w:tc>
        <w:tc>
          <w:tcPr>
            <w:tcW w:w="2296" w:type="dxa"/>
            <w:tcBorders>
              <w:top w:val="single" w:sz="4" w:space="0" w:color="auto"/>
              <w:left w:val="single" w:sz="4" w:space="0" w:color="auto"/>
              <w:bottom w:val="single" w:sz="4" w:space="0" w:color="auto"/>
              <w:right w:val="single" w:sz="4" w:space="0" w:color="auto"/>
            </w:tcBorders>
          </w:tcPr>
          <w:p w14:paraId="0092EC90" w14:textId="77777777" w:rsidR="00E92F1F" w:rsidRDefault="00E92F1F" w:rsidP="00F0170A">
            <w:pPr>
              <w:pStyle w:val="TAL"/>
            </w:pPr>
            <w:r>
              <w:t>array(SelectionConditions)</w:t>
            </w:r>
          </w:p>
        </w:tc>
        <w:tc>
          <w:tcPr>
            <w:tcW w:w="406" w:type="dxa"/>
            <w:tcBorders>
              <w:top w:val="single" w:sz="4" w:space="0" w:color="auto"/>
              <w:left w:val="single" w:sz="4" w:space="0" w:color="auto"/>
              <w:bottom w:val="single" w:sz="4" w:space="0" w:color="auto"/>
              <w:right w:val="single" w:sz="4" w:space="0" w:color="auto"/>
            </w:tcBorders>
          </w:tcPr>
          <w:p w14:paraId="1F8A0C08" w14:textId="77777777" w:rsidR="00E92F1F" w:rsidRDefault="00E92F1F" w:rsidP="00F0170A">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DFC5FD5" w14:textId="77777777" w:rsidR="00E92F1F" w:rsidRDefault="00E92F1F" w:rsidP="00F0170A">
            <w:pPr>
              <w:pStyle w:val="TAL"/>
            </w:pPr>
            <w:r>
              <w:t>1..N</w:t>
            </w:r>
          </w:p>
        </w:tc>
        <w:tc>
          <w:tcPr>
            <w:tcW w:w="4210" w:type="dxa"/>
            <w:tcBorders>
              <w:top w:val="single" w:sz="4" w:space="0" w:color="auto"/>
              <w:left w:val="single" w:sz="4" w:space="0" w:color="auto"/>
              <w:bottom w:val="single" w:sz="4" w:space="0" w:color="auto"/>
              <w:right w:val="single" w:sz="4" w:space="0" w:color="auto"/>
            </w:tcBorders>
          </w:tcPr>
          <w:p w14:paraId="25F533F4" w14:textId="77777777" w:rsidR="00E92F1F" w:rsidRDefault="00E92F1F" w:rsidP="00F0170A">
            <w:pPr>
              <w:pStyle w:val="TAL"/>
              <w:rPr>
                <w:rFonts w:cs="Arial"/>
                <w:szCs w:val="18"/>
              </w:rPr>
            </w:pPr>
            <w:r>
              <w:rPr>
                <w:rFonts w:cs="Arial"/>
                <w:szCs w:val="18"/>
              </w:rPr>
              <w:t>A list (array) of conditions where the overall evaluation is &lt;true&gt; if at least one of the conditions in the list is evaluated as &lt;true&gt;.</w:t>
            </w:r>
          </w:p>
        </w:tc>
      </w:tr>
      <w:tr w:rsidR="00E92F1F" w:rsidRPr="00690A26" w14:paraId="1E68A5E3" w14:textId="77777777" w:rsidTr="00F0170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1CB56B" w14:textId="77777777" w:rsidR="00E92F1F" w:rsidRDefault="00E92F1F" w:rsidP="00F0170A">
            <w:pPr>
              <w:pStyle w:val="TAN"/>
            </w:pPr>
            <w:r>
              <w:t>NOTE:</w:t>
            </w:r>
            <w:r>
              <w:tab/>
              <w:t>Exactly one of either attribute "and" or attribute "or", but not both, shall be present.</w:t>
            </w:r>
          </w:p>
        </w:tc>
      </w:tr>
    </w:tbl>
    <w:p w14:paraId="2FB0AB0A" w14:textId="77777777" w:rsidR="00E92F1F" w:rsidRDefault="00E92F1F" w:rsidP="00257EAD"/>
    <w:p w14:paraId="2D266DAF" w14:textId="2236292C" w:rsidR="00557483" w:rsidRPr="00690A26" w:rsidRDefault="00557483" w:rsidP="00557483">
      <w:pPr>
        <w:pStyle w:val="Heading5"/>
      </w:pPr>
      <w:bookmarkStart w:id="1261" w:name="_Toc136201149"/>
      <w:bookmarkStart w:id="1262" w:name="_Toc175487473"/>
      <w:r w:rsidRPr="00690A26">
        <w:t>6.1.6.2.</w:t>
      </w:r>
      <w:r>
        <w:t>126</w:t>
      </w:r>
      <w:r w:rsidRPr="00690A26">
        <w:tab/>
        <w:t xml:space="preserve">Type: </w:t>
      </w:r>
      <w:r>
        <w:rPr>
          <w:lang w:eastAsia="zh-CN"/>
        </w:rPr>
        <w:t>Epdg</w:t>
      </w:r>
      <w:r w:rsidRPr="00690A26">
        <w:rPr>
          <w:lang w:eastAsia="zh-CN"/>
        </w:rPr>
        <w:t>Info</w:t>
      </w:r>
      <w:bookmarkEnd w:id="1261"/>
      <w:bookmarkEnd w:id="1262"/>
    </w:p>
    <w:p w14:paraId="364AACB7" w14:textId="1AAB2CDA" w:rsidR="00557483" w:rsidRPr="00690A26" w:rsidRDefault="00557483" w:rsidP="00557483">
      <w:pPr>
        <w:pStyle w:val="TH"/>
      </w:pPr>
      <w:r w:rsidRPr="00690A26">
        <w:rPr>
          <w:noProof/>
        </w:rPr>
        <w:t>Table </w:t>
      </w:r>
      <w:r w:rsidRPr="00690A26">
        <w:t>6.1.6.2.</w:t>
      </w:r>
      <w:r>
        <w:t>126</w:t>
      </w:r>
      <w:r w:rsidRPr="00690A26">
        <w:t xml:space="preserve">-1: </w:t>
      </w:r>
      <w:r w:rsidRPr="00690A26">
        <w:rPr>
          <w:noProof/>
        </w:rPr>
        <w:t xml:space="preserve">Definition of type </w:t>
      </w:r>
      <w:r>
        <w:rPr>
          <w:lang w:eastAsia="zh-CN"/>
        </w:rPr>
        <w:t>Epdg</w:t>
      </w:r>
      <w:r w:rsidRPr="00690A26">
        <w:rPr>
          <w:lang w:eastAsia="zh-CN"/>
        </w:rPr>
        <w:t>Info</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57483" w:rsidRPr="00690A26" w14:paraId="1C98FF38" w14:textId="77777777" w:rsidTr="00F0170A">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69D0AFA9" w14:textId="77777777" w:rsidR="00557483" w:rsidRPr="00690A26" w:rsidRDefault="00557483" w:rsidP="00F0170A">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EFD5AB" w14:textId="77777777" w:rsidR="00557483" w:rsidRPr="00690A26" w:rsidRDefault="00557483" w:rsidP="00F0170A">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CE4AA7B" w14:textId="77777777" w:rsidR="00557483" w:rsidRPr="00690A26" w:rsidRDefault="00557483" w:rsidP="00F0170A">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B6D14B6" w14:textId="77777777" w:rsidR="00557483" w:rsidRPr="00690A26" w:rsidRDefault="00557483" w:rsidP="00F0170A">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32C076C4" w14:textId="77777777" w:rsidR="00557483" w:rsidRPr="00690A26" w:rsidRDefault="00557483" w:rsidP="00F0170A">
            <w:pPr>
              <w:pStyle w:val="TAH"/>
              <w:rPr>
                <w:rFonts w:cs="Arial"/>
                <w:szCs w:val="18"/>
              </w:rPr>
            </w:pPr>
            <w:r w:rsidRPr="00690A26">
              <w:rPr>
                <w:rFonts w:cs="Arial"/>
                <w:szCs w:val="18"/>
              </w:rPr>
              <w:t>Description</w:t>
            </w:r>
          </w:p>
        </w:tc>
      </w:tr>
      <w:tr w:rsidR="00557483" w:rsidRPr="00690A26" w14:paraId="326F8734" w14:textId="77777777" w:rsidTr="00F0170A">
        <w:tc>
          <w:tcPr>
            <w:tcW w:w="2122" w:type="dxa"/>
            <w:tcBorders>
              <w:top w:val="single" w:sz="4" w:space="0" w:color="auto"/>
              <w:left w:val="single" w:sz="4" w:space="0" w:color="auto"/>
              <w:bottom w:val="single" w:sz="4" w:space="0" w:color="auto"/>
              <w:right w:val="single" w:sz="4" w:space="0" w:color="auto"/>
            </w:tcBorders>
          </w:tcPr>
          <w:p w14:paraId="3483BBCB" w14:textId="77777777" w:rsidR="00557483" w:rsidRPr="00690A26" w:rsidRDefault="00557483" w:rsidP="00F0170A">
            <w:pPr>
              <w:pStyle w:val="TAL"/>
            </w:pPr>
            <w:r w:rsidRPr="00690A26">
              <w:t>ipv4EndpointAddresses</w:t>
            </w:r>
          </w:p>
        </w:tc>
        <w:tc>
          <w:tcPr>
            <w:tcW w:w="1559" w:type="dxa"/>
            <w:tcBorders>
              <w:top w:val="single" w:sz="4" w:space="0" w:color="auto"/>
              <w:left w:val="single" w:sz="4" w:space="0" w:color="auto"/>
              <w:bottom w:val="single" w:sz="4" w:space="0" w:color="auto"/>
              <w:right w:val="single" w:sz="4" w:space="0" w:color="auto"/>
            </w:tcBorders>
          </w:tcPr>
          <w:p w14:paraId="3CC83A48" w14:textId="77777777" w:rsidR="00557483" w:rsidRPr="00690A26" w:rsidRDefault="00557483" w:rsidP="00F0170A">
            <w:pPr>
              <w:pStyle w:val="TAL"/>
            </w:pPr>
            <w:r w:rsidRPr="00690A26">
              <w:t>array(Ipv4Addr)</w:t>
            </w:r>
          </w:p>
        </w:tc>
        <w:tc>
          <w:tcPr>
            <w:tcW w:w="430" w:type="dxa"/>
            <w:tcBorders>
              <w:top w:val="single" w:sz="4" w:space="0" w:color="auto"/>
              <w:left w:val="single" w:sz="4" w:space="0" w:color="auto"/>
              <w:bottom w:val="single" w:sz="4" w:space="0" w:color="auto"/>
              <w:right w:val="single" w:sz="4" w:space="0" w:color="auto"/>
            </w:tcBorders>
          </w:tcPr>
          <w:p w14:paraId="6870A655"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4AA0456"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497541F1" w14:textId="77777777" w:rsidR="00557483" w:rsidRPr="00690A26" w:rsidRDefault="00557483" w:rsidP="00F0170A">
            <w:pPr>
              <w:pStyle w:val="TAL"/>
              <w:rPr>
                <w:rFonts w:cs="Arial"/>
                <w:szCs w:val="18"/>
              </w:rPr>
            </w:pPr>
            <w:r w:rsidRPr="00690A26">
              <w:rPr>
                <w:rFonts w:cs="Arial"/>
                <w:szCs w:val="18"/>
                <w:lang w:val="en-US"/>
              </w:rPr>
              <w:t xml:space="preserve">Available endpoint IPv4 address(es) of the </w:t>
            </w:r>
            <w:r>
              <w:t xml:space="preserve">S2b-u </w:t>
            </w:r>
            <w:r w:rsidRPr="00690A26">
              <w:t>terminations</w:t>
            </w:r>
            <w:r w:rsidRPr="00690A26">
              <w:rPr>
                <w:rFonts w:cs="Arial"/>
                <w:szCs w:val="18"/>
                <w:lang w:val="en-US"/>
              </w:rPr>
              <w:t xml:space="preserve"> (NOTE).</w:t>
            </w:r>
          </w:p>
        </w:tc>
      </w:tr>
      <w:tr w:rsidR="00557483" w:rsidRPr="00690A26" w14:paraId="6E45FB07" w14:textId="77777777" w:rsidTr="00F0170A">
        <w:tc>
          <w:tcPr>
            <w:tcW w:w="2122" w:type="dxa"/>
            <w:tcBorders>
              <w:top w:val="single" w:sz="4" w:space="0" w:color="auto"/>
              <w:left w:val="single" w:sz="4" w:space="0" w:color="auto"/>
              <w:bottom w:val="single" w:sz="4" w:space="0" w:color="auto"/>
              <w:right w:val="single" w:sz="4" w:space="0" w:color="auto"/>
            </w:tcBorders>
          </w:tcPr>
          <w:p w14:paraId="7BA2A8C2" w14:textId="77777777" w:rsidR="00557483" w:rsidRPr="00690A26" w:rsidRDefault="00557483" w:rsidP="00F0170A">
            <w:pPr>
              <w:pStyle w:val="TAL"/>
            </w:pPr>
            <w:r w:rsidRPr="00690A26">
              <w:t>ipv6EndpointAddresses</w:t>
            </w:r>
          </w:p>
        </w:tc>
        <w:tc>
          <w:tcPr>
            <w:tcW w:w="1559" w:type="dxa"/>
            <w:tcBorders>
              <w:top w:val="single" w:sz="4" w:space="0" w:color="auto"/>
              <w:left w:val="single" w:sz="4" w:space="0" w:color="auto"/>
              <w:bottom w:val="single" w:sz="4" w:space="0" w:color="auto"/>
              <w:right w:val="single" w:sz="4" w:space="0" w:color="auto"/>
            </w:tcBorders>
          </w:tcPr>
          <w:p w14:paraId="2A3116A2" w14:textId="77777777" w:rsidR="00557483" w:rsidRPr="00690A26" w:rsidRDefault="00557483" w:rsidP="00F0170A">
            <w:pPr>
              <w:pStyle w:val="TAL"/>
            </w:pPr>
            <w:r w:rsidRPr="00690A26">
              <w:t>array(Ipv6Addr)</w:t>
            </w:r>
          </w:p>
        </w:tc>
        <w:tc>
          <w:tcPr>
            <w:tcW w:w="430" w:type="dxa"/>
            <w:tcBorders>
              <w:top w:val="single" w:sz="4" w:space="0" w:color="auto"/>
              <w:left w:val="single" w:sz="4" w:space="0" w:color="auto"/>
              <w:bottom w:val="single" w:sz="4" w:space="0" w:color="auto"/>
              <w:right w:val="single" w:sz="4" w:space="0" w:color="auto"/>
            </w:tcBorders>
          </w:tcPr>
          <w:p w14:paraId="383E1DF1" w14:textId="77777777" w:rsidR="00557483" w:rsidRPr="00690A26" w:rsidRDefault="00557483" w:rsidP="00F0170A">
            <w:pPr>
              <w:pStyle w:val="TAC"/>
            </w:pPr>
            <w:r w:rsidRPr="00690A26">
              <w:t>C</w:t>
            </w:r>
          </w:p>
        </w:tc>
        <w:tc>
          <w:tcPr>
            <w:tcW w:w="1129" w:type="dxa"/>
            <w:tcBorders>
              <w:top w:val="single" w:sz="4" w:space="0" w:color="auto"/>
              <w:left w:val="single" w:sz="4" w:space="0" w:color="auto"/>
              <w:bottom w:val="single" w:sz="4" w:space="0" w:color="auto"/>
              <w:right w:val="single" w:sz="4" w:space="0" w:color="auto"/>
            </w:tcBorders>
          </w:tcPr>
          <w:p w14:paraId="420F7F44" w14:textId="77777777" w:rsidR="00557483" w:rsidRPr="00690A26" w:rsidRDefault="00557483" w:rsidP="00F0170A">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67922FF0" w14:textId="77777777" w:rsidR="00557483" w:rsidRPr="00690A26" w:rsidRDefault="00557483" w:rsidP="00F0170A">
            <w:pPr>
              <w:pStyle w:val="TAL"/>
            </w:pPr>
            <w:r w:rsidRPr="00690A26">
              <w:rPr>
                <w:rFonts w:cs="Arial"/>
                <w:szCs w:val="18"/>
              </w:rPr>
              <w:t xml:space="preserve">Available endpoint IPv6 address(es) of the </w:t>
            </w:r>
            <w:r>
              <w:t xml:space="preserve">S2b-u </w:t>
            </w:r>
            <w:r w:rsidRPr="00690A26">
              <w:t>terminations</w:t>
            </w:r>
            <w:r w:rsidRPr="00690A26">
              <w:rPr>
                <w:rFonts w:cs="Arial"/>
                <w:szCs w:val="18"/>
              </w:rPr>
              <w:t xml:space="preserve"> (NOTE).</w:t>
            </w:r>
          </w:p>
        </w:tc>
      </w:tr>
      <w:tr w:rsidR="00557483" w:rsidRPr="00690A26" w14:paraId="06B7BDE2" w14:textId="77777777" w:rsidTr="00F0170A">
        <w:tc>
          <w:tcPr>
            <w:tcW w:w="9584" w:type="dxa"/>
            <w:gridSpan w:val="5"/>
            <w:tcBorders>
              <w:top w:val="single" w:sz="4" w:space="0" w:color="auto"/>
              <w:left w:val="single" w:sz="4" w:space="0" w:color="auto"/>
              <w:bottom w:val="single" w:sz="4" w:space="0" w:color="auto"/>
              <w:right w:val="single" w:sz="4" w:space="0" w:color="auto"/>
            </w:tcBorders>
          </w:tcPr>
          <w:p w14:paraId="0DBC2A84" w14:textId="77777777" w:rsidR="00557483" w:rsidRPr="00690A26" w:rsidRDefault="00557483" w:rsidP="00F0170A">
            <w:pPr>
              <w:pStyle w:val="TAN"/>
            </w:pPr>
            <w:r w:rsidRPr="00690A26">
              <w:t>NOTE:</w:t>
            </w:r>
            <w:r w:rsidRPr="00690A26">
              <w:tab/>
              <w:t xml:space="preserve">At least one of the addressing parameters (ipv4EndpointAddresses, </w:t>
            </w:r>
            <w:r w:rsidRPr="00976B9F">
              <w:t>ipv6EndpointAddresses</w:t>
            </w:r>
            <w:r w:rsidRPr="00690A26">
              <w:t xml:space="preserve">) shall be included in the </w:t>
            </w:r>
            <w:r>
              <w:rPr>
                <w:lang w:eastAsia="zh-CN"/>
              </w:rPr>
              <w:t>EpdgInfo</w:t>
            </w:r>
            <w:r w:rsidRPr="00690A26">
              <w:t>.</w:t>
            </w:r>
          </w:p>
        </w:tc>
      </w:tr>
    </w:tbl>
    <w:p w14:paraId="51FC35DB" w14:textId="77777777" w:rsidR="00557483" w:rsidRDefault="00557483" w:rsidP="00557483"/>
    <w:p w14:paraId="2AFF1DEF" w14:textId="30C733E8" w:rsidR="00506FC2" w:rsidRPr="00690A26" w:rsidRDefault="00506FC2" w:rsidP="00506FC2">
      <w:pPr>
        <w:pStyle w:val="Heading5"/>
      </w:pPr>
      <w:bookmarkStart w:id="1263" w:name="_Toc145945582"/>
      <w:bookmarkStart w:id="1264" w:name="_Toc175487474"/>
      <w:r w:rsidRPr="00690A26">
        <w:t>6.1.6.2.</w:t>
      </w:r>
      <w:r>
        <w:t>127</w:t>
      </w:r>
      <w:r w:rsidRPr="00690A26">
        <w:tab/>
        <w:t xml:space="preserve">Type: </w:t>
      </w:r>
      <w:bookmarkEnd w:id="1263"/>
      <w:r>
        <w:rPr>
          <w:lang w:eastAsia="zh-CN"/>
        </w:rPr>
        <w:t>CallbackUriPrefixItem</w:t>
      </w:r>
      <w:bookmarkEnd w:id="1264"/>
    </w:p>
    <w:p w14:paraId="182C2E88" w14:textId="5F2AB2A0" w:rsidR="00506FC2" w:rsidRPr="00690A26" w:rsidRDefault="00506FC2" w:rsidP="00506FC2">
      <w:pPr>
        <w:pStyle w:val="TH"/>
      </w:pPr>
      <w:bookmarkStart w:id="1265" w:name="_Hlk146283861"/>
      <w:r w:rsidRPr="00690A26">
        <w:rPr>
          <w:noProof/>
        </w:rPr>
        <w:t>Table </w:t>
      </w:r>
      <w:r w:rsidRPr="00690A26">
        <w:t>6.1.6.2.</w:t>
      </w:r>
      <w:r>
        <w:t>127</w:t>
      </w:r>
      <w:r w:rsidRPr="00690A26">
        <w:t xml:space="preserve">-1: </w:t>
      </w:r>
      <w:r w:rsidRPr="00690A26">
        <w:rPr>
          <w:noProof/>
        </w:rPr>
        <w:t xml:space="preserve">Definition of type </w:t>
      </w:r>
      <w:r>
        <w:rPr>
          <w:lang w:eastAsia="zh-CN"/>
        </w:rPr>
        <w:t>CallbackUriPrefixItem</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506FC2" w:rsidRPr="00690A26" w14:paraId="4166B517" w14:textId="77777777" w:rsidTr="005E2917">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201D448" w14:textId="77777777" w:rsidR="00506FC2" w:rsidRPr="00690A26" w:rsidRDefault="00506FC2" w:rsidP="005E2917">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39D18B" w14:textId="77777777" w:rsidR="00506FC2" w:rsidRPr="00690A26" w:rsidRDefault="00506FC2" w:rsidP="005E2917">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4289BA4" w14:textId="77777777" w:rsidR="00506FC2" w:rsidRPr="00690A26" w:rsidRDefault="00506FC2" w:rsidP="005E2917">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24E78366" w14:textId="77777777" w:rsidR="00506FC2" w:rsidRPr="00690A26" w:rsidRDefault="00506FC2" w:rsidP="005E2917">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0A8A8F5" w14:textId="77777777" w:rsidR="00506FC2" w:rsidRPr="00690A26" w:rsidRDefault="00506FC2" w:rsidP="005E2917">
            <w:pPr>
              <w:pStyle w:val="TAH"/>
              <w:rPr>
                <w:rFonts w:cs="Arial"/>
                <w:szCs w:val="18"/>
              </w:rPr>
            </w:pPr>
            <w:r w:rsidRPr="00690A26">
              <w:rPr>
                <w:rFonts w:cs="Arial"/>
                <w:szCs w:val="18"/>
              </w:rPr>
              <w:t>Description</w:t>
            </w:r>
          </w:p>
        </w:tc>
      </w:tr>
      <w:tr w:rsidR="00506FC2" w:rsidRPr="00690A26" w14:paraId="34CE6F92" w14:textId="77777777" w:rsidTr="005E2917">
        <w:tc>
          <w:tcPr>
            <w:tcW w:w="2122" w:type="dxa"/>
            <w:tcBorders>
              <w:top w:val="single" w:sz="4" w:space="0" w:color="auto"/>
              <w:left w:val="single" w:sz="4" w:space="0" w:color="auto"/>
              <w:bottom w:val="single" w:sz="4" w:space="0" w:color="auto"/>
              <w:right w:val="single" w:sz="4" w:space="0" w:color="auto"/>
            </w:tcBorders>
          </w:tcPr>
          <w:p w14:paraId="1C3E1763" w14:textId="77777777" w:rsidR="00506FC2" w:rsidRPr="00690A26" w:rsidRDefault="00506FC2" w:rsidP="005E2917">
            <w:pPr>
              <w:pStyle w:val="TAL"/>
            </w:pPr>
            <w:r>
              <w:rPr>
                <w:rFonts w:eastAsia="Arial" w:cs="Arial"/>
                <w:szCs w:val="18"/>
              </w:rPr>
              <w:t>callbackUriPrefix</w:t>
            </w:r>
          </w:p>
        </w:tc>
        <w:tc>
          <w:tcPr>
            <w:tcW w:w="1559" w:type="dxa"/>
            <w:tcBorders>
              <w:top w:val="single" w:sz="4" w:space="0" w:color="auto"/>
              <w:left w:val="single" w:sz="4" w:space="0" w:color="auto"/>
              <w:bottom w:val="single" w:sz="4" w:space="0" w:color="auto"/>
              <w:right w:val="single" w:sz="4" w:space="0" w:color="auto"/>
            </w:tcBorders>
          </w:tcPr>
          <w:p w14:paraId="1513F740" w14:textId="77777777" w:rsidR="00506FC2" w:rsidRPr="00690A26" w:rsidRDefault="00506FC2" w:rsidP="005E2917">
            <w:pPr>
              <w:pStyle w:val="TAL"/>
            </w:pPr>
            <w:r>
              <w:rPr>
                <w:rFonts w:eastAsia="Arial" w:cs="Arial"/>
                <w:szCs w:val="18"/>
              </w:rPr>
              <w:t>string</w:t>
            </w:r>
          </w:p>
        </w:tc>
        <w:tc>
          <w:tcPr>
            <w:tcW w:w="430" w:type="dxa"/>
            <w:tcBorders>
              <w:top w:val="single" w:sz="4" w:space="0" w:color="auto"/>
              <w:left w:val="single" w:sz="4" w:space="0" w:color="auto"/>
              <w:bottom w:val="single" w:sz="4" w:space="0" w:color="auto"/>
              <w:right w:val="single" w:sz="4" w:space="0" w:color="auto"/>
            </w:tcBorders>
          </w:tcPr>
          <w:p w14:paraId="3A011443" w14:textId="77777777" w:rsidR="00506FC2" w:rsidRPr="00690A26" w:rsidRDefault="00506FC2" w:rsidP="005E2917">
            <w:pPr>
              <w:pStyle w:val="TAC"/>
            </w:pPr>
            <w:r>
              <w:rPr>
                <w:rFonts w:eastAsia="Arial" w:cs="Arial"/>
                <w:szCs w:val="18"/>
              </w:rPr>
              <w:t>M</w:t>
            </w:r>
          </w:p>
        </w:tc>
        <w:tc>
          <w:tcPr>
            <w:tcW w:w="1129" w:type="dxa"/>
            <w:tcBorders>
              <w:top w:val="single" w:sz="4" w:space="0" w:color="auto"/>
              <w:left w:val="single" w:sz="4" w:space="0" w:color="auto"/>
              <w:bottom w:val="single" w:sz="4" w:space="0" w:color="auto"/>
              <w:right w:val="single" w:sz="4" w:space="0" w:color="auto"/>
            </w:tcBorders>
          </w:tcPr>
          <w:p w14:paraId="56732927" w14:textId="77777777" w:rsidR="00506FC2" w:rsidRPr="00690A26" w:rsidRDefault="00506FC2" w:rsidP="005E2917">
            <w:pPr>
              <w:pStyle w:val="TAL"/>
            </w:pPr>
            <w:r w:rsidRPr="126E2FFF">
              <w:rPr>
                <w:rFonts w:eastAsia="Arial" w:cs="Arial"/>
                <w:szCs w:val="18"/>
              </w:rPr>
              <w:t>1</w:t>
            </w:r>
          </w:p>
        </w:tc>
        <w:tc>
          <w:tcPr>
            <w:tcW w:w="4344" w:type="dxa"/>
            <w:tcBorders>
              <w:top w:val="single" w:sz="4" w:space="0" w:color="auto"/>
              <w:left w:val="single" w:sz="4" w:space="0" w:color="auto"/>
              <w:bottom w:val="single" w:sz="4" w:space="0" w:color="auto"/>
              <w:right w:val="single" w:sz="4" w:space="0" w:color="auto"/>
            </w:tcBorders>
          </w:tcPr>
          <w:p w14:paraId="1AFE9CB4" w14:textId="77777777" w:rsidR="00506FC2" w:rsidRPr="00690A26" w:rsidRDefault="00506FC2" w:rsidP="005E2917">
            <w:pPr>
              <w:pStyle w:val="TAL"/>
              <w:rPr>
                <w:rFonts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tc>
      </w:tr>
      <w:tr w:rsidR="00506FC2" w:rsidRPr="00690A26" w14:paraId="4A345EAD" w14:textId="77777777" w:rsidTr="005E2917">
        <w:tc>
          <w:tcPr>
            <w:tcW w:w="2122" w:type="dxa"/>
            <w:tcBorders>
              <w:top w:val="single" w:sz="4" w:space="0" w:color="auto"/>
              <w:left w:val="single" w:sz="4" w:space="0" w:color="auto"/>
              <w:bottom w:val="single" w:sz="4" w:space="0" w:color="auto"/>
              <w:right w:val="single" w:sz="4" w:space="0" w:color="auto"/>
            </w:tcBorders>
          </w:tcPr>
          <w:p w14:paraId="6E9B0722" w14:textId="77777777" w:rsidR="00506FC2" w:rsidRPr="00690A26" w:rsidRDefault="00506FC2" w:rsidP="005E2917">
            <w:pPr>
              <w:pStyle w:val="TAL"/>
            </w:pPr>
            <w:r>
              <w:t>notificationTypes</w:t>
            </w:r>
          </w:p>
        </w:tc>
        <w:tc>
          <w:tcPr>
            <w:tcW w:w="1559" w:type="dxa"/>
            <w:tcBorders>
              <w:top w:val="single" w:sz="4" w:space="0" w:color="auto"/>
              <w:left w:val="single" w:sz="4" w:space="0" w:color="auto"/>
              <w:bottom w:val="single" w:sz="4" w:space="0" w:color="auto"/>
              <w:right w:val="single" w:sz="4" w:space="0" w:color="auto"/>
            </w:tcBorders>
          </w:tcPr>
          <w:p w14:paraId="4C6D8E0D" w14:textId="77777777" w:rsidR="00506FC2" w:rsidRPr="00690A26" w:rsidRDefault="00506FC2" w:rsidP="005E2917">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21EF5560" w14:textId="77777777" w:rsidR="00506FC2" w:rsidRPr="00690A26" w:rsidRDefault="00506FC2" w:rsidP="005E2917">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75AB16BE" w14:textId="77777777" w:rsidR="00506FC2" w:rsidRPr="00690A26" w:rsidRDefault="00506FC2" w:rsidP="005E2917">
            <w:pPr>
              <w:pStyle w:val="TAL"/>
            </w:pPr>
            <w:r>
              <w:t>0..N</w:t>
            </w:r>
          </w:p>
        </w:tc>
        <w:tc>
          <w:tcPr>
            <w:tcW w:w="4344" w:type="dxa"/>
            <w:tcBorders>
              <w:top w:val="single" w:sz="4" w:space="0" w:color="auto"/>
              <w:left w:val="single" w:sz="4" w:space="0" w:color="auto"/>
              <w:bottom w:val="single" w:sz="4" w:space="0" w:color="auto"/>
              <w:right w:val="single" w:sz="4" w:space="0" w:color="auto"/>
            </w:tcBorders>
          </w:tcPr>
          <w:p w14:paraId="3F94732E" w14:textId="1F5D3FC7" w:rsidR="00506FC2" w:rsidRDefault="00506FC2" w:rsidP="005E2917">
            <w:pPr>
              <w:pStyle w:val="TAL"/>
              <w:rPr>
                <w:rFonts w:eastAsia="Arial" w:cs="Arial"/>
                <w:szCs w:val="18"/>
              </w:rPr>
            </w:pPr>
            <w:r>
              <w:t xml:space="preserve">List of </w:t>
            </w:r>
            <w:r>
              <w:rPr>
                <w:lang w:eastAsia="zh-CN"/>
              </w:rPr>
              <w:t xml:space="preserve">notification type values using the callback URI prefix of the </w:t>
            </w:r>
            <w:r>
              <w:rPr>
                <w:rFonts w:eastAsia="Arial" w:cs="Arial"/>
                <w:szCs w:val="18"/>
              </w:rPr>
              <w:t>callbackUriPrefix IE.</w:t>
            </w:r>
          </w:p>
          <w:p w14:paraId="3D1384CD" w14:textId="77777777" w:rsidR="00506FC2" w:rsidRDefault="00506FC2" w:rsidP="005E2917">
            <w:pPr>
              <w:pStyle w:val="TAL"/>
              <w:rPr>
                <w:rFonts w:eastAsia="Arial" w:cs="Arial"/>
                <w:szCs w:val="18"/>
              </w:rPr>
            </w:pPr>
            <w:r>
              <w:rPr>
                <w:rFonts w:eastAsia="Arial" w:cs="Arial"/>
                <w:szCs w:val="18"/>
              </w:rPr>
              <w:t xml:space="preserve">Each notification type value shall be encoded as </w:t>
            </w:r>
            <w:r>
              <w:rPr>
                <w:lang w:eastAsia="zh-CN"/>
              </w:rPr>
              <w:t>defined</w:t>
            </w:r>
            <w:r>
              <w:rPr>
                <w:rFonts w:eastAsia="Arial" w:cs="Arial"/>
                <w:szCs w:val="18"/>
              </w:rPr>
              <w:t xml:space="preserve"> in Annex</w:t>
            </w:r>
            <w:r w:rsidRPr="00077717">
              <w:rPr>
                <w:rFonts w:eastAsia="Arial" w:cs="Arial"/>
                <w:szCs w:val="18"/>
              </w:rPr>
              <w:t xml:space="preserve"> B of 3GPP TS 29.500 [4]</w:t>
            </w:r>
            <w:r>
              <w:rPr>
                <w:rFonts w:eastAsia="Arial" w:cs="Arial"/>
                <w:szCs w:val="18"/>
              </w:rPr>
              <w:t>.</w:t>
            </w:r>
          </w:p>
          <w:p w14:paraId="30DA8530" w14:textId="77777777" w:rsidR="00506FC2" w:rsidRPr="00077717" w:rsidRDefault="00506FC2" w:rsidP="005E2917">
            <w:pPr>
              <w:pStyle w:val="TAL"/>
              <w:rPr>
                <w:b/>
              </w:rPr>
            </w:pPr>
            <w:r>
              <w:rPr>
                <w:rFonts w:eastAsia="Arial" w:cs="Arial"/>
                <w:szCs w:val="18"/>
              </w:rPr>
              <w:t xml:space="preserve">When this IE is set with an empty array, the callback URI prefix indicated in the callbackUriPefix IE shall be used for all notification types not present in any other </w:t>
            </w:r>
            <w:r>
              <w:rPr>
                <w:lang w:eastAsia="zh-CN"/>
              </w:rPr>
              <w:t>CallbackUriPrefixItem</w:t>
            </w:r>
            <w:r>
              <w:rPr>
                <w:rFonts w:eastAsia="Arial" w:cs="Arial"/>
                <w:szCs w:val="18"/>
              </w:rPr>
              <w:t xml:space="preserve"> entry of the callbackUriPrefixList IE.</w:t>
            </w:r>
          </w:p>
        </w:tc>
      </w:tr>
      <w:tr w:rsidR="00506FC2" w:rsidRPr="00690A26" w14:paraId="45D7A81F" w14:textId="77777777" w:rsidTr="005E2917">
        <w:tc>
          <w:tcPr>
            <w:tcW w:w="9584" w:type="dxa"/>
            <w:gridSpan w:val="5"/>
            <w:tcBorders>
              <w:top w:val="single" w:sz="4" w:space="0" w:color="auto"/>
              <w:left w:val="single" w:sz="4" w:space="0" w:color="auto"/>
              <w:bottom w:val="single" w:sz="4" w:space="0" w:color="auto"/>
              <w:right w:val="single" w:sz="4" w:space="0" w:color="auto"/>
            </w:tcBorders>
          </w:tcPr>
          <w:p w14:paraId="5620DD53" w14:textId="77777777" w:rsidR="00506FC2" w:rsidRDefault="00506FC2" w:rsidP="005E2917">
            <w:pPr>
              <w:pStyle w:val="TAN"/>
            </w:pPr>
            <w:r>
              <w:t>NOTE:</w:t>
            </w:r>
            <w:r>
              <w:tab/>
              <w:t>A given notification type value shall be associated with only one callbackUriPrefix value.</w:t>
            </w:r>
          </w:p>
        </w:tc>
      </w:tr>
      <w:bookmarkEnd w:id="1265"/>
    </w:tbl>
    <w:p w14:paraId="7D598779" w14:textId="77777777" w:rsidR="00506FC2" w:rsidRDefault="00506FC2" w:rsidP="00CE1259"/>
    <w:p w14:paraId="69B36582" w14:textId="1E5DF453" w:rsidR="0089687C" w:rsidRPr="00690A26" w:rsidRDefault="0089687C" w:rsidP="0089687C">
      <w:pPr>
        <w:pStyle w:val="Heading5"/>
      </w:pPr>
      <w:bookmarkStart w:id="1266" w:name="_Toc175487475"/>
      <w:r w:rsidRPr="00690A26">
        <w:t>6.1.6.2.</w:t>
      </w:r>
      <w:r>
        <w:t>128</w:t>
      </w:r>
      <w:r w:rsidRPr="00690A26">
        <w:tab/>
        <w:t xml:space="preserve">Type: </w:t>
      </w:r>
      <w:r>
        <w:t>SharedData</w:t>
      </w:r>
      <w:bookmarkEnd w:id="1266"/>
    </w:p>
    <w:p w14:paraId="224A2D2E" w14:textId="35A171C9" w:rsidR="0089687C" w:rsidRPr="00690A26" w:rsidRDefault="0089687C" w:rsidP="0089687C">
      <w:pPr>
        <w:pStyle w:val="TH"/>
      </w:pPr>
      <w:r w:rsidRPr="00690A26">
        <w:rPr>
          <w:noProof/>
        </w:rPr>
        <w:t>Table </w:t>
      </w:r>
      <w:r w:rsidRPr="00690A26">
        <w:t>6.1.6.2.</w:t>
      </w:r>
      <w:r>
        <w:t>128</w:t>
      </w:r>
      <w:r w:rsidRPr="00690A26">
        <w:t xml:space="preserve">-1: </w:t>
      </w:r>
      <w:r w:rsidRPr="00690A26">
        <w:rPr>
          <w:noProof/>
        </w:rPr>
        <w:t xml:space="preserve">Definition of type </w:t>
      </w:r>
      <w:r>
        <w:rPr>
          <w:noProof/>
        </w:rPr>
        <w:t>SharedData</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55204088"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12B40858"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0C826"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5BFB2BC6"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DCB4031"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096A7BE9" w14:textId="77777777" w:rsidR="0089687C" w:rsidRPr="00690A26" w:rsidRDefault="0089687C" w:rsidP="009F26F9">
            <w:pPr>
              <w:pStyle w:val="TAH"/>
              <w:rPr>
                <w:rFonts w:cs="Arial"/>
                <w:szCs w:val="18"/>
              </w:rPr>
            </w:pPr>
            <w:r w:rsidRPr="00690A26">
              <w:rPr>
                <w:rFonts w:cs="Arial"/>
                <w:szCs w:val="18"/>
              </w:rPr>
              <w:t>Description</w:t>
            </w:r>
          </w:p>
        </w:tc>
      </w:tr>
      <w:tr w:rsidR="0089687C" w:rsidRPr="00C252D4" w14:paraId="730534F1" w14:textId="77777777" w:rsidTr="009F26F9">
        <w:tc>
          <w:tcPr>
            <w:tcW w:w="2122" w:type="dxa"/>
            <w:tcBorders>
              <w:top w:val="single" w:sz="4" w:space="0" w:color="auto"/>
              <w:left w:val="single" w:sz="4" w:space="0" w:color="auto"/>
              <w:bottom w:val="single" w:sz="4" w:space="0" w:color="auto"/>
              <w:right w:val="single" w:sz="4" w:space="0" w:color="auto"/>
            </w:tcBorders>
          </w:tcPr>
          <w:p w14:paraId="515885A9" w14:textId="77777777" w:rsidR="0089687C" w:rsidRPr="00690A26" w:rsidRDefault="0089687C" w:rsidP="009F26F9">
            <w:pPr>
              <w:pStyle w:val="TAL"/>
            </w:pPr>
            <w:r>
              <w:t>sharedDataId</w:t>
            </w:r>
          </w:p>
        </w:tc>
        <w:tc>
          <w:tcPr>
            <w:tcW w:w="1559" w:type="dxa"/>
            <w:tcBorders>
              <w:top w:val="single" w:sz="4" w:space="0" w:color="auto"/>
              <w:left w:val="single" w:sz="4" w:space="0" w:color="auto"/>
              <w:bottom w:val="single" w:sz="4" w:space="0" w:color="auto"/>
              <w:right w:val="single" w:sz="4" w:space="0" w:color="auto"/>
            </w:tcBorders>
          </w:tcPr>
          <w:p w14:paraId="4C0C7F95" w14:textId="77777777" w:rsidR="0089687C" w:rsidRPr="00690A26" w:rsidRDefault="0089687C" w:rsidP="009F26F9">
            <w:pPr>
              <w:pStyle w:val="TAL"/>
            </w:pPr>
            <w:r>
              <w:t>string</w:t>
            </w:r>
          </w:p>
        </w:tc>
        <w:tc>
          <w:tcPr>
            <w:tcW w:w="430" w:type="dxa"/>
            <w:tcBorders>
              <w:top w:val="single" w:sz="4" w:space="0" w:color="auto"/>
              <w:left w:val="single" w:sz="4" w:space="0" w:color="auto"/>
              <w:bottom w:val="single" w:sz="4" w:space="0" w:color="auto"/>
              <w:right w:val="single" w:sz="4" w:space="0" w:color="auto"/>
            </w:tcBorders>
          </w:tcPr>
          <w:p w14:paraId="16875325" w14:textId="77777777" w:rsidR="0089687C" w:rsidRPr="00690A26" w:rsidRDefault="0089687C" w:rsidP="009F26F9">
            <w:pPr>
              <w:pStyle w:val="TAC"/>
            </w:pPr>
            <w:r>
              <w:t>M</w:t>
            </w:r>
          </w:p>
        </w:tc>
        <w:tc>
          <w:tcPr>
            <w:tcW w:w="1129" w:type="dxa"/>
            <w:tcBorders>
              <w:top w:val="single" w:sz="4" w:space="0" w:color="auto"/>
              <w:left w:val="single" w:sz="4" w:space="0" w:color="auto"/>
              <w:bottom w:val="single" w:sz="4" w:space="0" w:color="auto"/>
              <w:right w:val="single" w:sz="4" w:space="0" w:color="auto"/>
            </w:tcBorders>
          </w:tcPr>
          <w:p w14:paraId="608D6803" w14:textId="77777777" w:rsidR="0089687C" w:rsidRPr="00690A26" w:rsidRDefault="0089687C" w:rsidP="009F26F9">
            <w:pPr>
              <w:pStyle w:val="TAL"/>
            </w:pPr>
            <w:r w:rsidRPr="00690A26">
              <w:t>1</w:t>
            </w:r>
          </w:p>
        </w:tc>
        <w:tc>
          <w:tcPr>
            <w:tcW w:w="4344" w:type="dxa"/>
            <w:tcBorders>
              <w:top w:val="single" w:sz="4" w:space="0" w:color="auto"/>
              <w:left w:val="single" w:sz="4" w:space="0" w:color="auto"/>
              <w:bottom w:val="single" w:sz="4" w:space="0" w:color="auto"/>
              <w:right w:val="single" w:sz="4" w:space="0" w:color="auto"/>
            </w:tcBorders>
          </w:tcPr>
          <w:p w14:paraId="2BDC366C" w14:textId="77777777" w:rsidR="0089687C" w:rsidRDefault="0089687C" w:rsidP="009F26F9">
            <w:pPr>
              <w:pStyle w:val="TAL"/>
            </w:pPr>
            <w:r w:rsidRPr="001D2CEF">
              <w:rPr>
                <w:lang w:eastAsia="zh-CN"/>
              </w:rPr>
              <w:t xml:space="preserve">String uniquely identifying </w:t>
            </w:r>
            <w:r>
              <w:rPr>
                <w:lang w:eastAsia="zh-CN"/>
              </w:rPr>
              <w:t>SharedData</w:t>
            </w:r>
            <w:r w:rsidRPr="001D2CEF">
              <w:rPr>
                <w:lang w:eastAsia="zh-CN"/>
              </w:rPr>
              <w:t xml:space="preserve">. </w:t>
            </w:r>
            <w:r w:rsidRPr="001D2CEF">
              <w:t xml:space="preserve">The format of the </w:t>
            </w:r>
            <w:r>
              <w:t>sharedDataId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A20A653" w14:textId="77777777" w:rsidR="0089687C" w:rsidRPr="004F3AE3" w:rsidRDefault="0089687C" w:rsidP="009F26F9">
            <w:pPr>
              <w:pStyle w:val="TAL"/>
              <w:rPr>
                <w:lang w:val="es-ES"/>
              </w:rPr>
            </w:pPr>
            <w:r w:rsidRPr="004F3AE3">
              <w:rPr>
                <w:lang w:val="es-ES"/>
              </w:rPr>
              <w:t xml:space="preserve">Example: </w:t>
            </w:r>
          </w:p>
          <w:p w14:paraId="119996DF" w14:textId="77777777" w:rsidR="0089687C" w:rsidRPr="004F3AE3" w:rsidRDefault="0089687C" w:rsidP="009F26F9">
            <w:pPr>
              <w:pStyle w:val="TAL"/>
              <w:rPr>
                <w:lang w:val="es-ES"/>
              </w:rPr>
            </w:pPr>
            <w:r w:rsidRPr="004F3AE3">
              <w:rPr>
                <w:lang w:val="es-ES"/>
              </w:rPr>
              <w:t>"4ace9d34-2c69-4f99-92d5-a73a3fe8e23b"</w:t>
            </w:r>
          </w:p>
          <w:p w14:paraId="4C3D9EE2" w14:textId="77777777" w:rsidR="0089687C" w:rsidRPr="004F3AE3" w:rsidRDefault="0089687C" w:rsidP="009F26F9">
            <w:pPr>
              <w:pStyle w:val="TAL"/>
              <w:rPr>
                <w:rFonts w:cs="Arial"/>
                <w:szCs w:val="18"/>
                <w:lang w:val="es-ES"/>
              </w:rPr>
            </w:pPr>
          </w:p>
        </w:tc>
      </w:tr>
      <w:tr w:rsidR="0089687C" w:rsidRPr="00690A26" w14:paraId="3EBE1BC6" w14:textId="77777777" w:rsidTr="009F26F9">
        <w:tc>
          <w:tcPr>
            <w:tcW w:w="2122" w:type="dxa"/>
            <w:tcBorders>
              <w:top w:val="single" w:sz="4" w:space="0" w:color="auto"/>
              <w:left w:val="single" w:sz="4" w:space="0" w:color="auto"/>
              <w:bottom w:val="single" w:sz="4" w:space="0" w:color="auto"/>
              <w:right w:val="single" w:sz="4" w:space="0" w:color="auto"/>
            </w:tcBorders>
          </w:tcPr>
          <w:p w14:paraId="29CCF085" w14:textId="77777777" w:rsidR="0089687C" w:rsidRPr="00690A26" w:rsidRDefault="0089687C" w:rsidP="009F26F9">
            <w:pPr>
              <w:pStyle w:val="TAL"/>
            </w:pPr>
            <w:r>
              <w:t>sharedProfileData</w:t>
            </w:r>
          </w:p>
        </w:tc>
        <w:tc>
          <w:tcPr>
            <w:tcW w:w="1559" w:type="dxa"/>
            <w:tcBorders>
              <w:top w:val="single" w:sz="4" w:space="0" w:color="auto"/>
              <w:left w:val="single" w:sz="4" w:space="0" w:color="auto"/>
              <w:bottom w:val="single" w:sz="4" w:space="0" w:color="auto"/>
              <w:right w:val="single" w:sz="4" w:space="0" w:color="auto"/>
            </w:tcBorders>
          </w:tcPr>
          <w:p w14:paraId="3633F89B" w14:textId="77777777" w:rsidR="0089687C" w:rsidRPr="00690A26" w:rsidRDefault="0089687C" w:rsidP="009F26F9">
            <w:pPr>
              <w:pStyle w:val="TAL"/>
            </w:pPr>
            <w:r>
              <w:t>NFProfile</w:t>
            </w:r>
          </w:p>
        </w:tc>
        <w:tc>
          <w:tcPr>
            <w:tcW w:w="430" w:type="dxa"/>
            <w:tcBorders>
              <w:top w:val="single" w:sz="4" w:space="0" w:color="auto"/>
              <w:left w:val="single" w:sz="4" w:space="0" w:color="auto"/>
              <w:bottom w:val="single" w:sz="4" w:space="0" w:color="auto"/>
              <w:right w:val="single" w:sz="4" w:space="0" w:color="auto"/>
            </w:tcBorders>
          </w:tcPr>
          <w:p w14:paraId="02D5276E" w14:textId="77777777" w:rsidR="0089687C" w:rsidRPr="00690A26"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465667A0" w14:textId="77777777" w:rsidR="0089687C" w:rsidRPr="00690A26" w:rsidRDefault="0089687C" w:rsidP="009F26F9">
            <w:pPr>
              <w:pStyle w:val="TAL"/>
            </w:pPr>
            <w:r>
              <w:t>0..</w:t>
            </w:r>
            <w:r w:rsidRPr="00690A26">
              <w:t>1</w:t>
            </w:r>
          </w:p>
        </w:tc>
        <w:tc>
          <w:tcPr>
            <w:tcW w:w="4344" w:type="dxa"/>
            <w:tcBorders>
              <w:top w:val="single" w:sz="4" w:space="0" w:color="auto"/>
              <w:left w:val="single" w:sz="4" w:space="0" w:color="auto"/>
              <w:bottom w:val="single" w:sz="4" w:space="0" w:color="auto"/>
              <w:right w:val="single" w:sz="4" w:space="0" w:color="auto"/>
            </w:tcBorders>
          </w:tcPr>
          <w:p w14:paraId="7BD23599" w14:textId="77777777" w:rsidR="0089687C" w:rsidRDefault="0089687C" w:rsidP="009F26F9">
            <w:pPr>
              <w:pStyle w:val="TAL"/>
            </w:pPr>
            <w:r>
              <w:t>Mandatory attributes of NFProfile shall be populated as per clause 6.1.6.2.2 and shall be ignored when received.</w:t>
            </w:r>
            <w:r>
              <w:br/>
              <w:t xml:space="preserve">When parameters of sharedProfileData clash with non-shared profile data, the non-shared data take precedence. </w:t>
            </w:r>
          </w:p>
          <w:p w14:paraId="4A5F2292" w14:textId="382E8D13" w:rsidR="0089687C" w:rsidRPr="00690A26" w:rsidRDefault="0089687C" w:rsidP="009F26F9">
            <w:pPr>
              <w:pStyle w:val="TAL"/>
            </w:pPr>
            <w:r>
              <w:t>(NOTE</w:t>
            </w:r>
            <w:r w:rsidR="001929E6">
              <w:t> 1</w:t>
            </w:r>
            <w:r>
              <w:t>)</w:t>
            </w:r>
          </w:p>
        </w:tc>
      </w:tr>
      <w:tr w:rsidR="0089687C" w:rsidRPr="00690A26" w14:paraId="1CD34401" w14:textId="77777777" w:rsidTr="009F26F9">
        <w:tc>
          <w:tcPr>
            <w:tcW w:w="2122" w:type="dxa"/>
            <w:tcBorders>
              <w:top w:val="single" w:sz="4" w:space="0" w:color="auto"/>
              <w:left w:val="single" w:sz="4" w:space="0" w:color="auto"/>
              <w:bottom w:val="single" w:sz="4" w:space="0" w:color="auto"/>
              <w:right w:val="single" w:sz="4" w:space="0" w:color="auto"/>
            </w:tcBorders>
          </w:tcPr>
          <w:p w14:paraId="1E3C4184" w14:textId="77777777" w:rsidR="0089687C" w:rsidRDefault="0089687C" w:rsidP="009F26F9">
            <w:pPr>
              <w:pStyle w:val="TAL"/>
            </w:pPr>
            <w:r>
              <w:t>sharedServiceData</w:t>
            </w:r>
          </w:p>
        </w:tc>
        <w:tc>
          <w:tcPr>
            <w:tcW w:w="1559" w:type="dxa"/>
            <w:tcBorders>
              <w:top w:val="single" w:sz="4" w:space="0" w:color="auto"/>
              <w:left w:val="single" w:sz="4" w:space="0" w:color="auto"/>
              <w:bottom w:val="single" w:sz="4" w:space="0" w:color="auto"/>
              <w:right w:val="single" w:sz="4" w:space="0" w:color="auto"/>
            </w:tcBorders>
          </w:tcPr>
          <w:p w14:paraId="08AA1C7B" w14:textId="77777777" w:rsidR="0089687C" w:rsidRDefault="0089687C" w:rsidP="009F26F9">
            <w:pPr>
              <w:pStyle w:val="TAL"/>
            </w:pPr>
            <w:r>
              <w:t>NFService</w:t>
            </w:r>
          </w:p>
        </w:tc>
        <w:tc>
          <w:tcPr>
            <w:tcW w:w="430" w:type="dxa"/>
            <w:tcBorders>
              <w:top w:val="single" w:sz="4" w:space="0" w:color="auto"/>
              <w:left w:val="single" w:sz="4" w:space="0" w:color="auto"/>
              <w:bottom w:val="single" w:sz="4" w:space="0" w:color="auto"/>
              <w:right w:val="single" w:sz="4" w:space="0" w:color="auto"/>
            </w:tcBorders>
          </w:tcPr>
          <w:p w14:paraId="01133EA7" w14:textId="77777777" w:rsidR="0089687C" w:rsidRDefault="0089687C" w:rsidP="009F26F9">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5A574756" w14:textId="77777777" w:rsidR="0089687C" w:rsidRPr="00690A26" w:rsidRDefault="0089687C" w:rsidP="009F26F9">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15890B3" w14:textId="77777777" w:rsidR="0089687C" w:rsidRDefault="0089687C" w:rsidP="009F26F9">
            <w:pPr>
              <w:pStyle w:val="TAL"/>
            </w:pPr>
            <w:r>
              <w:t>Mandatory attributes of NFService shall be populated as per clause 6.1.6.2.3 and shall be ignored when received.</w:t>
            </w:r>
            <w:r>
              <w:br/>
              <w:t>When parameters of sharedServiceData clash with non-shared service data, the non-shared data take precedence.</w:t>
            </w:r>
          </w:p>
          <w:p w14:paraId="1DB3FBE5" w14:textId="14AFB808" w:rsidR="0089687C" w:rsidRDefault="0089687C" w:rsidP="009F26F9">
            <w:pPr>
              <w:pStyle w:val="TAL"/>
            </w:pPr>
            <w:r>
              <w:t>(NOTE</w:t>
            </w:r>
            <w:r w:rsidR="001929E6">
              <w:t> 1</w:t>
            </w:r>
            <w:r>
              <w:t>)</w:t>
            </w:r>
          </w:p>
        </w:tc>
      </w:tr>
      <w:tr w:rsidR="001929E6" w:rsidRPr="00690A26" w14:paraId="1061E2EA" w14:textId="77777777" w:rsidTr="009F26F9">
        <w:tc>
          <w:tcPr>
            <w:tcW w:w="2122" w:type="dxa"/>
            <w:tcBorders>
              <w:top w:val="single" w:sz="4" w:space="0" w:color="auto"/>
              <w:left w:val="single" w:sz="4" w:space="0" w:color="auto"/>
              <w:bottom w:val="single" w:sz="4" w:space="0" w:color="auto"/>
              <w:right w:val="single" w:sz="4" w:space="0" w:color="auto"/>
            </w:tcBorders>
          </w:tcPr>
          <w:p w14:paraId="2B537E73" w14:textId="456E3AA7" w:rsidR="001929E6" w:rsidRDefault="001929E6" w:rsidP="001929E6">
            <w:pPr>
              <w:pStyle w:val="TAL"/>
            </w:pPr>
            <w:r>
              <w:t>authorizedWriteScope</w:t>
            </w:r>
          </w:p>
        </w:tc>
        <w:tc>
          <w:tcPr>
            <w:tcW w:w="1559" w:type="dxa"/>
            <w:tcBorders>
              <w:top w:val="single" w:sz="4" w:space="0" w:color="auto"/>
              <w:left w:val="single" w:sz="4" w:space="0" w:color="auto"/>
              <w:bottom w:val="single" w:sz="4" w:space="0" w:color="auto"/>
              <w:right w:val="single" w:sz="4" w:space="0" w:color="auto"/>
            </w:tcBorders>
          </w:tcPr>
          <w:p w14:paraId="3D26CF7A" w14:textId="30CCE41F" w:rsidR="001929E6" w:rsidRDefault="001929E6" w:rsidP="001929E6">
            <w:pPr>
              <w:pStyle w:val="TAL"/>
            </w:pPr>
            <w:r>
              <w:t>SharedScope</w:t>
            </w:r>
          </w:p>
        </w:tc>
        <w:tc>
          <w:tcPr>
            <w:tcW w:w="430" w:type="dxa"/>
            <w:tcBorders>
              <w:top w:val="single" w:sz="4" w:space="0" w:color="auto"/>
              <w:left w:val="single" w:sz="4" w:space="0" w:color="auto"/>
              <w:bottom w:val="single" w:sz="4" w:space="0" w:color="auto"/>
              <w:right w:val="single" w:sz="4" w:space="0" w:color="auto"/>
            </w:tcBorders>
          </w:tcPr>
          <w:p w14:paraId="14F26306" w14:textId="3F584FBB" w:rsidR="001929E6" w:rsidRDefault="001929E6" w:rsidP="001929E6">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31CD9FA4" w14:textId="39F783F0" w:rsidR="001929E6" w:rsidRDefault="001929E6" w:rsidP="001929E6">
            <w:pPr>
              <w:pStyle w:val="TAL"/>
            </w:pPr>
            <w:r>
              <w:t>0..1</w:t>
            </w:r>
          </w:p>
        </w:tc>
        <w:tc>
          <w:tcPr>
            <w:tcW w:w="4344" w:type="dxa"/>
            <w:tcBorders>
              <w:top w:val="single" w:sz="4" w:space="0" w:color="auto"/>
              <w:left w:val="single" w:sz="4" w:space="0" w:color="auto"/>
              <w:bottom w:val="single" w:sz="4" w:space="0" w:color="auto"/>
              <w:right w:val="single" w:sz="4" w:space="0" w:color="auto"/>
            </w:tcBorders>
          </w:tcPr>
          <w:p w14:paraId="678D6135" w14:textId="77777777" w:rsidR="001929E6" w:rsidRDefault="001929E6" w:rsidP="001929E6">
            <w:pPr>
              <w:pStyle w:val="TAL"/>
            </w:pPr>
            <w:r>
              <w:t>It shall only be present if write access to this shared data needs authorization.</w:t>
            </w:r>
          </w:p>
          <w:p w14:paraId="35D711FC" w14:textId="77777777" w:rsidR="001929E6" w:rsidRDefault="001929E6" w:rsidP="001929E6">
            <w:pPr>
              <w:pStyle w:val="TAL"/>
            </w:pPr>
            <w:r>
              <w:t>When present, it indicates the authorized scope that any NF belonging to the scope is authorized with write access to this shared data.</w:t>
            </w:r>
          </w:p>
          <w:p w14:paraId="387234D7" w14:textId="71C8E2BC" w:rsidR="001929E6" w:rsidRDefault="001929E6" w:rsidP="001929E6">
            <w:pPr>
              <w:pStyle w:val="TAL"/>
            </w:pPr>
            <w:r>
              <w:t>(NOTE 2)</w:t>
            </w:r>
          </w:p>
        </w:tc>
      </w:tr>
      <w:tr w:rsidR="001929E6" w:rsidRPr="00690A26" w14:paraId="3058894D" w14:textId="77777777" w:rsidTr="009F26F9">
        <w:tc>
          <w:tcPr>
            <w:tcW w:w="9584" w:type="dxa"/>
            <w:gridSpan w:val="5"/>
            <w:tcBorders>
              <w:top w:val="single" w:sz="4" w:space="0" w:color="auto"/>
              <w:left w:val="single" w:sz="4" w:space="0" w:color="auto"/>
              <w:bottom w:val="single" w:sz="4" w:space="0" w:color="auto"/>
              <w:right w:val="single" w:sz="4" w:space="0" w:color="auto"/>
            </w:tcBorders>
          </w:tcPr>
          <w:p w14:paraId="30565D08" w14:textId="77777777" w:rsidR="001929E6" w:rsidRDefault="001929E6" w:rsidP="001929E6">
            <w:pPr>
              <w:pStyle w:val="TAN"/>
            </w:pPr>
            <w:r w:rsidRPr="00690A26">
              <w:t>NOTE</w:t>
            </w:r>
            <w:r>
              <w:t> 1</w:t>
            </w:r>
            <w:r w:rsidRPr="00690A26">
              <w:t>:</w:t>
            </w:r>
            <w:r w:rsidRPr="00690A26">
              <w:tab/>
            </w:r>
            <w:r>
              <w:t>Exactly one of the conditional attributes shall be present</w:t>
            </w:r>
            <w:r w:rsidRPr="00690A26">
              <w:t>.</w:t>
            </w:r>
          </w:p>
          <w:p w14:paraId="6FE49C99" w14:textId="778F446F" w:rsidR="001929E6" w:rsidRDefault="001929E6" w:rsidP="001929E6">
            <w:pPr>
              <w:pStyle w:val="TAN"/>
            </w:pPr>
            <w:r w:rsidRPr="00690A26">
              <w:t>NOTE</w:t>
            </w:r>
            <w:r>
              <w:t> 2</w:t>
            </w:r>
            <w:r w:rsidRPr="00690A26">
              <w:t>:</w:t>
            </w:r>
            <w:r w:rsidRPr="00690A26">
              <w:tab/>
            </w:r>
            <w:r>
              <w:t>To control the authorization of write access to the shared data, an authorized scope may be implicitly configured in the NRF, or be explicitly configured in parameters inside the shared data.</w:t>
            </w:r>
          </w:p>
        </w:tc>
      </w:tr>
    </w:tbl>
    <w:p w14:paraId="4F982238" w14:textId="77777777" w:rsidR="0089687C" w:rsidRDefault="0089687C" w:rsidP="0089687C"/>
    <w:p w14:paraId="4569C1CF" w14:textId="690003B8" w:rsidR="0089687C" w:rsidRPr="00B06F7A" w:rsidRDefault="0089687C" w:rsidP="0089687C">
      <w:pPr>
        <w:pStyle w:val="Heading5"/>
      </w:pPr>
      <w:bookmarkStart w:id="1267" w:name="_Toc145939482"/>
      <w:bookmarkStart w:id="1268" w:name="_Toc175487476"/>
      <w:r w:rsidRPr="00B06F7A">
        <w:t>6.</w:t>
      </w:r>
      <w:r>
        <w:t>1</w:t>
      </w:r>
      <w:r w:rsidRPr="00B06F7A">
        <w:t>.6.2.</w:t>
      </w:r>
      <w:r>
        <w:t>129</w:t>
      </w:r>
      <w:r w:rsidRPr="00B06F7A">
        <w:tab/>
        <w:t xml:space="preserve">Type: </w:t>
      </w:r>
      <w:r>
        <w:t>NFProfileRegistrationError</w:t>
      </w:r>
      <w:bookmarkEnd w:id="1267"/>
      <w:bookmarkEnd w:id="1268"/>
    </w:p>
    <w:p w14:paraId="053CF5D3" w14:textId="2C5F412F" w:rsidR="0089687C" w:rsidRPr="003B2883" w:rsidRDefault="0089687C" w:rsidP="0089687C">
      <w:pPr>
        <w:pStyle w:val="TH"/>
      </w:pPr>
      <w:r w:rsidRPr="003B2883">
        <w:rPr>
          <w:noProof/>
        </w:rPr>
        <w:t>Table </w:t>
      </w:r>
      <w:r w:rsidRPr="00B06F7A">
        <w:t>6.</w:t>
      </w:r>
      <w:r>
        <w:t>1</w:t>
      </w:r>
      <w:r w:rsidRPr="00B06F7A">
        <w:t>.6.2.</w:t>
      </w:r>
      <w:r>
        <w:t>129-1</w:t>
      </w:r>
      <w:r w:rsidRPr="003B2883">
        <w:t xml:space="preserve">: </w:t>
      </w:r>
      <w:r w:rsidRPr="003B2883">
        <w:rPr>
          <w:noProof/>
        </w:rPr>
        <w:t xml:space="preserve">Definition of type </w:t>
      </w:r>
      <w:r>
        <w:rPr>
          <w:noProof/>
        </w:rPr>
        <w:t xml:space="preserve">NFProfileRegistrationError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65"/>
        <w:gridCol w:w="1162"/>
        <w:gridCol w:w="4370"/>
        <w:gridCol w:w="1658"/>
      </w:tblGrid>
      <w:tr w:rsidR="0089687C" w14:paraId="5F8FD0E6"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shd w:val="clear" w:color="auto" w:fill="C0C0C0"/>
            <w:hideMark/>
          </w:tcPr>
          <w:p w14:paraId="0EAF480B" w14:textId="77777777" w:rsidR="0089687C" w:rsidRDefault="0089687C" w:rsidP="009F26F9">
            <w:pPr>
              <w:pStyle w:val="TAH"/>
            </w:pPr>
            <w:r>
              <w:t>Data type</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56B7DCC" w14:textId="77777777" w:rsidR="0089687C" w:rsidRDefault="0089687C" w:rsidP="009F26F9">
            <w:pPr>
              <w:pStyle w:val="TAH"/>
              <w:jc w:val="left"/>
            </w:pPr>
            <w:r>
              <w:t>Cardinality</w:t>
            </w:r>
          </w:p>
        </w:tc>
        <w:tc>
          <w:tcPr>
            <w:tcW w:w="4370" w:type="dxa"/>
            <w:tcBorders>
              <w:top w:val="single" w:sz="4" w:space="0" w:color="auto"/>
              <w:left w:val="single" w:sz="4" w:space="0" w:color="auto"/>
              <w:bottom w:val="single" w:sz="4" w:space="0" w:color="auto"/>
              <w:right w:val="single" w:sz="4" w:space="0" w:color="auto"/>
            </w:tcBorders>
            <w:shd w:val="clear" w:color="auto" w:fill="C0C0C0"/>
            <w:hideMark/>
          </w:tcPr>
          <w:p w14:paraId="37C5F6F7" w14:textId="77777777" w:rsidR="0089687C" w:rsidRDefault="0089687C" w:rsidP="009F26F9">
            <w:pPr>
              <w:pStyle w:val="TAH"/>
              <w:rPr>
                <w:rFonts w:cs="Arial"/>
                <w:szCs w:val="18"/>
              </w:rPr>
            </w:pPr>
            <w:r>
              <w:rPr>
                <w:rFonts w:cs="Arial"/>
                <w:szCs w:val="18"/>
              </w:rPr>
              <w:t>Description</w:t>
            </w:r>
          </w:p>
        </w:tc>
        <w:tc>
          <w:tcPr>
            <w:tcW w:w="1658" w:type="dxa"/>
            <w:tcBorders>
              <w:top w:val="single" w:sz="4" w:space="0" w:color="auto"/>
              <w:left w:val="single" w:sz="4" w:space="0" w:color="auto"/>
              <w:bottom w:val="single" w:sz="4" w:space="0" w:color="auto"/>
              <w:right w:val="single" w:sz="4" w:space="0" w:color="auto"/>
            </w:tcBorders>
            <w:shd w:val="clear" w:color="auto" w:fill="C0C0C0"/>
          </w:tcPr>
          <w:p w14:paraId="40A0454F" w14:textId="77777777" w:rsidR="0089687C" w:rsidRDefault="0089687C" w:rsidP="009F26F9">
            <w:pPr>
              <w:pStyle w:val="TAH"/>
              <w:rPr>
                <w:rFonts w:cs="Arial"/>
                <w:szCs w:val="18"/>
              </w:rPr>
            </w:pPr>
            <w:r>
              <w:rPr>
                <w:rFonts w:cs="Arial"/>
                <w:szCs w:val="18"/>
              </w:rPr>
              <w:t>Applicability</w:t>
            </w:r>
          </w:p>
        </w:tc>
      </w:tr>
      <w:tr w:rsidR="0089687C" w:rsidRPr="001769FF" w14:paraId="77430D94"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2B4DE24B" w14:textId="77777777" w:rsidR="0089687C" w:rsidRDefault="0089687C" w:rsidP="009F26F9">
            <w:pPr>
              <w:pStyle w:val="TAL"/>
            </w:pPr>
            <w:r>
              <w:t>ProblemDetails</w:t>
            </w:r>
          </w:p>
        </w:tc>
        <w:tc>
          <w:tcPr>
            <w:tcW w:w="1162" w:type="dxa"/>
            <w:tcBorders>
              <w:top w:val="single" w:sz="4" w:space="0" w:color="auto"/>
              <w:left w:val="single" w:sz="4" w:space="0" w:color="auto"/>
              <w:bottom w:val="single" w:sz="4" w:space="0" w:color="auto"/>
              <w:right w:val="single" w:sz="4" w:space="0" w:color="auto"/>
            </w:tcBorders>
          </w:tcPr>
          <w:p w14:paraId="65EF2FCF" w14:textId="77777777"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240A0CDD" w14:textId="77777777" w:rsidR="0089687C" w:rsidRDefault="0089687C" w:rsidP="009F26F9">
            <w:pPr>
              <w:pStyle w:val="TAL"/>
              <w:rPr>
                <w:rFonts w:cs="Arial"/>
                <w:szCs w:val="18"/>
              </w:rPr>
            </w:pPr>
            <w:r>
              <w:rPr>
                <w:rFonts w:cs="Arial"/>
                <w:szCs w:val="18"/>
              </w:rPr>
              <w:t>Detail information of the problem</w:t>
            </w:r>
          </w:p>
        </w:tc>
        <w:tc>
          <w:tcPr>
            <w:tcW w:w="1658" w:type="dxa"/>
            <w:tcBorders>
              <w:top w:val="single" w:sz="4" w:space="0" w:color="auto"/>
              <w:left w:val="single" w:sz="4" w:space="0" w:color="auto"/>
              <w:bottom w:val="single" w:sz="4" w:space="0" w:color="auto"/>
              <w:right w:val="single" w:sz="4" w:space="0" w:color="auto"/>
            </w:tcBorders>
          </w:tcPr>
          <w:p w14:paraId="309C4D02" w14:textId="77777777" w:rsidR="0089687C" w:rsidRPr="001769FF" w:rsidRDefault="0089687C" w:rsidP="009F26F9">
            <w:pPr>
              <w:pStyle w:val="TAL"/>
            </w:pPr>
          </w:p>
        </w:tc>
      </w:tr>
      <w:tr w:rsidR="0089687C" w:rsidRPr="001769FF" w14:paraId="77297712" w14:textId="77777777" w:rsidTr="004F3AE3">
        <w:trPr>
          <w:jc w:val="center"/>
        </w:trPr>
        <w:tc>
          <w:tcPr>
            <w:tcW w:w="2365" w:type="dxa"/>
            <w:tcBorders>
              <w:top w:val="single" w:sz="4" w:space="0" w:color="auto"/>
              <w:left w:val="single" w:sz="4" w:space="0" w:color="auto"/>
              <w:bottom w:val="single" w:sz="4" w:space="0" w:color="auto"/>
              <w:right w:val="single" w:sz="4" w:space="0" w:color="auto"/>
            </w:tcBorders>
          </w:tcPr>
          <w:p w14:paraId="626CEE62" w14:textId="77777777" w:rsidR="0089687C" w:rsidRDefault="0089687C" w:rsidP="009F26F9">
            <w:pPr>
              <w:pStyle w:val="TAL"/>
            </w:pPr>
            <w:r>
              <w:t>SharedDataIdList</w:t>
            </w:r>
          </w:p>
        </w:tc>
        <w:tc>
          <w:tcPr>
            <w:tcW w:w="1162" w:type="dxa"/>
            <w:tcBorders>
              <w:top w:val="single" w:sz="4" w:space="0" w:color="auto"/>
              <w:left w:val="single" w:sz="4" w:space="0" w:color="auto"/>
              <w:bottom w:val="single" w:sz="4" w:space="0" w:color="auto"/>
              <w:right w:val="single" w:sz="4" w:space="0" w:color="auto"/>
            </w:tcBorders>
          </w:tcPr>
          <w:p w14:paraId="08021D1E" w14:textId="5B25EF20" w:rsidR="0089687C" w:rsidRDefault="0089687C" w:rsidP="009F26F9">
            <w:pPr>
              <w:pStyle w:val="TAL"/>
            </w:pPr>
            <w:r>
              <w:t>1</w:t>
            </w:r>
          </w:p>
        </w:tc>
        <w:tc>
          <w:tcPr>
            <w:tcW w:w="4370" w:type="dxa"/>
            <w:tcBorders>
              <w:top w:val="single" w:sz="4" w:space="0" w:color="auto"/>
              <w:left w:val="single" w:sz="4" w:space="0" w:color="auto"/>
              <w:bottom w:val="single" w:sz="4" w:space="0" w:color="auto"/>
              <w:right w:val="single" w:sz="4" w:space="0" w:color="auto"/>
            </w:tcBorders>
          </w:tcPr>
          <w:p w14:paraId="7837564C" w14:textId="18F0AFEA" w:rsidR="0089687C" w:rsidRDefault="0089687C" w:rsidP="0089687C">
            <w:pPr>
              <w:pStyle w:val="TAL"/>
              <w:rPr>
                <w:rFonts w:cs="Arial"/>
                <w:szCs w:val="18"/>
              </w:rPr>
            </w:pPr>
            <w:r>
              <w:rPr>
                <w:rFonts w:cs="Arial"/>
                <w:szCs w:val="18"/>
              </w:rPr>
              <w:t xml:space="preserve">Additional information to be returned in error response: </w:t>
            </w:r>
            <w:r>
              <w:rPr>
                <w:rFonts w:cs="Arial"/>
                <w:szCs w:val="18"/>
              </w:rPr>
              <w:br/>
            </w:r>
            <w:r>
              <w:rPr>
                <w:lang w:eastAsia="zh-CN"/>
              </w:rPr>
              <w:t>List of shared data IDs</w:t>
            </w:r>
            <w:r w:rsidRPr="001D2CEF">
              <w:rPr>
                <w:lang w:eastAsia="zh-CN"/>
              </w:rPr>
              <w:t>.</w:t>
            </w:r>
          </w:p>
        </w:tc>
        <w:tc>
          <w:tcPr>
            <w:tcW w:w="1658" w:type="dxa"/>
            <w:tcBorders>
              <w:top w:val="single" w:sz="4" w:space="0" w:color="auto"/>
              <w:left w:val="single" w:sz="4" w:space="0" w:color="auto"/>
              <w:bottom w:val="single" w:sz="4" w:space="0" w:color="auto"/>
              <w:right w:val="single" w:sz="4" w:space="0" w:color="auto"/>
            </w:tcBorders>
          </w:tcPr>
          <w:p w14:paraId="7DF69119" w14:textId="59537252" w:rsidR="0089687C" w:rsidRPr="001769FF" w:rsidRDefault="0089687C" w:rsidP="009F26F9">
            <w:pPr>
              <w:pStyle w:val="TAL"/>
            </w:pPr>
            <w:r>
              <w:rPr>
                <w:rFonts w:cs="Arial"/>
                <w:szCs w:val="18"/>
              </w:rPr>
              <w:t>Shared-Data-Re</w:t>
            </w:r>
            <w:r w:rsidR="00E046C2">
              <w:rPr>
                <w:rFonts w:cs="Arial"/>
                <w:szCs w:val="18"/>
              </w:rPr>
              <w:t>gistration</w:t>
            </w:r>
          </w:p>
        </w:tc>
      </w:tr>
    </w:tbl>
    <w:p w14:paraId="0CC9EBA6" w14:textId="77777777" w:rsidR="0089687C" w:rsidRDefault="0089687C" w:rsidP="0089687C"/>
    <w:p w14:paraId="7BF6C7FB" w14:textId="085E5EE2" w:rsidR="0089687C" w:rsidRPr="00690A26" w:rsidRDefault="0089687C" w:rsidP="0089687C">
      <w:pPr>
        <w:pStyle w:val="Heading5"/>
      </w:pPr>
      <w:bookmarkStart w:id="1269" w:name="_Toc175487477"/>
      <w:r w:rsidRPr="00690A26">
        <w:t>6.1.6.2.</w:t>
      </w:r>
      <w:r>
        <w:t>130</w:t>
      </w:r>
      <w:r w:rsidRPr="00690A26">
        <w:tab/>
        <w:t xml:space="preserve">Type: </w:t>
      </w:r>
      <w:r>
        <w:t>SharedDataIdList</w:t>
      </w:r>
      <w:bookmarkEnd w:id="1269"/>
    </w:p>
    <w:p w14:paraId="4562F486" w14:textId="0F07804E" w:rsidR="0089687C" w:rsidRPr="00690A26" w:rsidRDefault="0089687C" w:rsidP="0089687C">
      <w:pPr>
        <w:pStyle w:val="TH"/>
      </w:pPr>
      <w:r w:rsidRPr="00690A26">
        <w:rPr>
          <w:noProof/>
        </w:rPr>
        <w:t>Table </w:t>
      </w:r>
      <w:r w:rsidRPr="00690A26">
        <w:t>6.1.6.2.</w:t>
      </w:r>
      <w:r>
        <w:t>130</w:t>
      </w:r>
      <w:r w:rsidRPr="00690A26">
        <w:t xml:space="preserve">-1: </w:t>
      </w:r>
      <w:r w:rsidRPr="00690A26">
        <w:rPr>
          <w:noProof/>
        </w:rPr>
        <w:t xml:space="preserve">Definition of type </w:t>
      </w:r>
      <w:r>
        <w:rPr>
          <w:noProof/>
        </w:rPr>
        <w:t>SharedDataIDList</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89687C" w:rsidRPr="00690A26" w14:paraId="3D58DABE" w14:textId="77777777" w:rsidTr="009F26F9">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004B9AC4" w14:textId="77777777" w:rsidR="0089687C" w:rsidRPr="00690A26" w:rsidRDefault="0089687C" w:rsidP="009F26F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7CFBC3" w14:textId="77777777" w:rsidR="0089687C" w:rsidRPr="00690A26" w:rsidRDefault="0089687C" w:rsidP="009F26F9">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28D34847" w14:textId="77777777" w:rsidR="0089687C" w:rsidRPr="00690A26" w:rsidRDefault="0089687C" w:rsidP="009F26F9">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4C8884F6" w14:textId="77777777" w:rsidR="0089687C" w:rsidRPr="00690A26" w:rsidRDefault="0089687C" w:rsidP="009F26F9">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2C61C1E9" w14:textId="77777777" w:rsidR="0089687C" w:rsidRPr="00690A26" w:rsidRDefault="0089687C" w:rsidP="009F26F9">
            <w:pPr>
              <w:pStyle w:val="TAH"/>
              <w:rPr>
                <w:rFonts w:cs="Arial"/>
                <w:szCs w:val="18"/>
              </w:rPr>
            </w:pPr>
            <w:r w:rsidRPr="00690A26">
              <w:rPr>
                <w:rFonts w:cs="Arial"/>
                <w:szCs w:val="18"/>
              </w:rPr>
              <w:t>Description</w:t>
            </w:r>
          </w:p>
        </w:tc>
      </w:tr>
      <w:tr w:rsidR="0089687C" w:rsidRPr="00C252D4" w14:paraId="295671B8" w14:textId="77777777" w:rsidTr="009F26F9">
        <w:tc>
          <w:tcPr>
            <w:tcW w:w="2122" w:type="dxa"/>
            <w:tcBorders>
              <w:top w:val="single" w:sz="4" w:space="0" w:color="auto"/>
              <w:left w:val="single" w:sz="4" w:space="0" w:color="auto"/>
              <w:bottom w:val="single" w:sz="4" w:space="0" w:color="auto"/>
              <w:right w:val="single" w:sz="4" w:space="0" w:color="auto"/>
            </w:tcBorders>
          </w:tcPr>
          <w:p w14:paraId="14CC6F5C" w14:textId="77777777" w:rsidR="0089687C" w:rsidRPr="00690A26" w:rsidRDefault="0089687C" w:rsidP="009F26F9">
            <w:pPr>
              <w:pStyle w:val="TAL"/>
            </w:pPr>
            <w:r>
              <w:t>sharedDataIds</w:t>
            </w:r>
          </w:p>
        </w:tc>
        <w:tc>
          <w:tcPr>
            <w:tcW w:w="1559" w:type="dxa"/>
            <w:tcBorders>
              <w:top w:val="single" w:sz="4" w:space="0" w:color="auto"/>
              <w:left w:val="single" w:sz="4" w:space="0" w:color="auto"/>
              <w:bottom w:val="single" w:sz="4" w:space="0" w:color="auto"/>
              <w:right w:val="single" w:sz="4" w:space="0" w:color="auto"/>
            </w:tcBorders>
          </w:tcPr>
          <w:p w14:paraId="01D8E914" w14:textId="77777777" w:rsidR="0089687C" w:rsidRPr="00690A26" w:rsidRDefault="0089687C" w:rsidP="009F26F9">
            <w:pPr>
              <w:pStyle w:val="TAL"/>
            </w:pPr>
            <w:r>
              <w:t>array(string)</w:t>
            </w:r>
          </w:p>
        </w:tc>
        <w:tc>
          <w:tcPr>
            <w:tcW w:w="430" w:type="dxa"/>
            <w:tcBorders>
              <w:top w:val="single" w:sz="4" w:space="0" w:color="auto"/>
              <w:left w:val="single" w:sz="4" w:space="0" w:color="auto"/>
              <w:bottom w:val="single" w:sz="4" w:space="0" w:color="auto"/>
              <w:right w:val="single" w:sz="4" w:space="0" w:color="auto"/>
            </w:tcBorders>
          </w:tcPr>
          <w:p w14:paraId="797250C5" w14:textId="71558981" w:rsidR="0089687C" w:rsidRPr="00690A26" w:rsidRDefault="00E046C2" w:rsidP="009F26F9">
            <w:pPr>
              <w:pStyle w:val="TAC"/>
            </w:pPr>
            <w:r>
              <w:t>O</w:t>
            </w:r>
          </w:p>
        </w:tc>
        <w:tc>
          <w:tcPr>
            <w:tcW w:w="1129" w:type="dxa"/>
            <w:tcBorders>
              <w:top w:val="single" w:sz="4" w:space="0" w:color="auto"/>
              <w:left w:val="single" w:sz="4" w:space="0" w:color="auto"/>
              <w:bottom w:val="single" w:sz="4" w:space="0" w:color="auto"/>
              <w:right w:val="single" w:sz="4" w:space="0" w:color="auto"/>
            </w:tcBorders>
          </w:tcPr>
          <w:p w14:paraId="319191BA" w14:textId="77777777" w:rsidR="0089687C" w:rsidRPr="00690A26" w:rsidRDefault="0089687C" w:rsidP="009F26F9">
            <w:pPr>
              <w:pStyle w:val="TAL"/>
            </w:pPr>
            <w:r>
              <w:t>1..N</w:t>
            </w:r>
          </w:p>
        </w:tc>
        <w:tc>
          <w:tcPr>
            <w:tcW w:w="4344" w:type="dxa"/>
            <w:tcBorders>
              <w:top w:val="single" w:sz="4" w:space="0" w:color="auto"/>
              <w:left w:val="single" w:sz="4" w:space="0" w:color="auto"/>
              <w:bottom w:val="single" w:sz="4" w:space="0" w:color="auto"/>
              <w:right w:val="single" w:sz="4" w:space="0" w:color="auto"/>
            </w:tcBorders>
          </w:tcPr>
          <w:p w14:paraId="3890563A" w14:textId="77777777" w:rsidR="0089687C" w:rsidRDefault="0089687C" w:rsidP="009F26F9">
            <w:pPr>
              <w:pStyle w:val="TAL"/>
            </w:pPr>
            <w:r>
              <w:rPr>
                <w:lang w:eastAsia="zh-CN"/>
              </w:rPr>
              <w:t>List of s</w:t>
            </w:r>
            <w:r w:rsidRPr="001D2CEF">
              <w:rPr>
                <w:lang w:eastAsia="zh-CN"/>
              </w:rPr>
              <w:t>tring</w:t>
            </w:r>
            <w:r>
              <w:rPr>
                <w:lang w:eastAsia="zh-CN"/>
              </w:rPr>
              <w:t>s, each</w:t>
            </w:r>
            <w:r w:rsidRPr="001D2CEF">
              <w:rPr>
                <w:lang w:eastAsia="zh-CN"/>
              </w:rPr>
              <w:t xml:space="preserve"> uniquely identifying </w:t>
            </w:r>
            <w:r>
              <w:rPr>
                <w:lang w:eastAsia="zh-CN"/>
              </w:rPr>
              <w:t>SharedData</w:t>
            </w:r>
            <w:r w:rsidRPr="001D2CEF">
              <w:rPr>
                <w:lang w:eastAsia="zh-CN"/>
              </w:rPr>
              <w:t xml:space="preserve">. </w:t>
            </w:r>
            <w:r w:rsidRPr="001D2CEF">
              <w:t xml:space="preserve">The format of the </w:t>
            </w:r>
            <w:r>
              <w:t>string</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1448B7C1" w14:textId="77777777" w:rsidR="0089687C" w:rsidRPr="004F3AE3" w:rsidRDefault="0089687C" w:rsidP="009F26F9">
            <w:pPr>
              <w:pStyle w:val="TAL"/>
              <w:rPr>
                <w:lang w:val="es-ES"/>
              </w:rPr>
            </w:pPr>
            <w:r w:rsidRPr="004F3AE3">
              <w:rPr>
                <w:lang w:val="es-ES"/>
              </w:rPr>
              <w:t xml:space="preserve">Example: </w:t>
            </w:r>
          </w:p>
          <w:p w14:paraId="44BE21EF" w14:textId="77777777" w:rsidR="0089687C" w:rsidRPr="004F3AE3" w:rsidRDefault="0089687C" w:rsidP="009F26F9">
            <w:pPr>
              <w:pStyle w:val="TAL"/>
              <w:rPr>
                <w:lang w:val="es-ES"/>
              </w:rPr>
            </w:pPr>
            <w:r w:rsidRPr="004F3AE3">
              <w:rPr>
                <w:lang w:val="es-ES"/>
              </w:rPr>
              <w:t>"4ace9d34-2c69-4f99-92d5-a73a3fe8e23b"</w:t>
            </w:r>
          </w:p>
          <w:p w14:paraId="4D2897DA" w14:textId="77777777" w:rsidR="0089687C" w:rsidRPr="004F3AE3" w:rsidRDefault="0089687C" w:rsidP="009F26F9">
            <w:pPr>
              <w:pStyle w:val="TAL"/>
              <w:rPr>
                <w:rFonts w:cs="Arial"/>
                <w:szCs w:val="18"/>
                <w:lang w:val="es-ES"/>
              </w:rPr>
            </w:pPr>
          </w:p>
        </w:tc>
      </w:tr>
    </w:tbl>
    <w:p w14:paraId="74556C6B" w14:textId="77777777" w:rsidR="0089687C" w:rsidRPr="004F3AE3" w:rsidRDefault="0089687C" w:rsidP="0089687C">
      <w:pPr>
        <w:rPr>
          <w:noProof/>
          <w:lang w:val="es-ES"/>
        </w:rPr>
      </w:pPr>
    </w:p>
    <w:p w14:paraId="07D5E459" w14:textId="05FBFCA9" w:rsidR="00A956B8" w:rsidRDefault="00A956B8" w:rsidP="00550C5F">
      <w:pPr>
        <w:pStyle w:val="Heading5"/>
      </w:pPr>
      <w:bookmarkStart w:id="1270" w:name="_Toc175487478"/>
      <w:bookmarkStart w:id="1271" w:name="MCCQCTEMPBM_00000021"/>
      <w:r w:rsidRPr="00F07166">
        <w:t>6.1.6.2.</w:t>
      </w:r>
      <w:r>
        <w:t>131</w:t>
      </w:r>
      <w:r>
        <w:tab/>
        <w:t>Type: PortRange</w:t>
      </w:r>
      <w:bookmarkEnd w:id="1270"/>
    </w:p>
    <w:bookmarkEnd w:id="1271"/>
    <w:p w14:paraId="33A5E1B5" w14:textId="1BE84DDC" w:rsidR="00A956B8" w:rsidRDefault="00A956B8" w:rsidP="00A956B8">
      <w:pPr>
        <w:pStyle w:val="TH"/>
      </w:pPr>
      <w:r>
        <w:rPr>
          <w:noProof/>
        </w:rPr>
        <w:t>Table </w:t>
      </w:r>
      <w:r w:rsidRPr="00484A76">
        <w:t>6.1.6.2.</w:t>
      </w:r>
      <w:r>
        <w:t xml:space="preserve">131-1: </w:t>
      </w:r>
      <w:r>
        <w:rPr>
          <w:noProof/>
        </w:rPr>
        <w:t xml:space="preserve">Definition of type </w:t>
      </w:r>
      <w:r w:rsidRPr="000F7AF4">
        <w:rPr>
          <w:noProof/>
        </w:rPr>
        <w:t>PortRange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956B8" w14:paraId="2F4C39B2"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09925" w14:textId="77777777" w:rsidR="00A956B8" w:rsidRDefault="00A956B8" w:rsidP="00495A2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9009B7" w14:textId="77777777" w:rsidR="00A956B8" w:rsidRDefault="00A956B8" w:rsidP="00495A2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D19344" w14:textId="77777777" w:rsidR="00A956B8" w:rsidRDefault="00A956B8" w:rsidP="00495A2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0B4CC0" w14:textId="77777777" w:rsidR="00A956B8" w:rsidRDefault="00A956B8" w:rsidP="00495A27">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8C52AA" w14:textId="77777777" w:rsidR="00A956B8" w:rsidRDefault="00A956B8" w:rsidP="00495A27">
            <w:pPr>
              <w:pStyle w:val="TAH"/>
              <w:rPr>
                <w:rFonts w:cs="Arial"/>
                <w:szCs w:val="18"/>
              </w:rPr>
            </w:pPr>
            <w:r>
              <w:rPr>
                <w:rFonts w:cs="Arial"/>
                <w:szCs w:val="18"/>
              </w:rPr>
              <w:t>Description</w:t>
            </w:r>
          </w:p>
        </w:tc>
      </w:tr>
      <w:tr w:rsidR="00A956B8" w14:paraId="6FF3804C"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1A4E37E9" w14:textId="77777777" w:rsidR="00A956B8" w:rsidRDefault="00A956B8" w:rsidP="00495A27">
            <w:pPr>
              <w:pStyle w:val="TAL"/>
            </w:pPr>
            <w:r>
              <w:t>start</w:t>
            </w:r>
          </w:p>
        </w:tc>
        <w:tc>
          <w:tcPr>
            <w:tcW w:w="1559" w:type="dxa"/>
            <w:tcBorders>
              <w:top w:val="single" w:sz="4" w:space="0" w:color="auto"/>
              <w:left w:val="single" w:sz="4" w:space="0" w:color="auto"/>
              <w:bottom w:val="single" w:sz="4" w:space="0" w:color="auto"/>
              <w:right w:val="single" w:sz="4" w:space="0" w:color="auto"/>
            </w:tcBorders>
            <w:hideMark/>
          </w:tcPr>
          <w:p w14:paraId="45C39BBE"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7C3AA767"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71352362"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E9B684E" w14:textId="77777777" w:rsidR="00A956B8" w:rsidRDefault="00A956B8" w:rsidP="00495A27">
            <w:pPr>
              <w:pStyle w:val="TAL"/>
              <w:rPr>
                <w:rFonts w:cs="Arial"/>
                <w:szCs w:val="18"/>
              </w:rPr>
            </w:pPr>
            <w:r>
              <w:rPr>
                <w:rFonts w:cs="Arial"/>
                <w:szCs w:val="18"/>
              </w:rPr>
              <w:t>Port number</w:t>
            </w:r>
          </w:p>
          <w:p w14:paraId="4AFD3BFF" w14:textId="77777777" w:rsidR="00A956B8" w:rsidRDefault="00A956B8" w:rsidP="00495A27">
            <w:pPr>
              <w:pStyle w:val="TAL"/>
              <w:rPr>
                <w:rFonts w:cs="Arial"/>
                <w:szCs w:val="18"/>
              </w:rPr>
            </w:pPr>
            <w:r>
              <w:rPr>
                <w:rFonts w:cs="Arial"/>
                <w:szCs w:val="18"/>
              </w:rPr>
              <w:t>Minimum: 0 Maximum: 65535</w:t>
            </w:r>
          </w:p>
        </w:tc>
      </w:tr>
      <w:tr w:rsidR="00A956B8" w14:paraId="7CF3D0D7" w14:textId="77777777" w:rsidTr="00495A27">
        <w:trPr>
          <w:jc w:val="center"/>
        </w:trPr>
        <w:tc>
          <w:tcPr>
            <w:tcW w:w="2090" w:type="dxa"/>
            <w:tcBorders>
              <w:top w:val="single" w:sz="4" w:space="0" w:color="auto"/>
              <w:left w:val="single" w:sz="4" w:space="0" w:color="auto"/>
              <w:bottom w:val="single" w:sz="4" w:space="0" w:color="auto"/>
              <w:right w:val="single" w:sz="4" w:space="0" w:color="auto"/>
            </w:tcBorders>
            <w:hideMark/>
          </w:tcPr>
          <w:p w14:paraId="6B8DDB91" w14:textId="77777777" w:rsidR="00A956B8" w:rsidRDefault="00A956B8" w:rsidP="00495A27">
            <w:pPr>
              <w:pStyle w:val="TAL"/>
            </w:pPr>
            <w:r>
              <w:t>end</w:t>
            </w:r>
          </w:p>
        </w:tc>
        <w:tc>
          <w:tcPr>
            <w:tcW w:w="1559" w:type="dxa"/>
            <w:tcBorders>
              <w:top w:val="single" w:sz="4" w:space="0" w:color="auto"/>
              <w:left w:val="single" w:sz="4" w:space="0" w:color="auto"/>
              <w:bottom w:val="single" w:sz="4" w:space="0" w:color="auto"/>
              <w:right w:val="single" w:sz="4" w:space="0" w:color="auto"/>
            </w:tcBorders>
            <w:hideMark/>
          </w:tcPr>
          <w:p w14:paraId="3C2D4289" w14:textId="77777777" w:rsidR="00A956B8" w:rsidRDefault="00A956B8" w:rsidP="00495A27">
            <w:pPr>
              <w:pStyle w:val="TAL"/>
            </w:pPr>
            <w:r>
              <w:t>integer</w:t>
            </w:r>
          </w:p>
        </w:tc>
        <w:tc>
          <w:tcPr>
            <w:tcW w:w="425" w:type="dxa"/>
            <w:tcBorders>
              <w:top w:val="single" w:sz="4" w:space="0" w:color="auto"/>
              <w:left w:val="single" w:sz="4" w:space="0" w:color="auto"/>
              <w:bottom w:val="single" w:sz="4" w:space="0" w:color="auto"/>
              <w:right w:val="single" w:sz="4" w:space="0" w:color="auto"/>
            </w:tcBorders>
            <w:hideMark/>
          </w:tcPr>
          <w:p w14:paraId="2F5E5B29" w14:textId="77777777" w:rsidR="00A956B8" w:rsidRDefault="00A956B8" w:rsidP="00495A27">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1DC021E" w14:textId="77777777" w:rsidR="00A956B8" w:rsidRDefault="00A956B8" w:rsidP="00495A27">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004A2B05" w14:textId="77777777" w:rsidR="00A956B8" w:rsidRDefault="00A956B8" w:rsidP="00495A27">
            <w:pPr>
              <w:pStyle w:val="TAL"/>
              <w:rPr>
                <w:rFonts w:cs="Arial"/>
                <w:szCs w:val="18"/>
              </w:rPr>
            </w:pPr>
            <w:r>
              <w:rPr>
                <w:rFonts w:cs="Arial"/>
                <w:szCs w:val="18"/>
              </w:rPr>
              <w:t>Port number</w:t>
            </w:r>
          </w:p>
          <w:p w14:paraId="3861046E" w14:textId="77777777" w:rsidR="00A956B8" w:rsidRDefault="00A956B8" w:rsidP="00495A27">
            <w:pPr>
              <w:pStyle w:val="TAL"/>
              <w:rPr>
                <w:rFonts w:cs="Arial"/>
                <w:szCs w:val="18"/>
              </w:rPr>
            </w:pPr>
            <w:r>
              <w:rPr>
                <w:rFonts w:cs="Arial"/>
                <w:szCs w:val="18"/>
              </w:rPr>
              <w:t>Minimum: 0 Maximum: 65535</w:t>
            </w:r>
          </w:p>
        </w:tc>
      </w:tr>
    </w:tbl>
    <w:p w14:paraId="309FD160" w14:textId="77777777" w:rsidR="00A956B8" w:rsidRDefault="00A956B8" w:rsidP="00A956B8">
      <w:pPr>
        <w:rPr>
          <w:lang w:val="en-US"/>
        </w:rPr>
      </w:pPr>
    </w:p>
    <w:p w14:paraId="1C0D1538" w14:textId="7C285D12" w:rsidR="001929E6" w:rsidRPr="00690A26" w:rsidRDefault="001929E6" w:rsidP="001929E6">
      <w:pPr>
        <w:pStyle w:val="Heading5"/>
      </w:pPr>
      <w:bookmarkStart w:id="1272" w:name="_Toc175487479"/>
      <w:r w:rsidRPr="00690A26">
        <w:t>6.1.6.2.</w:t>
      </w:r>
      <w:r>
        <w:t>132</w:t>
      </w:r>
      <w:r w:rsidRPr="00690A26">
        <w:tab/>
        <w:t xml:space="preserve">Type: </w:t>
      </w:r>
      <w:r>
        <w:t>SharedScope</w:t>
      </w:r>
      <w:bookmarkEnd w:id="1272"/>
    </w:p>
    <w:p w14:paraId="3CF3D84A" w14:textId="7AA339B5" w:rsidR="001929E6" w:rsidRPr="00690A26" w:rsidRDefault="001929E6" w:rsidP="001929E6">
      <w:pPr>
        <w:pStyle w:val="TH"/>
      </w:pPr>
      <w:r w:rsidRPr="00690A26">
        <w:rPr>
          <w:noProof/>
        </w:rPr>
        <w:t>Table </w:t>
      </w:r>
      <w:r w:rsidRPr="00690A26">
        <w:t>6.1.6.2.</w:t>
      </w:r>
      <w:r>
        <w:t>132</w:t>
      </w:r>
      <w:r w:rsidRPr="00690A26">
        <w:t xml:space="preserve">-1: </w:t>
      </w:r>
      <w:r w:rsidRPr="00690A26">
        <w:rPr>
          <w:noProof/>
        </w:rPr>
        <w:t xml:space="preserve">Definition of type </w:t>
      </w:r>
      <w:r>
        <w:rPr>
          <w:noProof/>
        </w:rPr>
        <w:t>SharedScope</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59"/>
        <w:gridCol w:w="430"/>
        <w:gridCol w:w="1129"/>
        <w:gridCol w:w="4344"/>
      </w:tblGrid>
      <w:tr w:rsidR="001929E6" w:rsidRPr="00690A26" w14:paraId="743C45D3" w14:textId="77777777" w:rsidTr="00230D72">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71BD6BA4" w14:textId="77777777" w:rsidR="001929E6" w:rsidRPr="00690A26" w:rsidRDefault="001929E6"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D76DD7" w14:textId="77777777" w:rsidR="001929E6" w:rsidRPr="00690A26" w:rsidRDefault="001929E6" w:rsidP="00230D72">
            <w:pPr>
              <w:pStyle w:val="TAH"/>
            </w:pPr>
            <w:r w:rsidRPr="00690A26">
              <w:t>Data type</w:t>
            </w:r>
          </w:p>
        </w:tc>
        <w:tc>
          <w:tcPr>
            <w:tcW w:w="430" w:type="dxa"/>
            <w:tcBorders>
              <w:top w:val="single" w:sz="4" w:space="0" w:color="auto"/>
              <w:left w:val="single" w:sz="4" w:space="0" w:color="auto"/>
              <w:bottom w:val="single" w:sz="4" w:space="0" w:color="auto"/>
              <w:right w:val="single" w:sz="4" w:space="0" w:color="auto"/>
            </w:tcBorders>
            <w:shd w:val="clear" w:color="auto" w:fill="C0C0C0"/>
            <w:hideMark/>
          </w:tcPr>
          <w:p w14:paraId="059D7CF1" w14:textId="77777777" w:rsidR="001929E6" w:rsidRPr="00690A26" w:rsidRDefault="001929E6" w:rsidP="00230D72">
            <w:pPr>
              <w:pStyle w:val="TAH"/>
            </w:pPr>
            <w:r w:rsidRPr="00690A26">
              <w:t>P</w:t>
            </w:r>
          </w:p>
        </w:tc>
        <w:tc>
          <w:tcPr>
            <w:tcW w:w="1129" w:type="dxa"/>
            <w:tcBorders>
              <w:top w:val="single" w:sz="4" w:space="0" w:color="auto"/>
              <w:left w:val="single" w:sz="4" w:space="0" w:color="auto"/>
              <w:bottom w:val="single" w:sz="4" w:space="0" w:color="auto"/>
              <w:right w:val="single" w:sz="4" w:space="0" w:color="auto"/>
            </w:tcBorders>
            <w:shd w:val="clear" w:color="auto" w:fill="C0C0C0"/>
          </w:tcPr>
          <w:p w14:paraId="05CEE6FF" w14:textId="77777777" w:rsidR="001929E6" w:rsidRPr="00690A26" w:rsidRDefault="001929E6" w:rsidP="00230D72">
            <w:pPr>
              <w:pStyle w:val="TAH"/>
            </w:pPr>
            <w:r w:rsidRPr="00D4681E">
              <w:t>Cardinality</w:t>
            </w:r>
          </w:p>
        </w:tc>
        <w:tc>
          <w:tcPr>
            <w:tcW w:w="4344" w:type="dxa"/>
            <w:tcBorders>
              <w:top w:val="single" w:sz="4" w:space="0" w:color="auto"/>
              <w:left w:val="single" w:sz="4" w:space="0" w:color="auto"/>
              <w:bottom w:val="single" w:sz="4" w:space="0" w:color="auto"/>
              <w:right w:val="single" w:sz="4" w:space="0" w:color="auto"/>
            </w:tcBorders>
            <w:shd w:val="clear" w:color="auto" w:fill="C0C0C0"/>
            <w:hideMark/>
          </w:tcPr>
          <w:p w14:paraId="6D807603" w14:textId="77777777" w:rsidR="001929E6" w:rsidRPr="00690A26" w:rsidRDefault="001929E6" w:rsidP="00230D72">
            <w:pPr>
              <w:pStyle w:val="TAH"/>
              <w:rPr>
                <w:rFonts w:cs="Arial"/>
                <w:szCs w:val="18"/>
              </w:rPr>
            </w:pPr>
            <w:r w:rsidRPr="00690A26">
              <w:rPr>
                <w:rFonts w:cs="Arial"/>
                <w:szCs w:val="18"/>
              </w:rPr>
              <w:t>Description</w:t>
            </w:r>
          </w:p>
        </w:tc>
      </w:tr>
      <w:tr w:rsidR="001929E6" w:rsidRPr="0089687C" w14:paraId="0AAA678B" w14:textId="77777777" w:rsidTr="00230D72">
        <w:tc>
          <w:tcPr>
            <w:tcW w:w="2122" w:type="dxa"/>
            <w:tcBorders>
              <w:top w:val="single" w:sz="4" w:space="0" w:color="auto"/>
              <w:left w:val="single" w:sz="4" w:space="0" w:color="auto"/>
              <w:bottom w:val="single" w:sz="4" w:space="0" w:color="auto"/>
              <w:right w:val="single" w:sz="4" w:space="0" w:color="auto"/>
            </w:tcBorders>
          </w:tcPr>
          <w:p w14:paraId="474FAFDB" w14:textId="77777777" w:rsidR="001929E6" w:rsidRPr="00690A26" w:rsidRDefault="001929E6" w:rsidP="00230D72">
            <w:pPr>
              <w:pStyle w:val="TAL"/>
            </w:pPr>
            <w:r w:rsidRPr="00690A26">
              <w:t>nfSetIdList</w:t>
            </w:r>
          </w:p>
        </w:tc>
        <w:tc>
          <w:tcPr>
            <w:tcW w:w="1559" w:type="dxa"/>
            <w:tcBorders>
              <w:top w:val="single" w:sz="4" w:space="0" w:color="auto"/>
              <w:left w:val="single" w:sz="4" w:space="0" w:color="auto"/>
              <w:bottom w:val="single" w:sz="4" w:space="0" w:color="auto"/>
              <w:right w:val="single" w:sz="4" w:space="0" w:color="auto"/>
            </w:tcBorders>
          </w:tcPr>
          <w:p w14:paraId="571A364E" w14:textId="77777777" w:rsidR="001929E6" w:rsidRPr="00690A26" w:rsidRDefault="001929E6" w:rsidP="00230D72">
            <w:pPr>
              <w:pStyle w:val="TAL"/>
            </w:pPr>
            <w:r w:rsidRPr="00690A26">
              <w:t>array(NfSetId)</w:t>
            </w:r>
          </w:p>
        </w:tc>
        <w:tc>
          <w:tcPr>
            <w:tcW w:w="430" w:type="dxa"/>
            <w:tcBorders>
              <w:top w:val="single" w:sz="4" w:space="0" w:color="auto"/>
              <w:left w:val="single" w:sz="4" w:space="0" w:color="auto"/>
              <w:bottom w:val="single" w:sz="4" w:space="0" w:color="auto"/>
              <w:right w:val="single" w:sz="4" w:space="0" w:color="auto"/>
            </w:tcBorders>
          </w:tcPr>
          <w:p w14:paraId="23A22EB2" w14:textId="77777777" w:rsidR="001929E6" w:rsidRPr="00690A26" w:rsidRDefault="001929E6" w:rsidP="00230D72">
            <w:pPr>
              <w:pStyle w:val="TAC"/>
            </w:pPr>
            <w:r>
              <w:t>C</w:t>
            </w:r>
          </w:p>
        </w:tc>
        <w:tc>
          <w:tcPr>
            <w:tcW w:w="1129" w:type="dxa"/>
            <w:tcBorders>
              <w:top w:val="single" w:sz="4" w:space="0" w:color="auto"/>
              <w:left w:val="single" w:sz="4" w:space="0" w:color="auto"/>
              <w:bottom w:val="single" w:sz="4" w:space="0" w:color="auto"/>
              <w:right w:val="single" w:sz="4" w:space="0" w:color="auto"/>
            </w:tcBorders>
          </w:tcPr>
          <w:p w14:paraId="1FE62CC5" w14:textId="77777777" w:rsidR="001929E6" w:rsidRPr="00690A26" w:rsidRDefault="001929E6" w:rsidP="00230D72">
            <w:pPr>
              <w:pStyle w:val="TAL"/>
            </w:pPr>
            <w:r w:rsidRPr="00690A26">
              <w:t>1..N</w:t>
            </w:r>
          </w:p>
        </w:tc>
        <w:tc>
          <w:tcPr>
            <w:tcW w:w="4344" w:type="dxa"/>
            <w:tcBorders>
              <w:top w:val="single" w:sz="4" w:space="0" w:color="auto"/>
              <w:left w:val="single" w:sz="4" w:space="0" w:color="auto"/>
              <w:bottom w:val="single" w:sz="4" w:space="0" w:color="auto"/>
              <w:right w:val="single" w:sz="4" w:space="0" w:color="auto"/>
            </w:tcBorders>
          </w:tcPr>
          <w:p w14:paraId="5C504DB1" w14:textId="77777777" w:rsidR="001929E6" w:rsidRDefault="001929E6" w:rsidP="00230D72">
            <w:pPr>
              <w:pStyle w:val="TAL"/>
            </w:pPr>
            <w:r>
              <w:rPr>
                <w:rFonts w:cs="Arial"/>
                <w:szCs w:val="18"/>
              </w:rPr>
              <w:t>It shall be present if certain operation (e.g. write operation) to a given shared data is authorized to a list of NF Set</w:t>
            </w:r>
            <w:r w:rsidRPr="00690A26">
              <w:t>.</w:t>
            </w:r>
          </w:p>
          <w:p w14:paraId="0FC16E1F" w14:textId="77777777" w:rsidR="001929E6" w:rsidRPr="00C02FE7" w:rsidRDefault="001929E6" w:rsidP="00230D72">
            <w:pPr>
              <w:pStyle w:val="TAL"/>
            </w:pPr>
            <w:r>
              <w:t>When present, it shall contain a list of NF Set ID.</w:t>
            </w:r>
          </w:p>
        </w:tc>
      </w:tr>
    </w:tbl>
    <w:p w14:paraId="4652EF86" w14:textId="77777777" w:rsidR="001929E6" w:rsidRDefault="001929E6" w:rsidP="001929E6"/>
    <w:p w14:paraId="7599DE93" w14:textId="73586F20" w:rsidR="00A16735" w:rsidRPr="00690A26" w:rsidRDefault="00A16735" w:rsidP="006F4E24">
      <w:pPr>
        <w:pStyle w:val="Heading4"/>
        <w:rPr>
          <w:lang w:val="en-US"/>
        </w:rPr>
      </w:pPr>
      <w:bookmarkStart w:id="1273" w:name="_Toc175487480"/>
      <w:r w:rsidRPr="00690A26">
        <w:rPr>
          <w:lang w:val="en-US"/>
        </w:rPr>
        <w:t>6.1.6.3</w:t>
      </w:r>
      <w:r w:rsidRPr="00690A26">
        <w:rPr>
          <w:lang w:val="en-US"/>
        </w:rPr>
        <w:tab/>
        <w:t>Simple data types and enumerations</w:t>
      </w:r>
      <w:bookmarkEnd w:id="1124"/>
      <w:bookmarkEnd w:id="1147"/>
      <w:bookmarkEnd w:id="1168"/>
      <w:bookmarkEnd w:id="1169"/>
      <w:bookmarkEnd w:id="1177"/>
      <w:bookmarkEnd w:id="1273"/>
    </w:p>
    <w:p w14:paraId="2AFCAC2F" w14:textId="77777777" w:rsidR="00A16735" w:rsidRPr="00690A26" w:rsidRDefault="00A16735" w:rsidP="006F4E24">
      <w:pPr>
        <w:pStyle w:val="Heading5"/>
      </w:pPr>
      <w:bookmarkStart w:id="1274" w:name="_Toc24937712"/>
      <w:bookmarkStart w:id="1275" w:name="_Toc33962531"/>
      <w:bookmarkStart w:id="1276" w:name="_Toc42883298"/>
      <w:bookmarkStart w:id="1277" w:name="_Toc49733166"/>
      <w:bookmarkStart w:id="1278" w:name="_Toc56690793"/>
      <w:bookmarkStart w:id="1279" w:name="_Toc175487481"/>
      <w:r w:rsidRPr="00690A26">
        <w:t>6.1.6.3.1</w:t>
      </w:r>
      <w:r w:rsidRPr="00690A26">
        <w:tab/>
        <w:t>Introduction</w:t>
      </w:r>
      <w:bookmarkEnd w:id="1274"/>
      <w:bookmarkEnd w:id="1275"/>
      <w:bookmarkEnd w:id="1276"/>
      <w:bookmarkEnd w:id="1277"/>
      <w:bookmarkEnd w:id="1278"/>
      <w:bookmarkEnd w:id="1279"/>
    </w:p>
    <w:p w14:paraId="3A664770" w14:textId="77777777" w:rsidR="00A16735" w:rsidRPr="00690A26" w:rsidRDefault="00A16735" w:rsidP="00A16735">
      <w:r w:rsidRPr="00690A26">
        <w:t>This clause defines simple data types and enumerations that can be referenced from data structures defined in the previous clauses.</w:t>
      </w:r>
    </w:p>
    <w:p w14:paraId="00CF6EA8" w14:textId="77777777" w:rsidR="00A16735" w:rsidRPr="00690A26" w:rsidRDefault="00A16735" w:rsidP="006F4E24">
      <w:pPr>
        <w:pStyle w:val="Heading5"/>
      </w:pPr>
      <w:bookmarkStart w:id="1280" w:name="_Toc24937713"/>
      <w:bookmarkStart w:id="1281" w:name="_Toc33962532"/>
      <w:bookmarkStart w:id="1282" w:name="_Toc42883299"/>
      <w:bookmarkStart w:id="1283" w:name="_Toc49733167"/>
      <w:bookmarkStart w:id="1284" w:name="_Toc56690794"/>
      <w:bookmarkStart w:id="1285" w:name="_Toc175487482"/>
      <w:r w:rsidRPr="00690A26">
        <w:t>6.1.6.3.2</w:t>
      </w:r>
      <w:r w:rsidRPr="00690A26">
        <w:tab/>
        <w:t>Simple data types</w:t>
      </w:r>
      <w:bookmarkEnd w:id="1280"/>
      <w:bookmarkEnd w:id="1281"/>
      <w:bookmarkEnd w:id="1282"/>
      <w:bookmarkEnd w:id="1283"/>
      <w:bookmarkEnd w:id="1284"/>
      <w:bookmarkEnd w:id="1285"/>
    </w:p>
    <w:p w14:paraId="30D4C3C7" w14:textId="77777777" w:rsidR="00A16735" w:rsidRPr="00690A26" w:rsidRDefault="00A16735" w:rsidP="00A16735">
      <w:r w:rsidRPr="00690A26">
        <w:t>The simple data types defined in table 6.1.6.3.2-1 shall be supported.</w:t>
      </w:r>
    </w:p>
    <w:p w14:paraId="6D676B3B" w14:textId="77777777" w:rsidR="00A16735" w:rsidRPr="00690A26" w:rsidRDefault="00A16735" w:rsidP="00A16735">
      <w:pPr>
        <w:pStyle w:val="TH"/>
      </w:pPr>
      <w:r w:rsidRPr="00690A26">
        <w:t>Table 6.1.6.3.2-1: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5A1862B5"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38995C8"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043E5B5"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7D0389C" w14:textId="77777777" w:rsidR="00A16735" w:rsidRPr="00690A26" w:rsidRDefault="00A16735" w:rsidP="000655E8">
            <w:pPr>
              <w:pStyle w:val="TAH"/>
            </w:pPr>
            <w:r w:rsidRPr="00690A26">
              <w:t>Description</w:t>
            </w:r>
          </w:p>
        </w:tc>
      </w:tr>
      <w:tr w:rsidR="00A16735" w:rsidRPr="00690A26" w14:paraId="70761C62"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297804" w14:textId="77777777" w:rsidR="00A16735" w:rsidRPr="00690A26" w:rsidRDefault="00A16735" w:rsidP="000655E8">
            <w:pPr>
              <w:pStyle w:val="TAL"/>
            </w:pPr>
            <w:r w:rsidRPr="00690A26">
              <w:t>NefId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6EDF471" w14:textId="77777777" w:rsidR="00A16735" w:rsidRPr="00690A26" w:rsidRDefault="00A16735" w:rsidP="000655E8">
            <w:pPr>
              <w:pStyle w:val="TAL"/>
            </w:pPr>
            <w:r w:rsidRPr="00690A26">
              <w:t>string</w:t>
            </w:r>
          </w:p>
        </w:tc>
        <w:tc>
          <w:tcPr>
            <w:tcW w:w="2952" w:type="pct"/>
            <w:tcBorders>
              <w:top w:val="single" w:sz="4" w:space="0" w:color="auto"/>
              <w:left w:val="nil"/>
              <w:bottom w:val="single" w:sz="4" w:space="0" w:color="auto"/>
              <w:right w:val="single" w:sz="8" w:space="0" w:color="auto"/>
            </w:tcBorders>
          </w:tcPr>
          <w:p w14:paraId="61C7555C" w14:textId="77777777" w:rsidR="00A16735" w:rsidRPr="00690A26" w:rsidRDefault="00A16735" w:rsidP="000655E8">
            <w:pPr>
              <w:pStyle w:val="TAL"/>
            </w:pPr>
            <w:r w:rsidRPr="00690A26">
              <w:t>The NEF ID as specified in clause 4.25.2 of 3GPP TS 23.502 [3].</w:t>
            </w:r>
          </w:p>
          <w:p w14:paraId="3722A11C" w14:textId="77777777" w:rsidR="00A16735" w:rsidRPr="00690A26" w:rsidRDefault="00A16735" w:rsidP="000655E8">
            <w:pPr>
              <w:pStyle w:val="TAL"/>
            </w:pPr>
          </w:p>
          <w:p w14:paraId="468B7E39" w14:textId="77777777" w:rsidR="00A16735" w:rsidRPr="00690A26" w:rsidRDefault="00A16735" w:rsidP="000655E8">
            <w:pPr>
              <w:pStyle w:val="TAL"/>
            </w:pPr>
            <w:r w:rsidRPr="00690A26">
              <w:t>For combined SCEF+NEF, the NEF ID shall contain the SCEF ID encoded as specified in clause 8.4.5 of 3GPP TS 29.336 [37].</w:t>
            </w:r>
          </w:p>
        </w:tc>
      </w:tr>
      <w:tr w:rsidR="00A16735" w:rsidRPr="00690A26" w14:paraId="24839EE7"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2BC6F8" w14:textId="77777777" w:rsidR="00A16735" w:rsidRPr="00690A26" w:rsidRDefault="00A16735" w:rsidP="000655E8">
            <w:pPr>
              <w:pStyle w:val="TAL"/>
            </w:pPr>
            <w:r>
              <w:t>VendorId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07D2388" w14:textId="77777777" w:rsidR="00A16735" w:rsidRPr="00690A26" w:rsidRDefault="00A16735" w:rsidP="000655E8">
            <w:pPr>
              <w:pStyle w:val="TAL"/>
            </w:pPr>
            <w:r>
              <w:t>string</w:t>
            </w:r>
          </w:p>
        </w:tc>
        <w:tc>
          <w:tcPr>
            <w:tcW w:w="2952" w:type="pct"/>
            <w:tcBorders>
              <w:top w:val="single" w:sz="4" w:space="0" w:color="auto"/>
              <w:left w:val="nil"/>
              <w:bottom w:val="single" w:sz="4" w:space="0" w:color="auto"/>
              <w:right w:val="single" w:sz="8" w:space="0" w:color="auto"/>
            </w:tcBorders>
          </w:tcPr>
          <w:p w14:paraId="0BC919F6" w14:textId="77777777" w:rsidR="00A16735" w:rsidRDefault="00A16735" w:rsidP="000655E8">
            <w:pPr>
              <w:pStyle w:val="TAL"/>
              <w:rPr>
                <w:rFonts w:cs="Arial"/>
                <w:szCs w:val="18"/>
              </w:rPr>
            </w:pPr>
            <w:r>
              <w:t xml:space="preserve">Vendor ID, </w:t>
            </w:r>
            <w:r>
              <w:rPr>
                <w:rFonts w:cs="Arial"/>
                <w:szCs w:val="18"/>
              </w:rPr>
              <w:t xml:space="preserve">according to the IANA-assigned </w:t>
            </w:r>
            <w:r w:rsidRPr="00365B49">
              <w:rPr>
                <w:rFonts w:cs="Arial"/>
                <w:szCs w:val="18"/>
              </w:rPr>
              <w:t>"SMI Network Management Private Enterprise Codes"</w:t>
            </w:r>
            <w:r>
              <w:rPr>
                <w:rFonts w:cs="Arial"/>
                <w:szCs w:val="18"/>
              </w:rPr>
              <w:t xml:space="preserve"> [38].</w:t>
            </w:r>
          </w:p>
          <w:p w14:paraId="3CF5A817" w14:textId="77777777" w:rsidR="00A16735" w:rsidRDefault="00A16735" w:rsidP="000655E8">
            <w:pPr>
              <w:pStyle w:val="TAL"/>
            </w:pPr>
            <w:r>
              <w:t>It shall be formatted a</w:t>
            </w:r>
            <w:r w:rsidRPr="00994947">
              <w:t>s a fixed 6-digit string</w:t>
            </w:r>
            <w:r>
              <w:t xml:space="preserve">, </w:t>
            </w:r>
            <w:r w:rsidRPr="000B63FD">
              <w:t xml:space="preserve">padding with leading digits "0" to complete a 6-digit </w:t>
            </w:r>
            <w:r>
              <w:t>length</w:t>
            </w:r>
            <w:r w:rsidRPr="000B63FD">
              <w:t>.</w:t>
            </w:r>
          </w:p>
          <w:p w14:paraId="373E5D43" w14:textId="77777777" w:rsidR="00A16735" w:rsidRDefault="00A16735" w:rsidP="000655E8">
            <w:pPr>
              <w:pStyle w:val="TAL"/>
            </w:pPr>
          </w:p>
          <w:p w14:paraId="6E8CA42F" w14:textId="77777777" w:rsidR="00A16735" w:rsidRPr="00690A26" w:rsidRDefault="00A16735" w:rsidP="000655E8">
            <w:pPr>
              <w:pStyle w:val="TAL"/>
            </w:pPr>
            <w:r>
              <w:t>Pattern: "^[0-9]{6}$"</w:t>
            </w:r>
          </w:p>
        </w:tc>
      </w:tr>
      <w:tr w:rsidR="001C02B0" w:rsidRPr="00690A26" w14:paraId="02F8178B"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A7654B" w14:textId="0C85ED20" w:rsidR="001C02B0" w:rsidRDefault="001C02B0" w:rsidP="001C02B0">
            <w:pPr>
              <w:pStyle w:val="TAL"/>
            </w:pPr>
            <w:r w:rsidRPr="001D2CEF">
              <w:t>WildcardDn</w:t>
            </w:r>
            <w:r>
              <w:t>ai</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EE5BAE5" w14:textId="08E69EFF" w:rsidR="001C02B0" w:rsidRDefault="001C02B0" w:rsidP="001C02B0">
            <w:pPr>
              <w:pStyle w:val="TAL"/>
            </w:pPr>
            <w:r w:rsidRPr="001D2CEF">
              <w:t>string</w:t>
            </w:r>
          </w:p>
        </w:tc>
        <w:tc>
          <w:tcPr>
            <w:tcW w:w="2952" w:type="pct"/>
            <w:tcBorders>
              <w:top w:val="single" w:sz="4" w:space="0" w:color="auto"/>
              <w:left w:val="nil"/>
              <w:bottom w:val="single" w:sz="4" w:space="0" w:color="auto"/>
              <w:right w:val="single" w:sz="8" w:space="0" w:color="auto"/>
            </w:tcBorders>
          </w:tcPr>
          <w:p w14:paraId="126E6339" w14:textId="77777777" w:rsidR="001C02B0" w:rsidRPr="001D2CEF" w:rsidRDefault="001C02B0" w:rsidP="001C02B0">
            <w:pPr>
              <w:pStyle w:val="TAL"/>
            </w:pPr>
            <w:r w:rsidRPr="001D2CEF">
              <w:t>String representing the Wildcard DN</w:t>
            </w:r>
            <w:r>
              <w:t>AI</w:t>
            </w:r>
            <w:r w:rsidRPr="001D2CEF">
              <w:t>.</w:t>
            </w:r>
          </w:p>
          <w:p w14:paraId="2FE1393B" w14:textId="77777777" w:rsidR="001C02B0" w:rsidRPr="001D2CEF" w:rsidRDefault="001C02B0" w:rsidP="001C02B0">
            <w:pPr>
              <w:pStyle w:val="TAL"/>
            </w:pPr>
            <w:r w:rsidRPr="001D2CEF">
              <w:t>It shall contain the string "*".</w:t>
            </w:r>
          </w:p>
          <w:p w14:paraId="4E3FDC6D" w14:textId="6E5D56C3" w:rsidR="001C02B0" w:rsidRDefault="001C02B0" w:rsidP="001C02B0">
            <w:pPr>
              <w:pStyle w:val="TAL"/>
            </w:pPr>
            <w:r w:rsidRPr="001D2CEF">
              <w:t>Pattern: '^[*]$'</w:t>
            </w:r>
          </w:p>
        </w:tc>
      </w:tr>
      <w:tr w:rsidR="003406DF" w:rsidRPr="00690A26" w14:paraId="7171F3F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D53594A" w14:textId="3E534895" w:rsidR="003406DF" w:rsidRPr="001D2CEF" w:rsidRDefault="003406DF" w:rsidP="003406DF">
            <w:pPr>
              <w:pStyle w:val="TAL"/>
            </w:pPr>
            <w:r>
              <w:rPr>
                <w:rFonts w:hint="eastAsia"/>
                <w:lang w:eastAsia="zh-CN"/>
              </w:rPr>
              <w:t>I</w:t>
            </w:r>
            <w:r>
              <w:rPr>
                <w:lang w:eastAsia="zh-CN"/>
              </w:rPr>
              <w:t>msDomainName</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1953145" w14:textId="1C1442A4" w:rsidR="003406DF" w:rsidRPr="001D2CEF" w:rsidRDefault="003406DF" w:rsidP="003406DF">
            <w:pPr>
              <w:pStyle w:val="TAL"/>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738FDF2F" w14:textId="504D3E22" w:rsidR="003406DF" w:rsidRPr="001D2CEF" w:rsidRDefault="003406DF" w:rsidP="003406DF">
            <w:pPr>
              <w:pStyle w:val="TAL"/>
            </w:pPr>
            <w:r>
              <w:rPr>
                <w:rFonts w:hint="eastAsia"/>
                <w:lang w:eastAsia="zh-CN"/>
              </w:rPr>
              <w:t>T</w:t>
            </w:r>
            <w:r>
              <w:rPr>
                <w:lang w:eastAsia="zh-CN"/>
              </w:rPr>
              <w:t>he IMS domain name.</w:t>
            </w:r>
          </w:p>
        </w:tc>
      </w:tr>
      <w:tr w:rsidR="005F7A68" w:rsidRPr="00690A26" w14:paraId="19FBD309" w14:textId="77777777" w:rsidTr="000655E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96A8DB7" w14:textId="14221CFC" w:rsidR="005F7A68" w:rsidRDefault="005F7A68" w:rsidP="005F7A68">
            <w:pPr>
              <w:pStyle w:val="TAL"/>
              <w:rPr>
                <w:lang w:eastAsia="zh-CN"/>
              </w:rPr>
            </w:pPr>
            <w:r>
              <w:rPr>
                <w:rFonts w:hint="eastAsia"/>
                <w:lang w:eastAsia="zh-CN"/>
              </w:rPr>
              <w:t>M</w:t>
            </w:r>
            <w:r>
              <w:rPr>
                <w:lang w:eastAsia="zh-CN"/>
              </w:rPr>
              <w:t>ediaCapability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7CB59C8" w14:textId="7BBEA2DF" w:rsidR="005F7A68" w:rsidRDefault="005F7A68" w:rsidP="005F7A68">
            <w:pPr>
              <w:pStyle w:val="TAL"/>
              <w:rPr>
                <w:lang w:eastAsia="zh-CN"/>
              </w:rPr>
            </w:pPr>
            <w:r>
              <w:rPr>
                <w:rFonts w:hint="eastAsia"/>
                <w:lang w:eastAsia="zh-CN"/>
              </w:rPr>
              <w:t>s</w:t>
            </w:r>
            <w:r>
              <w:rPr>
                <w:lang w:eastAsia="zh-CN"/>
              </w:rPr>
              <w:t>tring</w:t>
            </w:r>
          </w:p>
        </w:tc>
        <w:tc>
          <w:tcPr>
            <w:tcW w:w="2952" w:type="pct"/>
            <w:tcBorders>
              <w:top w:val="single" w:sz="4" w:space="0" w:color="auto"/>
              <w:left w:val="nil"/>
              <w:bottom w:val="single" w:sz="4" w:space="0" w:color="auto"/>
              <w:right w:val="single" w:sz="8" w:space="0" w:color="auto"/>
            </w:tcBorders>
          </w:tcPr>
          <w:p w14:paraId="5B7B2F1C" w14:textId="77777777" w:rsidR="005F7A68" w:rsidRDefault="005F7A68" w:rsidP="005F7A68">
            <w:pPr>
              <w:pStyle w:val="TAL"/>
              <w:rPr>
                <w:lang w:eastAsia="zh-CN"/>
              </w:rPr>
            </w:pPr>
            <w:r>
              <w:rPr>
                <w:rFonts w:hint="eastAsia"/>
                <w:lang w:eastAsia="zh-CN"/>
              </w:rPr>
              <w:t>S</w:t>
            </w:r>
            <w:r>
              <w:rPr>
                <w:lang w:eastAsia="zh-CN"/>
              </w:rPr>
              <w:t>tring representing the media capability offered by NF instance.</w:t>
            </w:r>
          </w:p>
          <w:p w14:paraId="3F401F41" w14:textId="1FCB26CE" w:rsidR="005F7A68" w:rsidRDefault="005F7A68" w:rsidP="005F7A68">
            <w:pPr>
              <w:pStyle w:val="TAL"/>
              <w:rPr>
                <w:lang w:eastAsia="zh-CN"/>
              </w:rPr>
            </w:pPr>
            <w:r w:rsidRPr="001D2CEF">
              <w:t>Pattern: '</w:t>
            </w:r>
            <w:r w:rsidRPr="003C6863">
              <w:t>^[a-zA-Z0-9_]+$</w:t>
            </w:r>
            <w:r w:rsidRPr="001D2CEF">
              <w:t>'</w:t>
            </w:r>
          </w:p>
        </w:tc>
      </w:tr>
    </w:tbl>
    <w:p w14:paraId="6873D942" w14:textId="77777777" w:rsidR="00A16735" w:rsidRPr="00690A26" w:rsidRDefault="00A16735" w:rsidP="00A16735"/>
    <w:p w14:paraId="3F62B4E9" w14:textId="77777777" w:rsidR="00A16735" w:rsidRPr="00690A26" w:rsidRDefault="00A16735" w:rsidP="006F4E24">
      <w:pPr>
        <w:pStyle w:val="Heading5"/>
      </w:pPr>
      <w:bookmarkStart w:id="1286" w:name="_Toc24937714"/>
      <w:bookmarkStart w:id="1287" w:name="_Toc33962533"/>
      <w:bookmarkStart w:id="1288" w:name="_Toc42883300"/>
      <w:bookmarkStart w:id="1289" w:name="_Toc49733168"/>
      <w:bookmarkStart w:id="1290" w:name="_Toc56690795"/>
      <w:bookmarkStart w:id="1291" w:name="_Toc175487483"/>
      <w:r w:rsidRPr="00690A26">
        <w:t>6.1.6.3.3</w:t>
      </w:r>
      <w:r w:rsidRPr="00690A26">
        <w:tab/>
        <w:t>Enumeration: NFType</w:t>
      </w:r>
      <w:bookmarkEnd w:id="1286"/>
      <w:bookmarkEnd w:id="1287"/>
      <w:bookmarkEnd w:id="1288"/>
      <w:bookmarkEnd w:id="1289"/>
      <w:bookmarkEnd w:id="1290"/>
      <w:bookmarkEnd w:id="1291"/>
    </w:p>
    <w:p w14:paraId="48C312C1" w14:textId="77777777" w:rsidR="00A16735" w:rsidRPr="00690A26" w:rsidRDefault="00A16735" w:rsidP="00A16735">
      <w:r w:rsidRPr="00690A26">
        <w:t xml:space="preserve">The enumeration NFType represents the different types of Network Functions </w:t>
      </w:r>
      <w:r>
        <w:t xml:space="preserve">or Network Entities </w:t>
      </w:r>
      <w:r w:rsidRPr="00690A26">
        <w:t>that can be found in the 5GC.</w:t>
      </w:r>
    </w:p>
    <w:p w14:paraId="7EB35438" w14:textId="77777777" w:rsidR="00A16735" w:rsidRPr="00690A26" w:rsidRDefault="00A16735" w:rsidP="00A16735">
      <w:pPr>
        <w:pStyle w:val="TH"/>
      </w:pPr>
      <w:r w:rsidRPr="00690A26">
        <w:t>Table 6.1.6.3.3-1: Enumeration NFType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84126CA"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B2EDF1"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5F0B4C" w14:textId="77777777" w:rsidR="00A16735" w:rsidRPr="00690A26" w:rsidRDefault="00A16735" w:rsidP="000655E8">
            <w:pPr>
              <w:pStyle w:val="TAH"/>
            </w:pPr>
            <w:r w:rsidRPr="00690A26">
              <w:t>Description</w:t>
            </w:r>
          </w:p>
        </w:tc>
      </w:tr>
      <w:tr w:rsidR="00A16735" w:rsidRPr="00690A26" w14:paraId="245297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7A1ED2" w14:textId="77777777" w:rsidR="00A16735" w:rsidRPr="00690A26" w:rsidRDefault="00A16735" w:rsidP="000655E8">
            <w:pPr>
              <w:pStyle w:val="TAL"/>
            </w:pPr>
            <w:r w:rsidRPr="00690A26">
              <w:t>"NRF"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D5FD7" w14:textId="77777777" w:rsidR="00A16735" w:rsidRPr="00690A26" w:rsidRDefault="00A16735" w:rsidP="000655E8">
            <w:pPr>
              <w:pStyle w:val="TAL"/>
            </w:pPr>
            <w:r w:rsidRPr="00690A26">
              <w:t>Network Function: NRF</w:t>
            </w:r>
          </w:p>
        </w:tc>
      </w:tr>
      <w:tr w:rsidR="00A16735" w:rsidRPr="00690A26" w14:paraId="0E8E9A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F15B6" w14:textId="77777777" w:rsidR="00A16735" w:rsidRPr="00690A26" w:rsidRDefault="00A16735" w:rsidP="000655E8">
            <w:pPr>
              <w:pStyle w:val="TAL"/>
            </w:pPr>
            <w:r w:rsidRPr="00690A26">
              <w:t>"UDM"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0919B" w14:textId="77777777" w:rsidR="00A16735" w:rsidRPr="00690A26" w:rsidRDefault="00A16735" w:rsidP="000655E8">
            <w:pPr>
              <w:pStyle w:val="TAL"/>
            </w:pPr>
            <w:r w:rsidRPr="00690A26">
              <w:t>Network Function: UDM</w:t>
            </w:r>
          </w:p>
        </w:tc>
      </w:tr>
      <w:tr w:rsidR="00A16735" w:rsidRPr="00690A26" w14:paraId="7710B8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C68357" w14:textId="77777777" w:rsidR="00A16735" w:rsidRPr="00690A26" w:rsidRDefault="00A16735" w:rsidP="000655E8">
            <w:pPr>
              <w:pStyle w:val="TAL"/>
            </w:pPr>
            <w:r w:rsidRPr="00690A26">
              <w:t>"AMF"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A9683D" w14:textId="77777777" w:rsidR="00A16735" w:rsidRPr="00690A26" w:rsidRDefault="00A16735" w:rsidP="000655E8">
            <w:pPr>
              <w:pStyle w:val="TAL"/>
            </w:pPr>
            <w:r w:rsidRPr="00690A26">
              <w:t>Network Function: AMF</w:t>
            </w:r>
          </w:p>
        </w:tc>
      </w:tr>
      <w:tr w:rsidR="00A16735" w:rsidRPr="00690A26" w14:paraId="248E7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356F3" w14:textId="77777777" w:rsidR="00A16735" w:rsidRPr="00690A26" w:rsidRDefault="00A16735" w:rsidP="000655E8">
            <w:pPr>
              <w:pStyle w:val="TAL"/>
            </w:pPr>
            <w:r w:rsidRPr="00690A26">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AB8EB4" w14:textId="77777777" w:rsidR="00A16735" w:rsidRPr="00690A26" w:rsidRDefault="00A16735" w:rsidP="000655E8">
            <w:pPr>
              <w:pStyle w:val="TAL"/>
            </w:pPr>
            <w:r w:rsidRPr="00690A26">
              <w:t>Network Function: SMF</w:t>
            </w:r>
          </w:p>
        </w:tc>
      </w:tr>
      <w:tr w:rsidR="00A16735" w:rsidRPr="00690A26" w14:paraId="4E00F12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55A10" w14:textId="77777777" w:rsidR="00A16735" w:rsidRPr="00690A26" w:rsidRDefault="00A16735" w:rsidP="000655E8">
            <w:pPr>
              <w:pStyle w:val="TAL"/>
            </w:pPr>
            <w:r w:rsidRPr="00690A26">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FCD841" w14:textId="77777777" w:rsidR="00A16735" w:rsidRPr="00690A26" w:rsidRDefault="00A16735" w:rsidP="000655E8">
            <w:pPr>
              <w:pStyle w:val="TAL"/>
            </w:pPr>
            <w:r w:rsidRPr="00690A26">
              <w:t>Network Function: AUSF</w:t>
            </w:r>
          </w:p>
        </w:tc>
      </w:tr>
      <w:tr w:rsidR="00A16735" w:rsidRPr="00690A26" w14:paraId="287296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315B10" w14:textId="77777777" w:rsidR="00A16735" w:rsidRPr="00690A26" w:rsidRDefault="00A16735" w:rsidP="000655E8">
            <w:pPr>
              <w:pStyle w:val="TAL"/>
            </w:pPr>
            <w:r w:rsidRPr="00690A26">
              <w:t>"NEF"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F3720" w14:textId="77777777" w:rsidR="00A16735" w:rsidRPr="00690A26" w:rsidRDefault="00A16735" w:rsidP="000655E8">
            <w:pPr>
              <w:pStyle w:val="TAL"/>
            </w:pPr>
            <w:r w:rsidRPr="00690A26">
              <w:t>Network Function: NEF</w:t>
            </w:r>
          </w:p>
        </w:tc>
      </w:tr>
      <w:tr w:rsidR="00A16735" w:rsidRPr="00690A26" w14:paraId="61008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5B753" w14:textId="77777777" w:rsidR="00A16735" w:rsidRPr="00690A26" w:rsidRDefault="00A16735" w:rsidP="000655E8">
            <w:pPr>
              <w:pStyle w:val="TAL"/>
            </w:pPr>
            <w:r w:rsidRPr="00690A26">
              <w:t>"PCF"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6DD32" w14:textId="77777777" w:rsidR="00A16735" w:rsidRPr="00690A26" w:rsidRDefault="00A16735" w:rsidP="000655E8">
            <w:pPr>
              <w:pStyle w:val="TAL"/>
            </w:pPr>
            <w:r w:rsidRPr="00690A26">
              <w:t>Network Function: PCF</w:t>
            </w:r>
          </w:p>
        </w:tc>
      </w:tr>
      <w:tr w:rsidR="00A16735" w:rsidRPr="00690A26" w14:paraId="63ED10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0E58FC" w14:textId="77777777" w:rsidR="00A16735" w:rsidRPr="00690A26" w:rsidRDefault="00A16735" w:rsidP="000655E8">
            <w:pPr>
              <w:pStyle w:val="TAL"/>
            </w:pPr>
            <w:r w:rsidRPr="00690A26">
              <w:t>"SMSF"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78B60E" w14:textId="77777777" w:rsidR="00A16735" w:rsidRPr="00690A26" w:rsidRDefault="00A16735" w:rsidP="000655E8">
            <w:pPr>
              <w:pStyle w:val="TAL"/>
            </w:pPr>
            <w:r w:rsidRPr="00690A26">
              <w:t>Network Function: SMSF</w:t>
            </w:r>
          </w:p>
        </w:tc>
      </w:tr>
      <w:tr w:rsidR="00A16735" w:rsidRPr="00690A26" w14:paraId="73FC36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9826CF" w14:textId="77777777" w:rsidR="00A16735" w:rsidRPr="00690A26" w:rsidRDefault="00A16735" w:rsidP="000655E8">
            <w:pPr>
              <w:pStyle w:val="TAL"/>
            </w:pPr>
            <w:r w:rsidRPr="00690A26">
              <w:t>"NSSF"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1580D5" w14:textId="77777777" w:rsidR="00A16735" w:rsidRPr="00690A26" w:rsidRDefault="00A16735" w:rsidP="000655E8">
            <w:pPr>
              <w:pStyle w:val="TAL"/>
            </w:pPr>
            <w:r w:rsidRPr="00690A26">
              <w:t>Network Function: NSSF</w:t>
            </w:r>
          </w:p>
        </w:tc>
      </w:tr>
      <w:tr w:rsidR="00A16735" w:rsidRPr="00690A26" w14:paraId="5A381E0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7C03C" w14:textId="77777777" w:rsidR="00A16735" w:rsidRPr="00690A26" w:rsidRDefault="00A16735" w:rsidP="000655E8">
            <w:pPr>
              <w:pStyle w:val="TAL"/>
            </w:pPr>
            <w:r w:rsidRPr="00690A26">
              <w:t>"UDR"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26953D" w14:textId="77777777" w:rsidR="00A16735" w:rsidRPr="00690A26" w:rsidRDefault="00A16735" w:rsidP="000655E8">
            <w:pPr>
              <w:pStyle w:val="TAL"/>
            </w:pPr>
            <w:r w:rsidRPr="00690A26">
              <w:t>Network Function: UDR</w:t>
            </w:r>
          </w:p>
        </w:tc>
      </w:tr>
      <w:tr w:rsidR="00A16735" w:rsidRPr="00690A26" w14:paraId="539DC3F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4B65B" w14:textId="77777777" w:rsidR="00A16735" w:rsidRPr="00690A26" w:rsidRDefault="00A16735" w:rsidP="000655E8">
            <w:pPr>
              <w:pStyle w:val="TAL"/>
            </w:pPr>
            <w:r w:rsidRPr="00690A26">
              <w:t>"LMF"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834C" w14:textId="77777777" w:rsidR="00A16735" w:rsidRPr="00690A26" w:rsidRDefault="00A16735" w:rsidP="000655E8">
            <w:pPr>
              <w:pStyle w:val="TAL"/>
            </w:pPr>
            <w:r w:rsidRPr="00690A26">
              <w:t>Network Function: LMF</w:t>
            </w:r>
          </w:p>
        </w:tc>
      </w:tr>
      <w:tr w:rsidR="00A16735" w:rsidRPr="00690A26" w14:paraId="6F704D3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3ADE6" w14:textId="77777777" w:rsidR="00A16735" w:rsidRPr="00690A26" w:rsidRDefault="00A16735" w:rsidP="000655E8">
            <w:pPr>
              <w:pStyle w:val="TAL"/>
            </w:pPr>
            <w:r w:rsidRPr="00690A26">
              <w:t>"GMLC"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E34238" w14:textId="77777777" w:rsidR="00A16735" w:rsidRPr="00690A26" w:rsidRDefault="00A16735" w:rsidP="000655E8">
            <w:pPr>
              <w:pStyle w:val="TAL"/>
            </w:pPr>
            <w:r w:rsidRPr="00690A26">
              <w:t>Network Function: GMLC</w:t>
            </w:r>
          </w:p>
        </w:tc>
      </w:tr>
      <w:tr w:rsidR="00A16735" w:rsidRPr="00690A26" w14:paraId="50C6F5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4FF068" w14:textId="77777777" w:rsidR="00A16735" w:rsidRPr="00690A26" w:rsidRDefault="00A16735" w:rsidP="000655E8">
            <w:pPr>
              <w:pStyle w:val="TAL"/>
            </w:pPr>
            <w:r w:rsidRPr="00690A26">
              <w:t>"5G_EIR"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C69821" w14:textId="77777777" w:rsidR="00A16735" w:rsidRPr="00690A26" w:rsidRDefault="00A16735" w:rsidP="000655E8">
            <w:pPr>
              <w:pStyle w:val="TAL"/>
            </w:pPr>
            <w:r w:rsidRPr="00690A26">
              <w:t>Network Function: 5G-EIR</w:t>
            </w:r>
          </w:p>
        </w:tc>
      </w:tr>
      <w:tr w:rsidR="00A16735" w:rsidRPr="00690A26" w14:paraId="004177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BFE6A5" w14:textId="77777777" w:rsidR="00A16735" w:rsidRPr="00690A26" w:rsidRDefault="00A16735" w:rsidP="000655E8">
            <w:pPr>
              <w:pStyle w:val="TAL"/>
            </w:pPr>
            <w:r w:rsidRPr="00690A26">
              <w:t>"SEPP"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03D6F" w14:textId="77777777" w:rsidR="00A16735" w:rsidRPr="00690A26" w:rsidRDefault="00A16735" w:rsidP="000655E8">
            <w:pPr>
              <w:pStyle w:val="TAL"/>
            </w:pPr>
            <w:r w:rsidRPr="00690A26">
              <w:t xml:space="preserve">Network </w:t>
            </w:r>
            <w:r>
              <w:t>Entity</w:t>
            </w:r>
            <w:r w:rsidRPr="00690A26">
              <w:t>: SEPP</w:t>
            </w:r>
          </w:p>
        </w:tc>
      </w:tr>
      <w:tr w:rsidR="00A16735" w:rsidRPr="00690A26" w14:paraId="64DDD8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965C8F" w14:textId="77777777" w:rsidR="00A16735" w:rsidRPr="00690A26" w:rsidRDefault="00A16735" w:rsidP="000655E8">
            <w:pPr>
              <w:pStyle w:val="TAL"/>
            </w:pPr>
            <w:r w:rsidRPr="00690A26">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69BF55" w14:textId="77777777" w:rsidR="00A16735" w:rsidRPr="00690A26" w:rsidRDefault="00A16735" w:rsidP="000655E8">
            <w:pPr>
              <w:pStyle w:val="TAL"/>
            </w:pPr>
            <w:r w:rsidRPr="00690A26">
              <w:t>Network Function: UPF</w:t>
            </w:r>
          </w:p>
        </w:tc>
      </w:tr>
      <w:tr w:rsidR="00A16735" w:rsidRPr="00690A26" w14:paraId="773412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C872CF" w14:textId="77777777" w:rsidR="00A16735" w:rsidRPr="00690A26" w:rsidRDefault="00A16735" w:rsidP="000655E8">
            <w:pPr>
              <w:pStyle w:val="TAL"/>
            </w:pPr>
            <w:r w:rsidRPr="00690A26">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938C6" w14:textId="77777777" w:rsidR="00A16735" w:rsidRPr="00690A26" w:rsidRDefault="00A16735" w:rsidP="000655E8">
            <w:pPr>
              <w:pStyle w:val="TAL"/>
            </w:pPr>
            <w:r w:rsidRPr="00690A26">
              <w:t>Network Function</w:t>
            </w:r>
            <w:r>
              <w:t xml:space="preserve"> and Entity</w:t>
            </w:r>
            <w:r w:rsidRPr="00690A26">
              <w:t>: N3IWF</w:t>
            </w:r>
          </w:p>
        </w:tc>
      </w:tr>
      <w:tr w:rsidR="00A16735" w:rsidRPr="00690A26" w14:paraId="2E5EB0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18587" w14:textId="77777777" w:rsidR="00A16735" w:rsidRPr="00690A26" w:rsidRDefault="00A16735" w:rsidP="000655E8">
            <w:pPr>
              <w:pStyle w:val="TAL"/>
            </w:pPr>
            <w:r w:rsidRPr="00690A26">
              <w:t>"AF"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5CBD" w14:textId="77777777" w:rsidR="00A16735" w:rsidRPr="00690A26" w:rsidRDefault="00A16735" w:rsidP="000655E8">
            <w:pPr>
              <w:pStyle w:val="TAL"/>
            </w:pPr>
            <w:r w:rsidRPr="00690A26">
              <w:t>Network Function: AF</w:t>
            </w:r>
          </w:p>
        </w:tc>
      </w:tr>
      <w:tr w:rsidR="00A16735" w:rsidRPr="00690A26" w14:paraId="795AC73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A7EEAA" w14:textId="77777777" w:rsidR="00A16735" w:rsidRPr="00690A26" w:rsidRDefault="00A16735" w:rsidP="000655E8">
            <w:pPr>
              <w:pStyle w:val="TAL"/>
            </w:pPr>
            <w:r w:rsidRPr="00690A26">
              <w:t>"UDSF"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7B9047" w14:textId="77777777" w:rsidR="00A16735" w:rsidRPr="00690A26" w:rsidRDefault="00A16735" w:rsidP="000655E8">
            <w:pPr>
              <w:pStyle w:val="TAL"/>
            </w:pPr>
            <w:r w:rsidRPr="00690A26">
              <w:t>Network Function: UDSF</w:t>
            </w:r>
          </w:p>
        </w:tc>
      </w:tr>
      <w:tr w:rsidR="00A16735" w:rsidRPr="00690A26" w14:paraId="3DB6CC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986826" w14:textId="77777777" w:rsidR="00A16735" w:rsidRPr="00690A26" w:rsidRDefault="00A16735" w:rsidP="000655E8">
            <w:pPr>
              <w:pStyle w:val="TAL"/>
            </w:pPr>
            <w:r w:rsidRPr="00690A26">
              <w:t>"BSF"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044A9" w14:textId="77777777" w:rsidR="00A16735" w:rsidRPr="00690A26" w:rsidRDefault="00A16735" w:rsidP="000655E8">
            <w:pPr>
              <w:pStyle w:val="TAL"/>
            </w:pPr>
            <w:r w:rsidRPr="00690A26">
              <w:t>Network Function: BSF</w:t>
            </w:r>
          </w:p>
        </w:tc>
      </w:tr>
      <w:tr w:rsidR="00A16735" w:rsidRPr="00690A26" w14:paraId="4D97B9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CF504B" w14:textId="77777777" w:rsidR="00A16735" w:rsidRPr="00690A26" w:rsidRDefault="00A16735" w:rsidP="000655E8">
            <w:pPr>
              <w:pStyle w:val="TAL"/>
            </w:pPr>
            <w:r w:rsidRPr="00690A26">
              <w:t>"CHF"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481D45" w14:textId="77777777" w:rsidR="00A16735" w:rsidRPr="00690A26" w:rsidRDefault="00A16735" w:rsidP="000655E8">
            <w:pPr>
              <w:pStyle w:val="TAL"/>
            </w:pPr>
            <w:r w:rsidRPr="00690A26">
              <w:t>Network Function: CHF</w:t>
            </w:r>
          </w:p>
        </w:tc>
      </w:tr>
      <w:tr w:rsidR="00A16735" w:rsidRPr="00690A26" w14:paraId="7067DC5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84B78" w14:textId="77777777" w:rsidR="00A16735" w:rsidRPr="00690A26" w:rsidRDefault="00A16735" w:rsidP="000655E8">
            <w:pPr>
              <w:pStyle w:val="TAL"/>
            </w:pPr>
            <w:r w:rsidRPr="00690A26">
              <w:t>"NWDAF"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42478" w14:textId="77777777" w:rsidR="00A16735" w:rsidRPr="00690A26" w:rsidRDefault="00A16735" w:rsidP="000655E8">
            <w:pPr>
              <w:pStyle w:val="TAL"/>
            </w:pPr>
            <w:r w:rsidRPr="00690A26">
              <w:t>Network Function: NWDAF</w:t>
            </w:r>
          </w:p>
        </w:tc>
      </w:tr>
      <w:tr w:rsidR="00A16735" w:rsidRPr="00690A26" w14:paraId="0FE88F2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C0FA0" w14:textId="77777777" w:rsidR="00A16735" w:rsidRPr="00690A26" w:rsidRDefault="00A16735" w:rsidP="000655E8">
            <w:pPr>
              <w:pStyle w:val="TAL"/>
            </w:pPr>
            <w:r w:rsidRPr="00690A26">
              <w:t>"PCSCF"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70653C" w14:textId="77777777" w:rsidR="00A16735" w:rsidRPr="00690A26" w:rsidRDefault="00A16735" w:rsidP="000655E8">
            <w:pPr>
              <w:pStyle w:val="TAL"/>
            </w:pPr>
            <w:r w:rsidRPr="00690A26">
              <w:t>Network Function: P-CSCF</w:t>
            </w:r>
          </w:p>
        </w:tc>
      </w:tr>
      <w:tr w:rsidR="00A16735" w:rsidRPr="00690A26" w14:paraId="31BF80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C8BBA2" w14:textId="77777777" w:rsidR="00A16735" w:rsidRPr="00690A26" w:rsidRDefault="00A16735" w:rsidP="000655E8">
            <w:pPr>
              <w:pStyle w:val="TAL"/>
            </w:pPr>
            <w:r w:rsidRPr="00690A26">
              <w:t>"CBCF"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32858" w14:textId="77777777" w:rsidR="00A16735" w:rsidRPr="00690A26" w:rsidRDefault="00A16735" w:rsidP="000655E8">
            <w:pPr>
              <w:pStyle w:val="TAL"/>
            </w:pPr>
            <w:r w:rsidRPr="00690A26">
              <w:t>Network Function: CBCF</w:t>
            </w:r>
          </w:p>
        </w:tc>
      </w:tr>
      <w:tr w:rsidR="00A16735" w:rsidRPr="00690A26" w14:paraId="5D491D9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AEA1E1" w14:textId="77777777" w:rsidR="00A16735" w:rsidRPr="00690A26" w:rsidRDefault="00A16735" w:rsidP="000655E8">
            <w:pPr>
              <w:pStyle w:val="TAL"/>
            </w:pPr>
            <w:r>
              <w:t>"</w:t>
            </w:r>
            <w:r w:rsidRPr="00690A26">
              <w:t>UCMF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E4C5" w14:textId="77777777" w:rsidR="00A16735" w:rsidRPr="00690A26" w:rsidRDefault="00A16735" w:rsidP="000655E8">
            <w:pPr>
              <w:pStyle w:val="TAL"/>
            </w:pPr>
            <w:r w:rsidRPr="00690A26">
              <w:t>Network Function: UCMF</w:t>
            </w:r>
          </w:p>
        </w:tc>
      </w:tr>
      <w:tr w:rsidR="00A16735" w:rsidRPr="00690A26" w14:paraId="57BD51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017416" w14:textId="77777777" w:rsidR="00A16735" w:rsidRPr="00690A26" w:rsidRDefault="00A16735" w:rsidP="000655E8">
            <w:pPr>
              <w:pStyle w:val="TAL"/>
            </w:pPr>
            <w:r w:rsidRPr="00690A26">
              <w:t>"HSS"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CF5359" w14:textId="77777777" w:rsidR="00A16735" w:rsidRPr="00690A26" w:rsidRDefault="00A16735" w:rsidP="000655E8">
            <w:pPr>
              <w:pStyle w:val="TAL"/>
            </w:pPr>
            <w:r w:rsidRPr="00690A26">
              <w:t>Network Function: HSS</w:t>
            </w:r>
          </w:p>
        </w:tc>
      </w:tr>
      <w:tr w:rsidR="00A16735" w:rsidRPr="00690A26" w14:paraId="6E2F20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14E3B" w14:textId="77777777" w:rsidR="00A16735" w:rsidRPr="00690A26" w:rsidRDefault="00A16735" w:rsidP="000655E8">
            <w:pPr>
              <w:pStyle w:val="TAL"/>
            </w:pPr>
            <w:r>
              <w:t>"SOR_AF"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2DE84" w14:textId="77777777" w:rsidR="00A16735" w:rsidRPr="00690A26" w:rsidRDefault="00A16735" w:rsidP="000655E8">
            <w:pPr>
              <w:pStyle w:val="TAL"/>
            </w:pPr>
            <w:r>
              <w:t>Network Function: SOR-AF</w:t>
            </w:r>
          </w:p>
        </w:tc>
      </w:tr>
      <w:tr w:rsidR="00A16735" w:rsidRPr="00690A26" w14:paraId="5A039FF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FCEC51" w14:textId="77777777" w:rsidR="00A16735" w:rsidRDefault="00A16735" w:rsidP="000655E8">
            <w:pPr>
              <w:pStyle w:val="TAL"/>
            </w:pPr>
            <w:r>
              <w:t>"SPAF"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2A1BD" w14:textId="77777777" w:rsidR="00A16735" w:rsidRDefault="00A16735" w:rsidP="000655E8">
            <w:pPr>
              <w:pStyle w:val="TAL"/>
            </w:pPr>
            <w:r>
              <w:t>Network Function: SP-AF</w:t>
            </w:r>
          </w:p>
        </w:tc>
      </w:tr>
      <w:tr w:rsidR="00A16735" w:rsidRPr="00690A26" w14:paraId="064FC1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1D5598" w14:textId="77777777" w:rsidR="00A16735" w:rsidRDefault="00A16735" w:rsidP="000655E8">
            <w:pPr>
              <w:pStyle w:val="TAL"/>
            </w:pPr>
            <w:r>
              <w:t>"MME"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699A42" w14:textId="77777777" w:rsidR="00A16735" w:rsidRDefault="00A16735" w:rsidP="000655E8">
            <w:pPr>
              <w:pStyle w:val="TAL"/>
            </w:pPr>
            <w:r>
              <w:t>Network Function: MME</w:t>
            </w:r>
          </w:p>
        </w:tc>
      </w:tr>
      <w:tr w:rsidR="00A16735" w:rsidRPr="00690A26" w14:paraId="5E61AC0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95869" w14:textId="77777777" w:rsidR="00A16735" w:rsidRDefault="00A16735" w:rsidP="000655E8">
            <w:pPr>
              <w:pStyle w:val="TAL"/>
            </w:pPr>
            <w:r>
              <w:t>"SCSAS"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818F42" w14:textId="77777777" w:rsidR="00A16735" w:rsidRDefault="00A16735" w:rsidP="000655E8">
            <w:pPr>
              <w:pStyle w:val="TAL"/>
            </w:pPr>
            <w:r>
              <w:t>Network Function: SCS/AS</w:t>
            </w:r>
          </w:p>
        </w:tc>
      </w:tr>
      <w:tr w:rsidR="00A16735" w:rsidRPr="00690A26" w14:paraId="3567EA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111BDF" w14:textId="77777777" w:rsidR="00A16735" w:rsidRDefault="00A16735" w:rsidP="000655E8">
            <w:pPr>
              <w:pStyle w:val="TAL"/>
            </w:pPr>
            <w:r>
              <w:t>"SCEF"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34F7" w14:textId="77777777" w:rsidR="00A16735" w:rsidRDefault="00A16735" w:rsidP="000655E8">
            <w:pPr>
              <w:pStyle w:val="TAL"/>
            </w:pPr>
            <w:r>
              <w:t>Network Function: SCEF</w:t>
            </w:r>
          </w:p>
        </w:tc>
      </w:tr>
      <w:tr w:rsidR="00A16735" w:rsidRPr="00690A26" w14:paraId="666C12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A3E8B5" w14:textId="77777777" w:rsidR="00A16735" w:rsidRDefault="00A16735" w:rsidP="000655E8">
            <w:pPr>
              <w:pStyle w:val="TAL"/>
            </w:pPr>
            <w:r w:rsidRPr="00690A26">
              <w:t>"</w:t>
            </w:r>
            <w:r>
              <w:t>SCP</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3687C" w14:textId="77777777" w:rsidR="00A16735" w:rsidRDefault="00A16735" w:rsidP="000655E8">
            <w:pPr>
              <w:pStyle w:val="TAL"/>
            </w:pPr>
            <w:r>
              <w:t>Network Entity: SCP</w:t>
            </w:r>
          </w:p>
        </w:tc>
      </w:tr>
      <w:tr w:rsidR="00C3337C" w:rsidRPr="00690A26" w14:paraId="132E44B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1EB236" w14:textId="77777777" w:rsidR="00C3337C" w:rsidRPr="00690A26" w:rsidRDefault="00C3337C" w:rsidP="00C3337C">
            <w:pPr>
              <w:pStyle w:val="TAL"/>
            </w:pPr>
            <w:r w:rsidRPr="00690A26">
              <w:t>"</w:t>
            </w:r>
            <w:r>
              <w:t>NSSAAF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7B096" w14:textId="77777777" w:rsidR="00C3337C" w:rsidRDefault="00C3337C" w:rsidP="00C3337C">
            <w:pPr>
              <w:pStyle w:val="TAL"/>
            </w:pPr>
            <w:r>
              <w:t>Network Function: NSSAAF</w:t>
            </w:r>
          </w:p>
        </w:tc>
      </w:tr>
      <w:tr w:rsidR="00C95BF8" w:rsidRPr="00690A26" w14:paraId="3A038A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0EA1E7" w14:textId="77777777" w:rsidR="00C95BF8" w:rsidRPr="00690A26" w:rsidRDefault="00C95BF8" w:rsidP="00C95BF8">
            <w:pPr>
              <w:pStyle w:val="TAL"/>
            </w:pPr>
            <w:r>
              <w:t>"ICSCF"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660610" w14:textId="77777777" w:rsidR="00C95BF8" w:rsidRDefault="00C95BF8" w:rsidP="00C95BF8">
            <w:pPr>
              <w:pStyle w:val="TAL"/>
            </w:pPr>
            <w:r w:rsidRPr="00690A26">
              <w:t xml:space="preserve">Network Function: </w:t>
            </w:r>
            <w:r>
              <w:t>I</w:t>
            </w:r>
            <w:r w:rsidRPr="00690A26">
              <w:t>-CSCF</w:t>
            </w:r>
          </w:p>
        </w:tc>
      </w:tr>
      <w:tr w:rsidR="00C95BF8" w:rsidRPr="00690A26" w14:paraId="4D0625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23FAE" w14:textId="77777777" w:rsidR="00C95BF8" w:rsidRPr="00690A26" w:rsidRDefault="00C95BF8" w:rsidP="00C95BF8">
            <w:pPr>
              <w:pStyle w:val="TAL"/>
            </w:pPr>
            <w:r>
              <w:t>"SCSCF"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B1C602" w14:textId="77777777" w:rsidR="00C95BF8" w:rsidRDefault="00C95BF8" w:rsidP="00C95BF8">
            <w:pPr>
              <w:pStyle w:val="TAL"/>
            </w:pPr>
            <w:r w:rsidRPr="00690A26">
              <w:t xml:space="preserve">Network Function: </w:t>
            </w:r>
            <w:r>
              <w:t>S</w:t>
            </w:r>
            <w:r w:rsidRPr="00690A26">
              <w:t>-CSCF</w:t>
            </w:r>
          </w:p>
        </w:tc>
      </w:tr>
      <w:tr w:rsidR="009A5864" w:rsidRPr="00690A26" w14:paraId="16AD78E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25E410" w14:textId="3EBD1C27" w:rsidR="009A5864" w:rsidRDefault="009A5864" w:rsidP="009A5864">
            <w:pPr>
              <w:pStyle w:val="TAL"/>
            </w:pPr>
            <w:r>
              <w:t>"DRA"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AB1766" w14:textId="77EDE665" w:rsidR="009A5864" w:rsidRPr="00690A26" w:rsidRDefault="009A5864" w:rsidP="009A5864">
            <w:pPr>
              <w:pStyle w:val="TAL"/>
            </w:pPr>
            <w:r w:rsidRPr="00690A26">
              <w:t xml:space="preserve">Network Function: </w:t>
            </w:r>
            <w:r>
              <w:t>DRA</w:t>
            </w:r>
          </w:p>
        </w:tc>
      </w:tr>
      <w:tr w:rsidR="000A48CF" w:rsidRPr="00690A26" w14:paraId="640A944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14E10A" w14:textId="4868B1B8" w:rsidR="000A48CF" w:rsidRDefault="000A48CF" w:rsidP="000A48CF">
            <w:pPr>
              <w:pStyle w:val="TAL"/>
            </w:pPr>
            <w:r>
              <w:t>"IMS_AS"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0A0264" w14:textId="7376BE2D" w:rsidR="000A48CF" w:rsidRPr="00690A26" w:rsidRDefault="000A48CF" w:rsidP="000A48CF">
            <w:pPr>
              <w:pStyle w:val="TAL"/>
            </w:pPr>
            <w:r>
              <w:t>Network Function: IMS-AS</w:t>
            </w:r>
          </w:p>
        </w:tc>
      </w:tr>
      <w:tr w:rsidR="000A48CF" w:rsidRPr="00690A26" w14:paraId="4921D8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12B92" w14:textId="31F686F8" w:rsidR="000A48CF" w:rsidRDefault="000A48CF" w:rsidP="000A48CF">
            <w:pPr>
              <w:pStyle w:val="TAL"/>
            </w:pPr>
            <w:r>
              <w:t>"AANF"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B16FFC" w14:textId="59A4959C" w:rsidR="000A48CF" w:rsidRPr="00690A26" w:rsidRDefault="000A48CF" w:rsidP="000A48CF">
            <w:pPr>
              <w:pStyle w:val="TAL"/>
            </w:pPr>
            <w:r w:rsidRPr="00690A26">
              <w:t xml:space="preserve">Network Function: </w:t>
            </w:r>
            <w:r>
              <w:t>AAnF</w:t>
            </w:r>
          </w:p>
        </w:tc>
      </w:tr>
      <w:tr w:rsidR="000A48CF" w:rsidRPr="00690A26" w14:paraId="3C61FB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58F7BE" w14:textId="0A19EC4B" w:rsidR="000A48CF" w:rsidRDefault="000A48CF" w:rsidP="000A48CF">
            <w:pPr>
              <w:pStyle w:val="TAL"/>
            </w:pPr>
            <w:r>
              <w:rPr>
                <w:rFonts w:eastAsia="DengXian" w:cs="Arial"/>
              </w:rPr>
              <w:t>"</w:t>
            </w:r>
            <w:r>
              <w:rPr>
                <w:rFonts w:eastAsia="DengXian" w:cs="Arial" w:hint="eastAsia"/>
                <w:lang w:eastAsia="zh-CN"/>
              </w:rPr>
              <w:t>5G_DDNM</w:t>
            </w:r>
            <w:r w:rsidRPr="00C74B20">
              <w:rPr>
                <w:rFonts w:eastAsia="DengXian" w:cs="Arial"/>
              </w:rPr>
              <w: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24DDE8" w14:textId="1F8AA60E" w:rsidR="000A48CF" w:rsidRPr="00690A26" w:rsidRDefault="000A48CF" w:rsidP="000A48CF">
            <w:pPr>
              <w:pStyle w:val="TAL"/>
            </w:pPr>
            <w:r w:rsidRPr="00C74B20">
              <w:rPr>
                <w:rFonts w:eastAsia="DengXian" w:cs="Arial"/>
              </w:rPr>
              <w:t xml:space="preserve">Network Function: </w:t>
            </w:r>
            <w:r>
              <w:rPr>
                <w:rFonts w:eastAsia="DengXian" w:cs="Arial" w:hint="eastAsia"/>
                <w:lang w:eastAsia="zh-CN"/>
              </w:rPr>
              <w:t>5G DDNMF</w:t>
            </w:r>
          </w:p>
        </w:tc>
      </w:tr>
      <w:tr w:rsidR="000A48CF" w:rsidRPr="00690A26" w14:paraId="0E6F8D5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1E1C0B" w14:textId="3E5C83D3" w:rsidR="000A48CF" w:rsidRDefault="000A48CF" w:rsidP="000A48CF">
            <w:pPr>
              <w:pStyle w:val="TAL"/>
              <w:rPr>
                <w:rFonts w:eastAsia="DengXian" w:cs="Arial"/>
              </w:rPr>
            </w:pPr>
            <w:r>
              <w:t>"NSACF"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26B80C" w14:textId="7E3A0B4B" w:rsidR="000A48CF" w:rsidRPr="00C74B20" w:rsidRDefault="000A48CF" w:rsidP="000A48CF">
            <w:pPr>
              <w:pStyle w:val="TAL"/>
              <w:rPr>
                <w:rFonts w:eastAsia="DengXian" w:cs="Arial"/>
              </w:rPr>
            </w:pPr>
            <w:r w:rsidRPr="00690A26">
              <w:t xml:space="preserve">Network Function: </w:t>
            </w:r>
            <w:r>
              <w:t>NSACF</w:t>
            </w:r>
          </w:p>
        </w:tc>
      </w:tr>
      <w:tr w:rsidR="000A48CF" w:rsidRPr="00690A26" w14:paraId="3E66E00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348E5B" w14:textId="15FD3115" w:rsidR="000A48CF" w:rsidRDefault="000A48CF" w:rsidP="000A48CF">
            <w:pPr>
              <w:pStyle w:val="TAL"/>
            </w:pPr>
            <w:r>
              <w:t>"</w:t>
            </w:r>
            <w:r w:rsidRPr="00493397">
              <w:t>MFAF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6137F" w14:textId="2D50B9E3" w:rsidR="000A48CF" w:rsidRPr="00690A26" w:rsidRDefault="000A48CF" w:rsidP="000A48CF">
            <w:pPr>
              <w:pStyle w:val="TAL"/>
            </w:pPr>
            <w:r w:rsidRPr="00493397">
              <w:t>Network Function: MFAF</w:t>
            </w:r>
          </w:p>
        </w:tc>
      </w:tr>
      <w:tr w:rsidR="000A48CF" w:rsidRPr="00690A26" w14:paraId="047DDC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8E9D1D" w14:textId="712EFCF8" w:rsidR="000A48CF" w:rsidRDefault="000A48CF" w:rsidP="000A48CF">
            <w:pPr>
              <w:pStyle w:val="TAL"/>
            </w:pPr>
            <w:r>
              <w:t>"EASDF"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2E2CEA" w14:textId="32ABAE0E" w:rsidR="000A48CF" w:rsidRPr="00493397" w:rsidRDefault="000A48CF" w:rsidP="000A48CF">
            <w:pPr>
              <w:pStyle w:val="TAL"/>
            </w:pPr>
            <w:r w:rsidRPr="00690A26">
              <w:t xml:space="preserve">Network Function: </w:t>
            </w:r>
            <w:r>
              <w:t>EASDF</w:t>
            </w:r>
          </w:p>
        </w:tc>
      </w:tr>
      <w:tr w:rsidR="000A48CF" w:rsidRPr="00690A26" w14:paraId="4DEE98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96D595" w14:textId="3CE63841" w:rsidR="000A48CF" w:rsidRDefault="000A48CF" w:rsidP="000A48CF">
            <w:pPr>
              <w:pStyle w:val="TAL"/>
            </w:pPr>
            <w:r>
              <w:t>"</w:t>
            </w:r>
            <w:r w:rsidRPr="00291BCC">
              <w:t>DCCF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8C7843" w14:textId="6708F359" w:rsidR="000A48CF" w:rsidRPr="00690A26" w:rsidRDefault="000A48CF" w:rsidP="000A48CF">
            <w:pPr>
              <w:pStyle w:val="TAL"/>
            </w:pPr>
            <w:r w:rsidRPr="00291BCC">
              <w:t>Network Function: DCCF</w:t>
            </w:r>
          </w:p>
        </w:tc>
      </w:tr>
      <w:tr w:rsidR="000A48CF" w:rsidRPr="00690A26" w14:paraId="189EE5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A1C8D" w14:textId="6B43CB77" w:rsidR="000A48CF" w:rsidRDefault="000A48CF" w:rsidP="000A48CF">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63EAA" w14:textId="59CB959C" w:rsidR="000A48CF" w:rsidRPr="00291BCC" w:rsidRDefault="000A48CF" w:rsidP="000A48CF">
            <w:pPr>
              <w:pStyle w:val="TAL"/>
            </w:pPr>
            <w:r w:rsidRPr="00291BCC">
              <w:t xml:space="preserve">Network Function: </w:t>
            </w:r>
            <w:r>
              <w:t>MB-SMF</w:t>
            </w:r>
          </w:p>
        </w:tc>
      </w:tr>
      <w:tr w:rsidR="000A48CF" w:rsidRPr="00690A26" w14:paraId="1C85130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12B26" w14:textId="24186D36" w:rsidR="000A48CF" w:rsidRDefault="000A48CF" w:rsidP="000A48CF">
            <w:pPr>
              <w:pStyle w:val="TAL"/>
            </w:pPr>
            <w:r>
              <w:t>"TSCTSF"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277E" w14:textId="61C99072" w:rsidR="000A48CF" w:rsidRPr="00291BCC" w:rsidRDefault="000A48CF" w:rsidP="000A48CF">
            <w:pPr>
              <w:pStyle w:val="TAL"/>
            </w:pPr>
            <w:r w:rsidRPr="00291BCC">
              <w:t xml:space="preserve">Network Function: </w:t>
            </w:r>
            <w:r>
              <w:t>TSCTSF</w:t>
            </w:r>
          </w:p>
        </w:tc>
      </w:tr>
      <w:tr w:rsidR="00064FED" w:rsidRPr="00690A26" w14:paraId="2EBCB6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F4729" w14:textId="7EC247FE" w:rsidR="00064FED" w:rsidRDefault="00064FED" w:rsidP="00064FED">
            <w:pPr>
              <w:pStyle w:val="TAL"/>
            </w:pPr>
            <w:r>
              <w:t>"ADR</w:t>
            </w:r>
            <w:r w:rsidRPr="00291BCC">
              <w:t>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99E395" w14:textId="7E50DE9F" w:rsidR="00064FED" w:rsidRPr="00291BCC" w:rsidRDefault="00064FED" w:rsidP="00064FED">
            <w:pPr>
              <w:pStyle w:val="TAL"/>
            </w:pPr>
            <w:r w:rsidRPr="00291BCC">
              <w:t xml:space="preserve">Network Function: </w:t>
            </w:r>
            <w:r>
              <w:t>ADRF</w:t>
            </w:r>
          </w:p>
        </w:tc>
      </w:tr>
      <w:tr w:rsidR="006273AF" w:rsidRPr="00690A26" w14:paraId="43C9E9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477BC" w14:textId="7677D25E" w:rsidR="006273AF" w:rsidRDefault="006273AF" w:rsidP="006273AF">
            <w:pPr>
              <w:pStyle w:val="TAL"/>
            </w:pPr>
            <w:r>
              <w:t>"GBA_BSF"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230E0" w14:textId="6DCE48D2" w:rsidR="006273AF" w:rsidRPr="00291BCC" w:rsidRDefault="006273AF" w:rsidP="006273AF">
            <w:pPr>
              <w:pStyle w:val="TAL"/>
            </w:pPr>
            <w:r>
              <w:t>Network Function: GBA BSF</w:t>
            </w:r>
          </w:p>
        </w:tc>
      </w:tr>
      <w:tr w:rsidR="00E73C53" w:rsidRPr="00690A26" w14:paraId="43BAD1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96CF07" w14:textId="18C0A2A9" w:rsidR="00E73C53" w:rsidRDefault="00E73C53" w:rsidP="00E73C53">
            <w:pPr>
              <w:pStyle w:val="TAL"/>
            </w:pPr>
            <w:r>
              <w:t>"CEF"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12EBD" w14:textId="312CE345" w:rsidR="00E73C53" w:rsidRDefault="00E73C53" w:rsidP="00E73C53">
            <w:pPr>
              <w:pStyle w:val="TAL"/>
            </w:pPr>
            <w:r w:rsidRPr="00690A26">
              <w:t xml:space="preserve">Network Function: </w:t>
            </w:r>
            <w:r>
              <w:t>CEF</w:t>
            </w:r>
          </w:p>
        </w:tc>
      </w:tr>
      <w:tr w:rsidR="00F71C05" w:rsidRPr="00690A26" w14:paraId="63CF20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4B97C" w14:textId="22E175F0" w:rsidR="00F71C05" w:rsidRDefault="00F71C05" w:rsidP="00F71C05">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0CBD82" w14:textId="5FD9F2A5" w:rsidR="00F71C05" w:rsidRPr="00690A26" w:rsidRDefault="00F71C05" w:rsidP="00F71C05">
            <w:pPr>
              <w:pStyle w:val="TAL"/>
            </w:pPr>
            <w:r w:rsidRPr="00291BCC">
              <w:t xml:space="preserve">Network Function: </w:t>
            </w:r>
            <w:r>
              <w:t>MB-UPF</w:t>
            </w:r>
          </w:p>
        </w:tc>
      </w:tr>
      <w:tr w:rsidR="00802113" w:rsidRPr="00690A26" w14:paraId="2CB9EF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777B5" w14:textId="6BA71EBF" w:rsidR="00802113" w:rsidRDefault="00802113" w:rsidP="00802113">
            <w:pPr>
              <w:pStyle w:val="TAL"/>
            </w:pPr>
            <w:r>
              <w:t>"NSWOF"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784347" w14:textId="05536C58" w:rsidR="00802113" w:rsidRPr="00291BCC" w:rsidRDefault="00802113" w:rsidP="00802113">
            <w:pPr>
              <w:pStyle w:val="TAL"/>
            </w:pPr>
            <w:r>
              <w:t>Network Function: NSWOF</w:t>
            </w:r>
          </w:p>
        </w:tc>
      </w:tr>
      <w:tr w:rsidR="002A667C" w:rsidRPr="00690A26" w14:paraId="46310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27C6E" w14:textId="56EB7BA0" w:rsidR="002A667C" w:rsidRDefault="002A667C" w:rsidP="002A667C">
            <w:pPr>
              <w:pStyle w:val="TAL"/>
            </w:pPr>
            <w:r>
              <w:t>"PKMF"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6C3B71" w14:textId="22F28D75" w:rsidR="002A667C" w:rsidRDefault="002A667C" w:rsidP="002A667C">
            <w:pPr>
              <w:pStyle w:val="TAL"/>
            </w:pPr>
            <w:r>
              <w:t>Network Function: PKMF</w:t>
            </w:r>
          </w:p>
        </w:tc>
      </w:tr>
      <w:tr w:rsidR="00A204DA" w:rsidRPr="00690A26" w14:paraId="5C8CC9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31F812" w14:textId="73613050" w:rsidR="00A204DA" w:rsidRDefault="00A204DA" w:rsidP="00A204DA">
            <w:pPr>
              <w:pStyle w:val="TAL"/>
            </w:pPr>
            <w:r w:rsidRPr="00690A26">
              <w:t>"</w:t>
            </w:r>
            <w:r>
              <w:t>MNPF</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0694F2" w14:textId="72876BEA" w:rsidR="00A204DA" w:rsidRDefault="00A204DA" w:rsidP="00A204DA">
            <w:pPr>
              <w:pStyle w:val="TAL"/>
            </w:pPr>
            <w:r w:rsidRPr="00690A26">
              <w:t xml:space="preserve">Network Function: </w:t>
            </w:r>
            <w:r>
              <w:t>MNPF</w:t>
            </w:r>
          </w:p>
        </w:tc>
      </w:tr>
      <w:tr w:rsidR="00A204DA" w:rsidRPr="00690A26" w14:paraId="49700CD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C14EA5" w14:textId="5043DDC7" w:rsidR="00A204DA" w:rsidRDefault="00A204DA" w:rsidP="00A204DA">
            <w:pPr>
              <w:pStyle w:val="TAL"/>
            </w:pPr>
            <w:r>
              <w:t>"SMS_GMSC"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2D8B2" w14:textId="6C77E640" w:rsidR="00A204DA" w:rsidRDefault="00A204DA" w:rsidP="00A204DA">
            <w:pPr>
              <w:pStyle w:val="TAL"/>
            </w:pPr>
            <w:r>
              <w:t>Network Function: SMS-GMSC</w:t>
            </w:r>
          </w:p>
        </w:tc>
      </w:tr>
      <w:tr w:rsidR="00A204DA" w:rsidRPr="00690A26" w14:paraId="7218D3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2E7B" w14:textId="5C3D679B" w:rsidR="00A204DA" w:rsidRDefault="00A204DA" w:rsidP="00A204DA">
            <w:pPr>
              <w:pStyle w:val="TAL"/>
            </w:pPr>
            <w:r>
              <w:t>"SMS_IWMSC"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80FA8D" w14:textId="59A5AE88" w:rsidR="00A204DA" w:rsidRDefault="00A204DA" w:rsidP="00A204DA">
            <w:pPr>
              <w:pStyle w:val="TAL"/>
            </w:pPr>
            <w:r>
              <w:t>Network Function: SMS-IWMSC</w:t>
            </w:r>
          </w:p>
        </w:tc>
      </w:tr>
      <w:tr w:rsidR="00A204DA" w:rsidRPr="00690A26" w14:paraId="20B859F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B6ED8A" w14:textId="5F63A55A" w:rsidR="00A204DA" w:rsidRDefault="00A204DA" w:rsidP="00A204DA">
            <w:pPr>
              <w:pStyle w:val="TAL"/>
            </w:pPr>
            <w:r>
              <w:t>"MBSF"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3A5B1" w14:textId="0CCB5254" w:rsidR="00A204DA" w:rsidRDefault="00A204DA" w:rsidP="00A204DA">
            <w:pPr>
              <w:pStyle w:val="TAL"/>
            </w:pPr>
            <w:r>
              <w:t>Network Function: MBS</w:t>
            </w:r>
            <w:r w:rsidRPr="003B0026">
              <w:t>F</w:t>
            </w:r>
          </w:p>
        </w:tc>
      </w:tr>
      <w:tr w:rsidR="00A204DA" w:rsidRPr="00690A26" w14:paraId="2D305A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03E93C" w14:textId="6F2211D1" w:rsidR="00A204DA" w:rsidRDefault="00A204DA" w:rsidP="00A204DA">
            <w:pPr>
              <w:pStyle w:val="TAL"/>
            </w:pPr>
            <w:r>
              <w:t>"MBSTF"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74EA2" w14:textId="09126CB3" w:rsidR="00A204DA" w:rsidRDefault="00A204DA" w:rsidP="00A204DA">
            <w:pPr>
              <w:pStyle w:val="TAL"/>
            </w:pPr>
            <w:r>
              <w:t>Network Function: MBST</w:t>
            </w:r>
            <w:r w:rsidRPr="003B0026">
              <w:t>F</w:t>
            </w:r>
          </w:p>
        </w:tc>
      </w:tr>
      <w:tr w:rsidR="00F21C5D" w:rsidRPr="00690A26" w14:paraId="5BC0CC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C8B29A" w14:textId="3F86B947" w:rsidR="00F21C5D" w:rsidRDefault="00F21C5D" w:rsidP="00F21C5D">
            <w:pPr>
              <w:pStyle w:val="TAL"/>
            </w:pPr>
            <w:r>
              <w:t>"PANF"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8722C" w14:textId="2E7EBF12" w:rsidR="00F21C5D" w:rsidRDefault="00F21C5D" w:rsidP="00F21C5D">
            <w:pPr>
              <w:pStyle w:val="TAL"/>
            </w:pPr>
            <w:r>
              <w:t>Network Function: PANF</w:t>
            </w:r>
          </w:p>
        </w:tc>
      </w:tr>
      <w:tr w:rsidR="00C15824" w:rsidRPr="00690A26" w14:paraId="29A583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124A4" w14:textId="3F04FD0F" w:rsidR="00C15824" w:rsidRDefault="00C15824" w:rsidP="00C15824">
            <w:pPr>
              <w:pStyle w:val="TAL"/>
            </w:pPr>
            <w:r>
              <w:t>"IP_SM_GW"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675E9D" w14:textId="3D6CEB5C" w:rsidR="00C15824" w:rsidRDefault="00C15824" w:rsidP="00C15824">
            <w:pPr>
              <w:pStyle w:val="TAL"/>
            </w:pPr>
            <w:r>
              <w:t>Network Function: IP-SM-GW</w:t>
            </w:r>
          </w:p>
        </w:tc>
      </w:tr>
      <w:tr w:rsidR="00C15824" w:rsidRPr="00690A26" w14:paraId="7CD5F00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46148" w14:textId="168E0A22" w:rsidR="00C15824" w:rsidRDefault="00C15824" w:rsidP="00C15824">
            <w:pPr>
              <w:pStyle w:val="TAL"/>
            </w:pPr>
            <w:r>
              <w:t>"SMS_ROUTER"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54C9FF" w14:textId="6227686E" w:rsidR="00C15824" w:rsidRDefault="00C15824" w:rsidP="00C15824">
            <w:pPr>
              <w:pStyle w:val="TAL"/>
            </w:pPr>
            <w:r>
              <w:t>Network Function: SMS Router</w:t>
            </w:r>
          </w:p>
        </w:tc>
      </w:tr>
      <w:tr w:rsidR="00C15824" w:rsidRPr="00690A26" w14:paraId="6D7FE5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32A006" w14:textId="004C6D90" w:rsidR="00C15824" w:rsidRDefault="00C15824" w:rsidP="00C15824">
            <w:pPr>
              <w:pStyle w:val="TAL"/>
            </w:pPr>
            <w:r>
              <w:t>"</w:t>
            </w:r>
            <w:r>
              <w:rPr>
                <w:rFonts w:hint="eastAsia"/>
                <w:lang w:eastAsia="zh-CN"/>
              </w:rPr>
              <w:t>DCSF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31E736" w14:textId="0F13CAC3" w:rsidR="00C15824" w:rsidRDefault="00C15824" w:rsidP="00C15824">
            <w:pPr>
              <w:pStyle w:val="TAL"/>
            </w:pPr>
            <w:r>
              <w:rPr>
                <w:rFonts w:hint="eastAsia"/>
                <w:lang w:eastAsia="zh-CN"/>
              </w:rPr>
              <w:t>Network</w:t>
            </w:r>
            <w:r>
              <w:t xml:space="preserve"> </w:t>
            </w:r>
            <w:r>
              <w:rPr>
                <w:rFonts w:hint="eastAsia"/>
                <w:lang w:eastAsia="zh-CN"/>
              </w:rPr>
              <w:t>Function:</w:t>
            </w:r>
            <w:r>
              <w:rPr>
                <w:lang w:eastAsia="zh-CN"/>
              </w:rPr>
              <w:t xml:space="preserve"> DCSF</w:t>
            </w:r>
          </w:p>
        </w:tc>
      </w:tr>
      <w:tr w:rsidR="00C15824" w:rsidRPr="00690A26" w14:paraId="6D0873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F9EEC" w14:textId="56A21549" w:rsidR="00C15824" w:rsidRDefault="00C15824" w:rsidP="00C15824">
            <w:pPr>
              <w:pStyle w:val="TAL"/>
            </w:pPr>
            <w:r>
              <w:t>"</w:t>
            </w:r>
            <w:r>
              <w:rPr>
                <w:rFonts w:hint="eastAsia"/>
                <w:lang w:eastAsia="zh-CN"/>
              </w:rPr>
              <w:t>M</w:t>
            </w:r>
            <w:r>
              <w:rPr>
                <w:lang w:eastAsia="zh-CN"/>
              </w:rPr>
              <w:t>RF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0812E" w14:textId="23177434" w:rsidR="00C15824" w:rsidRDefault="00C15824" w:rsidP="00C15824">
            <w:pPr>
              <w:pStyle w:val="TAL"/>
              <w:rPr>
                <w:lang w:eastAsia="zh-CN"/>
              </w:rPr>
            </w:pPr>
            <w:r>
              <w:rPr>
                <w:rFonts w:hint="eastAsia"/>
                <w:lang w:eastAsia="zh-CN"/>
              </w:rPr>
              <w:t>N</w:t>
            </w:r>
            <w:r>
              <w:rPr>
                <w:lang w:eastAsia="zh-CN"/>
              </w:rPr>
              <w:t>etwork Function: MRF</w:t>
            </w:r>
          </w:p>
        </w:tc>
      </w:tr>
      <w:tr w:rsidR="00C15824" w:rsidRPr="00690A26" w14:paraId="6CEDEA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1A5FD" w14:textId="55D1AAD5" w:rsidR="00C15824" w:rsidRDefault="00C15824" w:rsidP="00C15824">
            <w:pPr>
              <w:pStyle w:val="TAL"/>
            </w:pPr>
            <w:r>
              <w:t>"</w:t>
            </w:r>
            <w:r>
              <w:rPr>
                <w:lang w:eastAsia="zh-CN"/>
              </w:rPr>
              <w:t>MRFP</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9D0DA" w14:textId="67939334" w:rsidR="00C15824" w:rsidRDefault="00C15824" w:rsidP="00C15824">
            <w:pPr>
              <w:pStyle w:val="TAL"/>
              <w:rPr>
                <w:lang w:eastAsia="zh-CN"/>
              </w:rPr>
            </w:pPr>
            <w:r>
              <w:rPr>
                <w:rFonts w:hint="eastAsia"/>
                <w:lang w:eastAsia="zh-CN"/>
              </w:rPr>
              <w:t>N</w:t>
            </w:r>
            <w:r>
              <w:rPr>
                <w:lang w:eastAsia="zh-CN"/>
              </w:rPr>
              <w:t>etwork Function: MRFP</w:t>
            </w:r>
          </w:p>
        </w:tc>
      </w:tr>
      <w:tr w:rsidR="00C15824" w:rsidRPr="00690A26" w14:paraId="2B2622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49F70" w14:textId="3FFF37E5" w:rsidR="00C15824" w:rsidRDefault="00C15824" w:rsidP="00C15824">
            <w:pPr>
              <w:pStyle w:val="TAL"/>
            </w:pPr>
            <w:r>
              <w:t>"</w:t>
            </w:r>
            <w:r>
              <w:rPr>
                <w:lang w:eastAsia="zh-CN"/>
              </w:rPr>
              <w:t>MF</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57569" w14:textId="3D101493" w:rsidR="00C15824" w:rsidRDefault="00C15824" w:rsidP="00C15824">
            <w:pPr>
              <w:pStyle w:val="TAL"/>
              <w:rPr>
                <w:lang w:eastAsia="zh-CN"/>
              </w:rPr>
            </w:pPr>
            <w:r>
              <w:rPr>
                <w:rFonts w:hint="eastAsia"/>
                <w:lang w:eastAsia="zh-CN"/>
              </w:rPr>
              <w:t>N</w:t>
            </w:r>
            <w:r>
              <w:rPr>
                <w:lang w:eastAsia="zh-CN"/>
              </w:rPr>
              <w:t>etwork Function: MF</w:t>
            </w:r>
          </w:p>
        </w:tc>
      </w:tr>
      <w:tr w:rsidR="00C15824" w:rsidRPr="00690A26" w14:paraId="13C58A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B07AB" w14:textId="7A1C1E35" w:rsidR="00C15824" w:rsidRDefault="00C15824" w:rsidP="00C15824">
            <w:pPr>
              <w:pStyle w:val="TAL"/>
            </w:pPr>
            <w:r>
              <w:t>"SLPKMF"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1EE09" w14:textId="23BFD788" w:rsidR="00C15824" w:rsidRDefault="00C15824" w:rsidP="00C15824">
            <w:pPr>
              <w:pStyle w:val="TAL"/>
              <w:rPr>
                <w:lang w:eastAsia="zh-CN"/>
              </w:rPr>
            </w:pPr>
            <w:r>
              <w:t>Network Function: SLPKMF</w:t>
            </w:r>
          </w:p>
        </w:tc>
      </w:tr>
      <w:tr w:rsidR="00C15824" w:rsidRPr="00690A26" w14:paraId="0F8F2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08333F" w14:textId="1D6B6694" w:rsidR="00C15824" w:rsidRDefault="00C15824" w:rsidP="00C15824">
            <w:pPr>
              <w:pStyle w:val="TAL"/>
            </w:pPr>
            <w:r>
              <w:rPr>
                <w:rFonts w:hint="eastAsia"/>
              </w:rPr>
              <w:t>"</w:t>
            </w:r>
            <w:r>
              <w:t>RH"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A2AB37" w14:textId="3C4B0B1E" w:rsidR="00C15824" w:rsidRDefault="00C15824" w:rsidP="00C15824">
            <w:pPr>
              <w:pStyle w:val="TAL"/>
            </w:pPr>
            <w:r>
              <w:t>Network Entity: Roaming Hub</w:t>
            </w:r>
          </w:p>
        </w:tc>
      </w:tr>
    </w:tbl>
    <w:p w14:paraId="7FE212BA" w14:textId="77777777" w:rsidR="00A16735" w:rsidRPr="00690A26" w:rsidRDefault="00A16735" w:rsidP="00A16735">
      <w:pPr>
        <w:rPr>
          <w:lang w:val="en-US"/>
        </w:rPr>
      </w:pPr>
    </w:p>
    <w:p w14:paraId="1EF578B0" w14:textId="77777777" w:rsidR="00A16735" w:rsidRPr="00690A26" w:rsidRDefault="00A16735" w:rsidP="006F4E24">
      <w:pPr>
        <w:pStyle w:val="Heading5"/>
      </w:pPr>
      <w:bookmarkStart w:id="1292" w:name="_Toc24937715"/>
      <w:bookmarkStart w:id="1293" w:name="_Toc33962534"/>
      <w:bookmarkStart w:id="1294" w:name="_Toc42883301"/>
      <w:bookmarkStart w:id="1295" w:name="_Toc49733169"/>
      <w:bookmarkStart w:id="1296" w:name="_Toc56690796"/>
      <w:bookmarkStart w:id="1297" w:name="_Toc175487484"/>
      <w:r w:rsidRPr="00690A26">
        <w:t>6.1.6.3.4</w:t>
      </w:r>
      <w:r w:rsidRPr="00690A26">
        <w:tab/>
        <w:t>Enumeration: NotificationType</w:t>
      </w:r>
      <w:bookmarkEnd w:id="1292"/>
      <w:bookmarkEnd w:id="1293"/>
      <w:bookmarkEnd w:id="1294"/>
      <w:bookmarkEnd w:id="1295"/>
      <w:bookmarkEnd w:id="1296"/>
      <w:bookmarkEnd w:id="1297"/>
    </w:p>
    <w:p w14:paraId="4A23A904" w14:textId="77777777" w:rsidR="00A16735" w:rsidRPr="00690A26" w:rsidRDefault="00A16735" w:rsidP="00A16735">
      <w:pPr>
        <w:pStyle w:val="TH"/>
      </w:pPr>
      <w:r w:rsidRPr="00690A26">
        <w:t>Table 6.1.6.3.4-1: Enumeration NotificationType</w:t>
      </w:r>
    </w:p>
    <w:tbl>
      <w:tblPr>
        <w:tblW w:w="4650" w:type="pct"/>
        <w:tblCellMar>
          <w:left w:w="0" w:type="dxa"/>
          <w:right w:w="0" w:type="dxa"/>
        </w:tblCellMar>
        <w:tblLook w:val="04A0" w:firstRow="1" w:lastRow="0" w:firstColumn="1" w:lastColumn="0" w:noHBand="0" w:noVBand="1"/>
      </w:tblPr>
      <w:tblGrid>
        <w:gridCol w:w="3720"/>
        <w:gridCol w:w="5447"/>
      </w:tblGrid>
      <w:tr w:rsidR="00A16735" w:rsidRPr="00690A26" w14:paraId="7D9E5E2E" w14:textId="77777777" w:rsidTr="00EB08A5">
        <w:tc>
          <w:tcPr>
            <w:tcW w:w="20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7D751" w14:textId="77777777" w:rsidR="00A16735" w:rsidRPr="00690A26" w:rsidRDefault="00A16735" w:rsidP="000655E8">
            <w:pPr>
              <w:pStyle w:val="TAH"/>
            </w:pPr>
            <w:r w:rsidRPr="00690A26">
              <w:t>Enumeration value</w:t>
            </w:r>
          </w:p>
        </w:tc>
        <w:tc>
          <w:tcPr>
            <w:tcW w:w="29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AC289A" w14:textId="77777777" w:rsidR="00A16735" w:rsidRPr="00690A26" w:rsidRDefault="00A16735" w:rsidP="000655E8">
            <w:pPr>
              <w:pStyle w:val="TAH"/>
            </w:pPr>
            <w:r w:rsidRPr="00690A26">
              <w:t>Description</w:t>
            </w:r>
          </w:p>
        </w:tc>
      </w:tr>
      <w:tr w:rsidR="00A16735" w:rsidRPr="00690A26" w14:paraId="6D6B42FD"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8FFA6E" w14:textId="77777777" w:rsidR="00A16735" w:rsidRPr="00690A26" w:rsidRDefault="00A16735" w:rsidP="000655E8">
            <w:pPr>
              <w:pStyle w:val="TAL"/>
            </w:pPr>
            <w:r w:rsidRPr="00690A26">
              <w:t>"N1_MESSAGES"</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72136" w14:textId="323120BD" w:rsidR="00A16735" w:rsidRDefault="00A16735" w:rsidP="000655E8">
            <w:pPr>
              <w:pStyle w:val="TAL"/>
            </w:pPr>
            <w:r w:rsidRPr="00690A26">
              <w:t>Notification of N1 messages</w:t>
            </w:r>
            <w:r w:rsidR="00B50F0F">
              <w:t>.</w:t>
            </w:r>
          </w:p>
          <w:p w14:paraId="0811C087" w14:textId="77777777" w:rsidR="002A24DF" w:rsidRDefault="002A24DF" w:rsidP="000655E8">
            <w:pPr>
              <w:pStyle w:val="TAL"/>
            </w:pPr>
          </w:p>
          <w:p w14:paraId="2C13BF74"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0CA498C4" w14:textId="77777777" w:rsidR="002A24DF" w:rsidRDefault="002A24DF" w:rsidP="002A24DF">
            <w:pPr>
              <w:pStyle w:val="TAL"/>
            </w:pPr>
          </w:p>
          <w:p w14:paraId="21853F97"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0FE55A07" w14:textId="77777777" w:rsidR="002A24DF" w:rsidRDefault="002A24DF" w:rsidP="002A24DF">
            <w:pPr>
              <w:pStyle w:val="TAL"/>
            </w:pPr>
          </w:p>
          <w:p w14:paraId="6CBB6DAC"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006E9A4B"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5C624" w14:textId="77777777" w:rsidR="00A16735" w:rsidRPr="00690A26" w:rsidRDefault="00A16735" w:rsidP="000655E8">
            <w:pPr>
              <w:pStyle w:val="TAL"/>
            </w:pPr>
            <w:r w:rsidRPr="00690A26">
              <w:t>"N2_INFORMATION"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BF3203" w14:textId="0933129A" w:rsidR="00A16735" w:rsidRDefault="00A16735" w:rsidP="000655E8">
            <w:pPr>
              <w:pStyle w:val="TAL"/>
            </w:pPr>
            <w:r w:rsidRPr="00690A26">
              <w:t>Notification of N2 information</w:t>
            </w:r>
            <w:r w:rsidR="00B50F0F">
              <w:t>.</w:t>
            </w:r>
          </w:p>
          <w:p w14:paraId="0AEE7C41" w14:textId="77777777" w:rsidR="002A24DF" w:rsidRDefault="002A24DF" w:rsidP="000655E8">
            <w:pPr>
              <w:pStyle w:val="TAL"/>
            </w:pPr>
          </w:p>
          <w:p w14:paraId="7A2170F3" w14:textId="77777777" w:rsidR="002A24DF" w:rsidRDefault="002A24DF" w:rsidP="002A24DF">
            <w:pPr>
              <w:pStyle w:val="TAL"/>
            </w:pPr>
            <w:r>
              <w:t>This notification type may be registered by the NF Instance in a default notification subscription at NFProfile level (see clause 6.1.6.2.2) or as part of a specific service instance.</w:t>
            </w:r>
          </w:p>
          <w:p w14:paraId="6FF701FA" w14:textId="77777777" w:rsidR="002A24DF" w:rsidRDefault="002A24DF" w:rsidP="002A24DF">
            <w:pPr>
              <w:pStyle w:val="TAL"/>
            </w:pPr>
          </w:p>
          <w:p w14:paraId="7213BCA4" w14:textId="77777777" w:rsidR="002A24DF" w:rsidRDefault="002A24DF" w:rsidP="002A24DF">
            <w:pPr>
              <w:pStyle w:val="TAL"/>
            </w:pPr>
            <w:r>
              <w:t>If the AMF registers a default notification subscription with this notification type in an NF Service Instance, it may be associated with the service "namf-comm" or with a custom service.</w:t>
            </w:r>
          </w:p>
          <w:p w14:paraId="7A38E446" w14:textId="77777777" w:rsidR="002A24DF" w:rsidRDefault="002A24DF" w:rsidP="002A24DF">
            <w:pPr>
              <w:pStyle w:val="TAL"/>
            </w:pPr>
          </w:p>
          <w:p w14:paraId="739A45A4" w14:textId="77777777" w:rsidR="002A24DF" w:rsidRPr="00690A26" w:rsidRDefault="002A24DF" w:rsidP="002A24DF">
            <w:pPr>
              <w:pStyle w:val="TAL"/>
            </w:pPr>
            <w:r>
              <w:t>If the LMF registers a default notification subscription with this notification type in an NF Service Instance, it may be associated with the service "nlmf-loc" or with a custom service.</w:t>
            </w:r>
          </w:p>
        </w:tc>
      </w:tr>
      <w:tr w:rsidR="00A16735" w:rsidRPr="00690A26" w14:paraId="5AAB90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1F083" w14:textId="77777777" w:rsidR="00A16735" w:rsidRPr="00690A26" w:rsidRDefault="00A16735" w:rsidP="000655E8">
            <w:pPr>
              <w:pStyle w:val="TAL"/>
            </w:pPr>
            <w:r w:rsidRPr="00690A26">
              <w:t>"LOCATION_NOTIFICATION"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48D15" w14:textId="3DE915B4" w:rsidR="00A16735" w:rsidRDefault="00A16735" w:rsidP="000655E8">
            <w:pPr>
              <w:pStyle w:val="TAL"/>
            </w:pPr>
            <w:r w:rsidRPr="00690A26">
              <w:t>Notification of Location Information</w:t>
            </w:r>
            <w:r w:rsidR="006121D2">
              <w:t xml:space="preserve"> sent</w:t>
            </w:r>
            <w:r w:rsidRPr="00690A26">
              <w:t xml:space="preserve"> by AMF</w:t>
            </w:r>
            <w:r w:rsidR="004D3833">
              <w:t>/LMF</w:t>
            </w:r>
            <w:r w:rsidRPr="00690A26">
              <w:t xml:space="preserve"> towards NF Service Consumers (e.g GMLC)</w:t>
            </w:r>
            <w:r w:rsidR="00B50F0F">
              <w:t>.</w:t>
            </w:r>
          </w:p>
          <w:p w14:paraId="1A754C84" w14:textId="77777777" w:rsidR="002A24DF" w:rsidRDefault="002A24DF" w:rsidP="000655E8">
            <w:pPr>
              <w:pStyle w:val="TAL"/>
            </w:pPr>
          </w:p>
          <w:p w14:paraId="40641B77" w14:textId="5B66B186"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20ED90BC" w14:textId="77777777" w:rsidR="006121D2" w:rsidRDefault="006121D2" w:rsidP="000655E8">
            <w:pPr>
              <w:pStyle w:val="TAL"/>
            </w:pPr>
          </w:p>
          <w:p w14:paraId="210512B6" w14:textId="54D64F77" w:rsidR="006121D2" w:rsidRPr="00690A26" w:rsidRDefault="006121D2" w:rsidP="000655E8">
            <w:pPr>
              <w:pStyle w:val="TAL"/>
            </w:pPr>
            <w:r>
              <w:t>If the the GMLC registers a default notification subscription with this notification type in an NF Service Instance, it may be associated with the service "ngmlc-loc" or with a custom service.</w:t>
            </w:r>
          </w:p>
        </w:tc>
      </w:tr>
      <w:tr w:rsidR="00A16735" w:rsidRPr="00690A26" w14:paraId="15D8E0B5"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DE1922" w14:textId="77777777" w:rsidR="00A16735" w:rsidRPr="00690A26" w:rsidRDefault="00A16735" w:rsidP="000655E8">
            <w:pPr>
              <w:pStyle w:val="TAL"/>
            </w:pPr>
            <w:r w:rsidRPr="00690A26">
              <w:t>"DATA_REMOVAL_NOTIFICATION"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6E3FA" w14:textId="25D273B8" w:rsidR="00A16735" w:rsidRDefault="00A16735" w:rsidP="000655E8">
            <w:pPr>
              <w:pStyle w:val="TAL"/>
            </w:pPr>
            <w:r w:rsidRPr="00690A26">
              <w:t xml:space="preserve">Notification of Data Removal </w:t>
            </w:r>
            <w:r w:rsidR="006121D2">
              <w:t xml:space="preserve">sent </w:t>
            </w:r>
            <w:r w:rsidRPr="00690A26">
              <w:t>by UDR (e.g., removal of UE registration data upon subscription withdrawal)</w:t>
            </w:r>
            <w:r w:rsidR="00B50F0F">
              <w:t>.</w:t>
            </w:r>
          </w:p>
          <w:p w14:paraId="7514B141" w14:textId="77777777" w:rsidR="002A24DF" w:rsidRDefault="002A24DF" w:rsidP="000655E8">
            <w:pPr>
              <w:pStyle w:val="TAL"/>
            </w:pPr>
          </w:p>
          <w:p w14:paraId="35E10DBD"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4321B27E"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13973" w14:textId="77777777" w:rsidR="00A16735" w:rsidRPr="00690A26" w:rsidRDefault="00A16735" w:rsidP="000655E8">
            <w:pPr>
              <w:pStyle w:val="TAL"/>
            </w:pPr>
            <w:r w:rsidRPr="00690A26">
              <w:rPr>
                <w:lang w:val="en-US"/>
              </w:rPr>
              <w:t>"DATA_CHANGE_NOTIFICATION"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5C55F" w14:textId="5FCC5A40" w:rsidR="00A16735" w:rsidRDefault="00A16735" w:rsidP="000655E8">
            <w:pPr>
              <w:pStyle w:val="TAL"/>
            </w:pPr>
            <w:r w:rsidRPr="00690A26">
              <w:t xml:space="preserve">Notification of Data Changes </w:t>
            </w:r>
            <w:r w:rsidR="006121D2">
              <w:t xml:space="preserve">sent </w:t>
            </w:r>
            <w:r w:rsidRPr="00690A26">
              <w:t>by UDR</w:t>
            </w:r>
            <w:r w:rsidR="00B50F0F">
              <w:t>.</w:t>
            </w:r>
          </w:p>
          <w:p w14:paraId="0C21AA20" w14:textId="77777777" w:rsidR="002A24DF" w:rsidRDefault="002A24DF" w:rsidP="000655E8">
            <w:pPr>
              <w:pStyle w:val="TAL"/>
            </w:pPr>
          </w:p>
          <w:p w14:paraId="02885496" w14:textId="77777777" w:rsidR="002A24DF" w:rsidRPr="00690A26" w:rsidRDefault="002A24DF" w:rsidP="000655E8">
            <w:pPr>
              <w:pStyle w:val="TAL"/>
            </w:pPr>
            <w:r>
              <w:t>This notification type shall be registered by the NF Instance in a default notification subscription at NFProfile level (see clause 6.1.6.2.2).</w:t>
            </w:r>
          </w:p>
        </w:tc>
      </w:tr>
      <w:tr w:rsidR="00A16735" w:rsidRPr="00690A26" w14:paraId="0E664416"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C967DC" w14:textId="77777777" w:rsidR="00A16735" w:rsidRPr="00690A26" w:rsidRDefault="00A16735" w:rsidP="000655E8">
            <w:pPr>
              <w:pStyle w:val="TAL"/>
              <w:rPr>
                <w:lang w:val="en-US"/>
              </w:rPr>
            </w:pPr>
            <w:r w:rsidRPr="00690A26">
              <w:rPr>
                <w:lang w:val="en-US"/>
              </w:rPr>
              <w:t>"LOCATION_UPDATE_NOTIFICATION"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25CD5" w14:textId="28386D4F" w:rsidR="00A16735" w:rsidRDefault="00A16735" w:rsidP="000655E8">
            <w:pPr>
              <w:pStyle w:val="TAL"/>
            </w:pPr>
            <w:r w:rsidRPr="00690A26">
              <w:t xml:space="preserve">Notification of UE Location Information Update </w:t>
            </w:r>
            <w:r w:rsidR="006121D2">
              <w:t xml:space="preserve">sent </w:t>
            </w:r>
            <w:r w:rsidRPr="00690A26">
              <w:t xml:space="preserve">by GMLC towards NF Service Consumers (e.g. </w:t>
            </w:r>
            <w:r w:rsidR="006121D2">
              <w:t xml:space="preserve">H-GMLC, </w:t>
            </w:r>
            <w:r w:rsidRPr="00690A26">
              <w:t>NEF), during MO_LR procedure.</w:t>
            </w:r>
          </w:p>
          <w:p w14:paraId="62D01F3C" w14:textId="77777777" w:rsidR="002A24DF" w:rsidRDefault="002A24DF" w:rsidP="000655E8">
            <w:pPr>
              <w:pStyle w:val="TAL"/>
            </w:pPr>
          </w:p>
          <w:p w14:paraId="5BB72BCE" w14:textId="00E0BF24" w:rsidR="002A24DF" w:rsidRDefault="002A24DF" w:rsidP="000655E8">
            <w:pPr>
              <w:pStyle w:val="TAL"/>
            </w:pPr>
            <w:r>
              <w:t xml:space="preserve">This notification type </w:t>
            </w:r>
            <w:r w:rsidR="006121D2">
              <w:t>may</w:t>
            </w:r>
            <w:r>
              <w:t xml:space="preserve"> be registered by the NF Instance in a default notification subscription at NFProfile level (see clause 6.1.6.2.2)</w:t>
            </w:r>
            <w:r w:rsidR="006121D2">
              <w:t xml:space="preserve"> or as part of a specific</w:t>
            </w:r>
            <w:r>
              <w:t xml:space="preserve"> service instance.</w:t>
            </w:r>
          </w:p>
          <w:p w14:paraId="4C8EBB00" w14:textId="77777777" w:rsidR="006121D2" w:rsidRDefault="006121D2" w:rsidP="000655E8">
            <w:pPr>
              <w:pStyle w:val="TAL"/>
            </w:pPr>
          </w:p>
          <w:p w14:paraId="1AA8BAE8" w14:textId="77777777" w:rsidR="006121D2" w:rsidRDefault="006121D2" w:rsidP="006121D2">
            <w:pPr>
              <w:pStyle w:val="TAL"/>
            </w:pPr>
            <w:r>
              <w:t>If the the GMLC registers a default notification subscription with this notification type in an NF Service Instance, it may be associated with the service "ngmlc-loc" or with a custom service.</w:t>
            </w:r>
          </w:p>
          <w:p w14:paraId="561709D5" w14:textId="77777777" w:rsidR="006121D2" w:rsidRDefault="006121D2" w:rsidP="006121D2">
            <w:pPr>
              <w:pStyle w:val="TAL"/>
            </w:pPr>
          </w:p>
          <w:p w14:paraId="654B220D" w14:textId="297CF44C" w:rsidR="006121D2" w:rsidRPr="00690A26" w:rsidRDefault="006121D2" w:rsidP="006121D2">
            <w:pPr>
              <w:pStyle w:val="TAL"/>
            </w:pPr>
            <w:r>
              <w:t>If the the NEF registers a default notification subscription with this notification type in an NF Service Instance, it may be associated with the service "nnef-eventexposure" or with a custom service.</w:t>
            </w:r>
          </w:p>
        </w:tc>
      </w:tr>
      <w:tr w:rsidR="004E7E02" w:rsidRPr="00690A26" w14:paraId="6982617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4EC109" w14:textId="77777777" w:rsidR="004E7E02" w:rsidRPr="00690A26" w:rsidRDefault="004E7E02" w:rsidP="004E7E02">
            <w:pPr>
              <w:pStyle w:val="TAL"/>
              <w:rPr>
                <w:lang w:val="en-US"/>
              </w:rPr>
            </w:pPr>
            <w:r w:rsidRPr="00201EAE">
              <w:t>"NSSAA_REAUTH_NOTIFICATION"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01CDB" w14:textId="491184D8" w:rsidR="004E7E02" w:rsidRDefault="004E7E02" w:rsidP="004E7E02">
            <w:pPr>
              <w:pStyle w:val="TAL"/>
              <w:rPr>
                <w:lang w:val="en-US" w:eastAsia="zh-CN"/>
              </w:rPr>
            </w:pPr>
            <w:r w:rsidRPr="00201EAE">
              <w:t>Re-authentication notification for slice-specific authentication and authorizat</w:t>
            </w:r>
            <w:r>
              <w:t>i</w:t>
            </w:r>
            <w:r w:rsidRPr="00201EAE">
              <w:t>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86FEC4E" w14:textId="77777777" w:rsidR="002A24DF" w:rsidRDefault="002A24DF" w:rsidP="004E7E02">
            <w:pPr>
              <w:pStyle w:val="TAL"/>
              <w:rPr>
                <w:lang w:val="en-US" w:eastAsia="zh-CN"/>
              </w:rPr>
            </w:pPr>
          </w:p>
          <w:p w14:paraId="48C931A5"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4E7E02" w:rsidRPr="00690A26" w14:paraId="65ADA830"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E1892A" w14:textId="77777777" w:rsidR="004E7E02" w:rsidRPr="00690A26" w:rsidRDefault="004E7E02" w:rsidP="004E7E02">
            <w:pPr>
              <w:pStyle w:val="TAL"/>
              <w:rPr>
                <w:lang w:val="en-US"/>
              </w:rPr>
            </w:pPr>
            <w:r w:rsidRPr="00201EAE">
              <w:t>"NSSAA_REVOC_NOTIFICATION"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7EAEB" w14:textId="40223839" w:rsidR="004E7E02" w:rsidRDefault="004E7E02" w:rsidP="004E7E02">
            <w:pPr>
              <w:pStyle w:val="TAL"/>
              <w:rPr>
                <w:lang w:val="en-US" w:eastAsia="zh-CN"/>
              </w:rPr>
            </w:pPr>
            <w:r w:rsidRPr="00201EAE">
              <w:t>Revocation notific</w:t>
            </w:r>
            <w:r>
              <w:t>a</w:t>
            </w:r>
            <w:r w:rsidRPr="00201EAE">
              <w:t>tio</w:t>
            </w:r>
            <w:r>
              <w:t>n for slice-specific authentica</w:t>
            </w:r>
            <w:r w:rsidRPr="00201EAE">
              <w:t>t</w:t>
            </w:r>
            <w:r>
              <w:t>i</w:t>
            </w:r>
            <w:r w:rsidRPr="00201EAE">
              <w:t>on and authorization</w:t>
            </w:r>
            <w:r>
              <w:t xml:space="preserve"> </w:t>
            </w:r>
            <w:r w:rsidR="006121D2">
              <w:t xml:space="preserve">sent </w:t>
            </w:r>
            <w:r>
              <w:rPr>
                <w:lang w:val="en-US" w:eastAsia="zh-CN"/>
              </w:rPr>
              <w:t xml:space="preserve">by </w:t>
            </w:r>
            <w:r w:rsidR="006121D2">
              <w:rPr>
                <w:lang w:val="en-US" w:eastAsia="zh-CN"/>
              </w:rPr>
              <w:t>NSSAAF</w:t>
            </w:r>
            <w:r>
              <w:rPr>
                <w:lang w:val="en-US" w:eastAsia="zh-CN"/>
              </w:rPr>
              <w:t xml:space="preserve"> towards NF Service Consumers (e.g. AMF)</w:t>
            </w:r>
            <w:r w:rsidR="00B50F0F">
              <w:rPr>
                <w:lang w:val="en-US" w:eastAsia="zh-CN"/>
              </w:rPr>
              <w:t>.</w:t>
            </w:r>
          </w:p>
          <w:p w14:paraId="03DC3156" w14:textId="77777777" w:rsidR="002A24DF" w:rsidRDefault="002A24DF" w:rsidP="004E7E02">
            <w:pPr>
              <w:pStyle w:val="TAL"/>
              <w:rPr>
                <w:lang w:val="en-US" w:eastAsia="zh-CN"/>
              </w:rPr>
            </w:pPr>
          </w:p>
          <w:p w14:paraId="315D5C60" w14:textId="77777777" w:rsidR="002A24DF" w:rsidRPr="00690A26" w:rsidRDefault="002A24DF" w:rsidP="004E7E02">
            <w:pPr>
              <w:pStyle w:val="TAL"/>
            </w:pPr>
            <w:r>
              <w:t>This notification type should be registered by the NF Instance in a default notification subscription at NFProfile level (see clause 6.1.6.2.2); otherwise, it may be registered in a custom service instance.</w:t>
            </w:r>
          </w:p>
        </w:tc>
      </w:tr>
      <w:tr w:rsidR="00EB2BB8" w:rsidRPr="00690A26" w14:paraId="76C4E1C1"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6956DA" w14:textId="2C6F581D" w:rsidR="00EB2BB8" w:rsidRPr="00201EAE" w:rsidRDefault="00EB2BB8" w:rsidP="00EB2BB8">
            <w:pPr>
              <w:pStyle w:val="TAL"/>
            </w:pPr>
            <w:r>
              <w:rPr>
                <w:lang w:eastAsia="zh-CN"/>
              </w:rPr>
              <w:t>"MATCH_INFO_</w:t>
            </w:r>
            <w:r>
              <w:t>NOTIFICATION</w:t>
            </w:r>
            <w:r>
              <w:rPr>
                <w:lang w:eastAsia="zh-CN"/>
              </w:rP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942368" w14:textId="77EDF388" w:rsidR="00EB2BB8" w:rsidRDefault="00EB2BB8" w:rsidP="00EB2BB8">
            <w:pPr>
              <w:pStyle w:val="TAL"/>
              <w:rPr>
                <w:lang w:val="en-AU"/>
              </w:rPr>
            </w:pPr>
            <w:r>
              <w:rPr>
                <w:rFonts w:hint="eastAsia"/>
                <w:lang w:eastAsia="zh-CN"/>
              </w:rPr>
              <w:t>N</w:t>
            </w:r>
            <w:r>
              <w:rPr>
                <w:lang w:eastAsia="zh-CN"/>
              </w:rPr>
              <w:t xml:space="preserve">otification of </w:t>
            </w:r>
            <w:r>
              <w:t xml:space="preserve">a matching result, and the information that can be used for charging purpose </w:t>
            </w:r>
            <w:r>
              <w:rPr>
                <w:lang w:eastAsia="zh-CN"/>
              </w:rPr>
              <w:t xml:space="preserve">by 5G DDNMF </w:t>
            </w:r>
            <w:r>
              <w:t xml:space="preserve">towards NF Service Consumers (e.g. </w:t>
            </w:r>
            <w:r>
              <w:rPr>
                <w:lang w:eastAsia="zh-CN"/>
              </w:rPr>
              <w:t>5G DDNMF</w:t>
            </w:r>
            <w:r>
              <w:t>)</w:t>
            </w:r>
            <w:r>
              <w:rPr>
                <w:rFonts w:hint="eastAsia"/>
                <w:lang w:eastAsia="zh-CN"/>
              </w:rPr>
              <w:t>,</w:t>
            </w:r>
            <w:r>
              <w:rPr>
                <w:lang w:eastAsia="zh-CN"/>
              </w:rPr>
              <w:t xml:space="preserve"> during </w:t>
            </w:r>
            <w:r w:rsidRPr="00BE7719">
              <w:rPr>
                <w:lang w:val="en-AU"/>
              </w:rPr>
              <w:t>Discovery Reporting procedures</w:t>
            </w:r>
            <w:r>
              <w:rPr>
                <w:lang w:val="en-AU"/>
              </w:rPr>
              <w:t>.</w:t>
            </w:r>
          </w:p>
          <w:p w14:paraId="3C1F2293" w14:textId="77777777" w:rsidR="00EB2BB8" w:rsidRDefault="00EB2BB8" w:rsidP="00EB2BB8">
            <w:pPr>
              <w:pStyle w:val="TAL"/>
              <w:rPr>
                <w:lang w:val="en-AU"/>
              </w:rPr>
            </w:pPr>
          </w:p>
          <w:p w14:paraId="1035B09B" w14:textId="117E3A6C" w:rsidR="00EB2BB8" w:rsidRPr="00201EAE" w:rsidRDefault="00EB2BB8" w:rsidP="00EB2BB8">
            <w:pPr>
              <w:pStyle w:val="TAL"/>
            </w:pPr>
            <w:r>
              <w:t>This notification type should be registered by the NF Instance in a default notification subscription at NFProfile level (see clause 6.1.6.2.2); otherwise, it may be registered in a custom service instance.</w:t>
            </w:r>
          </w:p>
        </w:tc>
      </w:tr>
      <w:tr w:rsidR="00B50F0F" w:rsidRPr="00690A26" w14:paraId="602D57C7"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B7F13" w14:textId="7D8C1F19" w:rsidR="00B50F0F" w:rsidRDefault="00B50F0F" w:rsidP="00B50F0F">
            <w:pPr>
              <w:pStyle w:val="TAL"/>
              <w:rPr>
                <w:lang w:eastAsia="zh-CN"/>
              </w:rPr>
            </w:pPr>
            <w:r>
              <w:rPr>
                <w:lang w:eastAsia="zh-CN"/>
              </w:rPr>
              <w:t>"DATA_RESTORATION_NOTIFICATION"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920908" w14:textId="2391CD09" w:rsidR="00B50F0F" w:rsidRDefault="00B50F0F" w:rsidP="00B50F0F">
            <w:pPr>
              <w:pStyle w:val="TAL"/>
            </w:pPr>
            <w:r w:rsidRPr="00690A26">
              <w:t xml:space="preserve">Notification </w:t>
            </w:r>
            <w:r>
              <w:t xml:space="preserve">by UDR to its NF Service Consumers (e.g. UDM, PCF, NEF…) or by UDM to its NF Service Consumers (e.g. AMF, SMF, SMSF…) </w:t>
            </w:r>
            <w:r w:rsidRPr="00690A26">
              <w:t xml:space="preserve">of </w:t>
            </w:r>
            <w:r>
              <w:t>a potential data-loss</w:t>
            </w:r>
            <w:r w:rsidRPr="00690A26">
              <w:t xml:space="preserve"> </w:t>
            </w:r>
            <w:r>
              <w:t>event originated at UDR. The content of the notification shall be as described in 3GPP TS 29.503 [36], clause </w:t>
            </w:r>
            <w:r w:rsidRPr="00523945">
              <w:t>5.3.2.</w:t>
            </w:r>
            <w:r>
              <w:t>12</w:t>
            </w:r>
            <w:r w:rsidRPr="00523945">
              <w:t>.2</w:t>
            </w:r>
            <w:r>
              <w:t xml:space="preserve"> and </w:t>
            </w:r>
            <w:r w:rsidRPr="00523945">
              <w:t>6.2.5.</w:t>
            </w:r>
            <w:r>
              <w:t>4.</w:t>
            </w:r>
          </w:p>
          <w:p w14:paraId="147130A1" w14:textId="77777777" w:rsidR="00B50F0F" w:rsidRDefault="00B50F0F" w:rsidP="00B50F0F">
            <w:pPr>
              <w:pStyle w:val="TAL"/>
            </w:pPr>
          </w:p>
          <w:p w14:paraId="7EF6E147" w14:textId="55635738" w:rsidR="00B50F0F" w:rsidRDefault="00B50F0F" w:rsidP="00B50F0F">
            <w:pPr>
              <w:pStyle w:val="TAL"/>
              <w:rPr>
                <w:lang w:eastAsia="zh-CN"/>
              </w:rPr>
            </w:pPr>
            <w:r>
              <w:t>This notification type should be registered by the NF Instance in a default notification subscription at NFProfile level (see clause 6.1.6.2.2); otherwise, it may be registered in a custom service instance.</w:t>
            </w:r>
          </w:p>
        </w:tc>
      </w:tr>
      <w:tr w:rsidR="00182B6E" w:rsidRPr="00690A26" w14:paraId="3846D7E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7A1370" w14:textId="77D7DD8B" w:rsidR="00182B6E" w:rsidRDefault="00182B6E" w:rsidP="00182B6E">
            <w:pPr>
              <w:pStyle w:val="TAL"/>
              <w:rPr>
                <w:lang w:eastAsia="zh-CN"/>
              </w:rPr>
            </w:pPr>
            <w:r>
              <w:rPr>
                <w:lang w:eastAsia="zh-CN"/>
              </w:rPr>
              <w:t>"TSCTS_NOTIFICATION"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B17B5" w14:textId="4053C104" w:rsidR="00182B6E" w:rsidRDefault="00182B6E" w:rsidP="00182B6E">
            <w:pPr>
              <w:pStyle w:val="TAL"/>
            </w:pPr>
            <w:r>
              <w:t>Notification sent by PCF to TSCTSF of TSC user-plane node information. The content of the notification is described in 3GPP TS 29.514 [47], clause 4.2.5.16.</w:t>
            </w:r>
          </w:p>
          <w:p w14:paraId="54A9381F" w14:textId="77777777" w:rsidR="00182B6E" w:rsidRDefault="00182B6E" w:rsidP="00182B6E">
            <w:pPr>
              <w:pStyle w:val="TAL"/>
            </w:pPr>
          </w:p>
          <w:p w14:paraId="4B4885EE" w14:textId="7ADACE08" w:rsidR="00182B6E" w:rsidRPr="00690A26" w:rsidRDefault="00182B6E" w:rsidP="00182B6E">
            <w:pPr>
              <w:pStyle w:val="TAL"/>
            </w:pPr>
            <w:r>
              <w:t>This notification type should be registered by the NF Instance in a default notification subscription at NFProfile level (see clause 6.1.6.2.2); otherwise, it may be registered in a custom service instance.</w:t>
            </w:r>
          </w:p>
        </w:tc>
      </w:tr>
      <w:tr w:rsidR="00230B71" w:rsidRPr="00690A26" w14:paraId="18BD01EA"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3AEA6E" w14:textId="3005B25F" w:rsidR="00230B71" w:rsidRDefault="00230B71" w:rsidP="00230B71">
            <w:pPr>
              <w:pStyle w:val="TAL"/>
              <w:rPr>
                <w:lang w:eastAsia="zh-CN"/>
              </w:rPr>
            </w:pPr>
            <w:r>
              <w:rPr>
                <w:lang w:eastAsia="zh-CN"/>
              </w:rPr>
              <w:t>"</w:t>
            </w:r>
            <w:r>
              <w:rPr>
                <w:rFonts w:hint="eastAsia"/>
                <w:lang w:eastAsia="zh-CN"/>
              </w:rPr>
              <w:t>LCS_KEY_DELIVERY</w:t>
            </w:r>
            <w:r>
              <w:rPr>
                <w:lang w:eastAsia="zh-CN"/>
              </w:rPr>
              <w:t>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98BCAD" w14:textId="77777777" w:rsidR="00230B71" w:rsidRDefault="00230B71" w:rsidP="00230B71">
            <w:pPr>
              <w:pStyle w:val="TAL"/>
            </w:pPr>
            <w:r>
              <w:t xml:space="preserve">Notification sent by </w:t>
            </w:r>
            <w:r>
              <w:rPr>
                <w:rFonts w:hint="eastAsia"/>
                <w:lang w:eastAsia="zh-CN"/>
              </w:rPr>
              <w:t>L</w:t>
            </w:r>
            <w:r>
              <w:rPr>
                <w:lang w:eastAsia="zh-CN"/>
              </w:rPr>
              <w:t>MF</w:t>
            </w:r>
            <w:r>
              <w:t xml:space="preserve"> to </w:t>
            </w:r>
            <w:r>
              <w:rPr>
                <w:rFonts w:hint="eastAsia"/>
                <w:lang w:eastAsia="zh-CN"/>
              </w:rPr>
              <w:t>AMF to deliver cipering key information</w:t>
            </w:r>
            <w:r>
              <w:t>.</w:t>
            </w:r>
          </w:p>
          <w:p w14:paraId="2F8B34B5" w14:textId="77777777" w:rsidR="00230B71" w:rsidRDefault="00230B71" w:rsidP="00230B71">
            <w:pPr>
              <w:pStyle w:val="TAL"/>
            </w:pPr>
          </w:p>
          <w:p w14:paraId="2D4059AD" w14:textId="0A71C0E6" w:rsidR="00230B71" w:rsidRDefault="00230B71" w:rsidP="00230B71">
            <w:pPr>
              <w:pStyle w:val="TAL"/>
            </w:pPr>
            <w:r>
              <w:t>This notification type should be registered by the NF Instance in a default notification subscription at NFProfile level (see clause 6.1.6.2.2); otherwise, it may be registered in a custom service instance.</w:t>
            </w:r>
          </w:p>
        </w:tc>
      </w:tr>
      <w:tr w:rsidR="007266BB" w:rsidRPr="00690A26" w14:paraId="5E75762C"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EA3B" w14:textId="12BF3B49" w:rsidR="007266BB" w:rsidRDefault="007266BB" w:rsidP="007266BB">
            <w:pPr>
              <w:pStyle w:val="TAL"/>
              <w:rPr>
                <w:lang w:eastAsia="zh-CN"/>
              </w:rPr>
            </w:pPr>
            <w:r w:rsidRPr="00201EAE">
              <w:t>"</w:t>
            </w:r>
            <w:r>
              <w:t>UUAA_MM</w:t>
            </w:r>
            <w:r w:rsidRPr="00201EAE">
              <w:t>_AUTH_NOTIFICATION"</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22DE5" w14:textId="77777777" w:rsidR="007266BB" w:rsidRDefault="007266BB" w:rsidP="007266BB">
            <w:pPr>
              <w:pStyle w:val="TAL"/>
              <w:rPr>
                <w:lang w:val="en-US" w:eastAsia="zh-CN"/>
              </w:rPr>
            </w:pPr>
            <w:r>
              <w:rPr>
                <w:caps/>
              </w:rPr>
              <w:t>A</w:t>
            </w:r>
            <w:r w:rsidRPr="00201EAE">
              <w:t xml:space="preserve">uthentication notification </w:t>
            </w:r>
            <w:r>
              <w:t xml:space="preserve">sent </w:t>
            </w:r>
            <w:r>
              <w:rPr>
                <w:lang w:val="en-US" w:eastAsia="zh-CN"/>
              </w:rPr>
              <w:t xml:space="preserve">by UAS-NF towards NF Service Consumers (i.e. AMF), during </w:t>
            </w:r>
            <w:r>
              <w:t xml:space="preserve">USS Initiated reauthorization, update authorization data or </w:t>
            </w:r>
            <w:r>
              <w:rPr>
                <w:lang w:val="en-US"/>
              </w:rPr>
              <w:t xml:space="preserve">revoke authorization with </w:t>
            </w:r>
            <w:r>
              <w:t>UUAA-MM procedures</w:t>
            </w:r>
            <w:r>
              <w:rPr>
                <w:lang w:val="en-US" w:eastAsia="zh-CN"/>
              </w:rPr>
              <w:t>.</w:t>
            </w:r>
          </w:p>
          <w:p w14:paraId="64B783E1" w14:textId="77777777" w:rsidR="007266BB" w:rsidRDefault="007266BB" w:rsidP="007266BB">
            <w:pPr>
              <w:pStyle w:val="TAL"/>
              <w:rPr>
                <w:lang w:val="en-US" w:eastAsia="zh-CN"/>
              </w:rPr>
            </w:pPr>
          </w:p>
          <w:p w14:paraId="7B64A0B0" w14:textId="6F4B38D6" w:rsidR="007266BB" w:rsidRDefault="007266BB" w:rsidP="007266BB">
            <w:pPr>
              <w:pStyle w:val="TAL"/>
            </w:pPr>
            <w:r>
              <w:t>This notification type should be registered by the NF Instance in a default notification subscription at NFProfile level (see clause 6.1.6.2.2); otherwise, it may be registered in a custom service instance.</w:t>
            </w:r>
          </w:p>
        </w:tc>
      </w:tr>
      <w:tr w:rsidR="00BF7233" w:rsidRPr="00690A26" w14:paraId="6E35EC84" w14:textId="77777777" w:rsidTr="00EB08A5">
        <w:tc>
          <w:tcPr>
            <w:tcW w:w="20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62782" w14:textId="4093E894" w:rsidR="00BF7233" w:rsidRPr="00201EAE" w:rsidRDefault="00BF7233" w:rsidP="00BF7233">
            <w:pPr>
              <w:pStyle w:val="TAL"/>
            </w:pPr>
            <w:r>
              <w:rPr>
                <w:rFonts w:hint="eastAsia"/>
                <w:lang w:eastAsia="zh-CN"/>
              </w:rPr>
              <w:t>"</w:t>
            </w:r>
            <w:r>
              <w:t>DC_SESSION_EVENT</w:t>
            </w:r>
            <w:r w:rsidRPr="00201EAE">
              <w:t>_NOTIFICATION</w:t>
            </w:r>
            <w:r>
              <w:t>"</w:t>
            </w:r>
          </w:p>
        </w:tc>
        <w:tc>
          <w:tcPr>
            <w:tcW w:w="29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E480A" w14:textId="77777777" w:rsidR="00BF7233" w:rsidRDefault="00BF7233" w:rsidP="00BF7233">
            <w:pPr>
              <w:pStyle w:val="TAL"/>
              <w:rPr>
                <w:lang w:val="en-US" w:eastAsia="zh-CN"/>
              </w:rPr>
            </w:pPr>
            <w:r>
              <w:t>N</w:t>
            </w:r>
            <w:r w:rsidRPr="00201EAE">
              <w:t xml:space="preserve">otification </w:t>
            </w:r>
            <w:r>
              <w:t xml:space="preserve">sent </w:t>
            </w:r>
            <w:r>
              <w:rPr>
                <w:lang w:val="en-US" w:eastAsia="zh-CN"/>
              </w:rPr>
              <w:t>by IMS AS towards NF Service Consumers (i.e. DCSF) for IMS AS session event control.</w:t>
            </w:r>
          </w:p>
          <w:p w14:paraId="272E6C0B" w14:textId="77777777" w:rsidR="00BF7233" w:rsidRDefault="00BF7233" w:rsidP="00BF7233">
            <w:pPr>
              <w:pStyle w:val="TAL"/>
              <w:rPr>
                <w:lang w:val="en-US" w:eastAsia="zh-CN"/>
              </w:rPr>
            </w:pPr>
          </w:p>
          <w:p w14:paraId="53869CB0" w14:textId="3AF3B59E" w:rsidR="00BF7233" w:rsidRDefault="00BF7233" w:rsidP="00BF7233">
            <w:pPr>
              <w:pStyle w:val="TAL"/>
              <w:rPr>
                <w:caps/>
              </w:rPr>
            </w:pPr>
            <w:r>
              <w:t>This notification type should be registered by the NF Instance in a default notification subscription at NFProfile level (see clause 6.1.6.2.2); otherwise, it may be registered in a custom service instance.</w:t>
            </w:r>
          </w:p>
        </w:tc>
      </w:tr>
    </w:tbl>
    <w:p w14:paraId="521A270F" w14:textId="77777777" w:rsidR="00A16735" w:rsidRPr="00690A26" w:rsidRDefault="00A16735" w:rsidP="00A16735">
      <w:pPr>
        <w:rPr>
          <w:lang w:val="en-US"/>
        </w:rPr>
      </w:pPr>
    </w:p>
    <w:p w14:paraId="50593A52" w14:textId="77777777" w:rsidR="00A16735" w:rsidRPr="00690A26" w:rsidRDefault="00A16735" w:rsidP="006F4E24">
      <w:pPr>
        <w:pStyle w:val="Heading5"/>
      </w:pPr>
      <w:bookmarkStart w:id="1298" w:name="_Toc24937716"/>
      <w:bookmarkStart w:id="1299" w:name="_Toc33962535"/>
      <w:bookmarkStart w:id="1300" w:name="_Toc42883302"/>
      <w:bookmarkStart w:id="1301" w:name="_Toc49733170"/>
      <w:bookmarkStart w:id="1302" w:name="_Toc56690797"/>
      <w:bookmarkStart w:id="1303" w:name="_Toc175487485"/>
      <w:r w:rsidRPr="00690A26">
        <w:t>6.1.6.3.5</w:t>
      </w:r>
      <w:r w:rsidRPr="00690A26">
        <w:tab/>
        <w:t>Enumeration: TransportProtocol</w:t>
      </w:r>
      <w:bookmarkEnd w:id="1298"/>
      <w:bookmarkEnd w:id="1299"/>
      <w:bookmarkEnd w:id="1300"/>
      <w:bookmarkEnd w:id="1301"/>
      <w:bookmarkEnd w:id="1302"/>
      <w:bookmarkEnd w:id="1303"/>
    </w:p>
    <w:p w14:paraId="0A1F4DC2" w14:textId="77777777" w:rsidR="00A16735" w:rsidRPr="00690A26" w:rsidRDefault="00A16735" w:rsidP="00A16735">
      <w:pPr>
        <w:pStyle w:val="TH"/>
      </w:pPr>
      <w:r w:rsidRPr="00690A26">
        <w:t>Table 6.1.6.3.5-1: Enumeration TransportProtocol</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505EF11C"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6C984"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DB614" w14:textId="77777777" w:rsidR="00A16735" w:rsidRPr="00690A26" w:rsidRDefault="00A16735" w:rsidP="000655E8">
            <w:pPr>
              <w:pStyle w:val="TAH"/>
            </w:pPr>
            <w:r w:rsidRPr="00690A26">
              <w:t>Description</w:t>
            </w:r>
          </w:p>
        </w:tc>
      </w:tr>
      <w:tr w:rsidR="00A16735" w:rsidRPr="00690A26" w14:paraId="007D16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4A2D3" w14:textId="77777777" w:rsidR="00A16735" w:rsidRPr="00690A26" w:rsidRDefault="00A16735" w:rsidP="000655E8">
            <w:pPr>
              <w:pStyle w:val="TAL"/>
            </w:pPr>
            <w:r w:rsidRPr="00690A26">
              <w:t>"TCP"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F768D1" w14:textId="77777777" w:rsidR="00A16735" w:rsidRPr="00690A26" w:rsidRDefault="00A16735" w:rsidP="000655E8">
            <w:pPr>
              <w:pStyle w:val="TAL"/>
            </w:pPr>
            <w:r w:rsidRPr="00690A26">
              <w:t>Transport protocol: TCP</w:t>
            </w:r>
          </w:p>
        </w:tc>
      </w:tr>
    </w:tbl>
    <w:p w14:paraId="59E49B38" w14:textId="77777777" w:rsidR="00A16735" w:rsidRPr="00690A26" w:rsidRDefault="00A16735" w:rsidP="00A16735"/>
    <w:p w14:paraId="3223A47D" w14:textId="77777777" w:rsidR="00A16735" w:rsidRPr="00690A26" w:rsidRDefault="00A16735" w:rsidP="006F4E24">
      <w:pPr>
        <w:pStyle w:val="Heading5"/>
      </w:pPr>
      <w:bookmarkStart w:id="1304" w:name="_Toc24937717"/>
      <w:bookmarkStart w:id="1305" w:name="_Toc33962536"/>
      <w:bookmarkStart w:id="1306" w:name="_Toc42883303"/>
      <w:bookmarkStart w:id="1307" w:name="_Toc49733171"/>
      <w:bookmarkStart w:id="1308" w:name="_Toc56690798"/>
      <w:bookmarkStart w:id="1309" w:name="_Toc175487486"/>
      <w:r w:rsidRPr="00690A26">
        <w:t>6.1.6.3.6</w:t>
      </w:r>
      <w:r w:rsidRPr="00690A26">
        <w:tab/>
        <w:t>Enumeration: NotificationEventType</w:t>
      </w:r>
      <w:bookmarkEnd w:id="1304"/>
      <w:bookmarkEnd w:id="1305"/>
      <w:bookmarkEnd w:id="1306"/>
      <w:bookmarkEnd w:id="1307"/>
      <w:bookmarkEnd w:id="1308"/>
      <w:bookmarkEnd w:id="1309"/>
    </w:p>
    <w:p w14:paraId="1C6A18FE" w14:textId="77777777" w:rsidR="00A16735" w:rsidRPr="00690A26" w:rsidRDefault="00A16735" w:rsidP="00A16735">
      <w:pPr>
        <w:pStyle w:val="TH"/>
      </w:pPr>
      <w:r w:rsidRPr="00690A26">
        <w:t>Table 6.1.6.3.6-1: Enumeration NotificationEventType</w:t>
      </w:r>
    </w:p>
    <w:tbl>
      <w:tblPr>
        <w:tblW w:w="5050" w:type="pct"/>
        <w:tblCellMar>
          <w:left w:w="0" w:type="dxa"/>
          <w:right w:w="0" w:type="dxa"/>
        </w:tblCellMar>
        <w:tblLook w:val="04A0" w:firstRow="1" w:lastRow="0" w:firstColumn="1" w:lastColumn="0" w:noHBand="0" w:noVBand="1"/>
      </w:tblPr>
      <w:tblGrid>
        <w:gridCol w:w="2782"/>
        <w:gridCol w:w="5039"/>
        <w:gridCol w:w="2036"/>
      </w:tblGrid>
      <w:tr w:rsidR="0089687C" w:rsidRPr="00690A26" w14:paraId="088A0DDB" w14:textId="718F19A4" w:rsidTr="004F3AE3">
        <w:tc>
          <w:tcPr>
            <w:tcW w:w="141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4D89FD" w14:textId="77777777" w:rsidR="0089687C" w:rsidRPr="00690A26" w:rsidRDefault="0089687C" w:rsidP="000655E8">
            <w:pPr>
              <w:pStyle w:val="TAH"/>
            </w:pPr>
            <w:r w:rsidRPr="00690A26">
              <w:t>Enumeration value</w:t>
            </w:r>
          </w:p>
        </w:tc>
        <w:tc>
          <w:tcPr>
            <w:tcW w:w="25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B36DDA" w14:textId="77777777" w:rsidR="0089687C" w:rsidRPr="00690A26" w:rsidRDefault="0089687C" w:rsidP="000655E8">
            <w:pPr>
              <w:pStyle w:val="TAH"/>
            </w:pPr>
            <w:r w:rsidRPr="00690A26">
              <w:t>Description</w:t>
            </w:r>
          </w:p>
        </w:tc>
        <w:tc>
          <w:tcPr>
            <w:tcW w:w="1033" w:type="pct"/>
            <w:tcBorders>
              <w:top w:val="single" w:sz="8" w:space="0" w:color="auto"/>
              <w:left w:val="nil"/>
              <w:bottom w:val="single" w:sz="8" w:space="0" w:color="auto"/>
              <w:right w:val="single" w:sz="8" w:space="0" w:color="auto"/>
            </w:tcBorders>
            <w:shd w:val="clear" w:color="auto" w:fill="C0C0C0"/>
          </w:tcPr>
          <w:p w14:paraId="19D7A69C" w14:textId="0F7DA291" w:rsidR="0089687C" w:rsidRPr="00690A26" w:rsidRDefault="0089687C" w:rsidP="000655E8">
            <w:pPr>
              <w:pStyle w:val="TAH"/>
            </w:pPr>
            <w:r>
              <w:t>Applicability</w:t>
            </w:r>
          </w:p>
        </w:tc>
      </w:tr>
      <w:tr w:rsidR="0089687C" w:rsidRPr="00690A26" w14:paraId="4D5E2DFA" w14:textId="011F763C"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22CE0" w14:textId="77777777" w:rsidR="0089687C" w:rsidRPr="00690A26" w:rsidRDefault="0089687C" w:rsidP="000655E8">
            <w:pPr>
              <w:pStyle w:val="TAL"/>
            </w:pPr>
            <w:r w:rsidRPr="00690A26">
              <w:t>"NF_REGISTERED"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06E8F" w14:textId="77777777" w:rsidR="0089687C" w:rsidRPr="00690A26" w:rsidRDefault="0089687C" w:rsidP="000655E8">
            <w:pPr>
              <w:pStyle w:val="TAL"/>
            </w:pPr>
            <w:r w:rsidRPr="00690A26">
              <w:t>The NF Instance has been registered in NRF</w:t>
            </w:r>
          </w:p>
        </w:tc>
        <w:tc>
          <w:tcPr>
            <w:tcW w:w="1033" w:type="pct"/>
            <w:tcBorders>
              <w:top w:val="single" w:sz="8" w:space="0" w:color="auto"/>
              <w:left w:val="nil"/>
              <w:bottom w:val="single" w:sz="8" w:space="0" w:color="auto"/>
              <w:right w:val="single" w:sz="8" w:space="0" w:color="auto"/>
            </w:tcBorders>
          </w:tcPr>
          <w:p w14:paraId="2F077AD2" w14:textId="77777777" w:rsidR="0089687C" w:rsidRPr="00690A26" w:rsidRDefault="0089687C" w:rsidP="000655E8">
            <w:pPr>
              <w:pStyle w:val="TAL"/>
            </w:pPr>
          </w:p>
        </w:tc>
      </w:tr>
      <w:tr w:rsidR="0089687C" w:rsidRPr="00690A26" w14:paraId="26E225C3" w14:textId="4CFF8568"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6BB58" w14:textId="77777777" w:rsidR="0089687C" w:rsidRPr="00690A26" w:rsidRDefault="0089687C" w:rsidP="000655E8">
            <w:pPr>
              <w:pStyle w:val="TAL"/>
            </w:pPr>
            <w:r w:rsidRPr="00690A26">
              <w:t>"NF_DEREGISTERED"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1DEB8B" w14:textId="449212B6" w:rsidR="0089687C" w:rsidRPr="00690A26" w:rsidRDefault="0089687C" w:rsidP="000655E8">
            <w:pPr>
              <w:pStyle w:val="TAL"/>
            </w:pPr>
            <w:r w:rsidRPr="00690A26">
              <w:t>The NF Instance has been deregistered from NRF</w:t>
            </w:r>
            <w:r>
              <w:t xml:space="preserve"> (NOTE)</w:t>
            </w:r>
          </w:p>
        </w:tc>
        <w:tc>
          <w:tcPr>
            <w:tcW w:w="1033" w:type="pct"/>
            <w:tcBorders>
              <w:top w:val="single" w:sz="8" w:space="0" w:color="auto"/>
              <w:left w:val="nil"/>
              <w:bottom w:val="single" w:sz="8" w:space="0" w:color="auto"/>
              <w:right w:val="single" w:sz="8" w:space="0" w:color="auto"/>
            </w:tcBorders>
          </w:tcPr>
          <w:p w14:paraId="01ADD830" w14:textId="77777777" w:rsidR="0089687C" w:rsidRPr="00690A26" w:rsidRDefault="0089687C" w:rsidP="000655E8">
            <w:pPr>
              <w:pStyle w:val="TAL"/>
            </w:pPr>
          </w:p>
        </w:tc>
      </w:tr>
      <w:tr w:rsidR="0089687C" w:rsidRPr="00690A26" w14:paraId="6C12D061" w14:textId="054B6CBA"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CF83C1" w14:textId="77777777" w:rsidR="0089687C" w:rsidRPr="00690A26" w:rsidRDefault="0089687C" w:rsidP="000655E8">
            <w:pPr>
              <w:pStyle w:val="TAL"/>
            </w:pPr>
            <w:r w:rsidRPr="00690A26">
              <w:t>"NF_PROFILE_CHANGED"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E5BC1" w14:textId="4A461E03" w:rsidR="0089687C" w:rsidRPr="00690A26" w:rsidRDefault="0089687C" w:rsidP="000655E8">
            <w:pPr>
              <w:pStyle w:val="TAL"/>
            </w:pPr>
            <w:r w:rsidRPr="00690A26">
              <w:t>The profile of the NF Instance has been modified</w:t>
            </w:r>
            <w:r>
              <w:t xml:space="preserve"> (NOTE)</w:t>
            </w:r>
          </w:p>
        </w:tc>
        <w:tc>
          <w:tcPr>
            <w:tcW w:w="1033" w:type="pct"/>
            <w:tcBorders>
              <w:top w:val="single" w:sz="8" w:space="0" w:color="auto"/>
              <w:left w:val="nil"/>
              <w:bottom w:val="single" w:sz="8" w:space="0" w:color="auto"/>
              <w:right w:val="single" w:sz="8" w:space="0" w:color="auto"/>
            </w:tcBorders>
          </w:tcPr>
          <w:p w14:paraId="3996D365" w14:textId="77777777" w:rsidR="0089687C" w:rsidRPr="00690A26" w:rsidRDefault="0089687C" w:rsidP="000655E8">
            <w:pPr>
              <w:pStyle w:val="TAL"/>
            </w:pPr>
          </w:p>
        </w:tc>
      </w:tr>
      <w:tr w:rsidR="0089687C" w:rsidRPr="00690A26" w14:paraId="2B63C4A9" w14:textId="77777777" w:rsidTr="004F3AE3">
        <w:tc>
          <w:tcPr>
            <w:tcW w:w="141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9CC6" w14:textId="2A3A71EA" w:rsidR="0089687C" w:rsidRPr="00690A26" w:rsidRDefault="0089687C" w:rsidP="0089687C">
            <w:pPr>
              <w:pStyle w:val="TAL"/>
            </w:pPr>
            <w:r w:rsidRPr="00690A26">
              <w:t>"</w:t>
            </w:r>
            <w:r>
              <w:t>SHARED_DATA</w:t>
            </w:r>
            <w:r w:rsidRPr="00690A26">
              <w:t>_CHANGED"</w:t>
            </w:r>
          </w:p>
        </w:tc>
        <w:tc>
          <w:tcPr>
            <w:tcW w:w="255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504DCA" w14:textId="1F30EB43" w:rsidR="0089687C" w:rsidRPr="00690A26" w:rsidRDefault="0089687C" w:rsidP="0089687C">
            <w:pPr>
              <w:pStyle w:val="TAL"/>
            </w:pPr>
            <w:r>
              <w:t>Shared Data have been changed in the NRF</w:t>
            </w:r>
          </w:p>
        </w:tc>
        <w:tc>
          <w:tcPr>
            <w:tcW w:w="1033" w:type="pct"/>
            <w:tcBorders>
              <w:top w:val="single" w:sz="8" w:space="0" w:color="auto"/>
              <w:left w:val="nil"/>
              <w:bottom w:val="single" w:sz="8" w:space="0" w:color="auto"/>
              <w:right w:val="single" w:sz="8" w:space="0" w:color="auto"/>
            </w:tcBorders>
          </w:tcPr>
          <w:p w14:paraId="5FC533DE" w14:textId="32BE273B" w:rsidR="0089687C" w:rsidRPr="00690A26" w:rsidRDefault="0089687C" w:rsidP="0089687C">
            <w:pPr>
              <w:pStyle w:val="TAL"/>
            </w:pPr>
            <w:r>
              <w:t>Shared-Data-Retrieval</w:t>
            </w:r>
          </w:p>
        </w:tc>
      </w:tr>
      <w:tr w:rsidR="0089687C" w:rsidRPr="00690A26" w14:paraId="0AF10D13" w14:textId="6A38A086" w:rsidTr="0089687C">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73133E" w14:textId="3CA0B13E" w:rsidR="0089687C" w:rsidRPr="00BC2875" w:rsidRDefault="0089687C" w:rsidP="0089687C">
            <w:pPr>
              <w:pStyle w:val="TAN"/>
            </w:pPr>
            <w:r w:rsidRPr="00BC2875">
              <w:t>NOTE:</w:t>
            </w:r>
            <w:r>
              <w:tab/>
              <w:t xml:space="preserve">A change of the NFStatus value </w:t>
            </w:r>
            <w:r w:rsidRPr="00BC2875">
              <w:t xml:space="preserve">shall be notified as </w:t>
            </w:r>
            <w:r>
              <w:t>"NF_PROFILE_CHANGED" event, except if the NFStatus is set to value "CANARY_RELEASE" and the subscribing entity does not support the "Canary-Release" feature; in such case, the subscribing entity shall be notified as a "NF_DEREGISTERED" event.</w:t>
            </w:r>
          </w:p>
        </w:tc>
      </w:tr>
    </w:tbl>
    <w:p w14:paraId="28D10E34" w14:textId="77777777" w:rsidR="00A16735" w:rsidRPr="00690A26" w:rsidRDefault="00A16735" w:rsidP="00A16735">
      <w:pPr>
        <w:rPr>
          <w:lang w:val="en-US"/>
        </w:rPr>
      </w:pPr>
    </w:p>
    <w:p w14:paraId="771AA932" w14:textId="77777777" w:rsidR="00A16735" w:rsidRPr="00690A26" w:rsidRDefault="00A16735" w:rsidP="006F4E24">
      <w:pPr>
        <w:pStyle w:val="Heading5"/>
      </w:pPr>
      <w:bookmarkStart w:id="1310" w:name="_Toc24937718"/>
      <w:bookmarkStart w:id="1311" w:name="_Toc33962537"/>
      <w:bookmarkStart w:id="1312" w:name="_Toc42883304"/>
      <w:bookmarkStart w:id="1313" w:name="_Toc49733172"/>
      <w:bookmarkStart w:id="1314" w:name="_Toc56690799"/>
      <w:bookmarkStart w:id="1315" w:name="_Toc175487487"/>
      <w:r w:rsidRPr="00690A26">
        <w:t>6.1.6.3.7</w:t>
      </w:r>
      <w:r w:rsidRPr="00690A26">
        <w:tab/>
        <w:t>Enumeration: NFStatus</w:t>
      </w:r>
      <w:bookmarkEnd w:id="1310"/>
      <w:bookmarkEnd w:id="1311"/>
      <w:bookmarkEnd w:id="1312"/>
      <w:bookmarkEnd w:id="1313"/>
      <w:bookmarkEnd w:id="1314"/>
      <w:bookmarkEnd w:id="1315"/>
    </w:p>
    <w:p w14:paraId="54D9C7DE" w14:textId="77777777" w:rsidR="00A16735" w:rsidRPr="00690A26" w:rsidRDefault="00A16735" w:rsidP="00A16735">
      <w:pPr>
        <w:pStyle w:val="TH"/>
      </w:pPr>
      <w:r w:rsidRPr="00690A26">
        <w:t>Table 6.1.6.3.7-1: Enumeration NFStatus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4C232205"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D56E48"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F4A9CE" w14:textId="77777777" w:rsidR="00A16735" w:rsidRPr="00690A26" w:rsidRDefault="00A16735" w:rsidP="000655E8">
            <w:pPr>
              <w:pStyle w:val="TAH"/>
            </w:pPr>
            <w:r w:rsidRPr="00690A26">
              <w:t>Description</w:t>
            </w:r>
          </w:p>
        </w:tc>
      </w:tr>
      <w:tr w:rsidR="00A16735" w:rsidRPr="00690A26" w14:paraId="12ED23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DD0004"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B3B19" w14:textId="77777777" w:rsidR="00A16735" w:rsidRDefault="00A16735" w:rsidP="000655E8">
            <w:pPr>
              <w:pStyle w:val="TAL"/>
            </w:pPr>
            <w:r w:rsidRPr="00690A26">
              <w:t>The NF Instance is registered in NRF and can be discovered by other NFs.</w:t>
            </w:r>
          </w:p>
          <w:p w14:paraId="0B56905E" w14:textId="40BD38E6" w:rsidR="006E1EC2" w:rsidRPr="00690A26" w:rsidRDefault="006E1EC2" w:rsidP="000655E8">
            <w:pPr>
              <w:pStyle w:val="TAL"/>
            </w:pPr>
            <w:r>
              <w:t xml:space="preserve">This status may result from new registration of an NF into NRF, or when, e.g. an NF comes out of "SUSPENDED" state after, e.g. re-issue of certificate </w:t>
            </w:r>
            <w:r w:rsidRPr="00690A26">
              <w:rPr>
                <w:rFonts w:cs="Arial"/>
                <w:szCs w:val="18"/>
              </w:rPr>
              <w:t>(see</w:t>
            </w:r>
            <w:r w:rsidRPr="00690A26">
              <w:rPr>
                <w:lang w:eastAsia="zh-CN"/>
              </w:rPr>
              <w:t xml:space="preserve"> clause</w:t>
            </w:r>
            <w:r w:rsidRPr="00690A26">
              <w:rPr>
                <w:rFonts w:cs="Arial"/>
                <w:szCs w:val="18"/>
              </w:rPr>
              <w:t> </w:t>
            </w:r>
            <w:r>
              <w:t>10.6</w:t>
            </w:r>
            <w:r w:rsidRPr="00690A26">
              <w:t xml:space="preserve"> of</w:t>
            </w:r>
            <w:r w:rsidRPr="00690A26">
              <w:rPr>
                <w:rFonts w:cs="Arial"/>
                <w:szCs w:val="18"/>
              </w:rPr>
              <w:t xml:space="preserve"> 3GPP </w:t>
            </w:r>
            <w:r>
              <w:rPr>
                <w:rFonts w:cs="Arial"/>
                <w:szCs w:val="18"/>
              </w:rPr>
              <w:t>TS 33</w:t>
            </w:r>
            <w:r w:rsidRPr="00690A26">
              <w:rPr>
                <w:rFonts w:cs="Arial"/>
                <w:szCs w:val="18"/>
              </w:rPr>
              <w:t>.</w:t>
            </w:r>
            <w:r>
              <w:rPr>
                <w:rFonts w:cs="Arial"/>
                <w:szCs w:val="18"/>
              </w:rPr>
              <w:t>310</w:t>
            </w:r>
            <w:r w:rsidRPr="00690A26">
              <w:rPr>
                <w:rFonts w:cs="Arial"/>
                <w:szCs w:val="18"/>
              </w:rPr>
              <w:t> [</w:t>
            </w:r>
            <w:r>
              <w:rPr>
                <w:rFonts w:cs="Arial"/>
                <w:szCs w:val="18"/>
              </w:rPr>
              <w:t>50</w:t>
            </w:r>
            <w:r w:rsidRPr="00690A26">
              <w:rPr>
                <w:rFonts w:cs="Arial"/>
                <w:szCs w:val="18"/>
              </w:rPr>
              <w:t>])</w:t>
            </w:r>
            <w:r>
              <w:t>.</w:t>
            </w:r>
          </w:p>
        </w:tc>
      </w:tr>
      <w:tr w:rsidR="00A16735" w:rsidRPr="00690A26" w14:paraId="02A8048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3CF36"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B10CA2" w14:textId="77777777" w:rsidR="00A16735" w:rsidRPr="00690A26" w:rsidRDefault="00A16735" w:rsidP="000655E8">
            <w:pPr>
              <w:pStyle w:val="TAL"/>
            </w:pPr>
            <w:r w:rsidRPr="00690A26">
              <w:t>The NF Instance is registered in NRF but it is not operative and cannot be discovered by other NFs.</w:t>
            </w:r>
          </w:p>
          <w:p w14:paraId="503E574D" w14:textId="7A61AF57" w:rsidR="00A16735" w:rsidRPr="00690A26" w:rsidRDefault="00A16735" w:rsidP="000655E8">
            <w:pPr>
              <w:pStyle w:val="TAL"/>
            </w:pPr>
            <w:r w:rsidRPr="00690A26">
              <w:t>This status may result from</w:t>
            </w:r>
            <w:r w:rsidRPr="00690A26">
              <w:rPr>
                <w:lang w:eastAsia="zh-CN"/>
              </w:rPr>
              <w:t xml:space="preserve"> a NF Heart-Beat failure (see clause </w:t>
            </w:r>
            <w:r w:rsidRPr="00690A26">
              <w:t>5.2.2.3.2</w:t>
            </w:r>
            <w:r w:rsidRPr="00690A26">
              <w:rPr>
                <w:lang w:eastAsia="zh-CN"/>
              </w:rPr>
              <w:t>) or a NF failure</w:t>
            </w:r>
            <w:r w:rsidR="006E1EC2">
              <w:rPr>
                <w:lang w:eastAsia="zh-CN"/>
              </w:rPr>
              <w:t>, or the expiry/revocation of NF certificate</w:t>
            </w:r>
            <w:r w:rsidR="006E1EC2" w:rsidRPr="00690A26">
              <w:rPr>
                <w:lang w:eastAsia="zh-CN"/>
              </w:rPr>
              <w:t xml:space="preserve"> </w:t>
            </w:r>
            <w:r w:rsidR="006E1EC2" w:rsidRPr="00690A26">
              <w:rPr>
                <w:rFonts w:cs="Arial"/>
                <w:szCs w:val="18"/>
              </w:rPr>
              <w:t>(see</w:t>
            </w:r>
            <w:r w:rsidR="006E1EC2" w:rsidRPr="00690A26">
              <w:rPr>
                <w:lang w:eastAsia="zh-CN"/>
              </w:rPr>
              <w:t xml:space="preserve"> clause</w:t>
            </w:r>
            <w:r w:rsidR="006E1EC2" w:rsidRPr="00690A26">
              <w:rPr>
                <w:rFonts w:cs="Arial"/>
                <w:szCs w:val="18"/>
              </w:rPr>
              <w:t> </w:t>
            </w:r>
            <w:r w:rsidR="006E1EC2">
              <w:t>10.6</w:t>
            </w:r>
            <w:r w:rsidR="006E1EC2" w:rsidRPr="00690A26">
              <w:t xml:space="preserve"> of</w:t>
            </w:r>
            <w:r w:rsidR="006E1EC2" w:rsidRPr="00690A26">
              <w:rPr>
                <w:rFonts w:cs="Arial"/>
                <w:szCs w:val="18"/>
              </w:rPr>
              <w:t xml:space="preserve"> 3GPP </w:t>
            </w:r>
            <w:r w:rsidR="006E1EC2">
              <w:rPr>
                <w:rFonts w:cs="Arial"/>
                <w:szCs w:val="18"/>
              </w:rPr>
              <w:t>TS 33</w:t>
            </w:r>
            <w:r w:rsidR="006E1EC2" w:rsidRPr="00690A26">
              <w:rPr>
                <w:rFonts w:cs="Arial"/>
                <w:szCs w:val="18"/>
              </w:rPr>
              <w:t>.</w:t>
            </w:r>
            <w:r w:rsidR="006E1EC2">
              <w:rPr>
                <w:rFonts w:cs="Arial"/>
                <w:szCs w:val="18"/>
              </w:rPr>
              <w:t>310</w:t>
            </w:r>
            <w:r w:rsidR="006E1EC2" w:rsidRPr="00690A26">
              <w:rPr>
                <w:rFonts w:cs="Arial"/>
                <w:szCs w:val="18"/>
              </w:rPr>
              <w:t> [</w:t>
            </w:r>
            <w:r w:rsidR="006E1EC2">
              <w:rPr>
                <w:rFonts w:cs="Arial"/>
                <w:szCs w:val="18"/>
              </w:rPr>
              <w:t>50</w:t>
            </w:r>
            <w:r w:rsidR="006E1EC2" w:rsidRPr="00690A26">
              <w:rPr>
                <w:rFonts w:cs="Arial"/>
                <w:szCs w:val="18"/>
              </w:rPr>
              <w:t>])</w:t>
            </w:r>
            <w:r w:rsidR="006E1EC2">
              <w:rPr>
                <w:rFonts w:cs="Arial"/>
                <w:szCs w:val="18"/>
              </w:rPr>
              <w:t xml:space="preserve"> </w:t>
            </w:r>
            <w:r w:rsidRPr="00690A26">
              <w:rPr>
                <w:lang w:eastAsia="zh-CN"/>
              </w:rPr>
              <w:t xml:space="preserv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203340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C1B969"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F29DE1" w14:textId="77777777" w:rsidR="00A16735" w:rsidRPr="00690A26" w:rsidRDefault="00A16735" w:rsidP="000655E8">
            <w:pPr>
              <w:pStyle w:val="TAL"/>
            </w:pPr>
            <w:r w:rsidRPr="00690A26">
              <w:t>The NF instance is registered in NRF, is operative but cannot be discovered by other NFs.</w:t>
            </w:r>
          </w:p>
          <w:p w14:paraId="629F9C12" w14:textId="77777777" w:rsidR="00A16735" w:rsidRPr="00690A26" w:rsidRDefault="00A16735" w:rsidP="000655E8">
            <w:pPr>
              <w:pStyle w:val="TAL"/>
            </w:pPr>
            <w:r w:rsidRPr="00690A26">
              <w:t xml:space="preserve">This status may be set by the NF e.g. in shutting down scenarios where the NF is still able to process requests for existing resources or sessions but cannot accept new resource creation or session establishment. </w:t>
            </w:r>
          </w:p>
        </w:tc>
      </w:tr>
      <w:tr w:rsidR="00E92F1F" w:rsidRPr="00690A26" w14:paraId="524898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14187" w14:textId="3A886E3C"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9BAE8" w14:textId="597D4D38" w:rsidR="00E92F1F" w:rsidRDefault="00E92F1F" w:rsidP="00E92F1F">
            <w:pPr>
              <w:pStyle w:val="TAL"/>
            </w:pPr>
            <w:r>
              <w:t>The NF instance is registered in NRF, is operative and can be discovered and selected by other NFs under certain conditions (see SelectionConditions, in clause 6.1.6.2.123).</w:t>
            </w:r>
          </w:p>
          <w:p w14:paraId="6D841837" w14:textId="77777777" w:rsidR="00E92F1F" w:rsidRDefault="00E92F1F" w:rsidP="00E92F1F">
            <w:pPr>
              <w:pStyle w:val="TAL"/>
            </w:pPr>
          </w:p>
          <w:p w14:paraId="7FA1F02F"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0288452C" w14:textId="77777777" w:rsidR="00E92F1F" w:rsidRDefault="00E92F1F" w:rsidP="00E92F1F">
            <w:pPr>
              <w:pStyle w:val="TAL"/>
            </w:pPr>
          </w:p>
          <w:p w14:paraId="0BFBB482" w14:textId="40D25378" w:rsidR="00E92F1F" w:rsidRPr="00690A26" w:rsidRDefault="00E92F1F" w:rsidP="00E92F1F">
            <w:pPr>
              <w:pStyle w:val="TAL"/>
            </w:pPr>
            <w:r>
              <w:t>(NOTE 2)</w:t>
            </w:r>
          </w:p>
        </w:tc>
      </w:tr>
      <w:tr w:rsidR="00E92F1F" w:rsidRPr="00690A26" w14:paraId="055E7AB0" w14:textId="77777777" w:rsidTr="00E92F1F">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8596C" w14:textId="77777777" w:rsidR="00E92F1F" w:rsidRDefault="00E92F1F" w:rsidP="00E92F1F">
            <w:pPr>
              <w:pStyle w:val="TAN"/>
            </w:pPr>
            <w:r>
              <w:t>NOTE 1:</w:t>
            </w:r>
            <w:r>
              <w:tab/>
            </w:r>
            <w:r w:rsidRPr="00045434">
              <w:t xml:space="preserve">An NF </w:t>
            </w:r>
            <w:r>
              <w:t>instance</w:t>
            </w:r>
            <w:r w:rsidRPr="00045434">
              <w:t xml:space="preserve"> cannot be discovered by other NFs if the NF status is set to </w:t>
            </w:r>
            <w:r>
              <w:t>"</w:t>
            </w:r>
            <w:r w:rsidRPr="00045434">
              <w:t>SUSPENDED</w:t>
            </w:r>
            <w:r>
              <w:t>"</w:t>
            </w:r>
            <w:r w:rsidRPr="00045434">
              <w:t xml:space="preserve"> or "UNDISCOVERABLE"</w:t>
            </w:r>
            <w:r>
              <w:t>.</w:t>
            </w:r>
          </w:p>
          <w:p w14:paraId="17D945FB" w14:textId="0D6B6306" w:rsidR="00E92F1F" w:rsidRDefault="00E92F1F" w:rsidP="00257EAD">
            <w:pPr>
              <w:pStyle w:val="TAN"/>
            </w:pPr>
            <w:r>
              <w:t>NOTE 2:</w:t>
            </w:r>
            <w:r>
              <w:tab/>
              <w:t>A discovered NF instance with NFStatus "CANARY_RELEASE" shall only be selected by an NF Service Consumer if the conditions included in the "selectionConditions" attribute of the NFProfile are evaluated to &lt;true&gt;; if such attribute is not included, the NF instance shall not be selected.</w:t>
            </w:r>
          </w:p>
        </w:tc>
      </w:tr>
    </w:tbl>
    <w:p w14:paraId="694B844B" w14:textId="77777777" w:rsidR="00A16735" w:rsidRPr="00690A26" w:rsidRDefault="00A16735" w:rsidP="00A16735">
      <w:pPr>
        <w:rPr>
          <w:lang w:val="en-US"/>
        </w:rPr>
      </w:pPr>
    </w:p>
    <w:p w14:paraId="111F2BAF" w14:textId="77777777" w:rsidR="00A16735" w:rsidRPr="00690A26" w:rsidRDefault="00A16735" w:rsidP="006F4E24">
      <w:pPr>
        <w:pStyle w:val="Heading5"/>
      </w:pPr>
      <w:bookmarkStart w:id="1316" w:name="_Toc24937719"/>
      <w:bookmarkStart w:id="1317" w:name="_Toc33962538"/>
      <w:bookmarkStart w:id="1318" w:name="_Toc42883305"/>
      <w:bookmarkStart w:id="1319" w:name="_Toc49733173"/>
      <w:bookmarkStart w:id="1320" w:name="_Toc56690800"/>
      <w:bookmarkStart w:id="1321" w:name="_Toc175487488"/>
      <w:r w:rsidRPr="00690A26">
        <w:t>6.1.6.3.8</w:t>
      </w:r>
      <w:r w:rsidRPr="00690A26">
        <w:tab/>
        <w:t>Enumeration: DataSetId</w:t>
      </w:r>
      <w:bookmarkEnd w:id="1316"/>
      <w:bookmarkEnd w:id="1317"/>
      <w:bookmarkEnd w:id="1318"/>
      <w:bookmarkEnd w:id="1319"/>
      <w:bookmarkEnd w:id="1320"/>
      <w:bookmarkEnd w:id="1321"/>
    </w:p>
    <w:p w14:paraId="73DB8468" w14:textId="77777777" w:rsidR="00A16735" w:rsidRPr="00690A26" w:rsidRDefault="00A16735" w:rsidP="00A16735">
      <w:r w:rsidRPr="00690A26">
        <w:t>The enumeration DataSetId represents the different types of data sets supported by an UDR instance.</w:t>
      </w:r>
    </w:p>
    <w:p w14:paraId="47736D96" w14:textId="77777777" w:rsidR="00A16735" w:rsidRPr="00690A26" w:rsidRDefault="00A16735" w:rsidP="00A16735">
      <w:pPr>
        <w:pStyle w:val="TH"/>
      </w:pPr>
      <w:r w:rsidRPr="00690A26">
        <w:t>Table 6.1.6.3.8-1: Enumeration DataSetId</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27F510AD"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3FEB3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302B2C" w14:textId="77777777" w:rsidR="00A16735" w:rsidRPr="00690A26" w:rsidRDefault="00A16735" w:rsidP="000655E8">
            <w:pPr>
              <w:pStyle w:val="TAH"/>
            </w:pPr>
            <w:r w:rsidRPr="00690A26">
              <w:t>Description</w:t>
            </w:r>
          </w:p>
        </w:tc>
      </w:tr>
      <w:tr w:rsidR="00A16735" w:rsidRPr="00690A26" w14:paraId="4E6BC76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D8094" w14:textId="77777777" w:rsidR="00A16735" w:rsidRPr="00690A26" w:rsidRDefault="00A16735" w:rsidP="000655E8">
            <w:pPr>
              <w:pStyle w:val="TAL"/>
            </w:pPr>
            <w:r w:rsidRPr="00690A26">
              <w:t>"SUBSCRIPTION"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8AB5C2" w14:textId="77777777" w:rsidR="00A16735" w:rsidRPr="00690A26" w:rsidRDefault="00A16735" w:rsidP="000655E8">
            <w:pPr>
              <w:pStyle w:val="TAL"/>
            </w:pPr>
            <w:r w:rsidRPr="00690A26">
              <w:t>Data set: Subscription data</w:t>
            </w:r>
          </w:p>
        </w:tc>
      </w:tr>
      <w:tr w:rsidR="00A16735" w:rsidRPr="00690A26" w14:paraId="0D7556A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CD212C" w14:textId="77777777" w:rsidR="00A16735" w:rsidRPr="00690A26" w:rsidRDefault="00A16735" w:rsidP="000655E8">
            <w:pPr>
              <w:pStyle w:val="TAL"/>
            </w:pPr>
            <w:r w:rsidRPr="00690A26">
              <w: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7E404B" w14:textId="5241D3B9" w:rsidR="00A16735" w:rsidRPr="00690A26" w:rsidRDefault="00A16735" w:rsidP="000655E8">
            <w:pPr>
              <w:pStyle w:val="TAL"/>
            </w:pPr>
            <w:r w:rsidRPr="00690A26">
              <w:t>Data set: Policy data</w:t>
            </w:r>
            <w:r w:rsidR="0051013D">
              <w:t xml:space="preserve"> (including all defined subsets)</w:t>
            </w:r>
          </w:p>
        </w:tc>
      </w:tr>
      <w:tr w:rsidR="00A16735" w:rsidRPr="00690A26" w14:paraId="00D93D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897970" w14:textId="77777777" w:rsidR="00A16735" w:rsidRPr="00690A26" w:rsidRDefault="00A16735" w:rsidP="000655E8">
            <w:pPr>
              <w:pStyle w:val="TAL"/>
            </w:pPr>
            <w:r w:rsidRPr="00690A26">
              <w: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04AFCD" w14:textId="77777777" w:rsidR="00A16735" w:rsidRPr="00690A26" w:rsidRDefault="00A16735" w:rsidP="000655E8">
            <w:pPr>
              <w:pStyle w:val="TAL"/>
            </w:pPr>
            <w:r w:rsidRPr="00690A26">
              <w:t>Data set: Structured data for exposure</w:t>
            </w:r>
          </w:p>
        </w:tc>
      </w:tr>
      <w:tr w:rsidR="00A16735" w:rsidRPr="00690A26" w14:paraId="36FBF3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53572" w14:textId="77777777" w:rsidR="00A16735" w:rsidRPr="00690A26" w:rsidRDefault="00A16735" w:rsidP="000655E8">
            <w:pPr>
              <w:pStyle w:val="TAL"/>
            </w:pPr>
            <w:r w:rsidRPr="00690A26">
              <w:t>"APPLICATION"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802AF0" w14:textId="5A582F08" w:rsidR="00A16735" w:rsidRPr="00690A26" w:rsidRDefault="00A16735" w:rsidP="000655E8">
            <w:pPr>
              <w:pStyle w:val="TAL"/>
            </w:pPr>
            <w:r w:rsidRPr="00690A26">
              <w:t>Data set: Application data</w:t>
            </w:r>
            <w:r w:rsidR="0051013D">
              <w:t xml:space="preserve"> (including all defined subsets)</w:t>
            </w:r>
          </w:p>
        </w:tc>
      </w:tr>
      <w:tr w:rsidR="0051013D" w:rsidRPr="00690A26" w14:paraId="029F4C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CFC45" w14:textId="596D715A" w:rsidR="0051013D" w:rsidRPr="00690A26" w:rsidRDefault="0051013D" w:rsidP="0051013D">
            <w:pPr>
              <w:pStyle w:val="TAL"/>
            </w:pPr>
            <w:r>
              <w:t>"A_PFD"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D691AC" w14:textId="56A269D4" w:rsidR="0051013D" w:rsidRPr="00690A26" w:rsidRDefault="0051013D" w:rsidP="0051013D">
            <w:pPr>
              <w:pStyle w:val="TAL"/>
            </w:pPr>
            <w:r>
              <w:t>ApplicationData subset: Packet Flow Descriptions</w:t>
            </w:r>
          </w:p>
        </w:tc>
      </w:tr>
      <w:tr w:rsidR="0051013D" w:rsidRPr="00690A26" w14:paraId="1EA14D5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2A0750" w14:textId="2FC2C594" w:rsidR="0051013D" w:rsidRPr="00690A26" w:rsidRDefault="0051013D" w:rsidP="0051013D">
            <w:pPr>
              <w:pStyle w:val="TAL"/>
            </w:pPr>
            <w:r>
              <w:t>"A_AFTI"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7868C" w14:textId="5E229741" w:rsidR="0051013D" w:rsidRPr="00690A26" w:rsidRDefault="0051013D" w:rsidP="0051013D">
            <w:pPr>
              <w:pStyle w:val="TAL"/>
            </w:pPr>
            <w:r>
              <w:t>ApplicationData subset: AF Traffic Influence Data</w:t>
            </w:r>
          </w:p>
        </w:tc>
      </w:tr>
      <w:tr w:rsidR="0065669A" w:rsidRPr="00690A26" w14:paraId="08B677A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1C46D7" w14:textId="306591E8" w:rsidR="0065669A" w:rsidRDefault="0065669A" w:rsidP="0065669A">
            <w:pPr>
              <w:pStyle w:val="TAL"/>
            </w:pPr>
            <w:r>
              <w:t>"A_AFQOS"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648E0" w14:textId="439B4760" w:rsidR="0065669A" w:rsidRDefault="0065669A" w:rsidP="0065669A">
            <w:pPr>
              <w:pStyle w:val="TAL"/>
            </w:pPr>
            <w:r>
              <w:t>ApplicationData subset: AF Requested QoS Data</w:t>
            </w:r>
          </w:p>
        </w:tc>
      </w:tr>
      <w:tr w:rsidR="0065669A" w:rsidRPr="00690A26" w14:paraId="21C3C16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1E44F9" w14:textId="7011864E" w:rsidR="0065669A" w:rsidRPr="00690A26" w:rsidRDefault="0065669A" w:rsidP="0065669A">
            <w:pPr>
              <w:pStyle w:val="TAL"/>
            </w:pPr>
            <w:r>
              <w:t>"A_IPTV"</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48ED47" w14:textId="6B5A5B8A" w:rsidR="0065669A" w:rsidRPr="00690A26" w:rsidRDefault="0065669A" w:rsidP="0065669A">
            <w:pPr>
              <w:pStyle w:val="TAL"/>
            </w:pPr>
            <w:r>
              <w:t>ApplicationData subset: IPTV Config Data</w:t>
            </w:r>
          </w:p>
        </w:tc>
      </w:tr>
      <w:tr w:rsidR="0065669A" w:rsidRPr="00690A26" w14:paraId="5A524D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547E3F" w14:textId="0476AB0E" w:rsidR="0065669A" w:rsidRPr="00690A26" w:rsidRDefault="0065669A" w:rsidP="0065669A">
            <w:pPr>
              <w:pStyle w:val="TAL"/>
            </w:pPr>
            <w:r>
              <w:t>"A_BDT"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C1C30" w14:textId="578CFD8B" w:rsidR="0065669A" w:rsidRPr="00690A26" w:rsidRDefault="0065669A" w:rsidP="0065669A">
            <w:pPr>
              <w:pStyle w:val="TAL"/>
            </w:pPr>
            <w:r>
              <w:t>ApplicationData subset: Background Data Transfer</w:t>
            </w:r>
          </w:p>
        </w:tc>
      </w:tr>
      <w:tr w:rsidR="0065669A" w:rsidRPr="00690A26" w14:paraId="3228FA8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FD4287" w14:textId="56E7A5F2" w:rsidR="0065669A" w:rsidRPr="00690A26" w:rsidRDefault="0065669A" w:rsidP="0065669A">
            <w:pPr>
              <w:pStyle w:val="TAL"/>
            </w:pPr>
            <w:r>
              <w:t>"A_SPD"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DF050" w14:textId="0FD616B3" w:rsidR="0065669A" w:rsidRPr="00690A26" w:rsidRDefault="0065669A" w:rsidP="0065669A">
            <w:pPr>
              <w:pStyle w:val="TAL"/>
            </w:pPr>
            <w:r>
              <w:t>ApplicationData subset: Service Parameter Data</w:t>
            </w:r>
          </w:p>
        </w:tc>
      </w:tr>
      <w:tr w:rsidR="0065669A" w:rsidRPr="00690A26" w14:paraId="67BA2A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71B105" w14:textId="23318614" w:rsidR="0065669A" w:rsidRPr="00690A26" w:rsidRDefault="0065669A" w:rsidP="0065669A">
            <w:pPr>
              <w:pStyle w:val="TAL"/>
            </w:pPr>
            <w:r>
              <w:t>"A_EASD"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FA97" w14:textId="3DF177D2" w:rsidR="0065669A" w:rsidRPr="00690A26" w:rsidRDefault="0065669A" w:rsidP="0065669A">
            <w:pPr>
              <w:pStyle w:val="TAL"/>
            </w:pPr>
            <w:r>
              <w:t>ApplicationData subset: EAS Deployment Information</w:t>
            </w:r>
          </w:p>
        </w:tc>
      </w:tr>
      <w:tr w:rsidR="00011DF5" w:rsidRPr="00690A26" w14:paraId="7E9F0CD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A17EA7" w14:textId="1172D024" w:rsidR="00011DF5" w:rsidRDefault="00011DF5" w:rsidP="00011DF5">
            <w:pPr>
              <w:pStyle w:val="TAL"/>
            </w:pPr>
            <w:r>
              <w:t>"A_EACI"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848996" w14:textId="7CA7ADA5" w:rsidR="00011DF5" w:rsidRDefault="00011DF5" w:rsidP="00011DF5">
            <w:pPr>
              <w:pStyle w:val="TAL"/>
            </w:pPr>
            <w:r>
              <w:t>ApplicationData subset: ECS Address Configuration Information</w:t>
            </w:r>
          </w:p>
        </w:tc>
      </w:tr>
      <w:tr w:rsidR="0065669A" w:rsidRPr="00690A26" w14:paraId="6C11A46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0810A5" w14:textId="738E82DC" w:rsidR="0065669A" w:rsidRPr="00690A26" w:rsidRDefault="0065669A" w:rsidP="0065669A">
            <w:pPr>
              <w:pStyle w:val="TAL"/>
            </w:pPr>
            <w:r>
              <w:t>"A_AMI"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38712" w14:textId="3D3F2E61" w:rsidR="0065669A" w:rsidRPr="00690A26" w:rsidRDefault="0065669A" w:rsidP="0065669A">
            <w:pPr>
              <w:pStyle w:val="TAL"/>
            </w:pPr>
            <w:r>
              <w:t>ApplicationData subset: AM Influence Data</w:t>
            </w:r>
          </w:p>
        </w:tc>
      </w:tr>
      <w:tr w:rsidR="00BD68BC" w:rsidRPr="00690A26" w14:paraId="1B4001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440D5" w14:textId="10989B42" w:rsidR="00BD68BC" w:rsidRDefault="00BD68BC" w:rsidP="00BD68BC">
            <w:pPr>
              <w:pStyle w:val="TAL"/>
            </w:pPr>
            <w:r>
              <w:t>"</w:t>
            </w:r>
            <w:r w:rsidRPr="00336773">
              <w:t>A_DEM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80838" w14:textId="4988F510" w:rsidR="00BD68BC" w:rsidRDefault="00BD68BC" w:rsidP="00BD68BC">
            <w:pPr>
              <w:pStyle w:val="TAL"/>
            </w:pPr>
            <w:r w:rsidRPr="00336773">
              <w:t>ApplicationData subset: DNAI EAS Mappings</w:t>
            </w:r>
          </w:p>
        </w:tc>
      </w:tr>
      <w:tr w:rsidR="00BD68BC" w:rsidRPr="00690A26" w14:paraId="45A661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B02B49" w14:textId="262E4899" w:rsidR="00BD68BC" w:rsidRDefault="00BD68BC" w:rsidP="00BD68BC">
            <w:pPr>
              <w:pStyle w:val="TAL"/>
            </w:pPr>
            <w:r>
              <w:t>"</w:t>
            </w:r>
            <w:r w:rsidRPr="00336773">
              <w:t>A_ALIM</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96862" w14:textId="58A3CAA1" w:rsidR="00BD68BC" w:rsidRDefault="00BD68BC" w:rsidP="00BD68BC">
            <w:pPr>
              <w:pStyle w:val="TAL"/>
            </w:pPr>
            <w:r w:rsidRPr="00336773">
              <w:t xml:space="preserve">ApplicationData subset: Application Layer Id Mappings </w:t>
            </w:r>
          </w:p>
        </w:tc>
      </w:tr>
      <w:tr w:rsidR="00BD68BC" w:rsidRPr="00690A26" w14:paraId="0DA01DF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566D0A" w14:textId="0150F5FB" w:rsidR="00BD68BC" w:rsidRPr="00690A26" w:rsidRDefault="00BD68BC" w:rsidP="00BD68BC">
            <w:pPr>
              <w:pStyle w:val="TAL"/>
            </w:pPr>
            <w:r>
              <w:t>"P_UE"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A204D5" w14:textId="19F95A94" w:rsidR="00BD68BC" w:rsidRPr="00690A26" w:rsidRDefault="00BD68BC" w:rsidP="00BD68BC">
            <w:pPr>
              <w:pStyle w:val="TAL"/>
            </w:pPr>
            <w:r>
              <w:t xml:space="preserve">PolicyData subset: UE Specific Data </w:t>
            </w:r>
          </w:p>
        </w:tc>
      </w:tr>
      <w:tr w:rsidR="00BD68BC" w:rsidRPr="00690A26" w14:paraId="5E9EE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8876" w14:textId="0E14A2AE" w:rsidR="00BD68BC" w:rsidRPr="00690A26" w:rsidRDefault="00BD68BC" w:rsidP="00BD68BC">
            <w:pPr>
              <w:pStyle w:val="TAL"/>
            </w:pPr>
            <w:r>
              <w:t>"P_SCD"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40DE5A" w14:textId="48B1B40E" w:rsidR="00BD68BC" w:rsidRPr="00690A26" w:rsidRDefault="00BD68BC" w:rsidP="00BD68BC">
            <w:pPr>
              <w:pStyle w:val="TAL"/>
            </w:pPr>
            <w:r>
              <w:t>PolicyData subset: Sponsored Connectivity Data</w:t>
            </w:r>
          </w:p>
        </w:tc>
      </w:tr>
      <w:tr w:rsidR="00BD68BC" w:rsidRPr="00690A26" w14:paraId="46CBEC6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756292" w14:textId="6455602D" w:rsidR="00BD68BC" w:rsidRPr="00690A26" w:rsidRDefault="00BD68BC" w:rsidP="00BD68BC">
            <w:pPr>
              <w:pStyle w:val="TAL"/>
            </w:pPr>
            <w:r>
              <w:t>"P_BDT"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536810" w14:textId="3A5793D6" w:rsidR="00BD68BC" w:rsidRPr="00690A26" w:rsidRDefault="00BD68BC" w:rsidP="00BD68BC">
            <w:pPr>
              <w:pStyle w:val="TAL"/>
            </w:pPr>
            <w:r>
              <w:t>PolicyData subset: Background Data Transfer</w:t>
            </w:r>
          </w:p>
        </w:tc>
      </w:tr>
      <w:tr w:rsidR="00BD68BC" w:rsidRPr="00690A26" w14:paraId="4FD6E0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5DF785" w14:textId="4CCF4B63" w:rsidR="00BD68BC" w:rsidRPr="00690A26" w:rsidRDefault="00BD68BC" w:rsidP="00BD68BC">
            <w:pPr>
              <w:pStyle w:val="TAL"/>
            </w:pPr>
            <w:r>
              <w:t>"P_PLMNUE"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ED620A" w14:textId="478BFC37" w:rsidR="00BD68BC" w:rsidRPr="00690A26" w:rsidRDefault="00BD68BC" w:rsidP="00BD68BC">
            <w:pPr>
              <w:pStyle w:val="TAL"/>
            </w:pPr>
            <w:r>
              <w:t>PolicyData subset: PLMN specific UE policy data</w:t>
            </w:r>
          </w:p>
        </w:tc>
      </w:tr>
      <w:tr w:rsidR="00BD68BC" w:rsidRPr="00690A26" w14:paraId="270C98F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A23640" w14:textId="6057AF5B" w:rsidR="00BD68BC" w:rsidRPr="00690A26" w:rsidRDefault="00BD68BC" w:rsidP="00BD68BC">
            <w:pPr>
              <w:pStyle w:val="TAL"/>
            </w:pPr>
            <w:r>
              <w:t>"P_NSSCD"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080DF7" w14:textId="1EEF2D0C" w:rsidR="00BD68BC" w:rsidRPr="00690A26" w:rsidRDefault="00BD68BC" w:rsidP="00BD68BC">
            <w:pPr>
              <w:pStyle w:val="TAL"/>
            </w:pPr>
            <w:r>
              <w:t>PolicyData subset: Network Slice Specific Control Data</w:t>
            </w:r>
          </w:p>
        </w:tc>
      </w:tr>
      <w:tr w:rsidR="00BD68BC" w:rsidRPr="00690A26" w14:paraId="61454DC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543C7" w14:textId="387280D4" w:rsidR="00BD68BC" w:rsidRDefault="00BD68BC" w:rsidP="00BD68BC">
            <w:pPr>
              <w:pStyle w:val="TAL"/>
            </w:pPr>
            <w:r w:rsidRPr="00CA793F">
              <w:rPr>
                <w:noProof/>
              </w:rPr>
              <w:t>"</w:t>
            </w:r>
            <w:r>
              <w:rPr>
                <w:noProof/>
              </w:rPr>
              <w:t>P_PDTQ</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620CD" w14:textId="1BC50827" w:rsidR="00BD68BC" w:rsidRDefault="00BD68BC" w:rsidP="00BD68BC">
            <w:pPr>
              <w:pStyle w:val="TAL"/>
            </w:pPr>
            <w:r>
              <w:t xml:space="preserve">PolicyData subset: </w:t>
            </w:r>
            <w:r w:rsidRPr="00044D80">
              <w:rPr>
                <w:rFonts w:cs="Arial"/>
                <w:lang w:eastAsia="zh-CN"/>
              </w:rPr>
              <w:t>Planned Data Transfer with QoS requirements</w:t>
            </w:r>
            <w:r>
              <w:rPr>
                <w:rFonts w:cs="Arial"/>
                <w:lang w:eastAsia="zh-CN"/>
              </w:rPr>
              <w:t xml:space="preserve"> Data</w:t>
            </w:r>
          </w:p>
        </w:tc>
      </w:tr>
      <w:tr w:rsidR="00BD68BC" w:rsidRPr="00690A26" w14:paraId="5E62CAE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FF12B1" w14:textId="17CFAA4F" w:rsidR="00BD68BC" w:rsidRPr="00CA793F" w:rsidRDefault="00BD68BC" w:rsidP="00BD68BC">
            <w:pPr>
              <w:pStyle w:val="TAL"/>
              <w:rPr>
                <w:noProof/>
              </w:rPr>
            </w:pPr>
            <w:r>
              <w:t>"P_MBSCD"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7CF229" w14:textId="14C54F7A" w:rsidR="00BD68BC" w:rsidRDefault="00BD68BC" w:rsidP="00BD68BC">
            <w:pPr>
              <w:pStyle w:val="TAL"/>
            </w:pPr>
            <w:r>
              <w:t>PolicyData subset: MBS Session Policy Control Data</w:t>
            </w:r>
          </w:p>
        </w:tc>
      </w:tr>
      <w:tr w:rsidR="00BD68BC" w:rsidRPr="00690A26" w14:paraId="6D645C6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43E87" w14:textId="3981B361" w:rsidR="00BD68BC" w:rsidRPr="00CA793F" w:rsidRDefault="00BD68BC" w:rsidP="00BD68BC">
            <w:pPr>
              <w:pStyle w:val="TAL"/>
              <w:rPr>
                <w:noProof/>
              </w:rPr>
            </w:pPr>
            <w:r>
              <w:rPr>
                <w:noProof/>
              </w:rPr>
              <w:t>"P_GROUP"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FB089" w14:textId="3FCB7518" w:rsidR="00BD68BC" w:rsidRDefault="00BD68BC" w:rsidP="00BD68BC">
            <w:pPr>
              <w:pStyle w:val="TAL"/>
            </w:pPr>
            <w:r>
              <w:t>PolicyData subset: Group Policy Control Data</w:t>
            </w:r>
          </w:p>
        </w:tc>
      </w:tr>
      <w:tr w:rsidR="00BD68BC" w:rsidRPr="00690A26" w14:paraId="261DCCDC" w14:textId="77777777" w:rsidTr="0051013D">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0AA9B" w14:textId="3B19C460" w:rsidR="00BD68BC" w:rsidRDefault="00BD68BC" w:rsidP="00BD68BC">
            <w:pPr>
              <w:pStyle w:val="TAN"/>
            </w:pPr>
            <w:r>
              <w:t>NOTE:</w:t>
            </w:r>
            <w:r>
              <w:tab/>
              <w:t>Enumeration values identifying an ApplicationData subset or PolicyData subset should not be used in NF discovery requests unless UDR and NRF have been upgraded to support these values.</w:t>
            </w:r>
            <w:r>
              <w:br/>
              <w:t>If the UDR registers all defined ApplicationData subset values and/or all defined PolicyData subset values, it shall also register the ApplicationData data set value and/or PolicyData data set value.</w:t>
            </w:r>
            <w:r>
              <w:br/>
              <w:t>The UDR that registers the Application Data set value and/or the Policy Data set value shall also register all defined ApplicationData subset values and/or PolicyData subset values.</w:t>
            </w:r>
          </w:p>
        </w:tc>
      </w:tr>
    </w:tbl>
    <w:p w14:paraId="7ACB4AD1" w14:textId="77777777" w:rsidR="00A16735" w:rsidRPr="00690A26" w:rsidRDefault="00A16735" w:rsidP="00A16735"/>
    <w:p w14:paraId="640234A7" w14:textId="77777777" w:rsidR="00A16735" w:rsidRPr="00690A26" w:rsidRDefault="00A16735" w:rsidP="006F4E24">
      <w:pPr>
        <w:pStyle w:val="Heading5"/>
      </w:pPr>
      <w:bookmarkStart w:id="1322" w:name="_Toc24937720"/>
      <w:bookmarkStart w:id="1323" w:name="_Toc33962539"/>
      <w:bookmarkStart w:id="1324" w:name="_Toc42883306"/>
      <w:bookmarkStart w:id="1325" w:name="_Toc49733174"/>
      <w:bookmarkStart w:id="1326" w:name="_Toc56690801"/>
      <w:bookmarkStart w:id="1327" w:name="_Toc175487489"/>
      <w:r w:rsidRPr="00690A26">
        <w:t>6.1.6.3.9</w:t>
      </w:r>
      <w:r w:rsidRPr="00690A26">
        <w:tab/>
        <w:t>Enumeration: UPInterfaceType</w:t>
      </w:r>
      <w:bookmarkEnd w:id="1322"/>
      <w:bookmarkEnd w:id="1323"/>
      <w:bookmarkEnd w:id="1324"/>
      <w:bookmarkEnd w:id="1325"/>
      <w:bookmarkEnd w:id="1326"/>
      <w:bookmarkEnd w:id="1327"/>
    </w:p>
    <w:p w14:paraId="43AAC6E8" w14:textId="77777777" w:rsidR="00A16735" w:rsidRPr="00690A26" w:rsidRDefault="00A16735" w:rsidP="00A16735">
      <w:pPr>
        <w:pStyle w:val="TH"/>
      </w:pPr>
      <w:r w:rsidRPr="00690A26">
        <w:t>Table 6.1.6.3.9-1: Enumeration UPInterfaceType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0AB8A8A2"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9D7CC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9C80D71" w14:textId="77777777" w:rsidR="00A16735" w:rsidRPr="00690A26" w:rsidRDefault="00A16735" w:rsidP="000655E8">
            <w:pPr>
              <w:pStyle w:val="TAH"/>
            </w:pPr>
            <w:r w:rsidRPr="00690A26">
              <w:t>Description</w:t>
            </w:r>
          </w:p>
        </w:tc>
      </w:tr>
      <w:tr w:rsidR="00A16735" w:rsidRPr="00690A26" w14:paraId="194BDDE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29F6A3" w14:textId="77777777" w:rsidR="00A16735" w:rsidRPr="00690A26" w:rsidRDefault="00A16735" w:rsidP="000655E8">
            <w:pPr>
              <w:pStyle w:val="TAL"/>
            </w:pPr>
            <w:r w:rsidRPr="00690A26">
              <w:t>"N3"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E7B65E" w14:textId="1E6E8054" w:rsidR="00A16735" w:rsidRPr="00690A26" w:rsidRDefault="00A16735" w:rsidP="000655E8">
            <w:pPr>
              <w:pStyle w:val="TAL"/>
            </w:pPr>
            <w:r w:rsidRPr="00690A26">
              <w:t>User Plane Interface: N3</w:t>
            </w:r>
            <w:r w:rsidR="00A31484">
              <w:t xml:space="preserve"> (or N3 for 3GPP Access, see NOTE 2)</w:t>
            </w:r>
          </w:p>
        </w:tc>
      </w:tr>
      <w:tr w:rsidR="00A16735" w:rsidRPr="00690A26" w14:paraId="5DBD07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C079D" w14:textId="77777777" w:rsidR="00A16735" w:rsidRPr="00690A26" w:rsidRDefault="00A16735" w:rsidP="000655E8">
            <w:pPr>
              <w:pStyle w:val="TAL"/>
            </w:pPr>
            <w:r w:rsidRPr="00690A26">
              <w:t>"N6"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0CC3B7" w14:textId="77777777" w:rsidR="00A16735" w:rsidRPr="00690A26" w:rsidRDefault="00A16735" w:rsidP="000655E8">
            <w:pPr>
              <w:pStyle w:val="TAL"/>
            </w:pPr>
            <w:r w:rsidRPr="00690A26">
              <w:t>User Plane Interface: N6</w:t>
            </w:r>
          </w:p>
        </w:tc>
      </w:tr>
      <w:tr w:rsidR="00A16735" w:rsidRPr="00690A26" w14:paraId="260512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06A5B" w14:textId="77777777" w:rsidR="00A16735" w:rsidRPr="00690A26" w:rsidRDefault="00A16735" w:rsidP="000655E8">
            <w:pPr>
              <w:pStyle w:val="TAL"/>
            </w:pPr>
            <w:r w:rsidRPr="00690A26">
              <w:t>"N9"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8CEA4B" w14:textId="1E55DCDB" w:rsidR="00A16735" w:rsidRPr="00690A26" w:rsidRDefault="00A16735" w:rsidP="000655E8">
            <w:pPr>
              <w:pStyle w:val="TAL"/>
            </w:pPr>
            <w:r w:rsidRPr="00690A26">
              <w:t>User Plane Interface: N9</w:t>
            </w:r>
            <w:r w:rsidR="00A31484">
              <w:t xml:space="preserve"> (or N9 for non-roaming, see NOTE 3)</w:t>
            </w:r>
          </w:p>
        </w:tc>
      </w:tr>
      <w:tr w:rsidR="0036741A" w:rsidRPr="00690A26" w14:paraId="2FF798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AEBD87" w14:textId="77777777" w:rsidR="0036741A" w:rsidRPr="00690A26" w:rsidRDefault="0036741A" w:rsidP="0036741A">
            <w:pPr>
              <w:pStyle w:val="TAL"/>
            </w:pPr>
            <w:r>
              <w:t>"DATA_FORWARDING"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A9BE54" w14:textId="77777777" w:rsidR="0036741A" w:rsidRPr="00690A26" w:rsidRDefault="0036741A" w:rsidP="0036741A">
            <w:pPr>
              <w:pStyle w:val="TAL"/>
            </w:pPr>
            <w:r>
              <w:t>User Plane Interface for indirect data forwarding. (NOTE 1)</w:t>
            </w:r>
          </w:p>
        </w:tc>
      </w:tr>
      <w:tr w:rsidR="00F71C05" w:rsidRPr="00690A26" w14:paraId="0C3A03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82CA2" w14:textId="1E2DF655" w:rsidR="00F71C05" w:rsidRDefault="00F71C05" w:rsidP="00F71C05">
            <w:pPr>
              <w:pStyle w:val="TAL"/>
            </w:pPr>
            <w:r>
              <w:t>"N6MB"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D4F7FA" w14:textId="644FED39" w:rsidR="00F71C05" w:rsidRDefault="00F71C05" w:rsidP="00F71C05">
            <w:pPr>
              <w:pStyle w:val="TAL"/>
            </w:pPr>
            <w:r w:rsidRPr="00690A26">
              <w:t>User Plane Interface: N</w:t>
            </w:r>
            <w:r>
              <w:t>6mb</w:t>
            </w:r>
          </w:p>
        </w:tc>
      </w:tr>
      <w:tr w:rsidR="00F71C05" w:rsidRPr="00690A26" w14:paraId="6F828F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1287B" w14:textId="694C9572" w:rsidR="00F71C05" w:rsidRDefault="00F71C05" w:rsidP="00F71C05">
            <w:pPr>
              <w:pStyle w:val="TAL"/>
            </w:pPr>
            <w:r>
              <w:t>"N19MB"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FAE726" w14:textId="3A0E2C47" w:rsidR="00F71C05" w:rsidRDefault="00F71C05" w:rsidP="00F71C05">
            <w:pPr>
              <w:pStyle w:val="TAL"/>
            </w:pPr>
            <w:r w:rsidRPr="00690A26">
              <w:t>User Plane Interface: N</w:t>
            </w:r>
            <w:r>
              <w:t>19mb</w:t>
            </w:r>
          </w:p>
        </w:tc>
      </w:tr>
      <w:tr w:rsidR="00F71C05" w:rsidRPr="00690A26" w14:paraId="20CFC9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F3BB8" w14:textId="4CC56EEB" w:rsidR="00F71C05" w:rsidRDefault="00F71C05" w:rsidP="00F71C05">
            <w:pPr>
              <w:pStyle w:val="TAL"/>
            </w:pPr>
            <w:r>
              <w:t>"N3MB"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30ABD" w14:textId="4D3D0004" w:rsidR="00F71C05" w:rsidRDefault="00F71C05" w:rsidP="00F71C05">
            <w:pPr>
              <w:pStyle w:val="TAL"/>
            </w:pPr>
            <w:r w:rsidRPr="00690A26">
              <w:t>User Plane Interface: N</w:t>
            </w:r>
            <w:r>
              <w:t>3mb</w:t>
            </w:r>
          </w:p>
        </w:tc>
      </w:tr>
      <w:tr w:rsidR="00F71C05" w:rsidRPr="00690A26" w14:paraId="2B0457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9E4D02" w14:textId="383680B5" w:rsidR="00F71C05" w:rsidRDefault="00F71C05" w:rsidP="00F71C05">
            <w:pPr>
              <w:pStyle w:val="TAL"/>
            </w:pPr>
            <w:r>
              <w:t>"NMB9"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FD1B13" w14:textId="1DF45EC5" w:rsidR="00F71C05" w:rsidRDefault="00F71C05" w:rsidP="00F71C05">
            <w:pPr>
              <w:pStyle w:val="TAL"/>
            </w:pPr>
            <w:r w:rsidRPr="00690A26">
              <w:t>User Plane Interface: N</w:t>
            </w:r>
            <w:r>
              <w:t>mb9</w:t>
            </w:r>
          </w:p>
        </w:tc>
      </w:tr>
      <w:tr w:rsidR="00A31484" w:rsidRPr="00690A26" w14:paraId="765FF9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9E4BF7" w14:textId="0EC02C0C" w:rsidR="00A31484" w:rsidRDefault="00A31484" w:rsidP="00A31484">
            <w:pPr>
              <w:pStyle w:val="TAL"/>
            </w:pPr>
            <w:r>
              <w:t>"S1U"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50CFC" w14:textId="7D668725" w:rsidR="00A31484" w:rsidRPr="00690A26" w:rsidRDefault="00A31484" w:rsidP="00A31484">
            <w:pPr>
              <w:pStyle w:val="TAL"/>
            </w:pPr>
            <w:r w:rsidRPr="00690A26">
              <w:t xml:space="preserve">User Plane Interface: </w:t>
            </w:r>
            <w:r>
              <w:t>S1-U</w:t>
            </w:r>
          </w:p>
        </w:tc>
      </w:tr>
      <w:tr w:rsidR="00A31484" w:rsidRPr="00690A26" w14:paraId="51804C4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73F22" w14:textId="615B9EE2" w:rsidR="00A31484" w:rsidRDefault="00A31484" w:rsidP="00A31484">
            <w:pPr>
              <w:pStyle w:val="TAL"/>
            </w:pPr>
            <w:r>
              <w:t>"S5U"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BDD425" w14:textId="12EB3B77" w:rsidR="00A31484" w:rsidRPr="00690A26" w:rsidRDefault="00A31484" w:rsidP="00A31484">
            <w:pPr>
              <w:pStyle w:val="TAL"/>
            </w:pPr>
            <w:r w:rsidRPr="00690A26">
              <w:t xml:space="preserve">User Plane Interface: </w:t>
            </w:r>
            <w:r>
              <w:t>S5-U</w:t>
            </w:r>
          </w:p>
        </w:tc>
      </w:tr>
      <w:tr w:rsidR="00A31484" w:rsidRPr="00690A26" w14:paraId="4559BDC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56600" w14:textId="65550544" w:rsidR="00A31484" w:rsidRDefault="00A31484" w:rsidP="00A31484">
            <w:pPr>
              <w:pStyle w:val="TAL"/>
            </w:pPr>
            <w:r>
              <w:t>"S8U"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B6D017" w14:textId="09B7F505" w:rsidR="00A31484" w:rsidRPr="00690A26" w:rsidRDefault="00A31484" w:rsidP="00A31484">
            <w:pPr>
              <w:pStyle w:val="TAL"/>
            </w:pPr>
            <w:r w:rsidRPr="00690A26">
              <w:t xml:space="preserve">User Plane Interface: </w:t>
            </w:r>
            <w:r>
              <w:t>S8-U</w:t>
            </w:r>
          </w:p>
        </w:tc>
      </w:tr>
      <w:tr w:rsidR="00A31484" w:rsidRPr="00690A26" w14:paraId="55D783B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86282" w14:textId="713F8932" w:rsidR="00A31484" w:rsidRDefault="00A31484" w:rsidP="00A31484">
            <w:pPr>
              <w:pStyle w:val="TAL"/>
            </w:pPr>
            <w:r>
              <w:t>"S11U"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7E420" w14:textId="2D7F2ED6" w:rsidR="00A31484" w:rsidRPr="00690A26" w:rsidRDefault="00A31484" w:rsidP="00A31484">
            <w:pPr>
              <w:pStyle w:val="TAL"/>
            </w:pPr>
            <w:r w:rsidRPr="00690A26">
              <w:t xml:space="preserve">User Plane Interface: </w:t>
            </w:r>
            <w:r>
              <w:t>S11-U</w:t>
            </w:r>
          </w:p>
        </w:tc>
      </w:tr>
      <w:tr w:rsidR="00A31484" w:rsidRPr="00690A26" w14:paraId="45233C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E2F62" w14:textId="0334A256" w:rsidR="00A31484" w:rsidRDefault="00A31484" w:rsidP="00A31484">
            <w:pPr>
              <w:pStyle w:val="TAL"/>
            </w:pPr>
            <w:r>
              <w:t>"S12"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CB89E" w14:textId="15446183" w:rsidR="00A31484" w:rsidRPr="00690A26" w:rsidRDefault="00A31484" w:rsidP="00A31484">
            <w:pPr>
              <w:pStyle w:val="TAL"/>
            </w:pPr>
            <w:r w:rsidRPr="00690A26">
              <w:t xml:space="preserve">User Plane Interface: </w:t>
            </w:r>
            <w:r>
              <w:t>S12</w:t>
            </w:r>
          </w:p>
        </w:tc>
      </w:tr>
      <w:tr w:rsidR="00A31484" w:rsidRPr="00690A26" w14:paraId="20F63E8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7F84" w14:textId="7B5D8EC5" w:rsidR="00A31484" w:rsidRDefault="00A31484" w:rsidP="00A31484">
            <w:pPr>
              <w:pStyle w:val="TAL"/>
            </w:pPr>
            <w:r>
              <w:t>"S2AU"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3AAA4" w14:textId="4F3B048A" w:rsidR="00A31484" w:rsidRPr="00690A26" w:rsidRDefault="00A31484" w:rsidP="00A31484">
            <w:pPr>
              <w:pStyle w:val="TAL"/>
            </w:pPr>
            <w:r w:rsidRPr="00690A26">
              <w:t xml:space="preserve">User Plane Interface: </w:t>
            </w:r>
            <w:r>
              <w:t>S2AU</w:t>
            </w:r>
          </w:p>
        </w:tc>
      </w:tr>
      <w:tr w:rsidR="00A31484" w:rsidRPr="00690A26" w14:paraId="5BA338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DD6AA" w14:textId="262A0E68" w:rsidR="00A31484" w:rsidRDefault="00A31484" w:rsidP="00A31484">
            <w:pPr>
              <w:pStyle w:val="TAL"/>
            </w:pPr>
            <w:r>
              <w:t>"S2BU"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710A42" w14:textId="36777151" w:rsidR="00A31484" w:rsidRPr="00690A26" w:rsidRDefault="00A31484" w:rsidP="00A31484">
            <w:pPr>
              <w:pStyle w:val="TAL"/>
            </w:pPr>
            <w:r w:rsidRPr="00690A26">
              <w:t xml:space="preserve">User Plane Interface: </w:t>
            </w:r>
            <w:r>
              <w:t>S2BU</w:t>
            </w:r>
          </w:p>
        </w:tc>
      </w:tr>
      <w:tr w:rsidR="00A31484" w:rsidRPr="00690A26" w14:paraId="0929D23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5B5AF" w14:textId="1F42F97C" w:rsidR="00A31484" w:rsidRDefault="00A31484" w:rsidP="00A31484">
            <w:pPr>
              <w:pStyle w:val="TAL"/>
            </w:pPr>
            <w:r>
              <w:t>"N3TRUSTEDN3GPP"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7EA71" w14:textId="6769C158" w:rsidR="00A31484" w:rsidRPr="00690A26" w:rsidRDefault="00A31484" w:rsidP="00A31484">
            <w:pPr>
              <w:pStyle w:val="TAL"/>
            </w:pPr>
            <w:r w:rsidRPr="00690A26">
              <w:t xml:space="preserve">User Plane Interface: </w:t>
            </w:r>
            <w:r>
              <w:t xml:space="preserve">N3 Trusted Non-3GPP access </w:t>
            </w:r>
          </w:p>
        </w:tc>
      </w:tr>
      <w:tr w:rsidR="00A31484" w:rsidRPr="00690A26" w14:paraId="3A6F87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43A878" w14:textId="5F2B28C1" w:rsidR="00A31484" w:rsidRDefault="00A31484" w:rsidP="00A31484">
            <w:pPr>
              <w:pStyle w:val="TAL"/>
            </w:pPr>
            <w:r>
              <w:t>"N3UNTRUSTEDN3GPP"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A2C514" w14:textId="15C76183" w:rsidR="00A31484" w:rsidRPr="00690A26" w:rsidRDefault="00A31484" w:rsidP="00A31484">
            <w:pPr>
              <w:pStyle w:val="TAL"/>
            </w:pPr>
            <w:r w:rsidRPr="00690A26">
              <w:t xml:space="preserve">User Plane Interface: </w:t>
            </w:r>
            <w:r>
              <w:t xml:space="preserve">N3 Untrusted Non-3GPP access </w:t>
            </w:r>
          </w:p>
        </w:tc>
      </w:tr>
      <w:tr w:rsidR="00A31484" w:rsidRPr="00690A26" w14:paraId="308868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38F2CD" w14:textId="1CF49990" w:rsidR="00A31484" w:rsidRDefault="00A31484" w:rsidP="00A31484">
            <w:pPr>
              <w:pStyle w:val="TAL"/>
            </w:pPr>
            <w:r>
              <w:t>"N9ROAMING"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C786B9" w14:textId="6EB3DAEA" w:rsidR="00A31484" w:rsidRPr="00690A26" w:rsidRDefault="00A31484" w:rsidP="00A31484">
            <w:pPr>
              <w:pStyle w:val="TAL"/>
            </w:pPr>
            <w:r w:rsidRPr="00690A26">
              <w:t xml:space="preserve">User Plane Interface: </w:t>
            </w:r>
            <w:r>
              <w:t xml:space="preserve">N9 for roaming interface </w:t>
            </w:r>
          </w:p>
        </w:tc>
      </w:tr>
      <w:tr w:rsidR="00A31484" w:rsidRPr="00690A26" w14:paraId="083EEE7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1163" w14:textId="04E2264B" w:rsidR="00A31484" w:rsidRDefault="00A31484" w:rsidP="00A31484">
            <w:pPr>
              <w:pStyle w:val="TAL"/>
            </w:pPr>
            <w:r>
              <w:t>"SGI"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CF77B" w14:textId="72E3B248" w:rsidR="00A31484" w:rsidRPr="00690A26" w:rsidRDefault="00A31484" w:rsidP="00A31484">
            <w:pPr>
              <w:pStyle w:val="TAL"/>
            </w:pPr>
            <w:r w:rsidRPr="00690A26">
              <w:t xml:space="preserve">User Plane Interface: </w:t>
            </w:r>
            <w:r>
              <w:t>SGI</w:t>
            </w:r>
          </w:p>
        </w:tc>
      </w:tr>
      <w:tr w:rsidR="00A31484" w:rsidRPr="00690A26" w14:paraId="2E227C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66302" w14:textId="243B6659" w:rsidR="00A31484" w:rsidRDefault="00A31484" w:rsidP="00A31484">
            <w:pPr>
              <w:pStyle w:val="TAL"/>
            </w:pPr>
            <w:r>
              <w:t>"N19"</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80F421" w14:textId="15D23748" w:rsidR="00A31484" w:rsidRPr="00690A26" w:rsidRDefault="00A31484" w:rsidP="00A31484">
            <w:pPr>
              <w:pStyle w:val="TAL"/>
            </w:pPr>
            <w:r w:rsidRPr="00690A26">
              <w:t xml:space="preserve">User Plane Interface: </w:t>
            </w:r>
            <w:r>
              <w:t>N19</w:t>
            </w:r>
          </w:p>
        </w:tc>
      </w:tr>
      <w:tr w:rsidR="00A31484" w:rsidRPr="00690A26" w14:paraId="6F9D274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69549C" w14:textId="3C9F7B8E" w:rsidR="00A31484" w:rsidRDefault="00A31484" w:rsidP="00A31484">
            <w:pPr>
              <w:pStyle w:val="TAL"/>
            </w:pPr>
            <w:r>
              <w:t>"SXAU"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DFA3D7" w14:textId="4D53CB7B" w:rsidR="00A31484" w:rsidRPr="00690A26" w:rsidRDefault="00A31484" w:rsidP="00A31484">
            <w:pPr>
              <w:pStyle w:val="TAL"/>
            </w:pPr>
            <w:r w:rsidRPr="00690A26">
              <w:t xml:space="preserve">User Plane Interface: </w:t>
            </w:r>
            <w:r>
              <w:t>Sxa-U</w:t>
            </w:r>
          </w:p>
        </w:tc>
      </w:tr>
      <w:tr w:rsidR="00A31484" w:rsidRPr="00690A26" w14:paraId="1A6CDAD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93DDC2" w14:textId="22B1FFCF" w:rsidR="00A31484" w:rsidRDefault="00A31484" w:rsidP="00A31484">
            <w:pPr>
              <w:pStyle w:val="TAL"/>
            </w:pPr>
            <w:r>
              <w:t>"SXBU"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F2009" w14:textId="21AF5EAD" w:rsidR="00A31484" w:rsidRPr="00690A26" w:rsidRDefault="00A31484" w:rsidP="00A31484">
            <w:pPr>
              <w:pStyle w:val="TAL"/>
            </w:pPr>
            <w:r w:rsidRPr="00690A26">
              <w:t xml:space="preserve">User Plane Interface: </w:t>
            </w:r>
            <w:r>
              <w:t>Sxb-U</w:t>
            </w:r>
          </w:p>
        </w:tc>
      </w:tr>
      <w:tr w:rsidR="00A31484" w:rsidRPr="00690A26" w14:paraId="6B54999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124BE7" w14:textId="5FCFC858" w:rsidR="00A31484" w:rsidRDefault="00A31484" w:rsidP="00A31484">
            <w:pPr>
              <w:pStyle w:val="TAL"/>
            </w:pPr>
            <w:r>
              <w:t>"N4U"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6CE48" w14:textId="4145CC55" w:rsidR="00A31484" w:rsidRPr="00690A26" w:rsidRDefault="00A31484" w:rsidP="00A31484">
            <w:pPr>
              <w:pStyle w:val="TAL"/>
            </w:pPr>
            <w:r w:rsidRPr="00690A26">
              <w:t xml:space="preserve">User Plane Interface: </w:t>
            </w:r>
            <w:r>
              <w:t>N4-U</w:t>
            </w:r>
          </w:p>
        </w:tc>
      </w:tr>
      <w:tr w:rsidR="00A31484" w:rsidRPr="00690A26" w14:paraId="2FE6623B" w14:textId="77777777" w:rsidTr="0036741A">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FA648E" w14:textId="77777777" w:rsidR="00A31484" w:rsidRDefault="00A31484" w:rsidP="00A31484">
            <w:pPr>
              <w:pStyle w:val="TAN"/>
            </w:pPr>
            <w:r w:rsidRPr="00F3281F">
              <w:t>NOTE</w:t>
            </w:r>
            <w:r>
              <w:t> 1</w:t>
            </w:r>
            <w:r w:rsidRPr="00F3281F">
              <w:t>:</w:t>
            </w:r>
            <w:r w:rsidRPr="00F3281F">
              <w:tab/>
            </w:r>
            <w:r>
              <w:t>This interface type may be used when a</w:t>
            </w:r>
            <w:r w:rsidRPr="00C95BF8">
              <w:t xml:space="preserve"> </w:t>
            </w:r>
            <w:r w:rsidRPr="00D348BE">
              <w:t xml:space="preserve">dedicated network instance </w:t>
            </w:r>
            <w:r>
              <w:t>is deployed for data forwarding.</w:t>
            </w:r>
          </w:p>
          <w:p w14:paraId="649BD562" w14:textId="6473C3E4" w:rsidR="00A31484" w:rsidRDefault="00A31484" w:rsidP="00A31484">
            <w:pPr>
              <w:pStyle w:val="TAN"/>
            </w:pPr>
            <w:r>
              <w:t>NOTE 2:</w:t>
            </w:r>
            <w:r>
              <w:tab/>
            </w:r>
            <w:r w:rsidRPr="00441CD0">
              <w:t xml:space="preserve">If separation of </w:t>
            </w:r>
            <w:r>
              <w:t xml:space="preserve">N3 traffic from 3GPP access and non-3GPP access </w:t>
            </w:r>
            <w:r w:rsidRPr="00441CD0">
              <w:t xml:space="preserve">is </w:t>
            </w:r>
            <w:r>
              <w:t xml:space="preserve">required for a PLMN, </w:t>
            </w:r>
            <w:r w:rsidRPr="00441CD0">
              <w:t xml:space="preserve">this value should only be used for the </w:t>
            </w:r>
            <w:r>
              <w:t>N3 for 3GPP access.</w:t>
            </w:r>
          </w:p>
          <w:p w14:paraId="488EF8AA" w14:textId="6AF96856" w:rsidR="00A31484" w:rsidRDefault="00A31484" w:rsidP="00A31484">
            <w:pPr>
              <w:pStyle w:val="TAN"/>
            </w:pPr>
            <w:r>
              <w:t>NOTE 3:</w:t>
            </w:r>
            <w:r>
              <w:tab/>
            </w:r>
            <w:r w:rsidRPr="00AB5856">
              <w:t>If separation of roaming and non-roaming traffic is desired</w:t>
            </w:r>
            <w:r>
              <w:t xml:space="preserve"> over N9</w:t>
            </w:r>
            <w:r w:rsidRPr="00AB5856">
              <w:t>, this value should only be used for N9 non-roaming interfaces</w:t>
            </w:r>
            <w:r>
              <w:t>.</w:t>
            </w:r>
          </w:p>
        </w:tc>
      </w:tr>
    </w:tbl>
    <w:p w14:paraId="34534E6C" w14:textId="77777777" w:rsidR="00A16735" w:rsidRPr="00690A26" w:rsidRDefault="00A16735" w:rsidP="00A16735">
      <w:pPr>
        <w:rPr>
          <w:lang w:val="en-US"/>
        </w:rPr>
      </w:pPr>
    </w:p>
    <w:p w14:paraId="7AF448AB" w14:textId="77777777" w:rsidR="00A16735" w:rsidRPr="00690A26" w:rsidRDefault="00A16735" w:rsidP="006F4E24">
      <w:pPr>
        <w:pStyle w:val="Heading5"/>
      </w:pPr>
      <w:bookmarkStart w:id="1328" w:name="_Toc24937721"/>
      <w:bookmarkStart w:id="1329" w:name="_Toc33962540"/>
      <w:bookmarkStart w:id="1330" w:name="_Toc42883307"/>
      <w:bookmarkStart w:id="1331" w:name="_Toc49733175"/>
      <w:bookmarkStart w:id="1332" w:name="_Toc56690802"/>
      <w:bookmarkStart w:id="1333" w:name="_Toc175487490"/>
      <w:r w:rsidRPr="00690A26">
        <w:t>6.1.6.3.10</w:t>
      </w:r>
      <w:r w:rsidRPr="00690A26">
        <w:tab/>
        <w:t>Relation Types</w:t>
      </w:r>
      <w:bookmarkEnd w:id="1328"/>
      <w:bookmarkEnd w:id="1329"/>
      <w:bookmarkEnd w:id="1330"/>
      <w:bookmarkEnd w:id="1331"/>
      <w:bookmarkEnd w:id="1332"/>
      <w:bookmarkEnd w:id="1333"/>
    </w:p>
    <w:p w14:paraId="0894B43F" w14:textId="77777777" w:rsidR="00A16735" w:rsidRPr="00690A26" w:rsidRDefault="00A16735" w:rsidP="00545906">
      <w:pPr>
        <w:pStyle w:val="H6"/>
      </w:pPr>
      <w:bookmarkStart w:id="1334" w:name="_Toc24937722"/>
      <w:bookmarkStart w:id="1335" w:name="_Toc33962541"/>
      <w:bookmarkStart w:id="1336" w:name="_Toc42883308"/>
      <w:bookmarkStart w:id="1337" w:name="_Toc49733176"/>
      <w:bookmarkStart w:id="1338" w:name="_Toc56690803"/>
      <w:r w:rsidRPr="00690A26">
        <w:t>6.1.6.3.10.1</w:t>
      </w:r>
      <w:r w:rsidRPr="00690A26">
        <w:tab/>
        <w:t>General</w:t>
      </w:r>
      <w:bookmarkEnd w:id="1334"/>
      <w:bookmarkEnd w:id="1335"/>
      <w:bookmarkEnd w:id="1336"/>
      <w:bookmarkEnd w:id="1337"/>
      <w:bookmarkEnd w:id="1338"/>
    </w:p>
    <w:p w14:paraId="4BD38C8F"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DC42238" w14:textId="77777777" w:rsidR="00A16735" w:rsidRPr="00690A26" w:rsidRDefault="00A16735" w:rsidP="00A16735">
      <w:pPr>
        <w:pStyle w:val="TH"/>
      </w:pPr>
      <w:r w:rsidRPr="00690A26">
        <w:t>Table 6.1.6.3.10.1-1: supported registered relation types</w:t>
      </w:r>
    </w:p>
    <w:tbl>
      <w:tblPr>
        <w:tblW w:w="947" w:type="pct"/>
        <w:jc w:val="center"/>
        <w:tblLayout w:type="fixed"/>
        <w:tblCellMar>
          <w:left w:w="28" w:type="dxa"/>
          <w:right w:w="0" w:type="dxa"/>
        </w:tblCellMar>
        <w:tblLook w:val="0000" w:firstRow="0" w:lastRow="0" w:firstColumn="0" w:lastColumn="0" w:noHBand="0" w:noVBand="0"/>
      </w:tblPr>
      <w:tblGrid>
        <w:gridCol w:w="1867"/>
      </w:tblGrid>
      <w:tr w:rsidR="00A16735" w:rsidRPr="00690A26" w14:paraId="0D3018C6" w14:textId="77777777" w:rsidTr="000655E8">
        <w:trPr>
          <w:jc w:val="center"/>
        </w:trPr>
        <w:tc>
          <w:tcPr>
            <w:tcW w:w="500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86170C5" w14:textId="77777777" w:rsidR="00A16735" w:rsidRPr="00690A26" w:rsidRDefault="00A16735" w:rsidP="000655E8">
            <w:pPr>
              <w:pStyle w:val="TAH"/>
            </w:pPr>
            <w:r w:rsidRPr="00690A26">
              <w:t>Relation Name</w:t>
            </w:r>
          </w:p>
        </w:tc>
      </w:tr>
      <w:tr w:rsidR="00A16735" w:rsidRPr="00690A26" w14:paraId="0AEA21DE" w14:textId="77777777" w:rsidTr="000655E8">
        <w:trPr>
          <w:jc w:val="center"/>
        </w:trPr>
        <w:tc>
          <w:tcPr>
            <w:tcW w:w="500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9332A4B" w14:textId="77777777" w:rsidR="00A16735" w:rsidRPr="00690A26" w:rsidRDefault="00A16735" w:rsidP="000655E8">
            <w:pPr>
              <w:pStyle w:val="TAL"/>
            </w:pPr>
            <w:r w:rsidRPr="00690A26">
              <w:t>self</w:t>
            </w:r>
          </w:p>
        </w:tc>
      </w:tr>
      <w:tr w:rsidR="00A16735" w:rsidRPr="00690A26" w14:paraId="584CE3BA" w14:textId="77777777" w:rsidTr="000655E8">
        <w:trPr>
          <w:jc w:val="center"/>
        </w:trPr>
        <w:tc>
          <w:tcPr>
            <w:tcW w:w="500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321F1FA" w14:textId="77777777" w:rsidR="00A16735" w:rsidRPr="00690A26" w:rsidRDefault="00A16735" w:rsidP="000655E8">
            <w:pPr>
              <w:pStyle w:val="TAL"/>
            </w:pPr>
            <w:r w:rsidRPr="00690A26">
              <w:t>item</w:t>
            </w:r>
          </w:p>
        </w:tc>
      </w:tr>
    </w:tbl>
    <w:p w14:paraId="18C94398" w14:textId="77777777" w:rsidR="00A16735" w:rsidRPr="00690A26" w:rsidRDefault="00A16735" w:rsidP="00A16735">
      <w:pPr>
        <w:rPr>
          <w:noProof/>
        </w:rPr>
      </w:pPr>
    </w:p>
    <w:p w14:paraId="7C32DCB5" w14:textId="77777777" w:rsidR="00A16735" w:rsidRPr="00690A26" w:rsidRDefault="00A16735" w:rsidP="006F4E24">
      <w:pPr>
        <w:pStyle w:val="Heading5"/>
      </w:pPr>
      <w:bookmarkStart w:id="1339" w:name="_Toc24937723"/>
      <w:bookmarkStart w:id="1340" w:name="_Toc33962542"/>
      <w:bookmarkStart w:id="1341" w:name="_Toc42883309"/>
      <w:bookmarkStart w:id="1342" w:name="_Toc49733177"/>
      <w:bookmarkStart w:id="1343" w:name="_Toc56690804"/>
      <w:bookmarkStart w:id="1344" w:name="_Toc175487491"/>
      <w:r w:rsidRPr="00690A26">
        <w:t>6.1.6.3.11</w:t>
      </w:r>
      <w:r w:rsidRPr="00690A26">
        <w:tab/>
        <w:t>Enumeration: ServiceName</w:t>
      </w:r>
      <w:bookmarkEnd w:id="1339"/>
      <w:bookmarkEnd w:id="1340"/>
      <w:bookmarkEnd w:id="1341"/>
      <w:bookmarkEnd w:id="1342"/>
      <w:bookmarkEnd w:id="1343"/>
      <w:bookmarkEnd w:id="1344"/>
    </w:p>
    <w:p w14:paraId="4649F853" w14:textId="77777777" w:rsidR="00A16735" w:rsidRPr="00690A26" w:rsidRDefault="00A16735" w:rsidP="00A16735">
      <w:pPr>
        <w:pStyle w:val="TH"/>
      </w:pPr>
      <w:r w:rsidRPr="00690A26">
        <w:t>Table 6.1.6.3.11-1: Enumeration ServiceName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74123426"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C869A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8951C2" w14:textId="77777777" w:rsidR="00A16735" w:rsidRPr="00690A26" w:rsidRDefault="00A16735" w:rsidP="000655E8">
            <w:pPr>
              <w:pStyle w:val="TAH"/>
            </w:pPr>
            <w:r w:rsidRPr="00690A26">
              <w:t>Description</w:t>
            </w:r>
          </w:p>
        </w:tc>
      </w:tr>
      <w:tr w:rsidR="00A16735" w:rsidRPr="00690A26" w14:paraId="763D9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8A3D" w14:textId="77777777" w:rsidR="00A16735" w:rsidRPr="00690A26" w:rsidRDefault="00A16735" w:rsidP="000655E8">
            <w:pPr>
              <w:pStyle w:val="TAL"/>
            </w:pPr>
            <w:r w:rsidRPr="00690A26">
              <w:t>"nnrf-nfm"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2F50DB" w14:textId="77777777" w:rsidR="00A16735" w:rsidRPr="00690A26" w:rsidRDefault="00A16735" w:rsidP="000655E8">
            <w:pPr>
              <w:pStyle w:val="TAL"/>
            </w:pPr>
            <w:r w:rsidRPr="00690A26">
              <w:t>Nnrf_NFManagement Service offered by the NRF</w:t>
            </w:r>
          </w:p>
        </w:tc>
      </w:tr>
      <w:tr w:rsidR="00A16735" w:rsidRPr="00690A26" w14:paraId="75A403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CD3D75" w14:textId="77777777" w:rsidR="00A16735" w:rsidRPr="00690A26" w:rsidRDefault="00A16735" w:rsidP="000655E8">
            <w:pPr>
              <w:pStyle w:val="TAL"/>
            </w:pPr>
            <w:r w:rsidRPr="00690A26">
              <w:t>"nnrf-disc"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B89D8" w14:textId="77777777" w:rsidR="00A16735" w:rsidRPr="00690A26" w:rsidRDefault="00A16735" w:rsidP="000655E8">
            <w:pPr>
              <w:pStyle w:val="TAL"/>
            </w:pPr>
            <w:r w:rsidRPr="00690A26">
              <w:t>Nnrf_NFDiscovery Service offered by the NRF</w:t>
            </w:r>
          </w:p>
        </w:tc>
      </w:tr>
      <w:tr w:rsidR="00A16735" w:rsidRPr="00690A26" w14:paraId="40F386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1CA728" w14:textId="77777777" w:rsidR="00A16735" w:rsidRPr="00690A26" w:rsidRDefault="00A16735" w:rsidP="000655E8">
            <w:pPr>
              <w:pStyle w:val="TAL"/>
            </w:pPr>
            <w:r w:rsidRPr="002857AD">
              <w:t>"nnrf-</w:t>
            </w:r>
            <w:r>
              <w:t>oauth2</w:t>
            </w:r>
            <w:r w:rsidRPr="002857AD">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57056" w14:textId="77777777" w:rsidR="00A16735" w:rsidRPr="00690A26" w:rsidRDefault="00A16735" w:rsidP="000655E8">
            <w:pPr>
              <w:pStyle w:val="TAL"/>
            </w:pPr>
            <w:r w:rsidRPr="002857AD">
              <w:t>Nnrf_</w:t>
            </w:r>
            <w:r>
              <w:t>AccessToken</w:t>
            </w:r>
            <w:r w:rsidRPr="002857AD">
              <w:t xml:space="preserve"> Service</w:t>
            </w:r>
            <w:r>
              <w:t xml:space="preserve"> </w:t>
            </w:r>
            <w:r w:rsidRPr="002857AD">
              <w:t>offered by the NRF</w:t>
            </w:r>
            <w:r>
              <w:t xml:space="preserve"> </w:t>
            </w:r>
          </w:p>
        </w:tc>
      </w:tr>
      <w:tr w:rsidR="00A16735" w:rsidRPr="00690A26" w14:paraId="76BA188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69C53C" w14:textId="77777777" w:rsidR="00A16735" w:rsidRPr="00690A26" w:rsidRDefault="00A16735" w:rsidP="000655E8">
            <w:pPr>
              <w:pStyle w:val="TAL"/>
            </w:pPr>
            <w:r w:rsidRPr="00690A26">
              <w:t>"nudm-sdm"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C070F4" w14:textId="77777777" w:rsidR="00A16735" w:rsidRPr="00690A26" w:rsidRDefault="00A16735" w:rsidP="000655E8">
            <w:pPr>
              <w:pStyle w:val="TAL"/>
            </w:pPr>
            <w:r w:rsidRPr="00690A26">
              <w:t>Nudm_SubscriberDataManagement Service offered by the UDM</w:t>
            </w:r>
          </w:p>
        </w:tc>
      </w:tr>
      <w:tr w:rsidR="00A16735" w:rsidRPr="00690A26" w14:paraId="4E20B2B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4BF5B7" w14:textId="77777777" w:rsidR="00A16735" w:rsidRPr="00690A26" w:rsidRDefault="00A16735" w:rsidP="000655E8">
            <w:pPr>
              <w:pStyle w:val="TAL"/>
            </w:pPr>
            <w:r w:rsidRPr="00690A26">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1E654A" w14:textId="77777777" w:rsidR="00A16735" w:rsidRPr="00690A26" w:rsidRDefault="00A16735" w:rsidP="000655E8">
            <w:pPr>
              <w:pStyle w:val="TAL"/>
            </w:pPr>
            <w:r w:rsidRPr="00690A26">
              <w:t>Nudm_UEContextManagement Service offered by the UDM</w:t>
            </w:r>
          </w:p>
        </w:tc>
      </w:tr>
      <w:tr w:rsidR="00A16735" w:rsidRPr="00690A26" w14:paraId="3F4F0A3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758A85" w14:textId="77777777" w:rsidR="00A16735" w:rsidRPr="00690A26" w:rsidRDefault="00A16735" w:rsidP="000655E8">
            <w:pPr>
              <w:pStyle w:val="TAL"/>
            </w:pPr>
            <w:r w:rsidRPr="00690A26">
              <w:t>"nudm-ueau"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50014F" w14:textId="77777777" w:rsidR="00A16735" w:rsidRPr="00690A26" w:rsidRDefault="00A16735" w:rsidP="000655E8">
            <w:pPr>
              <w:pStyle w:val="TAL"/>
            </w:pPr>
            <w:r w:rsidRPr="00690A26">
              <w:t>Nudm_UEAuthentication Service offered by the UDM</w:t>
            </w:r>
          </w:p>
        </w:tc>
      </w:tr>
      <w:tr w:rsidR="00A16735" w:rsidRPr="00690A26" w14:paraId="64EC865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8BE7E" w14:textId="77777777" w:rsidR="00A16735" w:rsidRPr="00690A26" w:rsidRDefault="00A16735" w:rsidP="000655E8">
            <w:pPr>
              <w:pStyle w:val="TAL"/>
            </w:pPr>
            <w:r w:rsidRPr="00690A26">
              <w:t>"nudm-ee"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0DD09" w14:textId="77777777" w:rsidR="00A16735" w:rsidRPr="00690A26" w:rsidRDefault="00A16735" w:rsidP="000655E8">
            <w:pPr>
              <w:pStyle w:val="TAL"/>
            </w:pPr>
            <w:r w:rsidRPr="00690A26">
              <w:t>Nudm_EventExposure Service offered by the UDM</w:t>
            </w:r>
          </w:p>
        </w:tc>
      </w:tr>
      <w:tr w:rsidR="00A16735" w:rsidRPr="00690A26" w14:paraId="6EAC73E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DE20" w14:textId="77777777" w:rsidR="00A16735" w:rsidRPr="00690A26" w:rsidRDefault="00A16735" w:rsidP="000655E8">
            <w:pPr>
              <w:pStyle w:val="TAL"/>
            </w:pPr>
            <w:r w:rsidRPr="00690A26">
              <w:t>"nudm-pp"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B555E1" w14:textId="77777777" w:rsidR="00A16735" w:rsidRPr="00690A26" w:rsidRDefault="00A16735" w:rsidP="000655E8">
            <w:pPr>
              <w:pStyle w:val="TAL"/>
            </w:pPr>
            <w:r w:rsidRPr="00690A26">
              <w:t>Nudm_ParameterProvision Service offered by the UDM</w:t>
            </w:r>
          </w:p>
        </w:tc>
      </w:tr>
      <w:tr w:rsidR="00A16735" w:rsidRPr="00690A26" w14:paraId="5468BC2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E8271C" w14:textId="77777777" w:rsidR="00A16735" w:rsidRPr="00690A26" w:rsidRDefault="00A16735" w:rsidP="000655E8">
            <w:pPr>
              <w:pStyle w:val="TAL"/>
            </w:pPr>
            <w:r w:rsidRPr="00690A26">
              <w:t>"nudm-niddau"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1391C" w14:textId="77777777" w:rsidR="00A16735" w:rsidRPr="00690A26" w:rsidRDefault="00A16735" w:rsidP="000655E8">
            <w:pPr>
              <w:pStyle w:val="TAL"/>
            </w:pPr>
            <w:r w:rsidRPr="00690A26">
              <w:t>Nudm_NIDDAuthorization Service offered by the UDM</w:t>
            </w:r>
          </w:p>
        </w:tc>
      </w:tr>
      <w:tr w:rsidR="00A16735" w:rsidRPr="00690A26" w14:paraId="361BFB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8A2B" w14:textId="77777777" w:rsidR="00A16735" w:rsidRPr="00690A26" w:rsidRDefault="00A16735" w:rsidP="000655E8">
            <w:pPr>
              <w:pStyle w:val="TAL"/>
            </w:pPr>
            <w:r w:rsidRPr="00690A26">
              <w:t>"nudm-mt"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F6C57" w14:textId="77777777" w:rsidR="00A16735" w:rsidRPr="00690A26" w:rsidRDefault="00A16735" w:rsidP="000655E8">
            <w:pPr>
              <w:pStyle w:val="TAL"/>
            </w:pPr>
            <w:r w:rsidRPr="00690A26">
              <w:t>Nudm_MT Service offered by the UDM</w:t>
            </w:r>
          </w:p>
        </w:tc>
      </w:tr>
      <w:tr w:rsidR="00F40BAF" w:rsidRPr="00690A26" w14:paraId="1959768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42A198" w14:textId="2516D63A" w:rsidR="00F40BAF" w:rsidRPr="00690A26" w:rsidRDefault="00F40BAF" w:rsidP="00F40BAF">
            <w:pPr>
              <w:pStyle w:val="TAL"/>
            </w:pPr>
            <w:r w:rsidRPr="00690A26">
              <w:t>"nudm-</w:t>
            </w:r>
            <w:r>
              <w:t>ssau</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3E0BD9" w14:textId="782536C6" w:rsidR="00F40BAF" w:rsidRPr="00690A26" w:rsidRDefault="00F40BAF" w:rsidP="00F40BAF">
            <w:pPr>
              <w:pStyle w:val="TAL"/>
            </w:pPr>
            <w:r w:rsidRPr="00690A26">
              <w:t>Nudm_</w:t>
            </w:r>
            <w:r>
              <w:t>ServiceSpecific</w:t>
            </w:r>
            <w:r w:rsidRPr="00690A26">
              <w:t>Authorization Service offered by the UDM</w:t>
            </w:r>
          </w:p>
        </w:tc>
      </w:tr>
      <w:tr w:rsidR="00B508C2" w:rsidRPr="00690A26" w14:paraId="261EC8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77212" w14:textId="7A9663F6" w:rsidR="00B508C2" w:rsidRPr="00690A26" w:rsidRDefault="00B508C2" w:rsidP="00B508C2">
            <w:pPr>
              <w:pStyle w:val="TAL"/>
            </w:pPr>
            <w:r>
              <w:t>"nudm-rsds"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901268" w14:textId="7685DA30" w:rsidR="00B508C2" w:rsidRPr="00690A26" w:rsidRDefault="00B508C2" w:rsidP="00B508C2">
            <w:pPr>
              <w:pStyle w:val="TAL"/>
            </w:pPr>
            <w:r>
              <w:t>Nudm_ReportSMDeliveryStatus Service offered by the UDM</w:t>
            </w:r>
          </w:p>
        </w:tc>
      </w:tr>
      <w:tr w:rsidR="005C2777" w:rsidRPr="00690A26" w14:paraId="309CC47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A2611" w14:textId="5CEDC5C4" w:rsidR="005C2777" w:rsidRDefault="005C2777" w:rsidP="005C2777">
            <w:pPr>
              <w:pStyle w:val="TAL"/>
            </w:pPr>
            <w:r w:rsidRPr="00690A26">
              <w:t>"nudm-ue</w:t>
            </w:r>
            <w:r>
              <w:t>id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F35F53" w14:textId="28C8D5E2" w:rsidR="005C2777" w:rsidRDefault="005C2777" w:rsidP="005C2777">
            <w:pPr>
              <w:pStyle w:val="TAL"/>
            </w:pPr>
            <w:r w:rsidRPr="00690A26">
              <w:t>Nudm_UE</w:t>
            </w:r>
            <w:r>
              <w:t>Identifier</w:t>
            </w:r>
            <w:r w:rsidRPr="00690A26">
              <w:t xml:space="preserve"> Service offered by the UDM</w:t>
            </w:r>
          </w:p>
        </w:tc>
      </w:tr>
      <w:tr w:rsidR="005C2777" w:rsidRPr="00690A26" w14:paraId="749CFFC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8B682A" w14:textId="77777777" w:rsidR="005C2777" w:rsidRPr="00690A26" w:rsidRDefault="005C2777" w:rsidP="005C2777">
            <w:pPr>
              <w:pStyle w:val="TAL"/>
            </w:pPr>
            <w:r w:rsidRPr="00690A26">
              <w:t>"namf-comm"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27F2DF" w14:textId="77777777" w:rsidR="005C2777" w:rsidRPr="00690A26" w:rsidRDefault="005C2777" w:rsidP="005C2777">
            <w:pPr>
              <w:pStyle w:val="TAL"/>
            </w:pPr>
            <w:r w:rsidRPr="00690A26">
              <w:t>Namf_Communication Service offered by the AMF</w:t>
            </w:r>
          </w:p>
        </w:tc>
      </w:tr>
      <w:tr w:rsidR="005C2777" w:rsidRPr="00690A26" w14:paraId="2A0D62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0E0416" w14:textId="77777777" w:rsidR="005C2777" w:rsidRPr="00690A26" w:rsidRDefault="005C2777" w:rsidP="005C2777">
            <w:pPr>
              <w:pStyle w:val="TAL"/>
            </w:pPr>
            <w:r w:rsidRPr="00690A26">
              <w:t>"namf-evts"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BF903E" w14:textId="77777777" w:rsidR="005C2777" w:rsidRPr="00690A26" w:rsidRDefault="005C2777" w:rsidP="005C2777">
            <w:pPr>
              <w:pStyle w:val="TAL"/>
            </w:pPr>
            <w:r w:rsidRPr="00690A26">
              <w:t>Namf_EventExposure Service offered by the AMF</w:t>
            </w:r>
          </w:p>
        </w:tc>
      </w:tr>
      <w:tr w:rsidR="005C2777" w:rsidRPr="00690A26" w14:paraId="6259E95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CA41B" w14:textId="77777777" w:rsidR="005C2777" w:rsidRPr="00690A26" w:rsidRDefault="005C2777" w:rsidP="005C2777">
            <w:pPr>
              <w:pStyle w:val="TAL"/>
            </w:pPr>
            <w:r w:rsidRPr="00690A26">
              <w:t>"namf-mt"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08ACE" w14:textId="77777777" w:rsidR="005C2777" w:rsidRPr="00690A26" w:rsidRDefault="005C2777" w:rsidP="005C2777">
            <w:pPr>
              <w:pStyle w:val="TAL"/>
            </w:pPr>
            <w:r w:rsidRPr="00690A26">
              <w:t>Namf_MT Service offered by the AMF</w:t>
            </w:r>
          </w:p>
        </w:tc>
      </w:tr>
      <w:tr w:rsidR="005C2777" w:rsidRPr="00690A26" w14:paraId="53CA10B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A572C" w14:textId="77777777" w:rsidR="005C2777" w:rsidRPr="00690A26" w:rsidRDefault="005C2777" w:rsidP="005C2777">
            <w:pPr>
              <w:pStyle w:val="TAL"/>
            </w:pPr>
            <w:r w:rsidRPr="00690A26">
              <w:t>"namf-loc"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CF0A46" w14:textId="77777777" w:rsidR="005C2777" w:rsidRPr="00690A26" w:rsidRDefault="005C2777" w:rsidP="005C2777">
            <w:pPr>
              <w:pStyle w:val="TAL"/>
            </w:pPr>
            <w:r w:rsidRPr="00690A26">
              <w:t>Namf_Location Service offered by the AMF</w:t>
            </w:r>
          </w:p>
        </w:tc>
      </w:tr>
      <w:tr w:rsidR="005C2777" w:rsidRPr="00690A26" w14:paraId="5B4011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A47617" w14:textId="6238F7E3" w:rsidR="005C2777" w:rsidRPr="00690A26" w:rsidRDefault="005C2777" w:rsidP="005C2777">
            <w:pPr>
              <w:pStyle w:val="TAL"/>
            </w:pPr>
            <w:r>
              <w:rPr>
                <w:lang w:val="sv-SE"/>
              </w:rPr>
              <w:t>"namf-mbs-comm"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2F2F8" w14:textId="3E8AA6DE" w:rsidR="005C2777" w:rsidRPr="00690A26" w:rsidRDefault="005C2777" w:rsidP="005C2777">
            <w:pPr>
              <w:pStyle w:val="TAL"/>
            </w:pPr>
            <w:r>
              <w:rPr>
                <w:rFonts w:eastAsia="DengXian"/>
              </w:rPr>
              <w:t>Namf_MBSCommunication Service offered by AMF</w:t>
            </w:r>
          </w:p>
        </w:tc>
      </w:tr>
      <w:tr w:rsidR="005C2777" w:rsidRPr="00690A26" w14:paraId="1059DB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8D501" w14:textId="68305F99" w:rsidR="005C2777" w:rsidRPr="00690A26" w:rsidRDefault="005C2777" w:rsidP="005C2777">
            <w:pPr>
              <w:pStyle w:val="TAL"/>
            </w:pPr>
            <w:r>
              <w:rPr>
                <w:lang w:val="sv-SE"/>
              </w:rPr>
              <w:t>"</w:t>
            </w:r>
            <w:r w:rsidRPr="001614A4">
              <w:rPr>
                <w:lang w:val="sv-SE"/>
              </w:rPr>
              <w:t>namf-mbs-bc</w:t>
            </w:r>
            <w:r>
              <w:rPr>
                <w:lang w:val="sv-SE"/>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704D80" w14:textId="22D05F54" w:rsidR="005C2777" w:rsidRPr="00690A26" w:rsidRDefault="005C2777" w:rsidP="005C2777">
            <w:pPr>
              <w:pStyle w:val="TAL"/>
            </w:pPr>
            <w:r>
              <w:t>Namf_MBSBroadcast</w:t>
            </w:r>
            <w:r>
              <w:rPr>
                <w:rFonts w:eastAsia="DengXian"/>
              </w:rPr>
              <w:t xml:space="preserve"> Service offered by AMF</w:t>
            </w:r>
          </w:p>
        </w:tc>
      </w:tr>
      <w:tr w:rsidR="005C2777" w:rsidRPr="00690A26" w14:paraId="7C0A116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05543" w14:textId="77777777" w:rsidR="005C2777" w:rsidRPr="00690A26" w:rsidRDefault="005C2777" w:rsidP="005C2777">
            <w:pPr>
              <w:pStyle w:val="TAL"/>
            </w:pPr>
            <w:r w:rsidRPr="00690A26">
              <w:t>"nsmf-pdusession"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03ACD3" w14:textId="77777777" w:rsidR="005C2777" w:rsidRPr="00690A26" w:rsidRDefault="005C2777" w:rsidP="005C2777">
            <w:pPr>
              <w:pStyle w:val="TAL"/>
            </w:pPr>
            <w:r w:rsidRPr="00690A26">
              <w:t>Nsmf_PDUSession Service offered by the SMF</w:t>
            </w:r>
          </w:p>
        </w:tc>
      </w:tr>
      <w:tr w:rsidR="005C2777" w:rsidRPr="00690A26" w14:paraId="6E4C605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AE587" w14:textId="77777777" w:rsidR="005C2777" w:rsidRPr="00690A26" w:rsidRDefault="005C2777" w:rsidP="005C2777">
            <w:pPr>
              <w:pStyle w:val="TAL"/>
            </w:pPr>
            <w:r w:rsidRPr="00690A26">
              <w:t>"nsmf-event-exposure"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54339A" w14:textId="77777777" w:rsidR="005C2777" w:rsidRPr="00690A26" w:rsidRDefault="005C2777" w:rsidP="005C2777">
            <w:pPr>
              <w:pStyle w:val="TAL"/>
            </w:pPr>
            <w:r w:rsidRPr="00690A26">
              <w:t>Nsmf_EventExposure Service offered by the SMF</w:t>
            </w:r>
          </w:p>
        </w:tc>
      </w:tr>
      <w:tr w:rsidR="005C2777" w:rsidRPr="00690A26" w14:paraId="6234E40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85800" w14:textId="77777777" w:rsidR="005C2777" w:rsidRPr="00690A26" w:rsidRDefault="005C2777" w:rsidP="005C2777">
            <w:pPr>
              <w:pStyle w:val="TAL"/>
            </w:pPr>
            <w:r>
              <w:t>"nsmf-nidd"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F4B79D" w14:textId="77777777" w:rsidR="005C2777" w:rsidRPr="00690A26" w:rsidRDefault="005C2777" w:rsidP="005C2777">
            <w:pPr>
              <w:pStyle w:val="TAL"/>
            </w:pPr>
            <w:r>
              <w:t>Nsmf_NIDD Service offered by the SMF</w:t>
            </w:r>
          </w:p>
        </w:tc>
      </w:tr>
      <w:tr w:rsidR="005C2777" w:rsidRPr="00690A26" w14:paraId="6C8BA9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D5AF5" w14:textId="77777777" w:rsidR="005C2777" w:rsidRPr="00690A26" w:rsidRDefault="005C2777" w:rsidP="005C2777">
            <w:pPr>
              <w:pStyle w:val="TAL"/>
            </w:pPr>
            <w:r w:rsidRPr="00690A26">
              <w:t>"nausf-auth"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71E20" w14:textId="77777777" w:rsidR="005C2777" w:rsidRPr="00690A26" w:rsidRDefault="005C2777" w:rsidP="005C2777">
            <w:pPr>
              <w:pStyle w:val="TAL"/>
            </w:pPr>
            <w:r w:rsidRPr="00690A26">
              <w:t>Nausf_UEAuthentication Service offered by the AUSF</w:t>
            </w:r>
          </w:p>
        </w:tc>
      </w:tr>
      <w:tr w:rsidR="005C2777" w:rsidRPr="00690A26" w14:paraId="2B7D6E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F2D20B" w14:textId="77777777" w:rsidR="005C2777" w:rsidRPr="00690A26" w:rsidRDefault="005C2777" w:rsidP="005C2777">
            <w:pPr>
              <w:pStyle w:val="TAL"/>
            </w:pPr>
            <w:r w:rsidRPr="00690A26">
              <w:t>"nausf-sorprotection"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0C68A" w14:textId="77777777" w:rsidR="005C2777" w:rsidRPr="00690A26" w:rsidRDefault="005C2777" w:rsidP="005C2777">
            <w:pPr>
              <w:pStyle w:val="TAL"/>
            </w:pPr>
            <w:r w:rsidRPr="00690A26">
              <w:t>Nausf_SoRProtection Service offered by the AUSF</w:t>
            </w:r>
          </w:p>
        </w:tc>
      </w:tr>
      <w:tr w:rsidR="005C2777" w:rsidRPr="00690A26" w14:paraId="41B92C2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F5D0B6" w14:textId="77777777" w:rsidR="005C2777" w:rsidRPr="00690A26" w:rsidRDefault="005C2777" w:rsidP="005C2777">
            <w:pPr>
              <w:pStyle w:val="TAL"/>
            </w:pPr>
            <w:r w:rsidRPr="00690A26">
              <w:t>"nausf-upuprotection"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493DC" w14:textId="77777777" w:rsidR="005C2777" w:rsidRPr="00690A26" w:rsidRDefault="005C2777" w:rsidP="005C2777">
            <w:pPr>
              <w:pStyle w:val="TAL"/>
            </w:pPr>
            <w:r w:rsidRPr="00690A26">
              <w:t>Nausf_UPUProtection Service offered by the AUSF</w:t>
            </w:r>
          </w:p>
        </w:tc>
      </w:tr>
      <w:tr w:rsidR="005C2777" w:rsidRPr="00690A26" w14:paraId="15C80D6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E0783C" w14:textId="77777777" w:rsidR="005C2777" w:rsidRPr="00690A26" w:rsidRDefault="005C2777" w:rsidP="005C2777">
            <w:pPr>
              <w:pStyle w:val="TAL"/>
            </w:pPr>
            <w:r w:rsidRPr="00690A26">
              <w:t>"nnef-pfdmanagement"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719758" w14:textId="77777777" w:rsidR="005C2777" w:rsidRPr="00690A26" w:rsidRDefault="005C2777" w:rsidP="005C2777">
            <w:pPr>
              <w:pStyle w:val="TAL"/>
            </w:pPr>
            <w:r w:rsidRPr="00690A26">
              <w:t>Nnef_PFDManagement offered by the NEF</w:t>
            </w:r>
          </w:p>
        </w:tc>
      </w:tr>
      <w:tr w:rsidR="005C2777" w:rsidRPr="00690A26" w14:paraId="224BA36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7A4DA" w14:textId="77777777" w:rsidR="005C2777" w:rsidRPr="00690A26" w:rsidRDefault="005C2777" w:rsidP="005C2777">
            <w:pPr>
              <w:pStyle w:val="TAL"/>
            </w:pPr>
            <w:r>
              <w:t>"nnef-smcontext"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3C1703" w14:textId="77777777" w:rsidR="005C2777" w:rsidRPr="00690A26" w:rsidRDefault="005C2777" w:rsidP="005C2777">
            <w:pPr>
              <w:pStyle w:val="TAL"/>
            </w:pPr>
            <w:r>
              <w:t>Nnef_SMContext Service offered by the NEF</w:t>
            </w:r>
          </w:p>
        </w:tc>
      </w:tr>
      <w:tr w:rsidR="005C2777" w:rsidRPr="00690A26" w14:paraId="6820A71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9AEE4" w14:textId="77777777" w:rsidR="005C2777" w:rsidRPr="00690A26" w:rsidRDefault="005C2777" w:rsidP="005C2777">
            <w:pPr>
              <w:pStyle w:val="TAL"/>
            </w:pPr>
            <w:r>
              <w:t>"nnef-eventexposure"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474B4D" w14:textId="77777777" w:rsidR="005C2777" w:rsidRPr="00690A26" w:rsidRDefault="005C2777" w:rsidP="005C2777">
            <w:pPr>
              <w:pStyle w:val="TAL"/>
            </w:pPr>
            <w:r>
              <w:t>Nnef_EventExposure Service offered by the NEF</w:t>
            </w:r>
          </w:p>
        </w:tc>
      </w:tr>
      <w:tr w:rsidR="005C2777" w:rsidRPr="00690A26" w14:paraId="49AECD1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733023" w14:textId="448A42B0" w:rsidR="005C2777" w:rsidRDefault="005C2777" w:rsidP="005C2777">
            <w:pPr>
              <w:pStyle w:val="TAL"/>
            </w:pPr>
            <w:r>
              <w:t>"nnef-</w:t>
            </w:r>
            <w:r w:rsidRPr="00BF57A7">
              <w:t>eas-deployment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0AA6D4" w14:textId="2F3737A8" w:rsidR="005C2777" w:rsidRDefault="005C2777" w:rsidP="005C2777">
            <w:pPr>
              <w:pStyle w:val="TAL"/>
            </w:pPr>
            <w:r>
              <w:t>Nnef_EASDeployment InfoService offered by the NEF. This is the southbound part of the API (e.g. the service operations used by the SMF)</w:t>
            </w:r>
          </w:p>
        </w:tc>
      </w:tr>
      <w:tr w:rsidR="0067712B" w:rsidRPr="00690A26" w14:paraId="0B2A57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5139F8" w14:textId="45A971D6" w:rsidR="0067712B" w:rsidRDefault="0067712B" w:rsidP="0067712B">
            <w:pPr>
              <w:pStyle w:val="TAL"/>
            </w:pPr>
            <w:r>
              <w:t>"nnef-dnai-mapping"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29A84C" w14:textId="1080FD74" w:rsidR="0067712B" w:rsidRDefault="0067712B" w:rsidP="0067712B">
            <w:pPr>
              <w:pStyle w:val="TAL"/>
            </w:pPr>
            <w:r>
              <w:t>Nnef_DNAIMapping Service offered by the NEF</w:t>
            </w:r>
          </w:p>
        </w:tc>
      </w:tr>
      <w:tr w:rsidR="00641A54" w:rsidRPr="00690A26" w14:paraId="4F9884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1C71A" w14:textId="64AD0F1C" w:rsidR="00641A54" w:rsidRDefault="00641A54" w:rsidP="00641A54">
            <w:pPr>
              <w:pStyle w:val="TAL"/>
            </w:pPr>
            <w:r>
              <w:t>"</w:t>
            </w:r>
            <w:r w:rsidRPr="00EF2F4C">
              <w:t>nnef-traffic-influence-data</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CFE531" w14:textId="5E29865A" w:rsidR="00641A54" w:rsidRDefault="00641A54" w:rsidP="00641A54">
            <w:pPr>
              <w:pStyle w:val="TAL"/>
            </w:pPr>
            <w:r w:rsidRPr="00EF2F4C">
              <w:t>Nnef_TrafficInfluenceData Service offered by the NEF</w:t>
            </w:r>
          </w:p>
        </w:tc>
      </w:tr>
      <w:tr w:rsidR="00641A54" w:rsidRPr="00690A26" w14:paraId="337404C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D495E2" w14:textId="7A141B16" w:rsidR="00641A54" w:rsidRDefault="00641A54" w:rsidP="00641A54">
            <w:pPr>
              <w:pStyle w:val="TAL"/>
            </w:pPr>
            <w:r>
              <w:t>"</w:t>
            </w:r>
            <w:r w:rsidRPr="00A36EA4">
              <w:t>nnef-ecs-addr-cfg-info</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86DA5D" w14:textId="70600683" w:rsidR="00641A54" w:rsidRDefault="00641A54" w:rsidP="00641A54">
            <w:pPr>
              <w:pStyle w:val="TAL"/>
            </w:pPr>
            <w:r w:rsidRPr="00A36EA4">
              <w:t>Nnef_ECSAddress Service offered by the NEF</w:t>
            </w:r>
          </w:p>
        </w:tc>
      </w:tr>
      <w:tr w:rsidR="00362544" w:rsidRPr="00690A26" w14:paraId="1AC8CAB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70FD30" w14:textId="628BDA1F" w:rsidR="00362544" w:rsidRDefault="00362544" w:rsidP="00362544">
            <w:pPr>
              <w:pStyle w:val="TAL"/>
            </w:pPr>
            <w:r>
              <w:t>"nnef-ueid"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DFCD1" w14:textId="2A3BC9E7" w:rsidR="00362544" w:rsidRPr="00A36EA4" w:rsidRDefault="00362544" w:rsidP="00362544">
            <w:pPr>
              <w:pStyle w:val="TAL"/>
            </w:pPr>
            <w:r>
              <w:t>Nnef_UEId Service offered by the NEF</w:t>
            </w:r>
          </w:p>
        </w:tc>
      </w:tr>
      <w:tr w:rsidR="00362544" w:rsidRPr="00690A26" w14:paraId="12BA6A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01D9E" w14:textId="1923F1EB" w:rsidR="00362544" w:rsidRDefault="00362544" w:rsidP="00362544">
            <w:pPr>
              <w:pStyle w:val="TAL"/>
            </w:pPr>
            <w:r w:rsidRPr="00B1070C">
              <w:t>"3gpp-cp-parameter-provisioning"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BD0D76" w14:textId="1304772D" w:rsidR="00362544" w:rsidRDefault="00362544" w:rsidP="00362544">
            <w:pPr>
              <w:pStyle w:val="TAL"/>
            </w:pPr>
            <w:r w:rsidRPr="0027194A">
              <w:t>Nnef_ParameterProvision Service offered by the NEF</w:t>
            </w:r>
          </w:p>
        </w:tc>
      </w:tr>
      <w:tr w:rsidR="00362544" w:rsidRPr="00690A26" w14:paraId="572E911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896B2" w14:textId="2D5CB2AB" w:rsidR="00362544" w:rsidRDefault="00362544" w:rsidP="00362544">
            <w:pPr>
              <w:pStyle w:val="TAL"/>
            </w:pPr>
            <w:r w:rsidRPr="00B1070C">
              <w:t>"3gpp-device-triggering"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9E4E3" w14:textId="583F223C" w:rsidR="00362544" w:rsidRDefault="00362544" w:rsidP="00362544">
            <w:pPr>
              <w:pStyle w:val="TAL"/>
            </w:pPr>
            <w:r w:rsidRPr="0027194A">
              <w:t>Nnef_Trigger Service offered by the NEF</w:t>
            </w:r>
          </w:p>
        </w:tc>
      </w:tr>
      <w:tr w:rsidR="00362544" w:rsidRPr="00690A26" w14:paraId="37202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7B5838" w14:textId="0A5BC316" w:rsidR="00362544" w:rsidRDefault="00362544" w:rsidP="00362544">
            <w:pPr>
              <w:pStyle w:val="TAL"/>
            </w:pPr>
            <w:r w:rsidRPr="00B1070C">
              <w:t>"3gpp-bdt"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4319C" w14:textId="772AE389" w:rsidR="00362544" w:rsidRDefault="00362544" w:rsidP="00362544">
            <w:pPr>
              <w:pStyle w:val="TAL"/>
            </w:pPr>
            <w:r w:rsidRPr="0027194A">
              <w:t>Nnef_BDTPNegotiation Service offered by the NEF</w:t>
            </w:r>
          </w:p>
        </w:tc>
      </w:tr>
      <w:tr w:rsidR="00362544" w:rsidRPr="00690A26" w14:paraId="2A2BB9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8E228F" w14:textId="4367EABE" w:rsidR="00362544" w:rsidRDefault="00362544" w:rsidP="00362544">
            <w:pPr>
              <w:pStyle w:val="TAL"/>
            </w:pPr>
            <w:r w:rsidRPr="00B1070C">
              <w:t>"3gpp-traffic-influence"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D0B139" w14:textId="04A54B20" w:rsidR="00362544" w:rsidRDefault="00362544" w:rsidP="00362544">
            <w:pPr>
              <w:pStyle w:val="TAL"/>
            </w:pPr>
            <w:r w:rsidRPr="0027194A">
              <w:t>Nnef_TrafficInfluence Service offered by the NEF</w:t>
            </w:r>
          </w:p>
        </w:tc>
      </w:tr>
      <w:tr w:rsidR="00362544" w:rsidRPr="00690A26" w14:paraId="31B1D7B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BA48D5" w14:textId="543FC4C5" w:rsidR="00362544" w:rsidRDefault="00362544" w:rsidP="00362544">
            <w:pPr>
              <w:pStyle w:val="TAL"/>
            </w:pPr>
            <w:r w:rsidRPr="00B1070C">
              <w:t>"3gpp-chargeable-party"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88C31B" w14:textId="2D6C919C" w:rsidR="00362544" w:rsidRDefault="00362544" w:rsidP="00362544">
            <w:pPr>
              <w:pStyle w:val="TAL"/>
            </w:pPr>
            <w:r w:rsidRPr="0027194A">
              <w:t>Nnef_ChargeableParty Service offered by the NEF</w:t>
            </w:r>
          </w:p>
        </w:tc>
      </w:tr>
      <w:tr w:rsidR="00362544" w:rsidRPr="00690A26" w14:paraId="5C79DB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76B40B" w14:textId="391AD18F" w:rsidR="00362544" w:rsidRDefault="00362544" w:rsidP="00362544">
            <w:pPr>
              <w:pStyle w:val="TAL"/>
            </w:pPr>
            <w:r w:rsidRPr="00B1070C">
              <w:t>"3gpp-as-session-with-qos"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E5D06F" w14:textId="54E62427" w:rsidR="00362544" w:rsidRDefault="00362544" w:rsidP="00362544">
            <w:pPr>
              <w:pStyle w:val="TAL"/>
            </w:pPr>
            <w:r w:rsidRPr="0027194A">
              <w:t>Nnef_AFsessionWithQoS Service offered by the NEF</w:t>
            </w:r>
          </w:p>
        </w:tc>
      </w:tr>
      <w:tr w:rsidR="00362544" w:rsidRPr="00690A26" w14:paraId="45B4B5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0408" w14:textId="1C05D7C4" w:rsidR="00362544" w:rsidRDefault="00362544" w:rsidP="00362544">
            <w:pPr>
              <w:pStyle w:val="TAL"/>
            </w:pPr>
            <w:r w:rsidRPr="00B1070C">
              <w:t>"3gpp-msisdn-less-mo-sms"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E58E2" w14:textId="27334DC0" w:rsidR="00362544" w:rsidRDefault="00362544" w:rsidP="00362544">
            <w:pPr>
              <w:pStyle w:val="TAL"/>
            </w:pPr>
            <w:r w:rsidRPr="0027194A">
              <w:t>Nnef_MSISDN-less_MO_SMS Service offered by the NEF</w:t>
            </w:r>
          </w:p>
        </w:tc>
      </w:tr>
      <w:tr w:rsidR="00362544" w:rsidRPr="00690A26" w14:paraId="5333DE4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C9A9E" w14:textId="763A8687" w:rsidR="00362544" w:rsidRDefault="00362544" w:rsidP="00362544">
            <w:pPr>
              <w:pStyle w:val="TAL"/>
            </w:pPr>
            <w:r w:rsidRPr="00B1070C">
              <w:t>"3gpp-service-parameter"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045B6B" w14:textId="3E47E9B2" w:rsidR="00362544" w:rsidRDefault="00362544" w:rsidP="00362544">
            <w:pPr>
              <w:pStyle w:val="TAL"/>
            </w:pPr>
            <w:r w:rsidRPr="0027194A">
              <w:t>Nnef_ServiceParameter Service offered by the NEF</w:t>
            </w:r>
          </w:p>
        </w:tc>
      </w:tr>
      <w:tr w:rsidR="00362544" w:rsidRPr="00690A26" w14:paraId="06FB16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6E4146" w14:textId="7D57CFDF" w:rsidR="00362544" w:rsidRDefault="00362544" w:rsidP="00362544">
            <w:pPr>
              <w:pStyle w:val="TAL"/>
            </w:pPr>
            <w:r>
              <w:t>"</w:t>
            </w:r>
            <w:r w:rsidRPr="001C4E11">
              <w:t>3gpp-</w:t>
            </w:r>
            <w:r>
              <w:t>monitoring</w:t>
            </w:r>
            <w:r w:rsidRPr="001C4E11">
              <w:t>-</w:t>
            </w:r>
            <w:r>
              <w:t>event</w:t>
            </w:r>
            <w:r w:rsidRPr="001C4E1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CB013C" w14:textId="2A288D8E" w:rsidR="00362544" w:rsidRDefault="00362544" w:rsidP="00362544">
            <w:pPr>
              <w:pStyle w:val="TAL"/>
            </w:pPr>
            <w:r w:rsidRPr="0027194A">
              <w:t>Nnef_APISupportCapability Service offered by the NEF</w:t>
            </w:r>
          </w:p>
        </w:tc>
      </w:tr>
      <w:tr w:rsidR="00362544" w:rsidRPr="00690A26" w14:paraId="39D94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ABB1F8" w14:textId="70CB4CEF" w:rsidR="00362544" w:rsidRDefault="00362544" w:rsidP="00362544">
            <w:pPr>
              <w:pStyle w:val="TAL"/>
            </w:pPr>
            <w:r w:rsidRPr="00B1070C">
              <w:t>"3gpp-nidd-configuration-trigger"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D73355" w14:textId="4253708C" w:rsidR="00362544" w:rsidRDefault="00362544" w:rsidP="00362544">
            <w:pPr>
              <w:pStyle w:val="TAL"/>
            </w:pPr>
            <w:r w:rsidRPr="0027194A">
              <w:t>Nnef_NIDDConfiguration Service offered by the NEF</w:t>
            </w:r>
          </w:p>
        </w:tc>
      </w:tr>
      <w:tr w:rsidR="00362544" w:rsidRPr="00690A26" w14:paraId="5DBF685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C81B29" w14:textId="1611914A" w:rsidR="00362544" w:rsidRDefault="00362544" w:rsidP="00362544">
            <w:pPr>
              <w:pStyle w:val="TAL"/>
            </w:pPr>
            <w:r w:rsidRPr="00B1070C">
              <w:t>"3gpp-nidd"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9E9B" w14:textId="3AFF82F9" w:rsidR="00362544" w:rsidRDefault="00362544" w:rsidP="00362544">
            <w:pPr>
              <w:pStyle w:val="TAL"/>
            </w:pPr>
            <w:r w:rsidRPr="0027194A">
              <w:t>Nnef_NIDD Service offered by the NEF</w:t>
            </w:r>
          </w:p>
        </w:tc>
      </w:tr>
      <w:tr w:rsidR="00362544" w:rsidRPr="00690A26" w14:paraId="768C778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04FCD6" w14:textId="7750620C" w:rsidR="00362544" w:rsidRDefault="00362544" w:rsidP="00362544">
            <w:pPr>
              <w:pStyle w:val="TAL"/>
            </w:pPr>
            <w:r w:rsidRPr="00B1070C">
              <w:t>"3gpp-analyticsexposure"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6457E2" w14:textId="61CE4D29" w:rsidR="00362544" w:rsidRDefault="00362544" w:rsidP="00362544">
            <w:pPr>
              <w:pStyle w:val="TAL"/>
            </w:pPr>
            <w:r w:rsidRPr="0027194A">
              <w:t>Nnef_AnalyticsExposure Service offered by the NEF</w:t>
            </w:r>
          </w:p>
        </w:tc>
      </w:tr>
      <w:tr w:rsidR="00362544" w:rsidRPr="00690A26" w14:paraId="5A99907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543F" w14:textId="2CCE96A6" w:rsidR="00362544" w:rsidRDefault="00362544" w:rsidP="00362544">
            <w:pPr>
              <w:pStyle w:val="TAL"/>
            </w:pPr>
            <w:r w:rsidRPr="00523945">
              <w:t>"3gpp-racs-parameter-provisioning"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3B6D3" w14:textId="50CD2B00" w:rsidR="00362544" w:rsidRDefault="00362544" w:rsidP="00362544">
            <w:pPr>
              <w:pStyle w:val="TAL"/>
            </w:pPr>
            <w:r w:rsidRPr="0027194A">
              <w:t>Nnef_UCMFProvisioning Service offered by the NEF</w:t>
            </w:r>
          </w:p>
        </w:tc>
      </w:tr>
      <w:tr w:rsidR="00362544" w:rsidRPr="00690A26" w14:paraId="039D101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772DF" w14:textId="69F787AC" w:rsidR="00362544" w:rsidRDefault="00362544" w:rsidP="00362544">
            <w:pPr>
              <w:pStyle w:val="TAL"/>
            </w:pPr>
            <w:r w:rsidRPr="00B1070C">
              <w:t>"3gpp-ecr-control"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E9DEA" w14:textId="581CC82B" w:rsidR="00362544" w:rsidRDefault="00362544" w:rsidP="00362544">
            <w:pPr>
              <w:pStyle w:val="TAL"/>
            </w:pPr>
            <w:r w:rsidRPr="0027194A">
              <w:t>Nnef_ECRestriction Service offered by the NEF</w:t>
            </w:r>
          </w:p>
        </w:tc>
      </w:tr>
      <w:tr w:rsidR="00362544" w:rsidRPr="00690A26" w14:paraId="60F6FF0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BAAB5" w14:textId="0C7622DE" w:rsidR="00362544" w:rsidRDefault="00362544" w:rsidP="00362544">
            <w:pPr>
              <w:pStyle w:val="TAL"/>
            </w:pPr>
            <w:r w:rsidRPr="00D52D93">
              <w:t>"3gpp-applying-bdt-policy"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10AE2D" w14:textId="78A597F2" w:rsidR="00362544" w:rsidRDefault="00362544" w:rsidP="00362544">
            <w:pPr>
              <w:pStyle w:val="TAL"/>
            </w:pPr>
            <w:r w:rsidRPr="0027194A">
              <w:t>Nnef_ApplyPolicy Service offered by the NEF</w:t>
            </w:r>
          </w:p>
        </w:tc>
      </w:tr>
      <w:tr w:rsidR="00362544" w:rsidRPr="00690A26" w14:paraId="2B821AE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9D3933" w14:textId="03C30A4A" w:rsidR="00362544" w:rsidRDefault="00362544" w:rsidP="00362544">
            <w:pPr>
              <w:pStyle w:val="TAL"/>
            </w:pPr>
            <w:r w:rsidRPr="00B1070C">
              <w:t>"3gpp-mo-lcs-notify"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83EE8" w14:textId="6C6E7798" w:rsidR="00362544" w:rsidRDefault="00362544" w:rsidP="00362544">
            <w:pPr>
              <w:pStyle w:val="TAL"/>
            </w:pPr>
            <w:r w:rsidRPr="0027194A">
              <w:t>Nnef_Location Service offered by the NEF</w:t>
            </w:r>
          </w:p>
        </w:tc>
      </w:tr>
      <w:tr w:rsidR="00362544" w:rsidRPr="00690A26" w14:paraId="55D2BF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A170BC" w14:textId="64EF03B1" w:rsidR="00362544" w:rsidRDefault="00362544" w:rsidP="00362544">
            <w:pPr>
              <w:pStyle w:val="TAL"/>
            </w:pPr>
            <w:r w:rsidRPr="00B1070C">
              <w:t>"3gpp-time-sync"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EAC3E" w14:textId="406D98B5" w:rsidR="00362544" w:rsidRDefault="00362544" w:rsidP="00362544">
            <w:pPr>
              <w:pStyle w:val="TAL"/>
            </w:pPr>
            <w:r w:rsidRPr="0027194A">
              <w:t>Nnef_TimeSynchronization Service offered by the NEF</w:t>
            </w:r>
          </w:p>
        </w:tc>
      </w:tr>
      <w:tr w:rsidR="00362544" w:rsidRPr="00690A26" w14:paraId="3F7E0B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A959CE" w14:textId="478837D0" w:rsidR="00362544" w:rsidRDefault="00362544" w:rsidP="00362544">
            <w:pPr>
              <w:pStyle w:val="TAL"/>
            </w:pPr>
            <w:r w:rsidRPr="00B1070C">
              <w:t>"3gpp-am-influence"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E6EF7B" w14:textId="4FD1FB28" w:rsidR="00362544" w:rsidRDefault="00362544" w:rsidP="00362544">
            <w:pPr>
              <w:pStyle w:val="TAL"/>
            </w:pPr>
            <w:r w:rsidRPr="0027194A">
              <w:t>Nnef_AMInfluence Service offered by the NEF</w:t>
            </w:r>
          </w:p>
        </w:tc>
      </w:tr>
      <w:tr w:rsidR="00362544" w:rsidRPr="00690A26" w14:paraId="6E6418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FA2F34" w14:textId="459D0A25" w:rsidR="00362544" w:rsidRDefault="00362544" w:rsidP="00362544">
            <w:pPr>
              <w:pStyle w:val="TAL"/>
            </w:pPr>
            <w:r w:rsidRPr="00B1070C">
              <w:t>"3gpp-am-policyauthorization"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F1C6C9" w14:textId="349AF466" w:rsidR="00362544" w:rsidRDefault="00362544" w:rsidP="00362544">
            <w:pPr>
              <w:pStyle w:val="TAL"/>
            </w:pPr>
            <w:r w:rsidRPr="0027194A">
              <w:t>Nnef_AMPolicyAuthorization</w:t>
            </w:r>
          </w:p>
        </w:tc>
      </w:tr>
      <w:tr w:rsidR="00362544" w:rsidRPr="00690A26" w14:paraId="29A2A5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81A5CC" w14:textId="379EC76B" w:rsidR="00362544" w:rsidRDefault="00362544" w:rsidP="00362544">
            <w:pPr>
              <w:pStyle w:val="TAL"/>
            </w:pPr>
            <w:r w:rsidRPr="00B1070C">
              <w:t>"3gpp-akma"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C25E26" w14:textId="61552FF5" w:rsidR="00362544" w:rsidRDefault="00362544" w:rsidP="00362544">
            <w:pPr>
              <w:pStyle w:val="TAL"/>
            </w:pPr>
            <w:r w:rsidRPr="0027194A">
              <w:t>Nnef_AKMA Service offered by the NEF</w:t>
            </w:r>
          </w:p>
        </w:tc>
      </w:tr>
      <w:tr w:rsidR="00362544" w:rsidRPr="00690A26" w14:paraId="0B73A35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9B4CF" w14:textId="2B2459D8" w:rsidR="00362544" w:rsidRDefault="00362544" w:rsidP="00362544">
            <w:pPr>
              <w:pStyle w:val="TAL"/>
            </w:pPr>
            <w:r>
              <w:t>"3gpp-eas-deployment"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8A588B" w14:textId="5A4A4B4D" w:rsidR="00362544" w:rsidRDefault="00362544" w:rsidP="00362544">
            <w:pPr>
              <w:pStyle w:val="TAL"/>
            </w:pPr>
            <w:r w:rsidRPr="0027194A">
              <w:t>Nnef_EASDeployment Service offered by the NEF</w:t>
            </w:r>
            <w:r>
              <w:t>. This is the northbound part (e.g. the service operations used by the AF).</w:t>
            </w:r>
          </w:p>
        </w:tc>
      </w:tr>
      <w:tr w:rsidR="00362544" w:rsidRPr="00690A26" w14:paraId="74FAC31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ADA803" w14:textId="6080B63C" w:rsidR="00362544" w:rsidRDefault="00362544" w:rsidP="00362544">
            <w:pPr>
              <w:pStyle w:val="TAL"/>
            </w:pPr>
            <w:r w:rsidRPr="00B1070C">
              <w:t>"3gpp-iptvconfiguration"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13784C" w14:textId="44DC175B" w:rsidR="00362544" w:rsidRDefault="00362544" w:rsidP="00362544">
            <w:pPr>
              <w:pStyle w:val="TAL"/>
            </w:pPr>
            <w:r w:rsidRPr="0027194A">
              <w:t>Nnef_IPTV_configuration Service offered by the NEF</w:t>
            </w:r>
          </w:p>
        </w:tc>
      </w:tr>
      <w:tr w:rsidR="00362544" w:rsidRPr="00690A26" w14:paraId="2666E2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D0CD5" w14:textId="2C1BD70B" w:rsidR="00362544" w:rsidRPr="0027194A" w:rsidRDefault="00362544" w:rsidP="00362544">
            <w:pPr>
              <w:pStyle w:val="TAL"/>
              <w:rPr>
                <w:color w:val="FF0000"/>
              </w:rPr>
            </w:pPr>
            <w:r w:rsidRPr="0059071E">
              <w:t>"3gpp-mbs-tmgi"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22AF6" w14:textId="43159AAF" w:rsidR="00362544" w:rsidRPr="0027194A" w:rsidRDefault="00362544" w:rsidP="00362544">
            <w:pPr>
              <w:pStyle w:val="TAL"/>
              <w:rPr>
                <w:color w:val="FF0000"/>
              </w:rPr>
            </w:pPr>
            <w:r>
              <w:t>Nnef_MBSTMGI Service offered by the NEF</w:t>
            </w:r>
          </w:p>
        </w:tc>
      </w:tr>
      <w:tr w:rsidR="00362544" w:rsidRPr="00690A26" w14:paraId="6F174C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2D0AC8" w14:textId="2EDC15AD" w:rsidR="00362544" w:rsidRPr="0027194A" w:rsidRDefault="00362544" w:rsidP="00362544">
            <w:pPr>
              <w:pStyle w:val="TAL"/>
              <w:rPr>
                <w:color w:val="FF0000"/>
              </w:rPr>
            </w:pPr>
            <w:r w:rsidRPr="0059071E">
              <w:t>"3gpp-mbs-session"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037E76" w14:textId="4C38491E" w:rsidR="00362544" w:rsidRPr="0027194A" w:rsidRDefault="00362544" w:rsidP="00362544">
            <w:pPr>
              <w:pStyle w:val="TAL"/>
              <w:rPr>
                <w:color w:val="FF0000"/>
              </w:rPr>
            </w:pPr>
            <w:r>
              <w:t>Nnef_MBSSession Service offered by the NEF</w:t>
            </w:r>
          </w:p>
        </w:tc>
      </w:tr>
      <w:tr w:rsidR="00362544" w:rsidRPr="00690A26" w14:paraId="6F9615B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5F364" w14:textId="37E39A43" w:rsidR="00362544" w:rsidRPr="0059071E" w:rsidRDefault="00362544" w:rsidP="00362544">
            <w:pPr>
              <w:pStyle w:val="TAL"/>
            </w:pPr>
            <w:r>
              <w:t>"3gpp-authentication"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6F29B" w14:textId="31A1DD13" w:rsidR="00362544" w:rsidRDefault="00362544" w:rsidP="00362544">
            <w:pPr>
              <w:pStyle w:val="TAL"/>
            </w:pPr>
            <w:r>
              <w:t>Nnef_Authentication Service offered by the NEF</w:t>
            </w:r>
          </w:p>
        </w:tc>
      </w:tr>
      <w:tr w:rsidR="00362544" w:rsidRPr="00690A26" w14:paraId="27AFEE0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8B62E7" w14:textId="674E19BF" w:rsidR="00362544" w:rsidRDefault="00362544" w:rsidP="00362544">
            <w:pPr>
              <w:pStyle w:val="TAL"/>
            </w:pPr>
            <w:r>
              <w:t>"3gpp-asti"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5E38A5" w14:textId="3A3EA395" w:rsidR="00362544" w:rsidRDefault="00362544" w:rsidP="00362544">
            <w:pPr>
              <w:pStyle w:val="TAL"/>
            </w:pPr>
            <w:r>
              <w:t>Nnef_ASTI Service offered by the NEF</w:t>
            </w:r>
          </w:p>
        </w:tc>
      </w:tr>
      <w:tr w:rsidR="00362544" w:rsidRPr="00690A26" w14:paraId="0C9C96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EB325" w14:textId="457A14ED" w:rsidR="00362544" w:rsidRDefault="00362544" w:rsidP="00362544">
            <w:pPr>
              <w:pStyle w:val="TAL"/>
            </w:pPr>
            <w:r w:rsidRPr="00CA793F">
              <w:rPr>
                <w:noProof/>
              </w:rPr>
              <w:t>"3gpp-pdtq-policy-negotiation"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0B5A85" w14:textId="77819772" w:rsidR="00362544" w:rsidRDefault="00362544" w:rsidP="00362544">
            <w:pPr>
              <w:pStyle w:val="TAL"/>
            </w:pPr>
            <w:r w:rsidRPr="00CA793F">
              <w:rPr>
                <w:noProof/>
              </w:rPr>
              <w:t>Nnef_PDTQPolicyNegotiation offered by the NEF</w:t>
            </w:r>
          </w:p>
        </w:tc>
      </w:tr>
      <w:tr w:rsidR="00362544" w:rsidRPr="00690A26" w14:paraId="51EF148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0638C8" w14:textId="419BD7F7" w:rsidR="00362544" w:rsidRDefault="00362544" w:rsidP="00362544">
            <w:pPr>
              <w:pStyle w:val="TAL"/>
            </w:pPr>
            <w:r w:rsidRPr="00CA793F">
              <w:rPr>
                <w:noProof/>
              </w:rPr>
              <w:t>"</w:t>
            </w:r>
            <w:r w:rsidRPr="004D73BA">
              <w:rPr>
                <w:rFonts w:cs="Arial"/>
              </w:rPr>
              <w:t>3gpp-musa</w:t>
            </w:r>
            <w:r w:rsidRPr="00CA793F">
              <w:rPr>
                <w:noProof/>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BD1C2F" w14:textId="12B8F9C5" w:rsidR="00362544" w:rsidRDefault="00362544" w:rsidP="00362544">
            <w:pPr>
              <w:pStyle w:val="TAL"/>
            </w:pPr>
            <w:r>
              <w:rPr>
                <w:lang w:eastAsia="zh-CN"/>
              </w:rPr>
              <w:t>Nnef_MemberUESelectionAssistance</w:t>
            </w:r>
            <w:r w:rsidRPr="00CA793F">
              <w:rPr>
                <w:noProof/>
              </w:rPr>
              <w:t xml:space="preserve"> offered by the NEF</w:t>
            </w:r>
          </w:p>
        </w:tc>
      </w:tr>
      <w:tr w:rsidR="00362544" w:rsidRPr="00690A26" w14:paraId="0B70C53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AFDD" w14:textId="77777777" w:rsidR="00362544" w:rsidRPr="00690A26" w:rsidRDefault="00362544" w:rsidP="00362544">
            <w:pPr>
              <w:pStyle w:val="TAL"/>
            </w:pPr>
            <w:r w:rsidRPr="00690A26">
              <w:t>"npcf-am-policy-control"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8585F4" w14:textId="77777777" w:rsidR="00362544" w:rsidRPr="00690A26" w:rsidRDefault="00362544" w:rsidP="00362544">
            <w:pPr>
              <w:pStyle w:val="TAL"/>
            </w:pPr>
            <w:r w:rsidRPr="00690A26">
              <w:t>Npcf_AMPolicyControl Service offered by the PCF</w:t>
            </w:r>
          </w:p>
        </w:tc>
      </w:tr>
      <w:tr w:rsidR="00362544" w:rsidRPr="00690A26" w14:paraId="18FAB75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4ADE8C" w14:textId="77777777" w:rsidR="00362544" w:rsidRPr="00690A26" w:rsidRDefault="00362544" w:rsidP="00362544">
            <w:pPr>
              <w:pStyle w:val="TAL"/>
            </w:pPr>
            <w:r w:rsidRPr="00690A26">
              <w:t>"npcf-smpolicycontrol"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48553C" w14:textId="77777777" w:rsidR="00362544" w:rsidRPr="00690A26" w:rsidRDefault="00362544" w:rsidP="00362544">
            <w:pPr>
              <w:pStyle w:val="TAL"/>
            </w:pPr>
            <w:r w:rsidRPr="00690A26">
              <w:t>Npcf_SMPolicyControl Service offered by the PCF</w:t>
            </w:r>
          </w:p>
        </w:tc>
      </w:tr>
      <w:tr w:rsidR="00362544" w:rsidRPr="00690A26" w14:paraId="0269465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594778" w14:textId="77777777" w:rsidR="00362544" w:rsidRPr="00690A26" w:rsidRDefault="00362544" w:rsidP="00362544">
            <w:pPr>
              <w:pStyle w:val="TAL"/>
            </w:pPr>
            <w:r w:rsidRPr="00690A26">
              <w:t>"npcf-policyauthorization"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7BAE2" w14:textId="77777777" w:rsidR="00362544" w:rsidRPr="00690A26" w:rsidRDefault="00362544" w:rsidP="00362544">
            <w:pPr>
              <w:pStyle w:val="TAL"/>
            </w:pPr>
            <w:r w:rsidRPr="00690A26">
              <w:t>Npcf_PolicyAuthorization Service offered by the PCF</w:t>
            </w:r>
          </w:p>
        </w:tc>
      </w:tr>
      <w:tr w:rsidR="00362544" w:rsidRPr="00690A26" w14:paraId="4354029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BC7A6F" w14:textId="77777777" w:rsidR="00362544" w:rsidRPr="00690A26" w:rsidRDefault="00362544" w:rsidP="00362544">
            <w:pPr>
              <w:pStyle w:val="TAL"/>
            </w:pPr>
            <w:r w:rsidRPr="00690A26">
              <w:t>"npcf-bdtpolicycontrol"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1AD59" w14:textId="77777777" w:rsidR="00362544" w:rsidRPr="00690A26" w:rsidRDefault="00362544" w:rsidP="00362544">
            <w:pPr>
              <w:pStyle w:val="TAL"/>
            </w:pPr>
            <w:r w:rsidRPr="00690A26">
              <w:t>Npcf_BDTPolicyControl Service offered by the PCF</w:t>
            </w:r>
          </w:p>
        </w:tc>
      </w:tr>
      <w:tr w:rsidR="00362544" w:rsidRPr="00690A26" w14:paraId="4B04379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3BA0A" w14:textId="77777777" w:rsidR="00362544" w:rsidRPr="00690A26" w:rsidRDefault="00362544" w:rsidP="00362544">
            <w:pPr>
              <w:pStyle w:val="TAL"/>
            </w:pPr>
            <w:r w:rsidRPr="00690A26">
              <w:rPr>
                <w:rFonts w:cs="Arial"/>
                <w:noProof/>
                <w:lang w:val="en-US"/>
              </w:rPr>
              <w:t>"npcf-eventexposure"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34D60C" w14:textId="77777777" w:rsidR="00362544" w:rsidRPr="00690A26" w:rsidRDefault="00362544" w:rsidP="00362544">
            <w:pPr>
              <w:pStyle w:val="TAL"/>
            </w:pPr>
            <w:r w:rsidRPr="00690A26">
              <w:rPr>
                <w:rFonts w:cs="Arial"/>
                <w:noProof/>
              </w:rPr>
              <w:t xml:space="preserve">Npcf_EventExposure Service </w:t>
            </w:r>
            <w:r w:rsidRPr="00690A26">
              <w:t xml:space="preserve">offered by the </w:t>
            </w:r>
            <w:r w:rsidRPr="00690A26">
              <w:rPr>
                <w:rFonts w:cs="Arial"/>
                <w:noProof/>
              </w:rPr>
              <w:t>PCF</w:t>
            </w:r>
          </w:p>
        </w:tc>
      </w:tr>
      <w:tr w:rsidR="00362544" w:rsidRPr="00690A26" w14:paraId="0B35A01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D67725" w14:textId="77777777" w:rsidR="00362544" w:rsidRPr="00690A26" w:rsidRDefault="00362544" w:rsidP="00362544">
            <w:pPr>
              <w:pStyle w:val="TAL"/>
            </w:pPr>
            <w:r w:rsidRPr="00690A26">
              <w:rPr>
                <w:rFonts w:cs="Arial"/>
              </w:rPr>
              <w:t>"npcf-ue-policy-control"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A5C2F8" w14:textId="77777777" w:rsidR="00362544" w:rsidRPr="00690A26" w:rsidRDefault="00362544" w:rsidP="00362544">
            <w:pPr>
              <w:pStyle w:val="TAL"/>
            </w:pPr>
            <w:r w:rsidRPr="00690A26">
              <w:rPr>
                <w:rFonts w:cs="Arial"/>
                <w:noProof/>
              </w:rPr>
              <w:t>Npcf_UEPolicyControl</w:t>
            </w:r>
            <w:r w:rsidRPr="00690A26">
              <w:t xml:space="preserve"> Service offered by the PCF</w:t>
            </w:r>
          </w:p>
        </w:tc>
      </w:tr>
      <w:tr w:rsidR="00362544" w:rsidRPr="00690A26" w14:paraId="15D5A97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979062" w14:textId="2C9779FA" w:rsidR="00362544" w:rsidRPr="00690A26" w:rsidRDefault="00362544" w:rsidP="00362544">
            <w:pPr>
              <w:pStyle w:val="TAL"/>
              <w:rPr>
                <w:rFonts w:cs="Arial"/>
              </w:rPr>
            </w:pPr>
            <w:r>
              <w:rPr>
                <w:rFonts w:cs="Arial"/>
              </w:rPr>
              <w:t>"npcf-am-policyauthorization"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AE090" w14:textId="45E00E50" w:rsidR="00362544" w:rsidRPr="00690A26" w:rsidRDefault="00362544" w:rsidP="00362544">
            <w:pPr>
              <w:pStyle w:val="TAL"/>
              <w:rPr>
                <w:rFonts w:cs="Arial"/>
                <w:noProof/>
              </w:rPr>
            </w:pPr>
            <w:r w:rsidRPr="00690A26">
              <w:t>Npcf_</w:t>
            </w:r>
            <w:r>
              <w:t>AM_</w:t>
            </w:r>
            <w:r w:rsidRPr="00690A26">
              <w:t>PolicyAuthorization Service offered by the PCF</w:t>
            </w:r>
          </w:p>
        </w:tc>
      </w:tr>
      <w:tr w:rsidR="00362544" w:rsidRPr="00690A26" w14:paraId="191D448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FD4D59" w14:textId="5E2C4AF3" w:rsidR="00362544" w:rsidRDefault="00362544" w:rsidP="00362544">
            <w:pPr>
              <w:pStyle w:val="TAL"/>
              <w:rPr>
                <w:rFonts w:cs="Arial"/>
              </w:rPr>
            </w:pPr>
            <w:r w:rsidRPr="00CA793F">
              <w:rPr>
                <w:noProof/>
              </w:rPr>
              <w:t>"npcf-pdtq-policy-control"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D41AC" w14:textId="64442D9B" w:rsidR="00362544" w:rsidRPr="00690A26" w:rsidRDefault="00362544" w:rsidP="00362544">
            <w:pPr>
              <w:pStyle w:val="TAL"/>
            </w:pPr>
            <w:r w:rsidRPr="00CA793F">
              <w:rPr>
                <w:noProof/>
              </w:rPr>
              <w:t>Npcf_PDTQPolicyControl Service offered by the PCF</w:t>
            </w:r>
          </w:p>
        </w:tc>
      </w:tr>
      <w:tr w:rsidR="00362544" w:rsidRPr="00690A26" w14:paraId="310ABD3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D6E583" w14:textId="7B15735F" w:rsidR="00362544" w:rsidRPr="00CA793F" w:rsidRDefault="00362544" w:rsidP="00362544">
            <w:pPr>
              <w:pStyle w:val="TAL"/>
              <w:rPr>
                <w:noProof/>
              </w:rPr>
            </w:pPr>
            <w:r>
              <w:rPr>
                <w:rFonts w:cs="Arial"/>
              </w:rPr>
              <w:t>"</w:t>
            </w:r>
            <w:r w:rsidRPr="00383D8E">
              <w:rPr>
                <w:rFonts w:cs="Arial"/>
              </w:rPr>
              <w:t>npcf-mbspolicycontrol</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2FB3A0" w14:textId="00F7F243" w:rsidR="00362544" w:rsidRPr="00CA793F" w:rsidRDefault="00362544" w:rsidP="00362544">
            <w:pPr>
              <w:pStyle w:val="TAL"/>
              <w:rPr>
                <w:noProof/>
              </w:rPr>
            </w:pPr>
            <w:r w:rsidRPr="00383D8E">
              <w:t>Npcf_MBSPolicyControl Service offered by the PCF</w:t>
            </w:r>
          </w:p>
        </w:tc>
      </w:tr>
      <w:tr w:rsidR="00362544" w:rsidRPr="00690A26" w14:paraId="10D3BF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36675" w14:textId="4315936F" w:rsidR="00362544" w:rsidRPr="00CA793F" w:rsidRDefault="00362544" w:rsidP="00362544">
            <w:pPr>
              <w:pStyle w:val="TAL"/>
              <w:rPr>
                <w:noProof/>
              </w:rPr>
            </w:pPr>
            <w:r>
              <w:rPr>
                <w:rFonts w:cs="Arial"/>
              </w:rPr>
              <w:t>"</w:t>
            </w:r>
            <w:r w:rsidRPr="00383D8E">
              <w:rPr>
                <w:rFonts w:cs="Arial"/>
              </w:rPr>
              <w:t>npcf-mbspolicyauth</w:t>
            </w:r>
            <w:r>
              <w:rPr>
                <w:rFonts w:cs="Arial"/>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4E7B0F" w14:textId="2DC5F1C7" w:rsidR="00362544" w:rsidRPr="00CA793F" w:rsidRDefault="00362544" w:rsidP="00362544">
            <w:pPr>
              <w:pStyle w:val="TAL"/>
              <w:rPr>
                <w:noProof/>
              </w:rPr>
            </w:pPr>
            <w:r w:rsidRPr="00383D8E">
              <w:t>Npcf_MBSPolicyAuthorization Service offered by the PCF</w:t>
            </w:r>
          </w:p>
        </w:tc>
      </w:tr>
      <w:tr w:rsidR="00362544" w:rsidRPr="00690A26" w14:paraId="26CDAF9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4BD09A" w14:textId="77777777" w:rsidR="00362544" w:rsidRPr="00690A26" w:rsidRDefault="00362544" w:rsidP="00362544">
            <w:pPr>
              <w:pStyle w:val="TAL"/>
            </w:pPr>
            <w:r w:rsidRPr="00690A26">
              <w:t>"nsmsf-sms"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E5E8A" w14:textId="77777777" w:rsidR="00362544" w:rsidRPr="00690A26" w:rsidRDefault="00362544" w:rsidP="00362544">
            <w:pPr>
              <w:pStyle w:val="TAL"/>
            </w:pPr>
            <w:r w:rsidRPr="00690A26">
              <w:t>Nsmsf_SMService Service offered by the SMSF</w:t>
            </w:r>
          </w:p>
        </w:tc>
      </w:tr>
      <w:tr w:rsidR="00362544" w:rsidRPr="00690A26" w14:paraId="20E60DE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73849" w14:textId="77777777" w:rsidR="00362544" w:rsidRPr="00690A26" w:rsidRDefault="00362544" w:rsidP="00362544">
            <w:pPr>
              <w:pStyle w:val="TAL"/>
            </w:pPr>
            <w:r w:rsidRPr="00690A26">
              <w:t>"nnssf-nsselection"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9713F9" w14:textId="77777777" w:rsidR="00362544" w:rsidRPr="00690A26" w:rsidRDefault="00362544" w:rsidP="00362544">
            <w:pPr>
              <w:pStyle w:val="TAL"/>
            </w:pPr>
            <w:r w:rsidRPr="00690A26">
              <w:t>Nnssf_NSSelection Service offered by the NSSF</w:t>
            </w:r>
          </w:p>
        </w:tc>
      </w:tr>
      <w:tr w:rsidR="00362544" w:rsidRPr="00690A26" w14:paraId="7568D8F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1081A" w14:textId="77777777" w:rsidR="00362544" w:rsidRPr="00690A26" w:rsidRDefault="00362544" w:rsidP="00362544">
            <w:pPr>
              <w:pStyle w:val="TAL"/>
            </w:pPr>
            <w:r w:rsidRPr="00690A26">
              <w:t>"nnssf-nssaiavailability"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90A078" w14:textId="77777777" w:rsidR="00362544" w:rsidRPr="00690A26" w:rsidRDefault="00362544" w:rsidP="00362544">
            <w:pPr>
              <w:pStyle w:val="TAL"/>
            </w:pPr>
            <w:r w:rsidRPr="00690A26">
              <w:t>Nnssf_NSSAIAvailability Service offered by the NSSF</w:t>
            </w:r>
          </w:p>
        </w:tc>
      </w:tr>
      <w:tr w:rsidR="00362544" w:rsidRPr="00690A26" w14:paraId="3A3471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82624" w14:textId="77777777" w:rsidR="00362544" w:rsidRPr="00690A26" w:rsidRDefault="00362544" w:rsidP="00362544">
            <w:pPr>
              <w:pStyle w:val="TAL"/>
            </w:pPr>
            <w:r w:rsidRPr="00690A26">
              <w:t>"nudr-dr"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C05BA" w14:textId="77777777" w:rsidR="00362544" w:rsidRPr="00690A26" w:rsidRDefault="00362544" w:rsidP="00362544">
            <w:pPr>
              <w:pStyle w:val="TAL"/>
            </w:pPr>
            <w:r w:rsidRPr="00690A26">
              <w:t>Nudr_DataRepository Service offered by the UDR</w:t>
            </w:r>
          </w:p>
        </w:tc>
      </w:tr>
      <w:tr w:rsidR="00362544" w:rsidRPr="00690A26" w14:paraId="3B9CA42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F17AE3" w14:textId="77777777" w:rsidR="00362544" w:rsidRPr="00690A26" w:rsidRDefault="00362544" w:rsidP="00362544">
            <w:pPr>
              <w:pStyle w:val="TAL"/>
            </w:pPr>
            <w:r>
              <w:t>"nudr-group-id-map"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0400BA" w14:textId="77777777" w:rsidR="00362544" w:rsidRPr="00690A26" w:rsidRDefault="00362544" w:rsidP="00362544">
            <w:pPr>
              <w:pStyle w:val="TAL"/>
            </w:pPr>
            <w:r>
              <w:t>Nudr_GroupIDmap Service offered by the UDR</w:t>
            </w:r>
          </w:p>
        </w:tc>
      </w:tr>
      <w:tr w:rsidR="00362544" w:rsidRPr="00690A26" w14:paraId="05F8E9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51678D" w14:textId="77777777" w:rsidR="00362544" w:rsidRPr="00690A26" w:rsidRDefault="00362544" w:rsidP="00362544">
            <w:pPr>
              <w:pStyle w:val="TAL"/>
            </w:pPr>
            <w:r w:rsidRPr="00690A26">
              <w:t>"nlmf-loc"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E2C5D" w14:textId="77777777" w:rsidR="00362544" w:rsidRPr="00690A26" w:rsidRDefault="00362544" w:rsidP="00362544">
            <w:pPr>
              <w:pStyle w:val="TAL"/>
            </w:pPr>
            <w:r w:rsidRPr="00690A26">
              <w:t>Nlmf_Location Service offered by the LMF</w:t>
            </w:r>
          </w:p>
        </w:tc>
      </w:tr>
      <w:tr w:rsidR="00B76C84" w:rsidRPr="00690A26" w14:paraId="16A799D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418E24" w14:textId="21F77174" w:rsidR="00B76C84" w:rsidRPr="00690A26" w:rsidRDefault="00B76C84" w:rsidP="00B76C84">
            <w:pPr>
              <w:pStyle w:val="TAL"/>
            </w:pPr>
            <w:r>
              <w:t>"nlmf-broadcast"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F6A869" w14:textId="2CC83AC8" w:rsidR="00B76C84" w:rsidRPr="00690A26" w:rsidRDefault="00B76C84" w:rsidP="00B76C84">
            <w:pPr>
              <w:pStyle w:val="TAL"/>
            </w:pPr>
            <w:r w:rsidRPr="00B32564">
              <w:t>Nlmf_Broadcast</w:t>
            </w:r>
            <w:r w:rsidRPr="00690A26">
              <w:t xml:space="preserve"> Service offered by the LMF</w:t>
            </w:r>
          </w:p>
        </w:tc>
      </w:tr>
      <w:tr w:rsidR="00B76C84" w:rsidRPr="00690A26" w14:paraId="07BF441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1216A1" w14:textId="77777777" w:rsidR="00B76C84" w:rsidRPr="00690A26" w:rsidRDefault="00B76C84" w:rsidP="00B76C84">
            <w:pPr>
              <w:pStyle w:val="TAL"/>
            </w:pPr>
            <w:r w:rsidRPr="00690A26">
              <w:t>"n5g-eir-eic"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FAF615" w14:textId="77777777" w:rsidR="00B76C84" w:rsidRPr="00690A26" w:rsidRDefault="00B76C84" w:rsidP="00B76C84">
            <w:pPr>
              <w:pStyle w:val="TAL"/>
            </w:pPr>
            <w:r w:rsidRPr="00690A26">
              <w:t>N5g-eir_EquipmentIdentityCheck Service offered by the 5G-EIR</w:t>
            </w:r>
          </w:p>
        </w:tc>
      </w:tr>
      <w:tr w:rsidR="00B76C84" w:rsidRPr="00690A26" w14:paraId="49C99A3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3221B" w14:textId="77777777" w:rsidR="00B76C84" w:rsidRPr="00690A26" w:rsidRDefault="00B76C84" w:rsidP="00B76C84">
            <w:pPr>
              <w:pStyle w:val="TAL"/>
            </w:pPr>
            <w:r w:rsidRPr="00690A26">
              <w:t>"nbsf-management"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604F28" w14:textId="77777777" w:rsidR="00B76C84" w:rsidRPr="00690A26" w:rsidRDefault="00B76C84" w:rsidP="00B76C84">
            <w:pPr>
              <w:pStyle w:val="TAL"/>
            </w:pPr>
            <w:r w:rsidRPr="00690A26">
              <w:t>Nbsf_Management Service offered by the BSF</w:t>
            </w:r>
          </w:p>
        </w:tc>
      </w:tr>
      <w:tr w:rsidR="00B76C84" w:rsidRPr="00690A26" w14:paraId="1C52349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2DB393" w14:textId="77777777" w:rsidR="00B76C84" w:rsidRPr="00690A26" w:rsidRDefault="00B76C84" w:rsidP="00B76C84">
            <w:pPr>
              <w:pStyle w:val="TAL"/>
            </w:pPr>
            <w:r w:rsidRPr="00690A26">
              <w:t>"nchf-spendinglimitcontrol"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4F03D1" w14:textId="77777777" w:rsidR="00B76C84" w:rsidRPr="00690A26" w:rsidRDefault="00B76C84" w:rsidP="00B76C84">
            <w:pPr>
              <w:pStyle w:val="TAL"/>
            </w:pPr>
            <w:r w:rsidRPr="00690A26">
              <w:t>Nchf_SpendingLimitControl Service offered by the CHF</w:t>
            </w:r>
          </w:p>
        </w:tc>
      </w:tr>
      <w:tr w:rsidR="00B76C84" w:rsidRPr="00690A26" w14:paraId="7026731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8E352" w14:textId="77777777" w:rsidR="00B76C84" w:rsidRPr="00690A26" w:rsidRDefault="00B76C84" w:rsidP="00B76C84">
            <w:pPr>
              <w:pStyle w:val="TAL"/>
            </w:pPr>
            <w:r w:rsidRPr="00690A26">
              <w:t>"nchf-convergedcharging"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F57F6F" w14:textId="77777777" w:rsidR="00B76C84" w:rsidRPr="00690A26" w:rsidRDefault="00B76C84" w:rsidP="00B76C84">
            <w:pPr>
              <w:pStyle w:val="TAL"/>
            </w:pPr>
            <w:r w:rsidRPr="00690A26">
              <w:t>Nchf_Converged_Charging Service offered by the CHF</w:t>
            </w:r>
          </w:p>
        </w:tc>
      </w:tr>
      <w:tr w:rsidR="00B76C84" w:rsidRPr="00690A26" w14:paraId="47A2AF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AABFA" w14:textId="77777777" w:rsidR="00B76C84" w:rsidRPr="00690A26" w:rsidRDefault="00B76C84" w:rsidP="00B76C84">
            <w:pPr>
              <w:pStyle w:val="TAL"/>
            </w:pPr>
            <w:r>
              <w:t>"nchf-offlineonlycharging"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44F4B" w14:textId="77777777" w:rsidR="00B76C84" w:rsidRPr="00690A26" w:rsidRDefault="00B76C84" w:rsidP="00B76C84">
            <w:pPr>
              <w:pStyle w:val="TAL"/>
            </w:pPr>
            <w:r>
              <w:t>Nchf_OfflineOnlyCharging Service offered by the CHF</w:t>
            </w:r>
          </w:p>
        </w:tc>
      </w:tr>
      <w:tr w:rsidR="00B76C84" w:rsidRPr="00690A26" w14:paraId="0355074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44CCC" w14:textId="77777777" w:rsidR="00B76C84" w:rsidRPr="00690A26" w:rsidRDefault="00B76C84" w:rsidP="00B76C84">
            <w:pPr>
              <w:pStyle w:val="TAL"/>
            </w:pPr>
            <w:r w:rsidRPr="00690A26">
              <w:t>"nnwdaf-eventssubscription"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431A4F" w14:textId="77777777" w:rsidR="00B76C84" w:rsidRPr="00690A26" w:rsidRDefault="00B76C84" w:rsidP="00B76C84">
            <w:pPr>
              <w:pStyle w:val="TAL"/>
            </w:pPr>
            <w:r w:rsidRPr="00690A26">
              <w:t>Nnwdaf_EventsSubscription Service offered by the NWDAF</w:t>
            </w:r>
          </w:p>
        </w:tc>
      </w:tr>
      <w:tr w:rsidR="00B76C84" w:rsidRPr="00690A26" w14:paraId="290EC57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0488E0" w14:textId="77777777" w:rsidR="00B76C84" w:rsidRPr="00690A26" w:rsidRDefault="00B76C84" w:rsidP="00B76C84">
            <w:pPr>
              <w:pStyle w:val="TAL"/>
            </w:pPr>
            <w:r w:rsidRPr="00690A26">
              <w:t>"nnwdaf-analyticsinfo"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03FD06" w14:textId="77777777" w:rsidR="00B76C84" w:rsidRPr="00690A26" w:rsidRDefault="00B76C84" w:rsidP="00B76C84">
            <w:pPr>
              <w:pStyle w:val="TAL"/>
            </w:pPr>
            <w:r w:rsidRPr="00690A26">
              <w:t>Nnwdaf_AnalyticsInfo Service offered by the NWDAF</w:t>
            </w:r>
          </w:p>
        </w:tc>
      </w:tr>
      <w:tr w:rsidR="00B76C84" w:rsidRPr="00690A26" w14:paraId="77E83D3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48D1F" w14:textId="62A40F1A" w:rsidR="00B76C84" w:rsidRPr="00690A26" w:rsidRDefault="00B76C84" w:rsidP="00B76C84">
            <w:pPr>
              <w:pStyle w:val="TAL"/>
            </w:pPr>
            <w:r w:rsidRPr="00690A26">
              <w:t>"nnwdaf-</w:t>
            </w:r>
            <w:r>
              <w:rPr>
                <w:lang w:eastAsia="ja-JP"/>
              </w:rPr>
              <w:t>datamanagement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6AFEE" w14:textId="4AE44EC2" w:rsidR="00B76C84" w:rsidRPr="00690A26" w:rsidRDefault="00B76C84" w:rsidP="00B76C84">
            <w:pPr>
              <w:pStyle w:val="TAL"/>
            </w:pPr>
            <w:r>
              <w:rPr>
                <w:lang w:eastAsia="ja-JP"/>
              </w:rPr>
              <w:t>Nnwdaf_DataManagement Service</w:t>
            </w:r>
            <w:r w:rsidRPr="00690A26">
              <w:t xml:space="preserve"> offered by the NWDAF</w:t>
            </w:r>
          </w:p>
        </w:tc>
      </w:tr>
      <w:tr w:rsidR="00B76C84" w:rsidRPr="00690A26" w14:paraId="0EF695F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F85AF5" w14:textId="33AE3B0C" w:rsidR="00B76C84" w:rsidRPr="00690A26" w:rsidRDefault="00B76C84" w:rsidP="00B76C84">
            <w:pPr>
              <w:pStyle w:val="TAL"/>
            </w:pPr>
            <w:r w:rsidRPr="00690A26">
              <w:t>"nnwdaf-</w:t>
            </w:r>
            <w:r>
              <w:rPr>
                <w:lang w:eastAsia="ja-JP"/>
              </w:rPr>
              <w:t>mlmodelprovision</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C6429E" w14:textId="3E1C1BA5" w:rsidR="00B76C84" w:rsidRPr="00690A26" w:rsidRDefault="00B76C84" w:rsidP="00B76C84">
            <w:pPr>
              <w:pStyle w:val="TAL"/>
            </w:pPr>
            <w:r>
              <w:rPr>
                <w:lang w:eastAsia="ja-JP"/>
              </w:rPr>
              <w:t>Nnwdaf_MLModelProvision Service</w:t>
            </w:r>
            <w:r w:rsidRPr="00690A26">
              <w:t xml:space="preserve"> offered by the NWDAF</w:t>
            </w:r>
          </w:p>
        </w:tc>
      </w:tr>
      <w:tr w:rsidR="00B76C84" w:rsidRPr="00690A26" w14:paraId="47EDDB0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C6DB47" w14:textId="4647126C" w:rsidR="00B76C84" w:rsidRPr="00690A26" w:rsidRDefault="00B76C84" w:rsidP="00B76C84">
            <w:pPr>
              <w:pStyle w:val="TAL"/>
            </w:pPr>
            <w:r>
              <w:t>"nnwdaf-mlmodeltraining"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D6E3CC" w14:textId="2F9A9C4A" w:rsidR="00B76C84" w:rsidRDefault="00B76C84" w:rsidP="00B76C84">
            <w:pPr>
              <w:pStyle w:val="TAL"/>
              <w:rPr>
                <w:lang w:eastAsia="ja-JP"/>
              </w:rPr>
            </w:pPr>
            <w:r>
              <w:rPr>
                <w:lang w:eastAsia="ja-JP"/>
              </w:rPr>
              <w:t>Nnwdaf_MLModelTraining Service offered by the NWDAF</w:t>
            </w:r>
          </w:p>
        </w:tc>
      </w:tr>
      <w:tr w:rsidR="00B76C84" w:rsidRPr="00690A26" w14:paraId="1D457CE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1A918" w14:textId="596AA1AA" w:rsidR="00B76C84" w:rsidRPr="00690A26" w:rsidRDefault="00B76C84" w:rsidP="00B76C84">
            <w:pPr>
              <w:pStyle w:val="TAL"/>
            </w:pPr>
            <w:r>
              <w:t>"nnwdaf-mlmodelmonitor"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0FB4C" w14:textId="6AC8EE57" w:rsidR="00B76C84" w:rsidRDefault="00B76C84" w:rsidP="00B76C84">
            <w:pPr>
              <w:pStyle w:val="TAL"/>
              <w:rPr>
                <w:lang w:eastAsia="ja-JP"/>
              </w:rPr>
            </w:pPr>
            <w:r>
              <w:rPr>
                <w:lang w:eastAsia="ja-JP"/>
              </w:rPr>
              <w:t>Nnwdaf_MLModelMonitor Service offered by the NWDAF</w:t>
            </w:r>
          </w:p>
        </w:tc>
      </w:tr>
      <w:tr w:rsidR="00B76C84" w:rsidRPr="00690A26" w14:paraId="26A5A83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F27AAC" w14:textId="04D8477D" w:rsidR="00B76C84" w:rsidRDefault="00B76C84" w:rsidP="00B76C84">
            <w:pPr>
              <w:pStyle w:val="TAL"/>
            </w:pPr>
            <w:r w:rsidRPr="00D606AD">
              <w:t>"nnwdaf-roamingdata"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8F46C" w14:textId="783B3204" w:rsidR="00B76C84" w:rsidRDefault="00B76C84" w:rsidP="00B76C84">
            <w:pPr>
              <w:pStyle w:val="TAL"/>
              <w:rPr>
                <w:lang w:eastAsia="ja-JP"/>
              </w:rPr>
            </w:pPr>
            <w:r w:rsidRPr="00D606AD">
              <w:rPr>
                <w:lang w:eastAsia="ja-JP"/>
              </w:rPr>
              <w:t>Nnwdaf_RoamingData Service offered by the NWDAF</w:t>
            </w:r>
          </w:p>
        </w:tc>
      </w:tr>
      <w:tr w:rsidR="00B76C84" w:rsidRPr="00690A26" w14:paraId="74526EC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CF502" w14:textId="11FAB8B8" w:rsidR="00B76C84" w:rsidRDefault="00B76C84" w:rsidP="00B76C84">
            <w:pPr>
              <w:pStyle w:val="TAL"/>
            </w:pPr>
            <w:r w:rsidRPr="00D606AD">
              <w:t>"nnwdaf-roaminganalytics"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01A02" w14:textId="5A8D28A9" w:rsidR="00B76C84" w:rsidRDefault="00B76C84" w:rsidP="00B76C84">
            <w:pPr>
              <w:pStyle w:val="TAL"/>
              <w:rPr>
                <w:lang w:eastAsia="ja-JP"/>
              </w:rPr>
            </w:pPr>
            <w:r w:rsidRPr="00D606AD">
              <w:rPr>
                <w:lang w:eastAsia="ja-JP"/>
              </w:rPr>
              <w:t>Nnwdaf_RoamingAnalytics Service offered by the NWDAF</w:t>
            </w:r>
          </w:p>
        </w:tc>
      </w:tr>
      <w:tr w:rsidR="00B76C84" w:rsidRPr="00690A26" w14:paraId="762EE7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BB456C" w14:textId="77777777" w:rsidR="00B76C84" w:rsidRPr="00690A26" w:rsidRDefault="00B76C84" w:rsidP="00B76C84">
            <w:pPr>
              <w:pStyle w:val="TAL"/>
            </w:pPr>
            <w:r w:rsidRPr="00690A26">
              <w:rPr>
                <w:rFonts w:hint="eastAsia"/>
                <w:lang w:eastAsia="zh-CN"/>
              </w:rPr>
              <w:t>"</w:t>
            </w:r>
            <w:r w:rsidRPr="00690A26">
              <w:rPr>
                <w:lang w:eastAsia="zh-CN"/>
              </w:rPr>
              <w:t>ngmlc-loc</w:t>
            </w:r>
            <w:r w:rsidRPr="00690A26">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63011F" w14:textId="77777777" w:rsidR="00B76C84" w:rsidRPr="00690A26" w:rsidRDefault="00B76C84" w:rsidP="00B76C84">
            <w:pPr>
              <w:pStyle w:val="TAL"/>
            </w:pPr>
            <w:r w:rsidRPr="00690A26">
              <w:t>Ngmlc_Location Service offered by GMLC</w:t>
            </w:r>
          </w:p>
        </w:tc>
      </w:tr>
      <w:tr w:rsidR="00B76C84" w:rsidRPr="00690A26" w14:paraId="5E6217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794F35" w14:textId="77777777" w:rsidR="00B76C84" w:rsidRPr="00690A26" w:rsidRDefault="00B76C84" w:rsidP="00B76C84">
            <w:pPr>
              <w:pStyle w:val="TAL"/>
              <w:rPr>
                <w:lang w:eastAsia="zh-CN"/>
              </w:rPr>
            </w:pPr>
            <w:r w:rsidRPr="00690A26">
              <w:t>"nucmf-provisioning"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04273" w14:textId="77777777" w:rsidR="00B76C84" w:rsidRPr="00690A26" w:rsidRDefault="00B76C84" w:rsidP="00B76C84">
            <w:pPr>
              <w:pStyle w:val="TAL"/>
            </w:pPr>
            <w:r w:rsidRPr="00690A26">
              <w:t>Nucmf_Provisioning Service offered by UCMF</w:t>
            </w:r>
          </w:p>
        </w:tc>
      </w:tr>
      <w:tr w:rsidR="00B76C84" w:rsidRPr="00690A26" w14:paraId="4D4E87E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261036" w14:textId="77777777" w:rsidR="00B76C84" w:rsidRPr="00690A26" w:rsidRDefault="00B76C84" w:rsidP="00B76C84">
            <w:pPr>
              <w:pStyle w:val="TAL"/>
              <w:rPr>
                <w:lang w:eastAsia="zh-CN"/>
              </w:rPr>
            </w:pPr>
            <w:r w:rsidRPr="00690A26">
              <w:t>"nucmf-uecapabilitymanagement"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48DCE1" w14:textId="77777777" w:rsidR="00B76C84" w:rsidRPr="00690A26" w:rsidRDefault="00B76C84" w:rsidP="00B76C84">
            <w:pPr>
              <w:pStyle w:val="TAL"/>
            </w:pPr>
            <w:r w:rsidRPr="00690A26">
              <w:t>Nucmf_UECapabilityManagement Service offered by UCMF</w:t>
            </w:r>
          </w:p>
        </w:tc>
      </w:tr>
      <w:tr w:rsidR="00B76C84" w:rsidRPr="00690A26" w14:paraId="5136F55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116AA" w14:textId="77777777" w:rsidR="00B76C84" w:rsidRPr="00690A26" w:rsidRDefault="00B76C84" w:rsidP="00B76C84">
            <w:pPr>
              <w:pStyle w:val="TAL"/>
            </w:pPr>
            <w:r w:rsidRPr="00690A26">
              <w:t>"nhss-sdm"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8F5EDD" w14:textId="77777777" w:rsidR="00B76C84" w:rsidRPr="00690A26" w:rsidRDefault="00B76C84" w:rsidP="00B76C84">
            <w:pPr>
              <w:pStyle w:val="TAL"/>
            </w:pPr>
            <w:r w:rsidRPr="00690A26">
              <w:t>Nhss_SubscriberDataManagement Service offered by the HSS</w:t>
            </w:r>
          </w:p>
        </w:tc>
      </w:tr>
      <w:tr w:rsidR="00B76C84" w:rsidRPr="00690A26" w14:paraId="5171DC3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FC9A7" w14:textId="77777777" w:rsidR="00B76C84" w:rsidRPr="00690A26" w:rsidRDefault="00B76C84" w:rsidP="00B76C84">
            <w:pPr>
              <w:pStyle w:val="TAL"/>
            </w:pPr>
            <w:r w:rsidRPr="00690A26">
              <w:t>"nhss-uecm"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97E67C" w14:textId="77777777" w:rsidR="00B76C84" w:rsidRPr="00690A26" w:rsidRDefault="00B76C84" w:rsidP="00B76C84">
            <w:pPr>
              <w:pStyle w:val="TAL"/>
            </w:pPr>
            <w:r w:rsidRPr="00690A26">
              <w:t>Nhss_UEContextManagement Service offered by the HSS</w:t>
            </w:r>
          </w:p>
        </w:tc>
      </w:tr>
      <w:tr w:rsidR="00B76C84" w:rsidRPr="00690A26" w14:paraId="7018EBA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1A1A87" w14:textId="77777777" w:rsidR="00B76C84" w:rsidRPr="00690A26" w:rsidRDefault="00B76C84" w:rsidP="00B76C84">
            <w:pPr>
              <w:pStyle w:val="TAL"/>
            </w:pPr>
            <w:r w:rsidRPr="00690A26">
              <w:t>"nhss-ueau"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859C7" w14:textId="77777777" w:rsidR="00B76C84" w:rsidRPr="00690A26" w:rsidRDefault="00B76C84" w:rsidP="00B76C84">
            <w:pPr>
              <w:pStyle w:val="TAL"/>
            </w:pPr>
            <w:r w:rsidRPr="00690A26">
              <w:t>Nhss_UEAuthentication Service offered by the HSS</w:t>
            </w:r>
          </w:p>
        </w:tc>
      </w:tr>
      <w:tr w:rsidR="00B76C84" w:rsidRPr="00690A26" w14:paraId="6407C6F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44C25" w14:textId="77777777" w:rsidR="00B76C84" w:rsidRPr="00690A26" w:rsidRDefault="00B76C84" w:rsidP="00B76C84">
            <w:pPr>
              <w:pStyle w:val="TAL"/>
            </w:pPr>
            <w:r>
              <w:t>"nhss-ee"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9D406" w14:textId="77777777" w:rsidR="00B76C84" w:rsidRPr="00690A26" w:rsidRDefault="00B76C84" w:rsidP="00B76C84">
            <w:pPr>
              <w:pStyle w:val="TAL"/>
            </w:pPr>
            <w:r>
              <w:t>Nhss_EventExposure Service offered by the HSS</w:t>
            </w:r>
          </w:p>
        </w:tc>
      </w:tr>
      <w:tr w:rsidR="00B76C84" w:rsidRPr="00690A26" w14:paraId="28372F9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67E072" w14:textId="77777777" w:rsidR="00B76C84" w:rsidRPr="00690A26" w:rsidRDefault="00B76C84" w:rsidP="00B76C84">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1A4789" w14:textId="77777777" w:rsidR="00B76C84" w:rsidRPr="00690A26" w:rsidRDefault="00B76C84" w:rsidP="00B76C84">
            <w:pPr>
              <w:pStyle w:val="TAL"/>
            </w:pPr>
            <w:r>
              <w:t>Nhss_imsSubscriberDataManagement Service offered by the HSS</w:t>
            </w:r>
          </w:p>
        </w:tc>
      </w:tr>
      <w:tr w:rsidR="00B76C84" w:rsidRPr="00690A26" w14:paraId="529B82C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2A292B" w14:textId="77777777" w:rsidR="00B76C84" w:rsidRPr="00690A26" w:rsidRDefault="00B76C84" w:rsidP="00B76C84">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7A4AFC" w14:textId="77777777" w:rsidR="00B76C84" w:rsidRPr="00690A26" w:rsidRDefault="00B76C84" w:rsidP="00B76C84">
            <w:pPr>
              <w:pStyle w:val="TAL"/>
            </w:pPr>
            <w:r>
              <w:t>Nhss_imsUEContextManagement Service offered by the HSS</w:t>
            </w:r>
          </w:p>
        </w:tc>
      </w:tr>
      <w:tr w:rsidR="00B76C84" w:rsidRPr="00690A26" w14:paraId="25BF29A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F424D1" w14:textId="77777777" w:rsidR="00B76C84" w:rsidRPr="00690A26" w:rsidRDefault="00B76C84" w:rsidP="00B76C84">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545AF" w14:textId="77777777" w:rsidR="00B76C84" w:rsidRPr="00690A26" w:rsidRDefault="00B76C84" w:rsidP="00B76C84">
            <w:pPr>
              <w:pStyle w:val="TAL"/>
            </w:pPr>
            <w:r>
              <w:t>Nhss_imsUEAuthentication Service offered by the HSS</w:t>
            </w:r>
          </w:p>
        </w:tc>
      </w:tr>
      <w:tr w:rsidR="00B76C84" w:rsidRPr="00690A26" w14:paraId="1C9F693F"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2D616A" w14:textId="7D84848D" w:rsidR="00B76C84" w:rsidRDefault="00B76C84" w:rsidP="00B76C84">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FEF8E6" w14:textId="5FDE0E74" w:rsidR="00B76C84" w:rsidRDefault="00B76C84" w:rsidP="00B76C84">
            <w:pPr>
              <w:pStyle w:val="TAL"/>
            </w:pPr>
            <w:r w:rsidRPr="00690A26">
              <w:t>Nhss_</w:t>
            </w:r>
            <w:r>
              <w:t>gba</w:t>
            </w:r>
            <w:r w:rsidRPr="00690A26">
              <w:t>SubscriberDataManagement Service offered by the HSS</w:t>
            </w:r>
          </w:p>
        </w:tc>
      </w:tr>
      <w:tr w:rsidR="00B76C84" w:rsidRPr="00690A26" w14:paraId="1D5EC2A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D547A3" w14:textId="64DD7472" w:rsidR="00B76C84" w:rsidRDefault="00B76C84" w:rsidP="00B76C84">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A2F20" w14:textId="1EC9205E" w:rsidR="00B76C84" w:rsidRDefault="00B76C84" w:rsidP="00B76C84">
            <w:pPr>
              <w:pStyle w:val="TAL"/>
            </w:pPr>
            <w:r w:rsidRPr="00690A26">
              <w:t>Nhss_</w:t>
            </w:r>
            <w:r>
              <w:t>gba</w:t>
            </w:r>
            <w:r w:rsidRPr="00690A26">
              <w:t>UEAuthentication Service offered by the HSS</w:t>
            </w:r>
          </w:p>
        </w:tc>
      </w:tr>
      <w:tr w:rsidR="00B76C84" w:rsidRPr="00690A26" w14:paraId="4997AFD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DFF21" w14:textId="77777777" w:rsidR="00B76C84" w:rsidRDefault="00B76C84" w:rsidP="00B76C84">
            <w:pPr>
              <w:pStyle w:val="TAL"/>
            </w:pPr>
            <w:r>
              <w:t>"nsepp-telescopic"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215A72" w14:textId="77777777" w:rsidR="00B76C84" w:rsidRDefault="00B76C84" w:rsidP="00B76C84">
            <w:pPr>
              <w:pStyle w:val="TAL"/>
            </w:pPr>
            <w:r>
              <w:t>Nsepp_Telescopic_FQDN_Mapping Service offered by the SEPP</w:t>
            </w:r>
          </w:p>
        </w:tc>
      </w:tr>
      <w:tr w:rsidR="00B76C84" w:rsidRPr="00690A26" w14:paraId="105F153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429337" w14:textId="77777777" w:rsidR="00B76C84" w:rsidRPr="00690A26" w:rsidRDefault="00B76C84" w:rsidP="00B76C84">
            <w:pPr>
              <w:pStyle w:val="TAL"/>
            </w:pPr>
            <w:r>
              <w:t>"nsoraf-sor"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168E55" w14:textId="77777777" w:rsidR="00B76C84" w:rsidRPr="00690A26" w:rsidRDefault="00B76C84" w:rsidP="00B76C84">
            <w:pPr>
              <w:pStyle w:val="TAL"/>
            </w:pPr>
            <w:r>
              <w:t>Nsoraf_SteeringOfRoaming Service offered by the SOR-AF</w:t>
            </w:r>
          </w:p>
        </w:tc>
      </w:tr>
      <w:tr w:rsidR="00B76C84" w:rsidRPr="00690A26" w14:paraId="73067B8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CC920" w14:textId="77777777" w:rsidR="00B76C84" w:rsidRDefault="00B76C84" w:rsidP="00B76C84">
            <w:pPr>
              <w:pStyle w:val="TAL"/>
            </w:pPr>
            <w:r>
              <w:t>"nspaf-secured-packed"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C9FAD" w14:textId="77777777" w:rsidR="00B76C84" w:rsidRDefault="00B76C84" w:rsidP="00B76C84">
            <w:pPr>
              <w:pStyle w:val="TAL"/>
            </w:pPr>
            <w:r>
              <w:t>Nspaf_SecuredPacket Service offered by the SP-AF</w:t>
            </w:r>
          </w:p>
        </w:tc>
      </w:tr>
      <w:tr w:rsidR="00B76C84" w:rsidRPr="00690A26" w14:paraId="7D9B159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DAF0D" w14:textId="77777777" w:rsidR="00B76C84" w:rsidRDefault="00B76C84" w:rsidP="00B76C84">
            <w:pPr>
              <w:pStyle w:val="TAL"/>
            </w:pPr>
            <w:r w:rsidRPr="00B33D37">
              <w:t>"</w:t>
            </w:r>
            <w:r w:rsidRPr="00D657DB">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16ACD" w14:textId="77777777" w:rsidR="00B76C84" w:rsidRDefault="00B76C84" w:rsidP="00B76C84">
            <w:pPr>
              <w:pStyle w:val="TAL"/>
            </w:pPr>
            <w:r>
              <w:t>Nudsf Data Repository service offered by the UDSF.</w:t>
            </w:r>
          </w:p>
        </w:tc>
      </w:tr>
      <w:tr w:rsidR="00B76C84" w:rsidRPr="00690A26" w14:paraId="5C6C54C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02B8A" w14:textId="571D9A90" w:rsidR="00B76C84" w:rsidRPr="00B33D37" w:rsidRDefault="00B76C84" w:rsidP="00B76C84">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336DB" w14:textId="25BF6AA5" w:rsidR="00B76C84" w:rsidRDefault="00B76C84" w:rsidP="00B76C84">
            <w:pPr>
              <w:pStyle w:val="TAL"/>
            </w:pPr>
            <w:r>
              <w:t>Nudsf Timer service offered by the UDSF</w:t>
            </w:r>
          </w:p>
        </w:tc>
      </w:tr>
      <w:tr w:rsidR="00B76C84" w:rsidRPr="00690A26" w14:paraId="2817547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97F089" w14:textId="77777777" w:rsidR="00B76C84" w:rsidRPr="00B33D37" w:rsidRDefault="00B76C84" w:rsidP="00B76C84">
            <w:pPr>
              <w:pStyle w:val="TAL"/>
            </w:pPr>
            <w:r w:rsidRPr="00B33D37">
              <w:t>"</w:t>
            </w:r>
            <w:r>
              <w:t>nnssaaf</w:t>
            </w:r>
            <w:r w:rsidRPr="00D657DB">
              <w:t>-</w:t>
            </w:r>
            <w:r>
              <w:t>nssaa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397E6" w14:textId="77777777" w:rsidR="00B76C84" w:rsidRDefault="00B76C84" w:rsidP="00B76C84">
            <w:pPr>
              <w:pStyle w:val="TAL"/>
            </w:pPr>
            <w:r>
              <w:t>Nnssaaf_NSSAA service offered by the NSSAAF.</w:t>
            </w:r>
          </w:p>
        </w:tc>
      </w:tr>
      <w:tr w:rsidR="00B76C84" w:rsidRPr="00690A26" w14:paraId="4080E02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3BCCFE" w14:textId="4AF9FA37" w:rsidR="00B76C84" w:rsidRPr="00B33D37" w:rsidRDefault="00B76C84" w:rsidP="00B76C84">
            <w:pPr>
              <w:pStyle w:val="TAL"/>
            </w:pPr>
            <w:r>
              <w:t>"nnssaaf-aiw"</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343923" w14:textId="7300F1D6" w:rsidR="00B76C84" w:rsidRDefault="00B76C84" w:rsidP="00B76C84">
            <w:pPr>
              <w:pStyle w:val="TAL"/>
            </w:pPr>
            <w:r>
              <w:t>Nnssaaf_AIW service offered by the NSSAAF.</w:t>
            </w:r>
          </w:p>
        </w:tc>
      </w:tr>
      <w:tr w:rsidR="00B76C84" w:rsidRPr="00690A26" w14:paraId="19A3A4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6DCEB" w14:textId="25835138" w:rsidR="00B76C84" w:rsidRPr="00B33D37" w:rsidRDefault="00B76C84" w:rsidP="00B76C84">
            <w:pPr>
              <w:pStyle w:val="TAL"/>
            </w:pPr>
            <w:r w:rsidRPr="00B33D37">
              <w:t>"</w:t>
            </w:r>
            <w:r>
              <w:t>naanf-akma</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61795" w14:textId="39CF874B" w:rsidR="00B76C84" w:rsidRDefault="00B76C84" w:rsidP="00B76C84">
            <w:pPr>
              <w:pStyle w:val="TAL"/>
            </w:pPr>
            <w:r w:rsidRPr="001216A7">
              <w:t>N</w:t>
            </w:r>
            <w:r>
              <w:t>aanf_AKMA service offered by the AAnF.</w:t>
            </w:r>
          </w:p>
        </w:tc>
      </w:tr>
      <w:tr w:rsidR="00B76C84" w:rsidRPr="00690A26" w14:paraId="4DE6E731"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A46A" w14:textId="5ECB5662" w:rsidR="00B76C84" w:rsidRPr="00B33D37" w:rsidRDefault="00B76C84" w:rsidP="00B76C84">
            <w:pPr>
              <w:pStyle w:val="TAL"/>
            </w:pPr>
            <w:r>
              <w:t>"n5gddnmf-discovery"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225A16" w14:textId="39BDC844" w:rsidR="00B76C84" w:rsidRPr="001216A7" w:rsidRDefault="00B76C84" w:rsidP="00B76C84">
            <w:pPr>
              <w:pStyle w:val="TAL"/>
            </w:pPr>
            <w:r>
              <w:t xml:space="preserve">N5g-ddnmf_Discovery service offered by </w:t>
            </w:r>
            <w:r>
              <w:rPr>
                <w:rFonts w:eastAsia="SimSun"/>
                <w:lang w:eastAsia="zh-CN"/>
              </w:rPr>
              <w:t>5G DDNMF</w:t>
            </w:r>
          </w:p>
        </w:tc>
      </w:tr>
      <w:tr w:rsidR="00B76C84" w:rsidRPr="00690A26" w14:paraId="36E1955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DFE867" w14:textId="631E4102" w:rsidR="00B76C84" w:rsidRDefault="00B76C84" w:rsidP="00B76C84">
            <w:pPr>
              <w:pStyle w:val="TAL"/>
            </w:pPr>
            <w:r>
              <w:t>"</w:t>
            </w:r>
            <w:r w:rsidRPr="00321379">
              <w:t>nmfaf</w:t>
            </w:r>
            <w:r>
              <w:t>-</w:t>
            </w:r>
            <w:r w:rsidRPr="00321379">
              <w:t>3dad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E373E3" w14:textId="36C7F492" w:rsidR="00B76C84" w:rsidRDefault="00B76C84" w:rsidP="00B76C84">
            <w:pPr>
              <w:pStyle w:val="TAL"/>
            </w:pPr>
            <w:r w:rsidRPr="00321379">
              <w:t>Nmfaf 3daDataManagement service offered by the MFAF.</w:t>
            </w:r>
          </w:p>
        </w:tc>
      </w:tr>
      <w:tr w:rsidR="00B76C84" w:rsidRPr="00690A26" w14:paraId="4D959B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5AAEF" w14:textId="27927673" w:rsidR="00B76C84" w:rsidRDefault="00B76C84" w:rsidP="00B76C84">
            <w:pPr>
              <w:pStyle w:val="TAL"/>
            </w:pPr>
            <w:r>
              <w:t>"</w:t>
            </w:r>
            <w:r w:rsidRPr="00321379">
              <w:t>nmfaf</w:t>
            </w:r>
            <w:r>
              <w:t>-</w:t>
            </w:r>
            <w:r w:rsidRPr="00321379">
              <w:t>3cad</w:t>
            </w:r>
            <w:r>
              <w:t>ata</w:t>
            </w:r>
            <w:r w:rsidRPr="00321379">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B73C8" w14:textId="48745E7C" w:rsidR="00B76C84" w:rsidRDefault="00B76C84" w:rsidP="00B76C84">
            <w:pPr>
              <w:pStyle w:val="TAL"/>
            </w:pPr>
            <w:r w:rsidRPr="00321379">
              <w:t>Nmfaf 3caDataManagement service offered by the MFAF.</w:t>
            </w:r>
          </w:p>
        </w:tc>
      </w:tr>
      <w:tr w:rsidR="00B76C84" w:rsidRPr="00690A26" w14:paraId="67670F0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1EFE6E" w14:textId="50FB1ECB" w:rsidR="00B76C84" w:rsidRDefault="00B76C84" w:rsidP="00B76C84">
            <w:pPr>
              <w:pStyle w:val="TAL"/>
            </w:pPr>
            <w:r w:rsidRPr="00B33D37">
              <w:t>"</w:t>
            </w:r>
            <w:r>
              <w:t>neasdf-dnscontext</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38F22" w14:textId="4CD9237E" w:rsidR="00B76C84" w:rsidRPr="00321379" w:rsidRDefault="00B76C84" w:rsidP="00B76C84">
            <w:pPr>
              <w:pStyle w:val="TAL"/>
            </w:pPr>
            <w:r w:rsidRPr="001216A7">
              <w:t>N</w:t>
            </w:r>
            <w:r>
              <w:t>easdf_DNSContext service offered by the EASDF</w:t>
            </w:r>
          </w:p>
        </w:tc>
      </w:tr>
      <w:tr w:rsidR="00B76C84" w:rsidRPr="00690A26" w14:paraId="2BDF1C0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0A2EE" w14:textId="63067F9C" w:rsidR="00B76C84" w:rsidRPr="00B33D37" w:rsidRDefault="00B76C84" w:rsidP="00B76C84">
            <w:pPr>
              <w:pStyle w:val="TAL"/>
            </w:pPr>
            <w:r w:rsidRPr="00B33D37">
              <w:t>"</w:t>
            </w:r>
            <w:r>
              <w:t>neasdf-baselinednspattern</w:t>
            </w:r>
            <w:r w:rsidRPr="00D657DB">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374F03" w14:textId="0B5A774A" w:rsidR="00B76C84" w:rsidRPr="001216A7" w:rsidRDefault="00B76C84" w:rsidP="00B76C84">
            <w:pPr>
              <w:pStyle w:val="TAL"/>
            </w:pPr>
            <w:r w:rsidRPr="001216A7">
              <w:t>N</w:t>
            </w:r>
            <w:r>
              <w:t>easdf_BaselineDNSPattern service offered by the EASDF</w:t>
            </w:r>
          </w:p>
        </w:tc>
      </w:tr>
      <w:tr w:rsidR="00B76C84" w:rsidRPr="00690A26" w14:paraId="371E697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9073EA" w14:textId="1EB09382" w:rsidR="00B76C84" w:rsidRPr="00B33D37" w:rsidRDefault="00B76C84" w:rsidP="00B76C84">
            <w:pPr>
              <w:pStyle w:val="TAL"/>
            </w:pPr>
            <w:r>
              <w:t>"</w:t>
            </w:r>
            <w:r w:rsidRPr="00630DD4">
              <w:t>ndccf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BBAE67" w14:textId="5E9B5F49" w:rsidR="00B76C84" w:rsidRPr="001216A7" w:rsidRDefault="00B76C84" w:rsidP="00B76C84">
            <w:pPr>
              <w:pStyle w:val="TAL"/>
            </w:pPr>
            <w:r w:rsidRPr="00630DD4">
              <w:t>Ndccf</w:t>
            </w:r>
            <w:r>
              <w:t>_</w:t>
            </w:r>
            <w:r w:rsidRPr="00630DD4">
              <w:t>DataManagement service offered by the DCCF.</w:t>
            </w:r>
          </w:p>
        </w:tc>
      </w:tr>
      <w:tr w:rsidR="00B76C84" w:rsidRPr="00690A26" w14:paraId="6BB8DD5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ED3B9C" w14:textId="5F44B597" w:rsidR="00B76C84" w:rsidRPr="00B33D37" w:rsidRDefault="00B76C84" w:rsidP="00B76C84">
            <w:pPr>
              <w:pStyle w:val="TAL"/>
            </w:pPr>
            <w:r>
              <w:t>"</w:t>
            </w:r>
            <w:r w:rsidRPr="00630DD4">
              <w:t>ndccf</w:t>
            </w:r>
            <w:r>
              <w:t>-</w:t>
            </w:r>
            <w:r w:rsidRPr="00630DD4">
              <w:t>c</w:t>
            </w:r>
            <w:r>
              <w:t>ontext</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148180" w14:textId="5BCCB235" w:rsidR="00B76C84" w:rsidRPr="001216A7" w:rsidRDefault="00B76C84" w:rsidP="00B76C84">
            <w:pPr>
              <w:pStyle w:val="TAL"/>
            </w:pPr>
            <w:r w:rsidRPr="00630DD4">
              <w:t>Ndccf</w:t>
            </w:r>
            <w:r>
              <w:t>_</w:t>
            </w:r>
            <w:r w:rsidRPr="00630DD4">
              <w:t>ContextManagement service offered by the DCCF.</w:t>
            </w:r>
          </w:p>
        </w:tc>
      </w:tr>
      <w:tr w:rsidR="00B76C84" w:rsidRPr="00690A26" w14:paraId="58C07F7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3FE009" w14:textId="4B54B5A3" w:rsidR="00B76C84" w:rsidRDefault="00B76C84" w:rsidP="00B76C84">
            <w:pPr>
              <w:pStyle w:val="TAL"/>
            </w:pPr>
            <w:r>
              <w:t>"</w:t>
            </w:r>
            <w:r w:rsidRPr="00630DD4">
              <w:t>n</w:t>
            </w:r>
            <w:r>
              <w:t>nsac</w:t>
            </w:r>
            <w:r w:rsidRPr="00630DD4">
              <w:t>f</w:t>
            </w:r>
            <w:r>
              <w:t>-nsac"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2749C" w14:textId="0BC90DFA" w:rsidR="00B76C84" w:rsidRPr="00630DD4" w:rsidRDefault="00B76C84" w:rsidP="00B76C84">
            <w:pPr>
              <w:pStyle w:val="TAL"/>
            </w:pPr>
            <w:r>
              <w:t>Nnsacf_NSAC service offered by the NSACF.</w:t>
            </w:r>
          </w:p>
        </w:tc>
      </w:tr>
      <w:tr w:rsidR="00B76C84" w:rsidRPr="00690A26" w14:paraId="5B2187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4418E3" w14:textId="3B29E88B" w:rsidR="00B76C84" w:rsidRDefault="00B76C84" w:rsidP="00B76C84">
            <w:pPr>
              <w:pStyle w:val="TAL"/>
            </w:pPr>
            <w:r>
              <w:t>"</w:t>
            </w:r>
            <w:r w:rsidRPr="00630DD4">
              <w:t>n</w:t>
            </w:r>
            <w:r>
              <w:t>nsac</w:t>
            </w:r>
            <w:r w:rsidRPr="00630DD4">
              <w:t>f</w:t>
            </w:r>
            <w:r>
              <w:t>-slice-ee"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7BB6D3" w14:textId="51CAE33A" w:rsidR="00B76C84" w:rsidRPr="00630DD4" w:rsidRDefault="00B76C84" w:rsidP="00B76C84">
            <w:pPr>
              <w:pStyle w:val="TAL"/>
            </w:pPr>
            <w:r w:rsidRPr="00630DD4">
              <w:t>N</w:t>
            </w:r>
            <w:r>
              <w:t>nsac</w:t>
            </w:r>
            <w:r w:rsidRPr="00630DD4">
              <w:t>f</w:t>
            </w:r>
            <w:r>
              <w:t>_SliceEventExposure</w:t>
            </w:r>
            <w:r w:rsidRPr="00630DD4">
              <w:t xml:space="preserve"> service offered by the </w:t>
            </w:r>
            <w:r>
              <w:t>NSAC</w:t>
            </w:r>
            <w:r w:rsidRPr="00630DD4">
              <w:t>F.</w:t>
            </w:r>
          </w:p>
        </w:tc>
      </w:tr>
      <w:tr w:rsidR="00B76C84" w:rsidRPr="00690A26" w14:paraId="46DBE6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0E80" w14:textId="7314BDB3" w:rsidR="00B76C84" w:rsidRDefault="00B76C84" w:rsidP="00B76C84">
            <w:pPr>
              <w:pStyle w:val="TAL"/>
            </w:pPr>
            <w:r>
              <w:t>"nmbsmf-tmgi"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F2DC7" w14:textId="7DBE7781" w:rsidR="00B76C84" w:rsidRPr="00630DD4" w:rsidRDefault="00B76C84" w:rsidP="00B76C84">
            <w:pPr>
              <w:pStyle w:val="TAL"/>
            </w:pPr>
            <w:r>
              <w:t>Nmbsmf TMGI service offered by the MB-SMF</w:t>
            </w:r>
          </w:p>
        </w:tc>
      </w:tr>
      <w:tr w:rsidR="00B76C84" w:rsidRPr="00690A26" w14:paraId="7BE2EBD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60976" w14:textId="0EFB9D42" w:rsidR="00B76C84" w:rsidRDefault="00B76C84" w:rsidP="00B76C84">
            <w:pPr>
              <w:pStyle w:val="TAL"/>
            </w:pPr>
            <w:r>
              <w:t>"nmbsmf-mbssession"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65A7CA" w14:textId="65CC9729" w:rsidR="00B76C84" w:rsidRPr="00630DD4" w:rsidRDefault="00B76C84" w:rsidP="00B76C84">
            <w:pPr>
              <w:pStyle w:val="TAL"/>
            </w:pPr>
            <w:r>
              <w:t>Nmbsmf MBSSession service offered by the MB-SMF</w:t>
            </w:r>
          </w:p>
        </w:tc>
      </w:tr>
      <w:tr w:rsidR="00B76C84" w:rsidRPr="00690A26" w14:paraId="4591A3D9"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EABAD" w14:textId="7EC81303" w:rsidR="00B76C84" w:rsidRDefault="00B76C84" w:rsidP="00B76C84">
            <w:pPr>
              <w:pStyle w:val="TAL"/>
            </w:pPr>
            <w:r>
              <w:t>"</w:t>
            </w:r>
            <w:r w:rsidRPr="00630DD4">
              <w:t>n</w:t>
            </w:r>
            <w:r>
              <w:t>adr</w:t>
            </w:r>
            <w:r w:rsidRPr="00630DD4">
              <w:t>f</w:t>
            </w:r>
            <w:r>
              <w:t>-</w:t>
            </w:r>
            <w:r w:rsidRPr="00630DD4">
              <w:t>d</w:t>
            </w:r>
            <w:r>
              <w:t>ata</w:t>
            </w:r>
            <w:r w:rsidRPr="00630DD4">
              <w:t>m</w:t>
            </w:r>
            <w:r>
              <w:t>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2CD26F" w14:textId="43DC24D5" w:rsidR="00B76C84" w:rsidRDefault="00B76C84" w:rsidP="00B76C84">
            <w:pPr>
              <w:pStyle w:val="TAL"/>
            </w:pPr>
            <w:r w:rsidRPr="00630DD4">
              <w:t>N</w:t>
            </w:r>
            <w:r>
              <w:t>adrf_</w:t>
            </w:r>
            <w:r w:rsidRPr="00630DD4">
              <w:t xml:space="preserve">DataManagement service offered by the </w:t>
            </w:r>
            <w:r>
              <w:t>ADRF</w:t>
            </w:r>
            <w:r w:rsidRPr="00630DD4">
              <w:t>.</w:t>
            </w:r>
          </w:p>
        </w:tc>
      </w:tr>
      <w:tr w:rsidR="00B76C84" w:rsidRPr="00690A26" w14:paraId="4DAE4B7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5B8B49" w14:textId="24524C91" w:rsidR="00B76C84" w:rsidRDefault="00B76C84" w:rsidP="00B76C84">
            <w:pPr>
              <w:pStyle w:val="TAL"/>
            </w:pPr>
            <w:r>
              <w:t>"nadrf-mlmodelmanagement"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FB1DAD" w14:textId="04501672" w:rsidR="00B76C84" w:rsidRPr="00630DD4" w:rsidRDefault="00B76C84" w:rsidP="00B76C84">
            <w:pPr>
              <w:pStyle w:val="TAL"/>
            </w:pPr>
            <w:r>
              <w:t>Nadrf_MLModelManagement service offered by the ADRF.</w:t>
            </w:r>
          </w:p>
        </w:tc>
      </w:tr>
      <w:tr w:rsidR="00B76C84" w:rsidRPr="00690A26" w14:paraId="70BDED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3DC32D" w14:textId="0F691699" w:rsidR="00B76C84" w:rsidRDefault="00B76C84" w:rsidP="00B76C84">
            <w:pPr>
              <w:pStyle w:val="TAL"/>
            </w:pPr>
            <w:r>
              <w:t>"nbsp-gba"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7586B8" w14:textId="4D94AF8B" w:rsidR="00B76C84" w:rsidRPr="00630DD4" w:rsidRDefault="00B76C84" w:rsidP="00B76C84">
            <w:pPr>
              <w:pStyle w:val="TAL"/>
            </w:pPr>
            <w:r>
              <w:t>Nbsp_GBA service offered by the GBA BSF.</w:t>
            </w:r>
          </w:p>
        </w:tc>
      </w:tr>
      <w:tr w:rsidR="00B76C84" w:rsidRPr="00690A26" w14:paraId="716C4CF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5349F1" w14:textId="697FEBCB" w:rsidR="00B76C84" w:rsidRDefault="00B76C84" w:rsidP="00B76C84">
            <w:pPr>
              <w:pStyle w:val="TAL"/>
            </w:pPr>
            <w:r w:rsidRPr="00B1070C">
              <w:t>"ntsctsf-time-sync"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485EDF" w14:textId="6B85CA59" w:rsidR="00B76C84" w:rsidRDefault="00B76C84" w:rsidP="00B76C84">
            <w:pPr>
              <w:pStyle w:val="TAL"/>
            </w:pPr>
            <w:r w:rsidRPr="00A703F6">
              <w:t>Ntsctsf_TimeSynchronization</w:t>
            </w:r>
            <w:r>
              <w:t xml:space="preserve"> service offered by the TSCTSF</w:t>
            </w:r>
          </w:p>
        </w:tc>
      </w:tr>
      <w:tr w:rsidR="00B76C84" w:rsidRPr="00690A26" w14:paraId="72EC5E6E"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940EB2" w14:textId="06B0AA74" w:rsidR="00B76C84" w:rsidRDefault="00B76C84" w:rsidP="00B76C84">
            <w:pPr>
              <w:pStyle w:val="TAL"/>
            </w:pPr>
            <w:r w:rsidRPr="00B1070C">
              <w:t>"ntsctsf-qos-tscai"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4959C" w14:textId="4287C9D4" w:rsidR="00B76C84" w:rsidRDefault="00B76C84" w:rsidP="00B76C84">
            <w:pPr>
              <w:pStyle w:val="TAL"/>
            </w:pPr>
            <w:r w:rsidRPr="00A703F6">
              <w:t>Ntsctsf_QoSandTSCAssistance</w:t>
            </w:r>
            <w:r>
              <w:t xml:space="preserve"> service offered by the TSCTSF</w:t>
            </w:r>
          </w:p>
        </w:tc>
      </w:tr>
      <w:tr w:rsidR="00B76C84" w:rsidRPr="00690A26" w14:paraId="73C8472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5F87E" w14:textId="1BEE13A8" w:rsidR="00B76C84" w:rsidRPr="00B1070C" w:rsidRDefault="00B76C84" w:rsidP="00B76C84">
            <w:pPr>
              <w:pStyle w:val="TAL"/>
            </w:pPr>
            <w:r>
              <w:t>"ntsctsf-asti"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1ABCC2" w14:textId="1774D419" w:rsidR="00B76C84" w:rsidRPr="00A703F6" w:rsidRDefault="00B76C84" w:rsidP="00B76C84">
            <w:pPr>
              <w:pStyle w:val="TAL"/>
            </w:pPr>
            <w:r>
              <w:t>Ntsctsf_ASTI service offered by the TSCTSF</w:t>
            </w:r>
          </w:p>
        </w:tc>
      </w:tr>
      <w:tr w:rsidR="00B76C84" w:rsidRPr="00690A26" w14:paraId="16A2694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5DD5C" w14:textId="213C3B78" w:rsidR="00B76C84" w:rsidRPr="00B1070C" w:rsidRDefault="00B76C84" w:rsidP="00B76C84">
            <w:pPr>
              <w:pStyle w:val="TAL"/>
            </w:pPr>
            <w:r>
              <w:t>"npkmf-keyrequest"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9CFB6" w14:textId="1EC23274" w:rsidR="00B76C84" w:rsidRPr="00A703F6" w:rsidRDefault="00B76C84" w:rsidP="00B76C84">
            <w:pPr>
              <w:pStyle w:val="TAL"/>
            </w:pPr>
            <w:r>
              <w:rPr>
                <w:noProof/>
              </w:rPr>
              <w:t>Npkmf_PKMFKeyRequest</w:t>
            </w:r>
            <w:r>
              <w:t xml:space="preserve"> service offered by the PKMF</w:t>
            </w:r>
          </w:p>
        </w:tc>
      </w:tr>
      <w:tr w:rsidR="00B76C84" w:rsidRPr="00690A26" w14:paraId="69680D2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F999C8" w14:textId="6A0465A5" w:rsidR="00B76C84" w:rsidRDefault="00B76C84" w:rsidP="00B76C84">
            <w:pPr>
              <w:pStyle w:val="TAL"/>
            </w:pPr>
            <w:r>
              <w:t>"</w:t>
            </w:r>
            <w:r w:rsidRPr="009566E0">
              <w:t>npkmf-userid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8D9A60" w14:textId="45BC4F0C" w:rsidR="00B76C84" w:rsidRDefault="00B76C84" w:rsidP="00B76C84">
            <w:pPr>
              <w:pStyle w:val="TAL"/>
              <w:rPr>
                <w:noProof/>
              </w:rPr>
            </w:pPr>
            <w:r w:rsidRPr="00706D2A">
              <w:t>Np</w:t>
            </w:r>
            <w:r>
              <w:t>km</w:t>
            </w:r>
            <w:r w:rsidRPr="00706D2A">
              <w:t>f_ResolveRemoteUserId</w:t>
            </w:r>
            <w:r>
              <w:t xml:space="preserve"> service offered by the PKMF</w:t>
            </w:r>
          </w:p>
        </w:tc>
      </w:tr>
      <w:tr w:rsidR="00B76C84" w:rsidRPr="00690A26" w14:paraId="66BAFCAA"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982401" w14:textId="20862421" w:rsidR="00B76C84" w:rsidRDefault="00B76C84" w:rsidP="00B76C84">
            <w:pPr>
              <w:pStyle w:val="TAL"/>
            </w:pPr>
            <w:r>
              <w:t>"npkmf-discovery"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AA3B8A" w14:textId="5524C334" w:rsidR="00B76C84" w:rsidRPr="00706D2A" w:rsidRDefault="00B76C84" w:rsidP="00B76C84">
            <w:pPr>
              <w:pStyle w:val="TAL"/>
            </w:pPr>
            <w:r>
              <w:t>Npkmf_Discovery service offered by the PKMF</w:t>
            </w:r>
          </w:p>
        </w:tc>
      </w:tr>
      <w:tr w:rsidR="00B76C84" w:rsidRPr="00690A26" w14:paraId="49816BA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FA8797" w14:textId="0F78A668" w:rsidR="00B76C84" w:rsidRDefault="00B76C84" w:rsidP="00B76C84">
            <w:pPr>
              <w:pStyle w:val="TAL"/>
            </w:pPr>
            <w:r>
              <w:t>"nmnpf-npstatus"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305033" w14:textId="2294AC77" w:rsidR="00B76C84" w:rsidRDefault="00B76C84" w:rsidP="00B76C84">
            <w:pPr>
              <w:pStyle w:val="TAL"/>
              <w:rPr>
                <w:noProof/>
              </w:rPr>
            </w:pPr>
            <w:r>
              <w:t>Nmnpf_NPStatus service offered by the MNPF</w:t>
            </w:r>
          </w:p>
        </w:tc>
      </w:tr>
      <w:tr w:rsidR="00B76C84" w:rsidRPr="00690A26" w14:paraId="360572A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9E0CD8" w14:textId="70D28B7D" w:rsidR="00B76C84" w:rsidRDefault="00B76C84" w:rsidP="00B76C84">
            <w:pPr>
              <w:pStyle w:val="TAL"/>
            </w:pPr>
            <w:r w:rsidRPr="00B1070C">
              <w:t>"</w:t>
            </w:r>
            <w:r>
              <w:t>niwmsc-smservice</w:t>
            </w:r>
            <w:r w:rsidRPr="00B1070C">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5FA337" w14:textId="583E3358" w:rsidR="00B76C84" w:rsidRDefault="00B76C84" w:rsidP="00B76C84">
            <w:pPr>
              <w:pStyle w:val="TAL"/>
              <w:rPr>
                <w:noProof/>
              </w:rPr>
            </w:pPr>
            <w:r>
              <w:rPr>
                <w:rFonts w:hint="eastAsia"/>
                <w:lang w:eastAsia="zh-CN"/>
              </w:rPr>
              <w:t>N</w:t>
            </w:r>
            <w:r>
              <w:rPr>
                <w:lang w:eastAsia="zh-CN"/>
              </w:rPr>
              <w:t>iwmsc_SMService service offered by the SMS-IWMSC</w:t>
            </w:r>
          </w:p>
        </w:tc>
      </w:tr>
      <w:tr w:rsidR="00B76C84" w:rsidRPr="00690A26" w14:paraId="6FAECB8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E439" w14:textId="618D5167" w:rsidR="00B76C84" w:rsidRPr="00B1070C" w:rsidRDefault="00B76C84" w:rsidP="00B76C84">
            <w:pPr>
              <w:pStyle w:val="TAL"/>
            </w:pPr>
            <w:r>
              <w:t>"</w:t>
            </w:r>
            <w:r w:rsidRPr="002D0C69">
              <w:t>nmbsf-mbs-us</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374714" w14:textId="0AD53F3C" w:rsidR="00B76C84" w:rsidRDefault="00B76C84" w:rsidP="00B76C84">
            <w:pPr>
              <w:pStyle w:val="TAL"/>
              <w:rPr>
                <w:lang w:eastAsia="zh-CN"/>
              </w:rPr>
            </w:pPr>
            <w:r w:rsidRPr="00307394">
              <w:rPr>
                <w:lang w:val="en-US"/>
              </w:rPr>
              <w:t>Nmbsf_MBSUserService</w:t>
            </w:r>
            <w:r>
              <w:rPr>
                <w:lang w:val="en-US"/>
              </w:rPr>
              <w:t xml:space="preserve"> service offered by the MBSF</w:t>
            </w:r>
          </w:p>
        </w:tc>
      </w:tr>
      <w:tr w:rsidR="00B76C84" w:rsidRPr="00690A26" w14:paraId="1DE13953"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260860" w14:textId="0578C0AD" w:rsidR="00B76C84" w:rsidRPr="00B1070C" w:rsidRDefault="00B76C84" w:rsidP="00B76C84">
            <w:pPr>
              <w:pStyle w:val="TAL"/>
            </w:pPr>
            <w:r>
              <w:t>"</w:t>
            </w:r>
            <w:r w:rsidRPr="002D0C69">
              <w:t>nmbsf-mbs-ud-ingest</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C3319" w14:textId="1BF695B1" w:rsidR="00B76C84" w:rsidRDefault="00B76C84" w:rsidP="00B76C84">
            <w:pPr>
              <w:pStyle w:val="TAL"/>
              <w:rPr>
                <w:lang w:eastAsia="zh-CN"/>
              </w:rPr>
            </w:pPr>
            <w:r w:rsidRPr="00307394">
              <w:rPr>
                <w:lang w:val="en-US"/>
              </w:rPr>
              <w:t>Nmbsf_MBSUserDataIngestSession</w:t>
            </w:r>
            <w:r>
              <w:rPr>
                <w:lang w:val="en-US"/>
              </w:rPr>
              <w:t xml:space="preserve"> service offered by the MBSF</w:t>
            </w:r>
          </w:p>
        </w:tc>
      </w:tr>
      <w:tr w:rsidR="00B76C84" w:rsidRPr="00690A26" w14:paraId="3151172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1B6536" w14:textId="5DD96005" w:rsidR="00B76C84" w:rsidRPr="00B1070C" w:rsidRDefault="00B76C84" w:rsidP="00B76C84">
            <w:pPr>
              <w:pStyle w:val="TAL"/>
            </w:pPr>
            <w:r>
              <w:t>"n</w:t>
            </w:r>
            <w:r w:rsidRPr="00052626">
              <w:t>mbs</w:t>
            </w:r>
            <w:r>
              <w:t>t</w:t>
            </w:r>
            <w:r w:rsidRPr="00052626">
              <w:t>f</w:t>
            </w:r>
            <w:r>
              <w:t>-distsession"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06A0BB" w14:textId="77458CE9" w:rsidR="00B76C84" w:rsidRDefault="00B76C84" w:rsidP="00B76C84">
            <w:pPr>
              <w:pStyle w:val="TAL"/>
              <w:rPr>
                <w:lang w:eastAsia="zh-CN"/>
              </w:rPr>
            </w:pPr>
            <w:r w:rsidRPr="00052626">
              <w:t>Nmbs</w:t>
            </w:r>
            <w:r>
              <w:t>t</w:t>
            </w:r>
            <w:r w:rsidRPr="00052626">
              <w:t>f_</w:t>
            </w:r>
            <w:r>
              <w:t>MBSDistributionSession service offered by the MBSTF</w:t>
            </w:r>
          </w:p>
        </w:tc>
      </w:tr>
      <w:tr w:rsidR="00B76C84" w:rsidRPr="00690A26" w14:paraId="3E0A2CD8"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8F7FC0" w14:textId="2888E746" w:rsidR="00B76C84" w:rsidRDefault="00B76C84" w:rsidP="00B76C84">
            <w:pPr>
              <w:pStyle w:val="TAL"/>
            </w:pPr>
            <w:r>
              <w:t>"npanf-prosekey"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4D4F3" w14:textId="6F43F960" w:rsidR="00B76C84" w:rsidRPr="00052626" w:rsidRDefault="00B76C84" w:rsidP="00B76C84">
            <w:pPr>
              <w:pStyle w:val="TAL"/>
            </w:pPr>
            <w:r>
              <w:t>Npanf_ProseKey service offered by the PAnF</w:t>
            </w:r>
          </w:p>
        </w:tc>
      </w:tr>
      <w:tr w:rsidR="00B76C84" w:rsidRPr="00690A26" w14:paraId="1822130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F69F24" w14:textId="56899FDF" w:rsidR="00B76C84" w:rsidRDefault="00B76C84" w:rsidP="00B76C84">
            <w:pPr>
              <w:pStyle w:val="TAL"/>
            </w:pPr>
            <w:r>
              <w:t>"npanf-userid"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43E7D8" w14:textId="78C7242C" w:rsidR="00B76C84" w:rsidRDefault="00B76C84" w:rsidP="00B76C84">
            <w:pPr>
              <w:pStyle w:val="TAL"/>
            </w:pPr>
            <w:r w:rsidRPr="00706D2A">
              <w:t>Np</w:t>
            </w:r>
            <w:r>
              <w:t>an</w:t>
            </w:r>
            <w:r w:rsidRPr="00706D2A">
              <w:t>f_ResolveRemoteUserId</w:t>
            </w:r>
            <w:r>
              <w:t xml:space="preserve"> service offered by the PAnF</w:t>
            </w:r>
          </w:p>
        </w:tc>
      </w:tr>
      <w:tr w:rsidR="00B76C84" w:rsidRPr="00690A26" w14:paraId="1357CFE2"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78792" w14:textId="08DA1DFB" w:rsidR="00B76C84" w:rsidRDefault="00B76C84" w:rsidP="00B76C84">
            <w:pPr>
              <w:pStyle w:val="TAL"/>
            </w:pPr>
            <w:r>
              <w:t>"nupf-ee"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18CC06" w14:textId="32BCE413" w:rsidR="00B76C84" w:rsidRDefault="00B76C84" w:rsidP="00B76C84">
            <w:pPr>
              <w:pStyle w:val="TAL"/>
            </w:pPr>
            <w:r>
              <w:t>Nupf_EventExposure service offered by the UPF</w:t>
            </w:r>
          </w:p>
        </w:tc>
      </w:tr>
      <w:tr w:rsidR="00B76C84" w:rsidRPr="00690A26" w14:paraId="6E328504"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C47CB6" w14:textId="0D5DD4E9" w:rsidR="00B76C84" w:rsidRDefault="00B76C84" w:rsidP="00B76C84">
            <w:pPr>
              <w:pStyle w:val="TAL"/>
            </w:pPr>
            <w:r>
              <w:t>"</w:t>
            </w:r>
            <w:r w:rsidRPr="00690A26">
              <w:t>n</w:t>
            </w:r>
            <w:r>
              <w:t>upf-gueip"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F1400A" w14:textId="65A3DF7F" w:rsidR="00B76C84" w:rsidRDefault="00B76C84" w:rsidP="00B76C84">
            <w:pPr>
              <w:pStyle w:val="TAL"/>
            </w:pPr>
            <w:r w:rsidRPr="005F5691">
              <w:rPr>
                <w:rFonts w:cs="Arial"/>
                <w:lang w:val="en-US"/>
              </w:rPr>
              <w:t>Nupf_GetUEPrivateIPaddrAndIdentifiers</w:t>
            </w:r>
            <w:r w:rsidRPr="00AF47A0">
              <w:t xml:space="preserve"> </w:t>
            </w:r>
            <w:r w:rsidRPr="00690A26">
              <w:rPr>
                <w:lang w:val="en-US"/>
              </w:rPr>
              <w:t>Service</w:t>
            </w:r>
            <w:r>
              <w:rPr>
                <w:lang w:val="en-US"/>
              </w:rPr>
              <w:t xml:space="preserve"> </w:t>
            </w:r>
            <w:r>
              <w:t>offered by the UPF</w:t>
            </w:r>
          </w:p>
        </w:tc>
      </w:tr>
      <w:tr w:rsidR="00B76C84" w:rsidRPr="00690A26" w14:paraId="25AED57C"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E62F00" w14:textId="164C6BA8" w:rsidR="00B76C84" w:rsidRDefault="00B76C84" w:rsidP="00B76C84">
            <w:pPr>
              <w:pStyle w:val="TAL"/>
            </w:pPr>
            <w:r>
              <w:t>"</w:t>
            </w:r>
            <w:r w:rsidRPr="001807A4">
              <w:t>naf-prose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608DD" w14:textId="0CCABC97" w:rsidR="00B76C84" w:rsidRDefault="00B76C84" w:rsidP="00B76C84">
            <w:pPr>
              <w:pStyle w:val="TAL"/>
              <w:rPr>
                <w:lang w:eastAsia="zh-CN"/>
              </w:rPr>
            </w:pPr>
            <w:r w:rsidRPr="001807A4">
              <w:t>Naf_ProSe Service offered by the AF</w:t>
            </w:r>
          </w:p>
        </w:tc>
      </w:tr>
      <w:tr w:rsidR="00B76C84" w:rsidRPr="00690A26" w14:paraId="1E17F2A7"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562277" w14:textId="58B194F1" w:rsidR="00B76C84" w:rsidRDefault="00B76C84" w:rsidP="00B76C84">
            <w:pPr>
              <w:pStyle w:val="TAL"/>
            </w:pPr>
            <w:r>
              <w:t>"</w:t>
            </w:r>
            <w:r w:rsidRPr="001807A4">
              <w:t>naf-eventexposure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75039A" w14:textId="2FABC236" w:rsidR="00B76C84" w:rsidRDefault="00B76C84" w:rsidP="00B76C84">
            <w:pPr>
              <w:pStyle w:val="TAL"/>
              <w:rPr>
                <w:lang w:eastAsia="zh-CN"/>
              </w:rPr>
            </w:pPr>
            <w:r w:rsidRPr="001807A4">
              <w:t>Naf_EventExposure Service offered by the AF</w:t>
            </w:r>
          </w:p>
        </w:tc>
      </w:tr>
      <w:tr w:rsidR="00B76C84" w:rsidRPr="00690A26" w14:paraId="7955046B" w14:textId="77777777" w:rsidTr="000655E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10CB53" w14:textId="77777777" w:rsidR="00B76C84" w:rsidRPr="00690A26" w:rsidRDefault="00B76C84" w:rsidP="00B76C84">
            <w:pPr>
              <w:pStyle w:val="TAN"/>
            </w:pPr>
            <w:r w:rsidRPr="00690A26">
              <w:t>NOTE:</w:t>
            </w:r>
            <w:r w:rsidRPr="00690A26">
              <w:tab/>
              <w:t>The services defined in this table are those defined by 3GPP NFs in 5GC; however, in order to support custom services offered by standard and custom NFs, the NRF shall also accept the registration of NF Services with other service names.</w:t>
            </w:r>
          </w:p>
        </w:tc>
      </w:tr>
    </w:tbl>
    <w:p w14:paraId="4D9771D5" w14:textId="77777777" w:rsidR="00A16735" w:rsidRPr="00690A26" w:rsidRDefault="00A16735" w:rsidP="00A16735"/>
    <w:p w14:paraId="45F6E70C" w14:textId="77777777" w:rsidR="00A16735" w:rsidRPr="00690A26" w:rsidRDefault="00A16735" w:rsidP="006F4E24">
      <w:pPr>
        <w:pStyle w:val="Heading5"/>
      </w:pPr>
      <w:bookmarkStart w:id="1345" w:name="_Toc24937724"/>
      <w:bookmarkStart w:id="1346" w:name="_Toc33962543"/>
      <w:bookmarkStart w:id="1347" w:name="_Toc42883310"/>
      <w:bookmarkStart w:id="1348" w:name="_Toc49733178"/>
      <w:bookmarkStart w:id="1349" w:name="_Toc56690805"/>
      <w:bookmarkStart w:id="1350" w:name="_Toc175487492"/>
      <w:r w:rsidRPr="00690A26">
        <w:t>6.1.6.3.12</w:t>
      </w:r>
      <w:r w:rsidRPr="00690A26">
        <w:tab/>
        <w:t>Enumeration: NFServiceStatus</w:t>
      </w:r>
      <w:bookmarkEnd w:id="1345"/>
      <w:bookmarkEnd w:id="1346"/>
      <w:bookmarkEnd w:id="1347"/>
      <w:bookmarkEnd w:id="1348"/>
      <w:bookmarkEnd w:id="1349"/>
      <w:bookmarkEnd w:id="1350"/>
    </w:p>
    <w:p w14:paraId="2C0A9C11" w14:textId="77777777" w:rsidR="00A16735" w:rsidRPr="00690A26" w:rsidRDefault="00A16735" w:rsidP="00A16735">
      <w:pPr>
        <w:pStyle w:val="TH"/>
      </w:pPr>
      <w:r w:rsidRPr="00690A26">
        <w:t>Table 6.1.6.3.12-1: Enumeration NFServiceStatus</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31456FF"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11F073"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422F11" w14:textId="77777777" w:rsidR="00A16735" w:rsidRPr="00690A26" w:rsidRDefault="00A16735" w:rsidP="000655E8">
            <w:pPr>
              <w:pStyle w:val="TAH"/>
            </w:pPr>
            <w:r w:rsidRPr="00690A26">
              <w:t>Description</w:t>
            </w:r>
          </w:p>
        </w:tc>
      </w:tr>
      <w:tr w:rsidR="00A16735" w:rsidRPr="00690A26" w14:paraId="5ACC48D6"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5A5AD8" w14:textId="77777777" w:rsidR="00A16735" w:rsidRPr="00690A26" w:rsidRDefault="00A16735" w:rsidP="000655E8">
            <w:pPr>
              <w:pStyle w:val="TAL"/>
            </w:pPr>
            <w:r w:rsidRPr="00690A26">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2D728D" w14:textId="77777777" w:rsidR="00E92F1F" w:rsidRDefault="00A16735" w:rsidP="00E92F1F">
            <w:pPr>
              <w:pStyle w:val="TAL"/>
            </w:pPr>
            <w:r w:rsidRPr="00690A26">
              <w:t>The NF Service Instance is registered in NRF and can be discovered by other NFs.</w:t>
            </w:r>
          </w:p>
          <w:p w14:paraId="0B5BC61F" w14:textId="0A90528F" w:rsidR="00A16735" w:rsidRPr="00690A26" w:rsidRDefault="00E92F1F" w:rsidP="00E92F1F">
            <w:pPr>
              <w:pStyle w:val="TAL"/>
            </w:pPr>
            <w:r>
              <w:t>(NOTE 2)</w:t>
            </w:r>
          </w:p>
        </w:tc>
      </w:tr>
      <w:tr w:rsidR="00A16735" w:rsidRPr="00690A26" w14:paraId="1947A85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30EB5" w14:textId="77777777" w:rsidR="00A16735" w:rsidRPr="00690A26" w:rsidRDefault="00A16735" w:rsidP="000655E8">
            <w:pPr>
              <w:pStyle w:val="TAL"/>
            </w:pPr>
            <w:r w:rsidRPr="00690A26">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283534" w14:textId="77777777" w:rsidR="00A16735" w:rsidRPr="00690A26" w:rsidRDefault="00A16735" w:rsidP="000655E8">
            <w:pPr>
              <w:pStyle w:val="TAL"/>
            </w:pPr>
            <w:r w:rsidRPr="00690A26">
              <w:t>The NF Service Instance is registered in NRF but it is not operative and cannot be discovered by other NFs.</w:t>
            </w:r>
          </w:p>
          <w:p w14:paraId="398E0AF8" w14:textId="77777777" w:rsidR="00A16735" w:rsidRPr="00690A26" w:rsidRDefault="00A16735" w:rsidP="000655E8">
            <w:pPr>
              <w:pStyle w:val="TAL"/>
            </w:pPr>
            <w:r w:rsidRPr="00690A26">
              <w:t>This status may result from</w:t>
            </w:r>
            <w:r w:rsidRPr="00690A26">
              <w:rPr>
                <w:lang w:eastAsia="zh-CN"/>
              </w:rPr>
              <w:t xml:space="preserve"> a NF Service failure and may trigger restoration procedures </w:t>
            </w:r>
            <w:r w:rsidRPr="00690A26">
              <w:rPr>
                <w:rFonts w:cs="Arial"/>
                <w:szCs w:val="18"/>
              </w:rPr>
              <w:t>(see</w:t>
            </w:r>
            <w:r w:rsidRPr="00690A26">
              <w:rPr>
                <w:lang w:eastAsia="zh-CN"/>
              </w:rPr>
              <w:t xml:space="preserve"> clause </w:t>
            </w:r>
            <w:r w:rsidRPr="00690A26">
              <w:t>6.2 of</w:t>
            </w:r>
            <w:r w:rsidRPr="00690A26">
              <w:rPr>
                <w:rFonts w:cs="Arial"/>
                <w:szCs w:val="18"/>
              </w:rPr>
              <w:t xml:space="preserve"> 3GPP </w:t>
            </w:r>
            <w:r w:rsidR="00666303">
              <w:rPr>
                <w:rFonts w:cs="Arial"/>
                <w:szCs w:val="18"/>
              </w:rPr>
              <w:t>TS </w:t>
            </w:r>
            <w:r w:rsidRPr="00690A26">
              <w:rPr>
                <w:rFonts w:cs="Arial"/>
                <w:szCs w:val="18"/>
              </w:rPr>
              <w:t>23.527 [27]).</w:t>
            </w:r>
          </w:p>
        </w:tc>
      </w:tr>
      <w:tr w:rsidR="00A16735" w:rsidRPr="00690A26" w14:paraId="0913BB80"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118F5B" w14:textId="77777777" w:rsidR="00A16735" w:rsidRPr="00690A26" w:rsidRDefault="00A16735" w:rsidP="000655E8">
            <w:pPr>
              <w:pStyle w:val="TAL"/>
            </w:pPr>
            <w:r w:rsidRPr="00690A26">
              <w:t>"UNDISCOVERABLE"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B58507" w14:textId="77777777" w:rsidR="00A16735" w:rsidRPr="00690A26" w:rsidRDefault="00A16735" w:rsidP="000655E8">
            <w:pPr>
              <w:pStyle w:val="TAL"/>
            </w:pPr>
            <w:r w:rsidRPr="00690A26">
              <w:t>The NF Service instance is registered in NRF, is operative but cannot be discovered by other NFs.</w:t>
            </w:r>
          </w:p>
          <w:p w14:paraId="2FBD37D5" w14:textId="77777777" w:rsidR="00A16735" w:rsidRPr="00690A26" w:rsidRDefault="00A16735" w:rsidP="000655E8">
            <w:pPr>
              <w:pStyle w:val="TAL"/>
            </w:pPr>
            <w:r w:rsidRPr="00690A26">
              <w:t>This status may be set by the NF e.g. in shutting down scenarios where the NF service is still able to process requests for existing resources or sessions but cannot accept new resource creation or session establishment.</w:t>
            </w:r>
          </w:p>
        </w:tc>
      </w:tr>
      <w:tr w:rsidR="00E92F1F" w:rsidRPr="00690A26" w14:paraId="2059666D"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D6041" w14:textId="270924E9" w:rsidR="00E92F1F" w:rsidRPr="00690A26" w:rsidRDefault="00E92F1F" w:rsidP="00E92F1F">
            <w:pPr>
              <w:pStyle w:val="TAL"/>
            </w:pPr>
            <w:r>
              <w:t>"CANARY_RELEASE"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D9CED2" w14:textId="2AACF231" w:rsidR="00E92F1F" w:rsidRDefault="00E92F1F" w:rsidP="00E92F1F">
            <w:pPr>
              <w:pStyle w:val="TAL"/>
            </w:pPr>
            <w:r>
              <w:t>The NF Service Instance is registered in NRF, is operative and can be discovered and selected by other NFs under certain conditions (see SelectionConditions, in clause 6.1.6.2.123).</w:t>
            </w:r>
          </w:p>
          <w:p w14:paraId="52E00F67" w14:textId="77777777" w:rsidR="00E92F1F" w:rsidRDefault="00E92F1F" w:rsidP="00E92F1F">
            <w:pPr>
              <w:pStyle w:val="TAL"/>
            </w:pPr>
          </w:p>
          <w:p w14:paraId="78BBB656" w14:textId="77777777" w:rsidR="00E92F1F" w:rsidRDefault="00E92F1F" w:rsidP="00E92F1F">
            <w:pPr>
              <w:pStyle w:val="TAL"/>
            </w:pPr>
            <w:r>
              <w:t>This status may be set by the NF e.g. in upgrade scenarios or during canary testing scenarios where the NF is able to process requests for new resource creation or session establishment under certain conditions (e.g. for a restricted set of users).</w:t>
            </w:r>
          </w:p>
          <w:p w14:paraId="544EEBDD" w14:textId="77777777" w:rsidR="00E92F1F" w:rsidRDefault="00E92F1F" w:rsidP="00E92F1F">
            <w:pPr>
              <w:pStyle w:val="TAL"/>
            </w:pPr>
          </w:p>
          <w:p w14:paraId="2182573C" w14:textId="72BB6967" w:rsidR="00E92F1F" w:rsidRPr="00690A26" w:rsidRDefault="00E92F1F" w:rsidP="00E92F1F">
            <w:pPr>
              <w:pStyle w:val="TAL"/>
            </w:pPr>
            <w:r>
              <w:t>(NOTE 3)</w:t>
            </w:r>
          </w:p>
        </w:tc>
      </w:tr>
      <w:tr w:rsidR="00E92F1F" w:rsidRPr="00690A26" w14:paraId="69B3C1BB" w14:textId="77777777" w:rsidTr="00873B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F0D2C8" w14:textId="77777777" w:rsidR="00E92F1F" w:rsidRDefault="00E92F1F" w:rsidP="00E92F1F">
            <w:pPr>
              <w:pStyle w:val="TAN"/>
            </w:pPr>
            <w:r>
              <w:t>NOTE 1:</w:t>
            </w:r>
            <w:r>
              <w:tab/>
            </w:r>
            <w:r w:rsidRPr="00045434">
              <w:t xml:space="preserve">An NF service cannot be discovered by other NFs if the NF status is set to </w:t>
            </w:r>
            <w:r>
              <w:t>"</w:t>
            </w:r>
            <w:r w:rsidRPr="00045434">
              <w:t>SUSPENDED</w:t>
            </w:r>
            <w:r>
              <w:t>"</w:t>
            </w:r>
            <w:r w:rsidRPr="00045434">
              <w:t xml:space="preserve"> or "UNDISCOVERABLE", regardless of the NF service status</w:t>
            </w:r>
            <w:r>
              <w:t>.</w:t>
            </w:r>
          </w:p>
          <w:p w14:paraId="77CFF2CE" w14:textId="77777777" w:rsidR="00E92F1F" w:rsidRDefault="00E92F1F" w:rsidP="00E92F1F">
            <w:pPr>
              <w:pStyle w:val="TAN"/>
            </w:pPr>
            <w:r>
              <w:t>NOTE 2:</w:t>
            </w:r>
            <w:r>
              <w:tab/>
              <w:t>A discovered NF service instance with NFServiceStatus set to "REGISTERED", and with NFStatus of the NF Instance set to "CANARY_RELEASE", shall only be selected by an NF Service Consumer if the conditions included in the "selectionConditions" attribute of the NFProfile are evaluated to &lt;true&gt;; if such attribute is not included in NFProfile, the NF service instance shall not be selected.</w:t>
            </w:r>
          </w:p>
          <w:p w14:paraId="550CDE2A" w14:textId="7FA2C3CA" w:rsidR="00E92F1F" w:rsidRPr="00690A26" w:rsidRDefault="00E92F1F" w:rsidP="00E92F1F">
            <w:pPr>
              <w:pStyle w:val="TAN"/>
            </w:pPr>
            <w:r>
              <w:t>NOTE 3:</w:t>
            </w:r>
            <w:r>
              <w:tab/>
              <w:t>A discovered NF service instance with NFServiceStatus "CANARY_RELEASE" shall only be selected by an NF Service Consumer if the conditions included in the "selectionConditions" attribute of the NFService are evaluated to &lt;true&gt;; if such attribute is not included in NFService, the NF service instance shall not be selected.</w:t>
            </w:r>
          </w:p>
        </w:tc>
      </w:tr>
    </w:tbl>
    <w:p w14:paraId="301BFFEC" w14:textId="77777777" w:rsidR="00A16735" w:rsidRPr="00690A26" w:rsidRDefault="00A16735" w:rsidP="00A16735">
      <w:pPr>
        <w:rPr>
          <w:lang w:val="en-US"/>
        </w:rPr>
      </w:pPr>
    </w:p>
    <w:p w14:paraId="3D35C42C" w14:textId="77777777" w:rsidR="00A16735" w:rsidRPr="00690A26" w:rsidRDefault="00A16735" w:rsidP="006F4E24">
      <w:pPr>
        <w:pStyle w:val="Heading5"/>
      </w:pPr>
      <w:bookmarkStart w:id="1351" w:name="_Toc27589591"/>
      <w:bookmarkStart w:id="1352" w:name="_Toc33962544"/>
      <w:bookmarkStart w:id="1353" w:name="_Toc42883311"/>
      <w:bookmarkStart w:id="1354" w:name="_Toc49733179"/>
      <w:bookmarkStart w:id="1355" w:name="_Toc56690806"/>
      <w:bookmarkStart w:id="1356" w:name="_Toc175487493"/>
      <w:bookmarkStart w:id="1357" w:name="_Toc24937725"/>
      <w:r>
        <w:t>6.1.6.3.13</w:t>
      </w:r>
      <w:r w:rsidRPr="00690A26">
        <w:tab/>
        <w:t xml:space="preserve">Enumeration: </w:t>
      </w:r>
      <w:bookmarkEnd w:id="1351"/>
      <w:r w:rsidRPr="00F81306">
        <w:t>AnNodeType</w:t>
      </w:r>
      <w:bookmarkEnd w:id="1352"/>
      <w:bookmarkEnd w:id="1353"/>
      <w:bookmarkEnd w:id="1354"/>
      <w:bookmarkEnd w:id="1355"/>
      <w:bookmarkEnd w:id="1356"/>
    </w:p>
    <w:p w14:paraId="52B391BE" w14:textId="77777777" w:rsidR="00A16735" w:rsidRPr="00690A26" w:rsidRDefault="00A16735" w:rsidP="00A16735">
      <w:pPr>
        <w:pStyle w:val="TH"/>
      </w:pPr>
      <w:r>
        <w:t>Table 6.1.6.3.13</w:t>
      </w:r>
      <w:r w:rsidRPr="00690A26">
        <w:t xml:space="preserve">-1: Enumeration </w:t>
      </w:r>
      <w:r w:rsidRPr="00F81306">
        <w:t>AnNodeType</w:t>
      </w:r>
    </w:p>
    <w:tbl>
      <w:tblPr>
        <w:tblW w:w="4650" w:type="pct"/>
        <w:tblCellMar>
          <w:left w:w="0" w:type="dxa"/>
          <w:right w:w="0" w:type="dxa"/>
        </w:tblCellMar>
        <w:tblLook w:val="04A0" w:firstRow="1" w:lastRow="0" w:firstColumn="1" w:lastColumn="0" w:noHBand="0" w:noVBand="1"/>
      </w:tblPr>
      <w:tblGrid>
        <w:gridCol w:w="3505"/>
        <w:gridCol w:w="5662"/>
      </w:tblGrid>
      <w:tr w:rsidR="00A16735" w:rsidRPr="00690A26" w14:paraId="6A415A61" w14:textId="77777777" w:rsidTr="000655E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EB03FC" w14:textId="77777777" w:rsidR="00A16735" w:rsidRPr="00690A26" w:rsidRDefault="00A16735" w:rsidP="000655E8">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04ABD8" w14:textId="77777777" w:rsidR="00A16735" w:rsidRPr="00690A26" w:rsidRDefault="00A16735" w:rsidP="000655E8">
            <w:pPr>
              <w:pStyle w:val="TAH"/>
            </w:pPr>
            <w:r w:rsidRPr="00690A26">
              <w:t>Description</w:t>
            </w:r>
          </w:p>
        </w:tc>
      </w:tr>
      <w:tr w:rsidR="00A16735" w:rsidRPr="00690A26" w14:paraId="26FF8075"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351E11" w14:textId="77777777" w:rsidR="00A16735" w:rsidRPr="00690A26" w:rsidRDefault="00A16735" w:rsidP="000655E8">
            <w:pPr>
              <w:pStyle w:val="TAL"/>
            </w:pPr>
            <w:r>
              <w:t>"GNB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CF626B" w14:textId="77777777" w:rsidR="00A16735" w:rsidRPr="00690A26" w:rsidRDefault="00A16735" w:rsidP="000655E8">
            <w:pPr>
              <w:pStyle w:val="TAL"/>
            </w:pPr>
            <w:r w:rsidRPr="00F81306">
              <w:t>gNB</w:t>
            </w:r>
          </w:p>
        </w:tc>
      </w:tr>
      <w:tr w:rsidR="00A16735" w:rsidRPr="00690A26" w14:paraId="2982854B" w14:textId="77777777" w:rsidTr="000655E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EFDD53" w14:textId="77777777" w:rsidR="00A16735" w:rsidRPr="00690A26" w:rsidRDefault="00A16735" w:rsidP="000655E8">
            <w:pPr>
              <w:pStyle w:val="TAL"/>
            </w:pPr>
            <w:r w:rsidRPr="00690A26">
              <w:t>"</w:t>
            </w:r>
            <w:r>
              <w:t>NG_E</w:t>
            </w:r>
            <w:r w:rsidRPr="00F81306">
              <w:t>NB</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0A844E" w14:textId="77777777" w:rsidR="00A16735" w:rsidRPr="00690A26" w:rsidRDefault="00A16735" w:rsidP="000655E8">
            <w:pPr>
              <w:pStyle w:val="TAL"/>
            </w:pPr>
            <w:r w:rsidRPr="00F81306">
              <w:t>NG-eNB</w:t>
            </w:r>
          </w:p>
        </w:tc>
      </w:tr>
    </w:tbl>
    <w:p w14:paraId="0F4069BD" w14:textId="77777777" w:rsidR="00A16735" w:rsidRPr="008110D0" w:rsidRDefault="00A16735" w:rsidP="00A16735">
      <w:pPr>
        <w:rPr>
          <w:noProof/>
        </w:rPr>
      </w:pPr>
    </w:p>
    <w:p w14:paraId="352522D2" w14:textId="77777777" w:rsidR="00412CBB" w:rsidRPr="00690A26" w:rsidRDefault="00412CBB" w:rsidP="006F4E24">
      <w:pPr>
        <w:pStyle w:val="Heading5"/>
      </w:pPr>
      <w:bookmarkStart w:id="1358" w:name="_Toc42883312"/>
      <w:bookmarkStart w:id="1359" w:name="_Toc49733180"/>
      <w:bookmarkStart w:id="1360" w:name="_Toc56690807"/>
      <w:bookmarkStart w:id="1361" w:name="_Toc175487494"/>
      <w:bookmarkStart w:id="1362" w:name="_Toc33962545"/>
      <w:r>
        <w:t>6.1.6.3.14</w:t>
      </w:r>
      <w:r w:rsidRPr="00690A26">
        <w:tab/>
        <w:t xml:space="preserve">Enumeration: </w:t>
      </w:r>
      <w:r>
        <w:t>ConditionEvent</w:t>
      </w:r>
      <w:r w:rsidRPr="00F81306">
        <w:t>Type</w:t>
      </w:r>
      <w:bookmarkEnd w:id="1358"/>
      <w:bookmarkEnd w:id="1359"/>
      <w:bookmarkEnd w:id="1360"/>
      <w:bookmarkEnd w:id="1361"/>
    </w:p>
    <w:p w14:paraId="6CB59DBD" w14:textId="77777777" w:rsidR="00412CBB" w:rsidRPr="00690A26" w:rsidRDefault="00412CBB" w:rsidP="00412CBB">
      <w:pPr>
        <w:pStyle w:val="TH"/>
      </w:pPr>
      <w:r>
        <w:t>Table 6.1.6.3.14</w:t>
      </w:r>
      <w:r w:rsidRPr="00690A26">
        <w:t xml:space="preserve">-1: Enumeration </w:t>
      </w:r>
      <w:r>
        <w:t>ConditionEvent</w:t>
      </w:r>
      <w:r w:rsidRPr="00F81306">
        <w:t>Type</w:t>
      </w:r>
    </w:p>
    <w:tbl>
      <w:tblPr>
        <w:tblW w:w="4650" w:type="pct"/>
        <w:tblCellMar>
          <w:left w:w="0" w:type="dxa"/>
          <w:right w:w="0" w:type="dxa"/>
        </w:tblCellMar>
        <w:tblLook w:val="04A0" w:firstRow="1" w:lastRow="0" w:firstColumn="1" w:lastColumn="0" w:noHBand="0" w:noVBand="1"/>
      </w:tblPr>
      <w:tblGrid>
        <w:gridCol w:w="3505"/>
        <w:gridCol w:w="5662"/>
      </w:tblGrid>
      <w:tr w:rsidR="00412CBB" w:rsidRPr="00690A26" w14:paraId="562FF90E" w14:textId="77777777" w:rsidTr="00E742B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71587E" w14:textId="77777777" w:rsidR="00412CBB" w:rsidRPr="00690A26" w:rsidRDefault="00412CBB" w:rsidP="00E742BD">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5CA4EE" w14:textId="77777777" w:rsidR="00412CBB" w:rsidRPr="00690A26" w:rsidRDefault="00412CBB" w:rsidP="00E742BD">
            <w:pPr>
              <w:pStyle w:val="TAH"/>
            </w:pPr>
            <w:r w:rsidRPr="00690A26">
              <w:t>Description</w:t>
            </w:r>
          </w:p>
        </w:tc>
      </w:tr>
      <w:tr w:rsidR="00412CBB" w:rsidRPr="00690A26" w14:paraId="5C42388D"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26994" w14:textId="77777777" w:rsidR="00412CBB" w:rsidRPr="00690A26" w:rsidRDefault="00412CBB" w:rsidP="00E742BD">
            <w:pPr>
              <w:pStyle w:val="TAL"/>
            </w:pPr>
            <w:r>
              <w:t>"NF_ADDED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48FDEE" w14:textId="77777777" w:rsidR="00412CBB" w:rsidRPr="00690A26" w:rsidRDefault="00412CBB" w:rsidP="00E742BD">
            <w:pPr>
              <w:pStyle w:val="TAL"/>
            </w:pPr>
            <w:r>
              <w:t>The NF Instance notified by NRF starts being part of a condition for a subscription on a set of NFs.</w:t>
            </w:r>
          </w:p>
        </w:tc>
      </w:tr>
      <w:tr w:rsidR="00412CBB" w:rsidRPr="00690A26" w14:paraId="2977F76F" w14:textId="77777777" w:rsidTr="00E742B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04FB0" w14:textId="77777777" w:rsidR="00412CBB" w:rsidRPr="00690A26" w:rsidRDefault="00412CBB" w:rsidP="00E742BD">
            <w:pPr>
              <w:pStyle w:val="TAL"/>
            </w:pPr>
            <w:r w:rsidRPr="00690A26">
              <w:t>"</w:t>
            </w:r>
            <w:r>
              <w:t>NF_REMOVED</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7E044E" w14:textId="77777777" w:rsidR="00412CBB" w:rsidRPr="00690A26" w:rsidRDefault="00412CBB" w:rsidP="00E742BD">
            <w:pPr>
              <w:pStyle w:val="TAL"/>
            </w:pPr>
            <w:r>
              <w:t>The NF Instance notified by NRF stops being part of a condition for a subscription on a set of NFs.</w:t>
            </w:r>
          </w:p>
        </w:tc>
      </w:tr>
    </w:tbl>
    <w:p w14:paraId="7A5C21A8" w14:textId="77777777" w:rsidR="00412CBB" w:rsidRPr="008110D0" w:rsidRDefault="00412CBB" w:rsidP="00412CBB">
      <w:pPr>
        <w:rPr>
          <w:noProof/>
        </w:rPr>
      </w:pPr>
    </w:p>
    <w:p w14:paraId="0512110A" w14:textId="6D950A7A" w:rsidR="00002296" w:rsidRPr="00F11966" w:rsidRDefault="00002296" w:rsidP="006F4E24">
      <w:pPr>
        <w:pStyle w:val="Heading5"/>
      </w:pPr>
      <w:bookmarkStart w:id="1363" w:name="_Toc24925814"/>
      <w:bookmarkStart w:id="1364" w:name="_Toc24925992"/>
      <w:bookmarkStart w:id="1365" w:name="_Toc24926168"/>
      <w:bookmarkStart w:id="1366" w:name="_Toc33964021"/>
      <w:bookmarkStart w:id="1367" w:name="_Toc33980777"/>
      <w:bookmarkStart w:id="1368" w:name="_Toc36462578"/>
      <w:bookmarkStart w:id="1369" w:name="_Toc36462774"/>
      <w:bookmarkStart w:id="1370" w:name="_Toc43026013"/>
      <w:bookmarkStart w:id="1371" w:name="_Toc49763547"/>
      <w:bookmarkStart w:id="1372" w:name="_Toc56754011"/>
      <w:bookmarkStart w:id="1373" w:name="_Toc58587845"/>
      <w:bookmarkStart w:id="1374" w:name="_Toc175487495"/>
      <w:bookmarkStart w:id="1375" w:name="_Toc42883313"/>
      <w:bookmarkStart w:id="1376" w:name="_Toc49733181"/>
      <w:bookmarkStart w:id="1377" w:name="_Toc56690808"/>
      <w:r>
        <w:t>6</w:t>
      </w:r>
      <w:r w:rsidRPr="00F11966">
        <w:t>.</w:t>
      </w:r>
      <w:r>
        <w:t>1</w:t>
      </w:r>
      <w:r w:rsidRPr="00F11966">
        <w:t>.</w:t>
      </w:r>
      <w:r>
        <w:t>6</w:t>
      </w:r>
      <w:r w:rsidRPr="00F11966">
        <w:t>.3</w:t>
      </w:r>
      <w:r>
        <w:t>.15</w:t>
      </w:r>
      <w:r w:rsidRPr="00F11966">
        <w:tab/>
        <w:t xml:space="preserve">Enumeration: </w:t>
      </w:r>
      <w:bookmarkEnd w:id="1363"/>
      <w:bookmarkEnd w:id="1364"/>
      <w:bookmarkEnd w:id="1365"/>
      <w:bookmarkEnd w:id="1366"/>
      <w:bookmarkEnd w:id="1367"/>
      <w:bookmarkEnd w:id="1368"/>
      <w:bookmarkEnd w:id="1369"/>
      <w:bookmarkEnd w:id="1370"/>
      <w:bookmarkEnd w:id="1371"/>
      <w:bookmarkEnd w:id="1372"/>
      <w:bookmarkEnd w:id="1373"/>
      <w:r>
        <w:t>IpReachability</w:t>
      </w:r>
      <w:bookmarkEnd w:id="1374"/>
    </w:p>
    <w:p w14:paraId="21246AAD" w14:textId="4ED6CDB7" w:rsidR="00002296" w:rsidRPr="00F11966" w:rsidRDefault="00002296" w:rsidP="00002296">
      <w:pPr>
        <w:pStyle w:val="TH"/>
      </w:pPr>
      <w:r w:rsidRPr="00F11966">
        <w:t>Table </w:t>
      </w:r>
      <w:r w:rsidRPr="00F113B0">
        <w:t>6.1.6.3.</w:t>
      </w:r>
      <w:r>
        <w:t>15</w:t>
      </w:r>
      <w:r w:rsidRPr="00F11966">
        <w:t xml:space="preserve">-1: Enumeration </w:t>
      </w:r>
      <w:r>
        <w:t>IpReachability</w:t>
      </w:r>
    </w:p>
    <w:tbl>
      <w:tblPr>
        <w:tblW w:w="4650" w:type="pct"/>
        <w:jc w:val="center"/>
        <w:tblCellMar>
          <w:left w:w="0" w:type="dxa"/>
          <w:right w:w="0" w:type="dxa"/>
        </w:tblCellMar>
        <w:tblLook w:val="04A0" w:firstRow="1" w:lastRow="0" w:firstColumn="1" w:lastColumn="0" w:noHBand="0" w:noVBand="1"/>
      </w:tblPr>
      <w:tblGrid>
        <w:gridCol w:w="3505"/>
        <w:gridCol w:w="5662"/>
      </w:tblGrid>
      <w:tr w:rsidR="00002296" w:rsidRPr="00F11966" w14:paraId="3F1528BD"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1D319D" w14:textId="77777777" w:rsidR="00002296" w:rsidRPr="00F11966" w:rsidRDefault="00002296" w:rsidP="00B81006">
            <w:pPr>
              <w:pStyle w:val="TAH"/>
            </w:pPr>
            <w:r w:rsidRPr="00F1196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050171" w14:textId="77777777" w:rsidR="00002296" w:rsidRPr="00F11966" w:rsidRDefault="00002296" w:rsidP="00B81006">
            <w:pPr>
              <w:pStyle w:val="TAH"/>
            </w:pPr>
            <w:r w:rsidRPr="00F11966">
              <w:t>Description</w:t>
            </w:r>
          </w:p>
        </w:tc>
      </w:tr>
      <w:tr w:rsidR="00002296" w:rsidRPr="00F11966" w14:paraId="7F7100C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C8A896" w14:textId="77777777" w:rsidR="00002296" w:rsidRPr="00F11966" w:rsidRDefault="00002296" w:rsidP="00B81006">
            <w:pPr>
              <w:pStyle w:val="TAL"/>
            </w:pPr>
            <w:r w:rsidRPr="00F11966">
              <w:t>"IPV4"</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858BD" w14:textId="77777777" w:rsidR="00002296" w:rsidRPr="00F11966" w:rsidRDefault="00002296" w:rsidP="00B81006">
            <w:pPr>
              <w:pStyle w:val="TAL"/>
            </w:pPr>
            <w:r>
              <w:t xml:space="preserve">Only </w:t>
            </w:r>
            <w:r w:rsidRPr="00F11966">
              <w:t>IPv4</w:t>
            </w:r>
            <w:r>
              <w:t xml:space="preserve"> addresses are reachable.</w:t>
            </w:r>
          </w:p>
        </w:tc>
      </w:tr>
      <w:tr w:rsidR="00002296" w:rsidRPr="00F11966" w14:paraId="2838614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36F1DD" w14:textId="77777777" w:rsidR="00002296" w:rsidRPr="00F11966" w:rsidRDefault="00002296" w:rsidP="00B81006">
            <w:pPr>
              <w:pStyle w:val="TAL"/>
            </w:pPr>
            <w:r w:rsidRPr="00F11966">
              <w:t>"IPV6"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E9679B" w14:textId="77777777" w:rsidR="00002296" w:rsidRPr="00F11966" w:rsidRDefault="00002296" w:rsidP="00B81006">
            <w:pPr>
              <w:pStyle w:val="TAL"/>
            </w:pPr>
            <w:r>
              <w:t xml:space="preserve">Only </w:t>
            </w:r>
            <w:r w:rsidRPr="00F11966">
              <w:t>IPv6</w:t>
            </w:r>
            <w:r>
              <w:t xml:space="preserve"> addresses are reachable.</w:t>
            </w:r>
          </w:p>
        </w:tc>
      </w:tr>
      <w:tr w:rsidR="00002296" w:rsidRPr="00F11966" w14:paraId="32FE6671" w14:textId="77777777" w:rsidTr="00B81006">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F7BA15" w14:textId="77777777" w:rsidR="00002296" w:rsidRPr="00F11966" w:rsidRDefault="00002296" w:rsidP="00B81006">
            <w:pPr>
              <w:pStyle w:val="TAL"/>
            </w:pPr>
            <w:r w:rsidRPr="00F11966">
              <w:t>"IPV4V6"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A6555" w14:textId="77777777" w:rsidR="00002296" w:rsidRPr="00F11966" w:rsidRDefault="00002296" w:rsidP="00B81006">
            <w:pPr>
              <w:pStyle w:val="TAL"/>
            </w:pPr>
            <w:r>
              <w:t>Both IPv4 addresses and IPv6 addresses are reachable.</w:t>
            </w:r>
          </w:p>
        </w:tc>
      </w:tr>
    </w:tbl>
    <w:p w14:paraId="64ACBA7D" w14:textId="77777777" w:rsidR="00002296" w:rsidRPr="00D4681E" w:rsidRDefault="00002296" w:rsidP="00D4681E"/>
    <w:p w14:paraId="11E19C97" w14:textId="1707904E" w:rsidR="000A06E3" w:rsidRPr="00F11966" w:rsidRDefault="000A06E3" w:rsidP="006F4E24">
      <w:pPr>
        <w:pStyle w:val="Heading5"/>
      </w:pPr>
      <w:bookmarkStart w:id="1378" w:name="_Toc175487496"/>
      <w:r>
        <w:t>6</w:t>
      </w:r>
      <w:r w:rsidRPr="00F11966">
        <w:t>.</w:t>
      </w:r>
      <w:r>
        <w:t>1</w:t>
      </w:r>
      <w:r w:rsidRPr="00F11966">
        <w:t>.</w:t>
      </w:r>
      <w:r>
        <w:t>6</w:t>
      </w:r>
      <w:r w:rsidRPr="00F11966">
        <w:t>.3</w:t>
      </w:r>
      <w:r>
        <w:t>.16</w:t>
      </w:r>
      <w:r w:rsidRPr="00F11966">
        <w:tab/>
        <w:t xml:space="preserve">Enumeration: </w:t>
      </w:r>
      <w:r>
        <w:t>ScpCapability</w:t>
      </w:r>
      <w:bookmarkEnd w:id="1378"/>
    </w:p>
    <w:p w14:paraId="1741111E" w14:textId="4D4729CE" w:rsidR="000A06E3" w:rsidRPr="00F11966" w:rsidRDefault="000A06E3" w:rsidP="000A06E3">
      <w:pPr>
        <w:pStyle w:val="TH"/>
      </w:pPr>
      <w:r w:rsidRPr="00F11966">
        <w:t>Table </w:t>
      </w:r>
      <w:r w:rsidRPr="00F113B0">
        <w:t>6.1.6.3.</w:t>
      </w:r>
      <w:r>
        <w:t>16</w:t>
      </w:r>
      <w:r w:rsidRPr="00F11966">
        <w:t xml:space="preserve">-1: Enumeration </w:t>
      </w:r>
      <w:r>
        <w:t>ScpCapability</w:t>
      </w:r>
    </w:p>
    <w:tbl>
      <w:tblPr>
        <w:tblW w:w="4650" w:type="pct"/>
        <w:jc w:val="center"/>
        <w:tblCellMar>
          <w:left w:w="0" w:type="dxa"/>
          <w:right w:w="0" w:type="dxa"/>
        </w:tblCellMar>
        <w:tblLook w:val="04A0" w:firstRow="1" w:lastRow="0" w:firstColumn="1" w:lastColumn="0" w:noHBand="0" w:noVBand="1"/>
      </w:tblPr>
      <w:tblGrid>
        <w:gridCol w:w="3599"/>
        <w:gridCol w:w="5568"/>
      </w:tblGrid>
      <w:tr w:rsidR="000A06E3" w:rsidRPr="00F11966" w14:paraId="3789D2AE"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3A7195" w14:textId="77777777" w:rsidR="000A06E3" w:rsidRPr="00F11966" w:rsidRDefault="000A06E3" w:rsidP="00B74091">
            <w:pPr>
              <w:pStyle w:val="TAH"/>
            </w:pPr>
            <w:r w:rsidRPr="00F11966">
              <w:t>Enumeration value</w:t>
            </w:r>
          </w:p>
        </w:tc>
        <w:tc>
          <w:tcPr>
            <w:tcW w:w="30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B24381E" w14:textId="77777777" w:rsidR="000A06E3" w:rsidRPr="00F11966" w:rsidRDefault="000A06E3" w:rsidP="00B74091">
            <w:pPr>
              <w:pStyle w:val="TAH"/>
            </w:pPr>
            <w:r w:rsidRPr="00F11966">
              <w:t>Description</w:t>
            </w:r>
          </w:p>
        </w:tc>
      </w:tr>
      <w:tr w:rsidR="000A06E3" w:rsidRPr="00F11966" w14:paraId="5BC24325" w14:textId="77777777" w:rsidTr="00630DD4">
        <w:trPr>
          <w:jc w:val="center"/>
        </w:trPr>
        <w:tc>
          <w:tcPr>
            <w:tcW w:w="196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6439BF" w14:textId="77777777" w:rsidR="000A06E3" w:rsidRPr="00F11966" w:rsidRDefault="000A06E3" w:rsidP="00B74091">
            <w:pPr>
              <w:pStyle w:val="TAL"/>
            </w:pPr>
            <w:r w:rsidRPr="00F11966">
              <w:t>"</w:t>
            </w:r>
            <w:r>
              <w:t>INDIRECT_COM_WITH_DELEG_DISC</w:t>
            </w:r>
            <w:r w:rsidRPr="00F11966">
              <w:t>"</w:t>
            </w:r>
          </w:p>
        </w:tc>
        <w:tc>
          <w:tcPr>
            <w:tcW w:w="303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83ABD" w14:textId="77777777" w:rsidR="000A06E3" w:rsidRPr="00F11966" w:rsidRDefault="000A06E3" w:rsidP="00B74091">
            <w:pPr>
              <w:pStyle w:val="TAL"/>
            </w:pPr>
            <w:r>
              <w:t>Indirect communication with delegated discovery supported</w:t>
            </w:r>
          </w:p>
        </w:tc>
      </w:tr>
    </w:tbl>
    <w:p w14:paraId="4696BE27" w14:textId="77777777" w:rsidR="000A06E3" w:rsidRPr="006545F0" w:rsidRDefault="000A06E3" w:rsidP="00630DD4">
      <w:pPr>
        <w:rPr>
          <w:lang w:val="en-US" w:eastAsia="zh-CN"/>
        </w:rPr>
      </w:pPr>
    </w:p>
    <w:p w14:paraId="0DE208DF" w14:textId="24AA927B" w:rsidR="00552C81" w:rsidRDefault="00552C81" w:rsidP="006F4E24">
      <w:pPr>
        <w:pStyle w:val="Heading5"/>
      </w:pPr>
      <w:bookmarkStart w:id="1379" w:name="_Toc175487497"/>
      <w:r>
        <w:t>6.1.6.3.17</w:t>
      </w:r>
      <w:r>
        <w:tab/>
        <w:t>Enumeration: CollocatedNfType</w:t>
      </w:r>
      <w:bookmarkEnd w:id="1379"/>
    </w:p>
    <w:p w14:paraId="337B01FE" w14:textId="2A15EFD2" w:rsidR="00552C81" w:rsidRDefault="00552C81" w:rsidP="00552C81">
      <w:pPr>
        <w:pStyle w:val="TH"/>
      </w:pPr>
      <w:r>
        <w:t>Table 6.1.6.3.17-1: Enumeration CollocatedNfType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552C81" w14:paraId="63CA37E0"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0842D8" w14:textId="77777777" w:rsidR="00552C81" w:rsidRDefault="00552C81" w:rsidP="000D157B">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4F91C95" w14:textId="77777777" w:rsidR="00552C81" w:rsidRDefault="00552C81" w:rsidP="000D157B">
            <w:pPr>
              <w:pStyle w:val="TAH"/>
            </w:pPr>
            <w:r>
              <w:t>Description</w:t>
            </w:r>
          </w:p>
        </w:tc>
      </w:tr>
      <w:tr w:rsidR="00552C81" w14:paraId="4A3031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CE6B9B" w14:textId="77777777" w:rsidR="00552C81" w:rsidRDefault="00552C81" w:rsidP="000D157B">
            <w:pPr>
              <w:pStyle w:val="TAL"/>
            </w:pP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031458" w14:textId="77777777" w:rsidR="00552C81" w:rsidRDefault="00552C81" w:rsidP="000D157B">
            <w:pPr>
              <w:pStyle w:val="TAL"/>
            </w:pPr>
            <w:r>
              <w:t>Network function: UPF</w:t>
            </w:r>
          </w:p>
        </w:tc>
      </w:tr>
      <w:tr w:rsidR="00552C81" w14:paraId="6FA5CB2F"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DBC146" w14:textId="77777777" w:rsidR="00552C81" w:rsidRDefault="00552C81" w:rsidP="000D157B">
            <w:pPr>
              <w:pStyle w:val="TAL"/>
            </w:pP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A92752B" w14:textId="77777777" w:rsidR="00552C81" w:rsidRDefault="00552C81" w:rsidP="000D157B">
            <w:pPr>
              <w:pStyle w:val="TAL"/>
            </w:pPr>
            <w:r>
              <w:t>Network function: SMF</w:t>
            </w:r>
          </w:p>
        </w:tc>
      </w:tr>
      <w:tr w:rsidR="00552C81" w14:paraId="6159F654"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670BEBD" w14:textId="7BD3BB45" w:rsidR="00552C81" w:rsidRDefault="00552C81" w:rsidP="000D157B">
            <w:pPr>
              <w:pStyle w:val="TAL"/>
            </w:pPr>
            <w:r>
              <w:t>"MB</w:t>
            </w:r>
            <w:r w:rsidR="006560BB">
              <w:t>_</w:t>
            </w:r>
            <w:r>
              <w:t>UPF"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E522B74" w14:textId="77777777" w:rsidR="00552C81" w:rsidRDefault="00552C81" w:rsidP="000D157B">
            <w:pPr>
              <w:pStyle w:val="TAL"/>
            </w:pPr>
            <w:r>
              <w:t>Network function: MB-UPF</w:t>
            </w:r>
          </w:p>
        </w:tc>
      </w:tr>
      <w:tr w:rsidR="00552C81" w14:paraId="64B1F483" w14:textId="77777777" w:rsidTr="000D157B">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4BD1A7" w14:textId="04C43ABC" w:rsidR="00552C81" w:rsidRDefault="00552C81" w:rsidP="000D157B">
            <w:pPr>
              <w:pStyle w:val="TAL"/>
            </w:pPr>
            <w:r>
              <w:t>"MB</w:t>
            </w:r>
            <w:r w:rsidR="006560BB">
              <w:t>_</w:t>
            </w:r>
            <w:r>
              <w:t>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B6C50B" w14:textId="77777777" w:rsidR="00552C81" w:rsidRDefault="00552C81" w:rsidP="000D157B">
            <w:pPr>
              <w:pStyle w:val="TAL"/>
            </w:pPr>
            <w:r>
              <w:t>Network function: MB-SMF</w:t>
            </w:r>
          </w:p>
        </w:tc>
      </w:tr>
    </w:tbl>
    <w:p w14:paraId="19FE244D" w14:textId="77777777" w:rsidR="00552C81" w:rsidRDefault="00552C81" w:rsidP="00552C81">
      <w:pPr>
        <w:rPr>
          <w:noProof/>
        </w:rPr>
      </w:pPr>
    </w:p>
    <w:p w14:paraId="659523C1" w14:textId="42CE0926" w:rsidR="0063445A" w:rsidRDefault="0063445A" w:rsidP="0063445A">
      <w:pPr>
        <w:pStyle w:val="Heading5"/>
      </w:pPr>
      <w:bookmarkStart w:id="1380" w:name="_Toc106626451"/>
      <w:bookmarkStart w:id="1381" w:name="_Toc175487498"/>
      <w:r>
        <w:t>6.1.6.3.18</w:t>
      </w:r>
      <w:r>
        <w:tab/>
        <w:t>Enumeration: LocalityType</w:t>
      </w:r>
      <w:bookmarkEnd w:id="1380"/>
      <w:bookmarkEnd w:id="1381"/>
    </w:p>
    <w:p w14:paraId="258983C6" w14:textId="1D7349F5" w:rsidR="0063445A" w:rsidRDefault="0063445A" w:rsidP="0063445A">
      <w:pPr>
        <w:pStyle w:val="TH"/>
      </w:pPr>
      <w:r>
        <w:t>Table 6.1.6.3.18-1: Enumeration LocalityType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3445A" w14:paraId="14B7CED2"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91028C" w14:textId="77777777" w:rsidR="0063445A" w:rsidRDefault="0063445A" w:rsidP="0021470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1B7082" w14:textId="77777777" w:rsidR="0063445A" w:rsidRDefault="0063445A" w:rsidP="0021470F">
            <w:pPr>
              <w:pStyle w:val="TAH"/>
            </w:pPr>
            <w:r>
              <w:t>Description</w:t>
            </w:r>
          </w:p>
        </w:tc>
      </w:tr>
      <w:tr w:rsidR="0063445A" w14:paraId="28A40651"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A860C7A" w14:textId="77777777" w:rsidR="0063445A" w:rsidRDefault="0063445A" w:rsidP="0021470F">
            <w:pPr>
              <w:pStyle w:val="TAL"/>
            </w:pPr>
            <w:r>
              <w:t>"DATA_CENTER"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9A6E2" w14:textId="77777777" w:rsidR="0063445A" w:rsidRDefault="0063445A" w:rsidP="0021470F">
            <w:pPr>
              <w:pStyle w:val="TAL"/>
            </w:pPr>
            <w:r>
              <w:t>Data center</w:t>
            </w:r>
          </w:p>
        </w:tc>
      </w:tr>
      <w:tr w:rsidR="0063445A" w14:paraId="08263253"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931F94" w14:textId="77777777" w:rsidR="0063445A" w:rsidRDefault="0063445A" w:rsidP="0021470F">
            <w:pPr>
              <w:pStyle w:val="TAL"/>
            </w:pPr>
            <w:r>
              <w:t>"CITY"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2F358D" w14:textId="77777777" w:rsidR="0063445A" w:rsidRDefault="0063445A" w:rsidP="0021470F">
            <w:pPr>
              <w:pStyle w:val="TAL"/>
            </w:pPr>
            <w:r>
              <w:t>City</w:t>
            </w:r>
          </w:p>
        </w:tc>
      </w:tr>
      <w:tr w:rsidR="0063445A" w14:paraId="72482D8D"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544C" w14:textId="77777777" w:rsidR="0063445A" w:rsidRDefault="0063445A" w:rsidP="0021470F">
            <w:pPr>
              <w:pStyle w:val="TAL"/>
            </w:pPr>
            <w:r>
              <w:t>"COUNTY"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FBFA7" w14:textId="77777777" w:rsidR="0063445A" w:rsidRDefault="0063445A" w:rsidP="0021470F">
            <w:pPr>
              <w:pStyle w:val="TAL"/>
            </w:pPr>
            <w:r>
              <w:t>County</w:t>
            </w:r>
          </w:p>
        </w:tc>
      </w:tr>
      <w:tr w:rsidR="0063445A" w14:paraId="7C25319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0869CA" w14:textId="77777777" w:rsidR="0063445A" w:rsidRDefault="0063445A" w:rsidP="0021470F">
            <w:pPr>
              <w:pStyle w:val="TAL"/>
            </w:pPr>
            <w:r>
              <w:t>"DISTRICT"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CF560F" w14:textId="77777777" w:rsidR="0063445A" w:rsidRDefault="0063445A" w:rsidP="0021470F">
            <w:pPr>
              <w:pStyle w:val="TAL"/>
            </w:pPr>
            <w:r>
              <w:t>District</w:t>
            </w:r>
          </w:p>
        </w:tc>
      </w:tr>
      <w:tr w:rsidR="0063445A" w14:paraId="5E2909EC"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CA49B" w14:textId="77777777" w:rsidR="0063445A" w:rsidRDefault="0063445A" w:rsidP="0021470F">
            <w:pPr>
              <w:pStyle w:val="TAL"/>
            </w:pPr>
            <w:r>
              <w:t>"STATE"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73A90C" w14:textId="77777777" w:rsidR="0063445A" w:rsidRDefault="0063445A" w:rsidP="0021470F">
            <w:pPr>
              <w:pStyle w:val="TAL"/>
            </w:pPr>
            <w:r>
              <w:t>State</w:t>
            </w:r>
          </w:p>
        </w:tc>
      </w:tr>
      <w:tr w:rsidR="0063445A" w14:paraId="24B1F82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6E9765" w14:textId="77777777" w:rsidR="0063445A" w:rsidRDefault="0063445A" w:rsidP="0021470F">
            <w:pPr>
              <w:pStyle w:val="TAL"/>
            </w:pPr>
            <w:r>
              <w:t>"CANTON"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2F6C7" w14:textId="77777777" w:rsidR="0063445A" w:rsidRDefault="0063445A" w:rsidP="0021470F">
            <w:pPr>
              <w:pStyle w:val="TAL"/>
            </w:pPr>
            <w:r>
              <w:t>Canton</w:t>
            </w:r>
          </w:p>
        </w:tc>
      </w:tr>
      <w:tr w:rsidR="0063445A" w14:paraId="000CCD9B"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89AB0F" w14:textId="77777777" w:rsidR="0063445A" w:rsidRDefault="0063445A" w:rsidP="0021470F">
            <w:pPr>
              <w:pStyle w:val="TAL"/>
            </w:pPr>
            <w:r>
              <w:t>"REGION"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7455CF" w14:textId="77777777" w:rsidR="0063445A" w:rsidRDefault="0063445A" w:rsidP="0021470F">
            <w:pPr>
              <w:pStyle w:val="TAL"/>
            </w:pPr>
            <w:r>
              <w:t>Region</w:t>
            </w:r>
          </w:p>
        </w:tc>
      </w:tr>
      <w:tr w:rsidR="0063445A" w14:paraId="61A78E26"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3859E7" w14:textId="77777777" w:rsidR="0063445A" w:rsidRDefault="0063445A" w:rsidP="0021470F">
            <w:pPr>
              <w:pStyle w:val="TAL"/>
            </w:pPr>
            <w:r>
              <w:t>"PROVINCE"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D94F0" w14:textId="77777777" w:rsidR="0063445A" w:rsidRDefault="0063445A" w:rsidP="0021470F">
            <w:pPr>
              <w:pStyle w:val="TAL"/>
            </w:pPr>
            <w:r>
              <w:t>Province</w:t>
            </w:r>
          </w:p>
        </w:tc>
      </w:tr>
      <w:tr w:rsidR="0063445A" w14:paraId="297A43A9"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5430F" w14:textId="77777777" w:rsidR="0063445A" w:rsidRDefault="0063445A" w:rsidP="0021470F">
            <w:pPr>
              <w:pStyle w:val="TAL"/>
            </w:pPr>
            <w:r>
              <w:t>"PREFECTURE"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EA8EF0" w14:textId="77777777" w:rsidR="0063445A" w:rsidRDefault="0063445A" w:rsidP="0021470F">
            <w:pPr>
              <w:pStyle w:val="TAL"/>
            </w:pPr>
            <w:r>
              <w:t>Prefecture</w:t>
            </w:r>
          </w:p>
        </w:tc>
      </w:tr>
      <w:tr w:rsidR="0063445A" w14:paraId="701FD707" w14:textId="77777777" w:rsidTr="0021470F">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828641" w14:textId="77777777" w:rsidR="0063445A" w:rsidRDefault="0063445A" w:rsidP="0021470F">
            <w:pPr>
              <w:pStyle w:val="TAL"/>
            </w:pPr>
            <w:r>
              <w:t>"COUNTRY"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655FF9" w14:textId="77777777" w:rsidR="0063445A" w:rsidRDefault="0063445A" w:rsidP="0021470F">
            <w:pPr>
              <w:pStyle w:val="TAL"/>
            </w:pPr>
            <w:r>
              <w:t>Country</w:t>
            </w:r>
          </w:p>
        </w:tc>
      </w:tr>
      <w:tr w:rsidR="0063445A" w14:paraId="58E05EE5" w14:textId="77777777" w:rsidTr="0021470F">
        <w:trPr>
          <w:jc w:val="center"/>
        </w:trPr>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92640" w14:textId="12A3E242" w:rsidR="0063445A" w:rsidRDefault="0063445A" w:rsidP="0021470F">
            <w:pPr>
              <w:pStyle w:val="TAN"/>
            </w:pPr>
            <w:r>
              <w:t>NOTE 1:</w:t>
            </w:r>
            <w:r>
              <w:tab/>
              <w:t>An operator may define custom locality types other than those defined in this table. The NRF and NFs shall accept locality types defined with custom locality type values.</w:t>
            </w:r>
          </w:p>
          <w:p w14:paraId="788D1EB8" w14:textId="42D81B0A" w:rsidR="0063445A" w:rsidRDefault="0063445A" w:rsidP="0021470F">
            <w:pPr>
              <w:pStyle w:val="TAN"/>
            </w:pPr>
            <w:r>
              <w:t xml:space="preserve">NOTE 2: </w:t>
            </w:r>
            <w:r>
              <w:tab/>
              <w:t>The NRF needs not understand the semantic of the LocalityType enumeration values. The LocalityType information is used by the NRF to correlate a locality description received in the ext-preferred-locality query parameter with a locality description registered in the extLocality attribute of NFProfile with a matching LocalityType.</w:t>
            </w:r>
          </w:p>
        </w:tc>
      </w:tr>
    </w:tbl>
    <w:p w14:paraId="32A56051" w14:textId="77777777" w:rsidR="0063445A" w:rsidRPr="00245E4A" w:rsidRDefault="0063445A" w:rsidP="0063445A"/>
    <w:p w14:paraId="716283F8" w14:textId="3FFA77DE" w:rsidR="006D288A" w:rsidRPr="00690A26" w:rsidRDefault="006D288A" w:rsidP="006D288A">
      <w:pPr>
        <w:pStyle w:val="Heading5"/>
      </w:pPr>
      <w:bookmarkStart w:id="1382" w:name="_Toc130820875"/>
      <w:bookmarkStart w:id="1383" w:name="_Toc175487499"/>
      <w:r>
        <w:t>6.1.6.3.19</w:t>
      </w:r>
      <w:r w:rsidRPr="00690A26">
        <w:tab/>
        <w:t xml:space="preserve">Enumeration: </w:t>
      </w:r>
      <w:bookmarkEnd w:id="1382"/>
      <w:r>
        <w:rPr>
          <w:rFonts w:eastAsia="DengXian"/>
        </w:rPr>
        <w:t>FlCapabilityT</w:t>
      </w:r>
      <w:r w:rsidRPr="002004F4">
        <w:rPr>
          <w:rFonts w:eastAsia="DengXian"/>
        </w:rPr>
        <w:t>ype</w:t>
      </w:r>
      <w:bookmarkEnd w:id="1383"/>
    </w:p>
    <w:p w14:paraId="6B6DC3C4" w14:textId="38058E74" w:rsidR="006D288A" w:rsidRDefault="006D288A" w:rsidP="006D288A">
      <w:pPr>
        <w:pStyle w:val="TH"/>
        <w:rPr>
          <w:rFonts w:eastAsia="DengXian"/>
        </w:rPr>
      </w:pPr>
      <w:r>
        <w:t>Table 6.1.6.3.19</w:t>
      </w:r>
      <w:r w:rsidRPr="00690A26">
        <w:t xml:space="preserve">-1: Enumeration </w:t>
      </w:r>
      <w:r>
        <w:rPr>
          <w:rFonts w:eastAsia="DengXian"/>
        </w:rPr>
        <w:t>FlCapabilityT</w:t>
      </w:r>
      <w:r w:rsidRPr="002004F4">
        <w:rPr>
          <w:rFonts w:eastAsia="DengXian"/>
        </w:rPr>
        <w:t>ype</w:t>
      </w:r>
    </w:p>
    <w:tbl>
      <w:tblPr>
        <w:tblW w:w="4650" w:type="pct"/>
        <w:jc w:val="center"/>
        <w:tblCellMar>
          <w:left w:w="0" w:type="dxa"/>
          <w:right w:w="0" w:type="dxa"/>
        </w:tblCellMar>
        <w:tblLook w:val="04A0" w:firstRow="1" w:lastRow="0" w:firstColumn="1" w:lastColumn="0" w:noHBand="0" w:noVBand="1"/>
      </w:tblPr>
      <w:tblGrid>
        <w:gridCol w:w="3505"/>
        <w:gridCol w:w="5662"/>
      </w:tblGrid>
      <w:tr w:rsidR="006D288A" w14:paraId="7D99B5D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E3CAA7" w14:textId="77777777" w:rsidR="006D288A" w:rsidRDefault="006D288A" w:rsidP="00D17A73">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E24C66" w14:textId="77777777" w:rsidR="006D288A" w:rsidRDefault="006D288A" w:rsidP="00D17A73">
            <w:pPr>
              <w:pStyle w:val="TAH"/>
            </w:pPr>
            <w:r>
              <w:t>Description</w:t>
            </w:r>
          </w:p>
        </w:tc>
      </w:tr>
      <w:tr w:rsidR="006D288A" w14:paraId="6B00D56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CE15884" w14:textId="11721EF6" w:rsidR="006D288A" w:rsidRDefault="006D288A" w:rsidP="006D288A">
            <w:pPr>
              <w:pStyle w:val="TAL"/>
            </w:pPr>
            <w:r w:rsidRPr="00690A26">
              <w:t>"</w:t>
            </w:r>
            <w:r>
              <w:rPr>
                <w:rFonts w:eastAsia="DengXian"/>
                <w:lang w:eastAsia="zh-CN"/>
              </w:rPr>
              <w:t>FL_SERVER</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0D72FB" w14:textId="688B2706" w:rsidR="006D288A" w:rsidRDefault="006D288A" w:rsidP="006D288A">
            <w:pPr>
              <w:pStyle w:val="TAL"/>
            </w:pPr>
            <w:r>
              <w:t xml:space="preserve">NWDAF containing MTLF as </w:t>
            </w:r>
            <w:r w:rsidRPr="00CF1D68">
              <w:rPr>
                <w:rFonts w:cs="Arial"/>
                <w:szCs w:val="18"/>
              </w:rPr>
              <w:t>Federated Learning</w:t>
            </w:r>
            <w:r>
              <w:t xml:space="preserve"> server</w:t>
            </w:r>
            <w:r w:rsidRPr="00690A26">
              <w:t>.</w:t>
            </w:r>
          </w:p>
        </w:tc>
      </w:tr>
      <w:tr w:rsidR="006D288A" w14:paraId="5DBEA128"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07E8E6" w14:textId="647366A8" w:rsidR="006D288A" w:rsidRDefault="006D288A" w:rsidP="006D288A">
            <w:pPr>
              <w:pStyle w:val="TAL"/>
            </w:pPr>
            <w:r w:rsidRPr="00690A26">
              <w:t>"</w:t>
            </w:r>
            <w:r>
              <w:rPr>
                <w:rFonts w:eastAsia="DengXian"/>
                <w:lang w:eastAsia="zh-CN"/>
              </w:rPr>
              <w:t>FL_CLIENT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E8B9C" w14:textId="4C888A1C" w:rsidR="006D288A" w:rsidRDefault="006D288A" w:rsidP="006D288A">
            <w:pPr>
              <w:pStyle w:val="TAL"/>
            </w:pPr>
            <w:r>
              <w:t xml:space="preserve">NWDAF containing MTLF as </w:t>
            </w:r>
            <w:r w:rsidRPr="00CF1D68">
              <w:rPr>
                <w:rFonts w:cs="Arial"/>
                <w:szCs w:val="18"/>
              </w:rPr>
              <w:t>Federated Learning</w:t>
            </w:r>
            <w:r>
              <w:t xml:space="preserve"> client.</w:t>
            </w:r>
          </w:p>
        </w:tc>
      </w:tr>
      <w:tr w:rsidR="006D288A" w14:paraId="06EC6143" w14:textId="77777777" w:rsidTr="00D17A73">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9724A" w14:textId="51231186" w:rsidR="006D288A" w:rsidRDefault="006D288A" w:rsidP="006D288A">
            <w:pPr>
              <w:pStyle w:val="TAL"/>
            </w:pPr>
            <w:r>
              <w:t>"FL_SERVER_AND_CLIENT</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E27D44" w14:textId="1FE555F9" w:rsidR="006D288A" w:rsidRDefault="006D288A" w:rsidP="006D288A">
            <w:pPr>
              <w:pStyle w:val="TAL"/>
            </w:pPr>
            <w:r>
              <w:t xml:space="preserve">NWDAF containing MTLF as </w:t>
            </w:r>
            <w:r w:rsidRPr="00CF1D68">
              <w:rPr>
                <w:rFonts w:cs="Arial"/>
                <w:szCs w:val="18"/>
              </w:rPr>
              <w:t>Federated Learning</w:t>
            </w:r>
            <w:r>
              <w:t xml:space="preserve"> server and client.</w:t>
            </w:r>
          </w:p>
        </w:tc>
      </w:tr>
    </w:tbl>
    <w:p w14:paraId="2D0B54C8" w14:textId="77777777" w:rsidR="006D288A" w:rsidRPr="00C65E1A" w:rsidRDefault="006D288A" w:rsidP="00C72D43">
      <w:pPr>
        <w:rPr>
          <w:lang w:eastAsia="zh-CN"/>
        </w:rPr>
      </w:pPr>
    </w:p>
    <w:p w14:paraId="65653F0B" w14:textId="5AC1E713" w:rsidR="004B68D0" w:rsidRPr="00676627" w:rsidRDefault="004B68D0" w:rsidP="004B68D0">
      <w:pPr>
        <w:pStyle w:val="Heading5"/>
      </w:pPr>
      <w:bookmarkStart w:id="1384" w:name="_Toc175487500"/>
      <w:r w:rsidRPr="00676627">
        <w:t>6.1.6.3.</w:t>
      </w:r>
      <w:r>
        <w:t>20</w:t>
      </w:r>
      <w:r w:rsidRPr="00676627">
        <w:tab/>
      </w:r>
      <w:r w:rsidR="005F7A68">
        <w:t>Void</w:t>
      </w:r>
      <w:bookmarkEnd w:id="1384"/>
    </w:p>
    <w:p w14:paraId="5D870F9A" w14:textId="566EAA52" w:rsidR="00C47A8C" w:rsidRPr="00690A26" w:rsidRDefault="00C47A8C" w:rsidP="00C47A8C">
      <w:pPr>
        <w:pStyle w:val="Heading5"/>
      </w:pPr>
      <w:bookmarkStart w:id="1385" w:name="_Toc175487501"/>
      <w:r>
        <w:t>6.1.6.3.21</w:t>
      </w:r>
      <w:r w:rsidRPr="00690A26">
        <w:tab/>
        <w:t xml:space="preserve">Enumeration: </w:t>
      </w:r>
      <w:r>
        <w:t>RuleSetAction</w:t>
      </w:r>
      <w:bookmarkEnd w:id="1385"/>
    </w:p>
    <w:p w14:paraId="216E7B03" w14:textId="1CFEF319" w:rsidR="00C47A8C" w:rsidRPr="00690A26" w:rsidRDefault="00C47A8C" w:rsidP="00C47A8C">
      <w:pPr>
        <w:pStyle w:val="TH"/>
      </w:pPr>
      <w:r w:rsidRPr="00690A26">
        <w:t>Table 6.1.6.3.</w:t>
      </w:r>
      <w:r>
        <w:t>21</w:t>
      </w:r>
      <w:r w:rsidRPr="00690A26">
        <w:t xml:space="preserve">-1: Enumeration </w:t>
      </w:r>
      <w:r>
        <w:t>RuleSetAction</w:t>
      </w:r>
    </w:p>
    <w:tbl>
      <w:tblPr>
        <w:tblW w:w="4650" w:type="pct"/>
        <w:tblCellMar>
          <w:left w:w="0" w:type="dxa"/>
          <w:right w:w="0" w:type="dxa"/>
        </w:tblCellMar>
        <w:tblLook w:val="04A0" w:firstRow="1" w:lastRow="0" w:firstColumn="1" w:lastColumn="0" w:noHBand="0" w:noVBand="1"/>
      </w:tblPr>
      <w:tblGrid>
        <w:gridCol w:w="3505"/>
        <w:gridCol w:w="5662"/>
      </w:tblGrid>
      <w:tr w:rsidR="00C47A8C" w:rsidRPr="00690A26" w14:paraId="6CF2CE7E" w14:textId="77777777" w:rsidTr="001D68A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71E36E" w14:textId="77777777" w:rsidR="00C47A8C" w:rsidRPr="00690A26" w:rsidRDefault="00C47A8C" w:rsidP="001D68A1">
            <w:pPr>
              <w:pStyle w:val="TAH"/>
            </w:pPr>
            <w:r w:rsidRPr="00690A26">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EB56B" w14:textId="77777777" w:rsidR="00C47A8C" w:rsidRPr="00690A26" w:rsidRDefault="00C47A8C" w:rsidP="001D68A1">
            <w:pPr>
              <w:pStyle w:val="TAH"/>
            </w:pPr>
            <w:r w:rsidRPr="00690A26">
              <w:t>Description</w:t>
            </w:r>
          </w:p>
        </w:tc>
      </w:tr>
      <w:tr w:rsidR="00C47A8C" w:rsidRPr="00690A26" w14:paraId="3599359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E8A518" w14:textId="77777777" w:rsidR="00C47A8C" w:rsidRPr="00690A26" w:rsidRDefault="00C47A8C" w:rsidP="001D68A1">
            <w:pPr>
              <w:pStyle w:val="TAL"/>
            </w:pPr>
            <w:r w:rsidRPr="00690A26">
              <w:t>"</w:t>
            </w:r>
            <w:r>
              <w:t>ALLOW</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126429" w14:textId="77777777" w:rsidR="00C47A8C" w:rsidRPr="00690A26" w:rsidRDefault="00C47A8C" w:rsidP="001D68A1">
            <w:pPr>
              <w:pStyle w:val="TAL"/>
            </w:pPr>
            <w:r>
              <w:rPr>
                <w:rFonts w:cs="Arial"/>
                <w:szCs w:val="18"/>
              </w:rPr>
              <w:t>The NF consumer is allowed to access NF producer</w:t>
            </w:r>
          </w:p>
        </w:tc>
      </w:tr>
      <w:tr w:rsidR="00C47A8C" w:rsidRPr="00690A26" w14:paraId="28CCDA66" w14:textId="77777777" w:rsidTr="001D68A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A99A47" w14:textId="77777777" w:rsidR="00C47A8C" w:rsidRPr="00690A26" w:rsidRDefault="00C47A8C" w:rsidP="001D68A1">
            <w:pPr>
              <w:pStyle w:val="TAL"/>
            </w:pPr>
            <w:r w:rsidRPr="00690A26">
              <w:t>"</w:t>
            </w:r>
            <w:r>
              <w:t>DENY</w:t>
            </w:r>
            <w:r w:rsidRPr="00690A2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06703" w14:textId="77777777" w:rsidR="00C47A8C" w:rsidRPr="00690A26" w:rsidRDefault="00C47A8C" w:rsidP="001D68A1">
            <w:pPr>
              <w:pStyle w:val="TAL"/>
            </w:pPr>
            <w:r>
              <w:rPr>
                <w:rFonts w:cs="Arial"/>
                <w:szCs w:val="18"/>
              </w:rPr>
              <w:t>The NF consumer is not allowed to access NF Producer</w:t>
            </w:r>
          </w:p>
        </w:tc>
      </w:tr>
    </w:tbl>
    <w:p w14:paraId="55E33BB7" w14:textId="77777777" w:rsidR="00C47A8C" w:rsidRDefault="00C47A8C" w:rsidP="00C47A8C"/>
    <w:p w14:paraId="45880E37" w14:textId="48F0B17A" w:rsidR="00F652A3" w:rsidRDefault="00F652A3" w:rsidP="00F652A3">
      <w:pPr>
        <w:pStyle w:val="Heading5"/>
      </w:pPr>
      <w:bookmarkStart w:id="1386" w:name="_Hlk166589160"/>
      <w:bookmarkStart w:id="1387" w:name="_Toc162420759"/>
      <w:bookmarkStart w:id="1388" w:name="_Toc175487502"/>
      <w:r>
        <w:t>6.1.6.3.</w:t>
      </w:r>
      <w:bookmarkEnd w:id="1386"/>
      <w:r>
        <w:t>22</w:t>
      </w:r>
      <w:r>
        <w:tab/>
        <w:t xml:space="preserve">Enumeration: </w:t>
      </w:r>
      <w:bookmarkEnd w:id="1387"/>
      <w:r>
        <w:t>DnsSecurityProtocol</w:t>
      </w:r>
      <w:bookmarkEnd w:id="1388"/>
    </w:p>
    <w:p w14:paraId="0F961B51" w14:textId="0EA7F212" w:rsidR="00F652A3" w:rsidRDefault="00F652A3" w:rsidP="00F652A3">
      <w:pPr>
        <w:pStyle w:val="TH"/>
      </w:pPr>
      <w:r>
        <w:t>Table 6.1.6.3.22-1: Enumeration DnsSecurityProtocol</w:t>
      </w:r>
    </w:p>
    <w:tbl>
      <w:tblPr>
        <w:tblW w:w="4650" w:type="pct"/>
        <w:tblCellMar>
          <w:left w:w="0" w:type="dxa"/>
          <w:right w:w="0" w:type="dxa"/>
        </w:tblCellMar>
        <w:tblLook w:val="04A0" w:firstRow="1" w:lastRow="0" w:firstColumn="1" w:lastColumn="0" w:noHBand="0" w:noVBand="1"/>
      </w:tblPr>
      <w:tblGrid>
        <w:gridCol w:w="3505"/>
        <w:gridCol w:w="5662"/>
      </w:tblGrid>
      <w:tr w:rsidR="00F652A3" w14:paraId="655CCE9E" w14:textId="77777777" w:rsidTr="00230D72">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A2A2E8" w14:textId="77777777" w:rsidR="00F652A3" w:rsidRDefault="00F652A3" w:rsidP="00230D72">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5065C3" w14:textId="77777777" w:rsidR="00F652A3" w:rsidRDefault="00F652A3" w:rsidP="00230D72">
            <w:pPr>
              <w:pStyle w:val="TAH"/>
            </w:pPr>
            <w:r>
              <w:t>Description</w:t>
            </w:r>
          </w:p>
        </w:tc>
      </w:tr>
      <w:tr w:rsidR="00F652A3" w14:paraId="1BCCBB9B"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6F6901" w14:textId="77777777" w:rsidR="00F652A3" w:rsidRDefault="00F652A3" w:rsidP="00230D72">
            <w:pPr>
              <w:pStyle w:val="TAL"/>
            </w:pPr>
            <w:r>
              <w:t>"TLS"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1C0A87" w14:textId="08F954A8" w:rsidR="00F652A3" w:rsidRDefault="00F652A3" w:rsidP="00230D72">
            <w:pPr>
              <w:pStyle w:val="TAL"/>
            </w:pPr>
            <w:r>
              <w:rPr>
                <w:rFonts w:cs="Arial"/>
                <w:szCs w:val="18"/>
              </w:rPr>
              <w:t xml:space="preserve">DNS over TLS (see IETF RFC 7858 [52] and IETF </w:t>
            </w:r>
            <w:r>
              <w:rPr>
                <w:lang w:eastAsia="zh-CN"/>
              </w:rPr>
              <w:t>RFC 8310 [53]</w:t>
            </w:r>
            <w:r>
              <w:rPr>
                <w:rFonts w:cs="Arial"/>
                <w:szCs w:val="18"/>
              </w:rPr>
              <w:t>)</w:t>
            </w:r>
          </w:p>
        </w:tc>
      </w:tr>
      <w:tr w:rsidR="00F652A3" w14:paraId="741B1AC9" w14:textId="77777777" w:rsidTr="00230D72">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45E5A1" w14:textId="77777777" w:rsidR="00F652A3" w:rsidRDefault="00F652A3" w:rsidP="00230D72">
            <w:pPr>
              <w:pStyle w:val="TAL"/>
            </w:pPr>
            <w:r>
              <w:t>"DTLS"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C870D6E" w14:textId="53BA9066" w:rsidR="00F652A3" w:rsidRDefault="00F652A3" w:rsidP="00230D72">
            <w:pPr>
              <w:pStyle w:val="TAL"/>
            </w:pPr>
            <w:r>
              <w:rPr>
                <w:rFonts w:cs="Arial"/>
                <w:szCs w:val="18"/>
              </w:rPr>
              <w:t>DNS over DTLS (see IETF RFC 8094 [54])</w:t>
            </w:r>
          </w:p>
        </w:tc>
      </w:tr>
    </w:tbl>
    <w:p w14:paraId="4EDF8B74" w14:textId="77777777" w:rsidR="00F652A3" w:rsidRDefault="00F652A3" w:rsidP="00F652A3">
      <w:pPr>
        <w:rPr>
          <w:lang w:val="en-US"/>
        </w:rPr>
      </w:pPr>
    </w:p>
    <w:p w14:paraId="3B841D0C" w14:textId="77777777" w:rsidR="00A16735" w:rsidRPr="00690A26" w:rsidRDefault="00A16735" w:rsidP="006F4E24">
      <w:pPr>
        <w:pStyle w:val="Heading3"/>
      </w:pPr>
      <w:bookmarkStart w:id="1389" w:name="_Toc175487503"/>
      <w:r w:rsidRPr="00690A26">
        <w:t>6.1.7</w:t>
      </w:r>
      <w:r w:rsidRPr="00690A26">
        <w:tab/>
        <w:t>Error Handling</w:t>
      </w:r>
      <w:bookmarkEnd w:id="1357"/>
      <w:bookmarkEnd w:id="1362"/>
      <w:bookmarkEnd w:id="1375"/>
      <w:bookmarkEnd w:id="1376"/>
      <w:bookmarkEnd w:id="1377"/>
      <w:bookmarkEnd w:id="1389"/>
    </w:p>
    <w:p w14:paraId="565B284E" w14:textId="77777777" w:rsidR="00A16735" w:rsidRPr="00690A26" w:rsidRDefault="00A16735" w:rsidP="006F4E24">
      <w:pPr>
        <w:pStyle w:val="Heading4"/>
      </w:pPr>
      <w:bookmarkStart w:id="1390" w:name="_Toc24937726"/>
      <w:bookmarkStart w:id="1391" w:name="_Toc33962546"/>
      <w:bookmarkStart w:id="1392" w:name="_Toc42883314"/>
      <w:bookmarkStart w:id="1393" w:name="_Toc49733182"/>
      <w:bookmarkStart w:id="1394" w:name="_Toc56690809"/>
      <w:bookmarkStart w:id="1395" w:name="_Toc175487504"/>
      <w:r w:rsidRPr="00690A26">
        <w:t>6.1.7.1</w:t>
      </w:r>
      <w:r w:rsidRPr="00690A26">
        <w:tab/>
        <w:t>General</w:t>
      </w:r>
      <w:bookmarkEnd w:id="1390"/>
      <w:bookmarkEnd w:id="1391"/>
      <w:bookmarkEnd w:id="1392"/>
      <w:bookmarkEnd w:id="1393"/>
      <w:bookmarkEnd w:id="1394"/>
      <w:bookmarkEnd w:id="1395"/>
    </w:p>
    <w:p w14:paraId="0226151A" w14:textId="77777777" w:rsidR="00A16735" w:rsidRPr="00690A26" w:rsidRDefault="00A16735" w:rsidP="00A16735">
      <w:r w:rsidRPr="00690A26">
        <w:t>HTTP error handling shall be supported as specified in clause 5.2.4 of 3GPP TS 29.500 [4].</w:t>
      </w:r>
    </w:p>
    <w:p w14:paraId="0A0434FB" w14:textId="77777777" w:rsidR="00A16735" w:rsidRPr="00690A26" w:rsidRDefault="00A16735" w:rsidP="006F4E24">
      <w:pPr>
        <w:pStyle w:val="Heading4"/>
      </w:pPr>
      <w:bookmarkStart w:id="1396" w:name="_Toc24937727"/>
      <w:bookmarkStart w:id="1397" w:name="_Toc33962547"/>
      <w:bookmarkStart w:id="1398" w:name="_Toc42883315"/>
      <w:bookmarkStart w:id="1399" w:name="_Toc49733183"/>
      <w:bookmarkStart w:id="1400" w:name="_Toc56690810"/>
      <w:bookmarkStart w:id="1401" w:name="_Toc175487505"/>
      <w:r w:rsidRPr="00690A26">
        <w:t>6.1.7.2</w:t>
      </w:r>
      <w:r w:rsidRPr="00690A26">
        <w:tab/>
        <w:t>Protocol Errors</w:t>
      </w:r>
      <w:bookmarkEnd w:id="1396"/>
      <w:bookmarkEnd w:id="1397"/>
      <w:bookmarkEnd w:id="1398"/>
      <w:bookmarkEnd w:id="1399"/>
      <w:bookmarkEnd w:id="1400"/>
      <w:bookmarkEnd w:id="1401"/>
    </w:p>
    <w:p w14:paraId="5E712CF1" w14:textId="77777777" w:rsidR="00A16735" w:rsidRPr="00690A26" w:rsidRDefault="00A16735" w:rsidP="00A16735">
      <w:r w:rsidRPr="00690A26">
        <w:t>Protocol errors handling shall be supported as specified in clause 5.2.7 of 3GPP TS 29.500 [4].</w:t>
      </w:r>
    </w:p>
    <w:p w14:paraId="36D60D62" w14:textId="77777777" w:rsidR="00A16735" w:rsidRPr="00690A26" w:rsidRDefault="00A16735" w:rsidP="006F4E24">
      <w:pPr>
        <w:pStyle w:val="Heading4"/>
      </w:pPr>
      <w:bookmarkStart w:id="1402" w:name="_Toc24937728"/>
      <w:bookmarkStart w:id="1403" w:name="_Toc33962548"/>
      <w:bookmarkStart w:id="1404" w:name="_Toc42883316"/>
      <w:bookmarkStart w:id="1405" w:name="_Toc49733184"/>
      <w:bookmarkStart w:id="1406" w:name="_Toc56690811"/>
      <w:bookmarkStart w:id="1407" w:name="_Toc175487506"/>
      <w:r w:rsidRPr="00690A26">
        <w:t>6.1.7.3</w:t>
      </w:r>
      <w:r w:rsidRPr="00690A26">
        <w:tab/>
        <w:t>Application Errors</w:t>
      </w:r>
      <w:bookmarkEnd w:id="1402"/>
      <w:bookmarkEnd w:id="1403"/>
      <w:bookmarkEnd w:id="1404"/>
      <w:bookmarkEnd w:id="1405"/>
      <w:bookmarkEnd w:id="1406"/>
      <w:bookmarkEnd w:id="1407"/>
    </w:p>
    <w:p w14:paraId="4CCC2C1D" w14:textId="77777777" w:rsidR="00A16735" w:rsidRPr="00690A26" w:rsidRDefault="00A16735" w:rsidP="00A16735">
      <w:r w:rsidRPr="00690A26">
        <w:t>The application errors defined for the Nnrf_NFManagement service are listed in Table 6.1.7.3-1.</w:t>
      </w:r>
    </w:p>
    <w:p w14:paraId="4FC52143" w14:textId="77777777" w:rsidR="00A16735" w:rsidRPr="00690A26" w:rsidRDefault="00A16735" w:rsidP="00A16735">
      <w:pPr>
        <w:pStyle w:val="TH"/>
      </w:pPr>
      <w:r w:rsidRPr="00690A26">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527"/>
        <w:gridCol w:w="1632"/>
        <w:gridCol w:w="4329"/>
      </w:tblGrid>
      <w:tr w:rsidR="00A16735" w:rsidRPr="00690A26" w14:paraId="0A049181"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5899E12D" w14:textId="77777777" w:rsidR="00A16735" w:rsidRPr="00690A26" w:rsidRDefault="00A16735" w:rsidP="000655E8">
            <w:pPr>
              <w:pStyle w:val="TAH"/>
            </w:pPr>
            <w:r w:rsidRPr="00690A26">
              <w:t>Application Error</w:t>
            </w:r>
          </w:p>
        </w:tc>
        <w:tc>
          <w:tcPr>
            <w:tcW w:w="913" w:type="pct"/>
            <w:tcBorders>
              <w:top w:val="single" w:sz="4" w:space="0" w:color="auto"/>
              <w:left w:val="single" w:sz="4" w:space="0" w:color="auto"/>
              <w:bottom w:val="single" w:sz="4" w:space="0" w:color="auto"/>
              <w:right w:val="single" w:sz="4" w:space="0" w:color="auto"/>
            </w:tcBorders>
            <w:hideMark/>
          </w:tcPr>
          <w:p w14:paraId="22607363" w14:textId="77777777" w:rsidR="00A16735" w:rsidRPr="00690A26" w:rsidRDefault="00A16735" w:rsidP="000655E8">
            <w:pPr>
              <w:pStyle w:val="TAH"/>
            </w:pPr>
            <w:r w:rsidRPr="00690A26">
              <w:t>HTTP status code</w:t>
            </w:r>
          </w:p>
        </w:tc>
        <w:tc>
          <w:tcPr>
            <w:tcW w:w="2334" w:type="pct"/>
            <w:tcBorders>
              <w:top w:val="single" w:sz="4" w:space="0" w:color="auto"/>
              <w:left w:val="single" w:sz="4" w:space="0" w:color="auto"/>
              <w:bottom w:val="single" w:sz="4" w:space="0" w:color="auto"/>
              <w:right w:val="single" w:sz="4" w:space="0" w:color="auto"/>
            </w:tcBorders>
            <w:hideMark/>
          </w:tcPr>
          <w:p w14:paraId="69374FFD" w14:textId="77777777" w:rsidR="00A16735" w:rsidRPr="00690A26" w:rsidRDefault="00A16735" w:rsidP="000655E8">
            <w:pPr>
              <w:pStyle w:val="TAH"/>
            </w:pPr>
            <w:r w:rsidRPr="00690A26">
              <w:t>Description</w:t>
            </w:r>
          </w:p>
        </w:tc>
      </w:tr>
      <w:tr w:rsidR="00A6104B" w:rsidRPr="00690A26" w14:paraId="101297ED"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C4EA740" w14:textId="3C885D94" w:rsidR="00A6104B" w:rsidRPr="00690A26" w:rsidRDefault="00A6104B" w:rsidP="00A6104B">
            <w:pPr>
              <w:pStyle w:val="TAL"/>
            </w:pPr>
            <w:r>
              <w:t>SUBSCRIPTION</w:t>
            </w:r>
            <w:r w:rsidRPr="00B06F7A">
              <w:t>_NOT_ALLOWED</w:t>
            </w:r>
          </w:p>
        </w:tc>
        <w:tc>
          <w:tcPr>
            <w:tcW w:w="913" w:type="pct"/>
            <w:tcBorders>
              <w:top w:val="single" w:sz="4" w:space="0" w:color="auto"/>
              <w:left w:val="single" w:sz="4" w:space="0" w:color="auto"/>
              <w:bottom w:val="single" w:sz="4" w:space="0" w:color="auto"/>
              <w:right w:val="single" w:sz="4" w:space="0" w:color="auto"/>
            </w:tcBorders>
          </w:tcPr>
          <w:p w14:paraId="20733498" w14:textId="567AD660" w:rsidR="00A6104B" w:rsidRPr="00690A26" w:rsidRDefault="00A6104B" w:rsidP="00A6104B">
            <w:pPr>
              <w:pStyle w:val="TAL"/>
            </w:pPr>
            <w:r w:rsidRPr="00B06F7A">
              <w:t>403 Forbidden</w:t>
            </w:r>
          </w:p>
        </w:tc>
        <w:tc>
          <w:tcPr>
            <w:tcW w:w="2334" w:type="pct"/>
            <w:tcBorders>
              <w:top w:val="single" w:sz="4" w:space="0" w:color="auto"/>
              <w:left w:val="single" w:sz="4" w:space="0" w:color="auto"/>
              <w:bottom w:val="single" w:sz="4" w:space="0" w:color="auto"/>
              <w:right w:val="single" w:sz="4" w:space="0" w:color="auto"/>
            </w:tcBorders>
          </w:tcPr>
          <w:p w14:paraId="7EB565E2" w14:textId="18E75664" w:rsidR="00A6104B" w:rsidRPr="00690A26" w:rsidRDefault="00A6104B" w:rsidP="00A6104B">
            <w:pPr>
              <w:pStyle w:val="TAL"/>
            </w:pPr>
            <w:r>
              <w:rPr>
                <w:rFonts w:cs="Arial"/>
                <w:szCs w:val="18"/>
              </w:rPr>
              <w:t xml:space="preserve">It is used when the </w:t>
            </w:r>
            <w:r>
              <w:t xml:space="preserve">validation of the </w:t>
            </w:r>
            <w:r w:rsidRPr="00690A26">
              <w:t>authorization parameters</w:t>
            </w:r>
            <w:r>
              <w:t xml:space="preserve"> in the subscription request has falied.</w:t>
            </w:r>
          </w:p>
        </w:tc>
      </w:tr>
      <w:tr w:rsidR="0089687C" w:rsidRPr="00690A26" w14:paraId="2F7052F9"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AA7AF76" w14:textId="17957632" w:rsidR="0089687C" w:rsidRDefault="0089687C" w:rsidP="0089687C">
            <w:pPr>
              <w:pStyle w:val="TAL"/>
            </w:pPr>
            <w:r>
              <w:t>SHARED_DATA_ID_UNKNOWN</w:t>
            </w:r>
          </w:p>
        </w:tc>
        <w:tc>
          <w:tcPr>
            <w:tcW w:w="913" w:type="pct"/>
            <w:tcBorders>
              <w:top w:val="single" w:sz="4" w:space="0" w:color="auto"/>
              <w:left w:val="single" w:sz="4" w:space="0" w:color="auto"/>
              <w:bottom w:val="single" w:sz="4" w:space="0" w:color="auto"/>
              <w:right w:val="single" w:sz="4" w:space="0" w:color="auto"/>
            </w:tcBorders>
          </w:tcPr>
          <w:p w14:paraId="3E033721" w14:textId="5BE42BBD"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C66D118" w14:textId="5B6EC7C0" w:rsidR="0089687C" w:rsidRDefault="0089687C" w:rsidP="0089687C">
            <w:pPr>
              <w:pStyle w:val="TAL"/>
              <w:rPr>
                <w:rFonts w:cs="Arial"/>
                <w:szCs w:val="18"/>
              </w:rPr>
            </w:pPr>
            <w:r>
              <w:rPr>
                <w:rFonts w:cs="Arial"/>
                <w:szCs w:val="18"/>
              </w:rPr>
              <w:t>It is used when the NFProfile contains Shared Data IDs for which Shared Data have not yet been registered. NFs receiving this application error may register the shared data to the NRF before retrying to register the NFProfile that contains the Shared Data ID.</w:t>
            </w:r>
          </w:p>
        </w:tc>
      </w:tr>
      <w:tr w:rsidR="0089687C" w:rsidRPr="00690A26" w14:paraId="3B7A41F6"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0B48299B" w14:textId="43F205A3" w:rsidR="0089687C" w:rsidRDefault="0089687C" w:rsidP="0089687C">
            <w:pPr>
              <w:pStyle w:val="TAL"/>
            </w:pPr>
            <w:r>
              <w:t>SHARED_DATA_NOT_CONFIGURED</w:t>
            </w:r>
          </w:p>
        </w:tc>
        <w:tc>
          <w:tcPr>
            <w:tcW w:w="913" w:type="pct"/>
            <w:tcBorders>
              <w:top w:val="single" w:sz="4" w:space="0" w:color="auto"/>
              <w:left w:val="single" w:sz="4" w:space="0" w:color="auto"/>
              <w:bottom w:val="single" w:sz="4" w:space="0" w:color="auto"/>
              <w:right w:val="single" w:sz="4" w:space="0" w:color="auto"/>
            </w:tcBorders>
          </w:tcPr>
          <w:p w14:paraId="6A70D973" w14:textId="36CF25D7" w:rsidR="0089687C" w:rsidRPr="00B06F7A" w:rsidRDefault="0089687C" w:rsidP="0089687C">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06530F2F" w14:textId="43EB8AF6" w:rsidR="0089687C" w:rsidRDefault="0089687C" w:rsidP="0089687C">
            <w:pPr>
              <w:pStyle w:val="TAL"/>
              <w:rPr>
                <w:rFonts w:cs="Arial"/>
                <w:szCs w:val="18"/>
              </w:rPr>
            </w:pPr>
            <w:r>
              <w:rPr>
                <w:rFonts w:cs="Arial"/>
                <w:szCs w:val="18"/>
              </w:rPr>
              <w:t xml:space="preserve">It is used when the NFProfile contains a Shared Data ID for which Shared Data have not been configured at the NRF. In this case the NFProfile registration fails due to network misconfiguration unless the NF is able to fall back to non-support of the </w:t>
            </w:r>
            <w:r>
              <w:t>Shared-Data-Registration feature.</w:t>
            </w:r>
          </w:p>
        </w:tc>
      </w:tr>
      <w:tr w:rsidR="001929E6" w:rsidRPr="00690A26" w14:paraId="1F0C3E1F"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4CE9A47D" w14:textId="2ECA9506" w:rsidR="001929E6" w:rsidRDefault="001929E6" w:rsidP="001929E6">
            <w:pPr>
              <w:pStyle w:val="TAL"/>
            </w:pPr>
            <w:r>
              <w:t>SHARED_DATA_WRITE_NOT_ALLOWED</w:t>
            </w:r>
          </w:p>
        </w:tc>
        <w:tc>
          <w:tcPr>
            <w:tcW w:w="913" w:type="pct"/>
            <w:tcBorders>
              <w:top w:val="single" w:sz="4" w:space="0" w:color="auto"/>
              <w:left w:val="single" w:sz="4" w:space="0" w:color="auto"/>
              <w:bottom w:val="single" w:sz="4" w:space="0" w:color="auto"/>
              <w:right w:val="single" w:sz="4" w:space="0" w:color="auto"/>
            </w:tcBorders>
          </w:tcPr>
          <w:p w14:paraId="3A581FA9" w14:textId="2CC3C1C6" w:rsidR="001929E6" w:rsidRDefault="001929E6" w:rsidP="001929E6">
            <w:pPr>
              <w:pStyle w:val="TAL"/>
            </w:pPr>
            <w:r>
              <w:t>403 Forbidden</w:t>
            </w:r>
          </w:p>
        </w:tc>
        <w:tc>
          <w:tcPr>
            <w:tcW w:w="2334" w:type="pct"/>
            <w:tcBorders>
              <w:top w:val="single" w:sz="4" w:space="0" w:color="auto"/>
              <w:left w:val="single" w:sz="4" w:space="0" w:color="auto"/>
              <w:bottom w:val="single" w:sz="4" w:space="0" w:color="auto"/>
              <w:right w:val="single" w:sz="4" w:space="0" w:color="auto"/>
            </w:tcBorders>
          </w:tcPr>
          <w:p w14:paraId="61C35E79" w14:textId="6CEDA46A" w:rsidR="001929E6" w:rsidRDefault="001929E6" w:rsidP="001929E6">
            <w:pPr>
              <w:pStyle w:val="TAL"/>
              <w:rPr>
                <w:rFonts w:cs="Arial"/>
                <w:szCs w:val="18"/>
              </w:rPr>
            </w:pPr>
            <w:r>
              <w:rPr>
                <w:rFonts w:cs="Arial"/>
                <w:szCs w:val="18"/>
              </w:rPr>
              <w:t>It is used when the requesting NF is not authorized with write access to a particular shared data, e.g. the shared data is only writeable within one specific NF Set</w:t>
            </w:r>
            <w:r>
              <w:t>.</w:t>
            </w:r>
          </w:p>
        </w:tc>
      </w:tr>
      <w:tr w:rsidR="001929E6" w:rsidRPr="00690A26" w14:paraId="07256D3E" w14:textId="77777777" w:rsidTr="00A16FFA">
        <w:trPr>
          <w:jc w:val="center"/>
        </w:trPr>
        <w:tc>
          <w:tcPr>
            <w:tcW w:w="1753" w:type="pct"/>
            <w:tcBorders>
              <w:top w:val="single" w:sz="4" w:space="0" w:color="auto"/>
              <w:left w:val="single" w:sz="4" w:space="0" w:color="auto"/>
              <w:bottom w:val="single" w:sz="4" w:space="0" w:color="auto"/>
              <w:right w:val="single" w:sz="4" w:space="0" w:color="auto"/>
            </w:tcBorders>
          </w:tcPr>
          <w:p w14:paraId="60E3D80D" w14:textId="7032C307" w:rsidR="001929E6" w:rsidRDefault="001929E6" w:rsidP="001929E6">
            <w:pPr>
              <w:pStyle w:val="TAL"/>
            </w:pPr>
            <w:r>
              <w:t>INVALID_CLIENT</w:t>
            </w:r>
          </w:p>
        </w:tc>
        <w:tc>
          <w:tcPr>
            <w:tcW w:w="913" w:type="pct"/>
            <w:tcBorders>
              <w:top w:val="single" w:sz="4" w:space="0" w:color="auto"/>
              <w:left w:val="single" w:sz="4" w:space="0" w:color="auto"/>
              <w:bottom w:val="single" w:sz="4" w:space="0" w:color="auto"/>
              <w:right w:val="single" w:sz="4" w:space="0" w:color="auto"/>
            </w:tcBorders>
          </w:tcPr>
          <w:p w14:paraId="1FE45160" w14:textId="6670DE33" w:rsidR="001929E6" w:rsidRDefault="001929E6" w:rsidP="001929E6">
            <w:pPr>
              <w:pStyle w:val="TAL"/>
            </w:pPr>
            <w:r>
              <w:t>400 Bad Request</w:t>
            </w:r>
          </w:p>
        </w:tc>
        <w:tc>
          <w:tcPr>
            <w:tcW w:w="2334" w:type="pct"/>
            <w:tcBorders>
              <w:top w:val="single" w:sz="4" w:space="0" w:color="auto"/>
              <w:left w:val="single" w:sz="4" w:space="0" w:color="auto"/>
              <w:bottom w:val="single" w:sz="4" w:space="0" w:color="auto"/>
              <w:right w:val="single" w:sz="4" w:space="0" w:color="auto"/>
            </w:tcBorders>
          </w:tcPr>
          <w:p w14:paraId="1512A3DF" w14:textId="130931B5" w:rsidR="001929E6" w:rsidRDefault="001929E6" w:rsidP="001929E6">
            <w:pPr>
              <w:pStyle w:val="TAL"/>
              <w:rPr>
                <w:rFonts w:cs="Arial"/>
                <w:szCs w:val="18"/>
              </w:rPr>
            </w:pPr>
            <w:r>
              <w:rPr>
                <w:rFonts w:cs="Arial"/>
                <w:szCs w:val="18"/>
              </w:rPr>
              <w:t xml:space="preserve">It is used when </w:t>
            </w:r>
            <w:r>
              <w:rPr>
                <w:lang w:eastAsia="zh-CN"/>
              </w:rPr>
              <w:t>some or all attributes of the NF Service Consumer presented in the request message do not match the requester information in, e.g. its public key certificate.</w:t>
            </w:r>
          </w:p>
        </w:tc>
      </w:tr>
    </w:tbl>
    <w:p w14:paraId="345B0649" w14:textId="77777777" w:rsidR="00A16735" w:rsidRPr="00690A26" w:rsidRDefault="00A16735" w:rsidP="00A16735">
      <w:pPr>
        <w:rPr>
          <w:noProof/>
          <w:lang w:val="en-US"/>
        </w:rPr>
      </w:pPr>
    </w:p>
    <w:p w14:paraId="230CF849" w14:textId="77777777" w:rsidR="00A16735" w:rsidRPr="00690A26" w:rsidRDefault="00A16735" w:rsidP="006F4E24">
      <w:pPr>
        <w:pStyle w:val="Heading3"/>
        <w:rPr>
          <w:lang w:val="en-US"/>
        </w:rPr>
      </w:pPr>
      <w:bookmarkStart w:id="1408" w:name="_Toc24937729"/>
      <w:bookmarkStart w:id="1409" w:name="_Toc33962549"/>
      <w:bookmarkStart w:id="1410" w:name="_Toc42883317"/>
      <w:bookmarkStart w:id="1411" w:name="_Toc49733185"/>
      <w:bookmarkStart w:id="1412" w:name="_Toc56690812"/>
      <w:bookmarkStart w:id="1413" w:name="_Toc175487507"/>
      <w:r w:rsidRPr="00690A26">
        <w:rPr>
          <w:lang w:val="en-US"/>
        </w:rPr>
        <w:t>6.1.8</w:t>
      </w:r>
      <w:r w:rsidRPr="00690A26">
        <w:rPr>
          <w:lang w:val="en-US"/>
        </w:rPr>
        <w:tab/>
        <w:t>Security</w:t>
      </w:r>
      <w:bookmarkEnd w:id="1408"/>
      <w:bookmarkEnd w:id="1409"/>
      <w:bookmarkEnd w:id="1410"/>
      <w:bookmarkEnd w:id="1411"/>
      <w:bookmarkEnd w:id="1412"/>
      <w:bookmarkEnd w:id="1413"/>
    </w:p>
    <w:p w14:paraId="439DD339" w14:textId="421E2EBC" w:rsidR="00A16735" w:rsidRPr="00690A26" w:rsidRDefault="00A16735" w:rsidP="00A16735">
      <w:pPr>
        <w:rPr>
          <w:lang w:val="en-US"/>
        </w:rPr>
      </w:pPr>
      <w:r w:rsidRPr="00690A26">
        <w:rPr>
          <w:lang w:val="en-US"/>
        </w:rPr>
        <w:t>As indicated in</w:t>
      </w:r>
      <w:r w:rsidR="00A349A5">
        <w:rPr>
          <w:lang w:val="en-US"/>
        </w:rPr>
        <w:t xml:space="preserve"> clause 13.3 of</w:t>
      </w:r>
      <w:r w:rsidRPr="00690A26">
        <w:rPr>
          <w:lang w:val="en-US"/>
        </w:rPr>
        <w:t xml:space="preserve"> 3GPP TS 33.501 [15], </w:t>
      </w:r>
      <w:r w:rsidR="00A349A5">
        <w:rPr>
          <w:lang w:val="en-US"/>
        </w:rPr>
        <w:t xml:space="preserve">when static authorization is not used, </w:t>
      </w:r>
      <w:r w:rsidRPr="00690A26">
        <w:rPr>
          <w:lang w:val="en-US"/>
        </w:rPr>
        <w:t>the access to the Nnrf_NFManagement API may be authorized by means of the OAuth2 protocol (see IETF RFC 6749 [16]), using the "Client Credentials" authorization grant, where the NRF plays the role of the authorization server.</w:t>
      </w:r>
    </w:p>
    <w:p w14:paraId="18BD0F38" w14:textId="1359D3DC" w:rsidR="00A16735" w:rsidRPr="00690A26" w:rsidRDefault="00A16735" w:rsidP="00A16735">
      <w:pPr>
        <w:rPr>
          <w:lang w:val="en-US"/>
        </w:rPr>
      </w:pPr>
      <w:r w:rsidRPr="00690A26">
        <w:rPr>
          <w:lang w:val="en-US"/>
        </w:rPr>
        <w:t>If Oauth2 authorization is used</w:t>
      </w:r>
      <w:r w:rsidR="00A349A5">
        <w:rPr>
          <w:lang w:val="en-US"/>
        </w:rPr>
        <w:t xml:space="preserve"> </w:t>
      </w:r>
      <w:r w:rsidR="00D02A45">
        <w:rPr>
          <w:lang w:val="en-US"/>
        </w:rPr>
        <w:t>on the</w:t>
      </w:r>
      <w:r w:rsidR="00A349A5">
        <w:rPr>
          <w:lang w:val="en-US"/>
        </w:rPr>
        <w:t xml:space="preserve"> </w:t>
      </w:r>
      <w:r w:rsidR="00A349A5" w:rsidRPr="00690A26">
        <w:rPr>
          <w:lang w:val="en-US"/>
        </w:rPr>
        <w:t>Nnrf_NFManagement API</w:t>
      </w:r>
      <w:r w:rsidRPr="00690A26">
        <w:rPr>
          <w:lang w:val="en-US"/>
        </w:rPr>
        <w:t>, an NF Service Consumer, prior to consuming services offered by the Nnrf_NFManagement API, shall obtain a "token" from the authorization server, by invoking the Access Token Request service, as described in clause 5.4.2.2.</w:t>
      </w:r>
    </w:p>
    <w:p w14:paraId="27FDA532"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Nnrf_NFManagement service is invoked by the NF Service Producer.</w:t>
      </w:r>
    </w:p>
    <w:p w14:paraId="71641120" w14:textId="77777777" w:rsidR="00D02A45" w:rsidRDefault="00D02A45" w:rsidP="00D02A45">
      <w:pPr>
        <w:rPr>
          <w:lang w:val="en-US"/>
        </w:rPr>
      </w:pPr>
      <w:r>
        <w:rPr>
          <w:lang w:val="en-US"/>
        </w:rPr>
        <w:t>The Nnrf_NFManagement API defines the following scopes for OAuth2 authorization:</w:t>
      </w:r>
    </w:p>
    <w:p w14:paraId="26F1FBD4" w14:textId="77777777" w:rsidR="00D02A45" w:rsidRPr="003B2883" w:rsidRDefault="00D02A45" w:rsidP="00D02A45">
      <w:pPr>
        <w:pStyle w:val="TH"/>
      </w:pPr>
      <w:r w:rsidRPr="003B2883">
        <w:t>Table </w:t>
      </w:r>
      <w:r>
        <w:t>6.1.8</w:t>
      </w:r>
      <w:r w:rsidRPr="003B2883">
        <w:t xml:space="preserve">-1: </w:t>
      </w:r>
      <w:r>
        <w:t>Oauth2 scopes defined in Nnrf_NFManagement API</w:t>
      </w:r>
    </w:p>
    <w:tbl>
      <w:tblPr>
        <w:tblW w:w="4829" w:type="pct"/>
        <w:tblInd w:w="178" w:type="dxa"/>
        <w:tblCellMar>
          <w:left w:w="0" w:type="dxa"/>
          <w:right w:w="0" w:type="dxa"/>
        </w:tblCellMar>
        <w:tblLook w:val="04A0" w:firstRow="1" w:lastRow="0" w:firstColumn="1" w:lastColumn="0" w:noHBand="0" w:noVBand="1"/>
      </w:tblPr>
      <w:tblGrid>
        <w:gridCol w:w="3328"/>
        <w:gridCol w:w="6192"/>
      </w:tblGrid>
      <w:tr w:rsidR="00D02A45" w:rsidRPr="003B2883" w14:paraId="1C3BA9BF" w14:textId="77777777" w:rsidTr="00D02A45">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C56A997" w14:textId="77777777" w:rsidR="00D02A45" w:rsidRPr="003B2883" w:rsidRDefault="00D02A45" w:rsidP="00381995">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B4DAD4" w14:textId="77777777" w:rsidR="00D02A45" w:rsidRPr="003B2883" w:rsidRDefault="00D02A45" w:rsidP="00381995">
            <w:pPr>
              <w:pStyle w:val="TAH"/>
            </w:pPr>
            <w:r w:rsidRPr="003B2883">
              <w:t>Description</w:t>
            </w:r>
          </w:p>
        </w:tc>
      </w:tr>
      <w:tr w:rsidR="00D02A45" w:rsidRPr="003B2883" w14:paraId="4D68DE0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EBB6BD" w14:textId="77777777" w:rsidR="00D02A45" w:rsidRPr="003B2883" w:rsidRDefault="00D02A45" w:rsidP="00381995">
            <w:pPr>
              <w:pStyle w:val="TAL"/>
            </w:pPr>
            <w:r>
              <w:t>"nnrf-nfm"</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CE4CE5" w14:textId="77777777" w:rsidR="00D02A45" w:rsidRPr="003B2883" w:rsidRDefault="00D02A45" w:rsidP="00381995">
            <w:pPr>
              <w:pStyle w:val="TAL"/>
            </w:pPr>
            <w:r w:rsidRPr="00286949">
              <w:t xml:space="preserve">Access to the </w:t>
            </w:r>
            <w:r>
              <w:t>Nnrf_NF</w:t>
            </w:r>
            <w:r w:rsidRPr="00286949">
              <w:t>Management API</w:t>
            </w:r>
          </w:p>
        </w:tc>
      </w:tr>
      <w:tr w:rsidR="00D02A45" w:rsidRPr="003B2883" w14:paraId="14D38D02"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AC7E0" w14:textId="77777777" w:rsidR="00D02A45" w:rsidRPr="003B2883" w:rsidRDefault="00D02A45" w:rsidP="00381995">
            <w:pPr>
              <w:pStyle w:val="TAL"/>
            </w:pPr>
            <w:r>
              <w:t>"nnrf-nfm:nf-instances:read"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72B696" w14:textId="636560A1" w:rsidR="00D02A45" w:rsidRPr="003B2883" w:rsidRDefault="00D02A45" w:rsidP="00381995">
            <w:pPr>
              <w:pStyle w:val="TAL"/>
            </w:pPr>
            <w:r w:rsidRPr="00CB64BD">
              <w:t>Ac</w:t>
            </w:r>
            <w:r>
              <w:t>c</w:t>
            </w:r>
            <w:r w:rsidRPr="00CB64BD">
              <w:t>ess to read the nf-instances resource</w:t>
            </w:r>
            <w:r w:rsidR="007E545E">
              <w:t>, or an individual NF Instance ID resource</w:t>
            </w:r>
          </w:p>
        </w:tc>
      </w:tr>
      <w:tr w:rsidR="00750C77" w:rsidRPr="003B2883" w14:paraId="4F84CEFD"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887F2F" w14:textId="5D77F0A1" w:rsidR="00750C77" w:rsidRDefault="00750C77" w:rsidP="00750C77">
            <w:pPr>
              <w:pStyle w:val="TAL"/>
            </w:pPr>
            <w:r w:rsidRPr="00D05516">
              <w:t>"nnrf-nfm:subscriptions:subs-complete-profile</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83E214" w14:textId="7EF5D506" w:rsidR="00750C77" w:rsidRPr="00CB64BD" w:rsidRDefault="00750C77" w:rsidP="00750C77">
            <w:pPr>
              <w:pStyle w:val="TAL"/>
            </w:pPr>
            <w:r w:rsidRPr="00CB64BD">
              <w:t>Ac</w:t>
            </w:r>
            <w:r>
              <w:t>c</w:t>
            </w:r>
            <w:r w:rsidRPr="00CB64BD">
              <w:t xml:space="preserve">ess to </w:t>
            </w:r>
            <w:r>
              <w:t>subscribe to the complete profile of NF instances</w:t>
            </w:r>
          </w:p>
        </w:tc>
      </w:tr>
      <w:tr w:rsidR="008F7019" w:rsidRPr="003B2883" w14:paraId="5FFF6215"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3AA3F4" w14:textId="3031B544" w:rsidR="008F7019" w:rsidRPr="00D05516" w:rsidRDefault="008F7019" w:rsidP="008F7019">
            <w:pPr>
              <w:pStyle w:val="TAL"/>
            </w:pPr>
            <w:r>
              <w:t>"nnrf-nfm:nf-instance:write"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B08C34" w14:textId="7E03B68F" w:rsidR="008F7019" w:rsidRPr="00CB64BD" w:rsidRDefault="008F7019" w:rsidP="008F7019">
            <w:pPr>
              <w:pStyle w:val="TAL"/>
            </w:pPr>
            <w:r w:rsidRPr="00C84629">
              <w:t xml:space="preserve">Access to write (create, update, delete) </w:t>
            </w:r>
            <w:r>
              <w:t>an</w:t>
            </w:r>
            <w:r w:rsidRPr="00C84629">
              <w:t xml:space="preserve"> </w:t>
            </w:r>
            <w:r>
              <w:t xml:space="preserve">individual NF Instance ID </w:t>
            </w:r>
            <w:r w:rsidRPr="00C84629">
              <w:t>resource</w:t>
            </w:r>
          </w:p>
        </w:tc>
      </w:tr>
      <w:tr w:rsidR="0089687C" w:rsidRPr="003B2883" w14:paraId="3E90301E"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CE25E6" w14:textId="04F6541F" w:rsidR="0089687C" w:rsidRDefault="0089687C" w:rsidP="0089687C">
            <w:pPr>
              <w:pStyle w:val="TAL"/>
            </w:pPr>
            <w:r>
              <w:t>"nnrf-nfm:shared-data:read"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0AED6" w14:textId="7905DB9C" w:rsidR="0089687C" w:rsidRPr="00C84629" w:rsidRDefault="0089687C" w:rsidP="0089687C">
            <w:pPr>
              <w:pStyle w:val="TAL"/>
            </w:pPr>
            <w:r w:rsidRPr="00CB64BD">
              <w:t>Ac</w:t>
            </w:r>
            <w:r>
              <w:t>c</w:t>
            </w:r>
            <w:r w:rsidRPr="00CB64BD">
              <w:t xml:space="preserve">ess to read </w:t>
            </w:r>
            <w:r>
              <w:t>shared data</w:t>
            </w:r>
          </w:p>
        </w:tc>
      </w:tr>
      <w:tr w:rsidR="0089687C" w:rsidRPr="003B2883" w14:paraId="39FA6028" w14:textId="77777777" w:rsidTr="00523945">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7A3AE" w14:textId="70C6F245" w:rsidR="0089687C" w:rsidRDefault="0089687C" w:rsidP="0089687C">
            <w:pPr>
              <w:pStyle w:val="TAL"/>
            </w:pPr>
            <w:r>
              <w:t>"nnrf-nfm:shared-data:write"</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F1F8F" w14:textId="1B4931FC" w:rsidR="0089687C" w:rsidRPr="00C84629" w:rsidRDefault="0089687C" w:rsidP="0089687C">
            <w:pPr>
              <w:pStyle w:val="TAL"/>
            </w:pPr>
            <w:r w:rsidRPr="00C84629">
              <w:t xml:space="preserve">Access to write (create, update, delete) </w:t>
            </w:r>
            <w:r>
              <w:t>shared data</w:t>
            </w:r>
          </w:p>
        </w:tc>
      </w:tr>
    </w:tbl>
    <w:p w14:paraId="23AD94D7" w14:textId="77777777" w:rsidR="00D02A45" w:rsidRPr="00523945" w:rsidRDefault="00D02A45" w:rsidP="00A16735"/>
    <w:p w14:paraId="38E32F45" w14:textId="77777777" w:rsidR="0064124A" w:rsidRPr="00690A26" w:rsidRDefault="0064124A" w:rsidP="006F4E24">
      <w:pPr>
        <w:pStyle w:val="Heading3"/>
      </w:pPr>
      <w:bookmarkStart w:id="1414" w:name="_Toc42883318"/>
      <w:bookmarkStart w:id="1415" w:name="_Toc49733186"/>
      <w:bookmarkStart w:id="1416" w:name="_Toc56690813"/>
      <w:bookmarkStart w:id="1417" w:name="_Toc175487508"/>
      <w:bookmarkStart w:id="1418" w:name="_Toc24937730"/>
      <w:bookmarkStart w:id="1419" w:name="_Toc33962550"/>
      <w:r w:rsidRPr="00690A26">
        <w:t>6.</w:t>
      </w:r>
      <w:r>
        <w:t>1</w:t>
      </w:r>
      <w:r w:rsidRPr="00690A26">
        <w:t>.</w:t>
      </w:r>
      <w:r>
        <w:t>9</w:t>
      </w:r>
      <w:r w:rsidRPr="00690A26">
        <w:tab/>
        <w:t>Features supported by the NF</w:t>
      </w:r>
      <w:r>
        <w:t>Management</w:t>
      </w:r>
      <w:r w:rsidRPr="00690A26">
        <w:t xml:space="preserve"> service</w:t>
      </w:r>
      <w:bookmarkEnd w:id="1414"/>
      <w:bookmarkEnd w:id="1415"/>
      <w:bookmarkEnd w:id="1416"/>
      <w:bookmarkEnd w:id="1417"/>
    </w:p>
    <w:p w14:paraId="7E994912" w14:textId="77777777" w:rsidR="0064124A" w:rsidRPr="00690A26" w:rsidRDefault="0064124A" w:rsidP="0064124A">
      <w:pPr>
        <w:rPr>
          <w:lang w:val="en-US"/>
        </w:rPr>
      </w:pPr>
      <w:r w:rsidRPr="00690A26">
        <w:rPr>
          <w:lang w:val="en-US"/>
        </w:rPr>
        <w:t>The syntax of the supportedFeatures attribute is defined in clause 5.2.2 of 3GPP TS 29.571 [7].</w:t>
      </w:r>
    </w:p>
    <w:p w14:paraId="59954407" w14:textId="77777777" w:rsidR="0064124A" w:rsidRPr="00690A26" w:rsidRDefault="0064124A" w:rsidP="0064124A">
      <w:r w:rsidRPr="00690A26">
        <w:rPr>
          <w:lang w:val="en-US"/>
        </w:rPr>
        <w:t>The following features are defined for the Nnrf_NF</w:t>
      </w:r>
      <w:r>
        <w:rPr>
          <w:lang w:val="en-US"/>
        </w:rPr>
        <w:t>Management</w:t>
      </w:r>
      <w:r w:rsidRPr="00690A26">
        <w:rPr>
          <w:lang w:val="en-US"/>
        </w:rPr>
        <w:t xml:space="preserve"> service.</w:t>
      </w:r>
    </w:p>
    <w:p w14:paraId="4E5FB08F" w14:textId="77777777" w:rsidR="0064124A" w:rsidRPr="00690A26" w:rsidRDefault="0064124A" w:rsidP="0064124A">
      <w:pPr>
        <w:pStyle w:val="TH"/>
      </w:pPr>
      <w:r w:rsidRPr="00690A26">
        <w:t>Table 6.</w:t>
      </w:r>
      <w:r>
        <w:t>1</w:t>
      </w:r>
      <w:r w:rsidRPr="00690A26">
        <w:t>.</w:t>
      </w:r>
      <w:r>
        <w:t>9</w:t>
      </w:r>
      <w:r w:rsidRPr="00690A26">
        <w:t>-1: Features of supportedFeatures attribute used by Nnrf_NF</w:t>
      </w:r>
      <w:r>
        <w:t>Management</w:t>
      </w:r>
      <w:r w:rsidRPr="00690A26">
        <w:t xml:space="preserve"> service</w:t>
      </w:r>
    </w:p>
    <w:tbl>
      <w:tblPr>
        <w:tblW w:w="9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0"/>
        <w:gridCol w:w="1764"/>
        <w:gridCol w:w="647"/>
        <w:gridCol w:w="5907"/>
      </w:tblGrid>
      <w:tr w:rsidR="0064124A" w:rsidRPr="00690A26" w14:paraId="2817360A" w14:textId="77777777" w:rsidTr="0002158B">
        <w:trPr>
          <w:cantSplit/>
          <w:jc w:val="center"/>
        </w:trPr>
        <w:tc>
          <w:tcPr>
            <w:tcW w:w="1300" w:type="dxa"/>
          </w:tcPr>
          <w:p w14:paraId="48054CFE" w14:textId="77777777" w:rsidR="0064124A" w:rsidRPr="00690A26" w:rsidRDefault="0064124A" w:rsidP="00E742BD">
            <w:pPr>
              <w:pStyle w:val="TAH"/>
            </w:pPr>
            <w:r w:rsidRPr="00690A26">
              <w:t>Feature Number</w:t>
            </w:r>
          </w:p>
        </w:tc>
        <w:tc>
          <w:tcPr>
            <w:tcW w:w="1764" w:type="dxa"/>
          </w:tcPr>
          <w:p w14:paraId="0E678D75" w14:textId="77777777" w:rsidR="0064124A" w:rsidRPr="00690A26" w:rsidRDefault="0064124A" w:rsidP="00E742BD">
            <w:pPr>
              <w:pStyle w:val="TAH"/>
            </w:pPr>
            <w:r w:rsidRPr="00690A26">
              <w:t>Feature</w:t>
            </w:r>
          </w:p>
        </w:tc>
        <w:tc>
          <w:tcPr>
            <w:tcW w:w="647" w:type="dxa"/>
          </w:tcPr>
          <w:p w14:paraId="35AA8B89" w14:textId="77777777" w:rsidR="0064124A" w:rsidRPr="00690A26" w:rsidRDefault="0064124A" w:rsidP="00E742BD">
            <w:pPr>
              <w:pStyle w:val="TAH"/>
            </w:pPr>
            <w:r>
              <w:t>M/O</w:t>
            </w:r>
          </w:p>
        </w:tc>
        <w:tc>
          <w:tcPr>
            <w:tcW w:w="5907" w:type="dxa"/>
          </w:tcPr>
          <w:p w14:paraId="6AB7CBED" w14:textId="77777777" w:rsidR="0064124A" w:rsidRPr="00690A26" w:rsidRDefault="0064124A" w:rsidP="00E742BD">
            <w:pPr>
              <w:pStyle w:val="TAH"/>
            </w:pPr>
            <w:r w:rsidRPr="00690A26">
              <w:t>Description</w:t>
            </w:r>
          </w:p>
        </w:tc>
      </w:tr>
      <w:tr w:rsidR="0064124A" w:rsidRPr="00690A26" w14:paraId="24B5B952" w14:textId="77777777" w:rsidTr="0002158B">
        <w:trPr>
          <w:cantSplit/>
          <w:jc w:val="center"/>
        </w:trPr>
        <w:tc>
          <w:tcPr>
            <w:tcW w:w="1300" w:type="dxa"/>
          </w:tcPr>
          <w:p w14:paraId="1D80E98A" w14:textId="77777777" w:rsidR="0064124A" w:rsidRPr="00690A26" w:rsidRDefault="0064124A" w:rsidP="00E742BD">
            <w:pPr>
              <w:pStyle w:val="TAC"/>
            </w:pPr>
            <w:r w:rsidRPr="00690A26">
              <w:t>1</w:t>
            </w:r>
          </w:p>
        </w:tc>
        <w:tc>
          <w:tcPr>
            <w:tcW w:w="1764" w:type="dxa"/>
          </w:tcPr>
          <w:p w14:paraId="758C06AE" w14:textId="77777777" w:rsidR="0064124A" w:rsidRPr="00690A26" w:rsidRDefault="0064124A" w:rsidP="00E742BD">
            <w:pPr>
              <w:pStyle w:val="TAC"/>
            </w:pPr>
            <w:r>
              <w:t>Service-Map</w:t>
            </w:r>
          </w:p>
        </w:tc>
        <w:tc>
          <w:tcPr>
            <w:tcW w:w="647" w:type="dxa"/>
          </w:tcPr>
          <w:p w14:paraId="17E94038" w14:textId="77777777" w:rsidR="0064124A" w:rsidRPr="00690A26" w:rsidRDefault="0064124A" w:rsidP="00D4681E">
            <w:pPr>
              <w:pStyle w:val="TAC"/>
            </w:pPr>
            <w:r w:rsidRPr="00D4681E">
              <w:t>M</w:t>
            </w:r>
          </w:p>
        </w:tc>
        <w:tc>
          <w:tcPr>
            <w:tcW w:w="5907" w:type="dxa"/>
          </w:tcPr>
          <w:p w14:paraId="6A515352" w14:textId="77777777" w:rsidR="0064124A" w:rsidRPr="00690A26" w:rsidRDefault="0064124A" w:rsidP="00E742BD">
            <w:pPr>
              <w:pStyle w:val="TAL"/>
            </w:pPr>
            <w:r w:rsidRPr="00690A26">
              <w:t xml:space="preserve">Support of </w:t>
            </w:r>
            <w:r>
              <w:t>defining in the profile of the NF Instance the list of NF Service Instances based on a map type (i.e. support of the "nfServiceList" attribute in NFProfile).</w:t>
            </w:r>
          </w:p>
          <w:p w14:paraId="4CF66CB8" w14:textId="77777777" w:rsidR="0064124A" w:rsidRPr="00690A26" w:rsidRDefault="0064124A" w:rsidP="00E742BD">
            <w:pPr>
              <w:pStyle w:val="TAL"/>
            </w:pPr>
            <w:r w:rsidRPr="00690A26">
              <w:t xml:space="preserve"> </w:t>
            </w:r>
          </w:p>
        </w:tc>
      </w:tr>
      <w:tr w:rsidR="00A83C11" w:rsidRPr="00690A26" w14:paraId="3E2CBFAC" w14:textId="77777777" w:rsidTr="0002158B">
        <w:trPr>
          <w:cantSplit/>
          <w:jc w:val="center"/>
        </w:trPr>
        <w:tc>
          <w:tcPr>
            <w:tcW w:w="1300" w:type="dxa"/>
          </w:tcPr>
          <w:p w14:paraId="1725BAB9" w14:textId="0CB1A49F" w:rsidR="00A83C11" w:rsidRPr="00690A26" w:rsidRDefault="00A83C11" w:rsidP="00A83C11">
            <w:pPr>
              <w:pStyle w:val="TAC"/>
            </w:pPr>
            <w:r>
              <w:t>2</w:t>
            </w:r>
          </w:p>
        </w:tc>
        <w:tc>
          <w:tcPr>
            <w:tcW w:w="1764" w:type="dxa"/>
          </w:tcPr>
          <w:p w14:paraId="1D790594" w14:textId="08BAE4A0" w:rsidR="00A83C11" w:rsidRDefault="00A83C11" w:rsidP="00A83C11">
            <w:pPr>
              <w:pStyle w:val="TAC"/>
            </w:pPr>
            <w:r>
              <w:t>Empty-Objects-Nrf-Info</w:t>
            </w:r>
          </w:p>
        </w:tc>
        <w:tc>
          <w:tcPr>
            <w:tcW w:w="647" w:type="dxa"/>
          </w:tcPr>
          <w:p w14:paraId="46D7C559" w14:textId="04E18593" w:rsidR="00A83C11" w:rsidRDefault="00A83C11" w:rsidP="00D4681E">
            <w:pPr>
              <w:pStyle w:val="TAC"/>
            </w:pPr>
            <w:r w:rsidRPr="00D4681E">
              <w:t>O</w:t>
            </w:r>
          </w:p>
        </w:tc>
        <w:tc>
          <w:tcPr>
            <w:tcW w:w="5907" w:type="dxa"/>
          </w:tcPr>
          <w:p w14:paraId="5ACE1BC3" w14:textId="77777777" w:rsidR="00A83C11" w:rsidRDefault="00A83C11" w:rsidP="00A83C11">
            <w:pPr>
              <w:pStyle w:val="TAL"/>
            </w:pPr>
            <w:r>
              <w:t>Support of receiving empty JSON objects as values in the servedxxxInfo/servedxxxInfoList map attributes of the NrfInfo data structure used by an NRF during registration into another NRF (see clause </w:t>
            </w:r>
            <w:r w:rsidRPr="00F92361">
              <w:t>6.1.6.2.31</w:t>
            </w:r>
            <w:r>
              <w:t>).</w:t>
            </w:r>
          </w:p>
          <w:p w14:paraId="300BECFF" w14:textId="77777777" w:rsidR="00A83C11" w:rsidRDefault="00A83C11" w:rsidP="00A83C11">
            <w:pPr>
              <w:pStyle w:val="TAL"/>
            </w:pPr>
          </w:p>
          <w:p w14:paraId="5EBAC537" w14:textId="548FAE5B" w:rsidR="00A83C11" w:rsidRPr="00690A26" w:rsidRDefault="00A83C11" w:rsidP="00A83C11">
            <w:pPr>
              <w:pStyle w:val="TAL"/>
            </w:pPr>
            <w:r>
              <w:t xml:space="preserve">An NRF that supports registering into another NRF shall support this feature. </w:t>
            </w:r>
          </w:p>
        </w:tc>
      </w:tr>
      <w:tr w:rsidR="00035E95" w:rsidRPr="00690A26" w14:paraId="207B68DC" w14:textId="77777777" w:rsidTr="0002158B">
        <w:trPr>
          <w:cantSplit/>
          <w:jc w:val="center"/>
        </w:trPr>
        <w:tc>
          <w:tcPr>
            <w:tcW w:w="1300" w:type="dxa"/>
          </w:tcPr>
          <w:p w14:paraId="0FBC9F2A" w14:textId="54CC1316" w:rsidR="00035E95" w:rsidRDefault="00035E95" w:rsidP="00035E95">
            <w:pPr>
              <w:pStyle w:val="TAC"/>
            </w:pPr>
            <w:r>
              <w:t>3</w:t>
            </w:r>
          </w:p>
        </w:tc>
        <w:tc>
          <w:tcPr>
            <w:tcW w:w="1764" w:type="dxa"/>
          </w:tcPr>
          <w:p w14:paraId="5232C9FA" w14:textId="5F5C18AA" w:rsidR="00035E95" w:rsidRDefault="00035E95" w:rsidP="00035E95">
            <w:pPr>
              <w:pStyle w:val="TAC"/>
            </w:pPr>
            <w:r>
              <w:t>Inter-Plmn-Fqdn</w:t>
            </w:r>
          </w:p>
        </w:tc>
        <w:tc>
          <w:tcPr>
            <w:tcW w:w="647" w:type="dxa"/>
          </w:tcPr>
          <w:p w14:paraId="017B5840" w14:textId="6B2B0CA5" w:rsidR="00035E95" w:rsidRDefault="00035E95" w:rsidP="00035E95">
            <w:pPr>
              <w:pStyle w:val="TAC"/>
            </w:pPr>
            <w:r>
              <w:t>M</w:t>
            </w:r>
          </w:p>
        </w:tc>
        <w:tc>
          <w:tcPr>
            <w:tcW w:w="5907" w:type="dxa"/>
          </w:tcPr>
          <w:p w14:paraId="6D90FC71" w14:textId="77777777" w:rsidR="00035E95" w:rsidRDefault="00035E95" w:rsidP="00035E95">
            <w:pPr>
              <w:pStyle w:val="TAL"/>
            </w:pPr>
            <w:r w:rsidRPr="00690A26">
              <w:t xml:space="preserve">Support </w:t>
            </w:r>
            <w:r>
              <w:t>of receiving intra-PLMN notification of changes in the NFProfile/NFService containing the "interPlmnFqdn" attribute (see clauses </w:t>
            </w:r>
            <w:r w:rsidRPr="00690A26">
              <w:t>6.1.6.2.2</w:t>
            </w:r>
            <w:r>
              <w:t xml:space="preserve"> and </w:t>
            </w:r>
            <w:r w:rsidRPr="00690A26">
              <w:t>6.1.6.2.</w:t>
            </w:r>
            <w:r>
              <w:t>3).</w:t>
            </w:r>
          </w:p>
          <w:p w14:paraId="6E316778" w14:textId="77777777" w:rsidR="00035E95" w:rsidRDefault="00035E95" w:rsidP="00035E95">
            <w:pPr>
              <w:pStyle w:val="TAL"/>
            </w:pPr>
          </w:p>
          <w:p w14:paraId="73F53190" w14:textId="785B6080" w:rsidR="00035E95" w:rsidRDefault="00035E95" w:rsidP="00035E95">
            <w:pPr>
              <w:pStyle w:val="TAL"/>
            </w:pPr>
            <w:r>
              <w:t>The NRF shall not send intra-PLMN notifications containing the "interPlmnFqdn" attribute to subscribing NF Instances that don't support this feature.</w:t>
            </w:r>
          </w:p>
        </w:tc>
      </w:tr>
      <w:tr w:rsidR="001D5068" w:rsidRPr="00690A26" w14:paraId="5A3979CA" w14:textId="77777777" w:rsidTr="0002158B">
        <w:trPr>
          <w:cantSplit/>
          <w:jc w:val="center"/>
        </w:trPr>
        <w:tc>
          <w:tcPr>
            <w:tcW w:w="1300" w:type="dxa"/>
          </w:tcPr>
          <w:p w14:paraId="7CA4FDE0" w14:textId="0E11B341" w:rsidR="001D5068" w:rsidRDefault="001D5068" w:rsidP="001D5068">
            <w:pPr>
              <w:pStyle w:val="TAC"/>
            </w:pPr>
            <w:r>
              <w:t>4</w:t>
            </w:r>
          </w:p>
        </w:tc>
        <w:tc>
          <w:tcPr>
            <w:tcW w:w="1764" w:type="dxa"/>
          </w:tcPr>
          <w:p w14:paraId="60AC8045" w14:textId="16E3FC21" w:rsidR="001D5068" w:rsidRDefault="001D5068" w:rsidP="001D5068">
            <w:pPr>
              <w:pStyle w:val="TAC"/>
            </w:pPr>
            <w:r>
              <w:rPr>
                <w:noProof/>
                <w:lang w:eastAsia="zh-CN"/>
              </w:rPr>
              <w:t>NRFSET</w:t>
            </w:r>
          </w:p>
        </w:tc>
        <w:tc>
          <w:tcPr>
            <w:tcW w:w="647" w:type="dxa"/>
          </w:tcPr>
          <w:p w14:paraId="54C1C7AF" w14:textId="434C3164" w:rsidR="001D5068" w:rsidRDefault="001D5068" w:rsidP="001D5068">
            <w:pPr>
              <w:pStyle w:val="TAC"/>
            </w:pPr>
            <w:r w:rsidRPr="00D4681E">
              <w:t>O</w:t>
            </w:r>
          </w:p>
        </w:tc>
        <w:tc>
          <w:tcPr>
            <w:tcW w:w="5907" w:type="dxa"/>
          </w:tcPr>
          <w:p w14:paraId="5D0F9408" w14:textId="77777777" w:rsidR="001D5068" w:rsidRDefault="001D5068" w:rsidP="001D5068">
            <w:pPr>
              <w:pStyle w:val="TAL"/>
            </w:pPr>
            <w:r>
              <w:t>Support of the NRF Set feature as defined in clause 5.2.2.1.</w:t>
            </w:r>
          </w:p>
          <w:p w14:paraId="39AED46B" w14:textId="77777777" w:rsidR="001D5068" w:rsidRDefault="001D5068" w:rsidP="001D5068">
            <w:pPr>
              <w:pStyle w:val="TAL"/>
            </w:pPr>
          </w:p>
          <w:p w14:paraId="29165EA4" w14:textId="0317DABA" w:rsidR="001D5068" w:rsidRPr="00690A26" w:rsidRDefault="001D5068" w:rsidP="001D5068">
            <w:pPr>
              <w:pStyle w:val="TAL"/>
            </w:pPr>
            <w:r>
              <w:t>All the NRF service instances of an NRF supporting this feature shall support the NRFSET feature.</w:t>
            </w:r>
          </w:p>
        </w:tc>
      </w:tr>
      <w:tr w:rsidR="001D5068" w:rsidRPr="00690A26" w14:paraId="739AEE46" w14:textId="77777777" w:rsidTr="0002158B">
        <w:trPr>
          <w:cantSplit/>
          <w:jc w:val="center"/>
        </w:trPr>
        <w:tc>
          <w:tcPr>
            <w:tcW w:w="1300" w:type="dxa"/>
          </w:tcPr>
          <w:p w14:paraId="0BF816F1" w14:textId="072D3C52" w:rsidR="001D5068" w:rsidRDefault="001D5068" w:rsidP="001D5068">
            <w:pPr>
              <w:pStyle w:val="TAC"/>
            </w:pPr>
            <w:r>
              <w:t>5</w:t>
            </w:r>
          </w:p>
        </w:tc>
        <w:tc>
          <w:tcPr>
            <w:tcW w:w="1764" w:type="dxa"/>
          </w:tcPr>
          <w:p w14:paraId="4794DC71" w14:textId="5FE2D5BC" w:rsidR="001D5068" w:rsidRDefault="001D5068" w:rsidP="001D5068">
            <w:pPr>
              <w:pStyle w:val="TAC"/>
            </w:pPr>
            <w:r>
              <w:t>Complete-Profile-Subscription</w:t>
            </w:r>
          </w:p>
        </w:tc>
        <w:tc>
          <w:tcPr>
            <w:tcW w:w="647" w:type="dxa"/>
          </w:tcPr>
          <w:p w14:paraId="34D9B10F" w14:textId="1C2E6BF0" w:rsidR="001D5068" w:rsidRPr="00D4681E" w:rsidRDefault="001D5068" w:rsidP="001D5068">
            <w:pPr>
              <w:pStyle w:val="TAC"/>
            </w:pPr>
            <w:r>
              <w:t>O</w:t>
            </w:r>
          </w:p>
        </w:tc>
        <w:tc>
          <w:tcPr>
            <w:tcW w:w="5907" w:type="dxa"/>
          </w:tcPr>
          <w:p w14:paraId="1E6A6B16" w14:textId="3BEF8A1D" w:rsidR="001D5068" w:rsidRDefault="001D5068" w:rsidP="001D5068">
            <w:pPr>
              <w:pStyle w:val="TAL"/>
            </w:pPr>
            <w:r>
              <w:t>Support subscriptions to the complete NF Profile of NF Instances (</w:t>
            </w:r>
            <w:r w:rsidRPr="00E34F40">
              <w:t>including, e.g. the authorization attributes</w:t>
            </w:r>
            <w:r>
              <w:t>) and their notifications.</w:t>
            </w:r>
          </w:p>
        </w:tc>
      </w:tr>
      <w:tr w:rsidR="001D5068" w:rsidRPr="00690A26" w14:paraId="7CAB2184" w14:textId="77777777" w:rsidTr="0002158B">
        <w:trPr>
          <w:cantSplit/>
          <w:jc w:val="center"/>
        </w:trPr>
        <w:tc>
          <w:tcPr>
            <w:tcW w:w="1300" w:type="dxa"/>
          </w:tcPr>
          <w:p w14:paraId="4A74A384" w14:textId="6D6FDC38" w:rsidR="001D5068" w:rsidRDefault="001D5068" w:rsidP="001D5068">
            <w:pPr>
              <w:pStyle w:val="TAC"/>
            </w:pPr>
            <w:r>
              <w:t>6</w:t>
            </w:r>
          </w:p>
        </w:tc>
        <w:tc>
          <w:tcPr>
            <w:tcW w:w="1764" w:type="dxa"/>
          </w:tcPr>
          <w:p w14:paraId="77B1EB39" w14:textId="06CB8664" w:rsidR="001D5068" w:rsidRDefault="001D5068" w:rsidP="001D5068">
            <w:pPr>
              <w:pStyle w:val="TAC"/>
            </w:pPr>
            <w:r>
              <w:t>Allowed-ruleset</w:t>
            </w:r>
          </w:p>
        </w:tc>
        <w:tc>
          <w:tcPr>
            <w:tcW w:w="647" w:type="dxa"/>
          </w:tcPr>
          <w:p w14:paraId="7F99D59A" w14:textId="48EF715C" w:rsidR="001D5068" w:rsidRDefault="001D5068" w:rsidP="001D5068">
            <w:pPr>
              <w:pStyle w:val="TAC"/>
            </w:pPr>
            <w:r>
              <w:t>O</w:t>
            </w:r>
          </w:p>
        </w:tc>
        <w:tc>
          <w:tcPr>
            <w:tcW w:w="5907" w:type="dxa"/>
          </w:tcPr>
          <w:p w14:paraId="4BA4645D" w14:textId="24DCB7C1" w:rsidR="001D5068" w:rsidRDefault="001D5068" w:rsidP="001D5068">
            <w:pPr>
              <w:pStyle w:val="TAL"/>
            </w:pPr>
            <w:r>
              <w:t>Support registering RuleSets in NF (Service) profile</w:t>
            </w:r>
          </w:p>
        </w:tc>
      </w:tr>
      <w:tr w:rsidR="001D5068" w:rsidRPr="00690A26" w14:paraId="23FD3391" w14:textId="77777777" w:rsidTr="0002158B">
        <w:trPr>
          <w:cantSplit/>
          <w:jc w:val="center"/>
        </w:trPr>
        <w:tc>
          <w:tcPr>
            <w:tcW w:w="1300" w:type="dxa"/>
          </w:tcPr>
          <w:p w14:paraId="24F20C65" w14:textId="776046A7" w:rsidR="001D5068" w:rsidRDefault="001D5068" w:rsidP="001D5068">
            <w:pPr>
              <w:pStyle w:val="TAC"/>
            </w:pPr>
            <w:r>
              <w:t>7</w:t>
            </w:r>
          </w:p>
        </w:tc>
        <w:tc>
          <w:tcPr>
            <w:tcW w:w="1764" w:type="dxa"/>
          </w:tcPr>
          <w:p w14:paraId="74D257A1" w14:textId="771A8AEA" w:rsidR="001D5068" w:rsidRDefault="001D5068" w:rsidP="001D5068">
            <w:pPr>
              <w:pStyle w:val="TAC"/>
            </w:pPr>
            <w:r>
              <w:t>Canary-Release</w:t>
            </w:r>
          </w:p>
        </w:tc>
        <w:tc>
          <w:tcPr>
            <w:tcW w:w="647" w:type="dxa"/>
          </w:tcPr>
          <w:p w14:paraId="4478ACA1" w14:textId="505035D5" w:rsidR="001D5068" w:rsidRDefault="001D5068" w:rsidP="001D5068">
            <w:pPr>
              <w:pStyle w:val="TAC"/>
            </w:pPr>
            <w:r>
              <w:t>O</w:t>
            </w:r>
          </w:p>
        </w:tc>
        <w:tc>
          <w:tcPr>
            <w:tcW w:w="5907" w:type="dxa"/>
          </w:tcPr>
          <w:p w14:paraId="6483811D" w14:textId="302E0BEA" w:rsidR="001D5068" w:rsidRDefault="001D5068" w:rsidP="001D5068">
            <w:pPr>
              <w:pStyle w:val="TAL"/>
            </w:pPr>
            <w:r w:rsidRPr="00BE4EF9">
              <w:t xml:space="preserve">Support of </w:t>
            </w:r>
            <w:r>
              <w:t>"CANARY_RELEASE" value for NFS</w:t>
            </w:r>
            <w:r w:rsidRPr="00BE4EF9">
              <w:t>tatus</w:t>
            </w:r>
            <w:r>
              <w:t xml:space="preserve"> and NFServiceStatus,</w:t>
            </w:r>
            <w:r w:rsidRPr="00BE4EF9">
              <w:t xml:space="preserve"> used for e.g. canary testing</w:t>
            </w:r>
          </w:p>
        </w:tc>
      </w:tr>
      <w:tr w:rsidR="00C0613A" w:rsidRPr="00690A26" w14:paraId="77B86516" w14:textId="77777777" w:rsidTr="0002158B">
        <w:trPr>
          <w:cantSplit/>
          <w:jc w:val="center"/>
        </w:trPr>
        <w:tc>
          <w:tcPr>
            <w:tcW w:w="1300" w:type="dxa"/>
          </w:tcPr>
          <w:p w14:paraId="1600E112" w14:textId="6BDEE87A" w:rsidR="00C0613A" w:rsidDel="001D5068" w:rsidRDefault="00C0613A" w:rsidP="00C0613A">
            <w:pPr>
              <w:pStyle w:val="TAC"/>
            </w:pPr>
            <w:r>
              <w:t>8</w:t>
            </w:r>
          </w:p>
        </w:tc>
        <w:tc>
          <w:tcPr>
            <w:tcW w:w="1764" w:type="dxa"/>
          </w:tcPr>
          <w:p w14:paraId="3AC71BAC" w14:textId="67516445" w:rsidR="00C0613A" w:rsidRDefault="00C0613A" w:rsidP="00C0613A">
            <w:pPr>
              <w:pStyle w:val="TAC"/>
            </w:pPr>
            <w:r>
              <w:t>DNN-List-Optimization</w:t>
            </w:r>
          </w:p>
        </w:tc>
        <w:tc>
          <w:tcPr>
            <w:tcW w:w="647" w:type="dxa"/>
          </w:tcPr>
          <w:p w14:paraId="037D7A4E" w14:textId="3880A7F9" w:rsidR="00C0613A" w:rsidRDefault="00C0613A" w:rsidP="00C0613A">
            <w:pPr>
              <w:pStyle w:val="TAC"/>
            </w:pPr>
            <w:r>
              <w:t>O</w:t>
            </w:r>
          </w:p>
        </w:tc>
        <w:tc>
          <w:tcPr>
            <w:tcW w:w="5907" w:type="dxa"/>
          </w:tcPr>
          <w:p w14:paraId="3AB8CD6E" w14:textId="77777777" w:rsidR="00C0613A" w:rsidRDefault="00C0613A" w:rsidP="00C0613A">
            <w:pPr>
              <w:pStyle w:val="TAL"/>
            </w:pPr>
            <w:r>
              <w:t xml:space="preserve">Support of </w:t>
            </w:r>
            <w:r>
              <w:rPr>
                <w:lang w:eastAsia="zh-CN"/>
              </w:rPr>
              <w:t xml:space="preserve">dnnSmfInfoListId within </w:t>
            </w:r>
            <w:r w:rsidRPr="00690A26">
              <w:t>SnssaiSmfInfoItem</w:t>
            </w:r>
            <w:r>
              <w:t>, and dnnUpfInfoListId within SnssaiUpfInfoItem</w:t>
            </w:r>
          </w:p>
          <w:p w14:paraId="7FC9B1D6" w14:textId="5EADC3DC" w:rsidR="00C0613A" w:rsidRPr="00BE4EF9" w:rsidRDefault="00C0613A" w:rsidP="00C0613A">
            <w:pPr>
              <w:pStyle w:val="TAL"/>
            </w:pPr>
            <w:r>
              <w:t>The NF consumer shall not make use of this feature if this feature is not supported by the NRF. See clause 5.2.2.2.2 on the NRF’s supported feature detection prior to registration.</w:t>
            </w:r>
          </w:p>
        </w:tc>
      </w:tr>
      <w:tr w:rsidR="0089687C" w:rsidRPr="00690A26" w14:paraId="2E6F1248" w14:textId="77777777" w:rsidTr="0002158B">
        <w:trPr>
          <w:cantSplit/>
          <w:jc w:val="center"/>
        </w:trPr>
        <w:tc>
          <w:tcPr>
            <w:tcW w:w="1300" w:type="dxa"/>
          </w:tcPr>
          <w:p w14:paraId="3E48681F" w14:textId="61CBC382" w:rsidR="0089687C" w:rsidRDefault="0089687C" w:rsidP="0089687C">
            <w:pPr>
              <w:pStyle w:val="TAC"/>
            </w:pPr>
            <w:r>
              <w:t>9</w:t>
            </w:r>
          </w:p>
        </w:tc>
        <w:tc>
          <w:tcPr>
            <w:tcW w:w="1764" w:type="dxa"/>
          </w:tcPr>
          <w:p w14:paraId="7ACF4261" w14:textId="0E443C24" w:rsidR="0089687C" w:rsidRDefault="0089687C" w:rsidP="0089687C">
            <w:pPr>
              <w:pStyle w:val="TAC"/>
            </w:pPr>
            <w:r>
              <w:t>Shared-Data-Registration</w:t>
            </w:r>
          </w:p>
        </w:tc>
        <w:tc>
          <w:tcPr>
            <w:tcW w:w="647" w:type="dxa"/>
          </w:tcPr>
          <w:p w14:paraId="7C326A43" w14:textId="6AC3E6F3" w:rsidR="0089687C" w:rsidRDefault="0089687C" w:rsidP="0089687C">
            <w:pPr>
              <w:pStyle w:val="TAC"/>
            </w:pPr>
            <w:r>
              <w:t>O</w:t>
            </w:r>
          </w:p>
        </w:tc>
        <w:tc>
          <w:tcPr>
            <w:tcW w:w="5907" w:type="dxa"/>
          </w:tcPr>
          <w:p w14:paraId="35238341" w14:textId="787FE91E" w:rsidR="0089687C" w:rsidRDefault="0089687C" w:rsidP="0089687C">
            <w:pPr>
              <w:pStyle w:val="TAL"/>
            </w:pPr>
            <w:r>
              <w:t>If supported, NF consumers may register NFProfiles containing shared data IDs.</w:t>
            </w:r>
          </w:p>
        </w:tc>
      </w:tr>
      <w:tr w:rsidR="0089687C" w:rsidRPr="00690A26" w14:paraId="219FAFE9" w14:textId="77777777" w:rsidTr="0002158B">
        <w:trPr>
          <w:cantSplit/>
          <w:jc w:val="center"/>
        </w:trPr>
        <w:tc>
          <w:tcPr>
            <w:tcW w:w="1300" w:type="dxa"/>
          </w:tcPr>
          <w:p w14:paraId="35991B32" w14:textId="352E862B" w:rsidR="0089687C" w:rsidRDefault="0089687C" w:rsidP="0089687C">
            <w:pPr>
              <w:pStyle w:val="TAC"/>
            </w:pPr>
            <w:r>
              <w:t>10</w:t>
            </w:r>
          </w:p>
        </w:tc>
        <w:tc>
          <w:tcPr>
            <w:tcW w:w="1764" w:type="dxa"/>
          </w:tcPr>
          <w:p w14:paraId="4DB51E9C" w14:textId="6923A8EF" w:rsidR="0089687C" w:rsidRDefault="0089687C" w:rsidP="0089687C">
            <w:pPr>
              <w:pStyle w:val="TAC"/>
            </w:pPr>
            <w:r>
              <w:t>Shared-Data-Retrieval</w:t>
            </w:r>
          </w:p>
        </w:tc>
        <w:tc>
          <w:tcPr>
            <w:tcW w:w="647" w:type="dxa"/>
          </w:tcPr>
          <w:p w14:paraId="38643185" w14:textId="1814D44F" w:rsidR="0089687C" w:rsidRDefault="0089687C" w:rsidP="0089687C">
            <w:pPr>
              <w:pStyle w:val="TAC"/>
            </w:pPr>
            <w:r>
              <w:t>O</w:t>
            </w:r>
          </w:p>
        </w:tc>
        <w:tc>
          <w:tcPr>
            <w:tcW w:w="5907" w:type="dxa"/>
          </w:tcPr>
          <w:p w14:paraId="76CC95E7" w14:textId="72219B5C" w:rsidR="0089687C" w:rsidRDefault="0089687C" w:rsidP="0089687C">
            <w:pPr>
              <w:pStyle w:val="TAL"/>
            </w:pPr>
            <w:r>
              <w:t>If supported, NFProfiles sent to NF consumers may contain shared data IDs. Support of this feature also covers support of shared data retrieval, subscription, notification and un-subscription.</w:t>
            </w:r>
          </w:p>
        </w:tc>
      </w:tr>
      <w:tr w:rsidR="0089687C" w:rsidRPr="00690A26" w14:paraId="2009A840" w14:textId="77777777" w:rsidTr="0002158B">
        <w:trPr>
          <w:cantSplit/>
          <w:jc w:val="center"/>
        </w:trPr>
        <w:tc>
          <w:tcPr>
            <w:tcW w:w="9618" w:type="dxa"/>
            <w:gridSpan w:val="4"/>
          </w:tcPr>
          <w:p w14:paraId="6A933689" w14:textId="77777777" w:rsidR="0089687C" w:rsidRPr="00690A26" w:rsidRDefault="0089687C" w:rsidP="0089687C">
            <w:pPr>
              <w:pStyle w:val="TAL"/>
              <w:rPr>
                <w:bCs/>
              </w:rPr>
            </w:pPr>
            <w:r w:rsidRPr="00690A26">
              <w:t>Feature number: The order number of the feature within the s</w:t>
            </w:r>
            <w:r w:rsidRPr="00690A26">
              <w:rPr>
                <w:bCs/>
              </w:rPr>
              <w:t>upportedFeatures attribute (starting with 1).</w:t>
            </w:r>
          </w:p>
          <w:p w14:paraId="2CA00501" w14:textId="77777777" w:rsidR="0089687C" w:rsidRDefault="0089687C" w:rsidP="0089687C">
            <w:pPr>
              <w:pStyle w:val="TAL"/>
              <w:rPr>
                <w:bCs/>
              </w:rPr>
            </w:pPr>
            <w:r w:rsidRPr="00690A26">
              <w:rPr>
                <w:bCs/>
              </w:rPr>
              <w:t>Feature: A short name that can be used to refer to the bit and to the feature.</w:t>
            </w:r>
          </w:p>
          <w:p w14:paraId="11ECCC09" w14:textId="77777777" w:rsidR="0089687C" w:rsidRPr="00690A26" w:rsidRDefault="0089687C" w:rsidP="0089687C">
            <w:pPr>
              <w:pStyle w:val="TAL"/>
              <w:rPr>
                <w:bCs/>
              </w:rPr>
            </w:pPr>
            <w:r w:rsidRPr="00292875">
              <w:rPr>
                <w:bCs/>
              </w:rPr>
              <w:t>M/O: Defines if the implementation of the feature is mandatory ("M") or optional ("O").</w:t>
            </w:r>
          </w:p>
          <w:p w14:paraId="445C327C" w14:textId="77777777" w:rsidR="0089687C" w:rsidRPr="00690A26" w:rsidRDefault="0089687C" w:rsidP="0089687C">
            <w:pPr>
              <w:pStyle w:val="TAL"/>
            </w:pPr>
            <w:r w:rsidRPr="00690A26">
              <w:t>Description: A clear textual description of the feature.</w:t>
            </w:r>
          </w:p>
        </w:tc>
      </w:tr>
    </w:tbl>
    <w:p w14:paraId="2D8853A0" w14:textId="77777777" w:rsidR="0064124A" w:rsidRPr="00690A26" w:rsidRDefault="0064124A" w:rsidP="0064124A"/>
    <w:p w14:paraId="61FCF9B0" w14:textId="77777777" w:rsidR="00A16735" w:rsidRPr="00690A26" w:rsidRDefault="00A16735" w:rsidP="006F4E24">
      <w:pPr>
        <w:pStyle w:val="Heading2"/>
      </w:pPr>
      <w:bookmarkStart w:id="1420" w:name="_Toc42883319"/>
      <w:bookmarkStart w:id="1421" w:name="_Toc49733187"/>
      <w:bookmarkStart w:id="1422" w:name="_Toc56690814"/>
      <w:bookmarkStart w:id="1423" w:name="_Toc175487509"/>
      <w:r w:rsidRPr="00690A26">
        <w:t>6.2</w:t>
      </w:r>
      <w:r w:rsidRPr="00690A26">
        <w:tab/>
        <w:t>Nnrf_NFDiscovery Service API</w:t>
      </w:r>
      <w:bookmarkEnd w:id="1418"/>
      <w:bookmarkEnd w:id="1419"/>
      <w:bookmarkEnd w:id="1420"/>
      <w:bookmarkEnd w:id="1421"/>
      <w:bookmarkEnd w:id="1422"/>
      <w:bookmarkEnd w:id="1423"/>
    </w:p>
    <w:p w14:paraId="4103C99A" w14:textId="77777777" w:rsidR="00A16735" w:rsidRPr="00690A26" w:rsidRDefault="00A16735" w:rsidP="006F4E24">
      <w:pPr>
        <w:pStyle w:val="Heading3"/>
      </w:pPr>
      <w:bookmarkStart w:id="1424" w:name="_Toc24937731"/>
      <w:bookmarkStart w:id="1425" w:name="_Toc33962551"/>
      <w:bookmarkStart w:id="1426" w:name="_Toc42883320"/>
      <w:bookmarkStart w:id="1427" w:name="_Toc49733188"/>
      <w:bookmarkStart w:id="1428" w:name="_Toc56690815"/>
      <w:bookmarkStart w:id="1429" w:name="_Toc175487510"/>
      <w:r w:rsidRPr="00690A26">
        <w:t>6.2.1</w:t>
      </w:r>
      <w:r w:rsidRPr="00690A26">
        <w:tab/>
        <w:t>API URI</w:t>
      </w:r>
      <w:bookmarkEnd w:id="1424"/>
      <w:bookmarkEnd w:id="1425"/>
      <w:bookmarkEnd w:id="1426"/>
      <w:bookmarkEnd w:id="1427"/>
      <w:bookmarkEnd w:id="1428"/>
      <w:bookmarkEnd w:id="1429"/>
    </w:p>
    <w:p w14:paraId="4959EBAA" w14:textId="77777777" w:rsidR="00A16735" w:rsidRPr="00690A26" w:rsidRDefault="00EF1B64" w:rsidP="00A16735">
      <w:r>
        <w:t xml:space="preserve">The API URI of the </w:t>
      </w:r>
      <w:r w:rsidRPr="00690A26">
        <w:t>Nnrf_NFDiscovery</w:t>
      </w:r>
      <w:r w:rsidRPr="00E23840">
        <w:rPr>
          <w:noProof/>
          <w:lang w:eastAsia="zh-CN"/>
        </w:rPr>
        <w:t xml:space="preserve"> API</w:t>
      </w:r>
      <w:r>
        <w:rPr>
          <w:noProof/>
          <w:lang w:eastAsia="zh-CN"/>
        </w:rPr>
        <w:t xml:space="preserve"> shall be:</w:t>
      </w:r>
    </w:p>
    <w:p w14:paraId="19B2C6FB" w14:textId="5775D92C" w:rsidR="00A16735" w:rsidRPr="001A5D10" w:rsidRDefault="00A16735" w:rsidP="001A5D10">
      <w:pPr>
        <w:pStyle w:val="B1"/>
        <w:rPr>
          <w:b/>
          <w:bCs/>
        </w:rPr>
      </w:pPr>
      <w:r w:rsidRPr="001A5D10">
        <w:rPr>
          <w:b/>
          <w:bCs/>
        </w:rPr>
        <w:t>{apiRoot}/</w:t>
      </w:r>
      <w:r w:rsidR="00EF1B64" w:rsidRPr="001A5D10">
        <w:rPr>
          <w:b/>
          <w:bCs/>
        </w:rPr>
        <w:t>&lt;</w:t>
      </w:r>
      <w:r w:rsidRPr="001A5D10">
        <w:rPr>
          <w:b/>
          <w:bCs/>
        </w:rPr>
        <w:t>apiName</w:t>
      </w:r>
      <w:r w:rsidR="00EF1B64" w:rsidRPr="001A5D10">
        <w:rPr>
          <w:b/>
          <w:bCs/>
        </w:rPr>
        <w:t>&gt;</w:t>
      </w:r>
      <w:r w:rsidRPr="001A5D10">
        <w:rPr>
          <w:b/>
          <w:bCs/>
        </w:rPr>
        <w:t>/</w:t>
      </w:r>
      <w:r w:rsidR="00EF1B64" w:rsidRPr="001A5D10">
        <w:rPr>
          <w:b/>
          <w:bCs/>
        </w:rPr>
        <w:t>&lt;</w:t>
      </w:r>
      <w:r w:rsidRPr="001A5D10">
        <w:rPr>
          <w:b/>
          <w:bCs/>
        </w:rPr>
        <w:t>apiVersion</w:t>
      </w:r>
      <w:r w:rsidR="00EF1B64" w:rsidRPr="001A5D10">
        <w:rPr>
          <w:b/>
          <w:bCs/>
        </w:rPr>
        <w:t>&gt;</w:t>
      </w:r>
    </w:p>
    <w:p w14:paraId="7A884613" w14:textId="77777777" w:rsidR="00EF1B64" w:rsidRDefault="00EF1B64" w:rsidP="00A16735">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8F53E43" w14:textId="77777777" w:rsidR="00EF1B64" w:rsidRDefault="00EF1B64" w:rsidP="001A5D10">
      <w:pPr>
        <w:pStyle w:val="B1"/>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536277D1" w14:textId="77777777" w:rsidR="00EF1B64" w:rsidRDefault="00A16735" w:rsidP="00A16735">
      <w:r w:rsidRPr="00690A26">
        <w:t>where</w:t>
      </w:r>
      <w:r w:rsidR="00EF1B64">
        <w:t>:</w:t>
      </w:r>
    </w:p>
    <w:p w14:paraId="039B60D9" w14:textId="77777777" w:rsidR="00EF1B64" w:rsidRDefault="00EF1B64" w:rsidP="00EF1B64">
      <w:pPr>
        <w:pStyle w:val="B1"/>
      </w:pPr>
      <w:r>
        <w:t>-</w:t>
      </w:r>
      <w:r>
        <w:tab/>
        <w:t>the {</w:t>
      </w:r>
      <w:r w:rsidR="00A16735" w:rsidRPr="00690A26">
        <w:t>apiRoot</w:t>
      </w:r>
      <w:r>
        <w:t>}</w:t>
      </w:r>
      <w:r w:rsidR="00A16735" w:rsidRPr="00690A26">
        <w:t xml:space="preserve"> </w:t>
      </w:r>
      <w:r>
        <w:t>shall be set as</w:t>
      </w:r>
      <w:r w:rsidR="00A16735" w:rsidRPr="00690A26">
        <w:t xml:space="preserve"> defined in clause 4.4.1 of 3GPP TS 29.501 [5]</w:t>
      </w:r>
      <w:r>
        <w:t>;</w:t>
      </w:r>
    </w:p>
    <w:p w14:paraId="7ADF2917" w14:textId="77777777" w:rsidR="00616E45" w:rsidRDefault="00EF1B64" w:rsidP="00EF1B64">
      <w:pPr>
        <w:pStyle w:val="B1"/>
      </w:pPr>
      <w:r>
        <w:t>-</w:t>
      </w:r>
      <w:r>
        <w:tab/>
      </w:r>
      <w:r w:rsidR="00A16735" w:rsidRPr="00690A26">
        <w:t xml:space="preserve">the </w:t>
      </w:r>
      <w:r>
        <w:t>&lt;</w:t>
      </w:r>
      <w:r w:rsidR="00A16735" w:rsidRPr="00690A26">
        <w:t>apiName</w:t>
      </w:r>
      <w:r>
        <w:t>&gt;</w:t>
      </w:r>
      <w:r w:rsidR="00A16735" w:rsidRPr="00690A26">
        <w:t xml:space="preserve"> shall be set to "nnrf-disc"</w:t>
      </w:r>
      <w:r>
        <w:t>;</w:t>
      </w:r>
    </w:p>
    <w:p w14:paraId="5E384367" w14:textId="77777777" w:rsidR="00A16735" w:rsidRDefault="00616E45" w:rsidP="00EF1B64">
      <w:pPr>
        <w:pStyle w:val="B1"/>
      </w:pPr>
      <w:r>
        <w:t>-</w:t>
      </w:r>
      <w:r>
        <w:tab/>
      </w:r>
      <w:r w:rsidR="00A16735" w:rsidRPr="00690A26">
        <w:t xml:space="preserve">the </w:t>
      </w:r>
      <w:r>
        <w:t>&lt;</w:t>
      </w:r>
      <w:r w:rsidR="00A16735" w:rsidRPr="00690A26">
        <w:t>apiVersion</w:t>
      </w:r>
      <w:r>
        <w:t>&gt;</w:t>
      </w:r>
      <w:r w:rsidR="00A16735" w:rsidRPr="00690A26">
        <w:t xml:space="preserve"> shall be set to "v1" for the current version of this specification</w:t>
      </w:r>
      <w:r>
        <w:t>;</w:t>
      </w:r>
    </w:p>
    <w:p w14:paraId="2F7E9D90" w14:textId="77777777" w:rsidR="00616E45" w:rsidRPr="00690A26" w:rsidRDefault="00616E45" w:rsidP="001A5D10">
      <w:pPr>
        <w:pStyle w:val="B1"/>
      </w:pPr>
      <w:r>
        <w:t>-</w:t>
      </w:r>
      <w:r>
        <w:tab/>
      </w:r>
      <w:r w:rsidRPr="00091556">
        <w:t>the &lt;apiSpecificResourceUriPart&gt; shall be set as described in clause 6.2.3.</w:t>
      </w:r>
    </w:p>
    <w:p w14:paraId="276F5A4E" w14:textId="77777777" w:rsidR="00A16735" w:rsidRPr="00690A26" w:rsidRDefault="00A16735" w:rsidP="006F4E24">
      <w:pPr>
        <w:pStyle w:val="Heading3"/>
      </w:pPr>
      <w:bookmarkStart w:id="1430" w:name="_Toc24937732"/>
      <w:bookmarkStart w:id="1431" w:name="_Toc33962552"/>
      <w:bookmarkStart w:id="1432" w:name="_Toc42883321"/>
      <w:bookmarkStart w:id="1433" w:name="_Toc49733189"/>
      <w:bookmarkStart w:id="1434" w:name="_Toc56690816"/>
      <w:bookmarkStart w:id="1435" w:name="_Toc175487511"/>
      <w:r w:rsidRPr="00690A26">
        <w:t>6.2.2</w:t>
      </w:r>
      <w:r w:rsidRPr="00690A26">
        <w:tab/>
        <w:t>Usage of HTTP</w:t>
      </w:r>
      <w:bookmarkEnd w:id="1430"/>
      <w:bookmarkEnd w:id="1431"/>
      <w:bookmarkEnd w:id="1432"/>
      <w:bookmarkEnd w:id="1433"/>
      <w:bookmarkEnd w:id="1434"/>
      <w:bookmarkEnd w:id="1435"/>
    </w:p>
    <w:p w14:paraId="75E836A1" w14:textId="77777777" w:rsidR="00A16735" w:rsidRPr="00690A26" w:rsidRDefault="00A16735" w:rsidP="006F4E24">
      <w:pPr>
        <w:pStyle w:val="Heading4"/>
      </w:pPr>
      <w:bookmarkStart w:id="1436" w:name="_Toc24937733"/>
      <w:bookmarkStart w:id="1437" w:name="_Toc33962553"/>
      <w:bookmarkStart w:id="1438" w:name="_Toc42883322"/>
      <w:bookmarkStart w:id="1439" w:name="_Toc49733190"/>
      <w:bookmarkStart w:id="1440" w:name="_Toc56690817"/>
      <w:bookmarkStart w:id="1441" w:name="_Toc175487512"/>
      <w:r w:rsidRPr="00690A26">
        <w:t>6.2.2.1</w:t>
      </w:r>
      <w:r w:rsidRPr="00690A26">
        <w:tab/>
        <w:t>General</w:t>
      </w:r>
      <w:bookmarkEnd w:id="1436"/>
      <w:bookmarkEnd w:id="1437"/>
      <w:bookmarkEnd w:id="1438"/>
      <w:bookmarkEnd w:id="1439"/>
      <w:bookmarkEnd w:id="1440"/>
      <w:bookmarkEnd w:id="1441"/>
    </w:p>
    <w:p w14:paraId="6884A596" w14:textId="2F1D3955" w:rsidR="00A16735" w:rsidRPr="00690A26" w:rsidRDefault="00A16735" w:rsidP="00A16735">
      <w:r w:rsidRPr="00690A26">
        <w:t>HTTP/2, as defined in IETF RFC </w:t>
      </w:r>
      <w:r w:rsidR="000E1087">
        <w:t>9113</w:t>
      </w:r>
      <w:r w:rsidRPr="00690A26">
        <w:t> [9], shall be used as specified in clause 5 of 3GPP TS 29.500 [4].</w:t>
      </w:r>
    </w:p>
    <w:p w14:paraId="43D1694C"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53C16179" w14:textId="77777777" w:rsidR="00A16735" w:rsidRPr="00690A26" w:rsidRDefault="00A16735" w:rsidP="00A16735">
      <w:r w:rsidRPr="00690A26">
        <w:t>HTTP messages and bodies for the Nnrf_NFDiscovery service shall comply with the OpenAPI [10] specification contained in Annex A.</w:t>
      </w:r>
    </w:p>
    <w:p w14:paraId="3CC54922" w14:textId="77777777" w:rsidR="00A16735" w:rsidRPr="00690A26" w:rsidRDefault="00A16735" w:rsidP="006F4E24">
      <w:pPr>
        <w:pStyle w:val="Heading4"/>
      </w:pPr>
      <w:bookmarkStart w:id="1442" w:name="_Toc24937734"/>
      <w:bookmarkStart w:id="1443" w:name="_Toc33962554"/>
      <w:bookmarkStart w:id="1444" w:name="_Toc42883323"/>
      <w:bookmarkStart w:id="1445" w:name="_Toc49733191"/>
      <w:bookmarkStart w:id="1446" w:name="_Toc56690818"/>
      <w:bookmarkStart w:id="1447" w:name="_Toc175487513"/>
      <w:r w:rsidRPr="00690A26">
        <w:t>6.2.2.2</w:t>
      </w:r>
      <w:r w:rsidRPr="00690A26">
        <w:tab/>
        <w:t xml:space="preserve">HTTP </w:t>
      </w:r>
      <w:r>
        <w:t>s</w:t>
      </w:r>
      <w:r w:rsidRPr="00690A26">
        <w:t xml:space="preserve">tandard </w:t>
      </w:r>
      <w:r>
        <w:t>h</w:t>
      </w:r>
      <w:r w:rsidRPr="00690A26">
        <w:t>eaders</w:t>
      </w:r>
      <w:bookmarkEnd w:id="1442"/>
      <w:bookmarkEnd w:id="1443"/>
      <w:bookmarkEnd w:id="1444"/>
      <w:bookmarkEnd w:id="1445"/>
      <w:bookmarkEnd w:id="1446"/>
      <w:bookmarkEnd w:id="1447"/>
    </w:p>
    <w:p w14:paraId="77935F96" w14:textId="77777777" w:rsidR="00A16735" w:rsidRPr="00690A26" w:rsidRDefault="00A16735" w:rsidP="006F4E24">
      <w:pPr>
        <w:pStyle w:val="Heading5"/>
        <w:rPr>
          <w:lang w:eastAsia="zh-CN"/>
        </w:rPr>
      </w:pPr>
      <w:bookmarkStart w:id="1448" w:name="_Toc24937735"/>
      <w:bookmarkStart w:id="1449" w:name="_Toc33962555"/>
      <w:bookmarkStart w:id="1450" w:name="_Toc42883324"/>
      <w:bookmarkStart w:id="1451" w:name="_Toc49733192"/>
      <w:bookmarkStart w:id="1452" w:name="_Toc56690819"/>
      <w:bookmarkStart w:id="1453" w:name="_Toc175487514"/>
      <w:r w:rsidRPr="00690A26">
        <w:t>6.2.2.2.1</w:t>
      </w:r>
      <w:r w:rsidRPr="00690A26">
        <w:rPr>
          <w:rFonts w:hint="eastAsia"/>
          <w:lang w:eastAsia="zh-CN"/>
        </w:rPr>
        <w:tab/>
      </w:r>
      <w:r w:rsidRPr="00690A26">
        <w:rPr>
          <w:lang w:eastAsia="zh-CN"/>
        </w:rPr>
        <w:t>General</w:t>
      </w:r>
      <w:bookmarkEnd w:id="1448"/>
      <w:bookmarkEnd w:id="1449"/>
      <w:bookmarkEnd w:id="1450"/>
      <w:bookmarkEnd w:id="1451"/>
      <w:bookmarkEnd w:id="1452"/>
      <w:bookmarkEnd w:id="1453"/>
    </w:p>
    <w:p w14:paraId="6BC6ED35" w14:textId="77777777" w:rsidR="00A16735" w:rsidRPr="00690A26" w:rsidRDefault="00A16735" w:rsidP="00A16735">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98703DD" w14:textId="77777777" w:rsidR="00A16735" w:rsidRPr="00690A26" w:rsidRDefault="00A16735" w:rsidP="006F4E24">
      <w:pPr>
        <w:pStyle w:val="Heading5"/>
      </w:pPr>
      <w:bookmarkStart w:id="1454" w:name="_Toc24937736"/>
      <w:bookmarkStart w:id="1455" w:name="_Toc33962556"/>
      <w:bookmarkStart w:id="1456" w:name="_Toc42883325"/>
      <w:bookmarkStart w:id="1457" w:name="_Toc49733193"/>
      <w:bookmarkStart w:id="1458" w:name="_Toc56690820"/>
      <w:bookmarkStart w:id="1459" w:name="_Toc175487515"/>
      <w:r w:rsidRPr="00690A26">
        <w:t>6.2.2.2.2</w:t>
      </w:r>
      <w:r w:rsidRPr="00690A26">
        <w:tab/>
        <w:t>Content type</w:t>
      </w:r>
      <w:bookmarkEnd w:id="1454"/>
      <w:bookmarkEnd w:id="1455"/>
      <w:bookmarkEnd w:id="1456"/>
      <w:bookmarkEnd w:id="1457"/>
      <w:bookmarkEnd w:id="1458"/>
      <w:bookmarkEnd w:id="1459"/>
    </w:p>
    <w:p w14:paraId="5BAC07A1" w14:textId="77777777" w:rsidR="00A16735" w:rsidRPr="00690A26" w:rsidRDefault="00A16735" w:rsidP="00A16735">
      <w:r w:rsidRPr="00690A26">
        <w:t>The following content types shall be supported:</w:t>
      </w:r>
    </w:p>
    <w:p w14:paraId="71AD9D3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C75AFEF" w14:textId="0F2D2E93" w:rsidR="00A16735" w:rsidRPr="00690A26" w:rsidRDefault="00A16735" w:rsidP="00A16735">
      <w:pPr>
        <w:pStyle w:val="B1"/>
      </w:pPr>
      <w:r w:rsidRPr="00690A26">
        <w:t>-</w:t>
      </w:r>
      <w:r w:rsidRPr="00690A26">
        <w:tab/>
        <w:t>The Problem Details JSON Object (</w:t>
      </w:r>
      <w:r w:rsidRPr="00690A26">
        <w:rPr>
          <w:noProof/>
          <w:snapToGrid w:val="0"/>
        </w:rPr>
        <w:t>IETF RFC </w:t>
      </w:r>
      <w:r w:rsidR="007F4F65">
        <w:rPr>
          <w:noProof/>
          <w:snapToGrid w:val="0"/>
        </w:rPr>
        <w:t>9457</w:t>
      </w:r>
      <w:r w:rsidRPr="00690A26">
        <w:rPr>
          <w:noProof/>
          <w:snapToGrid w:val="0"/>
        </w:rPr>
        <w:t> [11]). The use of the Problem Details JSON object in a HTTP response body shall be signalled by the content type "application/problem+json".</w:t>
      </w:r>
    </w:p>
    <w:p w14:paraId="39EB3306" w14:textId="77777777" w:rsidR="00A16735" w:rsidRPr="00690A26" w:rsidRDefault="00A16735" w:rsidP="006F4E24">
      <w:pPr>
        <w:pStyle w:val="Heading5"/>
        <w:rPr>
          <w:lang w:val="en-US"/>
        </w:rPr>
      </w:pPr>
      <w:bookmarkStart w:id="1460" w:name="_Toc24937737"/>
      <w:bookmarkStart w:id="1461" w:name="_Toc33962557"/>
      <w:bookmarkStart w:id="1462" w:name="_Toc42883326"/>
      <w:bookmarkStart w:id="1463" w:name="_Toc49733194"/>
      <w:bookmarkStart w:id="1464" w:name="_Toc56690821"/>
      <w:bookmarkStart w:id="1465" w:name="_Toc175487516"/>
      <w:r w:rsidRPr="00690A26">
        <w:rPr>
          <w:lang w:val="en-US"/>
        </w:rPr>
        <w:t>6.2.2.2.3</w:t>
      </w:r>
      <w:r w:rsidRPr="00690A26">
        <w:rPr>
          <w:lang w:val="en-US"/>
        </w:rPr>
        <w:tab/>
        <w:t>Cache-Control</w:t>
      </w:r>
      <w:bookmarkEnd w:id="1460"/>
      <w:bookmarkEnd w:id="1461"/>
      <w:bookmarkEnd w:id="1462"/>
      <w:bookmarkEnd w:id="1463"/>
      <w:bookmarkEnd w:id="1464"/>
      <w:bookmarkEnd w:id="1465"/>
    </w:p>
    <w:p w14:paraId="0F1146CC" w14:textId="536075D3" w:rsidR="00A16735" w:rsidRPr="00690A26" w:rsidRDefault="00A16735" w:rsidP="00A16735">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 this value shall be the same as the content of the "validityPeriod" element described in clause 6.2.6.2.2.</w:t>
      </w:r>
    </w:p>
    <w:p w14:paraId="24D5BCE1" w14:textId="77777777" w:rsidR="00A16735" w:rsidRPr="00690A26" w:rsidRDefault="00A16735" w:rsidP="006F4E24">
      <w:pPr>
        <w:pStyle w:val="Heading5"/>
        <w:rPr>
          <w:lang w:val="en-US"/>
        </w:rPr>
      </w:pPr>
      <w:bookmarkStart w:id="1466" w:name="_Toc24937738"/>
      <w:bookmarkStart w:id="1467" w:name="_Toc33962558"/>
      <w:bookmarkStart w:id="1468" w:name="_Toc42883327"/>
      <w:bookmarkStart w:id="1469" w:name="_Toc49733195"/>
      <w:bookmarkStart w:id="1470" w:name="_Toc56690822"/>
      <w:bookmarkStart w:id="1471" w:name="_Toc175487517"/>
      <w:r w:rsidRPr="00690A26">
        <w:rPr>
          <w:lang w:val="en-US"/>
        </w:rPr>
        <w:t>6.2.2.2.4</w:t>
      </w:r>
      <w:r w:rsidRPr="00690A26">
        <w:rPr>
          <w:lang w:val="en-US"/>
        </w:rPr>
        <w:tab/>
        <w:t>ETag</w:t>
      </w:r>
      <w:bookmarkEnd w:id="1466"/>
      <w:bookmarkEnd w:id="1467"/>
      <w:bookmarkEnd w:id="1468"/>
      <w:bookmarkEnd w:id="1469"/>
      <w:bookmarkEnd w:id="1470"/>
      <w:bookmarkEnd w:id="1471"/>
    </w:p>
    <w:p w14:paraId="36BBC321" w14:textId="3E5EE561" w:rsidR="00A16735" w:rsidRPr="00690A26" w:rsidRDefault="00A16735" w:rsidP="00A16735">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5C399617" w14:textId="77777777" w:rsidR="00A16735" w:rsidRPr="00690A26" w:rsidRDefault="00A16735" w:rsidP="006F4E24">
      <w:pPr>
        <w:pStyle w:val="Heading5"/>
        <w:rPr>
          <w:lang w:val="en-US"/>
        </w:rPr>
      </w:pPr>
      <w:bookmarkStart w:id="1472" w:name="_Toc24937739"/>
      <w:bookmarkStart w:id="1473" w:name="_Toc33962559"/>
      <w:bookmarkStart w:id="1474" w:name="_Toc42883328"/>
      <w:bookmarkStart w:id="1475" w:name="_Toc49733196"/>
      <w:bookmarkStart w:id="1476" w:name="_Toc56690823"/>
      <w:bookmarkStart w:id="1477" w:name="_Toc175487518"/>
      <w:r w:rsidRPr="00690A26">
        <w:rPr>
          <w:lang w:val="en-US"/>
        </w:rPr>
        <w:t>6.2.2.2.5</w:t>
      </w:r>
      <w:r w:rsidRPr="00690A26">
        <w:rPr>
          <w:lang w:val="en-US"/>
        </w:rPr>
        <w:tab/>
        <w:t>If-None-Match</w:t>
      </w:r>
      <w:bookmarkEnd w:id="1472"/>
      <w:bookmarkEnd w:id="1473"/>
      <w:bookmarkEnd w:id="1474"/>
      <w:bookmarkEnd w:id="1475"/>
      <w:bookmarkEnd w:id="1476"/>
      <w:bookmarkEnd w:id="1477"/>
    </w:p>
    <w:p w14:paraId="283FC6AD" w14:textId="64D4F121" w:rsidR="00A16735" w:rsidRPr="00690A26" w:rsidRDefault="00A16735" w:rsidP="00A16735">
      <w:pPr>
        <w:rPr>
          <w:lang w:val="en-US"/>
        </w:rPr>
      </w:pPr>
      <w:r w:rsidRPr="00690A26">
        <w:rPr>
          <w:lang w:val="en-US"/>
        </w:rPr>
        <w:t>An NF Service Consumer should issue conditional GET request towards NRF,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31B597EA" w14:textId="77777777" w:rsidR="00A16735" w:rsidRPr="00690A26" w:rsidRDefault="00A16735" w:rsidP="006F4E24">
      <w:pPr>
        <w:pStyle w:val="Heading4"/>
      </w:pPr>
      <w:bookmarkStart w:id="1478" w:name="_Toc24937740"/>
      <w:bookmarkStart w:id="1479" w:name="_Toc33962560"/>
      <w:bookmarkStart w:id="1480" w:name="_Toc42883329"/>
      <w:bookmarkStart w:id="1481" w:name="_Toc49733197"/>
      <w:bookmarkStart w:id="1482" w:name="_Toc56690824"/>
      <w:bookmarkStart w:id="1483" w:name="_Toc175487519"/>
      <w:r w:rsidRPr="00690A26">
        <w:t>6.2.2.3</w:t>
      </w:r>
      <w:r w:rsidRPr="00690A26">
        <w:tab/>
        <w:t>HTTP custom headers</w:t>
      </w:r>
      <w:bookmarkEnd w:id="1478"/>
      <w:bookmarkEnd w:id="1479"/>
      <w:bookmarkEnd w:id="1480"/>
      <w:bookmarkEnd w:id="1481"/>
      <w:bookmarkEnd w:id="1482"/>
      <w:bookmarkEnd w:id="1483"/>
    </w:p>
    <w:p w14:paraId="1E91C746" w14:textId="77777777" w:rsidR="00A16735" w:rsidRPr="00690A26" w:rsidRDefault="00A16735" w:rsidP="006F4E24">
      <w:pPr>
        <w:pStyle w:val="Heading5"/>
        <w:rPr>
          <w:lang w:eastAsia="zh-CN"/>
        </w:rPr>
      </w:pPr>
      <w:bookmarkStart w:id="1484" w:name="_Toc24937741"/>
      <w:bookmarkStart w:id="1485" w:name="_Toc33962561"/>
      <w:bookmarkStart w:id="1486" w:name="_Toc42883330"/>
      <w:bookmarkStart w:id="1487" w:name="_Toc49733198"/>
      <w:bookmarkStart w:id="1488" w:name="_Toc56690825"/>
      <w:bookmarkStart w:id="1489" w:name="_Toc175487520"/>
      <w:r w:rsidRPr="00690A26">
        <w:t>6.2.2.3.1</w:t>
      </w:r>
      <w:r w:rsidRPr="00690A26">
        <w:rPr>
          <w:rFonts w:hint="eastAsia"/>
          <w:lang w:eastAsia="zh-CN"/>
        </w:rPr>
        <w:tab/>
      </w:r>
      <w:r w:rsidRPr="00690A26">
        <w:rPr>
          <w:lang w:eastAsia="zh-CN"/>
        </w:rPr>
        <w:t>General</w:t>
      </w:r>
      <w:bookmarkEnd w:id="1484"/>
      <w:bookmarkEnd w:id="1485"/>
      <w:bookmarkEnd w:id="1486"/>
      <w:bookmarkEnd w:id="1487"/>
      <w:bookmarkEnd w:id="1488"/>
      <w:bookmarkEnd w:id="1489"/>
    </w:p>
    <w:p w14:paraId="5996850C" w14:textId="77777777" w:rsidR="00A16735" w:rsidRPr="00690A26" w:rsidRDefault="00A16735" w:rsidP="00A16735">
      <w:r w:rsidRPr="00690A26">
        <w:t>In this release of this specification, no custom headers specific to the Nnrf_NFDiscovery service are defined. For 3GPP specific HTTP custom headers used across all service-based interfaces, see clause 5.2.3 of 3GPP TS 29.500 [4].</w:t>
      </w:r>
    </w:p>
    <w:p w14:paraId="7E7AF52C" w14:textId="77777777" w:rsidR="00A16735" w:rsidRPr="00690A26" w:rsidRDefault="00A16735" w:rsidP="006F4E24">
      <w:pPr>
        <w:pStyle w:val="Heading3"/>
      </w:pPr>
      <w:bookmarkStart w:id="1490" w:name="_Toc24937742"/>
      <w:bookmarkStart w:id="1491" w:name="_Toc33962562"/>
      <w:bookmarkStart w:id="1492" w:name="_Toc42883331"/>
      <w:bookmarkStart w:id="1493" w:name="_Toc49733199"/>
      <w:bookmarkStart w:id="1494" w:name="_Toc56690826"/>
      <w:bookmarkStart w:id="1495" w:name="_Toc175487521"/>
      <w:r w:rsidRPr="00690A26">
        <w:t>6.2.3</w:t>
      </w:r>
      <w:r w:rsidRPr="00690A26">
        <w:tab/>
        <w:t>Resources</w:t>
      </w:r>
      <w:bookmarkEnd w:id="1490"/>
      <w:bookmarkEnd w:id="1491"/>
      <w:bookmarkEnd w:id="1492"/>
      <w:bookmarkEnd w:id="1493"/>
      <w:bookmarkEnd w:id="1494"/>
      <w:bookmarkEnd w:id="1495"/>
    </w:p>
    <w:p w14:paraId="4E1C94B1" w14:textId="77777777" w:rsidR="00A16735" w:rsidRPr="00690A26" w:rsidRDefault="00A16735" w:rsidP="006F4E24">
      <w:pPr>
        <w:pStyle w:val="Heading4"/>
      </w:pPr>
      <w:bookmarkStart w:id="1496" w:name="_Toc24937743"/>
      <w:bookmarkStart w:id="1497" w:name="_Toc33962563"/>
      <w:bookmarkStart w:id="1498" w:name="_Toc42883332"/>
      <w:bookmarkStart w:id="1499" w:name="_Toc49733200"/>
      <w:bookmarkStart w:id="1500" w:name="_Toc56690827"/>
      <w:bookmarkStart w:id="1501" w:name="_Toc175487522"/>
      <w:r w:rsidRPr="00690A26">
        <w:t>6.2.3.1</w:t>
      </w:r>
      <w:r w:rsidRPr="00690A26">
        <w:tab/>
        <w:t>Overview</w:t>
      </w:r>
      <w:bookmarkEnd w:id="1496"/>
      <w:bookmarkEnd w:id="1497"/>
      <w:bookmarkEnd w:id="1498"/>
      <w:bookmarkEnd w:id="1499"/>
      <w:bookmarkEnd w:id="1500"/>
      <w:bookmarkEnd w:id="1501"/>
    </w:p>
    <w:p w14:paraId="39811FF2" w14:textId="77777777" w:rsidR="00A16735" w:rsidRPr="00690A26" w:rsidRDefault="00A16735" w:rsidP="00A16735">
      <w:r w:rsidRPr="00690A26">
        <w:t>The structure of the Resource URIs of the NFDiscovery service is shown in figure 6.2.3.1-1.</w:t>
      </w:r>
    </w:p>
    <w:p w14:paraId="29B351FE" w14:textId="77777777" w:rsidR="00A16735" w:rsidRPr="00690A26" w:rsidRDefault="00C26F55" w:rsidP="00A16735">
      <w:pPr>
        <w:pStyle w:val="TH"/>
      </w:pPr>
      <w:r w:rsidRPr="00690A26">
        <w:object w:dxaOrig="5923" w:dyaOrig="6695" w14:anchorId="0739207D">
          <v:shape id="_x0000_i1067" type="#_x0000_t75" style="width:299.35pt;height:344.35pt" o:ole="">
            <v:imagedata r:id="rId107" o:title=""/>
          </v:shape>
          <o:OLEObject Type="Embed" ProgID="Visio.Drawing.15" ShapeID="_x0000_i1067" DrawAspect="Content" ObjectID="_1786530147" r:id="rId108"/>
        </w:object>
      </w:r>
    </w:p>
    <w:p w14:paraId="5F5D5743" w14:textId="77777777" w:rsidR="00A16735" w:rsidRPr="00690A26" w:rsidRDefault="00A16735" w:rsidP="00A16735">
      <w:pPr>
        <w:pStyle w:val="TF"/>
      </w:pPr>
      <w:r w:rsidRPr="00690A26">
        <w:t>Figure 6.2.3.1-1: Resource URI structure of the NFDiscovery API</w:t>
      </w:r>
    </w:p>
    <w:p w14:paraId="1AE984F3" w14:textId="77777777" w:rsidR="00A16735" w:rsidRPr="00690A26" w:rsidRDefault="00A16735" w:rsidP="00A16735">
      <w:r w:rsidRPr="00690A26">
        <w:t>Table 6.2.3.1-1 provides an overview of the resources and applicable HTTP methods.</w:t>
      </w:r>
    </w:p>
    <w:p w14:paraId="0B9E2F6E" w14:textId="77777777" w:rsidR="00A16735" w:rsidRPr="00690A26" w:rsidRDefault="00A16735" w:rsidP="00A16735">
      <w:pPr>
        <w:pStyle w:val="TH"/>
      </w:pPr>
      <w:r w:rsidRPr="00690A26">
        <w:t>Table 6.2.3.1-1: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8"/>
        <w:gridCol w:w="4114"/>
        <w:gridCol w:w="1075"/>
        <w:gridCol w:w="2960"/>
      </w:tblGrid>
      <w:tr w:rsidR="00A16735" w:rsidRPr="00690A26" w14:paraId="44199FA2"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8E3792"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6C71D"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6416CAA"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F29A63" w14:textId="77777777" w:rsidR="00A16735" w:rsidRPr="00690A26" w:rsidRDefault="00A16735" w:rsidP="000655E8">
            <w:pPr>
              <w:pStyle w:val="TAH"/>
            </w:pPr>
            <w:r w:rsidRPr="00690A26">
              <w:t>Description</w:t>
            </w:r>
          </w:p>
        </w:tc>
      </w:tr>
      <w:tr w:rsidR="00A16735" w:rsidRPr="00690A26" w14:paraId="5ABDDAC6"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hideMark/>
          </w:tcPr>
          <w:p w14:paraId="260DD143" w14:textId="77777777" w:rsidR="00A16735" w:rsidRPr="00690A26" w:rsidRDefault="00A16735" w:rsidP="000655E8">
            <w:pPr>
              <w:pStyle w:val="TAL"/>
            </w:pPr>
            <w:r w:rsidRPr="00690A26">
              <w:t>nf-instances</w:t>
            </w:r>
          </w:p>
          <w:p w14:paraId="7B21AEC9" w14:textId="77777777" w:rsidR="00A16735" w:rsidRPr="00690A26" w:rsidRDefault="00A16735" w:rsidP="000655E8">
            <w:pPr>
              <w:pStyle w:val="TAL"/>
            </w:pPr>
            <w:r w:rsidRPr="00690A26">
              <w:t>(Store)</w:t>
            </w:r>
          </w:p>
        </w:tc>
        <w:tc>
          <w:tcPr>
            <w:tcW w:w="2104" w:type="pct"/>
            <w:tcBorders>
              <w:top w:val="single" w:sz="4" w:space="0" w:color="auto"/>
              <w:left w:val="single" w:sz="4" w:space="0" w:color="auto"/>
              <w:bottom w:val="single" w:sz="4" w:space="0" w:color="auto"/>
              <w:right w:val="single" w:sz="4" w:space="0" w:color="auto"/>
            </w:tcBorders>
            <w:hideMark/>
          </w:tcPr>
          <w:p w14:paraId="563B3EBE" w14:textId="77777777" w:rsidR="00A16735" w:rsidRPr="00690A26" w:rsidRDefault="00A16735" w:rsidP="000655E8">
            <w:pPr>
              <w:pStyle w:val="TAL"/>
            </w:pPr>
            <w:r w:rsidRPr="00690A26">
              <w:t>/nf-instances</w:t>
            </w:r>
          </w:p>
        </w:tc>
        <w:tc>
          <w:tcPr>
            <w:tcW w:w="550" w:type="pct"/>
            <w:tcBorders>
              <w:top w:val="single" w:sz="4" w:space="0" w:color="auto"/>
              <w:left w:val="single" w:sz="4" w:space="0" w:color="auto"/>
              <w:bottom w:val="single" w:sz="4" w:space="0" w:color="auto"/>
              <w:right w:val="single" w:sz="4" w:space="0" w:color="auto"/>
            </w:tcBorders>
          </w:tcPr>
          <w:p w14:paraId="39E2E441"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505B544C" w14:textId="77777777" w:rsidR="00A16735" w:rsidRPr="00690A26" w:rsidRDefault="00A16735" w:rsidP="000655E8">
            <w:pPr>
              <w:pStyle w:val="TAL"/>
            </w:pPr>
            <w:r w:rsidRPr="00690A26">
              <w:t>Retrieve a collection of NF Instances according to certain filter criteria.</w:t>
            </w:r>
          </w:p>
        </w:tc>
      </w:tr>
      <w:tr w:rsidR="00A16735" w:rsidRPr="00690A26" w14:paraId="7F46D6D8"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07EBEBD" w14:textId="77777777" w:rsidR="00A16735" w:rsidRPr="00690A26" w:rsidRDefault="00A16735" w:rsidP="000655E8">
            <w:pPr>
              <w:pStyle w:val="TAL"/>
            </w:pPr>
            <w:r w:rsidRPr="00690A26">
              <w:t>Stored Search (Document)</w:t>
            </w:r>
          </w:p>
        </w:tc>
        <w:tc>
          <w:tcPr>
            <w:tcW w:w="2104" w:type="pct"/>
            <w:tcBorders>
              <w:top w:val="single" w:sz="4" w:space="0" w:color="auto"/>
              <w:left w:val="single" w:sz="4" w:space="0" w:color="auto"/>
              <w:bottom w:val="single" w:sz="4" w:space="0" w:color="auto"/>
              <w:right w:val="single" w:sz="4" w:space="0" w:color="auto"/>
            </w:tcBorders>
          </w:tcPr>
          <w:p w14:paraId="59682636" w14:textId="77777777" w:rsidR="00A16735" w:rsidRPr="00690A26" w:rsidRDefault="00A16735" w:rsidP="000655E8">
            <w:pPr>
              <w:pStyle w:val="TAL"/>
            </w:pPr>
            <w:r w:rsidRPr="00690A26">
              <w:t>/searches/{searchId}</w:t>
            </w:r>
          </w:p>
        </w:tc>
        <w:tc>
          <w:tcPr>
            <w:tcW w:w="550" w:type="pct"/>
            <w:tcBorders>
              <w:top w:val="single" w:sz="4" w:space="0" w:color="auto"/>
              <w:left w:val="single" w:sz="4" w:space="0" w:color="auto"/>
              <w:bottom w:val="single" w:sz="4" w:space="0" w:color="auto"/>
              <w:right w:val="single" w:sz="4" w:space="0" w:color="auto"/>
            </w:tcBorders>
          </w:tcPr>
          <w:p w14:paraId="0B8EBF63"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7E50DD4D" w14:textId="77777777" w:rsidR="00A16735" w:rsidRPr="00690A26" w:rsidRDefault="00A16735" w:rsidP="000655E8">
            <w:pPr>
              <w:pStyle w:val="TAL"/>
            </w:pPr>
            <w:r w:rsidRPr="00690A26">
              <w:t>Retrieve a collection of NF Instances, previously stored by NRF as a consequence of a prior search result.</w:t>
            </w:r>
          </w:p>
        </w:tc>
      </w:tr>
      <w:tr w:rsidR="00A16735" w:rsidRPr="00690A26" w14:paraId="0977A05D"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BAD10AE" w14:textId="77777777" w:rsidR="00A16735" w:rsidRPr="00690A26" w:rsidRDefault="00A16735" w:rsidP="000655E8">
            <w:pPr>
              <w:pStyle w:val="TAL"/>
            </w:pPr>
            <w:r w:rsidRPr="00690A26">
              <w:t>Complete Stored Search (Document)</w:t>
            </w:r>
          </w:p>
        </w:tc>
        <w:tc>
          <w:tcPr>
            <w:tcW w:w="2104" w:type="pct"/>
            <w:tcBorders>
              <w:top w:val="single" w:sz="4" w:space="0" w:color="auto"/>
              <w:left w:val="single" w:sz="4" w:space="0" w:color="auto"/>
              <w:bottom w:val="single" w:sz="4" w:space="0" w:color="auto"/>
              <w:right w:val="single" w:sz="4" w:space="0" w:color="auto"/>
            </w:tcBorders>
          </w:tcPr>
          <w:p w14:paraId="1965D8ED" w14:textId="77777777" w:rsidR="00A16735" w:rsidRPr="00690A26" w:rsidRDefault="00A16735" w:rsidP="000655E8">
            <w:pPr>
              <w:pStyle w:val="TAL"/>
            </w:pPr>
            <w:r w:rsidRPr="00690A26">
              <w:t>/searches/{searchId}/complete</w:t>
            </w:r>
          </w:p>
        </w:tc>
        <w:tc>
          <w:tcPr>
            <w:tcW w:w="550" w:type="pct"/>
            <w:tcBorders>
              <w:top w:val="single" w:sz="4" w:space="0" w:color="auto"/>
              <w:left w:val="single" w:sz="4" w:space="0" w:color="auto"/>
              <w:bottom w:val="single" w:sz="4" w:space="0" w:color="auto"/>
              <w:right w:val="single" w:sz="4" w:space="0" w:color="auto"/>
            </w:tcBorders>
          </w:tcPr>
          <w:p w14:paraId="733FBD48"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6F4D7468" w14:textId="77777777" w:rsidR="00A16735" w:rsidRPr="00690A26" w:rsidRDefault="00A16735" w:rsidP="000655E8">
            <w:pPr>
              <w:pStyle w:val="TAL"/>
            </w:pPr>
            <w:r w:rsidRPr="00690A26">
              <w:t>Retrieve a collection of NF Instances, previously stored by NRF as a consequence of a prior search result, without applying any client restriction on the number of instances (e.g. "limit" or "max-payload-size" query parameters).</w:t>
            </w:r>
          </w:p>
        </w:tc>
      </w:tr>
      <w:tr w:rsidR="00C26F55" w:rsidRPr="00690A26" w14:paraId="4113A8AB"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4D4FB686" w14:textId="77777777" w:rsidR="00C26F55" w:rsidRPr="00690A26" w:rsidRDefault="00C26F55" w:rsidP="00C26F55">
            <w:pPr>
              <w:pStyle w:val="TAL"/>
            </w:pPr>
            <w:r>
              <w:t xml:space="preserve">SCP Domain Routing Information </w:t>
            </w: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061A0900" w14:textId="77777777" w:rsidR="00C26F55" w:rsidRPr="00690A26" w:rsidRDefault="00C26F55" w:rsidP="00C26F55">
            <w:pPr>
              <w:pStyle w:val="TAL"/>
            </w:pPr>
            <w:r w:rsidRPr="00690A26">
              <w:t>/</w:t>
            </w:r>
            <w:r>
              <w:t>scp-domain-routing-info</w:t>
            </w:r>
          </w:p>
        </w:tc>
        <w:tc>
          <w:tcPr>
            <w:tcW w:w="550" w:type="pct"/>
            <w:tcBorders>
              <w:top w:val="single" w:sz="4" w:space="0" w:color="auto"/>
              <w:left w:val="single" w:sz="4" w:space="0" w:color="auto"/>
              <w:bottom w:val="single" w:sz="4" w:space="0" w:color="auto"/>
              <w:right w:val="single" w:sz="4" w:space="0" w:color="auto"/>
            </w:tcBorders>
          </w:tcPr>
          <w:p w14:paraId="2FD80211" w14:textId="77777777" w:rsidR="00C26F55" w:rsidRPr="00690A26" w:rsidRDefault="00C26F55" w:rsidP="00C26F55">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0CD42171" w14:textId="77777777" w:rsidR="00C26F55" w:rsidRPr="00690A26" w:rsidRDefault="00C26F55" w:rsidP="00C26F55">
            <w:pPr>
              <w:pStyle w:val="TAL"/>
            </w:pPr>
            <w:r w:rsidRPr="00690A26">
              <w:t xml:space="preserve">Retrieve </w:t>
            </w:r>
            <w:r>
              <w:t>the SCP Domain Routing Information.</w:t>
            </w:r>
          </w:p>
        </w:tc>
      </w:tr>
      <w:tr w:rsidR="00C26F55" w:rsidRPr="00690A26" w14:paraId="66BF5519"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2A3A7FF0" w14:textId="77777777" w:rsidR="00C26F55" w:rsidRDefault="00C26F55" w:rsidP="00C26F55">
            <w:pPr>
              <w:pStyle w:val="TAL"/>
            </w:pPr>
            <w:r>
              <w:t>SCP Domain Routing Info Subscriptions</w:t>
            </w:r>
          </w:p>
          <w:p w14:paraId="214AEF88" w14:textId="77777777" w:rsidR="00C26F55" w:rsidRPr="00690A26" w:rsidRDefault="00C26F55" w:rsidP="00C26F55">
            <w:pPr>
              <w:pStyle w:val="TAL"/>
            </w:pPr>
            <w:r w:rsidRPr="00690A26">
              <w:t>(Collection)</w:t>
            </w:r>
          </w:p>
        </w:tc>
        <w:tc>
          <w:tcPr>
            <w:tcW w:w="2104" w:type="pct"/>
            <w:tcBorders>
              <w:top w:val="single" w:sz="4" w:space="0" w:color="auto"/>
              <w:left w:val="single" w:sz="4" w:space="0" w:color="auto"/>
              <w:bottom w:val="single" w:sz="4" w:space="0" w:color="auto"/>
              <w:right w:val="single" w:sz="4" w:space="0" w:color="auto"/>
            </w:tcBorders>
          </w:tcPr>
          <w:p w14:paraId="52D409F9" w14:textId="77777777" w:rsidR="00C26F55" w:rsidRPr="00690A26" w:rsidRDefault="00C26F55" w:rsidP="00C26F55">
            <w:pPr>
              <w:pStyle w:val="TAL"/>
            </w:pPr>
            <w:r w:rsidRPr="00690A26">
              <w:t>/</w:t>
            </w:r>
            <w:r>
              <w:t>scp-domain-routing-info-subs</w:t>
            </w:r>
          </w:p>
        </w:tc>
        <w:tc>
          <w:tcPr>
            <w:tcW w:w="550" w:type="pct"/>
            <w:tcBorders>
              <w:top w:val="single" w:sz="4" w:space="0" w:color="auto"/>
              <w:left w:val="single" w:sz="4" w:space="0" w:color="auto"/>
              <w:bottom w:val="single" w:sz="4" w:space="0" w:color="auto"/>
              <w:right w:val="single" w:sz="4" w:space="0" w:color="auto"/>
            </w:tcBorders>
          </w:tcPr>
          <w:p w14:paraId="2B8F7FEF" w14:textId="77777777" w:rsidR="00C26F55" w:rsidRPr="00690A26" w:rsidRDefault="00C26F55" w:rsidP="00C26F55">
            <w:pPr>
              <w:pStyle w:val="TAL"/>
            </w:pPr>
            <w:r w:rsidRPr="00690A26">
              <w:t>POST</w:t>
            </w:r>
          </w:p>
        </w:tc>
        <w:tc>
          <w:tcPr>
            <w:tcW w:w="1515" w:type="pct"/>
            <w:tcBorders>
              <w:top w:val="single" w:sz="4" w:space="0" w:color="auto"/>
              <w:left w:val="single" w:sz="4" w:space="0" w:color="auto"/>
              <w:bottom w:val="single" w:sz="4" w:space="0" w:color="auto"/>
              <w:right w:val="single" w:sz="4" w:space="0" w:color="auto"/>
            </w:tcBorders>
          </w:tcPr>
          <w:p w14:paraId="3B2BAB92" w14:textId="77777777" w:rsidR="00C26F55" w:rsidRPr="00690A26" w:rsidRDefault="00C26F55" w:rsidP="00C26F55">
            <w:pPr>
              <w:pStyle w:val="TAL"/>
            </w:pPr>
            <w:r>
              <w:t>Subscribe to SCP Domain Routing Information change</w:t>
            </w:r>
            <w:r w:rsidRPr="00690A26">
              <w:t>.</w:t>
            </w:r>
          </w:p>
          <w:p w14:paraId="1561DF47" w14:textId="77777777" w:rsidR="00C26F55" w:rsidRPr="00690A26" w:rsidRDefault="00C26F55" w:rsidP="00C26F55">
            <w:pPr>
              <w:pStyle w:val="TAL"/>
            </w:pPr>
          </w:p>
        </w:tc>
      </w:tr>
      <w:tr w:rsidR="00C26F55" w:rsidRPr="00690A26" w14:paraId="48C4445F" w14:textId="77777777" w:rsidTr="00C26F55">
        <w:trPr>
          <w:jc w:val="center"/>
        </w:trPr>
        <w:tc>
          <w:tcPr>
            <w:tcW w:w="832" w:type="pct"/>
            <w:tcBorders>
              <w:top w:val="single" w:sz="4" w:space="0" w:color="auto"/>
              <w:left w:val="single" w:sz="4" w:space="0" w:color="auto"/>
              <w:bottom w:val="single" w:sz="4" w:space="0" w:color="auto"/>
              <w:right w:val="single" w:sz="4" w:space="0" w:color="auto"/>
            </w:tcBorders>
          </w:tcPr>
          <w:p w14:paraId="553083A9" w14:textId="77777777" w:rsidR="00C26F55" w:rsidRPr="00690A26" w:rsidRDefault="00C26F55" w:rsidP="00C26F55">
            <w:pPr>
              <w:pStyle w:val="TAL"/>
            </w:pPr>
            <w:r>
              <w:t>Individual SCP Domain Routing Info Subscription</w:t>
            </w:r>
          </w:p>
          <w:p w14:paraId="4137D398" w14:textId="77777777" w:rsidR="00C26F55" w:rsidRPr="00690A26" w:rsidRDefault="00C26F55" w:rsidP="00C26F55">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tcPr>
          <w:p w14:paraId="15BD48F6" w14:textId="77777777" w:rsidR="00C26F55" w:rsidRPr="00690A26" w:rsidRDefault="00C26F55" w:rsidP="00C26F55">
            <w:pPr>
              <w:pStyle w:val="TAL"/>
            </w:pPr>
            <w:r w:rsidRPr="00690A26">
              <w:t>/</w:t>
            </w:r>
            <w:r>
              <w:t>scp-domain-routing-info-subs</w:t>
            </w:r>
            <w:r w:rsidRPr="00690A26">
              <w:t>/{subscriptionID}</w:t>
            </w:r>
          </w:p>
        </w:tc>
        <w:tc>
          <w:tcPr>
            <w:tcW w:w="550" w:type="pct"/>
            <w:tcBorders>
              <w:top w:val="single" w:sz="4" w:space="0" w:color="auto"/>
              <w:left w:val="single" w:sz="4" w:space="0" w:color="auto"/>
              <w:bottom w:val="single" w:sz="4" w:space="0" w:color="auto"/>
              <w:right w:val="single" w:sz="4" w:space="0" w:color="auto"/>
            </w:tcBorders>
          </w:tcPr>
          <w:p w14:paraId="19A4B792" w14:textId="77777777" w:rsidR="00C26F55" w:rsidRPr="00690A26" w:rsidRDefault="00C26F55" w:rsidP="00C26F55">
            <w:pPr>
              <w:pStyle w:val="TAL"/>
            </w:pPr>
            <w:r>
              <w:t>DELETE</w:t>
            </w:r>
          </w:p>
        </w:tc>
        <w:tc>
          <w:tcPr>
            <w:tcW w:w="1515" w:type="pct"/>
            <w:tcBorders>
              <w:top w:val="single" w:sz="4" w:space="0" w:color="auto"/>
              <w:left w:val="single" w:sz="4" w:space="0" w:color="auto"/>
              <w:bottom w:val="single" w:sz="4" w:space="0" w:color="auto"/>
              <w:right w:val="single" w:sz="4" w:space="0" w:color="auto"/>
            </w:tcBorders>
          </w:tcPr>
          <w:p w14:paraId="5F232A56" w14:textId="77777777" w:rsidR="00C26F55" w:rsidRPr="00690A26" w:rsidRDefault="00C26F55" w:rsidP="00C26F55">
            <w:pPr>
              <w:pStyle w:val="TAL"/>
            </w:pPr>
            <w:r>
              <w:t>Unsubscribe to SCP Domain Routing Information change</w:t>
            </w:r>
            <w:r w:rsidRPr="00690A26">
              <w:t>.</w:t>
            </w:r>
          </w:p>
          <w:p w14:paraId="631C1E53" w14:textId="77777777" w:rsidR="00C26F55" w:rsidRPr="00690A26" w:rsidRDefault="00C26F55" w:rsidP="00C26F55">
            <w:pPr>
              <w:pStyle w:val="TAL"/>
            </w:pPr>
          </w:p>
        </w:tc>
      </w:tr>
    </w:tbl>
    <w:p w14:paraId="2C7FD1C5" w14:textId="77777777" w:rsidR="00A16735" w:rsidRPr="00690A26" w:rsidRDefault="00A16735" w:rsidP="00A16735"/>
    <w:p w14:paraId="3E9F4390" w14:textId="77777777" w:rsidR="00A16735" w:rsidRPr="00690A26" w:rsidRDefault="00A16735" w:rsidP="006F4E24">
      <w:pPr>
        <w:pStyle w:val="Heading4"/>
      </w:pPr>
      <w:bookmarkStart w:id="1502" w:name="_Toc24937744"/>
      <w:bookmarkStart w:id="1503" w:name="_Toc33962564"/>
      <w:bookmarkStart w:id="1504" w:name="_Toc42883333"/>
      <w:bookmarkStart w:id="1505" w:name="_Toc49733201"/>
      <w:bookmarkStart w:id="1506" w:name="_Toc56690828"/>
      <w:bookmarkStart w:id="1507" w:name="_Toc175487523"/>
      <w:r w:rsidRPr="00690A26">
        <w:t>6.2.3.2</w:t>
      </w:r>
      <w:r w:rsidRPr="00690A26">
        <w:tab/>
        <w:t>Resource: nf-instances (Store)</w:t>
      </w:r>
      <w:bookmarkEnd w:id="1502"/>
      <w:bookmarkEnd w:id="1503"/>
      <w:bookmarkEnd w:id="1504"/>
      <w:bookmarkEnd w:id="1505"/>
      <w:bookmarkEnd w:id="1506"/>
      <w:bookmarkEnd w:id="1507"/>
    </w:p>
    <w:p w14:paraId="7EEFD2B6" w14:textId="77777777" w:rsidR="00A16735" w:rsidRPr="00690A26" w:rsidRDefault="00A16735" w:rsidP="006F4E24">
      <w:pPr>
        <w:pStyle w:val="Heading5"/>
      </w:pPr>
      <w:bookmarkStart w:id="1508" w:name="_Toc24937745"/>
      <w:bookmarkStart w:id="1509" w:name="_Toc33962565"/>
      <w:bookmarkStart w:id="1510" w:name="_Toc42883334"/>
      <w:bookmarkStart w:id="1511" w:name="_Toc49733202"/>
      <w:bookmarkStart w:id="1512" w:name="_Toc56690829"/>
      <w:bookmarkStart w:id="1513" w:name="_Toc175487524"/>
      <w:r w:rsidRPr="00690A26">
        <w:t>6.2.3.2.1</w:t>
      </w:r>
      <w:r w:rsidRPr="00690A26">
        <w:tab/>
        <w:t>Description</w:t>
      </w:r>
      <w:bookmarkEnd w:id="1508"/>
      <w:bookmarkEnd w:id="1509"/>
      <w:bookmarkEnd w:id="1510"/>
      <w:bookmarkEnd w:id="1511"/>
      <w:bookmarkEnd w:id="1512"/>
      <w:bookmarkEnd w:id="1513"/>
    </w:p>
    <w:p w14:paraId="5173836E" w14:textId="77777777" w:rsidR="00A16735" w:rsidRPr="00690A26" w:rsidRDefault="00A16735" w:rsidP="00A16735">
      <w:r w:rsidRPr="00690A26">
        <w:t>This resource represents a collection of the different NF instances registered in the NRF.</w:t>
      </w:r>
    </w:p>
    <w:p w14:paraId="578601C7" w14:textId="77777777" w:rsidR="00A16735" w:rsidRPr="00690A26" w:rsidRDefault="00A16735" w:rsidP="00A16735">
      <w:r w:rsidRPr="00690A26">
        <w:t>This resource is modelled as the Store resource archetype (see clause C.3 of 3GPP TS 29.501 [5]).</w:t>
      </w:r>
    </w:p>
    <w:p w14:paraId="4AFF21EF" w14:textId="77777777" w:rsidR="00A16735" w:rsidRPr="00690A26" w:rsidRDefault="00A16735" w:rsidP="006F4E24">
      <w:pPr>
        <w:pStyle w:val="Heading5"/>
      </w:pPr>
      <w:bookmarkStart w:id="1514" w:name="_Toc24937746"/>
      <w:bookmarkStart w:id="1515" w:name="_Toc33962566"/>
      <w:bookmarkStart w:id="1516" w:name="_Toc42883335"/>
      <w:bookmarkStart w:id="1517" w:name="_Toc49733203"/>
      <w:bookmarkStart w:id="1518" w:name="_Toc56690830"/>
      <w:bookmarkStart w:id="1519" w:name="_Toc175487525"/>
      <w:r w:rsidRPr="00690A26">
        <w:t>6.2.3.2.2</w:t>
      </w:r>
      <w:r w:rsidRPr="00690A26">
        <w:tab/>
        <w:t>Resource Definition</w:t>
      </w:r>
      <w:bookmarkEnd w:id="1514"/>
      <w:bookmarkEnd w:id="1515"/>
      <w:bookmarkEnd w:id="1516"/>
      <w:bookmarkEnd w:id="1517"/>
      <w:bookmarkEnd w:id="1518"/>
      <w:bookmarkEnd w:id="1519"/>
    </w:p>
    <w:p w14:paraId="38C5A438" w14:textId="77777777" w:rsidR="00A16735" w:rsidRPr="00690A26" w:rsidRDefault="00A16735" w:rsidP="00A16735">
      <w:r w:rsidRPr="00690A26">
        <w:t xml:space="preserve">Resource URI: </w:t>
      </w:r>
      <w:r w:rsidRPr="00690A26">
        <w:rPr>
          <w:b/>
        </w:rPr>
        <w:t>{apiRoot}/nnrf-disc/v1/nf-instances</w:t>
      </w:r>
    </w:p>
    <w:p w14:paraId="1139BC62" w14:textId="77777777" w:rsidR="00A16735" w:rsidRPr="00690A26" w:rsidRDefault="00A16735" w:rsidP="006F4E24">
      <w:pPr>
        <w:rPr>
          <w:rFonts w:ascii="Arial" w:hAnsi="Arial" w:cs="Arial"/>
        </w:rPr>
      </w:pPr>
      <w:r w:rsidRPr="006F4E24">
        <w:t>This resource shall support the resource URI variables defined in table 6.</w:t>
      </w:r>
      <w:r w:rsidR="00E354F2" w:rsidRPr="006F4E24">
        <w:t>2</w:t>
      </w:r>
      <w:r w:rsidRPr="006F4E24">
        <w:t>.3.2.2-1.</w:t>
      </w:r>
    </w:p>
    <w:p w14:paraId="6EFCAC61" w14:textId="77777777" w:rsidR="00A16735" w:rsidRPr="00690A26" w:rsidRDefault="00A16735" w:rsidP="00A16735">
      <w:pPr>
        <w:pStyle w:val="TH"/>
        <w:rPr>
          <w:rFonts w:cs="Arial"/>
        </w:rPr>
      </w:pPr>
      <w:r w:rsidRPr="00690A26">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73"/>
        <w:gridCol w:w="6811"/>
      </w:tblGrid>
      <w:tr w:rsidR="00E45615" w:rsidRPr="00690A26" w14:paraId="2181B465"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E6DE897" w14:textId="77777777" w:rsidR="00E45615" w:rsidRPr="00690A26" w:rsidRDefault="00E45615" w:rsidP="000655E8">
            <w:pPr>
              <w:pStyle w:val="TAH"/>
            </w:pPr>
            <w:r w:rsidRPr="00690A26">
              <w:t>Name</w:t>
            </w:r>
          </w:p>
        </w:tc>
        <w:tc>
          <w:tcPr>
            <w:tcW w:w="958" w:type="pct"/>
            <w:tcBorders>
              <w:top w:val="single" w:sz="6" w:space="0" w:color="000000"/>
              <w:left w:val="single" w:sz="6" w:space="0" w:color="000000"/>
              <w:bottom w:val="single" w:sz="6" w:space="0" w:color="000000"/>
              <w:right w:val="single" w:sz="6" w:space="0" w:color="000000"/>
            </w:tcBorders>
            <w:shd w:val="clear" w:color="auto" w:fill="CCCCCC"/>
          </w:tcPr>
          <w:p w14:paraId="0980E3AB" w14:textId="77777777" w:rsidR="00E45615" w:rsidRPr="00690A26" w:rsidRDefault="00E45615" w:rsidP="000655E8">
            <w:pPr>
              <w:pStyle w:val="TAH"/>
            </w:pPr>
            <w:r>
              <w:t>Data type</w:t>
            </w:r>
          </w:p>
        </w:tc>
        <w:tc>
          <w:tcPr>
            <w:tcW w:w="348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ABF82" w14:textId="77777777" w:rsidR="00E45615" w:rsidRPr="00690A26" w:rsidRDefault="00E45615" w:rsidP="000655E8">
            <w:pPr>
              <w:pStyle w:val="TAH"/>
            </w:pPr>
            <w:r w:rsidRPr="00690A26">
              <w:t>Definition</w:t>
            </w:r>
          </w:p>
        </w:tc>
      </w:tr>
      <w:tr w:rsidR="00E45615" w:rsidRPr="00690A26" w14:paraId="0A213293"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7F25C30" w14:textId="77777777" w:rsidR="00E45615" w:rsidRPr="00690A26" w:rsidRDefault="00E45615" w:rsidP="000655E8">
            <w:pPr>
              <w:pStyle w:val="TAL"/>
            </w:pPr>
            <w:r w:rsidRPr="00690A26">
              <w:t>apiRoot</w:t>
            </w:r>
          </w:p>
        </w:tc>
        <w:tc>
          <w:tcPr>
            <w:tcW w:w="958" w:type="pct"/>
            <w:tcBorders>
              <w:top w:val="single" w:sz="6" w:space="0" w:color="000000"/>
              <w:left w:val="single" w:sz="6" w:space="0" w:color="000000"/>
              <w:bottom w:val="single" w:sz="6" w:space="0" w:color="000000"/>
              <w:right w:val="single" w:sz="6" w:space="0" w:color="000000"/>
            </w:tcBorders>
          </w:tcPr>
          <w:p w14:paraId="77C75A93" w14:textId="77777777" w:rsidR="00E45615" w:rsidRPr="00690A26" w:rsidRDefault="00E45615" w:rsidP="000655E8">
            <w:pPr>
              <w:pStyle w:val="TAL"/>
            </w:pPr>
            <w:r>
              <w:t>string</w:t>
            </w:r>
          </w:p>
        </w:tc>
        <w:tc>
          <w:tcPr>
            <w:tcW w:w="3483" w:type="pct"/>
            <w:tcBorders>
              <w:top w:val="single" w:sz="6" w:space="0" w:color="000000"/>
              <w:left w:val="single" w:sz="6" w:space="0" w:color="000000"/>
              <w:bottom w:val="single" w:sz="6" w:space="0" w:color="000000"/>
              <w:right w:val="single" w:sz="6" w:space="0" w:color="000000"/>
            </w:tcBorders>
            <w:vAlign w:val="center"/>
            <w:hideMark/>
          </w:tcPr>
          <w:p w14:paraId="35EAC1FF" w14:textId="77777777" w:rsidR="00E45615" w:rsidRPr="00690A26" w:rsidRDefault="00E45615" w:rsidP="000655E8">
            <w:pPr>
              <w:pStyle w:val="TAL"/>
            </w:pPr>
            <w:r w:rsidRPr="00690A26">
              <w:t>See clause</w:t>
            </w:r>
            <w:r w:rsidRPr="00690A26">
              <w:rPr>
                <w:lang w:val="en-US" w:eastAsia="zh-CN"/>
              </w:rPr>
              <w:t> </w:t>
            </w:r>
            <w:r w:rsidRPr="00690A26">
              <w:t>6.1.1</w:t>
            </w:r>
          </w:p>
        </w:tc>
      </w:tr>
    </w:tbl>
    <w:p w14:paraId="369DEA33" w14:textId="77777777" w:rsidR="00A16735" w:rsidRPr="00690A26" w:rsidRDefault="00A16735" w:rsidP="00A16735"/>
    <w:p w14:paraId="632E743A" w14:textId="77777777" w:rsidR="00A16735" w:rsidRPr="00690A26" w:rsidRDefault="00A16735" w:rsidP="006F4E24">
      <w:pPr>
        <w:pStyle w:val="Heading5"/>
      </w:pPr>
      <w:bookmarkStart w:id="1520" w:name="_Toc24937747"/>
      <w:bookmarkStart w:id="1521" w:name="_Toc33962567"/>
      <w:bookmarkStart w:id="1522" w:name="_Toc42883336"/>
      <w:bookmarkStart w:id="1523" w:name="_Toc49733204"/>
      <w:bookmarkStart w:id="1524" w:name="_Toc56690831"/>
      <w:bookmarkStart w:id="1525" w:name="_Toc175487526"/>
      <w:r w:rsidRPr="00690A26">
        <w:t>6.2.3.2.3</w:t>
      </w:r>
      <w:r w:rsidRPr="00690A26">
        <w:tab/>
        <w:t>Resource Standard Methods</w:t>
      </w:r>
      <w:bookmarkEnd w:id="1520"/>
      <w:bookmarkEnd w:id="1521"/>
      <w:bookmarkEnd w:id="1522"/>
      <w:bookmarkEnd w:id="1523"/>
      <w:bookmarkEnd w:id="1524"/>
      <w:bookmarkEnd w:id="1525"/>
    </w:p>
    <w:p w14:paraId="082DBCC6" w14:textId="77777777" w:rsidR="00A16735" w:rsidRPr="00690A26" w:rsidRDefault="00A16735" w:rsidP="00545906">
      <w:pPr>
        <w:pStyle w:val="H6"/>
      </w:pPr>
      <w:bookmarkStart w:id="1526" w:name="_Toc24937748"/>
      <w:bookmarkStart w:id="1527" w:name="_Toc33962568"/>
      <w:bookmarkStart w:id="1528" w:name="_Toc42883337"/>
      <w:bookmarkStart w:id="1529" w:name="_Toc49733205"/>
      <w:bookmarkStart w:id="1530" w:name="_Toc56690832"/>
      <w:r w:rsidRPr="00690A26">
        <w:t>6.2.3.2.3.1</w:t>
      </w:r>
      <w:r w:rsidRPr="00690A26">
        <w:tab/>
        <w:t>GET</w:t>
      </w:r>
      <w:bookmarkEnd w:id="1526"/>
      <w:bookmarkEnd w:id="1527"/>
      <w:bookmarkEnd w:id="1528"/>
      <w:bookmarkEnd w:id="1529"/>
      <w:bookmarkEnd w:id="1530"/>
    </w:p>
    <w:p w14:paraId="5DAFBA64" w14:textId="77777777" w:rsidR="00A16735" w:rsidRPr="00690A26" w:rsidRDefault="00A16735" w:rsidP="00A16735">
      <w:r w:rsidRPr="00690A26">
        <w:t>This operation retrieves a list of NF Instances, and their offered services, currently registered in the NRF, satisfying a number of filter criteria, such as those NF Instances offering a certain service name, or those NF Instances of a given NF type (e.g., AMF).</w:t>
      </w:r>
    </w:p>
    <w:p w14:paraId="398E6C97" w14:textId="77777777" w:rsidR="00A16735" w:rsidRPr="00690A26" w:rsidRDefault="00A16735" w:rsidP="00A16735">
      <w:pPr>
        <w:pStyle w:val="TH"/>
        <w:rPr>
          <w:rFonts w:cs="Arial"/>
        </w:rPr>
      </w:pPr>
      <w:r w:rsidRPr="00690A26">
        <w:t>Table 6.2.3.2.3.1-1: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156"/>
        <w:gridCol w:w="1441"/>
        <w:gridCol w:w="313"/>
        <w:gridCol w:w="626"/>
        <w:gridCol w:w="5328"/>
        <w:gridCol w:w="913"/>
      </w:tblGrid>
      <w:tr w:rsidR="00A16735" w:rsidRPr="00690A26" w14:paraId="49E0D865" w14:textId="77777777" w:rsidTr="000655E8">
        <w:trPr>
          <w:jc w:val="center"/>
        </w:trPr>
        <w:tc>
          <w:tcPr>
            <w:tcW w:w="591" w:type="pct"/>
            <w:tcBorders>
              <w:top w:val="single" w:sz="4" w:space="0" w:color="auto"/>
              <w:left w:val="single" w:sz="4" w:space="0" w:color="auto"/>
              <w:bottom w:val="single" w:sz="4" w:space="0" w:color="auto"/>
              <w:right w:val="single" w:sz="4" w:space="0" w:color="auto"/>
            </w:tcBorders>
            <w:shd w:val="clear" w:color="auto" w:fill="C0C0C0"/>
          </w:tcPr>
          <w:p w14:paraId="27E8A3AA" w14:textId="77777777" w:rsidR="00A16735" w:rsidRPr="00690A26" w:rsidRDefault="00A16735" w:rsidP="000655E8">
            <w:pPr>
              <w:pStyle w:val="TAH"/>
            </w:pPr>
            <w:r w:rsidRPr="00690A26">
              <w:t>Name</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22DB7D30" w14:textId="77777777" w:rsidR="00A16735" w:rsidRPr="00690A26" w:rsidRDefault="00A16735" w:rsidP="000655E8">
            <w:pPr>
              <w:pStyle w:val="TAH"/>
            </w:pPr>
            <w:r w:rsidRPr="00690A26">
              <w:t>Data type</w:t>
            </w:r>
          </w:p>
        </w:tc>
        <w:tc>
          <w:tcPr>
            <w:tcW w:w="160" w:type="pct"/>
            <w:tcBorders>
              <w:top w:val="single" w:sz="4" w:space="0" w:color="auto"/>
              <w:left w:val="single" w:sz="4" w:space="0" w:color="auto"/>
              <w:bottom w:val="single" w:sz="4" w:space="0" w:color="auto"/>
              <w:right w:val="single" w:sz="4" w:space="0" w:color="auto"/>
            </w:tcBorders>
            <w:shd w:val="clear" w:color="auto" w:fill="C0C0C0"/>
          </w:tcPr>
          <w:p w14:paraId="595E5867" w14:textId="77777777" w:rsidR="00A16735" w:rsidRPr="00690A26" w:rsidRDefault="00A16735" w:rsidP="000655E8">
            <w:pPr>
              <w:pStyle w:val="TAH"/>
            </w:pPr>
            <w:r w:rsidRPr="00690A26">
              <w:t>P</w:t>
            </w:r>
          </w:p>
        </w:tc>
        <w:tc>
          <w:tcPr>
            <w:tcW w:w="320" w:type="pct"/>
            <w:tcBorders>
              <w:top w:val="single" w:sz="4" w:space="0" w:color="auto"/>
              <w:left w:val="single" w:sz="4" w:space="0" w:color="auto"/>
              <w:bottom w:val="single" w:sz="4" w:space="0" w:color="auto"/>
              <w:right w:val="single" w:sz="4" w:space="0" w:color="auto"/>
            </w:tcBorders>
            <w:shd w:val="clear" w:color="auto" w:fill="C0C0C0"/>
          </w:tcPr>
          <w:p w14:paraId="13724994" w14:textId="77777777" w:rsidR="00A16735" w:rsidRPr="00690A26" w:rsidRDefault="00A16735" w:rsidP="000655E8">
            <w:pPr>
              <w:pStyle w:val="TAH"/>
            </w:pPr>
            <w:r w:rsidRPr="00690A26">
              <w:t>Cardinality</w:t>
            </w:r>
          </w:p>
        </w:tc>
        <w:tc>
          <w:tcPr>
            <w:tcW w:w="2725" w:type="pct"/>
            <w:tcBorders>
              <w:top w:val="single" w:sz="4" w:space="0" w:color="auto"/>
              <w:left w:val="single" w:sz="4" w:space="0" w:color="auto"/>
              <w:bottom w:val="single" w:sz="4" w:space="0" w:color="auto"/>
              <w:right w:val="single" w:sz="4" w:space="0" w:color="auto"/>
            </w:tcBorders>
            <w:shd w:val="clear" w:color="auto" w:fill="C0C0C0"/>
            <w:vAlign w:val="center"/>
          </w:tcPr>
          <w:p w14:paraId="227D644C" w14:textId="77777777" w:rsidR="00A16735" w:rsidRPr="00690A26" w:rsidRDefault="00A16735" w:rsidP="000655E8">
            <w:pPr>
              <w:pStyle w:val="TAH"/>
            </w:pPr>
            <w:r w:rsidRPr="00690A26">
              <w:t>Description</w:t>
            </w:r>
          </w:p>
        </w:tc>
        <w:tc>
          <w:tcPr>
            <w:tcW w:w="467" w:type="pct"/>
            <w:tcBorders>
              <w:top w:val="single" w:sz="4" w:space="0" w:color="auto"/>
              <w:left w:val="single" w:sz="4" w:space="0" w:color="auto"/>
              <w:bottom w:val="single" w:sz="4" w:space="0" w:color="auto"/>
              <w:right w:val="single" w:sz="4" w:space="0" w:color="auto"/>
            </w:tcBorders>
            <w:shd w:val="clear" w:color="auto" w:fill="C0C0C0"/>
          </w:tcPr>
          <w:p w14:paraId="3F7D6D8F" w14:textId="77777777" w:rsidR="00A16735" w:rsidRPr="00690A26" w:rsidRDefault="00A16735" w:rsidP="000655E8">
            <w:pPr>
              <w:pStyle w:val="TAH"/>
            </w:pPr>
            <w:r w:rsidRPr="00690A26">
              <w:t>Applicability</w:t>
            </w:r>
          </w:p>
        </w:tc>
      </w:tr>
      <w:tr w:rsidR="00A16735" w:rsidRPr="00690A26" w14:paraId="36EB0C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DA858A" w14:textId="77777777" w:rsidR="00A16735" w:rsidRPr="00690A26" w:rsidRDefault="00A16735" w:rsidP="000655E8">
            <w:pPr>
              <w:pStyle w:val="TAL"/>
            </w:pPr>
            <w:r w:rsidRPr="00690A26">
              <w:t>target-nf-type</w:t>
            </w:r>
          </w:p>
        </w:tc>
        <w:tc>
          <w:tcPr>
            <w:tcW w:w="737" w:type="pct"/>
            <w:tcBorders>
              <w:top w:val="single" w:sz="4" w:space="0" w:color="auto"/>
              <w:left w:val="single" w:sz="6" w:space="0" w:color="000000"/>
              <w:bottom w:val="single" w:sz="4" w:space="0" w:color="auto"/>
              <w:right w:val="single" w:sz="6" w:space="0" w:color="000000"/>
            </w:tcBorders>
          </w:tcPr>
          <w:p w14:paraId="4741D9B9"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444A58D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33EE048"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2F227E" w14:textId="77777777" w:rsidR="00A16735" w:rsidRPr="00690A26" w:rsidRDefault="00A16735" w:rsidP="000655E8">
            <w:pPr>
              <w:pStyle w:val="TAL"/>
            </w:pPr>
            <w:r w:rsidRPr="00690A26">
              <w:t xml:space="preserve">This IE shall contain the NF type of the </w:t>
            </w:r>
            <w:r w:rsidR="006C243B">
              <w:t xml:space="preserve">target </w:t>
            </w:r>
            <w:r w:rsidRPr="00690A26">
              <w:t>NF being discovered.</w:t>
            </w:r>
          </w:p>
        </w:tc>
        <w:tc>
          <w:tcPr>
            <w:tcW w:w="467" w:type="pct"/>
            <w:tcBorders>
              <w:top w:val="single" w:sz="4" w:space="0" w:color="auto"/>
              <w:left w:val="single" w:sz="6" w:space="0" w:color="000000"/>
              <w:bottom w:val="single" w:sz="4" w:space="0" w:color="auto"/>
              <w:right w:val="single" w:sz="6" w:space="0" w:color="000000"/>
            </w:tcBorders>
          </w:tcPr>
          <w:p w14:paraId="014B0AD4" w14:textId="77777777" w:rsidR="00A16735" w:rsidRPr="00690A26" w:rsidRDefault="00A16735" w:rsidP="000655E8">
            <w:pPr>
              <w:pStyle w:val="TAL"/>
            </w:pPr>
          </w:p>
        </w:tc>
      </w:tr>
      <w:tr w:rsidR="00A16735" w:rsidRPr="00690A26" w14:paraId="369545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44DDE3" w14:textId="77777777" w:rsidR="00A16735" w:rsidRPr="00690A26" w:rsidRDefault="00A16735" w:rsidP="000655E8">
            <w:pPr>
              <w:pStyle w:val="TAL"/>
            </w:pPr>
            <w:r w:rsidRPr="00690A26">
              <w:t>requester-nf-type</w:t>
            </w:r>
          </w:p>
        </w:tc>
        <w:tc>
          <w:tcPr>
            <w:tcW w:w="737" w:type="pct"/>
            <w:tcBorders>
              <w:top w:val="single" w:sz="4" w:space="0" w:color="auto"/>
              <w:left w:val="single" w:sz="6" w:space="0" w:color="000000"/>
              <w:bottom w:val="single" w:sz="4" w:space="0" w:color="auto"/>
              <w:right w:val="single" w:sz="6" w:space="0" w:color="000000"/>
            </w:tcBorders>
          </w:tcPr>
          <w:p w14:paraId="57013DEE" w14:textId="77777777" w:rsidR="00A16735" w:rsidRPr="00690A26" w:rsidRDefault="00A16735" w:rsidP="000655E8">
            <w:pPr>
              <w:pStyle w:val="TAL"/>
            </w:pPr>
            <w:r w:rsidRPr="00690A26">
              <w:t>NFType</w:t>
            </w:r>
          </w:p>
        </w:tc>
        <w:tc>
          <w:tcPr>
            <w:tcW w:w="160" w:type="pct"/>
            <w:tcBorders>
              <w:top w:val="single" w:sz="4" w:space="0" w:color="auto"/>
              <w:left w:val="single" w:sz="6" w:space="0" w:color="000000"/>
              <w:bottom w:val="single" w:sz="4" w:space="0" w:color="auto"/>
              <w:right w:val="single" w:sz="6" w:space="0" w:color="000000"/>
            </w:tcBorders>
          </w:tcPr>
          <w:p w14:paraId="65B1C606" w14:textId="77777777" w:rsidR="00A16735" w:rsidRPr="00690A26" w:rsidRDefault="00A16735" w:rsidP="000655E8">
            <w:pPr>
              <w:pStyle w:val="TAC"/>
            </w:pPr>
            <w:r w:rsidRPr="00690A26">
              <w:t>M</w:t>
            </w:r>
          </w:p>
        </w:tc>
        <w:tc>
          <w:tcPr>
            <w:tcW w:w="320" w:type="pct"/>
            <w:tcBorders>
              <w:top w:val="single" w:sz="4" w:space="0" w:color="auto"/>
              <w:left w:val="single" w:sz="6" w:space="0" w:color="000000"/>
              <w:bottom w:val="single" w:sz="4" w:space="0" w:color="auto"/>
              <w:right w:val="single" w:sz="6" w:space="0" w:color="000000"/>
            </w:tcBorders>
          </w:tcPr>
          <w:p w14:paraId="7006C9F7" w14:textId="77777777" w:rsidR="00A16735" w:rsidRPr="00690A26" w:rsidRDefault="00A16735" w:rsidP="000655E8">
            <w:pPr>
              <w:pStyle w:val="TAL"/>
            </w:pPr>
            <w:r w:rsidRPr="00690A26">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7EF740" w14:textId="77777777" w:rsidR="00A16735" w:rsidRPr="00690A26" w:rsidRDefault="00A16735" w:rsidP="000655E8">
            <w:pPr>
              <w:pStyle w:val="TAL"/>
            </w:pPr>
            <w:r w:rsidRPr="00690A26">
              <w:t xml:space="preserve">This IE shall contain the NF type of the </w:t>
            </w:r>
            <w:r w:rsidR="006C243B">
              <w:t xml:space="preserve">Requester NF </w:t>
            </w:r>
            <w:r w:rsidRPr="00690A26">
              <w:t>that is invoking the Nnrf_NFDiscovery service.</w:t>
            </w:r>
          </w:p>
        </w:tc>
        <w:tc>
          <w:tcPr>
            <w:tcW w:w="467" w:type="pct"/>
            <w:tcBorders>
              <w:top w:val="single" w:sz="4" w:space="0" w:color="auto"/>
              <w:left w:val="single" w:sz="6" w:space="0" w:color="000000"/>
              <w:bottom w:val="single" w:sz="4" w:space="0" w:color="auto"/>
              <w:right w:val="single" w:sz="6" w:space="0" w:color="000000"/>
            </w:tcBorders>
          </w:tcPr>
          <w:p w14:paraId="54E02917" w14:textId="77777777" w:rsidR="00A16735" w:rsidRPr="00690A26" w:rsidRDefault="00A16735" w:rsidP="000655E8">
            <w:pPr>
              <w:pStyle w:val="TAL"/>
            </w:pPr>
          </w:p>
        </w:tc>
      </w:tr>
      <w:tr w:rsidR="00552C81" w:rsidRPr="00690A26" w14:paraId="721CD6D1"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1A64BB" w14:textId="0851B11F" w:rsidR="00552C81" w:rsidRPr="00690A26" w:rsidRDefault="00552C81" w:rsidP="00552C81">
            <w:pPr>
              <w:pStyle w:val="TAL"/>
            </w:pPr>
            <w:r>
              <w:rPr>
                <w:lang w:val="en-US"/>
              </w:rPr>
              <w:t>p</w:t>
            </w:r>
            <w:r>
              <w:t>referred-collocated-nf-types</w:t>
            </w:r>
          </w:p>
        </w:tc>
        <w:tc>
          <w:tcPr>
            <w:tcW w:w="737" w:type="pct"/>
            <w:tcBorders>
              <w:top w:val="single" w:sz="4" w:space="0" w:color="auto"/>
              <w:left w:val="single" w:sz="6" w:space="0" w:color="000000"/>
              <w:bottom w:val="single" w:sz="4" w:space="0" w:color="auto"/>
              <w:right w:val="single" w:sz="6" w:space="0" w:color="000000"/>
            </w:tcBorders>
          </w:tcPr>
          <w:p w14:paraId="2997375F" w14:textId="4104A9A2" w:rsidR="00552C81" w:rsidRPr="00690A26" w:rsidRDefault="00552C81" w:rsidP="00552C81">
            <w:pPr>
              <w:pStyle w:val="TAL"/>
            </w:pPr>
            <w:r>
              <w:rPr>
                <w:lang w:val="en-US"/>
              </w:rPr>
              <w:t>a</w:t>
            </w:r>
            <w:r>
              <w:t>rray(CollocatedNfType)</w:t>
            </w:r>
          </w:p>
        </w:tc>
        <w:tc>
          <w:tcPr>
            <w:tcW w:w="160" w:type="pct"/>
            <w:tcBorders>
              <w:top w:val="single" w:sz="4" w:space="0" w:color="auto"/>
              <w:left w:val="single" w:sz="6" w:space="0" w:color="000000"/>
              <w:bottom w:val="single" w:sz="4" w:space="0" w:color="auto"/>
              <w:right w:val="single" w:sz="6" w:space="0" w:color="000000"/>
            </w:tcBorders>
          </w:tcPr>
          <w:p w14:paraId="2933FE65" w14:textId="6AEC8E9B" w:rsidR="00552C81" w:rsidRPr="00690A26" w:rsidRDefault="00552C81" w:rsidP="00552C81">
            <w:pPr>
              <w:pStyle w:val="TAC"/>
              <w:rPr>
                <w:lang w:eastAsia="zh-CN"/>
              </w:rPr>
            </w:pPr>
            <w:r>
              <w:rPr>
                <w:lang w:val="en-US"/>
              </w:rPr>
              <w:t>O</w:t>
            </w:r>
          </w:p>
        </w:tc>
        <w:tc>
          <w:tcPr>
            <w:tcW w:w="320" w:type="pct"/>
            <w:tcBorders>
              <w:top w:val="single" w:sz="4" w:space="0" w:color="auto"/>
              <w:left w:val="single" w:sz="6" w:space="0" w:color="000000"/>
              <w:bottom w:val="single" w:sz="4" w:space="0" w:color="auto"/>
              <w:right w:val="single" w:sz="6" w:space="0" w:color="000000"/>
            </w:tcBorders>
          </w:tcPr>
          <w:p w14:paraId="4AB33C16" w14:textId="1027B996" w:rsidR="00552C81" w:rsidRPr="00690A26" w:rsidRDefault="00552C81" w:rsidP="00552C81">
            <w:pPr>
              <w:pStyle w:val="TAL"/>
              <w:rPr>
                <w:lang w:eastAsia="zh-CN"/>
              </w:rPr>
            </w:pPr>
            <w:r>
              <w:rPr>
                <w:lang w:val="en-US"/>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14F833" w14:textId="7B84A9A5" w:rsidR="00552C81" w:rsidRPr="00690A26" w:rsidRDefault="00552C81" w:rsidP="00B1070C">
            <w:pPr>
              <w:pStyle w:val="TAL"/>
              <w:rPr>
                <w:rFonts w:cs="Arial"/>
                <w:szCs w:val="18"/>
              </w:rPr>
            </w:pPr>
            <w:r w:rsidRPr="00B1070C">
              <w:t>The IE may be present to indicate desired collocated NF type(s) when the NF service consumer wants to discover candidate NFs matching the target NF Type that are preferentially collocated with other NF types. (NOTE 19)</w:t>
            </w:r>
          </w:p>
        </w:tc>
        <w:tc>
          <w:tcPr>
            <w:tcW w:w="467" w:type="pct"/>
            <w:tcBorders>
              <w:top w:val="single" w:sz="4" w:space="0" w:color="auto"/>
              <w:left w:val="single" w:sz="6" w:space="0" w:color="000000"/>
              <w:bottom w:val="single" w:sz="4" w:space="0" w:color="auto"/>
              <w:right w:val="single" w:sz="6" w:space="0" w:color="000000"/>
            </w:tcBorders>
          </w:tcPr>
          <w:p w14:paraId="14829F10" w14:textId="3A9D480F" w:rsidR="00552C81" w:rsidRPr="00690A26" w:rsidRDefault="00552C81" w:rsidP="00552C81">
            <w:pPr>
              <w:pStyle w:val="TAL"/>
              <w:rPr>
                <w:noProof/>
                <w:lang w:eastAsia="zh-CN"/>
              </w:rPr>
            </w:pPr>
            <w:r>
              <w:t>Collocated</w:t>
            </w:r>
            <w:r w:rsidRPr="00A76C7B">
              <w:t>-NF</w:t>
            </w:r>
            <w:r>
              <w:t>-Selection</w:t>
            </w:r>
          </w:p>
        </w:tc>
      </w:tr>
      <w:tr w:rsidR="00552C81" w:rsidRPr="00690A26" w14:paraId="42B4FE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78C9A4F" w14:textId="77777777" w:rsidR="00552C81" w:rsidRPr="00690A26" w:rsidRDefault="00552C81" w:rsidP="00552C81">
            <w:pPr>
              <w:pStyle w:val="TAL"/>
            </w:pPr>
            <w:r w:rsidRPr="00690A26">
              <w:t>requester-n</w:t>
            </w:r>
            <w:r w:rsidRPr="00690A26">
              <w:rPr>
                <w:lang w:val="en-US"/>
              </w:rPr>
              <w:t>f-instance-id</w:t>
            </w:r>
          </w:p>
        </w:tc>
        <w:tc>
          <w:tcPr>
            <w:tcW w:w="737" w:type="pct"/>
            <w:tcBorders>
              <w:top w:val="single" w:sz="4" w:space="0" w:color="auto"/>
              <w:left w:val="single" w:sz="6" w:space="0" w:color="000000"/>
              <w:bottom w:val="single" w:sz="4" w:space="0" w:color="auto"/>
              <w:right w:val="single" w:sz="6" w:space="0" w:color="000000"/>
            </w:tcBorders>
          </w:tcPr>
          <w:p w14:paraId="080887F1" w14:textId="77777777" w:rsidR="00552C81" w:rsidRPr="00690A26" w:rsidRDefault="00552C81" w:rsidP="00552C81">
            <w:pPr>
              <w:pStyle w:val="TAL"/>
            </w:pPr>
            <w:r w:rsidRPr="00690A26">
              <w:rPr>
                <w:rFonts w:hint="eastAsia"/>
              </w:rPr>
              <w:t>NfInstanceId</w:t>
            </w:r>
          </w:p>
        </w:tc>
        <w:tc>
          <w:tcPr>
            <w:tcW w:w="160" w:type="pct"/>
            <w:tcBorders>
              <w:top w:val="single" w:sz="4" w:space="0" w:color="auto"/>
              <w:left w:val="single" w:sz="6" w:space="0" w:color="000000"/>
              <w:bottom w:val="single" w:sz="4" w:space="0" w:color="auto"/>
              <w:right w:val="single" w:sz="6" w:space="0" w:color="000000"/>
            </w:tcBorders>
          </w:tcPr>
          <w:p w14:paraId="4A53E7B7" w14:textId="77777777" w:rsidR="00552C81" w:rsidRPr="00690A26" w:rsidRDefault="00552C81" w:rsidP="00552C81">
            <w:pPr>
              <w:pStyle w:val="TAC"/>
            </w:pPr>
            <w:r w:rsidRPr="00690A26">
              <w:rPr>
                <w:lang w:eastAsia="zh-CN"/>
              </w:rPr>
              <w:t xml:space="preserve">O </w:t>
            </w:r>
          </w:p>
        </w:tc>
        <w:tc>
          <w:tcPr>
            <w:tcW w:w="320" w:type="pct"/>
            <w:tcBorders>
              <w:top w:val="single" w:sz="4" w:space="0" w:color="auto"/>
              <w:left w:val="single" w:sz="6" w:space="0" w:color="000000"/>
              <w:bottom w:val="single" w:sz="4" w:space="0" w:color="auto"/>
              <w:right w:val="single" w:sz="6" w:space="0" w:color="000000"/>
            </w:tcBorders>
          </w:tcPr>
          <w:p w14:paraId="0FED360B" w14:textId="77777777" w:rsidR="00552C81" w:rsidRPr="00690A26" w:rsidRDefault="00552C81" w:rsidP="00552C81">
            <w:pPr>
              <w:pStyle w:val="TAL"/>
            </w:pPr>
            <w:r w:rsidRPr="00690A26">
              <w:rPr>
                <w:lang w:eastAsia="zh-CN"/>
              </w:rPr>
              <w:t>0..</w:t>
            </w:r>
            <w:r w:rsidRPr="00690A26">
              <w:rPr>
                <w:rFonts w:hint="eastAsia"/>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A3F0051" w14:textId="77777777" w:rsidR="00552C81" w:rsidRPr="00690A26" w:rsidRDefault="00552C81" w:rsidP="00552C81">
            <w:pPr>
              <w:pStyle w:val="TAL"/>
            </w:pPr>
            <w:r w:rsidRPr="00690A26">
              <w:rPr>
                <w:rFonts w:cs="Arial"/>
                <w:szCs w:val="18"/>
              </w:rPr>
              <w:t>If included, t</w:t>
            </w:r>
            <w:r w:rsidRPr="00690A26">
              <w:rPr>
                <w:rFonts w:cs="Arial" w:hint="eastAsia"/>
                <w:szCs w:val="18"/>
              </w:rPr>
              <w:t xml:space="preserve">his IE shall contain </w:t>
            </w:r>
            <w:r w:rsidRPr="00690A26">
              <w:rPr>
                <w:rFonts w:cs="Arial"/>
                <w:szCs w:val="18"/>
              </w:rPr>
              <w:t xml:space="preserve">the NF instance id of the </w:t>
            </w:r>
            <w:r>
              <w:t>Requester NF</w:t>
            </w:r>
            <w:r w:rsidRPr="00690A26">
              <w:rPr>
                <w:rFonts w:cs="Arial"/>
                <w:szCs w:val="18"/>
              </w:rPr>
              <w:t>.</w:t>
            </w:r>
            <w:r w:rsidRPr="00690A26" w:rsidDel="00C3719B">
              <w:rPr>
                <w:rFonts w:cs="Arial" w:hint="eastAsia"/>
                <w:szCs w:val="18"/>
              </w:rPr>
              <w:t xml:space="preserve"> </w:t>
            </w:r>
          </w:p>
        </w:tc>
        <w:tc>
          <w:tcPr>
            <w:tcW w:w="467" w:type="pct"/>
            <w:tcBorders>
              <w:top w:val="single" w:sz="4" w:space="0" w:color="auto"/>
              <w:left w:val="single" w:sz="6" w:space="0" w:color="000000"/>
              <w:bottom w:val="single" w:sz="4" w:space="0" w:color="auto"/>
              <w:right w:val="single" w:sz="6" w:space="0" w:color="000000"/>
            </w:tcBorders>
          </w:tcPr>
          <w:p w14:paraId="7DFBDF5D" w14:textId="77777777" w:rsidR="00552C81" w:rsidRPr="00690A26" w:rsidRDefault="00552C81" w:rsidP="00552C81">
            <w:pPr>
              <w:pStyle w:val="TAL"/>
            </w:pPr>
            <w:r w:rsidRPr="00690A26">
              <w:rPr>
                <w:noProof/>
                <w:lang w:eastAsia="zh-CN"/>
              </w:rPr>
              <w:t>Query-Params-Ext2</w:t>
            </w:r>
          </w:p>
        </w:tc>
      </w:tr>
      <w:tr w:rsidR="00552C81" w:rsidRPr="00690A26" w14:paraId="3792317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A690F7" w14:textId="77777777" w:rsidR="00552C81" w:rsidRPr="00690A26" w:rsidRDefault="00552C81" w:rsidP="00552C81">
            <w:pPr>
              <w:pStyle w:val="TAL"/>
            </w:pPr>
            <w:bookmarkStart w:id="1531" w:name="_PERM_MCCTEMPBM_CRPT88420195___2" w:colFirst="4" w:colLast="4"/>
            <w:r w:rsidRPr="00690A26">
              <w:t>service-names</w:t>
            </w:r>
          </w:p>
        </w:tc>
        <w:tc>
          <w:tcPr>
            <w:tcW w:w="737" w:type="pct"/>
            <w:tcBorders>
              <w:top w:val="single" w:sz="4" w:space="0" w:color="auto"/>
              <w:left w:val="single" w:sz="6" w:space="0" w:color="000000"/>
              <w:bottom w:val="single" w:sz="4" w:space="0" w:color="auto"/>
              <w:right w:val="single" w:sz="6" w:space="0" w:color="000000"/>
            </w:tcBorders>
          </w:tcPr>
          <w:p w14:paraId="75142CE4" w14:textId="77777777" w:rsidR="00552C81" w:rsidRPr="00690A26" w:rsidRDefault="00552C81" w:rsidP="00552C81">
            <w:pPr>
              <w:pStyle w:val="TAL"/>
            </w:pPr>
            <w:r w:rsidRPr="00690A26">
              <w:t>array(ServiceName)</w:t>
            </w:r>
          </w:p>
        </w:tc>
        <w:tc>
          <w:tcPr>
            <w:tcW w:w="160" w:type="pct"/>
            <w:tcBorders>
              <w:top w:val="single" w:sz="4" w:space="0" w:color="auto"/>
              <w:left w:val="single" w:sz="6" w:space="0" w:color="000000"/>
              <w:bottom w:val="single" w:sz="4" w:space="0" w:color="auto"/>
              <w:right w:val="single" w:sz="6" w:space="0" w:color="000000"/>
            </w:tcBorders>
          </w:tcPr>
          <w:p w14:paraId="220B2CE1"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56591"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CD45FF" w14:textId="4B993C98" w:rsidR="00552C81" w:rsidRDefault="00552C81" w:rsidP="00552C81">
            <w:pPr>
              <w:pStyle w:val="TAL"/>
            </w:pPr>
            <w:r w:rsidRPr="00690A26">
              <w:t>If included, this IE shall contain an array of service names for which the NRF is queried to provide the list of NF profiles.</w:t>
            </w:r>
          </w:p>
          <w:p w14:paraId="547DECAC" w14:textId="77777777" w:rsidR="00552C81" w:rsidRDefault="00552C81" w:rsidP="00552C81">
            <w:pPr>
              <w:pStyle w:val="TAL"/>
            </w:pPr>
          </w:p>
          <w:p w14:paraId="0DBA1B68" w14:textId="50B665CA" w:rsidR="00552C81" w:rsidRDefault="00552C81" w:rsidP="00552C81">
            <w:pPr>
              <w:pStyle w:val="TAL"/>
            </w:pPr>
            <w:r w:rsidRPr="00690A26">
              <w:t>The NRF shall return the NF profiles that have at least one NF service matching the NF service names in this list.</w:t>
            </w:r>
          </w:p>
          <w:p w14:paraId="3640FE03" w14:textId="77777777" w:rsidR="00552C81" w:rsidRDefault="00552C81" w:rsidP="00552C81">
            <w:pPr>
              <w:pStyle w:val="TAL"/>
            </w:pPr>
          </w:p>
          <w:p w14:paraId="2CD63D80" w14:textId="1080622F" w:rsidR="00552C81" w:rsidRPr="00690A26" w:rsidRDefault="00552C81" w:rsidP="00552C81">
            <w:pPr>
              <w:pStyle w:val="TAL"/>
            </w:pPr>
            <w:r w:rsidRPr="00690A26">
              <w:t>The NF service</w:t>
            </w:r>
            <w:r>
              <w:t>s</w:t>
            </w:r>
            <w:r w:rsidRPr="00690A26">
              <w:t xml:space="preserve"> returned by the NRF</w:t>
            </w:r>
            <w:r>
              <w:t xml:space="preserve"> (inside the nfServices or nfServiceList attributes) in each matching NFProfile</w:t>
            </w:r>
            <w:r w:rsidRPr="00690A26">
              <w:t xml:space="preserve"> shall be </w:t>
            </w:r>
            <w:r>
              <w:t>those services whose service name matches one of the service names included in this list</w:t>
            </w:r>
            <w:r w:rsidRPr="00690A26">
              <w:t>.</w:t>
            </w:r>
          </w:p>
          <w:p w14:paraId="433A3E5F" w14:textId="77777777" w:rsidR="00552C81" w:rsidRDefault="00552C81" w:rsidP="00552C81">
            <w:pPr>
              <w:pStyle w:val="TAL"/>
            </w:pPr>
          </w:p>
          <w:p w14:paraId="7EB55EAB" w14:textId="3ABFE9DC" w:rsidR="00552C81" w:rsidRDefault="00552C81" w:rsidP="00552C81">
            <w:pPr>
              <w:pStyle w:val="TAL"/>
            </w:pPr>
            <w:r w:rsidRPr="00690A26">
              <w:t xml:space="preserve">If not included, the NRF shall </w:t>
            </w:r>
            <w:r>
              <w:t>not filter based on service name</w:t>
            </w:r>
            <w:r w:rsidRPr="00690A26">
              <w:t>.</w:t>
            </w:r>
          </w:p>
          <w:p w14:paraId="1EC61F73" w14:textId="77777777" w:rsidR="00552C81" w:rsidRDefault="00552C81" w:rsidP="00552C81">
            <w:pPr>
              <w:pStyle w:val="TAL"/>
            </w:pPr>
          </w:p>
          <w:p w14:paraId="363B1D20" w14:textId="6F459FF9" w:rsidR="00552C81" w:rsidRDefault="00552C81" w:rsidP="00552C81">
            <w:pPr>
              <w:pStyle w:val="TAL"/>
            </w:pPr>
            <w:r>
              <w:t>This array shall contain unique items.</w:t>
            </w:r>
          </w:p>
          <w:p w14:paraId="58C73BB3" w14:textId="77777777" w:rsidR="00552C81" w:rsidRDefault="00552C81" w:rsidP="00552C81">
            <w:pPr>
              <w:pStyle w:val="TAL"/>
            </w:pPr>
          </w:p>
          <w:p w14:paraId="1E5136AF" w14:textId="77777777" w:rsidR="00552C81" w:rsidRDefault="00552C81" w:rsidP="00552C81">
            <w:pPr>
              <w:pStyle w:val="TAL"/>
            </w:pPr>
            <w:r>
              <w:t>Example:</w:t>
            </w:r>
          </w:p>
          <w:p w14:paraId="2CAB94B8" w14:textId="77777777" w:rsidR="00552C81" w:rsidRDefault="00552C81" w:rsidP="00552C81">
            <w:pPr>
              <w:pStyle w:val="TAL"/>
            </w:pPr>
          </w:p>
          <w:p w14:paraId="4D7512B6" w14:textId="77777777" w:rsidR="00552C81" w:rsidRDefault="00552C81" w:rsidP="00552C81">
            <w:pPr>
              <w:pStyle w:val="PL"/>
              <w:ind w:left="284"/>
            </w:pPr>
            <w:r>
              <w:t>NF1 supports services: A, B, C</w:t>
            </w:r>
          </w:p>
          <w:p w14:paraId="1F5BAEFB" w14:textId="77777777" w:rsidR="00552C81" w:rsidRDefault="00552C81" w:rsidP="00552C81">
            <w:pPr>
              <w:pStyle w:val="PL"/>
              <w:ind w:left="284"/>
            </w:pPr>
            <w:r>
              <w:t>NF2 supports services:       C, D, E</w:t>
            </w:r>
          </w:p>
          <w:p w14:paraId="1B548503" w14:textId="77777777" w:rsidR="00552C81" w:rsidRDefault="00552C81" w:rsidP="00552C81">
            <w:pPr>
              <w:pStyle w:val="PL"/>
              <w:ind w:left="284"/>
            </w:pPr>
            <w:r>
              <w:t>NF3 supports services: A,    C,    E</w:t>
            </w:r>
          </w:p>
          <w:p w14:paraId="147F95EA" w14:textId="77777777" w:rsidR="00552C81" w:rsidRDefault="00552C81" w:rsidP="00552C81">
            <w:pPr>
              <w:pStyle w:val="PL"/>
              <w:ind w:left="284"/>
            </w:pPr>
            <w:r>
              <w:t>NF4 supports services:    B, C, D</w:t>
            </w:r>
          </w:p>
          <w:p w14:paraId="7DA6F2F8" w14:textId="77777777" w:rsidR="00552C81" w:rsidRDefault="00552C81" w:rsidP="00552C81">
            <w:pPr>
              <w:pStyle w:val="PL"/>
              <w:ind w:left="284"/>
            </w:pPr>
          </w:p>
          <w:p w14:paraId="08C40072" w14:textId="0150C1EC" w:rsidR="00552C81" w:rsidRDefault="00552C81" w:rsidP="00552C81">
            <w:pPr>
              <w:pStyle w:val="PL"/>
              <w:ind w:left="284"/>
            </w:pPr>
            <w:r>
              <w:t>Consumer asks for service-names=A,E</w:t>
            </w:r>
          </w:p>
          <w:p w14:paraId="6251BBB3" w14:textId="77777777" w:rsidR="00552C81" w:rsidRDefault="00552C81" w:rsidP="00552C81">
            <w:pPr>
              <w:pStyle w:val="PL"/>
              <w:ind w:left="284"/>
            </w:pPr>
          </w:p>
          <w:p w14:paraId="749ABB42" w14:textId="77777777" w:rsidR="00552C81" w:rsidRDefault="00552C81" w:rsidP="00552C81">
            <w:pPr>
              <w:pStyle w:val="PL"/>
              <w:ind w:left="284"/>
            </w:pPr>
            <w:r>
              <w:t>NRF returns:</w:t>
            </w:r>
          </w:p>
          <w:p w14:paraId="6F0ECF21" w14:textId="77777777" w:rsidR="00552C81" w:rsidRDefault="00552C81" w:rsidP="00552C81">
            <w:pPr>
              <w:pStyle w:val="PL"/>
              <w:ind w:left="284"/>
            </w:pPr>
          </w:p>
          <w:p w14:paraId="262D2471" w14:textId="77777777" w:rsidR="00552C81" w:rsidRDefault="00552C81" w:rsidP="00552C81">
            <w:pPr>
              <w:pStyle w:val="PL"/>
              <w:ind w:left="284"/>
            </w:pPr>
            <w:r>
              <w:t>NF1 containing service A</w:t>
            </w:r>
          </w:p>
          <w:p w14:paraId="2CDBDBD8" w14:textId="77777777" w:rsidR="00552C81" w:rsidRDefault="00552C81" w:rsidP="00552C81">
            <w:pPr>
              <w:pStyle w:val="PL"/>
              <w:ind w:left="284"/>
            </w:pPr>
            <w:r>
              <w:t>NF2 containing service E</w:t>
            </w:r>
          </w:p>
          <w:p w14:paraId="098DAA50" w14:textId="1CDFACDC" w:rsidR="00552C81" w:rsidRDefault="00552C81" w:rsidP="00552C81">
            <w:pPr>
              <w:pStyle w:val="PL"/>
              <w:ind w:left="284"/>
            </w:pPr>
            <w:r>
              <w:t>NF3 containing services A, E</w:t>
            </w:r>
          </w:p>
          <w:p w14:paraId="32021877" w14:textId="3E65B6BA" w:rsidR="00552C81" w:rsidRPr="00690A26" w:rsidRDefault="00552C81" w:rsidP="00552C81">
            <w:pPr>
              <w:pStyle w:val="PL"/>
              <w:ind w:left="284"/>
            </w:pPr>
            <w:r>
              <w:t>NF4 is not returned</w:t>
            </w:r>
          </w:p>
        </w:tc>
        <w:tc>
          <w:tcPr>
            <w:tcW w:w="467" w:type="pct"/>
            <w:tcBorders>
              <w:top w:val="single" w:sz="4" w:space="0" w:color="auto"/>
              <w:left w:val="single" w:sz="6" w:space="0" w:color="000000"/>
              <w:bottom w:val="single" w:sz="4" w:space="0" w:color="auto"/>
              <w:right w:val="single" w:sz="6" w:space="0" w:color="000000"/>
            </w:tcBorders>
          </w:tcPr>
          <w:p w14:paraId="15715337" w14:textId="77777777" w:rsidR="00552C81" w:rsidRPr="00690A26" w:rsidRDefault="00552C81" w:rsidP="00552C81">
            <w:pPr>
              <w:pStyle w:val="TAL"/>
            </w:pPr>
          </w:p>
        </w:tc>
      </w:tr>
      <w:bookmarkEnd w:id="1531"/>
      <w:tr w:rsidR="00552C81" w:rsidRPr="00690A26" w14:paraId="72F36C5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E8126FA" w14:textId="77777777" w:rsidR="00552C81" w:rsidRPr="00690A26" w:rsidRDefault="00552C81" w:rsidP="00552C81">
            <w:pPr>
              <w:pStyle w:val="TAL"/>
            </w:pPr>
            <w:r w:rsidRPr="00690A26">
              <w:t>requester-nf-instance-fqdn</w:t>
            </w:r>
          </w:p>
        </w:tc>
        <w:tc>
          <w:tcPr>
            <w:tcW w:w="737" w:type="pct"/>
            <w:tcBorders>
              <w:top w:val="single" w:sz="4" w:space="0" w:color="auto"/>
              <w:left w:val="single" w:sz="6" w:space="0" w:color="000000"/>
              <w:bottom w:val="single" w:sz="4" w:space="0" w:color="auto"/>
              <w:right w:val="single" w:sz="6" w:space="0" w:color="000000"/>
            </w:tcBorders>
          </w:tcPr>
          <w:p w14:paraId="3BC14938" w14:textId="77777777" w:rsidR="00552C81" w:rsidRPr="00690A26" w:rsidRDefault="00552C81" w:rsidP="00552C81">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0122C1B0"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D6D3656"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CA39F7" w14:textId="77777777" w:rsidR="00552C81" w:rsidRDefault="00552C81" w:rsidP="00552C81">
            <w:pPr>
              <w:pStyle w:val="TAL"/>
            </w:pPr>
            <w:r>
              <w:t>This IE may be present for an NF discovery request within the same PLMN as the NRF.</w:t>
            </w:r>
          </w:p>
          <w:p w14:paraId="561E8AF7" w14:textId="77777777" w:rsidR="00552C81" w:rsidRPr="00690A26" w:rsidRDefault="00552C81" w:rsidP="00552C81">
            <w:pPr>
              <w:pStyle w:val="TAL"/>
            </w:pPr>
            <w:r w:rsidRPr="00690A26">
              <w:t xml:space="preserve">If included, this IE shall contain the FQDN of the </w:t>
            </w:r>
            <w:r>
              <w:t>Requester NF</w:t>
            </w:r>
            <w:r w:rsidRPr="00690A26">
              <w:t xml:space="preserve"> that is invoking the Nnrf_NFDiscovery service.</w:t>
            </w:r>
          </w:p>
          <w:p w14:paraId="6CC5F9CC" w14:textId="77777777" w:rsidR="00552C81" w:rsidRDefault="00552C81" w:rsidP="00552C81">
            <w:pPr>
              <w:pStyle w:val="TAL"/>
            </w:pPr>
            <w:r w:rsidRPr="00690A26">
              <w:t>The NRF shall use this to return only those NF profiles that include at least one NF service containing an entry in the "allowedNfDomains" list (see clause 6.1.6.2.3) that matches the domain of the requester NF.</w:t>
            </w:r>
          </w:p>
          <w:p w14:paraId="020CFFAC" w14:textId="77777777" w:rsidR="00552C81" w:rsidRDefault="00552C81" w:rsidP="00552C81">
            <w:pPr>
              <w:pStyle w:val="TAL"/>
            </w:pPr>
            <w:r>
              <w:t>This IE shall be ignored by the NRF if it is received from a requester NF belonging to a different PLMN.</w:t>
            </w:r>
          </w:p>
          <w:p w14:paraId="47B92700" w14:textId="77777777" w:rsidR="00552C81" w:rsidRPr="00690A26" w:rsidRDefault="00552C81" w:rsidP="00552C81">
            <w:pPr>
              <w:pStyle w:val="TAL"/>
            </w:pPr>
            <w:r>
              <w:t>(NOTE 12)</w:t>
            </w:r>
          </w:p>
        </w:tc>
        <w:tc>
          <w:tcPr>
            <w:tcW w:w="467" w:type="pct"/>
            <w:tcBorders>
              <w:top w:val="single" w:sz="4" w:space="0" w:color="auto"/>
              <w:left w:val="single" w:sz="6" w:space="0" w:color="000000"/>
              <w:bottom w:val="single" w:sz="4" w:space="0" w:color="auto"/>
              <w:right w:val="single" w:sz="6" w:space="0" w:color="000000"/>
            </w:tcBorders>
          </w:tcPr>
          <w:p w14:paraId="251A09B7" w14:textId="77777777" w:rsidR="00552C81" w:rsidRPr="00690A26" w:rsidRDefault="00552C81" w:rsidP="00552C81">
            <w:pPr>
              <w:pStyle w:val="TAL"/>
            </w:pPr>
          </w:p>
        </w:tc>
      </w:tr>
      <w:tr w:rsidR="00552C81" w:rsidRPr="00690A26" w14:paraId="15A5A87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16FDE" w14:textId="77777777" w:rsidR="00552C81" w:rsidRPr="00690A26" w:rsidRDefault="00552C81" w:rsidP="00552C81">
            <w:pPr>
              <w:pStyle w:val="TAL"/>
            </w:pPr>
            <w:r w:rsidRPr="00690A26">
              <w:t>target-plmn-list</w:t>
            </w:r>
          </w:p>
        </w:tc>
        <w:tc>
          <w:tcPr>
            <w:tcW w:w="737" w:type="pct"/>
            <w:tcBorders>
              <w:top w:val="single" w:sz="4" w:space="0" w:color="auto"/>
              <w:left w:val="single" w:sz="6" w:space="0" w:color="000000"/>
              <w:bottom w:val="single" w:sz="4" w:space="0" w:color="auto"/>
              <w:right w:val="single" w:sz="6" w:space="0" w:color="000000"/>
            </w:tcBorders>
          </w:tcPr>
          <w:p w14:paraId="097DA57E"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34428068"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7644E102"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78F1A7" w14:textId="77777777" w:rsidR="00552C81" w:rsidRPr="00690A26" w:rsidRDefault="00552C81" w:rsidP="00552C81">
            <w:pPr>
              <w:pStyle w:val="TAL"/>
            </w:pPr>
            <w:r w:rsidRPr="00690A26">
              <w:t>This IE shall be included when NF services in a different PLMN, or NF services of specific PLMN ID(s) in a same PLMN comprising multiple PLMN IDs, need to be discovered. When included, this IE shall contain the PLMN ID of the target NF. If more than one PLMN ID is included, NFs from any PLMN ID present in the list matches the query parameter.</w:t>
            </w:r>
          </w:p>
          <w:p w14:paraId="6F68E98A" w14:textId="77777777" w:rsidR="00552C81" w:rsidRDefault="00552C81" w:rsidP="00552C81">
            <w:pPr>
              <w:pStyle w:val="TAL"/>
            </w:pPr>
            <w:r>
              <w:t>This IE shall also be included in SNPN scenarios, when the entity owning the subscription, the Credentials Holder (see clause 5.30.2.9</w:t>
            </w:r>
            <w:r w:rsidRPr="00286AF9">
              <w:t xml:space="preserve"> </w:t>
            </w:r>
            <w:r>
              <w:t>in 3GPP TS 23.501 [2]) is a PLMN.</w:t>
            </w:r>
          </w:p>
          <w:p w14:paraId="79DB6B1B" w14:textId="77777777" w:rsidR="00552C81" w:rsidRPr="00690A26" w:rsidRDefault="00552C81" w:rsidP="00552C81">
            <w:pPr>
              <w:pStyle w:val="TAL"/>
            </w:pPr>
          </w:p>
          <w:p w14:paraId="71A8EA09" w14:textId="77777777" w:rsidR="00552C81" w:rsidRPr="00690A26" w:rsidRDefault="00552C81" w:rsidP="00552C81">
            <w:pPr>
              <w:pStyle w:val="TAL"/>
            </w:pPr>
            <w:r w:rsidRPr="00690A26">
              <w:t>For inter-PLMN service discovery, at most 1 PLMN ID shall be included in the list; it shall be included in the service discovery from the NF in the source PLMN sent to the NRF in the same PLMN, while it may be absent in the service discovery request sent from the source NRF to the target NRF. In such case, if the NRF receives more than 1 PLMN ID, it shall only consider the first element of the array, and ignore the rest.</w:t>
            </w:r>
          </w:p>
        </w:tc>
        <w:tc>
          <w:tcPr>
            <w:tcW w:w="467" w:type="pct"/>
            <w:tcBorders>
              <w:top w:val="single" w:sz="4" w:space="0" w:color="auto"/>
              <w:left w:val="single" w:sz="6" w:space="0" w:color="000000"/>
              <w:bottom w:val="single" w:sz="4" w:space="0" w:color="auto"/>
              <w:right w:val="single" w:sz="6" w:space="0" w:color="000000"/>
            </w:tcBorders>
          </w:tcPr>
          <w:p w14:paraId="78274597" w14:textId="77777777" w:rsidR="00552C81" w:rsidRPr="00690A26" w:rsidRDefault="00552C81" w:rsidP="00552C81">
            <w:pPr>
              <w:pStyle w:val="TAL"/>
            </w:pPr>
          </w:p>
        </w:tc>
      </w:tr>
      <w:tr w:rsidR="00552C81" w:rsidRPr="00690A26" w14:paraId="2438B3A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3CCBC1" w14:textId="77777777" w:rsidR="00552C81" w:rsidRPr="00690A26" w:rsidRDefault="00552C81" w:rsidP="00552C81">
            <w:pPr>
              <w:pStyle w:val="TAL"/>
            </w:pPr>
            <w:r w:rsidRPr="00690A26">
              <w:t>requester-plmn-list</w:t>
            </w:r>
          </w:p>
        </w:tc>
        <w:tc>
          <w:tcPr>
            <w:tcW w:w="737" w:type="pct"/>
            <w:tcBorders>
              <w:top w:val="single" w:sz="4" w:space="0" w:color="auto"/>
              <w:left w:val="single" w:sz="6" w:space="0" w:color="000000"/>
              <w:bottom w:val="single" w:sz="4" w:space="0" w:color="auto"/>
              <w:right w:val="single" w:sz="6" w:space="0" w:color="000000"/>
            </w:tcBorders>
          </w:tcPr>
          <w:p w14:paraId="2A615B85" w14:textId="77777777" w:rsidR="00552C81" w:rsidRPr="00690A26" w:rsidRDefault="00552C81" w:rsidP="00552C81">
            <w:pPr>
              <w:pStyle w:val="TAL"/>
            </w:pPr>
            <w:r w:rsidRPr="00690A26">
              <w:t>array(PlmnId)</w:t>
            </w:r>
          </w:p>
        </w:tc>
        <w:tc>
          <w:tcPr>
            <w:tcW w:w="160" w:type="pct"/>
            <w:tcBorders>
              <w:top w:val="single" w:sz="4" w:space="0" w:color="auto"/>
              <w:left w:val="single" w:sz="6" w:space="0" w:color="000000"/>
              <w:bottom w:val="single" w:sz="4" w:space="0" w:color="auto"/>
              <w:right w:val="single" w:sz="6" w:space="0" w:color="000000"/>
            </w:tcBorders>
          </w:tcPr>
          <w:p w14:paraId="7400BDD4" w14:textId="77777777" w:rsidR="00552C81" w:rsidRPr="00690A26" w:rsidRDefault="00552C81" w:rsidP="00552C81">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5B7F56EA" w14:textId="77777777" w:rsidR="00552C81" w:rsidRPr="00690A26" w:rsidRDefault="00552C81" w:rsidP="00552C81">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36343C" w14:textId="1052C4AB" w:rsidR="00552C81" w:rsidRPr="00690A26" w:rsidRDefault="00552C81" w:rsidP="00552C81">
            <w:pPr>
              <w:pStyle w:val="TAL"/>
            </w:pPr>
            <w:r w:rsidRPr="00690A26">
              <w:t xml:space="preserve">This IE shall be included when NF services in a different PLMN need to be discovered. </w:t>
            </w:r>
            <w:r w:rsidR="0004566F">
              <w:t xml:space="preserve">It may be present when NF services in the same PLMN need to be discovered. </w:t>
            </w:r>
            <w:r w:rsidRPr="00690A26">
              <w:t>When included, this IE shall contain the PLMN ID(s) of the requester NF.</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D7ECAD9" w14:textId="77777777" w:rsidR="00552C81" w:rsidRPr="00690A26" w:rsidRDefault="00552C81" w:rsidP="00552C81">
            <w:pPr>
              <w:pStyle w:val="TAL"/>
            </w:pPr>
          </w:p>
        </w:tc>
      </w:tr>
      <w:tr w:rsidR="00552C81" w:rsidRPr="00690A26" w14:paraId="164A8FF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E502EA9" w14:textId="77777777" w:rsidR="00552C81" w:rsidRPr="00690A26" w:rsidRDefault="00552C81" w:rsidP="00552C81">
            <w:pPr>
              <w:pStyle w:val="TAL"/>
            </w:pPr>
            <w:r>
              <w:t>requester-snpn-list</w:t>
            </w:r>
          </w:p>
        </w:tc>
        <w:tc>
          <w:tcPr>
            <w:tcW w:w="737" w:type="pct"/>
            <w:tcBorders>
              <w:top w:val="single" w:sz="4" w:space="0" w:color="auto"/>
              <w:left w:val="single" w:sz="6" w:space="0" w:color="000000"/>
              <w:bottom w:val="single" w:sz="4" w:space="0" w:color="auto"/>
              <w:right w:val="single" w:sz="6" w:space="0" w:color="000000"/>
            </w:tcBorders>
          </w:tcPr>
          <w:p w14:paraId="551AD6F2" w14:textId="77777777" w:rsidR="00552C81" w:rsidRPr="00690A26" w:rsidRDefault="00552C81" w:rsidP="00552C81">
            <w:pPr>
              <w:pStyle w:val="TAL"/>
            </w:pPr>
            <w:r>
              <w:t>array(PlmnIdNid)</w:t>
            </w:r>
          </w:p>
        </w:tc>
        <w:tc>
          <w:tcPr>
            <w:tcW w:w="160" w:type="pct"/>
            <w:tcBorders>
              <w:top w:val="single" w:sz="4" w:space="0" w:color="auto"/>
              <w:left w:val="single" w:sz="6" w:space="0" w:color="000000"/>
              <w:bottom w:val="single" w:sz="4" w:space="0" w:color="auto"/>
              <w:right w:val="single" w:sz="6" w:space="0" w:color="000000"/>
            </w:tcBorders>
          </w:tcPr>
          <w:p w14:paraId="01B4DBAF" w14:textId="77777777" w:rsidR="00552C81" w:rsidRPr="00690A26" w:rsidRDefault="00552C81" w:rsidP="00552C81">
            <w:pPr>
              <w:pStyle w:val="TAC"/>
            </w:pPr>
            <w:r>
              <w:t>C</w:t>
            </w:r>
          </w:p>
        </w:tc>
        <w:tc>
          <w:tcPr>
            <w:tcW w:w="320" w:type="pct"/>
            <w:tcBorders>
              <w:top w:val="single" w:sz="4" w:space="0" w:color="auto"/>
              <w:left w:val="single" w:sz="6" w:space="0" w:color="000000"/>
              <w:bottom w:val="single" w:sz="4" w:space="0" w:color="auto"/>
              <w:right w:val="single" w:sz="6" w:space="0" w:color="000000"/>
            </w:tcBorders>
          </w:tcPr>
          <w:p w14:paraId="125C6CEB" w14:textId="77777777" w:rsidR="00552C81" w:rsidRPr="00690A26" w:rsidRDefault="00552C81" w:rsidP="00552C81">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CB2A84" w14:textId="4D90F371" w:rsidR="00552C81" w:rsidRDefault="00552C81" w:rsidP="00552C81">
            <w:pPr>
              <w:pStyle w:val="TAL"/>
            </w:pPr>
            <w:r w:rsidRPr="00690A26">
              <w:t xml:space="preserve">This IE shall be included when the </w:t>
            </w:r>
            <w:r>
              <w:t>Requester NF</w:t>
            </w:r>
            <w:r w:rsidRPr="00690A26">
              <w:t xml:space="preserve"> </w:t>
            </w:r>
            <w:r>
              <w:t xml:space="preserve">belongs to one or several SNPNs, and </w:t>
            </w:r>
            <w:r w:rsidRPr="00690A26">
              <w:t>NF services of a specific SNPN</w:t>
            </w:r>
            <w:r w:rsidR="00937451">
              <w:t xml:space="preserve"> or PLMN</w:t>
            </w:r>
            <w:r w:rsidRPr="00690A26">
              <w:t xml:space="preserve"> need to be discovered.</w:t>
            </w:r>
            <w:r w:rsidR="00647B7C">
              <w:t xml:space="preserve"> The SNPN scenarios include use cases when </w:t>
            </w:r>
            <w:r w:rsidR="00647B7C" w:rsidRPr="001C0A7E">
              <w:t xml:space="preserve">CH/DCS </w:t>
            </w:r>
            <w:r w:rsidR="00647B7C">
              <w:t xml:space="preserve">is </w:t>
            </w:r>
            <w:r w:rsidR="00647B7C" w:rsidRPr="001C0A7E">
              <w:t xml:space="preserve">using AAA-S </w:t>
            </w:r>
            <w:r w:rsidR="00647B7C">
              <w:t>or when</w:t>
            </w:r>
            <w:r w:rsidR="00647B7C" w:rsidRPr="001C0A7E">
              <w:t xml:space="preserve"> CH/DCS</w:t>
            </w:r>
            <w:r w:rsidR="00647B7C">
              <w:t xml:space="preserve"> is</w:t>
            </w:r>
            <w:r w:rsidR="00647B7C" w:rsidRPr="001C0A7E">
              <w:t xml:space="preserve"> using AUSF/UD</w:t>
            </w:r>
            <w:r w:rsidR="00647B7C">
              <w:t xml:space="preserve">M, see </w:t>
            </w:r>
            <w:r w:rsidR="00647B7C" w:rsidRPr="008E04D6">
              <w:t>clauses </w:t>
            </w:r>
            <w:r w:rsidR="00647B7C">
              <w:t xml:space="preserve">5.30.2.9.2, </w:t>
            </w:r>
            <w:r w:rsidR="00647B7C" w:rsidRPr="008E04D6">
              <w:t>5.30.2.9.3 and 5.30.2.10.2.2 in 3GPP TS 23.501 [2])</w:t>
            </w:r>
            <w:r w:rsidR="00647B7C">
              <w:t>.</w:t>
            </w:r>
            <w:r w:rsidR="00937451">
              <w:t xml:space="preserve"> It may be present when NF services from the same SNPN need to be discovered.</w:t>
            </w:r>
          </w:p>
          <w:p w14:paraId="532B152B" w14:textId="77777777" w:rsidR="00552C81" w:rsidRDefault="00552C81" w:rsidP="00552C81">
            <w:pPr>
              <w:pStyle w:val="TAL"/>
            </w:pPr>
            <w:r w:rsidRPr="00690A26">
              <w:t xml:space="preserve">When </w:t>
            </w:r>
            <w:r>
              <w:t>present</w:t>
            </w:r>
            <w:r w:rsidRPr="00690A26">
              <w:t xml:space="preserve">, this IE shall contain the </w:t>
            </w:r>
            <w:r>
              <w:t>SNPN</w:t>
            </w:r>
            <w:r w:rsidRPr="00690A26">
              <w:t xml:space="preserve"> ID(s) of the requester NF.</w:t>
            </w:r>
          </w:p>
          <w:p w14:paraId="36D7FF58" w14:textId="77777777" w:rsidR="00552C81" w:rsidRPr="00690A26" w:rsidRDefault="00552C81" w:rsidP="00552C81">
            <w:pPr>
              <w:pStyle w:val="TAL"/>
            </w:pPr>
            <w:r w:rsidRPr="00690A26">
              <w:t xml:space="preserve">The NRF shall use this to return only those NF profiles of NF Instances allowing to be discovered from the </w:t>
            </w:r>
            <w:r>
              <w:t>SNPNs</w:t>
            </w:r>
            <w:r w:rsidRPr="00690A26">
              <w:t xml:space="preserve"> identified by this IE, according to the "allowed</w:t>
            </w:r>
            <w:r>
              <w:t>Snpns</w:t>
            </w:r>
            <w:r w:rsidRPr="00690A26">
              <w:t>" list in the NF Profile and NF Service (see clause</w:t>
            </w:r>
            <w:r>
              <w:t>s</w:t>
            </w:r>
            <w:r w:rsidRPr="00690A26">
              <w:t xml:space="preserve"> 6.1.6.2.2 and 6.1.6.2.3).</w:t>
            </w:r>
          </w:p>
        </w:tc>
        <w:tc>
          <w:tcPr>
            <w:tcW w:w="467" w:type="pct"/>
            <w:tcBorders>
              <w:top w:val="single" w:sz="4" w:space="0" w:color="auto"/>
              <w:left w:val="single" w:sz="6" w:space="0" w:color="000000"/>
              <w:bottom w:val="single" w:sz="4" w:space="0" w:color="auto"/>
              <w:right w:val="single" w:sz="6" w:space="0" w:color="000000"/>
            </w:tcBorders>
          </w:tcPr>
          <w:p w14:paraId="176B9BF4" w14:textId="77777777" w:rsidR="00552C81" w:rsidRPr="00690A26" w:rsidRDefault="00552C81" w:rsidP="00B1070C">
            <w:pPr>
              <w:pStyle w:val="TAL"/>
            </w:pPr>
            <w:r w:rsidRPr="00B1070C">
              <w:t>Query-Params-Ext2</w:t>
            </w:r>
          </w:p>
        </w:tc>
      </w:tr>
      <w:tr w:rsidR="00552C81" w:rsidRPr="00690A26" w14:paraId="3DE22D9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581FD00" w14:textId="77777777" w:rsidR="00552C81" w:rsidRPr="00690A26" w:rsidRDefault="00552C81" w:rsidP="00552C81">
            <w:pPr>
              <w:pStyle w:val="TAL"/>
            </w:pPr>
            <w:r w:rsidRPr="00690A26">
              <w:t>target-nf-instance-id</w:t>
            </w:r>
          </w:p>
        </w:tc>
        <w:tc>
          <w:tcPr>
            <w:tcW w:w="737" w:type="pct"/>
            <w:tcBorders>
              <w:top w:val="single" w:sz="4" w:space="0" w:color="auto"/>
              <w:left w:val="single" w:sz="6" w:space="0" w:color="000000"/>
              <w:bottom w:val="single" w:sz="4" w:space="0" w:color="auto"/>
              <w:right w:val="single" w:sz="6" w:space="0" w:color="000000"/>
            </w:tcBorders>
          </w:tcPr>
          <w:p w14:paraId="26D3D606" w14:textId="77777777" w:rsidR="00552C81" w:rsidRPr="00690A26" w:rsidRDefault="00552C81" w:rsidP="00552C81">
            <w:pPr>
              <w:pStyle w:val="TAL"/>
            </w:pPr>
            <w:r w:rsidRPr="00690A26">
              <w:t>NfInstanceId</w:t>
            </w:r>
          </w:p>
        </w:tc>
        <w:tc>
          <w:tcPr>
            <w:tcW w:w="160" w:type="pct"/>
            <w:tcBorders>
              <w:top w:val="single" w:sz="4" w:space="0" w:color="auto"/>
              <w:left w:val="single" w:sz="6" w:space="0" w:color="000000"/>
              <w:bottom w:val="single" w:sz="4" w:space="0" w:color="auto"/>
              <w:right w:val="single" w:sz="6" w:space="0" w:color="000000"/>
            </w:tcBorders>
          </w:tcPr>
          <w:p w14:paraId="27C662AC" w14:textId="77777777" w:rsidR="00552C81" w:rsidRPr="00690A26" w:rsidRDefault="00552C81" w:rsidP="00552C81">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0C426B2" w14:textId="77777777" w:rsidR="00552C81" w:rsidRPr="00690A26" w:rsidRDefault="00552C81" w:rsidP="00552C81">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00D35B6" w14:textId="77777777" w:rsidR="00552C81" w:rsidRPr="00690A26" w:rsidRDefault="00552C81" w:rsidP="00552C81">
            <w:pPr>
              <w:pStyle w:val="TAL"/>
            </w:pPr>
            <w:r w:rsidRPr="00690A26">
              <w:t>Identity of the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15D23FB1" w14:textId="77777777" w:rsidR="00552C81" w:rsidRPr="00690A26" w:rsidRDefault="00552C81" w:rsidP="00552C81">
            <w:pPr>
              <w:pStyle w:val="TAL"/>
            </w:pPr>
          </w:p>
        </w:tc>
      </w:tr>
      <w:tr w:rsidR="00640E7B" w:rsidRPr="00690A26" w14:paraId="73949B4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47E278" w14:textId="3D21A206" w:rsidR="00640E7B" w:rsidRPr="00690A26" w:rsidRDefault="00640E7B" w:rsidP="00640E7B">
            <w:pPr>
              <w:pStyle w:val="TAL"/>
            </w:pPr>
            <w:r w:rsidRPr="00690A26">
              <w:t>target-nf-instance-id</w:t>
            </w:r>
            <w:r>
              <w:t>-list</w:t>
            </w:r>
          </w:p>
        </w:tc>
        <w:tc>
          <w:tcPr>
            <w:tcW w:w="737" w:type="pct"/>
            <w:tcBorders>
              <w:top w:val="single" w:sz="4" w:space="0" w:color="auto"/>
              <w:left w:val="single" w:sz="6" w:space="0" w:color="000000"/>
              <w:bottom w:val="single" w:sz="4" w:space="0" w:color="auto"/>
              <w:right w:val="single" w:sz="6" w:space="0" w:color="000000"/>
            </w:tcBorders>
          </w:tcPr>
          <w:p w14:paraId="00C7EBFE" w14:textId="4E51A568" w:rsidR="00640E7B" w:rsidRPr="00690A26" w:rsidRDefault="00640E7B" w:rsidP="00640E7B">
            <w:pPr>
              <w:pStyle w:val="TAL"/>
            </w:pPr>
            <w:r>
              <w:t>array(</w:t>
            </w:r>
            <w:r w:rsidRPr="00690A26">
              <w:t>NfInstanceId</w:t>
            </w:r>
            <w:r>
              <w:t>)</w:t>
            </w:r>
          </w:p>
        </w:tc>
        <w:tc>
          <w:tcPr>
            <w:tcW w:w="160" w:type="pct"/>
            <w:tcBorders>
              <w:top w:val="single" w:sz="4" w:space="0" w:color="auto"/>
              <w:left w:val="single" w:sz="6" w:space="0" w:color="000000"/>
              <w:bottom w:val="single" w:sz="4" w:space="0" w:color="auto"/>
              <w:right w:val="single" w:sz="6" w:space="0" w:color="000000"/>
            </w:tcBorders>
          </w:tcPr>
          <w:p w14:paraId="10B50CF3" w14:textId="2D436FD5"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CBE770F" w14:textId="0F260B2F" w:rsidR="00640E7B" w:rsidRPr="00690A26" w:rsidRDefault="00640E7B" w:rsidP="00640E7B">
            <w:pPr>
              <w:pStyle w:val="TAL"/>
            </w:pPr>
            <w:r>
              <w:t>2</w:t>
            </w:r>
            <w:r w:rsidRPr="00690A26">
              <w:t>..</w:t>
            </w:r>
            <w: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187C485" w14:textId="285DC177" w:rsidR="00640E7B" w:rsidRDefault="00640E7B" w:rsidP="00640E7B">
            <w:pPr>
              <w:pStyle w:val="TAL"/>
            </w:pPr>
            <w:r>
              <w:t>I</w:t>
            </w:r>
            <w:r w:rsidRPr="00690A26">
              <w:t>dentit</w:t>
            </w:r>
            <w:r>
              <w:t>ies</w:t>
            </w:r>
            <w:r w:rsidRPr="00690A26">
              <w:t xml:space="preserve"> of the NF instance</w:t>
            </w:r>
            <w:r>
              <w:t>s</w:t>
            </w:r>
            <w:r w:rsidRPr="00690A26">
              <w:t xml:space="preserve"> being discovered.</w:t>
            </w:r>
            <w:r>
              <w:t xml:space="preserve"> (NOTE 26)</w:t>
            </w:r>
          </w:p>
          <w:p w14:paraId="01EA42F2" w14:textId="108AEFDF" w:rsidR="00640E7B" w:rsidRPr="00690A26" w:rsidRDefault="00640E7B" w:rsidP="00640E7B">
            <w:pPr>
              <w:pStyle w:val="TAL"/>
            </w:pPr>
            <w:r>
              <w:t xml:space="preserve">If included, the NRF shall return the NF profile of each NF instance indicated in this query parameter that is available at the NRF. </w:t>
            </w:r>
          </w:p>
        </w:tc>
        <w:tc>
          <w:tcPr>
            <w:tcW w:w="467" w:type="pct"/>
            <w:tcBorders>
              <w:top w:val="single" w:sz="4" w:space="0" w:color="auto"/>
              <w:left w:val="single" w:sz="6" w:space="0" w:color="000000"/>
              <w:bottom w:val="single" w:sz="4" w:space="0" w:color="auto"/>
              <w:right w:val="single" w:sz="6" w:space="0" w:color="000000"/>
            </w:tcBorders>
          </w:tcPr>
          <w:p w14:paraId="1316FA7F" w14:textId="3D20F16A" w:rsidR="00640E7B" w:rsidRPr="00690A26" w:rsidRDefault="00640E7B" w:rsidP="00640E7B">
            <w:pPr>
              <w:pStyle w:val="TAL"/>
            </w:pPr>
            <w:r>
              <w:rPr>
                <w:noProof/>
                <w:lang w:eastAsia="zh-CN"/>
              </w:rPr>
              <w:t>Enh-NF-Discovery-Ext1</w:t>
            </w:r>
          </w:p>
        </w:tc>
      </w:tr>
      <w:tr w:rsidR="00640E7B" w:rsidRPr="00690A26" w14:paraId="70B5AC4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FC0E16" w14:textId="77777777" w:rsidR="00640E7B" w:rsidRPr="00690A26" w:rsidRDefault="00640E7B" w:rsidP="00640E7B">
            <w:pPr>
              <w:pStyle w:val="TAL"/>
            </w:pPr>
            <w:r w:rsidRPr="00690A26">
              <w:rPr>
                <w:rFonts w:hint="eastAsia"/>
              </w:rPr>
              <w:t>target-nf-f</w:t>
            </w:r>
            <w:r w:rsidRPr="00690A26">
              <w:t>qdn</w:t>
            </w:r>
          </w:p>
        </w:tc>
        <w:tc>
          <w:tcPr>
            <w:tcW w:w="737" w:type="pct"/>
            <w:tcBorders>
              <w:top w:val="single" w:sz="4" w:space="0" w:color="auto"/>
              <w:left w:val="single" w:sz="6" w:space="0" w:color="000000"/>
              <w:bottom w:val="single" w:sz="4" w:space="0" w:color="auto"/>
              <w:right w:val="single" w:sz="6" w:space="0" w:color="000000"/>
            </w:tcBorders>
          </w:tcPr>
          <w:p w14:paraId="68B5188A" w14:textId="77777777" w:rsidR="00640E7B" w:rsidRPr="00690A26" w:rsidRDefault="00640E7B" w:rsidP="00640E7B">
            <w:pPr>
              <w:pStyle w:val="TAL"/>
            </w:pPr>
            <w:r w:rsidRPr="00690A26">
              <w:rPr>
                <w:rFonts w:hint="eastAsia"/>
              </w:rPr>
              <w:t>Fqdn</w:t>
            </w:r>
          </w:p>
        </w:tc>
        <w:tc>
          <w:tcPr>
            <w:tcW w:w="160" w:type="pct"/>
            <w:tcBorders>
              <w:top w:val="single" w:sz="4" w:space="0" w:color="auto"/>
              <w:left w:val="single" w:sz="6" w:space="0" w:color="000000"/>
              <w:bottom w:val="single" w:sz="4" w:space="0" w:color="auto"/>
              <w:right w:val="single" w:sz="6" w:space="0" w:color="000000"/>
            </w:tcBorders>
          </w:tcPr>
          <w:p w14:paraId="067B48F8"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2AAF59C"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39D3F42" w14:textId="77777777" w:rsidR="00640E7B" w:rsidRPr="00690A26" w:rsidRDefault="00640E7B" w:rsidP="00640E7B">
            <w:pPr>
              <w:pStyle w:val="TAL"/>
            </w:pPr>
            <w:r w:rsidRPr="00690A26">
              <w:rPr>
                <w:rFonts w:hint="eastAsia"/>
              </w:rPr>
              <w:t>FQDN of the target NF instance being discovered.</w:t>
            </w:r>
          </w:p>
        </w:tc>
        <w:tc>
          <w:tcPr>
            <w:tcW w:w="467" w:type="pct"/>
            <w:tcBorders>
              <w:top w:val="single" w:sz="4" w:space="0" w:color="auto"/>
              <w:left w:val="single" w:sz="6" w:space="0" w:color="000000"/>
              <w:bottom w:val="single" w:sz="4" w:space="0" w:color="auto"/>
              <w:right w:val="single" w:sz="6" w:space="0" w:color="000000"/>
            </w:tcBorders>
          </w:tcPr>
          <w:p w14:paraId="32909BCC" w14:textId="77777777" w:rsidR="00640E7B" w:rsidRPr="00690A26" w:rsidRDefault="00640E7B" w:rsidP="00640E7B">
            <w:pPr>
              <w:pStyle w:val="TAL"/>
            </w:pPr>
          </w:p>
        </w:tc>
      </w:tr>
      <w:tr w:rsidR="00640E7B" w:rsidRPr="00690A26" w14:paraId="191C0B1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9E674D" w14:textId="77777777" w:rsidR="00640E7B" w:rsidRPr="00690A26" w:rsidRDefault="00640E7B" w:rsidP="00640E7B">
            <w:pPr>
              <w:pStyle w:val="TAL"/>
            </w:pPr>
            <w:r w:rsidRPr="00690A26">
              <w:t>hnrf-uri</w:t>
            </w:r>
          </w:p>
        </w:tc>
        <w:tc>
          <w:tcPr>
            <w:tcW w:w="737" w:type="pct"/>
            <w:tcBorders>
              <w:top w:val="single" w:sz="4" w:space="0" w:color="auto"/>
              <w:left w:val="single" w:sz="6" w:space="0" w:color="000000"/>
              <w:bottom w:val="single" w:sz="4" w:space="0" w:color="auto"/>
              <w:right w:val="single" w:sz="6" w:space="0" w:color="000000"/>
            </w:tcBorders>
          </w:tcPr>
          <w:p w14:paraId="4BEDAA3F" w14:textId="77777777" w:rsidR="00640E7B" w:rsidRPr="00690A26" w:rsidRDefault="00640E7B" w:rsidP="00640E7B">
            <w:pPr>
              <w:pStyle w:val="TAL"/>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77A91258" w14:textId="77777777" w:rsidR="00640E7B" w:rsidRPr="00690A26" w:rsidRDefault="00640E7B" w:rsidP="00640E7B">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2C31A38B" w14:textId="77777777" w:rsidR="00640E7B" w:rsidRPr="00690A26" w:rsidRDefault="00640E7B" w:rsidP="00640E7B">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75BE2CB" w14:textId="7334B773" w:rsidR="00640E7B" w:rsidRPr="00690A26" w:rsidRDefault="00640E7B" w:rsidP="00640E7B">
            <w:pPr>
              <w:pStyle w:val="TAL"/>
            </w:pPr>
            <w:r w:rsidRPr="00690A26">
              <w:t xml:space="preserve">If included, this IE shall contain the API URI of the NFDiscovery Service (see clause 6.2.1) of the home NRF. It shall be included if the </w:t>
            </w:r>
            <w:r>
              <w:t>Requester NF</w:t>
            </w:r>
            <w:r w:rsidRPr="00690A26">
              <w:t xml:space="preserve"> has previously received such API URI to be used for service discovery (e.g., from the NSSF in the home PLMN</w:t>
            </w:r>
            <w:r>
              <w:t xml:space="preserve"> as specified in </w:t>
            </w:r>
            <w:r>
              <w:rPr>
                <w:lang w:val="en-US"/>
              </w:rPr>
              <w:t>clause </w:t>
            </w:r>
            <w:r w:rsidRPr="00630AB6">
              <w:t>6.1.6.2.11</w:t>
            </w:r>
            <w:r>
              <w:t xml:space="preserve"> of 3GPP TS 29.531 [42]</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B182A4F" w14:textId="77777777" w:rsidR="00640E7B" w:rsidRPr="00690A26" w:rsidRDefault="00640E7B" w:rsidP="00640E7B">
            <w:pPr>
              <w:pStyle w:val="TAL"/>
            </w:pPr>
          </w:p>
        </w:tc>
      </w:tr>
      <w:tr w:rsidR="00640E7B" w:rsidRPr="00690A26" w14:paraId="5752D7D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E33F75" w14:textId="77777777" w:rsidR="00640E7B" w:rsidRPr="00690A26" w:rsidRDefault="00640E7B" w:rsidP="00640E7B">
            <w:pPr>
              <w:pStyle w:val="TAL"/>
            </w:pPr>
            <w:r w:rsidRPr="00690A26">
              <w:t>snssais</w:t>
            </w:r>
          </w:p>
        </w:tc>
        <w:tc>
          <w:tcPr>
            <w:tcW w:w="737" w:type="pct"/>
            <w:tcBorders>
              <w:top w:val="single" w:sz="4" w:space="0" w:color="auto"/>
              <w:left w:val="single" w:sz="6" w:space="0" w:color="000000"/>
              <w:bottom w:val="single" w:sz="4" w:space="0" w:color="auto"/>
              <w:right w:val="single" w:sz="6" w:space="0" w:color="000000"/>
            </w:tcBorders>
          </w:tcPr>
          <w:p w14:paraId="2006693C" w14:textId="77777777" w:rsidR="00640E7B" w:rsidRPr="00690A26" w:rsidRDefault="00640E7B" w:rsidP="00640E7B">
            <w:pPr>
              <w:pStyle w:val="TAL"/>
            </w:pPr>
            <w:r w:rsidRPr="00690A26">
              <w:t>array(Snssai)</w:t>
            </w:r>
          </w:p>
        </w:tc>
        <w:tc>
          <w:tcPr>
            <w:tcW w:w="160" w:type="pct"/>
            <w:tcBorders>
              <w:top w:val="single" w:sz="4" w:space="0" w:color="auto"/>
              <w:left w:val="single" w:sz="6" w:space="0" w:color="000000"/>
              <w:bottom w:val="single" w:sz="4" w:space="0" w:color="auto"/>
              <w:right w:val="single" w:sz="6" w:space="0" w:color="000000"/>
            </w:tcBorders>
          </w:tcPr>
          <w:p w14:paraId="30FFF4B2" w14:textId="77777777" w:rsidR="00640E7B" w:rsidRPr="00690A26" w:rsidRDefault="00640E7B" w:rsidP="00640E7B">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65B1898" w14:textId="77777777" w:rsidR="00640E7B" w:rsidRPr="00690A26" w:rsidRDefault="00640E7B" w:rsidP="00640E7B">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CB6772" w14:textId="77777777" w:rsidR="00640E7B" w:rsidRDefault="00640E7B" w:rsidP="00640E7B">
            <w:pPr>
              <w:pStyle w:val="TAL"/>
            </w:pPr>
            <w:r w:rsidRPr="00690A26">
              <w:t xml:space="preserve">If included, this IE shall contain the list of S-NSSAIs that are served by the NF </w:t>
            </w:r>
            <w:r>
              <w:t xml:space="preserve">(Service) </w:t>
            </w:r>
            <w:r w:rsidRPr="00690A26">
              <w:t>Instances being discovered. The NRF shall return those NF profiles</w:t>
            </w:r>
            <w:r>
              <w:t>/NF services</w:t>
            </w:r>
            <w:r w:rsidRPr="00690A26">
              <w:t xml:space="preserve"> of NF </w:t>
            </w:r>
            <w:r>
              <w:t xml:space="preserve">(Service) </w:t>
            </w:r>
            <w:r w:rsidRPr="00690A26">
              <w:t>Instances that have at least one of the S-NSSAIs in this list. The S-NSSAIs included in the NF profiles</w:t>
            </w:r>
            <w:r>
              <w:t>/NF services</w:t>
            </w:r>
            <w:r w:rsidRPr="00690A26">
              <w:t xml:space="preserve"> of NF </w:t>
            </w:r>
            <w:r>
              <w:t xml:space="preserve"> (Service) </w:t>
            </w:r>
            <w:r w:rsidRPr="00690A26">
              <w:t>Instances returned by the NRF shall be an interclause of the S-NSSAIs requested and the S-NSSAIs supported by those NF</w:t>
            </w:r>
            <w:r>
              <w:t xml:space="preserve"> (Service)</w:t>
            </w:r>
            <w:r w:rsidRPr="00690A26">
              <w:t xml:space="preserve"> Instances. (NOTE 10)</w:t>
            </w:r>
          </w:p>
          <w:p w14:paraId="494C4D4A" w14:textId="5F195F40" w:rsidR="00640E7B" w:rsidRPr="00690A26" w:rsidRDefault="00640E7B" w:rsidP="00640E7B">
            <w:pPr>
              <w:pStyle w:val="TAL"/>
            </w:pPr>
            <w:r>
              <w:t>When the NF Profile of the NF Instances being discovered has defined the list of supported S-NSSAIs in the "perPlmnSnssaiList", the discovered NF Instances shall be those having any of the S-NSSAIs included in this "snssais" parameter in any of the PLMNs included in the "target-plmn-list" attribute, if present; if the "target-plmn-list" is not included, the NRF shall assume that the discovery request is for any of the PLMNs it supports.</w:t>
            </w:r>
          </w:p>
        </w:tc>
        <w:tc>
          <w:tcPr>
            <w:tcW w:w="467" w:type="pct"/>
            <w:tcBorders>
              <w:top w:val="single" w:sz="4" w:space="0" w:color="auto"/>
              <w:left w:val="single" w:sz="6" w:space="0" w:color="000000"/>
              <w:bottom w:val="single" w:sz="4" w:space="0" w:color="auto"/>
              <w:right w:val="single" w:sz="6" w:space="0" w:color="000000"/>
            </w:tcBorders>
          </w:tcPr>
          <w:p w14:paraId="0F3DF7A9" w14:textId="77777777" w:rsidR="00640E7B" w:rsidRPr="00690A26" w:rsidRDefault="00640E7B" w:rsidP="00640E7B">
            <w:pPr>
              <w:pStyle w:val="TAL"/>
            </w:pPr>
          </w:p>
        </w:tc>
      </w:tr>
      <w:tr w:rsidR="00B201B0" w:rsidRPr="00690A26" w14:paraId="27B2066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AA2843E" w14:textId="51786B0D" w:rsidR="00B201B0" w:rsidRPr="00690A26" w:rsidRDefault="00B201B0" w:rsidP="00B201B0">
            <w:pPr>
              <w:pStyle w:val="TAL"/>
            </w:pPr>
            <w:r>
              <w:t>additional-snssais</w:t>
            </w:r>
          </w:p>
        </w:tc>
        <w:tc>
          <w:tcPr>
            <w:tcW w:w="737" w:type="pct"/>
            <w:tcBorders>
              <w:top w:val="single" w:sz="4" w:space="0" w:color="auto"/>
              <w:left w:val="single" w:sz="6" w:space="0" w:color="000000"/>
              <w:bottom w:val="single" w:sz="4" w:space="0" w:color="auto"/>
              <w:right w:val="single" w:sz="6" w:space="0" w:color="000000"/>
            </w:tcBorders>
          </w:tcPr>
          <w:p w14:paraId="27B81824" w14:textId="13AFA4E5"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5C82D9D8" w14:textId="5455B07E"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EC1939" w14:textId="7660C0AA"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C335D" w14:textId="77777777" w:rsidR="00B201B0" w:rsidRDefault="00B201B0" w:rsidP="00B201B0">
            <w:pPr>
              <w:pStyle w:val="TAL"/>
            </w:pPr>
            <w:r>
              <w:t>This IE may be included if the "</w:t>
            </w:r>
            <w:r w:rsidRPr="00690A26">
              <w:t>snssais</w:t>
            </w:r>
            <w:r>
              <w:t>" IE is present.</w:t>
            </w:r>
          </w:p>
          <w:p w14:paraId="4CDB6F7F" w14:textId="77777777" w:rsidR="00B201B0" w:rsidRDefault="00B201B0" w:rsidP="00B201B0">
            <w:pPr>
              <w:pStyle w:val="TAL"/>
            </w:pPr>
          </w:p>
          <w:p w14:paraId="19512698" w14:textId="77777777" w:rsidR="00B201B0" w:rsidRDefault="00B201B0" w:rsidP="00B201B0">
            <w:pPr>
              <w:pStyle w:val="TAL"/>
            </w:pPr>
            <w:r w:rsidRPr="001E7E73">
              <w:t>If this IE is present and supported by the NRF, when the NRF has successfully discovered NF (service) instances based on the "snssais" IE, the S-NSSAIs included in the NF profiles/NF services of NF (Service) Instances returned by the NRF shall additionally include the interclause of the S-NSSAIs listed in this IE and the S-NSSAIs supported by those NF (Service) Instances.</w:t>
            </w:r>
          </w:p>
          <w:p w14:paraId="59424552" w14:textId="77777777" w:rsidR="00B201B0" w:rsidRDefault="00B201B0" w:rsidP="00B201B0">
            <w:pPr>
              <w:pStyle w:val="TAL"/>
            </w:pPr>
          </w:p>
          <w:p w14:paraId="56906CCF" w14:textId="503FD2FB" w:rsidR="00B201B0" w:rsidRPr="00690A26" w:rsidRDefault="00B201B0" w:rsidP="00B201B0">
            <w:pPr>
              <w:pStyle w:val="TAL"/>
            </w:pPr>
            <w:r>
              <w:t>When the NF Profile of the NF Instances in the discovery result has defined the list of supported S-NSSAIs in the "perPlmnSnssaiList", the additional S-NSSAIs to be included shall be the ones supported in the PLMN(s) indicated in the "target-plmn-list" attribute, if present; if the "target-plmn-list" is not present, the additional S-NSSAIs in any supported PLMN(s) shall be included.</w:t>
            </w:r>
          </w:p>
        </w:tc>
        <w:tc>
          <w:tcPr>
            <w:tcW w:w="467" w:type="pct"/>
            <w:tcBorders>
              <w:top w:val="single" w:sz="4" w:space="0" w:color="auto"/>
              <w:left w:val="single" w:sz="6" w:space="0" w:color="000000"/>
              <w:bottom w:val="single" w:sz="4" w:space="0" w:color="auto"/>
              <w:right w:val="single" w:sz="6" w:space="0" w:color="000000"/>
            </w:tcBorders>
          </w:tcPr>
          <w:p w14:paraId="7DAB1783" w14:textId="2EF86D8E" w:rsidR="00B201B0" w:rsidRPr="00690A26" w:rsidRDefault="00B201B0" w:rsidP="00B201B0">
            <w:pPr>
              <w:pStyle w:val="TAL"/>
            </w:pPr>
            <w:r w:rsidRPr="00D4681E">
              <w:t>Query-SBIProtoc1</w:t>
            </w:r>
            <w:r>
              <w:t>8</w:t>
            </w:r>
          </w:p>
        </w:tc>
      </w:tr>
      <w:tr w:rsidR="00B201B0" w:rsidRPr="00690A26" w14:paraId="7684DC6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2E93CB" w14:textId="77777777" w:rsidR="00B201B0" w:rsidRPr="00690A26" w:rsidRDefault="00B201B0" w:rsidP="00B201B0">
            <w:pPr>
              <w:pStyle w:val="TAL"/>
            </w:pPr>
            <w:r w:rsidRPr="00690A26">
              <w:t>requester-snssais</w:t>
            </w:r>
          </w:p>
        </w:tc>
        <w:tc>
          <w:tcPr>
            <w:tcW w:w="737" w:type="pct"/>
            <w:tcBorders>
              <w:top w:val="single" w:sz="4" w:space="0" w:color="auto"/>
              <w:left w:val="single" w:sz="6" w:space="0" w:color="000000"/>
              <w:bottom w:val="single" w:sz="4" w:space="0" w:color="auto"/>
              <w:right w:val="single" w:sz="6" w:space="0" w:color="000000"/>
            </w:tcBorders>
          </w:tcPr>
          <w:p w14:paraId="35E899EE" w14:textId="422C5EEB" w:rsidR="00B201B0" w:rsidRPr="00690A26" w:rsidRDefault="00B201B0" w:rsidP="00B201B0">
            <w:pPr>
              <w:pStyle w:val="TAL"/>
            </w:pPr>
            <w:r w:rsidRPr="00690A26">
              <w:t>array(</w:t>
            </w:r>
            <w:r>
              <w:t>Ext</w:t>
            </w:r>
            <w:r w:rsidRPr="00690A26">
              <w:t>Snssai)</w:t>
            </w:r>
          </w:p>
        </w:tc>
        <w:tc>
          <w:tcPr>
            <w:tcW w:w="160" w:type="pct"/>
            <w:tcBorders>
              <w:top w:val="single" w:sz="4" w:space="0" w:color="auto"/>
              <w:left w:val="single" w:sz="6" w:space="0" w:color="000000"/>
              <w:bottom w:val="single" w:sz="4" w:space="0" w:color="auto"/>
              <w:right w:val="single" w:sz="6" w:space="0" w:color="000000"/>
            </w:tcBorders>
          </w:tcPr>
          <w:p w14:paraId="376608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5BCDD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F5C80B" w14:textId="77777777" w:rsidR="00B201B0" w:rsidRDefault="00B201B0" w:rsidP="00B201B0">
            <w:pPr>
              <w:pStyle w:val="TAL"/>
            </w:pPr>
            <w:r w:rsidRPr="00690A26">
              <w:t xml:space="preserve">If included, this IE shall contain the list of S-NSSAI of the requester NF. </w:t>
            </w:r>
            <w:r>
              <w:t>If this IE is included in a service discovery in a different PLMN, the requester NF shall provide S-NSSAI values of the target PLMN, that correspond to the S-NSSAI values of the requester NF.</w:t>
            </w:r>
          </w:p>
          <w:p w14:paraId="3C081448" w14:textId="77777777" w:rsidR="00B201B0" w:rsidRPr="00690A26" w:rsidRDefault="00B201B0" w:rsidP="00B201B0">
            <w:pPr>
              <w:pStyle w:val="TAL"/>
            </w:pPr>
            <w:r w:rsidRPr="00690A26">
              <w:t xml:space="preserve">The NRF shall use this to return only those NF profiles of NF Instances allowing to be discovered from </w:t>
            </w:r>
            <w:r>
              <w:t>at least one network</w:t>
            </w:r>
            <w:r w:rsidRPr="00690A26">
              <w:t xml:space="preserve"> slice identified by this IE, according to the "allowedNssais" list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1CFED02C" w14:textId="77777777" w:rsidR="00B201B0" w:rsidRPr="00690A26" w:rsidRDefault="00B201B0" w:rsidP="00B201B0">
            <w:pPr>
              <w:pStyle w:val="TAL"/>
            </w:pPr>
          </w:p>
        </w:tc>
      </w:tr>
      <w:tr w:rsidR="00B201B0" w:rsidRPr="00690A26" w14:paraId="4BC1A31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2096DDB" w14:textId="77777777" w:rsidR="00B201B0" w:rsidRPr="00690A26" w:rsidRDefault="00B201B0" w:rsidP="00B201B0">
            <w:pPr>
              <w:pStyle w:val="TAL"/>
            </w:pP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1EC85B2E"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075EA76A"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55494DB8"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377F3B"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that </w:t>
            </w:r>
            <w:r w:rsidRPr="00690A26">
              <w:t xml:space="preserve">are served by the NF service being discovered for the corresponding PLMN provided. The NRF shall use this to identify the NF services that have registered their support for the S-NSSAIs for the corresponding PLMN given. The NRF shall return the NF profiles that have at least one S-NSSAI </w:t>
            </w:r>
            <w:r>
              <w:t>supported in any of</w:t>
            </w:r>
            <w:r w:rsidRPr="00690A26">
              <w:t xml:space="preserve"> the PLMN</w:t>
            </w:r>
            <w:r>
              <w:t>s</w:t>
            </w:r>
            <w:r w:rsidRPr="00690A26">
              <w:t xml:space="preserve"> provided in this list. The per PLMN list of S-NSSAIs included in the NF profile returned by the NRF shall be an interclause of the list requested and the list registered in the NF profile. (NOTE 10).</w:t>
            </w:r>
          </w:p>
        </w:tc>
        <w:tc>
          <w:tcPr>
            <w:tcW w:w="467" w:type="pct"/>
            <w:tcBorders>
              <w:top w:val="single" w:sz="4" w:space="0" w:color="auto"/>
              <w:left w:val="single" w:sz="6" w:space="0" w:color="000000"/>
              <w:bottom w:val="single" w:sz="4" w:space="0" w:color="auto"/>
              <w:right w:val="single" w:sz="6" w:space="0" w:color="000000"/>
            </w:tcBorders>
          </w:tcPr>
          <w:p w14:paraId="0418F026" w14:textId="77777777" w:rsidR="00B201B0" w:rsidRPr="00690A26" w:rsidRDefault="00B201B0" w:rsidP="00B201B0">
            <w:pPr>
              <w:pStyle w:val="TAL"/>
            </w:pPr>
          </w:p>
        </w:tc>
      </w:tr>
      <w:tr w:rsidR="00B201B0" w:rsidRPr="00690A26" w14:paraId="6D26EE3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99A508" w14:textId="77777777" w:rsidR="00B201B0" w:rsidRPr="00690A26" w:rsidRDefault="00B201B0" w:rsidP="00B201B0">
            <w:pPr>
              <w:pStyle w:val="TAL"/>
            </w:pPr>
            <w:r>
              <w:t>requester-</w:t>
            </w:r>
            <w:r w:rsidRPr="00690A26">
              <w:rPr>
                <w:rFonts w:hint="eastAsia"/>
              </w:rPr>
              <w:t>plmn</w:t>
            </w:r>
            <w:r w:rsidRPr="00690A26">
              <w:t>-</w:t>
            </w:r>
            <w:r w:rsidRPr="00690A26">
              <w:rPr>
                <w:rFonts w:hint="eastAsia"/>
              </w:rPr>
              <w:t>specific</w:t>
            </w:r>
            <w:r w:rsidRPr="00690A26">
              <w:t>-</w:t>
            </w:r>
            <w:r w:rsidRPr="00690A26">
              <w:rPr>
                <w:rFonts w:hint="eastAsia"/>
              </w:rPr>
              <w:t>snssai-list</w:t>
            </w:r>
          </w:p>
        </w:tc>
        <w:tc>
          <w:tcPr>
            <w:tcW w:w="737" w:type="pct"/>
            <w:tcBorders>
              <w:top w:val="single" w:sz="4" w:space="0" w:color="auto"/>
              <w:left w:val="single" w:sz="6" w:space="0" w:color="000000"/>
              <w:bottom w:val="single" w:sz="4" w:space="0" w:color="auto"/>
              <w:right w:val="single" w:sz="6" w:space="0" w:color="000000"/>
            </w:tcBorders>
          </w:tcPr>
          <w:p w14:paraId="475D0649" w14:textId="77777777" w:rsidR="00B201B0" w:rsidRPr="00690A26" w:rsidRDefault="00B201B0" w:rsidP="00B201B0">
            <w:pPr>
              <w:pStyle w:val="TAL"/>
            </w:pPr>
            <w:r w:rsidRPr="00690A26">
              <w:rPr>
                <w:rFonts w:hint="eastAsia"/>
              </w:rPr>
              <w:t>array(PlmnSnssai)</w:t>
            </w:r>
          </w:p>
        </w:tc>
        <w:tc>
          <w:tcPr>
            <w:tcW w:w="160" w:type="pct"/>
            <w:tcBorders>
              <w:top w:val="single" w:sz="4" w:space="0" w:color="auto"/>
              <w:left w:val="single" w:sz="6" w:space="0" w:color="000000"/>
              <w:bottom w:val="single" w:sz="4" w:space="0" w:color="auto"/>
              <w:right w:val="single" w:sz="6" w:space="0" w:color="000000"/>
            </w:tcBorders>
          </w:tcPr>
          <w:p w14:paraId="56C70B50" w14:textId="77777777" w:rsidR="00B201B0" w:rsidRPr="00690A26" w:rsidRDefault="00B201B0" w:rsidP="00B201B0">
            <w:pPr>
              <w:pStyle w:val="TAC"/>
            </w:pPr>
            <w:r w:rsidRPr="00690A26">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2D09F260" w14:textId="77777777" w:rsidR="00B201B0" w:rsidRPr="00690A26" w:rsidRDefault="00B201B0" w:rsidP="00B201B0">
            <w:pPr>
              <w:pStyle w:val="TAL"/>
            </w:pPr>
            <w:r w:rsidRPr="00690A26">
              <w:rPr>
                <w:rFonts w:hint="eastAsia"/>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A41F71" w14:textId="77777777" w:rsidR="00B201B0" w:rsidRPr="00690A26" w:rsidRDefault="00B201B0" w:rsidP="00B201B0">
            <w:pPr>
              <w:pStyle w:val="TAL"/>
            </w:pPr>
            <w:r w:rsidRPr="00690A26">
              <w:rPr>
                <w:rFonts w:hint="eastAsia"/>
              </w:rPr>
              <w:t>If included, this IE shall contain the list of</w:t>
            </w:r>
            <w:r w:rsidRPr="00690A26">
              <w:t xml:space="preserve"> </w:t>
            </w:r>
            <w:r w:rsidRPr="00690A26">
              <w:rPr>
                <w:rFonts w:hint="eastAsia"/>
              </w:rPr>
              <w:t xml:space="preserve">S-NSSAI </w:t>
            </w:r>
            <w:r>
              <w:t xml:space="preserve">of the requester NF, for each of the PLMNs it supports. </w:t>
            </w:r>
            <w:r w:rsidRPr="00690A26">
              <w:t xml:space="preserve">The NRF shall use this to return only those NF profiles of NF Instances allowing to be discovered from </w:t>
            </w:r>
            <w:r>
              <w:t>at least one network</w:t>
            </w:r>
            <w:r w:rsidRPr="00690A26">
              <w:t xml:space="preserve"> slice identified by this IE, according to the "</w:t>
            </w:r>
            <w:r>
              <w:t>allowedN</w:t>
            </w:r>
            <w:r w:rsidRPr="00690A26">
              <w:t>ssai</w:t>
            </w:r>
            <w:r>
              <w:t>s</w:t>
            </w:r>
            <w:r w:rsidRPr="00690A26">
              <w:t xml:space="preserve">" </w:t>
            </w:r>
            <w:r>
              <w:t>and "allowedPlmns" attributes</w:t>
            </w:r>
            <w:r w:rsidRPr="00690A26">
              <w:t xml:space="preserve"> in the NF Profile and NF Service (see clause 6.1.6.2.2 and 6.1.6.2.3).</w:t>
            </w:r>
            <w:r>
              <w:t xml:space="preserve"> (NOTE 12)</w:t>
            </w:r>
          </w:p>
        </w:tc>
        <w:tc>
          <w:tcPr>
            <w:tcW w:w="467" w:type="pct"/>
            <w:tcBorders>
              <w:top w:val="single" w:sz="4" w:space="0" w:color="auto"/>
              <w:left w:val="single" w:sz="6" w:space="0" w:color="000000"/>
              <w:bottom w:val="single" w:sz="4" w:space="0" w:color="auto"/>
              <w:right w:val="single" w:sz="6" w:space="0" w:color="000000"/>
            </w:tcBorders>
          </w:tcPr>
          <w:p w14:paraId="405738B2" w14:textId="77777777" w:rsidR="00B201B0" w:rsidRPr="00690A26" w:rsidRDefault="00B201B0" w:rsidP="00B201B0">
            <w:pPr>
              <w:pStyle w:val="TAL"/>
            </w:pPr>
            <w:r>
              <w:t>Query-Params-Ext3</w:t>
            </w:r>
          </w:p>
        </w:tc>
      </w:tr>
      <w:tr w:rsidR="00B201B0" w:rsidRPr="00690A26" w14:paraId="376F609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98E7161" w14:textId="77777777" w:rsidR="00B201B0" w:rsidRPr="00690A26" w:rsidRDefault="00B201B0" w:rsidP="00B201B0">
            <w:pPr>
              <w:pStyle w:val="TAL"/>
            </w:pPr>
            <w:r w:rsidRPr="00690A26">
              <w:t>nsi-list</w:t>
            </w:r>
          </w:p>
        </w:tc>
        <w:tc>
          <w:tcPr>
            <w:tcW w:w="737" w:type="pct"/>
            <w:tcBorders>
              <w:top w:val="single" w:sz="4" w:space="0" w:color="auto"/>
              <w:left w:val="single" w:sz="6" w:space="0" w:color="000000"/>
              <w:bottom w:val="single" w:sz="4" w:space="0" w:color="auto"/>
              <w:right w:val="single" w:sz="6" w:space="0" w:color="000000"/>
            </w:tcBorders>
          </w:tcPr>
          <w:p w14:paraId="38A05A33" w14:textId="77777777" w:rsidR="00B201B0" w:rsidRPr="00690A26" w:rsidRDefault="00B201B0" w:rsidP="00B201B0">
            <w:pPr>
              <w:pStyle w:val="TAL"/>
            </w:pPr>
            <w:r w:rsidRPr="00690A26">
              <w:t>array(string)</w:t>
            </w:r>
          </w:p>
        </w:tc>
        <w:tc>
          <w:tcPr>
            <w:tcW w:w="160" w:type="pct"/>
            <w:tcBorders>
              <w:top w:val="single" w:sz="4" w:space="0" w:color="auto"/>
              <w:left w:val="single" w:sz="6" w:space="0" w:color="000000"/>
              <w:bottom w:val="single" w:sz="4" w:space="0" w:color="auto"/>
              <w:right w:val="single" w:sz="6" w:space="0" w:color="000000"/>
            </w:tcBorders>
          </w:tcPr>
          <w:p w14:paraId="7AB126B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268880"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64F90DB" w14:textId="77777777" w:rsidR="00B201B0" w:rsidRPr="00690A26" w:rsidRDefault="00B201B0" w:rsidP="00B201B0">
            <w:pPr>
              <w:pStyle w:val="TAL"/>
            </w:pPr>
            <w:r w:rsidRPr="00690A26">
              <w:t>If included, this IE shall contain the list of NSI IDs that are served by the services being discovered.</w:t>
            </w:r>
          </w:p>
        </w:tc>
        <w:tc>
          <w:tcPr>
            <w:tcW w:w="467" w:type="pct"/>
            <w:tcBorders>
              <w:top w:val="single" w:sz="4" w:space="0" w:color="auto"/>
              <w:left w:val="single" w:sz="6" w:space="0" w:color="000000"/>
              <w:bottom w:val="single" w:sz="4" w:space="0" w:color="auto"/>
              <w:right w:val="single" w:sz="6" w:space="0" w:color="000000"/>
            </w:tcBorders>
          </w:tcPr>
          <w:p w14:paraId="4575133A" w14:textId="77777777" w:rsidR="00B201B0" w:rsidRPr="00690A26" w:rsidRDefault="00B201B0" w:rsidP="00B201B0">
            <w:pPr>
              <w:pStyle w:val="TAL"/>
            </w:pPr>
          </w:p>
        </w:tc>
      </w:tr>
      <w:tr w:rsidR="00B201B0" w:rsidRPr="00690A26" w14:paraId="449BA97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D9C731" w14:textId="77777777" w:rsidR="00B201B0" w:rsidRPr="00690A26" w:rsidRDefault="00B201B0" w:rsidP="00B201B0">
            <w:pPr>
              <w:pStyle w:val="TAL"/>
            </w:pPr>
            <w:r w:rsidRPr="00690A26">
              <w:t>dnn</w:t>
            </w:r>
          </w:p>
        </w:tc>
        <w:tc>
          <w:tcPr>
            <w:tcW w:w="737" w:type="pct"/>
            <w:tcBorders>
              <w:top w:val="single" w:sz="4" w:space="0" w:color="auto"/>
              <w:left w:val="single" w:sz="6" w:space="0" w:color="000000"/>
              <w:bottom w:val="single" w:sz="4" w:space="0" w:color="auto"/>
              <w:right w:val="single" w:sz="6" w:space="0" w:color="000000"/>
            </w:tcBorders>
          </w:tcPr>
          <w:p w14:paraId="2BBB7513" w14:textId="77777777" w:rsidR="00B201B0" w:rsidRPr="00690A26" w:rsidRDefault="00B201B0" w:rsidP="00B201B0">
            <w:pPr>
              <w:pStyle w:val="TAL"/>
            </w:pPr>
            <w:r w:rsidRPr="00690A26">
              <w:t>Dnn</w:t>
            </w:r>
          </w:p>
        </w:tc>
        <w:tc>
          <w:tcPr>
            <w:tcW w:w="160" w:type="pct"/>
            <w:tcBorders>
              <w:top w:val="single" w:sz="4" w:space="0" w:color="auto"/>
              <w:left w:val="single" w:sz="6" w:space="0" w:color="000000"/>
              <w:bottom w:val="single" w:sz="4" w:space="0" w:color="auto"/>
              <w:right w:val="single" w:sz="6" w:space="0" w:color="000000"/>
            </w:tcBorders>
          </w:tcPr>
          <w:p w14:paraId="51871E50"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7A2B6A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472653" w14:textId="406CC021" w:rsidR="00B201B0" w:rsidRDefault="00B201B0" w:rsidP="00B201B0">
            <w:pPr>
              <w:pStyle w:val="TAL"/>
            </w:pPr>
            <w:r w:rsidRPr="00690A26">
              <w:t>If included, this IE shall contain the DNN for which NF services serving that DNN is discovered. DNN may be included if the target NF type is e.g. "BSF", "SMF", "PCF", "PCSCF"</w:t>
            </w:r>
            <w:r>
              <w:t>,</w:t>
            </w:r>
            <w:r w:rsidRPr="00690A26">
              <w:t xml:space="preserve"> "UPF"</w:t>
            </w:r>
            <w:r>
              <w:t>, "EASDF", "TSCTSF", "MB-UPF" or "MB-SMF"</w:t>
            </w:r>
            <w:r w:rsidRPr="00690A26">
              <w:t>.</w:t>
            </w:r>
          </w:p>
          <w:p w14:paraId="6C961451" w14:textId="77777777" w:rsidR="00B201B0" w:rsidRPr="00690A26" w:rsidRDefault="00B201B0" w:rsidP="00B201B0">
            <w:pPr>
              <w:pStyle w:val="TAL"/>
            </w:pPr>
            <w:r>
              <w:rPr>
                <w:rFonts w:cs="Arial"/>
                <w:szCs w:val="18"/>
              </w:rPr>
              <w:t xml:space="preserve">The DNN shall contain the Network Identifier and it may additionally contain an Operator Identifier. </w:t>
            </w:r>
            <w:r>
              <w:t>(NOTE 11).</w:t>
            </w:r>
          </w:p>
          <w:p w14:paraId="54966348" w14:textId="77777777" w:rsidR="00B201B0" w:rsidRPr="00690A26" w:rsidRDefault="00B201B0" w:rsidP="00B201B0">
            <w:pPr>
              <w:pStyle w:val="TAL"/>
            </w:pPr>
            <w:r w:rsidRPr="00690A26">
              <w:t>If the Snssai(s) are also included, the NF services serving the DNN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286BA4BD" w14:textId="77777777" w:rsidR="00B201B0" w:rsidRPr="00690A26" w:rsidRDefault="00B201B0" w:rsidP="00B201B0">
            <w:pPr>
              <w:pStyle w:val="TAL"/>
            </w:pPr>
          </w:p>
        </w:tc>
      </w:tr>
      <w:tr w:rsidR="00B201B0" w:rsidRPr="00690A26" w14:paraId="7E272AB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E40519" w14:textId="3FAD908F" w:rsidR="00B201B0" w:rsidRPr="00690A26" w:rsidRDefault="00B201B0" w:rsidP="00B201B0">
            <w:pPr>
              <w:pStyle w:val="TAL"/>
            </w:pPr>
            <w:r>
              <w:t>ipv4-index</w:t>
            </w:r>
          </w:p>
        </w:tc>
        <w:tc>
          <w:tcPr>
            <w:tcW w:w="737" w:type="pct"/>
            <w:tcBorders>
              <w:top w:val="single" w:sz="4" w:space="0" w:color="auto"/>
              <w:left w:val="single" w:sz="6" w:space="0" w:color="000000"/>
              <w:bottom w:val="single" w:sz="4" w:space="0" w:color="auto"/>
              <w:right w:val="single" w:sz="6" w:space="0" w:color="000000"/>
            </w:tcBorders>
          </w:tcPr>
          <w:p w14:paraId="52A48AE4" w14:textId="008F8B94"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0D711B95" w14:textId="1DEA672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73BD2EF" w14:textId="4483704C"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77FD00" w14:textId="77777777" w:rsidR="00B201B0" w:rsidRDefault="00B201B0" w:rsidP="00B201B0">
            <w:pPr>
              <w:pStyle w:val="TAL"/>
            </w:pPr>
            <w:r>
              <w:t>This IE may be included if the target NF type is "UPF" and the dnn IE is included.</w:t>
            </w:r>
          </w:p>
          <w:p w14:paraId="73319BA6" w14:textId="77777777" w:rsidR="00B201B0" w:rsidRDefault="00B201B0" w:rsidP="00B201B0">
            <w:pPr>
              <w:pStyle w:val="TAL"/>
            </w:pPr>
          </w:p>
          <w:p w14:paraId="512D276A" w14:textId="77777777" w:rsidR="00B201B0" w:rsidRDefault="00B201B0" w:rsidP="00B201B0">
            <w:pPr>
              <w:pStyle w:val="TAL"/>
            </w:pPr>
            <w:r>
              <w:t>When included, this IE shall indicate the IPv4 index that is supported by the candidate UPF.</w:t>
            </w:r>
          </w:p>
          <w:p w14:paraId="5D17F051"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7A6B36ED" w14:textId="4C4DF97B" w:rsidR="00B201B0" w:rsidRPr="00690A26" w:rsidRDefault="00B201B0" w:rsidP="00B201B0">
            <w:pPr>
              <w:pStyle w:val="TAL"/>
            </w:pPr>
            <w:r>
              <w:t>Query-Upf-IpIndex</w:t>
            </w:r>
          </w:p>
        </w:tc>
      </w:tr>
      <w:tr w:rsidR="00B201B0" w:rsidRPr="00690A26" w14:paraId="29929E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0B7F3B" w14:textId="6668B3B4" w:rsidR="00B201B0" w:rsidRPr="00690A26" w:rsidRDefault="00B201B0" w:rsidP="00B201B0">
            <w:pPr>
              <w:pStyle w:val="TAL"/>
            </w:pPr>
            <w:r>
              <w:t>ipv6-index</w:t>
            </w:r>
          </w:p>
        </w:tc>
        <w:tc>
          <w:tcPr>
            <w:tcW w:w="737" w:type="pct"/>
            <w:tcBorders>
              <w:top w:val="single" w:sz="4" w:space="0" w:color="auto"/>
              <w:left w:val="single" w:sz="6" w:space="0" w:color="000000"/>
              <w:bottom w:val="single" w:sz="4" w:space="0" w:color="auto"/>
              <w:right w:val="single" w:sz="6" w:space="0" w:color="000000"/>
            </w:tcBorders>
          </w:tcPr>
          <w:p w14:paraId="131CE7FB" w14:textId="59C3004B" w:rsidR="00B201B0" w:rsidRPr="00690A26" w:rsidRDefault="00B201B0" w:rsidP="00B201B0">
            <w:pPr>
              <w:pStyle w:val="TAL"/>
            </w:pPr>
            <w:r>
              <w:t>IpIndex</w:t>
            </w:r>
          </w:p>
        </w:tc>
        <w:tc>
          <w:tcPr>
            <w:tcW w:w="160" w:type="pct"/>
            <w:tcBorders>
              <w:top w:val="single" w:sz="4" w:space="0" w:color="auto"/>
              <w:left w:val="single" w:sz="6" w:space="0" w:color="000000"/>
              <w:bottom w:val="single" w:sz="4" w:space="0" w:color="auto"/>
              <w:right w:val="single" w:sz="6" w:space="0" w:color="000000"/>
            </w:tcBorders>
          </w:tcPr>
          <w:p w14:paraId="56FC5116" w14:textId="28EF1969"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8BFAF15" w14:textId="77AE94A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89BDC1" w14:textId="77777777" w:rsidR="00B201B0" w:rsidRDefault="00B201B0" w:rsidP="00B201B0">
            <w:pPr>
              <w:pStyle w:val="TAL"/>
            </w:pPr>
            <w:r>
              <w:t>This IE may be included if the target NF type is "UPF" and the dnn IE is included.</w:t>
            </w:r>
          </w:p>
          <w:p w14:paraId="62419550" w14:textId="77777777" w:rsidR="00B201B0" w:rsidRDefault="00B201B0" w:rsidP="00B201B0">
            <w:pPr>
              <w:pStyle w:val="TAL"/>
            </w:pPr>
          </w:p>
          <w:p w14:paraId="090A162D" w14:textId="77777777" w:rsidR="00B201B0" w:rsidRDefault="00B201B0" w:rsidP="00B201B0">
            <w:pPr>
              <w:pStyle w:val="TAL"/>
            </w:pPr>
            <w:r>
              <w:t>When included, this IE shall indicate the IPv6 index that is supported by the candidate UPF.</w:t>
            </w:r>
          </w:p>
          <w:p w14:paraId="5CAC764B"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5F4307E4" w14:textId="63017657" w:rsidR="00B201B0" w:rsidRPr="00690A26" w:rsidRDefault="00B201B0" w:rsidP="00B201B0">
            <w:pPr>
              <w:pStyle w:val="TAL"/>
            </w:pPr>
            <w:r>
              <w:t>Query-Upf-IpIndex</w:t>
            </w:r>
          </w:p>
        </w:tc>
      </w:tr>
      <w:tr w:rsidR="00B201B0" w:rsidRPr="00690A26" w14:paraId="4752188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247E1" w14:textId="77777777" w:rsidR="00B201B0" w:rsidRPr="00690A26" w:rsidRDefault="00B201B0" w:rsidP="00B201B0">
            <w:pPr>
              <w:pStyle w:val="TAL"/>
            </w:pPr>
            <w:r w:rsidRPr="00690A26">
              <w:t>smf-serving-area</w:t>
            </w:r>
          </w:p>
        </w:tc>
        <w:tc>
          <w:tcPr>
            <w:tcW w:w="737" w:type="pct"/>
            <w:tcBorders>
              <w:top w:val="single" w:sz="4" w:space="0" w:color="auto"/>
              <w:left w:val="single" w:sz="6" w:space="0" w:color="000000"/>
              <w:bottom w:val="single" w:sz="4" w:space="0" w:color="auto"/>
              <w:right w:val="single" w:sz="6" w:space="0" w:color="000000"/>
            </w:tcBorders>
          </w:tcPr>
          <w:p w14:paraId="124C34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1097CFDB"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B0DB0E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48EF3A" w14:textId="77777777" w:rsidR="00B201B0" w:rsidRPr="00690A26" w:rsidRDefault="00B201B0" w:rsidP="00B201B0">
            <w:pPr>
              <w:pStyle w:val="TAL"/>
            </w:pPr>
            <w:r w:rsidRPr="00690A26">
              <w:t>If included, this IE shall contain the serving area of the SMF. It may be included if the target NF type is "UPF".</w:t>
            </w:r>
          </w:p>
        </w:tc>
        <w:tc>
          <w:tcPr>
            <w:tcW w:w="467" w:type="pct"/>
            <w:tcBorders>
              <w:top w:val="single" w:sz="4" w:space="0" w:color="auto"/>
              <w:left w:val="single" w:sz="6" w:space="0" w:color="000000"/>
              <w:bottom w:val="single" w:sz="4" w:space="0" w:color="auto"/>
              <w:right w:val="single" w:sz="6" w:space="0" w:color="000000"/>
            </w:tcBorders>
          </w:tcPr>
          <w:p w14:paraId="540E6554" w14:textId="77777777" w:rsidR="00B201B0" w:rsidRPr="00690A26" w:rsidRDefault="00B201B0" w:rsidP="00B201B0">
            <w:pPr>
              <w:pStyle w:val="TAL"/>
            </w:pPr>
          </w:p>
        </w:tc>
      </w:tr>
      <w:tr w:rsidR="00B201B0" w:rsidRPr="00690A26" w14:paraId="55C55E3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36EC26" w14:textId="218340EC" w:rsidR="00B201B0" w:rsidRPr="00690A26" w:rsidRDefault="00B201B0" w:rsidP="00B201B0">
            <w:pPr>
              <w:pStyle w:val="TAL"/>
            </w:pPr>
            <w:r>
              <w:t>mbsmf-serving-area</w:t>
            </w:r>
          </w:p>
        </w:tc>
        <w:tc>
          <w:tcPr>
            <w:tcW w:w="737" w:type="pct"/>
            <w:tcBorders>
              <w:top w:val="single" w:sz="4" w:space="0" w:color="auto"/>
              <w:left w:val="single" w:sz="6" w:space="0" w:color="000000"/>
              <w:bottom w:val="single" w:sz="4" w:space="0" w:color="auto"/>
              <w:right w:val="single" w:sz="6" w:space="0" w:color="000000"/>
            </w:tcBorders>
          </w:tcPr>
          <w:p w14:paraId="600E2B05" w14:textId="435E5EC6"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A954805" w14:textId="16669EE2"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BF89C30" w14:textId="79EA0C7B"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8CDC5E" w14:textId="22EDB65C" w:rsidR="00B201B0" w:rsidRPr="00690A26" w:rsidRDefault="00B201B0" w:rsidP="00B201B0">
            <w:pPr>
              <w:pStyle w:val="TAL"/>
            </w:pPr>
            <w:r w:rsidRPr="00690A26">
              <w:t xml:space="preserve">If included, this IE shall contain the serving area of the </w:t>
            </w:r>
            <w:r>
              <w:t>MB-</w:t>
            </w:r>
            <w:r w:rsidRPr="00690A26">
              <w:t>SMF. It may be included if the target NF type is "</w:t>
            </w:r>
            <w:r>
              <w:t>MB-</w:t>
            </w:r>
            <w:r w:rsidRPr="00690A26">
              <w:t>UPF".</w:t>
            </w:r>
          </w:p>
        </w:tc>
        <w:tc>
          <w:tcPr>
            <w:tcW w:w="467" w:type="pct"/>
            <w:tcBorders>
              <w:top w:val="single" w:sz="4" w:space="0" w:color="auto"/>
              <w:left w:val="single" w:sz="6" w:space="0" w:color="000000"/>
              <w:bottom w:val="single" w:sz="4" w:space="0" w:color="auto"/>
              <w:right w:val="single" w:sz="6" w:space="0" w:color="000000"/>
            </w:tcBorders>
          </w:tcPr>
          <w:p w14:paraId="25EED09A" w14:textId="14799BA6" w:rsidR="00B201B0" w:rsidRPr="00690A26" w:rsidRDefault="00B201B0" w:rsidP="00B201B0">
            <w:pPr>
              <w:pStyle w:val="TAL"/>
            </w:pPr>
            <w:r w:rsidRPr="00CD1CD0">
              <w:t>Query-MBS</w:t>
            </w:r>
          </w:p>
        </w:tc>
      </w:tr>
      <w:tr w:rsidR="00B201B0" w:rsidRPr="00690A26" w14:paraId="333E49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8340FE" w14:textId="77777777" w:rsidR="00B201B0" w:rsidRPr="00690A26" w:rsidRDefault="00B201B0" w:rsidP="00B201B0">
            <w:pPr>
              <w:pStyle w:val="TAL"/>
            </w:pPr>
            <w:r w:rsidRPr="00690A26">
              <w:t>tai</w:t>
            </w:r>
          </w:p>
        </w:tc>
        <w:tc>
          <w:tcPr>
            <w:tcW w:w="737" w:type="pct"/>
            <w:tcBorders>
              <w:top w:val="single" w:sz="4" w:space="0" w:color="auto"/>
              <w:left w:val="single" w:sz="6" w:space="0" w:color="000000"/>
              <w:bottom w:val="single" w:sz="4" w:space="0" w:color="auto"/>
              <w:right w:val="single" w:sz="6" w:space="0" w:color="000000"/>
            </w:tcBorders>
          </w:tcPr>
          <w:p w14:paraId="4D611D39"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21AB027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889E17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9AD34B" w14:textId="59CCA275" w:rsidR="00B201B0" w:rsidRPr="00690A26" w:rsidRDefault="00B201B0" w:rsidP="00B201B0">
            <w:pPr>
              <w:pStyle w:val="TAL"/>
            </w:pPr>
            <w:r w:rsidRPr="00690A26">
              <w:t>Tracking Area Identity.</w:t>
            </w:r>
            <w:r>
              <w:t xml:space="preserve"> (NOTE 22).</w:t>
            </w:r>
          </w:p>
        </w:tc>
        <w:tc>
          <w:tcPr>
            <w:tcW w:w="467" w:type="pct"/>
            <w:tcBorders>
              <w:top w:val="single" w:sz="4" w:space="0" w:color="auto"/>
              <w:left w:val="single" w:sz="6" w:space="0" w:color="000000"/>
              <w:bottom w:val="single" w:sz="4" w:space="0" w:color="auto"/>
              <w:right w:val="single" w:sz="6" w:space="0" w:color="000000"/>
            </w:tcBorders>
          </w:tcPr>
          <w:p w14:paraId="7AA8A7E7" w14:textId="77777777" w:rsidR="00B201B0" w:rsidRPr="00690A26" w:rsidRDefault="00B201B0" w:rsidP="00B201B0">
            <w:pPr>
              <w:pStyle w:val="TAL"/>
            </w:pPr>
          </w:p>
        </w:tc>
      </w:tr>
      <w:tr w:rsidR="00B201B0" w:rsidRPr="00690A26" w14:paraId="0D866B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7A79AA8" w14:textId="77777777" w:rsidR="00B201B0" w:rsidRPr="00690A26" w:rsidRDefault="00B201B0" w:rsidP="00B201B0">
            <w:pPr>
              <w:pStyle w:val="TAL"/>
            </w:pPr>
            <w:r w:rsidRPr="00690A26">
              <w:t>amf-region-id</w:t>
            </w:r>
          </w:p>
        </w:tc>
        <w:tc>
          <w:tcPr>
            <w:tcW w:w="737" w:type="pct"/>
            <w:tcBorders>
              <w:top w:val="single" w:sz="4" w:space="0" w:color="auto"/>
              <w:left w:val="single" w:sz="6" w:space="0" w:color="000000"/>
              <w:bottom w:val="single" w:sz="4" w:space="0" w:color="auto"/>
              <w:right w:val="single" w:sz="6" w:space="0" w:color="000000"/>
            </w:tcBorders>
          </w:tcPr>
          <w:p w14:paraId="73E525C0" w14:textId="77777777" w:rsidR="00B201B0" w:rsidRPr="00690A26" w:rsidRDefault="00B201B0" w:rsidP="00B201B0">
            <w:pPr>
              <w:pStyle w:val="TAL"/>
            </w:pPr>
            <w:r w:rsidRPr="00690A26">
              <w:t>AmfRegionId</w:t>
            </w:r>
          </w:p>
        </w:tc>
        <w:tc>
          <w:tcPr>
            <w:tcW w:w="160" w:type="pct"/>
            <w:tcBorders>
              <w:top w:val="single" w:sz="4" w:space="0" w:color="auto"/>
              <w:left w:val="single" w:sz="6" w:space="0" w:color="000000"/>
              <w:bottom w:val="single" w:sz="4" w:space="0" w:color="auto"/>
              <w:right w:val="single" w:sz="6" w:space="0" w:color="000000"/>
            </w:tcBorders>
          </w:tcPr>
          <w:p w14:paraId="38E627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811B4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400AD11" w14:textId="77777777" w:rsidR="00B201B0" w:rsidRPr="00690A26" w:rsidRDefault="00B201B0" w:rsidP="00B201B0">
            <w:pPr>
              <w:pStyle w:val="TAL"/>
            </w:pPr>
            <w:r w:rsidRPr="00690A26">
              <w:t>AMF Region Identity.</w:t>
            </w:r>
          </w:p>
        </w:tc>
        <w:tc>
          <w:tcPr>
            <w:tcW w:w="467" w:type="pct"/>
            <w:tcBorders>
              <w:top w:val="single" w:sz="4" w:space="0" w:color="auto"/>
              <w:left w:val="single" w:sz="6" w:space="0" w:color="000000"/>
              <w:bottom w:val="single" w:sz="4" w:space="0" w:color="auto"/>
              <w:right w:val="single" w:sz="6" w:space="0" w:color="000000"/>
            </w:tcBorders>
          </w:tcPr>
          <w:p w14:paraId="48FC2E3B" w14:textId="77777777" w:rsidR="00B201B0" w:rsidRPr="00690A26" w:rsidRDefault="00B201B0" w:rsidP="00B201B0">
            <w:pPr>
              <w:pStyle w:val="TAL"/>
            </w:pPr>
          </w:p>
        </w:tc>
      </w:tr>
      <w:tr w:rsidR="00B201B0" w:rsidRPr="00690A26" w14:paraId="3CF4B33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C75381" w14:textId="77777777" w:rsidR="00B201B0" w:rsidRPr="00690A26" w:rsidRDefault="00B201B0" w:rsidP="00B201B0">
            <w:pPr>
              <w:pStyle w:val="TAL"/>
            </w:pPr>
            <w:r w:rsidRPr="00690A26">
              <w:t>amf-set-id</w:t>
            </w:r>
          </w:p>
        </w:tc>
        <w:tc>
          <w:tcPr>
            <w:tcW w:w="737" w:type="pct"/>
            <w:tcBorders>
              <w:top w:val="single" w:sz="4" w:space="0" w:color="auto"/>
              <w:left w:val="single" w:sz="6" w:space="0" w:color="000000"/>
              <w:bottom w:val="single" w:sz="4" w:space="0" w:color="auto"/>
              <w:right w:val="single" w:sz="6" w:space="0" w:color="000000"/>
            </w:tcBorders>
          </w:tcPr>
          <w:p w14:paraId="11DB6943" w14:textId="77777777" w:rsidR="00B201B0" w:rsidRPr="00690A26" w:rsidRDefault="00B201B0" w:rsidP="00B201B0">
            <w:pPr>
              <w:pStyle w:val="TAL"/>
            </w:pPr>
            <w:r w:rsidRPr="00690A26">
              <w:t>AmfSetId</w:t>
            </w:r>
          </w:p>
        </w:tc>
        <w:tc>
          <w:tcPr>
            <w:tcW w:w="160" w:type="pct"/>
            <w:tcBorders>
              <w:top w:val="single" w:sz="4" w:space="0" w:color="auto"/>
              <w:left w:val="single" w:sz="6" w:space="0" w:color="000000"/>
              <w:bottom w:val="single" w:sz="4" w:space="0" w:color="auto"/>
              <w:right w:val="single" w:sz="6" w:space="0" w:color="000000"/>
            </w:tcBorders>
          </w:tcPr>
          <w:p w14:paraId="2961EA4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66B0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944D09" w14:textId="77777777" w:rsidR="00B201B0" w:rsidRPr="00690A26" w:rsidRDefault="00B201B0" w:rsidP="00B201B0">
            <w:pPr>
              <w:pStyle w:val="TAL"/>
            </w:pPr>
            <w:r w:rsidRPr="00690A26">
              <w:t>AMF Set Identity.</w:t>
            </w:r>
          </w:p>
        </w:tc>
        <w:tc>
          <w:tcPr>
            <w:tcW w:w="467" w:type="pct"/>
            <w:tcBorders>
              <w:top w:val="single" w:sz="4" w:space="0" w:color="auto"/>
              <w:left w:val="single" w:sz="6" w:space="0" w:color="000000"/>
              <w:bottom w:val="single" w:sz="4" w:space="0" w:color="auto"/>
              <w:right w:val="single" w:sz="6" w:space="0" w:color="000000"/>
            </w:tcBorders>
          </w:tcPr>
          <w:p w14:paraId="265C45F6" w14:textId="77777777" w:rsidR="00B201B0" w:rsidRPr="00690A26" w:rsidRDefault="00B201B0" w:rsidP="00B201B0">
            <w:pPr>
              <w:pStyle w:val="TAL"/>
            </w:pPr>
          </w:p>
        </w:tc>
      </w:tr>
      <w:tr w:rsidR="00B201B0" w:rsidRPr="00690A26" w14:paraId="2CBB0E5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28C8F24" w14:textId="77777777" w:rsidR="00B201B0" w:rsidRPr="00690A26" w:rsidRDefault="00B201B0" w:rsidP="00B201B0">
            <w:pPr>
              <w:pStyle w:val="TAL"/>
            </w:pPr>
            <w:r w:rsidRPr="00690A26">
              <w:t>guami</w:t>
            </w:r>
          </w:p>
        </w:tc>
        <w:tc>
          <w:tcPr>
            <w:tcW w:w="737" w:type="pct"/>
            <w:tcBorders>
              <w:top w:val="single" w:sz="4" w:space="0" w:color="auto"/>
              <w:left w:val="single" w:sz="6" w:space="0" w:color="000000"/>
              <w:bottom w:val="single" w:sz="4" w:space="0" w:color="auto"/>
              <w:right w:val="single" w:sz="6" w:space="0" w:color="000000"/>
            </w:tcBorders>
          </w:tcPr>
          <w:p w14:paraId="355C0E1A" w14:textId="77777777" w:rsidR="00B201B0" w:rsidRPr="00690A26" w:rsidRDefault="00B201B0" w:rsidP="00B201B0">
            <w:pPr>
              <w:pStyle w:val="TAL"/>
            </w:pPr>
            <w:r w:rsidRPr="00690A26">
              <w:t>Guami</w:t>
            </w:r>
          </w:p>
        </w:tc>
        <w:tc>
          <w:tcPr>
            <w:tcW w:w="160" w:type="pct"/>
            <w:tcBorders>
              <w:top w:val="single" w:sz="4" w:space="0" w:color="auto"/>
              <w:left w:val="single" w:sz="6" w:space="0" w:color="000000"/>
              <w:bottom w:val="single" w:sz="4" w:space="0" w:color="auto"/>
              <w:right w:val="single" w:sz="6" w:space="0" w:color="000000"/>
            </w:tcBorders>
          </w:tcPr>
          <w:p w14:paraId="2795D3D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9ED85A6"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82D0C44" w14:textId="77777777" w:rsidR="00B201B0" w:rsidRPr="00690A26" w:rsidRDefault="00B201B0" w:rsidP="00B201B0">
            <w:pPr>
              <w:pStyle w:val="TAL"/>
            </w:pPr>
            <w:r w:rsidRPr="00690A26">
              <w:t>Guami used to search for an appropriate AMF.</w:t>
            </w:r>
          </w:p>
          <w:p w14:paraId="233C7A2D" w14:textId="77777777" w:rsidR="00B201B0" w:rsidRPr="00690A26" w:rsidRDefault="00B201B0" w:rsidP="00B201B0">
            <w:pPr>
              <w:pStyle w:val="TAL"/>
            </w:pPr>
            <w:r w:rsidRPr="00690A26">
              <w:t>(NOTE 1)</w:t>
            </w:r>
          </w:p>
        </w:tc>
        <w:tc>
          <w:tcPr>
            <w:tcW w:w="467" w:type="pct"/>
            <w:tcBorders>
              <w:top w:val="single" w:sz="4" w:space="0" w:color="auto"/>
              <w:left w:val="single" w:sz="6" w:space="0" w:color="000000"/>
              <w:bottom w:val="single" w:sz="4" w:space="0" w:color="auto"/>
              <w:right w:val="single" w:sz="6" w:space="0" w:color="000000"/>
            </w:tcBorders>
          </w:tcPr>
          <w:p w14:paraId="6227D248" w14:textId="77777777" w:rsidR="00B201B0" w:rsidRPr="00690A26" w:rsidRDefault="00B201B0" w:rsidP="00B201B0">
            <w:pPr>
              <w:pStyle w:val="TAL"/>
            </w:pPr>
          </w:p>
        </w:tc>
      </w:tr>
      <w:tr w:rsidR="00B201B0" w:rsidRPr="00690A26" w14:paraId="23F19C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22E971" w14:textId="77777777" w:rsidR="00B201B0" w:rsidRPr="00690A26" w:rsidRDefault="00B201B0" w:rsidP="00B201B0">
            <w:pPr>
              <w:pStyle w:val="TAL"/>
            </w:pPr>
            <w:r w:rsidRPr="00690A26">
              <w:t>supi</w:t>
            </w:r>
          </w:p>
        </w:tc>
        <w:tc>
          <w:tcPr>
            <w:tcW w:w="737" w:type="pct"/>
            <w:tcBorders>
              <w:top w:val="single" w:sz="4" w:space="0" w:color="auto"/>
              <w:left w:val="single" w:sz="6" w:space="0" w:color="000000"/>
              <w:bottom w:val="single" w:sz="4" w:space="0" w:color="auto"/>
              <w:right w:val="single" w:sz="6" w:space="0" w:color="000000"/>
            </w:tcBorders>
          </w:tcPr>
          <w:p w14:paraId="19625DDC" w14:textId="77777777" w:rsidR="00B201B0" w:rsidRPr="00690A26" w:rsidRDefault="00B201B0" w:rsidP="00B201B0">
            <w:pPr>
              <w:pStyle w:val="TAL"/>
            </w:pPr>
            <w:r w:rsidRPr="00690A26">
              <w:t>Supi</w:t>
            </w:r>
          </w:p>
        </w:tc>
        <w:tc>
          <w:tcPr>
            <w:tcW w:w="160" w:type="pct"/>
            <w:tcBorders>
              <w:top w:val="single" w:sz="4" w:space="0" w:color="auto"/>
              <w:left w:val="single" w:sz="6" w:space="0" w:color="000000"/>
              <w:bottom w:val="single" w:sz="4" w:space="0" w:color="auto"/>
              <w:right w:val="single" w:sz="6" w:space="0" w:color="000000"/>
            </w:tcBorders>
          </w:tcPr>
          <w:p w14:paraId="6DB7712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17DA44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1475BD" w14:textId="261ECA90" w:rsidR="00B201B0" w:rsidRPr="00690A26" w:rsidRDefault="00B201B0" w:rsidP="00B201B0">
            <w:pPr>
              <w:pStyle w:val="TAL"/>
            </w:pPr>
            <w:r w:rsidRPr="00690A26">
              <w:t>If included, this IE shall contain the SUPI of the requester UE to search for an appropriate NF. SUPI may be included if the target NF type is e.g. "PCF", "CHF", "AUSF",</w:t>
            </w:r>
            <w:r>
              <w:t xml:space="preserve"> "BSF",</w:t>
            </w:r>
            <w:r w:rsidRPr="00690A26">
              <w:t xml:space="preserve"> "UDM"</w:t>
            </w:r>
            <w:r>
              <w:t>, "</w:t>
            </w:r>
            <w:r w:rsidRPr="00CE43CB">
              <w:t>TSCTSF</w:t>
            </w:r>
            <w:r>
              <w:t>", "NSSAAF"</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77F598BE" w14:textId="77777777" w:rsidR="00B201B0" w:rsidRPr="00690A26" w:rsidRDefault="00B201B0" w:rsidP="00B201B0">
            <w:pPr>
              <w:pStyle w:val="TAL"/>
            </w:pPr>
          </w:p>
        </w:tc>
      </w:tr>
      <w:tr w:rsidR="00B201B0" w:rsidRPr="00690A26" w14:paraId="1A03DC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720B2BD" w14:textId="77777777" w:rsidR="00B201B0" w:rsidRPr="00690A26" w:rsidRDefault="00B201B0" w:rsidP="00B201B0">
            <w:pPr>
              <w:pStyle w:val="TAL"/>
            </w:pPr>
            <w:r w:rsidRPr="00690A26">
              <w:t>ue-ipv4-address</w:t>
            </w:r>
          </w:p>
        </w:tc>
        <w:tc>
          <w:tcPr>
            <w:tcW w:w="737" w:type="pct"/>
            <w:tcBorders>
              <w:top w:val="single" w:sz="4" w:space="0" w:color="auto"/>
              <w:left w:val="single" w:sz="6" w:space="0" w:color="000000"/>
              <w:bottom w:val="single" w:sz="4" w:space="0" w:color="auto"/>
              <w:right w:val="single" w:sz="6" w:space="0" w:color="000000"/>
            </w:tcBorders>
          </w:tcPr>
          <w:p w14:paraId="0C75B6CF" w14:textId="77777777" w:rsidR="00B201B0" w:rsidRPr="00690A26" w:rsidRDefault="00B201B0" w:rsidP="00B201B0">
            <w:pPr>
              <w:pStyle w:val="TAL"/>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AF2D4E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0DD7F9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75E654" w14:textId="1AAB6949" w:rsidR="00B201B0" w:rsidRPr="00690A26" w:rsidRDefault="00B201B0" w:rsidP="00B201B0">
            <w:pPr>
              <w:pStyle w:val="TAL"/>
            </w:pPr>
            <w:r w:rsidRPr="00690A26">
              <w:t xml:space="preserve">The IPv4 address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52121030" w14:textId="77777777" w:rsidR="00B201B0" w:rsidRPr="00690A26" w:rsidRDefault="00B201B0" w:rsidP="00B201B0">
            <w:pPr>
              <w:pStyle w:val="TAL"/>
            </w:pPr>
          </w:p>
        </w:tc>
      </w:tr>
      <w:tr w:rsidR="00B201B0" w:rsidRPr="00690A26" w14:paraId="1E08D4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11CC32C" w14:textId="77777777" w:rsidR="00B201B0" w:rsidRPr="00690A26" w:rsidRDefault="00B201B0" w:rsidP="00B201B0">
            <w:pPr>
              <w:pStyle w:val="TAL"/>
            </w:pPr>
            <w:r w:rsidRPr="00690A26">
              <w:t>ip-domain</w:t>
            </w:r>
          </w:p>
        </w:tc>
        <w:tc>
          <w:tcPr>
            <w:tcW w:w="737" w:type="pct"/>
            <w:tcBorders>
              <w:top w:val="single" w:sz="4" w:space="0" w:color="auto"/>
              <w:left w:val="single" w:sz="6" w:space="0" w:color="000000"/>
              <w:bottom w:val="single" w:sz="4" w:space="0" w:color="auto"/>
              <w:right w:val="single" w:sz="6" w:space="0" w:color="000000"/>
            </w:tcBorders>
          </w:tcPr>
          <w:p w14:paraId="67784586"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0C101E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15C4E5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D36B6CD" w14:textId="77777777" w:rsidR="00B201B0" w:rsidRPr="00690A26" w:rsidRDefault="00B201B0" w:rsidP="00B201B0">
            <w:pPr>
              <w:pStyle w:val="TAL"/>
            </w:pPr>
            <w:r w:rsidRPr="00690A26">
              <w:t>The IPv4 address domain of the UE for which a BSF needs to be discovered.</w:t>
            </w:r>
          </w:p>
        </w:tc>
        <w:tc>
          <w:tcPr>
            <w:tcW w:w="467" w:type="pct"/>
            <w:tcBorders>
              <w:top w:val="single" w:sz="4" w:space="0" w:color="auto"/>
              <w:left w:val="single" w:sz="6" w:space="0" w:color="000000"/>
              <w:bottom w:val="single" w:sz="4" w:space="0" w:color="auto"/>
              <w:right w:val="single" w:sz="6" w:space="0" w:color="000000"/>
            </w:tcBorders>
          </w:tcPr>
          <w:p w14:paraId="270FA3BA" w14:textId="77777777" w:rsidR="00B201B0" w:rsidRPr="00690A26" w:rsidRDefault="00B201B0" w:rsidP="00B201B0">
            <w:pPr>
              <w:pStyle w:val="TAL"/>
            </w:pPr>
          </w:p>
        </w:tc>
      </w:tr>
      <w:tr w:rsidR="00B201B0" w:rsidRPr="00690A26" w14:paraId="3A8558B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CB8E0E" w14:textId="77777777" w:rsidR="00B201B0" w:rsidRPr="00690A26" w:rsidRDefault="00B201B0" w:rsidP="00B201B0">
            <w:pPr>
              <w:pStyle w:val="TAL"/>
            </w:pPr>
            <w:r w:rsidRPr="00690A26">
              <w:t>ue-ipv6-prefix</w:t>
            </w:r>
          </w:p>
        </w:tc>
        <w:tc>
          <w:tcPr>
            <w:tcW w:w="737" w:type="pct"/>
            <w:tcBorders>
              <w:top w:val="single" w:sz="4" w:space="0" w:color="auto"/>
              <w:left w:val="single" w:sz="6" w:space="0" w:color="000000"/>
              <w:bottom w:val="single" w:sz="4" w:space="0" w:color="auto"/>
              <w:right w:val="single" w:sz="6" w:space="0" w:color="000000"/>
            </w:tcBorders>
          </w:tcPr>
          <w:p w14:paraId="43158B19" w14:textId="77777777" w:rsidR="00B201B0" w:rsidRPr="00690A26" w:rsidRDefault="00B201B0" w:rsidP="00B201B0">
            <w:pPr>
              <w:pStyle w:val="TAL"/>
            </w:pPr>
            <w:r w:rsidRPr="00690A26">
              <w:t>Ipv6Prefix</w:t>
            </w:r>
          </w:p>
        </w:tc>
        <w:tc>
          <w:tcPr>
            <w:tcW w:w="160" w:type="pct"/>
            <w:tcBorders>
              <w:top w:val="single" w:sz="4" w:space="0" w:color="auto"/>
              <w:left w:val="single" w:sz="6" w:space="0" w:color="000000"/>
              <w:bottom w:val="single" w:sz="4" w:space="0" w:color="auto"/>
              <w:right w:val="single" w:sz="6" w:space="0" w:color="000000"/>
            </w:tcBorders>
          </w:tcPr>
          <w:p w14:paraId="2C861A0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FA106C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E261C" w14:textId="082066CB" w:rsidR="00B201B0" w:rsidRPr="00690A26" w:rsidRDefault="00B201B0" w:rsidP="00B201B0">
            <w:pPr>
              <w:pStyle w:val="TAL"/>
            </w:pPr>
            <w:r w:rsidRPr="00690A26">
              <w:t xml:space="preserve">The IPv6 prefix of the UE for which a BSF </w:t>
            </w:r>
            <w:r>
              <w:rPr>
                <w:rFonts w:hint="eastAsia"/>
                <w:lang w:eastAsia="zh-CN"/>
              </w:rPr>
              <w:t>or P-CSCF</w:t>
            </w:r>
            <w:r>
              <w:t xml:space="preserve"> or UPF</w:t>
            </w:r>
            <w:r w:rsidRPr="00690A26">
              <w:t xml:space="preserve"> needs to be discovered.</w:t>
            </w:r>
            <w:r>
              <w:t xml:space="preserve"> (NOTE 27)</w:t>
            </w:r>
          </w:p>
        </w:tc>
        <w:tc>
          <w:tcPr>
            <w:tcW w:w="467" w:type="pct"/>
            <w:tcBorders>
              <w:top w:val="single" w:sz="4" w:space="0" w:color="auto"/>
              <w:left w:val="single" w:sz="6" w:space="0" w:color="000000"/>
              <w:bottom w:val="single" w:sz="4" w:space="0" w:color="auto"/>
              <w:right w:val="single" w:sz="6" w:space="0" w:color="000000"/>
            </w:tcBorders>
          </w:tcPr>
          <w:p w14:paraId="1B58D8E4" w14:textId="77777777" w:rsidR="00B201B0" w:rsidRPr="00690A26" w:rsidRDefault="00B201B0" w:rsidP="00B201B0">
            <w:pPr>
              <w:pStyle w:val="TAL"/>
            </w:pPr>
          </w:p>
        </w:tc>
      </w:tr>
      <w:tr w:rsidR="00B201B0" w:rsidRPr="00690A26" w14:paraId="2411C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A8BBDF" w14:textId="77777777" w:rsidR="00B201B0" w:rsidRPr="00690A26" w:rsidRDefault="00B201B0" w:rsidP="00B201B0">
            <w:pPr>
              <w:pStyle w:val="TAL"/>
            </w:pPr>
            <w:r w:rsidRPr="00690A26">
              <w:t>pgw-ind</w:t>
            </w:r>
          </w:p>
        </w:tc>
        <w:tc>
          <w:tcPr>
            <w:tcW w:w="737" w:type="pct"/>
            <w:tcBorders>
              <w:top w:val="single" w:sz="4" w:space="0" w:color="auto"/>
              <w:left w:val="single" w:sz="6" w:space="0" w:color="000000"/>
              <w:bottom w:val="single" w:sz="4" w:space="0" w:color="auto"/>
              <w:right w:val="single" w:sz="6" w:space="0" w:color="000000"/>
            </w:tcBorders>
          </w:tcPr>
          <w:p w14:paraId="6C3C229D"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A08E1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C4123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FA8038" w14:textId="77777777" w:rsidR="00B201B0" w:rsidRPr="00690A26" w:rsidRDefault="00B201B0" w:rsidP="00B201B0">
            <w:pPr>
              <w:pStyle w:val="TAL"/>
            </w:pPr>
            <w:r w:rsidRPr="00690A26">
              <w:t>When present, this IE indicates whether a combined SMF/PGW-C or a standalone SMF needs to be discovered.</w:t>
            </w:r>
          </w:p>
          <w:p w14:paraId="1A15DACF" w14:textId="77777777" w:rsidR="00B201B0" w:rsidRPr="00690A26" w:rsidRDefault="00B201B0" w:rsidP="00B201B0">
            <w:pPr>
              <w:pStyle w:val="TAL"/>
            </w:pPr>
          </w:p>
          <w:p w14:paraId="5377F16B" w14:textId="77C9E0D5" w:rsidR="00B201B0" w:rsidRPr="00690A26" w:rsidRDefault="00B201B0" w:rsidP="00B201B0">
            <w:pPr>
              <w:pStyle w:val="TAL"/>
            </w:pPr>
            <w:r w:rsidRPr="00690A26">
              <w:rPr>
                <w:rFonts w:cs="Arial"/>
                <w:szCs w:val="18"/>
              </w:rPr>
              <w:t>true: A combined SMF/PGW-C is requested to be discovered;</w:t>
            </w:r>
            <w:r w:rsidRPr="00690A26">
              <w:rPr>
                <w:rFonts w:cs="Arial"/>
                <w:szCs w:val="18"/>
              </w:rPr>
              <w:br/>
              <w:t>false: A standalone SMF is requested to be discovered.</w:t>
            </w:r>
            <w:r w:rsidRPr="00690A26">
              <w:rPr>
                <w:rFonts w:cs="Arial"/>
                <w:szCs w:val="18"/>
              </w:rPr>
              <w:br/>
            </w:r>
            <w:r w:rsidRPr="00690A26">
              <w:t>(See NOTE</w:t>
            </w:r>
            <w:r>
              <w:t> </w:t>
            </w:r>
            <w:r w:rsidRPr="00690A26">
              <w:t>2</w:t>
            </w:r>
            <w:r>
              <w:t>, NOTE 21</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B7574E1" w14:textId="77777777" w:rsidR="00B201B0" w:rsidRPr="00690A26" w:rsidRDefault="00B201B0" w:rsidP="00B201B0">
            <w:pPr>
              <w:pStyle w:val="TAL"/>
            </w:pPr>
          </w:p>
        </w:tc>
      </w:tr>
      <w:tr w:rsidR="00B201B0" w:rsidRPr="00690A26" w14:paraId="4E8E9A0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31C952C" w14:textId="13826865" w:rsidR="00B201B0" w:rsidRPr="00690A26" w:rsidRDefault="00B201B0" w:rsidP="00B201B0">
            <w:pPr>
              <w:pStyle w:val="TAL"/>
            </w:pPr>
            <w:r>
              <w:t>preferred-pgw-ind</w:t>
            </w:r>
          </w:p>
        </w:tc>
        <w:tc>
          <w:tcPr>
            <w:tcW w:w="737" w:type="pct"/>
            <w:tcBorders>
              <w:top w:val="single" w:sz="4" w:space="0" w:color="auto"/>
              <w:left w:val="single" w:sz="6" w:space="0" w:color="000000"/>
              <w:bottom w:val="single" w:sz="4" w:space="0" w:color="auto"/>
              <w:right w:val="single" w:sz="6" w:space="0" w:color="000000"/>
            </w:tcBorders>
          </w:tcPr>
          <w:p w14:paraId="7A937406" w14:textId="0CEBABF5" w:rsidR="00B201B0" w:rsidRPr="00690A26" w:rsidRDefault="00B201B0" w:rsidP="00B201B0">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05D70F7C" w14:textId="4830917F"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679B17C" w14:textId="0A4A978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A38FBF" w14:textId="77777777" w:rsidR="00B201B0" w:rsidRDefault="00B201B0" w:rsidP="00B201B0">
            <w:pPr>
              <w:pStyle w:val="TAL"/>
            </w:pPr>
            <w:r>
              <w:t>When present, this IE indicates whether combined PGW-C+SMF(s) or standalone SMF(s) are preferred.</w:t>
            </w:r>
          </w:p>
          <w:p w14:paraId="1FCE88B3" w14:textId="77777777" w:rsidR="00B201B0" w:rsidRDefault="00B201B0" w:rsidP="00B201B0">
            <w:pPr>
              <w:pStyle w:val="TAL"/>
            </w:pPr>
          </w:p>
          <w:p w14:paraId="259AA6AF" w14:textId="58FCF099" w:rsidR="00B201B0" w:rsidRPr="00690A26" w:rsidRDefault="00B201B0" w:rsidP="00B201B0">
            <w:pPr>
              <w:pStyle w:val="TAL"/>
            </w:pPr>
            <w:r>
              <w:rPr>
                <w:rFonts w:cs="Arial"/>
                <w:szCs w:val="18"/>
              </w:rPr>
              <w:t>true: Combined PGW-C+SMF(s) are preferred to be discovered;</w:t>
            </w:r>
            <w:r>
              <w:rPr>
                <w:rFonts w:cs="Arial"/>
                <w:szCs w:val="18"/>
              </w:rPr>
              <w:br/>
              <w:t>false: Standalone SMF(s) are preferred to be discovered.</w:t>
            </w:r>
            <w:r>
              <w:rPr>
                <w:rFonts w:cs="Arial"/>
                <w:szCs w:val="18"/>
              </w:rPr>
              <w:br/>
            </w:r>
            <w:r>
              <w:t>(See NOTE 2, NOTE 20, NOTE 21)</w:t>
            </w:r>
          </w:p>
        </w:tc>
        <w:tc>
          <w:tcPr>
            <w:tcW w:w="467" w:type="pct"/>
            <w:tcBorders>
              <w:top w:val="single" w:sz="4" w:space="0" w:color="auto"/>
              <w:left w:val="single" w:sz="6" w:space="0" w:color="000000"/>
              <w:bottom w:val="single" w:sz="4" w:space="0" w:color="auto"/>
              <w:right w:val="single" w:sz="6" w:space="0" w:color="000000"/>
            </w:tcBorders>
          </w:tcPr>
          <w:p w14:paraId="38F949BD" w14:textId="469986DD" w:rsidR="00B201B0" w:rsidRPr="00690A26" w:rsidRDefault="00B201B0" w:rsidP="00B201B0">
            <w:pPr>
              <w:pStyle w:val="TAL"/>
            </w:pPr>
            <w:r>
              <w:rPr>
                <w:lang w:eastAsia="zh-CN"/>
              </w:rPr>
              <w:t>Query-SBIProtoc17</w:t>
            </w:r>
          </w:p>
        </w:tc>
      </w:tr>
      <w:tr w:rsidR="00B201B0" w:rsidRPr="00690A26" w14:paraId="5A7785E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472B3A" w14:textId="77777777" w:rsidR="00B201B0" w:rsidRPr="00690A26" w:rsidRDefault="00B201B0" w:rsidP="00B201B0">
            <w:pPr>
              <w:pStyle w:val="TAL"/>
            </w:pPr>
            <w:r w:rsidRPr="00690A26">
              <w:rPr>
                <w:lang w:eastAsia="zh-CN"/>
              </w:rPr>
              <w:t>pgw</w:t>
            </w:r>
          </w:p>
        </w:tc>
        <w:tc>
          <w:tcPr>
            <w:tcW w:w="737" w:type="pct"/>
            <w:tcBorders>
              <w:top w:val="single" w:sz="4" w:space="0" w:color="auto"/>
              <w:left w:val="single" w:sz="6" w:space="0" w:color="000000"/>
              <w:bottom w:val="single" w:sz="4" w:space="0" w:color="auto"/>
              <w:right w:val="single" w:sz="6" w:space="0" w:color="000000"/>
            </w:tcBorders>
          </w:tcPr>
          <w:p w14:paraId="3D523825" w14:textId="77777777" w:rsidR="00B201B0" w:rsidRPr="00690A26" w:rsidRDefault="00B201B0" w:rsidP="00B201B0">
            <w:pPr>
              <w:pStyle w:val="TAL"/>
            </w:pPr>
            <w:r w:rsidRPr="00690A26">
              <w:t>Fqdn</w:t>
            </w:r>
          </w:p>
        </w:tc>
        <w:tc>
          <w:tcPr>
            <w:tcW w:w="160" w:type="pct"/>
            <w:tcBorders>
              <w:top w:val="single" w:sz="4" w:space="0" w:color="auto"/>
              <w:left w:val="single" w:sz="6" w:space="0" w:color="000000"/>
              <w:bottom w:val="single" w:sz="4" w:space="0" w:color="auto"/>
              <w:right w:val="single" w:sz="6" w:space="0" w:color="000000"/>
            </w:tcBorders>
          </w:tcPr>
          <w:p w14:paraId="1640C8B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62110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349BAE" w14:textId="6C2B281F" w:rsidR="00B201B0" w:rsidRPr="00690A26" w:rsidRDefault="00B201B0" w:rsidP="00B201B0">
            <w:pPr>
              <w:pStyle w:val="TAL"/>
            </w:pPr>
            <w:r w:rsidRPr="00690A26">
              <w:rPr>
                <w:rFonts w:cs="Arial"/>
                <w:szCs w:val="18"/>
              </w:rPr>
              <w:t xml:space="preserve">If included, this IE shall contain the PGW FQDN which is </w:t>
            </w:r>
            <w:r>
              <w:rPr>
                <w:rFonts w:cs="Arial"/>
                <w:szCs w:val="18"/>
              </w:rPr>
              <w:t>used</w:t>
            </w:r>
            <w:r w:rsidRPr="00690A26">
              <w:rPr>
                <w:rFonts w:cs="Arial"/>
                <w:szCs w:val="18"/>
              </w:rPr>
              <w:t xml:space="preserve"> by the AMF to find the combined SMF/PGW</w:t>
            </w:r>
            <w:r>
              <w:rPr>
                <w:rFonts w:cs="Arial"/>
                <w:szCs w:val="18"/>
              </w:rPr>
              <w:t>-C</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4451D08" w14:textId="77777777" w:rsidR="00B201B0" w:rsidRPr="00690A26" w:rsidRDefault="00B201B0" w:rsidP="00B201B0">
            <w:pPr>
              <w:pStyle w:val="TAL"/>
              <w:rPr>
                <w:rFonts w:cs="Arial"/>
                <w:szCs w:val="18"/>
              </w:rPr>
            </w:pPr>
          </w:p>
        </w:tc>
      </w:tr>
      <w:tr w:rsidR="00B201B0" w:rsidRPr="00690A26" w14:paraId="03C6360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94BED5" w14:textId="0BC93F69" w:rsidR="00B201B0" w:rsidRPr="00690A26" w:rsidRDefault="00B201B0" w:rsidP="00B201B0">
            <w:pPr>
              <w:pStyle w:val="TAL"/>
              <w:rPr>
                <w:lang w:eastAsia="zh-CN"/>
              </w:rPr>
            </w:pPr>
            <w:r>
              <w:rPr>
                <w:lang w:eastAsia="zh-CN"/>
              </w:rPr>
              <w:t>pgw-ip</w:t>
            </w:r>
          </w:p>
        </w:tc>
        <w:tc>
          <w:tcPr>
            <w:tcW w:w="737" w:type="pct"/>
            <w:tcBorders>
              <w:top w:val="single" w:sz="4" w:space="0" w:color="auto"/>
              <w:left w:val="single" w:sz="6" w:space="0" w:color="000000"/>
              <w:bottom w:val="single" w:sz="4" w:space="0" w:color="auto"/>
              <w:right w:val="single" w:sz="6" w:space="0" w:color="000000"/>
            </w:tcBorders>
          </w:tcPr>
          <w:p w14:paraId="7269E84A" w14:textId="42925EC2" w:rsidR="00B201B0" w:rsidRPr="00690A26" w:rsidRDefault="00B201B0" w:rsidP="00B201B0">
            <w:pPr>
              <w:pStyle w:val="TAL"/>
            </w:pPr>
            <w:r>
              <w:t>IpAddr</w:t>
            </w:r>
          </w:p>
        </w:tc>
        <w:tc>
          <w:tcPr>
            <w:tcW w:w="160" w:type="pct"/>
            <w:tcBorders>
              <w:top w:val="single" w:sz="4" w:space="0" w:color="auto"/>
              <w:left w:val="single" w:sz="6" w:space="0" w:color="000000"/>
              <w:bottom w:val="single" w:sz="4" w:space="0" w:color="auto"/>
              <w:right w:val="single" w:sz="6" w:space="0" w:color="000000"/>
            </w:tcBorders>
          </w:tcPr>
          <w:p w14:paraId="640159D7" w14:textId="044A1A7D"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2E069CB" w14:textId="29E6D101"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475EAD" w14:textId="16ECD18E" w:rsidR="00B201B0" w:rsidRPr="00690A26" w:rsidRDefault="00B201B0" w:rsidP="00B201B0">
            <w:pPr>
              <w:pStyle w:val="TAL"/>
              <w:rPr>
                <w:rFonts w:cs="Arial"/>
                <w:szCs w:val="18"/>
              </w:rPr>
            </w:pPr>
            <w:r>
              <w:rPr>
                <w:rFonts w:cs="Arial"/>
                <w:szCs w:val="18"/>
              </w:rPr>
              <w:t>If included, this IE shall contain the PGW IP Address used by the AMF to find the combined SMF/PGW-C.</w:t>
            </w:r>
          </w:p>
        </w:tc>
        <w:tc>
          <w:tcPr>
            <w:tcW w:w="467" w:type="pct"/>
            <w:tcBorders>
              <w:top w:val="single" w:sz="4" w:space="0" w:color="auto"/>
              <w:left w:val="single" w:sz="6" w:space="0" w:color="000000"/>
              <w:bottom w:val="single" w:sz="4" w:space="0" w:color="auto"/>
              <w:right w:val="single" w:sz="6" w:space="0" w:color="000000"/>
            </w:tcBorders>
          </w:tcPr>
          <w:p w14:paraId="4B07C2BA" w14:textId="16300549" w:rsidR="00B201B0" w:rsidRPr="00690A26" w:rsidRDefault="00B201B0" w:rsidP="00B201B0">
            <w:pPr>
              <w:pStyle w:val="TAL"/>
              <w:rPr>
                <w:rFonts w:cs="Arial"/>
                <w:szCs w:val="18"/>
              </w:rPr>
            </w:pPr>
            <w:r w:rsidRPr="005C262B">
              <w:rPr>
                <w:lang w:eastAsia="zh-CN"/>
              </w:rPr>
              <w:t>Query-SBIProtoc17</w:t>
            </w:r>
          </w:p>
        </w:tc>
      </w:tr>
      <w:tr w:rsidR="00B201B0" w:rsidRPr="00690A26" w14:paraId="4589E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65A0D59" w14:textId="77777777" w:rsidR="00B201B0" w:rsidRPr="00690A26" w:rsidRDefault="00B201B0" w:rsidP="00B201B0">
            <w:pPr>
              <w:pStyle w:val="TAL"/>
              <w:rPr>
                <w:lang w:eastAsia="zh-CN"/>
              </w:rPr>
            </w:pPr>
            <w:r w:rsidRPr="00690A26">
              <w:t>gpsi</w:t>
            </w:r>
          </w:p>
        </w:tc>
        <w:tc>
          <w:tcPr>
            <w:tcW w:w="737" w:type="pct"/>
            <w:tcBorders>
              <w:top w:val="single" w:sz="4" w:space="0" w:color="auto"/>
              <w:left w:val="single" w:sz="6" w:space="0" w:color="000000"/>
              <w:bottom w:val="single" w:sz="4" w:space="0" w:color="auto"/>
              <w:right w:val="single" w:sz="6" w:space="0" w:color="000000"/>
            </w:tcBorders>
          </w:tcPr>
          <w:p w14:paraId="37BEDBE9" w14:textId="77777777" w:rsidR="00B201B0" w:rsidRPr="00690A26" w:rsidRDefault="00B201B0" w:rsidP="00B201B0">
            <w:pPr>
              <w:pStyle w:val="TAL"/>
            </w:pPr>
            <w:r w:rsidRPr="00690A26">
              <w:t>Gpsi</w:t>
            </w:r>
          </w:p>
        </w:tc>
        <w:tc>
          <w:tcPr>
            <w:tcW w:w="160" w:type="pct"/>
            <w:tcBorders>
              <w:top w:val="single" w:sz="4" w:space="0" w:color="auto"/>
              <w:left w:val="single" w:sz="6" w:space="0" w:color="000000"/>
              <w:bottom w:val="single" w:sz="4" w:space="0" w:color="auto"/>
              <w:right w:val="single" w:sz="6" w:space="0" w:color="000000"/>
            </w:tcBorders>
          </w:tcPr>
          <w:p w14:paraId="3007458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203E5C7"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A92B593" w14:textId="12E39EC9" w:rsidR="00B201B0" w:rsidRPr="00690A26" w:rsidRDefault="00B201B0" w:rsidP="00B201B0">
            <w:pPr>
              <w:pStyle w:val="TAL"/>
              <w:rPr>
                <w:rFonts w:cs="Arial"/>
                <w:szCs w:val="18"/>
              </w:rPr>
            </w:pPr>
            <w:r w:rsidRPr="00690A26">
              <w:t>If included, this IE shall contain the GPSI of the requester UE to search for an appropriate NF. GPSI may be included if the target NF type is "CHF", "PCF",</w:t>
            </w:r>
            <w:r>
              <w:t xml:space="preserve"> "BSF",</w:t>
            </w:r>
            <w:r w:rsidRPr="00690A26">
              <w:t xml:space="preserve"> "UDM"</w:t>
            </w:r>
            <w:r>
              <w:t>, "</w:t>
            </w:r>
            <w:r w:rsidRPr="00CE43CB">
              <w:t>TSCTSF</w:t>
            </w:r>
            <w:r>
              <w:t>"</w:t>
            </w:r>
            <w:r w:rsidRPr="00690A26">
              <w:t xml:space="preserve"> or "UDR".</w:t>
            </w:r>
          </w:p>
        </w:tc>
        <w:tc>
          <w:tcPr>
            <w:tcW w:w="467" w:type="pct"/>
            <w:tcBorders>
              <w:top w:val="single" w:sz="4" w:space="0" w:color="auto"/>
              <w:left w:val="single" w:sz="6" w:space="0" w:color="000000"/>
              <w:bottom w:val="single" w:sz="4" w:space="0" w:color="auto"/>
              <w:right w:val="single" w:sz="6" w:space="0" w:color="000000"/>
            </w:tcBorders>
          </w:tcPr>
          <w:p w14:paraId="394C774F" w14:textId="77777777" w:rsidR="00B201B0" w:rsidRPr="00690A26" w:rsidRDefault="00B201B0" w:rsidP="00B201B0">
            <w:pPr>
              <w:pStyle w:val="TAL"/>
            </w:pPr>
          </w:p>
        </w:tc>
      </w:tr>
      <w:tr w:rsidR="00B201B0" w:rsidRPr="00690A26" w14:paraId="01C0C3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56EB234" w14:textId="77777777" w:rsidR="00B201B0" w:rsidRPr="00690A26" w:rsidRDefault="00B201B0" w:rsidP="00B201B0">
            <w:pPr>
              <w:pStyle w:val="TAL"/>
              <w:rPr>
                <w:lang w:eastAsia="zh-CN"/>
              </w:rPr>
            </w:pPr>
            <w:r w:rsidRPr="00690A26">
              <w:t>external-group-identity</w:t>
            </w:r>
          </w:p>
        </w:tc>
        <w:tc>
          <w:tcPr>
            <w:tcW w:w="737" w:type="pct"/>
            <w:tcBorders>
              <w:top w:val="single" w:sz="4" w:space="0" w:color="auto"/>
              <w:left w:val="single" w:sz="6" w:space="0" w:color="000000"/>
              <w:bottom w:val="single" w:sz="4" w:space="0" w:color="auto"/>
              <w:right w:val="single" w:sz="6" w:space="0" w:color="000000"/>
            </w:tcBorders>
          </w:tcPr>
          <w:p w14:paraId="12B752A1" w14:textId="77777777" w:rsidR="00B201B0" w:rsidRPr="00690A26" w:rsidRDefault="00B201B0" w:rsidP="00B201B0">
            <w:pPr>
              <w:pStyle w:val="TAL"/>
            </w:pPr>
            <w:r w:rsidRPr="00690A26">
              <w:t>ExtGroupId</w:t>
            </w:r>
          </w:p>
        </w:tc>
        <w:tc>
          <w:tcPr>
            <w:tcW w:w="160" w:type="pct"/>
            <w:tcBorders>
              <w:top w:val="single" w:sz="4" w:space="0" w:color="auto"/>
              <w:left w:val="single" w:sz="6" w:space="0" w:color="000000"/>
              <w:bottom w:val="single" w:sz="4" w:space="0" w:color="auto"/>
              <w:right w:val="single" w:sz="6" w:space="0" w:color="000000"/>
            </w:tcBorders>
          </w:tcPr>
          <w:p w14:paraId="1DE9A6E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7B3EF0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CE527CC" w14:textId="6A160FBE" w:rsidR="00B201B0" w:rsidRPr="00690A26" w:rsidRDefault="00B201B0" w:rsidP="00B201B0">
            <w:pPr>
              <w:pStyle w:val="TAL"/>
              <w:rPr>
                <w:rFonts w:cs="Arial"/>
                <w:szCs w:val="18"/>
              </w:rPr>
            </w:pPr>
            <w:r w:rsidRPr="00690A26">
              <w:t>If included, this IE shall contain the external group identifier of the requester UE to search for an appropriate NF. This may be included if the target NF type is "UDM"</w:t>
            </w:r>
            <w:r>
              <w:t>,</w:t>
            </w:r>
            <w:r w:rsidRPr="00690A26">
              <w:t xml:space="preserve"> "UDR"</w:t>
            </w:r>
            <w:r>
              <w:t>, "HSS" or "TSCTSF"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3E34918E" w14:textId="77777777" w:rsidR="00B201B0" w:rsidRPr="00690A26" w:rsidRDefault="00B201B0" w:rsidP="00B201B0">
            <w:pPr>
              <w:pStyle w:val="TAL"/>
            </w:pPr>
          </w:p>
        </w:tc>
      </w:tr>
      <w:tr w:rsidR="00B201B0" w:rsidRPr="00690A26" w14:paraId="6CB7601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0FB08A" w14:textId="77777777" w:rsidR="00B201B0" w:rsidRPr="00690A26" w:rsidRDefault="00B201B0" w:rsidP="00B201B0">
            <w:pPr>
              <w:pStyle w:val="TAL"/>
            </w:pPr>
            <w:r w:rsidRPr="00690A26">
              <w:t>pfd-data</w:t>
            </w:r>
          </w:p>
        </w:tc>
        <w:tc>
          <w:tcPr>
            <w:tcW w:w="737" w:type="pct"/>
            <w:tcBorders>
              <w:top w:val="single" w:sz="4" w:space="0" w:color="auto"/>
              <w:left w:val="single" w:sz="6" w:space="0" w:color="000000"/>
              <w:bottom w:val="single" w:sz="4" w:space="0" w:color="auto"/>
              <w:right w:val="single" w:sz="6" w:space="0" w:color="000000"/>
            </w:tcBorders>
          </w:tcPr>
          <w:p w14:paraId="03F477C1" w14:textId="77777777" w:rsidR="00B201B0" w:rsidRPr="00690A26" w:rsidRDefault="00B201B0" w:rsidP="00B201B0">
            <w:pPr>
              <w:pStyle w:val="TAL"/>
            </w:pPr>
            <w:r w:rsidRPr="00690A26">
              <w:t>PfdData</w:t>
            </w:r>
          </w:p>
        </w:tc>
        <w:tc>
          <w:tcPr>
            <w:tcW w:w="160" w:type="pct"/>
            <w:tcBorders>
              <w:top w:val="single" w:sz="4" w:space="0" w:color="auto"/>
              <w:left w:val="single" w:sz="6" w:space="0" w:color="000000"/>
              <w:bottom w:val="single" w:sz="4" w:space="0" w:color="auto"/>
              <w:right w:val="single" w:sz="6" w:space="0" w:color="000000"/>
            </w:tcBorders>
          </w:tcPr>
          <w:p w14:paraId="54A2D48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5BFCF02"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D362C57" w14:textId="77777777" w:rsidR="00B201B0" w:rsidRDefault="00B201B0" w:rsidP="00B201B0">
            <w:pPr>
              <w:pStyle w:val="TAL"/>
            </w:pPr>
            <w:r w:rsidRPr="00690A26">
              <w:t>When present, this IE shall contain the application identifiers and/or application function identifiers in PFD management. This may be included if the target NF type is "NEF".</w:t>
            </w:r>
          </w:p>
          <w:p w14:paraId="2A75274A" w14:textId="08C5D7AB" w:rsidR="00B201B0" w:rsidRPr="00690A26" w:rsidRDefault="00B201B0" w:rsidP="00B201B0">
            <w:pPr>
              <w:pStyle w:val="TAL"/>
            </w:pPr>
            <w:r>
              <w:t>The NRF shall return those NEF instances which can provide the PFDs for at least one of the provided application identifiers, or for at least one of the provided application function identifiers.</w:t>
            </w:r>
          </w:p>
        </w:tc>
        <w:tc>
          <w:tcPr>
            <w:tcW w:w="467" w:type="pct"/>
            <w:tcBorders>
              <w:top w:val="single" w:sz="4" w:space="0" w:color="auto"/>
              <w:left w:val="single" w:sz="6" w:space="0" w:color="000000"/>
              <w:bottom w:val="single" w:sz="4" w:space="0" w:color="auto"/>
              <w:right w:val="single" w:sz="6" w:space="0" w:color="000000"/>
            </w:tcBorders>
          </w:tcPr>
          <w:p w14:paraId="6B71181F" w14:textId="77777777" w:rsidR="00B201B0" w:rsidRPr="00690A26" w:rsidRDefault="00B201B0" w:rsidP="00B201B0">
            <w:pPr>
              <w:pStyle w:val="TAL"/>
            </w:pPr>
            <w:r w:rsidRPr="00690A26">
              <w:rPr>
                <w:noProof/>
                <w:lang w:eastAsia="zh-CN"/>
              </w:rPr>
              <w:t>Query-Params-Ext2</w:t>
            </w:r>
          </w:p>
        </w:tc>
      </w:tr>
      <w:tr w:rsidR="00B201B0" w:rsidRPr="00690A26" w14:paraId="2706F8B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EE0B86" w14:textId="77777777" w:rsidR="00B201B0" w:rsidRPr="00690A26" w:rsidRDefault="00B201B0" w:rsidP="00B201B0">
            <w:pPr>
              <w:pStyle w:val="TAL"/>
              <w:rPr>
                <w:lang w:eastAsia="zh-CN"/>
              </w:rPr>
            </w:pPr>
            <w:r w:rsidRPr="00690A26">
              <w:t>data-set</w:t>
            </w:r>
          </w:p>
        </w:tc>
        <w:tc>
          <w:tcPr>
            <w:tcW w:w="737" w:type="pct"/>
            <w:tcBorders>
              <w:top w:val="single" w:sz="4" w:space="0" w:color="auto"/>
              <w:left w:val="single" w:sz="6" w:space="0" w:color="000000"/>
              <w:bottom w:val="single" w:sz="4" w:space="0" w:color="auto"/>
              <w:right w:val="single" w:sz="6" w:space="0" w:color="000000"/>
            </w:tcBorders>
          </w:tcPr>
          <w:p w14:paraId="343D044C" w14:textId="77777777" w:rsidR="00B201B0" w:rsidRPr="00690A26" w:rsidRDefault="00B201B0" w:rsidP="00B201B0">
            <w:pPr>
              <w:pStyle w:val="TAL"/>
            </w:pPr>
            <w:r w:rsidRPr="00690A26">
              <w:t>DataSetId</w:t>
            </w:r>
          </w:p>
        </w:tc>
        <w:tc>
          <w:tcPr>
            <w:tcW w:w="160" w:type="pct"/>
            <w:tcBorders>
              <w:top w:val="single" w:sz="4" w:space="0" w:color="auto"/>
              <w:left w:val="single" w:sz="6" w:space="0" w:color="000000"/>
              <w:bottom w:val="single" w:sz="4" w:space="0" w:color="auto"/>
              <w:right w:val="single" w:sz="6" w:space="0" w:color="000000"/>
            </w:tcBorders>
          </w:tcPr>
          <w:p w14:paraId="23DAB1A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7DEFA1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2C04D6" w14:textId="77777777" w:rsidR="00B201B0" w:rsidRPr="00690A26" w:rsidRDefault="00B201B0" w:rsidP="00B201B0">
            <w:pPr>
              <w:pStyle w:val="TAL"/>
              <w:rPr>
                <w:rFonts w:cs="Arial"/>
                <w:szCs w:val="18"/>
              </w:rPr>
            </w:pPr>
            <w:r w:rsidRPr="00690A26">
              <w:t>Indicates the data set to be supported by the NF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13C27B75" w14:textId="77777777" w:rsidR="00B201B0" w:rsidRPr="00690A26" w:rsidRDefault="00B201B0" w:rsidP="00B201B0">
            <w:pPr>
              <w:pStyle w:val="TAL"/>
            </w:pPr>
          </w:p>
        </w:tc>
      </w:tr>
      <w:tr w:rsidR="00B201B0" w:rsidRPr="00690A26" w14:paraId="5053994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17F7930" w14:textId="77777777" w:rsidR="00B201B0" w:rsidRPr="00690A26" w:rsidRDefault="00B201B0" w:rsidP="00B201B0">
            <w:pPr>
              <w:pStyle w:val="TAL"/>
              <w:rPr>
                <w:lang w:eastAsia="zh-CN"/>
              </w:rPr>
            </w:pPr>
            <w:r w:rsidRPr="00690A26">
              <w:t>routing-indicator</w:t>
            </w:r>
          </w:p>
        </w:tc>
        <w:tc>
          <w:tcPr>
            <w:tcW w:w="737" w:type="pct"/>
            <w:tcBorders>
              <w:top w:val="single" w:sz="4" w:space="0" w:color="auto"/>
              <w:left w:val="single" w:sz="6" w:space="0" w:color="000000"/>
              <w:bottom w:val="single" w:sz="4" w:space="0" w:color="auto"/>
              <w:right w:val="single" w:sz="6" w:space="0" w:color="000000"/>
            </w:tcBorders>
          </w:tcPr>
          <w:p w14:paraId="22590CF1"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4D523F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75F172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607A741" w14:textId="1C61C11B" w:rsidR="00B201B0" w:rsidRDefault="00B201B0" w:rsidP="00B201B0">
            <w:pPr>
              <w:pStyle w:val="TAL"/>
            </w:pPr>
            <w:r w:rsidRPr="00690A26">
              <w:rPr>
                <w:rFonts w:cs="Arial"/>
                <w:szCs w:val="18"/>
              </w:rPr>
              <w:t>Routing Indicator information that allows to route network signalling with SUCI (see 3GPP </w:t>
            </w:r>
            <w:r>
              <w:rPr>
                <w:rFonts w:cs="Arial"/>
                <w:szCs w:val="18"/>
              </w:rPr>
              <w:t>TS </w:t>
            </w:r>
            <w:r w:rsidRPr="00690A26">
              <w:rPr>
                <w:rFonts w:cs="Arial"/>
                <w:szCs w:val="18"/>
              </w:rPr>
              <w:t>23.003 [12]) to an AUSF</w:t>
            </w:r>
            <w:r>
              <w:rPr>
                <w:rFonts w:cs="Arial"/>
                <w:szCs w:val="18"/>
              </w:rPr>
              <w:t>, AAnF</w:t>
            </w:r>
            <w:r w:rsidRPr="00690A26">
              <w:rPr>
                <w:rFonts w:cs="Arial"/>
                <w:szCs w:val="18"/>
              </w:rPr>
              <w:t xml:space="preserve"> and UDM instance capable to serve the subscriber. </w:t>
            </w:r>
            <w:r w:rsidRPr="00690A26">
              <w:t>May be included if the target NF type is "AUSF"</w:t>
            </w:r>
            <w:r>
              <w:t xml:space="preserve">, </w:t>
            </w:r>
            <w:r w:rsidRPr="00690A26">
              <w:t>"A</w:t>
            </w:r>
            <w:r>
              <w:t>AN</w:t>
            </w:r>
            <w:r w:rsidRPr="00690A26">
              <w:t>F" or "UDM".</w:t>
            </w:r>
          </w:p>
          <w:p w14:paraId="2EA84706" w14:textId="77777777" w:rsidR="00B201B0" w:rsidRPr="00690A26" w:rsidRDefault="00B201B0" w:rsidP="00B201B0">
            <w:pPr>
              <w:pStyle w:val="TAL"/>
              <w:rPr>
                <w:rFonts w:cs="Arial"/>
                <w:szCs w:val="18"/>
              </w:rPr>
            </w:pPr>
            <w:r>
              <w:t>P</w:t>
            </w:r>
            <w:r w:rsidRPr="004015AA">
              <w:t xml:space="preserve">attern: </w:t>
            </w:r>
            <w:r>
              <w:t>"</w:t>
            </w:r>
            <w:r w:rsidRPr="004015AA">
              <w:t>^[0-9]{1,4}$</w:t>
            </w:r>
            <w:r>
              <w:t>"</w:t>
            </w:r>
          </w:p>
        </w:tc>
        <w:tc>
          <w:tcPr>
            <w:tcW w:w="467" w:type="pct"/>
            <w:tcBorders>
              <w:top w:val="single" w:sz="4" w:space="0" w:color="auto"/>
              <w:left w:val="single" w:sz="6" w:space="0" w:color="000000"/>
              <w:bottom w:val="single" w:sz="4" w:space="0" w:color="auto"/>
              <w:right w:val="single" w:sz="6" w:space="0" w:color="000000"/>
            </w:tcBorders>
          </w:tcPr>
          <w:p w14:paraId="08B985ED" w14:textId="77777777" w:rsidR="00B201B0" w:rsidRPr="00690A26" w:rsidRDefault="00B201B0" w:rsidP="00B201B0">
            <w:pPr>
              <w:pStyle w:val="TAL"/>
              <w:rPr>
                <w:rFonts w:cs="Arial"/>
                <w:szCs w:val="18"/>
              </w:rPr>
            </w:pPr>
          </w:p>
        </w:tc>
      </w:tr>
      <w:tr w:rsidR="00B201B0" w:rsidRPr="00690A26" w14:paraId="4BA4341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22C443C" w14:textId="77777777" w:rsidR="00B201B0" w:rsidRPr="00690A26" w:rsidRDefault="00B201B0" w:rsidP="00B201B0">
            <w:pPr>
              <w:pStyle w:val="TAL"/>
            </w:pPr>
            <w:r w:rsidRPr="00690A26">
              <w:t>group-id-list</w:t>
            </w:r>
          </w:p>
        </w:tc>
        <w:tc>
          <w:tcPr>
            <w:tcW w:w="737" w:type="pct"/>
            <w:tcBorders>
              <w:top w:val="single" w:sz="4" w:space="0" w:color="auto"/>
              <w:left w:val="single" w:sz="6" w:space="0" w:color="000000"/>
              <w:bottom w:val="single" w:sz="4" w:space="0" w:color="auto"/>
              <w:right w:val="single" w:sz="6" w:space="0" w:color="000000"/>
            </w:tcBorders>
          </w:tcPr>
          <w:p w14:paraId="67428CE8" w14:textId="77777777" w:rsidR="00B201B0" w:rsidRPr="00690A26" w:rsidRDefault="00B201B0" w:rsidP="00B201B0">
            <w:pPr>
              <w:pStyle w:val="TAL"/>
            </w:pPr>
            <w:r w:rsidRPr="00690A26">
              <w:t>array(NfGroupId)</w:t>
            </w:r>
          </w:p>
        </w:tc>
        <w:tc>
          <w:tcPr>
            <w:tcW w:w="160" w:type="pct"/>
            <w:tcBorders>
              <w:top w:val="single" w:sz="4" w:space="0" w:color="auto"/>
              <w:left w:val="single" w:sz="6" w:space="0" w:color="000000"/>
              <w:bottom w:val="single" w:sz="4" w:space="0" w:color="auto"/>
              <w:right w:val="single" w:sz="6" w:space="0" w:color="000000"/>
            </w:tcBorders>
          </w:tcPr>
          <w:p w14:paraId="7F249BA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758EFF"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FBA161" w14:textId="53DFB15E" w:rsidR="00B201B0" w:rsidRPr="00690A26" w:rsidRDefault="00B201B0" w:rsidP="00B201B0">
            <w:pPr>
              <w:pStyle w:val="TAL"/>
              <w:rPr>
                <w:rFonts w:cs="Arial"/>
                <w:szCs w:val="18"/>
              </w:rPr>
            </w:pPr>
            <w:r w:rsidRPr="00690A26">
              <w:rPr>
                <w:rFonts w:cs="Arial"/>
                <w:szCs w:val="18"/>
              </w:rPr>
              <w:t>Identity of the group(s) of the NFs of the target NF type to be discovered. May be included if the target NF type is "UDR", "UDM", "HSS", "PCF"</w:t>
            </w:r>
            <w:r>
              <w:rPr>
                <w:rFonts w:cs="Arial"/>
                <w:szCs w:val="18"/>
              </w:rPr>
              <w:t>,</w:t>
            </w:r>
            <w:r w:rsidRPr="00690A26">
              <w:rPr>
                <w:rFonts w:cs="Arial"/>
                <w:szCs w:val="18"/>
              </w:rPr>
              <w:t xml:space="preserve"> "AUSF"</w:t>
            </w:r>
            <w:r>
              <w:rPr>
                <w:rFonts w:cs="Arial"/>
                <w:szCs w:val="18"/>
              </w:rPr>
              <w:t>,</w:t>
            </w:r>
            <w:r>
              <w:t xml:space="preserve"> "BSF"</w:t>
            </w:r>
            <w:r w:rsidR="00B76C84">
              <w:t>, "UDSF"</w:t>
            </w:r>
            <w:r>
              <w:rPr>
                <w:rFonts w:cs="Arial"/>
                <w:szCs w:val="18"/>
              </w:rPr>
              <w:t xml:space="preserve"> or "CHF"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26AF0CA" w14:textId="77777777" w:rsidR="00B201B0" w:rsidRPr="00690A26" w:rsidRDefault="00B201B0" w:rsidP="00B201B0">
            <w:pPr>
              <w:pStyle w:val="TAL"/>
              <w:rPr>
                <w:rFonts w:cs="Arial"/>
                <w:szCs w:val="18"/>
              </w:rPr>
            </w:pPr>
          </w:p>
        </w:tc>
      </w:tr>
      <w:tr w:rsidR="00B201B0" w:rsidRPr="00690A26" w14:paraId="3F63490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F7E31" w14:textId="77777777" w:rsidR="00B201B0" w:rsidRPr="00690A26" w:rsidRDefault="00B201B0" w:rsidP="00B201B0">
            <w:pPr>
              <w:pStyle w:val="TAL"/>
            </w:pPr>
            <w:r w:rsidRPr="00690A26">
              <w:t>dnai-list</w:t>
            </w:r>
          </w:p>
        </w:tc>
        <w:tc>
          <w:tcPr>
            <w:tcW w:w="737" w:type="pct"/>
            <w:tcBorders>
              <w:top w:val="single" w:sz="4" w:space="0" w:color="auto"/>
              <w:left w:val="single" w:sz="6" w:space="0" w:color="000000"/>
              <w:bottom w:val="single" w:sz="4" w:space="0" w:color="auto"/>
              <w:right w:val="single" w:sz="6" w:space="0" w:color="000000"/>
            </w:tcBorders>
          </w:tcPr>
          <w:p w14:paraId="51491935" w14:textId="77777777" w:rsidR="00B201B0" w:rsidRPr="00690A26" w:rsidRDefault="00B201B0" w:rsidP="00B201B0">
            <w:pPr>
              <w:pStyle w:val="TAL"/>
            </w:pPr>
            <w:r w:rsidRPr="00690A26">
              <w:t>array(Dnai)</w:t>
            </w:r>
          </w:p>
        </w:tc>
        <w:tc>
          <w:tcPr>
            <w:tcW w:w="160" w:type="pct"/>
            <w:tcBorders>
              <w:top w:val="single" w:sz="4" w:space="0" w:color="auto"/>
              <w:left w:val="single" w:sz="6" w:space="0" w:color="000000"/>
              <w:bottom w:val="single" w:sz="4" w:space="0" w:color="auto"/>
              <w:right w:val="single" w:sz="6" w:space="0" w:color="000000"/>
            </w:tcBorders>
          </w:tcPr>
          <w:p w14:paraId="7C58E662"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8B3F8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10F6AE" w14:textId="2E2E657C"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rPr>
                <w:lang w:eastAsia="zh-CN"/>
              </w:rPr>
              <w:t xml:space="preserve">Data network access identifiers. </w:t>
            </w:r>
            <w:r w:rsidRPr="00690A26">
              <w:t>It may be included if the target NF type is "UPF"</w:t>
            </w:r>
            <w:r>
              <w:t>, "SM</w:t>
            </w:r>
            <w:r w:rsidRPr="00690A26">
              <w:t>F"</w:t>
            </w:r>
            <w:r>
              <w:t>, "EASDF" or "NEF"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1BD46CEC" w14:textId="77777777" w:rsidR="00B201B0" w:rsidRPr="00690A26" w:rsidRDefault="00B201B0" w:rsidP="00B201B0">
            <w:pPr>
              <w:pStyle w:val="TAL"/>
              <w:rPr>
                <w:rFonts w:cs="Arial"/>
                <w:szCs w:val="18"/>
              </w:rPr>
            </w:pPr>
          </w:p>
        </w:tc>
      </w:tr>
      <w:tr w:rsidR="00B201B0" w:rsidRPr="00690A26" w14:paraId="7F305D6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EF4E988" w14:textId="77777777" w:rsidR="00B201B0" w:rsidRPr="00690A26" w:rsidRDefault="00B201B0" w:rsidP="00B201B0">
            <w:pPr>
              <w:pStyle w:val="TAL"/>
            </w:pPr>
            <w:r w:rsidRPr="00690A26">
              <w:t>upf-iwk-eps-ind</w:t>
            </w:r>
          </w:p>
        </w:tc>
        <w:tc>
          <w:tcPr>
            <w:tcW w:w="737" w:type="pct"/>
            <w:tcBorders>
              <w:top w:val="single" w:sz="4" w:space="0" w:color="auto"/>
              <w:left w:val="single" w:sz="6" w:space="0" w:color="000000"/>
              <w:bottom w:val="single" w:sz="4" w:space="0" w:color="auto"/>
              <w:right w:val="single" w:sz="6" w:space="0" w:color="000000"/>
            </w:tcBorders>
          </w:tcPr>
          <w:p w14:paraId="74AFE064" w14:textId="77777777"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A4062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7F51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353753C" w14:textId="77777777" w:rsidR="00B201B0" w:rsidRPr="00690A26" w:rsidRDefault="00B201B0" w:rsidP="00B201B0">
            <w:pPr>
              <w:pStyle w:val="TAL"/>
            </w:pPr>
            <w:r w:rsidRPr="00690A26">
              <w:t xml:space="preserve">When present, this IE indicates whether a UPF supporting </w:t>
            </w:r>
            <w:r w:rsidRPr="00690A26">
              <w:rPr>
                <w:rFonts w:cs="Arial"/>
                <w:szCs w:val="18"/>
              </w:rPr>
              <w:t xml:space="preserve">interworking with EPS </w:t>
            </w:r>
            <w:r w:rsidRPr="00690A26">
              <w:t>needs to be discovered.</w:t>
            </w:r>
          </w:p>
          <w:p w14:paraId="43C569DF" w14:textId="77777777" w:rsidR="00B201B0" w:rsidRPr="00690A26" w:rsidRDefault="00B201B0" w:rsidP="00B201B0">
            <w:pPr>
              <w:pStyle w:val="TAL"/>
            </w:pPr>
          </w:p>
          <w:p w14:paraId="077B5925" w14:textId="77777777" w:rsidR="00B201B0" w:rsidRPr="00690A26" w:rsidRDefault="00B201B0" w:rsidP="00B201B0">
            <w:pPr>
              <w:pStyle w:val="TAL"/>
              <w:rPr>
                <w:rFonts w:cs="Arial"/>
                <w:szCs w:val="18"/>
              </w:rPr>
            </w:pPr>
            <w:r w:rsidRPr="00690A26">
              <w:rPr>
                <w:rFonts w:cs="Arial"/>
                <w:szCs w:val="18"/>
              </w:rPr>
              <w:t>true: A UPF supporting interworking with EPS is requested to be discovered;</w:t>
            </w:r>
            <w:r w:rsidRPr="00690A26">
              <w:rPr>
                <w:rFonts w:cs="Arial"/>
                <w:szCs w:val="18"/>
              </w:rPr>
              <w:br/>
              <w:t>false: A UPF not supporting interworking with EPS is requested to be discovered.</w:t>
            </w:r>
            <w:r w:rsidRPr="00690A26">
              <w:rPr>
                <w:rFonts w:cs="Arial"/>
                <w:szCs w:val="18"/>
              </w:rPr>
              <w:br/>
            </w:r>
            <w:r w:rsidRPr="00690A26">
              <w:t>(NOTE 3)</w:t>
            </w:r>
          </w:p>
        </w:tc>
        <w:tc>
          <w:tcPr>
            <w:tcW w:w="467" w:type="pct"/>
            <w:tcBorders>
              <w:top w:val="single" w:sz="4" w:space="0" w:color="auto"/>
              <w:left w:val="single" w:sz="6" w:space="0" w:color="000000"/>
              <w:bottom w:val="single" w:sz="4" w:space="0" w:color="auto"/>
              <w:right w:val="single" w:sz="6" w:space="0" w:color="000000"/>
            </w:tcBorders>
          </w:tcPr>
          <w:p w14:paraId="22179EB5" w14:textId="77777777" w:rsidR="00B201B0" w:rsidRPr="00690A26" w:rsidRDefault="00B201B0" w:rsidP="00B201B0">
            <w:pPr>
              <w:pStyle w:val="TAL"/>
            </w:pPr>
          </w:p>
        </w:tc>
      </w:tr>
      <w:tr w:rsidR="00B201B0" w:rsidRPr="00690A26" w14:paraId="28A8708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7CBFA3" w14:textId="77777777" w:rsidR="00B201B0" w:rsidRPr="00690A26" w:rsidRDefault="00B201B0" w:rsidP="00B201B0">
            <w:pPr>
              <w:pStyle w:val="TAL"/>
            </w:pPr>
            <w:r w:rsidRPr="00690A26">
              <w:rPr>
                <w:rFonts w:hint="eastAsia"/>
              </w:rPr>
              <w:t>chf-supported-plmn</w:t>
            </w:r>
          </w:p>
        </w:tc>
        <w:tc>
          <w:tcPr>
            <w:tcW w:w="737" w:type="pct"/>
            <w:tcBorders>
              <w:top w:val="single" w:sz="4" w:space="0" w:color="auto"/>
              <w:left w:val="single" w:sz="6" w:space="0" w:color="000000"/>
              <w:bottom w:val="single" w:sz="4" w:space="0" w:color="auto"/>
              <w:right w:val="single" w:sz="6" w:space="0" w:color="000000"/>
            </w:tcBorders>
          </w:tcPr>
          <w:p w14:paraId="35D0D477" w14:textId="77777777" w:rsidR="00B201B0" w:rsidRPr="00690A26" w:rsidRDefault="00B201B0" w:rsidP="00B201B0">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2773A3A3"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A5965D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980167C" w14:textId="77777777" w:rsidR="00B201B0" w:rsidRDefault="00B201B0" w:rsidP="00B201B0">
            <w:pPr>
              <w:pStyle w:val="TAL"/>
              <w:rPr>
                <w:rFonts w:cs="Arial"/>
                <w:szCs w:val="18"/>
              </w:rPr>
            </w:pPr>
            <w:r w:rsidRPr="00690A26">
              <w:rPr>
                <w:rFonts w:cs="Arial" w:hint="eastAsia"/>
                <w:szCs w:val="18"/>
              </w:rPr>
              <w:t xml:space="preserve">If included, this IE shall contain the PLMN ID </w:t>
            </w:r>
            <w:r w:rsidRPr="00690A26">
              <w:rPr>
                <w:rFonts w:cs="Arial"/>
                <w:szCs w:val="18"/>
              </w:rPr>
              <w:t>that</w:t>
            </w:r>
            <w:r w:rsidRPr="00690A26">
              <w:rPr>
                <w:rFonts w:cs="Arial" w:hint="eastAsia"/>
                <w:szCs w:val="18"/>
              </w:rPr>
              <w:t xml:space="preserve"> a CHF</w:t>
            </w:r>
            <w:r w:rsidRPr="00690A26">
              <w:rPr>
                <w:rFonts w:cs="Arial"/>
                <w:szCs w:val="18"/>
              </w:rPr>
              <w:t xml:space="preserve"> supports (i.e., in the PlmnRange of ChfInfo attribute in the NFProfile). This IE may be included when the target NF type is "CHF".</w:t>
            </w:r>
          </w:p>
          <w:p w14:paraId="4E188A9C" w14:textId="77777777" w:rsidR="00B201B0" w:rsidRDefault="00B201B0" w:rsidP="00B201B0">
            <w:pPr>
              <w:pStyle w:val="TAL"/>
              <w:rPr>
                <w:rFonts w:cs="Arial"/>
                <w:szCs w:val="18"/>
              </w:rPr>
            </w:pPr>
          </w:p>
          <w:p w14:paraId="72A53A87" w14:textId="1C5845E2" w:rsidR="00B201B0" w:rsidRPr="00690A26" w:rsidRDefault="00B201B0" w:rsidP="00B201B0">
            <w:pPr>
              <w:pStyle w:val="TAL"/>
              <w:rPr>
                <w:rFonts w:cs="Arial"/>
                <w:szCs w:val="18"/>
              </w:rPr>
            </w:pPr>
            <w:r>
              <w:rPr>
                <w:rFonts w:cs="Arial"/>
                <w:szCs w:val="18"/>
              </w:rPr>
              <w:t>When an SMF discovers CHF(s) for a PDU session, the SMF shall set the value of this IE as specified in clause 5.1.9.2 of 3GPP TS 32.255 [46].</w:t>
            </w:r>
          </w:p>
        </w:tc>
        <w:tc>
          <w:tcPr>
            <w:tcW w:w="467" w:type="pct"/>
            <w:tcBorders>
              <w:top w:val="single" w:sz="4" w:space="0" w:color="auto"/>
              <w:left w:val="single" w:sz="6" w:space="0" w:color="000000"/>
              <w:bottom w:val="single" w:sz="4" w:space="0" w:color="auto"/>
              <w:right w:val="single" w:sz="6" w:space="0" w:color="000000"/>
            </w:tcBorders>
          </w:tcPr>
          <w:p w14:paraId="47C3412F" w14:textId="77777777" w:rsidR="00B201B0" w:rsidRPr="00690A26" w:rsidRDefault="00B201B0" w:rsidP="00B201B0">
            <w:pPr>
              <w:pStyle w:val="TAL"/>
              <w:rPr>
                <w:rFonts w:cs="Arial"/>
                <w:szCs w:val="18"/>
              </w:rPr>
            </w:pPr>
          </w:p>
        </w:tc>
      </w:tr>
      <w:tr w:rsidR="00B201B0" w:rsidRPr="00690A26" w14:paraId="4143A6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F1DDAE" w14:textId="77777777" w:rsidR="00B201B0" w:rsidRPr="00690A26" w:rsidRDefault="00B201B0" w:rsidP="00B201B0">
            <w:pPr>
              <w:pStyle w:val="TAL"/>
            </w:pPr>
            <w:r w:rsidRPr="00690A26">
              <w:t>preferred-locality</w:t>
            </w:r>
          </w:p>
        </w:tc>
        <w:tc>
          <w:tcPr>
            <w:tcW w:w="737" w:type="pct"/>
            <w:tcBorders>
              <w:top w:val="single" w:sz="4" w:space="0" w:color="auto"/>
              <w:left w:val="single" w:sz="6" w:space="0" w:color="000000"/>
              <w:bottom w:val="single" w:sz="4" w:space="0" w:color="auto"/>
              <w:right w:val="single" w:sz="6" w:space="0" w:color="000000"/>
            </w:tcBorders>
          </w:tcPr>
          <w:p w14:paraId="39D258F8" w14:textId="77777777" w:rsidR="00B201B0" w:rsidRPr="00690A26" w:rsidRDefault="00B201B0" w:rsidP="00B201B0">
            <w:pPr>
              <w:pStyle w:val="TAL"/>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55ABE62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EA85721"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237058"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7999B443" w14:textId="77777777" w:rsidR="00B201B0" w:rsidRPr="00690A26"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 locality attribute that matches the preferred-locality.</w:t>
            </w:r>
          </w:p>
          <w:p w14:paraId="18A55572"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19CBA77F" w14:textId="522E8EA8" w:rsidR="00B201B0" w:rsidRPr="00690A26" w:rsidRDefault="00B201B0" w:rsidP="00B201B0">
            <w:pPr>
              <w:pStyle w:val="TAL"/>
              <w:rPr>
                <w:rFonts w:cs="Arial"/>
                <w:szCs w:val="18"/>
              </w:rPr>
            </w:pPr>
            <w:r w:rsidRPr="00690A26">
              <w:rPr>
                <w:rFonts w:cs="Arial"/>
                <w:szCs w:val="18"/>
              </w:rPr>
              <w:t>The NRF should set a lower priority for any additional NFs on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34E565A4" w14:textId="5E0920B9" w:rsidR="00B201B0" w:rsidRPr="00690A26" w:rsidRDefault="00B201B0" w:rsidP="00B201B0">
            <w:pPr>
              <w:pStyle w:val="TAL"/>
              <w:rPr>
                <w:rFonts w:cs="Arial"/>
                <w:szCs w:val="18"/>
              </w:rPr>
            </w:pPr>
            <w:r w:rsidRPr="00690A26">
              <w:rPr>
                <w:rFonts w:cs="Arial"/>
                <w:szCs w:val="18"/>
              </w:rPr>
              <w:t>(NOTE 6</w:t>
            </w:r>
            <w:r>
              <w:rPr>
                <w:rFonts w:cs="Arial"/>
                <w:szCs w:val="18"/>
              </w:rPr>
              <w:t>, NOTE 25</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F790863" w14:textId="77777777" w:rsidR="00B201B0" w:rsidRPr="00690A26" w:rsidRDefault="00B201B0" w:rsidP="00B201B0">
            <w:pPr>
              <w:pStyle w:val="TAL"/>
              <w:rPr>
                <w:rFonts w:cs="Arial"/>
                <w:szCs w:val="18"/>
              </w:rPr>
            </w:pPr>
          </w:p>
        </w:tc>
      </w:tr>
      <w:tr w:rsidR="00B201B0" w:rsidRPr="00690A26" w14:paraId="06745D5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C5BA83" w14:textId="779735C4" w:rsidR="00B201B0" w:rsidRPr="00690A26" w:rsidRDefault="00B201B0" w:rsidP="00B201B0">
            <w:pPr>
              <w:pStyle w:val="TAL"/>
            </w:pPr>
            <w:r>
              <w:t>ext-preferred-locality</w:t>
            </w:r>
          </w:p>
        </w:tc>
        <w:tc>
          <w:tcPr>
            <w:tcW w:w="737" w:type="pct"/>
            <w:tcBorders>
              <w:top w:val="single" w:sz="4" w:space="0" w:color="auto"/>
              <w:left w:val="single" w:sz="6" w:space="0" w:color="000000"/>
              <w:bottom w:val="single" w:sz="4" w:space="0" w:color="auto"/>
              <w:right w:val="single" w:sz="6" w:space="0" w:color="000000"/>
            </w:tcBorders>
          </w:tcPr>
          <w:p w14:paraId="13911BBF" w14:textId="7EF69C48" w:rsidR="00B201B0" w:rsidRPr="00690A26" w:rsidRDefault="00B201B0" w:rsidP="00B201B0">
            <w:pPr>
              <w:pStyle w:val="TAL"/>
            </w:pPr>
            <w:r>
              <w:t>map(array(LocalityDescription))</w:t>
            </w:r>
          </w:p>
        </w:tc>
        <w:tc>
          <w:tcPr>
            <w:tcW w:w="160" w:type="pct"/>
            <w:tcBorders>
              <w:top w:val="single" w:sz="4" w:space="0" w:color="auto"/>
              <w:left w:val="single" w:sz="6" w:space="0" w:color="000000"/>
              <w:bottom w:val="single" w:sz="4" w:space="0" w:color="auto"/>
              <w:right w:val="single" w:sz="6" w:space="0" w:color="000000"/>
            </w:tcBorders>
          </w:tcPr>
          <w:p w14:paraId="40E224EF" w14:textId="55D66E91"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EAFC7A8" w14:textId="1E5C869F" w:rsidR="00B201B0" w:rsidRPr="00690A26" w:rsidRDefault="00B201B0" w:rsidP="00B201B0">
            <w:pPr>
              <w:pStyle w:val="TAL"/>
            </w:pPr>
            <w:r>
              <w:t>1..N(1..M)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EA54259" w14:textId="77777777" w:rsidR="00B201B0" w:rsidRPr="00690A26" w:rsidRDefault="00B201B0" w:rsidP="00B201B0">
            <w:pPr>
              <w:pStyle w:val="TAL"/>
              <w:rPr>
                <w:rFonts w:cs="Arial"/>
                <w:szCs w:val="18"/>
              </w:rPr>
            </w:pPr>
            <w:r w:rsidRPr="00690A26">
              <w:rPr>
                <w:rFonts w:cs="Arial"/>
                <w:szCs w:val="18"/>
              </w:rPr>
              <w:t>Preferred target NF location (e.g. geographic location, data center).</w:t>
            </w:r>
          </w:p>
          <w:p w14:paraId="04EF4034" w14:textId="342BCA41" w:rsidR="00B201B0" w:rsidRDefault="00B201B0" w:rsidP="00B201B0">
            <w:pPr>
              <w:pStyle w:val="TAL"/>
              <w:rPr>
                <w:rFonts w:cs="Arial"/>
                <w:szCs w:val="18"/>
              </w:rPr>
            </w:pPr>
            <w:r>
              <w:rPr>
                <w:rFonts w:cs="Arial"/>
                <w:szCs w:val="18"/>
              </w:rPr>
              <w:t>The key of the map shall represent the relative priority, for the requester, of each locality description among the list of locality descriptions in this query parameter, encoded as "1" (highest priority"), "2", "3", …, "n" (lowest priority).</w:t>
            </w:r>
          </w:p>
          <w:p w14:paraId="697EC5A2" w14:textId="77777777" w:rsidR="00B201B0" w:rsidRDefault="00B201B0" w:rsidP="00B201B0">
            <w:pPr>
              <w:pStyle w:val="TAL"/>
              <w:rPr>
                <w:rFonts w:cs="Arial"/>
                <w:szCs w:val="18"/>
              </w:rPr>
            </w:pPr>
          </w:p>
          <w:p w14:paraId="3F70C147" w14:textId="77777777" w:rsidR="00B201B0" w:rsidRDefault="00B201B0" w:rsidP="00B201B0">
            <w:pPr>
              <w:pStyle w:val="TAL"/>
            </w:pPr>
            <w:r w:rsidRPr="00690A26">
              <w:rPr>
                <w:rFonts w:cs="Arial"/>
                <w:szCs w:val="18"/>
              </w:rPr>
              <w:t xml:space="preserve">When present, </w:t>
            </w:r>
            <w:r w:rsidRPr="00690A26">
              <w:rPr>
                <w:lang w:eastAsia="zh-CN"/>
              </w:rPr>
              <w:t xml:space="preserve">the NRF shall prefer </w:t>
            </w:r>
            <w:r w:rsidRPr="00690A26">
              <w:t>NF profiles with a</w:t>
            </w:r>
            <w:r>
              <w:t>n extL</w:t>
            </w:r>
            <w:r w:rsidRPr="00690A26">
              <w:t xml:space="preserve">ocality attribute that matches </w:t>
            </w:r>
            <w:r>
              <w:t xml:space="preserve">at least one LocalityDescription of </w:t>
            </w:r>
            <w:r w:rsidRPr="00690A26">
              <w:t xml:space="preserve">the </w:t>
            </w:r>
            <w:r>
              <w:t>ext-</w:t>
            </w:r>
            <w:r w:rsidRPr="00690A26">
              <w:t>preferred-locality</w:t>
            </w:r>
            <w:r>
              <w:t>, with the highest possible priority.</w:t>
            </w:r>
          </w:p>
          <w:p w14:paraId="63B38A12" w14:textId="77777777" w:rsidR="00B201B0" w:rsidRPr="00690A26" w:rsidRDefault="00B201B0" w:rsidP="00B201B0">
            <w:pPr>
              <w:pStyle w:val="TAL"/>
            </w:pPr>
          </w:p>
          <w:p w14:paraId="79C4C71A" w14:textId="77777777" w:rsidR="00B201B0" w:rsidRPr="00690A26" w:rsidRDefault="00B201B0" w:rsidP="00B201B0">
            <w:pPr>
              <w:pStyle w:val="TAL"/>
              <w:rPr>
                <w:rFonts w:cs="Arial"/>
                <w:szCs w:val="18"/>
              </w:rPr>
            </w:pPr>
            <w:r w:rsidRPr="00690A26">
              <w:rPr>
                <w:rFonts w:cs="Arial"/>
                <w:szCs w:val="18"/>
              </w:rPr>
              <w:t>The NRF may return additional NFs in the response not matching the preferred target NF location, e.g. if no NF profile is found matching the preferred target NF location.</w:t>
            </w:r>
          </w:p>
          <w:p w14:paraId="0D17263C" w14:textId="77777777" w:rsidR="00B201B0" w:rsidRDefault="00B201B0" w:rsidP="00B201B0">
            <w:pPr>
              <w:pStyle w:val="TAL"/>
              <w:rPr>
                <w:rFonts w:cs="Arial"/>
                <w:szCs w:val="18"/>
              </w:rPr>
            </w:pPr>
          </w:p>
          <w:p w14:paraId="4C2293F4" w14:textId="77777777" w:rsidR="00B201B0" w:rsidRDefault="00B201B0" w:rsidP="00B201B0">
            <w:pPr>
              <w:pStyle w:val="TAL"/>
              <w:rPr>
                <w:rFonts w:cs="Arial"/>
                <w:szCs w:val="18"/>
              </w:rPr>
            </w:pPr>
            <w:r>
              <w:rPr>
                <w:rFonts w:cs="Arial"/>
                <w:szCs w:val="18"/>
              </w:rPr>
              <w:t xml:space="preserve">The NRF should set the priority of each NF profile returned in the response based on the priority associated with the matching locality description of the ext-preferred-locality. </w:t>
            </w:r>
            <w:r w:rsidRPr="00690A26">
              <w:rPr>
                <w:rFonts w:cs="Arial"/>
                <w:szCs w:val="18"/>
              </w:rPr>
              <w:t xml:space="preserve">The NRF should set a lower priority for any additional NFs </w:t>
            </w:r>
            <w:r>
              <w:rPr>
                <w:rFonts w:cs="Arial"/>
                <w:szCs w:val="18"/>
              </w:rPr>
              <w:t>in</w:t>
            </w:r>
            <w:r w:rsidRPr="00690A26">
              <w:rPr>
                <w:rFonts w:cs="Arial"/>
                <w:szCs w:val="18"/>
              </w:rPr>
              <w:t xml:space="preserve"> the response not matching the preferred target NF location than those matching the preferred target NF location.</w:t>
            </w:r>
            <w:r>
              <w:rPr>
                <w:rFonts w:cs="Arial"/>
                <w:szCs w:val="18"/>
              </w:rPr>
              <w:t xml:space="preserve"> In addition, </w:t>
            </w:r>
            <w:r w:rsidRPr="00244099">
              <w:rPr>
                <w:lang w:eastAsia="zh-CN"/>
              </w:rPr>
              <w:t>based on operator's policy</w:t>
            </w:r>
            <w:r>
              <w:rPr>
                <w:lang w:eastAsia="zh-CN"/>
              </w:rPr>
              <w:t>,</w:t>
            </w:r>
            <w:r>
              <w:rPr>
                <w:rFonts w:cs="Arial"/>
                <w:szCs w:val="18"/>
              </w:rPr>
              <w:t xml:space="preserve"> the NRF may set different priorities based on the localities of the NFs.</w:t>
            </w:r>
          </w:p>
          <w:p w14:paraId="6592CE68" w14:textId="77777777" w:rsidR="00B201B0" w:rsidRPr="00690A26" w:rsidRDefault="00B201B0" w:rsidP="00B201B0">
            <w:pPr>
              <w:pStyle w:val="TAL"/>
              <w:rPr>
                <w:rFonts w:cs="Arial"/>
                <w:szCs w:val="18"/>
              </w:rPr>
            </w:pPr>
            <w:r w:rsidRPr="00690A26">
              <w:rPr>
                <w:rFonts w:cs="Arial"/>
                <w:szCs w:val="18"/>
              </w:rPr>
              <w:t>(NOTE 6)</w:t>
            </w:r>
          </w:p>
          <w:p w14:paraId="4C0552A8" w14:textId="77777777" w:rsidR="00B201B0" w:rsidRDefault="00B201B0" w:rsidP="00B201B0">
            <w:pPr>
              <w:pStyle w:val="TAL"/>
              <w:rPr>
                <w:rFonts w:cs="Arial"/>
                <w:szCs w:val="18"/>
              </w:rPr>
            </w:pPr>
          </w:p>
          <w:p w14:paraId="0340DFEF"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1 indicating a preference to discover an NFp in the data center "dc-123" as a first choice, otherwise in the city of Los Angeles or San Diego as a second choice, otherwise in the state of California as a third choice.</w:t>
            </w:r>
          </w:p>
          <w:p w14:paraId="6ADB92B0" w14:textId="77777777" w:rsidR="00B201B0" w:rsidRDefault="00B201B0" w:rsidP="00B201B0">
            <w:pPr>
              <w:pStyle w:val="TAL"/>
              <w:rPr>
                <w:rFonts w:cs="Arial"/>
                <w:szCs w:val="18"/>
              </w:rPr>
            </w:pPr>
            <w:r>
              <w:rPr>
                <w:rFonts w:cs="Arial"/>
                <w:szCs w:val="18"/>
              </w:rPr>
              <w:t>{</w:t>
            </w:r>
          </w:p>
          <w:p w14:paraId="049752FE" w14:textId="0EFAF602" w:rsidR="00B201B0" w:rsidRDefault="00B201B0" w:rsidP="00B201B0">
            <w:pPr>
              <w:pStyle w:val="TAL"/>
              <w:rPr>
                <w:rFonts w:cs="Arial"/>
                <w:szCs w:val="18"/>
              </w:rPr>
            </w:pPr>
            <w:r>
              <w:rPr>
                <w:rFonts w:cs="Arial"/>
                <w:szCs w:val="18"/>
              </w:rPr>
              <w:t xml:space="preserve"> "1": [{localityType: DATA_CENTER, localityValue: "dc-123"}],</w:t>
            </w:r>
          </w:p>
          <w:p w14:paraId="3C5797CA" w14:textId="3397164F" w:rsidR="00B201B0" w:rsidRDefault="00B201B0" w:rsidP="00B201B0">
            <w:pPr>
              <w:pStyle w:val="TAL"/>
              <w:rPr>
                <w:rFonts w:cs="Arial"/>
                <w:szCs w:val="18"/>
              </w:rPr>
            </w:pPr>
            <w:r>
              <w:rPr>
                <w:rFonts w:cs="Arial"/>
                <w:szCs w:val="18"/>
              </w:rPr>
              <w:t xml:space="preserve"> "2": [{localityType: CITY, localityValue: "Los Angeles"},</w:t>
            </w:r>
            <w:r>
              <w:rPr>
                <w:rFonts w:cs="Arial"/>
                <w:szCs w:val="18"/>
              </w:rPr>
              <w:br/>
              <w:t xml:space="preserve">         {localityType: CITY, localityValue: "San Diego"}],</w:t>
            </w:r>
          </w:p>
          <w:p w14:paraId="0766FF19" w14:textId="77777777" w:rsidR="00B201B0" w:rsidRDefault="00B201B0" w:rsidP="00B201B0">
            <w:pPr>
              <w:pStyle w:val="TAL"/>
              <w:rPr>
                <w:rFonts w:cs="Arial"/>
                <w:szCs w:val="18"/>
              </w:rPr>
            </w:pPr>
            <w:r>
              <w:rPr>
                <w:rFonts w:cs="Arial"/>
                <w:szCs w:val="18"/>
              </w:rPr>
              <w:t xml:space="preserve"> "3": [{localityType: STATE, localityValue: "California"}]</w:t>
            </w:r>
          </w:p>
          <w:p w14:paraId="155505FA" w14:textId="77777777" w:rsidR="00B201B0" w:rsidRDefault="00B201B0" w:rsidP="00B201B0">
            <w:pPr>
              <w:pStyle w:val="TAL"/>
              <w:rPr>
                <w:rFonts w:cs="Arial"/>
                <w:szCs w:val="18"/>
              </w:rPr>
            </w:pPr>
            <w:r>
              <w:rPr>
                <w:rFonts w:cs="Arial"/>
                <w:szCs w:val="18"/>
              </w:rPr>
              <w:t>}</w:t>
            </w:r>
          </w:p>
          <w:p w14:paraId="79D2FB85" w14:textId="77777777" w:rsidR="00B201B0" w:rsidRDefault="00B201B0" w:rsidP="00B201B0">
            <w:pPr>
              <w:pStyle w:val="TAL"/>
              <w:rPr>
                <w:rFonts w:cs="Arial"/>
                <w:szCs w:val="18"/>
              </w:rPr>
            </w:pPr>
          </w:p>
          <w:p w14:paraId="2E0803E5"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2 indicating a preference to discover an NFp in the data center "dc-123" as a first choice, otherwise in the data center "dc-456" or "dc-789" as a second choice.</w:t>
            </w:r>
          </w:p>
          <w:p w14:paraId="048A354C" w14:textId="77777777" w:rsidR="00B201B0" w:rsidRDefault="00B201B0" w:rsidP="00B201B0">
            <w:pPr>
              <w:pStyle w:val="TAL"/>
              <w:rPr>
                <w:rFonts w:cs="Arial"/>
                <w:szCs w:val="18"/>
              </w:rPr>
            </w:pPr>
            <w:r>
              <w:rPr>
                <w:rFonts w:cs="Arial"/>
                <w:szCs w:val="18"/>
              </w:rPr>
              <w:t>{</w:t>
            </w:r>
          </w:p>
          <w:p w14:paraId="452B5490" w14:textId="73F205FB" w:rsidR="00B201B0" w:rsidRDefault="00B201B0" w:rsidP="00B201B0">
            <w:pPr>
              <w:pStyle w:val="TAL"/>
              <w:rPr>
                <w:rFonts w:cs="Arial"/>
                <w:szCs w:val="18"/>
              </w:rPr>
            </w:pPr>
            <w:r>
              <w:rPr>
                <w:rFonts w:cs="Arial"/>
                <w:szCs w:val="18"/>
              </w:rPr>
              <w:t xml:space="preserve"> "1": [{localityType: DATA_CENTER, localityValue: "dc-123"}],</w:t>
            </w:r>
          </w:p>
          <w:p w14:paraId="2A57FBBE" w14:textId="26DC518A" w:rsidR="00B201B0" w:rsidRDefault="00B201B0" w:rsidP="00B201B0">
            <w:pPr>
              <w:pStyle w:val="TAL"/>
              <w:rPr>
                <w:rFonts w:cs="Arial"/>
                <w:szCs w:val="18"/>
              </w:rPr>
            </w:pPr>
            <w:r>
              <w:rPr>
                <w:rFonts w:cs="Arial"/>
                <w:szCs w:val="18"/>
              </w:rPr>
              <w:t xml:space="preserve"> "2": [{localityType: DATA_CENTER, localityValue: "dc-456"},</w:t>
            </w:r>
          </w:p>
          <w:p w14:paraId="0C61834A" w14:textId="77777777" w:rsidR="00B201B0" w:rsidRDefault="00B201B0" w:rsidP="00B201B0">
            <w:pPr>
              <w:pStyle w:val="TAL"/>
              <w:rPr>
                <w:rFonts w:cs="Arial"/>
                <w:szCs w:val="18"/>
              </w:rPr>
            </w:pPr>
            <w:r>
              <w:rPr>
                <w:rFonts w:cs="Arial"/>
                <w:szCs w:val="18"/>
              </w:rPr>
              <w:t xml:space="preserve">         {localityType: {DATA_CENTER, localityValue: "dc-789"}]</w:t>
            </w:r>
          </w:p>
          <w:p w14:paraId="13F66A81" w14:textId="77777777" w:rsidR="00B201B0" w:rsidRDefault="00B201B0" w:rsidP="00B201B0">
            <w:pPr>
              <w:pStyle w:val="TAL"/>
              <w:rPr>
                <w:rFonts w:cs="Arial"/>
                <w:szCs w:val="18"/>
              </w:rPr>
            </w:pPr>
            <w:r>
              <w:rPr>
                <w:rFonts w:cs="Arial"/>
                <w:szCs w:val="18"/>
              </w:rPr>
              <w:t>}</w:t>
            </w:r>
          </w:p>
          <w:p w14:paraId="6F608850" w14:textId="77777777" w:rsidR="00B201B0" w:rsidRDefault="00B201B0" w:rsidP="00B201B0">
            <w:pPr>
              <w:pStyle w:val="TAL"/>
              <w:rPr>
                <w:rFonts w:cs="Arial"/>
                <w:szCs w:val="18"/>
              </w:rPr>
            </w:pPr>
          </w:p>
          <w:p w14:paraId="655A60C4" w14:textId="77777777" w:rsidR="00B201B0" w:rsidRDefault="00B201B0" w:rsidP="00B201B0">
            <w:pPr>
              <w:pStyle w:val="TAL"/>
              <w:rPr>
                <w:rFonts w:cs="Arial"/>
                <w:szCs w:val="18"/>
              </w:rPr>
            </w:pPr>
            <w:r w:rsidRPr="008139A4">
              <w:rPr>
                <w:rFonts w:cs="Arial"/>
                <w:szCs w:val="18"/>
                <w:u w:val="single"/>
              </w:rPr>
              <w:t>Example</w:t>
            </w:r>
            <w:r>
              <w:rPr>
                <w:rFonts w:cs="Arial"/>
                <w:szCs w:val="18"/>
                <w:u w:val="single"/>
              </w:rPr>
              <w:t xml:space="preserve"> 3 indicating a preference to discover an NFp in the city of Bath and in the state of Virginia as a first choice, otherwise in the state of Virginia as a second choice.</w:t>
            </w:r>
          </w:p>
          <w:p w14:paraId="573F3B35" w14:textId="77777777" w:rsidR="00B201B0" w:rsidRDefault="00B201B0" w:rsidP="00B201B0">
            <w:pPr>
              <w:pStyle w:val="TAL"/>
              <w:rPr>
                <w:rFonts w:cs="Arial"/>
                <w:szCs w:val="18"/>
              </w:rPr>
            </w:pPr>
            <w:r>
              <w:rPr>
                <w:rFonts w:cs="Arial"/>
                <w:szCs w:val="18"/>
              </w:rPr>
              <w:t>{</w:t>
            </w:r>
          </w:p>
          <w:p w14:paraId="2FCF51B2" w14:textId="6D30EF93" w:rsidR="00B201B0" w:rsidRDefault="00B201B0" w:rsidP="00B201B0">
            <w:pPr>
              <w:pStyle w:val="TAL"/>
              <w:rPr>
                <w:rFonts w:cs="Arial"/>
                <w:szCs w:val="18"/>
              </w:rPr>
            </w:pPr>
            <w:r>
              <w:rPr>
                <w:rFonts w:cs="Arial"/>
                <w:szCs w:val="18"/>
              </w:rPr>
              <w:t xml:space="preserve"> "1": [{localityType: CITY, localityValue: "Bath",</w:t>
            </w:r>
          </w:p>
          <w:p w14:paraId="3F7DF3A7" w14:textId="0963CF72" w:rsidR="00B201B0" w:rsidRDefault="00B201B0" w:rsidP="00B201B0">
            <w:pPr>
              <w:pStyle w:val="TAL"/>
              <w:rPr>
                <w:rFonts w:cs="Arial"/>
                <w:szCs w:val="18"/>
              </w:rPr>
            </w:pPr>
            <w:r>
              <w:rPr>
                <w:rFonts w:cs="Arial"/>
                <w:szCs w:val="18"/>
              </w:rPr>
              <w:t xml:space="preserve">         </w:t>
            </w:r>
            <w:r>
              <w:rPr>
                <w:lang w:eastAsia="zh-CN"/>
              </w:rPr>
              <w:t>addlLocDescrItems</w:t>
            </w:r>
            <w:r>
              <w:rPr>
                <w:rFonts w:cs="Arial"/>
                <w:szCs w:val="18"/>
              </w:rPr>
              <w:t>: [{localityType: STATE, localityValue:</w:t>
            </w:r>
          </w:p>
          <w:p w14:paraId="5DF92D46" w14:textId="5519F166" w:rsidR="00B201B0" w:rsidRDefault="00B201B0" w:rsidP="00B201B0">
            <w:pPr>
              <w:pStyle w:val="TAL"/>
              <w:rPr>
                <w:rFonts w:cs="Arial"/>
                <w:szCs w:val="18"/>
              </w:rPr>
            </w:pPr>
            <w:r>
              <w:rPr>
                <w:rFonts w:cs="Arial"/>
                <w:szCs w:val="18"/>
              </w:rPr>
              <w:t xml:space="preserve">         "Virginia"}]],</w:t>
            </w:r>
          </w:p>
          <w:p w14:paraId="3B4ACDF1" w14:textId="77777777" w:rsidR="00B201B0" w:rsidRDefault="00B201B0" w:rsidP="00B201B0">
            <w:pPr>
              <w:pStyle w:val="TAL"/>
              <w:rPr>
                <w:rFonts w:cs="Arial"/>
                <w:szCs w:val="18"/>
              </w:rPr>
            </w:pPr>
            <w:r>
              <w:rPr>
                <w:rFonts w:cs="Arial"/>
                <w:szCs w:val="18"/>
              </w:rPr>
              <w:t xml:space="preserve"> "2": [{localityType: STATE, localityValue: "Virginia"}</w:t>
            </w:r>
          </w:p>
          <w:p w14:paraId="3FCB6587" w14:textId="77777777" w:rsidR="00B201B0" w:rsidRDefault="00B201B0" w:rsidP="00B201B0">
            <w:pPr>
              <w:pStyle w:val="TAL"/>
              <w:rPr>
                <w:rFonts w:cs="Arial"/>
                <w:szCs w:val="18"/>
              </w:rPr>
            </w:pPr>
            <w:r>
              <w:rPr>
                <w:rFonts w:cs="Arial"/>
                <w:szCs w:val="18"/>
              </w:rPr>
              <w:t>}</w:t>
            </w:r>
          </w:p>
          <w:p w14:paraId="77CF2FE3" w14:textId="77777777" w:rsidR="00B201B0" w:rsidRDefault="00B201B0" w:rsidP="00B201B0">
            <w:pPr>
              <w:pStyle w:val="TAL"/>
              <w:rPr>
                <w:rFonts w:cs="Arial"/>
                <w:szCs w:val="18"/>
              </w:rPr>
            </w:pPr>
          </w:p>
          <w:p w14:paraId="788B41E8" w14:textId="2BD07E70" w:rsidR="00B201B0" w:rsidRPr="00690A26" w:rsidRDefault="00B201B0" w:rsidP="00B201B0">
            <w:pPr>
              <w:pStyle w:val="TAL"/>
              <w:rPr>
                <w:rFonts w:cs="Arial"/>
                <w:szCs w:val="18"/>
              </w:rPr>
            </w:pPr>
            <w:r>
              <w:rPr>
                <w:rFonts w:cs="Arial"/>
                <w:szCs w:val="18"/>
              </w:rPr>
              <w:t>(NOTE 25)</w:t>
            </w:r>
          </w:p>
        </w:tc>
        <w:tc>
          <w:tcPr>
            <w:tcW w:w="467" w:type="pct"/>
            <w:tcBorders>
              <w:top w:val="single" w:sz="4" w:space="0" w:color="auto"/>
              <w:left w:val="single" w:sz="6" w:space="0" w:color="000000"/>
              <w:bottom w:val="single" w:sz="4" w:space="0" w:color="auto"/>
              <w:right w:val="single" w:sz="6" w:space="0" w:color="000000"/>
            </w:tcBorders>
          </w:tcPr>
          <w:p w14:paraId="116C653C" w14:textId="7902B0C0" w:rsidR="00B201B0" w:rsidRPr="00690A26" w:rsidRDefault="00B201B0" w:rsidP="00B201B0">
            <w:pPr>
              <w:pStyle w:val="TAL"/>
              <w:rPr>
                <w:rFonts w:cs="Arial"/>
                <w:szCs w:val="18"/>
              </w:rPr>
            </w:pPr>
            <w:r w:rsidRPr="00D4681E">
              <w:t>Query-SBIProtoc1</w:t>
            </w:r>
            <w:r>
              <w:t>8</w:t>
            </w:r>
          </w:p>
        </w:tc>
      </w:tr>
      <w:tr w:rsidR="00B201B0" w:rsidRPr="00690A26" w14:paraId="3864452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B59D207" w14:textId="77777777" w:rsidR="00B201B0" w:rsidRPr="00690A26" w:rsidRDefault="00B201B0" w:rsidP="00B201B0">
            <w:pPr>
              <w:pStyle w:val="TAL"/>
            </w:pP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tc>
        <w:tc>
          <w:tcPr>
            <w:tcW w:w="737" w:type="pct"/>
            <w:tcBorders>
              <w:top w:val="single" w:sz="4" w:space="0" w:color="auto"/>
              <w:left w:val="single" w:sz="6" w:space="0" w:color="000000"/>
              <w:bottom w:val="single" w:sz="4" w:space="0" w:color="auto"/>
              <w:right w:val="single" w:sz="6" w:space="0" w:color="000000"/>
            </w:tcBorders>
          </w:tcPr>
          <w:p w14:paraId="1FDB5014" w14:textId="77777777" w:rsidR="00B201B0" w:rsidRPr="00690A26" w:rsidRDefault="00B201B0" w:rsidP="00B201B0">
            <w:pPr>
              <w:pStyle w:val="TAL"/>
            </w:pPr>
            <w:r w:rsidRPr="00690A26">
              <w:t>AccessType</w:t>
            </w:r>
          </w:p>
        </w:tc>
        <w:tc>
          <w:tcPr>
            <w:tcW w:w="160" w:type="pct"/>
            <w:tcBorders>
              <w:top w:val="single" w:sz="4" w:space="0" w:color="auto"/>
              <w:left w:val="single" w:sz="6" w:space="0" w:color="000000"/>
              <w:bottom w:val="single" w:sz="4" w:space="0" w:color="auto"/>
              <w:right w:val="single" w:sz="6" w:space="0" w:color="000000"/>
            </w:tcBorders>
          </w:tcPr>
          <w:p w14:paraId="3B9BDA92" w14:textId="77777777" w:rsidR="00B201B0" w:rsidRPr="00690A26" w:rsidRDefault="00B201B0" w:rsidP="00B201B0">
            <w:pPr>
              <w:pStyle w:val="TAC"/>
            </w:pPr>
            <w:r w:rsidRPr="00690A26">
              <w:rPr>
                <w:lang w:eastAsia="zh-CN"/>
              </w:rPr>
              <w:t>C</w:t>
            </w:r>
          </w:p>
        </w:tc>
        <w:tc>
          <w:tcPr>
            <w:tcW w:w="320" w:type="pct"/>
            <w:tcBorders>
              <w:top w:val="single" w:sz="4" w:space="0" w:color="auto"/>
              <w:left w:val="single" w:sz="6" w:space="0" w:color="000000"/>
              <w:bottom w:val="single" w:sz="4" w:space="0" w:color="auto"/>
              <w:right w:val="single" w:sz="6" w:space="0" w:color="000000"/>
            </w:tcBorders>
          </w:tcPr>
          <w:p w14:paraId="651CDB91"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204349" w14:textId="77777777" w:rsidR="00B201B0" w:rsidRPr="00690A26" w:rsidRDefault="00B201B0" w:rsidP="00B201B0">
            <w:pPr>
              <w:pStyle w:val="TAL"/>
              <w:rPr>
                <w:rFonts w:cs="Arial"/>
                <w:szCs w:val="18"/>
              </w:rPr>
            </w:pPr>
            <w:r w:rsidRPr="00690A26">
              <w:rPr>
                <w:rFonts w:cs="Arial"/>
                <w:szCs w:val="18"/>
              </w:rPr>
              <w:t xml:space="preserve">If included, this IE shall contain the </w:t>
            </w:r>
            <w:r w:rsidRPr="00690A26">
              <w:t>Access type</w:t>
            </w:r>
            <w:r w:rsidRPr="00690A26">
              <w:rPr>
                <w:rFonts w:cs="Arial"/>
                <w:szCs w:val="18"/>
              </w:rPr>
              <w:t xml:space="preserve"> which is </w:t>
            </w:r>
            <w:r w:rsidRPr="00690A26">
              <w:t>required to be supported by the target Network Function (i.e. SMF).</w:t>
            </w:r>
          </w:p>
        </w:tc>
        <w:tc>
          <w:tcPr>
            <w:tcW w:w="467" w:type="pct"/>
            <w:tcBorders>
              <w:top w:val="single" w:sz="4" w:space="0" w:color="auto"/>
              <w:left w:val="single" w:sz="6" w:space="0" w:color="000000"/>
              <w:bottom w:val="single" w:sz="4" w:space="0" w:color="auto"/>
              <w:right w:val="single" w:sz="6" w:space="0" w:color="000000"/>
            </w:tcBorders>
          </w:tcPr>
          <w:p w14:paraId="33C219CB" w14:textId="77777777" w:rsidR="00B201B0" w:rsidRPr="00690A26" w:rsidRDefault="00B201B0" w:rsidP="00B201B0">
            <w:pPr>
              <w:pStyle w:val="TAL"/>
              <w:rPr>
                <w:rFonts w:cs="Arial"/>
                <w:szCs w:val="18"/>
              </w:rPr>
            </w:pPr>
          </w:p>
        </w:tc>
      </w:tr>
      <w:tr w:rsidR="00B201B0" w:rsidRPr="00690A26" w14:paraId="735FF04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BDE326" w14:textId="77777777" w:rsidR="00B201B0" w:rsidRPr="00690A26" w:rsidRDefault="00B201B0" w:rsidP="00B201B0">
            <w:pPr>
              <w:pStyle w:val="TAL"/>
            </w:pPr>
            <w:r w:rsidRPr="00690A26">
              <w:t>supported-features</w:t>
            </w:r>
          </w:p>
        </w:tc>
        <w:tc>
          <w:tcPr>
            <w:tcW w:w="737" w:type="pct"/>
            <w:tcBorders>
              <w:top w:val="single" w:sz="4" w:space="0" w:color="auto"/>
              <w:left w:val="single" w:sz="6" w:space="0" w:color="000000"/>
              <w:bottom w:val="single" w:sz="4" w:space="0" w:color="auto"/>
              <w:right w:val="single" w:sz="6" w:space="0" w:color="000000"/>
            </w:tcBorders>
          </w:tcPr>
          <w:p w14:paraId="04C01DEC" w14:textId="77777777" w:rsidR="00B201B0" w:rsidRPr="00690A26" w:rsidRDefault="00B201B0" w:rsidP="00B201B0">
            <w:pPr>
              <w:pStyle w:val="TAL"/>
            </w:pP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594896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0C6E17F"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C5A484" w14:textId="77777777" w:rsidR="00B201B0" w:rsidRPr="00690A26" w:rsidRDefault="00B201B0" w:rsidP="00B201B0">
            <w:pPr>
              <w:pStyle w:val="TAL"/>
            </w:pPr>
            <w:r w:rsidRPr="00690A26">
              <w:t>List of features required to be supported by the target Network Function.</w:t>
            </w:r>
          </w:p>
          <w:p w14:paraId="514564EC" w14:textId="77777777" w:rsidR="00B201B0" w:rsidRPr="00690A26" w:rsidRDefault="00B201B0" w:rsidP="00B201B0">
            <w:pPr>
              <w:pStyle w:val="TAL"/>
            </w:pPr>
            <w:r w:rsidRPr="00690A26">
              <w:t>This IE may be present only if the service-names attribute is present and if it contains a single service-name. It shall be ignored by the NRF otherwise.</w:t>
            </w:r>
          </w:p>
          <w:p w14:paraId="6E3D8D12" w14:textId="77777777" w:rsidR="00B201B0" w:rsidRPr="00690A26" w:rsidRDefault="00B201B0" w:rsidP="00B201B0">
            <w:pPr>
              <w:pStyle w:val="TAL"/>
            </w:pPr>
            <w:r w:rsidRPr="00690A26">
              <w:t>(NOTE 4)</w:t>
            </w:r>
          </w:p>
        </w:tc>
        <w:tc>
          <w:tcPr>
            <w:tcW w:w="467" w:type="pct"/>
            <w:tcBorders>
              <w:top w:val="single" w:sz="4" w:space="0" w:color="auto"/>
              <w:left w:val="single" w:sz="6" w:space="0" w:color="000000"/>
              <w:bottom w:val="single" w:sz="4" w:space="0" w:color="auto"/>
              <w:right w:val="single" w:sz="6" w:space="0" w:color="000000"/>
            </w:tcBorders>
          </w:tcPr>
          <w:p w14:paraId="4A59D57D" w14:textId="77777777" w:rsidR="00B201B0" w:rsidRPr="00690A26" w:rsidRDefault="00B201B0" w:rsidP="00B201B0">
            <w:pPr>
              <w:pStyle w:val="TAL"/>
            </w:pPr>
          </w:p>
        </w:tc>
      </w:tr>
      <w:tr w:rsidR="00B201B0" w:rsidRPr="00690A26" w14:paraId="6B02BCF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290D145" w14:textId="77777777" w:rsidR="00B201B0" w:rsidRPr="00690A26" w:rsidRDefault="00B201B0" w:rsidP="00B201B0">
            <w:pPr>
              <w:pStyle w:val="TAL"/>
            </w:pPr>
            <w:r w:rsidRPr="00690A26">
              <w:t>required-features</w:t>
            </w:r>
          </w:p>
        </w:tc>
        <w:tc>
          <w:tcPr>
            <w:tcW w:w="737" w:type="pct"/>
            <w:tcBorders>
              <w:top w:val="single" w:sz="4" w:space="0" w:color="auto"/>
              <w:left w:val="single" w:sz="6" w:space="0" w:color="000000"/>
              <w:bottom w:val="single" w:sz="4" w:space="0" w:color="auto"/>
              <w:right w:val="single" w:sz="6" w:space="0" w:color="000000"/>
            </w:tcBorders>
          </w:tcPr>
          <w:p w14:paraId="48B90E05" w14:textId="77777777" w:rsidR="00B201B0" w:rsidRPr="00690A26" w:rsidRDefault="00B201B0" w:rsidP="00B201B0">
            <w:pPr>
              <w:pStyle w:val="TAL"/>
            </w:pPr>
            <w:r w:rsidRPr="00690A26">
              <w:t>array(SupportedFeatures)</w:t>
            </w:r>
          </w:p>
        </w:tc>
        <w:tc>
          <w:tcPr>
            <w:tcW w:w="160" w:type="pct"/>
            <w:tcBorders>
              <w:top w:val="single" w:sz="4" w:space="0" w:color="auto"/>
              <w:left w:val="single" w:sz="6" w:space="0" w:color="000000"/>
              <w:bottom w:val="single" w:sz="4" w:space="0" w:color="auto"/>
              <w:right w:val="single" w:sz="6" w:space="0" w:color="000000"/>
            </w:tcBorders>
          </w:tcPr>
          <w:p w14:paraId="7E5BBA5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099F3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C2DA639" w14:textId="77777777" w:rsidR="00B201B0" w:rsidRPr="00690A26" w:rsidRDefault="00B201B0" w:rsidP="00B201B0">
            <w:pPr>
              <w:pStyle w:val="TAL"/>
            </w:pPr>
            <w:r w:rsidRPr="00690A26">
              <w:t>List of features required to be supported by the target Network Function, as defined by the supportedFeatures attribute in NFService (see clauses 6.1.6.2.3 and 6.2.6.2.4).</w:t>
            </w:r>
          </w:p>
          <w:p w14:paraId="6E4E96BF" w14:textId="77777777" w:rsidR="00B201B0" w:rsidRPr="00690A26" w:rsidRDefault="00B201B0" w:rsidP="00B201B0">
            <w:pPr>
              <w:pStyle w:val="TAL"/>
            </w:pPr>
            <w:r w:rsidRPr="00690A26">
              <w:t>This IE may be present only if the service-names attribute is present.</w:t>
            </w:r>
          </w:p>
          <w:p w14:paraId="468B44BF" w14:textId="77777777" w:rsidR="00B201B0" w:rsidRDefault="00B201B0" w:rsidP="00B201B0">
            <w:pPr>
              <w:pStyle w:val="TAL"/>
            </w:pPr>
            <w:r w:rsidRPr="00690A26">
              <w:t>When present, the required-features attribute shall contain as many entries as the number of entries in the service-names attribute. The n</w:t>
            </w:r>
            <w:r w:rsidRPr="00690A26">
              <w:rPr>
                <w:vertAlign w:val="superscript"/>
              </w:rPr>
              <w:t>th</w:t>
            </w:r>
            <w:r w:rsidRPr="00690A26">
              <w:t xml:space="preserve"> entry in the required-features attribute shall correspond to the n</w:t>
            </w:r>
            <w:r w:rsidRPr="00690A26">
              <w:rPr>
                <w:vertAlign w:val="superscript"/>
              </w:rPr>
              <w:t>th</w:t>
            </w:r>
            <w:r w:rsidRPr="00690A26">
              <w:t xml:space="preserve"> entry in the service-names attribute. An entry corresponding to a service for which no specific feature is required shall be encoded as "0".</w:t>
            </w:r>
          </w:p>
          <w:p w14:paraId="57FA0683" w14:textId="3D123FF3" w:rsidR="00B201B0" w:rsidRPr="00690A26" w:rsidRDefault="00B201B0" w:rsidP="00B201B0">
            <w:pPr>
              <w:pStyle w:val="TAL"/>
            </w:pPr>
            <w:r>
              <w:t>(NOTE 24)</w:t>
            </w:r>
          </w:p>
        </w:tc>
        <w:tc>
          <w:tcPr>
            <w:tcW w:w="467" w:type="pct"/>
            <w:tcBorders>
              <w:top w:val="single" w:sz="4" w:space="0" w:color="auto"/>
              <w:left w:val="single" w:sz="6" w:space="0" w:color="000000"/>
              <w:bottom w:val="single" w:sz="4" w:space="0" w:color="auto"/>
              <w:right w:val="single" w:sz="6" w:space="0" w:color="000000"/>
            </w:tcBorders>
          </w:tcPr>
          <w:p w14:paraId="2DD8A370" w14:textId="77777777" w:rsidR="00B201B0" w:rsidRPr="00690A26" w:rsidRDefault="00B201B0" w:rsidP="00B201B0">
            <w:pPr>
              <w:pStyle w:val="TAL"/>
            </w:pPr>
            <w:r w:rsidRPr="00690A26">
              <w:t>Query-Params-Ext1</w:t>
            </w:r>
          </w:p>
        </w:tc>
      </w:tr>
      <w:tr w:rsidR="00B201B0" w:rsidRPr="00690A26" w14:paraId="76DE95A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318B2FC" w14:textId="77777777" w:rsidR="00B201B0" w:rsidRPr="00690A26" w:rsidRDefault="00B201B0" w:rsidP="00B201B0">
            <w:pPr>
              <w:pStyle w:val="TAL"/>
            </w:pPr>
            <w:r w:rsidRPr="00690A26">
              <w:rPr>
                <w:rFonts w:hint="eastAsia"/>
                <w:lang w:eastAsia="zh-CN"/>
              </w:rPr>
              <w:t>complex</w:t>
            </w:r>
            <w:r w:rsidRPr="00690A26">
              <w:rPr>
                <w:lang w:eastAsia="zh-CN"/>
              </w:rPr>
              <w:t>-q</w:t>
            </w:r>
            <w:r w:rsidRPr="00690A26">
              <w:rPr>
                <w:rFonts w:hint="eastAsia"/>
                <w:lang w:eastAsia="zh-CN"/>
              </w:rPr>
              <w:t>uery</w:t>
            </w:r>
          </w:p>
        </w:tc>
        <w:tc>
          <w:tcPr>
            <w:tcW w:w="737" w:type="pct"/>
            <w:tcBorders>
              <w:top w:val="single" w:sz="4" w:space="0" w:color="auto"/>
              <w:left w:val="single" w:sz="6" w:space="0" w:color="000000"/>
              <w:bottom w:val="single" w:sz="4" w:space="0" w:color="auto"/>
              <w:right w:val="single" w:sz="6" w:space="0" w:color="000000"/>
            </w:tcBorders>
          </w:tcPr>
          <w:p w14:paraId="45976A9A" w14:textId="77777777" w:rsidR="00B201B0" w:rsidRPr="00690A26" w:rsidRDefault="00B201B0" w:rsidP="00B201B0">
            <w:pPr>
              <w:pStyle w:val="TAL"/>
            </w:pPr>
            <w:r w:rsidRPr="00690A26">
              <w:rPr>
                <w:rFonts w:hint="eastAsia"/>
                <w:lang w:eastAsia="zh-CN"/>
              </w:rPr>
              <w:t>ComplexQuery</w:t>
            </w:r>
          </w:p>
        </w:tc>
        <w:tc>
          <w:tcPr>
            <w:tcW w:w="160" w:type="pct"/>
            <w:tcBorders>
              <w:top w:val="single" w:sz="4" w:space="0" w:color="auto"/>
              <w:left w:val="single" w:sz="6" w:space="0" w:color="000000"/>
              <w:bottom w:val="single" w:sz="4" w:space="0" w:color="auto"/>
              <w:right w:val="single" w:sz="6" w:space="0" w:color="000000"/>
            </w:tcBorders>
          </w:tcPr>
          <w:p w14:paraId="5CE175D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50731937" w14:textId="77777777" w:rsidR="00B201B0" w:rsidRPr="00690A26" w:rsidRDefault="00B201B0" w:rsidP="00B201B0">
            <w:pPr>
              <w:pStyle w:val="TAL"/>
            </w:pPr>
            <w:r w:rsidRPr="00690A26">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9B37D5" w14:textId="77777777" w:rsidR="00B201B0" w:rsidRPr="00690A26" w:rsidRDefault="00B201B0" w:rsidP="00B201B0">
            <w:pPr>
              <w:pStyle w:val="TAL"/>
            </w:pPr>
            <w:r w:rsidRPr="00690A26">
              <w:rPr>
                <w:rFonts w:hint="eastAsia"/>
                <w:lang w:eastAsia="zh-CN"/>
              </w:rPr>
              <w:t>This query parameter is used to override the default logical relationship of query parameters.</w:t>
            </w:r>
          </w:p>
        </w:tc>
        <w:tc>
          <w:tcPr>
            <w:tcW w:w="467" w:type="pct"/>
            <w:tcBorders>
              <w:top w:val="single" w:sz="4" w:space="0" w:color="auto"/>
              <w:left w:val="single" w:sz="6" w:space="0" w:color="000000"/>
              <w:bottom w:val="single" w:sz="4" w:space="0" w:color="auto"/>
              <w:right w:val="single" w:sz="6" w:space="0" w:color="000000"/>
            </w:tcBorders>
          </w:tcPr>
          <w:p w14:paraId="5FB9D2F3" w14:textId="77777777" w:rsidR="00B201B0" w:rsidRPr="00690A26" w:rsidRDefault="00B201B0" w:rsidP="00B201B0">
            <w:pPr>
              <w:pStyle w:val="TAL"/>
              <w:rPr>
                <w:lang w:eastAsia="zh-CN"/>
              </w:rPr>
            </w:pPr>
            <w:r w:rsidRPr="00690A26">
              <w:t>Complex-Query</w:t>
            </w:r>
          </w:p>
        </w:tc>
      </w:tr>
      <w:tr w:rsidR="00B201B0" w:rsidRPr="00690A26" w14:paraId="1A14DF2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213982" w14:textId="77777777" w:rsidR="00B201B0" w:rsidRPr="00690A26" w:rsidRDefault="00B201B0" w:rsidP="00B201B0">
            <w:pPr>
              <w:pStyle w:val="TAL"/>
            </w:pPr>
            <w:r w:rsidRPr="00690A26">
              <w:t>limit</w:t>
            </w:r>
          </w:p>
        </w:tc>
        <w:tc>
          <w:tcPr>
            <w:tcW w:w="737" w:type="pct"/>
            <w:tcBorders>
              <w:top w:val="single" w:sz="4" w:space="0" w:color="auto"/>
              <w:left w:val="single" w:sz="6" w:space="0" w:color="000000"/>
              <w:bottom w:val="single" w:sz="4" w:space="0" w:color="auto"/>
              <w:right w:val="single" w:sz="6" w:space="0" w:color="000000"/>
            </w:tcBorders>
          </w:tcPr>
          <w:p w14:paraId="19A80F77"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F65F68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AFC95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3CC4489" w14:textId="77777777" w:rsidR="00B201B0" w:rsidRDefault="00B201B0" w:rsidP="00B201B0">
            <w:pPr>
              <w:pStyle w:val="TAL"/>
            </w:pPr>
            <w:r w:rsidRPr="00690A26">
              <w:t>Maximum number of NFProfiles to be returned in the response.</w:t>
            </w:r>
          </w:p>
          <w:p w14:paraId="6E6DF024" w14:textId="77777777" w:rsidR="00B201B0" w:rsidRPr="00690A26" w:rsidRDefault="00B201B0" w:rsidP="00B201B0">
            <w:pPr>
              <w:pStyle w:val="TAL"/>
            </w:pPr>
            <w:r>
              <w:t>Minimum: 1</w:t>
            </w:r>
          </w:p>
        </w:tc>
        <w:tc>
          <w:tcPr>
            <w:tcW w:w="467" w:type="pct"/>
            <w:tcBorders>
              <w:top w:val="single" w:sz="4" w:space="0" w:color="auto"/>
              <w:left w:val="single" w:sz="6" w:space="0" w:color="000000"/>
              <w:bottom w:val="single" w:sz="4" w:space="0" w:color="auto"/>
              <w:right w:val="single" w:sz="6" w:space="0" w:color="000000"/>
            </w:tcBorders>
          </w:tcPr>
          <w:p w14:paraId="0AA29403" w14:textId="77777777" w:rsidR="00B201B0" w:rsidRPr="00690A26" w:rsidRDefault="00B201B0" w:rsidP="00B201B0">
            <w:pPr>
              <w:pStyle w:val="TAL"/>
            </w:pPr>
            <w:r w:rsidRPr="00690A26">
              <w:t>Query-Params-Ext1</w:t>
            </w:r>
          </w:p>
        </w:tc>
      </w:tr>
      <w:tr w:rsidR="00B201B0" w:rsidRPr="00690A26" w14:paraId="55148D3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DC2A202" w14:textId="77777777" w:rsidR="00B201B0" w:rsidRPr="00690A26" w:rsidRDefault="00B201B0" w:rsidP="00B201B0">
            <w:pPr>
              <w:pStyle w:val="TAL"/>
            </w:pPr>
            <w:r w:rsidRPr="00690A26">
              <w:t>max-payload-size</w:t>
            </w:r>
          </w:p>
        </w:tc>
        <w:tc>
          <w:tcPr>
            <w:tcW w:w="737" w:type="pct"/>
            <w:tcBorders>
              <w:top w:val="single" w:sz="4" w:space="0" w:color="auto"/>
              <w:left w:val="single" w:sz="6" w:space="0" w:color="000000"/>
              <w:bottom w:val="single" w:sz="4" w:space="0" w:color="auto"/>
              <w:right w:val="single" w:sz="6" w:space="0" w:color="000000"/>
            </w:tcBorders>
          </w:tcPr>
          <w:p w14:paraId="1ECDE658" w14:textId="77777777" w:rsidR="00B201B0" w:rsidRPr="00690A26" w:rsidRDefault="00B201B0" w:rsidP="00B201B0">
            <w:pPr>
              <w:pStyle w:val="TAL"/>
            </w:pPr>
            <w:r w:rsidRPr="00690A26">
              <w:t>integer</w:t>
            </w:r>
          </w:p>
        </w:tc>
        <w:tc>
          <w:tcPr>
            <w:tcW w:w="160" w:type="pct"/>
            <w:tcBorders>
              <w:top w:val="single" w:sz="4" w:space="0" w:color="auto"/>
              <w:left w:val="single" w:sz="6" w:space="0" w:color="000000"/>
              <w:bottom w:val="single" w:sz="4" w:space="0" w:color="auto"/>
              <w:right w:val="single" w:sz="6" w:space="0" w:color="000000"/>
            </w:tcBorders>
          </w:tcPr>
          <w:p w14:paraId="5C0A799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845F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D1DF77" w14:textId="122C1C88"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0B76A8EF" w14:textId="414F54CF" w:rsidR="00B201B0" w:rsidRPr="00690A26" w:rsidRDefault="00B201B0" w:rsidP="00B201B0">
            <w:pPr>
              <w:pStyle w:val="TAL"/>
            </w:pPr>
            <w:r w:rsidRPr="00690A26">
              <w:t xml:space="preserve">When present, the NRF shall limit the number of NF profiles returned in the response such as to not exceed the maximum </w:t>
            </w:r>
            <w:r>
              <w:t>content</w:t>
            </w:r>
            <w:r w:rsidRPr="00690A26">
              <w:t xml:space="preserve"> size indicated in the request.</w:t>
            </w:r>
          </w:p>
          <w:p w14:paraId="623B7DFD" w14:textId="77777777" w:rsidR="00B201B0" w:rsidRPr="00690A26" w:rsidRDefault="00B201B0" w:rsidP="00B201B0">
            <w:pPr>
              <w:pStyle w:val="TAL"/>
            </w:pPr>
            <w:r w:rsidRPr="00690A26">
              <w:t>Default</w:t>
            </w:r>
            <w:r>
              <w:t>:</w:t>
            </w:r>
            <w:r w:rsidRPr="00690A26">
              <w:t xml:space="preserve"> 124. Maximum</w:t>
            </w:r>
            <w:r>
              <w:t>:</w:t>
            </w:r>
            <w:r w:rsidRPr="00690A26">
              <w:t xml:space="preserve"> 2000 (i.e. 2 Mo).</w:t>
            </w:r>
          </w:p>
        </w:tc>
        <w:tc>
          <w:tcPr>
            <w:tcW w:w="467" w:type="pct"/>
            <w:tcBorders>
              <w:top w:val="single" w:sz="4" w:space="0" w:color="auto"/>
              <w:left w:val="single" w:sz="6" w:space="0" w:color="000000"/>
              <w:bottom w:val="single" w:sz="4" w:space="0" w:color="auto"/>
              <w:right w:val="single" w:sz="6" w:space="0" w:color="000000"/>
            </w:tcBorders>
          </w:tcPr>
          <w:p w14:paraId="1F5D3059" w14:textId="77777777" w:rsidR="00B201B0" w:rsidRPr="00690A26" w:rsidRDefault="00B201B0" w:rsidP="00B201B0">
            <w:pPr>
              <w:pStyle w:val="TAL"/>
            </w:pPr>
            <w:r w:rsidRPr="00690A26">
              <w:t>Query-Params-Ext1</w:t>
            </w:r>
          </w:p>
        </w:tc>
      </w:tr>
      <w:tr w:rsidR="00B201B0" w:rsidRPr="00690A26" w14:paraId="3750672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7A4A61" w14:textId="77777777" w:rsidR="00B201B0" w:rsidRPr="00690A26" w:rsidRDefault="00B201B0" w:rsidP="00B201B0">
            <w:pPr>
              <w:pStyle w:val="TAL"/>
            </w:pPr>
            <w:r>
              <w:rPr>
                <w:rFonts w:hint="eastAsia"/>
                <w:lang w:eastAsia="zh-CN"/>
              </w:rPr>
              <w:t>max-payload-size-ext</w:t>
            </w:r>
          </w:p>
        </w:tc>
        <w:tc>
          <w:tcPr>
            <w:tcW w:w="737" w:type="pct"/>
            <w:tcBorders>
              <w:top w:val="single" w:sz="4" w:space="0" w:color="auto"/>
              <w:left w:val="single" w:sz="6" w:space="0" w:color="000000"/>
              <w:bottom w:val="single" w:sz="4" w:space="0" w:color="auto"/>
              <w:right w:val="single" w:sz="6" w:space="0" w:color="000000"/>
            </w:tcBorders>
          </w:tcPr>
          <w:p w14:paraId="3E842515" w14:textId="77777777" w:rsidR="00B201B0" w:rsidRPr="00690A26" w:rsidRDefault="00B201B0" w:rsidP="00B201B0">
            <w:pPr>
              <w:pStyle w:val="TAL"/>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6E8F7928"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127EE44" w14:textId="77777777" w:rsidR="00B201B0" w:rsidRPr="00690A26" w:rsidRDefault="00B201B0" w:rsidP="00B201B0">
            <w:pPr>
              <w:pStyle w:val="TAL"/>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3EC6E8F" w14:textId="1B7553E3" w:rsidR="00B201B0" w:rsidRPr="00690A26" w:rsidRDefault="00B201B0" w:rsidP="00B201B0">
            <w:pPr>
              <w:pStyle w:val="TAL"/>
            </w:pPr>
            <w:r w:rsidRPr="00690A26">
              <w:t xml:space="preserve">Maximum </w:t>
            </w:r>
            <w:r>
              <w:t>content</w:t>
            </w:r>
            <w:r w:rsidRPr="00690A26">
              <w:t xml:space="preserve"> size (before compression, if any) of the response, expressed in kilo octets.</w:t>
            </w:r>
          </w:p>
          <w:p w14:paraId="605A4534" w14:textId="7F1FEA7A" w:rsidR="00B201B0" w:rsidRPr="00690A26" w:rsidRDefault="00B201B0" w:rsidP="00B201B0">
            <w:pPr>
              <w:pStyle w:val="TAL"/>
            </w:pPr>
            <w:r w:rsidRPr="00690A26">
              <w:t xml:space="preserve">When present, the NRF shall limit the number of NF profiles returned in the </w:t>
            </w:r>
            <w:r>
              <w:t xml:space="preserve">response such as to not exceed </w:t>
            </w:r>
            <w:r w:rsidRPr="00690A26">
              <w:t xml:space="preserve">the maximum </w:t>
            </w:r>
            <w:r>
              <w:t>content</w:t>
            </w:r>
            <w:r w:rsidRPr="00690A26">
              <w:t xml:space="preserve"> size indicated in the request.</w:t>
            </w:r>
          </w:p>
          <w:p w14:paraId="021DD341" w14:textId="0673414F" w:rsidR="00B201B0" w:rsidRDefault="00B201B0" w:rsidP="00B201B0">
            <w:pPr>
              <w:pStyle w:val="TAL"/>
              <w:rPr>
                <w:lang w:eastAsia="zh-CN"/>
              </w:rPr>
            </w:pPr>
            <w:r>
              <w:rPr>
                <w:rFonts w:hint="eastAsia"/>
                <w:lang w:eastAsia="zh-CN"/>
              </w:rPr>
              <w:t xml:space="preserve">This query parameter is used when the consumer supports </w:t>
            </w:r>
            <w:r>
              <w:t>content</w:t>
            </w:r>
            <w:r>
              <w:rPr>
                <w:rFonts w:hint="eastAsia"/>
                <w:lang w:eastAsia="zh-CN"/>
              </w:rPr>
              <w:t xml:space="preserve"> size bigger than 2 million octets.</w:t>
            </w:r>
          </w:p>
          <w:p w14:paraId="4D3E25A7" w14:textId="77777777" w:rsidR="00B201B0" w:rsidRPr="00690A26" w:rsidRDefault="00B201B0" w:rsidP="00B201B0">
            <w:pPr>
              <w:pStyle w:val="TAL"/>
            </w:pPr>
            <w:r>
              <w:rPr>
                <w:rFonts w:hint="eastAsia"/>
                <w:lang w:eastAsia="zh-CN"/>
              </w:rPr>
              <w:t>Default: 124</w:t>
            </w:r>
          </w:p>
        </w:tc>
        <w:tc>
          <w:tcPr>
            <w:tcW w:w="467" w:type="pct"/>
            <w:tcBorders>
              <w:top w:val="single" w:sz="4" w:space="0" w:color="auto"/>
              <w:left w:val="single" w:sz="6" w:space="0" w:color="000000"/>
              <w:bottom w:val="single" w:sz="4" w:space="0" w:color="auto"/>
              <w:right w:val="single" w:sz="6" w:space="0" w:color="000000"/>
            </w:tcBorders>
          </w:tcPr>
          <w:p w14:paraId="6437449F" w14:textId="77777777" w:rsidR="00B201B0" w:rsidRPr="00690A26" w:rsidRDefault="00B201B0" w:rsidP="00B201B0">
            <w:pPr>
              <w:pStyle w:val="TAL"/>
            </w:pPr>
            <w:r w:rsidRPr="00690A26">
              <w:t>Query-Params-Ext2</w:t>
            </w:r>
          </w:p>
        </w:tc>
      </w:tr>
      <w:tr w:rsidR="00B201B0" w:rsidRPr="00690A26" w14:paraId="5B2EB16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91D90D" w14:textId="77777777" w:rsidR="00B201B0" w:rsidRPr="00690A26" w:rsidRDefault="00B201B0" w:rsidP="00B201B0">
            <w:pPr>
              <w:pStyle w:val="TAL"/>
            </w:pPr>
            <w:r w:rsidRPr="00690A26">
              <w:t>pdu-session-types</w:t>
            </w:r>
          </w:p>
        </w:tc>
        <w:tc>
          <w:tcPr>
            <w:tcW w:w="737" w:type="pct"/>
            <w:tcBorders>
              <w:top w:val="single" w:sz="4" w:space="0" w:color="auto"/>
              <w:left w:val="single" w:sz="6" w:space="0" w:color="000000"/>
              <w:bottom w:val="single" w:sz="4" w:space="0" w:color="auto"/>
              <w:right w:val="single" w:sz="6" w:space="0" w:color="000000"/>
            </w:tcBorders>
          </w:tcPr>
          <w:p w14:paraId="50407CB2" w14:textId="77777777" w:rsidR="00B201B0" w:rsidRPr="00690A26" w:rsidRDefault="00B201B0" w:rsidP="00B201B0">
            <w:pPr>
              <w:pStyle w:val="TAL"/>
            </w:pPr>
            <w:r w:rsidRPr="00690A26">
              <w:t>array(PduSessionType)</w:t>
            </w:r>
          </w:p>
        </w:tc>
        <w:tc>
          <w:tcPr>
            <w:tcW w:w="160" w:type="pct"/>
            <w:tcBorders>
              <w:top w:val="single" w:sz="4" w:space="0" w:color="auto"/>
              <w:left w:val="single" w:sz="6" w:space="0" w:color="000000"/>
              <w:bottom w:val="single" w:sz="4" w:space="0" w:color="auto"/>
              <w:right w:val="single" w:sz="6" w:space="0" w:color="000000"/>
            </w:tcBorders>
          </w:tcPr>
          <w:p w14:paraId="54FCA2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F734BA"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8AEBFA6" w14:textId="77777777" w:rsidR="00B201B0" w:rsidRPr="00690A26" w:rsidRDefault="00B201B0" w:rsidP="00B201B0">
            <w:pPr>
              <w:pStyle w:val="TAL"/>
            </w:pPr>
            <w:r w:rsidRPr="00690A26">
              <w:rPr>
                <w:rFonts w:cs="Arial"/>
                <w:szCs w:val="18"/>
              </w:rPr>
              <w:t xml:space="preserve">List of the </w:t>
            </w:r>
            <w:r w:rsidRPr="00690A26">
              <w:t>PDU session type (s) requested to be supported by the target Network Function (i.e UPF).</w:t>
            </w:r>
          </w:p>
        </w:tc>
        <w:tc>
          <w:tcPr>
            <w:tcW w:w="467" w:type="pct"/>
            <w:tcBorders>
              <w:top w:val="single" w:sz="4" w:space="0" w:color="auto"/>
              <w:left w:val="single" w:sz="6" w:space="0" w:color="000000"/>
              <w:bottom w:val="single" w:sz="4" w:space="0" w:color="auto"/>
              <w:right w:val="single" w:sz="6" w:space="0" w:color="000000"/>
            </w:tcBorders>
          </w:tcPr>
          <w:p w14:paraId="62FB3BB6" w14:textId="77777777" w:rsidR="00B201B0" w:rsidRPr="00690A26" w:rsidRDefault="00B201B0" w:rsidP="00B201B0">
            <w:pPr>
              <w:pStyle w:val="TAL"/>
            </w:pPr>
            <w:r w:rsidRPr="00690A26">
              <w:t>Query-Params-Ext1</w:t>
            </w:r>
          </w:p>
        </w:tc>
      </w:tr>
      <w:tr w:rsidR="00B201B0" w:rsidRPr="00690A26" w14:paraId="4A8A3B3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596330" w14:textId="77777777" w:rsidR="00B201B0" w:rsidRPr="00690A26" w:rsidRDefault="00B201B0" w:rsidP="00B201B0">
            <w:pPr>
              <w:pStyle w:val="TAL"/>
            </w:pPr>
            <w:r w:rsidRPr="00690A26">
              <w:t>event-id-list</w:t>
            </w:r>
          </w:p>
        </w:tc>
        <w:tc>
          <w:tcPr>
            <w:tcW w:w="737" w:type="pct"/>
            <w:tcBorders>
              <w:top w:val="single" w:sz="4" w:space="0" w:color="auto"/>
              <w:left w:val="single" w:sz="6" w:space="0" w:color="000000"/>
              <w:bottom w:val="single" w:sz="4" w:space="0" w:color="auto"/>
              <w:right w:val="single" w:sz="6" w:space="0" w:color="000000"/>
            </w:tcBorders>
          </w:tcPr>
          <w:p w14:paraId="653EF1F1" w14:textId="77777777" w:rsidR="00B201B0" w:rsidRPr="00690A26" w:rsidRDefault="00B201B0" w:rsidP="00B201B0">
            <w:pPr>
              <w:pStyle w:val="TAL"/>
            </w:pPr>
            <w:r w:rsidRPr="00690A26">
              <w:t>array(EventId)</w:t>
            </w:r>
          </w:p>
        </w:tc>
        <w:tc>
          <w:tcPr>
            <w:tcW w:w="160" w:type="pct"/>
            <w:tcBorders>
              <w:top w:val="single" w:sz="4" w:space="0" w:color="auto"/>
              <w:left w:val="single" w:sz="6" w:space="0" w:color="000000"/>
              <w:bottom w:val="single" w:sz="4" w:space="0" w:color="auto"/>
              <w:right w:val="single" w:sz="6" w:space="0" w:color="000000"/>
            </w:tcBorders>
          </w:tcPr>
          <w:p w14:paraId="3AD48BA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6FE9576"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FB872C8"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 AnalyticsInfo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1218553A" w14:textId="77777777" w:rsidR="00B201B0" w:rsidRPr="00690A26" w:rsidRDefault="00B201B0" w:rsidP="00B201B0">
            <w:pPr>
              <w:pStyle w:val="TAL"/>
            </w:pPr>
            <w:r w:rsidRPr="00690A26">
              <w:t>Query-Param-Analytics</w:t>
            </w:r>
          </w:p>
        </w:tc>
      </w:tr>
      <w:tr w:rsidR="00B201B0" w:rsidRPr="00690A26" w14:paraId="4C9148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40E2F61" w14:textId="77777777" w:rsidR="00B201B0" w:rsidRPr="00690A26" w:rsidRDefault="00B201B0" w:rsidP="00B201B0">
            <w:pPr>
              <w:pStyle w:val="TAL"/>
            </w:pPr>
            <w:r w:rsidRPr="00690A26">
              <w:t>nwdaf-event-list</w:t>
            </w:r>
          </w:p>
        </w:tc>
        <w:tc>
          <w:tcPr>
            <w:tcW w:w="737" w:type="pct"/>
            <w:tcBorders>
              <w:top w:val="single" w:sz="4" w:space="0" w:color="auto"/>
              <w:left w:val="single" w:sz="6" w:space="0" w:color="000000"/>
              <w:bottom w:val="single" w:sz="4" w:space="0" w:color="auto"/>
              <w:right w:val="single" w:sz="6" w:space="0" w:color="000000"/>
            </w:tcBorders>
          </w:tcPr>
          <w:p w14:paraId="1F3C6EE3" w14:textId="77777777" w:rsidR="00B201B0" w:rsidRPr="00690A26" w:rsidRDefault="00B201B0" w:rsidP="00B201B0">
            <w:pPr>
              <w:pStyle w:val="TAL"/>
            </w:pPr>
            <w:r w:rsidRPr="00690A26">
              <w:t>array(NwdafEvent)</w:t>
            </w:r>
          </w:p>
        </w:tc>
        <w:tc>
          <w:tcPr>
            <w:tcW w:w="160" w:type="pct"/>
            <w:tcBorders>
              <w:top w:val="single" w:sz="4" w:space="0" w:color="auto"/>
              <w:left w:val="single" w:sz="6" w:space="0" w:color="000000"/>
              <w:bottom w:val="single" w:sz="4" w:space="0" w:color="auto"/>
              <w:right w:val="single" w:sz="6" w:space="0" w:color="000000"/>
            </w:tcBorders>
          </w:tcPr>
          <w:p w14:paraId="6C76BB5A"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1FE5113"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3479169A" w14:textId="7777777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Nnwdaf_EventsSubscription service, the NRF shall return NF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2464DD7A" w14:textId="77777777" w:rsidR="00B201B0" w:rsidRPr="00690A26" w:rsidRDefault="00B201B0" w:rsidP="00B201B0">
            <w:pPr>
              <w:pStyle w:val="TAL"/>
            </w:pPr>
            <w:r w:rsidRPr="00690A26">
              <w:t>Query-Param-Analytics</w:t>
            </w:r>
          </w:p>
        </w:tc>
      </w:tr>
      <w:tr w:rsidR="00B201B0" w:rsidRPr="00690A26" w14:paraId="6B513B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6750D2" w14:textId="412FBF7A" w:rsidR="00B201B0" w:rsidRPr="00690A26" w:rsidRDefault="00B201B0" w:rsidP="00B201B0">
            <w:pPr>
              <w:pStyle w:val="TAL"/>
            </w:pPr>
            <w:r>
              <w:t>upf</w:t>
            </w:r>
            <w:r w:rsidRPr="00690A26">
              <w:t>-event-list</w:t>
            </w:r>
          </w:p>
        </w:tc>
        <w:tc>
          <w:tcPr>
            <w:tcW w:w="737" w:type="pct"/>
            <w:tcBorders>
              <w:top w:val="single" w:sz="4" w:space="0" w:color="auto"/>
              <w:left w:val="single" w:sz="6" w:space="0" w:color="000000"/>
              <w:bottom w:val="single" w:sz="4" w:space="0" w:color="auto"/>
              <w:right w:val="single" w:sz="6" w:space="0" w:color="000000"/>
            </w:tcBorders>
          </w:tcPr>
          <w:p w14:paraId="5094497A" w14:textId="5FD18755" w:rsidR="00B201B0" w:rsidRPr="00690A26" w:rsidRDefault="00B201B0" w:rsidP="00B201B0">
            <w:pPr>
              <w:pStyle w:val="TAL"/>
            </w:pPr>
            <w:r w:rsidRPr="00690A26">
              <w:t>array(</w:t>
            </w:r>
            <w:r>
              <w:t>EventType</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63D3A835" w14:textId="0441A3D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E8F6C2" w14:textId="65365DE4"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94F53D6" w14:textId="71BCF347" w:rsidR="00B201B0" w:rsidRPr="00690A26" w:rsidRDefault="00B201B0" w:rsidP="00B201B0">
            <w:pPr>
              <w:pStyle w:val="TAL"/>
              <w:rPr>
                <w:rFonts w:cs="Arial"/>
                <w:szCs w:val="18"/>
              </w:rPr>
            </w:pPr>
            <w:r w:rsidRPr="00690A26">
              <w:rPr>
                <w:rFonts w:cs="Arial"/>
                <w:szCs w:val="18"/>
              </w:rPr>
              <w:t>If present, this attribute shall contain the list of events requested 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r>
              <w:rPr>
                <w:rFonts w:cs="Arial"/>
                <w:szCs w:val="18"/>
              </w:rPr>
              <w:t>. T</w:t>
            </w:r>
            <w:r w:rsidRPr="00690A26">
              <w:rPr>
                <w:rFonts w:cs="Arial"/>
                <w:szCs w:val="18"/>
              </w:rPr>
              <w:t xml:space="preserve">he NRF shall return </w:t>
            </w:r>
            <w:r>
              <w:rPr>
                <w:rFonts w:cs="Arial"/>
                <w:szCs w:val="18"/>
              </w:rPr>
              <w:t>UPFs</w:t>
            </w:r>
            <w:r w:rsidRPr="00690A26">
              <w:rPr>
                <w:rFonts w:cs="Arial"/>
                <w:szCs w:val="18"/>
              </w:rPr>
              <w:t xml:space="preserve"> which support all the requested events.</w:t>
            </w:r>
          </w:p>
        </w:tc>
        <w:tc>
          <w:tcPr>
            <w:tcW w:w="467" w:type="pct"/>
            <w:tcBorders>
              <w:top w:val="single" w:sz="4" w:space="0" w:color="auto"/>
              <w:left w:val="single" w:sz="6" w:space="0" w:color="000000"/>
              <w:bottom w:val="single" w:sz="4" w:space="0" w:color="auto"/>
              <w:right w:val="single" w:sz="6" w:space="0" w:color="000000"/>
            </w:tcBorders>
          </w:tcPr>
          <w:p w14:paraId="434FE6AC" w14:textId="78CDE9DE" w:rsidR="00B201B0" w:rsidRPr="00690A26" w:rsidRDefault="00B201B0" w:rsidP="00B201B0">
            <w:pPr>
              <w:pStyle w:val="TAL"/>
            </w:pPr>
            <w:r>
              <w:t>Query-UPEAS</w:t>
            </w:r>
          </w:p>
        </w:tc>
      </w:tr>
      <w:tr w:rsidR="00B201B0" w:rsidRPr="00690A26" w14:paraId="21A9E9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931192" w14:textId="77777777" w:rsidR="00B201B0" w:rsidRPr="00690A26" w:rsidRDefault="00B201B0" w:rsidP="00B201B0">
            <w:pPr>
              <w:pStyle w:val="TAL"/>
            </w:pPr>
            <w:r w:rsidRPr="00690A26">
              <w:rPr>
                <w:rFonts w:hint="eastAsia"/>
                <w:lang w:eastAsia="zh-CN"/>
              </w:rPr>
              <w:t>atsss</w:t>
            </w:r>
            <w:r w:rsidRPr="00690A26">
              <w:t>-</w:t>
            </w:r>
            <w:r w:rsidRPr="00690A2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11607CC" w14:textId="77777777" w:rsidR="00B201B0" w:rsidRPr="00690A26" w:rsidRDefault="00B201B0" w:rsidP="00B201B0">
            <w:pPr>
              <w:pStyle w:val="TAL"/>
            </w:pPr>
            <w:r w:rsidRPr="00690A26">
              <w:rPr>
                <w:rFonts w:hint="eastAsia"/>
                <w:lang w:eastAsia="zh-CN"/>
              </w:rPr>
              <w:t>AtsssCapability</w:t>
            </w:r>
          </w:p>
        </w:tc>
        <w:tc>
          <w:tcPr>
            <w:tcW w:w="160" w:type="pct"/>
            <w:tcBorders>
              <w:top w:val="single" w:sz="4" w:space="0" w:color="auto"/>
              <w:left w:val="single" w:sz="6" w:space="0" w:color="000000"/>
              <w:bottom w:val="single" w:sz="4" w:space="0" w:color="auto"/>
              <w:right w:val="single" w:sz="6" w:space="0" w:color="000000"/>
            </w:tcBorders>
          </w:tcPr>
          <w:p w14:paraId="3535FD6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346CED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796B43" w14:textId="77777777" w:rsidR="00B201B0" w:rsidRPr="00690A26" w:rsidRDefault="00B201B0" w:rsidP="00B201B0">
            <w:pPr>
              <w:pStyle w:val="TAL"/>
              <w:rPr>
                <w:rFonts w:cs="Arial"/>
                <w:szCs w:val="18"/>
              </w:rPr>
            </w:pPr>
            <w:r w:rsidRPr="00690A26">
              <w:t xml:space="preserve">When present, this IE indicates </w:t>
            </w:r>
            <w:r w:rsidRPr="00690A26">
              <w:rPr>
                <w:rFonts w:hint="eastAsia"/>
                <w:lang w:eastAsia="zh-CN"/>
              </w:rPr>
              <w:t>the ATSSS capability of the target UPF needs to be supported.</w:t>
            </w:r>
          </w:p>
        </w:tc>
        <w:tc>
          <w:tcPr>
            <w:tcW w:w="467" w:type="pct"/>
            <w:tcBorders>
              <w:top w:val="single" w:sz="4" w:space="0" w:color="auto"/>
              <w:left w:val="single" w:sz="6" w:space="0" w:color="000000"/>
              <w:bottom w:val="single" w:sz="4" w:space="0" w:color="auto"/>
              <w:right w:val="single" w:sz="6" w:space="0" w:color="000000"/>
            </w:tcBorders>
          </w:tcPr>
          <w:p w14:paraId="1314D7DD" w14:textId="77777777" w:rsidR="00B201B0" w:rsidRPr="00690A26" w:rsidRDefault="00B201B0" w:rsidP="00B201B0">
            <w:pPr>
              <w:pStyle w:val="TAL"/>
            </w:pPr>
            <w:r w:rsidRPr="00690A26">
              <w:rPr>
                <w:rFonts w:hint="eastAsia"/>
                <w:lang w:eastAsia="zh-CN"/>
              </w:rPr>
              <w:t>MAPDU</w:t>
            </w:r>
          </w:p>
        </w:tc>
      </w:tr>
      <w:tr w:rsidR="00B201B0" w:rsidRPr="00690A26" w14:paraId="003A2EC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E79CBB0" w14:textId="77777777" w:rsidR="00B201B0" w:rsidRPr="00690A26" w:rsidRDefault="00B201B0" w:rsidP="00B201B0">
            <w:pPr>
              <w:pStyle w:val="TAL"/>
              <w:rPr>
                <w:lang w:eastAsia="zh-CN"/>
              </w:rPr>
            </w:pPr>
            <w:r w:rsidRPr="00690A26">
              <w:t>upf-ue-ip-addr-ind</w:t>
            </w:r>
          </w:p>
        </w:tc>
        <w:tc>
          <w:tcPr>
            <w:tcW w:w="737" w:type="pct"/>
            <w:tcBorders>
              <w:top w:val="single" w:sz="4" w:space="0" w:color="auto"/>
              <w:left w:val="single" w:sz="6" w:space="0" w:color="000000"/>
              <w:bottom w:val="single" w:sz="4" w:space="0" w:color="auto"/>
              <w:right w:val="single" w:sz="6" w:space="0" w:color="000000"/>
            </w:tcBorders>
          </w:tcPr>
          <w:p w14:paraId="7187DD5A" w14:textId="77777777" w:rsidR="00B201B0" w:rsidRPr="00690A26"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0443AB4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30F682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11AE546" w14:textId="77777777" w:rsidR="00B201B0" w:rsidRPr="00690A26" w:rsidRDefault="00B201B0" w:rsidP="00B201B0">
            <w:pPr>
              <w:pStyle w:val="TAL"/>
            </w:pPr>
            <w:r w:rsidRPr="00690A26">
              <w:t xml:space="preserve">When present, this IE indicates whether a UPF supporting allocating </w:t>
            </w:r>
            <w:r w:rsidRPr="00690A26">
              <w:rPr>
                <w:rFonts w:cs="Arial"/>
                <w:szCs w:val="18"/>
              </w:rPr>
              <w:t xml:space="preserve">UE IP addresses/prefixes </w:t>
            </w:r>
            <w:r w:rsidRPr="00690A26">
              <w:t>needs to be discovered.</w:t>
            </w:r>
          </w:p>
          <w:p w14:paraId="2FDA911D" w14:textId="77777777" w:rsidR="00B201B0" w:rsidRPr="00690A26" w:rsidRDefault="00B201B0" w:rsidP="00B201B0">
            <w:pPr>
              <w:pStyle w:val="TAL"/>
            </w:pPr>
          </w:p>
          <w:p w14:paraId="6EFDC18D" w14:textId="77777777" w:rsidR="00B201B0" w:rsidRPr="00690A26" w:rsidRDefault="00B201B0" w:rsidP="00B201B0">
            <w:pPr>
              <w:pStyle w:val="TAL"/>
            </w:pPr>
            <w:r w:rsidRPr="00690A26">
              <w:rPr>
                <w:rFonts w:cs="Arial"/>
                <w:szCs w:val="18"/>
              </w:rPr>
              <w:t>true: a UPF supporting UE IP addresses/prefixes allocation is requested to be discovered;</w:t>
            </w:r>
            <w:r w:rsidRPr="00690A26">
              <w:rPr>
                <w:rFonts w:cs="Arial"/>
                <w:szCs w:val="18"/>
              </w:rPr>
              <w:br/>
              <w:t>false: a UPF not supporting UE IP addresses/prefixes allocation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17F72B05" w14:textId="77777777" w:rsidR="00B201B0" w:rsidRPr="00690A26" w:rsidRDefault="00B201B0" w:rsidP="00B201B0">
            <w:pPr>
              <w:pStyle w:val="TAL"/>
              <w:rPr>
                <w:lang w:eastAsia="zh-CN"/>
              </w:rPr>
            </w:pPr>
            <w:r w:rsidRPr="00690A26">
              <w:t>Query-Params-Ext2</w:t>
            </w:r>
          </w:p>
        </w:tc>
      </w:tr>
      <w:tr w:rsidR="00B201B0" w:rsidRPr="00690A26" w14:paraId="16957A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20E7C6" w14:textId="77777777" w:rsidR="00B201B0" w:rsidRPr="00690A26" w:rsidRDefault="00B201B0" w:rsidP="00B201B0">
            <w:pPr>
              <w:pStyle w:val="TAL"/>
            </w:pPr>
            <w:r w:rsidRPr="00690A26">
              <w:t>client-type</w:t>
            </w:r>
          </w:p>
        </w:tc>
        <w:tc>
          <w:tcPr>
            <w:tcW w:w="737" w:type="pct"/>
            <w:tcBorders>
              <w:top w:val="single" w:sz="4" w:space="0" w:color="auto"/>
              <w:left w:val="single" w:sz="6" w:space="0" w:color="000000"/>
              <w:bottom w:val="single" w:sz="4" w:space="0" w:color="auto"/>
              <w:right w:val="single" w:sz="6" w:space="0" w:color="000000"/>
            </w:tcBorders>
          </w:tcPr>
          <w:p w14:paraId="30687737" w14:textId="77777777" w:rsidR="00B201B0" w:rsidRPr="00690A26" w:rsidRDefault="00B201B0" w:rsidP="00B201B0">
            <w:pPr>
              <w:pStyle w:val="TAL"/>
            </w:pPr>
            <w:r w:rsidRPr="00690A26">
              <w:t>ExternalClientType</w:t>
            </w:r>
          </w:p>
        </w:tc>
        <w:tc>
          <w:tcPr>
            <w:tcW w:w="160" w:type="pct"/>
            <w:tcBorders>
              <w:top w:val="single" w:sz="4" w:space="0" w:color="auto"/>
              <w:left w:val="single" w:sz="6" w:space="0" w:color="000000"/>
              <w:bottom w:val="single" w:sz="4" w:space="0" w:color="auto"/>
              <w:right w:val="single" w:sz="6" w:space="0" w:color="000000"/>
            </w:tcBorders>
          </w:tcPr>
          <w:p w14:paraId="32B24A81"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CE10250"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22B3E4" w14:textId="77777777" w:rsidR="00B201B0" w:rsidRPr="00690A26" w:rsidRDefault="00B201B0" w:rsidP="00B201B0">
            <w:pPr>
              <w:pStyle w:val="TAL"/>
            </w:pPr>
            <w:r w:rsidRPr="00690A26">
              <w:t>When present, this IE indicates that NF(s) dedicatedly serving the specified Client Type needs to be discovered. This IE may be included when target NF Type is "LMF" and "GMLC".</w:t>
            </w:r>
          </w:p>
          <w:p w14:paraId="515C2358" w14:textId="77777777" w:rsidR="00B201B0" w:rsidRPr="00690A26" w:rsidRDefault="00B201B0" w:rsidP="00B201B0">
            <w:pPr>
              <w:pStyle w:val="TAL"/>
            </w:pPr>
          </w:p>
          <w:p w14:paraId="56C4C7ED" w14:textId="0BD93EC8" w:rsidR="00B201B0" w:rsidRPr="00690A26" w:rsidRDefault="00B201B0" w:rsidP="00B201B0">
            <w:pPr>
              <w:pStyle w:val="TAL"/>
              <w:rPr>
                <w:rFonts w:cs="Arial"/>
                <w:szCs w:val="18"/>
              </w:rPr>
            </w:pPr>
            <w:r w:rsidRPr="00690A26">
              <w:rPr>
                <w:rFonts w:cs="Arial"/>
                <w:szCs w:val="18"/>
              </w:rPr>
              <w:t>If no NF profile is found dedicate</w:t>
            </w:r>
            <w:r w:rsidR="00FC0950">
              <w:rPr>
                <w:rFonts w:cs="Arial"/>
                <w:szCs w:val="18"/>
              </w:rPr>
              <w:t>d</w:t>
            </w:r>
            <w:r w:rsidRPr="00690A26">
              <w:rPr>
                <w:rFonts w:cs="Arial"/>
                <w:szCs w:val="18"/>
              </w:rPr>
              <w:t>ly serving the requested client type, the NRF may return NF(s) not dedicatedly serving the request client type in the response.</w:t>
            </w:r>
          </w:p>
          <w:p w14:paraId="5636AA96"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0A3B0E05" w14:textId="77777777" w:rsidR="00B201B0" w:rsidRPr="00690A26" w:rsidRDefault="00B201B0" w:rsidP="00B201B0">
            <w:pPr>
              <w:pStyle w:val="TAL"/>
            </w:pPr>
            <w:r w:rsidRPr="00690A26">
              <w:t>Query-Params-Ext2</w:t>
            </w:r>
          </w:p>
        </w:tc>
      </w:tr>
      <w:tr w:rsidR="00B201B0" w:rsidRPr="00690A26" w14:paraId="3CF1BBB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98ECBF" w14:textId="77777777" w:rsidR="00B201B0" w:rsidRPr="00690A26" w:rsidRDefault="00B201B0" w:rsidP="00B201B0">
            <w:pPr>
              <w:pStyle w:val="TAL"/>
            </w:pPr>
            <w:r>
              <w:rPr>
                <w:rFonts w:hint="eastAsia"/>
                <w:lang w:eastAsia="zh-CN"/>
              </w:rPr>
              <w:t>l</w:t>
            </w:r>
            <w:r>
              <w:rPr>
                <w:lang w:eastAsia="zh-CN"/>
              </w:rPr>
              <w:t>mf-id</w:t>
            </w:r>
          </w:p>
        </w:tc>
        <w:tc>
          <w:tcPr>
            <w:tcW w:w="737" w:type="pct"/>
            <w:tcBorders>
              <w:top w:val="single" w:sz="4" w:space="0" w:color="auto"/>
              <w:left w:val="single" w:sz="6" w:space="0" w:color="000000"/>
              <w:bottom w:val="single" w:sz="4" w:space="0" w:color="auto"/>
              <w:right w:val="single" w:sz="6" w:space="0" w:color="000000"/>
            </w:tcBorders>
          </w:tcPr>
          <w:p w14:paraId="28BF4CC1" w14:textId="77777777" w:rsidR="00B201B0" w:rsidRPr="00690A26" w:rsidRDefault="00B201B0" w:rsidP="00B201B0">
            <w:pPr>
              <w:pStyle w:val="TAL"/>
            </w:pPr>
            <w:r w:rsidRPr="0036351D">
              <w:t>LMFIdentification</w:t>
            </w:r>
          </w:p>
        </w:tc>
        <w:tc>
          <w:tcPr>
            <w:tcW w:w="160" w:type="pct"/>
            <w:tcBorders>
              <w:top w:val="single" w:sz="4" w:space="0" w:color="auto"/>
              <w:left w:val="single" w:sz="6" w:space="0" w:color="000000"/>
              <w:bottom w:val="single" w:sz="4" w:space="0" w:color="auto"/>
              <w:right w:val="single" w:sz="6" w:space="0" w:color="000000"/>
            </w:tcBorders>
          </w:tcPr>
          <w:p w14:paraId="4DF05B35"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8E7EAF4"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42D5F4C" w14:textId="77777777" w:rsidR="00B201B0" w:rsidRPr="00690A26" w:rsidRDefault="00B201B0" w:rsidP="00B201B0">
            <w:pPr>
              <w:pStyle w:val="TAL"/>
            </w:pPr>
            <w:r>
              <w:rPr>
                <w:rFonts w:cs="Arial"/>
                <w:szCs w:val="18"/>
              </w:rPr>
              <w:t>When present</w:t>
            </w:r>
            <w:r w:rsidRPr="00690A26">
              <w:rPr>
                <w:rFonts w:cs="Arial"/>
                <w:szCs w:val="18"/>
              </w:rPr>
              <w:t xml:space="preserve">, this IE shall contain </w:t>
            </w:r>
            <w:r>
              <w:t>LMF identification</w:t>
            </w:r>
            <w:r w:rsidRPr="00690A26">
              <w:t xml:space="preserve"> </w:t>
            </w:r>
            <w:r>
              <w:t>to be</w:t>
            </w:r>
            <w:r w:rsidRPr="00690A26">
              <w:t xml:space="preserve"> discovered</w:t>
            </w:r>
            <w:r>
              <w:t>.</w:t>
            </w:r>
            <w:r w:rsidRPr="00690A26">
              <w:t>This may be includ</w:t>
            </w:r>
            <w:r>
              <w:t>ed if the target NF type is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BAD931E" w14:textId="77777777" w:rsidR="00B201B0" w:rsidRPr="00690A26" w:rsidRDefault="00B201B0" w:rsidP="00B201B0">
            <w:pPr>
              <w:pStyle w:val="TAL"/>
            </w:pPr>
            <w:r w:rsidRPr="00690A26">
              <w:t>Query-Params-Ext2</w:t>
            </w:r>
          </w:p>
        </w:tc>
      </w:tr>
      <w:tr w:rsidR="00B201B0" w:rsidRPr="00690A26" w14:paraId="4221C11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0BA4E51" w14:textId="77777777" w:rsidR="00B201B0" w:rsidRPr="00690A26" w:rsidRDefault="00B201B0" w:rsidP="00B201B0">
            <w:pPr>
              <w:pStyle w:val="TAL"/>
            </w:pPr>
            <w:r>
              <w:t>an-node-t</w:t>
            </w:r>
            <w:r w:rsidRPr="003C0FC9">
              <w:t>ype</w:t>
            </w:r>
          </w:p>
        </w:tc>
        <w:tc>
          <w:tcPr>
            <w:tcW w:w="737" w:type="pct"/>
            <w:tcBorders>
              <w:top w:val="single" w:sz="4" w:space="0" w:color="auto"/>
              <w:left w:val="single" w:sz="6" w:space="0" w:color="000000"/>
              <w:bottom w:val="single" w:sz="4" w:space="0" w:color="auto"/>
              <w:right w:val="single" w:sz="6" w:space="0" w:color="000000"/>
            </w:tcBorders>
          </w:tcPr>
          <w:p w14:paraId="265B4B2D" w14:textId="77777777" w:rsidR="00B201B0" w:rsidRPr="00690A26" w:rsidRDefault="00B201B0" w:rsidP="00B201B0">
            <w:pPr>
              <w:pStyle w:val="TAL"/>
            </w:pPr>
            <w:r>
              <w:t>AnNodeType</w:t>
            </w:r>
          </w:p>
        </w:tc>
        <w:tc>
          <w:tcPr>
            <w:tcW w:w="160" w:type="pct"/>
            <w:tcBorders>
              <w:top w:val="single" w:sz="4" w:space="0" w:color="auto"/>
              <w:left w:val="single" w:sz="6" w:space="0" w:color="000000"/>
              <w:bottom w:val="single" w:sz="4" w:space="0" w:color="auto"/>
              <w:right w:val="single" w:sz="6" w:space="0" w:color="000000"/>
            </w:tcBorders>
          </w:tcPr>
          <w:p w14:paraId="175FB758"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E097513"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BDD2607"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AN Node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4E08C95D" w14:textId="77777777" w:rsidR="00B201B0" w:rsidRPr="00690A26" w:rsidRDefault="00B201B0" w:rsidP="00B201B0">
            <w:pPr>
              <w:pStyle w:val="TAL"/>
            </w:pPr>
            <w:r w:rsidRPr="00690A26">
              <w:t>Query-Params-Ext2</w:t>
            </w:r>
          </w:p>
        </w:tc>
      </w:tr>
      <w:tr w:rsidR="00B201B0" w:rsidRPr="00690A26" w14:paraId="16D6B5C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3F85935" w14:textId="77777777" w:rsidR="00B201B0" w:rsidRPr="00690A26" w:rsidRDefault="00B201B0" w:rsidP="00B201B0">
            <w:pPr>
              <w:pStyle w:val="TAL"/>
            </w:pPr>
            <w:r>
              <w:t>rat-t</w:t>
            </w:r>
            <w:r w:rsidRPr="007F6A33">
              <w:t>ype</w:t>
            </w:r>
          </w:p>
        </w:tc>
        <w:tc>
          <w:tcPr>
            <w:tcW w:w="737" w:type="pct"/>
            <w:tcBorders>
              <w:top w:val="single" w:sz="4" w:space="0" w:color="auto"/>
              <w:left w:val="single" w:sz="6" w:space="0" w:color="000000"/>
              <w:bottom w:val="single" w:sz="4" w:space="0" w:color="auto"/>
              <w:right w:val="single" w:sz="6" w:space="0" w:color="000000"/>
            </w:tcBorders>
          </w:tcPr>
          <w:p w14:paraId="09830A4B" w14:textId="77777777" w:rsidR="00B201B0" w:rsidRPr="00690A26" w:rsidRDefault="00B201B0" w:rsidP="00B201B0">
            <w:pPr>
              <w:pStyle w:val="TAL"/>
            </w:pPr>
            <w:r>
              <w:t>Rat</w:t>
            </w:r>
            <w:r w:rsidRPr="00690A26">
              <w:t>Type</w:t>
            </w:r>
          </w:p>
        </w:tc>
        <w:tc>
          <w:tcPr>
            <w:tcW w:w="160" w:type="pct"/>
            <w:tcBorders>
              <w:top w:val="single" w:sz="4" w:space="0" w:color="auto"/>
              <w:left w:val="single" w:sz="6" w:space="0" w:color="000000"/>
              <w:bottom w:val="single" w:sz="4" w:space="0" w:color="auto"/>
              <w:right w:val="single" w:sz="6" w:space="0" w:color="000000"/>
            </w:tcBorders>
          </w:tcPr>
          <w:p w14:paraId="032E9007"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C581989"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AD87111" w14:textId="77777777" w:rsidR="00B201B0" w:rsidRPr="00690A26" w:rsidRDefault="00B201B0" w:rsidP="00B201B0">
            <w:pPr>
              <w:pStyle w:val="TAL"/>
            </w:pPr>
            <w:r w:rsidRPr="00690A26">
              <w:rPr>
                <w:rFonts w:cs="Arial"/>
                <w:szCs w:val="18"/>
              </w:rPr>
              <w:t xml:space="preserve">If included, this IE shall contain the </w:t>
            </w:r>
            <w:r>
              <w:rPr>
                <w:rFonts w:cs="Arial"/>
                <w:szCs w:val="18"/>
              </w:rPr>
              <w:t xml:space="preserve">RAT </w:t>
            </w:r>
            <w:r w:rsidRPr="00690A26">
              <w:t>type</w:t>
            </w:r>
            <w:r w:rsidRPr="00690A26">
              <w:rPr>
                <w:rFonts w:cs="Arial"/>
                <w:szCs w:val="18"/>
              </w:rPr>
              <w:t xml:space="preserve"> which is </w:t>
            </w:r>
            <w:r w:rsidRPr="00690A26">
              <w:t>required to be supported by the targ</w:t>
            </w:r>
            <w:r>
              <w:t>et Network Function (i.e. LMF</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6C7670EA" w14:textId="77777777" w:rsidR="00B201B0" w:rsidRPr="00690A26" w:rsidRDefault="00B201B0" w:rsidP="00B201B0">
            <w:pPr>
              <w:pStyle w:val="TAL"/>
            </w:pPr>
            <w:r w:rsidRPr="00690A26">
              <w:t>Query-Params-Ext2</w:t>
            </w:r>
          </w:p>
        </w:tc>
      </w:tr>
      <w:tr w:rsidR="00B201B0" w:rsidRPr="00690A26" w14:paraId="59F8D7E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073A3A" w14:textId="77777777" w:rsidR="00B201B0" w:rsidRPr="00690A26" w:rsidRDefault="00B201B0" w:rsidP="00B201B0">
            <w:pPr>
              <w:pStyle w:val="TAL"/>
            </w:pPr>
            <w:r w:rsidRPr="00690A26">
              <w:t>target-snpn</w:t>
            </w:r>
          </w:p>
        </w:tc>
        <w:tc>
          <w:tcPr>
            <w:tcW w:w="737" w:type="pct"/>
            <w:tcBorders>
              <w:top w:val="single" w:sz="4" w:space="0" w:color="auto"/>
              <w:left w:val="single" w:sz="6" w:space="0" w:color="000000"/>
              <w:bottom w:val="single" w:sz="4" w:space="0" w:color="auto"/>
              <w:right w:val="single" w:sz="6" w:space="0" w:color="000000"/>
            </w:tcBorders>
          </w:tcPr>
          <w:p w14:paraId="1E5194BF" w14:textId="77777777" w:rsidR="00B201B0" w:rsidRPr="00690A26" w:rsidRDefault="00B201B0" w:rsidP="00B201B0">
            <w:pPr>
              <w:pStyle w:val="TAL"/>
            </w:pPr>
            <w:r w:rsidRPr="00690A26">
              <w:t>PlmnIdNid</w:t>
            </w:r>
          </w:p>
        </w:tc>
        <w:tc>
          <w:tcPr>
            <w:tcW w:w="160" w:type="pct"/>
            <w:tcBorders>
              <w:top w:val="single" w:sz="4" w:space="0" w:color="auto"/>
              <w:left w:val="single" w:sz="6" w:space="0" w:color="000000"/>
              <w:bottom w:val="single" w:sz="4" w:space="0" w:color="auto"/>
              <w:right w:val="single" w:sz="6" w:space="0" w:color="000000"/>
            </w:tcBorders>
          </w:tcPr>
          <w:p w14:paraId="3AC4166A" w14:textId="77777777" w:rsidR="00B201B0" w:rsidRPr="00690A26" w:rsidRDefault="00B201B0" w:rsidP="00B201B0">
            <w:pPr>
              <w:pStyle w:val="TAC"/>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0F9CAEBC"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2D85E63" w14:textId="58C492DD" w:rsidR="00B201B0" w:rsidRDefault="00B201B0" w:rsidP="00B201B0">
            <w:pPr>
              <w:pStyle w:val="TAL"/>
            </w:pPr>
            <w:r w:rsidRPr="00690A26">
              <w:t>This IE shall be included when NF services of a specific SNPN need to be discovered. When included, this IE shall contain the PLMN ID and NID of the target NF.</w:t>
            </w:r>
          </w:p>
          <w:p w14:paraId="08E82E0E" w14:textId="6D8848FA" w:rsidR="00B201B0" w:rsidRPr="00690A26" w:rsidRDefault="00B201B0" w:rsidP="00B201B0">
            <w:pPr>
              <w:pStyle w:val="TAL"/>
            </w:pPr>
            <w:r>
              <w:t>This IE shall also be included in SNPN scenarios, when the entity owning the subscription, the Credentials Holder (see clause 5.30.2.9 in 3GPP TS 23.501 [2]) is an SNPN.</w:t>
            </w:r>
          </w:p>
        </w:tc>
        <w:tc>
          <w:tcPr>
            <w:tcW w:w="467" w:type="pct"/>
            <w:tcBorders>
              <w:top w:val="single" w:sz="4" w:space="0" w:color="auto"/>
              <w:left w:val="single" w:sz="6" w:space="0" w:color="000000"/>
              <w:bottom w:val="single" w:sz="4" w:space="0" w:color="auto"/>
              <w:right w:val="single" w:sz="6" w:space="0" w:color="000000"/>
            </w:tcBorders>
          </w:tcPr>
          <w:p w14:paraId="4E3B74B3" w14:textId="77777777" w:rsidR="00B201B0" w:rsidRPr="00690A26" w:rsidRDefault="00B201B0" w:rsidP="00B201B0">
            <w:pPr>
              <w:pStyle w:val="TAL"/>
            </w:pPr>
            <w:r w:rsidRPr="00690A26">
              <w:rPr>
                <w:noProof/>
                <w:lang w:eastAsia="zh-CN"/>
              </w:rPr>
              <w:t>Query-Params-Ext2</w:t>
            </w:r>
          </w:p>
        </w:tc>
      </w:tr>
      <w:tr w:rsidR="00B201B0" w:rsidRPr="00690A26" w14:paraId="108F506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7FDA2A" w14:textId="77777777" w:rsidR="00B201B0" w:rsidRPr="00690A26" w:rsidRDefault="00B201B0" w:rsidP="00B201B0">
            <w:pPr>
              <w:pStyle w:val="TAL"/>
            </w:pPr>
            <w:r w:rsidRPr="00690A26">
              <w:rPr>
                <w:lang w:eastAsia="zh-CN"/>
              </w:rPr>
              <w:t>af-ee</w:t>
            </w:r>
            <w:r w:rsidRPr="00690A26">
              <w:rPr>
                <w:rFonts w:hint="eastAsia"/>
                <w:lang w:eastAsia="zh-CN"/>
              </w:rPr>
              <w:t>-</w:t>
            </w:r>
            <w:r w:rsidRPr="00690A26">
              <w:rPr>
                <w:lang w:eastAsia="zh-CN"/>
              </w:rPr>
              <w:t>data</w:t>
            </w:r>
          </w:p>
        </w:tc>
        <w:tc>
          <w:tcPr>
            <w:tcW w:w="737" w:type="pct"/>
            <w:tcBorders>
              <w:top w:val="single" w:sz="4" w:space="0" w:color="auto"/>
              <w:left w:val="single" w:sz="6" w:space="0" w:color="000000"/>
              <w:bottom w:val="single" w:sz="4" w:space="0" w:color="auto"/>
              <w:right w:val="single" w:sz="6" w:space="0" w:color="000000"/>
            </w:tcBorders>
          </w:tcPr>
          <w:p w14:paraId="55E152E6" w14:textId="77777777" w:rsidR="00B201B0" w:rsidRPr="00690A26" w:rsidRDefault="00B201B0" w:rsidP="00B201B0">
            <w:pPr>
              <w:pStyle w:val="TAL"/>
            </w:pPr>
            <w:r w:rsidRPr="00690A26">
              <w:t>AfEventExposureData</w:t>
            </w:r>
          </w:p>
        </w:tc>
        <w:tc>
          <w:tcPr>
            <w:tcW w:w="160" w:type="pct"/>
            <w:tcBorders>
              <w:top w:val="single" w:sz="4" w:space="0" w:color="auto"/>
              <w:left w:val="single" w:sz="6" w:space="0" w:color="000000"/>
              <w:bottom w:val="single" w:sz="4" w:space="0" w:color="auto"/>
              <w:right w:val="single" w:sz="6" w:space="0" w:color="000000"/>
            </w:tcBorders>
          </w:tcPr>
          <w:p w14:paraId="403632FF"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A4F3A9F" w14:textId="77777777" w:rsidR="00B201B0" w:rsidRPr="00690A26" w:rsidRDefault="00B201B0" w:rsidP="00B201B0">
            <w:pPr>
              <w:pStyle w:val="TAL"/>
            </w:pPr>
            <w:r w:rsidRPr="00690A26">
              <w:rPr>
                <w:rFonts w:hint="eastAsia"/>
                <w:lang w:eastAsia="zh-CN"/>
              </w:rPr>
              <w:t>0</w:t>
            </w:r>
            <w:r w:rsidRPr="00690A26">
              <w:rPr>
                <w:lang w:eastAsia="zh-CN"/>
              </w:rPr>
              <w:t>.</w:t>
            </w:r>
            <w:r w:rsidRPr="00690A26">
              <w:rPr>
                <w:rFonts w:hint="eastAsia"/>
                <w:lang w:eastAsia="zh-CN"/>
              </w:rPr>
              <w:t>.</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88EBBC" w14:textId="77777777" w:rsidR="00B201B0" w:rsidRPr="00690A26" w:rsidRDefault="00B201B0" w:rsidP="00B201B0">
            <w:pPr>
              <w:pStyle w:val="TAL"/>
            </w:pPr>
            <w:r w:rsidRPr="00690A26">
              <w:t>When present, this shall contain the application events, and optionally application function identifiers, application identifiers of the AF(s). This may be included if the target NF type is "NEF".</w:t>
            </w:r>
          </w:p>
        </w:tc>
        <w:tc>
          <w:tcPr>
            <w:tcW w:w="467" w:type="pct"/>
            <w:tcBorders>
              <w:top w:val="single" w:sz="4" w:space="0" w:color="auto"/>
              <w:left w:val="single" w:sz="6" w:space="0" w:color="000000"/>
              <w:bottom w:val="single" w:sz="4" w:space="0" w:color="auto"/>
              <w:right w:val="single" w:sz="6" w:space="0" w:color="000000"/>
            </w:tcBorders>
          </w:tcPr>
          <w:p w14:paraId="3BC85C72" w14:textId="77777777" w:rsidR="00B201B0" w:rsidRPr="00690A26" w:rsidRDefault="00B201B0" w:rsidP="00B201B0">
            <w:pPr>
              <w:pStyle w:val="TAL"/>
              <w:rPr>
                <w:noProof/>
                <w:lang w:eastAsia="zh-CN"/>
              </w:rPr>
            </w:pPr>
            <w:r w:rsidRPr="00690A26">
              <w:rPr>
                <w:noProof/>
                <w:lang w:eastAsia="zh-CN"/>
              </w:rPr>
              <w:t>Query-Params-Ext2</w:t>
            </w:r>
          </w:p>
        </w:tc>
      </w:tr>
      <w:tr w:rsidR="00B201B0" w:rsidRPr="00690A26" w14:paraId="787AC6E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0BD109" w14:textId="77777777" w:rsidR="00B201B0" w:rsidRPr="00690A26" w:rsidRDefault="00B201B0" w:rsidP="00B201B0">
            <w:pPr>
              <w:pStyle w:val="TAL"/>
              <w:rPr>
                <w:lang w:eastAsia="zh-CN"/>
              </w:rPr>
            </w:pPr>
            <w:r w:rsidRPr="00690A26">
              <w:rPr>
                <w:rFonts w:hint="eastAsia"/>
                <w:lang w:eastAsia="zh-CN"/>
              </w:rPr>
              <w:t>w</w:t>
            </w:r>
            <w:r w:rsidRPr="00690A26">
              <w:rPr>
                <w:lang w:eastAsia="zh-CN"/>
              </w:rPr>
              <w:t>-agf-info</w:t>
            </w:r>
          </w:p>
        </w:tc>
        <w:tc>
          <w:tcPr>
            <w:tcW w:w="737" w:type="pct"/>
            <w:tcBorders>
              <w:top w:val="single" w:sz="4" w:space="0" w:color="auto"/>
              <w:left w:val="single" w:sz="6" w:space="0" w:color="000000"/>
              <w:bottom w:val="single" w:sz="4" w:space="0" w:color="auto"/>
              <w:right w:val="single" w:sz="6" w:space="0" w:color="000000"/>
            </w:tcBorders>
          </w:tcPr>
          <w:p w14:paraId="115F35C4" w14:textId="77777777" w:rsidR="00B201B0" w:rsidRPr="00690A26" w:rsidRDefault="00B201B0" w:rsidP="00B201B0">
            <w:pPr>
              <w:pStyle w:val="TAL"/>
            </w:pPr>
            <w:r w:rsidRPr="00690A26">
              <w:rPr>
                <w:rFonts w:hint="eastAsia"/>
                <w:lang w:eastAsia="zh-CN"/>
              </w:rPr>
              <w:t>W</w:t>
            </w:r>
            <w:r w:rsidRPr="00690A26">
              <w:rPr>
                <w:lang w:eastAsia="zh-CN"/>
              </w:rPr>
              <w:t>AgfInfo</w:t>
            </w:r>
          </w:p>
        </w:tc>
        <w:tc>
          <w:tcPr>
            <w:tcW w:w="160" w:type="pct"/>
            <w:tcBorders>
              <w:top w:val="single" w:sz="4" w:space="0" w:color="auto"/>
              <w:left w:val="single" w:sz="6" w:space="0" w:color="000000"/>
              <w:bottom w:val="single" w:sz="4" w:space="0" w:color="auto"/>
              <w:right w:val="single" w:sz="6" w:space="0" w:color="000000"/>
            </w:tcBorders>
          </w:tcPr>
          <w:p w14:paraId="0C9E5E7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29AF943"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58FBF9" w14:textId="77777777" w:rsidR="00B201B0" w:rsidRDefault="00B201B0" w:rsidP="00B201B0">
            <w:pPr>
              <w:pStyle w:val="TAL"/>
              <w:rPr>
                <w:rFonts w:cs="Arial"/>
                <w:szCs w:val="18"/>
              </w:rPr>
            </w:pPr>
            <w:r w:rsidRPr="00690A26">
              <w:rPr>
                <w:rFonts w:cs="Arial"/>
                <w:szCs w:val="18"/>
              </w:rPr>
              <w:t xml:space="preserve">If included, this IE shall contain the W-AGF identifiers </w:t>
            </w:r>
            <w:r w:rsidRPr="00690A26">
              <w:t>of N3 terminations</w:t>
            </w:r>
            <w:r w:rsidRPr="00690A26">
              <w:rPr>
                <w:rFonts w:cs="Arial"/>
                <w:szCs w:val="18"/>
              </w:rPr>
              <w:t xml:space="preserve"> which is received by the SMF to find the combined W-AGF/UPF</w:t>
            </w:r>
            <w:r>
              <w:rPr>
                <w:rFonts w:cs="Arial"/>
                <w:szCs w:val="18"/>
              </w:rPr>
              <w:t xml:space="preserve"> or the preferred UPF(s) for the W-AGF</w:t>
            </w:r>
            <w:r w:rsidRPr="00690A26">
              <w:rPr>
                <w:rFonts w:cs="Arial"/>
                <w:szCs w:val="18"/>
              </w:rPr>
              <w:t>.</w:t>
            </w:r>
          </w:p>
          <w:p w14:paraId="7AC73999" w14:textId="77777777" w:rsidR="00B201B0" w:rsidRDefault="00B201B0" w:rsidP="00B201B0">
            <w:pPr>
              <w:pStyle w:val="TAL"/>
            </w:pPr>
          </w:p>
          <w:p w14:paraId="7E5946BE" w14:textId="67B3DE27" w:rsidR="00B201B0" w:rsidRPr="00690A26" w:rsidRDefault="00B201B0" w:rsidP="00B201B0">
            <w:pPr>
              <w:pStyle w:val="TAL"/>
            </w:pPr>
            <w:r w:rsidRPr="00A36E4A">
              <w:t xml:space="preserve">The NRF shall return UPFs co-located with the W-AGF if any exists (see </w:t>
            </w:r>
            <w:r w:rsidRPr="00690A26">
              <w:rPr>
                <w:lang w:eastAsia="zh-CN"/>
              </w:rPr>
              <w:t>wAgfInfo</w:t>
            </w:r>
            <w:r w:rsidRPr="00A36E4A">
              <w:t xml:space="preserve"> attribute in UpfInfo). Otherwise, if the NRF supports the Query-UPF-Selection-N3GPP feature, the NRF shall return preferred UPF(s) for the W-AGF if any preferred UPF exist (see </w:t>
            </w:r>
            <w:r w:rsidRPr="00180D0F">
              <w:t>preferredWagfInfo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1FBEB32" w14:textId="77777777" w:rsidR="00B201B0" w:rsidRPr="00690A26" w:rsidRDefault="00B201B0" w:rsidP="00B201B0">
            <w:pPr>
              <w:pStyle w:val="TAL"/>
              <w:rPr>
                <w:noProof/>
                <w:lang w:eastAsia="zh-CN"/>
              </w:rPr>
            </w:pPr>
            <w:r w:rsidRPr="00690A26">
              <w:t>Query-Params-Ext2</w:t>
            </w:r>
          </w:p>
        </w:tc>
      </w:tr>
      <w:tr w:rsidR="00B201B0" w:rsidRPr="00690A26" w14:paraId="7DC238F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2CD79F" w14:textId="77777777" w:rsidR="00B201B0" w:rsidRPr="00690A26" w:rsidRDefault="00B201B0" w:rsidP="00B201B0">
            <w:pPr>
              <w:pStyle w:val="TAL"/>
              <w:rPr>
                <w:lang w:eastAsia="zh-CN"/>
              </w:rPr>
            </w:pPr>
            <w:r w:rsidRPr="00690A26">
              <w:rPr>
                <w:lang w:eastAsia="zh-CN"/>
              </w:rPr>
              <w:t>tngf-info</w:t>
            </w:r>
          </w:p>
        </w:tc>
        <w:tc>
          <w:tcPr>
            <w:tcW w:w="737" w:type="pct"/>
            <w:tcBorders>
              <w:top w:val="single" w:sz="4" w:space="0" w:color="auto"/>
              <w:left w:val="single" w:sz="6" w:space="0" w:color="000000"/>
              <w:bottom w:val="single" w:sz="4" w:space="0" w:color="auto"/>
              <w:right w:val="single" w:sz="6" w:space="0" w:color="000000"/>
            </w:tcBorders>
          </w:tcPr>
          <w:p w14:paraId="6858AAA1" w14:textId="77777777" w:rsidR="00B201B0" w:rsidRPr="00690A26" w:rsidRDefault="00B201B0" w:rsidP="00B201B0">
            <w:pPr>
              <w:pStyle w:val="TAL"/>
            </w:pPr>
            <w:r w:rsidRPr="00690A26">
              <w:rPr>
                <w:rFonts w:hint="eastAsia"/>
                <w:lang w:eastAsia="zh-CN"/>
              </w:rPr>
              <w:t>T</w:t>
            </w:r>
            <w:r w:rsidRPr="00690A26">
              <w:rPr>
                <w:lang w:eastAsia="zh-CN"/>
              </w:rPr>
              <w:t>ngfInfo</w:t>
            </w:r>
          </w:p>
        </w:tc>
        <w:tc>
          <w:tcPr>
            <w:tcW w:w="160" w:type="pct"/>
            <w:tcBorders>
              <w:top w:val="single" w:sz="4" w:space="0" w:color="auto"/>
              <w:left w:val="single" w:sz="6" w:space="0" w:color="000000"/>
              <w:bottom w:val="single" w:sz="4" w:space="0" w:color="auto"/>
              <w:right w:val="single" w:sz="6" w:space="0" w:color="000000"/>
            </w:tcBorders>
          </w:tcPr>
          <w:p w14:paraId="2C96C159"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E844B86"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A7316C" w14:textId="77777777" w:rsidR="00B201B0" w:rsidRDefault="00B201B0" w:rsidP="00B201B0">
            <w:pPr>
              <w:pStyle w:val="TAL"/>
              <w:rPr>
                <w:rFonts w:cs="Arial"/>
                <w:szCs w:val="18"/>
              </w:rPr>
            </w:pPr>
            <w:r w:rsidRPr="00690A26">
              <w:rPr>
                <w:rFonts w:cs="Arial"/>
                <w:szCs w:val="18"/>
              </w:rPr>
              <w:t xml:space="preserve">If included, this IE shall contain the TNGF identifiers </w:t>
            </w:r>
            <w:r w:rsidRPr="00690A26">
              <w:t>of N3 terminations</w:t>
            </w:r>
            <w:r w:rsidRPr="00690A26">
              <w:rPr>
                <w:rFonts w:cs="Arial"/>
                <w:szCs w:val="18"/>
              </w:rPr>
              <w:t xml:space="preserve"> which is received by the SMF to find the combined TNGF/UPF</w:t>
            </w:r>
            <w:r>
              <w:rPr>
                <w:rFonts w:cs="Arial"/>
                <w:szCs w:val="18"/>
              </w:rPr>
              <w:t xml:space="preserve"> or the preferred UPF(s) for the TNGF</w:t>
            </w:r>
            <w:r w:rsidRPr="00690A26">
              <w:rPr>
                <w:rFonts w:cs="Arial"/>
                <w:szCs w:val="18"/>
              </w:rPr>
              <w:t>.</w:t>
            </w:r>
          </w:p>
          <w:p w14:paraId="5D1FCDFB" w14:textId="77777777" w:rsidR="00B201B0" w:rsidRDefault="00B201B0" w:rsidP="00B201B0">
            <w:pPr>
              <w:pStyle w:val="TAL"/>
              <w:rPr>
                <w:rFonts w:cs="Arial"/>
                <w:szCs w:val="18"/>
              </w:rPr>
            </w:pPr>
          </w:p>
          <w:p w14:paraId="24522581" w14:textId="6BDAC45C" w:rsidR="00B201B0" w:rsidRPr="00690A26" w:rsidRDefault="00B201B0" w:rsidP="00B201B0">
            <w:pPr>
              <w:pStyle w:val="TAL"/>
            </w:pPr>
            <w:r w:rsidRPr="00A36E4A">
              <w:t xml:space="preserve">The NRF shall return UPFs co-located with the </w:t>
            </w:r>
            <w:r>
              <w:t>TNGF</w:t>
            </w:r>
            <w:r w:rsidRPr="00A36E4A">
              <w:t xml:space="preserve"> if any exists (see </w:t>
            </w:r>
            <w:r w:rsidRPr="00690A26">
              <w:rPr>
                <w:lang w:eastAsia="zh-CN"/>
              </w:rPr>
              <w:t>tngfInfo</w:t>
            </w:r>
            <w:r w:rsidRPr="00A36E4A">
              <w:t xml:space="preserve"> attribute in UpfInfo). Otherwise, if the NRF supports the Query-UPF-Selection-N3GPP feature, the NRF shall return preferred UPF(s) for the </w:t>
            </w:r>
            <w:r>
              <w:t>TNGF</w:t>
            </w:r>
            <w:r w:rsidRPr="00A36E4A">
              <w:t xml:space="preserve"> if any preferred UPF exist (see </w:t>
            </w:r>
            <w:r w:rsidRPr="00180D0F">
              <w:t>preferredTngfInfo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7E7586D3" w14:textId="77777777" w:rsidR="00B201B0" w:rsidRPr="00690A26" w:rsidRDefault="00B201B0" w:rsidP="00B201B0">
            <w:pPr>
              <w:pStyle w:val="TAL"/>
              <w:rPr>
                <w:noProof/>
                <w:lang w:eastAsia="zh-CN"/>
              </w:rPr>
            </w:pPr>
            <w:r w:rsidRPr="00690A26">
              <w:t>Query-Params-Ext2</w:t>
            </w:r>
          </w:p>
        </w:tc>
      </w:tr>
      <w:tr w:rsidR="00B201B0" w:rsidRPr="00690A26" w14:paraId="3306737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1181A7" w14:textId="77777777" w:rsidR="00B201B0" w:rsidRPr="00690A26" w:rsidRDefault="00B201B0" w:rsidP="00B201B0">
            <w:pPr>
              <w:pStyle w:val="TAL"/>
              <w:rPr>
                <w:lang w:eastAsia="zh-CN"/>
              </w:rPr>
            </w:pPr>
            <w:r w:rsidRPr="00690A26">
              <w:rPr>
                <w:lang w:eastAsia="zh-CN"/>
              </w:rPr>
              <w:t>t</w:t>
            </w:r>
            <w:r>
              <w:rPr>
                <w:lang w:eastAsia="zh-CN"/>
              </w:rPr>
              <w:t>wif</w:t>
            </w:r>
            <w:r w:rsidRPr="00690A26">
              <w:rPr>
                <w:lang w:eastAsia="zh-CN"/>
              </w:rPr>
              <w:t>-info</w:t>
            </w:r>
          </w:p>
        </w:tc>
        <w:tc>
          <w:tcPr>
            <w:tcW w:w="737" w:type="pct"/>
            <w:tcBorders>
              <w:top w:val="single" w:sz="4" w:space="0" w:color="auto"/>
              <w:left w:val="single" w:sz="6" w:space="0" w:color="000000"/>
              <w:bottom w:val="single" w:sz="4" w:space="0" w:color="auto"/>
              <w:right w:val="single" w:sz="6" w:space="0" w:color="000000"/>
            </w:tcBorders>
          </w:tcPr>
          <w:p w14:paraId="7DA7B69C" w14:textId="77777777" w:rsidR="00B201B0" w:rsidRPr="00690A26" w:rsidRDefault="00B201B0" w:rsidP="00B201B0">
            <w:pPr>
              <w:pStyle w:val="TAL"/>
              <w:rPr>
                <w:lang w:eastAsia="zh-CN"/>
              </w:rPr>
            </w:pPr>
            <w:r w:rsidRPr="00690A26">
              <w:rPr>
                <w:rFonts w:hint="eastAsia"/>
                <w:lang w:eastAsia="zh-CN"/>
              </w:rPr>
              <w:t>T</w:t>
            </w:r>
            <w:r>
              <w:rPr>
                <w:lang w:eastAsia="zh-CN"/>
              </w:rPr>
              <w:t>wi</w:t>
            </w:r>
            <w:r w:rsidRPr="00690A26">
              <w:rPr>
                <w:lang w:eastAsia="zh-CN"/>
              </w:rPr>
              <w:t>fInfo</w:t>
            </w:r>
          </w:p>
        </w:tc>
        <w:tc>
          <w:tcPr>
            <w:tcW w:w="160" w:type="pct"/>
            <w:tcBorders>
              <w:top w:val="single" w:sz="4" w:space="0" w:color="auto"/>
              <w:left w:val="single" w:sz="6" w:space="0" w:color="000000"/>
              <w:bottom w:val="single" w:sz="4" w:space="0" w:color="auto"/>
              <w:right w:val="single" w:sz="6" w:space="0" w:color="000000"/>
            </w:tcBorders>
          </w:tcPr>
          <w:p w14:paraId="261581CC" w14:textId="77777777" w:rsidR="00B201B0" w:rsidRPr="00690A26" w:rsidRDefault="00B201B0" w:rsidP="00B201B0">
            <w:pPr>
              <w:pStyle w:val="TAC"/>
              <w:rPr>
                <w:lang w:eastAsia="zh-CN"/>
              </w:rPr>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2214428" w14:textId="77777777" w:rsidR="00B201B0" w:rsidRPr="00690A26" w:rsidRDefault="00B201B0" w:rsidP="00B201B0">
            <w:pPr>
              <w:pStyle w:val="TAL"/>
              <w:rPr>
                <w:lang w:eastAsia="zh-CN"/>
              </w:rPr>
            </w:pPr>
            <w:r w:rsidRPr="00690A26">
              <w:rPr>
                <w:rFonts w:hint="eastAsia"/>
                <w:lang w:eastAsia="zh-CN"/>
              </w:rPr>
              <w:t>0</w:t>
            </w:r>
            <w:r w:rsidRPr="00690A26">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6567F7" w14:textId="77777777" w:rsidR="00B201B0" w:rsidRDefault="00B201B0" w:rsidP="00B201B0">
            <w:pPr>
              <w:pStyle w:val="TAL"/>
              <w:rPr>
                <w:rFonts w:cs="Arial"/>
                <w:szCs w:val="18"/>
              </w:rPr>
            </w:pPr>
            <w:r w:rsidRPr="00690A26">
              <w:rPr>
                <w:rFonts w:cs="Arial"/>
                <w:szCs w:val="18"/>
              </w:rPr>
              <w:t xml:space="preserve">If included, this IE shall contain the </w:t>
            </w:r>
            <w:r>
              <w:rPr>
                <w:rFonts w:cs="Arial"/>
                <w:szCs w:val="18"/>
              </w:rPr>
              <w:t>TWIF</w:t>
            </w:r>
            <w:r w:rsidRPr="00690A26">
              <w:rPr>
                <w:rFonts w:cs="Arial"/>
                <w:szCs w:val="18"/>
              </w:rPr>
              <w:t xml:space="preserve"> identifiers </w:t>
            </w:r>
            <w:r w:rsidRPr="00690A26">
              <w:t>of N3 terminations</w:t>
            </w:r>
            <w:r w:rsidRPr="00690A26">
              <w:rPr>
                <w:rFonts w:cs="Arial"/>
                <w:szCs w:val="18"/>
              </w:rPr>
              <w:t xml:space="preserve"> which is received by the SMF to find the combined T</w:t>
            </w:r>
            <w:r>
              <w:rPr>
                <w:rFonts w:cs="Arial"/>
                <w:szCs w:val="18"/>
              </w:rPr>
              <w:t>WIF</w:t>
            </w:r>
            <w:r w:rsidRPr="00690A26">
              <w:rPr>
                <w:rFonts w:cs="Arial"/>
                <w:szCs w:val="18"/>
              </w:rPr>
              <w:t>/UPF</w:t>
            </w:r>
            <w:r>
              <w:rPr>
                <w:rFonts w:cs="Arial"/>
                <w:szCs w:val="18"/>
              </w:rPr>
              <w:t xml:space="preserve"> or the preferred UPF(s) for the TWIF</w:t>
            </w:r>
            <w:r w:rsidRPr="00690A26">
              <w:rPr>
                <w:rFonts w:cs="Arial"/>
                <w:szCs w:val="18"/>
              </w:rPr>
              <w:t>.</w:t>
            </w:r>
          </w:p>
          <w:p w14:paraId="3D5232C4" w14:textId="77777777" w:rsidR="00B201B0" w:rsidRDefault="00B201B0" w:rsidP="00B201B0">
            <w:pPr>
              <w:pStyle w:val="TAL"/>
              <w:rPr>
                <w:rFonts w:cs="Arial"/>
                <w:szCs w:val="18"/>
              </w:rPr>
            </w:pPr>
          </w:p>
          <w:p w14:paraId="71406C39" w14:textId="702DE39C" w:rsidR="00B201B0" w:rsidRPr="00690A26" w:rsidRDefault="00B201B0" w:rsidP="00B201B0">
            <w:pPr>
              <w:pStyle w:val="TAL"/>
              <w:rPr>
                <w:rFonts w:cs="Arial"/>
                <w:szCs w:val="18"/>
              </w:rPr>
            </w:pPr>
            <w:r w:rsidRPr="00A36E4A">
              <w:t xml:space="preserve">The NRF shall return UPFs co-located with the </w:t>
            </w:r>
            <w:r>
              <w:t>TWIF</w:t>
            </w:r>
            <w:r w:rsidRPr="00A36E4A">
              <w:t xml:space="preserve"> if any exists (see </w:t>
            </w:r>
            <w:r w:rsidRPr="00690A26">
              <w:rPr>
                <w:lang w:eastAsia="zh-CN"/>
              </w:rPr>
              <w:t>t</w:t>
            </w:r>
            <w:r>
              <w:rPr>
                <w:lang w:eastAsia="zh-CN"/>
              </w:rPr>
              <w:t>wi</w:t>
            </w:r>
            <w:r w:rsidRPr="00690A26">
              <w:rPr>
                <w:lang w:eastAsia="zh-CN"/>
              </w:rPr>
              <w:t>fInfo</w:t>
            </w:r>
            <w:r w:rsidRPr="00A36E4A">
              <w:t xml:space="preserve"> attribute in UpfInfo). Otherwise, if the NRF supports the Query-UPF-Selection-N3GPP feature, the NRF shall return preferred UPF(s) for the </w:t>
            </w:r>
            <w:r>
              <w:t xml:space="preserve">TWIF </w:t>
            </w:r>
            <w:r w:rsidRPr="00A36E4A">
              <w:t xml:space="preserve">if any preferred UPF exist (see </w:t>
            </w:r>
            <w:r w:rsidRPr="00180D0F">
              <w:t>preferredTwifInfo</w:t>
            </w:r>
            <w:r>
              <w:t>List</w:t>
            </w:r>
            <w:r w:rsidRPr="00A36E4A">
              <w:t xml:space="preserve"> attribute in UpfInfo).</w:t>
            </w:r>
          </w:p>
        </w:tc>
        <w:tc>
          <w:tcPr>
            <w:tcW w:w="467" w:type="pct"/>
            <w:tcBorders>
              <w:top w:val="single" w:sz="4" w:space="0" w:color="auto"/>
              <w:left w:val="single" w:sz="6" w:space="0" w:color="000000"/>
              <w:bottom w:val="single" w:sz="4" w:space="0" w:color="auto"/>
              <w:right w:val="single" w:sz="6" w:space="0" w:color="000000"/>
            </w:tcBorders>
          </w:tcPr>
          <w:p w14:paraId="4F84C1AA" w14:textId="77777777" w:rsidR="00B201B0" w:rsidRPr="00690A26" w:rsidRDefault="00B201B0" w:rsidP="00B201B0">
            <w:pPr>
              <w:pStyle w:val="TAL"/>
            </w:pPr>
            <w:r w:rsidRPr="00690A26">
              <w:t>Query-Params-Ext2</w:t>
            </w:r>
          </w:p>
        </w:tc>
      </w:tr>
      <w:tr w:rsidR="00B201B0" w:rsidRPr="00690A26" w14:paraId="70D10CBA" w14:textId="77777777" w:rsidTr="00257EAD">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B757BB2" w14:textId="13F89EC4" w:rsidR="00B201B0" w:rsidRPr="00690A26" w:rsidRDefault="00B201B0" w:rsidP="00B201B0">
            <w:pPr>
              <w:pStyle w:val="TAL"/>
              <w:rPr>
                <w:lang w:eastAsia="zh-CN"/>
              </w:rPr>
            </w:pPr>
            <w:r>
              <w:rPr>
                <w:lang w:eastAsia="zh-CN"/>
              </w:rPr>
              <w:t>upf-select-epdg-info</w:t>
            </w:r>
          </w:p>
        </w:tc>
        <w:tc>
          <w:tcPr>
            <w:tcW w:w="737" w:type="pct"/>
            <w:tcBorders>
              <w:top w:val="single" w:sz="4" w:space="0" w:color="auto"/>
              <w:left w:val="single" w:sz="6" w:space="0" w:color="000000"/>
              <w:bottom w:val="single" w:sz="4" w:space="0" w:color="auto"/>
              <w:right w:val="single" w:sz="6" w:space="0" w:color="000000"/>
            </w:tcBorders>
          </w:tcPr>
          <w:p w14:paraId="15175919" w14:textId="43EF8976" w:rsidR="00B201B0" w:rsidRPr="00690A26" w:rsidRDefault="00B201B0" w:rsidP="00B201B0">
            <w:pPr>
              <w:pStyle w:val="TAL"/>
              <w:rPr>
                <w:lang w:eastAsia="zh-CN"/>
              </w:rPr>
            </w:pPr>
            <w:r>
              <w:rPr>
                <w:lang w:eastAsia="zh-CN"/>
              </w:rPr>
              <w:t>EpdgInfo</w:t>
            </w:r>
          </w:p>
        </w:tc>
        <w:tc>
          <w:tcPr>
            <w:tcW w:w="160" w:type="pct"/>
            <w:tcBorders>
              <w:top w:val="single" w:sz="4" w:space="0" w:color="auto"/>
              <w:left w:val="single" w:sz="6" w:space="0" w:color="000000"/>
              <w:bottom w:val="single" w:sz="4" w:space="0" w:color="auto"/>
              <w:right w:val="single" w:sz="6" w:space="0" w:color="000000"/>
            </w:tcBorders>
          </w:tcPr>
          <w:p w14:paraId="3BC1CA41" w14:textId="57795FEA" w:rsidR="00B201B0" w:rsidRPr="00690A26"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47905F8" w14:textId="66616AFF" w:rsidR="00B201B0" w:rsidRPr="00690A26"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01E6B338" w14:textId="4252B46B"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 xml:space="preserve">EPDG </w:t>
            </w:r>
            <w:r w:rsidRPr="00690A26">
              <w:rPr>
                <w:rFonts w:cs="Arial"/>
                <w:szCs w:val="18"/>
              </w:rPr>
              <w:t xml:space="preserve">identifiers </w:t>
            </w:r>
            <w:r w:rsidRPr="00690A26">
              <w:t xml:space="preserve">of </w:t>
            </w:r>
            <w:r>
              <w:t xml:space="preserve">S2b-u </w:t>
            </w:r>
            <w:r w:rsidRPr="00690A26">
              <w:t>terminations</w:t>
            </w:r>
            <w:r w:rsidRPr="00690A26">
              <w:rPr>
                <w:rFonts w:cs="Arial"/>
                <w:szCs w:val="18"/>
              </w:rPr>
              <w:t xml:space="preserve"> which is received by the SMF</w:t>
            </w:r>
            <w:r>
              <w:rPr>
                <w:rFonts w:cs="Arial"/>
                <w:szCs w:val="18"/>
              </w:rPr>
              <w:t>/PGW-C</w:t>
            </w:r>
            <w:r w:rsidRPr="00690A26">
              <w:rPr>
                <w:rFonts w:cs="Arial"/>
                <w:szCs w:val="18"/>
              </w:rPr>
              <w:t xml:space="preserve"> to find the </w:t>
            </w:r>
            <w:r>
              <w:rPr>
                <w:rFonts w:cs="Arial"/>
                <w:szCs w:val="18"/>
              </w:rPr>
              <w:t xml:space="preserve">preferred </w:t>
            </w:r>
            <w:r w:rsidRPr="00690A26">
              <w:rPr>
                <w:rFonts w:cs="Arial"/>
                <w:szCs w:val="18"/>
              </w:rPr>
              <w:t>UPF</w:t>
            </w:r>
            <w:r>
              <w:rPr>
                <w:rFonts w:cs="Arial"/>
                <w:szCs w:val="18"/>
              </w:rPr>
              <w:t>/PGW-U to serve the ePDG</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A7620B2" w14:textId="79E04968" w:rsidR="00B201B0" w:rsidRPr="00690A26" w:rsidRDefault="00B201B0" w:rsidP="00B201B0">
            <w:pPr>
              <w:pStyle w:val="TAL"/>
            </w:pPr>
            <w:r w:rsidRPr="00690A26">
              <w:t>Query-</w:t>
            </w:r>
            <w:r>
              <w:t>UPF-Selection-N3GPP</w:t>
            </w:r>
          </w:p>
        </w:tc>
      </w:tr>
      <w:tr w:rsidR="00B201B0" w:rsidRPr="00690A26" w14:paraId="780A4C1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987AA58" w14:textId="77777777" w:rsidR="00B201B0" w:rsidRPr="00690A26" w:rsidRDefault="00B201B0" w:rsidP="00B201B0">
            <w:pPr>
              <w:pStyle w:val="TAL"/>
              <w:rPr>
                <w:lang w:eastAsia="zh-CN"/>
              </w:rPr>
            </w:pPr>
            <w:r w:rsidRPr="00690A26">
              <w:t>target-nf-set-id</w:t>
            </w:r>
          </w:p>
        </w:tc>
        <w:tc>
          <w:tcPr>
            <w:tcW w:w="737" w:type="pct"/>
            <w:tcBorders>
              <w:top w:val="single" w:sz="4" w:space="0" w:color="auto"/>
              <w:left w:val="single" w:sz="6" w:space="0" w:color="000000"/>
              <w:bottom w:val="single" w:sz="4" w:space="0" w:color="auto"/>
              <w:right w:val="single" w:sz="6" w:space="0" w:color="000000"/>
            </w:tcBorders>
          </w:tcPr>
          <w:p w14:paraId="049EA1DA" w14:textId="77777777" w:rsidR="00B201B0" w:rsidRPr="00690A26" w:rsidRDefault="00B201B0" w:rsidP="00B201B0">
            <w:pPr>
              <w:pStyle w:val="TAL"/>
              <w:rPr>
                <w:lang w:eastAsia="zh-CN"/>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4B3DE4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363C2A2"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2E7D17" w14:textId="77777777" w:rsidR="00B201B0" w:rsidRPr="00690A26" w:rsidRDefault="00B201B0" w:rsidP="00B201B0">
            <w:pPr>
              <w:pStyle w:val="TAL"/>
              <w:rPr>
                <w:rFonts w:cs="Arial"/>
                <w:szCs w:val="18"/>
              </w:rPr>
            </w:pPr>
            <w:r w:rsidRPr="00690A26">
              <w:t xml:space="preserve">When present, this IE shall contain the target NF Set ID (as defined in </w:t>
            </w:r>
            <w:r w:rsidRPr="00690A26">
              <w:rPr>
                <w:rFonts w:cs="Arial"/>
                <w:szCs w:val="18"/>
              </w:rPr>
              <w:t>clause 28.1</w:t>
            </w:r>
            <w:r>
              <w:rPr>
                <w:rFonts w:cs="Arial"/>
                <w:szCs w:val="18"/>
              </w:rPr>
              <w:t>2</w:t>
            </w:r>
            <w:r w:rsidRPr="00690A26">
              <w:rPr>
                <w:rFonts w:cs="Arial"/>
                <w:szCs w:val="18"/>
              </w:rPr>
              <w:t xml:space="preserve"> of </w:t>
            </w:r>
            <w:r w:rsidRPr="00690A26">
              <w:t>3GPP TS 23.003 [12]) of the NF instances being discovered.</w:t>
            </w:r>
          </w:p>
        </w:tc>
        <w:tc>
          <w:tcPr>
            <w:tcW w:w="467" w:type="pct"/>
            <w:tcBorders>
              <w:top w:val="single" w:sz="4" w:space="0" w:color="auto"/>
              <w:left w:val="single" w:sz="6" w:space="0" w:color="000000"/>
              <w:bottom w:val="single" w:sz="4" w:space="0" w:color="auto"/>
              <w:right w:val="single" w:sz="6" w:space="0" w:color="000000"/>
            </w:tcBorders>
          </w:tcPr>
          <w:p w14:paraId="1381DD0F" w14:textId="77777777" w:rsidR="00B201B0" w:rsidRPr="00690A26" w:rsidRDefault="00B201B0" w:rsidP="00B201B0">
            <w:pPr>
              <w:pStyle w:val="TAL"/>
            </w:pPr>
            <w:r w:rsidRPr="00690A26">
              <w:t>Query-Params-Ext2</w:t>
            </w:r>
          </w:p>
        </w:tc>
      </w:tr>
      <w:tr w:rsidR="00B201B0" w:rsidRPr="00690A26" w14:paraId="1B1211F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E16A8D6" w14:textId="77777777" w:rsidR="00B201B0" w:rsidRPr="00690A26" w:rsidRDefault="00B201B0" w:rsidP="00B201B0">
            <w:pPr>
              <w:pStyle w:val="TAL"/>
              <w:rPr>
                <w:lang w:eastAsia="zh-CN"/>
              </w:rPr>
            </w:pPr>
            <w:r w:rsidRPr="00690A26">
              <w:t>target-nf-service-set-id</w:t>
            </w:r>
          </w:p>
        </w:tc>
        <w:tc>
          <w:tcPr>
            <w:tcW w:w="737" w:type="pct"/>
            <w:tcBorders>
              <w:top w:val="single" w:sz="4" w:space="0" w:color="auto"/>
              <w:left w:val="single" w:sz="6" w:space="0" w:color="000000"/>
              <w:bottom w:val="single" w:sz="4" w:space="0" w:color="auto"/>
              <w:right w:val="single" w:sz="6" w:space="0" w:color="000000"/>
            </w:tcBorders>
          </w:tcPr>
          <w:p w14:paraId="0657EB7E" w14:textId="77777777" w:rsidR="00B201B0" w:rsidRPr="00690A26" w:rsidRDefault="00B201B0" w:rsidP="00B201B0">
            <w:pPr>
              <w:pStyle w:val="TAL"/>
              <w:rPr>
                <w:lang w:eastAsia="zh-CN"/>
              </w:rPr>
            </w:pPr>
            <w:r w:rsidRPr="00690A26">
              <w:t>NfServiceSetId</w:t>
            </w:r>
          </w:p>
        </w:tc>
        <w:tc>
          <w:tcPr>
            <w:tcW w:w="160" w:type="pct"/>
            <w:tcBorders>
              <w:top w:val="single" w:sz="4" w:space="0" w:color="auto"/>
              <w:left w:val="single" w:sz="6" w:space="0" w:color="000000"/>
              <w:bottom w:val="single" w:sz="4" w:space="0" w:color="auto"/>
              <w:right w:val="single" w:sz="6" w:space="0" w:color="000000"/>
            </w:tcBorders>
          </w:tcPr>
          <w:p w14:paraId="75F1FAC4"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F2E21AB"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73A0229" w14:textId="42311397" w:rsidR="00B201B0" w:rsidRDefault="00B201B0" w:rsidP="00B201B0">
            <w:pPr>
              <w:pStyle w:val="TAL"/>
            </w:pPr>
            <w:r w:rsidRPr="00690A26">
              <w:t xml:space="preserve">When present, this IE shall contain the target NF Service Set ID (as defined in </w:t>
            </w:r>
            <w:r w:rsidRPr="00690A26">
              <w:rPr>
                <w:rFonts w:cs="Arial"/>
                <w:szCs w:val="18"/>
              </w:rPr>
              <w:t>clause 28.1</w:t>
            </w:r>
            <w:r>
              <w:rPr>
                <w:rFonts w:cs="Arial"/>
                <w:szCs w:val="18"/>
              </w:rPr>
              <w:t>3</w:t>
            </w:r>
            <w:r w:rsidRPr="00690A26">
              <w:rPr>
                <w:rFonts w:cs="Arial"/>
                <w:szCs w:val="18"/>
              </w:rPr>
              <w:t xml:space="preserve"> of </w:t>
            </w:r>
            <w:r w:rsidRPr="00690A26">
              <w:t>3GPP TS 23.003 [12]) of the NF service instances being discovered.</w:t>
            </w:r>
          </w:p>
          <w:p w14:paraId="6FC95794" w14:textId="77777777" w:rsidR="00B201B0" w:rsidRDefault="00B201B0" w:rsidP="00B201B0">
            <w:pPr>
              <w:pStyle w:val="TAL"/>
            </w:pPr>
          </w:p>
          <w:p w14:paraId="07CE8FB1" w14:textId="287E85F5" w:rsidR="00B201B0" w:rsidRPr="00690A26" w:rsidRDefault="00B201B0" w:rsidP="00B201B0">
            <w:pPr>
              <w:pStyle w:val="TAL"/>
              <w:rPr>
                <w:rFonts w:cs="Arial"/>
                <w:szCs w:val="18"/>
              </w:rPr>
            </w:pPr>
            <w:r>
              <w:t>If this IE is provided together with the target-nf-set-id IE, the NRF shall return service instances of the NF Service Set indicated in the request and should additionally return equivalent ones, if any</w:t>
            </w:r>
            <w:r>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A6B225D" w14:textId="77777777" w:rsidR="00B201B0" w:rsidRPr="00690A26" w:rsidRDefault="00B201B0" w:rsidP="00B201B0">
            <w:pPr>
              <w:pStyle w:val="TAL"/>
            </w:pPr>
            <w:r w:rsidRPr="00690A26">
              <w:t>Query-Params-Ext2</w:t>
            </w:r>
          </w:p>
        </w:tc>
      </w:tr>
      <w:tr w:rsidR="00B201B0" w:rsidRPr="00690A26" w14:paraId="0F7E53C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472152" w14:textId="77777777" w:rsidR="00B201B0" w:rsidRPr="00690A26" w:rsidRDefault="00B201B0" w:rsidP="00B201B0">
            <w:pPr>
              <w:pStyle w:val="TAL"/>
            </w:pPr>
            <w:r w:rsidRPr="00690A26">
              <w:t>preferred-tai</w:t>
            </w:r>
          </w:p>
        </w:tc>
        <w:tc>
          <w:tcPr>
            <w:tcW w:w="737" w:type="pct"/>
            <w:tcBorders>
              <w:top w:val="single" w:sz="4" w:space="0" w:color="auto"/>
              <w:left w:val="single" w:sz="6" w:space="0" w:color="000000"/>
              <w:bottom w:val="single" w:sz="4" w:space="0" w:color="auto"/>
              <w:right w:val="single" w:sz="6" w:space="0" w:color="000000"/>
            </w:tcBorders>
          </w:tcPr>
          <w:p w14:paraId="06D6074E" w14:textId="77777777" w:rsidR="00B201B0" w:rsidRPr="00690A26" w:rsidRDefault="00B201B0" w:rsidP="00B201B0">
            <w:pPr>
              <w:pStyle w:val="TAL"/>
            </w:pPr>
            <w:r w:rsidRPr="00690A26">
              <w:t>Tai</w:t>
            </w:r>
          </w:p>
        </w:tc>
        <w:tc>
          <w:tcPr>
            <w:tcW w:w="160" w:type="pct"/>
            <w:tcBorders>
              <w:top w:val="single" w:sz="4" w:space="0" w:color="auto"/>
              <w:left w:val="single" w:sz="6" w:space="0" w:color="000000"/>
              <w:bottom w:val="single" w:sz="4" w:space="0" w:color="auto"/>
              <w:right w:val="single" w:sz="6" w:space="0" w:color="000000"/>
            </w:tcBorders>
          </w:tcPr>
          <w:p w14:paraId="5BE2FDD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E32393E"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7CAC235" w14:textId="77777777" w:rsidR="00B201B0" w:rsidRPr="00690A26" w:rsidRDefault="00B201B0" w:rsidP="00B201B0">
            <w:pPr>
              <w:pStyle w:val="TAL"/>
            </w:pPr>
            <w:r w:rsidRPr="00690A26">
              <w:rPr>
                <w:rFonts w:cs="Arial"/>
                <w:szCs w:val="18"/>
              </w:rPr>
              <w:t xml:space="preserve">When present, </w:t>
            </w:r>
            <w:r w:rsidRPr="00690A26">
              <w:t>the NRF shall prefer NF profiles that can serve the TAI, or the NRF shall return NF profiles not matching the TAI if no NF profile is found matching the TAI.</w:t>
            </w:r>
          </w:p>
          <w:p w14:paraId="18895E6C" w14:textId="77777777" w:rsidR="00B201B0" w:rsidRPr="00690A26" w:rsidRDefault="00B201B0" w:rsidP="00B201B0">
            <w:pPr>
              <w:pStyle w:val="TAL"/>
            </w:pPr>
            <w:r w:rsidRPr="00690A26">
              <w:t>(NOTE 5)</w:t>
            </w:r>
          </w:p>
        </w:tc>
        <w:tc>
          <w:tcPr>
            <w:tcW w:w="467" w:type="pct"/>
            <w:tcBorders>
              <w:top w:val="single" w:sz="4" w:space="0" w:color="auto"/>
              <w:left w:val="single" w:sz="6" w:space="0" w:color="000000"/>
              <w:bottom w:val="single" w:sz="4" w:space="0" w:color="auto"/>
              <w:right w:val="single" w:sz="6" w:space="0" w:color="000000"/>
            </w:tcBorders>
          </w:tcPr>
          <w:p w14:paraId="68F80FAD" w14:textId="77777777" w:rsidR="00B201B0" w:rsidRPr="00690A26" w:rsidRDefault="00B201B0" w:rsidP="00B201B0">
            <w:pPr>
              <w:pStyle w:val="TAL"/>
            </w:pPr>
            <w:r w:rsidRPr="00690A26">
              <w:t>Query-Params-Ext2</w:t>
            </w:r>
          </w:p>
        </w:tc>
      </w:tr>
      <w:tr w:rsidR="00B201B0" w:rsidRPr="00690A26" w14:paraId="2B08217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C60399A" w14:textId="77777777" w:rsidR="00B201B0" w:rsidRPr="00690A26" w:rsidRDefault="00B201B0" w:rsidP="00B201B0">
            <w:pPr>
              <w:pStyle w:val="TAL"/>
            </w:pPr>
            <w:r w:rsidRPr="00690A26">
              <w:t>nef-id</w:t>
            </w:r>
          </w:p>
        </w:tc>
        <w:tc>
          <w:tcPr>
            <w:tcW w:w="737" w:type="pct"/>
            <w:tcBorders>
              <w:top w:val="single" w:sz="4" w:space="0" w:color="auto"/>
              <w:left w:val="single" w:sz="6" w:space="0" w:color="000000"/>
              <w:bottom w:val="single" w:sz="4" w:space="0" w:color="auto"/>
              <w:right w:val="single" w:sz="6" w:space="0" w:color="000000"/>
            </w:tcBorders>
          </w:tcPr>
          <w:p w14:paraId="128EBA04" w14:textId="77777777" w:rsidR="00B201B0" w:rsidRPr="00690A26" w:rsidRDefault="00B201B0" w:rsidP="00B201B0">
            <w:pPr>
              <w:pStyle w:val="TAL"/>
            </w:pPr>
            <w:r w:rsidRPr="00690A26">
              <w:t>NefId</w:t>
            </w:r>
          </w:p>
        </w:tc>
        <w:tc>
          <w:tcPr>
            <w:tcW w:w="160" w:type="pct"/>
            <w:tcBorders>
              <w:top w:val="single" w:sz="4" w:space="0" w:color="auto"/>
              <w:left w:val="single" w:sz="6" w:space="0" w:color="000000"/>
              <w:bottom w:val="single" w:sz="4" w:space="0" w:color="auto"/>
              <w:right w:val="single" w:sz="6" w:space="0" w:color="000000"/>
            </w:tcBorders>
          </w:tcPr>
          <w:p w14:paraId="0882E2AE"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203EDBAB"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7DFA47" w14:textId="77777777" w:rsidR="00B201B0" w:rsidRPr="00690A26" w:rsidRDefault="00B201B0" w:rsidP="00B201B0">
            <w:pPr>
              <w:pStyle w:val="TAL"/>
              <w:rPr>
                <w:rFonts w:cs="Arial"/>
                <w:szCs w:val="18"/>
              </w:rPr>
            </w:pPr>
            <w:r w:rsidRPr="00690A26">
              <w:t>When present, this IE shall contain the NEF ID of the NEF to be discovered. This may be included if the target NF type is "NEF". (NOTE 7)</w:t>
            </w:r>
          </w:p>
        </w:tc>
        <w:tc>
          <w:tcPr>
            <w:tcW w:w="467" w:type="pct"/>
            <w:tcBorders>
              <w:top w:val="single" w:sz="4" w:space="0" w:color="auto"/>
              <w:left w:val="single" w:sz="6" w:space="0" w:color="000000"/>
              <w:bottom w:val="single" w:sz="4" w:space="0" w:color="auto"/>
              <w:right w:val="single" w:sz="6" w:space="0" w:color="000000"/>
            </w:tcBorders>
          </w:tcPr>
          <w:p w14:paraId="49F73063" w14:textId="77777777" w:rsidR="00B201B0" w:rsidRPr="00690A26" w:rsidRDefault="00B201B0" w:rsidP="00B201B0">
            <w:pPr>
              <w:pStyle w:val="TAL"/>
            </w:pPr>
            <w:r w:rsidRPr="00690A26">
              <w:t>Query-Params-Ext2</w:t>
            </w:r>
          </w:p>
        </w:tc>
      </w:tr>
      <w:tr w:rsidR="00B201B0" w:rsidRPr="00690A26" w14:paraId="42650EF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1F830A9" w14:textId="77777777" w:rsidR="00B201B0" w:rsidRPr="00690A26" w:rsidRDefault="00B201B0" w:rsidP="00B201B0">
            <w:pPr>
              <w:pStyle w:val="TAL"/>
            </w:pPr>
            <w:r w:rsidRPr="00690A26">
              <w:t>preferred-nf-instances</w:t>
            </w:r>
          </w:p>
        </w:tc>
        <w:tc>
          <w:tcPr>
            <w:tcW w:w="737" w:type="pct"/>
            <w:tcBorders>
              <w:top w:val="single" w:sz="4" w:space="0" w:color="auto"/>
              <w:left w:val="single" w:sz="6" w:space="0" w:color="000000"/>
              <w:bottom w:val="single" w:sz="4" w:space="0" w:color="auto"/>
              <w:right w:val="single" w:sz="6" w:space="0" w:color="000000"/>
            </w:tcBorders>
          </w:tcPr>
          <w:p w14:paraId="596FB536" w14:textId="77777777" w:rsidR="00B201B0" w:rsidRPr="00690A26" w:rsidRDefault="00B201B0" w:rsidP="00B201B0">
            <w:pPr>
              <w:pStyle w:val="TAL"/>
            </w:pPr>
            <w:r w:rsidRPr="00690A26">
              <w:t>array(</w:t>
            </w:r>
            <w:r w:rsidRPr="00690A26">
              <w:rPr>
                <w:rFonts w:hint="eastAsia"/>
              </w:rPr>
              <w:t>NfInstanceId</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2D87AF29"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95789DE"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50D88C" w14:textId="77777777" w:rsidR="00B201B0" w:rsidRPr="00690A26" w:rsidRDefault="00B201B0" w:rsidP="00B201B0">
            <w:pPr>
              <w:pStyle w:val="TAL"/>
            </w:pPr>
            <w:r w:rsidRPr="00690A26">
              <w:rPr>
                <w:rFonts w:cs="Arial"/>
                <w:szCs w:val="18"/>
              </w:rPr>
              <w:t>When present, this IE shall contain a list of preferred candidate NF instance IDs. (NOTE 8)</w:t>
            </w:r>
          </w:p>
        </w:tc>
        <w:tc>
          <w:tcPr>
            <w:tcW w:w="467" w:type="pct"/>
            <w:tcBorders>
              <w:top w:val="single" w:sz="4" w:space="0" w:color="auto"/>
              <w:left w:val="single" w:sz="6" w:space="0" w:color="000000"/>
              <w:bottom w:val="single" w:sz="4" w:space="0" w:color="auto"/>
              <w:right w:val="single" w:sz="6" w:space="0" w:color="000000"/>
            </w:tcBorders>
          </w:tcPr>
          <w:p w14:paraId="3E9056F7" w14:textId="77777777" w:rsidR="00B201B0" w:rsidRPr="00690A26" w:rsidRDefault="00B201B0" w:rsidP="00B201B0">
            <w:pPr>
              <w:pStyle w:val="TAL"/>
            </w:pPr>
            <w:r w:rsidRPr="00690A26">
              <w:t>Query-Params-Ext2</w:t>
            </w:r>
          </w:p>
        </w:tc>
      </w:tr>
      <w:tr w:rsidR="00B201B0" w:rsidRPr="00690A26" w14:paraId="45AF7D3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FC9770" w14:textId="77777777" w:rsidR="00B201B0" w:rsidRPr="00690A26" w:rsidRDefault="00B201B0" w:rsidP="00B201B0">
            <w:pPr>
              <w:pStyle w:val="TAL"/>
            </w:pPr>
            <w:r w:rsidRPr="00690A26">
              <w:t>notification-type</w:t>
            </w:r>
          </w:p>
        </w:tc>
        <w:tc>
          <w:tcPr>
            <w:tcW w:w="737" w:type="pct"/>
            <w:tcBorders>
              <w:top w:val="single" w:sz="4" w:space="0" w:color="auto"/>
              <w:left w:val="single" w:sz="6" w:space="0" w:color="000000"/>
              <w:bottom w:val="single" w:sz="4" w:space="0" w:color="auto"/>
              <w:right w:val="single" w:sz="6" w:space="0" w:color="000000"/>
            </w:tcBorders>
          </w:tcPr>
          <w:p w14:paraId="2A4A7EE0" w14:textId="77777777" w:rsidR="00B201B0" w:rsidRPr="00690A26" w:rsidRDefault="00B201B0" w:rsidP="00B201B0">
            <w:pPr>
              <w:pStyle w:val="TAL"/>
            </w:pPr>
            <w:r w:rsidRPr="00690A26">
              <w:t>NotificationType</w:t>
            </w:r>
          </w:p>
        </w:tc>
        <w:tc>
          <w:tcPr>
            <w:tcW w:w="160" w:type="pct"/>
            <w:tcBorders>
              <w:top w:val="single" w:sz="4" w:space="0" w:color="auto"/>
              <w:left w:val="single" w:sz="6" w:space="0" w:color="000000"/>
              <w:bottom w:val="single" w:sz="4" w:space="0" w:color="auto"/>
              <w:right w:val="single" w:sz="6" w:space="0" w:color="000000"/>
            </w:tcBorders>
          </w:tcPr>
          <w:p w14:paraId="06F23364"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4AA38E8"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155CAE3" w14:textId="77777777" w:rsidR="00B201B0" w:rsidRPr="00690A26" w:rsidRDefault="00B201B0" w:rsidP="00B201B0">
            <w:pPr>
              <w:pStyle w:val="TAL"/>
            </w:pPr>
            <w:r w:rsidRPr="00690A26">
              <w:rPr>
                <w:rFonts w:cs="Arial"/>
                <w:szCs w:val="18"/>
              </w:rPr>
              <w:t xml:space="preserve">If included, this IE shall contain the notification type of default notification subscriptions that shall be registered in the NFProfile or NFService of </w:t>
            </w:r>
            <w:r w:rsidRPr="00690A26">
              <w:t>the NF Instances being discovered. The NF profiles returned by the NRF shall contain all the registered default notification subscriptions, including the one corresponding to the notification-type parameter.</w:t>
            </w:r>
          </w:p>
          <w:p w14:paraId="33553F8E" w14:textId="77777777" w:rsidR="00B201B0" w:rsidRPr="00690A26" w:rsidRDefault="00B201B0" w:rsidP="00B201B0">
            <w:pPr>
              <w:pStyle w:val="TAL"/>
              <w:rPr>
                <w:rFonts w:cs="Arial"/>
                <w:szCs w:val="18"/>
              </w:rPr>
            </w:pPr>
            <w:r w:rsidRPr="00690A26">
              <w:t>(NOTE 9)</w:t>
            </w:r>
          </w:p>
        </w:tc>
        <w:tc>
          <w:tcPr>
            <w:tcW w:w="467" w:type="pct"/>
            <w:tcBorders>
              <w:top w:val="single" w:sz="4" w:space="0" w:color="auto"/>
              <w:left w:val="single" w:sz="6" w:space="0" w:color="000000"/>
              <w:bottom w:val="single" w:sz="4" w:space="0" w:color="auto"/>
              <w:right w:val="single" w:sz="6" w:space="0" w:color="000000"/>
            </w:tcBorders>
          </w:tcPr>
          <w:p w14:paraId="6874034D" w14:textId="77777777" w:rsidR="00B201B0" w:rsidRPr="00690A26" w:rsidRDefault="00B201B0" w:rsidP="00B201B0">
            <w:pPr>
              <w:pStyle w:val="TAL"/>
            </w:pPr>
            <w:r w:rsidRPr="00690A26">
              <w:t>Query-Params-Ext2</w:t>
            </w:r>
          </w:p>
        </w:tc>
      </w:tr>
      <w:tr w:rsidR="00B201B0" w:rsidRPr="00690A26" w14:paraId="539D5F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634B18" w14:textId="77777777" w:rsidR="00B201B0" w:rsidRPr="00690A26" w:rsidRDefault="00B201B0" w:rsidP="00B201B0">
            <w:pPr>
              <w:pStyle w:val="TAL"/>
            </w:pPr>
            <w:r>
              <w:t>n1-msg-class</w:t>
            </w:r>
          </w:p>
        </w:tc>
        <w:tc>
          <w:tcPr>
            <w:tcW w:w="737" w:type="pct"/>
            <w:tcBorders>
              <w:top w:val="single" w:sz="4" w:space="0" w:color="auto"/>
              <w:left w:val="single" w:sz="6" w:space="0" w:color="000000"/>
              <w:bottom w:val="single" w:sz="4" w:space="0" w:color="auto"/>
              <w:right w:val="single" w:sz="6" w:space="0" w:color="000000"/>
            </w:tcBorders>
          </w:tcPr>
          <w:p w14:paraId="1444C6B1" w14:textId="77777777" w:rsidR="00B201B0" w:rsidRPr="00690A26" w:rsidRDefault="00B201B0" w:rsidP="00B201B0">
            <w:pPr>
              <w:pStyle w:val="TAL"/>
            </w:pPr>
            <w:r>
              <w:t>N1MessageClass</w:t>
            </w:r>
          </w:p>
        </w:tc>
        <w:tc>
          <w:tcPr>
            <w:tcW w:w="160" w:type="pct"/>
            <w:tcBorders>
              <w:top w:val="single" w:sz="4" w:space="0" w:color="auto"/>
              <w:left w:val="single" w:sz="6" w:space="0" w:color="000000"/>
              <w:bottom w:val="single" w:sz="4" w:space="0" w:color="auto"/>
              <w:right w:val="single" w:sz="6" w:space="0" w:color="000000"/>
            </w:tcBorders>
          </w:tcPr>
          <w:p w14:paraId="2D87283A"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51F0E31"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702E78" w14:textId="77777777" w:rsidR="00B201B0" w:rsidRDefault="00B201B0" w:rsidP="00B201B0">
            <w:pPr>
              <w:pStyle w:val="TAL"/>
              <w:rPr>
                <w:rFonts w:cs="Arial"/>
                <w:szCs w:val="18"/>
              </w:rPr>
            </w:pPr>
            <w:r>
              <w:rPr>
                <w:rFonts w:cs="Arial"/>
                <w:szCs w:val="18"/>
              </w:rPr>
              <w:t>This IE may be included when "</w:t>
            </w:r>
            <w:r>
              <w:t>notification-type" IE is present with value "N1_MESSAGES".</w:t>
            </w:r>
          </w:p>
          <w:p w14:paraId="01B35BB5" w14:textId="77777777" w:rsidR="00B201B0" w:rsidRDefault="00B201B0" w:rsidP="00B201B0">
            <w:pPr>
              <w:pStyle w:val="TAL"/>
              <w:rPr>
                <w:rFonts w:cs="Arial"/>
                <w:szCs w:val="18"/>
              </w:rPr>
            </w:pPr>
          </w:p>
          <w:p w14:paraId="58D1E560" w14:textId="77777777" w:rsidR="00B201B0" w:rsidRDefault="00B201B0" w:rsidP="00B201B0">
            <w:pPr>
              <w:pStyle w:val="TAL"/>
            </w:pPr>
            <w:r>
              <w:rPr>
                <w:rFonts w:cs="Arial"/>
                <w:szCs w:val="18"/>
              </w:rPr>
              <w:t xml:space="preserve">When included, this IE shall contain the N1 message class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n1-msg-class parameter.</w:t>
            </w:r>
          </w:p>
          <w:p w14:paraId="07597DAE"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0F37329D" w14:textId="77777777" w:rsidR="00B201B0" w:rsidRPr="00690A26" w:rsidRDefault="00B201B0" w:rsidP="00B201B0">
            <w:pPr>
              <w:pStyle w:val="TAL"/>
            </w:pPr>
            <w:r>
              <w:t>Query-Params-Ext3</w:t>
            </w:r>
          </w:p>
        </w:tc>
      </w:tr>
      <w:tr w:rsidR="00B201B0" w:rsidRPr="00690A26" w14:paraId="4624EB2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80FCC" w14:textId="77777777" w:rsidR="00B201B0" w:rsidRPr="00690A26" w:rsidRDefault="00B201B0" w:rsidP="00B201B0">
            <w:pPr>
              <w:pStyle w:val="TAL"/>
            </w:pPr>
            <w:r>
              <w:t>n2-info-class</w:t>
            </w:r>
          </w:p>
        </w:tc>
        <w:tc>
          <w:tcPr>
            <w:tcW w:w="737" w:type="pct"/>
            <w:tcBorders>
              <w:top w:val="single" w:sz="4" w:space="0" w:color="auto"/>
              <w:left w:val="single" w:sz="6" w:space="0" w:color="000000"/>
              <w:bottom w:val="single" w:sz="4" w:space="0" w:color="auto"/>
              <w:right w:val="single" w:sz="6" w:space="0" w:color="000000"/>
            </w:tcBorders>
          </w:tcPr>
          <w:p w14:paraId="4E32E1F2" w14:textId="77777777" w:rsidR="00B201B0" w:rsidRPr="00690A26" w:rsidRDefault="00B201B0" w:rsidP="00B201B0">
            <w:pPr>
              <w:pStyle w:val="TAL"/>
            </w:pPr>
            <w:r>
              <w:t>N2InformationClass</w:t>
            </w:r>
          </w:p>
        </w:tc>
        <w:tc>
          <w:tcPr>
            <w:tcW w:w="160" w:type="pct"/>
            <w:tcBorders>
              <w:top w:val="single" w:sz="4" w:space="0" w:color="auto"/>
              <w:left w:val="single" w:sz="6" w:space="0" w:color="000000"/>
              <w:bottom w:val="single" w:sz="4" w:space="0" w:color="auto"/>
              <w:right w:val="single" w:sz="6" w:space="0" w:color="000000"/>
            </w:tcBorders>
          </w:tcPr>
          <w:p w14:paraId="1112DCC8"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AC8C4C"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8EF675" w14:textId="77777777" w:rsidR="00B201B0" w:rsidRDefault="00B201B0" w:rsidP="00B201B0">
            <w:pPr>
              <w:pStyle w:val="TAL"/>
              <w:rPr>
                <w:rFonts w:cs="Arial"/>
                <w:szCs w:val="18"/>
              </w:rPr>
            </w:pPr>
            <w:r>
              <w:rPr>
                <w:rFonts w:cs="Arial"/>
                <w:szCs w:val="18"/>
              </w:rPr>
              <w:t>This IE may be included when "</w:t>
            </w:r>
            <w:r>
              <w:t>notification-type" IE is present with value "</w:t>
            </w:r>
            <w:r>
              <w:rPr>
                <w:rFonts w:cs="Arial"/>
                <w:szCs w:val="18"/>
              </w:rPr>
              <w:t>N2_INFORMATION</w:t>
            </w:r>
            <w:r>
              <w:t>".</w:t>
            </w:r>
          </w:p>
          <w:p w14:paraId="1891BED9" w14:textId="77777777" w:rsidR="00B201B0" w:rsidRDefault="00B201B0" w:rsidP="00B201B0">
            <w:pPr>
              <w:pStyle w:val="TAL"/>
              <w:rPr>
                <w:rFonts w:cs="Arial"/>
                <w:szCs w:val="18"/>
              </w:rPr>
            </w:pPr>
          </w:p>
          <w:p w14:paraId="2A53443B" w14:textId="77777777" w:rsidR="00B201B0" w:rsidRDefault="00B201B0" w:rsidP="00B201B0">
            <w:pPr>
              <w:pStyle w:val="TAL"/>
            </w:pPr>
            <w:r>
              <w:rPr>
                <w:rFonts w:cs="Arial"/>
                <w:szCs w:val="18"/>
              </w:rPr>
              <w:t xml:space="preserve">If included, this IE shall contain the notification type of default notification subscriptions that shall be registered in the NFProfile or NFService of </w:t>
            </w:r>
            <w:r>
              <w:t>the NF Instances being discovered. The NF profiles returned by the NRF shall contain all the registered default notification subscriptions, including the one corresponding to the n2-info-class parameter.</w:t>
            </w:r>
          </w:p>
          <w:p w14:paraId="576D4427" w14:textId="77777777" w:rsidR="00B201B0" w:rsidRPr="00690A26" w:rsidRDefault="00B201B0" w:rsidP="00B201B0">
            <w:pPr>
              <w:pStyle w:val="TAL"/>
              <w:rPr>
                <w:rFonts w:cs="Arial"/>
                <w:szCs w:val="18"/>
              </w:rPr>
            </w:pPr>
            <w:r>
              <w:t>(NOTE 9)</w:t>
            </w:r>
          </w:p>
        </w:tc>
        <w:tc>
          <w:tcPr>
            <w:tcW w:w="467" w:type="pct"/>
            <w:tcBorders>
              <w:top w:val="single" w:sz="4" w:space="0" w:color="auto"/>
              <w:left w:val="single" w:sz="6" w:space="0" w:color="000000"/>
              <w:bottom w:val="single" w:sz="4" w:space="0" w:color="auto"/>
              <w:right w:val="single" w:sz="6" w:space="0" w:color="000000"/>
            </w:tcBorders>
          </w:tcPr>
          <w:p w14:paraId="15DC7944" w14:textId="77777777" w:rsidR="00B201B0" w:rsidRPr="00690A26" w:rsidRDefault="00B201B0" w:rsidP="00B201B0">
            <w:pPr>
              <w:pStyle w:val="TAL"/>
            </w:pPr>
            <w:r>
              <w:t>Query-Params-Ext3</w:t>
            </w:r>
          </w:p>
        </w:tc>
      </w:tr>
      <w:tr w:rsidR="00B201B0" w:rsidRPr="00690A26" w14:paraId="4DB30D7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5E6C59" w14:textId="77777777" w:rsidR="00B201B0" w:rsidRPr="00690A26" w:rsidRDefault="00B201B0" w:rsidP="00B201B0">
            <w:pPr>
              <w:pStyle w:val="TAL"/>
            </w:pPr>
            <w:r w:rsidRPr="00690A26">
              <w:rPr>
                <w:rFonts w:hint="eastAsia"/>
                <w:lang w:eastAsia="zh-CN"/>
              </w:rPr>
              <w:t>serving-scope</w:t>
            </w:r>
          </w:p>
        </w:tc>
        <w:tc>
          <w:tcPr>
            <w:tcW w:w="737" w:type="pct"/>
            <w:tcBorders>
              <w:top w:val="single" w:sz="4" w:space="0" w:color="auto"/>
              <w:left w:val="single" w:sz="6" w:space="0" w:color="000000"/>
              <w:bottom w:val="single" w:sz="4" w:space="0" w:color="auto"/>
              <w:right w:val="single" w:sz="6" w:space="0" w:color="000000"/>
            </w:tcBorders>
          </w:tcPr>
          <w:p w14:paraId="6E6F4DBF" w14:textId="77777777" w:rsidR="00B201B0" w:rsidRPr="00690A26" w:rsidRDefault="00B201B0" w:rsidP="00B201B0">
            <w:pPr>
              <w:pStyle w:val="TAL"/>
            </w:pPr>
            <w:r w:rsidRPr="00690A26">
              <w:rPr>
                <w:rFonts w:hint="eastAsia"/>
                <w:lang w:eastAsia="zh-CN"/>
              </w:rPr>
              <w:t>array(string)</w:t>
            </w:r>
          </w:p>
        </w:tc>
        <w:tc>
          <w:tcPr>
            <w:tcW w:w="160" w:type="pct"/>
            <w:tcBorders>
              <w:top w:val="single" w:sz="4" w:space="0" w:color="auto"/>
              <w:left w:val="single" w:sz="6" w:space="0" w:color="000000"/>
              <w:bottom w:val="single" w:sz="4" w:space="0" w:color="auto"/>
              <w:right w:val="single" w:sz="6" w:space="0" w:color="000000"/>
            </w:tcBorders>
          </w:tcPr>
          <w:p w14:paraId="3F069A2A" w14:textId="77777777" w:rsidR="00B201B0" w:rsidRPr="00690A26" w:rsidRDefault="00B201B0" w:rsidP="00B201B0">
            <w:pPr>
              <w:pStyle w:val="TAC"/>
            </w:pPr>
            <w:r w:rsidRPr="00690A26">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B5507CF" w14:textId="77777777" w:rsidR="00B201B0" w:rsidRPr="00690A26" w:rsidRDefault="00B201B0" w:rsidP="00B201B0">
            <w:pPr>
              <w:pStyle w:val="TAL"/>
            </w:pPr>
            <w:r w:rsidRPr="00690A26">
              <w:rPr>
                <w:rFonts w:hint="eastAsia"/>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46755B1" w14:textId="77777777" w:rsidR="00B201B0" w:rsidRDefault="00B201B0" w:rsidP="00B201B0">
            <w:pPr>
              <w:pStyle w:val="TAL"/>
              <w:rPr>
                <w:rFonts w:cs="Arial"/>
                <w:szCs w:val="18"/>
                <w:lang w:eastAsia="zh-CN"/>
              </w:rPr>
            </w:pPr>
            <w:r w:rsidRPr="00690A26">
              <w:rPr>
                <w:rFonts w:cs="Arial" w:hint="eastAsia"/>
                <w:szCs w:val="18"/>
                <w:lang w:eastAsia="zh-CN"/>
              </w:rPr>
              <w:t>I</w:t>
            </w:r>
            <w:r w:rsidRPr="00690A26">
              <w:rPr>
                <w:rFonts w:cs="Arial"/>
                <w:szCs w:val="18"/>
              </w:rPr>
              <w:t xml:space="preserve">f present, this attribute shall contain the list of </w:t>
            </w:r>
            <w:r w:rsidRPr="00690A26">
              <w:rPr>
                <w:rFonts w:cs="Arial" w:hint="eastAsia"/>
                <w:szCs w:val="18"/>
                <w:lang w:eastAsia="zh-CN"/>
              </w:rPr>
              <w:t>areas that can be served by the NF instances to be discovered.</w:t>
            </w:r>
            <w:r w:rsidRPr="00690A26">
              <w:rPr>
                <w:rFonts w:cs="Arial"/>
                <w:szCs w:val="18"/>
              </w:rPr>
              <w:t xml:space="preserve"> </w:t>
            </w:r>
            <w:r w:rsidRPr="00690A26">
              <w:rPr>
                <w:rFonts w:cs="Arial" w:hint="eastAsia"/>
                <w:szCs w:val="18"/>
                <w:lang w:eastAsia="zh-CN"/>
              </w:rPr>
              <w:t>T</w:t>
            </w:r>
            <w:r w:rsidRPr="00690A26">
              <w:rPr>
                <w:rFonts w:cs="Arial"/>
                <w:szCs w:val="18"/>
              </w:rPr>
              <w:t xml:space="preserve">he NRF shall return NF </w:t>
            </w:r>
            <w:r w:rsidRPr="00690A26">
              <w:rPr>
                <w:rFonts w:cs="Arial" w:hint="eastAsia"/>
                <w:szCs w:val="18"/>
                <w:lang w:eastAsia="zh-CN"/>
              </w:rPr>
              <w:t xml:space="preserve">profiles of NFs </w:t>
            </w:r>
            <w:r w:rsidRPr="00690A26">
              <w:rPr>
                <w:rFonts w:cs="Arial"/>
                <w:szCs w:val="18"/>
              </w:rPr>
              <w:t xml:space="preserve">which </w:t>
            </w:r>
            <w:r w:rsidRPr="00690A26">
              <w:rPr>
                <w:rFonts w:cs="Arial" w:hint="eastAsia"/>
                <w:szCs w:val="18"/>
                <w:lang w:eastAsia="zh-CN"/>
              </w:rPr>
              <w:t>can serve all the areas requested in this query parameter.</w:t>
            </w:r>
          </w:p>
          <w:p w14:paraId="08198624" w14:textId="51F50515" w:rsidR="00B201B0" w:rsidRPr="00690A26" w:rsidRDefault="00B201B0" w:rsidP="00B201B0">
            <w:pPr>
              <w:pStyle w:val="TAL"/>
              <w:rPr>
                <w:rFonts w:cs="Arial"/>
                <w:szCs w:val="18"/>
              </w:rPr>
            </w:pPr>
            <w:r>
              <w:rPr>
                <w:rFonts w:cs="Arial" w:hint="eastAsia"/>
                <w:szCs w:val="18"/>
                <w:lang w:eastAsia="zh-CN"/>
              </w:rPr>
              <w:t>(NOTE</w:t>
            </w:r>
            <w:r>
              <w:rPr>
                <w:rFonts w:cs="Arial"/>
                <w:szCs w:val="18"/>
                <w:lang w:val="en-US" w:eastAsia="zh-CN"/>
              </w:rPr>
              <w:t> 18</w:t>
            </w:r>
            <w:r w:rsidRPr="0001572B">
              <w:rPr>
                <w:rFonts w:cs="Arial"/>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563BC2F5" w14:textId="77777777" w:rsidR="00B201B0" w:rsidRPr="00690A26" w:rsidRDefault="00B201B0" w:rsidP="00B201B0">
            <w:pPr>
              <w:pStyle w:val="TAL"/>
            </w:pPr>
            <w:r w:rsidRPr="00690A26">
              <w:t>Query-Params-Ext2</w:t>
            </w:r>
          </w:p>
        </w:tc>
      </w:tr>
      <w:tr w:rsidR="00B201B0" w:rsidRPr="00690A26" w14:paraId="3BEDB83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48FE9B" w14:textId="5CEE6281" w:rsidR="00B201B0" w:rsidRPr="00690A26" w:rsidRDefault="00B201B0" w:rsidP="00B201B0">
            <w:pPr>
              <w:pStyle w:val="TAL"/>
            </w:pPr>
            <w:r>
              <w:rPr>
                <w:rFonts w:hint="eastAsia"/>
                <w:lang w:eastAsia="zh-CN"/>
              </w:rPr>
              <w:t>i</w:t>
            </w:r>
            <w:r>
              <w:rPr>
                <w:lang w:eastAsia="zh-CN"/>
              </w:rPr>
              <w:t>ms-domain-name</w:t>
            </w:r>
          </w:p>
        </w:tc>
        <w:tc>
          <w:tcPr>
            <w:tcW w:w="737" w:type="pct"/>
            <w:tcBorders>
              <w:top w:val="single" w:sz="4" w:space="0" w:color="auto"/>
              <w:left w:val="single" w:sz="6" w:space="0" w:color="000000"/>
              <w:bottom w:val="single" w:sz="4" w:space="0" w:color="auto"/>
              <w:right w:val="single" w:sz="6" w:space="0" w:color="000000"/>
            </w:tcBorders>
          </w:tcPr>
          <w:p w14:paraId="655C5487" w14:textId="4045D5E4" w:rsidR="00B201B0" w:rsidRPr="00690A26" w:rsidRDefault="00B201B0" w:rsidP="00B201B0">
            <w:pPr>
              <w:pStyle w:val="TAL"/>
            </w:pPr>
            <w:r>
              <w:rPr>
                <w:rFonts w:hint="eastAsia"/>
                <w:lang w:eastAsia="zh-CN"/>
              </w:rPr>
              <w:t>s</w:t>
            </w:r>
            <w:r>
              <w:rPr>
                <w:lang w:eastAsia="zh-CN"/>
              </w:rPr>
              <w:t>tring</w:t>
            </w:r>
          </w:p>
        </w:tc>
        <w:tc>
          <w:tcPr>
            <w:tcW w:w="160" w:type="pct"/>
            <w:tcBorders>
              <w:top w:val="single" w:sz="4" w:space="0" w:color="auto"/>
              <w:left w:val="single" w:sz="6" w:space="0" w:color="000000"/>
              <w:bottom w:val="single" w:sz="4" w:space="0" w:color="auto"/>
              <w:right w:val="single" w:sz="6" w:space="0" w:color="000000"/>
            </w:tcBorders>
          </w:tcPr>
          <w:p w14:paraId="22239F2E" w14:textId="522B5C4D"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B9E5CE9" w14:textId="6480D2F5" w:rsidR="00B201B0" w:rsidRPr="00690A26"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55F2F23" w14:textId="3D29EACE" w:rsidR="00B201B0" w:rsidRPr="00690A26" w:rsidRDefault="00B201B0" w:rsidP="00B201B0">
            <w:pPr>
              <w:pStyle w:val="TAL"/>
              <w:rPr>
                <w:rFonts w:cs="Arial"/>
                <w:szCs w:val="18"/>
              </w:rPr>
            </w:pPr>
            <w:r>
              <w:rPr>
                <w:rFonts w:cs="Arial" w:hint="eastAsia"/>
                <w:szCs w:val="18"/>
                <w:lang w:eastAsia="zh-CN"/>
              </w:rPr>
              <w:t>I</w:t>
            </w:r>
            <w:r>
              <w:rPr>
                <w:rFonts w:cs="Arial"/>
                <w:szCs w:val="18"/>
                <w:lang w:eastAsia="zh-CN"/>
              </w:rPr>
              <w:t xml:space="preserve">f included, this IE shall contain the IMS domain name to search for an appropriate NF. IMS domain name may be included if the target NF type is </w:t>
            </w:r>
            <w:r>
              <w:rPr>
                <w:rFonts w:cs="Arial"/>
                <w:szCs w:val="18"/>
              </w:rPr>
              <w:t>"DCSF"</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FA0190B" w14:textId="36714304" w:rsidR="00B201B0" w:rsidRPr="00690A26" w:rsidRDefault="00B201B0" w:rsidP="00B201B0">
            <w:pPr>
              <w:pStyle w:val="TAL"/>
            </w:pPr>
            <w:r w:rsidRPr="00690A26">
              <w:t>Query-</w:t>
            </w:r>
            <w:r>
              <w:t>NG-RTC</w:t>
            </w:r>
          </w:p>
        </w:tc>
      </w:tr>
      <w:tr w:rsidR="00B201B0" w:rsidRPr="00690A26" w14:paraId="1E964132"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9186D9D" w14:textId="77777777" w:rsidR="00B201B0" w:rsidRPr="00690A26" w:rsidRDefault="00B201B0" w:rsidP="00B201B0">
            <w:pPr>
              <w:pStyle w:val="TAL"/>
              <w:rPr>
                <w:lang w:eastAsia="zh-CN"/>
              </w:rPr>
            </w:pPr>
            <w:r w:rsidRPr="00690A26">
              <w:t>imsi</w:t>
            </w:r>
          </w:p>
        </w:tc>
        <w:tc>
          <w:tcPr>
            <w:tcW w:w="737" w:type="pct"/>
            <w:tcBorders>
              <w:top w:val="single" w:sz="4" w:space="0" w:color="auto"/>
              <w:left w:val="single" w:sz="6" w:space="0" w:color="000000"/>
              <w:bottom w:val="single" w:sz="4" w:space="0" w:color="auto"/>
              <w:right w:val="single" w:sz="6" w:space="0" w:color="000000"/>
            </w:tcBorders>
          </w:tcPr>
          <w:p w14:paraId="693202A3" w14:textId="77777777" w:rsidR="00B201B0" w:rsidRPr="00690A26" w:rsidRDefault="00B201B0" w:rsidP="00B201B0">
            <w:pPr>
              <w:pStyle w:val="TAL"/>
              <w:rPr>
                <w:lang w:eastAsia="zh-CN"/>
              </w:rPr>
            </w:pPr>
            <w:r w:rsidRPr="00690A26">
              <w:t>string</w:t>
            </w:r>
          </w:p>
        </w:tc>
        <w:tc>
          <w:tcPr>
            <w:tcW w:w="160" w:type="pct"/>
            <w:tcBorders>
              <w:top w:val="single" w:sz="4" w:space="0" w:color="auto"/>
              <w:left w:val="single" w:sz="6" w:space="0" w:color="000000"/>
              <w:bottom w:val="single" w:sz="4" w:space="0" w:color="auto"/>
              <w:right w:val="single" w:sz="6" w:space="0" w:color="000000"/>
            </w:tcBorders>
          </w:tcPr>
          <w:p w14:paraId="3E9C28EB" w14:textId="77777777" w:rsidR="00B201B0" w:rsidRPr="00690A26"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7DA82F6" w14:textId="77777777" w:rsidR="00B201B0" w:rsidRPr="00690A26"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DEC4B2" w14:textId="2B5AC332" w:rsidR="00B201B0" w:rsidRPr="00690A26" w:rsidRDefault="00B201B0" w:rsidP="00B201B0">
            <w:pPr>
              <w:pStyle w:val="TAL"/>
              <w:rPr>
                <w:rFonts w:cs="Arial"/>
                <w:szCs w:val="18"/>
              </w:rPr>
            </w:pPr>
            <w:r w:rsidRPr="00690A26">
              <w:rPr>
                <w:rFonts w:cs="Arial"/>
                <w:szCs w:val="18"/>
              </w:rPr>
              <w:t xml:space="preserve">If included, this IE shall contain the IMSI of the requester UE to search for an appropriate NF. IMSI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p w14:paraId="512CDCBF" w14:textId="12D3A6CD" w:rsidR="00B201B0" w:rsidRPr="00690A26" w:rsidRDefault="00B201B0" w:rsidP="00B201B0">
            <w:pPr>
              <w:pStyle w:val="TAL"/>
              <w:rPr>
                <w:rFonts w:cs="Arial"/>
                <w:szCs w:val="18"/>
                <w:lang w:eastAsia="zh-CN"/>
              </w:rPr>
            </w:pPr>
            <w:r w:rsidRPr="00690A26">
              <w:rPr>
                <w:rFonts w:cs="Arial"/>
                <w:szCs w:val="18"/>
              </w:rPr>
              <w:t>pattern: "</w:t>
            </w:r>
            <w:r>
              <w:rPr>
                <w:rFonts w:cs="Arial"/>
                <w:szCs w:val="18"/>
              </w:rPr>
              <w:t>^</w:t>
            </w:r>
            <w:r w:rsidRPr="00690A26">
              <w:rPr>
                <w:rFonts w:cs="Arial"/>
                <w:szCs w:val="18"/>
              </w:rPr>
              <w:t>[0-9]{5,15}</w:t>
            </w:r>
            <w:r>
              <w:rPr>
                <w:rFonts w:cs="Arial"/>
                <w:szCs w:val="18"/>
              </w:rPr>
              <w:t>$</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11D5D6F" w14:textId="77777777" w:rsidR="00B201B0" w:rsidRPr="00690A26" w:rsidRDefault="00B201B0" w:rsidP="00B201B0">
            <w:pPr>
              <w:pStyle w:val="TAL"/>
            </w:pPr>
            <w:r w:rsidRPr="00690A26">
              <w:t>Query-Params-Ext2</w:t>
            </w:r>
          </w:p>
        </w:tc>
      </w:tr>
      <w:tr w:rsidR="00B201B0" w:rsidRPr="00690A26" w14:paraId="005D02E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4FD4CA" w14:textId="77777777" w:rsidR="00B201B0" w:rsidRPr="00690A26" w:rsidRDefault="00B201B0" w:rsidP="00B201B0">
            <w:pPr>
              <w:pStyle w:val="TAL"/>
            </w:pPr>
            <w:r>
              <w:t>ims-private-identity</w:t>
            </w:r>
          </w:p>
        </w:tc>
        <w:tc>
          <w:tcPr>
            <w:tcW w:w="737" w:type="pct"/>
            <w:tcBorders>
              <w:top w:val="single" w:sz="4" w:space="0" w:color="auto"/>
              <w:left w:val="single" w:sz="6" w:space="0" w:color="000000"/>
              <w:bottom w:val="single" w:sz="4" w:space="0" w:color="auto"/>
              <w:right w:val="single" w:sz="6" w:space="0" w:color="000000"/>
            </w:tcBorders>
          </w:tcPr>
          <w:p w14:paraId="62A2F0A5"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FF6CAAD"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9CA156E"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A4FAD9" w14:textId="5501C9B1"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of the requester UE to search for an appropriate NF. IM</w:t>
            </w:r>
            <w:r>
              <w:rPr>
                <w:rFonts w:cs="Arial"/>
                <w:szCs w:val="18"/>
              </w:rPr>
              <w:t xml:space="preserve">S Private </w:t>
            </w:r>
            <w:r w:rsidRPr="00690A26">
              <w:rPr>
                <w:rFonts w:cs="Arial"/>
                <w:szCs w:val="18"/>
              </w:rPr>
              <w:t>I</w:t>
            </w:r>
            <w:r>
              <w:rPr>
                <w:rFonts w:cs="Arial"/>
                <w:szCs w:val="18"/>
              </w:rPr>
              <w:t>dentity</w:t>
            </w:r>
            <w:r w:rsidRPr="00690A26">
              <w:rPr>
                <w:rFonts w:cs="Arial"/>
                <w:szCs w:val="18"/>
              </w:rPr>
              <w:t xml:space="preserve"> 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C38212A" w14:textId="77777777" w:rsidR="00B201B0" w:rsidRPr="00690A26" w:rsidRDefault="00B201B0" w:rsidP="00B201B0">
            <w:pPr>
              <w:pStyle w:val="TAL"/>
            </w:pPr>
            <w:r w:rsidRPr="00690A26">
              <w:t>Query-Params-Ext</w:t>
            </w:r>
            <w:r>
              <w:t>3</w:t>
            </w:r>
          </w:p>
        </w:tc>
      </w:tr>
      <w:tr w:rsidR="00B201B0" w:rsidRPr="00690A26" w14:paraId="1B59165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B46208F" w14:textId="77777777" w:rsidR="00B201B0" w:rsidRPr="00690A26" w:rsidRDefault="00B201B0" w:rsidP="00B201B0">
            <w:pPr>
              <w:pStyle w:val="TAL"/>
            </w:pPr>
            <w:r>
              <w:t>ims-public-identity</w:t>
            </w:r>
          </w:p>
        </w:tc>
        <w:tc>
          <w:tcPr>
            <w:tcW w:w="737" w:type="pct"/>
            <w:tcBorders>
              <w:top w:val="single" w:sz="4" w:space="0" w:color="auto"/>
              <w:left w:val="single" w:sz="6" w:space="0" w:color="000000"/>
              <w:bottom w:val="single" w:sz="4" w:space="0" w:color="auto"/>
              <w:right w:val="single" w:sz="6" w:space="0" w:color="000000"/>
            </w:tcBorders>
          </w:tcPr>
          <w:p w14:paraId="1C5BB4FE"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053B281E"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97EC5CD"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722D4" w14:textId="6449D5CF" w:rsidR="00B201B0" w:rsidRPr="00690A26" w:rsidRDefault="00B201B0" w:rsidP="00B201B0">
            <w:pPr>
              <w:pStyle w:val="TAL"/>
              <w:rPr>
                <w:rFonts w:cs="Arial"/>
                <w:szCs w:val="18"/>
              </w:rPr>
            </w:pPr>
            <w:r w:rsidRPr="00690A26">
              <w:rPr>
                <w:rFonts w:cs="Arial"/>
                <w:szCs w:val="18"/>
              </w:rPr>
              <w:t>If included, this IE shall contain the IM</w:t>
            </w:r>
            <w:r>
              <w:rPr>
                <w:rFonts w:cs="Arial"/>
                <w:szCs w:val="18"/>
              </w:rPr>
              <w:t>S Public Identity</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87FD69D" w14:textId="77777777" w:rsidR="00B201B0" w:rsidRPr="00690A26" w:rsidRDefault="00B201B0" w:rsidP="00B201B0">
            <w:pPr>
              <w:pStyle w:val="TAL"/>
            </w:pPr>
            <w:r w:rsidRPr="00690A26">
              <w:t>Query-Params-Ext</w:t>
            </w:r>
            <w:r>
              <w:t>3</w:t>
            </w:r>
          </w:p>
        </w:tc>
      </w:tr>
      <w:tr w:rsidR="00B201B0" w:rsidRPr="00690A26" w14:paraId="6A123E6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3BA97CA" w14:textId="77777777" w:rsidR="00B201B0" w:rsidRPr="00690A26" w:rsidRDefault="00B201B0" w:rsidP="00B201B0">
            <w:pPr>
              <w:pStyle w:val="TAL"/>
            </w:pPr>
            <w:r>
              <w:t>msisdn</w:t>
            </w:r>
          </w:p>
        </w:tc>
        <w:tc>
          <w:tcPr>
            <w:tcW w:w="737" w:type="pct"/>
            <w:tcBorders>
              <w:top w:val="single" w:sz="4" w:space="0" w:color="auto"/>
              <w:left w:val="single" w:sz="6" w:space="0" w:color="000000"/>
              <w:bottom w:val="single" w:sz="4" w:space="0" w:color="auto"/>
              <w:right w:val="single" w:sz="6" w:space="0" w:color="000000"/>
            </w:tcBorders>
          </w:tcPr>
          <w:p w14:paraId="685E0336" w14:textId="77777777" w:rsidR="00B201B0" w:rsidRPr="00690A26"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79AE1EDB" w14:textId="77777777"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27E2BB82" w14:textId="77777777"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0403F1F" w14:textId="57AD07B9" w:rsidR="00B201B0" w:rsidRPr="00690A26" w:rsidRDefault="00B201B0" w:rsidP="00B201B0">
            <w:pPr>
              <w:pStyle w:val="TAL"/>
              <w:rPr>
                <w:rFonts w:cs="Arial"/>
                <w:szCs w:val="18"/>
              </w:rPr>
            </w:pPr>
            <w:r w:rsidRPr="00690A26">
              <w:rPr>
                <w:rFonts w:cs="Arial"/>
                <w:szCs w:val="18"/>
              </w:rPr>
              <w:t xml:space="preserve">If included, this IE shall contain the </w:t>
            </w:r>
            <w:r>
              <w:rPr>
                <w:rFonts w:cs="Arial"/>
                <w:szCs w:val="18"/>
              </w:rPr>
              <w:t>MSISDN</w:t>
            </w:r>
            <w:r w:rsidRPr="00690A26">
              <w:rPr>
                <w:rFonts w:cs="Arial"/>
                <w:szCs w:val="18"/>
              </w:rPr>
              <w:t xml:space="preserve"> of the requester UE to search for an appropriate NF. IM</w:t>
            </w:r>
            <w:r>
              <w:rPr>
                <w:rFonts w:cs="Arial"/>
                <w:szCs w:val="18"/>
              </w:rPr>
              <w:t xml:space="preserve">S Public Identity </w:t>
            </w:r>
            <w:r w:rsidRPr="00690A26">
              <w:rPr>
                <w:rFonts w:cs="Arial"/>
                <w:szCs w:val="18"/>
              </w:rPr>
              <w:t xml:space="preserve">may be included if the target NF type is </w:t>
            </w:r>
            <w:r>
              <w:rPr>
                <w:rFonts w:cs="Arial"/>
                <w:szCs w:val="18"/>
              </w:rPr>
              <w:t>"</w:t>
            </w:r>
            <w:r w:rsidRPr="00690A26">
              <w:rPr>
                <w:rFonts w:cs="Arial"/>
                <w:szCs w:val="18"/>
              </w:rPr>
              <w:t>HSS</w:t>
            </w:r>
            <w:r>
              <w:rPr>
                <w:rFonts w:cs="Arial"/>
                <w:szCs w:val="18"/>
              </w:rPr>
              <w:t>" or "DCSF"</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BC25A61" w14:textId="77777777" w:rsidR="00B201B0" w:rsidRPr="00690A26" w:rsidRDefault="00B201B0" w:rsidP="00B201B0">
            <w:pPr>
              <w:pStyle w:val="TAL"/>
            </w:pPr>
            <w:r w:rsidRPr="00690A26">
              <w:t>Query-Params-Ext</w:t>
            </w:r>
            <w:r>
              <w:t>3</w:t>
            </w:r>
          </w:p>
        </w:tc>
      </w:tr>
      <w:tr w:rsidR="00B201B0" w:rsidRPr="00690A26" w14:paraId="34CEB1C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8F22AA0" w14:textId="77777777" w:rsidR="00B201B0" w:rsidRPr="00690A26" w:rsidRDefault="00B201B0" w:rsidP="00B201B0">
            <w:pPr>
              <w:pStyle w:val="TAL"/>
            </w:pPr>
            <w:r w:rsidRPr="00690A26">
              <w:t>internal-group-identity</w:t>
            </w:r>
          </w:p>
        </w:tc>
        <w:tc>
          <w:tcPr>
            <w:tcW w:w="737" w:type="pct"/>
            <w:tcBorders>
              <w:top w:val="single" w:sz="4" w:space="0" w:color="auto"/>
              <w:left w:val="single" w:sz="6" w:space="0" w:color="000000"/>
              <w:bottom w:val="single" w:sz="4" w:space="0" w:color="auto"/>
              <w:right w:val="single" w:sz="6" w:space="0" w:color="000000"/>
            </w:tcBorders>
          </w:tcPr>
          <w:p w14:paraId="5D5A1118" w14:textId="77777777" w:rsidR="00B201B0" w:rsidRPr="00690A26" w:rsidRDefault="00B201B0" w:rsidP="00B201B0">
            <w:pPr>
              <w:pStyle w:val="TAL"/>
            </w:pPr>
            <w:r w:rsidRPr="00690A26">
              <w:t>GroupId</w:t>
            </w:r>
          </w:p>
        </w:tc>
        <w:tc>
          <w:tcPr>
            <w:tcW w:w="160" w:type="pct"/>
            <w:tcBorders>
              <w:top w:val="single" w:sz="4" w:space="0" w:color="auto"/>
              <w:left w:val="single" w:sz="6" w:space="0" w:color="000000"/>
              <w:bottom w:val="single" w:sz="4" w:space="0" w:color="auto"/>
              <w:right w:val="single" w:sz="6" w:space="0" w:color="000000"/>
            </w:tcBorders>
          </w:tcPr>
          <w:p w14:paraId="634E9ECF"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2F43EA" w14:textId="7777777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24D443E" w14:textId="1E0F5955" w:rsidR="00B201B0" w:rsidRPr="00690A26" w:rsidRDefault="00B201B0" w:rsidP="00B201B0">
            <w:pPr>
              <w:pStyle w:val="TAL"/>
              <w:rPr>
                <w:rFonts w:cs="Arial"/>
                <w:szCs w:val="18"/>
              </w:rPr>
            </w:pPr>
            <w:r w:rsidRPr="00690A26">
              <w:t>If included, this IE shall contain the internal group identifier of the UE to search for an appropriate NF. This may be included if the target NF type is "UDM"</w:t>
            </w:r>
            <w:r>
              <w:t>, "NSSAAF"</w:t>
            </w:r>
            <w:r w:rsidRPr="00690A26">
              <w:t xml:space="preserve"> </w:t>
            </w:r>
            <w:r>
              <w:t>or "TSCTSF".</w:t>
            </w:r>
          </w:p>
        </w:tc>
        <w:tc>
          <w:tcPr>
            <w:tcW w:w="467" w:type="pct"/>
            <w:tcBorders>
              <w:top w:val="single" w:sz="4" w:space="0" w:color="auto"/>
              <w:left w:val="single" w:sz="6" w:space="0" w:color="000000"/>
              <w:bottom w:val="single" w:sz="4" w:space="0" w:color="auto"/>
              <w:right w:val="single" w:sz="6" w:space="0" w:color="000000"/>
            </w:tcBorders>
          </w:tcPr>
          <w:p w14:paraId="493FEF5D" w14:textId="77777777" w:rsidR="00B201B0" w:rsidRPr="00690A26" w:rsidRDefault="00B201B0" w:rsidP="00B201B0">
            <w:pPr>
              <w:pStyle w:val="TAL"/>
            </w:pPr>
            <w:r w:rsidRPr="00690A26">
              <w:t>Query-Params-Ext2</w:t>
            </w:r>
          </w:p>
        </w:tc>
      </w:tr>
      <w:tr w:rsidR="00B201B0" w:rsidRPr="00690A26" w14:paraId="09D85053"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8861353" w14:textId="77777777" w:rsidR="00B201B0" w:rsidRPr="00690A26" w:rsidRDefault="00B201B0" w:rsidP="00B201B0">
            <w:pPr>
              <w:pStyle w:val="TAL"/>
            </w:pPr>
            <w:bookmarkStart w:id="1532" w:name="_PERM_MCCTEMPBM_CRPT88420198___2" w:colFirst="4" w:colLast="4"/>
            <w:r w:rsidRPr="00690A26">
              <w:t>preferred-api-versions</w:t>
            </w:r>
          </w:p>
        </w:tc>
        <w:tc>
          <w:tcPr>
            <w:tcW w:w="737" w:type="pct"/>
            <w:tcBorders>
              <w:top w:val="single" w:sz="4" w:space="0" w:color="auto"/>
              <w:left w:val="single" w:sz="6" w:space="0" w:color="000000"/>
              <w:bottom w:val="single" w:sz="4" w:space="0" w:color="auto"/>
              <w:right w:val="single" w:sz="6" w:space="0" w:color="000000"/>
            </w:tcBorders>
          </w:tcPr>
          <w:p w14:paraId="4AA04BAA" w14:textId="77777777" w:rsidR="00B201B0" w:rsidRPr="00690A26" w:rsidRDefault="00B201B0" w:rsidP="00B201B0">
            <w:pPr>
              <w:pStyle w:val="TAL"/>
            </w:pPr>
            <w:r w:rsidRPr="00690A26">
              <w:t>map(string)</w:t>
            </w:r>
          </w:p>
        </w:tc>
        <w:tc>
          <w:tcPr>
            <w:tcW w:w="160" w:type="pct"/>
            <w:tcBorders>
              <w:top w:val="single" w:sz="4" w:space="0" w:color="auto"/>
              <w:left w:val="single" w:sz="6" w:space="0" w:color="000000"/>
              <w:bottom w:val="single" w:sz="4" w:space="0" w:color="auto"/>
              <w:right w:val="single" w:sz="6" w:space="0" w:color="000000"/>
            </w:tcBorders>
          </w:tcPr>
          <w:p w14:paraId="0283A3FC"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36AB41" w14:textId="77777777" w:rsidR="00B201B0" w:rsidRPr="00690A26"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5492A4" w14:textId="77777777" w:rsidR="00B201B0" w:rsidRPr="00690A26" w:rsidRDefault="00B201B0" w:rsidP="00B201B0">
            <w:pPr>
              <w:pStyle w:val="TAL"/>
              <w:rPr>
                <w:rFonts w:cs="Arial"/>
                <w:szCs w:val="18"/>
              </w:rPr>
            </w:pPr>
            <w:r w:rsidRPr="00690A26">
              <w:rPr>
                <w:rFonts w:cs="Arial"/>
                <w:szCs w:val="18"/>
              </w:rPr>
              <w:t>When present, this IE indicates the preferred API version of the services that are supported by the target NF instances.</w:t>
            </w:r>
            <w:r w:rsidRPr="00690A26">
              <w:rPr>
                <w:rFonts w:cs="Arial"/>
                <w:szCs w:val="18"/>
                <w:lang w:eastAsia="zh-CN"/>
              </w:rPr>
              <w:t xml:space="preserve"> The key of the map is the </w:t>
            </w:r>
            <w:r w:rsidRPr="00690A26">
              <w:t xml:space="preserve">ServiceName (see clause 6.1.6.3.11) </w:t>
            </w:r>
            <w:r w:rsidRPr="00690A26">
              <w:rPr>
                <w:rFonts w:cs="Arial"/>
                <w:szCs w:val="18"/>
                <w:lang w:eastAsia="zh-CN"/>
              </w:rPr>
              <w:t>for which the preferred API version is indicated.</w:t>
            </w:r>
            <w:r w:rsidRPr="00690A26">
              <w:rPr>
                <w:rFonts w:cs="Arial"/>
                <w:szCs w:val="18"/>
              </w:rPr>
              <w:t xml:space="preserve"> Each element carries the API Version Indication for the service indicated by the key. The NRF may return additional NFs in the response not matching the preferred </w:t>
            </w:r>
            <w:r>
              <w:rPr>
                <w:rFonts w:cs="Arial"/>
                <w:szCs w:val="18"/>
              </w:rPr>
              <w:t>API versions</w:t>
            </w:r>
            <w:r w:rsidRPr="00690A26">
              <w:rPr>
                <w:rFonts w:cs="Arial"/>
                <w:szCs w:val="18"/>
              </w:rPr>
              <w:t xml:space="preserve">, e.g. if no NF profile is found matching the </w:t>
            </w:r>
            <w:r w:rsidRPr="00690A26">
              <w:t>preferred-api-versions</w:t>
            </w:r>
            <w:r w:rsidRPr="00690A26">
              <w:rPr>
                <w:rFonts w:cs="Arial"/>
                <w:szCs w:val="18"/>
              </w:rPr>
              <w:t>.</w:t>
            </w:r>
          </w:p>
          <w:p w14:paraId="2A8A66A3" w14:textId="77777777" w:rsidR="00B201B0" w:rsidRPr="00690A26" w:rsidRDefault="00B201B0" w:rsidP="00B201B0">
            <w:pPr>
              <w:pStyle w:val="TAL"/>
              <w:rPr>
                <w:rFonts w:cs="Arial"/>
                <w:szCs w:val="18"/>
              </w:rPr>
            </w:pPr>
          </w:p>
          <w:p w14:paraId="1A903284" w14:textId="77777777" w:rsidR="00B201B0" w:rsidRPr="00690A26" w:rsidRDefault="00B201B0" w:rsidP="00B201B0">
            <w:pPr>
              <w:pStyle w:val="TAL"/>
              <w:rPr>
                <w:rFonts w:cs="Arial"/>
                <w:szCs w:val="18"/>
              </w:rPr>
            </w:pPr>
            <w:r w:rsidRPr="00690A26">
              <w:rPr>
                <w:rFonts w:cs="Arial"/>
                <w:szCs w:val="18"/>
              </w:rPr>
              <w:t>An API Version Indication is a string formatted as {operator}+{API Version}.</w:t>
            </w:r>
          </w:p>
          <w:p w14:paraId="28EEA761" w14:textId="77777777" w:rsidR="00B201B0" w:rsidRPr="00690A26" w:rsidRDefault="00B201B0" w:rsidP="00B201B0">
            <w:pPr>
              <w:pStyle w:val="TAL"/>
              <w:rPr>
                <w:rFonts w:cs="Arial"/>
                <w:szCs w:val="18"/>
              </w:rPr>
            </w:pPr>
          </w:p>
          <w:p w14:paraId="6697FB45" w14:textId="77777777" w:rsidR="00B201B0" w:rsidRPr="00690A26" w:rsidRDefault="00B201B0" w:rsidP="00B201B0">
            <w:pPr>
              <w:pStyle w:val="TAL"/>
              <w:rPr>
                <w:rFonts w:cs="Arial"/>
                <w:szCs w:val="18"/>
              </w:rPr>
            </w:pPr>
            <w:r w:rsidRPr="00690A26">
              <w:rPr>
                <w:rFonts w:cs="Arial"/>
                <w:szCs w:val="18"/>
              </w:rPr>
              <w:t>The following operators shall be supported:</w:t>
            </w:r>
          </w:p>
          <w:p w14:paraId="6F8F6765" w14:textId="77777777" w:rsidR="00B201B0" w:rsidRPr="00690A26" w:rsidRDefault="00B201B0" w:rsidP="00B201B0">
            <w:pPr>
              <w:pStyle w:val="TAL"/>
              <w:rPr>
                <w:rFonts w:cs="Arial"/>
                <w:szCs w:val="18"/>
              </w:rPr>
            </w:pPr>
          </w:p>
          <w:p w14:paraId="6B7E8C05" w14:textId="77777777" w:rsidR="00B201B0" w:rsidRPr="00690A26" w:rsidRDefault="00B201B0" w:rsidP="00B201B0">
            <w:pPr>
              <w:pStyle w:val="TAL"/>
              <w:ind w:left="621" w:hanging="621"/>
              <w:rPr>
                <w:rFonts w:cs="Arial"/>
                <w:szCs w:val="18"/>
              </w:rPr>
            </w:pPr>
            <w:bookmarkStart w:id="1533" w:name="_PERM_MCCTEMPBM_CRPT88420197___2"/>
            <w:r w:rsidRPr="00690A26">
              <w:rPr>
                <w:rFonts w:cs="Arial"/>
                <w:szCs w:val="18"/>
              </w:rPr>
              <w:t>"="</w:t>
            </w:r>
            <w:r w:rsidRPr="00690A26">
              <w:rPr>
                <w:rFonts w:cs="Arial"/>
                <w:szCs w:val="18"/>
              </w:rPr>
              <w:tab/>
              <w:t>match a version equals to the version value indicated.</w:t>
            </w:r>
          </w:p>
          <w:p w14:paraId="70CE7F3E" w14:textId="77777777" w:rsidR="00B201B0" w:rsidRPr="00690A26" w:rsidRDefault="00B201B0" w:rsidP="00B201B0">
            <w:pPr>
              <w:pStyle w:val="TAL"/>
              <w:ind w:left="621" w:hanging="621"/>
              <w:rPr>
                <w:rFonts w:cs="Arial"/>
                <w:szCs w:val="18"/>
              </w:rPr>
            </w:pPr>
            <w:r w:rsidRPr="00690A26">
              <w:rPr>
                <w:rFonts w:cs="Arial"/>
                <w:szCs w:val="18"/>
              </w:rPr>
              <w:t>"&gt;"</w:t>
            </w:r>
            <w:r w:rsidRPr="00690A26">
              <w:rPr>
                <w:rFonts w:cs="Arial"/>
                <w:szCs w:val="18"/>
              </w:rPr>
              <w:tab/>
              <w:t>match any version greater than the version value indicated</w:t>
            </w:r>
          </w:p>
          <w:p w14:paraId="3CF46F3A" w14:textId="77777777" w:rsidR="00B201B0" w:rsidRPr="00690A26" w:rsidRDefault="00B201B0" w:rsidP="00B201B0">
            <w:pPr>
              <w:pStyle w:val="TAL"/>
              <w:ind w:left="621" w:hanging="621"/>
              <w:rPr>
                <w:rFonts w:cs="Arial"/>
                <w:szCs w:val="18"/>
              </w:rPr>
            </w:pPr>
            <w:r w:rsidRPr="00690A26">
              <w:rPr>
                <w:rFonts w:cs="Arial"/>
                <w:szCs w:val="18"/>
              </w:rPr>
              <w:t>"&gt;="</w:t>
            </w:r>
            <w:r>
              <w:rPr>
                <w:rFonts w:cs="Arial"/>
                <w:szCs w:val="18"/>
              </w:rPr>
              <w:tab/>
            </w:r>
            <w:r w:rsidRPr="00690A26">
              <w:rPr>
                <w:rFonts w:cs="Arial"/>
                <w:szCs w:val="18"/>
              </w:rPr>
              <w:t>match any version greater than or equal to the version value indicated</w:t>
            </w:r>
          </w:p>
          <w:p w14:paraId="085BC7BC"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the version value indicated</w:t>
            </w:r>
          </w:p>
          <w:p w14:paraId="440A2B99" w14:textId="77777777" w:rsidR="00B201B0" w:rsidRPr="00690A26" w:rsidRDefault="00B201B0" w:rsidP="00B201B0">
            <w:pPr>
              <w:pStyle w:val="TAL"/>
              <w:ind w:left="621" w:hanging="621"/>
              <w:rPr>
                <w:rFonts w:cs="Arial"/>
                <w:szCs w:val="18"/>
              </w:rPr>
            </w:pPr>
            <w:r w:rsidRPr="00690A26">
              <w:rPr>
                <w:rFonts w:cs="Arial"/>
                <w:szCs w:val="18"/>
              </w:rPr>
              <w:t>"&lt;="</w:t>
            </w:r>
            <w:r w:rsidRPr="00690A26">
              <w:rPr>
                <w:rFonts w:cs="Arial"/>
                <w:szCs w:val="18"/>
              </w:rPr>
              <w:tab/>
              <w:t>match any version less than or equal to the version value indicated</w:t>
            </w:r>
          </w:p>
          <w:p w14:paraId="55375E2E" w14:textId="77777777" w:rsidR="00B201B0" w:rsidRPr="00690A26" w:rsidRDefault="00B201B0" w:rsidP="00B201B0">
            <w:pPr>
              <w:pStyle w:val="TAL"/>
              <w:ind w:left="621" w:hanging="621"/>
              <w:rPr>
                <w:rFonts w:cs="Arial"/>
                <w:szCs w:val="18"/>
              </w:rPr>
            </w:pPr>
            <w:r w:rsidRPr="00690A26">
              <w:rPr>
                <w:rFonts w:cs="Arial"/>
                <w:szCs w:val="18"/>
              </w:rPr>
              <w:t>"^"</w:t>
            </w:r>
            <w:r>
              <w:rPr>
                <w:rFonts w:cs="Arial"/>
                <w:szCs w:val="18"/>
              </w:rPr>
              <w:tab/>
            </w:r>
            <w:r w:rsidRPr="00690A26">
              <w:rPr>
                <w:rFonts w:cs="Arial"/>
                <w:szCs w:val="18"/>
              </w:rPr>
              <w:t>match any version compatible with the version indicated, i.e. any version with the same major version as the version indicated.</w:t>
            </w:r>
          </w:p>
          <w:bookmarkEnd w:id="1533"/>
          <w:p w14:paraId="4824DD22" w14:textId="77777777" w:rsidR="00B201B0" w:rsidRPr="00690A26" w:rsidRDefault="00B201B0" w:rsidP="00B201B0">
            <w:pPr>
              <w:pStyle w:val="TAL"/>
              <w:rPr>
                <w:rFonts w:cs="Arial"/>
                <w:szCs w:val="18"/>
              </w:rPr>
            </w:pPr>
          </w:p>
          <w:p w14:paraId="494433B3" w14:textId="77777777" w:rsidR="00B201B0" w:rsidRPr="00690A26" w:rsidRDefault="00B201B0" w:rsidP="00B201B0">
            <w:pPr>
              <w:pStyle w:val="TAL"/>
              <w:rPr>
                <w:rFonts w:cs="Arial"/>
                <w:szCs w:val="18"/>
              </w:rPr>
            </w:pPr>
            <w:r w:rsidRPr="00690A26">
              <w:rPr>
                <w:rFonts w:cs="Arial"/>
                <w:szCs w:val="18"/>
              </w:rPr>
              <w:t>Precedence between versions is identified by comparing the Major, Minor, and Patch version fields numerically, from left to right.</w:t>
            </w:r>
          </w:p>
          <w:p w14:paraId="58802567" w14:textId="77777777" w:rsidR="00B201B0" w:rsidRPr="00690A26" w:rsidRDefault="00B201B0" w:rsidP="00B201B0">
            <w:pPr>
              <w:pStyle w:val="TAL"/>
              <w:rPr>
                <w:rFonts w:cs="Arial"/>
                <w:szCs w:val="18"/>
              </w:rPr>
            </w:pPr>
          </w:p>
          <w:p w14:paraId="4727D648" w14:textId="77777777" w:rsidR="00B201B0" w:rsidRPr="00690A26" w:rsidRDefault="00B201B0" w:rsidP="00B201B0">
            <w:pPr>
              <w:pStyle w:val="TAL"/>
              <w:rPr>
                <w:rFonts w:cs="Arial"/>
                <w:szCs w:val="18"/>
              </w:rPr>
            </w:pPr>
            <w:r w:rsidRPr="00690A26">
              <w:rPr>
                <w:rFonts w:cs="Arial"/>
                <w:szCs w:val="18"/>
              </w:rPr>
              <w:t>If no operator or an unknown operator is provided in API Version Indication, "=" operator is applied.</w:t>
            </w:r>
          </w:p>
          <w:p w14:paraId="5E545747" w14:textId="77777777" w:rsidR="00B201B0" w:rsidRPr="00690A26" w:rsidRDefault="00B201B0" w:rsidP="00B201B0">
            <w:pPr>
              <w:pStyle w:val="TAL"/>
              <w:rPr>
                <w:rFonts w:cs="Arial"/>
                <w:szCs w:val="18"/>
              </w:rPr>
            </w:pPr>
          </w:p>
          <w:p w14:paraId="64A537CD" w14:textId="77777777" w:rsidR="00B201B0" w:rsidRPr="00690A26" w:rsidRDefault="00B201B0" w:rsidP="00B201B0">
            <w:pPr>
              <w:pStyle w:val="TAL"/>
              <w:rPr>
                <w:rFonts w:cs="Arial"/>
                <w:szCs w:val="18"/>
                <w:u w:val="single"/>
              </w:rPr>
            </w:pPr>
            <w:r w:rsidRPr="00690A26">
              <w:rPr>
                <w:rFonts w:cs="Arial"/>
                <w:szCs w:val="18"/>
                <w:u w:val="single"/>
              </w:rPr>
              <w:t>Example of API Version Indication:</w:t>
            </w:r>
          </w:p>
          <w:p w14:paraId="315A9ABA" w14:textId="77777777" w:rsidR="00B201B0" w:rsidRPr="00690A26" w:rsidRDefault="00B201B0" w:rsidP="00B201B0">
            <w:pPr>
              <w:pStyle w:val="TAL"/>
              <w:rPr>
                <w:rFonts w:cs="Arial"/>
                <w:szCs w:val="18"/>
              </w:rPr>
            </w:pPr>
          </w:p>
          <w:p w14:paraId="7BEE9095" w14:textId="77777777" w:rsidR="00B201B0" w:rsidRPr="00690A26" w:rsidRDefault="00B201B0" w:rsidP="00B201B0">
            <w:pPr>
              <w:pStyle w:val="TAL"/>
              <w:ind w:left="621" w:hanging="630"/>
              <w:rPr>
                <w:rFonts w:cs="Arial"/>
                <w:szCs w:val="18"/>
              </w:rPr>
            </w:pPr>
            <w:r w:rsidRPr="00690A26">
              <w:rPr>
                <w:rFonts w:cs="Arial"/>
                <w:szCs w:val="18"/>
              </w:rPr>
              <w:t>Case1: "=1.2.4.operator-ext" or "1.2.4.operator-ext" means matching the service with API version "1.2.4.operator-ext"</w:t>
            </w:r>
          </w:p>
          <w:p w14:paraId="0A2D9B1E" w14:textId="77777777" w:rsidR="00B201B0" w:rsidRPr="00690A26" w:rsidRDefault="00B201B0" w:rsidP="00B201B0">
            <w:pPr>
              <w:pStyle w:val="TAL"/>
              <w:ind w:left="621" w:hanging="630"/>
              <w:rPr>
                <w:rFonts w:cs="Arial"/>
                <w:szCs w:val="18"/>
              </w:rPr>
            </w:pPr>
            <w:r w:rsidRPr="00690A26">
              <w:rPr>
                <w:rFonts w:cs="Arial"/>
                <w:szCs w:val="18"/>
              </w:rPr>
              <w:t>Case2: "&gt;1.2.4" means matching the service with API versions greater than "1.2.4"</w:t>
            </w:r>
          </w:p>
          <w:p w14:paraId="12A49276" w14:textId="77777777" w:rsidR="00B201B0" w:rsidRPr="00690A26" w:rsidRDefault="00B201B0" w:rsidP="00B201B0">
            <w:pPr>
              <w:pStyle w:val="TAL"/>
              <w:ind w:left="621" w:hanging="630"/>
              <w:rPr>
                <w:rFonts w:cs="Arial"/>
                <w:szCs w:val="18"/>
              </w:rPr>
            </w:pPr>
            <w:r w:rsidRPr="00690A26">
              <w:rPr>
                <w:rFonts w:cs="Arial"/>
                <w:szCs w:val="18"/>
              </w:rPr>
              <w:t>Case3: "^2.3.0" or "^2" means matching the service with all API versions with major version "2".</w:t>
            </w:r>
          </w:p>
        </w:tc>
        <w:tc>
          <w:tcPr>
            <w:tcW w:w="467" w:type="pct"/>
            <w:tcBorders>
              <w:top w:val="single" w:sz="4" w:space="0" w:color="auto"/>
              <w:left w:val="single" w:sz="6" w:space="0" w:color="000000"/>
              <w:bottom w:val="single" w:sz="4" w:space="0" w:color="auto"/>
              <w:right w:val="single" w:sz="6" w:space="0" w:color="000000"/>
            </w:tcBorders>
          </w:tcPr>
          <w:p w14:paraId="4E93740F" w14:textId="77777777" w:rsidR="00B201B0" w:rsidRPr="00690A26" w:rsidRDefault="00B201B0" w:rsidP="00B201B0">
            <w:pPr>
              <w:pStyle w:val="TAL"/>
            </w:pPr>
            <w:r w:rsidRPr="00690A26">
              <w:t>Query-Params-Ext2</w:t>
            </w:r>
          </w:p>
        </w:tc>
      </w:tr>
      <w:bookmarkEnd w:id="1532"/>
      <w:tr w:rsidR="00B201B0" w:rsidRPr="00690A26" w14:paraId="08DB12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A8E30B5" w14:textId="77777777" w:rsidR="00B201B0" w:rsidRPr="00690A26" w:rsidRDefault="00B201B0" w:rsidP="00B201B0">
            <w:pPr>
              <w:pStyle w:val="TAL"/>
            </w:pPr>
            <w:r>
              <w:rPr>
                <w:lang w:eastAsia="zh-CN"/>
              </w:rPr>
              <w:t>v2x-support-ind</w:t>
            </w:r>
          </w:p>
        </w:tc>
        <w:tc>
          <w:tcPr>
            <w:tcW w:w="737" w:type="pct"/>
            <w:tcBorders>
              <w:top w:val="single" w:sz="4" w:space="0" w:color="auto"/>
              <w:left w:val="single" w:sz="6" w:space="0" w:color="000000"/>
              <w:bottom w:val="single" w:sz="4" w:space="0" w:color="auto"/>
              <w:right w:val="single" w:sz="6" w:space="0" w:color="000000"/>
            </w:tcBorders>
          </w:tcPr>
          <w:p w14:paraId="4BEF5E34" w14:textId="77777777" w:rsidR="00B201B0" w:rsidRPr="00690A26" w:rsidRDefault="00B201B0" w:rsidP="00B201B0">
            <w:pPr>
              <w:pStyle w:val="TAL"/>
            </w:pPr>
            <w:r w:rsidRPr="002857AD">
              <w:t>boolean</w:t>
            </w:r>
          </w:p>
        </w:tc>
        <w:tc>
          <w:tcPr>
            <w:tcW w:w="160" w:type="pct"/>
            <w:tcBorders>
              <w:top w:val="single" w:sz="4" w:space="0" w:color="auto"/>
              <w:left w:val="single" w:sz="6" w:space="0" w:color="000000"/>
              <w:bottom w:val="single" w:sz="4" w:space="0" w:color="auto"/>
              <w:right w:val="single" w:sz="6" w:space="0" w:color="000000"/>
            </w:tcBorders>
          </w:tcPr>
          <w:p w14:paraId="38FDD18D" w14:textId="77777777"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C5CCDD5" w14:textId="77777777"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516CC0" w14:textId="77777777" w:rsidR="00B201B0" w:rsidRPr="002857AD" w:rsidRDefault="00B201B0" w:rsidP="00B201B0">
            <w:pPr>
              <w:pStyle w:val="TAL"/>
            </w:pPr>
            <w:r w:rsidRPr="002857AD">
              <w:t xml:space="preserve">When present, this IE indicates whether a </w:t>
            </w:r>
            <w:r>
              <w:t xml:space="preserve">PCF supporting </w:t>
            </w:r>
            <w:r w:rsidRPr="00490934">
              <w:t>V2X Policy/Parameter provisioning</w:t>
            </w:r>
            <w:r>
              <w:rPr>
                <w:rFonts w:cs="Arial"/>
                <w:szCs w:val="18"/>
              </w:rPr>
              <w:t xml:space="preserve"> </w:t>
            </w:r>
            <w:r w:rsidRPr="002857AD">
              <w:t>needs to be discovered.</w:t>
            </w:r>
          </w:p>
          <w:p w14:paraId="41C5CBB4" w14:textId="77777777" w:rsidR="00B201B0" w:rsidRPr="002857AD" w:rsidRDefault="00B201B0" w:rsidP="00B201B0">
            <w:pPr>
              <w:pStyle w:val="TAL"/>
            </w:pPr>
          </w:p>
          <w:p w14:paraId="5C249CF1" w14:textId="77777777" w:rsidR="00B201B0" w:rsidRPr="00690A26" w:rsidRDefault="00B201B0" w:rsidP="00B201B0">
            <w:pPr>
              <w:pStyle w:val="TAL"/>
              <w:rPr>
                <w:rFonts w:cs="Arial"/>
                <w:szCs w:val="18"/>
              </w:rPr>
            </w:pPr>
            <w:r w:rsidRPr="002857AD">
              <w:rPr>
                <w:rFonts w:cs="Arial"/>
                <w:szCs w:val="18"/>
              </w:rPr>
              <w:t xml:space="preserve">true: </w:t>
            </w:r>
            <w:r>
              <w:rPr>
                <w:rFonts w:cs="Arial"/>
                <w:szCs w:val="18"/>
              </w:rPr>
              <w:t>a</w:t>
            </w:r>
            <w:r w:rsidRPr="002857AD">
              <w:rPr>
                <w:rFonts w:cs="Arial"/>
                <w:szCs w:val="18"/>
              </w:rPr>
              <w:t xml:space="preserve"> </w:t>
            </w:r>
            <w:r>
              <w:rPr>
                <w:rFonts w:cs="Arial"/>
                <w:szCs w:val="18"/>
              </w:rPr>
              <w:t xml:space="preserve">PCF supporting </w:t>
            </w:r>
            <w:r w:rsidRPr="00490934">
              <w:t>V2X Policy/Parameter provisioning</w:t>
            </w:r>
            <w:r>
              <w:rPr>
                <w:rFonts w:cs="Arial"/>
                <w:szCs w:val="18"/>
              </w:rPr>
              <w:t xml:space="preserve"> </w:t>
            </w:r>
            <w:r w:rsidRPr="002857AD">
              <w:rPr>
                <w:rFonts w:cs="Arial"/>
                <w:szCs w:val="18"/>
              </w:rPr>
              <w:t>is requested to be discovered;</w:t>
            </w:r>
            <w:r w:rsidRPr="002857AD">
              <w:rPr>
                <w:rFonts w:cs="Arial"/>
                <w:szCs w:val="18"/>
              </w:rPr>
              <w:br/>
              <w:t xml:space="preserve">false: </w:t>
            </w:r>
            <w:r>
              <w:rPr>
                <w:rFonts w:cs="Arial"/>
                <w:szCs w:val="18"/>
              </w:rPr>
              <w:t>a</w:t>
            </w:r>
            <w:r w:rsidRPr="002857AD">
              <w:rPr>
                <w:rFonts w:cs="Arial"/>
                <w:szCs w:val="18"/>
              </w:rPr>
              <w:t xml:space="preserve"> </w:t>
            </w:r>
            <w:r>
              <w:rPr>
                <w:rFonts w:cs="Arial"/>
                <w:szCs w:val="18"/>
              </w:rPr>
              <w:t xml:space="preserve">PCF not supporting </w:t>
            </w:r>
            <w:r w:rsidRPr="00490934">
              <w:t>V2X Policy/Parameter provisioning</w:t>
            </w:r>
            <w:r>
              <w:rPr>
                <w:rFonts w:cs="Arial"/>
                <w:szCs w:val="18"/>
              </w:rPr>
              <w:t xml:space="preserve"> </w:t>
            </w:r>
            <w:r w:rsidRPr="002857AD">
              <w:rPr>
                <w:rFonts w:cs="Arial"/>
                <w:szCs w:val="18"/>
              </w:rPr>
              <w:t>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03A5C09E" w14:textId="77777777" w:rsidR="00B201B0" w:rsidRPr="00690A26" w:rsidRDefault="00B201B0" w:rsidP="00B201B0">
            <w:pPr>
              <w:pStyle w:val="TAL"/>
            </w:pPr>
            <w:r w:rsidRPr="00F41E31">
              <w:t>Query-Params-Ext</w:t>
            </w:r>
            <w:r>
              <w:t>2</w:t>
            </w:r>
          </w:p>
        </w:tc>
      </w:tr>
      <w:tr w:rsidR="00B201B0" w:rsidRPr="00690A26" w14:paraId="4D44D340"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763FBBF" w14:textId="77777777" w:rsidR="00B201B0" w:rsidRDefault="00B201B0" w:rsidP="00B201B0">
            <w:pPr>
              <w:pStyle w:val="TAL"/>
              <w:rPr>
                <w:lang w:eastAsia="zh-CN"/>
              </w:rPr>
            </w:pPr>
            <w:r w:rsidRPr="00B1070C">
              <w:t>redundant-gtpu</w:t>
            </w:r>
          </w:p>
        </w:tc>
        <w:tc>
          <w:tcPr>
            <w:tcW w:w="737" w:type="pct"/>
            <w:tcBorders>
              <w:top w:val="single" w:sz="4" w:space="0" w:color="auto"/>
              <w:left w:val="single" w:sz="6" w:space="0" w:color="000000"/>
              <w:bottom w:val="single" w:sz="4" w:space="0" w:color="auto"/>
              <w:right w:val="single" w:sz="6" w:space="0" w:color="000000"/>
            </w:tcBorders>
          </w:tcPr>
          <w:p w14:paraId="31BDBBA2"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56D4093F"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1F739619"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051F940" w14:textId="77777777" w:rsidR="00B201B0" w:rsidRPr="00A16735" w:rsidRDefault="00B201B0" w:rsidP="00B201B0">
            <w:pPr>
              <w:pStyle w:val="TAL"/>
            </w:pPr>
            <w:r w:rsidRPr="00B1070C">
              <w:t>When present, this IE indicates whether a UPF supporting redundant GTP-U path needs to be discovered.</w:t>
            </w:r>
          </w:p>
          <w:p w14:paraId="53D3E09E" w14:textId="77777777" w:rsidR="00B201B0" w:rsidRPr="00A16735" w:rsidRDefault="00B201B0" w:rsidP="00B201B0">
            <w:pPr>
              <w:pStyle w:val="TAL"/>
            </w:pPr>
          </w:p>
          <w:p w14:paraId="025CFB79" w14:textId="77777777" w:rsidR="00B201B0" w:rsidRPr="002857AD" w:rsidRDefault="00B201B0" w:rsidP="00B201B0">
            <w:pPr>
              <w:pStyle w:val="TAL"/>
            </w:pPr>
            <w:r w:rsidRPr="00B1070C">
              <w:t>true: a UPF supporting redundant GTP-U path is requested to be discovered;</w:t>
            </w:r>
            <w:r w:rsidRPr="00B1070C">
              <w:br/>
              <w:t>false: a UPF not supporting redundant GTP-U path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4427FDEA" w14:textId="77777777" w:rsidR="00B201B0" w:rsidRPr="00F41E31" w:rsidRDefault="00B201B0" w:rsidP="00B201B0">
            <w:pPr>
              <w:pStyle w:val="TAL"/>
            </w:pPr>
            <w:r w:rsidRPr="00A16735">
              <w:rPr>
                <w:color w:val="000000"/>
              </w:rPr>
              <w:t>Query-Params-Ext2</w:t>
            </w:r>
          </w:p>
        </w:tc>
      </w:tr>
      <w:tr w:rsidR="00B201B0" w:rsidRPr="00690A26" w14:paraId="57722F0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469158A" w14:textId="77777777" w:rsidR="00B201B0" w:rsidRDefault="00B201B0" w:rsidP="00B201B0">
            <w:pPr>
              <w:pStyle w:val="TAL"/>
              <w:rPr>
                <w:lang w:eastAsia="zh-CN"/>
              </w:rPr>
            </w:pPr>
            <w:r w:rsidRPr="00B1070C">
              <w:t>redundant-transport</w:t>
            </w:r>
          </w:p>
        </w:tc>
        <w:tc>
          <w:tcPr>
            <w:tcW w:w="737" w:type="pct"/>
            <w:tcBorders>
              <w:top w:val="single" w:sz="4" w:space="0" w:color="auto"/>
              <w:left w:val="single" w:sz="6" w:space="0" w:color="000000"/>
              <w:bottom w:val="single" w:sz="4" w:space="0" w:color="auto"/>
              <w:right w:val="single" w:sz="6" w:space="0" w:color="000000"/>
            </w:tcBorders>
          </w:tcPr>
          <w:p w14:paraId="2E6C406D" w14:textId="77777777" w:rsidR="00B201B0" w:rsidRPr="002857AD" w:rsidRDefault="00B201B0" w:rsidP="00B201B0">
            <w:pPr>
              <w:pStyle w:val="TAL"/>
            </w:pPr>
            <w:r w:rsidRPr="00A16735">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9F061A7" w14:textId="77777777" w:rsidR="00B201B0" w:rsidRDefault="00B201B0" w:rsidP="00B201B0">
            <w:pPr>
              <w:pStyle w:val="TAL"/>
              <w:rPr>
                <w:lang w:eastAsia="zh-CN"/>
              </w:rPr>
            </w:pPr>
            <w:r w:rsidRPr="00B1070C">
              <w:rPr>
                <w:rFonts w:hint="eastAsia"/>
              </w:rPr>
              <w:t>O</w:t>
            </w:r>
          </w:p>
        </w:tc>
        <w:tc>
          <w:tcPr>
            <w:tcW w:w="320" w:type="pct"/>
            <w:tcBorders>
              <w:top w:val="single" w:sz="4" w:space="0" w:color="auto"/>
              <w:left w:val="single" w:sz="6" w:space="0" w:color="000000"/>
              <w:bottom w:val="single" w:sz="4" w:space="0" w:color="auto"/>
              <w:right w:val="single" w:sz="6" w:space="0" w:color="000000"/>
            </w:tcBorders>
          </w:tcPr>
          <w:p w14:paraId="65DF0527" w14:textId="77777777" w:rsidR="00B201B0" w:rsidRDefault="00B201B0" w:rsidP="00B201B0">
            <w:pPr>
              <w:pStyle w:val="TAL"/>
              <w:rPr>
                <w:lang w:eastAsia="zh-CN"/>
              </w:rPr>
            </w:pPr>
            <w:r w:rsidRPr="00B1070C">
              <w:rPr>
                <w:rFonts w:hint="eastAsia"/>
              </w:rPr>
              <w:t>0</w:t>
            </w:r>
            <w:r w:rsidRPr="00B1070C">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7D59FEE" w14:textId="77777777" w:rsidR="00B201B0" w:rsidRPr="00A16735" w:rsidRDefault="00B201B0" w:rsidP="00B201B0">
            <w:pPr>
              <w:pStyle w:val="TAL"/>
            </w:pPr>
            <w:r w:rsidRPr="00B1070C">
              <w:t>When present, this IE indicates whether a UPF supporting redundant transport path on the transport layer in the corresponding network slice needs to be discovered.</w:t>
            </w:r>
          </w:p>
          <w:p w14:paraId="1965437B" w14:textId="77777777" w:rsidR="00B201B0" w:rsidRPr="00A16735" w:rsidRDefault="00B201B0" w:rsidP="00B201B0">
            <w:pPr>
              <w:pStyle w:val="TAL"/>
            </w:pPr>
          </w:p>
          <w:p w14:paraId="5CDA8D3D" w14:textId="77777777" w:rsidR="00B201B0" w:rsidRPr="00A16735" w:rsidRDefault="00B201B0" w:rsidP="00B201B0">
            <w:pPr>
              <w:pStyle w:val="TAL"/>
            </w:pPr>
            <w:r w:rsidRPr="00B1070C">
              <w:t>true: a UPF supporting redundant transport path on the transport layer is requested to be discovered;</w:t>
            </w:r>
            <w:r w:rsidRPr="00B1070C">
              <w:br/>
              <w:t>false: a UPF not supporting redundant transport path on the transport layer is requested to be discovered.</w:t>
            </w:r>
          </w:p>
          <w:p w14:paraId="476948E8" w14:textId="77777777" w:rsidR="00B201B0" w:rsidRPr="00A16735" w:rsidRDefault="00B201B0" w:rsidP="00B201B0">
            <w:pPr>
              <w:pStyle w:val="TAL"/>
            </w:pPr>
          </w:p>
          <w:p w14:paraId="2D1ECDC4" w14:textId="77777777" w:rsidR="00B201B0" w:rsidRPr="002857AD" w:rsidRDefault="00B201B0" w:rsidP="00B201B0">
            <w:pPr>
              <w:pStyle w:val="TAL"/>
            </w:pPr>
            <w:r w:rsidRPr="00B1070C">
              <w:t>If the Snssai(s) are also included, the UPF supporting redundant transport path on the transport layer shall be available in the network slice(s) identified by the Snssai(s).</w:t>
            </w:r>
          </w:p>
        </w:tc>
        <w:tc>
          <w:tcPr>
            <w:tcW w:w="467" w:type="pct"/>
            <w:tcBorders>
              <w:top w:val="single" w:sz="4" w:space="0" w:color="auto"/>
              <w:left w:val="single" w:sz="6" w:space="0" w:color="000000"/>
              <w:bottom w:val="single" w:sz="4" w:space="0" w:color="auto"/>
              <w:right w:val="single" w:sz="6" w:space="0" w:color="000000"/>
            </w:tcBorders>
          </w:tcPr>
          <w:p w14:paraId="11C897BF" w14:textId="77777777" w:rsidR="00B201B0" w:rsidRPr="00F41E31" w:rsidRDefault="00B201B0" w:rsidP="00B201B0">
            <w:pPr>
              <w:pStyle w:val="TAL"/>
            </w:pPr>
            <w:r w:rsidRPr="00A16735">
              <w:rPr>
                <w:color w:val="000000"/>
              </w:rPr>
              <w:t>Query-Params-Ext2</w:t>
            </w:r>
          </w:p>
        </w:tc>
      </w:tr>
      <w:tr w:rsidR="00B201B0" w:rsidRPr="00690A26" w14:paraId="48BAC1D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8446E3" w14:textId="77777777" w:rsidR="00B201B0" w:rsidRPr="00A16735" w:rsidRDefault="00B201B0" w:rsidP="00B201B0">
            <w:pPr>
              <w:pStyle w:val="TAL"/>
            </w:pPr>
            <w:r w:rsidRPr="00B1070C">
              <w:t>ipups</w:t>
            </w:r>
          </w:p>
        </w:tc>
        <w:tc>
          <w:tcPr>
            <w:tcW w:w="737" w:type="pct"/>
            <w:tcBorders>
              <w:top w:val="single" w:sz="4" w:space="0" w:color="auto"/>
              <w:left w:val="single" w:sz="6" w:space="0" w:color="000000"/>
              <w:bottom w:val="single" w:sz="4" w:space="0" w:color="auto"/>
              <w:right w:val="single" w:sz="6" w:space="0" w:color="000000"/>
            </w:tcBorders>
          </w:tcPr>
          <w:p w14:paraId="37A056A5" w14:textId="77777777" w:rsidR="00B201B0" w:rsidRPr="00A16735"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1D28CC2A" w14:textId="77777777" w:rsidR="00B201B0" w:rsidRPr="00A16735"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12D2107" w14:textId="77777777" w:rsidR="00B201B0" w:rsidRPr="00A16735"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B58E51A" w14:textId="77777777" w:rsidR="00B201B0" w:rsidRPr="00075E8F" w:rsidRDefault="00B201B0" w:rsidP="00B201B0">
            <w:pPr>
              <w:pStyle w:val="TAL"/>
            </w:pPr>
            <w:r w:rsidRPr="00B1070C">
              <w:t>When present, this IE indicates whether a UPF which is configured for IPUPS is requested to be discovered.</w:t>
            </w:r>
          </w:p>
          <w:p w14:paraId="1C5A154D" w14:textId="77777777" w:rsidR="00B201B0" w:rsidRPr="00075E8F" w:rsidRDefault="00B201B0" w:rsidP="00B201B0">
            <w:pPr>
              <w:pStyle w:val="TAL"/>
            </w:pPr>
          </w:p>
          <w:p w14:paraId="46EFF261" w14:textId="77777777" w:rsidR="00B201B0" w:rsidRPr="00075E8F" w:rsidRDefault="00B201B0" w:rsidP="00B201B0">
            <w:pPr>
              <w:pStyle w:val="TAL"/>
            </w:pPr>
            <w:r w:rsidRPr="00B1070C">
              <w:t>true: a UPF which is configured for IPUPS is requested to be discovered;</w:t>
            </w:r>
          </w:p>
          <w:p w14:paraId="7E32510C" w14:textId="77777777" w:rsidR="00B201B0" w:rsidRPr="00A16735" w:rsidRDefault="00B201B0" w:rsidP="00B201B0">
            <w:pPr>
              <w:pStyle w:val="TAL"/>
            </w:pPr>
            <w:r w:rsidRPr="00B1070C">
              <w:t>false: a UPF which is not configured for IPUPS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6B5C2315" w14:textId="77777777" w:rsidR="00B201B0" w:rsidRPr="00A16735" w:rsidRDefault="00B201B0" w:rsidP="00B201B0">
            <w:pPr>
              <w:pStyle w:val="TAL"/>
              <w:rPr>
                <w:color w:val="000000"/>
              </w:rPr>
            </w:pPr>
            <w:r w:rsidRPr="00075E8F">
              <w:rPr>
                <w:color w:val="000000"/>
              </w:rPr>
              <w:t>Query-Params-Ext2</w:t>
            </w:r>
          </w:p>
        </w:tc>
      </w:tr>
      <w:tr w:rsidR="00B201B0" w:rsidRPr="00690A26" w14:paraId="186263F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1D6629A" w14:textId="03A6693D" w:rsidR="00B201B0" w:rsidRPr="00B1070C" w:rsidRDefault="00B201B0" w:rsidP="00B201B0">
            <w:pPr>
              <w:pStyle w:val="TAL"/>
            </w:pPr>
            <w:r>
              <w:t>sxa-ind</w:t>
            </w:r>
          </w:p>
        </w:tc>
        <w:tc>
          <w:tcPr>
            <w:tcW w:w="737" w:type="pct"/>
            <w:tcBorders>
              <w:top w:val="single" w:sz="4" w:space="0" w:color="auto"/>
              <w:left w:val="single" w:sz="6" w:space="0" w:color="000000"/>
              <w:bottom w:val="single" w:sz="4" w:space="0" w:color="auto"/>
              <w:right w:val="single" w:sz="6" w:space="0" w:color="000000"/>
            </w:tcBorders>
          </w:tcPr>
          <w:p w14:paraId="68917174" w14:textId="22200E35" w:rsidR="00B201B0" w:rsidRPr="00075E8F" w:rsidRDefault="00B201B0" w:rsidP="00B201B0">
            <w:pPr>
              <w:pStyle w:val="TAL"/>
              <w:rPr>
                <w:color w:val="000000"/>
              </w:rPr>
            </w:pPr>
            <w:r w:rsidRPr="00075E8F">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2EBA623B" w14:textId="42CDDC8F" w:rsidR="00B201B0" w:rsidRPr="00B1070C"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3F574B46" w14:textId="6E933F36" w:rsidR="00B201B0" w:rsidRPr="00B1070C"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1ECFA4C" w14:textId="5F4EBD9B" w:rsidR="00B201B0" w:rsidRDefault="00B201B0" w:rsidP="00B201B0">
            <w:pPr>
              <w:pStyle w:val="TAL"/>
            </w:pPr>
            <w:r w:rsidRPr="00B1070C">
              <w:t xml:space="preserve">When present, this IE indicates whether a UPF </w:t>
            </w:r>
            <w:r>
              <w:t xml:space="preserve">which </w:t>
            </w:r>
            <w:r w:rsidRPr="00B1070C">
              <w:t xml:space="preserve">is configured </w:t>
            </w:r>
            <w:r>
              <w:t>to support Sxa interface is requested to be discovered.</w:t>
            </w:r>
          </w:p>
          <w:p w14:paraId="1B4AFCDE" w14:textId="77777777" w:rsidR="00B201B0" w:rsidRPr="00075E8F" w:rsidRDefault="00B201B0" w:rsidP="00B201B0">
            <w:pPr>
              <w:pStyle w:val="TAL"/>
            </w:pPr>
          </w:p>
          <w:p w14:paraId="26D3A086" w14:textId="77777777" w:rsidR="00B201B0" w:rsidRPr="00075E8F" w:rsidRDefault="00B201B0" w:rsidP="00B201B0">
            <w:pPr>
              <w:pStyle w:val="TAL"/>
            </w:pPr>
            <w:r w:rsidRPr="00B1070C">
              <w:t xml:space="preserve">true: a UPF which is configured </w:t>
            </w:r>
            <w:r>
              <w:t>to support Sxa interface</w:t>
            </w:r>
            <w:r w:rsidRPr="00B1070C">
              <w:t xml:space="preserve"> is requested to be discovered;</w:t>
            </w:r>
          </w:p>
          <w:p w14:paraId="12EF8E1B" w14:textId="3C8FFC4C" w:rsidR="00B201B0" w:rsidRPr="00B1070C" w:rsidRDefault="00B201B0" w:rsidP="00B201B0">
            <w:pPr>
              <w:pStyle w:val="TAL"/>
            </w:pPr>
            <w:r w:rsidRPr="00B1070C">
              <w:t xml:space="preserve">false: a UPF which is not configured </w:t>
            </w:r>
            <w:r>
              <w:t>to support Sxa interface is requested to be discovered</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0B2B54D7" w14:textId="7091AE8F" w:rsidR="00B201B0" w:rsidRPr="00075E8F" w:rsidRDefault="00B201B0" w:rsidP="00B201B0">
            <w:pPr>
              <w:pStyle w:val="TAL"/>
              <w:rPr>
                <w:color w:val="000000"/>
              </w:rPr>
            </w:pPr>
            <w:r w:rsidRPr="00D4681E">
              <w:t>Query-SBIProtoc1</w:t>
            </w:r>
            <w:r>
              <w:t>8</w:t>
            </w:r>
          </w:p>
        </w:tc>
      </w:tr>
      <w:tr w:rsidR="00B201B0" w:rsidRPr="00690A26" w14:paraId="6FF399B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FABD7AF" w14:textId="77777777" w:rsidR="00B201B0" w:rsidRPr="00075E8F" w:rsidRDefault="00B201B0" w:rsidP="00B201B0">
            <w:pPr>
              <w:pStyle w:val="TAL"/>
            </w:pPr>
            <w:r w:rsidRPr="00B1070C">
              <w:t>scp-domain-list</w:t>
            </w:r>
          </w:p>
        </w:tc>
        <w:tc>
          <w:tcPr>
            <w:tcW w:w="737" w:type="pct"/>
            <w:tcBorders>
              <w:top w:val="single" w:sz="4" w:space="0" w:color="auto"/>
              <w:left w:val="single" w:sz="6" w:space="0" w:color="000000"/>
              <w:bottom w:val="single" w:sz="4" w:space="0" w:color="auto"/>
              <w:right w:val="single" w:sz="6" w:space="0" w:color="000000"/>
            </w:tcBorders>
          </w:tcPr>
          <w:p w14:paraId="3E7E2858" w14:textId="77777777" w:rsidR="00B201B0" w:rsidRPr="00075E8F" w:rsidRDefault="00B201B0" w:rsidP="00B201B0">
            <w:pPr>
              <w:pStyle w:val="TAL"/>
              <w:rPr>
                <w:color w:val="000000"/>
              </w:rPr>
            </w:pPr>
            <w:r>
              <w:rPr>
                <w:color w:val="000000"/>
              </w:rPr>
              <w:t>array(string)</w:t>
            </w:r>
          </w:p>
        </w:tc>
        <w:tc>
          <w:tcPr>
            <w:tcW w:w="160" w:type="pct"/>
            <w:tcBorders>
              <w:top w:val="single" w:sz="4" w:space="0" w:color="auto"/>
              <w:left w:val="single" w:sz="6" w:space="0" w:color="000000"/>
              <w:bottom w:val="single" w:sz="4" w:space="0" w:color="auto"/>
              <w:right w:val="single" w:sz="6" w:space="0" w:color="000000"/>
            </w:tcBorders>
          </w:tcPr>
          <w:p w14:paraId="08DE94A9" w14:textId="77777777" w:rsidR="00B201B0" w:rsidRPr="00075E8F"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DF9BEF5" w14:textId="77777777" w:rsidR="00B201B0" w:rsidRPr="00075E8F" w:rsidRDefault="00B201B0" w:rsidP="00B201B0">
            <w:pPr>
              <w:pStyle w:val="TAL"/>
              <w:rPr>
                <w:lang w:eastAsia="zh-CN"/>
              </w:rPr>
            </w:pPr>
            <w:r w:rsidRPr="00B1070C">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11F933F" w14:textId="5C971E91" w:rsidR="00B201B0" w:rsidRPr="00075E8F" w:rsidRDefault="00B201B0" w:rsidP="00B201B0">
            <w:pPr>
              <w:pStyle w:val="TAL"/>
            </w:pPr>
            <w:r w:rsidRPr="00B1070C">
              <w:t xml:space="preserve">When present, this IE shall contain the SCP domain(s) the target NF, SCP or SEPP belongs to. The NRF shall return NF, SCP or SEPP profiles that belong to all the SCP domains provided in this list. </w:t>
            </w:r>
          </w:p>
        </w:tc>
        <w:tc>
          <w:tcPr>
            <w:tcW w:w="467" w:type="pct"/>
            <w:tcBorders>
              <w:top w:val="single" w:sz="4" w:space="0" w:color="auto"/>
              <w:left w:val="single" w:sz="6" w:space="0" w:color="000000"/>
              <w:bottom w:val="single" w:sz="4" w:space="0" w:color="auto"/>
              <w:right w:val="single" w:sz="6" w:space="0" w:color="000000"/>
            </w:tcBorders>
          </w:tcPr>
          <w:p w14:paraId="4360B459" w14:textId="77777777" w:rsidR="00B201B0" w:rsidRPr="00075E8F" w:rsidRDefault="00B201B0" w:rsidP="00B201B0">
            <w:pPr>
              <w:pStyle w:val="TAL"/>
              <w:rPr>
                <w:color w:val="000000"/>
              </w:rPr>
            </w:pPr>
            <w:r w:rsidRPr="00A16735">
              <w:rPr>
                <w:color w:val="000000"/>
              </w:rPr>
              <w:t>Query-Params-Ext2</w:t>
            </w:r>
          </w:p>
        </w:tc>
      </w:tr>
      <w:tr w:rsidR="00B201B0" w:rsidRPr="00690A26" w14:paraId="6B5A9079"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5CE415" w14:textId="77777777" w:rsidR="00B201B0" w:rsidRPr="00075E8F" w:rsidRDefault="00B201B0" w:rsidP="00B201B0">
            <w:pPr>
              <w:pStyle w:val="TAL"/>
              <w:rPr>
                <w:color w:val="000000"/>
              </w:rPr>
            </w:pPr>
            <w:r>
              <w:t>address-domain</w:t>
            </w:r>
          </w:p>
        </w:tc>
        <w:tc>
          <w:tcPr>
            <w:tcW w:w="737" w:type="pct"/>
            <w:tcBorders>
              <w:top w:val="single" w:sz="4" w:space="0" w:color="auto"/>
              <w:left w:val="single" w:sz="6" w:space="0" w:color="000000"/>
              <w:bottom w:val="single" w:sz="4" w:space="0" w:color="auto"/>
              <w:right w:val="single" w:sz="6" w:space="0" w:color="000000"/>
            </w:tcBorders>
          </w:tcPr>
          <w:p w14:paraId="59A6FB54" w14:textId="77777777" w:rsidR="00B201B0" w:rsidRPr="00075E8F" w:rsidRDefault="00B201B0" w:rsidP="00B201B0">
            <w:pPr>
              <w:pStyle w:val="TAL"/>
              <w:rPr>
                <w:color w:val="000000"/>
              </w:rPr>
            </w:pPr>
            <w:r>
              <w:t>Fqdn</w:t>
            </w:r>
          </w:p>
        </w:tc>
        <w:tc>
          <w:tcPr>
            <w:tcW w:w="160" w:type="pct"/>
            <w:tcBorders>
              <w:top w:val="single" w:sz="4" w:space="0" w:color="auto"/>
              <w:left w:val="single" w:sz="6" w:space="0" w:color="000000"/>
              <w:bottom w:val="single" w:sz="4" w:space="0" w:color="auto"/>
              <w:right w:val="single" w:sz="6" w:space="0" w:color="000000"/>
            </w:tcBorders>
          </w:tcPr>
          <w:p w14:paraId="7604AF89"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2CCF1BCC"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6A32DC"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address domain</w:t>
            </w:r>
            <w:r w:rsidRPr="00690A26">
              <w:rPr>
                <w:rFonts w:cs="Arial" w:hint="eastAsia"/>
                <w:szCs w:val="18"/>
              </w:rPr>
              <w:t xml:space="preserve">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52DDBEB" w14:textId="77777777" w:rsidR="00B201B0" w:rsidRPr="00075E8F" w:rsidRDefault="00B201B0" w:rsidP="00B201B0">
            <w:pPr>
              <w:pStyle w:val="TAL"/>
            </w:pPr>
            <w:r w:rsidRPr="00B1070C">
              <w:t>Query-Params-Ext2</w:t>
            </w:r>
          </w:p>
        </w:tc>
      </w:tr>
      <w:tr w:rsidR="00B201B0" w:rsidRPr="00690A26" w14:paraId="4DF421F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656473" w14:textId="77777777" w:rsidR="00B201B0" w:rsidRPr="00075E8F" w:rsidRDefault="00B201B0" w:rsidP="00B201B0">
            <w:pPr>
              <w:pStyle w:val="TAL"/>
              <w:rPr>
                <w:color w:val="000000"/>
              </w:rPr>
            </w:pPr>
            <w:r>
              <w:t>ipv4-addr</w:t>
            </w:r>
          </w:p>
        </w:tc>
        <w:tc>
          <w:tcPr>
            <w:tcW w:w="737" w:type="pct"/>
            <w:tcBorders>
              <w:top w:val="single" w:sz="4" w:space="0" w:color="auto"/>
              <w:left w:val="single" w:sz="6" w:space="0" w:color="000000"/>
              <w:bottom w:val="single" w:sz="4" w:space="0" w:color="auto"/>
              <w:right w:val="single" w:sz="6" w:space="0" w:color="000000"/>
            </w:tcBorders>
          </w:tcPr>
          <w:p w14:paraId="28CB583C" w14:textId="77777777" w:rsidR="00B201B0" w:rsidRPr="00075E8F" w:rsidRDefault="00B201B0" w:rsidP="00B201B0">
            <w:pPr>
              <w:pStyle w:val="TAL"/>
              <w:rPr>
                <w:color w:val="000000"/>
              </w:rPr>
            </w:pPr>
            <w:r w:rsidRPr="00690A26">
              <w:t>Ipv4Addr</w:t>
            </w:r>
          </w:p>
        </w:tc>
        <w:tc>
          <w:tcPr>
            <w:tcW w:w="160" w:type="pct"/>
            <w:tcBorders>
              <w:top w:val="single" w:sz="4" w:space="0" w:color="auto"/>
              <w:left w:val="single" w:sz="6" w:space="0" w:color="000000"/>
              <w:bottom w:val="single" w:sz="4" w:space="0" w:color="auto"/>
              <w:right w:val="single" w:sz="6" w:space="0" w:color="000000"/>
            </w:tcBorders>
          </w:tcPr>
          <w:p w14:paraId="1C04C214"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7D96294B"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4BB0CA6"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IPv4 address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6E0ED16" w14:textId="77777777" w:rsidR="00B201B0" w:rsidRPr="00075E8F" w:rsidRDefault="00B201B0" w:rsidP="00B201B0">
            <w:pPr>
              <w:pStyle w:val="TAL"/>
            </w:pPr>
            <w:r w:rsidRPr="00B1070C">
              <w:t>Query-Params-Ext2</w:t>
            </w:r>
          </w:p>
        </w:tc>
      </w:tr>
      <w:tr w:rsidR="00B201B0" w:rsidRPr="00690A26" w14:paraId="1FD6D444"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894D8" w14:textId="77777777" w:rsidR="00B201B0" w:rsidRPr="00075E8F" w:rsidRDefault="00B201B0" w:rsidP="00B201B0">
            <w:pPr>
              <w:pStyle w:val="TAL"/>
              <w:rPr>
                <w:color w:val="000000"/>
              </w:rPr>
            </w:pPr>
            <w:r>
              <w:t>ipv6-prefix</w:t>
            </w:r>
          </w:p>
        </w:tc>
        <w:tc>
          <w:tcPr>
            <w:tcW w:w="737" w:type="pct"/>
            <w:tcBorders>
              <w:top w:val="single" w:sz="4" w:space="0" w:color="auto"/>
              <w:left w:val="single" w:sz="6" w:space="0" w:color="000000"/>
              <w:bottom w:val="single" w:sz="4" w:space="0" w:color="auto"/>
              <w:right w:val="single" w:sz="6" w:space="0" w:color="000000"/>
            </w:tcBorders>
          </w:tcPr>
          <w:p w14:paraId="0F02E336" w14:textId="77777777" w:rsidR="00B201B0" w:rsidRPr="00075E8F" w:rsidRDefault="00B201B0" w:rsidP="00B201B0">
            <w:pPr>
              <w:pStyle w:val="TAL"/>
              <w:rPr>
                <w:color w:val="000000"/>
              </w:rPr>
            </w:pPr>
            <w:r w:rsidRPr="00690A26">
              <w:t>Ipv6</w:t>
            </w:r>
            <w:r>
              <w:t>Prefix</w:t>
            </w:r>
          </w:p>
        </w:tc>
        <w:tc>
          <w:tcPr>
            <w:tcW w:w="160" w:type="pct"/>
            <w:tcBorders>
              <w:top w:val="single" w:sz="4" w:space="0" w:color="auto"/>
              <w:left w:val="single" w:sz="6" w:space="0" w:color="000000"/>
              <w:bottom w:val="single" w:sz="4" w:space="0" w:color="auto"/>
              <w:right w:val="single" w:sz="6" w:space="0" w:color="000000"/>
            </w:tcBorders>
          </w:tcPr>
          <w:p w14:paraId="7CD33FB1" w14:textId="77777777" w:rsidR="00B201B0" w:rsidRPr="00075E8F"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F3F6887" w14:textId="77777777" w:rsidR="00B201B0" w:rsidRPr="00075E8F" w:rsidRDefault="00B201B0" w:rsidP="00B201B0">
            <w:pPr>
              <w:pStyle w:val="TAL"/>
              <w:rPr>
                <w:color w:val="000000"/>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E99ED5E" w14:textId="77777777"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IPv6 prefix </w:t>
            </w:r>
            <w:r w:rsidRPr="00690A26">
              <w:rPr>
                <w:rFonts w:cs="Arial"/>
                <w:szCs w:val="18"/>
              </w:rPr>
              <w:t>that</w:t>
            </w:r>
            <w:r w:rsidRPr="00690A26">
              <w:rPr>
                <w:rFonts w:cs="Arial" w:hint="eastAsia"/>
                <w:szCs w:val="18"/>
              </w:rPr>
              <w:t xml:space="preserve"> </w:t>
            </w:r>
            <w:r>
              <w:rPr>
                <w:rFonts w:cs="Arial"/>
                <w:szCs w:val="18"/>
              </w:rPr>
              <w:t>shall be reachable through the SCP</w:t>
            </w:r>
            <w:r w:rsidRPr="00690A26">
              <w:rPr>
                <w:rFonts w:cs="Arial"/>
                <w:szCs w:val="18"/>
              </w:rPr>
              <w:t>. 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0233FF53" w14:textId="77777777" w:rsidR="00B201B0" w:rsidRPr="00075E8F" w:rsidRDefault="00B201B0" w:rsidP="00B201B0">
            <w:pPr>
              <w:pStyle w:val="TAL"/>
            </w:pPr>
            <w:r w:rsidRPr="00B1070C">
              <w:t>Query-Params-Ext2</w:t>
            </w:r>
          </w:p>
        </w:tc>
      </w:tr>
      <w:tr w:rsidR="00B201B0" w:rsidRPr="00690A26" w14:paraId="072153E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F9A08A1" w14:textId="77777777" w:rsidR="00B201B0" w:rsidRPr="00075E8F" w:rsidRDefault="00B201B0" w:rsidP="00B201B0">
            <w:pPr>
              <w:pStyle w:val="TAL"/>
              <w:rPr>
                <w:color w:val="000000"/>
              </w:rPr>
            </w:pPr>
            <w:r>
              <w:t>served</w:t>
            </w:r>
            <w:r w:rsidRPr="00690A26">
              <w:t>-nf-set-id</w:t>
            </w:r>
          </w:p>
        </w:tc>
        <w:tc>
          <w:tcPr>
            <w:tcW w:w="737" w:type="pct"/>
            <w:tcBorders>
              <w:top w:val="single" w:sz="4" w:space="0" w:color="auto"/>
              <w:left w:val="single" w:sz="6" w:space="0" w:color="000000"/>
              <w:bottom w:val="single" w:sz="4" w:space="0" w:color="auto"/>
              <w:right w:val="single" w:sz="6" w:space="0" w:color="000000"/>
            </w:tcBorders>
          </w:tcPr>
          <w:p w14:paraId="2349BD64" w14:textId="77777777" w:rsidR="00B201B0" w:rsidRPr="00075E8F" w:rsidRDefault="00B201B0" w:rsidP="00B201B0">
            <w:pPr>
              <w:pStyle w:val="TAL"/>
              <w:rPr>
                <w:color w:val="000000"/>
              </w:rPr>
            </w:pPr>
            <w:r w:rsidRPr="00690A26">
              <w:t>NfSetId</w:t>
            </w:r>
          </w:p>
        </w:tc>
        <w:tc>
          <w:tcPr>
            <w:tcW w:w="160" w:type="pct"/>
            <w:tcBorders>
              <w:top w:val="single" w:sz="4" w:space="0" w:color="auto"/>
              <w:left w:val="single" w:sz="6" w:space="0" w:color="000000"/>
              <w:bottom w:val="single" w:sz="4" w:space="0" w:color="auto"/>
              <w:right w:val="single" w:sz="6" w:space="0" w:color="000000"/>
            </w:tcBorders>
          </w:tcPr>
          <w:p w14:paraId="5EF361F2"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A0158BB"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0B5D346" w14:textId="77777777" w:rsidR="00B201B0" w:rsidRPr="00075E8F" w:rsidRDefault="00B201B0" w:rsidP="00B201B0">
            <w:pPr>
              <w:pStyle w:val="TAL"/>
              <w:rPr>
                <w:color w:val="000000"/>
              </w:rPr>
            </w:pPr>
            <w:r w:rsidRPr="00690A26">
              <w:t xml:space="preserve">When present, this IE shall contain the NF Set ID </w:t>
            </w:r>
            <w:r>
              <w:t xml:space="preserve">that shall be reachable through the SCP. </w:t>
            </w:r>
            <w:r w:rsidRPr="00690A26">
              <w:rPr>
                <w:rFonts w:cs="Arial"/>
                <w:szCs w:val="18"/>
              </w:rPr>
              <w:t>This IE may be included when the target NF type is "</w:t>
            </w:r>
            <w:r>
              <w:rPr>
                <w:rFonts w:cs="Arial"/>
                <w:szCs w:val="18"/>
              </w:rPr>
              <w:t>SCP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3A77205D" w14:textId="77777777" w:rsidR="00B201B0" w:rsidRPr="00075E8F" w:rsidRDefault="00B201B0" w:rsidP="00B201B0">
            <w:pPr>
              <w:pStyle w:val="TAL"/>
              <w:rPr>
                <w:color w:val="000000"/>
              </w:rPr>
            </w:pPr>
            <w:r w:rsidRPr="00690A26">
              <w:t>Query-Params-Ext2</w:t>
            </w:r>
          </w:p>
        </w:tc>
      </w:tr>
      <w:tr w:rsidR="00B201B0" w:rsidRPr="00690A26" w14:paraId="278453D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9C564E" w14:textId="77777777" w:rsidR="00B201B0" w:rsidRPr="00075E8F" w:rsidRDefault="00B201B0" w:rsidP="00B201B0">
            <w:pPr>
              <w:pStyle w:val="TAL"/>
              <w:rPr>
                <w:color w:val="000000"/>
              </w:rPr>
            </w:pPr>
            <w:r>
              <w:t>remote</w:t>
            </w:r>
            <w:r w:rsidRPr="00690A26">
              <w:rPr>
                <w:rFonts w:hint="eastAsia"/>
              </w:rPr>
              <w:t>-plmn</w:t>
            </w:r>
            <w:r>
              <w:t>-id</w:t>
            </w:r>
          </w:p>
        </w:tc>
        <w:tc>
          <w:tcPr>
            <w:tcW w:w="737" w:type="pct"/>
            <w:tcBorders>
              <w:top w:val="single" w:sz="4" w:space="0" w:color="auto"/>
              <w:left w:val="single" w:sz="6" w:space="0" w:color="000000"/>
              <w:bottom w:val="single" w:sz="4" w:space="0" w:color="auto"/>
              <w:right w:val="single" w:sz="6" w:space="0" w:color="000000"/>
            </w:tcBorders>
          </w:tcPr>
          <w:p w14:paraId="1CA7A736" w14:textId="77777777" w:rsidR="00B201B0" w:rsidRPr="00075E8F" w:rsidRDefault="00B201B0" w:rsidP="00B201B0">
            <w:pPr>
              <w:pStyle w:val="TAL"/>
              <w:rPr>
                <w:color w:val="000000"/>
              </w:rPr>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66C670EC" w14:textId="77777777" w:rsidR="00B201B0" w:rsidRPr="00075E8F" w:rsidRDefault="00B201B0" w:rsidP="00B201B0">
            <w:pPr>
              <w:pStyle w:val="TAC"/>
              <w:rPr>
                <w:color w:val="000000"/>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5E6F150" w14:textId="77777777" w:rsidR="00B201B0" w:rsidRPr="00075E8F"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7C47342" w14:textId="60780A45" w:rsidR="00B201B0" w:rsidRPr="00075E8F" w:rsidRDefault="00B201B0" w:rsidP="00B201B0">
            <w:pPr>
              <w:pStyle w:val="TAL"/>
              <w:rPr>
                <w:color w:val="000000"/>
              </w:rPr>
            </w:pPr>
            <w:r w:rsidRPr="00690A26">
              <w:rPr>
                <w:rFonts w:cs="Arial" w:hint="eastAsia"/>
                <w:szCs w:val="18"/>
              </w:rPr>
              <w:t xml:space="preserve">If included, this IE shall contain the </w:t>
            </w:r>
            <w:r>
              <w:rPr>
                <w:rFonts w:cs="Arial"/>
                <w:szCs w:val="18"/>
              </w:rPr>
              <w:t xml:space="preserve">remote </w:t>
            </w:r>
            <w:r w:rsidRPr="00690A26">
              <w:rPr>
                <w:rFonts w:cs="Arial" w:hint="eastAsia"/>
                <w:szCs w:val="18"/>
              </w:rPr>
              <w:t xml:space="preserve">PLMN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7686AC13" w14:textId="77777777" w:rsidR="00B201B0" w:rsidRPr="00075E8F" w:rsidRDefault="00B201B0" w:rsidP="00B201B0">
            <w:pPr>
              <w:pStyle w:val="TAL"/>
            </w:pPr>
            <w:r w:rsidRPr="00B1070C">
              <w:t>Query-Params-Ext2</w:t>
            </w:r>
          </w:p>
        </w:tc>
      </w:tr>
      <w:tr w:rsidR="00B201B0" w:rsidRPr="00690A26" w14:paraId="1891037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6BDC3E" w14:textId="583F340C" w:rsidR="00B201B0" w:rsidRDefault="00B201B0" w:rsidP="00B201B0">
            <w:pPr>
              <w:pStyle w:val="TAL"/>
            </w:pPr>
            <w:r>
              <w:t>remote</w:t>
            </w:r>
            <w:r w:rsidRPr="00690A26">
              <w:rPr>
                <w:rFonts w:hint="eastAsia"/>
              </w:rPr>
              <w:t>-</w:t>
            </w:r>
            <w:r>
              <w:t>snpn-id</w:t>
            </w:r>
          </w:p>
        </w:tc>
        <w:tc>
          <w:tcPr>
            <w:tcW w:w="737" w:type="pct"/>
            <w:tcBorders>
              <w:top w:val="single" w:sz="4" w:space="0" w:color="auto"/>
              <w:left w:val="single" w:sz="6" w:space="0" w:color="000000"/>
              <w:bottom w:val="single" w:sz="4" w:space="0" w:color="auto"/>
              <w:right w:val="single" w:sz="6" w:space="0" w:color="000000"/>
            </w:tcBorders>
          </w:tcPr>
          <w:p w14:paraId="3AED262B" w14:textId="0BBC833C" w:rsidR="00B201B0" w:rsidRPr="00690A26" w:rsidRDefault="00B201B0" w:rsidP="00B201B0">
            <w:pPr>
              <w:pStyle w:val="TAL"/>
            </w:pPr>
            <w:r w:rsidRPr="00690A26">
              <w:rPr>
                <w:rFonts w:hint="eastAsia"/>
              </w:rPr>
              <w:t>PlmnId</w:t>
            </w:r>
            <w:r>
              <w:t>Nid</w:t>
            </w:r>
          </w:p>
        </w:tc>
        <w:tc>
          <w:tcPr>
            <w:tcW w:w="160" w:type="pct"/>
            <w:tcBorders>
              <w:top w:val="single" w:sz="4" w:space="0" w:color="auto"/>
              <w:left w:val="single" w:sz="6" w:space="0" w:color="000000"/>
              <w:bottom w:val="single" w:sz="4" w:space="0" w:color="auto"/>
              <w:right w:val="single" w:sz="6" w:space="0" w:color="000000"/>
            </w:tcBorders>
          </w:tcPr>
          <w:p w14:paraId="36DE0BF9" w14:textId="5A03443A"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F7E2CD0" w14:textId="4A5D3E16"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68A3434" w14:textId="7623A3BC" w:rsidR="00B201B0" w:rsidRPr="00690A26" w:rsidRDefault="00B201B0" w:rsidP="00B201B0">
            <w:pPr>
              <w:pStyle w:val="TAL"/>
              <w:rPr>
                <w:rFonts w:cs="Arial"/>
                <w:szCs w:val="18"/>
              </w:rPr>
            </w:pPr>
            <w:r w:rsidRPr="00690A26">
              <w:rPr>
                <w:rFonts w:cs="Arial" w:hint="eastAsia"/>
                <w:szCs w:val="18"/>
              </w:rPr>
              <w:t xml:space="preserve">If included, this IE shall contain the </w:t>
            </w:r>
            <w:r>
              <w:rPr>
                <w:rFonts w:cs="Arial"/>
                <w:szCs w:val="18"/>
              </w:rPr>
              <w:t>remote SNPN</w:t>
            </w:r>
            <w:r w:rsidRPr="00690A26">
              <w:rPr>
                <w:rFonts w:cs="Arial" w:hint="eastAsia"/>
                <w:szCs w:val="18"/>
              </w:rPr>
              <w:t xml:space="preserve"> ID </w:t>
            </w:r>
            <w:r w:rsidRPr="00690A26">
              <w:rPr>
                <w:rFonts w:cs="Arial"/>
                <w:szCs w:val="18"/>
              </w:rPr>
              <w:t>that</w:t>
            </w:r>
            <w:r w:rsidRPr="00690A26">
              <w:rPr>
                <w:rFonts w:cs="Arial" w:hint="eastAsia"/>
                <w:szCs w:val="18"/>
              </w:rPr>
              <w:t xml:space="preserve"> </w:t>
            </w:r>
            <w:r>
              <w:rPr>
                <w:rFonts w:cs="Arial"/>
                <w:szCs w:val="18"/>
              </w:rPr>
              <w:t>shall be reachable through the SCP or SEPP</w:t>
            </w:r>
            <w:r w:rsidRPr="00690A26">
              <w:rPr>
                <w:rFonts w:cs="Arial"/>
                <w:szCs w:val="18"/>
              </w:rPr>
              <w:t>. This IE may be included when the target NF type is "</w:t>
            </w:r>
            <w:r>
              <w:rPr>
                <w:rFonts w:cs="Arial"/>
                <w:szCs w:val="18"/>
              </w:rPr>
              <w:t>SCP</w:t>
            </w:r>
            <w:r w:rsidRPr="00690A26">
              <w:rPr>
                <w:rFonts w:cs="Arial"/>
                <w:szCs w:val="18"/>
              </w:rPr>
              <w:t>"</w:t>
            </w:r>
            <w:r>
              <w:rPr>
                <w:rFonts w:cs="Arial"/>
                <w:szCs w:val="18"/>
              </w:rPr>
              <w:t xml:space="preserve"> or "SEPP"</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F01867C" w14:textId="504D6A04" w:rsidR="00B201B0" w:rsidRPr="00B1070C" w:rsidRDefault="00B201B0" w:rsidP="00B201B0">
            <w:pPr>
              <w:pStyle w:val="TAL"/>
            </w:pPr>
            <w:r>
              <w:t>Query-ENPN</w:t>
            </w:r>
          </w:p>
        </w:tc>
      </w:tr>
      <w:tr w:rsidR="00B201B0" w:rsidRPr="00690A26" w14:paraId="1D76BF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A90E0D5" w14:textId="77777777" w:rsidR="00B201B0" w:rsidRDefault="00B201B0" w:rsidP="00B201B0">
            <w:pPr>
              <w:pStyle w:val="TAL"/>
            </w:pPr>
            <w:r w:rsidRPr="00B1070C">
              <w:t>data-forwarding</w:t>
            </w:r>
          </w:p>
        </w:tc>
        <w:tc>
          <w:tcPr>
            <w:tcW w:w="737" w:type="pct"/>
            <w:tcBorders>
              <w:top w:val="single" w:sz="4" w:space="0" w:color="auto"/>
              <w:left w:val="single" w:sz="6" w:space="0" w:color="000000"/>
              <w:bottom w:val="single" w:sz="4" w:space="0" w:color="auto"/>
              <w:right w:val="single" w:sz="6" w:space="0" w:color="000000"/>
            </w:tcBorders>
          </w:tcPr>
          <w:p w14:paraId="430E05AC" w14:textId="77777777" w:rsidR="00B201B0" w:rsidRPr="00690A26" w:rsidRDefault="00B201B0" w:rsidP="00B201B0">
            <w:pPr>
              <w:pStyle w:val="TAL"/>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0BFC7D77" w14:textId="77777777" w:rsidR="00B201B0" w:rsidRPr="00690A26" w:rsidRDefault="00B201B0" w:rsidP="00B201B0">
            <w:pPr>
              <w:pStyle w:val="TAL"/>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7065F9DF" w14:textId="77777777" w:rsidR="00B201B0" w:rsidRPr="00690A26" w:rsidRDefault="00B201B0" w:rsidP="00B201B0">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2FD055" w14:textId="77777777" w:rsidR="00B201B0" w:rsidRDefault="00B201B0" w:rsidP="00B201B0">
            <w:pPr>
              <w:pStyle w:val="TAL"/>
            </w:pPr>
            <w:r w:rsidRPr="00B1070C">
              <w:t>This may be included if the target NF type is "UPF". (NOTE 13)</w:t>
            </w:r>
          </w:p>
          <w:p w14:paraId="2C580B25" w14:textId="77777777" w:rsidR="00B201B0" w:rsidRDefault="00B201B0" w:rsidP="00B201B0">
            <w:pPr>
              <w:pStyle w:val="TAL"/>
            </w:pPr>
          </w:p>
          <w:p w14:paraId="48B0621B" w14:textId="77777777" w:rsidR="00B201B0" w:rsidRDefault="00B201B0" w:rsidP="00B201B0">
            <w:pPr>
              <w:pStyle w:val="TAL"/>
            </w:pPr>
            <w:r w:rsidRPr="00B1070C">
              <w:t>When present, the IE indicates whether UPF(s) configured for data forwarding needs to be discovered.</w:t>
            </w:r>
          </w:p>
          <w:p w14:paraId="31B09394" w14:textId="77777777" w:rsidR="00B201B0" w:rsidRDefault="00B201B0" w:rsidP="00B201B0">
            <w:pPr>
              <w:pStyle w:val="TAL"/>
            </w:pPr>
          </w:p>
          <w:p w14:paraId="5E1A7293" w14:textId="77777777" w:rsidR="00B201B0" w:rsidRPr="00690A26" w:rsidRDefault="00B201B0" w:rsidP="00B201B0">
            <w:pPr>
              <w:pStyle w:val="TAL"/>
            </w:pPr>
            <w:r w:rsidRPr="00B1070C">
              <w:t>true: UPF(s) configured for data forwarding is requested to be discovered;</w:t>
            </w:r>
            <w:r w:rsidRPr="00B1070C">
              <w:br/>
              <w:t>false: UPF(s) not configured for data forwarding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37AA5B21" w14:textId="77777777" w:rsidR="00B201B0" w:rsidRPr="00A16735" w:rsidRDefault="00B201B0" w:rsidP="00B201B0">
            <w:pPr>
              <w:pStyle w:val="TAL"/>
            </w:pPr>
            <w:r w:rsidRPr="00B1070C">
              <w:t>Query-Params-Ext2</w:t>
            </w:r>
          </w:p>
        </w:tc>
      </w:tr>
      <w:tr w:rsidR="00B201B0" w:rsidRPr="00690A26" w14:paraId="1A637AA6"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FA8175F" w14:textId="77777777" w:rsidR="00B201B0" w:rsidRDefault="00B201B0" w:rsidP="00B201B0">
            <w:pPr>
              <w:pStyle w:val="TAL"/>
            </w:pPr>
            <w:r w:rsidRPr="00B1070C">
              <w:t>preferred-full-plmn</w:t>
            </w:r>
          </w:p>
        </w:tc>
        <w:tc>
          <w:tcPr>
            <w:tcW w:w="737" w:type="pct"/>
            <w:tcBorders>
              <w:top w:val="single" w:sz="4" w:space="0" w:color="auto"/>
              <w:left w:val="single" w:sz="6" w:space="0" w:color="000000"/>
              <w:bottom w:val="single" w:sz="4" w:space="0" w:color="auto"/>
              <w:right w:val="single" w:sz="6" w:space="0" w:color="000000"/>
            </w:tcBorders>
          </w:tcPr>
          <w:p w14:paraId="1E958ECD" w14:textId="77777777" w:rsidR="00B201B0" w:rsidRDefault="00B201B0" w:rsidP="00B201B0">
            <w:pPr>
              <w:pStyle w:val="TAL"/>
              <w:rPr>
                <w:color w:val="000000"/>
              </w:rPr>
            </w:pPr>
            <w:r>
              <w:rPr>
                <w:color w:val="000000"/>
              </w:rPr>
              <w:t>boolean</w:t>
            </w:r>
          </w:p>
        </w:tc>
        <w:tc>
          <w:tcPr>
            <w:tcW w:w="160" w:type="pct"/>
            <w:tcBorders>
              <w:top w:val="single" w:sz="4" w:space="0" w:color="auto"/>
              <w:left w:val="single" w:sz="6" w:space="0" w:color="000000"/>
              <w:bottom w:val="single" w:sz="4" w:space="0" w:color="auto"/>
              <w:right w:val="single" w:sz="6" w:space="0" w:color="000000"/>
            </w:tcBorders>
          </w:tcPr>
          <w:p w14:paraId="6A94088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4C188D91"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4FBE20B" w14:textId="77777777" w:rsidR="00B201B0" w:rsidRDefault="00B201B0" w:rsidP="00B201B0">
            <w:pPr>
              <w:pStyle w:val="TAL"/>
            </w:pPr>
            <w:r w:rsidRPr="00690A26">
              <w:rPr>
                <w:rFonts w:cs="Arial"/>
                <w:szCs w:val="18"/>
              </w:rPr>
              <w:t xml:space="preserve">When present, </w:t>
            </w:r>
            <w:r w:rsidRPr="00690A26">
              <w:t>the NRF shall prefer NF profile</w:t>
            </w:r>
            <w:r>
              <w:t>(</w:t>
            </w:r>
            <w:r w:rsidRPr="00690A26">
              <w:t>s</w:t>
            </w:r>
            <w:r>
              <w:t>)</w:t>
            </w:r>
            <w:r w:rsidRPr="00690A26">
              <w:t xml:space="preserve"> that can serve </w:t>
            </w:r>
            <w:r>
              <w:t>the full PLMN (i.e. can serve any TAI in the PLMN)</w:t>
            </w:r>
            <w:r w:rsidRPr="00690A26">
              <w:t xml:space="preserve">, or the NRF shall return </w:t>
            </w:r>
            <w:r>
              <w:t xml:space="preserve">other </w:t>
            </w:r>
            <w:r w:rsidRPr="00690A26">
              <w:t xml:space="preserve">NF profiles if no NF profile </w:t>
            </w:r>
            <w:r>
              <w:t>serving the full PLMN is found:</w:t>
            </w:r>
          </w:p>
          <w:p w14:paraId="2E1BAF31" w14:textId="77777777" w:rsidR="00B201B0" w:rsidRDefault="00B201B0" w:rsidP="00B201B0">
            <w:pPr>
              <w:pStyle w:val="TAL"/>
            </w:pPr>
          </w:p>
          <w:p w14:paraId="771CB38E" w14:textId="77777777" w:rsidR="00B201B0" w:rsidRDefault="00B201B0" w:rsidP="00B201B0">
            <w:pPr>
              <w:pStyle w:val="TAL"/>
            </w:pPr>
            <w:r w:rsidRPr="00B1070C">
              <w:t>- true: NF instance(s) serving the full PLMN is preferred;</w:t>
            </w:r>
          </w:p>
          <w:p w14:paraId="232136BD" w14:textId="77777777" w:rsidR="00B201B0" w:rsidRDefault="00B201B0" w:rsidP="00B201B0">
            <w:pPr>
              <w:pStyle w:val="TAL"/>
            </w:pPr>
            <w:r w:rsidRPr="00B1070C">
              <w:t>- false: NF instance(s) serving the full PLMN is not preferred.</w:t>
            </w:r>
          </w:p>
          <w:p w14:paraId="4C3DB6B8" w14:textId="77777777" w:rsidR="00B201B0" w:rsidRDefault="00B201B0" w:rsidP="00B201B0">
            <w:pPr>
              <w:pStyle w:val="TAL"/>
            </w:pPr>
          </w:p>
          <w:p w14:paraId="76978450" w14:textId="77777777" w:rsidR="00B201B0" w:rsidRDefault="00B201B0" w:rsidP="00B201B0">
            <w:pPr>
              <w:pStyle w:val="TAL"/>
            </w:pPr>
            <w:r w:rsidRPr="00690A26">
              <w:t xml:space="preserve">(NOTE </w:t>
            </w:r>
            <w:r>
              <w:t>14</w:t>
            </w:r>
            <w:r w:rsidRPr="00690A26">
              <w:t>)</w:t>
            </w:r>
          </w:p>
        </w:tc>
        <w:tc>
          <w:tcPr>
            <w:tcW w:w="467" w:type="pct"/>
            <w:tcBorders>
              <w:top w:val="single" w:sz="4" w:space="0" w:color="auto"/>
              <w:left w:val="single" w:sz="6" w:space="0" w:color="000000"/>
              <w:bottom w:val="single" w:sz="4" w:space="0" w:color="auto"/>
              <w:right w:val="single" w:sz="6" w:space="0" w:color="000000"/>
            </w:tcBorders>
          </w:tcPr>
          <w:p w14:paraId="2DBBD83D" w14:textId="77777777" w:rsidR="00B201B0" w:rsidRDefault="00B201B0" w:rsidP="00B201B0">
            <w:pPr>
              <w:pStyle w:val="TAL"/>
            </w:pPr>
            <w:r w:rsidRPr="00B1070C">
              <w:t>Query-Params-Ext2</w:t>
            </w:r>
          </w:p>
        </w:tc>
      </w:tr>
      <w:tr w:rsidR="00B201B0" w:rsidRPr="00690A26" w14:paraId="270DF04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64E7A7" w14:textId="77777777" w:rsidR="00B201B0" w:rsidRDefault="00B201B0" w:rsidP="00B201B0">
            <w:pPr>
              <w:pStyle w:val="TAL"/>
            </w:pPr>
            <w:r w:rsidRPr="00B1070C">
              <w:t>requester-features</w:t>
            </w:r>
          </w:p>
        </w:tc>
        <w:tc>
          <w:tcPr>
            <w:tcW w:w="737" w:type="pct"/>
            <w:tcBorders>
              <w:top w:val="single" w:sz="4" w:space="0" w:color="auto"/>
              <w:left w:val="single" w:sz="6" w:space="0" w:color="000000"/>
              <w:bottom w:val="single" w:sz="4" w:space="0" w:color="auto"/>
              <w:right w:val="single" w:sz="6" w:space="0" w:color="000000"/>
            </w:tcBorders>
          </w:tcPr>
          <w:p w14:paraId="3B17D818" w14:textId="77777777" w:rsidR="00B201B0" w:rsidRDefault="00B201B0" w:rsidP="00B201B0">
            <w:pPr>
              <w:pStyle w:val="TAL"/>
              <w:rPr>
                <w:color w:val="000000"/>
              </w:rPr>
            </w:pPr>
            <w:r>
              <w:rPr>
                <w:color w:val="000000"/>
              </w:rPr>
              <w:t>SupportedFeatures</w:t>
            </w:r>
          </w:p>
        </w:tc>
        <w:tc>
          <w:tcPr>
            <w:tcW w:w="160" w:type="pct"/>
            <w:tcBorders>
              <w:top w:val="single" w:sz="4" w:space="0" w:color="auto"/>
              <w:left w:val="single" w:sz="6" w:space="0" w:color="000000"/>
              <w:bottom w:val="single" w:sz="4" w:space="0" w:color="auto"/>
              <w:right w:val="single" w:sz="6" w:space="0" w:color="000000"/>
            </w:tcBorders>
          </w:tcPr>
          <w:p w14:paraId="1CC9F640" w14:textId="77777777" w:rsidR="00B201B0" w:rsidRDefault="00B201B0" w:rsidP="00B201B0">
            <w:pPr>
              <w:pStyle w:val="TAL"/>
              <w:rPr>
                <w:lang w:eastAsia="zh-CN"/>
              </w:rPr>
            </w:pPr>
            <w:r w:rsidRPr="00B1070C">
              <w:t>C</w:t>
            </w:r>
          </w:p>
        </w:tc>
        <w:tc>
          <w:tcPr>
            <w:tcW w:w="320" w:type="pct"/>
            <w:tcBorders>
              <w:top w:val="single" w:sz="4" w:space="0" w:color="auto"/>
              <w:left w:val="single" w:sz="6" w:space="0" w:color="000000"/>
              <w:bottom w:val="single" w:sz="4" w:space="0" w:color="auto"/>
              <w:right w:val="single" w:sz="6" w:space="0" w:color="000000"/>
            </w:tcBorders>
          </w:tcPr>
          <w:p w14:paraId="0AF8AD73"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122D119" w14:textId="5AEECBD0" w:rsidR="00B201B0" w:rsidRDefault="00B201B0" w:rsidP="00B201B0">
            <w:pPr>
              <w:pStyle w:val="TAL"/>
            </w:pPr>
            <w:r w:rsidRPr="00B1070C">
              <w:t>Nnrf_NFDiscovery features supported by the Requester NF that is invoking the Nnrf_NFDiscovery service.</w:t>
            </w:r>
          </w:p>
          <w:p w14:paraId="160DDAE2" w14:textId="77777777" w:rsidR="00B201B0" w:rsidRDefault="00B201B0" w:rsidP="00B201B0">
            <w:pPr>
              <w:pStyle w:val="TAL"/>
            </w:pPr>
          </w:p>
          <w:p w14:paraId="10561C4E" w14:textId="77777777" w:rsidR="00B201B0" w:rsidRDefault="00B201B0" w:rsidP="00B201B0">
            <w:pPr>
              <w:pStyle w:val="TAL"/>
            </w:pPr>
            <w:r w:rsidRPr="00B1070C">
              <w:t>This IE shall be included if at least one</w:t>
            </w:r>
            <w:r>
              <w:t xml:space="preserve"> of the following</w:t>
            </w:r>
            <w:r w:rsidRPr="00B1070C">
              <w:t xml:space="preserve"> feature</w:t>
            </w:r>
            <w:r>
              <w:t>s</w:t>
            </w:r>
            <w:r w:rsidRPr="00B1070C">
              <w:t xml:space="preserve"> is supported by the Requester NF</w:t>
            </w:r>
            <w:r>
              <w:t>:</w:t>
            </w:r>
          </w:p>
          <w:p w14:paraId="52889A27" w14:textId="77777777" w:rsidR="00B201B0" w:rsidRDefault="00B201B0" w:rsidP="00B201B0">
            <w:pPr>
              <w:pStyle w:val="TAL"/>
            </w:pPr>
            <w:r>
              <w:t>- Service-Map</w:t>
            </w:r>
          </w:p>
          <w:p w14:paraId="5D8E9E63" w14:textId="77777777" w:rsidR="00B201B0" w:rsidRDefault="00B201B0" w:rsidP="00B201B0">
            <w:pPr>
              <w:pStyle w:val="TAL"/>
            </w:pPr>
            <w:r>
              <w:t xml:space="preserve">- </w:t>
            </w:r>
            <w:r>
              <w:rPr>
                <w:noProof/>
                <w:lang w:eastAsia="zh-CN"/>
              </w:rPr>
              <w:t>Enh-NF-Discovery</w:t>
            </w:r>
          </w:p>
          <w:p w14:paraId="435F1C19" w14:textId="77777777" w:rsidR="00B201B0" w:rsidRDefault="00B201B0" w:rsidP="00B201B0">
            <w:pPr>
              <w:pStyle w:val="TAL"/>
            </w:pPr>
          </w:p>
          <w:p w14:paraId="2FBC6807" w14:textId="32C5C6A5" w:rsidR="00B201B0" w:rsidRPr="00690A26" w:rsidRDefault="00B201B0" w:rsidP="00B201B0">
            <w:pPr>
              <w:pStyle w:val="TAL"/>
              <w:rPr>
                <w:rFonts w:cs="Arial"/>
                <w:szCs w:val="18"/>
              </w:rPr>
            </w:pPr>
            <w:r>
              <w:t>This IE may be included otherwise</w:t>
            </w:r>
            <w:r w:rsidRPr="00B1070C">
              <w:t>.</w:t>
            </w:r>
          </w:p>
        </w:tc>
        <w:tc>
          <w:tcPr>
            <w:tcW w:w="467" w:type="pct"/>
            <w:tcBorders>
              <w:top w:val="single" w:sz="4" w:space="0" w:color="auto"/>
              <w:left w:val="single" w:sz="6" w:space="0" w:color="000000"/>
              <w:bottom w:val="single" w:sz="4" w:space="0" w:color="auto"/>
              <w:right w:val="single" w:sz="6" w:space="0" w:color="000000"/>
            </w:tcBorders>
          </w:tcPr>
          <w:p w14:paraId="69EF9402" w14:textId="77777777" w:rsidR="00B201B0" w:rsidRPr="00A16735" w:rsidRDefault="00B201B0" w:rsidP="00B201B0">
            <w:pPr>
              <w:pStyle w:val="TAL"/>
              <w:rPr>
                <w:color w:val="000000"/>
              </w:rPr>
            </w:pPr>
          </w:p>
        </w:tc>
      </w:tr>
      <w:tr w:rsidR="00B201B0" w:rsidRPr="00690A26" w14:paraId="4B9BF6D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CC8746A" w14:textId="77777777" w:rsidR="00B201B0" w:rsidRDefault="00B201B0" w:rsidP="00B201B0">
            <w:pPr>
              <w:pStyle w:val="TAL"/>
            </w:pPr>
            <w:r w:rsidRPr="00B1070C">
              <w:t>realm-id</w:t>
            </w:r>
          </w:p>
        </w:tc>
        <w:tc>
          <w:tcPr>
            <w:tcW w:w="737" w:type="pct"/>
            <w:tcBorders>
              <w:top w:val="single" w:sz="4" w:space="0" w:color="auto"/>
              <w:left w:val="single" w:sz="6" w:space="0" w:color="000000"/>
              <w:bottom w:val="single" w:sz="4" w:space="0" w:color="auto"/>
              <w:right w:val="single" w:sz="6" w:space="0" w:color="000000"/>
            </w:tcBorders>
          </w:tcPr>
          <w:p w14:paraId="1126FA6D"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1F61DB00"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081B59B5"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C4D2BE7" w14:textId="77777777" w:rsidR="00B201B0" w:rsidRDefault="00B201B0" w:rsidP="00B201B0">
            <w:pPr>
              <w:pStyle w:val="TAL"/>
              <w:rPr>
                <w:color w:val="000000"/>
              </w:rPr>
            </w:pPr>
            <w:r>
              <w:t>May be included i</w:t>
            </w:r>
            <w:r w:rsidRPr="00690A26">
              <w:t>f the target NF type is "</w:t>
            </w:r>
            <w:r>
              <w:t>UDSF</w:t>
            </w:r>
            <w:r w:rsidRPr="00690A26">
              <w:t>"</w:t>
            </w:r>
            <w:r>
              <w:t>. If included, this IE shall contain the realm-id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579A0AC4" w14:textId="77777777" w:rsidR="00B201B0" w:rsidRPr="00A16735" w:rsidRDefault="00B201B0" w:rsidP="00B201B0">
            <w:pPr>
              <w:pStyle w:val="TAL"/>
            </w:pPr>
            <w:r w:rsidRPr="00B1070C">
              <w:t>Query-Params-Ext4</w:t>
            </w:r>
          </w:p>
        </w:tc>
      </w:tr>
      <w:tr w:rsidR="00B201B0" w:rsidRPr="00690A26" w14:paraId="368924C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95976B0" w14:textId="77777777" w:rsidR="00B201B0" w:rsidRDefault="00B201B0" w:rsidP="00B201B0">
            <w:pPr>
              <w:pStyle w:val="TAL"/>
            </w:pPr>
            <w:r w:rsidRPr="00B1070C">
              <w:t>storage-id</w:t>
            </w:r>
          </w:p>
        </w:tc>
        <w:tc>
          <w:tcPr>
            <w:tcW w:w="737" w:type="pct"/>
            <w:tcBorders>
              <w:top w:val="single" w:sz="4" w:space="0" w:color="auto"/>
              <w:left w:val="single" w:sz="6" w:space="0" w:color="000000"/>
              <w:bottom w:val="single" w:sz="4" w:space="0" w:color="auto"/>
              <w:right w:val="single" w:sz="6" w:space="0" w:color="000000"/>
            </w:tcBorders>
          </w:tcPr>
          <w:p w14:paraId="382B1CF3" w14:textId="77777777" w:rsidR="00B201B0" w:rsidRDefault="00B201B0" w:rsidP="00B201B0">
            <w:pPr>
              <w:pStyle w:val="TAL"/>
              <w:rPr>
                <w:color w:val="000000"/>
              </w:rPr>
            </w:pPr>
            <w:r>
              <w:rPr>
                <w:color w:val="000000"/>
              </w:rPr>
              <w:t>string</w:t>
            </w:r>
          </w:p>
        </w:tc>
        <w:tc>
          <w:tcPr>
            <w:tcW w:w="160" w:type="pct"/>
            <w:tcBorders>
              <w:top w:val="single" w:sz="4" w:space="0" w:color="auto"/>
              <w:left w:val="single" w:sz="6" w:space="0" w:color="000000"/>
              <w:bottom w:val="single" w:sz="4" w:space="0" w:color="auto"/>
              <w:right w:val="single" w:sz="6" w:space="0" w:color="000000"/>
            </w:tcBorders>
          </w:tcPr>
          <w:p w14:paraId="6902560A" w14:textId="77777777" w:rsidR="00B201B0" w:rsidRDefault="00B201B0" w:rsidP="00B201B0">
            <w:pPr>
              <w:pStyle w:val="TAL"/>
              <w:rPr>
                <w:lang w:eastAsia="zh-CN"/>
              </w:rPr>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19ABAD94"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A2EC87A" w14:textId="77777777" w:rsidR="00B201B0" w:rsidRDefault="00B201B0" w:rsidP="00B201B0">
            <w:pPr>
              <w:pStyle w:val="TAL"/>
              <w:rPr>
                <w:color w:val="000000"/>
              </w:rPr>
            </w:pPr>
            <w:r>
              <w:t>May be included if the target NF type is "UDSF" and realm-id is included. If included, this IE shall contain the storage-id for the realm-id indicated in the realm-id IE for which a UDSF shall be discovered.</w:t>
            </w:r>
          </w:p>
        </w:tc>
        <w:tc>
          <w:tcPr>
            <w:tcW w:w="467" w:type="pct"/>
            <w:tcBorders>
              <w:top w:val="single" w:sz="4" w:space="0" w:color="auto"/>
              <w:left w:val="single" w:sz="6" w:space="0" w:color="000000"/>
              <w:bottom w:val="single" w:sz="4" w:space="0" w:color="auto"/>
              <w:right w:val="single" w:sz="6" w:space="0" w:color="000000"/>
            </w:tcBorders>
          </w:tcPr>
          <w:p w14:paraId="1FCDD5A0" w14:textId="77777777" w:rsidR="00B201B0" w:rsidRPr="00A16735" w:rsidRDefault="00B201B0" w:rsidP="00B201B0">
            <w:pPr>
              <w:pStyle w:val="TAL"/>
            </w:pPr>
            <w:r w:rsidRPr="00B1070C">
              <w:t>Query-Params-Ext4</w:t>
            </w:r>
          </w:p>
        </w:tc>
      </w:tr>
      <w:tr w:rsidR="00B201B0" w:rsidRPr="00690A26" w14:paraId="5FB9C38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654D556" w14:textId="77777777" w:rsidR="00B201B0" w:rsidRDefault="00B201B0" w:rsidP="00B201B0">
            <w:pPr>
              <w:pStyle w:val="TAL"/>
              <w:rPr>
                <w:color w:val="000000"/>
              </w:rPr>
            </w:pPr>
            <w:r>
              <w:t>vsmf-support-ind</w:t>
            </w:r>
          </w:p>
        </w:tc>
        <w:tc>
          <w:tcPr>
            <w:tcW w:w="737" w:type="pct"/>
            <w:tcBorders>
              <w:top w:val="single" w:sz="4" w:space="0" w:color="auto"/>
              <w:left w:val="single" w:sz="6" w:space="0" w:color="000000"/>
              <w:bottom w:val="single" w:sz="4" w:space="0" w:color="auto"/>
              <w:right w:val="single" w:sz="6" w:space="0" w:color="000000"/>
            </w:tcBorders>
          </w:tcPr>
          <w:p w14:paraId="3F89256D" w14:textId="77777777" w:rsidR="00B201B0" w:rsidRDefault="00B201B0" w:rsidP="00B201B0">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0B6D90A1" w14:textId="77777777" w:rsidR="00B201B0" w:rsidRDefault="00B201B0" w:rsidP="00B201B0">
            <w:pPr>
              <w:pStyle w:val="TAC"/>
              <w:rPr>
                <w:color w:val="000000"/>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055235A7" w14:textId="77777777" w:rsidR="00B201B0" w:rsidRDefault="00B201B0" w:rsidP="00B201B0">
            <w:pPr>
              <w:pStyle w:val="TAL"/>
              <w:rPr>
                <w:lang w:eastAsia="zh-CN"/>
              </w:rPr>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FCFD747" w14:textId="77777777" w:rsidR="00B201B0" w:rsidRDefault="00B201B0" w:rsidP="00B201B0">
            <w:pPr>
              <w:pStyle w:val="TAL"/>
            </w:pPr>
            <w:r w:rsidRPr="00B1070C">
              <w:t>This IE may be included when the target NF type is "SMF".</w:t>
            </w:r>
          </w:p>
          <w:p w14:paraId="01AD7FB6" w14:textId="77777777" w:rsidR="00B201B0" w:rsidRDefault="00B201B0" w:rsidP="00B201B0">
            <w:pPr>
              <w:pStyle w:val="TAL"/>
            </w:pPr>
          </w:p>
          <w:p w14:paraId="78092668"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A5397C">
              <w:rPr>
                <w:rFonts w:ascii="Arial" w:hAnsi="Arial"/>
                <w:sz w:val="18"/>
              </w:rPr>
              <w:t xml:space="preserve">true: </w:t>
            </w:r>
            <w:r>
              <w:rPr>
                <w:rFonts w:ascii="Arial" w:hAnsi="Arial" w:hint="eastAsia"/>
                <w:sz w:val="18"/>
                <w:lang w:eastAsia="zh-CN"/>
              </w:rPr>
              <w:t>Target</w:t>
            </w:r>
            <w:r w:rsidRPr="00A5397C">
              <w:rPr>
                <w:rFonts w:ascii="Arial" w:hAnsi="Arial"/>
                <w:sz w:val="18"/>
              </w:rPr>
              <w:t xml:space="preserve"> SMF</w:t>
            </w:r>
            <w:r>
              <w:rPr>
                <w:rFonts w:ascii="Arial" w:hAnsi="Arial" w:hint="eastAsia"/>
                <w:sz w:val="18"/>
                <w:lang w:eastAsia="zh-CN"/>
              </w:rPr>
              <w:t>(s)</w:t>
            </w:r>
            <w:r w:rsidRPr="00A5397C">
              <w:rPr>
                <w:rFonts w:ascii="Arial" w:hAnsi="Arial"/>
                <w:sz w:val="18"/>
              </w:rPr>
              <w:t xml:space="preserve"> supporting V-SMF </w:t>
            </w:r>
            <w:r>
              <w:rPr>
                <w:rFonts w:ascii="Arial" w:hAnsi="Arial" w:hint="eastAsia"/>
                <w:sz w:val="18"/>
                <w:lang w:eastAsia="zh-CN"/>
              </w:rPr>
              <w:t xml:space="preserve">are </w:t>
            </w:r>
            <w:r w:rsidRPr="00A5397C">
              <w:rPr>
                <w:rFonts w:ascii="Arial" w:hAnsi="Arial"/>
                <w:sz w:val="18"/>
              </w:rPr>
              <w:t>preferred</w:t>
            </w:r>
            <w:r w:rsidRPr="00A5397C">
              <w:rPr>
                <w:rFonts w:ascii="Arial" w:hAnsi="Arial" w:hint="eastAsia"/>
                <w:sz w:val="18"/>
              </w:rPr>
              <w:t xml:space="preserve"> to be discovered</w:t>
            </w:r>
            <w:r w:rsidRPr="00A5397C">
              <w:rPr>
                <w:rFonts w:ascii="Arial" w:hAnsi="Arial"/>
                <w:sz w:val="18"/>
              </w:rPr>
              <w:t>;</w:t>
            </w:r>
          </w:p>
          <w:p w14:paraId="4DAC3443" w14:textId="7907365C" w:rsidR="00B201B0" w:rsidRDefault="00B201B0" w:rsidP="00B201B0">
            <w:pPr>
              <w:pStyle w:val="B1"/>
            </w:pPr>
            <w:r>
              <w:rPr>
                <w:rFonts w:ascii="Arial" w:hAnsi="Arial"/>
                <w:sz w:val="18"/>
              </w:rPr>
              <w:t>-</w:t>
            </w:r>
            <w:r>
              <w:rPr>
                <w:rFonts w:ascii="Arial" w:hAnsi="Arial"/>
                <w:sz w:val="18"/>
              </w:rPr>
              <w:tab/>
            </w:r>
            <w:r w:rsidRPr="00A5397C">
              <w:rPr>
                <w:rFonts w:ascii="Arial" w:hAnsi="Arial"/>
                <w:sz w:val="18"/>
              </w:rPr>
              <w:t>false: Shall be handled the same way as when this optional query parameter is not received</w:t>
            </w:r>
            <w:r w:rsidR="00D13406">
              <w:rPr>
                <w:rFonts w:ascii="Arial" w:hAnsi="Arial"/>
                <w:sz w:val="18"/>
              </w:rPr>
              <w:t>, i.e. V-SMF support is not taken as NF discovery criteria</w:t>
            </w:r>
            <w:r w:rsidRPr="00A5397C">
              <w:rPr>
                <w:rFonts w:ascii="Arial" w:hAnsi="Arial"/>
                <w:sz w:val="18"/>
              </w:rPr>
              <w:t>.</w:t>
            </w:r>
          </w:p>
          <w:p w14:paraId="03F85299" w14:textId="77777777" w:rsidR="00B201B0" w:rsidRDefault="00B201B0" w:rsidP="00B201B0">
            <w:pPr>
              <w:pStyle w:val="TAL"/>
            </w:pPr>
            <w:r w:rsidRPr="00B1070C">
              <w:t>(NOTE 15)</w:t>
            </w:r>
          </w:p>
        </w:tc>
        <w:tc>
          <w:tcPr>
            <w:tcW w:w="467" w:type="pct"/>
            <w:tcBorders>
              <w:top w:val="single" w:sz="4" w:space="0" w:color="auto"/>
              <w:left w:val="single" w:sz="6" w:space="0" w:color="000000"/>
              <w:bottom w:val="single" w:sz="4" w:space="0" w:color="auto"/>
              <w:right w:val="single" w:sz="6" w:space="0" w:color="000000"/>
            </w:tcBorders>
          </w:tcPr>
          <w:p w14:paraId="68855FD1" w14:textId="77777777" w:rsidR="00B201B0" w:rsidRPr="00A16735" w:rsidRDefault="00B201B0" w:rsidP="00B201B0">
            <w:pPr>
              <w:pStyle w:val="TAL"/>
              <w:rPr>
                <w:color w:val="000000"/>
              </w:rPr>
            </w:pPr>
            <w:r w:rsidRPr="00690A26">
              <w:t>Query-Param-</w:t>
            </w:r>
            <w:r>
              <w:t>vSmf-Capability</w:t>
            </w:r>
          </w:p>
        </w:tc>
      </w:tr>
      <w:tr w:rsidR="00B201B0" w:rsidRPr="00690A26" w14:paraId="29B289CC"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E262CD3" w14:textId="054AA20B" w:rsidR="00B201B0" w:rsidRDefault="00B201B0" w:rsidP="00B201B0">
            <w:pPr>
              <w:pStyle w:val="TAL"/>
            </w:pPr>
            <w:r>
              <w:rPr>
                <w:rFonts w:hint="eastAsia"/>
                <w:lang w:eastAsia="zh-CN"/>
              </w:rPr>
              <w:t>i</w:t>
            </w:r>
            <w:r w:rsidRPr="00363859">
              <w:t>smf-support-ind</w:t>
            </w:r>
          </w:p>
        </w:tc>
        <w:tc>
          <w:tcPr>
            <w:tcW w:w="737" w:type="pct"/>
            <w:tcBorders>
              <w:top w:val="single" w:sz="4" w:space="0" w:color="auto"/>
              <w:left w:val="single" w:sz="6" w:space="0" w:color="000000"/>
              <w:bottom w:val="single" w:sz="4" w:space="0" w:color="auto"/>
              <w:right w:val="single" w:sz="6" w:space="0" w:color="000000"/>
            </w:tcBorders>
          </w:tcPr>
          <w:p w14:paraId="49927D7C" w14:textId="1B3722FD" w:rsidR="00B201B0" w:rsidRDefault="00B201B0" w:rsidP="00B201B0">
            <w:pPr>
              <w:pStyle w:val="TAL"/>
            </w:pPr>
            <w:r w:rsidRPr="00363859">
              <w:t>boolean</w:t>
            </w:r>
          </w:p>
        </w:tc>
        <w:tc>
          <w:tcPr>
            <w:tcW w:w="160" w:type="pct"/>
            <w:tcBorders>
              <w:top w:val="single" w:sz="4" w:space="0" w:color="auto"/>
              <w:left w:val="single" w:sz="6" w:space="0" w:color="000000"/>
              <w:bottom w:val="single" w:sz="4" w:space="0" w:color="auto"/>
              <w:right w:val="single" w:sz="6" w:space="0" w:color="000000"/>
            </w:tcBorders>
          </w:tcPr>
          <w:p w14:paraId="13E4C801" w14:textId="2D461715" w:rsidR="00B201B0" w:rsidRDefault="00B201B0" w:rsidP="00B201B0">
            <w:pPr>
              <w:pStyle w:val="TAC"/>
            </w:pPr>
            <w:r w:rsidRPr="00363859">
              <w:t>O</w:t>
            </w:r>
          </w:p>
        </w:tc>
        <w:tc>
          <w:tcPr>
            <w:tcW w:w="320" w:type="pct"/>
            <w:tcBorders>
              <w:top w:val="single" w:sz="4" w:space="0" w:color="auto"/>
              <w:left w:val="single" w:sz="6" w:space="0" w:color="000000"/>
              <w:bottom w:val="single" w:sz="4" w:space="0" w:color="auto"/>
              <w:right w:val="single" w:sz="6" w:space="0" w:color="000000"/>
            </w:tcBorders>
          </w:tcPr>
          <w:p w14:paraId="4AD98C8E" w14:textId="74F04BEE" w:rsidR="00B201B0" w:rsidRPr="00B1070C" w:rsidRDefault="00B201B0" w:rsidP="00B201B0">
            <w:pPr>
              <w:pStyle w:val="TAL"/>
            </w:pPr>
            <w:r w:rsidRPr="00363859">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69FF89C" w14:textId="77777777" w:rsidR="00B201B0" w:rsidRPr="00363859" w:rsidRDefault="00B201B0" w:rsidP="00B201B0">
            <w:pPr>
              <w:pStyle w:val="TAL"/>
            </w:pPr>
            <w:r w:rsidRPr="00363859">
              <w:t>This IE may be included when the target NF type is "SMF".</w:t>
            </w:r>
          </w:p>
          <w:p w14:paraId="6D1131F4" w14:textId="77777777" w:rsidR="00B201B0" w:rsidRDefault="00B201B0" w:rsidP="00B201B0">
            <w:pPr>
              <w:pStyle w:val="TAL"/>
            </w:pPr>
          </w:p>
          <w:p w14:paraId="47B653E1" w14:textId="77777777" w:rsidR="00B201B0" w:rsidRDefault="00B201B0" w:rsidP="00B201B0">
            <w:pPr>
              <w:pStyle w:val="B1"/>
              <w:rPr>
                <w:rFonts w:ascii="Arial" w:hAnsi="Arial"/>
                <w:sz w:val="18"/>
              </w:rPr>
            </w:pPr>
            <w:r>
              <w:rPr>
                <w:rFonts w:ascii="Arial" w:hAnsi="Arial"/>
                <w:sz w:val="18"/>
              </w:rPr>
              <w:t>-</w:t>
            </w:r>
            <w:r>
              <w:rPr>
                <w:rFonts w:ascii="Arial" w:hAnsi="Arial"/>
                <w:sz w:val="18"/>
              </w:rPr>
              <w:tab/>
            </w:r>
            <w:r w:rsidRPr="008B1CB1">
              <w:rPr>
                <w:rFonts w:ascii="Arial" w:hAnsi="Arial"/>
                <w:sz w:val="18"/>
              </w:rPr>
              <w:t xml:space="preserve">true: </w:t>
            </w:r>
            <w:r>
              <w:rPr>
                <w:rFonts w:ascii="Arial" w:hAnsi="Arial" w:hint="eastAsia"/>
                <w:sz w:val="18"/>
                <w:lang w:eastAsia="zh-CN"/>
              </w:rPr>
              <w:t>Target</w:t>
            </w:r>
            <w:r w:rsidRPr="008B1CB1">
              <w:rPr>
                <w:rFonts w:ascii="Arial" w:hAnsi="Arial"/>
                <w:sz w:val="18"/>
              </w:rPr>
              <w:t xml:space="preserve"> SMF</w:t>
            </w:r>
            <w:r>
              <w:rPr>
                <w:rFonts w:ascii="Arial" w:hAnsi="Arial" w:hint="eastAsia"/>
                <w:sz w:val="18"/>
                <w:lang w:eastAsia="zh-CN"/>
              </w:rPr>
              <w:t>(s)</w:t>
            </w:r>
            <w:r w:rsidRPr="008B1CB1">
              <w:rPr>
                <w:rFonts w:ascii="Arial" w:hAnsi="Arial"/>
                <w:sz w:val="18"/>
              </w:rPr>
              <w:t xml:space="preserve"> supporting I-SMF </w:t>
            </w:r>
            <w:r>
              <w:rPr>
                <w:rFonts w:ascii="Arial" w:hAnsi="Arial" w:hint="eastAsia"/>
                <w:sz w:val="18"/>
                <w:lang w:eastAsia="zh-CN"/>
              </w:rPr>
              <w:t>are</w:t>
            </w:r>
            <w:r w:rsidRPr="008B1CB1">
              <w:rPr>
                <w:rFonts w:ascii="Arial" w:hAnsi="Arial"/>
                <w:sz w:val="18"/>
              </w:rPr>
              <w:t xml:space="preserve"> preferred</w:t>
            </w:r>
            <w:r w:rsidRPr="008B1CB1">
              <w:rPr>
                <w:rFonts w:ascii="Arial" w:hAnsi="Arial" w:hint="eastAsia"/>
                <w:sz w:val="18"/>
              </w:rPr>
              <w:t xml:space="preserve"> to be discovered</w:t>
            </w:r>
            <w:r w:rsidRPr="008B1CB1">
              <w:rPr>
                <w:rFonts w:ascii="Arial" w:hAnsi="Arial"/>
                <w:sz w:val="18"/>
              </w:rPr>
              <w:t>;</w:t>
            </w:r>
          </w:p>
          <w:p w14:paraId="1EA9A44F" w14:textId="2C47CE80" w:rsidR="00B201B0" w:rsidRPr="00363859" w:rsidRDefault="00B201B0" w:rsidP="00B201B0">
            <w:pPr>
              <w:pStyle w:val="B1"/>
            </w:pPr>
            <w:r>
              <w:rPr>
                <w:rFonts w:ascii="Arial" w:hAnsi="Arial"/>
                <w:sz w:val="18"/>
              </w:rPr>
              <w:t>-</w:t>
            </w:r>
            <w:r>
              <w:rPr>
                <w:rFonts w:ascii="Arial" w:hAnsi="Arial"/>
                <w:sz w:val="18"/>
              </w:rPr>
              <w:tab/>
            </w:r>
            <w:r w:rsidRPr="008B1CB1">
              <w:rPr>
                <w:rFonts w:ascii="Arial" w:hAnsi="Arial"/>
                <w:sz w:val="18"/>
              </w:rPr>
              <w:t>false: Shall be handled the same way as when this optional query parameter is not received</w:t>
            </w:r>
            <w:r w:rsidR="00D13406">
              <w:rPr>
                <w:rFonts w:ascii="Arial" w:hAnsi="Arial"/>
                <w:sz w:val="18"/>
              </w:rPr>
              <w:t>, i.e. I-SMF support is not taken as NF discovery criteria</w:t>
            </w:r>
            <w:r w:rsidRPr="008B1CB1">
              <w:rPr>
                <w:rFonts w:ascii="Arial" w:hAnsi="Arial"/>
                <w:sz w:val="18"/>
              </w:rPr>
              <w:t>.</w:t>
            </w:r>
          </w:p>
          <w:p w14:paraId="16F1F449" w14:textId="3A612240" w:rsidR="00B201B0" w:rsidRPr="00B1070C" w:rsidRDefault="00B201B0" w:rsidP="00B201B0">
            <w:pPr>
              <w:pStyle w:val="TAL"/>
            </w:pPr>
            <w:r>
              <w:t>(NOTE 15</w:t>
            </w:r>
            <w:r w:rsidRPr="00363859">
              <w:t>)</w:t>
            </w:r>
          </w:p>
        </w:tc>
        <w:tc>
          <w:tcPr>
            <w:tcW w:w="467" w:type="pct"/>
            <w:tcBorders>
              <w:top w:val="single" w:sz="4" w:space="0" w:color="auto"/>
              <w:left w:val="single" w:sz="6" w:space="0" w:color="000000"/>
              <w:bottom w:val="single" w:sz="4" w:space="0" w:color="auto"/>
              <w:right w:val="single" w:sz="6" w:space="0" w:color="000000"/>
            </w:tcBorders>
          </w:tcPr>
          <w:p w14:paraId="5B35600C" w14:textId="3B6BC000" w:rsidR="00B201B0" w:rsidRPr="00690A26" w:rsidRDefault="00B201B0" w:rsidP="00B201B0">
            <w:pPr>
              <w:pStyle w:val="TAL"/>
            </w:pPr>
            <w:r>
              <w:t>Query-Param-i</w:t>
            </w:r>
            <w:r w:rsidRPr="00363859">
              <w:t>Smf-Capability</w:t>
            </w:r>
          </w:p>
        </w:tc>
      </w:tr>
      <w:tr w:rsidR="00B201B0" w:rsidRPr="00690A26" w14:paraId="427E6995"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48EA30C" w14:textId="77777777" w:rsidR="00B201B0" w:rsidRDefault="00B201B0" w:rsidP="00B201B0">
            <w:pPr>
              <w:pStyle w:val="TAL"/>
              <w:rPr>
                <w:color w:val="000000"/>
              </w:rPr>
            </w:pPr>
            <w:bookmarkStart w:id="1534" w:name="_PERM_MCCTEMPBM_CRPT88420237___7" w:colFirst="4" w:colLast="4"/>
            <w:r>
              <w:t>nrf-disc-uri</w:t>
            </w:r>
          </w:p>
        </w:tc>
        <w:tc>
          <w:tcPr>
            <w:tcW w:w="737" w:type="pct"/>
            <w:tcBorders>
              <w:top w:val="single" w:sz="4" w:space="0" w:color="auto"/>
              <w:left w:val="single" w:sz="6" w:space="0" w:color="000000"/>
              <w:bottom w:val="single" w:sz="4" w:space="0" w:color="auto"/>
              <w:right w:val="single" w:sz="6" w:space="0" w:color="000000"/>
            </w:tcBorders>
          </w:tcPr>
          <w:p w14:paraId="1F120C7B" w14:textId="77777777" w:rsidR="00B201B0" w:rsidRDefault="00B201B0" w:rsidP="00B201B0">
            <w:pPr>
              <w:pStyle w:val="TAL"/>
              <w:rPr>
                <w:color w:val="000000"/>
              </w:rPr>
            </w:pPr>
            <w:r w:rsidRPr="00690A26">
              <w:t>Uri</w:t>
            </w:r>
          </w:p>
        </w:tc>
        <w:tc>
          <w:tcPr>
            <w:tcW w:w="160" w:type="pct"/>
            <w:tcBorders>
              <w:top w:val="single" w:sz="4" w:space="0" w:color="auto"/>
              <w:left w:val="single" w:sz="6" w:space="0" w:color="000000"/>
              <w:bottom w:val="single" w:sz="4" w:space="0" w:color="auto"/>
              <w:right w:val="single" w:sz="6" w:space="0" w:color="000000"/>
            </w:tcBorders>
          </w:tcPr>
          <w:p w14:paraId="12758DBF" w14:textId="77777777" w:rsidR="00B201B0" w:rsidRDefault="00B201B0" w:rsidP="00B201B0">
            <w:pPr>
              <w:pStyle w:val="TAC"/>
              <w:rPr>
                <w:color w:val="000000"/>
                <w:lang w:eastAsia="zh-CN"/>
              </w:rPr>
            </w:pPr>
            <w:r w:rsidRPr="00690A26">
              <w:t>C</w:t>
            </w:r>
          </w:p>
        </w:tc>
        <w:tc>
          <w:tcPr>
            <w:tcW w:w="320" w:type="pct"/>
            <w:tcBorders>
              <w:top w:val="single" w:sz="4" w:space="0" w:color="auto"/>
              <w:left w:val="single" w:sz="6" w:space="0" w:color="000000"/>
              <w:bottom w:val="single" w:sz="4" w:space="0" w:color="auto"/>
              <w:right w:val="single" w:sz="6" w:space="0" w:color="000000"/>
            </w:tcBorders>
          </w:tcPr>
          <w:p w14:paraId="42CBA1AB" w14:textId="77777777" w:rsidR="00B201B0" w:rsidRDefault="00B201B0" w:rsidP="00B201B0">
            <w:pPr>
              <w:pStyle w:val="TAL"/>
              <w:rPr>
                <w:color w:val="000000"/>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905E953" w14:textId="77777777" w:rsidR="00B201B0" w:rsidRDefault="00B201B0" w:rsidP="00B201B0">
            <w:pPr>
              <w:pStyle w:val="TAL"/>
            </w:pPr>
            <w:r w:rsidRPr="00690A26">
              <w:t xml:space="preserve">If included, this IE shall contain the API URI of the NFDiscovery Service (see clause 6.2.1) of </w:t>
            </w:r>
            <w:r>
              <w:t xml:space="preserve">the </w:t>
            </w:r>
            <w:r w:rsidRPr="00690A26">
              <w:t>NRF</w:t>
            </w:r>
            <w:r>
              <w:t xml:space="preserve"> holding the NF Profile</w:t>
            </w:r>
            <w:r w:rsidRPr="00690A26">
              <w:t>.</w:t>
            </w:r>
          </w:p>
          <w:p w14:paraId="12D4E494" w14:textId="77777777" w:rsidR="00B201B0" w:rsidRDefault="00B201B0" w:rsidP="00B201B0">
            <w:pPr>
              <w:pStyle w:val="TAL"/>
            </w:pPr>
          </w:p>
          <w:p w14:paraId="0C51C9ED" w14:textId="77777777" w:rsidR="00B201B0" w:rsidRDefault="00B201B0" w:rsidP="00B201B0">
            <w:pPr>
              <w:pStyle w:val="TAL"/>
            </w:pPr>
            <w:r w:rsidRPr="00690A26">
              <w:t xml:space="preserve">It shall be included </w:t>
            </w:r>
            <w:r>
              <w:t>if:</w:t>
            </w:r>
          </w:p>
          <w:p w14:paraId="38BC3981" w14:textId="3F8E897A"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target-nf-instance-id</w:t>
            </w:r>
            <w:r>
              <w:rPr>
                <w:rFonts w:ascii="Arial" w:hAnsi="Arial"/>
                <w:sz w:val="18"/>
              </w:rPr>
              <w:t xml:space="preserve"> or target-nf-instance-id-list</w:t>
            </w:r>
            <w:r w:rsidRPr="00091556">
              <w:rPr>
                <w:rFonts w:ascii="Arial" w:hAnsi="Arial"/>
                <w:sz w:val="18"/>
              </w:rPr>
              <w:t xml:space="preserve"> is present;</w:t>
            </w:r>
          </w:p>
          <w:p w14:paraId="27F6CA61" w14:textId="407EF433" w:rsidR="00B201B0" w:rsidRPr="00091556" w:rsidRDefault="00B201B0" w:rsidP="00B201B0">
            <w:pPr>
              <w:pStyle w:val="B1"/>
            </w:pPr>
            <w:r>
              <w:rPr>
                <w:rFonts w:ascii="Arial" w:hAnsi="Arial"/>
                <w:sz w:val="18"/>
              </w:rPr>
              <w:t>-</w:t>
            </w:r>
            <w:r>
              <w:rPr>
                <w:rFonts w:ascii="Arial" w:hAnsi="Arial"/>
                <w:sz w:val="18"/>
              </w:rPr>
              <w:tab/>
            </w:r>
            <w:r w:rsidRPr="00091556">
              <w:rPr>
                <w:rFonts w:ascii="Arial" w:hAnsi="Arial"/>
                <w:sz w:val="18"/>
              </w:rPr>
              <w:t>the NF Service Consumer has previously received such API URI in an earlier NF service discovery, i.e. if the target NF instance was provided in the nfInstanceList attribute in SearchResult (see clause 6.2.6.2.2) and the nrfDiscApiUri attribute was present in the NfInstanceInfo (see clause 6.2.6.2.</w:t>
            </w:r>
            <w:r>
              <w:rPr>
                <w:rFonts w:ascii="Arial" w:hAnsi="Arial"/>
                <w:sz w:val="18"/>
              </w:rPr>
              <w:t>7</w:t>
            </w:r>
            <w:r w:rsidRPr="00091556">
              <w:rPr>
                <w:rFonts w:ascii="Arial" w:hAnsi="Arial"/>
                <w:sz w:val="18"/>
              </w:rPr>
              <w:t>); and</w:t>
            </w:r>
          </w:p>
          <w:p w14:paraId="41BEADC6" w14:textId="77777777" w:rsidR="00B201B0" w:rsidRDefault="00B201B0" w:rsidP="00B201B0">
            <w:pPr>
              <w:pStyle w:val="B1"/>
            </w:pPr>
            <w:r>
              <w:rPr>
                <w:rFonts w:ascii="Arial" w:hAnsi="Arial"/>
                <w:sz w:val="18"/>
              </w:rPr>
              <w:t>-</w:t>
            </w:r>
            <w:r>
              <w:rPr>
                <w:rFonts w:ascii="Arial" w:hAnsi="Arial"/>
                <w:sz w:val="18"/>
              </w:rPr>
              <w:tab/>
            </w:r>
            <w:r w:rsidRPr="00091556">
              <w:rPr>
                <w:rFonts w:ascii="Arial" w:hAnsi="Arial"/>
                <w:sz w:val="18"/>
              </w:rPr>
              <w:t>the service discovery request is addressed to a different NRF than the NRF holding the NF profile.</w:t>
            </w:r>
          </w:p>
        </w:tc>
        <w:tc>
          <w:tcPr>
            <w:tcW w:w="467" w:type="pct"/>
            <w:tcBorders>
              <w:top w:val="single" w:sz="4" w:space="0" w:color="auto"/>
              <w:left w:val="single" w:sz="6" w:space="0" w:color="000000"/>
              <w:bottom w:val="single" w:sz="4" w:space="0" w:color="auto"/>
              <w:right w:val="single" w:sz="6" w:space="0" w:color="000000"/>
            </w:tcBorders>
          </w:tcPr>
          <w:p w14:paraId="4B1D6A28" w14:textId="77777777" w:rsidR="00B201B0" w:rsidRPr="00A16735" w:rsidRDefault="00B201B0" w:rsidP="00B201B0">
            <w:pPr>
              <w:pStyle w:val="TAL"/>
              <w:rPr>
                <w:color w:val="000000"/>
              </w:rPr>
            </w:pPr>
            <w:r>
              <w:rPr>
                <w:noProof/>
                <w:lang w:eastAsia="zh-CN"/>
              </w:rPr>
              <w:t>Enh-NF-Discovery</w:t>
            </w:r>
          </w:p>
        </w:tc>
      </w:tr>
      <w:bookmarkEnd w:id="1534"/>
      <w:tr w:rsidR="00B201B0" w:rsidRPr="00690A26" w14:paraId="15B018FD"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A545EF" w14:textId="77777777" w:rsidR="00B201B0" w:rsidRDefault="00B201B0" w:rsidP="00B201B0">
            <w:pPr>
              <w:pStyle w:val="TAL"/>
            </w:pPr>
            <w:r w:rsidRPr="00690A26">
              <w:t>preferred-</w:t>
            </w:r>
            <w:r>
              <w:t>vendor-specific-features</w:t>
            </w:r>
          </w:p>
        </w:tc>
        <w:tc>
          <w:tcPr>
            <w:tcW w:w="737" w:type="pct"/>
            <w:tcBorders>
              <w:top w:val="single" w:sz="4" w:space="0" w:color="auto"/>
              <w:left w:val="single" w:sz="6" w:space="0" w:color="000000"/>
              <w:bottom w:val="single" w:sz="4" w:space="0" w:color="auto"/>
              <w:right w:val="single" w:sz="6" w:space="0" w:color="000000"/>
            </w:tcBorders>
          </w:tcPr>
          <w:p w14:paraId="0D789C46" w14:textId="77777777" w:rsidR="00B201B0" w:rsidRPr="00690A26" w:rsidRDefault="00B201B0" w:rsidP="00B201B0">
            <w:pPr>
              <w:pStyle w:val="TAL"/>
            </w:pPr>
            <w:r w:rsidRPr="00690A26">
              <w:t>map(</w:t>
            </w: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670FD09D" w14:textId="77777777"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4C31729" w14:textId="169E087E" w:rsidR="00B201B0" w:rsidRPr="00690A26" w:rsidRDefault="00B201B0" w:rsidP="00B201B0">
            <w:pPr>
              <w:pStyle w:val="TAL"/>
            </w:pPr>
            <w:r w:rsidRPr="00690A26">
              <w:t>1..N</w:t>
            </w:r>
            <w:r>
              <w:rPr>
                <w:lang w:eastAsia="zh-CN"/>
              </w:rPr>
              <w:t>(1..M(1..L))</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B5C70F7"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NFService (see clauses 6.1.6.2.3 and 6.2.6.2.4).</w:t>
            </w:r>
            <w:r>
              <w:t xml:space="preserve"> NF profiles that support all the preferred features, or by default, NF profiles that contain at least one service supporting the preferred features, should be preferentially returned in the response; NF profiles in the response may not support the preferred features.</w:t>
            </w:r>
          </w:p>
          <w:p w14:paraId="14666AE1" w14:textId="77777777" w:rsidR="00B201B0" w:rsidRDefault="00B201B0" w:rsidP="00B201B0">
            <w:pPr>
              <w:pStyle w:val="TAL"/>
              <w:rPr>
                <w:rFonts w:cs="Arial"/>
                <w:szCs w:val="18"/>
              </w:rPr>
            </w:pPr>
          </w:p>
          <w:p w14:paraId="381F0797" w14:textId="77777777" w:rsidR="00B201B0" w:rsidRDefault="00B201B0" w:rsidP="00B201B0">
            <w:pPr>
              <w:pStyle w:val="TAL"/>
              <w:rPr>
                <w:rFonts w:cs="Arial"/>
                <w:szCs w:val="18"/>
              </w:rPr>
            </w:pPr>
            <w:r w:rsidRPr="00690A26">
              <w:rPr>
                <w:rFonts w:cs="Arial"/>
                <w:szCs w:val="18"/>
                <w:lang w:eastAsia="zh-CN"/>
              </w:rPr>
              <w:t xml:space="preserve">The key of the </w:t>
            </w:r>
            <w:r>
              <w:rPr>
                <w:rFonts w:cs="Arial"/>
                <w:szCs w:val="18"/>
                <w:lang w:eastAsia="zh-CN"/>
              </w:rPr>
              <w:t xml:space="preserve">external </w:t>
            </w:r>
            <w:r w:rsidRPr="00690A26">
              <w:rPr>
                <w:rFonts w:cs="Arial"/>
                <w:szCs w:val="18"/>
                <w:lang w:eastAsia="zh-CN"/>
              </w:rPr>
              <w:t xml:space="preserve">map is the </w:t>
            </w:r>
            <w:r w:rsidRPr="00690A26">
              <w:t xml:space="preserve">ServiceName (see clause 6.1.6.3.11) </w:t>
            </w:r>
            <w:r w:rsidRPr="00690A26">
              <w:rPr>
                <w:rFonts w:cs="Arial"/>
                <w:szCs w:val="18"/>
                <w:lang w:eastAsia="zh-CN"/>
              </w:rPr>
              <w:t xml:space="preserve">for which the preferred </w:t>
            </w:r>
            <w:r>
              <w:rPr>
                <w:rFonts w:cs="Arial"/>
                <w:szCs w:val="18"/>
                <w:lang w:eastAsia="zh-CN"/>
              </w:rPr>
              <w:t>vendor-specific features</w:t>
            </w:r>
            <w:r w:rsidRPr="00690A26">
              <w:rPr>
                <w:rFonts w:cs="Arial"/>
                <w:szCs w:val="18"/>
                <w:lang w:eastAsia="zh-CN"/>
              </w:rPr>
              <w:t xml:space="preserve"> is indicated.</w:t>
            </w:r>
            <w:r w:rsidRPr="00690A26">
              <w:rPr>
                <w:rFonts w:cs="Arial"/>
                <w:szCs w:val="18"/>
              </w:rPr>
              <w:t xml:space="preserve"> Each element carries the </w:t>
            </w:r>
            <w:r>
              <w:rPr>
                <w:rFonts w:cs="Arial"/>
                <w:szCs w:val="18"/>
              </w:rPr>
              <w:t>preferred vendor-specific features</w:t>
            </w:r>
            <w:r w:rsidRPr="00690A26">
              <w:rPr>
                <w:rFonts w:cs="Arial"/>
                <w:szCs w:val="18"/>
              </w:rPr>
              <w:t xml:space="preserve"> for the service indicated by the key.</w:t>
            </w:r>
          </w:p>
          <w:p w14:paraId="1972FB22" w14:textId="77777777" w:rsidR="00B201B0" w:rsidRPr="00B1070C" w:rsidRDefault="00B201B0" w:rsidP="00B201B0">
            <w:pPr>
              <w:pStyle w:val="TAL"/>
            </w:pPr>
          </w:p>
          <w:p w14:paraId="559CF7D8" w14:textId="77777777" w:rsidR="00B201B0" w:rsidRDefault="00B201B0" w:rsidP="00B201B0">
            <w:pPr>
              <w:pStyle w:val="TAL"/>
              <w:rPr>
                <w:rFonts w:cs="Arial"/>
                <w:szCs w:val="18"/>
              </w:rPr>
            </w:pPr>
            <w:r>
              <w:rPr>
                <w:rFonts w:cs="Arial"/>
                <w:szCs w:val="18"/>
              </w:rPr>
              <w:t xml:space="preserve">The key of the internal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internal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6B190192" w14:textId="01DD0A51" w:rsidR="00B201B0" w:rsidRDefault="00B201B0" w:rsidP="00B201B0">
            <w:pPr>
              <w:pStyle w:val="TAL"/>
              <w:rPr>
                <w:rFonts w:cs="Arial"/>
                <w:szCs w:val="18"/>
              </w:rPr>
            </w:pPr>
            <w:r>
              <w:rPr>
                <w:rFonts w:cs="Arial"/>
                <w:szCs w:val="18"/>
              </w:rPr>
              <w:t>The value of each entry of the map shall be a list (array) of VendorSpecificFeature objects.</w:t>
            </w:r>
          </w:p>
          <w:p w14:paraId="395E1D0D" w14:textId="77777777" w:rsidR="00B201B0" w:rsidRPr="00D4681E" w:rsidRDefault="00B201B0" w:rsidP="00B201B0">
            <w:pPr>
              <w:pStyle w:val="TAL"/>
            </w:pPr>
          </w:p>
          <w:p w14:paraId="6A8D3B7C" w14:textId="77777777" w:rsidR="00B201B0" w:rsidRPr="00690A26" w:rsidRDefault="00B201B0" w:rsidP="00B201B0">
            <w:pPr>
              <w:pStyle w:val="TAL"/>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472FF3FD" w14:textId="7A06A602" w:rsidR="00B201B0" w:rsidRDefault="00B201B0" w:rsidP="00B201B0">
            <w:pPr>
              <w:pStyle w:val="TAL"/>
              <w:rPr>
                <w:noProof/>
                <w:lang w:eastAsia="zh-CN"/>
              </w:rPr>
            </w:pPr>
            <w:r w:rsidRPr="00D4681E">
              <w:t>Query-SBIProtoc17</w:t>
            </w:r>
          </w:p>
        </w:tc>
      </w:tr>
      <w:tr w:rsidR="00B201B0" w:rsidRPr="00690A26" w14:paraId="400FE2D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611201B" w14:textId="57F9194B" w:rsidR="00B201B0" w:rsidRPr="00690A26" w:rsidRDefault="00B201B0" w:rsidP="00B201B0">
            <w:pPr>
              <w:pStyle w:val="TAL"/>
            </w:pPr>
            <w:r w:rsidRPr="00690A26">
              <w:t>preferred-</w:t>
            </w:r>
            <w:r>
              <w:t>vendor-specific-nf-features</w:t>
            </w:r>
          </w:p>
        </w:tc>
        <w:tc>
          <w:tcPr>
            <w:tcW w:w="737" w:type="pct"/>
            <w:tcBorders>
              <w:top w:val="single" w:sz="4" w:space="0" w:color="auto"/>
              <w:left w:val="single" w:sz="6" w:space="0" w:color="000000"/>
              <w:bottom w:val="single" w:sz="4" w:space="0" w:color="auto"/>
              <w:right w:val="single" w:sz="6" w:space="0" w:color="000000"/>
            </w:tcBorders>
          </w:tcPr>
          <w:p w14:paraId="0A0995D6" w14:textId="0A4C4890" w:rsidR="00B201B0" w:rsidRPr="00690A26" w:rsidRDefault="00B201B0" w:rsidP="00B201B0">
            <w:pPr>
              <w:pStyle w:val="TAL"/>
            </w:pPr>
            <w:r>
              <w:t>map(array(VendorSpecificFeature))</w:t>
            </w:r>
          </w:p>
        </w:tc>
        <w:tc>
          <w:tcPr>
            <w:tcW w:w="160" w:type="pct"/>
            <w:tcBorders>
              <w:top w:val="single" w:sz="4" w:space="0" w:color="auto"/>
              <w:left w:val="single" w:sz="6" w:space="0" w:color="000000"/>
              <w:bottom w:val="single" w:sz="4" w:space="0" w:color="auto"/>
              <w:right w:val="single" w:sz="6" w:space="0" w:color="000000"/>
            </w:tcBorders>
          </w:tcPr>
          <w:p w14:paraId="2CC5E71E" w14:textId="2B886886"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F404277" w14:textId="1F4F8DA8" w:rsidR="00B201B0" w:rsidRPr="00690A26" w:rsidRDefault="00B201B0" w:rsidP="00B201B0">
            <w:pPr>
              <w:pStyle w:val="TAL"/>
            </w:pPr>
            <w:r w:rsidRPr="00690A26">
              <w:t>1..N</w:t>
            </w:r>
            <w:r>
              <w:rPr>
                <w:lang w:eastAsia="zh-CN"/>
              </w:rPr>
              <w:t>(1..M)</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F845515" w14:textId="77777777" w:rsidR="00B201B0" w:rsidRDefault="00B201B0" w:rsidP="00B201B0">
            <w:pPr>
              <w:pStyle w:val="TAL"/>
              <w:rPr>
                <w:rFonts w:cs="Arial"/>
                <w:szCs w:val="18"/>
              </w:rPr>
            </w:pPr>
            <w:r w:rsidRPr="00690A26">
              <w:rPr>
                <w:rFonts w:cs="Arial"/>
                <w:szCs w:val="18"/>
              </w:rPr>
              <w:t xml:space="preserve">When present, this IE indicates the </w:t>
            </w:r>
            <w:r>
              <w:rPr>
                <w:rFonts w:cs="Arial"/>
                <w:szCs w:val="18"/>
              </w:rPr>
              <w:t xml:space="preserve">list of </w:t>
            </w:r>
            <w:r w:rsidRPr="00690A26">
              <w:rPr>
                <w:rFonts w:cs="Arial"/>
                <w:szCs w:val="18"/>
              </w:rPr>
              <w:t xml:space="preserve">preferred </w:t>
            </w:r>
            <w:r>
              <w:rPr>
                <w:rFonts w:cs="Arial"/>
                <w:szCs w:val="18"/>
              </w:rPr>
              <w:t xml:space="preserve">vendor-specific features supported by </w:t>
            </w:r>
            <w:r w:rsidRPr="00690A26">
              <w:t xml:space="preserve">the target Network Function, as defined by the </w:t>
            </w:r>
            <w:r>
              <w:t>supportedVendorSpecificFeatures</w:t>
            </w:r>
            <w:r w:rsidRPr="00690A26">
              <w:t xml:space="preserve"> attribute in </w:t>
            </w:r>
            <w:r>
              <w:rPr>
                <w:rFonts w:hint="eastAsia"/>
                <w:lang w:eastAsia="zh-CN"/>
              </w:rPr>
              <w:t>NF profile (see clause 6.1.6.2.2</w:t>
            </w:r>
            <w:r>
              <w:rPr>
                <w:lang w:eastAsia="zh-CN"/>
              </w:rPr>
              <w:t xml:space="preserve"> and 6.2.6.2.3</w:t>
            </w:r>
            <w:r>
              <w:rPr>
                <w:rFonts w:hint="eastAsia"/>
                <w:lang w:eastAsia="zh-CN"/>
              </w:rPr>
              <w:t>)</w:t>
            </w:r>
            <w:r w:rsidRPr="00690A26">
              <w:t>.</w:t>
            </w:r>
            <w:r>
              <w:t xml:space="preserve"> NF profiles that support all the preferred features should be preferentially returned in the response. NF profiles in the response may not support the preferred features.</w:t>
            </w:r>
          </w:p>
          <w:p w14:paraId="22C0D6E1" w14:textId="77777777" w:rsidR="00B201B0" w:rsidRDefault="00B201B0" w:rsidP="00B201B0">
            <w:pPr>
              <w:pStyle w:val="TAL"/>
              <w:rPr>
                <w:rFonts w:cs="Arial"/>
                <w:szCs w:val="18"/>
              </w:rPr>
            </w:pPr>
          </w:p>
          <w:p w14:paraId="5B003DD1" w14:textId="77777777" w:rsidR="00B201B0" w:rsidRDefault="00B201B0" w:rsidP="00B201B0">
            <w:pPr>
              <w:pStyle w:val="TAL"/>
              <w:rPr>
                <w:rFonts w:cs="Arial"/>
                <w:szCs w:val="18"/>
              </w:rPr>
            </w:pPr>
            <w:r>
              <w:rPr>
                <w:rFonts w:cs="Arial"/>
                <w:szCs w:val="18"/>
              </w:rPr>
              <w:t xml:space="preserve">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value of each entry of the map shall be a list (array) of VendorSpecificFeature objects.</w:t>
            </w:r>
          </w:p>
          <w:p w14:paraId="33507117" w14:textId="77777777" w:rsidR="00B201B0" w:rsidRPr="00D4681E" w:rsidRDefault="00B201B0" w:rsidP="00B201B0">
            <w:pPr>
              <w:pStyle w:val="TAL"/>
            </w:pPr>
          </w:p>
          <w:p w14:paraId="1F429D88" w14:textId="300F43FE" w:rsidR="00B201B0" w:rsidRPr="00690A26" w:rsidRDefault="00B201B0" w:rsidP="00B201B0">
            <w:pPr>
              <w:pStyle w:val="TAL"/>
              <w:rPr>
                <w:rFonts w:cs="Arial"/>
                <w:szCs w:val="18"/>
              </w:rPr>
            </w:pPr>
            <w:r>
              <w:rPr>
                <w:rFonts w:cs="Arial"/>
                <w:szCs w:val="18"/>
              </w:rPr>
              <w:t xml:space="preserve">The </w:t>
            </w:r>
            <w:r w:rsidRPr="00C963C0">
              <w:rPr>
                <w:rFonts w:cs="Arial"/>
                <w:szCs w:val="18"/>
              </w:rPr>
              <w:t>NF</w:t>
            </w:r>
            <w:r>
              <w:rPr>
                <w:rFonts w:cs="Arial"/>
                <w:szCs w:val="18"/>
              </w:rPr>
              <w:t xml:space="preserve"> p</w:t>
            </w:r>
            <w:r w:rsidRPr="00C963C0">
              <w:rPr>
                <w:rFonts w:cs="Arial"/>
                <w:szCs w:val="18"/>
              </w:rPr>
              <w:t xml:space="preserve">rofiles returned </w:t>
            </w:r>
            <w:r>
              <w:rPr>
                <w:rFonts w:cs="Arial"/>
                <w:szCs w:val="18"/>
              </w:rPr>
              <w:t>by</w:t>
            </w:r>
            <w:r w:rsidRPr="00C963C0">
              <w:rPr>
                <w:rFonts w:cs="Arial"/>
                <w:szCs w:val="18"/>
              </w:rPr>
              <w:t xml:space="preserve"> the NRF shall include the full list of vendor-specific</w:t>
            </w:r>
            <w:r>
              <w:rPr>
                <w:rFonts w:cs="Arial"/>
                <w:szCs w:val="18"/>
              </w:rPr>
              <w:t xml:space="preserve"> </w:t>
            </w:r>
            <w:r w:rsidRPr="00C963C0">
              <w:rPr>
                <w:rFonts w:cs="Arial"/>
                <w:szCs w:val="18"/>
              </w:rPr>
              <w:t>features and not just the interclause of supported and preferred</w:t>
            </w:r>
            <w:r>
              <w:rPr>
                <w:rFonts w:cs="Arial"/>
                <w:szCs w:val="18"/>
              </w:rPr>
              <w:t xml:space="preserve"> vendor-specific features.</w:t>
            </w:r>
          </w:p>
        </w:tc>
        <w:tc>
          <w:tcPr>
            <w:tcW w:w="467" w:type="pct"/>
            <w:tcBorders>
              <w:top w:val="single" w:sz="4" w:space="0" w:color="auto"/>
              <w:left w:val="single" w:sz="6" w:space="0" w:color="000000"/>
              <w:bottom w:val="single" w:sz="4" w:space="0" w:color="auto"/>
              <w:right w:val="single" w:sz="6" w:space="0" w:color="000000"/>
            </w:tcBorders>
          </w:tcPr>
          <w:p w14:paraId="59A23D20" w14:textId="7B977CD2" w:rsidR="00B201B0" w:rsidRPr="00690A26" w:rsidRDefault="00B201B0" w:rsidP="00B201B0">
            <w:pPr>
              <w:pStyle w:val="TAL"/>
            </w:pPr>
            <w:r w:rsidRPr="00D4681E">
              <w:t>Query-SBIProtoc17</w:t>
            </w:r>
          </w:p>
        </w:tc>
      </w:tr>
      <w:tr w:rsidR="00B201B0" w:rsidRPr="00690A26" w14:paraId="3FA3DC91"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FBB60DA" w14:textId="77777777" w:rsidR="00B201B0" w:rsidRPr="00690A26" w:rsidRDefault="00B201B0" w:rsidP="00B201B0">
            <w:pPr>
              <w:pStyle w:val="TAL"/>
            </w:pPr>
            <w:r>
              <w:rPr>
                <w:lang w:val="es-ES"/>
              </w:rPr>
              <w:t>required-pfcp-features</w:t>
            </w:r>
          </w:p>
        </w:tc>
        <w:tc>
          <w:tcPr>
            <w:tcW w:w="737" w:type="pct"/>
            <w:tcBorders>
              <w:top w:val="single" w:sz="4" w:space="0" w:color="auto"/>
              <w:left w:val="single" w:sz="6" w:space="0" w:color="000000"/>
              <w:bottom w:val="single" w:sz="4" w:space="0" w:color="auto"/>
              <w:right w:val="single" w:sz="6" w:space="0" w:color="000000"/>
            </w:tcBorders>
          </w:tcPr>
          <w:p w14:paraId="727F54D9" w14:textId="77777777" w:rsidR="00B201B0" w:rsidRPr="00690A26" w:rsidRDefault="00B201B0" w:rsidP="00B201B0">
            <w:pPr>
              <w:pStyle w:val="TAL"/>
            </w:pPr>
            <w:r>
              <w:rPr>
                <w:lang w:val="es-ES"/>
              </w:rPr>
              <w:t>string</w:t>
            </w:r>
          </w:p>
        </w:tc>
        <w:tc>
          <w:tcPr>
            <w:tcW w:w="160" w:type="pct"/>
            <w:tcBorders>
              <w:top w:val="single" w:sz="4" w:space="0" w:color="auto"/>
              <w:left w:val="single" w:sz="6" w:space="0" w:color="000000"/>
              <w:bottom w:val="single" w:sz="4" w:space="0" w:color="auto"/>
              <w:right w:val="single" w:sz="6" w:space="0" w:color="000000"/>
            </w:tcBorders>
          </w:tcPr>
          <w:p w14:paraId="19E6F7E1" w14:textId="77777777" w:rsidR="00B201B0" w:rsidRPr="00690A26" w:rsidRDefault="00B201B0" w:rsidP="00B201B0">
            <w:pPr>
              <w:pStyle w:val="TAC"/>
            </w:pPr>
            <w:r>
              <w:rPr>
                <w:lang w:val="es-ES"/>
              </w:rPr>
              <w:t>O</w:t>
            </w:r>
          </w:p>
        </w:tc>
        <w:tc>
          <w:tcPr>
            <w:tcW w:w="320" w:type="pct"/>
            <w:tcBorders>
              <w:top w:val="single" w:sz="4" w:space="0" w:color="auto"/>
              <w:left w:val="single" w:sz="6" w:space="0" w:color="000000"/>
              <w:bottom w:val="single" w:sz="4" w:space="0" w:color="auto"/>
              <w:right w:val="single" w:sz="6" w:space="0" w:color="000000"/>
            </w:tcBorders>
          </w:tcPr>
          <w:p w14:paraId="4CC02DB5" w14:textId="77777777" w:rsidR="00B201B0" w:rsidRPr="00690A26" w:rsidRDefault="00B201B0" w:rsidP="00B201B0">
            <w:pPr>
              <w:pStyle w:val="TAL"/>
            </w:pPr>
            <w:r>
              <w:rPr>
                <w:lang w:val="es-ES"/>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A650B9" w14:textId="173EAFFA" w:rsidR="00B201B0" w:rsidRPr="00887FAE" w:rsidRDefault="00B201B0" w:rsidP="00B201B0">
            <w:pPr>
              <w:pStyle w:val="TAL"/>
              <w:rPr>
                <w:lang w:val="en-US"/>
              </w:rPr>
            </w:pPr>
            <w:r w:rsidRPr="00887FAE">
              <w:rPr>
                <w:lang w:val="en-US"/>
              </w:rPr>
              <w:t>List of features required to be supported by the target UPF</w:t>
            </w:r>
            <w:r>
              <w:rPr>
                <w:lang w:val="en-US"/>
              </w:rPr>
              <w:t xml:space="preserve"> or MB-UPF</w:t>
            </w:r>
            <w:r w:rsidRPr="00887FAE">
              <w:rPr>
                <w:lang w:val="en-US"/>
              </w:rPr>
              <w:t xml:space="preserve"> (when selecting a UPF</w:t>
            </w:r>
            <w:r>
              <w:rPr>
                <w:lang w:val="en-US"/>
              </w:rPr>
              <w:t xml:space="preserve"> or a MB-UPF</w:t>
            </w:r>
            <w:r w:rsidRPr="00887FAE">
              <w:rPr>
                <w:lang w:val="en-US"/>
              </w:rPr>
              <w:t>), encoded as defined for the supportedPfcpFeatures attribute in UpfInfo (see clause</w:t>
            </w:r>
            <w:r>
              <w:rPr>
                <w:lang w:val="en-US"/>
              </w:rPr>
              <w:t> </w:t>
            </w:r>
            <w:r w:rsidRPr="00887FAE">
              <w:rPr>
                <w:lang w:val="en-US"/>
              </w:rPr>
              <w:t>6.1.6.2.13).</w:t>
            </w:r>
          </w:p>
          <w:p w14:paraId="1E738620" w14:textId="77777777" w:rsidR="00B201B0" w:rsidRPr="00887FAE" w:rsidRDefault="00B201B0" w:rsidP="00B201B0">
            <w:pPr>
              <w:pStyle w:val="TAL"/>
              <w:rPr>
                <w:lang w:val="en-US"/>
              </w:rPr>
            </w:pPr>
          </w:p>
          <w:p w14:paraId="50ED46F3" w14:textId="77777777" w:rsidR="00B201B0" w:rsidRPr="00690A26" w:rsidRDefault="00B201B0" w:rsidP="00B201B0">
            <w:pPr>
              <w:pStyle w:val="TAL"/>
              <w:rPr>
                <w:rFonts w:cs="Arial"/>
                <w:szCs w:val="18"/>
              </w:rPr>
            </w:pPr>
            <w:r>
              <w:rPr>
                <w:lang w:val="es-ES"/>
              </w:rPr>
              <w:t>(NOTE 16)</w:t>
            </w:r>
          </w:p>
        </w:tc>
        <w:tc>
          <w:tcPr>
            <w:tcW w:w="467" w:type="pct"/>
            <w:tcBorders>
              <w:top w:val="single" w:sz="4" w:space="0" w:color="auto"/>
              <w:left w:val="single" w:sz="6" w:space="0" w:color="000000"/>
              <w:bottom w:val="single" w:sz="4" w:space="0" w:color="auto"/>
              <w:right w:val="single" w:sz="6" w:space="0" w:color="000000"/>
            </w:tcBorders>
          </w:tcPr>
          <w:p w14:paraId="39C7C380" w14:textId="77777777" w:rsidR="00B201B0" w:rsidRPr="00690A26" w:rsidRDefault="00B201B0" w:rsidP="00B201B0">
            <w:pPr>
              <w:pStyle w:val="TAL"/>
            </w:pPr>
            <w:r>
              <w:rPr>
                <w:lang w:val="es-ES"/>
              </w:rPr>
              <w:t>Query-Upf-Pfcp</w:t>
            </w:r>
          </w:p>
        </w:tc>
      </w:tr>
      <w:tr w:rsidR="00B201B0" w:rsidRPr="00690A26" w14:paraId="4FD50CCA"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2DFF55F" w14:textId="6284B3F0" w:rsidR="00B201B0" w:rsidRDefault="00B201B0" w:rsidP="00B201B0">
            <w:pPr>
              <w:pStyle w:val="TAL"/>
              <w:rPr>
                <w:lang w:val="es-ES"/>
              </w:rPr>
            </w:pPr>
            <w:r>
              <w:rPr>
                <w:rFonts w:hint="eastAsia"/>
                <w:lang w:eastAsia="zh-CN"/>
              </w:rPr>
              <w:t>home-pub-key-id</w:t>
            </w:r>
          </w:p>
        </w:tc>
        <w:tc>
          <w:tcPr>
            <w:tcW w:w="737" w:type="pct"/>
            <w:tcBorders>
              <w:top w:val="single" w:sz="4" w:space="0" w:color="auto"/>
              <w:left w:val="single" w:sz="6" w:space="0" w:color="000000"/>
              <w:bottom w:val="single" w:sz="4" w:space="0" w:color="auto"/>
              <w:right w:val="single" w:sz="6" w:space="0" w:color="000000"/>
            </w:tcBorders>
          </w:tcPr>
          <w:p w14:paraId="64D4E586" w14:textId="17F7ED75" w:rsidR="00B201B0" w:rsidRDefault="00B201B0" w:rsidP="00B201B0">
            <w:pPr>
              <w:pStyle w:val="TAL"/>
              <w:rPr>
                <w:lang w:val="es-ES"/>
              </w:rPr>
            </w:pPr>
            <w:r>
              <w:rPr>
                <w:rFonts w:hint="eastAsia"/>
                <w:lang w:eastAsia="zh-CN"/>
              </w:rPr>
              <w:t>integer</w:t>
            </w:r>
          </w:p>
        </w:tc>
        <w:tc>
          <w:tcPr>
            <w:tcW w:w="160" w:type="pct"/>
            <w:tcBorders>
              <w:top w:val="single" w:sz="4" w:space="0" w:color="auto"/>
              <w:left w:val="single" w:sz="6" w:space="0" w:color="000000"/>
              <w:bottom w:val="single" w:sz="4" w:space="0" w:color="auto"/>
              <w:right w:val="single" w:sz="6" w:space="0" w:color="000000"/>
            </w:tcBorders>
          </w:tcPr>
          <w:p w14:paraId="56761F5F" w14:textId="1D5D713B" w:rsidR="00B201B0" w:rsidRDefault="00B201B0" w:rsidP="00B201B0">
            <w:pPr>
              <w:pStyle w:val="TAC"/>
              <w:rPr>
                <w:lang w:val="es-ES"/>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0C9E5A41" w14:textId="24CDA21A" w:rsidR="00B201B0" w:rsidRDefault="00B201B0" w:rsidP="00B201B0">
            <w:pPr>
              <w:pStyle w:val="TAL"/>
              <w:rPr>
                <w:lang w:val="es-ES"/>
              </w:rPr>
            </w:pPr>
            <w:r>
              <w:rPr>
                <w:rFonts w:hint="eastAsia"/>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FD085B9" w14:textId="77777777" w:rsidR="00B201B0" w:rsidRDefault="00B201B0" w:rsidP="00B201B0">
            <w:pPr>
              <w:pStyle w:val="TAL"/>
              <w:rPr>
                <w:lang w:eastAsia="zh-CN"/>
              </w:rPr>
            </w:pPr>
            <w:r>
              <w:rPr>
                <w:rFonts w:hint="eastAsia"/>
                <w:lang w:eastAsia="zh-CN"/>
              </w:rPr>
              <w:t>When present, this IE</w:t>
            </w:r>
            <w:r>
              <w:rPr>
                <w:lang w:eastAsia="zh-CN"/>
              </w:rPr>
              <w:t xml:space="preserve"> shall</w:t>
            </w:r>
            <w:r>
              <w:rPr>
                <w:rFonts w:hint="eastAsia"/>
                <w:lang w:eastAsia="zh-CN"/>
              </w:rPr>
              <w:t xml:space="preserve"> indicate the Home Network Public Key ID which shall be able to be served by the NF instance.</w:t>
            </w:r>
          </w:p>
          <w:p w14:paraId="409F1C4A" w14:textId="77777777" w:rsidR="00B201B0" w:rsidRDefault="00B201B0" w:rsidP="00B201B0">
            <w:pPr>
              <w:pStyle w:val="TAL"/>
              <w:rPr>
                <w:rFonts w:cs="Arial"/>
                <w:szCs w:val="18"/>
              </w:rPr>
            </w:pPr>
            <w:r w:rsidRPr="002857AD">
              <w:t>May be included if the target NF type is "AUSF" or "UDM".</w:t>
            </w:r>
            <w:r>
              <w:rPr>
                <w:rFonts w:hint="eastAsia"/>
                <w:lang w:eastAsia="zh-CN"/>
              </w:rPr>
              <w:t xml:space="preserve"> </w:t>
            </w:r>
            <w:r w:rsidRPr="002759C9">
              <w:rPr>
                <w:rFonts w:cs="Arial"/>
                <w:szCs w:val="18"/>
              </w:rPr>
              <w:t>This query parameter may only be present if the routing-indicator query parameter is also presen</w:t>
            </w:r>
            <w:r>
              <w:rPr>
                <w:rFonts w:cs="Arial"/>
                <w:szCs w:val="18"/>
              </w:rPr>
              <w:t>t.</w:t>
            </w:r>
          </w:p>
          <w:p w14:paraId="31F921D1" w14:textId="0A502B70" w:rsidR="00B201B0" w:rsidRPr="00887FAE" w:rsidRDefault="00B201B0" w:rsidP="00B201B0">
            <w:pPr>
              <w:pStyle w:val="TAL"/>
              <w:rPr>
                <w:lang w:val="en-US"/>
              </w:rPr>
            </w:pPr>
            <w:r>
              <w:rPr>
                <w:rFonts w:hint="eastAsia"/>
                <w:lang w:eastAsia="zh-CN"/>
              </w:rPr>
              <w:t>(NOTE </w:t>
            </w:r>
            <w:r>
              <w:rPr>
                <w:lang w:eastAsia="zh-CN"/>
              </w:rPr>
              <w:t>17</w:t>
            </w:r>
            <w:r>
              <w:rPr>
                <w:rFonts w:hint="eastAsia"/>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D931D3A" w14:textId="16A70A10" w:rsidR="00B201B0" w:rsidRDefault="00B201B0" w:rsidP="00B201B0">
            <w:pPr>
              <w:pStyle w:val="TAL"/>
              <w:rPr>
                <w:lang w:val="es-ES"/>
              </w:rPr>
            </w:pPr>
            <w:r w:rsidRPr="00D4681E">
              <w:t>Query-SBIProtoc17</w:t>
            </w:r>
          </w:p>
        </w:tc>
      </w:tr>
      <w:tr w:rsidR="00B201B0" w:rsidRPr="00690A26" w14:paraId="7A4A822B"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2CF846" w14:textId="4A78DB0F" w:rsidR="00B201B0" w:rsidRDefault="00B201B0" w:rsidP="00B201B0">
            <w:pPr>
              <w:pStyle w:val="TAL"/>
              <w:rPr>
                <w:lang w:eastAsia="zh-CN"/>
              </w:rPr>
            </w:pPr>
            <w:r>
              <w:rPr>
                <w:lang w:eastAsia="zh-CN"/>
              </w:rPr>
              <w:t>prose-support-ind</w:t>
            </w:r>
          </w:p>
        </w:tc>
        <w:tc>
          <w:tcPr>
            <w:tcW w:w="737" w:type="pct"/>
            <w:tcBorders>
              <w:top w:val="single" w:sz="4" w:space="0" w:color="auto"/>
              <w:left w:val="single" w:sz="6" w:space="0" w:color="000000"/>
              <w:bottom w:val="single" w:sz="4" w:space="0" w:color="auto"/>
              <w:right w:val="single" w:sz="6" w:space="0" w:color="000000"/>
            </w:tcBorders>
          </w:tcPr>
          <w:p w14:paraId="293D4D67" w14:textId="19789CC1" w:rsidR="00B201B0" w:rsidRDefault="00B201B0" w:rsidP="00B201B0">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FCF3632" w14:textId="43224479" w:rsidR="00B201B0" w:rsidRDefault="00B201B0" w:rsidP="00B201B0">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B5EE478" w14:textId="14A99DD1" w:rsidR="00B201B0" w:rsidRDefault="00B201B0" w:rsidP="00B201B0">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A1815D2" w14:textId="77777777" w:rsidR="00B201B0" w:rsidRDefault="00B201B0" w:rsidP="00B201B0">
            <w:pPr>
              <w:pStyle w:val="TAL"/>
            </w:pPr>
            <w:r>
              <w:t xml:space="preserve">When present, this IE indicates whether supporting </w:t>
            </w:r>
            <w:r w:rsidRPr="00EB5346">
              <w:t>ProSe capability</w:t>
            </w:r>
            <w:r>
              <w:rPr>
                <w:rFonts w:cs="Arial"/>
                <w:szCs w:val="18"/>
              </w:rPr>
              <w:t xml:space="preserve"> by PCF </w:t>
            </w:r>
            <w:r>
              <w:t>needs to be discovered.</w:t>
            </w:r>
          </w:p>
          <w:p w14:paraId="1909EA4A" w14:textId="77777777" w:rsidR="00B201B0" w:rsidRDefault="00B201B0" w:rsidP="00B201B0">
            <w:pPr>
              <w:pStyle w:val="TAL"/>
            </w:pPr>
          </w:p>
          <w:p w14:paraId="220C813E" w14:textId="77777777" w:rsidR="00B201B0" w:rsidRPr="003B113B" w:rsidRDefault="00B201B0" w:rsidP="00B201B0">
            <w:pPr>
              <w:pStyle w:val="B1"/>
              <w:rPr>
                <w:rFonts w:ascii="Arial" w:hAnsi="Arial" w:cs="Arial"/>
                <w:sz w:val="18"/>
                <w:szCs w:val="18"/>
              </w:rPr>
            </w:pPr>
            <w:r w:rsidRPr="003B113B">
              <w:rPr>
                <w:rFonts w:ascii="Arial" w:hAnsi="Arial" w:cs="Arial"/>
                <w:sz w:val="18"/>
                <w:szCs w:val="18"/>
              </w:rPr>
              <w:t>-</w:t>
            </w:r>
            <w:r w:rsidRPr="003B113B">
              <w:rPr>
                <w:rFonts w:ascii="Arial" w:hAnsi="Arial" w:cs="Arial"/>
                <w:sz w:val="18"/>
                <w:szCs w:val="18"/>
              </w:rPr>
              <w:tab/>
              <w:t>true: a PCF supporting ProSe capability is requested to be discovered;</w:t>
            </w:r>
          </w:p>
          <w:p w14:paraId="426FB44C" w14:textId="07A31077" w:rsidR="00B201B0" w:rsidRDefault="00B201B0" w:rsidP="00B201B0">
            <w:pPr>
              <w:pStyle w:val="B1"/>
              <w:rPr>
                <w:lang w:eastAsia="zh-CN"/>
              </w:rPr>
            </w:pPr>
            <w:r w:rsidRPr="003B113B">
              <w:rPr>
                <w:rFonts w:ascii="Arial" w:hAnsi="Arial" w:cs="Arial"/>
                <w:sz w:val="18"/>
                <w:szCs w:val="18"/>
              </w:rPr>
              <w:t>-</w:t>
            </w:r>
            <w:r w:rsidRPr="003B113B">
              <w:rPr>
                <w:rFonts w:ascii="Arial" w:hAnsi="Arial" w:cs="Arial"/>
                <w:sz w:val="18"/>
                <w:szCs w:val="18"/>
              </w:rPr>
              <w:tab/>
              <w:t>false: a PCF not supporting ProSe capability is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5264A63E" w14:textId="2139BC7D" w:rsidR="00B201B0" w:rsidRPr="00690A26" w:rsidRDefault="00B201B0" w:rsidP="00B201B0">
            <w:pPr>
              <w:pStyle w:val="TAL"/>
            </w:pPr>
            <w:r w:rsidRPr="00A84750">
              <w:rPr>
                <w:lang w:val="en-US"/>
              </w:rPr>
              <w:t>Query-5G-ProSe</w:t>
            </w:r>
          </w:p>
        </w:tc>
      </w:tr>
      <w:tr w:rsidR="00B201B0" w:rsidRPr="00690A26" w14:paraId="35CC0707"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8963056" w14:textId="2DD20BF1" w:rsidR="00B201B0" w:rsidRDefault="00B201B0" w:rsidP="00B201B0">
            <w:pPr>
              <w:pStyle w:val="TAL"/>
              <w:rPr>
                <w:lang w:eastAsia="zh-CN"/>
              </w:rPr>
            </w:pPr>
            <w:r>
              <w:t>analytics-aggregation-ind</w:t>
            </w:r>
          </w:p>
        </w:tc>
        <w:tc>
          <w:tcPr>
            <w:tcW w:w="737" w:type="pct"/>
            <w:tcBorders>
              <w:top w:val="single" w:sz="4" w:space="0" w:color="auto"/>
              <w:left w:val="single" w:sz="6" w:space="0" w:color="000000"/>
              <w:bottom w:val="single" w:sz="4" w:space="0" w:color="auto"/>
              <w:right w:val="single" w:sz="6" w:space="0" w:color="000000"/>
            </w:tcBorders>
          </w:tcPr>
          <w:p w14:paraId="24C91149" w14:textId="6E20F7F6"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0A8E048" w14:textId="01D5894A"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B0FDEC" w14:textId="7800852A"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B08151" w14:textId="4F5B0885" w:rsidR="00B201B0" w:rsidRDefault="00B201B0" w:rsidP="00B201B0">
            <w:pPr>
              <w:pStyle w:val="TAL"/>
              <w:rPr>
                <w:lang w:val="en-US"/>
              </w:rPr>
            </w:pPr>
            <w:r w:rsidRPr="00EF5303">
              <w:rPr>
                <w:lang w:val="en-US"/>
              </w:rPr>
              <w:t>This IE may be included when the target NF type is "NWDAF".</w:t>
            </w:r>
          </w:p>
          <w:p w14:paraId="172D6DCC" w14:textId="77777777" w:rsidR="00B201B0" w:rsidRDefault="00B201B0" w:rsidP="00B201B0">
            <w:pPr>
              <w:pStyle w:val="TAL"/>
              <w:rPr>
                <w:lang w:val="en-US"/>
              </w:rPr>
            </w:pPr>
          </w:p>
          <w:p w14:paraId="44D9EAE0"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aggregation capability is requested to be discovered;</w:t>
            </w:r>
          </w:p>
          <w:p w14:paraId="160A49C9" w14:textId="1C2C78B0" w:rsidR="00B201B0" w:rsidRPr="000C4554"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3BD7206" w14:textId="1E0ADA3A" w:rsidR="00B201B0" w:rsidRDefault="00B201B0" w:rsidP="00B201B0">
            <w:pPr>
              <w:pStyle w:val="TAL"/>
            </w:pPr>
            <w:r w:rsidRPr="00A84750">
              <w:rPr>
                <w:lang w:val="en-US"/>
              </w:rPr>
              <w:t>Query-eNA-PH2</w:t>
            </w:r>
          </w:p>
        </w:tc>
      </w:tr>
      <w:tr w:rsidR="00B201B0" w:rsidRPr="00690A26" w14:paraId="4880943F"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622DFD" w14:textId="2717A02A" w:rsidR="00B201B0" w:rsidRDefault="00B201B0" w:rsidP="00B201B0">
            <w:pPr>
              <w:pStyle w:val="TAL"/>
            </w:pPr>
            <w:r>
              <w:t>analytics-metadata-prov-ind</w:t>
            </w:r>
          </w:p>
        </w:tc>
        <w:tc>
          <w:tcPr>
            <w:tcW w:w="737" w:type="pct"/>
            <w:tcBorders>
              <w:top w:val="single" w:sz="4" w:space="0" w:color="auto"/>
              <w:left w:val="single" w:sz="6" w:space="0" w:color="000000"/>
              <w:bottom w:val="single" w:sz="4" w:space="0" w:color="auto"/>
              <w:right w:val="single" w:sz="6" w:space="0" w:color="000000"/>
            </w:tcBorders>
          </w:tcPr>
          <w:p w14:paraId="428B1375" w14:textId="50683FB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C765375" w14:textId="4A60AB11"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126C952F" w14:textId="798F7A5F"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2896C70" w14:textId="4BC6B4C9" w:rsidR="00B201B0" w:rsidRDefault="00B201B0" w:rsidP="00B201B0">
            <w:pPr>
              <w:pStyle w:val="TAL"/>
              <w:rPr>
                <w:lang w:val="en-US"/>
              </w:rPr>
            </w:pPr>
            <w:r w:rsidRPr="00EF5303">
              <w:rPr>
                <w:lang w:val="en-US"/>
              </w:rPr>
              <w:t>This IE may be included when the target NF type is "NWDAF".</w:t>
            </w:r>
          </w:p>
          <w:p w14:paraId="41D77FB7" w14:textId="77777777" w:rsidR="00B201B0" w:rsidRDefault="00B201B0" w:rsidP="00B201B0">
            <w:pPr>
              <w:pStyle w:val="TAL"/>
              <w:rPr>
                <w:lang w:val="en-US"/>
              </w:rPr>
            </w:pPr>
          </w:p>
          <w:p w14:paraId="034B6D4B"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2F50E7">
              <w:rPr>
                <w:rFonts w:ascii="Arial" w:hAnsi="Arial"/>
                <w:sz w:val="18"/>
              </w:rPr>
              <w:t>true: An NF supporting analytics metadata provisioning capability is requested to be discovered;</w:t>
            </w:r>
          </w:p>
          <w:p w14:paraId="6AA3F248" w14:textId="47AE0FD0" w:rsidR="00B201B0" w:rsidRPr="003B113B" w:rsidRDefault="00B201B0" w:rsidP="00B201B0">
            <w:pPr>
              <w:pStyle w:val="B1"/>
            </w:pPr>
            <w:r>
              <w:rPr>
                <w:rFonts w:ascii="Arial" w:hAnsi="Arial"/>
                <w:sz w:val="18"/>
              </w:rPr>
              <w:t>-</w:t>
            </w:r>
            <w:r>
              <w:rPr>
                <w:rFonts w:ascii="Arial" w:hAnsi="Arial"/>
                <w:sz w:val="18"/>
              </w:rPr>
              <w:tab/>
            </w:r>
            <w:r w:rsidRPr="002F50E7">
              <w:rPr>
                <w:rFonts w:ascii="Arial" w:hAnsi="Arial"/>
                <w:sz w:val="18"/>
              </w:rPr>
              <w:t>false: 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2E929590" w14:textId="63A5348A" w:rsidR="00B201B0" w:rsidRPr="00064FED" w:rsidRDefault="00B201B0" w:rsidP="00B201B0">
            <w:pPr>
              <w:pStyle w:val="TAL"/>
              <w:rPr>
                <w:lang w:val="en-US"/>
              </w:rPr>
            </w:pPr>
            <w:r w:rsidRPr="00D15EBE">
              <w:rPr>
                <w:lang w:val="es-ES"/>
              </w:rPr>
              <w:t>Query-eNA-PH2</w:t>
            </w:r>
          </w:p>
        </w:tc>
      </w:tr>
      <w:tr w:rsidR="00B201B0" w:rsidRPr="00690A26" w14:paraId="293B51DE"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BDF164A" w14:textId="7FC05912" w:rsidR="00B201B0" w:rsidRDefault="00B201B0" w:rsidP="00B201B0">
            <w:pPr>
              <w:pStyle w:val="TAL"/>
            </w:pPr>
            <w:r w:rsidRPr="004C4D25">
              <w:t>serving-nf-set-id</w:t>
            </w:r>
          </w:p>
        </w:tc>
        <w:tc>
          <w:tcPr>
            <w:tcW w:w="737" w:type="pct"/>
            <w:tcBorders>
              <w:top w:val="single" w:sz="4" w:space="0" w:color="auto"/>
              <w:left w:val="single" w:sz="6" w:space="0" w:color="000000"/>
              <w:bottom w:val="single" w:sz="4" w:space="0" w:color="auto"/>
              <w:right w:val="single" w:sz="6" w:space="0" w:color="000000"/>
            </w:tcBorders>
          </w:tcPr>
          <w:p w14:paraId="3866FCF6" w14:textId="112608B8" w:rsidR="00B201B0" w:rsidRPr="00690A26" w:rsidRDefault="00B201B0" w:rsidP="00B201B0">
            <w:pPr>
              <w:pStyle w:val="TAL"/>
            </w:pPr>
            <w:r w:rsidRPr="004C4D25">
              <w:t>NfSetId</w:t>
            </w:r>
          </w:p>
        </w:tc>
        <w:tc>
          <w:tcPr>
            <w:tcW w:w="160" w:type="pct"/>
            <w:tcBorders>
              <w:top w:val="single" w:sz="4" w:space="0" w:color="auto"/>
              <w:left w:val="single" w:sz="6" w:space="0" w:color="000000"/>
              <w:bottom w:val="single" w:sz="4" w:space="0" w:color="auto"/>
              <w:right w:val="single" w:sz="6" w:space="0" w:color="000000"/>
            </w:tcBorders>
          </w:tcPr>
          <w:p w14:paraId="62032861" w14:textId="7B293403"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2E31083A" w14:textId="76BD47A1"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A155DA2" w14:textId="5671E519" w:rsidR="00B201B0" w:rsidRPr="00D201A0" w:rsidRDefault="00B201B0" w:rsidP="00B201B0">
            <w:pPr>
              <w:pStyle w:val="TAL"/>
              <w:rPr>
                <w:lang w:val="en-US"/>
              </w:rPr>
            </w:pPr>
            <w:r w:rsidRPr="004C4D25">
              <w:t>When present, this IE shall contain the NF Set ID</w:t>
            </w:r>
            <w:r>
              <w:t xml:space="preserve"> that is served by</w:t>
            </w:r>
            <w:r w:rsidRPr="004C4D25">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10B5CB0C" w14:textId="2208DF05" w:rsidR="00B201B0" w:rsidRPr="00690A26" w:rsidRDefault="00B201B0" w:rsidP="00B201B0">
            <w:pPr>
              <w:pStyle w:val="TAL"/>
            </w:pPr>
            <w:r w:rsidRPr="00A84750">
              <w:rPr>
                <w:lang w:val="en-US"/>
              </w:rPr>
              <w:t>Query-eNA-PH2</w:t>
            </w:r>
          </w:p>
        </w:tc>
      </w:tr>
      <w:tr w:rsidR="00B201B0" w:rsidRPr="00690A26" w14:paraId="7F4568E8" w14:textId="77777777" w:rsidTr="000655E8">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AB9D" w14:textId="3625C157" w:rsidR="00B201B0" w:rsidRDefault="00B201B0" w:rsidP="00B201B0">
            <w:pPr>
              <w:pStyle w:val="TAL"/>
            </w:pPr>
            <w:r w:rsidRPr="004C4D25">
              <w:t>serving-nf-type</w:t>
            </w:r>
          </w:p>
        </w:tc>
        <w:tc>
          <w:tcPr>
            <w:tcW w:w="737" w:type="pct"/>
            <w:tcBorders>
              <w:top w:val="single" w:sz="4" w:space="0" w:color="auto"/>
              <w:left w:val="single" w:sz="6" w:space="0" w:color="000000"/>
              <w:bottom w:val="single" w:sz="4" w:space="0" w:color="auto"/>
              <w:right w:val="single" w:sz="6" w:space="0" w:color="000000"/>
            </w:tcBorders>
          </w:tcPr>
          <w:p w14:paraId="49919E98" w14:textId="6176F61A" w:rsidR="00B201B0" w:rsidRPr="00690A26" w:rsidRDefault="00B201B0" w:rsidP="00B201B0">
            <w:pPr>
              <w:pStyle w:val="TAL"/>
            </w:pPr>
            <w:r w:rsidRPr="004C4D25">
              <w:t>N</w:t>
            </w:r>
            <w:r>
              <w:t>F</w:t>
            </w:r>
            <w:r w:rsidRPr="004C4D25">
              <w:t>Type</w:t>
            </w:r>
          </w:p>
        </w:tc>
        <w:tc>
          <w:tcPr>
            <w:tcW w:w="160" w:type="pct"/>
            <w:tcBorders>
              <w:top w:val="single" w:sz="4" w:space="0" w:color="auto"/>
              <w:left w:val="single" w:sz="6" w:space="0" w:color="000000"/>
              <w:bottom w:val="single" w:sz="4" w:space="0" w:color="auto"/>
              <w:right w:val="single" w:sz="6" w:space="0" w:color="000000"/>
            </w:tcBorders>
          </w:tcPr>
          <w:p w14:paraId="727E1105" w14:textId="2BCC38EF" w:rsidR="00B201B0" w:rsidRPr="00690A26" w:rsidRDefault="00B201B0" w:rsidP="00B201B0">
            <w:pPr>
              <w:pStyle w:val="TAC"/>
            </w:pPr>
            <w:r w:rsidRPr="004C4D25">
              <w:t>O</w:t>
            </w:r>
          </w:p>
        </w:tc>
        <w:tc>
          <w:tcPr>
            <w:tcW w:w="320" w:type="pct"/>
            <w:tcBorders>
              <w:top w:val="single" w:sz="4" w:space="0" w:color="auto"/>
              <w:left w:val="single" w:sz="6" w:space="0" w:color="000000"/>
              <w:bottom w:val="single" w:sz="4" w:space="0" w:color="auto"/>
              <w:right w:val="single" w:sz="6" w:space="0" w:color="000000"/>
            </w:tcBorders>
          </w:tcPr>
          <w:p w14:paraId="695FEAEB" w14:textId="54B0FB78" w:rsidR="00B201B0" w:rsidRPr="00690A26" w:rsidRDefault="00B201B0" w:rsidP="00B201B0">
            <w:pPr>
              <w:pStyle w:val="TAL"/>
            </w:pPr>
            <w:r w:rsidRPr="004C4D25">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C42E30" w14:textId="24AC11D9" w:rsidR="00B201B0" w:rsidRPr="00D201A0" w:rsidRDefault="00B201B0" w:rsidP="00B201B0">
            <w:pPr>
              <w:pStyle w:val="TAL"/>
              <w:rPr>
                <w:lang w:val="en-US"/>
              </w:rPr>
            </w:pPr>
            <w:r w:rsidRPr="004C4D25">
              <w:t xml:space="preserve">When present, this IE shall contain the NF type that </w:t>
            </w:r>
            <w:r>
              <w:t>is served by</w:t>
            </w:r>
            <w:r w:rsidRPr="00321379">
              <w:t xml:space="preserve"> the DCCF</w:t>
            </w:r>
            <w:r>
              <w:t>, NWDAF or MFAF</w:t>
            </w:r>
            <w:r w:rsidRPr="004C4D25">
              <w:t xml:space="preserve">. </w:t>
            </w:r>
            <w:r w:rsidRPr="004C4D25">
              <w:rPr>
                <w:rFonts w:cs="Arial"/>
                <w:szCs w:val="18"/>
              </w:rPr>
              <w:t>This IE may be included when the target NF type is "DCCF"</w:t>
            </w:r>
            <w:r>
              <w:rPr>
                <w:rFonts w:cs="Arial"/>
                <w:szCs w:val="18"/>
              </w:rPr>
              <w:t xml:space="preserve"> or "NWDAF" or "MFAF"</w:t>
            </w:r>
            <w:r w:rsidRPr="004C4D25">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442CA1BB" w14:textId="14732F40" w:rsidR="00B201B0" w:rsidRPr="00690A26" w:rsidRDefault="00B201B0" w:rsidP="00B201B0">
            <w:pPr>
              <w:pStyle w:val="TAL"/>
            </w:pPr>
            <w:r w:rsidRPr="00A84750">
              <w:rPr>
                <w:lang w:val="en-US"/>
              </w:rPr>
              <w:t>Query-eNA-PH2</w:t>
            </w:r>
          </w:p>
        </w:tc>
      </w:tr>
      <w:tr w:rsidR="00B201B0" w:rsidRPr="00690A26" w14:paraId="319051A1" w14:textId="77777777" w:rsidTr="00630DD4">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DA31F80" w14:textId="6C04CB26" w:rsidR="00B201B0" w:rsidRDefault="00B201B0" w:rsidP="00B201B0">
            <w:pPr>
              <w:pStyle w:val="TAL"/>
            </w:pPr>
            <w:r w:rsidRPr="003F73CF">
              <w:t>ml-analytics-</w:t>
            </w:r>
            <w:r>
              <w:t>info-list</w:t>
            </w:r>
          </w:p>
        </w:tc>
        <w:tc>
          <w:tcPr>
            <w:tcW w:w="737" w:type="pct"/>
            <w:tcBorders>
              <w:top w:val="single" w:sz="4" w:space="0" w:color="auto"/>
              <w:left w:val="single" w:sz="6" w:space="0" w:color="000000"/>
              <w:bottom w:val="single" w:sz="4" w:space="0" w:color="auto"/>
              <w:right w:val="single" w:sz="6" w:space="0" w:color="000000"/>
            </w:tcBorders>
          </w:tcPr>
          <w:p w14:paraId="55FC6A82" w14:textId="0EF24F5E" w:rsidR="00B201B0" w:rsidRPr="007D0C4F" w:rsidRDefault="00B201B0" w:rsidP="00B201B0">
            <w:pPr>
              <w:pStyle w:val="TAL"/>
            </w:pPr>
            <w:r>
              <w:rPr>
                <w:lang w:eastAsia="zh-CN"/>
              </w:rPr>
              <w:t>array(MlAnalyticsInfo)</w:t>
            </w:r>
          </w:p>
        </w:tc>
        <w:tc>
          <w:tcPr>
            <w:tcW w:w="160" w:type="pct"/>
            <w:tcBorders>
              <w:top w:val="single" w:sz="4" w:space="0" w:color="auto"/>
              <w:left w:val="single" w:sz="6" w:space="0" w:color="000000"/>
              <w:bottom w:val="single" w:sz="4" w:space="0" w:color="auto"/>
              <w:right w:val="single" w:sz="6" w:space="0" w:color="000000"/>
            </w:tcBorders>
          </w:tcPr>
          <w:p w14:paraId="4F8EE47A" w14:textId="00DB859F" w:rsidR="00B201B0" w:rsidRPr="007D0C4F"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7E001B3" w14:textId="00A1C848" w:rsidR="00B201B0" w:rsidRPr="007D0C4F" w:rsidRDefault="00B201B0" w:rsidP="00B201B0">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10D33191" w14:textId="77777777" w:rsidR="00B201B0" w:rsidRDefault="00B201B0" w:rsidP="00B201B0">
            <w:pPr>
              <w:pStyle w:val="TAL"/>
              <w:rPr>
                <w:rFonts w:cs="Arial"/>
                <w:szCs w:val="18"/>
              </w:rPr>
            </w:pPr>
            <w:r w:rsidRPr="003F73CF">
              <w:rPr>
                <w:rFonts w:cs="Arial"/>
                <w:szCs w:val="18"/>
              </w:rPr>
              <w:t xml:space="preserve">If present, this attribute shall contain the list of </w:t>
            </w:r>
            <w:r>
              <w:rPr>
                <w:lang w:eastAsia="zh-CN"/>
              </w:rPr>
              <w:t xml:space="preserve">ML Analytics Filter information </w:t>
            </w:r>
            <w:r w:rsidRPr="00AD0556">
              <w:rPr>
                <w:lang w:eastAsia="zh-CN"/>
              </w:rPr>
              <w:t>per Analytics ID(s)</w:t>
            </w:r>
            <w:r w:rsidRPr="002C123F">
              <w:rPr>
                <w:rFonts w:hint="eastAsia"/>
                <w:lang w:eastAsia="zh-CN"/>
              </w:rPr>
              <w:t xml:space="preserve"> </w:t>
            </w:r>
            <w:r w:rsidRPr="003F73CF">
              <w:rPr>
                <w:rFonts w:cs="Arial"/>
                <w:szCs w:val="18"/>
              </w:rPr>
              <w:t xml:space="preserve">requested to be supported by the </w:t>
            </w:r>
            <w:r w:rsidRPr="003F73CF">
              <w:rPr>
                <w:lang w:eastAsia="ja-JP"/>
              </w:rPr>
              <w:t>Nnwdaf_MLModelProvision Service</w:t>
            </w:r>
            <w:r>
              <w:rPr>
                <w:rFonts w:cs="Arial"/>
                <w:szCs w:val="18"/>
              </w:rPr>
              <w:t>.</w:t>
            </w:r>
            <w:r w:rsidRPr="003F73CF">
              <w:rPr>
                <w:rFonts w:cs="Arial"/>
                <w:szCs w:val="18"/>
              </w:rPr>
              <w:t xml:space="preserve"> </w:t>
            </w:r>
            <w:r>
              <w:rPr>
                <w:rFonts w:cs="Arial"/>
                <w:szCs w:val="18"/>
              </w:rPr>
              <w:t>T</w:t>
            </w:r>
            <w:r w:rsidRPr="003F73CF">
              <w:rPr>
                <w:rFonts w:cs="Arial"/>
                <w:szCs w:val="18"/>
              </w:rPr>
              <w:t xml:space="preserve">he NRF shall return </w:t>
            </w:r>
            <w:r>
              <w:rPr>
                <w:lang w:eastAsia="zh-CN"/>
              </w:rPr>
              <w:t>NWDA</w:t>
            </w:r>
            <w:r w:rsidRPr="00FF444A">
              <w:rPr>
                <w:lang w:eastAsia="zh-CN"/>
              </w:rPr>
              <w:t xml:space="preserve">F profiles that </w:t>
            </w:r>
            <w:r>
              <w:rPr>
                <w:lang w:eastAsia="zh-CN"/>
              </w:rPr>
              <w:t>support</w:t>
            </w:r>
            <w:r w:rsidRPr="00FF444A">
              <w:rPr>
                <w:lang w:eastAsia="zh-CN"/>
              </w:rPr>
              <w:t xml:space="preserve"> at least one of the MlAnalyticsInfo in this list</w:t>
            </w:r>
            <w:r w:rsidRPr="003F73CF">
              <w:rPr>
                <w:rFonts w:cs="Arial"/>
                <w:szCs w:val="18"/>
              </w:rPr>
              <w:t>.</w:t>
            </w:r>
          </w:p>
          <w:p w14:paraId="7CB19DE8" w14:textId="77777777" w:rsidR="00D42C91" w:rsidRDefault="00D42C91" w:rsidP="00B201B0">
            <w:pPr>
              <w:pStyle w:val="TAL"/>
              <w:rPr>
                <w:rFonts w:cs="Arial"/>
                <w:szCs w:val="18"/>
              </w:rPr>
            </w:pPr>
          </w:p>
          <w:p w14:paraId="522CCB32" w14:textId="77777777" w:rsidR="00D42C91" w:rsidRDefault="00D42C91" w:rsidP="00D42C91">
            <w:pPr>
              <w:pStyle w:val="TAL"/>
              <w:rPr>
                <w:rFonts w:cs="Arial"/>
                <w:szCs w:val="18"/>
              </w:rPr>
            </w:pPr>
            <w:r>
              <w:rPr>
                <w:rFonts w:cs="Arial"/>
                <w:szCs w:val="18"/>
              </w:rPr>
              <w:t>An NWDAF supports a given MlAnalyticsInfo in the list when:</w:t>
            </w:r>
          </w:p>
          <w:p w14:paraId="1B7C314E" w14:textId="77777777" w:rsidR="00D42C91" w:rsidRDefault="00D42C91" w:rsidP="00D42C91">
            <w:pPr>
              <w:pStyle w:val="TAL"/>
              <w:rPr>
                <w:rFonts w:cs="Arial"/>
                <w:szCs w:val="18"/>
              </w:rPr>
            </w:pPr>
            <w:r>
              <w:rPr>
                <w:rFonts w:cs="Arial"/>
                <w:szCs w:val="18"/>
              </w:rPr>
              <w:t>- for attributes of MlAnalyticsInfo of type array (e.g. VendorID, S-NSSAIs, TAIs…), the NWDAF profile contains at least one of the elements included in the MlAnalyticsInfo,</w:t>
            </w:r>
          </w:p>
          <w:p w14:paraId="067C45A5" w14:textId="77777777" w:rsidR="00D42C91" w:rsidRDefault="00D42C91" w:rsidP="00D42C91">
            <w:pPr>
              <w:pStyle w:val="TAL"/>
              <w:rPr>
                <w:rFonts w:cs="Arial"/>
                <w:szCs w:val="18"/>
              </w:rPr>
            </w:pPr>
            <w:r>
              <w:rPr>
                <w:rFonts w:cs="Arial"/>
                <w:szCs w:val="18"/>
              </w:rPr>
              <w:t>- if several attributes are included in a same MlAnalyticsInfo object in the query parameter list, there is one MlAnalyticsInfo in the NWDAF profile that matches with all of them.</w:t>
            </w:r>
          </w:p>
          <w:p w14:paraId="68888948" w14:textId="77777777" w:rsidR="00D42C91" w:rsidRDefault="00D42C91" w:rsidP="00D42C91">
            <w:pPr>
              <w:pStyle w:val="TAL"/>
              <w:rPr>
                <w:rFonts w:cs="Arial"/>
                <w:szCs w:val="18"/>
              </w:rPr>
            </w:pPr>
          </w:p>
          <w:p w14:paraId="59076DCA" w14:textId="77777777" w:rsidR="00D42C91" w:rsidRDefault="00D42C91" w:rsidP="00D42C91">
            <w:pPr>
              <w:pStyle w:val="TAL"/>
              <w:rPr>
                <w:rFonts w:cs="Arial"/>
                <w:szCs w:val="18"/>
              </w:rPr>
            </w:pPr>
            <w:r>
              <w:rPr>
                <w:rFonts w:cs="Arial"/>
                <w:szCs w:val="18"/>
              </w:rPr>
              <w:t>EXAMPLE:</w:t>
            </w:r>
          </w:p>
          <w:p w14:paraId="0D0BC809" w14:textId="77777777" w:rsidR="00D42C91" w:rsidRDefault="00D42C91" w:rsidP="00D42C91">
            <w:pPr>
              <w:pStyle w:val="TAL"/>
              <w:rPr>
                <w:rFonts w:cs="Arial"/>
                <w:szCs w:val="18"/>
              </w:rPr>
            </w:pPr>
          </w:p>
          <w:p w14:paraId="1805B918" w14:textId="77777777" w:rsidR="00D42C91" w:rsidRDefault="00D42C91" w:rsidP="00D42C91">
            <w:pPr>
              <w:pStyle w:val="TAL"/>
              <w:rPr>
                <w:rFonts w:cs="Arial"/>
                <w:szCs w:val="18"/>
              </w:rPr>
            </w:pPr>
            <w:r>
              <w:rPr>
                <w:rFonts w:cs="Arial"/>
                <w:szCs w:val="18"/>
              </w:rPr>
              <w:t>"nwdafInfo" of a certain NWDAF instance contains:</w:t>
            </w:r>
          </w:p>
          <w:p w14:paraId="2E9A8D8F" w14:textId="77777777" w:rsidR="00D42C91" w:rsidRDefault="00D42C91" w:rsidP="00D42C91">
            <w:pPr>
              <w:pStyle w:val="TAL"/>
              <w:rPr>
                <w:rFonts w:cs="Arial"/>
                <w:szCs w:val="18"/>
              </w:rPr>
            </w:pPr>
          </w:p>
          <w:p w14:paraId="7A35777E" w14:textId="77777777" w:rsidR="00D42C91" w:rsidRPr="008B5A42" w:rsidRDefault="00D42C91" w:rsidP="00D42C91">
            <w:pPr>
              <w:pStyle w:val="PL"/>
              <w:rPr>
                <w:lang w:val="en-US"/>
              </w:rPr>
            </w:pPr>
            <w:r w:rsidRPr="008B5A42">
              <w:rPr>
                <w:lang w:val="en-US"/>
              </w:rPr>
              <w:t>"mlAnalyticsList": [</w:t>
            </w:r>
          </w:p>
          <w:p w14:paraId="70362717" w14:textId="77777777" w:rsidR="00D42C91" w:rsidRPr="008B5A42" w:rsidRDefault="00D42C91" w:rsidP="00D42C91">
            <w:pPr>
              <w:pStyle w:val="PL"/>
              <w:rPr>
                <w:lang w:val="en-US"/>
              </w:rPr>
            </w:pPr>
            <w:r w:rsidRPr="008B5A42">
              <w:rPr>
                <w:lang w:val="en-US"/>
              </w:rPr>
              <w:t xml:space="preserve">  {</w:t>
            </w:r>
          </w:p>
          <w:p w14:paraId="6886832E" w14:textId="77777777" w:rsidR="00D42C91" w:rsidRDefault="00D42C91" w:rsidP="00D42C91">
            <w:pPr>
              <w:pStyle w:val="PL"/>
              <w:rPr>
                <w:lang w:val="en-US"/>
              </w:rPr>
            </w:pPr>
            <w:r w:rsidRPr="008B5A42">
              <w:rPr>
                <w:lang w:val="en-US"/>
              </w:rPr>
              <w:t xml:space="preserve">    "mlAnalyticsIds": [</w:t>
            </w:r>
          </w:p>
          <w:p w14:paraId="0B637639" w14:textId="77777777" w:rsidR="00D42C91" w:rsidRDefault="00D42C91" w:rsidP="00D42C91">
            <w:pPr>
              <w:pStyle w:val="PL"/>
              <w:rPr>
                <w:lang w:val="en-US"/>
              </w:rPr>
            </w:pPr>
            <w:r>
              <w:rPr>
                <w:lang w:val="en-US"/>
              </w:rPr>
              <w:t xml:space="preserve">      </w:t>
            </w:r>
            <w:r w:rsidRPr="008B5A42">
              <w:rPr>
                <w:lang w:val="en-US"/>
              </w:rPr>
              <w:t>"SLICE_LOAD_LEVEL"</w:t>
            </w:r>
            <w:r>
              <w:rPr>
                <w:lang w:val="en-US"/>
              </w:rPr>
              <w:t>,</w:t>
            </w:r>
          </w:p>
          <w:p w14:paraId="01BB1B83" w14:textId="77777777" w:rsidR="00D42C91" w:rsidRDefault="00D42C91" w:rsidP="00D42C91">
            <w:pPr>
              <w:pStyle w:val="PL"/>
              <w:rPr>
                <w:lang w:val="en-US"/>
              </w:rPr>
            </w:pPr>
            <w:r>
              <w:rPr>
                <w:lang w:val="en-US"/>
              </w:rPr>
              <w:t xml:space="preserve">      "NETWORK_PERFORMANCE"</w:t>
            </w:r>
          </w:p>
          <w:p w14:paraId="021B29EA" w14:textId="77777777" w:rsidR="00D42C91" w:rsidRPr="008B5A42" w:rsidRDefault="00D42C91" w:rsidP="00D42C91">
            <w:pPr>
              <w:pStyle w:val="PL"/>
              <w:rPr>
                <w:lang w:val="en-US"/>
              </w:rPr>
            </w:pPr>
            <w:r>
              <w:rPr>
                <w:lang w:val="en-US"/>
              </w:rPr>
              <w:t xml:space="preserve">   </w:t>
            </w:r>
            <w:r w:rsidRPr="008B5A42">
              <w:rPr>
                <w:lang w:val="en-US"/>
              </w:rPr>
              <w:t xml:space="preserve"> ],</w:t>
            </w:r>
          </w:p>
          <w:p w14:paraId="6723A7C3" w14:textId="77777777" w:rsidR="00D42C91" w:rsidRPr="008B5A42" w:rsidRDefault="00D42C91" w:rsidP="00D42C91">
            <w:pPr>
              <w:pStyle w:val="PL"/>
              <w:rPr>
                <w:lang w:val="en-US"/>
              </w:rPr>
            </w:pPr>
            <w:r w:rsidRPr="008B5A42">
              <w:rPr>
                <w:lang w:val="en-US"/>
              </w:rPr>
              <w:t xml:space="preserve">    "snssaiList": [</w:t>
            </w:r>
            <w:r>
              <w:rPr>
                <w:lang w:val="en-US"/>
              </w:rPr>
              <w:t xml:space="preserve"> </w:t>
            </w:r>
            <w:r w:rsidRPr="008B5A42">
              <w:rPr>
                <w:lang w:val="en-US"/>
              </w:rPr>
              <w:t>{</w:t>
            </w:r>
            <w:r>
              <w:rPr>
                <w:lang w:val="en-US"/>
              </w:rPr>
              <w:t xml:space="preserve"> </w:t>
            </w:r>
            <w:r w:rsidRPr="008B5A42">
              <w:rPr>
                <w:lang w:val="en-US"/>
              </w:rPr>
              <w:t xml:space="preserve">"sst": </w:t>
            </w:r>
            <w:r>
              <w:rPr>
                <w:lang w:val="en-US"/>
              </w:rPr>
              <w:t>1</w:t>
            </w:r>
            <w:r w:rsidRPr="008B5A42">
              <w:rPr>
                <w:lang w:val="en-US"/>
              </w:rPr>
              <w:t xml:space="preserve"> }</w:t>
            </w:r>
            <w:r>
              <w:rPr>
                <w:lang w:val="en-US"/>
              </w:rPr>
              <w:t xml:space="preserve">, { "sst": 2 } </w:t>
            </w:r>
            <w:r w:rsidRPr="008B5A42">
              <w:rPr>
                <w:lang w:val="en-US"/>
              </w:rPr>
              <w:t>],</w:t>
            </w:r>
          </w:p>
          <w:p w14:paraId="5DE7C5B1" w14:textId="77777777" w:rsidR="00D42C91" w:rsidRPr="008B5A42" w:rsidRDefault="00D42C91" w:rsidP="00D42C91">
            <w:pPr>
              <w:pStyle w:val="PL"/>
              <w:rPr>
                <w:lang w:val="en-US"/>
              </w:rPr>
            </w:pPr>
            <w:r w:rsidRPr="008B5A42">
              <w:rPr>
                <w:lang w:val="en-US"/>
              </w:rPr>
              <w:t xml:space="preserve">    "trackingAreaList": [</w:t>
            </w:r>
          </w:p>
          <w:p w14:paraId="1F97F20B" w14:textId="77777777" w:rsidR="00D42C91" w:rsidRPr="008B5A42" w:rsidRDefault="00D42C91" w:rsidP="00D42C91">
            <w:pPr>
              <w:pStyle w:val="PL"/>
              <w:rPr>
                <w:lang w:val="en-US"/>
              </w:rPr>
            </w:pPr>
            <w:r w:rsidRPr="008B5A42">
              <w:rPr>
                <w:lang w:val="en-US"/>
              </w:rPr>
              <w:t xml:space="preserve">      {</w:t>
            </w:r>
          </w:p>
          <w:p w14:paraId="232D4233" w14:textId="77777777" w:rsidR="00D42C91" w:rsidRPr="008B5A42" w:rsidRDefault="00D42C91" w:rsidP="00D42C91">
            <w:pPr>
              <w:pStyle w:val="PL"/>
              <w:rPr>
                <w:lang w:val="en-US"/>
              </w:rPr>
            </w:pPr>
            <w:r w:rsidRPr="008B5A42">
              <w:rPr>
                <w:lang w:val="en-US"/>
              </w:rPr>
              <w:t xml:space="preserve">        "plmnId": {</w:t>
            </w:r>
            <w:r>
              <w:rPr>
                <w:lang w:val="en-US"/>
              </w:rPr>
              <w:t xml:space="preserve"> </w:t>
            </w:r>
            <w:r w:rsidRPr="008B5A42">
              <w:rPr>
                <w:lang w:val="en-US"/>
              </w:rPr>
              <w:t>"mcc": "090",</w:t>
            </w:r>
            <w:r>
              <w:rPr>
                <w:lang w:val="en-US"/>
              </w:rPr>
              <w:t xml:space="preserve"> </w:t>
            </w:r>
            <w:r w:rsidRPr="008B5A42">
              <w:rPr>
                <w:lang w:val="en-US"/>
              </w:rPr>
              <w:t>"mnc": "880"</w:t>
            </w:r>
            <w:r>
              <w:rPr>
                <w:lang w:val="en-US"/>
              </w:rPr>
              <w:t xml:space="preserve"> </w:t>
            </w:r>
            <w:r w:rsidRPr="008B5A42">
              <w:rPr>
                <w:lang w:val="en-US"/>
              </w:rPr>
              <w:t>},</w:t>
            </w:r>
          </w:p>
          <w:p w14:paraId="1A516CD4" w14:textId="77777777" w:rsidR="00D42C91" w:rsidRPr="008B5A42" w:rsidRDefault="00D42C91" w:rsidP="00D42C91">
            <w:pPr>
              <w:pStyle w:val="PL"/>
              <w:rPr>
                <w:lang w:val="en-US"/>
              </w:rPr>
            </w:pPr>
            <w:r w:rsidRPr="008B5A42">
              <w:rPr>
                <w:lang w:val="en-US"/>
              </w:rPr>
              <w:t xml:space="preserve">        "tac": "cb34"</w:t>
            </w:r>
          </w:p>
          <w:p w14:paraId="40C8D3BD" w14:textId="77777777" w:rsidR="00D42C91" w:rsidRPr="008B5A42" w:rsidRDefault="00D42C91" w:rsidP="00D42C91">
            <w:pPr>
              <w:pStyle w:val="PL"/>
              <w:rPr>
                <w:lang w:val="en-US"/>
              </w:rPr>
            </w:pPr>
            <w:r w:rsidRPr="008B5A42">
              <w:rPr>
                <w:lang w:val="en-US"/>
              </w:rPr>
              <w:t xml:space="preserve">      }</w:t>
            </w:r>
          </w:p>
          <w:p w14:paraId="736FC183" w14:textId="77777777" w:rsidR="00D42C91" w:rsidRPr="008B5A42" w:rsidRDefault="00D42C91" w:rsidP="00D42C91">
            <w:pPr>
              <w:pStyle w:val="PL"/>
              <w:rPr>
                <w:lang w:val="en-US"/>
              </w:rPr>
            </w:pPr>
            <w:r w:rsidRPr="008B5A42">
              <w:rPr>
                <w:lang w:val="en-US"/>
              </w:rPr>
              <w:t xml:space="preserve">    ],</w:t>
            </w:r>
          </w:p>
          <w:p w14:paraId="215FC636" w14:textId="77777777" w:rsidR="00D42C91" w:rsidRPr="008B5A42" w:rsidRDefault="00D42C91" w:rsidP="00D42C91">
            <w:pPr>
              <w:pStyle w:val="PL"/>
              <w:rPr>
                <w:lang w:val="en-US"/>
              </w:rPr>
            </w:pPr>
            <w:r w:rsidRPr="008B5A42">
              <w:rPr>
                <w:lang w:val="en-US"/>
              </w:rPr>
              <w:t xml:space="preserve">    "mlModelInterInfo": {</w:t>
            </w:r>
            <w:r>
              <w:rPr>
                <w:lang w:val="en-US"/>
              </w:rPr>
              <w:t xml:space="preserve"> </w:t>
            </w:r>
          </w:p>
          <w:p w14:paraId="7243D6C3" w14:textId="77777777" w:rsidR="00D42C91" w:rsidRPr="008B5A42" w:rsidRDefault="00D42C91" w:rsidP="00D42C91">
            <w:pPr>
              <w:pStyle w:val="PL"/>
              <w:rPr>
                <w:lang w:val="en-US"/>
              </w:rPr>
            </w:pPr>
            <w:r w:rsidRPr="008B5A42">
              <w:rPr>
                <w:lang w:val="en-US"/>
              </w:rPr>
              <w:t xml:space="preserve">      "vendorList": [</w:t>
            </w:r>
            <w:r>
              <w:rPr>
                <w:lang w:val="en-US"/>
              </w:rPr>
              <w:t xml:space="preserve"> "034523", </w:t>
            </w:r>
            <w:r w:rsidRPr="008B5A42">
              <w:rPr>
                <w:lang w:val="en-US"/>
              </w:rPr>
              <w:t>"</w:t>
            </w:r>
            <w:r>
              <w:rPr>
                <w:lang w:val="en-US"/>
              </w:rPr>
              <w:t>1</w:t>
            </w:r>
            <w:r w:rsidRPr="008B5A42">
              <w:rPr>
                <w:lang w:val="en-US"/>
              </w:rPr>
              <w:t>09296"</w:t>
            </w:r>
            <w:r>
              <w:rPr>
                <w:lang w:val="en-US"/>
              </w:rPr>
              <w:t xml:space="preserve"> </w:t>
            </w:r>
            <w:r w:rsidRPr="008B5A42">
              <w:rPr>
                <w:lang w:val="en-US"/>
              </w:rPr>
              <w:t>]</w:t>
            </w:r>
          </w:p>
          <w:p w14:paraId="2F92EC2E" w14:textId="77777777" w:rsidR="00D42C91" w:rsidRPr="008B5A42" w:rsidRDefault="00D42C91" w:rsidP="00D42C91">
            <w:pPr>
              <w:pStyle w:val="PL"/>
              <w:rPr>
                <w:lang w:val="en-US"/>
              </w:rPr>
            </w:pPr>
            <w:r w:rsidRPr="008B5A42">
              <w:rPr>
                <w:lang w:val="en-US"/>
              </w:rPr>
              <w:t xml:space="preserve">    }</w:t>
            </w:r>
          </w:p>
          <w:p w14:paraId="327B6592" w14:textId="77777777" w:rsidR="00D42C91" w:rsidRPr="008B5A42" w:rsidRDefault="00D42C91" w:rsidP="00D42C91">
            <w:pPr>
              <w:pStyle w:val="PL"/>
              <w:rPr>
                <w:lang w:val="en-US"/>
              </w:rPr>
            </w:pPr>
            <w:r w:rsidRPr="008B5A42">
              <w:rPr>
                <w:lang w:val="en-US"/>
              </w:rPr>
              <w:t xml:space="preserve">  }</w:t>
            </w:r>
          </w:p>
          <w:p w14:paraId="42F4691B" w14:textId="77777777" w:rsidR="00D42C91" w:rsidRPr="008B5A42" w:rsidRDefault="00D42C91" w:rsidP="00D42C91">
            <w:pPr>
              <w:pStyle w:val="PL"/>
              <w:rPr>
                <w:lang w:val="en-US"/>
              </w:rPr>
            </w:pPr>
            <w:r w:rsidRPr="008B5A42">
              <w:rPr>
                <w:lang w:val="en-US"/>
              </w:rPr>
              <w:t>]</w:t>
            </w:r>
          </w:p>
          <w:p w14:paraId="35710D32" w14:textId="77777777" w:rsidR="00D42C91" w:rsidRDefault="00D42C91" w:rsidP="00D42C91">
            <w:pPr>
              <w:pStyle w:val="TAL"/>
              <w:rPr>
                <w:rFonts w:cs="Arial"/>
                <w:szCs w:val="18"/>
              </w:rPr>
            </w:pPr>
          </w:p>
          <w:p w14:paraId="4D140F94" w14:textId="77777777" w:rsidR="00D42C91" w:rsidRDefault="00D42C91" w:rsidP="00D42C91">
            <w:pPr>
              <w:pStyle w:val="TAL"/>
              <w:rPr>
                <w:rFonts w:cs="Arial"/>
                <w:szCs w:val="18"/>
              </w:rPr>
            </w:pPr>
            <w:r>
              <w:rPr>
                <w:rFonts w:cs="Arial"/>
                <w:szCs w:val="18"/>
              </w:rPr>
              <w:t>1) if "ml-analytics-info-list" query parameter contains 2 MlAnalyticsInfo objects:</w:t>
            </w:r>
          </w:p>
          <w:p w14:paraId="15A6877F" w14:textId="77777777" w:rsidR="00D42C91" w:rsidRDefault="00D42C91" w:rsidP="00D42C91">
            <w:pPr>
              <w:pStyle w:val="TAL"/>
              <w:rPr>
                <w:rFonts w:cs="Arial"/>
                <w:szCs w:val="18"/>
              </w:rPr>
            </w:pPr>
          </w:p>
          <w:p w14:paraId="30A8C7BD" w14:textId="77777777" w:rsidR="00D42C91" w:rsidRPr="00BA7256" w:rsidRDefault="00D42C91" w:rsidP="00D42C91">
            <w:pPr>
              <w:pStyle w:val="PL"/>
              <w:rPr>
                <w:lang w:val="en-US"/>
              </w:rPr>
            </w:pPr>
            <w:r w:rsidRPr="00BA7256">
              <w:rPr>
                <w:lang w:val="en-US"/>
              </w:rPr>
              <w:t>[</w:t>
            </w:r>
          </w:p>
          <w:p w14:paraId="560364C4" w14:textId="77777777" w:rsidR="00D42C91" w:rsidRDefault="00D42C91" w:rsidP="00D42C91">
            <w:pPr>
              <w:pStyle w:val="PL"/>
              <w:rPr>
                <w:lang w:val="en-US"/>
              </w:rPr>
            </w:pPr>
            <w:r w:rsidRPr="00BA7256">
              <w:rPr>
                <w:lang w:val="en-US"/>
              </w:rPr>
              <w:t xml:space="preserve">  </w:t>
            </w:r>
            <w:r>
              <w:rPr>
                <w:lang w:val="en-US"/>
              </w:rPr>
              <w:t>{</w:t>
            </w:r>
          </w:p>
          <w:p w14:paraId="5B3D9B81" w14:textId="77777777" w:rsidR="00D42C91" w:rsidRDefault="00D42C91" w:rsidP="00D42C91">
            <w:pPr>
              <w:pStyle w:val="PL"/>
              <w:rPr>
                <w:lang w:val="en-US"/>
              </w:rPr>
            </w:pPr>
            <w:r>
              <w:rPr>
                <w:lang w:val="en-US"/>
              </w:rPr>
              <w:t xml:space="preserve">    "mlAnalyticsIds": [ "SLICE_LOAD_LEVEL" ]</w:t>
            </w:r>
          </w:p>
          <w:p w14:paraId="658377B5" w14:textId="77777777" w:rsidR="00D42C91" w:rsidRDefault="00D42C91" w:rsidP="00D42C91">
            <w:pPr>
              <w:pStyle w:val="PL"/>
              <w:rPr>
                <w:lang w:val="en-US"/>
              </w:rPr>
            </w:pPr>
            <w:r>
              <w:rPr>
                <w:lang w:val="en-US"/>
              </w:rPr>
              <w:t xml:space="preserve">  },</w:t>
            </w:r>
          </w:p>
          <w:p w14:paraId="7F943E68" w14:textId="77777777" w:rsidR="00D42C91" w:rsidRDefault="00D42C91" w:rsidP="00D42C91">
            <w:pPr>
              <w:pStyle w:val="PL"/>
              <w:rPr>
                <w:lang w:val="en-US"/>
              </w:rPr>
            </w:pPr>
            <w:r>
              <w:rPr>
                <w:lang w:val="en-US"/>
              </w:rPr>
              <w:t xml:space="preserve">  {</w:t>
            </w:r>
          </w:p>
          <w:p w14:paraId="752B0BF2" w14:textId="77777777" w:rsidR="00D42C91" w:rsidRDefault="00D42C91" w:rsidP="00D42C91">
            <w:pPr>
              <w:pStyle w:val="PL"/>
              <w:rPr>
                <w:lang w:val="en-US"/>
              </w:rPr>
            </w:pPr>
            <w:r>
              <w:rPr>
                <w:lang w:val="en-US"/>
              </w:rPr>
              <w:t xml:space="preserve">    "snssaiList": [ { "sst": 3 } ]</w:t>
            </w:r>
          </w:p>
          <w:p w14:paraId="0F763FF9" w14:textId="77777777" w:rsidR="00D42C91" w:rsidRDefault="00D42C91" w:rsidP="00D42C91">
            <w:pPr>
              <w:pStyle w:val="PL"/>
              <w:rPr>
                <w:lang w:val="en-US"/>
              </w:rPr>
            </w:pPr>
            <w:r>
              <w:rPr>
                <w:lang w:val="en-US"/>
              </w:rPr>
              <w:t xml:space="preserve">  }</w:t>
            </w:r>
          </w:p>
          <w:p w14:paraId="4680ED14" w14:textId="77777777" w:rsidR="00D42C91" w:rsidRDefault="00D42C91" w:rsidP="00D42C91">
            <w:pPr>
              <w:pStyle w:val="PL"/>
              <w:rPr>
                <w:lang w:val="en-US"/>
              </w:rPr>
            </w:pPr>
            <w:r>
              <w:rPr>
                <w:lang w:val="en-US"/>
              </w:rPr>
              <w:t>]</w:t>
            </w:r>
          </w:p>
          <w:p w14:paraId="5B13E5E4" w14:textId="77777777" w:rsidR="00D42C91" w:rsidRDefault="00D42C91" w:rsidP="00D42C91">
            <w:pPr>
              <w:pStyle w:val="PL"/>
              <w:rPr>
                <w:lang w:val="en-US"/>
              </w:rPr>
            </w:pPr>
          </w:p>
          <w:p w14:paraId="25673C90" w14:textId="77777777" w:rsidR="00D42C91" w:rsidRPr="00BA7256" w:rsidRDefault="00D42C91" w:rsidP="00D42C91">
            <w:pPr>
              <w:pStyle w:val="TAL"/>
              <w:rPr>
                <w:rFonts w:cs="Arial"/>
                <w:szCs w:val="18"/>
              </w:rPr>
            </w:pPr>
            <w:r w:rsidRPr="00BA7256">
              <w:rPr>
                <w:rFonts w:cs="Arial"/>
                <w:szCs w:val="18"/>
              </w:rPr>
              <w:t>the instance</w:t>
            </w:r>
            <w:r>
              <w:rPr>
                <w:rFonts w:cs="Arial"/>
                <w:szCs w:val="18"/>
              </w:rPr>
              <w:t xml:space="preserve"> </w:t>
            </w:r>
            <w:r w:rsidRPr="00BA7256">
              <w:rPr>
                <w:rFonts w:cs="Arial"/>
                <w:szCs w:val="18"/>
              </w:rPr>
              <w:t>is returned</w:t>
            </w:r>
            <w:r>
              <w:rPr>
                <w:rFonts w:cs="Arial"/>
                <w:szCs w:val="18"/>
              </w:rPr>
              <w:t xml:space="preserve"> (the first MlAnalyticsInfo item matches)</w:t>
            </w:r>
            <w:r w:rsidRPr="00BA7256">
              <w:rPr>
                <w:rFonts w:cs="Arial"/>
                <w:szCs w:val="18"/>
              </w:rPr>
              <w:t>.</w:t>
            </w:r>
          </w:p>
          <w:p w14:paraId="048B26E6" w14:textId="77777777" w:rsidR="00D42C91" w:rsidRPr="00BA7256" w:rsidRDefault="00D42C91" w:rsidP="00D42C91">
            <w:pPr>
              <w:pStyle w:val="TAL"/>
              <w:rPr>
                <w:rFonts w:cs="Arial"/>
                <w:szCs w:val="18"/>
              </w:rPr>
            </w:pPr>
          </w:p>
          <w:p w14:paraId="695FFD13" w14:textId="77777777" w:rsidR="00D42C91" w:rsidRDefault="00D42C91" w:rsidP="00D42C91">
            <w:pPr>
              <w:pStyle w:val="TAL"/>
              <w:rPr>
                <w:rFonts w:cs="Arial"/>
                <w:szCs w:val="18"/>
              </w:rPr>
            </w:pPr>
            <w:r w:rsidRPr="00BA7256">
              <w:rPr>
                <w:rFonts w:cs="Arial"/>
                <w:szCs w:val="18"/>
              </w:rPr>
              <w:t>2) if "</w:t>
            </w:r>
            <w:r>
              <w:rPr>
                <w:rFonts w:cs="Arial"/>
                <w:szCs w:val="18"/>
              </w:rPr>
              <w:t>ml-analytics-info-list" query parameter contains:</w:t>
            </w:r>
          </w:p>
          <w:p w14:paraId="227CB299" w14:textId="77777777" w:rsidR="00D42C91" w:rsidRDefault="00D42C91" w:rsidP="00D42C91">
            <w:pPr>
              <w:pStyle w:val="PL"/>
            </w:pPr>
          </w:p>
          <w:p w14:paraId="24DC5241" w14:textId="77777777" w:rsidR="00D42C91" w:rsidRPr="00BA7256" w:rsidRDefault="00D42C91" w:rsidP="00D42C91">
            <w:pPr>
              <w:pStyle w:val="PL"/>
              <w:rPr>
                <w:lang w:val="en-US"/>
              </w:rPr>
            </w:pPr>
            <w:r w:rsidRPr="00BA7256">
              <w:rPr>
                <w:lang w:val="en-US"/>
              </w:rPr>
              <w:t>[</w:t>
            </w:r>
          </w:p>
          <w:p w14:paraId="334C43B5" w14:textId="77777777" w:rsidR="00D42C91" w:rsidRDefault="00D42C91" w:rsidP="00D42C91">
            <w:pPr>
              <w:pStyle w:val="PL"/>
              <w:rPr>
                <w:lang w:val="en-US"/>
              </w:rPr>
            </w:pPr>
            <w:r w:rsidRPr="00BA7256">
              <w:rPr>
                <w:lang w:val="en-US"/>
              </w:rPr>
              <w:t xml:space="preserve">  </w:t>
            </w:r>
            <w:r>
              <w:rPr>
                <w:lang w:val="en-US"/>
              </w:rPr>
              <w:t>{</w:t>
            </w:r>
          </w:p>
          <w:p w14:paraId="0FCE4428" w14:textId="77777777" w:rsidR="00D42C91" w:rsidRDefault="00D42C91" w:rsidP="00D42C91">
            <w:pPr>
              <w:pStyle w:val="PL"/>
              <w:rPr>
                <w:lang w:val="en-US"/>
              </w:rPr>
            </w:pPr>
            <w:r>
              <w:rPr>
                <w:lang w:val="en-US"/>
              </w:rPr>
              <w:t xml:space="preserve">    "mlAnalyticsIds": [ "NETWORK_PERFORMANCE" ],</w:t>
            </w:r>
          </w:p>
          <w:p w14:paraId="77197E5B" w14:textId="77777777" w:rsidR="00D42C91" w:rsidRDefault="00D42C91" w:rsidP="00D42C91">
            <w:pPr>
              <w:pStyle w:val="PL"/>
              <w:rPr>
                <w:lang w:val="en-US"/>
              </w:rPr>
            </w:pPr>
            <w:r>
              <w:rPr>
                <w:lang w:val="en-US"/>
              </w:rPr>
              <w:t xml:space="preserve">    "vendorIdList": [ "002145" ]</w:t>
            </w:r>
          </w:p>
          <w:p w14:paraId="2811625F" w14:textId="77777777" w:rsidR="00D42C91" w:rsidRDefault="00D42C91" w:rsidP="00D42C91">
            <w:pPr>
              <w:pStyle w:val="PL"/>
              <w:rPr>
                <w:lang w:val="en-US"/>
              </w:rPr>
            </w:pPr>
            <w:r>
              <w:rPr>
                <w:lang w:val="en-US"/>
              </w:rPr>
              <w:t xml:space="preserve">  }</w:t>
            </w:r>
          </w:p>
          <w:p w14:paraId="3DF78CFC" w14:textId="77777777" w:rsidR="00D42C91" w:rsidRDefault="00D42C91" w:rsidP="00D42C91">
            <w:pPr>
              <w:pStyle w:val="PL"/>
              <w:rPr>
                <w:lang w:val="en-US"/>
              </w:rPr>
            </w:pPr>
            <w:r>
              <w:rPr>
                <w:lang w:val="en-US"/>
              </w:rPr>
              <w:t>]</w:t>
            </w:r>
          </w:p>
          <w:p w14:paraId="5CE87B68" w14:textId="77777777" w:rsidR="00D42C91" w:rsidRDefault="00D42C91" w:rsidP="00D42C91">
            <w:pPr>
              <w:pStyle w:val="PL"/>
              <w:rPr>
                <w:lang w:val="en-US"/>
              </w:rPr>
            </w:pPr>
          </w:p>
          <w:p w14:paraId="27AE00A7" w14:textId="558E403A" w:rsidR="00D42C91" w:rsidRPr="007D0C4F" w:rsidRDefault="00D42C91" w:rsidP="00B201B0">
            <w:pPr>
              <w:pStyle w:val="TAL"/>
              <w:rPr>
                <w:rFonts w:cs="Arial"/>
                <w:szCs w:val="18"/>
              </w:rPr>
            </w:pPr>
            <w:r w:rsidRPr="00BA7256">
              <w:rPr>
                <w:rFonts w:cs="Arial"/>
                <w:szCs w:val="18"/>
              </w:rPr>
              <w:t xml:space="preserve">the instance is </w:t>
            </w:r>
            <w:r>
              <w:rPr>
                <w:rFonts w:cs="Arial"/>
                <w:szCs w:val="18"/>
              </w:rPr>
              <w:t>NOT</w:t>
            </w:r>
            <w:r w:rsidRPr="00BA7256">
              <w:rPr>
                <w:rFonts w:cs="Arial"/>
                <w:szCs w:val="18"/>
              </w:rPr>
              <w:t xml:space="preserve"> returned</w:t>
            </w:r>
            <w:r>
              <w:rPr>
                <w:rFonts w:cs="Arial"/>
                <w:szCs w:val="18"/>
              </w:rPr>
              <w:t xml:space="preserve"> (only one MlAnalyticsInfo is provided, where Vendor ID does not match)</w:t>
            </w:r>
            <w:r w:rsidRPr="00BA725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95BCB3A" w14:textId="17794E8F" w:rsidR="00B201B0" w:rsidRPr="00A84750" w:rsidRDefault="00B201B0" w:rsidP="00B201B0">
            <w:pPr>
              <w:pStyle w:val="TAL"/>
              <w:rPr>
                <w:lang w:val="en-US"/>
              </w:rPr>
            </w:pPr>
            <w:r w:rsidRPr="003F73CF">
              <w:rPr>
                <w:lang w:val="en-US"/>
              </w:rPr>
              <w:t>Query-eNA-PH2</w:t>
            </w:r>
          </w:p>
        </w:tc>
      </w:tr>
      <w:tr w:rsidR="00B201B0" w:rsidRPr="00690A26" w14:paraId="21F1014C"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9E6944" w14:textId="404D5DD3" w:rsidR="00B201B0" w:rsidRDefault="00B201B0" w:rsidP="00B201B0">
            <w:pPr>
              <w:pStyle w:val="TAL"/>
            </w:pPr>
            <w:r w:rsidRPr="00350B76">
              <w:rPr>
                <w:lang w:eastAsia="zh-CN"/>
              </w:rPr>
              <w:t>nsacf</w:t>
            </w:r>
            <w:r w:rsidRPr="00350B76">
              <w:t>-</w:t>
            </w:r>
            <w:r w:rsidRPr="00350B76">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223928A7" w14:textId="73154F46" w:rsidR="00B201B0" w:rsidRPr="007D0C4F" w:rsidRDefault="00B201B0" w:rsidP="00B201B0">
            <w:pPr>
              <w:pStyle w:val="TAL"/>
            </w:pPr>
            <w:r w:rsidRPr="00350B76">
              <w:rPr>
                <w:lang w:eastAsia="zh-CN"/>
              </w:rPr>
              <w:t>Nsacf</w:t>
            </w:r>
            <w:r w:rsidRPr="00350B76">
              <w:rPr>
                <w:rFonts w:hint="eastAsia"/>
                <w:lang w:eastAsia="zh-CN"/>
              </w:rPr>
              <w:t>Capability</w:t>
            </w:r>
          </w:p>
        </w:tc>
        <w:tc>
          <w:tcPr>
            <w:tcW w:w="160" w:type="pct"/>
            <w:tcBorders>
              <w:top w:val="single" w:sz="4" w:space="0" w:color="auto"/>
              <w:left w:val="single" w:sz="6" w:space="0" w:color="000000"/>
              <w:bottom w:val="single" w:sz="4" w:space="0" w:color="auto"/>
              <w:right w:val="single" w:sz="6" w:space="0" w:color="000000"/>
            </w:tcBorders>
          </w:tcPr>
          <w:p w14:paraId="05D94512" w14:textId="138F38A7" w:rsidR="00B201B0" w:rsidRPr="007D0C4F" w:rsidRDefault="00B201B0" w:rsidP="00B201B0">
            <w:pPr>
              <w:pStyle w:val="TAC"/>
            </w:pPr>
            <w:r w:rsidRPr="00350B76">
              <w:t>O</w:t>
            </w:r>
          </w:p>
        </w:tc>
        <w:tc>
          <w:tcPr>
            <w:tcW w:w="320" w:type="pct"/>
            <w:tcBorders>
              <w:top w:val="single" w:sz="4" w:space="0" w:color="auto"/>
              <w:left w:val="single" w:sz="6" w:space="0" w:color="000000"/>
              <w:bottom w:val="single" w:sz="4" w:space="0" w:color="auto"/>
              <w:right w:val="single" w:sz="6" w:space="0" w:color="000000"/>
            </w:tcBorders>
          </w:tcPr>
          <w:p w14:paraId="7B3B7211" w14:textId="787D1AD5" w:rsidR="00B201B0" w:rsidRPr="007D0C4F" w:rsidRDefault="00B201B0" w:rsidP="00B201B0">
            <w:pPr>
              <w:pStyle w:val="TAL"/>
            </w:pPr>
            <w:r w:rsidRPr="00350B7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293EEA9" w14:textId="727B581C" w:rsidR="00B201B0" w:rsidRPr="007D0C4F" w:rsidRDefault="00B201B0" w:rsidP="00B201B0">
            <w:pPr>
              <w:pStyle w:val="TAL"/>
              <w:rPr>
                <w:rFonts w:cs="Arial"/>
                <w:szCs w:val="18"/>
              </w:rPr>
            </w:pPr>
            <w:r w:rsidRPr="00350B76">
              <w:t xml:space="preserve">When present, this IE indicates </w:t>
            </w:r>
            <w:r w:rsidRPr="00350B76">
              <w:rPr>
                <w:rFonts w:hint="eastAsia"/>
                <w:lang w:eastAsia="zh-CN"/>
              </w:rPr>
              <w:t xml:space="preserve">the </w:t>
            </w:r>
            <w:r>
              <w:rPr>
                <w:lang w:eastAsia="zh-CN"/>
              </w:rPr>
              <w:t xml:space="preserve">service </w:t>
            </w:r>
            <w:r w:rsidRPr="00350B76">
              <w:rPr>
                <w:rFonts w:hint="eastAsia"/>
                <w:lang w:eastAsia="zh-CN"/>
              </w:rPr>
              <w:t xml:space="preserve">capability </w:t>
            </w:r>
            <w:r w:rsidRPr="00350B76">
              <w:rPr>
                <w:lang w:eastAsia="zh-CN"/>
              </w:rPr>
              <w:t>that</w:t>
            </w:r>
            <w:r w:rsidRPr="00350B76">
              <w:rPr>
                <w:rFonts w:hint="eastAsia"/>
                <w:lang w:eastAsia="zh-CN"/>
              </w:rPr>
              <w:t xml:space="preserve"> the target </w:t>
            </w:r>
            <w:r w:rsidRPr="00350B76">
              <w:rPr>
                <w:lang w:eastAsia="zh-CN"/>
              </w:rPr>
              <w:t>NSACF</w:t>
            </w:r>
            <w:r w:rsidRPr="00350B76">
              <w:rPr>
                <w:rFonts w:hint="eastAsia"/>
                <w:lang w:eastAsia="zh-CN"/>
              </w:rPr>
              <w:t xml:space="preserve"> needs to support.</w:t>
            </w:r>
          </w:p>
        </w:tc>
        <w:tc>
          <w:tcPr>
            <w:tcW w:w="467" w:type="pct"/>
            <w:tcBorders>
              <w:top w:val="single" w:sz="4" w:space="0" w:color="auto"/>
              <w:left w:val="single" w:sz="6" w:space="0" w:color="000000"/>
              <w:bottom w:val="single" w:sz="4" w:space="0" w:color="auto"/>
              <w:right w:val="single" w:sz="6" w:space="0" w:color="000000"/>
            </w:tcBorders>
          </w:tcPr>
          <w:p w14:paraId="7037A63A" w14:textId="00F01865" w:rsidR="00B201B0" w:rsidRPr="007D0C4F" w:rsidRDefault="00B201B0" w:rsidP="00B201B0">
            <w:pPr>
              <w:pStyle w:val="TAL"/>
            </w:pPr>
            <w:r w:rsidRPr="00350B76">
              <w:rPr>
                <w:rFonts w:hint="eastAsia"/>
                <w:lang w:eastAsia="zh-CN"/>
              </w:rPr>
              <w:t>NSAC</w:t>
            </w:r>
          </w:p>
        </w:tc>
      </w:tr>
      <w:tr w:rsidR="00B201B0" w:rsidRPr="00690A26" w14:paraId="063AD0E6"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FA78067" w14:textId="41FE8614" w:rsidR="00B201B0" w:rsidRPr="00350B76" w:rsidRDefault="00B201B0" w:rsidP="00B201B0">
            <w:pPr>
              <w:pStyle w:val="TAL"/>
              <w:rPr>
                <w:lang w:eastAsia="zh-CN"/>
              </w:rPr>
            </w:pPr>
            <w:r>
              <w:t>mbs-session-id-list</w:t>
            </w:r>
          </w:p>
        </w:tc>
        <w:tc>
          <w:tcPr>
            <w:tcW w:w="737" w:type="pct"/>
            <w:tcBorders>
              <w:top w:val="single" w:sz="4" w:space="0" w:color="auto"/>
              <w:left w:val="single" w:sz="6" w:space="0" w:color="000000"/>
              <w:bottom w:val="single" w:sz="4" w:space="0" w:color="auto"/>
              <w:right w:val="single" w:sz="6" w:space="0" w:color="000000"/>
            </w:tcBorders>
          </w:tcPr>
          <w:p w14:paraId="67F5BFD0" w14:textId="5C6A8382" w:rsidR="00B201B0" w:rsidRPr="00350B76" w:rsidRDefault="00B201B0" w:rsidP="00B201B0">
            <w:pPr>
              <w:pStyle w:val="TAL"/>
              <w:rPr>
                <w:lang w:eastAsia="zh-CN"/>
              </w:rPr>
            </w:pPr>
            <w:r>
              <w:t>array(MbsSessionId)</w:t>
            </w:r>
          </w:p>
        </w:tc>
        <w:tc>
          <w:tcPr>
            <w:tcW w:w="160" w:type="pct"/>
            <w:tcBorders>
              <w:top w:val="single" w:sz="4" w:space="0" w:color="auto"/>
              <w:left w:val="single" w:sz="6" w:space="0" w:color="000000"/>
              <w:bottom w:val="single" w:sz="4" w:space="0" w:color="auto"/>
              <w:right w:val="single" w:sz="6" w:space="0" w:color="000000"/>
            </w:tcBorders>
          </w:tcPr>
          <w:p w14:paraId="59CC8AF1" w14:textId="7D43EEAF" w:rsidR="00B201B0" w:rsidRPr="00350B7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FB2D79" w14:textId="0E9D3843" w:rsidR="00B201B0" w:rsidRPr="00350B76"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EC0ED78" w14:textId="77777777" w:rsidR="00B201B0" w:rsidRDefault="00B201B0" w:rsidP="00B201B0">
            <w:pPr>
              <w:pStyle w:val="TAL"/>
              <w:rPr>
                <w:rFonts w:cs="Arial"/>
                <w:szCs w:val="18"/>
              </w:rPr>
            </w:pPr>
            <w:r>
              <w:rPr>
                <w:rFonts w:cs="Arial"/>
                <w:szCs w:val="18"/>
              </w:rPr>
              <w:t>This IE may be present if the target NF type is "MB-SMF".</w:t>
            </w:r>
          </w:p>
          <w:p w14:paraId="2A62F6E7" w14:textId="77777777" w:rsidR="00B201B0" w:rsidRDefault="00B201B0" w:rsidP="00B201B0">
            <w:pPr>
              <w:pStyle w:val="TAL"/>
              <w:rPr>
                <w:rFonts w:cs="Arial"/>
                <w:szCs w:val="18"/>
              </w:rPr>
            </w:pPr>
            <w:r>
              <w:rPr>
                <w:rFonts w:cs="Arial"/>
                <w:szCs w:val="18"/>
              </w:rPr>
              <w:t>When present, it shall contain the list of MBS Session ID(s) for which MB-SMF(s) are to be discovered.</w:t>
            </w:r>
          </w:p>
          <w:p w14:paraId="203FC18C" w14:textId="77777777" w:rsidR="00B201B0" w:rsidRDefault="00B201B0" w:rsidP="00B201B0">
            <w:pPr>
              <w:pStyle w:val="TAL"/>
              <w:rPr>
                <w:rFonts w:cs="Arial"/>
                <w:szCs w:val="18"/>
              </w:rPr>
            </w:pPr>
            <w:r>
              <w:rPr>
                <w:rFonts w:cs="Arial"/>
                <w:szCs w:val="18"/>
              </w:rPr>
              <w:t>When present, for each mbs-session-id in the list, the NRF shall determine whether an MB-SMF supporting the mbs-session-id and complying with the other query parameters (if any) exists. An MB-SMF shall be considered to support the mbs-session-id if:</w:t>
            </w:r>
          </w:p>
          <w:p w14:paraId="755721F4" w14:textId="77777777" w:rsidR="00B201B0" w:rsidRDefault="00B201B0" w:rsidP="00B201B0">
            <w:pPr>
              <w:pStyle w:val="B1"/>
              <w:rPr>
                <w:rFonts w:ascii="Arial" w:hAnsi="Arial" w:cs="Arial"/>
                <w:sz w:val="18"/>
                <w:szCs w:val="18"/>
              </w:rPr>
            </w:pPr>
            <w:bookmarkStart w:id="1535" w:name="_PERM_MCCTEMPBM_CRPT88420244___7"/>
            <w:r>
              <w:rPr>
                <w:rFonts w:cs="Arial"/>
                <w:szCs w:val="18"/>
              </w:rPr>
              <w:t xml:space="preserve"> </w:t>
            </w: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that is part of a TMGI range (see tmgiRangeList attribute in clause </w:t>
            </w:r>
            <w:r w:rsidRPr="00C345B7">
              <w:rPr>
                <w:rFonts w:ascii="Arial" w:hAnsi="Arial" w:cs="Arial"/>
                <w:sz w:val="18"/>
                <w:szCs w:val="18"/>
              </w:rPr>
              <w:t>6.1.6.2.</w:t>
            </w:r>
            <w:r>
              <w:rPr>
                <w:rFonts w:ascii="Arial" w:hAnsi="Arial" w:cs="Arial"/>
                <w:sz w:val="18"/>
                <w:szCs w:val="18"/>
              </w:rPr>
              <w:t>85) registered by the MB-SMF and, if the tai query parameter is present:</w:t>
            </w:r>
          </w:p>
          <w:p w14:paraId="7A00E1D2" w14:textId="77777777" w:rsidR="00B201B0" w:rsidRDefault="00B201B0" w:rsidP="00B201B0">
            <w:pPr>
              <w:pStyle w:val="B2"/>
              <w:rPr>
                <w:rFonts w:ascii="Arial" w:hAnsi="Arial" w:cs="Arial"/>
                <w:sz w:val="18"/>
                <w:szCs w:val="18"/>
              </w:rPr>
            </w:pPr>
            <w:bookmarkStart w:id="1536" w:name="_PERM_MCCTEMPBM_CRPT88420245___7"/>
            <w:bookmarkEnd w:id="1535"/>
            <w:r>
              <w:rPr>
                <w:rFonts w:ascii="Arial" w:hAnsi="Arial" w:cs="Arial"/>
                <w:sz w:val="18"/>
                <w:szCs w:val="18"/>
              </w:rPr>
              <w:t>-</w:t>
            </w:r>
            <w:r>
              <w:rPr>
                <w:rFonts w:ascii="Arial" w:hAnsi="Arial" w:cs="Arial"/>
                <w:sz w:val="18"/>
                <w:szCs w:val="18"/>
              </w:rPr>
              <w:tab/>
              <w:t>if the TAI indicated in the tai query parameter can be served by the MB-SMF (see taiList and taiRangeList attributes in clause </w:t>
            </w:r>
            <w:r w:rsidRPr="00C345B7">
              <w:rPr>
                <w:rFonts w:ascii="Arial" w:hAnsi="Arial" w:cs="Arial"/>
                <w:sz w:val="18"/>
                <w:szCs w:val="18"/>
              </w:rPr>
              <w:t>6.1.6.2.</w:t>
            </w:r>
            <w:r>
              <w:rPr>
                <w:rFonts w:ascii="Arial" w:hAnsi="Arial" w:cs="Arial"/>
                <w:sz w:val="18"/>
                <w:szCs w:val="18"/>
              </w:rPr>
              <w:t>85)</w:t>
            </w:r>
            <w:r w:rsidRPr="00B21A66">
              <w:rPr>
                <w:rFonts w:ascii="Arial" w:hAnsi="Arial" w:cs="Arial"/>
                <w:sz w:val="18"/>
                <w:szCs w:val="18"/>
              </w:rPr>
              <w:t>;</w:t>
            </w:r>
          </w:p>
          <w:p w14:paraId="6366B103" w14:textId="0EE43C50" w:rsidR="00B201B0" w:rsidRPr="00B21A66" w:rsidRDefault="00B201B0" w:rsidP="00B201B0">
            <w:pPr>
              <w:pStyle w:val="B1"/>
              <w:rPr>
                <w:rFonts w:ascii="Arial" w:hAnsi="Arial" w:cs="Arial"/>
                <w:sz w:val="18"/>
                <w:szCs w:val="18"/>
              </w:rPr>
            </w:pPr>
            <w:bookmarkStart w:id="1537" w:name="_PERM_MCCTEMPBM_CRPT88420246___7"/>
            <w:bookmarkEnd w:id="1536"/>
            <w:r>
              <w:rPr>
                <w:rFonts w:ascii="Arial" w:hAnsi="Arial" w:cs="Arial"/>
                <w:sz w:val="18"/>
                <w:szCs w:val="18"/>
              </w:rPr>
              <w:t>or</w:t>
            </w:r>
          </w:p>
          <w:p w14:paraId="71F40D4B" w14:textId="75CF6C89" w:rsidR="00B201B0" w:rsidRDefault="00B201B0" w:rsidP="00B201B0">
            <w:pPr>
              <w:pStyle w:val="B1"/>
              <w:rPr>
                <w:rStyle w:val="B2Char"/>
              </w:rPr>
            </w:pPr>
            <w:r>
              <w:rPr>
                <w:rFonts w:ascii="Arial" w:hAnsi="Arial"/>
                <w:sz w:val="18"/>
              </w:rPr>
              <w:t>-</w:t>
            </w:r>
            <w:r>
              <w:rPr>
                <w:rFonts w:ascii="Arial" w:hAnsi="Arial"/>
                <w:sz w:val="18"/>
              </w:rPr>
              <w:tab/>
            </w:r>
            <w:r w:rsidRPr="00B21A66">
              <w:rPr>
                <w:rFonts w:ascii="Arial" w:hAnsi="Arial" w:cs="Arial"/>
                <w:sz w:val="18"/>
                <w:szCs w:val="18"/>
              </w:rPr>
              <w:t>the mbs-session-id</w:t>
            </w:r>
            <w:r>
              <w:rPr>
                <w:rFonts w:ascii="Arial" w:hAnsi="Arial" w:cs="Arial"/>
                <w:sz w:val="18"/>
                <w:szCs w:val="18"/>
              </w:rPr>
              <w:t xml:space="preserve"> contains a TMGI or an SSM address, that is part of the l</w:t>
            </w:r>
            <w:r w:rsidRPr="00B21A66">
              <w:rPr>
                <w:rFonts w:ascii="Arial" w:hAnsi="Arial" w:cs="Arial"/>
                <w:sz w:val="18"/>
                <w:szCs w:val="18"/>
              </w:rPr>
              <w:t>ist of MBS sessions currently served by the MB-SMF</w:t>
            </w:r>
            <w:r>
              <w:rPr>
                <w:rFonts w:ascii="Arial" w:hAnsi="Arial" w:cs="Arial"/>
                <w:sz w:val="18"/>
                <w:szCs w:val="18"/>
              </w:rPr>
              <w:t xml:space="preserve"> (see mbsSessionList attribute in clause </w:t>
            </w:r>
            <w:r w:rsidRPr="00C345B7">
              <w:rPr>
                <w:rFonts w:ascii="Arial" w:hAnsi="Arial" w:cs="Arial"/>
                <w:sz w:val="18"/>
                <w:szCs w:val="18"/>
              </w:rPr>
              <w:t>6.1.6.2.</w:t>
            </w:r>
            <w:r>
              <w:rPr>
                <w:rFonts w:ascii="Arial" w:hAnsi="Arial" w:cs="Arial"/>
                <w:sz w:val="18"/>
                <w:szCs w:val="18"/>
              </w:rPr>
              <w:t>85) and, if the tai query parameter is present</w:t>
            </w:r>
            <w:r w:rsidRPr="00517D17">
              <w:rPr>
                <w:rFonts w:ascii="Arial" w:hAnsi="Arial" w:cs="Arial"/>
                <w:sz w:val="18"/>
                <w:szCs w:val="18"/>
              </w:rPr>
              <w:t xml:space="preserve"> </w:t>
            </w:r>
            <w:r>
              <w:rPr>
                <w:rFonts w:ascii="Arial" w:hAnsi="Arial" w:cs="Arial"/>
                <w:sz w:val="18"/>
                <w:szCs w:val="18"/>
              </w:rPr>
              <w:t xml:space="preserve">and </w:t>
            </w:r>
            <w:r w:rsidRPr="00517D17">
              <w:rPr>
                <w:rFonts w:ascii="Arial" w:hAnsi="Arial" w:cs="Arial"/>
                <w:sz w:val="18"/>
                <w:szCs w:val="18"/>
              </w:rPr>
              <w:t>the MBS session is registered with an MBS Service Are</w:t>
            </w:r>
            <w:r>
              <w:rPr>
                <w:rFonts w:ascii="Arial" w:hAnsi="Arial" w:cs="Arial"/>
                <w:sz w:val="18"/>
                <w:szCs w:val="18"/>
              </w:rPr>
              <w:t xml:space="preserve">a (see mbsServiceArea </w:t>
            </w:r>
            <w:r w:rsidR="00451387">
              <w:rPr>
                <w:rFonts w:ascii="Arial" w:hAnsi="Arial" w:cs="Arial"/>
                <w:sz w:val="18"/>
                <w:szCs w:val="18"/>
              </w:rPr>
              <w:t xml:space="preserve">specified </w:t>
            </w:r>
            <w:r>
              <w:rPr>
                <w:rFonts w:ascii="Arial" w:hAnsi="Arial" w:cs="Arial"/>
                <w:sz w:val="18"/>
                <w:szCs w:val="18"/>
              </w:rPr>
              <w:t xml:space="preserve">in </w:t>
            </w:r>
            <w:r w:rsidR="00451387" w:rsidRPr="007D6316">
              <w:rPr>
                <w:rFonts w:ascii="Arial" w:hAnsi="Arial" w:cs="Arial"/>
                <w:sz w:val="18"/>
                <w:szCs w:val="18"/>
              </w:rPr>
              <w:t>3GPP</w:t>
            </w:r>
            <w:r w:rsidR="00451387" w:rsidRPr="00690A26">
              <w:rPr>
                <w:rFonts w:hint="eastAsia"/>
                <w:lang w:eastAsia="zh-CN"/>
              </w:rPr>
              <w:t> </w:t>
            </w:r>
            <w:r w:rsidR="00451387" w:rsidRPr="007D6316">
              <w:rPr>
                <w:rFonts w:ascii="Arial" w:hAnsi="Arial" w:cs="Arial"/>
                <w:sz w:val="18"/>
                <w:szCs w:val="18"/>
              </w:rPr>
              <w:t>TS</w:t>
            </w:r>
            <w:r w:rsidR="00451387" w:rsidRPr="00690A26">
              <w:rPr>
                <w:rFonts w:hint="eastAsia"/>
                <w:lang w:eastAsia="zh-CN"/>
              </w:rPr>
              <w:t> </w:t>
            </w:r>
            <w:r w:rsidR="00451387" w:rsidRPr="007D6316">
              <w:rPr>
                <w:rFonts w:ascii="Arial" w:hAnsi="Arial" w:cs="Arial"/>
                <w:sz w:val="18"/>
                <w:szCs w:val="18"/>
              </w:rPr>
              <w:t>29.571</w:t>
            </w:r>
            <w:r w:rsidR="00451387" w:rsidRPr="00690A26">
              <w:rPr>
                <w:rFonts w:hint="eastAsia"/>
                <w:lang w:eastAsia="zh-CN"/>
              </w:rPr>
              <w:t> </w:t>
            </w:r>
            <w:r w:rsidR="00451387" w:rsidRPr="007D6316">
              <w:rPr>
                <w:rFonts w:ascii="Arial" w:hAnsi="Arial" w:cs="Arial"/>
                <w:sz w:val="18"/>
                <w:szCs w:val="18"/>
              </w:rPr>
              <w:t>[7]</w:t>
            </w:r>
            <w:r>
              <w:rPr>
                <w:rFonts w:ascii="Arial" w:hAnsi="Arial" w:cs="Arial"/>
                <w:sz w:val="18"/>
                <w:szCs w:val="18"/>
              </w:rPr>
              <w:t>):</w:t>
            </w:r>
          </w:p>
          <w:p w14:paraId="590A528A" w14:textId="3AAEDB8D" w:rsidR="00B201B0" w:rsidRDefault="00B201B0" w:rsidP="00B201B0">
            <w:pPr>
              <w:pStyle w:val="B2"/>
              <w:rPr>
                <w:rFonts w:ascii="Arial" w:hAnsi="Arial" w:cs="Arial"/>
                <w:sz w:val="18"/>
                <w:szCs w:val="18"/>
              </w:rPr>
            </w:pPr>
            <w:bookmarkStart w:id="1538" w:name="_PERM_MCCTEMPBM_CRPT88420247___7"/>
            <w:bookmarkEnd w:id="1537"/>
            <w:r>
              <w:rPr>
                <w:rFonts w:ascii="Arial" w:hAnsi="Arial" w:cs="Arial"/>
                <w:sz w:val="18"/>
                <w:szCs w:val="18"/>
              </w:rPr>
              <w:t>-</w:t>
            </w:r>
            <w:r>
              <w:rPr>
                <w:rFonts w:ascii="Arial" w:hAnsi="Arial" w:cs="Arial"/>
                <w:sz w:val="18"/>
                <w:szCs w:val="18"/>
              </w:rPr>
              <w:tab/>
            </w:r>
            <w:r w:rsidRPr="00517D17">
              <w:rPr>
                <w:rFonts w:ascii="Arial" w:hAnsi="Arial" w:cs="Arial"/>
                <w:sz w:val="18"/>
                <w:szCs w:val="18"/>
              </w:rPr>
              <w:t>if the TAI indicated in the tai query parameter is supported by the MBS Service Area of the MBS session</w:t>
            </w:r>
            <w:r>
              <w:rPr>
                <w:rFonts w:ascii="Arial" w:hAnsi="Arial" w:cs="Arial"/>
                <w:sz w:val="18"/>
                <w:szCs w:val="18"/>
              </w:rPr>
              <w:t>.</w:t>
            </w:r>
          </w:p>
          <w:bookmarkEnd w:id="1538"/>
          <w:p w14:paraId="10E66B0E" w14:textId="1421F45A" w:rsidR="00B201B0" w:rsidRDefault="00B201B0" w:rsidP="00B201B0">
            <w:pPr>
              <w:pStyle w:val="TAL"/>
              <w:rPr>
                <w:rFonts w:cs="Arial"/>
                <w:szCs w:val="18"/>
              </w:rPr>
            </w:pPr>
            <w:r>
              <w:rPr>
                <w:rFonts w:cs="Arial"/>
                <w:szCs w:val="18"/>
              </w:rPr>
              <w:t>If so, the NRF shall return the profile of this MB-SMF. If no MB-SMF supporting the mbs-session-id and complying with the other query parameters exists, the NRF shall return an empty response.</w:t>
            </w:r>
          </w:p>
          <w:p w14:paraId="3D0C4057" w14:textId="72A5C21D" w:rsidR="00B201B0" w:rsidRPr="00350B76" w:rsidRDefault="00B201B0" w:rsidP="00B201B0">
            <w:pPr>
              <w:pStyle w:val="TAL"/>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1A0D2B17" w14:textId="1795BE88" w:rsidR="00B201B0" w:rsidRPr="00350B76" w:rsidRDefault="00B201B0" w:rsidP="00B201B0">
            <w:pPr>
              <w:pStyle w:val="TAL"/>
              <w:rPr>
                <w:lang w:eastAsia="zh-CN"/>
              </w:rPr>
            </w:pPr>
            <w:r>
              <w:t>Query-MBS</w:t>
            </w:r>
          </w:p>
        </w:tc>
      </w:tr>
      <w:tr w:rsidR="00B201B0" w:rsidRPr="00690A26" w14:paraId="54D94E2F" w14:textId="77777777" w:rsidTr="00A84750">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4F50154" w14:textId="3F18AEDD" w:rsidR="00B201B0" w:rsidRDefault="00B201B0" w:rsidP="00B201B0">
            <w:pPr>
              <w:pStyle w:val="TAL"/>
            </w:pPr>
            <w:r>
              <w:t>area-session-id</w:t>
            </w:r>
          </w:p>
        </w:tc>
        <w:tc>
          <w:tcPr>
            <w:tcW w:w="737" w:type="pct"/>
            <w:tcBorders>
              <w:top w:val="single" w:sz="4" w:space="0" w:color="auto"/>
              <w:left w:val="single" w:sz="6" w:space="0" w:color="000000"/>
              <w:bottom w:val="single" w:sz="4" w:space="0" w:color="auto"/>
              <w:right w:val="single" w:sz="6" w:space="0" w:color="000000"/>
            </w:tcBorders>
          </w:tcPr>
          <w:p w14:paraId="5640E3D5" w14:textId="30F91ED7" w:rsidR="00B201B0" w:rsidRDefault="00B201B0" w:rsidP="00B201B0">
            <w:pPr>
              <w:pStyle w:val="TAL"/>
            </w:pPr>
            <w:r>
              <w:t>AreaSessionId</w:t>
            </w:r>
          </w:p>
        </w:tc>
        <w:tc>
          <w:tcPr>
            <w:tcW w:w="160" w:type="pct"/>
            <w:tcBorders>
              <w:top w:val="single" w:sz="4" w:space="0" w:color="auto"/>
              <w:left w:val="single" w:sz="6" w:space="0" w:color="000000"/>
              <w:bottom w:val="single" w:sz="4" w:space="0" w:color="auto"/>
              <w:right w:val="single" w:sz="6" w:space="0" w:color="000000"/>
            </w:tcBorders>
          </w:tcPr>
          <w:p w14:paraId="127146F0" w14:textId="6020EDAD"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EBB0F86" w14:textId="6A4B024D"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AA438DC" w14:textId="6ACCBE32" w:rsidR="00B201B0" w:rsidRDefault="00B201B0" w:rsidP="00B201B0">
            <w:pPr>
              <w:pStyle w:val="TAL"/>
            </w:pPr>
            <w:r>
              <w:rPr>
                <w:rFonts w:cs="Arial"/>
                <w:szCs w:val="18"/>
              </w:rPr>
              <w:t xml:space="preserve">This IE may be present if the target NF type is "MB-SMF", the </w:t>
            </w:r>
            <w:r>
              <w:t>mbs-session-id-list IE is present and contains only one MBS Session ID.</w:t>
            </w:r>
          </w:p>
          <w:p w14:paraId="6926378C" w14:textId="4BA96AAA" w:rsidR="00B201B0" w:rsidRDefault="00B201B0" w:rsidP="00B201B0">
            <w:pPr>
              <w:pStyle w:val="TAL"/>
              <w:rPr>
                <w:rFonts w:cs="Arial"/>
                <w:szCs w:val="18"/>
              </w:rPr>
            </w:pPr>
            <w:r>
              <w:rPr>
                <w:rFonts w:cs="Arial"/>
                <w:szCs w:val="18"/>
              </w:rPr>
              <w:t xml:space="preserve">When present, the IE shall contain the Area Session ID, for the MBS session indicated in the </w:t>
            </w:r>
            <w:r>
              <w:t>mbs-session-id-list IE, for which an</w:t>
            </w:r>
            <w:r>
              <w:rPr>
                <w:rFonts w:cs="Arial"/>
                <w:szCs w:val="18"/>
              </w:rPr>
              <w:t xml:space="preserve"> MB-SMF is to be discovered.</w:t>
            </w:r>
          </w:p>
          <w:p w14:paraId="7A2DD7B6" w14:textId="77777777" w:rsidR="00B201B0" w:rsidRDefault="00B201B0" w:rsidP="00B201B0">
            <w:pPr>
              <w:pStyle w:val="TAL"/>
              <w:rPr>
                <w:rFonts w:cs="Arial"/>
                <w:szCs w:val="18"/>
              </w:rPr>
            </w:pPr>
            <w:r>
              <w:rPr>
                <w:rFonts w:cs="Arial"/>
                <w:szCs w:val="18"/>
              </w:rPr>
              <w:t>When this IE is present, the NRF shall return an MB-SMF profile that currently serves the MBS Session ID and Area Session ID (see mbsSessionList attribute in clause </w:t>
            </w:r>
            <w:r w:rsidRPr="00C345B7">
              <w:rPr>
                <w:rFonts w:cs="Arial"/>
                <w:szCs w:val="18"/>
              </w:rPr>
              <w:t>6.1.6.2.</w:t>
            </w:r>
            <w:r>
              <w:rPr>
                <w:rFonts w:cs="Arial"/>
                <w:szCs w:val="18"/>
              </w:rPr>
              <w:t>85).</w:t>
            </w:r>
          </w:p>
          <w:p w14:paraId="4BB969DC" w14:textId="77777777" w:rsidR="00B201B0" w:rsidRDefault="00B201B0" w:rsidP="00B201B0">
            <w:pPr>
              <w:pStyle w:val="TAL"/>
              <w:rPr>
                <w:rFonts w:cs="Arial"/>
                <w:szCs w:val="18"/>
              </w:rPr>
            </w:pPr>
            <w:r>
              <w:rPr>
                <w:rFonts w:cs="Arial"/>
                <w:szCs w:val="18"/>
              </w:rPr>
              <w:t>If no MB-SMF supports the MBS Session ID and Area Session ID, the NRF shall return an empty response.</w:t>
            </w:r>
          </w:p>
          <w:p w14:paraId="094F5336" w14:textId="231F09CB" w:rsidR="00B201B0" w:rsidRDefault="00B201B0" w:rsidP="00B201B0">
            <w:pPr>
              <w:pStyle w:val="TAL"/>
              <w:rPr>
                <w:rFonts w:cs="Arial"/>
                <w:szCs w:val="18"/>
              </w:rPr>
            </w:pPr>
            <w:r>
              <w:rPr>
                <w:rFonts w:cs="Arial"/>
                <w:szCs w:val="18"/>
              </w:rPr>
              <w:t>See clause 7.1.2 of 3GPP TS 23.247 [43].</w:t>
            </w:r>
          </w:p>
        </w:tc>
        <w:tc>
          <w:tcPr>
            <w:tcW w:w="467" w:type="pct"/>
            <w:tcBorders>
              <w:top w:val="single" w:sz="4" w:space="0" w:color="auto"/>
              <w:left w:val="single" w:sz="6" w:space="0" w:color="000000"/>
              <w:bottom w:val="single" w:sz="4" w:space="0" w:color="auto"/>
              <w:right w:val="single" w:sz="6" w:space="0" w:color="000000"/>
            </w:tcBorders>
          </w:tcPr>
          <w:p w14:paraId="4337F5B1" w14:textId="78C787A9" w:rsidR="00B201B0" w:rsidRDefault="00B201B0" w:rsidP="00B201B0">
            <w:pPr>
              <w:pStyle w:val="TAL"/>
            </w:pPr>
            <w:r>
              <w:t>Query-MBS</w:t>
            </w:r>
          </w:p>
        </w:tc>
      </w:tr>
      <w:tr w:rsidR="00B201B0" w:rsidRPr="00690A26" w14:paraId="3FB5E523"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CBCCFAE" w14:textId="78DB0E31" w:rsidR="00B201B0" w:rsidRDefault="00B201B0" w:rsidP="00B201B0">
            <w:pPr>
              <w:pStyle w:val="TAL"/>
            </w:pPr>
            <w:r>
              <w:t>gmlc-number</w:t>
            </w:r>
          </w:p>
        </w:tc>
        <w:tc>
          <w:tcPr>
            <w:tcW w:w="737" w:type="pct"/>
            <w:tcBorders>
              <w:top w:val="single" w:sz="4" w:space="0" w:color="auto"/>
              <w:left w:val="single" w:sz="6" w:space="0" w:color="000000"/>
              <w:bottom w:val="single" w:sz="4" w:space="0" w:color="auto"/>
              <w:right w:val="single" w:sz="6" w:space="0" w:color="000000"/>
            </w:tcBorders>
          </w:tcPr>
          <w:p w14:paraId="427808BF" w14:textId="06BC6B3C" w:rsidR="00B201B0" w:rsidRDefault="00B201B0" w:rsidP="00B201B0">
            <w:pPr>
              <w:pStyle w:val="TAL"/>
            </w:pPr>
            <w:r>
              <w:t>string</w:t>
            </w:r>
          </w:p>
        </w:tc>
        <w:tc>
          <w:tcPr>
            <w:tcW w:w="160" w:type="pct"/>
            <w:tcBorders>
              <w:top w:val="single" w:sz="4" w:space="0" w:color="auto"/>
              <w:left w:val="single" w:sz="6" w:space="0" w:color="000000"/>
              <w:bottom w:val="single" w:sz="4" w:space="0" w:color="auto"/>
              <w:right w:val="single" w:sz="6" w:space="0" w:color="000000"/>
            </w:tcBorders>
          </w:tcPr>
          <w:p w14:paraId="11F46C9E" w14:textId="056A92F9"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68F7AC15" w14:textId="64951A72"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72465E6" w14:textId="77777777" w:rsidR="00B201B0" w:rsidRDefault="00B201B0" w:rsidP="00B201B0">
            <w:pPr>
              <w:pStyle w:val="TAL"/>
            </w:pPr>
            <w:r w:rsidRPr="00350B76">
              <w:t xml:space="preserve">If included, this IE shall contain the </w:t>
            </w:r>
            <w:r>
              <w:t>GMLC Number</w:t>
            </w:r>
            <w:r w:rsidRPr="00350B76">
              <w:t xml:space="preserve"> </w:t>
            </w:r>
            <w:r>
              <w:t>of which should supported by the target GMLC</w:t>
            </w:r>
            <w:r w:rsidRPr="00350B76">
              <w:t>. It may be included if the target NF type is "</w:t>
            </w:r>
            <w:r>
              <w:rPr>
                <w:lang w:eastAsia="zh-CN"/>
              </w:rPr>
              <w:t>GMLC</w:t>
            </w:r>
            <w:r w:rsidRPr="00350B76">
              <w:t>".</w:t>
            </w:r>
          </w:p>
          <w:p w14:paraId="5A660444" w14:textId="77777777" w:rsidR="00B201B0" w:rsidRDefault="00B201B0" w:rsidP="00B201B0">
            <w:pPr>
              <w:pStyle w:val="TAL"/>
            </w:pPr>
          </w:p>
          <w:p w14:paraId="009194CC" w14:textId="16BE8B22" w:rsidR="00B201B0" w:rsidRDefault="00B201B0" w:rsidP="00B201B0">
            <w:pPr>
              <w:pStyle w:val="TAL"/>
              <w:rPr>
                <w:rFonts w:cs="Arial"/>
                <w:szCs w:val="18"/>
              </w:rPr>
            </w:pPr>
            <w:r>
              <w:rPr>
                <w:rFonts w:cs="Arial"/>
                <w:szCs w:val="18"/>
                <w:lang w:val="en-US" w:eastAsia="zh-CN"/>
              </w:rPr>
              <w:t>Pattern: "^[0-9]{5,15}$"</w:t>
            </w:r>
          </w:p>
        </w:tc>
        <w:tc>
          <w:tcPr>
            <w:tcW w:w="467" w:type="pct"/>
            <w:tcBorders>
              <w:top w:val="single" w:sz="4" w:space="0" w:color="auto"/>
              <w:left w:val="single" w:sz="6" w:space="0" w:color="000000"/>
              <w:bottom w:val="single" w:sz="4" w:space="0" w:color="auto"/>
              <w:right w:val="single" w:sz="6" w:space="0" w:color="000000"/>
            </w:tcBorders>
          </w:tcPr>
          <w:p w14:paraId="6C06108D" w14:textId="26EC5671" w:rsidR="00B201B0" w:rsidRDefault="00B201B0" w:rsidP="00B201B0">
            <w:pPr>
              <w:pStyle w:val="TAL"/>
            </w:pPr>
            <w:r>
              <w:rPr>
                <w:lang w:eastAsia="zh-CN"/>
              </w:rPr>
              <w:t>Query-eLCS</w:t>
            </w:r>
          </w:p>
        </w:tc>
      </w:tr>
      <w:tr w:rsidR="00B201B0" w:rsidRPr="00690A26" w14:paraId="3F428ABB"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413325" w14:textId="78C644B8" w:rsidR="00B201B0" w:rsidRDefault="00B201B0" w:rsidP="00B201B0">
            <w:pPr>
              <w:pStyle w:val="TAL"/>
            </w:pPr>
            <w:r>
              <w:rPr>
                <w:lang w:eastAsia="zh-CN"/>
              </w:rPr>
              <w:t>upf-n6-ip</w:t>
            </w:r>
          </w:p>
        </w:tc>
        <w:tc>
          <w:tcPr>
            <w:tcW w:w="737" w:type="pct"/>
            <w:tcBorders>
              <w:top w:val="single" w:sz="4" w:space="0" w:color="auto"/>
              <w:left w:val="single" w:sz="6" w:space="0" w:color="000000"/>
              <w:bottom w:val="single" w:sz="4" w:space="0" w:color="auto"/>
              <w:right w:val="single" w:sz="6" w:space="0" w:color="000000"/>
            </w:tcBorders>
          </w:tcPr>
          <w:p w14:paraId="7353EF80" w14:textId="69474D6A" w:rsidR="00B201B0" w:rsidRDefault="00B201B0" w:rsidP="00B201B0">
            <w:pPr>
              <w:pStyle w:val="TAL"/>
            </w:pPr>
            <w:r>
              <w:rPr>
                <w:lang w:eastAsia="zh-CN"/>
              </w:rPr>
              <w:t>IpAddr</w:t>
            </w:r>
          </w:p>
        </w:tc>
        <w:tc>
          <w:tcPr>
            <w:tcW w:w="160" w:type="pct"/>
            <w:tcBorders>
              <w:top w:val="single" w:sz="4" w:space="0" w:color="auto"/>
              <w:left w:val="single" w:sz="6" w:space="0" w:color="000000"/>
              <w:bottom w:val="single" w:sz="4" w:space="0" w:color="auto"/>
              <w:right w:val="single" w:sz="6" w:space="0" w:color="000000"/>
            </w:tcBorders>
          </w:tcPr>
          <w:p w14:paraId="7617F244" w14:textId="6F71BE09"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FB602C8" w14:textId="79945A00" w:rsidR="00B201B0"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6B866" w14:textId="77777777" w:rsidR="00B201B0" w:rsidRDefault="00B201B0" w:rsidP="00B201B0">
            <w:pPr>
              <w:pStyle w:val="TAL"/>
            </w:pPr>
            <w:r w:rsidRPr="00704A93">
              <w:t>If included, this IE shall contain the N6 IP address of PSA UPF.</w:t>
            </w:r>
          </w:p>
          <w:p w14:paraId="57990123" w14:textId="77777777" w:rsidR="00B201B0" w:rsidRDefault="00B201B0" w:rsidP="00B201B0">
            <w:pPr>
              <w:pStyle w:val="TAL"/>
            </w:pPr>
          </w:p>
          <w:p w14:paraId="549571AC" w14:textId="59DEE8E2" w:rsidR="00B201B0" w:rsidRPr="00350B76" w:rsidRDefault="00B201B0" w:rsidP="00B201B0">
            <w:pPr>
              <w:pStyle w:val="TAL"/>
            </w:pPr>
            <w:r w:rsidRPr="00704A93">
              <w:t>It may be included if the target NF type is "EASDF".</w:t>
            </w:r>
          </w:p>
        </w:tc>
        <w:tc>
          <w:tcPr>
            <w:tcW w:w="467" w:type="pct"/>
            <w:tcBorders>
              <w:top w:val="single" w:sz="4" w:space="0" w:color="auto"/>
              <w:left w:val="single" w:sz="6" w:space="0" w:color="000000"/>
              <w:bottom w:val="single" w:sz="4" w:space="0" w:color="auto"/>
              <w:right w:val="single" w:sz="6" w:space="0" w:color="000000"/>
            </w:tcBorders>
          </w:tcPr>
          <w:p w14:paraId="0436A41C" w14:textId="51414990" w:rsidR="00B201B0" w:rsidRDefault="00B201B0" w:rsidP="00B201B0">
            <w:pPr>
              <w:pStyle w:val="TAL"/>
              <w:rPr>
                <w:lang w:eastAsia="zh-CN"/>
              </w:rPr>
            </w:pPr>
            <w:r w:rsidRPr="00A84750">
              <w:rPr>
                <w:lang w:val="en-US"/>
              </w:rPr>
              <w:t>Query-</w:t>
            </w:r>
            <w:r>
              <w:rPr>
                <w:lang w:val="en-US"/>
              </w:rPr>
              <w:t>eEDGE</w:t>
            </w:r>
            <w:r w:rsidRPr="00A84750">
              <w:rPr>
                <w:lang w:val="en-US"/>
              </w:rPr>
              <w:t>-</w:t>
            </w:r>
            <w:r>
              <w:rPr>
                <w:lang w:val="en-US"/>
              </w:rPr>
              <w:t>5GC</w:t>
            </w:r>
          </w:p>
        </w:tc>
      </w:tr>
      <w:tr w:rsidR="00B201B0" w:rsidRPr="00690A26" w14:paraId="540F3E65"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58F021" w14:textId="3F3A6F6F" w:rsidR="00B201B0" w:rsidRDefault="00B201B0" w:rsidP="00B201B0">
            <w:pPr>
              <w:pStyle w:val="TAL"/>
              <w:rPr>
                <w:lang w:eastAsia="zh-CN"/>
              </w:rPr>
            </w:pPr>
            <w:r>
              <w:rPr>
                <w:lang w:eastAsia="zh-CN"/>
              </w:rPr>
              <w:t>tai-list</w:t>
            </w:r>
          </w:p>
        </w:tc>
        <w:tc>
          <w:tcPr>
            <w:tcW w:w="737" w:type="pct"/>
            <w:tcBorders>
              <w:top w:val="single" w:sz="4" w:space="0" w:color="auto"/>
              <w:left w:val="single" w:sz="6" w:space="0" w:color="000000"/>
              <w:bottom w:val="single" w:sz="4" w:space="0" w:color="auto"/>
              <w:right w:val="single" w:sz="6" w:space="0" w:color="000000"/>
            </w:tcBorders>
          </w:tcPr>
          <w:p w14:paraId="2800CA14" w14:textId="3FD1C62C" w:rsidR="00B201B0" w:rsidRDefault="00B201B0" w:rsidP="00B201B0">
            <w:pPr>
              <w:pStyle w:val="TAL"/>
              <w:rPr>
                <w:lang w:eastAsia="zh-CN"/>
              </w:rPr>
            </w:pPr>
            <w:r>
              <w:t>array(Tai</w:t>
            </w:r>
            <w:r w:rsidRPr="00690A26">
              <w:t>)</w:t>
            </w:r>
          </w:p>
        </w:tc>
        <w:tc>
          <w:tcPr>
            <w:tcW w:w="160" w:type="pct"/>
            <w:tcBorders>
              <w:top w:val="single" w:sz="4" w:space="0" w:color="auto"/>
              <w:left w:val="single" w:sz="6" w:space="0" w:color="000000"/>
              <w:bottom w:val="single" w:sz="4" w:space="0" w:color="auto"/>
              <w:right w:val="single" w:sz="6" w:space="0" w:color="000000"/>
            </w:tcBorders>
          </w:tcPr>
          <w:p w14:paraId="41551B8F" w14:textId="6DAC5F7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90F22EC" w14:textId="08D693F9" w:rsidR="00B201B0" w:rsidRDefault="00B201B0" w:rsidP="00B201B0">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5193CAD" w14:textId="259AA972" w:rsidR="00B201B0" w:rsidRDefault="00B201B0" w:rsidP="00B201B0">
            <w:pPr>
              <w:pStyle w:val="TAL"/>
            </w:pPr>
            <w:r w:rsidRPr="00690A26">
              <w:rPr>
                <w:rFonts w:cs="Arial"/>
                <w:szCs w:val="18"/>
              </w:rPr>
              <w:t>If included, this IE shall contain the</w:t>
            </w:r>
            <w:r w:rsidRPr="00690A26">
              <w:t xml:space="preserve"> </w:t>
            </w:r>
            <w:r>
              <w:t>Tracking Area Identit</w:t>
            </w:r>
            <w:r w:rsidRPr="0087097B">
              <w:t>ies requested to be supported by the NFs being discovered. T</w:t>
            </w:r>
            <w:r w:rsidRPr="0087097B">
              <w:rPr>
                <w:rFonts w:cs="Arial"/>
                <w:szCs w:val="18"/>
              </w:rPr>
              <w:t>he NRF shall return NFs which support all the TAIs in the list</w:t>
            </w:r>
            <w:r w:rsidRPr="00690A26">
              <w:rPr>
                <w:lang w:eastAsia="zh-CN"/>
              </w:rPr>
              <w:t xml:space="preserve">. </w:t>
            </w:r>
            <w:r w:rsidRPr="00690A26">
              <w:t xml:space="preserve">It may be included if the target NF type is </w:t>
            </w:r>
            <w:r>
              <w:t>"NEF", "MB-SMF"</w:t>
            </w:r>
            <w:r w:rsidR="00AC2D25">
              <w:t>,</w:t>
            </w:r>
            <w:r w:rsidRPr="005B466F">
              <w:t xml:space="preserve"> "AMF"</w:t>
            </w:r>
            <w:r w:rsidR="00AC2D25">
              <w:t xml:space="preserve">, </w:t>
            </w:r>
            <w:r w:rsidR="00AC2D25" w:rsidRPr="005B466F">
              <w:t>"</w:t>
            </w:r>
            <w:r w:rsidR="00AC2D25">
              <w:t>NWDAF</w:t>
            </w:r>
            <w:r w:rsidR="00AC2D25" w:rsidRPr="005B466F">
              <w:t>"</w:t>
            </w:r>
            <w:r w:rsidR="00AC2D25">
              <w:t xml:space="preserve">, </w:t>
            </w:r>
            <w:r w:rsidR="00AC2D25" w:rsidRPr="005B466F">
              <w:t>"</w:t>
            </w:r>
            <w:r w:rsidR="00AC2D25">
              <w:t>DCCF</w:t>
            </w:r>
            <w:r w:rsidR="00AC2D25" w:rsidRPr="005B466F">
              <w:t>"</w:t>
            </w:r>
            <w:r w:rsidR="00AC2D25">
              <w:t xml:space="preserve"> or </w:t>
            </w:r>
            <w:r w:rsidR="00AC2D25" w:rsidRPr="005B466F">
              <w:t>"</w:t>
            </w:r>
            <w:r w:rsidR="00AC2D25">
              <w:t>MFA</w:t>
            </w:r>
            <w:r w:rsidR="00AC2D25" w:rsidRPr="005B466F">
              <w:t>F"</w:t>
            </w:r>
            <w:r w:rsidRPr="00690A26">
              <w:t>.</w:t>
            </w:r>
          </w:p>
          <w:p w14:paraId="54BBC01A" w14:textId="2626B3E2" w:rsidR="00B201B0" w:rsidRPr="00704A93" w:rsidRDefault="00B201B0" w:rsidP="00B201B0">
            <w:pPr>
              <w:pStyle w:val="TAL"/>
            </w:pPr>
            <w:r>
              <w:t>(NOTE 28)</w:t>
            </w:r>
          </w:p>
        </w:tc>
        <w:tc>
          <w:tcPr>
            <w:tcW w:w="467" w:type="pct"/>
            <w:tcBorders>
              <w:top w:val="single" w:sz="4" w:space="0" w:color="auto"/>
              <w:left w:val="single" w:sz="6" w:space="0" w:color="000000"/>
              <w:bottom w:val="single" w:sz="4" w:space="0" w:color="auto"/>
              <w:right w:val="single" w:sz="6" w:space="0" w:color="000000"/>
            </w:tcBorders>
          </w:tcPr>
          <w:p w14:paraId="41C595C3" w14:textId="5332B884" w:rsidR="00B201B0" w:rsidRPr="00A84750" w:rsidRDefault="00B201B0" w:rsidP="00B201B0">
            <w:pPr>
              <w:pStyle w:val="TAL"/>
              <w:rPr>
                <w:lang w:val="en-US"/>
              </w:rPr>
            </w:pPr>
            <w:r w:rsidRPr="00A84750">
              <w:rPr>
                <w:lang w:val="en-US"/>
              </w:rPr>
              <w:t>Query-</w:t>
            </w:r>
            <w:r>
              <w:rPr>
                <w:lang w:val="en-US"/>
              </w:rPr>
              <w:t>eEDGE</w:t>
            </w:r>
            <w:r w:rsidRPr="00A84750">
              <w:rPr>
                <w:lang w:val="en-US"/>
              </w:rPr>
              <w:t>-</w:t>
            </w:r>
            <w:r>
              <w:rPr>
                <w:lang w:val="en-US"/>
              </w:rPr>
              <w:t>5GC</w:t>
            </w:r>
            <w:r w:rsidR="00AC2D25">
              <w:rPr>
                <w:lang w:val="en-US"/>
              </w:rPr>
              <w:t>,</w:t>
            </w:r>
            <w:r w:rsidR="00AC2D25">
              <w:t xml:space="preserve"> Query-TAI-LIST</w:t>
            </w:r>
          </w:p>
        </w:tc>
      </w:tr>
      <w:tr w:rsidR="00B201B0" w:rsidRPr="00690A26" w14:paraId="12D0F89F" w14:textId="77777777" w:rsidTr="001527F7">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F605FA5" w14:textId="448A3C9D" w:rsidR="00B201B0" w:rsidRDefault="00B201B0" w:rsidP="00B201B0">
            <w:pPr>
              <w:pStyle w:val="TAL"/>
              <w:rPr>
                <w:lang w:eastAsia="zh-CN"/>
              </w:rPr>
            </w:pPr>
            <w:r>
              <w:t>nf-tai-list</w:t>
            </w:r>
            <w:r w:rsidRPr="00690A26">
              <w:t>-ind</w:t>
            </w:r>
          </w:p>
        </w:tc>
        <w:tc>
          <w:tcPr>
            <w:tcW w:w="737" w:type="pct"/>
            <w:tcBorders>
              <w:top w:val="single" w:sz="4" w:space="0" w:color="auto"/>
              <w:left w:val="single" w:sz="6" w:space="0" w:color="000000"/>
              <w:bottom w:val="single" w:sz="4" w:space="0" w:color="auto"/>
              <w:right w:val="single" w:sz="6" w:space="0" w:color="000000"/>
            </w:tcBorders>
          </w:tcPr>
          <w:p w14:paraId="1F41FBE2" w14:textId="06442D8D" w:rsidR="00B201B0"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68D6C2" w14:textId="00943DE3"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E039928" w14:textId="5216E1C4"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2DFEDCD" w14:textId="0A04D031" w:rsidR="00B201B0" w:rsidRDefault="00B201B0" w:rsidP="00B201B0">
            <w:pPr>
              <w:pStyle w:val="TAL"/>
              <w:rPr>
                <w:color w:val="000000"/>
                <w:lang w:eastAsia="fr-FR"/>
              </w:rPr>
            </w:pPr>
            <w:r>
              <w:rPr>
                <w:color w:val="000000"/>
                <w:lang w:eastAsia="fr-FR"/>
              </w:rPr>
              <w:t>This query parameter may be present with the value true if the tai-list query parameter is present and the NF service consumer supports receiving from the NRF a list of NFs supporting only a subset of the TAs included in the ta</w:t>
            </w:r>
            <w:r>
              <w:rPr>
                <w:color w:val="000000"/>
                <w:lang w:val="en-US" w:eastAsia="fr-FR"/>
              </w:rPr>
              <w:t>i</w:t>
            </w:r>
            <w:r>
              <w:rPr>
                <w:color w:val="000000"/>
                <w:lang w:eastAsia="fr-FR"/>
              </w:rPr>
              <w:t>-list. (NOTE 28)</w:t>
            </w:r>
          </w:p>
          <w:p w14:paraId="73B2AF5B" w14:textId="77777777" w:rsidR="00B201B0" w:rsidRDefault="00B201B0" w:rsidP="00B201B0">
            <w:pPr>
              <w:pStyle w:val="TAL"/>
              <w:rPr>
                <w:lang w:eastAsia="fr-FR"/>
              </w:rPr>
            </w:pPr>
          </w:p>
          <w:p w14:paraId="1B1774B7" w14:textId="26697578" w:rsidR="00B201B0" w:rsidRPr="00690A26" w:rsidRDefault="00B201B0" w:rsidP="00B201B0">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DE55A95" w14:textId="392174C8" w:rsidR="00B201B0" w:rsidRPr="00A84750" w:rsidRDefault="00B201B0" w:rsidP="00B201B0">
            <w:pPr>
              <w:pStyle w:val="TAL"/>
              <w:rPr>
                <w:lang w:val="en-US"/>
              </w:rPr>
            </w:pPr>
            <w:r w:rsidRPr="00D4681E">
              <w:t>Query-SBIProtoc1</w:t>
            </w:r>
            <w:r>
              <w:t>8</w:t>
            </w:r>
          </w:p>
        </w:tc>
      </w:tr>
      <w:tr w:rsidR="00B201B0" w:rsidRPr="00690A26" w14:paraId="4583EE8C"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AFABD20" w14:textId="0C0A2C8D" w:rsidR="00B201B0" w:rsidRDefault="00B201B0" w:rsidP="00B201B0">
            <w:pPr>
              <w:pStyle w:val="TAL"/>
              <w:rPr>
                <w:lang w:eastAsia="zh-CN"/>
              </w:rPr>
            </w:pPr>
            <w:r w:rsidRPr="004455A7">
              <w:t>preferences-precedence</w:t>
            </w:r>
          </w:p>
        </w:tc>
        <w:tc>
          <w:tcPr>
            <w:tcW w:w="737" w:type="pct"/>
            <w:tcBorders>
              <w:top w:val="single" w:sz="4" w:space="0" w:color="auto"/>
              <w:left w:val="single" w:sz="6" w:space="0" w:color="000000"/>
              <w:bottom w:val="single" w:sz="4" w:space="0" w:color="auto"/>
              <w:right w:val="single" w:sz="6" w:space="0" w:color="000000"/>
            </w:tcBorders>
          </w:tcPr>
          <w:p w14:paraId="70364E3D" w14:textId="7D5BC4C8" w:rsidR="00B201B0" w:rsidRDefault="00B201B0" w:rsidP="00B201B0">
            <w:pPr>
              <w:pStyle w:val="TAL"/>
            </w:pPr>
            <w:r>
              <w:t>array(string)</w:t>
            </w:r>
          </w:p>
        </w:tc>
        <w:tc>
          <w:tcPr>
            <w:tcW w:w="160" w:type="pct"/>
            <w:tcBorders>
              <w:top w:val="single" w:sz="4" w:space="0" w:color="auto"/>
              <w:left w:val="single" w:sz="6" w:space="0" w:color="000000"/>
              <w:bottom w:val="single" w:sz="4" w:space="0" w:color="auto"/>
              <w:right w:val="single" w:sz="6" w:space="0" w:color="000000"/>
            </w:tcBorders>
          </w:tcPr>
          <w:p w14:paraId="6E645D4A" w14:textId="44992943"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BC5B7" w14:textId="42D0CBE0" w:rsidR="00B201B0" w:rsidRPr="00690A26" w:rsidRDefault="00B201B0" w:rsidP="00B201B0">
            <w:pPr>
              <w:pStyle w:val="TAL"/>
            </w:pPr>
            <w:r>
              <w:t>2..N</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5F2A36BA" w14:textId="77777777" w:rsidR="00B201B0" w:rsidRDefault="00B201B0" w:rsidP="00B201B0">
            <w:pPr>
              <w:pStyle w:val="TAL"/>
              <w:rPr>
                <w:rFonts w:cs="Arial"/>
                <w:szCs w:val="18"/>
              </w:rPr>
            </w:pPr>
            <w:r>
              <w:rPr>
                <w:rFonts w:cs="Arial"/>
                <w:szCs w:val="18"/>
              </w:rPr>
              <w:t xml:space="preserve">This IE may be present when multiple query parameters </w:t>
            </w:r>
            <w:r w:rsidRPr="00E97EAF">
              <w:t xml:space="preserve">expressing a preference </w:t>
            </w:r>
            <w:r>
              <w:rPr>
                <w:rFonts w:cs="Arial"/>
                <w:szCs w:val="18"/>
              </w:rPr>
              <w:t>are included in the discovery request.</w:t>
            </w:r>
          </w:p>
          <w:p w14:paraId="71825C0D" w14:textId="77777777" w:rsidR="00B201B0" w:rsidRDefault="00B201B0" w:rsidP="00B201B0">
            <w:pPr>
              <w:pStyle w:val="TAL"/>
              <w:rPr>
                <w:rFonts w:cs="Arial"/>
                <w:szCs w:val="18"/>
              </w:rPr>
            </w:pPr>
          </w:p>
          <w:p w14:paraId="311260CD" w14:textId="77777777" w:rsidR="00B201B0" w:rsidRDefault="00B201B0" w:rsidP="00B201B0">
            <w:pPr>
              <w:pStyle w:val="TAL"/>
              <w:rPr>
                <w:rFonts w:cs="Arial"/>
                <w:szCs w:val="18"/>
              </w:rPr>
            </w:pPr>
            <w:r>
              <w:rPr>
                <w:rFonts w:cs="Arial"/>
                <w:szCs w:val="18"/>
              </w:rPr>
              <w:t>When present, this IE shall indicate the relative precedence of these query parameters (from higher precedence to lower precedence). The NRF shall use the indicated precedence to prioritize the candidate NFs in the search result, among the candidate NFs partially matching the different preference query parameters, candidate matching the higher precedence preference query parameter should have higher priority.</w:t>
            </w:r>
          </w:p>
          <w:p w14:paraId="2918588A" w14:textId="77777777" w:rsidR="00B201B0" w:rsidRDefault="00B201B0" w:rsidP="00B201B0">
            <w:pPr>
              <w:pStyle w:val="TAL"/>
              <w:rPr>
                <w:rFonts w:cs="Arial"/>
                <w:szCs w:val="18"/>
              </w:rPr>
            </w:pPr>
          </w:p>
          <w:p w14:paraId="26096539" w14:textId="4C10AD9E" w:rsidR="00B201B0" w:rsidRDefault="00B201B0" w:rsidP="00B201B0">
            <w:pPr>
              <w:pStyle w:val="TAL"/>
              <w:rPr>
                <w:rFonts w:cs="Arial"/>
                <w:szCs w:val="18"/>
              </w:rPr>
            </w:pPr>
            <w:r w:rsidRPr="002D0861">
              <w:rPr>
                <w:rFonts w:cs="Arial"/>
                <w:szCs w:val="18"/>
              </w:rPr>
              <w:t xml:space="preserve">This IE may include any query parameter named </w:t>
            </w:r>
            <w:r>
              <w:rPr>
                <w:rFonts w:cs="Arial"/>
                <w:szCs w:val="18"/>
              </w:rPr>
              <w:t>"</w:t>
            </w:r>
            <w:r w:rsidRPr="002D0861">
              <w:rPr>
                <w:rFonts w:cs="Arial"/>
                <w:szCs w:val="18"/>
              </w:rPr>
              <w:t>preferred-xxx</w:t>
            </w:r>
            <w:r>
              <w:rPr>
                <w:rFonts w:cs="Arial"/>
                <w:szCs w:val="18"/>
              </w:rPr>
              <w:t>"</w:t>
            </w:r>
            <w:r w:rsidRPr="002D0861">
              <w:rPr>
                <w:rFonts w:cs="Arial"/>
                <w:szCs w:val="18"/>
              </w:rPr>
              <w:t xml:space="preserve"> </w:t>
            </w:r>
            <w:r>
              <w:rPr>
                <w:rFonts w:cs="Arial"/>
                <w:szCs w:val="18"/>
              </w:rPr>
              <w:t xml:space="preserve">or "ext-preferred-xxx" </w:t>
            </w:r>
            <w:r w:rsidRPr="002D0861">
              <w:rPr>
                <w:rFonts w:cs="Arial"/>
                <w:szCs w:val="18"/>
              </w:rPr>
              <w:t>(e.g. preferred-locality, preferred-tai).</w:t>
            </w:r>
          </w:p>
          <w:p w14:paraId="517D134C" w14:textId="77777777" w:rsidR="00B201B0" w:rsidRDefault="00B201B0" w:rsidP="00B201B0">
            <w:pPr>
              <w:pStyle w:val="TAL"/>
              <w:rPr>
                <w:rFonts w:cs="Arial"/>
                <w:szCs w:val="18"/>
              </w:rPr>
            </w:pPr>
          </w:p>
          <w:p w14:paraId="465A3169" w14:textId="77777777" w:rsidR="00B201B0" w:rsidRDefault="00B201B0" w:rsidP="00B201B0">
            <w:pPr>
              <w:pStyle w:val="TAL"/>
              <w:rPr>
                <w:rFonts w:cs="Arial"/>
                <w:szCs w:val="18"/>
              </w:rPr>
            </w:pPr>
            <w:r>
              <w:rPr>
                <w:rFonts w:cs="Arial"/>
                <w:szCs w:val="18"/>
              </w:rPr>
              <w:t>Example:</w:t>
            </w:r>
          </w:p>
          <w:p w14:paraId="0D266B14" w14:textId="77777777" w:rsidR="00B201B0" w:rsidRDefault="00B201B0" w:rsidP="00B201B0">
            <w:pPr>
              <w:pStyle w:val="TAL"/>
              <w:rPr>
                <w:rFonts w:cs="Arial"/>
                <w:szCs w:val="18"/>
              </w:rPr>
            </w:pPr>
          </w:p>
          <w:p w14:paraId="15E6A141" w14:textId="77777777" w:rsidR="00B201B0" w:rsidRPr="0024158F" w:rsidRDefault="00B201B0" w:rsidP="00B201B0">
            <w:pPr>
              <w:pStyle w:val="TAL"/>
            </w:pPr>
            <w:r w:rsidRPr="004455A7">
              <w:t>preferences-precedence</w:t>
            </w:r>
            <w:r w:rsidRPr="007A7BFA">
              <w:t>=</w:t>
            </w:r>
            <w:r w:rsidRPr="00D0513E">
              <w:t>[preferred-tai, preferred-vendor-specific-features]</w:t>
            </w:r>
          </w:p>
          <w:p w14:paraId="4BC4FCED" w14:textId="77777777" w:rsidR="00B201B0" w:rsidRPr="0024158F" w:rsidRDefault="00B201B0" w:rsidP="00B201B0">
            <w:pPr>
              <w:pStyle w:val="TAL"/>
              <w:rPr>
                <w:rFonts w:cs="Arial"/>
                <w:szCs w:val="18"/>
              </w:rPr>
            </w:pPr>
          </w:p>
          <w:p w14:paraId="2ABCAB43" w14:textId="5F27E06B" w:rsidR="00B201B0" w:rsidRPr="00690A26" w:rsidRDefault="00B201B0" w:rsidP="00B201B0">
            <w:pPr>
              <w:pStyle w:val="TAL"/>
              <w:rPr>
                <w:rFonts w:cs="Arial"/>
                <w:szCs w:val="18"/>
              </w:rPr>
            </w:pPr>
            <w:r>
              <w:t xml:space="preserve">The above value indicates that the </w:t>
            </w:r>
            <w:r w:rsidRPr="007A7BFA">
              <w:t>"</w:t>
            </w:r>
            <w:r w:rsidRPr="00D0513E">
              <w:t xml:space="preserve">preferred-tai" </w:t>
            </w:r>
            <w:r>
              <w:t xml:space="preserve">parameter </w:t>
            </w:r>
            <w:r w:rsidRPr="007A7BFA">
              <w:t>has higher pre</w:t>
            </w:r>
            <w:r w:rsidRPr="00D0513E">
              <w:t xml:space="preserve">cedence than </w:t>
            </w:r>
            <w:r>
              <w:t xml:space="preserve">the </w:t>
            </w:r>
            <w:r w:rsidRPr="00D0513E">
              <w:t>"preferred-vendor-specific-features</w:t>
            </w:r>
            <w:r w:rsidRPr="0024158F">
              <w:t>"</w:t>
            </w:r>
            <w:r>
              <w:t xml:space="preserve"> parameter.</w:t>
            </w:r>
          </w:p>
        </w:tc>
        <w:tc>
          <w:tcPr>
            <w:tcW w:w="467" w:type="pct"/>
            <w:tcBorders>
              <w:top w:val="single" w:sz="4" w:space="0" w:color="auto"/>
              <w:left w:val="single" w:sz="6" w:space="0" w:color="000000"/>
              <w:bottom w:val="single" w:sz="4" w:space="0" w:color="auto"/>
              <w:right w:val="single" w:sz="6" w:space="0" w:color="000000"/>
            </w:tcBorders>
          </w:tcPr>
          <w:p w14:paraId="23030282" w14:textId="17D95E49" w:rsidR="00B201B0" w:rsidRPr="00A84750" w:rsidRDefault="00B201B0" w:rsidP="00B201B0">
            <w:pPr>
              <w:pStyle w:val="TAL"/>
              <w:rPr>
                <w:lang w:val="en-US"/>
              </w:rPr>
            </w:pPr>
            <w:r w:rsidRPr="00D4681E">
              <w:t>Query-SBIProtoc17</w:t>
            </w:r>
          </w:p>
        </w:tc>
      </w:tr>
      <w:tr w:rsidR="00B201B0" w:rsidRPr="00690A26" w14:paraId="09ADE0BF" w14:textId="77777777" w:rsidTr="001F081A">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F98C5A5" w14:textId="72C16306" w:rsidR="00B201B0" w:rsidRPr="004455A7" w:rsidRDefault="00B201B0" w:rsidP="00B201B0">
            <w:pPr>
              <w:pStyle w:val="TAL"/>
            </w:pPr>
            <w:r>
              <w:rPr>
                <w:lang w:eastAsia="zh-CN"/>
              </w:rPr>
              <w:t>support-onboarding-capability</w:t>
            </w:r>
          </w:p>
        </w:tc>
        <w:tc>
          <w:tcPr>
            <w:tcW w:w="737" w:type="pct"/>
            <w:tcBorders>
              <w:top w:val="single" w:sz="4" w:space="0" w:color="auto"/>
              <w:left w:val="single" w:sz="6" w:space="0" w:color="000000"/>
              <w:bottom w:val="single" w:sz="4" w:space="0" w:color="auto"/>
              <w:right w:val="single" w:sz="6" w:space="0" w:color="000000"/>
            </w:tcBorders>
          </w:tcPr>
          <w:p w14:paraId="02E33A4A" w14:textId="0000DAFD"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623FD936" w14:textId="3BDDDA07"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67CCC87" w14:textId="49020846"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6512BBED" w14:textId="77777777" w:rsidR="00B201B0" w:rsidRDefault="00B201B0" w:rsidP="00B201B0">
            <w:pPr>
              <w:pStyle w:val="TAL"/>
            </w:pPr>
            <w:r w:rsidRPr="00690A26">
              <w:rPr>
                <w:rFonts w:cs="Arial"/>
                <w:szCs w:val="18"/>
              </w:rPr>
              <w:t>If present, this attribute</w:t>
            </w:r>
            <w:r>
              <w:rPr>
                <w:rFonts w:cs="Arial"/>
                <w:szCs w:val="18"/>
              </w:rPr>
              <w:t xml:space="preserve"> indicates</w:t>
            </w:r>
            <w:r w:rsidRPr="00690A26">
              <w:rPr>
                <w:rFonts w:cs="Arial"/>
                <w:szCs w:val="18"/>
              </w:rPr>
              <w:t xml:space="preserve"> </w:t>
            </w:r>
            <w:r>
              <w:rPr>
                <w:rFonts w:cs="Arial"/>
                <w:szCs w:val="18"/>
              </w:rPr>
              <w:t xml:space="preserve">the target AMF or SMF instances support SNPN Onboarding. If the target is an SMF, this indicates the SMF also supports </w:t>
            </w:r>
            <w:r w:rsidRPr="001029F6">
              <w:rPr>
                <w:rFonts w:cs="Arial"/>
                <w:szCs w:val="18"/>
              </w:rPr>
              <w:t>User Plane Remote Provisioning</w:t>
            </w:r>
            <w:r>
              <w:rPr>
                <w:rFonts w:cs="Arial"/>
                <w:szCs w:val="18"/>
              </w:rPr>
              <w:t>.</w:t>
            </w:r>
            <w:r>
              <w:t xml:space="preserve"> This</w:t>
            </w:r>
            <w:r w:rsidRPr="00544A81">
              <w:t xml:space="preserve"> is used for the case of Onboarding of UEs for SNPNs (see 3GPP TS 23.501 [2], clause</w:t>
            </w:r>
            <w:r>
              <w:t>s</w:t>
            </w:r>
            <w:r w:rsidRPr="00544A81">
              <w:t xml:space="preserve"> 5.30.2.10</w:t>
            </w:r>
            <w:r>
              <w:t xml:space="preserve"> and 6.2.6.2</w:t>
            </w:r>
            <w:r w:rsidRPr="00544A81">
              <w:t>).</w:t>
            </w:r>
          </w:p>
          <w:p w14:paraId="0BFF22F8" w14:textId="77777777" w:rsidR="00B201B0" w:rsidRDefault="00B201B0" w:rsidP="00B201B0">
            <w:pPr>
              <w:pStyle w:val="TAL"/>
            </w:pPr>
          </w:p>
          <w:p w14:paraId="55ED48BA"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322F07">
              <w:rPr>
                <w:rFonts w:ascii="Arial" w:hAnsi="Arial"/>
                <w:sz w:val="18"/>
              </w:rPr>
              <w:t>true: An NF supporting SNPN Onboarding is requested to be discovered;</w:t>
            </w:r>
          </w:p>
          <w:p w14:paraId="3CBF34B4" w14:textId="29FED099" w:rsidR="00B201B0" w:rsidRPr="00422FE5" w:rsidRDefault="00B201B0" w:rsidP="00B201B0">
            <w:pPr>
              <w:pStyle w:val="B1"/>
            </w:pPr>
            <w:r>
              <w:rPr>
                <w:rFonts w:ascii="Arial" w:hAnsi="Arial"/>
                <w:sz w:val="18"/>
              </w:rPr>
              <w:t>-</w:t>
            </w:r>
            <w:r>
              <w:rPr>
                <w:rFonts w:ascii="Arial" w:hAnsi="Arial"/>
                <w:sz w:val="18"/>
              </w:rPr>
              <w:tab/>
            </w:r>
            <w:r w:rsidRPr="00322F07">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0E55B92E" w14:textId="51D7FE5B" w:rsidR="00B201B0" w:rsidRPr="00D4681E" w:rsidRDefault="00B201B0" w:rsidP="00B201B0">
            <w:pPr>
              <w:pStyle w:val="TAL"/>
            </w:pPr>
            <w:r>
              <w:rPr>
                <w:lang w:eastAsia="zh-CN"/>
              </w:rPr>
              <w:t>Query-E</w:t>
            </w:r>
            <w:r w:rsidRPr="00A06AFF">
              <w:rPr>
                <w:lang w:eastAsia="zh-CN"/>
              </w:rPr>
              <w:t>NPN</w:t>
            </w:r>
          </w:p>
        </w:tc>
      </w:tr>
      <w:tr w:rsidR="00B201B0" w:rsidRPr="00690A26" w14:paraId="023B7ED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CF55071" w14:textId="7A23FA34" w:rsidR="00B201B0" w:rsidRDefault="00B201B0" w:rsidP="00B201B0">
            <w:pPr>
              <w:pStyle w:val="TAL"/>
              <w:rPr>
                <w:lang w:eastAsia="zh-CN"/>
              </w:rPr>
            </w:pPr>
            <w:r>
              <w:rPr>
                <w:lang w:val="fi-FI" w:eastAsia="zh-CN"/>
              </w:rPr>
              <w:t>uas-nf-functionality-ind</w:t>
            </w:r>
          </w:p>
        </w:tc>
        <w:tc>
          <w:tcPr>
            <w:tcW w:w="737" w:type="pct"/>
            <w:tcBorders>
              <w:top w:val="single" w:sz="4" w:space="0" w:color="auto"/>
              <w:left w:val="single" w:sz="6" w:space="0" w:color="000000"/>
              <w:bottom w:val="single" w:sz="4" w:space="0" w:color="auto"/>
              <w:right w:val="single" w:sz="6" w:space="0" w:color="000000"/>
            </w:tcBorders>
          </w:tcPr>
          <w:p w14:paraId="0A1BD2AD" w14:textId="51429F7D" w:rsidR="00B201B0" w:rsidRDefault="00B201B0" w:rsidP="00B201B0">
            <w:pPr>
              <w:pStyle w:val="TAL"/>
              <w:rPr>
                <w:lang w:eastAsia="zh-CN"/>
              </w:rPr>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6DDF3B" w14:textId="03ED6F55" w:rsidR="00B201B0" w:rsidRDefault="00B201B0" w:rsidP="00B201B0">
            <w:pPr>
              <w:pStyle w:val="TAC"/>
              <w:rPr>
                <w:lang w:eastAsia="zh-CN"/>
              </w:rPr>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A19D6F7" w14:textId="46D4B917"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F2D2F26" w14:textId="6F33F749"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43555E8B" w14:textId="77777777" w:rsidR="00B201B0" w:rsidRDefault="00B201B0" w:rsidP="00B201B0">
            <w:pPr>
              <w:pStyle w:val="TAL"/>
              <w:rPr>
                <w:lang w:val="en-US"/>
              </w:rPr>
            </w:pPr>
          </w:p>
          <w:p w14:paraId="3D18CEA4" w14:textId="77777777" w:rsidR="00B201B0" w:rsidRDefault="00B201B0" w:rsidP="00B201B0">
            <w:pPr>
              <w:pStyle w:val="B1"/>
              <w:rPr>
                <w:rFonts w:ascii="Arial" w:hAnsi="Arial"/>
                <w:sz w:val="18"/>
                <w:lang w:eastAsia="zh-CN"/>
              </w:rPr>
            </w:pPr>
            <w:r>
              <w:rPr>
                <w:rFonts w:ascii="Arial" w:hAnsi="Arial"/>
                <w:sz w:val="18"/>
              </w:rPr>
              <w:t>-</w:t>
            </w:r>
            <w:r>
              <w:rPr>
                <w:rFonts w:ascii="Arial" w:hAnsi="Arial"/>
                <w:sz w:val="18"/>
              </w:rPr>
              <w:tab/>
            </w:r>
            <w:r w:rsidRPr="005E5D64">
              <w:rPr>
                <w:rFonts w:ascii="Arial" w:hAnsi="Arial"/>
                <w:sz w:val="18"/>
              </w:rPr>
              <w:t>true: An NF supporting UAS NF functionality is requested to be discovered;</w:t>
            </w:r>
          </w:p>
          <w:p w14:paraId="2C58973A" w14:textId="0069E3EC" w:rsidR="00B201B0" w:rsidRPr="00422FE5"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false: </w:t>
            </w:r>
            <w:r w:rsidRPr="002F50E7">
              <w:rPr>
                <w:rFonts w:ascii="Arial" w:hAnsi="Arial"/>
                <w:sz w:val="18"/>
              </w:rPr>
              <w:t>Shall be handled the same way as when this optional query parameter is not received.</w:t>
            </w:r>
          </w:p>
        </w:tc>
        <w:tc>
          <w:tcPr>
            <w:tcW w:w="467" w:type="pct"/>
            <w:tcBorders>
              <w:top w:val="single" w:sz="4" w:space="0" w:color="auto"/>
              <w:left w:val="single" w:sz="6" w:space="0" w:color="000000"/>
              <w:bottom w:val="single" w:sz="4" w:space="0" w:color="auto"/>
              <w:right w:val="single" w:sz="6" w:space="0" w:color="000000"/>
            </w:tcBorders>
          </w:tcPr>
          <w:p w14:paraId="5DAE4936" w14:textId="0B52734E" w:rsidR="00B201B0" w:rsidRDefault="00B201B0" w:rsidP="00B201B0">
            <w:pPr>
              <w:pStyle w:val="TAL"/>
              <w:rPr>
                <w:lang w:eastAsia="zh-CN"/>
              </w:rPr>
            </w:pPr>
            <w:r>
              <w:rPr>
                <w:lang w:val="es-ES"/>
              </w:rPr>
              <w:t>Query-ID_UAS</w:t>
            </w:r>
          </w:p>
        </w:tc>
      </w:tr>
      <w:tr w:rsidR="00B201B0" w:rsidRPr="00690A26" w14:paraId="7BEF32B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11EA4E0" w14:textId="4950178F" w:rsidR="00B201B0" w:rsidRDefault="00B201B0" w:rsidP="00B201B0">
            <w:pPr>
              <w:pStyle w:val="TAL"/>
              <w:rPr>
                <w:lang w:val="fi-FI" w:eastAsia="zh-CN"/>
              </w:rPr>
            </w:pPr>
            <w:r>
              <w:t>multi-mem-af-sess-qos-ind</w:t>
            </w:r>
          </w:p>
        </w:tc>
        <w:tc>
          <w:tcPr>
            <w:tcW w:w="737" w:type="pct"/>
            <w:tcBorders>
              <w:top w:val="single" w:sz="4" w:space="0" w:color="auto"/>
              <w:left w:val="single" w:sz="6" w:space="0" w:color="000000"/>
              <w:bottom w:val="single" w:sz="4" w:space="0" w:color="auto"/>
              <w:right w:val="single" w:sz="6" w:space="0" w:color="000000"/>
            </w:tcBorders>
          </w:tcPr>
          <w:p w14:paraId="7FA7EB81" w14:textId="20A4B094"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6802B4AA" w14:textId="6916D94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AD9C0E3" w14:textId="2C999B5C"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BE9DEDB"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76174781" w14:textId="77777777" w:rsidR="00B201B0" w:rsidRDefault="00B201B0" w:rsidP="00B201B0">
            <w:pPr>
              <w:pStyle w:val="TAL"/>
              <w:rPr>
                <w:lang w:val="en-US"/>
              </w:rPr>
            </w:pPr>
          </w:p>
          <w:p w14:paraId="761F18CB"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57EAD">
              <w:rPr>
                <w:rFonts w:ascii="Arial" w:hAnsi="Arial"/>
                <w:sz w:val="18"/>
              </w:rPr>
              <w:t>Multi-member AF session with required QoS</w:t>
            </w:r>
            <w:r w:rsidRPr="005E5D64">
              <w:rPr>
                <w:rFonts w:ascii="Arial" w:hAnsi="Arial"/>
                <w:sz w:val="18"/>
              </w:rPr>
              <w:t xml:space="preserve"> functionality is requested to be discovered</w:t>
            </w:r>
            <w:r>
              <w:rPr>
                <w:rFonts w:ascii="Arial" w:hAnsi="Arial"/>
                <w:sz w:val="18"/>
              </w:rPr>
              <w:t>.</w:t>
            </w:r>
          </w:p>
          <w:p w14:paraId="22072A8B"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EC9AA38"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3993F372" w14:textId="07F7E7A6" w:rsidR="00B201B0" w:rsidRDefault="00B201B0" w:rsidP="00B201B0">
            <w:pPr>
              <w:pStyle w:val="TAL"/>
              <w:rPr>
                <w:lang w:val="es-ES"/>
              </w:rPr>
            </w:pPr>
            <w:r>
              <w:rPr>
                <w:lang w:val="es-ES"/>
              </w:rPr>
              <w:t>Query-AIMLsys</w:t>
            </w:r>
          </w:p>
        </w:tc>
      </w:tr>
      <w:tr w:rsidR="00B201B0" w:rsidRPr="00690A26" w14:paraId="391FEEB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634FEC1" w14:textId="4C7E73EA" w:rsidR="00B201B0" w:rsidRDefault="00B201B0" w:rsidP="00B201B0">
            <w:pPr>
              <w:pStyle w:val="TAL"/>
              <w:rPr>
                <w:lang w:val="fi-FI" w:eastAsia="zh-CN"/>
              </w:rPr>
            </w:pPr>
            <w:r>
              <w:t>member-ue-sel-assist-ind</w:t>
            </w:r>
          </w:p>
        </w:tc>
        <w:tc>
          <w:tcPr>
            <w:tcW w:w="737" w:type="pct"/>
            <w:tcBorders>
              <w:top w:val="single" w:sz="4" w:space="0" w:color="auto"/>
              <w:left w:val="single" w:sz="6" w:space="0" w:color="000000"/>
              <w:bottom w:val="single" w:sz="4" w:space="0" w:color="auto"/>
              <w:right w:val="single" w:sz="6" w:space="0" w:color="000000"/>
            </w:tcBorders>
          </w:tcPr>
          <w:p w14:paraId="1A1E31B8" w14:textId="2A31C315" w:rsidR="00B201B0" w:rsidRPr="00690A26" w:rsidRDefault="00B201B0" w:rsidP="00B201B0">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13662023" w14:textId="5215C5C2" w:rsidR="00B201B0" w:rsidRPr="00690A26"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FEB8C58" w14:textId="2850881B" w:rsidR="00B201B0" w:rsidRPr="00690A26"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4824B7A" w14:textId="77777777" w:rsidR="00B201B0" w:rsidRDefault="00B201B0" w:rsidP="00B201B0">
            <w:pPr>
              <w:pStyle w:val="TAL"/>
              <w:rPr>
                <w:lang w:val="en-US"/>
              </w:rPr>
            </w:pPr>
            <w:r w:rsidRPr="00EF5303">
              <w:rPr>
                <w:lang w:val="en-US"/>
              </w:rPr>
              <w:t>This IE may be included when the target NF type is "</w:t>
            </w:r>
            <w:r>
              <w:rPr>
                <w:lang w:val="en-US"/>
              </w:rPr>
              <w:t>NEF</w:t>
            </w:r>
            <w:r w:rsidRPr="00EF5303">
              <w:rPr>
                <w:lang w:val="en-US"/>
              </w:rPr>
              <w:t>".</w:t>
            </w:r>
          </w:p>
          <w:p w14:paraId="05964EBB" w14:textId="77777777" w:rsidR="00B201B0" w:rsidRDefault="00B201B0" w:rsidP="00B201B0">
            <w:pPr>
              <w:pStyle w:val="TAL"/>
              <w:rPr>
                <w:lang w:val="en-US"/>
              </w:rPr>
            </w:pPr>
          </w:p>
          <w:p w14:paraId="72571361" w14:textId="77777777" w:rsidR="00B201B0" w:rsidRDefault="00B201B0" w:rsidP="00B201B0">
            <w:pPr>
              <w:pStyle w:val="B1"/>
            </w:pPr>
            <w:r>
              <w:rPr>
                <w:rFonts w:ascii="Arial" w:hAnsi="Arial"/>
                <w:sz w:val="18"/>
              </w:rPr>
              <w:t>-</w:t>
            </w:r>
            <w:r>
              <w:rPr>
                <w:rFonts w:ascii="Arial" w:hAnsi="Arial"/>
                <w:sz w:val="18"/>
              </w:rPr>
              <w:tab/>
            </w:r>
            <w:r w:rsidRPr="005E5D64">
              <w:rPr>
                <w:rFonts w:ascii="Arial" w:hAnsi="Arial"/>
                <w:sz w:val="18"/>
              </w:rPr>
              <w:t xml:space="preserve">true: An NF supporting </w:t>
            </w:r>
            <w:r w:rsidRPr="002707B0">
              <w:rPr>
                <w:rFonts w:ascii="Arial" w:hAnsi="Arial"/>
                <w:sz w:val="18"/>
              </w:rPr>
              <w:t>member UE selection assistance</w:t>
            </w:r>
            <w:r w:rsidRPr="00257EAD">
              <w:rPr>
                <w:rFonts w:ascii="Arial" w:hAnsi="Arial"/>
                <w:sz w:val="18"/>
              </w:rPr>
              <w:t xml:space="preserve"> </w:t>
            </w:r>
            <w:r w:rsidRPr="005E5D64">
              <w:rPr>
                <w:rFonts w:ascii="Arial" w:hAnsi="Arial"/>
                <w:sz w:val="18"/>
              </w:rPr>
              <w:t>functionality is requested to be discovered;</w:t>
            </w:r>
          </w:p>
          <w:p w14:paraId="118F59F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1A73FD90" w14:textId="77777777" w:rsidR="00B201B0" w:rsidRPr="00EF5303" w:rsidRDefault="00B201B0" w:rsidP="00B201B0">
            <w:pPr>
              <w:pStyle w:val="TAL"/>
              <w:rPr>
                <w:lang w:val="en-US"/>
              </w:rPr>
            </w:pPr>
          </w:p>
        </w:tc>
        <w:tc>
          <w:tcPr>
            <w:tcW w:w="467" w:type="pct"/>
            <w:tcBorders>
              <w:top w:val="single" w:sz="4" w:space="0" w:color="auto"/>
              <w:left w:val="single" w:sz="6" w:space="0" w:color="000000"/>
              <w:bottom w:val="single" w:sz="4" w:space="0" w:color="auto"/>
              <w:right w:val="single" w:sz="6" w:space="0" w:color="000000"/>
            </w:tcBorders>
          </w:tcPr>
          <w:p w14:paraId="6ED33EDF" w14:textId="437B1798" w:rsidR="00B201B0" w:rsidRDefault="00B201B0" w:rsidP="00B201B0">
            <w:pPr>
              <w:pStyle w:val="TAL"/>
              <w:rPr>
                <w:lang w:val="es-ES"/>
              </w:rPr>
            </w:pPr>
            <w:r>
              <w:rPr>
                <w:lang w:val="es-ES"/>
              </w:rPr>
              <w:t>Query-AIMLsys</w:t>
            </w:r>
          </w:p>
        </w:tc>
      </w:tr>
      <w:tr w:rsidR="00B201B0" w:rsidRPr="00690A26" w14:paraId="3342FCF8"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BF6BAEC" w14:textId="2B267AB8" w:rsidR="00B201B0" w:rsidRDefault="00B201B0" w:rsidP="00B201B0">
            <w:pPr>
              <w:pStyle w:val="TAL"/>
              <w:rPr>
                <w:lang w:val="fi-FI" w:eastAsia="zh-CN"/>
              </w:rPr>
            </w:pPr>
            <w:r>
              <w:rPr>
                <w:lang w:eastAsia="zh-CN"/>
              </w:rPr>
              <w:t>v2x-</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36DD4E4" w14:textId="7E3EAC3F" w:rsidR="00B201B0" w:rsidRPr="00690A26" w:rsidRDefault="00B201B0" w:rsidP="00B201B0">
            <w:pPr>
              <w:pStyle w:val="TAL"/>
            </w:pPr>
            <w:r>
              <w:rPr>
                <w:rFonts w:hint="eastAsia"/>
                <w:lang w:eastAsia="zh-CN"/>
              </w:rPr>
              <w:t>V2x</w:t>
            </w:r>
            <w:r>
              <w:t>Capability</w:t>
            </w:r>
          </w:p>
        </w:tc>
        <w:tc>
          <w:tcPr>
            <w:tcW w:w="160" w:type="pct"/>
            <w:tcBorders>
              <w:top w:val="single" w:sz="4" w:space="0" w:color="auto"/>
              <w:left w:val="single" w:sz="6" w:space="0" w:color="000000"/>
              <w:bottom w:val="single" w:sz="4" w:space="0" w:color="auto"/>
              <w:right w:val="single" w:sz="6" w:space="0" w:color="000000"/>
            </w:tcBorders>
          </w:tcPr>
          <w:p w14:paraId="278CEA8C" w14:textId="4562F10F" w:rsidR="00B201B0" w:rsidRPr="00690A26"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640ECDC8" w14:textId="7FC6B62B" w:rsidR="00B201B0" w:rsidRPr="00690A26" w:rsidRDefault="00B201B0" w:rsidP="00B201B0">
            <w:pPr>
              <w:pStyle w:val="TAL"/>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5479B24" w14:textId="77777777" w:rsidR="00B201B0" w:rsidRDefault="00B201B0" w:rsidP="00B201B0">
            <w:pPr>
              <w:pStyle w:val="TAL"/>
              <w:rPr>
                <w:lang w:eastAsia="zh-CN"/>
              </w:rPr>
            </w:pPr>
            <w:r w:rsidRPr="006D279F">
              <w:t xml:space="preserve">When </w:t>
            </w:r>
            <w:r>
              <w:t xml:space="preserve">present, this IE indicates the </w:t>
            </w:r>
            <w:r>
              <w:rPr>
                <w:rFonts w:hint="eastAsia"/>
                <w:lang w:eastAsia="zh-CN"/>
              </w:rPr>
              <w:t>V2X</w:t>
            </w:r>
            <w:r w:rsidRPr="006D279F">
              <w:t xml:space="preserve"> capability that the target </w:t>
            </w:r>
            <w:r>
              <w:rPr>
                <w:rFonts w:hint="eastAsia"/>
                <w:lang w:eastAsia="zh-CN"/>
              </w:rPr>
              <w:t>PCF</w:t>
            </w:r>
            <w:r w:rsidRPr="006D279F">
              <w:t xml:space="preserve"> needs to support.</w:t>
            </w:r>
          </w:p>
          <w:p w14:paraId="27176FF3" w14:textId="77777777" w:rsidR="00B201B0" w:rsidRDefault="00B201B0" w:rsidP="00B201B0">
            <w:pPr>
              <w:pStyle w:val="TAL"/>
              <w:rPr>
                <w:lang w:eastAsia="zh-CN"/>
              </w:rPr>
            </w:pPr>
          </w:p>
          <w:p w14:paraId="26F95217" w14:textId="492E75C6" w:rsidR="00B201B0" w:rsidRPr="00D201A0" w:rsidRDefault="00B201B0" w:rsidP="00B201B0">
            <w:pPr>
              <w:pStyle w:val="TAL"/>
              <w:rPr>
                <w:lang w:val="en-US"/>
              </w:rPr>
            </w:pPr>
            <w:r w:rsidRPr="00823CF2">
              <w:rPr>
                <w:rFonts w:cs="Arial"/>
                <w:szCs w:val="18"/>
                <w:lang w:eastAsia="zh-CN"/>
              </w:rPr>
              <w:t>When the v2x-capability is provided as the query parameter, NRF shall return the PCF instances which support all the V2X capabilities requested.</w:t>
            </w:r>
          </w:p>
        </w:tc>
        <w:tc>
          <w:tcPr>
            <w:tcW w:w="467" w:type="pct"/>
            <w:tcBorders>
              <w:top w:val="single" w:sz="4" w:space="0" w:color="auto"/>
              <w:left w:val="single" w:sz="6" w:space="0" w:color="000000"/>
              <w:bottom w:val="single" w:sz="4" w:space="0" w:color="auto"/>
              <w:right w:val="single" w:sz="6" w:space="0" w:color="000000"/>
            </w:tcBorders>
          </w:tcPr>
          <w:p w14:paraId="45CF0D6E" w14:textId="16690520" w:rsidR="00B201B0" w:rsidRDefault="00B201B0" w:rsidP="00B201B0">
            <w:pPr>
              <w:pStyle w:val="TAL"/>
              <w:rPr>
                <w:lang w:val="es-ES"/>
              </w:rPr>
            </w:pPr>
            <w:r w:rsidRPr="00D4681E">
              <w:t>Query-SBIProtoc17</w:t>
            </w:r>
          </w:p>
        </w:tc>
      </w:tr>
      <w:tr w:rsidR="00B201B0" w:rsidRPr="00690A26" w14:paraId="72D062AF" w14:textId="77777777" w:rsidTr="00E77C7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30C02B0" w14:textId="0CF799B2" w:rsidR="00B201B0" w:rsidRDefault="00B201B0" w:rsidP="00B201B0">
            <w:pPr>
              <w:pStyle w:val="TAL"/>
              <w:rPr>
                <w:lang w:eastAsia="zh-CN"/>
              </w:rPr>
            </w:pPr>
            <w:r>
              <w:rPr>
                <w:rFonts w:hint="eastAsia"/>
                <w:lang w:eastAsia="zh-CN"/>
              </w:rPr>
              <w:t>prose</w:t>
            </w:r>
            <w:r>
              <w:rPr>
                <w:lang w:eastAsia="zh-CN"/>
              </w:rPr>
              <w:t>-</w:t>
            </w:r>
            <w:r>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0ECFEC36" w14:textId="11D00A7F" w:rsidR="00B201B0" w:rsidRDefault="00B201B0" w:rsidP="00B201B0">
            <w:pPr>
              <w:pStyle w:val="TAL"/>
              <w:rPr>
                <w:lang w:eastAsia="zh-CN"/>
              </w:rPr>
            </w:pPr>
            <w:r>
              <w:rPr>
                <w:rFonts w:hint="eastAsia"/>
                <w:lang w:eastAsia="zh-CN"/>
              </w:rPr>
              <w:t>ProSe</w:t>
            </w:r>
            <w:r>
              <w:t>Capability</w:t>
            </w:r>
          </w:p>
        </w:tc>
        <w:tc>
          <w:tcPr>
            <w:tcW w:w="160" w:type="pct"/>
            <w:tcBorders>
              <w:top w:val="single" w:sz="4" w:space="0" w:color="auto"/>
              <w:left w:val="single" w:sz="6" w:space="0" w:color="000000"/>
              <w:bottom w:val="single" w:sz="4" w:space="0" w:color="auto"/>
              <w:right w:val="single" w:sz="6" w:space="0" w:color="000000"/>
            </w:tcBorders>
          </w:tcPr>
          <w:p w14:paraId="59A59807" w14:textId="752F72E4"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0C6182A" w14:textId="38577CFB" w:rsidR="00B201B0" w:rsidRDefault="00B201B0" w:rsidP="00B201B0">
            <w:pPr>
              <w:pStyle w:val="TAL"/>
              <w:rPr>
                <w:lang w:eastAsia="zh-CN"/>
              </w:rPr>
            </w:pPr>
            <w:r>
              <w:rPr>
                <w:rFonts w:hint="eastAsia"/>
                <w:lang w:eastAsia="zh-CN"/>
              </w:rPr>
              <w:t>0</w:t>
            </w:r>
            <w:r>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F626F3F" w14:textId="77777777" w:rsidR="00B201B0" w:rsidRDefault="00B201B0" w:rsidP="00B201B0">
            <w:pPr>
              <w:pStyle w:val="TAL"/>
              <w:rPr>
                <w:lang w:eastAsia="zh-CN"/>
              </w:rPr>
            </w:pPr>
            <w:r w:rsidRPr="006D279F">
              <w:t xml:space="preserve">When </w:t>
            </w:r>
            <w:r>
              <w:t>present, this IE indicates the</w:t>
            </w:r>
            <w:r>
              <w:rPr>
                <w:rFonts w:hint="eastAsia"/>
                <w:lang w:eastAsia="zh-CN"/>
              </w:rPr>
              <w:t xml:space="preserve"> ProSe</w:t>
            </w:r>
            <w:r w:rsidRPr="006D279F">
              <w:t xml:space="preserve"> capability that the target </w:t>
            </w:r>
            <w:r>
              <w:rPr>
                <w:rFonts w:hint="eastAsia"/>
                <w:lang w:eastAsia="zh-CN"/>
              </w:rPr>
              <w:t>PCF</w:t>
            </w:r>
            <w:r w:rsidRPr="006D279F">
              <w:t xml:space="preserve"> needs to support.</w:t>
            </w:r>
          </w:p>
          <w:p w14:paraId="4E5270FE" w14:textId="77777777" w:rsidR="00B201B0" w:rsidRDefault="00B201B0" w:rsidP="00B201B0">
            <w:pPr>
              <w:pStyle w:val="TAL"/>
              <w:rPr>
                <w:lang w:eastAsia="zh-CN"/>
              </w:rPr>
            </w:pPr>
          </w:p>
          <w:p w14:paraId="0A99D203" w14:textId="4BC5A773" w:rsidR="00B201B0" w:rsidRPr="006D279F" w:rsidRDefault="00B201B0" w:rsidP="00B201B0">
            <w:pPr>
              <w:pStyle w:val="TAL"/>
            </w:pPr>
            <w:r w:rsidRPr="00E37F37">
              <w:rPr>
                <w:rFonts w:cs="Arial"/>
                <w:szCs w:val="18"/>
                <w:lang w:eastAsia="zh-CN"/>
              </w:rPr>
              <w:t>When the prose-capability is provided as the query parameter, NRF shall return the PCF instances which support all the ProSe capabilities requested</w:t>
            </w:r>
            <w:r>
              <w:rPr>
                <w:rFonts w:cs="Arial" w:hint="eastAsia"/>
                <w:szCs w:val="18"/>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A1A6CE5" w14:textId="78B5C52F" w:rsidR="00B201B0" w:rsidRPr="00D4681E" w:rsidRDefault="00B201B0" w:rsidP="00B201B0">
            <w:pPr>
              <w:pStyle w:val="TAL"/>
            </w:pPr>
            <w:r w:rsidRPr="00A84750">
              <w:rPr>
                <w:lang w:val="en-US"/>
              </w:rPr>
              <w:t>Query-5G-ProSe</w:t>
            </w:r>
          </w:p>
        </w:tc>
      </w:tr>
      <w:tr w:rsidR="00B201B0" w:rsidRPr="00690A26" w14:paraId="71A10A0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8EE7BD" w14:textId="0B791D0B" w:rsidR="00B201B0" w:rsidRDefault="00B201B0" w:rsidP="00B201B0">
            <w:pPr>
              <w:pStyle w:val="TAL"/>
              <w:rPr>
                <w:lang w:eastAsia="zh-CN"/>
              </w:rPr>
            </w:pPr>
            <w:r>
              <w:t>shared-data-id</w:t>
            </w:r>
          </w:p>
        </w:tc>
        <w:tc>
          <w:tcPr>
            <w:tcW w:w="737" w:type="pct"/>
            <w:tcBorders>
              <w:top w:val="single" w:sz="4" w:space="0" w:color="auto"/>
              <w:left w:val="single" w:sz="6" w:space="0" w:color="000000"/>
              <w:bottom w:val="single" w:sz="4" w:space="0" w:color="auto"/>
              <w:right w:val="single" w:sz="6" w:space="0" w:color="000000"/>
            </w:tcBorders>
          </w:tcPr>
          <w:p w14:paraId="5A5D2F1A" w14:textId="405BF4E8" w:rsidR="00B201B0" w:rsidRDefault="00B201B0" w:rsidP="00B201B0">
            <w:pPr>
              <w:pStyle w:val="TAL"/>
              <w:rPr>
                <w:lang w:eastAsia="zh-CN"/>
              </w:rPr>
            </w:pPr>
            <w:r>
              <w:t>SharedDataId</w:t>
            </w:r>
          </w:p>
        </w:tc>
        <w:tc>
          <w:tcPr>
            <w:tcW w:w="160" w:type="pct"/>
            <w:tcBorders>
              <w:top w:val="single" w:sz="4" w:space="0" w:color="auto"/>
              <w:left w:val="single" w:sz="6" w:space="0" w:color="000000"/>
              <w:bottom w:val="single" w:sz="4" w:space="0" w:color="auto"/>
              <w:right w:val="single" w:sz="6" w:space="0" w:color="000000"/>
            </w:tcBorders>
          </w:tcPr>
          <w:p w14:paraId="43E4D26F" w14:textId="22CF2DD1" w:rsidR="00B201B0" w:rsidRDefault="00B201B0" w:rsidP="00B201B0">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3C69CBEF" w14:textId="011D73FC" w:rsidR="00B201B0" w:rsidRDefault="00B201B0" w:rsidP="00B201B0">
            <w:pPr>
              <w:pStyle w:val="TAL"/>
              <w:rPr>
                <w:lang w:eastAsia="zh-CN"/>
              </w:rPr>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41C160F9" w14:textId="61F741D8" w:rsidR="00B201B0" w:rsidRPr="006D279F" w:rsidRDefault="00B201B0" w:rsidP="00B201B0">
            <w:pPr>
              <w:pStyle w:val="TAL"/>
            </w:pPr>
            <w:r>
              <w:rPr>
                <w:rFonts w:cs="Arial"/>
                <w:szCs w:val="18"/>
              </w:rPr>
              <w:t>Identifies the shared data that is stored in the NF (UDR) to be discovered. May be included if the target NF type is "UDR"</w:t>
            </w:r>
          </w:p>
        </w:tc>
        <w:tc>
          <w:tcPr>
            <w:tcW w:w="467" w:type="pct"/>
            <w:tcBorders>
              <w:top w:val="single" w:sz="4" w:space="0" w:color="auto"/>
              <w:left w:val="single" w:sz="6" w:space="0" w:color="000000"/>
              <w:bottom w:val="single" w:sz="4" w:space="0" w:color="auto"/>
              <w:right w:val="single" w:sz="6" w:space="0" w:color="000000"/>
            </w:tcBorders>
          </w:tcPr>
          <w:p w14:paraId="32B1FF6F" w14:textId="65A5D741" w:rsidR="00B201B0" w:rsidRPr="00A84750" w:rsidRDefault="00B201B0" w:rsidP="00B201B0">
            <w:pPr>
              <w:pStyle w:val="TAL"/>
              <w:rPr>
                <w:lang w:val="en-US"/>
              </w:rPr>
            </w:pPr>
            <w:r w:rsidRPr="00D4681E">
              <w:t>Query-SBIProtoc17</w:t>
            </w:r>
          </w:p>
        </w:tc>
      </w:tr>
      <w:tr w:rsidR="00B201B0" w:rsidRPr="00690A26" w14:paraId="50F50AC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D40719F" w14:textId="5E33CAA9" w:rsidR="00B201B0" w:rsidRDefault="00B201B0" w:rsidP="00B201B0">
            <w:pPr>
              <w:pStyle w:val="TAL"/>
            </w:pPr>
            <w:r>
              <w:rPr>
                <w:lang w:eastAsia="zh-CN"/>
              </w:rPr>
              <w:t>target-hni</w:t>
            </w:r>
          </w:p>
        </w:tc>
        <w:tc>
          <w:tcPr>
            <w:tcW w:w="737" w:type="pct"/>
            <w:tcBorders>
              <w:top w:val="single" w:sz="4" w:space="0" w:color="auto"/>
              <w:left w:val="single" w:sz="6" w:space="0" w:color="000000"/>
              <w:bottom w:val="single" w:sz="4" w:space="0" w:color="auto"/>
              <w:right w:val="single" w:sz="6" w:space="0" w:color="000000"/>
            </w:tcBorders>
          </w:tcPr>
          <w:p w14:paraId="7C539429" w14:textId="03F2ADBC" w:rsidR="00B201B0" w:rsidRDefault="00B201B0" w:rsidP="00B201B0">
            <w:pPr>
              <w:pStyle w:val="TAL"/>
            </w:pPr>
            <w:r>
              <w:rPr>
                <w:lang w:eastAsia="zh-CN"/>
              </w:rPr>
              <w:t>Fqdn</w:t>
            </w:r>
          </w:p>
        </w:tc>
        <w:tc>
          <w:tcPr>
            <w:tcW w:w="160" w:type="pct"/>
            <w:tcBorders>
              <w:top w:val="single" w:sz="4" w:space="0" w:color="auto"/>
              <w:left w:val="single" w:sz="6" w:space="0" w:color="000000"/>
              <w:bottom w:val="single" w:sz="4" w:space="0" w:color="auto"/>
              <w:right w:val="single" w:sz="6" w:space="0" w:color="000000"/>
            </w:tcBorders>
          </w:tcPr>
          <w:p w14:paraId="2D67D9F6" w14:textId="0FFFB94D" w:rsidR="00B201B0" w:rsidRDefault="00B201B0" w:rsidP="00B201B0">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4218FF5" w14:textId="607474B2" w:rsidR="00B201B0" w:rsidRDefault="00B201B0" w:rsidP="00B201B0">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EE0A3A9" w14:textId="77777777" w:rsidR="00B201B0" w:rsidRDefault="00B201B0" w:rsidP="00B201B0">
            <w:pPr>
              <w:pStyle w:val="TAL"/>
            </w:pPr>
            <w:r w:rsidRPr="00690A26">
              <w:t>If included, this IE shall contain the</w:t>
            </w:r>
            <w:r>
              <w:t xml:space="preserve"> Home Network Identifier.</w:t>
            </w:r>
          </w:p>
          <w:p w14:paraId="4DBF6372" w14:textId="77777777" w:rsidR="00B201B0" w:rsidRDefault="00B201B0" w:rsidP="00B201B0">
            <w:pPr>
              <w:pStyle w:val="TAL"/>
            </w:pPr>
            <w:r w:rsidRPr="008E04D6">
              <w:t>If CH/DCS is using</w:t>
            </w:r>
            <w:r>
              <w:t xml:space="preserve"> </w:t>
            </w:r>
            <w:r w:rsidRPr="008E04D6">
              <w:t>AAA Server</w:t>
            </w:r>
            <w:r>
              <w:t xml:space="preserve"> or</w:t>
            </w:r>
            <w:r w:rsidRPr="008E04D6">
              <w:t xml:space="preserve"> AUSF and UDM for primary authentication and authorization (see clauses</w:t>
            </w:r>
            <w:r>
              <w:t xml:space="preserve"> 5.30.2.9.2,</w:t>
            </w:r>
            <w:r w:rsidRPr="008E04D6">
              <w:t xml:space="preserve"> 5.30.2.9.3 and 5.30.2.10.2.2 in 3GPP TS 23.501 [2]), the </w:t>
            </w:r>
            <w:r>
              <w:t>sender (</w:t>
            </w:r>
            <w:r w:rsidRPr="008E04D6">
              <w:t>AMF</w:t>
            </w:r>
            <w:r>
              <w:t xml:space="preserve"> or AUSF)</w:t>
            </w:r>
            <w:r w:rsidRPr="008E04D6">
              <w:t xml:space="preserve"> </w:t>
            </w:r>
            <w:r>
              <w:t>populates this IE with</w:t>
            </w:r>
            <w:r w:rsidRPr="008E04D6">
              <w:t xml:space="preserve"> CH/DCS</w:t>
            </w:r>
            <w:r>
              <w:t xml:space="preserve"> ID</w:t>
            </w:r>
            <w:r w:rsidRPr="008E04D6">
              <w:t>. See also clause</w:t>
            </w:r>
            <w:r>
              <w:t>s</w:t>
            </w:r>
            <w:r w:rsidRPr="008E04D6">
              <w:t> </w:t>
            </w:r>
            <w:r>
              <w:t>4.17.4</w:t>
            </w:r>
            <w:r w:rsidRPr="008E04D6">
              <w:t xml:space="preserve">a </w:t>
            </w:r>
            <w:r>
              <w:t xml:space="preserve">and </w:t>
            </w:r>
            <w:r w:rsidRPr="008E04D6">
              <w:t>4.17.5a in TS 23.502 [3].</w:t>
            </w:r>
          </w:p>
          <w:p w14:paraId="169C5876" w14:textId="4256FA56" w:rsidR="00B201B0" w:rsidRDefault="00B201B0" w:rsidP="00B201B0">
            <w:pPr>
              <w:pStyle w:val="TAL"/>
              <w:rPr>
                <w:rFonts w:cs="Arial"/>
                <w:szCs w:val="18"/>
              </w:rPr>
            </w:pPr>
            <w:r w:rsidRPr="008E04D6">
              <w:t xml:space="preserve">If the target NF is AUSF or NSSAAF and the HNI belongs to a CH/DCS with AAA Server in another domain, i.e. not in this SNPN, the NRF </w:t>
            </w:r>
            <w:r>
              <w:t>returns back</w:t>
            </w:r>
            <w:r w:rsidRPr="008E04D6">
              <w:t xml:space="preserve"> the AUSF or NSSAAF in the same SNPN, based on the NF profile as specified in clause 6.2.6.2 in 3GPP TS 23.501 [2].</w:t>
            </w:r>
          </w:p>
        </w:tc>
        <w:tc>
          <w:tcPr>
            <w:tcW w:w="467" w:type="pct"/>
            <w:tcBorders>
              <w:top w:val="single" w:sz="4" w:space="0" w:color="auto"/>
              <w:left w:val="single" w:sz="6" w:space="0" w:color="000000"/>
              <w:bottom w:val="single" w:sz="4" w:space="0" w:color="auto"/>
              <w:right w:val="single" w:sz="6" w:space="0" w:color="000000"/>
            </w:tcBorders>
          </w:tcPr>
          <w:p w14:paraId="06FA7206" w14:textId="18CEB8E4" w:rsidR="00B201B0" w:rsidRPr="00D4681E" w:rsidRDefault="00B201B0" w:rsidP="00B201B0">
            <w:pPr>
              <w:pStyle w:val="TAL"/>
            </w:pPr>
            <w:r>
              <w:rPr>
                <w:lang w:eastAsia="zh-CN"/>
              </w:rPr>
              <w:t>Query-ENPN</w:t>
            </w:r>
          </w:p>
        </w:tc>
      </w:tr>
      <w:tr w:rsidR="00B201B0" w:rsidRPr="00690A26" w14:paraId="05A85C4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575AAAD" w14:textId="4FFD3B31" w:rsidR="00B201B0" w:rsidRDefault="00B201B0" w:rsidP="00B201B0">
            <w:pPr>
              <w:pStyle w:val="TAL"/>
              <w:rPr>
                <w:lang w:eastAsia="zh-CN"/>
              </w:rPr>
            </w:pPr>
            <w:r>
              <w:rPr>
                <w:lang w:eastAsia="zh-CN"/>
              </w:rPr>
              <w:t>target-nw-resolution</w:t>
            </w:r>
          </w:p>
        </w:tc>
        <w:tc>
          <w:tcPr>
            <w:tcW w:w="737" w:type="pct"/>
            <w:tcBorders>
              <w:top w:val="single" w:sz="4" w:space="0" w:color="auto"/>
              <w:left w:val="single" w:sz="6" w:space="0" w:color="000000"/>
              <w:bottom w:val="single" w:sz="4" w:space="0" w:color="auto"/>
              <w:right w:val="single" w:sz="6" w:space="0" w:color="000000"/>
            </w:tcBorders>
          </w:tcPr>
          <w:p w14:paraId="3E21A190" w14:textId="40D4B253" w:rsidR="00B201B0" w:rsidRDefault="00B201B0" w:rsidP="00B201B0">
            <w:pPr>
              <w:pStyle w:val="TAL"/>
              <w:rPr>
                <w:lang w:eastAsia="zh-CN"/>
              </w:rPr>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B3FEEC0" w14:textId="3AC9E6BB" w:rsidR="00B201B0" w:rsidRPr="00690A26"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4EB702A2" w14:textId="6EA55FD5" w:rsidR="00B201B0" w:rsidRPr="00690A26" w:rsidRDefault="00B201B0" w:rsidP="00B201B0">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95A6EA8" w14:textId="0510F3CD" w:rsidR="00B201B0" w:rsidRDefault="00B201B0" w:rsidP="00B201B0">
            <w:pPr>
              <w:pStyle w:val="TAL"/>
            </w:pPr>
            <w:r>
              <w:t>If included and set to true, the NRF shall determine the identity of the target PLMN to which the NFDiscovery request shall be directed, based on the MSISDN of the UE included in the "gpsi" query parameter, as described in 3GPP TS 23.540 [48].</w:t>
            </w:r>
          </w:p>
          <w:p w14:paraId="7D53FBAB" w14:textId="77777777" w:rsidR="00B201B0" w:rsidRDefault="00B201B0" w:rsidP="00B201B0">
            <w:pPr>
              <w:pStyle w:val="TAL"/>
            </w:pPr>
          </w:p>
          <w:p w14:paraId="5DECD43F" w14:textId="19EACAC1" w:rsidR="00B201B0" w:rsidRPr="00690A26" w:rsidRDefault="00B201B0" w:rsidP="00B201B0">
            <w:pPr>
              <w:pStyle w:val="TAL"/>
            </w:pPr>
            <w:r>
              <w:t>If included and set to false, this IE shall be ignored.</w:t>
            </w:r>
          </w:p>
        </w:tc>
        <w:tc>
          <w:tcPr>
            <w:tcW w:w="467" w:type="pct"/>
            <w:tcBorders>
              <w:top w:val="single" w:sz="4" w:space="0" w:color="auto"/>
              <w:left w:val="single" w:sz="6" w:space="0" w:color="000000"/>
              <w:bottom w:val="single" w:sz="4" w:space="0" w:color="auto"/>
              <w:right w:val="single" w:sz="6" w:space="0" w:color="000000"/>
            </w:tcBorders>
          </w:tcPr>
          <w:p w14:paraId="61975518" w14:textId="5F711CDC" w:rsidR="00B201B0" w:rsidRDefault="00B201B0" w:rsidP="00B201B0">
            <w:pPr>
              <w:pStyle w:val="TAL"/>
              <w:rPr>
                <w:lang w:eastAsia="zh-CN"/>
              </w:rPr>
            </w:pPr>
            <w:r>
              <w:rPr>
                <w:lang w:eastAsia="zh-CN"/>
              </w:rPr>
              <w:t>Query-Nw-Resolution</w:t>
            </w:r>
          </w:p>
        </w:tc>
      </w:tr>
      <w:tr w:rsidR="00B201B0" w:rsidRPr="00690A26" w14:paraId="3020A34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9E7B450" w14:textId="0319F67E" w:rsidR="00B201B0" w:rsidRDefault="00B201B0" w:rsidP="00B201B0">
            <w:pPr>
              <w:pStyle w:val="TAL"/>
              <w:rPr>
                <w:lang w:eastAsia="zh-CN"/>
              </w:rPr>
            </w:pPr>
            <w:r>
              <w:rPr>
                <w:lang w:eastAsia="zh-CN"/>
              </w:rPr>
              <w:t>exclude-nfinst-list</w:t>
            </w:r>
          </w:p>
        </w:tc>
        <w:tc>
          <w:tcPr>
            <w:tcW w:w="737" w:type="pct"/>
            <w:tcBorders>
              <w:top w:val="single" w:sz="4" w:space="0" w:color="auto"/>
              <w:left w:val="single" w:sz="6" w:space="0" w:color="000000"/>
              <w:bottom w:val="single" w:sz="4" w:space="0" w:color="auto"/>
              <w:right w:val="single" w:sz="6" w:space="0" w:color="000000"/>
            </w:tcBorders>
          </w:tcPr>
          <w:p w14:paraId="28FD4D1C" w14:textId="1611F1FA" w:rsidR="00B201B0" w:rsidRDefault="00B201B0" w:rsidP="00B201B0">
            <w:pPr>
              <w:pStyle w:val="TAL"/>
              <w:rPr>
                <w:lang w:eastAsia="zh-CN"/>
              </w:rPr>
            </w:pPr>
            <w:r>
              <w:rPr>
                <w:lang w:eastAsia="zh-CN"/>
              </w:rPr>
              <w:t>array(</w:t>
            </w:r>
            <w:r w:rsidRPr="00690A26">
              <w:rPr>
                <w:rFonts w:hint="eastAsia"/>
              </w:rPr>
              <w:t>NfInstanceId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1884022B" w14:textId="497CD21F"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B53DAAE" w14:textId="5495D8F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3B220B4" w14:textId="3D6DE82E" w:rsidR="00B201B0" w:rsidRDefault="00B201B0" w:rsidP="00B201B0">
            <w:pPr>
              <w:pStyle w:val="TAL"/>
            </w:pPr>
            <w:r>
              <w:t>If included, this IE shall indicate the list of NF instances that should not be returned in the NF Discovery response.</w:t>
            </w:r>
          </w:p>
          <w:p w14:paraId="7AF8FB61" w14:textId="4B55E6E7"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CD0C4F4" w14:textId="35D6E418" w:rsidR="00B201B0" w:rsidRDefault="00B201B0" w:rsidP="00B201B0">
            <w:pPr>
              <w:pStyle w:val="TAL"/>
              <w:rPr>
                <w:lang w:eastAsia="zh-CN"/>
              </w:rPr>
            </w:pPr>
            <w:r w:rsidRPr="00D4681E">
              <w:t>Query-SBIProtoc17</w:t>
            </w:r>
            <w:r>
              <w:t>-Ext1</w:t>
            </w:r>
          </w:p>
        </w:tc>
      </w:tr>
      <w:tr w:rsidR="00B201B0" w:rsidRPr="00690A26" w14:paraId="22D3A2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E2A33FD" w14:textId="0FF94D28" w:rsidR="00B201B0" w:rsidRDefault="00B201B0" w:rsidP="00B201B0">
            <w:pPr>
              <w:pStyle w:val="TAL"/>
              <w:rPr>
                <w:lang w:eastAsia="zh-CN"/>
              </w:rPr>
            </w:pPr>
            <w:r>
              <w:rPr>
                <w:lang w:eastAsia="zh-CN"/>
              </w:rPr>
              <w:t>exclude-</w:t>
            </w:r>
            <w:r>
              <w:rPr>
                <w:lang w:val="en-US"/>
              </w:rPr>
              <w:t>nfservinst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44195E61" w14:textId="6A11A23D" w:rsidR="00B201B0" w:rsidRDefault="00B201B0" w:rsidP="00B201B0">
            <w:pPr>
              <w:pStyle w:val="TAL"/>
              <w:rPr>
                <w:lang w:eastAsia="zh-CN"/>
              </w:rPr>
            </w:pPr>
            <w:r>
              <w:rPr>
                <w:lang w:eastAsia="zh-CN"/>
              </w:rPr>
              <w:t>array(NfServiceInstance)</w:t>
            </w:r>
          </w:p>
        </w:tc>
        <w:tc>
          <w:tcPr>
            <w:tcW w:w="160" w:type="pct"/>
            <w:tcBorders>
              <w:top w:val="single" w:sz="4" w:space="0" w:color="auto"/>
              <w:left w:val="single" w:sz="6" w:space="0" w:color="000000"/>
              <w:bottom w:val="single" w:sz="4" w:space="0" w:color="auto"/>
              <w:right w:val="single" w:sz="6" w:space="0" w:color="000000"/>
            </w:tcBorders>
          </w:tcPr>
          <w:p w14:paraId="1C46978A" w14:textId="4189EC88"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5B305CFA" w14:textId="6343E63C"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EE47AEA" w14:textId="3C71002E" w:rsidR="00B201B0" w:rsidRDefault="00B201B0" w:rsidP="00B201B0">
            <w:pPr>
              <w:pStyle w:val="TAL"/>
            </w:pPr>
            <w:r>
              <w:t>If included, this IE shall indicate the list of NF service instances that should not be returned in the NF Discovery response.</w:t>
            </w:r>
          </w:p>
          <w:p w14:paraId="696BC679" w14:textId="7056DFAE"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66AA001F" w14:textId="2FEC29CE" w:rsidR="00B201B0" w:rsidRDefault="00B201B0" w:rsidP="00B201B0">
            <w:pPr>
              <w:pStyle w:val="TAL"/>
              <w:rPr>
                <w:lang w:eastAsia="zh-CN"/>
              </w:rPr>
            </w:pPr>
            <w:r w:rsidRPr="00D4681E">
              <w:t>Query-SBIProtoc17</w:t>
            </w:r>
            <w:r>
              <w:t>-Ext1</w:t>
            </w:r>
          </w:p>
        </w:tc>
      </w:tr>
      <w:tr w:rsidR="00B201B0" w:rsidRPr="00690A26" w14:paraId="4459BAB6"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7AE07B" w14:textId="120C895F" w:rsidR="00B201B0" w:rsidRDefault="00B201B0" w:rsidP="00B201B0">
            <w:pPr>
              <w:pStyle w:val="TAL"/>
              <w:rPr>
                <w:lang w:eastAsia="zh-CN"/>
              </w:rPr>
            </w:pPr>
            <w:r>
              <w:rPr>
                <w:lang w:eastAsia="zh-CN"/>
              </w:rPr>
              <w:t>exclude-</w:t>
            </w:r>
            <w:r>
              <w:rPr>
                <w:lang w:val="en-US"/>
              </w:rPr>
              <w:t>nfserviceset</w:t>
            </w:r>
            <w:r>
              <w:rPr>
                <w:lang w:eastAsia="zh-CN"/>
              </w:rPr>
              <w:t>-list</w:t>
            </w:r>
          </w:p>
        </w:tc>
        <w:tc>
          <w:tcPr>
            <w:tcW w:w="737" w:type="pct"/>
            <w:tcBorders>
              <w:top w:val="single" w:sz="4" w:space="0" w:color="auto"/>
              <w:left w:val="single" w:sz="6" w:space="0" w:color="000000"/>
              <w:bottom w:val="single" w:sz="4" w:space="0" w:color="auto"/>
              <w:right w:val="single" w:sz="6" w:space="0" w:color="000000"/>
            </w:tcBorders>
          </w:tcPr>
          <w:p w14:paraId="6A028A66" w14:textId="05FECA92" w:rsidR="00B201B0" w:rsidRDefault="00B201B0" w:rsidP="00B201B0">
            <w:pPr>
              <w:pStyle w:val="TAL"/>
              <w:rPr>
                <w:lang w:eastAsia="zh-CN"/>
              </w:rPr>
            </w:pPr>
            <w:r>
              <w:rPr>
                <w:lang w:eastAsia="zh-CN"/>
              </w:rPr>
              <w:t>array(</w:t>
            </w:r>
            <w:r w:rsidRPr="00690A26">
              <w:t>NfServiceSetId</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7E846256" w14:textId="1AADFA57"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37BD840A" w14:textId="1F699108"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FEDA6F1" w14:textId="5620CBE3" w:rsidR="00B201B0" w:rsidRDefault="00B201B0" w:rsidP="00B201B0">
            <w:pPr>
              <w:pStyle w:val="TAL"/>
            </w:pPr>
            <w:r>
              <w:t>If included, this IE shall indicate the list of NF service sets of NF service instances that should not be returned in the NF Discovery response.</w:t>
            </w:r>
          </w:p>
          <w:p w14:paraId="7C7F44C7" w14:textId="381668A6"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397E7BA2" w14:textId="2B149449" w:rsidR="00B201B0" w:rsidRDefault="00B201B0" w:rsidP="00B201B0">
            <w:pPr>
              <w:pStyle w:val="TAL"/>
              <w:rPr>
                <w:lang w:eastAsia="zh-CN"/>
              </w:rPr>
            </w:pPr>
            <w:r w:rsidRPr="00D4681E">
              <w:t>Query-SBIProtoc17</w:t>
            </w:r>
            <w:r>
              <w:t>-Ext1</w:t>
            </w:r>
          </w:p>
        </w:tc>
      </w:tr>
      <w:tr w:rsidR="00B201B0" w:rsidRPr="00690A26" w14:paraId="5CE66E0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521FAF84" w14:textId="4F897170" w:rsidR="00B201B0" w:rsidRDefault="00B201B0" w:rsidP="00B201B0">
            <w:pPr>
              <w:pStyle w:val="TAL"/>
              <w:rPr>
                <w:lang w:eastAsia="zh-CN"/>
              </w:rPr>
            </w:pPr>
            <w:r>
              <w:rPr>
                <w:lang w:eastAsia="zh-CN"/>
              </w:rPr>
              <w:t>exclude-nfset-list</w:t>
            </w:r>
          </w:p>
        </w:tc>
        <w:tc>
          <w:tcPr>
            <w:tcW w:w="737" w:type="pct"/>
            <w:tcBorders>
              <w:top w:val="single" w:sz="4" w:space="0" w:color="auto"/>
              <w:left w:val="single" w:sz="6" w:space="0" w:color="000000"/>
              <w:bottom w:val="single" w:sz="4" w:space="0" w:color="auto"/>
              <w:right w:val="single" w:sz="6" w:space="0" w:color="000000"/>
            </w:tcBorders>
          </w:tcPr>
          <w:p w14:paraId="249D48BA" w14:textId="66D1A303" w:rsidR="00B201B0" w:rsidRDefault="00B201B0" w:rsidP="00B201B0">
            <w:pPr>
              <w:pStyle w:val="TAL"/>
              <w:rPr>
                <w:lang w:eastAsia="zh-CN"/>
              </w:rPr>
            </w:pPr>
            <w:r>
              <w:rPr>
                <w:lang w:eastAsia="zh-CN"/>
              </w:rPr>
              <w:t>array(NfSetId)</w:t>
            </w:r>
          </w:p>
        </w:tc>
        <w:tc>
          <w:tcPr>
            <w:tcW w:w="160" w:type="pct"/>
            <w:tcBorders>
              <w:top w:val="single" w:sz="4" w:space="0" w:color="auto"/>
              <w:left w:val="single" w:sz="6" w:space="0" w:color="000000"/>
              <w:bottom w:val="single" w:sz="4" w:space="0" w:color="auto"/>
              <w:right w:val="single" w:sz="6" w:space="0" w:color="000000"/>
            </w:tcBorders>
          </w:tcPr>
          <w:p w14:paraId="40FBBF04" w14:textId="13679551" w:rsidR="00B201B0" w:rsidRDefault="00B201B0" w:rsidP="00B201B0">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4DBE62E" w14:textId="07D7F522" w:rsidR="00B201B0" w:rsidRDefault="00B201B0" w:rsidP="00B201B0">
            <w:pPr>
              <w:pStyle w:val="TAL"/>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2E3CF61" w14:textId="433AA1E0" w:rsidR="00B201B0" w:rsidRDefault="00B201B0" w:rsidP="00B201B0">
            <w:pPr>
              <w:pStyle w:val="TAL"/>
            </w:pPr>
            <w:r>
              <w:t>If included, this IE shall indicate the list of NF sets of NF instances that should not be returned in the NF Discovery response.</w:t>
            </w:r>
          </w:p>
          <w:p w14:paraId="531A3180" w14:textId="24586D53" w:rsidR="00B201B0" w:rsidRDefault="00B201B0" w:rsidP="00B201B0">
            <w:pPr>
              <w:pStyle w:val="TAL"/>
            </w:pPr>
            <w:r>
              <w:t>(NOTE 23)</w:t>
            </w:r>
          </w:p>
        </w:tc>
        <w:tc>
          <w:tcPr>
            <w:tcW w:w="467" w:type="pct"/>
            <w:tcBorders>
              <w:top w:val="single" w:sz="4" w:space="0" w:color="auto"/>
              <w:left w:val="single" w:sz="6" w:space="0" w:color="000000"/>
              <w:bottom w:val="single" w:sz="4" w:space="0" w:color="auto"/>
              <w:right w:val="single" w:sz="6" w:space="0" w:color="000000"/>
            </w:tcBorders>
          </w:tcPr>
          <w:p w14:paraId="2EE9DD95" w14:textId="646EF39C" w:rsidR="00B201B0" w:rsidRDefault="00B201B0" w:rsidP="00B201B0">
            <w:pPr>
              <w:pStyle w:val="TAL"/>
              <w:rPr>
                <w:lang w:eastAsia="zh-CN"/>
              </w:rPr>
            </w:pPr>
            <w:r w:rsidRPr="00D4681E">
              <w:t>Query-SBIProtoc17</w:t>
            </w:r>
            <w:r>
              <w:t>-Ext1</w:t>
            </w:r>
          </w:p>
        </w:tc>
      </w:tr>
      <w:tr w:rsidR="00B201B0" w:rsidRPr="00690A26" w14:paraId="2FF7C2A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FAA703C" w14:textId="38F9AEC6" w:rsidR="00B201B0" w:rsidRDefault="00B201B0" w:rsidP="00B201B0">
            <w:pPr>
              <w:pStyle w:val="TAL"/>
              <w:rPr>
                <w:lang w:eastAsia="zh-CN"/>
              </w:rPr>
            </w:pPr>
            <w:r>
              <w:rPr>
                <w:lang w:eastAsia="zh-CN"/>
              </w:rPr>
              <w:t>preferred-a</w:t>
            </w:r>
            <w:r w:rsidRPr="007C0FDE">
              <w:rPr>
                <w:lang w:eastAsia="zh-CN"/>
              </w:rPr>
              <w:t>nalytics</w:t>
            </w:r>
            <w:r>
              <w:rPr>
                <w:lang w:eastAsia="zh-CN"/>
              </w:rPr>
              <w:t>-d</w:t>
            </w:r>
            <w:r w:rsidRPr="007C0FDE">
              <w:rPr>
                <w:lang w:eastAsia="zh-CN"/>
              </w:rPr>
              <w:t>elay</w:t>
            </w:r>
            <w:r>
              <w:rPr>
                <w:lang w:eastAsia="zh-CN"/>
              </w:rPr>
              <w:t>s</w:t>
            </w:r>
          </w:p>
        </w:tc>
        <w:tc>
          <w:tcPr>
            <w:tcW w:w="737" w:type="pct"/>
            <w:tcBorders>
              <w:top w:val="single" w:sz="4" w:space="0" w:color="auto"/>
              <w:left w:val="single" w:sz="6" w:space="0" w:color="000000"/>
              <w:bottom w:val="single" w:sz="4" w:space="0" w:color="auto"/>
              <w:right w:val="single" w:sz="6" w:space="0" w:color="000000"/>
            </w:tcBorders>
          </w:tcPr>
          <w:p w14:paraId="48A0A3E2" w14:textId="5DB2B181" w:rsidR="00B201B0" w:rsidRDefault="00B201B0" w:rsidP="00B201B0">
            <w:pPr>
              <w:pStyle w:val="TAL"/>
              <w:rPr>
                <w:lang w:eastAsia="zh-CN"/>
              </w:rPr>
            </w:pPr>
            <w:r>
              <w:t>map(</w:t>
            </w:r>
            <w:r w:rsidRPr="001D2CEF">
              <w:rPr>
                <w:lang w:eastAsia="zh-CN"/>
              </w:rPr>
              <w:t>DurationSec</w:t>
            </w:r>
            <w:r>
              <w:t>)</w:t>
            </w:r>
          </w:p>
        </w:tc>
        <w:tc>
          <w:tcPr>
            <w:tcW w:w="160" w:type="pct"/>
            <w:tcBorders>
              <w:top w:val="single" w:sz="4" w:space="0" w:color="auto"/>
              <w:left w:val="single" w:sz="6" w:space="0" w:color="000000"/>
              <w:bottom w:val="single" w:sz="4" w:space="0" w:color="auto"/>
              <w:right w:val="single" w:sz="6" w:space="0" w:color="000000"/>
            </w:tcBorders>
          </w:tcPr>
          <w:p w14:paraId="55BBF921" w14:textId="2B5077F5" w:rsidR="00B201B0" w:rsidRDefault="00B201B0" w:rsidP="00B201B0">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75153A3" w14:textId="4916C087" w:rsidR="00B201B0" w:rsidRDefault="00B201B0" w:rsidP="00B201B0">
            <w:pPr>
              <w:pStyle w:val="TAL"/>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8E4E2AC" w14:textId="77777777" w:rsidR="00B201B0" w:rsidRDefault="00B201B0" w:rsidP="00B201B0">
            <w:pPr>
              <w:pStyle w:val="TAL"/>
              <w:rPr>
                <w:rFonts w:cs="Arial"/>
                <w:szCs w:val="18"/>
              </w:rPr>
            </w:pPr>
            <w:r w:rsidRPr="00690A26">
              <w:t>If included, this IE shall contain the</w:t>
            </w:r>
            <w:r>
              <w:t xml:space="preserve"> preferred</w:t>
            </w:r>
            <w:r w:rsidRPr="001B7C50">
              <w:t xml:space="preserve"> Analytics Delay</w:t>
            </w:r>
            <w:r>
              <w:t>.</w:t>
            </w:r>
            <w:r w:rsidRPr="00690A26">
              <w:rPr>
                <w:rFonts w:cs="Arial"/>
                <w:szCs w:val="18"/>
                <w:lang w:eastAsia="zh-CN"/>
              </w:rPr>
              <w:t xml:space="preserve"> The key of the map is the </w:t>
            </w:r>
            <w:r w:rsidRPr="00690A26">
              <w:t xml:space="preserve">EventId </w:t>
            </w:r>
            <w:r>
              <w:t xml:space="preserve">or </w:t>
            </w:r>
            <w:r w:rsidRPr="00690A26">
              <w:t xml:space="preserve">NwdafEvent </w:t>
            </w:r>
            <w:r>
              <w:rPr>
                <w:lang w:eastAsia="zh-CN"/>
              </w:rPr>
              <w:t xml:space="preserve">(as </w:t>
            </w:r>
            <w:r>
              <w:t>defined in 3GPP TS 29.520 [33])</w:t>
            </w:r>
            <w:r w:rsidRPr="00690A26">
              <w:t xml:space="preserve"> </w:t>
            </w:r>
            <w:r w:rsidRPr="00690A26">
              <w:rPr>
                <w:rFonts w:cs="Arial"/>
                <w:szCs w:val="18"/>
                <w:lang w:eastAsia="zh-CN"/>
              </w:rPr>
              <w:t xml:space="preserve">for which the </w:t>
            </w:r>
            <w:r>
              <w:t>preferred</w:t>
            </w:r>
            <w:r w:rsidRPr="001B7C50">
              <w:t xml:space="preserve"> Analytics Delay</w:t>
            </w:r>
            <w:r w:rsidRPr="00690A26">
              <w:rPr>
                <w:rFonts w:cs="Arial"/>
                <w:szCs w:val="18"/>
                <w:lang w:eastAsia="zh-CN"/>
              </w:rPr>
              <w:t xml:space="preserve"> is </w:t>
            </w:r>
            <w:r>
              <w:rPr>
                <w:rFonts w:cs="Arial"/>
                <w:szCs w:val="18"/>
                <w:lang w:eastAsia="zh-CN"/>
              </w:rPr>
              <w:t>related to</w:t>
            </w:r>
            <w:r w:rsidRPr="00690A26">
              <w:rPr>
                <w:rFonts w:cs="Arial"/>
                <w:szCs w:val="18"/>
                <w:lang w:eastAsia="zh-CN"/>
              </w:rPr>
              <w:t>.</w:t>
            </w:r>
            <w:r w:rsidRPr="00690A26">
              <w:rPr>
                <w:rFonts w:cs="Arial"/>
                <w:szCs w:val="18"/>
              </w:rPr>
              <w:t xml:space="preserve"> Each element carries the </w:t>
            </w:r>
            <w:r>
              <w:t>preferred</w:t>
            </w:r>
            <w:r w:rsidRPr="001B7C50">
              <w:t xml:space="preserve"> Analytics Delay</w:t>
            </w:r>
            <w:r w:rsidRPr="00690A26">
              <w:rPr>
                <w:rFonts w:cs="Arial"/>
                <w:szCs w:val="18"/>
              </w:rPr>
              <w:t xml:space="preserve"> for the </w:t>
            </w:r>
            <w:r w:rsidRPr="001B7C50">
              <w:t>Analytics ID</w:t>
            </w:r>
            <w:r w:rsidRPr="00690A26">
              <w:rPr>
                <w:rFonts w:cs="Arial"/>
                <w:szCs w:val="18"/>
              </w:rPr>
              <w:t xml:space="preserve"> indicated by the key.</w:t>
            </w:r>
          </w:p>
          <w:p w14:paraId="4FD89BFA" w14:textId="77777777" w:rsidR="00B201B0" w:rsidRDefault="00B201B0" w:rsidP="00B201B0">
            <w:pPr>
              <w:pStyle w:val="TAL"/>
              <w:rPr>
                <w:rFonts w:cs="Arial"/>
                <w:szCs w:val="18"/>
              </w:rPr>
            </w:pPr>
          </w:p>
          <w:p w14:paraId="76025639" w14:textId="43E4A834" w:rsidR="00B201B0" w:rsidRDefault="00B201B0" w:rsidP="00B201B0">
            <w:pPr>
              <w:pStyle w:val="TAL"/>
            </w:pPr>
            <w:r>
              <w:rPr>
                <w:rFonts w:cs="Arial"/>
                <w:szCs w:val="18"/>
              </w:rPr>
              <w:t xml:space="preserve">The NRF shall return the NWDAFs </w:t>
            </w:r>
            <w:r w:rsidRPr="001B7C50">
              <w:t xml:space="preserve">supports the Analytics ID with a </w:t>
            </w:r>
            <w:r>
              <w:t>supported Analytics Delay</w:t>
            </w:r>
            <w:r w:rsidRPr="001B7C50">
              <w:t xml:space="preserve"> that is less than or equal to the </w:t>
            </w:r>
            <w:r>
              <w:t>preferred</w:t>
            </w:r>
            <w:r w:rsidRPr="001B7C50">
              <w:t xml:space="preserve"> Analytics Delay</w:t>
            </w:r>
            <w:r>
              <w:t>, as described in clause </w:t>
            </w:r>
            <w:r>
              <w:rPr>
                <w:noProof/>
                <w:lang w:eastAsia="zh-CN"/>
              </w:rPr>
              <w:t>6.3.13 of 3GPP</w:t>
            </w:r>
            <w:r>
              <w:rPr>
                <w:noProof/>
                <w:lang w:val="en-US" w:eastAsia="zh-CN"/>
              </w:rPr>
              <w:t> </w:t>
            </w:r>
            <w:r>
              <w:rPr>
                <w:noProof/>
                <w:lang w:eastAsia="zh-CN"/>
              </w:rPr>
              <w:t>TS</w:t>
            </w:r>
            <w:r>
              <w:rPr>
                <w:noProof/>
                <w:lang w:val="en-US" w:eastAsia="zh-CN"/>
              </w:rPr>
              <w:t> </w:t>
            </w:r>
            <w:r>
              <w:rPr>
                <w:noProof/>
                <w:lang w:eastAsia="zh-CN"/>
              </w:rPr>
              <w:t>23.501</w:t>
            </w:r>
            <w:r>
              <w:rPr>
                <w:noProof/>
                <w:lang w:val="en-US" w:eastAsia="zh-CN"/>
              </w:rPr>
              <w:t> [2]</w:t>
            </w:r>
            <w:r>
              <w:t xml:space="preserve">. </w:t>
            </w:r>
            <w:r w:rsidRPr="00690A26">
              <w:rPr>
                <w:rFonts w:cs="Arial"/>
                <w:szCs w:val="18"/>
              </w:rPr>
              <w:t xml:space="preserve">The NRF may return </w:t>
            </w:r>
            <w:r>
              <w:rPr>
                <w:rFonts w:cs="Arial"/>
                <w:szCs w:val="18"/>
              </w:rPr>
              <w:t>NWDAFs</w:t>
            </w:r>
            <w:r w:rsidRPr="00690A26">
              <w:rPr>
                <w:rFonts w:cs="Arial"/>
                <w:szCs w:val="18"/>
              </w:rPr>
              <w:t xml:space="preserve"> in the response not matching the </w:t>
            </w:r>
            <w:r>
              <w:t>preferred</w:t>
            </w:r>
            <w:r w:rsidRPr="001B7C50">
              <w:t xml:space="preserve"> Analytics Delay</w:t>
            </w:r>
            <w:r w:rsidRPr="00690A26">
              <w:rPr>
                <w:rFonts w:cs="Arial"/>
                <w:szCs w:val="18"/>
              </w:rPr>
              <w:t xml:space="preserve">, e.g. if no </w:t>
            </w:r>
            <w:r>
              <w:rPr>
                <w:rFonts w:cs="Arial"/>
                <w:szCs w:val="18"/>
              </w:rPr>
              <w:t>NWDAF</w:t>
            </w:r>
            <w:r w:rsidRPr="00690A26">
              <w:rPr>
                <w:rFonts w:cs="Arial"/>
                <w:szCs w:val="18"/>
              </w:rPr>
              <w:t xml:space="preserve"> profile is found matching the </w:t>
            </w:r>
            <w:r>
              <w:t>preferred</w:t>
            </w:r>
            <w:r w:rsidRPr="001B7C50">
              <w:t xml:space="preserve"> Analytics Delay</w:t>
            </w:r>
            <w:r w:rsidRPr="00690A26">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2B2C9E2" w14:textId="36159953" w:rsidR="00B201B0" w:rsidRPr="00D4681E" w:rsidRDefault="00B201B0" w:rsidP="00B201B0">
            <w:pPr>
              <w:pStyle w:val="TAL"/>
            </w:pPr>
            <w:r w:rsidRPr="00CB0A0C">
              <w:rPr>
                <w:lang w:val="es-ES"/>
              </w:rPr>
              <w:t>Query-eNA-PH2</w:t>
            </w:r>
            <w:r>
              <w:rPr>
                <w:lang w:val="es-ES"/>
              </w:rPr>
              <w:t>-Ext1</w:t>
            </w:r>
          </w:p>
        </w:tc>
      </w:tr>
      <w:tr w:rsidR="00B201B0" w:rsidRPr="00690A26" w14:paraId="5E3A3714" w14:textId="77777777" w:rsidTr="003B113B">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01FD16D" w14:textId="29F074A3" w:rsidR="00B201B0" w:rsidRDefault="00B201B0" w:rsidP="00B201B0">
            <w:pPr>
              <w:pStyle w:val="TAL"/>
              <w:rPr>
                <w:lang w:eastAsia="zh-CN"/>
              </w:rPr>
            </w:pPr>
            <w:r>
              <w:rPr>
                <w:lang w:eastAsia="zh-CN"/>
              </w:rPr>
              <w:t>high-latency-com</w:t>
            </w:r>
          </w:p>
        </w:tc>
        <w:tc>
          <w:tcPr>
            <w:tcW w:w="737" w:type="pct"/>
            <w:tcBorders>
              <w:top w:val="single" w:sz="4" w:space="0" w:color="auto"/>
              <w:left w:val="single" w:sz="6" w:space="0" w:color="000000"/>
              <w:bottom w:val="single" w:sz="4" w:space="0" w:color="auto"/>
              <w:right w:val="single" w:sz="6" w:space="0" w:color="000000"/>
            </w:tcBorders>
          </w:tcPr>
          <w:p w14:paraId="3FB220EF" w14:textId="08B749CA" w:rsidR="00B201B0" w:rsidRDefault="00B201B0" w:rsidP="00B201B0">
            <w:pPr>
              <w:pStyle w:val="TAL"/>
            </w:pPr>
            <w:r>
              <w:rPr>
                <w:lang w:eastAsia="zh-CN"/>
              </w:rPr>
              <w:t>boolean</w:t>
            </w:r>
          </w:p>
        </w:tc>
        <w:tc>
          <w:tcPr>
            <w:tcW w:w="160" w:type="pct"/>
            <w:tcBorders>
              <w:top w:val="single" w:sz="4" w:space="0" w:color="auto"/>
              <w:left w:val="single" w:sz="6" w:space="0" w:color="000000"/>
              <w:bottom w:val="single" w:sz="4" w:space="0" w:color="auto"/>
              <w:right w:val="single" w:sz="6" w:space="0" w:color="000000"/>
            </w:tcBorders>
          </w:tcPr>
          <w:p w14:paraId="2FA63E9A" w14:textId="7A96832D" w:rsidR="00B201B0" w:rsidRDefault="00B201B0" w:rsidP="00B201B0">
            <w:pPr>
              <w:pStyle w:val="TAC"/>
              <w:rPr>
                <w:lang w:eastAsia="zh-CN"/>
              </w:rPr>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7BC6241" w14:textId="7B334969" w:rsidR="00B201B0" w:rsidRDefault="00B201B0" w:rsidP="00B201B0">
            <w:pPr>
              <w:pStyle w:val="TAL"/>
              <w:rPr>
                <w:lang w:eastAsia="zh-CN"/>
              </w:rPr>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tcPr>
          <w:p w14:paraId="799428EB" w14:textId="77777777" w:rsidR="00B201B0" w:rsidRDefault="00B201B0" w:rsidP="00B201B0">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target AMF(s) instances supporting High Latency communication (e.g. for NR RedCap UE) are required.</w:t>
            </w:r>
            <w:r>
              <w:t xml:space="preserve"> </w:t>
            </w:r>
            <w:r>
              <w:rPr>
                <w:rFonts w:hint="eastAsia"/>
                <w:lang w:eastAsia="zh-CN"/>
              </w:rPr>
              <w:t xml:space="preserve">This is used </w:t>
            </w:r>
            <w:r>
              <w:rPr>
                <w:lang w:eastAsia="zh-CN"/>
              </w:rPr>
              <w:t>by</w:t>
            </w:r>
            <w:r>
              <w:rPr>
                <w:rFonts w:hint="eastAsia"/>
                <w:lang w:eastAsia="zh-CN"/>
              </w:rPr>
              <w:t xml:space="preserve"> CP NF to </w:t>
            </w:r>
            <w:r>
              <w:rPr>
                <w:lang w:eastAsia="zh-CN"/>
              </w:rPr>
              <w:t>discover AMF supporting High Latency communication (see 3GPP TS 23.501 [2], clause 6.3.5).</w:t>
            </w:r>
          </w:p>
          <w:p w14:paraId="43F2AF3D" w14:textId="77777777" w:rsidR="00B201B0" w:rsidRDefault="00B201B0" w:rsidP="00B201B0">
            <w:pPr>
              <w:pStyle w:val="TAL"/>
              <w:rPr>
                <w:lang w:eastAsia="zh-CN"/>
              </w:rPr>
            </w:pPr>
          </w:p>
          <w:p w14:paraId="50399857" w14:textId="77777777" w:rsidR="00B201B0" w:rsidRDefault="00B201B0" w:rsidP="00B201B0">
            <w:pPr>
              <w:pStyle w:val="TAL"/>
              <w:rPr>
                <w:lang w:eastAsia="zh-CN"/>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p w14:paraId="311215F4" w14:textId="77777777" w:rsidR="00B201B0" w:rsidRPr="00690A26" w:rsidRDefault="00B201B0" w:rsidP="00B201B0">
            <w:pPr>
              <w:pStyle w:val="TAL"/>
            </w:pPr>
          </w:p>
        </w:tc>
        <w:tc>
          <w:tcPr>
            <w:tcW w:w="467" w:type="pct"/>
            <w:tcBorders>
              <w:top w:val="single" w:sz="4" w:space="0" w:color="auto"/>
              <w:left w:val="single" w:sz="6" w:space="0" w:color="000000"/>
              <w:bottom w:val="single" w:sz="4" w:space="0" w:color="auto"/>
              <w:right w:val="single" w:sz="6" w:space="0" w:color="000000"/>
            </w:tcBorders>
          </w:tcPr>
          <w:p w14:paraId="1DE11047" w14:textId="4C9631FF" w:rsidR="00B201B0" w:rsidRPr="00CB0A0C" w:rsidRDefault="00B201B0" w:rsidP="00B201B0">
            <w:pPr>
              <w:pStyle w:val="TAL"/>
              <w:rPr>
                <w:lang w:val="es-ES"/>
              </w:rPr>
            </w:pPr>
            <w:r w:rsidRPr="00D4681E">
              <w:t>Query-</w:t>
            </w:r>
            <w:r>
              <w:t>HLC</w:t>
            </w:r>
          </w:p>
        </w:tc>
      </w:tr>
      <w:tr w:rsidR="002553C9" w:rsidRPr="00690A26" w14:paraId="31D282C0" w14:textId="77777777" w:rsidTr="00CE1259">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6E9F26B" w14:textId="2DF9745E" w:rsidR="002553C9" w:rsidRDefault="002553C9" w:rsidP="002553C9">
            <w:pPr>
              <w:pStyle w:val="TAL"/>
              <w:rPr>
                <w:lang w:eastAsia="zh-CN"/>
              </w:rPr>
            </w:pPr>
            <w:r>
              <w:t>nsac-sai</w:t>
            </w:r>
          </w:p>
        </w:tc>
        <w:tc>
          <w:tcPr>
            <w:tcW w:w="737" w:type="pct"/>
            <w:tcBorders>
              <w:top w:val="single" w:sz="4" w:space="0" w:color="auto"/>
              <w:left w:val="single" w:sz="6" w:space="0" w:color="000000"/>
              <w:bottom w:val="single" w:sz="4" w:space="0" w:color="auto"/>
              <w:right w:val="single" w:sz="6" w:space="0" w:color="000000"/>
            </w:tcBorders>
          </w:tcPr>
          <w:p w14:paraId="5805A945" w14:textId="55F1F57E" w:rsidR="002553C9" w:rsidRDefault="002553C9" w:rsidP="002553C9">
            <w:pPr>
              <w:pStyle w:val="TAL"/>
              <w:rPr>
                <w:lang w:eastAsia="zh-CN"/>
              </w:rPr>
            </w:pPr>
            <w:r>
              <w:t>NsacSai</w:t>
            </w:r>
          </w:p>
        </w:tc>
        <w:tc>
          <w:tcPr>
            <w:tcW w:w="160" w:type="pct"/>
            <w:tcBorders>
              <w:top w:val="single" w:sz="4" w:space="0" w:color="auto"/>
              <w:left w:val="single" w:sz="6" w:space="0" w:color="000000"/>
              <w:bottom w:val="single" w:sz="4" w:space="0" w:color="auto"/>
              <w:right w:val="single" w:sz="6" w:space="0" w:color="000000"/>
            </w:tcBorders>
          </w:tcPr>
          <w:p w14:paraId="6C3B90F5" w14:textId="3E63B738"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4434FF7D" w14:textId="1278AE06" w:rsidR="002553C9" w:rsidRPr="00690A26"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AB8C504" w14:textId="77777777" w:rsidR="002553C9" w:rsidRDefault="002553C9" w:rsidP="002553C9">
            <w:pPr>
              <w:pStyle w:val="TAL"/>
            </w:pPr>
            <w:r>
              <w:t xml:space="preserve">If included, it shall indicate the NSAC service area which shall be supported by the target NSACF. </w:t>
            </w:r>
            <w:r w:rsidRPr="00350B76">
              <w:t>It may be included if the target NF type is "</w:t>
            </w:r>
            <w:r>
              <w:rPr>
                <w:lang w:eastAsia="zh-CN"/>
              </w:rPr>
              <w:t>NSACF</w:t>
            </w:r>
            <w:r w:rsidRPr="00350B76">
              <w:t>".</w:t>
            </w:r>
          </w:p>
          <w:p w14:paraId="5D6B0411" w14:textId="77777777" w:rsidR="002553C9" w:rsidRDefault="002553C9" w:rsidP="002553C9">
            <w:pPr>
              <w:pStyle w:val="TAL"/>
            </w:pPr>
          </w:p>
          <w:p w14:paraId="403A3B3F" w14:textId="6123F856" w:rsidR="002553C9" w:rsidRPr="00690A26" w:rsidRDefault="002553C9" w:rsidP="002553C9">
            <w:pPr>
              <w:pStyle w:val="TAL"/>
              <w:rPr>
                <w:rFonts w:cs="Arial"/>
                <w:szCs w:val="18"/>
              </w:rPr>
            </w:pPr>
            <w:r>
              <w:t>For NSAC hierarchical or centralized architecture, if this IE is set to "ENTIRE_PLMN", this indicates the NF service consumer wants to discover a primary</w:t>
            </w:r>
            <w:r w:rsidR="00E81F4E">
              <w:t>/central</w:t>
            </w:r>
            <w:r>
              <w:t xml:space="preserve"> NSACF for the entire PLMN. </w:t>
            </w:r>
            <w:r w:rsidRPr="009B531C">
              <w:t>This IE shall be set to "ENTIRE_PLMN" also in roaming scenarios to discover the HPLMN NSACF as clarified in clause</w:t>
            </w:r>
            <w:r>
              <w:t> </w:t>
            </w:r>
            <w:r w:rsidRPr="009B531C">
              <w:t>6.3.22 of 3GPP</w:t>
            </w:r>
            <w:r>
              <w:t> </w:t>
            </w:r>
            <w:r w:rsidRPr="009B531C">
              <w:t>TS</w:t>
            </w:r>
            <w:r>
              <w:t> </w:t>
            </w:r>
            <w:r w:rsidRPr="009B531C">
              <w:t>23.501</w:t>
            </w:r>
            <w:r>
              <w:rPr>
                <w:b/>
              </w:rPr>
              <w:t> </w:t>
            </w:r>
            <w:r w:rsidRPr="009B531C">
              <w:t>[2].</w:t>
            </w:r>
          </w:p>
        </w:tc>
        <w:tc>
          <w:tcPr>
            <w:tcW w:w="467" w:type="pct"/>
            <w:tcBorders>
              <w:top w:val="single" w:sz="4" w:space="0" w:color="auto"/>
              <w:left w:val="single" w:sz="6" w:space="0" w:color="000000"/>
              <w:bottom w:val="single" w:sz="4" w:space="0" w:color="auto"/>
              <w:right w:val="single" w:sz="6" w:space="0" w:color="000000"/>
            </w:tcBorders>
          </w:tcPr>
          <w:p w14:paraId="14FFBBC0" w14:textId="11280D17" w:rsidR="002553C9" w:rsidRPr="00D4681E" w:rsidRDefault="002553C9" w:rsidP="002553C9">
            <w:pPr>
              <w:pStyle w:val="TAL"/>
            </w:pPr>
            <w:r>
              <w:rPr>
                <w:lang w:eastAsia="zh-CN"/>
              </w:rPr>
              <w:t>Query-eNS-PH2</w:t>
            </w:r>
          </w:p>
        </w:tc>
      </w:tr>
      <w:tr w:rsidR="002553C9" w:rsidRPr="00690A26" w14:paraId="18831C9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4DEA0A1" w14:textId="2D2E4E98" w:rsidR="002553C9" w:rsidRDefault="002553C9" w:rsidP="002553C9">
            <w:pPr>
              <w:pStyle w:val="TAL"/>
              <w:rPr>
                <w:lang w:eastAsia="zh-CN"/>
              </w:rPr>
            </w:pPr>
            <w:r>
              <w:rPr>
                <w:lang w:eastAsia="zh-CN"/>
              </w:rPr>
              <w:t>complete-profile</w:t>
            </w:r>
          </w:p>
        </w:tc>
        <w:tc>
          <w:tcPr>
            <w:tcW w:w="737" w:type="pct"/>
            <w:tcBorders>
              <w:top w:val="single" w:sz="4" w:space="0" w:color="auto"/>
              <w:left w:val="single" w:sz="6" w:space="0" w:color="000000"/>
              <w:bottom w:val="single" w:sz="4" w:space="0" w:color="auto"/>
              <w:right w:val="single" w:sz="6" w:space="0" w:color="000000"/>
            </w:tcBorders>
          </w:tcPr>
          <w:p w14:paraId="6BC4E5E0" w14:textId="6489E34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7BB3B4B6" w14:textId="18E0EE44"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828B183" w14:textId="08216785"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1F72FFEE" w14:textId="77777777" w:rsidR="002553C9" w:rsidRDefault="002553C9" w:rsidP="002553C9">
            <w:pPr>
              <w:pStyle w:val="TAL"/>
            </w:pPr>
            <w:r>
              <w:rPr>
                <w:color w:val="000000"/>
              </w:rPr>
              <w:t>This IE may be included by an SCP with the value true to request to discover the complete profile of NF Instances (including authorization attributes such as the "allowedXXX" attributes of NFProfile and NFService data types) matching the query parameters. See clause </w:t>
            </w:r>
            <w:r w:rsidRPr="00690A26">
              <w:t>5.3.2.2.2</w:t>
            </w:r>
            <w:r>
              <w:t>.</w:t>
            </w:r>
          </w:p>
          <w:p w14:paraId="048AF27A" w14:textId="77777777" w:rsidR="002553C9" w:rsidRDefault="002553C9" w:rsidP="002553C9">
            <w:pPr>
              <w:pStyle w:val="TAL"/>
              <w:rPr>
                <w:lang w:eastAsia="zh-CN"/>
              </w:rPr>
            </w:pPr>
          </w:p>
          <w:p w14:paraId="6184E2CC" w14:textId="77777777" w:rsidR="002553C9" w:rsidRDefault="002553C9" w:rsidP="002553C9">
            <w:pPr>
              <w:pStyle w:val="TAL"/>
              <w:rPr>
                <w:lang w:eastAsia="zh-CN"/>
              </w:rPr>
            </w:pPr>
            <w:r w:rsidRPr="00F43B8A">
              <w:rPr>
                <w:rFonts w:hint="eastAsia"/>
                <w:lang w:eastAsia="zh-CN"/>
              </w:rPr>
              <w:t>Presence of this IE with false value shall be prohibited</w:t>
            </w:r>
            <w:r w:rsidRPr="00F43B8A">
              <w:t>.</w:t>
            </w:r>
          </w:p>
          <w:p w14:paraId="0C2ED120" w14:textId="0C89D9BE" w:rsidR="002553C9" w:rsidRPr="00690A26" w:rsidRDefault="002553C9" w:rsidP="002553C9">
            <w:pPr>
              <w:pStyle w:val="TAL"/>
            </w:pPr>
          </w:p>
        </w:tc>
        <w:tc>
          <w:tcPr>
            <w:tcW w:w="467" w:type="pct"/>
            <w:tcBorders>
              <w:top w:val="single" w:sz="4" w:space="0" w:color="auto"/>
              <w:left w:val="single" w:sz="6" w:space="0" w:color="000000"/>
              <w:bottom w:val="single" w:sz="4" w:space="0" w:color="auto"/>
              <w:right w:val="single" w:sz="6" w:space="0" w:color="000000"/>
            </w:tcBorders>
          </w:tcPr>
          <w:p w14:paraId="7B1966A1" w14:textId="32DFF188" w:rsidR="002553C9" w:rsidRPr="00CB0A0C" w:rsidRDefault="002553C9" w:rsidP="002553C9">
            <w:pPr>
              <w:pStyle w:val="TAL"/>
              <w:rPr>
                <w:lang w:val="es-ES"/>
              </w:rPr>
            </w:pPr>
            <w:r>
              <w:t>Complete-Profile-Discovery</w:t>
            </w:r>
          </w:p>
        </w:tc>
      </w:tr>
      <w:tr w:rsidR="002553C9" w:rsidRPr="00690A26" w14:paraId="191D64C4"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2287A48" w14:textId="4C19B730" w:rsidR="002553C9" w:rsidRDefault="002553C9" w:rsidP="002553C9">
            <w:pPr>
              <w:pStyle w:val="TAL"/>
              <w:rPr>
                <w:lang w:eastAsia="zh-CN"/>
              </w:rPr>
            </w:pPr>
            <w:r>
              <w:rPr>
                <w:lang w:eastAsia="zh-CN"/>
              </w:rPr>
              <w:t>n32-purposes</w:t>
            </w:r>
          </w:p>
        </w:tc>
        <w:tc>
          <w:tcPr>
            <w:tcW w:w="737" w:type="pct"/>
            <w:tcBorders>
              <w:top w:val="single" w:sz="4" w:space="0" w:color="auto"/>
              <w:left w:val="single" w:sz="6" w:space="0" w:color="000000"/>
              <w:bottom w:val="single" w:sz="4" w:space="0" w:color="auto"/>
              <w:right w:val="single" w:sz="6" w:space="0" w:color="000000"/>
            </w:tcBorders>
          </w:tcPr>
          <w:p w14:paraId="15E80522" w14:textId="11957C50" w:rsidR="002553C9" w:rsidRDefault="002553C9" w:rsidP="002553C9">
            <w:pPr>
              <w:pStyle w:val="TAL"/>
            </w:pPr>
            <w:r>
              <w:rPr>
                <w:lang w:eastAsia="zh-CN"/>
              </w:rPr>
              <w:t>array(N32Purpose)</w:t>
            </w:r>
          </w:p>
        </w:tc>
        <w:tc>
          <w:tcPr>
            <w:tcW w:w="160" w:type="pct"/>
            <w:tcBorders>
              <w:top w:val="single" w:sz="4" w:space="0" w:color="auto"/>
              <w:left w:val="single" w:sz="6" w:space="0" w:color="000000"/>
              <w:bottom w:val="single" w:sz="4" w:space="0" w:color="auto"/>
              <w:right w:val="single" w:sz="6" w:space="0" w:color="000000"/>
            </w:tcBorders>
          </w:tcPr>
          <w:p w14:paraId="0119AF44" w14:textId="2ECED4AB" w:rsidR="002553C9" w:rsidRDefault="002553C9" w:rsidP="002553C9">
            <w:pPr>
              <w:pStyle w:val="TAC"/>
              <w:rPr>
                <w:lang w:eastAsia="zh-CN"/>
              </w:rPr>
            </w:pPr>
            <w:r>
              <w:t>O</w:t>
            </w:r>
          </w:p>
        </w:tc>
        <w:tc>
          <w:tcPr>
            <w:tcW w:w="320" w:type="pct"/>
            <w:tcBorders>
              <w:top w:val="single" w:sz="4" w:space="0" w:color="auto"/>
              <w:left w:val="single" w:sz="6" w:space="0" w:color="000000"/>
              <w:bottom w:val="single" w:sz="4" w:space="0" w:color="auto"/>
              <w:right w:val="single" w:sz="6" w:space="0" w:color="000000"/>
            </w:tcBorders>
          </w:tcPr>
          <w:p w14:paraId="516562DF" w14:textId="4FC16229" w:rsidR="002553C9" w:rsidRDefault="002553C9" w:rsidP="002553C9">
            <w:pPr>
              <w:pStyle w:val="TAL"/>
              <w:rPr>
                <w:lang w:eastAsia="zh-CN"/>
              </w:rPr>
            </w:pPr>
            <w: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8DFA805" w14:textId="3B60E31F" w:rsidR="002553C9" w:rsidRDefault="002553C9" w:rsidP="002553C9">
            <w:pPr>
              <w:pStyle w:val="TAL"/>
              <w:rPr>
                <w:rFonts w:cs="Arial"/>
                <w:szCs w:val="18"/>
              </w:rPr>
            </w:pPr>
            <w:r w:rsidRPr="00690A26">
              <w:rPr>
                <w:rFonts w:cs="Arial"/>
                <w:szCs w:val="18"/>
              </w:rPr>
              <w:t xml:space="preserve">This IE may be included when the target NF type is </w:t>
            </w:r>
            <w:r>
              <w:rPr>
                <w:rFonts w:cs="Arial"/>
                <w:szCs w:val="18"/>
              </w:rPr>
              <w:t>"SEPP"</w:t>
            </w:r>
            <w:r>
              <w:t>.</w:t>
            </w:r>
          </w:p>
          <w:p w14:paraId="398EF46F" w14:textId="473D9B96" w:rsidR="002553C9" w:rsidRDefault="002553C9" w:rsidP="002553C9">
            <w:pPr>
              <w:pStyle w:val="TAL"/>
              <w:rPr>
                <w:color w:val="000000"/>
              </w:rPr>
            </w:pPr>
            <w:r>
              <w:t xml:space="preserve">When present, this IE shall indicate the requested N32 purposes to be supported by the SEPP. The NRF shall return SEPP profiles that support at least one requested N32 purpose. </w:t>
            </w:r>
          </w:p>
        </w:tc>
        <w:tc>
          <w:tcPr>
            <w:tcW w:w="467" w:type="pct"/>
            <w:tcBorders>
              <w:top w:val="single" w:sz="4" w:space="0" w:color="auto"/>
              <w:left w:val="single" w:sz="6" w:space="0" w:color="000000"/>
              <w:bottom w:val="single" w:sz="4" w:space="0" w:color="auto"/>
              <w:right w:val="single" w:sz="6" w:space="0" w:color="000000"/>
            </w:tcBorders>
          </w:tcPr>
          <w:p w14:paraId="3C440916" w14:textId="2186A62E" w:rsidR="002553C9" w:rsidRDefault="002553C9" w:rsidP="002553C9">
            <w:pPr>
              <w:pStyle w:val="TAL"/>
            </w:pPr>
            <w:r w:rsidRPr="00D4681E">
              <w:t>Query-SBIProtoc1</w:t>
            </w:r>
            <w:r>
              <w:t>8</w:t>
            </w:r>
          </w:p>
        </w:tc>
      </w:tr>
      <w:tr w:rsidR="002553C9" w:rsidRPr="00690A26" w14:paraId="11157B3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3AEBAFC" w14:textId="5B158E7A" w:rsidR="002553C9" w:rsidRDefault="002553C9" w:rsidP="002553C9">
            <w:pPr>
              <w:pStyle w:val="TAL"/>
              <w:rPr>
                <w:lang w:eastAsia="zh-CN"/>
              </w:rPr>
            </w:pPr>
            <w:r>
              <w:t>preferred</w:t>
            </w:r>
            <w:r w:rsidRPr="00690A26">
              <w:t>-features</w:t>
            </w:r>
          </w:p>
        </w:tc>
        <w:tc>
          <w:tcPr>
            <w:tcW w:w="737" w:type="pct"/>
            <w:tcBorders>
              <w:top w:val="single" w:sz="4" w:space="0" w:color="auto"/>
              <w:left w:val="single" w:sz="6" w:space="0" w:color="000000"/>
              <w:bottom w:val="single" w:sz="4" w:space="0" w:color="auto"/>
              <w:right w:val="single" w:sz="6" w:space="0" w:color="000000"/>
            </w:tcBorders>
          </w:tcPr>
          <w:p w14:paraId="11484DCF" w14:textId="6507D6A7" w:rsidR="002553C9" w:rsidRDefault="002553C9" w:rsidP="002553C9">
            <w:pPr>
              <w:pStyle w:val="TAL"/>
              <w:rPr>
                <w:lang w:eastAsia="zh-CN"/>
              </w:rPr>
            </w:pPr>
            <w:r>
              <w:t>map</w:t>
            </w:r>
            <w:r w:rsidRPr="00690A26">
              <w:t>(SupportedFeatures)</w:t>
            </w:r>
          </w:p>
        </w:tc>
        <w:tc>
          <w:tcPr>
            <w:tcW w:w="160" w:type="pct"/>
            <w:tcBorders>
              <w:top w:val="single" w:sz="4" w:space="0" w:color="auto"/>
              <w:left w:val="single" w:sz="6" w:space="0" w:color="000000"/>
              <w:bottom w:val="single" w:sz="4" w:space="0" w:color="auto"/>
              <w:right w:val="single" w:sz="6" w:space="0" w:color="000000"/>
            </w:tcBorders>
          </w:tcPr>
          <w:p w14:paraId="1DDDC635" w14:textId="78C2B9ED" w:rsidR="002553C9"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009A815" w14:textId="6163C390" w:rsidR="002553C9" w:rsidRDefault="002553C9" w:rsidP="002553C9">
            <w:pPr>
              <w:pStyle w:val="TAL"/>
            </w:pPr>
            <w:r w:rsidRPr="00690A26">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B525EED" w14:textId="77777777" w:rsidR="002553C9" w:rsidRDefault="002553C9" w:rsidP="002553C9">
            <w:pPr>
              <w:pStyle w:val="TAL"/>
            </w:pPr>
            <w:r w:rsidRPr="00690A26">
              <w:t xml:space="preserve">List of features </w:t>
            </w:r>
            <w:r>
              <w:t xml:space="preserve">preferred </w:t>
            </w:r>
            <w:r w:rsidRPr="00690A26">
              <w:t>to be supported by the target Network Function, as defined by the supportedFeatures attribute in NFService (see clauses 6.1.6.2.3 and 6.2.6.2.4).</w:t>
            </w:r>
          </w:p>
          <w:p w14:paraId="32108E5A" w14:textId="77777777" w:rsidR="002553C9" w:rsidRPr="00690A26" w:rsidRDefault="002553C9" w:rsidP="002553C9">
            <w:pPr>
              <w:pStyle w:val="TAL"/>
            </w:pPr>
          </w:p>
          <w:p w14:paraId="4031EDE2" w14:textId="77777777" w:rsidR="002553C9" w:rsidRDefault="002553C9" w:rsidP="002553C9">
            <w:pPr>
              <w:pStyle w:val="TAL"/>
            </w:pPr>
            <w:r w:rsidRPr="00690A26">
              <w:rPr>
                <w:rFonts w:cs="Arial"/>
                <w:szCs w:val="18"/>
                <w:lang w:eastAsia="zh-CN"/>
              </w:rPr>
              <w:t xml:space="preserve">The key of the map is the </w:t>
            </w:r>
            <w:r>
              <w:rPr>
                <w:rFonts w:cs="Arial"/>
                <w:szCs w:val="18"/>
                <w:lang w:eastAsia="zh-CN"/>
              </w:rPr>
              <w:t>S</w:t>
            </w:r>
            <w:r>
              <w:t>ervice Name as specified in clause </w:t>
            </w:r>
            <w:r w:rsidRPr="0058488F">
              <w:t>6.1.6.3.11</w:t>
            </w:r>
            <w:r>
              <w:t>. Each</w:t>
            </w:r>
            <w:r w:rsidRPr="00690A26">
              <w:t xml:space="preserve"> </w:t>
            </w:r>
            <w:r>
              <w:t>element carries the preferred feature(s) to be supported by the target Network Function for the indicated service</w:t>
            </w:r>
            <w:r w:rsidRPr="00690A26">
              <w:t>.</w:t>
            </w:r>
          </w:p>
          <w:p w14:paraId="567FD31D" w14:textId="77777777" w:rsidR="002553C9" w:rsidRDefault="002553C9" w:rsidP="002553C9">
            <w:pPr>
              <w:pStyle w:val="TAL"/>
            </w:pPr>
          </w:p>
          <w:p w14:paraId="00D2DB7A" w14:textId="77777777" w:rsidR="002553C9" w:rsidDel="00E914B5" w:rsidRDefault="002553C9" w:rsidP="002553C9">
            <w:pPr>
              <w:pStyle w:val="TAL"/>
            </w:pPr>
            <w:r>
              <w:t>The NRF shall priorize the NF candidates supporting the preferred features in the search result.</w:t>
            </w:r>
          </w:p>
          <w:p w14:paraId="343A85ED" w14:textId="77777777" w:rsidR="002553C9" w:rsidRDefault="002553C9" w:rsidP="002553C9">
            <w:pPr>
              <w:pStyle w:val="TAL"/>
            </w:pPr>
          </w:p>
          <w:p w14:paraId="6D821CBF" w14:textId="0CB129AB" w:rsidR="002553C9" w:rsidRPr="00690A26" w:rsidRDefault="002553C9" w:rsidP="002553C9">
            <w:pPr>
              <w:pStyle w:val="TAL"/>
              <w:rPr>
                <w:rFonts w:cs="Arial"/>
                <w:szCs w:val="18"/>
              </w:rPr>
            </w:pPr>
            <w:r>
              <w:t>(NOTE 24)</w:t>
            </w:r>
          </w:p>
        </w:tc>
        <w:tc>
          <w:tcPr>
            <w:tcW w:w="467" w:type="pct"/>
            <w:tcBorders>
              <w:top w:val="single" w:sz="4" w:space="0" w:color="auto"/>
              <w:left w:val="single" w:sz="6" w:space="0" w:color="000000"/>
              <w:bottom w:val="single" w:sz="4" w:space="0" w:color="auto"/>
              <w:right w:val="single" w:sz="6" w:space="0" w:color="000000"/>
            </w:tcBorders>
          </w:tcPr>
          <w:p w14:paraId="3395B38A" w14:textId="1A974BA8" w:rsidR="002553C9" w:rsidRPr="00D4681E" w:rsidRDefault="002553C9" w:rsidP="002553C9">
            <w:pPr>
              <w:pStyle w:val="TAL"/>
            </w:pPr>
            <w:r w:rsidRPr="00D4681E">
              <w:t>Query-SBIProtoc1</w:t>
            </w:r>
            <w:r>
              <w:t>8</w:t>
            </w:r>
          </w:p>
        </w:tc>
      </w:tr>
      <w:tr w:rsidR="002553C9" w:rsidRPr="00690A26" w14:paraId="0342ACB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066F82B" w14:textId="0EE853A8" w:rsidR="002553C9" w:rsidRDefault="002553C9" w:rsidP="002553C9">
            <w:pPr>
              <w:pStyle w:val="TAL"/>
            </w:pPr>
            <w:r>
              <w:t>remote</w:t>
            </w:r>
            <w:r w:rsidRPr="00690A26">
              <w:rPr>
                <w:rFonts w:hint="eastAsia"/>
              </w:rPr>
              <w:t>-plmn</w:t>
            </w:r>
            <w:r>
              <w:t>-id-roaming</w:t>
            </w:r>
          </w:p>
        </w:tc>
        <w:tc>
          <w:tcPr>
            <w:tcW w:w="737" w:type="pct"/>
            <w:tcBorders>
              <w:top w:val="single" w:sz="4" w:space="0" w:color="auto"/>
              <w:left w:val="single" w:sz="6" w:space="0" w:color="000000"/>
              <w:bottom w:val="single" w:sz="4" w:space="0" w:color="auto"/>
              <w:right w:val="single" w:sz="6" w:space="0" w:color="000000"/>
            </w:tcBorders>
          </w:tcPr>
          <w:p w14:paraId="594B3F0B" w14:textId="01DE04AA" w:rsidR="002553C9" w:rsidRDefault="002553C9" w:rsidP="002553C9">
            <w:pPr>
              <w:pStyle w:val="TAL"/>
            </w:pPr>
            <w:r w:rsidRPr="00690A26">
              <w:rPr>
                <w:rFonts w:hint="eastAsia"/>
              </w:rPr>
              <w:t>PlmnId</w:t>
            </w:r>
          </w:p>
        </w:tc>
        <w:tc>
          <w:tcPr>
            <w:tcW w:w="160" w:type="pct"/>
            <w:tcBorders>
              <w:top w:val="single" w:sz="4" w:space="0" w:color="auto"/>
              <w:left w:val="single" w:sz="6" w:space="0" w:color="000000"/>
              <w:bottom w:val="single" w:sz="4" w:space="0" w:color="auto"/>
              <w:right w:val="single" w:sz="6" w:space="0" w:color="000000"/>
            </w:tcBorders>
          </w:tcPr>
          <w:p w14:paraId="36BE7664" w14:textId="3D659CD0"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43D0BBA9" w14:textId="7E3DB41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20332070" w14:textId="24AC6724" w:rsidR="002553C9" w:rsidRDefault="002553C9" w:rsidP="002553C9">
            <w:pPr>
              <w:pStyle w:val="TAL"/>
              <w:rPr>
                <w:rFonts w:cs="Arial"/>
                <w:szCs w:val="18"/>
              </w:rPr>
            </w:pPr>
            <w:r w:rsidRPr="00690A26">
              <w:rPr>
                <w:rFonts w:cs="Arial" w:hint="eastAsia"/>
                <w:szCs w:val="18"/>
              </w:rPr>
              <w:t xml:space="preserve">If included, this IE shall </w:t>
            </w:r>
            <w:r>
              <w:rPr>
                <w:rFonts w:cs="Arial"/>
                <w:szCs w:val="18"/>
              </w:rPr>
              <w:t xml:space="preserve">indicate </w:t>
            </w:r>
            <w:r w:rsidRPr="00690A26">
              <w:rPr>
                <w:rFonts w:cs="Arial" w:hint="eastAsia"/>
                <w:szCs w:val="18"/>
              </w:rPr>
              <w:t xml:space="preserve">the </w:t>
            </w:r>
            <w:r>
              <w:rPr>
                <w:rFonts w:cs="Arial"/>
                <w:szCs w:val="18"/>
              </w:rPr>
              <w:t xml:space="preserve">remote </w:t>
            </w:r>
            <w:r w:rsidRPr="00690A26">
              <w:rPr>
                <w:rFonts w:cs="Arial" w:hint="eastAsia"/>
                <w:szCs w:val="18"/>
              </w:rPr>
              <w:t xml:space="preserve">PLMN </w:t>
            </w:r>
            <w:r>
              <w:t xml:space="preserve">that </w:t>
            </w:r>
            <w:r w:rsidRPr="0048769E">
              <w:t xml:space="preserve">the </w:t>
            </w:r>
            <w:r>
              <w:t>target NF service producer can serve, i.e. the NF service producer can serve the roaming UEs which belong to the indicated remote PLMN</w:t>
            </w:r>
            <w:r w:rsidRPr="00690A26">
              <w:rPr>
                <w:rFonts w:cs="Arial"/>
                <w:szCs w:val="18"/>
              </w:rPr>
              <w:t>. This IE may be included when the target NF type is "</w:t>
            </w:r>
            <w:r>
              <w:rPr>
                <w:rFonts w:cs="Arial"/>
                <w:szCs w:val="18"/>
              </w:rPr>
              <w:t>SMSF</w:t>
            </w:r>
            <w:r w:rsidRPr="00690A26">
              <w:rPr>
                <w:rFonts w:cs="Arial"/>
                <w:szCs w:val="18"/>
              </w:rPr>
              <w:t>"</w:t>
            </w:r>
            <w:r w:rsidR="002C56DB">
              <w:rPr>
                <w:rFonts w:cs="Arial"/>
                <w:szCs w:val="18"/>
              </w:rPr>
              <w:t xml:space="preserve"> or "SMF"</w:t>
            </w:r>
            <w:r w:rsidRPr="00690A26">
              <w:rPr>
                <w:rFonts w:cs="Arial"/>
                <w:szCs w:val="18"/>
              </w:rPr>
              <w:t>.</w:t>
            </w:r>
          </w:p>
          <w:p w14:paraId="64703E2E" w14:textId="77777777" w:rsidR="002553C9" w:rsidRDefault="002553C9" w:rsidP="002553C9">
            <w:pPr>
              <w:pStyle w:val="TAL"/>
            </w:pPr>
          </w:p>
          <w:p w14:paraId="0FED76D8" w14:textId="43836DAD" w:rsidR="002553C9" w:rsidRDefault="002C56DB" w:rsidP="002553C9">
            <w:pPr>
              <w:pStyle w:val="TAL"/>
              <w:rPr>
                <w:rFonts w:cs="Arial"/>
                <w:szCs w:val="18"/>
              </w:rPr>
            </w:pPr>
            <w:r>
              <w:rPr>
                <w:rFonts w:cs="Arial"/>
                <w:szCs w:val="18"/>
              </w:rPr>
              <w:t>When selecting a candidate SMSF, t</w:t>
            </w:r>
            <w:r w:rsidR="002553C9" w:rsidRPr="00F84FB1">
              <w:rPr>
                <w:rFonts w:cs="Arial"/>
                <w:szCs w:val="18"/>
              </w:rPr>
              <w:t xml:space="preserve">he NRF shall return the candidate NF service producer(s) in discovery result with </w:t>
            </w:r>
            <w:r w:rsidR="002553C9">
              <w:rPr>
                <w:rFonts w:cs="Arial"/>
                <w:szCs w:val="18"/>
              </w:rPr>
              <w:t xml:space="preserve">the </w:t>
            </w:r>
            <w:r w:rsidR="002553C9" w:rsidRPr="00F84FB1">
              <w:rPr>
                <w:rFonts w:cs="Arial"/>
                <w:szCs w:val="18"/>
              </w:rPr>
              <w:t xml:space="preserve">following </w:t>
            </w:r>
            <w:r w:rsidR="002553C9">
              <w:rPr>
                <w:rFonts w:cs="Arial"/>
                <w:szCs w:val="18"/>
              </w:rPr>
              <w:t>order</w:t>
            </w:r>
            <w:r w:rsidR="002553C9">
              <w:t xml:space="preserve"> </w:t>
            </w:r>
            <w:r w:rsidR="002553C9" w:rsidRPr="00C4585A">
              <w:rPr>
                <w:rFonts w:cs="Arial"/>
                <w:szCs w:val="18"/>
              </w:rPr>
              <w:t>of preference</w:t>
            </w:r>
            <w:r w:rsidR="002553C9" w:rsidRPr="00F84FB1">
              <w:rPr>
                <w:rFonts w:cs="Arial"/>
                <w:szCs w:val="18"/>
              </w:rPr>
              <w:t>:</w:t>
            </w:r>
          </w:p>
          <w:p w14:paraId="08B9B0AA" w14:textId="77777777" w:rsidR="002553C9" w:rsidRDefault="002553C9" w:rsidP="002553C9">
            <w:pPr>
              <w:pStyle w:val="TAL"/>
              <w:rPr>
                <w:rFonts w:cs="Arial"/>
                <w:szCs w:val="18"/>
              </w:rPr>
            </w:pPr>
          </w:p>
          <w:p w14:paraId="24115796" w14:textId="77777777" w:rsidR="002553C9" w:rsidRPr="008D71E2"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explicitly indicated the support of roaming UE for the requested remote PLMN; then</w:t>
            </w:r>
          </w:p>
          <w:p w14:paraId="28D0E0A2" w14:textId="77777777" w:rsidR="002553C9" w:rsidRPr="00EB08A5" w:rsidRDefault="002553C9" w:rsidP="002553C9">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NF profiles indicated the support of roaming UE for any remote PLMN; then</w:t>
            </w:r>
          </w:p>
          <w:p w14:paraId="12919DB3" w14:textId="77777777" w:rsidR="002C56DB" w:rsidRDefault="002553C9"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if none of above are available, NF profiles without indication of roaming UE support.</w:t>
            </w:r>
          </w:p>
          <w:p w14:paraId="775BA544" w14:textId="77777777" w:rsidR="002C56DB" w:rsidRDefault="002C56DB" w:rsidP="002C56DB">
            <w:pPr>
              <w:pStyle w:val="TAL"/>
              <w:rPr>
                <w:rFonts w:cs="Arial"/>
                <w:szCs w:val="18"/>
              </w:rPr>
            </w:pPr>
            <w:r>
              <w:rPr>
                <w:rFonts w:cs="Arial"/>
                <w:szCs w:val="18"/>
              </w:rPr>
              <w:t xml:space="preserve">When selecting a candidate SMF </w:t>
            </w:r>
            <w:r w:rsidRPr="0084795B">
              <w:rPr>
                <w:rFonts w:cs="Arial"/>
                <w:szCs w:val="18"/>
              </w:rPr>
              <w:t>for an LBO PDU session</w:t>
            </w:r>
            <w:r>
              <w:rPr>
                <w:rFonts w:cs="Arial"/>
                <w:szCs w:val="18"/>
              </w:rPr>
              <w:t xml:space="preserve"> </w:t>
            </w:r>
            <w:r>
              <w:rPr>
                <w:lang w:eastAsia="fr-FR"/>
              </w:rPr>
              <w:t>in VPLMN for an inbound roaming UE</w:t>
            </w:r>
            <w:r>
              <w:rPr>
                <w:rFonts w:cs="Arial"/>
                <w:szCs w:val="18"/>
              </w:rPr>
              <w:t>, t</w:t>
            </w:r>
            <w:r w:rsidRPr="00F84FB1">
              <w:rPr>
                <w:rFonts w:cs="Arial"/>
                <w:szCs w:val="18"/>
              </w:rPr>
              <w:t xml:space="preserve">he NRF shall return the candidate </w:t>
            </w:r>
            <w:r>
              <w:rPr>
                <w:rFonts w:cs="Arial"/>
                <w:szCs w:val="18"/>
              </w:rPr>
              <w:t>SMFs</w:t>
            </w:r>
            <w:r w:rsidRPr="00F84FB1">
              <w:rPr>
                <w:rFonts w:cs="Arial"/>
                <w:szCs w:val="18"/>
              </w:rPr>
              <w:t xml:space="preserve"> in discovery result </w:t>
            </w:r>
            <w:r>
              <w:rPr>
                <w:rFonts w:cs="Arial"/>
                <w:szCs w:val="18"/>
              </w:rPr>
              <w:t>in</w:t>
            </w:r>
            <w:r w:rsidRPr="00F84FB1">
              <w:rPr>
                <w:rFonts w:cs="Arial"/>
                <w:szCs w:val="18"/>
              </w:rPr>
              <w:t xml:space="preserve"> </w:t>
            </w:r>
            <w:r>
              <w:rPr>
                <w:rFonts w:cs="Arial"/>
                <w:szCs w:val="18"/>
              </w:rPr>
              <w:t xml:space="preserve">the </w:t>
            </w:r>
            <w:r w:rsidRPr="00F84FB1">
              <w:rPr>
                <w:rFonts w:cs="Arial"/>
                <w:szCs w:val="18"/>
              </w:rPr>
              <w:t xml:space="preserve">following </w:t>
            </w:r>
            <w:r>
              <w:rPr>
                <w:rFonts w:cs="Arial"/>
                <w:szCs w:val="18"/>
              </w:rPr>
              <w:t>order</w:t>
            </w:r>
            <w:r w:rsidRPr="00F84FB1">
              <w:rPr>
                <w:rFonts w:cs="Arial"/>
                <w:szCs w:val="18"/>
              </w:rPr>
              <w:t>:</w:t>
            </w:r>
          </w:p>
          <w:p w14:paraId="11E023F8" w14:textId="77777777" w:rsidR="002C56DB" w:rsidRDefault="002C56DB" w:rsidP="002C56DB">
            <w:pPr>
              <w:pStyle w:val="TAL"/>
              <w:rPr>
                <w:rFonts w:cs="Arial"/>
                <w:szCs w:val="18"/>
              </w:rPr>
            </w:pPr>
          </w:p>
          <w:p w14:paraId="5ED09F82" w14:textId="77777777" w:rsidR="002C56DB" w:rsidRPr="00EB08A5"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r>
            <w:r>
              <w:rPr>
                <w:rFonts w:ascii="Arial" w:hAnsi="Arial" w:cs="Arial"/>
                <w:sz w:val="18"/>
                <w:szCs w:val="18"/>
              </w:rPr>
              <w:t xml:space="preserve">NF profiles with the </w:t>
            </w:r>
            <w:r w:rsidRPr="007E38F6">
              <w:rPr>
                <w:rFonts w:ascii="Arial" w:hAnsi="Arial" w:cs="Arial"/>
                <w:sz w:val="18"/>
                <w:szCs w:val="18"/>
              </w:rPr>
              <w:t xml:space="preserve">uePlmnRangeList </w:t>
            </w:r>
            <w:r>
              <w:rPr>
                <w:rFonts w:ascii="Arial" w:hAnsi="Arial" w:cs="Arial"/>
                <w:sz w:val="18"/>
                <w:szCs w:val="18"/>
              </w:rPr>
              <w:t xml:space="preserve">configured in the DnnSmfInfoItem containing the </w:t>
            </w:r>
            <w:r w:rsidRPr="00F516F4">
              <w:rPr>
                <w:rFonts w:ascii="Arial" w:hAnsi="Arial" w:cs="Arial"/>
                <w:sz w:val="18"/>
                <w:szCs w:val="18"/>
              </w:rPr>
              <w:t xml:space="preserve">PLMN ID indicated in </w:t>
            </w:r>
            <w:r>
              <w:rPr>
                <w:rFonts w:ascii="Arial" w:hAnsi="Arial" w:cs="Arial"/>
                <w:sz w:val="18"/>
                <w:szCs w:val="18"/>
              </w:rPr>
              <w:t xml:space="preserve">the </w:t>
            </w:r>
            <w:r w:rsidRPr="00C31F52">
              <w:rPr>
                <w:rFonts w:ascii="Arial" w:hAnsi="Arial" w:cs="Arial"/>
                <w:sz w:val="18"/>
                <w:szCs w:val="18"/>
              </w:rPr>
              <w:t xml:space="preserve">remote-plmn-id-roaming </w:t>
            </w:r>
            <w:r>
              <w:rPr>
                <w:rFonts w:ascii="Arial" w:hAnsi="Arial" w:cs="Arial"/>
                <w:sz w:val="18"/>
                <w:szCs w:val="18"/>
              </w:rPr>
              <w:t>query parameter</w:t>
            </w:r>
            <w:r w:rsidRPr="00EB08A5">
              <w:rPr>
                <w:rFonts w:ascii="Arial" w:hAnsi="Arial" w:cs="Arial"/>
                <w:sz w:val="18"/>
                <w:szCs w:val="18"/>
              </w:rPr>
              <w:t xml:space="preserve">; </w:t>
            </w:r>
            <w:r>
              <w:rPr>
                <w:rFonts w:ascii="Arial" w:hAnsi="Arial" w:cs="Arial"/>
                <w:sz w:val="18"/>
                <w:szCs w:val="18"/>
              </w:rPr>
              <w:t>otherwise</w:t>
            </w:r>
          </w:p>
          <w:p w14:paraId="39BC1A5C" w14:textId="5F3C98F7" w:rsidR="002553C9" w:rsidRPr="004F3AE3" w:rsidRDefault="002C56DB" w:rsidP="002C56DB">
            <w:pPr>
              <w:pStyle w:val="B1"/>
              <w:rPr>
                <w:rFonts w:ascii="Arial" w:hAnsi="Arial" w:cs="Arial"/>
                <w:sz w:val="18"/>
                <w:szCs w:val="18"/>
              </w:rPr>
            </w:pPr>
            <w:r w:rsidRPr="00EB08A5">
              <w:rPr>
                <w:rFonts w:ascii="Arial" w:hAnsi="Arial" w:cs="Arial"/>
                <w:sz w:val="18"/>
                <w:szCs w:val="18"/>
              </w:rPr>
              <w:t>-</w:t>
            </w:r>
            <w:r w:rsidRPr="00EB08A5">
              <w:rPr>
                <w:rFonts w:ascii="Arial" w:hAnsi="Arial" w:cs="Arial"/>
                <w:sz w:val="18"/>
                <w:szCs w:val="18"/>
              </w:rPr>
              <w:tab/>
              <w:t xml:space="preserve">NF profiles without </w:t>
            </w:r>
            <w:r>
              <w:rPr>
                <w:rFonts w:ascii="Arial" w:hAnsi="Arial" w:cs="Arial"/>
                <w:sz w:val="18"/>
                <w:szCs w:val="18"/>
              </w:rPr>
              <w:t xml:space="preserve">a </w:t>
            </w:r>
            <w:r w:rsidRPr="007E38F6">
              <w:rPr>
                <w:rFonts w:ascii="Arial" w:hAnsi="Arial" w:cs="Arial"/>
                <w:sz w:val="18"/>
                <w:szCs w:val="18"/>
              </w:rPr>
              <w:t>uePlmnRangeList</w:t>
            </w:r>
            <w:r>
              <w:rPr>
                <w:rFonts w:ascii="Arial" w:hAnsi="Arial" w:cs="Arial"/>
                <w:sz w:val="18"/>
                <w:szCs w:val="18"/>
              </w:rPr>
              <w:t xml:space="preserve"> being configured, i.e., when there is no specific SMF(s) configured to serve the UEs from the PLMN identified by the</w:t>
            </w:r>
            <w:r w:rsidRPr="00C31F52">
              <w:rPr>
                <w:rFonts w:ascii="Arial" w:hAnsi="Arial" w:cs="Arial"/>
                <w:sz w:val="18"/>
                <w:szCs w:val="18"/>
              </w:rPr>
              <w:t xml:space="preserve"> remote-plmn-id-roaming</w:t>
            </w:r>
            <w:r>
              <w:rPr>
                <w:rFonts w:ascii="Arial" w:hAnsi="Arial" w:cs="Arial"/>
                <w:sz w:val="18"/>
                <w:szCs w:val="18"/>
              </w:rPr>
              <w:t xml:space="preserve"> </w:t>
            </w:r>
            <w:r w:rsidRPr="002361BA">
              <w:rPr>
                <w:rFonts w:ascii="Arial" w:hAnsi="Arial" w:cs="Arial"/>
                <w:sz w:val="18"/>
                <w:szCs w:val="18"/>
              </w:rPr>
              <w:t>query parameter</w:t>
            </w:r>
            <w:r w:rsidRPr="00EB08A5">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04C1EB5" w14:textId="61BB8769" w:rsidR="002553C9" w:rsidRPr="00D4681E" w:rsidRDefault="002553C9" w:rsidP="002553C9">
            <w:pPr>
              <w:pStyle w:val="TAL"/>
            </w:pPr>
            <w:r w:rsidRPr="00D4681E">
              <w:t>Query-SBIProtoc1</w:t>
            </w:r>
            <w:r>
              <w:t>8</w:t>
            </w:r>
          </w:p>
        </w:tc>
      </w:tr>
      <w:tr w:rsidR="002553C9" w:rsidRPr="00690A26" w14:paraId="1572EA7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13166ED" w14:textId="7A970199" w:rsidR="002553C9" w:rsidRDefault="002553C9" w:rsidP="002553C9">
            <w:pPr>
              <w:pStyle w:val="TAL"/>
            </w:pPr>
            <w:r>
              <w:t>pru</w:t>
            </w:r>
            <w:r w:rsidRPr="00B1070C">
              <w:t>-</w:t>
            </w:r>
            <w:r>
              <w:t>tai</w:t>
            </w:r>
          </w:p>
        </w:tc>
        <w:tc>
          <w:tcPr>
            <w:tcW w:w="737" w:type="pct"/>
            <w:tcBorders>
              <w:top w:val="single" w:sz="4" w:space="0" w:color="auto"/>
              <w:left w:val="single" w:sz="6" w:space="0" w:color="000000"/>
              <w:bottom w:val="single" w:sz="4" w:space="0" w:color="auto"/>
              <w:right w:val="single" w:sz="6" w:space="0" w:color="000000"/>
            </w:tcBorders>
          </w:tcPr>
          <w:p w14:paraId="3F467959" w14:textId="0E254BC3" w:rsidR="002553C9" w:rsidRPr="00690A26" w:rsidRDefault="002553C9" w:rsidP="002553C9">
            <w:pPr>
              <w:pStyle w:val="TAL"/>
            </w:pPr>
            <w:r>
              <w:rPr>
                <w:color w:val="000000"/>
              </w:rPr>
              <w:t>Tai</w:t>
            </w:r>
          </w:p>
        </w:tc>
        <w:tc>
          <w:tcPr>
            <w:tcW w:w="160" w:type="pct"/>
            <w:tcBorders>
              <w:top w:val="single" w:sz="4" w:space="0" w:color="auto"/>
              <w:left w:val="single" w:sz="6" w:space="0" w:color="000000"/>
              <w:bottom w:val="single" w:sz="4" w:space="0" w:color="auto"/>
              <w:right w:val="single" w:sz="6" w:space="0" w:color="000000"/>
            </w:tcBorders>
          </w:tcPr>
          <w:p w14:paraId="0DAA30B7" w14:textId="47D83103" w:rsidR="002553C9" w:rsidRPr="00690A26" w:rsidRDefault="002553C9" w:rsidP="002553C9">
            <w:pPr>
              <w:pStyle w:val="TAC"/>
            </w:pPr>
            <w:r w:rsidRPr="00B1070C">
              <w:t>O</w:t>
            </w:r>
          </w:p>
        </w:tc>
        <w:tc>
          <w:tcPr>
            <w:tcW w:w="320" w:type="pct"/>
            <w:tcBorders>
              <w:top w:val="single" w:sz="4" w:space="0" w:color="auto"/>
              <w:left w:val="single" w:sz="6" w:space="0" w:color="000000"/>
              <w:bottom w:val="single" w:sz="4" w:space="0" w:color="auto"/>
              <w:right w:val="single" w:sz="6" w:space="0" w:color="000000"/>
            </w:tcBorders>
          </w:tcPr>
          <w:p w14:paraId="551B86BD" w14:textId="4BDD0A45" w:rsidR="002553C9" w:rsidRPr="00690A26"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9DFCC29" w14:textId="77777777" w:rsidR="002553C9" w:rsidRDefault="002553C9" w:rsidP="002553C9">
            <w:pPr>
              <w:pStyle w:val="TAL"/>
            </w:pPr>
            <w:r w:rsidRPr="00B1070C">
              <w:t>This may be included if the</w:t>
            </w:r>
            <w:r>
              <w:t xml:space="preserve"> target NF type is "LMF".</w:t>
            </w:r>
          </w:p>
          <w:p w14:paraId="19A82B98" w14:textId="77777777" w:rsidR="002553C9" w:rsidRDefault="002553C9" w:rsidP="002553C9">
            <w:pPr>
              <w:pStyle w:val="TAL"/>
            </w:pPr>
          </w:p>
          <w:p w14:paraId="1C0CEB96" w14:textId="639D32DE" w:rsidR="002553C9" w:rsidRPr="00690A26" w:rsidRDefault="002553C9" w:rsidP="002553C9">
            <w:pPr>
              <w:pStyle w:val="TAL"/>
              <w:rPr>
                <w:rFonts w:cs="Arial"/>
                <w:szCs w:val="18"/>
              </w:rPr>
            </w:pPr>
            <w:r w:rsidRPr="00B1070C">
              <w:t>When prese</w:t>
            </w:r>
            <w:r>
              <w:t>nt, this IE indicates whether LMF</w:t>
            </w:r>
            <w:r w:rsidRPr="00B1070C">
              <w:t xml:space="preserve">(s) </w:t>
            </w:r>
            <w:r>
              <w:t>serving a TAI with PRU(s)</w:t>
            </w:r>
            <w:r w:rsidRPr="00B1070C">
              <w:t xml:space="preserve"> </w:t>
            </w:r>
            <w:r>
              <w:t xml:space="preserve">existence </w:t>
            </w:r>
            <w:r w:rsidRPr="00B1070C">
              <w:t>needs to be discovered.</w:t>
            </w:r>
          </w:p>
        </w:tc>
        <w:tc>
          <w:tcPr>
            <w:tcW w:w="467" w:type="pct"/>
            <w:tcBorders>
              <w:top w:val="single" w:sz="4" w:space="0" w:color="auto"/>
              <w:left w:val="single" w:sz="6" w:space="0" w:color="000000"/>
              <w:bottom w:val="single" w:sz="4" w:space="0" w:color="auto"/>
              <w:right w:val="single" w:sz="6" w:space="0" w:color="000000"/>
            </w:tcBorders>
          </w:tcPr>
          <w:p w14:paraId="36B694B0" w14:textId="20B567E2" w:rsidR="002553C9" w:rsidRPr="00D4681E" w:rsidRDefault="002553C9" w:rsidP="002553C9">
            <w:pPr>
              <w:pStyle w:val="TAL"/>
            </w:pPr>
            <w:r>
              <w:rPr>
                <w:lang w:val="es-ES"/>
              </w:rPr>
              <w:t>Query-eLCS</w:t>
            </w:r>
            <w:r w:rsidRPr="00CB0A0C">
              <w:rPr>
                <w:lang w:val="es-ES"/>
              </w:rPr>
              <w:t>-PH</w:t>
            </w:r>
            <w:r>
              <w:rPr>
                <w:lang w:val="es-ES"/>
              </w:rPr>
              <w:t>3</w:t>
            </w:r>
          </w:p>
        </w:tc>
      </w:tr>
      <w:tr w:rsidR="002553C9" w:rsidRPr="00690A26" w14:paraId="0970DF21"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6984397" w14:textId="50C414EC" w:rsidR="002553C9" w:rsidRDefault="002553C9" w:rsidP="002553C9">
            <w:pPr>
              <w:pStyle w:val="TAL"/>
            </w:pPr>
            <w:r>
              <w:t>pru-support-ind</w:t>
            </w:r>
          </w:p>
        </w:tc>
        <w:tc>
          <w:tcPr>
            <w:tcW w:w="737" w:type="pct"/>
            <w:tcBorders>
              <w:top w:val="single" w:sz="4" w:space="0" w:color="auto"/>
              <w:left w:val="single" w:sz="6" w:space="0" w:color="000000"/>
              <w:bottom w:val="single" w:sz="4" w:space="0" w:color="auto"/>
              <w:right w:val="single" w:sz="6" w:space="0" w:color="000000"/>
            </w:tcBorders>
          </w:tcPr>
          <w:p w14:paraId="3A65BC6A" w14:textId="0D63750F" w:rsidR="002553C9" w:rsidRDefault="002553C9" w:rsidP="002553C9">
            <w:pPr>
              <w:pStyle w:val="TAL"/>
              <w:rPr>
                <w:color w:val="000000"/>
              </w:rPr>
            </w:pPr>
            <w:r>
              <w:t>boolean</w:t>
            </w:r>
          </w:p>
        </w:tc>
        <w:tc>
          <w:tcPr>
            <w:tcW w:w="160" w:type="pct"/>
            <w:tcBorders>
              <w:top w:val="single" w:sz="4" w:space="0" w:color="auto"/>
              <w:left w:val="single" w:sz="6" w:space="0" w:color="000000"/>
              <w:bottom w:val="single" w:sz="4" w:space="0" w:color="auto"/>
              <w:right w:val="single" w:sz="6" w:space="0" w:color="000000"/>
            </w:tcBorders>
          </w:tcPr>
          <w:p w14:paraId="6BFA1010" w14:textId="3B8E7353" w:rsidR="002553C9" w:rsidRPr="00B1070C"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734722AE" w14:textId="62EB1DCD"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0E33BD4" w14:textId="77777777" w:rsidR="002553C9" w:rsidRDefault="002553C9" w:rsidP="002553C9">
            <w:pPr>
              <w:pStyle w:val="TAL"/>
            </w:pPr>
            <w:r w:rsidRPr="00B1070C">
              <w:t>This IE may be included when the target NF type is "</w:t>
            </w:r>
            <w:r>
              <w:t>LMF</w:t>
            </w:r>
            <w:r w:rsidRPr="00B1070C">
              <w:t>".</w:t>
            </w:r>
          </w:p>
          <w:p w14:paraId="587B259B" w14:textId="77777777" w:rsidR="002553C9" w:rsidRDefault="002553C9" w:rsidP="002553C9">
            <w:pPr>
              <w:pStyle w:val="TAL"/>
            </w:pPr>
          </w:p>
          <w:p w14:paraId="075E933D"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rFonts w:hint="eastAsia"/>
                <w:lang w:eastAsia="zh-CN"/>
              </w:rPr>
              <w:t>P</w:t>
            </w:r>
            <w:r>
              <w:t>RU function</w:t>
            </w:r>
            <w:r>
              <w:rPr>
                <w:rFonts w:cs="Arial"/>
                <w:szCs w:val="18"/>
              </w:rPr>
              <w:t xml:space="preserve"> </w:t>
            </w:r>
            <w:r w:rsidRPr="002857AD">
              <w:t>need</w:t>
            </w:r>
            <w:r>
              <w:t>(</w:t>
            </w:r>
            <w:r w:rsidRPr="002857AD">
              <w:t>s</w:t>
            </w:r>
            <w:r>
              <w:t>)</w:t>
            </w:r>
            <w:r w:rsidRPr="002857AD">
              <w:t xml:space="preserve"> to be discovered.</w:t>
            </w:r>
          </w:p>
          <w:p w14:paraId="52433C2A" w14:textId="77777777" w:rsidR="002553C9" w:rsidRPr="002857AD" w:rsidRDefault="002553C9" w:rsidP="002553C9">
            <w:pPr>
              <w:pStyle w:val="TAL"/>
            </w:pPr>
          </w:p>
          <w:p w14:paraId="0B0A6A92" w14:textId="7867E927" w:rsidR="002553C9" w:rsidRPr="00B1070C" w:rsidRDefault="002553C9" w:rsidP="002553C9">
            <w:pPr>
              <w:pStyle w:val="TAL"/>
            </w:pPr>
            <w:r w:rsidRPr="002857AD">
              <w:rPr>
                <w:rFonts w:cs="Arial"/>
                <w:szCs w:val="18"/>
              </w:rPr>
              <w:t xml:space="preserve">true: </w:t>
            </w:r>
            <w:r>
              <w:rPr>
                <w:rFonts w:cs="Arial"/>
                <w:szCs w:val="18"/>
              </w:rPr>
              <w:t xml:space="preserve">target LMF(s) supporting PRU function </w:t>
            </w:r>
            <w:r>
              <w:t>are</w:t>
            </w:r>
            <w:r w:rsidRPr="002857AD">
              <w:rPr>
                <w:rFonts w:cs="Arial"/>
                <w:szCs w:val="18"/>
              </w:rPr>
              <w:t xml:space="preserve"> requested to be discovered;</w:t>
            </w:r>
            <w:r w:rsidRPr="002857AD">
              <w:rPr>
                <w:rFonts w:cs="Arial"/>
                <w:szCs w:val="18"/>
              </w:rPr>
              <w:br/>
              <w:t xml:space="preserve">false: </w:t>
            </w:r>
            <w:r>
              <w:rPr>
                <w:rFonts w:cs="Arial"/>
                <w:szCs w:val="18"/>
              </w:rPr>
              <w:t xml:space="preserve">target LMF(s) not supporting PRU function </w:t>
            </w:r>
            <w:r>
              <w:t>are</w:t>
            </w:r>
            <w:r>
              <w:rPr>
                <w:rFonts w:cs="Arial"/>
                <w:szCs w:val="18"/>
              </w:rPr>
              <w:t xml:space="preserve"> requested to be discovered.</w:t>
            </w:r>
          </w:p>
        </w:tc>
        <w:tc>
          <w:tcPr>
            <w:tcW w:w="467" w:type="pct"/>
            <w:tcBorders>
              <w:top w:val="single" w:sz="4" w:space="0" w:color="auto"/>
              <w:left w:val="single" w:sz="6" w:space="0" w:color="000000"/>
              <w:bottom w:val="single" w:sz="4" w:space="0" w:color="auto"/>
              <w:right w:val="single" w:sz="6" w:space="0" w:color="000000"/>
            </w:tcBorders>
          </w:tcPr>
          <w:p w14:paraId="29A7122C" w14:textId="45686B76"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BDD472D"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053C55A9" w14:textId="37BDDCB5" w:rsidR="002553C9" w:rsidRDefault="002553C9" w:rsidP="002553C9">
            <w:pPr>
              <w:pStyle w:val="TAL"/>
            </w:pPr>
            <w:r>
              <w:t>preferred-up-positioning-ind</w:t>
            </w:r>
          </w:p>
        </w:tc>
        <w:tc>
          <w:tcPr>
            <w:tcW w:w="737" w:type="pct"/>
            <w:tcBorders>
              <w:top w:val="single" w:sz="4" w:space="0" w:color="auto"/>
              <w:left w:val="single" w:sz="6" w:space="0" w:color="000000"/>
              <w:bottom w:val="single" w:sz="4" w:space="0" w:color="auto"/>
              <w:right w:val="single" w:sz="6" w:space="0" w:color="000000"/>
            </w:tcBorders>
          </w:tcPr>
          <w:p w14:paraId="76AEE372" w14:textId="09C8EF5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2E588F51" w14:textId="7C927913" w:rsidR="002553C9" w:rsidRDefault="002553C9" w:rsidP="002553C9">
            <w:pPr>
              <w:pStyle w:val="TAC"/>
            </w:pPr>
            <w:r>
              <w:t>O</w:t>
            </w:r>
          </w:p>
        </w:tc>
        <w:tc>
          <w:tcPr>
            <w:tcW w:w="320" w:type="pct"/>
            <w:tcBorders>
              <w:top w:val="single" w:sz="4" w:space="0" w:color="auto"/>
              <w:left w:val="single" w:sz="6" w:space="0" w:color="000000"/>
              <w:bottom w:val="single" w:sz="4" w:space="0" w:color="auto"/>
              <w:right w:val="single" w:sz="6" w:space="0" w:color="000000"/>
            </w:tcBorders>
          </w:tcPr>
          <w:p w14:paraId="167ED67E" w14:textId="1A3BCF02" w:rsidR="002553C9" w:rsidRPr="00B1070C" w:rsidRDefault="002553C9" w:rsidP="002553C9">
            <w:pPr>
              <w:pStyle w:val="TAL"/>
            </w:pPr>
            <w:r w:rsidRPr="00B1070C">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3813202" w14:textId="77777777" w:rsidR="002553C9" w:rsidRDefault="002553C9" w:rsidP="002553C9">
            <w:pPr>
              <w:pStyle w:val="TAL"/>
            </w:pPr>
            <w:r w:rsidRPr="00B1070C">
              <w:t>This IE may be included when the target NF type is "</w:t>
            </w:r>
            <w:r>
              <w:t>LMF</w:t>
            </w:r>
            <w:r w:rsidRPr="00B1070C">
              <w:t>".</w:t>
            </w:r>
          </w:p>
          <w:p w14:paraId="0E6825A3" w14:textId="77777777" w:rsidR="002553C9" w:rsidRDefault="002553C9" w:rsidP="002553C9">
            <w:pPr>
              <w:pStyle w:val="TAL"/>
            </w:pPr>
          </w:p>
          <w:p w14:paraId="4C788673" w14:textId="77777777" w:rsidR="002553C9" w:rsidRPr="002857AD" w:rsidRDefault="002553C9" w:rsidP="002553C9">
            <w:pPr>
              <w:pStyle w:val="TAL"/>
            </w:pPr>
            <w:r w:rsidRPr="002857AD">
              <w:t xml:space="preserve">When present, this IE indicates whether </w:t>
            </w:r>
            <w:r>
              <w:t>the</w:t>
            </w:r>
            <w:r w:rsidRPr="002857AD">
              <w:t xml:space="preserve"> </w:t>
            </w:r>
            <w:r>
              <w:t xml:space="preserve">LMF(s) supporting </w:t>
            </w:r>
            <w:r>
              <w:rPr>
                <w:lang w:eastAsia="zh-CN"/>
              </w:rPr>
              <w:t>user plane positioning</w:t>
            </w:r>
            <w:r>
              <w:t xml:space="preserve"> capability</w:t>
            </w:r>
            <w:r>
              <w:rPr>
                <w:rFonts w:cs="Arial"/>
                <w:szCs w:val="18"/>
              </w:rPr>
              <w:t xml:space="preserve"> </w:t>
            </w:r>
            <w:r>
              <w:t xml:space="preserve">are desired </w:t>
            </w:r>
            <w:r w:rsidRPr="002857AD">
              <w:t>to be discovered.</w:t>
            </w:r>
          </w:p>
          <w:p w14:paraId="46CAD85F" w14:textId="77777777" w:rsidR="002553C9" w:rsidRPr="002857AD" w:rsidRDefault="002553C9" w:rsidP="002553C9">
            <w:pPr>
              <w:pStyle w:val="TAL"/>
            </w:pPr>
          </w:p>
          <w:p w14:paraId="6EDB923F" w14:textId="77777777" w:rsidR="002553C9" w:rsidRDefault="002553C9" w:rsidP="002553C9">
            <w:pPr>
              <w:pStyle w:val="TAL"/>
              <w:rPr>
                <w:rFonts w:cs="Arial"/>
                <w:szCs w:val="18"/>
              </w:rPr>
            </w:pPr>
            <w:r w:rsidRPr="002857AD">
              <w:rPr>
                <w:rFonts w:cs="Arial"/>
                <w:szCs w:val="18"/>
              </w:rPr>
              <w:t xml:space="preserve">true: </w:t>
            </w:r>
            <w:r>
              <w:rPr>
                <w:rFonts w:cs="Arial"/>
                <w:szCs w:val="18"/>
              </w:rPr>
              <w:t xml:space="preserve">target LMF(s) supporting </w:t>
            </w:r>
            <w:r>
              <w:rPr>
                <w:lang w:eastAsia="zh-CN"/>
              </w:rPr>
              <w:t>user plane positioning</w:t>
            </w:r>
            <w:r>
              <w:t xml:space="preserve"> capability</w:t>
            </w:r>
            <w:r>
              <w:rPr>
                <w:rFonts w:cs="Arial"/>
                <w:szCs w:val="18"/>
              </w:rPr>
              <w:t xml:space="preserve"> </w:t>
            </w:r>
            <w:r>
              <w:t>are</w:t>
            </w:r>
            <w:r w:rsidRPr="002857AD">
              <w:rPr>
                <w:rFonts w:cs="Arial"/>
                <w:szCs w:val="18"/>
              </w:rPr>
              <w:t xml:space="preserve"> </w:t>
            </w:r>
            <w:r>
              <w:rPr>
                <w:rFonts w:cs="Arial"/>
                <w:szCs w:val="18"/>
              </w:rPr>
              <w:t>desired</w:t>
            </w:r>
            <w:r w:rsidRPr="002857AD">
              <w:rPr>
                <w:rFonts w:cs="Arial"/>
                <w:szCs w:val="18"/>
              </w:rPr>
              <w:t xml:space="preserve"> to be discovered;</w:t>
            </w:r>
            <w:r w:rsidRPr="002857AD">
              <w:rPr>
                <w:rFonts w:cs="Arial"/>
                <w:szCs w:val="18"/>
              </w:rPr>
              <w:br/>
            </w:r>
          </w:p>
          <w:p w14:paraId="78865DA4" w14:textId="77777777" w:rsidR="002553C9" w:rsidRDefault="002553C9" w:rsidP="002553C9">
            <w:pPr>
              <w:pStyle w:val="TAL"/>
            </w:pPr>
          </w:p>
          <w:p w14:paraId="1AF75EDE" w14:textId="55C34600" w:rsidR="002553C9" w:rsidRPr="00B1070C" w:rsidRDefault="002553C9" w:rsidP="002553C9">
            <w:pPr>
              <w:pStyle w:val="TAL"/>
            </w:pPr>
            <w:r w:rsidRPr="00E46F39">
              <w:t>Presence of this IE with false value shall be prohibited.</w:t>
            </w:r>
          </w:p>
        </w:tc>
        <w:tc>
          <w:tcPr>
            <w:tcW w:w="467" w:type="pct"/>
            <w:tcBorders>
              <w:top w:val="single" w:sz="4" w:space="0" w:color="auto"/>
              <w:left w:val="single" w:sz="6" w:space="0" w:color="000000"/>
              <w:bottom w:val="single" w:sz="4" w:space="0" w:color="auto"/>
              <w:right w:val="single" w:sz="6" w:space="0" w:color="000000"/>
            </w:tcBorders>
          </w:tcPr>
          <w:p w14:paraId="1EFF1BE1" w14:textId="3F615DB8"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7FF298C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9282132" w14:textId="4E0FDC8D" w:rsidR="002553C9" w:rsidRDefault="002553C9" w:rsidP="002553C9">
            <w:pPr>
              <w:pStyle w:val="TAL"/>
            </w:pPr>
            <w:r>
              <w:rPr>
                <w:lang w:eastAsia="zh-CN"/>
              </w:rPr>
              <w:t>af-data</w:t>
            </w:r>
          </w:p>
        </w:tc>
        <w:tc>
          <w:tcPr>
            <w:tcW w:w="737" w:type="pct"/>
            <w:tcBorders>
              <w:top w:val="single" w:sz="4" w:space="0" w:color="auto"/>
              <w:left w:val="single" w:sz="6" w:space="0" w:color="000000"/>
              <w:bottom w:val="single" w:sz="4" w:space="0" w:color="auto"/>
              <w:right w:val="single" w:sz="6" w:space="0" w:color="000000"/>
            </w:tcBorders>
          </w:tcPr>
          <w:p w14:paraId="138E7C58" w14:textId="518CFA18" w:rsidR="002553C9" w:rsidRDefault="002553C9" w:rsidP="002553C9">
            <w:pPr>
              <w:pStyle w:val="TAL"/>
              <w:rPr>
                <w:color w:val="000000"/>
              </w:rPr>
            </w:pPr>
            <w:r>
              <w:t>AfData</w:t>
            </w:r>
          </w:p>
        </w:tc>
        <w:tc>
          <w:tcPr>
            <w:tcW w:w="160" w:type="pct"/>
            <w:tcBorders>
              <w:top w:val="single" w:sz="4" w:space="0" w:color="auto"/>
              <w:left w:val="single" w:sz="6" w:space="0" w:color="000000"/>
              <w:bottom w:val="single" w:sz="4" w:space="0" w:color="auto"/>
              <w:right w:val="single" w:sz="6" w:space="0" w:color="000000"/>
            </w:tcBorders>
          </w:tcPr>
          <w:p w14:paraId="5C44F523" w14:textId="286341A3" w:rsidR="002553C9" w:rsidRPr="00B1070C"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5C7D3041" w14:textId="02D9D8AB" w:rsidR="002553C9" w:rsidRPr="00B1070C" w:rsidRDefault="002553C9" w:rsidP="002553C9">
            <w:pPr>
              <w:pStyle w:val="TAL"/>
            </w:pPr>
            <w: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9B12712" w14:textId="7A59D269" w:rsidR="002553C9" w:rsidRPr="00B1070C" w:rsidRDefault="002553C9" w:rsidP="002553C9">
            <w:pPr>
              <w:pStyle w:val="TAL"/>
            </w:pPr>
            <w:r w:rsidRPr="004C4D25">
              <w:t xml:space="preserve">When present, this IE shall contain the </w:t>
            </w:r>
            <w:r>
              <w:t>event</w:t>
            </w:r>
            <w:r w:rsidRPr="004C4D25">
              <w:t xml:space="preserve"> that </w:t>
            </w:r>
            <w:r>
              <w:t>is supported by</w:t>
            </w:r>
            <w:r w:rsidRPr="00321379">
              <w:t xml:space="preserve"> the </w:t>
            </w:r>
            <w:r>
              <w:t>"AF" for trusted AF discovery.</w:t>
            </w:r>
          </w:p>
        </w:tc>
        <w:tc>
          <w:tcPr>
            <w:tcW w:w="467" w:type="pct"/>
            <w:tcBorders>
              <w:top w:val="single" w:sz="4" w:space="0" w:color="auto"/>
              <w:left w:val="single" w:sz="6" w:space="0" w:color="000000"/>
              <w:bottom w:val="single" w:sz="4" w:space="0" w:color="auto"/>
              <w:right w:val="single" w:sz="6" w:space="0" w:color="000000"/>
            </w:tcBorders>
          </w:tcPr>
          <w:p w14:paraId="2C34C83D" w14:textId="62EA127C" w:rsidR="002553C9" w:rsidRDefault="002553C9" w:rsidP="002553C9">
            <w:pPr>
              <w:pStyle w:val="TAL"/>
              <w:rPr>
                <w:lang w:val="es-ES"/>
              </w:rPr>
            </w:pPr>
            <w:r>
              <w:rPr>
                <w:lang w:val="es-ES"/>
              </w:rPr>
              <w:t>Query-eLCS</w:t>
            </w:r>
            <w:r w:rsidRPr="00CB0A0C">
              <w:rPr>
                <w:lang w:val="es-ES"/>
              </w:rPr>
              <w:t>-PH</w:t>
            </w:r>
            <w:r>
              <w:rPr>
                <w:lang w:val="es-ES"/>
              </w:rPr>
              <w:t>3</w:t>
            </w:r>
          </w:p>
        </w:tc>
      </w:tr>
      <w:tr w:rsidR="002553C9" w:rsidRPr="00690A26" w14:paraId="36A92E0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7D6352CA" w14:textId="05B5C284" w:rsidR="002553C9" w:rsidRDefault="002553C9" w:rsidP="002553C9">
            <w:pPr>
              <w:pStyle w:val="TAL"/>
              <w:rPr>
                <w:lang w:eastAsia="zh-CN"/>
              </w:rPr>
            </w:pPr>
            <w:r>
              <w:t>ml-accuracy-checking-ind</w:t>
            </w:r>
          </w:p>
        </w:tc>
        <w:tc>
          <w:tcPr>
            <w:tcW w:w="737" w:type="pct"/>
            <w:tcBorders>
              <w:top w:val="single" w:sz="4" w:space="0" w:color="auto"/>
              <w:left w:val="single" w:sz="6" w:space="0" w:color="000000"/>
              <w:bottom w:val="single" w:sz="4" w:space="0" w:color="auto"/>
              <w:right w:val="single" w:sz="6" w:space="0" w:color="000000"/>
            </w:tcBorders>
          </w:tcPr>
          <w:p w14:paraId="666C0AF0" w14:textId="28F3FCEC"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9EC8742" w14:textId="333AC1B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620DC24C" w14:textId="7025D34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6284B06"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containing MTLF with ML Model</w:t>
            </w:r>
            <w:r>
              <w:rPr>
                <w:rFonts w:cs="Arial"/>
                <w:szCs w:val="18"/>
              </w:rPr>
              <w:t xml:space="preserve"> a</w:t>
            </w:r>
            <w:r>
              <w:t>ccuracy checking capability</w:t>
            </w:r>
            <w:r>
              <w:rPr>
                <w:rFonts w:cs="Arial"/>
                <w:szCs w:val="18"/>
              </w:rPr>
              <w:t xml:space="preserve"> are required.</w:t>
            </w:r>
          </w:p>
          <w:p w14:paraId="02D31068" w14:textId="77777777" w:rsidR="002553C9" w:rsidRPr="00A4161E" w:rsidRDefault="002553C9" w:rsidP="002553C9">
            <w:pPr>
              <w:pStyle w:val="TAL"/>
              <w:rPr>
                <w:lang w:eastAsia="zh-CN"/>
              </w:rPr>
            </w:pPr>
          </w:p>
          <w:p w14:paraId="44E3B6D9" w14:textId="7629168E"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6EEA897B" w14:textId="21534F4F" w:rsidR="002553C9" w:rsidRDefault="002553C9" w:rsidP="002553C9">
            <w:pPr>
              <w:pStyle w:val="TAL"/>
              <w:rPr>
                <w:lang w:val="es-ES"/>
              </w:rPr>
            </w:pPr>
            <w:r w:rsidRPr="00D15EBE">
              <w:rPr>
                <w:lang w:val="es-ES"/>
              </w:rPr>
              <w:t>Query-eNA-PH</w:t>
            </w:r>
            <w:r>
              <w:rPr>
                <w:lang w:val="es-ES"/>
              </w:rPr>
              <w:t>3</w:t>
            </w:r>
          </w:p>
        </w:tc>
      </w:tr>
      <w:tr w:rsidR="002553C9" w:rsidRPr="00690A26" w14:paraId="62040ECB"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48BCA51" w14:textId="14164EB6" w:rsidR="002553C9" w:rsidRDefault="002553C9" w:rsidP="002553C9">
            <w:pPr>
              <w:pStyle w:val="TAL"/>
              <w:rPr>
                <w:lang w:eastAsia="zh-CN"/>
              </w:rPr>
            </w:pPr>
            <w:r w:rsidRPr="00A4161E">
              <w:t>analytics</w:t>
            </w:r>
            <w:r>
              <w:t>-accuracy-checking-ind</w:t>
            </w:r>
          </w:p>
        </w:tc>
        <w:tc>
          <w:tcPr>
            <w:tcW w:w="737" w:type="pct"/>
            <w:tcBorders>
              <w:top w:val="single" w:sz="4" w:space="0" w:color="auto"/>
              <w:left w:val="single" w:sz="6" w:space="0" w:color="000000"/>
              <w:bottom w:val="single" w:sz="4" w:space="0" w:color="auto"/>
              <w:right w:val="single" w:sz="6" w:space="0" w:color="000000"/>
            </w:tcBorders>
          </w:tcPr>
          <w:p w14:paraId="21DD4C9C" w14:textId="36D65AC2" w:rsidR="002553C9"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1D0C594" w14:textId="5864989F"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01388E7E" w14:textId="263FE4EE" w:rsidR="002553C9"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C3E37C7"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NWDAF(s) instances </w:t>
            </w:r>
            <w:r>
              <w:t xml:space="preserve">containing AnLF with </w:t>
            </w:r>
            <w:r w:rsidRPr="00A61799">
              <w:t>Analytics</w:t>
            </w:r>
            <w:r>
              <w:rPr>
                <w:rFonts w:cs="Arial"/>
                <w:szCs w:val="18"/>
              </w:rPr>
              <w:t xml:space="preserve"> a</w:t>
            </w:r>
            <w:r>
              <w:t>ccuracy checking capability</w:t>
            </w:r>
            <w:r>
              <w:rPr>
                <w:rFonts w:cs="Arial"/>
                <w:szCs w:val="18"/>
              </w:rPr>
              <w:t xml:space="preserve"> are required.</w:t>
            </w:r>
          </w:p>
          <w:p w14:paraId="79EECBC5" w14:textId="77777777" w:rsidR="002553C9" w:rsidRDefault="002553C9" w:rsidP="002553C9">
            <w:pPr>
              <w:pStyle w:val="TAL"/>
              <w:rPr>
                <w:lang w:eastAsia="zh-CN"/>
              </w:rPr>
            </w:pPr>
          </w:p>
          <w:p w14:paraId="71BF3570" w14:textId="590C35C8" w:rsidR="002553C9" w:rsidRPr="004C4D25" w:rsidRDefault="002553C9" w:rsidP="002553C9">
            <w:pPr>
              <w:pStyle w:val="TAL"/>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F71F656" w14:textId="4478252E" w:rsidR="002553C9" w:rsidRDefault="002553C9" w:rsidP="002553C9">
            <w:pPr>
              <w:pStyle w:val="TAL"/>
              <w:rPr>
                <w:lang w:val="es-ES"/>
              </w:rPr>
            </w:pPr>
            <w:r w:rsidRPr="00D15EBE">
              <w:rPr>
                <w:lang w:val="es-ES"/>
              </w:rPr>
              <w:t>Query-eNA-PH</w:t>
            </w:r>
            <w:r>
              <w:rPr>
                <w:lang w:val="es-ES"/>
              </w:rPr>
              <w:t>3</w:t>
            </w:r>
          </w:p>
        </w:tc>
      </w:tr>
      <w:tr w:rsidR="002553C9" w:rsidRPr="00690A26" w14:paraId="002A07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5EA94AD" w14:textId="0B53836D" w:rsidR="002553C9" w:rsidRPr="00A4161E" w:rsidRDefault="002553C9" w:rsidP="002553C9">
            <w:pPr>
              <w:pStyle w:val="TAL"/>
            </w:pPr>
            <w:r w:rsidRPr="00DC3F3B">
              <w:t>ml</w:t>
            </w:r>
            <w:r>
              <w:t>-m</w:t>
            </w:r>
            <w:r w:rsidRPr="00DC3F3B">
              <w:t>odel</w:t>
            </w:r>
            <w:r>
              <w:t>-s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7356A49C" w14:textId="1DE591FD"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5DF5E6DC" w14:textId="0B1E62E4"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DA67F3B" w14:textId="27C47F59"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8564DDA" w14:textId="3CE2FCD4"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ML model storage and retrieval capability</w:t>
            </w:r>
            <w:r>
              <w:rPr>
                <w:rFonts w:cs="Arial"/>
                <w:szCs w:val="18"/>
              </w:rPr>
              <w:t xml:space="preserve"> are required.</w:t>
            </w:r>
          </w:p>
          <w:p w14:paraId="61F579D6" w14:textId="77777777" w:rsidR="002553C9" w:rsidRDefault="002553C9" w:rsidP="002553C9">
            <w:pPr>
              <w:pStyle w:val="TAL"/>
              <w:rPr>
                <w:lang w:eastAsia="zh-CN"/>
              </w:rPr>
            </w:pPr>
          </w:p>
          <w:p w14:paraId="376BD732" w14:textId="214FF830"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3F2B6E0F" w14:textId="13F0FD11" w:rsidR="002553C9" w:rsidRPr="00D15EBE" w:rsidRDefault="002553C9" w:rsidP="002553C9">
            <w:pPr>
              <w:pStyle w:val="TAL"/>
              <w:rPr>
                <w:lang w:val="es-ES"/>
              </w:rPr>
            </w:pPr>
            <w:r w:rsidRPr="00D15EBE">
              <w:rPr>
                <w:lang w:val="es-ES"/>
              </w:rPr>
              <w:t>Query-eNA-PH</w:t>
            </w:r>
            <w:r>
              <w:rPr>
                <w:lang w:val="es-ES"/>
              </w:rPr>
              <w:t>3</w:t>
            </w:r>
          </w:p>
        </w:tc>
      </w:tr>
      <w:tr w:rsidR="002553C9" w:rsidRPr="00690A26" w14:paraId="3AD4CB93"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8D9EAB9" w14:textId="3DF33967" w:rsidR="002553C9" w:rsidRPr="00DC3F3B" w:rsidRDefault="002553C9" w:rsidP="002553C9">
            <w:pPr>
              <w:pStyle w:val="TAL"/>
            </w:pPr>
            <w:r>
              <w:t>data-s</w:t>
            </w:r>
            <w:r w:rsidRPr="00DC3F3B">
              <w:t>torage</w:t>
            </w:r>
            <w:r>
              <w:t>-ind</w:t>
            </w:r>
          </w:p>
        </w:tc>
        <w:tc>
          <w:tcPr>
            <w:tcW w:w="737" w:type="pct"/>
            <w:tcBorders>
              <w:top w:val="single" w:sz="4" w:space="0" w:color="auto"/>
              <w:left w:val="single" w:sz="6" w:space="0" w:color="000000"/>
              <w:bottom w:val="single" w:sz="4" w:space="0" w:color="auto"/>
              <w:right w:val="single" w:sz="6" w:space="0" w:color="000000"/>
            </w:tcBorders>
          </w:tcPr>
          <w:p w14:paraId="0B0EB651" w14:textId="36EDFAE3"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4E75059C" w14:textId="62BEA177"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7A6516BF" w14:textId="46454B9D"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B72A9C3"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ADRF(s) instances </w:t>
            </w:r>
            <w:r>
              <w:t>with data and analytics storage and retrieval capability</w:t>
            </w:r>
            <w:r>
              <w:rPr>
                <w:rFonts w:cs="Arial"/>
                <w:szCs w:val="18"/>
              </w:rPr>
              <w:t xml:space="preserve"> are required.</w:t>
            </w:r>
          </w:p>
          <w:p w14:paraId="28E794FA" w14:textId="77777777" w:rsidR="002553C9" w:rsidRDefault="002553C9" w:rsidP="002553C9">
            <w:pPr>
              <w:pStyle w:val="TAL"/>
              <w:rPr>
                <w:lang w:eastAsia="zh-CN"/>
              </w:rPr>
            </w:pPr>
          </w:p>
          <w:p w14:paraId="13269EDE" w14:textId="574B0D77"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4BA95954" w14:textId="7550757B" w:rsidR="002553C9" w:rsidRPr="00D15EBE" w:rsidRDefault="002553C9" w:rsidP="002553C9">
            <w:pPr>
              <w:pStyle w:val="TAL"/>
              <w:rPr>
                <w:lang w:val="es-ES"/>
              </w:rPr>
            </w:pPr>
            <w:r w:rsidRPr="00D15EBE">
              <w:rPr>
                <w:lang w:val="es-ES"/>
              </w:rPr>
              <w:t>Query-eNA-PH</w:t>
            </w:r>
            <w:r>
              <w:rPr>
                <w:lang w:val="es-ES"/>
              </w:rPr>
              <w:t>3</w:t>
            </w:r>
          </w:p>
        </w:tc>
      </w:tr>
      <w:tr w:rsidR="002553C9" w:rsidRPr="00690A26" w14:paraId="30D4BC30"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4B1353DE" w14:textId="57E3038A" w:rsidR="002553C9" w:rsidRPr="00DC3F3B" w:rsidRDefault="002553C9" w:rsidP="002553C9">
            <w:pPr>
              <w:pStyle w:val="TAL"/>
            </w:pPr>
            <w:r>
              <w:t>d</w:t>
            </w:r>
            <w:r w:rsidRPr="0049054F">
              <w:t>ata</w:t>
            </w:r>
            <w:r>
              <w:t>-s</w:t>
            </w:r>
            <w:r w:rsidRPr="0049054F">
              <w:t>ubscriptio</w:t>
            </w:r>
            <w:r>
              <w:t>n-relocation-support-ind</w:t>
            </w:r>
          </w:p>
        </w:tc>
        <w:tc>
          <w:tcPr>
            <w:tcW w:w="737" w:type="pct"/>
            <w:tcBorders>
              <w:top w:val="single" w:sz="4" w:space="0" w:color="auto"/>
              <w:left w:val="single" w:sz="6" w:space="0" w:color="000000"/>
              <w:bottom w:val="single" w:sz="4" w:space="0" w:color="auto"/>
              <w:right w:val="single" w:sz="6" w:space="0" w:color="000000"/>
            </w:tcBorders>
          </w:tcPr>
          <w:p w14:paraId="3F8537A0" w14:textId="3B0BA4F7" w:rsidR="002553C9" w:rsidRPr="00690A26" w:rsidRDefault="002553C9" w:rsidP="002553C9">
            <w:pPr>
              <w:pStyle w:val="TAL"/>
            </w:pPr>
            <w:r w:rsidRPr="00690A26">
              <w:t>boolean</w:t>
            </w:r>
          </w:p>
        </w:tc>
        <w:tc>
          <w:tcPr>
            <w:tcW w:w="160" w:type="pct"/>
            <w:tcBorders>
              <w:top w:val="single" w:sz="4" w:space="0" w:color="auto"/>
              <w:left w:val="single" w:sz="6" w:space="0" w:color="000000"/>
              <w:bottom w:val="single" w:sz="4" w:space="0" w:color="auto"/>
              <w:right w:val="single" w:sz="6" w:space="0" w:color="000000"/>
            </w:tcBorders>
          </w:tcPr>
          <w:p w14:paraId="74B3D601" w14:textId="48C47DC8" w:rsidR="002553C9" w:rsidRPr="00690A26" w:rsidRDefault="002553C9" w:rsidP="002553C9">
            <w:pPr>
              <w:pStyle w:val="TAC"/>
            </w:pPr>
            <w:r w:rsidRPr="00690A26">
              <w:t>O</w:t>
            </w:r>
          </w:p>
        </w:tc>
        <w:tc>
          <w:tcPr>
            <w:tcW w:w="320" w:type="pct"/>
            <w:tcBorders>
              <w:top w:val="single" w:sz="4" w:space="0" w:color="auto"/>
              <w:left w:val="single" w:sz="6" w:space="0" w:color="000000"/>
              <w:bottom w:val="single" w:sz="4" w:space="0" w:color="auto"/>
              <w:right w:val="single" w:sz="6" w:space="0" w:color="000000"/>
            </w:tcBorders>
          </w:tcPr>
          <w:p w14:paraId="3225DF3F" w14:textId="351A4AA2" w:rsidR="002553C9" w:rsidRPr="00690A26" w:rsidRDefault="002553C9" w:rsidP="002553C9">
            <w:pPr>
              <w:pStyle w:val="TAL"/>
            </w:pPr>
            <w:r w:rsidRPr="00690A26">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CADEEAF" w14:textId="77777777" w:rsidR="002553C9" w:rsidRDefault="002553C9" w:rsidP="002553C9">
            <w:pPr>
              <w:pStyle w:val="TAL"/>
              <w:rPr>
                <w:lang w:eastAsia="zh-CN"/>
              </w:rPr>
            </w:pPr>
            <w:r w:rsidRPr="00690A26">
              <w:rPr>
                <w:rFonts w:cs="Arial"/>
                <w:szCs w:val="18"/>
              </w:rPr>
              <w:t>If present</w:t>
            </w:r>
            <w:r>
              <w:rPr>
                <w:rFonts w:cs="Arial" w:hint="eastAsia"/>
                <w:szCs w:val="18"/>
                <w:lang w:eastAsia="zh-CN"/>
              </w:rPr>
              <w:t xml:space="preserve"> and set to true</w:t>
            </w:r>
            <w:r w:rsidRPr="00690A26">
              <w:rPr>
                <w:rFonts w:cs="Arial"/>
                <w:szCs w:val="18"/>
              </w:rPr>
              <w:t>, this attribute</w:t>
            </w:r>
            <w:r>
              <w:rPr>
                <w:rFonts w:cs="Arial"/>
                <w:szCs w:val="18"/>
              </w:rPr>
              <w:t xml:space="preserve"> indicates</w:t>
            </w:r>
            <w:r w:rsidRPr="00690A26">
              <w:rPr>
                <w:rFonts w:cs="Arial"/>
                <w:szCs w:val="18"/>
              </w:rPr>
              <w:t xml:space="preserve"> </w:t>
            </w:r>
            <w:r>
              <w:rPr>
                <w:rFonts w:cs="Arial"/>
                <w:szCs w:val="18"/>
              </w:rPr>
              <w:t xml:space="preserve">target DCCF(s) instances with </w:t>
            </w:r>
            <w:r w:rsidRPr="0049054F">
              <w:t>relocation of data subscription</w:t>
            </w:r>
            <w:r>
              <w:t xml:space="preserve"> support</w:t>
            </w:r>
            <w:r>
              <w:rPr>
                <w:rFonts w:cs="Arial"/>
                <w:szCs w:val="18"/>
              </w:rPr>
              <w:t xml:space="preserve"> are required.</w:t>
            </w:r>
          </w:p>
          <w:p w14:paraId="47AA9481" w14:textId="77777777" w:rsidR="002553C9" w:rsidRDefault="002553C9" w:rsidP="002553C9">
            <w:pPr>
              <w:pStyle w:val="TAL"/>
              <w:rPr>
                <w:lang w:eastAsia="zh-CN"/>
              </w:rPr>
            </w:pPr>
          </w:p>
          <w:p w14:paraId="71F24987" w14:textId="760FE609" w:rsidR="002553C9" w:rsidRPr="00690A26" w:rsidRDefault="002553C9" w:rsidP="002553C9">
            <w:pPr>
              <w:pStyle w:val="TAL"/>
              <w:rPr>
                <w:rFonts w:cs="Arial"/>
                <w:szCs w:val="18"/>
              </w:rPr>
            </w:pPr>
            <w:r>
              <w:rPr>
                <w:lang w:eastAsia="zh-CN"/>
              </w:rPr>
              <w:t xml:space="preserve">Presence of this IE with false value </w:t>
            </w:r>
            <w:r>
              <w:rPr>
                <w:rFonts w:hint="eastAsia"/>
                <w:lang w:eastAsia="zh-CN"/>
              </w:rPr>
              <w:t>shall be</w:t>
            </w:r>
            <w:r>
              <w:rPr>
                <w:lang w:eastAsia="zh-CN"/>
              </w:rPr>
              <w:t xml:space="preserve"> </w:t>
            </w:r>
            <w:r>
              <w:rPr>
                <w:rFonts w:hint="eastAsia"/>
                <w:lang w:eastAsia="zh-CN"/>
              </w:rPr>
              <w:t>prohibited</w:t>
            </w:r>
            <w:r>
              <w:rPr>
                <w:lang w:eastAsia="zh-CN"/>
              </w:rPr>
              <w:t>.</w:t>
            </w:r>
          </w:p>
        </w:tc>
        <w:tc>
          <w:tcPr>
            <w:tcW w:w="467" w:type="pct"/>
            <w:tcBorders>
              <w:top w:val="single" w:sz="4" w:space="0" w:color="auto"/>
              <w:left w:val="single" w:sz="6" w:space="0" w:color="000000"/>
              <w:bottom w:val="single" w:sz="4" w:space="0" w:color="auto"/>
              <w:right w:val="single" w:sz="6" w:space="0" w:color="000000"/>
            </w:tcBorders>
          </w:tcPr>
          <w:p w14:paraId="76FBB17B" w14:textId="5AF8EAEB" w:rsidR="002553C9" w:rsidRPr="00D15EBE" w:rsidRDefault="002553C9" w:rsidP="002553C9">
            <w:pPr>
              <w:pStyle w:val="TAL"/>
              <w:rPr>
                <w:lang w:val="es-ES"/>
              </w:rPr>
            </w:pPr>
            <w:r w:rsidRPr="00D15EBE">
              <w:rPr>
                <w:lang w:val="es-ES"/>
              </w:rPr>
              <w:t>Query-eNA-PH</w:t>
            </w:r>
            <w:r>
              <w:rPr>
                <w:lang w:val="es-ES"/>
              </w:rPr>
              <w:t>3</w:t>
            </w:r>
          </w:p>
        </w:tc>
      </w:tr>
      <w:tr w:rsidR="002553C9" w:rsidRPr="00690A26" w14:paraId="593DDB9E"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2CAF299" w14:textId="296D943C" w:rsidR="002553C9" w:rsidRDefault="002553C9" w:rsidP="002553C9">
            <w:pPr>
              <w:pStyle w:val="TAL"/>
            </w:pPr>
            <w:r w:rsidRPr="00082DF5">
              <w:t>roaming-exchange-ind</w:t>
            </w:r>
          </w:p>
        </w:tc>
        <w:tc>
          <w:tcPr>
            <w:tcW w:w="737" w:type="pct"/>
            <w:tcBorders>
              <w:top w:val="single" w:sz="4" w:space="0" w:color="auto"/>
              <w:left w:val="single" w:sz="6" w:space="0" w:color="000000"/>
              <w:bottom w:val="single" w:sz="4" w:space="0" w:color="auto"/>
              <w:right w:val="single" w:sz="6" w:space="0" w:color="000000"/>
            </w:tcBorders>
          </w:tcPr>
          <w:p w14:paraId="5EC98DAE" w14:textId="6BDC79D7" w:rsidR="002553C9" w:rsidRPr="00690A26" w:rsidRDefault="002553C9" w:rsidP="002553C9">
            <w:pPr>
              <w:pStyle w:val="TAL"/>
            </w:pPr>
            <w:r w:rsidRPr="007B3448">
              <w:t>boolean</w:t>
            </w:r>
          </w:p>
        </w:tc>
        <w:tc>
          <w:tcPr>
            <w:tcW w:w="160" w:type="pct"/>
            <w:tcBorders>
              <w:top w:val="single" w:sz="4" w:space="0" w:color="auto"/>
              <w:left w:val="single" w:sz="6" w:space="0" w:color="000000"/>
              <w:bottom w:val="single" w:sz="4" w:space="0" w:color="auto"/>
              <w:right w:val="single" w:sz="6" w:space="0" w:color="000000"/>
            </w:tcBorders>
          </w:tcPr>
          <w:p w14:paraId="754D2B97" w14:textId="043B2837" w:rsidR="002553C9" w:rsidRPr="00690A26" w:rsidRDefault="002553C9" w:rsidP="002553C9">
            <w:pPr>
              <w:pStyle w:val="TAC"/>
            </w:pPr>
            <w:r w:rsidRPr="007B3448">
              <w:t>O</w:t>
            </w:r>
          </w:p>
        </w:tc>
        <w:tc>
          <w:tcPr>
            <w:tcW w:w="320" w:type="pct"/>
            <w:tcBorders>
              <w:top w:val="single" w:sz="4" w:space="0" w:color="auto"/>
              <w:left w:val="single" w:sz="6" w:space="0" w:color="000000"/>
              <w:bottom w:val="single" w:sz="4" w:space="0" w:color="auto"/>
              <w:right w:val="single" w:sz="6" w:space="0" w:color="000000"/>
            </w:tcBorders>
          </w:tcPr>
          <w:p w14:paraId="2C8E48D3" w14:textId="6C828A3D" w:rsidR="002553C9" w:rsidRPr="00690A26" w:rsidRDefault="002553C9" w:rsidP="002553C9">
            <w:pPr>
              <w:pStyle w:val="TAL"/>
            </w:pPr>
            <w:r w:rsidRPr="007B3448">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6FE3234" w14:textId="77777777" w:rsidR="002553C9" w:rsidRDefault="002553C9" w:rsidP="002553C9">
            <w:pPr>
              <w:keepNext/>
              <w:keepLines/>
              <w:spacing w:after="0"/>
              <w:rPr>
                <w:rFonts w:ascii="Arial" w:hAnsi="Arial" w:cs="Arial"/>
                <w:sz w:val="18"/>
                <w:szCs w:val="18"/>
              </w:rPr>
            </w:pPr>
            <w:r w:rsidRPr="00F05228">
              <w:rPr>
                <w:rFonts w:ascii="Arial" w:hAnsi="Arial" w:cs="Arial"/>
                <w:sz w:val="18"/>
                <w:szCs w:val="18"/>
              </w:rPr>
              <w:t>This IE may be included when the target NF type is "NWDAF".</w:t>
            </w:r>
          </w:p>
          <w:p w14:paraId="40D8F265" w14:textId="77777777" w:rsidR="002553C9" w:rsidRPr="00F05228" w:rsidRDefault="002553C9" w:rsidP="002553C9">
            <w:pPr>
              <w:keepNext/>
              <w:keepLines/>
              <w:spacing w:after="0"/>
              <w:rPr>
                <w:rFonts w:ascii="Arial" w:hAnsi="Arial" w:cs="Arial"/>
                <w:sz w:val="18"/>
                <w:szCs w:val="18"/>
              </w:rPr>
            </w:pPr>
          </w:p>
          <w:p w14:paraId="62E01B26" w14:textId="77777777" w:rsidR="002553C9" w:rsidRDefault="002553C9" w:rsidP="002553C9">
            <w:pPr>
              <w:pStyle w:val="TAL"/>
              <w:rPr>
                <w:rFonts w:cs="Arial"/>
                <w:szCs w:val="18"/>
              </w:rPr>
            </w:pPr>
            <w:r w:rsidRPr="00F05228">
              <w:rPr>
                <w:rFonts w:cs="Arial"/>
                <w:szCs w:val="18"/>
              </w:rPr>
              <w:t>-</w:t>
            </w:r>
            <w:r>
              <w:rPr>
                <w:rFonts w:cs="Arial"/>
                <w:szCs w:val="18"/>
              </w:rPr>
              <w:t xml:space="preserve"> </w:t>
            </w:r>
            <w:r w:rsidRPr="00F05228">
              <w:rPr>
                <w:rFonts w:cs="Arial"/>
                <w:szCs w:val="18"/>
              </w:rPr>
              <w:t>true: An NF supporting roaming exchange capability is requested to be discovered</w:t>
            </w:r>
            <w:r>
              <w:rPr>
                <w:rFonts w:cs="Arial"/>
                <w:szCs w:val="18"/>
              </w:rPr>
              <w:t>.</w:t>
            </w:r>
          </w:p>
          <w:p w14:paraId="7DA109BC" w14:textId="77777777" w:rsidR="002553C9" w:rsidRDefault="002553C9" w:rsidP="002553C9">
            <w:pPr>
              <w:pStyle w:val="TAL"/>
              <w:rPr>
                <w:rFonts w:cs="Arial"/>
                <w:szCs w:val="18"/>
              </w:rPr>
            </w:pPr>
          </w:p>
          <w:p w14:paraId="698CA1FD" w14:textId="14FDFBF4" w:rsidR="002553C9" w:rsidRPr="00690A26" w:rsidRDefault="002553C9" w:rsidP="002553C9">
            <w:pPr>
              <w:pStyle w:val="TAL"/>
              <w:rPr>
                <w:rFonts w:cs="Arial"/>
                <w:szCs w:val="18"/>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532F50DC" w14:textId="4020D0A7" w:rsidR="002553C9" w:rsidRPr="00D15EBE" w:rsidRDefault="002553C9" w:rsidP="002553C9">
            <w:pPr>
              <w:pStyle w:val="TAL"/>
              <w:rPr>
                <w:lang w:val="es-ES"/>
              </w:rPr>
            </w:pPr>
            <w:r w:rsidRPr="007B3448">
              <w:rPr>
                <w:lang w:val="es-ES"/>
              </w:rPr>
              <w:t>Query-eNA-PH3</w:t>
            </w:r>
          </w:p>
        </w:tc>
      </w:tr>
      <w:tr w:rsidR="002553C9" w:rsidRPr="00690A26" w14:paraId="75467F15"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C726BD6" w14:textId="46B0E22B" w:rsidR="002553C9" w:rsidRPr="00A4161E" w:rsidRDefault="002553C9" w:rsidP="002553C9">
            <w:pPr>
              <w:pStyle w:val="TAL"/>
            </w:pPr>
            <w:r w:rsidRPr="003D027B">
              <w:rPr>
                <w:lang w:eastAsia="zh-CN"/>
              </w:rPr>
              <w:t>media-capability-list</w:t>
            </w:r>
          </w:p>
        </w:tc>
        <w:tc>
          <w:tcPr>
            <w:tcW w:w="737" w:type="pct"/>
            <w:tcBorders>
              <w:top w:val="single" w:sz="4" w:space="0" w:color="auto"/>
              <w:left w:val="single" w:sz="6" w:space="0" w:color="000000"/>
              <w:bottom w:val="single" w:sz="4" w:space="0" w:color="auto"/>
              <w:right w:val="single" w:sz="6" w:space="0" w:color="000000"/>
            </w:tcBorders>
          </w:tcPr>
          <w:p w14:paraId="0C9FB741" w14:textId="0AE16191" w:rsidR="002553C9" w:rsidRPr="00690A26" w:rsidRDefault="002553C9" w:rsidP="002553C9">
            <w:pPr>
              <w:pStyle w:val="TAL"/>
            </w:pPr>
            <w:r>
              <w:rPr>
                <w:lang w:eastAsia="zh-CN"/>
              </w:rPr>
              <w:t>array(</w:t>
            </w:r>
            <w:r w:rsidRPr="00EB4AD4">
              <w:rPr>
                <w:lang w:eastAsia="zh-CN"/>
              </w:rPr>
              <w:t>MediaCapability</w:t>
            </w:r>
            <w:r>
              <w:rPr>
                <w:lang w:eastAsia="zh-CN"/>
              </w:rPr>
              <w:t>)</w:t>
            </w:r>
          </w:p>
        </w:tc>
        <w:tc>
          <w:tcPr>
            <w:tcW w:w="160" w:type="pct"/>
            <w:tcBorders>
              <w:top w:val="single" w:sz="4" w:space="0" w:color="auto"/>
              <w:left w:val="single" w:sz="6" w:space="0" w:color="000000"/>
              <w:bottom w:val="single" w:sz="4" w:space="0" w:color="auto"/>
              <w:right w:val="single" w:sz="6" w:space="0" w:color="000000"/>
            </w:tcBorders>
          </w:tcPr>
          <w:p w14:paraId="6645E92A" w14:textId="0368B845" w:rsidR="002553C9" w:rsidRPr="00690A26" w:rsidRDefault="002553C9" w:rsidP="002553C9">
            <w:pPr>
              <w:pStyle w:val="TAC"/>
            </w:pPr>
            <w:r>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30EE513" w14:textId="6371D235" w:rsidR="002553C9" w:rsidRPr="00690A26" w:rsidRDefault="002553C9" w:rsidP="002553C9">
            <w:pPr>
              <w:pStyle w:val="TAL"/>
            </w:pPr>
            <w:r>
              <w:rPr>
                <w:rFonts w:hint="eastAsia"/>
                <w:lang w:eastAsia="zh-CN"/>
              </w:rPr>
              <w:t>1</w:t>
            </w:r>
            <w:r>
              <w:rPr>
                <w:lang w:eastAsia="zh-CN"/>
              </w:rPr>
              <w:t>..N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0D76C433" w14:textId="209A1C5D" w:rsidR="002553C9" w:rsidRPr="00690A26" w:rsidRDefault="002553C9" w:rsidP="002553C9">
            <w:pPr>
              <w:pStyle w:val="TAL"/>
              <w:rPr>
                <w:rFonts w:cs="Arial"/>
                <w:szCs w:val="18"/>
              </w:rPr>
            </w:pPr>
            <w:r w:rsidRPr="003D027B">
              <w:rPr>
                <w:lang w:eastAsia="zh-CN"/>
              </w:rPr>
              <w:t>If present, this attribute shall contain the list of media capability that can be served by the NF instances to be discovered. The NRF shall return NF profiles of NFs which can serve all the media capabilities requested in this query parameter.</w:t>
            </w:r>
          </w:p>
        </w:tc>
        <w:tc>
          <w:tcPr>
            <w:tcW w:w="467" w:type="pct"/>
            <w:tcBorders>
              <w:top w:val="single" w:sz="4" w:space="0" w:color="auto"/>
              <w:left w:val="single" w:sz="6" w:space="0" w:color="000000"/>
              <w:bottom w:val="single" w:sz="4" w:space="0" w:color="auto"/>
              <w:right w:val="single" w:sz="6" w:space="0" w:color="000000"/>
            </w:tcBorders>
          </w:tcPr>
          <w:p w14:paraId="20519825" w14:textId="533EDED8" w:rsidR="002553C9" w:rsidRPr="00D15EBE" w:rsidRDefault="002553C9" w:rsidP="002553C9">
            <w:pPr>
              <w:pStyle w:val="TAL"/>
              <w:rPr>
                <w:lang w:val="es-ES"/>
              </w:rPr>
            </w:pPr>
            <w:r>
              <w:rPr>
                <w:lang w:eastAsia="zh-CN"/>
              </w:rPr>
              <w:t>Query-NG-RTC</w:t>
            </w:r>
          </w:p>
        </w:tc>
      </w:tr>
      <w:tr w:rsidR="002553C9" w:rsidRPr="00690A26" w14:paraId="5E2D313F"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9CADD63" w14:textId="51AB29D2" w:rsidR="002553C9" w:rsidRPr="003D027B" w:rsidRDefault="002553C9" w:rsidP="002553C9">
            <w:pPr>
              <w:pStyle w:val="TAL"/>
              <w:rPr>
                <w:lang w:eastAsia="zh-CN"/>
              </w:rPr>
            </w:pPr>
            <w:r w:rsidRPr="000B54F7">
              <w:rPr>
                <w:lang w:eastAsia="zh-CN"/>
              </w:rPr>
              <w:t>a2x-support-ind</w:t>
            </w:r>
          </w:p>
        </w:tc>
        <w:tc>
          <w:tcPr>
            <w:tcW w:w="737" w:type="pct"/>
            <w:tcBorders>
              <w:top w:val="single" w:sz="4" w:space="0" w:color="auto"/>
              <w:left w:val="single" w:sz="6" w:space="0" w:color="000000"/>
              <w:bottom w:val="single" w:sz="4" w:space="0" w:color="auto"/>
              <w:right w:val="single" w:sz="6" w:space="0" w:color="000000"/>
            </w:tcBorders>
          </w:tcPr>
          <w:p w14:paraId="669BEC5D" w14:textId="2E704AC3" w:rsidR="002553C9" w:rsidRDefault="002553C9" w:rsidP="002553C9">
            <w:pPr>
              <w:pStyle w:val="TAL"/>
              <w:rPr>
                <w:lang w:eastAsia="zh-CN"/>
              </w:rPr>
            </w:pPr>
            <w:r w:rsidRPr="000B54F7">
              <w:t>boolean</w:t>
            </w:r>
          </w:p>
        </w:tc>
        <w:tc>
          <w:tcPr>
            <w:tcW w:w="160" w:type="pct"/>
            <w:tcBorders>
              <w:top w:val="single" w:sz="4" w:space="0" w:color="auto"/>
              <w:left w:val="single" w:sz="6" w:space="0" w:color="000000"/>
              <w:bottom w:val="single" w:sz="4" w:space="0" w:color="auto"/>
              <w:right w:val="single" w:sz="6" w:space="0" w:color="000000"/>
            </w:tcBorders>
          </w:tcPr>
          <w:p w14:paraId="06C79DFB" w14:textId="24F0DCC7"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330452C4" w14:textId="47529223"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45BD2C5F" w14:textId="77777777" w:rsidR="002553C9" w:rsidRPr="000B54F7" w:rsidRDefault="002553C9" w:rsidP="002553C9">
            <w:pPr>
              <w:keepNext/>
              <w:keepLines/>
              <w:spacing w:after="0"/>
              <w:rPr>
                <w:rFonts w:ascii="Arial" w:hAnsi="Arial"/>
                <w:sz w:val="18"/>
              </w:rPr>
            </w:pPr>
            <w:r w:rsidRPr="000B54F7">
              <w:rPr>
                <w:rFonts w:ascii="Arial" w:hAnsi="Arial"/>
                <w:sz w:val="18"/>
              </w:rPr>
              <w:t>When present, this IE indicates whether a PCF supporting A2X Policy/Parameter provisioning</w:t>
            </w:r>
            <w:r w:rsidRPr="000B54F7">
              <w:rPr>
                <w:rFonts w:ascii="Arial" w:hAnsi="Arial" w:cs="Arial"/>
                <w:sz w:val="18"/>
                <w:szCs w:val="18"/>
              </w:rPr>
              <w:t xml:space="preserve"> </w:t>
            </w:r>
            <w:r w:rsidRPr="000B54F7">
              <w:rPr>
                <w:rFonts w:ascii="Arial" w:hAnsi="Arial"/>
                <w:sz w:val="18"/>
              </w:rPr>
              <w:t>needs to be discovered.</w:t>
            </w:r>
          </w:p>
          <w:p w14:paraId="055C0252" w14:textId="77777777" w:rsidR="002553C9" w:rsidRPr="000B54F7" w:rsidRDefault="002553C9" w:rsidP="002553C9">
            <w:pPr>
              <w:keepNext/>
              <w:keepLines/>
              <w:spacing w:after="0"/>
              <w:rPr>
                <w:rFonts w:ascii="Arial" w:hAnsi="Arial"/>
                <w:sz w:val="18"/>
              </w:rPr>
            </w:pPr>
          </w:p>
          <w:p w14:paraId="69DC1298" w14:textId="1D07FE8A" w:rsidR="002A04A0" w:rsidRDefault="004E4CED" w:rsidP="002A04A0">
            <w:pPr>
              <w:pStyle w:val="TAL"/>
              <w:rPr>
                <w:rFonts w:cs="Arial"/>
                <w:szCs w:val="18"/>
              </w:rPr>
            </w:pPr>
            <w:r>
              <w:rPr>
                <w:rFonts w:cs="Arial"/>
                <w:szCs w:val="18"/>
              </w:rPr>
              <w:t xml:space="preserve">- </w:t>
            </w:r>
            <w:r w:rsidR="002553C9" w:rsidRPr="000B54F7">
              <w:rPr>
                <w:rFonts w:cs="Arial"/>
                <w:szCs w:val="18"/>
              </w:rPr>
              <w:t>true: a PCF supporting A</w:t>
            </w:r>
            <w:r w:rsidR="002553C9" w:rsidRPr="000B54F7">
              <w:t>2X Policy/Parameter provisioning</w:t>
            </w:r>
            <w:r w:rsidR="002553C9" w:rsidRPr="000B54F7">
              <w:rPr>
                <w:rFonts w:cs="Arial"/>
                <w:szCs w:val="18"/>
              </w:rPr>
              <w:t xml:space="preserve"> is requested to be discovered</w:t>
            </w:r>
            <w:r w:rsidR="002553C9" w:rsidRPr="000B54F7">
              <w:rPr>
                <w:rFonts w:cs="Arial"/>
                <w:szCs w:val="18"/>
              </w:rPr>
              <w:br/>
            </w:r>
          </w:p>
          <w:p w14:paraId="47E805F7" w14:textId="14D927E4" w:rsidR="002A04A0" w:rsidRPr="003D027B" w:rsidRDefault="002A04A0" w:rsidP="002A04A0">
            <w:pPr>
              <w:pStyle w:val="TAL"/>
              <w:rPr>
                <w:lang w:eastAsia="zh-CN"/>
              </w:rPr>
            </w:pP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B39A9A0" w14:textId="48F4E2F0" w:rsidR="002553C9" w:rsidRDefault="002553C9" w:rsidP="002553C9">
            <w:pPr>
              <w:pStyle w:val="TAL"/>
              <w:rPr>
                <w:lang w:eastAsia="zh-CN"/>
              </w:rPr>
            </w:pPr>
            <w:r w:rsidRPr="000B54F7">
              <w:t>Query-A2X</w:t>
            </w:r>
          </w:p>
        </w:tc>
      </w:tr>
      <w:tr w:rsidR="002553C9" w:rsidRPr="00690A26" w14:paraId="4CE55A98"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3A75CDE" w14:textId="75B2DBF7" w:rsidR="002553C9" w:rsidRPr="003D027B" w:rsidRDefault="002553C9" w:rsidP="002553C9">
            <w:pPr>
              <w:pStyle w:val="TAL"/>
              <w:rPr>
                <w:lang w:eastAsia="zh-CN"/>
              </w:rPr>
            </w:pPr>
            <w:r w:rsidRPr="000B54F7">
              <w:rPr>
                <w:lang w:eastAsia="zh-CN"/>
              </w:rPr>
              <w:t>a2x-</w:t>
            </w:r>
            <w:r w:rsidRPr="000B54F7">
              <w:rPr>
                <w:rFonts w:hint="eastAsia"/>
                <w:lang w:eastAsia="zh-CN"/>
              </w:rPr>
              <w:t>capability</w:t>
            </w:r>
          </w:p>
        </w:tc>
        <w:tc>
          <w:tcPr>
            <w:tcW w:w="737" w:type="pct"/>
            <w:tcBorders>
              <w:top w:val="single" w:sz="4" w:space="0" w:color="auto"/>
              <w:left w:val="single" w:sz="6" w:space="0" w:color="000000"/>
              <w:bottom w:val="single" w:sz="4" w:space="0" w:color="auto"/>
              <w:right w:val="single" w:sz="6" w:space="0" w:color="000000"/>
            </w:tcBorders>
          </w:tcPr>
          <w:p w14:paraId="36A26F5D" w14:textId="69AD7735" w:rsidR="002553C9" w:rsidRDefault="002553C9" w:rsidP="002553C9">
            <w:pPr>
              <w:pStyle w:val="TAL"/>
              <w:rPr>
                <w:lang w:eastAsia="zh-CN"/>
              </w:rPr>
            </w:pPr>
            <w:r w:rsidRPr="000B54F7">
              <w:rPr>
                <w:lang w:eastAsia="zh-CN"/>
              </w:rPr>
              <w:t>A</w:t>
            </w:r>
            <w:r w:rsidRPr="000B54F7">
              <w:rPr>
                <w:rFonts w:hint="eastAsia"/>
                <w:lang w:eastAsia="zh-CN"/>
              </w:rPr>
              <w:t>2x</w:t>
            </w:r>
            <w:r w:rsidRPr="000B54F7">
              <w:t>Capability</w:t>
            </w:r>
          </w:p>
        </w:tc>
        <w:tc>
          <w:tcPr>
            <w:tcW w:w="160" w:type="pct"/>
            <w:tcBorders>
              <w:top w:val="single" w:sz="4" w:space="0" w:color="auto"/>
              <w:left w:val="single" w:sz="6" w:space="0" w:color="000000"/>
              <w:bottom w:val="single" w:sz="4" w:space="0" w:color="auto"/>
              <w:right w:val="single" w:sz="6" w:space="0" w:color="000000"/>
            </w:tcBorders>
          </w:tcPr>
          <w:p w14:paraId="10971DE7" w14:textId="3EC31C6C" w:rsidR="002553C9" w:rsidRDefault="002553C9" w:rsidP="002553C9">
            <w:pPr>
              <w:pStyle w:val="TAC"/>
              <w:rPr>
                <w:lang w:eastAsia="zh-CN"/>
              </w:rPr>
            </w:pPr>
            <w:r w:rsidRPr="000B54F7">
              <w:rPr>
                <w:rFonts w:hint="eastAsia"/>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1062D59A" w14:textId="5E2631DA" w:rsidR="002553C9" w:rsidRDefault="002553C9" w:rsidP="002553C9">
            <w:pPr>
              <w:pStyle w:val="TAL"/>
              <w:rPr>
                <w:lang w:eastAsia="zh-CN"/>
              </w:rPr>
            </w:pPr>
            <w:r w:rsidRPr="000B54F7">
              <w:rPr>
                <w:rFonts w:hint="eastAsia"/>
                <w:lang w:eastAsia="zh-CN"/>
              </w:rPr>
              <w:t>0</w:t>
            </w:r>
            <w:r w:rsidRPr="000B54F7">
              <w:rPr>
                <w:lang w:eastAsia="zh-CN"/>
              </w:rPr>
              <w:t>..1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A535122" w14:textId="77777777" w:rsidR="002553C9" w:rsidRPr="000B54F7" w:rsidRDefault="002553C9" w:rsidP="002553C9">
            <w:pPr>
              <w:keepNext/>
              <w:keepLines/>
              <w:spacing w:after="0"/>
              <w:rPr>
                <w:rFonts w:ascii="Arial" w:hAnsi="Arial"/>
                <w:sz w:val="18"/>
                <w:lang w:eastAsia="zh-CN"/>
              </w:rPr>
            </w:pPr>
            <w:r w:rsidRPr="000B54F7">
              <w:rPr>
                <w:rFonts w:ascii="Arial" w:hAnsi="Arial"/>
                <w:sz w:val="18"/>
              </w:rPr>
              <w:t>When present, this IE indicates the A</w:t>
            </w:r>
            <w:r w:rsidRPr="000B54F7">
              <w:rPr>
                <w:rFonts w:ascii="Arial" w:hAnsi="Arial" w:hint="eastAsia"/>
                <w:sz w:val="18"/>
                <w:lang w:eastAsia="zh-CN"/>
              </w:rPr>
              <w:t>2X</w:t>
            </w:r>
            <w:r w:rsidRPr="000B54F7">
              <w:rPr>
                <w:rFonts w:ascii="Arial" w:hAnsi="Arial"/>
                <w:sz w:val="18"/>
              </w:rPr>
              <w:t xml:space="preserve"> capability that the target </w:t>
            </w:r>
            <w:r w:rsidRPr="000B54F7">
              <w:rPr>
                <w:rFonts w:ascii="Arial" w:hAnsi="Arial" w:hint="eastAsia"/>
                <w:sz w:val="18"/>
                <w:lang w:eastAsia="zh-CN"/>
              </w:rPr>
              <w:t>PCF</w:t>
            </w:r>
            <w:r w:rsidRPr="000B54F7">
              <w:rPr>
                <w:rFonts w:ascii="Arial" w:hAnsi="Arial"/>
                <w:sz w:val="18"/>
              </w:rPr>
              <w:t xml:space="preserve"> needs to support.</w:t>
            </w:r>
          </w:p>
          <w:p w14:paraId="695C767E" w14:textId="77777777" w:rsidR="002553C9" w:rsidRPr="000B54F7" w:rsidRDefault="002553C9" w:rsidP="002553C9">
            <w:pPr>
              <w:keepNext/>
              <w:keepLines/>
              <w:spacing w:after="0"/>
              <w:rPr>
                <w:rFonts w:ascii="Arial" w:hAnsi="Arial"/>
                <w:sz w:val="18"/>
                <w:lang w:eastAsia="zh-CN"/>
              </w:rPr>
            </w:pPr>
          </w:p>
          <w:p w14:paraId="3AA92EA4" w14:textId="1B3AA468" w:rsidR="002553C9" w:rsidRPr="003D027B" w:rsidRDefault="002553C9" w:rsidP="002553C9">
            <w:pPr>
              <w:pStyle w:val="TAL"/>
              <w:rPr>
                <w:lang w:eastAsia="zh-CN"/>
              </w:rPr>
            </w:pPr>
            <w:r w:rsidRPr="000B54F7">
              <w:rPr>
                <w:rFonts w:cs="Arial"/>
                <w:szCs w:val="18"/>
                <w:lang w:eastAsia="zh-CN"/>
              </w:rPr>
              <w:t>When the a2x-capability is provided as the query parameter, NRF shall return the PCF instances which support all the A2X capabilities requested.</w:t>
            </w:r>
          </w:p>
        </w:tc>
        <w:tc>
          <w:tcPr>
            <w:tcW w:w="467" w:type="pct"/>
            <w:tcBorders>
              <w:top w:val="single" w:sz="4" w:space="0" w:color="auto"/>
              <w:left w:val="single" w:sz="6" w:space="0" w:color="000000"/>
              <w:bottom w:val="single" w:sz="4" w:space="0" w:color="auto"/>
              <w:right w:val="single" w:sz="6" w:space="0" w:color="000000"/>
            </w:tcBorders>
          </w:tcPr>
          <w:p w14:paraId="076F1E2D" w14:textId="33C1DB16" w:rsidR="002553C9" w:rsidRDefault="002553C9" w:rsidP="002553C9">
            <w:pPr>
              <w:pStyle w:val="TAL"/>
              <w:rPr>
                <w:lang w:eastAsia="zh-CN"/>
              </w:rPr>
            </w:pPr>
            <w:r w:rsidRPr="000B54F7">
              <w:t>Query-A2X</w:t>
            </w:r>
          </w:p>
        </w:tc>
      </w:tr>
      <w:tr w:rsidR="002553C9" w:rsidRPr="00690A26" w14:paraId="0D8887EA"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3AEED923" w14:textId="276DD747" w:rsidR="002553C9" w:rsidRPr="000B54F7" w:rsidRDefault="002553C9" w:rsidP="002553C9">
            <w:pPr>
              <w:pStyle w:val="TAL"/>
              <w:rPr>
                <w:lang w:eastAsia="zh-CN"/>
              </w:rPr>
            </w:pPr>
            <w:r>
              <w:rPr>
                <w:lang w:eastAsia="zh-CN"/>
              </w:rPr>
              <w:t>ranging-sl-pos-support-ind</w:t>
            </w:r>
          </w:p>
        </w:tc>
        <w:tc>
          <w:tcPr>
            <w:tcW w:w="737" w:type="pct"/>
            <w:tcBorders>
              <w:top w:val="single" w:sz="4" w:space="0" w:color="auto"/>
              <w:left w:val="single" w:sz="6" w:space="0" w:color="000000"/>
              <w:bottom w:val="single" w:sz="4" w:space="0" w:color="auto"/>
              <w:right w:val="single" w:sz="6" w:space="0" w:color="000000"/>
            </w:tcBorders>
          </w:tcPr>
          <w:p w14:paraId="780CF62B" w14:textId="39FD13B8" w:rsidR="002553C9" w:rsidRPr="000B54F7" w:rsidRDefault="002553C9" w:rsidP="002553C9">
            <w:pPr>
              <w:pStyle w:val="TAL"/>
              <w:rPr>
                <w:lang w:eastAsia="zh-CN"/>
              </w:rPr>
            </w:pPr>
            <w:r>
              <w:t>boolean</w:t>
            </w:r>
          </w:p>
        </w:tc>
        <w:tc>
          <w:tcPr>
            <w:tcW w:w="160" w:type="pct"/>
            <w:tcBorders>
              <w:top w:val="single" w:sz="4" w:space="0" w:color="auto"/>
              <w:left w:val="single" w:sz="6" w:space="0" w:color="000000"/>
              <w:bottom w:val="single" w:sz="4" w:space="0" w:color="auto"/>
              <w:right w:val="single" w:sz="6" w:space="0" w:color="000000"/>
            </w:tcBorders>
          </w:tcPr>
          <w:p w14:paraId="244CC363" w14:textId="3CEA3DCE" w:rsidR="002553C9" w:rsidRPr="000B54F7"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FF078DE" w14:textId="0151D803" w:rsidR="002553C9" w:rsidRPr="000B54F7"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3BD8AC34" w14:textId="77777777" w:rsidR="002553C9" w:rsidRPr="00260DBA" w:rsidRDefault="002553C9" w:rsidP="002553C9">
            <w:pPr>
              <w:pStyle w:val="TAL"/>
              <w:rPr>
                <w:rFonts w:cs="Arial"/>
                <w:szCs w:val="18"/>
              </w:rPr>
            </w:pPr>
            <w:r w:rsidRPr="00260DBA">
              <w:rPr>
                <w:rFonts w:cs="Arial"/>
                <w:szCs w:val="18"/>
              </w:rPr>
              <w:t>When present, this IE indicates whether supporting ranging and sidelink positioning capability</w:t>
            </w:r>
            <w:r>
              <w:rPr>
                <w:rFonts w:cs="Arial"/>
                <w:szCs w:val="18"/>
              </w:rPr>
              <w:t xml:space="preserve"> by PCF/LMF </w:t>
            </w:r>
            <w:r w:rsidRPr="00260DBA">
              <w:rPr>
                <w:rFonts w:cs="Arial"/>
                <w:szCs w:val="18"/>
              </w:rPr>
              <w:t>needs to be discovered.</w:t>
            </w:r>
          </w:p>
          <w:p w14:paraId="02531AD1" w14:textId="77777777" w:rsidR="002553C9" w:rsidRPr="00260DBA" w:rsidRDefault="002553C9" w:rsidP="002553C9">
            <w:pPr>
              <w:pStyle w:val="TAL"/>
              <w:rPr>
                <w:rFonts w:cs="Arial"/>
                <w:szCs w:val="18"/>
              </w:rPr>
            </w:pPr>
          </w:p>
          <w:p w14:paraId="49386D49" w14:textId="363AFBC6" w:rsidR="002553C9" w:rsidRDefault="002553C9" w:rsidP="002553C9">
            <w:pPr>
              <w:pStyle w:val="TAL"/>
              <w:rPr>
                <w:rFonts w:cs="Arial"/>
                <w:szCs w:val="18"/>
              </w:rPr>
            </w:pPr>
            <w:r w:rsidRPr="003B113B">
              <w:rPr>
                <w:rFonts w:cs="Arial"/>
                <w:szCs w:val="18"/>
              </w:rPr>
              <w:t>-</w:t>
            </w:r>
            <w:r>
              <w:rPr>
                <w:rFonts w:cs="Arial"/>
                <w:szCs w:val="18"/>
              </w:rPr>
              <w:t xml:space="preserve"> </w:t>
            </w:r>
            <w:r w:rsidRPr="003B113B">
              <w:rPr>
                <w:rFonts w:cs="Arial"/>
                <w:szCs w:val="18"/>
              </w:rPr>
              <w:t>true: a PCF</w:t>
            </w:r>
            <w:r>
              <w:rPr>
                <w:rFonts w:cs="Arial"/>
                <w:szCs w:val="18"/>
              </w:rPr>
              <w:t>/LMF</w:t>
            </w:r>
            <w:r w:rsidRPr="003B113B">
              <w:rPr>
                <w:rFonts w:cs="Arial"/>
                <w:szCs w:val="18"/>
              </w:rPr>
              <w:t xml:space="preserve"> supporting </w:t>
            </w:r>
            <w:r w:rsidRPr="00260DBA">
              <w:rPr>
                <w:rFonts w:cs="Arial"/>
                <w:szCs w:val="18"/>
              </w:rPr>
              <w:t>ranging and sidelink positioning</w:t>
            </w:r>
            <w:r w:rsidRPr="003B113B">
              <w:rPr>
                <w:rFonts w:cs="Arial"/>
                <w:szCs w:val="18"/>
              </w:rPr>
              <w:t xml:space="preserve"> capability is requested to be discovered</w:t>
            </w:r>
          </w:p>
          <w:p w14:paraId="0FD9A39D" w14:textId="77777777" w:rsidR="002553C9" w:rsidRDefault="002553C9" w:rsidP="002553C9">
            <w:pPr>
              <w:pStyle w:val="TAL"/>
              <w:rPr>
                <w:rFonts w:cs="Arial"/>
                <w:szCs w:val="18"/>
              </w:rPr>
            </w:pPr>
          </w:p>
          <w:p w14:paraId="3759B690" w14:textId="75089781" w:rsidR="002553C9" w:rsidRPr="000B54F7" w:rsidRDefault="002553C9" w:rsidP="002553C9">
            <w:pPr>
              <w:keepNext/>
              <w:keepLines/>
              <w:spacing w:after="0"/>
              <w:rPr>
                <w:rFonts w:ascii="Arial" w:hAnsi="Arial"/>
                <w:sz w:val="18"/>
              </w:rPr>
            </w:pPr>
            <w:r w:rsidRPr="00260DBA">
              <w:rPr>
                <w:rFonts w:ascii="Arial" w:hAnsi="Arial" w:cs="Arial"/>
                <w:sz w:val="18"/>
                <w:szCs w:val="18"/>
              </w:rPr>
              <w:t xml:space="preserve">Presence of this IE with false value </w:t>
            </w:r>
            <w:r w:rsidRPr="00260DBA">
              <w:rPr>
                <w:rFonts w:ascii="Arial" w:hAnsi="Arial" w:cs="Arial" w:hint="eastAsia"/>
                <w:sz w:val="18"/>
                <w:szCs w:val="18"/>
              </w:rPr>
              <w:t>shall be</w:t>
            </w:r>
            <w:r w:rsidRPr="00260DBA">
              <w:rPr>
                <w:rFonts w:ascii="Arial" w:hAnsi="Arial" w:cs="Arial"/>
                <w:sz w:val="18"/>
                <w:szCs w:val="18"/>
              </w:rPr>
              <w:t xml:space="preserve"> </w:t>
            </w:r>
            <w:r w:rsidRPr="00260DBA">
              <w:rPr>
                <w:rFonts w:ascii="Arial" w:hAnsi="Arial" w:cs="Arial" w:hint="eastAsia"/>
                <w:sz w:val="18"/>
                <w:szCs w:val="18"/>
              </w:rPr>
              <w:t>prohibited</w:t>
            </w:r>
            <w:r w:rsidRPr="00260DBA">
              <w:rPr>
                <w:rFonts w:ascii="Arial" w:hAnsi="Arial" w:cs="Arial"/>
                <w:sz w:val="18"/>
                <w:szCs w:val="18"/>
              </w:rPr>
              <w:t>.</w:t>
            </w:r>
          </w:p>
        </w:tc>
        <w:tc>
          <w:tcPr>
            <w:tcW w:w="467" w:type="pct"/>
            <w:tcBorders>
              <w:top w:val="single" w:sz="4" w:space="0" w:color="auto"/>
              <w:left w:val="single" w:sz="6" w:space="0" w:color="000000"/>
              <w:bottom w:val="single" w:sz="4" w:space="0" w:color="auto"/>
              <w:right w:val="single" w:sz="6" w:space="0" w:color="000000"/>
            </w:tcBorders>
          </w:tcPr>
          <w:p w14:paraId="07BD8AF5" w14:textId="65A93589" w:rsidR="002553C9" w:rsidRPr="000B54F7" w:rsidRDefault="002553C9" w:rsidP="002553C9">
            <w:pPr>
              <w:pStyle w:val="TAL"/>
            </w:pPr>
            <w:r w:rsidRPr="00A84750">
              <w:rPr>
                <w:lang w:val="en-US"/>
              </w:rPr>
              <w:t>Query-5G-</w:t>
            </w:r>
            <w:r w:rsidRPr="00E74B6F">
              <w:rPr>
                <w:lang w:eastAsia="zh-CN"/>
              </w:rPr>
              <w:t xml:space="preserve"> RangingSlPos</w:t>
            </w:r>
          </w:p>
        </w:tc>
      </w:tr>
      <w:tr w:rsidR="002553C9" w:rsidRPr="00690A26" w14:paraId="537E5829"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15EB200A" w14:textId="35173F3D" w:rsidR="002553C9" w:rsidRDefault="002553C9" w:rsidP="002553C9">
            <w:pPr>
              <w:pStyle w:val="TAL"/>
              <w:rPr>
                <w:lang w:eastAsia="zh-CN"/>
              </w:rPr>
            </w:pPr>
            <w:r>
              <w:rPr>
                <w:lang w:eastAsia="zh-CN"/>
              </w:rPr>
              <w:t>complete-search-result</w:t>
            </w:r>
          </w:p>
        </w:tc>
        <w:tc>
          <w:tcPr>
            <w:tcW w:w="737" w:type="pct"/>
            <w:tcBorders>
              <w:top w:val="single" w:sz="4" w:space="0" w:color="auto"/>
              <w:left w:val="single" w:sz="6" w:space="0" w:color="000000"/>
              <w:bottom w:val="single" w:sz="4" w:space="0" w:color="auto"/>
              <w:right w:val="single" w:sz="6" w:space="0" w:color="000000"/>
            </w:tcBorders>
          </w:tcPr>
          <w:p w14:paraId="7838E623" w14:textId="57E1E0C6" w:rsidR="002553C9" w:rsidRDefault="002553C9" w:rsidP="002553C9">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39E1C9FF" w14:textId="0F78EF10" w:rsidR="002553C9" w:rsidRDefault="002553C9" w:rsidP="002553C9">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260F0A17" w14:textId="2D77F834" w:rsidR="002553C9" w:rsidRDefault="002553C9" w:rsidP="002553C9">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6E79AFFD" w14:textId="57648025" w:rsidR="002553C9" w:rsidRDefault="002553C9" w:rsidP="002553C9">
            <w:pPr>
              <w:pStyle w:val="TAL"/>
              <w:rPr>
                <w:rFonts w:cs="Arial"/>
                <w:szCs w:val="18"/>
              </w:rPr>
            </w:pPr>
            <w:r>
              <w:rPr>
                <w:rFonts w:cs="Arial"/>
                <w:szCs w:val="18"/>
              </w:rPr>
              <w:t>This IE may be present with the value true to indicate that all the NF profiles or NF Instance IDs matching the query parameters are requested to be returned.</w:t>
            </w:r>
          </w:p>
          <w:p w14:paraId="4D617997" w14:textId="77777777" w:rsidR="002553C9" w:rsidRDefault="002553C9" w:rsidP="002553C9">
            <w:pPr>
              <w:pStyle w:val="TAL"/>
              <w:rPr>
                <w:rFonts w:cs="Arial"/>
                <w:szCs w:val="18"/>
              </w:rPr>
            </w:pPr>
            <w:r>
              <w:rPr>
                <w:rFonts w:cs="Arial"/>
                <w:szCs w:val="18"/>
              </w:rPr>
              <w:t>The p</w:t>
            </w:r>
            <w:r w:rsidRPr="00260DBA">
              <w:rPr>
                <w:rFonts w:cs="Arial"/>
                <w:szCs w:val="18"/>
              </w:rPr>
              <w:t xml:space="preserve">resence of this IE with </w:t>
            </w:r>
            <w:r>
              <w:rPr>
                <w:rFonts w:cs="Arial"/>
                <w:szCs w:val="18"/>
              </w:rPr>
              <w:t>the</w:t>
            </w:r>
            <w:r w:rsidRPr="00260DBA">
              <w:rPr>
                <w:rFonts w:cs="Arial"/>
                <w:szCs w:val="18"/>
              </w:rPr>
              <w:t xml:space="preserve"> value</w:t>
            </w:r>
            <w:r>
              <w:rPr>
                <w:rFonts w:cs="Arial"/>
                <w:szCs w:val="18"/>
              </w:rPr>
              <w:t xml:space="preserve"> false</w:t>
            </w:r>
            <w:r w:rsidRPr="00260DBA">
              <w:rPr>
                <w:rFonts w:cs="Arial"/>
                <w:szCs w:val="18"/>
              </w:rPr>
              <w:t xml:space="preserv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p w14:paraId="2A02CEA7" w14:textId="376CE55F" w:rsidR="002553C9" w:rsidRPr="00260DBA" w:rsidRDefault="002553C9" w:rsidP="002553C9">
            <w:pPr>
              <w:pStyle w:val="TAL"/>
              <w:rPr>
                <w:rFonts w:cs="Arial"/>
                <w:szCs w:val="18"/>
              </w:rPr>
            </w:pPr>
            <w:r>
              <w:rPr>
                <w:rFonts w:cs="Arial"/>
                <w:szCs w:val="18"/>
              </w:rPr>
              <w:t>(NOTE 29)</w:t>
            </w:r>
          </w:p>
        </w:tc>
        <w:tc>
          <w:tcPr>
            <w:tcW w:w="467" w:type="pct"/>
            <w:tcBorders>
              <w:top w:val="single" w:sz="4" w:space="0" w:color="auto"/>
              <w:left w:val="single" w:sz="6" w:space="0" w:color="000000"/>
              <w:bottom w:val="single" w:sz="4" w:space="0" w:color="auto"/>
              <w:right w:val="single" w:sz="6" w:space="0" w:color="000000"/>
            </w:tcBorders>
          </w:tcPr>
          <w:p w14:paraId="48BE9C48" w14:textId="3B73C0C8" w:rsidR="002553C9" w:rsidRPr="00A84750" w:rsidRDefault="002553C9" w:rsidP="002553C9">
            <w:pPr>
              <w:pStyle w:val="TAL"/>
              <w:rPr>
                <w:lang w:val="en-US"/>
              </w:rPr>
            </w:pPr>
            <w:r w:rsidRPr="00D4681E">
              <w:t>Query-SBIProtoc1</w:t>
            </w:r>
            <w:r>
              <w:t>8</w:t>
            </w:r>
          </w:p>
        </w:tc>
      </w:tr>
      <w:tr w:rsidR="004D38B6" w:rsidRPr="00690A26" w14:paraId="6E29C297"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6A1442A7" w14:textId="022A6EE8" w:rsidR="004D38B6" w:rsidRDefault="004D38B6" w:rsidP="004D38B6">
            <w:pPr>
              <w:pStyle w:val="TAL"/>
              <w:rPr>
                <w:lang w:eastAsia="zh-CN"/>
              </w:rPr>
            </w:pPr>
            <w:r>
              <w:t>ursp-delivery-eps-support-ind</w:t>
            </w:r>
          </w:p>
        </w:tc>
        <w:tc>
          <w:tcPr>
            <w:tcW w:w="737" w:type="pct"/>
            <w:tcBorders>
              <w:top w:val="single" w:sz="4" w:space="0" w:color="auto"/>
              <w:left w:val="single" w:sz="6" w:space="0" w:color="000000"/>
              <w:bottom w:val="single" w:sz="4" w:space="0" w:color="auto"/>
              <w:right w:val="single" w:sz="6" w:space="0" w:color="000000"/>
            </w:tcBorders>
          </w:tcPr>
          <w:p w14:paraId="264DE7FF" w14:textId="30ED5A34" w:rsidR="004D38B6" w:rsidRDefault="004D38B6" w:rsidP="004D38B6">
            <w:pPr>
              <w:pStyle w:val="TAL"/>
            </w:pPr>
            <w:r>
              <w:t>boolean</w:t>
            </w:r>
          </w:p>
        </w:tc>
        <w:tc>
          <w:tcPr>
            <w:tcW w:w="160" w:type="pct"/>
            <w:tcBorders>
              <w:top w:val="single" w:sz="4" w:space="0" w:color="auto"/>
              <w:left w:val="single" w:sz="6" w:space="0" w:color="000000"/>
              <w:bottom w:val="single" w:sz="4" w:space="0" w:color="auto"/>
              <w:right w:val="single" w:sz="6" w:space="0" w:color="000000"/>
            </w:tcBorders>
          </w:tcPr>
          <w:p w14:paraId="15C9E79F" w14:textId="1CAA3EE8" w:rsidR="004D38B6" w:rsidRDefault="004D38B6" w:rsidP="004D38B6">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7DC78B43" w14:textId="4A3C15BC" w:rsidR="004D38B6" w:rsidRDefault="004D38B6" w:rsidP="004D38B6">
            <w:pPr>
              <w:pStyle w:val="TAL"/>
              <w:rPr>
                <w:lang w:eastAsia="zh-CN"/>
              </w:rPr>
            </w:pPr>
            <w:r>
              <w:rPr>
                <w:lang w:eastAsia="zh-CN"/>
              </w:rPr>
              <w:t>0..1</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7E1AA3C3" w14:textId="77777777" w:rsidR="004D38B6" w:rsidRPr="000B54F7" w:rsidRDefault="004D38B6" w:rsidP="004D38B6">
            <w:pPr>
              <w:keepNext/>
              <w:keepLines/>
              <w:spacing w:after="0"/>
              <w:rPr>
                <w:rFonts w:ascii="Arial" w:hAnsi="Arial"/>
                <w:sz w:val="18"/>
              </w:rPr>
            </w:pPr>
            <w:r w:rsidRPr="000B54F7">
              <w:rPr>
                <w:rFonts w:ascii="Arial" w:hAnsi="Arial"/>
                <w:sz w:val="18"/>
              </w:rPr>
              <w:t xml:space="preserve">When present, this IE indicates whether a PCF supporting </w:t>
            </w:r>
            <w:r>
              <w:rPr>
                <w:rFonts w:ascii="Arial" w:hAnsi="Arial"/>
                <w:sz w:val="18"/>
              </w:rPr>
              <w:t>URSP delivery in EPS</w:t>
            </w:r>
            <w:r w:rsidRPr="000B54F7">
              <w:rPr>
                <w:rFonts w:ascii="Arial" w:hAnsi="Arial" w:cs="Arial"/>
                <w:sz w:val="18"/>
                <w:szCs w:val="18"/>
              </w:rPr>
              <w:t xml:space="preserve"> </w:t>
            </w:r>
            <w:r w:rsidRPr="000B54F7">
              <w:rPr>
                <w:rFonts w:ascii="Arial" w:hAnsi="Arial"/>
                <w:sz w:val="18"/>
              </w:rPr>
              <w:t>needs to be discovered.</w:t>
            </w:r>
          </w:p>
          <w:p w14:paraId="5F096134" w14:textId="77777777" w:rsidR="004D38B6" w:rsidRPr="000B54F7" w:rsidRDefault="004D38B6" w:rsidP="004D38B6">
            <w:pPr>
              <w:keepNext/>
              <w:keepLines/>
              <w:spacing w:after="0"/>
              <w:rPr>
                <w:rFonts w:ascii="Arial" w:hAnsi="Arial"/>
                <w:sz w:val="18"/>
              </w:rPr>
            </w:pPr>
          </w:p>
          <w:p w14:paraId="05E3015A" w14:textId="39634BC9" w:rsidR="004D38B6" w:rsidRDefault="004D38B6" w:rsidP="004D38B6">
            <w:pPr>
              <w:pStyle w:val="TAL"/>
              <w:rPr>
                <w:rFonts w:cs="Arial"/>
                <w:szCs w:val="18"/>
              </w:rPr>
            </w:pPr>
            <w:r w:rsidRPr="000B54F7">
              <w:rPr>
                <w:rFonts w:cs="Arial"/>
                <w:szCs w:val="18"/>
              </w:rPr>
              <w:t xml:space="preserve">true: a PCF supporting </w:t>
            </w:r>
            <w:r>
              <w:t>URSP delivery in EPS</w:t>
            </w:r>
            <w:r w:rsidRPr="000B54F7">
              <w:rPr>
                <w:rFonts w:cs="Arial"/>
                <w:szCs w:val="18"/>
              </w:rPr>
              <w:t xml:space="preserve"> is requested to be discovered</w:t>
            </w:r>
            <w:r>
              <w:rPr>
                <w:rFonts w:cs="Arial"/>
                <w:szCs w:val="18"/>
              </w:rPr>
              <w:t>.</w:t>
            </w:r>
          </w:p>
          <w:p w14:paraId="6B3674A3" w14:textId="70B79E07" w:rsidR="004D38B6" w:rsidRDefault="004D38B6" w:rsidP="004D38B6">
            <w:pPr>
              <w:pStyle w:val="TAL"/>
              <w:rPr>
                <w:rFonts w:cs="Arial"/>
                <w:szCs w:val="18"/>
              </w:rPr>
            </w:pPr>
            <w:r w:rsidRPr="000B54F7">
              <w:rPr>
                <w:rFonts w:cs="Arial"/>
                <w:szCs w:val="18"/>
              </w:rPr>
              <w:br/>
            </w:r>
            <w:r w:rsidRPr="00260DBA">
              <w:rPr>
                <w:rFonts w:cs="Arial"/>
                <w:szCs w:val="18"/>
              </w:rPr>
              <w:t xml:space="preserve">Presence of this IE with false value </w:t>
            </w:r>
            <w:r w:rsidRPr="00260DBA">
              <w:rPr>
                <w:rFonts w:cs="Arial" w:hint="eastAsia"/>
                <w:szCs w:val="18"/>
              </w:rPr>
              <w:t>shall be</w:t>
            </w:r>
            <w:r w:rsidRPr="00260DBA">
              <w:rPr>
                <w:rFonts w:cs="Arial"/>
                <w:szCs w:val="18"/>
              </w:rPr>
              <w:t xml:space="preserve"> </w:t>
            </w:r>
            <w:r w:rsidRPr="00260DBA">
              <w:rPr>
                <w:rFonts w:cs="Arial" w:hint="eastAsia"/>
                <w:szCs w:val="18"/>
              </w:rPr>
              <w:t>prohibited</w:t>
            </w:r>
            <w:r w:rsidRPr="00260DBA">
              <w:rPr>
                <w:rFonts w:cs="Arial"/>
                <w:szCs w:val="18"/>
              </w:rPr>
              <w:t>.</w:t>
            </w:r>
          </w:p>
        </w:tc>
        <w:tc>
          <w:tcPr>
            <w:tcW w:w="467" w:type="pct"/>
            <w:tcBorders>
              <w:top w:val="single" w:sz="4" w:space="0" w:color="auto"/>
              <w:left w:val="single" w:sz="6" w:space="0" w:color="000000"/>
              <w:bottom w:val="single" w:sz="4" w:space="0" w:color="auto"/>
              <w:right w:val="single" w:sz="6" w:space="0" w:color="000000"/>
            </w:tcBorders>
          </w:tcPr>
          <w:p w14:paraId="23256F40" w14:textId="4F36658F" w:rsidR="004D38B6" w:rsidRPr="00D4681E" w:rsidRDefault="004D38B6" w:rsidP="004D38B6">
            <w:pPr>
              <w:pStyle w:val="TAL"/>
            </w:pPr>
            <w:r>
              <w:t>Query_UEPO</w:t>
            </w:r>
          </w:p>
        </w:tc>
      </w:tr>
      <w:tr w:rsidR="00F652A3" w:rsidRPr="00690A26" w14:paraId="21A25502" w14:textId="77777777" w:rsidTr="00523945">
        <w:trPr>
          <w:jc w:val="center"/>
        </w:trPr>
        <w:tc>
          <w:tcPr>
            <w:tcW w:w="591" w:type="pct"/>
            <w:tcBorders>
              <w:top w:val="single" w:sz="4" w:space="0" w:color="auto"/>
              <w:left w:val="single" w:sz="6" w:space="0" w:color="000000"/>
              <w:bottom w:val="single" w:sz="4" w:space="0" w:color="auto"/>
              <w:right w:val="single" w:sz="6" w:space="0" w:color="000000"/>
            </w:tcBorders>
            <w:shd w:val="clear" w:color="auto" w:fill="auto"/>
          </w:tcPr>
          <w:p w14:paraId="25A7FE21" w14:textId="2706D03F" w:rsidR="00F652A3" w:rsidRDefault="00F652A3" w:rsidP="00F652A3">
            <w:pPr>
              <w:pStyle w:val="TAL"/>
            </w:pPr>
            <w:r>
              <w:t>dns-sec-protoc</w:t>
            </w:r>
          </w:p>
        </w:tc>
        <w:tc>
          <w:tcPr>
            <w:tcW w:w="737" w:type="pct"/>
            <w:tcBorders>
              <w:top w:val="single" w:sz="4" w:space="0" w:color="auto"/>
              <w:left w:val="single" w:sz="6" w:space="0" w:color="000000"/>
              <w:bottom w:val="single" w:sz="4" w:space="0" w:color="auto"/>
              <w:right w:val="single" w:sz="6" w:space="0" w:color="000000"/>
            </w:tcBorders>
          </w:tcPr>
          <w:p w14:paraId="38CD0C6F" w14:textId="4B6FD2EF" w:rsidR="00F652A3" w:rsidRDefault="00F652A3" w:rsidP="00F652A3">
            <w:pPr>
              <w:pStyle w:val="TAL"/>
            </w:pPr>
            <w:r>
              <w:t>array(DnsSecurityProtocol)</w:t>
            </w:r>
          </w:p>
        </w:tc>
        <w:tc>
          <w:tcPr>
            <w:tcW w:w="160" w:type="pct"/>
            <w:tcBorders>
              <w:top w:val="single" w:sz="4" w:space="0" w:color="auto"/>
              <w:left w:val="single" w:sz="6" w:space="0" w:color="000000"/>
              <w:bottom w:val="single" w:sz="4" w:space="0" w:color="auto"/>
              <w:right w:val="single" w:sz="6" w:space="0" w:color="000000"/>
            </w:tcBorders>
          </w:tcPr>
          <w:p w14:paraId="2D62CD00" w14:textId="1BFBF0B2" w:rsidR="00F652A3" w:rsidRDefault="00F652A3" w:rsidP="00F652A3">
            <w:pPr>
              <w:pStyle w:val="TAC"/>
              <w:rPr>
                <w:lang w:eastAsia="zh-CN"/>
              </w:rPr>
            </w:pPr>
            <w:r>
              <w:rPr>
                <w:lang w:eastAsia="zh-CN"/>
              </w:rPr>
              <w:t>O</w:t>
            </w:r>
          </w:p>
        </w:tc>
        <w:tc>
          <w:tcPr>
            <w:tcW w:w="320" w:type="pct"/>
            <w:tcBorders>
              <w:top w:val="single" w:sz="4" w:space="0" w:color="auto"/>
              <w:left w:val="single" w:sz="6" w:space="0" w:color="000000"/>
              <w:bottom w:val="single" w:sz="4" w:space="0" w:color="auto"/>
              <w:right w:val="single" w:sz="6" w:space="0" w:color="000000"/>
            </w:tcBorders>
          </w:tcPr>
          <w:p w14:paraId="425F4833" w14:textId="2B4D9649" w:rsidR="00F652A3" w:rsidRDefault="00F652A3" w:rsidP="00F652A3">
            <w:pPr>
              <w:pStyle w:val="TAL"/>
              <w:rPr>
                <w:lang w:eastAsia="zh-CN"/>
              </w:rPr>
            </w:pPr>
            <w:r>
              <w:rPr>
                <w:lang w:eastAsia="zh-CN"/>
              </w:rPr>
              <w:t>1..N</w:t>
            </w:r>
          </w:p>
        </w:tc>
        <w:tc>
          <w:tcPr>
            <w:tcW w:w="2725" w:type="pct"/>
            <w:tcBorders>
              <w:top w:val="single" w:sz="4" w:space="0" w:color="auto"/>
              <w:left w:val="single" w:sz="6" w:space="0" w:color="000000"/>
              <w:bottom w:val="single" w:sz="4" w:space="0" w:color="auto"/>
              <w:right w:val="single" w:sz="6" w:space="0" w:color="000000"/>
            </w:tcBorders>
            <w:shd w:val="clear" w:color="auto" w:fill="auto"/>
            <w:vAlign w:val="center"/>
          </w:tcPr>
          <w:p w14:paraId="5A8B3C25" w14:textId="77777777" w:rsidR="00F652A3" w:rsidRDefault="00F652A3" w:rsidP="00F652A3">
            <w:pPr>
              <w:pStyle w:val="TAL"/>
            </w:pPr>
            <w:r>
              <w:t>This IE may be present if the target NF type is "EASDF".</w:t>
            </w:r>
          </w:p>
          <w:p w14:paraId="2A8F382D" w14:textId="77777777" w:rsidR="00F652A3" w:rsidRDefault="00F652A3" w:rsidP="00F652A3">
            <w:pPr>
              <w:pStyle w:val="TAL"/>
            </w:pPr>
          </w:p>
          <w:p w14:paraId="536ADCEE" w14:textId="77777777" w:rsidR="00F652A3" w:rsidRDefault="00F652A3" w:rsidP="00F652A3">
            <w:pPr>
              <w:pStyle w:val="TAL"/>
            </w:pPr>
            <w:r>
              <w:t xml:space="preserve">When present, this IE shall indicate DNS Security Protocols to be supported by the NF instances being discovered. </w:t>
            </w:r>
          </w:p>
          <w:p w14:paraId="45AA7459" w14:textId="77777777" w:rsidR="00F652A3" w:rsidRDefault="00F652A3" w:rsidP="00F652A3">
            <w:pPr>
              <w:pStyle w:val="TAL"/>
            </w:pPr>
          </w:p>
          <w:p w14:paraId="5C61A624" w14:textId="373E44A9" w:rsidR="00F652A3" w:rsidRPr="000B54F7" w:rsidRDefault="00F652A3" w:rsidP="002A450A">
            <w:pPr>
              <w:pStyle w:val="TAL"/>
            </w:pPr>
            <w:r>
              <w:t xml:space="preserve">The NRF shall return NF profiles that support at least one of the DNS security protocols in this list. If there is no NF profile including the </w:t>
            </w:r>
            <w:r>
              <w:rPr>
                <w:lang w:eastAsia="zh-CN"/>
              </w:rPr>
              <w:t xml:space="preserve">dnsSecurityProtocols IE matching at least one </w:t>
            </w:r>
            <w:r>
              <w:t xml:space="preserve">of the DNS security protocols in this list, the NRF shall return NF profiles not including the </w:t>
            </w:r>
            <w:r>
              <w:rPr>
                <w:lang w:eastAsia="zh-CN"/>
              </w:rPr>
              <w:t>dnsSecurityProtocols IE.</w:t>
            </w:r>
          </w:p>
        </w:tc>
        <w:tc>
          <w:tcPr>
            <w:tcW w:w="467" w:type="pct"/>
            <w:tcBorders>
              <w:top w:val="single" w:sz="4" w:space="0" w:color="auto"/>
              <w:left w:val="single" w:sz="6" w:space="0" w:color="000000"/>
              <w:bottom w:val="single" w:sz="4" w:space="0" w:color="auto"/>
              <w:right w:val="single" w:sz="6" w:space="0" w:color="000000"/>
            </w:tcBorders>
          </w:tcPr>
          <w:p w14:paraId="292F9636" w14:textId="6ADCE86D" w:rsidR="00F652A3" w:rsidRDefault="00F652A3" w:rsidP="00F652A3">
            <w:pPr>
              <w:pStyle w:val="TAL"/>
            </w:pPr>
            <w:r>
              <w:rPr>
                <w:lang w:val="es-ES"/>
              </w:rPr>
              <w:t>Query-EDGE-Ph2</w:t>
            </w:r>
          </w:p>
        </w:tc>
      </w:tr>
      <w:tr w:rsidR="00F652A3" w:rsidRPr="00690A26" w14:paraId="709D1414" w14:textId="77777777" w:rsidTr="000655E8">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0C518311" w14:textId="77777777" w:rsidR="00F652A3" w:rsidRPr="00690A26" w:rsidRDefault="00F652A3" w:rsidP="00F652A3">
            <w:pPr>
              <w:pStyle w:val="TAN"/>
              <w:rPr>
                <w:rFonts w:cs="Arial"/>
                <w:szCs w:val="18"/>
              </w:rPr>
            </w:pPr>
            <w:r w:rsidRPr="00690A26">
              <w:t>NOTE 1:</w:t>
            </w:r>
            <w:r w:rsidRPr="00690A26">
              <w:tab/>
              <w:t xml:space="preserve">If this parameter is present and no AMF supporting the requested GUAMI is available due to AMF Failure or planned AMF removal, the NRF shall return in the response AMF instances acting </w:t>
            </w:r>
            <w:r w:rsidRPr="00690A26">
              <w:rPr>
                <w:rFonts w:cs="Arial"/>
                <w:szCs w:val="18"/>
              </w:rPr>
              <w:t>as a backup for AMF failure or planned AMF removal respectively for this GUAMI (see clause 6.1.6.2.11). The NRF can detect if an AMF has failed, using the Heartbeat procedure. The NRF will receive a de-registration request from an AMF performing a planned removal.</w:t>
            </w:r>
          </w:p>
          <w:p w14:paraId="2E1DD53B" w14:textId="77777777" w:rsidR="00F652A3" w:rsidRPr="00690A26" w:rsidRDefault="00F652A3" w:rsidP="00F652A3">
            <w:pPr>
              <w:pStyle w:val="TAN"/>
              <w:rPr>
                <w:lang w:eastAsia="zh-CN"/>
              </w:rPr>
            </w:pPr>
            <w:r w:rsidRPr="00690A26">
              <w:t>NOTE 2:</w:t>
            </w:r>
            <w:r w:rsidRPr="00690A26">
              <w:tab/>
              <w:t>If the combined SMF/PGW-C</w:t>
            </w:r>
            <w:r w:rsidRPr="00690A26">
              <w:rPr>
                <w:rFonts w:cs="Arial"/>
                <w:szCs w:val="18"/>
              </w:rPr>
              <w:t xml:space="preserve"> is </w:t>
            </w:r>
            <w:r w:rsidRPr="00690A26">
              <w:rPr>
                <w:rFonts w:cs="Arial" w:hint="eastAsia"/>
                <w:szCs w:val="18"/>
                <w:lang w:eastAsia="zh-CN"/>
              </w:rPr>
              <w:t xml:space="preserve">requested to be discovered, the NRF shall return in the response the SMF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 xml:space="preserve">SmfInfo containing </w:t>
            </w:r>
            <w:r w:rsidRPr="00690A26">
              <w:rPr>
                <w:lang w:eastAsia="zh-CN"/>
              </w:rPr>
              <w:t>pgwFqdn.</w:t>
            </w:r>
          </w:p>
          <w:p w14:paraId="4989F8CC" w14:textId="77777777" w:rsidR="00F652A3" w:rsidRPr="00690A26" w:rsidRDefault="00F652A3" w:rsidP="00F652A3">
            <w:pPr>
              <w:pStyle w:val="TAN"/>
              <w:rPr>
                <w:lang w:eastAsia="zh-CN"/>
              </w:rPr>
            </w:pPr>
            <w:r w:rsidRPr="00690A26">
              <w:t>NOTE 3:</w:t>
            </w:r>
            <w:r w:rsidRPr="00690A26">
              <w:tab/>
              <w:t xml:space="preserve">If a UPF supporting interworking with EPS </w:t>
            </w:r>
            <w:r w:rsidRPr="00690A26">
              <w:rPr>
                <w:rFonts w:cs="Arial"/>
                <w:szCs w:val="18"/>
              </w:rPr>
              <w:t xml:space="preserve">is </w:t>
            </w:r>
            <w:r w:rsidRPr="00690A26">
              <w:rPr>
                <w:rFonts w:cs="Arial" w:hint="eastAsia"/>
                <w:szCs w:val="18"/>
                <w:lang w:eastAsia="zh-CN"/>
              </w:rPr>
              <w:t xml:space="preserve">requested to be discovered, the NRF shall return in the response the </w:t>
            </w:r>
            <w:r w:rsidRPr="00690A26">
              <w:rPr>
                <w:rFonts w:cs="Arial"/>
                <w:szCs w:val="18"/>
                <w:lang w:eastAsia="zh-CN"/>
              </w:rPr>
              <w:t>UPF</w:t>
            </w:r>
            <w:r w:rsidRPr="00690A26">
              <w:rPr>
                <w:rFonts w:cs="Arial" w:hint="eastAsia"/>
                <w:szCs w:val="18"/>
                <w:lang w:eastAsia="zh-CN"/>
              </w:rPr>
              <w:t xml:space="preserve"> instances </w:t>
            </w:r>
            <w:r w:rsidRPr="00690A26">
              <w:rPr>
                <w:lang w:eastAsia="zh-CN"/>
              </w:rPr>
              <w:t>registered</w:t>
            </w:r>
            <w:r w:rsidRPr="00690A26">
              <w:rPr>
                <w:rFonts w:cs="Arial" w:hint="eastAsia"/>
                <w:szCs w:val="18"/>
                <w:lang w:eastAsia="zh-CN"/>
              </w:rPr>
              <w:t xml:space="preserve"> with the </w:t>
            </w:r>
            <w:r w:rsidRPr="00690A26">
              <w:rPr>
                <w:rFonts w:cs="Arial"/>
                <w:szCs w:val="18"/>
                <w:lang w:eastAsia="zh-CN"/>
              </w:rPr>
              <w:t>upfInfo containing</w:t>
            </w:r>
            <w:r w:rsidRPr="00690A26">
              <w:t xml:space="preserve"> iwkEpsInd set to true</w:t>
            </w:r>
            <w:r w:rsidRPr="00690A26">
              <w:rPr>
                <w:lang w:eastAsia="zh-CN"/>
              </w:rPr>
              <w:t>.</w:t>
            </w:r>
          </w:p>
          <w:p w14:paraId="4D1A8512" w14:textId="77777777" w:rsidR="00F652A3" w:rsidRPr="00690A26" w:rsidRDefault="00F652A3" w:rsidP="00F652A3">
            <w:pPr>
              <w:pStyle w:val="TAN"/>
            </w:pPr>
            <w:r w:rsidRPr="00690A26">
              <w:t>NOTE 4:</w:t>
            </w:r>
            <w:r w:rsidRPr="00690A26">
              <w:tab/>
              <w:t>This attribute has a different semantic than what is defined in clause 6.6.2 of 3GPP TS 29.500 [4], i.e. it is not used to signal optional features of the Nnrf_NFDiscovery Service API supported by the requester NF.</w:t>
            </w:r>
          </w:p>
          <w:p w14:paraId="0D6FF103" w14:textId="77777777" w:rsidR="00F652A3" w:rsidRPr="00690A26" w:rsidRDefault="00F652A3" w:rsidP="00F652A3">
            <w:pPr>
              <w:pStyle w:val="TAN"/>
            </w:pPr>
            <w:r w:rsidRPr="00690A26">
              <w:t>NOTE 5:</w:t>
            </w:r>
            <w:r w:rsidRPr="00690A26">
              <w:tab/>
              <w:t>The AMF may perform the SMF discovery based on the dnn, snssais and preferred-tai during a PDU session establishment procedure, and the NRF shall return the SMF profiles matching all if possible, or the SMF profiles only matching dnn and snssais. If the SMF profiles only matching dnn and snssais are returned, the AMF shall insert an I-SMF. An SMF may also perform a UPF discovery using this parameter.</w:t>
            </w:r>
          </w:p>
          <w:p w14:paraId="1A7DC208" w14:textId="77777777" w:rsidR="00F652A3" w:rsidRPr="00690A26" w:rsidRDefault="00F652A3" w:rsidP="00F652A3">
            <w:pPr>
              <w:pStyle w:val="TAN"/>
            </w:pPr>
            <w:r w:rsidRPr="00690A26">
              <w:t>NOTE 6:</w:t>
            </w:r>
            <w:r w:rsidRPr="00690A26">
              <w:tab/>
              <w:t>The SMF may select the P-CSCF close to the UPF by setting the preferred-locality to the value of the locality of the UPF.</w:t>
            </w:r>
          </w:p>
          <w:p w14:paraId="65895A63" w14:textId="77777777" w:rsidR="00F652A3" w:rsidRPr="00690A26" w:rsidRDefault="00F652A3" w:rsidP="00F652A3">
            <w:pPr>
              <w:pStyle w:val="TAN"/>
              <w:rPr>
                <w:lang w:eastAsia="zh-CN"/>
              </w:rPr>
            </w:pPr>
            <w:r w:rsidRPr="00690A26">
              <w:t>NOTE 7:</w:t>
            </w:r>
            <w:r w:rsidRPr="00690A26">
              <w:tab/>
              <w:t xml:space="preserve">During EPS to 5GS idle mobility procedure, the </w:t>
            </w:r>
            <w:r>
              <w:t>Requester NF</w:t>
            </w:r>
            <w:r w:rsidRPr="00690A26">
              <w:t xml:space="preserve"> (i.e. SMF) discovers the anchor NEF for NIDD using the SCEF ID received from EPS as the value of the NEF ID, as specified in clause </w:t>
            </w:r>
            <w:r w:rsidRPr="00690A26">
              <w:rPr>
                <w:lang w:eastAsia="zh-CN"/>
              </w:rPr>
              <w:t>4.11.1.3.3 of 3GPP TS 23.502 [3].</w:t>
            </w:r>
          </w:p>
          <w:p w14:paraId="615D6B9E" w14:textId="77777777" w:rsidR="00F652A3" w:rsidRPr="00690A26" w:rsidRDefault="00F652A3" w:rsidP="00F652A3">
            <w:pPr>
              <w:pStyle w:val="TAN"/>
            </w:pPr>
            <w:r w:rsidRPr="00690A26">
              <w:t>NOTE 8:</w:t>
            </w:r>
            <w:r w:rsidRPr="00690A26">
              <w:tab/>
              <w:t xml:space="preserve">The service consumer may include a list of preferred-nf-instance-ids in the query. If so, the NRF shall first check if the NF profiles of the preferred NF instances match the other query parameters, and if so, then the NRF shall return the corresponding NF profiles; otherwise, </w:t>
            </w:r>
            <w:r w:rsidRPr="00690A26">
              <w:rPr>
                <w:rFonts w:cs="Arial"/>
                <w:szCs w:val="18"/>
              </w:rPr>
              <w:t xml:space="preserve">the NRF shall return a list of candidate NF profiles matching the query parameters other than the preferred-nf-instance-ids. For example, the target AMF may set this query parameter </w:t>
            </w:r>
            <w:r w:rsidRPr="00690A26">
              <w:t>to the SMF Instance ID and I-SMF Instance ID</w:t>
            </w:r>
            <w:r w:rsidRPr="00690A26">
              <w:rPr>
                <w:rFonts w:cs="Arial"/>
                <w:szCs w:val="18"/>
              </w:rPr>
              <w:t xml:space="preserve"> </w:t>
            </w:r>
            <w:r w:rsidRPr="00690A26">
              <w:t>during an inter AMF mobility procedure to select an I-SMF.</w:t>
            </w:r>
          </w:p>
          <w:p w14:paraId="57F67C91" w14:textId="77777777" w:rsidR="00F652A3" w:rsidRPr="00690A26" w:rsidRDefault="00F652A3" w:rsidP="00F652A3">
            <w:pPr>
              <w:pStyle w:val="TAN"/>
              <w:rPr>
                <w:lang w:eastAsia="zh-CN"/>
              </w:rPr>
            </w:pPr>
            <w:r w:rsidRPr="00690A26">
              <w:t>NOTE 9:</w:t>
            </w:r>
            <w:r>
              <w:tab/>
            </w:r>
            <w:r w:rsidRPr="00690A26">
              <w:t xml:space="preserve">This parameter may be used by the SCP (with other query parameters) to </w:t>
            </w:r>
            <w:r w:rsidRPr="00690A26">
              <w:rPr>
                <w:lang w:eastAsia="zh-CN"/>
              </w:rPr>
              <w:t>discover and select a NF service consumer with a default notification subscription supporting the noti</w:t>
            </w:r>
            <w:r>
              <w:rPr>
                <w:lang w:eastAsia="zh-CN"/>
              </w:rPr>
              <w:t>fi</w:t>
            </w:r>
            <w:r w:rsidRPr="00690A26">
              <w:rPr>
                <w:lang w:eastAsia="zh-CN"/>
              </w:rPr>
              <w:t>cation type of a notification request (see clause 6.10.3.</w:t>
            </w:r>
            <w:r>
              <w:rPr>
                <w:lang w:eastAsia="zh-CN"/>
              </w:rPr>
              <w:t>3</w:t>
            </w:r>
            <w:r w:rsidRPr="00690A26">
              <w:rPr>
                <w:lang w:eastAsia="zh-CN"/>
              </w:rPr>
              <w:t xml:space="preserve"> of 3GPP TS 29.500 [4]).</w:t>
            </w:r>
          </w:p>
          <w:p w14:paraId="26159D4B" w14:textId="77777777" w:rsidR="00F652A3" w:rsidRDefault="00F652A3" w:rsidP="00F652A3">
            <w:pPr>
              <w:pStyle w:val="TAN"/>
            </w:pPr>
            <w:r w:rsidRPr="00690A26">
              <w:t>NOTE 10:</w:t>
            </w:r>
            <w:r w:rsidRPr="00690A26">
              <w:tab/>
              <w:t>An S-NSSAI value used in discovery request query parameters shall be considered as matching the S-NS</w:t>
            </w:r>
            <w:r>
              <w:t>S</w:t>
            </w:r>
            <w:r w:rsidRPr="00690A26">
              <w:t xml:space="preserve">AI value in the NF Profile </w:t>
            </w:r>
            <w:r>
              <w:t>or NF Service</w:t>
            </w:r>
            <w:r w:rsidRPr="00690A26">
              <w:t xml:space="preserve"> of a given NF Instance if both the SST and SD components are identical (i.e. an S-NSSAI value where SD is absent, shall not be considered as matching an S-NSSAI where SD is present, regardless if SST is equal in both).</w:t>
            </w:r>
          </w:p>
          <w:p w14:paraId="26401F30" w14:textId="68F7CE34" w:rsidR="00F652A3" w:rsidRDefault="00F652A3" w:rsidP="00F652A3">
            <w:pPr>
              <w:pStyle w:val="TAN"/>
            </w:pPr>
            <w:r>
              <w:t>NOTE 11:</w:t>
            </w:r>
            <w:r>
              <w:tab/>
              <w:t xml:space="preserve">The </w:t>
            </w:r>
            <w:r w:rsidRPr="002857AD">
              <w:t>dnn</w:t>
            </w:r>
            <w:r>
              <w:t xml:space="preserve"> query parameter shall be considered as matching a DNN attribute in the NF Profile of a given NF Instance if:</w:t>
            </w:r>
            <w:r>
              <w:br/>
              <w:t>-</w:t>
            </w:r>
            <w:r>
              <w:tab/>
              <w:t>both contain the same Network Identifier and Operator Identifier;</w:t>
            </w:r>
            <w:r>
              <w:br/>
              <w:t>-</w:t>
            </w:r>
            <w:r>
              <w:tab/>
              <w:t>both contain the same Network Identifier and none contains an Operator Identifier;</w:t>
            </w:r>
            <w:r>
              <w:br/>
              <w:t>-</w:t>
            </w:r>
            <w:r>
              <w:tab/>
              <w:t>the dnn query parameter contains the Network Identifier only, the DNN value in the NF Profile contains both the Network Identifier and Operator Identifier, and both contain the same Network Identifier; or</w:t>
            </w:r>
            <w:r>
              <w:br/>
              <w:t>-</w:t>
            </w:r>
            <w:r>
              <w:tab/>
              <w:t>the dnn query parameter contains both the Network Identifier and Operator Identifier, the DNN value in the NF Profile contains the Network Identifier only, both contain the same Network Identifier and the Operator Identifier matches one PLMN of the NF (i.e. plmnList of the NF Profile).</w:t>
            </w:r>
          </w:p>
          <w:p w14:paraId="04F93F38" w14:textId="77777777" w:rsidR="00F652A3" w:rsidRDefault="00F652A3" w:rsidP="00F652A3">
            <w:pPr>
              <w:pStyle w:val="TAN"/>
            </w:pPr>
            <w:r>
              <w:t>NOTE 12:</w:t>
            </w:r>
            <w:r>
              <w:tab/>
              <w:t xml:space="preserve">Based on operator's policies, a discovery request not including the requester's information necessary to validate the authorization parameters in NF Profiles may be rejected or accepted but with </w:t>
            </w:r>
            <w:r w:rsidRPr="00690A26">
              <w:rPr>
                <w:rFonts w:cs="Arial"/>
                <w:szCs w:val="18"/>
              </w:rPr>
              <w:t xml:space="preserve">only </w:t>
            </w:r>
            <w:r>
              <w:rPr>
                <w:rFonts w:cs="Arial"/>
                <w:szCs w:val="18"/>
              </w:rPr>
              <w:t xml:space="preserve">returning in the discovery response </w:t>
            </w:r>
            <w:r w:rsidRPr="00690A26">
              <w:rPr>
                <w:rFonts w:cs="Arial"/>
                <w:szCs w:val="18"/>
              </w:rPr>
              <w:t xml:space="preserve">NF Instances whose authorization parameters allow </w:t>
            </w:r>
            <w:r>
              <w:rPr>
                <w:rFonts w:cs="Arial"/>
                <w:szCs w:val="18"/>
              </w:rPr>
              <w:t>any</w:t>
            </w:r>
            <w:r w:rsidRPr="00690A26">
              <w:rPr>
                <w:rFonts w:cs="Arial"/>
                <w:szCs w:val="18"/>
              </w:rPr>
              <w:t xml:space="preserve"> NF Service Consumer to access their services</w:t>
            </w:r>
            <w:r>
              <w:rPr>
                <w:rFonts w:cs="Arial"/>
                <w:szCs w:val="18"/>
              </w:rPr>
              <w:t>.</w:t>
            </w:r>
            <w:r w:rsidRPr="00690A26">
              <w:t xml:space="preserve"> The authorization parameters in NF Profile are those used by NRF to determine whether a given NF Instance / NF Service Instance can be discovered by an NF Service Consumer in order to consume its offered services (e.g. "allowedNfTypes", "allowedNfDomains", etc.).</w:t>
            </w:r>
          </w:p>
          <w:p w14:paraId="68FB0575" w14:textId="77777777" w:rsidR="00F652A3" w:rsidRDefault="00F652A3" w:rsidP="00F652A3">
            <w:pPr>
              <w:pStyle w:val="TAN"/>
            </w:pPr>
            <w:r>
              <w:t>NOTE 13:</w:t>
            </w:r>
            <w:r>
              <w:tab/>
            </w:r>
            <w:r w:rsidRPr="00511125">
              <w:t>Different UPF instances for data forwarding may be configured in the network e.g. for different serving areas. The SMF may use this query parameter together with others (like SMF Serving Area or TAI) in discovery to select the UPF candidate for data forwarding.</w:t>
            </w:r>
          </w:p>
          <w:p w14:paraId="010D499A" w14:textId="77777777" w:rsidR="00F652A3" w:rsidRDefault="00F652A3" w:rsidP="00F652A3">
            <w:pPr>
              <w:pStyle w:val="TAN"/>
            </w:pPr>
            <w:r w:rsidRPr="00690A26">
              <w:t xml:space="preserve">NOTE </w:t>
            </w:r>
            <w:r>
              <w:t>14</w:t>
            </w:r>
            <w:r w:rsidRPr="00690A26">
              <w:t>:</w:t>
            </w:r>
            <w:r w:rsidRPr="00690A26">
              <w:tab/>
            </w:r>
            <w:r w:rsidRPr="00BD3124">
              <w:t xml:space="preserve">For HR roaming, </w:t>
            </w:r>
            <w:r>
              <w:t xml:space="preserve">if </w:t>
            </w:r>
            <w:r w:rsidRPr="00BD3124">
              <w:t xml:space="preserve">the V-PLMN requires Deployments Topologies with specific SMF Service Areas </w:t>
            </w:r>
            <w:r>
              <w:t xml:space="preserve">(DTSSA) </w:t>
            </w:r>
            <w:r w:rsidRPr="00BD3124">
              <w:t xml:space="preserve">but no H-SMF can be </w:t>
            </w:r>
            <w:r>
              <w:t xml:space="preserve">selected </w:t>
            </w:r>
            <w:r w:rsidRPr="00BD3124">
              <w:t>support</w:t>
            </w:r>
            <w:r>
              <w:t>ing</w:t>
            </w:r>
            <w:r w:rsidRPr="00BD3124">
              <w:t xml:space="preserve"> V-SMF change, AMF </w:t>
            </w:r>
            <w:r>
              <w:t xml:space="preserve">may use this query parameter </w:t>
            </w:r>
            <w:r w:rsidRPr="00BD3124">
              <w:t xml:space="preserve">to select </w:t>
            </w:r>
            <w:r>
              <w:t xml:space="preserve">a </w:t>
            </w:r>
            <w:r w:rsidRPr="00BD3124">
              <w:t>V-SMF</w:t>
            </w:r>
            <w:r>
              <w:t xml:space="preserve"> </w:t>
            </w:r>
            <w:r w:rsidRPr="00BD3124">
              <w:t xml:space="preserve">serving the full VPLMN </w:t>
            </w:r>
            <w:r>
              <w:t xml:space="preserve">if </w:t>
            </w:r>
            <w:r w:rsidRPr="00BD3124">
              <w:t>available</w:t>
            </w:r>
            <w:r>
              <w:t>.</w:t>
            </w:r>
          </w:p>
          <w:p w14:paraId="75CD423A" w14:textId="32863AE7" w:rsidR="00F652A3" w:rsidRDefault="00F652A3" w:rsidP="00F652A3">
            <w:pPr>
              <w:pStyle w:val="TAN"/>
            </w:pPr>
            <w:r w:rsidRPr="00690A26">
              <w:t>NOTE</w:t>
            </w:r>
            <w:r>
              <w:t> 15</w:t>
            </w:r>
            <w:r w:rsidRPr="00690A26">
              <w:t>:</w:t>
            </w:r>
            <w:r w:rsidRPr="00690A26">
              <w:tab/>
              <w:t>The AMF may perform discovery</w:t>
            </w:r>
            <w:r>
              <w:t xml:space="preserve"> with this parameter to find V-SMF(s)/I-SMF(s)</w:t>
            </w:r>
            <w:r w:rsidRPr="00690A26">
              <w:t>, and the NRF shall return the SMF profiles</w:t>
            </w:r>
            <w:r>
              <w:t xml:space="preserve"> that explicitly indicated support of V-SMF/I-SMF(s) capability, if the vsmf-support-ind/ismf-support-ind query parameter is present and set to true. When performing discovery, the AMF shall use other query parameters together with this IE to ensure the required configurations and/or features are supported by the V-SMF/I-SMF(s), e.g. required Slice for the PDU session, support of DTSSA feature if V-SMF change is required for PDU Session, etc. If no SMF instances that explicitly indicated support of V-SMF/I-SMF(s) capability can be matched for the discovery, the NRF shall return matched SMF instances not indicating support of V-SMF/I-SMF(s) capability explicitly, i.e. the SMF instances not registered vsmfSupportInd/ismfSupportInd IE in the NF profile but matched to the rest query parameters, if available.</w:t>
            </w:r>
          </w:p>
          <w:p w14:paraId="6F31C9FD" w14:textId="77777777" w:rsidR="00F652A3" w:rsidRDefault="00F652A3" w:rsidP="00F652A3">
            <w:pPr>
              <w:pStyle w:val="TAN"/>
              <w:rPr>
                <w:lang w:val="en-US"/>
              </w:rPr>
            </w:pPr>
            <w:r w:rsidRPr="00887FAE">
              <w:rPr>
                <w:lang w:val="en-US"/>
              </w:rPr>
              <w:t>NOTE</w:t>
            </w:r>
            <w:r>
              <w:rPr>
                <w:lang w:val="en-US"/>
              </w:rPr>
              <w:t> 16</w:t>
            </w:r>
            <w:r w:rsidRPr="00887FAE">
              <w:rPr>
                <w:lang w:val="en-US"/>
              </w:rPr>
              <w:t>:</w:t>
            </w:r>
            <w:r w:rsidRPr="00887FAE">
              <w:rPr>
                <w:lang w:val="en-US"/>
              </w:rPr>
              <w:tab/>
              <w:t>When required-pfcp-features is used as query parameter, the NRF shall return a list of candidate UPFs supporting all the required PFCP features. The NRF may also return UPF profiles not including the "SupportedPfcpFeatures" attribute (e.g. pre-Rel-17 UPFs) but matching the other query parameters. The NF Service Consumer, e.g. a SMF, when using required-pfcp-features as query parameter, shall also include the query parameter corresponding to the UPF features (atsss-capability, upf-ue-ip-addr-ind, redundant-gtpu) which correspond to the PFCP feature flags MPTCP and ATSSS_LL, UEIP, and RTTL respectively, if the corresponding PFCP feature is required. For example an SMF, that wishes to select a UPF supporting UE IP Address Allocation by the UP function, shall set the UEIP flag to "1" in the required-pfcp-features and also include the upf-ue-ip-addr-ind parameter set to "true".</w:t>
            </w:r>
          </w:p>
          <w:p w14:paraId="74C256A1" w14:textId="0B3BD7D3" w:rsidR="00F652A3" w:rsidRDefault="00F652A3" w:rsidP="00F652A3">
            <w:pPr>
              <w:pStyle w:val="TAN"/>
            </w:pPr>
            <w:r>
              <w:rPr>
                <w:rFonts w:hint="eastAsia"/>
                <w:lang w:eastAsia="zh-CN"/>
              </w:rPr>
              <w:t>NOTE</w:t>
            </w:r>
            <w:r>
              <w:rPr>
                <w:lang w:val="en-US" w:eastAsia="zh-CN"/>
              </w:rPr>
              <w:t> 17</w:t>
            </w:r>
            <w:r>
              <w:rPr>
                <w:rFonts w:hint="eastAsia"/>
                <w:lang w:eastAsia="zh-CN"/>
              </w:rPr>
              <w:t>:</w:t>
            </w:r>
            <w:r w:rsidRPr="002857AD">
              <w:tab/>
            </w:r>
            <w:r>
              <w:t>In this release, t</w:t>
            </w:r>
            <w:r w:rsidRPr="001B7C50">
              <w:t xml:space="preserve">he usage of Home Network Public Key identifier for </w:t>
            </w:r>
            <w:r>
              <w:t>AUSF/UDM</w:t>
            </w:r>
            <w:r w:rsidRPr="001B7C50">
              <w:t xml:space="preserve"> discovery is limited to the scenario where the </w:t>
            </w:r>
            <w:r>
              <w:t>AUSF/UDM</w:t>
            </w:r>
            <w:r w:rsidRPr="001B7C50">
              <w:t xml:space="preserve"> NF consumers belong to the same PLMN as </w:t>
            </w:r>
            <w:r>
              <w:t>AUSF/UDM</w:t>
            </w:r>
            <w:r w:rsidRPr="001B7C50">
              <w:t>.</w:t>
            </w:r>
          </w:p>
          <w:p w14:paraId="5CE0F071" w14:textId="77777777" w:rsidR="00F652A3" w:rsidRDefault="00F652A3" w:rsidP="00F652A3">
            <w:pPr>
              <w:pStyle w:val="TAN"/>
              <w:rPr>
                <w:lang w:val="en-US" w:eastAsia="zh-CN"/>
              </w:rPr>
            </w:pPr>
            <w:r>
              <w:rPr>
                <w:rFonts w:hint="eastAsia"/>
                <w:lang w:val="en-US" w:eastAsia="zh-CN"/>
              </w:rPr>
              <w:t>NOTE</w:t>
            </w:r>
            <w:r>
              <w:rPr>
                <w:lang w:val="en-US" w:eastAsia="zh-CN"/>
              </w:rPr>
              <w:t> 18</w:t>
            </w:r>
            <w:r>
              <w:rPr>
                <w:rFonts w:hint="eastAsia"/>
                <w:lang w:val="en-US" w:eastAsia="zh-CN"/>
              </w:rPr>
              <w:t>:</w:t>
            </w:r>
            <w:r>
              <w:rPr>
                <w:lang w:val="en-US" w:eastAsia="zh-CN"/>
              </w:rPr>
              <w:tab/>
            </w:r>
            <w:r>
              <w:rPr>
                <w:rFonts w:hint="eastAsia"/>
                <w:lang w:val="en-US" w:eastAsia="zh-CN"/>
              </w:rPr>
              <w:t xml:space="preserve">The NF </w:t>
            </w:r>
            <w:r>
              <w:rPr>
                <w:lang w:val="en-US" w:eastAsia="zh-CN"/>
              </w:rPr>
              <w:t xml:space="preserve">service </w:t>
            </w:r>
            <w:r>
              <w:rPr>
                <w:rFonts w:hint="eastAsia"/>
                <w:lang w:val="en-US" w:eastAsia="zh-CN"/>
              </w:rPr>
              <w:t xml:space="preserve">consumer may derive the serving scope from e.g. the TAI of the UE, </w:t>
            </w:r>
            <w:r>
              <w:rPr>
                <w:lang w:val="en-US" w:eastAsia="zh-CN"/>
              </w:rPr>
              <w:t>using</w:t>
            </w:r>
            <w:r>
              <w:rPr>
                <w:rFonts w:hint="eastAsia"/>
                <w:lang w:val="en-US" w:eastAsia="zh-CN"/>
              </w:rPr>
              <w:t xml:space="preserve"> local configuration.</w:t>
            </w:r>
            <w:r>
              <w:rPr>
                <w:lang w:val="en-US" w:eastAsia="zh-CN"/>
              </w:rPr>
              <w:t xml:space="preserve"> </w:t>
            </w:r>
            <w:r w:rsidRPr="00497F0A">
              <w:rPr>
                <w:lang w:val="en-US" w:eastAsia="zh-CN"/>
              </w:rPr>
              <w:t>This parameter may be used to discover any NF that registers to the NRF, e.g. a 5GC NF or a P-CSCF</w:t>
            </w:r>
            <w:r>
              <w:rPr>
                <w:lang w:val="en-US" w:eastAsia="zh-CN"/>
              </w:rPr>
              <w:t>.</w:t>
            </w:r>
          </w:p>
          <w:p w14:paraId="69A3BFD0" w14:textId="77777777" w:rsidR="00F652A3" w:rsidRDefault="00F652A3" w:rsidP="00F652A3">
            <w:pPr>
              <w:pStyle w:val="TAN"/>
            </w:pPr>
            <w:r w:rsidRPr="00D4681E">
              <w:t>NOTE 19:</w:t>
            </w:r>
            <w:r w:rsidRPr="00D4681E">
              <w:tab/>
              <w:t>If the NRF supports the "Collocated-NF-Selection" feature and the NF service consumer has included the "preferred-collocated-nf-types" attribute, the NRF shall return a list of candidates NFs (for the target-nf-type) matching the discovery query parameters and preferentially supporting CollocatedNfType(s) as indicated in the preferred-collocated-nf-types.</w:t>
            </w:r>
          </w:p>
          <w:p w14:paraId="1484BA15" w14:textId="27A69A17" w:rsidR="00F652A3" w:rsidRDefault="00F652A3" w:rsidP="00F652A3">
            <w:pPr>
              <w:pStyle w:val="TAN"/>
            </w:pPr>
            <w:r>
              <w:rPr>
                <w:lang w:eastAsia="zh-CN"/>
              </w:rPr>
              <w:t>NOTE 20:</w:t>
            </w:r>
            <w:r>
              <w:rPr>
                <w:lang w:eastAsia="zh-CN"/>
              </w:rPr>
              <w:tab/>
              <w:t xml:space="preserve">If the NRF supports this IE and the NF service consumer has included this IE with the value "true" in discovery request, the NRF shall look up and return PGW-C+SMF instances </w:t>
            </w:r>
            <w:r>
              <w:t>matching the other query parameters</w:t>
            </w:r>
            <w:r>
              <w:rPr>
                <w:lang w:eastAsia="zh-CN"/>
              </w:rPr>
              <w:t>.</w:t>
            </w:r>
            <w:r>
              <w:t xml:space="preserve"> If no matching is found, </w:t>
            </w:r>
            <w:r>
              <w:rPr>
                <w:rFonts w:cs="Arial"/>
                <w:szCs w:val="18"/>
              </w:rPr>
              <w:t>the NRF shall return a list of standalone SMF instances matching the other query parameters</w:t>
            </w:r>
            <w:r>
              <w:t>.</w:t>
            </w:r>
            <w:r>
              <w:rPr>
                <w:lang w:eastAsia="zh-CN"/>
              </w:rPr>
              <w:t xml:space="preserve"> If the NRF supports this IE and the NF service consumer has included this IE with the value "false" in discovery request, the NRF shall look up and return standalone SMF instances </w:t>
            </w:r>
            <w:r>
              <w:t>matching the other query parameters</w:t>
            </w:r>
            <w:r>
              <w:rPr>
                <w:lang w:eastAsia="zh-CN"/>
              </w:rPr>
              <w:t>.</w:t>
            </w:r>
            <w:r>
              <w:t xml:space="preserve"> If no matching is found, </w:t>
            </w:r>
            <w:r>
              <w:rPr>
                <w:rFonts w:cs="Arial"/>
                <w:szCs w:val="18"/>
              </w:rPr>
              <w:t>the NRF shall return a list of PGW-C+SMF instances matching the other query parameters</w:t>
            </w:r>
            <w:r>
              <w:t>.</w:t>
            </w:r>
          </w:p>
          <w:p w14:paraId="43750D50" w14:textId="77777777" w:rsidR="00F652A3" w:rsidRDefault="00F652A3" w:rsidP="00F652A3">
            <w:pPr>
              <w:pStyle w:val="TAN"/>
            </w:pPr>
            <w:r>
              <w:t>NOTE 21:</w:t>
            </w:r>
            <w:r>
              <w:tab/>
              <w:t>Either pgw-ind IE or preferred-pgw-ind IE may be included in the discovery request.</w:t>
            </w:r>
          </w:p>
          <w:p w14:paraId="2BFE0183" w14:textId="77777777" w:rsidR="00F652A3" w:rsidRDefault="00F652A3" w:rsidP="00F652A3">
            <w:pPr>
              <w:pStyle w:val="TAN"/>
              <w:rPr>
                <w:rFonts w:cs="Arial"/>
                <w:szCs w:val="18"/>
              </w:rPr>
            </w:pPr>
            <w:r>
              <w:t>NOTE 22:</w:t>
            </w:r>
            <w:r>
              <w:tab/>
            </w:r>
            <w:r w:rsidRPr="00F35CF7">
              <w:rPr>
                <w:rFonts w:cs="Arial"/>
                <w:szCs w:val="18"/>
              </w:rPr>
              <w:t xml:space="preserve">MB-SMF </w:t>
            </w:r>
            <w:r>
              <w:rPr>
                <w:rFonts w:cs="Arial"/>
                <w:szCs w:val="18"/>
              </w:rPr>
              <w:t xml:space="preserve">may use an NRF </w:t>
            </w:r>
            <w:r w:rsidRPr="00F35CF7">
              <w:rPr>
                <w:rFonts w:cs="Arial"/>
                <w:szCs w:val="18"/>
              </w:rPr>
              <w:t>to</w:t>
            </w:r>
            <w:r>
              <w:rPr>
                <w:rFonts w:cs="Arial"/>
                <w:szCs w:val="18"/>
              </w:rPr>
              <w:t xml:space="preserve"> discover the AMF(s) serving an </w:t>
            </w:r>
            <w:r w:rsidRPr="00F35CF7">
              <w:rPr>
                <w:rFonts w:cs="Arial"/>
                <w:szCs w:val="18"/>
              </w:rPr>
              <w:t xml:space="preserve">MBS service area (see </w:t>
            </w:r>
            <w:r>
              <w:rPr>
                <w:rFonts w:cs="Arial"/>
                <w:szCs w:val="18"/>
              </w:rPr>
              <w:t>c</w:t>
            </w:r>
            <w:r w:rsidRPr="00F35CF7">
              <w:rPr>
                <w:rFonts w:cs="Arial"/>
                <w:szCs w:val="18"/>
              </w:rPr>
              <w:t>lause 7.3.1 in 3GPP TS 23.247 [</w:t>
            </w:r>
            <w:r>
              <w:rPr>
                <w:rFonts w:cs="Arial"/>
                <w:szCs w:val="18"/>
              </w:rPr>
              <w:t>43</w:t>
            </w:r>
            <w:r w:rsidRPr="00F35CF7">
              <w:rPr>
                <w:rFonts w:cs="Arial"/>
                <w:szCs w:val="18"/>
              </w:rPr>
              <w:t>].</w:t>
            </w:r>
            <w:r>
              <w:rPr>
                <w:rFonts w:cs="Arial"/>
                <w:szCs w:val="18"/>
              </w:rPr>
              <w:t xml:space="preserve"> For this purpose, the MB-SMF may use query parameters specified in this table, e.g.  'tai' and 'service-names', or 'snssais', or any other parameters.</w:t>
            </w:r>
          </w:p>
          <w:p w14:paraId="23093627" w14:textId="77777777" w:rsidR="00F652A3" w:rsidRDefault="00F652A3" w:rsidP="00F652A3">
            <w:pPr>
              <w:pStyle w:val="TAN"/>
            </w:pPr>
            <w:r>
              <w:t>NOTE 23:</w:t>
            </w:r>
            <w:r>
              <w:tab/>
              <w:t>This parameter may be set by an NF service consumer or SCP to filter-out specific NF (service) instances or NF (service) sets from the NF Discovery response, e.g. when the NFc knows that an NF service producer is not responsive or overloaded. See the 3gpp-Sbi-Selection-Info header in clause 5.2.3.3.10 of 3GPP TS 29.500 [4].</w:t>
            </w:r>
          </w:p>
          <w:p w14:paraId="03C580EF" w14:textId="77777777" w:rsidR="00F652A3" w:rsidRDefault="00F652A3" w:rsidP="00F652A3">
            <w:pPr>
              <w:pStyle w:val="TAN"/>
            </w:pPr>
            <w:r>
              <w:t>NOTE 24:</w:t>
            </w:r>
            <w:r>
              <w:tab/>
              <w:t>A feature shall not be included in both required-features IE and preferred-features IE in the same discovery request.</w:t>
            </w:r>
          </w:p>
          <w:p w14:paraId="3CD1B406" w14:textId="67CAB273" w:rsidR="00F652A3" w:rsidRDefault="00F652A3" w:rsidP="00F652A3">
            <w:pPr>
              <w:pStyle w:val="TAN"/>
            </w:pPr>
            <w:r>
              <w:t>NOTE 25:</w:t>
            </w:r>
            <w:r>
              <w:tab/>
              <w:t>When Locality is configured in NSACF(s), an NSACF consumer, e.g. AMF or SMF, may use a locally configured NSACF Locality to discover the candidate NSACF, or otherwise may use its own Locality to discover the candidate NSACF</w:t>
            </w:r>
            <w:r w:rsidRPr="00C21E1F">
              <w:t>.</w:t>
            </w:r>
            <w:r>
              <w:t xml:space="preserve"> When Locality is configured in MRF(s) or MRFP(s), an MRF/MRFP consumer, e.g. IMS entity, may use a locally configured MRF/MRFP Locality to discover the candidate MRF/MRFP, or otherwise may use its own Locality to discover the candidate MRF/MRFP. When Locality is configured in MF, </w:t>
            </w:r>
            <w:r w:rsidRPr="00E72B39">
              <w:t>an MF consumer, e.g. IMS AS, may use a locally configured MF Locality to discover the candidate MF, or otherwise may use its own Locality to discover the candidate MF.</w:t>
            </w:r>
          </w:p>
          <w:p w14:paraId="4DEB60D9" w14:textId="77777777" w:rsidR="00F652A3" w:rsidRDefault="00F652A3" w:rsidP="00F652A3">
            <w:pPr>
              <w:pStyle w:val="TAN"/>
            </w:pPr>
            <w:r>
              <w:t>NOTE 26:</w:t>
            </w:r>
            <w:r>
              <w:tab/>
              <w:t xml:space="preserve">Only one of the </w:t>
            </w:r>
            <w:r w:rsidRPr="00690A26">
              <w:t>target-nf-instance-id</w:t>
            </w:r>
            <w:r>
              <w:t xml:space="preserve"> and </w:t>
            </w:r>
            <w:r w:rsidRPr="00690A26">
              <w:t>target-nf-instance-id</w:t>
            </w:r>
            <w:r>
              <w:t>-list query parameters may be present in an NF Discovery Request.</w:t>
            </w:r>
          </w:p>
          <w:p w14:paraId="36002424" w14:textId="77777777" w:rsidR="00F652A3" w:rsidRDefault="00F652A3" w:rsidP="00F652A3">
            <w:pPr>
              <w:pStyle w:val="TAN"/>
            </w:pPr>
            <w:r>
              <w:t>NOTE 27:</w:t>
            </w:r>
            <w:r>
              <w:tab/>
              <w:t>When the query parameter "ue-ipv4-address" or "ue-ipv6-prefix" is used to discover a UPF as specified in clause 4.15.10 of 3GPP TS 23.502 [3], the NRF shall find a match by looking into either natedI</w:t>
            </w:r>
            <w:r w:rsidRPr="00690A26">
              <w:t>pv4AddressRanges</w:t>
            </w:r>
            <w:r>
              <w:t xml:space="preserve"> or natedIpv6PrefixRanges in the </w:t>
            </w:r>
            <w:r w:rsidRPr="00690A26">
              <w:t>DnnUpfInfoItem</w:t>
            </w:r>
            <w:r>
              <w:t>.</w:t>
            </w:r>
          </w:p>
          <w:p w14:paraId="29F85957" w14:textId="77777777" w:rsidR="00F652A3" w:rsidRDefault="00F652A3" w:rsidP="00F652A3">
            <w:pPr>
              <w:pStyle w:val="TAN"/>
            </w:pPr>
            <w:r>
              <w:t>NOTE 28:</w:t>
            </w:r>
            <w:r>
              <w:tab/>
            </w:r>
            <w:r w:rsidRPr="00493DA7">
              <w:t xml:space="preserve">If the NF service consumer includes a </w:t>
            </w:r>
            <w:r>
              <w:t>"</w:t>
            </w:r>
            <w:r w:rsidRPr="00493DA7">
              <w:t>tai-list</w:t>
            </w:r>
            <w:r>
              <w:t>"</w:t>
            </w:r>
            <w:r w:rsidRPr="00493DA7">
              <w:t xml:space="preserve"> query parameter and the "nf-ta</w:t>
            </w:r>
            <w:r>
              <w:t>i</w:t>
            </w:r>
            <w:r w:rsidRPr="00493DA7">
              <w:t xml:space="preserve">-list-ind" query parameter </w:t>
            </w:r>
            <w:r>
              <w:t xml:space="preserve">set </w:t>
            </w:r>
            <w:r w:rsidRPr="00493DA7">
              <w:t xml:space="preserve">to true, and if the NRF supports the same and the NRF is not able to find any NF supporting all TAs included in the tai-list, the NRF may return a list of NFs in the SearchResult where each NF supports at least one TA in the tai-list; in this case, the NRF should attempt to return a list of NFs that altogether support as many TAIs from the tai-list as possible, and it </w:t>
            </w:r>
            <w:r>
              <w:t>should</w:t>
            </w:r>
            <w:r w:rsidRPr="00493DA7">
              <w:t xml:space="preserve"> indicate in the SearchResult</w:t>
            </w:r>
            <w:r>
              <w:t>Info</w:t>
            </w:r>
            <w:r w:rsidRPr="00493DA7">
              <w:t xml:space="preserve"> attribute the list of TAIs from the tai-list which are not supported by these NFs.</w:t>
            </w:r>
          </w:p>
          <w:p w14:paraId="5E72AE7F" w14:textId="45272E69" w:rsidR="00F652A3" w:rsidRPr="00690A26" w:rsidRDefault="00F652A3" w:rsidP="00F652A3">
            <w:pPr>
              <w:pStyle w:val="TAN"/>
            </w:pPr>
            <w:r>
              <w:t>NOTE 29:</w:t>
            </w:r>
            <w:r>
              <w:tab/>
              <w:t xml:space="preserve">The NRF should return as many matching NF profiles and/or NF Instance IDs as possible in the NF Discovery Response. If all the NF profiles matching the query parameters cannot be returned in the NF Discovery response (e.g. due to the maximum payload size), the NRF may decide to </w:t>
            </w:r>
            <w:r w:rsidRPr="008C2D74">
              <w:t>store the complete search result</w:t>
            </w:r>
            <w:r>
              <w:t xml:space="preserve"> for subsequent retrieval by the NRF consumer (see clause 6.2.3.4). Alternatively, the NRF may</w:t>
            </w:r>
            <w:r w:rsidRPr="008C2D74">
              <w:t xml:space="preserve"> inclu</w:t>
            </w:r>
            <w:r>
              <w:t>de</w:t>
            </w:r>
            <w:r w:rsidRPr="008C2D74">
              <w:t xml:space="preserve"> </w:t>
            </w:r>
            <w:r>
              <w:t xml:space="preserve">all the </w:t>
            </w:r>
            <w:r w:rsidRPr="008C2D74">
              <w:t xml:space="preserve">NF instance IDs rather than NF profiles in the NF Discovery response </w:t>
            </w:r>
            <w:r>
              <w:t xml:space="preserve">(using the </w:t>
            </w:r>
            <w:r>
              <w:rPr>
                <w:noProof/>
                <w:lang w:eastAsia="zh-CN"/>
              </w:rPr>
              <w:t>Enh-NF-Discovery feature, see clause </w:t>
            </w:r>
            <w:r w:rsidRPr="00690A26">
              <w:t>5.3.2.2.2</w:t>
            </w:r>
            <w:r>
              <w:t>).</w:t>
            </w:r>
          </w:p>
        </w:tc>
      </w:tr>
    </w:tbl>
    <w:p w14:paraId="55182A37" w14:textId="77777777" w:rsidR="00A16735" w:rsidRPr="00690A26" w:rsidRDefault="00A16735" w:rsidP="00A16735"/>
    <w:p w14:paraId="1B187000" w14:textId="1AEA5EE4" w:rsidR="00A16735" w:rsidRPr="00690A26" w:rsidRDefault="006831DD" w:rsidP="00A16735">
      <w:pPr>
        <w:rPr>
          <w:lang w:eastAsia="zh-CN"/>
        </w:rPr>
      </w:pPr>
      <w:r w:rsidRPr="000D4530">
        <w:t xml:space="preserve">When certain query parameters in the discovery request are not supported by the NRF, the NRF shall ignore the unsupported query parameters and continue processing the request with </w:t>
      </w:r>
      <w:r>
        <w:t xml:space="preserve">the supported </w:t>
      </w:r>
      <w:r w:rsidRPr="000D4530">
        <w:t>query parameters</w:t>
      </w:r>
      <w:r>
        <w:t xml:space="preserve">. </w:t>
      </w:r>
      <w:r w:rsidR="00A16735" w:rsidRPr="00690A26">
        <w:rPr>
          <w:rFonts w:hint="eastAsia"/>
          <w:lang w:eastAsia="zh-CN"/>
        </w:rPr>
        <w:t xml:space="preserve">The default logical relationship among the </w:t>
      </w:r>
      <w:r>
        <w:rPr>
          <w:lang w:eastAsia="zh-CN"/>
        </w:rPr>
        <w:t xml:space="preserve">supported </w:t>
      </w:r>
      <w:r w:rsidR="00A16735" w:rsidRPr="00690A26">
        <w:rPr>
          <w:rFonts w:hint="eastAsia"/>
          <w:lang w:eastAsia="zh-CN"/>
        </w:rPr>
        <w:t>query parameters is logical "AND", i.e. all the provided query parameters shall be matched, with the exception of the "preferred-locality"</w:t>
      </w:r>
      <w:r w:rsidR="000E3F9C">
        <w:rPr>
          <w:lang w:eastAsia="zh-CN"/>
        </w:rPr>
        <w:t>,</w:t>
      </w:r>
      <w:r w:rsidR="00A16735" w:rsidRPr="00690A26">
        <w:rPr>
          <w:rFonts w:hint="eastAsia"/>
          <w:lang w:eastAsia="zh-CN"/>
        </w:rPr>
        <w:t xml:space="preserve"> </w:t>
      </w:r>
      <w:r w:rsidR="0063445A">
        <w:rPr>
          <w:lang w:eastAsia="zh-CN"/>
        </w:rPr>
        <w:t xml:space="preserve">"ext-preferred-locality", </w:t>
      </w:r>
      <w:r w:rsidR="00A16735" w:rsidRPr="00690A26">
        <w:rPr>
          <w:rFonts w:hint="eastAsia"/>
          <w:lang w:eastAsia="zh-CN"/>
        </w:rPr>
        <w:t>"</w:t>
      </w:r>
      <w:r w:rsidR="00A16735" w:rsidRPr="00690A26">
        <w:t>preferred-nf-instances</w:t>
      </w:r>
      <w:r w:rsidR="00A16735" w:rsidRPr="00690A26">
        <w:rPr>
          <w:rFonts w:hint="eastAsia"/>
          <w:lang w:eastAsia="zh-CN"/>
        </w:rPr>
        <w:t>"</w:t>
      </w:r>
      <w:r w:rsidR="000E3F9C">
        <w:rPr>
          <w:lang w:eastAsia="zh-CN"/>
        </w:rPr>
        <w:t>, "preferred-tai", "preferred-api-versions"</w:t>
      </w:r>
      <w:r w:rsidR="00CF7AF2">
        <w:rPr>
          <w:lang w:eastAsia="zh-CN"/>
        </w:rPr>
        <w:t>,</w:t>
      </w:r>
      <w:r w:rsidR="000E3F9C">
        <w:rPr>
          <w:lang w:eastAsia="zh-CN"/>
        </w:rPr>
        <w:t xml:space="preserve"> "preferred-full-plmn"</w:t>
      </w:r>
      <w:r w:rsidR="00552C81">
        <w:rPr>
          <w:lang w:eastAsia="zh-CN"/>
        </w:rPr>
        <w:t>, "preferred-collocated-nf-types"</w:t>
      </w:r>
      <w:r w:rsidR="00844FBA">
        <w:rPr>
          <w:lang w:eastAsia="zh-CN"/>
        </w:rPr>
        <w:t>, "preferred-pgw-ind"</w:t>
      </w:r>
      <w:r w:rsidR="00A94C54">
        <w:rPr>
          <w:lang w:eastAsia="zh-CN"/>
        </w:rPr>
        <w:t>, "preferred-a</w:t>
      </w:r>
      <w:r w:rsidR="00A94C54" w:rsidRPr="007C0FDE">
        <w:rPr>
          <w:lang w:eastAsia="zh-CN"/>
        </w:rPr>
        <w:t>nalytics</w:t>
      </w:r>
      <w:r w:rsidR="00A94C54">
        <w:rPr>
          <w:lang w:eastAsia="zh-CN"/>
        </w:rPr>
        <w:t>-d</w:t>
      </w:r>
      <w:r w:rsidR="00A94C54" w:rsidRPr="007C0FDE">
        <w:rPr>
          <w:lang w:eastAsia="zh-CN"/>
        </w:rPr>
        <w:t>elay</w:t>
      </w:r>
      <w:r w:rsidR="00A94C54">
        <w:rPr>
          <w:lang w:eastAsia="zh-CN"/>
        </w:rPr>
        <w:t>s"</w:t>
      </w:r>
      <w:r w:rsidR="00845A5D">
        <w:rPr>
          <w:lang w:eastAsia="zh-CN"/>
        </w:rPr>
        <w:t>, "</w:t>
      </w:r>
      <w:r w:rsidR="00845A5D">
        <w:t>preferred-features</w:t>
      </w:r>
      <w:r w:rsidR="00845A5D">
        <w:rPr>
          <w:lang w:eastAsia="zh-CN"/>
        </w:rPr>
        <w:t>"</w:t>
      </w:r>
      <w:r w:rsidR="00CF7AF2">
        <w:rPr>
          <w:lang w:eastAsia="zh-CN"/>
        </w:rPr>
        <w:t xml:space="preserve"> and "mbs-session-id"</w:t>
      </w:r>
      <w:r w:rsidR="00A16735" w:rsidRPr="00690A26">
        <w:rPr>
          <w:rFonts w:hint="eastAsia"/>
          <w:lang w:eastAsia="zh-CN"/>
        </w:rPr>
        <w:t xml:space="preserve"> query</w:t>
      </w:r>
      <w:r w:rsidR="000E3F9C">
        <w:rPr>
          <w:lang w:eastAsia="zh-CN"/>
        </w:rPr>
        <w:t xml:space="preserve"> parameters</w:t>
      </w:r>
      <w:r w:rsidR="00A16735" w:rsidRPr="00690A26">
        <w:rPr>
          <w:rFonts w:hint="eastAsia"/>
          <w:lang w:eastAsia="zh-CN"/>
        </w:rPr>
        <w:t xml:space="preserve"> (see </w:t>
      </w:r>
      <w:r w:rsidR="00A16735" w:rsidRPr="00690A26">
        <w:t>Table 6.2.3.2.3.1-1</w:t>
      </w:r>
      <w:r w:rsidR="00A16735" w:rsidRPr="00690A26">
        <w:rPr>
          <w:rFonts w:hint="eastAsia"/>
          <w:lang w:eastAsia="zh-CN"/>
        </w:rPr>
        <w:t>).</w:t>
      </w:r>
    </w:p>
    <w:p w14:paraId="138D78AF" w14:textId="77777777" w:rsidR="00A16735" w:rsidRPr="00690A26" w:rsidRDefault="00A16735" w:rsidP="00A16735">
      <w:pPr>
        <w:rPr>
          <w:lang w:eastAsia="zh-CN"/>
        </w:rPr>
      </w:pPr>
      <w:r w:rsidRPr="00690A26">
        <w:rPr>
          <w:rFonts w:hint="eastAsia"/>
          <w:lang w:eastAsia="zh-CN"/>
        </w:rPr>
        <w:t>The NRF may support the Complex query expression as defined in 3GPP TS</w:t>
      </w:r>
      <w:r w:rsidRPr="00690A26">
        <w:rPr>
          <w:lang w:eastAsia="zh-CN"/>
        </w:rPr>
        <w:t> </w:t>
      </w:r>
      <w:r w:rsidRPr="00690A26">
        <w:rPr>
          <w:rFonts w:hint="eastAsia"/>
          <w:lang w:eastAsia="zh-CN"/>
        </w:rPr>
        <w:t>29.501</w:t>
      </w:r>
      <w:r w:rsidRPr="00690A26">
        <w:rPr>
          <w:lang w:eastAsia="zh-CN"/>
        </w:rPr>
        <w:t> </w:t>
      </w:r>
      <w:r w:rsidRPr="00690A26">
        <w:rPr>
          <w:rFonts w:hint="eastAsia"/>
          <w:lang w:eastAsia="zh-CN"/>
        </w:rPr>
        <w:t>[</w:t>
      </w:r>
      <w:r w:rsidRPr="00690A26">
        <w:rPr>
          <w:lang w:val="en-US" w:eastAsia="zh-CN"/>
        </w:rPr>
        <w:t>5</w:t>
      </w:r>
      <w:r w:rsidRPr="00690A26">
        <w:rPr>
          <w:rFonts w:hint="eastAsia"/>
          <w:lang w:eastAsia="zh-CN"/>
        </w:rPr>
        <w:t>] for the NF Discovery service. If the "complexQuery" query parameter is included, then the logical relationship among the query parameters contained in "complexQuery" query parameter is as defined in 3GPP TS</w:t>
      </w:r>
      <w:r w:rsidRPr="00690A26">
        <w:t> 29.571 [7]</w:t>
      </w:r>
      <w:r w:rsidRPr="00690A26">
        <w:rPr>
          <w:rFonts w:hint="eastAsia"/>
          <w:lang w:eastAsia="zh-CN"/>
        </w:rPr>
        <w:t>.</w:t>
      </w:r>
    </w:p>
    <w:p w14:paraId="355B8C65" w14:textId="77777777" w:rsidR="00A16735" w:rsidRPr="00690A26" w:rsidRDefault="00A16735" w:rsidP="00A16735">
      <w:pPr>
        <w:rPr>
          <w:lang w:eastAsia="zh-CN"/>
        </w:rPr>
      </w:pPr>
      <w:r w:rsidRPr="00690A26">
        <w:rPr>
          <w:lang w:eastAsia="zh-CN"/>
        </w:rPr>
        <w:t xml:space="preserve">A NRF not supporting Complex query expression shall reject a NF service discovery request including a complexQuery parameter, with a ProblemDetails IE including the cause attribute set to </w:t>
      </w:r>
      <w:r w:rsidRPr="00690A26">
        <w:t>INVALID_QUERY_PARAM</w:t>
      </w:r>
      <w:r w:rsidRPr="00690A26">
        <w:rPr>
          <w:lang w:eastAsia="zh-CN"/>
        </w:rPr>
        <w:t xml:space="preserve"> and the invalidParams attribute indicating the complexQuery parameter.</w:t>
      </w:r>
    </w:p>
    <w:p w14:paraId="1425C8B9" w14:textId="77777777" w:rsidR="00A16735" w:rsidRPr="00690A26" w:rsidRDefault="00A16735" w:rsidP="00A16735">
      <w:r w:rsidRPr="00690A26">
        <w:t>This method shall support the request data structures specified in table 6.1.3.2.3.1-2 and the response data structures and response codes specified in table 6.1.3.2.3.1-3.</w:t>
      </w:r>
    </w:p>
    <w:p w14:paraId="0892265F" w14:textId="77777777" w:rsidR="00A16735" w:rsidRPr="00690A26" w:rsidRDefault="00A16735" w:rsidP="00A16735">
      <w:pPr>
        <w:pStyle w:val="TH"/>
      </w:pPr>
      <w:r w:rsidRPr="00690A26">
        <w:t>Table 6.2.3.2.3.1-2: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0014D03"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9D6B0B9"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C469B78"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BC74ADE"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79025A7" w14:textId="77777777" w:rsidR="00A16735" w:rsidRPr="00690A26" w:rsidRDefault="00A16735" w:rsidP="000655E8">
            <w:pPr>
              <w:pStyle w:val="TAH"/>
            </w:pPr>
            <w:r w:rsidRPr="00690A26">
              <w:t>Description</w:t>
            </w:r>
          </w:p>
        </w:tc>
      </w:tr>
      <w:tr w:rsidR="00A16735" w:rsidRPr="00690A26" w14:paraId="56D4340B"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F441A8"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187B482"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6E2496F9"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CC0ADB2" w14:textId="77777777" w:rsidR="00A16735" w:rsidRPr="00690A26" w:rsidRDefault="00A16735" w:rsidP="000655E8">
            <w:pPr>
              <w:pStyle w:val="TAL"/>
            </w:pPr>
          </w:p>
        </w:tc>
      </w:tr>
    </w:tbl>
    <w:p w14:paraId="25DD748C" w14:textId="77777777" w:rsidR="00A16735" w:rsidRPr="00690A26" w:rsidRDefault="00A16735" w:rsidP="00A16735"/>
    <w:p w14:paraId="3BCCDD93" w14:textId="77777777" w:rsidR="00A16735" w:rsidRPr="00690A26" w:rsidRDefault="00A16735" w:rsidP="00A16735">
      <w:pPr>
        <w:pStyle w:val="TH"/>
      </w:pPr>
      <w:r w:rsidRPr="00690A26">
        <w:t>Table 6.2.3.2.3.1-3: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10"/>
        <w:gridCol w:w="567"/>
        <w:gridCol w:w="1341"/>
        <w:gridCol w:w="1779"/>
        <w:gridCol w:w="4178"/>
      </w:tblGrid>
      <w:tr w:rsidR="00A16735" w:rsidRPr="00690A26" w14:paraId="62D54AED" w14:textId="77777777" w:rsidTr="00A84750">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3D5D2B84" w14:textId="77777777" w:rsidR="00A16735" w:rsidRPr="00690A26" w:rsidRDefault="00A16735" w:rsidP="000655E8">
            <w:pPr>
              <w:pStyle w:val="TAH"/>
            </w:pPr>
            <w:r w:rsidRPr="00690A26">
              <w:t>Data type</w:t>
            </w:r>
          </w:p>
        </w:tc>
        <w:tc>
          <w:tcPr>
            <w:tcW w:w="290" w:type="pct"/>
            <w:tcBorders>
              <w:top w:val="single" w:sz="4" w:space="0" w:color="auto"/>
              <w:left w:val="single" w:sz="4" w:space="0" w:color="auto"/>
              <w:bottom w:val="single" w:sz="4" w:space="0" w:color="auto"/>
              <w:right w:val="single" w:sz="4" w:space="0" w:color="auto"/>
            </w:tcBorders>
            <w:shd w:val="clear" w:color="auto" w:fill="C0C0C0"/>
          </w:tcPr>
          <w:p w14:paraId="3A5B3BFF" w14:textId="77777777" w:rsidR="00A16735" w:rsidRPr="00690A26" w:rsidRDefault="00A16735" w:rsidP="000655E8">
            <w:pPr>
              <w:pStyle w:val="TAH"/>
            </w:pPr>
            <w:r w:rsidRPr="00690A26">
              <w:t>P</w:t>
            </w:r>
          </w:p>
        </w:tc>
        <w:tc>
          <w:tcPr>
            <w:tcW w:w="686" w:type="pct"/>
            <w:tcBorders>
              <w:top w:val="single" w:sz="4" w:space="0" w:color="auto"/>
              <w:left w:val="single" w:sz="4" w:space="0" w:color="auto"/>
              <w:bottom w:val="single" w:sz="4" w:space="0" w:color="auto"/>
              <w:right w:val="single" w:sz="4" w:space="0" w:color="auto"/>
            </w:tcBorders>
            <w:shd w:val="clear" w:color="auto" w:fill="C0C0C0"/>
          </w:tcPr>
          <w:p w14:paraId="591985B2" w14:textId="77777777" w:rsidR="00A16735" w:rsidRPr="00690A26" w:rsidRDefault="00A16735" w:rsidP="000655E8">
            <w:pPr>
              <w:pStyle w:val="TAH"/>
            </w:pPr>
            <w:r w:rsidRPr="00690A26">
              <w:t>Cardinality</w:t>
            </w:r>
          </w:p>
        </w:tc>
        <w:tc>
          <w:tcPr>
            <w:tcW w:w="910" w:type="pct"/>
            <w:tcBorders>
              <w:top w:val="single" w:sz="4" w:space="0" w:color="auto"/>
              <w:left w:val="single" w:sz="4" w:space="0" w:color="auto"/>
              <w:bottom w:val="single" w:sz="4" w:space="0" w:color="auto"/>
              <w:right w:val="single" w:sz="4" w:space="0" w:color="auto"/>
            </w:tcBorders>
            <w:shd w:val="clear" w:color="auto" w:fill="C0C0C0"/>
          </w:tcPr>
          <w:p w14:paraId="432AD242" w14:textId="77777777" w:rsidR="00A16735" w:rsidRPr="00690A26" w:rsidRDefault="00A16735" w:rsidP="000655E8">
            <w:pPr>
              <w:pStyle w:val="TAH"/>
            </w:pPr>
            <w:r w:rsidRPr="00690A26">
              <w:t>Response</w:t>
            </w:r>
          </w:p>
          <w:p w14:paraId="5CD10A96" w14:textId="77777777" w:rsidR="00A16735" w:rsidRPr="00690A26" w:rsidRDefault="00A16735" w:rsidP="000655E8">
            <w:pPr>
              <w:pStyle w:val="TAH"/>
            </w:pPr>
            <w:r w:rsidRPr="00690A26">
              <w:t>codes</w:t>
            </w:r>
          </w:p>
        </w:tc>
        <w:tc>
          <w:tcPr>
            <w:tcW w:w="2137" w:type="pct"/>
            <w:tcBorders>
              <w:top w:val="single" w:sz="4" w:space="0" w:color="auto"/>
              <w:left w:val="single" w:sz="4" w:space="0" w:color="auto"/>
              <w:bottom w:val="single" w:sz="4" w:space="0" w:color="auto"/>
              <w:right w:val="single" w:sz="4" w:space="0" w:color="auto"/>
            </w:tcBorders>
            <w:shd w:val="clear" w:color="auto" w:fill="C0C0C0"/>
          </w:tcPr>
          <w:p w14:paraId="5A9009D0" w14:textId="77777777" w:rsidR="00A16735" w:rsidRPr="00690A26" w:rsidRDefault="00A16735" w:rsidP="000655E8">
            <w:pPr>
              <w:pStyle w:val="TAH"/>
            </w:pPr>
            <w:r w:rsidRPr="00690A26">
              <w:t>Description</w:t>
            </w:r>
          </w:p>
        </w:tc>
      </w:tr>
      <w:tr w:rsidR="00A16735" w:rsidRPr="00690A26" w14:paraId="2675A76E"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2BA84230" w14:textId="77777777" w:rsidR="00A16735" w:rsidRPr="00690A26" w:rsidRDefault="00A16735" w:rsidP="000655E8">
            <w:pPr>
              <w:pStyle w:val="TAL"/>
            </w:pPr>
            <w:r w:rsidRPr="00690A26">
              <w:t>SearchResult</w:t>
            </w:r>
          </w:p>
        </w:tc>
        <w:tc>
          <w:tcPr>
            <w:tcW w:w="290" w:type="pct"/>
            <w:tcBorders>
              <w:top w:val="single" w:sz="4" w:space="0" w:color="auto"/>
              <w:left w:val="single" w:sz="6" w:space="0" w:color="000000"/>
              <w:bottom w:val="single" w:sz="4" w:space="0" w:color="auto"/>
              <w:right w:val="single" w:sz="6" w:space="0" w:color="000000"/>
            </w:tcBorders>
          </w:tcPr>
          <w:p w14:paraId="70FFE7FA" w14:textId="77777777" w:rsidR="00A16735" w:rsidRPr="00690A26" w:rsidRDefault="00A16735" w:rsidP="000655E8">
            <w:pPr>
              <w:pStyle w:val="TAC"/>
            </w:pPr>
            <w:r w:rsidRPr="00690A26">
              <w:t>M</w:t>
            </w:r>
          </w:p>
        </w:tc>
        <w:tc>
          <w:tcPr>
            <w:tcW w:w="686" w:type="pct"/>
            <w:tcBorders>
              <w:top w:val="single" w:sz="4" w:space="0" w:color="auto"/>
              <w:left w:val="single" w:sz="6" w:space="0" w:color="000000"/>
              <w:bottom w:val="single" w:sz="4" w:space="0" w:color="auto"/>
              <w:right w:val="single" w:sz="6" w:space="0" w:color="000000"/>
            </w:tcBorders>
          </w:tcPr>
          <w:p w14:paraId="24735909" w14:textId="77777777" w:rsidR="00A16735" w:rsidRPr="00690A26" w:rsidRDefault="00A16735" w:rsidP="000655E8">
            <w:pPr>
              <w:pStyle w:val="TAL"/>
            </w:pPr>
            <w:r w:rsidRPr="00690A26">
              <w:t>1</w:t>
            </w:r>
          </w:p>
        </w:tc>
        <w:tc>
          <w:tcPr>
            <w:tcW w:w="910" w:type="pct"/>
            <w:tcBorders>
              <w:top w:val="single" w:sz="4" w:space="0" w:color="auto"/>
              <w:left w:val="single" w:sz="6" w:space="0" w:color="000000"/>
              <w:bottom w:val="single" w:sz="4" w:space="0" w:color="auto"/>
              <w:right w:val="single" w:sz="6" w:space="0" w:color="000000"/>
            </w:tcBorders>
          </w:tcPr>
          <w:p w14:paraId="782B6171" w14:textId="77777777" w:rsidR="00A16735" w:rsidRPr="00690A26" w:rsidRDefault="00A16735" w:rsidP="000655E8">
            <w:pPr>
              <w:pStyle w:val="TAL"/>
            </w:pPr>
            <w:r w:rsidRPr="00690A26">
              <w:t>200 OK</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3462E94" w14:textId="77777777" w:rsidR="00A16735" w:rsidRPr="00690A26" w:rsidRDefault="00A16735" w:rsidP="000655E8">
            <w:pPr>
              <w:pStyle w:val="TAL"/>
            </w:pPr>
            <w:r w:rsidRPr="00690A26">
              <w:rPr>
                <w:rFonts w:cs="Arial"/>
                <w:szCs w:val="18"/>
                <w:lang w:val="en-US"/>
              </w:rPr>
              <w:t>The response body contains the result of the search over the list of registered NF Instances.</w:t>
            </w:r>
          </w:p>
        </w:tc>
      </w:tr>
      <w:tr w:rsidR="00A16735" w:rsidRPr="00690A26" w14:paraId="2D7B9EF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AA4DB44" w14:textId="120DC540" w:rsidR="00A16735" w:rsidRPr="00690A26" w:rsidRDefault="00253CB6" w:rsidP="000655E8">
            <w:pPr>
              <w:pStyle w:val="TAL"/>
            </w:pPr>
            <w:r>
              <w:rPr>
                <w:lang w:eastAsia="zh-CN"/>
              </w:rPr>
              <w:t>RedirectResponse</w:t>
            </w:r>
          </w:p>
        </w:tc>
        <w:tc>
          <w:tcPr>
            <w:tcW w:w="290" w:type="pct"/>
            <w:tcBorders>
              <w:top w:val="single" w:sz="4" w:space="0" w:color="auto"/>
              <w:left w:val="single" w:sz="6" w:space="0" w:color="000000"/>
              <w:bottom w:val="single" w:sz="4" w:space="0" w:color="auto"/>
              <w:right w:val="single" w:sz="6" w:space="0" w:color="000000"/>
            </w:tcBorders>
          </w:tcPr>
          <w:p w14:paraId="717C6AEF" w14:textId="6AA74105" w:rsidR="00A16735" w:rsidRPr="00690A26" w:rsidRDefault="00253CB6"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4D1F4B9C" w14:textId="1D8AEE23" w:rsidR="00A16735" w:rsidRPr="00690A26" w:rsidRDefault="00253CB6" w:rsidP="000655E8">
            <w:pPr>
              <w:pStyle w:val="TAL"/>
            </w:pPr>
            <w:r>
              <w:t>0..1</w:t>
            </w:r>
          </w:p>
        </w:tc>
        <w:tc>
          <w:tcPr>
            <w:tcW w:w="910" w:type="pct"/>
            <w:tcBorders>
              <w:top w:val="single" w:sz="4" w:space="0" w:color="auto"/>
              <w:left w:val="single" w:sz="6" w:space="0" w:color="000000"/>
              <w:bottom w:val="single" w:sz="4" w:space="0" w:color="auto"/>
              <w:right w:val="single" w:sz="6" w:space="0" w:color="000000"/>
            </w:tcBorders>
          </w:tcPr>
          <w:p w14:paraId="44A47205" w14:textId="77777777" w:rsidR="00A16735" w:rsidRPr="00690A26" w:rsidRDefault="00A16735" w:rsidP="000655E8">
            <w:pPr>
              <w:pStyle w:val="TAL"/>
            </w:pPr>
            <w:r w:rsidRPr="00690A26">
              <w:rPr>
                <w:rFonts w:hint="eastAsia"/>
                <w:lang w:eastAsia="zh-CN"/>
              </w:rPr>
              <w:t>307 Temporary Redirect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73B6F531" w14:textId="77777777" w:rsidR="00A16735" w:rsidRPr="00690A26" w:rsidRDefault="00A16735" w:rsidP="000655E8">
            <w:pPr>
              <w:pStyle w:val="TAL"/>
              <w:rPr>
                <w:rFonts w:cs="Arial"/>
                <w:szCs w:val="18"/>
                <w:lang w:val="en-US" w:eastAsia="zh-CN"/>
              </w:rPr>
            </w:pPr>
            <w:r w:rsidRPr="00690A26">
              <w:rPr>
                <w:rFonts w:cs="Arial" w:hint="eastAsia"/>
                <w:szCs w:val="18"/>
                <w:lang w:val="en-US" w:eastAsia="zh-CN"/>
              </w:rPr>
              <w:t>The response shall be used when the intermediate NRF redirects the service discovery request.</w:t>
            </w:r>
          </w:p>
          <w:p w14:paraId="3366CCD6" w14:textId="77777777" w:rsidR="00AD067F" w:rsidRDefault="00A16735" w:rsidP="00AD067F">
            <w:pPr>
              <w:pStyle w:val="TAL"/>
              <w:rPr>
                <w:rFonts w:cs="Arial"/>
                <w:szCs w:val="18"/>
                <w:lang w:val="en-US" w:eastAsia="zh-CN"/>
              </w:rPr>
            </w:pPr>
            <w:r w:rsidRPr="00690A26">
              <w:rPr>
                <w:rFonts w:cs="Arial" w:hint="eastAsia"/>
                <w:szCs w:val="18"/>
                <w:lang w:val="en-US" w:eastAsia="zh-CN"/>
              </w:rPr>
              <w:t>The NRF shall include in this response a Location header field containing a URI pointing to the resource located on the redirect target NRF.</w:t>
            </w:r>
          </w:p>
          <w:p w14:paraId="4CE94EAA" w14:textId="09CCF11B" w:rsidR="00A16735"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16735" w:rsidRPr="00690A26" w14:paraId="2891F1AB"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7A8DF69D"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333AEE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6DD96DE"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2DF1BD15" w14:textId="77777777" w:rsidR="00A16735" w:rsidRPr="00690A26" w:rsidRDefault="00A16735" w:rsidP="000655E8">
            <w:pPr>
              <w:pStyle w:val="TAL"/>
            </w:pPr>
            <w:r w:rsidRPr="00690A26">
              <w:t>400 Bad Request</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DEFA0FA" w14:textId="77777777" w:rsidR="00A16735" w:rsidRPr="00690A26" w:rsidRDefault="00A16735" w:rsidP="000655E8">
            <w:pPr>
              <w:pStyle w:val="TAL"/>
              <w:rPr>
                <w:rFonts w:cs="Arial"/>
                <w:szCs w:val="18"/>
                <w:lang w:val="en-US" w:eastAsia="zh-CN"/>
              </w:rPr>
            </w:pPr>
            <w:r w:rsidRPr="00690A26">
              <w:rPr>
                <w:rFonts w:cs="Arial"/>
                <w:szCs w:val="18"/>
                <w:lang w:val="en-US"/>
              </w:rPr>
              <w:t>The response body contains the error reason of the request message.</w:t>
            </w:r>
          </w:p>
          <w:p w14:paraId="5CFF6232" w14:textId="77777777" w:rsidR="00A16735" w:rsidRPr="00690A26" w:rsidRDefault="00A16735" w:rsidP="000655E8">
            <w:pPr>
              <w:pStyle w:val="TAL"/>
              <w:rPr>
                <w:rFonts w:cs="Arial"/>
                <w:szCs w:val="18"/>
                <w:lang w:val="en-US" w:eastAsia="zh-CN"/>
              </w:rPr>
            </w:pPr>
          </w:p>
          <w:p w14:paraId="22D9CE3F" w14:textId="77777777" w:rsidR="00A16735" w:rsidRDefault="00A16735" w:rsidP="000655E8">
            <w:pPr>
              <w:pStyle w:val="TAL"/>
              <w:rPr>
                <w:lang w:eastAsia="zh-CN"/>
              </w:rPr>
            </w:pPr>
            <w:r w:rsidRPr="00690A26">
              <w:rPr>
                <w:rFonts w:hint="eastAsia"/>
                <w:lang w:eastAsia="zh-CN"/>
              </w:rPr>
              <w:t xml:space="preserve">If the query parameter used to match the authorization parameter is required but not provided in the NF discovery request, the </w:t>
            </w:r>
            <w:r w:rsidRPr="00690A26">
              <w:t xml:space="preserve">"cause" attribute shall be set to </w:t>
            </w:r>
            <w:r w:rsidRPr="00690A26">
              <w:rPr>
                <w:rFonts w:hint="eastAsia"/>
                <w:lang w:eastAsia="zh-CN"/>
              </w:rPr>
              <w:t>"</w:t>
            </w:r>
            <w:r w:rsidRPr="00690A26">
              <w:t>MANDATORY_QUERY_PARAM_MISSING</w:t>
            </w:r>
            <w:r w:rsidRPr="00690A26">
              <w:rPr>
                <w:rFonts w:hint="eastAsia"/>
                <w:lang w:eastAsia="zh-CN"/>
              </w:rPr>
              <w:t>", and the missing query parameter shall be indicated.</w:t>
            </w:r>
          </w:p>
          <w:p w14:paraId="07E42A7C" w14:textId="77777777" w:rsidR="00A16FFA" w:rsidRDefault="00A16FFA" w:rsidP="000655E8">
            <w:pPr>
              <w:pStyle w:val="TAL"/>
              <w:rPr>
                <w:rFonts w:cs="Arial"/>
                <w:szCs w:val="18"/>
                <w:lang w:eastAsia="zh-CN"/>
              </w:rPr>
            </w:pPr>
          </w:p>
          <w:p w14:paraId="4C670E07" w14:textId="737AE69C" w:rsidR="00A16FFA" w:rsidRPr="00690A26" w:rsidRDefault="00A16FFA" w:rsidP="000655E8">
            <w:pPr>
              <w:pStyle w:val="TAL"/>
              <w:rPr>
                <w:rFonts w:cs="Arial"/>
                <w:szCs w:val="18"/>
                <w:lang w:val="en-US"/>
              </w:rPr>
            </w:pPr>
            <w:r>
              <w:rPr>
                <w:lang w:eastAsia="zh-CN"/>
              </w:rPr>
              <w:t>The "cause" attribute shall be set to "INVALID_CLIENT" if some or all attributes of the NF Service Consumer in query parameters do not match the requester information in, e.g. its public key certificate.</w:t>
            </w:r>
          </w:p>
        </w:tc>
      </w:tr>
      <w:tr w:rsidR="00A16735" w:rsidRPr="00690A26" w14:paraId="73EAD408"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01F0FFC5" w14:textId="77777777" w:rsidR="00A16735" w:rsidRPr="00690A26" w:rsidRDefault="00A16735" w:rsidP="000655E8">
            <w:pPr>
              <w:pStyle w:val="TAL"/>
            </w:pPr>
            <w:r w:rsidRPr="00690A26">
              <w:rPr>
                <w:rFonts w:hint="eastAsia"/>
              </w:rPr>
              <w:t>ProblemDetails</w:t>
            </w:r>
          </w:p>
        </w:tc>
        <w:tc>
          <w:tcPr>
            <w:tcW w:w="290" w:type="pct"/>
            <w:tcBorders>
              <w:top w:val="single" w:sz="4" w:space="0" w:color="auto"/>
              <w:left w:val="single" w:sz="6" w:space="0" w:color="000000"/>
              <w:bottom w:val="single" w:sz="4" w:space="0" w:color="auto"/>
              <w:right w:val="single" w:sz="6" w:space="0" w:color="000000"/>
            </w:tcBorders>
          </w:tcPr>
          <w:p w14:paraId="1590E975"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358EC85" w14:textId="77777777" w:rsidR="00A16735" w:rsidRPr="00690A26" w:rsidRDefault="00A16735" w:rsidP="000655E8">
            <w:pPr>
              <w:pStyle w:val="TAL"/>
            </w:pPr>
            <w:r>
              <w:t>0..</w:t>
            </w:r>
            <w:r w:rsidRPr="00690A26">
              <w:rPr>
                <w:rFonts w:hint="eastAsia"/>
              </w:rPr>
              <w:t>1</w:t>
            </w:r>
          </w:p>
        </w:tc>
        <w:tc>
          <w:tcPr>
            <w:tcW w:w="910" w:type="pct"/>
            <w:tcBorders>
              <w:top w:val="single" w:sz="4" w:space="0" w:color="auto"/>
              <w:left w:val="single" w:sz="6" w:space="0" w:color="000000"/>
              <w:bottom w:val="single" w:sz="4" w:space="0" w:color="auto"/>
              <w:right w:val="single" w:sz="6" w:space="0" w:color="000000"/>
            </w:tcBorders>
          </w:tcPr>
          <w:p w14:paraId="357691F1" w14:textId="77777777" w:rsidR="00A16735" w:rsidRPr="00690A26" w:rsidRDefault="00A16735" w:rsidP="000655E8">
            <w:pPr>
              <w:pStyle w:val="TAL"/>
            </w:pPr>
            <w:r w:rsidRPr="00690A26">
              <w:rPr>
                <w:rFonts w:hint="eastAsia"/>
              </w:rPr>
              <w:t>403 Forbidden</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20C9AC7C" w14:textId="77777777" w:rsidR="00A16735" w:rsidRPr="00690A26" w:rsidRDefault="00A16735" w:rsidP="000655E8">
            <w:pPr>
              <w:pStyle w:val="TAL"/>
              <w:rPr>
                <w:rFonts w:cs="Arial"/>
                <w:szCs w:val="18"/>
                <w:lang w:val="en-US"/>
              </w:rPr>
            </w:pPr>
            <w:r w:rsidRPr="00690A26">
              <w:rPr>
                <w:rFonts w:cs="Arial" w:hint="eastAsia"/>
                <w:szCs w:val="18"/>
                <w:lang w:val="en-US"/>
              </w:rPr>
              <w:t xml:space="preserve">This response shall be returned if the </w:t>
            </w:r>
            <w:r w:rsidR="00995B69">
              <w:t>Requester NF</w:t>
            </w:r>
            <w:r w:rsidRPr="00690A26">
              <w:rPr>
                <w:rFonts w:cs="Arial" w:hint="eastAsia"/>
                <w:szCs w:val="18"/>
                <w:lang w:val="en-US"/>
              </w:rPr>
              <w:t xml:space="preserve"> is not allowed to discover the NF Service(s) being queried.</w:t>
            </w:r>
          </w:p>
        </w:tc>
      </w:tr>
      <w:tr w:rsidR="00A16735" w:rsidRPr="00690A26" w14:paraId="28964D35" w14:textId="77777777" w:rsidTr="00A84750">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12D51F96"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4" w:space="0" w:color="auto"/>
              <w:right w:val="single" w:sz="6" w:space="0" w:color="000000"/>
            </w:tcBorders>
          </w:tcPr>
          <w:p w14:paraId="15296788" w14:textId="77777777" w:rsidR="00A16735" w:rsidRPr="00690A26" w:rsidRDefault="00A16735" w:rsidP="000655E8">
            <w:pPr>
              <w:pStyle w:val="TAC"/>
            </w:pPr>
            <w:r>
              <w:t>O</w:t>
            </w:r>
          </w:p>
        </w:tc>
        <w:tc>
          <w:tcPr>
            <w:tcW w:w="686" w:type="pct"/>
            <w:tcBorders>
              <w:top w:val="single" w:sz="4" w:space="0" w:color="auto"/>
              <w:left w:val="single" w:sz="6" w:space="0" w:color="000000"/>
              <w:bottom w:val="single" w:sz="4" w:space="0" w:color="auto"/>
              <w:right w:val="single" w:sz="6" w:space="0" w:color="000000"/>
            </w:tcBorders>
          </w:tcPr>
          <w:p w14:paraId="70757C0F"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4" w:space="0" w:color="auto"/>
              <w:right w:val="single" w:sz="6" w:space="0" w:color="000000"/>
            </w:tcBorders>
          </w:tcPr>
          <w:p w14:paraId="6625395E" w14:textId="77777777" w:rsidR="00A16735" w:rsidRPr="00690A26" w:rsidRDefault="00A16735" w:rsidP="000655E8">
            <w:pPr>
              <w:pStyle w:val="TAL"/>
            </w:pPr>
            <w:r w:rsidRPr="00690A26">
              <w:t>404 Not Found</w:t>
            </w:r>
          </w:p>
        </w:tc>
        <w:tc>
          <w:tcPr>
            <w:tcW w:w="2137" w:type="pct"/>
            <w:tcBorders>
              <w:top w:val="single" w:sz="4" w:space="0" w:color="auto"/>
              <w:left w:val="single" w:sz="6" w:space="0" w:color="000000"/>
              <w:bottom w:val="single" w:sz="4" w:space="0" w:color="auto"/>
              <w:right w:val="single" w:sz="6" w:space="0" w:color="000000"/>
            </w:tcBorders>
            <w:shd w:val="clear" w:color="auto" w:fill="auto"/>
          </w:tcPr>
          <w:p w14:paraId="3D16B6F9" w14:textId="77777777" w:rsidR="00A16735" w:rsidRPr="00690A26" w:rsidRDefault="00A16735" w:rsidP="000655E8">
            <w:pPr>
              <w:pStyle w:val="TAL"/>
              <w:rPr>
                <w:rFonts w:cs="Arial"/>
                <w:szCs w:val="18"/>
                <w:lang w:val="en-US"/>
              </w:rPr>
            </w:pPr>
            <w:r w:rsidRPr="00690A26">
              <w:rPr>
                <w:rFonts w:cs="Arial"/>
                <w:szCs w:val="18"/>
                <w:lang w:val="en-US"/>
              </w:rPr>
              <w:t xml:space="preserve">This response shall be returned if the requested resource URI </w:t>
            </w:r>
            <w:r w:rsidR="00E354F2" w:rsidRPr="001A5D10">
              <w:rPr>
                <w:rFonts w:cs="Arial"/>
                <w:szCs w:val="18"/>
                <w:lang w:val="en-US"/>
              </w:rPr>
              <w:t>as defined in</w:t>
            </w:r>
            <w:r w:rsidR="00E354F2">
              <w:rPr>
                <w:rFonts w:cs="Arial"/>
                <w:szCs w:val="18"/>
                <w:lang w:val="en-US"/>
              </w:rPr>
              <w:t xml:space="preserve"> clause </w:t>
            </w:r>
            <w:r w:rsidR="00E354F2" w:rsidRPr="001A5D10">
              <w:rPr>
                <w:rFonts w:cs="Arial"/>
                <w:szCs w:val="18"/>
                <w:lang w:val="en-US"/>
              </w:rPr>
              <w:t>6.2.3.2.2 (query parameter not considered)</w:t>
            </w:r>
            <w:r w:rsidR="00E354F2" w:rsidRPr="008A67E6">
              <w:rPr>
                <w:rFonts w:cs="Arial"/>
                <w:szCs w:val="18"/>
                <w:lang w:val="en-US"/>
              </w:rPr>
              <w:t xml:space="preserve"> </w:t>
            </w:r>
            <w:r w:rsidRPr="00690A26">
              <w:rPr>
                <w:rFonts w:cs="Arial"/>
                <w:szCs w:val="18"/>
                <w:lang w:val="en-US"/>
              </w:rPr>
              <w:t>is not found in the server.</w:t>
            </w:r>
          </w:p>
          <w:p w14:paraId="2B76308C" w14:textId="77777777" w:rsidR="00A16735" w:rsidRPr="00690A26" w:rsidRDefault="00A16735" w:rsidP="000655E8">
            <w:pPr>
              <w:pStyle w:val="TAL"/>
              <w:rPr>
                <w:rFonts w:cs="Arial"/>
                <w:szCs w:val="18"/>
                <w:lang w:val="en-US"/>
              </w:rPr>
            </w:pPr>
          </w:p>
          <w:p w14:paraId="70312646" w14:textId="77777777" w:rsidR="00A16735" w:rsidRPr="00690A26" w:rsidRDefault="00A16735" w:rsidP="000655E8">
            <w:pPr>
              <w:pStyle w:val="TAL"/>
              <w:rPr>
                <w:rFonts w:cs="Arial"/>
                <w:szCs w:val="18"/>
                <w:lang w:val="en-US"/>
              </w:rPr>
            </w:pPr>
            <w:r w:rsidRPr="00690A26">
              <w:rPr>
                <w:rFonts w:cs="Arial"/>
                <w:szCs w:val="18"/>
                <w:lang w:val="en-US"/>
              </w:rPr>
              <w:t>It may also be sent in hierarchical NRF deployments when the NRF needs to forward/redirect the request to another NRF but lacks information in the request to do so; similarly, the NRF shall return this response code when it is received from the upstream NRF.</w:t>
            </w:r>
          </w:p>
        </w:tc>
      </w:tr>
      <w:tr w:rsidR="00A16735" w:rsidRPr="00690A26" w14:paraId="3BD1CE4F" w14:textId="77777777" w:rsidTr="00A84750">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91CB4CF" w14:textId="77777777" w:rsidR="00A16735" w:rsidRPr="00690A26" w:rsidRDefault="00A16735" w:rsidP="000655E8">
            <w:pPr>
              <w:pStyle w:val="TAL"/>
            </w:pPr>
            <w:r w:rsidRPr="00690A26">
              <w:t>ProblemDetails</w:t>
            </w:r>
          </w:p>
        </w:tc>
        <w:tc>
          <w:tcPr>
            <w:tcW w:w="290" w:type="pct"/>
            <w:tcBorders>
              <w:top w:val="single" w:sz="4" w:space="0" w:color="auto"/>
              <w:left w:val="single" w:sz="6" w:space="0" w:color="000000"/>
              <w:bottom w:val="single" w:sz="6" w:space="0" w:color="000000"/>
              <w:right w:val="single" w:sz="6" w:space="0" w:color="000000"/>
            </w:tcBorders>
          </w:tcPr>
          <w:p w14:paraId="4D5138C6" w14:textId="77777777" w:rsidR="00A16735" w:rsidRPr="00690A26" w:rsidRDefault="00A16735" w:rsidP="000655E8">
            <w:pPr>
              <w:pStyle w:val="TAC"/>
            </w:pPr>
            <w:r>
              <w:t>O</w:t>
            </w:r>
          </w:p>
        </w:tc>
        <w:tc>
          <w:tcPr>
            <w:tcW w:w="686" w:type="pct"/>
            <w:tcBorders>
              <w:top w:val="single" w:sz="4" w:space="0" w:color="auto"/>
              <w:left w:val="single" w:sz="6" w:space="0" w:color="000000"/>
              <w:bottom w:val="single" w:sz="6" w:space="0" w:color="000000"/>
              <w:right w:val="single" w:sz="6" w:space="0" w:color="000000"/>
            </w:tcBorders>
          </w:tcPr>
          <w:p w14:paraId="3FFBDA06" w14:textId="77777777" w:rsidR="00A16735" w:rsidRPr="00690A26" w:rsidRDefault="00A16735" w:rsidP="000655E8">
            <w:pPr>
              <w:pStyle w:val="TAL"/>
            </w:pPr>
            <w:r>
              <w:t>0..</w:t>
            </w:r>
            <w:r w:rsidRPr="00690A26">
              <w:t>1</w:t>
            </w:r>
          </w:p>
        </w:tc>
        <w:tc>
          <w:tcPr>
            <w:tcW w:w="910" w:type="pct"/>
            <w:tcBorders>
              <w:top w:val="single" w:sz="4" w:space="0" w:color="auto"/>
              <w:left w:val="single" w:sz="6" w:space="0" w:color="000000"/>
              <w:bottom w:val="single" w:sz="6" w:space="0" w:color="000000"/>
              <w:right w:val="single" w:sz="6" w:space="0" w:color="000000"/>
            </w:tcBorders>
          </w:tcPr>
          <w:p w14:paraId="3BE7E6B5" w14:textId="77777777" w:rsidR="00A16735" w:rsidRPr="00690A26" w:rsidRDefault="00A16735" w:rsidP="000655E8">
            <w:pPr>
              <w:pStyle w:val="TAL"/>
            </w:pPr>
            <w:r w:rsidRPr="00690A26">
              <w:t>500 Internal Server Error</w:t>
            </w:r>
          </w:p>
        </w:tc>
        <w:tc>
          <w:tcPr>
            <w:tcW w:w="2137" w:type="pct"/>
            <w:tcBorders>
              <w:top w:val="single" w:sz="4" w:space="0" w:color="auto"/>
              <w:left w:val="single" w:sz="6" w:space="0" w:color="000000"/>
              <w:bottom w:val="single" w:sz="6" w:space="0" w:color="000000"/>
              <w:right w:val="single" w:sz="6" w:space="0" w:color="000000"/>
            </w:tcBorders>
            <w:shd w:val="clear" w:color="auto" w:fill="auto"/>
          </w:tcPr>
          <w:p w14:paraId="4A8A6F04" w14:textId="77777777" w:rsidR="00A16735" w:rsidRPr="00690A26" w:rsidRDefault="00A16735" w:rsidP="000655E8">
            <w:pPr>
              <w:pStyle w:val="TAL"/>
              <w:rPr>
                <w:rFonts w:cs="Arial"/>
                <w:szCs w:val="18"/>
                <w:lang w:val="en-US"/>
              </w:rPr>
            </w:pPr>
            <w:r w:rsidRPr="00690A26">
              <w:rPr>
                <w:rFonts w:cs="Arial"/>
                <w:szCs w:val="18"/>
                <w:lang w:val="en-US"/>
              </w:rPr>
              <w:t>The response body contains the error reason of the request message.</w:t>
            </w:r>
          </w:p>
        </w:tc>
      </w:tr>
    </w:tbl>
    <w:p w14:paraId="7AE48F14" w14:textId="77777777" w:rsidR="00A16735" w:rsidRPr="00690A26" w:rsidRDefault="00A16735" w:rsidP="00A16735"/>
    <w:p w14:paraId="2D51DF10" w14:textId="77777777" w:rsidR="00AD37E8" w:rsidRDefault="00AD37E8" w:rsidP="00AD37E8">
      <w:pPr>
        <w:pStyle w:val="TH"/>
      </w:pPr>
      <w:bookmarkStart w:id="1539" w:name="_Toc24937749"/>
      <w:bookmarkStart w:id="1540" w:name="_Toc33962569"/>
      <w:r w:rsidRPr="00D67AB2">
        <w:t>Table 6.</w:t>
      </w:r>
      <w:r>
        <w:t>2</w:t>
      </w:r>
      <w:r w:rsidRPr="00D67AB2">
        <w:t>.</w:t>
      </w:r>
      <w:r>
        <w:t>3</w:t>
      </w:r>
      <w:r w:rsidRPr="00D67AB2">
        <w:t>.</w:t>
      </w:r>
      <w:r>
        <w:t>2</w:t>
      </w:r>
      <w:r w:rsidRPr="00D67AB2">
        <w:t>.</w:t>
      </w:r>
      <w:r>
        <w:t>3.1</w:t>
      </w:r>
      <w:r w:rsidRPr="00D67AB2">
        <w:t>-</w:t>
      </w:r>
      <w:r>
        <w:t>4</w:t>
      </w:r>
      <w:r w:rsidRPr="00D67AB2">
        <w:t xml:space="preserve">: </w:t>
      </w:r>
      <w:r>
        <w:t>Headers supported by the GET method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402ECDF6"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E738C3"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79636A"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E7936D"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0FA619"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63DD56" w14:textId="77777777" w:rsidR="00AD37E8" w:rsidRPr="00D67AB2" w:rsidRDefault="00AD37E8" w:rsidP="0020375F">
            <w:pPr>
              <w:pStyle w:val="TAH"/>
            </w:pPr>
            <w:r w:rsidRPr="00D67AB2">
              <w:t>Description</w:t>
            </w:r>
          </w:p>
        </w:tc>
      </w:tr>
      <w:tr w:rsidR="00AD37E8" w:rsidRPr="00D67AB2" w14:paraId="6E8E7C9B"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A0262A" w14:textId="77777777" w:rsidR="00AD37E8" w:rsidRPr="00D67AB2" w:rsidRDefault="00AD37E8" w:rsidP="0020375F">
            <w:pPr>
              <w:pStyle w:val="TAL"/>
            </w:pPr>
            <w:r w:rsidRPr="007340C0">
              <w:t>If-None-Match</w:t>
            </w:r>
          </w:p>
        </w:tc>
        <w:tc>
          <w:tcPr>
            <w:tcW w:w="732" w:type="pct"/>
            <w:tcBorders>
              <w:top w:val="single" w:sz="4" w:space="0" w:color="auto"/>
              <w:left w:val="single" w:sz="6" w:space="0" w:color="000000"/>
              <w:bottom w:val="single" w:sz="4" w:space="0" w:color="auto"/>
              <w:right w:val="single" w:sz="6" w:space="0" w:color="000000"/>
            </w:tcBorders>
          </w:tcPr>
          <w:p w14:paraId="40E50441"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CE11A24"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52B49977"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5704185" w14:textId="64C43591" w:rsidR="00AD37E8" w:rsidRPr="00D67AB2" w:rsidRDefault="00AD37E8" w:rsidP="0020375F">
            <w:pPr>
              <w:pStyle w:val="TAL"/>
            </w:pPr>
            <w:r w:rsidRPr="007340C0">
              <w:t>Validator for conditional requests, as described in IETF</w:t>
            </w:r>
            <w:r>
              <w:t> </w:t>
            </w:r>
            <w:r w:rsidRPr="007340C0">
              <w:t>RFC</w:t>
            </w:r>
            <w:r>
              <w:t> </w:t>
            </w:r>
            <w:r w:rsidR="00A324CD">
              <w:t>9110 [40]</w:t>
            </w:r>
            <w:r w:rsidRPr="007340C0">
              <w:t xml:space="preserve">, </w:t>
            </w:r>
            <w:r>
              <w:t>clause </w:t>
            </w:r>
            <w:r w:rsidR="00A324CD">
              <w:t>1</w:t>
            </w:r>
            <w:r w:rsidRPr="007340C0">
              <w:t>3.</w:t>
            </w:r>
            <w:r w:rsidR="00A324CD">
              <w:t>1.</w:t>
            </w:r>
            <w:r w:rsidRPr="007340C0">
              <w:t>2</w:t>
            </w:r>
          </w:p>
        </w:tc>
      </w:tr>
    </w:tbl>
    <w:p w14:paraId="6B4F38B9" w14:textId="77777777" w:rsidR="00AD37E8" w:rsidRDefault="00AD37E8" w:rsidP="00AD37E8"/>
    <w:p w14:paraId="593FF922" w14:textId="77777777" w:rsidR="00AD37E8" w:rsidRDefault="00AD37E8" w:rsidP="00AD37E8">
      <w:pPr>
        <w:pStyle w:val="TH"/>
      </w:pPr>
      <w:r w:rsidRPr="00D67AB2">
        <w:t>Table 6.</w:t>
      </w:r>
      <w:r>
        <w:t>2</w:t>
      </w:r>
      <w:r w:rsidRPr="00D67AB2">
        <w:t>.</w:t>
      </w:r>
      <w:r>
        <w:t>3</w:t>
      </w:r>
      <w:r w:rsidRPr="00D67AB2">
        <w:t>.</w:t>
      </w:r>
      <w:r>
        <w:t>2.3.1-5</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2AEA1C5D"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4564CC"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38989D"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4382D9"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FF8112"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758E4" w14:textId="77777777" w:rsidR="00AD37E8" w:rsidRPr="00D67AB2" w:rsidRDefault="00AD37E8" w:rsidP="0020375F">
            <w:pPr>
              <w:pStyle w:val="TAH"/>
            </w:pPr>
            <w:r w:rsidRPr="00D67AB2">
              <w:t>Description</w:t>
            </w:r>
          </w:p>
        </w:tc>
      </w:tr>
      <w:tr w:rsidR="00AD37E8" w:rsidRPr="00D67AB2" w14:paraId="797D4C7F"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4EE73C" w14:textId="77777777" w:rsidR="00AD37E8" w:rsidRPr="00D67AB2" w:rsidRDefault="00AD37E8"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5809E5A0"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BB1CA5" w14:textId="77777777" w:rsidR="00AD37E8" w:rsidRPr="00D67AB2" w:rsidRDefault="00AD37E8" w:rsidP="0020375F">
            <w:pPr>
              <w:pStyle w:val="TAC"/>
            </w:pPr>
            <w:r>
              <w:t>C</w:t>
            </w:r>
          </w:p>
        </w:tc>
        <w:tc>
          <w:tcPr>
            <w:tcW w:w="581" w:type="pct"/>
            <w:tcBorders>
              <w:top w:val="single" w:sz="4" w:space="0" w:color="auto"/>
              <w:left w:val="single" w:sz="6" w:space="0" w:color="000000"/>
              <w:bottom w:val="single" w:sz="4" w:space="0" w:color="auto"/>
              <w:right w:val="single" w:sz="6" w:space="0" w:color="000000"/>
            </w:tcBorders>
          </w:tcPr>
          <w:p w14:paraId="3B46A089" w14:textId="77777777" w:rsidR="00AD37E8" w:rsidRPr="00D67AB2" w:rsidRDefault="00AD37E8" w:rsidP="0020375F">
            <w:pPr>
              <w:pStyle w:val="TAL"/>
            </w:pPr>
            <w:r>
              <w:t>0..</w:t>
            </w: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898342" w14:textId="5647DC55" w:rsidR="00AD37E8" w:rsidRPr="00D67AB2" w:rsidRDefault="00AD37E8" w:rsidP="0020375F">
            <w:pPr>
              <w:pStyle w:val="TAL"/>
            </w:pPr>
            <w:r w:rsidRPr="007340C0">
              <w:t>Cache-Control containing max-age, described in IETF</w:t>
            </w:r>
            <w:r>
              <w:t> </w:t>
            </w:r>
            <w:r w:rsidRPr="007340C0">
              <w:t>RFC</w:t>
            </w:r>
            <w:r>
              <w:t> </w:t>
            </w:r>
            <w:r w:rsidR="00141B14">
              <w:t>9111</w:t>
            </w:r>
            <w:r>
              <w:t> [20]</w:t>
            </w:r>
            <w:r w:rsidRPr="007340C0">
              <w:t xml:space="preserve">, </w:t>
            </w:r>
            <w:r>
              <w:t>clause </w:t>
            </w:r>
            <w:r w:rsidRPr="007340C0">
              <w:t>5.2</w:t>
            </w:r>
          </w:p>
        </w:tc>
      </w:tr>
      <w:tr w:rsidR="00AD37E8" w:rsidRPr="00D67AB2" w14:paraId="2330A6E2"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EC95F4" w14:textId="77777777" w:rsidR="00AD37E8" w:rsidRDefault="00AD37E8" w:rsidP="0020375F">
            <w:pPr>
              <w:pStyle w:val="TAL"/>
            </w:pPr>
            <w:r w:rsidRPr="007340C0">
              <w:t>ETag</w:t>
            </w:r>
          </w:p>
        </w:tc>
        <w:tc>
          <w:tcPr>
            <w:tcW w:w="732" w:type="pct"/>
            <w:tcBorders>
              <w:top w:val="single" w:sz="4" w:space="0" w:color="auto"/>
              <w:left w:val="single" w:sz="6" w:space="0" w:color="000000"/>
              <w:bottom w:val="single" w:sz="6" w:space="0" w:color="000000"/>
              <w:right w:val="single" w:sz="6" w:space="0" w:color="000000"/>
            </w:tcBorders>
          </w:tcPr>
          <w:p w14:paraId="4D41882F" w14:textId="77777777" w:rsidR="00AD37E8" w:rsidRDefault="00AD37E8"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12450B" w14:textId="77777777" w:rsidR="00AD37E8" w:rsidRDefault="00AD37E8" w:rsidP="0020375F">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65EFAC42" w14:textId="77777777" w:rsidR="00AD37E8" w:rsidRPr="00D67AB2" w:rsidRDefault="00AD37E8" w:rsidP="0020375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04415" w14:textId="7C5009A0" w:rsidR="00AD37E8" w:rsidRDefault="00AD37E8" w:rsidP="0020375F">
            <w:pPr>
              <w:pStyle w:val="TAL"/>
            </w:pPr>
            <w:r w:rsidRPr="007340C0">
              <w:t>Entity Tag containing a strong validator, described in IETF</w:t>
            </w:r>
            <w:r>
              <w:t> </w:t>
            </w:r>
            <w:r w:rsidRPr="007340C0">
              <w:t>RFC</w:t>
            </w:r>
            <w:r>
              <w:t> </w:t>
            </w:r>
            <w:r w:rsidR="00A324CD">
              <w:t>9110 [40]</w:t>
            </w:r>
            <w:r w:rsidRPr="007340C0">
              <w:t xml:space="preserve">, </w:t>
            </w:r>
            <w:r>
              <w:t>clause </w:t>
            </w:r>
            <w:r w:rsidR="00A324CD">
              <w:t>8.8</w:t>
            </w:r>
            <w:r w:rsidRPr="007340C0">
              <w:t>.3</w:t>
            </w:r>
          </w:p>
        </w:tc>
      </w:tr>
    </w:tbl>
    <w:p w14:paraId="1C7EE9FF" w14:textId="77777777" w:rsidR="00AD37E8" w:rsidRDefault="00AD37E8" w:rsidP="00AD37E8"/>
    <w:p w14:paraId="4BE39076" w14:textId="77777777" w:rsidR="00AD37E8" w:rsidRDefault="00AD37E8" w:rsidP="00AD37E8">
      <w:pPr>
        <w:pStyle w:val="TH"/>
      </w:pPr>
      <w:r w:rsidRPr="00D67AB2">
        <w:t>Table 6.</w:t>
      </w:r>
      <w:r>
        <w:t>2</w:t>
      </w:r>
      <w:r w:rsidRPr="00D67AB2">
        <w:t>.</w:t>
      </w:r>
      <w:r>
        <w:t>3</w:t>
      </w:r>
      <w:r w:rsidRPr="00D67AB2">
        <w:t>.</w:t>
      </w:r>
      <w:r>
        <w:t>2.3.1-6</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37E8" w:rsidRPr="00D67AB2" w14:paraId="1A266510"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29DAE0" w14:textId="77777777" w:rsidR="00AD37E8" w:rsidRPr="00D67AB2" w:rsidRDefault="00AD37E8"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BEC5AE" w14:textId="77777777" w:rsidR="00AD37E8" w:rsidRPr="00D67AB2" w:rsidRDefault="00AD37E8"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5B252E5" w14:textId="77777777" w:rsidR="00AD37E8" w:rsidRPr="00D67AB2" w:rsidRDefault="00AD37E8"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22D4E3" w14:textId="77777777" w:rsidR="00AD37E8" w:rsidRPr="00D67AB2" w:rsidRDefault="00AD37E8"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4DDD0F" w14:textId="77777777" w:rsidR="00AD37E8" w:rsidRPr="00D67AB2" w:rsidRDefault="00AD37E8" w:rsidP="0020375F">
            <w:pPr>
              <w:pStyle w:val="TAH"/>
            </w:pPr>
            <w:r w:rsidRPr="00D67AB2">
              <w:t>Description</w:t>
            </w:r>
          </w:p>
        </w:tc>
      </w:tr>
      <w:tr w:rsidR="00AD37E8" w:rsidRPr="00D67AB2" w14:paraId="2A26F114"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FFDDC5" w14:textId="77777777" w:rsidR="00AD37E8" w:rsidRPr="00D67AB2" w:rsidRDefault="00AD37E8" w:rsidP="0020375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EBA8ED" w14:textId="77777777" w:rsidR="00AD37E8" w:rsidRPr="00D67AB2" w:rsidRDefault="00AD37E8"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BC8E8C" w14:textId="77777777" w:rsidR="00AD37E8" w:rsidRPr="00D67AB2" w:rsidRDefault="00AD37E8"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B573D7" w14:textId="77777777" w:rsidR="00AD37E8" w:rsidRPr="00D67AB2" w:rsidRDefault="00AD37E8"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29D6EC" w14:textId="77777777" w:rsidR="00AD37E8" w:rsidRPr="00D67AB2" w:rsidRDefault="00AD37E8" w:rsidP="0020375F">
            <w:pPr>
              <w:pStyle w:val="TAL"/>
            </w:pPr>
            <w:r w:rsidRPr="007340C0">
              <w:t>The URI pointing to the resource located on the redirect target NRF</w:t>
            </w:r>
          </w:p>
        </w:tc>
      </w:tr>
    </w:tbl>
    <w:p w14:paraId="32FB61D6" w14:textId="77777777" w:rsidR="00AD37E8" w:rsidRDefault="00AD37E8" w:rsidP="00AD37E8"/>
    <w:p w14:paraId="70E512D9" w14:textId="77777777" w:rsidR="00AD37E8" w:rsidRDefault="00AD37E8" w:rsidP="00AD37E8">
      <w:pPr>
        <w:pStyle w:val="TH"/>
      </w:pPr>
      <w:r w:rsidRPr="00D67AB2">
        <w:t>Table 6.</w:t>
      </w:r>
      <w:r>
        <w:t>2</w:t>
      </w:r>
      <w:r w:rsidRPr="00D67AB2">
        <w:t>.</w:t>
      </w:r>
      <w:r>
        <w:t>3</w:t>
      </w:r>
      <w:r w:rsidRPr="00D67AB2">
        <w:t>.</w:t>
      </w:r>
      <w:r>
        <w:t>2.3.1-7</w:t>
      </w:r>
      <w:r w:rsidRPr="00D67AB2">
        <w:t xml:space="preserve">: </w:t>
      </w:r>
      <w:r>
        <w:t>Links supported by the 200 Response Code on this endpoint</w:t>
      </w:r>
    </w:p>
    <w:tbl>
      <w:tblPr>
        <w:tblW w:w="498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1344"/>
        <w:gridCol w:w="1063"/>
        <w:gridCol w:w="1233"/>
        <w:gridCol w:w="4419"/>
      </w:tblGrid>
      <w:tr w:rsidR="00BF25D6" w:rsidRPr="00D67AB2" w14:paraId="23A135CA" w14:textId="77777777" w:rsidTr="00BF25D6">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1F11134F" w14:textId="77777777" w:rsidR="00AD37E8" w:rsidRPr="00D67AB2" w:rsidRDefault="00AD37E8" w:rsidP="0020375F">
            <w:pPr>
              <w:pStyle w:val="TAH"/>
            </w:pPr>
            <w:r>
              <w:t>N</w:t>
            </w:r>
            <w:r w:rsidRPr="00D67AB2">
              <w:t>ame</w:t>
            </w:r>
          </w:p>
        </w:tc>
        <w:tc>
          <w:tcPr>
            <w:tcW w:w="689" w:type="pct"/>
            <w:tcBorders>
              <w:top w:val="single" w:sz="4" w:space="0" w:color="auto"/>
              <w:left w:val="single" w:sz="4" w:space="0" w:color="auto"/>
              <w:bottom w:val="single" w:sz="4" w:space="0" w:color="auto"/>
              <w:right w:val="single" w:sz="4" w:space="0" w:color="auto"/>
            </w:tcBorders>
            <w:shd w:val="clear" w:color="auto" w:fill="C0C0C0"/>
          </w:tcPr>
          <w:p w14:paraId="6D1E7691" w14:textId="77777777" w:rsidR="00AD37E8" w:rsidRPr="00D67AB2" w:rsidRDefault="00AD37E8" w:rsidP="0020375F">
            <w:pPr>
              <w:pStyle w:val="TAH"/>
            </w:pPr>
            <w:r>
              <w:t>Resource name</w:t>
            </w:r>
          </w:p>
        </w:tc>
        <w:tc>
          <w:tcPr>
            <w:tcW w:w="545" w:type="pct"/>
            <w:tcBorders>
              <w:top w:val="single" w:sz="4" w:space="0" w:color="auto"/>
              <w:left w:val="single" w:sz="4" w:space="0" w:color="auto"/>
              <w:bottom w:val="single" w:sz="4" w:space="0" w:color="auto"/>
              <w:right w:val="single" w:sz="4" w:space="0" w:color="auto"/>
            </w:tcBorders>
            <w:shd w:val="clear" w:color="auto" w:fill="C0C0C0"/>
          </w:tcPr>
          <w:p w14:paraId="44B793B5" w14:textId="77777777" w:rsidR="00AD37E8" w:rsidRPr="00D67AB2" w:rsidRDefault="00AD37E8" w:rsidP="0020375F">
            <w:pPr>
              <w:pStyle w:val="TAH"/>
            </w:pPr>
            <w:r w:rsidRPr="002857AD">
              <w:t>HTTP method or custom operation</w:t>
            </w:r>
          </w:p>
        </w:tc>
        <w:tc>
          <w:tcPr>
            <w:tcW w:w="632" w:type="pct"/>
            <w:tcBorders>
              <w:top w:val="single" w:sz="4" w:space="0" w:color="auto"/>
              <w:left w:val="single" w:sz="4" w:space="0" w:color="auto"/>
              <w:bottom w:val="single" w:sz="4" w:space="0" w:color="auto"/>
              <w:right w:val="single" w:sz="4" w:space="0" w:color="auto"/>
            </w:tcBorders>
            <w:shd w:val="clear" w:color="auto" w:fill="C0C0C0"/>
          </w:tcPr>
          <w:p w14:paraId="51AA6A7C" w14:textId="77777777" w:rsidR="00AD37E8" w:rsidRPr="00D67AB2" w:rsidRDefault="00AD37E8" w:rsidP="0020375F">
            <w:pPr>
              <w:pStyle w:val="TAH"/>
            </w:pPr>
            <w:r>
              <w:t>Parameters table</w:t>
            </w:r>
          </w:p>
        </w:tc>
        <w:tc>
          <w:tcPr>
            <w:tcW w:w="2265" w:type="pct"/>
            <w:tcBorders>
              <w:top w:val="single" w:sz="4" w:space="0" w:color="auto"/>
              <w:left w:val="single" w:sz="4" w:space="0" w:color="auto"/>
              <w:bottom w:val="single" w:sz="4" w:space="0" w:color="auto"/>
              <w:right w:val="single" w:sz="4" w:space="0" w:color="auto"/>
            </w:tcBorders>
            <w:shd w:val="clear" w:color="auto" w:fill="C0C0C0"/>
            <w:vAlign w:val="center"/>
          </w:tcPr>
          <w:p w14:paraId="11C3E7D3" w14:textId="77777777" w:rsidR="00AD37E8" w:rsidRPr="00D67AB2" w:rsidRDefault="00AD37E8" w:rsidP="0020375F">
            <w:pPr>
              <w:pStyle w:val="TAH"/>
            </w:pPr>
            <w:r w:rsidRPr="00D67AB2">
              <w:t>Description</w:t>
            </w:r>
          </w:p>
        </w:tc>
      </w:tr>
      <w:tr w:rsidR="00AD37E8" w:rsidRPr="00D67AB2" w14:paraId="1BBC9189" w14:textId="77777777" w:rsidTr="00D96FD4">
        <w:trPr>
          <w:jc w:val="center"/>
        </w:trPr>
        <w:tc>
          <w:tcPr>
            <w:tcW w:w="869" w:type="pct"/>
            <w:tcBorders>
              <w:top w:val="single" w:sz="4" w:space="0" w:color="auto"/>
              <w:left w:val="single" w:sz="6" w:space="0" w:color="000000"/>
              <w:bottom w:val="single" w:sz="4" w:space="0" w:color="auto"/>
              <w:right w:val="single" w:sz="6" w:space="0" w:color="000000"/>
            </w:tcBorders>
            <w:shd w:val="clear" w:color="auto" w:fill="auto"/>
          </w:tcPr>
          <w:p w14:paraId="7A993955" w14:textId="77777777" w:rsidR="00AD37E8" w:rsidRPr="00D67AB2" w:rsidRDefault="00AD37E8" w:rsidP="0020375F">
            <w:pPr>
              <w:pStyle w:val="TAL"/>
            </w:pPr>
            <w:r>
              <w:t>search</w:t>
            </w:r>
          </w:p>
        </w:tc>
        <w:tc>
          <w:tcPr>
            <w:tcW w:w="689" w:type="pct"/>
            <w:tcBorders>
              <w:top w:val="single" w:sz="4" w:space="0" w:color="auto"/>
              <w:left w:val="single" w:sz="6" w:space="0" w:color="000000"/>
              <w:bottom w:val="single" w:sz="4" w:space="0" w:color="auto"/>
              <w:right w:val="single" w:sz="6" w:space="0" w:color="000000"/>
            </w:tcBorders>
          </w:tcPr>
          <w:p w14:paraId="63395F7F" w14:textId="77777777" w:rsidR="00AD37E8" w:rsidRPr="00D67AB2" w:rsidRDefault="00AD37E8" w:rsidP="0020375F">
            <w:pPr>
              <w:pStyle w:val="TAL"/>
            </w:pPr>
            <w:r>
              <w:t>Stored Search (Document)</w:t>
            </w:r>
          </w:p>
        </w:tc>
        <w:tc>
          <w:tcPr>
            <w:tcW w:w="545" w:type="pct"/>
            <w:tcBorders>
              <w:top w:val="single" w:sz="4" w:space="0" w:color="auto"/>
              <w:left w:val="single" w:sz="6" w:space="0" w:color="000000"/>
              <w:bottom w:val="single" w:sz="4" w:space="0" w:color="auto"/>
              <w:right w:val="single" w:sz="6" w:space="0" w:color="000000"/>
            </w:tcBorders>
          </w:tcPr>
          <w:p w14:paraId="2B118173" w14:textId="77777777" w:rsidR="00AD37E8" w:rsidRPr="00D67AB2" w:rsidRDefault="00AD37E8" w:rsidP="0020375F">
            <w:pPr>
              <w:pStyle w:val="TAC"/>
            </w:pPr>
            <w:r>
              <w:t>GET</w:t>
            </w:r>
          </w:p>
        </w:tc>
        <w:tc>
          <w:tcPr>
            <w:tcW w:w="632" w:type="pct"/>
            <w:tcBorders>
              <w:top w:val="single" w:sz="4" w:space="0" w:color="auto"/>
              <w:left w:val="single" w:sz="6" w:space="0" w:color="000000"/>
              <w:bottom w:val="single" w:sz="4" w:space="0" w:color="auto"/>
              <w:right w:val="single" w:sz="6" w:space="0" w:color="000000"/>
            </w:tcBorders>
          </w:tcPr>
          <w:p w14:paraId="599FEB59" w14:textId="77777777" w:rsidR="00AD37E8" w:rsidRPr="00D67AB2" w:rsidRDefault="00AD37E8" w:rsidP="0020375F">
            <w:pPr>
              <w:pStyle w:val="TAL"/>
            </w:pPr>
            <w:r>
              <w:t>6.2.3.2.3.1-8</w:t>
            </w:r>
          </w:p>
        </w:tc>
        <w:tc>
          <w:tcPr>
            <w:tcW w:w="2265" w:type="pct"/>
            <w:tcBorders>
              <w:top w:val="single" w:sz="4" w:space="0" w:color="auto"/>
              <w:left w:val="single" w:sz="6" w:space="0" w:color="000000"/>
              <w:bottom w:val="single" w:sz="4" w:space="0" w:color="auto"/>
              <w:right w:val="single" w:sz="6" w:space="0" w:color="000000"/>
            </w:tcBorders>
            <w:shd w:val="clear" w:color="auto" w:fill="auto"/>
            <w:vAlign w:val="center"/>
          </w:tcPr>
          <w:p w14:paraId="6714959D" w14:textId="77777777" w:rsidR="00AD37E8" w:rsidRPr="00D67AB2" w:rsidRDefault="00AD37E8" w:rsidP="0020375F">
            <w:pPr>
              <w:pStyle w:val="TAL"/>
            </w:pPr>
            <w:r>
              <w:t>The 'searchId' parameter returned in the response can be used as the 'searchId' parameter in the GET request to '/searches/{searchId}'</w:t>
            </w:r>
          </w:p>
        </w:tc>
      </w:tr>
      <w:tr w:rsidR="00AD37E8" w:rsidRPr="00D67AB2" w14:paraId="00129768" w14:textId="77777777" w:rsidTr="00D96FD4">
        <w:trPr>
          <w:jc w:val="center"/>
        </w:trPr>
        <w:tc>
          <w:tcPr>
            <w:tcW w:w="869" w:type="pct"/>
            <w:tcBorders>
              <w:top w:val="single" w:sz="4" w:space="0" w:color="auto"/>
              <w:left w:val="single" w:sz="6" w:space="0" w:color="000000"/>
              <w:bottom w:val="single" w:sz="6" w:space="0" w:color="000000"/>
              <w:right w:val="single" w:sz="6" w:space="0" w:color="000000"/>
            </w:tcBorders>
            <w:shd w:val="clear" w:color="auto" w:fill="auto"/>
          </w:tcPr>
          <w:p w14:paraId="2C280505" w14:textId="77777777" w:rsidR="00AD37E8" w:rsidRDefault="00AD37E8" w:rsidP="0020375F">
            <w:pPr>
              <w:pStyle w:val="TAL"/>
            </w:pPr>
            <w:r w:rsidRPr="00967C21">
              <w:t>completeSearch</w:t>
            </w:r>
          </w:p>
        </w:tc>
        <w:tc>
          <w:tcPr>
            <w:tcW w:w="689" w:type="pct"/>
            <w:tcBorders>
              <w:top w:val="single" w:sz="4" w:space="0" w:color="auto"/>
              <w:left w:val="single" w:sz="6" w:space="0" w:color="000000"/>
              <w:bottom w:val="single" w:sz="6" w:space="0" w:color="000000"/>
              <w:right w:val="single" w:sz="6" w:space="0" w:color="000000"/>
            </w:tcBorders>
          </w:tcPr>
          <w:p w14:paraId="165558E6" w14:textId="77777777" w:rsidR="00AD37E8" w:rsidRDefault="00AD37E8" w:rsidP="0020375F">
            <w:pPr>
              <w:pStyle w:val="TAL"/>
            </w:pPr>
            <w:r>
              <w:t>Complete Stored Search (Document)</w:t>
            </w:r>
          </w:p>
        </w:tc>
        <w:tc>
          <w:tcPr>
            <w:tcW w:w="545" w:type="pct"/>
            <w:tcBorders>
              <w:top w:val="single" w:sz="4" w:space="0" w:color="auto"/>
              <w:left w:val="single" w:sz="6" w:space="0" w:color="000000"/>
              <w:bottom w:val="single" w:sz="6" w:space="0" w:color="000000"/>
              <w:right w:val="single" w:sz="6" w:space="0" w:color="000000"/>
            </w:tcBorders>
          </w:tcPr>
          <w:p w14:paraId="63403F5A" w14:textId="77777777" w:rsidR="00AD37E8" w:rsidRDefault="00AD37E8" w:rsidP="0020375F">
            <w:pPr>
              <w:pStyle w:val="TAC"/>
            </w:pPr>
            <w:r>
              <w:t>GET</w:t>
            </w:r>
          </w:p>
        </w:tc>
        <w:tc>
          <w:tcPr>
            <w:tcW w:w="632" w:type="pct"/>
            <w:tcBorders>
              <w:top w:val="single" w:sz="4" w:space="0" w:color="auto"/>
              <w:left w:val="single" w:sz="6" w:space="0" w:color="000000"/>
              <w:bottom w:val="single" w:sz="6" w:space="0" w:color="000000"/>
              <w:right w:val="single" w:sz="6" w:space="0" w:color="000000"/>
            </w:tcBorders>
          </w:tcPr>
          <w:p w14:paraId="32CB4AB2" w14:textId="77777777" w:rsidR="00AD37E8" w:rsidRPr="00D67AB2" w:rsidRDefault="00AD37E8" w:rsidP="0020375F">
            <w:pPr>
              <w:pStyle w:val="TAL"/>
            </w:pPr>
            <w:r>
              <w:t>6.2.3.2.3.1-9</w:t>
            </w:r>
          </w:p>
        </w:tc>
        <w:tc>
          <w:tcPr>
            <w:tcW w:w="226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D50D4" w14:textId="77777777" w:rsidR="00AD37E8" w:rsidRDefault="00AD37E8" w:rsidP="0020375F">
            <w:pPr>
              <w:pStyle w:val="TAL"/>
            </w:pPr>
            <w:r>
              <w:t>The 'searchId' parameter returned in the response can be used as the 'searchId' parameter in the GET request to '/searches/{searchId}/complete'</w:t>
            </w:r>
          </w:p>
        </w:tc>
      </w:tr>
    </w:tbl>
    <w:p w14:paraId="644721B5" w14:textId="77777777" w:rsidR="00AD37E8" w:rsidRDefault="00AD37E8" w:rsidP="00AD37E8"/>
    <w:p w14:paraId="17E50E0D" w14:textId="77777777" w:rsidR="00A16735" w:rsidRPr="00690A26" w:rsidRDefault="00A16735" w:rsidP="006F4E24">
      <w:pPr>
        <w:pStyle w:val="Heading5"/>
      </w:pPr>
      <w:bookmarkStart w:id="1541" w:name="_Toc42883338"/>
      <w:bookmarkStart w:id="1542" w:name="_Toc49733206"/>
      <w:bookmarkStart w:id="1543" w:name="_Toc56690833"/>
      <w:bookmarkStart w:id="1544" w:name="_Toc175487527"/>
      <w:r w:rsidRPr="00690A26">
        <w:t>6.2.3.2.4</w:t>
      </w:r>
      <w:r w:rsidRPr="00690A26">
        <w:tab/>
        <w:t>Resource Custom Operations</w:t>
      </w:r>
      <w:bookmarkEnd w:id="1539"/>
      <w:bookmarkEnd w:id="1540"/>
      <w:bookmarkEnd w:id="1541"/>
      <w:bookmarkEnd w:id="1542"/>
      <w:bookmarkEnd w:id="1543"/>
      <w:bookmarkEnd w:id="1544"/>
    </w:p>
    <w:p w14:paraId="4958BC0C" w14:textId="77777777" w:rsidR="00A16735" w:rsidRPr="00690A26" w:rsidRDefault="00A16735" w:rsidP="00A16735">
      <w:r w:rsidRPr="00690A26">
        <w:t>There are no resource custom operations for the Nnrf_NFDiscovery service in this release of the specification.</w:t>
      </w:r>
    </w:p>
    <w:p w14:paraId="6C330275" w14:textId="77777777" w:rsidR="00A16735" w:rsidRPr="00690A26" w:rsidRDefault="00A16735" w:rsidP="006F4E24">
      <w:pPr>
        <w:pStyle w:val="Heading4"/>
      </w:pPr>
      <w:bookmarkStart w:id="1545" w:name="_Toc24937750"/>
      <w:bookmarkStart w:id="1546" w:name="_Toc33962570"/>
      <w:bookmarkStart w:id="1547" w:name="_Toc42883339"/>
      <w:bookmarkStart w:id="1548" w:name="_Toc49733207"/>
      <w:bookmarkStart w:id="1549" w:name="_Toc56690834"/>
      <w:bookmarkStart w:id="1550" w:name="_Toc175487528"/>
      <w:r w:rsidRPr="00690A26">
        <w:t>6.2.3.3</w:t>
      </w:r>
      <w:r w:rsidRPr="00690A26">
        <w:tab/>
        <w:t>Resource: Stored Search (Document)</w:t>
      </w:r>
      <w:bookmarkEnd w:id="1545"/>
      <w:bookmarkEnd w:id="1546"/>
      <w:bookmarkEnd w:id="1547"/>
      <w:bookmarkEnd w:id="1548"/>
      <w:bookmarkEnd w:id="1549"/>
      <w:bookmarkEnd w:id="1550"/>
    </w:p>
    <w:p w14:paraId="7BF22422" w14:textId="77777777" w:rsidR="00A16735" w:rsidRPr="00690A26" w:rsidRDefault="00A16735" w:rsidP="006F4E24">
      <w:pPr>
        <w:pStyle w:val="Heading5"/>
      </w:pPr>
      <w:bookmarkStart w:id="1551" w:name="_Toc24937751"/>
      <w:bookmarkStart w:id="1552" w:name="_Toc33962571"/>
      <w:bookmarkStart w:id="1553" w:name="_Toc42883340"/>
      <w:bookmarkStart w:id="1554" w:name="_Toc49733208"/>
      <w:bookmarkStart w:id="1555" w:name="_Toc56690835"/>
      <w:bookmarkStart w:id="1556" w:name="_Toc175487529"/>
      <w:r w:rsidRPr="00690A26">
        <w:t>6.2.3.3.1</w:t>
      </w:r>
      <w:r w:rsidRPr="00690A26">
        <w:tab/>
        <w:t>Description</w:t>
      </w:r>
      <w:bookmarkEnd w:id="1551"/>
      <w:bookmarkEnd w:id="1552"/>
      <w:bookmarkEnd w:id="1553"/>
      <w:bookmarkEnd w:id="1554"/>
      <w:bookmarkEnd w:id="1555"/>
      <w:bookmarkEnd w:id="1556"/>
    </w:p>
    <w:p w14:paraId="13612045" w14:textId="77777777" w:rsidR="00A16735" w:rsidRPr="00690A26" w:rsidRDefault="00A16735" w:rsidP="00A16735">
      <w:r w:rsidRPr="00690A26">
        <w:t>This resource represents a search result (i.e. a number of discovered NF Instances), stored by NRF as a consequence of a prior search result.</w:t>
      </w:r>
    </w:p>
    <w:p w14:paraId="101FAA8C" w14:textId="77777777" w:rsidR="00A16735" w:rsidRPr="00690A26" w:rsidRDefault="00A16735" w:rsidP="00A16735">
      <w:r w:rsidRPr="00690A26">
        <w:t>This resource is modelled as the Document resource archetype (see clause C.3 of 3GPP TS 29.501 [5]).</w:t>
      </w:r>
    </w:p>
    <w:p w14:paraId="29DE682B" w14:textId="77777777" w:rsidR="00A16735" w:rsidRPr="00690A26" w:rsidRDefault="00A16735" w:rsidP="006F4E24">
      <w:pPr>
        <w:pStyle w:val="Heading5"/>
      </w:pPr>
      <w:bookmarkStart w:id="1557" w:name="_Toc24937752"/>
      <w:bookmarkStart w:id="1558" w:name="_Toc33962572"/>
      <w:bookmarkStart w:id="1559" w:name="_Toc42883341"/>
      <w:bookmarkStart w:id="1560" w:name="_Toc49733209"/>
      <w:bookmarkStart w:id="1561" w:name="_Toc56690836"/>
      <w:bookmarkStart w:id="1562" w:name="_Toc175487530"/>
      <w:r w:rsidRPr="00690A26">
        <w:t>6.2.3.3.2</w:t>
      </w:r>
      <w:r w:rsidRPr="00690A26">
        <w:tab/>
        <w:t>Resource Definition</w:t>
      </w:r>
      <w:bookmarkEnd w:id="1557"/>
      <w:bookmarkEnd w:id="1558"/>
      <w:bookmarkEnd w:id="1559"/>
      <w:bookmarkEnd w:id="1560"/>
      <w:bookmarkEnd w:id="1561"/>
      <w:bookmarkEnd w:id="1562"/>
    </w:p>
    <w:p w14:paraId="544F1302" w14:textId="77777777" w:rsidR="00A16735" w:rsidRPr="00690A26" w:rsidRDefault="00A16735" w:rsidP="00A16735">
      <w:r w:rsidRPr="00690A26">
        <w:t xml:space="preserve">Resource URI: </w:t>
      </w:r>
      <w:r w:rsidRPr="00690A26">
        <w:rPr>
          <w:b/>
        </w:rPr>
        <w:t>{apiRoot}/nnrf-disc/v1/searches/{searchId}</w:t>
      </w:r>
    </w:p>
    <w:p w14:paraId="78992850" w14:textId="77777777" w:rsidR="00A16735" w:rsidRPr="00690A26" w:rsidRDefault="00A16735" w:rsidP="006F4E24">
      <w:pPr>
        <w:rPr>
          <w:rFonts w:ascii="Arial" w:hAnsi="Arial" w:cs="Arial"/>
        </w:rPr>
      </w:pPr>
      <w:r w:rsidRPr="006F4E24">
        <w:t>This resource shall support the resource URI variables defined in table 6.2.3.3.2-1.</w:t>
      </w:r>
    </w:p>
    <w:p w14:paraId="26AC772E" w14:textId="77777777" w:rsidR="00A16735" w:rsidRPr="00690A26" w:rsidRDefault="00A16735" w:rsidP="00A16735">
      <w:pPr>
        <w:pStyle w:val="TH"/>
        <w:rPr>
          <w:rFonts w:cs="Arial"/>
        </w:rPr>
      </w:pPr>
      <w:r w:rsidRPr="00690A26">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E45615" w:rsidRPr="00690A26" w14:paraId="6C799E0B"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164EBC3" w14:textId="77777777" w:rsidR="00E45615" w:rsidRPr="00690A26" w:rsidRDefault="00E45615" w:rsidP="000655E8">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57B57FB0" w14:textId="77777777" w:rsidR="00E45615" w:rsidRPr="00690A26" w:rsidRDefault="00E45615" w:rsidP="000655E8">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8F079B2" w14:textId="77777777" w:rsidR="00E45615" w:rsidRPr="00690A26" w:rsidRDefault="00E45615" w:rsidP="000655E8">
            <w:pPr>
              <w:pStyle w:val="TAH"/>
            </w:pPr>
            <w:r w:rsidRPr="00690A26">
              <w:t>Definition</w:t>
            </w:r>
          </w:p>
        </w:tc>
      </w:tr>
      <w:tr w:rsidR="00E45615" w:rsidRPr="00690A26" w14:paraId="36BD492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0B0F9EB" w14:textId="77777777" w:rsidR="00E45615" w:rsidRPr="00690A26" w:rsidRDefault="00E45615" w:rsidP="000655E8">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707071D4"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4CBBA78"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1D1F883F"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6AC933F" w14:textId="77777777" w:rsidR="00E45615" w:rsidRPr="00690A26" w:rsidRDefault="00E45615" w:rsidP="000655E8">
            <w:pPr>
              <w:pStyle w:val="TAL"/>
            </w:pPr>
            <w:r w:rsidRPr="00690A26">
              <w:t>searchId</w:t>
            </w:r>
          </w:p>
        </w:tc>
        <w:tc>
          <w:tcPr>
            <w:tcW w:w="936" w:type="pct"/>
            <w:tcBorders>
              <w:top w:val="single" w:sz="6" w:space="0" w:color="000000"/>
              <w:left w:val="single" w:sz="6" w:space="0" w:color="000000"/>
              <w:bottom w:val="single" w:sz="6" w:space="0" w:color="000000"/>
              <w:right w:val="single" w:sz="6" w:space="0" w:color="000000"/>
            </w:tcBorders>
          </w:tcPr>
          <w:p w14:paraId="75999A32" w14:textId="77777777" w:rsidR="00E45615" w:rsidRPr="00690A26" w:rsidRDefault="00E45615" w:rsidP="000655E8">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tcPr>
          <w:p w14:paraId="20BD66DA"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5DBAA490" w14:textId="77777777" w:rsidR="00A16735" w:rsidRPr="00690A26" w:rsidRDefault="00A16735" w:rsidP="00A16735"/>
    <w:p w14:paraId="5C4813AF" w14:textId="77777777" w:rsidR="00A16735" w:rsidRPr="00690A26" w:rsidRDefault="00A16735" w:rsidP="00545906">
      <w:pPr>
        <w:pStyle w:val="H6"/>
      </w:pPr>
      <w:bookmarkStart w:id="1563" w:name="_Toc24937753"/>
      <w:bookmarkStart w:id="1564" w:name="_Toc33962573"/>
      <w:bookmarkStart w:id="1565" w:name="_Toc42883342"/>
      <w:bookmarkStart w:id="1566" w:name="_Toc49733210"/>
      <w:bookmarkStart w:id="1567" w:name="_Toc56690837"/>
      <w:r w:rsidRPr="00690A26">
        <w:t>6.2.3.3.2.1</w:t>
      </w:r>
      <w:r w:rsidRPr="00690A26">
        <w:tab/>
        <w:t>GET</w:t>
      </w:r>
      <w:bookmarkEnd w:id="1563"/>
      <w:bookmarkEnd w:id="1564"/>
      <w:bookmarkEnd w:id="1565"/>
      <w:bookmarkEnd w:id="1566"/>
      <w:bookmarkEnd w:id="1567"/>
    </w:p>
    <w:p w14:paraId="54280594" w14:textId="77777777" w:rsidR="00A16735" w:rsidRPr="00690A26" w:rsidRDefault="00A16735" w:rsidP="00A16735">
      <w:r w:rsidRPr="00690A26">
        <w:t>This method retrieves the NF Instances corresponding to a given stored search result.</w:t>
      </w:r>
    </w:p>
    <w:p w14:paraId="1E6AD2EA" w14:textId="77777777" w:rsidR="00A16735" w:rsidRPr="00690A26" w:rsidRDefault="00A16735" w:rsidP="00A16735">
      <w:r w:rsidRPr="00690A26">
        <w:t>This method shall support the URI query parameters specified in table 6.2.3.3.2.1-1.</w:t>
      </w:r>
    </w:p>
    <w:p w14:paraId="032A0DD0" w14:textId="77777777" w:rsidR="00A16735" w:rsidRPr="00690A26" w:rsidRDefault="00A16735" w:rsidP="00A16735">
      <w:pPr>
        <w:pStyle w:val="TH"/>
        <w:rPr>
          <w:rFonts w:cs="Arial"/>
        </w:rPr>
      </w:pPr>
      <w:r w:rsidRPr="00690A26">
        <w:t>Table 6.2.3.3.2.1-1: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2134EF6B"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09DE1"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95BF38"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3D5A94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6CBCBC8"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235579F8" w14:textId="77777777" w:rsidR="00A16735" w:rsidRPr="00690A26" w:rsidRDefault="00A16735" w:rsidP="000655E8">
            <w:pPr>
              <w:pStyle w:val="TAH"/>
            </w:pPr>
            <w:r w:rsidRPr="00690A26">
              <w:t>Description</w:t>
            </w:r>
          </w:p>
        </w:tc>
      </w:tr>
      <w:tr w:rsidR="00A16735" w:rsidRPr="00690A26" w14:paraId="2D2133F9"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AAED"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3496EB6A"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1CD2068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4050DAF5"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CBD25" w14:textId="77777777" w:rsidR="00A16735" w:rsidRPr="00690A26" w:rsidRDefault="00A16735" w:rsidP="000655E8">
            <w:pPr>
              <w:pStyle w:val="TAL"/>
            </w:pPr>
          </w:p>
        </w:tc>
      </w:tr>
    </w:tbl>
    <w:p w14:paraId="6DD390ED" w14:textId="77777777" w:rsidR="00A16735" w:rsidRPr="00690A26" w:rsidRDefault="00A16735" w:rsidP="00A16735"/>
    <w:p w14:paraId="686BBA26" w14:textId="77777777" w:rsidR="00A16735" w:rsidRPr="00690A26" w:rsidRDefault="00A16735" w:rsidP="00A16735">
      <w:r w:rsidRPr="00690A26">
        <w:t>This method shall support the request data structures specified in table 6.2.3.3.2.1-2 and the response data structures and response codes specified in table 6.2.3.3.2.1-3.</w:t>
      </w:r>
    </w:p>
    <w:p w14:paraId="07D12CEF" w14:textId="77777777" w:rsidR="00A16735" w:rsidRPr="00690A26" w:rsidRDefault="00A16735" w:rsidP="00A16735">
      <w:pPr>
        <w:pStyle w:val="TH"/>
      </w:pPr>
      <w:r w:rsidRPr="00690A26">
        <w:t>Table 6.2.3.3.2.1-2: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56A34D9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57A3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131F061F"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83AA144"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C49648C" w14:textId="77777777" w:rsidR="00A16735" w:rsidRPr="00690A26" w:rsidRDefault="00A16735" w:rsidP="000655E8">
            <w:pPr>
              <w:pStyle w:val="TAH"/>
            </w:pPr>
            <w:r w:rsidRPr="00690A26">
              <w:t>Description</w:t>
            </w:r>
          </w:p>
        </w:tc>
      </w:tr>
      <w:tr w:rsidR="00A16735" w:rsidRPr="00690A26" w14:paraId="2C1F840F"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1E36D25"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1CDF0A7F"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33A26CC0"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7932C794" w14:textId="77777777" w:rsidR="00A16735" w:rsidRPr="00690A26" w:rsidRDefault="00A16735" w:rsidP="000655E8">
            <w:pPr>
              <w:pStyle w:val="TAL"/>
            </w:pPr>
          </w:p>
        </w:tc>
      </w:tr>
    </w:tbl>
    <w:p w14:paraId="501A00B3" w14:textId="77777777" w:rsidR="00A16735" w:rsidRPr="00690A26" w:rsidRDefault="00A16735" w:rsidP="00A16735"/>
    <w:p w14:paraId="1099B749" w14:textId="77777777" w:rsidR="00A16735" w:rsidRPr="00690A26" w:rsidRDefault="00A16735" w:rsidP="00A16735">
      <w:pPr>
        <w:pStyle w:val="TH"/>
      </w:pPr>
      <w:r w:rsidRPr="00690A26">
        <w:t>Table 6.2.3.3.2.1-3: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1FD7BE5D"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4192057"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FAABFC"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5A4981E"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766CB23B" w14:textId="77777777" w:rsidR="00A16735" w:rsidRPr="00690A26" w:rsidRDefault="00A16735" w:rsidP="000655E8">
            <w:pPr>
              <w:pStyle w:val="TAH"/>
            </w:pPr>
            <w:r w:rsidRPr="00690A26">
              <w:t>Response</w:t>
            </w:r>
          </w:p>
          <w:p w14:paraId="42FE7187"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65617B1" w14:textId="77777777" w:rsidR="00A16735" w:rsidRPr="00690A26" w:rsidRDefault="00A16735" w:rsidP="000655E8">
            <w:pPr>
              <w:pStyle w:val="TAH"/>
            </w:pPr>
            <w:r w:rsidRPr="00690A26">
              <w:t>Description</w:t>
            </w:r>
          </w:p>
        </w:tc>
      </w:tr>
      <w:tr w:rsidR="00A16735" w:rsidRPr="00690A26" w14:paraId="146B1F2B"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EC031"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750FD96F"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7C157C05"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F43C007"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452AC241" w14:textId="77777777" w:rsidR="00A16735" w:rsidRPr="00690A26" w:rsidRDefault="00A16735" w:rsidP="006F4E24">
            <w:pPr>
              <w:pStyle w:val="TAL"/>
            </w:pPr>
            <w:r w:rsidRPr="006F4E24">
              <w:t>The response body contains the NF Instances corresponding to a given stored search result.</w:t>
            </w:r>
          </w:p>
        </w:tc>
      </w:tr>
      <w:tr w:rsidR="00A16735" w:rsidRPr="00690A26" w14:paraId="07A996F2"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C976925"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101087FA" w14:textId="77777777" w:rsidR="00A16735" w:rsidRPr="00690A26" w:rsidRDefault="00A16735" w:rsidP="00A16735"/>
    <w:p w14:paraId="653D2EED" w14:textId="77777777" w:rsidR="00A16735" w:rsidRPr="00690A26" w:rsidRDefault="00A16735" w:rsidP="006F4E24">
      <w:pPr>
        <w:pStyle w:val="Heading4"/>
      </w:pPr>
      <w:bookmarkStart w:id="1568" w:name="_Toc24937754"/>
      <w:bookmarkStart w:id="1569" w:name="_Toc33962574"/>
      <w:bookmarkStart w:id="1570" w:name="_Toc42883343"/>
      <w:bookmarkStart w:id="1571" w:name="_Toc49733211"/>
      <w:bookmarkStart w:id="1572" w:name="_Toc56690838"/>
      <w:bookmarkStart w:id="1573" w:name="_Toc175487531"/>
      <w:r w:rsidRPr="00690A26">
        <w:t>6.2.3.4</w:t>
      </w:r>
      <w:r w:rsidRPr="00690A26">
        <w:tab/>
        <w:t>Resource: Complete Stored Search (Document)</w:t>
      </w:r>
      <w:bookmarkEnd w:id="1568"/>
      <w:bookmarkEnd w:id="1569"/>
      <w:bookmarkEnd w:id="1570"/>
      <w:bookmarkEnd w:id="1571"/>
      <w:bookmarkEnd w:id="1572"/>
      <w:bookmarkEnd w:id="1573"/>
    </w:p>
    <w:p w14:paraId="773E2145" w14:textId="77777777" w:rsidR="00A16735" w:rsidRPr="00690A26" w:rsidRDefault="00A16735" w:rsidP="006F4E24">
      <w:pPr>
        <w:pStyle w:val="Heading5"/>
      </w:pPr>
      <w:bookmarkStart w:id="1574" w:name="_Toc24937755"/>
      <w:bookmarkStart w:id="1575" w:name="_Toc33962575"/>
      <w:bookmarkStart w:id="1576" w:name="_Toc42883344"/>
      <w:bookmarkStart w:id="1577" w:name="_Toc49733212"/>
      <w:bookmarkStart w:id="1578" w:name="_Toc56690839"/>
      <w:bookmarkStart w:id="1579" w:name="_Toc175487532"/>
      <w:r w:rsidRPr="00690A26">
        <w:t>6.2.3.4.1</w:t>
      </w:r>
      <w:r w:rsidRPr="00690A26">
        <w:tab/>
        <w:t>Description</w:t>
      </w:r>
      <w:bookmarkEnd w:id="1574"/>
      <w:bookmarkEnd w:id="1575"/>
      <w:bookmarkEnd w:id="1576"/>
      <w:bookmarkEnd w:id="1577"/>
      <w:bookmarkEnd w:id="1578"/>
      <w:bookmarkEnd w:id="1579"/>
    </w:p>
    <w:p w14:paraId="258F58D7" w14:textId="77777777" w:rsidR="00A16735" w:rsidRPr="00690A26" w:rsidRDefault="00A16735" w:rsidP="00A16735">
      <w:r w:rsidRPr="00690A26">
        <w:t>This resource represents a complete search result (i.e. a number of discovered NF Instances), stored by NRF as a consequence of a prior search result, but without applying any client restrictions in terms of the number of instances to be returned (i.e. "limit" or "max-payload-size" query parameters).</w:t>
      </w:r>
    </w:p>
    <w:p w14:paraId="075004DA" w14:textId="77777777" w:rsidR="00A16735" w:rsidRPr="00690A26" w:rsidRDefault="00A16735" w:rsidP="00A16735">
      <w:r w:rsidRPr="00690A26">
        <w:t>This resource is modelled as the Document resource archetype (see clause C.3 of 3GPP TS 29.501 [5]).</w:t>
      </w:r>
    </w:p>
    <w:p w14:paraId="23D6E362" w14:textId="77777777" w:rsidR="00A16735" w:rsidRPr="00690A26" w:rsidRDefault="00A16735" w:rsidP="006F4E24">
      <w:pPr>
        <w:pStyle w:val="Heading5"/>
      </w:pPr>
      <w:bookmarkStart w:id="1580" w:name="_Toc24937756"/>
      <w:bookmarkStart w:id="1581" w:name="_Toc33962576"/>
      <w:bookmarkStart w:id="1582" w:name="_Toc42883345"/>
      <w:bookmarkStart w:id="1583" w:name="_Toc49733213"/>
      <w:bookmarkStart w:id="1584" w:name="_Toc56690840"/>
      <w:bookmarkStart w:id="1585" w:name="_Toc175487533"/>
      <w:r w:rsidRPr="00690A26">
        <w:t>6.2.3.4.2</w:t>
      </w:r>
      <w:r w:rsidRPr="00690A26">
        <w:tab/>
        <w:t>Resource Definition</w:t>
      </w:r>
      <w:bookmarkEnd w:id="1580"/>
      <w:bookmarkEnd w:id="1581"/>
      <w:bookmarkEnd w:id="1582"/>
      <w:bookmarkEnd w:id="1583"/>
      <w:bookmarkEnd w:id="1584"/>
      <w:bookmarkEnd w:id="1585"/>
    </w:p>
    <w:p w14:paraId="05DDE552" w14:textId="77777777" w:rsidR="00A16735" w:rsidRPr="00690A26" w:rsidRDefault="00A16735" w:rsidP="00A16735">
      <w:r w:rsidRPr="00690A26">
        <w:t xml:space="preserve">Resource URI: </w:t>
      </w:r>
      <w:r w:rsidRPr="00690A26">
        <w:rPr>
          <w:b/>
        </w:rPr>
        <w:t>{apiRoot}/nnrf-disc/v1/searches/{searchId}/complete</w:t>
      </w:r>
    </w:p>
    <w:p w14:paraId="2CB32F8A" w14:textId="77777777" w:rsidR="00A16735" w:rsidRPr="00690A26" w:rsidRDefault="00A16735" w:rsidP="006F4E24">
      <w:pPr>
        <w:rPr>
          <w:rFonts w:ascii="Arial" w:hAnsi="Arial" w:cs="Arial"/>
        </w:rPr>
      </w:pPr>
      <w:r w:rsidRPr="006F4E24">
        <w:t>This resource shall support the resource URI variables defined in table 6.2.3.4.2-1.</w:t>
      </w:r>
    </w:p>
    <w:p w14:paraId="7133962C" w14:textId="77777777" w:rsidR="00A16735" w:rsidRPr="00690A26" w:rsidRDefault="00A16735" w:rsidP="00A16735">
      <w:pPr>
        <w:pStyle w:val="TH"/>
        <w:rPr>
          <w:rFonts w:cs="Arial"/>
        </w:rPr>
      </w:pPr>
      <w:r w:rsidRPr="00690A26">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944"/>
        <w:gridCol w:w="6740"/>
      </w:tblGrid>
      <w:tr w:rsidR="00E45615" w:rsidRPr="00690A26" w14:paraId="36C6FF26"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3151C67" w14:textId="77777777" w:rsidR="00E45615" w:rsidRPr="00690A26" w:rsidRDefault="00E45615" w:rsidP="000655E8">
            <w:pPr>
              <w:pStyle w:val="TAH"/>
            </w:pPr>
            <w:r w:rsidRPr="00690A26">
              <w:t>Name</w:t>
            </w:r>
          </w:p>
        </w:tc>
        <w:tc>
          <w:tcPr>
            <w:tcW w:w="994" w:type="pct"/>
            <w:tcBorders>
              <w:top w:val="single" w:sz="6" w:space="0" w:color="000000"/>
              <w:left w:val="single" w:sz="6" w:space="0" w:color="000000"/>
              <w:bottom w:val="single" w:sz="6" w:space="0" w:color="000000"/>
              <w:right w:val="single" w:sz="6" w:space="0" w:color="000000"/>
            </w:tcBorders>
            <w:shd w:val="clear" w:color="auto" w:fill="CCCCCC"/>
          </w:tcPr>
          <w:p w14:paraId="3BEF9687" w14:textId="77777777" w:rsidR="00E45615" w:rsidRPr="00690A26" w:rsidRDefault="00E45615" w:rsidP="000655E8">
            <w:pPr>
              <w:pStyle w:val="TAH"/>
            </w:pPr>
            <w:r>
              <w:t>Data type</w:t>
            </w:r>
          </w:p>
        </w:tc>
        <w:tc>
          <w:tcPr>
            <w:tcW w:w="344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16E7D3A" w14:textId="77777777" w:rsidR="00E45615" w:rsidRPr="00690A26" w:rsidRDefault="00E45615" w:rsidP="000655E8">
            <w:pPr>
              <w:pStyle w:val="TAH"/>
            </w:pPr>
            <w:r w:rsidRPr="00690A26">
              <w:t>Definition</w:t>
            </w:r>
          </w:p>
        </w:tc>
      </w:tr>
      <w:tr w:rsidR="00E45615" w:rsidRPr="00690A26" w14:paraId="140EB07A"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B372FFF" w14:textId="77777777" w:rsidR="00E45615" w:rsidRPr="00690A26" w:rsidRDefault="00E45615" w:rsidP="000655E8">
            <w:pPr>
              <w:pStyle w:val="TAL"/>
            </w:pPr>
            <w:r w:rsidRPr="00690A26">
              <w:t>apiRoot</w:t>
            </w:r>
          </w:p>
        </w:tc>
        <w:tc>
          <w:tcPr>
            <w:tcW w:w="994" w:type="pct"/>
            <w:tcBorders>
              <w:top w:val="single" w:sz="6" w:space="0" w:color="000000"/>
              <w:left w:val="single" w:sz="6" w:space="0" w:color="000000"/>
              <w:bottom w:val="single" w:sz="6" w:space="0" w:color="000000"/>
              <w:right w:val="single" w:sz="6" w:space="0" w:color="000000"/>
            </w:tcBorders>
          </w:tcPr>
          <w:p w14:paraId="5F38FF49"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hideMark/>
          </w:tcPr>
          <w:p w14:paraId="28A66F75" w14:textId="77777777" w:rsidR="00E45615" w:rsidRPr="00690A26" w:rsidRDefault="00E45615" w:rsidP="000655E8">
            <w:pPr>
              <w:pStyle w:val="TAL"/>
            </w:pPr>
            <w:r w:rsidRPr="00690A26">
              <w:t>See clause</w:t>
            </w:r>
            <w:r w:rsidRPr="00690A26">
              <w:rPr>
                <w:lang w:val="en-US" w:eastAsia="zh-CN"/>
              </w:rPr>
              <w:t> </w:t>
            </w:r>
            <w:r w:rsidRPr="00690A26">
              <w:t>6.1.1</w:t>
            </w:r>
          </w:p>
        </w:tc>
      </w:tr>
      <w:tr w:rsidR="00E45615" w:rsidRPr="00690A26" w14:paraId="537614A2" w14:textId="77777777" w:rsidTr="0002158B">
        <w:trPr>
          <w:jc w:val="center"/>
        </w:trPr>
        <w:tc>
          <w:tcPr>
            <w:tcW w:w="559" w:type="pct"/>
            <w:tcBorders>
              <w:top w:val="single" w:sz="6" w:space="0" w:color="000000"/>
              <w:left w:val="single" w:sz="6" w:space="0" w:color="000000"/>
              <w:bottom w:val="single" w:sz="6" w:space="0" w:color="000000"/>
              <w:right w:val="single" w:sz="6" w:space="0" w:color="000000"/>
            </w:tcBorders>
          </w:tcPr>
          <w:p w14:paraId="1294EB0D" w14:textId="77777777" w:rsidR="00E45615" w:rsidRPr="00690A26" w:rsidRDefault="00E45615" w:rsidP="000655E8">
            <w:pPr>
              <w:pStyle w:val="TAL"/>
            </w:pPr>
            <w:r w:rsidRPr="00690A26">
              <w:t>searchId</w:t>
            </w:r>
          </w:p>
        </w:tc>
        <w:tc>
          <w:tcPr>
            <w:tcW w:w="994" w:type="pct"/>
            <w:tcBorders>
              <w:top w:val="single" w:sz="6" w:space="0" w:color="000000"/>
              <w:left w:val="single" w:sz="6" w:space="0" w:color="000000"/>
              <w:bottom w:val="single" w:sz="6" w:space="0" w:color="000000"/>
              <w:right w:val="single" w:sz="6" w:space="0" w:color="000000"/>
            </w:tcBorders>
          </w:tcPr>
          <w:p w14:paraId="760A0412" w14:textId="77777777" w:rsidR="00E45615" w:rsidRPr="00690A26" w:rsidRDefault="00E45615" w:rsidP="000655E8">
            <w:pPr>
              <w:pStyle w:val="TAL"/>
            </w:pPr>
            <w:r>
              <w:t>string</w:t>
            </w:r>
          </w:p>
        </w:tc>
        <w:tc>
          <w:tcPr>
            <w:tcW w:w="3447" w:type="pct"/>
            <w:tcBorders>
              <w:top w:val="single" w:sz="6" w:space="0" w:color="000000"/>
              <w:left w:val="single" w:sz="6" w:space="0" w:color="000000"/>
              <w:bottom w:val="single" w:sz="6" w:space="0" w:color="000000"/>
              <w:right w:val="single" w:sz="6" w:space="0" w:color="000000"/>
            </w:tcBorders>
            <w:vAlign w:val="center"/>
          </w:tcPr>
          <w:p w14:paraId="794B2923" w14:textId="77777777" w:rsidR="00E45615" w:rsidRPr="00690A26" w:rsidRDefault="00E45615" w:rsidP="000655E8">
            <w:pPr>
              <w:pStyle w:val="TAL"/>
            </w:pPr>
            <w:r w:rsidRPr="00690A26">
              <w:t>Identifier of a stored search result, returned by NRF to the NF Consumer in the original response to the NF Discovery GET operation (see clause 6.2.6.2.2).</w:t>
            </w:r>
          </w:p>
        </w:tc>
      </w:tr>
    </w:tbl>
    <w:p w14:paraId="74025A7F" w14:textId="77777777" w:rsidR="00A16735" w:rsidRPr="00690A26" w:rsidRDefault="00A16735" w:rsidP="00A16735"/>
    <w:p w14:paraId="1956BD90" w14:textId="77777777" w:rsidR="00A16735" w:rsidRPr="00690A26" w:rsidRDefault="00A16735" w:rsidP="00545906">
      <w:pPr>
        <w:pStyle w:val="H6"/>
      </w:pPr>
      <w:bookmarkStart w:id="1586" w:name="_Toc24937757"/>
      <w:bookmarkStart w:id="1587" w:name="_Toc33962577"/>
      <w:bookmarkStart w:id="1588" w:name="_Toc42883346"/>
      <w:bookmarkStart w:id="1589" w:name="_Toc49733214"/>
      <w:bookmarkStart w:id="1590" w:name="_Toc56690841"/>
      <w:r w:rsidRPr="00690A26">
        <w:t>6.2.3.4.2.1</w:t>
      </w:r>
      <w:r w:rsidRPr="00690A26">
        <w:tab/>
        <w:t>GET</w:t>
      </w:r>
      <w:bookmarkEnd w:id="1586"/>
      <w:bookmarkEnd w:id="1587"/>
      <w:bookmarkEnd w:id="1588"/>
      <w:bookmarkEnd w:id="1589"/>
      <w:bookmarkEnd w:id="1590"/>
    </w:p>
    <w:p w14:paraId="2FB307DE" w14:textId="77777777" w:rsidR="00A16735" w:rsidRPr="00690A26" w:rsidRDefault="00A16735" w:rsidP="00A16735">
      <w:r w:rsidRPr="00690A26">
        <w:t>This method retrieves the NF Instances corresponding to a given stored search result.</w:t>
      </w:r>
    </w:p>
    <w:p w14:paraId="02419F3A" w14:textId="77777777" w:rsidR="00A16735" w:rsidRPr="00690A26" w:rsidRDefault="00A16735" w:rsidP="00A16735">
      <w:r w:rsidRPr="00690A26">
        <w:t>This method shall support the URI query parameters specified in table 6.2.3.4.2.1-1.</w:t>
      </w:r>
    </w:p>
    <w:p w14:paraId="2A8623CD" w14:textId="77777777" w:rsidR="00A16735" w:rsidRPr="00690A26" w:rsidRDefault="00A16735" w:rsidP="00A16735">
      <w:pPr>
        <w:pStyle w:val="TH"/>
        <w:rPr>
          <w:rFonts w:cs="Arial"/>
        </w:rPr>
      </w:pPr>
      <w:r w:rsidRPr="00690A26">
        <w:t>Table 6.2.3.4.2.1-1: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4C7E7946"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183DFF"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0F5E43"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02FA6"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1C5097CC"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5ADC3231" w14:textId="77777777" w:rsidR="00A16735" w:rsidRPr="00690A26" w:rsidRDefault="00A16735" w:rsidP="000655E8">
            <w:pPr>
              <w:pStyle w:val="TAH"/>
            </w:pPr>
            <w:r w:rsidRPr="00690A26">
              <w:t>Description</w:t>
            </w:r>
          </w:p>
        </w:tc>
      </w:tr>
      <w:tr w:rsidR="00A16735" w:rsidRPr="00690A26" w14:paraId="659539CD"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AFF5124"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1FD89C56" w14:textId="77777777" w:rsidR="00A16735" w:rsidRPr="00690A26" w:rsidRDefault="00A16735" w:rsidP="000655E8">
            <w:pPr>
              <w:pStyle w:val="TAL"/>
            </w:pPr>
          </w:p>
        </w:tc>
        <w:tc>
          <w:tcPr>
            <w:tcW w:w="597" w:type="pct"/>
            <w:tcBorders>
              <w:top w:val="single" w:sz="4" w:space="0" w:color="auto"/>
              <w:left w:val="single" w:sz="6" w:space="0" w:color="000000"/>
              <w:bottom w:val="single" w:sz="6" w:space="0" w:color="000000"/>
              <w:right w:val="single" w:sz="6" w:space="0" w:color="000000"/>
            </w:tcBorders>
          </w:tcPr>
          <w:p w14:paraId="53F242F1"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0FFEFE22"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44680504" w14:textId="77777777" w:rsidR="00A16735" w:rsidRPr="00690A26" w:rsidRDefault="00A16735" w:rsidP="000655E8">
            <w:pPr>
              <w:pStyle w:val="TAL"/>
            </w:pPr>
          </w:p>
        </w:tc>
      </w:tr>
    </w:tbl>
    <w:p w14:paraId="28D75506" w14:textId="77777777" w:rsidR="00A16735" w:rsidRPr="00690A26" w:rsidRDefault="00A16735" w:rsidP="00A16735"/>
    <w:p w14:paraId="67E5A211" w14:textId="77777777" w:rsidR="00A16735" w:rsidRPr="00690A26" w:rsidRDefault="00A16735" w:rsidP="00A16735">
      <w:r w:rsidRPr="00690A26">
        <w:t>This method shall support the request data structures specified in table 6.2.3.4.2.1-2 and the response data structures and response codes specified in table 6.2.3.4.3.1-3.</w:t>
      </w:r>
    </w:p>
    <w:p w14:paraId="6F874CAD" w14:textId="77777777" w:rsidR="00A16735" w:rsidRPr="00690A26" w:rsidRDefault="00A16735" w:rsidP="00A16735">
      <w:pPr>
        <w:pStyle w:val="TH"/>
      </w:pPr>
      <w:r w:rsidRPr="00690A26">
        <w:t>Table 6.2.3.4.2.1-2: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461BA419"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957545"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64C0AB9C"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4E846DD1"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4975C537" w14:textId="77777777" w:rsidR="00A16735" w:rsidRPr="00690A26" w:rsidRDefault="00A16735" w:rsidP="000655E8">
            <w:pPr>
              <w:pStyle w:val="TAH"/>
            </w:pPr>
            <w:r w:rsidRPr="00690A26">
              <w:t>Description</w:t>
            </w:r>
          </w:p>
        </w:tc>
      </w:tr>
      <w:tr w:rsidR="00A16735" w:rsidRPr="00690A26" w14:paraId="54830050"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733A1C"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388914A5"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7DE9DAED"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F809FE6" w14:textId="77777777" w:rsidR="00A16735" w:rsidRPr="00690A26" w:rsidRDefault="00A16735" w:rsidP="000655E8">
            <w:pPr>
              <w:pStyle w:val="TAL"/>
            </w:pPr>
          </w:p>
        </w:tc>
      </w:tr>
    </w:tbl>
    <w:p w14:paraId="40AFDB06" w14:textId="77777777" w:rsidR="00A16735" w:rsidRPr="00690A26" w:rsidRDefault="00A16735" w:rsidP="00A16735"/>
    <w:p w14:paraId="3572467A" w14:textId="77777777" w:rsidR="00A16735" w:rsidRPr="00690A26" w:rsidRDefault="00A16735" w:rsidP="00A16735">
      <w:pPr>
        <w:pStyle w:val="TH"/>
      </w:pPr>
      <w:r w:rsidRPr="00690A26">
        <w:t>Table 6.2.3.4.2.1-3: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6BD909F3"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06933A"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34B2144"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447F7A9"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27F4CC96" w14:textId="77777777" w:rsidR="00A16735" w:rsidRPr="00690A26" w:rsidRDefault="00A16735" w:rsidP="000655E8">
            <w:pPr>
              <w:pStyle w:val="TAH"/>
            </w:pPr>
            <w:r w:rsidRPr="00690A26">
              <w:t>Response</w:t>
            </w:r>
          </w:p>
          <w:p w14:paraId="75596730"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01D88E55" w14:textId="77777777" w:rsidR="00A16735" w:rsidRPr="00690A26" w:rsidRDefault="00A16735" w:rsidP="000655E8">
            <w:pPr>
              <w:pStyle w:val="TAH"/>
            </w:pPr>
            <w:r w:rsidRPr="00690A26">
              <w:t>Description</w:t>
            </w:r>
          </w:p>
        </w:tc>
      </w:tr>
      <w:tr w:rsidR="00A16735" w:rsidRPr="00690A26" w14:paraId="1CAC2735"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5F9C88" w14:textId="77777777" w:rsidR="00A16735" w:rsidRPr="00690A26" w:rsidRDefault="00A16735" w:rsidP="000655E8">
            <w:pPr>
              <w:pStyle w:val="TAL"/>
            </w:pPr>
            <w:r w:rsidRPr="00690A26">
              <w:t>StoredSearchResult</w:t>
            </w:r>
          </w:p>
        </w:tc>
        <w:tc>
          <w:tcPr>
            <w:tcW w:w="499" w:type="pct"/>
            <w:tcBorders>
              <w:top w:val="single" w:sz="4" w:space="0" w:color="auto"/>
              <w:left w:val="single" w:sz="6" w:space="0" w:color="000000"/>
              <w:bottom w:val="single" w:sz="4" w:space="0" w:color="auto"/>
              <w:right w:val="single" w:sz="6" w:space="0" w:color="000000"/>
            </w:tcBorders>
          </w:tcPr>
          <w:p w14:paraId="6F04AB26"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126D548"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9D0F269"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0FF09C62" w14:textId="77777777" w:rsidR="00A16735" w:rsidRPr="00690A26" w:rsidRDefault="00A16735" w:rsidP="006F4E24">
            <w:pPr>
              <w:pStyle w:val="TAL"/>
            </w:pPr>
            <w:r w:rsidRPr="006F4E24">
              <w:t>The response body contains the NF Instances corresponding to a given stored search result, but without applying any client restrictions in terms of the number of instances to be returned (i.e. "limit" or "max-payload-size" query parameters).</w:t>
            </w:r>
          </w:p>
        </w:tc>
      </w:tr>
      <w:tr w:rsidR="00A16735" w:rsidRPr="00690A26" w14:paraId="388B585F" w14:textId="77777777" w:rsidTr="000655E8">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68DA4C"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54CA0848" w14:textId="77777777" w:rsidR="00A16735" w:rsidRPr="00690A26" w:rsidRDefault="00A16735" w:rsidP="00A16735"/>
    <w:p w14:paraId="65AC8ED7" w14:textId="7488741F" w:rsidR="00C26F55" w:rsidRPr="00690A26" w:rsidRDefault="00C26F55" w:rsidP="006F4E24">
      <w:pPr>
        <w:pStyle w:val="Heading4"/>
      </w:pPr>
      <w:bookmarkStart w:id="1591" w:name="_Toc51871671"/>
      <w:bookmarkStart w:id="1592" w:name="_Toc56690842"/>
      <w:bookmarkStart w:id="1593" w:name="_Toc175487534"/>
      <w:bookmarkStart w:id="1594" w:name="_Toc24937758"/>
      <w:bookmarkStart w:id="1595" w:name="_Toc33962578"/>
      <w:bookmarkStart w:id="1596" w:name="_Toc42883347"/>
      <w:bookmarkStart w:id="1597" w:name="_Toc49733215"/>
      <w:r w:rsidRPr="00690A26">
        <w:t>6.2.3.</w:t>
      </w:r>
      <w:r>
        <w:t>5</w:t>
      </w:r>
      <w:r w:rsidRPr="00690A26">
        <w:tab/>
        <w:t xml:space="preserve">Resource: </w:t>
      </w:r>
      <w:r>
        <w:t>SCP Domain Routing Informat</w:t>
      </w:r>
      <w:r w:rsidR="00FD77A9">
        <w:t>i</w:t>
      </w:r>
      <w:r>
        <w:t>on</w:t>
      </w:r>
      <w:r w:rsidRPr="00690A26">
        <w:t xml:space="preserve"> (Document)</w:t>
      </w:r>
      <w:bookmarkEnd w:id="1591"/>
      <w:bookmarkEnd w:id="1592"/>
      <w:bookmarkEnd w:id="1593"/>
    </w:p>
    <w:p w14:paraId="27F0C265" w14:textId="77777777" w:rsidR="00C26F55" w:rsidRPr="00690A26" w:rsidRDefault="00C26F55" w:rsidP="006F4E24">
      <w:pPr>
        <w:pStyle w:val="Heading5"/>
      </w:pPr>
      <w:bookmarkStart w:id="1598" w:name="_Toc51871672"/>
      <w:bookmarkStart w:id="1599" w:name="_Toc56690843"/>
      <w:bookmarkStart w:id="1600" w:name="_Toc175487535"/>
      <w:r w:rsidRPr="00690A26">
        <w:t>6.2.3.</w:t>
      </w:r>
      <w:r>
        <w:t>5</w:t>
      </w:r>
      <w:r w:rsidRPr="00690A26">
        <w:t>.1</w:t>
      </w:r>
      <w:r w:rsidRPr="00690A26">
        <w:tab/>
        <w:t>Description</w:t>
      </w:r>
      <w:bookmarkEnd w:id="1598"/>
      <w:bookmarkEnd w:id="1599"/>
      <w:bookmarkEnd w:id="1600"/>
    </w:p>
    <w:p w14:paraId="5A5E72EF" w14:textId="518AFA18" w:rsidR="00C26F55" w:rsidRPr="00690A26" w:rsidRDefault="00C26F55" w:rsidP="00C26F55">
      <w:r w:rsidRPr="00690A26">
        <w:t>This resource represents</w:t>
      </w:r>
      <w:r>
        <w:t xml:space="preserve"> </w:t>
      </w:r>
      <w:r w:rsidR="00FD77A9">
        <w:t xml:space="preserve">(local) </w:t>
      </w:r>
      <w:r>
        <w:t>SCP Domain Routing Information</w:t>
      </w:r>
      <w:r w:rsidRPr="00690A26">
        <w:t xml:space="preserve">, </w:t>
      </w:r>
      <w:r>
        <w:t xml:space="preserve">calculated by </w:t>
      </w:r>
      <w:r w:rsidRPr="00690A26">
        <w:t>NRF</w:t>
      </w:r>
      <w:r>
        <w:t xml:space="preserve"> based on SCPs registered in the </w:t>
      </w:r>
      <w:r w:rsidR="00FD77A9">
        <w:t xml:space="preserve">network (or in the producer </w:t>
      </w:r>
      <w:r>
        <w:t>NRF</w:t>
      </w:r>
      <w:r w:rsidR="00624BCE">
        <w:t xml:space="preserve"> for local SCP Domain Routing Information)</w:t>
      </w:r>
      <w:r w:rsidRPr="00690A26">
        <w:t>.</w:t>
      </w:r>
    </w:p>
    <w:p w14:paraId="746C1748" w14:textId="77777777" w:rsidR="00C26F55" w:rsidRPr="00690A26" w:rsidRDefault="00C26F55" w:rsidP="00C26F55">
      <w:r w:rsidRPr="00690A26">
        <w:t>This resource is modelled as the Document resource archetype (see clause C.3 of 3GPP TS 29.501 [5]).</w:t>
      </w:r>
    </w:p>
    <w:p w14:paraId="71C62AE7" w14:textId="77777777" w:rsidR="00C26F55" w:rsidRPr="00690A26" w:rsidRDefault="00C26F55" w:rsidP="006F4E24">
      <w:pPr>
        <w:pStyle w:val="Heading5"/>
      </w:pPr>
      <w:bookmarkStart w:id="1601" w:name="_Toc51871673"/>
      <w:bookmarkStart w:id="1602" w:name="_Toc56690844"/>
      <w:bookmarkStart w:id="1603" w:name="_Toc175487536"/>
      <w:r w:rsidRPr="00690A26">
        <w:t>6.2.3.</w:t>
      </w:r>
      <w:r>
        <w:t>5</w:t>
      </w:r>
      <w:r w:rsidRPr="00690A26">
        <w:t>.2</w:t>
      </w:r>
      <w:r w:rsidRPr="00690A26">
        <w:tab/>
        <w:t>Resource Definition</w:t>
      </w:r>
      <w:bookmarkEnd w:id="1601"/>
      <w:bookmarkEnd w:id="1602"/>
      <w:bookmarkEnd w:id="1603"/>
    </w:p>
    <w:p w14:paraId="5A68C299" w14:textId="77777777" w:rsidR="00C26F55" w:rsidRPr="00690A26" w:rsidRDefault="00C26F55" w:rsidP="00C26F55">
      <w:r w:rsidRPr="00690A26">
        <w:t xml:space="preserve">Resource URI: </w:t>
      </w:r>
      <w:r w:rsidRPr="00690A26">
        <w:rPr>
          <w:b/>
        </w:rPr>
        <w:t>{apiRoot}/nnrf-disc/</w:t>
      </w:r>
      <w:r>
        <w:rPr>
          <w:b/>
        </w:rPr>
        <w:t>v1</w:t>
      </w:r>
      <w:r w:rsidRPr="00690A26">
        <w:rPr>
          <w:b/>
        </w:rPr>
        <w:t>/</w:t>
      </w:r>
      <w:r w:rsidRPr="007345C1">
        <w:rPr>
          <w:b/>
          <w:bCs/>
        </w:rPr>
        <w:t>scp-domain-routing-info</w:t>
      </w:r>
    </w:p>
    <w:p w14:paraId="7FFE49F6" w14:textId="77777777" w:rsidR="00C26F55" w:rsidRPr="00690A26" w:rsidRDefault="00C26F55" w:rsidP="006F4E24">
      <w:pPr>
        <w:rPr>
          <w:rFonts w:ascii="Arial" w:hAnsi="Arial" w:cs="Arial"/>
        </w:rPr>
      </w:pPr>
      <w:r w:rsidRPr="006F4E24">
        <w:t>This resource shall support the resource URI variables defined in table 6.2.3.5.2-1.</w:t>
      </w:r>
    </w:p>
    <w:p w14:paraId="59684F29" w14:textId="77777777" w:rsidR="00C26F55" w:rsidRPr="00690A26" w:rsidRDefault="00C26F55" w:rsidP="00C26F55">
      <w:pPr>
        <w:pStyle w:val="TH"/>
        <w:rPr>
          <w:rFonts w:cs="Arial"/>
        </w:rPr>
      </w:pPr>
      <w:r w:rsidRPr="00690A26">
        <w:t>Table 6.2.3.</w:t>
      </w:r>
      <w:r>
        <w:t>5</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30"/>
        <w:gridCol w:w="6854"/>
      </w:tblGrid>
      <w:tr w:rsidR="00C26F55" w:rsidRPr="00690A26" w14:paraId="34BBA166"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1B1CE36" w14:textId="77777777" w:rsidR="00C26F55" w:rsidRPr="00690A26" w:rsidRDefault="00C26F55" w:rsidP="00C26F55">
            <w:pPr>
              <w:pStyle w:val="TAH"/>
            </w:pPr>
            <w:r w:rsidRPr="00690A26">
              <w:t>Name</w:t>
            </w:r>
          </w:p>
        </w:tc>
        <w:tc>
          <w:tcPr>
            <w:tcW w:w="936" w:type="pct"/>
            <w:tcBorders>
              <w:top w:val="single" w:sz="6" w:space="0" w:color="000000"/>
              <w:left w:val="single" w:sz="6" w:space="0" w:color="000000"/>
              <w:bottom w:val="single" w:sz="6" w:space="0" w:color="000000"/>
              <w:right w:val="single" w:sz="6" w:space="0" w:color="000000"/>
            </w:tcBorders>
            <w:shd w:val="clear" w:color="auto" w:fill="CCCCCC"/>
          </w:tcPr>
          <w:p w14:paraId="6D4099D3" w14:textId="77777777" w:rsidR="00C26F55" w:rsidRPr="00690A26" w:rsidRDefault="00C26F55" w:rsidP="00C26F55">
            <w:pPr>
              <w:pStyle w:val="TAH"/>
            </w:pPr>
            <w:r>
              <w:t>Data type</w:t>
            </w:r>
          </w:p>
        </w:tc>
        <w:tc>
          <w:tcPr>
            <w:tcW w:w="35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5A13EF" w14:textId="77777777" w:rsidR="00C26F55" w:rsidRPr="00690A26" w:rsidRDefault="00C26F55" w:rsidP="00C26F55">
            <w:pPr>
              <w:pStyle w:val="TAH"/>
            </w:pPr>
            <w:r w:rsidRPr="00690A26">
              <w:t>Definition</w:t>
            </w:r>
          </w:p>
        </w:tc>
      </w:tr>
      <w:tr w:rsidR="00C26F55" w:rsidRPr="00690A26" w14:paraId="0F424BFB"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D2B9D46" w14:textId="77777777" w:rsidR="00C26F55" w:rsidRPr="00690A26" w:rsidRDefault="00C26F55" w:rsidP="00C26F55">
            <w:pPr>
              <w:pStyle w:val="TAL"/>
            </w:pPr>
            <w:r w:rsidRPr="00690A26">
              <w:t>apiRoot</w:t>
            </w:r>
          </w:p>
        </w:tc>
        <w:tc>
          <w:tcPr>
            <w:tcW w:w="936" w:type="pct"/>
            <w:tcBorders>
              <w:top w:val="single" w:sz="6" w:space="0" w:color="000000"/>
              <w:left w:val="single" w:sz="6" w:space="0" w:color="000000"/>
              <w:bottom w:val="single" w:sz="6" w:space="0" w:color="000000"/>
              <w:right w:val="single" w:sz="6" w:space="0" w:color="000000"/>
            </w:tcBorders>
          </w:tcPr>
          <w:p w14:paraId="2D3D4A64" w14:textId="77777777" w:rsidR="00C26F55" w:rsidRPr="00690A26" w:rsidRDefault="00C26F55" w:rsidP="00C26F55">
            <w:pPr>
              <w:pStyle w:val="TAL"/>
            </w:pPr>
            <w:r>
              <w:t>string</w:t>
            </w:r>
          </w:p>
        </w:tc>
        <w:tc>
          <w:tcPr>
            <w:tcW w:w="3505" w:type="pct"/>
            <w:tcBorders>
              <w:top w:val="single" w:sz="6" w:space="0" w:color="000000"/>
              <w:left w:val="single" w:sz="6" w:space="0" w:color="000000"/>
              <w:bottom w:val="single" w:sz="6" w:space="0" w:color="000000"/>
              <w:right w:val="single" w:sz="6" w:space="0" w:color="000000"/>
            </w:tcBorders>
            <w:vAlign w:val="center"/>
            <w:hideMark/>
          </w:tcPr>
          <w:p w14:paraId="235BAE81"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7D6989BD" w14:textId="77777777" w:rsidR="00C26F55" w:rsidRPr="00690A26" w:rsidRDefault="00C26F55" w:rsidP="00C26F55"/>
    <w:p w14:paraId="54D60248" w14:textId="77777777" w:rsidR="00C26F55" w:rsidRPr="00690A26" w:rsidRDefault="00C26F55" w:rsidP="00545906">
      <w:pPr>
        <w:pStyle w:val="H6"/>
      </w:pPr>
      <w:bookmarkStart w:id="1604" w:name="_Toc51871674"/>
      <w:bookmarkStart w:id="1605" w:name="_Toc56690845"/>
      <w:r w:rsidRPr="00690A26">
        <w:t>6.2.3.</w:t>
      </w:r>
      <w:r>
        <w:t>5</w:t>
      </w:r>
      <w:r w:rsidRPr="00690A26">
        <w:t>.2.1</w:t>
      </w:r>
      <w:r w:rsidRPr="00690A26">
        <w:tab/>
        <w:t>GET</w:t>
      </w:r>
      <w:bookmarkEnd w:id="1604"/>
      <w:bookmarkEnd w:id="1605"/>
    </w:p>
    <w:p w14:paraId="31227047" w14:textId="49225365" w:rsidR="00C26F55" w:rsidRPr="00690A26" w:rsidRDefault="00C26F55" w:rsidP="00C26F55">
      <w:r w:rsidRPr="00690A26">
        <w:t>This method retrieves the</w:t>
      </w:r>
      <w:r>
        <w:t xml:space="preserve"> </w:t>
      </w:r>
      <w:r w:rsidR="00624BCE">
        <w:t xml:space="preserve">(local) </w:t>
      </w:r>
      <w:r>
        <w:t>SCP Domain Routing Information</w:t>
      </w:r>
      <w:r w:rsidRPr="00690A26">
        <w:t>.</w:t>
      </w:r>
    </w:p>
    <w:p w14:paraId="113A31C2" w14:textId="77777777" w:rsidR="00C26F55" w:rsidRPr="00690A26" w:rsidRDefault="00C26F55" w:rsidP="00C26F55">
      <w:r w:rsidRPr="00690A26">
        <w:t>This method shall support the URI query parameters specified in table 6.2.3.</w:t>
      </w:r>
      <w:r>
        <w:t>5</w:t>
      </w:r>
      <w:r w:rsidRPr="00690A26">
        <w:t>.2.1-1.</w:t>
      </w:r>
    </w:p>
    <w:p w14:paraId="00938A6A" w14:textId="77777777" w:rsidR="00C26F55" w:rsidRPr="00690A26" w:rsidRDefault="00C26F55" w:rsidP="00C26F55">
      <w:pPr>
        <w:pStyle w:val="TH"/>
        <w:rPr>
          <w:rFonts w:cs="Arial"/>
        </w:rPr>
      </w:pPr>
      <w:r w:rsidRPr="00690A26">
        <w:t>Table 6.2.3.</w:t>
      </w:r>
      <w:r>
        <w:t>5</w:t>
      </w:r>
      <w:r w:rsidRPr="00690A26">
        <w:t>.2.1-1: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3C4FF7E"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31BB0E"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E1EAEC"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AFE0EB7"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F87580D"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4649AED5" w14:textId="77777777" w:rsidR="00C26F55" w:rsidRPr="00690A26" w:rsidRDefault="00C26F55" w:rsidP="00C26F55">
            <w:pPr>
              <w:pStyle w:val="TAH"/>
            </w:pPr>
            <w:r w:rsidRPr="00690A26">
              <w:t>Description</w:t>
            </w:r>
          </w:p>
        </w:tc>
      </w:tr>
      <w:tr w:rsidR="00624BCE" w:rsidRPr="00690A26" w14:paraId="31E3D985"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8A3DA6" w14:textId="31DBBB61" w:rsidR="00624BCE" w:rsidRPr="00690A26" w:rsidRDefault="00624BCE" w:rsidP="00624BCE">
            <w:pPr>
              <w:pStyle w:val="TAL"/>
            </w:pPr>
            <w:r>
              <w:t>local</w:t>
            </w:r>
          </w:p>
        </w:tc>
        <w:tc>
          <w:tcPr>
            <w:tcW w:w="732" w:type="pct"/>
            <w:tcBorders>
              <w:top w:val="single" w:sz="4" w:space="0" w:color="auto"/>
              <w:left w:val="single" w:sz="6" w:space="0" w:color="000000"/>
              <w:bottom w:val="single" w:sz="6" w:space="0" w:color="000000"/>
              <w:right w:val="single" w:sz="6" w:space="0" w:color="000000"/>
            </w:tcBorders>
          </w:tcPr>
          <w:p w14:paraId="5D6BB79C" w14:textId="0E3053D5" w:rsidR="00624BCE" w:rsidRPr="00690A26" w:rsidRDefault="00624BCE" w:rsidP="00624BCE">
            <w:pPr>
              <w:pStyle w:val="TAL"/>
            </w:pPr>
            <w:r>
              <w:t>boolean</w:t>
            </w:r>
          </w:p>
        </w:tc>
        <w:tc>
          <w:tcPr>
            <w:tcW w:w="597" w:type="pct"/>
            <w:tcBorders>
              <w:top w:val="single" w:sz="4" w:space="0" w:color="auto"/>
              <w:left w:val="single" w:sz="6" w:space="0" w:color="000000"/>
              <w:bottom w:val="single" w:sz="6" w:space="0" w:color="000000"/>
              <w:right w:val="single" w:sz="6" w:space="0" w:color="000000"/>
            </w:tcBorders>
          </w:tcPr>
          <w:p w14:paraId="086FBF41" w14:textId="51C58402" w:rsidR="00624BCE" w:rsidRPr="00690A26" w:rsidRDefault="00624BCE" w:rsidP="00624BCE">
            <w:pPr>
              <w:pStyle w:val="TAC"/>
            </w:pPr>
            <w:r>
              <w:t>O</w:t>
            </w:r>
          </w:p>
        </w:tc>
        <w:tc>
          <w:tcPr>
            <w:tcW w:w="873" w:type="pct"/>
            <w:tcBorders>
              <w:top w:val="single" w:sz="4" w:space="0" w:color="auto"/>
              <w:left w:val="single" w:sz="6" w:space="0" w:color="000000"/>
              <w:bottom w:val="single" w:sz="6" w:space="0" w:color="000000"/>
              <w:right w:val="single" w:sz="6" w:space="0" w:color="000000"/>
            </w:tcBorders>
          </w:tcPr>
          <w:p w14:paraId="4208E373" w14:textId="216621B0" w:rsidR="00624BCE" w:rsidRPr="00690A26" w:rsidRDefault="00624BCE" w:rsidP="00624BCE">
            <w:pPr>
              <w:pStyle w:val="TAL"/>
            </w:pPr>
            <w:r>
              <w:t>0..1</w:t>
            </w: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627120F" w14:textId="77777777" w:rsidR="00624BCE" w:rsidRDefault="00624BCE" w:rsidP="00624BCE">
            <w:pPr>
              <w:pStyle w:val="TAL"/>
            </w:pPr>
            <w:r>
              <w:t>When present, this IE shall indicate whether local SCP Domain Routing Information is to be fetched:</w:t>
            </w:r>
          </w:p>
          <w:p w14:paraId="03ECC157" w14:textId="77777777" w:rsidR="00624BCE" w:rsidRDefault="00624BCE" w:rsidP="00624BCE">
            <w:pPr>
              <w:pStyle w:val="TAL"/>
            </w:pPr>
            <w:r>
              <w:t>- true: local SCP Domain Routing Information to be fetched.</w:t>
            </w:r>
          </w:p>
          <w:p w14:paraId="6A0A8D83" w14:textId="2CC1CBB2" w:rsidR="00624BCE" w:rsidRPr="00690A26" w:rsidRDefault="00624BCE" w:rsidP="00624BCE">
            <w:pPr>
              <w:pStyle w:val="TAL"/>
            </w:pPr>
            <w:r>
              <w:t>- false (default): SCP Domain Routing Information to be fetched</w:t>
            </w:r>
          </w:p>
        </w:tc>
      </w:tr>
    </w:tbl>
    <w:p w14:paraId="0D1C919F" w14:textId="77777777" w:rsidR="00C26F55" w:rsidRPr="00690A26" w:rsidRDefault="00C26F55" w:rsidP="00C26F55"/>
    <w:p w14:paraId="1C0B2D1F" w14:textId="77777777" w:rsidR="00C26F55" w:rsidRPr="00690A26" w:rsidRDefault="00C26F55" w:rsidP="00C26F55">
      <w:r w:rsidRPr="00690A26">
        <w:t>This method shall support the request data structures specified in table 6.2.3.</w:t>
      </w:r>
      <w:r>
        <w:t>5</w:t>
      </w:r>
      <w:r w:rsidRPr="00690A26">
        <w:t>.2.1-2 and the response data structure and response codes specified in table 6.2.3.</w:t>
      </w:r>
      <w:r>
        <w:t>5</w:t>
      </w:r>
      <w:r w:rsidRPr="00690A26">
        <w:t>.2.1-3.</w:t>
      </w:r>
    </w:p>
    <w:p w14:paraId="73CEC61D" w14:textId="77777777" w:rsidR="00C26F55" w:rsidRPr="00690A26" w:rsidRDefault="00C26F55" w:rsidP="00C26F55">
      <w:pPr>
        <w:pStyle w:val="TH"/>
      </w:pPr>
      <w:r w:rsidRPr="00690A26">
        <w:t>Table 6.2.3.</w:t>
      </w:r>
      <w:r>
        <w:t>5</w:t>
      </w:r>
      <w:r w:rsidRPr="00690A26">
        <w:t>.2.1-2: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1CF30403"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E934E27"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542A25AD"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6FF4532F"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0B281D26" w14:textId="77777777" w:rsidR="00C26F55" w:rsidRPr="00690A26" w:rsidRDefault="00C26F55" w:rsidP="00C26F55">
            <w:pPr>
              <w:pStyle w:val="TAH"/>
            </w:pPr>
            <w:r w:rsidRPr="00690A26">
              <w:t>Description</w:t>
            </w:r>
          </w:p>
        </w:tc>
      </w:tr>
      <w:tr w:rsidR="00C26F55" w:rsidRPr="00690A26" w14:paraId="52073887"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EDAC53"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05F8BFB4"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32DEFDCF"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FBBC87D" w14:textId="77777777" w:rsidR="00C26F55" w:rsidRPr="00690A26" w:rsidRDefault="00C26F55" w:rsidP="00C26F55">
            <w:pPr>
              <w:pStyle w:val="TAL"/>
            </w:pPr>
          </w:p>
        </w:tc>
      </w:tr>
    </w:tbl>
    <w:p w14:paraId="7A107A11" w14:textId="77777777" w:rsidR="00C26F55" w:rsidRPr="00690A26" w:rsidRDefault="00C26F55" w:rsidP="00C26F55"/>
    <w:p w14:paraId="6527D503" w14:textId="77777777" w:rsidR="00C26F55" w:rsidRPr="00690A26" w:rsidRDefault="00C26F55" w:rsidP="00C26F55">
      <w:pPr>
        <w:pStyle w:val="TH"/>
      </w:pPr>
      <w:r w:rsidRPr="00690A26">
        <w:t>Table 6.2.3.</w:t>
      </w:r>
      <w:r>
        <w:t>5</w:t>
      </w:r>
      <w:r w:rsidRPr="00690A26">
        <w:t>.2.1-3: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CD76B48"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3B13A"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852CF72"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0BED05EF"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1F095A2C" w14:textId="77777777" w:rsidR="00C26F55" w:rsidRPr="00690A26" w:rsidRDefault="00C26F55" w:rsidP="00C26F55">
            <w:pPr>
              <w:pStyle w:val="TAH"/>
            </w:pPr>
            <w:r w:rsidRPr="00690A26">
              <w:t>Response</w:t>
            </w:r>
          </w:p>
          <w:p w14:paraId="44D5143D"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3D764239" w14:textId="77777777" w:rsidR="00C26F55" w:rsidRPr="00690A26" w:rsidRDefault="00C26F55" w:rsidP="00C26F55">
            <w:pPr>
              <w:pStyle w:val="TAH"/>
            </w:pPr>
            <w:r w:rsidRPr="00690A26">
              <w:t>Description</w:t>
            </w:r>
          </w:p>
        </w:tc>
      </w:tr>
      <w:tr w:rsidR="00C26F55" w:rsidRPr="00690A26" w14:paraId="477CEE61"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3B9C8B" w14:textId="77777777" w:rsidR="00C26F55" w:rsidRPr="00690A26" w:rsidRDefault="00C26F55" w:rsidP="00C26F55">
            <w:pPr>
              <w:pStyle w:val="TAL"/>
            </w:pPr>
            <w:r>
              <w:t>ScpDomainRoutingInfo</w:t>
            </w:r>
          </w:p>
        </w:tc>
        <w:tc>
          <w:tcPr>
            <w:tcW w:w="499" w:type="pct"/>
            <w:tcBorders>
              <w:top w:val="single" w:sz="4" w:space="0" w:color="auto"/>
              <w:left w:val="single" w:sz="6" w:space="0" w:color="000000"/>
              <w:bottom w:val="single" w:sz="4" w:space="0" w:color="auto"/>
              <w:right w:val="single" w:sz="6" w:space="0" w:color="000000"/>
            </w:tcBorders>
          </w:tcPr>
          <w:p w14:paraId="5CF17635"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650B6E1"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5184B798" w14:textId="77777777" w:rsidR="00C26F55" w:rsidRPr="00690A26" w:rsidRDefault="00C26F55" w:rsidP="00C26F55">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6B842499" w14:textId="77777777" w:rsidR="00C26F55" w:rsidRPr="00690A26" w:rsidRDefault="00C26F55" w:rsidP="006F4E24">
            <w:pPr>
              <w:pStyle w:val="TAL"/>
            </w:pPr>
            <w:r w:rsidRPr="006F4E24">
              <w:t>The response body contains SCP Domain Routing Information.</w:t>
            </w:r>
          </w:p>
        </w:tc>
      </w:tr>
      <w:tr w:rsidR="00C26F55" w:rsidRPr="00690A26" w14:paraId="7206370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D1CF30" w14:textId="77777777" w:rsidR="00C26F55" w:rsidRPr="00690A26" w:rsidRDefault="00C26F55" w:rsidP="00C26F55">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73792802" w14:textId="77777777" w:rsidR="00C26F55" w:rsidRDefault="00C26F55" w:rsidP="001A5D10">
      <w:bookmarkStart w:id="1606" w:name="_Toc51871541"/>
    </w:p>
    <w:p w14:paraId="0A00BE4E" w14:textId="77777777" w:rsidR="00C26F55" w:rsidRPr="00690A26" w:rsidRDefault="00C26F55" w:rsidP="006F4E24">
      <w:pPr>
        <w:pStyle w:val="Heading4"/>
      </w:pPr>
      <w:bookmarkStart w:id="1607" w:name="_Toc56690846"/>
      <w:bookmarkStart w:id="1608" w:name="_Toc175487537"/>
      <w:r w:rsidRPr="00690A26">
        <w:t>6.</w:t>
      </w:r>
      <w:r>
        <w:t>2</w:t>
      </w:r>
      <w:r w:rsidRPr="00690A26">
        <w:t>.3.</w:t>
      </w:r>
      <w:r>
        <w:t>6</w:t>
      </w:r>
      <w:r w:rsidRPr="00690A26">
        <w:tab/>
        <w:t xml:space="preserve">Resource: </w:t>
      </w:r>
      <w:r>
        <w:t xml:space="preserve">SCP Domain Routing Information Subscriptions </w:t>
      </w:r>
      <w:r w:rsidRPr="00690A26">
        <w:t>(Collection)</w:t>
      </w:r>
      <w:bookmarkEnd w:id="1606"/>
      <w:bookmarkEnd w:id="1607"/>
      <w:bookmarkEnd w:id="1608"/>
    </w:p>
    <w:p w14:paraId="59916743" w14:textId="77777777" w:rsidR="00C26F55" w:rsidRPr="00690A26" w:rsidRDefault="00C26F55" w:rsidP="006F4E24">
      <w:pPr>
        <w:pStyle w:val="Heading5"/>
      </w:pPr>
      <w:bookmarkStart w:id="1609" w:name="_Toc51871542"/>
      <w:bookmarkStart w:id="1610" w:name="_Toc56690847"/>
      <w:bookmarkStart w:id="1611" w:name="_Toc175487538"/>
      <w:r w:rsidRPr="00690A26">
        <w:t>6.</w:t>
      </w:r>
      <w:r>
        <w:t>2</w:t>
      </w:r>
      <w:r w:rsidRPr="00690A26">
        <w:t>.3.</w:t>
      </w:r>
      <w:r>
        <w:t>6</w:t>
      </w:r>
      <w:r w:rsidRPr="00690A26">
        <w:t>.1</w:t>
      </w:r>
      <w:r w:rsidRPr="00690A26">
        <w:tab/>
        <w:t>Description</w:t>
      </w:r>
      <w:bookmarkEnd w:id="1609"/>
      <w:bookmarkEnd w:id="1610"/>
      <w:bookmarkEnd w:id="1611"/>
    </w:p>
    <w:p w14:paraId="3A3366A2" w14:textId="745DF0D9" w:rsidR="00C26F55" w:rsidRPr="00690A26" w:rsidRDefault="00C26F55" w:rsidP="00C26F55">
      <w:r w:rsidRPr="00690A26">
        <w:t xml:space="preserve">This resource represents a collection of subscriptions of </w:t>
      </w:r>
      <w:r w:rsidR="00624BCE">
        <w:t xml:space="preserve">(local) </w:t>
      </w:r>
      <w:r>
        <w:t>SCP Domain Routing Information</w:t>
      </w:r>
      <w:r w:rsidRPr="00690A26">
        <w:t>.</w:t>
      </w:r>
    </w:p>
    <w:p w14:paraId="60F520E7" w14:textId="77777777" w:rsidR="00C26F55" w:rsidRPr="00690A26" w:rsidRDefault="00C26F55" w:rsidP="006F4E24">
      <w:pPr>
        <w:pStyle w:val="Heading5"/>
      </w:pPr>
      <w:bookmarkStart w:id="1612" w:name="_Toc51871543"/>
      <w:bookmarkStart w:id="1613" w:name="_Toc56690848"/>
      <w:bookmarkStart w:id="1614" w:name="_Toc175487539"/>
      <w:r w:rsidRPr="00690A26">
        <w:t>6.</w:t>
      </w:r>
      <w:r>
        <w:t>2</w:t>
      </w:r>
      <w:r w:rsidRPr="00690A26">
        <w:t>.3.</w:t>
      </w:r>
      <w:r>
        <w:t>6</w:t>
      </w:r>
      <w:r w:rsidRPr="00690A26">
        <w:t>.2</w:t>
      </w:r>
      <w:r w:rsidRPr="00690A26">
        <w:tab/>
        <w:t>Resource Definition</w:t>
      </w:r>
      <w:bookmarkEnd w:id="1612"/>
      <w:bookmarkEnd w:id="1613"/>
      <w:bookmarkEnd w:id="1614"/>
    </w:p>
    <w:p w14:paraId="36FC25C5" w14:textId="77777777" w:rsidR="00C26F55" w:rsidRPr="00690A26" w:rsidRDefault="00C26F55" w:rsidP="00C26F55">
      <w:r w:rsidRPr="00690A26">
        <w:t xml:space="preserve">Resource URI: </w:t>
      </w:r>
      <w:r w:rsidRPr="00690A26">
        <w:rPr>
          <w:b/>
        </w:rPr>
        <w:t>{apiRoot}/nnrf-</w:t>
      </w:r>
      <w:r>
        <w:rPr>
          <w:b/>
        </w:rPr>
        <w:t>disc</w:t>
      </w:r>
      <w:r w:rsidRPr="00690A26">
        <w:rPr>
          <w:b/>
        </w:rPr>
        <w:t>/v1/</w:t>
      </w:r>
      <w:r>
        <w:rPr>
          <w:b/>
        </w:rPr>
        <w:t>scp-domain-routing-info-</w:t>
      </w:r>
      <w:r w:rsidRPr="00690A26">
        <w:rPr>
          <w:b/>
        </w:rPr>
        <w:t>subs</w:t>
      </w:r>
    </w:p>
    <w:p w14:paraId="0241C6F8" w14:textId="77777777" w:rsidR="00C26F55" w:rsidRPr="00690A26" w:rsidRDefault="00C26F55" w:rsidP="006F4E24">
      <w:pPr>
        <w:rPr>
          <w:rFonts w:ascii="Arial" w:hAnsi="Arial" w:cs="Arial"/>
        </w:rPr>
      </w:pPr>
      <w:r w:rsidRPr="006F4E24">
        <w:t>This resource shall support the resource URI variables defined in table 6.2.3.6.2-1.</w:t>
      </w:r>
    </w:p>
    <w:p w14:paraId="307AC7C0" w14:textId="77777777" w:rsidR="00C26F55" w:rsidRPr="00690A26" w:rsidRDefault="00C26F55" w:rsidP="00C26F55">
      <w:pPr>
        <w:pStyle w:val="TH"/>
        <w:rPr>
          <w:rFonts w:cs="Arial"/>
        </w:rPr>
      </w:pPr>
      <w:r w:rsidRPr="00690A26">
        <w:t>Table 6.1.3.</w:t>
      </w:r>
      <w:r>
        <w:t>6</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C26F55" w:rsidRPr="00690A26" w14:paraId="74253360"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14DD84E" w14:textId="77777777" w:rsidR="00C26F55" w:rsidRPr="00690A26" w:rsidRDefault="00C26F55" w:rsidP="00C26F55">
            <w:pPr>
              <w:pStyle w:val="TAH"/>
            </w:pPr>
            <w:r w:rsidRPr="00690A26">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52702B16" w14:textId="77777777" w:rsidR="00C26F55" w:rsidRPr="00690A26" w:rsidRDefault="00C26F55" w:rsidP="00C26F55">
            <w:pPr>
              <w:pStyle w:val="TAH"/>
            </w:pPr>
            <w:r>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31C37C" w14:textId="77777777" w:rsidR="00C26F55" w:rsidRPr="00690A26" w:rsidRDefault="00C26F55" w:rsidP="00C26F55">
            <w:pPr>
              <w:pStyle w:val="TAH"/>
            </w:pPr>
            <w:r w:rsidRPr="00690A26">
              <w:t>Definition</w:t>
            </w:r>
          </w:p>
        </w:tc>
      </w:tr>
      <w:tr w:rsidR="00C26F55" w:rsidRPr="00690A26" w14:paraId="70D74FC5" w14:textId="77777777" w:rsidTr="00C26F55">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30E714" w14:textId="77777777" w:rsidR="00C26F55" w:rsidRPr="00690A26" w:rsidRDefault="00C26F55" w:rsidP="00C26F55">
            <w:pPr>
              <w:pStyle w:val="TAL"/>
            </w:pPr>
            <w:r w:rsidRPr="00690A26">
              <w:t>apiRoot</w:t>
            </w:r>
          </w:p>
        </w:tc>
        <w:tc>
          <w:tcPr>
            <w:tcW w:w="998" w:type="pct"/>
            <w:tcBorders>
              <w:top w:val="single" w:sz="6" w:space="0" w:color="000000"/>
              <w:left w:val="single" w:sz="6" w:space="0" w:color="000000"/>
              <w:bottom w:val="single" w:sz="6" w:space="0" w:color="000000"/>
              <w:right w:val="single" w:sz="6" w:space="0" w:color="000000"/>
            </w:tcBorders>
          </w:tcPr>
          <w:p w14:paraId="391DD830" w14:textId="77777777" w:rsidR="00C26F55" w:rsidRPr="00690A26" w:rsidRDefault="00C26F55" w:rsidP="00C26F55">
            <w:pPr>
              <w:pStyle w:val="TAL"/>
            </w:pPr>
            <w:r>
              <w:t>string</w:t>
            </w:r>
          </w:p>
        </w:tc>
        <w:tc>
          <w:tcPr>
            <w:tcW w:w="3443" w:type="pct"/>
            <w:tcBorders>
              <w:top w:val="single" w:sz="6" w:space="0" w:color="000000"/>
              <w:left w:val="single" w:sz="6" w:space="0" w:color="000000"/>
              <w:bottom w:val="single" w:sz="6" w:space="0" w:color="000000"/>
              <w:right w:val="single" w:sz="6" w:space="0" w:color="000000"/>
            </w:tcBorders>
            <w:vAlign w:val="center"/>
            <w:hideMark/>
          </w:tcPr>
          <w:p w14:paraId="48FB6ED2"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bl>
    <w:p w14:paraId="0F1C1E79" w14:textId="77777777" w:rsidR="00C26F55" w:rsidRPr="00690A26" w:rsidRDefault="00C26F55" w:rsidP="00C26F55"/>
    <w:p w14:paraId="44C9BCA2" w14:textId="77777777" w:rsidR="00C26F55" w:rsidRPr="00690A26" w:rsidRDefault="00C26F55" w:rsidP="006F4E24">
      <w:pPr>
        <w:pStyle w:val="Heading5"/>
      </w:pPr>
      <w:bookmarkStart w:id="1615" w:name="_Toc51871544"/>
      <w:bookmarkStart w:id="1616" w:name="_Toc56690849"/>
      <w:bookmarkStart w:id="1617" w:name="_Toc175487540"/>
      <w:r w:rsidRPr="00690A26">
        <w:t>6.</w:t>
      </w:r>
      <w:r>
        <w:t>2</w:t>
      </w:r>
      <w:r w:rsidRPr="00690A26">
        <w:t>.3.</w:t>
      </w:r>
      <w:r>
        <w:t>6</w:t>
      </w:r>
      <w:r w:rsidRPr="00690A26">
        <w:t>.3</w:t>
      </w:r>
      <w:r w:rsidRPr="00690A26">
        <w:tab/>
        <w:t>Resource Standard Methods</w:t>
      </w:r>
      <w:bookmarkEnd w:id="1615"/>
      <w:bookmarkEnd w:id="1616"/>
      <w:bookmarkEnd w:id="1617"/>
    </w:p>
    <w:p w14:paraId="0A5660EE" w14:textId="77777777" w:rsidR="00C26F55" w:rsidRPr="00690A26" w:rsidRDefault="00C26F55" w:rsidP="00545906">
      <w:pPr>
        <w:pStyle w:val="H6"/>
      </w:pPr>
      <w:bookmarkStart w:id="1618" w:name="_Toc51871545"/>
      <w:bookmarkStart w:id="1619" w:name="_Toc56690850"/>
      <w:r w:rsidRPr="00690A26">
        <w:t>6.</w:t>
      </w:r>
      <w:r>
        <w:t>2</w:t>
      </w:r>
      <w:r w:rsidRPr="00690A26">
        <w:t>.3.</w:t>
      </w:r>
      <w:r>
        <w:t>6.</w:t>
      </w:r>
      <w:r w:rsidRPr="00690A26">
        <w:t>3.1</w:t>
      </w:r>
      <w:r w:rsidRPr="00690A26">
        <w:tab/>
        <w:t>POST</w:t>
      </w:r>
      <w:bookmarkEnd w:id="1618"/>
      <w:bookmarkEnd w:id="1619"/>
    </w:p>
    <w:p w14:paraId="2ED14847" w14:textId="77777777" w:rsidR="00C26F55" w:rsidRPr="00690A26" w:rsidRDefault="00C26F55" w:rsidP="00C26F55">
      <w:r w:rsidRPr="00690A26">
        <w:t>This method creates a new subscription. This method shall support the URI query parameters specified in table 6.</w:t>
      </w:r>
      <w:r>
        <w:t>2</w:t>
      </w:r>
      <w:r w:rsidRPr="00690A26">
        <w:t>.3.</w:t>
      </w:r>
      <w:r>
        <w:t>6</w:t>
      </w:r>
      <w:r w:rsidRPr="00690A26">
        <w:t>.3.1-1.</w:t>
      </w:r>
    </w:p>
    <w:p w14:paraId="2DCEA004" w14:textId="77777777" w:rsidR="00C26F55" w:rsidRPr="00690A26" w:rsidRDefault="00C26F55" w:rsidP="00C26F55">
      <w:pPr>
        <w:pStyle w:val="TH"/>
        <w:rPr>
          <w:rFonts w:cs="Arial"/>
        </w:rPr>
      </w:pPr>
      <w:r w:rsidRPr="00690A26">
        <w:t>Table 6.</w:t>
      </w:r>
      <w:r>
        <w:t>2</w:t>
      </w:r>
      <w:r w:rsidRPr="00690A26">
        <w:t>.3.</w:t>
      </w:r>
      <w:r>
        <w:t>6</w:t>
      </w:r>
      <w:r w:rsidRPr="00690A26">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284329F7"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DD7338"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A2D45"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51C788B5"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ED45D05"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4017DC7" w14:textId="77777777" w:rsidR="00C26F55" w:rsidRPr="00690A26" w:rsidRDefault="00C26F55" w:rsidP="00C26F55">
            <w:pPr>
              <w:pStyle w:val="TAH"/>
            </w:pPr>
            <w:r w:rsidRPr="00690A26">
              <w:t>Description</w:t>
            </w:r>
          </w:p>
        </w:tc>
      </w:tr>
      <w:tr w:rsidR="00C26F55" w:rsidRPr="00690A26" w14:paraId="56BE638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ADA712"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7EF3C2D"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1FE44DA3"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14831E0A"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0524257A" w14:textId="77777777" w:rsidR="00C26F55" w:rsidRPr="00690A26" w:rsidRDefault="00C26F55" w:rsidP="00C26F55">
            <w:pPr>
              <w:pStyle w:val="TAL"/>
            </w:pPr>
          </w:p>
        </w:tc>
      </w:tr>
    </w:tbl>
    <w:p w14:paraId="60FC2FD1" w14:textId="77777777" w:rsidR="00C26F55" w:rsidRPr="00690A26" w:rsidRDefault="00C26F55" w:rsidP="00C26F55"/>
    <w:p w14:paraId="45C34A9A" w14:textId="77777777" w:rsidR="00C26F55" w:rsidRPr="00690A26" w:rsidRDefault="00C26F55" w:rsidP="00C26F55">
      <w:r w:rsidRPr="00690A26">
        <w:t>This method shall support the request data structures specified in table 6.</w:t>
      </w:r>
      <w:r>
        <w:t>2</w:t>
      </w:r>
      <w:r w:rsidRPr="00690A26">
        <w:t>.3.</w:t>
      </w:r>
      <w:r>
        <w:t>6</w:t>
      </w:r>
      <w:r w:rsidRPr="00690A26">
        <w:t>.3.1-2 and the response data structure and response codes specified in table 6.</w:t>
      </w:r>
      <w:r>
        <w:t>2</w:t>
      </w:r>
      <w:r w:rsidRPr="00690A26">
        <w:t>.3.</w:t>
      </w:r>
      <w:r>
        <w:t>6</w:t>
      </w:r>
      <w:r w:rsidRPr="00690A26">
        <w:t>.3.1-3.</w:t>
      </w:r>
    </w:p>
    <w:p w14:paraId="7011E270" w14:textId="77777777" w:rsidR="00C26F55" w:rsidRPr="00690A26" w:rsidRDefault="00C26F55" w:rsidP="00C26F55">
      <w:pPr>
        <w:pStyle w:val="TH"/>
      </w:pPr>
      <w:r w:rsidRPr="00690A26">
        <w:t>Table 6.</w:t>
      </w:r>
      <w:r>
        <w:t>2</w:t>
      </w:r>
      <w:r w:rsidRPr="00690A26">
        <w:t>.3.</w:t>
      </w:r>
      <w:r>
        <w:t>6</w:t>
      </w:r>
      <w:r w:rsidRPr="00690A26">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5318BBE2"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928E37C"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0AC158B"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54C334F6"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5FD3956F" w14:textId="77777777" w:rsidR="00C26F55" w:rsidRPr="00690A26" w:rsidRDefault="00C26F55" w:rsidP="00C26F55">
            <w:pPr>
              <w:pStyle w:val="TAH"/>
            </w:pPr>
            <w:r w:rsidRPr="00690A26">
              <w:t>Description</w:t>
            </w:r>
          </w:p>
        </w:tc>
      </w:tr>
      <w:tr w:rsidR="00C26F55" w:rsidRPr="00690A26" w14:paraId="3D2CBE5D"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6ECB0E7" w14:textId="77777777" w:rsidR="00C26F55" w:rsidRPr="00690A26" w:rsidRDefault="00C26F55" w:rsidP="00C26F55">
            <w:pPr>
              <w:pStyle w:val="TAL"/>
            </w:pPr>
            <w:r w:rsidRPr="00185623">
              <w:t>ScpDomainRoutingInfoSub</w:t>
            </w:r>
            <w:r>
              <w:t>scription</w:t>
            </w:r>
          </w:p>
        </w:tc>
        <w:tc>
          <w:tcPr>
            <w:tcW w:w="960" w:type="dxa"/>
            <w:tcBorders>
              <w:top w:val="single" w:sz="4" w:space="0" w:color="auto"/>
              <w:left w:val="single" w:sz="6" w:space="0" w:color="000000"/>
              <w:bottom w:val="single" w:sz="6" w:space="0" w:color="000000"/>
              <w:right w:val="single" w:sz="6" w:space="0" w:color="000000"/>
            </w:tcBorders>
          </w:tcPr>
          <w:p w14:paraId="714B8C05" w14:textId="77777777" w:rsidR="00C26F55" w:rsidRPr="00690A26" w:rsidRDefault="00C26F55" w:rsidP="00C26F55">
            <w:pPr>
              <w:pStyle w:val="TAC"/>
            </w:pPr>
            <w:r w:rsidRPr="00690A26">
              <w:t>M</w:t>
            </w:r>
          </w:p>
        </w:tc>
        <w:tc>
          <w:tcPr>
            <w:tcW w:w="3331" w:type="dxa"/>
            <w:tcBorders>
              <w:top w:val="single" w:sz="4" w:space="0" w:color="auto"/>
              <w:left w:val="single" w:sz="6" w:space="0" w:color="000000"/>
              <w:bottom w:val="single" w:sz="6" w:space="0" w:color="000000"/>
              <w:right w:val="single" w:sz="6" w:space="0" w:color="000000"/>
            </w:tcBorders>
          </w:tcPr>
          <w:p w14:paraId="7A4790A0" w14:textId="77777777" w:rsidR="00C26F55" w:rsidRPr="00690A26" w:rsidRDefault="00C26F55" w:rsidP="00C26F55">
            <w:pPr>
              <w:pStyle w:val="TAL"/>
            </w:pPr>
            <w:r w:rsidRPr="00690A26">
              <w:t>1</w:t>
            </w: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26845139" w14:textId="77777777" w:rsidR="00C26F55" w:rsidRPr="00690A26" w:rsidRDefault="00C26F55" w:rsidP="00C26F55">
            <w:pPr>
              <w:pStyle w:val="TAL"/>
            </w:pPr>
            <w:r w:rsidRPr="00690A26">
              <w:rPr>
                <w:rFonts w:cs="Arial"/>
                <w:szCs w:val="18"/>
                <w:lang w:val="en-US"/>
              </w:rPr>
              <w:t>The request body contains the input parameters for the subscription</w:t>
            </w:r>
            <w:r>
              <w:rPr>
                <w:rFonts w:cs="Arial"/>
                <w:szCs w:val="18"/>
                <w:lang w:val="en-US"/>
              </w:rPr>
              <w:t>.</w:t>
            </w:r>
          </w:p>
        </w:tc>
      </w:tr>
    </w:tbl>
    <w:p w14:paraId="788FDAA3" w14:textId="77777777" w:rsidR="00C26F55" w:rsidRPr="00690A26" w:rsidRDefault="00C26F55" w:rsidP="00C26F55"/>
    <w:p w14:paraId="41C38BC9" w14:textId="77777777" w:rsidR="00C26F55" w:rsidRPr="00690A26" w:rsidRDefault="00C26F55" w:rsidP="00C26F55">
      <w:pPr>
        <w:pStyle w:val="TH"/>
      </w:pPr>
      <w:r w:rsidRPr="00690A26">
        <w:t>Table 6.</w:t>
      </w:r>
      <w:r>
        <w:t>2</w:t>
      </w:r>
      <w:r w:rsidRPr="00690A26">
        <w:t>.3.</w:t>
      </w:r>
      <w:r>
        <w:t>6</w:t>
      </w:r>
      <w:r w:rsidRPr="00690A26">
        <w:t>.3.1-3: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7B47C022"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D67F81"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10E63768"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AE84574"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BBD6794" w14:textId="77777777" w:rsidR="00C26F55" w:rsidRPr="00690A26" w:rsidRDefault="00C26F55" w:rsidP="00C26F55">
            <w:pPr>
              <w:pStyle w:val="TAH"/>
            </w:pPr>
            <w:r w:rsidRPr="00690A26">
              <w:t>Response</w:t>
            </w:r>
          </w:p>
          <w:p w14:paraId="5C3B7D18"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713AE3F2" w14:textId="77777777" w:rsidR="00C26F55" w:rsidRPr="00690A26" w:rsidRDefault="00C26F55" w:rsidP="00C26F55">
            <w:pPr>
              <w:pStyle w:val="TAH"/>
            </w:pPr>
            <w:r w:rsidRPr="00690A26">
              <w:t>Description</w:t>
            </w:r>
          </w:p>
        </w:tc>
      </w:tr>
      <w:tr w:rsidR="00C26F55" w:rsidRPr="00690A26" w14:paraId="1CFDE09F"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A2D70F" w14:textId="77777777" w:rsidR="00C26F55" w:rsidRPr="00690A26" w:rsidRDefault="00C26F55" w:rsidP="00C26F55">
            <w:pPr>
              <w:pStyle w:val="TAL"/>
            </w:pPr>
            <w:r w:rsidRPr="00185623">
              <w:t>ScpDomainRoutingInfoSub</w:t>
            </w:r>
            <w:r>
              <w:t>scription</w:t>
            </w:r>
          </w:p>
        </w:tc>
        <w:tc>
          <w:tcPr>
            <w:tcW w:w="499" w:type="pct"/>
            <w:tcBorders>
              <w:top w:val="single" w:sz="4" w:space="0" w:color="auto"/>
              <w:left w:val="single" w:sz="6" w:space="0" w:color="000000"/>
              <w:bottom w:val="single" w:sz="4" w:space="0" w:color="auto"/>
              <w:right w:val="single" w:sz="6" w:space="0" w:color="000000"/>
            </w:tcBorders>
          </w:tcPr>
          <w:p w14:paraId="242113EC" w14:textId="77777777" w:rsidR="00C26F55" w:rsidRPr="00690A26" w:rsidRDefault="00C26F55" w:rsidP="00C26F55">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2406046D" w14:textId="77777777" w:rsidR="00C26F55" w:rsidRPr="00690A26" w:rsidRDefault="00C26F55" w:rsidP="00C26F55">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15E48C36" w14:textId="77777777" w:rsidR="00C26F55" w:rsidRPr="00690A26" w:rsidRDefault="00C26F55" w:rsidP="00C26F55">
            <w:pPr>
              <w:pStyle w:val="TAL"/>
            </w:pPr>
            <w:r w:rsidRPr="00690A26">
              <w:t>201 Created</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BE3B972" w14:textId="77777777" w:rsidR="00C26F55" w:rsidRPr="00690A26" w:rsidRDefault="00C26F55" w:rsidP="00C26F55">
            <w:pPr>
              <w:pStyle w:val="TAL"/>
            </w:pPr>
            <w:r w:rsidRPr="00690A26">
              <w:t>This case represents the successful creation of a subscription.</w:t>
            </w:r>
          </w:p>
          <w:p w14:paraId="6A4E55B4" w14:textId="77777777" w:rsidR="00C26F55" w:rsidRPr="00690A26" w:rsidRDefault="00C26F55" w:rsidP="00C26F55">
            <w:pPr>
              <w:pStyle w:val="TAL"/>
            </w:pPr>
          </w:p>
          <w:p w14:paraId="5A3ACE01" w14:textId="77777777" w:rsidR="00C26F55" w:rsidRPr="00690A26" w:rsidRDefault="00C26F55" w:rsidP="00C26F55">
            <w:pPr>
              <w:pStyle w:val="TAL"/>
            </w:pPr>
            <w:r w:rsidRPr="00690A26">
              <w:t>Upon success, the HTTP response shall include a "Location" HTTP header that contains the resource URI of the created resource.</w:t>
            </w:r>
          </w:p>
        </w:tc>
      </w:tr>
      <w:tr w:rsidR="00C26F55" w:rsidRPr="00690A26" w14:paraId="354D9E81"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29EE896" w14:textId="55B0444A"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7DC696CC" w14:textId="77777777" w:rsidR="00C26F55" w:rsidRPr="00690A26" w:rsidRDefault="00C26F55" w:rsidP="00C26F55"/>
    <w:p w14:paraId="46940B71" w14:textId="77777777" w:rsidR="00C26F55" w:rsidRDefault="00C26F55" w:rsidP="00C26F55">
      <w:pPr>
        <w:pStyle w:val="TH"/>
      </w:pPr>
      <w:r w:rsidRPr="00D67AB2">
        <w:t>Table 6.</w:t>
      </w:r>
      <w:r>
        <w:t>2</w:t>
      </w:r>
      <w:r w:rsidRPr="00D67AB2">
        <w:t>.</w:t>
      </w:r>
      <w:r>
        <w:t>3</w:t>
      </w:r>
      <w:r w:rsidRPr="00D67AB2">
        <w:t>.</w:t>
      </w:r>
      <w:r>
        <w:t>6</w:t>
      </w:r>
      <w:r w:rsidRPr="00D67AB2">
        <w:t>.</w:t>
      </w:r>
      <w:r>
        <w:t>3</w:t>
      </w:r>
      <w:r w:rsidRPr="00D67AB2">
        <w:t>.</w:t>
      </w:r>
      <w:r>
        <w:t>1</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C26F55" w:rsidRPr="00D67AB2" w14:paraId="67A15BD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7C74B" w14:textId="77777777" w:rsidR="00C26F55" w:rsidRPr="00D67AB2" w:rsidRDefault="00C26F55" w:rsidP="00C26F5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F54889" w14:textId="77777777" w:rsidR="00C26F55" w:rsidRPr="00D67AB2" w:rsidRDefault="00C26F55" w:rsidP="00C26F5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C83C4" w14:textId="77777777" w:rsidR="00C26F55" w:rsidRPr="00D67AB2" w:rsidRDefault="00C26F55" w:rsidP="00C26F5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87C16E" w14:textId="77777777" w:rsidR="00C26F55" w:rsidRPr="00D67AB2" w:rsidRDefault="00C26F55" w:rsidP="00C26F5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1480E4" w14:textId="77777777" w:rsidR="00C26F55" w:rsidRPr="00D67AB2" w:rsidRDefault="00C26F55" w:rsidP="00C26F55">
            <w:pPr>
              <w:pStyle w:val="TAH"/>
            </w:pPr>
            <w:r w:rsidRPr="00D67AB2">
              <w:t>Description</w:t>
            </w:r>
          </w:p>
        </w:tc>
      </w:tr>
      <w:tr w:rsidR="00C26F55" w:rsidRPr="00D67AB2" w14:paraId="24A7EB43"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4CCC47" w14:textId="77777777" w:rsidR="00C26F55" w:rsidRDefault="00C26F55" w:rsidP="00C26F55">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459EBB" w14:textId="77777777" w:rsidR="00C26F55" w:rsidRDefault="00C26F55" w:rsidP="00C26F5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E724BA" w14:textId="77777777" w:rsidR="00C26F55" w:rsidRDefault="00C26F55" w:rsidP="00C26F55">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7A3" w14:textId="77777777" w:rsidR="00C26F55" w:rsidRDefault="00C26F55" w:rsidP="00C26F55">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5B2504" w14:textId="77777777" w:rsidR="00C26F55" w:rsidRPr="00877FE7" w:rsidRDefault="00C26F55" w:rsidP="00C26F55">
            <w:pPr>
              <w:pStyle w:val="TAL"/>
            </w:pPr>
            <w:r w:rsidRPr="00235927">
              <w:t>Contains the URI of the newly created resource, according to the structure: {apiRoot}/nnrf-</w:t>
            </w:r>
            <w:r>
              <w:t>disc/</w:t>
            </w:r>
            <w:r w:rsidRPr="00235927">
              <w:t>v1/</w:t>
            </w:r>
            <w:r>
              <w:t>scp-domain-routing-info-subs</w:t>
            </w:r>
            <w:r w:rsidRPr="00235927">
              <w:t>/{subscriptionId}</w:t>
            </w:r>
          </w:p>
        </w:tc>
      </w:tr>
    </w:tbl>
    <w:p w14:paraId="58F936E4" w14:textId="77777777" w:rsidR="00C26F55" w:rsidRPr="002857AD" w:rsidRDefault="00C26F55" w:rsidP="00C26F55"/>
    <w:p w14:paraId="6BBBA297" w14:textId="77777777" w:rsidR="00C26F55" w:rsidRPr="00690A26" w:rsidRDefault="00C26F55" w:rsidP="006F4E24">
      <w:pPr>
        <w:pStyle w:val="Heading4"/>
      </w:pPr>
      <w:bookmarkStart w:id="1620" w:name="_Toc51871546"/>
      <w:bookmarkStart w:id="1621" w:name="_Toc56690851"/>
      <w:bookmarkStart w:id="1622" w:name="_Toc175487541"/>
      <w:r w:rsidRPr="00690A26">
        <w:t>6.</w:t>
      </w:r>
      <w:r>
        <w:t>2</w:t>
      </w:r>
      <w:r w:rsidRPr="00690A26">
        <w:t>.3.</w:t>
      </w:r>
      <w:r>
        <w:t>7</w:t>
      </w:r>
      <w:r w:rsidRPr="00690A26">
        <w:tab/>
        <w:t xml:space="preserve">Resource: </w:t>
      </w:r>
      <w:r>
        <w:t>Individual SCP Domain Routing Information Subscription</w:t>
      </w:r>
      <w:r w:rsidRPr="00690A26">
        <w:t xml:space="preserve"> (Document)</w:t>
      </w:r>
      <w:bookmarkEnd w:id="1620"/>
      <w:bookmarkEnd w:id="1621"/>
      <w:bookmarkEnd w:id="1622"/>
    </w:p>
    <w:p w14:paraId="18596BED" w14:textId="77777777" w:rsidR="00C26F55" w:rsidRPr="00690A26" w:rsidRDefault="00C26F55" w:rsidP="006F4E24">
      <w:pPr>
        <w:pStyle w:val="Heading5"/>
      </w:pPr>
      <w:bookmarkStart w:id="1623" w:name="_Toc51871547"/>
      <w:bookmarkStart w:id="1624" w:name="_Toc56690852"/>
      <w:bookmarkStart w:id="1625" w:name="_Toc175487542"/>
      <w:r w:rsidRPr="00690A26">
        <w:t>6.</w:t>
      </w:r>
      <w:r>
        <w:t>2</w:t>
      </w:r>
      <w:r w:rsidRPr="00690A26">
        <w:t>.3.</w:t>
      </w:r>
      <w:r>
        <w:t>7</w:t>
      </w:r>
      <w:r w:rsidRPr="00690A26">
        <w:t>.1</w:t>
      </w:r>
      <w:r w:rsidRPr="00690A26">
        <w:tab/>
        <w:t>Description</w:t>
      </w:r>
      <w:bookmarkEnd w:id="1623"/>
      <w:bookmarkEnd w:id="1624"/>
      <w:bookmarkEnd w:id="1625"/>
    </w:p>
    <w:p w14:paraId="398E1A52" w14:textId="7A60D0AE" w:rsidR="00C26F55" w:rsidRPr="00690A26" w:rsidRDefault="00C26F55" w:rsidP="00C26F55">
      <w:r w:rsidRPr="00690A26">
        <w:t xml:space="preserve">This resource represents an individual subscription of </w:t>
      </w:r>
      <w:r w:rsidR="00624BCE">
        <w:t>(local) SCP Domain Routing Information</w:t>
      </w:r>
      <w:r w:rsidRPr="00690A26">
        <w:t>.</w:t>
      </w:r>
    </w:p>
    <w:p w14:paraId="1B94909C" w14:textId="77777777" w:rsidR="00C26F55" w:rsidRPr="00690A26" w:rsidRDefault="00C26F55" w:rsidP="006F4E24">
      <w:pPr>
        <w:pStyle w:val="Heading5"/>
      </w:pPr>
      <w:bookmarkStart w:id="1626" w:name="_Toc51871548"/>
      <w:bookmarkStart w:id="1627" w:name="_Toc56690853"/>
      <w:bookmarkStart w:id="1628" w:name="_Toc175487543"/>
      <w:r w:rsidRPr="00690A26">
        <w:t>6.</w:t>
      </w:r>
      <w:r>
        <w:t>2</w:t>
      </w:r>
      <w:r w:rsidRPr="00690A26">
        <w:t>.3.</w:t>
      </w:r>
      <w:r>
        <w:t>7</w:t>
      </w:r>
      <w:r w:rsidRPr="00690A26">
        <w:t>.2</w:t>
      </w:r>
      <w:r w:rsidRPr="00690A26">
        <w:tab/>
        <w:t>Resource Definition</w:t>
      </w:r>
      <w:bookmarkEnd w:id="1626"/>
      <w:bookmarkEnd w:id="1627"/>
      <w:bookmarkEnd w:id="1628"/>
    </w:p>
    <w:p w14:paraId="2D7C7BD4" w14:textId="77777777" w:rsidR="00C26F55" w:rsidRPr="00690A26" w:rsidRDefault="00C26F55" w:rsidP="00C26F55">
      <w:r w:rsidRPr="00690A26">
        <w:t xml:space="preserve">Resource URI: </w:t>
      </w:r>
      <w:r w:rsidRPr="00690A26">
        <w:rPr>
          <w:b/>
        </w:rPr>
        <w:t>{apiRoot}/nnrf-</w:t>
      </w:r>
      <w:r>
        <w:rPr>
          <w:b/>
        </w:rPr>
        <w:t>disc</w:t>
      </w:r>
      <w:r w:rsidRPr="00690A26">
        <w:rPr>
          <w:b/>
        </w:rPr>
        <w:t>/v1/</w:t>
      </w:r>
      <w:r w:rsidRPr="00C86DD4">
        <w:rPr>
          <w:b/>
        </w:rPr>
        <w:t>scp-domain-routing-info-subs</w:t>
      </w:r>
      <w:r w:rsidRPr="00690A26">
        <w:rPr>
          <w:b/>
        </w:rPr>
        <w:t>/{subscriptionID}</w:t>
      </w:r>
    </w:p>
    <w:p w14:paraId="1BA72E9D" w14:textId="77777777" w:rsidR="00C26F55" w:rsidRPr="00690A26" w:rsidRDefault="00C26F55" w:rsidP="006F4E24">
      <w:pPr>
        <w:rPr>
          <w:rFonts w:ascii="Arial" w:hAnsi="Arial" w:cs="Arial"/>
        </w:rPr>
      </w:pPr>
      <w:r w:rsidRPr="006F4E24">
        <w:t>This resource shall support the resource URI variables defined in table 6.2.3.7.2-1.</w:t>
      </w:r>
    </w:p>
    <w:p w14:paraId="77B3F228" w14:textId="77777777" w:rsidR="00C26F55" w:rsidRPr="00690A26" w:rsidRDefault="00C26F55" w:rsidP="00C26F55">
      <w:pPr>
        <w:pStyle w:val="TH"/>
        <w:rPr>
          <w:rFonts w:cs="Arial"/>
        </w:rPr>
      </w:pPr>
      <w:r w:rsidRPr="00690A26">
        <w:t>Table 6.</w:t>
      </w:r>
      <w:r>
        <w:t>2</w:t>
      </w:r>
      <w:r w:rsidRPr="00690A26">
        <w:t>.3.</w:t>
      </w:r>
      <w:r>
        <w:t>7</w:t>
      </w:r>
      <w:r w:rsidRPr="00690A26">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77"/>
        <w:gridCol w:w="1910"/>
        <w:gridCol w:w="6590"/>
      </w:tblGrid>
      <w:tr w:rsidR="00C26F55" w:rsidRPr="00690A26" w14:paraId="6BB2E0C3"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shd w:val="clear" w:color="auto" w:fill="CCCCCC"/>
            <w:hideMark/>
          </w:tcPr>
          <w:p w14:paraId="4D5DE06B" w14:textId="77777777" w:rsidR="00C26F55" w:rsidRPr="00690A26" w:rsidRDefault="00C26F55" w:rsidP="00C26F55">
            <w:pPr>
              <w:pStyle w:val="TAH"/>
            </w:pPr>
            <w:r w:rsidRPr="00690A26">
              <w:t>Name</w:t>
            </w:r>
          </w:p>
        </w:tc>
        <w:tc>
          <w:tcPr>
            <w:tcW w:w="977" w:type="pct"/>
            <w:tcBorders>
              <w:top w:val="single" w:sz="6" w:space="0" w:color="000000"/>
              <w:left w:val="single" w:sz="6" w:space="0" w:color="000000"/>
              <w:bottom w:val="single" w:sz="6" w:space="0" w:color="000000"/>
              <w:right w:val="single" w:sz="6" w:space="0" w:color="000000"/>
            </w:tcBorders>
            <w:shd w:val="clear" w:color="auto" w:fill="CCCCCC"/>
          </w:tcPr>
          <w:p w14:paraId="25773453" w14:textId="77777777" w:rsidR="00C26F55" w:rsidRPr="00690A26" w:rsidRDefault="00C26F55" w:rsidP="00C26F55">
            <w:pPr>
              <w:pStyle w:val="TAH"/>
            </w:pPr>
            <w:r>
              <w:t>Data type</w:t>
            </w:r>
          </w:p>
        </w:tc>
        <w:tc>
          <w:tcPr>
            <w:tcW w:w="337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91F2A9E" w14:textId="77777777" w:rsidR="00C26F55" w:rsidRPr="00690A26" w:rsidRDefault="00C26F55" w:rsidP="00C26F55">
            <w:pPr>
              <w:pStyle w:val="TAH"/>
            </w:pPr>
            <w:r w:rsidRPr="00690A26">
              <w:t>Definition</w:t>
            </w:r>
          </w:p>
        </w:tc>
      </w:tr>
      <w:tr w:rsidR="00C26F55" w:rsidRPr="00690A26" w14:paraId="1BAA4E84"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hideMark/>
          </w:tcPr>
          <w:p w14:paraId="48659239" w14:textId="77777777" w:rsidR="00C26F55" w:rsidRPr="00690A26" w:rsidRDefault="00C26F55" w:rsidP="00C26F55">
            <w:pPr>
              <w:pStyle w:val="TAL"/>
            </w:pPr>
            <w:r w:rsidRPr="00690A26">
              <w:t>apiRoot</w:t>
            </w:r>
          </w:p>
        </w:tc>
        <w:tc>
          <w:tcPr>
            <w:tcW w:w="977" w:type="pct"/>
            <w:tcBorders>
              <w:top w:val="single" w:sz="6" w:space="0" w:color="000000"/>
              <w:left w:val="single" w:sz="6" w:space="0" w:color="000000"/>
              <w:bottom w:val="single" w:sz="6" w:space="0" w:color="000000"/>
              <w:right w:val="single" w:sz="6" w:space="0" w:color="000000"/>
            </w:tcBorders>
          </w:tcPr>
          <w:p w14:paraId="7BA7786F"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hideMark/>
          </w:tcPr>
          <w:p w14:paraId="62C43175" w14:textId="77777777" w:rsidR="00C26F55" w:rsidRPr="00690A26" w:rsidRDefault="00C26F55" w:rsidP="00C26F55">
            <w:pPr>
              <w:pStyle w:val="TAL"/>
            </w:pPr>
            <w:r w:rsidRPr="00690A26">
              <w:t>See clause</w:t>
            </w:r>
            <w:r w:rsidRPr="00690A26">
              <w:rPr>
                <w:lang w:val="en-US" w:eastAsia="zh-CN"/>
              </w:rPr>
              <w:t> </w:t>
            </w:r>
            <w:r w:rsidRPr="00690A26">
              <w:t>6.</w:t>
            </w:r>
            <w:r w:rsidR="001A61AE">
              <w:t>2</w:t>
            </w:r>
            <w:r w:rsidRPr="00690A26">
              <w:t>.1</w:t>
            </w:r>
          </w:p>
        </w:tc>
      </w:tr>
      <w:tr w:rsidR="00C26F55" w:rsidRPr="00690A26" w14:paraId="4BB236FD" w14:textId="77777777" w:rsidTr="00C26F55">
        <w:trPr>
          <w:jc w:val="center"/>
        </w:trPr>
        <w:tc>
          <w:tcPr>
            <w:tcW w:w="653" w:type="pct"/>
            <w:tcBorders>
              <w:top w:val="single" w:sz="6" w:space="0" w:color="000000"/>
              <w:left w:val="single" w:sz="6" w:space="0" w:color="000000"/>
              <w:bottom w:val="single" w:sz="6" w:space="0" w:color="000000"/>
              <w:right w:val="single" w:sz="6" w:space="0" w:color="000000"/>
            </w:tcBorders>
          </w:tcPr>
          <w:p w14:paraId="6F92DED7" w14:textId="77777777" w:rsidR="00C26F55" w:rsidRPr="00690A26" w:rsidRDefault="00C26F55" w:rsidP="00C26F55">
            <w:pPr>
              <w:pStyle w:val="TAL"/>
            </w:pPr>
            <w:r w:rsidRPr="00690A26">
              <w:t>subscriptionID</w:t>
            </w:r>
          </w:p>
        </w:tc>
        <w:tc>
          <w:tcPr>
            <w:tcW w:w="977" w:type="pct"/>
            <w:tcBorders>
              <w:top w:val="single" w:sz="6" w:space="0" w:color="000000"/>
              <w:left w:val="single" w:sz="6" w:space="0" w:color="000000"/>
              <w:bottom w:val="single" w:sz="6" w:space="0" w:color="000000"/>
              <w:right w:val="single" w:sz="6" w:space="0" w:color="000000"/>
            </w:tcBorders>
          </w:tcPr>
          <w:p w14:paraId="707BC37B" w14:textId="77777777" w:rsidR="00C26F55" w:rsidRPr="00690A26" w:rsidRDefault="00C26F55" w:rsidP="00C26F55">
            <w:pPr>
              <w:pStyle w:val="TAL"/>
            </w:pPr>
            <w:r>
              <w:t>string</w:t>
            </w:r>
          </w:p>
        </w:tc>
        <w:tc>
          <w:tcPr>
            <w:tcW w:w="3370" w:type="pct"/>
            <w:tcBorders>
              <w:top w:val="single" w:sz="6" w:space="0" w:color="000000"/>
              <w:left w:val="single" w:sz="6" w:space="0" w:color="000000"/>
              <w:bottom w:val="single" w:sz="6" w:space="0" w:color="000000"/>
              <w:right w:val="single" w:sz="6" w:space="0" w:color="000000"/>
            </w:tcBorders>
            <w:vAlign w:val="center"/>
          </w:tcPr>
          <w:p w14:paraId="57073CBE" w14:textId="77777777" w:rsidR="00C26F55" w:rsidRPr="00690A26" w:rsidRDefault="00C26F55" w:rsidP="00C26F55">
            <w:pPr>
              <w:pStyle w:val="TAL"/>
            </w:pPr>
            <w:r w:rsidRPr="00690A26">
              <w:t>Represents a specific subscription</w:t>
            </w:r>
          </w:p>
        </w:tc>
      </w:tr>
    </w:tbl>
    <w:p w14:paraId="0EF46C51" w14:textId="77777777" w:rsidR="00C26F55" w:rsidRPr="00690A26" w:rsidRDefault="00C26F55" w:rsidP="00C26F55"/>
    <w:p w14:paraId="51EC2230" w14:textId="77777777" w:rsidR="00C26F55" w:rsidRPr="00690A26" w:rsidRDefault="00C26F55" w:rsidP="006F4E24">
      <w:pPr>
        <w:pStyle w:val="Heading5"/>
      </w:pPr>
      <w:bookmarkStart w:id="1629" w:name="_Toc51871549"/>
      <w:bookmarkStart w:id="1630" w:name="_Toc56690854"/>
      <w:bookmarkStart w:id="1631" w:name="_Toc175487544"/>
      <w:r w:rsidRPr="00690A26">
        <w:t>6.</w:t>
      </w:r>
      <w:r>
        <w:t>2</w:t>
      </w:r>
      <w:r w:rsidRPr="00690A26">
        <w:t>.3.</w:t>
      </w:r>
      <w:r>
        <w:t>7</w:t>
      </w:r>
      <w:r w:rsidRPr="00690A26">
        <w:t>.3</w:t>
      </w:r>
      <w:r w:rsidRPr="00690A26">
        <w:tab/>
        <w:t>Resource Standard Methods</w:t>
      </w:r>
      <w:bookmarkEnd w:id="1629"/>
      <w:bookmarkEnd w:id="1630"/>
      <w:bookmarkEnd w:id="1631"/>
    </w:p>
    <w:p w14:paraId="6AE85F34" w14:textId="77777777" w:rsidR="00C26F55" w:rsidRPr="00690A26" w:rsidRDefault="00C26F55" w:rsidP="00545906">
      <w:pPr>
        <w:pStyle w:val="H6"/>
      </w:pPr>
      <w:bookmarkStart w:id="1632" w:name="_Toc51871550"/>
      <w:bookmarkStart w:id="1633" w:name="_Toc56690855"/>
      <w:r w:rsidRPr="00690A26">
        <w:t>6.</w:t>
      </w:r>
      <w:r>
        <w:t>2</w:t>
      </w:r>
      <w:r w:rsidRPr="00690A26">
        <w:t>.3.</w:t>
      </w:r>
      <w:r>
        <w:t>7</w:t>
      </w:r>
      <w:r w:rsidRPr="00690A26">
        <w:t>.</w:t>
      </w:r>
      <w:r>
        <w:t>3</w:t>
      </w:r>
      <w:r w:rsidRPr="00690A26">
        <w:t>.1</w:t>
      </w:r>
      <w:r w:rsidRPr="00690A26">
        <w:tab/>
        <w:t>DELETE</w:t>
      </w:r>
      <w:bookmarkEnd w:id="1632"/>
      <w:bookmarkEnd w:id="1633"/>
    </w:p>
    <w:p w14:paraId="6F9950F0" w14:textId="77777777" w:rsidR="00C26F55" w:rsidRPr="00690A26" w:rsidRDefault="00C26F55" w:rsidP="00C26F55">
      <w:r w:rsidRPr="00690A26">
        <w:t>This method terminates an existing subscription. This method shall support the URI query parameters specified in table 6.</w:t>
      </w:r>
      <w:r>
        <w:t>2</w:t>
      </w:r>
      <w:r w:rsidRPr="00690A26">
        <w:t>.3.</w:t>
      </w:r>
      <w:r>
        <w:t>7</w:t>
      </w:r>
      <w:r w:rsidRPr="00690A26">
        <w:t>.3.1-1.</w:t>
      </w:r>
    </w:p>
    <w:p w14:paraId="67C2FB8D" w14:textId="77777777" w:rsidR="00C26F55" w:rsidRPr="00690A26" w:rsidRDefault="00C26F55" w:rsidP="00C26F55">
      <w:pPr>
        <w:pStyle w:val="TH"/>
        <w:rPr>
          <w:rFonts w:cs="Arial"/>
        </w:rPr>
      </w:pPr>
      <w:r w:rsidRPr="00690A26">
        <w:t>Table 6.</w:t>
      </w:r>
      <w:r>
        <w:t>2</w:t>
      </w:r>
      <w:r w:rsidRPr="00690A26">
        <w:t>.3.</w:t>
      </w:r>
      <w:r>
        <w:t>7</w:t>
      </w:r>
      <w:r w:rsidRPr="00690A26">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C26F55" w:rsidRPr="00690A26" w14:paraId="1C6BAB84"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392D82" w14:textId="77777777" w:rsidR="00C26F55" w:rsidRPr="00690A26" w:rsidRDefault="00C26F55" w:rsidP="00C26F55">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3B389" w14:textId="77777777" w:rsidR="00C26F55" w:rsidRPr="00690A26" w:rsidRDefault="00C26F55" w:rsidP="00C26F55">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675B6A68" w14:textId="77777777" w:rsidR="00C26F55" w:rsidRPr="00690A26" w:rsidRDefault="00C26F55" w:rsidP="00C26F55">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390DF73E" w14:textId="77777777" w:rsidR="00C26F55" w:rsidRPr="00690A26" w:rsidRDefault="00C26F55" w:rsidP="00C26F55">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67D2C8BB" w14:textId="77777777" w:rsidR="00C26F55" w:rsidRPr="00690A26" w:rsidRDefault="00C26F55" w:rsidP="00C26F55">
            <w:pPr>
              <w:pStyle w:val="TAH"/>
            </w:pPr>
            <w:r w:rsidRPr="00690A26">
              <w:t>Description</w:t>
            </w:r>
          </w:p>
        </w:tc>
      </w:tr>
      <w:tr w:rsidR="00C26F55" w:rsidRPr="00690A26" w14:paraId="782C3441" w14:textId="77777777" w:rsidTr="00C26F55">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9FAAE9" w14:textId="77777777" w:rsidR="00C26F55" w:rsidRPr="00690A26" w:rsidRDefault="00C26F55" w:rsidP="00C26F55">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D6CA32F" w14:textId="77777777" w:rsidR="00C26F55" w:rsidRPr="00690A26" w:rsidRDefault="00C26F55" w:rsidP="00C26F55">
            <w:pPr>
              <w:pStyle w:val="TAL"/>
            </w:pPr>
          </w:p>
        </w:tc>
        <w:tc>
          <w:tcPr>
            <w:tcW w:w="597" w:type="pct"/>
            <w:tcBorders>
              <w:top w:val="single" w:sz="4" w:space="0" w:color="auto"/>
              <w:left w:val="single" w:sz="6" w:space="0" w:color="000000"/>
              <w:bottom w:val="single" w:sz="6" w:space="0" w:color="000000"/>
              <w:right w:val="single" w:sz="6" w:space="0" w:color="000000"/>
            </w:tcBorders>
          </w:tcPr>
          <w:p w14:paraId="3BBD0330" w14:textId="77777777" w:rsidR="00C26F55" w:rsidRPr="00690A26" w:rsidRDefault="00C26F55" w:rsidP="00C26F55">
            <w:pPr>
              <w:pStyle w:val="TAC"/>
            </w:pPr>
          </w:p>
        </w:tc>
        <w:tc>
          <w:tcPr>
            <w:tcW w:w="873" w:type="pct"/>
            <w:tcBorders>
              <w:top w:val="single" w:sz="4" w:space="0" w:color="auto"/>
              <w:left w:val="single" w:sz="6" w:space="0" w:color="000000"/>
              <w:bottom w:val="single" w:sz="6" w:space="0" w:color="000000"/>
              <w:right w:val="single" w:sz="6" w:space="0" w:color="000000"/>
            </w:tcBorders>
          </w:tcPr>
          <w:p w14:paraId="5D301C5B" w14:textId="77777777" w:rsidR="00C26F55" w:rsidRPr="00690A26" w:rsidRDefault="00C26F55" w:rsidP="00C26F55">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19BCB9AF" w14:textId="77777777" w:rsidR="00C26F55" w:rsidRPr="00690A26" w:rsidRDefault="00C26F55" w:rsidP="00C26F55">
            <w:pPr>
              <w:pStyle w:val="TAL"/>
            </w:pPr>
          </w:p>
        </w:tc>
      </w:tr>
    </w:tbl>
    <w:p w14:paraId="52DD9EF8" w14:textId="77777777" w:rsidR="00C26F55" w:rsidRPr="00690A26" w:rsidRDefault="00C26F55" w:rsidP="00C26F55"/>
    <w:p w14:paraId="1B286597" w14:textId="77777777" w:rsidR="00C26F55" w:rsidRPr="00690A26" w:rsidRDefault="00C26F55" w:rsidP="00C26F55">
      <w:r w:rsidRPr="00690A26">
        <w:t>This method shall support the request data structures specified in table 6.</w:t>
      </w:r>
      <w:r>
        <w:t>2</w:t>
      </w:r>
      <w:r w:rsidRPr="00690A26">
        <w:t>.3.</w:t>
      </w:r>
      <w:r>
        <w:t>7</w:t>
      </w:r>
      <w:r w:rsidRPr="00690A26">
        <w:t>.3.1-2 and the response data structure and response codes specified in table 6.</w:t>
      </w:r>
      <w:r>
        <w:t>2</w:t>
      </w:r>
      <w:r w:rsidRPr="00690A26">
        <w:t>.3.</w:t>
      </w:r>
      <w:r>
        <w:t>7</w:t>
      </w:r>
      <w:r w:rsidRPr="00690A26">
        <w:t>.3.1-3.</w:t>
      </w:r>
    </w:p>
    <w:p w14:paraId="77CE0EFE" w14:textId="77777777" w:rsidR="00C26F55" w:rsidRPr="00690A26" w:rsidRDefault="00C26F55" w:rsidP="00C26F55">
      <w:pPr>
        <w:pStyle w:val="TH"/>
      </w:pPr>
      <w:r w:rsidRPr="00690A26">
        <w:t>Table 6.</w:t>
      </w:r>
      <w:r>
        <w:t>2</w:t>
      </w:r>
      <w:r w:rsidRPr="00690A26">
        <w:t>.3.</w:t>
      </w:r>
      <w:r>
        <w:t>7</w:t>
      </w:r>
      <w:r w:rsidRPr="00690A26">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C26F55" w:rsidRPr="00690A26" w14:paraId="469B57D4" w14:textId="77777777" w:rsidTr="00C26F5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7222EDE" w14:textId="77777777" w:rsidR="00C26F55" w:rsidRPr="00690A26" w:rsidRDefault="00C26F55" w:rsidP="00C26F55">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356CD995" w14:textId="77777777" w:rsidR="00C26F55" w:rsidRPr="00690A26" w:rsidRDefault="00C26F55" w:rsidP="00C26F55">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2BE4084A" w14:textId="77777777" w:rsidR="00C26F55" w:rsidRPr="00690A26" w:rsidRDefault="00C26F55" w:rsidP="00C26F55">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661ECC95" w14:textId="77777777" w:rsidR="00C26F55" w:rsidRPr="00690A26" w:rsidRDefault="00C26F55" w:rsidP="00C26F55">
            <w:pPr>
              <w:pStyle w:val="TAH"/>
            </w:pPr>
            <w:r w:rsidRPr="00690A26">
              <w:t>Description</w:t>
            </w:r>
          </w:p>
        </w:tc>
      </w:tr>
      <w:tr w:rsidR="00C26F55" w:rsidRPr="00690A26" w14:paraId="55E7E94B" w14:textId="77777777" w:rsidTr="00C26F55">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08548D7" w14:textId="77777777" w:rsidR="00C26F55" w:rsidRPr="00690A26" w:rsidRDefault="00C26F55" w:rsidP="00C26F55">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24483E5E" w14:textId="77777777" w:rsidR="00C26F55" w:rsidRPr="00690A26" w:rsidRDefault="00C26F55" w:rsidP="00C26F55">
            <w:pPr>
              <w:pStyle w:val="TAC"/>
            </w:pPr>
          </w:p>
        </w:tc>
        <w:tc>
          <w:tcPr>
            <w:tcW w:w="3331" w:type="dxa"/>
            <w:tcBorders>
              <w:top w:val="single" w:sz="4" w:space="0" w:color="auto"/>
              <w:left w:val="single" w:sz="6" w:space="0" w:color="000000"/>
              <w:bottom w:val="single" w:sz="6" w:space="0" w:color="000000"/>
              <w:right w:val="single" w:sz="6" w:space="0" w:color="000000"/>
            </w:tcBorders>
          </w:tcPr>
          <w:p w14:paraId="028D62F6" w14:textId="77777777" w:rsidR="00C26F55" w:rsidRPr="00690A26" w:rsidRDefault="00C26F55" w:rsidP="00C26F55">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051A1D6F" w14:textId="77777777" w:rsidR="00C26F55" w:rsidRPr="00690A26" w:rsidRDefault="00C26F55" w:rsidP="00C26F55">
            <w:pPr>
              <w:pStyle w:val="TAL"/>
            </w:pPr>
          </w:p>
        </w:tc>
      </w:tr>
    </w:tbl>
    <w:p w14:paraId="3CEDB508" w14:textId="77777777" w:rsidR="00C26F55" w:rsidRPr="00690A26" w:rsidRDefault="00C26F55" w:rsidP="00C26F55"/>
    <w:p w14:paraId="0646D9D0" w14:textId="77777777" w:rsidR="00C26F55" w:rsidRPr="00690A26" w:rsidRDefault="00C26F55" w:rsidP="00C26F55">
      <w:pPr>
        <w:pStyle w:val="TH"/>
      </w:pPr>
      <w:r w:rsidRPr="00690A26">
        <w:t>Table 6.</w:t>
      </w:r>
      <w:r>
        <w:t>2</w:t>
      </w:r>
      <w:r w:rsidRPr="00690A26">
        <w:t>.3.</w:t>
      </w:r>
      <w:r>
        <w:t>7</w:t>
      </w:r>
      <w:r w:rsidRPr="00690A26">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C26F55" w:rsidRPr="00690A26" w14:paraId="6298BFB1" w14:textId="77777777" w:rsidTr="00C26F5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1EB53C" w14:textId="77777777" w:rsidR="00C26F55" w:rsidRPr="00690A26" w:rsidRDefault="00C26F55" w:rsidP="00C26F55">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201BB33D" w14:textId="77777777" w:rsidR="00C26F55" w:rsidRPr="00690A26" w:rsidRDefault="00C26F55" w:rsidP="00C26F55">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61B7E8F9" w14:textId="77777777" w:rsidR="00C26F55" w:rsidRPr="00690A26" w:rsidRDefault="00C26F55" w:rsidP="00C26F55">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6771930A" w14:textId="77777777" w:rsidR="00C26F55" w:rsidRPr="00690A26" w:rsidRDefault="00C26F55" w:rsidP="00C26F55">
            <w:pPr>
              <w:pStyle w:val="TAH"/>
            </w:pPr>
            <w:r w:rsidRPr="00690A26">
              <w:t>Response</w:t>
            </w:r>
          </w:p>
          <w:p w14:paraId="0B22C6C5" w14:textId="77777777" w:rsidR="00C26F55" w:rsidRPr="00690A26" w:rsidRDefault="00C26F55" w:rsidP="00C26F55">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503028C4" w14:textId="77777777" w:rsidR="00C26F55" w:rsidRPr="00690A26" w:rsidRDefault="00C26F55" w:rsidP="00C26F55">
            <w:pPr>
              <w:pStyle w:val="TAH"/>
            </w:pPr>
            <w:r w:rsidRPr="00690A26">
              <w:t>Description</w:t>
            </w:r>
          </w:p>
        </w:tc>
      </w:tr>
      <w:tr w:rsidR="00C26F55" w:rsidRPr="00690A26" w14:paraId="50DB2F69" w14:textId="77777777" w:rsidTr="00C26F55">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FED700" w14:textId="77777777" w:rsidR="00C26F55" w:rsidRPr="00690A26" w:rsidRDefault="00C26F55" w:rsidP="00C26F55">
            <w:pPr>
              <w:pStyle w:val="TAL"/>
            </w:pPr>
            <w:r w:rsidRPr="00690A26">
              <w:t>n/a</w:t>
            </w:r>
          </w:p>
        </w:tc>
        <w:tc>
          <w:tcPr>
            <w:tcW w:w="499" w:type="pct"/>
            <w:tcBorders>
              <w:top w:val="single" w:sz="4" w:space="0" w:color="auto"/>
              <w:left w:val="single" w:sz="6" w:space="0" w:color="000000"/>
              <w:bottom w:val="single" w:sz="4" w:space="0" w:color="auto"/>
              <w:right w:val="single" w:sz="6" w:space="0" w:color="000000"/>
            </w:tcBorders>
          </w:tcPr>
          <w:p w14:paraId="038ACB7C" w14:textId="77777777" w:rsidR="00C26F55" w:rsidRPr="00690A26" w:rsidRDefault="00C26F55" w:rsidP="00C26F55">
            <w:pPr>
              <w:pStyle w:val="TAC"/>
            </w:pPr>
          </w:p>
        </w:tc>
        <w:tc>
          <w:tcPr>
            <w:tcW w:w="737" w:type="pct"/>
            <w:tcBorders>
              <w:top w:val="single" w:sz="4" w:space="0" w:color="auto"/>
              <w:left w:val="single" w:sz="6" w:space="0" w:color="000000"/>
              <w:bottom w:val="single" w:sz="4" w:space="0" w:color="auto"/>
              <w:right w:val="single" w:sz="6" w:space="0" w:color="000000"/>
            </w:tcBorders>
          </w:tcPr>
          <w:p w14:paraId="7EACF529" w14:textId="77777777" w:rsidR="00C26F55" w:rsidRPr="00690A26" w:rsidRDefault="00C26F55" w:rsidP="00C26F55">
            <w:pPr>
              <w:pStyle w:val="TAL"/>
            </w:pPr>
          </w:p>
        </w:tc>
        <w:tc>
          <w:tcPr>
            <w:tcW w:w="966" w:type="pct"/>
            <w:tcBorders>
              <w:top w:val="single" w:sz="4" w:space="0" w:color="auto"/>
              <w:left w:val="single" w:sz="6" w:space="0" w:color="000000"/>
              <w:bottom w:val="single" w:sz="4" w:space="0" w:color="auto"/>
              <w:right w:val="single" w:sz="6" w:space="0" w:color="000000"/>
            </w:tcBorders>
          </w:tcPr>
          <w:p w14:paraId="4C463109" w14:textId="77777777" w:rsidR="00C26F55" w:rsidRPr="00690A26" w:rsidRDefault="00C26F55" w:rsidP="00C26F55">
            <w:pPr>
              <w:pStyle w:val="TAL"/>
            </w:pPr>
            <w:r w:rsidRPr="00690A26">
              <w:t>204 No Content</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3BD40BF3" w14:textId="77777777" w:rsidR="00C26F55" w:rsidRPr="00690A26" w:rsidRDefault="00C26F55" w:rsidP="00C26F55">
            <w:pPr>
              <w:pStyle w:val="TAL"/>
            </w:pPr>
          </w:p>
        </w:tc>
      </w:tr>
      <w:tr w:rsidR="00C26F55" w:rsidRPr="00690A26" w14:paraId="11949C30" w14:textId="77777777" w:rsidTr="00C26F55">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B6A996" w14:textId="01F68AD0" w:rsidR="00C26F55" w:rsidRPr="00690A26" w:rsidRDefault="00C26F55" w:rsidP="00C26F55">
            <w:pPr>
              <w:pStyle w:val="TAN"/>
            </w:pPr>
            <w:r w:rsidRPr="00690A26">
              <w:t>NOTE:</w:t>
            </w:r>
            <w:r w:rsidRPr="00690A26">
              <w:tab/>
            </w:r>
            <w:r w:rsidRPr="00690A26">
              <w:rPr>
                <w:noProof/>
              </w:rPr>
              <w:t xml:space="preserve">The mandatory </w:t>
            </w:r>
            <w:r w:rsidRPr="00690A26">
              <w:t xml:space="preserve">HTTP error status codes for the </w:t>
            </w:r>
            <w:r w:rsidR="00035953">
              <w:t>DELETE</w:t>
            </w:r>
            <w:r w:rsidRPr="00690A26">
              <w:t xml:space="preserve"> method listed in Table 5.2.7.1-1 of 3GPP TS 29.500 [4] other than those specified in the table above also apply, with a ProblemDetails data type (see clause 5.2.7 of 3GPP TS 29.500 [4]).</w:t>
            </w:r>
          </w:p>
        </w:tc>
      </w:tr>
    </w:tbl>
    <w:p w14:paraId="0D3895DD" w14:textId="77777777" w:rsidR="00C26F55" w:rsidRPr="00D4681E" w:rsidRDefault="00C26F55" w:rsidP="00D4681E"/>
    <w:p w14:paraId="4ED9EA25" w14:textId="77777777" w:rsidR="00A16735" w:rsidRPr="00690A26" w:rsidRDefault="00A16735" w:rsidP="006F4E24">
      <w:pPr>
        <w:pStyle w:val="Heading3"/>
      </w:pPr>
      <w:bookmarkStart w:id="1634" w:name="_Toc56690856"/>
      <w:bookmarkStart w:id="1635" w:name="_Toc175487545"/>
      <w:r w:rsidRPr="00690A26">
        <w:t>6.2.4</w:t>
      </w:r>
      <w:r w:rsidRPr="00690A26">
        <w:tab/>
        <w:t>Custom Operations without associated resources</w:t>
      </w:r>
      <w:bookmarkEnd w:id="1594"/>
      <w:bookmarkEnd w:id="1595"/>
      <w:bookmarkEnd w:id="1596"/>
      <w:bookmarkEnd w:id="1597"/>
      <w:bookmarkEnd w:id="1634"/>
      <w:bookmarkEnd w:id="1635"/>
    </w:p>
    <w:p w14:paraId="18F86363" w14:textId="77777777" w:rsidR="00A16735" w:rsidRPr="00690A26" w:rsidRDefault="00A16735" w:rsidP="00A16735">
      <w:r w:rsidRPr="00690A26">
        <w:rPr>
          <w:rFonts w:hint="eastAsia"/>
        </w:rPr>
        <w:t>There are no custom operations defined without any associated resources for the Nnrf_NFDiscovery service</w:t>
      </w:r>
      <w:r w:rsidRPr="00690A26">
        <w:t xml:space="preserve"> in this release of this specification</w:t>
      </w:r>
      <w:r w:rsidRPr="00690A26">
        <w:rPr>
          <w:rFonts w:hint="eastAsia"/>
        </w:rPr>
        <w:t>.</w:t>
      </w:r>
    </w:p>
    <w:p w14:paraId="0C098D8E" w14:textId="77777777" w:rsidR="00A16735" w:rsidRPr="00690A26" w:rsidRDefault="00A16735" w:rsidP="006F4E24">
      <w:pPr>
        <w:pStyle w:val="Heading3"/>
      </w:pPr>
      <w:bookmarkStart w:id="1636" w:name="_Toc24937759"/>
      <w:bookmarkStart w:id="1637" w:name="_Toc33962579"/>
      <w:bookmarkStart w:id="1638" w:name="_Toc42883348"/>
      <w:bookmarkStart w:id="1639" w:name="_Toc49733216"/>
      <w:bookmarkStart w:id="1640" w:name="_Toc56690857"/>
      <w:bookmarkStart w:id="1641" w:name="_Toc175487546"/>
      <w:r w:rsidRPr="00690A26">
        <w:t>6.2.5</w:t>
      </w:r>
      <w:r w:rsidRPr="00690A26">
        <w:tab/>
        <w:t>Notifications</w:t>
      </w:r>
      <w:bookmarkEnd w:id="1636"/>
      <w:bookmarkEnd w:id="1637"/>
      <w:bookmarkEnd w:id="1638"/>
      <w:bookmarkEnd w:id="1639"/>
      <w:bookmarkEnd w:id="1640"/>
      <w:bookmarkEnd w:id="1641"/>
    </w:p>
    <w:p w14:paraId="65884A17" w14:textId="77777777" w:rsidR="00FC5940" w:rsidRPr="00690A26" w:rsidRDefault="00FC5940" w:rsidP="006F4E24">
      <w:pPr>
        <w:pStyle w:val="Heading4"/>
      </w:pPr>
      <w:bookmarkStart w:id="1642" w:name="_Toc51871554"/>
      <w:bookmarkStart w:id="1643" w:name="_Toc56690858"/>
      <w:bookmarkStart w:id="1644" w:name="_Toc175487547"/>
      <w:bookmarkStart w:id="1645" w:name="_Toc24937760"/>
      <w:bookmarkStart w:id="1646" w:name="_Toc33962580"/>
      <w:bookmarkStart w:id="1647" w:name="_Toc42883349"/>
      <w:bookmarkStart w:id="1648" w:name="_Toc49733217"/>
      <w:r w:rsidRPr="00690A26">
        <w:t>6.</w:t>
      </w:r>
      <w:r>
        <w:t>2</w:t>
      </w:r>
      <w:r w:rsidRPr="00690A26">
        <w:t>.5.1</w:t>
      </w:r>
      <w:r w:rsidRPr="00690A26">
        <w:tab/>
        <w:t>General</w:t>
      </w:r>
      <w:bookmarkEnd w:id="1642"/>
      <w:bookmarkEnd w:id="1643"/>
      <w:bookmarkEnd w:id="1644"/>
    </w:p>
    <w:p w14:paraId="388F3577" w14:textId="77777777" w:rsidR="00FC5940" w:rsidRPr="00690A26" w:rsidRDefault="00FC5940" w:rsidP="00FC5940">
      <w:r w:rsidRPr="00690A26">
        <w:t>This clause specifies the notifications provided by the Nnrf_NF</w:t>
      </w:r>
      <w:r>
        <w:t>Discovery</w:t>
      </w:r>
      <w:r w:rsidRPr="00690A26">
        <w:t xml:space="preserve"> service.</w:t>
      </w:r>
    </w:p>
    <w:p w14:paraId="6902D94A" w14:textId="77777777" w:rsidR="00FC5940" w:rsidRPr="00690A26" w:rsidRDefault="00FC5940" w:rsidP="00FC5940">
      <w:r w:rsidRPr="00690A26">
        <w:t>The delivery of notifications shall be supported as specified in clause 6.2 of 3GPP TS 29.500 [4] for Server-initiated communication.</w:t>
      </w:r>
    </w:p>
    <w:p w14:paraId="2D56DB87" w14:textId="77777777" w:rsidR="00FC5940" w:rsidRPr="00690A26" w:rsidRDefault="00FC5940" w:rsidP="00FC5940">
      <w:pPr>
        <w:pStyle w:val="TH"/>
      </w:pPr>
      <w:r w:rsidRPr="00690A26">
        <w:t>Table 6.</w:t>
      </w:r>
      <w:r>
        <w:t>2</w:t>
      </w:r>
      <w:r w:rsidRPr="00690A26">
        <w:t>.5.1-1: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58"/>
        <w:gridCol w:w="5530"/>
        <w:gridCol w:w="957"/>
        <w:gridCol w:w="1785"/>
      </w:tblGrid>
      <w:tr w:rsidR="00FC5940" w:rsidRPr="00690A26" w14:paraId="15EC7E28" w14:textId="77777777" w:rsidTr="002A24DF">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30963E" w14:textId="77777777" w:rsidR="00FC5940" w:rsidRPr="00690A26" w:rsidRDefault="00FC5940" w:rsidP="002A24DF">
            <w:pPr>
              <w:pStyle w:val="TAH"/>
            </w:pPr>
            <w:r w:rsidRPr="00690A26">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00BE4F" w14:textId="77777777" w:rsidR="00FC5940" w:rsidRPr="00690A26" w:rsidRDefault="00FC5940" w:rsidP="002A24DF">
            <w:pPr>
              <w:pStyle w:val="TAH"/>
            </w:pPr>
            <w:r w:rsidRPr="00690A26">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91CB37" w14:textId="77777777" w:rsidR="00FC5940" w:rsidRPr="00690A26" w:rsidRDefault="00FC5940" w:rsidP="002A24DF">
            <w:pPr>
              <w:pStyle w:val="TAH"/>
            </w:pPr>
            <w:r w:rsidRPr="00690A26">
              <w:t>HTTP method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2DFA31" w14:textId="77777777" w:rsidR="00FC5940" w:rsidRPr="00690A26" w:rsidRDefault="00FC5940" w:rsidP="002A24DF">
            <w:pPr>
              <w:pStyle w:val="TAH"/>
            </w:pPr>
            <w:r w:rsidRPr="00690A26">
              <w:t>Description</w:t>
            </w:r>
          </w:p>
          <w:p w14:paraId="38E3CAEB" w14:textId="77777777" w:rsidR="00FC5940" w:rsidRPr="00690A26" w:rsidRDefault="00FC5940" w:rsidP="002A24DF">
            <w:pPr>
              <w:pStyle w:val="TAH"/>
            </w:pPr>
            <w:r w:rsidRPr="00690A26">
              <w:t>(service operation)</w:t>
            </w:r>
          </w:p>
        </w:tc>
      </w:tr>
      <w:tr w:rsidR="00FC5940" w:rsidRPr="00690A26" w14:paraId="550BFB6C" w14:textId="77777777" w:rsidTr="002A24DF">
        <w:trPr>
          <w:trHeight w:val="1226"/>
          <w:jc w:val="center"/>
        </w:trPr>
        <w:tc>
          <w:tcPr>
            <w:tcW w:w="705" w:type="pct"/>
            <w:tcBorders>
              <w:left w:val="single" w:sz="4" w:space="0" w:color="auto"/>
              <w:right w:val="single" w:sz="4" w:space="0" w:color="auto"/>
            </w:tcBorders>
            <w:vAlign w:val="center"/>
          </w:tcPr>
          <w:p w14:paraId="2CB07469" w14:textId="77777777" w:rsidR="00FC5940" w:rsidRPr="00690A26" w:rsidRDefault="00FC5940" w:rsidP="002A24DF">
            <w:pPr>
              <w:pStyle w:val="TAC"/>
              <w:rPr>
                <w:lang w:val="en-US"/>
              </w:rPr>
            </w:pPr>
            <w:r>
              <w:rPr>
                <w:lang w:val="en-US"/>
              </w:rPr>
              <w:t xml:space="preserve">SCP Domain Routing Information Change </w:t>
            </w:r>
            <w:r w:rsidRPr="00690A26">
              <w:rPr>
                <w:lang w:val="en-US"/>
              </w:rPr>
              <w:t>Notification</w:t>
            </w:r>
          </w:p>
        </w:tc>
        <w:tc>
          <w:tcPr>
            <w:tcW w:w="2871" w:type="pct"/>
            <w:tcBorders>
              <w:left w:val="single" w:sz="4" w:space="0" w:color="auto"/>
              <w:right w:val="single" w:sz="4" w:space="0" w:color="auto"/>
            </w:tcBorders>
            <w:vAlign w:val="center"/>
          </w:tcPr>
          <w:p w14:paraId="086EBC9C" w14:textId="77777777" w:rsidR="00FC5940" w:rsidRPr="00690A26" w:rsidRDefault="00FC5940" w:rsidP="002A24DF">
            <w:pPr>
              <w:pStyle w:val="TAL"/>
              <w:rPr>
                <w:lang w:val="en-US"/>
              </w:rPr>
            </w:pPr>
            <w:r w:rsidRPr="00690A26">
              <w:rPr>
                <w:lang w:val="en-US"/>
              </w:rPr>
              <w:t>{</w:t>
            </w:r>
            <w:r>
              <w:rPr>
                <w:lang w:val="en-US"/>
              </w:rPr>
              <w:t>callbackUri</w:t>
            </w:r>
            <w:r w:rsidRPr="00690A26">
              <w:rPr>
                <w:lang w:val="en-US"/>
              </w:rPr>
              <w:t>}</w:t>
            </w:r>
          </w:p>
          <w:p w14:paraId="1B4665B2" w14:textId="77777777" w:rsidR="00FC5940" w:rsidRPr="00690A26" w:rsidDel="005E0502" w:rsidRDefault="00FC5940" w:rsidP="002A24DF">
            <w:pPr>
              <w:pStyle w:val="TAL"/>
              <w:rPr>
                <w:lang w:val="en-US"/>
              </w:rPr>
            </w:pPr>
            <w:r w:rsidRPr="00690A26">
              <w:rPr>
                <w:lang w:val="en-US"/>
              </w:rPr>
              <w:t>(NF Service Consumer provided callback reference)</w:t>
            </w:r>
          </w:p>
        </w:tc>
        <w:tc>
          <w:tcPr>
            <w:tcW w:w="497" w:type="pct"/>
            <w:tcBorders>
              <w:top w:val="single" w:sz="4" w:space="0" w:color="auto"/>
              <w:left w:val="single" w:sz="4" w:space="0" w:color="auto"/>
              <w:bottom w:val="single" w:sz="4" w:space="0" w:color="auto"/>
              <w:right w:val="single" w:sz="4" w:space="0" w:color="auto"/>
            </w:tcBorders>
          </w:tcPr>
          <w:p w14:paraId="76B819E7" w14:textId="77777777" w:rsidR="00FC5940" w:rsidRPr="00690A26" w:rsidRDefault="00FC5940" w:rsidP="002A24DF">
            <w:pPr>
              <w:pStyle w:val="TAC"/>
              <w:rPr>
                <w:lang w:val="fr-FR"/>
              </w:rPr>
            </w:pPr>
            <w:r w:rsidRPr="00690A26">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0FC6B49F" w14:textId="77777777" w:rsidR="00FC5940" w:rsidRPr="00690A26" w:rsidRDefault="00FC5940" w:rsidP="002A24DF">
            <w:pPr>
              <w:pStyle w:val="TAL"/>
              <w:rPr>
                <w:lang w:val="en-US"/>
              </w:rPr>
            </w:pPr>
            <w:r w:rsidRPr="00690A26">
              <w:rPr>
                <w:lang w:val="en-US"/>
              </w:rPr>
              <w:t xml:space="preserve">Notify about </w:t>
            </w:r>
            <w:r>
              <w:rPr>
                <w:lang w:val="en-US"/>
              </w:rPr>
              <w:t>change of SCP Domain Routing Information</w:t>
            </w:r>
          </w:p>
        </w:tc>
      </w:tr>
    </w:tbl>
    <w:p w14:paraId="47B938E6" w14:textId="77777777" w:rsidR="00FC5940" w:rsidRPr="00690A26" w:rsidRDefault="00FC5940" w:rsidP="00FC5940"/>
    <w:p w14:paraId="27C8A127" w14:textId="77777777" w:rsidR="00FC5940" w:rsidRPr="00690A26" w:rsidRDefault="00FC5940" w:rsidP="006F4E24">
      <w:pPr>
        <w:pStyle w:val="Heading4"/>
      </w:pPr>
      <w:bookmarkStart w:id="1649" w:name="_Toc51871555"/>
      <w:bookmarkStart w:id="1650" w:name="_Toc56690859"/>
      <w:bookmarkStart w:id="1651" w:name="_Toc175487548"/>
      <w:r w:rsidRPr="00690A26">
        <w:t>6.</w:t>
      </w:r>
      <w:r>
        <w:t>2</w:t>
      </w:r>
      <w:r w:rsidRPr="00690A26">
        <w:t>.5.2</w:t>
      </w:r>
      <w:r w:rsidRPr="00690A26">
        <w:tab/>
      </w:r>
      <w:bookmarkEnd w:id="1649"/>
      <w:r>
        <w:rPr>
          <w:lang w:val="en-US"/>
        </w:rPr>
        <w:t xml:space="preserve">SCP Domain Routing Information Change </w:t>
      </w:r>
      <w:r w:rsidRPr="00690A26">
        <w:rPr>
          <w:lang w:val="en-US"/>
        </w:rPr>
        <w:t>Notification</w:t>
      </w:r>
      <w:bookmarkEnd w:id="1650"/>
      <w:bookmarkEnd w:id="1651"/>
    </w:p>
    <w:p w14:paraId="56DB2797" w14:textId="77777777" w:rsidR="00FC5940" w:rsidRPr="00690A26" w:rsidRDefault="00FC5940" w:rsidP="006F4E24">
      <w:pPr>
        <w:pStyle w:val="Heading5"/>
      </w:pPr>
      <w:bookmarkStart w:id="1652" w:name="_Toc51871556"/>
      <w:bookmarkStart w:id="1653" w:name="_Toc56690860"/>
      <w:bookmarkStart w:id="1654" w:name="_Toc175487549"/>
      <w:r w:rsidRPr="00690A26">
        <w:t>6.</w:t>
      </w:r>
      <w:r>
        <w:t>2</w:t>
      </w:r>
      <w:r w:rsidRPr="00690A26">
        <w:t>.5.2.1</w:t>
      </w:r>
      <w:r w:rsidRPr="00690A26">
        <w:tab/>
        <w:t>Description</w:t>
      </w:r>
      <w:bookmarkEnd w:id="1652"/>
      <w:bookmarkEnd w:id="1653"/>
      <w:bookmarkEnd w:id="1654"/>
    </w:p>
    <w:p w14:paraId="308A9E34" w14:textId="02EF6F65" w:rsidR="00FC5940" w:rsidRPr="00690A26" w:rsidRDefault="00FC5940" w:rsidP="00FC5940">
      <w:r w:rsidRPr="00690A26">
        <w:t xml:space="preserve">The NF Service Consumer provides a callback URI for getting notified about </w:t>
      </w:r>
      <w:r>
        <w:rPr>
          <w:lang w:val="en-US"/>
        </w:rPr>
        <w:t xml:space="preserve">change of </w:t>
      </w:r>
      <w:r w:rsidR="00624BCE">
        <w:rPr>
          <w:lang w:val="en-US"/>
        </w:rPr>
        <w:t xml:space="preserve">(local) </w:t>
      </w:r>
      <w:r>
        <w:rPr>
          <w:lang w:val="en-US"/>
        </w:rPr>
        <w:t>SCP Domain Routing Information</w:t>
      </w:r>
      <w:r w:rsidRPr="00690A26">
        <w:t xml:space="preserve">, the NRF shall notify the NF Service Consumer, when the </w:t>
      </w:r>
      <w:r w:rsidR="00624BCE">
        <w:t xml:space="preserve">(local) </w:t>
      </w:r>
      <w:r>
        <w:t>SCP Domain Routing Information is updated</w:t>
      </w:r>
      <w:r w:rsidRPr="00690A26">
        <w:t>.</w:t>
      </w:r>
    </w:p>
    <w:p w14:paraId="50E3FC45" w14:textId="77777777" w:rsidR="00FC5940" w:rsidRPr="00690A26" w:rsidRDefault="00FC5940" w:rsidP="006F4E24">
      <w:pPr>
        <w:pStyle w:val="Heading5"/>
      </w:pPr>
      <w:bookmarkStart w:id="1655" w:name="_Toc51871557"/>
      <w:bookmarkStart w:id="1656" w:name="_Toc56690861"/>
      <w:bookmarkStart w:id="1657" w:name="_Toc175487550"/>
      <w:r w:rsidRPr="00690A26">
        <w:t>6.</w:t>
      </w:r>
      <w:r>
        <w:t>2</w:t>
      </w:r>
      <w:r w:rsidRPr="00690A26">
        <w:t>.5.2.2</w:t>
      </w:r>
      <w:r w:rsidRPr="00690A26">
        <w:tab/>
        <w:t>Notification Definition</w:t>
      </w:r>
      <w:bookmarkEnd w:id="1655"/>
      <w:bookmarkEnd w:id="1656"/>
      <w:bookmarkEnd w:id="1657"/>
    </w:p>
    <w:p w14:paraId="5551B290" w14:textId="77777777" w:rsidR="00FC5940" w:rsidRPr="00690A26" w:rsidRDefault="00FC5940" w:rsidP="00FC5940">
      <w:r w:rsidRPr="00690A26">
        <w:t xml:space="preserve">The POST method shall be used for </w:t>
      </w:r>
      <w:r>
        <w:rPr>
          <w:lang w:val="en-US"/>
        </w:rPr>
        <w:t>SCP Domain Routing Information Change N</w:t>
      </w:r>
      <w:r w:rsidRPr="00690A26">
        <w:rPr>
          <w:lang w:val="en-US"/>
        </w:rPr>
        <w:t>otification</w:t>
      </w:r>
      <w:r w:rsidRPr="00690A26">
        <w:t xml:space="preserve"> and the URI shall be the callback reference provided by the NF Service Consumer during the subscription to this notification.</w:t>
      </w:r>
    </w:p>
    <w:p w14:paraId="3A3C33CD" w14:textId="77777777" w:rsidR="00FC5940" w:rsidRPr="00690A26" w:rsidRDefault="00FC5940" w:rsidP="00FC5940">
      <w:r w:rsidRPr="00690A26">
        <w:t xml:space="preserve">Resource URI: </w:t>
      </w:r>
      <w:r w:rsidRPr="00690A26">
        <w:rPr>
          <w:b/>
        </w:rPr>
        <w:t>{</w:t>
      </w:r>
      <w:r>
        <w:rPr>
          <w:b/>
        </w:rPr>
        <w:t>callbackUri</w:t>
      </w:r>
      <w:r w:rsidRPr="00690A26">
        <w:rPr>
          <w:b/>
        </w:rPr>
        <w:t>}</w:t>
      </w:r>
    </w:p>
    <w:p w14:paraId="329C121F" w14:textId="77777777" w:rsidR="00FC5940" w:rsidRPr="00690A26" w:rsidRDefault="00FC5940" w:rsidP="00FC5940">
      <w:r w:rsidRPr="00690A26">
        <w:t xml:space="preserve">Support of URI query parameters </w:t>
      </w:r>
      <w:r>
        <w:t>are</w:t>
      </w:r>
      <w:r w:rsidRPr="00690A26">
        <w:t xml:space="preserve"> specified in table 6.</w:t>
      </w:r>
      <w:r>
        <w:t>2</w:t>
      </w:r>
      <w:r w:rsidRPr="00690A26">
        <w:t>.5.2.2-1.</w:t>
      </w:r>
    </w:p>
    <w:p w14:paraId="286FF027" w14:textId="77777777" w:rsidR="00FC5940" w:rsidRPr="00690A26" w:rsidRDefault="00FC5940" w:rsidP="00FC5940">
      <w:pPr>
        <w:pStyle w:val="TH"/>
        <w:rPr>
          <w:rFonts w:cs="Arial"/>
        </w:rPr>
      </w:pPr>
      <w:r w:rsidRPr="00690A26">
        <w:t>Table 6.</w:t>
      </w:r>
      <w:r>
        <w:t>2</w:t>
      </w:r>
      <w:r w:rsidRPr="00690A26">
        <w:t>.5.2.2-1: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FC5940" w:rsidRPr="00690A26" w14:paraId="7EAD1859"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CC72E" w14:textId="77777777" w:rsidR="00FC5940" w:rsidRPr="00690A26" w:rsidRDefault="00FC5940" w:rsidP="002A24DF">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5226B3" w14:textId="77777777" w:rsidR="00FC5940" w:rsidRPr="00690A26" w:rsidRDefault="00FC5940" w:rsidP="002A24DF">
            <w:pPr>
              <w:pStyle w:val="TAH"/>
            </w:pPr>
            <w:r w:rsidRPr="00690A2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A36597" w14:textId="77777777" w:rsidR="00FC5940" w:rsidRPr="00690A26" w:rsidRDefault="00FC5940" w:rsidP="002A24DF">
            <w:pPr>
              <w:pStyle w:val="TAH"/>
            </w:pPr>
            <w:r w:rsidRPr="00690A2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D0D0D" w14:textId="77777777" w:rsidR="00FC5940" w:rsidRPr="00690A26" w:rsidRDefault="00FC5940" w:rsidP="002A24DF">
            <w:pPr>
              <w:pStyle w:val="TAH"/>
            </w:pPr>
            <w:r w:rsidRPr="00690A2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06A723B" w14:textId="77777777" w:rsidR="00FC5940" w:rsidRPr="00690A26" w:rsidRDefault="00FC5940" w:rsidP="002A24DF">
            <w:pPr>
              <w:pStyle w:val="TAH"/>
            </w:pPr>
            <w:r w:rsidRPr="00690A26">
              <w:t>Description</w:t>
            </w:r>
          </w:p>
        </w:tc>
      </w:tr>
      <w:tr w:rsidR="00FC5940" w:rsidRPr="00690A26" w14:paraId="6AB9236D" w14:textId="77777777" w:rsidTr="002A24D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8C0325" w14:textId="77777777" w:rsidR="00FC5940" w:rsidRPr="00690A26" w:rsidRDefault="00FC5940" w:rsidP="002A24DF">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0361832E" w14:textId="77777777" w:rsidR="00FC5940" w:rsidRPr="00690A26" w:rsidRDefault="00FC5940" w:rsidP="002A24DF">
            <w:pPr>
              <w:pStyle w:val="TAL"/>
            </w:pPr>
          </w:p>
        </w:tc>
        <w:tc>
          <w:tcPr>
            <w:tcW w:w="217" w:type="pct"/>
            <w:tcBorders>
              <w:top w:val="single" w:sz="4" w:space="0" w:color="auto"/>
              <w:left w:val="single" w:sz="6" w:space="0" w:color="000000"/>
              <w:bottom w:val="single" w:sz="6" w:space="0" w:color="000000"/>
              <w:right w:val="single" w:sz="6" w:space="0" w:color="000000"/>
            </w:tcBorders>
          </w:tcPr>
          <w:p w14:paraId="4EF21BEE" w14:textId="77777777" w:rsidR="00FC5940" w:rsidRPr="00690A26" w:rsidRDefault="00FC5940" w:rsidP="002A24DF">
            <w:pPr>
              <w:pStyle w:val="TAC"/>
            </w:pPr>
          </w:p>
        </w:tc>
        <w:tc>
          <w:tcPr>
            <w:tcW w:w="581" w:type="pct"/>
            <w:tcBorders>
              <w:top w:val="single" w:sz="4" w:space="0" w:color="auto"/>
              <w:left w:val="single" w:sz="6" w:space="0" w:color="000000"/>
              <w:bottom w:val="single" w:sz="6" w:space="0" w:color="000000"/>
              <w:right w:val="single" w:sz="6" w:space="0" w:color="000000"/>
            </w:tcBorders>
          </w:tcPr>
          <w:p w14:paraId="39265759" w14:textId="77777777" w:rsidR="00FC5940" w:rsidRPr="00690A26" w:rsidRDefault="00FC5940" w:rsidP="002A24D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EF1BBAA" w14:textId="77777777" w:rsidR="00FC5940" w:rsidRPr="00690A26" w:rsidRDefault="00FC5940" w:rsidP="002A24DF">
            <w:pPr>
              <w:pStyle w:val="TAL"/>
            </w:pPr>
          </w:p>
        </w:tc>
      </w:tr>
    </w:tbl>
    <w:p w14:paraId="5B90EF0D" w14:textId="77777777" w:rsidR="00FC5940" w:rsidRPr="00690A26" w:rsidRDefault="00FC5940" w:rsidP="00FC5940"/>
    <w:p w14:paraId="622FB97C" w14:textId="77777777" w:rsidR="00FC5940" w:rsidRPr="00690A26" w:rsidRDefault="00FC5940" w:rsidP="00FC5940">
      <w:r w:rsidRPr="00690A26">
        <w:t>Support of request data structures is specified in table 6.</w:t>
      </w:r>
      <w:r>
        <w:t>2</w:t>
      </w:r>
      <w:r w:rsidRPr="00690A26">
        <w:t>.5.2.2-2, and support of response data structures and response codes is specified in table 6.</w:t>
      </w:r>
      <w:r>
        <w:t>2</w:t>
      </w:r>
      <w:r w:rsidRPr="00690A26">
        <w:t>.5.2-3.</w:t>
      </w:r>
    </w:p>
    <w:p w14:paraId="5BEBBC3C" w14:textId="77777777" w:rsidR="00FC5940" w:rsidRPr="00690A26" w:rsidRDefault="00FC5940" w:rsidP="00FC5940">
      <w:pPr>
        <w:pStyle w:val="TH"/>
      </w:pPr>
      <w:r w:rsidRPr="00690A26">
        <w:t>Table 6.</w:t>
      </w:r>
      <w:r>
        <w:t>2</w:t>
      </w:r>
      <w:r w:rsidRPr="00690A26">
        <w:t>.5.2.2-2: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FC5940" w:rsidRPr="00690A26" w14:paraId="50872688" w14:textId="77777777" w:rsidTr="002A24D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A1431A"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983F92" w14:textId="77777777" w:rsidR="00FC5940" w:rsidRPr="00690A26" w:rsidRDefault="00FC5940" w:rsidP="002A24DF">
            <w:pPr>
              <w:pStyle w:val="TAH"/>
            </w:pPr>
            <w:r w:rsidRPr="00690A26">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1CB9916" w14:textId="77777777" w:rsidR="00FC5940" w:rsidRPr="00690A26" w:rsidRDefault="00FC5940" w:rsidP="002A24DF">
            <w:pPr>
              <w:pStyle w:val="TAH"/>
            </w:pPr>
            <w:r w:rsidRPr="00690A26">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ABC9AB1" w14:textId="77777777" w:rsidR="00FC5940" w:rsidRPr="00690A26" w:rsidRDefault="00FC5940" w:rsidP="002A24DF">
            <w:pPr>
              <w:pStyle w:val="TAH"/>
            </w:pPr>
            <w:r w:rsidRPr="00690A26">
              <w:t>Description</w:t>
            </w:r>
          </w:p>
        </w:tc>
      </w:tr>
      <w:tr w:rsidR="00FC5940" w:rsidRPr="00690A26" w14:paraId="1937BEAD" w14:textId="77777777" w:rsidTr="002A24D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DE0C04" w14:textId="77777777" w:rsidR="00FC5940" w:rsidRPr="00690A26" w:rsidRDefault="00FC5940" w:rsidP="002A24DF">
            <w:pPr>
              <w:pStyle w:val="TAL"/>
            </w:pPr>
            <w:r>
              <w:t>ScpDomainRoutingInfoNotification</w:t>
            </w:r>
          </w:p>
        </w:tc>
        <w:tc>
          <w:tcPr>
            <w:tcW w:w="425" w:type="dxa"/>
            <w:tcBorders>
              <w:top w:val="single" w:sz="4" w:space="0" w:color="auto"/>
              <w:left w:val="single" w:sz="6" w:space="0" w:color="000000"/>
              <w:bottom w:val="single" w:sz="6" w:space="0" w:color="000000"/>
              <w:right w:val="single" w:sz="6" w:space="0" w:color="000000"/>
            </w:tcBorders>
          </w:tcPr>
          <w:p w14:paraId="407FE2C6" w14:textId="77777777" w:rsidR="00FC5940" w:rsidRPr="00690A26" w:rsidRDefault="00FC5940" w:rsidP="002A24DF">
            <w:pPr>
              <w:pStyle w:val="TAC"/>
            </w:pPr>
            <w:r w:rsidRPr="00690A26">
              <w:t>M</w:t>
            </w:r>
          </w:p>
        </w:tc>
        <w:tc>
          <w:tcPr>
            <w:tcW w:w="1276" w:type="dxa"/>
            <w:tcBorders>
              <w:top w:val="single" w:sz="4" w:space="0" w:color="auto"/>
              <w:left w:val="single" w:sz="6" w:space="0" w:color="000000"/>
              <w:bottom w:val="single" w:sz="6" w:space="0" w:color="000000"/>
              <w:right w:val="single" w:sz="6" w:space="0" w:color="000000"/>
            </w:tcBorders>
          </w:tcPr>
          <w:p w14:paraId="052BA05F" w14:textId="77777777" w:rsidR="00FC5940" w:rsidRPr="00690A26" w:rsidRDefault="00FC5940" w:rsidP="002A24DF">
            <w:pPr>
              <w:pStyle w:val="TAL"/>
            </w:pPr>
            <w:r w:rsidRPr="00690A26">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5B41933" w14:textId="77777777" w:rsidR="00FC5940" w:rsidRPr="00690A26" w:rsidRDefault="00FC5940" w:rsidP="002A24DF">
            <w:pPr>
              <w:pStyle w:val="TAL"/>
            </w:pPr>
            <w:r w:rsidRPr="00690A26">
              <w:t xml:space="preserve">Representation of the </w:t>
            </w:r>
            <w:r>
              <w:rPr>
                <w:lang w:val="en-US"/>
              </w:rPr>
              <w:t>SCP Domain Routing Information Change N</w:t>
            </w:r>
            <w:r w:rsidRPr="00690A26">
              <w:rPr>
                <w:lang w:val="en-US"/>
              </w:rPr>
              <w:t>otification</w:t>
            </w:r>
            <w:r w:rsidRPr="00690A26">
              <w:t>.</w:t>
            </w:r>
          </w:p>
        </w:tc>
      </w:tr>
    </w:tbl>
    <w:p w14:paraId="0A9AC426" w14:textId="77777777" w:rsidR="00FC5940" w:rsidRPr="00690A26" w:rsidRDefault="00FC5940" w:rsidP="00FC5940"/>
    <w:p w14:paraId="6E639C5A" w14:textId="77777777" w:rsidR="00FC5940" w:rsidRPr="00690A26" w:rsidRDefault="00FC5940" w:rsidP="00FC5940">
      <w:pPr>
        <w:pStyle w:val="TH"/>
      </w:pPr>
      <w:r w:rsidRPr="00690A26">
        <w:t>Table 6.</w:t>
      </w:r>
      <w:r>
        <w:t>2</w:t>
      </w:r>
      <w:r w:rsidRPr="00690A26">
        <w:t>.5.2.2-3: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FC5940" w:rsidRPr="00690A26" w14:paraId="283F14A4" w14:textId="77777777" w:rsidTr="002A24D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720B86" w14:textId="77777777" w:rsidR="00FC5940" w:rsidRPr="00690A26" w:rsidRDefault="00FC5940" w:rsidP="002A24DF">
            <w:pPr>
              <w:pStyle w:val="TAH"/>
            </w:pPr>
            <w:r w:rsidRPr="00690A26">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103FE" w14:textId="77777777" w:rsidR="00FC5940" w:rsidRPr="00690A26" w:rsidRDefault="00FC5940" w:rsidP="002A24DF">
            <w:pPr>
              <w:pStyle w:val="TAH"/>
            </w:pPr>
            <w:r w:rsidRPr="00690A26">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733245" w14:textId="77777777" w:rsidR="00FC5940" w:rsidRPr="00690A26" w:rsidRDefault="00FC5940" w:rsidP="002A24DF">
            <w:pPr>
              <w:pStyle w:val="TAH"/>
            </w:pPr>
            <w:r w:rsidRPr="00690A26">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D5C3271" w14:textId="77777777" w:rsidR="00FC5940" w:rsidRPr="00690A26" w:rsidRDefault="00FC5940" w:rsidP="002A24DF">
            <w:pPr>
              <w:pStyle w:val="TAH"/>
            </w:pPr>
            <w:r w:rsidRPr="00690A26">
              <w:t>Response</w:t>
            </w:r>
          </w:p>
          <w:p w14:paraId="35080DCA" w14:textId="77777777" w:rsidR="00FC5940" w:rsidRPr="00690A26" w:rsidRDefault="00FC5940" w:rsidP="002A24DF">
            <w:pPr>
              <w:pStyle w:val="TAH"/>
            </w:pPr>
            <w:r w:rsidRPr="00690A26">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05D813" w14:textId="77777777" w:rsidR="00FC5940" w:rsidRPr="00690A26" w:rsidRDefault="00FC5940" w:rsidP="002A24DF">
            <w:pPr>
              <w:pStyle w:val="TAH"/>
            </w:pPr>
            <w:r w:rsidRPr="00690A26">
              <w:t>Description</w:t>
            </w:r>
          </w:p>
        </w:tc>
      </w:tr>
      <w:tr w:rsidR="00FC5940" w:rsidRPr="00690A26" w14:paraId="3485273D" w14:textId="77777777" w:rsidTr="002A24D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0792D9" w14:textId="77777777" w:rsidR="00FC5940" w:rsidRPr="00690A26" w:rsidRDefault="00FC5940" w:rsidP="002A24DF">
            <w:pPr>
              <w:pStyle w:val="TAL"/>
            </w:pPr>
            <w:r w:rsidRPr="00690A26">
              <w:t>N/A</w:t>
            </w:r>
          </w:p>
        </w:tc>
        <w:tc>
          <w:tcPr>
            <w:tcW w:w="225" w:type="pct"/>
            <w:tcBorders>
              <w:top w:val="single" w:sz="4" w:space="0" w:color="auto"/>
              <w:left w:val="single" w:sz="6" w:space="0" w:color="000000"/>
              <w:bottom w:val="single" w:sz="4" w:space="0" w:color="auto"/>
              <w:right w:val="single" w:sz="6" w:space="0" w:color="000000"/>
            </w:tcBorders>
          </w:tcPr>
          <w:p w14:paraId="18995C50" w14:textId="77777777" w:rsidR="00FC5940" w:rsidRPr="00690A26" w:rsidRDefault="00FC5940" w:rsidP="002A24DF">
            <w:pPr>
              <w:pStyle w:val="TAC"/>
            </w:pPr>
          </w:p>
        </w:tc>
        <w:tc>
          <w:tcPr>
            <w:tcW w:w="649" w:type="pct"/>
            <w:tcBorders>
              <w:top w:val="single" w:sz="4" w:space="0" w:color="auto"/>
              <w:left w:val="single" w:sz="6" w:space="0" w:color="000000"/>
              <w:bottom w:val="single" w:sz="4" w:space="0" w:color="auto"/>
              <w:right w:val="single" w:sz="6" w:space="0" w:color="000000"/>
            </w:tcBorders>
          </w:tcPr>
          <w:p w14:paraId="4E77157F" w14:textId="77777777" w:rsidR="00FC5940" w:rsidRPr="00690A26" w:rsidRDefault="00FC5940" w:rsidP="002A24DF">
            <w:pPr>
              <w:pStyle w:val="TAL"/>
            </w:pPr>
          </w:p>
        </w:tc>
        <w:tc>
          <w:tcPr>
            <w:tcW w:w="583" w:type="pct"/>
            <w:tcBorders>
              <w:top w:val="single" w:sz="4" w:space="0" w:color="auto"/>
              <w:left w:val="single" w:sz="6" w:space="0" w:color="000000"/>
              <w:bottom w:val="single" w:sz="4" w:space="0" w:color="auto"/>
              <w:right w:val="single" w:sz="6" w:space="0" w:color="000000"/>
            </w:tcBorders>
          </w:tcPr>
          <w:p w14:paraId="498077F6" w14:textId="77777777" w:rsidR="00FC5940" w:rsidRPr="00690A26" w:rsidRDefault="00FC5940" w:rsidP="002A24DF">
            <w:pPr>
              <w:pStyle w:val="TAL"/>
            </w:pPr>
            <w:r w:rsidRPr="00690A26">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086F580" w14:textId="77777777" w:rsidR="00FC5940" w:rsidRPr="00690A26" w:rsidRDefault="00FC5940" w:rsidP="002A24DF">
            <w:pPr>
              <w:pStyle w:val="TAL"/>
            </w:pPr>
            <w:r w:rsidRPr="00690A26">
              <w:t xml:space="preserve">This case represents a successful notification of </w:t>
            </w:r>
            <w:r>
              <w:rPr>
                <w:lang w:val="en-US"/>
              </w:rPr>
              <w:t>SCP Domain Routing Information Change</w:t>
            </w:r>
            <w:r w:rsidRPr="00690A26">
              <w:t>.</w:t>
            </w:r>
          </w:p>
        </w:tc>
      </w:tr>
      <w:tr w:rsidR="00FC5940" w:rsidRPr="00690A26" w14:paraId="54D6278E" w14:textId="77777777" w:rsidTr="002A24DF">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33F0CAC" w14:textId="6A380FB9" w:rsidR="00FC5940" w:rsidRPr="00690A26" w:rsidRDefault="00FC5940" w:rsidP="002A24DF">
            <w:pPr>
              <w:pStyle w:val="TAN"/>
            </w:pPr>
            <w:r w:rsidRPr="00690A26">
              <w:t>NOTE:</w:t>
            </w:r>
            <w:r w:rsidRPr="00690A26">
              <w:tab/>
            </w:r>
            <w:r w:rsidRPr="00690A26">
              <w:rPr>
                <w:noProof/>
              </w:rPr>
              <w:t xml:space="preserve">The mandatory </w:t>
            </w:r>
            <w:r w:rsidRPr="00690A26">
              <w:t xml:space="preserve">HTTP error status codes for the </w:t>
            </w:r>
            <w:r w:rsidR="00035953">
              <w:t>POST</w:t>
            </w:r>
            <w:r w:rsidRPr="00690A26">
              <w:t xml:space="preserve"> method listed in Table 5.2.7.1-1 of 3GPP TS 29.500 [4] other than those specified in the table above also apply, with a ProblemDetails data type (see clause 5.2.7 of 3GPP TS 29.500 [4]).</w:t>
            </w:r>
          </w:p>
        </w:tc>
      </w:tr>
    </w:tbl>
    <w:p w14:paraId="36B86334" w14:textId="77777777" w:rsidR="00FC5940" w:rsidRPr="00D4681E" w:rsidRDefault="00FC5940" w:rsidP="00D4681E"/>
    <w:p w14:paraId="5AC29BF4" w14:textId="77777777" w:rsidR="00A16735" w:rsidRPr="00690A26" w:rsidRDefault="00A16735" w:rsidP="006F4E24">
      <w:pPr>
        <w:pStyle w:val="Heading3"/>
      </w:pPr>
      <w:bookmarkStart w:id="1658" w:name="_Toc56690862"/>
      <w:bookmarkStart w:id="1659" w:name="_Toc175487551"/>
      <w:r w:rsidRPr="00690A26">
        <w:t>6.2.6</w:t>
      </w:r>
      <w:r w:rsidRPr="00690A26">
        <w:tab/>
        <w:t>Data Model</w:t>
      </w:r>
      <w:bookmarkEnd w:id="1645"/>
      <w:bookmarkEnd w:id="1646"/>
      <w:bookmarkEnd w:id="1647"/>
      <w:bookmarkEnd w:id="1648"/>
      <w:bookmarkEnd w:id="1658"/>
      <w:bookmarkEnd w:id="1659"/>
    </w:p>
    <w:p w14:paraId="76E5C637" w14:textId="77777777" w:rsidR="00A16735" w:rsidRPr="00690A26" w:rsidRDefault="00A16735" w:rsidP="006F4E24">
      <w:pPr>
        <w:pStyle w:val="Heading4"/>
      </w:pPr>
      <w:bookmarkStart w:id="1660" w:name="_Toc24937761"/>
      <w:bookmarkStart w:id="1661" w:name="_Toc33962581"/>
      <w:bookmarkStart w:id="1662" w:name="_Toc42883350"/>
      <w:bookmarkStart w:id="1663" w:name="_Toc49733218"/>
      <w:bookmarkStart w:id="1664" w:name="_Toc56690863"/>
      <w:bookmarkStart w:id="1665" w:name="_Toc175487552"/>
      <w:r w:rsidRPr="00690A26">
        <w:t>6.2.6.1</w:t>
      </w:r>
      <w:r w:rsidRPr="00690A26">
        <w:tab/>
        <w:t>General</w:t>
      </w:r>
      <w:bookmarkEnd w:id="1660"/>
      <w:bookmarkEnd w:id="1661"/>
      <w:bookmarkEnd w:id="1662"/>
      <w:bookmarkEnd w:id="1663"/>
      <w:bookmarkEnd w:id="1664"/>
      <w:bookmarkEnd w:id="1665"/>
    </w:p>
    <w:p w14:paraId="67F21F5E" w14:textId="77777777" w:rsidR="00A16735" w:rsidRPr="00690A26" w:rsidRDefault="00A16735" w:rsidP="00A16735">
      <w:r w:rsidRPr="00690A26">
        <w:t>This clause specifies the application data model supported by the API.</w:t>
      </w:r>
    </w:p>
    <w:p w14:paraId="4EAA4EDC" w14:textId="315F41E6" w:rsidR="00A16735" w:rsidRPr="00690A26" w:rsidRDefault="00A16735" w:rsidP="00A16735">
      <w:r w:rsidRPr="00690A26">
        <w:t xml:space="preserve">Table 6.2.6.1-1 specifies the data types defined for the </w:t>
      </w:r>
      <w:r w:rsidR="00FC0950" w:rsidRPr="00690A26">
        <w:t>Nnrf_NFDiscovery</w:t>
      </w:r>
      <w:r w:rsidR="00FC0950">
        <w:t xml:space="preserve"> </w:t>
      </w:r>
      <w:r w:rsidRPr="00690A26">
        <w:t>service based interface protocol.</w:t>
      </w:r>
    </w:p>
    <w:p w14:paraId="76A03578" w14:textId="77777777" w:rsidR="00A16735" w:rsidRPr="00690A26" w:rsidRDefault="00A16735" w:rsidP="00A16735">
      <w:pPr>
        <w:pStyle w:val="TH"/>
      </w:pPr>
      <w:r w:rsidRPr="00690A26">
        <w:t>Table 6.2.6.1-1: Nnrf_NFDiscovery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78"/>
        <w:gridCol w:w="1557"/>
        <w:gridCol w:w="4639"/>
      </w:tblGrid>
      <w:tr w:rsidR="00A16735" w:rsidRPr="00690A26" w14:paraId="3637782F"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shd w:val="clear" w:color="auto" w:fill="C0C0C0"/>
            <w:hideMark/>
          </w:tcPr>
          <w:p w14:paraId="7B303DD7" w14:textId="77777777" w:rsidR="00A16735" w:rsidRPr="00690A26" w:rsidRDefault="00A16735" w:rsidP="000655E8">
            <w:pPr>
              <w:pStyle w:val="TAH"/>
            </w:pPr>
            <w:r w:rsidRPr="00690A26">
              <w:t>Data type</w:t>
            </w:r>
          </w:p>
        </w:tc>
        <w:tc>
          <w:tcPr>
            <w:tcW w:w="1557" w:type="dxa"/>
            <w:tcBorders>
              <w:top w:val="single" w:sz="4" w:space="0" w:color="auto"/>
              <w:left w:val="single" w:sz="4" w:space="0" w:color="auto"/>
              <w:bottom w:val="single" w:sz="4" w:space="0" w:color="auto"/>
              <w:right w:val="single" w:sz="4" w:space="0" w:color="auto"/>
            </w:tcBorders>
            <w:shd w:val="clear" w:color="auto" w:fill="C0C0C0"/>
          </w:tcPr>
          <w:p w14:paraId="04C16E0D" w14:textId="77777777" w:rsidR="00A16735" w:rsidRPr="00690A26" w:rsidRDefault="00A16735" w:rsidP="000655E8">
            <w:pPr>
              <w:pStyle w:val="TAH"/>
            </w:pPr>
            <w:r w:rsidRPr="00690A26">
              <w:t>Clause defined</w:t>
            </w:r>
          </w:p>
        </w:tc>
        <w:tc>
          <w:tcPr>
            <w:tcW w:w="4639" w:type="dxa"/>
            <w:tcBorders>
              <w:top w:val="single" w:sz="4" w:space="0" w:color="auto"/>
              <w:left w:val="single" w:sz="4" w:space="0" w:color="auto"/>
              <w:bottom w:val="single" w:sz="4" w:space="0" w:color="auto"/>
              <w:right w:val="single" w:sz="4" w:space="0" w:color="auto"/>
            </w:tcBorders>
            <w:shd w:val="clear" w:color="auto" w:fill="C0C0C0"/>
            <w:hideMark/>
          </w:tcPr>
          <w:p w14:paraId="0BA78F77" w14:textId="77777777" w:rsidR="00A16735" w:rsidRPr="00690A26" w:rsidRDefault="00A16735" w:rsidP="000655E8">
            <w:pPr>
              <w:pStyle w:val="TAH"/>
            </w:pPr>
            <w:r w:rsidRPr="00690A26">
              <w:t>Description</w:t>
            </w:r>
          </w:p>
        </w:tc>
      </w:tr>
      <w:tr w:rsidR="00A16735" w:rsidRPr="00690A26" w14:paraId="47FE963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90A8682" w14:textId="77777777" w:rsidR="00A16735" w:rsidRPr="00690A26" w:rsidRDefault="00A16735" w:rsidP="000655E8">
            <w:pPr>
              <w:pStyle w:val="TAL"/>
            </w:pPr>
            <w:r w:rsidRPr="00690A26">
              <w:t>SearchResult</w:t>
            </w:r>
          </w:p>
        </w:tc>
        <w:tc>
          <w:tcPr>
            <w:tcW w:w="1557" w:type="dxa"/>
            <w:tcBorders>
              <w:top w:val="single" w:sz="4" w:space="0" w:color="auto"/>
              <w:left w:val="single" w:sz="4" w:space="0" w:color="auto"/>
              <w:bottom w:val="single" w:sz="4" w:space="0" w:color="auto"/>
              <w:right w:val="single" w:sz="4" w:space="0" w:color="auto"/>
            </w:tcBorders>
          </w:tcPr>
          <w:p w14:paraId="73D6DE20" w14:textId="77777777" w:rsidR="00A16735" w:rsidRPr="00690A26" w:rsidRDefault="00A16735" w:rsidP="000655E8">
            <w:pPr>
              <w:pStyle w:val="TAL"/>
            </w:pPr>
            <w:r w:rsidRPr="00690A26">
              <w:t>6.2.6.2.2</w:t>
            </w:r>
          </w:p>
        </w:tc>
        <w:tc>
          <w:tcPr>
            <w:tcW w:w="4639" w:type="dxa"/>
            <w:tcBorders>
              <w:top w:val="single" w:sz="4" w:space="0" w:color="auto"/>
              <w:left w:val="single" w:sz="4" w:space="0" w:color="auto"/>
              <w:bottom w:val="single" w:sz="4" w:space="0" w:color="auto"/>
              <w:right w:val="single" w:sz="4" w:space="0" w:color="auto"/>
            </w:tcBorders>
          </w:tcPr>
          <w:p w14:paraId="1514549C" w14:textId="77777777" w:rsidR="00A16735" w:rsidRPr="00690A26" w:rsidRDefault="00A16735" w:rsidP="000655E8">
            <w:pPr>
              <w:pStyle w:val="TAL"/>
              <w:rPr>
                <w:rFonts w:cs="Arial"/>
                <w:szCs w:val="18"/>
              </w:rPr>
            </w:pPr>
            <w:r>
              <w:rPr>
                <w:rFonts w:cs="Arial"/>
                <w:szCs w:val="18"/>
              </w:rPr>
              <w:t>Contains the list of NF Profiles returned in a Discovery response.</w:t>
            </w:r>
          </w:p>
        </w:tc>
      </w:tr>
      <w:tr w:rsidR="00A16735" w:rsidRPr="00690A26" w14:paraId="51CFF020"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CD4FED8" w14:textId="77777777" w:rsidR="00A16735" w:rsidRPr="00690A26" w:rsidRDefault="00A16735" w:rsidP="000655E8">
            <w:pPr>
              <w:pStyle w:val="TAL"/>
            </w:pPr>
            <w:r w:rsidRPr="00690A26">
              <w:t>NFProfile</w:t>
            </w:r>
          </w:p>
        </w:tc>
        <w:tc>
          <w:tcPr>
            <w:tcW w:w="1557" w:type="dxa"/>
            <w:tcBorders>
              <w:top w:val="single" w:sz="4" w:space="0" w:color="auto"/>
              <w:left w:val="single" w:sz="4" w:space="0" w:color="auto"/>
              <w:bottom w:val="single" w:sz="4" w:space="0" w:color="auto"/>
              <w:right w:val="single" w:sz="4" w:space="0" w:color="auto"/>
            </w:tcBorders>
          </w:tcPr>
          <w:p w14:paraId="62414F8D" w14:textId="77777777" w:rsidR="00A16735" w:rsidRPr="00690A26" w:rsidRDefault="00A16735" w:rsidP="000655E8">
            <w:pPr>
              <w:pStyle w:val="TAL"/>
            </w:pPr>
            <w:r w:rsidRPr="00690A26">
              <w:t>6.2.6.2.3</w:t>
            </w:r>
          </w:p>
        </w:tc>
        <w:tc>
          <w:tcPr>
            <w:tcW w:w="4639" w:type="dxa"/>
            <w:tcBorders>
              <w:top w:val="single" w:sz="4" w:space="0" w:color="auto"/>
              <w:left w:val="single" w:sz="4" w:space="0" w:color="auto"/>
              <w:bottom w:val="single" w:sz="4" w:space="0" w:color="auto"/>
              <w:right w:val="single" w:sz="4" w:space="0" w:color="auto"/>
            </w:tcBorders>
          </w:tcPr>
          <w:p w14:paraId="7E95BF11" w14:textId="77777777" w:rsidR="00A16735" w:rsidRPr="00690A26" w:rsidRDefault="00A16735" w:rsidP="000655E8">
            <w:pPr>
              <w:pStyle w:val="TAL"/>
              <w:rPr>
                <w:rFonts w:cs="Arial"/>
                <w:szCs w:val="18"/>
              </w:rPr>
            </w:pPr>
            <w:r>
              <w:rPr>
                <w:rFonts w:cs="Arial"/>
                <w:szCs w:val="18"/>
              </w:rPr>
              <w:t>Information of an NF Instance discovered by the NRF.</w:t>
            </w:r>
          </w:p>
        </w:tc>
      </w:tr>
      <w:tr w:rsidR="00A16735" w:rsidRPr="00690A26" w14:paraId="0E9B7DC9"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313BECB1" w14:textId="77777777" w:rsidR="00A16735" w:rsidRPr="00690A26" w:rsidRDefault="00A16735" w:rsidP="000655E8">
            <w:pPr>
              <w:pStyle w:val="TAL"/>
            </w:pPr>
            <w:r w:rsidRPr="00690A26">
              <w:t>NFService</w:t>
            </w:r>
          </w:p>
        </w:tc>
        <w:tc>
          <w:tcPr>
            <w:tcW w:w="1557" w:type="dxa"/>
            <w:tcBorders>
              <w:top w:val="single" w:sz="4" w:space="0" w:color="auto"/>
              <w:left w:val="single" w:sz="4" w:space="0" w:color="auto"/>
              <w:bottom w:val="single" w:sz="4" w:space="0" w:color="auto"/>
              <w:right w:val="single" w:sz="4" w:space="0" w:color="auto"/>
            </w:tcBorders>
          </w:tcPr>
          <w:p w14:paraId="62F41FCF" w14:textId="77777777" w:rsidR="00A16735" w:rsidRPr="00690A26" w:rsidRDefault="00A16735" w:rsidP="000655E8">
            <w:pPr>
              <w:pStyle w:val="TAL"/>
            </w:pPr>
            <w:r w:rsidRPr="00690A26">
              <w:t>6.2.6.2.4</w:t>
            </w:r>
          </w:p>
        </w:tc>
        <w:tc>
          <w:tcPr>
            <w:tcW w:w="4639" w:type="dxa"/>
            <w:tcBorders>
              <w:top w:val="single" w:sz="4" w:space="0" w:color="auto"/>
              <w:left w:val="single" w:sz="4" w:space="0" w:color="auto"/>
              <w:bottom w:val="single" w:sz="4" w:space="0" w:color="auto"/>
              <w:right w:val="single" w:sz="4" w:space="0" w:color="auto"/>
            </w:tcBorders>
          </w:tcPr>
          <w:p w14:paraId="4A753C6A" w14:textId="77777777" w:rsidR="00A16735" w:rsidRPr="00690A26" w:rsidRDefault="00A16735" w:rsidP="000655E8">
            <w:pPr>
              <w:pStyle w:val="TAL"/>
              <w:rPr>
                <w:rFonts w:cs="Arial"/>
                <w:szCs w:val="18"/>
              </w:rPr>
            </w:pPr>
            <w:r>
              <w:rPr>
                <w:rFonts w:cs="Arial"/>
                <w:szCs w:val="18"/>
              </w:rPr>
              <w:t>Information of a given NF Service Instance; it is part of the NFProfile of an NF Instance discovered by the NRF.</w:t>
            </w:r>
          </w:p>
        </w:tc>
      </w:tr>
      <w:tr w:rsidR="00A16735" w:rsidRPr="00690A26" w14:paraId="0A33CF5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E35423C" w14:textId="77777777" w:rsidR="00A16735" w:rsidRPr="00690A26" w:rsidRDefault="00A16735" w:rsidP="000655E8">
            <w:pPr>
              <w:pStyle w:val="TAL"/>
            </w:pPr>
            <w:r w:rsidRPr="00690A26">
              <w:t>StoredSearchResult</w:t>
            </w:r>
          </w:p>
        </w:tc>
        <w:tc>
          <w:tcPr>
            <w:tcW w:w="1557" w:type="dxa"/>
            <w:tcBorders>
              <w:top w:val="single" w:sz="4" w:space="0" w:color="auto"/>
              <w:left w:val="single" w:sz="4" w:space="0" w:color="auto"/>
              <w:bottom w:val="single" w:sz="4" w:space="0" w:color="auto"/>
              <w:right w:val="single" w:sz="4" w:space="0" w:color="auto"/>
            </w:tcBorders>
          </w:tcPr>
          <w:p w14:paraId="5C3AFD2B" w14:textId="77777777" w:rsidR="00A16735" w:rsidRPr="00690A26" w:rsidRDefault="00A16735" w:rsidP="000655E8">
            <w:pPr>
              <w:pStyle w:val="TAL"/>
            </w:pPr>
            <w:r w:rsidRPr="00690A26">
              <w:t>6.2.6.2.5</w:t>
            </w:r>
          </w:p>
        </w:tc>
        <w:tc>
          <w:tcPr>
            <w:tcW w:w="4639" w:type="dxa"/>
            <w:tcBorders>
              <w:top w:val="single" w:sz="4" w:space="0" w:color="auto"/>
              <w:left w:val="single" w:sz="4" w:space="0" w:color="auto"/>
              <w:bottom w:val="single" w:sz="4" w:space="0" w:color="auto"/>
              <w:right w:val="single" w:sz="4" w:space="0" w:color="auto"/>
            </w:tcBorders>
          </w:tcPr>
          <w:p w14:paraId="5E0F40BF" w14:textId="77777777" w:rsidR="00A16735" w:rsidRPr="00690A26" w:rsidRDefault="00A16735" w:rsidP="000655E8">
            <w:pPr>
              <w:pStyle w:val="TAL"/>
              <w:rPr>
                <w:rFonts w:cs="Arial"/>
                <w:szCs w:val="18"/>
              </w:rPr>
            </w:pPr>
            <w:r>
              <w:rPr>
                <w:rFonts w:cs="Arial"/>
                <w:szCs w:val="18"/>
              </w:rPr>
              <w:t>Contains</w:t>
            </w:r>
            <w:r w:rsidRPr="00C30CC4">
              <w:rPr>
                <w:rFonts w:cs="Arial"/>
                <w:szCs w:val="18"/>
              </w:rPr>
              <w:t xml:space="preserve"> a complete search result (i.e. a number of discovered NF Instances), stored by NRF as a consequence of a prior search result</w:t>
            </w:r>
            <w:r>
              <w:rPr>
                <w:rFonts w:cs="Arial"/>
                <w:szCs w:val="18"/>
              </w:rPr>
              <w:t>.</w:t>
            </w:r>
          </w:p>
        </w:tc>
      </w:tr>
      <w:tr w:rsidR="00A16735" w:rsidRPr="00690A26" w14:paraId="1BAD168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00A5B198" w14:textId="77777777" w:rsidR="00A16735" w:rsidRPr="00690A26" w:rsidRDefault="00A16735" w:rsidP="000655E8">
            <w:pPr>
              <w:pStyle w:val="TAL"/>
            </w:pPr>
            <w:r w:rsidRPr="00690A26">
              <w:rPr>
                <w:rFonts w:hint="eastAsia"/>
                <w:lang w:eastAsia="zh-CN"/>
              </w:rPr>
              <w:t>P</w:t>
            </w:r>
            <w:r w:rsidRPr="00690A26">
              <w:rPr>
                <w:lang w:eastAsia="zh-CN"/>
              </w:rPr>
              <w:t>referredSearch</w:t>
            </w:r>
          </w:p>
        </w:tc>
        <w:tc>
          <w:tcPr>
            <w:tcW w:w="1557" w:type="dxa"/>
            <w:tcBorders>
              <w:top w:val="single" w:sz="4" w:space="0" w:color="auto"/>
              <w:left w:val="single" w:sz="4" w:space="0" w:color="auto"/>
              <w:bottom w:val="single" w:sz="4" w:space="0" w:color="auto"/>
              <w:right w:val="single" w:sz="4" w:space="0" w:color="auto"/>
            </w:tcBorders>
          </w:tcPr>
          <w:p w14:paraId="6F9AD328" w14:textId="77777777" w:rsidR="00A16735" w:rsidRPr="00690A26" w:rsidRDefault="00A16735" w:rsidP="000655E8">
            <w:pPr>
              <w:pStyle w:val="TAL"/>
            </w:pPr>
            <w:r w:rsidRPr="00690A26">
              <w:rPr>
                <w:rFonts w:hint="eastAsia"/>
                <w:lang w:eastAsia="zh-CN"/>
              </w:rPr>
              <w:t>6</w:t>
            </w:r>
            <w:r w:rsidRPr="00690A26">
              <w:rPr>
                <w:lang w:eastAsia="zh-CN"/>
              </w:rPr>
              <w:t>.2.6.2.6</w:t>
            </w:r>
          </w:p>
        </w:tc>
        <w:tc>
          <w:tcPr>
            <w:tcW w:w="4639" w:type="dxa"/>
            <w:tcBorders>
              <w:top w:val="single" w:sz="4" w:space="0" w:color="auto"/>
              <w:left w:val="single" w:sz="4" w:space="0" w:color="auto"/>
              <w:bottom w:val="single" w:sz="4" w:space="0" w:color="auto"/>
              <w:right w:val="single" w:sz="4" w:space="0" w:color="auto"/>
            </w:tcBorders>
          </w:tcPr>
          <w:p w14:paraId="21A3958D" w14:textId="77777777" w:rsidR="00A16735" w:rsidRPr="00690A26" w:rsidRDefault="00A16735" w:rsidP="000655E8">
            <w:pPr>
              <w:pStyle w:val="TAL"/>
              <w:rPr>
                <w:rFonts w:cs="Arial"/>
                <w:szCs w:val="18"/>
              </w:rPr>
            </w:pPr>
            <w:r>
              <w:rPr>
                <w:rFonts w:cs="Arial"/>
                <w:szCs w:val="18"/>
              </w:rPr>
              <w:t>Contains information on</w:t>
            </w:r>
            <w:r w:rsidRPr="00690A26">
              <w:rPr>
                <w:rFonts w:cs="Arial"/>
                <w:szCs w:val="18"/>
              </w:rPr>
              <w:t xml:space="preserve"> whether the returned NFProfiles match the preferred query parameters</w:t>
            </w:r>
            <w:r>
              <w:rPr>
                <w:rFonts w:cs="Arial"/>
                <w:szCs w:val="18"/>
              </w:rPr>
              <w:t>.</w:t>
            </w:r>
          </w:p>
        </w:tc>
      </w:tr>
      <w:tr w:rsidR="00FC5940" w:rsidRPr="00690A26" w14:paraId="7E7466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A45AD0E" w14:textId="77777777" w:rsidR="00FC5940" w:rsidRPr="00690A26" w:rsidRDefault="00FC5940" w:rsidP="000655E8">
            <w:pPr>
              <w:pStyle w:val="TAL"/>
              <w:rPr>
                <w:lang w:eastAsia="zh-CN"/>
              </w:rPr>
            </w:pPr>
            <w:r>
              <w:t>NfInstanceInfo</w:t>
            </w:r>
          </w:p>
        </w:tc>
        <w:tc>
          <w:tcPr>
            <w:tcW w:w="1557" w:type="dxa"/>
            <w:tcBorders>
              <w:top w:val="single" w:sz="4" w:space="0" w:color="auto"/>
              <w:left w:val="single" w:sz="4" w:space="0" w:color="auto"/>
              <w:bottom w:val="single" w:sz="4" w:space="0" w:color="auto"/>
              <w:right w:val="single" w:sz="4" w:space="0" w:color="auto"/>
            </w:tcBorders>
          </w:tcPr>
          <w:p w14:paraId="3E0CC987" w14:textId="77777777" w:rsidR="00FC5940" w:rsidRPr="00690A26" w:rsidRDefault="00FC5940" w:rsidP="000655E8">
            <w:pPr>
              <w:pStyle w:val="TAL"/>
              <w:rPr>
                <w:lang w:eastAsia="zh-CN"/>
              </w:rPr>
            </w:pPr>
            <w:r>
              <w:rPr>
                <w:lang w:eastAsia="zh-CN"/>
              </w:rPr>
              <w:t>6.2.6.2.7</w:t>
            </w:r>
          </w:p>
        </w:tc>
        <w:tc>
          <w:tcPr>
            <w:tcW w:w="4639" w:type="dxa"/>
            <w:tcBorders>
              <w:top w:val="single" w:sz="4" w:space="0" w:color="auto"/>
              <w:left w:val="single" w:sz="4" w:space="0" w:color="auto"/>
              <w:bottom w:val="single" w:sz="4" w:space="0" w:color="auto"/>
              <w:right w:val="single" w:sz="4" w:space="0" w:color="auto"/>
            </w:tcBorders>
          </w:tcPr>
          <w:p w14:paraId="0B9C18E9" w14:textId="77777777" w:rsidR="00FC5940" w:rsidRDefault="00FC5940" w:rsidP="000655E8">
            <w:pPr>
              <w:pStyle w:val="TAL"/>
              <w:rPr>
                <w:rFonts w:cs="Arial"/>
                <w:szCs w:val="18"/>
              </w:rPr>
            </w:pPr>
            <w:r w:rsidRPr="00FC5940">
              <w:rPr>
                <w:rFonts w:cs="Arial"/>
                <w:szCs w:val="18"/>
              </w:rPr>
              <w:t>Contains information on an NF profile matching a discovery request</w:t>
            </w:r>
            <w:r>
              <w:rPr>
                <w:rFonts w:cs="Arial"/>
                <w:szCs w:val="18"/>
              </w:rPr>
              <w:t>.</w:t>
            </w:r>
          </w:p>
        </w:tc>
      </w:tr>
      <w:tr w:rsidR="00FC5940" w:rsidRPr="00690A26" w14:paraId="0C4C7D7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28B58BD" w14:textId="77777777" w:rsidR="00FC5940" w:rsidRPr="00690A26" w:rsidRDefault="00FC5940" w:rsidP="00FC5940">
            <w:pPr>
              <w:pStyle w:val="TAL"/>
              <w:rPr>
                <w:lang w:eastAsia="zh-CN"/>
              </w:rPr>
            </w:pPr>
            <w:r>
              <w:t>ScpDomainRoutingInfo</w:t>
            </w:r>
          </w:p>
        </w:tc>
        <w:tc>
          <w:tcPr>
            <w:tcW w:w="1557" w:type="dxa"/>
            <w:tcBorders>
              <w:top w:val="single" w:sz="4" w:space="0" w:color="auto"/>
              <w:left w:val="single" w:sz="4" w:space="0" w:color="auto"/>
              <w:bottom w:val="single" w:sz="4" w:space="0" w:color="auto"/>
              <w:right w:val="single" w:sz="4" w:space="0" w:color="auto"/>
            </w:tcBorders>
          </w:tcPr>
          <w:p w14:paraId="46D83A61" w14:textId="77777777" w:rsidR="00FC5940" w:rsidRPr="00690A26" w:rsidRDefault="00FC5940" w:rsidP="00FC5940">
            <w:pPr>
              <w:pStyle w:val="TAL"/>
              <w:rPr>
                <w:lang w:eastAsia="zh-CN"/>
              </w:rPr>
            </w:pPr>
            <w:r>
              <w:t>6.2.6.2.</w:t>
            </w:r>
            <w:r w:rsidR="00DE083E">
              <w:t>8</w:t>
            </w:r>
          </w:p>
        </w:tc>
        <w:tc>
          <w:tcPr>
            <w:tcW w:w="4639" w:type="dxa"/>
            <w:tcBorders>
              <w:top w:val="single" w:sz="4" w:space="0" w:color="auto"/>
              <w:left w:val="single" w:sz="4" w:space="0" w:color="auto"/>
              <w:bottom w:val="single" w:sz="4" w:space="0" w:color="auto"/>
              <w:right w:val="single" w:sz="4" w:space="0" w:color="auto"/>
            </w:tcBorders>
          </w:tcPr>
          <w:p w14:paraId="70446E68" w14:textId="77777777" w:rsidR="00FC5940" w:rsidRDefault="00FC5940" w:rsidP="00FC5940">
            <w:pPr>
              <w:pStyle w:val="TAL"/>
              <w:rPr>
                <w:rFonts w:cs="Arial"/>
                <w:szCs w:val="18"/>
              </w:rPr>
            </w:pPr>
            <w:r>
              <w:rPr>
                <w:rFonts w:cs="Arial"/>
                <w:szCs w:val="18"/>
              </w:rPr>
              <w:t>SCP Domain Routing Information</w:t>
            </w:r>
          </w:p>
        </w:tc>
      </w:tr>
      <w:tr w:rsidR="00FC5940" w:rsidRPr="00690A26" w14:paraId="120E160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D756D61" w14:textId="77777777" w:rsidR="00FC5940" w:rsidRPr="00690A26" w:rsidRDefault="00FC5940" w:rsidP="00FC5940">
            <w:pPr>
              <w:pStyle w:val="TAL"/>
              <w:rPr>
                <w:lang w:eastAsia="zh-CN"/>
              </w:rPr>
            </w:pPr>
            <w:r>
              <w:rPr>
                <w:lang w:eastAsia="zh-CN"/>
              </w:rPr>
              <w:t>ScpDomainConnectivity</w:t>
            </w:r>
          </w:p>
        </w:tc>
        <w:tc>
          <w:tcPr>
            <w:tcW w:w="1557" w:type="dxa"/>
            <w:tcBorders>
              <w:top w:val="single" w:sz="4" w:space="0" w:color="auto"/>
              <w:left w:val="single" w:sz="4" w:space="0" w:color="auto"/>
              <w:bottom w:val="single" w:sz="4" w:space="0" w:color="auto"/>
              <w:right w:val="single" w:sz="4" w:space="0" w:color="auto"/>
            </w:tcBorders>
          </w:tcPr>
          <w:p w14:paraId="4CF222D1" w14:textId="77777777" w:rsidR="00FC5940" w:rsidRPr="00690A26" w:rsidRDefault="00FC5940" w:rsidP="00FC5940">
            <w:pPr>
              <w:pStyle w:val="TAL"/>
              <w:rPr>
                <w:lang w:eastAsia="zh-CN"/>
              </w:rPr>
            </w:pPr>
            <w:r>
              <w:t>6.2.6.2.</w:t>
            </w:r>
            <w:r w:rsidR="00DE083E">
              <w:t>9</w:t>
            </w:r>
          </w:p>
        </w:tc>
        <w:tc>
          <w:tcPr>
            <w:tcW w:w="4639" w:type="dxa"/>
            <w:tcBorders>
              <w:top w:val="single" w:sz="4" w:space="0" w:color="auto"/>
              <w:left w:val="single" w:sz="4" w:space="0" w:color="auto"/>
              <w:bottom w:val="single" w:sz="4" w:space="0" w:color="auto"/>
              <w:right w:val="single" w:sz="4" w:space="0" w:color="auto"/>
            </w:tcBorders>
          </w:tcPr>
          <w:p w14:paraId="002E7A15" w14:textId="77777777" w:rsidR="00FC5940" w:rsidRDefault="00FC5940" w:rsidP="00FC5940">
            <w:pPr>
              <w:pStyle w:val="TAL"/>
              <w:rPr>
                <w:rFonts w:cs="Arial"/>
                <w:szCs w:val="18"/>
              </w:rPr>
            </w:pPr>
            <w:r>
              <w:rPr>
                <w:rFonts w:cs="Arial"/>
                <w:szCs w:val="18"/>
              </w:rPr>
              <w:t>SCP Domain Routing Information</w:t>
            </w:r>
          </w:p>
        </w:tc>
      </w:tr>
      <w:tr w:rsidR="00FC5940" w:rsidRPr="00690A26" w14:paraId="5CCF7E8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4170C0D3" w14:textId="77777777" w:rsidR="00FC5940" w:rsidRPr="00690A26" w:rsidRDefault="00FC5940" w:rsidP="00FC5940">
            <w:pPr>
              <w:pStyle w:val="TAL"/>
              <w:rPr>
                <w:lang w:eastAsia="zh-CN"/>
              </w:rPr>
            </w:pPr>
            <w:r>
              <w:t>ScpDomainRoutingInfoSubscription</w:t>
            </w:r>
          </w:p>
        </w:tc>
        <w:tc>
          <w:tcPr>
            <w:tcW w:w="1557" w:type="dxa"/>
            <w:tcBorders>
              <w:top w:val="single" w:sz="4" w:space="0" w:color="auto"/>
              <w:left w:val="single" w:sz="4" w:space="0" w:color="auto"/>
              <w:bottom w:val="single" w:sz="4" w:space="0" w:color="auto"/>
              <w:right w:val="single" w:sz="4" w:space="0" w:color="auto"/>
            </w:tcBorders>
          </w:tcPr>
          <w:p w14:paraId="1DA2272B" w14:textId="77777777" w:rsidR="00FC5940" w:rsidRPr="00690A26" w:rsidRDefault="00FC5940" w:rsidP="00FC5940">
            <w:pPr>
              <w:pStyle w:val="TAL"/>
              <w:rPr>
                <w:lang w:eastAsia="zh-CN"/>
              </w:rPr>
            </w:pPr>
            <w:r>
              <w:t>6.2.6.2.</w:t>
            </w:r>
            <w:r w:rsidR="00DE083E">
              <w:t>10</w:t>
            </w:r>
          </w:p>
        </w:tc>
        <w:tc>
          <w:tcPr>
            <w:tcW w:w="4639" w:type="dxa"/>
            <w:tcBorders>
              <w:top w:val="single" w:sz="4" w:space="0" w:color="auto"/>
              <w:left w:val="single" w:sz="4" w:space="0" w:color="auto"/>
              <w:bottom w:val="single" w:sz="4" w:space="0" w:color="auto"/>
              <w:right w:val="single" w:sz="4" w:space="0" w:color="auto"/>
            </w:tcBorders>
          </w:tcPr>
          <w:p w14:paraId="70C5515E" w14:textId="77777777" w:rsidR="00FC5940" w:rsidRDefault="00FC5940" w:rsidP="00FC5940">
            <w:pPr>
              <w:pStyle w:val="TAL"/>
              <w:rPr>
                <w:rFonts w:cs="Arial"/>
                <w:szCs w:val="18"/>
              </w:rPr>
            </w:pPr>
            <w:r>
              <w:rPr>
                <w:rFonts w:cs="Arial"/>
                <w:szCs w:val="18"/>
              </w:rPr>
              <w:t xml:space="preserve">SCP Domain Routing Information Subscription </w:t>
            </w:r>
          </w:p>
        </w:tc>
      </w:tr>
      <w:tr w:rsidR="00FC5940" w:rsidRPr="00690A26" w14:paraId="46EE39C3"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36EDB9" w14:textId="77777777" w:rsidR="00FC5940" w:rsidRPr="00690A26" w:rsidRDefault="00FC5940" w:rsidP="00FC5940">
            <w:pPr>
              <w:pStyle w:val="TAL"/>
              <w:rPr>
                <w:lang w:eastAsia="zh-CN"/>
              </w:rPr>
            </w:pPr>
            <w:r>
              <w:t>ScpDomainRoutingInfoNotification</w:t>
            </w:r>
          </w:p>
        </w:tc>
        <w:tc>
          <w:tcPr>
            <w:tcW w:w="1557" w:type="dxa"/>
            <w:tcBorders>
              <w:top w:val="single" w:sz="4" w:space="0" w:color="auto"/>
              <w:left w:val="single" w:sz="4" w:space="0" w:color="auto"/>
              <w:bottom w:val="single" w:sz="4" w:space="0" w:color="auto"/>
              <w:right w:val="single" w:sz="4" w:space="0" w:color="auto"/>
            </w:tcBorders>
          </w:tcPr>
          <w:p w14:paraId="194A8769" w14:textId="77777777" w:rsidR="00FC5940" w:rsidRPr="00690A26" w:rsidRDefault="00FC5940" w:rsidP="00FC5940">
            <w:pPr>
              <w:pStyle w:val="TAL"/>
              <w:rPr>
                <w:lang w:eastAsia="zh-CN"/>
              </w:rPr>
            </w:pPr>
            <w:r>
              <w:t>6.2.6.2.1</w:t>
            </w:r>
            <w:r w:rsidR="00DE083E">
              <w:t>1</w:t>
            </w:r>
          </w:p>
        </w:tc>
        <w:tc>
          <w:tcPr>
            <w:tcW w:w="4639" w:type="dxa"/>
            <w:tcBorders>
              <w:top w:val="single" w:sz="4" w:space="0" w:color="auto"/>
              <w:left w:val="single" w:sz="4" w:space="0" w:color="auto"/>
              <w:bottom w:val="single" w:sz="4" w:space="0" w:color="auto"/>
              <w:right w:val="single" w:sz="4" w:space="0" w:color="auto"/>
            </w:tcBorders>
          </w:tcPr>
          <w:p w14:paraId="5B397945" w14:textId="77777777" w:rsidR="00FC5940" w:rsidRDefault="00FC5940" w:rsidP="00FC5940">
            <w:pPr>
              <w:pStyle w:val="TAL"/>
              <w:rPr>
                <w:rFonts w:cs="Arial"/>
                <w:szCs w:val="18"/>
              </w:rPr>
            </w:pPr>
            <w:r>
              <w:rPr>
                <w:rFonts w:cs="Arial"/>
                <w:szCs w:val="18"/>
              </w:rPr>
              <w:t>Notification for SCP Domain Routing Information Update</w:t>
            </w:r>
          </w:p>
        </w:tc>
      </w:tr>
      <w:tr w:rsidR="00834C80" w:rsidRPr="00690A26" w14:paraId="1633B70B"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F54CC93" w14:textId="08DD420E" w:rsidR="00834C80" w:rsidRDefault="00834C80" w:rsidP="00FC5940">
            <w:pPr>
              <w:pStyle w:val="TAL"/>
            </w:pPr>
            <w:r>
              <w:t>NfServiceInstance</w:t>
            </w:r>
          </w:p>
        </w:tc>
        <w:tc>
          <w:tcPr>
            <w:tcW w:w="1557" w:type="dxa"/>
            <w:tcBorders>
              <w:top w:val="single" w:sz="4" w:space="0" w:color="auto"/>
              <w:left w:val="single" w:sz="4" w:space="0" w:color="auto"/>
              <w:bottom w:val="single" w:sz="4" w:space="0" w:color="auto"/>
              <w:right w:val="single" w:sz="4" w:space="0" w:color="auto"/>
            </w:tcBorders>
          </w:tcPr>
          <w:p w14:paraId="1338E472" w14:textId="3B963EAE" w:rsidR="00834C80" w:rsidRDefault="00834C80" w:rsidP="00FC5940">
            <w:pPr>
              <w:pStyle w:val="TAL"/>
            </w:pPr>
            <w:r>
              <w:t>6.2.6.2.12</w:t>
            </w:r>
          </w:p>
        </w:tc>
        <w:tc>
          <w:tcPr>
            <w:tcW w:w="4639" w:type="dxa"/>
            <w:tcBorders>
              <w:top w:val="single" w:sz="4" w:space="0" w:color="auto"/>
              <w:left w:val="single" w:sz="4" w:space="0" w:color="auto"/>
              <w:bottom w:val="single" w:sz="4" w:space="0" w:color="auto"/>
              <w:right w:val="single" w:sz="4" w:space="0" w:color="auto"/>
            </w:tcBorders>
          </w:tcPr>
          <w:p w14:paraId="08A0A702" w14:textId="2F77058E" w:rsidR="00834C80" w:rsidRDefault="00834C80" w:rsidP="00FC5940">
            <w:pPr>
              <w:pStyle w:val="TAL"/>
              <w:rPr>
                <w:rFonts w:cs="Arial"/>
                <w:szCs w:val="18"/>
              </w:rPr>
            </w:pPr>
            <w:r>
              <w:rPr>
                <w:rFonts w:cs="Arial"/>
                <w:szCs w:val="18"/>
              </w:rPr>
              <w:t>NF service instance</w:t>
            </w:r>
          </w:p>
        </w:tc>
      </w:tr>
      <w:tr w:rsidR="00BD64D6" w:rsidRPr="00690A26" w14:paraId="0A28E9C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1864BA0F" w14:textId="5BEF0808" w:rsidR="00BD64D6" w:rsidRDefault="00BD64D6" w:rsidP="00BD64D6">
            <w:pPr>
              <w:pStyle w:val="TAL"/>
            </w:pPr>
            <w:r>
              <w:t>NoProfileMatchInfo</w:t>
            </w:r>
          </w:p>
        </w:tc>
        <w:tc>
          <w:tcPr>
            <w:tcW w:w="1557" w:type="dxa"/>
            <w:tcBorders>
              <w:top w:val="single" w:sz="4" w:space="0" w:color="auto"/>
              <w:left w:val="single" w:sz="4" w:space="0" w:color="auto"/>
              <w:bottom w:val="single" w:sz="4" w:space="0" w:color="auto"/>
              <w:right w:val="single" w:sz="4" w:space="0" w:color="auto"/>
            </w:tcBorders>
          </w:tcPr>
          <w:p w14:paraId="6B429B07" w14:textId="2EA15445" w:rsidR="00BD64D6" w:rsidRDefault="00BD64D6" w:rsidP="00BD64D6">
            <w:pPr>
              <w:pStyle w:val="TAL"/>
            </w:pPr>
            <w:r>
              <w:t>6.2.6.2.13</w:t>
            </w:r>
          </w:p>
        </w:tc>
        <w:tc>
          <w:tcPr>
            <w:tcW w:w="4639" w:type="dxa"/>
            <w:tcBorders>
              <w:top w:val="single" w:sz="4" w:space="0" w:color="auto"/>
              <w:left w:val="single" w:sz="4" w:space="0" w:color="auto"/>
              <w:bottom w:val="single" w:sz="4" w:space="0" w:color="auto"/>
              <w:right w:val="single" w:sz="4" w:space="0" w:color="auto"/>
            </w:tcBorders>
          </w:tcPr>
          <w:p w14:paraId="7542439E" w14:textId="242B3A5D" w:rsidR="00BD64D6" w:rsidRDefault="00BD64D6" w:rsidP="00BD64D6">
            <w:pPr>
              <w:pStyle w:val="TAL"/>
              <w:rPr>
                <w:rFonts w:cs="Arial"/>
                <w:szCs w:val="18"/>
              </w:rPr>
            </w:pPr>
            <w:r>
              <w:rPr>
                <w:rFonts w:cs="Arial"/>
                <w:szCs w:val="18"/>
              </w:rPr>
              <w:t>No Profile Matching information</w:t>
            </w:r>
          </w:p>
        </w:tc>
      </w:tr>
      <w:tr w:rsidR="00BD64D6" w:rsidRPr="00690A26" w14:paraId="34592A25"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233315C5" w14:textId="296AC466" w:rsidR="00BD64D6" w:rsidRDefault="00BD64D6" w:rsidP="00BD64D6">
            <w:pPr>
              <w:pStyle w:val="TAL"/>
            </w:pPr>
            <w:r>
              <w:t>QueryParamCombination</w:t>
            </w:r>
          </w:p>
        </w:tc>
        <w:tc>
          <w:tcPr>
            <w:tcW w:w="1557" w:type="dxa"/>
            <w:tcBorders>
              <w:top w:val="single" w:sz="4" w:space="0" w:color="auto"/>
              <w:left w:val="single" w:sz="4" w:space="0" w:color="auto"/>
              <w:bottom w:val="single" w:sz="4" w:space="0" w:color="auto"/>
              <w:right w:val="single" w:sz="4" w:space="0" w:color="auto"/>
            </w:tcBorders>
          </w:tcPr>
          <w:p w14:paraId="79D6F1A4" w14:textId="1C5BE71E" w:rsidR="00BD64D6" w:rsidRDefault="00BD64D6" w:rsidP="00BD64D6">
            <w:pPr>
              <w:pStyle w:val="TAL"/>
            </w:pPr>
            <w:r>
              <w:t>6.2.6.2.14</w:t>
            </w:r>
          </w:p>
        </w:tc>
        <w:tc>
          <w:tcPr>
            <w:tcW w:w="4639" w:type="dxa"/>
            <w:tcBorders>
              <w:top w:val="single" w:sz="4" w:space="0" w:color="auto"/>
              <w:left w:val="single" w:sz="4" w:space="0" w:color="auto"/>
              <w:bottom w:val="single" w:sz="4" w:space="0" w:color="auto"/>
              <w:right w:val="single" w:sz="4" w:space="0" w:color="auto"/>
            </w:tcBorders>
          </w:tcPr>
          <w:p w14:paraId="460120EE" w14:textId="31FBE365" w:rsidR="00BD64D6" w:rsidRDefault="00BD64D6" w:rsidP="00BD64D6">
            <w:pPr>
              <w:pStyle w:val="TAL"/>
              <w:rPr>
                <w:rFonts w:cs="Arial"/>
                <w:szCs w:val="18"/>
              </w:rPr>
            </w:pPr>
            <w:r>
              <w:rPr>
                <w:rFonts w:cs="Arial"/>
                <w:szCs w:val="18"/>
              </w:rPr>
              <w:t>Contains a list of query parameters</w:t>
            </w:r>
          </w:p>
        </w:tc>
      </w:tr>
      <w:tr w:rsidR="00BD64D6" w:rsidRPr="00690A26" w14:paraId="67D02B4D"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61253D26" w14:textId="274F66F2" w:rsidR="00BD64D6" w:rsidRDefault="00BD64D6" w:rsidP="00BD64D6">
            <w:pPr>
              <w:pStyle w:val="TAL"/>
            </w:pPr>
            <w:r>
              <w:t>QueryParameter</w:t>
            </w:r>
          </w:p>
        </w:tc>
        <w:tc>
          <w:tcPr>
            <w:tcW w:w="1557" w:type="dxa"/>
            <w:tcBorders>
              <w:top w:val="single" w:sz="4" w:space="0" w:color="auto"/>
              <w:left w:val="single" w:sz="4" w:space="0" w:color="auto"/>
              <w:bottom w:val="single" w:sz="4" w:space="0" w:color="auto"/>
              <w:right w:val="single" w:sz="4" w:space="0" w:color="auto"/>
            </w:tcBorders>
          </w:tcPr>
          <w:p w14:paraId="6CA7C3DA" w14:textId="1B6911E7" w:rsidR="00BD64D6" w:rsidRDefault="00BD64D6" w:rsidP="00BD64D6">
            <w:pPr>
              <w:pStyle w:val="TAL"/>
            </w:pPr>
            <w:r>
              <w:t>6.2.6.2.15</w:t>
            </w:r>
          </w:p>
        </w:tc>
        <w:tc>
          <w:tcPr>
            <w:tcW w:w="4639" w:type="dxa"/>
            <w:tcBorders>
              <w:top w:val="single" w:sz="4" w:space="0" w:color="auto"/>
              <w:left w:val="single" w:sz="4" w:space="0" w:color="auto"/>
              <w:bottom w:val="single" w:sz="4" w:space="0" w:color="auto"/>
              <w:right w:val="single" w:sz="4" w:space="0" w:color="auto"/>
            </w:tcBorders>
          </w:tcPr>
          <w:p w14:paraId="7B11755B" w14:textId="57C42D06" w:rsidR="00BD64D6" w:rsidRDefault="00BD64D6" w:rsidP="00BD64D6">
            <w:pPr>
              <w:pStyle w:val="TAL"/>
              <w:rPr>
                <w:rFonts w:cs="Arial"/>
                <w:szCs w:val="18"/>
              </w:rPr>
            </w:pPr>
            <w:r>
              <w:rPr>
                <w:rFonts w:cs="Arial"/>
                <w:szCs w:val="18"/>
              </w:rPr>
              <w:t>Contains name and value of a query parameter</w:t>
            </w:r>
          </w:p>
        </w:tc>
      </w:tr>
      <w:tr w:rsidR="00BE4A9D" w:rsidRPr="00690A26" w14:paraId="2EC559B8"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573ED076" w14:textId="556DEA69" w:rsidR="00BE4A9D" w:rsidRDefault="00BE4A9D" w:rsidP="00BE4A9D">
            <w:pPr>
              <w:pStyle w:val="TAL"/>
            </w:pPr>
            <w:r>
              <w:t>AfData</w:t>
            </w:r>
          </w:p>
        </w:tc>
        <w:tc>
          <w:tcPr>
            <w:tcW w:w="1557" w:type="dxa"/>
            <w:tcBorders>
              <w:top w:val="single" w:sz="4" w:space="0" w:color="auto"/>
              <w:left w:val="single" w:sz="4" w:space="0" w:color="auto"/>
              <w:bottom w:val="single" w:sz="4" w:space="0" w:color="auto"/>
              <w:right w:val="single" w:sz="4" w:space="0" w:color="auto"/>
            </w:tcBorders>
          </w:tcPr>
          <w:p w14:paraId="1FD032EF" w14:textId="7959E941" w:rsidR="00BE4A9D" w:rsidRDefault="00BE4A9D" w:rsidP="00BE4A9D">
            <w:pPr>
              <w:pStyle w:val="TAL"/>
            </w:pPr>
            <w:r w:rsidRPr="00690A26">
              <w:rPr>
                <w:rFonts w:hint="eastAsia"/>
                <w:lang w:eastAsia="zh-CN"/>
              </w:rPr>
              <w:t>6</w:t>
            </w:r>
            <w:r w:rsidRPr="00690A26">
              <w:rPr>
                <w:lang w:eastAsia="zh-CN"/>
              </w:rPr>
              <w:t>.2.6.2.</w:t>
            </w:r>
            <w:r>
              <w:rPr>
                <w:lang w:eastAsia="zh-CN"/>
              </w:rPr>
              <w:t>16</w:t>
            </w:r>
          </w:p>
        </w:tc>
        <w:tc>
          <w:tcPr>
            <w:tcW w:w="4639" w:type="dxa"/>
            <w:tcBorders>
              <w:top w:val="single" w:sz="4" w:space="0" w:color="auto"/>
              <w:left w:val="single" w:sz="4" w:space="0" w:color="auto"/>
              <w:bottom w:val="single" w:sz="4" w:space="0" w:color="auto"/>
              <w:right w:val="single" w:sz="4" w:space="0" w:color="auto"/>
            </w:tcBorders>
          </w:tcPr>
          <w:p w14:paraId="113EBC2A" w14:textId="0173D3B7" w:rsidR="00BE4A9D" w:rsidRDefault="00BE4A9D" w:rsidP="00BE4A9D">
            <w:pPr>
              <w:pStyle w:val="TAL"/>
              <w:rPr>
                <w:rFonts w:cs="Arial"/>
                <w:szCs w:val="18"/>
              </w:rPr>
            </w:pPr>
            <w:r>
              <w:rPr>
                <w:rFonts w:cs="Arial"/>
                <w:szCs w:val="18"/>
              </w:rPr>
              <w:t>Contains information supported by the trusted AF.</w:t>
            </w:r>
          </w:p>
        </w:tc>
      </w:tr>
      <w:tr w:rsidR="00D70C7D" w:rsidRPr="00690A26" w14:paraId="361679AE" w14:textId="77777777" w:rsidTr="00BD64D6">
        <w:trPr>
          <w:jc w:val="center"/>
        </w:trPr>
        <w:tc>
          <w:tcPr>
            <w:tcW w:w="2978" w:type="dxa"/>
            <w:tcBorders>
              <w:top w:val="single" w:sz="4" w:space="0" w:color="auto"/>
              <w:left w:val="single" w:sz="4" w:space="0" w:color="auto"/>
              <w:bottom w:val="single" w:sz="4" w:space="0" w:color="auto"/>
              <w:right w:val="single" w:sz="4" w:space="0" w:color="auto"/>
            </w:tcBorders>
          </w:tcPr>
          <w:p w14:paraId="7797B702" w14:textId="5E37A862" w:rsidR="00D70C7D" w:rsidRDefault="00D70C7D" w:rsidP="00D70C7D">
            <w:pPr>
              <w:pStyle w:val="TAL"/>
            </w:pPr>
            <w:r>
              <w:t>SearchResultInfo</w:t>
            </w:r>
          </w:p>
        </w:tc>
        <w:tc>
          <w:tcPr>
            <w:tcW w:w="1557" w:type="dxa"/>
            <w:tcBorders>
              <w:top w:val="single" w:sz="4" w:space="0" w:color="auto"/>
              <w:left w:val="single" w:sz="4" w:space="0" w:color="auto"/>
              <w:bottom w:val="single" w:sz="4" w:space="0" w:color="auto"/>
              <w:right w:val="single" w:sz="4" w:space="0" w:color="auto"/>
            </w:tcBorders>
          </w:tcPr>
          <w:p w14:paraId="1254CF6D" w14:textId="7E98956C" w:rsidR="00D70C7D" w:rsidRPr="00690A26" w:rsidRDefault="00D70C7D" w:rsidP="00D70C7D">
            <w:pPr>
              <w:pStyle w:val="TAL"/>
              <w:rPr>
                <w:lang w:eastAsia="zh-CN"/>
              </w:rPr>
            </w:pPr>
            <w:r>
              <w:t>6.2.6.2.17</w:t>
            </w:r>
          </w:p>
        </w:tc>
        <w:tc>
          <w:tcPr>
            <w:tcW w:w="4639" w:type="dxa"/>
            <w:tcBorders>
              <w:top w:val="single" w:sz="4" w:space="0" w:color="auto"/>
              <w:left w:val="single" w:sz="4" w:space="0" w:color="auto"/>
              <w:bottom w:val="single" w:sz="4" w:space="0" w:color="auto"/>
              <w:right w:val="single" w:sz="4" w:space="0" w:color="auto"/>
            </w:tcBorders>
          </w:tcPr>
          <w:p w14:paraId="5AA63A46" w14:textId="734F0C4C" w:rsidR="00D70C7D" w:rsidRDefault="00D70C7D" w:rsidP="00D70C7D">
            <w:pPr>
              <w:pStyle w:val="TAL"/>
              <w:rPr>
                <w:rFonts w:cs="Arial"/>
                <w:szCs w:val="18"/>
              </w:rPr>
            </w:pPr>
            <w:r>
              <w:rPr>
                <w:rFonts w:cs="Arial"/>
                <w:szCs w:val="18"/>
              </w:rPr>
              <w:t>Contains additional information related to the SearchResult.</w:t>
            </w:r>
          </w:p>
        </w:tc>
      </w:tr>
    </w:tbl>
    <w:p w14:paraId="3C2AC4AF" w14:textId="77777777" w:rsidR="00A16735" w:rsidRPr="00690A26" w:rsidRDefault="00A16735" w:rsidP="00A16735"/>
    <w:p w14:paraId="4FC8350E" w14:textId="2E6FF344" w:rsidR="00A16735" w:rsidRPr="00690A26" w:rsidRDefault="00A16735" w:rsidP="00A16735">
      <w:r w:rsidRPr="00690A26">
        <w:t>Table 6.2.6.1-2 specifies data types re-used by the Nnrf</w:t>
      </w:r>
      <w:r>
        <w:t>_NFDiscovery</w:t>
      </w:r>
      <w:r w:rsidRPr="00690A26">
        <w:t xml:space="preserve"> service</w:t>
      </w:r>
      <w:r>
        <w:t>-</w:t>
      </w:r>
      <w:r w:rsidRPr="00690A26">
        <w:t>based interface protocol from other specifications</w:t>
      </w:r>
      <w:r w:rsidR="00FC0950">
        <w:t xml:space="preserve"> and from other service APIs in current specification</w:t>
      </w:r>
      <w:r w:rsidRPr="00690A26">
        <w:t xml:space="preserve">, including a reference to </w:t>
      </w:r>
      <w:r w:rsidR="00FC0950">
        <w:t>the</w:t>
      </w:r>
      <w:r w:rsidRPr="00690A26">
        <w:t xml:space="preserve"> respective specifications and when needed, a short description of their use within the Nnrf</w:t>
      </w:r>
      <w:r>
        <w:t>_NFDiscovery</w:t>
      </w:r>
      <w:r w:rsidRPr="00690A26">
        <w:t xml:space="preserve"> service</w:t>
      </w:r>
      <w:r>
        <w:t>-</w:t>
      </w:r>
      <w:r w:rsidRPr="00690A26">
        <w:t>based interface.</w:t>
      </w:r>
    </w:p>
    <w:p w14:paraId="4EA83EDD" w14:textId="77777777" w:rsidR="00A16735" w:rsidRPr="00690A26" w:rsidRDefault="00A16735" w:rsidP="00A16735">
      <w:pPr>
        <w:pStyle w:val="TH"/>
      </w:pPr>
      <w:r w:rsidRPr="00690A26">
        <w:t>Table 6.2.6.1-2: Nnrf_NFDiscovery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5"/>
        <w:gridCol w:w="2016"/>
        <w:gridCol w:w="4493"/>
      </w:tblGrid>
      <w:tr w:rsidR="00A16735" w:rsidRPr="00690A26" w14:paraId="7865E20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shd w:val="clear" w:color="auto" w:fill="C0C0C0"/>
            <w:hideMark/>
          </w:tcPr>
          <w:p w14:paraId="278089E4" w14:textId="77777777" w:rsidR="00A16735" w:rsidRPr="00690A26" w:rsidRDefault="00A16735" w:rsidP="000655E8">
            <w:pPr>
              <w:pStyle w:val="TAH"/>
            </w:pPr>
            <w:r w:rsidRPr="00690A26">
              <w:t>Data type</w:t>
            </w:r>
          </w:p>
        </w:tc>
        <w:tc>
          <w:tcPr>
            <w:tcW w:w="2016" w:type="dxa"/>
            <w:tcBorders>
              <w:top w:val="single" w:sz="4" w:space="0" w:color="auto"/>
              <w:left w:val="single" w:sz="4" w:space="0" w:color="auto"/>
              <w:bottom w:val="single" w:sz="4" w:space="0" w:color="auto"/>
              <w:right w:val="single" w:sz="4" w:space="0" w:color="auto"/>
            </w:tcBorders>
            <w:shd w:val="clear" w:color="auto" w:fill="C0C0C0"/>
          </w:tcPr>
          <w:p w14:paraId="0936AEFF" w14:textId="77777777" w:rsidR="00A16735" w:rsidRPr="00690A26" w:rsidRDefault="00A16735" w:rsidP="000655E8">
            <w:pPr>
              <w:pStyle w:val="TAH"/>
            </w:pPr>
            <w:r w:rsidRPr="00690A26">
              <w:t>Reference</w:t>
            </w:r>
          </w:p>
        </w:tc>
        <w:tc>
          <w:tcPr>
            <w:tcW w:w="4493" w:type="dxa"/>
            <w:tcBorders>
              <w:top w:val="single" w:sz="4" w:space="0" w:color="auto"/>
              <w:left w:val="single" w:sz="4" w:space="0" w:color="auto"/>
              <w:bottom w:val="single" w:sz="4" w:space="0" w:color="auto"/>
              <w:right w:val="single" w:sz="4" w:space="0" w:color="auto"/>
            </w:tcBorders>
            <w:shd w:val="clear" w:color="auto" w:fill="C0C0C0"/>
            <w:hideMark/>
          </w:tcPr>
          <w:p w14:paraId="11E424D6" w14:textId="77777777" w:rsidR="00A16735" w:rsidRPr="00690A26" w:rsidRDefault="00A16735" w:rsidP="000655E8">
            <w:pPr>
              <w:pStyle w:val="TAH"/>
            </w:pPr>
            <w:r w:rsidRPr="00690A26">
              <w:t>Comments</w:t>
            </w:r>
          </w:p>
        </w:tc>
      </w:tr>
      <w:tr w:rsidR="00A16735" w:rsidRPr="00690A26" w14:paraId="770652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79E3BC1" w14:textId="77777777" w:rsidR="00A16735" w:rsidRPr="00690A26" w:rsidRDefault="00A16735" w:rsidP="000655E8">
            <w:pPr>
              <w:pStyle w:val="TAL"/>
            </w:pPr>
            <w:r w:rsidRPr="00690A26">
              <w:t>Snssai</w:t>
            </w:r>
          </w:p>
        </w:tc>
        <w:tc>
          <w:tcPr>
            <w:tcW w:w="2016" w:type="dxa"/>
            <w:tcBorders>
              <w:top w:val="single" w:sz="4" w:space="0" w:color="auto"/>
              <w:left w:val="single" w:sz="4" w:space="0" w:color="auto"/>
              <w:bottom w:val="single" w:sz="4" w:space="0" w:color="auto"/>
              <w:right w:val="single" w:sz="4" w:space="0" w:color="auto"/>
            </w:tcBorders>
          </w:tcPr>
          <w:p w14:paraId="0C6740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03331B1" w14:textId="77777777" w:rsidR="00A16735" w:rsidRPr="00690A26" w:rsidRDefault="00A16735" w:rsidP="000655E8">
            <w:pPr>
              <w:pStyle w:val="TAL"/>
              <w:rPr>
                <w:rFonts w:cs="Arial"/>
                <w:szCs w:val="18"/>
              </w:rPr>
            </w:pPr>
          </w:p>
        </w:tc>
      </w:tr>
      <w:tr w:rsidR="00A16735" w:rsidRPr="00690A26" w14:paraId="59EED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8A46ED9" w14:textId="77777777" w:rsidR="00A16735" w:rsidRPr="00690A26" w:rsidRDefault="00A16735" w:rsidP="000655E8">
            <w:pPr>
              <w:pStyle w:val="TAL"/>
            </w:pPr>
            <w:r w:rsidRPr="00690A26">
              <w:t>PlmnId</w:t>
            </w:r>
          </w:p>
        </w:tc>
        <w:tc>
          <w:tcPr>
            <w:tcW w:w="2016" w:type="dxa"/>
            <w:tcBorders>
              <w:top w:val="single" w:sz="4" w:space="0" w:color="auto"/>
              <w:left w:val="single" w:sz="4" w:space="0" w:color="auto"/>
              <w:bottom w:val="single" w:sz="4" w:space="0" w:color="auto"/>
              <w:right w:val="single" w:sz="4" w:space="0" w:color="auto"/>
            </w:tcBorders>
          </w:tcPr>
          <w:p w14:paraId="673D60F5"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BD86F3" w14:textId="77777777" w:rsidR="00A16735" w:rsidRPr="00690A26" w:rsidRDefault="00A16735" w:rsidP="000655E8">
            <w:pPr>
              <w:pStyle w:val="TAL"/>
              <w:rPr>
                <w:rFonts w:cs="Arial"/>
                <w:szCs w:val="18"/>
              </w:rPr>
            </w:pPr>
          </w:p>
        </w:tc>
      </w:tr>
      <w:tr w:rsidR="00A16735" w:rsidRPr="00690A26" w14:paraId="7C43265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2DA437" w14:textId="77777777" w:rsidR="00A16735" w:rsidRPr="00690A26" w:rsidRDefault="00A16735" w:rsidP="000655E8">
            <w:pPr>
              <w:pStyle w:val="TAL"/>
            </w:pPr>
            <w:r w:rsidRPr="00690A26">
              <w:t>Dnn</w:t>
            </w:r>
          </w:p>
        </w:tc>
        <w:tc>
          <w:tcPr>
            <w:tcW w:w="2016" w:type="dxa"/>
            <w:tcBorders>
              <w:top w:val="single" w:sz="4" w:space="0" w:color="auto"/>
              <w:left w:val="single" w:sz="4" w:space="0" w:color="auto"/>
              <w:bottom w:val="single" w:sz="4" w:space="0" w:color="auto"/>
              <w:right w:val="single" w:sz="4" w:space="0" w:color="auto"/>
            </w:tcBorders>
          </w:tcPr>
          <w:p w14:paraId="61019BA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15BC84E6" w14:textId="77777777" w:rsidR="00A16735" w:rsidRPr="00690A26" w:rsidRDefault="00A16735" w:rsidP="000655E8">
            <w:pPr>
              <w:pStyle w:val="TAL"/>
              <w:rPr>
                <w:rFonts w:cs="Arial"/>
                <w:szCs w:val="18"/>
              </w:rPr>
            </w:pPr>
          </w:p>
        </w:tc>
      </w:tr>
      <w:tr w:rsidR="00A16735" w:rsidRPr="00690A26" w14:paraId="432F4E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23FAE8" w14:textId="77777777" w:rsidR="00A16735" w:rsidRPr="00690A26" w:rsidRDefault="00A16735" w:rsidP="000655E8">
            <w:pPr>
              <w:pStyle w:val="TAL"/>
            </w:pPr>
            <w:r w:rsidRPr="00690A26">
              <w:t>Tai</w:t>
            </w:r>
          </w:p>
        </w:tc>
        <w:tc>
          <w:tcPr>
            <w:tcW w:w="2016" w:type="dxa"/>
            <w:tcBorders>
              <w:top w:val="single" w:sz="4" w:space="0" w:color="auto"/>
              <w:left w:val="single" w:sz="4" w:space="0" w:color="auto"/>
              <w:bottom w:val="single" w:sz="4" w:space="0" w:color="auto"/>
              <w:right w:val="single" w:sz="4" w:space="0" w:color="auto"/>
            </w:tcBorders>
          </w:tcPr>
          <w:p w14:paraId="7A5D5B7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A89CAA0" w14:textId="77777777" w:rsidR="00A16735" w:rsidRPr="00690A26" w:rsidRDefault="00A16735" w:rsidP="000655E8">
            <w:pPr>
              <w:pStyle w:val="TAL"/>
              <w:rPr>
                <w:rFonts w:cs="Arial"/>
                <w:szCs w:val="18"/>
              </w:rPr>
            </w:pPr>
          </w:p>
        </w:tc>
      </w:tr>
      <w:tr w:rsidR="00A16735" w:rsidRPr="00690A26" w14:paraId="5909AF6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E4EBFD" w14:textId="77777777" w:rsidR="00A16735" w:rsidRPr="00690A26" w:rsidRDefault="00A16735" w:rsidP="000655E8">
            <w:pPr>
              <w:pStyle w:val="TAL"/>
            </w:pPr>
            <w:r w:rsidRPr="00690A26">
              <w:t>SupportedFeatures</w:t>
            </w:r>
          </w:p>
        </w:tc>
        <w:tc>
          <w:tcPr>
            <w:tcW w:w="2016" w:type="dxa"/>
            <w:tcBorders>
              <w:top w:val="single" w:sz="4" w:space="0" w:color="auto"/>
              <w:left w:val="single" w:sz="4" w:space="0" w:color="auto"/>
              <w:bottom w:val="single" w:sz="4" w:space="0" w:color="auto"/>
              <w:right w:val="single" w:sz="4" w:space="0" w:color="auto"/>
            </w:tcBorders>
          </w:tcPr>
          <w:p w14:paraId="513DF2F2"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09E03EE" w14:textId="77777777" w:rsidR="00A16735" w:rsidRPr="00690A26" w:rsidRDefault="00A16735" w:rsidP="000655E8">
            <w:pPr>
              <w:pStyle w:val="TAL"/>
              <w:rPr>
                <w:rFonts w:cs="Arial"/>
                <w:szCs w:val="18"/>
              </w:rPr>
            </w:pPr>
          </w:p>
        </w:tc>
      </w:tr>
      <w:tr w:rsidR="00A16735" w:rsidRPr="00690A26" w14:paraId="67298A7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39A07FC" w14:textId="77777777" w:rsidR="00A16735" w:rsidRPr="00690A26" w:rsidRDefault="00A16735" w:rsidP="000655E8">
            <w:pPr>
              <w:pStyle w:val="TAL"/>
            </w:pPr>
            <w:r w:rsidRPr="00690A26">
              <w:t>NfInstanceId</w:t>
            </w:r>
          </w:p>
        </w:tc>
        <w:tc>
          <w:tcPr>
            <w:tcW w:w="2016" w:type="dxa"/>
            <w:tcBorders>
              <w:top w:val="single" w:sz="4" w:space="0" w:color="auto"/>
              <w:left w:val="single" w:sz="4" w:space="0" w:color="auto"/>
              <w:bottom w:val="single" w:sz="4" w:space="0" w:color="auto"/>
              <w:right w:val="single" w:sz="4" w:space="0" w:color="auto"/>
            </w:tcBorders>
          </w:tcPr>
          <w:p w14:paraId="2731300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0C6273" w14:textId="4FEC109C"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5A23F9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FB15237" w14:textId="77777777" w:rsidR="00A16735" w:rsidRPr="00690A26" w:rsidRDefault="00A16735" w:rsidP="000655E8">
            <w:pPr>
              <w:pStyle w:val="TAL"/>
            </w:pPr>
            <w:r w:rsidRPr="00690A26">
              <w:t>Uri</w:t>
            </w:r>
          </w:p>
        </w:tc>
        <w:tc>
          <w:tcPr>
            <w:tcW w:w="2016" w:type="dxa"/>
            <w:tcBorders>
              <w:top w:val="single" w:sz="4" w:space="0" w:color="auto"/>
              <w:left w:val="single" w:sz="4" w:space="0" w:color="auto"/>
              <w:bottom w:val="single" w:sz="4" w:space="0" w:color="auto"/>
              <w:right w:val="single" w:sz="4" w:space="0" w:color="auto"/>
            </w:tcBorders>
          </w:tcPr>
          <w:p w14:paraId="10ABEC2A"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E8FB51E" w14:textId="77777777" w:rsidR="00A16735" w:rsidRPr="00690A26" w:rsidRDefault="00A16735" w:rsidP="000655E8">
            <w:pPr>
              <w:pStyle w:val="TAL"/>
              <w:rPr>
                <w:rFonts w:cs="Arial"/>
                <w:szCs w:val="18"/>
              </w:rPr>
            </w:pPr>
          </w:p>
        </w:tc>
      </w:tr>
      <w:tr w:rsidR="00A16735" w:rsidRPr="00690A26" w14:paraId="77604B1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12DF0AF" w14:textId="77777777" w:rsidR="00A16735" w:rsidRPr="00690A26" w:rsidRDefault="00A16735" w:rsidP="000655E8">
            <w:pPr>
              <w:pStyle w:val="TAL"/>
            </w:pPr>
            <w:r w:rsidRPr="00690A26">
              <w:t>Gpsi</w:t>
            </w:r>
          </w:p>
        </w:tc>
        <w:tc>
          <w:tcPr>
            <w:tcW w:w="2016" w:type="dxa"/>
            <w:tcBorders>
              <w:top w:val="single" w:sz="4" w:space="0" w:color="auto"/>
              <w:left w:val="single" w:sz="4" w:space="0" w:color="auto"/>
              <w:bottom w:val="single" w:sz="4" w:space="0" w:color="auto"/>
              <w:right w:val="single" w:sz="4" w:space="0" w:color="auto"/>
            </w:tcBorders>
          </w:tcPr>
          <w:p w14:paraId="4A7742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C2E4D82" w14:textId="77777777" w:rsidR="00A16735" w:rsidRPr="00690A26" w:rsidRDefault="00A16735" w:rsidP="000655E8">
            <w:pPr>
              <w:pStyle w:val="TAL"/>
              <w:rPr>
                <w:rFonts w:cs="Arial"/>
                <w:szCs w:val="18"/>
              </w:rPr>
            </w:pPr>
          </w:p>
        </w:tc>
      </w:tr>
      <w:tr w:rsidR="00A16735" w:rsidRPr="00690A26" w14:paraId="0B680E9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2CB905" w14:textId="77777777" w:rsidR="00A16735" w:rsidRPr="00690A26" w:rsidRDefault="00A16735" w:rsidP="000655E8">
            <w:pPr>
              <w:pStyle w:val="TAL"/>
            </w:pPr>
            <w:r w:rsidRPr="00690A26">
              <w:t>GroupId</w:t>
            </w:r>
          </w:p>
        </w:tc>
        <w:tc>
          <w:tcPr>
            <w:tcW w:w="2016" w:type="dxa"/>
            <w:tcBorders>
              <w:top w:val="single" w:sz="4" w:space="0" w:color="auto"/>
              <w:left w:val="single" w:sz="4" w:space="0" w:color="auto"/>
              <w:bottom w:val="single" w:sz="4" w:space="0" w:color="auto"/>
              <w:right w:val="single" w:sz="4" w:space="0" w:color="auto"/>
            </w:tcBorders>
          </w:tcPr>
          <w:p w14:paraId="02C2D9C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8284191" w14:textId="77777777" w:rsidR="00A16735" w:rsidRPr="00690A26" w:rsidRDefault="00A16735" w:rsidP="000655E8">
            <w:pPr>
              <w:pStyle w:val="TAL"/>
              <w:rPr>
                <w:rFonts w:cs="Arial"/>
                <w:szCs w:val="18"/>
              </w:rPr>
            </w:pPr>
          </w:p>
        </w:tc>
      </w:tr>
      <w:tr w:rsidR="00A16735" w:rsidRPr="00690A26" w14:paraId="4223C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204F9E3" w14:textId="77777777" w:rsidR="00A16735" w:rsidRPr="00690A26" w:rsidRDefault="00A16735" w:rsidP="000655E8">
            <w:pPr>
              <w:pStyle w:val="TAL"/>
            </w:pPr>
            <w:r w:rsidRPr="00690A26">
              <w:t>Guami</w:t>
            </w:r>
          </w:p>
        </w:tc>
        <w:tc>
          <w:tcPr>
            <w:tcW w:w="2016" w:type="dxa"/>
            <w:tcBorders>
              <w:top w:val="single" w:sz="4" w:space="0" w:color="auto"/>
              <w:left w:val="single" w:sz="4" w:space="0" w:color="auto"/>
              <w:bottom w:val="single" w:sz="4" w:space="0" w:color="auto"/>
              <w:right w:val="single" w:sz="4" w:space="0" w:color="auto"/>
            </w:tcBorders>
          </w:tcPr>
          <w:p w14:paraId="03F33CC8"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56F83E6" w14:textId="77777777" w:rsidR="00A16735" w:rsidRPr="00690A26" w:rsidRDefault="00A16735" w:rsidP="000655E8">
            <w:pPr>
              <w:pStyle w:val="TAL"/>
              <w:rPr>
                <w:rFonts w:cs="Arial"/>
                <w:szCs w:val="18"/>
              </w:rPr>
            </w:pPr>
          </w:p>
        </w:tc>
      </w:tr>
      <w:tr w:rsidR="00A16735" w:rsidRPr="00690A26" w14:paraId="119D0CA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297EA67" w14:textId="77777777" w:rsidR="00A16735" w:rsidRPr="00690A26" w:rsidRDefault="00A16735" w:rsidP="000655E8">
            <w:pPr>
              <w:pStyle w:val="TAL"/>
            </w:pPr>
            <w:r w:rsidRPr="00690A26">
              <w:t>IPv4Addr</w:t>
            </w:r>
          </w:p>
        </w:tc>
        <w:tc>
          <w:tcPr>
            <w:tcW w:w="2016" w:type="dxa"/>
            <w:tcBorders>
              <w:top w:val="single" w:sz="4" w:space="0" w:color="auto"/>
              <w:left w:val="single" w:sz="4" w:space="0" w:color="auto"/>
              <w:bottom w:val="single" w:sz="4" w:space="0" w:color="auto"/>
              <w:right w:val="single" w:sz="4" w:space="0" w:color="auto"/>
            </w:tcBorders>
          </w:tcPr>
          <w:p w14:paraId="49085419"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8F2576" w14:textId="77777777" w:rsidR="00A16735" w:rsidRPr="00690A26" w:rsidRDefault="00A16735" w:rsidP="000655E8">
            <w:pPr>
              <w:pStyle w:val="TAL"/>
              <w:rPr>
                <w:rFonts w:cs="Arial"/>
                <w:szCs w:val="18"/>
              </w:rPr>
            </w:pPr>
          </w:p>
        </w:tc>
      </w:tr>
      <w:tr w:rsidR="00A16735" w:rsidRPr="00690A26" w14:paraId="4008D6D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0FBA5B5" w14:textId="77777777" w:rsidR="00A16735" w:rsidRPr="00690A26" w:rsidRDefault="00A16735" w:rsidP="000655E8">
            <w:pPr>
              <w:pStyle w:val="TAL"/>
            </w:pPr>
            <w:r w:rsidRPr="00690A26">
              <w:t>IPv6Addr</w:t>
            </w:r>
          </w:p>
        </w:tc>
        <w:tc>
          <w:tcPr>
            <w:tcW w:w="2016" w:type="dxa"/>
            <w:tcBorders>
              <w:top w:val="single" w:sz="4" w:space="0" w:color="auto"/>
              <w:left w:val="single" w:sz="4" w:space="0" w:color="auto"/>
              <w:bottom w:val="single" w:sz="4" w:space="0" w:color="auto"/>
              <w:right w:val="single" w:sz="4" w:space="0" w:color="auto"/>
            </w:tcBorders>
          </w:tcPr>
          <w:p w14:paraId="6110E353"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5FEDC76F" w14:textId="77777777" w:rsidR="00A16735" w:rsidRPr="00690A26" w:rsidRDefault="00A16735" w:rsidP="000655E8">
            <w:pPr>
              <w:pStyle w:val="TAL"/>
              <w:rPr>
                <w:rFonts w:cs="Arial"/>
                <w:szCs w:val="18"/>
              </w:rPr>
            </w:pPr>
          </w:p>
        </w:tc>
      </w:tr>
      <w:tr w:rsidR="00A16735" w:rsidRPr="00690A26" w14:paraId="4330A21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262CE7" w14:textId="77777777" w:rsidR="00A16735" w:rsidRPr="00690A26" w:rsidRDefault="00A16735" w:rsidP="000655E8">
            <w:pPr>
              <w:pStyle w:val="TAL"/>
            </w:pPr>
            <w:r w:rsidRPr="00690A26">
              <w:t>UriScheme</w:t>
            </w:r>
          </w:p>
        </w:tc>
        <w:tc>
          <w:tcPr>
            <w:tcW w:w="2016" w:type="dxa"/>
            <w:tcBorders>
              <w:top w:val="single" w:sz="4" w:space="0" w:color="auto"/>
              <w:left w:val="single" w:sz="4" w:space="0" w:color="auto"/>
              <w:bottom w:val="single" w:sz="4" w:space="0" w:color="auto"/>
              <w:right w:val="single" w:sz="4" w:space="0" w:color="auto"/>
            </w:tcBorders>
          </w:tcPr>
          <w:p w14:paraId="09956201"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42DD69CC" w14:textId="77777777" w:rsidR="00A16735" w:rsidRPr="00690A26" w:rsidRDefault="00A16735" w:rsidP="000655E8">
            <w:pPr>
              <w:pStyle w:val="TAL"/>
              <w:rPr>
                <w:rFonts w:cs="Arial"/>
                <w:szCs w:val="18"/>
              </w:rPr>
            </w:pPr>
          </w:p>
        </w:tc>
      </w:tr>
      <w:tr w:rsidR="00A16735" w:rsidRPr="00690A26" w14:paraId="530D11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BC7CE56" w14:textId="77777777" w:rsidR="00A16735" w:rsidRPr="00690A26" w:rsidRDefault="00A16735" w:rsidP="000655E8">
            <w:pPr>
              <w:pStyle w:val="TAL"/>
            </w:pPr>
            <w:r w:rsidRPr="00690A26">
              <w:t>Dnai</w:t>
            </w:r>
          </w:p>
        </w:tc>
        <w:tc>
          <w:tcPr>
            <w:tcW w:w="2016" w:type="dxa"/>
            <w:tcBorders>
              <w:top w:val="single" w:sz="4" w:space="0" w:color="auto"/>
              <w:left w:val="single" w:sz="4" w:space="0" w:color="auto"/>
              <w:bottom w:val="single" w:sz="4" w:space="0" w:color="auto"/>
              <w:right w:val="single" w:sz="4" w:space="0" w:color="auto"/>
            </w:tcBorders>
          </w:tcPr>
          <w:p w14:paraId="7B437BA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EAA6C7" w14:textId="77777777" w:rsidR="00A16735" w:rsidRPr="00690A26" w:rsidRDefault="00A16735" w:rsidP="000655E8">
            <w:pPr>
              <w:pStyle w:val="TAL"/>
              <w:rPr>
                <w:rFonts w:cs="Arial"/>
                <w:szCs w:val="18"/>
              </w:rPr>
            </w:pPr>
          </w:p>
        </w:tc>
      </w:tr>
      <w:tr w:rsidR="00A16735" w:rsidRPr="00690A26" w14:paraId="4D185C5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6B536A" w14:textId="77777777" w:rsidR="00A16735" w:rsidRPr="00690A26" w:rsidRDefault="00A16735" w:rsidP="000655E8">
            <w:pPr>
              <w:pStyle w:val="TAL"/>
            </w:pPr>
            <w:r w:rsidRPr="00690A26">
              <w:t>NfGroupId</w:t>
            </w:r>
          </w:p>
        </w:tc>
        <w:tc>
          <w:tcPr>
            <w:tcW w:w="2016" w:type="dxa"/>
            <w:tcBorders>
              <w:top w:val="single" w:sz="4" w:space="0" w:color="auto"/>
              <w:left w:val="single" w:sz="4" w:space="0" w:color="auto"/>
              <w:bottom w:val="single" w:sz="4" w:space="0" w:color="auto"/>
              <w:right w:val="single" w:sz="4" w:space="0" w:color="auto"/>
            </w:tcBorders>
          </w:tcPr>
          <w:p w14:paraId="2B6BED3D"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6790DEE" w14:textId="77777777" w:rsidR="00A16735" w:rsidRPr="00690A26" w:rsidRDefault="00A16735" w:rsidP="000655E8">
            <w:pPr>
              <w:pStyle w:val="TAL"/>
              <w:rPr>
                <w:rFonts w:cs="Arial"/>
                <w:szCs w:val="18"/>
              </w:rPr>
            </w:pPr>
            <w:r w:rsidRPr="00690A26">
              <w:t>Identifier of a NF Group</w:t>
            </w:r>
          </w:p>
        </w:tc>
      </w:tr>
      <w:tr w:rsidR="00A16735" w:rsidRPr="00690A26" w14:paraId="1204A05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A9A8F1B" w14:textId="77777777" w:rsidR="00A16735" w:rsidRPr="00690A26" w:rsidRDefault="00A16735" w:rsidP="000655E8">
            <w:pPr>
              <w:pStyle w:val="TAL"/>
            </w:pPr>
            <w:r w:rsidRPr="00690A26">
              <w:t>PduSessionType</w:t>
            </w:r>
          </w:p>
        </w:tc>
        <w:tc>
          <w:tcPr>
            <w:tcW w:w="2016" w:type="dxa"/>
            <w:tcBorders>
              <w:top w:val="single" w:sz="4" w:space="0" w:color="auto"/>
              <w:left w:val="single" w:sz="4" w:space="0" w:color="auto"/>
              <w:bottom w:val="single" w:sz="4" w:space="0" w:color="auto"/>
              <w:right w:val="single" w:sz="4" w:space="0" w:color="auto"/>
            </w:tcBorders>
          </w:tcPr>
          <w:p w14:paraId="5670C61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F6B4A0D" w14:textId="77777777" w:rsidR="00A16735" w:rsidRPr="00690A26" w:rsidRDefault="00A16735" w:rsidP="000655E8">
            <w:pPr>
              <w:pStyle w:val="TAL"/>
            </w:pPr>
          </w:p>
        </w:tc>
      </w:tr>
      <w:tr w:rsidR="00A16735" w:rsidRPr="00690A26" w14:paraId="6702EA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7748E" w14:textId="77777777" w:rsidR="00A16735" w:rsidRPr="00690A26" w:rsidRDefault="00A16735" w:rsidP="000655E8">
            <w:pPr>
              <w:pStyle w:val="TAL"/>
            </w:pPr>
            <w:r w:rsidRPr="00690A26">
              <w:rPr>
                <w:rFonts w:hint="eastAsia"/>
                <w:lang w:eastAsia="zh-CN"/>
              </w:rPr>
              <w:t>AtsssCapability</w:t>
            </w:r>
          </w:p>
        </w:tc>
        <w:tc>
          <w:tcPr>
            <w:tcW w:w="2016" w:type="dxa"/>
            <w:tcBorders>
              <w:top w:val="single" w:sz="4" w:space="0" w:color="auto"/>
              <w:left w:val="single" w:sz="4" w:space="0" w:color="auto"/>
              <w:bottom w:val="single" w:sz="4" w:space="0" w:color="auto"/>
              <w:right w:val="single" w:sz="4" w:space="0" w:color="auto"/>
            </w:tcBorders>
          </w:tcPr>
          <w:p w14:paraId="258F54B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6B19DE4" w14:textId="77777777" w:rsidR="00A16735" w:rsidRPr="00690A26" w:rsidRDefault="00A16735" w:rsidP="000655E8">
            <w:pPr>
              <w:pStyle w:val="TAL"/>
            </w:pPr>
          </w:p>
        </w:tc>
      </w:tr>
      <w:tr w:rsidR="00A16735" w:rsidRPr="00690A26" w14:paraId="41665F4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DDA817" w14:textId="77777777" w:rsidR="00A16735" w:rsidRPr="00690A26" w:rsidRDefault="00A16735" w:rsidP="000655E8">
            <w:pPr>
              <w:pStyle w:val="TAL"/>
              <w:rPr>
                <w:lang w:eastAsia="zh-CN"/>
              </w:rPr>
            </w:pPr>
            <w:r w:rsidRPr="00690A26">
              <w:rPr>
                <w:lang w:eastAsia="zh-CN"/>
              </w:rPr>
              <w:t>PlmnIdNid</w:t>
            </w:r>
          </w:p>
        </w:tc>
        <w:tc>
          <w:tcPr>
            <w:tcW w:w="2016" w:type="dxa"/>
            <w:tcBorders>
              <w:top w:val="single" w:sz="4" w:space="0" w:color="auto"/>
              <w:left w:val="single" w:sz="4" w:space="0" w:color="auto"/>
              <w:bottom w:val="single" w:sz="4" w:space="0" w:color="auto"/>
              <w:right w:val="single" w:sz="4" w:space="0" w:color="auto"/>
            </w:tcBorders>
          </w:tcPr>
          <w:p w14:paraId="538676F6"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88E97E7" w14:textId="77777777" w:rsidR="00A16735" w:rsidRPr="00690A26" w:rsidRDefault="00A16735" w:rsidP="000655E8">
            <w:pPr>
              <w:pStyle w:val="TAL"/>
            </w:pPr>
          </w:p>
        </w:tc>
      </w:tr>
      <w:tr w:rsidR="00A16735" w:rsidRPr="00690A26" w14:paraId="6C566BB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F61B88E" w14:textId="77777777" w:rsidR="00A16735" w:rsidRPr="00690A26" w:rsidRDefault="00A16735" w:rsidP="000655E8">
            <w:pPr>
              <w:pStyle w:val="TAL"/>
              <w:rPr>
                <w:lang w:eastAsia="zh-CN"/>
              </w:rPr>
            </w:pPr>
            <w:r w:rsidRPr="00690A26">
              <w:t>NfSetId</w:t>
            </w:r>
          </w:p>
        </w:tc>
        <w:tc>
          <w:tcPr>
            <w:tcW w:w="2016" w:type="dxa"/>
            <w:tcBorders>
              <w:top w:val="single" w:sz="4" w:space="0" w:color="auto"/>
              <w:left w:val="single" w:sz="4" w:space="0" w:color="auto"/>
              <w:bottom w:val="single" w:sz="4" w:space="0" w:color="auto"/>
              <w:right w:val="single" w:sz="4" w:space="0" w:color="auto"/>
            </w:tcBorders>
          </w:tcPr>
          <w:p w14:paraId="32F1D4F0"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0282BB41" w14:textId="77777777" w:rsidR="00A16735" w:rsidRPr="00690A26" w:rsidRDefault="00A16735" w:rsidP="000655E8">
            <w:pPr>
              <w:pStyle w:val="TAL"/>
            </w:pPr>
          </w:p>
        </w:tc>
      </w:tr>
      <w:tr w:rsidR="00A16735" w:rsidRPr="00690A26" w14:paraId="4BB5651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6EAFFC" w14:textId="77777777" w:rsidR="00A16735" w:rsidRPr="00690A26" w:rsidRDefault="00A16735" w:rsidP="000655E8">
            <w:pPr>
              <w:pStyle w:val="TAL"/>
              <w:rPr>
                <w:lang w:eastAsia="zh-CN"/>
              </w:rPr>
            </w:pPr>
            <w:r w:rsidRPr="00690A26">
              <w:t>NfServiceSetId</w:t>
            </w:r>
          </w:p>
        </w:tc>
        <w:tc>
          <w:tcPr>
            <w:tcW w:w="2016" w:type="dxa"/>
            <w:tcBorders>
              <w:top w:val="single" w:sz="4" w:space="0" w:color="auto"/>
              <w:left w:val="single" w:sz="4" w:space="0" w:color="auto"/>
              <w:bottom w:val="single" w:sz="4" w:space="0" w:color="auto"/>
              <w:right w:val="single" w:sz="4" w:space="0" w:color="auto"/>
            </w:tcBorders>
          </w:tcPr>
          <w:p w14:paraId="13622DFE" w14:textId="77777777" w:rsidR="00A16735" w:rsidRPr="00690A26" w:rsidRDefault="00A16735" w:rsidP="000655E8">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388B1BC7" w14:textId="77777777" w:rsidR="00A16735" w:rsidRPr="00690A26" w:rsidRDefault="00A16735" w:rsidP="000655E8">
            <w:pPr>
              <w:pStyle w:val="TAL"/>
            </w:pPr>
          </w:p>
        </w:tc>
      </w:tr>
      <w:tr w:rsidR="003B07FD" w:rsidRPr="00690A26" w14:paraId="7C912CF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F47F0D" w14:textId="77777777" w:rsidR="003B07FD" w:rsidRPr="00690A26" w:rsidRDefault="003B07FD" w:rsidP="003B07FD">
            <w:pPr>
              <w:pStyle w:val="TAL"/>
            </w:pPr>
            <w:r>
              <w:t>ExtSnssai</w:t>
            </w:r>
          </w:p>
        </w:tc>
        <w:tc>
          <w:tcPr>
            <w:tcW w:w="2016" w:type="dxa"/>
            <w:tcBorders>
              <w:top w:val="single" w:sz="4" w:space="0" w:color="auto"/>
              <w:left w:val="single" w:sz="4" w:space="0" w:color="auto"/>
              <w:bottom w:val="single" w:sz="4" w:space="0" w:color="auto"/>
              <w:right w:val="single" w:sz="4" w:space="0" w:color="auto"/>
            </w:tcBorders>
          </w:tcPr>
          <w:p w14:paraId="26BAB8B7" w14:textId="77777777" w:rsidR="003B07FD" w:rsidRPr="00690A26" w:rsidRDefault="003B07FD" w:rsidP="003B07FD">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644D17A6" w14:textId="77777777" w:rsidR="003B07FD" w:rsidRPr="00690A26" w:rsidRDefault="003B07FD" w:rsidP="003B07FD">
            <w:pPr>
              <w:pStyle w:val="TAL"/>
            </w:pPr>
          </w:p>
        </w:tc>
      </w:tr>
      <w:tr w:rsidR="000D5B5A" w:rsidRPr="00690A26" w14:paraId="6ECC28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FD7C4BF" w14:textId="76C444F4" w:rsidR="000D5B5A" w:rsidRDefault="000D5B5A" w:rsidP="000D5B5A">
            <w:pPr>
              <w:pStyle w:val="TAL"/>
            </w:pPr>
            <w:r w:rsidRPr="001D2CEF">
              <w:rPr>
                <w:lang w:eastAsia="zh-CN"/>
              </w:rPr>
              <w:t>DurationSec</w:t>
            </w:r>
          </w:p>
        </w:tc>
        <w:tc>
          <w:tcPr>
            <w:tcW w:w="2016" w:type="dxa"/>
            <w:tcBorders>
              <w:top w:val="single" w:sz="4" w:space="0" w:color="auto"/>
              <w:left w:val="single" w:sz="4" w:space="0" w:color="auto"/>
              <w:bottom w:val="single" w:sz="4" w:space="0" w:color="auto"/>
              <w:right w:val="single" w:sz="4" w:space="0" w:color="auto"/>
            </w:tcBorders>
          </w:tcPr>
          <w:p w14:paraId="43A3C547" w14:textId="62963FBF" w:rsidR="000D5B5A" w:rsidRPr="00690A26" w:rsidRDefault="000D5B5A" w:rsidP="000D5B5A">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7CD4123A" w14:textId="77777777" w:rsidR="000D5B5A" w:rsidRPr="00690A26" w:rsidRDefault="000D5B5A" w:rsidP="000D5B5A">
            <w:pPr>
              <w:pStyle w:val="TAL"/>
            </w:pPr>
          </w:p>
        </w:tc>
      </w:tr>
      <w:tr w:rsidR="00253CB6" w:rsidRPr="00690A26" w14:paraId="3D35969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FF24F5" w14:textId="19F6F600" w:rsidR="00253CB6" w:rsidRPr="001D2CEF" w:rsidRDefault="00253CB6" w:rsidP="00253CB6">
            <w:pPr>
              <w:pStyle w:val="TAL"/>
              <w:rPr>
                <w:lang w:eastAsia="zh-CN"/>
              </w:rPr>
            </w:pPr>
            <w:r>
              <w:t>RedirectResponse</w:t>
            </w:r>
          </w:p>
        </w:tc>
        <w:tc>
          <w:tcPr>
            <w:tcW w:w="2016" w:type="dxa"/>
            <w:tcBorders>
              <w:top w:val="single" w:sz="4" w:space="0" w:color="auto"/>
              <w:left w:val="single" w:sz="4" w:space="0" w:color="auto"/>
              <w:bottom w:val="single" w:sz="4" w:space="0" w:color="auto"/>
              <w:right w:val="single" w:sz="4" w:space="0" w:color="auto"/>
            </w:tcBorders>
          </w:tcPr>
          <w:p w14:paraId="1A3992F0" w14:textId="324828DB" w:rsidR="00253CB6" w:rsidRPr="00690A26" w:rsidRDefault="00253CB6" w:rsidP="00253CB6">
            <w:pPr>
              <w:pStyle w:val="TAL"/>
            </w:pPr>
            <w:r w:rsidRPr="00690A26">
              <w:t>3GPP TS 29.571 [7]</w:t>
            </w:r>
          </w:p>
        </w:tc>
        <w:tc>
          <w:tcPr>
            <w:tcW w:w="4493" w:type="dxa"/>
            <w:tcBorders>
              <w:top w:val="single" w:sz="4" w:space="0" w:color="auto"/>
              <w:left w:val="single" w:sz="4" w:space="0" w:color="auto"/>
              <w:bottom w:val="single" w:sz="4" w:space="0" w:color="auto"/>
              <w:right w:val="single" w:sz="4" w:space="0" w:color="auto"/>
            </w:tcBorders>
          </w:tcPr>
          <w:p w14:paraId="2DC6C30D" w14:textId="15541EA5" w:rsidR="00253CB6" w:rsidRPr="00690A26" w:rsidRDefault="00253CB6" w:rsidP="00253CB6">
            <w:pPr>
              <w:pStyle w:val="TAL"/>
            </w:pPr>
            <w:r>
              <w:t>Response body of the redirect response message.</w:t>
            </w:r>
          </w:p>
        </w:tc>
      </w:tr>
      <w:tr w:rsidR="00B5564E" w:rsidRPr="00690A26" w14:paraId="2B17793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468D2EA" w14:textId="3383DD83" w:rsidR="00B5564E" w:rsidRDefault="00B5564E" w:rsidP="00B5564E">
            <w:pPr>
              <w:pStyle w:val="TAL"/>
            </w:pPr>
            <w:r>
              <w:t>MbsSessionId</w:t>
            </w:r>
          </w:p>
        </w:tc>
        <w:tc>
          <w:tcPr>
            <w:tcW w:w="2016" w:type="dxa"/>
            <w:tcBorders>
              <w:top w:val="single" w:sz="4" w:space="0" w:color="auto"/>
              <w:left w:val="single" w:sz="4" w:space="0" w:color="auto"/>
              <w:bottom w:val="single" w:sz="4" w:space="0" w:color="auto"/>
              <w:right w:val="single" w:sz="4" w:space="0" w:color="auto"/>
            </w:tcBorders>
          </w:tcPr>
          <w:p w14:paraId="54704E3F" w14:textId="64D5AE2C" w:rsidR="00B5564E" w:rsidRPr="00690A26" w:rsidRDefault="00B5564E" w:rsidP="00B5564E">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7376AEA9" w14:textId="7487C80A" w:rsidR="00B5564E" w:rsidRDefault="00B5564E" w:rsidP="00B5564E">
            <w:pPr>
              <w:pStyle w:val="TAL"/>
            </w:pPr>
            <w:r>
              <w:rPr>
                <w:rFonts w:cs="Arial"/>
                <w:szCs w:val="18"/>
              </w:rPr>
              <w:t>MBS Session Identifier</w:t>
            </w:r>
          </w:p>
        </w:tc>
      </w:tr>
      <w:tr w:rsidR="006E0A74" w:rsidRPr="00690A26" w14:paraId="53E85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2710918" w14:textId="0101216A" w:rsidR="006E0A74" w:rsidRDefault="006E0A74" w:rsidP="006E0A74">
            <w:pPr>
              <w:pStyle w:val="TAL"/>
            </w:pPr>
            <w:r>
              <w:t>IpAddr</w:t>
            </w:r>
          </w:p>
        </w:tc>
        <w:tc>
          <w:tcPr>
            <w:tcW w:w="2016" w:type="dxa"/>
            <w:tcBorders>
              <w:top w:val="single" w:sz="4" w:space="0" w:color="auto"/>
              <w:left w:val="single" w:sz="4" w:space="0" w:color="auto"/>
              <w:bottom w:val="single" w:sz="4" w:space="0" w:color="auto"/>
              <w:right w:val="single" w:sz="4" w:space="0" w:color="auto"/>
            </w:tcBorders>
          </w:tcPr>
          <w:p w14:paraId="15769DDC" w14:textId="236B7D8E" w:rsidR="006E0A74" w:rsidRPr="004E1F31" w:rsidRDefault="006E0A74" w:rsidP="006E0A7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0292C6FC" w14:textId="6DBC8434" w:rsidR="006E0A74" w:rsidRDefault="006E0A74" w:rsidP="006E0A74">
            <w:pPr>
              <w:pStyle w:val="TAL"/>
              <w:rPr>
                <w:rFonts w:cs="Arial"/>
                <w:szCs w:val="18"/>
              </w:rPr>
            </w:pPr>
            <w:r>
              <w:rPr>
                <w:rFonts w:cs="Arial"/>
                <w:szCs w:val="18"/>
                <w:lang w:eastAsia="zh-CN"/>
              </w:rPr>
              <w:t>IP Address</w:t>
            </w:r>
          </w:p>
        </w:tc>
      </w:tr>
      <w:tr w:rsidR="00555996" w:rsidRPr="00690A26" w14:paraId="1A15B97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AD54D93" w14:textId="79C890DE" w:rsidR="00555996" w:rsidRDefault="00555996" w:rsidP="00555996">
            <w:pPr>
              <w:pStyle w:val="TAL"/>
            </w:pPr>
            <w:r>
              <w:t>AreaSessionId</w:t>
            </w:r>
          </w:p>
        </w:tc>
        <w:tc>
          <w:tcPr>
            <w:tcW w:w="2016" w:type="dxa"/>
            <w:tcBorders>
              <w:top w:val="single" w:sz="4" w:space="0" w:color="auto"/>
              <w:left w:val="single" w:sz="4" w:space="0" w:color="auto"/>
              <w:bottom w:val="single" w:sz="4" w:space="0" w:color="auto"/>
              <w:right w:val="single" w:sz="4" w:space="0" w:color="auto"/>
            </w:tcBorders>
          </w:tcPr>
          <w:p w14:paraId="640E0B8B" w14:textId="1E6A8C63" w:rsidR="00555996" w:rsidRDefault="00555996" w:rsidP="00555996">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09DDB92D" w14:textId="78986FA1" w:rsidR="00555996" w:rsidRDefault="00555996" w:rsidP="00555996">
            <w:pPr>
              <w:pStyle w:val="TAL"/>
              <w:rPr>
                <w:rFonts w:cs="Arial"/>
                <w:szCs w:val="18"/>
                <w:lang w:eastAsia="zh-CN"/>
              </w:rPr>
            </w:pPr>
            <w:r>
              <w:rPr>
                <w:rFonts w:cs="Arial"/>
                <w:szCs w:val="18"/>
              </w:rPr>
              <w:t>Area Session Identifier used for an MBS session with location dependent content</w:t>
            </w:r>
          </w:p>
        </w:tc>
      </w:tr>
      <w:tr w:rsidR="002E7358" w:rsidRPr="00690A26" w14:paraId="15D832C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48D7F97" w14:textId="0443A29B" w:rsidR="002E7358" w:rsidRDefault="002E7358" w:rsidP="002E7358">
            <w:pPr>
              <w:pStyle w:val="TAL"/>
            </w:pPr>
            <w:r>
              <w:t>Fqdn</w:t>
            </w:r>
          </w:p>
        </w:tc>
        <w:tc>
          <w:tcPr>
            <w:tcW w:w="2016" w:type="dxa"/>
            <w:tcBorders>
              <w:top w:val="single" w:sz="4" w:space="0" w:color="auto"/>
              <w:left w:val="single" w:sz="4" w:space="0" w:color="auto"/>
              <w:bottom w:val="single" w:sz="4" w:space="0" w:color="auto"/>
              <w:right w:val="single" w:sz="4" w:space="0" w:color="auto"/>
            </w:tcBorders>
          </w:tcPr>
          <w:p w14:paraId="03648B1E" w14:textId="31C1D413" w:rsidR="002E7358" w:rsidRPr="004E1F31" w:rsidRDefault="002E7358" w:rsidP="002E7358">
            <w:pPr>
              <w:pStyle w:val="TAL"/>
            </w:pPr>
            <w:r w:rsidRPr="004E1F31">
              <w:t>3GPP TS 29.571 [7]</w:t>
            </w:r>
          </w:p>
        </w:tc>
        <w:tc>
          <w:tcPr>
            <w:tcW w:w="4493" w:type="dxa"/>
            <w:tcBorders>
              <w:top w:val="single" w:sz="4" w:space="0" w:color="auto"/>
              <w:left w:val="single" w:sz="4" w:space="0" w:color="auto"/>
              <w:bottom w:val="single" w:sz="4" w:space="0" w:color="auto"/>
              <w:right w:val="single" w:sz="4" w:space="0" w:color="auto"/>
            </w:tcBorders>
          </w:tcPr>
          <w:p w14:paraId="4339A769" w14:textId="73F1A67B" w:rsidR="002E7358" w:rsidRDefault="002E7358" w:rsidP="002E7358">
            <w:pPr>
              <w:pStyle w:val="TAL"/>
              <w:rPr>
                <w:rFonts w:cs="Arial"/>
                <w:szCs w:val="18"/>
              </w:rPr>
            </w:pPr>
            <w:r>
              <w:rPr>
                <w:rFonts w:cs="Arial"/>
                <w:szCs w:val="18"/>
              </w:rPr>
              <w:t>Fully Qualified Domain Name</w:t>
            </w:r>
          </w:p>
        </w:tc>
      </w:tr>
      <w:tr w:rsidR="00267814" w:rsidRPr="00690A26" w14:paraId="0EA4DEA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4EA4B4" w14:textId="4AFBBDF7" w:rsidR="00267814" w:rsidRDefault="00267814" w:rsidP="00267814">
            <w:pPr>
              <w:pStyle w:val="TAL"/>
            </w:pPr>
            <w:r>
              <w:rPr>
                <w:lang w:eastAsia="zh-CN"/>
              </w:rPr>
              <w:t>NsacSai</w:t>
            </w:r>
          </w:p>
        </w:tc>
        <w:tc>
          <w:tcPr>
            <w:tcW w:w="2016" w:type="dxa"/>
            <w:tcBorders>
              <w:top w:val="single" w:sz="4" w:space="0" w:color="auto"/>
              <w:left w:val="single" w:sz="4" w:space="0" w:color="auto"/>
              <w:bottom w:val="single" w:sz="4" w:space="0" w:color="auto"/>
              <w:right w:val="single" w:sz="4" w:space="0" w:color="auto"/>
            </w:tcBorders>
          </w:tcPr>
          <w:p w14:paraId="4F117EE8" w14:textId="36B37BC8" w:rsidR="00267814" w:rsidRPr="004E1F31" w:rsidRDefault="00267814" w:rsidP="00267814">
            <w:pPr>
              <w:pStyle w:val="TAL"/>
            </w:pPr>
            <w:r>
              <w:t>3GPP TS 29.571 [7]</w:t>
            </w:r>
          </w:p>
        </w:tc>
        <w:tc>
          <w:tcPr>
            <w:tcW w:w="4493" w:type="dxa"/>
            <w:tcBorders>
              <w:top w:val="single" w:sz="4" w:space="0" w:color="auto"/>
              <w:left w:val="single" w:sz="4" w:space="0" w:color="auto"/>
              <w:bottom w:val="single" w:sz="4" w:space="0" w:color="auto"/>
              <w:right w:val="single" w:sz="4" w:space="0" w:color="auto"/>
            </w:tcBorders>
          </w:tcPr>
          <w:p w14:paraId="6D3E6B3C" w14:textId="1EA07356" w:rsidR="00267814" w:rsidRDefault="00267814" w:rsidP="00267814">
            <w:pPr>
              <w:pStyle w:val="TAL"/>
              <w:rPr>
                <w:rFonts w:cs="Arial"/>
                <w:szCs w:val="18"/>
              </w:rPr>
            </w:pPr>
            <w:r>
              <w:t>NSAC Service Area Identifier</w:t>
            </w:r>
          </w:p>
        </w:tc>
      </w:tr>
      <w:tr w:rsidR="00267814" w:rsidRPr="00690A26" w14:paraId="1D33FC3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87714FC" w14:textId="77777777" w:rsidR="00267814" w:rsidRPr="00690A26" w:rsidRDefault="00267814" w:rsidP="00267814">
            <w:pPr>
              <w:pStyle w:val="TAL"/>
            </w:pPr>
            <w:r w:rsidRPr="00690A26">
              <w:t>EventId</w:t>
            </w:r>
          </w:p>
        </w:tc>
        <w:tc>
          <w:tcPr>
            <w:tcW w:w="2016" w:type="dxa"/>
            <w:tcBorders>
              <w:top w:val="single" w:sz="4" w:space="0" w:color="auto"/>
              <w:left w:val="single" w:sz="4" w:space="0" w:color="auto"/>
              <w:bottom w:val="single" w:sz="4" w:space="0" w:color="auto"/>
              <w:right w:val="single" w:sz="4" w:space="0" w:color="auto"/>
            </w:tcBorders>
          </w:tcPr>
          <w:p w14:paraId="3B6D0128"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5FD22DCD" w14:textId="77777777" w:rsidR="00267814" w:rsidRPr="00690A26" w:rsidRDefault="00267814" w:rsidP="00267814">
            <w:pPr>
              <w:pStyle w:val="TAL"/>
            </w:pPr>
            <w:r w:rsidRPr="00690A26">
              <w:rPr>
                <w:rFonts w:cs="Arial"/>
                <w:szCs w:val="18"/>
                <w:lang w:eastAsia="zh-CN"/>
              </w:rPr>
              <w:t xml:space="preserve">Defined in </w:t>
            </w:r>
            <w:r w:rsidRPr="00690A26">
              <w:t>Nnwdaf_AnalyticsInfo API.</w:t>
            </w:r>
          </w:p>
        </w:tc>
      </w:tr>
      <w:tr w:rsidR="00267814" w:rsidRPr="00690A26" w14:paraId="47659C4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E60D081" w14:textId="77777777" w:rsidR="00267814" w:rsidRPr="00690A26" w:rsidRDefault="00267814" w:rsidP="00267814">
            <w:pPr>
              <w:pStyle w:val="TAL"/>
            </w:pPr>
            <w:r w:rsidRPr="00690A26">
              <w:t>NwdafEvent</w:t>
            </w:r>
          </w:p>
        </w:tc>
        <w:tc>
          <w:tcPr>
            <w:tcW w:w="2016" w:type="dxa"/>
            <w:tcBorders>
              <w:top w:val="single" w:sz="4" w:space="0" w:color="auto"/>
              <w:left w:val="single" w:sz="4" w:space="0" w:color="auto"/>
              <w:bottom w:val="single" w:sz="4" w:space="0" w:color="auto"/>
              <w:right w:val="single" w:sz="4" w:space="0" w:color="auto"/>
            </w:tcBorders>
          </w:tcPr>
          <w:p w14:paraId="132BD9FB" w14:textId="77777777" w:rsidR="00267814" w:rsidRPr="00690A26" w:rsidRDefault="00267814" w:rsidP="00267814">
            <w:pPr>
              <w:pStyle w:val="TAL"/>
            </w:pPr>
            <w:r w:rsidRPr="00690A26">
              <w:t>3GPP TS 29.520 [32]</w:t>
            </w:r>
          </w:p>
        </w:tc>
        <w:tc>
          <w:tcPr>
            <w:tcW w:w="4493" w:type="dxa"/>
            <w:tcBorders>
              <w:top w:val="single" w:sz="4" w:space="0" w:color="auto"/>
              <w:left w:val="single" w:sz="4" w:space="0" w:color="auto"/>
              <w:bottom w:val="single" w:sz="4" w:space="0" w:color="auto"/>
              <w:right w:val="single" w:sz="4" w:space="0" w:color="auto"/>
            </w:tcBorders>
          </w:tcPr>
          <w:p w14:paraId="14562211" w14:textId="77777777" w:rsidR="00267814" w:rsidRPr="00690A26" w:rsidRDefault="00267814" w:rsidP="00267814">
            <w:pPr>
              <w:pStyle w:val="TAL"/>
            </w:pPr>
            <w:r w:rsidRPr="00690A26">
              <w:rPr>
                <w:rFonts w:cs="Arial"/>
                <w:szCs w:val="18"/>
                <w:lang w:eastAsia="zh-CN"/>
              </w:rPr>
              <w:t xml:space="preserve">Defined in </w:t>
            </w:r>
            <w:r w:rsidRPr="00690A26">
              <w:t>Nnwdaf_EventsSubscription API.</w:t>
            </w:r>
          </w:p>
        </w:tc>
      </w:tr>
      <w:tr w:rsidR="00267814" w:rsidRPr="00690A26" w14:paraId="637662F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02908D1" w14:textId="77777777" w:rsidR="00267814" w:rsidRPr="00690A26" w:rsidRDefault="00267814" w:rsidP="00267814">
            <w:pPr>
              <w:pStyle w:val="TAL"/>
            </w:pPr>
            <w:r w:rsidRPr="00690A26">
              <w:t>ExtGroupId</w:t>
            </w:r>
          </w:p>
        </w:tc>
        <w:tc>
          <w:tcPr>
            <w:tcW w:w="2016" w:type="dxa"/>
            <w:tcBorders>
              <w:top w:val="single" w:sz="4" w:space="0" w:color="auto"/>
              <w:left w:val="single" w:sz="4" w:space="0" w:color="auto"/>
              <w:bottom w:val="single" w:sz="4" w:space="0" w:color="auto"/>
              <w:right w:val="single" w:sz="4" w:space="0" w:color="auto"/>
            </w:tcBorders>
          </w:tcPr>
          <w:p w14:paraId="6143F62B" w14:textId="77777777"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747AAF6" w14:textId="77777777" w:rsidR="00267814" w:rsidRPr="00690A26" w:rsidRDefault="00267814" w:rsidP="00267814">
            <w:pPr>
              <w:pStyle w:val="TAL"/>
              <w:rPr>
                <w:rFonts w:cs="Arial"/>
                <w:szCs w:val="18"/>
                <w:lang w:eastAsia="zh-CN"/>
              </w:rPr>
            </w:pPr>
          </w:p>
        </w:tc>
      </w:tr>
      <w:tr w:rsidR="00267814" w:rsidRPr="00690A26" w14:paraId="1913CEB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8DEEA2" w14:textId="21FADFAD" w:rsidR="00267814" w:rsidRPr="00690A26" w:rsidRDefault="00267814" w:rsidP="00267814">
            <w:pPr>
              <w:pStyle w:val="TAL"/>
            </w:pPr>
            <w:r>
              <w:t>SharedDataId</w:t>
            </w:r>
          </w:p>
        </w:tc>
        <w:tc>
          <w:tcPr>
            <w:tcW w:w="2016" w:type="dxa"/>
            <w:tcBorders>
              <w:top w:val="single" w:sz="4" w:space="0" w:color="auto"/>
              <w:left w:val="single" w:sz="4" w:space="0" w:color="auto"/>
              <w:bottom w:val="single" w:sz="4" w:space="0" w:color="auto"/>
              <w:right w:val="single" w:sz="4" w:space="0" w:color="auto"/>
            </w:tcBorders>
          </w:tcPr>
          <w:p w14:paraId="6D08C299" w14:textId="3063A486" w:rsidR="00267814" w:rsidRPr="00690A26" w:rsidRDefault="00267814" w:rsidP="00267814">
            <w:pPr>
              <w:pStyle w:val="TAL"/>
            </w:pPr>
            <w:r w:rsidRPr="00690A26">
              <w:t>3GPP TS 29.503 [36]</w:t>
            </w:r>
          </w:p>
        </w:tc>
        <w:tc>
          <w:tcPr>
            <w:tcW w:w="4493" w:type="dxa"/>
            <w:tcBorders>
              <w:top w:val="single" w:sz="4" w:space="0" w:color="auto"/>
              <w:left w:val="single" w:sz="4" w:space="0" w:color="auto"/>
              <w:bottom w:val="single" w:sz="4" w:space="0" w:color="auto"/>
              <w:right w:val="single" w:sz="4" w:space="0" w:color="auto"/>
            </w:tcBorders>
          </w:tcPr>
          <w:p w14:paraId="041E4A44" w14:textId="77777777" w:rsidR="00267814" w:rsidRPr="00690A26" w:rsidRDefault="00267814" w:rsidP="00267814">
            <w:pPr>
              <w:pStyle w:val="TAL"/>
              <w:rPr>
                <w:rFonts w:cs="Arial"/>
                <w:szCs w:val="18"/>
                <w:lang w:eastAsia="zh-CN"/>
              </w:rPr>
            </w:pPr>
          </w:p>
        </w:tc>
      </w:tr>
      <w:tr w:rsidR="00267814" w:rsidRPr="00690A26" w14:paraId="0757B9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FBEFE56" w14:textId="77777777" w:rsidR="00267814" w:rsidRPr="00690A26" w:rsidRDefault="00267814" w:rsidP="00267814">
            <w:pPr>
              <w:pStyle w:val="TAL"/>
            </w:pPr>
            <w:r>
              <w:t>ExternalClientType</w:t>
            </w:r>
          </w:p>
        </w:tc>
        <w:tc>
          <w:tcPr>
            <w:tcW w:w="2016" w:type="dxa"/>
            <w:tcBorders>
              <w:top w:val="single" w:sz="4" w:space="0" w:color="auto"/>
              <w:left w:val="single" w:sz="4" w:space="0" w:color="auto"/>
              <w:bottom w:val="single" w:sz="4" w:space="0" w:color="auto"/>
              <w:right w:val="single" w:sz="4" w:space="0" w:color="auto"/>
            </w:tcBorders>
          </w:tcPr>
          <w:p w14:paraId="6D2FFEF5" w14:textId="77777777" w:rsidR="00267814" w:rsidRPr="00690A26" w:rsidRDefault="00267814" w:rsidP="00267814">
            <w:pPr>
              <w:pStyle w:val="TAL"/>
            </w:pPr>
            <w:r w:rsidRPr="002857AD">
              <w:t>3GPP TS 29.5</w:t>
            </w:r>
            <w:r>
              <w:t>72</w:t>
            </w:r>
            <w:r w:rsidRPr="002857AD">
              <w:t> [</w:t>
            </w:r>
            <w:r>
              <w:t>33</w:t>
            </w:r>
            <w:r w:rsidRPr="002857AD">
              <w:t>]</w:t>
            </w:r>
          </w:p>
        </w:tc>
        <w:tc>
          <w:tcPr>
            <w:tcW w:w="4493" w:type="dxa"/>
            <w:tcBorders>
              <w:top w:val="single" w:sz="4" w:space="0" w:color="auto"/>
              <w:left w:val="single" w:sz="4" w:space="0" w:color="auto"/>
              <w:bottom w:val="single" w:sz="4" w:space="0" w:color="auto"/>
              <w:right w:val="single" w:sz="4" w:space="0" w:color="auto"/>
            </w:tcBorders>
          </w:tcPr>
          <w:p w14:paraId="6554F569" w14:textId="77777777" w:rsidR="00267814" w:rsidRPr="00690A26" w:rsidRDefault="00267814" w:rsidP="00267814">
            <w:pPr>
              <w:pStyle w:val="TAL"/>
            </w:pPr>
          </w:p>
        </w:tc>
      </w:tr>
      <w:tr w:rsidR="00267814" w:rsidRPr="00690A26" w14:paraId="279259F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D9D090" w14:textId="06A62816" w:rsidR="00267814" w:rsidRDefault="00267814" w:rsidP="00267814">
            <w:pPr>
              <w:pStyle w:val="TAL"/>
            </w:pPr>
            <w:r>
              <w:t>SupportedGADShapes</w:t>
            </w:r>
          </w:p>
        </w:tc>
        <w:tc>
          <w:tcPr>
            <w:tcW w:w="2016" w:type="dxa"/>
            <w:tcBorders>
              <w:top w:val="single" w:sz="4" w:space="0" w:color="auto"/>
              <w:left w:val="single" w:sz="4" w:space="0" w:color="auto"/>
              <w:bottom w:val="single" w:sz="4" w:space="0" w:color="auto"/>
              <w:right w:val="single" w:sz="4" w:space="0" w:color="auto"/>
            </w:tcBorders>
          </w:tcPr>
          <w:p w14:paraId="5B230977" w14:textId="2F5C95A1" w:rsidR="00267814" w:rsidRPr="002857AD" w:rsidRDefault="00267814" w:rsidP="00267814">
            <w:pPr>
              <w:pStyle w:val="TAL"/>
            </w:pPr>
            <w:r>
              <w:t>3GPP TS 29.572 [33]</w:t>
            </w:r>
          </w:p>
        </w:tc>
        <w:tc>
          <w:tcPr>
            <w:tcW w:w="4493" w:type="dxa"/>
            <w:tcBorders>
              <w:top w:val="single" w:sz="4" w:space="0" w:color="auto"/>
              <w:left w:val="single" w:sz="4" w:space="0" w:color="auto"/>
              <w:bottom w:val="single" w:sz="4" w:space="0" w:color="auto"/>
              <w:right w:val="single" w:sz="4" w:space="0" w:color="auto"/>
            </w:tcBorders>
          </w:tcPr>
          <w:p w14:paraId="6A2EFC4F" w14:textId="0DE51FD4" w:rsidR="00267814" w:rsidRPr="00690A26" w:rsidRDefault="00267814" w:rsidP="00267814">
            <w:pPr>
              <w:pStyle w:val="TAL"/>
            </w:pPr>
            <w:r>
              <w:rPr>
                <w:rFonts w:cs="Arial" w:hint="eastAsia"/>
                <w:szCs w:val="18"/>
                <w:lang w:eastAsia="zh-CN"/>
              </w:rPr>
              <w:t>S</w:t>
            </w:r>
            <w:r>
              <w:rPr>
                <w:rFonts w:cs="Arial"/>
                <w:szCs w:val="18"/>
                <w:lang w:eastAsia="zh-CN"/>
              </w:rPr>
              <w:t>upported GAD Shapes</w:t>
            </w:r>
          </w:p>
        </w:tc>
      </w:tr>
      <w:tr w:rsidR="00267814" w:rsidRPr="00690A26" w14:paraId="05CA4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6DCF1C" w14:textId="5856EB2A" w:rsidR="00267814" w:rsidRDefault="00267814" w:rsidP="00267814">
            <w:pPr>
              <w:pStyle w:val="TAL"/>
            </w:pPr>
            <w:r>
              <w:t>EventType</w:t>
            </w:r>
          </w:p>
        </w:tc>
        <w:tc>
          <w:tcPr>
            <w:tcW w:w="2016" w:type="dxa"/>
            <w:tcBorders>
              <w:top w:val="single" w:sz="4" w:space="0" w:color="auto"/>
              <w:left w:val="single" w:sz="4" w:space="0" w:color="auto"/>
              <w:bottom w:val="single" w:sz="4" w:space="0" w:color="auto"/>
              <w:right w:val="single" w:sz="4" w:space="0" w:color="auto"/>
            </w:tcBorders>
          </w:tcPr>
          <w:p w14:paraId="36AF46CE" w14:textId="2941D72A" w:rsidR="00267814" w:rsidRDefault="00267814" w:rsidP="00267814">
            <w:pPr>
              <w:pStyle w:val="TAL"/>
            </w:pPr>
            <w:r>
              <w:t>3GPP TS 29.564 [49]</w:t>
            </w:r>
          </w:p>
        </w:tc>
        <w:tc>
          <w:tcPr>
            <w:tcW w:w="4493" w:type="dxa"/>
            <w:tcBorders>
              <w:top w:val="single" w:sz="4" w:space="0" w:color="auto"/>
              <w:left w:val="single" w:sz="4" w:space="0" w:color="auto"/>
              <w:bottom w:val="single" w:sz="4" w:space="0" w:color="auto"/>
              <w:right w:val="single" w:sz="4" w:space="0" w:color="auto"/>
            </w:tcBorders>
          </w:tcPr>
          <w:p w14:paraId="7D3C1A4F" w14:textId="265FF7D3" w:rsidR="00267814" w:rsidRDefault="00267814" w:rsidP="00267814">
            <w:pPr>
              <w:pStyle w:val="TAL"/>
              <w:rPr>
                <w:rFonts w:cs="Arial"/>
                <w:szCs w:val="18"/>
                <w:lang w:eastAsia="zh-CN"/>
              </w:rPr>
            </w:pPr>
            <w:r>
              <w:rPr>
                <w:rFonts w:cs="Arial"/>
                <w:szCs w:val="18"/>
                <w:lang w:eastAsia="zh-CN"/>
              </w:rPr>
              <w:t>Event type supported by the UPF Event Exposure service</w:t>
            </w:r>
          </w:p>
        </w:tc>
      </w:tr>
      <w:tr w:rsidR="00267814" w:rsidRPr="00690A26" w14:paraId="4318F42C"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B7257BA" w14:textId="77777777" w:rsidR="00267814" w:rsidRPr="00690A26" w:rsidRDefault="00267814" w:rsidP="00267814">
            <w:pPr>
              <w:pStyle w:val="TAL"/>
            </w:pPr>
            <w:r w:rsidRPr="00690A26">
              <w:t>DefaultNotificationSubscription</w:t>
            </w:r>
          </w:p>
        </w:tc>
        <w:tc>
          <w:tcPr>
            <w:tcW w:w="2016" w:type="dxa"/>
            <w:tcBorders>
              <w:top w:val="single" w:sz="4" w:space="0" w:color="auto"/>
              <w:left w:val="single" w:sz="4" w:space="0" w:color="auto"/>
              <w:bottom w:val="single" w:sz="4" w:space="0" w:color="auto"/>
              <w:right w:val="single" w:sz="4" w:space="0" w:color="auto"/>
            </w:tcBorders>
          </w:tcPr>
          <w:p w14:paraId="7C9C6A6F" w14:textId="17D441F6" w:rsidR="00267814" w:rsidRPr="00690A26" w:rsidRDefault="00267814" w:rsidP="00267814">
            <w:pPr>
              <w:pStyle w:val="TAL"/>
            </w:pPr>
            <w:r>
              <w:t>C</w:t>
            </w:r>
            <w:r w:rsidRPr="00690A26">
              <w:t>lause</w:t>
            </w:r>
            <w:r>
              <w:t> </w:t>
            </w:r>
            <w:r w:rsidRPr="00690A26">
              <w:t>6.1.6.2.4</w:t>
            </w:r>
          </w:p>
        </w:tc>
        <w:tc>
          <w:tcPr>
            <w:tcW w:w="4493" w:type="dxa"/>
            <w:tcBorders>
              <w:top w:val="single" w:sz="4" w:space="0" w:color="auto"/>
              <w:left w:val="single" w:sz="4" w:space="0" w:color="auto"/>
              <w:bottom w:val="single" w:sz="4" w:space="0" w:color="auto"/>
              <w:right w:val="single" w:sz="4" w:space="0" w:color="auto"/>
            </w:tcBorders>
          </w:tcPr>
          <w:p w14:paraId="17AC2BCC" w14:textId="403B28C1" w:rsidR="00267814" w:rsidRPr="00690A26" w:rsidRDefault="00267814" w:rsidP="00267814">
            <w:pPr>
              <w:pStyle w:val="TAL"/>
              <w:rPr>
                <w:rFonts w:cs="Arial"/>
                <w:szCs w:val="18"/>
              </w:rPr>
            </w:pPr>
            <w:r w:rsidRPr="001F7BE8">
              <w:t>Defined in Nnrf_NFManagement API</w:t>
            </w:r>
            <w:r>
              <w:t>.</w:t>
            </w:r>
          </w:p>
        </w:tc>
      </w:tr>
      <w:tr w:rsidR="00267814" w:rsidRPr="00690A26" w14:paraId="3C0E43E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F5C0544" w14:textId="77777777" w:rsidR="00267814" w:rsidRPr="00690A26" w:rsidRDefault="00267814" w:rsidP="00267814">
            <w:pPr>
              <w:pStyle w:val="TAL"/>
            </w:pPr>
            <w:r w:rsidRPr="00690A26">
              <w:t>IPEndPoint</w:t>
            </w:r>
          </w:p>
        </w:tc>
        <w:tc>
          <w:tcPr>
            <w:tcW w:w="2016" w:type="dxa"/>
            <w:tcBorders>
              <w:top w:val="single" w:sz="4" w:space="0" w:color="auto"/>
              <w:left w:val="single" w:sz="4" w:space="0" w:color="auto"/>
              <w:bottom w:val="single" w:sz="4" w:space="0" w:color="auto"/>
              <w:right w:val="single" w:sz="4" w:space="0" w:color="auto"/>
            </w:tcBorders>
          </w:tcPr>
          <w:p w14:paraId="7842CDE7" w14:textId="38974124" w:rsidR="00267814" w:rsidRPr="00690A26" w:rsidRDefault="00267814" w:rsidP="00267814">
            <w:pPr>
              <w:pStyle w:val="TAL"/>
            </w:pPr>
            <w:r>
              <w:t>C</w:t>
            </w:r>
            <w:r w:rsidRPr="00690A26">
              <w:t>lause</w:t>
            </w:r>
            <w:r>
              <w:t> </w:t>
            </w:r>
            <w:r w:rsidRPr="00690A26">
              <w:t>6.1.6.2.5</w:t>
            </w:r>
          </w:p>
        </w:tc>
        <w:tc>
          <w:tcPr>
            <w:tcW w:w="4493" w:type="dxa"/>
            <w:tcBorders>
              <w:top w:val="single" w:sz="4" w:space="0" w:color="auto"/>
              <w:left w:val="single" w:sz="4" w:space="0" w:color="auto"/>
              <w:bottom w:val="single" w:sz="4" w:space="0" w:color="auto"/>
              <w:right w:val="single" w:sz="4" w:space="0" w:color="auto"/>
            </w:tcBorders>
          </w:tcPr>
          <w:p w14:paraId="35E20CB5" w14:textId="1DAAD16E" w:rsidR="00267814" w:rsidRPr="00690A26" w:rsidRDefault="00267814" w:rsidP="00267814">
            <w:pPr>
              <w:pStyle w:val="TAL"/>
              <w:rPr>
                <w:rFonts w:cs="Arial"/>
                <w:szCs w:val="18"/>
              </w:rPr>
            </w:pPr>
            <w:r w:rsidRPr="001F7BE8">
              <w:t>Defined in Nnrf_NFManagement API</w:t>
            </w:r>
            <w:r>
              <w:t>.</w:t>
            </w:r>
          </w:p>
        </w:tc>
      </w:tr>
      <w:tr w:rsidR="00267814" w:rsidRPr="00690A26" w14:paraId="0F31CC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50186A" w14:textId="77777777" w:rsidR="00267814" w:rsidRPr="00690A26" w:rsidRDefault="00267814" w:rsidP="00267814">
            <w:pPr>
              <w:pStyle w:val="TAL"/>
            </w:pPr>
            <w:r w:rsidRPr="00690A26">
              <w:t>NFType</w:t>
            </w:r>
          </w:p>
        </w:tc>
        <w:tc>
          <w:tcPr>
            <w:tcW w:w="2016" w:type="dxa"/>
            <w:tcBorders>
              <w:top w:val="single" w:sz="4" w:space="0" w:color="auto"/>
              <w:left w:val="single" w:sz="4" w:space="0" w:color="auto"/>
              <w:bottom w:val="single" w:sz="4" w:space="0" w:color="auto"/>
              <w:right w:val="single" w:sz="4" w:space="0" w:color="auto"/>
            </w:tcBorders>
          </w:tcPr>
          <w:p w14:paraId="3DC55B06" w14:textId="3D312A26" w:rsidR="00267814" w:rsidRPr="00690A26" w:rsidRDefault="00267814" w:rsidP="00267814">
            <w:pPr>
              <w:pStyle w:val="TAL"/>
            </w:pPr>
            <w:r>
              <w:t>C</w:t>
            </w:r>
            <w:r w:rsidRPr="00690A26">
              <w:t>lause</w:t>
            </w:r>
            <w:r>
              <w:t> </w:t>
            </w:r>
            <w:r w:rsidRPr="00690A26">
              <w:t>6.1.6.3.3</w:t>
            </w:r>
          </w:p>
        </w:tc>
        <w:tc>
          <w:tcPr>
            <w:tcW w:w="4493" w:type="dxa"/>
            <w:tcBorders>
              <w:top w:val="single" w:sz="4" w:space="0" w:color="auto"/>
              <w:left w:val="single" w:sz="4" w:space="0" w:color="auto"/>
              <w:bottom w:val="single" w:sz="4" w:space="0" w:color="auto"/>
              <w:right w:val="single" w:sz="4" w:space="0" w:color="auto"/>
            </w:tcBorders>
          </w:tcPr>
          <w:p w14:paraId="5741B7B7" w14:textId="222ACEB2" w:rsidR="00267814" w:rsidRPr="00690A26" w:rsidRDefault="00267814" w:rsidP="00267814">
            <w:pPr>
              <w:pStyle w:val="TAL"/>
              <w:rPr>
                <w:rFonts w:cs="Arial"/>
                <w:szCs w:val="18"/>
              </w:rPr>
            </w:pPr>
            <w:r w:rsidRPr="001F7BE8">
              <w:t>Defined in Nnrf_NFManagement API</w:t>
            </w:r>
            <w:r>
              <w:t>.</w:t>
            </w:r>
          </w:p>
        </w:tc>
      </w:tr>
      <w:tr w:rsidR="00267814" w:rsidRPr="00690A26" w14:paraId="7F7B00B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48724CF" w14:textId="77777777" w:rsidR="00267814" w:rsidRPr="00690A26" w:rsidRDefault="00267814" w:rsidP="00267814">
            <w:pPr>
              <w:pStyle w:val="TAL"/>
            </w:pPr>
            <w:r w:rsidRPr="00690A26">
              <w:t>UdrInfo</w:t>
            </w:r>
          </w:p>
        </w:tc>
        <w:tc>
          <w:tcPr>
            <w:tcW w:w="2016" w:type="dxa"/>
            <w:tcBorders>
              <w:top w:val="single" w:sz="4" w:space="0" w:color="auto"/>
              <w:left w:val="single" w:sz="4" w:space="0" w:color="auto"/>
              <w:bottom w:val="single" w:sz="4" w:space="0" w:color="auto"/>
              <w:right w:val="single" w:sz="4" w:space="0" w:color="auto"/>
            </w:tcBorders>
          </w:tcPr>
          <w:p w14:paraId="4F9BBFA3" w14:textId="5F4842CD" w:rsidR="00267814" w:rsidRPr="00690A26" w:rsidRDefault="00267814" w:rsidP="00267814">
            <w:pPr>
              <w:pStyle w:val="TAL"/>
            </w:pPr>
            <w:r>
              <w:t>C</w:t>
            </w:r>
            <w:r w:rsidRPr="00690A26">
              <w:t>lause</w:t>
            </w:r>
            <w:r>
              <w:t> </w:t>
            </w:r>
            <w:r w:rsidRPr="00690A26">
              <w:t>6.1.6.2.6</w:t>
            </w:r>
          </w:p>
        </w:tc>
        <w:tc>
          <w:tcPr>
            <w:tcW w:w="4493" w:type="dxa"/>
            <w:tcBorders>
              <w:top w:val="single" w:sz="4" w:space="0" w:color="auto"/>
              <w:left w:val="single" w:sz="4" w:space="0" w:color="auto"/>
              <w:bottom w:val="single" w:sz="4" w:space="0" w:color="auto"/>
              <w:right w:val="single" w:sz="4" w:space="0" w:color="auto"/>
            </w:tcBorders>
          </w:tcPr>
          <w:p w14:paraId="2513B106" w14:textId="72379EE4" w:rsidR="00267814" w:rsidRPr="00690A26" w:rsidRDefault="00267814" w:rsidP="00267814">
            <w:pPr>
              <w:pStyle w:val="TAL"/>
              <w:rPr>
                <w:rFonts w:cs="Arial"/>
                <w:szCs w:val="18"/>
              </w:rPr>
            </w:pPr>
            <w:r w:rsidRPr="001F7BE8">
              <w:t>Defined in Nnrf_NFManagement API</w:t>
            </w:r>
            <w:r>
              <w:t>.</w:t>
            </w:r>
          </w:p>
        </w:tc>
      </w:tr>
      <w:tr w:rsidR="00267814" w:rsidRPr="00690A26" w14:paraId="6EA9CE3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CD7DFB3" w14:textId="77777777" w:rsidR="00267814" w:rsidRPr="00690A26" w:rsidRDefault="00267814" w:rsidP="00267814">
            <w:pPr>
              <w:pStyle w:val="TAL"/>
            </w:pPr>
            <w:r w:rsidRPr="00690A26">
              <w:t>UdmInfo</w:t>
            </w:r>
          </w:p>
        </w:tc>
        <w:tc>
          <w:tcPr>
            <w:tcW w:w="2016" w:type="dxa"/>
            <w:tcBorders>
              <w:top w:val="single" w:sz="4" w:space="0" w:color="auto"/>
              <w:left w:val="single" w:sz="4" w:space="0" w:color="auto"/>
              <w:bottom w:val="single" w:sz="4" w:space="0" w:color="auto"/>
              <w:right w:val="single" w:sz="4" w:space="0" w:color="auto"/>
            </w:tcBorders>
          </w:tcPr>
          <w:p w14:paraId="70ADA0E1" w14:textId="5AD78AA9" w:rsidR="00267814" w:rsidRPr="00690A26" w:rsidRDefault="00267814" w:rsidP="00267814">
            <w:pPr>
              <w:pStyle w:val="TAL"/>
            </w:pPr>
            <w:r>
              <w:t>C</w:t>
            </w:r>
            <w:r w:rsidRPr="00690A26">
              <w:t>lause</w:t>
            </w:r>
            <w:r>
              <w:t> </w:t>
            </w:r>
            <w:r w:rsidRPr="00690A26">
              <w:t>6.1.6.2.7</w:t>
            </w:r>
          </w:p>
        </w:tc>
        <w:tc>
          <w:tcPr>
            <w:tcW w:w="4493" w:type="dxa"/>
            <w:tcBorders>
              <w:top w:val="single" w:sz="4" w:space="0" w:color="auto"/>
              <w:left w:val="single" w:sz="4" w:space="0" w:color="auto"/>
              <w:bottom w:val="single" w:sz="4" w:space="0" w:color="auto"/>
              <w:right w:val="single" w:sz="4" w:space="0" w:color="auto"/>
            </w:tcBorders>
          </w:tcPr>
          <w:p w14:paraId="5001C32F" w14:textId="19EF5CB9" w:rsidR="00267814" w:rsidRPr="00690A26" w:rsidRDefault="00267814" w:rsidP="00267814">
            <w:pPr>
              <w:pStyle w:val="TAL"/>
            </w:pPr>
            <w:r w:rsidRPr="001F7BE8">
              <w:t>Defined in Nnrf_NFManagement API</w:t>
            </w:r>
            <w:r>
              <w:t>.</w:t>
            </w:r>
          </w:p>
        </w:tc>
      </w:tr>
      <w:tr w:rsidR="00267814" w:rsidRPr="00690A26" w14:paraId="539BF88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3583221" w14:textId="77777777" w:rsidR="00267814" w:rsidRPr="00690A26" w:rsidRDefault="00267814" w:rsidP="00267814">
            <w:pPr>
              <w:pStyle w:val="TAL"/>
            </w:pPr>
            <w:r w:rsidRPr="00690A26">
              <w:t>AusfInfo</w:t>
            </w:r>
          </w:p>
        </w:tc>
        <w:tc>
          <w:tcPr>
            <w:tcW w:w="2016" w:type="dxa"/>
            <w:tcBorders>
              <w:top w:val="single" w:sz="4" w:space="0" w:color="auto"/>
              <w:left w:val="single" w:sz="4" w:space="0" w:color="auto"/>
              <w:bottom w:val="single" w:sz="4" w:space="0" w:color="auto"/>
              <w:right w:val="single" w:sz="4" w:space="0" w:color="auto"/>
            </w:tcBorders>
          </w:tcPr>
          <w:p w14:paraId="6987C712" w14:textId="0EC4EB32" w:rsidR="00267814" w:rsidRPr="00690A26" w:rsidRDefault="00267814" w:rsidP="00267814">
            <w:pPr>
              <w:pStyle w:val="TAL"/>
            </w:pPr>
            <w:r>
              <w:t>C</w:t>
            </w:r>
            <w:r w:rsidRPr="00690A26">
              <w:t>lause</w:t>
            </w:r>
            <w:r>
              <w:t> </w:t>
            </w:r>
            <w:r w:rsidRPr="00690A26">
              <w:t>6.1.6.2.8</w:t>
            </w:r>
          </w:p>
        </w:tc>
        <w:tc>
          <w:tcPr>
            <w:tcW w:w="4493" w:type="dxa"/>
            <w:tcBorders>
              <w:top w:val="single" w:sz="4" w:space="0" w:color="auto"/>
              <w:left w:val="single" w:sz="4" w:space="0" w:color="auto"/>
              <w:bottom w:val="single" w:sz="4" w:space="0" w:color="auto"/>
              <w:right w:val="single" w:sz="4" w:space="0" w:color="auto"/>
            </w:tcBorders>
          </w:tcPr>
          <w:p w14:paraId="18ECE864" w14:textId="3DDD0C45" w:rsidR="00267814" w:rsidRPr="00690A26" w:rsidRDefault="00267814" w:rsidP="00267814">
            <w:pPr>
              <w:pStyle w:val="TAL"/>
            </w:pPr>
            <w:r w:rsidRPr="001F7BE8">
              <w:t>Defined in Nnrf_NFManagement API</w:t>
            </w:r>
            <w:r>
              <w:t>.</w:t>
            </w:r>
          </w:p>
        </w:tc>
      </w:tr>
      <w:tr w:rsidR="00267814" w:rsidRPr="00690A26" w14:paraId="1665E99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9B2A37" w14:textId="77777777" w:rsidR="00267814" w:rsidRPr="00690A26" w:rsidRDefault="00267814" w:rsidP="00267814">
            <w:pPr>
              <w:pStyle w:val="TAL"/>
            </w:pPr>
            <w:r w:rsidRPr="00690A26">
              <w:t>SupiRange</w:t>
            </w:r>
          </w:p>
        </w:tc>
        <w:tc>
          <w:tcPr>
            <w:tcW w:w="2016" w:type="dxa"/>
            <w:tcBorders>
              <w:top w:val="single" w:sz="4" w:space="0" w:color="auto"/>
              <w:left w:val="single" w:sz="4" w:space="0" w:color="auto"/>
              <w:bottom w:val="single" w:sz="4" w:space="0" w:color="auto"/>
              <w:right w:val="single" w:sz="4" w:space="0" w:color="auto"/>
            </w:tcBorders>
          </w:tcPr>
          <w:p w14:paraId="58AF5685" w14:textId="642C9119" w:rsidR="00267814" w:rsidRPr="00690A26" w:rsidRDefault="00267814" w:rsidP="00267814">
            <w:pPr>
              <w:pStyle w:val="TAL"/>
            </w:pPr>
            <w:r>
              <w:t>C</w:t>
            </w:r>
            <w:r w:rsidRPr="00690A26">
              <w:t>lause</w:t>
            </w:r>
            <w:r>
              <w:t> </w:t>
            </w:r>
            <w:r w:rsidRPr="00690A26">
              <w:t>6.1.6.2.9</w:t>
            </w:r>
          </w:p>
        </w:tc>
        <w:tc>
          <w:tcPr>
            <w:tcW w:w="4493" w:type="dxa"/>
            <w:tcBorders>
              <w:top w:val="single" w:sz="4" w:space="0" w:color="auto"/>
              <w:left w:val="single" w:sz="4" w:space="0" w:color="auto"/>
              <w:bottom w:val="single" w:sz="4" w:space="0" w:color="auto"/>
              <w:right w:val="single" w:sz="4" w:space="0" w:color="auto"/>
            </w:tcBorders>
          </w:tcPr>
          <w:p w14:paraId="599724A6" w14:textId="1CC76AB7" w:rsidR="00267814" w:rsidRPr="00690A26" w:rsidRDefault="00267814" w:rsidP="00267814">
            <w:pPr>
              <w:pStyle w:val="TAL"/>
              <w:rPr>
                <w:rFonts w:cs="Arial"/>
                <w:szCs w:val="18"/>
              </w:rPr>
            </w:pPr>
            <w:r w:rsidRPr="001F7BE8">
              <w:t>Defined in Nnrf_NFManagement API</w:t>
            </w:r>
            <w:r>
              <w:t>.</w:t>
            </w:r>
          </w:p>
        </w:tc>
      </w:tr>
      <w:tr w:rsidR="00267814" w:rsidRPr="00690A26" w14:paraId="287666F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BE43C7" w14:textId="77777777" w:rsidR="00267814" w:rsidRPr="00690A26" w:rsidRDefault="00267814" w:rsidP="00267814">
            <w:pPr>
              <w:pStyle w:val="TAL"/>
            </w:pPr>
            <w:r w:rsidRPr="00690A26">
              <w:t>AmfInfo</w:t>
            </w:r>
          </w:p>
        </w:tc>
        <w:tc>
          <w:tcPr>
            <w:tcW w:w="2016" w:type="dxa"/>
            <w:tcBorders>
              <w:top w:val="single" w:sz="4" w:space="0" w:color="auto"/>
              <w:left w:val="single" w:sz="4" w:space="0" w:color="auto"/>
              <w:bottom w:val="single" w:sz="4" w:space="0" w:color="auto"/>
              <w:right w:val="single" w:sz="4" w:space="0" w:color="auto"/>
            </w:tcBorders>
          </w:tcPr>
          <w:p w14:paraId="443B1CE8" w14:textId="2955A0E9" w:rsidR="00267814" w:rsidRPr="00690A26" w:rsidRDefault="00267814" w:rsidP="00267814">
            <w:pPr>
              <w:pStyle w:val="TAL"/>
            </w:pPr>
            <w:r>
              <w:t>C</w:t>
            </w:r>
            <w:r w:rsidRPr="00690A26">
              <w:t>lause</w:t>
            </w:r>
            <w:r>
              <w:t> </w:t>
            </w:r>
            <w:r w:rsidRPr="00690A26">
              <w:t>6.1.6.2.11</w:t>
            </w:r>
          </w:p>
        </w:tc>
        <w:tc>
          <w:tcPr>
            <w:tcW w:w="4493" w:type="dxa"/>
            <w:tcBorders>
              <w:top w:val="single" w:sz="4" w:space="0" w:color="auto"/>
              <w:left w:val="single" w:sz="4" w:space="0" w:color="auto"/>
              <w:bottom w:val="single" w:sz="4" w:space="0" w:color="auto"/>
              <w:right w:val="single" w:sz="4" w:space="0" w:color="auto"/>
            </w:tcBorders>
          </w:tcPr>
          <w:p w14:paraId="2AD0D489" w14:textId="550AC77C" w:rsidR="00267814" w:rsidRPr="00690A26" w:rsidRDefault="00267814" w:rsidP="00267814">
            <w:pPr>
              <w:pStyle w:val="TAL"/>
              <w:rPr>
                <w:rFonts w:cs="Arial"/>
                <w:szCs w:val="18"/>
              </w:rPr>
            </w:pPr>
            <w:r w:rsidRPr="001F7BE8">
              <w:t>Defined in Nnrf_NFManagement API</w:t>
            </w:r>
            <w:r>
              <w:t>.</w:t>
            </w:r>
          </w:p>
        </w:tc>
      </w:tr>
      <w:tr w:rsidR="00267814" w:rsidRPr="00690A26" w14:paraId="64AE2BB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58A104" w14:textId="77777777" w:rsidR="00267814" w:rsidRPr="00690A26" w:rsidRDefault="00267814" w:rsidP="00267814">
            <w:pPr>
              <w:pStyle w:val="TAL"/>
            </w:pPr>
            <w:r w:rsidRPr="00690A26">
              <w:t>SmfInfo</w:t>
            </w:r>
          </w:p>
        </w:tc>
        <w:tc>
          <w:tcPr>
            <w:tcW w:w="2016" w:type="dxa"/>
            <w:tcBorders>
              <w:top w:val="single" w:sz="4" w:space="0" w:color="auto"/>
              <w:left w:val="single" w:sz="4" w:space="0" w:color="auto"/>
              <w:bottom w:val="single" w:sz="4" w:space="0" w:color="auto"/>
              <w:right w:val="single" w:sz="4" w:space="0" w:color="auto"/>
            </w:tcBorders>
          </w:tcPr>
          <w:p w14:paraId="2025F264" w14:textId="1993CCC5" w:rsidR="00267814" w:rsidRPr="00690A26" w:rsidRDefault="00267814" w:rsidP="00267814">
            <w:pPr>
              <w:pStyle w:val="TAL"/>
            </w:pPr>
            <w:r>
              <w:t>C</w:t>
            </w:r>
            <w:r w:rsidRPr="00690A26">
              <w:t>lause</w:t>
            </w:r>
            <w:r>
              <w:t> </w:t>
            </w:r>
            <w:r w:rsidRPr="00690A26">
              <w:t>6.1.6.2.12</w:t>
            </w:r>
          </w:p>
        </w:tc>
        <w:tc>
          <w:tcPr>
            <w:tcW w:w="4493" w:type="dxa"/>
            <w:tcBorders>
              <w:top w:val="single" w:sz="4" w:space="0" w:color="auto"/>
              <w:left w:val="single" w:sz="4" w:space="0" w:color="auto"/>
              <w:bottom w:val="single" w:sz="4" w:space="0" w:color="auto"/>
              <w:right w:val="single" w:sz="4" w:space="0" w:color="auto"/>
            </w:tcBorders>
          </w:tcPr>
          <w:p w14:paraId="6AD0BB4B" w14:textId="56236A8C" w:rsidR="00267814" w:rsidRPr="00690A26" w:rsidRDefault="00267814" w:rsidP="00267814">
            <w:pPr>
              <w:pStyle w:val="TAL"/>
              <w:rPr>
                <w:rFonts w:cs="Arial"/>
                <w:szCs w:val="18"/>
              </w:rPr>
            </w:pPr>
            <w:r w:rsidRPr="001F7BE8">
              <w:t>Defined in Nnrf_NFManagement API</w:t>
            </w:r>
            <w:r>
              <w:t>.</w:t>
            </w:r>
          </w:p>
        </w:tc>
      </w:tr>
      <w:tr w:rsidR="00267814" w:rsidRPr="00690A26" w14:paraId="374CC41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8CF4AD2" w14:textId="77777777" w:rsidR="00267814" w:rsidRPr="00690A26" w:rsidRDefault="00267814" w:rsidP="00267814">
            <w:pPr>
              <w:pStyle w:val="TAL"/>
            </w:pPr>
            <w:r w:rsidRPr="00690A26">
              <w:t>UpfInfo</w:t>
            </w:r>
          </w:p>
        </w:tc>
        <w:tc>
          <w:tcPr>
            <w:tcW w:w="2016" w:type="dxa"/>
            <w:tcBorders>
              <w:top w:val="single" w:sz="4" w:space="0" w:color="auto"/>
              <w:left w:val="single" w:sz="4" w:space="0" w:color="auto"/>
              <w:bottom w:val="single" w:sz="4" w:space="0" w:color="auto"/>
              <w:right w:val="single" w:sz="4" w:space="0" w:color="auto"/>
            </w:tcBorders>
          </w:tcPr>
          <w:p w14:paraId="13761722" w14:textId="27BB538E" w:rsidR="00267814" w:rsidRPr="00690A26" w:rsidRDefault="00267814" w:rsidP="00267814">
            <w:pPr>
              <w:pStyle w:val="TAL"/>
            </w:pPr>
            <w:r>
              <w:t>C</w:t>
            </w:r>
            <w:r w:rsidRPr="00690A26">
              <w:t>lause</w:t>
            </w:r>
            <w:r>
              <w:t> </w:t>
            </w:r>
            <w:r w:rsidRPr="00690A26">
              <w:t>6.1.6.2.13</w:t>
            </w:r>
          </w:p>
        </w:tc>
        <w:tc>
          <w:tcPr>
            <w:tcW w:w="4493" w:type="dxa"/>
            <w:tcBorders>
              <w:top w:val="single" w:sz="4" w:space="0" w:color="auto"/>
              <w:left w:val="single" w:sz="4" w:space="0" w:color="auto"/>
              <w:bottom w:val="single" w:sz="4" w:space="0" w:color="auto"/>
              <w:right w:val="single" w:sz="4" w:space="0" w:color="auto"/>
            </w:tcBorders>
          </w:tcPr>
          <w:p w14:paraId="346239B6" w14:textId="58812821" w:rsidR="00267814" w:rsidRPr="00690A26" w:rsidRDefault="00267814" w:rsidP="00267814">
            <w:pPr>
              <w:pStyle w:val="TAL"/>
              <w:rPr>
                <w:rFonts w:cs="Arial"/>
                <w:szCs w:val="18"/>
              </w:rPr>
            </w:pPr>
            <w:r w:rsidRPr="001F7BE8">
              <w:t>Defined in Nnrf_NFManagement API</w:t>
            </w:r>
            <w:r>
              <w:t>.</w:t>
            </w:r>
          </w:p>
        </w:tc>
      </w:tr>
      <w:tr w:rsidR="00267814" w:rsidRPr="00690A26" w14:paraId="6D7F73B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70BC9C7" w14:textId="77777777" w:rsidR="00267814" w:rsidRPr="00690A26" w:rsidRDefault="00267814" w:rsidP="00267814">
            <w:pPr>
              <w:pStyle w:val="TAL"/>
            </w:pPr>
            <w:r w:rsidRPr="00690A26">
              <w:t>PcfInfo</w:t>
            </w:r>
          </w:p>
        </w:tc>
        <w:tc>
          <w:tcPr>
            <w:tcW w:w="2016" w:type="dxa"/>
            <w:tcBorders>
              <w:top w:val="single" w:sz="4" w:space="0" w:color="auto"/>
              <w:left w:val="single" w:sz="4" w:space="0" w:color="auto"/>
              <w:bottom w:val="single" w:sz="4" w:space="0" w:color="auto"/>
              <w:right w:val="single" w:sz="4" w:space="0" w:color="auto"/>
            </w:tcBorders>
          </w:tcPr>
          <w:p w14:paraId="3A4890D7" w14:textId="6DED6702" w:rsidR="00267814" w:rsidRPr="00690A26" w:rsidRDefault="00267814" w:rsidP="00267814">
            <w:pPr>
              <w:pStyle w:val="TAL"/>
            </w:pPr>
            <w:r>
              <w:t>C</w:t>
            </w:r>
            <w:r w:rsidRPr="00690A26">
              <w:t>lause</w:t>
            </w:r>
            <w:r>
              <w:t> </w:t>
            </w:r>
            <w:r w:rsidRPr="00690A26">
              <w:t>6.1.6.2.20</w:t>
            </w:r>
          </w:p>
        </w:tc>
        <w:tc>
          <w:tcPr>
            <w:tcW w:w="4493" w:type="dxa"/>
            <w:tcBorders>
              <w:top w:val="single" w:sz="4" w:space="0" w:color="auto"/>
              <w:left w:val="single" w:sz="4" w:space="0" w:color="auto"/>
              <w:bottom w:val="single" w:sz="4" w:space="0" w:color="auto"/>
              <w:right w:val="single" w:sz="4" w:space="0" w:color="auto"/>
            </w:tcBorders>
          </w:tcPr>
          <w:p w14:paraId="0CE94EC4" w14:textId="47959C94" w:rsidR="00267814" w:rsidRPr="00690A26" w:rsidRDefault="00267814" w:rsidP="00267814">
            <w:pPr>
              <w:pStyle w:val="TAL"/>
            </w:pPr>
            <w:r w:rsidRPr="001F7BE8">
              <w:t>Defined in Nnrf_NFManagement API</w:t>
            </w:r>
            <w:r>
              <w:t>.</w:t>
            </w:r>
          </w:p>
        </w:tc>
      </w:tr>
      <w:tr w:rsidR="00267814" w:rsidRPr="00690A26" w14:paraId="41D8DBE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D8639DF" w14:textId="77777777" w:rsidR="00267814" w:rsidRPr="00690A26" w:rsidRDefault="00267814" w:rsidP="00267814">
            <w:pPr>
              <w:pStyle w:val="TAL"/>
            </w:pPr>
            <w:r w:rsidRPr="00690A26">
              <w:t>BsfInfo</w:t>
            </w:r>
          </w:p>
        </w:tc>
        <w:tc>
          <w:tcPr>
            <w:tcW w:w="2016" w:type="dxa"/>
            <w:tcBorders>
              <w:top w:val="single" w:sz="4" w:space="0" w:color="auto"/>
              <w:left w:val="single" w:sz="4" w:space="0" w:color="auto"/>
              <w:bottom w:val="single" w:sz="4" w:space="0" w:color="auto"/>
              <w:right w:val="single" w:sz="4" w:space="0" w:color="auto"/>
            </w:tcBorders>
          </w:tcPr>
          <w:p w14:paraId="3167017F" w14:textId="51A4C67C" w:rsidR="00267814" w:rsidRPr="00690A26" w:rsidRDefault="00267814" w:rsidP="00267814">
            <w:pPr>
              <w:pStyle w:val="TAL"/>
            </w:pPr>
            <w:r>
              <w:t>C</w:t>
            </w:r>
            <w:r w:rsidRPr="00690A26">
              <w:t>lause</w:t>
            </w:r>
            <w:r>
              <w:t> </w:t>
            </w:r>
            <w:r w:rsidRPr="00690A26">
              <w:t>6.1.6.2.21</w:t>
            </w:r>
          </w:p>
        </w:tc>
        <w:tc>
          <w:tcPr>
            <w:tcW w:w="4493" w:type="dxa"/>
            <w:tcBorders>
              <w:top w:val="single" w:sz="4" w:space="0" w:color="auto"/>
              <w:left w:val="single" w:sz="4" w:space="0" w:color="auto"/>
              <w:bottom w:val="single" w:sz="4" w:space="0" w:color="auto"/>
              <w:right w:val="single" w:sz="4" w:space="0" w:color="auto"/>
            </w:tcBorders>
          </w:tcPr>
          <w:p w14:paraId="57B124AD" w14:textId="395F7264" w:rsidR="00267814" w:rsidRPr="00690A26" w:rsidRDefault="00267814" w:rsidP="00267814">
            <w:pPr>
              <w:pStyle w:val="TAL"/>
            </w:pPr>
            <w:r w:rsidRPr="001F7BE8">
              <w:t>Defined in Nnrf_NFManagement API</w:t>
            </w:r>
            <w:r>
              <w:t>.</w:t>
            </w:r>
          </w:p>
        </w:tc>
      </w:tr>
      <w:tr w:rsidR="00267814" w:rsidRPr="00690A26" w14:paraId="3A691E4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78618A" w14:textId="77777777" w:rsidR="00267814" w:rsidRPr="00690A26" w:rsidRDefault="00267814" w:rsidP="00267814">
            <w:pPr>
              <w:pStyle w:val="TAL"/>
            </w:pPr>
            <w:r w:rsidRPr="00690A26">
              <w:rPr>
                <w:rFonts w:hint="eastAsia"/>
              </w:rPr>
              <w:t>ChfInf</w:t>
            </w:r>
            <w:r w:rsidRPr="00690A26">
              <w:t>o</w:t>
            </w:r>
          </w:p>
        </w:tc>
        <w:tc>
          <w:tcPr>
            <w:tcW w:w="2016" w:type="dxa"/>
            <w:tcBorders>
              <w:top w:val="single" w:sz="4" w:space="0" w:color="auto"/>
              <w:left w:val="single" w:sz="4" w:space="0" w:color="auto"/>
              <w:bottom w:val="single" w:sz="4" w:space="0" w:color="auto"/>
              <w:right w:val="single" w:sz="4" w:space="0" w:color="auto"/>
            </w:tcBorders>
          </w:tcPr>
          <w:p w14:paraId="2042CF50" w14:textId="1DB43D06" w:rsidR="00267814" w:rsidRPr="00690A26" w:rsidRDefault="00267814" w:rsidP="00267814">
            <w:pPr>
              <w:pStyle w:val="TAL"/>
            </w:pPr>
            <w:r>
              <w:t>C</w:t>
            </w:r>
            <w:r w:rsidRPr="00690A26">
              <w:rPr>
                <w:rFonts w:hint="eastAsia"/>
              </w:rPr>
              <w:t>lause</w:t>
            </w:r>
            <w:r>
              <w:t> </w:t>
            </w:r>
            <w:r w:rsidRPr="00690A26">
              <w:rPr>
                <w:rFonts w:hint="eastAsia"/>
              </w:rPr>
              <w:t>6.1.6.2</w:t>
            </w:r>
            <w:r w:rsidRPr="00690A26">
              <w:t>.32</w:t>
            </w:r>
          </w:p>
        </w:tc>
        <w:tc>
          <w:tcPr>
            <w:tcW w:w="4493" w:type="dxa"/>
            <w:tcBorders>
              <w:top w:val="single" w:sz="4" w:space="0" w:color="auto"/>
              <w:left w:val="single" w:sz="4" w:space="0" w:color="auto"/>
              <w:bottom w:val="single" w:sz="4" w:space="0" w:color="auto"/>
              <w:right w:val="single" w:sz="4" w:space="0" w:color="auto"/>
            </w:tcBorders>
          </w:tcPr>
          <w:p w14:paraId="3E180448" w14:textId="5B424E3A" w:rsidR="00267814" w:rsidRPr="00690A26" w:rsidRDefault="00267814" w:rsidP="00267814">
            <w:pPr>
              <w:pStyle w:val="TAL"/>
            </w:pPr>
            <w:r w:rsidRPr="001F7BE8">
              <w:t>Defined in Nnrf_NFManagement API</w:t>
            </w:r>
            <w:r>
              <w:t>.</w:t>
            </w:r>
          </w:p>
        </w:tc>
      </w:tr>
      <w:tr w:rsidR="00267814" w:rsidRPr="00690A26" w14:paraId="55EAADB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C6CCE1C" w14:textId="77777777" w:rsidR="00267814" w:rsidRPr="00690A26" w:rsidRDefault="00267814" w:rsidP="00267814">
            <w:pPr>
              <w:pStyle w:val="TAL"/>
            </w:pPr>
            <w:r w:rsidRPr="00690A26">
              <w:t>NFServiceVersion</w:t>
            </w:r>
          </w:p>
        </w:tc>
        <w:tc>
          <w:tcPr>
            <w:tcW w:w="2016" w:type="dxa"/>
            <w:tcBorders>
              <w:top w:val="single" w:sz="4" w:space="0" w:color="auto"/>
              <w:left w:val="single" w:sz="4" w:space="0" w:color="auto"/>
              <w:bottom w:val="single" w:sz="4" w:space="0" w:color="auto"/>
              <w:right w:val="single" w:sz="4" w:space="0" w:color="auto"/>
            </w:tcBorders>
          </w:tcPr>
          <w:p w14:paraId="552BED53" w14:textId="19BFEBED" w:rsidR="00267814" w:rsidRPr="00690A26" w:rsidRDefault="00267814" w:rsidP="00267814">
            <w:pPr>
              <w:pStyle w:val="TAL"/>
            </w:pPr>
            <w:r>
              <w:t>C</w:t>
            </w:r>
            <w:r w:rsidRPr="00690A26">
              <w:t>lause</w:t>
            </w:r>
            <w:r>
              <w:t> </w:t>
            </w:r>
            <w:r w:rsidRPr="00690A26">
              <w:t>6.1.6.2.19</w:t>
            </w:r>
          </w:p>
        </w:tc>
        <w:tc>
          <w:tcPr>
            <w:tcW w:w="4493" w:type="dxa"/>
            <w:tcBorders>
              <w:top w:val="single" w:sz="4" w:space="0" w:color="auto"/>
              <w:left w:val="single" w:sz="4" w:space="0" w:color="auto"/>
              <w:bottom w:val="single" w:sz="4" w:space="0" w:color="auto"/>
              <w:right w:val="single" w:sz="4" w:space="0" w:color="auto"/>
            </w:tcBorders>
          </w:tcPr>
          <w:p w14:paraId="113C6B3D" w14:textId="72CAA94D" w:rsidR="00267814" w:rsidRPr="00690A26" w:rsidRDefault="00267814" w:rsidP="00267814">
            <w:pPr>
              <w:pStyle w:val="TAL"/>
            </w:pPr>
            <w:r w:rsidRPr="001F7BE8">
              <w:t>Defined in Nnrf_NFManagement API</w:t>
            </w:r>
            <w:r>
              <w:t>.</w:t>
            </w:r>
          </w:p>
        </w:tc>
      </w:tr>
      <w:tr w:rsidR="00267814" w:rsidRPr="00690A26" w14:paraId="0D8AE1D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174C47" w14:textId="77777777" w:rsidR="00267814" w:rsidRPr="00690A26" w:rsidRDefault="00267814" w:rsidP="00267814">
            <w:pPr>
              <w:pStyle w:val="TAL"/>
            </w:pPr>
            <w:r w:rsidRPr="00690A26">
              <w:rPr>
                <w:rFonts w:hint="eastAsia"/>
              </w:rPr>
              <w:t>PlmnSnssai</w:t>
            </w:r>
          </w:p>
        </w:tc>
        <w:tc>
          <w:tcPr>
            <w:tcW w:w="2016" w:type="dxa"/>
            <w:tcBorders>
              <w:top w:val="single" w:sz="4" w:space="0" w:color="auto"/>
              <w:left w:val="single" w:sz="4" w:space="0" w:color="auto"/>
              <w:bottom w:val="single" w:sz="4" w:space="0" w:color="auto"/>
              <w:right w:val="single" w:sz="4" w:space="0" w:color="auto"/>
            </w:tcBorders>
          </w:tcPr>
          <w:p w14:paraId="43D610DE" w14:textId="63CDF6BE" w:rsidR="00267814" w:rsidRPr="00690A26" w:rsidRDefault="00267814" w:rsidP="00267814">
            <w:pPr>
              <w:pStyle w:val="TAL"/>
            </w:pPr>
            <w:r>
              <w:t>C</w:t>
            </w:r>
            <w:r w:rsidRPr="00690A26">
              <w:rPr>
                <w:rFonts w:hint="eastAsia"/>
              </w:rPr>
              <w:t>lause</w:t>
            </w:r>
            <w:r>
              <w:t> </w:t>
            </w:r>
            <w:r w:rsidRPr="00690A26">
              <w:rPr>
                <w:rFonts w:hint="eastAsia"/>
              </w:rPr>
              <w:t>6.1.6.2.</w:t>
            </w:r>
            <w:r w:rsidRPr="00690A26">
              <w:t>44</w:t>
            </w:r>
          </w:p>
        </w:tc>
        <w:tc>
          <w:tcPr>
            <w:tcW w:w="4493" w:type="dxa"/>
            <w:tcBorders>
              <w:top w:val="single" w:sz="4" w:space="0" w:color="auto"/>
              <w:left w:val="single" w:sz="4" w:space="0" w:color="auto"/>
              <w:bottom w:val="single" w:sz="4" w:space="0" w:color="auto"/>
              <w:right w:val="single" w:sz="4" w:space="0" w:color="auto"/>
            </w:tcBorders>
          </w:tcPr>
          <w:p w14:paraId="0651DCA9" w14:textId="1174572B" w:rsidR="00267814" w:rsidRPr="00690A26" w:rsidRDefault="00267814" w:rsidP="00267814">
            <w:pPr>
              <w:pStyle w:val="TAL"/>
            </w:pPr>
            <w:r w:rsidRPr="001F7BE8">
              <w:t>Defined in Nnrf_NFManagement API</w:t>
            </w:r>
            <w:r>
              <w:t>.</w:t>
            </w:r>
          </w:p>
        </w:tc>
      </w:tr>
      <w:tr w:rsidR="00267814" w:rsidRPr="00690A26" w14:paraId="693D56F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407A40B" w14:textId="77777777" w:rsidR="00267814" w:rsidRPr="00690A26" w:rsidRDefault="00267814" w:rsidP="00267814">
            <w:pPr>
              <w:pStyle w:val="TAL"/>
            </w:pPr>
            <w:r w:rsidRPr="00690A26">
              <w:t>NwdafInfo</w:t>
            </w:r>
          </w:p>
        </w:tc>
        <w:tc>
          <w:tcPr>
            <w:tcW w:w="2016" w:type="dxa"/>
            <w:tcBorders>
              <w:top w:val="single" w:sz="4" w:space="0" w:color="auto"/>
              <w:left w:val="single" w:sz="4" w:space="0" w:color="auto"/>
              <w:bottom w:val="single" w:sz="4" w:space="0" w:color="auto"/>
              <w:right w:val="single" w:sz="4" w:space="0" w:color="auto"/>
            </w:tcBorders>
          </w:tcPr>
          <w:p w14:paraId="542CFBC8" w14:textId="3740B41C" w:rsidR="00267814" w:rsidRPr="00690A26" w:rsidRDefault="00267814" w:rsidP="00267814">
            <w:pPr>
              <w:pStyle w:val="TAL"/>
            </w:pPr>
            <w:r>
              <w:t>C</w:t>
            </w:r>
            <w:r w:rsidRPr="00690A26">
              <w:t>lause</w:t>
            </w:r>
            <w:r>
              <w:t> </w:t>
            </w:r>
            <w:r w:rsidRPr="00690A26">
              <w:t>6.1.6.2.45</w:t>
            </w:r>
          </w:p>
        </w:tc>
        <w:tc>
          <w:tcPr>
            <w:tcW w:w="4493" w:type="dxa"/>
            <w:tcBorders>
              <w:top w:val="single" w:sz="4" w:space="0" w:color="auto"/>
              <w:left w:val="single" w:sz="4" w:space="0" w:color="auto"/>
              <w:bottom w:val="single" w:sz="4" w:space="0" w:color="auto"/>
              <w:right w:val="single" w:sz="4" w:space="0" w:color="auto"/>
            </w:tcBorders>
          </w:tcPr>
          <w:p w14:paraId="5CC413ED" w14:textId="484A6572" w:rsidR="00267814" w:rsidRPr="00690A26" w:rsidRDefault="00267814" w:rsidP="00267814">
            <w:pPr>
              <w:pStyle w:val="TAL"/>
            </w:pPr>
            <w:r w:rsidRPr="001F7BE8">
              <w:t>Defined in Nnrf_NFManagement API</w:t>
            </w:r>
            <w:r>
              <w:t>.</w:t>
            </w:r>
          </w:p>
        </w:tc>
      </w:tr>
      <w:tr w:rsidR="00267814" w:rsidRPr="00690A26" w14:paraId="0586A64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13F3DB0" w14:textId="77777777" w:rsidR="00267814" w:rsidRPr="00690A26" w:rsidRDefault="00267814" w:rsidP="00267814">
            <w:pPr>
              <w:pStyle w:val="TAL"/>
            </w:pPr>
            <w:r w:rsidRPr="00690A26">
              <w:t>NFStatus</w:t>
            </w:r>
          </w:p>
        </w:tc>
        <w:tc>
          <w:tcPr>
            <w:tcW w:w="2016" w:type="dxa"/>
            <w:tcBorders>
              <w:top w:val="single" w:sz="4" w:space="0" w:color="auto"/>
              <w:left w:val="single" w:sz="4" w:space="0" w:color="auto"/>
              <w:bottom w:val="single" w:sz="4" w:space="0" w:color="auto"/>
              <w:right w:val="single" w:sz="4" w:space="0" w:color="auto"/>
            </w:tcBorders>
          </w:tcPr>
          <w:p w14:paraId="222E8CF7" w14:textId="6922A6FF" w:rsidR="00267814" w:rsidRPr="00690A26" w:rsidRDefault="00267814" w:rsidP="00267814">
            <w:pPr>
              <w:pStyle w:val="TAL"/>
            </w:pPr>
            <w:r>
              <w:t>C</w:t>
            </w:r>
            <w:r w:rsidRPr="00690A26">
              <w:t>lause</w:t>
            </w:r>
            <w:r>
              <w:t> </w:t>
            </w:r>
            <w:r w:rsidRPr="00690A26">
              <w:t>6.1.6.3.7</w:t>
            </w:r>
          </w:p>
        </w:tc>
        <w:tc>
          <w:tcPr>
            <w:tcW w:w="4493" w:type="dxa"/>
            <w:tcBorders>
              <w:top w:val="single" w:sz="4" w:space="0" w:color="auto"/>
              <w:left w:val="single" w:sz="4" w:space="0" w:color="auto"/>
              <w:bottom w:val="single" w:sz="4" w:space="0" w:color="auto"/>
              <w:right w:val="single" w:sz="4" w:space="0" w:color="auto"/>
            </w:tcBorders>
          </w:tcPr>
          <w:p w14:paraId="6EE2954D" w14:textId="716D63A5" w:rsidR="00267814" w:rsidRPr="00690A26" w:rsidRDefault="00267814" w:rsidP="00267814">
            <w:pPr>
              <w:pStyle w:val="TAL"/>
            </w:pPr>
            <w:r w:rsidRPr="001F7BE8">
              <w:t>Defined in Nnrf_NFManagement API</w:t>
            </w:r>
            <w:r>
              <w:t>.</w:t>
            </w:r>
          </w:p>
        </w:tc>
      </w:tr>
      <w:tr w:rsidR="00267814" w:rsidRPr="00690A26" w14:paraId="5E071AD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A6D794" w14:textId="77777777" w:rsidR="00267814" w:rsidRPr="00690A26" w:rsidRDefault="00267814" w:rsidP="00267814">
            <w:pPr>
              <w:pStyle w:val="TAL"/>
            </w:pPr>
            <w:r w:rsidRPr="00690A26">
              <w:t>DataSetId</w:t>
            </w:r>
          </w:p>
        </w:tc>
        <w:tc>
          <w:tcPr>
            <w:tcW w:w="2016" w:type="dxa"/>
            <w:tcBorders>
              <w:top w:val="single" w:sz="4" w:space="0" w:color="auto"/>
              <w:left w:val="single" w:sz="4" w:space="0" w:color="auto"/>
              <w:bottom w:val="single" w:sz="4" w:space="0" w:color="auto"/>
              <w:right w:val="single" w:sz="4" w:space="0" w:color="auto"/>
            </w:tcBorders>
          </w:tcPr>
          <w:p w14:paraId="30A9090E" w14:textId="0C949712" w:rsidR="00267814" w:rsidRPr="00690A26" w:rsidRDefault="00267814" w:rsidP="00267814">
            <w:pPr>
              <w:pStyle w:val="TAL"/>
            </w:pPr>
            <w:r>
              <w:t>C</w:t>
            </w:r>
            <w:r w:rsidRPr="00690A26">
              <w:t>lause</w:t>
            </w:r>
            <w:r>
              <w:t> </w:t>
            </w:r>
            <w:r w:rsidRPr="00690A26">
              <w:t>6.1.6.3.8</w:t>
            </w:r>
          </w:p>
        </w:tc>
        <w:tc>
          <w:tcPr>
            <w:tcW w:w="4493" w:type="dxa"/>
            <w:tcBorders>
              <w:top w:val="single" w:sz="4" w:space="0" w:color="auto"/>
              <w:left w:val="single" w:sz="4" w:space="0" w:color="auto"/>
              <w:bottom w:val="single" w:sz="4" w:space="0" w:color="auto"/>
              <w:right w:val="single" w:sz="4" w:space="0" w:color="auto"/>
            </w:tcBorders>
          </w:tcPr>
          <w:p w14:paraId="5FCD3214" w14:textId="3B745732" w:rsidR="00267814" w:rsidRPr="00690A26" w:rsidRDefault="00267814" w:rsidP="00267814">
            <w:pPr>
              <w:pStyle w:val="TAL"/>
            </w:pPr>
            <w:r w:rsidRPr="001F7BE8">
              <w:t>Defined in Nnrf_NFManagement API</w:t>
            </w:r>
            <w:r>
              <w:t>.</w:t>
            </w:r>
          </w:p>
        </w:tc>
      </w:tr>
      <w:tr w:rsidR="00267814" w:rsidRPr="00690A26" w14:paraId="645864B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19E2B7C" w14:textId="77777777" w:rsidR="00267814" w:rsidRPr="00690A26" w:rsidRDefault="00267814" w:rsidP="00267814">
            <w:pPr>
              <w:pStyle w:val="TAL"/>
            </w:pPr>
            <w:r w:rsidRPr="00690A26">
              <w:t>ServiceName</w:t>
            </w:r>
          </w:p>
        </w:tc>
        <w:tc>
          <w:tcPr>
            <w:tcW w:w="2016" w:type="dxa"/>
            <w:tcBorders>
              <w:top w:val="single" w:sz="4" w:space="0" w:color="auto"/>
              <w:left w:val="single" w:sz="4" w:space="0" w:color="auto"/>
              <w:bottom w:val="single" w:sz="4" w:space="0" w:color="auto"/>
              <w:right w:val="single" w:sz="4" w:space="0" w:color="auto"/>
            </w:tcBorders>
          </w:tcPr>
          <w:p w14:paraId="3BF70B6A" w14:textId="7941E1D7" w:rsidR="00267814" w:rsidRPr="00690A26" w:rsidRDefault="00267814" w:rsidP="00267814">
            <w:pPr>
              <w:pStyle w:val="TAL"/>
            </w:pPr>
            <w:r>
              <w:t>C</w:t>
            </w:r>
            <w:r w:rsidRPr="00690A26">
              <w:t>lause</w:t>
            </w:r>
            <w:r>
              <w:t> </w:t>
            </w:r>
            <w:r w:rsidRPr="00690A26">
              <w:t>6.1.6.3.11</w:t>
            </w:r>
          </w:p>
        </w:tc>
        <w:tc>
          <w:tcPr>
            <w:tcW w:w="4493" w:type="dxa"/>
            <w:tcBorders>
              <w:top w:val="single" w:sz="4" w:space="0" w:color="auto"/>
              <w:left w:val="single" w:sz="4" w:space="0" w:color="auto"/>
              <w:bottom w:val="single" w:sz="4" w:space="0" w:color="auto"/>
              <w:right w:val="single" w:sz="4" w:space="0" w:color="auto"/>
            </w:tcBorders>
          </w:tcPr>
          <w:p w14:paraId="0F7DB368" w14:textId="6F81FCA6" w:rsidR="00267814" w:rsidRPr="00690A26" w:rsidRDefault="00267814" w:rsidP="00267814">
            <w:pPr>
              <w:pStyle w:val="TAL"/>
            </w:pPr>
            <w:r w:rsidRPr="001F7BE8">
              <w:t>Defined in Nnrf_NFManagement API</w:t>
            </w:r>
            <w:r>
              <w:t>.</w:t>
            </w:r>
          </w:p>
        </w:tc>
      </w:tr>
      <w:tr w:rsidR="00267814" w:rsidRPr="00690A26" w14:paraId="7F7E0E5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E1C8258" w14:textId="77777777" w:rsidR="00267814" w:rsidRPr="00690A26" w:rsidRDefault="00267814" w:rsidP="00267814">
            <w:pPr>
              <w:pStyle w:val="TAL"/>
            </w:pPr>
            <w:r w:rsidRPr="00690A26">
              <w:t>NFServiceStatus</w:t>
            </w:r>
          </w:p>
        </w:tc>
        <w:tc>
          <w:tcPr>
            <w:tcW w:w="2016" w:type="dxa"/>
            <w:tcBorders>
              <w:top w:val="single" w:sz="4" w:space="0" w:color="auto"/>
              <w:left w:val="single" w:sz="4" w:space="0" w:color="auto"/>
              <w:bottom w:val="single" w:sz="4" w:space="0" w:color="auto"/>
              <w:right w:val="single" w:sz="4" w:space="0" w:color="auto"/>
            </w:tcBorders>
          </w:tcPr>
          <w:p w14:paraId="16C136D9" w14:textId="68C65CC5" w:rsidR="00267814" w:rsidRPr="00690A26" w:rsidRDefault="00267814" w:rsidP="00267814">
            <w:pPr>
              <w:pStyle w:val="TAL"/>
            </w:pPr>
            <w:r>
              <w:t>C</w:t>
            </w:r>
            <w:r w:rsidRPr="00690A26">
              <w:t>lause</w:t>
            </w:r>
            <w:r>
              <w:t> </w:t>
            </w:r>
            <w:r w:rsidRPr="00690A26">
              <w:t>6.1.6.3.12</w:t>
            </w:r>
          </w:p>
        </w:tc>
        <w:tc>
          <w:tcPr>
            <w:tcW w:w="4493" w:type="dxa"/>
            <w:tcBorders>
              <w:top w:val="single" w:sz="4" w:space="0" w:color="auto"/>
              <w:left w:val="single" w:sz="4" w:space="0" w:color="auto"/>
              <w:bottom w:val="single" w:sz="4" w:space="0" w:color="auto"/>
              <w:right w:val="single" w:sz="4" w:space="0" w:color="auto"/>
            </w:tcBorders>
          </w:tcPr>
          <w:p w14:paraId="0D61E43F" w14:textId="1CE1E422" w:rsidR="00267814" w:rsidRPr="00690A26" w:rsidRDefault="00267814" w:rsidP="00267814">
            <w:pPr>
              <w:pStyle w:val="TAL"/>
            </w:pPr>
            <w:r w:rsidRPr="001F7BE8">
              <w:t>Defined in Nnrf_NFManagement API</w:t>
            </w:r>
            <w:r>
              <w:t>.</w:t>
            </w:r>
          </w:p>
        </w:tc>
      </w:tr>
      <w:tr w:rsidR="00267814" w:rsidRPr="00690A26" w14:paraId="5B9666A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1F81391" w14:textId="77777777" w:rsidR="00267814" w:rsidRPr="00690A26" w:rsidRDefault="00267814" w:rsidP="00267814">
            <w:pPr>
              <w:pStyle w:val="TAL"/>
            </w:pPr>
            <w:r w:rsidRPr="00690A26">
              <w:t>LmfInfo</w:t>
            </w:r>
          </w:p>
        </w:tc>
        <w:tc>
          <w:tcPr>
            <w:tcW w:w="2016" w:type="dxa"/>
            <w:tcBorders>
              <w:top w:val="single" w:sz="4" w:space="0" w:color="auto"/>
              <w:left w:val="single" w:sz="4" w:space="0" w:color="auto"/>
              <w:bottom w:val="single" w:sz="4" w:space="0" w:color="auto"/>
              <w:right w:val="single" w:sz="4" w:space="0" w:color="auto"/>
            </w:tcBorders>
          </w:tcPr>
          <w:p w14:paraId="451368EF" w14:textId="20F9BBC7" w:rsidR="00267814" w:rsidRPr="00690A26" w:rsidRDefault="00267814" w:rsidP="00267814">
            <w:pPr>
              <w:pStyle w:val="TAL"/>
            </w:pPr>
            <w:r>
              <w:t>C</w:t>
            </w:r>
            <w:r w:rsidRPr="00690A26">
              <w:t>lause</w:t>
            </w:r>
            <w:r>
              <w:t> </w:t>
            </w:r>
            <w:r w:rsidRPr="00690A26">
              <w:t>6.1.6.2.46</w:t>
            </w:r>
          </w:p>
        </w:tc>
        <w:tc>
          <w:tcPr>
            <w:tcW w:w="4493" w:type="dxa"/>
            <w:tcBorders>
              <w:top w:val="single" w:sz="4" w:space="0" w:color="auto"/>
              <w:left w:val="single" w:sz="4" w:space="0" w:color="auto"/>
              <w:bottom w:val="single" w:sz="4" w:space="0" w:color="auto"/>
              <w:right w:val="single" w:sz="4" w:space="0" w:color="auto"/>
            </w:tcBorders>
          </w:tcPr>
          <w:p w14:paraId="14AD68B3" w14:textId="27A58973" w:rsidR="00267814" w:rsidRPr="00690A26" w:rsidRDefault="00267814" w:rsidP="00267814">
            <w:pPr>
              <w:pStyle w:val="TAL"/>
            </w:pPr>
            <w:r w:rsidRPr="001F7BE8">
              <w:t>Defined in Nnrf_NFManagement API</w:t>
            </w:r>
            <w:r>
              <w:t>.</w:t>
            </w:r>
          </w:p>
        </w:tc>
      </w:tr>
      <w:tr w:rsidR="00267814" w:rsidRPr="00690A26" w14:paraId="5E8F31D5"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3EC12E5" w14:textId="77777777" w:rsidR="00267814" w:rsidRPr="00690A26" w:rsidRDefault="00267814" w:rsidP="00267814">
            <w:pPr>
              <w:pStyle w:val="TAL"/>
            </w:pPr>
            <w:r w:rsidRPr="00690A26">
              <w:t>GmlcInfo</w:t>
            </w:r>
          </w:p>
        </w:tc>
        <w:tc>
          <w:tcPr>
            <w:tcW w:w="2016" w:type="dxa"/>
            <w:tcBorders>
              <w:top w:val="single" w:sz="4" w:space="0" w:color="auto"/>
              <w:left w:val="single" w:sz="4" w:space="0" w:color="auto"/>
              <w:bottom w:val="single" w:sz="4" w:space="0" w:color="auto"/>
              <w:right w:val="single" w:sz="4" w:space="0" w:color="auto"/>
            </w:tcBorders>
          </w:tcPr>
          <w:p w14:paraId="029D9DF5" w14:textId="1496D78C" w:rsidR="00267814" w:rsidRPr="00690A26" w:rsidRDefault="00267814" w:rsidP="00267814">
            <w:pPr>
              <w:pStyle w:val="TAL"/>
            </w:pPr>
            <w:r>
              <w:t>C</w:t>
            </w:r>
            <w:r w:rsidRPr="00690A26">
              <w:t>lause</w:t>
            </w:r>
            <w:r>
              <w:t> </w:t>
            </w:r>
            <w:r w:rsidRPr="00690A26">
              <w:t>6.1.6.2.47</w:t>
            </w:r>
          </w:p>
        </w:tc>
        <w:tc>
          <w:tcPr>
            <w:tcW w:w="4493" w:type="dxa"/>
            <w:tcBorders>
              <w:top w:val="single" w:sz="4" w:space="0" w:color="auto"/>
              <w:left w:val="single" w:sz="4" w:space="0" w:color="auto"/>
              <w:bottom w:val="single" w:sz="4" w:space="0" w:color="auto"/>
              <w:right w:val="single" w:sz="4" w:space="0" w:color="auto"/>
            </w:tcBorders>
          </w:tcPr>
          <w:p w14:paraId="73C16D68" w14:textId="79D7D65F" w:rsidR="00267814" w:rsidRPr="00690A26" w:rsidRDefault="00267814" w:rsidP="00267814">
            <w:pPr>
              <w:pStyle w:val="TAL"/>
            </w:pPr>
            <w:r w:rsidRPr="001F7BE8">
              <w:t>Defined in Nnrf_NFManagement API</w:t>
            </w:r>
            <w:r>
              <w:t>.</w:t>
            </w:r>
          </w:p>
        </w:tc>
      </w:tr>
      <w:tr w:rsidR="00267814" w:rsidRPr="00690A26" w14:paraId="5D0534B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779D4F" w14:textId="77777777" w:rsidR="00267814" w:rsidRPr="00690A26" w:rsidRDefault="00267814" w:rsidP="00267814">
            <w:pPr>
              <w:pStyle w:val="TAL"/>
            </w:pPr>
            <w:r w:rsidRPr="00690A26">
              <w:t>NefInfo</w:t>
            </w:r>
          </w:p>
        </w:tc>
        <w:tc>
          <w:tcPr>
            <w:tcW w:w="2016" w:type="dxa"/>
            <w:tcBorders>
              <w:top w:val="single" w:sz="4" w:space="0" w:color="auto"/>
              <w:left w:val="single" w:sz="4" w:space="0" w:color="auto"/>
              <w:bottom w:val="single" w:sz="4" w:space="0" w:color="auto"/>
              <w:right w:val="single" w:sz="4" w:space="0" w:color="auto"/>
            </w:tcBorders>
          </w:tcPr>
          <w:p w14:paraId="25DAACE1" w14:textId="6847E369" w:rsidR="00267814" w:rsidRPr="00690A26" w:rsidRDefault="00267814" w:rsidP="00267814">
            <w:pPr>
              <w:pStyle w:val="TAL"/>
            </w:pPr>
            <w:r>
              <w:t>C</w:t>
            </w:r>
            <w:r w:rsidRPr="00690A26">
              <w:t>lause</w:t>
            </w:r>
            <w:r>
              <w:t> </w:t>
            </w:r>
            <w:r w:rsidRPr="00690A26">
              <w:t>6.1.6.2.48</w:t>
            </w:r>
          </w:p>
        </w:tc>
        <w:tc>
          <w:tcPr>
            <w:tcW w:w="4493" w:type="dxa"/>
            <w:tcBorders>
              <w:top w:val="single" w:sz="4" w:space="0" w:color="auto"/>
              <w:left w:val="single" w:sz="4" w:space="0" w:color="auto"/>
              <w:bottom w:val="single" w:sz="4" w:space="0" w:color="auto"/>
              <w:right w:val="single" w:sz="4" w:space="0" w:color="auto"/>
            </w:tcBorders>
          </w:tcPr>
          <w:p w14:paraId="5126EAA9" w14:textId="28EC1860" w:rsidR="00267814" w:rsidRPr="00690A26" w:rsidRDefault="00267814" w:rsidP="00267814">
            <w:pPr>
              <w:pStyle w:val="TAL"/>
            </w:pPr>
            <w:r w:rsidRPr="001F7BE8">
              <w:t>Defined in Nnrf_NFManagement API</w:t>
            </w:r>
            <w:r>
              <w:t>.</w:t>
            </w:r>
          </w:p>
        </w:tc>
      </w:tr>
      <w:tr w:rsidR="00267814" w:rsidRPr="00690A26" w14:paraId="30EE6C9F"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BC3B908" w14:textId="77777777" w:rsidR="00267814" w:rsidRPr="00690A26" w:rsidRDefault="00267814" w:rsidP="00267814">
            <w:pPr>
              <w:pStyle w:val="TAL"/>
            </w:pPr>
            <w:r w:rsidRPr="00690A26">
              <w:t>PfdData</w:t>
            </w:r>
          </w:p>
        </w:tc>
        <w:tc>
          <w:tcPr>
            <w:tcW w:w="2016" w:type="dxa"/>
            <w:tcBorders>
              <w:top w:val="single" w:sz="4" w:space="0" w:color="auto"/>
              <w:left w:val="single" w:sz="4" w:space="0" w:color="auto"/>
              <w:bottom w:val="single" w:sz="4" w:space="0" w:color="auto"/>
              <w:right w:val="single" w:sz="4" w:space="0" w:color="auto"/>
            </w:tcBorders>
          </w:tcPr>
          <w:p w14:paraId="0E9E2101" w14:textId="046FDD91" w:rsidR="00267814" w:rsidRPr="00690A26" w:rsidRDefault="00267814" w:rsidP="00267814">
            <w:pPr>
              <w:pStyle w:val="TAL"/>
            </w:pPr>
            <w:r>
              <w:t>C</w:t>
            </w:r>
            <w:r w:rsidRPr="00690A26">
              <w:t>lause</w:t>
            </w:r>
            <w:r>
              <w:t> </w:t>
            </w:r>
            <w:r w:rsidRPr="00690A26">
              <w:t>6.1.6.2.49</w:t>
            </w:r>
          </w:p>
        </w:tc>
        <w:tc>
          <w:tcPr>
            <w:tcW w:w="4493" w:type="dxa"/>
            <w:tcBorders>
              <w:top w:val="single" w:sz="4" w:space="0" w:color="auto"/>
              <w:left w:val="single" w:sz="4" w:space="0" w:color="auto"/>
              <w:bottom w:val="single" w:sz="4" w:space="0" w:color="auto"/>
              <w:right w:val="single" w:sz="4" w:space="0" w:color="auto"/>
            </w:tcBorders>
          </w:tcPr>
          <w:p w14:paraId="6364E692" w14:textId="5293AA1D" w:rsidR="00267814" w:rsidRPr="00690A26" w:rsidRDefault="00267814" w:rsidP="00267814">
            <w:pPr>
              <w:pStyle w:val="TAL"/>
            </w:pPr>
            <w:r w:rsidRPr="001F7BE8">
              <w:t>Defined in Nnrf_NFManagement API</w:t>
            </w:r>
            <w:r>
              <w:t>.</w:t>
            </w:r>
          </w:p>
        </w:tc>
      </w:tr>
      <w:tr w:rsidR="00267814" w:rsidRPr="00690A26" w14:paraId="7081A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5C9D3B9" w14:textId="77777777" w:rsidR="00267814" w:rsidRPr="00690A26" w:rsidRDefault="00267814" w:rsidP="00267814">
            <w:pPr>
              <w:pStyle w:val="TAL"/>
            </w:pPr>
            <w:r w:rsidRPr="00690A26">
              <w:t>AfEventExposureData</w:t>
            </w:r>
          </w:p>
        </w:tc>
        <w:tc>
          <w:tcPr>
            <w:tcW w:w="2016" w:type="dxa"/>
            <w:tcBorders>
              <w:top w:val="single" w:sz="4" w:space="0" w:color="auto"/>
              <w:left w:val="single" w:sz="4" w:space="0" w:color="auto"/>
              <w:bottom w:val="single" w:sz="4" w:space="0" w:color="auto"/>
              <w:right w:val="single" w:sz="4" w:space="0" w:color="auto"/>
            </w:tcBorders>
          </w:tcPr>
          <w:p w14:paraId="6ACC3061" w14:textId="05F1FB59" w:rsidR="00267814" w:rsidRPr="00690A26" w:rsidRDefault="00267814" w:rsidP="00267814">
            <w:pPr>
              <w:pStyle w:val="TAL"/>
            </w:pPr>
            <w:r>
              <w:t>C</w:t>
            </w:r>
            <w:r w:rsidRPr="00690A26">
              <w:t>lause</w:t>
            </w:r>
            <w:r>
              <w:t> </w:t>
            </w:r>
            <w:r w:rsidRPr="00690A26">
              <w:t>6.1.6.2.50</w:t>
            </w:r>
          </w:p>
        </w:tc>
        <w:tc>
          <w:tcPr>
            <w:tcW w:w="4493" w:type="dxa"/>
            <w:tcBorders>
              <w:top w:val="single" w:sz="4" w:space="0" w:color="auto"/>
              <w:left w:val="single" w:sz="4" w:space="0" w:color="auto"/>
              <w:bottom w:val="single" w:sz="4" w:space="0" w:color="auto"/>
              <w:right w:val="single" w:sz="4" w:space="0" w:color="auto"/>
            </w:tcBorders>
          </w:tcPr>
          <w:p w14:paraId="3668E0B7" w14:textId="2F442C85" w:rsidR="00267814" w:rsidRPr="00690A26" w:rsidRDefault="00267814" w:rsidP="00267814">
            <w:pPr>
              <w:pStyle w:val="TAL"/>
            </w:pPr>
            <w:r w:rsidRPr="001F7BE8">
              <w:t>Defined in Nnrf_NFManagement API</w:t>
            </w:r>
            <w:r>
              <w:t>.</w:t>
            </w:r>
          </w:p>
        </w:tc>
      </w:tr>
      <w:tr w:rsidR="00267814" w:rsidRPr="00690A26" w14:paraId="42567703"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7F6338D" w14:textId="77777777" w:rsidR="00267814" w:rsidRPr="00690A26" w:rsidRDefault="00267814" w:rsidP="00267814">
            <w:pPr>
              <w:pStyle w:val="TAL"/>
            </w:pPr>
            <w:r w:rsidRPr="00690A26">
              <w:t>PcscfInfo</w:t>
            </w:r>
          </w:p>
        </w:tc>
        <w:tc>
          <w:tcPr>
            <w:tcW w:w="2016" w:type="dxa"/>
            <w:tcBorders>
              <w:top w:val="single" w:sz="4" w:space="0" w:color="auto"/>
              <w:left w:val="single" w:sz="4" w:space="0" w:color="auto"/>
              <w:bottom w:val="single" w:sz="4" w:space="0" w:color="auto"/>
              <w:right w:val="single" w:sz="4" w:space="0" w:color="auto"/>
            </w:tcBorders>
          </w:tcPr>
          <w:p w14:paraId="7B2469C8" w14:textId="656CC414" w:rsidR="00267814" w:rsidRPr="00690A26" w:rsidRDefault="00267814" w:rsidP="00267814">
            <w:pPr>
              <w:pStyle w:val="TAL"/>
            </w:pPr>
            <w:r>
              <w:t>C</w:t>
            </w:r>
            <w:r w:rsidRPr="00690A26">
              <w:t>lause</w:t>
            </w:r>
            <w:r>
              <w:t> </w:t>
            </w:r>
            <w:r w:rsidRPr="00690A26">
              <w:t>6.1.6.2.53</w:t>
            </w:r>
          </w:p>
        </w:tc>
        <w:tc>
          <w:tcPr>
            <w:tcW w:w="4493" w:type="dxa"/>
            <w:tcBorders>
              <w:top w:val="single" w:sz="4" w:space="0" w:color="auto"/>
              <w:left w:val="single" w:sz="4" w:space="0" w:color="auto"/>
              <w:bottom w:val="single" w:sz="4" w:space="0" w:color="auto"/>
              <w:right w:val="single" w:sz="4" w:space="0" w:color="auto"/>
            </w:tcBorders>
          </w:tcPr>
          <w:p w14:paraId="3EFB1B63" w14:textId="789DAE63" w:rsidR="00267814" w:rsidRPr="00690A26" w:rsidRDefault="00267814" w:rsidP="00267814">
            <w:pPr>
              <w:pStyle w:val="TAL"/>
            </w:pPr>
            <w:r w:rsidRPr="001F7BE8">
              <w:t>Defined in Nnrf_NFManagement API</w:t>
            </w:r>
            <w:r>
              <w:t>.</w:t>
            </w:r>
          </w:p>
        </w:tc>
      </w:tr>
      <w:tr w:rsidR="00267814" w:rsidRPr="00690A26" w14:paraId="755F388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A2083F6" w14:textId="77777777" w:rsidR="00267814" w:rsidRPr="00690A26" w:rsidRDefault="00267814" w:rsidP="00267814">
            <w:pPr>
              <w:pStyle w:val="TAL"/>
            </w:pPr>
            <w:r w:rsidRPr="00690A26">
              <w:t>HssInfo</w:t>
            </w:r>
          </w:p>
        </w:tc>
        <w:tc>
          <w:tcPr>
            <w:tcW w:w="2016" w:type="dxa"/>
            <w:tcBorders>
              <w:top w:val="single" w:sz="4" w:space="0" w:color="auto"/>
              <w:left w:val="single" w:sz="4" w:space="0" w:color="auto"/>
              <w:bottom w:val="single" w:sz="4" w:space="0" w:color="auto"/>
              <w:right w:val="single" w:sz="4" w:space="0" w:color="auto"/>
            </w:tcBorders>
          </w:tcPr>
          <w:p w14:paraId="1C732DFD" w14:textId="5438002D" w:rsidR="00267814" w:rsidRPr="00690A26" w:rsidRDefault="00267814" w:rsidP="00267814">
            <w:pPr>
              <w:pStyle w:val="TAL"/>
            </w:pPr>
            <w:r>
              <w:t>C</w:t>
            </w:r>
            <w:r w:rsidRPr="00690A26">
              <w:t>lause</w:t>
            </w:r>
            <w:r>
              <w:t> </w:t>
            </w:r>
            <w:r w:rsidRPr="00690A26">
              <w:t>6.1.6.2.57</w:t>
            </w:r>
          </w:p>
        </w:tc>
        <w:tc>
          <w:tcPr>
            <w:tcW w:w="4493" w:type="dxa"/>
            <w:tcBorders>
              <w:top w:val="single" w:sz="4" w:space="0" w:color="auto"/>
              <w:left w:val="single" w:sz="4" w:space="0" w:color="auto"/>
              <w:bottom w:val="single" w:sz="4" w:space="0" w:color="auto"/>
              <w:right w:val="single" w:sz="4" w:space="0" w:color="auto"/>
            </w:tcBorders>
          </w:tcPr>
          <w:p w14:paraId="09B8108A" w14:textId="036BB410" w:rsidR="00267814" w:rsidRPr="00690A26" w:rsidRDefault="00267814" w:rsidP="00267814">
            <w:pPr>
              <w:pStyle w:val="TAL"/>
            </w:pPr>
            <w:r w:rsidRPr="001F7BE8">
              <w:t>Defined in Nnrf_NFManagement API</w:t>
            </w:r>
            <w:r>
              <w:t>.</w:t>
            </w:r>
          </w:p>
        </w:tc>
      </w:tr>
      <w:tr w:rsidR="00267814" w:rsidRPr="00690A26" w14:paraId="1FDBCCF0"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1077372" w14:textId="77777777" w:rsidR="00267814" w:rsidRPr="00690A26" w:rsidRDefault="00267814" w:rsidP="00267814">
            <w:pPr>
              <w:pStyle w:val="TAL"/>
            </w:pPr>
            <w:r w:rsidRPr="00690A26">
              <w:t>ImsiRange</w:t>
            </w:r>
          </w:p>
        </w:tc>
        <w:tc>
          <w:tcPr>
            <w:tcW w:w="2016" w:type="dxa"/>
            <w:tcBorders>
              <w:top w:val="single" w:sz="4" w:space="0" w:color="auto"/>
              <w:left w:val="single" w:sz="4" w:space="0" w:color="auto"/>
              <w:bottom w:val="single" w:sz="4" w:space="0" w:color="auto"/>
              <w:right w:val="single" w:sz="4" w:space="0" w:color="auto"/>
            </w:tcBorders>
          </w:tcPr>
          <w:p w14:paraId="75E4BA72" w14:textId="55E78B00" w:rsidR="00267814" w:rsidRPr="00690A26" w:rsidRDefault="00267814" w:rsidP="00267814">
            <w:pPr>
              <w:pStyle w:val="TAL"/>
            </w:pPr>
            <w:r>
              <w:t>C</w:t>
            </w:r>
            <w:r w:rsidRPr="00690A26">
              <w:t>lause</w:t>
            </w:r>
            <w:r>
              <w:t> </w:t>
            </w:r>
            <w:r w:rsidRPr="00690A26">
              <w:t>6.1.6.2.58</w:t>
            </w:r>
          </w:p>
        </w:tc>
        <w:tc>
          <w:tcPr>
            <w:tcW w:w="4493" w:type="dxa"/>
            <w:tcBorders>
              <w:top w:val="single" w:sz="4" w:space="0" w:color="auto"/>
              <w:left w:val="single" w:sz="4" w:space="0" w:color="auto"/>
              <w:bottom w:val="single" w:sz="4" w:space="0" w:color="auto"/>
              <w:right w:val="single" w:sz="4" w:space="0" w:color="auto"/>
            </w:tcBorders>
          </w:tcPr>
          <w:p w14:paraId="62D1A60B" w14:textId="2ECC59E4" w:rsidR="00267814" w:rsidRPr="00690A26" w:rsidRDefault="00267814" w:rsidP="00267814">
            <w:pPr>
              <w:pStyle w:val="TAL"/>
            </w:pPr>
            <w:r w:rsidRPr="001F7BE8">
              <w:t>Defined in Nnrf_NFManagement API</w:t>
            </w:r>
            <w:r>
              <w:t>.</w:t>
            </w:r>
          </w:p>
        </w:tc>
      </w:tr>
      <w:tr w:rsidR="00267814" w:rsidRPr="00690A26" w14:paraId="78CE5BF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E51DDF7" w14:textId="77777777" w:rsidR="00267814" w:rsidRPr="00690A26" w:rsidRDefault="00267814" w:rsidP="00267814">
            <w:pPr>
              <w:pStyle w:val="TAL"/>
            </w:pPr>
            <w:r>
              <w:t>VendorSpecificFeature</w:t>
            </w:r>
          </w:p>
        </w:tc>
        <w:tc>
          <w:tcPr>
            <w:tcW w:w="2016" w:type="dxa"/>
            <w:tcBorders>
              <w:top w:val="single" w:sz="4" w:space="0" w:color="auto"/>
              <w:left w:val="single" w:sz="4" w:space="0" w:color="auto"/>
              <w:bottom w:val="single" w:sz="4" w:space="0" w:color="auto"/>
              <w:right w:val="single" w:sz="4" w:space="0" w:color="auto"/>
            </w:tcBorders>
          </w:tcPr>
          <w:p w14:paraId="35BD3136" w14:textId="751FD326" w:rsidR="00267814" w:rsidRPr="00690A26" w:rsidRDefault="00267814" w:rsidP="00267814">
            <w:pPr>
              <w:pStyle w:val="TAL"/>
            </w:pPr>
            <w:r>
              <w:t>C</w:t>
            </w:r>
            <w:r w:rsidRPr="00690A26">
              <w:t>lause</w:t>
            </w:r>
            <w:r>
              <w:t> </w:t>
            </w:r>
            <w:r w:rsidRPr="00690A26">
              <w:t>6.1.6.2.</w:t>
            </w:r>
            <w:r>
              <w:t>62</w:t>
            </w:r>
          </w:p>
        </w:tc>
        <w:tc>
          <w:tcPr>
            <w:tcW w:w="4493" w:type="dxa"/>
            <w:tcBorders>
              <w:top w:val="single" w:sz="4" w:space="0" w:color="auto"/>
              <w:left w:val="single" w:sz="4" w:space="0" w:color="auto"/>
              <w:bottom w:val="single" w:sz="4" w:space="0" w:color="auto"/>
              <w:right w:val="single" w:sz="4" w:space="0" w:color="auto"/>
            </w:tcBorders>
          </w:tcPr>
          <w:p w14:paraId="3615AE59" w14:textId="1815FE57" w:rsidR="00267814" w:rsidRPr="00690A26" w:rsidRDefault="00267814" w:rsidP="00267814">
            <w:pPr>
              <w:pStyle w:val="TAL"/>
            </w:pPr>
            <w:r w:rsidRPr="001F7BE8">
              <w:t>Defined in Nnrf_NFManagement API</w:t>
            </w:r>
            <w:r>
              <w:t>.</w:t>
            </w:r>
          </w:p>
        </w:tc>
      </w:tr>
      <w:tr w:rsidR="00267814" w:rsidRPr="00690A26" w14:paraId="1E8BD63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FAB893F" w14:textId="77777777" w:rsidR="00267814" w:rsidRDefault="00267814" w:rsidP="00267814">
            <w:pPr>
              <w:pStyle w:val="TAL"/>
            </w:pPr>
            <w:r>
              <w:t>ScpInfo</w:t>
            </w:r>
          </w:p>
        </w:tc>
        <w:tc>
          <w:tcPr>
            <w:tcW w:w="2016" w:type="dxa"/>
            <w:tcBorders>
              <w:top w:val="single" w:sz="4" w:space="0" w:color="auto"/>
              <w:left w:val="single" w:sz="4" w:space="0" w:color="auto"/>
              <w:bottom w:val="single" w:sz="4" w:space="0" w:color="auto"/>
              <w:right w:val="single" w:sz="4" w:space="0" w:color="auto"/>
            </w:tcBorders>
          </w:tcPr>
          <w:p w14:paraId="12BD0072" w14:textId="1ECB0A80" w:rsidR="00267814" w:rsidRPr="00690A26" w:rsidRDefault="00267814" w:rsidP="00267814">
            <w:pPr>
              <w:pStyle w:val="TAL"/>
            </w:pPr>
            <w:r>
              <w:t>C</w:t>
            </w:r>
            <w:r w:rsidRPr="00690A26">
              <w:t>lause</w:t>
            </w:r>
            <w:r>
              <w:t> </w:t>
            </w:r>
            <w:r w:rsidRPr="00690A26">
              <w:t>6.1.6.2.</w:t>
            </w:r>
            <w:r>
              <w:t>65</w:t>
            </w:r>
          </w:p>
        </w:tc>
        <w:tc>
          <w:tcPr>
            <w:tcW w:w="4493" w:type="dxa"/>
            <w:tcBorders>
              <w:top w:val="single" w:sz="4" w:space="0" w:color="auto"/>
              <w:left w:val="single" w:sz="4" w:space="0" w:color="auto"/>
              <w:bottom w:val="single" w:sz="4" w:space="0" w:color="auto"/>
              <w:right w:val="single" w:sz="4" w:space="0" w:color="auto"/>
            </w:tcBorders>
          </w:tcPr>
          <w:p w14:paraId="77C6BE9F" w14:textId="3F666C8A" w:rsidR="00267814" w:rsidRPr="00690A26" w:rsidRDefault="00267814" w:rsidP="00267814">
            <w:pPr>
              <w:pStyle w:val="TAL"/>
            </w:pPr>
            <w:r w:rsidRPr="001F7BE8">
              <w:t>Defined in Nnrf_NFManagement API</w:t>
            </w:r>
            <w:r>
              <w:t>.</w:t>
            </w:r>
          </w:p>
        </w:tc>
      </w:tr>
      <w:tr w:rsidR="00267814" w:rsidRPr="00690A26" w14:paraId="6F75E22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5A5F0F1" w14:textId="77777777" w:rsidR="00267814" w:rsidRPr="00690A26" w:rsidRDefault="00267814" w:rsidP="00267814">
            <w:pPr>
              <w:pStyle w:val="TAL"/>
            </w:pPr>
            <w:r w:rsidRPr="00690A26">
              <w:t>NefId</w:t>
            </w:r>
          </w:p>
        </w:tc>
        <w:tc>
          <w:tcPr>
            <w:tcW w:w="2016" w:type="dxa"/>
            <w:tcBorders>
              <w:top w:val="single" w:sz="4" w:space="0" w:color="auto"/>
              <w:left w:val="single" w:sz="4" w:space="0" w:color="auto"/>
              <w:bottom w:val="single" w:sz="4" w:space="0" w:color="auto"/>
              <w:right w:val="single" w:sz="4" w:space="0" w:color="auto"/>
            </w:tcBorders>
          </w:tcPr>
          <w:p w14:paraId="7A193C24" w14:textId="575EB715"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3525352D" w14:textId="62631B2F" w:rsidR="00267814" w:rsidRPr="00690A26" w:rsidRDefault="00267814" w:rsidP="00267814">
            <w:pPr>
              <w:pStyle w:val="TAL"/>
            </w:pPr>
            <w:r w:rsidRPr="001F7BE8">
              <w:t>Defined in Nnrf_NFManagement API</w:t>
            </w:r>
            <w:r>
              <w:t>.</w:t>
            </w:r>
          </w:p>
        </w:tc>
      </w:tr>
      <w:tr w:rsidR="00267814" w:rsidRPr="00690A26" w14:paraId="3FDEB6F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872C898" w14:textId="77777777" w:rsidR="00267814" w:rsidRPr="00690A26" w:rsidRDefault="00267814" w:rsidP="00267814">
            <w:pPr>
              <w:pStyle w:val="TAL"/>
            </w:pPr>
            <w:r>
              <w:t>VendorId</w:t>
            </w:r>
          </w:p>
        </w:tc>
        <w:tc>
          <w:tcPr>
            <w:tcW w:w="2016" w:type="dxa"/>
            <w:tcBorders>
              <w:top w:val="single" w:sz="4" w:space="0" w:color="auto"/>
              <w:left w:val="single" w:sz="4" w:space="0" w:color="auto"/>
              <w:bottom w:val="single" w:sz="4" w:space="0" w:color="auto"/>
              <w:right w:val="single" w:sz="4" w:space="0" w:color="auto"/>
            </w:tcBorders>
          </w:tcPr>
          <w:p w14:paraId="06862698" w14:textId="0F16B497" w:rsidR="00267814" w:rsidRPr="00690A26" w:rsidRDefault="00267814" w:rsidP="00267814">
            <w:pPr>
              <w:pStyle w:val="TAL"/>
            </w:pPr>
            <w:r>
              <w:t>C</w:t>
            </w:r>
            <w:r w:rsidRPr="00690A26">
              <w:t>lause</w:t>
            </w:r>
            <w:r>
              <w:t> </w:t>
            </w:r>
            <w:r w:rsidRPr="00690A26">
              <w:t>6.1.6.3</w:t>
            </w:r>
            <w:r>
              <w:t>.2</w:t>
            </w:r>
          </w:p>
        </w:tc>
        <w:tc>
          <w:tcPr>
            <w:tcW w:w="4493" w:type="dxa"/>
            <w:tcBorders>
              <w:top w:val="single" w:sz="4" w:space="0" w:color="auto"/>
              <w:left w:val="single" w:sz="4" w:space="0" w:color="auto"/>
              <w:bottom w:val="single" w:sz="4" w:space="0" w:color="auto"/>
              <w:right w:val="single" w:sz="4" w:space="0" w:color="auto"/>
            </w:tcBorders>
          </w:tcPr>
          <w:p w14:paraId="6383519C" w14:textId="1F8B4A9E" w:rsidR="00267814" w:rsidRPr="00690A26" w:rsidRDefault="00267814" w:rsidP="00267814">
            <w:pPr>
              <w:pStyle w:val="TAL"/>
            </w:pPr>
            <w:r w:rsidRPr="001F7BE8">
              <w:t>Defined in Nnrf_NFManagement API</w:t>
            </w:r>
            <w:r>
              <w:t>.</w:t>
            </w:r>
          </w:p>
        </w:tc>
      </w:tr>
      <w:tr w:rsidR="00267814" w:rsidRPr="00690A26" w14:paraId="29CE13A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E1D439E" w14:textId="77777777" w:rsidR="00267814" w:rsidRDefault="00267814" w:rsidP="00267814">
            <w:pPr>
              <w:pStyle w:val="TAL"/>
            </w:pPr>
            <w:r w:rsidRPr="00F8445E">
              <w:t>AnNodeType</w:t>
            </w:r>
          </w:p>
        </w:tc>
        <w:tc>
          <w:tcPr>
            <w:tcW w:w="2016" w:type="dxa"/>
            <w:tcBorders>
              <w:top w:val="single" w:sz="4" w:space="0" w:color="auto"/>
              <w:left w:val="single" w:sz="4" w:space="0" w:color="auto"/>
              <w:bottom w:val="single" w:sz="4" w:space="0" w:color="auto"/>
              <w:right w:val="single" w:sz="4" w:space="0" w:color="auto"/>
            </w:tcBorders>
          </w:tcPr>
          <w:p w14:paraId="23B7FF35" w14:textId="3DBA6125" w:rsidR="00267814" w:rsidRPr="00690A26" w:rsidRDefault="00267814" w:rsidP="00267814">
            <w:pPr>
              <w:pStyle w:val="TAL"/>
            </w:pPr>
            <w:r>
              <w:t>Clause 6.1.6.3.13</w:t>
            </w:r>
          </w:p>
        </w:tc>
        <w:tc>
          <w:tcPr>
            <w:tcW w:w="4493" w:type="dxa"/>
            <w:tcBorders>
              <w:top w:val="single" w:sz="4" w:space="0" w:color="auto"/>
              <w:left w:val="single" w:sz="4" w:space="0" w:color="auto"/>
              <w:bottom w:val="single" w:sz="4" w:space="0" w:color="auto"/>
              <w:right w:val="single" w:sz="4" w:space="0" w:color="auto"/>
            </w:tcBorders>
          </w:tcPr>
          <w:p w14:paraId="64C662ED" w14:textId="322DA8CD" w:rsidR="00267814" w:rsidRPr="00690A26" w:rsidRDefault="00267814" w:rsidP="00267814">
            <w:pPr>
              <w:pStyle w:val="TAL"/>
            </w:pPr>
            <w:r w:rsidRPr="001F7BE8">
              <w:t>Defined in Nnrf_NFManagement API</w:t>
            </w:r>
            <w:r>
              <w:t>.</w:t>
            </w:r>
          </w:p>
        </w:tc>
      </w:tr>
      <w:tr w:rsidR="00267814" w:rsidRPr="00690A26" w14:paraId="4E146337"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2747116" w14:textId="49DB92A6" w:rsidR="00267814" w:rsidRPr="00F8445E" w:rsidRDefault="00267814" w:rsidP="00267814">
            <w:pPr>
              <w:pStyle w:val="TAL"/>
            </w:pPr>
            <w:r>
              <w:rPr>
                <w:rFonts w:hint="eastAsia"/>
                <w:lang w:eastAsia="zh-CN"/>
              </w:rPr>
              <w:t>SuciInfo</w:t>
            </w:r>
          </w:p>
        </w:tc>
        <w:tc>
          <w:tcPr>
            <w:tcW w:w="2016" w:type="dxa"/>
            <w:tcBorders>
              <w:top w:val="single" w:sz="4" w:space="0" w:color="auto"/>
              <w:left w:val="single" w:sz="4" w:space="0" w:color="auto"/>
              <w:bottom w:val="single" w:sz="4" w:space="0" w:color="auto"/>
              <w:right w:val="single" w:sz="4" w:space="0" w:color="auto"/>
            </w:tcBorders>
          </w:tcPr>
          <w:p w14:paraId="4823037A" w14:textId="1CB18A94" w:rsidR="00267814" w:rsidRDefault="00267814" w:rsidP="00267814">
            <w:pPr>
              <w:pStyle w:val="TAL"/>
            </w:pPr>
            <w:r>
              <w:t>C</w:t>
            </w:r>
            <w:r w:rsidRPr="002857AD">
              <w:t>lause</w:t>
            </w:r>
            <w:r>
              <w:t> 6.1.6.</w:t>
            </w:r>
            <w:r>
              <w:rPr>
                <w:rFonts w:hint="eastAsia"/>
                <w:lang w:eastAsia="zh-CN"/>
              </w:rPr>
              <w:t>2</w:t>
            </w:r>
            <w:r w:rsidRPr="002857AD">
              <w:t>.</w:t>
            </w:r>
            <w:r>
              <w:rPr>
                <w:lang w:eastAsia="zh-CN"/>
              </w:rPr>
              <w:t>71</w:t>
            </w:r>
          </w:p>
        </w:tc>
        <w:tc>
          <w:tcPr>
            <w:tcW w:w="4493" w:type="dxa"/>
            <w:tcBorders>
              <w:top w:val="single" w:sz="4" w:space="0" w:color="auto"/>
              <w:left w:val="single" w:sz="4" w:space="0" w:color="auto"/>
              <w:bottom w:val="single" w:sz="4" w:space="0" w:color="auto"/>
              <w:right w:val="single" w:sz="4" w:space="0" w:color="auto"/>
            </w:tcBorders>
          </w:tcPr>
          <w:p w14:paraId="024938CB" w14:textId="2997AEB7" w:rsidR="00267814" w:rsidRDefault="00267814" w:rsidP="00267814">
            <w:pPr>
              <w:pStyle w:val="TAL"/>
            </w:pPr>
            <w:r w:rsidRPr="001F7BE8">
              <w:t>Defined in Nnrf_NFManagement API</w:t>
            </w:r>
            <w:r>
              <w:t>.</w:t>
            </w:r>
          </w:p>
        </w:tc>
      </w:tr>
      <w:tr w:rsidR="00267814" w:rsidRPr="00690A26" w14:paraId="1727C0E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F80B3E" w14:textId="207FE6DF" w:rsidR="00267814" w:rsidRDefault="00267814" w:rsidP="00267814">
            <w:pPr>
              <w:pStyle w:val="TAL"/>
              <w:rPr>
                <w:lang w:eastAsia="zh-CN"/>
              </w:rPr>
            </w:pPr>
            <w:r>
              <w:t>SeppInfo</w:t>
            </w:r>
          </w:p>
        </w:tc>
        <w:tc>
          <w:tcPr>
            <w:tcW w:w="2016" w:type="dxa"/>
            <w:tcBorders>
              <w:top w:val="single" w:sz="4" w:space="0" w:color="auto"/>
              <w:left w:val="single" w:sz="4" w:space="0" w:color="auto"/>
              <w:bottom w:val="single" w:sz="4" w:space="0" w:color="auto"/>
              <w:right w:val="single" w:sz="4" w:space="0" w:color="auto"/>
            </w:tcBorders>
          </w:tcPr>
          <w:p w14:paraId="2CD41A73" w14:textId="3B16799F" w:rsidR="00267814" w:rsidRPr="002857AD" w:rsidRDefault="00267814" w:rsidP="00267814">
            <w:pPr>
              <w:pStyle w:val="TAL"/>
            </w:pPr>
            <w:r>
              <w:t>C</w:t>
            </w:r>
            <w:r w:rsidRPr="00690A26">
              <w:t>lause</w:t>
            </w:r>
            <w:r>
              <w:t> </w:t>
            </w:r>
            <w:r w:rsidRPr="00690A26">
              <w:t>6.1.6.2.</w:t>
            </w:r>
            <w:r>
              <w:t>72</w:t>
            </w:r>
          </w:p>
        </w:tc>
        <w:tc>
          <w:tcPr>
            <w:tcW w:w="4493" w:type="dxa"/>
            <w:tcBorders>
              <w:top w:val="single" w:sz="4" w:space="0" w:color="auto"/>
              <w:left w:val="single" w:sz="4" w:space="0" w:color="auto"/>
              <w:bottom w:val="single" w:sz="4" w:space="0" w:color="auto"/>
              <w:right w:val="single" w:sz="4" w:space="0" w:color="auto"/>
            </w:tcBorders>
          </w:tcPr>
          <w:p w14:paraId="600767D8" w14:textId="2D8BCF32" w:rsidR="00267814" w:rsidRPr="002857AD" w:rsidRDefault="00267814" w:rsidP="00267814">
            <w:pPr>
              <w:pStyle w:val="TAL"/>
            </w:pPr>
            <w:r w:rsidRPr="001F7BE8">
              <w:t>Defined in Nnrf_NFManagement API</w:t>
            </w:r>
            <w:r>
              <w:t>.</w:t>
            </w:r>
          </w:p>
        </w:tc>
      </w:tr>
      <w:tr w:rsidR="00267814" w:rsidRPr="00690A26" w14:paraId="0CA22B7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90EBF90" w14:textId="446A5556" w:rsidR="00267814" w:rsidRDefault="00267814" w:rsidP="00267814">
            <w:pPr>
              <w:pStyle w:val="TAL"/>
            </w:pPr>
            <w:r>
              <w:t>Nsacf</w:t>
            </w:r>
            <w:r w:rsidRPr="00350B76">
              <w:t>Info</w:t>
            </w:r>
          </w:p>
        </w:tc>
        <w:tc>
          <w:tcPr>
            <w:tcW w:w="2016" w:type="dxa"/>
            <w:tcBorders>
              <w:top w:val="single" w:sz="4" w:space="0" w:color="auto"/>
              <w:left w:val="single" w:sz="4" w:space="0" w:color="auto"/>
              <w:bottom w:val="single" w:sz="4" w:space="0" w:color="auto"/>
              <w:right w:val="single" w:sz="4" w:space="0" w:color="auto"/>
            </w:tcBorders>
          </w:tcPr>
          <w:p w14:paraId="65D7C636" w14:textId="679871E6" w:rsidR="00267814" w:rsidRPr="00690A26" w:rsidRDefault="00267814" w:rsidP="00267814">
            <w:pPr>
              <w:pStyle w:val="TAL"/>
            </w:pPr>
            <w:r>
              <w:t>C</w:t>
            </w:r>
            <w:r w:rsidRPr="00350B76">
              <w:t>lause</w:t>
            </w:r>
            <w:r>
              <w:t> </w:t>
            </w:r>
            <w:r w:rsidRPr="00350B76">
              <w:t>6.1.6.2.</w:t>
            </w:r>
            <w:r>
              <w:t>81</w:t>
            </w:r>
          </w:p>
        </w:tc>
        <w:tc>
          <w:tcPr>
            <w:tcW w:w="4493" w:type="dxa"/>
            <w:tcBorders>
              <w:top w:val="single" w:sz="4" w:space="0" w:color="auto"/>
              <w:left w:val="single" w:sz="4" w:space="0" w:color="auto"/>
              <w:bottom w:val="single" w:sz="4" w:space="0" w:color="auto"/>
              <w:right w:val="single" w:sz="4" w:space="0" w:color="auto"/>
            </w:tcBorders>
          </w:tcPr>
          <w:p w14:paraId="21DBE9B9" w14:textId="37D3DC4A" w:rsidR="00267814" w:rsidRPr="00690A26" w:rsidRDefault="00267814" w:rsidP="00267814">
            <w:pPr>
              <w:pStyle w:val="TAL"/>
            </w:pPr>
            <w:r w:rsidRPr="001F7BE8">
              <w:t>Defined in Nnrf_NFManagement API</w:t>
            </w:r>
            <w:r>
              <w:t>.</w:t>
            </w:r>
          </w:p>
        </w:tc>
      </w:tr>
      <w:tr w:rsidR="00267814" w:rsidRPr="00690A26" w14:paraId="651A654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4559F29" w14:textId="483A2A13" w:rsidR="00267814" w:rsidRDefault="00267814" w:rsidP="00267814">
            <w:pPr>
              <w:pStyle w:val="TAL"/>
            </w:pPr>
            <w:r w:rsidRPr="00350B76">
              <w:rPr>
                <w:lang w:eastAsia="zh-CN"/>
              </w:rPr>
              <w:t>Nsacf</w:t>
            </w:r>
            <w:r w:rsidRPr="00350B76">
              <w:rPr>
                <w:rFonts w:hint="eastAsia"/>
                <w:lang w:eastAsia="zh-CN"/>
              </w:rPr>
              <w:t>Capability</w:t>
            </w:r>
          </w:p>
        </w:tc>
        <w:tc>
          <w:tcPr>
            <w:tcW w:w="2016" w:type="dxa"/>
            <w:tcBorders>
              <w:top w:val="single" w:sz="4" w:space="0" w:color="auto"/>
              <w:left w:val="single" w:sz="4" w:space="0" w:color="auto"/>
              <w:bottom w:val="single" w:sz="4" w:space="0" w:color="auto"/>
              <w:right w:val="single" w:sz="4" w:space="0" w:color="auto"/>
            </w:tcBorders>
          </w:tcPr>
          <w:p w14:paraId="53C7AEB3" w14:textId="55B6C6B1" w:rsidR="00267814" w:rsidRPr="00690A26" w:rsidRDefault="00267814" w:rsidP="00267814">
            <w:pPr>
              <w:pStyle w:val="TAL"/>
            </w:pPr>
            <w:r>
              <w:t>C</w:t>
            </w:r>
            <w:r w:rsidRPr="00350B76">
              <w:t>lause</w:t>
            </w:r>
            <w:r>
              <w:t> </w:t>
            </w:r>
            <w:r w:rsidRPr="00350B76">
              <w:t>6.1.6.2.</w:t>
            </w:r>
            <w:r>
              <w:t>82</w:t>
            </w:r>
          </w:p>
        </w:tc>
        <w:tc>
          <w:tcPr>
            <w:tcW w:w="4493" w:type="dxa"/>
            <w:tcBorders>
              <w:top w:val="single" w:sz="4" w:space="0" w:color="auto"/>
              <w:left w:val="single" w:sz="4" w:space="0" w:color="auto"/>
              <w:bottom w:val="single" w:sz="4" w:space="0" w:color="auto"/>
              <w:right w:val="single" w:sz="4" w:space="0" w:color="auto"/>
            </w:tcBorders>
          </w:tcPr>
          <w:p w14:paraId="2E85FBD2" w14:textId="4985D346" w:rsidR="00267814" w:rsidRPr="00690A26" w:rsidRDefault="00267814" w:rsidP="00267814">
            <w:pPr>
              <w:pStyle w:val="TAL"/>
            </w:pPr>
            <w:r w:rsidRPr="001F7BE8">
              <w:t>Defined in Nnrf_NFManagement API</w:t>
            </w:r>
            <w:r>
              <w:t>.</w:t>
            </w:r>
          </w:p>
        </w:tc>
      </w:tr>
      <w:tr w:rsidR="00267814" w:rsidRPr="00690A26" w14:paraId="75484D7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843A56A" w14:textId="25679402" w:rsidR="00267814" w:rsidRPr="00350B76" w:rsidRDefault="00267814" w:rsidP="00267814">
            <w:pPr>
              <w:pStyle w:val="TAL"/>
              <w:rPr>
                <w:lang w:eastAsia="zh-CN"/>
              </w:rPr>
            </w:pPr>
            <w:r>
              <w:rPr>
                <w:lang w:eastAsia="zh-CN"/>
              </w:rPr>
              <w:t>MlAnalyticsInfo</w:t>
            </w:r>
          </w:p>
        </w:tc>
        <w:tc>
          <w:tcPr>
            <w:tcW w:w="2016" w:type="dxa"/>
            <w:tcBorders>
              <w:top w:val="single" w:sz="4" w:space="0" w:color="auto"/>
              <w:left w:val="single" w:sz="4" w:space="0" w:color="auto"/>
              <w:bottom w:val="single" w:sz="4" w:space="0" w:color="auto"/>
              <w:right w:val="single" w:sz="4" w:space="0" w:color="auto"/>
            </w:tcBorders>
          </w:tcPr>
          <w:p w14:paraId="562DDA14" w14:textId="2E06F79A" w:rsidR="00267814" w:rsidRPr="00350B76" w:rsidRDefault="00267814" w:rsidP="00267814">
            <w:pPr>
              <w:pStyle w:val="TAL"/>
            </w:pPr>
            <w:r>
              <w:t>C</w:t>
            </w:r>
            <w:r w:rsidRPr="00350B76">
              <w:t>lause</w:t>
            </w:r>
            <w:r>
              <w:t> </w:t>
            </w:r>
            <w:r w:rsidRPr="00132962">
              <w:t>6.1.6.2.</w:t>
            </w:r>
            <w:r>
              <w:t>84</w:t>
            </w:r>
          </w:p>
        </w:tc>
        <w:tc>
          <w:tcPr>
            <w:tcW w:w="4493" w:type="dxa"/>
            <w:tcBorders>
              <w:top w:val="single" w:sz="4" w:space="0" w:color="auto"/>
              <w:left w:val="single" w:sz="4" w:space="0" w:color="auto"/>
              <w:bottom w:val="single" w:sz="4" w:space="0" w:color="auto"/>
              <w:right w:val="single" w:sz="4" w:space="0" w:color="auto"/>
            </w:tcBorders>
          </w:tcPr>
          <w:p w14:paraId="381413CC" w14:textId="5C4D38E6" w:rsidR="00267814" w:rsidRPr="00350B76" w:rsidRDefault="00267814" w:rsidP="00267814">
            <w:pPr>
              <w:pStyle w:val="TAL"/>
            </w:pPr>
            <w:r w:rsidRPr="001F7BE8">
              <w:t>Defined in Nnrf_NFManagement API</w:t>
            </w:r>
            <w:r>
              <w:t>.</w:t>
            </w:r>
          </w:p>
        </w:tc>
      </w:tr>
      <w:tr w:rsidR="00267814" w:rsidRPr="00690A26" w14:paraId="41BF07E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729ABCC" w14:textId="7FB72D8F" w:rsidR="00267814" w:rsidRPr="00350B76" w:rsidRDefault="00267814" w:rsidP="00267814">
            <w:pPr>
              <w:pStyle w:val="TAL"/>
              <w:rPr>
                <w:lang w:eastAsia="zh-CN"/>
              </w:rPr>
            </w:pPr>
            <w:r>
              <w:rPr>
                <w:lang w:eastAsia="zh-CN"/>
              </w:rPr>
              <w:t>MbSmf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44B0A420" w14:textId="198CC831" w:rsidR="00267814" w:rsidRPr="00350B76" w:rsidRDefault="00267814" w:rsidP="00267814">
            <w:pPr>
              <w:pStyle w:val="TAL"/>
            </w:pPr>
            <w:r>
              <w:t>C</w:t>
            </w:r>
            <w:r w:rsidRPr="00350B76">
              <w:t>lause</w:t>
            </w:r>
            <w:r>
              <w:t> 6.1.6.2.85</w:t>
            </w:r>
          </w:p>
        </w:tc>
        <w:tc>
          <w:tcPr>
            <w:tcW w:w="4493" w:type="dxa"/>
            <w:tcBorders>
              <w:top w:val="single" w:sz="4" w:space="0" w:color="auto"/>
              <w:left w:val="single" w:sz="4" w:space="0" w:color="auto"/>
              <w:bottom w:val="single" w:sz="4" w:space="0" w:color="auto"/>
              <w:right w:val="single" w:sz="4" w:space="0" w:color="auto"/>
            </w:tcBorders>
          </w:tcPr>
          <w:p w14:paraId="4795327F" w14:textId="48E8C436" w:rsidR="00267814" w:rsidRPr="00350B76" w:rsidRDefault="00267814" w:rsidP="00267814">
            <w:pPr>
              <w:pStyle w:val="TAL"/>
            </w:pPr>
            <w:r w:rsidRPr="001F7BE8">
              <w:t>Defined in Nnrf_NFManagement API</w:t>
            </w:r>
            <w:r>
              <w:t>.</w:t>
            </w:r>
          </w:p>
        </w:tc>
      </w:tr>
      <w:tr w:rsidR="00267814" w:rsidRPr="00690A26" w14:paraId="6542006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6572DB2" w14:textId="0C83643D" w:rsidR="00267814" w:rsidRDefault="00267814" w:rsidP="00267814">
            <w:pPr>
              <w:pStyle w:val="TAL"/>
              <w:rPr>
                <w:lang w:eastAsia="zh-CN"/>
              </w:rPr>
            </w:pPr>
            <w:r>
              <w:rPr>
                <w:lang w:eastAsia="zh-CN"/>
              </w:rPr>
              <w:t>Tsctsf</w:t>
            </w:r>
            <w:r w:rsidRPr="00690A26">
              <w:rPr>
                <w:rFonts w:hint="eastAsia"/>
                <w:lang w:eastAsia="zh-CN"/>
              </w:rPr>
              <w:t>Info</w:t>
            </w:r>
          </w:p>
        </w:tc>
        <w:tc>
          <w:tcPr>
            <w:tcW w:w="2016" w:type="dxa"/>
            <w:tcBorders>
              <w:top w:val="single" w:sz="4" w:space="0" w:color="auto"/>
              <w:left w:val="single" w:sz="4" w:space="0" w:color="auto"/>
              <w:bottom w:val="single" w:sz="4" w:space="0" w:color="auto"/>
              <w:right w:val="single" w:sz="4" w:space="0" w:color="auto"/>
            </w:tcBorders>
          </w:tcPr>
          <w:p w14:paraId="1980CD86" w14:textId="24BC1F3D" w:rsidR="00267814" w:rsidRPr="00690A26" w:rsidRDefault="00267814" w:rsidP="00267814">
            <w:pPr>
              <w:pStyle w:val="TAL"/>
            </w:pPr>
            <w:r>
              <w:t>C</w:t>
            </w:r>
            <w:r w:rsidRPr="00350B76">
              <w:t>lause</w:t>
            </w:r>
            <w:r>
              <w:t> 6.1.6.2.91</w:t>
            </w:r>
          </w:p>
        </w:tc>
        <w:tc>
          <w:tcPr>
            <w:tcW w:w="4493" w:type="dxa"/>
            <w:tcBorders>
              <w:top w:val="single" w:sz="4" w:space="0" w:color="auto"/>
              <w:left w:val="single" w:sz="4" w:space="0" w:color="auto"/>
              <w:bottom w:val="single" w:sz="4" w:space="0" w:color="auto"/>
              <w:right w:val="single" w:sz="4" w:space="0" w:color="auto"/>
            </w:tcBorders>
          </w:tcPr>
          <w:p w14:paraId="7D594892" w14:textId="600735E8" w:rsidR="00267814" w:rsidRDefault="00267814" w:rsidP="00267814">
            <w:pPr>
              <w:pStyle w:val="TAL"/>
            </w:pPr>
            <w:r w:rsidRPr="001F7BE8">
              <w:t>Defined in Nnrf_NFManagement API</w:t>
            </w:r>
            <w:r>
              <w:t>.</w:t>
            </w:r>
          </w:p>
        </w:tc>
      </w:tr>
      <w:tr w:rsidR="00267814" w:rsidRPr="00690A26" w14:paraId="113F85C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6CC0395" w14:textId="573D2175" w:rsidR="00267814" w:rsidRDefault="00267814" w:rsidP="00267814">
            <w:pPr>
              <w:pStyle w:val="TAL"/>
              <w:rPr>
                <w:lang w:eastAsia="zh-CN"/>
              </w:rPr>
            </w:pPr>
            <w:r>
              <w:rPr>
                <w:lang w:eastAsia="zh-CN"/>
              </w:rPr>
              <w:t>MbUpfInfo</w:t>
            </w:r>
          </w:p>
        </w:tc>
        <w:tc>
          <w:tcPr>
            <w:tcW w:w="2016" w:type="dxa"/>
            <w:tcBorders>
              <w:top w:val="single" w:sz="4" w:space="0" w:color="auto"/>
              <w:left w:val="single" w:sz="4" w:space="0" w:color="auto"/>
              <w:bottom w:val="single" w:sz="4" w:space="0" w:color="auto"/>
              <w:right w:val="single" w:sz="4" w:space="0" w:color="auto"/>
            </w:tcBorders>
          </w:tcPr>
          <w:p w14:paraId="4BB24378" w14:textId="0FAC01D1" w:rsidR="00267814" w:rsidRPr="00690A26" w:rsidRDefault="00267814" w:rsidP="00267814">
            <w:pPr>
              <w:pStyle w:val="TAL"/>
            </w:pPr>
            <w:r>
              <w:t>C</w:t>
            </w:r>
            <w:r w:rsidRPr="00690A26">
              <w:t>lause</w:t>
            </w:r>
            <w:r>
              <w:t> </w:t>
            </w:r>
            <w:r w:rsidRPr="00350B76">
              <w:t>6.1.6.2.</w:t>
            </w:r>
            <w:r>
              <w:t>94</w:t>
            </w:r>
          </w:p>
        </w:tc>
        <w:tc>
          <w:tcPr>
            <w:tcW w:w="4493" w:type="dxa"/>
            <w:tcBorders>
              <w:top w:val="single" w:sz="4" w:space="0" w:color="auto"/>
              <w:left w:val="single" w:sz="4" w:space="0" w:color="auto"/>
              <w:bottom w:val="single" w:sz="4" w:space="0" w:color="auto"/>
              <w:right w:val="single" w:sz="4" w:space="0" w:color="auto"/>
            </w:tcBorders>
          </w:tcPr>
          <w:p w14:paraId="10D3325B" w14:textId="0BFB2298" w:rsidR="00267814" w:rsidRDefault="00267814" w:rsidP="00267814">
            <w:pPr>
              <w:pStyle w:val="TAL"/>
            </w:pPr>
            <w:r w:rsidRPr="001F7BE8">
              <w:t>Defined in Nnrf_NFManagement API</w:t>
            </w:r>
            <w:r>
              <w:t>.</w:t>
            </w:r>
          </w:p>
        </w:tc>
      </w:tr>
      <w:tr w:rsidR="00267814" w:rsidRPr="00690A26" w14:paraId="5E92557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2727F779" w14:textId="51DFC2F9" w:rsidR="00267814" w:rsidRDefault="00267814" w:rsidP="00267814">
            <w:pPr>
              <w:pStyle w:val="TAL"/>
              <w:rPr>
                <w:lang w:eastAsia="zh-CN"/>
              </w:rPr>
            </w:pPr>
            <w:r>
              <w:rPr>
                <w:lang w:val="en-IN"/>
              </w:rPr>
              <w:t>TrustAfInfo</w:t>
            </w:r>
          </w:p>
        </w:tc>
        <w:tc>
          <w:tcPr>
            <w:tcW w:w="2016" w:type="dxa"/>
            <w:tcBorders>
              <w:top w:val="single" w:sz="4" w:space="0" w:color="auto"/>
              <w:left w:val="single" w:sz="4" w:space="0" w:color="auto"/>
              <w:bottom w:val="single" w:sz="4" w:space="0" w:color="auto"/>
              <w:right w:val="single" w:sz="4" w:space="0" w:color="auto"/>
            </w:tcBorders>
          </w:tcPr>
          <w:p w14:paraId="434DA8C9" w14:textId="3C6ADD16" w:rsidR="00267814" w:rsidRPr="00350B76" w:rsidRDefault="00267814" w:rsidP="00267814">
            <w:pPr>
              <w:pStyle w:val="TAL"/>
            </w:pPr>
            <w:r>
              <w:t>Clause 6.1.6.2.96</w:t>
            </w:r>
          </w:p>
        </w:tc>
        <w:tc>
          <w:tcPr>
            <w:tcW w:w="4493" w:type="dxa"/>
            <w:tcBorders>
              <w:top w:val="single" w:sz="4" w:space="0" w:color="auto"/>
              <w:left w:val="single" w:sz="4" w:space="0" w:color="auto"/>
              <w:bottom w:val="single" w:sz="4" w:space="0" w:color="auto"/>
              <w:right w:val="single" w:sz="4" w:space="0" w:color="auto"/>
            </w:tcBorders>
          </w:tcPr>
          <w:p w14:paraId="1550F9F8" w14:textId="6AB073D9" w:rsidR="00267814" w:rsidRPr="00350B76" w:rsidRDefault="00267814" w:rsidP="00267814">
            <w:pPr>
              <w:pStyle w:val="TAL"/>
            </w:pPr>
            <w:r w:rsidRPr="001F7BE8">
              <w:t>Defined in Nnrf_NFManagement API</w:t>
            </w:r>
            <w:r>
              <w:t>.</w:t>
            </w:r>
          </w:p>
        </w:tc>
      </w:tr>
      <w:tr w:rsidR="00267814" w:rsidRPr="00690A26" w14:paraId="253A61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E72680F" w14:textId="5FBD4E98" w:rsidR="00267814" w:rsidRDefault="00267814" w:rsidP="00267814">
            <w:pPr>
              <w:pStyle w:val="TAL"/>
              <w:rPr>
                <w:lang w:val="en-IN"/>
              </w:rPr>
            </w:pPr>
            <w:r>
              <w:rPr>
                <w:lang w:eastAsia="zh-CN"/>
              </w:rPr>
              <w:t>CollocatedNfInstance</w:t>
            </w:r>
          </w:p>
        </w:tc>
        <w:tc>
          <w:tcPr>
            <w:tcW w:w="2016" w:type="dxa"/>
            <w:tcBorders>
              <w:top w:val="single" w:sz="4" w:space="0" w:color="auto"/>
              <w:left w:val="single" w:sz="4" w:space="0" w:color="auto"/>
              <w:bottom w:val="single" w:sz="4" w:space="0" w:color="auto"/>
              <w:right w:val="single" w:sz="4" w:space="0" w:color="auto"/>
            </w:tcBorders>
          </w:tcPr>
          <w:p w14:paraId="260EC0EC" w14:textId="0E594A64" w:rsidR="00267814" w:rsidRPr="00690A26" w:rsidRDefault="00267814" w:rsidP="00267814">
            <w:pPr>
              <w:pStyle w:val="TAL"/>
            </w:pPr>
            <w:r>
              <w:t>Clause 6.1.6.2.99</w:t>
            </w:r>
          </w:p>
        </w:tc>
        <w:tc>
          <w:tcPr>
            <w:tcW w:w="4493" w:type="dxa"/>
            <w:tcBorders>
              <w:top w:val="single" w:sz="4" w:space="0" w:color="auto"/>
              <w:left w:val="single" w:sz="4" w:space="0" w:color="auto"/>
              <w:bottom w:val="single" w:sz="4" w:space="0" w:color="auto"/>
              <w:right w:val="single" w:sz="4" w:space="0" w:color="auto"/>
            </w:tcBorders>
          </w:tcPr>
          <w:p w14:paraId="1F0BDD6D" w14:textId="128789CA" w:rsidR="00267814" w:rsidRDefault="00267814" w:rsidP="00267814">
            <w:pPr>
              <w:pStyle w:val="TAL"/>
            </w:pPr>
            <w:r w:rsidRPr="001F7BE8">
              <w:t>Defined in Nnrf_NFManagement API</w:t>
            </w:r>
            <w:r>
              <w:t>.</w:t>
            </w:r>
          </w:p>
        </w:tc>
      </w:tr>
      <w:tr w:rsidR="00267814" w:rsidRPr="00690A26" w14:paraId="626142DE"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9BFCD8D" w14:textId="442D54FA" w:rsidR="00267814" w:rsidRDefault="00267814" w:rsidP="00267814">
            <w:pPr>
              <w:pStyle w:val="TAL"/>
              <w:rPr>
                <w:lang w:eastAsia="zh-CN"/>
              </w:rPr>
            </w:pPr>
            <w:r>
              <w:rPr>
                <w:rFonts w:hint="eastAsia"/>
                <w:lang w:eastAsia="zh-CN"/>
              </w:rPr>
              <w:t>NssaafInfo</w:t>
            </w:r>
          </w:p>
        </w:tc>
        <w:tc>
          <w:tcPr>
            <w:tcW w:w="2016" w:type="dxa"/>
            <w:tcBorders>
              <w:top w:val="single" w:sz="4" w:space="0" w:color="auto"/>
              <w:left w:val="single" w:sz="4" w:space="0" w:color="auto"/>
              <w:bottom w:val="single" w:sz="4" w:space="0" w:color="auto"/>
              <w:right w:val="single" w:sz="4" w:space="0" w:color="auto"/>
            </w:tcBorders>
          </w:tcPr>
          <w:p w14:paraId="4E3D9AA6" w14:textId="74BDCB58" w:rsidR="00267814" w:rsidRDefault="00267814" w:rsidP="00267814">
            <w:pPr>
              <w:pStyle w:val="TAL"/>
            </w:pPr>
            <w:r>
              <w:t>Clause 6.1.6.2.</w:t>
            </w:r>
            <w:r>
              <w:rPr>
                <w:lang w:eastAsia="zh-CN"/>
              </w:rPr>
              <w:t>104</w:t>
            </w:r>
          </w:p>
        </w:tc>
        <w:tc>
          <w:tcPr>
            <w:tcW w:w="4493" w:type="dxa"/>
            <w:tcBorders>
              <w:top w:val="single" w:sz="4" w:space="0" w:color="auto"/>
              <w:left w:val="single" w:sz="4" w:space="0" w:color="auto"/>
              <w:bottom w:val="single" w:sz="4" w:space="0" w:color="auto"/>
              <w:right w:val="single" w:sz="4" w:space="0" w:color="auto"/>
            </w:tcBorders>
          </w:tcPr>
          <w:p w14:paraId="2C62B908" w14:textId="10A07F15" w:rsidR="00267814" w:rsidRDefault="00267814" w:rsidP="00267814">
            <w:pPr>
              <w:pStyle w:val="TAL"/>
            </w:pPr>
            <w:r w:rsidRPr="001F7BE8">
              <w:t>Defined in Nnrf_NFManagement API</w:t>
            </w:r>
            <w:r>
              <w:t>.</w:t>
            </w:r>
          </w:p>
        </w:tc>
      </w:tr>
      <w:tr w:rsidR="00267814" w:rsidRPr="00690A26" w14:paraId="2AE96D3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C17B29F" w14:textId="76AFB018" w:rsidR="00267814" w:rsidRDefault="00267814" w:rsidP="00267814">
            <w:pPr>
              <w:pStyle w:val="TAL"/>
              <w:rPr>
                <w:lang w:eastAsia="zh-CN"/>
              </w:rPr>
            </w:pPr>
            <w:r>
              <w:rPr>
                <w:rFonts w:hint="eastAsia"/>
                <w:lang w:eastAsia="zh-CN"/>
              </w:rPr>
              <w:t>I</w:t>
            </w:r>
            <w:r>
              <w:rPr>
                <w:lang w:eastAsia="zh-CN"/>
              </w:rPr>
              <w:t>wmscInfo</w:t>
            </w:r>
          </w:p>
        </w:tc>
        <w:tc>
          <w:tcPr>
            <w:tcW w:w="2016" w:type="dxa"/>
            <w:tcBorders>
              <w:top w:val="single" w:sz="4" w:space="0" w:color="auto"/>
              <w:left w:val="single" w:sz="4" w:space="0" w:color="auto"/>
              <w:bottom w:val="single" w:sz="4" w:space="0" w:color="auto"/>
              <w:right w:val="single" w:sz="4" w:space="0" w:color="auto"/>
            </w:tcBorders>
          </w:tcPr>
          <w:p w14:paraId="542C4DB6" w14:textId="7837F522" w:rsidR="00267814" w:rsidRDefault="00267814" w:rsidP="00267814">
            <w:pPr>
              <w:pStyle w:val="TAL"/>
            </w:pPr>
            <w:r>
              <w:t>Clause 6.1.6.2.</w:t>
            </w:r>
            <w:r>
              <w:rPr>
                <w:lang w:eastAsia="zh-CN"/>
              </w:rPr>
              <w:t>108</w:t>
            </w:r>
          </w:p>
        </w:tc>
        <w:tc>
          <w:tcPr>
            <w:tcW w:w="4493" w:type="dxa"/>
            <w:tcBorders>
              <w:top w:val="single" w:sz="4" w:space="0" w:color="auto"/>
              <w:left w:val="single" w:sz="4" w:space="0" w:color="auto"/>
              <w:bottom w:val="single" w:sz="4" w:space="0" w:color="auto"/>
              <w:right w:val="single" w:sz="4" w:space="0" w:color="auto"/>
            </w:tcBorders>
          </w:tcPr>
          <w:p w14:paraId="42AE11B0" w14:textId="1E79F552" w:rsidR="00267814" w:rsidRDefault="00267814" w:rsidP="00267814">
            <w:pPr>
              <w:pStyle w:val="TAL"/>
            </w:pPr>
            <w:r w:rsidRPr="001F7BE8">
              <w:t>Defined in Nnrf_NFManagement API</w:t>
            </w:r>
            <w:r>
              <w:t>.</w:t>
            </w:r>
          </w:p>
        </w:tc>
      </w:tr>
      <w:tr w:rsidR="00267814" w:rsidRPr="00690A26" w14:paraId="58E8D181"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7B98E380" w14:textId="3B254D19" w:rsidR="00267814" w:rsidRDefault="00267814" w:rsidP="00267814">
            <w:pPr>
              <w:pStyle w:val="TAL"/>
              <w:rPr>
                <w:lang w:eastAsia="zh-CN"/>
              </w:rPr>
            </w:pPr>
            <w:r>
              <w:rPr>
                <w:lang w:eastAsia="zh-CN"/>
              </w:rPr>
              <w:t>MnpfI</w:t>
            </w:r>
            <w:r w:rsidRPr="00690A26">
              <w:rPr>
                <w:lang w:eastAsia="zh-CN"/>
              </w:rPr>
              <w:t>nfo</w:t>
            </w:r>
          </w:p>
        </w:tc>
        <w:tc>
          <w:tcPr>
            <w:tcW w:w="2016" w:type="dxa"/>
            <w:tcBorders>
              <w:top w:val="single" w:sz="4" w:space="0" w:color="auto"/>
              <w:left w:val="single" w:sz="4" w:space="0" w:color="auto"/>
              <w:bottom w:val="single" w:sz="4" w:space="0" w:color="auto"/>
              <w:right w:val="single" w:sz="4" w:space="0" w:color="auto"/>
            </w:tcBorders>
          </w:tcPr>
          <w:p w14:paraId="335C9BD0" w14:textId="47C4FD24" w:rsidR="00267814" w:rsidRDefault="00267814" w:rsidP="00267814">
            <w:pPr>
              <w:pStyle w:val="TAL"/>
            </w:pPr>
            <w:r>
              <w:t>C</w:t>
            </w:r>
            <w:r w:rsidRPr="00690A26">
              <w:t>lause</w:t>
            </w:r>
            <w:r>
              <w:t> </w:t>
            </w:r>
            <w:r w:rsidRPr="00690A26">
              <w:t>6.1.6.2.</w:t>
            </w:r>
            <w:r>
              <w:t>109</w:t>
            </w:r>
          </w:p>
        </w:tc>
        <w:tc>
          <w:tcPr>
            <w:tcW w:w="4493" w:type="dxa"/>
            <w:tcBorders>
              <w:top w:val="single" w:sz="4" w:space="0" w:color="auto"/>
              <w:left w:val="single" w:sz="4" w:space="0" w:color="auto"/>
              <w:bottom w:val="single" w:sz="4" w:space="0" w:color="auto"/>
              <w:right w:val="single" w:sz="4" w:space="0" w:color="auto"/>
            </w:tcBorders>
          </w:tcPr>
          <w:p w14:paraId="02D24D36" w14:textId="31D42FE8" w:rsidR="00267814" w:rsidRDefault="00267814" w:rsidP="00267814">
            <w:pPr>
              <w:pStyle w:val="TAL"/>
            </w:pPr>
            <w:r w:rsidRPr="001F7BE8">
              <w:t>Defined in Nnrf_NFManagement API</w:t>
            </w:r>
            <w:r>
              <w:t>.</w:t>
            </w:r>
          </w:p>
        </w:tc>
      </w:tr>
      <w:tr w:rsidR="00267814" w:rsidRPr="00690A26" w14:paraId="0FCACA74"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13913759" w14:textId="67EFCEC2" w:rsidR="00267814" w:rsidRDefault="00267814" w:rsidP="00267814">
            <w:pPr>
              <w:pStyle w:val="TAL"/>
              <w:rPr>
                <w:lang w:eastAsia="zh-CN"/>
              </w:rPr>
            </w:pPr>
            <w:r>
              <w:rPr>
                <w:lang w:eastAsia="zh-CN"/>
              </w:rPr>
              <w:t>LocalityDescriptionItem</w:t>
            </w:r>
          </w:p>
        </w:tc>
        <w:tc>
          <w:tcPr>
            <w:tcW w:w="2016" w:type="dxa"/>
            <w:tcBorders>
              <w:top w:val="single" w:sz="4" w:space="0" w:color="auto"/>
              <w:left w:val="single" w:sz="4" w:space="0" w:color="auto"/>
              <w:bottom w:val="single" w:sz="4" w:space="0" w:color="auto"/>
              <w:right w:val="single" w:sz="4" w:space="0" w:color="auto"/>
            </w:tcBorders>
          </w:tcPr>
          <w:p w14:paraId="45050BA0" w14:textId="343EA00A" w:rsidR="00267814" w:rsidRPr="00690A26" w:rsidRDefault="00267814" w:rsidP="00267814">
            <w:pPr>
              <w:pStyle w:val="TAL"/>
            </w:pPr>
            <w:r>
              <w:t>C</w:t>
            </w:r>
            <w:r w:rsidRPr="00690A26">
              <w:t>lause</w:t>
            </w:r>
            <w:r>
              <w:t> </w:t>
            </w:r>
            <w:r w:rsidRPr="00690A26">
              <w:t>6.1.6.2.</w:t>
            </w:r>
            <w:r>
              <w:t>111</w:t>
            </w:r>
          </w:p>
        </w:tc>
        <w:tc>
          <w:tcPr>
            <w:tcW w:w="4493" w:type="dxa"/>
            <w:tcBorders>
              <w:top w:val="single" w:sz="4" w:space="0" w:color="auto"/>
              <w:left w:val="single" w:sz="4" w:space="0" w:color="auto"/>
              <w:bottom w:val="single" w:sz="4" w:space="0" w:color="auto"/>
              <w:right w:val="single" w:sz="4" w:space="0" w:color="auto"/>
            </w:tcBorders>
          </w:tcPr>
          <w:p w14:paraId="6D9BDF1A" w14:textId="2E3C3225" w:rsidR="00267814" w:rsidRPr="00690A26" w:rsidRDefault="00267814" w:rsidP="00267814">
            <w:pPr>
              <w:pStyle w:val="TAL"/>
            </w:pPr>
            <w:r w:rsidRPr="001F7BE8">
              <w:t>Defined in Nnrf_NFManagement API</w:t>
            </w:r>
            <w:r>
              <w:t>.</w:t>
            </w:r>
          </w:p>
        </w:tc>
      </w:tr>
      <w:tr w:rsidR="00267814" w:rsidRPr="00690A26" w14:paraId="67B6C23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A5E9E5E" w14:textId="03BFBBD2" w:rsidR="00267814" w:rsidRDefault="00267814" w:rsidP="00267814">
            <w:pPr>
              <w:pStyle w:val="TAL"/>
              <w:rPr>
                <w:lang w:eastAsia="zh-CN"/>
              </w:rPr>
            </w:pPr>
            <w:r>
              <w:rPr>
                <w:lang w:eastAsia="zh-CN"/>
              </w:rPr>
              <w:t>LocalityDescription</w:t>
            </w:r>
          </w:p>
        </w:tc>
        <w:tc>
          <w:tcPr>
            <w:tcW w:w="2016" w:type="dxa"/>
            <w:tcBorders>
              <w:top w:val="single" w:sz="4" w:space="0" w:color="auto"/>
              <w:left w:val="single" w:sz="4" w:space="0" w:color="auto"/>
              <w:bottom w:val="single" w:sz="4" w:space="0" w:color="auto"/>
              <w:right w:val="single" w:sz="4" w:space="0" w:color="auto"/>
            </w:tcBorders>
          </w:tcPr>
          <w:p w14:paraId="2AEE607B" w14:textId="565C7AF9" w:rsidR="00267814" w:rsidRPr="00690A26" w:rsidRDefault="00267814" w:rsidP="00267814">
            <w:pPr>
              <w:pStyle w:val="TAL"/>
            </w:pPr>
            <w:r>
              <w:t>C</w:t>
            </w:r>
            <w:r w:rsidRPr="00690A26">
              <w:t>lause</w:t>
            </w:r>
            <w:r>
              <w:t> </w:t>
            </w:r>
            <w:r w:rsidRPr="00690A26">
              <w:t>6.1.6.2.</w:t>
            </w:r>
            <w:r>
              <w:t>112</w:t>
            </w:r>
          </w:p>
        </w:tc>
        <w:tc>
          <w:tcPr>
            <w:tcW w:w="4493" w:type="dxa"/>
            <w:tcBorders>
              <w:top w:val="single" w:sz="4" w:space="0" w:color="auto"/>
              <w:left w:val="single" w:sz="4" w:space="0" w:color="auto"/>
              <w:bottom w:val="single" w:sz="4" w:space="0" w:color="auto"/>
              <w:right w:val="single" w:sz="4" w:space="0" w:color="auto"/>
            </w:tcBorders>
          </w:tcPr>
          <w:p w14:paraId="15F80A7B" w14:textId="0C771C0A" w:rsidR="00267814" w:rsidRPr="00690A26" w:rsidRDefault="00267814" w:rsidP="00267814">
            <w:pPr>
              <w:pStyle w:val="TAL"/>
            </w:pPr>
            <w:r w:rsidRPr="001F7BE8">
              <w:t>Defined in Nnrf_NFManagement API</w:t>
            </w:r>
            <w:r>
              <w:t>.</w:t>
            </w:r>
          </w:p>
        </w:tc>
      </w:tr>
      <w:tr w:rsidR="00267814" w:rsidRPr="00690A26" w14:paraId="41FE1E6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60AA5BB0" w14:textId="45B8546C" w:rsidR="00267814" w:rsidRDefault="00267814" w:rsidP="00267814">
            <w:pPr>
              <w:pStyle w:val="TAL"/>
              <w:rPr>
                <w:lang w:eastAsia="zh-CN"/>
              </w:rPr>
            </w:pPr>
            <w:r>
              <w:rPr>
                <w:rFonts w:hint="eastAsia"/>
                <w:lang w:eastAsia="zh-CN"/>
              </w:rPr>
              <w:t>D</w:t>
            </w:r>
            <w:r>
              <w:rPr>
                <w:lang w:eastAsia="zh-CN"/>
              </w:rPr>
              <w:t>csfInfo</w:t>
            </w:r>
          </w:p>
        </w:tc>
        <w:tc>
          <w:tcPr>
            <w:tcW w:w="2016" w:type="dxa"/>
            <w:tcBorders>
              <w:top w:val="single" w:sz="4" w:space="0" w:color="auto"/>
              <w:left w:val="single" w:sz="4" w:space="0" w:color="auto"/>
              <w:bottom w:val="single" w:sz="4" w:space="0" w:color="auto"/>
              <w:right w:val="single" w:sz="4" w:space="0" w:color="auto"/>
            </w:tcBorders>
          </w:tcPr>
          <w:p w14:paraId="028C5D29" w14:textId="2847437C" w:rsidR="00267814" w:rsidRPr="00690A26" w:rsidRDefault="00267814" w:rsidP="00267814">
            <w:pPr>
              <w:pStyle w:val="TAL"/>
            </w:pPr>
            <w:r>
              <w:t>C</w:t>
            </w:r>
            <w:r w:rsidRPr="00690A26">
              <w:t>lause</w:t>
            </w:r>
            <w:r>
              <w:rPr>
                <w:lang w:eastAsia="zh-CN"/>
              </w:rPr>
              <w:t> 6.1.6.2.114</w:t>
            </w:r>
          </w:p>
        </w:tc>
        <w:tc>
          <w:tcPr>
            <w:tcW w:w="4493" w:type="dxa"/>
            <w:tcBorders>
              <w:top w:val="single" w:sz="4" w:space="0" w:color="auto"/>
              <w:left w:val="single" w:sz="4" w:space="0" w:color="auto"/>
              <w:bottom w:val="single" w:sz="4" w:space="0" w:color="auto"/>
              <w:right w:val="single" w:sz="4" w:space="0" w:color="auto"/>
            </w:tcBorders>
          </w:tcPr>
          <w:p w14:paraId="5DDEA8C9" w14:textId="54B81C6B" w:rsidR="00267814" w:rsidRPr="00690A26" w:rsidRDefault="00267814" w:rsidP="00267814">
            <w:pPr>
              <w:pStyle w:val="TAL"/>
            </w:pPr>
            <w:r w:rsidRPr="001F7BE8">
              <w:t>Defined in Nnrf_NFManagement API</w:t>
            </w:r>
            <w:r>
              <w:t>.</w:t>
            </w:r>
          </w:p>
        </w:tc>
      </w:tr>
      <w:tr w:rsidR="00267814" w:rsidRPr="00690A26" w14:paraId="3A6B738A"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E977F22" w14:textId="47968F91" w:rsidR="00267814" w:rsidRDefault="00267814" w:rsidP="00267814">
            <w:pPr>
              <w:pStyle w:val="TAL"/>
              <w:rPr>
                <w:lang w:eastAsia="zh-CN"/>
              </w:rPr>
            </w:pPr>
            <w:r w:rsidRPr="000E4DDC">
              <w:rPr>
                <w:rFonts w:hint="eastAsia"/>
              </w:rPr>
              <w:t>M</w:t>
            </w:r>
            <w:r w:rsidRPr="000E4DDC">
              <w:t>rfInfo</w:t>
            </w:r>
          </w:p>
        </w:tc>
        <w:tc>
          <w:tcPr>
            <w:tcW w:w="2016" w:type="dxa"/>
            <w:tcBorders>
              <w:top w:val="single" w:sz="4" w:space="0" w:color="auto"/>
              <w:left w:val="single" w:sz="4" w:space="0" w:color="auto"/>
              <w:bottom w:val="single" w:sz="4" w:space="0" w:color="auto"/>
              <w:right w:val="single" w:sz="4" w:space="0" w:color="auto"/>
            </w:tcBorders>
          </w:tcPr>
          <w:p w14:paraId="64F4FC63" w14:textId="36271827" w:rsidR="00267814" w:rsidRDefault="00267814" w:rsidP="00267814">
            <w:pPr>
              <w:pStyle w:val="TAL"/>
              <w:rPr>
                <w:lang w:eastAsia="zh-CN"/>
              </w:rPr>
            </w:pPr>
            <w:r>
              <w:t>C</w:t>
            </w:r>
            <w:r w:rsidRPr="00690A26">
              <w:t>lause</w:t>
            </w:r>
            <w:r>
              <w:t> </w:t>
            </w:r>
            <w:r w:rsidRPr="000E4DDC">
              <w:t>6.1.6.2.</w:t>
            </w:r>
            <w:r>
              <w:t>117</w:t>
            </w:r>
          </w:p>
        </w:tc>
        <w:tc>
          <w:tcPr>
            <w:tcW w:w="4493" w:type="dxa"/>
            <w:tcBorders>
              <w:top w:val="single" w:sz="4" w:space="0" w:color="auto"/>
              <w:left w:val="single" w:sz="4" w:space="0" w:color="auto"/>
              <w:bottom w:val="single" w:sz="4" w:space="0" w:color="auto"/>
              <w:right w:val="single" w:sz="4" w:space="0" w:color="auto"/>
            </w:tcBorders>
          </w:tcPr>
          <w:p w14:paraId="25835548" w14:textId="7ECD95FE" w:rsidR="00267814" w:rsidRDefault="00267814" w:rsidP="00267814">
            <w:pPr>
              <w:pStyle w:val="TAL"/>
              <w:rPr>
                <w:lang w:eastAsia="zh-CN"/>
              </w:rPr>
            </w:pPr>
            <w:r w:rsidRPr="001F7BE8">
              <w:t>Defined in Nnrf_NFManagement API</w:t>
            </w:r>
            <w:r>
              <w:t>.</w:t>
            </w:r>
          </w:p>
        </w:tc>
      </w:tr>
      <w:tr w:rsidR="00267814" w:rsidRPr="00690A26" w14:paraId="13CD8E26"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31F4D80" w14:textId="56F3CCCC" w:rsidR="00267814" w:rsidRDefault="00267814" w:rsidP="00267814">
            <w:pPr>
              <w:pStyle w:val="TAL"/>
              <w:rPr>
                <w:lang w:eastAsia="zh-CN"/>
              </w:rPr>
            </w:pPr>
            <w:r w:rsidRPr="000E4DDC">
              <w:rPr>
                <w:rFonts w:hint="eastAsia"/>
              </w:rPr>
              <w:t>M</w:t>
            </w:r>
            <w:r w:rsidRPr="000E4DDC">
              <w:t>rfpInfo</w:t>
            </w:r>
          </w:p>
        </w:tc>
        <w:tc>
          <w:tcPr>
            <w:tcW w:w="2016" w:type="dxa"/>
            <w:tcBorders>
              <w:top w:val="single" w:sz="4" w:space="0" w:color="auto"/>
              <w:left w:val="single" w:sz="4" w:space="0" w:color="auto"/>
              <w:bottom w:val="single" w:sz="4" w:space="0" w:color="auto"/>
              <w:right w:val="single" w:sz="4" w:space="0" w:color="auto"/>
            </w:tcBorders>
          </w:tcPr>
          <w:p w14:paraId="22ED1280" w14:textId="30002EB4" w:rsidR="00267814" w:rsidRDefault="00267814" w:rsidP="00267814">
            <w:pPr>
              <w:pStyle w:val="TAL"/>
              <w:rPr>
                <w:lang w:eastAsia="zh-CN"/>
              </w:rPr>
            </w:pPr>
            <w:r>
              <w:t>C</w:t>
            </w:r>
            <w:r w:rsidRPr="00690A26">
              <w:t>lause</w:t>
            </w:r>
            <w:r>
              <w:t> </w:t>
            </w:r>
            <w:r w:rsidRPr="000E4DDC">
              <w:t>6.1.6.2.</w:t>
            </w:r>
            <w:r>
              <w:t>118</w:t>
            </w:r>
          </w:p>
        </w:tc>
        <w:tc>
          <w:tcPr>
            <w:tcW w:w="4493" w:type="dxa"/>
            <w:tcBorders>
              <w:top w:val="single" w:sz="4" w:space="0" w:color="auto"/>
              <w:left w:val="single" w:sz="4" w:space="0" w:color="auto"/>
              <w:bottom w:val="single" w:sz="4" w:space="0" w:color="auto"/>
              <w:right w:val="single" w:sz="4" w:space="0" w:color="auto"/>
            </w:tcBorders>
          </w:tcPr>
          <w:p w14:paraId="7BEB7AA9" w14:textId="0660E974" w:rsidR="00267814" w:rsidRDefault="00267814" w:rsidP="00267814">
            <w:pPr>
              <w:pStyle w:val="TAL"/>
              <w:rPr>
                <w:lang w:eastAsia="zh-CN"/>
              </w:rPr>
            </w:pPr>
            <w:r w:rsidRPr="001F7BE8">
              <w:t>Defined in Nnrf_NFManagement API</w:t>
            </w:r>
            <w:r>
              <w:t>.</w:t>
            </w:r>
          </w:p>
        </w:tc>
      </w:tr>
      <w:tr w:rsidR="00267814" w:rsidRPr="00690A26" w14:paraId="780FD558"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00464FD3" w14:textId="662CDC03" w:rsidR="00267814" w:rsidRPr="000E4DDC" w:rsidRDefault="00267814" w:rsidP="00267814">
            <w:pPr>
              <w:pStyle w:val="TAL"/>
            </w:pPr>
            <w:r>
              <w:t>Mf</w:t>
            </w:r>
            <w:r w:rsidRPr="000E4DDC">
              <w:t>Info</w:t>
            </w:r>
          </w:p>
        </w:tc>
        <w:tc>
          <w:tcPr>
            <w:tcW w:w="2016" w:type="dxa"/>
            <w:tcBorders>
              <w:top w:val="single" w:sz="4" w:space="0" w:color="auto"/>
              <w:left w:val="single" w:sz="4" w:space="0" w:color="auto"/>
              <w:bottom w:val="single" w:sz="4" w:space="0" w:color="auto"/>
              <w:right w:val="single" w:sz="4" w:space="0" w:color="auto"/>
            </w:tcBorders>
          </w:tcPr>
          <w:p w14:paraId="2470F073" w14:textId="4EE8BF43" w:rsidR="00267814" w:rsidRPr="000E4DDC" w:rsidRDefault="00267814" w:rsidP="00267814">
            <w:pPr>
              <w:pStyle w:val="TAL"/>
            </w:pPr>
            <w:r>
              <w:t>C</w:t>
            </w:r>
            <w:r w:rsidRPr="00690A26">
              <w:t>lause</w:t>
            </w:r>
            <w:r>
              <w:t> </w:t>
            </w:r>
            <w:r w:rsidRPr="000E4DDC">
              <w:t>6.1.6.2.</w:t>
            </w:r>
            <w:r>
              <w:t>119</w:t>
            </w:r>
          </w:p>
        </w:tc>
        <w:tc>
          <w:tcPr>
            <w:tcW w:w="4493" w:type="dxa"/>
            <w:tcBorders>
              <w:top w:val="single" w:sz="4" w:space="0" w:color="auto"/>
              <w:left w:val="single" w:sz="4" w:space="0" w:color="auto"/>
              <w:bottom w:val="single" w:sz="4" w:space="0" w:color="auto"/>
              <w:right w:val="single" w:sz="4" w:space="0" w:color="auto"/>
            </w:tcBorders>
          </w:tcPr>
          <w:p w14:paraId="1BC5385C" w14:textId="23455E27" w:rsidR="00267814" w:rsidRPr="000E4DDC" w:rsidRDefault="00267814" w:rsidP="00267814">
            <w:pPr>
              <w:pStyle w:val="TAL"/>
            </w:pPr>
            <w:r w:rsidRPr="001F7BE8">
              <w:t>Defined in Nnrf_NFManagement API</w:t>
            </w:r>
            <w:r>
              <w:t>.</w:t>
            </w:r>
          </w:p>
        </w:tc>
      </w:tr>
      <w:tr w:rsidR="00267814" w:rsidRPr="00690A26" w14:paraId="0BFCE8E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68E06C0" w14:textId="2F69E8F2" w:rsidR="00267814" w:rsidRDefault="00267814" w:rsidP="00267814">
            <w:pPr>
              <w:pStyle w:val="TAL"/>
              <w:rPr>
                <w:lang w:eastAsia="zh-CN"/>
              </w:rPr>
            </w:pPr>
            <w:r>
              <w:rPr>
                <w:lang w:eastAsia="zh-CN"/>
              </w:rPr>
              <w:t>LocalityType</w:t>
            </w:r>
          </w:p>
        </w:tc>
        <w:tc>
          <w:tcPr>
            <w:tcW w:w="2016" w:type="dxa"/>
            <w:tcBorders>
              <w:top w:val="single" w:sz="4" w:space="0" w:color="auto"/>
              <w:left w:val="single" w:sz="4" w:space="0" w:color="auto"/>
              <w:bottom w:val="single" w:sz="4" w:space="0" w:color="auto"/>
              <w:right w:val="single" w:sz="4" w:space="0" w:color="auto"/>
            </w:tcBorders>
          </w:tcPr>
          <w:p w14:paraId="21A5D8E8" w14:textId="3739BD42" w:rsidR="00267814" w:rsidRPr="00690A26" w:rsidRDefault="00267814" w:rsidP="00267814">
            <w:pPr>
              <w:pStyle w:val="TAL"/>
            </w:pPr>
            <w:r>
              <w:t>C</w:t>
            </w:r>
            <w:r w:rsidRPr="00690A26">
              <w:t>lause</w:t>
            </w:r>
            <w:r>
              <w:t> </w:t>
            </w:r>
            <w:r w:rsidRPr="00690A26">
              <w:t>6.1.6.</w:t>
            </w:r>
            <w:r>
              <w:t>3</w:t>
            </w:r>
            <w:r w:rsidRPr="00690A26">
              <w:t>.</w:t>
            </w:r>
            <w:r>
              <w:t>18</w:t>
            </w:r>
          </w:p>
        </w:tc>
        <w:tc>
          <w:tcPr>
            <w:tcW w:w="4493" w:type="dxa"/>
            <w:tcBorders>
              <w:top w:val="single" w:sz="4" w:space="0" w:color="auto"/>
              <w:left w:val="single" w:sz="4" w:space="0" w:color="auto"/>
              <w:bottom w:val="single" w:sz="4" w:space="0" w:color="auto"/>
              <w:right w:val="single" w:sz="4" w:space="0" w:color="auto"/>
            </w:tcBorders>
          </w:tcPr>
          <w:p w14:paraId="727EF7FF" w14:textId="6F6A1F99" w:rsidR="00267814" w:rsidRPr="00690A26" w:rsidRDefault="00267814" w:rsidP="00267814">
            <w:pPr>
              <w:pStyle w:val="TAL"/>
            </w:pPr>
            <w:r w:rsidRPr="001F7BE8">
              <w:t>Defined in Nnrf_NFManagement API</w:t>
            </w:r>
            <w:r>
              <w:t>.</w:t>
            </w:r>
          </w:p>
        </w:tc>
      </w:tr>
      <w:tr w:rsidR="00267814" w:rsidRPr="00690A26" w14:paraId="3A750079"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3CC554DC" w14:textId="7EAAF747" w:rsidR="00267814" w:rsidRDefault="00267814" w:rsidP="00267814">
            <w:pPr>
              <w:pStyle w:val="TAL"/>
              <w:rPr>
                <w:lang w:eastAsia="zh-CN"/>
              </w:rPr>
            </w:pPr>
            <w:r>
              <w:rPr>
                <w:lang w:eastAsia="zh-CN"/>
              </w:rPr>
              <w:t>AdrfInfo</w:t>
            </w:r>
          </w:p>
        </w:tc>
        <w:tc>
          <w:tcPr>
            <w:tcW w:w="2016" w:type="dxa"/>
            <w:tcBorders>
              <w:top w:val="single" w:sz="4" w:space="0" w:color="auto"/>
              <w:left w:val="single" w:sz="4" w:space="0" w:color="auto"/>
              <w:bottom w:val="single" w:sz="4" w:space="0" w:color="auto"/>
              <w:right w:val="single" w:sz="4" w:space="0" w:color="auto"/>
            </w:tcBorders>
          </w:tcPr>
          <w:p w14:paraId="79554FFD" w14:textId="554B1942" w:rsidR="00267814" w:rsidRPr="00690A26" w:rsidRDefault="00267814" w:rsidP="00267814">
            <w:pPr>
              <w:pStyle w:val="TAL"/>
            </w:pPr>
            <w:r>
              <w:t>C</w:t>
            </w:r>
            <w:r w:rsidRPr="00690A26">
              <w:t>lause</w:t>
            </w:r>
            <w:r>
              <w:t> </w:t>
            </w:r>
            <w:r w:rsidRPr="00690A26">
              <w:t>6.1.6.</w:t>
            </w:r>
            <w:r>
              <w:t>2</w:t>
            </w:r>
            <w:r w:rsidRPr="00690A26">
              <w:t>.</w:t>
            </w:r>
            <w:r>
              <w:t>122</w:t>
            </w:r>
          </w:p>
        </w:tc>
        <w:tc>
          <w:tcPr>
            <w:tcW w:w="4493" w:type="dxa"/>
            <w:tcBorders>
              <w:top w:val="single" w:sz="4" w:space="0" w:color="auto"/>
              <w:left w:val="single" w:sz="4" w:space="0" w:color="auto"/>
              <w:bottom w:val="single" w:sz="4" w:space="0" w:color="auto"/>
              <w:right w:val="single" w:sz="4" w:space="0" w:color="auto"/>
            </w:tcBorders>
          </w:tcPr>
          <w:p w14:paraId="58EA9578" w14:textId="3AFC2822" w:rsidR="00267814" w:rsidRPr="00690A26" w:rsidRDefault="00267814" w:rsidP="00267814">
            <w:pPr>
              <w:pStyle w:val="TAL"/>
            </w:pPr>
            <w:r w:rsidRPr="001F7BE8">
              <w:t>Defined in Nnrf_NFManagement API</w:t>
            </w:r>
            <w:r>
              <w:t>.</w:t>
            </w:r>
          </w:p>
        </w:tc>
      </w:tr>
      <w:tr w:rsidR="00267814" w:rsidRPr="00690A26" w14:paraId="067B376B"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3F9A496" w14:textId="4EC6DCDF" w:rsidR="00267814" w:rsidRDefault="00267814" w:rsidP="00267814">
            <w:pPr>
              <w:pStyle w:val="TAL"/>
              <w:rPr>
                <w:lang w:eastAsia="zh-CN"/>
              </w:rPr>
            </w:pPr>
            <w:r>
              <w:t>SelectionConditions</w:t>
            </w:r>
          </w:p>
        </w:tc>
        <w:tc>
          <w:tcPr>
            <w:tcW w:w="2016" w:type="dxa"/>
            <w:tcBorders>
              <w:top w:val="single" w:sz="4" w:space="0" w:color="auto"/>
              <w:left w:val="single" w:sz="4" w:space="0" w:color="auto"/>
              <w:bottom w:val="single" w:sz="4" w:space="0" w:color="auto"/>
              <w:right w:val="single" w:sz="4" w:space="0" w:color="auto"/>
            </w:tcBorders>
          </w:tcPr>
          <w:p w14:paraId="2B2BF2BF" w14:textId="769C81D5" w:rsidR="00267814" w:rsidRPr="00690A26" w:rsidRDefault="00267814" w:rsidP="00267814">
            <w:pPr>
              <w:pStyle w:val="TAL"/>
            </w:pPr>
            <w:r>
              <w:t>C</w:t>
            </w:r>
            <w:r w:rsidRPr="00690A26">
              <w:t>lause</w:t>
            </w:r>
            <w:r>
              <w:t> </w:t>
            </w:r>
            <w:r w:rsidRPr="00690A26">
              <w:t>6.1.6.2.</w:t>
            </w:r>
            <w:r>
              <w:t>123</w:t>
            </w:r>
          </w:p>
        </w:tc>
        <w:tc>
          <w:tcPr>
            <w:tcW w:w="4493" w:type="dxa"/>
            <w:tcBorders>
              <w:top w:val="single" w:sz="4" w:space="0" w:color="auto"/>
              <w:left w:val="single" w:sz="4" w:space="0" w:color="auto"/>
              <w:bottom w:val="single" w:sz="4" w:space="0" w:color="auto"/>
              <w:right w:val="single" w:sz="4" w:space="0" w:color="auto"/>
            </w:tcBorders>
          </w:tcPr>
          <w:p w14:paraId="500C6493" w14:textId="397CDB51" w:rsidR="00267814" w:rsidRPr="00690A26" w:rsidRDefault="00267814" w:rsidP="00267814">
            <w:pPr>
              <w:pStyle w:val="TAL"/>
            </w:pPr>
            <w:r w:rsidRPr="001F7BE8">
              <w:t>Defined in Nnrf_NFManagement API</w:t>
            </w:r>
            <w:r>
              <w:t>.</w:t>
            </w:r>
          </w:p>
        </w:tc>
      </w:tr>
      <w:tr w:rsidR="00267814" w:rsidRPr="00690A26" w14:paraId="5616BD72"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5AD90060" w14:textId="6AFC5886" w:rsidR="00267814" w:rsidRDefault="00267814" w:rsidP="00267814">
            <w:pPr>
              <w:pStyle w:val="TAL"/>
            </w:pPr>
            <w:r>
              <w:rPr>
                <w:lang w:eastAsia="zh-CN"/>
              </w:rPr>
              <w:t>CallbackUriPrefixItem</w:t>
            </w:r>
          </w:p>
        </w:tc>
        <w:tc>
          <w:tcPr>
            <w:tcW w:w="2016" w:type="dxa"/>
            <w:tcBorders>
              <w:top w:val="single" w:sz="4" w:space="0" w:color="auto"/>
              <w:left w:val="single" w:sz="4" w:space="0" w:color="auto"/>
              <w:bottom w:val="single" w:sz="4" w:space="0" w:color="auto"/>
              <w:right w:val="single" w:sz="4" w:space="0" w:color="auto"/>
            </w:tcBorders>
          </w:tcPr>
          <w:p w14:paraId="51F03CCA" w14:textId="05F67737" w:rsidR="00267814" w:rsidRPr="00690A26" w:rsidRDefault="00267814" w:rsidP="00267814">
            <w:pPr>
              <w:pStyle w:val="TAL"/>
            </w:pPr>
            <w:r>
              <w:t>C</w:t>
            </w:r>
            <w:r w:rsidRPr="00690A26">
              <w:t>lause</w:t>
            </w:r>
            <w:r>
              <w:t> </w:t>
            </w:r>
            <w:r w:rsidRPr="00690A26">
              <w:t>6.1.6.2.</w:t>
            </w:r>
            <w:r>
              <w:t>127</w:t>
            </w:r>
          </w:p>
        </w:tc>
        <w:tc>
          <w:tcPr>
            <w:tcW w:w="4493" w:type="dxa"/>
            <w:tcBorders>
              <w:top w:val="single" w:sz="4" w:space="0" w:color="auto"/>
              <w:left w:val="single" w:sz="4" w:space="0" w:color="auto"/>
              <w:bottom w:val="single" w:sz="4" w:space="0" w:color="auto"/>
              <w:right w:val="single" w:sz="4" w:space="0" w:color="auto"/>
            </w:tcBorders>
          </w:tcPr>
          <w:p w14:paraId="0858EA07" w14:textId="7968A6FC" w:rsidR="00267814" w:rsidRPr="00690A26" w:rsidRDefault="00267814" w:rsidP="00267814">
            <w:pPr>
              <w:pStyle w:val="TAL"/>
            </w:pPr>
            <w:r w:rsidRPr="001F7BE8">
              <w:t>Defined in Nnrf_NFManagement API</w:t>
            </w:r>
            <w:r>
              <w:t>.</w:t>
            </w:r>
          </w:p>
        </w:tc>
      </w:tr>
      <w:tr w:rsidR="00267814" w:rsidRPr="00690A26" w14:paraId="457BA05D" w14:textId="77777777" w:rsidTr="000655E8">
        <w:trPr>
          <w:jc w:val="center"/>
        </w:trPr>
        <w:tc>
          <w:tcPr>
            <w:tcW w:w="2665" w:type="dxa"/>
            <w:tcBorders>
              <w:top w:val="single" w:sz="4" w:space="0" w:color="auto"/>
              <w:left w:val="single" w:sz="4" w:space="0" w:color="auto"/>
              <w:bottom w:val="single" w:sz="4" w:space="0" w:color="auto"/>
              <w:right w:val="single" w:sz="4" w:space="0" w:color="auto"/>
            </w:tcBorders>
          </w:tcPr>
          <w:p w14:paraId="4C83C4C8" w14:textId="7C42F78E" w:rsidR="00267814" w:rsidRDefault="00267814" w:rsidP="00267814">
            <w:pPr>
              <w:pStyle w:val="TAL"/>
              <w:rPr>
                <w:lang w:eastAsia="zh-CN"/>
              </w:rPr>
            </w:pPr>
            <w:r>
              <w:t>DnsSecurityProtocol</w:t>
            </w:r>
          </w:p>
        </w:tc>
        <w:tc>
          <w:tcPr>
            <w:tcW w:w="2016" w:type="dxa"/>
            <w:tcBorders>
              <w:top w:val="single" w:sz="4" w:space="0" w:color="auto"/>
              <w:left w:val="single" w:sz="4" w:space="0" w:color="auto"/>
              <w:bottom w:val="single" w:sz="4" w:space="0" w:color="auto"/>
              <w:right w:val="single" w:sz="4" w:space="0" w:color="auto"/>
            </w:tcBorders>
          </w:tcPr>
          <w:p w14:paraId="76210345" w14:textId="61D3484B" w:rsidR="00267814" w:rsidRPr="00690A26" w:rsidRDefault="00267814" w:rsidP="00267814">
            <w:pPr>
              <w:pStyle w:val="TAL"/>
            </w:pPr>
            <w:r>
              <w:t xml:space="preserve">Clause </w:t>
            </w:r>
            <w:r w:rsidRPr="00690A26">
              <w:t>6.1.6.3.</w:t>
            </w:r>
            <w:r>
              <w:t>22</w:t>
            </w:r>
          </w:p>
        </w:tc>
        <w:tc>
          <w:tcPr>
            <w:tcW w:w="4493" w:type="dxa"/>
            <w:tcBorders>
              <w:top w:val="single" w:sz="4" w:space="0" w:color="auto"/>
              <w:left w:val="single" w:sz="4" w:space="0" w:color="auto"/>
              <w:bottom w:val="single" w:sz="4" w:space="0" w:color="auto"/>
              <w:right w:val="single" w:sz="4" w:space="0" w:color="auto"/>
            </w:tcBorders>
          </w:tcPr>
          <w:p w14:paraId="6B876D5E" w14:textId="56D2D43B" w:rsidR="00267814" w:rsidRPr="00690A26" w:rsidRDefault="00267814" w:rsidP="00267814">
            <w:pPr>
              <w:pStyle w:val="TAL"/>
            </w:pPr>
            <w:r>
              <w:t xml:space="preserve">Defined in </w:t>
            </w:r>
            <w:r w:rsidRPr="001F7BE8">
              <w:t>Nnrf_NFManagement API</w:t>
            </w:r>
            <w:r>
              <w:t>.</w:t>
            </w:r>
          </w:p>
        </w:tc>
      </w:tr>
    </w:tbl>
    <w:p w14:paraId="61D51402" w14:textId="77777777" w:rsidR="00A16735" w:rsidRPr="00690A26" w:rsidRDefault="00A16735" w:rsidP="00A16735"/>
    <w:p w14:paraId="466D73DB" w14:textId="77777777" w:rsidR="00A16735" w:rsidRPr="00690A26" w:rsidRDefault="00A16735" w:rsidP="006F4E24">
      <w:pPr>
        <w:pStyle w:val="Heading4"/>
        <w:rPr>
          <w:lang w:val="en-US"/>
        </w:rPr>
      </w:pPr>
      <w:bookmarkStart w:id="1666" w:name="_Toc24937762"/>
      <w:bookmarkStart w:id="1667" w:name="_Toc33962582"/>
      <w:bookmarkStart w:id="1668" w:name="_Toc42883351"/>
      <w:bookmarkStart w:id="1669" w:name="_Toc49733219"/>
      <w:bookmarkStart w:id="1670" w:name="_Toc56690864"/>
      <w:bookmarkStart w:id="1671" w:name="_Toc175487553"/>
      <w:r w:rsidRPr="00690A26">
        <w:rPr>
          <w:lang w:val="en-US"/>
        </w:rPr>
        <w:t>6.2.6.2</w:t>
      </w:r>
      <w:r w:rsidRPr="00690A26">
        <w:rPr>
          <w:lang w:val="en-US"/>
        </w:rPr>
        <w:tab/>
        <w:t>Structured data types</w:t>
      </w:r>
      <w:bookmarkEnd w:id="1666"/>
      <w:bookmarkEnd w:id="1667"/>
      <w:bookmarkEnd w:id="1668"/>
      <w:bookmarkEnd w:id="1669"/>
      <w:bookmarkEnd w:id="1670"/>
      <w:bookmarkEnd w:id="1671"/>
    </w:p>
    <w:p w14:paraId="70027E4F" w14:textId="77777777" w:rsidR="00A16735" w:rsidRPr="00690A26" w:rsidRDefault="00A16735" w:rsidP="006F4E24">
      <w:pPr>
        <w:pStyle w:val="Heading5"/>
      </w:pPr>
      <w:bookmarkStart w:id="1672" w:name="_Toc24937763"/>
      <w:bookmarkStart w:id="1673" w:name="_Toc33962583"/>
      <w:bookmarkStart w:id="1674" w:name="_Toc42883352"/>
      <w:bookmarkStart w:id="1675" w:name="_Toc49733220"/>
      <w:bookmarkStart w:id="1676" w:name="_Toc56690865"/>
      <w:bookmarkStart w:id="1677" w:name="_Toc175487554"/>
      <w:r w:rsidRPr="00690A26">
        <w:t>6.2.6.2.1</w:t>
      </w:r>
      <w:r w:rsidRPr="00690A26">
        <w:tab/>
        <w:t>Introduction</w:t>
      </w:r>
      <w:bookmarkEnd w:id="1672"/>
      <w:bookmarkEnd w:id="1673"/>
      <w:bookmarkEnd w:id="1674"/>
      <w:bookmarkEnd w:id="1675"/>
      <w:bookmarkEnd w:id="1676"/>
      <w:bookmarkEnd w:id="1677"/>
    </w:p>
    <w:p w14:paraId="2AB4902A" w14:textId="77777777" w:rsidR="00A16735" w:rsidRPr="00690A26" w:rsidRDefault="00A16735" w:rsidP="00A16735">
      <w:r w:rsidRPr="00690A26">
        <w:t>This clause defines the structures to be used in resource representations.</w:t>
      </w:r>
    </w:p>
    <w:p w14:paraId="6C0B71A6" w14:textId="77777777" w:rsidR="00A16735" w:rsidRPr="00690A26" w:rsidRDefault="00A16735" w:rsidP="006F4E24">
      <w:pPr>
        <w:pStyle w:val="Heading5"/>
      </w:pPr>
      <w:bookmarkStart w:id="1678" w:name="_Toc24937764"/>
      <w:bookmarkStart w:id="1679" w:name="_Toc33962584"/>
      <w:bookmarkStart w:id="1680" w:name="_Toc42883353"/>
      <w:bookmarkStart w:id="1681" w:name="_Toc49733221"/>
      <w:bookmarkStart w:id="1682" w:name="_Toc56690866"/>
      <w:bookmarkStart w:id="1683" w:name="_Toc175487555"/>
      <w:r w:rsidRPr="00690A26">
        <w:t>6.2.6.2.2</w:t>
      </w:r>
      <w:r w:rsidRPr="00690A26">
        <w:tab/>
        <w:t>Type: SearchResult</w:t>
      </w:r>
      <w:bookmarkEnd w:id="1678"/>
      <w:bookmarkEnd w:id="1679"/>
      <w:bookmarkEnd w:id="1680"/>
      <w:bookmarkEnd w:id="1681"/>
      <w:bookmarkEnd w:id="1682"/>
      <w:bookmarkEnd w:id="1683"/>
    </w:p>
    <w:p w14:paraId="0E13D7B5" w14:textId="77777777" w:rsidR="00A16735" w:rsidRPr="00690A26" w:rsidRDefault="00A16735" w:rsidP="00A16735">
      <w:pPr>
        <w:pStyle w:val="TH"/>
      </w:pPr>
      <w:r w:rsidRPr="00690A26">
        <w:rPr>
          <w:noProof/>
        </w:rPr>
        <w:t>Table </w:t>
      </w:r>
      <w:r w:rsidRPr="00690A26">
        <w:t xml:space="preserve">6.2.6.2.2-1: </w:t>
      </w:r>
      <w:r w:rsidRPr="00690A26">
        <w:rPr>
          <w:noProof/>
        </w:rPr>
        <w:t xml:space="preserve">Definition of type </w:t>
      </w:r>
      <w:r w:rsidRPr="00690A26">
        <w:t>SearchResult</w:t>
      </w:r>
    </w:p>
    <w:tbl>
      <w:tblPr>
        <w:tblW w:w="9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18"/>
        <w:gridCol w:w="1312"/>
        <w:gridCol w:w="425"/>
        <w:gridCol w:w="1099"/>
        <w:gridCol w:w="4017"/>
        <w:gridCol w:w="1283"/>
      </w:tblGrid>
      <w:tr w:rsidR="00D70C7D" w:rsidRPr="00690A26" w14:paraId="3EF8D6E3" w14:textId="55656162" w:rsidTr="00257EAD">
        <w:trPr>
          <w:jc w:val="center"/>
        </w:trPr>
        <w:tc>
          <w:tcPr>
            <w:tcW w:w="1518" w:type="dxa"/>
            <w:tcBorders>
              <w:top w:val="single" w:sz="4" w:space="0" w:color="auto"/>
              <w:left w:val="single" w:sz="4" w:space="0" w:color="auto"/>
              <w:bottom w:val="single" w:sz="4" w:space="0" w:color="auto"/>
              <w:right w:val="single" w:sz="4" w:space="0" w:color="auto"/>
            </w:tcBorders>
            <w:shd w:val="clear" w:color="auto" w:fill="C0C0C0"/>
            <w:hideMark/>
          </w:tcPr>
          <w:p w14:paraId="2A46EB89" w14:textId="77777777" w:rsidR="00D70C7D" w:rsidRPr="00690A26" w:rsidRDefault="00D70C7D" w:rsidP="000655E8">
            <w:pPr>
              <w:pStyle w:val="TAH"/>
            </w:pPr>
            <w:r w:rsidRPr="00690A26">
              <w:t>Attribute name</w:t>
            </w:r>
          </w:p>
        </w:tc>
        <w:tc>
          <w:tcPr>
            <w:tcW w:w="1312" w:type="dxa"/>
            <w:tcBorders>
              <w:top w:val="single" w:sz="4" w:space="0" w:color="auto"/>
              <w:left w:val="single" w:sz="4" w:space="0" w:color="auto"/>
              <w:bottom w:val="single" w:sz="4" w:space="0" w:color="auto"/>
              <w:right w:val="single" w:sz="4" w:space="0" w:color="auto"/>
            </w:tcBorders>
            <w:shd w:val="clear" w:color="auto" w:fill="C0C0C0"/>
            <w:hideMark/>
          </w:tcPr>
          <w:p w14:paraId="7DC6A3C2" w14:textId="77777777" w:rsidR="00D70C7D" w:rsidRPr="00690A26" w:rsidRDefault="00D70C7D"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854422" w14:textId="77777777" w:rsidR="00D70C7D" w:rsidRPr="00690A26" w:rsidRDefault="00D70C7D" w:rsidP="000655E8">
            <w:pPr>
              <w:pStyle w:val="TAH"/>
            </w:pPr>
            <w:r w:rsidRPr="00690A26">
              <w:t>P</w:t>
            </w:r>
          </w:p>
        </w:tc>
        <w:tc>
          <w:tcPr>
            <w:tcW w:w="1099" w:type="dxa"/>
            <w:tcBorders>
              <w:top w:val="single" w:sz="4" w:space="0" w:color="auto"/>
              <w:left w:val="single" w:sz="4" w:space="0" w:color="auto"/>
              <w:bottom w:val="single" w:sz="4" w:space="0" w:color="auto"/>
              <w:right w:val="single" w:sz="4" w:space="0" w:color="auto"/>
            </w:tcBorders>
            <w:shd w:val="clear" w:color="auto" w:fill="C0C0C0"/>
          </w:tcPr>
          <w:p w14:paraId="3B93B387" w14:textId="77777777" w:rsidR="00D70C7D" w:rsidRPr="00690A26" w:rsidRDefault="00D70C7D" w:rsidP="00D4681E">
            <w:pPr>
              <w:pStyle w:val="TAH"/>
            </w:pPr>
            <w:r w:rsidRPr="00D4681E">
              <w:t>Cardinality</w:t>
            </w:r>
          </w:p>
        </w:tc>
        <w:tc>
          <w:tcPr>
            <w:tcW w:w="4017" w:type="dxa"/>
            <w:tcBorders>
              <w:top w:val="single" w:sz="4" w:space="0" w:color="auto"/>
              <w:left w:val="single" w:sz="4" w:space="0" w:color="auto"/>
              <w:bottom w:val="single" w:sz="4" w:space="0" w:color="auto"/>
              <w:right w:val="single" w:sz="4" w:space="0" w:color="auto"/>
            </w:tcBorders>
            <w:shd w:val="clear" w:color="auto" w:fill="C0C0C0"/>
            <w:hideMark/>
          </w:tcPr>
          <w:p w14:paraId="2C5B2074" w14:textId="77777777" w:rsidR="00D70C7D" w:rsidRPr="00690A26" w:rsidRDefault="00D70C7D" w:rsidP="000655E8">
            <w:pPr>
              <w:pStyle w:val="TAH"/>
              <w:rPr>
                <w:rFonts w:cs="Arial"/>
                <w:szCs w:val="18"/>
              </w:rPr>
            </w:pPr>
            <w:r w:rsidRPr="00690A26">
              <w:rPr>
                <w:rFonts w:cs="Arial"/>
                <w:szCs w:val="18"/>
              </w:rPr>
              <w:t>Description</w:t>
            </w:r>
          </w:p>
        </w:tc>
        <w:tc>
          <w:tcPr>
            <w:tcW w:w="1283" w:type="dxa"/>
            <w:tcBorders>
              <w:top w:val="single" w:sz="4" w:space="0" w:color="auto"/>
              <w:left w:val="single" w:sz="4" w:space="0" w:color="auto"/>
              <w:bottom w:val="single" w:sz="4" w:space="0" w:color="auto"/>
              <w:right w:val="single" w:sz="4" w:space="0" w:color="auto"/>
            </w:tcBorders>
            <w:shd w:val="clear" w:color="auto" w:fill="C0C0C0"/>
          </w:tcPr>
          <w:p w14:paraId="2D55C578" w14:textId="3E6E354E" w:rsidR="00D70C7D" w:rsidRPr="00690A26" w:rsidRDefault="00D70C7D" w:rsidP="000655E8">
            <w:pPr>
              <w:pStyle w:val="TAH"/>
              <w:rPr>
                <w:rFonts w:cs="Arial"/>
                <w:szCs w:val="18"/>
              </w:rPr>
            </w:pPr>
            <w:r w:rsidRPr="00690A26">
              <w:t>Applicability</w:t>
            </w:r>
          </w:p>
        </w:tc>
      </w:tr>
      <w:tr w:rsidR="00D70C7D" w:rsidRPr="00690A26" w14:paraId="240CB989" w14:textId="4E85506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B5886A6" w14:textId="77777777" w:rsidR="00D70C7D" w:rsidRPr="00690A26" w:rsidRDefault="00D70C7D" w:rsidP="000655E8">
            <w:pPr>
              <w:pStyle w:val="TAL"/>
            </w:pPr>
            <w:r w:rsidRPr="00690A26">
              <w:t>validityPeriod</w:t>
            </w:r>
          </w:p>
        </w:tc>
        <w:tc>
          <w:tcPr>
            <w:tcW w:w="1312" w:type="dxa"/>
            <w:tcBorders>
              <w:top w:val="single" w:sz="4" w:space="0" w:color="auto"/>
              <w:left w:val="single" w:sz="4" w:space="0" w:color="auto"/>
              <w:bottom w:val="single" w:sz="4" w:space="0" w:color="auto"/>
              <w:right w:val="single" w:sz="4" w:space="0" w:color="auto"/>
            </w:tcBorders>
          </w:tcPr>
          <w:p w14:paraId="3E327362" w14:textId="77777777" w:rsidR="00D70C7D" w:rsidRPr="00690A26" w:rsidRDefault="00D70C7D"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308151CA"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6C2B8E64" w14:textId="77777777" w:rsidR="00D70C7D" w:rsidRPr="00690A26" w:rsidRDefault="00D70C7D" w:rsidP="000655E8">
            <w:pPr>
              <w:pStyle w:val="TAL"/>
            </w:pPr>
            <w:r w:rsidRPr="00690A26">
              <w:t>1</w:t>
            </w:r>
          </w:p>
        </w:tc>
        <w:tc>
          <w:tcPr>
            <w:tcW w:w="4017" w:type="dxa"/>
            <w:tcBorders>
              <w:top w:val="single" w:sz="4" w:space="0" w:color="auto"/>
              <w:left w:val="single" w:sz="4" w:space="0" w:color="auto"/>
              <w:bottom w:val="single" w:sz="4" w:space="0" w:color="auto"/>
              <w:right w:val="single" w:sz="4" w:space="0" w:color="auto"/>
            </w:tcBorders>
          </w:tcPr>
          <w:p w14:paraId="5E0294A0" w14:textId="77777777" w:rsidR="00D70C7D" w:rsidRPr="00690A26" w:rsidRDefault="00D70C7D" w:rsidP="000655E8">
            <w:pPr>
              <w:pStyle w:val="TAL"/>
              <w:rPr>
                <w:rFonts w:cs="Arial"/>
                <w:szCs w:val="18"/>
              </w:rPr>
            </w:pPr>
            <w:r w:rsidRPr="00690A26">
              <w:rPr>
                <w:rFonts w:cs="Arial"/>
                <w:szCs w:val="18"/>
              </w:rPr>
              <w:t>It shall contain the time in seconds during which the discovery result is considered valid and can be cached by the NF Service Consumer. This value shall be the same as the value contained in the "max-age" parameter of the "Cache-Control" header field sent in the HTTP response.</w:t>
            </w:r>
          </w:p>
        </w:tc>
        <w:tc>
          <w:tcPr>
            <w:tcW w:w="1283" w:type="dxa"/>
            <w:tcBorders>
              <w:top w:val="single" w:sz="4" w:space="0" w:color="auto"/>
              <w:left w:val="single" w:sz="4" w:space="0" w:color="auto"/>
              <w:bottom w:val="single" w:sz="4" w:space="0" w:color="auto"/>
              <w:right w:val="single" w:sz="4" w:space="0" w:color="auto"/>
            </w:tcBorders>
          </w:tcPr>
          <w:p w14:paraId="6B6A6804" w14:textId="77777777" w:rsidR="00D70C7D" w:rsidRPr="00690A26" w:rsidRDefault="00D70C7D" w:rsidP="000655E8">
            <w:pPr>
              <w:pStyle w:val="TAL"/>
              <w:rPr>
                <w:rFonts w:cs="Arial"/>
                <w:szCs w:val="18"/>
              </w:rPr>
            </w:pPr>
          </w:p>
        </w:tc>
      </w:tr>
      <w:tr w:rsidR="00D70C7D" w:rsidRPr="00690A26" w14:paraId="182CB470" w14:textId="6C25512B"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17367678" w14:textId="77777777" w:rsidR="00D70C7D" w:rsidRPr="00690A26" w:rsidRDefault="00D70C7D" w:rsidP="000655E8">
            <w:pPr>
              <w:pStyle w:val="TAL"/>
            </w:pPr>
            <w:r w:rsidRPr="00690A26">
              <w:t>nfInstances</w:t>
            </w:r>
          </w:p>
        </w:tc>
        <w:tc>
          <w:tcPr>
            <w:tcW w:w="1312" w:type="dxa"/>
            <w:tcBorders>
              <w:top w:val="single" w:sz="4" w:space="0" w:color="auto"/>
              <w:left w:val="single" w:sz="4" w:space="0" w:color="auto"/>
              <w:bottom w:val="single" w:sz="4" w:space="0" w:color="auto"/>
              <w:right w:val="single" w:sz="4" w:space="0" w:color="auto"/>
            </w:tcBorders>
          </w:tcPr>
          <w:p w14:paraId="1F6B87D4" w14:textId="77777777" w:rsidR="00D70C7D" w:rsidRPr="00690A26" w:rsidRDefault="00D70C7D"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7B468643" w14:textId="77777777" w:rsidR="00D70C7D" w:rsidRPr="00690A26" w:rsidRDefault="00D70C7D" w:rsidP="000655E8">
            <w:pPr>
              <w:pStyle w:val="TAC"/>
            </w:pPr>
            <w:r w:rsidRPr="00690A26">
              <w:t>M</w:t>
            </w:r>
          </w:p>
        </w:tc>
        <w:tc>
          <w:tcPr>
            <w:tcW w:w="1099" w:type="dxa"/>
            <w:tcBorders>
              <w:top w:val="single" w:sz="4" w:space="0" w:color="auto"/>
              <w:left w:val="single" w:sz="4" w:space="0" w:color="auto"/>
              <w:bottom w:val="single" w:sz="4" w:space="0" w:color="auto"/>
              <w:right w:val="single" w:sz="4" w:space="0" w:color="auto"/>
            </w:tcBorders>
          </w:tcPr>
          <w:p w14:paraId="5B99A5A9" w14:textId="77777777" w:rsidR="00D70C7D" w:rsidRPr="00690A26" w:rsidRDefault="00D70C7D" w:rsidP="000655E8">
            <w:pPr>
              <w:pStyle w:val="TAL"/>
            </w:pPr>
            <w:r w:rsidRPr="00690A26">
              <w:t>0..N</w:t>
            </w:r>
          </w:p>
        </w:tc>
        <w:tc>
          <w:tcPr>
            <w:tcW w:w="4017" w:type="dxa"/>
            <w:tcBorders>
              <w:top w:val="single" w:sz="4" w:space="0" w:color="auto"/>
              <w:left w:val="single" w:sz="4" w:space="0" w:color="auto"/>
              <w:bottom w:val="single" w:sz="4" w:space="0" w:color="auto"/>
              <w:right w:val="single" w:sz="4" w:space="0" w:color="auto"/>
            </w:tcBorders>
          </w:tcPr>
          <w:p w14:paraId="29736788" w14:textId="77777777" w:rsidR="00D70C7D" w:rsidRDefault="00D70C7D" w:rsidP="00750C77">
            <w:pPr>
              <w:pStyle w:val="TAL"/>
              <w:rPr>
                <w:rFonts w:cs="Arial"/>
                <w:szCs w:val="18"/>
                <w:lang w:eastAsia="zh-CN"/>
              </w:rPr>
            </w:pPr>
            <w:r w:rsidRPr="00690A26">
              <w:rPr>
                <w:rFonts w:cs="Arial"/>
                <w:szCs w:val="18"/>
              </w:rPr>
              <w:t>It shall contain an array of NF Instance profiles, matching the search criteria indicated by the query parameters of the discovery request.</w:t>
            </w:r>
            <w:r w:rsidRPr="00690A26">
              <w:rPr>
                <w:rFonts w:cs="Arial" w:hint="eastAsia"/>
                <w:szCs w:val="18"/>
                <w:lang w:eastAsia="zh-CN"/>
              </w:rPr>
              <w:t xml:space="preserve"> </w:t>
            </w:r>
            <w:r>
              <w:rPr>
                <w:rFonts w:cs="Arial"/>
                <w:szCs w:val="18"/>
                <w:lang w:eastAsia="zh-CN"/>
              </w:rPr>
              <w:t xml:space="preserve">If the </w:t>
            </w:r>
            <w:r>
              <w:t>nfInstancesList</w:t>
            </w:r>
            <w:r w:rsidRPr="00690A26">
              <w:rPr>
                <w:rFonts w:cs="Arial" w:hint="eastAsia"/>
                <w:szCs w:val="18"/>
                <w:lang w:eastAsia="zh-CN"/>
              </w:rPr>
              <w:t xml:space="preserve"> </w:t>
            </w:r>
            <w:r>
              <w:rPr>
                <w:rFonts w:cs="Arial"/>
                <w:szCs w:val="18"/>
                <w:lang w:eastAsia="zh-CN"/>
              </w:rPr>
              <w:t>IE is absent, a</w:t>
            </w:r>
            <w:r w:rsidRPr="00690A26">
              <w:rPr>
                <w:rFonts w:cs="Arial" w:hint="eastAsia"/>
                <w:szCs w:val="18"/>
                <w:lang w:eastAsia="zh-CN"/>
              </w:rPr>
              <w:t>n empty array means there is no NF instance that can match the search criteria.</w:t>
            </w:r>
          </w:p>
          <w:p w14:paraId="30751ED6" w14:textId="4B5797C9" w:rsidR="00D70C7D" w:rsidRPr="00690A26" w:rsidRDefault="00D70C7D"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c>
          <w:tcPr>
            <w:tcW w:w="1283" w:type="dxa"/>
            <w:tcBorders>
              <w:top w:val="single" w:sz="4" w:space="0" w:color="auto"/>
              <w:left w:val="single" w:sz="4" w:space="0" w:color="auto"/>
              <w:bottom w:val="single" w:sz="4" w:space="0" w:color="auto"/>
              <w:right w:val="single" w:sz="4" w:space="0" w:color="auto"/>
            </w:tcBorders>
          </w:tcPr>
          <w:p w14:paraId="6EA7D83A" w14:textId="77777777" w:rsidR="00D70C7D" w:rsidRPr="00690A26" w:rsidRDefault="00D70C7D" w:rsidP="00750C77">
            <w:pPr>
              <w:pStyle w:val="TAL"/>
              <w:rPr>
                <w:rFonts w:cs="Arial"/>
                <w:szCs w:val="18"/>
              </w:rPr>
            </w:pPr>
          </w:p>
        </w:tc>
      </w:tr>
      <w:tr w:rsidR="00D70C7D" w:rsidRPr="00690A26" w14:paraId="60A39CB1" w14:textId="381F21C8"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50DBB7C" w14:textId="1D8E0A5F" w:rsidR="00D70C7D" w:rsidRPr="00690A26" w:rsidRDefault="00D70C7D" w:rsidP="00750C77">
            <w:pPr>
              <w:pStyle w:val="TAL"/>
            </w:pPr>
            <w:r>
              <w:t>completeN</w:t>
            </w:r>
            <w:r w:rsidRPr="00690A26">
              <w:t>fInstances</w:t>
            </w:r>
          </w:p>
        </w:tc>
        <w:tc>
          <w:tcPr>
            <w:tcW w:w="1312" w:type="dxa"/>
            <w:tcBorders>
              <w:top w:val="single" w:sz="4" w:space="0" w:color="auto"/>
              <w:left w:val="single" w:sz="4" w:space="0" w:color="auto"/>
              <w:bottom w:val="single" w:sz="4" w:space="0" w:color="auto"/>
              <w:right w:val="single" w:sz="4" w:space="0" w:color="auto"/>
            </w:tcBorders>
          </w:tcPr>
          <w:p w14:paraId="2ADE8D18" w14:textId="6D309A74" w:rsidR="00D70C7D" w:rsidRPr="00690A26" w:rsidRDefault="00D70C7D"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D78DBD" w14:textId="7CA239F7" w:rsidR="00D70C7D" w:rsidRPr="00690A26" w:rsidRDefault="00D70C7D" w:rsidP="00750C77">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06655219" w14:textId="7696B33C" w:rsidR="00D70C7D" w:rsidRPr="00690A26" w:rsidRDefault="00D70C7D" w:rsidP="00750C77">
            <w:pPr>
              <w:pStyle w:val="TAL"/>
            </w:pPr>
            <w:r>
              <w:t>1</w:t>
            </w:r>
            <w:r w:rsidRPr="00690A26">
              <w:t>..N</w:t>
            </w:r>
          </w:p>
        </w:tc>
        <w:tc>
          <w:tcPr>
            <w:tcW w:w="4017" w:type="dxa"/>
            <w:tcBorders>
              <w:top w:val="single" w:sz="4" w:space="0" w:color="auto"/>
              <w:left w:val="single" w:sz="4" w:space="0" w:color="auto"/>
              <w:bottom w:val="single" w:sz="4" w:space="0" w:color="auto"/>
              <w:right w:val="single" w:sz="4" w:space="0" w:color="auto"/>
            </w:tcBorders>
          </w:tcPr>
          <w:p w14:paraId="0E670467" w14:textId="0EF5E073" w:rsidR="00D70C7D" w:rsidRDefault="00D70C7D"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2120A3C9" w14:textId="77777777" w:rsidR="00D70C7D" w:rsidRDefault="00D70C7D" w:rsidP="00750C77">
            <w:pPr>
              <w:pStyle w:val="TAL"/>
              <w:rPr>
                <w:rFonts w:cs="Arial"/>
                <w:szCs w:val="18"/>
                <w:lang w:eastAsia="zh-CN"/>
              </w:rPr>
            </w:pPr>
          </w:p>
          <w:p w14:paraId="780B32AA" w14:textId="7C380A9E" w:rsidR="00D70C7D" w:rsidRPr="00690A26" w:rsidRDefault="00D70C7D" w:rsidP="00750C77">
            <w:pPr>
              <w:pStyle w:val="TAL"/>
              <w:rPr>
                <w:rFonts w:cs="Arial"/>
                <w:szCs w:val="18"/>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c>
          <w:tcPr>
            <w:tcW w:w="1283" w:type="dxa"/>
            <w:tcBorders>
              <w:top w:val="single" w:sz="4" w:space="0" w:color="auto"/>
              <w:left w:val="single" w:sz="4" w:space="0" w:color="auto"/>
              <w:bottom w:val="single" w:sz="4" w:space="0" w:color="auto"/>
              <w:right w:val="single" w:sz="4" w:space="0" w:color="auto"/>
            </w:tcBorders>
          </w:tcPr>
          <w:p w14:paraId="1D5FC11D" w14:textId="77777777" w:rsidR="00D70C7D" w:rsidRDefault="00D70C7D" w:rsidP="00750C77">
            <w:pPr>
              <w:pStyle w:val="TAL"/>
              <w:rPr>
                <w:rFonts w:cs="Arial"/>
                <w:szCs w:val="18"/>
              </w:rPr>
            </w:pPr>
          </w:p>
        </w:tc>
      </w:tr>
      <w:tr w:rsidR="00D70C7D" w:rsidRPr="00690A26" w14:paraId="0A5D93B7" w14:textId="7D8025A3"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612E51D" w14:textId="77777777" w:rsidR="00D70C7D" w:rsidRPr="00690A26" w:rsidRDefault="00D70C7D" w:rsidP="00750C77">
            <w:pPr>
              <w:pStyle w:val="TAL"/>
            </w:pPr>
            <w:r w:rsidRPr="00690A26">
              <w:t>searchId</w:t>
            </w:r>
          </w:p>
        </w:tc>
        <w:tc>
          <w:tcPr>
            <w:tcW w:w="1312" w:type="dxa"/>
            <w:tcBorders>
              <w:top w:val="single" w:sz="4" w:space="0" w:color="auto"/>
              <w:left w:val="single" w:sz="4" w:space="0" w:color="auto"/>
              <w:bottom w:val="single" w:sz="4" w:space="0" w:color="auto"/>
              <w:right w:val="single" w:sz="4" w:space="0" w:color="auto"/>
            </w:tcBorders>
          </w:tcPr>
          <w:p w14:paraId="1DEC3466" w14:textId="77777777" w:rsidR="00D70C7D" w:rsidRPr="00690A26" w:rsidRDefault="00D70C7D" w:rsidP="00750C7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09A2DCA3"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47F719CE"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6DA5BD57" w14:textId="77777777" w:rsidR="00D70C7D" w:rsidRPr="00690A26" w:rsidRDefault="00D70C7D" w:rsidP="00750C77">
            <w:pPr>
              <w:pStyle w:val="TAL"/>
              <w:rPr>
                <w:rFonts w:cs="Arial"/>
                <w:szCs w:val="18"/>
              </w:rPr>
            </w:pPr>
            <w:r w:rsidRPr="00690A26">
              <w:rPr>
                <w:rFonts w:cs="Arial"/>
                <w:szCs w:val="18"/>
              </w:rPr>
              <w:t>This IE may be present if the NRF stores the result of the current service discovery response in a given URL (server-side caching), to make it available in the future to NF Service Consumers without having to compute the whole search process again.</w:t>
            </w:r>
          </w:p>
        </w:tc>
        <w:tc>
          <w:tcPr>
            <w:tcW w:w="1283" w:type="dxa"/>
            <w:tcBorders>
              <w:top w:val="single" w:sz="4" w:space="0" w:color="auto"/>
              <w:left w:val="single" w:sz="4" w:space="0" w:color="auto"/>
              <w:bottom w:val="single" w:sz="4" w:space="0" w:color="auto"/>
              <w:right w:val="single" w:sz="4" w:space="0" w:color="auto"/>
            </w:tcBorders>
          </w:tcPr>
          <w:p w14:paraId="3830CF95" w14:textId="77777777" w:rsidR="00D70C7D" w:rsidRPr="00690A26" w:rsidRDefault="00D70C7D" w:rsidP="00750C77">
            <w:pPr>
              <w:pStyle w:val="TAL"/>
              <w:rPr>
                <w:rFonts w:cs="Arial"/>
                <w:szCs w:val="18"/>
              </w:rPr>
            </w:pPr>
          </w:p>
        </w:tc>
      </w:tr>
      <w:tr w:rsidR="00D70C7D" w:rsidRPr="00690A26" w14:paraId="23292E5D" w14:textId="43985A3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2F8968B" w14:textId="77777777" w:rsidR="00D70C7D" w:rsidRPr="00690A26" w:rsidRDefault="00D70C7D" w:rsidP="00750C77">
            <w:pPr>
              <w:pStyle w:val="TAL"/>
            </w:pPr>
            <w:r w:rsidRPr="00690A26">
              <w:t>numNfInstComplete</w:t>
            </w:r>
          </w:p>
        </w:tc>
        <w:tc>
          <w:tcPr>
            <w:tcW w:w="1312" w:type="dxa"/>
            <w:tcBorders>
              <w:top w:val="single" w:sz="4" w:space="0" w:color="auto"/>
              <w:left w:val="single" w:sz="4" w:space="0" w:color="auto"/>
              <w:bottom w:val="single" w:sz="4" w:space="0" w:color="auto"/>
              <w:right w:val="single" w:sz="4" w:space="0" w:color="auto"/>
            </w:tcBorders>
          </w:tcPr>
          <w:p w14:paraId="55B41BC6" w14:textId="77777777" w:rsidR="00D70C7D" w:rsidRPr="00690A26" w:rsidRDefault="00D70C7D" w:rsidP="00750C77">
            <w:pPr>
              <w:pStyle w:val="TAL"/>
            </w:pPr>
            <w:r w:rsidRPr="00690A26">
              <w:t>Uint32</w:t>
            </w:r>
          </w:p>
        </w:tc>
        <w:tc>
          <w:tcPr>
            <w:tcW w:w="425" w:type="dxa"/>
            <w:tcBorders>
              <w:top w:val="single" w:sz="4" w:space="0" w:color="auto"/>
              <w:left w:val="single" w:sz="4" w:space="0" w:color="auto"/>
              <w:bottom w:val="single" w:sz="4" w:space="0" w:color="auto"/>
              <w:right w:val="single" w:sz="4" w:space="0" w:color="auto"/>
            </w:tcBorders>
          </w:tcPr>
          <w:p w14:paraId="799A6D7E" w14:textId="77777777" w:rsidR="00D70C7D" w:rsidRPr="00690A26" w:rsidRDefault="00D70C7D" w:rsidP="00750C77">
            <w:pPr>
              <w:pStyle w:val="TAC"/>
            </w:pPr>
            <w:r w:rsidRPr="00690A26">
              <w:t>O</w:t>
            </w:r>
          </w:p>
        </w:tc>
        <w:tc>
          <w:tcPr>
            <w:tcW w:w="1099" w:type="dxa"/>
            <w:tcBorders>
              <w:top w:val="single" w:sz="4" w:space="0" w:color="auto"/>
              <w:left w:val="single" w:sz="4" w:space="0" w:color="auto"/>
              <w:bottom w:val="single" w:sz="4" w:space="0" w:color="auto"/>
              <w:right w:val="single" w:sz="4" w:space="0" w:color="auto"/>
            </w:tcBorders>
          </w:tcPr>
          <w:p w14:paraId="34677090"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7F560C77" w14:textId="77777777" w:rsidR="00D70C7D" w:rsidRPr="00690A26" w:rsidRDefault="00D70C7D" w:rsidP="00750C77">
            <w:pPr>
              <w:pStyle w:val="TAL"/>
              <w:rPr>
                <w:rFonts w:cs="Arial"/>
                <w:szCs w:val="18"/>
              </w:rPr>
            </w:pPr>
            <w:r w:rsidRPr="00690A26">
              <w:rPr>
                <w:rFonts w:cs="Arial"/>
                <w:szCs w:val="18"/>
              </w:rPr>
              <w:t>This IE may be present when the total number of NF Instances found by NRF, as the result of the service discovery process, is higher than the actual number of NF Instances included in the attribute nfInstances of the SearchResult object. This may happen due to the NF Service Consumer including in the discovery request parameters such as "limit" or "max-payload-size".</w:t>
            </w:r>
          </w:p>
        </w:tc>
        <w:tc>
          <w:tcPr>
            <w:tcW w:w="1283" w:type="dxa"/>
            <w:tcBorders>
              <w:top w:val="single" w:sz="4" w:space="0" w:color="auto"/>
              <w:left w:val="single" w:sz="4" w:space="0" w:color="auto"/>
              <w:bottom w:val="single" w:sz="4" w:space="0" w:color="auto"/>
              <w:right w:val="single" w:sz="4" w:space="0" w:color="auto"/>
            </w:tcBorders>
          </w:tcPr>
          <w:p w14:paraId="46CA2768" w14:textId="77777777" w:rsidR="00D70C7D" w:rsidRPr="00690A26" w:rsidRDefault="00D70C7D" w:rsidP="00750C77">
            <w:pPr>
              <w:pStyle w:val="TAL"/>
              <w:rPr>
                <w:rFonts w:cs="Arial"/>
                <w:szCs w:val="18"/>
              </w:rPr>
            </w:pPr>
          </w:p>
        </w:tc>
      </w:tr>
      <w:tr w:rsidR="00D70C7D" w:rsidRPr="00690A26" w14:paraId="16C62BB7" w14:textId="54568D6F"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DE46672" w14:textId="77777777" w:rsidR="00D70C7D" w:rsidRPr="00690A26" w:rsidRDefault="00D70C7D" w:rsidP="00750C77">
            <w:pPr>
              <w:pStyle w:val="TAL"/>
            </w:pPr>
            <w:r w:rsidRPr="00690A26">
              <w:t>preferredS</w:t>
            </w:r>
            <w:r w:rsidRPr="00690A26">
              <w:rPr>
                <w:lang w:eastAsia="zh-CN"/>
              </w:rPr>
              <w:t>earch</w:t>
            </w:r>
          </w:p>
        </w:tc>
        <w:tc>
          <w:tcPr>
            <w:tcW w:w="1312" w:type="dxa"/>
            <w:tcBorders>
              <w:top w:val="single" w:sz="4" w:space="0" w:color="auto"/>
              <w:left w:val="single" w:sz="4" w:space="0" w:color="auto"/>
              <w:bottom w:val="single" w:sz="4" w:space="0" w:color="auto"/>
              <w:right w:val="single" w:sz="4" w:space="0" w:color="auto"/>
            </w:tcBorders>
          </w:tcPr>
          <w:p w14:paraId="3E3B1A40" w14:textId="77777777" w:rsidR="00D70C7D" w:rsidRPr="00690A26" w:rsidRDefault="00D70C7D" w:rsidP="00750C77">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C6AE662" w14:textId="77777777" w:rsidR="00D70C7D" w:rsidRPr="00690A26" w:rsidRDefault="00D70C7D" w:rsidP="00750C77">
            <w:pPr>
              <w:pStyle w:val="TAC"/>
            </w:pPr>
            <w:r w:rsidRPr="00690A26">
              <w:rPr>
                <w:lang w:eastAsia="zh-CN"/>
              </w:rPr>
              <w:t>C</w:t>
            </w:r>
          </w:p>
        </w:tc>
        <w:tc>
          <w:tcPr>
            <w:tcW w:w="1099" w:type="dxa"/>
            <w:tcBorders>
              <w:top w:val="single" w:sz="4" w:space="0" w:color="auto"/>
              <w:left w:val="single" w:sz="4" w:space="0" w:color="auto"/>
              <w:bottom w:val="single" w:sz="4" w:space="0" w:color="auto"/>
              <w:right w:val="single" w:sz="4" w:space="0" w:color="auto"/>
            </w:tcBorders>
          </w:tcPr>
          <w:p w14:paraId="2C153557" w14:textId="77777777" w:rsidR="00D70C7D" w:rsidRPr="00690A26" w:rsidRDefault="00D70C7D" w:rsidP="00750C77">
            <w:pPr>
              <w:pStyle w:val="TAL"/>
            </w:pPr>
            <w:r w:rsidRPr="00690A26">
              <w:rPr>
                <w:rFonts w:hint="eastAsia"/>
                <w:lang w:eastAsia="zh-CN"/>
              </w:rPr>
              <w:t>0</w:t>
            </w:r>
            <w:r w:rsidRPr="00690A26">
              <w:rPr>
                <w:lang w:eastAsia="zh-CN"/>
              </w:rPr>
              <w:t>..1</w:t>
            </w:r>
          </w:p>
        </w:tc>
        <w:tc>
          <w:tcPr>
            <w:tcW w:w="4017" w:type="dxa"/>
            <w:tcBorders>
              <w:top w:val="single" w:sz="4" w:space="0" w:color="auto"/>
              <w:left w:val="single" w:sz="4" w:space="0" w:color="auto"/>
              <w:bottom w:val="single" w:sz="4" w:space="0" w:color="auto"/>
              <w:right w:val="single" w:sz="4" w:space="0" w:color="auto"/>
            </w:tcBorders>
          </w:tcPr>
          <w:p w14:paraId="44AC0846" w14:textId="6FCF7B64" w:rsidR="00D70C7D" w:rsidRPr="00690A26" w:rsidRDefault="00D70C7D" w:rsidP="00750C77">
            <w:pPr>
              <w:pStyle w:val="TAL"/>
              <w:rPr>
                <w:rFonts w:cs="Arial"/>
                <w:szCs w:val="18"/>
              </w:rPr>
            </w:pPr>
            <w:r w:rsidRPr="00690A26">
              <w:rPr>
                <w:rFonts w:cs="Arial"/>
                <w:szCs w:val="18"/>
              </w:rPr>
              <w:t xml:space="preserve">This IE shall be present to indicate whether </w:t>
            </w:r>
            <w:r>
              <w:rPr>
                <w:rFonts w:cs="Arial"/>
                <w:szCs w:val="18"/>
              </w:rPr>
              <w:t xml:space="preserve">all </w:t>
            </w:r>
            <w:r w:rsidRPr="00690A26">
              <w:rPr>
                <w:rFonts w:cs="Arial"/>
                <w:szCs w:val="18"/>
              </w:rPr>
              <w:t>the returned NFProfiles match the preferred query parameters, if the discovery request contain</w:t>
            </w:r>
            <w:r>
              <w:rPr>
                <w:rFonts w:cs="Arial"/>
                <w:szCs w:val="18"/>
              </w:rPr>
              <w:t>s</w:t>
            </w:r>
            <w:r w:rsidRPr="00690A26">
              <w:rPr>
                <w:rFonts w:cs="Arial"/>
                <w:szCs w:val="18"/>
              </w:rPr>
              <w:t xml:space="preserve"> any of the query parameter defined in the PreferredSearch data type.</w:t>
            </w:r>
          </w:p>
        </w:tc>
        <w:tc>
          <w:tcPr>
            <w:tcW w:w="1283" w:type="dxa"/>
            <w:tcBorders>
              <w:top w:val="single" w:sz="4" w:space="0" w:color="auto"/>
              <w:left w:val="single" w:sz="4" w:space="0" w:color="auto"/>
              <w:bottom w:val="single" w:sz="4" w:space="0" w:color="auto"/>
              <w:right w:val="single" w:sz="4" w:space="0" w:color="auto"/>
            </w:tcBorders>
          </w:tcPr>
          <w:p w14:paraId="177CAE33" w14:textId="77777777" w:rsidR="00D70C7D" w:rsidRPr="00690A26" w:rsidRDefault="00D70C7D" w:rsidP="00750C77">
            <w:pPr>
              <w:pStyle w:val="TAL"/>
              <w:rPr>
                <w:rFonts w:cs="Arial"/>
                <w:szCs w:val="18"/>
              </w:rPr>
            </w:pPr>
          </w:p>
        </w:tc>
      </w:tr>
      <w:tr w:rsidR="00D70C7D" w:rsidRPr="00690A26" w14:paraId="0E3E5C24" w14:textId="253389F5"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87CD7E" w14:textId="77777777" w:rsidR="00D70C7D" w:rsidRPr="00690A26" w:rsidRDefault="00D70C7D" w:rsidP="00750C77">
            <w:pPr>
              <w:pStyle w:val="TAL"/>
            </w:pPr>
            <w:r w:rsidRPr="00690A26">
              <w:t>nrfSupportedFeatures</w:t>
            </w:r>
          </w:p>
        </w:tc>
        <w:tc>
          <w:tcPr>
            <w:tcW w:w="1312" w:type="dxa"/>
            <w:tcBorders>
              <w:top w:val="single" w:sz="4" w:space="0" w:color="auto"/>
              <w:left w:val="single" w:sz="4" w:space="0" w:color="auto"/>
              <w:bottom w:val="single" w:sz="4" w:space="0" w:color="auto"/>
              <w:right w:val="single" w:sz="4" w:space="0" w:color="auto"/>
            </w:tcBorders>
          </w:tcPr>
          <w:p w14:paraId="33E33596" w14:textId="77777777" w:rsidR="00D70C7D" w:rsidRPr="00690A26" w:rsidRDefault="00D70C7D" w:rsidP="00750C77">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2E8B9B07" w14:textId="77777777" w:rsidR="00D70C7D" w:rsidRPr="00690A26" w:rsidRDefault="00D70C7D" w:rsidP="00750C77">
            <w:pPr>
              <w:pStyle w:val="TAC"/>
            </w:pPr>
            <w:r w:rsidRPr="00690A26">
              <w:t>C</w:t>
            </w:r>
          </w:p>
        </w:tc>
        <w:tc>
          <w:tcPr>
            <w:tcW w:w="1099" w:type="dxa"/>
            <w:tcBorders>
              <w:top w:val="single" w:sz="4" w:space="0" w:color="auto"/>
              <w:left w:val="single" w:sz="4" w:space="0" w:color="auto"/>
              <w:bottom w:val="single" w:sz="4" w:space="0" w:color="auto"/>
              <w:right w:val="single" w:sz="4" w:space="0" w:color="auto"/>
            </w:tcBorders>
          </w:tcPr>
          <w:p w14:paraId="3CC725B9" w14:textId="77777777" w:rsidR="00D70C7D" w:rsidRPr="00690A26" w:rsidRDefault="00D70C7D" w:rsidP="00750C77">
            <w:pPr>
              <w:pStyle w:val="TAL"/>
            </w:pPr>
            <w:r w:rsidRPr="00690A26">
              <w:t>0..1</w:t>
            </w:r>
          </w:p>
        </w:tc>
        <w:tc>
          <w:tcPr>
            <w:tcW w:w="4017" w:type="dxa"/>
            <w:tcBorders>
              <w:top w:val="single" w:sz="4" w:space="0" w:color="auto"/>
              <w:left w:val="single" w:sz="4" w:space="0" w:color="auto"/>
              <w:bottom w:val="single" w:sz="4" w:space="0" w:color="auto"/>
              <w:right w:val="single" w:sz="4" w:space="0" w:color="auto"/>
            </w:tcBorders>
          </w:tcPr>
          <w:p w14:paraId="3EFEFD4E" w14:textId="77777777" w:rsidR="00D70C7D" w:rsidRPr="00690A26" w:rsidRDefault="00D70C7D" w:rsidP="00750C77">
            <w:pPr>
              <w:pStyle w:val="TAL"/>
              <w:rPr>
                <w:rFonts w:cs="Arial"/>
                <w:szCs w:val="18"/>
              </w:rPr>
            </w:pPr>
            <w:r w:rsidRPr="00690A26">
              <w:rPr>
                <w:rFonts w:cs="Arial"/>
                <w:szCs w:val="18"/>
              </w:rPr>
              <w:t>Features supported by the NRF for the NFDiscovery service (see clause 6.2.9).</w:t>
            </w:r>
          </w:p>
          <w:p w14:paraId="57485DAB" w14:textId="77777777" w:rsidR="00D70C7D" w:rsidRPr="00690A26" w:rsidRDefault="00D70C7D" w:rsidP="00750C77">
            <w:pPr>
              <w:pStyle w:val="TAL"/>
              <w:rPr>
                <w:rFonts w:cs="Arial"/>
                <w:szCs w:val="18"/>
              </w:rPr>
            </w:pPr>
            <w:r w:rsidRPr="00690A26">
              <w:rPr>
                <w:rFonts w:cs="Arial"/>
                <w:szCs w:val="18"/>
              </w:rPr>
              <w:t>This IE should be present if the NRF supports at least one feature.</w:t>
            </w:r>
          </w:p>
        </w:tc>
        <w:tc>
          <w:tcPr>
            <w:tcW w:w="1283" w:type="dxa"/>
            <w:tcBorders>
              <w:top w:val="single" w:sz="4" w:space="0" w:color="auto"/>
              <w:left w:val="single" w:sz="4" w:space="0" w:color="auto"/>
              <w:bottom w:val="single" w:sz="4" w:space="0" w:color="auto"/>
              <w:right w:val="single" w:sz="4" w:space="0" w:color="auto"/>
            </w:tcBorders>
          </w:tcPr>
          <w:p w14:paraId="45405505" w14:textId="77777777" w:rsidR="00D70C7D" w:rsidRPr="00690A26" w:rsidRDefault="00D70C7D" w:rsidP="00750C77">
            <w:pPr>
              <w:pStyle w:val="TAL"/>
              <w:rPr>
                <w:rFonts w:cs="Arial"/>
                <w:szCs w:val="18"/>
              </w:rPr>
            </w:pPr>
          </w:p>
        </w:tc>
      </w:tr>
      <w:tr w:rsidR="00D70C7D" w:rsidRPr="00690A26" w14:paraId="214E4B7E" w14:textId="500A7290"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09617D97" w14:textId="77777777" w:rsidR="00D70C7D" w:rsidRPr="00690A26" w:rsidRDefault="00D70C7D" w:rsidP="00750C77">
            <w:pPr>
              <w:pStyle w:val="TAL"/>
            </w:pPr>
            <w:r>
              <w:t>nfInstanceList</w:t>
            </w:r>
          </w:p>
        </w:tc>
        <w:tc>
          <w:tcPr>
            <w:tcW w:w="1312" w:type="dxa"/>
            <w:tcBorders>
              <w:top w:val="single" w:sz="4" w:space="0" w:color="auto"/>
              <w:left w:val="single" w:sz="4" w:space="0" w:color="auto"/>
              <w:bottom w:val="single" w:sz="4" w:space="0" w:color="auto"/>
              <w:right w:val="single" w:sz="4" w:space="0" w:color="auto"/>
            </w:tcBorders>
          </w:tcPr>
          <w:p w14:paraId="7C1BB948" w14:textId="77777777" w:rsidR="00D70C7D" w:rsidRPr="00690A26" w:rsidRDefault="00D70C7D" w:rsidP="00750C77">
            <w:pPr>
              <w:pStyle w:val="TAL"/>
            </w:pPr>
            <w:r>
              <w:t>map(NfInstanceInfo)</w:t>
            </w:r>
          </w:p>
        </w:tc>
        <w:tc>
          <w:tcPr>
            <w:tcW w:w="425" w:type="dxa"/>
            <w:tcBorders>
              <w:top w:val="single" w:sz="4" w:space="0" w:color="auto"/>
              <w:left w:val="single" w:sz="4" w:space="0" w:color="auto"/>
              <w:bottom w:val="single" w:sz="4" w:space="0" w:color="auto"/>
              <w:right w:val="single" w:sz="4" w:space="0" w:color="auto"/>
            </w:tcBorders>
          </w:tcPr>
          <w:p w14:paraId="4E9FFE89" w14:textId="77777777" w:rsidR="00D70C7D" w:rsidRPr="00690A26" w:rsidRDefault="00D70C7D" w:rsidP="00750C77">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AF49F84" w14:textId="77777777" w:rsidR="00D70C7D" w:rsidRPr="00690A26" w:rsidRDefault="00D70C7D" w:rsidP="00750C77">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45986B50" w14:textId="77777777" w:rsidR="00D70C7D" w:rsidRDefault="00D70C7D" w:rsidP="00750C77">
            <w:pPr>
              <w:pStyle w:val="TAL"/>
              <w:rPr>
                <w:rFonts w:cs="Arial"/>
                <w:szCs w:val="18"/>
              </w:rPr>
            </w:pPr>
            <w:r>
              <w:rPr>
                <w:rFonts w:cs="Arial"/>
                <w:szCs w:val="18"/>
              </w:rPr>
              <w:t xml:space="preserve">This IE may be present if the NF Discovery request indicated support of the </w:t>
            </w:r>
            <w:r>
              <w:rPr>
                <w:noProof/>
                <w:lang w:eastAsia="zh-CN"/>
              </w:rPr>
              <w:t>Enh-NF-Discovery</w:t>
            </w:r>
            <w:r w:rsidRPr="00FB02A9">
              <w:rPr>
                <w:rFonts w:cs="Arial"/>
                <w:szCs w:val="18"/>
              </w:rPr>
              <w:t xml:space="preserve"> feature</w:t>
            </w:r>
            <w:r>
              <w:rPr>
                <w:rFonts w:cs="Arial"/>
                <w:szCs w:val="18"/>
              </w:rPr>
              <w:t>.</w:t>
            </w:r>
          </w:p>
          <w:p w14:paraId="0EE41872" w14:textId="11D38170" w:rsidR="00D70C7D" w:rsidRDefault="00D70C7D" w:rsidP="00750C77">
            <w:pPr>
              <w:pStyle w:val="TAL"/>
              <w:rPr>
                <w:rFonts w:cs="Arial"/>
                <w:szCs w:val="18"/>
              </w:rPr>
            </w:pPr>
            <w:r>
              <w:rPr>
                <w:rFonts w:cs="Arial"/>
                <w:szCs w:val="18"/>
              </w:rPr>
              <w:t xml:space="preserve">When present, this IE shall contain a map of </w:t>
            </w:r>
            <w:r>
              <w:t>NfInstanceInfo</w:t>
            </w:r>
            <w:r>
              <w:rPr>
                <w:rFonts w:cs="Arial"/>
                <w:szCs w:val="18"/>
              </w:rPr>
              <w:t xml:space="preserve"> of NF instance profiles</w:t>
            </w:r>
            <w:r w:rsidRPr="00690A26">
              <w:rPr>
                <w:rFonts w:cs="Arial"/>
                <w:szCs w:val="18"/>
              </w:rPr>
              <w:t xml:space="preserve"> matching the search criteria indicated by the query parameters of the discovery request</w:t>
            </w:r>
            <w:r>
              <w:rPr>
                <w:rFonts w:cs="Arial"/>
                <w:szCs w:val="18"/>
              </w:rPr>
              <w:t>. The key of the map shall be the NF instance ID.</w:t>
            </w:r>
          </w:p>
          <w:p w14:paraId="0359A652" w14:textId="3D59F374" w:rsidR="00D70C7D" w:rsidRPr="00690A26" w:rsidRDefault="00D70C7D" w:rsidP="00750C77">
            <w:pPr>
              <w:pStyle w:val="TAL"/>
              <w:rPr>
                <w:rFonts w:cs="Arial"/>
                <w:szCs w:val="18"/>
              </w:rPr>
            </w:pPr>
            <w:r>
              <w:rPr>
                <w:rFonts w:cs="Arial"/>
                <w:szCs w:val="18"/>
              </w:rPr>
              <w:t>(NOTE 2)</w:t>
            </w:r>
          </w:p>
        </w:tc>
        <w:tc>
          <w:tcPr>
            <w:tcW w:w="1283" w:type="dxa"/>
            <w:tcBorders>
              <w:top w:val="single" w:sz="4" w:space="0" w:color="auto"/>
              <w:left w:val="single" w:sz="4" w:space="0" w:color="auto"/>
              <w:bottom w:val="single" w:sz="4" w:space="0" w:color="auto"/>
              <w:right w:val="single" w:sz="4" w:space="0" w:color="auto"/>
            </w:tcBorders>
          </w:tcPr>
          <w:p w14:paraId="3BD9DEAC" w14:textId="77777777" w:rsidR="00D70C7D" w:rsidRDefault="00D70C7D" w:rsidP="00750C77">
            <w:pPr>
              <w:pStyle w:val="TAL"/>
              <w:rPr>
                <w:rFonts w:cs="Arial"/>
                <w:szCs w:val="18"/>
              </w:rPr>
            </w:pPr>
          </w:p>
        </w:tc>
      </w:tr>
      <w:tr w:rsidR="00D70C7D" w:rsidRPr="00690A26" w14:paraId="7E4B3671" w14:textId="7777777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F6014EF" w14:textId="62B77948" w:rsidR="00D70C7D" w:rsidRDefault="00D70C7D" w:rsidP="00D70C7D">
            <w:pPr>
              <w:pStyle w:val="TAL"/>
            </w:pPr>
            <w:r>
              <w:t>searchResultInfo</w:t>
            </w:r>
          </w:p>
        </w:tc>
        <w:tc>
          <w:tcPr>
            <w:tcW w:w="1312" w:type="dxa"/>
            <w:tcBorders>
              <w:top w:val="single" w:sz="4" w:space="0" w:color="auto"/>
              <w:left w:val="single" w:sz="4" w:space="0" w:color="auto"/>
              <w:bottom w:val="single" w:sz="4" w:space="0" w:color="auto"/>
              <w:right w:val="single" w:sz="4" w:space="0" w:color="auto"/>
            </w:tcBorders>
          </w:tcPr>
          <w:p w14:paraId="54101673" w14:textId="33B4ABE1" w:rsidR="00D70C7D" w:rsidRDefault="00D70C7D" w:rsidP="00D70C7D">
            <w:pPr>
              <w:pStyle w:val="TAL"/>
            </w:pPr>
            <w:r>
              <w:t>SearchResultInfo</w:t>
            </w:r>
          </w:p>
        </w:tc>
        <w:tc>
          <w:tcPr>
            <w:tcW w:w="425" w:type="dxa"/>
            <w:tcBorders>
              <w:top w:val="single" w:sz="4" w:space="0" w:color="auto"/>
              <w:left w:val="single" w:sz="4" w:space="0" w:color="auto"/>
              <w:bottom w:val="single" w:sz="4" w:space="0" w:color="auto"/>
              <w:right w:val="single" w:sz="4" w:space="0" w:color="auto"/>
            </w:tcBorders>
          </w:tcPr>
          <w:p w14:paraId="083A1CE9" w14:textId="35329FB8" w:rsidR="00D70C7D" w:rsidRDefault="00D70C7D" w:rsidP="00D70C7D">
            <w:pPr>
              <w:pStyle w:val="TAC"/>
            </w:pPr>
            <w:r>
              <w:t>C</w:t>
            </w:r>
          </w:p>
        </w:tc>
        <w:tc>
          <w:tcPr>
            <w:tcW w:w="1099" w:type="dxa"/>
            <w:tcBorders>
              <w:top w:val="single" w:sz="4" w:space="0" w:color="auto"/>
              <w:left w:val="single" w:sz="4" w:space="0" w:color="auto"/>
              <w:bottom w:val="single" w:sz="4" w:space="0" w:color="auto"/>
              <w:right w:val="single" w:sz="4" w:space="0" w:color="auto"/>
            </w:tcBorders>
          </w:tcPr>
          <w:p w14:paraId="3873D609" w14:textId="72262C88"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3D8763AE" w14:textId="77777777" w:rsidR="00D70C7D" w:rsidRPr="00EA082D" w:rsidRDefault="00D70C7D" w:rsidP="00D70C7D">
            <w:pPr>
              <w:pStyle w:val="TAL"/>
              <w:rPr>
                <w:rFonts w:cs="Arial"/>
                <w:szCs w:val="18"/>
              </w:rPr>
            </w:pPr>
            <w:r w:rsidRPr="00EA082D">
              <w:rPr>
                <w:rFonts w:cs="Arial"/>
                <w:szCs w:val="18"/>
              </w:rPr>
              <w:t xml:space="preserve">This IE should be present if the NF Discovery Request includes a tai-list query parameter and the "nf-tai-list-ind" query parameter </w:t>
            </w:r>
            <w:r>
              <w:rPr>
                <w:rFonts w:cs="Arial"/>
                <w:szCs w:val="18"/>
                <w:lang w:val="en-US"/>
              </w:rPr>
              <w:t xml:space="preserve">set </w:t>
            </w:r>
            <w:r w:rsidRPr="00EA082D">
              <w:rPr>
                <w:rFonts w:cs="Arial"/>
                <w:szCs w:val="18"/>
              </w:rPr>
              <w:t>to true, when the NFs included in the nfInstances or nfInstanceList altogether support only a subset of TAs included in the tai-list.</w:t>
            </w:r>
          </w:p>
          <w:p w14:paraId="4EE6E45F" w14:textId="77777777" w:rsidR="00D70C7D" w:rsidRDefault="00D70C7D" w:rsidP="00D70C7D">
            <w:pPr>
              <w:pStyle w:val="TAL"/>
              <w:rPr>
                <w:rFonts w:cs="Arial"/>
                <w:szCs w:val="18"/>
              </w:rPr>
            </w:pPr>
          </w:p>
        </w:tc>
        <w:tc>
          <w:tcPr>
            <w:tcW w:w="1283" w:type="dxa"/>
            <w:tcBorders>
              <w:top w:val="single" w:sz="4" w:space="0" w:color="auto"/>
              <w:left w:val="single" w:sz="4" w:space="0" w:color="auto"/>
              <w:bottom w:val="single" w:sz="4" w:space="0" w:color="auto"/>
              <w:right w:val="single" w:sz="4" w:space="0" w:color="auto"/>
            </w:tcBorders>
          </w:tcPr>
          <w:p w14:paraId="0AD3E6D5" w14:textId="0E07D0DF" w:rsidR="00D70C7D" w:rsidRDefault="00D70C7D" w:rsidP="00D70C7D">
            <w:pPr>
              <w:pStyle w:val="TAL"/>
              <w:rPr>
                <w:rFonts w:cs="Arial"/>
                <w:szCs w:val="18"/>
              </w:rPr>
            </w:pPr>
            <w:r w:rsidRPr="00D4681E">
              <w:t>Query-SBIProtoc1</w:t>
            </w:r>
            <w:r>
              <w:t>8</w:t>
            </w:r>
          </w:p>
        </w:tc>
      </w:tr>
      <w:tr w:rsidR="00D70C7D" w:rsidRPr="00690A26" w14:paraId="4CD08694" w14:textId="30403697"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627D8A35" w14:textId="127A6D79" w:rsidR="00D70C7D" w:rsidRDefault="00D70C7D" w:rsidP="00D70C7D">
            <w:pPr>
              <w:pStyle w:val="TAL"/>
            </w:pPr>
            <w:r>
              <w:t>alteredPriorityInd</w:t>
            </w:r>
          </w:p>
        </w:tc>
        <w:tc>
          <w:tcPr>
            <w:tcW w:w="1312" w:type="dxa"/>
            <w:tcBorders>
              <w:top w:val="single" w:sz="4" w:space="0" w:color="auto"/>
              <w:left w:val="single" w:sz="4" w:space="0" w:color="auto"/>
              <w:bottom w:val="single" w:sz="4" w:space="0" w:color="auto"/>
              <w:right w:val="single" w:sz="4" w:space="0" w:color="auto"/>
            </w:tcBorders>
          </w:tcPr>
          <w:p w14:paraId="052BECA6" w14:textId="7DC66C08" w:rsidR="00D70C7D" w:rsidRDefault="00D70C7D" w:rsidP="00D70C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122442C" w14:textId="402B6E23"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1A9DF160" w14:textId="5D2CF8AC"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214CD506" w14:textId="23098B13" w:rsidR="00D70C7D" w:rsidRDefault="00D70C7D" w:rsidP="00D70C7D">
            <w:pPr>
              <w:pStyle w:val="TAL"/>
              <w:rPr>
                <w:rFonts w:cs="Arial"/>
                <w:szCs w:val="18"/>
              </w:rPr>
            </w:pPr>
            <w:r>
              <w:rPr>
                <w:rFonts w:cs="Arial"/>
                <w:szCs w:val="18"/>
              </w:rPr>
              <w:t>This IE shall indicate whether the NRF altered the priority values returned in the search result or not. (NOTE 1, NOTE 3)</w:t>
            </w:r>
          </w:p>
          <w:p w14:paraId="1B95084C" w14:textId="77777777" w:rsidR="00D70C7D" w:rsidRDefault="00D70C7D" w:rsidP="00D70C7D">
            <w:pPr>
              <w:pStyle w:val="TAL"/>
              <w:rPr>
                <w:rFonts w:cs="Arial"/>
                <w:szCs w:val="18"/>
              </w:rPr>
            </w:pPr>
          </w:p>
          <w:p w14:paraId="3F6BF92B" w14:textId="77777777" w:rsidR="00D70C7D" w:rsidRDefault="00D70C7D" w:rsidP="00D70C7D">
            <w:pPr>
              <w:pStyle w:val="TAL"/>
              <w:rPr>
                <w:rFonts w:cs="Arial"/>
                <w:szCs w:val="18"/>
              </w:rPr>
            </w:pPr>
            <w:r>
              <w:rPr>
                <w:rFonts w:cs="Arial"/>
                <w:szCs w:val="18"/>
              </w:rPr>
              <w:t>When present, this IE shall be set as following:</w:t>
            </w:r>
          </w:p>
          <w:p w14:paraId="2C42AAE2" w14:textId="77777777" w:rsidR="00D70C7D" w:rsidRDefault="00D70C7D" w:rsidP="00D70C7D">
            <w:pPr>
              <w:pStyle w:val="TAL"/>
              <w:rPr>
                <w:rFonts w:cs="Arial"/>
                <w:szCs w:val="18"/>
              </w:rPr>
            </w:pPr>
            <w:r>
              <w:rPr>
                <w:rFonts w:cs="Arial"/>
                <w:szCs w:val="18"/>
              </w:rPr>
              <w:t>- true: NF instances with NRF altered priority are returned in the search result.</w:t>
            </w:r>
          </w:p>
          <w:p w14:paraId="3841BBDB" w14:textId="14A265CA" w:rsidR="00D70C7D" w:rsidRDefault="00D70C7D" w:rsidP="00D70C7D">
            <w:pPr>
              <w:pStyle w:val="TAL"/>
              <w:rPr>
                <w:rFonts w:cs="Arial"/>
                <w:szCs w:val="18"/>
              </w:rPr>
            </w:pPr>
            <w:r>
              <w:rPr>
                <w:rFonts w:cs="Arial"/>
                <w:szCs w:val="18"/>
              </w:rPr>
              <w:t xml:space="preserve">- false: </w:t>
            </w:r>
            <w:r w:rsidRPr="00C74DF1">
              <w:rPr>
                <w:rFonts w:cs="Arial"/>
                <w:szCs w:val="18"/>
              </w:rPr>
              <w:t xml:space="preserve">the NRF has not altered priority values </w:t>
            </w:r>
            <w:r>
              <w:rPr>
                <w:rFonts w:cs="Arial"/>
                <w:szCs w:val="18"/>
              </w:rPr>
              <w:t xml:space="preserve">in any NF instance returned in the search result </w:t>
            </w:r>
          </w:p>
        </w:tc>
        <w:tc>
          <w:tcPr>
            <w:tcW w:w="1283" w:type="dxa"/>
            <w:tcBorders>
              <w:top w:val="single" w:sz="4" w:space="0" w:color="auto"/>
              <w:left w:val="single" w:sz="4" w:space="0" w:color="auto"/>
              <w:bottom w:val="single" w:sz="4" w:space="0" w:color="auto"/>
              <w:right w:val="single" w:sz="4" w:space="0" w:color="auto"/>
            </w:tcBorders>
          </w:tcPr>
          <w:p w14:paraId="2A7B0AFC" w14:textId="77777777" w:rsidR="00D70C7D" w:rsidRDefault="00D70C7D" w:rsidP="00D70C7D">
            <w:pPr>
              <w:pStyle w:val="TAL"/>
              <w:rPr>
                <w:rFonts w:cs="Arial"/>
                <w:szCs w:val="18"/>
              </w:rPr>
            </w:pPr>
          </w:p>
        </w:tc>
      </w:tr>
      <w:tr w:rsidR="00D70C7D" w:rsidRPr="00690A26" w14:paraId="39765654" w14:textId="4D612E01"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4BCDD0C5" w14:textId="2D2CFF37" w:rsidR="00D70C7D" w:rsidRDefault="00D70C7D" w:rsidP="00D70C7D">
            <w:pPr>
              <w:pStyle w:val="TAL"/>
            </w:pPr>
            <w:r>
              <w:t>noProfileMatchInfo</w:t>
            </w:r>
          </w:p>
        </w:tc>
        <w:tc>
          <w:tcPr>
            <w:tcW w:w="1312" w:type="dxa"/>
            <w:tcBorders>
              <w:top w:val="single" w:sz="4" w:space="0" w:color="auto"/>
              <w:left w:val="single" w:sz="4" w:space="0" w:color="auto"/>
              <w:bottom w:val="single" w:sz="4" w:space="0" w:color="auto"/>
              <w:right w:val="single" w:sz="4" w:space="0" w:color="auto"/>
            </w:tcBorders>
          </w:tcPr>
          <w:p w14:paraId="31CEF780" w14:textId="3247A83D" w:rsidR="00D70C7D" w:rsidRDefault="00D70C7D" w:rsidP="00D70C7D">
            <w:pPr>
              <w:pStyle w:val="TAL"/>
            </w:pPr>
            <w:r>
              <w:t>NoProfileMatchInfo</w:t>
            </w:r>
          </w:p>
        </w:tc>
        <w:tc>
          <w:tcPr>
            <w:tcW w:w="425" w:type="dxa"/>
            <w:tcBorders>
              <w:top w:val="single" w:sz="4" w:space="0" w:color="auto"/>
              <w:left w:val="single" w:sz="4" w:space="0" w:color="auto"/>
              <w:bottom w:val="single" w:sz="4" w:space="0" w:color="auto"/>
              <w:right w:val="single" w:sz="4" w:space="0" w:color="auto"/>
            </w:tcBorders>
          </w:tcPr>
          <w:p w14:paraId="6BF9AC7C" w14:textId="020DFC0A"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645AF9B8" w14:textId="6D8AB0DF" w:rsidR="00D70C7D" w:rsidRDefault="00D70C7D" w:rsidP="00D70C7D">
            <w:pPr>
              <w:pStyle w:val="TAL"/>
            </w:pPr>
            <w:r>
              <w:t>0..1</w:t>
            </w:r>
          </w:p>
        </w:tc>
        <w:tc>
          <w:tcPr>
            <w:tcW w:w="4017" w:type="dxa"/>
            <w:tcBorders>
              <w:top w:val="single" w:sz="4" w:space="0" w:color="auto"/>
              <w:left w:val="single" w:sz="4" w:space="0" w:color="auto"/>
              <w:bottom w:val="single" w:sz="4" w:space="0" w:color="auto"/>
              <w:right w:val="single" w:sz="4" w:space="0" w:color="auto"/>
            </w:tcBorders>
          </w:tcPr>
          <w:p w14:paraId="7CB03F6A" w14:textId="09B05A7F" w:rsidR="00D70C7D" w:rsidRDefault="00D70C7D" w:rsidP="00D70C7D">
            <w:pPr>
              <w:pStyle w:val="TAL"/>
              <w:rPr>
                <w:rFonts w:cs="Arial"/>
                <w:szCs w:val="18"/>
                <w:lang w:eastAsia="zh-CN"/>
              </w:rPr>
            </w:pPr>
            <w:r>
              <w:rPr>
                <w:rFonts w:cs="Arial"/>
                <w:szCs w:val="18"/>
              </w:rPr>
              <w:t xml:space="preserve">This IE may be present if an empty array of </w:t>
            </w:r>
            <w:r>
              <w:t>nfInstances is conveyed and the nfInstancesList</w:t>
            </w:r>
            <w:r>
              <w:rPr>
                <w:rFonts w:cs="Arial"/>
                <w:szCs w:val="18"/>
                <w:lang w:eastAsia="zh-CN"/>
              </w:rPr>
              <w:t xml:space="preserve"> IE is absent; otherwise it shall be absent.</w:t>
            </w:r>
          </w:p>
          <w:p w14:paraId="112AFE9C" w14:textId="107DC5B7" w:rsidR="00D70C7D" w:rsidRDefault="00D70C7D" w:rsidP="00D70C7D">
            <w:pPr>
              <w:pStyle w:val="TAL"/>
              <w:rPr>
                <w:rFonts w:cs="Arial"/>
                <w:szCs w:val="18"/>
              </w:rPr>
            </w:pPr>
            <w:r>
              <w:rPr>
                <w:rFonts w:cs="Arial"/>
                <w:szCs w:val="18"/>
                <w:lang w:eastAsia="zh-CN"/>
              </w:rPr>
              <w:t>If present, it shall indicate the specific reason for not finding any NF instance that can match the search criteria.</w:t>
            </w:r>
          </w:p>
        </w:tc>
        <w:tc>
          <w:tcPr>
            <w:tcW w:w="1283" w:type="dxa"/>
            <w:tcBorders>
              <w:top w:val="single" w:sz="4" w:space="0" w:color="auto"/>
              <w:left w:val="single" w:sz="4" w:space="0" w:color="auto"/>
              <w:bottom w:val="single" w:sz="4" w:space="0" w:color="auto"/>
              <w:right w:val="single" w:sz="4" w:space="0" w:color="auto"/>
            </w:tcBorders>
          </w:tcPr>
          <w:p w14:paraId="242EA8A4" w14:textId="77777777" w:rsidR="00D70C7D" w:rsidRDefault="00D70C7D" w:rsidP="00D70C7D">
            <w:pPr>
              <w:pStyle w:val="TAL"/>
              <w:rPr>
                <w:rFonts w:cs="Arial"/>
                <w:szCs w:val="18"/>
              </w:rPr>
            </w:pPr>
          </w:p>
        </w:tc>
      </w:tr>
      <w:tr w:rsidR="00D70C7D" w:rsidRPr="00690A26" w14:paraId="09F93711" w14:textId="2D0871F9" w:rsidTr="00257EAD">
        <w:trPr>
          <w:jc w:val="center"/>
        </w:trPr>
        <w:tc>
          <w:tcPr>
            <w:tcW w:w="1518" w:type="dxa"/>
            <w:tcBorders>
              <w:top w:val="single" w:sz="4" w:space="0" w:color="auto"/>
              <w:left w:val="single" w:sz="4" w:space="0" w:color="auto"/>
              <w:bottom w:val="single" w:sz="4" w:space="0" w:color="auto"/>
              <w:right w:val="single" w:sz="4" w:space="0" w:color="auto"/>
            </w:tcBorders>
          </w:tcPr>
          <w:p w14:paraId="712E049D" w14:textId="1FABCABA" w:rsidR="00D70C7D" w:rsidRDefault="00D70C7D" w:rsidP="00D70C7D">
            <w:pPr>
              <w:pStyle w:val="TAL"/>
            </w:pPr>
            <w:r>
              <w:t>ignoredQueryParams</w:t>
            </w:r>
          </w:p>
        </w:tc>
        <w:tc>
          <w:tcPr>
            <w:tcW w:w="1312" w:type="dxa"/>
            <w:tcBorders>
              <w:top w:val="single" w:sz="4" w:space="0" w:color="auto"/>
              <w:left w:val="single" w:sz="4" w:space="0" w:color="auto"/>
              <w:bottom w:val="single" w:sz="4" w:space="0" w:color="auto"/>
              <w:right w:val="single" w:sz="4" w:space="0" w:color="auto"/>
            </w:tcBorders>
          </w:tcPr>
          <w:p w14:paraId="0D73F2A0" w14:textId="1C8D078E" w:rsidR="00D70C7D" w:rsidRDefault="00D70C7D" w:rsidP="00D70C7D">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342F93B5" w14:textId="69679F16" w:rsidR="00D70C7D" w:rsidRDefault="00D70C7D" w:rsidP="00D70C7D">
            <w:pPr>
              <w:pStyle w:val="TAC"/>
            </w:pPr>
            <w:r>
              <w:t>O</w:t>
            </w:r>
          </w:p>
        </w:tc>
        <w:tc>
          <w:tcPr>
            <w:tcW w:w="1099" w:type="dxa"/>
            <w:tcBorders>
              <w:top w:val="single" w:sz="4" w:space="0" w:color="auto"/>
              <w:left w:val="single" w:sz="4" w:space="0" w:color="auto"/>
              <w:bottom w:val="single" w:sz="4" w:space="0" w:color="auto"/>
              <w:right w:val="single" w:sz="4" w:space="0" w:color="auto"/>
            </w:tcBorders>
          </w:tcPr>
          <w:p w14:paraId="20424758" w14:textId="474EFA4A" w:rsidR="00D70C7D" w:rsidRDefault="00D70C7D" w:rsidP="00D70C7D">
            <w:pPr>
              <w:pStyle w:val="TAL"/>
            </w:pPr>
            <w:r>
              <w:t>1..N</w:t>
            </w:r>
          </w:p>
        </w:tc>
        <w:tc>
          <w:tcPr>
            <w:tcW w:w="4017" w:type="dxa"/>
            <w:tcBorders>
              <w:top w:val="single" w:sz="4" w:space="0" w:color="auto"/>
              <w:left w:val="single" w:sz="4" w:space="0" w:color="auto"/>
              <w:bottom w:val="single" w:sz="4" w:space="0" w:color="auto"/>
              <w:right w:val="single" w:sz="4" w:space="0" w:color="auto"/>
            </w:tcBorders>
          </w:tcPr>
          <w:p w14:paraId="3BE4C6EB" w14:textId="77777777" w:rsidR="00D70C7D" w:rsidRDefault="00D70C7D" w:rsidP="00D70C7D">
            <w:pPr>
              <w:pStyle w:val="TAL"/>
              <w:rPr>
                <w:rFonts w:cs="Arial"/>
                <w:szCs w:val="18"/>
              </w:rPr>
            </w:pPr>
            <w:r>
              <w:rPr>
                <w:rFonts w:cs="Arial"/>
                <w:szCs w:val="18"/>
              </w:rPr>
              <w:t>This IE may be present when the NRF has ignored unsupported query parameters when processing the discovery request.</w:t>
            </w:r>
          </w:p>
          <w:p w14:paraId="52AFFDA3" w14:textId="77777777" w:rsidR="00D70C7D" w:rsidRDefault="00D70C7D" w:rsidP="00D70C7D">
            <w:pPr>
              <w:pStyle w:val="TAL"/>
              <w:rPr>
                <w:rFonts w:cs="Arial"/>
                <w:szCs w:val="18"/>
              </w:rPr>
            </w:pPr>
          </w:p>
          <w:p w14:paraId="29B7C47A" w14:textId="5A4B8B02" w:rsidR="00D70C7D" w:rsidRDefault="00D70C7D" w:rsidP="00D70C7D">
            <w:pPr>
              <w:pStyle w:val="TAL"/>
              <w:rPr>
                <w:rFonts w:cs="Arial"/>
                <w:szCs w:val="18"/>
              </w:rPr>
            </w:pPr>
            <w:r>
              <w:rPr>
                <w:rFonts w:cs="Arial"/>
                <w:szCs w:val="18"/>
              </w:rPr>
              <w:t xml:space="preserve">When present, this IE shall list the ignored unsupported query parameters for this discovery. Each array item shall uniquely indicate one ignored query parameter, with the query parameter name as specified in </w:t>
            </w:r>
            <w:r w:rsidRPr="00100939">
              <w:rPr>
                <w:rFonts w:cs="Arial"/>
                <w:szCs w:val="18"/>
              </w:rPr>
              <w:t>Table</w:t>
            </w:r>
            <w:r>
              <w:rPr>
                <w:rFonts w:cs="Arial"/>
                <w:szCs w:val="18"/>
              </w:rPr>
              <w:t> </w:t>
            </w:r>
            <w:r w:rsidRPr="00100939">
              <w:rPr>
                <w:rFonts w:cs="Arial"/>
                <w:szCs w:val="18"/>
              </w:rPr>
              <w:t>6.2.3.2.3.1-1</w:t>
            </w:r>
            <w:r>
              <w:rPr>
                <w:rFonts w:cs="Arial"/>
                <w:szCs w:val="18"/>
              </w:rPr>
              <w:t>.</w:t>
            </w:r>
          </w:p>
        </w:tc>
        <w:tc>
          <w:tcPr>
            <w:tcW w:w="1283" w:type="dxa"/>
            <w:tcBorders>
              <w:top w:val="single" w:sz="4" w:space="0" w:color="auto"/>
              <w:left w:val="single" w:sz="4" w:space="0" w:color="auto"/>
              <w:bottom w:val="single" w:sz="4" w:space="0" w:color="auto"/>
              <w:right w:val="single" w:sz="4" w:space="0" w:color="auto"/>
            </w:tcBorders>
          </w:tcPr>
          <w:p w14:paraId="3809217E" w14:textId="77777777" w:rsidR="00D70C7D" w:rsidRDefault="00D70C7D" w:rsidP="00D70C7D">
            <w:pPr>
              <w:pStyle w:val="TAL"/>
              <w:rPr>
                <w:rFonts w:cs="Arial"/>
                <w:szCs w:val="18"/>
              </w:rPr>
            </w:pPr>
          </w:p>
        </w:tc>
      </w:tr>
      <w:tr w:rsidR="009576C9" w:rsidRPr="00690A26" w14:paraId="1D95A0C4" w14:textId="5156B5EA" w:rsidTr="00C840AE">
        <w:trPr>
          <w:jc w:val="center"/>
        </w:trPr>
        <w:tc>
          <w:tcPr>
            <w:tcW w:w="9654" w:type="dxa"/>
            <w:gridSpan w:val="6"/>
            <w:tcBorders>
              <w:top w:val="single" w:sz="4" w:space="0" w:color="auto"/>
              <w:left w:val="single" w:sz="4" w:space="0" w:color="auto"/>
              <w:bottom w:val="single" w:sz="4" w:space="0" w:color="auto"/>
              <w:right w:val="single" w:sz="4" w:space="0" w:color="auto"/>
            </w:tcBorders>
          </w:tcPr>
          <w:p w14:paraId="2A4966B4" w14:textId="77777777" w:rsidR="009576C9" w:rsidRDefault="009576C9" w:rsidP="00D70C7D">
            <w:pPr>
              <w:pStyle w:val="TAN"/>
            </w:pPr>
            <w:r>
              <w:t>NOTE 1:</w:t>
            </w:r>
            <w:r>
              <w:tab/>
              <w:t>If NRF altered priority values are returned in the search result, when the NF consumer receives a different priority value in a subsequent NF Profile change notification for NF instance(s) returned in the search result, the NF consumer should not overwrite the NRF altered priority in the cached search result.</w:t>
            </w:r>
          </w:p>
          <w:p w14:paraId="5CF5D8E9" w14:textId="77777777" w:rsidR="009576C9" w:rsidRDefault="009576C9" w:rsidP="00D70C7D">
            <w:pPr>
              <w:pStyle w:val="TAN"/>
            </w:pPr>
            <w:r w:rsidRPr="00C769C6">
              <w:t>NOTE</w:t>
            </w:r>
            <w:r>
              <w:t> 2</w:t>
            </w:r>
            <w:r w:rsidRPr="00C769C6">
              <w:t>:</w:t>
            </w:r>
            <w:r>
              <w:tab/>
            </w:r>
            <w:r w:rsidRPr="00C769C6">
              <w:t>If the alteredPriorityInd IE is present and set to true and the nrfAlteredPriorities IE is not included for a certain NF instance of the nfInstanceList, the NF consumer shall apply the priorities retrieved in the corresponding NF profile for this NF instance when selecting a NF service producer for the corresponding NF Discovery request.</w:t>
            </w:r>
          </w:p>
          <w:p w14:paraId="068DB55E" w14:textId="5E8F5476" w:rsidR="009576C9" w:rsidRDefault="009576C9" w:rsidP="00D70C7D">
            <w:pPr>
              <w:pStyle w:val="TAN"/>
            </w:pPr>
            <w:r w:rsidRPr="00C769C6">
              <w:t>NOTE</w:t>
            </w:r>
            <w:r>
              <w:t> 3</w:t>
            </w:r>
            <w:r w:rsidRPr="00C769C6">
              <w:t>:</w:t>
            </w:r>
            <w:r>
              <w:tab/>
            </w:r>
            <w:r w:rsidRPr="00C769C6">
              <w:t>This IE shall be set if the NRF altered the priority values of one or more NF instances returned in the search result, regardless of whether the NF instances are returned in the nfInstances IE and/or nfInstanceList IE.</w:t>
            </w:r>
          </w:p>
        </w:tc>
      </w:tr>
    </w:tbl>
    <w:p w14:paraId="53B2E0FC" w14:textId="77777777" w:rsidR="00A16735" w:rsidRPr="00690A26" w:rsidRDefault="00A16735" w:rsidP="00A16735">
      <w:pPr>
        <w:rPr>
          <w:lang w:val="en-US"/>
        </w:rPr>
      </w:pPr>
    </w:p>
    <w:p w14:paraId="106E16F1" w14:textId="77777777" w:rsidR="00A16735" w:rsidRPr="00690A26" w:rsidRDefault="00A16735" w:rsidP="006F4E24">
      <w:pPr>
        <w:pStyle w:val="Heading5"/>
      </w:pPr>
      <w:bookmarkStart w:id="1684" w:name="_Toc24937765"/>
      <w:bookmarkStart w:id="1685" w:name="_Toc33962585"/>
      <w:bookmarkStart w:id="1686" w:name="_Toc42883354"/>
      <w:bookmarkStart w:id="1687" w:name="_Toc49733222"/>
      <w:bookmarkStart w:id="1688" w:name="_Toc56690867"/>
      <w:bookmarkStart w:id="1689" w:name="_Toc175487556"/>
      <w:r w:rsidRPr="00690A26">
        <w:t>6.2.6.2.3</w:t>
      </w:r>
      <w:r w:rsidRPr="00690A26">
        <w:tab/>
        <w:t>Type: NFProfile</w:t>
      </w:r>
      <w:bookmarkEnd w:id="1684"/>
      <w:bookmarkEnd w:id="1685"/>
      <w:bookmarkEnd w:id="1686"/>
      <w:bookmarkEnd w:id="1687"/>
      <w:bookmarkEnd w:id="1688"/>
      <w:bookmarkEnd w:id="1689"/>
    </w:p>
    <w:p w14:paraId="6A72C489" w14:textId="77777777" w:rsidR="00A16735" w:rsidRPr="00690A26" w:rsidRDefault="00A16735" w:rsidP="00A16735">
      <w:pPr>
        <w:pStyle w:val="TH"/>
      </w:pPr>
      <w:r w:rsidRPr="00690A26">
        <w:rPr>
          <w:noProof/>
        </w:rPr>
        <w:t>Table </w:t>
      </w:r>
      <w:r w:rsidRPr="00690A26">
        <w:t xml:space="preserve">6.2.6.2.3-1: </w:t>
      </w:r>
      <w:r w:rsidRPr="00690A26">
        <w:rPr>
          <w:noProof/>
        </w:rPr>
        <w:t xml:space="preserve">Definition of type </w:t>
      </w:r>
      <w:r w:rsidRPr="00690A26">
        <w:t>NFProfile</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9"/>
        <w:gridCol w:w="1624"/>
        <w:gridCol w:w="406"/>
        <w:gridCol w:w="1078"/>
        <w:gridCol w:w="3597"/>
        <w:gridCol w:w="1309"/>
      </w:tblGrid>
      <w:tr w:rsidR="009576C9" w:rsidRPr="00690A26" w14:paraId="2C88DA4F" w14:textId="31F7CA60" w:rsidTr="004F3AE3">
        <w:trPr>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4FEAA352" w14:textId="77777777" w:rsidR="009576C9" w:rsidRPr="00690A26" w:rsidRDefault="009576C9" w:rsidP="000655E8">
            <w:pPr>
              <w:pStyle w:val="TAH"/>
            </w:pPr>
            <w:r w:rsidRPr="00690A26">
              <w:t>Attribute name</w:t>
            </w:r>
          </w:p>
        </w:tc>
        <w:tc>
          <w:tcPr>
            <w:tcW w:w="1624" w:type="dxa"/>
            <w:tcBorders>
              <w:top w:val="single" w:sz="4" w:space="0" w:color="auto"/>
              <w:left w:val="single" w:sz="4" w:space="0" w:color="auto"/>
              <w:bottom w:val="single" w:sz="4" w:space="0" w:color="auto"/>
              <w:right w:val="single" w:sz="4" w:space="0" w:color="auto"/>
            </w:tcBorders>
            <w:shd w:val="clear" w:color="auto" w:fill="C0C0C0"/>
            <w:hideMark/>
          </w:tcPr>
          <w:p w14:paraId="77885BAD" w14:textId="77777777" w:rsidR="009576C9" w:rsidRPr="00690A26" w:rsidRDefault="009576C9" w:rsidP="000655E8">
            <w:pPr>
              <w:pStyle w:val="TAH"/>
            </w:pPr>
            <w:r w:rsidRPr="00690A26">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hideMark/>
          </w:tcPr>
          <w:p w14:paraId="4531E259" w14:textId="77777777" w:rsidR="009576C9" w:rsidRPr="00690A26" w:rsidRDefault="009576C9" w:rsidP="000655E8">
            <w:pPr>
              <w:pStyle w:val="TAH"/>
            </w:pPr>
            <w:r w:rsidRPr="00690A26">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25C55CC1" w14:textId="77777777" w:rsidR="009576C9" w:rsidRPr="00690A26" w:rsidRDefault="009576C9" w:rsidP="00D4681E">
            <w:pPr>
              <w:pStyle w:val="TAH"/>
            </w:pPr>
            <w:r w:rsidRPr="00D4681E">
              <w:t>Cardinality</w:t>
            </w:r>
          </w:p>
        </w:tc>
        <w:tc>
          <w:tcPr>
            <w:tcW w:w="3597" w:type="dxa"/>
            <w:tcBorders>
              <w:top w:val="single" w:sz="4" w:space="0" w:color="auto"/>
              <w:left w:val="single" w:sz="4" w:space="0" w:color="auto"/>
              <w:bottom w:val="single" w:sz="4" w:space="0" w:color="auto"/>
              <w:right w:val="single" w:sz="4" w:space="0" w:color="auto"/>
            </w:tcBorders>
            <w:shd w:val="clear" w:color="auto" w:fill="C0C0C0"/>
            <w:hideMark/>
          </w:tcPr>
          <w:p w14:paraId="1F842B96" w14:textId="77777777" w:rsidR="009576C9" w:rsidRPr="00690A26" w:rsidRDefault="009576C9" w:rsidP="000655E8">
            <w:pPr>
              <w:pStyle w:val="TAH"/>
              <w:rPr>
                <w:rFonts w:cs="Arial"/>
                <w:szCs w:val="18"/>
              </w:rPr>
            </w:pPr>
            <w:r w:rsidRPr="00690A26">
              <w:rPr>
                <w:rFonts w:cs="Arial"/>
                <w:szCs w:val="18"/>
              </w:rPr>
              <w:t>Description</w:t>
            </w:r>
          </w:p>
        </w:tc>
        <w:tc>
          <w:tcPr>
            <w:tcW w:w="1309" w:type="dxa"/>
            <w:tcBorders>
              <w:top w:val="single" w:sz="4" w:space="0" w:color="auto"/>
              <w:left w:val="single" w:sz="4" w:space="0" w:color="auto"/>
              <w:bottom w:val="single" w:sz="4" w:space="0" w:color="auto"/>
              <w:right w:val="single" w:sz="4" w:space="0" w:color="auto"/>
            </w:tcBorders>
            <w:shd w:val="clear" w:color="auto" w:fill="C0C0C0"/>
          </w:tcPr>
          <w:p w14:paraId="0A1B852B" w14:textId="5BFAD7E8" w:rsidR="009576C9" w:rsidRPr="00690A26" w:rsidRDefault="009576C9" w:rsidP="000655E8">
            <w:pPr>
              <w:pStyle w:val="TAH"/>
              <w:rPr>
                <w:rFonts w:cs="Arial"/>
                <w:szCs w:val="18"/>
              </w:rPr>
            </w:pPr>
            <w:r>
              <w:rPr>
                <w:rFonts w:cs="Arial"/>
                <w:szCs w:val="18"/>
              </w:rPr>
              <w:t>Applicability</w:t>
            </w:r>
          </w:p>
        </w:tc>
      </w:tr>
      <w:tr w:rsidR="009576C9" w:rsidRPr="00690A26" w14:paraId="5D0107E7" w14:textId="5CD0704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92BC0C0" w14:textId="77777777" w:rsidR="009576C9" w:rsidRPr="00690A26" w:rsidRDefault="009576C9" w:rsidP="000655E8">
            <w:pPr>
              <w:pStyle w:val="TAL"/>
            </w:pPr>
            <w:r w:rsidRPr="00690A26">
              <w:t>nfInstanceId</w:t>
            </w:r>
          </w:p>
        </w:tc>
        <w:tc>
          <w:tcPr>
            <w:tcW w:w="1624" w:type="dxa"/>
            <w:tcBorders>
              <w:top w:val="single" w:sz="4" w:space="0" w:color="auto"/>
              <w:left w:val="single" w:sz="4" w:space="0" w:color="auto"/>
              <w:bottom w:val="single" w:sz="4" w:space="0" w:color="auto"/>
              <w:right w:val="single" w:sz="4" w:space="0" w:color="auto"/>
            </w:tcBorders>
          </w:tcPr>
          <w:p w14:paraId="3E8E3422" w14:textId="77777777" w:rsidR="009576C9" w:rsidRPr="00690A26" w:rsidRDefault="009576C9" w:rsidP="000655E8">
            <w:pPr>
              <w:pStyle w:val="TAL"/>
            </w:pPr>
            <w:r w:rsidRPr="00690A26">
              <w:t>NfInstanceId</w:t>
            </w:r>
          </w:p>
        </w:tc>
        <w:tc>
          <w:tcPr>
            <w:tcW w:w="406" w:type="dxa"/>
            <w:tcBorders>
              <w:top w:val="single" w:sz="4" w:space="0" w:color="auto"/>
              <w:left w:val="single" w:sz="4" w:space="0" w:color="auto"/>
              <w:bottom w:val="single" w:sz="4" w:space="0" w:color="auto"/>
              <w:right w:val="single" w:sz="4" w:space="0" w:color="auto"/>
            </w:tcBorders>
          </w:tcPr>
          <w:p w14:paraId="7072C089"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7D512CD8"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2E325C05" w14:textId="77777777" w:rsidR="009576C9" w:rsidRPr="00690A26" w:rsidRDefault="009576C9" w:rsidP="000655E8">
            <w:pPr>
              <w:pStyle w:val="TAL"/>
              <w:rPr>
                <w:rFonts w:cs="Arial"/>
                <w:szCs w:val="18"/>
              </w:rPr>
            </w:pPr>
            <w:r w:rsidRPr="00690A26">
              <w:rPr>
                <w:rFonts w:cs="Arial"/>
                <w:szCs w:val="18"/>
              </w:rPr>
              <w:t>Unique identity of the NF Instance.</w:t>
            </w:r>
          </w:p>
        </w:tc>
        <w:tc>
          <w:tcPr>
            <w:tcW w:w="1309" w:type="dxa"/>
            <w:tcBorders>
              <w:top w:val="single" w:sz="4" w:space="0" w:color="auto"/>
              <w:left w:val="single" w:sz="4" w:space="0" w:color="auto"/>
              <w:bottom w:val="single" w:sz="4" w:space="0" w:color="auto"/>
              <w:right w:val="single" w:sz="4" w:space="0" w:color="auto"/>
            </w:tcBorders>
          </w:tcPr>
          <w:p w14:paraId="436F38D7" w14:textId="77777777" w:rsidR="009576C9" w:rsidRPr="00690A26" w:rsidRDefault="009576C9" w:rsidP="000655E8">
            <w:pPr>
              <w:pStyle w:val="TAL"/>
              <w:rPr>
                <w:rFonts w:cs="Arial"/>
                <w:szCs w:val="18"/>
              </w:rPr>
            </w:pPr>
          </w:p>
        </w:tc>
      </w:tr>
      <w:tr w:rsidR="009576C9" w:rsidRPr="00690A26" w14:paraId="523B9A49" w14:textId="1CE4780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990BD4" w14:textId="77777777" w:rsidR="009576C9" w:rsidRPr="00690A26" w:rsidRDefault="009576C9" w:rsidP="000655E8">
            <w:pPr>
              <w:pStyle w:val="TAL"/>
            </w:pPr>
            <w:r w:rsidRPr="00690A26">
              <w:t>nfType</w:t>
            </w:r>
          </w:p>
        </w:tc>
        <w:tc>
          <w:tcPr>
            <w:tcW w:w="1624" w:type="dxa"/>
            <w:tcBorders>
              <w:top w:val="single" w:sz="4" w:space="0" w:color="auto"/>
              <w:left w:val="single" w:sz="4" w:space="0" w:color="auto"/>
              <w:bottom w:val="single" w:sz="4" w:space="0" w:color="auto"/>
              <w:right w:val="single" w:sz="4" w:space="0" w:color="auto"/>
            </w:tcBorders>
          </w:tcPr>
          <w:p w14:paraId="09676E81" w14:textId="77777777" w:rsidR="009576C9" w:rsidRPr="00690A26" w:rsidRDefault="009576C9" w:rsidP="000655E8">
            <w:pPr>
              <w:pStyle w:val="TAL"/>
            </w:pPr>
            <w:r w:rsidRPr="00690A26">
              <w:t>NFType</w:t>
            </w:r>
          </w:p>
        </w:tc>
        <w:tc>
          <w:tcPr>
            <w:tcW w:w="406" w:type="dxa"/>
            <w:tcBorders>
              <w:top w:val="single" w:sz="4" w:space="0" w:color="auto"/>
              <w:left w:val="single" w:sz="4" w:space="0" w:color="auto"/>
              <w:bottom w:val="single" w:sz="4" w:space="0" w:color="auto"/>
              <w:right w:val="single" w:sz="4" w:space="0" w:color="auto"/>
            </w:tcBorders>
          </w:tcPr>
          <w:p w14:paraId="6006FDF6"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749C1ED"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3A168BB" w14:textId="77777777" w:rsidR="009576C9" w:rsidRPr="00690A26" w:rsidRDefault="009576C9" w:rsidP="000655E8">
            <w:pPr>
              <w:pStyle w:val="TAL"/>
              <w:rPr>
                <w:rFonts w:cs="Arial"/>
                <w:szCs w:val="18"/>
              </w:rPr>
            </w:pPr>
            <w:r w:rsidRPr="00690A26">
              <w:rPr>
                <w:rFonts w:cs="Arial"/>
                <w:szCs w:val="18"/>
              </w:rPr>
              <w:t>Type of Network Function</w:t>
            </w:r>
          </w:p>
        </w:tc>
        <w:tc>
          <w:tcPr>
            <w:tcW w:w="1309" w:type="dxa"/>
            <w:tcBorders>
              <w:top w:val="single" w:sz="4" w:space="0" w:color="auto"/>
              <w:left w:val="single" w:sz="4" w:space="0" w:color="auto"/>
              <w:bottom w:val="single" w:sz="4" w:space="0" w:color="auto"/>
              <w:right w:val="single" w:sz="4" w:space="0" w:color="auto"/>
            </w:tcBorders>
          </w:tcPr>
          <w:p w14:paraId="03DDA247" w14:textId="77777777" w:rsidR="009576C9" w:rsidRPr="00690A26" w:rsidRDefault="009576C9" w:rsidP="000655E8">
            <w:pPr>
              <w:pStyle w:val="TAL"/>
              <w:rPr>
                <w:rFonts w:cs="Arial"/>
                <w:szCs w:val="18"/>
              </w:rPr>
            </w:pPr>
          </w:p>
        </w:tc>
      </w:tr>
      <w:tr w:rsidR="009576C9" w:rsidRPr="00690A26" w14:paraId="133E2EC8" w14:textId="68A7295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ABFE1" w14:textId="77777777" w:rsidR="009576C9" w:rsidRPr="00690A26" w:rsidRDefault="009576C9" w:rsidP="000655E8">
            <w:pPr>
              <w:pStyle w:val="TAL"/>
            </w:pPr>
            <w:r w:rsidRPr="00690A26">
              <w:t>nfStatus</w:t>
            </w:r>
          </w:p>
        </w:tc>
        <w:tc>
          <w:tcPr>
            <w:tcW w:w="1624" w:type="dxa"/>
            <w:tcBorders>
              <w:top w:val="single" w:sz="4" w:space="0" w:color="auto"/>
              <w:left w:val="single" w:sz="4" w:space="0" w:color="auto"/>
              <w:bottom w:val="single" w:sz="4" w:space="0" w:color="auto"/>
              <w:right w:val="single" w:sz="4" w:space="0" w:color="auto"/>
            </w:tcBorders>
          </w:tcPr>
          <w:p w14:paraId="72C00103" w14:textId="77777777" w:rsidR="009576C9" w:rsidRPr="00690A26" w:rsidRDefault="009576C9" w:rsidP="000655E8">
            <w:pPr>
              <w:pStyle w:val="TAL"/>
            </w:pPr>
            <w:r w:rsidRPr="00690A26">
              <w:t>NFStatus</w:t>
            </w:r>
          </w:p>
        </w:tc>
        <w:tc>
          <w:tcPr>
            <w:tcW w:w="406" w:type="dxa"/>
            <w:tcBorders>
              <w:top w:val="single" w:sz="4" w:space="0" w:color="auto"/>
              <w:left w:val="single" w:sz="4" w:space="0" w:color="auto"/>
              <w:bottom w:val="single" w:sz="4" w:space="0" w:color="auto"/>
              <w:right w:val="single" w:sz="4" w:space="0" w:color="auto"/>
            </w:tcBorders>
          </w:tcPr>
          <w:p w14:paraId="4AF3CDF8" w14:textId="77777777" w:rsidR="009576C9" w:rsidRPr="00690A26" w:rsidRDefault="009576C9" w:rsidP="000655E8">
            <w:pPr>
              <w:pStyle w:val="TAC"/>
            </w:pPr>
            <w:r w:rsidRPr="00690A26">
              <w:t>M</w:t>
            </w:r>
          </w:p>
        </w:tc>
        <w:tc>
          <w:tcPr>
            <w:tcW w:w="1078" w:type="dxa"/>
            <w:tcBorders>
              <w:top w:val="single" w:sz="4" w:space="0" w:color="auto"/>
              <w:left w:val="single" w:sz="4" w:space="0" w:color="auto"/>
              <w:bottom w:val="single" w:sz="4" w:space="0" w:color="auto"/>
              <w:right w:val="single" w:sz="4" w:space="0" w:color="auto"/>
            </w:tcBorders>
          </w:tcPr>
          <w:p w14:paraId="063182EE" w14:textId="77777777" w:rsidR="009576C9" w:rsidRPr="00690A26" w:rsidRDefault="009576C9" w:rsidP="000655E8">
            <w:pPr>
              <w:pStyle w:val="TAL"/>
            </w:pPr>
            <w:r w:rsidRPr="00690A26">
              <w:t>1</w:t>
            </w:r>
          </w:p>
        </w:tc>
        <w:tc>
          <w:tcPr>
            <w:tcW w:w="3597" w:type="dxa"/>
            <w:tcBorders>
              <w:top w:val="single" w:sz="4" w:space="0" w:color="auto"/>
              <w:left w:val="single" w:sz="4" w:space="0" w:color="auto"/>
              <w:bottom w:val="single" w:sz="4" w:space="0" w:color="auto"/>
              <w:right w:val="single" w:sz="4" w:space="0" w:color="auto"/>
            </w:tcBorders>
          </w:tcPr>
          <w:p w14:paraId="3478A427" w14:textId="77777777" w:rsidR="009576C9" w:rsidRPr="00690A26" w:rsidRDefault="009576C9" w:rsidP="000655E8">
            <w:pPr>
              <w:pStyle w:val="TAL"/>
              <w:rPr>
                <w:rFonts w:cs="Arial"/>
                <w:szCs w:val="18"/>
              </w:rPr>
            </w:pPr>
            <w:r w:rsidRPr="00690A26">
              <w:rPr>
                <w:rFonts w:cs="Arial"/>
                <w:szCs w:val="18"/>
              </w:rPr>
              <w:t>Status of the NF Instance</w:t>
            </w:r>
          </w:p>
        </w:tc>
        <w:tc>
          <w:tcPr>
            <w:tcW w:w="1309" w:type="dxa"/>
            <w:tcBorders>
              <w:top w:val="single" w:sz="4" w:space="0" w:color="auto"/>
              <w:left w:val="single" w:sz="4" w:space="0" w:color="auto"/>
              <w:bottom w:val="single" w:sz="4" w:space="0" w:color="auto"/>
              <w:right w:val="single" w:sz="4" w:space="0" w:color="auto"/>
            </w:tcBorders>
          </w:tcPr>
          <w:p w14:paraId="6FE94372" w14:textId="77777777" w:rsidR="009576C9" w:rsidRPr="00690A26" w:rsidRDefault="009576C9" w:rsidP="000655E8">
            <w:pPr>
              <w:pStyle w:val="TAL"/>
              <w:rPr>
                <w:rFonts w:cs="Arial"/>
                <w:szCs w:val="18"/>
              </w:rPr>
            </w:pPr>
          </w:p>
        </w:tc>
      </w:tr>
      <w:tr w:rsidR="009576C9" w:rsidRPr="00690A26" w14:paraId="7586F8EB" w14:textId="62CD54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A7507A6" w14:textId="01AD973C" w:rsidR="009576C9" w:rsidRPr="00690A26" w:rsidRDefault="009576C9" w:rsidP="00D4681E">
            <w:pPr>
              <w:pStyle w:val="TAL"/>
            </w:pPr>
            <w:r w:rsidRPr="00D4681E">
              <w:t>collocated</w:t>
            </w:r>
            <w:r>
              <w:t>Nf</w:t>
            </w:r>
            <w:r w:rsidRPr="00D4681E">
              <w:t>Instances</w:t>
            </w:r>
          </w:p>
        </w:tc>
        <w:tc>
          <w:tcPr>
            <w:tcW w:w="1624" w:type="dxa"/>
            <w:tcBorders>
              <w:top w:val="single" w:sz="4" w:space="0" w:color="auto"/>
              <w:left w:val="single" w:sz="4" w:space="0" w:color="auto"/>
              <w:bottom w:val="single" w:sz="4" w:space="0" w:color="auto"/>
              <w:right w:val="single" w:sz="4" w:space="0" w:color="auto"/>
            </w:tcBorders>
          </w:tcPr>
          <w:p w14:paraId="46B32BF8" w14:textId="6D78308E" w:rsidR="009576C9" w:rsidRPr="00690A26" w:rsidRDefault="009576C9" w:rsidP="00780F74">
            <w:pPr>
              <w:pStyle w:val="TAL"/>
            </w:pPr>
            <w:r w:rsidRPr="00F1124F">
              <w:rPr>
                <w:color w:val="000000"/>
                <w:lang w:val="en-US"/>
              </w:rPr>
              <w:t>array(CollocatedNfInstance)</w:t>
            </w:r>
          </w:p>
        </w:tc>
        <w:tc>
          <w:tcPr>
            <w:tcW w:w="406" w:type="dxa"/>
            <w:tcBorders>
              <w:top w:val="single" w:sz="4" w:space="0" w:color="auto"/>
              <w:left w:val="single" w:sz="4" w:space="0" w:color="auto"/>
              <w:bottom w:val="single" w:sz="4" w:space="0" w:color="auto"/>
              <w:right w:val="single" w:sz="4" w:space="0" w:color="auto"/>
            </w:tcBorders>
          </w:tcPr>
          <w:p w14:paraId="62AA9991" w14:textId="36EBABA7" w:rsidR="009576C9" w:rsidRPr="00690A26" w:rsidRDefault="009576C9" w:rsidP="00D4681E">
            <w:pPr>
              <w:pStyle w:val="TAC"/>
            </w:pPr>
            <w:r w:rsidRPr="00D4681E">
              <w:t>O</w:t>
            </w:r>
          </w:p>
        </w:tc>
        <w:tc>
          <w:tcPr>
            <w:tcW w:w="1078" w:type="dxa"/>
            <w:tcBorders>
              <w:top w:val="single" w:sz="4" w:space="0" w:color="auto"/>
              <w:left w:val="single" w:sz="4" w:space="0" w:color="auto"/>
              <w:bottom w:val="single" w:sz="4" w:space="0" w:color="auto"/>
              <w:right w:val="single" w:sz="4" w:space="0" w:color="auto"/>
            </w:tcBorders>
          </w:tcPr>
          <w:p w14:paraId="45D22CA9" w14:textId="0A24E715" w:rsidR="009576C9" w:rsidRPr="00690A26" w:rsidRDefault="009576C9" w:rsidP="00D4681E">
            <w:pPr>
              <w:pStyle w:val="TAL"/>
            </w:pPr>
            <w:r w:rsidRPr="00D4681E">
              <w:t>1..N</w:t>
            </w:r>
          </w:p>
        </w:tc>
        <w:tc>
          <w:tcPr>
            <w:tcW w:w="3597" w:type="dxa"/>
            <w:tcBorders>
              <w:top w:val="single" w:sz="4" w:space="0" w:color="auto"/>
              <w:left w:val="single" w:sz="4" w:space="0" w:color="auto"/>
              <w:bottom w:val="single" w:sz="4" w:space="0" w:color="auto"/>
              <w:right w:val="single" w:sz="4" w:space="0" w:color="auto"/>
            </w:tcBorders>
          </w:tcPr>
          <w:p w14:paraId="2B083932" w14:textId="44C1DA0F" w:rsidR="009576C9" w:rsidRPr="00690A26" w:rsidRDefault="009576C9" w:rsidP="00780F74">
            <w:pPr>
              <w:pStyle w:val="TAL"/>
              <w:rPr>
                <w:rFonts w:cs="Arial"/>
                <w:szCs w:val="18"/>
              </w:rPr>
            </w:pPr>
            <w:r w:rsidRPr="00F1124F">
              <w:rPr>
                <w:color w:val="000000"/>
                <w:szCs w:val="18"/>
                <w:lang w:val="en-US"/>
              </w:rPr>
              <w:t>Information related collocated NF type(s) and corresponding NF Instance(s) when the NF is collocated with NFs supporting other NF types</w:t>
            </w:r>
          </w:p>
        </w:tc>
        <w:tc>
          <w:tcPr>
            <w:tcW w:w="1309" w:type="dxa"/>
            <w:tcBorders>
              <w:top w:val="single" w:sz="4" w:space="0" w:color="auto"/>
              <w:left w:val="single" w:sz="4" w:space="0" w:color="auto"/>
              <w:bottom w:val="single" w:sz="4" w:space="0" w:color="auto"/>
              <w:right w:val="single" w:sz="4" w:space="0" w:color="auto"/>
            </w:tcBorders>
          </w:tcPr>
          <w:p w14:paraId="7A34E487" w14:textId="77777777" w:rsidR="009576C9" w:rsidRPr="00F1124F" w:rsidRDefault="009576C9" w:rsidP="00780F74">
            <w:pPr>
              <w:pStyle w:val="TAL"/>
              <w:rPr>
                <w:color w:val="000000"/>
                <w:szCs w:val="18"/>
                <w:lang w:val="en-US"/>
              </w:rPr>
            </w:pPr>
          </w:p>
        </w:tc>
      </w:tr>
      <w:tr w:rsidR="009576C9" w:rsidRPr="00690A26" w14:paraId="11B2CE90" w14:textId="5A2FFD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5747D" w14:textId="77777777" w:rsidR="009576C9" w:rsidRPr="00690A26" w:rsidRDefault="009576C9" w:rsidP="00780F74">
            <w:pPr>
              <w:pStyle w:val="TAL"/>
            </w:pPr>
            <w:r w:rsidRPr="00690A26">
              <w:t>nfInstanceName</w:t>
            </w:r>
          </w:p>
        </w:tc>
        <w:tc>
          <w:tcPr>
            <w:tcW w:w="1624" w:type="dxa"/>
            <w:tcBorders>
              <w:top w:val="single" w:sz="4" w:space="0" w:color="auto"/>
              <w:left w:val="single" w:sz="4" w:space="0" w:color="auto"/>
              <w:bottom w:val="single" w:sz="4" w:space="0" w:color="auto"/>
              <w:right w:val="single" w:sz="4" w:space="0" w:color="auto"/>
            </w:tcBorders>
          </w:tcPr>
          <w:p w14:paraId="27A2C457" w14:textId="77777777" w:rsidR="009576C9" w:rsidRPr="00690A26" w:rsidRDefault="009576C9" w:rsidP="00780F74">
            <w:pPr>
              <w:pStyle w:val="TAL"/>
            </w:pPr>
            <w:r w:rsidRPr="00690A26">
              <w:rPr>
                <w:lang w:eastAsia="zh-CN"/>
              </w:rPr>
              <w:t>s</w:t>
            </w:r>
            <w:r w:rsidRPr="00690A26">
              <w:rPr>
                <w:rFonts w:hint="eastAsia"/>
                <w:lang w:eastAsia="zh-CN"/>
              </w:rPr>
              <w:t>tring</w:t>
            </w:r>
          </w:p>
        </w:tc>
        <w:tc>
          <w:tcPr>
            <w:tcW w:w="406" w:type="dxa"/>
            <w:tcBorders>
              <w:top w:val="single" w:sz="4" w:space="0" w:color="auto"/>
              <w:left w:val="single" w:sz="4" w:space="0" w:color="auto"/>
              <w:bottom w:val="single" w:sz="4" w:space="0" w:color="auto"/>
              <w:right w:val="single" w:sz="4" w:space="0" w:color="auto"/>
            </w:tcBorders>
          </w:tcPr>
          <w:p w14:paraId="2A530AC9" w14:textId="77777777" w:rsidR="009576C9" w:rsidRPr="00690A26" w:rsidRDefault="009576C9" w:rsidP="00780F74">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ED177F1" w14:textId="77777777" w:rsidR="009576C9" w:rsidRPr="00690A26" w:rsidRDefault="009576C9" w:rsidP="00780F74">
            <w:pPr>
              <w:pStyle w:val="TAL"/>
            </w:pPr>
            <w:r w:rsidRPr="00690A26">
              <w:rPr>
                <w:lang w:eastAsia="zh-CN"/>
              </w:rPr>
              <w:t>0..</w:t>
            </w:r>
            <w:r w:rsidRPr="00690A26">
              <w:rPr>
                <w:rFonts w:hint="eastAsia"/>
                <w:lang w:eastAsia="zh-CN"/>
              </w:rPr>
              <w:t>1</w:t>
            </w:r>
          </w:p>
        </w:tc>
        <w:tc>
          <w:tcPr>
            <w:tcW w:w="3597" w:type="dxa"/>
            <w:tcBorders>
              <w:top w:val="single" w:sz="4" w:space="0" w:color="auto"/>
              <w:left w:val="single" w:sz="4" w:space="0" w:color="auto"/>
              <w:bottom w:val="single" w:sz="4" w:space="0" w:color="auto"/>
              <w:right w:val="single" w:sz="4" w:space="0" w:color="auto"/>
            </w:tcBorders>
          </w:tcPr>
          <w:p w14:paraId="54F337DC" w14:textId="77777777" w:rsidR="009576C9" w:rsidRPr="00690A26" w:rsidRDefault="009576C9" w:rsidP="00780F74">
            <w:pPr>
              <w:pStyle w:val="TAL"/>
              <w:rPr>
                <w:rFonts w:cs="Arial"/>
                <w:szCs w:val="18"/>
              </w:rPr>
            </w:pPr>
            <w:r w:rsidRPr="00690A26">
              <w:rPr>
                <w:rFonts w:cs="Arial"/>
                <w:szCs w:val="18"/>
                <w:lang w:eastAsia="zh-CN"/>
              </w:rPr>
              <w:t xml:space="preserve">Human readable name of the </w:t>
            </w:r>
            <w:r w:rsidRPr="00690A26">
              <w:rPr>
                <w:rFonts w:cs="Arial"/>
                <w:szCs w:val="18"/>
              </w:rPr>
              <w:t>NF Instance</w:t>
            </w:r>
          </w:p>
        </w:tc>
        <w:tc>
          <w:tcPr>
            <w:tcW w:w="1309" w:type="dxa"/>
            <w:tcBorders>
              <w:top w:val="single" w:sz="4" w:space="0" w:color="auto"/>
              <w:left w:val="single" w:sz="4" w:space="0" w:color="auto"/>
              <w:bottom w:val="single" w:sz="4" w:space="0" w:color="auto"/>
              <w:right w:val="single" w:sz="4" w:space="0" w:color="auto"/>
            </w:tcBorders>
          </w:tcPr>
          <w:p w14:paraId="7E27F3D6" w14:textId="77777777" w:rsidR="009576C9" w:rsidRPr="00690A26" w:rsidRDefault="009576C9" w:rsidP="00780F74">
            <w:pPr>
              <w:pStyle w:val="TAL"/>
              <w:rPr>
                <w:rFonts w:cs="Arial"/>
                <w:szCs w:val="18"/>
                <w:lang w:eastAsia="zh-CN"/>
              </w:rPr>
            </w:pPr>
          </w:p>
        </w:tc>
      </w:tr>
      <w:tr w:rsidR="009576C9" w:rsidRPr="00690A26" w14:paraId="7BE87AFE" w14:textId="5DC267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AB2369" w14:textId="77777777" w:rsidR="009576C9" w:rsidRPr="00690A26" w:rsidRDefault="009576C9" w:rsidP="00780F74">
            <w:pPr>
              <w:pStyle w:val="TAL"/>
            </w:pPr>
            <w:r w:rsidRPr="00690A26">
              <w:t>plmnList</w:t>
            </w:r>
          </w:p>
        </w:tc>
        <w:tc>
          <w:tcPr>
            <w:tcW w:w="1624" w:type="dxa"/>
            <w:tcBorders>
              <w:top w:val="single" w:sz="4" w:space="0" w:color="auto"/>
              <w:left w:val="single" w:sz="4" w:space="0" w:color="auto"/>
              <w:bottom w:val="single" w:sz="4" w:space="0" w:color="auto"/>
              <w:right w:val="single" w:sz="4" w:space="0" w:color="auto"/>
            </w:tcBorders>
          </w:tcPr>
          <w:p w14:paraId="277A365B" w14:textId="77777777" w:rsidR="009576C9" w:rsidRPr="00690A26" w:rsidRDefault="009576C9" w:rsidP="00780F74">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6841847"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64A41FC0"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762FF4A" w14:textId="43B85AA8" w:rsidR="009576C9" w:rsidRPr="00690A26" w:rsidRDefault="009576C9" w:rsidP="00780F74">
            <w:pPr>
              <w:pStyle w:val="TAL"/>
              <w:rPr>
                <w:rFonts w:cs="Arial"/>
                <w:szCs w:val="18"/>
              </w:rPr>
            </w:pPr>
            <w:r w:rsidRPr="00690A26">
              <w:rPr>
                <w:rFonts w:cs="Arial"/>
                <w:szCs w:val="18"/>
              </w:rPr>
              <w:t xml:space="preserve">PLMN(s) of the Network Function (NOTE 5). This IE shall be present if this information is available for the NF. If </w:t>
            </w:r>
            <w:r>
              <w:rPr>
                <w:rFonts w:cs="Arial"/>
                <w:szCs w:val="18"/>
              </w:rPr>
              <w:t xml:space="preserve">neither the </w:t>
            </w:r>
            <w:r w:rsidRPr="00690A26">
              <w:t>plmnList</w:t>
            </w:r>
            <w:r>
              <w:t xml:space="preserve"> IE nor the </w:t>
            </w:r>
            <w:r w:rsidRPr="00690A26">
              <w:t>snpnList</w:t>
            </w:r>
            <w:r>
              <w:t xml:space="preserve"> IE </w:t>
            </w:r>
            <w:r>
              <w:rPr>
                <w:rFonts w:cs="Arial"/>
                <w:szCs w:val="18"/>
              </w:rPr>
              <w:t>were</w:t>
            </w:r>
            <w:r w:rsidRPr="00690A26">
              <w:rPr>
                <w:rFonts w:cs="Arial"/>
                <w:szCs w:val="18"/>
              </w:rPr>
              <w:t xml:space="preserve"> provided by the NF during registration, the NRF should return the list of PLMN ID(s) of the PLMN of the NRF. If </w:t>
            </w:r>
            <w:r>
              <w:rPr>
                <w:rFonts w:cs="Arial"/>
                <w:szCs w:val="18"/>
              </w:rPr>
              <w:t xml:space="preserve">both the plmnList </w:t>
            </w:r>
            <w:r w:rsidRPr="00690A26">
              <w:rPr>
                <w:rFonts w:cs="Arial"/>
                <w:szCs w:val="18"/>
              </w:rPr>
              <w:t xml:space="preserve">IE </w:t>
            </w:r>
            <w:r>
              <w:rPr>
                <w:rFonts w:cs="Arial"/>
                <w:szCs w:val="18"/>
              </w:rPr>
              <w:t xml:space="preserve">and </w:t>
            </w:r>
            <w:r>
              <w:t xml:space="preserve">the </w:t>
            </w:r>
            <w:r w:rsidRPr="00690A26">
              <w:t>snpnList</w:t>
            </w:r>
            <w:r>
              <w:t xml:space="preserve"> IE </w:t>
            </w:r>
            <w:r>
              <w:rPr>
                <w:rFonts w:cs="Arial"/>
                <w:szCs w:val="18"/>
              </w:rPr>
              <w:t>are</w:t>
            </w:r>
            <w:r w:rsidRPr="00690A26">
              <w:rPr>
                <w:rFonts w:cs="Arial"/>
                <w:szCs w:val="18"/>
              </w:rPr>
              <w:t xml:space="preserve"> absent in the response, PLMN ID(s) of the PLMN of the NRF are assumed for the NF.</w:t>
            </w:r>
          </w:p>
        </w:tc>
        <w:tc>
          <w:tcPr>
            <w:tcW w:w="1309" w:type="dxa"/>
            <w:tcBorders>
              <w:top w:val="single" w:sz="4" w:space="0" w:color="auto"/>
              <w:left w:val="single" w:sz="4" w:space="0" w:color="auto"/>
              <w:bottom w:val="single" w:sz="4" w:space="0" w:color="auto"/>
              <w:right w:val="single" w:sz="4" w:space="0" w:color="auto"/>
            </w:tcBorders>
          </w:tcPr>
          <w:p w14:paraId="060B9485" w14:textId="77777777" w:rsidR="009576C9" w:rsidRPr="00690A26" w:rsidRDefault="009576C9" w:rsidP="00780F74">
            <w:pPr>
              <w:pStyle w:val="TAL"/>
              <w:rPr>
                <w:rFonts w:cs="Arial"/>
                <w:szCs w:val="18"/>
              </w:rPr>
            </w:pPr>
          </w:p>
        </w:tc>
      </w:tr>
      <w:tr w:rsidR="009576C9" w:rsidRPr="00690A26" w14:paraId="55520280" w14:textId="054D754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C35C8F" w14:textId="77777777" w:rsidR="009576C9" w:rsidRPr="00690A26" w:rsidRDefault="009576C9" w:rsidP="00780F74">
            <w:pPr>
              <w:pStyle w:val="TAL"/>
            </w:pPr>
            <w:r w:rsidRPr="00690A26">
              <w:t>sNssais</w:t>
            </w:r>
          </w:p>
        </w:tc>
        <w:tc>
          <w:tcPr>
            <w:tcW w:w="1624" w:type="dxa"/>
            <w:tcBorders>
              <w:top w:val="single" w:sz="4" w:space="0" w:color="auto"/>
              <w:left w:val="single" w:sz="4" w:space="0" w:color="auto"/>
              <w:bottom w:val="single" w:sz="4" w:space="0" w:color="auto"/>
              <w:right w:val="single" w:sz="4" w:space="0" w:color="auto"/>
            </w:tcBorders>
          </w:tcPr>
          <w:p w14:paraId="01C29E37" w14:textId="77777777" w:rsidR="009576C9" w:rsidRPr="00690A26" w:rsidRDefault="009576C9" w:rsidP="00780F74">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223C434D"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CEEB7F7"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D146B26" w14:textId="77777777" w:rsidR="009576C9" w:rsidRPr="00690A26" w:rsidRDefault="009576C9" w:rsidP="00780F74">
            <w:pPr>
              <w:pStyle w:val="TAL"/>
              <w:rPr>
                <w:rFonts w:cs="Arial"/>
                <w:szCs w:val="18"/>
              </w:rPr>
            </w:pPr>
            <w:r w:rsidRPr="00690A26">
              <w:rPr>
                <w:rFonts w:cs="Arial"/>
                <w:szCs w:val="18"/>
              </w:rPr>
              <w:t>S-NSSAIs of the Network Function.</w:t>
            </w:r>
          </w:p>
          <w:p w14:paraId="435F8AB7" w14:textId="77777777" w:rsidR="009576C9" w:rsidRDefault="009576C9" w:rsidP="00780F74">
            <w:pPr>
              <w:pStyle w:val="TAL"/>
              <w:rPr>
                <w:rFonts w:cs="Arial"/>
                <w:szCs w:val="18"/>
              </w:rPr>
            </w:pPr>
            <w:r w:rsidRPr="00690A26">
              <w:rPr>
                <w:rFonts w:cs="Arial"/>
                <w:szCs w:val="18"/>
              </w:rPr>
              <w:t xml:space="preserve">If not provided, </w:t>
            </w:r>
            <w:r>
              <w:rPr>
                <w:rFonts w:cs="Arial"/>
                <w:szCs w:val="18"/>
              </w:rPr>
              <w:t>and if the perPlmnSnssaiList attribute is not present,</w:t>
            </w:r>
            <w:r w:rsidRPr="00690A26">
              <w:rPr>
                <w:rFonts w:cs="Arial"/>
                <w:szCs w:val="18"/>
              </w:rPr>
              <w:t xml:space="preserve"> the NF can serve any S-NSSAI.</w:t>
            </w:r>
          </w:p>
          <w:p w14:paraId="43595656" w14:textId="77777777" w:rsidR="009576C9" w:rsidRPr="00690A26" w:rsidRDefault="009576C9" w:rsidP="00780F74">
            <w:pPr>
              <w:pStyle w:val="TAL"/>
              <w:rPr>
                <w:rFonts w:cs="Arial"/>
                <w:szCs w:val="18"/>
              </w:rPr>
            </w:pPr>
            <w:r>
              <w:rPr>
                <w:rFonts w:cs="Arial"/>
                <w:szCs w:val="18"/>
              </w:rPr>
              <w:t>If the sNSSAIs attribute is provided in at least one NF Service, the sNssais attribute in the NF Profile shall be present and be the set or a superset of the sNSSAIs of the NFService(s).</w:t>
            </w:r>
          </w:p>
        </w:tc>
        <w:tc>
          <w:tcPr>
            <w:tcW w:w="1309" w:type="dxa"/>
            <w:tcBorders>
              <w:top w:val="single" w:sz="4" w:space="0" w:color="auto"/>
              <w:left w:val="single" w:sz="4" w:space="0" w:color="auto"/>
              <w:bottom w:val="single" w:sz="4" w:space="0" w:color="auto"/>
              <w:right w:val="single" w:sz="4" w:space="0" w:color="auto"/>
            </w:tcBorders>
          </w:tcPr>
          <w:p w14:paraId="0799F3A7" w14:textId="77777777" w:rsidR="009576C9" w:rsidRPr="00690A26" w:rsidRDefault="009576C9" w:rsidP="00780F74">
            <w:pPr>
              <w:pStyle w:val="TAL"/>
              <w:rPr>
                <w:rFonts w:cs="Arial"/>
                <w:szCs w:val="18"/>
              </w:rPr>
            </w:pPr>
          </w:p>
        </w:tc>
      </w:tr>
      <w:tr w:rsidR="009576C9" w:rsidRPr="00690A26" w14:paraId="14B52085" w14:textId="3824F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636B97F" w14:textId="77777777" w:rsidR="009576C9" w:rsidRPr="00690A26" w:rsidRDefault="009576C9" w:rsidP="00780F74">
            <w:pPr>
              <w:pStyle w:val="TAL"/>
            </w:pPr>
            <w:r w:rsidRPr="00690A26">
              <w:rPr>
                <w:rFonts w:hint="eastAsia"/>
              </w:rPr>
              <w:t>perPlmnSnssaiList</w:t>
            </w:r>
          </w:p>
        </w:tc>
        <w:tc>
          <w:tcPr>
            <w:tcW w:w="1624" w:type="dxa"/>
            <w:tcBorders>
              <w:top w:val="single" w:sz="4" w:space="0" w:color="auto"/>
              <w:left w:val="single" w:sz="4" w:space="0" w:color="auto"/>
              <w:bottom w:val="single" w:sz="4" w:space="0" w:color="auto"/>
              <w:right w:val="single" w:sz="4" w:space="0" w:color="auto"/>
            </w:tcBorders>
          </w:tcPr>
          <w:p w14:paraId="3C77248A" w14:textId="77777777" w:rsidR="009576C9" w:rsidRPr="00690A26" w:rsidRDefault="009576C9" w:rsidP="00780F74">
            <w:pPr>
              <w:pStyle w:val="TAL"/>
            </w:pPr>
            <w:r w:rsidRPr="00690A26">
              <w:rPr>
                <w:rFonts w:hint="eastAsia"/>
              </w:rPr>
              <w:t>array(PlmnS</w:t>
            </w:r>
            <w:r w:rsidRPr="00690A26">
              <w:t>nssai)</w:t>
            </w:r>
          </w:p>
        </w:tc>
        <w:tc>
          <w:tcPr>
            <w:tcW w:w="406" w:type="dxa"/>
            <w:tcBorders>
              <w:top w:val="single" w:sz="4" w:space="0" w:color="auto"/>
              <w:left w:val="single" w:sz="4" w:space="0" w:color="auto"/>
              <w:bottom w:val="single" w:sz="4" w:space="0" w:color="auto"/>
              <w:right w:val="single" w:sz="4" w:space="0" w:color="auto"/>
            </w:tcBorders>
          </w:tcPr>
          <w:p w14:paraId="41C18F16" w14:textId="77777777" w:rsidR="009576C9" w:rsidRPr="00690A26" w:rsidRDefault="009576C9" w:rsidP="00780F74">
            <w:pPr>
              <w:pStyle w:val="TAC"/>
            </w:pPr>
            <w:r w:rsidRPr="00690A26">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399B0760" w14:textId="77777777" w:rsidR="009576C9" w:rsidRPr="00690A26" w:rsidRDefault="009576C9" w:rsidP="00780F74">
            <w:pPr>
              <w:pStyle w:val="TAL"/>
            </w:pPr>
            <w:r w:rsidRPr="00690A26">
              <w:rPr>
                <w:rFonts w:hint="eastAsia"/>
              </w:rPr>
              <w:t>1..N</w:t>
            </w:r>
          </w:p>
        </w:tc>
        <w:tc>
          <w:tcPr>
            <w:tcW w:w="3597" w:type="dxa"/>
            <w:tcBorders>
              <w:top w:val="single" w:sz="4" w:space="0" w:color="auto"/>
              <w:left w:val="single" w:sz="4" w:space="0" w:color="auto"/>
              <w:bottom w:val="single" w:sz="4" w:space="0" w:color="auto"/>
              <w:right w:val="single" w:sz="4" w:space="0" w:color="auto"/>
            </w:tcBorders>
          </w:tcPr>
          <w:p w14:paraId="0B76B330" w14:textId="77777777" w:rsidR="009576C9" w:rsidRDefault="009576C9" w:rsidP="00780F74">
            <w:pPr>
              <w:pStyle w:val="TAL"/>
              <w:rPr>
                <w:rFonts w:cs="Arial"/>
                <w:szCs w:val="18"/>
              </w:rPr>
            </w:pPr>
            <w:r w:rsidRPr="00690A26">
              <w:rPr>
                <w:rFonts w:cs="Arial" w:hint="eastAsia"/>
                <w:szCs w:val="18"/>
              </w:rPr>
              <w:t>The per-PLMN list of S-NSSAI(s) supported by the Network Function.</w:t>
            </w:r>
          </w:p>
          <w:p w14:paraId="63C4EC96" w14:textId="77777777" w:rsidR="009576C9" w:rsidRPr="00690A26" w:rsidRDefault="009576C9" w:rsidP="00780F74">
            <w:pPr>
              <w:pStyle w:val="TAL"/>
              <w:rPr>
                <w:rFonts w:cs="Arial"/>
                <w:szCs w:val="18"/>
              </w:rPr>
            </w:pPr>
            <w:r>
              <w:rPr>
                <w:rFonts w:cs="Arial"/>
                <w:szCs w:val="18"/>
              </w:rPr>
              <w:t xml:space="preserve">If the </w:t>
            </w:r>
            <w:r w:rsidRPr="00690A26">
              <w:rPr>
                <w:rFonts w:hint="eastAsia"/>
              </w:rPr>
              <w:t>perPlmnSnssaiList</w:t>
            </w:r>
            <w:r>
              <w:rPr>
                <w:rFonts w:cs="Arial"/>
                <w:szCs w:val="18"/>
              </w:rPr>
              <w:t xml:space="preserve"> attribute is provided in at least one NF Service, the </w:t>
            </w:r>
            <w:r w:rsidRPr="00690A26">
              <w:rPr>
                <w:rFonts w:hint="eastAsia"/>
              </w:rPr>
              <w:t>perPlmnSnssaiList</w:t>
            </w:r>
            <w:r>
              <w:rPr>
                <w:rFonts w:cs="Arial"/>
                <w:szCs w:val="18"/>
              </w:rPr>
              <w:t xml:space="preserve"> attribute in the NF Profile shall be present and be the set or a superset of the </w:t>
            </w:r>
            <w:r w:rsidRPr="00690A26">
              <w:rPr>
                <w:rFonts w:hint="eastAsia"/>
              </w:rPr>
              <w:t>perPlmnSnssaiList</w:t>
            </w:r>
            <w:r>
              <w:rPr>
                <w:rFonts w:cs="Arial"/>
                <w:szCs w:val="18"/>
              </w:rPr>
              <w:t xml:space="preserve"> of the NFService(s).</w:t>
            </w:r>
          </w:p>
        </w:tc>
        <w:tc>
          <w:tcPr>
            <w:tcW w:w="1309" w:type="dxa"/>
            <w:tcBorders>
              <w:top w:val="single" w:sz="4" w:space="0" w:color="auto"/>
              <w:left w:val="single" w:sz="4" w:space="0" w:color="auto"/>
              <w:bottom w:val="single" w:sz="4" w:space="0" w:color="auto"/>
              <w:right w:val="single" w:sz="4" w:space="0" w:color="auto"/>
            </w:tcBorders>
          </w:tcPr>
          <w:p w14:paraId="7D3CAA89" w14:textId="77777777" w:rsidR="009576C9" w:rsidRPr="00690A26" w:rsidRDefault="009576C9" w:rsidP="00780F74">
            <w:pPr>
              <w:pStyle w:val="TAL"/>
              <w:rPr>
                <w:rFonts w:cs="Arial"/>
                <w:szCs w:val="18"/>
              </w:rPr>
            </w:pPr>
          </w:p>
        </w:tc>
      </w:tr>
      <w:tr w:rsidR="009576C9" w:rsidRPr="00690A26" w14:paraId="77D510A8" w14:textId="1B673B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3AD429F" w14:textId="77777777" w:rsidR="009576C9" w:rsidRPr="00690A26" w:rsidRDefault="009576C9" w:rsidP="00780F74">
            <w:pPr>
              <w:pStyle w:val="TAL"/>
            </w:pPr>
            <w:r w:rsidRPr="00690A26">
              <w:t>nsiList</w:t>
            </w:r>
          </w:p>
        </w:tc>
        <w:tc>
          <w:tcPr>
            <w:tcW w:w="1624" w:type="dxa"/>
            <w:tcBorders>
              <w:top w:val="single" w:sz="4" w:space="0" w:color="auto"/>
              <w:left w:val="single" w:sz="4" w:space="0" w:color="auto"/>
              <w:bottom w:val="single" w:sz="4" w:space="0" w:color="auto"/>
              <w:right w:val="single" w:sz="4" w:space="0" w:color="auto"/>
            </w:tcBorders>
          </w:tcPr>
          <w:p w14:paraId="28E178FF" w14:textId="77777777" w:rsidR="009576C9" w:rsidRPr="00690A26" w:rsidRDefault="009576C9" w:rsidP="00780F74">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6CEBA10E" w14:textId="77777777" w:rsidR="009576C9" w:rsidRPr="00690A26" w:rsidRDefault="009576C9" w:rsidP="00780F74">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8E8ECC"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608F390" w14:textId="77777777" w:rsidR="009576C9" w:rsidRPr="00690A26" w:rsidRDefault="009576C9" w:rsidP="00780F74">
            <w:pPr>
              <w:pStyle w:val="TAL"/>
              <w:rPr>
                <w:rFonts w:cs="Arial"/>
                <w:szCs w:val="18"/>
              </w:rPr>
            </w:pPr>
            <w:r w:rsidRPr="00690A26">
              <w:rPr>
                <w:rFonts w:cs="Arial"/>
                <w:szCs w:val="18"/>
              </w:rPr>
              <w:t>List of NSIs of the Network Function.</w:t>
            </w:r>
          </w:p>
          <w:p w14:paraId="6074B1C7" w14:textId="77777777" w:rsidR="009576C9" w:rsidRPr="00690A26" w:rsidRDefault="009576C9" w:rsidP="00780F74">
            <w:pPr>
              <w:pStyle w:val="TAL"/>
              <w:rPr>
                <w:rFonts w:cs="Arial"/>
                <w:szCs w:val="18"/>
              </w:rPr>
            </w:pPr>
            <w:r w:rsidRPr="00690A26">
              <w:rPr>
                <w:rFonts w:cs="Arial"/>
                <w:szCs w:val="18"/>
              </w:rPr>
              <w:t>If not provided, the NF can serve any NSI.</w:t>
            </w:r>
          </w:p>
        </w:tc>
        <w:tc>
          <w:tcPr>
            <w:tcW w:w="1309" w:type="dxa"/>
            <w:tcBorders>
              <w:top w:val="single" w:sz="4" w:space="0" w:color="auto"/>
              <w:left w:val="single" w:sz="4" w:space="0" w:color="auto"/>
              <w:bottom w:val="single" w:sz="4" w:space="0" w:color="auto"/>
              <w:right w:val="single" w:sz="4" w:space="0" w:color="auto"/>
            </w:tcBorders>
          </w:tcPr>
          <w:p w14:paraId="626E5FB8" w14:textId="77777777" w:rsidR="009576C9" w:rsidRPr="00690A26" w:rsidRDefault="009576C9" w:rsidP="00780F74">
            <w:pPr>
              <w:pStyle w:val="TAL"/>
              <w:rPr>
                <w:rFonts w:cs="Arial"/>
                <w:szCs w:val="18"/>
              </w:rPr>
            </w:pPr>
          </w:p>
        </w:tc>
      </w:tr>
      <w:tr w:rsidR="009576C9" w:rsidRPr="00690A26" w14:paraId="44B580D9" w14:textId="3F5B08C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3ECF66A" w14:textId="77777777" w:rsidR="009576C9" w:rsidRPr="00690A26" w:rsidRDefault="009576C9" w:rsidP="00780F74">
            <w:pPr>
              <w:pStyle w:val="TAL"/>
            </w:pPr>
            <w:r w:rsidRPr="00690A26">
              <w:t>fqdn</w:t>
            </w:r>
          </w:p>
        </w:tc>
        <w:tc>
          <w:tcPr>
            <w:tcW w:w="1624" w:type="dxa"/>
            <w:tcBorders>
              <w:top w:val="single" w:sz="4" w:space="0" w:color="auto"/>
              <w:left w:val="single" w:sz="4" w:space="0" w:color="auto"/>
              <w:bottom w:val="single" w:sz="4" w:space="0" w:color="auto"/>
              <w:right w:val="single" w:sz="4" w:space="0" w:color="auto"/>
            </w:tcBorders>
          </w:tcPr>
          <w:p w14:paraId="74B6243C" w14:textId="77777777"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0A9908F0"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BF88B79" w14:textId="77777777"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790B61D7" w14:textId="77777777" w:rsidR="009576C9" w:rsidRPr="00690A26" w:rsidRDefault="009576C9" w:rsidP="00780F74">
            <w:pPr>
              <w:pStyle w:val="TAL"/>
              <w:rPr>
                <w:rFonts w:cs="Arial"/>
                <w:szCs w:val="18"/>
              </w:rPr>
            </w:pPr>
            <w:r w:rsidRPr="00690A26">
              <w:rPr>
                <w:rFonts w:cs="Arial"/>
                <w:szCs w:val="18"/>
              </w:rPr>
              <w:t>FQDN of the Network Function (NOTE 1, NOTE 3</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226CD2ED" w14:textId="77777777" w:rsidR="009576C9" w:rsidRPr="00690A26" w:rsidRDefault="009576C9" w:rsidP="00780F74">
            <w:pPr>
              <w:pStyle w:val="TAL"/>
              <w:rPr>
                <w:rFonts w:cs="Arial"/>
                <w:szCs w:val="18"/>
              </w:rPr>
            </w:pPr>
          </w:p>
        </w:tc>
      </w:tr>
      <w:tr w:rsidR="009576C9" w:rsidRPr="00690A26" w14:paraId="1F988ADD" w14:textId="43E481A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C99F29" w14:textId="0C43349D" w:rsidR="009576C9" w:rsidRPr="00690A26" w:rsidRDefault="009576C9" w:rsidP="00780F74">
            <w:pPr>
              <w:pStyle w:val="TAL"/>
            </w:pPr>
            <w:r w:rsidRPr="00690A26">
              <w:t>interPlmnFqdn</w:t>
            </w:r>
          </w:p>
        </w:tc>
        <w:tc>
          <w:tcPr>
            <w:tcW w:w="1624" w:type="dxa"/>
            <w:tcBorders>
              <w:top w:val="single" w:sz="4" w:space="0" w:color="auto"/>
              <w:left w:val="single" w:sz="4" w:space="0" w:color="auto"/>
              <w:bottom w:val="single" w:sz="4" w:space="0" w:color="auto"/>
              <w:right w:val="single" w:sz="4" w:space="0" w:color="auto"/>
            </w:tcBorders>
          </w:tcPr>
          <w:p w14:paraId="4AEBC10F" w14:textId="09461586" w:rsidR="009576C9" w:rsidRPr="00690A26" w:rsidRDefault="009576C9" w:rsidP="00780F74">
            <w:pPr>
              <w:pStyle w:val="TAL"/>
            </w:pPr>
            <w:r w:rsidRPr="00690A26">
              <w:t>Fqdn</w:t>
            </w:r>
          </w:p>
        </w:tc>
        <w:tc>
          <w:tcPr>
            <w:tcW w:w="406" w:type="dxa"/>
            <w:tcBorders>
              <w:top w:val="single" w:sz="4" w:space="0" w:color="auto"/>
              <w:left w:val="single" w:sz="4" w:space="0" w:color="auto"/>
              <w:bottom w:val="single" w:sz="4" w:space="0" w:color="auto"/>
              <w:right w:val="single" w:sz="4" w:space="0" w:color="auto"/>
            </w:tcBorders>
          </w:tcPr>
          <w:p w14:paraId="515A3C22" w14:textId="60B468C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0DC1BC78" w14:textId="042495DB" w:rsidR="009576C9" w:rsidRPr="00690A26" w:rsidRDefault="009576C9" w:rsidP="00780F74">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9DF4252" w14:textId="77777777" w:rsidR="009576C9" w:rsidRDefault="009576C9" w:rsidP="00780F74">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w:t>
            </w:r>
            <w:r w:rsidRPr="00690A26">
              <w:t>then th</w:t>
            </w:r>
            <w:r>
              <w:t xml:space="preserve">is </w:t>
            </w:r>
            <w:r w:rsidRPr="00690A26">
              <w:t xml:space="preserve">attribute shall </w:t>
            </w:r>
            <w:r>
              <w:t xml:space="preserve">be included by the NRF and it shall </w:t>
            </w:r>
            <w:r w:rsidRPr="00690A26">
              <w:t>contain the interPlmnFqdn value registered by the NF during NF registration (see clause 6.1.6.2.2)</w:t>
            </w:r>
            <w:r>
              <w:t xml:space="preserve">, if </w:t>
            </w:r>
            <w:r w:rsidRPr="00690A26">
              <w:t>the interPlmnFqdn</w:t>
            </w:r>
            <w:r>
              <w:t xml:space="preserve"> attribute was registered in the NF profile</w:t>
            </w:r>
            <w:r w:rsidRPr="00690A26">
              <w:t>.</w:t>
            </w:r>
          </w:p>
          <w:p w14:paraId="2754F85F" w14:textId="54FFF338" w:rsidR="009576C9" w:rsidRDefault="009576C9" w:rsidP="00780F74">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w:t>
            </w:r>
          </w:p>
          <w:p w14:paraId="5C681272" w14:textId="4C9F1467" w:rsidR="009576C9" w:rsidRPr="00690A26" w:rsidRDefault="009576C9" w:rsidP="00780F74">
            <w:pPr>
              <w:pStyle w:val="TAL"/>
              <w:rPr>
                <w:rFonts w:cs="Arial"/>
                <w:szCs w:val="18"/>
              </w:rPr>
            </w:pPr>
            <w:r>
              <w:t>(NOTE 3, NOTE 14)</w:t>
            </w:r>
          </w:p>
        </w:tc>
        <w:tc>
          <w:tcPr>
            <w:tcW w:w="1309" w:type="dxa"/>
            <w:tcBorders>
              <w:top w:val="single" w:sz="4" w:space="0" w:color="auto"/>
              <w:left w:val="single" w:sz="4" w:space="0" w:color="auto"/>
              <w:bottom w:val="single" w:sz="4" w:space="0" w:color="auto"/>
              <w:right w:val="single" w:sz="4" w:space="0" w:color="auto"/>
            </w:tcBorders>
          </w:tcPr>
          <w:p w14:paraId="304E95F2" w14:textId="77777777" w:rsidR="009576C9" w:rsidRPr="00690A26" w:rsidRDefault="009576C9" w:rsidP="00780F74">
            <w:pPr>
              <w:pStyle w:val="TAL"/>
              <w:rPr>
                <w:rFonts w:cs="Arial"/>
                <w:szCs w:val="18"/>
              </w:rPr>
            </w:pPr>
          </w:p>
        </w:tc>
      </w:tr>
      <w:tr w:rsidR="009576C9" w:rsidRPr="00690A26" w14:paraId="48398416" w14:textId="51DB3A2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21CD589" w14:textId="77777777" w:rsidR="009576C9" w:rsidRPr="00690A26" w:rsidRDefault="009576C9" w:rsidP="00780F74">
            <w:pPr>
              <w:pStyle w:val="TAL"/>
            </w:pPr>
            <w:r w:rsidRPr="00690A26">
              <w:t>ipv4Addresses</w:t>
            </w:r>
          </w:p>
        </w:tc>
        <w:tc>
          <w:tcPr>
            <w:tcW w:w="1624" w:type="dxa"/>
            <w:tcBorders>
              <w:top w:val="single" w:sz="4" w:space="0" w:color="auto"/>
              <w:left w:val="single" w:sz="4" w:space="0" w:color="auto"/>
              <w:bottom w:val="single" w:sz="4" w:space="0" w:color="auto"/>
              <w:right w:val="single" w:sz="4" w:space="0" w:color="auto"/>
            </w:tcBorders>
          </w:tcPr>
          <w:p w14:paraId="27388DF0" w14:textId="77777777" w:rsidR="009576C9" w:rsidRPr="00690A26" w:rsidRDefault="009576C9" w:rsidP="00780F74">
            <w:pPr>
              <w:pStyle w:val="TAL"/>
            </w:pPr>
            <w:r w:rsidRPr="00690A26">
              <w:t>array(Ipv4Addr)</w:t>
            </w:r>
          </w:p>
        </w:tc>
        <w:tc>
          <w:tcPr>
            <w:tcW w:w="406" w:type="dxa"/>
            <w:tcBorders>
              <w:top w:val="single" w:sz="4" w:space="0" w:color="auto"/>
              <w:left w:val="single" w:sz="4" w:space="0" w:color="auto"/>
              <w:bottom w:val="single" w:sz="4" w:space="0" w:color="auto"/>
              <w:right w:val="single" w:sz="4" w:space="0" w:color="auto"/>
            </w:tcBorders>
          </w:tcPr>
          <w:p w14:paraId="3FA9E743" w14:textId="77777777" w:rsidR="009576C9" w:rsidRPr="00690A26"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7419D339"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1DC92267" w14:textId="77777777" w:rsidR="009576C9" w:rsidRPr="00690A26" w:rsidRDefault="009576C9" w:rsidP="00780F74">
            <w:pPr>
              <w:pStyle w:val="TAL"/>
              <w:rPr>
                <w:rFonts w:cs="Arial"/>
                <w:szCs w:val="18"/>
              </w:rPr>
            </w:pPr>
            <w:r w:rsidRPr="00690A26">
              <w:rPr>
                <w:rFonts w:cs="Arial"/>
                <w:szCs w:val="18"/>
              </w:rPr>
              <w:t>IPv4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6253EBAC" w14:textId="77777777" w:rsidR="009576C9" w:rsidRPr="00690A26" w:rsidRDefault="009576C9" w:rsidP="00780F74">
            <w:pPr>
              <w:pStyle w:val="TAL"/>
              <w:rPr>
                <w:rFonts w:cs="Arial"/>
                <w:szCs w:val="18"/>
              </w:rPr>
            </w:pPr>
          </w:p>
        </w:tc>
      </w:tr>
      <w:tr w:rsidR="009576C9" w:rsidRPr="00690A26" w14:paraId="75AB596F" w14:textId="488514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8D2272" w14:textId="77777777" w:rsidR="009576C9" w:rsidRPr="00690A26" w:rsidRDefault="009576C9" w:rsidP="00780F74">
            <w:pPr>
              <w:pStyle w:val="TAL"/>
            </w:pPr>
            <w:r w:rsidRPr="00690A26">
              <w:t>ipv6Addresses</w:t>
            </w:r>
          </w:p>
        </w:tc>
        <w:tc>
          <w:tcPr>
            <w:tcW w:w="1624" w:type="dxa"/>
            <w:tcBorders>
              <w:top w:val="single" w:sz="4" w:space="0" w:color="auto"/>
              <w:left w:val="single" w:sz="4" w:space="0" w:color="auto"/>
              <w:bottom w:val="single" w:sz="4" w:space="0" w:color="auto"/>
              <w:right w:val="single" w:sz="4" w:space="0" w:color="auto"/>
            </w:tcBorders>
          </w:tcPr>
          <w:p w14:paraId="7E6F632D" w14:textId="77777777" w:rsidR="009576C9" w:rsidRPr="00690A26" w:rsidDel="00A14B4C" w:rsidRDefault="009576C9" w:rsidP="00780F74">
            <w:pPr>
              <w:pStyle w:val="TAL"/>
            </w:pPr>
            <w:r w:rsidRPr="00690A26">
              <w:t>array(Ipv6Addr)</w:t>
            </w:r>
          </w:p>
        </w:tc>
        <w:tc>
          <w:tcPr>
            <w:tcW w:w="406" w:type="dxa"/>
            <w:tcBorders>
              <w:top w:val="single" w:sz="4" w:space="0" w:color="auto"/>
              <w:left w:val="single" w:sz="4" w:space="0" w:color="auto"/>
              <w:bottom w:val="single" w:sz="4" w:space="0" w:color="auto"/>
              <w:right w:val="single" w:sz="4" w:space="0" w:color="auto"/>
            </w:tcBorders>
          </w:tcPr>
          <w:p w14:paraId="123CA78B" w14:textId="77777777" w:rsidR="009576C9" w:rsidRPr="00690A26" w:rsidDel="00A14B4C" w:rsidRDefault="009576C9" w:rsidP="00780F74">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3BF42C14" w14:textId="77777777" w:rsidR="009576C9" w:rsidRPr="00690A26" w:rsidRDefault="009576C9" w:rsidP="00780F74">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14BD807" w14:textId="77777777" w:rsidR="009576C9" w:rsidRPr="00690A26" w:rsidRDefault="009576C9" w:rsidP="00780F74">
            <w:pPr>
              <w:pStyle w:val="TAL"/>
              <w:rPr>
                <w:rFonts w:cs="Arial"/>
                <w:szCs w:val="18"/>
              </w:rPr>
            </w:pPr>
            <w:r w:rsidRPr="00690A26">
              <w:rPr>
                <w:rFonts w:cs="Arial"/>
                <w:szCs w:val="18"/>
              </w:rPr>
              <w:t>IPv6 address(es) of the Network Function (NOTE 1</w:t>
            </w:r>
            <w:r>
              <w:rPr>
                <w:rFonts w:cs="Arial"/>
                <w:szCs w:val="18"/>
              </w:rPr>
              <w:t>, NOTE 11</w:t>
            </w:r>
            <w:r w:rsidRPr="00690A2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34602100" w14:textId="77777777" w:rsidR="009576C9" w:rsidRPr="00690A26" w:rsidRDefault="009576C9" w:rsidP="00780F74">
            <w:pPr>
              <w:pStyle w:val="TAL"/>
              <w:rPr>
                <w:rFonts w:cs="Arial"/>
                <w:szCs w:val="18"/>
              </w:rPr>
            </w:pPr>
          </w:p>
        </w:tc>
      </w:tr>
      <w:tr w:rsidR="009576C9" w:rsidRPr="00690A26" w14:paraId="2A5F5178" w14:textId="66DEDFC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17ADA3" w14:textId="355B4245" w:rsidR="009576C9" w:rsidRPr="00690A26" w:rsidRDefault="009576C9" w:rsidP="00750C77">
            <w:pPr>
              <w:pStyle w:val="TAL"/>
            </w:pPr>
            <w:r w:rsidRPr="00690A26">
              <w:t>allowedPlmns</w:t>
            </w:r>
          </w:p>
        </w:tc>
        <w:tc>
          <w:tcPr>
            <w:tcW w:w="1624" w:type="dxa"/>
            <w:tcBorders>
              <w:top w:val="single" w:sz="4" w:space="0" w:color="auto"/>
              <w:left w:val="single" w:sz="4" w:space="0" w:color="auto"/>
              <w:bottom w:val="single" w:sz="4" w:space="0" w:color="auto"/>
              <w:right w:val="single" w:sz="4" w:space="0" w:color="auto"/>
            </w:tcBorders>
          </w:tcPr>
          <w:p w14:paraId="4C6D29DE" w14:textId="090A0EBC" w:rsidR="009576C9" w:rsidRPr="00690A26" w:rsidRDefault="009576C9" w:rsidP="00750C77">
            <w:pPr>
              <w:pStyle w:val="TAL"/>
            </w:pPr>
            <w:r w:rsidRPr="00690A26">
              <w:t>array(PlmnId)</w:t>
            </w:r>
          </w:p>
        </w:tc>
        <w:tc>
          <w:tcPr>
            <w:tcW w:w="406" w:type="dxa"/>
            <w:tcBorders>
              <w:top w:val="single" w:sz="4" w:space="0" w:color="auto"/>
              <w:left w:val="single" w:sz="4" w:space="0" w:color="auto"/>
              <w:bottom w:val="single" w:sz="4" w:space="0" w:color="auto"/>
              <w:right w:val="single" w:sz="4" w:space="0" w:color="auto"/>
            </w:tcBorders>
          </w:tcPr>
          <w:p w14:paraId="12EC19D2" w14:textId="61E40894"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06A73D8C" w14:textId="0429FE2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5A0785E4" w14:textId="77777777" w:rsidR="009576C9" w:rsidRPr="00690A26" w:rsidRDefault="009576C9" w:rsidP="00750C77">
            <w:pPr>
              <w:pStyle w:val="TAL"/>
              <w:rPr>
                <w:rFonts w:cs="Arial"/>
                <w:szCs w:val="18"/>
              </w:rPr>
            </w:pPr>
            <w:r w:rsidRPr="00690A26">
              <w:rPr>
                <w:rFonts w:cs="Arial"/>
                <w:szCs w:val="18"/>
              </w:rPr>
              <w:t>PLMNs allowed to access the NF instance.</w:t>
            </w:r>
          </w:p>
          <w:p w14:paraId="6DA85B5C" w14:textId="77777777" w:rsidR="009576C9" w:rsidRDefault="009576C9" w:rsidP="00750C77">
            <w:pPr>
              <w:pStyle w:val="TAL"/>
              <w:rPr>
                <w:rFonts w:cs="Arial"/>
                <w:szCs w:val="18"/>
              </w:rPr>
            </w:pPr>
          </w:p>
          <w:p w14:paraId="6EC5C8F6" w14:textId="1F86CF83"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4BB7EFA" w14:textId="77777777" w:rsidR="009576C9" w:rsidRDefault="009576C9" w:rsidP="00750C77">
            <w:pPr>
              <w:pStyle w:val="TAL"/>
              <w:rPr>
                <w:rFonts w:cs="Arial"/>
                <w:szCs w:val="18"/>
              </w:rPr>
            </w:pPr>
          </w:p>
          <w:p w14:paraId="58F0D66F" w14:textId="18030F2B" w:rsidR="009576C9" w:rsidRPr="00690A26" w:rsidRDefault="009576C9" w:rsidP="00750C77">
            <w:pPr>
              <w:pStyle w:val="TAL"/>
              <w:rPr>
                <w:rFonts w:cs="Arial"/>
                <w:szCs w:val="18"/>
              </w:rPr>
            </w:pPr>
            <w:r w:rsidRPr="00690A26">
              <w:rPr>
                <w:rFonts w:cs="Arial"/>
                <w:szCs w:val="18"/>
              </w:rPr>
              <w:t>If not provided, any PLMN is allowed to access the NF.</w:t>
            </w:r>
          </w:p>
        </w:tc>
        <w:tc>
          <w:tcPr>
            <w:tcW w:w="1309" w:type="dxa"/>
            <w:tcBorders>
              <w:top w:val="single" w:sz="4" w:space="0" w:color="auto"/>
              <w:left w:val="single" w:sz="4" w:space="0" w:color="auto"/>
              <w:bottom w:val="single" w:sz="4" w:space="0" w:color="auto"/>
              <w:right w:val="single" w:sz="4" w:space="0" w:color="auto"/>
            </w:tcBorders>
          </w:tcPr>
          <w:p w14:paraId="0F3AD864" w14:textId="77777777" w:rsidR="009576C9" w:rsidRPr="00690A26" w:rsidRDefault="009576C9" w:rsidP="00750C77">
            <w:pPr>
              <w:pStyle w:val="TAL"/>
              <w:rPr>
                <w:rFonts w:cs="Arial"/>
                <w:szCs w:val="18"/>
              </w:rPr>
            </w:pPr>
          </w:p>
        </w:tc>
      </w:tr>
      <w:tr w:rsidR="009576C9" w:rsidRPr="00690A26" w14:paraId="08D38A53" w14:textId="5F8C2FA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90127B8" w14:textId="4869B000" w:rsidR="009576C9" w:rsidRPr="00690A26" w:rsidRDefault="009576C9" w:rsidP="00750C77">
            <w:pPr>
              <w:pStyle w:val="TAL"/>
            </w:pPr>
            <w:r w:rsidRPr="00690A26">
              <w:t>allowedSnpns</w:t>
            </w:r>
          </w:p>
        </w:tc>
        <w:tc>
          <w:tcPr>
            <w:tcW w:w="1624" w:type="dxa"/>
            <w:tcBorders>
              <w:top w:val="single" w:sz="4" w:space="0" w:color="auto"/>
              <w:left w:val="single" w:sz="4" w:space="0" w:color="auto"/>
              <w:bottom w:val="single" w:sz="4" w:space="0" w:color="auto"/>
              <w:right w:val="single" w:sz="4" w:space="0" w:color="auto"/>
            </w:tcBorders>
          </w:tcPr>
          <w:p w14:paraId="1C5DA745" w14:textId="1991BF80" w:rsidR="009576C9" w:rsidRPr="00690A26" w:rsidRDefault="009576C9" w:rsidP="00750C77">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4FE6CB58" w14:textId="076C60A1"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413E188" w14:textId="63C3ACC5"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4C7E8D1" w14:textId="77777777" w:rsidR="009576C9" w:rsidRDefault="009576C9" w:rsidP="00750C77">
            <w:pPr>
              <w:pStyle w:val="TAL"/>
              <w:rPr>
                <w:rFonts w:cs="Arial"/>
                <w:szCs w:val="18"/>
              </w:rPr>
            </w:pPr>
            <w:r w:rsidRPr="00690A26">
              <w:rPr>
                <w:rFonts w:cs="Arial"/>
                <w:szCs w:val="18"/>
              </w:rPr>
              <w:t>SNPNs allowed to access the NF instance.</w:t>
            </w:r>
          </w:p>
          <w:p w14:paraId="643B7F4D" w14:textId="77777777" w:rsidR="009576C9" w:rsidRDefault="009576C9" w:rsidP="00750C77">
            <w:pPr>
              <w:pStyle w:val="TAL"/>
              <w:rPr>
                <w:rFonts w:cs="Arial"/>
                <w:szCs w:val="18"/>
              </w:rPr>
            </w:pPr>
          </w:p>
          <w:p w14:paraId="598FA3F5" w14:textId="11D38E4A"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691D8EC" w14:textId="77777777" w:rsidR="009576C9" w:rsidRPr="00690A26" w:rsidRDefault="009576C9" w:rsidP="00750C77">
            <w:pPr>
              <w:pStyle w:val="TAL"/>
            </w:pPr>
          </w:p>
          <w:p w14:paraId="543BDDA7" w14:textId="77777777" w:rsidR="009576C9" w:rsidRPr="00690A26" w:rsidRDefault="009576C9" w:rsidP="00750C77">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7B33CB1" w14:textId="77777777" w:rsidR="009576C9" w:rsidRPr="00690A26" w:rsidRDefault="009576C9" w:rsidP="00750C77">
            <w:pPr>
              <w:pStyle w:val="TAL"/>
              <w:rPr>
                <w:rFonts w:cs="Arial"/>
                <w:szCs w:val="18"/>
              </w:rPr>
            </w:pPr>
          </w:p>
          <w:p w14:paraId="522C10CA" w14:textId="53C012B4" w:rsidR="009576C9" w:rsidRPr="00690A26" w:rsidRDefault="009576C9" w:rsidP="00750C77">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9C01431" w14:textId="77777777" w:rsidR="009576C9" w:rsidRPr="00690A26" w:rsidRDefault="009576C9" w:rsidP="00750C77">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200DADEE" w14:textId="77777777" w:rsidR="009576C9" w:rsidRPr="00690A26" w:rsidRDefault="009576C9" w:rsidP="00750C77">
            <w:pPr>
              <w:pStyle w:val="TAL"/>
              <w:rPr>
                <w:rFonts w:cs="Arial"/>
                <w:szCs w:val="18"/>
              </w:rPr>
            </w:pPr>
          </w:p>
        </w:tc>
      </w:tr>
      <w:tr w:rsidR="009576C9" w:rsidRPr="00690A26" w14:paraId="5672787E" w14:textId="47D6522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B327C3C" w14:textId="7F8D01F3" w:rsidR="009576C9" w:rsidRPr="00690A26" w:rsidRDefault="009576C9" w:rsidP="00750C77">
            <w:pPr>
              <w:pStyle w:val="TAL"/>
            </w:pPr>
            <w:r w:rsidRPr="00690A26">
              <w:t>allowedNfTypes</w:t>
            </w:r>
          </w:p>
        </w:tc>
        <w:tc>
          <w:tcPr>
            <w:tcW w:w="1624" w:type="dxa"/>
            <w:tcBorders>
              <w:top w:val="single" w:sz="4" w:space="0" w:color="auto"/>
              <w:left w:val="single" w:sz="4" w:space="0" w:color="auto"/>
              <w:bottom w:val="single" w:sz="4" w:space="0" w:color="auto"/>
              <w:right w:val="single" w:sz="4" w:space="0" w:color="auto"/>
            </w:tcBorders>
          </w:tcPr>
          <w:p w14:paraId="2AD4B854" w14:textId="5F90CF0C" w:rsidR="009576C9" w:rsidRPr="00690A26" w:rsidRDefault="009576C9" w:rsidP="00750C77">
            <w:pPr>
              <w:pStyle w:val="TAL"/>
            </w:pPr>
            <w:r w:rsidRPr="00690A26">
              <w:t>array(NFType)</w:t>
            </w:r>
          </w:p>
        </w:tc>
        <w:tc>
          <w:tcPr>
            <w:tcW w:w="406" w:type="dxa"/>
            <w:tcBorders>
              <w:top w:val="single" w:sz="4" w:space="0" w:color="auto"/>
              <w:left w:val="single" w:sz="4" w:space="0" w:color="auto"/>
              <w:bottom w:val="single" w:sz="4" w:space="0" w:color="auto"/>
              <w:right w:val="single" w:sz="4" w:space="0" w:color="auto"/>
            </w:tcBorders>
          </w:tcPr>
          <w:p w14:paraId="3DB040A3" w14:textId="5163DE4B"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2DAC8A0D" w14:textId="7F53C267"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B55DD7B" w14:textId="77777777" w:rsidR="009576C9" w:rsidRPr="00690A26" w:rsidRDefault="009576C9" w:rsidP="00750C77">
            <w:pPr>
              <w:pStyle w:val="TAL"/>
              <w:rPr>
                <w:rFonts w:cs="Arial"/>
                <w:szCs w:val="18"/>
              </w:rPr>
            </w:pPr>
            <w:r w:rsidRPr="00690A26">
              <w:rPr>
                <w:rFonts w:cs="Arial"/>
                <w:szCs w:val="18"/>
              </w:rPr>
              <w:t>Type of the NFs allowed to access the NF instance.</w:t>
            </w:r>
          </w:p>
          <w:p w14:paraId="381E9F76" w14:textId="77777777" w:rsidR="009576C9" w:rsidRDefault="009576C9" w:rsidP="00750C77">
            <w:pPr>
              <w:pStyle w:val="TAL"/>
              <w:rPr>
                <w:rFonts w:cs="Arial"/>
                <w:szCs w:val="18"/>
              </w:rPr>
            </w:pPr>
          </w:p>
          <w:p w14:paraId="09D83B4D" w14:textId="7C065B1C"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4767ACBF" w14:textId="77777777" w:rsidR="009576C9" w:rsidRDefault="009576C9" w:rsidP="00750C77">
            <w:pPr>
              <w:pStyle w:val="TAL"/>
              <w:rPr>
                <w:rFonts w:cs="Arial"/>
                <w:szCs w:val="18"/>
              </w:rPr>
            </w:pPr>
          </w:p>
          <w:p w14:paraId="4F38F096" w14:textId="6F5B08EE" w:rsidR="009576C9" w:rsidRPr="00690A26" w:rsidRDefault="009576C9" w:rsidP="00750C77">
            <w:pPr>
              <w:pStyle w:val="TAL"/>
              <w:rPr>
                <w:rFonts w:cs="Arial"/>
                <w:szCs w:val="18"/>
              </w:rPr>
            </w:pPr>
            <w:r w:rsidRPr="00690A26">
              <w:rPr>
                <w:rFonts w:cs="Arial"/>
                <w:szCs w:val="18"/>
              </w:rPr>
              <w:t>If not provided, any NF type is allowed to access the NF.</w:t>
            </w:r>
          </w:p>
        </w:tc>
        <w:tc>
          <w:tcPr>
            <w:tcW w:w="1309" w:type="dxa"/>
            <w:tcBorders>
              <w:top w:val="single" w:sz="4" w:space="0" w:color="auto"/>
              <w:left w:val="single" w:sz="4" w:space="0" w:color="auto"/>
              <w:bottom w:val="single" w:sz="4" w:space="0" w:color="auto"/>
              <w:right w:val="single" w:sz="4" w:space="0" w:color="auto"/>
            </w:tcBorders>
          </w:tcPr>
          <w:p w14:paraId="0419D7EB" w14:textId="77777777" w:rsidR="009576C9" w:rsidRPr="00690A26" w:rsidRDefault="009576C9" w:rsidP="00750C77">
            <w:pPr>
              <w:pStyle w:val="TAL"/>
              <w:rPr>
                <w:rFonts w:cs="Arial"/>
                <w:szCs w:val="18"/>
              </w:rPr>
            </w:pPr>
          </w:p>
        </w:tc>
      </w:tr>
      <w:tr w:rsidR="009576C9" w:rsidRPr="00690A26" w14:paraId="15507E66" w14:textId="6E7D05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94FC8D0" w14:textId="127281BC" w:rsidR="009576C9" w:rsidRPr="00690A26" w:rsidRDefault="009576C9" w:rsidP="00750C77">
            <w:pPr>
              <w:pStyle w:val="TAL"/>
            </w:pPr>
            <w:r w:rsidRPr="00690A26">
              <w:t>allowedNfDomains</w:t>
            </w:r>
          </w:p>
        </w:tc>
        <w:tc>
          <w:tcPr>
            <w:tcW w:w="1624" w:type="dxa"/>
            <w:tcBorders>
              <w:top w:val="single" w:sz="4" w:space="0" w:color="auto"/>
              <w:left w:val="single" w:sz="4" w:space="0" w:color="auto"/>
              <w:bottom w:val="single" w:sz="4" w:space="0" w:color="auto"/>
              <w:right w:val="single" w:sz="4" w:space="0" w:color="auto"/>
            </w:tcBorders>
          </w:tcPr>
          <w:p w14:paraId="34D7BEC9" w14:textId="4DE7B2BB" w:rsidR="009576C9" w:rsidRPr="00690A26" w:rsidRDefault="009576C9" w:rsidP="00750C77">
            <w:pPr>
              <w:pStyle w:val="TAL"/>
            </w:pPr>
            <w:r w:rsidRPr="00690A26">
              <w:t>array(string)</w:t>
            </w:r>
          </w:p>
        </w:tc>
        <w:tc>
          <w:tcPr>
            <w:tcW w:w="406" w:type="dxa"/>
            <w:tcBorders>
              <w:top w:val="single" w:sz="4" w:space="0" w:color="auto"/>
              <w:left w:val="single" w:sz="4" w:space="0" w:color="auto"/>
              <w:bottom w:val="single" w:sz="4" w:space="0" w:color="auto"/>
              <w:right w:val="single" w:sz="4" w:space="0" w:color="auto"/>
            </w:tcBorders>
          </w:tcPr>
          <w:p w14:paraId="53BEFC16" w14:textId="4CC09AEE"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60D9B461" w14:textId="140484F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0C6EA04D" w14:textId="77777777" w:rsidR="009576C9" w:rsidRDefault="009576C9" w:rsidP="00750C77">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NF instance.</w:t>
            </w:r>
          </w:p>
          <w:p w14:paraId="0B085AE8" w14:textId="77777777" w:rsidR="009576C9" w:rsidRDefault="009576C9" w:rsidP="00750C77">
            <w:pPr>
              <w:pStyle w:val="TAL"/>
              <w:rPr>
                <w:rFonts w:cs="Arial"/>
                <w:szCs w:val="18"/>
              </w:rPr>
            </w:pPr>
          </w:p>
          <w:p w14:paraId="5A941AD8" w14:textId="1AE24426"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ED6C2E1" w14:textId="77777777" w:rsidR="009576C9" w:rsidRPr="00690A26" w:rsidRDefault="009576C9" w:rsidP="00750C77">
            <w:pPr>
              <w:pStyle w:val="TAL"/>
              <w:rPr>
                <w:rFonts w:cs="Arial"/>
                <w:szCs w:val="18"/>
              </w:rPr>
            </w:pPr>
          </w:p>
          <w:p w14:paraId="1AE9C5A8" w14:textId="0FFF3FF5" w:rsidR="009576C9" w:rsidRPr="00690A26" w:rsidRDefault="009576C9" w:rsidP="00750C77">
            <w:pPr>
              <w:pStyle w:val="TAL"/>
              <w:rPr>
                <w:rFonts w:cs="Arial"/>
                <w:szCs w:val="18"/>
              </w:rPr>
            </w:pPr>
            <w:r w:rsidRPr="00690A26">
              <w:rPr>
                <w:rFonts w:cs="Arial"/>
                <w:szCs w:val="18"/>
              </w:rPr>
              <w:t>If not provided, any NF domain is allowed to access the NF.</w:t>
            </w:r>
          </w:p>
        </w:tc>
        <w:tc>
          <w:tcPr>
            <w:tcW w:w="1309" w:type="dxa"/>
            <w:tcBorders>
              <w:top w:val="single" w:sz="4" w:space="0" w:color="auto"/>
              <w:left w:val="single" w:sz="4" w:space="0" w:color="auto"/>
              <w:bottom w:val="single" w:sz="4" w:space="0" w:color="auto"/>
              <w:right w:val="single" w:sz="4" w:space="0" w:color="auto"/>
            </w:tcBorders>
          </w:tcPr>
          <w:p w14:paraId="4D4D87E4" w14:textId="77777777" w:rsidR="009576C9" w:rsidRPr="00690A26" w:rsidRDefault="009576C9" w:rsidP="00750C77">
            <w:pPr>
              <w:pStyle w:val="TAL"/>
              <w:rPr>
                <w:rFonts w:cs="Arial"/>
                <w:szCs w:val="18"/>
              </w:rPr>
            </w:pPr>
          </w:p>
        </w:tc>
      </w:tr>
      <w:tr w:rsidR="009576C9" w:rsidRPr="00690A26" w14:paraId="24E80B06" w14:textId="32631B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0E2116B" w14:textId="4E454430" w:rsidR="009576C9" w:rsidRPr="00690A26" w:rsidRDefault="009576C9" w:rsidP="00750C77">
            <w:pPr>
              <w:pStyle w:val="TAL"/>
            </w:pPr>
            <w:r w:rsidRPr="00690A26">
              <w:t>allowedNssais</w:t>
            </w:r>
          </w:p>
        </w:tc>
        <w:tc>
          <w:tcPr>
            <w:tcW w:w="1624" w:type="dxa"/>
            <w:tcBorders>
              <w:top w:val="single" w:sz="4" w:space="0" w:color="auto"/>
              <w:left w:val="single" w:sz="4" w:space="0" w:color="auto"/>
              <w:bottom w:val="single" w:sz="4" w:space="0" w:color="auto"/>
              <w:right w:val="single" w:sz="4" w:space="0" w:color="auto"/>
            </w:tcBorders>
          </w:tcPr>
          <w:p w14:paraId="0BC30FDD" w14:textId="5255C964" w:rsidR="009576C9" w:rsidRPr="00690A26" w:rsidRDefault="009576C9" w:rsidP="00750C77">
            <w:pPr>
              <w:pStyle w:val="TAL"/>
            </w:pPr>
            <w:r w:rsidRPr="00690A26">
              <w:t>array(</w:t>
            </w:r>
            <w:r>
              <w:t>Ext</w:t>
            </w:r>
            <w:r w:rsidRPr="00690A26">
              <w:t>Snssai)</w:t>
            </w:r>
          </w:p>
        </w:tc>
        <w:tc>
          <w:tcPr>
            <w:tcW w:w="406" w:type="dxa"/>
            <w:tcBorders>
              <w:top w:val="single" w:sz="4" w:space="0" w:color="auto"/>
              <w:left w:val="single" w:sz="4" w:space="0" w:color="auto"/>
              <w:bottom w:val="single" w:sz="4" w:space="0" w:color="auto"/>
              <w:right w:val="single" w:sz="4" w:space="0" w:color="auto"/>
            </w:tcBorders>
          </w:tcPr>
          <w:p w14:paraId="55444A88" w14:textId="401BE702" w:rsidR="009576C9" w:rsidRPr="00690A26" w:rsidRDefault="009576C9" w:rsidP="00750C77">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37EC148E" w14:textId="0979FDDD" w:rsidR="009576C9" w:rsidRPr="00690A26" w:rsidRDefault="009576C9" w:rsidP="00750C77">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80CBB5D" w14:textId="77777777" w:rsidR="009576C9" w:rsidRDefault="009576C9" w:rsidP="00750C77">
            <w:pPr>
              <w:pStyle w:val="TAL"/>
              <w:rPr>
                <w:rFonts w:cs="Arial"/>
                <w:szCs w:val="18"/>
              </w:rPr>
            </w:pPr>
            <w:r w:rsidRPr="00690A26">
              <w:rPr>
                <w:rFonts w:cs="Arial"/>
                <w:szCs w:val="18"/>
              </w:rPr>
              <w:t>S-NSSAI of the allowed slices to access the NF instance.</w:t>
            </w:r>
          </w:p>
          <w:p w14:paraId="0B7C9B7B" w14:textId="77777777" w:rsidR="009576C9" w:rsidRDefault="009576C9" w:rsidP="00750C77">
            <w:pPr>
              <w:pStyle w:val="TAL"/>
              <w:rPr>
                <w:rFonts w:cs="Arial"/>
                <w:szCs w:val="18"/>
              </w:rPr>
            </w:pPr>
          </w:p>
          <w:p w14:paraId="4665761B" w14:textId="755D2CC2" w:rsidR="009576C9" w:rsidRPr="00E25190" w:rsidRDefault="009576C9" w:rsidP="00750C77">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3D70BB08" w14:textId="77777777" w:rsidR="009576C9" w:rsidRPr="00690A26" w:rsidRDefault="009576C9" w:rsidP="00750C77">
            <w:pPr>
              <w:pStyle w:val="TAL"/>
              <w:rPr>
                <w:rFonts w:cs="Arial"/>
                <w:szCs w:val="18"/>
              </w:rPr>
            </w:pPr>
          </w:p>
          <w:p w14:paraId="76DD5A8F" w14:textId="28C3F7DA" w:rsidR="009576C9" w:rsidRPr="00690A26" w:rsidRDefault="009576C9" w:rsidP="00750C77">
            <w:pPr>
              <w:pStyle w:val="TAL"/>
              <w:rPr>
                <w:rFonts w:cs="Arial"/>
                <w:szCs w:val="18"/>
              </w:rPr>
            </w:pPr>
            <w:r w:rsidRPr="00690A26">
              <w:rPr>
                <w:rFonts w:cs="Arial"/>
                <w:szCs w:val="18"/>
              </w:rPr>
              <w:t>If not provided, any slice is allowed to access the NF.</w:t>
            </w:r>
          </w:p>
        </w:tc>
        <w:tc>
          <w:tcPr>
            <w:tcW w:w="1309" w:type="dxa"/>
            <w:tcBorders>
              <w:top w:val="single" w:sz="4" w:space="0" w:color="auto"/>
              <w:left w:val="single" w:sz="4" w:space="0" w:color="auto"/>
              <w:bottom w:val="single" w:sz="4" w:space="0" w:color="auto"/>
              <w:right w:val="single" w:sz="4" w:space="0" w:color="auto"/>
            </w:tcBorders>
          </w:tcPr>
          <w:p w14:paraId="1F28D01A" w14:textId="77777777" w:rsidR="009576C9" w:rsidRPr="00690A26" w:rsidRDefault="009576C9" w:rsidP="00750C77">
            <w:pPr>
              <w:pStyle w:val="TAL"/>
              <w:rPr>
                <w:rFonts w:cs="Arial"/>
                <w:szCs w:val="18"/>
              </w:rPr>
            </w:pPr>
          </w:p>
        </w:tc>
      </w:tr>
      <w:tr w:rsidR="009576C9" w:rsidRPr="00690A26" w14:paraId="44E10A1B" w14:textId="7BC447A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949169" w14:textId="44E3023D" w:rsidR="009576C9" w:rsidRPr="00690A26" w:rsidRDefault="009576C9" w:rsidP="00C47A8C">
            <w:pPr>
              <w:pStyle w:val="TAL"/>
            </w:pPr>
            <w:r>
              <w:t>allowedRuleSet</w:t>
            </w:r>
          </w:p>
        </w:tc>
        <w:tc>
          <w:tcPr>
            <w:tcW w:w="1624" w:type="dxa"/>
            <w:tcBorders>
              <w:top w:val="single" w:sz="4" w:space="0" w:color="auto"/>
              <w:left w:val="single" w:sz="4" w:space="0" w:color="auto"/>
              <w:bottom w:val="single" w:sz="4" w:space="0" w:color="auto"/>
              <w:right w:val="single" w:sz="4" w:space="0" w:color="auto"/>
            </w:tcBorders>
          </w:tcPr>
          <w:p w14:paraId="6A9B6BE4" w14:textId="53D9B168" w:rsidR="009576C9" w:rsidRPr="00690A26" w:rsidRDefault="009576C9" w:rsidP="00C47A8C">
            <w:pPr>
              <w:pStyle w:val="TAL"/>
            </w:pPr>
            <w:r>
              <w:t>map(RuleSet)</w:t>
            </w:r>
          </w:p>
        </w:tc>
        <w:tc>
          <w:tcPr>
            <w:tcW w:w="406" w:type="dxa"/>
            <w:tcBorders>
              <w:top w:val="single" w:sz="4" w:space="0" w:color="auto"/>
              <w:left w:val="single" w:sz="4" w:space="0" w:color="auto"/>
              <w:bottom w:val="single" w:sz="4" w:space="0" w:color="auto"/>
              <w:right w:val="single" w:sz="4" w:space="0" w:color="auto"/>
            </w:tcBorders>
          </w:tcPr>
          <w:p w14:paraId="678708AE" w14:textId="6177B50D"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4264E8E8" w14:textId="48699E7F"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16F241C2" w14:textId="77777777" w:rsidR="009576C9" w:rsidRDefault="009576C9" w:rsidP="00C47A8C">
            <w:pPr>
              <w:pStyle w:val="TAL"/>
              <w:rPr>
                <w:noProof/>
                <w:lang w:eastAsia="zh-CN"/>
              </w:rPr>
            </w:pPr>
            <w:r>
              <w:rPr>
                <w:rFonts w:cs="Arial"/>
                <w:szCs w:val="18"/>
              </w:rPr>
              <w:t xml:space="preserve">Map of rules specifying NF-Consumers allowed or denied to access NF-Producer.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66D17E39" w14:textId="77777777" w:rsidR="009576C9" w:rsidRDefault="009576C9" w:rsidP="00C47A8C">
            <w:pPr>
              <w:pStyle w:val="TAL"/>
              <w:rPr>
                <w:noProof/>
                <w:lang w:eastAsia="zh-CN"/>
              </w:rPr>
            </w:pPr>
          </w:p>
          <w:p w14:paraId="3447E320" w14:textId="0DE44D3E" w:rsidR="009576C9" w:rsidRPr="00690A26" w:rsidRDefault="009576C9" w:rsidP="00C47A8C">
            <w:pPr>
              <w:pStyle w:val="TAL"/>
              <w:rPr>
                <w:rFonts w:cs="Arial"/>
                <w:szCs w:val="18"/>
              </w:rPr>
            </w:pPr>
            <w:r>
              <w:rPr>
                <w:rFonts w:cs="Arial"/>
                <w:szCs w:val="18"/>
              </w:rPr>
              <w:t xml:space="preserve">This IE may be present in a complete NF profile (i.e. in the </w:t>
            </w:r>
            <w:r>
              <w:t>completeN</w:t>
            </w:r>
            <w:r w:rsidRPr="00690A26">
              <w:t>fInstances</w:t>
            </w:r>
            <w:r>
              <w:t xml:space="preserve"> IE in the SearchResult or StoredSearchResult data types) if </w:t>
            </w:r>
            <w:r w:rsidRPr="00FF3E1E">
              <w:t>the NF-Consumer supports Allowed-ruleset feature as specified in Clause 6.2.9</w:t>
            </w:r>
            <w:r>
              <w:t>. It shall not be present otherwise.</w:t>
            </w:r>
          </w:p>
        </w:tc>
        <w:tc>
          <w:tcPr>
            <w:tcW w:w="1309" w:type="dxa"/>
            <w:tcBorders>
              <w:top w:val="single" w:sz="4" w:space="0" w:color="auto"/>
              <w:left w:val="single" w:sz="4" w:space="0" w:color="auto"/>
              <w:bottom w:val="single" w:sz="4" w:space="0" w:color="auto"/>
              <w:right w:val="single" w:sz="4" w:space="0" w:color="auto"/>
            </w:tcBorders>
          </w:tcPr>
          <w:p w14:paraId="33FD4262" w14:textId="77777777" w:rsidR="009576C9" w:rsidRDefault="009576C9" w:rsidP="00C47A8C">
            <w:pPr>
              <w:pStyle w:val="TAL"/>
              <w:rPr>
                <w:rFonts w:cs="Arial"/>
                <w:szCs w:val="18"/>
              </w:rPr>
            </w:pPr>
          </w:p>
        </w:tc>
      </w:tr>
      <w:tr w:rsidR="009576C9" w:rsidRPr="00690A26" w14:paraId="4BCF559F" w14:textId="15E8815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2EFCF" w14:textId="77777777" w:rsidR="009576C9" w:rsidRPr="00690A26" w:rsidRDefault="009576C9" w:rsidP="00C47A8C">
            <w:pPr>
              <w:pStyle w:val="TAL"/>
            </w:pPr>
            <w:r w:rsidRPr="00690A26">
              <w:t>capacity</w:t>
            </w:r>
          </w:p>
        </w:tc>
        <w:tc>
          <w:tcPr>
            <w:tcW w:w="1624" w:type="dxa"/>
            <w:tcBorders>
              <w:top w:val="single" w:sz="4" w:space="0" w:color="auto"/>
              <w:left w:val="single" w:sz="4" w:space="0" w:color="auto"/>
              <w:bottom w:val="single" w:sz="4" w:space="0" w:color="auto"/>
              <w:right w:val="single" w:sz="4" w:space="0" w:color="auto"/>
            </w:tcBorders>
          </w:tcPr>
          <w:p w14:paraId="2506B50A"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0D5BF623"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E445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910DE9" w14:textId="77777777" w:rsidR="009576C9" w:rsidRPr="00690A26" w:rsidRDefault="009576C9" w:rsidP="00C47A8C">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NF instances of the same type; if capacity is also present in the nfServiceList parameters, those will have precedence over this value. (See NOTE 2)</w:t>
            </w:r>
          </w:p>
        </w:tc>
        <w:tc>
          <w:tcPr>
            <w:tcW w:w="1309" w:type="dxa"/>
            <w:tcBorders>
              <w:top w:val="single" w:sz="4" w:space="0" w:color="auto"/>
              <w:left w:val="single" w:sz="4" w:space="0" w:color="auto"/>
              <w:bottom w:val="single" w:sz="4" w:space="0" w:color="auto"/>
              <w:right w:val="single" w:sz="4" w:space="0" w:color="auto"/>
            </w:tcBorders>
          </w:tcPr>
          <w:p w14:paraId="13B6DB59" w14:textId="77777777" w:rsidR="009576C9" w:rsidRPr="00690A26" w:rsidRDefault="009576C9" w:rsidP="00C47A8C">
            <w:pPr>
              <w:pStyle w:val="TAL"/>
              <w:rPr>
                <w:rFonts w:cs="Arial"/>
                <w:szCs w:val="18"/>
              </w:rPr>
            </w:pPr>
          </w:p>
        </w:tc>
      </w:tr>
      <w:tr w:rsidR="009576C9" w:rsidRPr="00690A26" w14:paraId="54EA7147" w14:textId="690998A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C149485" w14:textId="77777777" w:rsidR="009576C9" w:rsidRPr="00690A26" w:rsidRDefault="009576C9" w:rsidP="00C47A8C">
            <w:pPr>
              <w:pStyle w:val="TAL"/>
            </w:pPr>
            <w:r w:rsidRPr="00690A26">
              <w:t>load</w:t>
            </w:r>
          </w:p>
        </w:tc>
        <w:tc>
          <w:tcPr>
            <w:tcW w:w="1624" w:type="dxa"/>
            <w:tcBorders>
              <w:top w:val="single" w:sz="4" w:space="0" w:color="auto"/>
              <w:left w:val="single" w:sz="4" w:space="0" w:color="auto"/>
              <w:bottom w:val="single" w:sz="4" w:space="0" w:color="auto"/>
              <w:right w:val="single" w:sz="4" w:space="0" w:color="auto"/>
            </w:tcBorders>
          </w:tcPr>
          <w:p w14:paraId="6C929166"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4DE0E33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79F49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A87056" w14:textId="77777777" w:rsidR="009576C9" w:rsidRPr="00690A26" w:rsidRDefault="009576C9" w:rsidP="00C47A8C">
            <w:pPr>
              <w:pStyle w:val="TAL"/>
              <w:rPr>
                <w:rFonts w:cs="Arial"/>
                <w:szCs w:val="18"/>
              </w:rPr>
            </w:pPr>
            <w:r w:rsidRPr="00690A26">
              <w:rPr>
                <w:rFonts w:cs="Arial"/>
                <w:szCs w:val="18"/>
                <w:lang w:eastAsia="zh-CN"/>
              </w:rPr>
              <w:t>Latest known load information of the NF</w:t>
            </w:r>
            <w:r w:rsidRPr="00690A26">
              <w:rPr>
                <w:rFonts w:cs="Arial" w:hint="eastAsia"/>
                <w:szCs w:val="18"/>
                <w:lang w:eastAsia="zh-CN"/>
              </w:rPr>
              <w:t xml:space="preserv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309" w:type="dxa"/>
            <w:tcBorders>
              <w:top w:val="single" w:sz="4" w:space="0" w:color="auto"/>
              <w:left w:val="single" w:sz="4" w:space="0" w:color="auto"/>
              <w:bottom w:val="single" w:sz="4" w:space="0" w:color="auto"/>
              <w:right w:val="single" w:sz="4" w:space="0" w:color="auto"/>
            </w:tcBorders>
          </w:tcPr>
          <w:p w14:paraId="30324F22" w14:textId="77777777" w:rsidR="009576C9" w:rsidRPr="00690A26" w:rsidRDefault="009576C9" w:rsidP="00C47A8C">
            <w:pPr>
              <w:pStyle w:val="TAL"/>
              <w:rPr>
                <w:rFonts w:cs="Arial"/>
                <w:szCs w:val="18"/>
                <w:lang w:eastAsia="zh-CN"/>
              </w:rPr>
            </w:pPr>
          </w:p>
        </w:tc>
      </w:tr>
      <w:tr w:rsidR="009576C9" w:rsidRPr="00690A26" w14:paraId="43CBC7F2" w14:textId="151286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08890F" w14:textId="77777777" w:rsidR="009576C9" w:rsidRPr="00690A26" w:rsidRDefault="009576C9" w:rsidP="00C47A8C">
            <w:pPr>
              <w:pStyle w:val="TAL"/>
            </w:pPr>
            <w:r>
              <w:t>loadTimeStamp</w:t>
            </w:r>
          </w:p>
        </w:tc>
        <w:tc>
          <w:tcPr>
            <w:tcW w:w="1624" w:type="dxa"/>
            <w:tcBorders>
              <w:top w:val="single" w:sz="4" w:space="0" w:color="auto"/>
              <w:left w:val="single" w:sz="4" w:space="0" w:color="auto"/>
              <w:bottom w:val="single" w:sz="4" w:space="0" w:color="auto"/>
              <w:right w:val="single" w:sz="4" w:space="0" w:color="auto"/>
            </w:tcBorders>
          </w:tcPr>
          <w:p w14:paraId="7F7EDD3C" w14:textId="77777777" w:rsidR="009576C9" w:rsidRPr="00690A26" w:rsidRDefault="009576C9" w:rsidP="00C47A8C">
            <w:pPr>
              <w:pStyle w:val="TAL"/>
            </w:pPr>
            <w:r>
              <w:t>DateTime</w:t>
            </w:r>
          </w:p>
        </w:tc>
        <w:tc>
          <w:tcPr>
            <w:tcW w:w="406" w:type="dxa"/>
            <w:tcBorders>
              <w:top w:val="single" w:sz="4" w:space="0" w:color="auto"/>
              <w:left w:val="single" w:sz="4" w:space="0" w:color="auto"/>
              <w:bottom w:val="single" w:sz="4" w:space="0" w:color="auto"/>
              <w:right w:val="single" w:sz="4" w:space="0" w:color="auto"/>
            </w:tcBorders>
          </w:tcPr>
          <w:p w14:paraId="40FA505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DE9EC81"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72230034" w14:textId="77777777" w:rsidR="009576C9" w:rsidRPr="00690A26" w:rsidRDefault="009576C9" w:rsidP="00C47A8C">
            <w:pPr>
              <w:pStyle w:val="TAL"/>
              <w:rPr>
                <w:rFonts w:cs="Arial"/>
                <w:szCs w:val="18"/>
                <w:lang w:eastAsia="zh-CN"/>
              </w:rPr>
            </w:pPr>
            <w:r>
              <w:rPr>
                <w:rFonts w:cs="Arial"/>
                <w:szCs w:val="18"/>
                <w:lang w:eastAsia="zh-CN"/>
              </w:rPr>
              <w:t>It indicates the point in time in which the latest load information of the NF Instance was sent from the NF to the NRF.</w:t>
            </w:r>
          </w:p>
        </w:tc>
        <w:tc>
          <w:tcPr>
            <w:tcW w:w="1309" w:type="dxa"/>
            <w:tcBorders>
              <w:top w:val="single" w:sz="4" w:space="0" w:color="auto"/>
              <w:left w:val="single" w:sz="4" w:space="0" w:color="auto"/>
              <w:bottom w:val="single" w:sz="4" w:space="0" w:color="auto"/>
              <w:right w:val="single" w:sz="4" w:space="0" w:color="auto"/>
            </w:tcBorders>
          </w:tcPr>
          <w:p w14:paraId="02C34F3E" w14:textId="77777777" w:rsidR="009576C9" w:rsidRDefault="009576C9" w:rsidP="00C47A8C">
            <w:pPr>
              <w:pStyle w:val="TAL"/>
              <w:rPr>
                <w:rFonts w:cs="Arial"/>
                <w:szCs w:val="18"/>
                <w:lang w:eastAsia="zh-CN"/>
              </w:rPr>
            </w:pPr>
          </w:p>
        </w:tc>
      </w:tr>
      <w:tr w:rsidR="009576C9" w:rsidRPr="00690A26" w14:paraId="087A83E7" w14:textId="19C3A9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6EE5" w14:textId="77777777" w:rsidR="009576C9" w:rsidRPr="00690A26" w:rsidRDefault="009576C9" w:rsidP="00C47A8C">
            <w:pPr>
              <w:pStyle w:val="TAL"/>
            </w:pPr>
            <w:r w:rsidRPr="00690A26">
              <w:t>locality</w:t>
            </w:r>
          </w:p>
        </w:tc>
        <w:tc>
          <w:tcPr>
            <w:tcW w:w="1624" w:type="dxa"/>
            <w:tcBorders>
              <w:top w:val="single" w:sz="4" w:space="0" w:color="auto"/>
              <w:left w:val="single" w:sz="4" w:space="0" w:color="auto"/>
              <w:bottom w:val="single" w:sz="4" w:space="0" w:color="auto"/>
              <w:right w:val="single" w:sz="4" w:space="0" w:color="auto"/>
            </w:tcBorders>
          </w:tcPr>
          <w:p w14:paraId="6D253B2E" w14:textId="77777777" w:rsidR="009576C9" w:rsidRPr="00690A26" w:rsidRDefault="009576C9" w:rsidP="00C47A8C">
            <w:pPr>
              <w:pStyle w:val="TAL"/>
            </w:pPr>
            <w:r w:rsidRPr="00690A26">
              <w:t>string</w:t>
            </w:r>
          </w:p>
        </w:tc>
        <w:tc>
          <w:tcPr>
            <w:tcW w:w="406" w:type="dxa"/>
            <w:tcBorders>
              <w:top w:val="single" w:sz="4" w:space="0" w:color="auto"/>
              <w:left w:val="single" w:sz="4" w:space="0" w:color="auto"/>
              <w:bottom w:val="single" w:sz="4" w:space="0" w:color="auto"/>
              <w:right w:val="single" w:sz="4" w:space="0" w:color="auto"/>
            </w:tcBorders>
          </w:tcPr>
          <w:p w14:paraId="485C3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54C013"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2595765" w14:textId="77777777" w:rsidR="009576C9" w:rsidRPr="00690A26" w:rsidRDefault="009576C9" w:rsidP="00C47A8C">
            <w:pPr>
              <w:pStyle w:val="TAL"/>
              <w:rPr>
                <w:rFonts w:cs="Arial"/>
                <w:szCs w:val="18"/>
                <w:lang w:eastAsia="zh-CN"/>
              </w:rPr>
            </w:pPr>
            <w:r w:rsidRPr="00690A26">
              <w:rPr>
                <w:rFonts w:cs="Arial"/>
                <w:szCs w:val="18"/>
              </w:rPr>
              <w:t>Operator defined information about the location of the NF instance (e.g. geographic location, data center)</w:t>
            </w:r>
          </w:p>
        </w:tc>
        <w:tc>
          <w:tcPr>
            <w:tcW w:w="1309" w:type="dxa"/>
            <w:tcBorders>
              <w:top w:val="single" w:sz="4" w:space="0" w:color="auto"/>
              <w:left w:val="single" w:sz="4" w:space="0" w:color="auto"/>
              <w:bottom w:val="single" w:sz="4" w:space="0" w:color="auto"/>
              <w:right w:val="single" w:sz="4" w:space="0" w:color="auto"/>
            </w:tcBorders>
          </w:tcPr>
          <w:p w14:paraId="025BEAD6" w14:textId="77777777" w:rsidR="009576C9" w:rsidRPr="00690A26" w:rsidRDefault="009576C9" w:rsidP="00C47A8C">
            <w:pPr>
              <w:pStyle w:val="TAL"/>
              <w:rPr>
                <w:rFonts w:cs="Arial"/>
                <w:szCs w:val="18"/>
              </w:rPr>
            </w:pPr>
          </w:p>
        </w:tc>
      </w:tr>
      <w:tr w:rsidR="009576C9" w:rsidRPr="00690A26" w14:paraId="02840642" w14:textId="1B4CBB2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8CC94D8" w14:textId="50889205" w:rsidR="009576C9" w:rsidRPr="00690A26" w:rsidRDefault="009576C9" w:rsidP="00C47A8C">
            <w:pPr>
              <w:pStyle w:val="TAL"/>
            </w:pPr>
            <w:r>
              <w:t>extLocality</w:t>
            </w:r>
          </w:p>
        </w:tc>
        <w:tc>
          <w:tcPr>
            <w:tcW w:w="1624" w:type="dxa"/>
            <w:tcBorders>
              <w:top w:val="single" w:sz="4" w:space="0" w:color="auto"/>
              <w:left w:val="single" w:sz="4" w:space="0" w:color="auto"/>
              <w:bottom w:val="single" w:sz="4" w:space="0" w:color="auto"/>
              <w:right w:val="single" w:sz="4" w:space="0" w:color="auto"/>
            </w:tcBorders>
          </w:tcPr>
          <w:p w14:paraId="2B76DAD1" w14:textId="2256BCE9" w:rsidR="009576C9" w:rsidRPr="00690A26" w:rsidRDefault="009576C9" w:rsidP="00C47A8C">
            <w:pPr>
              <w:pStyle w:val="TAL"/>
            </w:pPr>
            <w:r>
              <w:t>map(string)</w:t>
            </w:r>
          </w:p>
        </w:tc>
        <w:tc>
          <w:tcPr>
            <w:tcW w:w="406" w:type="dxa"/>
            <w:tcBorders>
              <w:top w:val="single" w:sz="4" w:space="0" w:color="auto"/>
              <w:left w:val="single" w:sz="4" w:space="0" w:color="auto"/>
              <w:bottom w:val="single" w:sz="4" w:space="0" w:color="auto"/>
              <w:right w:val="single" w:sz="4" w:space="0" w:color="auto"/>
            </w:tcBorders>
          </w:tcPr>
          <w:p w14:paraId="09B54E2F" w14:textId="7499EA1E" w:rsidR="009576C9" w:rsidRPr="00690A26" w:rsidRDefault="009576C9" w:rsidP="00C47A8C">
            <w:pPr>
              <w:pStyle w:val="TAC"/>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B8514C7" w14:textId="4FB778EF" w:rsidR="009576C9" w:rsidRPr="00690A26" w:rsidRDefault="009576C9" w:rsidP="00C47A8C">
            <w:pPr>
              <w:pStyle w:val="TAL"/>
            </w:pPr>
            <w:r>
              <w:rPr>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CA7425D" w14:textId="77777777" w:rsidR="009576C9" w:rsidRDefault="009576C9" w:rsidP="00C47A8C">
            <w:pPr>
              <w:pStyle w:val="TAL"/>
              <w:rPr>
                <w:rFonts w:cs="Arial"/>
                <w:szCs w:val="18"/>
              </w:rPr>
            </w:pPr>
            <w:r>
              <w:rPr>
                <w:rFonts w:cs="Arial"/>
                <w:szCs w:val="18"/>
              </w:rPr>
              <w:t>Operator defined information about the location of the NF instance. (NOTE 3)</w:t>
            </w:r>
          </w:p>
          <w:p w14:paraId="47A9C5F2" w14:textId="2E91945A" w:rsidR="009576C9" w:rsidRDefault="009576C9" w:rsidP="00C47A8C">
            <w:pPr>
              <w:pStyle w:val="TAL"/>
              <w:rPr>
                <w:noProof/>
                <w:lang w:eastAsia="zh-CN"/>
              </w:rPr>
            </w:pPr>
            <w:r>
              <w:rPr>
                <w:rFonts w:cs="Arial"/>
                <w:szCs w:val="18"/>
              </w:rPr>
              <w:t xml:space="preserve">The key of the map shall be a (unique) valid JSON </w:t>
            </w:r>
            <w:r>
              <w:rPr>
                <w:lang w:val="en-US"/>
              </w:rPr>
              <w:t xml:space="preserve">string per clause 7 of </w:t>
            </w:r>
            <w:r>
              <w:rPr>
                <w:noProof/>
                <w:lang w:eastAsia="zh-CN"/>
              </w:rPr>
              <w:t>IETF RFC 8259 [22], with a maximum of 32 characters, representing a type of locality as defined in clause </w:t>
            </w:r>
            <w:r>
              <w:t>6.1.6.3.18</w:t>
            </w:r>
            <w:r>
              <w:rPr>
                <w:noProof/>
                <w:lang w:eastAsia="zh-CN"/>
              </w:rPr>
              <w:t>.</w:t>
            </w:r>
          </w:p>
          <w:p w14:paraId="571BBEC9" w14:textId="77777777" w:rsidR="009576C9" w:rsidRDefault="009576C9" w:rsidP="00C47A8C">
            <w:pPr>
              <w:pStyle w:val="TAL"/>
              <w:rPr>
                <w:noProof/>
                <w:lang w:eastAsia="zh-CN"/>
              </w:rPr>
            </w:pPr>
          </w:p>
          <w:p w14:paraId="5E73181C" w14:textId="7BD31A20" w:rsidR="009576C9" w:rsidRDefault="009576C9" w:rsidP="00C47A8C">
            <w:pPr>
              <w:pStyle w:val="TAL"/>
              <w:rPr>
                <w:noProof/>
                <w:lang w:eastAsia="zh-CN"/>
              </w:rPr>
            </w:pPr>
            <w:r>
              <w:rPr>
                <w:noProof/>
                <w:lang w:eastAsia="zh-CN"/>
              </w:rPr>
              <w:t>Example:</w:t>
            </w:r>
          </w:p>
          <w:p w14:paraId="0070C404" w14:textId="77777777" w:rsidR="009576C9" w:rsidRDefault="009576C9" w:rsidP="00C47A8C">
            <w:pPr>
              <w:pStyle w:val="TAL"/>
              <w:rPr>
                <w:rFonts w:cs="Arial"/>
                <w:szCs w:val="18"/>
              </w:rPr>
            </w:pPr>
            <w:r>
              <w:rPr>
                <w:rFonts w:cs="Arial"/>
                <w:szCs w:val="18"/>
              </w:rPr>
              <w:t>{</w:t>
            </w:r>
          </w:p>
          <w:p w14:paraId="011C78C4" w14:textId="6C9E2E77" w:rsidR="009576C9" w:rsidRDefault="009576C9" w:rsidP="00C47A8C">
            <w:pPr>
              <w:pStyle w:val="TAL"/>
              <w:rPr>
                <w:rFonts w:cs="Arial"/>
                <w:szCs w:val="18"/>
              </w:rPr>
            </w:pPr>
            <w:r>
              <w:rPr>
                <w:rFonts w:cs="Arial"/>
                <w:szCs w:val="18"/>
              </w:rPr>
              <w:t xml:space="preserve">  "</w:t>
            </w:r>
            <w:r>
              <w:t>DATA_CENTER</w:t>
            </w:r>
            <w:r>
              <w:rPr>
                <w:rFonts w:cs="Arial"/>
                <w:szCs w:val="18"/>
              </w:rPr>
              <w:t>": "dc-123",</w:t>
            </w:r>
          </w:p>
          <w:p w14:paraId="3C51AA3B" w14:textId="0B697A5A" w:rsidR="009576C9" w:rsidRDefault="009576C9" w:rsidP="00C47A8C">
            <w:pPr>
              <w:pStyle w:val="TAL"/>
              <w:rPr>
                <w:rFonts w:cs="Arial"/>
                <w:szCs w:val="18"/>
              </w:rPr>
            </w:pPr>
            <w:r>
              <w:rPr>
                <w:rFonts w:cs="Arial"/>
                <w:szCs w:val="18"/>
              </w:rPr>
              <w:t xml:space="preserve">  "CITY": "Los Angeles",</w:t>
            </w:r>
          </w:p>
          <w:p w14:paraId="23FC7329" w14:textId="4F509682" w:rsidR="009576C9" w:rsidRDefault="009576C9" w:rsidP="00C47A8C">
            <w:pPr>
              <w:pStyle w:val="TAL"/>
              <w:rPr>
                <w:rFonts w:cs="Arial"/>
                <w:szCs w:val="18"/>
              </w:rPr>
            </w:pPr>
            <w:r>
              <w:rPr>
                <w:rFonts w:cs="Arial"/>
                <w:szCs w:val="18"/>
              </w:rPr>
              <w:t xml:space="preserve">  "STATE": "California"</w:t>
            </w:r>
          </w:p>
          <w:p w14:paraId="26DAAF55" w14:textId="77777777" w:rsidR="009576C9" w:rsidRPr="006C0EBD" w:rsidRDefault="009576C9" w:rsidP="00C47A8C">
            <w:pPr>
              <w:pStyle w:val="TAL"/>
              <w:rPr>
                <w:rFonts w:cs="Arial"/>
                <w:szCs w:val="18"/>
              </w:rPr>
            </w:pPr>
            <w:r>
              <w:rPr>
                <w:rFonts w:cs="Arial"/>
                <w:szCs w:val="18"/>
              </w:rPr>
              <w:t>}</w:t>
            </w:r>
          </w:p>
          <w:p w14:paraId="0B7AD683" w14:textId="77777777" w:rsidR="009576C9" w:rsidRPr="00690A26" w:rsidRDefault="009576C9" w:rsidP="00C47A8C">
            <w:pPr>
              <w:pStyle w:val="TAL"/>
              <w:rPr>
                <w:rFonts w:cs="Arial"/>
                <w:szCs w:val="18"/>
              </w:rPr>
            </w:pPr>
          </w:p>
        </w:tc>
        <w:tc>
          <w:tcPr>
            <w:tcW w:w="1309" w:type="dxa"/>
            <w:tcBorders>
              <w:top w:val="single" w:sz="4" w:space="0" w:color="auto"/>
              <w:left w:val="single" w:sz="4" w:space="0" w:color="auto"/>
              <w:bottom w:val="single" w:sz="4" w:space="0" w:color="auto"/>
              <w:right w:val="single" w:sz="4" w:space="0" w:color="auto"/>
            </w:tcBorders>
          </w:tcPr>
          <w:p w14:paraId="69B4B5D6" w14:textId="77777777" w:rsidR="009576C9" w:rsidRDefault="009576C9" w:rsidP="00C47A8C">
            <w:pPr>
              <w:pStyle w:val="TAL"/>
              <w:rPr>
                <w:rFonts w:cs="Arial"/>
                <w:szCs w:val="18"/>
              </w:rPr>
            </w:pPr>
          </w:p>
        </w:tc>
      </w:tr>
      <w:tr w:rsidR="009576C9" w:rsidRPr="00690A26" w14:paraId="1AB699B6" w14:textId="54B0CE7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22EFF6" w14:textId="77777777" w:rsidR="009576C9" w:rsidRPr="00690A26" w:rsidRDefault="009576C9" w:rsidP="00C47A8C">
            <w:pPr>
              <w:pStyle w:val="TAL"/>
            </w:pPr>
            <w:r w:rsidRPr="00690A26">
              <w:t>priority</w:t>
            </w:r>
          </w:p>
        </w:tc>
        <w:tc>
          <w:tcPr>
            <w:tcW w:w="1624" w:type="dxa"/>
            <w:tcBorders>
              <w:top w:val="single" w:sz="4" w:space="0" w:color="auto"/>
              <w:left w:val="single" w:sz="4" w:space="0" w:color="auto"/>
              <w:bottom w:val="single" w:sz="4" w:space="0" w:color="auto"/>
              <w:right w:val="single" w:sz="4" w:space="0" w:color="auto"/>
            </w:tcBorders>
          </w:tcPr>
          <w:p w14:paraId="5A5C8F4D" w14:textId="77777777" w:rsidR="009576C9" w:rsidRPr="00690A26" w:rsidRDefault="009576C9" w:rsidP="00C47A8C">
            <w:pPr>
              <w:pStyle w:val="TAL"/>
            </w:pPr>
            <w:r w:rsidRPr="00690A26">
              <w:t>integer</w:t>
            </w:r>
          </w:p>
        </w:tc>
        <w:tc>
          <w:tcPr>
            <w:tcW w:w="406" w:type="dxa"/>
            <w:tcBorders>
              <w:top w:val="single" w:sz="4" w:space="0" w:color="auto"/>
              <w:left w:val="single" w:sz="4" w:space="0" w:color="auto"/>
              <w:bottom w:val="single" w:sz="4" w:space="0" w:color="auto"/>
              <w:right w:val="single" w:sz="4" w:space="0" w:color="auto"/>
            </w:tcBorders>
          </w:tcPr>
          <w:p w14:paraId="2BF25C2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BC5520E"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BE9A46D" w14:textId="3554EBB0" w:rsidR="009576C9" w:rsidRPr="00690A26" w:rsidRDefault="009576C9" w:rsidP="00C47A8C">
            <w:pPr>
              <w:pStyle w:val="TAL"/>
              <w:rPr>
                <w:rFonts w:cs="Arial"/>
                <w:szCs w:val="18"/>
              </w:rPr>
            </w:pPr>
            <w:r w:rsidRPr="00690A26">
              <w:rPr>
                <w:rFonts w:cs="Arial"/>
                <w:szCs w:val="18"/>
              </w:rPr>
              <w:t xml:space="preserve">Priority (relative to other NFs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selection; lower values indicate a higher priority. Priority may or may not be present in the nfServiceList parameters, xxxInfo parameters and in this attribute. Priority in the nfServiceList has precedence over the priority in this attribute.</w:t>
            </w:r>
          </w:p>
          <w:p w14:paraId="21585F26" w14:textId="77777777" w:rsidR="009576C9" w:rsidRDefault="009576C9" w:rsidP="00C47A8C">
            <w:pPr>
              <w:pStyle w:val="TAL"/>
              <w:rPr>
                <w:rFonts w:cs="Arial"/>
                <w:szCs w:val="18"/>
              </w:rPr>
            </w:pPr>
            <w:r w:rsidRPr="00690A26">
              <w:rPr>
                <w:rFonts w:cs="Arial"/>
                <w:szCs w:val="18"/>
              </w:rPr>
              <w:t>(NOTE 2)</w:t>
            </w:r>
          </w:p>
          <w:p w14:paraId="7E3A71A1" w14:textId="77777777" w:rsidR="009576C9" w:rsidRDefault="009576C9" w:rsidP="00C47A8C">
            <w:pPr>
              <w:pStyle w:val="TAL"/>
              <w:rPr>
                <w:rFonts w:cs="Arial"/>
                <w:szCs w:val="18"/>
              </w:rPr>
            </w:pPr>
          </w:p>
          <w:p w14:paraId="3D55AC0F" w14:textId="22CF1A8E" w:rsidR="009576C9" w:rsidRPr="00690A26" w:rsidRDefault="009576C9" w:rsidP="00C47A8C">
            <w:pPr>
              <w:pStyle w:val="TAL"/>
              <w:rPr>
                <w:rFonts w:cs="Arial"/>
                <w:szCs w:val="18"/>
              </w:rPr>
            </w:pPr>
            <w:r w:rsidRPr="00D46CE1">
              <w:rPr>
                <w:rFonts w:cs="Arial"/>
                <w:szCs w:val="18"/>
              </w:rPr>
              <w:t>Priority in xxxInfo parameter shall only be used to determine the relative priority among NF instances with the same priority at NFProfile/NFService.</w:t>
            </w:r>
          </w:p>
        </w:tc>
        <w:tc>
          <w:tcPr>
            <w:tcW w:w="1309" w:type="dxa"/>
            <w:tcBorders>
              <w:top w:val="single" w:sz="4" w:space="0" w:color="auto"/>
              <w:left w:val="single" w:sz="4" w:space="0" w:color="auto"/>
              <w:bottom w:val="single" w:sz="4" w:space="0" w:color="auto"/>
              <w:right w:val="single" w:sz="4" w:space="0" w:color="auto"/>
            </w:tcBorders>
          </w:tcPr>
          <w:p w14:paraId="1DECE759" w14:textId="77777777" w:rsidR="009576C9" w:rsidRPr="00690A26" w:rsidRDefault="009576C9" w:rsidP="00C47A8C">
            <w:pPr>
              <w:pStyle w:val="TAL"/>
              <w:rPr>
                <w:rFonts w:cs="Arial"/>
                <w:szCs w:val="18"/>
              </w:rPr>
            </w:pPr>
          </w:p>
        </w:tc>
      </w:tr>
      <w:tr w:rsidR="009576C9" w:rsidRPr="00690A26" w14:paraId="062E0597" w14:textId="247405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3A1EC" w14:textId="77777777" w:rsidR="009576C9" w:rsidRPr="00690A26" w:rsidRDefault="009576C9" w:rsidP="00C47A8C">
            <w:pPr>
              <w:pStyle w:val="TAL"/>
            </w:pPr>
            <w:r w:rsidRPr="00690A26">
              <w:t>udrInfo</w:t>
            </w:r>
          </w:p>
        </w:tc>
        <w:tc>
          <w:tcPr>
            <w:tcW w:w="1624" w:type="dxa"/>
            <w:tcBorders>
              <w:top w:val="single" w:sz="4" w:space="0" w:color="auto"/>
              <w:left w:val="single" w:sz="4" w:space="0" w:color="auto"/>
              <w:bottom w:val="single" w:sz="4" w:space="0" w:color="auto"/>
              <w:right w:val="single" w:sz="4" w:space="0" w:color="auto"/>
            </w:tcBorders>
          </w:tcPr>
          <w:p w14:paraId="59D7CD86" w14:textId="77777777" w:rsidR="009576C9" w:rsidRPr="00690A26" w:rsidRDefault="009576C9" w:rsidP="00C47A8C">
            <w:pPr>
              <w:pStyle w:val="TAL"/>
            </w:pPr>
            <w:r w:rsidRPr="00690A26">
              <w:t>UdrInfo</w:t>
            </w:r>
          </w:p>
        </w:tc>
        <w:tc>
          <w:tcPr>
            <w:tcW w:w="406" w:type="dxa"/>
            <w:tcBorders>
              <w:top w:val="single" w:sz="4" w:space="0" w:color="auto"/>
              <w:left w:val="single" w:sz="4" w:space="0" w:color="auto"/>
              <w:bottom w:val="single" w:sz="4" w:space="0" w:color="auto"/>
              <w:right w:val="single" w:sz="4" w:space="0" w:color="auto"/>
            </w:tcBorders>
          </w:tcPr>
          <w:p w14:paraId="46F4720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AC698E2"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FE3EDFF" w14:textId="77777777" w:rsidR="009576C9" w:rsidRPr="00690A26" w:rsidRDefault="009576C9" w:rsidP="00C47A8C">
            <w:pPr>
              <w:pStyle w:val="TAL"/>
              <w:rPr>
                <w:rFonts w:cs="Arial"/>
                <w:szCs w:val="18"/>
              </w:rPr>
            </w:pPr>
            <w:r w:rsidRPr="00690A26">
              <w:rPr>
                <w:rFonts w:cs="Arial"/>
                <w:szCs w:val="18"/>
              </w:rPr>
              <w:t>Specific data for the UDR (ranges of SUPI, …)</w:t>
            </w:r>
          </w:p>
        </w:tc>
        <w:tc>
          <w:tcPr>
            <w:tcW w:w="1309" w:type="dxa"/>
            <w:tcBorders>
              <w:top w:val="single" w:sz="4" w:space="0" w:color="auto"/>
              <w:left w:val="single" w:sz="4" w:space="0" w:color="auto"/>
              <w:bottom w:val="single" w:sz="4" w:space="0" w:color="auto"/>
              <w:right w:val="single" w:sz="4" w:space="0" w:color="auto"/>
            </w:tcBorders>
          </w:tcPr>
          <w:p w14:paraId="12019E2A" w14:textId="77777777" w:rsidR="009576C9" w:rsidRPr="00690A26" w:rsidRDefault="009576C9" w:rsidP="00C47A8C">
            <w:pPr>
              <w:pStyle w:val="TAL"/>
              <w:rPr>
                <w:rFonts w:cs="Arial"/>
                <w:szCs w:val="18"/>
              </w:rPr>
            </w:pPr>
          </w:p>
        </w:tc>
      </w:tr>
      <w:tr w:rsidR="009576C9" w:rsidRPr="00690A26" w14:paraId="6F31AC3F" w14:textId="631D6A2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E991CF1" w14:textId="77777777" w:rsidR="009576C9" w:rsidRPr="00690A26" w:rsidRDefault="009576C9" w:rsidP="00C47A8C">
            <w:pPr>
              <w:pStyle w:val="TAL"/>
            </w:pPr>
            <w:r w:rsidRPr="00690A26">
              <w:rPr>
                <w:rFonts w:hint="eastAsia"/>
                <w:lang w:eastAsia="zh-CN"/>
              </w:rPr>
              <w:t>udrInfo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2F80E09" w14:textId="77777777" w:rsidR="009576C9" w:rsidRPr="00690A26" w:rsidRDefault="009576C9" w:rsidP="00C47A8C">
            <w:pPr>
              <w:pStyle w:val="TAL"/>
            </w:pPr>
            <w:r>
              <w:rPr>
                <w:lang w:eastAsia="zh-CN"/>
              </w:rPr>
              <w:t>map</w:t>
            </w:r>
            <w:r w:rsidRPr="00690A26">
              <w:rPr>
                <w:rFonts w:hint="eastAsia"/>
                <w:lang w:eastAsia="zh-CN"/>
              </w:rPr>
              <w:t>(UdrInfo)</w:t>
            </w:r>
          </w:p>
        </w:tc>
        <w:tc>
          <w:tcPr>
            <w:tcW w:w="406" w:type="dxa"/>
            <w:tcBorders>
              <w:top w:val="single" w:sz="4" w:space="0" w:color="auto"/>
              <w:left w:val="single" w:sz="4" w:space="0" w:color="auto"/>
              <w:bottom w:val="single" w:sz="4" w:space="0" w:color="auto"/>
              <w:right w:val="single" w:sz="4" w:space="0" w:color="auto"/>
            </w:tcBorders>
          </w:tcPr>
          <w:p w14:paraId="413F49D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40147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022C2C4" w14:textId="77777777" w:rsidR="009576C9" w:rsidRDefault="009576C9" w:rsidP="00C47A8C">
            <w:pPr>
              <w:pStyle w:val="TAL"/>
              <w:rPr>
                <w:rFonts w:cs="Arial"/>
                <w:szCs w:val="18"/>
                <w:lang w:eastAsia="zh-CN"/>
              </w:rPr>
            </w:pPr>
            <w:r w:rsidRPr="00690A26">
              <w:rPr>
                <w:rFonts w:cs="Arial" w:hint="eastAsia"/>
                <w:szCs w:val="18"/>
                <w:lang w:eastAsia="zh-CN"/>
              </w:rPr>
              <w:t>Multiple entries of UdrInfo. This attribute provides additional information to the udrInfo. udrInfo</w:t>
            </w:r>
            <w:r>
              <w:rPr>
                <w:rFonts w:cs="Arial"/>
                <w:szCs w:val="18"/>
                <w:lang w:eastAsia="zh-CN"/>
              </w:rPr>
              <w:t>List</w:t>
            </w:r>
            <w:r w:rsidRPr="00690A26">
              <w:rPr>
                <w:rFonts w:cs="Arial" w:hint="eastAsia"/>
                <w:szCs w:val="18"/>
                <w:lang w:eastAsia="zh-CN"/>
              </w:rPr>
              <w:t xml:space="preserve"> may be present even if the udrInfo is absent.</w:t>
            </w:r>
          </w:p>
          <w:p w14:paraId="4096AB2D"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A7D48A7" w14:textId="77777777" w:rsidR="009576C9" w:rsidRPr="00690A26" w:rsidRDefault="009576C9" w:rsidP="00C47A8C">
            <w:pPr>
              <w:pStyle w:val="TAL"/>
              <w:rPr>
                <w:rFonts w:cs="Arial"/>
                <w:szCs w:val="18"/>
                <w:lang w:eastAsia="zh-CN"/>
              </w:rPr>
            </w:pPr>
          </w:p>
        </w:tc>
      </w:tr>
      <w:tr w:rsidR="009576C9" w:rsidRPr="00690A26" w14:paraId="269F5562" w14:textId="335938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FA9D0FD" w14:textId="77777777" w:rsidR="009576C9" w:rsidRPr="00690A26" w:rsidRDefault="009576C9" w:rsidP="00C47A8C">
            <w:pPr>
              <w:pStyle w:val="TAL"/>
            </w:pPr>
            <w:r w:rsidRPr="00690A26">
              <w:t>udmInfo</w:t>
            </w:r>
          </w:p>
        </w:tc>
        <w:tc>
          <w:tcPr>
            <w:tcW w:w="1624" w:type="dxa"/>
            <w:tcBorders>
              <w:top w:val="single" w:sz="4" w:space="0" w:color="auto"/>
              <w:left w:val="single" w:sz="4" w:space="0" w:color="auto"/>
              <w:bottom w:val="single" w:sz="4" w:space="0" w:color="auto"/>
              <w:right w:val="single" w:sz="4" w:space="0" w:color="auto"/>
            </w:tcBorders>
          </w:tcPr>
          <w:p w14:paraId="10C36D87" w14:textId="77777777" w:rsidR="009576C9" w:rsidRPr="00690A26" w:rsidRDefault="009576C9" w:rsidP="00C47A8C">
            <w:pPr>
              <w:pStyle w:val="TAL"/>
            </w:pPr>
            <w:r w:rsidRPr="00690A26">
              <w:t>UdmInfo</w:t>
            </w:r>
          </w:p>
        </w:tc>
        <w:tc>
          <w:tcPr>
            <w:tcW w:w="406" w:type="dxa"/>
            <w:tcBorders>
              <w:top w:val="single" w:sz="4" w:space="0" w:color="auto"/>
              <w:left w:val="single" w:sz="4" w:space="0" w:color="auto"/>
              <w:bottom w:val="single" w:sz="4" w:space="0" w:color="auto"/>
              <w:right w:val="single" w:sz="4" w:space="0" w:color="auto"/>
            </w:tcBorders>
          </w:tcPr>
          <w:p w14:paraId="344D91EF"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EE45904"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937A41A" w14:textId="77777777" w:rsidR="009576C9" w:rsidRPr="00690A26" w:rsidRDefault="009576C9" w:rsidP="00C47A8C">
            <w:pPr>
              <w:pStyle w:val="TAL"/>
              <w:rPr>
                <w:rFonts w:cs="Arial"/>
                <w:szCs w:val="18"/>
              </w:rPr>
            </w:pPr>
            <w:r w:rsidRPr="00690A26">
              <w:rPr>
                <w:rFonts w:cs="Arial"/>
                <w:szCs w:val="18"/>
              </w:rPr>
              <w:t>Specific data for the UDM</w:t>
            </w:r>
          </w:p>
        </w:tc>
        <w:tc>
          <w:tcPr>
            <w:tcW w:w="1309" w:type="dxa"/>
            <w:tcBorders>
              <w:top w:val="single" w:sz="4" w:space="0" w:color="auto"/>
              <w:left w:val="single" w:sz="4" w:space="0" w:color="auto"/>
              <w:bottom w:val="single" w:sz="4" w:space="0" w:color="auto"/>
              <w:right w:val="single" w:sz="4" w:space="0" w:color="auto"/>
            </w:tcBorders>
          </w:tcPr>
          <w:p w14:paraId="00DDA1F3" w14:textId="77777777" w:rsidR="009576C9" w:rsidRPr="00690A26" w:rsidRDefault="009576C9" w:rsidP="00C47A8C">
            <w:pPr>
              <w:pStyle w:val="TAL"/>
              <w:rPr>
                <w:rFonts w:cs="Arial"/>
                <w:szCs w:val="18"/>
              </w:rPr>
            </w:pPr>
          </w:p>
        </w:tc>
      </w:tr>
      <w:tr w:rsidR="009576C9" w:rsidRPr="00690A26" w14:paraId="2932DD22" w14:textId="519AA29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9B6592" w14:textId="77777777" w:rsidR="009576C9" w:rsidRPr="00690A26" w:rsidRDefault="009576C9" w:rsidP="00C47A8C">
            <w:pPr>
              <w:pStyle w:val="TAL"/>
            </w:pPr>
            <w:r w:rsidRPr="00690A26">
              <w:rPr>
                <w:rFonts w:hint="eastAsia"/>
                <w:lang w:eastAsia="zh-CN"/>
              </w:rPr>
              <w:t>udmInfo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9946B20" w14:textId="77777777" w:rsidR="009576C9" w:rsidRPr="00690A26" w:rsidRDefault="009576C9" w:rsidP="00C47A8C">
            <w:pPr>
              <w:pStyle w:val="TAL"/>
            </w:pPr>
            <w:r>
              <w:rPr>
                <w:lang w:eastAsia="zh-CN"/>
              </w:rPr>
              <w:t>map</w:t>
            </w:r>
            <w:r w:rsidRPr="00690A26">
              <w:rPr>
                <w:rFonts w:hint="eastAsia"/>
                <w:lang w:eastAsia="zh-CN"/>
              </w:rPr>
              <w:t>(UdmInfo)</w:t>
            </w:r>
          </w:p>
        </w:tc>
        <w:tc>
          <w:tcPr>
            <w:tcW w:w="406" w:type="dxa"/>
            <w:tcBorders>
              <w:top w:val="single" w:sz="4" w:space="0" w:color="auto"/>
              <w:left w:val="single" w:sz="4" w:space="0" w:color="auto"/>
              <w:bottom w:val="single" w:sz="4" w:space="0" w:color="auto"/>
              <w:right w:val="single" w:sz="4" w:space="0" w:color="auto"/>
            </w:tcBorders>
          </w:tcPr>
          <w:p w14:paraId="7DDEA9B3"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2213AA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FD2FD0B" w14:textId="77777777" w:rsidR="009576C9" w:rsidRDefault="009576C9" w:rsidP="00C47A8C">
            <w:pPr>
              <w:pStyle w:val="TAL"/>
              <w:rPr>
                <w:rFonts w:cs="Arial"/>
                <w:szCs w:val="18"/>
                <w:lang w:eastAsia="zh-CN"/>
              </w:rPr>
            </w:pPr>
            <w:r w:rsidRPr="00690A26">
              <w:rPr>
                <w:rFonts w:cs="Arial" w:hint="eastAsia"/>
                <w:szCs w:val="18"/>
                <w:lang w:eastAsia="zh-CN"/>
              </w:rPr>
              <w:t>Multiple entries of UdmInfo. This attribute provides additional information to the udmInfo. udmInfo</w:t>
            </w:r>
            <w:r>
              <w:rPr>
                <w:rFonts w:cs="Arial"/>
                <w:szCs w:val="18"/>
                <w:lang w:eastAsia="zh-CN"/>
              </w:rPr>
              <w:t>List</w:t>
            </w:r>
            <w:r w:rsidRPr="00690A26">
              <w:rPr>
                <w:rFonts w:cs="Arial" w:hint="eastAsia"/>
                <w:szCs w:val="18"/>
                <w:lang w:eastAsia="zh-CN"/>
              </w:rPr>
              <w:t xml:space="preserve"> may be present even if the udmInfo is absent.</w:t>
            </w:r>
          </w:p>
          <w:p w14:paraId="4C425E92"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5D8235" w14:textId="77777777" w:rsidR="009576C9" w:rsidRPr="00690A26" w:rsidRDefault="009576C9" w:rsidP="00C47A8C">
            <w:pPr>
              <w:pStyle w:val="TAL"/>
              <w:rPr>
                <w:rFonts w:cs="Arial"/>
                <w:szCs w:val="18"/>
                <w:lang w:eastAsia="zh-CN"/>
              </w:rPr>
            </w:pPr>
          </w:p>
        </w:tc>
      </w:tr>
      <w:tr w:rsidR="009576C9" w:rsidRPr="00690A26" w14:paraId="1F59467F" w14:textId="0259056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F5A2FE1" w14:textId="77777777" w:rsidR="009576C9" w:rsidRPr="00690A26" w:rsidRDefault="009576C9" w:rsidP="00C47A8C">
            <w:pPr>
              <w:pStyle w:val="TAL"/>
            </w:pPr>
            <w:r w:rsidRPr="00690A26">
              <w:t>ausfInfo</w:t>
            </w:r>
          </w:p>
        </w:tc>
        <w:tc>
          <w:tcPr>
            <w:tcW w:w="1624" w:type="dxa"/>
            <w:tcBorders>
              <w:top w:val="single" w:sz="4" w:space="0" w:color="auto"/>
              <w:left w:val="single" w:sz="4" w:space="0" w:color="auto"/>
              <w:bottom w:val="single" w:sz="4" w:space="0" w:color="auto"/>
              <w:right w:val="single" w:sz="4" w:space="0" w:color="auto"/>
            </w:tcBorders>
          </w:tcPr>
          <w:p w14:paraId="61EB8C00" w14:textId="77777777" w:rsidR="009576C9" w:rsidRPr="00690A26" w:rsidRDefault="009576C9" w:rsidP="00C47A8C">
            <w:pPr>
              <w:pStyle w:val="TAL"/>
            </w:pPr>
            <w:r w:rsidRPr="00690A26">
              <w:t>AusfInfo</w:t>
            </w:r>
          </w:p>
        </w:tc>
        <w:tc>
          <w:tcPr>
            <w:tcW w:w="406" w:type="dxa"/>
            <w:tcBorders>
              <w:top w:val="single" w:sz="4" w:space="0" w:color="auto"/>
              <w:left w:val="single" w:sz="4" w:space="0" w:color="auto"/>
              <w:bottom w:val="single" w:sz="4" w:space="0" w:color="auto"/>
              <w:right w:val="single" w:sz="4" w:space="0" w:color="auto"/>
            </w:tcBorders>
          </w:tcPr>
          <w:p w14:paraId="2466BDD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48E5CF1"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4904FFC" w14:textId="77777777" w:rsidR="009576C9" w:rsidRPr="00690A26" w:rsidRDefault="009576C9" w:rsidP="00C47A8C">
            <w:pPr>
              <w:pStyle w:val="TAL"/>
              <w:rPr>
                <w:rFonts w:cs="Arial"/>
                <w:szCs w:val="18"/>
              </w:rPr>
            </w:pPr>
            <w:r w:rsidRPr="00690A26">
              <w:rPr>
                <w:rFonts w:cs="Arial"/>
                <w:szCs w:val="18"/>
              </w:rPr>
              <w:t>Specific data for the AUSF</w:t>
            </w:r>
          </w:p>
        </w:tc>
        <w:tc>
          <w:tcPr>
            <w:tcW w:w="1309" w:type="dxa"/>
            <w:tcBorders>
              <w:top w:val="single" w:sz="4" w:space="0" w:color="auto"/>
              <w:left w:val="single" w:sz="4" w:space="0" w:color="auto"/>
              <w:bottom w:val="single" w:sz="4" w:space="0" w:color="auto"/>
              <w:right w:val="single" w:sz="4" w:space="0" w:color="auto"/>
            </w:tcBorders>
          </w:tcPr>
          <w:p w14:paraId="2C30BAE0" w14:textId="77777777" w:rsidR="009576C9" w:rsidRPr="00690A26" w:rsidRDefault="009576C9" w:rsidP="00C47A8C">
            <w:pPr>
              <w:pStyle w:val="TAL"/>
              <w:rPr>
                <w:rFonts w:cs="Arial"/>
                <w:szCs w:val="18"/>
              </w:rPr>
            </w:pPr>
          </w:p>
        </w:tc>
      </w:tr>
      <w:tr w:rsidR="009576C9" w:rsidRPr="00690A26" w14:paraId="7D9B1D64" w14:textId="647DEC4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EF248B5" w14:textId="77777777" w:rsidR="009576C9" w:rsidRPr="00690A26" w:rsidRDefault="009576C9" w:rsidP="00C47A8C">
            <w:pPr>
              <w:pStyle w:val="TAL"/>
            </w:pPr>
            <w:r w:rsidRPr="00690A26">
              <w:rPr>
                <w:rFonts w:hint="eastAsia"/>
                <w:lang w:eastAsia="zh-CN"/>
              </w:rPr>
              <w:t>ausfInfo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6FDC2809" w14:textId="77777777" w:rsidR="009576C9" w:rsidRPr="00690A26" w:rsidRDefault="009576C9" w:rsidP="00C47A8C">
            <w:pPr>
              <w:pStyle w:val="TAL"/>
            </w:pPr>
            <w:r>
              <w:rPr>
                <w:lang w:eastAsia="zh-CN"/>
              </w:rPr>
              <w:t>map</w:t>
            </w:r>
            <w:r w:rsidRPr="00690A26">
              <w:rPr>
                <w:rFonts w:hint="eastAsia"/>
                <w:lang w:eastAsia="zh-CN"/>
              </w:rPr>
              <w:t>(AusfInfo)</w:t>
            </w:r>
          </w:p>
        </w:tc>
        <w:tc>
          <w:tcPr>
            <w:tcW w:w="406" w:type="dxa"/>
            <w:tcBorders>
              <w:top w:val="single" w:sz="4" w:space="0" w:color="auto"/>
              <w:left w:val="single" w:sz="4" w:space="0" w:color="auto"/>
              <w:bottom w:val="single" w:sz="4" w:space="0" w:color="auto"/>
              <w:right w:val="single" w:sz="4" w:space="0" w:color="auto"/>
            </w:tcBorders>
          </w:tcPr>
          <w:p w14:paraId="6BF8CAC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287B7D1"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49098FC" w14:textId="15E284B3" w:rsidR="009576C9" w:rsidRDefault="009576C9" w:rsidP="00C47A8C">
            <w:pPr>
              <w:pStyle w:val="TAL"/>
              <w:rPr>
                <w:rFonts w:cs="Arial"/>
                <w:szCs w:val="18"/>
                <w:lang w:eastAsia="zh-CN"/>
              </w:rPr>
            </w:pPr>
            <w:r w:rsidRPr="00690A26">
              <w:rPr>
                <w:rFonts w:cs="Arial" w:hint="eastAsia"/>
                <w:szCs w:val="18"/>
                <w:lang w:eastAsia="zh-CN"/>
              </w:rPr>
              <w:t xml:space="preserve">Multiple entries of AusfInfo. This attribute provides additional information to the ausfInfo. </w:t>
            </w:r>
            <w:r w:rsidRPr="00690A26">
              <w:rPr>
                <w:rFonts w:hint="eastAsia"/>
                <w:lang w:eastAsia="zh-CN"/>
              </w:rPr>
              <w:t>ausfInfo</w:t>
            </w:r>
            <w:r>
              <w:rPr>
                <w:lang w:eastAsia="zh-CN"/>
              </w:rPr>
              <w:t>List</w:t>
            </w:r>
            <w:r w:rsidRPr="00690A26" w:rsidDel="00BC4F57">
              <w:rPr>
                <w:rFonts w:cs="Arial" w:hint="eastAsia"/>
                <w:szCs w:val="18"/>
                <w:lang w:eastAsia="zh-CN"/>
              </w:rPr>
              <w:t xml:space="preserve"> </w:t>
            </w:r>
            <w:r w:rsidRPr="00690A26">
              <w:rPr>
                <w:rFonts w:cs="Arial" w:hint="eastAsia"/>
                <w:szCs w:val="18"/>
                <w:lang w:eastAsia="zh-CN"/>
              </w:rPr>
              <w:t>may be present even if the ausfInfo is absent.</w:t>
            </w:r>
          </w:p>
          <w:p w14:paraId="6BA39514" w14:textId="2D2AE59B"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DE6CE2" w14:textId="77777777" w:rsidR="009576C9" w:rsidRPr="00690A26" w:rsidRDefault="009576C9" w:rsidP="00C47A8C">
            <w:pPr>
              <w:pStyle w:val="TAL"/>
              <w:rPr>
                <w:rFonts w:cs="Arial"/>
                <w:szCs w:val="18"/>
                <w:lang w:eastAsia="zh-CN"/>
              </w:rPr>
            </w:pPr>
          </w:p>
        </w:tc>
      </w:tr>
      <w:tr w:rsidR="009576C9" w:rsidRPr="00690A26" w14:paraId="59CD4AD0" w14:textId="6903F51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C392B8" w14:textId="77777777" w:rsidR="009576C9" w:rsidRPr="00690A26" w:rsidRDefault="009576C9" w:rsidP="00C47A8C">
            <w:pPr>
              <w:pStyle w:val="TAL"/>
            </w:pPr>
            <w:r w:rsidRPr="00690A26">
              <w:t>amfInfo</w:t>
            </w:r>
          </w:p>
        </w:tc>
        <w:tc>
          <w:tcPr>
            <w:tcW w:w="1624" w:type="dxa"/>
            <w:tcBorders>
              <w:top w:val="single" w:sz="4" w:space="0" w:color="auto"/>
              <w:left w:val="single" w:sz="4" w:space="0" w:color="auto"/>
              <w:bottom w:val="single" w:sz="4" w:space="0" w:color="auto"/>
              <w:right w:val="single" w:sz="4" w:space="0" w:color="auto"/>
            </w:tcBorders>
          </w:tcPr>
          <w:p w14:paraId="63E06D64" w14:textId="77777777" w:rsidR="009576C9" w:rsidRPr="00690A26" w:rsidRDefault="009576C9" w:rsidP="00C47A8C">
            <w:pPr>
              <w:pStyle w:val="TAL"/>
            </w:pPr>
            <w:r w:rsidRPr="00690A26">
              <w:t>AmfInfo</w:t>
            </w:r>
          </w:p>
        </w:tc>
        <w:tc>
          <w:tcPr>
            <w:tcW w:w="406" w:type="dxa"/>
            <w:tcBorders>
              <w:top w:val="single" w:sz="4" w:space="0" w:color="auto"/>
              <w:left w:val="single" w:sz="4" w:space="0" w:color="auto"/>
              <w:bottom w:val="single" w:sz="4" w:space="0" w:color="auto"/>
              <w:right w:val="single" w:sz="4" w:space="0" w:color="auto"/>
            </w:tcBorders>
          </w:tcPr>
          <w:p w14:paraId="33D17949"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626A4D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38E6BE1" w14:textId="77777777" w:rsidR="009576C9" w:rsidRPr="00690A26" w:rsidRDefault="009576C9" w:rsidP="00C47A8C">
            <w:pPr>
              <w:pStyle w:val="TAL"/>
              <w:rPr>
                <w:rFonts w:cs="Arial"/>
                <w:szCs w:val="18"/>
              </w:rPr>
            </w:pPr>
            <w:r w:rsidRPr="00690A26">
              <w:rPr>
                <w:rFonts w:cs="Arial"/>
                <w:szCs w:val="18"/>
              </w:rPr>
              <w:t>Specific data for the AMF (AMF Set ID, …)</w:t>
            </w:r>
          </w:p>
        </w:tc>
        <w:tc>
          <w:tcPr>
            <w:tcW w:w="1309" w:type="dxa"/>
            <w:tcBorders>
              <w:top w:val="single" w:sz="4" w:space="0" w:color="auto"/>
              <w:left w:val="single" w:sz="4" w:space="0" w:color="auto"/>
              <w:bottom w:val="single" w:sz="4" w:space="0" w:color="auto"/>
              <w:right w:val="single" w:sz="4" w:space="0" w:color="auto"/>
            </w:tcBorders>
          </w:tcPr>
          <w:p w14:paraId="57DD5448" w14:textId="77777777" w:rsidR="009576C9" w:rsidRPr="00690A26" w:rsidRDefault="009576C9" w:rsidP="00C47A8C">
            <w:pPr>
              <w:pStyle w:val="TAL"/>
              <w:rPr>
                <w:rFonts w:cs="Arial"/>
                <w:szCs w:val="18"/>
              </w:rPr>
            </w:pPr>
          </w:p>
        </w:tc>
      </w:tr>
      <w:tr w:rsidR="009576C9" w:rsidRPr="00690A26" w14:paraId="54ABA460" w14:textId="60F7367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BBF09E" w14:textId="77777777" w:rsidR="009576C9" w:rsidRPr="00690A26" w:rsidRDefault="009576C9" w:rsidP="00C47A8C">
            <w:pPr>
              <w:pStyle w:val="TAL"/>
            </w:pPr>
            <w:r w:rsidRPr="00690A26">
              <w:rPr>
                <w:rFonts w:hint="eastAsia"/>
                <w:lang w:eastAsia="zh-CN"/>
              </w:rPr>
              <w:t>amfInfo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C0ABC2F" w14:textId="77777777" w:rsidR="009576C9" w:rsidRPr="00690A26" w:rsidRDefault="009576C9" w:rsidP="00C47A8C">
            <w:pPr>
              <w:pStyle w:val="TAL"/>
            </w:pPr>
            <w:r>
              <w:rPr>
                <w:lang w:eastAsia="zh-CN"/>
              </w:rPr>
              <w:t>map</w:t>
            </w:r>
            <w:r w:rsidRPr="00690A26">
              <w:rPr>
                <w:rFonts w:hint="eastAsia"/>
                <w:lang w:eastAsia="zh-CN"/>
              </w:rPr>
              <w:t>(AmfInfo)</w:t>
            </w:r>
          </w:p>
        </w:tc>
        <w:tc>
          <w:tcPr>
            <w:tcW w:w="406" w:type="dxa"/>
            <w:tcBorders>
              <w:top w:val="single" w:sz="4" w:space="0" w:color="auto"/>
              <w:left w:val="single" w:sz="4" w:space="0" w:color="auto"/>
              <w:bottom w:val="single" w:sz="4" w:space="0" w:color="auto"/>
              <w:right w:val="single" w:sz="4" w:space="0" w:color="auto"/>
            </w:tcBorders>
          </w:tcPr>
          <w:p w14:paraId="52E2284C"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930C18D"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E7E252C" w14:textId="77777777" w:rsidR="009576C9" w:rsidRDefault="009576C9" w:rsidP="00C47A8C">
            <w:pPr>
              <w:pStyle w:val="TAL"/>
              <w:rPr>
                <w:rFonts w:cs="Arial"/>
                <w:szCs w:val="18"/>
                <w:lang w:eastAsia="zh-CN"/>
              </w:rPr>
            </w:pPr>
            <w:r w:rsidRPr="00690A26">
              <w:rPr>
                <w:rFonts w:cs="Arial" w:hint="eastAsia"/>
                <w:szCs w:val="18"/>
                <w:lang w:eastAsia="zh-CN"/>
              </w:rPr>
              <w:t>Multiple entries of AmfInfo. This attribute provides additional information to the amfInfo. amfInfo</w:t>
            </w:r>
            <w:r>
              <w:rPr>
                <w:rFonts w:cs="Arial"/>
                <w:szCs w:val="18"/>
                <w:lang w:eastAsia="zh-CN"/>
              </w:rPr>
              <w:t>List</w:t>
            </w:r>
            <w:r w:rsidRPr="00690A26">
              <w:rPr>
                <w:rFonts w:cs="Arial" w:hint="eastAsia"/>
                <w:szCs w:val="18"/>
                <w:lang w:eastAsia="zh-CN"/>
              </w:rPr>
              <w:t xml:space="preserve"> may be present even if the amfInfo is absent.</w:t>
            </w:r>
          </w:p>
          <w:p w14:paraId="7864F8D9"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6F0FA5A" w14:textId="77777777" w:rsidR="009576C9" w:rsidRPr="00690A26" w:rsidRDefault="009576C9" w:rsidP="00C47A8C">
            <w:pPr>
              <w:pStyle w:val="TAL"/>
              <w:rPr>
                <w:rFonts w:cs="Arial"/>
                <w:szCs w:val="18"/>
                <w:lang w:eastAsia="zh-CN"/>
              </w:rPr>
            </w:pPr>
          </w:p>
        </w:tc>
      </w:tr>
      <w:tr w:rsidR="009576C9" w:rsidRPr="00690A26" w14:paraId="6E0EC8C3" w14:textId="65C10BF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CDE757" w14:textId="77777777" w:rsidR="009576C9" w:rsidRPr="00690A26" w:rsidRDefault="009576C9" w:rsidP="00C47A8C">
            <w:pPr>
              <w:pStyle w:val="TAL"/>
            </w:pPr>
            <w:r w:rsidRPr="00690A26">
              <w:t>smfInfo</w:t>
            </w:r>
          </w:p>
        </w:tc>
        <w:tc>
          <w:tcPr>
            <w:tcW w:w="1624" w:type="dxa"/>
            <w:tcBorders>
              <w:top w:val="single" w:sz="4" w:space="0" w:color="auto"/>
              <w:left w:val="single" w:sz="4" w:space="0" w:color="auto"/>
              <w:bottom w:val="single" w:sz="4" w:space="0" w:color="auto"/>
              <w:right w:val="single" w:sz="4" w:space="0" w:color="auto"/>
            </w:tcBorders>
          </w:tcPr>
          <w:p w14:paraId="1130E719" w14:textId="77777777" w:rsidR="009576C9" w:rsidRPr="00690A26" w:rsidRDefault="009576C9" w:rsidP="00C47A8C">
            <w:pPr>
              <w:pStyle w:val="TAL"/>
            </w:pPr>
            <w:r>
              <w:t>S</w:t>
            </w:r>
            <w:r w:rsidRPr="00690A26">
              <w:t>mfInfo</w:t>
            </w:r>
          </w:p>
        </w:tc>
        <w:tc>
          <w:tcPr>
            <w:tcW w:w="406" w:type="dxa"/>
            <w:tcBorders>
              <w:top w:val="single" w:sz="4" w:space="0" w:color="auto"/>
              <w:left w:val="single" w:sz="4" w:space="0" w:color="auto"/>
              <w:bottom w:val="single" w:sz="4" w:space="0" w:color="auto"/>
              <w:right w:val="single" w:sz="4" w:space="0" w:color="auto"/>
            </w:tcBorders>
          </w:tcPr>
          <w:p w14:paraId="1C1E728A"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71CE469"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A73668A" w14:textId="77777777" w:rsidR="009576C9" w:rsidRPr="00690A26" w:rsidRDefault="009576C9" w:rsidP="00C47A8C">
            <w:pPr>
              <w:pStyle w:val="TAL"/>
              <w:rPr>
                <w:rFonts w:cs="Arial"/>
                <w:szCs w:val="18"/>
              </w:rPr>
            </w:pPr>
            <w:r w:rsidRPr="00690A26">
              <w:rPr>
                <w:rFonts w:cs="Arial"/>
                <w:szCs w:val="18"/>
              </w:rPr>
              <w:t>Specific data for the SMF (DNN's, …).</w:t>
            </w:r>
          </w:p>
          <w:p w14:paraId="0831802C"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39F5B2B7" w14:textId="77777777" w:rsidR="009576C9" w:rsidRPr="00690A26" w:rsidRDefault="009576C9" w:rsidP="00C47A8C">
            <w:pPr>
              <w:pStyle w:val="TAL"/>
              <w:rPr>
                <w:rFonts w:cs="Arial"/>
                <w:szCs w:val="18"/>
              </w:rPr>
            </w:pPr>
          </w:p>
        </w:tc>
      </w:tr>
      <w:tr w:rsidR="009576C9" w:rsidRPr="00690A26" w14:paraId="30237960" w14:textId="21D5ED1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838C432" w14:textId="77777777" w:rsidR="009576C9" w:rsidRPr="00690A26" w:rsidRDefault="009576C9" w:rsidP="00C47A8C">
            <w:pPr>
              <w:pStyle w:val="TAL"/>
            </w:pPr>
            <w:r w:rsidRPr="00690A26">
              <w:rPr>
                <w:rFonts w:hint="eastAsia"/>
                <w:lang w:eastAsia="zh-CN"/>
              </w:rPr>
              <w:t>smfInfo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44CB869C" w14:textId="77777777" w:rsidR="009576C9" w:rsidRPr="00690A26" w:rsidRDefault="009576C9" w:rsidP="00C47A8C">
            <w:pPr>
              <w:pStyle w:val="TAL"/>
            </w:pPr>
            <w:r>
              <w:rPr>
                <w:lang w:eastAsia="zh-CN"/>
              </w:rPr>
              <w:t>map</w:t>
            </w:r>
            <w:r w:rsidRPr="00690A26">
              <w:rPr>
                <w:rFonts w:hint="eastAsia"/>
                <w:lang w:eastAsia="zh-CN"/>
              </w:rPr>
              <w:t>(SmfInfo)</w:t>
            </w:r>
          </w:p>
        </w:tc>
        <w:tc>
          <w:tcPr>
            <w:tcW w:w="406" w:type="dxa"/>
            <w:tcBorders>
              <w:top w:val="single" w:sz="4" w:space="0" w:color="auto"/>
              <w:left w:val="single" w:sz="4" w:space="0" w:color="auto"/>
              <w:bottom w:val="single" w:sz="4" w:space="0" w:color="auto"/>
              <w:right w:val="single" w:sz="4" w:space="0" w:color="auto"/>
            </w:tcBorders>
          </w:tcPr>
          <w:p w14:paraId="4EF7DD5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5F36E89"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E43105" w14:textId="77777777" w:rsidR="009576C9" w:rsidRDefault="009576C9" w:rsidP="00C47A8C">
            <w:pPr>
              <w:pStyle w:val="TAL"/>
              <w:rPr>
                <w:rFonts w:cs="Arial"/>
                <w:szCs w:val="18"/>
                <w:lang w:eastAsia="zh-CN"/>
              </w:rPr>
            </w:pPr>
            <w:r w:rsidRPr="00690A26">
              <w:rPr>
                <w:rFonts w:cs="Arial" w:hint="eastAsia"/>
                <w:szCs w:val="18"/>
                <w:lang w:eastAsia="zh-CN"/>
              </w:rPr>
              <w:t>Multiple entries of SmfInfo. This attribute provides additional information to the smfInfo. smfInfo</w:t>
            </w:r>
            <w:r>
              <w:rPr>
                <w:rFonts w:cs="Arial"/>
                <w:szCs w:val="18"/>
                <w:lang w:eastAsia="zh-CN"/>
              </w:rPr>
              <w:t>List</w:t>
            </w:r>
            <w:r w:rsidRPr="00690A26">
              <w:rPr>
                <w:rFonts w:cs="Arial" w:hint="eastAsia"/>
                <w:szCs w:val="18"/>
                <w:lang w:eastAsia="zh-CN"/>
              </w:rPr>
              <w:t xml:space="preserve"> may be present even if the smfInfo is absent.</w:t>
            </w:r>
          </w:p>
          <w:p w14:paraId="6B396FF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15887CAB" w14:textId="77777777" w:rsidR="009576C9" w:rsidRPr="00690A26" w:rsidRDefault="009576C9" w:rsidP="00C47A8C">
            <w:pPr>
              <w:pStyle w:val="TAL"/>
              <w:rPr>
                <w:rFonts w:cs="Arial"/>
                <w:szCs w:val="18"/>
              </w:rPr>
            </w:pPr>
            <w:r w:rsidRPr="00690A26">
              <w:rPr>
                <w:rFonts w:cs="Arial"/>
                <w:szCs w:val="18"/>
              </w:rPr>
              <w:t>(NOTE 8)</w:t>
            </w:r>
          </w:p>
        </w:tc>
        <w:tc>
          <w:tcPr>
            <w:tcW w:w="1309" w:type="dxa"/>
            <w:tcBorders>
              <w:top w:val="single" w:sz="4" w:space="0" w:color="auto"/>
              <w:left w:val="single" w:sz="4" w:space="0" w:color="auto"/>
              <w:bottom w:val="single" w:sz="4" w:space="0" w:color="auto"/>
              <w:right w:val="single" w:sz="4" w:space="0" w:color="auto"/>
            </w:tcBorders>
          </w:tcPr>
          <w:p w14:paraId="26F5B106" w14:textId="77777777" w:rsidR="009576C9" w:rsidRPr="00690A26" w:rsidRDefault="009576C9" w:rsidP="00C47A8C">
            <w:pPr>
              <w:pStyle w:val="TAL"/>
              <w:rPr>
                <w:rFonts w:cs="Arial"/>
                <w:szCs w:val="18"/>
                <w:lang w:eastAsia="zh-CN"/>
              </w:rPr>
            </w:pPr>
          </w:p>
        </w:tc>
      </w:tr>
      <w:tr w:rsidR="009576C9" w:rsidRPr="00690A26" w14:paraId="1752E353" w14:textId="3A94FDF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BF415C4" w14:textId="77777777" w:rsidR="009576C9" w:rsidRPr="00690A26" w:rsidRDefault="009576C9" w:rsidP="00C47A8C">
            <w:pPr>
              <w:pStyle w:val="TAL"/>
            </w:pPr>
            <w:r w:rsidRPr="00690A26">
              <w:t>upfInfo</w:t>
            </w:r>
          </w:p>
        </w:tc>
        <w:tc>
          <w:tcPr>
            <w:tcW w:w="1624" w:type="dxa"/>
            <w:tcBorders>
              <w:top w:val="single" w:sz="4" w:space="0" w:color="auto"/>
              <w:left w:val="single" w:sz="4" w:space="0" w:color="auto"/>
              <w:bottom w:val="single" w:sz="4" w:space="0" w:color="auto"/>
              <w:right w:val="single" w:sz="4" w:space="0" w:color="auto"/>
            </w:tcBorders>
          </w:tcPr>
          <w:p w14:paraId="3DF3DB64" w14:textId="77777777" w:rsidR="009576C9" w:rsidRPr="00690A26" w:rsidRDefault="009576C9" w:rsidP="00C47A8C">
            <w:pPr>
              <w:pStyle w:val="TAL"/>
            </w:pPr>
            <w:r w:rsidRPr="00690A26">
              <w:t>UpfInfo</w:t>
            </w:r>
          </w:p>
        </w:tc>
        <w:tc>
          <w:tcPr>
            <w:tcW w:w="406" w:type="dxa"/>
            <w:tcBorders>
              <w:top w:val="single" w:sz="4" w:space="0" w:color="auto"/>
              <w:left w:val="single" w:sz="4" w:space="0" w:color="auto"/>
              <w:bottom w:val="single" w:sz="4" w:space="0" w:color="auto"/>
              <w:right w:val="single" w:sz="4" w:space="0" w:color="auto"/>
            </w:tcBorders>
          </w:tcPr>
          <w:p w14:paraId="4F346757"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86D508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04B7B978" w14:textId="77777777" w:rsidR="009576C9" w:rsidRPr="00690A26" w:rsidRDefault="009576C9" w:rsidP="00C47A8C">
            <w:pPr>
              <w:pStyle w:val="TAL"/>
              <w:rPr>
                <w:rFonts w:cs="Arial"/>
                <w:szCs w:val="18"/>
              </w:rPr>
            </w:pPr>
            <w:r w:rsidRPr="00690A26">
              <w:rPr>
                <w:rFonts w:cs="Arial"/>
                <w:szCs w:val="18"/>
              </w:rPr>
              <w:t>Specific data for the UPF (S-NSSAI, DNN, SMF serving area, …)</w:t>
            </w:r>
          </w:p>
        </w:tc>
        <w:tc>
          <w:tcPr>
            <w:tcW w:w="1309" w:type="dxa"/>
            <w:tcBorders>
              <w:top w:val="single" w:sz="4" w:space="0" w:color="auto"/>
              <w:left w:val="single" w:sz="4" w:space="0" w:color="auto"/>
              <w:bottom w:val="single" w:sz="4" w:space="0" w:color="auto"/>
              <w:right w:val="single" w:sz="4" w:space="0" w:color="auto"/>
            </w:tcBorders>
          </w:tcPr>
          <w:p w14:paraId="00DF847D" w14:textId="77777777" w:rsidR="009576C9" w:rsidRPr="00690A26" w:rsidRDefault="009576C9" w:rsidP="00C47A8C">
            <w:pPr>
              <w:pStyle w:val="TAL"/>
              <w:rPr>
                <w:rFonts w:cs="Arial"/>
                <w:szCs w:val="18"/>
              </w:rPr>
            </w:pPr>
          </w:p>
        </w:tc>
      </w:tr>
      <w:tr w:rsidR="009576C9" w:rsidRPr="00690A26" w14:paraId="5481AFA7" w14:textId="19EA52C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1E79981" w14:textId="77777777" w:rsidR="009576C9" w:rsidRPr="00690A26" w:rsidRDefault="009576C9" w:rsidP="00C47A8C">
            <w:pPr>
              <w:pStyle w:val="TAL"/>
            </w:pPr>
            <w:r w:rsidRPr="00690A26">
              <w:rPr>
                <w:rFonts w:hint="eastAsia"/>
                <w:lang w:eastAsia="zh-CN"/>
              </w:rPr>
              <w:t>upfInfo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CF8C61A" w14:textId="77777777" w:rsidR="009576C9" w:rsidRPr="00690A26" w:rsidRDefault="009576C9" w:rsidP="00C47A8C">
            <w:pPr>
              <w:pStyle w:val="TAL"/>
            </w:pPr>
            <w:r>
              <w:rPr>
                <w:lang w:eastAsia="zh-CN"/>
              </w:rPr>
              <w:t>map</w:t>
            </w:r>
            <w:r w:rsidRPr="00690A26">
              <w:rPr>
                <w:rFonts w:hint="eastAsia"/>
                <w:lang w:eastAsia="zh-CN"/>
              </w:rPr>
              <w:t>(UpfInfo)</w:t>
            </w:r>
          </w:p>
        </w:tc>
        <w:tc>
          <w:tcPr>
            <w:tcW w:w="406" w:type="dxa"/>
            <w:tcBorders>
              <w:top w:val="single" w:sz="4" w:space="0" w:color="auto"/>
              <w:left w:val="single" w:sz="4" w:space="0" w:color="auto"/>
              <w:bottom w:val="single" w:sz="4" w:space="0" w:color="auto"/>
              <w:right w:val="single" w:sz="4" w:space="0" w:color="auto"/>
            </w:tcBorders>
          </w:tcPr>
          <w:p w14:paraId="3ED49DED"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7DBB55B3"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6D3B49B" w14:textId="77777777" w:rsidR="009576C9" w:rsidRDefault="009576C9" w:rsidP="00C47A8C">
            <w:pPr>
              <w:pStyle w:val="TAL"/>
              <w:rPr>
                <w:rFonts w:cs="Arial"/>
                <w:szCs w:val="18"/>
                <w:lang w:eastAsia="zh-CN"/>
              </w:rPr>
            </w:pPr>
            <w:r w:rsidRPr="00690A26">
              <w:rPr>
                <w:rFonts w:cs="Arial" w:hint="eastAsia"/>
                <w:szCs w:val="18"/>
                <w:lang w:eastAsia="zh-CN"/>
              </w:rPr>
              <w:t>Multiple entries of UpfInfo. This attribute provides additional information to the upfInfo. upfInfo</w:t>
            </w:r>
            <w:r>
              <w:rPr>
                <w:rFonts w:cs="Arial"/>
                <w:szCs w:val="18"/>
                <w:lang w:eastAsia="zh-CN"/>
              </w:rPr>
              <w:t>List</w:t>
            </w:r>
            <w:r w:rsidRPr="00690A26">
              <w:rPr>
                <w:rFonts w:cs="Arial" w:hint="eastAsia"/>
                <w:szCs w:val="18"/>
                <w:lang w:eastAsia="zh-CN"/>
              </w:rPr>
              <w:t xml:space="preserve"> may be present even if the upfInfo is absent.</w:t>
            </w:r>
          </w:p>
          <w:p w14:paraId="52C46C7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4D766BF1" w14:textId="77777777" w:rsidR="009576C9" w:rsidRPr="00690A26" w:rsidRDefault="009576C9" w:rsidP="00C47A8C">
            <w:pPr>
              <w:pStyle w:val="TAL"/>
              <w:rPr>
                <w:rFonts w:cs="Arial"/>
                <w:szCs w:val="18"/>
                <w:lang w:eastAsia="zh-CN"/>
              </w:rPr>
            </w:pPr>
          </w:p>
        </w:tc>
      </w:tr>
      <w:tr w:rsidR="009576C9" w:rsidRPr="00690A26" w14:paraId="30946298" w14:textId="5317E5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3C69C5" w14:textId="77777777" w:rsidR="009576C9" w:rsidRPr="00690A26" w:rsidRDefault="009576C9" w:rsidP="00C47A8C">
            <w:pPr>
              <w:pStyle w:val="TAL"/>
            </w:pPr>
            <w:r w:rsidRPr="00690A26">
              <w:t>pcfInfo</w:t>
            </w:r>
          </w:p>
        </w:tc>
        <w:tc>
          <w:tcPr>
            <w:tcW w:w="1624" w:type="dxa"/>
            <w:tcBorders>
              <w:top w:val="single" w:sz="4" w:space="0" w:color="auto"/>
              <w:left w:val="single" w:sz="4" w:space="0" w:color="auto"/>
              <w:bottom w:val="single" w:sz="4" w:space="0" w:color="auto"/>
              <w:right w:val="single" w:sz="4" w:space="0" w:color="auto"/>
            </w:tcBorders>
          </w:tcPr>
          <w:p w14:paraId="3EB264B6" w14:textId="77777777" w:rsidR="009576C9" w:rsidRPr="00690A26" w:rsidRDefault="009576C9" w:rsidP="00C47A8C">
            <w:pPr>
              <w:pStyle w:val="TAL"/>
            </w:pPr>
            <w:r w:rsidRPr="00690A26">
              <w:t>PcfInfo</w:t>
            </w:r>
          </w:p>
        </w:tc>
        <w:tc>
          <w:tcPr>
            <w:tcW w:w="406" w:type="dxa"/>
            <w:tcBorders>
              <w:top w:val="single" w:sz="4" w:space="0" w:color="auto"/>
              <w:left w:val="single" w:sz="4" w:space="0" w:color="auto"/>
              <w:bottom w:val="single" w:sz="4" w:space="0" w:color="auto"/>
              <w:right w:val="single" w:sz="4" w:space="0" w:color="auto"/>
            </w:tcBorders>
          </w:tcPr>
          <w:p w14:paraId="5CCE722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76FE52C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BA8BDD" w14:textId="77777777" w:rsidR="009576C9" w:rsidRPr="00690A26" w:rsidRDefault="009576C9" w:rsidP="00C47A8C">
            <w:pPr>
              <w:pStyle w:val="TAL"/>
              <w:rPr>
                <w:rFonts w:cs="Arial"/>
                <w:szCs w:val="18"/>
              </w:rPr>
            </w:pPr>
            <w:r w:rsidRPr="00690A26">
              <w:rPr>
                <w:rFonts w:cs="Arial"/>
                <w:szCs w:val="18"/>
              </w:rPr>
              <w:t>Specific data for the PCF</w:t>
            </w:r>
          </w:p>
        </w:tc>
        <w:tc>
          <w:tcPr>
            <w:tcW w:w="1309" w:type="dxa"/>
            <w:tcBorders>
              <w:top w:val="single" w:sz="4" w:space="0" w:color="auto"/>
              <w:left w:val="single" w:sz="4" w:space="0" w:color="auto"/>
              <w:bottom w:val="single" w:sz="4" w:space="0" w:color="auto"/>
              <w:right w:val="single" w:sz="4" w:space="0" w:color="auto"/>
            </w:tcBorders>
          </w:tcPr>
          <w:p w14:paraId="56BD628D" w14:textId="77777777" w:rsidR="009576C9" w:rsidRPr="00690A26" w:rsidRDefault="009576C9" w:rsidP="00C47A8C">
            <w:pPr>
              <w:pStyle w:val="TAL"/>
              <w:rPr>
                <w:rFonts w:cs="Arial"/>
                <w:szCs w:val="18"/>
              </w:rPr>
            </w:pPr>
          </w:p>
        </w:tc>
      </w:tr>
      <w:tr w:rsidR="009576C9" w:rsidRPr="00690A26" w14:paraId="6E6027FD" w14:textId="3A7A8C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973BBB" w14:textId="77777777" w:rsidR="009576C9" w:rsidRPr="00690A26" w:rsidRDefault="009576C9" w:rsidP="00C47A8C">
            <w:pPr>
              <w:pStyle w:val="TAL"/>
            </w:pPr>
            <w:r w:rsidRPr="00690A26">
              <w:rPr>
                <w:rFonts w:hint="eastAsia"/>
                <w:lang w:eastAsia="zh-CN"/>
              </w:rPr>
              <w:t>pcfInfo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0FDB5EF6" w14:textId="77777777" w:rsidR="009576C9" w:rsidRPr="00690A26" w:rsidRDefault="009576C9" w:rsidP="00C47A8C">
            <w:pPr>
              <w:pStyle w:val="TAL"/>
            </w:pPr>
            <w:r>
              <w:rPr>
                <w:lang w:eastAsia="zh-CN"/>
              </w:rPr>
              <w:t>map</w:t>
            </w:r>
            <w:r w:rsidRPr="00690A26">
              <w:rPr>
                <w:rFonts w:hint="eastAsia"/>
                <w:lang w:eastAsia="zh-CN"/>
              </w:rPr>
              <w:t>(PcfInfo)</w:t>
            </w:r>
          </w:p>
        </w:tc>
        <w:tc>
          <w:tcPr>
            <w:tcW w:w="406" w:type="dxa"/>
            <w:tcBorders>
              <w:top w:val="single" w:sz="4" w:space="0" w:color="auto"/>
              <w:left w:val="single" w:sz="4" w:space="0" w:color="auto"/>
              <w:bottom w:val="single" w:sz="4" w:space="0" w:color="auto"/>
              <w:right w:val="single" w:sz="4" w:space="0" w:color="auto"/>
            </w:tcBorders>
          </w:tcPr>
          <w:p w14:paraId="6DD6B7AA"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0ECB7"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8962156" w14:textId="77777777" w:rsidR="009576C9" w:rsidRDefault="009576C9" w:rsidP="00C47A8C">
            <w:pPr>
              <w:pStyle w:val="TAL"/>
              <w:rPr>
                <w:rFonts w:cs="Arial"/>
                <w:szCs w:val="18"/>
                <w:lang w:eastAsia="zh-CN"/>
              </w:rPr>
            </w:pPr>
            <w:r w:rsidRPr="00690A26">
              <w:rPr>
                <w:rFonts w:cs="Arial" w:hint="eastAsia"/>
                <w:szCs w:val="18"/>
                <w:lang w:eastAsia="zh-CN"/>
              </w:rPr>
              <w:t>Multiple entries of PcfInfo. This attribute provides additional information to the pcfInfo. pcfInfo</w:t>
            </w:r>
            <w:r>
              <w:rPr>
                <w:rFonts w:cs="Arial"/>
                <w:szCs w:val="18"/>
                <w:lang w:eastAsia="zh-CN"/>
              </w:rPr>
              <w:t>List</w:t>
            </w:r>
            <w:r w:rsidRPr="00690A26">
              <w:rPr>
                <w:rFonts w:cs="Arial" w:hint="eastAsia"/>
                <w:szCs w:val="18"/>
                <w:lang w:eastAsia="zh-CN"/>
              </w:rPr>
              <w:t xml:space="preserve"> may be present even if the pcfInfo is absent.</w:t>
            </w:r>
          </w:p>
          <w:p w14:paraId="3289DFEC"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0A7EE675" w14:textId="77777777" w:rsidR="009576C9" w:rsidRPr="00690A26" w:rsidRDefault="009576C9" w:rsidP="00C47A8C">
            <w:pPr>
              <w:pStyle w:val="TAL"/>
              <w:rPr>
                <w:rFonts w:cs="Arial"/>
                <w:szCs w:val="18"/>
                <w:lang w:eastAsia="zh-CN"/>
              </w:rPr>
            </w:pPr>
          </w:p>
        </w:tc>
      </w:tr>
      <w:tr w:rsidR="009576C9" w:rsidRPr="00690A26" w14:paraId="09A3093D" w14:textId="415BBA3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EB0B25" w14:textId="77777777" w:rsidR="009576C9" w:rsidRPr="00690A26" w:rsidRDefault="009576C9" w:rsidP="00C47A8C">
            <w:pPr>
              <w:pStyle w:val="TAL"/>
            </w:pPr>
            <w:r w:rsidRPr="00690A26">
              <w:t>bsfInfo</w:t>
            </w:r>
          </w:p>
        </w:tc>
        <w:tc>
          <w:tcPr>
            <w:tcW w:w="1624" w:type="dxa"/>
            <w:tcBorders>
              <w:top w:val="single" w:sz="4" w:space="0" w:color="auto"/>
              <w:left w:val="single" w:sz="4" w:space="0" w:color="auto"/>
              <w:bottom w:val="single" w:sz="4" w:space="0" w:color="auto"/>
              <w:right w:val="single" w:sz="4" w:space="0" w:color="auto"/>
            </w:tcBorders>
          </w:tcPr>
          <w:p w14:paraId="49177C8F" w14:textId="77777777" w:rsidR="009576C9" w:rsidRPr="00690A26" w:rsidRDefault="009576C9" w:rsidP="00C47A8C">
            <w:pPr>
              <w:pStyle w:val="TAL"/>
            </w:pPr>
            <w:r w:rsidRPr="00690A26">
              <w:t>BsfInfo</w:t>
            </w:r>
          </w:p>
        </w:tc>
        <w:tc>
          <w:tcPr>
            <w:tcW w:w="406" w:type="dxa"/>
            <w:tcBorders>
              <w:top w:val="single" w:sz="4" w:space="0" w:color="auto"/>
              <w:left w:val="single" w:sz="4" w:space="0" w:color="auto"/>
              <w:bottom w:val="single" w:sz="4" w:space="0" w:color="auto"/>
              <w:right w:val="single" w:sz="4" w:space="0" w:color="auto"/>
            </w:tcBorders>
          </w:tcPr>
          <w:p w14:paraId="2512460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91455DA"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C2E5C98" w14:textId="77777777" w:rsidR="009576C9" w:rsidRPr="00690A26" w:rsidRDefault="009576C9" w:rsidP="00C47A8C">
            <w:pPr>
              <w:pStyle w:val="TAL"/>
              <w:rPr>
                <w:rFonts w:cs="Arial"/>
                <w:szCs w:val="18"/>
              </w:rPr>
            </w:pPr>
            <w:r w:rsidRPr="00690A26">
              <w:rPr>
                <w:rFonts w:cs="Arial"/>
                <w:szCs w:val="18"/>
              </w:rPr>
              <w:t>Specific data for the BSF</w:t>
            </w:r>
          </w:p>
        </w:tc>
        <w:tc>
          <w:tcPr>
            <w:tcW w:w="1309" w:type="dxa"/>
            <w:tcBorders>
              <w:top w:val="single" w:sz="4" w:space="0" w:color="auto"/>
              <w:left w:val="single" w:sz="4" w:space="0" w:color="auto"/>
              <w:bottom w:val="single" w:sz="4" w:space="0" w:color="auto"/>
              <w:right w:val="single" w:sz="4" w:space="0" w:color="auto"/>
            </w:tcBorders>
          </w:tcPr>
          <w:p w14:paraId="7704CF03" w14:textId="77777777" w:rsidR="009576C9" w:rsidRPr="00690A26" w:rsidRDefault="009576C9" w:rsidP="00C47A8C">
            <w:pPr>
              <w:pStyle w:val="TAL"/>
              <w:rPr>
                <w:rFonts w:cs="Arial"/>
                <w:szCs w:val="18"/>
              </w:rPr>
            </w:pPr>
          </w:p>
        </w:tc>
      </w:tr>
      <w:tr w:rsidR="009576C9" w:rsidRPr="00690A26" w14:paraId="6FB86D8E" w14:textId="0E8694E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EA630B7" w14:textId="77777777" w:rsidR="009576C9" w:rsidRPr="00690A26" w:rsidRDefault="009576C9" w:rsidP="00C47A8C">
            <w:pPr>
              <w:pStyle w:val="TAL"/>
            </w:pPr>
            <w:r w:rsidRPr="00690A26">
              <w:rPr>
                <w:rFonts w:hint="eastAsia"/>
                <w:lang w:eastAsia="zh-CN"/>
              </w:rPr>
              <w:t>bsfInfo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58A7C83A" w14:textId="77777777" w:rsidR="009576C9" w:rsidRPr="00690A26" w:rsidRDefault="009576C9" w:rsidP="00C47A8C">
            <w:pPr>
              <w:pStyle w:val="TAL"/>
            </w:pPr>
            <w:r>
              <w:rPr>
                <w:lang w:eastAsia="zh-CN"/>
              </w:rPr>
              <w:t>map</w:t>
            </w:r>
            <w:r w:rsidRPr="00690A26">
              <w:rPr>
                <w:rFonts w:hint="eastAsia"/>
                <w:lang w:eastAsia="zh-CN"/>
              </w:rPr>
              <w:t>(BsfInfo)</w:t>
            </w:r>
          </w:p>
        </w:tc>
        <w:tc>
          <w:tcPr>
            <w:tcW w:w="406" w:type="dxa"/>
            <w:tcBorders>
              <w:top w:val="single" w:sz="4" w:space="0" w:color="auto"/>
              <w:left w:val="single" w:sz="4" w:space="0" w:color="auto"/>
              <w:bottom w:val="single" w:sz="4" w:space="0" w:color="auto"/>
              <w:right w:val="single" w:sz="4" w:space="0" w:color="auto"/>
            </w:tcBorders>
          </w:tcPr>
          <w:p w14:paraId="37B93A8E"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081920"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49B8BBAA" w14:textId="77777777" w:rsidR="009576C9" w:rsidRDefault="009576C9" w:rsidP="00C47A8C">
            <w:pPr>
              <w:pStyle w:val="TAL"/>
              <w:rPr>
                <w:rFonts w:cs="Arial"/>
                <w:szCs w:val="18"/>
                <w:lang w:eastAsia="zh-CN"/>
              </w:rPr>
            </w:pPr>
            <w:r w:rsidRPr="00690A26">
              <w:rPr>
                <w:rFonts w:cs="Arial" w:hint="eastAsia"/>
                <w:szCs w:val="18"/>
                <w:lang w:eastAsia="zh-CN"/>
              </w:rPr>
              <w:t>Multiple entries of BsfInfo. This attribute provides additional information to the bsfInfo. bsfInfo</w:t>
            </w:r>
            <w:r>
              <w:rPr>
                <w:rFonts w:cs="Arial"/>
                <w:szCs w:val="18"/>
                <w:lang w:eastAsia="zh-CN"/>
              </w:rPr>
              <w:t>List</w:t>
            </w:r>
            <w:r w:rsidRPr="00690A26">
              <w:rPr>
                <w:rFonts w:cs="Arial" w:hint="eastAsia"/>
                <w:szCs w:val="18"/>
                <w:lang w:eastAsia="zh-CN"/>
              </w:rPr>
              <w:t xml:space="preserve"> may be present even if the bsfInfo is absent.</w:t>
            </w:r>
          </w:p>
          <w:p w14:paraId="4F0436D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C0B7AFF" w14:textId="77777777" w:rsidR="009576C9" w:rsidRPr="00690A26" w:rsidRDefault="009576C9" w:rsidP="00C47A8C">
            <w:pPr>
              <w:pStyle w:val="TAL"/>
              <w:rPr>
                <w:rFonts w:cs="Arial"/>
                <w:szCs w:val="18"/>
                <w:lang w:eastAsia="zh-CN"/>
              </w:rPr>
            </w:pPr>
          </w:p>
        </w:tc>
      </w:tr>
      <w:tr w:rsidR="009576C9" w:rsidRPr="00690A26" w14:paraId="6AB9CE07" w14:textId="3F7A65FF"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14FDB2C" w14:textId="77777777" w:rsidR="009576C9" w:rsidRPr="00690A26" w:rsidRDefault="009576C9" w:rsidP="00C47A8C">
            <w:pPr>
              <w:pStyle w:val="TAL"/>
            </w:pPr>
            <w:r w:rsidRPr="00690A26">
              <w:t>chfInfo</w:t>
            </w:r>
          </w:p>
        </w:tc>
        <w:tc>
          <w:tcPr>
            <w:tcW w:w="1624" w:type="dxa"/>
            <w:tcBorders>
              <w:top w:val="single" w:sz="4" w:space="0" w:color="auto"/>
              <w:left w:val="single" w:sz="4" w:space="0" w:color="auto"/>
              <w:bottom w:val="single" w:sz="4" w:space="0" w:color="auto"/>
              <w:right w:val="single" w:sz="4" w:space="0" w:color="auto"/>
            </w:tcBorders>
          </w:tcPr>
          <w:p w14:paraId="3F97E0C1" w14:textId="77777777" w:rsidR="009576C9" w:rsidRPr="00690A26" w:rsidRDefault="009576C9" w:rsidP="00C47A8C">
            <w:pPr>
              <w:pStyle w:val="TAL"/>
            </w:pPr>
            <w:r w:rsidRPr="00690A26">
              <w:t>ChfInfo</w:t>
            </w:r>
          </w:p>
        </w:tc>
        <w:tc>
          <w:tcPr>
            <w:tcW w:w="406" w:type="dxa"/>
            <w:tcBorders>
              <w:top w:val="single" w:sz="4" w:space="0" w:color="auto"/>
              <w:left w:val="single" w:sz="4" w:space="0" w:color="auto"/>
              <w:bottom w:val="single" w:sz="4" w:space="0" w:color="auto"/>
              <w:right w:val="single" w:sz="4" w:space="0" w:color="auto"/>
            </w:tcBorders>
          </w:tcPr>
          <w:p w14:paraId="409627A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B7CF056"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31D00EF" w14:textId="77777777" w:rsidR="009576C9" w:rsidRPr="00690A26" w:rsidRDefault="009576C9" w:rsidP="00C47A8C">
            <w:pPr>
              <w:pStyle w:val="TAL"/>
              <w:rPr>
                <w:rFonts w:cs="Arial"/>
                <w:szCs w:val="18"/>
              </w:rPr>
            </w:pPr>
            <w:r w:rsidRPr="00690A26">
              <w:rPr>
                <w:rFonts w:cs="Arial" w:hint="eastAsia"/>
                <w:szCs w:val="18"/>
              </w:rPr>
              <w:t>Specific data for the CHF</w:t>
            </w:r>
          </w:p>
        </w:tc>
        <w:tc>
          <w:tcPr>
            <w:tcW w:w="1309" w:type="dxa"/>
            <w:tcBorders>
              <w:top w:val="single" w:sz="4" w:space="0" w:color="auto"/>
              <w:left w:val="single" w:sz="4" w:space="0" w:color="auto"/>
              <w:bottom w:val="single" w:sz="4" w:space="0" w:color="auto"/>
              <w:right w:val="single" w:sz="4" w:space="0" w:color="auto"/>
            </w:tcBorders>
          </w:tcPr>
          <w:p w14:paraId="55A7CDEA" w14:textId="77777777" w:rsidR="009576C9" w:rsidRPr="00690A26" w:rsidRDefault="009576C9" w:rsidP="00C47A8C">
            <w:pPr>
              <w:pStyle w:val="TAL"/>
              <w:rPr>
                <w:rFonts w:cs="Arial"/>
                <w:szCs w:val="18"/>
              </w:rPr>
            </w:pPr>
          </w:p>
        </w:tc>
      </w:tr>
      <w:tr w:rsidR="009576C9" w:rsidRPr="00690A26" w14:paraId="615D4E6C" w14:textId="2193618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521D063" w14:textId="77777777" w:rsidR="009576C9" w:rsidRPr="00690A26" w:rsidRDefault="009576C9" w:rsidP="00C47A8C">
            <w:pPr>
              <w:pStyle w:val="TAL"/>
            </w:pPr>
            <w:r w:rsidRPr="00690A26">
              <w:rPr>
                <w:rFonts w:hint="eastAsia"/>
                <w:lang w:eastAsia="zh-CN"/>
              </w:rPr>
              <w:t>chfInfo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D444ABF" w14:textId="77777777" w:rsidR="009576C9" w:rsidRPr="00690A26" w:rsidRDefault="009576C9" w:rsidP="00C47A8C">
            <w:pPr>
              <w:pStyle w:val="TAL"/>
            </w:pPr>
            <w:r>
              <w:rPr>
                <w:lang w:eastAsia="zh-CN"/>
              </w:rPr>
              <w:t>map</w:t>
            </w:r>
            <w:r w:rsidRPr="00690A26">
              <w:rPr>
                <w:rFonts w:hint="eastAsia"/>
                <w:lang w:eastAsia="zh-CN"/>
              </w:rPr>
              <w:t>(ChfInfo)</w:t>
            </w:r>
          </w:p>
        </w:tc>
        <w:tc>
          <w:tcPr>
            <w:tcW w:w="406" w:type="dxa"/>
            <w:tcBorders>
              <w:top w:val="single" w:sz="4" w:space="0" w:color="auto"/>
              <w:left w:val="single" w:sz="4" w:space="0" w:color="auto"/>
              <w:bottom w:val="single" w:sz="4" w:space="0" w:color="auto"/>
              <w:right w:val="single" w:sz="4" w:space="0" w:color="auto"/>
            </w:tcBorders>
          </w:tcPr>
          <w:p w14:paraId="2FF440B4"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862FF86"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8F1921F" w14:textId="77777777" w:rsidR="009576C9" w:rsidRDefault="009576C9" w:rsidP="00C47A8C">
            <w:pPr>
              <w:pStyle w:val="TAL"/>
              <w:rPr>
                <w:rFonts w:cs="Arial"/>
                <w:szCs w:val="18"/>
                <w:lang w:eastAsia="zh-CN"/>
              </w:rPr>
            </w:pPr>
            <w:r w:rsidRPr="00690A26">
              <w:rPr>
                <w:rFonts w:cs="Arial" w:hint="eastAsia"/>
                <w:szCs w:val="18"/>
                <w:lang w:eastAsia="zh-CN"/>
              </w:rPr>
              <w:t>Multiple entries of ChfInfo. This attribute provides additional information to the chfInfo. chfInfo</w:t>
            </w:r>
            <w:r>
              <w:rPr>
                <w:rFonts w:cs="Arial"/>
                <w:szCs w:val="18"/>
                <w:lang w:eastAsia="zh-CN"/>
              </w:rPr>
              <w:t>List</w:t>
            </w:r>
            <w:r w:rsidRPr="00690A26">
              <w:rPr>
                <w:rFonts w:cs="Arial" w:hint="eastAsia"/>
                <w:szCs w:val="18"/>
                <w:lang w:eastAsia="zh-CN"/>
              </w:rPr>
              <w:t xml:space="preserve"> may be present even if the chfInfo is absent.</w:t>
            </w:r>
          </w:p>
          <w:p w14:paraId="067F6BF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2E113184" w14:textId="77777777" w:rsidR="009576C9" w:rsidRPr="00690A26" w:rsidRDefault="009576C9" w:rsidP="00C47A8C">
            <w:pPr>
              <w:pStyle w:val="TAL"/>
              <w:rPr>
                <w:rFonts w:cs="Arial"/>
                <w:szCs w:val="18"/>
                <w:lang w:eastAsia="zh-CN"/>
              </w:rPr>
            </w:pPr>
          </w:p>
        </w:tc>
      </w:tr>
      <w:tr w:rsidR="009576C9" w:rsidRPr="00690A26" w14:paraId="65E3AF73" w14:textId="64A554A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3967CD2" w14:textId="77777777" w:rsidR="009576C9" w:rsidRPr="00690A26" w:rsidRDefault="009576C9" w:rsidP="00C47A8C">
            <w:pPr>
              <w:pStyle w:val="TAL"/>
              <w:rPr>
                <w:lang w:eastAsia="zh-CN"/>
              </w:rPr>
            </w:pPr>
            <w:r>
              <w:t>udsfInfo</w:t>
            </w:r>
          </w:p>
        </w:tc>
        <w:tc>
          <w:tcPr>
            <w:tcW w:w="1624" w:type="dxa"/>
            <w:tcBorders>
              <w:top w:val="single" w:sz="4" w:space="0" w:color="auto"/>
              <w:left w:val="single" w:sz="4" w:space="0" w:color="auto"/>
              <w:bottom w:val="single" w:sz="4" w:space="0" w:color="auto"/>
              <w:right w:val="single" w:sz="4" w:space="0" w:color="auto"/>
            </w:tcBorders>
          </w:tcPr>
          <w:p w14:paraId="4F3F5A3B" w14:textId="77777777" w:rsidR="009576C9" w:rsidRPr="00690A26" w:rsidRDefault="009576C9" w:rsidP="00C47A8C">
            <w:pPr>
              <w:pStyle w:val="TAL"/>
              <w:rPr>
                <w:lang w:eastAsia="zh-CN"/>
              </w:rPr>
            </w:pPr>
            <w:r>
              <w:t>UdsfInfo</w:t>
            </w:r>
          </w:p>
        </w:tc>
        <w:tc>
          <w:tcPr>
            <w:tcW w:w="406" w:type="dxa"/>
            <w:tcBorders>
              <w:top w:val="single" w:sz="4" w:space="0" w:color="auto"/>
              <w:left w:val="single" w:sz="4" w:space="0" w:color="auto"/>
              <w:bottom w:val="single" w:sz="4" w:space="0" w:color="auto"/>
              <w:right w:val="single" w:sz="4" w:space="0" w:color="auto"/>
            </w:tcBorders>
          </w:tcPr>
          <w:p w14:paraId="4C757062" w14:textId="77777777" w:rsidR="009576C9" w:rsidRPr="00690A26" w:rsidRDefault="009576C9" w:rsidP="00C47A8C">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50654F78" w14:textId="77777777"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59A68FB3" w14:textId="77777777" w:rsidR="009576C9" w:rsidRPr="00690A26" w:rsidRDefault="009576C9" w:rsidP="00C47A8C">
            <w:pPr>
              <w:pStyle w:val="TAL"/>
              <w:rPr>
                <w:rFonts w:cs="Arial"/>
                <w:szCs w:val="18"/>
                <w:lang w:eastAsia="zh-CN"/>
              </w:rPr>
            </w:pPr>
            <w:r>
              <w:rPr>
                <w:rFonts w:cs="Arial"/>
                <w:szCs w:val="18"/>
              </w:rPr>
              <w:t>Specific data for the UDSF</w:t>
            </w:r>
          </w:p>
        </w:tc>
        <w:tc>
          <w:tcPr>
            <w:tcW w:w="1309" w:type="dxa"/>
            <w:tcBorders>
              <w:top w:val="single" w:sz="4" w:space="0" w:color="auto"/>
              <w:left w:val="single" w:sz="4" w:space="0" w:color="auto"/>
              <w:bottom w:val="single" w:sz="4" w:space="0" w:color="auto"/>
              <w:right w:val="single" w:sz="4" w:space="0" w:color="auto"/>
            </w:tcBorders>
          </w:tcPr>
          <w:p w14:paraId="35AD008E" w14:textId="77777777" w:rsidR="009576C9" w:rsidRDefault="009576C9" w:rsidP="00C47A8C">
            <w:pPr>
              <w:pStyle w:val="TAL"/>
              <w:rPr>
                <w:rFonts w:cs="Arial"/>
                <w:szCs w:val="18"/>
              </w:rPr>
            </w:pPr>
          </w:p>
        </w:tc>
      </w:tr>
      <w:tr w:rsidR="009576C9" w:rsidRPr="00690A26" w14:paraId="77C16E47" w14:textId="48FB0D6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CEBE6B" w14:textId="77777777" w:rsidR="009576C9" w:rsidRPr="00690A26" w:rsidRDefault="009576C9" w:rsidP="00C47A8C">
            <w:pPr>
              <w:pStyle w:val="TAL"/>
              <w:rPr>
                <w:lang w:eastAsia="zh-CN"/>
              </w:rPr>
            </w:pPr>
            <w:r>
              <w:rPr>
                <w:lang w:eastAsia="zh-CN"/>
              </w:rPr>
              <w:t>udsf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86C0170" w14:textId="77777777" w:rsidR="009576C9" w:rsidRPr="00690A26" w:rsidRDefault="009576C9" w:rsidP="00C47A8C">
            <w:pPr>
              <w:pStyle w:val="TAL"/>
              <w:rPr>
                <w:lang w:eastAsia="zh-CN"/>
              </w:rPr>
            </w:pPr>
            <w:r>
              <w:rPr>
                <w:lang w:eastAsia="zh-CN"/>
              </w:rPr>
              <w:t>map</w:t>
            </w:r>
            <w:r w:rsidRPr="00690A26">
              <w:rPr>
                <w:rFonts w:hint="eastAsia"/>
                <w:lang w:eastAsia="zh-CN"/>
              </w:rPr>
              <w:t>(</w:t>
            </w:r>
            <w:r>
              <w:rPr>
                <w:lang w:eastAsia="zh-CN"/>
              </w:rPr>
              <w:t>UdsfInfo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027FF531" w14:textId="77777777" w:rsidR="009576C9" w:rsidRPr="00690A2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01EE0191" w14:textId="77777777" w:rsidR="009576C9" w:rsidRPr="00690A2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BEC3F6"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udsfInfo</w:t>
            </w:r>
            <w:r w:rsidRPr="00690A26">
              <w:rPr>
                <w:rFonts w:cs="Arial" w:hint="eastAsia"/>
                <w:szCs w:val="18"/>
                <w:lang w:eastAsia="zh-CN"/>
              </w:rPr>
              <w:t xml:space="preserve">. This attribute provides additional information to the </w:t>
            </w:r>
            <w:r>
              <w:rPr>
                <w:rFonts w:cs="Arial"/>
                <w:szCs w:val="18"/>
                <w:lang w:eastAsia="zh-CN"/>
              </w:rPr>
              <w:t>udsfInfo</w:t>
            </w:r>
            <w:r w:rsidRPr="00690A26">
              <w:rPr>
                <w:rFonts w:cs="Arial" w:hint="eastAsia"/>
                <w:szCs w:val="18"/>
                <w:lang w:eastAsia="zh-CN"/>
              </w:rPr>
              <w:t xml:space="preserve">. </w:t>
            </w:r>
            <w:r>
              <w:rPr>
                <w:rFonts w:cs="Arial"/>
                <w:szCs w:val="18"/>
                <w:lang w:eastAsia="zh-CN"/>
              </w:rPr>
              <w:t>uds</w:t>
            </w:r>
            <w:r w:rsidRPr="00690A26">
              <w:rPr>
                <w:rFonts w:cs="Arial" w:hint="eastAsia"/>
                <w:szCs w:val="18"/>
                <w:lang w:eastAsia="zh-CN"/>
              </w:rPr>
              <w:t>fInfo</w:t>
            </w:r>
            <w:r>
              <w:rPr>
                <w:rFonts w:cs="Arial"/>
                <w:szCs w:val="18"/>
                <w:lang w:eastAsia="zh-CN"/>
              </w:rPr>
              <w:t>List</w:t>
            </w:r>
            <w:r w:rsidRPr="00690A26">
              <w:rPr>
                <w:rFonts w:cs="Arial" w:hint="eastAsia"/>
                <w:szCs w:val="18"/>
                <w:lang w:eastAsia="zh-CN"/>
              </w:rPr>
              <w:t xml:space="preserve"> may be present even if the </w:t>
            </w:r>
            <w:r>
              <w:rPr>
                <w:rFonts w:cs="Arial"/>
                <w:szCs w:val="18"/>
                <w:lang w:eastAsia="zh-CN"/>
              </w:rPr>
              <w:t>udsf</w:t>
            </w:r>
            <w:r w:rsidRPr="00690A26">
              <w:rPr>
                <w:rFonts w:cs="Arial" w:hint="eastAsia"/>
                <w:szCs w:val="18"/>
                <w:lang w:eastAsia="zh-CN"/>
              </w:rPr>
              <w:t>Info is absent.</w:t>
            </w:r>
          </w:p>
          <w:p w14:paraId="0B708C42" w14:textId="77777777" w:rsidR="009576C9" w:rsidRPr="00690A26"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23EA6CC" w14:textId="77777777" w:rsidR="009576C9" w:rsidRPr="00690A26" w:rsidRDefault="009576C9" w:rsidP="00C47A8C">
            <w:pPr>
              <w:pStyle w:val="TAL"/>
              <w:rPr>
                <w:rFonts w:cs="Arial"/>
                <w:szCs w:val="18"/>
                <w:lang w:eastAsia="zh-CN"/>
              </w:rPr>
            </w:pPr>
          </w:p>
        </w:tc>
      </w:tr>
      <w:tr w:rsidR="009576C9" w:rsidRPr="00690A26" w14:paraId="50D29B49" w14:textId="1891D3A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B0A3BC" w14:textId="77777777" w:rsidR="009576C9" w:rsidRPr="00690A26" w:rsidRDefault="009576C9" w:rsidP="00C47A8C">
            <w:pPr>
              <w:pStyle w:val="TAL"/>
              <w:rPr>
                <w:lang w:eastAsia="zh-CN"/>
              </w:rPr>
            </w:pPr>
            <w:r w:rsidRPr="00690A26">
              <w:t>nefInfo</w:t>
            </w:r>
          </w:p>
        </w:tc>
        <w:tc>
          <w:tcPr>
            <w:tcW w:w="1624" w:type="dxa"/>
            <w:tcBorders>
              <w:top w:val="single" w:sz="4" w:space="0" w:color="auto"/>
              <w:left w:val="single" w:sz="4" w:space="0" w:color="auto"/>
              <w:bottom w:val="single" w:sz="4" w:space="0" w:color="auto"/>
              <w:right w:val="single" w:sz="4" w:space="0" w:color="auto"/>
            </w:tcBorders>
          </w:tcPr>
          <w:p w14:paraId="5D864C92" w14:textId="77777777" w:rsidR="009576C9" w:rsidRPr="00690A26" w:rsidRDefault="009576C9" w:rsidP="00C47A8C">
            <w:pPr>
              <w:pStyle w:val="TAL"/>
              <w:rPr>
                <w:lang w:eastAsia="zh-CN"/>
              </w:rPr>
            </w:pPr>
            <w:r w:rsidRPr="00690A26">
              <w:t>NefInfo</w:t>
            </w:r>
          </w:p>
        </w:tc>
        <w:tc>
          <w:tcPr>
            <w:tcW w:w="406" w:type="dxa"/>
            <w:tcBorders>
              <w:top w:val="single" w:sz="4" w:space="0" w:color="auto"/>
              <w:left w:val="single" w:sz="4" w:space="0" w:color="auto"/>
              <w:bottom w:val="single" w:sz="4" w:space="0" w:color="auto"/>
              <w:right w:val="single" w:sz="4" w:space="0" w:color="auto"/>
            </w:tcBorders>
          </w:tcPr>
          <w:p w14:paraId="04345EC0" w14:textId="77777777" w:rsidR="009576C9" w:rsidRPr="00690A26"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82399D4" w14:textId="77777777" w:rsidR="009576C9" w:rsidRPr="00690A26" w:rsidRDefault="009576C9" w:rsidP="00C47A8C">
            <w:pPr>
              <w:pStyle w:val="TAL"/>
              <w:rPr>
                <w:lang w:eastAsia="zh-CN"/>
              </w:rPr>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38D14F0E" w14:textId="77777777" w:rsidR="009576C9" w:rsidRPr="00690A26" w:rsidRDefault="009576C9" w:rsidP="00C47A8C">
            <w:pPr>
              <w:pStyle w:val="TAL"/>
              <w:rPr>
                <w:rFonts w:cs="Arial"/>
                <w:szCs w:val="18"/>
                <w:lang w:eastAsia="zh-CN"/>
              </w:rPr>
            </w:pPr>
            <w:r w:rsidRPr="00690A26">
              <w:rPr>
                <w:rFonts w:cs="Arial"/>
                <w:szCs w:val="18"/>
              </w:rPr>
              <w:t>Specific data for the NEF</w:t>
            </w:r>
          </w:p>
        </w:tc>
        <w:tc>
          <w:tcPr>
            <w:tcW w:w="1309" w:type="dxa"/>
            <w:tcBorders>
              <w:top w:val="single" w:sz="4" w:space="0" w:color="auto"/>
              <w:left w:val="single" w:sz="4" w:space="0" w:color="auto"/>
              <w:bottom w:val="single" w:sz="4" w:space="0" w:color="auto"/>
              <w:right w:val="single" w:sz="4" w:space="0" w:color="auto"/>
            </w:tcBorders>
          </w:tcPr>
          <w:p w14:paraId="2D716498" w14:textId="77777777" w:rsidR="009576C9" w:rsidRPr="00690A26" w:rsidRDefault="009576C9" w:rsidP="00C47A8C">
            <w:pPr>
              <w:pStyle w:val="TAL"/>
              <w:rPr>
                <w:rFonts w:cs="Arial"/>
                <w:szCs w:val="18"/>
              </w:rPr>
            </w:pPr>
          </w:p>
        </w:tc>
      </w:tr>
      <w:tr w:rsidR="009576C9" w:rsidRPr="00690A26" w14:paraId="01D43676" w14:textId="722CD42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A9C1922" w14:textId="77777777" w:rsidR="009576C9" w:rsidRPr="00690A26" w:rsidRDefault="009576C9" w:rsidP="00C47A8C">
            <w:pPr>
              <w:pStyle w:val="TAL"/>
            </w:pPr>
            <w:r w:rsidRPr="00690A26">
              <w:t>nwdafInfo</w:t>
            </w:r>
          </w:p>
        </w:tc>
        <w:tc>
          <w:tcPr>
            <w:tcW w:w="1624" w:type="dxa"/>
            <w:tcBorders>
              <w:top w:val="single" w:sz="4" w:space="0" w:color="auto"/>
              <w:left w:val="single" w:sz="4" w:space="0" w:color="auto"/>
              <w:bottom w:val="single" w:sz="4" w:space="0" w:color="auto"/>
              <w:right w:val="single" w:sz="4" w:space="0" w:color="auto"/>
            </w:tcBorders>
          </w:tcPr>
          <w:p w14:paraId="117D107C" w14:textId="77777777" w:rsidR="009576C9" w:rsidRPr="00690A26" w:rsidRDefault="009576C9" w:rsidP="00C47A8C">
            <w:pPr>
              <w:pStyle w:val="TAL"/>
            </w:pPr>
            <w:r w:rsidRPr="00690A26">
              <w:t>NwdafInfo</w:t>
            </w:r>
          </w:p>
        </w:tc>
        <w:tc>
          <w:tcPr>
            <w:tcW w:w="406" w:type="dxa"/>
            <w:tcBorders>
              <w:top w:val="single" w:sz="4" w:space="0" w:color="auto"/>
              <w:left w:val="single" w:sz="4" w:space="0" w:color="auto"/>
              <w:bottom w:val="single" w:sz="4" w:space="0" w:color="auto"/>
              <w:right w:val="single" w:sz="4" w:space="0" w:color="auto"/>
            </w:tcBorders>
          </w:tcPr>
          <w:p w14:paraId="05EE247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BF8A9CB"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2D9680B4" w14:textId="77777777" w:rsidR="009576C9" w:rsidRPr="00690A26" w:rsidRDefault="009576C9" w:rsidP="00C47A8C">
            <w:pPr>
              <w:pStyle w:val="TAL"/>
              <w:rPr>
                <w:rFonts w:cs="Arial"/>
                <w:szCs w:val="18"/>
              </w:rPr>
            </w:pPr>
            <w:r w:rsidRPr="00690A26">
              <w:rPr>
                <w:rFonts w:cs="Arial"/>
                <w:szCs w:val="18"/>
              </w:rPr>
              <w:t xml:space="preserve">Specific data for the </w:t>
            </w:r>
            <w:r w:rsidRPr="00690A26">
              <w:rPr>
                <w:rFonts w:cs="Arial" w:hint="eastAsia"/>
                <w:szCs w:val="18"/>
                <w:lang w:eastAsia="zh-CN"/>
              </w:rPr>
              <w:t>N</w:t>
            </w:r>
            <w:r w:rsidRPr="00690A26">
              <w:rPr>
                <w:rFonts w:cs="Arial"/>
                <w:szCs w:val="18"/>
                <w:lang w:eastAsia="zh-CN"/>
              </w:rPr>
              <w:t>WDAF</w:t>
            </w:r>
          </w:p>
        </w:tc>
        <w:tc>
          <w:tcPr>
            <w:tcW w:w="1309" w:type="dxa"/>
            <w:tcBorders>
              <w:top w:val="single" w:sz="4" w:space="0" w:color="auto"/>
              <w:left w:val="single" w:sz="4" w:space="0" w:color="auto"/>
              <w:bottom w:val="single" w:sz="4" w:space="0" w:color="auto"/>
              <w:right w:val="single" w:sz="4" w:space="0" w:color="auto"/>
            </w:tcBorders>
          </w:tcPr>
          <w:p w14:paraId="3CD42AE5" w14:textId="77777777" w:rsidR="009576C9" w:rsidRPr="00690A26" w:rsidRDefault="009576C9" w:rsidP="00C47A8C">
            <w:pPr>
              <w:pStyle w:val="TAL"/>
              <w:rPr>
                <w:rFonts w:cs="Arial"/>
                <w:szCs w:val="18"/>
              </w:rPr>
            </w:pPr>
          </w:p>
        </w:tc>
      </w:tr>
      <w:tr w:rsidR="009576C9" w:rsidRPr="00690A26" w14:paraId="1C8B87B9" w14:textId="327E72BA"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EDB305" w14:textId="74DAE811" w:rsidR="009576C9" w:rsidRPr="00690A26" w:rsidRDefault="009576C9" w:rsidP="00C47A8C">
            <w:pPr>
              <w:pStyle w:val="TAL"/>
            </w:pPr>
            <w:r>
              <w:rPr>
                <w:rFonts w:hint="eastAsia"/>
                <w:lang w:eastAsia="zh-CN"/>
              </w:rPr>
              <w:t>n</w:t>
            </w:r>
            <w:r>
              <w:rPr>
                <w:lang w:eastAsia="zh-CN"/>
              </w:rPr>
              <w:t>wdafInfoList</w:t>
            </w:r>
          </w:p>
        </w:tc>
        <w:tc>
          <w:tcPr>
            <w:tcW w:w="1624" w:type="dxa"/>
            <w:tcBorders>
              <w:top w:val="single" w:sz="4" w:space="0" w:color="auto"/>
              <w:left w:val="single" w:sz="4" w:space="0" w:color="auto"/>
              <w:bottom w:val="single" w:sz="4" w:space="0" w:color="auto"/>
              <w:right w:val="single" w:sz="4" w:space="0" w:color="auto"/>
            </w:tcBorders>
          </w:tcPr>
          <w:p w14:paraId="46F9CD50" w14:textId="0D05D714" w:rsidR="009576C9" w:rsidRPr="00690A26" w:rsidRDefault="009576C9" w:rsidP="00C47A8C">
            <w:pPr>
              <w:pStyle w:val="TAL"/>
            </w:pPr>
            <w:r>
              <w:rPr>
                <w:lang w:eastAsia="zh-CN"/>
              </w:rPr>
              <w:t>map</w:t>
            </w:r>
            <w:r w:rsidRPr="00690A26">
              <w:rPr>
                <w:rFonts w:hint="eastAsia"/>
                <w:lang w:eastAsia="zh-CN"/>
              </w:rPr>
              <w:t>(</w:t>
            </w:r>
            <w:r>
              <w:rPr>
                <w:lang w:eastAsia="zh-CN"/>
              </w:rPr>
              <w:t>NwdafInfo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84651B2" w14:textId="3418DA55"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CB91F7D" w14:textId="387CADF8"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22ADAB0" w14:textId="77777777" w:rsidR="009576C9" w:rsidRDefault="009576C9" w:rsidP="00C47A8C">
            <w:pPr>
              <w:pStyle w:val="TAL"/>
              <w:rPr>
                <w:rFonts w:cs="Arial"/>
                <w:szCs w:val="18"/>
                <w:lang w:eastAsia="zh-CN"/>
              </w:rPr>
            </w:pPr>
            <w:r w:rsidRPr="00690A26">
              <w:rPr>
                <w:rFonts w:cs="Arial" w:hint="eastAsia"/>
                <w:szCs w:val="18"/>
                <w:lang w:eastAsia="zh-CN"/>
              </w:rPr>
              <w:t xml:space="preserve">Multiple entries of </w:t>
            </w:r>
            <w:r>
              <w:rPr>
                <w:rFonts w:cs="Arial"/>
                <w:szCs w:val="18"/>
                <w:lang w:eastAsia="zh-CN"/>
              </w:rPr>
              <w:t>nwdafInfo</w:t>
            </w:r>
            <w:r w:rsidRPr="00690A26">
              <w:rPr>
                <w:rFonts w:cs="Arial" w:hint="eastAsia"/>
                <w:szCs w:val="18"/>
                <w:lang w:eastAsia="zh-CN"/>
              </w:rPr>
              <w:t xml:space="preserve">. This attribute provides additional information to the </w:t>
            </w:r>
            <w:r>
              <w:rPr>
                <w:rFonts w:cs="Arial"/>
                <w:szCs w:val="18"/>
                <w:lang w:eastAsia="zh-CN"/>
              </w:rPr>
              <w:t>nwdafInfo</w:t>
            </w:r>
            <w:r w:rsidRPr="00690A26">
              <w:rPr>
                <w:rFonts w:cs="Arial" w:hint="eastAsia"/>
                <w:szCs w:val="18"/>
                <w:lang w:eastAsia="zh-CN"/>
              </w:rPr>
              <w:t xml:space="preserve">. </w:t>
            </w:r>
            <w:r>
              <w:rPr>
                <w:rFonts w:cs="Arial"/>
                <w:szCs w:val="18"/>
                <w:lang w:eastAsia="zh-CN"/>
              </w:rPr>
              <w:t>nwdafInfoList</w:t>
            </w:r>
            <w:r w:rsidRPr="00690A26">
              <w:rPr>
                <w:rFonts w:cs="Arial" w:hint="eastAsia"/>
                <w:szCs w:val="18"/>
                <w:lang w:eastAsia="zh-CN"/>
              </w:rPr>
              <w:t xml:space="preserve"> may be present even if the </w:t>
            </w:r>
            <w:r>
              <w:rPr>
                <w:rFonts w:cs="Arial"/>
                <w:szCs w:val="18"/>
                <w:lang w:eastAsia="zh-CN"/>
              </w:rPr>
              <w:t>nwdafInfo</w:t>
            </w:r>
            <w:r w:rsidRPr="00690A26">
              <w:rPr>
                <w:rFonts w:cs="Arial" w:hint="eastAsia"/>
                <w:szCs w:val="18"/>
                <w:lang w:eastAsia="zh-CN"/>
              </w:rPr>
              <w:t xml:space="preserve"> is absent.</w:t>
            </w:r>
          </w:p>
          <w:p w14:paraId="24F9C1C6" w14:textId="61145260"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80413C0" w14:textId="77777777" w:rsidR="009576C9" w:rsidRPr="00690A26" w:rsidRDefault="009576C9" w:rsidP="00C47A8C">
            <w:pPr>
              <w:pStyle w:val="TAL"/>
              <w:rPr>
                <w:rFonts w:cs="Arial"/>
                <w:szCs w:val="18"/>
                <w:lang w:eastAsia="zh-CN"/>
              </w:rPr>
            </w:pPr>
          </w:p>
        </w:tc>
      </w:tr>
      <w:tr w:rsidR="009576C9" w:rsidRPr="00690A26" w14:paraId="16996E85" w14:textId="0F767F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A01C4" w14:textId="77777777" w:rsidR="009576C9" w:rsidRPr="00690A26" w:rsidRDefault="009576C9" w:rsidP="00C47A8C">
            <w:pPr>
              <w:pStyle w:val="TAL"/>
            </w:pPr>
            <w:r w:rsidRPr="00690A26">
              <w:t>pcscfInfo</w:t>
            </w:r>
            <w:r>
              <w:t>List</w:t>
            </w:r>
          </w:p>
        </w:tc>
        <w:tc>
          <w:tcPr>
            <w:tcW w:w="1624" w:type="dxa"/>
            <w:tcBorders>
              <w:top w:val="single" w:sz="4" w:space="0" w:color="auto"/>
              <w:left w:val="single" w:sz="4" w:space="0" w:color="auto"/>
              <w:bottom w:val="single" w:sz="4" w:space="0" w:color="auto"/>
              <w:right w:val="single" w:sz="4" w:space="0" w:color="auto"/>
            </w:tcBorders>
          </w:tcPr>
          <w:p w14:paraId="5D629F2F" w14:textId="77777777" w:rsidR="009576C9" w:rsidRPr="00690A26" w:rsidRDefault="009576C9" w:rsidP="00C47A8C">
            <w:pPr>
              <w:pStyle w:val="TAL"/>
            </w:pPr>
            <w:r>
              <w:t>map</w:t>
            </w:r>
            <w:r w:rsidRPr="00690A26">
              <w:t>(PcscfInfo)</w:t>
            </w:r>
          </w:p>
        </w:tc>
        <w:tc>
          <w:tcPr>
            <w:tcW w:w="406" w:type="dxa"/>
            <w:tcBorders>
              <w:top w:val="single" w:sz="4" w:space="0" w:color="auto"/>
              <w:left w:val="single" w:sz="4" w:space="0" w:color="auto"/>
              <w:bottom w:val="single" w:sz="4" w:space="0" w:color="auto"/>
              <w:right w:val="single" w:sz="4" w:space="0" w:color="auto"/>
            </w:tcBorders>
          </w:tcPr>
          <w:p w14:paraId="2B81BCE5"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B386978"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2E32F6FD" w14:textId="77777777" w:rsidR="009576C9" w:rsidRDefault="009576C9" w:rsidP="00C47A8C">
            <w:pPr>
              <w:pStyle w:val="TAL"/>
              <w:rPr>
                <w:rFonts w:cs="Arial"/>
                <w:szCs w:val="18"/>
              </w:rPr>
            </w:pPr>
            <w:r w:rsidRPr="00690A26">
              <w:rPr>
                <w:rFonts w:cs="Arial"/>
                <w:szCs w:val="18"/>
              </w:rPr>
              <w:t>Specific data for the P-CSCF.</w:t>
            </w:r>
          </w:p>
          <w:p w14:paraId="743A0BF1"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1E91A0E" w14:textId="77777777" w:rsidR="009576C9" w:rsidRPr="00690A26" w:rsidRDefault="009576C9" w:rsidP="00C47A8C">
            <w:pPr>
              <w:pStyle w:val="TAL"/>
              <w:rPr>
                <w:rFonts w:cs="Arial"/>
                <w:szCs w:val="18"/>
              </w:rPr>
            </w:pPr>
            <w:r w:rsidRPr="00690A26">
              <w:rPr>
                <w:rFonts w:cs="Arial"/>
                <w:szCs w:val="18"/>
              </w:rPr>
              <w:t>(NOTE 7)</w:t>
            </w:r>
          </w:p>
        </w:tc>
        <w:tc>
          <w:tcPr>
            <w:tcW w:w="1309" w:type="dxa"/>
            <w:tcBorders>
              <w:top w:val="single" w:sz="4" w:space="0" w:color="auto"/>
              <w:left w:val="single" w:sz="4" w:space="0" w:color="auto"/>
              <w:bottom w:val="single" w:sz="4" w:space="0" w:color="auto"/>
              <w:right w:val="single" w:sz="4" w:space="0" w:color="auto"/>
            </w:tcBorders>
          </w:tcPr>
          <w:p w14:paraId="50136C2A" w14:textId="77777777" w:rsidR="009576C9" w:rsidRPr="00690A26" w:rsidRDefault="009576C9" w:rsidP="00C47A8C">
            <w:pPr>
              <w:pStyle w:val="TAL"/>
              <w:rPr>
                <w:rFonts w:cs="Arial"/>
                <w:szCs w:val="18"/>
              </w:rPr>
            </w:pPr>
          </w:p>
        </w:tc>
      </w:tr>
      <w:tr w:rsidR="009576C9" w:rsidRPr="00690A26" w14:paraId="7918AE1A" w14:textId="14297A47"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731994B" w14:textId="77777777" w:rsidR="009576C9" w:rsidRPr="00690A26" w:rsidRDefault="009576C9" w:rsidP="00C47A8C">
            <w:pPr>
              <w:pStyle w:val="TAL"/>
            </w:pPr>
            <w:r w:rsidRPr="00690A26">
              <w:t>hssInfo</w:t>
            </w:r>
            <w:r>
              <w:t>List</w:t>
            </w:r>
          </w:p>
        </w:tc>
        <w:tc>
          <w:tcPr>
            <w:tcW w:w="1624" w:type="dxa"/>
            <w:tcBorders>
              <w:top w:val="single" w:sz="4" w:space="0" w:color="auto"/>
              <w:left w:val="single" w:sz="4" w:space="0" w:color="auto"/>
              <w:bottom w:val="single" w:sz="4" w:space="0" w:color="auto"/>
              <w:right w:val="single" w:sz="4" w:space="0" w:color="auto"/>
            </w:tcBorders>
          </w:tcPr>
          <w:p w14:paraId="64D295D4" w14:textId="77777777" w:rsidR="009576C9" w:rsidRPr="00690A26" w:rsidRDefault="009576C9" w:rsidP="00C47A8C">
            <w:pPr>
              <w:pStyle w:val="TAL"/>
            </w:pPr>
            <w:r>
              <w:t>map</w:t>
            </w:r>
            <w:r w:rsidRPr="00690A26">
              <w:t>(HssInfo)</w:t>
            </w:r>
          </w:p>
        </w:tc>
        <w:tc>
          <w:tcPr>
            <w:tcW w:w="406" w:type="dxa"/>
            <w:tcBorders>
              <w:top w:val="single" w:sz="4" w:space="0" w:color="auto"/>
              <w:left w:val="single" w:sz="4" w:space="0" w:color="auto"/>
              <w:bottom w:val="single" w:sz="4" w:space="0" w:color="auto"/>
              <w:right w:val="single" w:sz="4" w:space="0" w:color="auto"/>
            </w:tcBorders>
          </w:tcPr>
          <w:p w14:paraId="7DCAE01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B030E9E"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F54BBCE" w14:textId="77777777" w:rsidR="009576C9" w:rsidRDefault="009576C9" w:rsidP="00C47A8C">
            <w:pPr>
              <w:pStyle w:val="TAL"/>
              <w:rPr>
                <w:rFonts w:cs="Arial"/>
                <w:szCs w:val="18"/>
              </w:rPr>
            </w:pPr>
            <w:r w:rsidRPr="00690A26">
              <w:rPr>
                <w:rFonts w:cs="Arial"/>
                <w:szCs w:val="18"/>
              </w:rPr>
              <w:t>Specific data for the HSS.</w:t>
            </w:r>
          </w:p>
          <w:p w14:paraId="20B5CA25" w14:textId="77777777" w:rsidR="009576C9" w:rsidRPr="00690A2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1644A24E" w14:textId="77777777" w:rsidR="009576C9" w:rsidRPr="00690A26" w:rsidRDefault="009576C9" w:rsidP="00C47A8C">
            <w:pPr>
              <w:pStyle w:val="TAL"/>
              <w:rPr>
                <w:rFonts w:cs="Arial"/>
                <w:szCs w:val="18"/>
              </w:rPr>
            </w:pPr>
          </w:p>
        </w:tc>
      </w:tr>
      <w:tr w:rsidR="009576C9" w:rsidRPr="00690A26" w14:paraId="0B96791F" w14:textId="621339C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2DC1248" w14:textId="77777777" w:rsidR="009576C9" w:rsidRPr="00690A26" w:rsidRDefault="009576C9" w:rsidP="00C47A8C">
            <w:pPr>
              <w:pStyle w:val="TAL"/>
            </w:pPr>
            <w:r w:rsidRPr="00690A26">
              <w:t>customInfo</w:t>
            </w:r>
          </w:p>
        </w:tc>
        <w:tc>
          <w:tcPr>
            <w:tcW w:w="1624" w:type="dxa"/>
            <w:tcBorders>
              <w:top w:val="single" w:sz="4" w:space="0" w:color="auto"/>
              <w:left w:val="single" w:sz="4" w:space="0" w:color="auto"/>
              <w:bottom w:val="single" w:sz="4" w:space="0" w:color="auto"/>
              <w:right w:val="single" w:sz="4" w:space="0" w:color="auto"/>
            </w:tcBorders>
          </w:tcPr>
          <w:p w14:paraId="0FB6314C" w14:textId="77777777" w:rsidR="009576C9" w:rsidRPr="00690A26" w:rsidRDefault="009576C9" w:rsidP="00C47A8C">
            <w:pPr>
              <w:pStyle w:val="TAL"/>
            </w:pPr>
            <w:r w:rsidRPr="00690A26">
              <w:t>object</w:t>
            </w:r>
          </w:p>
        </w:tc>
        <w:tc>
          <w:tcPr>
            <w:tcW w:w="406" w:type="dxa"/>
            <w:tcBorders>
              <w:top w:val="single" w:sz="4" w:space="0" w:color="auto"/>
              <w:left w:val="single" w:sz="4" w:space="0" w:color="auto"/>
              <w:bottom w:val="single" w:sz="4" w:space="0" w:color="auto"/>
              <w:right w:val="single" w:sz="4" w:space="0" w:color="auto"/>
            </w:tcBorders>
          </w:tcPr>
          <w:p w14:paraId="5B8DDB9E"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C2F204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6F62280" w14:textId="77777777" w:rsidR="009576C9" w:rsidRPr="00690A26" w:rsidRDefault="009576C9" w:rsidP="00C47A8C">
            <w:pPr>
              <w:pStyle w:val="TAL"/>
              <w:rPr>
                <w:rFonts w:cs="Arial"/>
                <w:szCs w:val="18"/>
              </w:rPr>
            </w:pPr>
            <w:r w:rsidRPr="00690A26">
              <w:rPr>
                <w:rFonts w:cs="Arial"/>
                <w:szCs w:val="18"/>
              </w:rPr>
              <w:t>Specific data for custom Network Functions</w:t>
            </w:r>
          </w:p>
        </w:tc>
        <w:tc>
          <w:tcPr>
            <w:tcW w:w="1309" w:type="dxa"/>
            <w:tcBorders>
              <w:top w:val="single" w:sz="4" w:space="0" w:color="auto"/>
              <w:left w:val="single" w:sz="4" w:space="0" w:color="auto"/>
              <w:bottom w:val="single" w:sz="4" w:space="0" w:color="auto"/>
              <w:right w:val="single" w:sz="4" w:space="0" w:color="auto"/>
            </w:tcBorders>
          </w:tcPr>
          <w:p w14:paraId="169BED39" w14:textId="77777777" w:rsidR="009576C9" w:rsidRPr="00690A26" w:rsidRDefault="009576C9" w:rsidP="00C47A8C">
            <w:pPr>
              <w:pStyle w:val="TAL"/>
              <w:rPr>
                <w:rFonts w:cs="Arial"/>
                <w:szCs w:val="18"/>
              </w:rPr>
            </w:pPr>
          </w:p>
        </w:tc>
      </w:tr>
      <w:tr w:rsidR="009576C9" w:rsidRPr="00690A26" w14:paraId="114081B3" w14:textId="76E84F1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6B14DF7" w14:textId="77777777" w:rsidR="009576C9" w:rsidRPr="00690A26" w:rsidRDefault="009576C9" w:rsidP="00C47A8C">
            <w:pPr>
              <w:pStyle w:val="TAL"/>
            </w:pPr>
            <w:r w:rsidRPr="00690A26">
              <w:t>recoveryTime</w:t>
            </w:r>
          </w:p>
        </w:tc>
        <w:tc>
          <w:tcPr>
            <w:tcW w:w="1624" w:type="dxa"/>
            <w:tcBorders>
              <w:top w:val="single" w:sz="4" w:space="0" w:color="auto"/>
              <w:left w:val="single" w:sz="4" w:space="0" w:color="auto"/>
              <w:bottom w:val="single" w:sz="4" w:space="0" w:color="auto"/>
              <w:right w:val="single" w:sz="4" w:space="0" w:color="auto"/>
            </w:tcBorders>
          </w:tcPr>
          <w:p w14:paraId="7B08BCF1" w14:textId="77777777" w:rsidR="009576C9" w:rsidRPr="00690A26" w:rsidRDefault="009576C9" w:rsidP="00C47A8C">
            <w:pPr>
              <w:pStyle w:val="TAL"/>
            </w:pPr>
            <w:r w:rsidRPr="00690A26">
              <w:t>DateTime</w:t>
            </w:r>
          </w:p>
        </w:tc>
        <w:tc>
          <w:tcPr>
            <w:tcW w:w="406" w:type="dxa"/>
            <w:tcBorders>
              <w:top w:val="single" w:sz="4" w:space="0" w:color="auto"/>
              <w:left w:val="single" w:sz="4" w:space="0" w:color="auto"/>
              <w:bottom w:val="single" w:sz="4" w:space="0" w:color="auto"/>
              <w:right w:val="single" w:sz="4" w:space="0" w:color="auto"/>
            </w:tcBorders>
          </w:tcPr>
          <w:p w14:paraId="19455CF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50B58E7"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F5E571A" w14:textId="77777777" w:rsidR="009576C9" w:rsidRPr="00690A26" w:rsidRDefault="009576C9" w:rsidP="00C47A8C">
            <w:pPr>
              <w:pStyle w:val="TAL"/>
              <w:rPr>
                <w:rFonts w:cs="Arial"/>
                <w:szCs w:val="18"/>
              </w:rPr>
            </w:pPr>
            <w:r w:rsidRPr="00690A26">
              <w:rPr>
                <w:rFonts w:cs="Arial"/>
                <w:szCs w:val="18"/>
              </w:rPr>
              <w:t>Timestamp when the NF was (re)started</w:t>
            </w:r>
          </w:p>
        </w:tc>
        <w:tc>
          <w:tcPr>
            <w:tcW w:w="1309" w:type="dxa"/>
            <w:tcBorders>
              <w:top w:val="single" w:sz="4" w:space="0" w:color="auto"/>
              <w:left w:val="single" w:sz="4" w:space="0" w:color="auto"/>
              <w:bottom w:val="single" w:sz="4" w:space="0" w:color="auto"/>
              <w:right w:val="single" w:sz="4" w:space="0" w:color="auto"/>
            </w:tcBorders>
          </w:tcPr>
          <w:p w14:paraId="492F05B7" w14:textId="77777777" w:rsidR="009576C9" w:rsidRPr="00690A26" w:rsidRDefault="009576C9" w:rsidP="00C47A8C">
            <w:pPr>
              <w:pStyle w:val="TAL"/>
              <w:rPr>
                <w:rFonts w:cs="Arial"/>
                <w:szCs w:val="18"/>
              </w:rPr>
            </w:pPr>
          </w:p>
        </w:tc>
      </w:tr>
      <w:tr w:rsidR="009576C9" w:rsidRPr="00690A26" w14:paraId="30526789" w14:textId="2BFB0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2BC703D" w14:textId="77777777" w:rsidR="009576C9" w:rsidRPr="00690A26" w:rsidRDefault="009576C9" w:rsidP="00C47A8C">
            <w:pPr>
              <w:pStyle w:val="TAL"/>
            </w:pPr>
            <w:r w:rsidRPr="00690A26">
              <w:t>nfServicePersistence</w:t>
            </w:r>
          </w:p>
        </w:tc>
        <w:tc>
          <w:tcPr>
            <w:tcW w:w="1624" w:type="dxa"/>
            <w:tcBorders>
              <w:top w:val="single" w:sz="4" w:space="0" w:color="auto"/>
              <w:left w:val="single" w:sz="4" w:space="0" w:color="auto"/>
              <w:bottom w:val="single" w:sz="4" w:space="0" w:color="auto"/>
              <w:right w:val="single" w:sz="4" w:space="0" w:color="auto"/>
            </w:tcBorders>
          </w:tcPr>
          <w:p w14:paraId="422AC78D" w14:textId="77777777" w:rsidR="009576C9" w:rsidRPr="00690A26" w:rsidRDefault="009576C9" w:rsidP="00C47A8C">
            <w:pPr>
              <w:pStyle w:val="TAL"/>
            </w:pPr>
            <w:r w:rsidRPr="00690A26">
              <w:t>boolean</w:t>
            </w:r>
          </w:p>
        </w:tc>
        <w:tc>
          <w:tcPr>
            <w:tcW w:w="406" w:type="dxa"/>
            <w:tcBorders>
              <w:top w:val="single" w:sz="4" w:space="0" w:color="auto"/>
              <w:left w:val="single" w:sz="4" w:space="0" w:color="auto"/>
              <w:bottom w:val="single" w:sz="4" w:space="0" w:color="auto"/>
              <w:right w:val="single" w:sz="4" w:space="0" w:color="auto"/>
            </w:tcBorders>
          </w:tcPr>
          <w:p w14:paraId="7E363B91"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1983798"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79976E5" w14:textId="77777777" w:rsidR="009576C9" w:rsidRPr="00690A26" w:rsidRDefault="009576C9" w:rsidP="00C47A8C">
            <w:pPr>
              <w:pStyle w:val="TAL"/>
              <w:rPr>
                <w:rFonts w:cs="Arial"/>
                <w:szCs w:val="18"/>
              </w:rPr>
            </w:pPr>
            <w:r>
              <w:rPr>
                <w:rFonts w:cs="Arial"/>
                <w:szCs w:val="18"/>
              </w:rPr>
              <w:t xml:space="preserve">- true: </w:t>
            </w:r>
            <w:r w:rsidRPr="00690A26">
              <w:rPr>
                <w:rFonts w:cs="Arial"/>
                <w:szCs w:val="18"/>
              </w:rPr>
              <w:t>If present, and set to true, it indicates that 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3GPP </w:t>
            </w:r>
            <w:r>
              <w:rPr>
                <w:rFonts w:cs="Arial"/>
                <w:szCs w:val="18"/>
              </w:rPr>
              <w:t>TS </w:t>
            </w:r>
            <w:r w:rsidRPr="00690A26">
              <w:rPr>
                <w:rFonts w:cs="Arial"/>
                <w:szCs w:val="18"/>
              </w:rPr>
              <w:t>23.527 [27]).</w:t>
            </w:r>
          </w:p>
          <w:p w14:paraId="6572FD44" w14:textId="77777777" w:rsidR="009576C9" w:rsidRPr="00690A26" w:rsidRDefault="009576C9" w:rsidP="00C47A8C">
            <w:pPr>
              <w:pStyle w:val="TAL"/>
              <w:rPr>
                <w:rFonts w:cs="Arial"/>
                <w:szCs w:val="18"/>
              </w:rPr>
            </w:pPr>
          </w:p>
          <w:p w14:paraId="076B095A" w14:textId="77777777" w:rsidR="009576C9" w:rsidRPr="00690A26" w:rsidRDefault="009576C9" w:rsidP="00C47A8C">
            <w:pPr>
              <w:pStyle w:val="TAL"/>
              <w:rPr>
                <w:rFonts w:cs="Arial"/>
                <w:szCs w:val="18"/>
              </w:rPr>
            </w:pPr>
            <w:r>
              <w:rPr>
                <w:rFonts w:cs="Arial"/>
                <w:szCs w:val="18"/>
              </w:rPr>
              <w:t xml:space="preserve">- false (default): </w:t>
            </w:r>
            <w:r w:rsidRPr="00690A26">
              <w:rPr>
                <w:rFonts w:cs="Arial"/>
                <w:szCs w:val="18"/>
              </w:rPr>
              <w:t>Otherwise, it indicates that the NF Service Instances of a same NF Service are not capable to share resource state inside the NF Instance.</w:t>
            </w:r>
          </w:p>
        </w:tc>
        <w:tc>
          <w:tcPr>
            <w:tcW w:w="1309" w:type="dxa"/>
            <w:tcBorders>
              <w:top w:val="single" w:sz="4" w:space="0" w:color="auto"/>
              <w:left w:val="single" w:sz="4" w:space="0" w:color="auto"/>
              <w:bottom w:val="single" w:sz="4" w:space="0" w:color="auto"/>
              <w:right w:val="single" w:sz="4" w:space="0" w:color="auto"/>
            </w:tcBorders>
          </w:tcPr>
          <w:p w14:paraId="5864915C" w14:textId="77777777" w:rsidR="009576C9" w:rsidRDefault="009576C9" w:rsidP="00C47A8C">
            <w:pPr>
              <w:pStyle w:val="TAL"/>
              <w:rPr>
                <w:rFonts w:cs="Arial"/>
                <w:szCs w:val="18"/>
              </w:rPr>
            </w:pPr>
          </w:p>
        </w:tc>
      </w:tr>
      <w:tr w:rsidR="009576C9" w:rsidRPr="00690A26" w14:paraId="7A352427" w14:textId="25295D0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45AC231" w14:textId="77777777" w:rsidR="009576C9" w:rsidRPr="00690A26" w:rsidRDefault="009576C9" w:rsidP="00C47A8C">
            <w:pPr>
              <w:pStyle w:val="TAL"/>
            </w:pPr>
            <w:r w:rsidRPr="00690A26">
              <w:t>nfServices</w:t>
            </w:r>
          </w:p>
        </w:tc>
        <w:tc>
          <w:tcPr>
            <w:tcW w:w="1624" w:type="dxa"/>
            <w:tcBorders>
              <w:top w:val="single" w:sz="4" w:space="0" w:color="auto"/>
              <w:left w:val="single" w:sz="4" w:space="0" w:color="auto"/>
              <w:bottom w:val="single" w:sz="4" w:space="0" w:color="auto"/>
              <w:right w:val="single" w:sz="4" w:space="0" w:color="auto"/>
            </w:tcBorders>
          </w:tcPr>
          <w:p w14:paraId="08D8C053" w14:textId="77777777" w:rsidR="009576C9" w:rsidRPr="00690A26" w:rsidRDefault="009576C9" w:rsidP="00C47A8C">
            <w:pPr>
              <w:pStyle w:val="TAL"/>
            </w:pPr>
            <w:r w:rsidRPr="00690A26">
              <w:t>array(NFService)</w:t>
            </w:r>
          </w:p>
        </w:tc>
        <w:tc>
          <w:tcPr>
            <w:tcW w:w="406" w:type="dxa"/>
            <w:tcBorders>
              <w:top w:val="single" w:sz="4" w:space="0" w:color="auto"/>
              <w:left w:val="single" w:sz="4" w:space="0" w:color="auto"/>
              <w:bottom w:val="single" w:sz="4" w:space="0" w:color="auto"/>
              <w:right w:val="single" w:sz="4" w:space="0" w:color="auto"/>
            </w:tcBorders>
          </w:tcPr>
          <w:p w14:paraId="7E56E08D"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5F18E76"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EF32DD7" w14:textId="77777777" w:rsidR="009576C9" w:rsidRDefault="009576C9" w:rsidP="00C47A8C">
            <w:pPr>
              <w:pStyle w:val="TAL"/>
              <w:rPr>
                <w:rFonts w:cs="Arial"/>
                <w:szCs w:val="18"/>
              </w:rPr>
            </w:pPr>
            <w:r w:rsidRPr="00690A26">
              <w:rPr>
                <w:rFonts w:cs="Arial"/>
                <w:szCs w:val="18"/>
              </w:rPr>
              <w:t>List of NF Service Instances</w:t>
            </w:r>
            <w:r>
              <w:rPr>
                <w:rFonts w:cs="Arial"/>
                <w:szCs w:val="18"/>
              </w:rPr>
              <w:t>.</w:t>
            </w:r>
          </w:p>
          <w:p w14:paraId="52327D4D" w14:textId="77777777" w:rsidR="009576C9" w:rsidRDefault="009576C9" w:rsidP="00C47A8C">
            <w:pPr>
              <w:pStyle w:val="TAL"/>
              <w:rPr>
                <w:rFonts w:cs="Arial"/>
                <w:szCs w:val="18"/>
              </w:rPr>
            </w:pPr>
            <w:r>
              <w:rPr>
                <w:rFonts w:cs="Arial"/>
                <w:szCs w:val="18"/>
              </w:rPr>
              <w:t>(NOTE 10)</w:t>
            </w:r>
          </w:p>
          <w:p w14:paraId="75FDD7E6" w14:textId="77777777" w:rsidR="009576C9" w:rsidRDefault="009576C9" w:rsidP="00C47A8C">
            <w:pPr>
              <w:pStyle w:val="TAL"/>
              <w:rPr>
                <w:rFonts w:cs="Arial"/>
                <w:szCs w:val="18"/>
              </w:rPr>
            </w:pPr>
          </w:p>
          <w:p w14:paraId="26508619" w14:textId="77777777" w:rsidR="009576C9" w:rsidRPr="00690A26" w:rsidRDefault="009576C9" w:rsidP="00C47A8C">
            <w:pPr>
              <w:pStyle w:val="TAL"/>
              <w:rPr>
                <w:rFonts w:cs="Arial"/>
                <w:szCs w:val="18"/>
              </w:rPr>
            </w:pPr>
            <w:r>
              <w:t>This attribute is deprecated; the attribute "nfServiceList" should be used instead.</w:t>
            </w:r>
          </w:p>
        </w:tc>
        <w:tc>
          <w:tcPr>
            <w:tcW w:w="1309" w:type="dxa"/>
            <w:tcBorders>
              <w:top w:val="single" w:sz="4" w:space="0" w:color="auto"/>
              <w:left w:val="single" w:sz="4" w:space="0" w:color="auto"/>
              <w:bottom w:val="single" w:sz="4" w:space="0" w:color="auto"/>
              <w:right w:val="single" w:sz="4" w:space="0" w:color="auto"/>
            </w:tcBorders>
          </w:tcPr>
          <w:p w14:paraId="3EE19607" w14:textId="77777777" w:rsidR="009576C9" w:rsidRPr="00690A26" w:rsidRDefault="009576C9" w:rsidP="00C47A8C">
            <w:pPr>
              <w:pStyle w:val="TAL"/>
              <w:rPr>
                <w:rFonts w:cs="Arial"/>
                <w:szCs w:val="18"/>
              </w:rPr>
            </w:pPr>
          </w:p>
        </w:tc>
      </w:tr>
      <w:tr w:rsidR="009576C9" w:rsidRPr="00690A26" w14:paraId="1794EC43" w14:textId="6F4559E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3B8D969" w14:textId="77777777" w:rsidR="009576C9" w:rsidRPr="00690A26" w:rsidRDefault="009576C9" w:rsidP="00C47A8C">
            <w:pPr>
              <w:pStyle w:val="TAL"/>
            </w:pPr>
            <w:r>
              <w:t>nfServiceList</w:t>
            </w:r>
          </w:p>
        </w:tc>
        <w:tc>
          <w:tcPr>
            <w:tcW w:w="1624" w:type="dxa"/>
            <w:tcBorders>
              <w:top w:val="single" w:sz="4" w:space="0" w:color="auto"/>
              <w:left w:val="single" w:sz="4" w:space="0" w:color="auto"/>
              <w:bottom w:val="single" w:sz="4" w:space="0" w:color="auto"/>
              <w:right w:val="single" w:sz="4" w:space="0" w:color="auto"/>
            </w:tcBorders>
          </w:tcPr>
          <w:p w14:paraId="45798B0E" w14:textId="77777777" w:rsidR="009576C9" w:rsidRPr="00690A26" w:rsidRDefault="009576C9" w:rsidP="00C47A8C">
            <w:pPr>
              <w:pStyle w:val="TAL"/>
            </w:pPr>
            <w:r>
              <w:t>map(NFService)</w:t>
            </w:r>
          </w:p>
        </w:tc>
        <w:tc>
          <w:tcPr>
            <w:tcW w:w="406" w:type="dxa"/>
            <w:tcBorders>
              <w:top w:val="single" w:sz="4" w:space="0" w:color="auto"/>
              <w:left w:val="single" w:sz="4" w:space="0" w:color="auto"/>
              <w:bottom w:val="single" w:sz="4" w:space="0" w:color="auto"/>
              <w:right w:val="single" w:sz="4" w:space="0" w:color="auto"/>
            </w:tcBorders>
          </w:tcPr>
          <w:p w14:paraId="62D85FDE"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1E2A1F0"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0E6B494F" w14:textId="77777777" w:rsidR="009576C9" w:rsidRDefault="009576C9" w:rsidP="00C47A8C">
            <w:pPr>
              <w:pStyle w:val="TAL"/>
              <w:rPr>
                <w:rFonts w:cs="Arial"/>
                <w:szCs w:val="18"/>
              </w:rPr>
            </w:pPr>
            <w:r>
              <w:rPr>
                <w:rFonts w:cs="Arial"/>
                <w:szCs w:val="18"/>
              </w:rPr>
              <w:t>Map</w:t>
            </w:r>
            <w:r w:rsidRPr="00690A26">
              <w:rPr>
                <w:rFonts w:cs="Arial"/>
                <w:szCs w:val="18"/>
              </w:rPr>
              <w:t xml:space="preserve"> of NF Service Instances</w:t>
            </w:r>
            <w:r>
              <w:rPr>
                <w:rFonts w:cs="Arial"/>
                <w:szCs w:val="18"/>
              </w:rPr>
              <w:t>, where the "serviceInstanceId" attribute of the NFService object shall be used as the key of the map.</w:t>
            </w:r>
          </w:p>
          <w:p w14:paraId="44E81C5D" w14:textId="77777777" w:rsidR="009576C9" w:rsidRPr="00690A26" w:rsidRDefault="009576C9" w:rsidP="00C47A8C">
            <w:pPr>
              <w:pStyle w:val="TAL"/>
              <w:rPr>
                <w:rFonts w:cs="Arial"/>
                <w:szCs w:val="18"/>
              </w:rPr>
            </w:pPr>
            <w:r>
              <w:rPr>
                <w:rFonts w:cs="Arial"/>
                <w:szCs w:val="18"/>
              </w:rPr>
              <w:t>(NOTE 10)</w:t>
            </w:r>
          </w:p>
        </w:tc>
        <w:tc>
          <w:tcPr>
            <w:tcW w:w="1309" w:type="dxa"/>
            <w:tcBorders>
              <w:top w:val="single" w:sz="4" w:space="0" w:color="auto"/>
              <w:left w:val="single" w:sz="4" w:space="0" w:color="auto"/>
              <w:bottom w:val="single" w:sz="4" w:space="0" w:color="auto"/>
              <w:right w:val="single" w:sz="4" w:space="0" w:color="auto"/>
            </w:tcBorders>
          </w:tcPr>
          <w:p w14:paraId="52966761" w14:textId="77777777" w:rsidR="009576C9" w:rsidRDefault="009576C9" w:rsidP="00C47A8C">
            <w:pPr>
              <w:pStyle w:val="TAL"/>
              <w:rPr>
                <w:rFonts w:cs="Arial"/>
                <w:szCs w:val="18"/>
              </w:rPr>
            </w:pPr>
          </w:p>
        </w:tc>
      </w:tr>
      <w:tr w:rsidR="009576C9" w:rsidRPr="00690A26" w14:paraId="0FAD05C2" w14:textId="6F08CF4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387CF6" w14:textId="77777777" w:rsidR="009576C9" w:rsidRPr="00690A26" w:rsidRDefault="009576C9" w:rsidP="00C47A8C">
            <w:pPr>
              <w:pStyle w:val="TAL"/>
            </w:pPr>
            <w:r w:rsidRPr="00690A26">
              <w:t>defaultNotificationSubscriptions</w:t>
            </w:r>
          </w:p>
        </w:tc>
        <w:tc>
          <w:tcPr>
            <w:tcW w:w="1624" w:type="dxa"/>
            <w:tcBorders>
              <w:top w:val="single" w:sz="4" w:space="0" w:color="auto"/>
              <w:left w:val="single" w:sz="4" w:space="0" w:color="auto"/>
              <w:bottom w:val="single" w:sz="4" w:space="0" w:color="auto"/>
              <w:right w:val="single" w:sz="4" w:space="0" w:color="auto"/>
            </w:tcBorders>
          </w:tcPr>
          <w:p w14:paraId="5D1ED32A" w14:textId="77777777" w:rsidR="009576C9" w:rsidRPr="00690A26" w:rsidRDefault="009576C9" w:rsidP="00C47A8C">
            <w:pPr>
              <w:pStyle w:val="TAL"/>
            </w:pPr>
            <w:r w:rsidRPr="00690A26">
              <w:t>array(DefaultNotificationSubscription)</w:t>
            </w:r>
          </w:p>
        </w:tc>
        <w:tc>
          <w:tcPr>
            <w:tcW w:w="406" w:type="dxa"/>
            <w:tcBorders>
              <w:top w:val="single" w:sz="4" w:space="0" w:color="auto"/>
              <w:left w:val="single" w:sz="4" w:space="0" w:color="auto"/>
              <w:bottom w:val="single" w:sz="4" w:space="0" w:color="auto"/>
              <w:right w:val="single" w:sz="4" w:space="0" w:color="auto"/>
            </w:tcBorders>
          </w:tcPr>
          <w:p w14:paraId="0297DE62"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73B0D34"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4F762ED4" w14:textId="77777777" w:rsidR="009576C9" w:rsidRPr="00690A26" w:rsidRDefault="009576C9" w:rsidP="00C47A8C">
            <w:pPr>
              <w:pStyle w:val="TAL"/>
              <w:rPr>
                <w:rFonts w:cs="Arial"/>
                <w:szCs w:val="18"/>
              </w:rPr>
            </w:pPr>
            <w:r w:rsidRPr="00690A26">
              <w:rPr>
                <w:rFonts w:cs="Arial"/>
                <w:szCs w:val="18"/>
              </w:rPr>
              <w:t>Notification endpoints for different notification types.</w:t>
            </w:r>
          </w:p>
          <w:p w14:paraId="03EF4892" w14:textId="77777777" w:rsidR="009576C9" w:rsidRPr="00690A26" w:rsidRDefault="009576C9" w:rsidP="00C47A8C">
            <w:pPr>
              <w:pStyle w:val="TAL"/>
              <w:rPr>
                <w:rFonts w:cs="Arial"/>
                <w:szCs w:val="18"/>
              </w:rPr>
            </w:pPr>
            <w:r w:rsidRPr="00690A26">
              <w:rPr>
                <w:rFonts w:cs="Arial"/>
                <w:szCs w:val="18"/>
              </w:rPr>
              <w:t>(NOTE 6)</w:t>
            </w:r>
          </w:p>
          <w:p w14:paraId="0DBFBC71" w14:textId="77777777" w:rsidR="009576C9" w:rsidRPr="00690A26" w:rsidRDefault="009576C9" w:rsidP="00C47A8C">
            <w:pPr>
              <w:pStyle w:val="TAL"/>
              <w:rPr>
                <w:rFonts w:cs="Arial"/>
                <w:szCs w:val="18"/>
              </w:rPr>
            </w:pPr>
            <w:r>
              <w:rPr>
                <w:rFonts w:cs="Arial"/>
                <w:szCs w:val="18"/>
              </w:rPr>
              <w:t>(</w:t>
            </w:r>
            <w:r>
              <w:rPr>
                <w:lang w:val="en-US"/>
              </w:rPr>
              <w:t>See also NOTE 10 in clause 6.1.6.2.2)</w:t>
            </w:r>
          </w:p>
        </w:tc>
        <w:tc>
          <w:tcPr>
            <w:tcW w:w="1309" w:type="dxa"/>
            <w:tcBorders>
              <w:top w:val="single" w:sz="4" w:space="0" w:color="auto"/>
              <w:left w:val="single" w:sz="4" w:space="0" w:color="auto"/>
              <w:bottom w:val="single" w:sz="4" w:space="0" w:color="auto"/>
              <w:right w:val="single" w:sz="4" w:space="0" w:color="auto"/>
            </w:tcBorders>
          </w:tcPr>
          <w:p w14:paraId="4004A4DE" w14:textId="77777777" w:rsidR="009576C9" w:rsidRPr="00690A26" w:rsidRDefault="009576C9" w:rsidP="00C47A8C">
            <w:pPr>
              <w:pStyle w:val="TAL"/>
              <w:rPr>
                <w:rFonts w:cs="Arial"/>
                <w:szCs w:val="18"/>
              </w:rPr>
            </w:pPr>
          </w:p>
        </w:tc>
      </w:tr>
      <w:tr w:rsidR="009576C9" w:rsidRPr="00690A26" w14:paraId="325A6D68" w14:textId="0D35BCFB"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BC29A9F" w14:textId="77777777" w:rsidR="009576C9" w:rsidRPr="00690A26" w:rsidRDefault="009576C9" w:rsidP="00C47A8C">
            <w:pPr>
              <w:pStyle w:val="TAL"/>
            </w:pPr>
            <w:r w:rsidRPr="00690A26">
              <w:t>lmfInfo</w:t>
            </w:r>
          </w:p>
        </w:tc>
        <w:tc>
          <w:tcPr>
            <w:tcW w:w="1624" w:type="dxa"/>
            <w:tcBorders>
              <w:top w:val="single" w:sz="4" w:space="0" w:color="auto"/>
              <w:left w:val="single" w:sz="4" w:space="0" w:color="auto"/>
              <w:bottom w:val="single" w:sz="4" w:space="0" w:color="auto"/>
              <w:right w:val="single" w:sz="4" w:space="0" w:color="auto"/>
            </w:tcBorders>
          </w:tcPr>
          <w:p w14:paraId="73B2B9F9" w14:textId="77777777" w:rsidR="009576C9" w:rsidRPr="00690A26" w:rsidRDefault="009576C9" w:rsidP="00C47A8C">
            <w:pPr>
              <w:pStyle w:val="TAL"/>
            </w:pPr>
            <w:r w:rsidRPr="00690A26">
              <w:t>LmfInfo</w:t>
            </w:r>
          </w:p>
        </w:tc>
        <w:tc>
          <w:tcPr>
            <w:tcW w:w="406" w:type="dxa"/>
            <w:tcBorders>
              <w:top w:val="single" w:sz="4" w:space="0" w:color="auto"/>
              <w:left w:val="single" w:sz="4" w:space="0" w:color="auto"/>
              <w:bottom w:val="single" w:sz="4" w:space="0" w:color="auto"/>
              <w:right w:val="single" w:sz="4" w:space="0" w:color="auto"/>
            </w:tcBorders>
          </w:tcPr>
          <w:p w14:paraId="2A957B2C"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3A3083F"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60803ABE" w14:textId="77777777" w:rsidR="009576C9" w:rsidRPr="00690A26" w:rsidRDefault="009576C9" w:rsidP="00C47A8C">
            <w:pPr>
              <w:pStyle w:val="TAL"/>
              <w:rPr>
                <w:rFonts w:cs="Arial"/>
                <w:szCs w:val="18"/>
              </w:rPr>
            </w:pPr>
            <w:r w:rsidRPr="00690A26">
              <w:rPr>
                <w:rFonts w:cs="Arial"/>
                <w:szCs w:val="18"/>
              </w:rPr>
              <w:t>Specific data for the LMF</w:t>
            </w:r>
          </w:p>
        </w:tc>
        <w:tc>
          <w:tcPr>
            <w:tcW w:w="1309" w:type="dxa"/>
            <w:tcBorders>
              <w:top w:val="single" w:sz="4" w:space="0" w:color="auto"/>
              <w:left w:val="single" w:sz="4" w:space="0" w:color="auto"/>
              <w:bottom w:val="single" w:sz="4" w:space="0" w:color="auto"/>
              <w:right w:val="single" w:sz="4" w:space="0" w:color="auto"/>
            </w:tcBorders>
          </w:tcPr>
          <w:p w14:paraId="619FA4FA" w14:textId="77777777" w:rsidR="009576C9" w:rsidRPr="00690A26" w:rsidRDefault="009576C9" w:rsidP="00C47A8C">
            <w:pPr>
              <w:pStyle w:val="TAL"/>
              <w:rPr>
                <w:rFonts w:cs="Arial"/>
                <w:szCs w:val="18"/>
              </w:rPr>
            </w:pPr>
          </w:p>
        </w:tc>
      </w:tr>
      <w:tr w:rsidR="009576C9" w:rsidRPr="00690A26" w14:paraId="5AA9036F" w14:textId="4488E2B6"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223F537" w14:textId="77777777" w:rsidR="009576C9" w:rsidRPr="00690A26" w:rsidRDefault="009576C9" w:rsidP="00C47A8C">
            <w:pPr>
              <w:pStyle w:val="TAL"/>
            </w:pPr>
            <w:r w:rsidRPr="00690A26">
              <w:t>gmlcInfo</w:t>
            </w:r>
          </w:p>
        </w:tc>
        <w:tc>
          <w:tcPr>
            <w:tcW w:w="1624" w:type="dxa"/>
            <w:tcBorders>
              <w:top w:val="single" w:sz="4" w:space="0" w:color="auto"/>
              <w:left w:val="single" w:sz="4" w:space="0" w:color="auto"/>
              <w:bottom w:val="single" w:sz="4" w:space="0" w:color="auto"/>
              <w:right w:val="single" w:sz="4" w:space="0" w:color="auto"/>
            </w:tcBorders>
          </w:tcPr>
          <w:p w14:paraId="48830EEE" w14:textId="77777777" w:rsidR="009576C9" w:rsidRPr="00690A26" w:rsidRDefault="009576C9" w:rsidP="00C47A8C">
            <w:pPr>
              <w:pStyle w:val="TAL"/>
            </w:pPr>
            <w:r w:rsidRPr="00690A26">
              <w:t>GmlcInfo</w:t>
            </w:r>
          </w:p>
        </w:tc>
        <w:tc>
          <w:tcPr>
            <w:tcW w:w="406" w:type="dxa"/>
            <w:tcBorders>
              <w:top w:val="single" w:sz="4" w:space="0" w:color="auto"/>
              <w:left w:val="single" w:sz="4" w:space="0" w:color="auto"/>
              <w:bottom w:val="single" w:sz="4" w:space="0" w:color="auto"/>
              <w:right w:val="single" w:sz="4" w:space="0" w:color="auto"/>
            </w:tcBorders>
          </w:tcPr>
          <w:p w14:paraId="66E09308" w14:textId="77777777"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50757A30" w14:textId="77777777"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45DD6CF0" w14:textId="77777777" w:rsidR="009576C9" w:rsidRPr="00690A26" w:rsidRDefault="009576C9" w:rsidP="00C47A8C">
            <w:pPr>
              <w:pStyle w:val="TAL"/>
              <w:rPr>
                <w:rFonts w:cs="Arial"/>
                <w:szCs w:val="18"/>
              </w:rPr>
            </w:pPr>
            <w:r w:rsidRPr="00690A26">
              <w:rPr>
                <w:rFonts w:cs="Arial"/>
                <w:szCs w:val="18"/>
              </w:rPr>
              <w:t>Specific data for the GMLC</w:t>
            </w:r>
          </w:p>
        </w:tc>
        <w:tc>
          <w:tcPr>
            <w:tcW w:w="1309" w:type="dxa"/>
            <w:tcBorders>
              <w:top w:val="single" w:sz="4" w:space="0" w:color="auto"/>
              <w:left w:val="single" w:sz="4" w:space="0" w:color="auto"/>
              <w:bottom w:val="single" w:sz="4" w:space="0" w:color="auto"/>
              <w:right w:val="single" w:sz="4" w:space="0" w:color="auto"/>
            </w:tcBorders>
          </w:tcPr>
          <w:p w14:paraId="526E3C6E" w14:textId="77777777" w:rsidR="009576C9" w:rsidRPr="00690A26" w:rsidRDefault="009576C9" w:rsidP="00C47A8C">
            <w:pPr>
              <w:pStyle w:val="TAL"/>
              <w:rPr>
                <w:rFonts w:cs="Arial"/>
                <w:szCs w:val="18"/>
              </w:rPr>
            </w:pPr>
          </w:p>
        </w:tc>
      </w:tr>
      <w:tr w:rsidR="009576C9" w:rsidRPr="00690A26" w14:paraId="0F7CF1D3" w14:textId="6A11196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0F5A7C5" w14:textId="77777777" w:rsidR="009576C9" w:rsidRPr="00690A26" w:rsidRDefault="009576C9" w:rsidP="00C47A8C">
            <w:pPr>
              <w:pStyle w:val="TAL"/>
            </w:pPr>
            <w:r w:rsidRPr="00690A26">
              <w:t>snpnList</w:t>
            </w:r>
          </w:p>
        </w:tc>
        <w:tc>
          <w:tcPr>
            <w:tcW w:w="1624" w:type="dxa"/>
            <w:tcBorders>
              <w:top w:val="single" w:sz="4" w:space="0" w:color="auto"/>
              <w:left w:val="single" w:sz="4" w:space="0" w:color="auto"/>
              <w:bottom w:val="single" w:sz="4" w:space="0" w:color="auto"/>
              <w:right w:val="single" w:sz="4" w:space="0" w:color="auto"/>
            </w:tcBorders>
          </w:tcPr>
          <w:p w14:paraId="0B32005E" w14:textId="77777777" w:rsidR="009576C9" w:rsidRPr="00690A26" w:rsidRDefault="009576C9" w:rsidP="00C47A8C">
            <w:pPr>
              <w:pStyle w:val="TAL"/>
            </w:pPr>
            <w:r w:rsidRPr="00690A26">
              <w:t>array(PlmnIdNid)</w:t>
            </w:r>
          </w:p>
        </w:tc>
        <w:tc>
          <w:tcPr>
            <w:tcW w:w="406" w:type="dxa"/>
            <w:tcBorders>
              <w:top w:val="single" w:sz="4" w:space="0" w:color="auto"/>
              <w:left w:val="single" w:sz="4" w:space="0" w:color="auto"/>
              <w:bottom w:val="single" w:sz="4" w:space="0" w:color="auto"/>
              <w:right w:val="single" w:sz="4" w:space="0" w:color="auto"/>
            </w:tcBorders>
          </w:tcPr>
          <w:p w14:paraId="1844DAC9" w14:textId="77777777" w:rsidR="009576C9" w:rsidRPr="00690A26" w:rsidRDefault="009576C9" w:rsidP="00C47A8C">
            <w:pPr>
              <w:pStyle w:val="TAC"/>
            </w:pPr>
            <w:r w:rsidRPr="00690A26">
              <w:t>C</w:t>
            </w:r>
          </w:p>
        </w:tc>
        <w:tc>
          <w:tcPr>
            <w:tcW w:w="1078" w:type="dxa"/>
            <w:tcBorders>
              <w:top w:val="single" w:sz="4" w:space="0" w:color="auto"/>
              <w:left w:val="single" w:sz="4" w:space="0" w:color="auto"/>
              <w:bottom w:val="single" w:sz="4" w:space="0" w:color="auto"/>
              <w:right w:val="single" w:sz="4" w:space="0" w:color="auto"/>
            </w:tcBorders>
          </w:tcPr>
          <w:p w14:paraId="248A132F"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600EB476" w14:textId="77777777" w:rsidR="009576C9" w:rsidRPr="00690A26" w:rsidRDefault="009576C9" w:rsidP="00C47A8C">
            <w:pPr>
              <w:pStyle w:val="TAL"/>
              <w:rPr>
                <w:rFonts w:cs="Arial"/>
                <w:szCs w:val="18"/>
              </w:rPr>
            </w:pPr>
            <w:r w:rsidRPr="00690A26">
              <w:rPr>
                <w:rFonts w:cs="Arial"/>
                <w:szCs w:val="18"/>
              </w:rPr>
              <w:t>SNPN(s) of the Network Function.</w:t>
            </w:r>
          </w:p>
          <w:p w14:paraId="2F2DEA29" w14:textId="77777777" w:rsidR="009576C9" w:rsidRPr="00690A26" w:rsidRDefault="009576C9" w:rsidP="00C47A8C">
            <w:pPr>
              <w:pStyle w:val="TAL"/>
              <w:rPr>
                <w:rFonts w:cs="Arial"/>
                <w:szCs w:val="18"/>
              </w:rPr>
            </w:pPr>
            <w:r w:rsidRPr="00690A26">
              <w:rPr>
                <w:rFonts w:cs="Arial"/>
                <w:szCs w:val="18"/>
              </w:rPr>
              <w:t>This IE shall be present if the NF pertains to one or more SNPNs.</w:t>
            </w:r>
          </w:p>
        </w:tc>
        <w:tc>
          <w:tcPr>
            <w:tcW w:w="1309" w:type="dxa"/>
            <w:tcBorders>
              <w:top w:val="single" w:sz="4" w:space="0" w:color="auto"/>
              <w:left w:val="single" w:sz="4" w:space="0" w:color="auto"/>
              <w:bottom w:val="single" w:sz="4" w:space="0" w:color="auto"/>
              <w:right w:val="single" w:sz="4" w:space="0" w:color="auto"/>
            </w:tcBorders>
          </w:tcPr>
          <w:p w14:paraId="2D0895A1" w14:textId="77777777" w:rsidR="009576C9" w:rsidRPr="00690A26" w:rsidRDefault="009576C9" w:rsidP="00C47A8C">
            <w:pPr>
              <w:pStyle w:val="TAL"/>
              <w:rPr>
                <w:rFonts w:cs="Arial"/>
                <w:szCs w:val="18"/>
              </w:rPr>
            </w:pPr>
          </w:p>
        </w:tc>
      </w:tr>
      <w:tr w:rsidR="009576C9" w:rsidRPr="00690A26" w14:paraId="27B582A7" w14:textId="3D611C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755F7B4" w14:textId="77777777" w:rsidR="009576C9" w:rsidRPr="00690A26" w:rsidRDefault="009576C9" w:rsidP="00C47A8C">
            <w:pPr>
              <w:pStyle w:val="TAL"/>
            </w:pPr>
            <w:r w:rsidRPr="00690A26">
              <w:t>nfSetIdList</w:t>
            </w:r>
          </w:p>
        </w:tc>
        <w:tc>
          <w:tcPr>
            <w:tcW w:w="1624" w:type="dxa"/>
            <w:tcBorders>
              <w:top w:val="single" w:sz="4" w:space="0" w:color="auto"/>
              <w:left w:val="single" w:sz="4" w:space="0" w:color="auto"/>
              <w:bottom w:val="single" w:sz="4" w:space="0" w:color="auto"/>
              <w:right w:val="single" w:sz="4" w:space="0" w:color="auto"/>
            </w:tcBorders>
          </w:tcPr>
          <w:p w14:paraId="480C9C3E" w14:textId="77777777" w:rsidR="009576C9" w:rsidRPr="00690A26" w:rsidRDefault="009576C9" w:rsidP="00C47A8C">
            <w:pPr>
              <w:pStyle w:val="TAL"/>
            </w:pPr>
            <w:r w:rsidRPr="00690A26">
              <w:t>array(NfSetId)</w:t>
            </w:r>
          </w:p>
        </w:tc>
        <w:tc>
          <w:tcPr>
            <w:tcW w:w="406" w:type="dxa"/>
            <w:tcBorders>
              <w:top w:val="single" w:sz="4" w:space="0" w:color="auto"/>
              <w:left w:val="single" w:sz="4" w:space="0" w:color="auto"/>
              <w:bottom w:val="single" w:sz="4" w:space="0" w:color="auto"/>
              <w:right w:val="single" w:sz="4" w:space="0" w:color="auto"/>
            </w:tcBorders>
          </w:tcPr>
          <w:p w14:paraId="26D2C6EC" w14:textId="77777777" w:rsidR="009576C9" w:rsidRPr="00690A26" w:rsidRDefault="009576C9" w:rsidP="00C47A8C">
            <w:pPr>
              <w:pStyle w:val="TAC"/>
            </w:pPr>
            <w:r>
              <w:t>C</w:t>
            </w:r>
          </w:p>
        </w:tc>
        <w:tc>
          <w:tcPr>
            <w:tcW w:w="1078" w:type="dxa"/>
            <w:tcBorders>
              <w:top w:val="single" w:sz="4" w:space="0" w:color="auto"/>
              <w:left w:val="single" w:sz="4" w:space="0" w:color="auto"/>
              <w:bottom w:val="single" w:sz="4" w:space="0" w:color="auto"/>
              <w:right w:val="single" w:sz="4" w:space="0" w:color="auto"/>
            </w:tcBorders>
          </w:tcPr>
          <w:p w14:paraId="7F2621C0" w14:textId="77777777" w:rsidR="009576C9" w:rsidRPr="00690A26" w:rsidRDefault="009576C9" w:rsidP="00C47A8C">
            <w:pPr>
              <w:pStyle w:val="TAL"/>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E9B0AB" w14:textId="77777777" w:rsidR="009576C9" w:rsidRPr="00690A26" w:rsidRDefault="009576C9" w:rsidP="00C47A8C">
            <w:pPr>
              <w:pStyle w:val="TAL"/>
            </w:pPr>
            <w:r w:rsidRPr="00690A26">
              <w:rPr>
                <w:rFonts w:cs="Arial"/>
                <w:szCs w:val="18"/>
              </w:rPr>
              <w:t>NF Set ID defined in clause 28.1</w:t>
            </w:r>
            <w:r>
              <w:rPr>
                <w:rFonts w:cs="Arial"/>
                <w:szCs w:val="18"/>
              </w:rPr>
              <w:t>2</w:t>
            </w:r>
            <w:r w:rsidRPr="00690A26">
              <w:rPr>
                <w:rFonts w:cs="Arial"/>
                <w:szCs w:val="18"/>
              </w:rPr>
              <w:t xml:space="preserve"> of </w:t>
            </w:r>
            <w:r w:rsidRPr="00690A26">
              <w:t>3GPP TS 23.003 [12].</w:t>
            </w:r>
          </w:p>
          <w:p w14:paraId="442B7BF1" w14:textId="525F2970" w:rsidR="009576C9" w:rsidRDefault="009576C9" w:rsidP="00C47A8C">
            <w:pPr>
              <w:pStyle w:val="TAL"/>
            </w:pPr>
            <w:r w:rsidRPr="00690A26">
              <w:t>At most one NF Set ID shall be indicated per PLMN</w:t>
            </w:r>
            <w:r>
              <w:t>-ID or SNPN</w:t>
            </w:r>
            <w:r w:rsidRPr="00690A26">
              <w:t xml:space="preserve"> of the NF.</w:t>
            </w:r>
            <w:r>
              <w:rPr>
                <w:noProof/>
              </w:rPr>
              <w:t xml:space="preserve"> A</w:t>
            </w:r>
            <w:r w:rsidRPr="00690A26">
              <w:t xml:space="preserve">t most one </w:t>
            </w:r>
            <w:r>
              <w:t>combination of an AMF region and an AMF Set ID</w:t>
            </w:r>
            <w:r w:rsidRPr="00690A26">
              <w:t xml:space="preserve"> shall be indicated per PLMN</w:t>
            </w:r>
            <w:r>
              <w:t>-ID or SNPN in an AMF profile.</w:t>
            </w:r>
          </w:p>
          <w:p w14:paraId="533EB513" w14:textId="77777777" w:rsidR="009576C9" w:rsidRPr="00690A26" w:rsidRDefault="009576C9" w:rsidP="00C47A8C">
            <w:pPr>
              <w:pStyle w:val="TAL"/>
              <w:rPr>
                <w:rFonts w:cs="Arial"/>
                <w:szCs w:val="18"/>
              </w:rPr>
            </w:pPr>
            <w:r>
              <w:rPr>
                <w:rFonts w:hint="eastAsia"/>
                <w:lang w:eastAsia="zh-CN"/>
              </w:rPr>
              <w:t>This information shall be present if available.</w:t>
            </w:r>
          </w:p>
        </w:tc>
        <w:tc>
          <w:tcPr>
            <w:tcW w:w="1309" w:type="dxa"/>
            <w:tcBorders>
              <w:top w:val="single" w:sz="4" w:space="0" w:color="auto"/>
              <w:left w:val="single" w:sz="4" w:space="0" w:color="auto"/>
              <w:bottom w:val="single" w:sz="4" w:space="0" w:color="auto"/>
              <w:right w:val="single" w:sz="4" w:space="0" w:color="auto"/>
            </w:tcBorders>
          </w:tcPr>
          <w:p w14:paraId="517EF5E5" w14:textId="77777777" w:rsidR="009576C9" w:rsidRPr="00690A26" w:rsidRDefault="009576C9" w:rsidP="00C47A8C">
            <w:pPr>
              <w:pStyle w:val="TAL"/>
              <w:rPr>
                <w:rFonts w:cs="Arial"/>
                <w:szCs w:val="18"/>
              </w:rPr>
            </w:pPr>
          </w:p>
        </w:tc>
      </w:tr>
      <w:tr w:rsidR="009576C9" w:rsidRPr="00690A26" w14:paraId="40B9B9B1" w14:textId="0EAC28B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96217F5" w14:textId="77777777" w:rsidR="009576C9" w:rsidRPr="00690A26" w:rsidRDefault="009576C9" w:rsidP="00C47A8C">
            <w:pPr>
              <w:pStyle w:val="TAL"/>
            </w:pPr>
            <w:r w:rsidRPr="00690A26">
              <w:rPr>
                <w:rFonts w:hint="eastAsia"/>
                <w:lang w:eastAsia="zh-CN"/>
              </w:rPr>
              <w:t>servingScope</w:t>
            </w:r>
          </w:p>
        </w:tc>
        <w:tc>
          <w:tcPr>
            <w:tcW w:w="1624" w:type="dxa"/>
            <w:tcBorders>
              <w:top w:val="single" w:sz="4" w:space="0" w:color="auto"/>
              <w:left w:val="single" w:sz="4" w:space="0" w:color="auto"/>
              <w:bottom w:val="single" w:sz="4" w:space="0" w:color="auto"/>
              <w:right w:val="single" w:sz="4" w:space="0" w:color="auto"/>
            </w:tcBorders>
          </w:tcPr>
          <w:p w14:paraId="433E034C" w14:textId="77777777" w:rsidR="009576C9" w:rsidRPr="00690A26" w:rsidRDefault="009576C9" w:rsidP="00C47A8C">
            <w:pPr>
              <w:pStyle w:val="TAL"/>
            </w:pPr>
            <w:r w:rsidRPr="00690A26">
              <w:rPr>
                <w:rFonts w:hint="eastAsia"/>
                <w:lang w:eastAsia="zh-CN"/>
              </w:rPr>
              <w:t>array(string)</w:t>
            </w:r>
          </w:p>
        </w:tc>
        <w:tc>
          <w:tcPr>
            <w:tcW w:w="406" w:type="dxa"/>
            <w:tcBorders>
              <w:top w:val="single" w:sz="4" w:space="0" w:color="auto"/>
              <w:left w:val="single" w:sz="4" w:space="0" w:color="auto"/>
              <w:bottom w:val="single" w:sz="4" w:space="0" w:color="auto"/>
              <w:right w:val="single" w:sz="4" w:space="0" w:color="auto"/>
            </w:tcBorders>
          </w:tcPr>
          <w:p w14:paraId="3D1146A9" w14:textId="77777777" w:rsidR="009576C9" w:rsidRPr="00690A26"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AD0A93E" w14:textId="77777777" w:rsidR="009576C9" w:rsidRPr="00690A26"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11F9A64A" w14:textId="77777777" w:rsidR="009576C9" w:rsidRPr="00690A26" w:rsidRDefault="009576C9" w:rsidP="00C47A8C">
            <w:pPr>
              <w:pStyle w:val="TAL"/>
              <w:rPr>
                <w:rFonts w:cs="Arial"/>
                <w:szCs w:val="18"/>
                <w:lang w:eastAsia="zh-CN"/>
              </w:rPr>
            </w:pPr>
            <w:r w:rsidRPr="00690A26">
              <w:rPr>
                <w:rFonts w:cs="Arial" w:hint="eastAsia"/>
                <w:szCs w:val="18"/>
                <w:lang w:eastAsia="zh-CN"/>
              </w:rPr>
              <w:t>The served area(s) of the NF instance.</w:t>
            </w:r>
          </w:p>
          <w:p w14:paraId="316D148A" w14:textId="77777777" w:rsidR="009576C9" w:rsidRPr="00690A26" w:rsidRDefault="009576C9" w:rsidP="00C47A8C">
            <w:pPr>
              <w:pStyle w:val="TAL"/>
              <w:rPr>
                <w:rFonts w:cs="Arial"/>
                <w:szCs w:val="18"/>
              </w:rPr>
            </w:pPr>
            <w:r w:rsidRPr="00690A26">
              <w:rPr>
                <w:rFonts w:cs="Arial" w:hint="eastAsia"/>
                <w:szCs w:val="18"/>
                <w:lang w:eastAsia="zh-CN"/>
              </w:rPr>
              <w:t xml:space="preserve">The absence of this attribute does not imply </w:t>
            </w:r>
            <w:r w:rsidRPr="00690A26">
              <w:rPr>
                <w:rFonts w:cs="Arial"/>
                <w:szCs w:val="18"/>
                <w:lang w:eastAsia="zh-CN"/>
              </w:rPr>
              <w:t>the</w:t>
            </w:r>
            <w:r w:rsidRPr="00690A26">
              <w:rPr>
                <w:rFonts w:cs="Arial" w:hint="eastAsia"/>
                <w:szCs w:val="18"/>
                <w:lang w:eastAsia="zh-CN"/>
              </w:rPr>
              <w:t xml:space="preserve"> NF instance can serve every area.</w:t>
            </w:r>
          </w:p>
        </w:tc>
        <w:tc>
          <w:tcPr>
            <w:tcW w:w="1309" w:type="dxa"/>
            <w:tcBorders>
              <w:top w:val="single" w:sz="4" w:space="0" w:color="auto"/>
              <w:left w:val="single" w:sz="4" w:space="0" w:color="auto"/>
              <w:bottom w:val="single" w:sz="4" w:space="0" w:color="auto"/>
              <w:right w:val="single" w:sz="4" w:space="0" w:color="auto"/>
            </w:tcBorders>
          </w:tcPr>
          <w:p w14:paraId="7DA38644" w14:textId="77777777" w:rsidR="009576C9" w:rsidRPr="00690A26" w:rsidRDefault="009576C9" w:rsidP="00C47A8C">
            <w:pPr>
              <w:pStyle w:val="TAL"/>
              <w:rPr>
                <w:rFonts w:cs="Arial"/>
                <w:szCs w:val="18"/>
                <w:lang w:eastAsia="zh-CN"/>
              </w:rPr>
            </w:pPr>
          </w:p>
        </w:tc>
      </w:tr>
      <w:tr w:rsidR="009576C9" w:rsidRPr="00690A26" w14:paraId="3F041D5A" w14:textId="0562D3F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01580B0" w14:textId="77777777" w:rsidR="009576C9" w:rsidRPr="00690A26" w:rsidRDefault="009576C9" w:rsidP="00C47A8C">
            <w:pPr>
              <w:pStyle w:val="TAL"/>
              <w:rPr>
                <w:lang w:eastAsia="zh-CN"/>
              </w:rPr>
            </w:pPr>
            <w:r>
              <w:rPr>
                <w:lang w:eastAsia="zh-CN"/>
              </w:rPr>
              <w:t>lcHSupportInd</w:t>
            </w:r>
          </w:p>
        </w:tc>
        <w:tc>
          <w:tcPr>
            <w:tcW w:w="1624" w:type="dxa"/>
            <w:tcBorders>
              <w:top w:val="single" w:sz="4" w:space="0" w:color="auto"/>
              <w:left w:val="single" w:sz="4" w:space="0" w:color="auto"/>
              <w:bottom w:val="single" w:sz="4" w:space="0" w:color="auto"/>
              <w:right w:val="single" w:sz="4" w:space="0" w:color="auto"/>
            </w:tcBorders>
          </w:tcPr>
          <w:p w14:paraId="43F69B0E"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66A74DFD"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B67BDF3"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15EEE15B" w14:textId="77777777" w:rsidR="009576C9" w:rsidRDefault="009576C9" w:rsidP="00C47A8C">
            <w:pPr>
              <w:pStyle w:val="TAL"/>
            </w:pPr>
            <w:r>
              <w:rPr>
                <w:rFonts w:cs="Arial"/>
                <w:szCs w:val="18"/>
                <w:lang w:eastAsia="zh-CN"/>
              </w:rPr>
              <w:t xml:space="preserve">This IE indicates whether the NF supports </w:t>
            </w:r>
            <w:r>
              <w:t>Load Control based on LCI Header (see clause 6.3 of 3GPP TS 29.500 [4]).</w:t>
            </w:r>
          </w:p>
          <w:p w14:paraId="08481DE1"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1AEEE98" w14:textId="77777777" w:rsidR="009576C9" w:rsidRPr="00690A26" w:rsidRDefault="009576C9" w:rsidP="00C47A8C">
            <w:pPr>
              <w:pStyle w:val="TAL"/>
              <w:rPr>
                <w:rFonts w:cs="Arial"/>
                <w:szCs w:val="18"/>
                <w:lang w:eastAsia="zh-CN"/>
              </w:rPr>
            </w:pPr>
            <w:r>
              <w:tab/>
            </w:r>
            <w:r>
              <w:rPr>
                <w:lang w:eastAsia="zh-CN"/>
              </w:rPr>
              <w:t xml:space="preserve">- false (default): </w:t>
            </w:r>
            <w:r>
              <w:rPr>
                <w:rFonts w:cs="Arial"/>
                <w:szCs w:val="18"/>
              </w:rPr>
              <w:t>the NF</w:t>
            </w:r>
            <w:r w:rsidRPr="00690A26">
              <w:rPr>
                <w:rFonts w:cs="Arial"/>
                <w:szCs w:val="18"/>
              </w:rPr>
              <w:t xml:space="preserve">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3B6A8EE9" w14:textId="77777777" w:rsidR="009576C9" w:rsidRDefault="009576C9" w:rsidP="00C47A8C">
            <w:pPr>
              <w:pStyle w:val="TAL"/>
              <w:rPr>
                <w:rFonts w:cs="Arial"/>
                <w:szCs w:val="18"/>
                <w:lang w:eastAsia="zh-CN"/>
              </w:rPr>
            </w:pPr>
          </w:p>
        </w:tc>
      </w:tr>
      <w:tr w:rsidR="009576C9" w:rsidRPr="00690A26" w14:paraId="56C733D2" w14:textId="01F954D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BE6E143" w14:textId="77777777" w:rsidR="009576C9" w:rsidRPr="00690A26" w:rsidRDefault="009576C9" w:rsidP="00C47A8C">
            <w:pPr>
              <w:pStyle w:val="TAL"/>
              <w:rPr>
                <w:lang w:eastAsia="zh-CN"/>
              </w:rPr>
            </w:pPr>
            <w:r>
              <w:rPr>
                <w:lang w:eastAsia="zh-CN"/>
              </w:rPr>
              <w:t>olcHSupportInd</w:t>
            </w:r>
          </w:p>
        </w:tc>
        <w:tc>
          <w:tcPr>
            <w:tcW w:w="1624" w:type="dxa"/>
            <w:tcBorders>
              <w:top w:val="single" w:sz="4" w:space="0" w:color="auto"/>
              <w:left w:val="single" w:sz="4" w:space="0" w:color="auto"/>
              <w:bottom w:val="single" w:sz="4" w:space="0" w:color="auto"/>
              <w:right w:val="single" w:sz="4" w:space="0" w:color="auto"/>
            </w:tcBorders>
          </w:tcPr>
          <w:p w14:paraId="035C7979" w14:textId="77777777" w:rsidR="009576C9" w:rsidRPr="00690A26" w:rsidRDefault="009576C9" w:rsidP="00C47A8C">
            <w:pPr>
              <w:pStyle w:val="TAL"/>
              <w:rPr>
                <w:lang w:eastAsia="zh-CN"/>
              </w:rPr>
            </w:pPr>
            <w:r>
              <w:rPr>
                <w:lang w:eastAsia="zh-CN"/>
              </w:rPr>
              <w:t>boolean</w:t>
            </w:r>
          </w:p>
        </w:tc>
        <w:tc>
          <w:tcPr>
            <w:tcW w:w="406" w:type="dxa"/>
            <w:tcBorders>
              <w:top w:val="single" w:sz="4" w:space="0" w:color="auto"/>
              <w:left w:val="single" w:sz="4" w:space="0" w:color="auto"/>
              <w:bottom w:val="single" w:sz="4" w:space="0" w:color="auto"/>
              <w:right w:val="single" w:sz="4" w:space="0" w:color="auto"/>
            </w:tcBorders>
          </w:tcPr>
          <w:p w14:paraId="0DACB7EE" w14:textId="77777777"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618D5F1" w14:textId="77777777" w:rsidR="009576C9" w:rsidRPr="00690A26" w:rsidRDefault="009576C9" w:rsidP="00C47A8C">
            <w:pPr>
              <w:pStyle w:val="TAL"/>
              <w:rPr>
                <w:lang w:eastAsia="zh-CN"/>
              </w:rPr>
            </w:pPr>
            <w:r>
              <w:rPr>
                <w:lang w:eastAsia="zh-CN"/>
              </w:rPr>
              <w:t>0..1</w:t>
            </w:r>
          </w:p>
        </w:tc>
        <w:tc>
          <w:tcPr>
            <w:tcW w:w="3597" w:type="dxa"/>
            <w:tcBorders>
              <w:top w:val="single" w:sz="4" w:space="0" w:color="auto"/>
              <w:left w:val="single" w:sz="4" w:space="0" w:color="auto"/>
              <w:bottom w:val="single" w:sz="4" w:space="0" w:color="auto"/>
              <w:right w:val="single" w:sz="4" w:space="0" w:color="auto"/>
            </w:tcBorders>
          </w:tcPr>
          <w:p w14:paraId="71D44608" w14:textId="77777777" w:rsidR="009576C9" w:rsidRDefault="009576C9" w:rsidP="00C47A8C">
            <w:pPr>
              <w:pStyle w:val="TAL"/>
            </w:pPr>
            <w:r>
              <w:rPr>
                <w:rFonts w:cs="Arial"/>
                <w:szCs w:val="18"/>
                <w:lang w:eastAsia="zh-CN"/>
              </w:rPr>
              <w:t>This IE indicates whether the NF supports Overl</w:t>
            </w:r>
            <w:r>
              <w:t>oad Control based on OCI Header (see clause 6.4 of 3GPP TS 29.500 [4]).</w:t>
            </w:r>
          </w:p>
          <w:p w14:paraId="778F85AF" w14:textId="77777777" w:rsidR="009576C9" w:rsidRDefault="009576C9" w:rsidP="00C47A8C">
            <w:pPr>
              <w:pStyle w:val="TAL"/>
              <w:rPr>
                <w:rFonts w:cs="Arial"/>
                <w:szCs w:val="18"/>
              </w:rPr>
            </w:pPr>
            <w:r>
              <w:tab/>
            </w:r>
            <w:r>
              <w:rPr>
                <w:lang w:eastAsia="zh-CN"/>
              </w:rPr>
              <w:t xml:space="preserve">- true: </w:t>
            </w:r>
            <w:r>
              <w:rPr>
                <w:rFonts w:cs="Arial"/>
                <w:szCs w:val="18"/>
              </w:rPr>
              <w:t>the NF</w:t>
            </w:r>
            <w:r w:rsidRPr="00690A26">
              <w:rPr>
                <w:rFonts w:cs="Arial"/>
                <w:szCs w:val="18"/>
              </w:rPr>
              <w:t xml:space="preserve"> supports</w:t>
            </w:r>
            <w:r>
              <w:rPr>
                <w:rFonts w:cs="Arial"/>
                <w:szCs w:val="18"/>
              </w:rPr>
              <w:t xml:space="preserve"> the feature.</w:t>
            </w:r>
          </w:p>
          <w:p w14:paraId="58087040" w14:textId="77777777" w:rsidR="009576C9" w:rsidRPr="00690A26" w:rsidRDefault="009576C9" w:rsidP="00C47A8C">
            <w:pPr>
              <w:pStyle w:val="TAL"/>
              <w:rPr>
                <w:rFonts w:cs="Arial"/>
                <w:szCs w:val="18"/>
                <w:lang w:eastAsia="zh-CN"/>
              </w:rPr>
            </w:pPr>
            <w:r>
              <w:tab/>
            </w:r>
            <w:r>
              <w:rPr>
                <w:lang w:eastAsia="zh-CN"/>
              </w:rPr>
              <w:t xml:space="preserve">- false (default): the NF </w:t>
            </w:r>
            <w:r>
              <w:rPr>
                <w:rFonts w:cs="Arial"/>
                <w:szCs w:val="18"/>
              </w:rPr>
              <w:t>does not support the</w:t>
            </w:r>
            <w:r>
              <w:rPr>
                <w:rFonts w:cs="Arial"/>
                <w:szCs w:val="18"/>
              </w:rPr>
              <w:tab/>
              <w:t>feature.</w:t>
            </w:r>
          </w:p>
        </w:tc>
        <w:tc>
          <w:tcPr>
            <w:tcW w:w="1309" w:type="dxa"/>
            <w:tcBorders>
              <w:top w:val="single" w:sz="4" w:space="0" w:color="auto"/>
              <w:left w:val="single" w:sz="4" w:space="0" w:color="auto"/>
              <w:bottom w:val="single" w:sz="4" w:space="0" w:color="auto"/>
              <w:right w:val="single" w:sz="4" w:space="0" w:color="auto"/>
            </w:tcBorders>
          </w:tcPr>
          <w:p w14:paraId="5539826B" w14:textId="77777777" w:rsidR="009576C9" w:rsidRDefault="009576C9" w:rsidP="00C47A8C">
            <w:pPr>
              <w:pStyle w:val="TAL"/>
              <w:rPr>
                <w:rFonts w:cs="Arial"/>
                <w:szCs w:val="18"/>
                <w:lang w:eastAsia="zh-CN"/>
              </w:rPr>
            </w:pPr>
          </w:p>
        </w:tc>
      </w:tr>
      <w:tr w:rsidR="009576C9" w:rsidRPr="00690A26" w14:paraId="19EC4538" w14:textId="1A4D1E7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1BE0B2" w14:textId="77777777" w:rsidR="009576C9" w:rsidRDefault="009576C9" w:rsidP="00C47A8C">
            <w:pPr>
              <w:pStyle w:val="TAL"/>
              <w:rPr>
                <w:lang w:eastAsia="zh-CN"/>
              </w:rPr>
            </w:pPr>
            <w:r>
              <w:t>n</w:t>
            </w:r>
            <w:r w:rsidRPr="00690A26">
              <w:t>fSet</w:t>
            </w:r>
            <w:r>
              <w:t>RecoveryTime</w:t>
            </w:r>
            <w:r w:rsidRPr="00690A26">
              <w:t>List</w:t>
            </w:r>
          </w:p>
        </w:tc>
        <w:tc>
          <w:tcPr>
            <w:tcW w:w="1624" w:type="dxa"/>
            <w:tcBorders>
              <w:top w:val="single" w:sz="4" w:space="0" w:color="auto"/>
              <w:left w:val="single" w:sz="4" w:space="0" w:color="auto"/>
              <w:bottom w:val="single" w:sz="4" w:space="0" w:color="auto"/>
              <w:right w:val="single" w:sz="4" w:space="0" w:color="auto"/>
            </w:tcBorders>
          </w:tcPr>
          <w:p w14:paraId="4F87EB99"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2C662BBE"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66A8E5B9"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881D1E8"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NfSetId</w:t>
            </w:r>
            <w:r>
              <w:rPr>
                <w:rFonts w:cs="Arial"/>
                <w:szCs w:val="18"/>
              </w:rPr>
              <w:t xml:space="preserve"> of NF Set(s) that the NF instance belongs to.</w:t>
            </w:r>
          </w:p>
          <w:p w14:paraId="275E9A1C" w14:textId="77777777" w:rsidR="009576C9" w:rsidRDefault="009576C9" w:rsidP="00C47A8C">
            <w:pPr>
              <w:pStyle w:val="TAL"/>
              <w:rPr>
                <w:rFonts w:cs="Arial"/>
                <w:szCs w:val="18"/>
              </w:rPr>
            </w:pPr>
          </w:p>
          <w:p w14:paraId="734ADC24"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Set indicated by the key.</w:t>
            </w:r>
          </w:p>
        </w:tc>
        <w:tc>
          <w:tcPr>
            <w:tcW w:w="1309" w:type="dxa"/>
            <w:tcBorders>
              <w:top w:val="single" w:sz="4" w:space="0" w:color="auto"/>
              <w:left w:val="single" w:sz="4" w:space="0" w:color="auto"/>
              <w:bottom w:val="single" w:sz="4" w:space="0" w:color="auto"/>
              <w:right w:val="single" w:sz="4" w:space="0" w:color="auto"/>
            </w:tcBorders>
          </w:tcPr>
          <w:p w14:paraId="1B9577D2" w14:textId="77777777" w:rsidR="009576C9" w:rsidRDefault="009576C9" w:rsidP="00C47A8C">
            <w:pPr>
              <w:pStyle w:val="TAL"/>
              <w:rPr>
                <w:rFonts w:cs="Arial"/>
                <w:szCs w:val="18"/>
              </w:rPr>
            </w:pPr>
          </w:p>
        </w:tc>
      </w:tr>
      <w:tr w:rsidR="009576C9" w:rsidRPr="00690A26" w14:paraId="5DFF36EB" w14:textId="5022718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8283DCD" w14:textId="77777777" w:rsidR="009576C9" w:rsidRDefault="009576C9" w:rsidP="00C47A8C">
            <w:pPr>
              <w:pStyle w:val="TAL"/>
              <w:rPr>
                <w:lang w:eastAsia="zh-CN"/>
              </w:rPr>
            </w:pPr>
            <w:r>
              <w:t>serviceSetRecoveryTimeList</w:t>
            </w:r>
          </w:p>
        </w:tc>
        <w:tc>
          <w:tcPr>
            <w:tcW w:w="1624" w:type="dxa"/>
            <w:tcBorders>
              <w:top w:val="single" w:sz="4" w:space="0" w:color="auto"/>
              <w:left w:val="single" w:sz="4" w:space="0" w:color="auto"/>
              <w:bottom w:val="single" w:sz="4" w:space="0" w:color="auto"/>
              <w:right w:val="single" w:sz="4" w:space="0" w:color="auto"/>
            </w:tcBorders>
          </w:tcPr>
          <w:p w14:paraId="5AD7ADC0" w14:textId="77777777" w:rsidR="009576C9" w:rsidRDefault="009576C9" w:rsidP="00C47A8C">
            <w:pPr>
              <w:pStyle w:val="TAL"/>
              <w:rPr>
                <w:lang w:eastAsia="zh-CN"/>
              </w:rPr>
            </w:pPr>
            <w:r>
              <w:t>map</w:t>
            </w:r>
            <w:r w:rsidRPr="00690A26">
              <w:t>(</w:t>
            </w:r>
            <w:r>
              <w:t>DateTime</w:t>
            </w:r>
            <w:r w:rsidRPr="00690A26">
              <w:t>)</w:t>
            </w:r>
          </w:p>
        </w:tc>
        <w:tc>
          <w:tcPr>
            <w:tcW w:w="406" w:type="dxa"/>
            <w:tcBorders>
              <w:top w:val="single" w:sz="4" w:space="0" w:color="auto"/>
              <w:left w:val="single" w:sz="4" w:space="0" w:color="auto"/>
              <w:bottom w:val="single" w:sz="4" w:space="0" w:color="auto"/>
              <w:right w:val="single" w:sz="4" w:space="0" w:color="auto"/>
            </w:tcBorders>
          </w:tcPr>
          <w:p w14:paraId="1F317525" w14:textId="77777777"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4767D07A" w14:textId="77777777" w:rsidR="009576C9" w:rsidRDefault="009576C9" w:rsidP="00C47A8C">
            <w:pPr>
              <w:pStyle w:val="TAL"/>
              <w:rPr>
                <w:lang w:eastAsia="zh-CN"/>
              </w:rPr>
            </w:pPr>
            <w:r w:rsidRPr="00690A26">
              <w:t>1..N</w:t>
            </w:r>
          </w:p>
        </w:tc>
        <w:tc>
          <w:tcPr>
            <w:tcW w:w="3597" w:type="dxa"/>
            <w:tcBorders>
              <w:top w:val="single" w:sz="4" w:space="0" w:color="auto"/>
              <w:left w:val="single" w:sz="4" w:space="0" w:color="auto"/>
              <w:bottom w:val="single" w:sz="4" w:space="0" w:color="auto"/>
              <w:right w:val="single" w:sz="4" w:space="0" w:color="auto"/>
            </w:tcBorders>
          </w:tcPr>
          <w:p w14:paraId="74B5AF76" w14:textId="77777777" w:rsidR="009576C9" w:rsidRDefault="009576C9" w:rsidP="00C47A8C">
            <w:pPr>
              <w:pStyle w:val="TAL"/>
              <w:rPr>
                <w:rFonts w:cs="Arial"/>
                <w:szCs w:val="18"/>
              </w:rPr>
            </w:pPr>
            <w:r>
              <w:rPr>
                <w:rFonts w:cs="Arial"/>
                <w:szCs w:val="18"/>
              </w:rPr>
              <w:t xml:space="preserve">Map of recovery time, where the key of the map is the </w:t>
            </w:r>
            <w:r w:rsidRPr="00690A26">
              <w:t>NfServiceSetId</w:t>
            </w:r>
            <w:r>
              <w:rPr>
                <w:rFonts w:cs="Arial"/>
                <w:szCs w:val="18"/>
              </w:rPr>
              <w:t xml:space="preserve"> of the NF Service Set(s) configured in the NF instance.</w:t>
            </w:r>
          </w:p>
          <w:p w14:paraId="79192538" w14:textId="77777777" w:rsidR="009576C9" w:rsidRDefault="009576C9" w:rsidP="00C47A8C">
            <w:pPr>
              <w:pStyle w:val="TAL"/>
              <w:rPr>
                <w:rFonts w:cs="Arial"/>
                <w:szCs w:val="18"/>
              </w:rPr>
            </w:pPr>
          </w:p>
          <w:p w14:paraId="54B5D026" w14:textId="77777777" w:rsidR="009576C9" w:rsidRDefault="009576C9" w:rsidP="00C47A8C">
            <w:pPr>
              <w:pStyle w:val="TAL"/>
              <w:rPr>
                <w:rFonts w:cs="Arial"/>
                <w:szCs w:val="18"/>
                <w:lang w:eastAsia="zh-CN"/>
              </w:rPr>
            </w:pPr>
            <w:r>
              <w:rPr>
                <w:rFonts w:cs="Arial"/>
                <w:szCs w:val="18"/>
              </w:rPr>
              <w:t>When present, the value of each entry of the map shall be the recovery time of the NF Service Set indicated by the key.</w:t>
            </w:r>
          </w:p>
        </w:tc>
        <w:tc>
          <w:tcPr>
            <w:tcW w:w="1309" w:type="dxa"/>
            <w:tcBorders>
              <w:top w:val="single" w:sz="4" w:space="0" w:color="auto"/>
              <w:left w:val="single" w:sz="4" w:space="0" w:color="auto"/>
              <w:bottom w:val="single" w:sz="4" w:space="0" w:color="auto"/>
              <w:right w:val="single" w:sz="4" w:space="0" w:color="auto"/>
            </w:tcBorders>
          </w:tcPr>
          <w:p w14:paraId="546B2C40" w14:textId="77777777" w:rsidR="009576C9" w:rsidRDefault="009576C9" w:rsidP="00C47A8C">
            <w:pPr>
              <w:pStyle w:val="TAL"/>
              <w:rPr>
                <w:rFonts w:cs="Arial"/>
                <w:szCs w:val="18"/>
              </w:rPr>
            </w:pPr>
          </w:p>
        </w:tc>
      </w:tr>
      <w:tr w:rsidR="009576C9" w:rsidRPr="00690A26" w14:paraId="432F3CF3" w14:textId="2E8D810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2EAAB8A" w14:textId="77777777" w:rsidR="009576C9" w:rsidRDefault="009576C9" w:rsidP="00C47A8C">
            <w:pPr>
              <w:pStyle w:val="TAL"/>
            </w:pPr>
            <w:r>
              <w:t>scpDomains</w:t>
            </w:r>
          </w:p>
        </w:tc>
        <w:tc>
          <w:tcPr>
            <w:tcW w:w="1624" w:type="dxa"/>
            <w:tcBorders>
              <w:top w:val="single" w:sz="4" w:space="0" w:color="auto"/>
              <w:left w:val="single" w:sz="4" w:space="0" w:color="auto"/>
              <w:bottom w:val="single" w:sz="4" w:space="0" w:color="auto"/>
              <w:right w:val="single" w:sz="4" w:space="0" w:color="auto"/>
            </w:tcBorders>
          </w:tcPr>
          <w:p w14:paraId="1FC3A2A1" w14:textId="77777777" w:rsidR="009576C9" w:rsidRDefault="009576C9" w:rsidP="00C47A8C">
            <w:pPr>
              <w:pStyle w:val="TAL"/>
            </w:pPr>
            <w:r>
              <w:t>array(string)</w:t>
            </w:r>
          </w:p>
        </w:tc>
        <w:tc>
          <w:tcPr>
            <w:tcW w:w="406" w:type="dxa"/>
            <w:tcBorders>
              <w:top w:val="single" w:sz="4" w:space="0" w:color="auto"/>
              <w:left w:val="single" w:sz="4" w:space="0" w:color="auto"/>
              <w:bottom w:val="single" w:sz="4" w:space="0" w:color="auto"/>
              <w:right w:val="single" w:sz="4" w:space="0" w:color="auto"/>
            </w:tcBorders>
          </w:tcPr>
          <w:p w14:paraId="2F42B7A2"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D8B7DB9" w14:textId="77777777"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5B62DAB4" w14:textId="57742BE6" w:rsidR="009576C9" w:rsidRDefault="009576C9" w:rsidP="00C47A8C">
            <w:pPr>
              <w:pStyle w:val="TAL"/>
              <w:rPr>
                <w:rFonts w:cs="Arial"/>
                <w:szCs w:val="18"/>
              </w:rPr>
            </w:pPr>
            <w:r>
              <w:rPr>
                <w:rFonts w:cs="Arial"/>
                <w:szCs w:val="18"/>
              </w:rPr>
              <w:t>When present, this IE shall carry the list of SCP domains the SCP belongs to, or the SCP domain the NF (other than SCP) or the SEPP belongs to.</w:t>
            </w:r>
          </w:p>
          <w:p w14:paraId="7A6D0394" w14:textId="77777777" w:rsidR="009576C9" w:rsidRDefault="009576C9" w:rsidP="00C47A8C">
            <w:pPr>
              <w:pStyle w:val="TAL"/>
              <w:rPr>
                <w:rFonts w:cs="Arial"/>
                <w:szCs w:val="18"/>
              </w:rPr>
            </w:pPr>
            <w:r>
              <w:rPr>
                <w:rFonts w:cs="Arial"/>
                <w:szCs w:val="18"/>
              </w:rPr>
              <w:t>(NOTE 9)</w:t>
            </w:r>
          </w:p>
        </w:tc>
        <w:tc>
          <w:tcPr>
            <w:tcW w:w="1309" w:type="dxa"/>
            <w:tcBorders>
              <w:top w:val="single" w:sz="4" w:space="0" w:color="auto"/>
              <w:left w:val="single" w:sz="4" w:space="0" w:color="auto"/>
              <w:bottom w:val="single" w:sz="4" w:space="0" w:color="auto"/>
              <w:right w:val="single" w:sz="4" w:space="0" w:color="auto"/>
            </w:tcBorders>
          </w:tcPr>
          <w:p w14:paraId="059B7AA1" w14:textId="77777777" w:rsidR="009576C9" w:rsidRDefault="009576C9" w:rsidP="00C47A8C">
            <w:pPr>
              <w:pStyle w:val="TAL"/>
              <w:rPr>
                <w:rFonts w:cs="Arial"/>
                <w:szCs w:val="18"/>
              </w:rPr>
            </w:pPr>
          </w:p>
        </w:tc>
      </w:tr>
      <w:tr w:rsidR="009576C9" w:rsidRPr="00690A26" w14:paraId="26A5F3F0" w14:textId="38BC35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6421D9B" w14:textId="77777777" w:rsidR="009576C9" w:rsidRDefault="009576C9" w:rsidP="00C47A8C">
            <w:pPr>
              <w:pStyle w:val="TAL"/>
            </w:pPr>
            <w:r>
              <w:t>scpInfo</w:t>
            </w:r>
          </w:p>
        </w:tc>
        <w:tc>
          <w:tcPr>
            <w:tcW w:w="1624" w:type="dxa"/>
            <w:tcBorders>
              <w:top w:val="single" w:sz="4" w:space="0" w:color="auto"/>
              <w:left w:val="single" w:sz="4" w:space="0" w:color="auto"/>
              <w:bottom w:val="single" w:sz="4" w:space="0" w:color="auto"/>
              <w:right w:val="single" w:sz="4" w:space="0" w:color="auto"/>
            </w:tcBorders>
          </w:tcPr>
          <w:p w14:paraId="3176894B" w14:textId="77777777" w:rsidR="009576C9" w:rsidRDefault="009576C9" w:rsidP="00C47A8C">
            <w:pPr>
              <w:pStyle w:val="TAL"/>
            </w:pPr>
            <w:r>
              <w:t>ScpInfo</w:t>
            </w:r>
          </w:p>
        </w:tc>
        <w:tc>
          <w:tcPr>
            <w:tcW w:w="406" w:type="dxa"/>
            <w:tcBorders>
              <w:top w:val="single" w:sz="4" w:space="0" w:color="auto"/>
              <w:left w:val="single" w:sz="4" w:space="0" w:color="auto"/>
              <w:bottom w:val="single" w:sz="4" w:space="0" w:color="auto"/>
              <w:right w:val="single" w:sz="4" w:space="0" w:color="auto"/>
            </w:tcBorders>
          </w:tcPr>
          <w:p w14:paraId="2B7DCEC0" w14:textId="77777777" w:rsidR="009576C9" w:rsidRPr="00690A26"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47160B0" w14:textId="77777777" w:rsidR="009576C9" w:rsidRPr="00690A26"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96F79C" w14:textId="66BBE7B8" w:rsidR="009576C9" w:rsidRDefault="009576C9" w:rsidP="00C47A8C">
            <w:pPr>
              <w:pStyle w:val="TAL"/>
              <w:rPr>
                <w:rFonts w:cs="Arial"/>
                <w:szCs w:val="18"/>
              </w:rPr>
            </w:pPr>
            <w:r>
              <w:rPr>
                <w:rFonts w:cs="Arial"/>
                <w:szCs w:val="18"/>
              </w:rPr>
              <w:t>Specific data for the SCP.</w:t>
            </w:r>
          </w:p>
        </w:tc>
        <w:tc>
          <w:tcPr>
            <w:tcW w:w="1309" w:type="dxa"/>
            <w:tcBorders>
              <w:top w:val="single" w:sz="4" w:space="0" w:color="auto"/>
              <w:left w:val="single" w:sz="4" w:space="0" w:color="auto"/>
              <w:bottom w:val="single" w:sz="4" w:space="0" w:color="auto"/>
              <w:right w:val="single" w:sz="4" w:space="0" w:color="auto"/>
            </w:tcBorders>
          </w:tcPr>
          <w:p w14:paraId="276AAAFD" w14:textId="77777777" w:rsidR="009576C9" w:rsidRDefault="009576C9" w:rsidP="00C47A8C">
            <w:pPr>
              <w:pStyle w:val="TAL"/>
              <w:rPr>
                <w:rFonts w:cs="Arial"/>
                <w:szCs w:val="18"/>
              </w:rPr>
            </w:pPr>
          </w:p>
        </w:tc>
      </w:tr>
      <w:tr w:rsidR="009576C9" w:rsidRPr="00690A26" w14:paraId="24C72DD9" w14:textId="422E67A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D00980E" w14:textId="4D6ECFCB" w:rsidR="009576C9" w:rsidRDefault="009576C9" w:rsidP="00C47A8C">
            <w:pPr>
              <w:pStyle w:val="TAL"/>
            </w:pPr>
            <w:r>
              <w:t>seppInfo</w:t>
            </w:r>
          </w:p>
        </w:tc>
        <w:tc>
          <w:tcPr>
            <w:tcW w:w="1624" w:type="dxa"/>
            <w:tcBorders>
              <w:top w:val="single" w:sz="4" w:space="0" w:color="auto"/>
              <w:left w:val="single" w:sz="4" w:space="0" w:color="auto"/>
              <w:bottom w:val="single" w:sz="4" w:space="0" w:color="auto"/>
              <w:right w:val="single" w:sz="4" w:space="0" w:color="auto"/>
            </w:tcBorders>
          </w:tcPr>
          <w:p w14:paraId="3AD61319" w14:textId="2F26713E" w:rsidR="009576C9" w:rsidRDefault="009576C9" w:rsidP="00C47A8C">
            <w:pPr>
              <w:pStyle w:val="TAL"/>
            </w:pPr>
            <w:r>
              <w:t>SeppInfo</w:t>
            </w:r>
          </w:p>
        </w:tc>
        <w:tc>
          <w:tcPr>
            <w:tcW w:w="406" w:type="dxa"/>
            <w:tcBorders>
              <w:top w:val="single" w:sz="4" w:space="0" w:color="auto"/>
              <w:left w:val="single" w:sz="4" w:space="0" w:color="auto"/>
              <w:bottom w:val="single" w:sz="4" w:space="0" w:color="auto"/>
              <w:right w:val="single" w:sz="4" w:space="0" w:color="auto"/>
            </w:tcBorders>
          </w:tcPr>
          <w:p w14:paraId="41A780E5" w14:textId="70D330D6"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208B0B9" w14:textId="71056F5C"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27099C0" w14:textId="16E055F6" w:rsidR="009576C9" w:rsidRDefault="009576C9" w:rsidP="00C47A8C">
            <w:pPr>
              <w:pStyle w:val="TAL"/>
              <w:rPr>
                <w:rFonts w:cs="Arial"/>
                <w:szCs w:val="18"/>
              </w:rPr>
            </w:pPr>
            <w:r>
              <w:rPr>
                <w:rFonts w:cs="Arial"/>
                <w:szCs w:val="18"/>
              </w:rPr>
              <w:t>Specific data for the SEPP.</w:t>
            </w:r>
          </w:p>
        </w:tc>
        <w:tc>
          <w:tcPr>
            <w:tcW w:w="1309" w:type="dxa"/>
            <w:tcBorders>
              <w:top w:val="single" w:sz="4" w:space="0" w:color="auto"/>
              <w:left w:val="single" w:sz="4" w:space="0" w:color="auto"/>
              <w:bottom w:val="single" w:sz="4" w:space="0" w:color="auto"/>
              <w:right w:val="single" w:sz="4" w:space="0" w:color="auto"/>
            </w:tcBorders>
          </w:tcPr>
          <w:p w14:paraId="094A5C6A" w14:textId="77777777" w:rsidR="009576C9" w:rsidRDefault="009576C9" w:rsidP="00C47A8C">
            <w:pPr>
              <w:pStyle w:val="TAL"/>
              <w:rPr>
                <w:rFonts w:cs="Arial"/>
                <w:szCs w:val="18"/>
              </w:rPr>
            </w:pPr>
          </w:p>
        </w:tc>
      </w:tr>
      <w:tr w:rsidR="009576C9" w:rsidRPr="00690A26" w14:paraId="48FDE5E2" w14:textId="04C8089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7EF46DA" w14:textId="33AFCADC" w:rsidR="009576C9" w:rsidRDefault="009576C9" w:rsidP="00C47A8C">
            <w:pPr>
              <w:pStyle w:val="TAL"/>
            </w:pPr>
            <w:r>
              <w:t>vendorId</w:t>
            </w:r>
          </w:p>
        </w:tc>
        <w:tc>
          <w:tcPr>
            <w:tcW w:w="1624" w:type="dxa"/>
            <w:tcBorders>
              <w:top w:val="single" w:sz="4" w:space="0" w:color="auto"/>
              <w:left w:val="single" w:sz="4" w:space="0" w:color="auto"/>
              <w:bottom w:val="single" w:sz="4" w:space="0" w:color="auto"/>
              <w:right w:val="single" w:sz="4" w:space="0" w:color="auto"/>
            </w:tcBorders>
          </w:tcPr>
          <w:p w14:paraId="117DEBB2" w14:textId="7A061E54" w:rsidR="009576C9" w:rsidRDefault="009576C9" w:rsidP="00C47A8C">
            <w:pPr>
              <w:pStyle w:val="TAL"/>
            </w:pPr>
            <w:r>
              <w:t>VendorId</w:t>
            </w:r>
          </w:p>
        </w:tc>
        <w:tc>
          <w:tcPr>
            <w:tcW w:w="406" w:type="dxa"/>
            <w:tcBorders>
              <w:top w:val="single" w:sz="4" w:space="0" w:color="auto"/>
              <w:left w:val="single" w:sz="4" w:space="0" w:color="auto"/>
              <w:bottom w:val="single" w:sz="4" w:space="0" w:color="auto"/>
              <w:right w:val="single" w:sz="4" w:space="0" w:color="auto"/>
            </w:tcBorders>
          </w:tcPr>
          <w:p w14:paraId="26C7BE9E" w14:textId="57C6767F"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57E87AA7" w14:textId="73BCDB3F" w:rsidR="009576C9" w:rsidRDefault="009576C9" w:rsidP="00C47A8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0CB64EE9" w14:textId="2F33FC6B" w:rsidR="009576C9" w:rsidRDefault="009576C9" w:rsidP="00C47A8C">
            <w:pPr>
              <w:pStyle w:val="TAL"/>
              <w:rPr>
                <w:rFonts w:cs="Arial"/>
                <w:szCs w:val="18"/>
              </w:rPr>
            </w:pPr>
            <w:r>
              <w:rPr>
                <w:rFonts w:cs="Arial"/>
                <w:szCs w:val="18"/>
              </w:rPr>
              <w:t xml:space="preserve">Vendor ID of the NF instance, according to the IANA-assigned </w:t>
            </w:r>
            <w:r w:rsidRPr="00365B49">
              <w:rPr>
                <w:rFonts w:cs="Arial"/>
                <w:szCs w:val="18"/>
              </w:rPr>
              <w:t>"SMI Network Management Private Enterprise Codes"</w:t>
            </w:r>
            <w:r>
              <w:rPr>
                <w:rFonts w:cs="Arial"/>
                <w:szCs w:val="18"/>
              </w:rPr>
              <w:t> [38].</w:t>
            </w:r>
          </w:p>
        </w:tc>
        <w:tc>
          <w:tcPr>
            <w:tcW w:w="1309" w:type="dxa"/>
            <w:tcBorders>
              <w:top w:val="single" w:sz="4" w:space="0" w:color="auto"/>
              <w:left w:val="single" w:sz="4" w:space="0" w:color="auto"/>
              <w:bottom w:val="single" w:sz="4" w:space="0" w:color="auto"/>
              <w:right w:val="single" w:sz="4" w:space="0" w:color="auto"/>
            </w:tcBorders>
          </w:tcPr>
          <w:p w14:paraId="08FDE6D7" w14:textId="77777777" w:rsidR="009576C9" w:rsidRDefault="009576C9" w:rsidP="00C47A8C">
            <w:pPr>
              <w:pStyle w:val="TAL"/>
              <w:rPr>
                <w:rFonts w:cs="Arial"/>
                <w:szCs w:val="18"/>
              </w:rPr>
            </w:pPr>
          </w:p>
        </w:tc>
      </w:tr>
      <w:tr w:rsidR="009576C9" w:rsidRPr="00690A26" w14:paraId="17A302AC" w14:textId="0F8D8E1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A348634" w14:textId="78676A83" w:rsidR="009576C9" w:rsidRDefault="009576C9" w:rsidP="00C47A8C">
            <w:pPr>
              <w:pStyle w:val="TAL"/>
            </w:pPr>
            <w:r>
              <w:t>supportedVendorSpecificFeatures</w:t>
            </w:r>
          </w:p>
        </w:tc>
        <w:tc>
          <w:tcPr>
            <w:tcW w:w="1624" w:type="dxa"/>
            <w:tcBorders>
              <w:top w:val="single" w:sz="4" w:space="0" w:color="auto"/>
              <w:left w:val="single" w:sz="4" w:space="0" w:color="auto"/>
              <w:bottom w:val="single" w:sz="4" w:space="0" w:color="auto"/>
              <w:right w:val="single" w:sz="4" w:space="0" w:color="auto"/>
            </w:tcBorders>
          </w:tcPr>
          <w:p w14:paraId="7C0D5E91" w14:textId="326E1508" w:rsidR="009576C9" w:rsidRDefault="009576C9" w:rsidP="00C47A8C">
            <w:pPr>
              <w:pStyle w:val="TAL"/>
            </w:pPr>
            <w:r>
              <w:t>map(array(VendorSpecificFeature))</w:t>
            </w:r>
          </w:p>
        </w:tc>
        <w:tc>
          <w:tcPr>
            <w:tcW w:w="406" w:type="dxa"/>
            <w:tcBorders>
              <w:top w:val="single" w:sz="4" w:space="0" w:color="auto"/>
              <w:left w:val="single" w:sz="4" w:space="0" w:color="auto"/>
              <w:bottom w:val="single" w:sz="4" w:space="0" w:color="auto"/>
              <w:right w:val="single" w:sz="4" w:space="0" w:color="auto"/>
            </w:tcBorders>
          </w:tcPr>
          <w:p w14:paraId="27F1CD2C" w14:textId="4429AE0C" w:rsidR="009576C9" w:rsidRDefault="009576C9" w:rsidP="00C47A8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0258EB6D" w14:textId="07C54BF0" w:rsidR="009576C9" w:rsidRDefault="009576C9" w:rsidP="00C47A8C">
            <w:pPr>
              <w:pStyle w:val="TAL"/>
            </w:pPr>
            <w:r>
              <w:t>1..N</w:t>
            </w:r>
            <w:r>
              <w:rPr>
                <w:lang w:eastAsia="zh-CN"/>
              </w:rPr>
              <w:t>(1..M)</w:t>
            </w:r>
          </w:p>
        </w:tc>
        <w:tc>
          <w:tcPr>
            <w:tcW w:w="3597" w:type="dxa"/>
            <w:tcBorders>
              <w:top w:val="single" w:sz="4" w:space="0" w:color="auto"/>
              <w:left w:val="single" w:sz="4" w:space="0" w:color="auto"/>
              <w:bottom w:val="single" w:sz="4" w:space="0" w:color="auto"/>
              <w:right w:val="single" w:sz="4" w:space="0" w:color="auto"/>
            </w:tcBorders>
          </w:tcPr>
          <w:p w14:paraId="356EA267" w14:textId="77777777" w:rsidR="009576C9" w:rsidRDefault="009576C9" w:rsidP="00C47A8C">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0591924" w14:textId="77777777" w:rsidR="009576C9" w:rsidRDefault="009576C9" w:rsidP="00C47A8C">
            <w:pPr>
              <w:pStyle w:val="TAL"/>
              <w:rPr>
                <w:rFonts w:cs="Arial"/>
                <w:szCs w:val="18"/>
              </w:rPr>
            </w:pPr>
            <w:r>
              <w:rPr>
                <w:rFonts w:cs="Arial"/>
                <w:szCs w:val="18"/>
              </w:rPr>
              <w:t>The value of each entry of the map shall be a list (array) of VendorSpecificFeature objects.</w:t>
            </w:r>
          </w:p>
          <w:p w14:paraId="284C714B" w14:textId="637BEE4D" w:rsidR="009576C9" w:rsidRDefault="009576C9" w:rsidP="00C47A8C">
            <w:pPr>
              <w:pStyle w:val="TAL"/>
              <w:rPr>
                <w:rFonts w:cs="Arial"/>
                <w:szCs w:val="18"/>
              </w:rPr>
            </w:pPr>
            <w:r w:rsidRPr="00030486">
              <w:rPr>
                <w:rFonts w:cs="Arial"/>
                <w:szCs w:val="18"/>
              </w:rPr>
              <w:t>(NOTE</w:t>
            </w:r>
            <w:r>
              <w:rPr>
                <w:rFonts w:cs="Arial"/>
                <w:szCs w:val="18"/>
              </w:rPr>
              <w:t> </w:t>
            </w:r>
            <w:r>
              <w:rPr>
                <w:rFonts w:cs="Arial"/>
                <w:szCs w:val="18"/>
                <w:lang w:eastAsia="zh-CN"/>
              </w:rPr>
              <w:t>12</w:t>
            </w:r>
            <w:r w:rsidRPr="00030486">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4491B75E" w14:textId="77777777" w:rsidR="009576C9" w:rsidRDefault="009576C9" w:rsidP="00C47A8C">
            <w:pPr>
              <w:pStyle w:val="TAL"/>
              <w:rPr>
                <w:rFonts w:cs="Arial"/>
                <w:szCs w:val="18"/>
              </w:rPr>
            </w:pPr>
          </w:p>
        </w:tc>
      </w:tr>
      <w:tr w:rsidR="009576C9" w:rsidRPr="00690A26" w14:paraId="37BEF83E" w14:textId="253459E8"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D9A0F14" w14:textId="2F0745BD" w:rsidR="009576C9" w:rsidRDefault="009576C9" w:rsidP="00C47A8C">
            <w:pPr>
              <w:pStyle w:val="TAL"/>
            </w:pPr>
            <w:r>
              <w:rPr>
                <w:lang w:eastAsia="zh-CN"/>
              </w:rPr>
              <w:t>aanf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7A4148F4" w14:textId="450B2ED0" w:rsidR="009576C9" w:rsidRDefault="009576C9" w:rsidP="00C47A8C">
            <w:pPr>
              <w:pStyle w:val="TAL"/>
            </w:pPr>
            <w:r>
              <w:rPr>
                <w:lang w:eastAsia="zh-CN"/>
              </w:rPr>
              <w:t>map</w:t>
            </w:r>
            <w:r w:rsidRPr="00690A26">
              <w:rPr>
                <w:rFonts w:hint="eastAsia"/>
                <w:lang w:eastAsia="zh-CN"/>
              </w:rPr>
              <w:t>(</w:t>
            </w:r>
            <w:r>
              <w:rPr>
                <w:lang w:eastAsia="zh-CN"/>
              </w:rPr>
              <w:t>Aanf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598BEEA" w14:textId="590FC285" w:rsidR="009576C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3FE0DDAA" w14:textId="4CA643CE" w:rsidR="009576C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2184075C" w14:textId="77777777" w:rsidR="009576C9" w:rsidRDefault="009576C9" w:rsidP="00C47A8C">
            <w:pPr>
              <w:pStyle w:val="TAL"/>
              <w:rPr>
                <w:rFonts w:cs="Arial"/>
                <w:szCs w:val="18"/>
              </w:rPr>
            </w:pPr>
            <w:r w:rsidRPr="00690A26">
              <w:rPr>
                <w:rFonts w:cs="Arial"/>
                <w:szCs w:val="18"/>
              </w:rPr>
              <w:t xml:space="preserve">Specific data for the </w:t>
            </w:r>
            <w:r>
              <w:rPr>
                <w:rFonts w:cs="Arial"/>
                <w:szCs w:val="18"/>
              </w:rPr>
              <w:t>AAnF</w:t>
            </w:r>
            <w:r w:rsidRPr="00690A26">
              <w:rPr>
                <w:rFonts w:cs="Arial"/>
                <w:szCs w:val="18"/>
              </w:rPr>
              <w:t>.</w:t>
            </w:r>
          </w:p>
          <w:p w14:paraId="30A4A79D" w14:textId="611B1FDF" w:rsidR="009576C9"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6469DB11" w14:textId="77777777" w:rsidR="009576C9" w:rsidRPr="00690A26" w:rsidRDefault="009576C9" w:rsidP="00C47A8C">
            <w:pPr>
              <w:pStyle w:val="TAL"/>
              <w:rPr>
                <w:rFonts w:cs="Arial"/>
                <w:szCs w:val="18"/>
              </w:rPr>
            </w:pPr>
          </w:p>
        </w:tc>
      </w:tr>
      <w:tr w:rsidR="009576C9" w:rsidRPr="00690A26" w14:paraId="67634089" w14:textId="4C06077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E81944B" w14:textId="5ED7228A" w:rsidR="009576C9" w:rsidRDefault="009576C9" w:rsidP="00C47A8C">
            <w:pPr>
              <w:pStyle w:val="TAL"/>
              <w:rPr>
                <w:lang w:eastAsia="zh-CN"/>
              </w:rPr>
            </w:pPr>
            <w:r>
              <w:t>mfaf</w:t>
            </w:r>
            <w:r w:rsidRPr="00321379">
              <w:t>Info</w:t>
            </w:r>
          </w:p>
        </w:tc>
        <w:tc>
          <w:tcPr>
            <w:tcW w:w="1624" w:type="dxa"/>
            <w:tcBorders>
              <w:top w:val="single" w:sz="4" w:space="0" w:color="auto"/>
              <w:left w:val="single" w:sz="4" w:space="0" w:color="auto"/>
              <w:bottom w:val="single" w:sz="4" w:space="0" w:color="auto"/>
              <w:right w:val="single" w:sz="4" w:space="0" w:color="auto"/>
            </w:tcBorders>
          </w:tcPr>
          <w:p w14:paraId="1C22AC2F" w14:textId="7E54DE86" w:rsidR="009576C9" w:rsidRDefault="009576C9" w:rsidP="00C47A8C">
            <w:pPr>
              <w:pStyle w:val="TAL"/>
              <w:rPr>
                <w:lang w:eastAsia="zh-CN"/>
              </w:rPr>
            </w:pPr>
            <w:r>
              <w:t>Mfaf</w:t>
            </w:r>
            <w:r w:rsidRPr="00321379">
              <w:t>Info</w:t>
            </w:r>
          </w:p>
        </w:tc>
        <w:tc>
          <w:tcPr>
            <w:tcW w:w="406" w:type="dxa"/>
            <w:tcBorders>
              <w:top w:val="single" w:sz="4" w:space="0" w:color="auto"/>
              <w:left w:val="single" w:sz="4" w:space="0" w:color="auto"/>
              <w:bottom w:val="single" w:sz="4" w:space="0" w:color="auto"/>
              <w:right w:val="single" w:sz="4" w:space="0" w:color="auto"/>
            </w:tcBorders>
          </w:tcPr>
          <w:p w14:paraId="79343D9E" w14:textId="18E9A515" w:rsidR="009576C9" w:rsidRPr="00690A26" w:rsidRDefault="009576C9" w:rsidP="00C47A8C">
            <w:pPr>
              <w:pStyle w:val="TAC"/>
              <w:rPr>
                <w:lang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642CDF97" w14:textId="566EC768" w:rsidR="009576C9" w:rsidRPr="00690A26" w:rsidRDefault="009576C9" w:rsidP="00C47A8C">
            <w:pPr>
              <w:pStyle w:val="TAL"/>
              <w:rPr>
                <w:lang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288A942D" w14:textId="65605BFE" w:rsidR="009576C9" w:rsidRPr="00690A26" w:rsidRDefault="009576C9" w:rsidP="00C47A8C">
            <w:pPr>
              <w:pStyle w:val="TAL"/>
              <w:rPr>
                <w:rFonts w:cs="Arial"/>
                <w:szCs w:val="18"/>
              </w:rPr>
            </w:pPr>
            <w:r w:rsidRPr="00321379">
              <w:rPr>
                <w:rFonts w:cs="Arial"/>
                <w:szCs w:val="18"/>
              </w:rPr>
              <w:t xml:space="preserve">Specific data for the </w:t>
            </w:r>
            <w:r>
              <w:rPr>
                <w:rFonts w:cs="Arial"/>
                <w:szCs w:val="18"/>
              </w:rPr>
              <w:t>MFAF.</w:t>
            </w:r>
          </w:p>
        </w:tc>
        <w:tc>
          <w:tcPr>
            <w:tcW w:w="1309" w:type="dxa"/>
            <w:tcBorders>
              <w:top w:val="single" w:sz="4" w:space="0" w:color="auto"/>
              <w:left w:val="single" w:sz="4" w:space="0" w:color="auto"/>
              <w:bottom w:val="single" w:sz="4" w:space="0" w:color="auto"/>
              <w:right w:val="single" w:sz="4" w:space="0" w:color="auto"/>
            </w:tcBorders>
          </w:tcPr>
          <w:p w14:paraId="1E588C50" w14:textId="77777777" w:rsidR="009576C9" w:rsidRPr="00321379" w:rsidRDefault="009576C9" w:rsidP="00C47A8C">
            <w:pPr>
              <w:pStyle w:val="TAL"/>
              <w:rPr>
                <w:rFonts w:cs="Arial"/>
                <w:szCs w:val="18"/>
              </w:rPr>
            </w:pPr>
          </w:p>
        </w:tc>
      </w:tr>
      <w:tr w:rsidR="009576C9" w:rsidRPr="00690A26" w14:paraId="5A18A72A" w14:textId="460BA21E"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FEDEB0B" w14:textId="3B2FAADE" w:rsidR="009576C9" w:rsidRDefault="009576C9" w:rsidP="00C47A8C">
            <w:pPr>
              <w:pStyle w:val="TAL"/>
            </w:pPr>
            <w:r>
              <w:rPr>
                <w:lang w:eastAsia="zh-CN"/>
              </w:rPr>
              <w:t>easdf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255EE821" w14:textId="2EBAC7EA" w:rsidR="009576C9" w:rsidRDefault="009576C9" w:rsidP="00C47A8C">
            <w:pPr>
              <w:pStyle w:val="TAL"/>
            </w:pPr>
            <w:r>
              <w:rPr>
                <w:lang w:eastAsia="zh-CN"/>
              </w:rPr>
              <w:t>map</w:t>
            </w:r>
            <w:r w:rsidRPr="00690A26">
              <w:rPr>
                <w:rFonts w:hint="eastAsia"/>
                <w:lang w:eastAsia="zh-CN"/>
              </w:rPr>
              <w:t>(</w:t>
            </w:r>
            <w:r>
              <w:rPr>
                <w:lang w:eastAsia="zh-CN"/>
              </w:rPr>
              <w:t>Easdf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44FBF961" w14:textId="4E941780" w:rsidR="009576C9" w:rsidRPr="00321379" w:rsidRDefault="009576C9" w:rsidP="00C47A8C">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119ACB58" w14:textId="22566BE2" w:rsidR="009576C9" w:rsidRPr="00321379" w:rsidRDefault="009576C9" w:rsidP="00C47A8C">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8758388" w14:textId="29D8E772" w:rsidR="009576C9" w:rsidRDefault="009576C9" w:rsidP="00C47A8C">
            <w:pPr>
              <w:pStyle w:val="TAL"/>
              <w:rPr>
                <w:rFonts w:cs="Arial"/>
                <w:szCs w:val="18"/>
                <w:lang w:eastAsia="zh-CN"/>
              </w:rPr>
            </w:pPr>
            <w:r>
              <w:rPr>
                <w:rFonts w:cs="Arial"/>
                <w:szCs w:val="18"/>
                <w:lang w:eastAsia="zh-CN"/>
              </w:rPr>
              <w:t>Specific data for the EASDF.</w:t>
            </w:r>
          </w:p>
          <w:p w14:paraId="7F43EEB7" w14:textId="77777777" w:rsidR="009576C9" w:rsidRDefault="009576C9" w:rsidP="00C47A8C">
            <w:pPr>
              <w:pStyle w:val="TAL"/>
              <w:rPr>
                <w:lang w:val="en-US"/>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p w14:paraId="7A779EEB" w14:textId="6ADBCD04" w:rsidR="009576C9" w:rsidRPr="00321379" w:rsidRDefault="009576C9" w:rsidP="00C47A8C">
            <w:pPr>
              <w:pStyle w:val="TAL"/>
              <w:rPr>
                <w:rFonts w:cs="Arial"/>
                <w:szCs w:val="18"/>
              </w:rPr>
            </w:pPr>
            <w:r>
              <w:rPr>
                <w:lang w:val="en-US"/>
              </w:rPr>
              <w:t>(NOTE 13)</w:t>
            </w:r>
          </w:p>
        </w:tc>
        <w:tc>
          <w:tcPr>
            <w:tcW w:w="1309" w:type="dxa"/>
            <w:tcBorders>
              <w:top w:val="single" w:sz="4" w:space="0" w:color="auto"/>
              <w:left w:val="single" w:sz="4" w:space="0" w:color="auto"/>
              <w:bottom w:val="single" w:sz="4" w:space="0" w:color="auto"/>
              <w:right w:val="single" w:sz="4" w:space="0" w:color="auto"/>
            </w:tcBorders>
          </w:tcPr>
          <w:p w14:paraId="4757368F" w14:textId="77777777" w:rsidR="009576C9" w:rsidRDefault="009576C9" w:rsidP="00C47A8C">
            <w:pPr>
              <w:pStyle w:val="TAL"/>
              <w:rPr>
                <w:rFonts w:cs="Arial"/>
                <w:szCs w:val="18"/>
                <w:lang w:eastAsia="zh-CN"/>
              </w:rPr>
            </w:pPr>
          </w:p>
        </w:tc>
      </w:tr>
      <w:tr w:rsidR="009576C9" w:rsidRPr="00690A26" w14:paraId="0C7791C2" w14:textId="77D4E7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9F51135" w14:textId="55D92B15" w:rsidR="009576C9" w:rsidRDefault="009576C9" w:rsidP="00C47A8C">
            <w:pPr>
              <w:pStyle w:val="TAL"/>
              <w:rPr>
                <w:lang w:eastAsia="zh-CN"/>
              </w:rPr>
            </w:pPr>
            <w:r>
              <w:rPr>
                <w:lang w:eastAsia="zh-CN"/>
              </w:rPr>
              <w:t>dccfInfo</w:t>
            </w:r>
          </w:p>
        </w:tc>
        <w:tc>
          <w:tcPr>
            <w:tcW w:w="1624" w:type="dxa"/>
            <w:tcBorders>
              <w:top w:val="single" w:sz="4" w:space="0" w:color="auto"/>
              <w:left w:val="single" w:sz="4" w:space="0" w:color="auto"/>
              <w:bottom w:val="single" w:sz="4" w:space="0" w:color="auto"/>
              <w:right w:val="single" w:sz="4" w:space="0" w:color="auto"/>
            </w:tcBorders>
          </w:tcPr>
          <w:p w14:paraId="59A1E8F5" w14:textId="0756A2D1" w:rsidR="009576C9" w:rsidRDefault="009576C9" w:rsidP="00C47A8C">
            <w:pPr>
              <w:pStyle w:val="TAL"/>
              <w:rPr>
                <w:lang w:eastAsia="zh-CN"/>
              </w:rPr>
            </w:pPr>
            <w:r>
              <w:rPr>
                <w:lang w:eastAsia="zh-CN"/>
              </w:rPr>
              <w:t>DccfInfo</w:t>
            </w:r>
          </w:p>
        </w:tc>
        <w:tc>
          <w:tcPr>
            <w:tcW w:w="406" w:type="dxa"/>
            <w:tcBorders>
              <w:top w:val="single" w:sz="4" w:space="0" w:color="auto"/>
              <w:left w:val="single" w:sz="4" w:space="0" w:color="auto"/>
              <w:bottom w:val="single" w:sz="4" w:space="0" w:color="auto"/>
              <w:right w:val="single" w:sz="4" w:space="0" w:color="auto"/>
            </w:tcBorders>
          </w:tcPr>
          <w:p w14:paraId="3372DC84" w14:textId="21B0EBC4"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88281CD" w14:textId="1B518EC1" w:rsidR="009576C9" w:rsidRPr="00690A26" w:rsidRDefault="009576C9" w:rsidP="00C47A8C">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21BA8B1D" w14:textId="62CC2DD4" w:rsidR="009576C9" w:rsidRDefault="009576C9" w:rsidP="00C47A8C">
            <w:pPr>
              <w:pStyle w:val="TAL"/>
              <w:rPr>
                <w:rFonts w:cs="Arial"/>
                <w:szCs w:val="18"/>
                <w:lang w:eastAsia="zh-CN"/>
              </w:rPr>
            </w:pPr>
            <w:r>
              <w:rPr>
                <w:rFonts w:cs="Arial"/>
                <w:szCs w:val="18"/>
              </w:rPr>
              <w:t>Specific data for the DCCF.</w:t>
            </w:r>
          </w:p>
        </w:tc>
        <w:tc>
          <w:tcPr>
            <w:tcW w:w="1309" w:type="dxa"/>
            <w:tcBorders>
              <w:top w:val="single" w:sz="4" w:space="0" w:color="auto"/>
              <w:left w:val="single" w:sz="4" w:space="0" w:color="auto"/>
              <w:bottom w:val="single" w:sz="4" w:space="0" w:color="auto"/>
              <w:right w:val="single" w:sz="4" w:space="0" w:color="auto"/>
            </w:tcBorders>
          </w:tcPr>
          <w:p w14:paraId="3DCB04B1" w14:textId="77777777" w:rsidR="009576C9" w:rsidRDefault="009576C9" w:rsidP="00C47A8C">
            <w:pPr>
              <w:pStyle w:val="TAL"/>
              <w:rPr>
                <w:rFonts w:cs="Arial"/>
                <w:szCs w:val="18"/>
              </w:rPr>
            </w:pPr>
          </w:p>
        </w:tc>
      </w:tr>
      <w:tr w:rsidR="009576C9" w:rsidRPr="00690A26" w14:paraId="7A64BD56" w14:textId="307FDBA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0D6185A" w14:textId="65D825BF" w:rsidR="009576C9" w:rsidRDefault="009576C9" w:rsidP="00C47A8C">
            <w:pPr>
              <w:pStyle w:val="TAL"/>
              <w:rPr>
                <w:lang w:eastAsia="zh-CN"/>
              </w:rPr>
            </w:pPr>
            <w:r>
              <w:rPr>
                <w:lang w:eastAsia="zh-CN"/>
              </w:rPr>
              <w:t>nsacf</w:t>
            </w:r>
            <w:r w:rsidRPr="00350B76">
              <w:rPr>
                <w:rFonts w:hint="eastAsia"/>
                <w:lang w:eastAsia="zh-CN"/>
              </w:rPr>
              <w:t>Info</w:t>
            </w:r>
            <w:r w:rsidRPr="00350B76">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3070DF8E" w14:textId="302D0EA4" w:rsidR="009576C9" w:rsidRDefault="009576C9" w:rsidP="00C47A8C">
            <w:pPr>
              <w:pStyle w:val="TAL"/>
              <w:rPr>
                <w:lang w:eastAsia="zh-CN"/>
              </w:rPr>
            </w:pPr>
            <w:r w:rsidRPr="00350B76">
              <w:rPr>
                <w:lang w:eastAsia="zh-CN"/>
              </w:rPr>
              <w:t>map</w:t>
            </w:r>
            <w:r w:rsidRPr="00350B76">
              <w:rPr>
                <w:rFonts w:hint="eastAsia"/>
                <w:lang w:eastAsia="zh-CN"/>
              </w:rPr>
              <w:t>(</w:t>
            </w:r>
            <w:r>
              <w:t>Nsacf</w:t>
            </w:r>
            <w:r w:rsidRPr="00350B76">
              <w:t>Info</w:t>
            </w:r>
            <w:r w:rsidRPr="00350B7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753D2087" w14:textId="4B9785E4" w:rsidR="009576C9" w:rsidRDefault="009576C9" w:rsidP="00C47A8C">
            <w:pPr>
              <w:pStyle w:val="TAC"/>
              <w:rPr>
                <w:lang w:eastAsia="zh-CN"/>
              </w:rPr>
            </w:pPr>
            <w:r w:rsidRPr="00350B7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4515CD7F" w14:textId="0EF84D47" w:rsidR="009576C9" w:rsidRDefault="009576C9" w:rsidP="00C47A8C">
            <w:pPr>
              <w:pStyle w:val="TAL"/>
            </w:pPr>
            <w:r w:rsidRPr="00350B7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66B96147" w14:textId="77777777" w:rsidR="009576C9" w:rsidRPr="00350B76" w:rsidRDefault="009576C9" w:rsidP="00C47A8C">
            <w:pPr>
              <w:pStyle w:val="TAL"/>
              <w:rPr>
                <w:rFonts w:cs="Arial"/>
                <w:szCs w:val="18"/>
                <w:lang w:eastAsia="zh-CN"/>
              </w:rPr>
            </w:pPr>
            <w:r w:rsidRPr="00350B76">
              <w:rPr>
                <w:rFonts w:cs="Arial"/>
                <w:szCs w:val="18"/>
              </w:rPr>
              <w:t xml:space="preserve">Specific data for the </w:t>
            </w:r>
            <w:r>
              <w:rPr>
                <w:rFonts w:cs="Arial"/>
                <w:szCs w:val="18"/>
              </w:rPr>
              <w:t>NSACF</w:t>
            </w:r>
            <w:r>
              <w:rPr>
                <w:rFonts w:cs="Arial" w:hint="eastAsia"/>
                <w:szCs w:val="18"/>
                <w:lang w:eastAsia="zh-CN"/>
              </w:rPr>
              <w:t>.</w:t>
            </w:r>
          </w:p>
          <w:p w14:paraId="70795953" w14:textId="70D5BB61" w:rsidR="009576C9" w:rsidRDefault="009576C9" w:rsidP="00C47A8C">
            <w:pPr>
              <w:pStyle w:val="TAL"/>
              <w:rPr>
                <w:rFonts w:cs="Arial"/>
                <w:szCs w:val="18"/>
              </w:rPr>
            </w:pPr>
            <w:r w:rsidRPr="00350B76">
              <w:rPr>
                <w:rFonts w:cs="Arial"/>
                <w:szCs w:val="18"/>
                <w:lang w:eastAsia="zh-CN"/>
              </w:rPr>
              <w:t xml:space="preserve">The key of the map shall be a (unique) </w:t>
            </w:r>
            <w:r w:rsidRPr="00350B76">
              <w:rPr>
                <w:lang w:val="en-US"/>
              </w:rPr>
              <w:t xml:space="preserve">valid JSON string per clause 7 of </w:t>
            </w:r>
            <w:r w:rsidRPr="00350B76">
              <w:rPr>
                <w:noProof/>
                <w:lang w:eastAsia="zh-CN"/>
              </w:rPr>
              <w:t>IETF RFC 8259 [22], with a maximum of 32 characters</w:t>
            </w:r>
            <w:r w:rsidRPr="00350B76">
              <w:rPr>
                <w:lang w:val="en-US"/>
              </w:rPr>
              <w:t>.</w:t>
            </w:r>
          </w:p>
        </w:tc>
        <w:tc>
          <w:tcPr>
            <w:tcW w:w="1309" w:type="dxa"/>
            <w:tcBorders>
              <w:top w:val="single" w:sz="4" w:space="0" w:color="auto"/>
              <w:left w:val="single" w:sz="4" w:space="0" w:color="auto"/>
              <w:bottom w:val="single" w:sz="4" w:space="0" w:color="auto"/>
              <w:right w:val="single" w:sz="4" w:space="0" w:color="auto"/>
            </w:tcBorders>
          </w:tcPr>
          <w:p w14:paraId="3419ADD2" w14:textId="77777777" w:rsidR="009576C9" w:rsidRPr="00350B76" w:rsidRDefault="009576C9" w:rsidP="00C47A8C">
            <w:pPr>
              <w:pStyle w:val="TAL"/>
              <w:rPr>
                <w:rFonts w:cs="Arial"/>
                <w:szCs w:val="18"/>
              </w:rPr>
            </w:pPr>
          </w:p>
        </w:tc>
      </w:tr>
      <w:tr w:rsidR="009576C9" w:rsidRPr="00690A26" w14:paraId="2B9FA57A" w14:textId="582E0E3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0B30BF5" w14:textId="62A2A0C5" w:rsidR="009576C9" w:rsidRDefault="009576C9" w:rsidP="00C47A8C">
            <w:pPr>
              <w:pStyle w:val="TAL"/>
              <w:rPr>
                <w:lang w:eastAsia="zh-CN"/>
              </w:rPr>
            </w:pPr>
            <w:r>
              <w:rPr>
                <w:lang w:eastAsia="zh-CN"/>
              </w:rPr>
              <w:t>mbSmf</w:t>
            </w:r>
            <w:r w:rsidRPr="00690A26">
              <w:rPr>
                <w:rFonts w:hint="eastAsia"/>
                <w:lang w:eastAsia="zh-CN"/>
              </w:rPr>
              <w:t>Info</w:t>
            </w:r>
            <w:r>
              <w:rPr>
                <w:lang w:eastAsia="zh-CN"/>
              </w:rPr>
              <w:t>List</w:t>
            </w:r>
          </w:p>
        </w:tc>
        <w:tc>
          <w:tcPr>
            <w:tcW w:w="1624" w:type="dxa"/>
            <w:tcBorders>
              <w:top w:val="single" w:sz="4" w:space="0" w:color="auto"/>
              <w:left w:val="single" w:sz="4" w:space="0" w:color="auto"/>
              <w:bottom w:val="single" w:sz="4" w:space="0" w:color="auto"/>
              <w:right w:val="single" w:sz="4" w:space="0" w:color="auto"/>
            </w:tcBorders>
          </w:tcPr>
          <w:p w14:paraId="1FDE9970" w14:textId="1F62E73C" w:rsidR="009576C9" w:rsidRPr="00350B76" w:rsidRDefault="009576C9" w:rsidP="00C47A8C">
            <w:pPr>
              <w:pStyle w:val="TAL"/>
              <w:rPr>
                <w:lang w:eastAsia="zh-CN"/>
              </w:rPr>
            </w:pPr>
            <w:r>
              <w:rPr>
                <w:lang w:eastAsia="zh-CN"/>
              </w:rPr>
              <w:t>map</w:t>
            </w:r>
            <w:r w:rsidRPr="00690A26">
              <w:rPr>
                <w:rFonts w:hint="eastAsia"/>
                <w:lang w:eastAsia="zh-CN"/>
              </w:rPr>
              <w:t>(</w:t>
            </w:r>
            <w:r>
              <w:rPr>
                <w:lang w:eastAsia="zh-CN"/>
              </w:rPr>
              <w:t>MbSmf</w:t>
            </w:r>
            <w:r w:rsidRPr="00690A26">
              <w:rPr>
                <w:rFonts w:hint="eastAsia"/>
                <w:lang w:eastAsia="zh-CN"/>
              </w:rPr>
              <w:t>Info)</w:t>
            </w:r>
          </w:p>
        </w:tc>
        <w:tc>
          <w:tcPr>
            <w:tcW w:w="406" w:type="dxa"/>
            <w:tcBorders>
              <w:top w:val="single" w:sz="4" w:space="0" w:color="auto"/>
              <w:left w:val="single" w:sz="4" w:space="0" w:color="auto"/>
              <w:bottom w:val="single" w:sz="4" w:space="0" w:color="auto"/>
              <w:right w:val="single" w:sz="4" w:space="0" w:color="auto"/>
            </w:tcBorders>
          </w:tcPr>
          <w:p w14:paraId="39B112AA" w14:textId="287B4726" w:rsidR="009576C9" w:rsidRPr="00350B76" w:rsidRDefault="009576C9" w:rsidP="00C47A8C">
            <w:pPr>
              <w:pStyle w:val="TAC"/>
              <w:rPr>
                <w:lang w:eastAsia="zh-CN"/>
              </w:rPr>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925C758" w14:textId="1C6549AF" w:rsidR="009576C9" w:rsidRPr="00350B76" w:rsidRDefault="009576C9" w:rsidP="00C47A8C">
            <w:pPr>
              <w:pStyle w:val="TAL"/>
              <w:rPr>
                <w:lang w:eastAsia="zh-CN"/>
              </w:rPr>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74C87FFC" w14:textId="0B7C8EB1" w:rsidR="009576C9" w:rsidRDefault="009576C9" w:rsidP="00C47A8C">
            <w:pPr>
              <w:pStyle w:val="TAL"/>
              <w:rPr>
                <w:rFonts w:cs="Arial"/>
                <w:szCs w:val="18"/>
                <w:lang w:eastAsia="zh-CN"/>
              </w:rPr>
            </w:pPr>
            <w:r>
              <w:rPr>
                <w:rFonts w:cs="Arial"/>
                <w:szCs w:val="18"/>
                <w:lang w:eastAsia="zh-CN"/>
              </w:rPr>
              <w:t>MB-SMF specific data.</w:t>
            </w:r>
          </w:p>
          <w:p w14:paraId="195D4EAB" w14:textId="4AE2D657" w:rsidR="009576C9" w:rsidRPr="00350B76" w:rsidRDefault="009576C9" w:rsidP="00C47A8C">
            <w:pPr>
              <w:pStyle w:val="TAL"/>
              <w:rPr>
                <w:rFonts w:cs="Arial"/>
                <w:szCs w:val="18"/>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9E3D494" w14:textId="77777777" w:rsidR="009576C9" w:rsidRDefault="009576C9" w:rsidP="00C47A8C">
            <w:pPr>
              <w:pStyle w:val="TAL"/>
              <w:rPr>
                <w:rFonts w:cs="Arial"/>
                <w:szCs w:val="18"/>
                <w:lang w:eastAsia="zh-CN"/>
              </w:rPr>
            </w:pPr>
          </w:p>
        </w:tc>
      </w:tr>
      <w:tr w:rsidR="009576C9" w:rsidRPr="00690A26" w14:paraId="0565AD67" w14:textId="345F1CF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46B77CA" w14:textId="343DAF3A" w:rsidR="009576C9" w:rsidRDefault="009576C9" w:rsidP="00C47A8C">
            <w:pPr>
              <w:pStyle w:val="TAL"/>
              <w:rPr>
                <w:lang w:eastAsia="zh-CN"/>
              </w:rPr>
            </w:pPr>
            <w:r>
              <w:rPr>
                <w:lang w:eastAsia="zh-CN"/>
              </w:rPr>
              <w:t>tsctsfInfoList</w:t>
            </w:r>
          </w:p>
        </w:tc>
        <w:tc>
          <w:tcPr>
            <w:tcW w:w="1624" w:type="dxa"/>
            <w:tcBorders>
              <w:top w:val="single" w:sz="4" w:space="0" w:color="auto"/>
              <w:left w:val="single" w:sz="4" w:space="0" w:color="auto"/>
              <w:bottom w:val="single" w:sz="4" w:space="0" w:color="auto"/>
              <w:right w:val="single" w:sz="4" w:space="0" w:color="auto"/>
            </w:tcBorders>
          </w:tcPr>
          <w:p w14:paraId="69DF5B45" w14:textId="3D781DE9" w:rsidR="009576C9" w:rsidRDefault="009576C9" w:rsidP="00C47A8C">
            <w:pPr>
              <w:pStyle w:val="TAL"/>
              <w:rPr>
                <w:lang w:eastAsia="zh-CN"/>
              </w:rPr>
            </w:pPr>
            <w:r>
              <w:rPr>
                <w:lang w:eastAsia="zh-CN"/>
              </w:rPr>
              <w:t>map(TsctsfInfo)</w:t>
            </w:r>
          </w:p>
        </w:tc>
        <w:tc>
          <w:tcPr>
            <w:tcW w:w="406" w:type="dxa"/>
            <w:tcBorders>
              <w:top w:val="single" w:sz="4" w:space="0" w:color="auto"/>
              <w:left w:val="single" w:sz="4" w:space="0" w:color="auto"/>
              <w:bottom w:val="single" w:sz="4" w:space="0" w:color="auto"/>
              <w:right w:val="single" w:sz="4" w:space="0" w:color="auto"/>
            </w:tcBorders>
          </w:tcPr>
          <w:p w14:paraId="38BD4C92" w14:textId="44204551" w:rsidR="009576C9" w:rsidRPr="00690A26" w:rsidRDefault="009576C9" w:rsidP="00C47A8C">
            <w:pPr>
              <w:pStyle w:val="TAC"/>
              <w:rPr>
                <w:lang w:eastAsia="zh-CN"/>
              </w:rPr>
            </w:pPr>
            <w:r>
              <w:rPr>
                <w:lang w:eastAsia="zh-CN"/>
              </w:rPr>
              <w:t>O</w:t>
            </w:r>
          </w:p>
        </w:tc>
        <w:tc>
          <w:tcPr>
            <w:tcW w:w="1078" w:type="dxa"/>
            <w:tcBorders>
              <w:top w:val="single" w:sz="4" w:space="0" w:color="auto"/>
              <w:left w:val="single" w:sz="4" w:space="0" w:color="auto"/>
              <w:bottom w:val="single" w:sz="4" w:space="0" w:color="auto"/>
              <w:right w:val="single" w:sz="4" w:space="0" w:color="auto"/>
            </w:tcBorders>
          </w:tcPr>
          <w:p w14:paraId="512F4319" w14:textId="25100DD1" w:rsidR="009576C9" w:rsidRPr="00690A26" w:rsidRDefault="009576C9" w:rsidP="00C47A8C">
            <w:pPr>
              <w:pStyle w:val="TAL"/>
              <w:rPr>
                <w:lang w:eastAsia="zh-CN"/>
              </w:rPr>
            </w:pPr>
            <w:r>
              <w:t>1..N</w:t>
            </w:r>
          </w:p>
        </w:tc>
        <w:tc>
          <w:tcPr>
            <w:tcW w:w="3597" w:type="dxa"/>
            <w:tcBorders>
              <w:top w:val="single" w:sz="4" w:space="0" w:color="auto"/>
              <w:left w:val="single" w:sz="4" w:space="0" w:color="auto"/>
              <w:bottom w:val="single" w:sz="4" w:space="0" w:color="auto"/>
              <w:right w:val="single" w:sz="4" w:space="0" w:color="auto"/>
            </w:tcBorders>
          </w:tcPr>
          <w:p w14:paraId="73EED926" w14:textId="06A75B03" w:rsidR="009576C9" w:rsidRDefault="009576C9" w:rsidP="00C47A8C">
            <w:pPr>
              <w:pStyle w:val="TAL"/>
              <w:rPr>
                <w:rFonts w:cs="Arial"/>
                <w:szCs w:val="18"/>
              </w:rPr>
            </w:pPr>
            <w:r>
              <w:rPr>
                <w:rFonts w:cs="Arial"/>
                <w:szCs w:val="18"/>
              </w:rPr>
              <w:t>Specific data for the TSCTSF.</w:t>
            </w:r>
          </w:p>
          <w:p w14:paraId="1D2DE98E" w14:textId="2D0D78EC" w:rsidR="009576C9" w:rsidRDefault="009576C9" w:rsidP="00C47A8C">
            <w:pPr>
              <w:pStyle w:val="TAL"/>
              <w:rPr>
                <w:rFonts w:cs="Arial"/>
                <w:szCs w:val="18"/>
                <w:lang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E7ED0D" w14:textId="77777777" w:rsidR="009576C9" w:rsidRDefault="009576C9" w:rsidP="00C47A8C">
            <w:pPr>
              <w:pStyle w:val="TAL"/>
              <w:rPr>
                <w:rFonts w:cs="Arial"/>
                <w:szCs w:val="18"/>
              </w:rPr>
            </w:pPr>
          </w:p>
        </w:tc>
      </w:tr>
      <w:tr w:rsidR="009576C9" w:rsidRPr="00690A26" w14:paraId="7AE3C3E4" w14:textId="3F7DEF1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12966DA" w14:textId="146C0998" w:rsidR="009576C9" w:rsidRDefault="009576C9" w:rsidP="00C47A8C">
            <w:pPr>
              <w:pStyle w:val="TAL"/>
              <w:rPr>
                <w:lang w:eastAsia="zh-CN"/>
              </w:rPr>
            </w:pPr>
            <w:r>
              <w:rPr>
                <w:lang w:val="fr-FR" w:eastAsia="zh-CN"/>
              </w:rPr>
              <w:t>mbUpfInfoList</w:t>
            </w:r>
          </w:p>
        </w:tc>
        <w:tc>
          <w:tcPr>
            <w:tcW w:w="1624" w:type="dxa"/>
            <w:tcBorders>
              <w:top w:val="single" w:sz="4" w:space="0" w:color="auto"/>
              <w:left w:val="single" w:sz="4" w:space="0" w:color="auto"/>
              <w:bottom w:val="single" w:sz="4" w:space="0" w:color="auto"/>
              <w:right w:val="single" w:sz="4" w:space="0" w:color="auto"/>
            </w:tcBorders>
          </w:tcPr>
          <w:p w14:paraId="6C5B9B59" w14:textId="0FB8C65E" w:rsidR="009576C9" w:rsidRDefault="009576C9" w:rsidP="00C47A8C">
            <w:pPr>
              <w:pStyle w:val="TAL"/>
              <w:rPr>
                <w:lang w:eastAsia="zh-CN"/>
              </w:rPr>
            </w:pPr>
            <w:r>
              <w:rPr>
                <w:lang w:val="fr-FR" w:eastAsia="zh-CN"/>
              </w:rPr>
              <w:t>map(MbUpfInfo)</w:t>
            </w:r>
          </w:p>
        </w:tc>
        <w:tc>
          <w:tcPr>
            <w:tcW w:w="406" w:type="dxa"/>
            <w:tcBorders>
              <w:top w:val="single" w:sz="4" w:space="0" w:color="auto"/>
              <w:left w:val="single" w:sz="4" w:space="0" w:color="auto"/>
              <w:bottom w:val="single" w:sz="4" w:space="0" w:color="auto"/>
              <w:right w:val="single" w:sz="4" w:space="0" w:color="auto"/>
            </w:tcBorders>
          </w:tcPr>
          <w:p w14:paraId="1163A397" w14:textId="3E9EB5D4" w:rsidR="009576C9" w:rsidRDefault="009576C9" w:rsidP="00C47A8C">
            <w:pPr>
              <w:pStyle w:val="TAC"/>
              <w:rPr>
                <w:lang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36878DE1" w14:textId="69B249E6" w:rsidR="009576C9" w:rsidRDefault="009576C9" w:rsidP="00C47A8C">
            <w:pPr>
              <w:pStyle w:val="TAL"/>
            </w:pPr>
            <w:r>
              <w:rPr>
                <w:lang w:val="fr-FR" w:eastAsia="zh-CN"/>
              </w:rPr>
              <w:t>1..N</w:t>
            </w:r>
          </w:p>
        </w:tc>
        <w:tc>
          <w:tcPr>
            <w:tcW w:w="3597" w:type="dxa"/>
            <w:tcBorders>
              <w:top w:val="single" w:sz="4" w:space="0" w:color="auto"/>
              <w:left w:val="single" w:sz="4" w:space="0" w:color="auto"/>
              <w:bottom w:val="single" w:sz="4" w:space="0" w:color="auto"/>
              <w:right w:val="single" w:sz="4" w:space="0" w:color="auto"/>
            </w:tcBorders>
          </w:tcPr>
          <w:p w14:paraId="77C9EC1F" w14:textId="77777777" w:rsidR="009576C9" w:rsidRDefault="009576C9" w:rsidP="00C47A8C">
            <w:pPr>
              <w:pStyle w:val="TAL"/>
              <w:rPr>
                <w:rFonts w:cs="Arial"/>
                <w:szCs w:val="18"/>
                <w:lang w:val="fr-FR" w:eastAsia="zh-CN"/>
              </w:rPr>
            </w:pPr>
            <w:r>
              <w:rPr>
                <w:rFonts w:cs="Arial"/>
                <w:szCs w:val="18"/>
                <w:lang w:val="fr-FR" w:eastAsia="zh-CN"/>
              </w:rPr>
              <w:t>MB-UPF specific data.</w:t>
            </w:r>
          </w:p>
          <w:p w14:paraId="18744CDD" w14:textId="77777777" w:rsidR="009576C9" w:rsidRDefault="009576C9" w:rsidP="00C47A8C">
            <w:pPr>
              <w:pStyle w:val="TAL"/>
              <w:rPr>
                <w:rFonts w:cs="Arial"/>
                <w:szCs w:val="18"/>
                <w:lang w:val="fr-FR" w:eastAsia="zh-CN"/>
              </w:rPr>
            </w:pPr>
          </w:p>
          <w:p w14:paraId="095AC928" w14:textId="40B56778" w:rsidR="009576C9" w:rsidRDefault="009576C9" w:rsidP="00C47A8C">
            <w:pPr>
              <w:pStyle w:val="TAL"/>
              <w:rPr>
                <w:rFonts w:cs="Arial"/>
                <w:szCs w:val="18"/>
              </w:rPr>
            </w:pPr>
            <w:r>
              <w:rPr>
                <w:rFonts w:cs="Arial"/>
                <w:szCs w:val="18"/>
                <w:lang w:val="fr-FR" w:eastAsia="zh-CN"/>
              </w:rPr>
              <w:t xml:space="preserve">The key of the map shall be a (unique) </w:t>
            </w:r>
            <w:r>
              <w:rPr>
                <w:lang w:val="en-US"/>
              </w:rPr>
              <w:t xml:space="preserve">valid JSON string per clause 7 of </w:t>
            </w:r>
            <w:r>
              <w:rPr>
                <w:noProof/>
                <w:lang w:val="fr-FR"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5D49A68F" w14:textId="77777777" w:rsidR="009576C9" w:rsidRDefault="009576C9" w:rsidP="00C47A8C">
            <w:pPr>
              <w:pStyle w:val="TAL"/>
              <w:rPr>
                <w:rFonts w:cs="Arial"/>
                <w:szCs w:val="18"/>
                <w:lang w:val="fr-FR" w:eastAsia="zh-CN"/>
              </w:rPr>
            </w:pPr>
          </w:p>
        </w:tc>
      </w:tr>
      <w:tr w:rsidR="009576C9" w:rsidRPr="00690A26" w14:paraId="00D5B176" w14:textId="6D87A30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333C4BA0" w14:textId="1199AE5E" w:rsidR="009576C9" w:rsidRDefault="009576C9" w:rsidP="00C47A8C">
            <w:pPr>
              <w:pStyle w:val="TAL"/>
              <w:rPr>
                <w:lang w:val="fr-FR" w:eastAsia="zh-CN"/>
              </w:rPr>
            </w:pPr>
            <w:r>
              <w:rPr>
                <w:lang w:val="en-IN"/>
              </w:rPr>
              <w:t>trustAfInfo</w:t>
            </w:r>
          </w:p>
        </w:tc>
        <w:tc>
          <w:tcPr>
            <w:tcW w:w="1624" w:type="dxa"/>
            <w:tcBorders>
              <w:top w:val="single" w:sz="4" w:space="0" w:color="auto"/>
              <w:left w:val="single" w:sz="4" w:space="0" w:color="auto"/>
              <w:bottom w:val="single" w:sz="4" w:space="0" w:color="auto"/>
              <w:right w:val="single" w:sz="4" w:space="0" w:color="auto"/>
            </w:tcBorders>
          </w:tcPr>
          <w:p w14:paraId="2B2E1331" w14:textId="4FC30911" w:rsidR="009576C9" w:rsidRDefault="009576C9" w:rsidP="00C47A8C">
            <w:pPr>
              <w:pStyle w:val="TAL"/>
              <w:rPr>
                <w:lang w:val="fr-FR" w:eastAsia="zh-CN"/>
              </w:rPr>
            </w:pPr>
            <w:r>
              <w:rPr>
                <w:lang w:val="en-IN"/>
              </w:rPr>
              <w:t>TrustAfInfo</w:t>
            </w:r>
          </w:p>
        </w:tc>
        <w:tc>
          <w:tcPr>
            <w:tcW w:w="406" w:type="dxa"/>
            <w:tcBorders>
              <w:top w:val="single" w:sz="4" w:space="0" w:color="auto"/>
              <w:left w:val="single" w:sz="4" w:space="0" w:color="auto"/>
              <w:bottom w:val="single" w:sz="4" w:space="0" w:color="auto"/>
              <w:right w:val="single" w:sz="4" w:space="0" w:color="auto"/>
            </w:tcBorders>
          </w:tcPr>
          <w:p w14:paraId="21A2FF04" w14:textId="083F9E81" w:rsidR="009576C9" w:rsidRDefault="009576C9" w:rsidP="00C47A8C">
            <w:pPr>
              <w:pStyle w:val="TAC"/>
              <w:rPr>
                <w:lang w:val="fr-FR" w:eastAsia="zh-CN"/>
              </w:rPr>
            </w:pPr>
            <w:r w:rsidRPr="00321379">
              <w:t>O</w:t>
            </w:r>
          </w:p>
        </w:tc>
        <w:tc>
          <w:tcPr>
            <w:tcW w:w="1078" w:type="dxa"/>
            <w:tcBorders>
              <w:top w:val="single" w:sz="4" w:space="0" w:color="auto"/>
              <w:left w:val="single" w:sz="4" w:space="0" w:color="auto"/>
              <w:bottom w:val="single" w:sz="4" w:space="0" w:color="auto"/>
              <w:right w:val="single" w:sz="4" w:space="0" w:color="auto"/>
            </w:tcBorders>
          </w:tcPr>
          <w:p w14:paraId="051E097C" w14:textId="0BB07FBA" w:rsidR="009576C9" w:rsidRDefault="009576C9" w:rsidP="00C47A8C">
            <w:pPr>
              <w:pStyle w:val="TAL"/>
              <w:rPr>
                <w:lang w:val="fr-FR" w:eastAsia="zh-CN"/>
              </w:rPr>
            </w:pPr>
            <w:r w:rsidRPr="00321379">
              <w:t>0..1</w:t>
            </w:r>
          </w:p>
        </w:tc>
        <w:tc>
          <w:tcPr>
            <w:tcW w:w="3597" w:type="dxa"/>
            <w:tcBorders>
              <w:top w:val="single" w:sz="4" w:space="0" w:color="auto"/>
              <w:left w:val="single" w:sz="4" w:space="0" w:color="auto"/>
              <w:bottom w:val="single" w:sz="4" w:space="0" w:color="auto"/>
              <w:right w:val="single" w:sz="4" w:space="0" w:color="auto"/>
            </w:tcBorders>
          </w:tcPr>
          <w:p w14:paraId="6C5E8308" w14:textId="46193E21" w:rsidR="009576C9" w:rsidRDefault="009576C9" w:rsidP="00C47A8C">
            <w:pPr>
              <w:pStyle w:val="TAL"/>
              <w:rPr>
                <w:rFonts w:cs="Arial"/>
                <w:szCs w:val="18"/>
                <w:lang w:val="fr-FR" w:eastAsia="zh-CN"/>
              </w:rPr>
            </w:pPr>
            <w:r w:rsidRPr="00321379">
              <w:rPr>
                <w:rFonts w:cs="Arial"/>
                <w:szCs w:val="18"/>
              </w:rPr>
              <w:t xml:space="preserve">Specific data for the </w:t>
            </w:r>
            <w:r>
              <w:rPr>
                <w:rFonts w:cs="Arial"/>
                <w:szCs w:val="18"/>
              </w:rPr>
              <w:t>trusted AF.</w:t>
            </w:r>
          </w:p>
        </w:tc>
        <w:tc>
          <w:tcPr>
            <w:tcW w:w="1309" w:type="dxa"/>
            <w:tcBorders>
              <w:top w:val="single" w:sz="4" w:space="0" w:color="auto"/>
              <w:left w:val="single" w:sz="4" w:space="0" w:color="auto"/>
              <w:bottom w:val="single" w:sz="4" w:space="0" w:color="auto"/>
              <w:right w:val="single" w:sz="4" w:space="0" w:color="auto"/>
            </w:tcBorders>
          </w:tcPr>
          <w:p w14:paraId="0787012B" w14:textId="77777777" w:rsidR="009576C9" w:rsidRPr="00321379" w:rsidRDefault="009576C9" w:rsidP="00C47A8C">
            <w:pPr>
              <w:pStyle w:val="TAL"/>
              <w:rPr>
                <w:rFonts w:cs="Arial"/>
                <w:szCs w:val="18"/>
              </w:rPr>
            </w:pPr>
          </w:p>
        </w:tc>
      </w:tr>
      <w:tr w:rsidR="009576C9" w:rsidRPr="00690A26" w14:paraId="5851E71A" w14:textId="6144813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F325FED" w14:textId="7DA4CFC8" w:rsidR="009576C9" w:rsidRDefault="009576C9" w:rsidP="00C47A8C">
            <w:pPr>
              <w:pStyle w:val="TAL"/>
              <w:rPr>
                <w:lang w:val="en-IN"/>
              </w:rPr>
            </w:pPr>
            <w:r>
              <w:rPr>
                <w:rFonts w:hint="eastAsia"/>
                <w:lang w:eastAsia="zh-CN"/>
              </w:rPr>
              <w:t>nssaaf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3A96CB82" w14:textId="36C42A83" w:rsidR="009576C9" w:rsidRDefault="009576C9" w:rsidP="00C47A8C">
            <w:pPr>
              <w:pStyle w:val="TAL"/>
              <w:rPr>
                <w:lang w:val="en-IN"/>
              </w:rPr>
            </w:pPr>
            <w:r>
              <w:rPr>
                <w:rFonts w:hint="eastAsia"/>
                <w:lang w:eastAsia="zh-CN"/>
              </w:rPr>
              <w:t>Nssaaf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460A0DD9" w14:textId="1E9FAB00" w:rsidR="009576C9" w:rsidRPr="00321379"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0AC20C96" w14:textId="6E6FD672" w:rsidR="009576C9" w:rsidRPr="0032137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169864C" w14:textId="73D842EC" w:rsidR="009576C9" w:rsidRPr="00321379" w:rsidRDefault="009576C9" w:rsidP="00C47A8C">
            <w:pPr>
              <w:pStyle w:val="TAL"/>
              <w:rPr>
                <w:rFonts w:cs="Arial"/>
                <w:szCs w:val="18"/>
              </w:rPr>
            </w:pPr>
            <w:r w:rsidRPr="00690A26">
              <w:rPr>
                <w:rFonts w:cs="Arial"/>
                <w:szCs w:val="18"/>
              </w:rPr>
              <w:t xml:space="preserve">Specific data for the </w:t>
            </w:r>
            <w:r>
              <w:rPr>
                <w:rFonts w:cs="Arial" w:hint="eastAsia"/>
                <w:szCs w:val="18"/>
                <w:lang w:eastAsia="zh-CN"/>
              </w:rPr>
              <w:t>NSSAA</w:t>
            </w:r>
            <w:r w:rsidRPr="00690A26">
              <w:rPr>
                <w:rFonts w:cs="Arial"/>
                <w:szCs w:val="18"/>
              </w:rPr>
              <w:t>F</w:t>
            </w:r>
            <w:r>
              <w:rPr>
                <w:rFonts w:cs="Arial"/>
                <w:szCs w:val="18"/>
              </w:rPr>
              <w:t>.</w:t>
            </w:r>
          </w:p>
        </w:tc>
        <w:tc>
          <w:tcPr>
            <w:tcW w:w="1309" w:type="dxa"/>
            <w:tcBorders>
              <w:top w:val="single" w:sz="4" w:space="0" w:color="auto"/>
              <w:left w:val="single" w:sz="4" w:space="0" w:color="auto"/>
              <w:bottom w:val="single" w:sz="4" w:space="0" w:color="auto"/>
              <w:right w:val="single" w:sz="4" w:space="0" w:color="auto"/>
            </w:tcBorders>
          </w:tcPr>
          <w:p w14:paraId="1C1D4C4F" w14:textId="77777777" w:rsidR="009576C9" w:rsidRPr="00690A26" w:rsidRDefault="009576C9" w:rsidP="00C47A8C">
            <w:pPr>
              <w:pStyle w:val="TAL"/>
              <w:rPr>
                <w:rFonts w:cs="Arial"/>
                <w:szCs w:val="18"/>
              </w:rPr>
            </w:pPr>
          </w:p>
        </w:tc>
      </w:tr>
      <w:tr w:rsidR="009576C9" w:rsidRPr="00690A26" w14:paraId="2FCC40B7" w14:textId="2B0530D1"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4D6DC47" w14:textId="7ED71E03" w:rsidR="009576C9" w:rsidRDefault="009576C9" w:rsidP="00C47A8C">
            <w:pPr>
              <w:pStyle w:val="TAL"/>
              <w:rPr>
                <w:lang w:eastAsia="zh-CN"/>
              </w:rPr>
            </w:pPr>
            <w:r>
              <w:t>hniList</w:t>
            </w:r>
          </w:p>
        </w:tc>
        <w:tc>
          <w:tcPr>
            <w:tcW w:w="1624" w:type="dxa"/>
            <w:tcBorders>
              <w:top w:val="single" w:sz="4" w:space="0" w:color="auto"/>
              <w:left w:val="single" w:sz="4" w:space="0" w:color="auto"/>
              <w:bottom w:val="single" w:sz="4" w:space="0" w:color="auto"/>
              <w:right w:val="single" w:sz="4" w:space="0" w:color="auto"/>
            </w:tcBorders>
          </w:tcPr>
          <w:p w14:paraId="71CD7EE9" w14:textId="1DA761FC" w:rsidR="009576C9" w:rsidRDefault="009576C9" w:rsidP="00C47A8C">
            <w:pPr>
              <w:pStyle w:val="TAL"/>
              <w:rPr>
                <w:lang w:eastAsia="zh-CN"/>
              </w:rPr>
            </w:pPr>
            <w:r>
              <w:rPr>
                <w:lang w:eastAsia="zh-CN"/>
              </w:rPr>
              <w:t>arrary(Fqdn)</w:t>
            </w:r>
          </w:p>
        </w:tc>
        <w:tc>
          <w:tcPr>
            <w:tcW w:w="406" w:type="dxa"/>
            <w:tcBorders>
              <w:top w:val="single" w:sz="4" w:space="0" w:color="auto"/>
              <w:left w:val="single" w:sz="4" w:space="0" w:color="auto"/>
              <w:bottom w:val="single" w:sz="4" w:space="0" w:color="auto"/>
              <w:right w:val="single" w:sz="4" w:space="0" w:color="auto"/>
            </w:tcBorders>
          </w:tcPr>
          <w:p w14:paraId="738A98DE" w14:textId="3966D4FE" w:rsidR="009576C9" w:rsidRPr="00690A26" w:rsidRDefault="009576C9" w:rsidP="00C47A8C">
            <w:pPr>
              <w:pStyle w:val="TAC"/>
            </w:pPr>
            <w:r>
              <w:rPr>
                <w:lang w:eastAsia="zh-CN"/>
              </w:rPr>
              <w:t>C</w:t>
            </w:r>
          </w:p>
        </w:tc>
        <w:tc>
          <w:tcPr>
            <w:tcW w:w="1078" w:type="dxa"/>
            <w:tcBorders>
              <w:top w:val="single" w:sz="4" w:space="0" w:color="auto"/>
              <w:left w:val="single" w:sz="4" w:space="0" w:color="auto"/>
              <w:bottom w:val="single" w:sz="4" w:space="0" w:color="auto"/>
              <w:right w:val="single" w:sz="4" w:space="0" w:color="auto"/>
            </w:tcBorders>
          </w:tcPr>
          <w:p w14:paraId="27176FF7" w14:textId="3905E2F3" w:rsidR="009576C9" w:rsidRPr="00690A26" w:rsidRDefault="009576C9" w:rsidP="00C47A8C">
            <w:pPr>
              <w:pStyle w:val="TAL"/>
            </w:pPr>
            <w:r>
              <w:t>1..N</w:t>
            </w:r>
          </w:p>
        </w:tc>
        <w:tc>
          <w:tcPr>
            <w:tcW w:w="3597" w:type="dxa"/>
            <w:tcBorders>
              <w:top w:val="single" w:sz="4" w:space="0" w:color="auto"/>
              <w:left w:val="single" w:sz="4" w:space="0" w:color="auto"/>
              <w:bottom w:val="single" w:sz="4" w:space="0" w:color="auto"/>
              <w:right w:val="single" w:sz="4" w:space="0" w:color="auto"/>
            </w:tcBorders>
          </w:tcPr>
          <w:p w14:paraId="31E0537A" w14:textId="77777777" w:rsidR="009576C9" w:rsidRDefault="009576C9" w:rsidP="00C47A8C">
            <w:pPr>
              <w:pStyle w:val="TAL"/>
            </w:pPr>
            <w:r>
              <w:t>Identifications of Credentials Holder or Default Credentials Server.</w:t>
            </w:r>
          </w:p>
          <w:p w14:paraId="492F1F30" w14:textId="05EF48F0" w:rsidR="009576C9" w:rsidRPr="00690A26" w:rsidRDefault="009576C9" w:rsidP="00C47A8C">
            <w:pPr>
              <w:pStyle w:val="TAL"/>
              <w:rPr>
                <w:rFonts w:cs="Arial"/>
                <w:szCs w:val="18"/>
              </w:rPr>
            </w:pPr>
            <w:r>
              <w:t xml:space="preserve">This IE shall be present if the NFs are available for the case of access to an SNPN using credentials owned by a Credentials Holder or for the case of SNPN Onboarding using a DCS. </w:t>
            </w:r>
          </w:p>
        </w:tc>
        <w:tc>
          <w:tcPr>
            <w:tcW w:w="1309" w:type="dxa"/>
            <w:tcBorders>
              <w:top w:val="single" w:sz="4" w:space="0" w:color="auto"/>
              <w:left w:val="single" w:sz="4" w:space="0" w:color="auto"/>
              <w:bottom w:val="single" w:sz="4" w:space="0" w:color="auto"/>
              <w:right w:val="single" w:sz="4" w:space="0" w:color="auto"/>
            </w:tcBorders>
          </w:tcPr>
          <w:p w14:paraId="012E8BA9" w14:textId="77777777" w:rsidR="009576C9" w:rsidRDefault="009576C9" w:rsidP="00C47A8C">
            <w:pPr>
              <w:pStyle w:val="TAL"/>
            </w:pPr>
          </w:p>
        </w:tc>
      </w:tr>
      <w:tr w:rsidR="009576C9" w:rsidRPr="00690A26" w14:paraId="67D9C9B4" w14:textId="71B07BA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1C4155C" w14:textId="6F211F9B" w:rsidR="009576C9" w:rsidRDefault="009576C9" w:rsidP="00C47A8C">
            <w:pPr>
              <w:pStyle w:val="TAL"/>
            </w:pPr>
            <w:r>
              <w:t>iwmsc</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7A743DAA" w14:textId="64C67438" w:rsidR="009576C9" w:rsidRDefault="009576C9" w:rsidP="00C47A8C">
            <w:pPr>
              <w:pStyle w:val="TAL"/>
              <w:rPr>
                <w:lang w:eastAsia="zh-CN"/>
              </w:rPr>
            </w:pPr>
            <w:r>
              <w:t>Iwmsc</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86E9B64" w14:textId="2C656C60" w:rsidR="009576C9" w:rsidRDefault="009576C9" w:rsidP="00C47A8C">
            <w:pPr>
              <w:pStyle w:val="TAC"/>
              <w:rPr>
                <w:lang w:eastAsia="zh-CN"/>
              </w:rPr>
            </w:pPr>
            <w:r w:rsidRPr="00690A26">
              <w:t>O</w:t>
            </w:r>
          </w:p>
        </w:tc>
        <w:tc>
          <w:tcPr>
            <w:tcW w:w="1078" w:type="dxa"/>
            <w:tcBorders>
              <w:top w:val="single" w:sz="4" w:space="0" w:color="auto"/>
              <w:left w:val="single" w:sz="4" w:space="0" w:color="auto"/>
              <w:bottom w:val="single" w:sz="4" w:space="0" w:color="auto"/>
              <w:right w:val="single" w:sz="4" w:space="0" w:color="auto"/>
            </w:tcBorders>
          </w:tcPr>
          <w:p w14:paraId="264C3641" w14:textId="49FB6528" w:rsidR="009576C9"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54CA16CE" w14:textId="4C6497E8" w:rsidR="009576C9" w:rsidRDefault="009576C9" w:rsidP="00C47A8C">
            <w:pPr>
              <w:pStyle w:val="TAL"/>
            </w:pPr>
            <w:r w:rsidRPr="00690A26">
              <w:rPr>
                <w:rFonts w:cs="Arial"/>
                <w:szCs w:val="18"/>
              </w:rPr>
              <w:t xml:space="preserve">Specific data for the </w:t>
            </w:r>
            <w:r>
              <w:rPr>
                <w:rFonts w:cs="Arial"/>
                <w:szCs w:val="18"/>
              </w:rPr>
              <w:t>SMS-IWMSC.</w:t>
            </w:r>
          </w:p>
        </w:tc>
        <w:tc>
          <w:tcPr>
            <w:tcW w:w="1309" w:type="dxa"/>
            <w:tcBorders>
              <w:top w:val="single" w:sz="4" w:space="0" w:color="auto"/>
              <w:left w:val="single" w:sz="4" w:space="0" w:color="auto"/>
              <w:bottom w:val="single" w:sz="4" w:space="0" w:color="auto"/>
              <w:right w:val="single" w:sz="4" w:space="0" w:color="auto"/>
            </w:tcBorders>
          </w:tcPr>
          <w:p w14:paraId="1A859F47" w14:textId="77777777" w:rsidR="009576C9" w:rsidRPr="00690A26" w:rsidRDefault="009576C9" w:rsidP="00C47A8C">
            <w:pPr>
              <w:pStyle w:val="TAL"/>
              <w:rPr>
                <w:rFonts w:cs="Arial"/>
                <w:szCs w:val="18"/>
              </w:rPr>
            </w:pPr>
          </w:p>
        </w:tc>
      </w:tr>
      <w:tr w:rsidR="009576C9" w:rsidRPr="00690A26" w14:paraId="6E8D0D5F" w14:textId="133C166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67075D4E" w14:textId="26BCD929" w:rsidR="009576C9" w:rsidRDefault="009576C9" w:rsidP="00C47A8C">
            <w:pPr>
              <w:pStyle w:val="TAL"/>
            </w:pPr>
            <w:r>
              <w:t>mnpf</w:t>
            </w:r>
            <w:r w:rsidRPr="00690A26">
              <w:t>Info</w:t>
            </w:r>
          </w:p>
        </w:tc>
        <w:tc>
          <w:tcPr>
            <w:tcW w:w="1624" w:type="dxa"/>
            <w:tcBorders>
              <w:top w:val="single" w:sz="4" w:space="0" w:color="auto"/>
              <w:left w:val="single" w:sz="4" w:space="0" w:color="auto"/>
              <w:bottom w:val="single" w:sz="4" w:space="0" w:color="auto"/>
              <w:right w:val="single" w:sz="4" w:space="0" w:color="auto"/>
            </w:tcBorders>
          </w:tcPr>
          <w:p w14:paraId="209366A9" w14:textId="35E3C8A5" w:rsidR="009576C9" w:rsidRDefault="009576C9" w:rsidP="00C47A8C">
            <w:pPr>
              <w:pStyle w:val="TAL"/>
            </w:pPr>
            <w:r>
              <w:t>Mnpf</w:t>
            </w:r>
            <w:r w:rsidRPr="00690A26">
              <w:t>Info</w:t>
            </w:r>
          </w:p>
        </w:tc>
        <w:tc>
          <w:tcPr>
            <w:tcW w:w="406" w:type="dxa"/>
            <w:tcBorders>
              <w:top w:val="single" w:sz="4" w:space="0" w:color="auto"/>
              <w:left w:val="single" w:sz="4" w:space="0" w:color="auto"/>
              <w:bottom w:val="single" w:sz="4" w:space="0" w:color="auto"/>
              <w:right w:val="single" w:sz="4" w:space="0" w:color="auto"/>
            </w:tcBorders>
          </w:tcPr>
          <w:p w14:paraId="51D61565" w14:textId="7E95381B" w:rsidR="009576C9" w:rsidRPr="00690A26" w:rsidRDefault="009576C9" w:rsidP="00C47A8C">
            <w:pPr>
              <w:pStyle w:val="TAC"/>
            </w:pPr>
            <w:r w:rsidRPr="00690A26">
              <w:t>O</w:t>
            </w:r>
          </w:p>
        </w:tc>
        <w:tc>
          <w:tcPr>
            <w:tcW w:w="1078" w:type="dxa"/>
            <w:tcBorders>
              <w:top w:val="single" w:sz="4" w:space="0" w:color="auto"/>
              <w:left w:val="single" w:sz="4" w:space="0" w:color="auto"/>
              <w:bottom w:val="single" w:sz="4" w:space="0" w:color="auto"/>
              <w:right w:val="single" w:sz="4" w:space="0" w:color="auto"/>
            </w:tcBorders>
          </w:tcPr>
          <w:p w14:paraId="1CFF9FC8" w14:textId="3D965FAA" w:rsidR="009576C9" w:rsidRPr="00690A26" w:rsidRDefault="009576C9" w:rsidP="00C47A8C">
            <w:pPr>
              <w:pStyle w:val="TAL"/>
            </w:pPr>
            <w:r w:rsidRPr="00690A26">
              <w:t>0..1</w:t>
            </w:r>
          </w:p>
        </w:tc>
        <w:tc>
          <w:tcPr>
            <w:tcW w:w="3597" w:type="dxa"/>
            <w:tcBorders>
              <w:top w:val="single" w:sz="4" w:space="0" w:color="auto"/>
              <w:left w:val="single" w:sz="4" w:space="0" w:color="auto"/>
              <w:bottom w:val="single" w:sz="4" w:space="0" w:color="auto"/>
              <w:right w:val="single" w:sz="4" w:space="0" w:color="auto"/>
            </w:tcBorders>
          </w:tcPr>
          <w:p w14:paraId="15A17834" w14:textId="7A5F1860" w:rsidR="009576C9" w:rsidRPr="00690A26" w:rsidRDefault="009576C9" w:rsidP="00C47A8C">
            <w:pPr>
              <w:pStyle w:val="TAL"/>
              <w:rPr>
                <w:rFonts w:cs="Arial"/>
                <w:szCs w:val="18"/>
              </w:rPr>
            </w:pPr>
            <w:r w:rsidRPr="00690A26">
              <w:rPr>
                <w:rFonts w:cs="Arial"/>
                <w:szCs w:val="18"/>
              </w:rPr>
              <w:t xml:space="preserve">Specific data for the </w:t>
            </w:r>
            <w:r>
              <w:rPr>
                <w:rFonts w:cs="Arial"/>
                <w:szCs w:val="18"/>
              </w:rPr>
              <w:t>MNPF.</w:t>
            </w:r>
          </w:p>
        </w:tc>
        <w:tc>
          <w:tcPr>
            <w:tcW w:w="1309" w:type="dxa"/>
            <w:tcBorders>
              <w:top w:val="single" w:sz="4" w:space="0" w:color="auto"/>
              <w:left w:val="single" w:sz="4" w:space="0" w:color="auto"/>
              <w:bottom w:val="single" w:sz="4" w:space="0" w:color="auto"/>
              <w:right w:val="single" w:sz="4" w:space="0" w:color="auto"/>
            </w:tcBorders>
          </w:tcPr>
          <w:p w14:paraId="03332178" w14:textId="77777777" w:rsidR="009576C9" w:rsidRPr="00690A26" w:rsidRDefault="009576C9" w:rsidP="00C47A8C">
            <w:pPr>
              <w:pStyle w:val="TAL"/>
              <w:rPr>
                <w:rFonts w:cs="Arial"/>
                <w:szCs w:val="18"/>
              </w:rPr>
            </w:pPr>
          </w:p>
        </w:tc>
      </w:tr>
      <w:tr w:rsidR="009576C9" w:rsidRPr="00690A26" w14:paraId="408FADF0" w14:textId="5B979BB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C6127DA" w14:textId="238C075F" w:rsidR="009576C9" w:rsidRDefault="009576C9" w:rsidP="00C47A8C">
            <w:pPr>
              <w:pStyle w:val="TAL"/>
            </w:pPr>
            <w:r>
              <w:rPr>
                <w:lang w:val="fr-FR" w:eastAsia="zh-CN"/>
              </w:rPr>
              <w:t>smsfInfo</w:t>
            </w:r>
          </w:p>
        </w:tc>
        <w:tc>
          <w:tcPr>
            <w:tcW w:w="1624" w:type="dxa"/>
            <w:tcBorders>
              <w:top w:val="single" w:sz="4" w:space="0" w:color="auto"/>
              <w:left w:val="single" w:sz="4" w:space="0" w:color="auto"/>
              <w:bottom w:val="single" w:sz="4" w:space="0" w:color="auto"/>
              <w:right w:val="single" w:sz="4" w:space="0" w:color="auto"/>
            </w:tcBorders>
          </w:tcPr>
          <w:p w14:paraId="3642D31A" w14:textId="4E03821B" w:rsidR="009576C9" w:rsidRDefault="009576C9" w:rsidP="00C47A8C">
            <w:pPr>
              <w:pStyle w:val="TAL"/>
            </w:pPr>
            <w:r>
              <w:rPr>
                <w:lang w:val="fr-FR" w:eastAsia="zh-CN"/>
              </w:rPr>
              <w:t>SmsfInfo</w:t>
            </w:r>
          </w:p>
        </w:tc>
        <w:tc>
          <w:tcPr>
            <w:tcW w:w="406" w:type="dxa"/>
            <w:tcBorders>
              <w:top w:val="single" w:sz="4" w:space="0" w:color="auto"/>
              <w:left w:val="single" w:sz="4" w:space="0" w:color="auto"/>
              <w:bottom w:val="single" w:sz="4" w:space="0" w:color="auto"/>
              <w:right w:val="single" w:sz="4" w:space="0" w:color="auto"/>
            </w:tcBorders>
          </w:tcPr>
          <w:p w14:paraId="3CA95E7E" w14:textId="77A3214B" w:rsidR="009576C9" w:rsidRPr="00690A26" w:rsidRDefault="009576C9" w:rsidP="00C47A8C">
            <w:pPr>
              <w:pStyle w:val="TAC"/>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489ADDA4" w14:textId="48413222" w:rsidR="009576C9" w:rsidRPr="00690A26" w:rsidRDefault="009576C9" w:rsidP="00C47A8C">
            <w:pPr>
              <w:pStyle w:val="TAL"/>
            </w:pPr>
            <w:r>
              <w:rPr>
                <w:lang w:val="fr-FR" w:eastAsia="zh-CN"/>
              </w:rPr>
              <w:t>0..1</w:t>
            </w:r>
          </w:p>
        </w:tc>
        <w:tc>
          <w:tcPr>
            <w:tcW w:w="3597" w:type="dxa"/>
            <w:tcBorders>
              <w:top w:val="single" w:sz="4" w:space="0" w:color="auto"/>
              <w:left w:val="single" w:sz="4" w:space="0" w:color="auto"/>
              <w:bottom w:val="single" w:sz="4" w:space="0" w:color="auto"/>
              <w:right w:val="single" w:sz="4" w:space="0" w:color="auto"/>
            </w:tcBorders>
          </w:tcPr>
          <w:p w14:paraId="7835BC8F" w14:textId="082D0DCF" w:rsidR="009576C9" w:rsidRPr="00690A26" w:rsidRDefault="009576C9" w:rsidP="00C47A8C">
            <w:pPr>
              <w:pStyle w:val="TAL"/>
              <w:rPr>
                <w:rFonts w:cs="Arial"/>
                <w:szCs w:val="18"/>
              </w:rPr>
            </w:pPr>
            <w:r>
              <w:rPr>
                <w:rFonts w:cs="Arial"/>
                <w:szCs w:val="18"/>
                <w:lang w:val="fr-FR" w:eastAsia="zh-CN"/>
              </w:rPr>
              <w:t>Specific data for the SMSF.</w:t>
            </w:r>
          </w:p>
        </w:tc>
        <w:tc>
          <w:tcPr>
            <w:tcW w:w="1309" w:type="dxa"/>
            <w:tcBorders>
              <w:top w:val="single" w:sz="4" w:space="0" w:color="auto"/>
              <w:left w:val="single" w:sz="4" w:space="0" w:color="auto"/>
              <w:bottom w:val="single" w:sz="4" w:space="0" w:color="auto"/>
              <w:right w:val="single" w:sz="4" w:space="0" w:color="auto"/>
            </w:tcBorders>
          </w:tcPr>
          <w:p w14:paraId="623E5C68" w14:textId="77777777" w:rsidR="009576C9" w:rsidRDefault="009576C9" w:rsidP="00C47A8C">
            <w:pPr>
              <w:pStyle w:val="TAL"/>
              <w:rPr>
                <w:rFonts w:cs="Arial"/>
                <w:szCs w:val="18"/>
                <w:lang w:val="fr-FR" w:eastAsia="zh-CN"/>
              </w:rPr>
            </w:pPr>
          </w:p>
        </w:tc>
      </w:tr>
      <w:tr w:rsidR="009576C9" w:rsidRPr="00690A26" w14:paraId="1D33ABF5" w14:textId="0D6BDBD9"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183F92" w14:textId="68F2340F" w:rsidR="009576C9" w:rsidRDefault="009576C9" w:rsidP="00C47A8C">
            <w:pPr>
              <w:pStyle w:val="TAL"/>
              <w:rPr>
                <w:lang w:val="fr-FR" w:eastAsia="zh-CN"/>
              </w:rPr>
            </w:pPr>
            <w:r>
              <w:rPr>
                <w:lang w:val="fr-FR" w:eastAsia="zh-CN"/>
              </w:rPr>
              <w:t>dcsfInfoList</w:t>
            </w:r>
          </w:p>
        </w:tc>
        <w:tc>
          <w:tcPr>
            <w:tcW w:w="1624" w:type="dxa"/>
            <w:tcBorders>
              <w:top w:val="single" w:sz="4" w:space="0" w:color="auto"/>
              <w:left w:val="single" w:sz="4" w:space="0" w:color="auto"/>
              <w:bottom w:val="single" w:sz="4" w:space="0" w:color="auto"/>
              <w:right w:val="single" w:sz="4" w:space="0" w:color="auto"/>
            </w:tcBorders>
          </w:tcPr>
          <w:p w14:paraId="244B72F2" w14:textId="2EC4108C" w:rsidR="009576C9" w:rsidRDefault="009576C9" w:rsidP="00C47A8C">
            <w:pPr>
              <w:pStyle w:val="TAL"/>
              <w:rPr>
                <w:lang w:val="fr-FR" w:eastAsia="zh-CN"/>
              </w:rPr>
            </w:pPr>
            <w:r>
              <w:rPr>
                <w:lang w:val="fr-FR" w:eastAsia="zh-CN"/>
              </w:rPr>
              <w:t>map(DcsfInfo)</w:t>
            </w:r>
          </w:p>
        </w:tc>
        <w:tc>
          <w:tcPr>
            <w:tcW w:w="406" w:type="dxa"/>
            <w:tcBorders>
              <w:top w:val="single" w:sz="4" w:space="0" w:color="auto"/>
              <w:left w:val="single" w:sz="4" w:space="0" w:color="auto"/>
              <w:bottom w:val="single" w:sz="4" w:space="0" w:color="auto"/>
              <w:right w:val="single" w:sz="4" w:space="0" w:color="auto"/>
            </w:tcBorders>
          </w:tcPr>
          <w:p w14:paraId="7D857C83" w14:textId="32BB9052" w:rsidR="009576C9" w:rsidRDefault="009576C9" w:rsidP="00C47A8C">
            <w:pPr>
              <w:pStyle w:val="TAC"/>
              <w:rPr>
                <w:lang w:val="fr-FR" w:eastAsia="zh-CN"/>
              </w:rPr>
            </w:pPr>
            <w:r>
              <w:rPr>
                <w:lang w:val="fr-FR" w:eastAsia="zh-CN"/>
              </w:rPr>
              <w:t>O</w:t>
            </w:r>
          </w:p>
        </w:tc>
        <w:tc>
          <w:tcPr>
            <w:tcW w:w="1078" w:type="dxa"/>
            <w:tcBorders>
              <w:top w:val="single" w:sz="4" w:space="0" w:color="auto"/>
              <w:left w:val="single" w:sz="4" w:space="0" w:color="auto"/>
              <w:bottom w:val="single" w:sz="4" w:space="0" w:color="auto"/>
              <w:right w:val="single" w:sz="4" w:space="0" w:color="auto"/>
            </w:tcBorders>
          </w:tcPr>
          <w:p w14:paraId="05069C30" w14:textId="609C5BE0" w:rsidR="009576C9" w:rsidRDefault="009576C9" w:rsidP="00C47A8C">
            <w:pPr>
              <w:pStyle w:val="TAL"/>
              <w:rPr>
                <w:lang w:val="fr-FR" w:eastAsia="zh-CN"/>
              </w:rPr>
            </w:pPr>
            <w:r>
              <w:rPr>
                <w:rFonts w:hint="eastAsia"/>
                <w:lang w:val="fr-FR" w:eastAsia="zh-CN"/>
              </w:rPr>
              <w:t>1</w:t>
            </w:r>
            <w:r>
              <w:rPr>
                <w:lang w:val="fr-FR" w:eastAsia="zh-CN"/>
              </w:rPr>
              <w:t>..N</w:t>
            </w:r>
          </w:p>
        </w:tc>
        <w:tc>
          <w:tcPr>
            <w:tcW w:w="3597" w:type="dxa"/>
            <w:tcBorders>
              <w:top w:val="single" w:sz="4" w:space="0" w:color="auto"/>
              <w:left w:val="single" w:sz="4" w:space="0" w:color="auto"/>
              <w:bottom w:val="single" w:sz="4" w:space="0" w:color="auto"/>
              <w:right w:val="single" w:sz="4" w:space="0" w:color="auto"/>
            </w:tcBorders>
          </w:tcPr>
          <w:p w14:paraId="697D8227" w14:textId="77777777" w:rsidR="009576C9" w:rsidRDefault="009576C9" w:rsidP="00C47A8C">
            <w:pPr>
              <w:pStyle w:val="TAL"/>
              <w:rPr>
                <w:rFonts w:cs="Arial"/>
                <w:szCs w:val="18"/>
                <w:lang w:eastAsia="zh-CN"/>
              </w:rPr>
            </w:pPr>
            <w:r>
              <w:rPr>
                <w:rFonts w:cs="Arial"/>
                <w:szCs w:val="18"/>
                <w:lang w:eastAsia="zh-CN"/>
              </w:rPr>
              <w:t>DCSF specific data.</w:t>
            </w:r>
          </w:p>
          <w:p w14:paraId="69A294CF" w14:textId="0EF713F2" w:rsidR="009576C9" w:rsidRDefault="009576C9" w:rsidP="00C47A8C">
            <w:pPr>
              <w:pStyle w:val="TAL"/>
              <w:rPr>
                <w:rFonts w:cs="Arial"/>
                <w:szCs w:val="18"/>
                <w:lang w:val="fr-FR" w:eastAsia="zh-CN"/>
              </w:rPr>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7DDDD40B" w14:textId="77777777" w:rsidR="009576C9" w:rsidRDefault="009576C9" w:rsidP="00C47A8C">
            <w:pPr>
              <w:pStyle w:val="TAL"/>
              <w:rPr>
                <w:rFonts w:cs="Arial"/>
                <w:szCs w:val="18"/>
                <w:lang w:eastAsia="zh-CN"/>
              </w:rPr>
            </w:pPr>
          </w:p>
        </w:tc>
      </w:tr>
      <w:tr w:rsidR="009576C9" w:rsidRPr="00690A26" w14:paraId="0EBD257B" w14:textId="421C9D63"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D520A34" w14:textId="7D3740DF" w:rsidR="009576C9" w:rsidRDefault="009576C9" w:rsidP="00C47A8C">
            <w:pPr>
              <w:pStyle w:val="TAL"/>
              <w:rPr>
                <w:lang w:val="fr-FR" w:eastAsia="zh-CN"/>
              </w:rPr>
            </w:pPr>
            <w:r w:rsidRPr="000E4DDC">
              <w:t>mrfInfoList</w:t>
            </w:r>
          </w:p>
        </w:tc>
        <w:tc>
          <w:tcPr>
            <w:tcW w:w="1624" w:type="dxa"/>
            <w:tcBorders>
              <w:top w:val="single" w:sz="4" w:space="0" w:color="auto"/>
              <w:left w:val="single" w:sz="4" w:space="0" w:color="auto"/>
              <w:bottom w:val="single" w:sz="4" w:space="0" w:color="auto"/>
              <w:right w:val="single" w:sz="4" w:space="0" w:color="auto"/>
            </w:tcBorders>
          </w:tcPr>
          <w:p w14:paraId="5F5E40A9" w14:textId="4BC0A452" w:rsidR="009576C9" w:rsidRDefault="009576C9" w:rsidP="00C47A8C">
            <w:pPr>
              <w:pStyle w:val="TAL"/>
              <w:rPr>
                <w:lang w:val="fr-FR" w:eastAsia="zh-CN"/>
              </w:rPr>
            </w:pPr>
            <w:r w:rsidRPr="000E4DDC">
              <w:t>map(MrfInfo)</w:t>
            </w:r>
          </w:p>
        </w:tc>
        <w:tc>
          <w:tcPr>
            <w:tcW w:w="406" w:type="dxa"/>
            <w:tcBorders>
              <w:top w:val="single" w:sz="4" w:space="0" w:color="auto"/>
              <w:left w:val="single" w:sz="4" w:space="0" w:color="auto"/>
              <w:bottom w:val="single" w:sz="4" w:space="0" w:color="auto"/>
              <w:right w:val="single" w:sz="4" w:space="0" w:color="auto"/>
            </w:tcBorders>
          </w:tcPr>
          <w:p w14:paraId="3DE37015" w14:textId="386CBAA0"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594FA38E" w14:textId="3E4067FD"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7E222E9" w14:textId="77777777" w:rsidR="009576C9" w:rsidRPr="000E4DDC" w:rsidRDefault="009576C9" w:rsidP="00C47A8C">
            <w:pPr>
              <w:pStyle w:val="TAL"/>
            </w:pPr>
            <w:r w:rsidRPr="000E4DDC">
              <w:t>MRF specific data.</w:t>
            </w:r>
          </w:p>
          <w:p w14:paraId="5F4254D4" w14:textId="496221DB"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5ECEAE50" w14:textId="77777777" w:rsidR="009576C9" w:rsidRPr="000E4DDC" w:rsidRDefault="009576C9" w:rsidP="00C47A8C">
            <w:pPr>
              <w:pStyle w:val="TAL"/>
            </w:pPr>
          </w:p>
        </w:tc>
      </w:tr>
      <w:tr w:rsidR="009576C9" w:rsidRPr="00690A26" w14:paraId="7D0B03EC" w14:textId="3A021A9D"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13F282AC" w14:textId="54B9A6E6" w:rsidR="009576C9" w:rsidRDefault="009576C9" w:rsidP="00C47A8C">
            <w:pPr>
              <w:pStyle w:val="TAL"/>
              <w:rPr>
                <w:lang w:val="fr-FR" w:eastAsia="zh-CN"/>
              </w:rPr>
            </w:pPr>
            <w:r w:rsidRPr="000E4DDC">
              <w:t>mrfpInfoList</w:t>
            </w:r>
          </w:p>
        </w:tc>
        <w:tc>
          <w:tcPr>
            <w:tcW w:w="1624" w:type="dxa"/>
            <w:tcBorders>
              <w:top w:val="single" w:sz="4" w:space="0" w:color="auto"/>
              <w:left w:val="single" w:sz="4" w:space="0" w:color="auto"/>
              <w:bottom w:val="single" w:sz="4" w:space="0" w:color="auto"/>
              <w:right w:val="single" w:sz="4" w:space="0" w:color="auto"/>
            </w:tcBorders>
          </w:tcPr>
          <w:p w14:paraId="598BB6E2" w14:textId="7144A54F" w:rsidR="009576C9" w:rsidRDefault="009576C9" w:rsidP="00C47A8C">
            <w:pPr>
              <w:pStyle w:val="TAL"/>
              <w:rPr>
                <w:lang w:val="fr-FR" w:eastAsia="zh-CN"/>
              </w:rPr>
            </w:pPr>
            <w:r w:rsidRPr="000E4DDC">
              <w:t>map(MrfpInfo)</w:t>
            </w:r>
          </w:p>
        </w:tc>
        <w:tc>
          <w:tcPr>
            <w:tcW w:w="406" w:type="dxa"/>
            <w:tcBorders>
              <w:top w:val="single" w:sz="4" w:space="0" w:color="auto"/>
              <w:left w:val="single" w:sz="4" w:space="0" w:color="auto"/>
              <w:bottom w:val="single" w:sz="4" w:space="0" w:color="auto"/>
              <w:right w:val="single" w:sz="4" w:space="0" w:color="auto"/>
            </w:tcBorders>
          </w:tcPr>
          <w:p w14:paraId="5FF3D0FE" w14:textId="7186CD25" w:rsidR="009576C9" w:rsidRDefault="009576C9" w:rsidP="00C47A8C">
            <w:pPr>
              <w:pStyle w:val="TAC"/>
              <w:rPr>
                <w:lang w:val="fr-FR" w:eastAsia="zh-CN"/>
              </w:rPr>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27A598C3" w14:textId="5B78F19C" w:rsidR="009576C9" w:rsidRDefault="009576C9" w:rsidP="00C47A8C">
            <w:pPr>
              <w:pStyle w:val="TAL"/>
              <w:rPr>
                <w:lang w:val="fr-FR" w:eastAsia="zh-CN"/>
              </w:rPr>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49D9E089" w14:textId="77777777" w:rsidR="009576C9" w:rsidRPr="000E4DDC" w:rsidRDefault="009576C9" w:rsidP="00C47A8C">
            <w:pPr>
              <w:pStyle w:val="TAL"/>
            </w:pPr>
            <w:r w:rsidRPr="000E4DDC">
              <w:t>MRFP specific data.</w:t>
            </w:r>
          </w:p>
          <w:p w14:paraId="16E22751" w14:textId="4687D311" w:rsidR="009576C9" w:rsidRDefault="009576C9" w:rsidP="00C47A8C">
            <w:pPr>
              <w:pStyle w:val="TAL"/>
              <w:rPr>
                <w:rFonts w:cs="Arial"/>
                <w:szCs w:val="18"/>
                <w:lang w:eastAsia="zh-CN"/>
              </w:rPr>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7DC3D3EB" w14:textId="77777777" w:rsidR="009576C9" w:rsidRPr="000E4DDC" w:rsidRDefault="009576C9" w:rsidP="00C47A8C">
            <w:pPr>
              <w:pStyle w:val="TAL"/>
            </w:pPr>
          </w:p>
        </w:tc>
      </w:tr>
      <w:tr w:rsidR="009576C9" w:rsidRPr="00690A26" w14:paraId="0FDBA22F" w14:textId="5CA5EB3C"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5A439DE4" w14:textId="6201510E" w:rsidR="009576C9" w:rsidRPr="000E4DDC" w:rsidRDefault="009576C9" w:rsidP="00C47A8C">
            <w:pPr>
              <w:pStyle w:val="TAL"/>
            </w:pPr>
            <w:r>
              <w:t>mf</w:t>
            </w:r>
            <w:r w:rsidRPr="000E4DDC">
              <w:t>InfoList</w:t>
            </w:r>
          </w:p>
        </w:tc>
        <w:tc>
          <w:tcPr>
            <w:tcW w:w="1624" w:type="dxa"/>
            <w:tcBorders>
              <w:top w:val="single" w:sz="4" w:space="0" w:color="auto"/>
              <w:left w:val="single" w:sz="4" w:space="0" w:color="auto"/>
              <w:bottom w:val="single" w:sz="4" w:space="0" w:color="auto"/>
              <w:right w:val="single" w:sz="4" w:space="0" w:color="auto"/>
            </w:tcBorders>
          </w:tcPr>
          <w:p w14:paraId="6F0D0C77" w14:textId="678F6A7D" w:rsidR="009576C9" w:rsidRPr="000E4DDC" w:rsidRDefault="009576C9" w:rsidP="00C47A8C">
            <w:pPr>
              <w:pStyle w:val="TAL"/>
            </w:pPr>
            <w:r w:rsidRPr="000E4DDC">
              <w:t>map(</w:t>
            </w:r>
            <w:r>
              <w:t>Mf</w:t>
            </w:r>
            <w:r w:rsidRPr="000E4DDC">
              <w:t>Info)</w:t>
            </w:r>
          </w:p>
        </w:tc>
        <w:tc>
          <w:tcPr>
            <w:tcW w:w="406" w:type="dxa"/>
            <w:tcBorders>
              <w:top w:val="single" w:sz="4" w:space="0" w:color="auto"/>
              <w:left w:val="single" w:sz="4" w:space="0" w:color="auto"/>
              <w:bottom w:val="single" w:sz="4" w:space="0" w:color="auto"/>
              <w:right w:val="single" w:sz="4" w:space="0" w:color="auto"/>
            </w:tcBorders>
          </w:tcPr>
          <w:p w14:paraId="62A42CDC" w14:textId="510F3129" w:rsidR="009576C9" w:rsidRPr="000E4DDC" w:rsidRDefault="009576C9" w:rsidP="00C47A8C">
            <w:pPr>
              <w:pStyle w:val="TAC"/>
            </w:pPr>
            <w:r w:rsidRPr="000E4DDC">
              <w:rPr>
                <w:rFonts w:hint="eastAsia"/>
              </w:rPr>
              <w:t>O</w:t>
            </w:r>
          </w:p>
        </w:tc>
        <w:tc>
          <w:tcPr>
            <w:tcW w:w="1078" w:type="dxa"/>
            <w:tcBorders>
              <w:top w:val="single" w:sz="4" w:space="0" w:color="auto"/>
              <w:left w:val="single" w:sz="4" w:space="0" w:color="auto"/>
              <w:bottom w:val="single" w:sz="4" w:space="0" w:color="auto"/>
              <w:right w:val="single" w:sz="4" w:space="0" w:color="auto"/>
            </w:tcBorders>
          </w:tcPr>
          <w:p w14:paraId="4F59E909" w14:textId="4EDDD9AB" w:rsidR="009576C9" w:rsidRPr="000E4DDC" w:rsidRDefault="009576C9" w:rsidP="00C47A8C">
            <w:pPr>
              <w:pStyle w:val="TAL"/>
            </w:pPr>
            <w:r w:rsidRPr="000E4DDC">
              <w:rPr>
                <w:rFonts w:hint="eastAsia"/>
              </w:rPr>
              <w:t>1</w:t>
            </w:r>
            <w:r w:rsidRPr="000E4DDC">
              <w:t>..N</w:t>
            </w:r>
          </w:p>
        </w:tc>
        <w:tc>
          <w:tcPr>
            <w:tcW w:w="3597" w:type="dxa"/>
            <w:tcBorders>
              <w:top w:val="single" w:sz="4" w:space="0" w:color="auto"/>
              <w:left w:val="single" w:sz="4" w:space="0" w:color="auto"/>
              <w:bottom w:val="single" w:sz="4" w:space="0" w:color="auto"/>
              <w:right w:val="single" w:sz="4" w:space="0" w:color="auto"/>
            </w:tcBorders>
          </w:tcPr>
          <w:p w14:paraId="2FF464EA" w14:textId="03F5268A" w:rsidR="009576C9" w:rsidRPr="000E4DDC" w:rsidRDefault="009576C9" w:rsidP="00C47A8C">
            <w:pPr>
              <w:pStyle w:val="TAL"/>
            </w:pPr>
            <w:r>
              <w:t>MF</w:t>
            </w:r>
            <w:r w:rsidRPr="000E4DDC">
              <w:t xml:space="preserve"> specific data.</w:t>
            </w:r>
          </w:p>
          <w:p w14:paraId="474DD470" w14:textId="4DD03F25" w:rsidR="009576C9" w:rsidRPr="000E4DDC" w:rsidRDefault="009576C9" w:rsidP="00C47A8C">
            <w:pPr>
              <w:pStyle w:val="TAL"/>
            </w:pPr>
            <w:r w:rsidRPr="000E4DDC">
              <w:t>The key of the map shall be a (unique) valid JSON string per clause 7 of IETF RFC 8259 [22], with a maximum of 32 characters.</w:t>
            </w:r>
          </w:p>
        </w:tc>
        <w:tc>
          <w:tcPr>
            <w:tcW w:w="1309" w:type="dxa"/>
            <w:tcBorders>
              <w:top w:val="single" w:sz="4" w:space="0" w:color="auto"/>
              <w:left w:val="single" w:sz="4" w:space="0" w:color="auto"/>
              <w:bottom w:val="single" w:sz="4" w:space="0" w:color="auto"/>
              <w:right w:val="single" w:sz="4" w:space="0" w:color="auto"/>
            </w:tcBorders>
          </w:tcPr>
          <w:p w14:paraId="643E4937" w14:textId="77777777" w:rsidR="009576C9" w:rsidRDefault="009576C9" w:rsidP="00C47A8C">
            <w:pPr>
              <w:pStyle w:val="TAL"/>
            </w:pPr>
          </w:p>
        </w:tc>
      </w:tr>
      <w:tr w:rsidR="009576C9" w:rsidRPr="00690A26" w14:paraId="587165F4" w14:textId="448BBCD0"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4535C336" w14:textId="3EAEF7BE" w:rsidR="009576C9" w:rsidRDefault="009576C9" w:rsidP="00AD0BFB">
            <w:pPr>
              <w:pStyle w:val="TAL"/>
            </w:pPr>
            <w:r>
              <w:rPr>
                <w:lang w:eastAsia="zh-CN"/>
              </w:rPr>
              <w:t>adrfInfoList</w:t>
            </w:r>
          </w:p>
        </w:tc>
        <w:tc>
          <w:tcPr>
            <w:tcW w:w="1624" w:type="dxa"/>
            <w:tcBorders>
              <w:top w:val="single" w:sz="4" w:space="0" w:color="auto"/>
              <w:left w:val="single" w:sz="4" w:space="0" w:color="auto"/>
              <w:bottom w:val="single" w:sz="4" w:space="0" w:color="auto"/>
              <w:right w:val="single" w:sz="4" w:space="0" w:color="auto"/>
            </w:tcBorders>
          </w:tcPr>
          <w:p w14:paraId="3A8EBA98" w14:textId="5962FC2E" w:rsidR="009576C9" w:rsidRPr="000E4DDC" w:rsidRDefault="009576C9" w:rsidP="00AD0BFB">
            <w:pPr>
              <w:pStyle w:val="TAL"/>
            </w:pPr>
            <w:r>
              <w:rPr>
                <w:lang w:eastAsia="zh-CN"/>
              </w:rPr>
              <w:t>map</w:t>
            </w:r>
            <w:r w:rsidRPr="00690A26">
              <w:rPr>
                <w:rFonts w:hint="eastAsia"/>
                <w:lang w:eastAsia="zh-CN"/>
              </w:rPr>
              <w:t>(</w:t>
            </w:r>
            <w:r>
              <w:t>Adr</w:t>
            </w:r>
            <w:r w:rsidRPr="00690A26">
              <w:t>fInfo</w:t>
            </w:r>
            <w:r w:rsidRPr="00690A26">
              <w:rPr>
                <w:rFonts w:hint="eastAsia"/>
                <w:lang w:eastAsia="zh-CN"/>
              </w:rPr>
              <w:t>)</w:t>
            </w:r>
          </w:p>
        </w:tc>
        <w:tc>
          <w:tcPr>
            <w:tcW w:w="406" w:type="dxa"/>
            <w:tcBorders>
              <w:top w:val="single" w:sz="4" w:space="0" w:color="auto"/>
              <w:left w:val="single" w:sz="4" w:space="0" w:color="auto"/>
              <w:bottom w:val="single" w:sz="4" w:space="0" w:color="auto"/>
              <w:right w:val="single" w:sz="4" w:space="0" w:color="auto"/>
            </w:tcBorders>
          </w:tcPr>
          <w:p w14:paraId="10993A1B" w14:textId="4571477A" w:rsidR="009576C9" w:rsidRPr="000E4DDC" w:rsidRDefault="009576C9" w:rsidP="00AD0BFB">
            <w:pPr>
              <w:pStyle w:val="TAC"/>
            </w:pPr>
            <w:r w:rsidRPr="00690A26">
              <w:rPr>
                <w:rFonts w:hint="eastAsia"/>
                <w:lang w:eastAsia="zh-CN"/>
              </w:rPr>
              <w:t>O</w:t>
            </w:r>
          </w:p>
        </w:tc>
        <w:tc>
          <w:tcPr>
            <w:tcW w:w="1078" w:type="dxa"/>
            <w:tcBorders>
              <w:top w:val="single" w:sz="4" w:space="0" w:color="auto"/>
              <w:left w:val="single" w:sz="4" w:space="0" w:color="auto"/>
              <w:bottom w:val="single" w:sz="4" w:space="0" w:color="auto"/>
              <w:right w:val="single" w:sz="4" w:space="0" w:color="auto"/>
            </w:tcBorders>
          </w:tcPr>
          <w:p w14:paraId="6156CBF6" w14:textId="25CFFA33" w:rsidR="009576C9" w:rsidRPr="000E4DDC" w:rsidRDefault="009576C9" w:rsidP="00AD0BFB">
            <w:pPr>
              <w:pStyle w:val="TAL"/>
            </w:pPr>
            <w:r w:rsidRPr="00690A26">
              <w:rPr>
                <w:rFonts w:hint="eastAsia"/>
                <w:lang w:eastAsia="zh-CN"/>
              </w:rPr>
              <w:t>1..N</w:t>
            </w:r>
          </w:p>
        </w:tc>
        <w:tc>
          <w:tcPr>
            <w:tcW w:w="3597" w:type="dxa"/>
            <w:tcBorders>
              <w:top w:val="single" w:sz="4" w:space="0" w:color="auto"/>
              <w:left w:val="single" w:sz="4" w:space="0" w:color="auto"/>
              <w:bottom w:val="single" w:sz="4" w:space="0" w:color="auto"/>
              <w:right w:val="single" w:sz="4" w:space="0" w:color="auto"/>
            </w:tcBorders>
          </w:tcPr>
          <w:p w14:paraId="36BE3911" w14:textId="77777777" w:rsidR="009576C9" w:rsidRDefault="009576C9" w:rsidP="00AD0BFB">
            <w:pPr>
              <w:pStyle w:val="TAL"/>
              <w:rPr>
                <w:rFonts w:cs="Arial"/>
                <w:szCs w:val="18"/>
                <w:lang w:eastAsia="zh-CN"/>
              </w:rPr>
            </w:pPr>
            <w:r>
              <w:rPr>
                <w:rFonts w:cs="Arial"/>
                <w:szCs w:val="18"/>
              </w:rPr>
              <w:t>ADRF s</w:t>
            </w:r>
            <w:r w:rsidRPr="00690A26">
              <w:rPr>
                <w:rFonts w:cs="Arial"/>
                <w:szCs w:val="18"/>
              </w:rPr>
              <w:t>pecific data</w:t>
            </w:r>
            <w:r>
              <w:rPr>
                <w:rFonts w:cs="Arial"/>
                <w:szCs w:val="18"/>
                <w:lang w:eastAsia="zh-CN"/>
              </w:rPr>
              <w:t>.</w:t>
            </w:r>
          </w:p>
          <w:p w14:paraId="59DB985F" w14:textId="3AA0000B" w:rsidR="009576C9" w:rsidRDefault="009576C9" w:rsidP="00AD0BFB">
            <w:pPr>
              <w:pStyle w:val="TAL"/>
            </w:pP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r>
              <w:rPr>
                <w:lang w:val="en-US"/>
              </w:rPr>
              <w:t>.</w:t>
            </w:r>
          </w:p>
        </w:tc>
        <w:tc>
          <w:tcPr>
            <w:tcW w:w="1309" w:type="dxa"/>
            <w:tcBorders>
              <w:top w:val="single" w:sz="4" w:space="0" w:color="auto"/>
              <w:left w:val="single" w:sz="4" w:space="0" w:color="auto"/>
              <w:bottom w:val="single" w:sz="4" w:space="0" w:color="auto"/>
              <w:right w:val="single" w:sz="4" w:space="0" w:color="auto"/>
            </w:tcBorders>
          </w:tcPr>
          <w:p w14:paraId="3FD75EBD" w14:textId="77777777" w:rsidR="009576C9" w:rsidRDefault="009576C9" w:rsidP="00AD0BFB">
            <w:pPr>
              <w:pStyle w:val="TAL"/>
              <w:rPr>
                <w:rFonts w:cs="Arial"/>
                <w:szCs w:val="18"/>
              </w:rPr>
            </w:pPr>
          </w:p>
        </w:tc>
      </w:tr>
      <w:tr w:rsidR="009576C9" w:rsidRPr="00690A26" w14:paraId="70A30334" w14:textId="445A5712"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2B89C654" w14:textId="414B5607" w:rsidR="009576C9" w:rsidRDefault="009576C9" w:rsidP="009479C8">
            <w:pPr>
              <w:pStyle w:val="TAL"/>
              <w:rPr>
                <w:lang w:eastAsia="zh-CN"/>
              </w:rPr>
            </w:pPr>
            <w:r>
              <w:t>selectionConditions</w:t>
            </w:r>
          </w:p>
        </w:tc>
        <w:tc>
          <w:tcPr>
            <w:tcW w:w="1624" w:type="dxa"/>
            <w:tcBorders>
              <w:top w:val="single" w:sz="4" w:space="0" w:color="auto"/>
              <w:left w:val="single" w:sz="4" w:space="0" w:color="auto"/>
              <w:bottom w:val="single" w:sz="4" w:space="0" w:color="auto"/>
              <w:right w:val="single" w:sz="4" w:space="0" w:color="auto"/>
            </w:tcBorders>
          </w:tcPr>
          <w:p w14:paraId="5F8A4A7F" w14:textId="023013C1" w:rsidR="009576C9" w:rsidRDefault="009576C9" w:rsidP="009479C8">
            <w:pPr>
              <w:pStyle w:val="TAL"/>
              <w:rPr>
                <w:lang w:eastAsia="zh-CN"/>
              </w:rPr>
            </w:pPr>
            <w:r>
              <w:t>SelectionConditions</w:t>
            </w:r>
          </w:p>
        </w:tc>
        <w:tc>
          <w:tcPr>
            <w:tcW w:w="406" w:type="dxa"/>
            <w:tcBorders>
              <w:top w:val="single" w:sz="4" w:space="0" w:color="auto"/>
              <w:left w:val="single" w:sz="4" w:space="0" w:color="auto"/>
              <w:bottom w:val="single" w:sz="4" w:space="0" w:color="auto"/>
              <w:right w:val="single" w:sz="4" w:space="0" w:color="auto"/>
            </w:tcBorders>
          </w:tcPr>
          <w:p w14:paraId="5758DD00" w14:textId="097271FD" w:rsidR="009576C9" w:rsidRPr="00690A26" w:rsidRDefault="009576C9" w:rsidP="009479C8">
            <w:pPr>
              <w:pStyle w:val="TAC"/>
              <w:rPr>
                <w:lang w:eastAsia="zh-CN"/>
              </w:rPr>
            </w:pPr>
            <w:r>
              <w:t>O</w:t>
            </w:r>
          </w:p>
        </w:tc>
        <w:tc>
          <w:tcPr>
            <w:tcW w:w="1078" w:type="dxa"/>
            <w:tcBorders>
              <w:top w:val="single" w:sz="4" w:space="0" w:color="auto"/>
              <w:left w:val="single" w:sz="4" w:space="0" w:color="auto"/>
              <w:bottom w:val="single" w:sz="4" w:space="0" w:color="auto"/>
              <w:right w:val="single" w:sz="4" w:space="0" w:color="auto"/>
            </w:tcBorders>
          </w:tcPr>
          <w:p w14:paraId="0723344D" w14:textId="068BA419" w:rsidR="009576C9" w:rsidRPr="00690A26" w:rsidRDefault="009576C9" w:rsidP="009479C8">
            <w:pPr>
              <w:pStyle w:val="TAL"/>
              <w:rPr>
                <w:lang w:eastAsia="zh-CN"/>
              </w:rPr>
            </w:pPr>
            <w:r>
              <w:t>0..1</w:t>
            </w:r>
          </w:p>
        </w:tc>
        <w:tc>
          <w:tcPr>
            <w:tcW w:w="3597" w:type="dxa"/>
            <w:tcBorders>
              <w:top w:val="single" w:sz="4" w:space="0" w:color="auto"/>
              <w:left w:val="single" w:sz="4" w:space="0" w:color="auto"/>
              <w:bottom w:val="single" w:sz="4" w:space="0" w:color="auto"/>
              <w:right w:val="single" w:sz="4" w:space="0" w:color="auto"/>
            </w:tcBorders>
          </w:tcPr>
          <w:p w14:paraId="36230B7F" w14:textId="57797A67" w:rsidR="009576C9" w:rsidRDefault="009576C9" w:rsidP="009479C8">
            <w:pPr>
              <w:pStyle w:val="TAL"/>
              <w:rPr>
                <w:rFonts w:cs="Arial"/>
                <w:szCs w:val="18"/>
              </w:rPr>
            </w:pPr>
            <w:r>
              <w:rPr>
                <w:rFonts w:cs="Arial"/>
                <w:szCs w:val="18"/>
              </w:rPr>
              <w:t>This IE is only applicable if the NFStatus is set to "CANARY_RELEASE", or if the "canaryRelease" attribute is set to true.</w:t>
            </w:r>
          </w:p>
          <w:p w14:paraId="797CC919" w14:textId="77777777" w:rsidR="009576C9" w:rsidRDefault="009576C9" w:rsidP="009479C8">
            <w:pPr>
              <w:pStyle w:val="TAL"/>
              <w:rPr>
                <w:rFonts w:cs="Arial"/>
                <w:szCs w:val="18"/>
              </w:rPr>
            </w:pPr>
          </w:p>
          <w:p w14:paraId="6C9A25A4" w14:textId="4A396764" w:rsidR="009576C9" w:rsidRDefault="009576C9" w:rsidP="009479C8">
            <w:pPr>
              <w:pStyle w:val="TAL"/>
              <w:rPr>
                <w:rFonts w:cs="Arial"/>
                <w:szCs w:val="18"/>
              </w:rPr>
            </w:pPr>
            <w:r>
              <w:rPr>
                <w:rFonts w:cs="Arial"/>
                <w:szCs w:val="18"/>
              </w:rPr>
              <w:t>If present, it includes the c</w:t>
            </w:r>
            <w:r w:rsidRPr="00853BC5">
              <w:rPr>
                <w:rFonts w:cs="Arial"/>
                <w:szCs w:val="18"/>
              </w:rPr>
              <w:t xml:space="preserve">onditions under which an NF Instance </w:t>
            </w:r>
            <w:r>
              <w:rPr>
                <w:rFonts w:cs="Arial"/>
                <w:szCs w:val="18"/>
              </w:rPr>
              <w:t>with</w:t>
            </w:r>
            <w:r w:rsidRPr="00853BC5">
              <w:rPr>
                <w:rFonts w:cs="Arial"/>
                <w:szCs w:val="18"/>
              </w:rPr>
              <w:t xml:space="preserve"> </w:t>
            </w:r>
            <w:r>
              <w:rPr>
                <w:rFonts w:cs="Arial"/>
                <w:szCs w:val="18"/>
              </w:rPr>
              <w:t>an NFStatus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309" w:type="dxa"/>
            <w:tcBorders>
              <w:top w:val="single" w:sz="4" w:space="0" w:color="auto"/>
              <w:left w:val="single" w:sz="4" w:space="0" w:color="auto"/>
              <w:bottom w:val="single" w:sz="4" w:space="0" w:color="auto"/>
              <w:right w:val="single" w:sz="4" w:space="0" w:color="auto"/>
            </w:tcBorders>
          </w:tcPr>
          <w:p w14:paraId="58CB2248" w14:textId="77777777" w:rsidR="009576C9" w:rsidRDefault="009576C9" w:rsidP="009479C8">
            <w:pPr>
              <w:pStyle w:val="TAL"/>
              <w:rPr>
                <w:rFonts w:cs="Arial"/>
                <w:szCs w:val="18"/>
              </w:rPr>
            </w:pPr>
          </w:p>
        </w:tc>
      </w:tr>
      <w:tr w:rsidR="009576C9" w:rsidRPr="00690A26" w14:paraId="6F3644DA" w14:textId="03EF0EB5"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71D69210" w14:textId="4533C548" w:rsidR="009576C9" w:rsidRDefault="009576C9" w:rsidP="00BA5EDC">
            <w:pPr>
              <w:pStyle w:val="TAL"/>
            </w:pPr>
            <w:r>
              <w:t>canaryRelease</w:t>
            </w:r>
          </w:p>
        </w:tc>
        <w:tc>
          <w:tcPr>
            <w:tcW w:w="1624" w:type="dxa"/>
            <w:tcBorders>
              <w:top w:val="single" w:sz="4" w:space="0" w:color="auto"/>
              <w:left w:val="single" w:sz="4" w:space="0" w:color="auto"/>
              <w:bottom w:val="single" w:sz="4" w:space="0" w:color="auto"/>
              <w:right w:val="single" w:sz="4" w:space="0" w:color="auto"/>
            </w:tcBorders>
          </w:tcPr>
          <w:p w14:paraId="4FAE539E" w14:textId="6E242C00" w:rsidR="009576C9" w:rsidRDefault="009576C9" w:rsidP="00BA5EDC">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6DCAAC23" w14:textId="7CB8FBD3" w:rsidR="009576C9" w:rsidRDefault="009576C9" w:rsidP="00BA5EDC">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133AAF75" w14:textId="5FA1C95B" w:rsidR="009576C9" w:rsidRDefault="009576C9" w:rsidP="00BA5EDC">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5CB6A410" w14:textId="77777777" w:rsidR="009576C9" w:rsidRDefault="009576C9" w:rsidP="00BA5EDC">
            <w:pPr>
              <w:pStyle w:val="TAL"/>
              <w:rPr>
                <w:rFonts w:cs="Arial"/>
                <w:szCs w:val="18"/>
              </w:rPr>
            </w:pPr>
            <w:r>
              <w:rPr>
                <w:rFonts w:cs="Arial"/>
                <w:szCs w:val="18"/>
              </w:rPr>
              <w:t>This IE indicates whether an NF instance whose nfStatus is set to "REGISTERED" is in Canary Release condition, i.e. it should only be selected by NF Service Consumers under the conditions indicated by the "selectionConditions" attribute.</w:t>
            </w:r>
          </w:p>
          <w:p w14:paraId="65C0EB40" w14:textId="77777777" w:rsidR="009576C9" w:rsidRDefault="009576C9" w:rsidP="00BA5EDC">
            <w:pPr>
              <w:pStyle w:val="TAL"/>
              <w:rPr>
                <w:rFonts w:cs="Arial"/>
                <w:szCs w:val="18"/>
              </w:rPr>
            </w:pPr>
          </w:p>
          <w:p w14:paraId="350DF69A" w14:textId="77777777" w:rsidR="009576C9" w:rsidRDefault="009576C9" w:rsidP="00BA5EDC">
            <w:pPr>
              <w:pStyle w:val="TAL"/>
              <w:rPr>
                <w:rFonts w:cs="Arial"/>
                <w:szCs w:val="18"/>
              </w:rPr>
            </w:pPr>
            <w:r>
              <w:rPr>
                <w:rFonts w:cs="Arial"/>
                <w:szCs w:val="18"/>
              </w:rPr>
              <w:t>- true: the NF is under Canary Release condition, even if the "nfStatus" is set to "REGISTERED"</w:t>
            </w:r>
          </w:p>
          <w:p w14:paraId="73BA518D" w14:textId="77777777" w:rsidR="009576C9" w:rsidRDefault="009576C9" w:rsidP="00BA5EDC">
            <w:pPr>
              <w:pStyle w:val="TAL"/>
              <w:rPr>
                <w:rFonts w:cs="Arial"/>
                <w:szCs w:val="18"/>
              </w:rPr>
            </w:pPr>
          </w:p>
          <w:p w14:paraId="4D69CEFB" w14:textId="4DD785BC" w:rsidR="009576C9" w:rsidRDefault="009576C9" w:rsidP="00BA5EDC">
            <w:pPr>
              <w:pStyle w:val="TAL"/>
              <w:rPr>
                <w:rFonts w:cs="Arial"/>
                <w:szCs w:val="18"/>
              </w:rPr>
            </w:pPr>
            <w:r>
              <w:rPr>
                <w:rFonts w:cs="Arial"/>
                <w:szCs w:val="18"/>
              </w:rPr>
              <w:t>- false (or absent): the NF instance indicates its Canary Release condition via the "nfStatus" attribute</w:t>
            </w:r>
          </w:p>
        </w:tc>
        <w:tc>
          <w:tcPr>
            <w:tcW w:w="1309" w:type="dxa"/>
            <w:tcBorders>
              <w:top w:val="single" w:sz="4" w:space="0" w:color="auto"/>
              <w:left w:val="single" w:sz="4" w:space="0" w:color="auto"/>
              <w:bottom w:val="single" w:sz="4" w:space="0" w:color="auto"/>
              <w:right w:val="single" w:sz="4" w:space="0" w:color="auto"/>
            </w:tcBorders>
          </w:tcPr>
          <w:p w14:paraId="0513F479" w14:textId="77777777" w:rsidR="009576C9" w:rsidRDefault="009576C9" w:rsidP="00BA5EDC">
            <w:pPr>
              <w:pStyle w:val="TAL"/>
              <w:rPr>
                <w:rFonts w:cs="Arial"/>
                <w:szCs w:val="18"/>
              </w:rPr>
            </w:pPr>
          </w:p>
        </w:tc>
      </w:tr>
      <w:tr w:rsidR="009576C9" w:rsidRPr="00690A26" w14:paraId="53EBA73D" w14:textId="69967AB4" w:rsidTr="004F3AE3">
        <w:trPr>
          <w:jc w:val="center"/>
        </w:trPr>
        <w:tc>
          <w:tcPr>
            <w:tcW w:w="1649" w:type="dxa"/>
            <w:tcBorders>
              <w:top w:val="single" w:sz="4" w:space="0" w:color="auto"/>
              <w:left w:val="single" w:sz="4" w:space="0" w:color="auto"/>
              <w:bottom w:val="single" w:sz="4" w:space="0" w:color="auto"/>
              <w:right w:val="single" w:sz="4" w:space="0" w:color="auto"/>
            </w:tcBorders>
          </w:tcPr>
          <w:p w14:paraId="0F010FC9" w14:textId="3707E9B1" w:rsidR="009576C9" w:rsidRDefault="009576C9" w:rsidP="009547FA">
            <w:pPr>
              <w:pStyle w:val="TAL"/>
            </w:pPr>
            <w:r>
              <w:t>exclusiveCanaryReleaseSelection</w:t>
            </w:r>
          </w:p>
        </w:tc>
        <w:tc>
          <w:tcPr>
            <w:tcW w:w="1624" w:type="dxa"/>
            <w:tcBorders>
              <w:top w:val="single" w:sz="4" w:space="0" w:color="auto"/>
              <w:left w:val="single" w:sz="4" w:space="0" w:color="auto"/>
              <w:bottom w:val="single" w:sz="4" w:space="0" w:color="auto"/>
              <w:right w:val="single" w:sz="4" w:space="0" w:color="auto"/>
            </w:tcBorders>
          </w:tcPr>
          <w:p w14:paraId="36C7554E" w14:textId="459CF481" w:rsidR="009576C9" w:rsidRDefault="009576C9" w:rsidP="009547FA">
            <w:pPr>
              <w:pStyle w:val="TAL"/>
            </w:pPr>
            <w:r>
              <w:t>boolean</w:t>
            </w:r>
          </w:p>
        </w:tc>
        <w:tc>
          <w:tcPr>
            <w:tcW w:w="406" w:type="dxa"/>
            <w:tcBorders>
              <w:top w:val="single" w:sz="4" w:space="0" w:color="auto"/>
              <w:left w:val="single" w:sz="4" w:space="0" w:color="auto"/>
              <w:bottom w:val="single" w:sz="4" w:space="0" w:color="auto"/>
              <w:right w:val="single" w:sz="4" w:space="0" w:color="auto"/>
            </w:tcBorders>
          </w:tcPr>
          <w:p w14:paraId="18206F86" w14:textId="315CE476" w:rsidR="009576C9" w:rsidRDefault="009576C9" w:rsidP="009547FA">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2F632785" w14:textId="53B55669" w:rsidR="009576C9" w:rsidRDefault="009576C9" w:rsidP="009547FA">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6EC0E849"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99C392B" w14:textId="77777777" w:rsidR="009576C9" w:rsidRDefault="009576C9" w:rsidP="009547FA">
            <w:pPr>
              <w:pStyle w:val="TAL"/>
              <w:rPr>
                <w:rFonts w:cs="Arial"/>
                <w:szCs w:val="18"/>
              </w:rPr>
            </w:pPr>
          </w:p>
          <w:p w14:paraId="794A222D" w14:textId="77777777" w:rsidR="009576C9" w:rsidRDefault="009576C9" w:rsidP="009547FA">
            <w:pPr>
              <w:pStyle w:val="TAL"/>
              <w:rPr>
                <w:rFonts w:cs="Arial"/>
                <w:szCs w:val="18"/>
              </w:rPr>
            </w:pPr>
            <w:r>
              <w:rPr>
                <w:rFonts w:cs="Arial"/>
                <w:szCs w:val="18"/>
              </w:rPr>
              <w:t>- true: the consumer shall only select producers in Canary Release condition</w:t>
            </w:r>
          </w:p>
          <w:p w14:paraId="2C0E066B" w14:textId="77777777" w:rsidR="009576C9" w:rsidRDefault="009576C9" w:rsidP="009547FA">
            <w:pPr>
              <w:pStyle w:val="TAL"/>
              <w:rPr>
                <w:rFonts w:cs="Arial"/>
                <w:szCs w:val="18"/>
              </w:rPr>
            </w:pPr>
          </w:p>
          <w:p w14:paraId="09EFE9DE" w14:textId="31190A44" w:rsidR="009576C9" w:rsidRDefault="009576C9" w:rsidP="009547FA">
            <w:pPr>
              <w:pStyle w:val="TAL"/>
              <w:rPr>
                <w:rFonts w:cs="Arial"/>
                <w:szCs w:val="18"/>
              </w:rPr>
            </w:pPr>
            <w:r>
              <w:rPr>
                <w:rFonts w:cs="Arial"/>
                <w:szCs w:val="18"/>
              </w:rPr>
              <w:t>- false (or absent): the consumer may select producers not in Canary Release condition</w:t>
            </w:r>
          </w:p>
        </w:tc>
        <w:tc>
          <w:tcPr>
            <w:tcW w:w="1309" w:type="dxa"/>
            <w:tcBorders>
              <w:top w:val="single" w:sz="4" w:space="0" w:color="auto"/>
              <w:left w:val="single" w:sz="4" w:space="0" w:color="auto"/>
              <w:bottom w:val="single" w:sz="4" w:space="0" w:color="auto"/>
              <w:right w:val="single" w:sz="4" w:space="0" w:color="auto"/>
            </w:tcBorders>
          </w:tcPr>
          <w:p w14:paraId="4CEE46CC" w14:textId="77777777" w:rsidR="009576C9" w:rsidRDefault="009576C9" w:rsidP="009547FA">
            <w:pPr>
              <w:pStyle w:val="TAL"/>
              <w:rPr>
                <w:rFonts w:cs="Arial"/>
                <w:szCs w:val="18"/>
              </w:rPr>
            </w:pPr>
          </w:p>
        </w:tc>
      </w:tr>
      <w:tr w:rsidR="009576C9" w:rsidRPr="00690A26" w14:paraId="3CECD832" w14:textId="77777777" w:rsidTr="009576C9">
        <w:trPr>
          <w:jc w:val="center"/>
        </w:trPr>
        <w:tc>
          <w:tcPr>
            <w:tcW w:w="1649" w:type="dxa"/>
            <w:tcBorders>
              <w:top w:val="single" w:sz="4" w:space="0" w:color="auto"/>
              <w:left w:val="single" w:sz="4" w:space="0" w:color="auto"/>
              <w:bottom w:val="single" w:sz="4" w:space="0" w:color="auto"/>
              <w:right w:val="single" w:sz="4" w:space="0" w:color="auto"/>
            </w:tcBorders>
          </w:tcPr>
          <w:p w14:paraId="296F4816" w14:textId="4734B4E8" w:rsidR="009576C9" w:rsidRDefault="009576C9" w:rsidP="009576C9">
            <w:pPr>
              <w:pStyle w:val="TAL"/>
            </w:pPr>
            <w:r>
              <w:t>sharedProfileDataId</w:t>
            </w:r>
          </w:p>
        </w:tc>
        <w:tc>
          <w:tcPr>
            <w:tcW w:w="1624" w:type="dxa"/>
            <w:tcBorders>
              <w:top w:val="single" w:sz="4" w:space="0" w:color="auto"/>
              <w:left w:val="single" w:sz="4" w:space="0" w:color="auto"/>
              <w:bottom w:val="single" w:sz="4" w:space="0" w:color="auto"/>
              <w:right w:val="single" w:sz="4" w:space="0" w:color="auto"/>
            </w:tcBorders>
          </w:tcPr>
          <w:p w14:paraId="2D2D4285" w14:textId="4C0CFF59" w:rsidR="009576C9" w:rsidRDefault="009576C9" w:rsidP="009576C9">
            <w:pPr>
              <w:pStyle w:val="TAL"/>
            </w:pPr>
            <w:r>
              <w:t>string</w:t>
            </w:r>
          </w:p>
        </w:tc>
        <w:tc>
          <w:tcPr>
            <w:tcW w:w="406" w:type="dxa"/>
            <w:tcBorders>
              <w:top w:val="single" w:sz="4" w:space="0" w:color="auto"/>
              <w:left w:val="single" w:sz="4" w:space="0" w:color="auto"/>
              <w:bottom w:val="single" w:sz="4" w:space="0" w:color="auto"/>
              <w:right w:val="single" w:sz="4" w:space="0" w:color="auto"/>
            </w:tcBorders>
          </w:tcPr>
          <w:p w14:paraId="3C5DA994" w14:textId="29ACD5B8" w:rsidR="009576C9" w:rsidRDefault="009576C9" w:rsidP="009576C9">
            <w:pPr>
              <w:pStyle w:val="TAC"/>
            </w:pPr>
            <w:r>
              <w:t>O</w:t>
            </w:r>
          </w:p>
        </w:tc>
        <w:tc>
          <w:tcPr>
            <w:tcW w:w="1078" w:type="dxa"/>
            <w:tcBorders>
              <w:top w:val="single" w:sz="4" w:space="0" w:color="auto"/>
              <w:left w:val="single" w:sz="4" w:space="0" w:color="auto"/>
              <w:bottom w:val="single" w:sz="4" w:space="0" w:color="auto"/>
              <w:right w:val="single" w:sz="4" w:space="0" w:color="auto"/>
            </w:tcBorders>
          </w:tcPr>
          <w:p w14:paraId="703F749F" w14:textId="668FCC42" w:rsidR="009576C9" w:rsidRDefault="009576C9" w:rsidP="009576C9">
            <w:pPr>
              <w:pStyle w:val="TAL"/>
            </w:pPr>
            <w:r>
              <w:t>0..1</w:t>
            </w:r>
          </w:p>
        </w:tc>
        <w:tc>
          <w:tcPr>
            <w:tcW w:w="3597" w:type="dxa"/>
            <w:tcBorders>
              <w:top w:val="single" w:sz="4" w:space="0" w:color="auto"/>
              <w:left w:val="single" w:sz="4" w:space="0" w:color="auto"/>
              <w:bottom w:val="single" w:sz="4" w:space="0" w:color="auto"/>
              <w:right w:val="single" w:sz="4" w:space="0" w:color="auto"/>
            </w:tcBorders>
          </w:tcPr>
          <w:p w14:paraId="359BE6B4" w14:textId="77777777" w:rsidR="009576C9" w:rsidRDefault="009576C9" w:rsidP="009576C9">
            <w:pPr>
              <w:pStyle w:val="TAL"/>
            </w:pPr>
            <w:r w:rsidRPr="001D2CEF">
              <w:rPr>
                <w:lang w:eastAsia="zh-CN"/>
              </w:rPr>
              <w:t xml:space="preserve">String uniquely identifying </w:t>
            </w:r>
            <w:r>
              <w:rPr>
                <w:lang w:eastAsia="zh-CN"/>
              </w:rPr>
              <w:t>SharedProfileData</w:t>
            </w:r>
            <w:r w:rsidRPr="001D2CEF">
              <w:rPr>
                <w:lang w:eastAsia="zh-CN"/>
              </w:rPr>
              <w:t xml:space="preserve">. </w:t>
            </w:r>
            <w:r w:rsidRPr="001D2CEF">
              <w:t xml:space="preserve">The format of the </w:t>
            </w:r>
            <w:r>
              <w:t>sharedProfileDataId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38EE625B" w14:textId="77777777" w:rsidR="009576C9" w:rsidRPr="004F3AE3" w:rsidRDefault="009576C9" w:rsidP="009576C9">
            <w:pPr>
              <w:pStyle w:val="TAL"/>
              <w:rPr>
                <w:lang w:val="es-ES"/>
              </w:rPr>
            </w:pPr>
            <w:r w:rsidRPr="004F3AE3">
              <w:rPr>
                <w:lang w:val="es-ES"/>
              </w:rPr>
              <w:t xml:space="preserve">Example: </w:t>
            </w:r>
          </w:p>
          <w:p w14:paraId="2C40042B" w14:textId="77777777" w:rsidR="009576C9" w:rsidRPr="004F3AE3" w:rsidRDefault="009576C9" w:rsidP="009576C9">
            <w:pPr>
              <w:pStyle w:val="TAL"/>
              <w:rPr>
                <w:lang w:val="es-ES"/>
              </w:rPr>
            </w:pPr>
            <w:r w:rsidRPr="004F3AE3">
              <w:rPr>
                <w:lang w:val="es-ES"/>
              </w:rPr>
              <w:t>"4ace9d34-2c69-4f99-92d5-a73a3fe8e23b"</w:t>
            </w:r>
          </w:p>
          <w:p w14:paraId="4D69DA24" w14:textId="77777777" w:rsidR="009576C9" w:rsidRPr="004F3AE3" w:rsidRDefault="009576C9" w:rsidP="009576C9">
            <w:pPr>
              <w:pStyle w:val="TAL"/>
              <w:rPr>
                <w:rFonts w:cs="Arial"/>
                <w:szCs w:val="18"/>
                <w:lang w:val="es-ES"/>
              </w:rPr>
            </w:pPr>
          </w:p>
        </w:tc>
        <w:tc>
          <w:tcPr>
            <w:tcW w:w="1309" w:type="dxa"/>
            <w:tcBorders>
              <w:top w:val="single" w:sz="4" w:space="0" w:color="auto"/>
              <w:left w:val="single" w:sz="4" w:space="0" w:color="auto"/>
              <w:bottom w:val="single" w:sz="4" w:space="0" w:color="auto"/>
              <w:right w:val="single" w:sz="4" w:space="0" w:color="auto"/>
            </w:tcBorders>
          </w:tcPr>
          <w:p w14:paraId="70E283F2" w14:textId="2EECA78F" w:rsidR="009576C9" w:rsidRDefault="009576C9" w:rsidP="009576C9">
            <w:pPr>
              <w:pStyle w:val="TAL"/>
              <w:rPr>
                <w:rFonts w:cs="Arial"/>
                <w:szCs w:val="18"/>
              </w:rPr>
            </w:pPr>
            <w:r>
              <w:rPr>
                <w:lang w:eastAsia="zh-CN"/>
              </w:rPr>
              <w:t>Shared-Data</w:t>
            </w:r>
          </w:p>
        </w:tc>
      </w:tr>
      <w:tr w:rsidR="009576C9" w:rsidRPr="00690A26" w14:paraId="7F53E514" w14:textId="6C1EE02A" w:rsidTr="00A25A37">
        <w:trPr>
          <w:jc w:val="center"/>
        </w:trPr>
        <w:tc>
          <w:tcPr>
            <w:tcW w:w="9663" w:type="dxa"/>
            <w:gridSpan w:val="6"/>
            <w:tcBorders>
              <w:top w:val="single" w:sz="4" w:space="0" w:color="auto"/>
              <w:left w:val="single" w:sz="4" w:space="0" w:color="auto"/>
              <w:bottom w:val="single" w:sz="4" w:space="0" w:color="auto"/>
              <w:right w:val="single" w:sz="4" w:space="0" w:color="auto"/>
            </w:tcBorders>
          </w:tcPr>
          <w:p w14:paraId="6DC02AF6" w14:textId="77777777" w:rsidR="009576C9" w:rsidRPr="00690A26" w:rsidRDefault="009576C9" w:rsidP="009576C9">
            <w:pPr>
              <w:pStyle w:val="TAN"/>
            </w:pPr>
            <w:r w:rsidRPr="00690A26">
              <w:t>NOTE 1:</w:t>
            </w:r>
            <w:r w:rsidRPr="00690A26">
              <w:tab/>
              <w:t>At least one of the addressing parameters (fqdn, ipv4address or ipv6adress) shall be included in the NF Profile.</w:t>
            </w:r>
            <w:r w:rsidRPr="00690A26">
              <w:rPr>
                <w:noProof/>
              </w:rPr>
              <w:t xml:space="preserve"> See NOTE 1 of Table </w:t>
            </w:r>
            <w:r w:rsidRPr="00690A26">
              <w:t>6.2.6.2.4-1 for the use of these parameters. If multiple ipv4 addresses and/or ipv6 addresses are included in the NF Profile, the NF Service Consumer shall select one of these addresses randomly, unless operator defined local policy of IP address selection, in order to avoid overload for a specific ipv4 address and/or ipv6 address.</w:t>
            </w:r>
          </w:p>
          <w:p w14:paraId="003D0C04" w14:textId="77777777" w:rsidR="009576C9" w:rsidRPr="00690A26" w:rsidRDefault="009576C9" w:rsidP="009576C9">
            <w:pPr>
              <w:pStyle w:val="TAN"/>
            </w:pPr>
            <w:r w:rsidRPr="00690A26">
              <w:rPr>
                <w:rFonts w:cs="Arial"/>
                <w:szCs w:val="18"/>
              </w:rPr>
              <w:t>NOTE 2:</w:t>
            </w:r>
            <w:r w:rsidRPr="00690A26">
              <w:tab/>
              <w:t>The capacity and priority parameters, if present, are used for NF selection and load balancing. The priority and capacity attributes shall be used for NF selection in the same way that priority and weight are used for server selection as defined in IETF RFC 2782 [23].</w:t>
            </w:r>
          </w:p>
          <w:p w14:paraId="4102B79D"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then the fqdn attribute value shall contain the interPlmnFqdn value registered by the NF during NF registration (see clause 6.1.6.2.2). The requester-plmn is different from the PLMN of the discovered NF if it belongs to none of the PLMN ID(s) configured for the PLMN of the NRF</w:t>
            </w:r>
            <w:r w:rsidRPr="00690A26">
              <w:rPr>
                <w:rFonts w:cs="Arial"/>
                <w:szCs w:val="18"/>
              </w:rPr>
              <w:t>.</w:t>
            </w:r>
          </w:p>
          <w:p w14:paraId="204AEACA" w14:textId="77777777" w:rsidR="009576C9" w:rsidRPr="00690A26" w:rsidRDefault="009576C9" w:rsidP="009576C9">
            <w:pPr>
              <w:pStyle w:val="TAN"/>
              <w:rPr>
                <w:lang w:eastAsia="zh-CN"/>
              </w:rPr>
            </w:pPr>
            <w:r w:rsidRPr="00690A26">
              <w:rPr>
                <w:rFonts w:cs="Arial"/>
                <w:szCs w:val="18"/>
              </w:rPr>
              <w:t>NOTE 4:</w:t>
            </w:r>
            <w:r w:rsidRPr="00690A26">
              <w:tab/>
              <w:t xml:space="preserve">The </w:t>
            </w:r>
            <w:r w:rsidRPr="00690A26">
              <w:rPr>
                <w:rFonts w:hint="eastAsia"/>
                <w:lang w:eastAsia="zh-CN"/>
              </w:rPr>
              <w:t>usage of the load parameter by the NF service consumer is implementation specific, e.g. be used for NF selection and load balancing, together with other parameters.</w:t>
            </w:r>
          </w:p>
          <w:p w14:paraId="751E06B2" w14:textId="77777777" w:rsidR="009576C9" w:rsidRPr="00690A26" w:rsidRDefault="009576C9" w:rsidP="009576C9">
            <w:pPr>
              <w:pStyle w:val="TAN"/>
              <w:rPr>
                <w:rFonts w:cs="Arial"/>
                <w:szCs w:val="18"/>
              </w:rPr>
            </w:pPr>
            <w:r w:rsidRPr="00690A26">
              <w:t>NOTE 5:</w:t>
            </w:r>
            <w:r w:rsidRPr="00690A26">
              <w:tab/>
              <w:t>An NF may register multiple PLMN IDs in its profile within a PLMN comprising multiple PLMN IDs</w:t>
            </w:r>
            <w:r w:rsidRPr="00690A26">
              <w:rPr>
                <w:rFonts w:cs="Arial"/>
                <w:szCs w:val="18"/>
              </w:rPr>
              <w:t>. If so, all the attributes of the NF Profile shall apply to each PLMN ID registered in the plmnList. As an exception, attributes including a PLMN ID, e.g. IMSI-based SUPI ranges, TAIs and GUAMIs, are specific to one PLMN ID and the NF may register in its profile multiple occurrences of such attributes for different PLMN IDs (e.g. the UDM may register in its profile SUPI ranges for different PLMN IDs).</w:t>
            </w:r>
          </w:p>
          <w:p w14:paraId="1BF3C72A" w14:textId="77777777" w:rsidR="009576C9" w:rsidRPr="00690A26" w:rsidRDefault="009576C9" w:rsidP="009576C9">
            <w:pPr>
              <w:pStyle w:val="TAN"/>
            </w:pPr>
            <w:r w:rsidRPr="00690A26">
              <w:t>NOTE 6</w:t>
            </w:r>
            <w:r w:rsidRPr="00690A26">
              <w:rPr>
                <w:rFonts w:cs="Arial"/>
                <w:szCs w:val="18"/>
              </w:rPr>
              <w:t>:</w:t>
            </w:r>
            <w:r w:rsidRPr="00690A26">
              <w:tab/>
            </w:r>
            <w:r>
              <w:rPr>
                <w:rFonts w:cs="Arial"/>
                <w:szCs w:val="18"/>
              </w:rPr>
              <w:t xml:space="preserve">For notification types that may be associated with a specifc service of the NF Instance receiving the notification (see clause 6.1.6.3.4), </w:t>
            </w:r>
            <w:r>
              <w:t>i</w:t>
            </w:r>
            <w:r w:rsidRPr="00690A26">
              <w:t>f notification endpoints are present both in the profile of the NF instance (NFProfile) and in some of its NF Services (NFService) for a same notification type, the notification endpoint(s) of the NF Services shall be used for this notification type.</w:t>
            </w:r>
          </w:p>
          <w:p w14:paraId="722C4A55" w14:textId="77777777" w:rsidR="009576C9" w:rsidRPr="00690A26" w:rsidRDefault="009576C9" w:rsidP="009576C9">
            <w:pPr>
              <w:pStyle w:val="TAN"/>
              <w:rPr>
                <w:rFonts w:cs="Arial"/>
                <w:szCs w:val="18"/>
              </w:rPr>
            </w:pPr>
            <w:r w:rsidRPr="00690A26">
              <w:t>NOTE 7</w:t>
            </w:r>
            <w:r w:rsidRPr="00690A26">
              <w:rPr>
                <w:rFonts w:cs="Arial"/>
                <w:szCs w:val="18"/>
              </w:rPr>
              <w:t>:</w:t>
            </w:r>
            <w:r w:rsidRPr="00690A26">
              <w:tab/>
            </w:r>
            <w:r w:rsidRPr="00690A26">
              <w:rPr>
                <w:rFonts w:cs="Arial"/>
                <w:szCs w:val="18"/>
              </w:rPr>
              <w:t xml:space="preserve">The absence of the </w:t>
            </w:r>
            <w:r w:rsidRPr="00690A26">
              <w:t>pcscfInfo</w:t>
            </w:r>
            <w:r>
              <w:t>List</w:t>
            </w:r>
            <w:r w:rsidRPr="00690A26">
              <w:rPr>
                <w:rFonts w:cs="Arial"/>
                <w:szCs w:val="18"/>
              </w:rPr>
              <w:t xml:space="preserve"> attribute in a P-CSCF profile indicates that the P-CSCF can be selected for any DNN and Access Type</w:t>
            </w:r>
            <w:r w:rsidRPr="00D04732">
              <w:rPr>
                <w:rFonts w:cs="Arial"/>
                <w:szCs w:val="18"/>
              </w:rPr>
              <w:t>, and that the P-CSCF Gm addressing information is the same as the addressing information registered in the fqdn, ipv4Addresses and ipv4Addresses attributes of the NF profile</w:t>
            </w:r>
            <w:r w:rsidRPr="00690A26">
              <w:rPr>
                <w:rFonts w:cs="Arial"/>
                <w:szCs w:val="18"/>
              </w:rPr>
              <w:t>.</w:t>
            </w:r>
          </w:p>
          <w:p w14:paraId="282C81F0" w14:textId="77777777" w:rsidR="009576C9" w:rsidRDefault="009576C9" w:rsidP="009576C9">
            <w:pPr>
              <w:pStyle w:val="TAN"/>
              <w:rPr>
                <w:rFonts w:cs="Arial"/>
                <w:szCs w:val="18"/>
              </w:rPr>
            </w:pPr>
            <w:r w:rsidRPr="00690A26">
              <w:t>NOTE 8</w:t>
            </w:r>
            <w:r w:rsidRPr="00690A26">
              <w:rPr>
                <w:rFonts w:cs="Arial"/>
                <w:szCs w:val="18"/>
              </w:rPr>
              <w:t>:</w:t>
            </w:r>
            <w:r w:rsidRPr="00690A26">
              <w:rPr>
                <w:rFonts w:cs="Arial"/>
                <w:szCs w:val="18"/>
              </w:rPr>
              <w:tab/>
              <w:t xml:space="preserve">The absence of both the </w:t>
            </w:r>
            <w:r w:rsidRPr="00690A26">
              <w:t>smfInfo</w:t>
            </w:r>
            <w:r w:rsidRPr="00690A26">
              <w:rPr>
                <w:rFonts w:cs="Arial"/>
                <w:szCs w:val="18"/>
              </w:rPr>
              <w:t xml:space="preserve"> and </w:t>
            </w:r>
            <w:r w:rsidRPr="00690A26">
              <w:rPr>
                <w:rFonts w:hint="eastAsia"/>
                <w:lang w:eastAsia="zh-CN"/>
              </w:rPr>
              <w:t>smfInfo</w:t>
            </w:r>
            <w:r>
              <w:rPr>
                <w:lang w:eastAsia="zh-CN"/>
              </w:rPr>
              <w:t>List</w:t>
            </w:r>
            <w:r w:rsidRPr="00690A26">
              <w:rPr>
                <w:rFonts w:cs="Arial"/>
                <w:szCs w:val="18"/>
              </w:rPr>
              <w:t xml:space="preserve"> attributes in an SMF profile indicates that the SMF can be selected for any S-NSSAI</w:t>
            </w:r>
            <w:r>
              <w:rPr>
                <w:rFonts w:cs="Arial"/>
                <w:szCs w:val="18"/>
              </w:rPr>
              <w:t xml:space="preserve"> listed in the </w:t>
            </w:r>
            <w:r w:rsidRPr="00690A26">
              <w:t>sNssais</w:t>
            </w:r>
            <w:r>
              <w:t xml:space="preserve"> and </w:t>
            </w:r>
            <w:r w:rsidRPr="00690A26">
              <w:rPr>
                <w:rFonts w:hint="eastAsia"/>
              </w:rPr>
              <w:t>perPlmnSnssaiList</w:t>
            </w:r>
            <w:r>
              <w:t xml:space="preserve"> IEs</w:t>
            </w:r>
            <w:r w:rsidRPr="00690A26">
              <w:rPr>
                <w:rFonts w:cs="Arial"/>
                <w:szCs w:val="18"/>
              </w:rPr>
              <w:t xml:space="preserve">, </w:t>
            </w:r>
            <w:r>
              <w:t xml:space="preserve">or for any S-NSSAI if neither the </w:t>
            </w:r>
            <w:r w:rsidRPr="00690A26">
              <w:t>sNssais</w:t>
            </w:r>
            <w:r>
              <w:t xml:space="preserve"> IE nor the </w:t>
            </w:r>
            <w:r w:rsidRPr="00690A26">
              <w:rPr>
                <w:rFonts w:hint="eastAsia"/>
              </w:rPr>
              <w:t>perPlmnSnssaiList</w:t>
            </w:r>
            <w:r>
              <w:t xml:space="preserve"> IE are present</w:t>
            </w:r>
            <w:r w:rsidRPr="00690A26">
              <w:rPr>
                <w:rFonts w:cs="Arial"/>
                <w:szCs w:val="18"/>
              </w:rPr>
              <w:t xml:space="preserve">, </w:t>
            </w:r>
            <w:r>
              <w:rPr>
                <w:rFonts w:cs="Arial"/>
                <w:szCs w:val="18"/>
              </w:rPr>
              <w:t>and</w:t>
            </w:r>
            <w:r w:rsidRPr="00690A26">
              <w:rPr>
                <w:rFonts w:cs="Arial"/>
                <w:szCs w:val="18"/>
              </w:rPr>
              <w:t xml:space="preserve"> </w:t>
            </w:r>
            <w:r>
              <w:rPr>
                <w:rFonts w:cs="Arial"/>
                <w:szCs w:val="18"/>
              </w:rPr>
              <w:t xml:space="preserve">for any </w:t>
            </w:r>
            <w:r w:rsidRPr="00690A26">
              <w:rPr>
                <w:rFonts w:cs="Arial"/>
                <w:szCs w:val="18"/>
              </w:rPr>
              <w:t>DNN, TAI and access type.</w:t>
            </w:r>
          </w:p>
          <w:p w14:paraId="4E818CC2" w14:textId="77777777" w:rsidR="009576C9" w:rsidRDefault="009576C9" w:rsidP="009576C9">
            <w:pPr>
              <w:pStyle w:val="TAN"/>
              <w:rPr>
                <w:lang w:val="en-US" w:eastAsia="zh-CN"/>
              </w:rPr>
            </w:pPr>
            <w:r>
              <w:rPr>
                <w:lang w:val="en-US" w:eastAsia="zh-CN"/>
              </w:rPr>
              <w:t>NOTE 9:</w:t>
            </w:r>
            <w:r>
              <w:rPr>
                <w:lang w:val="en-US" w:eastAsia="zh-CN"/>
              </w:rPr>
              <w:tab/>
              <w:t>If an NF (other than a SCP or SEPP) includes this information in its profile, this indicates that the services produced by this NF should be accessed preferably via an SCP from the SCP domain the NF belongs to.</w:t>
            </w:r>
          </w:p>
          <w:p w14:paraId="5B01CDA2" w14:textId="77777777" w:rsidR="009576C9" w:rsidRDefault="009576C9" w:rsidP="009576C9">
            <w:pPr>
              <w:pStyle w:val="TAN"/>
              <w:rPr>
                <w:rFonts w:cs="Arial"/>
                <w:szCs w:val="18"/>
              </w:rPr>
            </w:pPr>
            <w:r>
              <w:t>NOTE 10</w:t>
            </w:r>
            <w:r w:rsidRPr="00FF493D">
              <w:rPr>
                <w:rFonts w:cs="Arial"/>
                <w:szCs w:val="18"/>
              </w:rPr>
              <w:t>:</w:t>
            </w:r>
            <w:r>
              <w:rPr>
                <w:rFonts w:cs="Arial"/>
                <w:szCs w:val="18"/>
              </w:rPr>
              <w:tab/>
              <w:t>If the NF Service Consumer that issued the discovery request indicated support for the "Service-Map" feature, the NRF shall return in the discovery response the list of NF Service Instances in the "nfServiceList" map attribute. Otherwise, the NRF shall return the list of NF Service Instances in the "nfServices" array attribute.</w:t>
            </w:r>
          </w:p>
          <w:p w14:paraId="6F3AB3EA" w14:textId="77777777" w:rsidR="009576C9" w:rsidRDefault="009576C9" w:rsidP="009576C9">
            <w:pPr>
              <w:pStyle w:val="TAN"/>
            </w:pPr>
            <w:r>
              <w:rPr>
                <w:lang w:eastAsia="zh-CN"/>
              </w:rPr>
              <w:t>NOTE 11:</w:t>
            </w:r>
            <w:r>
              <w:rPr>
                <w:lang w:eastAsia="zh-CN"/>
              </w:rPr>
              <w:tab/>
              <w:t xml:space="preserve">For API URIs constructed with </w:t>
            </w:r>
            <w:r>
              <w:t>an FQDN, the NF Service Consumer may use the FQDN of the target URI to do a DNS query and obtain the IP address(es) to setup the TCP connection, and ignore the IP addresses that may be present in the NFProfile; alternatively, the NF Service Consumer may use those IP addresses to setup the TCP connection, if no service-specific FQDN or IP address is provided in the NFService data and if the NF Service Consumer supports to indicate specific IP address(es) to establish an HTTP/2 connection with an FQDN in the target URI.</w:t>
            </w:r>
          </w:p>
          <w:p w14:paraId="3A14FFB6" w14:textId="77777777" w:rsidR="009576C9" w:rsidRDefault="009576C9" w:rsidP="009576C9">
            <w:pPr>
              <w:pStyle w:val="TAN"/>
            </w:pPr>
            <w:r>
              <w:t>NOTE </w:t>
            </w:r>
            <w:r>
              <w:rPr>
                <w:lang w:eastAsia="zh-CN"/>
              </w:rPr>
              <w:t>12</w:t>
            </w:r>
            <w:r>
              <w:t>:</w:t>
            </w:r>
            <w:r>
              <w:tab/>
            </w:r>
            <w:r w:rsidRPr="0067513F">
              <w:t xml:space="preserve">When present, this attribute allows </w:t>
            </w:r>
            <w:r>
              <w:rPr>
                <w:rFonts w:hint="eastAsia"/>
                <w:lang w:eastAsia="zh-CN"/>
              </w:rPr>
              <w:t>an NF requesting NF Discovery (e.g. an</w:t>
            </w:r>
            <w:r w:rsidRPr="0067513F">
              <w:t xml:space="preserve"> NF Service Consumer</w:t>
            </w:r>
            <w:r>
              <w:rPr>
                <w:rFonts w:hint="eastAsia"/>
                <w:lang w:eastAsia="zh-CN"/>
              </w:rPr>
              <w:t>)</w:t>
            </w:r>
            <w:r w:rsidRPr="0067513F">
              <w:t xml:space="preserve"> to </w:t>
            </w:r>
            <w:r>
              <w:t xml:space="preserve">determine which vendor-specific extensions are supported in a given NF </w:t>
            </w:r>
            <w:r>
              <w:rPr>
                <w:rFonts w:hint="eastAsia"/>
                <w:lang w:eastAsia="zh-CN"/>
              </w:rPr>
              <w:t xml:space="preserve">(e.g. an NF </w:t>
            </w:r>
            <w:r>
              <w:t>Service Producer</w:t>
            </w:r>
            <w:r>
              <w:rPr>
                <w:rFonts w:hint="eastAsia"/>
                <w:lang w:eastAsia="zh-CN"/>
              </w:rPr>
              <w:t>), so as to</w:t>
            </w:r>
            <w:r>
              <w:t xml:space="preserve"> </w:t>
            </w:r>
            <w:r>
              <w:rPr>
                <w:rFonts w:hint="eastAsia"/>
                <w:lang w:eastAsia="zh-CN"/>
              </w:rPr>
              <w:t xml:space="preserve">select an appropriate NF with specific capability, or to </w:t>
            </w:r>
            <w:r>
              <w:t>include</w:t>
            </w:r>
            <w:r>
              <w:rPr>
                <w:rFonts w:hint="eastAsia"/>
                <w:lang w:eastAsia="zh-CN"/>
              </w:rPr>
              <w:t xml:space="preserve"> </w:t>
            </w:r>
            <w:r>
              <w:t>or not</w:t>
            </w:r>
            <w:r>
              <w:rPr>
                <w:rFonts w:hint="eastAsia"/>
                <w:lang w:eastAsia="zh-CN"/>
              </w:rPr>
              <w:t xml:space="preserve"> </w:t>
            </w:r>
            <w:r>
              <w:t xml:space="preserve">the vendor-specific attributes (see 3GPP TS 29.500 [4] clause 6.6.3) required for a given feature in subsequent </w:t>
            </w:r>
            <w:r>
              <w:rPr>
                <w:rFonts w:hint="eastAsia"/>
                <w:lang w:eastAsia="zh-CN"/>
              </w:rPr>
              <w:t xml:space="preserve">messages </w:t>
            </w:r>
            <w:r>
              <w:t xml:space="preserve">towards a certain </w:t>
            </w:r>
            <w:r>
              <w:rPr>
                <w:rFonts w:hint="eastAsia"/>
                <w:lang w:eastAsia="zh-CN"/>
              </w:rPr>
              <w:t>NF</w:t>
            </w:r>
            <w:r>
              <w:t>. One given vendor-specific feature shall not appear in both NF Profile and NF Service Profile. If one vendor-specific feature is service related, it shall only be included in the NF Service Profile.</w:t>
            </w:r>
          </w:p>
          <w:p w14:paraId="52A2AB94" w14:textId="77777777" w:rsidR="009576C9" w:rsidRDefault="009576C9" w:rsidP="009576C9">
            <w:pPr>
              <w:pStyle w:val="TAN"/>
              <w:rPr>
                <w:rFonts w:cs="Arial"/>
                <w:szCs w:val="18"/>
              </w:rPr>
            </w:pPr>
            <w:r w:rsidRPr="00690A26">
              <w:t>NOTE</w:t>
            </w:r>
            <w:r>
              <w:t> 13</w:t>
            </w:r>
            <w:r w:rsidRPr="00690A26">
              <w:rPr>
                <w:rFonts w:cs="Arial"/>
                <w:szCs w:val="18"/>
              </w:rPr>
              <w:t>:</w:t>
            </w:r>
            <w:r w:rsidRPr="00690A26">
              <w:rPr>
                <w:rFonts w:cs="Arial"/>
                <w:szCs w:val="18"/>
              </w:rPr>
              <w:tab/>
              <w:t xml:space="preserve">The absence of </w:t>
            </w:r>
            <w:r>
              <w:rPr>
                <w:rFonts w:cs="Arial"/>
                <w:szCs w:val="18"/>
              </w:rPr>
              <w:t xml:space="preserve">the </w:t>
            </w:r>
            <w:r>
              <w:rPr>
                <w:lang w:eastAsia="zh-CN"/>
              </w:rPr>
              <w:t>easdf</w:t>
            </w:r>
            <w:r w:rsidRPr="00690A26">
              <w:rPr>
                <w:rFonts w:hint="eastAsia"/>
                <w:lang w:eastAsia="zh-CN"/>
              </w:rPr>
              <w:t>nfo</w:t>
            </w:r>
            <w:r>
              <w:rPr>
                <w:lang w:eastAsia="zh-CN"/>
              </w:rPr>
              <w:t>List</w:t>
            </w:r>
            <w:r w:rsidRPr="00690A26">
              <w:rPr>
                <w:rFonts w:cs="Arial"/>
                <w:szCs w:val="18"/>
              </w:rPr>
              <w:t xml:space="preserve"> attributes in an </w:t>
            </w:r>
            <w:r>
              <w:rPr>
                <w:rFonts w:cs="Arial"/>
                <w:szCs w:val="18"/>
              </w:rPr>
              <w:t>EASDF</w:t>
            </w:r>
            <w:r w:rsidRPr="00690A26">
              <w:rPr>
                <w:rFonts w:cs="Arial"/>
                <w:szCs w:val="18"/>
              </w:rPr>
              <w:t xml:space="preserve"> profile indicates that the </w:t>
            </w:r>
            <w:r>
              <w:rPr>
                <w:rFonts w:cs="Arial"/>
                <w:szCs w:val="18"/>
              </w:rPr>
              <w:t>EASDF</w:t>
            </w:r>
            <w:r w:rsidRPr="00690A26">
              <w:rPr>
                <w:rFonts w:cs="Arial"/>
                <w:szCs w:val="18"/>
              </w:rPr>
              <w:t xml:space="preserve"> can be selected for any S-NSSAI</w:t>
            </w:r>
            <w:r>
              <w:rPr>
                <w:rFonts w:cs="Arial"/>
                <w:szCs w:val="18"/>
              </w:rPr>
              <w:t>,</w:t>
            </w:r>
            <w:r w:rsidRPr="00690A26">
              <w:rPr>
                <w:rFonts w:cs="Arial"/>
                <w:szCs w:val="18"/>
              </w:rPr>
              <w:t xml:space="preserve"> DNN</w:t>
            </w:r>
            <w:r>
              <w:rPr>
                <w:rFonts w:cs="Arial"/>
                <w:szCs w:val="18"/>
              </w:rPr>
              <w:t>, DNAI or PSA UPF N6 IP address</w:t>
            </w:r>
            <w:r w:rsidRPr="00690A26">
              <w:rPr>
                <w:rFonts w:cs="Arial"/>
                <w:szCs w:val="18"/>
              </w:rPr>
              <w:t>.</w:t>
            </w:r>
          </w:p>
          <w:p w14:paraId="778AA636" w14:textId="459D2B07" w:rsidR="009576C9" w:rsidRPr="00690A26" w:rsidRDefault="009576C9" w:rsidP="009576C9">
            <w:pPr>
              <w:pStyle w:val="TAN"/>
            </w:pPr>
            <w:r>
              <w:t>NOTE 14</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or when the SCP has reselected the discovered NF for such a request.</w:t>
            </w:r>
          </w:p>
        </w:tc>
      </w:tr>
    </w:tbl>
    <w:p w14:paraId="5088333D" w14:textId="77777777" w:rsidR="00A16735" w:rsidRPr="00690A26" w:rsidRDefault="00A16735" w:rsidP="00A16735">
      <w:pPr>
        <w:rPr>
          <w:lang w:val="en-US"/>
        </w:rPr>
      </w:pPr>
    </w:p>
    <w:p w14:paraId="1422987C" w14:textId="77777777" w:rsidR="00A16735" w:rsidRPr="00690A26" w:rsidRDefault="00A16735" w:rsidP="006F4E24">
      <w:pPr>
        <w:pStyle w:val="Heading5"/>
      </w:pPr>
      <w:bookmarkStart w:id="1690" w:name="_Toc24937766"/>
      <w:bookmarkStart w:id="1691" w:name="_Toc33962586"/>
      <w:bookmarkStart w:id="1692" w:name="_Toc42883355"/>
      <w:bookmarkStart w:id="1693" w:name="_Toc49733223"/>
      <w:bookmarkStart w:id="1694" w:name="_Toc56690868"/>
      <w:bookmarkStart w:id="1695" w:name="_Toc175487557"/>
      <w:r w:rsidRPr="00690A26">
        <w:t>6.2.6.2.4</w:t>
      </w:r>
      <w:r w:rsidRPr="00690A26">
        <w:tab/>
        <w:t>Type: NFService</w:t>
      </w:r>
      <w:bookmarkEnd w:id="1690"/>
      <w:bookmarkEnd w:id="1691"/>
      <w:bookmarkEnd w:id="1692"/>
      <w:bookmarkEnd w:id="1693"/>
      <w:bookmarkEnd w:id="1694"/>
      <w:bookmarkEnd w:id="1695"/>
    </w:p>
    <w:p w14:paraId="0E40810D" w14:textId="77777777" w:rsidR="00A16735" w:rsidRPr="00690A26" w:rsidRDefault="00A16735" w:rsidP="00A16735">
      <w:pPr>
        <w:pStyle w:val="TH"/>
      </w:pPr>
      <w:r w:rsidRPr="00690A26">
        <w:rPr>
          <w:noProof/>
        </w:rPr>
        <w:t>Table </w:t>
      </w:r>
      <w:r w:rsidRPr="00690A26">
        <w:t xml:space="preserve">6.2.6.2.4-1: </w:t>
      </w:r>
      <w:r w:rsidRPr="00690A26">
        <w:rPr>
          <w:noProof/>
        </w:rPr>
        <w:t>Definition of type NFService</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5"/>
        <w:gridCol w:w="1484"/>
        <w:gridCol w:w="434"/>
        <w:gridCol w:w="1106"/>
        <w:gridCol w:w="3625"/>
        <w:gridCol w:w="1222"/>
      </w:tblGrid>
      <w:tr w:rsidR="009576C9" w:rsidRPr="00690A26" w14:paraId="63BBB669" w14:textId="724E984E" w:rsidTr="009576C9">
        <w:trPr>
          <w:jc w:val="center"/>
        </w:trPr>
        <w:tc>
          <w:tcPr>
            <w:tcW w:w="1815" w:type="dxa"/>
            <w:tcBorders>
              <w:top w:val="single" w:sz="4" w:space="0" w:color="auto"/>
              <w:left w:val="single" w:sz="4" w:space="0" w:color="auto"/>
              <w:bottom w:val="single" w:sz="4" w:space="0" w:color="auto"/>
              <w:right w:val="single" w:sz="4" w:space="0" w:color="auto"/>
            </w:tcBorders>
            <w:shd w:val="clear" w:color="auto" w:fill="C0C0C0"/>
            <w:hideMark/>
          </w:tcPr>
          <w:p w14:paraId="5BA38572" w14:textId="77777777" w:rsidR="009576C9" w:rsidRPr="00690A26" w:rsidRDefault="009576C9" w:rsidP="000655E8">
            <w:pPr>
              <w:pStyle w:val="TAH"/>
            </w:pPr>
            <w:r w:rsidRPr="00690A26">
              <w:t>Attribute name</w:t>
            </w:r>
          </w:p>
        </w:tc>
        <w:tc>
          <w:tcPr>
            <w:tcW w:w="1484" w:type="dxa"/>
            <w:tcBorders>
              <w:top w:val="single" w:sz="4" w:space="0" w:color="auto"/>
              <w:left w:val="single" w:sz="4" w:space="0" w:color="auto"/>
              <w:bottom w:val="single" w:sz="4" w:space="0" w:color="auto"/>
              <w:right w:val="single" w:sz="4" w:space="0" w:color="auto"/>
            </w:tcBorders>
            <w:shd w:val="clear" w:color="auto" w:fill="C0C0C0"/>
            <w:hideMark/>
          </w:tcPr>
          <w:p w14:paraId="2B434952" w14:textId="77777777" w:rsidR="009576C9" w:rsidRPr="00690A26" w:rsidRDefault="009576C9" w:rsidP="000655E8">
            <w:pPr>
              <w:pStyle w:val="TAH"/>
            </w:pPr>
            <w:r w:rsidRPr="00690A26">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hideMark/>
          </w:tcPr>
          <w:p w14:paraId="4F609FA3" w14:textId="77777777" w:rsidR="009576C9" w:rsidRPr="00690A26" w:rsidRDefault="009576C9" w:rsidP="000655E8">
            <w:pPr>
              <w:pStyle w:val="TAH"/>
            </w:pPr>
            <w:r w:rsidRPr="00690A26">
              <w:t>P</w:t>
            </w:r>
          </w:p>
        </w:tc>
        <w:tc>
          <w:tcPr>
            <w:tcW w:w="1106" w:type="dxa"/>
            <w:tcBorders>
              <w:top w:val="single" w:sz="4" w:space="0" w:color="auto"/>
              <w:left w:val="single" w:sz="4" w:space="0" w:color="auto"/>
              <w:bottom w:val="single" w:sz="4" w:space="0" w:color="auto"/>
              <w:right w:val="single" w:sz="4" w:space="0" w:color="auto"/>
            </w:tcBorders>
            <w:shd w:val="clear" w:color="auto" w:fill="C0C0C0"/>
          </w:tcPr>
          <w:p w14:paraId="48D909AE" w14:textId="77777777" w:rsidR="009576C9" w:rsidRPr="00690A26" w:rsidRDefault="009576C9" w:rsidP="00D4681E">
            <w:pPr>
              <w:pStyle w:val="TAH"/>
            </w:pPr>
            <w:r w:rsidRPr="00D4681E">
              <w:t>Cardinality</w:t>
            </w:r>
          </w:p>
        </w:tc>
        <w:tc>
          <w:tcPr>
            <w:tcW w:w="3625" w:type="dxa"/>
            <w:tcBorders>
              <w:top w:val="single" w:sz="4" w:space="0" w:color="auto"/>
              <w:left w:val="single" w:sz="4" w:space="0" w:color="auto"/>
              <w:bottom w:val="single" w:sz="4" w:space="0" w:color="auto"/>
              <w:right w:val="single" w:sz="4" w:space="0" w:color="auto"/>
            </w:tcBorders>
            <w:shd w:val="clear" w:color="auto" w:fill="C0C0C0"/>
            <w:hideMark/>
          </w:tcPr>
          <w:p w14:paraId="49552D67" w14:textId="77777777" w:rsidR="009576C9" w:rsidRPr="00690A26" w:rsidRDefault="009576C9" w:rsidP="000655E8">
            <w:pPr>
              <w:pStyle w:val="TAH"/>
              <w:rPr>
                <w:rFonts w:cs="Arial"/>
                <w:szCs w:val="18"/>
              </w:rPr>
            </w:pPr>
            <w:r w:rsidRPr="00690A26">
              <w:rPr>
                <w:rFonts w:cs="Arial"/>
                <w:szCs w:val="18"/>
              </w:rPr>
              <w:t>Description</w:t>
            </w:r>
          </w:p>
        </w:tc>
        <w:tc>
          <w:tcPr>
            <w:tcW w:w="1222" w:type="dxa"/>
            <w:tcBorders>
              <w:top w:val="single" w:sz="4" w:space="0" w:color="auto"/>
              <w:left w:val="single" w:sz="4" w:space="0" w:color="auto"/>
              <w:bottom w:val="single" w:sz="4" w:space="0" w:color="auto"/>
              <w:right w:val="single" w:sz="4" w:space="0" w:color="auto"/>
            </w:tcBorders>
            <w:shd w:val="clear" w:color="auto" w:fill="C0C0C0"/>
          </w:tcPr>
          <w:p w14:paraId="4C35E371" w14:textId="52BFD7D2" w:rsidR="009576C9" w:rsidRPr="00690A26" w:rsidRDefault="009576C9" w:rsidP="000655E8">
            <w:pPr>
              <w:pStyle w:val="TAH"/>
              <w:rPr>
                <w:rFonts w:cs="Arial"/>
                <w:szCs w:val="18"/>
              </w:rPr>
            </w:pPr>
            <w:r>
              <w:rPr>
                <w:rFonts w:cs="Arial"/>
                <w:szCs w:val="18"/>
              </w:rPr>
              <w:t>Applicability</w:t>
            </w:r>
          </w:p>
        </w:tc>
      </w:tr>
      <w:tr w:rsidR="009576C9" w:rsidRPr="00690A26" w14:paraId="16136A3E" w14:textId="4A6350A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51CCDC" w14:textId="77777777" w:rsidR="009576C9" w:rsidRPr="00690A26" w:rsidRDefault="009576C9" w:rsidP="000655E8">
            <w:pPr>
              <w:pStyle w:val="TAL"/>
            </w:pPr>
            <w:r w:rsidRPr="00690A26">
              <w:t>serviceInstanceId</w:t>
            </w:r>
          </w:p>
        </w:tc>
        <w:tc>
          <w:tcPr>
            <w:tcW w:w="1484" w:type="dxa"/>
            <w:tcBorders>
              <w:top w:val="single" w:sz="4" w:space="0" w:color="auto"/>
              <w:left w:val="single" w:sz="4" w:space="0" w:color="auto"/>
              <w:bottom w:val="single" w:sz="4" w:space="0" w:color="auto"/>
              <w:right w:val="single" w:sz="4" w:space="0" w:color="auto"/>
            </w:tcBorders>
          </w:tcPr>
          <w:p w14:paraId="642CF148" w14:textId="77777777" w:rsidR="009576C9" w:rsidRPr="00690A26" w:rsidRDefault="009576C9" w:rsidP="000655E8">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2B313D6F"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B0EA2D8"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1B89F1F1" w14:textId="77777777" w:rsidR="009576C9" w:rsidRPr="00690A26" w:rsidRDefault="009576C9" w:rsidP="000655E8">
            <w:pPr>
              <w:pStyle w:val="TAL"/>
              <w:rPr>
                <w:rFonts w:cs="Arial"/>
                <w:szCs w:val="18"/>
              </w:rPr>
            </w:pPr>
            <w:r w:rsidRPr="00690A26">
              <w:rPr>
                <w:rFonts w:cs="Arial"/>
                <w:szCs w:val="18"/>
              </w:rPr>
              <w:t>Unique ID of the service instance within a given NF Instance</w:t>
            </w:r>
          </w:p>
        </w:tc>
        <w:tc>
          <w:tcPr>
            <w:tcW w:w="1222" w:type="dxa"/>
            <w:tcBorders>
              <w:top w:val="single" w:sz="4" w:space="0" w:color="auto"/>
              <w:left w:val="single" w:sz="4" w:space="0" w:color="auto"/>
              <w:bottom w:val="single" w:sz="4" w:space="0" w:color="auto"/>
              <w:right w:val="single" w:sz="4" w:space="0" w:color="auto"/>
            </w:tcBorders>
          </w:tcPr>
          <w:p w14:paraId="5F1AC288" w14:textId="77777777" w:rsidR="009576C9" w:rsidRPr="00690A26" w:rsidRDefault="009576C9" w:rsidP="000655E8">
            <w:pPr>
              <w:pStyle w:val="TAL"/>
              <w:rPr>
                <w:rFonts w:cs="Arial"/>
                <w:szCs w:val="18"/>
              </w:rPr>
            </w:pPr>
          </w:p>
        </w:tc>
      </w:tr>
      <w:tr w:rsidR="009576C9" w:rsidRPr="00690A26" w14:paraId="1A673C8B" w14:textId="20A5B26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1DF8F24" w14:textId="77777777" w:rsidR="009576C9" w:rsidRPr="00690A26" w:rsidRDefault="009576C9" w:rsidP="000655E8">
            <w:pPr>
              <w:pStyle w:val="TAL"/>
            </w:pPr>
            <w:r w:rsidRPr="00690A26">
              <w:t>serviceName</w:t>
            </w:r>
          </w:p>
        </w:tc>
        <w:tc>
          <w:tcPr>
            <w:tcW w:w="1484" w:type="dxa"/>
            <w:tcBorders>
              <w:top w:val="single" w:sz="4" w:space="0" w:color="auto"/>
              <w:left w:val="single" w:sz="4" w:space="0" w:color="auto"/>
              <w:bottom w:val="single" w:sz="4" w:space="0" w:color="auto"/>
              <w:right w:val="single" w:sz="4" w:space="0" w:color="auto"/>
            </w:tcBorders>
          </w:tcPr>
          <w:p w14:paraId="7882F78B" w14:textId="77777777" w:rsidR="009576C9" w:rsidRPr="00690A26" w:rsidRDefault="009576C9" w:rsidP="000655E8">
            <w:pPr>
              <w:pStyle w:val="TAL"/>
            </w:pPr>
            <w:r w:rsidRPr="00690A26">
              <w:t>ServiceName</w:t>
            </w:r>
          </w:p>
        </w:tc>
        <w:tc>
          <w:tcPr>
            <w:tcW w:w="434" w:type="dxa"/>
            <w:tcBorders>
              <w:top w:val="single" w:sz="4" w:space="0" w:color="auto"/>
              <w:left w:val="single" w:sz="4" w:space="0" w:color="auto"/>
              <w:bottom w:val="single" w:sz="4" w:space="0" w:color="auto"/>
              <w:right w:val="single" w:sz="4" w:space="0" w:color="auto"/>
            </w:tcBorders>
          </w:tcPr>
          <w:p w14:paraId="535F9ACA"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15C21B91"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2A83788" w14:textId="77777777" w:rsidR="009576C9" w:rsidRPr="00690A26" w:rsidRDefault="009576C9" w:rsidP="000655E8">
            <w:pPr>
              <w:pStyle w:val="TAL"/>
              <w:rPr>
                <w:rFonts w:cs="Arial"/>
                <w:szCs w:val="18"/>
              </w:rPr>
            </w:pPr>
            <w:r w:rsidRPr="00690A26">
              <w:rPr>
                <w:rFonts w:cs="Arial"/>
                <w:szCs w:val="18"/>
              </w:rPr>
              <w:t>Name of the service instance (e.g. "udm-sdm")</w:t>
            </w:r>
          </w:p>
        </w:tc>
        <w:tc>
          <w:tcPr>
            <w:tcW w:w="1222" w:type="dxa"/>
            <w:tcBorders>
              <w:top w:val="single" w:sz="4" w:space="0" w:color="auto"/>
              <w:left w:val="single" w:sz="4" w:space="0" w:color="auto"/>
              <w:bottom w:val="single" w:sz="4" w:space="0" w:color="auto"/>
              <w:right w:val="single" w:sz="4" w:space="0" w:color="auto"/>
            </w:tcBorders>
          </w:tcPr>
          <w:p w14:paraId="0FB9C87A" w14:textId="77777777" w:rsidR="009576C9" w:rsidRPr="00690A26" w:rsidRDefault="009576C9" w:rsidP="000655E8">
            <w:pPr>
              <w:pStyle w:val="TAL"/>
              <w:rPr>
                <w:rFonts w:cs="Arial"/>
                <w:szCs w:val="18"/>
              </w:rPr>
            </w:pPr>
          </w:p>
        </w:tc>
      </w:tr>
      <w:tr w:rsidR="009576C9" w:rsidRPr="00690A26" w14:paraId="35C9CF1E" w14:textId="654CA67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58A55B3" w14:textId="77777777" w:rsidR="009576C9" w:rsidRPr="00690A26" w:rsidRDefault="009576C9" w:rsidP="000655E8">
            <w:pPr>
              <w:pStyle w:val="TAL"/>
            </w:pPr>
            <w:r w:rsidRPr="00690A26">
              <w:t>versions</w:t>
            </w:r>
          </w:p>
        </w:tc>
        <w:tc>
          <w:tcPr>
            <w:tcW w:w="1484" w:type="dxa"/>
            <w:tcBorders>
              <w:top w:val="single" w:sz="4" w:space="0" w:color="auto"/>
              <w:left w:val="single" w:sz="4" w:space="0" w:color="auto"/>
              <w:bottom w:val="single" w:sz="4" w:space="0" w:color="auto"/>
              <w:right w:val="single" w:sz="4" w:space="0" w:color="auto"/>
            </w:tcBorders>
          </w:tcPr>
          <w:p w14:paraId="27066628" w14:textId="77777777" w:rsidR="009576C9" w:rsidRPr="00690A26" w:rsidRDefault="009576C9" w:rsidP="000655E8">
            <w:pPr>
              <w:pStyle w:val="TAL"/>
            </w:pPr>
            <w:r w:rsidRPr="00690A26">
              <w:t>array(NFServiceVersion)</w:t>
            </w:r>
          </w:p>
        </w:tc>
        <w:tc>
          <w:tcPr>
            <w:tcW w:w="434" w:type="dxa"/>
            <w:tcBorders>
              <w:top w:val="single" w:sz="4" w:space="0" w:color="auto"/>
              <w:left w:val="single" w:sz="4" w:space="0" w:color="auto"/>
              <w:bottom w:val="single" w:sz="4" w:space="0" w:color="auto"/>
              <w:right w:val="single" w:sz="4" w:space="0" w:color="auto"/>
            </w:tcBorders>
          </w:tcPr>
          <w:p w14:paraId="3B89D3DD"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31919C21" w14:textId="77777777" w:rsidR="009576C9" w:rsidRPr="00690A26" w:rsidRDefault="009576C9" w:rsidP="000655E8">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A1F6578" w14:textId="77777777" w:rsidR="009576C9" w:rsidRPr="00690A26" w:rsidRDefault="009576C9" w:rsidP="000655E8">
            <w:pPr>
              <w:pStyle w:val="TAL"/>
              <w:rPr>
                <w:rFonts w:cs="Arial"/>
                <w:szCs w:val="18"/>
              </w:rPr>
            </w:pPr>
            <w:r w:rsidRPr="00690A26">
              <w:rPr>
                <w:rFonts w:cs="Arial"/>
                <w:szCs w:val="18"/>
              </w:rPr>
              <w:t>The API versions supported by the NF Service and if available, the corresponding retirement date of the NF Service.</w:t>
            </w:r>
          </w:p>
          <w:p w14:paraId="6184915F" w14:textId="77777777" w:rsidR="009576C9" w:rsidRPr="00690A26" w:rsidRDefault="009576C9" w:rsidP="000655E8">
            <w:pPr>
              <w:pStyle w:val="TAL"/>
              <w:rPr>
                <w:rFonts w:cs="Arial"/>
                <w:szCs w:val="18"/>
              </w:rPr>
            </w:pPr>
            <w:r w:rsidRPr="00690A26">
              <w:rPr>
                <w:rFonts w:cs="Arial"/>
                <w:szCs w:val="18"/>
              </w:rPr>
              <w:t>The different array elements shall have distinct unique values for "apiVersionInUri", and consequently, the values of "apiFullVersion" shall have a unique first digit version number.</w:t>
            </w:r>
          </w:p>
        </w:tc>
        <w:tc>
          <w:tcPr>
            <w:tcW w:w="1222" w:type="dxa"/>
            <w:tcBorders>
              <w:top w:val="single" w:sz="4" w:space="0" w:color="auto"/>
              <w:left w:val="single" w:sz="4" w:space="0" w:color="auto"/>
              <w:bottom w:val="single" w:sz="4" w:space="0" w:color="auto"/>
              <w:right w:val="single" w:sz="4" w:space="0" w:color="auto"/>
            </w:tcBorders>
          </w:tcPr>
          <w:p w14:paraId="489C1620" w14:textId="77777777" w:rsidR="009576C9" w:rsidRPr="00690A26" w:rsidRDefault="009576C9" w:rsidP="000655E8">
            <w:pPr>
              <w:pStyle w:val="TAL"/>
              <w:rPr>
                <w:rFonts w:cs="Arial"/>
                <w:szCs w:val="18"/>
              </w:rPr>
            </w:pPr>
          </w:p>
        </w:tc>
      </w:tr>
      <w:tr w:rsidR="009576C9" w:rsidRPr="00690A26" w14:paraId="0CBC144A" w14:textId="2709A81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1B7111" w14:textId="77777777" w:rsidR="009576C9" w:rsidRPr="00690A26" w:rsidRDefault="009576C9" w:rsidP="000655E8">
            <w:pPr>
              <w:pStyle w:val="TAL"/>
            </w:pPr>
            <w:r w:rsidRPr="00690A26">
              <w:t>scheme</w:t>
            </w:r>
          </w:p>
        </w:tc>
        <w:tc>
          <w:tcPr>
            <w:tcW w:w="1484" w:type="dxa"/>
            <w:tcBorders>
              <w:top w:val="single" w:sz="4" w:space="0" w:color="auto"/>
              <w:left w:val="single" w:sz="4" w:space="0" w:color="auto"/>
              <w:bottom w:val="single" w:sz="4" w:space="0" w:color="auto"/>
              <w:right w:val="single" w:sz="4" w:space="0" w:color="auto"/>
            </w:tcBorders>
          </w:tcPr>
          <w:p w14:paraId="29CD5160" w14:textId="77777777" w:rsidR="009576C9" w:rsidRPr="00690A26" w:rsidRDefault="009576C9" w:rsidP="000655E8">
            <w:pPr>
              <w:pStyle w:val="TAL"/>
            </w:pPr>
            <w:r w:rsidRPr="00690A26">
              <w:t>UriScheme</w:t>
            </w:r>
          </w:p>
        </w:tc>
        <w:tc>
          <w:tcPr>
            <w:tcW w:w="434" w:type="dxa"/>
            <w:tcBorders>
              <w:top w:val="single" w:sz="4" w:space="0" w:color="auto"/>
              <w:left w:val="single" w:sz="4" w:space="0" w:color="auto"/>
              <w:bottom w:val="single" w:sz="4" w:space="0" w:color="auto"/>
              <w:right w:val="single" w:sz="4" w:space="0" w:color="auto"/>
            </w:tcBorders>
          </w:tcPr>
          <w:p w14:paraId="44B78C31"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508A161B"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5C7EEFA2" w14:textId="77777777" w:rsidR="009576C9" w:rsidRPr="00690A26" w:rsidRDefault="009576C9" w:rsidP="000655E8">
            <w:pPr>
              <w:pStyle w:val="TAL"/>
              <w:rPr>
                <w:rFonts w:cs="Arial"/>
                <w:szCs w:val="18"/>
              </w:rPr>
            </w:pPr>
            <w:r w:rsidRPr="00690A26">
              <w:rPr>
                <w:rFonts w:cs="Arial"/>
                <w:szCs w:val="18"/>
              </w:rPr>
              <w:t>URI scheme (e.g. "http", "https")</w:t>
            </w:r>
          </w:p>
        </w:tc>
        <w:tc>
          <w:tcPr>
            <w:tcW w:w="1222" w:type="dxa"/>
            <w:tcBorders>
              <w:top w:val="single" w:sz="4" w:space="0" w:color="auto"/>
              <w:left w:val="single" w:sz="4" w:space="0" w:color="auto"/>
              <w:bottom w:val="single" w:sz="4" w:space="0" w:color="auto"/>
              <w:right w:val="single" w:sz="4" w:space="0" w:color="auto"/>
            </w:tcBorders>
          </w:tcPr>
          <w:p w14:paraId="388315E3" w14:textId="77777777" w:rsidR="009576C9" w:rsidRPr="00690A26" w:rsidRDefault="009576C9" w:rsidP="000655E8">
            <w:pPr>
              <w:pStyle w:val="TAL"/>
              <w:rPr>
                <w:rFonts w:cs="Arial"/>
                <w:szCs w:val="18"/>
              </w:rPr>
            </w:pPr>
          </w:p>
        </w:tc>
      </w:tr>
      <w:tr w:rsidR="009576C9" w:rsidRPr="00690A26" w14:paraId="6B6527B8" w14:textId="17EB658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6306B8" w14:textId="77777777" w:rsidR="009576C9" w:rsidRPr="00690A26" w:rsidRDefault="009576C9" w:rsidP="000655E8">
            <w:pPr>
              <w:pStyle w:val="TAL"/>
            </w:pPr>
            <w:r w:rsidRPr="00690A26">
              <w:t>nfServiceStatus</w:t>
            </w:r>
          </w:p>
        </w:tc>
        <w:tc>
          <w:tcPr>
            <w:tcW w:w="1484" w:type="dxa"/>
            <w:tcBorders>
              <w:top w:val="single" w:sz="4" w:space="0" w:color="auto"/>
              <w:left w:val="single" w:sz="4" w:space="0" w:color="auto"/>
              <w:bottom w:val="single" w:sz="4" w:space="0" w:color="auto"/>
              <w:right w:val="single" w:sz="4" w:space="0" w:color="auto"/>
            </w:tcBorders>
          </w:tcPr>
          <w:p w14:paraId="40057E49" w14:textId="77777777" w:rsidR="009576C9" w:rsidRPr="00690A26" w:rsidDel="00B72E11" w:rsidRDefault="009576C9" w:rsidP="000655E8">
            <w:pPr>
              <w:pStyle w:val="TAL"/>
            </w:pPr>
            <w:r w:rsidRPr="00690A26">
              <w:t>NFServiceStatus</w:t>
            </w:r>
          </w:p>
        </w:tc>
        <w:tc>
          <w:tcPr>
            <w:tcW w:w="434" w:type="dxa"/>
            <w:tcBorders>
              <w:top w:val="single" w:sz="4" w:space="0" w:color="auto"/>
              <w:left w:val="single" w:sz="4" w:space="0" w:color="auto"/>
              <w:bottom w:val="single" w:sz="4" w:space="0" w:color="auto"/>
              <w:right w:val="single" w:sz="4" w:space="0" w:color="auto"/>
            </w:tcBorders>
          </w:tcPr>
          <w:p w14:paraId="2DCA8E43" w14:textId="77777777" w:rsidR="009576C9" w:rsidRPr="00690A26" w:rsidRDefault="009576C9" w:rsidP="000655E8">
            <w:pPr>
              <w:pStyle w:val="TAC"/>
            </w:pPr>
            <w:r w:rsidRPr="00690A26">
              <w:t>M</w:t>
            </w:r>
          </w:p>
        </w:tc>
        <w:tc>
          <w:tcPr>
            <w:tcW w:w="1106" w:type="dxa"/>
            <w:tcBorders>
              <w:top w:val="single" w:sz="4" w:space="0" w:color="auto"/>
              <w:left w:val="single" w:sz="4" w:space="0" w:color="auto"/>
              <w:bottom w:val="single" w:sz="4" w:space="0" w:color="auto"/>
              <w:right w:val="single" w:sz="4" w:space="0" w:color="auto"/>
            </w:tcBorders>
          </w:tcPr>
          <w:p w14:paraId="4EC06EB7" w14:textId="77777777" w:rsidR="009576C9" w:rsidRPr="00690A26" w:rsidRDefault="009576C9" w:rsidP="000655E8">
            <w:pPr>
              <w:pStyle w:val="TAL"/>
            </w:pPr>
            <w:r w:rsidRPr="00690A26">
              <w:t>1</w:t>
            </w:r>
          </w:p>
        </w:tc>
        <w:tc>
          <w:tcPr>
            <w:tcW w:w="3625" w:type="dxa"/>
            <w:tcBorders>
              <w:top w:val="single" w:sz="4" w:space="0" w:color="auto"/>
              <w:left w:val="single" w:sz="4" w:space="0" w:color="auto"/>
              <w:bottom w:val="single" w:sz="4" w:space="0" w:color="auto"/>
              <w:right w:val="single" w:sz="4" w:space="0" w:color="auto"/>
            </w:tcBorders>
          </w:tcPr>
          <w:p w14:paraId="47643C2B" w14:textId="77777777" w:rsidR="009576C9" w:rsidRPr="00690A26" w:rsidDel="00B72E11" w:rsidRDefault="009576C9" w:rsidP="000655E8">
            <w:pPr>
              <w:pStyle w:val="TAL"/>
              <w:rPr>
                <w:rFonts w:cs="Arial"/>
                <w:szCs w:val="18"/>
              </w:rPr>
            </w:pPr>
            <w:r w:rsidRPr="00690A26">
              <w:rPr>
                <w:rFonts w:cs="Arial"/>
                <w:szCs w:val="18"/>
              </w:rPr>
              <w:t>Status of the NF Service Instance</w:t>
            </w:r>
          </w:p>
        </w:tc>
        <w:tc>
          <w:tcPr>
            <w:tcW w:w="1222" w:type="dxa"/>
            <w:tcBorders>
              <w:top w:val="single" w:sz="4" w:space="0" w:color="auto"/>
              <w:left w:val="single" w:sz="4" w:space="0" w:color="auto"/>
              <w:bottom w:val="single" w:sz="4" w:space="0" w:color="auto"/>
              <w:right w:val="single" w:sz="4" w:space="0" w:color="auto"/>
            </w:tcBorders>
          </w:tcPr>
          <w:p w14:paraId="3CA2D17F" w14:textId="77777777" w:rsidR="009576C9" w:rsidRPr="00690A26" w:rsidRDefault="009576C9" w:rsidP="000655E8">
            <w:pPr>
              <w:pStyle w:val="TAL"/>
              <w:rPr>
                <w:rFonts w:cs="Arial"/>
                <w:szCs w:val="18"/>
              </w:rPr>
            </w:pPr>
          </w:p>
        </w:tc>
      </w:tr>
      <w:tr w:rsidR="009576C9" w:rsidRPr="00690A26" w14:paraId="65285B4E" w14:textId="4D4BCC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2B19F7A" w14:textId="77777777" w:rsidR="009576C9" w:rsidRPr="00690A26" w:rsidRDefault="009576C9" w:rsidP="000655E8">
            <w:pPr>
              <w:pStyle w:val="TAL"/>
            </w:pPr>
            <w:r w:rsidRPr="00690A26">
              <w:t>fqdn</w:t>
            </w:r>
          </w:p>
        </w:tc>
        <w:tc>
          <w:tcPr>
            <w:tcW w:w="1484" w:type="dxa"/>
            <w:tcBorders>
              <w:top w:val="single" w:sz="4" w:space="0" w:color="auto"/>
              <w:left w:val="single" w:sz="4" w:space="0" w:color="auto"/>
              <w:bottom w:val="single" w:sz="4" w:space="0" w:color="auto"/>
              <w:right w:val="single" w:sz="4" w:space="0" w:color="auto"/>
            </w:tcBorders>
          </w:tcPr>
          <w:p w14:paraId="133FD8E0" w14:textId="77777777" w:rsidR="009576C9" w:rsidRPr="00690A26" w:rsidRDefault="009576C9" w:rsidP="000655E8">
            <w:pPr>
              <w:pStyle w:val="TAL"/>
            </w:pPr>
            <w:r>
              <w:t>Fqdn</w:t>
            </w:r>
          </w:p>
        </w:tc>
        <w:tc>
          <w:tcPr>
            <w:tcW w:w="434" w:type="dxa"/>
            <w:tcBorders>
              <w:top w:val="single" w:sz="4" w:space="0" w:color="auto"/>
              <w:left w:val="single" w:sz="4" w:space="0" w:color="auto"/>
              <w:bottom w:val="single" w:sz="4" w:space="0" w:color="auto"/>
              <w:right w:val="single" w:sz="4" w:space="0" w:color="auto"/>
            </w:tcBorders>
          </w:tcPr>
          <w:p w14:paraId="136FBCC7" w14:textId="77777777" w:rsidR="009576C9" w:rsidRPr="00690A26" w:rsidRDefault="009576C9" w:rsidP="000655E8">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0A9E8FF" w14:textId="77777777" w:rsidR="009576C9" w:rsidRPr="00690A26" w:rsidRDefault="009576C9" w:rsidP="000655E8">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15C5C26" w14:textId="77777777" w:rsidR="009576C9" w:rsidRDefault="009576C9" w:rsidP="000655E8">
            <w:pPr>
              <w:pStyle w:val="TAL"/>
              <w:rPr>
                <w:rFonts w:cs="Arial"/>
                <w:szCs w:val="18"/>
              </w:rPr>
            </w:pPr>
            <w:r w:rsidRPr="00690A26">
              <w:rPr>
                <w:rFonts w:cs="Arial"/>
                <w:szCs w:val="18"/>
              </w:rPr>
              <w:t>FQDN of the NF Service Instance (see NOTE 1, NOTE 3</w:t>
            </w:r>
            <w:r>
              <w:rPr>
                <w:rFonts w:cs="Arial"/>
                <w:szCs w:val="18"/>
              </w:rPr>
              <w:t>, NOTE 9</w:t>
            </w:r>
            <w:r w:rsidRPr="00690A26">
              <w:rPr>
                <w:rFonts w:cs="Arial"/>
                <w:szCs w:val="18"/>
              </w:rPr>
              <w:t>)</w:t>
            </w:r>
            <w:r>
              <w:rPr>
                <w:rFonts w:cs="Arial"/>
                <w:szCs w:val="18"/>
              </w:rPr>
              <w:t>.</w:t>
            </w:r>
          </w:p>
          <w:p w14:paraId="5F47EBA7" w14:textId="77777777" w:rsidR="009576C9" w:rsidRPr="00690A26" w:rsidRDefault="009576C9" w:rsidP="000655E8">
            <w:pPr>
              <w:pStyle w:val="TAL"/>
              <w:rPr>
                <w:rFonts w:cs="Arial"/>
                <w:szCs w:val="18"/>
              </w:rPr>
            </w:pPr>
            <w:r>
              <w:rPr>
                <w:rFonts w:cs="Arial"/>
                <w:szCs w:val="18"/>
              </w:rPr>
              <w:t>The FQDN provided as part of the NFService information has precedence over the FQDN and IP addresses provided as part of the NFProfile information (see clause 6.1.6.2.2).</w:t>
            </w:r>
          </w:p>
        </w:tc>
        <w:tc>
          <w:tcPr>
            <w:tcW w:w="1222" w:type="dxa"/>
            <w:tcBorders>
              <w:top w:val="single" w:sz="4" w:space="0" w:color="auto"/>
              <w:left w:val="single" w:sz="4" w:space="0" w:color="auto"/>
              <w:bottom w:val="single" w:sz="4" w:space="0" w:color="auto"/>
              <w:right w:val="single" w:sz="4" w:space="0" w:color="auto"/>
            </w:tcBorders>
          </w:tcPr>
          <w:p w14:paraId="6FF9E25F" w14:textId="77777777" w:rsidR="009576C9" w:rsidRPr="00690A26" w:rsidRDefault="009576C9" w:rsidP="000655E8">
            <w:pPr>
              <w:pStyle w:val="TAL"/>
              <w:rPr>
                <w:rFonts w:cs="Arial"/>
                <w:szCs w:val="18"/>
              </w:rPr>
            </w:pPr>
          </w:p>
        </w:tc>
      </w:tr>
      <w:tr w:rsidR="009576C9" w:rsidRPr="00690A26" w14:paraId="2DCA0669" w14:textId="606E387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D2C8626" w14:textId="7798DF17" w:rsidR="009576C9" w:rsidRPr="00690A26" w:rsidRDefault="009576C9" w:rsidP="00820B3D">
            <w:pPr>
              <w:pStyle w:val="TAL"/>
            </w:pPr>
            <w:r w:rsidRPr="00690A26">
              <w:t>interPlmnFqdn</w:t>
            </w:r>
          </w:p>
        </w:tc>
        <w:tc>
          <w:tcPr>
            <w:tcW w:w="1484" w:type="dxa"/>
            <w:tcBorders>
              <w:top w:val="single" w:sz="4" w:space="0" w:color="auto"/>
              <w:left w:val="single" w:sz="4" w:space="0" w:color="auto"/>
              <w:bottom w:val="single" w:sz="4" w:space="0" w:color="auto"/>
              <w:right w:val="single" w:sz="4" w:space="0" w:color="auto"/>
            </w:tcBorders>
          </w:tcPr>
          <w:p w14:paraId="70233392" w14:textId="3EB36F57" w:rsidR="009576C9" w:rsidRDefault="009576C9" w:rsidP="00820B3D">
            <w:pPr>
              <w:pStyle w:val="TAL"/>
            </w:pPr>
            <w:r w:rsidRPr="00690A26">
              <w:t>Fqdn</w:t>
            </w:r>
          </w:p>
        </w:tc>
        <w:tc>
          <w:tcPr>
            <w:tcW w:w="434" w:type="dxa"/>
            <w:tcBorders>
              <w:top w:val="single" w:sz="4" w:space="0" w:color="auto"/>
              <w:left w:val="single" w:sz="4" w:space="0" w:color="auto"/>
              <w:bottom w:val="single" w:sz="4" w:space="0" w:color="auto"/>
              <w:right w:val="single" w:sz="4" w:space="0" w:color="auto"/>
            </w:tcBorders>
          </w:tcPr>
          <w:p w14:paraId="117E6B18" w14:textId="04C32B5C" w:rsidR="009576C9" w:rsidRPr="00690A26" w:rsidRDefault="009576C9" w:rsidP="00820B3D">
            <w:pPr>
              <w:pStyle w:val="TAC"/>
            </w:pPr>
            <w:r w:rsidRPr="00690A26">
              <w:t>C</w:t>
            </w:r>
          </w:p>
        </w:tc>
        <w:tc>
          <w:tcPr>
            <w:tcW w:w="1106" w:type="dxa"/>
            <w:tcBorders>
              <w:top w:val="single" w:sz="4" w:space="0" w:color="auto"/>
              <w:left w:val="single" w:sz="4" w:space="0" w:color="auto"/>
              <w:bottom w:val="single" w:sz="4" w:space="0" w:color="auto"/>
              <w:right w:val="single" w:sz="4" w:space="0" w:color="auto"/>
            </w:tcBorders>
          </w:tcPr>
          <w:p w14:paraId="39DF1F5B" w14:textId="4E63183A"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434D450E" w14:textId="77777777" w:rsidR="009576C9" w:rsidRDefault="009576C9" w:rsidP="00820B3D">
            <w:pPr>
              <w:pStyle w:val="TAL"/>
            </w:pPr>
            <w:r w:rsidRPr="00690A26">
              <w:rPr>
                <w:rFonts w:cs="Arial"/>
                <w:szCs w:val="18"/>
              </w:rPr>
              <w:t xml:space="preserve">If the </w:t>
            </w:r>
            <w:r w:rsidRPr="00690A26">
              <w:t>requester-plmn-list</w:t>
            </w:r>
            <w:r>
              <w:t xml:space="preserve"> query parameter is absent in the NF Discovery request, or if is present and the requester's PLMN is the same as the PLMN of the discovered NF Service, </w:t>
            </w:r>
            <w:r w:rsidRPr="00690A26">
              <w:t>then th</w:t>
            </w:r>
            <w:r>
              <w:t xml:space="preserve">is </w:t>
            </w:r>
            <w:r w:rsidRPr="00690A26">
              <w:t xml:space="preserve">attribute shall </w:t>
            </w:r>
            <w:r>
              <w:t xml:space="preserve">be included by the NRF and it shall </w:t>
            </w:r>
            <w:r w:rsidRPr="00690A26">
              <w:t xml:space="preserve">contain the interPlmnFqdn value registered </w:t>
            </w:r>
            <w:r>
              <w:t>for</w:t>
            </w:r>
            <w:r w:rsidRPr="00690A26">
              <w:t xml:space="preserve"> the NF </w:t>
            </w:r>
            <w:r>
              <w:t xml:space="preserve">Service </w:t>
            </w:r>
            <w:r w:rsidRPr="00690A26">
              <w:t>during NF registration (see clause 6.1.6.2.</w:t>
            </w:r>
            <w:r>
              <w:t>3</w:t>
            </w:r>
            <w:r w:rsidRPr="00690A26">
              <w:t>)</w:t>
            </w:r>
            <w:r>
              <w:t xml:space="preserve">, if </w:t>
            </w:r>
            <w:r w:rsidRPr="00690A26">
              <w:t>the interPlmnFqdn</w:t>
            </w:r>
            <w:r>
              <w:t xml:space="preserve"> attribute was registered for the NF Service in the NF profile</w:t>
            </w:r>
            <w:r w:rsidRPr="00690A26">
              <w:t>.</w:t>
            </w:r>
          </w:p>
          <w:p w14:paraId="405DFDD1" w14:textId="065EFB2A" w:rsidR="009576C9" w:rsidRDefault="009576C9" w:rsidP="00820B3D">
            <w:pPr>
              <w:pStyle w:val="TAL"/>
            </w:pPr>
            <w:r>
              <w:t xml:space="preserve">This attribute shall be absent </w:t>
            </w:r>
            <w:r>
              <w:rPr>
                <w:rFonts w:cs="Arial"/>
                <w:szCs w:val="18"/>
              </w:rPr>
              <w:t>i</w:t>
            </w:r>
            <w:r w:rsidRPr="00690A26">
              <w:rPr>
                <w:rFonts w:cs="Arial"/>
                <w:szCs w:val="18"/>
              </w:rPr>
              <w:t xml:space="preserve">f the </w:t>
            </w:r>
            <w:r w:rsidRPr="00690A26">
              <w:t>requester-plmn in the query parameter is different from the PLMN of the discovered NF</w:t>
            </w:r>
            <w:r>
              <w:t xml:space="preserve"> Service.</w:t>
            </w:r>
          </w:p>
          <w:p w14:paraId="3FC2C345" w14:textId="687A3E16" w:rsidR="009576C9" w:rsidRPr="00690A26" w:rsidRDefault="009576C9" w:rsidP="00820B3D">
            <w:pPr>
              <w:pStyle w:val="TAL"/>
              <w:rPr>
                <w:rFonts w:cs="Arial"/>
                <w:szCs w:val="18"/>
              </w:rPr>
            </w:pPr>
            <w:r>
              <w:t>(NOTE 3, NOTE 10)</w:t>
            </w:r>
          </w:p>
        </w:tc>
        <w:tc>
          <w:tcPr>
            <w:tcW w:w="1222" w:type="dxa"/>
            <w:tcBorders>
              <w:top w:val="single" w:sz="4" w:space="0" w:color="auto"/>
              <w:left w:val="single" w:sz="4" w:space="0" w:color="auto"/>
              <w:bottom w:val="single" w:sz="4" w:space="0" w:color="auto"/>
              <w:right w:val="single" w:sz="4" w:space="0" w:color="auto"/>
            </w:tcBorders>
          </w:tcPr>
          <w:p w14:paraId="7F783079" w14:textId="77777777" w:rsidR="009576C9" w:rsidRPr="00690A26" w:rsidRDefault="009576C9" w:rsidP="00820B3D">
            <w:pPr>
              <w:pStyle w:val="TAL"/>
              <w:rPr>
                <w:rFonts w:cs="Arial"/>
                <w:szCs w:val="18"/>
              </w:rPr>
            </w:pPr>
          </w:p>
        </w:tc>
      </w:tr>
      <w:tr w:rsidR="009576C9" w:rsidRPr="00690A26" w14:paraId="491AEF53" w14:textId="40E8819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8439FEB" w14:textId="77777777" w:rsidR="009576C9" w:rsidRPr="00690A26" w:rsidRDefault="009576C9" w:rsidP="00820B3D">
            <w:pPr>
              <w:pStyle w:val="TAL"/>
            </w:pPr>
            <w:r w:rsidRPr="00690A26">
              <w:t>ipEndPoints</w:t>
            </w:r>
          </w:p>
        </w:tc>
        <w:tc>
          <w:tcPr>
            <w:tcW w:w="1484" w:type="dxa"/>
            <w:tcBorders>
              <w:top w:val="single" w:sz="4" w:space="0" w:color="auto"/>
              <w:left w:val="single" w:sz="4" w:space="0" w:color="auto"/>
              <w:bottom w:val="single" w:sz="4" w:space="0" w:color="auto"/>
              <w:right w:val="single" w:sz="4" w:space="0" w:color="auto"/>
            </w:tcBorders>
          </w:tcPr>
          <w:p w14:paraId="355AD962" w14:textId="77777777" w:rsidR="009576C9" w:rsidRPr="00690A26" w:rsidRDefault="009576C9" w:rsidP="00820B3D">
            <w:pPr>
              <w:pStyle w:val="TAL"/>
            </w:pPr>
            <w:r w:rsidRPr="00690A26">
              <w:t>array(IpEndPoint)</w:t>
            </w:r>
          </w:p>
        </w:tc>
        <w:tc>
          <w:tcPr>
            <w:tcW w:w="434" w:type="dxa"/>
            <w:tcBorders>
              <w:top w:val="single" w:sz="4" w:space="0" w:color="auto"/>
              <w:left w:val="single" w:sz="4" w:space="0" w:color="auto"/>
              <w:bottom w:val="single" w:sz="4" w:space="0" w:color="auto"/>
              <w:right w:val="single" w:sz="4" w:space="0" w:color="auto"/>
            </w:tcBorders>
          </w:tcPr>
          <w:p w14:paraId="7952445D"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41593BA" w14:textId="77777777" w:rsidR="009576C9" w:rsidRPr="00690A26" w:rsidRDefault="009576C9" w:rsidP="00820B3D">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AD12ECC" w14:textId="77777777" w:rsidR="009576C9" w:rsidRDefault="009576C9" w:rsidP="00820B3D">
            <w:pPr>
              <w:pStyle w:val="TAL"/>
              <w:rPr>
                <w:rFonts w:cs="Arial"/>
                <w:szCs w:val="18"/>
              </w:rPr>
            </w:pPr>
            <w:r w:rsidRPr="00690A26">
              <w:rPr>
                <w:rFonts w:cs="Arial"/>
                <w:szCs w:val="18"/>
              </w:rPr>
              <w:t>IP address(es) and port information of the Network Function (including IPv4 and/or IPv6 address) where the service is listening for incoming service requests (see NOTE 1, NOTE 5, NOTE 6</w:t>
            </w:r>
            <w:r>
              <w:rPr>
                <w:rFonts w:cs="Arial"/>
                <w:szCs w:val="18"/>
              </w:rPr>
              <w:t>, NOTE 9</w:t>
            </w:r>
            <w:r w:rsidRPr="00690A26">
              <w:rPr>
                <w:rFonts w:cs="Arial"/>
                <w:szCs w:val="18"/>
              </w:rPr>
              <w:t>)</w:t>
            </w:r>
            <w:r>
              <w:rPr>
                <w:rFonts w:cs="Arial"/>
                <w:szCs w:val="18"/>
              </w:rPr>
              <w:t>.</w:t>
            </w:r>
          </w:p>
          <w:p w14:paraId="35FD14FD" w14:textId="77777777" w:rsidR="009576C9" w:rsidRPr="00690A26" w:rsidRDefault="009576C9" w:rsidP="00820B3D">
            <w:pPr>
              <w:pStyle w:val="TAL"/>
              <w:rPr>
                <w:rFonts w:cs="Arial"/>
                <w:szCs w:val="18"/>
              </w:rPr>
            </w:pPr>
            <w:r>
              <w:rPr>
                <w:rFonts w:cs="Arial"/>
                <w:szCs w:val="18"/>
              </w:rPr>
              <w:t>IP addresses provided in ipEndPoints have precedence over IP addresses provided as part of the NFProfile information and, when using the HTTP scheme, over FQDN provided as part of the NFProfile information (see clause 6.2.6.2.3).</w:t>
            </w:r>
          </w:p>
        </w:tc>
        <w:tc>
          <w:tcPr>
            <w:tcW w:w="1222" w:type="dxa"/>
            <w:tcBorders>
              <w:top w:val="single" w:sz="4" w:space="0" w:color="auto"/>
              <w:left w:val="single" w:sz="4" w:space="0" w:color="auto"/>
              <w:bottom w:val="single" w:sz="4" w:space="0" w:color="auto"/>
              <w:right w:val="single" w:sz="4" w:space="0" w:color="auto"/>
            </w:tcBorders>
          </w:tcPr>
          <w:p w14:paraId="32C0BD4C" w14:textId="77777777" w:rsidR="009576C9" w:rsidRPr="00690A26" w:rsidRDefault="009576C9" w:rsidP="00820B3D">
            <w:pPr>
              <w:pStyle w:val="TAL"/>
              <w:rPr>
                <w:rFonts w:cs="Arial"/>
                <w:szCs w:val="18"/>
              </w:rPr>
            </w:pPr>
          </w:p>
        </w:tc>
      </w:tr>
      <w:tr w:rsidR="009576C9" w:rsidRPr="00690A26" w14:paraId="101617A5" w14:textId="272AE9F9"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5C0C95" w14:textId="77777777" w:rsidR="009576C9" w:rsidRPr="00690A26" w:rsidRDefault="009576C9" w:rsidP="00820B3D">
            <w:pPr>
              <w:pStyle w:val="TAL"/>
            </w:pPr>
            <w:r w:rsidRPr="00690A26">
              <w:t>apiPrefix</w:t>
            </w:r>
          </w:p>
        </w:tc>
        <w:tc>
          <w:tcPr>
            <w:tcW w:w="1484" w:type="dxa"/>
            <w:tcBorders>
              <w:top w:val="single" w:sz="4" w:space="0" w:color="auto"/>
              <w:left w:val="single" w:sz="4" w:space="0" w:color="auto"/>
              <w:bottom w:val="single" w:sz="4" w:space="0" w:color="auto"/>
              <w:right w:val="single" w:sz="4" w:space="0" w:color="auto"/>
            </w:tcBorders>
          </w:tcPr>
          <w:p w14:paraId="4B5B8A44" w14:textId="77777777" w:rsidR="009576C9" w:rsidRPr="00690A26" w:rsidRDefault="009576C9" w:rsidP="00820B3D">
            <w:pPr>
              <w:pStyle w:val="TAL"/>
            </w:pPr>
            <w:r w:rsidRPr="00690A26">
              <w:t>string</w:t>
            </w:r>
          </w:p>
        </w:tc>
        <w:tc>
          <w:tcPr>
            <w:tcW w:w="434" w:type="dxa"/>
            <w:tcBorders>
              <w:top w:val="single" w:sz="4" w:space="0" w:color="auto"/>
              <w:left w:val="single" w:sz="4" w:space="0" w:color="auto"/>
              <w:bottom w:val="single" w:sz="4" w:space="0" w:color="auto"/>
              <w:right w:val="single" w:sz="4" w:space="0" w:color="auto"/>
            </w:tcBorders>
          </w:tcPr>
          <w:p w14:paraId="11D44040" w14:textId="77777777" w:rsidR="009576C9" w:rsidRPr="00690A26" w:rsidRDefault="009576C9" w:rsidP="00820B3D">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16B1A028" w14:textId="77777777" w:rsidR="009576C9" w:rsidRPr="00690A26" w:rsidRDefault="009576C9" w:rsidP="00820B3D">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759EE41" w14:textId="77777777" w:rsidR="009576C9" w:rsidRPr="00690A26" w:rsidRDefault="009576C9" w:rsidP="00820B3D">
            <w:pPr>
              <w:pStyle w:val="TAL"/>
              <w:rPr>
                <w:rFonts w:cs="Arial"/>
                <w:szCs w:val="18"/>
              </w:rPr>
            </w:pPr>
            <w:r w:rsidRPr="00690A26">
              <w:rPr>
                <w:rFonts w:cs="Arial"/>
                <w:szCs w:val="18"/>
              </w:rPr>
              <w:t>Optional path segment(s) used to construct the {apiRoot} variable of the different API URIs, as described in 3GPP </w:t>
            </w:r>
            <w:r>
              <w:rPr>
                <w:rFonts w:cs="Arial"/>
                <w:szCs w:val="18"/>
              </w:rPr>
              <w:t>TS </w:t>
            </w:r>
            <w:r w:rsidRPr="00690A26">
              <w:rPr>
                <w:rFonts w:cs="Arial"/>
                <w:szCs w:val="18"/>
              </w:rPr>
              <w:t>29.501 [5], clause 4.4.1 (optional deployment-specific string that starts with a "/" character)</w:t>
            </w:r>
          </w:p>
        </w:tc>
        <w:tc>
          <w:tcPr>
            <w:tcW w:w="1222" w:type="dxa"/>
            <w:tcBorders>
              <w:top w:val="single" w:sz="4" w:space="0" w:color="auto"/>
              <w:left w:val="single" w:sz="4" w:space="0" w:color="auto"/>
              <w:bottom w:val="single" w:sz="4" w:space="0" w:color="auto"/>
              <w:right w:val="single" w:sz="4" w:space="0" w:color="auto"/>
            </w:tcBorders>
          </w:tcPr>
          <w:p w14:paraId="345EB55F" w14:textId="77777777" w:rsidR="009576C9" w:rsidRPr="00690A26" w:rsidRDefault="009576C9" w:rsidP="00820B3D">
            <w:pPr>
              <w:pStyle w:val="TAL"/>
              <w:rPr>
                <w:rFonts w:cs="Arial"/>
                <w:szCs w:val="18"/>
              </w:rPr>
            </w:pPr>
          </w:p>
        </w:tc>
      </w:tr>
      <w:tr w:rsidR="009576C9" w:rsidRPr="00690A26" w14:paraId="58D1A6C4" w14:textId="3060D50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92C671A" w14:textId="3D34604D" w:rsidR="009576C9" w:rsidRDefault="009576C9" w:rsidP="00506FC2">
            <w:pPr>
              <w:pStyle w:val="TAL"/>
              <w:rPr>
                <w:rFonts w:eastAsia="Arial" w:cs="Arial"/>
                <w:szCs w:val="18"/>
              </w:rPr>
            </w:pPr>
            <w:r>
              <w:rPr>
                <w:rFonts w:eastAsia="Arial" w:cs="Arial"/>
                <w:szCs w:val="18"/>
              </w:rPr>
              <w:t>callbackUriPrefixList</w:t>
            </w:r>
          </w:p>
        </w:tc>
        <w:tc>
          <w:tcPr>
            <w:tcW w:w="1484" w:type="dxa"/>
            <w:tcBorders>
              <w:top w:val="single" w:sz="4" w:space="0" w:color="auto"/>
              <w:left w:val="single" w:sz="4" w:space="0" w:color="auto"/>
              <w:bottom w:val="single" w:sz="4" w:space="0" w:color="auto"/>
              <w:right w:val="single" w:sz="4" w:space="0" w:color="auto"/>
            </w:tcBorders>
          </w:tcPr>
          <w:p w14:paraId="377C493B" w14:textId="1D5F3487" w:rsidR="009576C9" w:rsidRDefault="009576C9" w:rsidP="00506FC2">
            <w:pPr>
              <w:pStyle w:val="TAL"/>
              <w:rPr>
                <w:rFonts w:eastAsia="Arial" w:cs="Arial"/>
                <w:szCs w:val="18"/>
              </w:rPr>
            </w:pPr>
            <w:r>
              <w:rPr>
                <w:rFonts w:eastAsia="Arial" w:cs="Arial"/>
                <w:szCs w:val="18"/>
              </w:rPr>
              <w:t>array(CallbackUriPrefixItem)</w:t>
            </w:r>
          </w:p>
        </w:tc>
        <w:tc>
          <w:tcPr>
            <w:tcW w:w="434" w:type="dxa"/>
            <w:tcBorders>
              <w:top w:val="single" w:sz="4" w:space="0" w:color="auto"/>
              <w:left w:val="single" w:sz="4" w:space="0" w:color="auto"/>
              <w:bottom w:val="single" w:sz="4" w:space="0" w:color="auto"/>
              <w:right w:val="single" w:sz="4" w:space="0" w:color="auto"/>
            </w:tcBorders>
          </w:tcPr>
          <w:p w14:paraId="36122EC8" w14:textId="686EEE9D" w:rsidR="009576C9" w:rsidRDefault="009576C9" w:rsidP="00506FC2">
            <w:pPr>
              <w:pStyle w:val="TAC"/>
              <w:rPr>
                <w:rFonts w:eastAsia="Arial" w:cs="Arial"/>
                <w:szCs w:val="18"/>
              </w:rPr>
            </w:pPr>
            <w:r>
              <w:rPr>
                <w:rFonts w:eastAsia="Arial" w:cs="Arial"/>
                <w:szCs w:val="18"/>
              </w:rPr>
              <w:t>O</w:t>
            </w:r>
          </w:p>
        </w:tc>
        <w:tc>
          <w:tcPr>
            <w:tcW w:w="1106" w:type="dxa"/>
            <w:tcBorders>
              <w:top w:val="single" w:sz="4" w:space="0" w:color="auto"/>
              <w:left w:val="single" w:sz="4" w:space="0" w:color="auto"/>
              <w:bottom w:val="single" w:sz="4" w:space="0" w:color="auto"/>
              <w:right w:val="single" w:sz="4" w:space="0" w:color="auto"/>
            </w:tcBorders>
          </w:tcPr>
          <w:p w14:paraId="72997A08" w14:textId="02C4F97F" w:rsidR="009576C9" w:rsidRPr="126E2FFF" w:rsidRDefault="009576C9" w:rsidP="00506FC2">
            <w:pPr>
              <w:pStyle w:val="TAL"/>
              <w:rPr>
                <w:rFonts w:eastAsia="Arial" w:cs="Arial"/>
                <w:szCs w:val="18"/>
              </w:rPr>
            </w:pPr>
            <w:r>
              <w:rPr>
                <w:rFonts w:eastAsia="Arial" w:cs="Arial"/>
                <w:szCs w:val="18"/>
              </w:rPr>
              <w:t>1</w:t>
            </w:r>
            <w:r w:rsidRPr="126E2FFF">
              <w:rPr>
                <w:rFonts w:eastAsia="Arial" w:cs="Arial"/>
                <w:szCs w:val="18"/>
              </w:rPr>
              <w:t>..</w:t>
            </w:r>
            <w:r>
              <w:rPr>
                <w:rFonts w:eastAsia="Arial" w:cs="Arial"/>
                <w:szCs w:val="18"/>
              </w:rPr>
              <w:t>N</w:t>
            </w:r>
          </w:p>
        </w:tc>
        <w:tc>
          <w:tcPr>
            <w:tcW w:w="3625" w:type="dxa"/>
            <w:tcBorders>
              <w:top w:val="single" w:sz="4" w:space="0" w:color="auto"/>
              <w:left w:val="single" w:sz="4" w:space="0" w:color="auto"/>
              <w:bottom w:val="single" w:sz="4" w:space="0" w:color="auto"/>
              <w:right w:val="single" w:sz="4" w:space="0" w:color="auto"/>
            </w:tcBorders>
          </w:tcPr>
          <w:p w14:paraId="59A4254C" w14:textId="77777777" w:rsidR="009576C9" w:rsidRDefault="009576C9" w:rsidP="00506FC2">
            <w:pPr>
              <w:pStyle w:val="TAL"/>
              <w:rPr>
                <w:rFonts w:eastAsia="Arial" w:cs="Arial"/>
                <w:szCs w:val="18"/>
              </w:rPr>
            </w:pPr>
            <w:r w:rsidRPr="126E2FFF">
              <w:rPr>
                <w:rFonts w:eastAsia="Arial" w:cs="Arial"/>
                <w:szCs w:val="18"/>
              </w:rPr>
              <w:t xml:space="preserve">Optional path segment(s) used to construct the </w:t>
            </w:r>
            <w:r>
              <w:rPr>
                <w:rFonts w:eastAsia="Arial" w:cs="Arial"/>
                <w:szCs w:val="18"/>
              </w:rPr>
              <w:t xml:space="preserve">prefix </w:t>
            </w:r>
            <w:r w:rsidRPr="126E2FFF">
              <w:rPr>
                <w:rFonts w:eastAsia="Arial" w:cs="Arial"/>
                <w:szCs w:val="18"/>
              </w:rPr>
              <w:t xml:space="preserve">of the </w:t>
            </w:r>
            <w:r>
              <w:rPr>
                <w:rFonts w:eastAsia="Arial" w:cs="Arial"/>
                <w:szCs w:val="18"/>
              </w:rPr>
              <w:t xml:space="preserve">Callback </w:t>
            </w:r>
            <w:r w:rsidRPr="126E2FFF">
              <w:rPr>
                <w:rFonts w:eastAsia="Arial" w:cs="Arial"/>
                <w:szCs w:val="18"/>
              </w:rPr>
              <w:t>URIs</w:t>
            </w:r>
            <w:r>
              <w:rPr>
                <w:rFonts w:eastAsia="Arial" w:cs="Arial"/>
                <w:szCs w:val="18"/>
              </w:rPr>
              <w:t xml:space="preserve"> during the reselection of an NF service consumer</w:t>
            </w:r>
            <w:r w:rsidRPr="126E2FFF">
              <w:rPr>
                <w:rFonts w:eastAsia="Arial" w:cs="Arial"/>
                <w:szCs w:val="18"/>
              </w:rPr>
              <w:t>, as described in 3GPP</w:t>
            </w:r>
            <w:r>
              <w:rPr>
                <w:rFonts w:eastAsia="Arial" w:cs="Arial"/>
                <w:szCs w:val="18"/>
              </w:rPr>
              <w:t> </w:t>
            </w:r>
            <w:r w:rsidRPr="126E2FFF">
              <w:rPr>
                <w:rFonts w:eastAsia="Arial" w:cs="Arial"/>
                <w:szCs w:val="18"/>
              </w:rPr>
              <w:t>TS</w:t>
            </w:r>
            <w:r>
              <w:rPr>
                <w:rFonts w:eastAsia="Arial" w:cs="Arial"/>
                <w:szCs w:val="18"/>
              </w:rPr>
              <w:t> </w:t>
            </w:r>
            <w:r w:rsidRPr="126E2FFF">
              <w:rPr>
                <w:rFonts w:eastAsia="Arial" w:cs="Arial"/>
                <w:szCs w:val="18"/>
              </w:rPr>
              <w:t>29.501</w:t>
            </w:r>
            <w:r>
              <w:rPr>
                <w:rFonts w:eastAsia="Arial" w:cs="Arial"/>
                <w:szCs w:val="18"/>
              </w:rPr>
              <w:t> </w:t>
            </w:r>
            <w:r w:rsidRPr="126E2FFF">
              <w:rPr>
                <w:rFonts w:eastAsia="Arial" w:cs="Arial"/>
                <w:szCs w:val="18"/>
              </w:rPr>
              <w:t>[5], clause</w:t>
            </w:r>
            <w:r>
              <w:rPr>
                <w:rFonts w:eastAsia="Arial" w:cs="Arial"/>
                <w:szCs w:val="18"/>
              </w:rPr>
              <w:t> </w:t>
            </w:r>
            <w:r w:rsidRPr="126E2FFF">
              <w:rPr>
                <w:rFonts w:eastAsia="Arial" w:cs="Arial"/>
                <w:szCs w:val="18"/>
              </w:rPr>
              <w:t>4.4.</w:t>
            </w:r>
            <w:r>
              <w:rPr>
                <w:rFonts w:eastAsia="Arial" w:cs="Arial"/>
                <w:szCs w:val="18"/>
              </w:rPr>
              <w:t>3.</w:t>
            </w:r>
          </w:p>
          <w:p w14:paraId="04EB7AC6" w14:textId="0937BC3E" w:rsidR="009576C9" w:rsidRPr="126E2FFF" w:rsidRDefault="009576C9" w:rsidP="00506FC2">
            <w:pPr>
              <w:pStyle w:val="TAL"/>
              <w:rPr>
                <w:rFonts w:eastAsia="Arial" w:cs="Arial"/>
                <w:szCs w:val="18"/>
              </w:rPr>
            </w:pPr>
            <w:r>
              <w:rPr>
                <w:rFonts w:eastAsia="Arial" w:cs="Arial"/>
                <w:szCs w:val="18"/>
              </w:rPr>
              <w:t xml:space="preserve">When present, this IE shall contain callback URI prefix values to be used for specific notification types. </w:t>
            </w:r>
          </w:p>
        </w:tc>
        <w:tc>
          <w:tcPr>
            <w:tcW w:w="1222" w:type="dxa"/>
            <w:tcBorders>
              <w:top w:val="single" w:sz="4" w:space="0" w:color="auto"/>
              <w:left w:val="single" w:sz="4" w:space="0" w:color="auto"/>
              <w:bottom w:val="single" w:sz="4" w:space="0" w:color="auto"/>
              <w:right w:val="single" w:sz="4" w:space="0" w:color="auto"/>
            </w:tcBorders>
          </w:tcPr>
          <w:p w14:paraId="0DD94D61" w14:textId="77777777" w:rsidR="009576C9" w:rsidRPr="126E2FFF" w:rsidRDefault="009576C9" w:rsidP="00506FC2">
            <w:pPr>
              <w:pStyle w:val="TAL"/>
              <w:rPr>
                <w:rFonts w:eastAsia="Arial" w:cs="Arial"/>
                <w:szCs w:val="18"/>
              </w:rPr>
            </w:pPr>
          </w:p>
        </w:tc>
      </w:tr>
      <w:tr w:rsidR="009576C9" w:rsidRPr="00690A26" w14:paraId="283FB136" w14:textId="647A41E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A95DB3A" w14:textId="77777777" w:rsidR="009576C9" w:rsidRPr="00690A26" w:rsidRDefault="009576C9" w:rsidP="00506FC2">
            <w:pPr>
              <w:pStyle w:val="TAL"/>
            </w:pPr>
            <w:r w:rsidRPr="00690A26">
              <w:t>defaultNotificationSubscriptions</w:t>
            </w:r>
          </w:p>
        </w:tc>
        <w:tc>
          <w:tcPr>
            <w:tcW w:w="1484" w:type="dxa"/>
            <w:tcBorders>
              <w:top w:val="single" w:sz="4" w:space="0" w:color="auto"/>
              <w:left w:val="single" w:sz="4" w:space="0" w:color="auto"/>
              <w:bottom w:val="single" w:sz="4" w:space="0" w:color="auto"/>
              <w:right w:val="single" w:sz="4" w:space="0" w:color="auto"/>
            </w:tcBorders>
          </w:tcPr>
          <w:p w14:paraId="22080216" w14:textId="77777777" w:rsidR="009576C9" w:rsidRPr="00690A26" w:rsidRDefault="009576C9" w:rsidP="00506FC2">
            <w:pPr>
              <w:pStyle w:val="TAL"/>
            </w:pPr>
            <w:r w:rsidRPr="00690A26">
              <w:t>array(DefaultNotificationSubscription)</w:t>
            </w:r>
          </w:p>
        </w:tc>
        <w:tc>
          <w:tcPr>
            <w:tcW w:w="434" w:type="dxa"/>
            <w:tcBorders>
              <w:top w:val="single" w:sz="4" w:space="0" w:color="auto"/>
              <w:left w:val="single" w:sz="4" w:space="0" w:color="auto"/>
              <w:bottom w:val="single" w:sz="4" w:space="0" w:color="auto"/>
              <w:right w:val="single" w:sz="4" w:space="0" w:color="auto"/>
            </w:tcBorders>
          </w:tcPr>
          <w:p w14:paraId="2844BA72"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FB16095"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2D324AD" w14:textId="77777777" w:rsidR="009576C9" w:rsidRDefault="009576C9" w:rsidP="00506FC2">
            <w:pPr>
              <w:pStyle w:val="TAL"/>
              <w:rPr>
                <w:rFonts w:cs="Arial"/>
                <w:szCs w:val="18"/>
              </w:rPr>
            </w:pPr>
            <w:r w:rsidRPr="00690A26">
              <w:rPr>
                <w:rFonts w:cs="Arial"/>
                <w:szCs w:val="18"/>
              </w:rPr>
              <w:t>Notification endpoints for different notification types.</w:t>
            </w:r>
          </w:p>
          <w:p w14:paraId="7932ADBA" w14:textId="77777777" w:rsidR="009576C9" w:rsidRPr="00690A26" w:rsidRDefault="009576C9" w:rsidP="00506FC2">
            <w:pPr>
              <w:pStyle w:val="TAL"/>
              <w:rPr>
                <w:rFonts w:cs="Arial"/>
                <w:szCs w:val="18"/>
              </w:rPr>
            </w:pPr>
            <w:r>
              <w:rPr>
                <w:rFonts w:cs="Arial"/>
                <w:szCs w:val="18"/>
              </w:rPr>
              <w:t xml:space="preserve">(See also </w:t>
            </w:r>
            <w:r>
              <w:rPr>
                <w:lang w:val="en-US"/>
              </w:rPr>
              <w:t>NOTE 10 in clause 6.1.6.2.2)</w:t>
            </w:r>
          </w:p>
        </w:tc>
        <w:tc>
          <w:tcPr>
            <w:tcW w:w="1222" w:type="dxa"/>
            <w:tcBorders>
              <w:top w:val="single" w:sz="4" w:space="0" w:color="auto"/>
              <w:left w:val="single" w:sz="4" w:space="0" w:color="auto"/>
              <w:bottom w:val="single" w:sz="4" w:space="0" w:color="auto"/>
              <w:right w:val="single" w:sz="4" w:space="0" w:color="auto"/>
            </w:tcBorders>
          </w:tcPr>
          <w:p w14:paraId="41400A13" w14:textId="77777777" w:rsidR="009576C9" w:rsidRPr="00690A26" w:rsidRDefault="009576C9" w:rsidP="00506FC2">
            <w:pPr>
              <w:pStyle w:val="TAL"/>
              <w:rPr>
                <w:rFonts w:cs="Arial"/>
                <w:szCs w:val="18"/>
              </w:rPr>
            </w:pPr>
          </w:p>
        </w:tc>
      </w:tr>
      <w:tr w:rsidR="009576C9" w:rsidRPr="00690A26" w14:paraId="776F703C" w14:textId="50CF40B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8F393A7" w14:textId="2EC5ABFF" w:rsidR="009576C9" w:rsidRPr="00690A26" w:rsidRDefault="009576C9" w:rsidP="00506FC2">
            <w:pPr>
              <w:pStyle w:val="TAL"/>
            </w:pPr>
            <w:r w:rsidRPr="00690A26">
              <w:t>allowedPlmns</w:t>
            </w:r>
          </w:p>
        </w:tc>
        <w:tc>
          <w:tcPr>
            <w:tcW w:w="1484" w:type="dxa"/>
            <w:tcBorders>
              <w:top w:val="single" w:sz="4" w:space="0" w:color="auto"/>
              <w:left w:val="single" w:sz="4" w:space="0" w:color="auto"/>
              <w:bottom w:val="single" w:sz="4" w:space="0" w:color="auto"/>
              <w:right w:val="single" w:sz="4" w:space="0" w:color="auto"/>
            </w:tcBorders>
          </w:tcPr>
          <w:p w14:paraId="33745392" w14:textId="70641A32" w:rsidR="009576C9" w:rsidRPr="00690A26" w:rsidRDefault="009576C9" w:rsidP="00506FC2">
            <w:pPr>
              <w:pStyle w:val="TAL"/>
            </w:pPr>
            <w:r w:rsidRPr="00690A26">
              <w:t>array(PlmnId)</w:t>
            </w:r>
          </w:p>
        </w:tc>
        <w:tc>
          <w:tcPr>
            <w:tcW w:w="434" w:type="dxa"/>
            <w:tcBorders>
              <w:top w:val="single" w:sz="4" w:space="0" w:color="auto"/>
              <w:left w:val="single" w:sz="4" w:space="0" w:color="auto"/>
              <w:bottom w:val="single" w:sz="4" w:space="0" w:color="auto"/>
              <w:right w:val="single" w:sz="4" w:space="0" w:color="auto"/>
            </w:tcBorders>
          </w:tcPr>
          <w:p w14:paraId="10B6E315" w14:textId="4B4DD1B8"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324457" w14:textId="03736CDE"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7E243F23" w14:textId="57C310D1" w:rsidR="009576C9" w:rsidRDefault="009576C9" w:rsidP="00506FC2">
            <w:pPr>
              <w:pStyle w:val="TAL"/>
              <w:rPr>
                <w:rFonts w:cs="Arial"/>
                <w:szCs w:val="18"/>
              </w:rPr>
            </w:pPr>
            <w:r w:rsidRPr="00690A26">
              <w:rPr>
                <w:rFonts w:cs="Arial"/>
                <w:szCs w:val="18"/>
              </w:rPr>
              <w:t>PLMNs allowed to access the service instance (NOTE</w:t>
            </w:r>
            <w:r>
              <w:rPr>
                <w:rFonts w:cs="Arial"/>
                <w:szCs w:val="18"/>
              </w:rPr>
              <w:t> 12</w:t>
            </w:r>
            <w:r w:rsidRPr="00690A26">
              <w:rPr>
                <w:rFonts w:cs="Arial"/>
                <w:szCs w:val="18"/>
              </w:rPr>
              <w:t>).</w:t>
            </w:r>
          </w:p>
          <w:p w14:paraId="4F970E49" w14:textId="77777777" w:rsidR="009576C9" w:rsidRDefault="009576C9" w:rsidP="00506FC2">
            <w:pPr>
              <w:pStyle w:val="TAL"/>
              <w:rPr>
                <w:rFonts w:cs="Arial"/>
                <w:szCs w:val="18"/>
              </w:rPr>
            </w:pPr>
          </w:p>
          <w:p w14:paraId="710BE800" w14:textId="6887908E"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0D02DE6" w14:textId="77777777" w:rsidR="009576C9" w:rsidRPr="00690A26" w:rsidRDefault="009576C9" w:rsidP="00506FC2">
            <w:pPr>
              <w:pStyle w:val="TAL"/>
              <w:rPr>
                <w:rFonts w:cs="Arial"/>
                <w:szCs w:val="18"/>
              </w:rPr>
            </w:pPr>
          </w:p>
          <w:p w14:paraId="7D7DD1F4" w14:textId="77777777" w:rsidR="009576C9" w:rsidRPr="00690A26" w:rsidRDefault="009576C9" w:rsidP="00506FC2">
            <w:pPr>
              <w:pStyle w:val="TAL"/>
              <w:rPr>
                <w:rFonts w:cs="Arial"/>
                <w:szCs w:val="18"/>
              </w:rPr>
            </w:pPr>
            <w:r w:rsidRPr="00690A26">
              <w:rPr>
                <w:rFonts w:cs="Arial"/>
                <w:szCs w:val="18"/>
              </w:rPr>
              <w:t>The absence of this attribute indicates that any PLMN is allowed to access the service instance.</w:t>
            </w:r>
          </w:p>
          <w:p w14:paraId="5EEC7227" w14:textId="77777777" w:rsidR="009576C9" w:rsidRPr="00690A26" w:rsidRDefault="009576C9" w:rsidP="00506FC2">
            <w:pPr>
              <w:pStyle w:val="TAL"/>
              <w:rPr>
                <w:rFonts w:cs="Arial"/>
                <w:szCs w:val="18"/>
              </w:rPr>
            </w:pPr>
          </w:p>
          <w:p w14:paraId="4A74A1C9" w14:textId="2FE42D64" w:rsidR="009576C9" w:rsidRPr="00690A26" w:rsidRDefault="009576C9" w:rsidP="00506FC2">
            <w:pPr>
              <w:pStyle w:val="TAL"/>
              <w:rPr>
                <w:rFonts w:cs="Arial"/>
                <w:szCs w:val="18"/>
              </w:rPr>
            </w:pPr>
            <w:r w:rsidRPr="00690A26">
              <w:rPr>
                <w:rFonts w:cs="Arial"/>
                <w:szCs w:val="18"/>
              </w:rPr>
              <w:t>When included, the allowedPlmns attribute needs not include the PLMN ID(s) registered in the plmnList attribute of the NF Profile, i.e. the PLMN ID(s) registered in the NF Profile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9F3513A" w14:textId="77777777" w:rsidR="009576C9" w:rsidRPr="00690A26" w:rsidRDefault="009576C9" w:rsidP="00506FC2">
            <w:pPr>
              <w:pStyle w:val="TAL"/>
              <w:rPr>
                <w:rFonts w:cs="Arial"/>
                <w:szCs w:val="18"/>
              </w:rPr>
            </w:pPr>
          </w:p>
        </w:tc>
      </w:tr>
      <w:tr w:rsidR="009576C9" w:rsidRPr="00690A26" w14:paraId="7A4CA7D9" w14:textId="467FEB3F"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E2FB3FA" w14:textId="5FAE2C65" w:rsidR="009576C9" w:rsidRPr="00690A26" w:rsidRDefault="009576C9" w:rsidP="00506FC2">
            <w:pPr>
              <w:pStyle w:val="TAL"/>
            </w:pPr>
            <w:r w:rsidRPr="00690A26">
              <w:t>allowedSnpns</w:t>
            </w:r>
          </w:p>
        </w:tc>
        <w:tc>
          <w:tcPr>
            <w:tcW w:w="1484" w:type="dxa"/>
            <w:tcBorders>
              <w:top w:val="single" w:sz="4" w:space="0" w:color="auto"/>
              <w:left w:val="single" w:sz="4" w:space="0" w:color="auto"/>
              <w:bottom w:val="single" w:sz="4" w:space="0" w:color="auto"/>
              <w:right w:val="single" w:sz="4" w:space="0" w:color="auto"/>
            </w:tcBorders>
          </w:tcPr>
          <w:p w14:paraId="57183185" w14:textId="37E9FB14" w:rsidR="009576C9" w:rsidRPr="00690A26" w:rsidRDefault="009576C9" w:rsidP="00506FC2">
            <w:pPr>
              <w:pStyle w:val="TAL"/>
            </w:pPr>
            <w:r w:rsidRPr="00690A26">
              <w:t>array(PlmnIdNid)</w:t>
            </w:r>
          </w:p>
        </w:tc>
        <w:tc>
          <w:tcPr>
            <w:tcW w:w="434" w:type="dxa"/>
            <w:tcBorders>
              <w:top w:val="single" w:sz="4" w:space="0" w:color="auto"/>
              <w:left w:val="single" w:sz="4" w:space="0" w:color="auto"/>
              <w:bottom w:val="single" w:sz="4" w:space="0" w:color="auto"/>
              <w:right w:val="single" w:sz="4" w:space="0" w:color="auto"/>
            </w:tcBorders>
          </w:tcPr>
          <w:p w14:paraId="5630A1E4" w14:textId="265206A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2BF9B38" w14:textId="33D727F0"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023FD26" w14:textId="77777777" w:rsidR="009576C9" w:rsidRPr="00690A26" w:rsidRDefault="009576C9" w:rsidP="00506FC2">
            <w:pPr>
              <w:pStyle w:val="TAL"/>
              <w:rPr>
                <w:rFonts w:cs="Arial"/>
                <w:szCs w:val="18"/>
              </w:rPr>
            </w:pPr>
            <w:r w:rsidRPr="00690A26">
              <w:rPr>
                <w:rFonts w:cs="Arial"/>
                <w:szCs w:val="18"/>
              </w:rPr>
              <w:t>SNPNs allowed to access the service instance.</w:t>
            </w:r>
          </w:p>
          <w:p w14:paraId="5FB38846" w14:textId="77777777" w:rsidR="009576C9" w:rsidRDefault="009576C9" w:rsidP="00506FC2">
            <w:pPr>
              <w:pStyle w:val="TAL"/>
              <w:rPr>
                <w:rFonts w:cs="Arial"/>
                <w:szCs w:val="18"/>
              </w:rPr>
            </w:pPr>
          </w:p>
          <w:p w14:paraId="057FCDBC" w14:textId="33C18AD4"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130452C8" w14:textId="77777777" w:rsidR="009576C9" w:rsidRPr="00690A26" w:rsidRDefault="009576C9" w:rsidP="00506FC2">
            <w:pPr>
              <w:pStyle w:val="TAL"/>
              <w:rPr>
                <w:rFonts w:cs="Arial"/>
                <w:szCs w:val="18"/>
              </w:rPr>
            </w:pPr>
          </w:p>
          <w:p w14:paraId="27E87FF3" w14:textId="77777777" w:rsidR="009576C9" w:rsidRPr="00690A26" w:rsidRDefault="009576C9" w:rsidP="00506FC2">
            <w:pPr>
              <w:pStyle w:val="TAL"/>
              <w:rPr>
                <w:rFonts w:cs="Arial"/>
                <w:szCs w:val="18"/>
              </w:rPr>
            </w:pPr>
            <w:r w:rsidRPr="00690A26">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w:t>
            </w:r>
          </w:p>
          <w:p w14:paraId="1D815716" w14:textId="77777777" w:rsidR="009576C9" w:rsidRPr="00690A26" w:rsidRDefault="009576C9" w:rsidP="00506FC2">
            <w:pPr>
              <w:pStyle w:val="TAL"/>
              <w:rPr>
                <w:rFonts w:cs="Arial"/>
                <w:szCs w:val="18"/>
              </w:rPr>
            </w:pPr>
          </w:p>
          <w:p w14:paraId="05F69740" w14:textId="489ABEE9" w:rsidR="009576C9" w:rsidRPr="00690A26" w:rsidRDefault="009576C9" w:rsidP="00506FC2">
            <w:pPr>
              <w:pStyle w:val="TAL"/>
              <w:rPr>
                <w:rFonts w:cs="Arial"/>
                <w:szCs w:val="18"/>
              </w:rPr>
            </w:pPr>
            <w:r w:rsidRPr="00690A26">
              <w:rPr>
                <w:rFonts w:cs="Arial"/>
                <w:szCs w:val="18"/>
              </w:rPr>
              <w:t>The absence of this attribute in both the NFService and in the NF profile indicates that no SNPN, other than the SNPN(s) registered in the snpnList attribute of the NF Profile</w:t>
            </w:r>
            <w:r>
              <w:rPr>
                <w:rFonts w:cs="Arial"/>
                <w:szCs w:val="18"/>
              </w:rPr>
              <w:t xml:space="preserve"> (if the NF pertains to an SNPN)</w:t>
            </w:r>
            <w:r w:rsidRPr="00690A26">
              <w:rPr>
                <w:rFonts w:cs="Arial"/>
                <w:szCs w:val="18"/>
              </w:rPr>
              <w:t>, is allowed to access the service instance.</w:t>
            </w:r>
          </w:p>
          <w:p w14:paraId="601524D3" w14:textId="77777777" w:rsidR="009576C9" w:rsidRPr="00690A26" w:rsidRDefault="009576C9" w:rsidP="00506FC2">
            <w:pPr>
              <w:pStyle w:val="TAL"/>
              <w:rPr>
                <w:rFonts w:cs="Arial"/>
                <w:szCs w:val="18"/>
              </w:rPr>
            </w:pPr>
          </w:p>
          <w:p w14:paraId="2BB282B2" w14:textId="5685141A" w:rsidR="009576C9" w:rsidRPr="00690A26" w:rsidRDefault="009576C9" w:rsidP="00506FC2">
            <w:pPr>
              <w:pStyle w:val="TAL"/>
              <w:rPr>
                <w:rFonts w:cs="Arial"/>
                <w:szCs w:val="18"/>
              </w:rPr>
            </w:pPr>
            <w:r w:rsidRPr="00690A26">
              <w:rPr>
                <w:rFonts w:cs="Arial"/>
                <w:szCs w:val="18"/>
              </w:rPr>
              <w:t>When included, the allowedSnpns attribute needs not include the PLMN ID/NID(s) registered in the snpnList attribute of the NF Profile</w:t>
            </w:r>
            <w:r>
              <w:rPr>
                <w:rFonts w:cs="Arial"/>
                <w:szCs w:val="18"/>
              </w:rPr>
              <w:t xml:space="preserve"> (if the NF pertains to an SNPN)</w:t>
            </w:r>
            <w:r w:rsidRPr="00690A26">
              <w:rPr>
                <w:rFonts w:cs="Arial"/>
                <w:szCs w:val="18"/>
              </w:rPr>
              <w:t>, i.e. the SNPNs registered in the NF Profile</w:t>
            </w:r>
            <w:r>
              <w:rPr>
                <w:rFonts w:cs="Arial"/>
                <w:szCs w:val="18"/>
              </w:rPr>
              <w:t xml:space="preserve"> (if any)</w:t>
            </w:r>
            <w:r w:rsidRPr="00690A26">
              <w:rPr>
                <w:rFonts w:cs="Arial"/>
                <w:szCs w:val="18"/>
              </w:rPr>
              <w:t xml:space="preserve"> shall be considered to be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3470AD2C" w14:textId="77777777" w:rsidR="009576C9" w:rsidRPr="00690A26" w:rsidRDefault="009576C9" w:rsidP="00506FC2">
            <w:pPr>
              <w:pStyle w:val="TAL"/>
              <w:rPr>
                <w:rFonts w:cs="Arial"/>
                <w:szCs w:val="18"/>
              </w:rPr>
            </w:pPr>
          </w:p>
        </w:tc>
      </w:tr>
      <w:tr w:rsidR="009576C9" w:rsidRPr="00690A26" w14:paraId="41976E1E" w14:textId="61B050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6C7DD5F" w14:textId="7FC28739" w:rsidR="009576C9" w:rsidRPr="00690A26" w:rsidRDefault="009576C9" w:rsidP="00506FC2">
            <w:pPr>
              <w:pStyle w:val="TAL"/>
            </w:pPr>
            <w:r w:rsidRPr="00690A26">
              <w:t>allowedNfTypes</w:t>
            </w:r>
          </w:p>
        </w:tc>
        <w:tc>
          <w:tcPr>
            <w:tcW w:w="1484" w:type="dxa"/>
            <w:tcBorders>
              <w:top w:val="single" w:sz="4" w:space="0" w:color="auto"/>
              <w:left w:val="single" w:sz="4" w:space="0" w:color="auto"/>
              <w:bottom w:val="single" w:sz="4" w:space="0" w:color="auto"/>
              <w:right w:val="single" w:sz="4" w:space="0" w:color="auto"/>
            </w:tcBorders>
          </w:tcPr>
          <w:p w14:paraId="1C846C8A" w14:textId="64CA85CC" w:rsidR="009576C9" w:rsidRPr="00690A26" w:rsidRDefault="009576C9" w:rsidP="00506FC2">
            <w:pPr>
              <w:pStyle w:val="TAL"/>
            </w:pPr>
            <w:r w:rsidRPr="00690A26">
              <w:t>array(NFType)</w:t>
            </w:r>
          </w:p>
        </w:tc>
        <w:tc>
          <w:tcPr>
            <w:tcW w:w="434" w:type="dxa"/>
            <w:tcBorders>
              <w:top w:val="single" w:sz="4" w:space="0" w:color="auto"/>
              <w:left w:val="single" w:sz="4" w:space="0" w:color="auto"/>
              <w:bottom w:val="single" w:sz="4" w:space="0" w:color="auto"/>
              <w:right w:val="single" w:sz="4" w:space="0" w:color="auto"/>
            </w:tcBorders>
          </w:tcPr>
          <w:p w14:paraId="1F44BA9C" w14:textId="487BD91F"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2AB7A94C" w14:textId="52455752"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4933D58E" w14:textId="16D5064E" w:rsidR="009576C9" w:rsidRPr="00690A26" w:rsidRDefault="009576C9" w:rsidP="00506FC2">
            <w:pPr>
              <w:pStyle w:val="TAL"/>
              <w:rPr>
                <w:rFonts w:cs="Arial"/>
                <w:szCs w:val="18"/>
              </w:rPr>
            </w:pPr>
            <w:r w:rsidRPr="00690A26">
              <w:rPr>
                <w:rFonts w:cs="Arial"/>
                <w:szCs w:val="18"/>
              </w:rPr>
              <w:t>Type of the NFs allowed to access the service instance (NOTE</w:t>
            </w:r>
            <w:r>
              <w:rPr>
                <w:rFonts w:cs="Arial"/>
                <w:szCs w:val="18"/>
              </w:rPr>
              <w:t> 12</w:t>
            </w:r>
            <w:r w:rsidRPr="00690A26">
              <w:rPr>
                <w:rFonts w:cs="Arial"/>
                <w:szCs w:val="18"/>
              </w:rPr>
              <w:t>).</w:t>
            </w:r>
          </w:p>
          <w:p w14:paraId="64949096" w14:textId="77777777" w:rsidR="009576C9" w:rsidRDefault="009576C9" w:rsidP="00506FC2">
            <w:pPr>
              <w:pStyle w:val="TAL"/>
              <w:rPr>
                <w:rFonts w:cs="Arial"/>
                <w:szCs w:val="18"/>
              </w:rPr>
            </w:pPr>
          </w:p>
          <w:p w14:paraId="62E68C0B" w14:textId="496053F7" w:rsidR="009576C9" w:rsidRPr="00690A26" w:rsidRDefault="009576C9" w:rsidP="00506FC2">
            <w:pPr>
              <w:pStyle w:val="TAL"/>
              <w:rPr>
                <w:rFonts w:cs="Arial"/>
                <w:szCs w:val="18"/>
              </w:rPr>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tc>
        <w:tc>
          <w:tcPr>
            <w:tcW w:w="1222" w:type="dxa"/>
            <w:tcBorders>
              <w:top w:val="single" w:sz="4" w:space="0" w:color="auto"/>
              <w:left w:val="single" w:sz="4" w:space="0" w:color="auto"/>
              <w:bottom w:val="single" w:sz="4" w:space="0" w:color="auto"/>
              <w:right w:val="single" w:sz="4" w:space="0" w:color="auto"/>
            </w:tcBorders>
          </w:tcPr>
          <w:p w14:paraId="440528E2" w14:textId="77777777" w:rsidR="009576C9" w:rsidRPr="00690A26" w:rsidRDefault="009576C9" w:rsidP="00506FC2">
            <w:pPr>
              <w:pStyle w:val="TAL"/>
              <w:rPr>
                <w:rFonts w:cs="Arial"/>
                <w:szCs w:val="18"/>
              </w:rPr>
            </w:pPr>
          </w:p>
        </w:tc>
      </w:tr>
      <w:tr w:rsidR="009576C9" w:rsidRPr="00690A26" w14:paraId="1CB29788" w14:textId="14FE4590"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B673368" w14:textId="1EEBA56E" w:rsidR="009576C9" w:rsidRPr="00690A26" w:rsidRDefault="009576C9" w:rsidP="00506FC2">
            <w:pPr>
              <w:pStyle w:val="TAL"/>
            </w:pPr>
            <w:r w:rsidRPr="00690A26">
              <w:t>allowedNfDomains</w:t>
            </w:r>
          </w:p>
        </w:tc>
        <w:tc>
          <w:tcPr>
            <w:tcW w:w="1484" w:type="dxa"/>
            <w:tcBorders>
              <w:top w:val="single" w:sz="4" w:space="0" w:color="auto"/>
              <w:left w:val="single" w:sz="4" w:space="0" w:color="auto"/>
              <w:bottom w:val="single" w:sz="4" w:space="0" w:color="auto"/>
              <w:right w:val="single" w:sz="4" w:space="0" w:color="auto"/>
            </w:tcBorders>
          </w:tcPr>
          <w:p w14:paraId="512BF978" w14:textId="5136253B" w:rsidR="009576C9" w:rsidRPr="00690A26" w:rsidRDefault="009576C9" w:rsidP="00506FC2">
            <w:pPr>
              <w:pStyle w:val="TAL"/>
            </w:pPr>
            <w:r w:rsidRPr="00690A26">
              <w:t>array(string)</w:t>
            </w:r>
          </w:p>
        </w:tc>
        <w:tc>
          <w:tcPr>
            <w:tcW w:w="434" w:type="dxa"/>
            <w:tcBorders>
              <w:top w:val="single" w:sz="4" w:space="0" w:color="auto"/>
              <w:left w:val="single" w:sz="4" w:space="0" w:color="auto"/>
              <w:bottom w:val="single" w:sz="4" w:space="0" w:color="auto"/>
              <w:right w:val="single" w:sz="4" w:space="0" w:color="auto"/>
            </w:tcBorders>
          </w:tcPr>
          <w:p w14:paraId="1F0E3E86" w14:textId="253F3216"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00814A90" w14:textId="04712DD1"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F76AC5" w14:textId="1E530798" w:rsidR="009576C9" w:rsidRPr="00690A26" w:rsidRDefault="009576C9" w:rsidP="00506FC2">
            <w:pPr>
              <w:pStyle w:val="TAL"/>
              <w:rPr>
                <w:rFonts w:cs="Arial"/>
                <w:szCs w:val="18"/>
              </w:rPr>
            </w:pPr>
            <w:r w:rsidRPr="00690A26">
              <w:rPr>
                <w:rFonts w:cs="Arial"/>
                <w:szCs w:val="18"/>
              </w:rPr>
              <w:t xml:space="preserve">Pattern (regular expression according to the ECMA-262 dialect [8]) representing the NF domain names </w:t>
            </w:r>
            <w:r>
              <w:rPr>
                <w:rFonts w:cs="Arial"/>
                <w:szCs w:val="18"/>
              </w:rPr>
              <w:t>within the PLMN of the NRF</w:t>
            </w:r>
            <w:r w:rsidRPr="00690A26">
              <w:rPr>
                <w:rFonts w:cs="Arial"/>
                <w:szCs w:val="18"/>
              </w:rPr>
              <w:t xml:space="preserve"> allowed to access the service instance (NOTE</w:t>
            </w:r>
            <w:r>
              <w:rPr>
                <w:rFonts w:cs="Arial"/>
                <w:szCs w:val="18"/>
              </w:rPr>
              <w:t> 12</w:t>
            </w:r>
            <w:r w:rsidRPr="00690A26">
              <w:rPr>
                <w:rFonts w:cs="Arial"/>
                <w:szCs w:val="18"/>
              </w:rPr>
              <w:t>).</w:t>
            </w:r>
          </w:p>
          <w:p w14:paraId="22C7B1C1" w14:textId="77777777" w:rsidR="009576C9" w:rsidRDefault="009576C9" w:rsidP="00506FC2">
            <w:pPr>
              <w:pStyle w:val="TAL"/>
              <w:rPr>
                <w:rFonts w:cs="Arial"/>
                <w:szCs w:val="18"/>
              </w:rPr>
            </w:pPr>
          </w:p>
          <w:p w14:paraId="61FAF6B4" w14:textId="12054D65"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73D73D11" w14:textId="77777777" w:rsidR="009576C9" w:rsidRPr="00690A26" w:rsidRDefault="009576C9" w:rsidP="00506FC2">
            <w:pPr>
              <w:pStyle w:val="TAL"/>
              <w:rPr>
                <w:rFonts w:cs="Arial"/>
                <w:szCs w:val="18"/>
              </w:rPr>
            </w:pPr>
          </w:p>
          <w:p w14:paraId="7B162C68" w14:textId="234EA1AD" w:rsidR="009576C9" w:rsidRPr="00690A26" w:rsidRDefault="009576C9" w:rsidP="00506FC2">
            <w:pPr>
              <w:pStyle w:val="TAL"/>
              <w:rPr>
                <w:rFonts w:cs="Arial"/>
                <w:szCs w:val="18"/>
              </w:rPr>
            </w:pPr>
            <w:r w:rsidRPr="00690A26">
              <w:rPr>
                <w:rFonts w:cs="Arial"/>
                <w:szCs w:val="18"/>
              </w:rPr>
              <w:t>The absence of this attribute indicates that any NF domain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79BF6885" w14:textId="77777777" w:rsidR="009576C9" w:rsidRPr="00690A26" w:rsidRDefault="009576C9" w:rsidP="00506FC2">
            <w:pPr>
              <w:pStyle w:val="TAL"/>
              <w:rPr>
                <w:rFonts w:cs="Arial"/>
                <w:szCs w:val="18"/>
              </w:rPr>
            </w:pPr>
          </w:p>
        </w:tc>
      </w:tr>
      <w:tr w:rsidR="009576C9" w:rsidRPr="00690A26" w14:paraId="2A65189A" w14:textId="3F19B3E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1242661" w14:textId="1A9D1DED" w:rsidR="009576C9" w:rsidRPr="00690A26" w:rsidRDefault="009576C9" w:rsidP="00506FC2">
            <w:pPr>
              <w:pStyle w:val="TAL"/>
            </w:pPr>
            <w:r w:rsidRPr="00690A26">
              <w:t>allowedNssais</w:t>
            </w:r>
          </w:p>
        </w:tc>
        <w:tc>
          <w:tcPr>
            <w:tcW w:w="1484" w:type="dxa"/>
            <w:tcBorders>
              <w:top w:val="single" w:sz="4" w:space="0" w:color="auto"/>
              <w:left w:val="single" w:sz="4" w:space="0" w:color="auto"/>
              <w:bottom w:val="single" w:sz="4" w:space="0" w:color="auto"/>
              <w:right w:val="single" w:sz="4" w:space="0" w:color="auto"/>
            </w:tcBorders>
          </w:tcPr>
          <w:p w14:paraId="32E1222B" w14:textId="1891C9CB"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01E897AD" w14:textId="2BF7292B"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530F8956" w14:textId="43F327D8"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624C5F69" w14:textId="383F8F72" w:rsidR="009576C9" w:rsidRPr="00690A26" w:rsidRDefault="009576C9" w:rsidP="00506FC2">
            <w:pPr>
              <w:pStyle w:val="TAL"/>
              <w:rPr>
                <w:rFonts w:cs="Arial"/>
                <w:szCs w:val="18"/>
              </w:rPr>
            </w:pPr>
            <w:r w:rsidRPr="00690A26">
              <w:rPr>
                <w:rFonts w:cs="Arial"/>
                <w:szCs w:val="18"/>
              </w:rPr>
              <w:t>S-NSSAI of the allowed slices to access the service instance (NOTE</w:t>
            </w:r>
            <w:r>
              <w:rPr>
                <w:rFonts w:cs="Arial"/>
                <w:szCs w:val="18"/>
              </w:rPr>
              <w:t> 12</w:t>
            </w:r>
            <w:r w:rsidRPr="00690A26">
              <w:rPr>
                <w:rFonts w:cs="Arial"/>
                <w:szCs w:val="18"/>
              </w:rPr>
              <w:t>).</w:t>
            </w:r>
          </w:p>
          <w:p w14:paraId="26F52619" w14:textId="77777777" w:rsidR="009576C9" w:rsidRDefault="009576C9" w:rsidP="00506FC2">
            <w:pPr>
              <w:pStyle w:val="TAL"/>
              <w:rPr>
                <w:rFonts w:cs="Arial"/>
                <w:szCs w:val="18"/>
              </w:rPr>
            </w:pPr>
          </w:p>
          <w:p w14:paraId="25C35697" w14:textId="7076CF77" w:rsidR="009576C9" w:rsidRPr="00E25190" w:rsidRDefault="009576C9" w:rsidP="00506FC2">
            <w:pPr>
              <w:pStyle w:val="TAL"/>
            </w:pPr>
            <w:r>
              <w:rPr>
                <w:rFonts w:cs="Arial"/>
                <w:szCs w:val="18"/>
              </w:rPr>
              <w:t xml:space="preserve">This attribute may be present in a complete NF profile (i.e. in the </w:t>
            </w:r>
            <w:r>
              <w:t>completeN</w:t>
            </w:r>
            <w:r w:rsidRPr="00690A26">
              <w:t>fInstances</w:t>
            </w:r>
            <w:r>
              <w:t xml:space="preserve"> IE in the SearchResult or StoredSearchResult data types). It shall not be present otherwise.</w:t>
            </w:r>
          </w:p>
          <w:p w14:paraId="51DD9999" w14:textId="77777777" w:rsidR="009576C9" w:rsidRPr="00690A26" w:rsidRDefault="009576C9" w:rsidP="00506FC2">
            <w:pPr>
              <w:pStyle w:val="TAL"/>
              <w:rPr>
                <w:rFonts w:cs="Arial"/>
                <w:szCs w:val="18"/>
              </w:rPr>
            </w:pPr>
          </w:p>
          <w:p w14:paraId="161478A5" w14:textId="3D5A6C02" w:rsidR="009576C9" w:rsidRPr="00690A26" w:rsidRDefault="009576C9" w:rsidP="00506FC2">
            <w:pPr>
              <w:pStyle w:val="TAL"/>
              <w:rPr>
                <w:rFonts w:cs="Arial"/>
                <w:szCs w:val="18"/>
              </w:rPr>
            </w:pPr>
            <w:r w:rsidRPr="00690A26">
              <w:rPr>
                <w:rFonts w:cs="Arial"/>
                <w:szCs w:val="18"/>
              </w:rPr>
              <w:t>The absence of this attribute indicates that any slice is allowed to access the service instance.</w:t>
            </w:r>
          </w:p>
        </w:tc>
        <w:tc>
          <w:tcPr>
            <w:tcW w:w="1222" w:type="dxa"/>
            <w:tcBorders>
              <w:top w:val="single" w:sz="4" w:space="0" w:color="auto"/>
              <w:left w:val="single" w:sz="4" w:space="0" w:color="auto"/>
              <w:bottom w:val="single" w:sz="4" w:space="0" w:color="auto"/>
              <w:right w:val="single" w:sz="4" w:space="0" w:color="auto"/>
            </w:tcBorders>
          </w:tcPr>
          <w:p w14:paraId="58174283" w14:textId="77777777" w:rsidR="009576C9" w:rsidRPr="00690A26" w:rsidRDefault="009576C9" w:rsidP="00506FC2">
            <w:pPr>
              <w:pStyle w:val="TAL"/>
              <w:rPr>
                <w:rFonts w:cs="Arial"/>
                <w:szCs w:val="18"/>
              </w:rPr>
            </w:pPr>
          </w:p>
        </w:tc>
      </w:tr>
      <w:tr w:rsidR="009576C9" w:rsidRPr="00690A26" w14:paraId="32E3A32B" w14:textId="0F5F922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E7E19BE" w14:textId="77777777" w:rsidR="009576C9" w:rsidRPr="00690A26" w:rsidRDefault="009576C9" w:rsidP="00506FC2">
            <w:pPr>
              <w:pStyle w:val="TAL"/>
            </w:pPr>
            <w:r w:rsidRPr="00690A26">
              <w:t>capacity</w:t>
            </w:r>
          </w:p>
        </w:tc>
        <w:tc>
          <w:tcPr>
            <w:tcW w:w="1484" w:type="dxa"/>
            <w:tcBorders>
              <w:top w:val="single" w:sz="4" w:space="0" w:color="auto"/>
              <w:left w:val="single" w:sz="4" w:space="0" w:color="auto"/>
              <w:bottom w:val="single" w:sz="4" w:space="0" w:color="auto"/>
              <w:right w:val="single" w:sz="4" w:space="0" w:color="auto"/>
            </w:tcBorders>
          </w:tcPr>
          <w:p w14:paraId="36AE5F8C"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5A944950"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05CD5889"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31CA2469" w14:textId="77777777" w:rsidR="009576C9" w:rsidRPr="00690A26" w:rsidRDefault="009576C9" w:rsidP="00506FC2">
            <w:pPr>
              <w:pStyle w:val="TAL"/>
              <w:rPr>
                <w:rFonts w:cs="Arial"/>
                <w:szCs w:val="18"/>
              </w:rPr>
            </w:pPr>
            <w:r w:rsidRPr="00690A26">
              <w:rPr>
                <w:rFonts w:cs="Arial"/>
                <w:szCs w:val="18"/>
              </w:rPr>
              <w:t xml:space="preserve">Static capacity information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expressed as a weight relative to other services of the same type. (See NOTE 2)</w:t>
            </w:r>
          </w:p>
        </w:tc>
        <w:tc>
          <w:tcPr>
            <w:tcW w:w="1222" w:type="dxa"/>
            <w:tcBorders>
              <w:top w:val="single" w:sz="4" w:space="0" w:color="auto"/>
              <w:left w:val="single" w:sz="4" w:space="0" w:color="auto"/>
              <w:bottom w:val="single" w:sz="4" w:space="0" w:color="auto"/>
              <w:right w:val="single" w:sz="4" w:space="0" w:color="auto"/>
            </w:tcBorders>
          </w:tcPr>
          <w:p w14:paraId="6075BD19" w14:textId="77777777" w:rsidR="009576C9" w:rsidRPr="00690A26" w:rsidRDefault="009576C9" w:rsidP="00506FC2">
            <w:pPr>
              <w:pStyle w:val="TAL"/>
              <w:rPr>
                <w:rFonts w:cs="Arial"/>
                <w:szCs w:val="18"/>
              </w:rPr>
            </w:pPr>
          </w:p>
        </w:tc>
      </w:tr>
      <w:tr w:rsidR="009576C9" w:rsidRPr="00690A26" w14:paraId="6C005D8F" w14:textId="1FE4625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F765FC" w14:textId="77777777" w:rsidR="009576C9" w:rsidRPr="00690A26" w:rsidRDefault="009576C9" w:rsidP="00506FC2">
            <w:pPr>
              <w:pStyle w:val="TAL"/>
            </w:pPr>
            <w:r w:rsidRPr="00690A26">
              <w:t>load</w:t>
            </w:r>
          </w:p>
        </w:tc>
        <w:tc>
          <w:tcPr>
            <w:tcW w:w="1484" w:type="dxa"/>
            <w:tcBorders>
              <w:top w:val="single" w:sz="4" w:space="0" w:color="auto"/>
              <w:left w:val="single" w:sz="4" w:space="0" w:color="auto"/>
              <w:bottom w:val="single" w:sz="4" w:space="0" w:color="auto"/>
              <w:right w:val="single" w:sz="4" w:space="0" w:color="auto"/>
            </w:tcBorders>
          </w:tcPr>
          <w:p w14:paraId="6B106BAE"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6FFFEB11"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47E9EAEE"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E67AC2" w14:textId="77777777" w:rsidR="009576C9" w:rsidRPr="00690A26" w:rsidRDefault="009576C9" w:rsidP="00506FC2">
            <w:pPr>
              <w:pStyle w:val="TAL"/>
              <w:rPr>
                <w:rFonts w:cs="Arial"/>
                <w:szCs w:val="18"/>
              </w:rPr>
            </w:pPr>
            <w:r w:rsidRPr="00690A26">
              <w:rPr>
                <w:rFonts w:cs="Arial" w:hint="eastAsia"/>
                <w:szCs w:val="18"/>
                <w:lang w:eastAsia="zh-CN"/>
              </w:rPr>
              <w:t xml:space="preserve">Latest known load information of the NF Service, </w:t>
            </w:r>
            <w:r>
              <w:rPr>
                <w:rFonts w:cs="Arial"/>
                <w:szCs w:val="18"/>
                <w:lang w:eastAsia="zh-CN"/>
              </w:rPr>
              <w:t xml:space="preserve">within the </w:t>
            </w:r>
            <w:r w:rsidRPr="00690A26">
              <w:rPr>
                <w:rFonts w:cs="Arial" w:hint="eastAsia"/>
                <w:szCs w:val="18"/>
                <w:lang w:eastAsia="zh-CN"/>
              </w:rPr>
              <w:t xml:space="preserve">range 0 to 100 in percentage. (See NOTE </w:t>
            </w:r>
            <w:r w:rsidRPr="00690A26">
              <w:rPr>
                <w:rFonts w:cs="Arial"/>
                <w:szCs w:val="18"/>
                <w:lang w:eastAsia="zh-CN"/>
              </w:rPr>
              <w:t>4</w:t>
            </w:r>
            <w:r w:rsidRPr="00690A26">
              <w:rPr>
                <w:rFonts w:cs="Arial" w:hint="eastAsia"/>
                <w:szCs w:val="18"/>
                <w:lang w:eastAsia="zh-CN"/>
              </w:rPr>
              <w:t>)</w:t>
            </w:r>
          </w:p>
        </w:tc>
        <w:tc>
          <w:tcPr>
            <w:tcW w:w="1222" w:type="dxa"/>
            <w:tcBorders>
              <w:top w:val="single" w:sz="4" w:space="0" w:color="auto"/>
              <w:left w:val="single" w:sz="4" w:space="0" w:color="auto"/>
              <w:bottom w:val="single" w:sz="4" w:space="0" w:color="auto"/>
              <w:right w:val="single" w:sz="4" w:space="0" w:color="auto"/>
            </w:tcBorders>
          </w:tcPr>
          <w:p w14:paraId="179E7469" w14:textId="77777777" w:rsidR="009576C9" w:rsidRPr="00690A26" w:rsidRDefault="009576C9" w:rsidP="00506FC2">
            <w:pPr>
              <w:pStyle w:val="TAL"/>
              <w:rPr>
                <w:rFonts w:cs="Arial"/>
                <w:szCs w:val="18"/>
                <w:lang w:eastAsia="zh-CN"/>
              </w:rPr>
            </w:pPr>
          </w:p>
        </w:tc>
      </w:tr>
      <w:tr w:rsidR="009576C9" w:rsidRPr="00690A26" w14:paraId="59FDC5EF" w14:textId="34E4A5D4"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512252B" w14:textId="77777777" w:rsidR="009576C9" w:rsidRPr="00690A26" w:rsidRDefault="009576C9" w:rsidP="00506FC2">
            <w:pPr>
              <w:pStyle w:val="TAL"/>
            </w:pPr>
            <w:r>
              <w:rPr>
                <w:lang w:eastAsia="zh-CN"/>
              </w:rPr>
              <w:t>loadTimeStamp</w:t>
            </w:r>
          </w:p>
        </w:tc>
        <w:tc>
          <w:tcPr>
            <w:tcW w:w="1484" w:type="dxa"/>
            <w:tcBorders>
              <w:top w:val="single" w:sz="4" w:space="0" w:color="auto"/>
              <w:left w:val="single" w:sz="4" w:space="0" w:color="auto"/>
              <w:bottom w:val="single" w:sz="4" w:space="0" w:color="auto"/>
              <w:right w:val="single" w:sz="4" w:space="0" w:color="auto"/>
            </w:tcBorders>
          </w:tcPr>
          <w:p w14:paraId="0428C3F5" w14:textId="77777777" w:rsidR="009576C9" w:rsidRPr="00690A26" w:rsidRDefault="009576C9" w:rsidP="00506FC2">
            <w:pPr>
              <w:pStyle w:val="TAL"/>
            </w:pPr>
            <w:r>
              <w:rPr>
                <w:lang w:eastAsia="zh-CN"/>
              </w:rPr>
              <w:t>DateTime</w:t>
            </w:r>
          </w:p>
        </w:tc>
        <w:tc>
          <w:tcPr>
            <w:tcW w:w="434" w:type="dxa"/>
            <w:tcBorders>
              <w:top w:val="single" w:sz="4" w:space="0" w:color="auto"/>
              <w:left w:val="single" w:sz="4" w:space="0" w:color="auto"/>
              <w:bottom w:val="single" w:sz="4" w:space="0" w:color="auto"/>
              <w:right w:val="single" w:sz="4" w:space="0" w:color="auto"/>
            </w:tcBorders>
          </w:tcPr>
          <w:p w14:paraId="2AF23F9C" w14:textId="77777777" w:rsidR="009576C9" w:rsidRPr="00690A26"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2A7F0097" w14:textId="77777777" w:rsidR="009576C9" w:rsidRPr="00690A26"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5466E2E" w14:textId="77777777" w:rsidR="009576C9" w:rsidRPr="00690A26" w:rsidRDefault="009576C9" w:rsidP="00506FC2">
            <w:pPr>
              <w:pStyle w:val="TAL"/>
              <w:rPr>
                <w:rFonts w:cs="Arial"/>
                <w:szCs w:val="18"/>
                <w:lang w:eastAsia="zh-CN"/>
              </w:rPr>
            </w:pPr>
            <w:r>
              <w:rPr>
                <w:rFonts w:cs="Arial"/>
                <w:szCs w:val="18"/>
                <w:lang w:eastAsia="zh-CN"/>
              </w:rPr>
              <w:t>It indicates the point in time in which the latest load information of the NF Service Instance was sent from the NF to the NRF.</w:t>
            </w:r>
          </w:p>
        </w:tc>
        <w:tc>
          <w:tcPr>
            <w:tcW w:w="1222" w:type="dxa"/>
            <w:tcBorders>
              <w:top w:val="single" w:sz="4" w:space="0" w:color="auto"/>
              <w:left w:val="single" w:sz="4" w:space="0" w:color="auto"/>
              <w:bottom w:val="single" w:sz="4" w:space="0" w:color="auto"/>
              <w:right w:val="single" w:sz="4" w:space="0" w:color="auto"/>
            </w:tcBorders>
          </w:tcPr>
          <w:p w14:paraId="42BA8D02" w14:textId="77777777" w:rsidR="009576C9" w:rsidRDefault="009576C9" w:rsidP="00506FC2">
            <w:pPr>
              <w:pStyle w:val="TAL"/>
              <w:rPr>
                <w:rFonts w:cs="Arial"/>
                <w:szCs w:val="18"/>
                <w:lang w:eastAsia="zh-CN"/>
              </w:rPr>
            </w:pPr>
          </w:p>
        </w:tc>
      </w:tr>
      <w:tr w:rsidR="009576C9" w:rsidRPr="00690A26" w14:paraId="4FA7AE0D" w14:textId="09C05B2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79F38E3" w14:textId="77777777" w:rsidR="009576C9" w:rsidRPr="00690A26" w:rsidRDefault="009576C9" w:rsidP="00506FC2">
            <w:pPr>
              <w:pStyle w:val="TAL"/>
            </w:pPr>
            <w:r w:rsidRPr="00690A26">
              <w:t>priority</w:t>
            </w:r>
          </w:p>
        </w:tc>
        <w:tc>
          <w:tcPr>
            <w:tcW w:w="1484" w:type="dxa"/>
            <w:tcBorders>
              <w:top w:val="single" w:sz="4" w:space="0" w:color="auto"/>
              <w:left w:val="single" w:sz="4" w:space="0" w:color="auto"/>
              <w:bottom w:val="single" w:sz="4" w:space="0" w:color="auto"/>
              <w:right w:val="single" w:sz="4" w:space="0" w:color="auto"/>
            </w:tcBorders>
          </w:tcPr>
          <w:p w14:paraId="32565F37" w14:textId="77777777" w:rsidR="009576C9" w:rsidRPr="00690A26" w:rsidRDefault="009576C9" w:rsidP="00506FC2">
            <w:pPr>
              <w:pStyle w:val="TAL"/>
            </w:pPr>
            <w:r w:rsidRPr="00690A26">
              <w:t>integer</w:t>
            </w:r>
          </w:p>
        </w:tc>
        <w:tc>
          <w:tcPr>
            <w:tcW w:w="434" w:type="dxa"/>
            <w:tcBorders>
              <w:top w:val="single" w:sz="4" w:space="0" w:color="auto"/>
              <w:left w:val="single" w:sz="4" w:space="0" w:color="auto"/>
              <w:bottom w:val="single" w:sz="4" w:space="0" w:color="auto"/>
              <w:right w:val="single" w:sz="4" w:space="0" w:color="auto"/>
            </w:tcBorders>
          </w:tcPr>
          <w:p w14:paraId="368F997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DFF7E4A"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0D9CB3BA" w14:textId="77777777" w:rsidR="009576C9" w:rsidRPr="00690A26" w:rsidRDefault="009576C9" w:rsidP="00506FC2">
            <w:pPr>
              <w:pStyle w:val="TAL"/>
              <w:rPr>
                <w:rFonts w:cs="Arial"/>
                <w:szCs w:val="18"/>
              </w:rPr>
            </w:pPr>
            <w:r w:rsidRPr="00690A26">
              <w:rPr>
                <w:rFonts w:cs="Arial"/>
                <w:szCs w:val="18"/>
              </w:rPr>
              <w:t xml:space="preserve">Priority (relative to other services of the same type) </w:t>
            </w:r>
            <w:r>
              <w:rPr>
                <w:rFonts w:cs="Arial"/>
                <w:szCs w:val="18"/>
              </w:rPr>
              <w:t>with</w:t>
            </w:r>
            <w:r w:rsidRPr="00690A26">
              <w:rPr>
                <w:rFonts w:cs="Arial"/>
                <w:szCs w:val="18"/>
              </w:rPr>
              <w:t>in the range 0</w:t>
            </w:r>
            <w:r>
              <w:rPr>
                <w:rFonts w:cs="Arial"/>
                <w:szCs w:val="18"/>
              </w:rPr>
              <w:t xml:space="preserve"> to </w:t>
            </w:r>
            <w:r w:rsidRPr="00690A26">
              <w:rPr>
                <w:rFonts w:cs="Arial"/>
                <w:szCs w:val="18"/>
              </w:rPr>
              <w:t>65535, to be used for NF Service selection; lower values indicate a higher priority. (See NOTE 2)</w:t>
            </w:r>
          </w:p>
        </w:tc>
        <w:tc>
          <w:tcPr>
            <w:tcW w:w="1222" w:type="dxa"/>
            <w:tcBorders>
              <w:top w:val="single" w:sz="4" w:space="0" w:color="auto"/>
              <w:left w:val="single" w:sz="4" w:space="0" w:color="auto"/>
              <w:bottom w:val="single" w:sz="4" w:space="0" w:color="auto"/>
              <w:right w:val="single" w:sz="4" w:space="0" w:color="auto"/>
            </w:tcBorders>
          </w:tcPr>
          <w:p w14:paraId="337576FB" w14:textId="77777777" w:rsidR="009576C9" w:rsidRPr="00690A26" w:rsidRDefault="009576C9" w:rsidP="00506FC2">
            <w:pPr>
              <w:pStyle w:val="TAL"/>
              <w:rPr>
                <w:rFonts w:cs="Arial"/>
                <w:szCs w:val="18"/>
              </w:rPr>
            </w:pPr>
          </w:p>
        </w:tc>
      </w:tr>
      <w:tr w:rsidR="009576C9" w:rsidRPr="00690A26" w14:paraId="173B3CA9" w14:textId="3C623B2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ECD0D80" w14:textId="77777777" w:rsidR="009576C9" w:rsidRPr="00690A26" w:rsidRDefault="009576C9" w:rsidP="00506FC2">
            <w:pPr>
              <w:pStyle w:val="TAL"/>
            </w:pPr>
            <w:r w:rsidRPr="00690A26">
              <w:t>recoveryTime</w:t>
            </w:r>
          </w:p>
        </w:tc>
        <w:tc>
          <w:tcPr>
            <w:tcW w:w="1484" w:type="dxa"/>
            <w:tcBorders>
              <w:top w:val="single" w:sz="4" w:space="0" w:color="auto"/>
              <w:left w:val="single" w:sz="4" w:space="0" w:color="auto"/>
              <w:bottom w:val="single" w:sz="4" w:space="0" w:color="auto"/>
              <w:right w:val="single" w:sz="4" w:space="0" w:color="auto"/>
            </w:tcBorders>
          </w:tcPr>
          <w:p w14:paraId="4B8BCD1A" w14:textId="77777777" w:rsidR="009576C9" w:rsidRPr="00690A26" w:rsidRDefault="009576C9" w:rsidP="00506FC2">
            <w:pPr>
              <w:pStyle w:val="TAL"/>
            </w:pPr>
            <w:r w:rsidRPr="00690A26">
              <w:t>DateTime</w:t>
            </w:r>
          </w:p>
        </w:tc>
        <w:tc>
          <w:tcPr>
            <w:tcW w:w="434" w:type="dxa"/>
            <w:tcBorders>
              <w:top w:val="single" w:sz="4" w:space="0" w:color="auto"/>
              <w:left w:val="single" w:sz="4" w:space="0" w:color="auto"/>
              <w:bottom w:val="single" w:sz="4" w:space="0" w:color="auto"/>
              <w:right w:val="single" w:sz="4" w:space="0" w:color="auto"/>
            </w:tcBorders>
          </w:tcPr>
          <w:p w14:paraId="4D4843F9"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648604"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73762A22" w14:textId="77777777" w:rsidR="009576C9" w:rsidRPr="00690A26" w:rsidRDefault="009576C9" w:rsidP="00506FC2">
            <w:pPr>
              <w:pStyle w:val="TAL"/>
              <w:rPr>
                <w:rFonts w:cs="Arial"/>
                <w:szCs w:val="18"/>
              </w:rPr>
            </w:pPr>
            <w:r w:rsidRPr="00690A26">
              <w:rPr>
                <w:rFonts w:cs="Arial"/>
                <w:szCs w:val="18"/>
              </w:rPr>
              <w:t xml:space="preserve">Timestamp when the NF service was (re)started </w:t>
            </w:r>
          </w:p>
        </w:tc>
        <w:tc>
          <w:tcPr>
            <w:tcW w:w="1222" w:type="dxa"/>
            <w:tcBorders>
              <w:top w:val="single" w:sz="4" w:space="0" w:color="auto"/>
              <w:left w:val="single" w:sz="4" w:space="0" w:color="auto"/>
              <w:bottom w:val="single" w:sz="4" w:space="0" w:color="auto"/>
              <w:right w:val="single" w:sz="4" w:space="0" w:color="auto"/>
            </w:tcBorders>
          </w:tcPr>
          <w:p w14:paraId="1F84E579" w14:textId="77777777" w:rsidR="009576C9" w:rsidRPr="00690A26" w:rsidRDefault="009576C9" w:rsidP="00506FC2">
            <w:pPr>
              <w:pStyle w:val="TAL"/>
              <w:rPr>
                <w:rFonts w:cs="Arial"/>
                <w:szCs w:val="18"/>
              </w:rPr>
            </w:pPr>
          </w:p>
        </w:tc>
      </w:tr>
      <w:tr w:rsidR="009576C9" w:rsidRPr="00690A26" w14:paraId="3EB4BD58" w14:textId="4864084E"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A51E8BD" w14:textId="77777777" w:rsidR="009576C9" w:rsidRPr="00690A26" w:rsidRDefault="009576C9" w:rsidP="00506FC2">
            <w:pPr>
              <w:pStyle w:val="TAL"/>
            </w:pPr>
            <w:r w:rsidRPr="00690A26">
              <w:t>supportedFeatures</w:t>
            </w:r>
          </w:p>
        </w:tc>
        <w:tc>
          <w:tcPr>
            <w:tcW w:w="1484" w:type="dxa"/>
            <w:tcBorders>
              <w:top w:val="single" w:sz="4" w:space="0" w:color="auto"/>
              <w:left w:val="single" w:sz="4" w:space="0" w:color="auto"/>
              <w:bottom w:val="single" w:sz="4" w:space="0" w:color="auto"/>
              <w:right w:val="single" w:sz="4" w:space="0" w:color="auto"/>
            </w:tcBorders>
          </w:tcPr>
          <w:p w14:paraId="535A5E65" w14:textId="77777777" w:rsidR="009576C9" w:rsidRPr="00690A26" w:rsidRDefault="009576C9" w:rsidP="00506FC2">
            <w:pPr>
              <w:pStyle w:val="TAL"/>
            </w:pPr>
            <w:r w:rsidRPr="00690A26">
              <w:t>SupportedFeatures</w:t>
            </w:r>
          </w:p>
        </w:tc>
        <w:tc>
          <w:tcPr>
            <w:tcW w:w="434" w:type="dxa"/>
            <w:tcBorders>
              <w:top w:val="single" w:sz="4" w:space="0" w:color="auto"/>
              <w:left w:val="single" w:sz="4" w:space="0" w:color="auto"/>
              <w:bottom w:val="single" w:sz="4" w:space="0" w:color="auto"/>
              <w:right w:val="single" w:sz="4" w:space="0" w:color="auto"/>
            </w:tcBorders>
          </w:tcPr>
          <w:p w14:paraId="4CE42A53"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68387FA0" w14:textId="77777777" w:rsidR="009576C9" w:rsidRPr="00690A26" w:rsidRDefault="009576C9" w:rsidP="00506FC2">
            <w:pPr>
              <w:pStyle w:val="TAL"/>
            </w:pPr>
            <w:r w:rsidRPr="00690A26">
              <w:t>0..1</w:t>
            </w:r>
          </w:p>
        </w:tc>
        <w:tc>
          <w:tcPr>
            <w:tcW w:w="3625" w:type="dxa"/>
            <w:tcBorders>
              <w:top w:val="single" w:sz="4" w:space="0" w:color="auto"/>
              <w:left w:val="single" w:sz="4" w:space="0" w:color="auto"/>
              <w:bottom w:val="single" w:sz="4" w:space="0" w:color="auto"/>
              <w:right w:val="single" w:sz="4" w:space="0" w:color="auto"/>
            </w:tcBorders>
          </w:tcPr>
          <w:p w14:paraId="5A851648" w14:textId="77777777" w:rsidR="009576C9" w:rsidRPr="00690A26" w:rsidRDefault="009576C9" w:rsidP="00506FC2">
            <w:pPr>
              <w:pStyle w:val="TAL"/>
              <w:rPr>
                <w:rFonts w:cs="Arial"/>
                <w:szCs w:val="18"/>
              </w:rPr>
            </w:pPr>
            <w:r w:rsidRPr="00690A26">
              <w:rPr>
                <w:rFonts w:cs="Arial"/>
                <w:szCs w:val="18"/>
              </w:rPr>
              <w:t>Supported Features of the NF Service instance</w:t>
            </w:r>
          </w:p>
        </w:tc>
        <w:tc>
          <w:tcPr>
            <w:tcW w:w="1222" w:type="dxa"/>
            <w:tcBorders>
              <w:top w:val="single" w:sz="4" w:space="0" w:color="auto"/>
              <w:left w:val="single" w:sz="4" w:space="0" w:color="auto"/>
              <w:bottom w:val="single" w:sz="4" w:space="0" w:color="auto"/>
              <w:right w:val="single" w:sz="4" w:space="0" w:color="auto"/>
            </w:tcBorders>
          </w:tcPr>
          <w:p w14:paraId="409F7EC3" w14:textId="77777777" w:rsidR="009576C9" w:rsidRPr="00690A26" w:rsidRDefault="009576C9" w:rsidP="00506FC2">
            <w:pPr>
              <w:pStyle w:val="TAL"/>
              <w:rPr>
                <w:rFonts w:cs="Arial"/>
                <w:szCs w:val="18"/>
              </w:rPr>
            </w:pPr>
          </w:p>
        </w:tc>
      </w:tr>
      <w:tr w:rsidR="009576C9" w:rsidRPr="00690A26" w14:paraId="3C0F495F" w14:textId="41CEE44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6D0B61B" w14:textId="77777777" w:rsidR="009576C9" w:rsidRPr="00690A26" w:rsidRDefault="009576C9" w:rsidP="00506FC2">
            <w:pPr>
              <w:pStyle w:val="TAL"/>
            </w:pPr>
            <w:r w:rsidRPr="00690A26">
              <w:t>nfServiceSetIdList</w:t>
            </w:r>
          </w:p>
        </w:tc>
        <w:tc>
          <w:tcPr>
            <w:tcW w:w="1484" w:type="dxa"/>
            <w:tcBorders>
              <w:top w:val="single" w:sz="4" w:space="0" w:color="auto"/>
              <w:left w:val="single" w:sz="4" w:space="0" w:color="auto"/>
              <w:bottom w:val="single" w:sz="4" w:space="0" w:color="auto"/>
              <w:right w:val="single" w:sz="4" w:space="0" w:color="auto"/>
            </w:tcBorders>
          </w:tcPr>
          <w:p w14:paraId="7FE6FB2D" w14:textId="77777777" w:rsidR="009576C9" w:rsidRPr="00690A26" w:rsidRDefault="009576C9" w:rsidP="00506FC2">
            <w:pPr>
              <w:pStyle w:val="TAL"/>
            </w:pPr>
            <w:r w:rsidRPr="00690A26">
              <w:t>array(NfServiceSetId)</w:t>
            </w:r>
          </w:p>
        </w:tc>
        <w:tc>
          <w:tcPr>
            <w:tcW w:w="434" w:type="dxa"/>
            <w:tcBorders>
              <w:top w:val="single" w:sz="4" w:space="0" w:color="auto"/>
              <w:left w:val="single" w:sz="4" w:space="0" w:color="auto"/>
              <w:bottom w:val="single" w:sz="4" w:space="0" w:color="auto"/>
              <w:right w:val="single" w:sz="4" w:space="0" w:color="auto"/>
            </w:tcBorders>
          </w:tcPr>
          <w:p w14:paraId="5B3EF797" w14:textId="77777777" w:rsidR="009576C9" w:rsidRPr="00690A26" w:rsidRDefault="009576C9" w:rsidP="00506FC2">
            <w:pPr>
              <w:pStyle w:val="TAC"/>
            </w:pPr>
            <w:r>
              <w:t>C</w:t>
            </w:r>
          </w:p>
        </w:tc>
        <w:tc>
          <w:tcPr>
            <w:tcW w:w="1106" w:type="dxa"/>
            <w:tcBorders>
              <w:top w:val="single" w:sz="4" w:space="0" w:color="auto"/>
              <w:left w:val="single" w:sz="4" w:space="0" w:color="auto"/>
              <w:bottom w:val="single" w:sz="4" w:space="0" w:color="auto"/>
              <w:right w:val="single" w:sz="4" w:space="0" w:color="auto"/>
            </w:tcBorders>
          </w:tcPr>
          <w:p w14:paraId="19AD3AA4"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25AF76CD" w14:textId="1281396B" w:rsidR="009576C9" w:rsidRPr="00690A26" w:rsidRDefault="009576C9" w:rsidP="00506FC2">
            <w:pPr>
              <w:pStyle w:val="TAL"/>
            </w:pPr>
            <w:r w:rsidRPr="00690A26">
              <w:rPr>
                <w:rFonts w:cs="Arial"/>
                <w:szCs w:val="18"/>
              </w:rPr>
              <w:t>NF Service Set ID (see clause 28.</w:t>
            </w:r>
            <w:r>
              <w:rPr>
                <w:rFonts w:cs="Arial"/>
                <w:szCs w:val="18"/>
              </w:rPr>
              <w:t>13</w:t>
            </w:r>
            <w:r w:rsidRPr="00690A26">
              <w:rPr>
                <w:rFonts w:cs="Arial"/>
                <w:szCs w:val="18"/>
              </w:rPr>
              <w:t xml:space="preserve"> of </w:t>
            </w:r>
            <w:r w:rsidRPr="00690A26">
              <w:t>3GPP TS 23.003 [12])</w:t>
            </w:r>
          </w:p>
          <w:p w14:paraId="576D6C6A" w14:textId="410B4043" w:rsidR="009576C9" w:rsidRDefault="009576C9" w:rsidP="00506FC2">
            <w:pPr>
              <w:pStyle w:val="TAL"/>
            </w:pPr>
            <w:r w:rsidRPr="00690A26">
              <w:t>At most one NF Service Set ID shall be indicated per PLMN</w:t>
            </w:r>
            <w:r>
              <w:t>-ID or SNPN</w:t>
            </w:r>
            <w:r w:rsidRPr="00690A26">
              <w:t xml:space="preserve"> of the NF.</w:t>
            </w:r>
          </w:p>
          <w:p w14:paraId="1BE50576" w14:textId="77777777" w:rsidR="009576C9" w:rsidRPr="00690A26" w:rsidRDefault="009576C9" w:rsidP="00506FC2">
            <w:pPr>
              <w:pStyle w:val="TAL"/>
              <w:rPr>
                <w:rFonts w:cs="Arial"/>
                <w:szCs w:val="18"/>
              </w:rPr>
            </w:pPr>
            <w:r>
              <w:rPr>
                <w:rFonts w:hint="eastAsia"/>
                <w:lang w:eastAsia="zh-CN"/>
              </w:rPr>
              <w:t>This information shall be present if available.</w:t>
            </w:r>
          </w:p>
        </w:tc>
        <w:tc>
          <w:tcPr>
            <w:tcW w:w="1222" w:type="dxa"/>
            <w:tcBorders>
              <w:top w:val="single" w:sz="4" w:space="0" w:color="auto"/>
              <w:left w:val="single" w:sz="4" w:space="0" w:color="auto"/>
              <w:bottom w:val="single" w:sz="4" w:space="0" w:color="auto"/>
              <w:right w:val="single" w:sz="4" w:space="0" w:color="auto"/>
            </w:tcBorders>
          </w:tcPr>
          <w:p w14:paraId="3918E8D7" w14:textId="77777777" w:rsidR="009576C9" w:rsidRPr="00690A26" w:rsidRDefault="009576C9" w:rsidP="00506FC2">
            <w:pPr>
              <w:pStyle w:val="TAL"/>
              <w:rPr>
                <w:rFonts w:cs="Arial"/>
                <w:szCs w:val="18"/>
              </w:rPr>
            </w:pPr>
          </w:p>
        </w:tc>
      </w:tr>
      <w:tr w:rsidR="009576C9" w:rsidRPr="00690A26" w14:paraId="70082304" w14:textId="0BA9408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17EA29F" w14:textId="77777777" w:rsidR="009576C9" w:rsidRPr="00690A26" w:rsidRDefault="009576C9" w:rsidP="00506FC2">
            <w:pPr>
              <w:pStyle w:val="TAL"/>
            </w:pPr>
            <w:r w:rsidRPr="00690A26">
              <w:t>sNssais</w:t>
            </w:r>
          </w:p>
        </w:tc>
        <w:tc>
          <w:tcPr>
            <w:tcW w:w="1484" w:type="dxa"/>
            <w:tcBorders>
              <w:top w:val="single" w:sz="4" w:space="0" w:color="auto"/>
              <w:left w:val="single" w:sz="4" w:space="0" w:color="auto"/>
              <w:bottom w:val="single" w:sz="4" w:space="0" w:color="auto"/>
              <w:right w:val="single" w:sz="4" w:space="0" w:color="auto"/>
            </w:tcBorders>
          </w:tcPr>
          <w:p w14:paraId="623170D2" w14:textId="77777777" w:rsidR="009576C9" w:rsidRPr="00690A26" w:rsidRDefault="009576C9" w:rsidP="00506FC2">
            <w:pPr>
              <w:pStyle w:val="TAL"/>
            </w:pPr>
            <w:r w:rsidRPr="00690A26">
              <w:t>array(</w:t>
            </w:r>
            <w:r>
              <w:t>Ext</w:t>
            </w:r>
            <w:r w:rsidRPr="00690A26">
              <w:t>Snssai)</w:t>
            </w:r>
          </w:p>
        </w:tc>
        <w:tc>
          <w:tcPr>
            <w:tcW w:w="434" w:type="dxa"/>
            <w:tcBorders>
              <w:top w:val="single" w:sz="4" w:space="0" w:color="auto"/>
              <w:left w:val="single" w:sz="4" w:space="0" w:color="auto"/>
              <w:bottom w:val="single" w:sz="4" w:space="0" w:color="auto"/>
              <w:right w:val="single" w:sz="4" w:space="0" w:color="auto"/>
            </w:tcBorders>
          </w:tcPr>
          <w:p w14:paraId="1DC217EF"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A1CF807"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0463F3F9"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w:t>
            </w:r>
            <w:r w:rsidRPr="00690A26">
              <w:rPr>
                <w:rFonts w:cs="Arial"/>
                <w:szCs w:val="18"/>
              </w:rPr>
              <w:t>.</w:t>
            </w:r>
            <w:r>
              <w:rPr>
                <w:rFonts w:cs="Arial"/>
                <w:szCs w:val="18"/>
              </w:rPr>
              <w:t xml:space="preserve"> This may be a subset of the S-NSSAIs supported by the NF (see </w:t>
            </w:r>
            <w:r w:rsidRPr="00690A26">
              <w:t>sNssais</w:t>
            </w:r>
            <w:r>
              <w:t xml:space="preserve"> attribute in NFProfile).</w:t>
            </w:r>
          </w:p>
          <w:p w14:paraId="09933941" w14:textId="694F1E37" w:rsidR="009576C9" w:rsidRPr="00690A26" w:rsidRDefault="009576C9" w:rsidP="00506FC2">
            <w:pPr>
              <w:pStyle w:val="TAL"/>
              <w:rPr>
                <w:rFonts w:cs="Arial"/>
                <w:szCs w:val="18"/>
              </w:rPr>
            </w:pPr>
            <w:r w:rsidRPr="00690A26">
              <w:rPr>
                <w:rFonts w:cs="Arial"/>
                <w:szCs w:val="18"/>
              </w:rPr>
              <w:t>When present</w:t>
            </w:r>
            <w:r>
              <w:rPr>
                <w:rFonts w:cs="Arial"/>
                <w:szCs w:val="18"/>
              </w:rPr>
              <w:t>,</w:t>
            </w:r>
            <w:r w:rsidRPr="00690A26">
              <w:rPr>
                <w:rFonts w:cs="Arial"/>
                <w:szCs w:val="18"/>
              </w:rPr>
              <w:t xml:space="preserve"> this IE represents the list of S-NSSAIs supported </w:t>
            </w:r>
            <w:r>
              <w:rPr>
                <w:rFonts w:cs="Arial"/>
                <w:szCs w:val="18"/>
              </w:rPr>
              <w:t xml:space="preserve">by the NF Service </w:t>
            </w:r>
            <w:r w:rsidRPr="00690A26">
              <w:rPr>
                <w:rFonts w:cs="Arial"/>
                <w:szCs w:val="18"/>
              </w:rPr>
              <w:t>in all the PLMNs listed in the plmnList IE</w:t>
            </w:r>
            <w:r>
              <w:rPr>
                <w:rFonts w:cs="Arial"/>
                <w:szCs w:val="18"/>
              </w:rPr>
              <w:t xml:space="preserve"> and all the SNPNs listed in the </w:t>
            </w:r>
            <w:r w:rsidRPr="00690A26">
              <w:t>snpnList</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771DF66D" w14:textId="77777777" w:rsidR="009576C9" w:rsidRPr="00690A26" w:rsidRDefault="009576C9" w:rsidP="00506FC2">
            <w:pPr>
              <w:pStyle w:val="TAL"/>
              <w:rPr>
                <w:rFonts w:cs="Arial"/>
                <w:szCs w:val="18"/>
              </w:rPr>
            </w:pPr>
          </w:p>
        </w:tc>
      </w:tr>
      <w:tr w:rsidR="009576C9" w:rsidRPr="00690A26" w14:paraId="7F52A09D" w14:textId="53839CF2"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03343755" w14:textId="77777777" w:rsidR="009576C9" w:rsidRPr="00690A26" w:rsidRDefault="009576C9" w:rsidP="00506FC2">
            <w:pPr>
              <w:pStyle w:val="TAL"/>
            </w:pPr>
            <w:r w:rsidRPr="00690A26">
              <w:rPr>
                <w:rFonts w:hint="eastAsia"/>
              </w:rPr>
              <w:t>perPlmnSnssaiList</w:t>
            </w:r>
          </w:p>
        </w:tc>
        <w:tc>
          <w:tcPr>
            <w:tcW w:w="1484" w:type="dxa"/>
            <w:tcBorders>
              <w:top w:val="single" w:sz="4" w:space="0" w:color="auto"/>
              <w:left w:val="single" w:sz="4" w:space="0" w:color="auto"/>
              <w:bottom w:val="single" w:sz="4" w:space="0" w:color="auto"/>
              <w:right w:val="single" w:sz="4" w:space="0" w:color="auto"/>
            </w:tcBorders>
          </w:tcPr>
          <w:p w14:paraId="053B7A7E" w14:textId="77777777" w:rsidR="009576C9" w:rsidRPr="00690A26" w:rsidRDefault="009576C9" w:rsidP="00506FC2">
            <w:pPr>
              <w:pStyle w:val="TAL"/>
            </w:pPr>
            <w:r w:rsidRPr="00690A26">
              <w:rPr>
                <w:rFonts w:hint="eastAsia"/>
              </w:rPr>
              <w:t>array(PlmnS</w:t>
            </w:r>
            <w:r w:rsidRPr="00690A26">
              <w:t>nssai)</w:t>
            </w:r>
          </w:p>
        </w:tc>
        <w:tc>
          <w:tcPr>
            <w:tcW w:w="434" w:type="dxa"/>
            <w:tcBorders>
              <w:top w:val="single" w:sz="4" w:space="0" w:color="auto"/>
              <w:left w:val="single" w:sz="4" w:space="0" w:color="auto"/>
              <w:bottom w:val="single" w:sz="4" w:space="0" w:color="auto"/>
              <w:right w:val="single" w:sz="4" w:space="0" w:color="auto"/>
            </w:tcBorders>
          </w:tcPr>
          <w:p w14:paraId="55D6F99C" w14:textId="77777777" w:rsidR="009576C9" w:rsidRPr="00690A26" w:rsidRDefault="009576C9" w:rsidP="00506FC2">
            <w:pPr>
              <w:pStyle w:val="TAC"/>
            </w:pPr>
            <w:r w:rsidRPr="00690A26">
              <w:t>O</w:t>
            </w:r>
          </w:p>
        </w:tc>
        <w:tc>
          <w:tcPr>
            <w:tcW w:w="1106" w:type="dxa"/>
            <w:tcBorders>
              <w:top w:val="single" w:sz="4" w:space="0" w:color="auto"/>
              <w:left w:val="single" w:sz="4" w:space="0" w:color="auto"/>
              <w:bottom w:val="single" w:sz="4" w:space="0" w:color="auto"/>
              <w:right w:val="single" w:sz="4" w:space="0" w:color="auto"/>
            </w:tcBorders>
          </w:tcPr>
          <w:p w14:paraId="3332AB3B" w14:textId="77777777" w:rsidR="009576C9" w:rsidRPr="00690A26" w:rsidRDefault="009576C9" w:rsidP="00506FC2">
            <w:pPr>
              <w:pStyle w:val="TAL"/>
            </w:pPr>
            <w:r w:rsidRPr="00690A26">
              <w:t>1..N</w:t>
            </w:r>
          </w:p>
        </w:tc>
        <w:tc>
          <w:tcPr>
            <w:tcW w:w="3625" w:type="dxa"/>
            <w:tcBorders>
              <w:top w:val="single" w:sz="4" w:space="0" w:color="auto"/>
              <w:left w:val="single" w:sz="4" w:space="0" w:color="auto"/>
              <w:bottom w:val="single" w:sz="4" w:space="0" w:color="auto"/>
              <w:right w:val="single" w:sz="4" w:space="0" w:color="auto"/>
            </w:tcBorders>
          </w:tcPr>
          <w:p w14:paraId="39DFD19F" w14:textId="77777777" w:rsidR="009576C9" w:rsidRDefault="009576C9" w:rsidP="00506FC2">
            <w:pPr>
              <w:pStyle w:val="TAL"/>
              <w:rPr>
                <w:rFonts w:cs="Arial"/>
                <w:szCs w:val="18"/>
              </w:rPr>
            </w:pPr>
            <w:r w:rsidRPr="00690A26">
              <w:rPr>
                <w:rFonts w:cs="Arial"/>
                <w:szCs w:val="18"/>
              </w:rPr>
              <w:t xml:space="preserve">S-NSSAIs </w:t>
            </w:r>
            <w:r>
              <w:rPr>
                <w:rFonts w:cs="Arial"/>
                <w:szCs w:val="18"/>
              </w:rPr>
              <w:t xml:space="preserve">of </w:t>
            </w:r>
            <w:r w:rsidRPr="00690A26">
              <w:rPr>
                <w:rFonts w:cs="Arial"/>
                <w:szCs w:val="18"/>
              </w:rPr>
              <w:t xml:space="preserve">the </w:t>
            </w:r>
            <w:r>
              <w:rPr>
                <w:rFonts w:cs="Arial"/>
                <w:szCs w:val="18"/>
              </w:rPr>
              <w:t>NF Service per PLMN</w:t>
            </w:r>
            <w:r w:rsidRPr="00690A26">
              <w:rPr>
                <w:rFonts w:cs="Arial"/>
                <w:szCs w:val="18"/>
              </w:rPr>
              <w:t>.</w:t>
            </w:r>
            <w:r>
              <w:rPr>
                <w:rFonts w:cs="Arial"/>
                <w:szCs w:val="18"/>
              </w:rPr>
              <w:t xml:space="preserve"> This may be a subset of the S-NSSAIs supported per PLMN by the NF (see </w:t>
            </w:r>
            <w:r w:rsidRPr="00690A26">
              <w:rPr>
                <w:rFonts w:hint="eastAsia"/>
              </w:rPr>
              <w:t>perPlmnSnssaiList</w:t>
            </w:r>
            <w:r>
              <w:t xml:space="preserve"> attribute in NFProfile).</w:t>
            </w:r>
          </w:p>
          <w:p w14:paraId="5A799CC6" w14:textId="77777777" w:rsidR="009576C9" w:rsidRDefault="009576C9" w:rsidP="00506FC2">
            <w:pPr>
              <w:pStyle w:val="TAL"/>
              <w:rPr>
                <w:rFonts w:cs="Arial"/>
                <w:szCs w:val="18"/>
              </w:rPr>
            </w:pPr>
          </w:p>
          <w:p w14:paraId="068033DF" w14:textId="77777777" w:rsidR="009576C9" w:rsidRPr="00690A26" w:rsidRDefault="009576C9" w:rsidP="00506FC2">
            <w:pPr>
              <w:pStyle w:val="TAL"/>
              <w:rPr>
                <w:rFonts w:cs="Arial"/>
                <w:szCs w:val="18"/>
              </w:rPr>
            </w:pPr>
            <w:r w:rsidRPr="00690A26">
              <w:rPr>
                <w:rFonts w:cs="Arial"/>
                <w:szCs w:val="18"/>
              </w:rPr>
              <w:t xml:space="preserve">This IE may be included when the list of S-NSSAIs supported by the NF </w:t>
            </w:r>
            <w:r>
              <w:rPr>
                <w:rFonts w:cs="Arial"/>
                <w:szCs w:val="18"/>
              </w:rPr>
              <w:t xml:space="preserve">Service </w:t>
            </w:r>
            <w:r w:rsidRPr="00690A26">
              <w:rPr>
                <w:rFonts w:cs="Arial"/>
                <w:szCs w:val="18"/>
              </w:rPr>
              <w:t xml:space="preserve">for each PLMN it is supporting is different. When present, this IE shall include the </w:t>
            </w:r>
            <w:r w:rsidRPr="00690A26">
              <w:rPr>
                <w:rFonts w:cs="Arial" w:hint="eastAsia"/>
                <w:szCs w:val="18"/>
              </w:rPr>
              <w:t xml:space="preserve">S-NSSAIs supported by the </w:t>
            </w:r>
            <w:r>
              <w:rPr>
                <w:rFonts w:cs="Arial"/>
                <w:szCs w:val="18"/>
              </w:rPr>
              <w:t>NF Service</w:t>
            </w:r>
            <w:r w:rsidRPr="00690A26">
              <w:rPr>
                <w:rFonts w:cs="Arial" w:hint="eastAsia"/>
                <w:szCs w:val="18"/>
              </w:rPr>
              <w:t xml:space="preserve"> for each PLMN. </w:t>
            </w:r>
            <w:r w:rsidRPr="00690A26">
              <w:rPr>
                <w:rFonts w:cs="Arial"/>
                <w:szCs w:val="18"/>
              </w:rPr>
              <w:t xml:space="preserve">When present, this IE shall override </w:t>
            </w:r>
            <w:r>
              <w:rPr>
                <w:rFonts w:cs="Arial"/>
                <w:szCs w:val="18"/>
              </w:rPr>
              <w:t xml:space="preserve">the </w:t>
            </w:r>
            <w:r w:rsidRPr="00690A26">
              <w:rPr>
                <w:rFonts w:cs="Arial"/>
                <w:szCs w:val="18"/>
              </w:rPr>
              <w:t xml:space="preserve">sNssais IE. </w:t>
            </w:r>
          </w:p>
        </w:tc>
        <w:tc>
          <w:tcPr>
            <w:tcW w:w="1222" w:type="dxa"/>
            <w:tcBorders>
              <w:top w:val="single" w:sz="4" w:space="0" w:color="auto"/>
              <w:left w:val="single" w:sz="4" w:space="0" w:color="auto"/>
              <w:bottom w:val="single" w:sz="4" w:space="0" w:color="auto"/>
              <w:right w:val="single" w:sz="4" w:space="0" w:color="auto"/>
            </w:tcBorders>
          </w:tcPr>
          <w:p w14:paraId="7B28D8BC" w14:textId="77777777" w:rsidR="009576C9" w:rsidRPr="00690A26" w:rsidRDefault="009576C9" w:rsidP="00506FC2">
            <w:pPr>
              <w:pStyle w:val="TAL"/>
              <w:rPr>
                <w:rFonts w:cs="Arial"/>
                <w:szCs w:val="18"/>
              </w:rPr>
            </w:pPr>
          </w:p>
        </w:tc>
      </w:tr>
      <w:tr w:rsidR="009576C9" w:rsidRPr="00690A26" w14:paraId="1DA7CEC9" w14:textId="690FA8E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1FE8A67E" w14:textId="77777777" w:rsidR="009576C9" w:rsidRPr="00690A26" w:rsidRDefault="009576C9" w:rsidP="00506FC2">
            <w:pPr>
              <w:pStyle w:val="TAL"/>
            </w:pPr>
            <w:r>
              <w:t>vendorId</w:t>
            </w:r>
          </w:p>
        </w:tc>
        <w:tc>
          <w:tcPr>
            <w:tcW w:w="1484" w:type="dxa"/>
            <w:tcBorders>
              <w:top w:val="single" w:sz="4" w:space="0" w:color="auto"/>
              <w:left w:val="single" w:sz="4" w:space="0" w:color="auto"/>
              <w:bottom w:val="single" w:sz="4" w:space="0" w:color="auto"/>
              <w:right w:val="single" w:sz="4" w:space="0" w:color="auto"/>
            </w:tcBorders>
          </w:tcPr>
          <w:p w14:paraId="3B47E233" w14:textId="77777777" w:rsidR="009576C9" w:rsidRPr="00690A26" w:rsidRDefault="009576C9" w:rsidP="00506FC2">
            <w:pPr>
              <w:pStyle w:val="TAL"/>
            </w:pPr>
            <w:r>
              <w:t>VendorId</w:t>
            </w:r>
          </w:p>
        </w:tc>
        <w:tc>
          <w:tcPr>
            <w:tcW w:w="434" w:type="dxa"/>
            <w:tcBorders>
              <w:top w:val="single" w:sz="4" w:space="0" w:color="auto"/>
              <w:left w:val="single" w:sz="4" w:space="0" w:color="auto"/>
              <w:bottom w:val="single" w:sz="4" w:space="0" w:color="auto"/>
              <w:right w:val="single" w:sz="4" w:space="0" w:color="auto"/>
            </w:tcBorders>
          </w:tcPr>
          <w:p w14:paraId="4FBDA1BB"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8F26FA8" w14:textId="77777777" w:rsidR="009576C9" w:rsidRPr="00690A26"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47B24903" w14:textId="77777777" w:rsidR="009576C9" w:rsidRPr="00690A26" w:rsidRDefault="009576C9" w:rsidP="00506FC2">
            <w:pPr>
              <w:pStyle w:val="TAL"/>
              <w:rPr>
                <w:rFonts w:cs="Arial"/>
                <w:szCs w:val="18"/>
              </w:rPr>
            </w:pPr>
            <w:r>
              <w:rPr>
                <w:rFonts w:cs="Arial"/>
                <w:szCs w:val="18"/>
              </w:rPr>
              <w:t xml:space="preserve">Vendor ID of the NF Service instance, according to the IANA-assigned </w:t>
            </w:r>
            <w:r w:rsidRPr="00365B49">
              <w:rPr>
                <w:rFonts w:cs="Arial"/>
                <w:szCs w:val="18"/>
              </w:rPr>
              <w:t>"SMI Network Management Private Enterprise Codes"</w:t>
            </w:r>
            <w:r>
              <w:rPr>
                <w:rFonts w:cs="Arial"/>
                <w:szCs w:val="18"/>
              </w:rPr>
              <w:t xml:space="preserve"> [38].</w:t>
            </w:r>
          </w:p>
        </w:tc>
        <w:tc>
          <w:tcPr>
            <w:tcW w:w="1222" w:type="dxa"/>
            <w:tcBorders>
              <w:top w:val="single" w:sz="4" w:space="0" w:color="auto"/>
              <w:left w:val="single" w:sz="4" w:space="0" w:color="auto"/>
              <w:bottom w:val="single" w:sz="4" w:space="0" w:color="auto"/>
              <w:right w:val="single" w:sz="4" w:space="0" w:color="auto"/>
            </w:tcBorders>
          </w:tcPr>
          <w:p w14:paraId="18D02CB2" w14:textId="77777777" w:rsidR="009576C9" w:rsidRDefault="009576C9" w:rsidP="00506FC2">
            <w:pPr>
              <w:pStyle w:val="TAL"/>
              <w:rPr>
                <w:rFonts w:cs="Arial"/>
                <w:szCs w:val="18"/>
              </w:rPr>
            </w:pPr>
          </w:p>
        </w:tc>
      </w:tr>
      <w:tr w:rsidR="009576C9" w:rsidRPr="00690A26" w14:paraId="7C36E7BE" w14:textId="054F5CAB"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49B4AE90" w14:textId="77777777" w:rsidR="009576C9" w:rsidRPr="00690A26" w:rsidRDefault="009576C9" w:rsidP="00506FC2">
            <w:pPr>
              <w:pStyle w:val="TAL"/>
            </w:pPr>
            <w:r>
              <w:t>supportedVendorSpecificFeatures</w:t>
            </w:r>
          </w:p>
        </w:tc>
        <w:tc>
          <w:tcPr>
            <w:tcW w:w="1484" w:type="dxa"/>
            <w:tcBorders>
              <w:top w:val="single" w:sz="4" w:space="0" w:color="auto"/>
              <w:left w:val="single" w:sz="4" w:space="0" w:color="auto"/>
              <w:bottom w:val="single" w:sz="4" w:space="0" w:color="auto"/>
              <w:right w:val="single" w:sz="4" w:space="0" w:color="auto"/>
            </w:tcBorders>
          </w:tcPr>
          <w:p w14:paraId="3399B756" w14:textId="77777777" w:rsidR="009576C9" w:rsidRPr="00690A26" w:rsidRDefault="009576C9" w:rsidP="00506FC2">
            <w:pPr>
              <w:pStyle w:val="TAL"/>
            </w:pPr>
            <w:r>
              <w:t>map(array(VendorSpecificFeature)</w:t>
            </w:r>
          </w:p>
        </w:tc>
        <w:tc>
          <w:tcPr>
            <w:tcW w:w="434" w:type="dxa"/>
            <w:tcBorders>
              <w:top w:val="single" w:sz="4" w:space="0" w:color="auto"/>
              <w:left w:val="single" w:sz="4" w:space="0" w:color="auto"/>
              <w:bottom w:val="single" w:sz="4" w:space="0" w:color="auto"/>
              <w:right w:val="single" w:sz="4" w:space="0" w:color="auto"/>
            </w:tcBorders>
          </w:tcPr>
          <w:p w14:paraId="2B1B1CBC" w14:textId="77777777" w:rsidR="009576C9" w:rsidRPr="00690A26"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4A2A1E81" w14:textId="52B708C7" w:rsidR="009576C9" w:rsidRPr="00690A26" w:rsidRDefault="009576C9" w:rsidP="00506FC2">
            <w:pPr>
              <w:pStyle w:val="TAL"/>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4CE11C45" w14:textId="2D7E4D4B" w:rsidR="009576C9" w:rsidRDefault="009576C9" w:rsidP="00506FC2">
            <w:pPr>
              <w:pStyle w:val="TAL"/>
              <w:rPr>
                <w:rFonts w:cs="Arial"/>
                <w:szCs w:val="18"/>
              </w:rPr>
            </w:pPr>
            <w:r>
              <w:rPr>
                <w:rFonts w:cs="Arial"/>
                <w:szCs w:val="18"/>
              </w:rPr>
              <w:t xml:space="preserve">Map of Vendor-Specific features, where the key of the map is the </w:t>
            </w:r>
            <w:r w:rsidRPr="00030486">
              <w:rPr>
                <w:rFonts w:cs="Arial"/>
                <w:szCs w:val="18"/>
              </w:rPr>
              <w:t>IANA-assigned "SMI Network Management Private Enterprise Codes"</w:t>
            </w:r>
            <w:r>
              <w:rPr>
                <w:rFonts w:cs="Arial"/>
                <w:szCs w:val="18"/>
              </w:rPr>
              <w:t> </w:t>
            </w:r>
            <w:r w:rsidRPr="00030486">
              <w:rPr>
                <w:rFonts w:cs="Arial"/>
                <w:szCs w:val="18"/>
              </w:rPr>
              <w:t>[</w:t>
            </w:r>
            <w:r>
              <w:rPr>
                <w:rFonts w:cs="Arial"/>
                <w:szCs w:val="18"/>
              </w:rPr>
              <w:t>38</w:t>
            </w:r>
            <w:r w:rsidRPr="00030486">
              <w:rPr>
                <w:rFonts w:cs="Arial"/>
                <w:szCs w:val="18"/>
              </w:rPr>
              <w:t>].</w:t>
            </w:r>
            <w:r>
              <w:rPr>
                <w:rFonts w:cs="Arial"/>
                <w:szCs w:val="18"/>
              </w:rPr>
              <w:t xml:space="preserve"> The string used as key of the map shall contain 6 decimal digits; if the SMI code has less than 6 digits, it shall be p</w:t>
            </w:r>
            <w:r w:rsidRPr="00771B60">
              <w:rPr>
                <w:rFonts w:cs="Arial"/>
                <w:szCs w:val="18"/>
              </w:rPr>
              <w:t>add</w:t>
            </w:r>
            <w:r>
              <w:rPr>
                <w:rFonts w:cs="Arial"/>
                <w:szCs w:val="18"/>
              </w:rPr>
              <w:t>ed</w:t>
            </w:r>
            <w:r w:rsidRPr="00771B60">
              <w:rPr>
                <w:rFonts w:cs="Arial"/>
                <w:szCs w:val="18"/>
              </w:rPr>
              <w:t xml:space="preserve"> with leading digits "0" to complete a 6-digit </w:t>
            </w:r>
            <w:r>
              <w:rPr>
                <w:rFonts w:cs="Arial"/>
                <w:szCs w:val="18"/>
              </w:rPr>
              <w:t>string value.</w:t>
            </w:r>
          </w:p>
          <w:p w14:paraId="730661FF" w14:textId="77777777" w:rsidR="009576C9" w:rsidRPr="00030486" w:rsidRDefault="009576C9" w:rsidP="00506FC2">
            <w:pPr>
              <w:pStyle w:val="TAL"/>
              <w:rPr>
                <w:rFonts w:cs="Arial"/>
                <w:szCs w:val="18"/>
              </w:rPr>
            </w:pPr>
            <w:r>
              <w:rPr>
                <w:rFonts w:cs="Arial"/>
                <w:szCs w:val="18"/>
              </w:rPr>
              <w:t>The value of each entry of the map shall be a list (array) of VendorSpecificFeature objects.</w:t>
            </w:r>
          </w:p>
          <w:p w14:paraId="56EA7928" w14:textId="77777777" w:rsidR="009576C9" w:rsidRPr="00690A26" w:rsidRDefault="009576C9" w:rsidP="00506FC2">
            <w:pPr>
              <w:pStyle w:val="TAL"/>
              <w:rPr>
                <w:rFonts w:cs="Arial"/>
                <w:szCs w:val="18"/>
              </w:rPr>
            </w:pPr>
            <w:r w:rsidRPr="00030486">
              <w:rPr>
                <w:rFonts w:cs="Arial"/>
                <w:szCs w:val="18"/>
              </w:rPr>
              <w:t>(NOTE</w:t>
            </w:r>
            <w:r>
              <w:rPr>
                <w:rFonts w:cs="Arial"/>
                <w:szCs w:val="18"/>
              </w:rPr>
              <w:t> 7</w:t>
            </w:r>
            <w:r w:rsidRPr="0003048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50A2C1D8" w14:textId="77777777" w:rsidR="009576C9" w:rsidRDefault="009576C9" w:rsidP="00506FC2">
            <w:pPr>
              <w:pStyle w:val="TAL"/>
              <w:rPr>
                <w:rFonts w:cs="Arial"/>
                <w:szCs w:val="18"/>
              </w:rPr>
            </w:pPr>
          </w:p>
        </w:tc>
      </w:tr>
      <w:tr w:rsidR="009576C9" w:rsidRPr="00690A26" w14:paraId="20A9A1F2" w14:textId="0EF35E6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616559A9" w14:textId="77777777" w:rsidR="009576C9" w:rsidRDefault="009576C9" w:rsidP="00506FC2">
            <w:pPr>
              <w:pStyle w:val="TAL"/>
            </w:pPr>
            <w:r>
              <w:rPr>
                <w:lang w:eastAsia="zh-CN"/>
              </w:rPr>
              <w:t>oauth2Required</w:t>
            </w:r>
          </w:p>
        </w:tc>
        <w:tc>
          <w:tcPr>
            <w:tcW w:w="1484" w:type="dxa"/>
            <w:tcBorders>
              <w:top w:val="single" w:sz="4" w:space="0" w:color="auto"/>
              <w:left w:val="single" w:sz="4" w:space="0" w:color="auto"/>
              <w:bottom w:val="single" w:sz="4" w:space="0" w:color="auto"/>
              <w:right w:val="single" w:sz="4" w:space="0" w:color="auto"/>
            </w:tcBorders>
          </w:tcPr>
          <w:p w14:paraId="082D8921" w14:textId="77777777" w:rsidR="009576C9" w:rsidRDefault="009576C9" w:rsidP="00506FC2">
            <w:pPr>
              <w:pStyle w:val="TAL"/>
            </w:pPr>
            <w:r>
              <w:rPr>
                <w:lang w:eastAsia="zh-CN"/>
              </w:rPr>
              <w:t>boolean</w:t>
            </w:r>
          </w:p>
        </w:tc>
        <w:tc>
          <w:tcPr>
            <w:tcW w:w="434" w:type="dxa"/>
            <w:tcBorders>
              <w:top w:val="single" w:sz="4" w:space="0" w:color="auto"/>
              <w:left w:val="single" w:sz="4" w:space="0" w:color="auto"/>
              <w:bottom w:val="single" w:sz="4" w:space="0" w:color="auto"/>
              <w:right w:val="single" w:sz="4" w:space="0" w:color="auto"/>
            </w:tcBorders>
          </w:tcPr>
          <w:p w14:paraId="55F27D92" w14:textId="77777777" w:rsidR="009576C9" w:rsidRDefault="009576C9" w:rsidP="00506FC2">
            <w:pPr>
              <w:pStyle w:val="TAC"/>
            </w:pPr>
            <w:r>
              <w:rPr>
                <w:lang w:eastAsia="zh-CN"/>
              </w:rPr>
              <w:t>O</w:t>
            </w:r>
          </w:p>
        </w:tc>
        <w:tc>
          <w:tcPr>
            <w:tcW w:w="1106" w:type="dxa"/>
            <w:tcBorders>
              <w:top w:val="single" w:sz="4" w:space="0" w:color="auto"/>
              <w:left w:val="single" w:sz="4" w:space="0" w:color="auto"/>
              <w:bottom w:val="single" w:sz="4" w:space="0" w:color="auto"/>
              <w:right w:val="single" w:sz="4" w:space="0" w:color="auto"/>
            </w:tcBorders>
          </w:tcPr>
          <w:p w14:paraId="52C827EC" w14:textId="77777777" w:rsidR="009576C9" w:rsidRDefault="009576C9" w:rsidP="00506FC2">
            <w:pPr>
              <w:pStyle w:val="TAL"/>
            </w:pPr>
            <w:r>
              <w:rPr>
                <w:lang w:eastAsia="zh-CN"/>
              </w:rPr>
              <w:t>0..1</w:t>
            </w:r>
          </w:p>
        </w:tc>
        <w:tc>
          <w:tcPr>
            <w:tcW w:w="3625" w:type="dxa"/>
            <w:tcBorders>
              <w:top w:val="single" w:sz="4" w:space="0" w:color="auto"/>
              <w:left w:val="single" w:sz="4" w:space="0" w:color="auto"/>
              <w:bottom w:val="single" w:sz="4" w:space="0" w:color="auto"/>
              <w:right w:val="single" w:sz="4" w:space="0" w:color="auto"/>
            </w:tcBorders>
          </w:tcPr>
          <w:p w14:paraId="63B0796D" w14:textId="77777777" w:rsidR="009576C9" w:rsidRDefault="009576C9" w:rsidP="00506FC2">
            <w:pPr>
              <w:pStyle w:val="TAL"/>
              <w:rPr>
                <w:rFonts w:cs="Arial"/>
                <w:szCs w:val="18"/>
                <w:lang w:eastAsia="zh-CN"/>
              </w:rPr>
            </w:pPr>
            <w:r>
              <w:rPr>
                <w:rFonts w:cs="Arial"/>
                <w:szCs w:val="18"/>
                <w:lang w:eastAsia="zh-CN"/>
              </w:rPr>
              <w:t>It indicates whether the NF Instance requires Oauth2-based authorization.</w:t>
            </w:r>
          </w:p>
          <w:p w14:paraId="4BCB35BC" w14:textId="77777777" w:rsidR="009576C9" w:rsidRDefault="009576C9" w:rsidP="00506FC2">
            <w:pPr>
              <w:pStyle w:val="TAL"/>
              <w:rPr>
                <w:rFonts w:cs="Arial"/>
                <w:szCs w:val="18"/>
                <w:lang w:eastAsia="zh-CN"/>
              </w:rPr>
            </w:pPr>
            <w:r>
              <w:rPr>
                <w:rFonts w:cs="Arial"/>
                <w:szCs w:val="18"/>
                <w:lang w:eastAsia="zh-CN"/>
              </w:rPr>
              <w:t>Absence of this IE means that the NF Service Producer has not provided any indication about its usage of Oauth2 for authorization.</w:t>
            </w:r>
          </w:p>
          <w:p w14:paraId="042F2BA2" w14:textId="3DBCF8F8" w:rsidR="009576C9" w:rsidRDefault="009576C9" w:rsidP="00506FC2">
            <w:pPr>
              <w:pStyle w:val="TAL"/>
              <w:rPr>
                <w:rFonts w:cs="Arial"/>
                <w:szCs w:val="18"/>
              </w:rPr>
            </w:pPr>
            <w:r w:rsidRPr="00690A26">
              <w:rPr>
                <w:rFonts w:cs="Arial"/>
                <w:szCs w:val="18"/>
              </w:rPr>
              <w:t>(See NOTE</w:t>
            </w:r>
            <w:r>
              <w:rPr>
                <w:rFonts w:cs="Arial"/>
                <w:szCs w:val="18"/>
              </w:rPr>
              <w:t> 11</w:t>
            </w:r>
            <w:r w:rsidRPr="00690A26">
              <w:rPr>
                <w:rFonts w:cs="Arial"/>
                <w:szCs w:val="18"/>
              </w:rPr>
              <w:t>)</w:t>
            </w:r>
          </w:p>
        </w:tc>
        <w:tc>
          <w:tcPr>
            <w:tcW w:w="1222" w:type="dxa"/>
            <w:tcBorders>
              <w:top w:val="single" w:sz="4" w:space="0" w:color="auto"/>
              <w:left w:val="single" w:sz="4" w:space="0" w:color="auto"/>
              <w:bottom w:val="single" w:sz="4" w:space="0" w:color="auto"/>
              <w:right w:val="single" w:sz="4" w:space="0" w:color="auto"/>
            </w:tcBorders>
          </w:tcPr>
          <w:p w14:paraId="297859B9" w14:textId="77777777" w:rsidR="009576C9" w:rsidRDefault="009576C9" w:rsidP="00506FC2">
            <w:pPr>
              <w:pStyle w:val="TAL"/>
              <w:rPr>
                <w:rFonts w:cs="Arial"/>
                <w:szCs w:val="18"/>
                <w:lang w:eastAsia="zh-CN"/>
              </w:rPr>
            </w:pPr>
          </w:p>
        </w:tc>
      </w:tr>
      <w:tr w:rsidR="009576C9" w:rsidRPr="00690A26" w14:paraId="7E024D00" w14:textId="0916E7AD"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6B68E51" w14:textId="77777777" w:rsidR="009576C9" w:rsidRDefault="009576C9" w:rsidP="00506FC2">
            <w:pPr>
              <w:pStyle w:val="TAL"/>
              <w:rPr>
                <w:lang w:eastAsia="zh-CN"/>
              </w:rPr>
            </w:pPr>
            <w:r>
              <w:t>allowedOperationsPerNfType</w:t>
            </w:r>
          </w:p>
        </w:tc>
        <w:tc>
          <w:tcPr>
            <w:tcW w:w="1484" w:type="dxa"/>
            <w:tcBorders>
              <w:top w:val="single" w:sz="4" w:space="0" w:color="auto"/>
              <w:left w:val="single" w:sz="4" w:space="0" w:color="auto"/>
              <w:bottom w:val="single" w:sz="4" w:space="0" w:color="auto"/>
              <w:right w:val="single" w:sz="4" w:space="0" w:color="auto"/>
            </w:tcBorders>
          </w:tcPr>
          <w:p w14:paraId="447E854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44CAE18F" w14:textId="7A19599C"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363C07B6" w14:textId="622FE272"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5B848FC8" w14:textId="77777777" w:rsidR="009576C9" w:rsidRDefault="009576C9" w:rsidP="00506FC2">
            <w:pPr>
              <w:pStyle w:val="TAL"/>
              <w:rPr>
                <w:rFonts w:cs="Arial"/>
                <w:szCs w:val="18"/>
              </w:rPr>
            </w:pPr>
            <w:r>
              <w:rPr>
                <w:rFonts w:cs="Arial"/>
                <w:szCs w:val="18"/>
              </w:rPr>
              <w:t>Map of allowed operations on resources for each type of NF; the key of the map is the NF Type,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078CC50D" w14:textId="77777777" w:rsidR="009576C9" w:rsidRDefault="009576C9" w:rsidP="00506FC2">
            <w:pPr>
              <w:pStyle w:val="TAL"/>
              <w:rPr>
                <w:rFonts w:cs="Arial"/>
                <w:szCs w:val="18"/>
              </w:rPr>
            </w:pPr>
          </w:p>
          <w:p w14:paraId="3800A603" w14:textId="3E702B96" w:rsidR="009576C9"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type. When present, this IE should only contain the key-value pair of the map matching the requester’s NF type.</w:t>
            </w:r>
          </w:p>
          <w:p w14:paraId="0BED9337" w14:textId="77777777" w:rsidR="009576C9" w:rsidRDefault="009576C9" w:rsidP="00506FC2">
            <w:pPr>
              <w:pStyle w:val="TAL"/>
              <w:rPr>
                <w:rFonts w:cs="Arial"/>
                <w:szCs w:val="18"/>
              </w:rPr>
            </w:pPr>
          </w:p>
          <w:p w14:paraId="34355B74"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4EC286AD" w14:textId="77777777" w:rsidR="009576C9" w:rsidRDefault="009576C9" w:rsidP="00506FC2">
            <w:pPr>
              <w:pStyle w:val="TAL"/>
              <w:rPr>
                <w:rFonts w:cs="Arial"/>
                <w:szCs w:val="18"/>
              </w:rPr>
            </w:pPr>
          </w:p>
        </w:tc>
      </w:tr>
      <w:tr w:rsidR="009576C9" w:rsidRPr="00690A26" w14:paraId="763F6422" w14:textId="17B588D8"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950ED5D" w14:textId="77777777" w:rsidR="009576C9" w:rsidRDefault="009576C9" w:rsidP="00506FC2">
            <w:pPr>
              <w:pStyle w:val="TAL"/>
              <w:rPr>
                <w:lang w:eastAsia="zh-CN"/>
              </w:rPr>
            </w:pPr>
            <w:r>
              <w:t>allowedOperationsPerNfInstance</w:t>
            </w:r>
          </w:p>
        </w:tc>
        <w:tc>
          <w:tcPr>
            <w:tcW w:w="1484" w:type="dxa"/>
            <w:tcBorders>
              <w:top w:val="single" w:sz="4" w:space="0" w:color="auto"/>
              <w:left w:val="single" w:sz="4" w:space="0" w:color="auto"/>
              <w:bottom w:val="single" w:sz="4" w:space="0" w:color="auto"/>
              <w:right w:val="single" w:sz="4" w:space="0" w:color="auto"/>
            </w:tcBorders>
          </w:tcPr>
          <w:p w14:paraId="70AEE611" w14:textId="77777777" w:rsidR="009576C9" w:rsidRDefault="009576C9" w:rsidP="00506FC2">
            <w:pPr>
              <w:pStyle w:val="TAL"/>
              <w:rPr>
                <w:lang w:eastAsia="zh-CN"/>
              </w:rPr>
            </w:pPr>
            <w:r>
              <w:t>map(array(string))</w:t>
            </w:r>
          </w:p>
        </w:tc>
        <w:tc>
          <w:tcPr>
            <w:tcW w:w="434" w:type="dxa"/>
            <w:tcBorders>
              <w:top w:val="single" w:sz="4" w:space="0" w:color="auto"/>
              <w:left w:val="single" w:sz="4" w:space="0" w:color="auto"/>
              <w:bottom w:val="single" w:sz="4" w:space="0" w:color="auto"/>
              <w:right w:val="single" w:sz="4" w:space="0" w:color="auto"/>
            </w:tcBorders>
          </w:tcPr>
          <w:p w14:paraId="00BD1FDA" w14:textId="398FB128" w:rsidR="009576C9" w:rsidRDefault="009576C9" w:rsidP="00506FC2">
            <w:pPr>
              <w:pStyle w:val="TAC"/>
              <w:rPr>
                <w:lang w:eastAsia="zh-CN"/>
              </w:rPr>
            </w:pPr>
            <w:r>
              <w:t>C</w:t>
            </w:r>
          </w:p>
        </w:tc>
        <w:tc>
          <w:tcPr>
            <w:tcW w:w="1106" w:type="dxa"/>
            <w:tcBorders>
              <w:top w:val="single" w:sz="4" w:space="0" w:color="auto"/>
              <w:left w:val="single" w:sz="4" w:space="0" w:color="auto"/>
              <w:bottom w:val="single" w:sz="4" w:space="0" w:color="auto"/>
              <w:right w:val="single" w:sz="4" w:space="0" w:color="auto"/>
            </w:tcBorders>
          </w:tcPr>
          <w:p w14:paraId="727BA377" w14:textId="40329C4A" w:rsidR="009576C9" w:rsidRDefault="009576C9" w:rsidP="00506FC2">
            <w:pPr>
              <w:pStyle w:val="TAL"/>
              <w:rPr>
                <w:lang w:eastAsia="zh-CN"/>
              </w:rPr>
            </w:pPr>
            <w:r>
              <w:t>1..N</w:t>
            </w:r>
            <w:r>
              <w:rPr>
                <w:lang w:eastAsia="zh-CN"/>
              </w:rPr>
              <w:t>(1..M)</w:t>
            </w:r>
          </w:p>
        </w:tc>
        <w:tc>
          <w:tcPr>
            <w:tcW w:w="3625" w:type="dxa"/>
            <w:tcBorders>
              <w:top w:val="single" w:sz="4" w:space="0" w:color="auto"/>
              <w:left w:val="single" w:sz="4" w:space="0" w:color="auto"/>
              <w:bottom w:val="single" w:sz="4" w:space="0" w:color="auto"/>
              <w:right w:val="single" w:sz="4" w:space="0" w:color="auto"/>
            </w:tcBorders>
          </w:tcPr>
          <w:p w14:paraId="0C3B120F" w14:textId="77777777" w:rsidR="009576C9" w:rsidRDefault="009576C9" w:rsidP="00506FC2">
            <w:pPr>
              <w:pStyle w:val="TAL"/>
              <w:rPr>
                <w:rFonts w:cs="Arial"/>
                <w:szCs w:val="18"/>
              </w:rPr>
            </w:pPr>
            <w:r>
              <w:rPr>
                <w:rFonts w:cs="Arial"/>
                <w:szCs w:val="18"/>
              </w:rPr>
              <w:t>Map of allowed operations on resources for a given NF Instance; the key of the map is the NF Instance Id, and the value is an array of scopes.</w:t>
            </w:r>
            <w:r>
              <w:rPr>
                <w:rFonts w:cs="Arial"/>
                <w:szCs w:val="18"/>
              </w:rPr>
              <w:br/>
            </w:r>
            <w:r>
              <w:rPr>
                <w:rFonts w:cs="Arial"/>
                <w:szCs w:val="18"/>
              </w:rPr>
              <w:br/>
              <w:t>The scopes shall be any of those defined in the API that defines the current service (identified by the "serviceName" attribute).</w:t>
            </w:r>
          </w:p>
          <w:p w14:paraId="5A06CCB3" w14:textId="77777777" w:rsidR="009576C9" w:rsidRDefault="009576C9" w:rsidP="00506FC2">
            <w:pPr>
              <w:pStyle w:val="TAL"/>
              <w:rPr>
                <w:rFonts w:cs="Arial"/>
                <w:szCs w:val="18"/>
              </w:rPr>
            </w:pPr>
          </w:p>
          <w:p w14:paraId="51E7C831" w14:textId="77777777" w:rsidR="009576C9" w:rsidRPr="00483A55" w:rsidRDefault="009576C9" w:rsidP="00506FC2">
            <w:pPr>
              <w:pStyle w:val="TAL"/>
              <w:rPr>
                <w:rFonts w:cs="Arial"/>
                <w:szCs w:val="18"/>
              </w:rPr>
            </w:pPr>
            <w:r>
              <w:rPr>
                <w:rFonts w:cs="Arial"/>
                <w:szCs w:val="18"/>
              </w:rPr>
              <w:t>This IE should be present, if it is present in the registered NF service instance</w:t>
            </w:r>
            <w:r w:rsidRPr="00483A55">
              <w:rPr>
                <w:rFonts w:cs="Arial"/>
                <w:szCs w:val="18"/>
              </w:rPr>
              <w:t xml:space="preserve"> and if the map contains a key matching the requester’s NF instance ID. When present, this IE should only contain the key-value pair of the map matching the requester’s NF Instance ID.</w:t>
            </w:r>
          </w:p>
          <w:p w14:paraId="513071D6" w14:textId="77777777" w:rsidR="009576C9" w:rsidRDefault="009576C9" w:rsidP="00506FC2">
            <w:pPr>
              <w:pStyle w:val="TAL"/>
              <w:rPr>
                <w:rFonts w:cs="Arial"/>
                <w:szCs w:val="18"/>
              </w:rPr>
            </w:pPr>
          </w:p>
          <w:p w14:paraId="4A8BF4E9" w14:textId="77777777" w:rsidR="009576C9" w:rsidRDefault="009576C9" w:rsidP="00506FC2">
            <w:pPr>
              <w:pStyle w:val="TAL"/>
              <w:rPr>
                <w:rFonts w:cs="Arial"/>
                <w:szCs w:val="18"/>
                <w:lang w:eastAsia="zh-CN"/>
              </w:rPr>
            </w:pPr>
            <w:r>
              <w:rPr>
                <w:rFonts w:cs="Arial"/>
                <w:szCs w:val="18"/>
              </w:rPr>
              <w:t>(NOTE 8)</w:t>
            </w:r>
          </w:p>
        </w:tc>
        <w:tc>
          <w:tcPr>
            <w:tcW w:w="1222" w:type="dxa"/>
            <w:tcBorders>
              <w:top w:val="single" w:sz="4" w:space="0" w:color="auto"/>
              <w:left w:val="single" w:sz="4" w:space="0" w:color="auto"/>
              <w:bottom w:val="single" w:sz="4" w:space="0" w:color="auto"/>
              <w:right w:val="single" w:sz="4" w:space="0" w:color="auto"/>
            </w:tcBorders>
          </w:tcPr>
          <w:p w14:paraId="2A4F92D3" w14:textId="77777777" w:rsidR="009576C9" w:rsidRDefault="009576C9" w:rsidP="00506FC2">
            <w:pPr>
              <w:pStyle w:val="TAL"/>
              <w:rPr>
                <w:rFonts w:cs="Arial"/>
                <w:szCs w:val="18"/>
              </w:rPr>
            </w:pPr>
          </w:p>
        </w:tc>
      </w:tr>
      <w:tr w:rsidR="009576C9" w:rsidRPr="00690A26" w14:paraId="4CFDD5E2" w14:textId="49C05FA6"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06A3622" w14:textId="32596828" w:rsidR="009576C9" w:rsidRDefault="009576C9" w:rsidP="00506FC2">
            <w:pPr>
              <w:pStyle w:val="TAL"/>
            </w:pPr>
            <w:r>
              <w:t>allowedOperationsPerNfInstanceOverrides</w:t>
            </w:r>
          </w:p>
        </w:tc>
        <w:tc>
          <w:tcPr>
            <w:tcW w:w="1484" w:type="dxa"/>
            <w:tcBorders>
              <w:top w:val="single" w:sz="4" w:space="0" w:color="auto"/>
              <w:left w:val="single" w:sz="4" w:space="0" w:color="auto"/>
              <w:bottom w:val="single" w:sz="4" w:space="0" w:color="auto"/>
              <w:right w:val="single" w:sz="4" w:space="0" w:color="auto"/>
            </w:tcBorders>
          </w:tcPr>
          <w:p w14:paraId="25AB8C5F" w14:textId="2AFDA2C5" w:rsidR="009576C9" w:rsidRDefault="009576C9" w:rsidP="00506FC2">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4134E012" w14:textId="5F5A2A0B" w:rsidR="009576C9" w:rsidDel="008A5A85"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2484D7ED" w14:textId="210BD6F8"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5E429BF1" w14:textId="77777777" w:rsidR="009576C9" w:rsidRDefault="009576C9" w:rsidP="00506FC2">
            <w:pPr>
              <w:pStyle w:val="TAL"/>
            </w:pPr>
            <w:r>
              <w:rPr>
                <w:rFonts w:cs="Arial"/>
                <w:szCs w:val="18"/>
              </w:rPr>
              <w:t>This IE, when present and set to true, indicates that the scopes defined in attribute "allowedOperationsPerNfInstance" for a given NF Instance ID take precedence over the scopes defined in attribute "</w:t>
            </w:r>
            <w:r>
              <w:t>allowedOperationsPerNfType" for the corresponding NF type of the NF Instance associated to such NF Instance ID.</w:t>
            </w:r>
          </w:p>
          <w:p w14:paraId="3C656111" w14:textId="77777777" w:rsidR="009576C9" w:rsidRDefault="009576C9" w:rsidP="00506FC2">
            <w:pPr>
              <w:pStyle w:val="TAL"/>
            </w:pPr>
          </w:p>
          <w:p w14:paraId="175C5A38" w14:textId="18498DF6" w:rsidR="009576C9" w:rsidRDefault="009576C9" w:rsidP="00506FC2">
            <w:pPr>
              <w:pStyle w:val="TAL"/>
              <w:rPr>
                <w:rFonts w:cs="Arial"/>
                <w:szCs w:val="18"/>
              </w:rPr>
            </w:pPr>
            <w:r>
              <w:t>If the IE is not present, or set to false (default), it indicates that the allowed scopes are any of the scopes present either in "</w:t>
            </w:r>
            <w:r w:rsidRPr="00404524">
              <w:t>allowedOperationsPerNfType</w:t>
            </w:r>
            <w:r>
              <w:t>" or in "allowedOperationsPerNfInstance".</w:t>
            </w:r>
          </w:p>
        </w:tc>
        <w:tc>
          <w:tcPr>
            <w:tcW w:w="1222" w:type="dxa"/>
            <w:tcBorders>
              <w:top w:val="single" w:sz="4" w:space="0" w:color="auto"/>
              <w:left w:val="single" w:sz="4" w:space="0" w:color="auto"/>
              <w:bottom w:val="single" w:sz="4" w:space="0" w:color="auto"/>
              <w:right w:val="single" w:sz="4" w:space="0" w:color="auto"/>
            </w:tcBorders>
          </w:tcPr>
          <w:p w14:paraId="74224994" w14:textId="77777777" w:rsidR="009576C9" w:rsidRDefault="009576C9" w:rsidP="00506FC2">
            <w:pPr>
              <w:pStyle w:val="TAL"/>
              <w:rPr>
                <w:rFonts w:cs="Arial"/>
                <w:szCs w:val="18"/>
              </w:rPr>
            </w:pPr>
          </w:p>
        </w:tc>
      </w:tr>
      <w:tr w:rsidR="009576C9" w:rsidRPr="00690A26" w14:paraId="556DAFA3" w14:textId="626DB0A5"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73EE3E77" w14:textId="2814E2B2" w:rsidR="009576C9" w:rsidRDefault="009576C9" w:rsidP="00506FC2">
            <w:pPr>
              <w:pStyle w:val="TAL"/>
            </w:pPr>
            <w:r>
              <w:t>allowedScopesRuleSet</w:t>
            </w:r>
          </w:p>
        </w:tc>
        <w:tc>
          <w:tcPr>
            <w:tcW w:w="1484" w:type="dxa"/>
            <w:tcBorders>
              <w:top w:val="single" w:sz="4" w:space="0" w:color="auto"/>
              <w:left w:val="single" w:sz="4" w:space="0" w:color="auto"/>
              <w:bottom w:val="single" w:sz="4" w:space="0" w:color="auto"/>
              <w:right w:val="single" w:sz="4" w:space="0" w:color="auto"/>
            </w:tcBorders>
          </w:tcPr>
          <w:p w14:paraId="15DF5E0F" w14:textId="4449872D" w:rsidR="009576C9" w:rsidRDefault="009576C9" w:rsidP="00506FC2">
            <w:pPr>
              <w:pStyle w:val="TAL"/>
            </w:pPr>
            <w:r>
              <w:t>map(RuleSet)</w:t>
            </w:r>
          </w:p>
        </w:tc>
        <w:tc>
          <w:tcPr>
            <w:tcW w:w="434" w:type="dxa"/>
            <w:tcBorders>
              <w:top w:val="single" w:sz="4" w:space="0" w:color="auto"/>
              <w:left w:val="single" w:sz="4" w:space="0" w:color="auto"/>
              <w:bottom w:val="single" w:sz="4" w:space="0" w:color="auto"/>
              <w:right w:val="single" w:sz="4" w:space="0" w:color="auto"/>
            </w:tcBorders>
          </w:tcPr>
          <w:p w14:paraId="35281E9F" w14:textId="53D3B23F"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5F2B83F0" w14:textId="7B6A001D" w:rsidR="009576C9" w:rsidRDefault="009576C9" w:rsidP="00506FC2">
            <w:pPr>
              <w:pStyle w:val="TAL"/>
            </w:pPr>
            <w:r>
              <w:t>1..N</w:t>
            </w:r>
          </w:p>
        </w:tc>
        <w:tc>
          <w:tcPr>
            <w:tcW w:w="3625" w:type="dxa"/>
            <w:tcBorders>
              <w:top w:val="single" w:sz="4" w:space="0" w:color="auto"/>
              <w:left w:val="single" w:sz="4" w:space="0" w:color="auto"/>
              <w:bottom w:val="single" w:sz="4" w:space="0" w:color="auto"/>
              <w:right w:val="single" w:sz="4" w:space="0" w:color="auto"/>
            </w:tcBorders>
          </w:tcPr>
          <w:p w14:paraId="2C934196" w14:textId="77777777" w:rsidR="009576C9" w:rsidRDefault="009576C9" w:rsidP="00506FC2">
            <w:pPr>
              <w:pStyle w:val="TAL"/>
              <w:rPr>
                <w:noProof/>
                <w:lang w:eastAsia="zh-CN"/>
              </w:rPr>
            </w:pPr>
            <w:r>
              <w:rPr>
                <w:rFonts w:cs="Arial"/>
                <w:szCs w:val="18"/>
              </w:rPr>
              <w:t xml:space="preserve">Map of rules specifying scopes allowed or denied for NF-Consumers.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RFC 8259 [22], with a maximum of 32 characters.</w:t>
            </w:r>
          </w:p>
          <w:p w14:paraId="2847E472" w14:textId="77777777" w:rsidR="009576C9" w:rsidRDefault="009576C9" w:rsidP="00506FC2">
            <w:pPr>
              <w:pStyle w:val="TAL"/>
              <w:rPr>
                <w:noProof/>
                <w:lang w:eastAsia="zh-CN"/>
              </w:rPr>
            </w:pPr>
          </w:p>
          <w:p w14:paraId="6913B1CB" w14:textId="29377507" w:rsidR="009576C9" w:rsidRDefault="009576C9" w:rsidP="00506FC2">
            <w:pPr>
              <w:pStyle w:val="TAL"/>
              <w:rPr>
                <w:rFonts w:cs="Arial"/>
                <w:szCs w:val="18"/>
              </w:rPr>
            </w:pPr>
            <w:r>
              <w:rPr>
                <w:noProof/>
                <w:lang w:eastAsia="zh-CN"/>
              </w:rPr>
              <w:t xml:space="preserve">This IE may be present when the NF-Consumer supports </w:t>
            </w:r>
            <w:r>
              <w:t>Allowed-ruleset feature as specified in clause 6.2.9.</w:t>
            </w:r>
          </w:p>
          <w:p w14:paraId="3398A46B" w14:textId="77777777" w:rsidR="009576C9" w:rsidRDefault="009576C9" w:rsidP="00506FC2">
            <w:pPr>
              <w:pStyle w:val="TAL"/>
              <w:rPr>
                <w:rFonts w:cs="Arial"/>
                <w:szCs w:val="18"/>
              </w:rPr>
            </w:pPr>
          </w:p>
          <w:p w14:paraId="01E87763" w14:textId="77777777" w:rsidR="009576C9" w:rsidRDefault="009576C9" w:rsidP="00506FC2">
            <w:pPr>
              <w:pStyle w:val="TAL"/>
            </w:pPr>
            <w:r>
              <w:rPr>
                <w:rFonts w:cs="Arial"/>
                <w:szCs w:val="18"/>
              </w:rPr>
              <w:t>When present, the IE should</w:t>
            </w:r>
            <w:r w:rsidRPr="00483A55">
              <w:rPr>
                <w:rFonts w:cs="Arial"/>
                <w:szCs w:val="18"/>
              </w:rPr>
              <w:t xml:space="preserve"> </w:t>
            </w:r>
            <w:r>
              <w:rPr>
                <w:rFonts w:cs="Arial"/>
                <w:szCs w:val="18"/>
              </w:rPr>
              <w:t xml:space="preserve">only </w:t>
            </w:r>
            <w:r w:rsidRPr="00483A55">
              <w:rPr>
                <w:rFonts w:cs="Arial"/>
                <w:szCs w:val="18"/>
              </w:rPr>
              <w:t xml:space="preserve">contain the </w:t>
            </w:r>
            <w:r>
              <w:rPr>
                <w:rFonts w:cs="Arial"/>
                <w:szCs w:val="18"/>
              </w:rPr>
              <w:t xml:space="preserve">highest priority RuleSet </w:t>
            </w:r>
            <w:r w:rsidRPr="00483A55">
              <w:rPr>
                <w:rFonts w:cs="Arial"/>
                <w:szCs w:val="18"/>
              </w:rPr>
              <w:t>matching the requester’s NF Instance ID</w:t>
            </w:r>
            <w:r>
              <w:rPr>
                <w:rFonts w:cs="Arial"/>
                <w:szCs w:val="18"/>
              </w:rPr>
              <w:t>, nfType, PLMN-ID, SNPN-ID, NfDomain and S-NSSAI if any (see Annex C)</w:t>
            </w:r>
            <w:r>
              <w:t>.</w:t>
            </w:r>
          </w:p>
          <w:p w14:paraId="4E38D4A0" w14:textId="77777777" w:rsidR="009576C9" w:rsidRDefault="009576C9" w:rsidP="00506FC2">
            <w:pPr>
              <w:pStyle w:val="TAL"/>
            </w:pPr>
          </w:p>
          <w:p w14:paraId="237187A6" w14:textId="0AFBFCB0" w:rsidR="009576C9" w:rsidRDefault="009576C9" w:rsidP="00506FC2">
            <w:pPr>
              <w:pStyle w:val="TAL"/>
              <w:rPr>
                <w:rFonts w:cs="Arial"/>
                <w:szCs w:val="18"/>
              </w:rPr>
            </w:pPr>
            <w:r w:rsidRPr="00DC49AF">
              <w:rPr>
                <w:rFonts w:cs="Arial"/>
                <w:szCs w:val="18"/>
              </w:rPr>
              <w:t xml:space="preserve">If the </w:t>
            </w:r>
            <w:r>
              <w:rPr>
                <w:rFonts w:cs="Arial"/>
                <w:szCs w:val="18"/>
              </w:rPr>
              <w:t>requesting</w:t>
            </w:r>
            <w:r w:rsidRPr="00DC49AF">
              <w:rPr>
                <w:rFonts w:cs="Arial"/>
                <w:szCs w:val="18"/>
              </w:rPr>
              <w:t xml:space="preserve"> entity included "complete</w:t>
            </w:r>
            <w:r>
              <w:rPr>
                <w:rFonts w:cs="Arial"/>
                <w:szCs w:val="18"/>
              </w:rPr>
              <w:t>-profile</w:t>
            </w:r>
            <w:r w:rsidRPr="00DC49AF">
              <w:rPr>
                <w:rFonts w:cs="Arial"/>
                <w:szCs w:val="18"/>
              </w:rPr>
              <w:t xml:space="preserve">" </w:t>
            </w:r>
            <w:r>
              <w:rPr>
                <w:rFonts w:cs="Arial"/>
                <w:szCs w:val="18"/>
              </w:rPr>
              <w:t xml:space="preserve">query parameter </w:t>
            </w:r>
            <w:r w:rsidRPr="00DC49AF">
              <w:rPr>
                <w:rFonts w:cs="Arial"/>
                <w:szCs w:val="18"/>
              </w:rPr>
              <w:t>in the request message, and the NRF authorized such a request (see clause</w:t>
            </w:r>
            <w:r>
              <w:rPr>
                <w:rFonts w:cs="Arial"/>
                <w:szCs w:val="18"/>
              </w:rPr>
              <w:t> </w:t>
            </w:r>
            <w:r w:rsidRPr="00DC49AF">
              <w:rPr>
                <w:rFonts w:cs="Arial"/>
                <w:szCs w:val="18"/>
              </w:rPr>
              <w:t>5.</w:t>
            </w:r>
            <w:r>
              <w:rPr>
                <w:rFonts w:cs="Arial"/>
                <w:szCs w:val="18"/>
              </w:rPr>
              <w:t>3</w:t>
            </w:r>
            <w:r w:rsidRPr="00DC49AF">
              <w:rPr>
                <w:rFonts w:cs="Arial"/>
                <w:szCs w:val="18"/>
              </w:rPr>
              <w:t>.2.</w:t>
            </w:r>
            <w:r>
              <w:rPr>
                <w:rFonts w:cs="Arial"/>
                <w:szCs w:val="18"/>
              </w:rPr>
              <w:t>2</w:t>
            </w:r>
            <w:r w:rsidRPr="00DC49AF">
              <w:rPr>
                <w:rFonts w:cs="Arial"/>
                <w:szCs w:val="18"/>
              </w:rPr>
              <w:t xml:space="preserve">.2), the complete IE shall be present in the </w:t>
            </w:r>
            <w:r>
              <w:rPr>
                <w:rFonts w:cs="Arial"/>
                <w:szCs w:val="18"/>
              </w:rPr>
              <w:t>discovery response.</w:t>
            </w:r>
          </w:p>
        </w:tc>
        <w:tc>
          <w:tcPr>
            <w:tcW w:w="1222" w:type="dxa"/>
            <w:tcBorders>
              <w:top w:val="single" w:sz="4" w:space="0" w:color="auto"/>
              <w:left w:val="single" w:sz="4" w:space="0" w:color="auto"/>
              <w:bottom w:val="single" w:sz="4" w:space="0" w:color="auto"/>
              <w:right w:val="single" w:sz="4" w:space="0" w:color="auto"/>
            </w:tcBorders>
          </w:tcPr>
          <w:p w14:paraId="251E89C7" w14:textId="77777777" w:rsidR="009576C9" w:rsidRDefault="009576C9" w:rsidP="00506FC2">
            <w:pPr>
              <w:pStyle w:val="TAL"/>
              <w:rPr>
                <w:rFonts w:cs="Arial"/>
                <w:szCs w:val="18"/>
              </w:rPr>
            </w:pPr>
          </w:p>
        </w:tc>
      </w:tr>
      <w:tr w:rsidR="009576C9" w:rsidRPr="00690A26" w14:paraId="0173255B" w14:textId="1F9856FC"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91E6D16" w14:textId="39CB9A73" w:rsidR="009576C9" w:rsidRDefault="009576C9" w:rsidP="00506FC2">
            <w:pPr>
              <w:pStyle w:val="TAL"/>
            </w:pPr>
            <w:r>
              <w:t>selectionConditions</w:t>
            </w:r>
          </w:p>
        </w:tc>
        <w:tc>
          <w:tcPr>
            <w:tcW w:w="1484" w:type="dxa"/>
            <w:tcBorders>
              <w:top w:val="single" w:sz="4" w:space="0" w:color="auto"/>
              <w:left w:val="single" w:sz="4" w:space="0" w:color="auto"/>
              <w:bottom w:val="single" w:sz="4" w:space="0" w:color="auto"/>
              <w:right w:val="single" w:sz="4" w:space="0" w:color="auto"/>
            </w:tcBorders>
          </w:tcPr>
          <w:p w14:paraId="0F4B9F84" w14:textId="52F0F363" w:rsidR="009576C9" w:rsidRDefault="009576C9" w:rsidP="00506FC2">
            <w:pPr>
              <w:pStyle w:val="TAL"/>
            </w:pPr>
            <w:r>
              <w:t>SelectionConditions</w:t>
            </w:r>
          </w:p>
        </w:tc>
        <w:tc>
          <w:tcPr>
            <w:tcW w:w="434" w:type="dxa"/>
            <w:tcBorders>
              <w:top w:val="single" w:sz="4" w:space="0" w:color="auto"/>
              <w:left w:val="single" w:sz="4" w:space="0" w:color="auto"/>
              <w:bottom w:val="single" w:sz="4" w:space="0" w:color="auto"/>
              <w:right w:val="single" w:sz="4" w:space="0" w:color="auto"/>
            </w:tcBorders>
          </w:tcPr>
          <w:p w14:paraId="6333391B" w14:textId="00B5ECFE" w:rsidR="009576C9" w:rsidRDefault="009576C9" w:rsidP="00506FC2">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3F22BCD1" w14:textId="5E517F73" w:rsidR="009576C9" w:rsidRDefault="009576C9" w:rsidP="00506FC2">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7933AF0" w14:textId="1377385D" w:rsidR="009576C9" w:rsidRDefault="009576C9" w:rsidP="00506FC2">
            <w:pPr>
              <w:pStyle w:val="TAL"/>
              <w:rPr>
                <w:rFonts w:cs="Arial"/>
                <w:szCs w:val="18"/>
              </w:rPr>
            </w:pPr>
            <w:r>
              <w:rPr>
                <w:rFonts w:cs="Arial"/>
                <w:szCs w:val="18"/>
              </w:rPr>
              <w:t>This IE is only applicable if the NFServiceStatus is set to "CANARY_RELEASE", or if the "canaryRelease" attribute is set to true.</w:t>
            </w:r>
          </w:p>
          <w:p w14:paraId="6648FE86" w14:textId="77777777" w:rsidR="009576C9" w:rsidRDefault="009576C9" w:rsidP="00506FC2">
            <w:pPr>
              <w:pStyle w:val="TAL"/>
              <w:rPr>
                <w:rFonts w:cs="Arial"/>
                <w:szCs w:val="18"/>
              </w:rPr>
            </w:pPr>
          </w:p>
          <w:p w14:paraId="32B26901" w14:textId="5CCCC8E8" w:rsidR="009576C9" w:rsidRDefault="009576C9" w:rsidP="00506FC2">
            <w:pPr>
              <w:pStyle w:val="TAL"/>
              <w:rPr>
                <w:rFonts w:cs="Arial"/>
                <w:szCs w:val="18"/>
              </w:rPr>
            </w:pPr>
            <w:r>
              <w:rPr>
                <w:rFonts w:cs="Arial"/>
                <w:szCs w:val="18"/>
              </w:rPr>
              <w:t>If present, it includes the c</w:t>
            </w:r>
            <w:r w:rsidRPr="00853BC5">
              <w:rPr>
                <w:rFonts w:cs="Arial"/>
                <w:szCs w:val="18"/>
              </w:rPr>
              <w:t xml:space="preserve">onditions under which an NF </w:t>
            </w:r>
            <w:r>
              <w:rPr>
                <w:rFonts w:cs="Arial"/>
                <w:szCs w:val="18"/>
              </w:rPr>
              <w:t xml:space="preserve">Service </w:t>
            </w:r>
            <w:r w:rsidRPr="00853BC5">
              <w:rPr>
                <w:rFonts w:cs="Arial"/>
                <w:szCs w:val="18"/>
              </w:rPr>
              <w:t xml:space="preserve">Instance </w:t>
            </w:r>
            <w:r>
              <w:rPr>
                <w:rFonts w:cs="Arial"/>
                <w:szCs w:val="18"/>
              </w:rPr>
              <w:t>with</w:t>
            </w:r>
            <w:r w:rsidRPr="00853BC5">
              <w:rPr>
                <w:rFonts w:cs="Arial"/>
                <w:szCs w:val="18"/>
              </w:rPr>
              <w:t xml:space="preserve"> </w:t>
            </w:r>
            <w:r>
              <w:rPr>
                <w:rFonts w:cs="Arial"/>
                <w:szCs w:val="18"/>
              </w:rPr>
              <w:t>an NFServiceStatus value set to "CANARY_RELEASE", or with a "canaryRelease" attribute is set to true,</w:t>
            </w:r>
            <w:r w:rsidRPr="00853BC5">
              <w:rPr>
                <w:rFonts w:cs="Arial"/>
                <w:szCs w:val="18"/>
              </w:rPr>
              <w:t xml:space="preserve"> </w:t>
            </w:r>
            <w:r>
              <w:rPr>
                <w:rFonts w:cs="Arial"/>
                <w:szCs w:val="18"/>
              </w:rPr>
              <w:t>shall</w:t>
            </w:r>
            <w:r w:rsidRPr="00853BC5">
              <w:rPr>
                <w:rFonts w:cs="Arial"/>
                <w:szCs w:val="18"/>
              </w:rPr>
              <w:t xml:space="preserve"> be selected</w:t>
            </w:r>
            <w:r>
              <w:rPr>
                <w:rFonts w:cs="Arial"/>
                <w:szCs w:val="18"/>
              </w:rPr>
              <w:t xml:space="preserve"> </w:t>
            </w:r>
            <w:r w:rsidRPr="00853BC5">
              <w:rPr>
                <w:rFonts w:cs="Arial"/>
                <w:szCs w:val="18"/>
              </w:rPr>
              <w:t xml:space="preserve">by an NF Service Consumer </w:t>
            </w:r>
            <w:r>
              <w:rPr>
                <w:rFonts w:cs="Arial"/>
                <w:szCs w:val="18"/>
              </w:rPr>
              <w:t>(e.g. if the</w:t>
            </w:r>
            <w:r w:rsidRPr="00853BC5">
              <w:rPr>
                <w:rFonts w:cs="Arial"/>
                <w:szCs w:val="18"/>
              </w:rPr>
              <w:t xml:space="preserve"> UE</w:t>
            </w:r>
            <w:r>
              <w:rPr>
                <w:rFonts w:cs="Arial"/>
                <w:szCs w:val="18"/>
              </w:rPr>
              <w:t xml:space="preserve"> belongs to a range of SUPIs)</w:t>
            </w:r>
          </w:p>
        </w:tc>
        <w:tc>
          <w:tcPr>
            <w:tcW w:w="1222" w:type="dxa"/>
            <w:tcBorders>
              <w:top w:val="single" w:sz="4" w:space="0" w:color="auto"/>
              <w:left w:val="single" w:sz="4" w:space="0" w:color="auto"/>
              <w:bottom w:val="single" w:sz="4" w:space="0" w:color="auto"/>
              <w:right w:val="single" w:sz="4" w:space="0" w:color="auto"/>
            </w:tcBorders>
          </w:tcPr>
          <w:p w14:paraId="324DC429" w14:textId="77777777" w:rsidR="009576C9" w:rsidRDefault="009576C9" w:rsidP="00506FC2">
            <w:pPr>
              <w:pStyle w:val="TAL"/>
              <w:rPr>
                <w:rFonts w:cs="Arial"/>
                <w:szCs w:val="18"/>
              </w:rPr>
            </w:pPr>
          </w:p>
        </w:tc>
      </w:tr>
      <w:tr w:rsidR="009576C9" w:rsidRPr="00690A26" w14:paraId="1A19E7DE" w14:textId="6C6B1EBA"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54D2906F" w14:textId="0D926F6D" w:rsidR="009576C9" w:rsidRDefault="009576C9" w:rsidP="00BA5EDC">
            <w:pPr>
              <w:pStyle w:val="TAL"/>
            </w:pPr>
            <w:r>
              <w:t>canaryRelease</w:t>
            </w:r>
          </w:p>
        </w:tc>
        <w:tc>
          <w:tcPr>
            <w:tcW w:w="1484" w:type="dxa"/>
            <w:tcBorders>
              <w:top w:val="single" w:sz="4" w:space="0" w:color="auto"/>
              <w:left w:val="single" w:sz="4" w:space="0" w:color="auto"/>
              <w:bottom w:val="single" w:sz="4" w:space="0" w:color="auto"/>
              <w:right w:val="single" w:sz="4" w:space="0" w:color="auto"/>
            </w:tcBorders>
          </w:tcPr>
          <w:p w14:paraId="2CFBD8E7" w14:textId="45C968E3" w:rsidR="009576C9" w:rsidRDefault="009576C9" w:rsidP="00BA5EDC">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54BCE2F1" w14:textId="5AC9A075" w:rsidR="009576C9" w:rsidRDefault="009576C9" w:rsidP="00BA5EDC">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6D5B2D43" w14:textId="041D9A19" w:rsidR="009576C9" w:rsidRDefault="009576C9" w:rsidP="00BA5EDC">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EAD72A4" w14:textId="77777777" w:rsidR="009576C9" w:rsidRDefault="009576C9" w:rsidP="00BA5EDC">
            <w:pPr>
              <w:pStyle w:val="TAL"/>
              <w:rPr>
                <w:rFonts w:cs="Arial"/>
                <w:szCs w:val="18"/>
              </w:rPr>
            </w:pPr>
            <w:r>
              <w:rPr>
                <w:rFonts w:cs="Arial"/>
                <w:szCs w:val="18"/>
              </w:rPr>
              <w:t>This IE indicates whether an NF Service instance whose nfServiceStatus is set to "REGISTERED" is in Canary Release condition, i.e. it shall only be used by NF Service Consumers under the conditions indicated by the "selectionConditions" attribute.</w:t>
            </w:r>
          </w:p>
          <w:p w14:paraId="5F13FB4E" w14:textId="77777777" w:rsidR="009576C9" w:rsidRDefault="009576C9" w:rsidP="00BA5EDC">
            <w:pPr>
              <w:pStyle w:val="TAL"/>
              <w:rPr>
                <w:rFonts w:cs="Arial"/>
                <w:szCs w:val="18"/>
              </w:rPr>
            </w:pPr>
          </w:p>
          <w:p w14:paraId="1C9CD7C0" w14:textId="77777777" w:rsidR="009576C9" w:rsidRDefault="009576C9" w:rsidP="00BA5EDC">
            <w:pPr>
              <w:pStyle w:val="TAL"/>
              <w:rPr>
                <w:rFonts w:cs="Arial"/>
                <w:szCs w:val="18"/>
              </w:rPr>
            </w:pPr>
            <w:r>
              <w:rPr>
                <w:rFonts w:cs="Arial"/>
                <w:szCs w:val="18"/>
              </w:rPr>
              <w:t>- true: the NF Service instance is under Canary Release condition, even if the "nfServiceStatus" is set to "REGISTERED"</w:t>
            </w:r>
          </w:p>
          <w:p w14:paraId="480D9041" w14:textId="77777777" w:rsidR="009576C9" w:rsidRDefault="009576C9" w:rsidP="00BA5EDC">
            <w:pPr>
              <w:pStyle w:val="TAL"/>
              <w:rPr>
                <w:rFonts w:cs="Arial"/>
                <w:szCs w:val="18"/>
              </w:rPr>
            </w:pPr>
          </w:p>
          <w:p w14:paraId="5DE44AE4" w14:textId="4B63ED99" w:rsidR="009576C9" w:rsidRDefault="009576C9" w:rsidP="00BA5EDC">
            <w:pPr>
              <w:pStyle w:val="TAL"/>
              <w:rPr>
                <w:rFonts w:cs="Arial"/>
                <w:szCs w:val="18"/>
              </w:rPr>
            </w:pPr>
            <w:r>
              <w:rPr>
                <w:rFonts w:cs="Arial"/>
                <w:szCs w:val="18"/>
              </w:rPr>
              <w:t>- false (or absent): the NF Service instance indicates its Canary Release condition via the "nfServiceStatus" attribute</w:t>
            </w:r>
          </w:p>
        </w:tc>
        <w:tc>
          <w:tcPr>
            <w:tcW w:w="1222" w:type="dxa"/>
            <w:tcBorders>
              <w:top w:val="single" w:sz="4" w:space="0" w:color="auto"/>
              <w:left w:val="single" w:sz="4" w:space="0" w:color="auto"/>
              <w:bottom w:val="single" w:sz="4" w:space="0" w:color="auto"/>
              <w:right w:val="single" w:sz="4" w:space="0" w:color="auto"/>
            </w:tcBorders>
          </w:tcPr>
          <w:p w14:paraId="6486AA7F" w14:textId="77777777" w:rsidR="009576C9" w:rsidRDefault="009576C9" w:rsidP="00BA5EDC">
            <w:pPr>
              <w:pStyle w:val="TAL"/>
              <w:rPr>
                <w:rFonts w:cs="Arial"/>
                <w:szCs w:val="18"/>
              </w:rPr>
            </w:pPr>
          </w:p>
        </w:tc>
      </w:tr>
      <w:tr w:rsidR="009576C9" w:rsidRPr="00690A26" w14:paraId="6314F1AF" w14:textId="1D47BDC1"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257C910D" w14:textId="23630E75" w:rsidR="009576C9" w:rsidRDefault="009576C9" w:rsidP="009547FA">
            <w:pPr>
              <w:pStyle w:val="TAL"/>
            </w:pPr>
            <w:r>
              <w:t>exclusiveCanaryReleaseSelection</w:t>
            </w:r>
          </w:p>
        </w:tc>
        <w:tc>
          <w:tcPr>
            <w:tcW w:w="1484" w:type="dxa"/>
            <w:tcBorders>
              <w:top w:val="single" w:sz="4" w:space="0" w:color="auto"/>
              <w:left w:val="single" w:sz="4" w:space="0" w:color="auto"/>
              <w:bottom w:val="single" w:sz="4" w:space="0" w:color="auto"/>
              <w:right w:val="single" w:sz="4" w:space="0" w:color="auto"/>
            </w:tcBorders>
          </w:tcPr>
          <w:p w14:paraId="36D55E70" w14:textId="2A2E732D" w:rsidR="009576C9" w:rsidRDefault="009576C9" w:rsidP="009547FA">
            <w:pPr>
              <w:pStyle w:val="TAL"/>
            </w:pPr>
            <w:r>
              <w:t>boolean</w:t>
            </w:r>
          </w:p>
        </w:tc>
        <w:tc>
          <w:tcPr>
            <w:tcW w:w="434" w:type="dxa"/>
            <w:tcBorders>
              <w:top w:val="single" w:sz="4" w:space="0" w:color="auto"/>
              <w:left w:val="single" w:sz="4" w:space="0" w:color="auto"/>
              <w:bottom w:val="single" w:sz="4" w:space="0" w:color="auto"/>
              <w:right w:val="single" w:sz="4" w:space="0" w:color="auto"/>
            </w:tcBorders>
          </w:tcPr>
          <w:p w14:paraId="3294C9CD" w14:textId="53054290" w:rsidR="009576C9" w:rsidRDefault="009576C9" w:rsidP="009547FA">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110E9285" w14:textId="0BD77784" w:rsidR="009576C9" w:rsidRDefault="009576C9" w:rsidP="009547FA">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6410B753" w14:textId="77777777" w:rsidR="009576C9" w:rsidRDefault="009576C9" w:rsidP="009547FA">
            <w:pPr>
              <w:pStyle w:val="TAL"/>
              <w:rPr>
                <w:rFonts w:cs="Arial"/>
                <w:szCs w:val="18"/>
              </w:rPr>
            </w:pPr>
            <w:r>
              <w:rPr>
                <w:rFonts w:cs="Arial"/>
                <w:szCs w:val="18"/>
              </w:rPr>
              <w:t>This IE indicates whether an NF Service Consumer should only select an NF Service Producer in Canary Release condition.</w:t>
            </w:r>
          </w:p>
          <w:p w14:paraId="7055EA14" w14:textId="77777777" w:rsidR="009576C9" w:rsidRDefault="009576C9" w:rsidP="009547FA">
            <w:pPr>
              <w:pStyle w:val="TAL"/>
              <w:rPr>
                <w:rFonts w:cs="Arial"/>
                <w:szCs w:val="18"/>
              </w:rPr>
            </w:pPr>
          </w:p>
          <w:p w14:paraId="2B01F5EE" w14:textId="77777777" w:rsidR="009576C9" w:rsidRDefault="009576C9" w:rsidP="009547FA">
            <w:pPr>
              <w:pStyle w:val="TAL"/>
              <w:rPr>
                <w:rFonts w:cs="Arial"/>
                <w:szCs w:val="18"/>
              </w:rPr>
            </w:pPr>
            <w:r>
              <w:rPr>
                <w:rFonts w:cs="Arial"/>
                <w:szCs w:val="18"/>
              </w:rPr>
              <w:t>- true: the consumer shall only select producers in Canary Release condition</w:t>
            </w:r>
          </w:p>
          <w:p w14:paraId="05447E43" w14:textId="77777777" w:rsidR="009576C9" w:rsidRDefault="009576C9" w:rsidP="009547FA">
            <w:pPr>
              <w:pStyle w:val="TAL"/>
              <w:rPr>
                <w:rFonts w:cs="Arial"/>
                <w:szCs w:val="18"/>
              </w:rPr>
            </w:pPr>
          </w:p>
          <w:p w14:paraId="7717B202" w14:textId="2FAC78CD" w:rsidR="009576C9" w:rsidRDefault="009576C9" w:rsidP="009547FA">
            <w:pPr>
              <w:pStyle w:val="TAL"/>
              <w:rPr>
                <w:rFonts w:cs="Arial"/>
                <w:szCs w:val="18"/>
              </w:rPr>
            </w:pPr>
            <w:r>
              <w:rPr>
                <w:rFonts w:cs="Arial"/>
                <w:szCs w:val="18"/>
              </w:rPr>
              <w:t>- false (or absent): the consumer may select producers not in Canary Release condition</w:t>
            </w:r>
          </w:p>
        </w:tc>
        <w:tc>
          <w:tcPr>
            <w:tcW w:w="1222" w:type="dxa"/>
            <w:tcBorders>
              <w:top w:val="single" w:sz="4" w:space="0" w:color="auto"/>
              <w:left w:val="single" w:sz="4" w:space="0" w:color="auto"/>
              <w:bottom w:val="single" w:sz="4" w:space="0" w:color="auto"/>
              <w:right w:val="single" w:sz="4" w:space="0" w:color="auto"/>
            </w:tcBorders>
          </w:tcPr>
          <w:p w14:paraId="64475301" w14:textId="77777777" w:rsidR="009576C9" w:rsidRDefault="009576C9" w:rsidP="009547FA">
            <w:pPr>
              <w:pStyle w:val="TAL"/>
              <w:rPr>
                <w:rFonts w:cs="Arial"/>
                <w:szCs w:val="18"/>
              </w:rPr>
            </w:pPr>
          </w:p>
        </w:tc>
      </w:tr>
      <w:tr w:rsidR="009576C9" w:rsidRPr="00690A26" w14:paraId="640B12BA" w14:textId="77777777" w:rsidTr="009576C9">
        <w:trPr>
          <w:jc w:val="center"/>
        </w:trPr>
        <w:tc>
          <w:tcPr>
            <w:tcW w:w="1815" w:type="dxa"/>
            <w:tcBorders>
              <w:top w:val="single" w:sz="4" w:space="0" w:color="auto"/>
              <w:left w:val="single" w:sz="4" w:space="0" w:color="auto"/>
              <w:bottom w:val="single" w:sz="4" w:space="0" w:color="auto"/>
              <w:right w:val="single" w:sz="4" w:space="0" w:color="auto"/>
            </w:tcBorders>
          </w:tcPr>
          <w:p w14:paraId="33357E6A" w14:textId="6932A95D" w:rsidR="009576C9" w:rsidRDefault="009576C9" w:rsidP="009576C9">
            <w:pPr>
              <w:pStyle w:val="TAL"/>
            </w:pPr>
            <w:r>
              <w:t>sharedServiceDataId</w:t>
            </w:r>
          </w:p>
        </w:tc>
        <w:tc>
          <w:tcPr>
            <w:tcW w:w="1484" w:type="dxa"/>
            <w:tcBorders>
              <w:top w:val="single" w:sz="4" w:space="0" w:color="auto"/>
              <w:left w:val="single" w:sz="4" w:space="0" w:color="auto"/>
              <w:bottom w:val="single" w:sz="4" w:space="0" w:color="auto"/>
              <w:right w:val="single" w:sz="4" w:space="0" w:color="auto"/>
            </w:tcBorders>
          </w:tcPr>
          <w:p w14:paraId="263F844C" w14:textId="57985510" w:rsidR="009576C9" w:rsidRDefault="009576C9" w:rsidP="009576C9">
            <w:pPr>
              <w:pStyle w:val="TAL"/>
            </w:pPr>
            <w:r>
              <w:t>string</w:t>
            </w:r>
          </w:p>
        </w:tc>
        <w:tc>
          <w:tcPr>
            <w:tcW w:w="434" w:type="dxa"/>
            <w:tcBorders>
              <w:top w:val="single" w:sz="4" w:space="0" w:color="auto"/>
              <w:left w:val="single" w:sz="4" w:space="0" w:color="auto"/>
              <w:bottom w:val="single" w:sz="4" w:space="0" w:color="auto"/>
              <w:right w:val="single" w:sz="4" w:space="0" w:color="auto"/>
            </w:tcBorders>
          </w:tcPr>
          <w:p w14:paraId="6DC31EA4" w14:textId="0A041F75" w:rsidR="009576C9" w:rsidRDefault="009576C9" w:rsidP="009576C9">
            <w:pPr>
              <w:pStyle w:val="TAC"/>
            </w:pPr>
            <w:r>
              <w:t>O</w:t>
            </w:r>
          </w:p>
        </w:tc>
        <w:tc>
          <w:tcPr>
            <w:tcW w:w="1106" w:type="dxa"/>
            <w:tcBorders>
              <w:top w:val="single" w:sz="4" w:space="0" w:color="auto"/>
              <w:left w:val="single" w:sz="4" w:space="0" w:color="auto"/>
              <w:bottom w:val="single" w:sz="4" w:space="0" w:color="auto"/>
              <w:right w:val="single" w:sz="4" w:space="0" w:color="auto"/>
            </w:tcBorders>
          </w:tcPr>
          <w:p w14:paraId="717B5AE8" w14:textId="5B377A68" w:rsidR="009576C9" w:rsidRDefault="009576C9" w:rsidP="009576C9">
            <w:pPr>
              <w:pStyle w:val="TAL"/>
            </w:pPr>
            <w:r>
              <w:t>0..1</w:t>
            </w:r>
          </w:p>
        </w:tc>
        <w:tc>
          <w:tcPr>
            <w:tcW w:w="3625" w:type="dxa"/>
            <w:tcBorders>
              <w:top w:val="single" w:sz="4" w:space="0" w:color="auto"/>
              <w:left w:val="single" w:sz="4" w:space="0" w:color="auto"/>
              <w:bottom w:val="single" w:sz="4" w:space="0" w:color="auto"/>
              <w:right w:val="single" w:sz="4" w:space="0" w:color="auto"/>
            </w:tcBorders>
          </w:tcPr>
          <w:p w14:paraId="7A5FDCBE" w14:textId="77777777" w:rsidR="009576C9" w:rsidRDefault="009576C9" w:rsidP="009576C9">
            <w:pPr>
              <w:pStyle w:val="TAL"/>
            </w:pPr>
            <w:r w:rsidRPr="001D2CEF">
              <w:rPr>
                <w:lang w:eastAsia="zh-CN"/>
              </w:rPr>
              <w:t xml:space="preserve">String uniquely identifying </w:t>
            </w:r>
            <w:r>
              <w:rPr>
                <w:lang w:eastAsia="zh-CN"/>
              </w:rPr>
              <w:t>SharedServiceData</w:t>
            </w:r>
            <w:r w:rsidRPr="001D2CEF">
              <w:rPr>
                <w:lang w:eastAsia="zh-CN"/>
              </w:rPr>
              <w:t xml:space="preserve">. </w:t>
            </w:r>
            <w:r w:rsidRPr="001D2CEF">
              <w:t xml:space="preserve">The format of the </w:t>
            </w:r>
            <w:r>
              <w:t>sharedServiceDataId</w:t>
            </w:r>
            <w:r w:rsidRPr="001D2CEF">
              <w:t xml:space="preserve"> shall be a Universally Unique Identifier (UUID) version 4, as described in IETF RFC 4122 [1</w:t>
            </w:r>
            <w:r>
              <w:t>8</w:t>
            </w:r>
            <w:r w:rsidRPr="001D2CEF">
              <w:t>].</w:t>
            </w:r>
            <w:r>
              <w:t xml:space="preserve"> The hexadecimal letters should be formatted as lower-case characters by the sender, and they shall be handled as case-insensitive by the receiver.</w:t>
            </w:r>
          </w:p>
          <w:p w14:paraId="4AA4539E" w14:textId="77777777" w:rsidR="009576C9" w:rsidRPr="004F3AE3" w:rsidRDefault="009576C9" w:rsidP="009576C9">
            <w:pPr>
              <w:pStyle w:val="TAL"/>
              <w:rPr>
                <w:lang w:val="es-ES"/>
              </w:rPr>
            </w:pPr>
            <w:r w:rsidRPr="004F3AE3">
              <w:rPr>
                <w:lang w:val="es-ES"/>
              </w:rPr>
              <w:t xml:space="preserve">Example: </w:t>
            </w:r>
          </w:p>
          <w:p w14:paraId="1D28B223" w14:textId="77777777" w:rsidR="009576C9" w:rsidRPr="004F3AE3" w:rsidRDefault="009576C9" w:rsidP="009576C9">
            <w:pPr>
              <w:pStyle w:val="TAL"/>
              <w:rPr>
                <w:lang w:val="es-ES"/>
              </w:rPr>
            </w:pPr>
            <w:r w:rsidRPr="004F3AE3">
              <w:rPr>
                <w:lang w:val="es-ES"/>
              </w:rPr>
              <w:t>"4ace9d34-2c69-4f99-92d5-a73a3fe8e23b"</w:t>
            </w:r>
          </w:p>
          <w:p w14:paraId="245B74B0" w14:textId="77777777" w:rsidR="009576C9" w:rsidRPr="004F3AE3" w:rsidRDefault="009576C9" w:rsidP="009576C9">
            <w:pPr>
              <w:pStyle w:val="TAL"/>
              <w:rPr>
                <w:rFonts w:cs="Arial"/>
                <w:szCs w:val="18"/>
                <w:lang w:val="es-ES"/>
              </w:rPr>
            </w:pPr>
          </w:p>
        </w:tc>
        <w:tc>
          <w:tcPr>
            <w:tcW w:w="1222" w:type="dxa"/>
            <w:tcBorders>
              <w:top w:val="single" w:sz="4" w:space="0" w:color="auto"/>
              <w:left w:val="single" w:sz="4" w:space="0" w:color="auto"/>
              <w:bottom w:val="single" w:sz="4" w:space="0" w:color="auto"/>
              <w:right w:val="single" w:sz="4" w:space="0" w:color="auto"/>
            </w:tcBorders>
          </w:tcPr>
          <w:p w14:paraId="639847E5" w14:textId="3D46A51C" w:rsidR="009576C9" w:rsidRDefault="009576C9" w:rsidP="009576C9">
            <w:pPr>
              <w:pStyle w:val="TAL"/>
              <w:rPr>
                <w:rFonts w:cs="Arial"/>
                <w:szCs w:val="18"/>
              </w:rPr>
            </w:pPr>
            <w:r>
              <w:rPr>
                <w:lang w:eastAsia="zh-CN"/>
              </w:rPr>
              <w:t>Shared-Data</w:t>
            </w:r>
          </w:p>
        </w:tc>
      </w:tr>
      <w:tr w:rsidR="009576C9" w:rsidRPr="00690A26" w14:paraId="1226C628" w14:textId="1F48288E" w:rsidTr="00D02C11">
        <w:trPr>
          <w:jc w:val="center"/>
        </w:trPr>
        <w:tc>
          <w:tcPr>
            <w:tcW w:w="9686" w:type="dxa"/>
            <w:gridSpan w:val="6"/>
            <w:tcBorders>
              <w:top w:val="single" w:sz="4" w:space="0" w:color="auto"/>
              <w:left w:val="single" w:sz="4" w:space="0" w:color="auto"/>
              <w:bottom w:val="single" w:sz="4" w:space="0" w:color="auto"/>
              <w:right w:val="single" w:sz="4" w:space="0" w:color="auto"/>
            </w:tcBorders>
          </w:tcPr>
          <w:p w14:paraId="62E7430E" w14:textId="77777777" w:rsidR="009576C9" w:rsidRPr="00690A26" w:rsidRDefault="009576C9" w:rsidP="009576C9">
            <w:pPr>
              <w:pStyle w:val="TAN"/>
              <w:rPr>
                <w:rFonts w:cs="Arial"/>
                <w:szCs w:val="18"/>
              </w:rPr>
            </w:pPr>
            <w:r w:rsidRPr="00690A26">
              <w:t>NOTE 1:</w:t>
            </w:r>
            <w:r w:rsidRPr="00690A26">
              <w:tab/>
              <w:t>T</w:t>
            </w:r>
            <w:r w:rsidRPr="00690A26">
              <w:rPr>
                <w:rFonts w:cs="Arial"/>
                <w:szCs w:val="18"/>
              </w:rPr>
              <w:t>he NF Service Consumer shall construct the API URIs of the service using:</w:t>
            </w:r>
            <w:r w:rsidRPr="00690A26">
              <w:rPr>
                <w:rFonts w:cs="Arial"/>
                <w:szCs w:val="18"/>
              </w:rPr>
              <w:br/>
              <w:t xml:space="preserve">- </w:t>
            </w:r>
            <w:r>
              <w:rPr>
                <w:rFonts w:cs="Arial"/>
                <w:szCs w:val="18"/>
              </w:rPr>
              <w:t>F</w:t>
            </w:r>
            <w:r w:rsidRPr="00690A26">
              <w:rPr>
                <w:rFonts w:cs="Arial"/>
                <w:szCs w:val="18"/>
              </w:rPr>
              <w:t xml:space="preserve">or intra-PLMN signalling: </w:t>
            </w:r>
            <w:r>
              <w:rPr>
                <w:rFonts w:cs="Arial"/>
                <w:szCs w:val="18"/>
              </w:rPr>
              <w:t xml:space="preserve">If TLS is used, </w:t>
            </w:r>
            <w:r w:rsidRPr="00690A26">
              <w:rPr>
                <w:noProof/>
              </w:rPr>
              <w:t>the FQDN present in the NF Service Profile, if any</w:t>
            </w:r>
            <w:r>
              <w:rPr>
                <w:noProof/>
              </w:rPr>
              <w:t>;</w:t>
            </w:r>
            <w:r w:rsidRPr="00690A26">
              <w:rPr>
                <w:noProof/>
              </w:rPr>
              <w:t xml:space="preserve"> otherwise</w:t>
            </w:r>
            <w:r>
              <w:rPr>
                <w:noProof/>
              </w:rPr>
              <w:t>,</w:t>
            </w:r>
            <w:r w:rsidRPr="00690A26">
              <w:rPr>
                <w:noProof/>
              </w:rPr>
              <w:t xml:space="preserve"> the FQDN present in the NF Profile</w:t>
            </w:r>
            <w:r>
              <w:rPr>
                <w:noProof/>
              </w:rPr>
              <w:t>. If TLS is not used, the FQDN should be used if the NF Service Consumer uses Indirect Communication via an SCP; the FQDN or the IP address in the ipEndPoints attribute may be used if the NF Service Consumer uses Direct Communication</w:t>
            </w:r>
            <w:r w:rsidRPr="00690A26">
              <w:rPr>
                <w:noProof/>
              </w:rPr>
              <w:t>.</w:t>
            </w:r>
            <w:r w:rsidRPr="00690A26">
              <w:rPr>
                <w:noProof/>
              </w:rPr>
              <w:br/>
              <w:t xml:space="preserve">- </w:t>
            </w:r>
            <w:r>
              <w:rPr>
                <w:noProof/>
              </w:rPr>
              <w:t>F</w:t>
            </w:r>
            <w:r w:rsidRPr="00690A26">
              <w:t xml:space="preserve">or inter-PLMN signalling: the </w:t>
            </w:r>
            <w:r w:rsidRPr="00690A26">
              <w:rPr>
                <w:noProof/>
              </w:rPr>
              <w:t>FQDN present in the NF Service Profile, if any</w:t>
            </w:r>
            <w:r>
              <w:rPr>
                <w:noProof/>
              </w:rPr>
              <w:t>;</w:t>
            </w:r>
            <w:r w:rsidRPr="00690A26">
              <w:rPr>
                <w:noProof/>
              </w:rPr>
              <w:t xml:space="preserve"> otherwise</w:t>
            </w:r>
            <w:r>
              <w:rPr>
                <w:noProof/>
              </w:rPr>
              <w:t>,</w:t>
            </w:r>
            <w:r w:rsidRPr="00690A26">
              <w:rPr>
                <w:noProof/>
              </w:rPr>
              <w:t xml:space="preserve"> the FQDN present in the NF Profile (see NOTE 3).</w:t>
            </w:r>
          </w:p>
          <w:p w14:paraId="5D044E6B" w14:textId="77777777" w:rsidR="009576C9" w:rsidRPr="00690A26" w:rsidRDefault="009576C9" w:rsidP="009576C9">
            <w:pPr>
              <w:pStyle w:val="TAN"/>
            </w:pPr>
            <w:r w:rsidRPr="00690A26">
              <w:rPr>
                <w:rFonts w:cs="Arial"/>
                <w:szCs w:val="18"/>
              </w:rPr>
              <w:t>NOTE 2:</w:t>
            </w:r>
            <w:r w:rsidRPr="00690A26">
              <w:tab/>
              <w:t>The capacity and priority parameters, if present, are used for service selection and load balancing. The priority and capacity attributes shall be used for NF selection in the same way that priority and weight are used for server selection as defined in IETF RFC 2782 [23].</w:t>
            </w:r>
          </w:p>
          <w:p w14:paraId="09415303" w14:textId="77777777" w:rsidR="009576C9" w:rsidRPr="00690A26" w:rsidRDefault="009576C9" w:rsidP="009576C9">
            <w:pPr>
              <w:pStyle w:val="TAN"/>
            </w:pPr>
            <w:r w:rsidRPr="00690A26">
              <w:rPr>
                <w:rFonts w:cs="Arial"/>
                <w:szCs w:val="18"/>
              </w:rPr>
              <w:t>NOTE 3:</w:t>
            </w:r>
            <w:r w:rsidRPr="00690A26">
              <w:tab/>
            </w:r>
            <w:r w:rsidRPr="00690A26">
              <w:rPr>
                <w:rFonts w:cs="Arial"/>
                <w:szCs w:val="18"/>
              </w:rPr>
              <w:t xml:space="preserve">If the </w:t>
            </w:r>
            <w:r w:rsidRPr="00690A26">
              <w:t>requester-plmn in the query parameter is different from the PLMN of the discovered NF Service, then the fqdn attribute value, if included shall contain the interPlmnFqdn value registered by the NF Service during NF registration (see clause 6.1.6.2.3). The requester-plmn is different from the PLMN of the discovered NF Service if it belongs to none of the PLMN ID(s) configured for the PLMN of the NRF.</w:t>
            </w:r>
          </w:p>
          <w:p w14:paraId="2A1A6266" w14:textId="77777777" w:rsidR="009576C9" w:rsidRPr="00690A26" w:rsidRDefault="009576C9" w:rsidP="009576C9">
            <w:pPr>
              <w:pStyle w:val="TAN"/>
              <w:rPr>
                <w:lang w:eastAsia="zh-CN"/>
              </w:rPr>
            </w:pPr>
            <w:r w:rsidRPr="00690A26">
              <w:rPr>
                <w:rFonts w:cs="Arial"/>
                <w:szCs w:val="18"/>
              </w:rPr>
              <w:t xml:space="preserve">NOTE </w:t>
            </w:r>
            <w:r w:rsidRPr="00690A26">
              <w:rPr>
                <w:rFonts w:cs="Arial"/>
                <w:szCs w:val="18"/>
                <w:lang w:eastAsia="zh-CN"/>
              </w:rPr>
              <w:t>4</w:t>
            </w:r>
            <w:r w:rsidRPr="00690A26">
              <w:rPr>
                <w:rFonts w:cs="Arial"/>
                <w:szCs w:val="18"/>
              </w:rPr>
              <w:t>:</w:t>
            </w:r>
            <w:r w:rsidRPr="00690A26">
              <w:tab/>
              <w:t xml:space="preserve">The </w:t>
            </w:r>
            <w:r w:rsidRPr="00690A26">
              <w:rPr>
                <w:rFonts w:hint="eastAsia"/>
                <w:lang w:eastAsia="zh-CN"/>
              </w:rPr>
              <w:t>usage of the load parameter by the NF service consumer is implementation specific, e.g. be used for NF service selection and load balancing, together with other parameters.</w:t>
            </w:r>
          </w:p>
          <w:p w14:paraId="513DA165" w14:textId="77777777" w:rsidR="009576C9" w:rsidRPr="00690A26" w:rsidRDefault="009576C9" w:rsidP="009576C9">
            <w:pPr>
              <w:pStyle w:val="TAN"/>
              <w:rPr>
                <w:lang w:eastAsia="zh-CN"/>
              </w:rPr>
            </w:pPr>
            <w:r w:rsidRPr="00690A26">
              <w:rPr>
                <w:rFonts w:hint="eastAsia"/>
                <w:lang w:eastAsia="zh-CN"/>
              </w:rPr>
              <w:t xml:space="preserve">NOTE </w:t>
            </w:r>
            <w:r w:rsidRPr="00690A26">
              <w:rPr>
                <w:lang w:eastAsia="zh-CN"/>
              </w:rPr>
              <w:t>5</w:t>
            </w:r>
            <w:r w:rsidRPr="00690A26">
              <w:rPr>
                <w:rFonts w:hint="eastAsia"/>
                <w:lang w:eastAsia="zh-CN"/>
              </w:rPr>
              <w:t>:</w:t>
            </w:r>
            <w:r w:rsidRPr="00690A26">
              <w:rPr>
                <w:lang w:eastAsia="zh-CN"/>
              </w:rPr>
              <w:tab/>
            </w:r>
            <w:r>
              <w:rPr>
                <w:lang w:eastAsia="zh-CN"/>
              </w:rPr>
              <w:t xml:space="preserve">If the NF Service Consumer, based on the FQDN and IP address related attributes of the NFProfile and NFService, determines that it needs to use an FQDN to establish the HTTP connection with the NF Service Producer, it shall use such FQDN for DNS query and, in absence of any port information in the ipEndPoints attribute of the NF Service, </w:t>
            </w:r>
            <w:r w:rsidRPr="00690A26">
              <w:rPr>
                <w:rFonts w:hint="eastAsia"/>
                <w:lang w:eastAsia="zh-CN"/>
              </w:rPr>
              <w:t>it shall use the default HTTP port number, i.e.</w:t>
            </w:r>
            <w:r w:rsidRPr="00690A26">
              <w:rPr>
                <w:rFonts w:hint="eastAsia"/>
                <w:lang w:val="en-US" w:eastAsia="zh-CN"/>
              </w:rPr>
              <w:t xml:space="preserve"> TCP port 80 for </w:t>
            </w:r>
            <w:r w:rsidRPr="00690A26">
              <w:rPr>
                <w:lang w:val="en-US" w:eastAsia="zh-CN"/>
              </w:rPr>
              <w:t xml:space="preserve">"http" URIs </w:t>
            </w:r>
            <w:r w:rsidRPr="00690A26">
              <w:rPr>
                <w:rFonts w:hint="eastAsia"/>
                <w:lang w:val="en-US" w:eastAsia="zh-CN"/>
              </w:rPr>
              <w:t>or</w:t>
            </w:r>
            <w:r w:rsidRPr="00690A26">
              <w:rPr>
                <w:lang w:val="en-US" w:eastAsia="zh-CN"/>
              </w:rPr>
              <w:t xml:space="preserve"> </w:t>
            </w:r>
            <w:r w:rsidRPr="00690A26">
              <w:rPr>
                <w:rFonts w:hint="eastAsia"/>
                <w:lang w:val="en-US" w:eastAsia="zh-CN"/>
              </w:rPr>
              <w:t xml:space="preserve">TCP port </w:t>
            </w:r>
            <w:r w:rsidRPr="00690A26">
              <w:rPr>
                <w:lang w:val="en-US" w:eastAsia="zh-CN"/>
              </w:rPr>
              <w:t>443 for "https" URIs</w:t>
            </w:r>
            <w:r w:rsidRPr="00690A26">
              <w:rPr>
                <w:rFonts w:hint="eastAsia"/>
                <w:lang w:val="en-US" w:eastAsia="zh-CN"/>
              </w:rPr>
              <w:t xml:space="preserve"> as specified in IETF RFC </w:t>
            </w:r>
            <w:r>
              <w:rPr>
                <w:rFonts w:hint="eastAsia"/>
                <w:lang w:val="en-US" w:eastAsia="zh-CN"/>
              </w:rPr>
              <w:t>9113</w:t>
            </w:r>
            <w:r w:rsidRPr="00690A26">
              <w:rPr>
                <w:lang w:val="en-US" w:eastAsia="zh-CN"/>
              </w:rPr>
              <w:t> [</w:t>
            </w:r>
            <w:r w:rsidRPr="00690A26">
              <w:rPr>
                <w:rFonts w:hint="eastAsia"/>
                <w:lang w:val="en-US" w:eastAsia="zh-CN"/>
              </w:rPr>
              <w:t>9]</w:t>
            </w:r>
            <w:r w:rsidRPr="00690A26">
              <w:rPr>
                <w:rFonts w:hint="eastAsia"/>
                <w:lang w:eastAsia="zh-CN"/>
              </w:rPr>
              <w:t xml:space="preserve"> when invoking the service</w:t>
            </w:r>
            <w:r w:rsidRPr="00690A26">
              <w:rPr>
                <w:lang w:eastAsia="zh-CN"/>
              </w:rPr>
              <w:t>.</w:t>
            </w:r>
          </w:p>
          <w:p w14:paraId="44657E53" w14:textId="77777777" w:rsidR="009576C9" w:rsidRDefault="009576C9" w:rsidP="009576C9">
            <w:pPr>
              <w:pStyle w:val="TAN"/>
            </w:pPr>
            <w:r w:rsidRPr="00690A26">
              <w:t>NOTE 6:</w:t>
            </w:r>
            <w:r w:rsidRPr="00690A26">
              <w:tab/>
              <w:t>If multiple ipv4 addresses and/or ipv6 addresses are included in the NF Service, the NF Service Consumer shall select one of these addresses randomly, unless operator defined local policy of IP address selection, in order to avoid overload for a specific ipv4 address and/or ipv6 address.</w:t>
            </w:r>
          </w:p>
          <w:p w14:paraId="04AC1FCE" w14:textId="77777777" w:rsidR="009576C9" w:rsidRDefault="009576C9" w:rsidP="009576C9">
            <w:pPr>
              <w:pStyle w:val="TAN"/>
            </w:pPr>
            <w:r>
              <w:rPr>
                <w:lang w:eastAsia="zh-CN"/>
              </w:rPr>
              <w:t>NOTE 7:</w:t>
            </w:r>
            <w:r>
              <w:rPr>
                <w:lang w:eastAsia="zh-CN"/>
              </w:rPr>
              <w:tab/>
            </w:r>
            <w:r w:rsidRPr="0067513F">
              <w:t xml:space="preserve">When present, this attribute allows the </w:t>
            </w:r>
            <w:r>
              <w:rPr>
                <w:rFonts w:hint="eastAsia"/>
                <w:lang w:eastAsia="zh-CN"/>
              </w:rPr>
              <w:t xml:space="preserve">NF requesting NF discovery (e.g. an </w:t>
            </w:r>
            <w:r w:rsidRPr="0067513F">
              <w:t>NF Service Consumer</w:t>
            </w:r>
            <w:r>
              <w:t>)</w:t>
            </w:r>
            <w:r w:rsidRPr="0067513F">
              <w:t xml:space="preserve"> to</w:t>
            </w:r>
            <w:r>
              <w:t xml:space="preserve"> determine which vendor-specific extensions are supported in a given NF </w:t>
            </w:r>
            <w:r>
              <w:rPr>
                <w:rFonts w:hint="eastAsia"/>
                <w:lang w:eastAsia="zh-CN"/>
              </w:rPr>
              <w:t xml:space="preserve">(e.g. an </w:t>
            </w:r>
            <w:r>
              <w:t xml:space="preserve">Service Producer) in order to </w:t>
            </w:r>
            <w:r>
              <w:rPr>
                <w:rFonts w:hint="eastAsia"/>
                <w:lang w:eastAsia="zh-CN"/>
              </w:rPr>
              <w:t xml:space="preserve">select an appropriate NF, or to </w:t>
            </w:r>
            <w:r>
              <w:t>include or not include the vendor-specific attributes (see 3GPP TS 29.500 [4] clause 6.6.3) required for a given feature in subsequent service requests towards a certain service instance of the NF Service Producer. One given vendor-specific feature shall not appear in both NF Profile and NF Service Profile. If one vendor-specific feature is service related, it shall only be included in the NF Service Profile.</w:t>
            </w:r>
          </w:p>
          <w:p w14:paraId="5A4CD9A8" w14:textId="77777777" w:rsidR="009576C9" w:rsidRDefault="009576C9" w:rsidP="009576C9">
            <w:pPr>
              <w:pStyle w:val="TAN"/>
            </w:pPr>
            <w:r>
              <w:t>NOTE 8:</w:t>
            </w:r>
            <w:r>
              <w:tab/>
              <w:t xml:space="preserve">These attributes are used by the NF Service Consumer in order to </w:t>
            </w:r>
            <w:r w:rsidRPr="00B8030F">
              <w:t xml:space="preserve">discover the additional scopes (resource/operation-level scopes) that might be required to invoke a certain service operation, based on the authorization information registered in NRF by the NF </w:t>
            </w:r>
            <w:r>
              <w:t>S</w:t>
            </w:r>
            <w:r w:rsidRPr="00B8030F">
              <w:t xml:space="preserve">ervice </w:t>
            </w:r>
            <w:r>
              <w:t>P</w:t>
            </w:r>
            <w:r w:rsidRPr="00B8030F">
              <w:t>roducer in its NF profile</w:t>
            </w:r>
            <w:r>
              <w:t>.</w:t>
            </w:r>
            <w:r w:rsidRPr="00690A26">
              <w:rPr>
                <w:noProof/>
              </w:rPr>
              <w:t xml:space="preserve"> </w:t>
            </w:r>
            <w:r>
              <w:rPr>
                <w:noProof/>
              </w:rPr>
              <w:t xml:space="preserve">See also NOTE 11 of </w:t>
            </w:r>
            <w:r w:rsidRPr="00690A26">
              <w:rPr>
                <w:noProof/>
              </w:rPr>
              <w:t>Table </w:t>
            </w:r>
            <w:r w:rsidRPr="00690A26">
              <w:t>6.1.6.2.3-1</w:t>
            </w:r>
            <w:r>
              <w:t>.</w:t>
            </w:r>
          </w:p>
          <w:p w14:paraId="5146E83C" w14:textId="77777777" w:rsidR="009576C9" w:rsidRDefault="009576C9" w:rsidP="009576C9">
            <w:pPr>
              <w:pStyle w:val="TAN"/>
            </w:pPr>
            <w:r>
              <w:rPr>
                <w:lang w:eastAsia="zh-CN"/>
              </w:rPr>
              <w:t>NOTE 9:</w:t>
            </w:r>
            <w:r>
              <w:rPr>
                <w:lang w:eastAsia="zh-CN"/>
              </w:rPr>
              <w:tab/>
              <w:t xml:space="preserve">For API URIs constructed with </w:t>
            </w:r>
            <w:r>
              <w:t>an FQDN, the NF Service Consumer may use the FQDN in the target URI to do a DNS query and obtain the IP address(es) to setup the TCP connection, and ignore the IP addresses that may be present in the ipEndPoints attribute; alternatively, the NF Service Consumer may use those IP addresses to setup the TCP connection, if the NF Service Consumer supports to indicate specific IP address(es) to establish an HTTP/2 connection with an FQDN in the target URI.</w:t>
            </w:r>
          </w:p>
          <w:p w14:paraId="28481659" w14:textId="77777777" w:rsidR="009576C9" w:rsidRDefault="009576C9" w:rsidP="009576C9">
            <w:pPr>
              <w:pStyle w:val="TAN"/>
            </w:pPr>
            <w:r>
              <w:t>NOTE 10</w:t>
            </w:r>
            <w:r w:rsidRPr="00BA06C3">
              <w:rPr>
                <w:rFonts w:cs="Arial"/>
                <w:szCs w:val="18"/>
              </w:rPr>
              <w:t>:</w:t>
            </w:r>
            <w:r>
              <w:rPr>
                <w:rFonts w:cs="Arial"/>
                <w:szCs w:val="18"/>
              </w:rPr>
              <w:tab/>
              <w:t xml:space="preserve">This attribute </w:t>
            </w:r>
            <w:r>
              <w:t xml:space="preserve">may be used by the requester NF or SCP e.g. to build the authority of the Location header in 3xx response or to set the 3gpp-Sbi-apiRoot header in a response message (see clause 6.10.4 of </w:t>
            </w:r>
            <w:r w:rsidRPr="00203147">
              <w:t>3GPP TS 29.500 [4]</w:t>
            </w:r>
            <w:r>
              <w:t>), when the NF redirects a request issued by a consumer from a different PLMN towards the discovered NF service, or when the SCP has reselected the discovered NF service for such a request.</w:t>
            </w:r>
          </w:p>
          <w:p w14:paraId="708E11EC" w14:textId="77777777" w:rsidR="009576C9" w:rsidRDefault="009576C9" w:rsidP="009576C9">
            <w:pPr>
              <w:pStyle w:val="TAN"/>
            </w:pPr>
            <w:r>
              <w:t>NOTE 11</w:t>
            </w:r>
            <w:r w:rsidRPr="001E1EFF">
              <w:t>:</w:t>
            </w:r>
            <w:r w:rsidRPr="001E1EFF">
              <w:tab/>
            </w:r>
            <w:r>
              <w:t>I</w:t>
            </w:r>
            <w:r w:rsidRPr="001E1EFF">
              <w:t xml:space="preserve">f PLMN specific value </w:t>
            </w:r>
            <w:r>
              <w:t>is</w:t>
            </w:r>
            <w:r w:rsidRPr="001E1EFF">
              <w:t xml:space="preserve"> registered for the PLMN ID of the requester NF</w:t>
            </w:r>
            <w:r>
              <w:t>, t</w:t>
            </w:r>
            <w:r w:rsidRPr="001E1EFF">
              <w:t xml:space="preserve">he NRF shall set </w:t>
            </w:r>
            <w:r>
              <w:t xml:space="preserve">the oauth2Required attribute </w:t>
            </w:r>
            <w:r w:rsidRPr="009439AF">
              <w:t xml:space="preserve">with the PLMN specific values </w:t>
            </w:r>
            <w:r>
              <w:t xml:space="preserve">(see description of </w:t>
            </w:r>
            <w:r w:rsidRPr="00690A26">
              <w:rPr>
                <w:rFonts w:hint="eastAsia"/>
              </w:rPr>
              <w:t>perPlmn</w:t>
            </w:r>
            <w:r>
              <w:t>Oauth2Req</w:t>
            </w:r>
            <w:r w:rsidRPr="00690A26">
              <w:rPr>
                <w:rFonts w:hint="eastAsia"/>
              </w:rPr>
              <w:t>List</w:t>
            </w:r>
            <w:r>
              <w:t xml:space="preserve"> in clause 6.1.6.2.3).</w:t>
            </w:r>
          </w:p>
          <w:p w14:paraId="2E48853C" w14:textId="1552706A" w:rsidR="009576C9" w:rsidRPr="00690A26" w:rsidRDefault="009576C9" w:rsidP="009576C9">
            <w:pPr>
              <w:pStyle w:val="TAN"/>
            </w:pPr>
            <w:r w:rsidRPr="00690A26">
              <w:t>NOTE</w:t>
            </w:r>
            <w:r>
              <w:t> 12</w:t>
            </w:r>
            <w:r w:rsidRPr="00690A26">
              <w:t>:</w:t>
            </w:r>
            <w:r w:rsidRPr="00690A26">
              <w:tab/>
              <w:t xml:space="preserve">If </w:t>
            </w:r>
            <w:r w:rsidRPr="00690A26">
              <w:rPr>
                <w:rFonts w:cs="Arial"/>
                <w:szCs w:val="18"/>
              </w:rPr>
              <w:t xml:space="preserve">this </w:t>
            </w:r>
            <w:r w:rsidRPr="00690A26">
              <w:t>attribute</w:t>
            </w:r>
            <w:r w:rsidRPr="00690A26">
              <w:rPr>
                <w:rFonts w:cs="Arial"/>
                <w:szCs w:val="18"/>
              </w:rPr>
              <w:t xml:space="preserve"> is present in the NFService and in the NF profile, the attribute from the NFService shall prevail. The absence of this attribute in the NFService and in the NFProfile indicates that there is no corresponding restriction to access the service instance.</w:t>
            </w:r>
            <w:r w:rsidRPr="00690A26">
              <w:t xml:space="preserve"> </w:t>
            </w:r>
            <w:r w:rsidRPr="00690A26">
              <w:rPr>
                <w:rFonts w:cs="Arial"/>
                <w:szCs w:val="18"/>
              </w:rPr>
              <w:t>If this attribute is absent in the NF Service, but it is present in the NF Profile, the attribute from the NF Profile shall be applied.</w:t>
            </w:r>
          </w:p>
        </w:tc>
      </w:tr>
    </w:tbl>
    <w:p w14:paraId="748CAADE" w14:textId="77777777" w:rsidR="00A16735" w:rsidRPr="00690A26" w:rsidRDefault="00A16735" w:rsidP="00A16735">
      <w:pPr>
        <w:rPr>
          <w:lang w:val="en-US"/>
        </w:rPr>
      </w:pPr>
    </w:p>
    <w:p w14:paraId="53840BA5" w14:textId="77777777" w:rsidR="00A16735" w:rsidRPr="00690A26" w:rsidRDefault="00A16735" w:rsidP="006F4E24">
      <w:pPr>
        <w:pStyle w:val="Heading5"/>
      </w:pPr>
      <w:bookmarkStart w:id="1696" w:name="_Toc24937767"/>
      <w:bookmarkStart w:id="1697" w:name="_Toc33962587"/>
      <w:bookmarkStart w:id="1698" w:name="_Toc42883356"/>
      <w:bookmarkStart w:id="1699" w:name="_Toc49733224"/>
      <w:bookmarkStart w:id="1700" w:name="_Toc56690869"/>
      <w:bookmarkStart w:id="1701" w:name="_Toc175487558"/>
      <w:r w:rsidRPr="00690A26">
        <w:t>6.2.6.2.5</w:t>
      </w:r>
      <w:r w:rsidRPr="00690A26">
        <w:tab/>
        <w:t>Type: StoredSearchResult</w:t>
      </w:r>
      <w:bookmarkEnd w:id="1696"/>
      <w:bookmarkEnd w:id="1697"/>
      <w:bookmarkEnd w:id="1698"/>
      <w:bookmarkEnd w:id="1699"/>
      <w:bookmarkEnd w:id="1700"/>
      <w:bookmarkEnd w:id="1701"/>
    </w:p>
    <w:p w14:paraId="0BBFA2AB" w14:textId="77777777" w:rsidR="00A16735" w:rsidRPr="00690A26" w:rsidRDefault="00A16735" w:rsidP="00A16735">
      <w:pPr>
        <w:pStyle w:val="TH"/>
      </w:pPr>
      <w:r w:rsidRPr="00690A26">
        <w:rPr>
          <w:noProof/>
        </w:rPr>
        <w:t>Table </w:t>
      </w:r>
      <w:r w:rsidRPr="00690A26">
        <w:t xml:space="preserve">6.2.6.2.5-1: </w:t>
      </w:r>
      <w:r w:rsidRPr="00690A26">
        <w:rPr>
          <w:noProof/>
        </w:rPr>
        <w:t>Definition of type Stored</w:t>
      </w:r>
      <w:r w:rsidRPr="00690A26">
        <w:t>SearchResult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07E1FE8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D038E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2424BA"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1C47E"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FBF635"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212053"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932F4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3EE2397" w14:textId="77777777" w:rsidR="00A16735" w:rsidRPr="00690A26" w:rsidRDefault="00A16735" w:rsidP="000655E8">
            <w:pPr>
              <w:pStyle w:val="TAL"/>
            </w:pPr>
            <w:r w:rsidRPr="00690A26">
              <w:t>nfInstances</w:t>
            </w:r>
          </w:p>
        </w:tc>
        <w:tc>
          <w:tcPr>
            <w:tcW w:w="1559" w:type="dxa"/>
            <w:tcBorders>
              <w:top w:val="single" w:sz="4" w:space="0" w:color="auto"/>
              <w:left w:val="single" w:sz="4" w:space="0" w:color="auto"/>
              <w:bottom w:val="single" w:sz="4" w:space="0" w:color="auto"/>
              <w:right w:val="single" w:sz="4" w:space="0" w:color="auto"/>
            </w:tcBorders>
          </w:tcPr>
          <w:p w14:paraId="61D80137" w14:textId="77777777" w:rsidR="00A16735" w:rsidRPr="00690A26" w:rsidRDefault="00A16735" w:rsidP="000655E8">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36B37F03"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1F1C5C60" w14:textId="77777777" w:rsidR="00A16735" w:rsidRPr="00690A26" w:rsidRDefault="00A16735" w:rsidP="000655E8">
            <w:pPr>
              <w:pStyle w:val="TAL"/>
            </w:pPr>
            <w:r w:rsidRPr="00690A26">
              <w:t>0..N</w:t>
            </w:r>
          </w:p>
        </w:tc>
        <w:tc>
          <w:tcPr>
            <w:tcW w:w="4359" w:type="dxa"/>
            <w:tcBorders>
              <w:top w:val="single" w:sz="4" w:space="0" w:color="auto"/>
              <w:left w:val="single" w:sz="4" w:space="0" w:color="auto"/>
              <w:bottom w:val="single" w:sz="4" w:space="0" w:color="auto"/>
              <w:right w:val="single" w:sz="4" w:space="0" w:color="auto"/>
            </w:tcBorders>
          </w:tcPr>
          <w:p w14:paraId="23DC4A37" w14:textId="77777777" w:rsidR="00750C77" w:rsidRDefault="00A16735" w:rsidP="00750C77">
            <w:pPr>
              <w:pStyle w:val="TAL"/>
              <w:rPr>
                <w:rFonts w:cs="Arial"/>
                <w:szCs w:val="18"/>
                <w:lang w:val="en-US"/>
              </w:rPr>
            </w:pPr>
            <w:r w:rsidRPr="00690A26">
              <w:rPr>
                <w:rFonts w:cs="Arial"/>
                <w:szCs w:val="18"/>
                <w:lang w:val="en-US"/>
              </w:rPr>
              <w:t>An array of NF Instances corresponding to a given stored search result.</w:t>
            </w:r>
          </w:p>
          <w:p w14:paraId="1E1090E4" w14:textId="5517EDD4" w:rsidR="00A16735" w:rsidRPr="00690A26" w:rsidRDefault="00750C77" w:rsidP="00750C77">
            <w:pPr>
              <w:pStyle w:val="TAL"/>
              <w:rPr>
                <w:rFonts w:cs="Arial"/>
                <w:szCs w:val="18"/>
              </w:rPr>
            </w:pPr>
            <w:r>
              <w:rPr>
                <w:rFonts w:cs="Arial"/>
                <w:szCs w:val="18"/>
              </w:rPr>
              <w:t>NF instance profiles included in this IE shall not contain authorization attributes (such as the "allowedXXX" attributes of the NFProfile or NFService data types).</w:t>
            </w:r>
          </w:p>
        </w:tc>
      </w:tr>
      <w:tr w:rsidR="00750C77" w:rsidRPr="00690A26" w14:paraId="2ECF1B1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4B581B9" w14:textId="7FF70D48" w:rsidR="00750C77" w:rsidRPr="00690A26" w:rsidRDefault="00750C77" w:rsidP="00750C77">
            <w:pPr>
              <w:pStyle w:val="TAL"/>
            </w:pPr>
            <w:r>
              <w:t>completeN</w:t>
            </w:r>
            <w:r w:rsidRPr="00690A26">
              <w:t>fInstances</w:t>
            </w:r>
          </w:p>
        </w:tc>
        <w:tc>
          <w:tcPr>
            <w:tcW w:w="1559" w:type="dxa"/>
            <w:tcBorders>
              <w:top w:val="single" w:sz="4" w:space="0" w:color="auto"/>
              <w:left w:val="single" w:sz="4" w:space="0" w:color="auto"/>
              <w:bottom w:val="single" w:sz="4" w:space="0" w:color="auto"/>
              <w:right w:val="single" w:sz="4" w:space="0" w:color="auto"/>
            </w:tcBorders>
          </w:tcPr>
          <w:p w14:paraId="223E7C90" w14:textId="43C57592" w:rsidR="00750C77" w:rsidRPr="00690A26" w:rsidRDefault="00750C77" w:rsidP="00750C77">
            <w:pPr>
              <w:pStyle w:val="TAL"/>
            </w:pPr>
            <w:r w:rsidRPr="00690A26">
              <w:t>array(NFProfile)</w:t>
            </w:r>
          </w:p>
        </w:tc>
        <w:tc>
          <w:tcPr>
            <w:tcW w:w="425" w:type="dxa"/>
            <w:tcBorders>
              <w:top w:val="single" w:sz="4" w:space="0" w:color="auto"/>
              <w:left w:val="single" w:sz="4" w:space="0" w:color="auto"/>
              <w:bottom w:val="single" w:sz="4" w:space="0" w:color="auto"/>
              <w:right w:val="single" w:sz="4" w:space="0" w:color="auto"/>
            </w:tcBorders>
          </w:tcPr>
          <w:p w14:paraId="523D586F" w14:textId="093C49F8" w:rsidR="00750C77" w:rsidRPr="00690A26" w:rsidRDefault="00750C77" w:rsidP="00750C7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76760A" w14:textId="68EE6018" w:rsidR="00750C77" w:rsidRPr="00690A26" w:rsidRDefault="00750C77" w:rsidP="00750C77">
            <w:pPr>
              <w:pStyle w:val="TAL"/>
            </w:pPr>
            <w:r>
              <w:t>1</w:t>
            </w:r>
            <w:r w:rsidRPr="00690A26">
              <w:t>..N</w:t>
            </w:r>
          </w:p>
        </w:tc>
        <w:tc>
          <w:tcPr>
            <w:tcW w:w="4359" w:type="dxa"/>
            <w:tcBorders>
              <w:top w:val="single" w:sz="4" w:space="0" w:color="auto"/>
              <w:left w:val="single" w:sz="4" w:space="0" w:color="auto"/>
              <w:bottom w:val="single" w:sz="4" w:space="0" w:color="auto"/>
              <w:right w:val="single" w:sz="4" w:space="0" w:color="auto"/>
            </w:tcBorders>
          </w:tcPr>
          <w:p w14:paraId="1BE970FB" w14:textId="1901F5C7" w:rsidR="00750C77" w:rsidRDefault="00750C77" w:rsidP="00750C77">
            <w:pPr>
              <w:pStyle w:val="TAL"/>
              <w:rPr>
                <w:rFonts w:cs="Arial"/>
                <w:szCs w:val="18"/>
                <w:lang w:eastAsia="zh-CN"/>
              </w:rPr>
            </w:pPr>
            <w:r>
              <w:rPr>
                <w:rFonts w:cs="Arial"/>
                <w:szCs w:val="18"/>
              </w:rPr>
              <w:t>When present, i</w:t>
            </w:r>
            <w:r w:rsidRPr="00690A26">
              <w:rPr>
                <w:rFonts w:cs="Arial"/>
                <w:szCs w:val="18"/>
              </w:rPr>
              <w:t xml:space="preserve">t shall contain an array of </w:t>
            </w:r>
            <w:r>
              <w:rPr>
                <w:rFonts w:cs="Arial"/>
                <w:szCs w:val="18"/>
              </w:rPr>
              <w:t xml:space="preserve">complete </w:t>
            </w:r>
            <w:r w:rsidRPr="00690A26">
              <w:rPr>
                <w:rFonts w:cs="Arial"/>
                <w:szCs w:val="18"/>
              </w:rPr>
              <w:t>NF Instance profiles</w:t>
            </w:r>
            <w:r>
              <w:rPr>
                <w:rFonts w:cs="Arial"/>
                <w:szCs w:val="18"/>
              </w:rPr>
              <w:t xml:space="preserve"> (including authorization attributes such as the "allowedXXX" attributes of the NFProfile or NFService data types)</w:t>
            </w:r>
            <w:r w:rsidRPr="00690A26">
              <w:rPr>
                <w:rFonts w:cs="Arial"/>
                <w:szCs w:val="18"/>
              </w:rPr>
              <w:t>, matching the search criteria indicated by the query parameters of the discovery request.</w:t>
            </w:r>
          </w:p>
          <w:p w14:paraId="65A0151D" w14:textId="77777777" w:rsidR="00750C77" w:rsidRDefault="00750C77" w:rsidP="00750C77">
            <w:pPr>
              <w:pStyle w:val="TAL"/>
              <w:rPr>
                <w:rFonts w:cs="Arial"/>
                <w:szCs w:val="18"/>
                <w:lang w:eastAsia="zh-CN"/>
              </w:rPr>
            </w:pPr>
            <w:r>
              <w:rPr>
                <w:rFonts w:cs="Arial"/>
                <w:szCs w:val="18"/>
                <w:lang w:eastAsia="zh-CN"/>
              </w:rPr>
              <w:t>.</w:t>
            </w:r>
          </w:p>
          <w:p w14:paraId="599B1DB2" w14:textId="4956E1C3" w:rsidR="00750C77" w:rsidRPr="00690A26" w:rsidRDefault="00750C77" w:rsidP="00750C77">
            <w:pPr>
              <w:pStyle w:val="TAL"/>
              <w:rPr>
                <w:rFonts w:cs="Arial"/>
                <w:szCs w:val="18"/>
                <w:lang w:val="en-US"/>
              </w:rPr>
            </w:pPr>
            <w:r>
              <w:rPr>
                <w:rFonts w:cs="Arial"/>
                <w:szCs w:val="18"/>
                <w:lang w:eastAsia="zh-CN"/>
              </w:rPr>
              <w:t xml:space="preserve">This IE shall only be present </w:t>
            </w:r>
            <w:r>
              <w:rPr>
                <w:rFonts w:cs="Arial"/>
                <w:szCs w:val="18"/>
              </w:rPr>
              <w:t xml:space="preserve">if </w:t>
            </w:r>
            <w:r>
              <w:t xml:space="preserve">the NRF supports the </w:t>
            </w:r>
            <w:r>
              <w:rPr>
                <w:color w:val="000000"/>
              </w:rPr>
              <w:t>"</w:t>
            </w:r>
            <w:r>
              <w:t xml:space="preserve">Complete-Profile-Discovery" feature, the "complete-profile" query parameter is present and set to true in the request </w:t>
            </w:r>
            <w:r>
              <w:rPr>
                <w:rFonts w:cs="Arial"/>
                <w:szCs w:val="18"/>
              </w:rPr>
              <w:t>(see clause </w:t>
            </w:r>
            <w:r w:rsidRPr="00690A26">
              <w:t>6.2.3.2.3.1</w:t>
            </w:r>
            <w:r>
              <w:t>), and if t</w:t>
            </w:r>
            <w:r>
              <w:rPr>
                <w:rFonts w:cs="Arial"/>
                <w:szCs w:val="18"/>
              </w:rPr>
              <w:t>he requesting entity is authorized to discover the complete profile of NF instances.</w:t>
            </w:r>
          </w:p>
        </w:tc>
      </w:tr>
    </w:tbl>
    <w:p w14:paraId="35899654" w14:textId="77777777" w:rsidR="00A16735" w:rsidRPr="00690A26" w:rsidRDefault="00A16735" w:rsidP="00A16735"/>
    <w:p w14:paraId="7A58DEC4" w14:textId="77777777" w:rsidR="00A16735" w:rsidRPr="00690A26" w:rsidRDefault="00A16735" w:rsidP="006F4E24">
      <w:pPr>
        <w:pStyle w:val="Heading5"/>
      </w:pPr>
      <w:bookmarkStart w:id="1702" w:name="_Toc24937768"/>
      <w:bookmarkStart w:id="1703" w:name="_Toc33962588"/>
      <w:bookmarkStart w:id="1704" w:name="_Toc42883357"/>
      <w:bookmarkStart w:id="1705" w:name="_Toc49733225"/>
      <w:bookmarkStart w:id="1706" w:name="_Toc56690870"/>
      <w:bookmarkStart w:id="1707" w:name="_Toc175487559"/>
      <w:r w:rsidRPr="00690A26">
        <w:t>6.2.6.2.6</w:t>
      </w:r>
      <w:r w:rsidRPr="00690A26">
        <w:tab/>
        <w:t>Type: PreferredS</w:t>
      </w:r>
      <w:r w:rsidRPr="00690A26">
        <w:rPr>
          <w:lang w:eastAsia="zh-CN"/>
        </w:rPr>
        <w:t>earch</w:t>
      </w:r>
      <w:bookmarkEnd w:id="1702"/>
      <w:bookmarkEnd w:id="1703"/>
      <w:bookmarkEnd w:id="1704"/>
      <w:bookmarkEnd w:id="1705"/>
      <w:bookmarkEnd w:id="1706"/>
      <w:bookmarkEnd w:id="1707"/>
    </w:p>
    <w:p w14:paraId="3E6705A1" w14:textId="77777777" w:rsidR="00A16735" w:rsidRPr="00690A26" w:rsidRDefault="00A16735" w:rsidP="00A16735">
      <w:pPr>
        <w:pStyle w:val="TH"/>
      </w:pPr>
      <w:r w:rsidRPr="00690A26">
        <w:rPr>
          <w:noProof/>
        </w:rPr>
        <w:t>Table </w:t>
      </w:r>
      <w:r w:rsidRPr="00690A26">
        <w:t xml:space="preserve">6.2.6.2.6-1: </w:t>
      </w:r>
      <w:r w:rsidRPr="00690A26">
        <w:rPr>
          <w:noProof/>
        </w:rPr>
        <w:t xml:space="preserve">Definition of type </w:t>
      </w:r>
      <w:r w:rsidRPr="00690A26">
        <w:t>PreferredS</w:t>
      </w:r>
      <w:r w:rsidRPr="00690A26">
        <w:rPr>
          <w:lang w:eastAsia="zh-CN"/>
        </w:rPr>
        <w:t>earch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959D5A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4FD838"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690F2"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935B05"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117B71E"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8CDBE"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408E6A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673E03" w14:textId="77777777" w:rsidR="00A16735" w:rsidRPr="00690A26" w:rsidRDefault="00A16735" w:rsidP="000655E8">
            <w:pPr>
              <w:pStyle w:val="TAL"/>
            </w:pPr>
            <w:r w:rsidRPr="00690A26">
              <w:t>preferredTaiMatchInd</w:t>
            </w:r>
          </w:p>
        </w:tc>
        <w:tc>
          <w:tcPr>
            <w:tcW w:w="1559" w:type="dxa"/>
            <w:tcBorders>
              <w:top w:val="single" w:sz="4" w:space="0" w:color="auto"/>
              <w:left w:val="single" w:sz="4" w:space="0" w:color="auto"/>
              <w:bottom w:val="single" w:sz="4" w:space="0" w:color="auto"/>
              <w:right w:val="single" w:sz="4" w:space="0" w:color="auto"/>
            </w:tcBorders>
          </w:tcPr>
          <w:p w14:paraId="71C2F611" w14:textId="77777777" w:rsidR="00A16735" w:rsidRPr="00690A26" w:rsidRDefault="00A16735" w:rsidP="000655E8">
            <w:pPr>
              <w:pStyle w:val="TAL"/>
            </w:pPr>
            <w:r w:rsidRPr="00690A26">
              <w:t>boolean</w:t>
            </w:r>
          </w:p>
        </w:tc>
        <w:tc>
          <w:tcPr>
            <w:tcW w:w="425" w:type="dxa"/>
            <w:tcBorders>
              <w:top w:val="single" w:sz="4" w:space="0" w:color="auto"/>
              <w:left w:val="single" w:sz="4" w:space="0" w:color="auto"/>
              <w:bottom w:val="single" w:sz="4" w:space="0" w:color="auto"/>
              <w:right w:val="single" w:sz="4" w:space="0" w:color="auto"/>
            </w:tcBorders>
          </w:tcPr>
          <w:p w14:paraId="5F66E97A"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A17DE8A"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50C11937" w14:textId="77777777" w:rsidR="00A16735" w:rsidRPr="00690A26" w:rsidRDefault="00A16735" w:rsidP="000655E8">
            <w:pPr>
              <w:pStyle w:val="TAL"/>
              <w:rPr>
                <w:rFonts w:cs="Arial"/>
                <w:szCs w:val="18"/>
              </w:rPr>
            </w:pPr>
            <w:r w:rsidRPr="00690A26">
              <w:rPr>
                <w:rFonts w:cs="Arial"/>
                <w:szCs w:val="18"/>
              </w:rPr>
              <w:t xml:space="preserve">Indicates whether </w:t>
            </w:r>
            <w:r w:rsidR="00616E45">
              <w:rPr>
                <w:rFonts w:cs="Arial"/>
                <w:szCs w:val="18"/>
              </w:rPr>
              <w:t xml:space="preserve">all </w:t>
            </w:r>
            <w:r w:rsidRPr="00690A26">
              <w:rPr>
                <w:rFonts w:cs="Arial"/>
                <w:szCs w:val="18"/>
              </w:rPr>
              <w:t xml:space="preserve">the returned NFProfiles match </w:t>
            </w:r>
            <w:r w:rsidR="00616E45">
              <w:rPr>
                <w:rFonts w:cs="Arial"/>
                <w:szCs w:val="18"/>
              </w:rPr>
              <w:t xml:space="preserve">or do not match </w:t>
            </w:r>
            <w:r w:rsidRPr="00690A26">
              <w:rPr>
                <w:rFonts w:cs="Arial"/>
                <w:szCs w:val="18"/>
              </w:rPr>
              <w:t xml:space="preserve">the query parameter </w:t>
            </w:r>
            <w:r w:rsidRPr="00690A26">
              <w:t>preferred-tai</w:t>
            </w:r>
            <w:r w:rsidRPr="00690A26">
              <w:rPr>
                <w:rFonts w:cs="Arial"/>
                <w:szCs w:val="18"/>
              </w:rPr>
              <w:t>.</w:t>
            </w:r>
          </w:p>
          <w:p w14:paraId="1AF13EF4" w14:textId="77777777" w:rsidR="00A16735" w:rsidRPr="00690A26" w:rsidRDefault="00A16735" w:rsidP="000655E8">
            <w:pPr>
              <w:pStyle w:val="TAL"/>
              <w:rPr>
                <w:rFonts w:cs="Arial"/>
                <w:szCs w:val="18"/>
              </w:rPr>
            </w:pPr>
            <w:r w:rsidRPr="00690A26">
              <w:rPr>
                <w:rFonts w:cs="Arial"/>
                <w:szCs w:val="18"/>
              </w:rPr>
              <w:t>true: Match</w:t>
            </w:r>
            <w:r w:rsidRPr="00690A26">
              <w:rPr>
                <w:rFonts w:cs="Arial"/>
                <w:szCs w:val="18"/>
              </w:rPr>
              <w:br/>
              <w:t>false (default): Not Match</w:t>
            </w:r>
          </w:p>
        </w:tc>
      </w:tr>
      <w:tr w:rsidR="008E7605" w:rsidRPr="00690A26" w14:paraId="685C5F9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485E14C" w14:textId="77777777" w:rsidR="008E7605" w:rsidRPr="00690A26" w:rsidRDefault="008E7605" w:rsidP="008E7605">
            <w:pPr>
              <w:pStyle w:val="TAL"/>
            </w:pPr>
            <w:r>
              <w:t>preferredFullPlmnMatchInd</w:t>
            </w:r>
          </w:p>
        </w:tc>
        <w:tc>
          <w:tcPr>
            <w:tcW w:w="1559" w:type="dxa"/>
            <w:tcBorders>
              <w:top w:val="single" w:sz="4" w:space="0" w:color="auto"/>
              <w:left w:val="single" w:sz="4" w:space="0" w:color="auto"/>
              <w:bottom w:val="single" w:sz="4" w:space="0" w:color="auto"/>
              <w:right w:val="single" w:sz="4" w:space="0" w:color="auto"/>
            </w:tcBorders>
          </w:tcPr>
          <w:p w14:paraId="2F20FCC6" w14:textId="77777777" w:rsidR="008E7605" w:rsidRPr="00690A26" w:rsidRDefault="008E7605" w:rsidP="008E760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F8DFB71" w14:textId="77777777" w:rsidR="008E7605" w:rsidRPr="00690A26" w:rsidRDefault="008E7605" w:rsidP="008E760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F3EAC8" w14:textId="77777777" w:rsidR="008E7605" w:rsidRPr="00690A26" w:rsidRDefault="008E7605" w:rsidP="008E760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82AE22" w14:textId="77777777" w:rsidR="008E7605" w:rsidRDefault="008E7605" w:rsidP="00D4681E">
            <w:pPr>
              <w:pStyle w:val="TAL"/>
            </w:pPr>
            <w:r w:rsidRPr="00D4681E">
              <w:t xml:space="preserve">Indicates whether </w:t>
            </w:r>
            <w:r w:rsidR="00616E45" w:rsidRPr="00D4681E">
              <w:t xml:space="preserve">all </w:t>
            </w:r>
            <w:r w:rsidRPr="00D4681E">
              <w:t xml:space="preserve">the returned NFProfiles match </w:t>
            </w:r>
            <w:r w:rsidR="00616E45" w:rsidRPr="00D4681E">
              <w:t xml:space="preserve">or do not match </w:t>
            </w:r>
            <w:r w:rsidRPr="00D4681E">
              <w:t>the query parameter preferred-full-plmn.</w:t>
            </w:r>
          </w:p>
          <w:p w14:paraId="7C5F2005" w14:textId="77777777" w:rsidR="008E7605" w:rsidRPr="00690A26" w:rsidRDefault="008E7605" w:rsidP="008E7605">
            <w:pPr>
              <w:pStyle w:val="TAL"/>
              <w:rPr>
                <w:rFonts w:cs="Arial"/>
                <w:szCs w:val="18"/>
              </w:rPr>
            </w:pPr>
            <w:r>
              <w:rPr>
                <w:rFonts w:cs="Arial"/>
                <w:szCs w:val="18"/>
              </w:rPr>
              <w:t>true: Match</w:t>
            </w:r>
            <w:r>
              <w:rPr>
                <w:rFonts w:cs="Arial"/>
                <w:szCs w:val="18"/>
              </w:rPr>
              <w:br/>
              <w:t>false (default): Not Match</w:t>
            </w:r>
          </w:p>
        </w:tc>
      </w:tr>
      <w:tr w:rsidR="00E13F84" w:rsidRPr="00690A26" w14:paraId="36C6A9B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CB3257" w14:textId="77777777" w:rsidR="00E13F84" w:rsidRDefault="00E13F84" w:rsidP="00E13F84">
            <w:pPr>
              <w:pStyle w:val="TAL"/>
            </w:pPr>
            <w:r w:rsidRPr="00690A26">
              <w:t>preferred</w:t>
            </w:r>
            <w:r>
              <w:t>A</w:t>
            </w:r>
            <w:r w:rsidRPr="00690A26">
              <w:t>pi</w:t>
            </w:r>
            <w:r>
              <w:t>V</w:t>
            </w:r>
            <w:r w:rsidRPr="00690A26">
              <w:t>ersions</w:t>
            </w:r>
            <w:r>
              <w:t>MatchInd</w:t>
            </w:r>
          </w:p>
        </w:tc>
        <w:tc>
          <w:tcPr>
            <w:tcW w:w="1559" w:type="dxa"/>
            <w:tcBorders>
              <w:top w:val="single" w:sz="4" w:space="0" w:color="auto"/>
              <w:left w:val="single" w:sz="4" w:space="0" w:color="auto"/>
              <w:bottom w:val="single" w:sz="4" w:space="0" w:color="auto"/>
              <w:right w:val="single" w:sz="4" w:space="0" w:color="auto"/>
            </w:tcBorders>
          </w:tcPr>
          <w:p w14:paraId="20570654"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59A8C5F"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7F9C5"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E05CB91" w14:textId="77777777" w:rsidR="00E13F84" w:rsidRDefault="00E13F84" w:rsidP="00E13F84">
            <w:pPr>
              <w:pStyle w:val="TAL"/>
              <w:rPr>
                <w:rFonts w:cs="Arial"/>
                <w:szCs w:val="18"/>
              </w:rPr>
            </w:pPr>
            <w:r>
              <w:rPr>
                <w:rFonts w:cs="Arial"/>
                <w:szCs w:val="18"/>
              </w:rPr>
              <w:t xml:space="preserve">Indicates whether the search result includes at least one NF Profile that matches all the preferred API versions indicated in the query parameter </w:t>
            </w:r>
            <w:r w:rsidRPr="00690A26">
              <w:t>preferred-api-versions</w:t>
            </w:r>
            <w:r>
              <w:rPr>
                <w:rFonts w:cs="Arial"/>
                <w:szCs w:val="18"/>
              </w:rPr>
              <w:t>.</w:t>
            </w:r>
          </w:p>
          <w:p w14:paraId="2F5F3AB7" w14:textId="77777777" w:rsidR="00E13F84" w:rsidRDefault="00E13F84" w:rsidP="00E13F84">
            <w:pPr>
              <w:pStyle w:val="TAL"/>
              <w:rPr>
                <w:rFonts w:cs="Arial"/>
                <w:szCs w:val="18"/>
              </w:rPr>
            </w:pPr>
          </w:p>
          <w:p w14:paraId="735C4B6E" w14:textId="77777777" w:rsidR="00E13F84" w:rsidRDefault="00E13F84" w:rsidP="00E13F84">
            <w:pPr>
              <w:pStyle w:val="TAL"/>
              <w:rPr>
                <w:rFonts w:cs="Arial"/>
                <w:szCs w:val="18"/>
              </w:rPr>
            </w:pPr>
            <w:r>
              <w:rPr>
                <w:rFonts w:cs="Arial"/>
                <w:szCs w:val="18"/>
              </w:rPr>
              <w:t>true: Match</w:t>
            </w:r>
            <w:r>
              <w:rPr>
                <w:rFonts w:cs="Arial"/>
                <w:szCs w:val="18"/>
              </w:rPr>
              <w:br/>
              <w:t>false: Not Match</w:t>
            </w:r>
          </w:p>
        </w:tc>
      </w:tr>
      <w:tr w:rsidR="00E13F84" w:rsidRPr="00690A26" w14:paraId="1710991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694A35" w14:textId="77777777" w:rsidR="00E13F84" w:rsidRDefault="00E13F84" w:rsidP="00E13F84">
            <w:pPr>
              <w:pStyle w:val="TAL"/>
            </w:pPr>
            <w:r>
              <w:t>otherA</w:t>
            </w:r>
            <w:r w:rsidRPr="00690A26">
              <w:t>pi</w:t>
            </w:r>
            <w:r>
              <w:t>V</w:t>
            </w:r>
            <w:r w:rsidRPr="00690A26">
              <w:t>ersions</w:t>
            </w:r>
            <w:r>
              <w:t>Ind</w:t>
            </w:r>
          </w:p>
        </w:tc>
        <w:tc>
          <w:tcPr>
            <w:tcW w:w="1559" w:type="dxa"/>
            <w:tcBorders>
              <w:top w:val="single" w:sz="4" w:space="0" w:color="auto"/>
              <w:left w:val="single" w:sz="4" w:space="0" w:color="auto"/>
              <w:bottom w:val="single" w:sz="4" w:space="0" w:color="auto"/>
              <w:right w:val="single" w:sz="4" w:space="0" w:color="auto"/>
            </w:tcBorders>
          </w:tcPr>
          <w:p w14:paraId="2850E212" w14:textId="77777777" w:rsidR="00E13F84" w:rsidRDefault="00E13F84" w:rsidP="00E13F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1FD881B" w14:textId="77777777" w:rsidR="00E13F84" w:rsidRDefault="00E13F84" w:rsidP="00E13F8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5B5D29" w14:textId="77777777" w:rsidR="00E13F84" w:rsidRDefault="00E13F84" w:rsidP="00E13F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1B034" w14:textId="77777777" w:rsidR="00E13F84" w:rsidRDefault="00E13F84" w:rsidP="00E13F84">
            <w:pPr>
              <w:pStyle w:val="TAL"/>
              <w:rPr>
                <w:rFonts w:cs="Arial"/>
                <w:szCs w:val="18"/>
              </w:rPr>
            </w:pPr>
            <w:r>
              <w:rPr>
                <w:rFonts w:cs="Arial"/>
                <w:szCs w:val="18"/>
              </w:rPr>
              <w:t xml:space="preserve">This IE may be present if the </w:t>
            </w:r>
            <w:r w:rsidRPr="00690A26">
              <w:t>preferred-api-versions</w:t>
            </w:r>
            <w:r>
              <w:rPr>
                <w:rFonts w:cs="Arial"/>
                <w:szCs w:val="18"/>
              </w:rPr>
              <w:t xml:space="preserve"> query parameter is provided in the discovery request.</w:t>
            </w:r>
          </w:p>
          <w:p w14:paraId="43A1B194" w14:textId="77777777" w:rsidR="00E13F84" w:rsidRDefault="00E13F84" w:rsidP="00E13F84">
            <w:pPr>
              <w:pStyle w:val="TAL"/>
              <w:rPr>
                <w:rFonts w:cs="Arial"/>
                <w:szCs w:val="18"/>
              </w:rPr>
            </w:pPr>
          </w:p>
          <w:p w14:paraId="2D2649D1" w14:textId="77777777" w:rsidR="00E13F84" w:rsidRDefault="00E13F84" w:rsidP="00E13F84">
            <w:pPr>
              <w:pStyle w:val="TAL"/>
              <w:rPr>
                <w:rFonts w:cs="Arial"/>
                <w:szCs w:val="18"/>
              </w:rPr>
            </w:pPr>
            <w:r>
              <w:rPr>
                <w:rFonts w:cs="Arial"/>
                <w:szCs w:val="18"/>
              </w:rPr>
              <w:t xml:space="preserve">When present, this IE indicates whether there is at least one NF Profile with other API versions, i.e. that does not match all the preferred API versions indicated in the </w:t>
            </w:r>
            <w:r w:rsidRPr="00690A26">
              <w:t>preferred-api-versions</w:t>
            </w:r>
            <w:r>
              <w:rPr>
                <w:rFonts w:cs="Arial"/>
                <w:szCs w:val="18"/>
              </w:rPr>
              <w:t>, returned in the response or not.</w:t>
            </w:r>
          </w:p>
          <w:p w14:paraId="30EAA29B" w14:textId="77777777" w:rsidR="00E13F84" w:rsidRDefault="00E13F84" w:rsidP="00E13F84">
            <w:pPr>
              <w:pStyle w:val="TAL"/>
              <w:rPr>
                <w:rFonts w:cs="Arial"/>
                <w:szCs w:val="18"/>
              </w:rPr>
            </w:pPr>
          </w:p>
          <w:p w14:paraId="346CD952" w14:textId="77777777" w:rsidR="00E13F84" w:rsidRDefault="00E13F84" w:rsidP="00E13F84">
            <w:pPr>
              <w:pStyle w:val="TAL"/>
              <w:rPr>
                <w:rFonts w:cs="Arial"/>
                <w:szCs w:val="18"/>
              </w:rPr>
            </w:pPr>
            <w:r>
              <w:rPr>
                <w:rFonts w:cs="Arial"/>
                <w:szCs w:val="18"/>
              </w:rPr>
              <w:t>true: Returned</w:t>
            </w:r>
          </w:p>
          <w:p w14:paraId="4ED9DD6E" w14:textId="77777777" w:rsidR="00E13F84" w:rsidRDefault="00E13F84" w:rsidP="00E13F84">
            <w:pPr>
              <w:pStyle w:val="TAL"/>
              <w:rPr>
                <w:rFonts w:cs="Arial"/>
                <w:szCs w:val="18"/>
              </w:rPr>
            </w:pPr>
            <w:r>
              <w:rPr>
                <w:rFonts w:cs="Arial"/>
                <w:szCs w:val="18"/>
              </w:rPr>
              <w:t>false: Not returned</w:t>
            </w:r>
          </w:p>
        </w:tc>
      </w:tr>
      <w:tr w:rsidR="00076CEB" w:rsidRPr="00690A26" w14:paraId="11337CF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CE79F8" w14:textId="77777777" w:rsidR="00076CEB" w:rsidRDefault="00076CEB" w:rsidP="00076CEB">
            <w:pPr>
              <w:pStyle w:val="TAL"/>
            </w:pPr>
            <w:r>
              <w:t>preferredLocalityMatchInd</w:t>
            </w:r>
          </w:p>
        </w:tc>
        <w:tc>
          <w:tcPr>
            <w:tcW w:w="1559" w:type="dxa"/>
            <w:tcBorders>
              <w:top w:val="single" w:sz="4" w:space="0" w:color="auto"/>
              <w:left w:val="single" w:sz="4" w:space="0" w:color="auto"/>
              <w:bottom w:val="single" w:sz="4" w:space="0" w:color="auto"/>
              <w:right w:val="single" w:sz="4" w:space="0" w:color="auto"/>
            </w:tcBorders>
          </w:tcPr>
          <w:p w14:paraId="762A2523"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9DFAE45"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2D5EF7"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A0F1A9" w14:textId="6A05D667" w:rsidR="00076CEB" w:rsidRDefault="00076CEB" w:rsidP="00D4681E">
            <w:pPr>
              <w:pStyle w:val="TAL"/>
            </w:pPr>
            <w:r w:rsidRPr="00D4681E">
              <w:t>Indicates whether the search result includes at least one NFProfile that match the query parameter preferred-locality</w:t>
            </w:r>
            <w:r w:rsidR="00256456">
              <w:t xml:space="preserve"> or ext-preferred-locality</w:t>
            </w:r>
            <w:r w:rsidRPr="00D4681E">
              <w:t>.</w:t>
            </w:r>
          </w:p>
          <w:p w14:paraId="3163C89F" w14:textId="77777777" w:rsidR="00076CEB" w:rsidRDefault="00076CEB" w:rsidP="00076CEB">
            <w:pPr>
              <w:pStyle w:val="TAL"/>
              <w:rPr>
                <w:rFonts w:cs="Arial"/>
                <w:szCs w:val="18"/>
              </w:rPr>
            </w:pPr>
          </w:p>
          <w:p w14:paraId="5C1448A3" w14:textId="77777777" w:rsidR="00076CEB" w:rsidRDefault="00076CEB" w:rsidP="00076CEB">
            <w:pPr>
              <w:pStyle w:val="TAL"/>
              <w:rPr>
                <w:rFonts w:cs="Arial"/>
                <w:szCs w:val="18"/>
              </w:rPr>
            </w:pPr>
            <w:r>
              <w:rPr>
                <w:rFonts w:cs="Arial"/>
                <w:szCs w:val="18"/>
              </w:rPr>
              <w:t>true: Match</w:t>
            </w:r>
            <w:r>
              <w:rPr>
                <w:rFonts w:cs="Arial"/>
                <w:szCs w:val="18"/>
              </w:rPr>
              <w:br/>
              <w:t>false (default): Not Match</w:t>
            </w:r>
          </w:p>
        </w:tc>
      </w:tr>
      <w:tr w:rsidR="00076CEB" w:rsidRPr="00690A26" w14:paraId="6CC155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F4EE5B3" w14:textId="77777777" w:rsidR="00076CEB" w:rsidRDefault="00076CEB" w:rsidP="00076CEB">
            <w:pPr>
              <w:pStyle w:val="TAL"/>
            </w:pPr>
            <w:r>
              <w:t>otherLocalityInd</w:t>
            </w:r>
          </w:p>
        </w:tc>
        <w:tc>
          <w:tcPr>
            <w:tcW w:w="1559" w:type="dxa"/>
            <w:tcBorders>
              <w:top w:val="single" w:sz="4" w:space="0" w:color="auto"/>
              <w:left w:val="single" w:sz="4" w:space="0" w:color="auto"/>
              <w:bottom w:val="single" w:sz="4" w:space="0" w:color="auto"/>
              <w:right w:val="single" w:sz="4" w:space="0" w:color="auto"/>
            </w:tcBorders>
          </w:tcPr>
          <w:p w14:paraId="10CF0488" w14:textId="77777777" w:rsidR="00076CEB" w:rsidRDefault="00076CEB" w:rsidP="00076CEB">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0ED9CA9" w14:textId="77777777" w:rsidR="00076CEB" w:rsidRDefault="00076CEB" w:rsidP="00076CE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9FF5A1" w14:textId="77777777" w:rsidR="00076CEB" w:rsidRDefault="00076CEB" w:rsidP="00076CE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9F139B" w14:textId="437D00D1" w:rsidR="00076CEB" w:rsidRDefault="00076CEB" w:rsidP="00076CEB">
            <w:pPr>
              <w:pStyle w:val="TAL"/>
              <w:rPr>
                <w:rFonts w:cs="Arial"/>
                <w:szCs w:val="18"/>
              </w:rPr>
            </w:pPr>
            <w:r>
              <w:rPr>
                <w:rFonts w:cs="Arial"/>
                <w:szCs w:val="18"/>
              </w:rPr>
              <w:t xml:space="preserve">This IE may be present if </w:t>
            </w:r>
            <w:r w:rsidR="00256456">
              <w:rPr>
                <w:rFonts w:cs="Arial"/>
                <w:szCs w:val="18"/>
              </w:rPr>
              <w:t xml:space="preserve">the </w:t>
            </w:r>
            <w:r>
              <w:rPr>
                <w:rFonts w:cs="Arial"/>
                <w:szCs w:val="18"/>
              </w:rPr>
              <w:t>preferred-locality</w:t>
            </w:r>
            <w:r w:rsidR="00256456">
              <w:rPr>
                <w:rFonts w:cs="Arial"/>
                <w:szCs w:val="18"/>
              </w:rPr>
              <w:t xml:space="preserve"> or ext-preferred-locality</w:t>
            </w:r>
            <w:r>
              <w:rPr>
                <w:rFonts w:cs="Arial"/>
                <w:szCs w:val="18"/>
              </w:rPr>
              <w:t xml:space="preserve"> query parameter is provided in the discovery request.</w:t>
            </w:r>
          </w:p>
          <w:p w14:paraId="6EBFED49" w14:textId="77777777" w:rsidR="00076CEB" w:rsidRDefault="00076CEB" w:rsidP="00076CEB">
            <w:pPr>
              <w:pStyle w:val="TAL"/>
              <w:rPr>
                <w:rFonts w:cs="Arial"/>
                <w:szCs w:val="18"/>
              </w:rPr>
            </w:pPr>
          </w:p>
          <w:p w14:paraId="53FEEA67" w14:textId="3E6907A6" w:rsidR="00076CEB" w:rsidRDefault="00076CEB" w:rsidP="00076CEB">
            <w:pPr>
              <w:pStyle w:val="TAL"/>
              <w:rPr>
                <w:rFonts w:cs="Arial"/>
                <w:szCs w:val="18"/>
              </w:rPr>
            </w:pPr>
            <w:r>
              <w:rPr>
                <w:rFonts w:cs="Arial"/>
                <w:szCs w:val="18"/>
              </w:rPr>
              <w:t>When present, this IE indicates whether there is at least one NFProfile with another locality, i.e. not matching the preferred-locality</w:t>
            </w:r>
            <w:r w:rsidR="00256456">
              <w:rPr>
                <w:rFonts w:cs="Arial"/>
                <w:szCs w:val="18"/>
              </w:rPr>
              <w:t xml:space="preserve"> or ext-preferred-locality</w:t>
            </w:r>
            <w:r>
              <w:rPr>
                <w:rFonts w:cs="Arial"/>
                <w:szCs w:val="18"/>
              </w:rPr>
              <w:t>, returned in the response or not.</w:t>
            </w:r>
          </w:p>
          <w:p w14:paraId="75734602" w14:textId="77777777" w:rsidR="00076CEB" w:rsidRDefault="00076CEB" w:rsidP="00076CEB">
            <w:pPr>
              <w:pStyle w:val="TAL"/>
              <w:rPr>
                <w:rFonts w:cs="Arial"/>
                <w:szCs w:val="18"/>
              </w:rPr>
            </w:pPr>
          </w:p>
          <w:p w14:paraId="6251BDB3" w14:textId="77777777" w:rsidR="00076CEB" w:rsidRDefault="00076CEB" w:rsidP="00076CEB">
            <w:pPr>
              <w:pStyle w:val="TAL"/>
              <w:rPr>
                <w:rFonts w:cs="Arial"/>
                <w:szCs w:val="18"/>
              </w:rPr>
            </w:pPr>
            <w:r>
              <w:rPr>
                <w:rFonts w:cs="Arial"/>
                <w:szCs w:val="18"/>
              </w:rPr>
              <w:t>true: Returned</w:t>
            </w:r>
          </w:p>
          <w:p w14:paraId="74E76958" w14:textId="77777777" w:rsidR="00076CEB" w:rsidRDefault="00076CEB" w:rsidP="00076CEB">
            <w:pPr>
              <w:pStyle w:val="TAL"/>
              <w:rPr>
                <w:rFonts w:cs="Arial"/>
                <w:szCs w:val="18"/>
              </w:rPr>
            </w:pPr>
            <w:r>
              <w:rPr>
                <w:rFonts w:cs="Arial"/>
                <w:szCs w:val="18"/>
              </w:rPr>
              <w:t>false (default): Not returned</w:t>
            </w:r>
          </w:p>
        </w:tc>
      </w:tr>
      <w:tr w:rsidR="00BD0777" w:rsidRPr="00690A26" w14:paraId="5D123BB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00169E6" w14:textId="77777777" w:rsidR="00BD0777" w:rsidRDefault="00BD0777" w:rsidP="00BD0777">
            <w:pPr>
              <w:pStyle w:val="TAL"/>
            </w:pPr>
            <w:r>
              <w:t>preferredVendorSpecificFeaturesInd</w:t>
            </w:r>
          </w:p>
        </w:tc>
        <w:tc>
          <w:tcPr>
            <w:tcW w:w="1559" w:type="dxa"/>
            <w:tcBorders>
              <w:top w:val="single" w:sz="4" w:space="0" w:color="auto"/>
              <w:left w:val="single" w:sz="4" w:space="0" w:color="auto"/>
              <w:bottom w:val="single" w:sz="4" w:space="0" w:color="auto"/>
              <w:right w:val="single" w:sz="4" w:space="0" w:color="auto"/>
            </w:tcBorders>
          </w:tcPr>
          <w:p w14:paraId="61488D78" w14:textId="77777777" w:rsidR="00BD0777" w:rsidRDefault="00BD0777" w:rsidP="00BD07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7682A88" w14:textId="77777777" w:rsidR="00BD0777" w:rsidRDefault="00BD0777" w:rsidP="00BD077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347980" w14:textId="77777777" w:rsidR="00BD0777" w:rsidRDefault="00BD0777" w:rsidP="00BD077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25F207" w14:textId="77777777" w:rsidR="00BD0777" w:rsidRDefault="00BD0777" w:rsidP="00D4681E">
            <w:pPr>
              <w:pStyle w:val="TAL"/>
              <w:rPr>
                <w:rFonts w:cs="Arial"/>
                <w:szCs w:val="18"/>
              </w:rPr>
            </w:pPr>
            <w:r w:rsidRPr="00D4681E">
              <w:t>Indicates whether all the returned NFProfiles match (or do not match) the query parameter preferred-vendor-specific-features (i.e. whether they support all the preferred vendor-specific-features).</w:t>
            </w:r>
          </w:p>
          <w:p w14:paraId="24C2B7CF" w14:textId="77777777" w:rsidR="00BD0777" w:rsidRDefault="00BD0777" w:rsidP="00BD0777">
            <w:pPr>
              <w:pStyle w:val="TAL"/>
              <w:rPr>
                <w:rFonts w:cs="Arial"/>
                <w:szCs w:val="18"/>
              </w:rPr>
            </w:pPr>
            <w:r>
              <w:rPr>
                <w:rFonts w:cs="Arial"/>
                <w:szCs w:val="18"/>
              </w:rPr>
              <w:t>true: Match</w:t>
            </w:r>
            <w:r>
              <w:rPr>
                <w:rFonts w:cs="Arial"/>
                <w:szCs w:val="18"/>
              </w:rPr>
              <w:br/>
              <w:t>false (default): Not Match</w:t>
            </w:r>
          </w:p>
        </w:tc>
      </w:tr>
      <w:tr w:rsidR="00780F74" w:rsidRPr="00690A26" w14:paraId="29F05E0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5E05765" w14:textId="6E2AD05F" w:rsidR="00780F74" w:rsidRDefault="00780F74" w:rsidP="00780F74">
            <w:pPr>
              <w:pStyle w:val="TAL"/>
            </w:pPr>
            <w:r>
              <w:t>preferredCollocatedNfTypeInd</w:t>
            </w:r>
          </w:p>
        </w:tc>
        <w:tc>
          <w:tcPr>
            <w:tcW w:w="1559" w:type="dxa"/>
            <w:tcBorders>
              <w:top w:val="single" w:sz="4" w:space="0" w:color="auto"/>
              <w:left w:val="single" w:sz="4" w:space="0" w:color="auto"/>
              <w:bottom w:val="single" w:sz="4" w:space="0" w:color="auto"/>
              <w:right w:val="single" w:sz="4" w:space="0" w:color="auto"/>
            </w:tcBorders>
          </w:tcPr>
          <w:p w14:paraId="0A857FA2" w14:textId="7B88C465" w:rsidR="00780F74" w:rsidRDefault="00780F74" w:rsidP="00780F7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E7E1755" w14:textId="48E34882" w:rsidR="00780F74" w:rsidRDefault="00780F74" w:rsidP="00780F7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51FB8A" w14:textId="526179C5" w:rsidR="00780F74" w:rsidRDefault="00780F74" w:rsidP="00780F7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894C8B" w14:textId="77777777" w:rsidR="00780F74" w:rsidRDefault="00780F74" w:rsidP="00D4681E">
            <w:pPr>
              <w:pStyle w:val="TAL"/>
            </w:pPr>
            <w:r w:rsidRPr="00D4681E">
              <w:t>Indicates whether all the returned NFProfiles match (or do not match) the query parameter preferred-collocated-nf-types.</w:t>
            </w:r>
          </w:p>
          <w:p w14:paraId="122B8094" w14:textId="2E4A1909" w:rsidR="00780F74" w:rsidRDefault="00780F74" w:rsidP="00780F74">
            <w:pPr>
              <w:pStyle w:val="TAL"/>
              <w:rPr>
                <w:rFonts w:cs="Arial"/>
                <w:szCs w:val="18"/>
              </w:rPr>
            </w:pPr>
            <w:r>
              <w:rPr>
                <w:rFonts w:cs="Arial"/>
                <w:szCs w:val="18"/>
              </w:rPr>
              <w:t>true: Match</w:t>
            </w:r>
            <w:r>
              <w:rPr>
                <w:rFonts w:cs="Arial"/>
                <w:szCs w:val="18"/>
              </w:rPr>
              <w:br/>
              <w:t>false (default): Not Match</w:t>
            </w:r>
          </w:p>
        </w:tc>
      </w:tr>
      <w:tr w:rsidR="00844FBA" w:rsidRPr="00690A26" w14:paraId="284F196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D037492" w14:textId="40ECAA48" w:rsidR="00844FBA" w:rsidRDefault="00844FBA" w:rsidP="00844FBA">
            <w:pPr>
              <w:pStyle w:val="TAL"/>
            </w:pPr>
            <w:r>
              <w:t>preferredPgwMatchInd</w:t>
            </w:r>
          </w:p>
        </w:tc>
        <w:tc>
          <w:tcPr>
            <w:tcW w:w="1559" w:type="dxa"/>
            <w:tcBorders>
              <w:top w:val="single" w:sz="4" w:space="0" w:color="auto"/>
              <w:left w:val="single" w:sz="4" w:space="0" w:color="auto"/>
              <w:bottom w:val="single" w:sz="4" w:space="0" w:color="auto"/>
              <w:right w:val="single" w:sz="4" w:space="0" w:color="auto"/>
            </w:tcBorders>
          </w:tcPr>
          <w:p w14:paraId="189BEE51" w14:textId="524D750E" w:rsidR="00844FBA" w:rsidRDefault="00844FBA" w:rsidP="00844FB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1254C5" w14:textId="00907F51" w:rsidR="00844FBA" w:rsidRDefault="00844FBA" w:rsidP="00844FB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74ADE03" w14:textId="4271091D" w:rsidR="00844FBA" w:rsidRDefault="00844FBA" w:rsidP="00844FB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776A57" w14:textId="77777777" w:rsidR="00844FBA" w:rsidRDefault="00844FBA" w:rsidP="00844FBA">
            <w:pPr>
              <w:pStyle w:val="TAL"/>
              <w:rPr>
                <w:rFonts w:cs="Arial"/>
                <w:szCs w:val="18"/>
              </w:rPr>
            </w:pPr>
            <w:r>
              <w:rPr>
                <w:rFonts w:cs="Arial"/>
                <w:szCs w:val="18"/>
              </w:rPr>
              <w:t xml:space="preserve">This IE may be present if </w:t>
            </w:r>
            <w:r>
              <w:rPr>
                <w:color w:val="000000"/>
              </w:rPr>
              <w:t>preferred-pgw-ind</w:t>
            </w:r>
            <w:r>
              <w:rPr>
                <w:rFonts w:cs="Arial"/>
                <w:szCs w:val="18"/>
              </w:rPr>
              <w:t xml:space="preserve"> query parameter is provided in the discovery request.</w:t>
            </w:r>
          </w:p>
          <w:p w14:paraId="51375183" w14:textId="77777777" w:rsidR="00844FBA" w:rsidRDefault="00844FBA" w:rsidP="00844FBA">
            <w:pPr>
              <w:pStyle w:val="TAL"/>
              <w:rPr>
                <w:rFonts w:cs="Arial"/>
                <w:szCs w:val="18"/>
              </w:rPr>
            </w:pPr>
          </w:p>
          <w:p w14:paraId="523EFA7C" w14:textId="77777777" w:rsidR="00844FBA" w:rsidRDefault="00844FBA" w:rsidP="00844FBA">
            <w:pPr>
              <w:pStyle w:val="TAL"/>
              <w:rPr>
                <w:rFonts w:cs="Arial"/>
                <w:szCs w:val="18"/>
              </w:rPr>
            </w:pPr>
            <w:r>
              <w:rPr>
                <w:rFonts w:cs="Arial"/>
                <w:szCs w:val="18"/>
              </w:rPr>
              <w:t xml:space="preserve">When present, this IE shall indicate whether all the returned NFProfiles match or do not match the query parameter </w:t>
            </w:r>
            <w:r>
              <w:rPr>
                <w:color w:val="000000"/>
              </w:rPr>
              <w:t>preferred-pgw-ind</w:t>
            </w:r>
            <w:r>
              <w:rPr>
                <w:rFonts w:cs="Arial"/>
                <w:szCs w:val="18"/>
              </w:rPr>
              <w:t>.</w:t>
            </w:r>
          </w:p>
          <w:p w14:paraId="7E33E7C3" w14:textId="551C5677" w:rsidR="00844FBA" w:rsidRPr="00D4681E" w:rsidRDefault="00844FBA" w:rsidP="00844FBA">
            <w:pPr>
              <w:pStyle w:val="TAL"/>
            </w:pPr>
            <w:r>
              <w:rPr>
                <w:rFonts w:cs="Arial"/>
                <w:szCs w:val="18"/>
              </w:rPr>
              <w:t>true: Match</w:t>
            </w:r>
            <w:r>
              <w:rPr>
                <w:rFonts w:cs="Arial"/>
                <w:szCs w:val="18"/>
              </w:rPr>
              <w:br/>
              <w:t>false: Not Match</w:t>
            </w:r>
          </w:p>
        </w:tc>
      </w:tr>
      <w:tr w:rsidR="00A94C54" w:rsidRPr="00690A26" w14:paraId="2E0CB65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17B729" w14:textId="3986D7DD" w:rsidR="00A94C54" w:rsidRDefault="00A94C54" w:rsidP="00A94C54">
            <w:pPr>
              <w:pStyle w:val="TAL"/>
            </w:pPr>
            <w:r>
              <w:rPr>
                <w:lang w:eastAsia="zh-CN"/>
              </w:rPr>
              <w:t>preferredA</w:t>
            </w:r>
            <w:r w:rsidRPr="007C0FDE">
              <w:rPr>
                <w:lang w:eastAsia="zh-CN"/>
              </w:rPr>
              <w:t>nalytics</w:t>
            </w:r>
            <w:r>
              <w:rPr>
                <w:lang w:eastAsia="zh-CN"/>
              </w:rPr>
              <w:t>D</w:t>
            </w:r>
            <w:r w:rsidRPr="007C0FDE">
              <w:rPr>
                <w:lang w:eastAsia="zh-CN"/>
              </w:rPr>
              <w:t>elay</w:t>
            </w:r>
            <w:r>
              <w:rPr>
                <w:lang w:eastAsia="zh-CN"/>
              </w:rPr>
              <w:t>sInd</w:t>
            </w:r>
          </w:p>
        </w:tc>
        <w:tc>
          <w:tcPr>
            <w:tcW w:w="1559" w:type="dxa"/>
            <w:tcBorders>
              <w:top w:val="single" w:sz="4" w:space="0" w:color="auto"/>
              <w:left w:val="single" w:sz="4" w:space="0" w:color="auto"/>
              <w:bottom w:val="single" w:sz="4" w:space="0" w:color="auto"/>
              <w:right w:val="single" w:sz="4" w:space="0" w:color="auto"/>
            </w:tcBorders>
          </w:tcPr>
          <w:p w14:paraId="1DDA86EC" w14:textId="05140F62" w:rsidR="00A94C54" w:rsidRDefault="00A94C54" w:rsidP="00A94C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376DC48" w14:textId="6D9ECAC3" w:rsidR="00A94C54" w:rsidRDefault="00A94C54" w:rsidP="00A94C5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ED9A1C" w14:textId="7FD58276" w:rsidR="00A94C54" w:rsidRDefault="00A94C54" w:rsidP="00A94C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FAF12A" w14:textId="77777777" w:rsidR="00A94C54" w:rsidRDefault="00A94C54" w:rsidP="00A94C54">
            <w:pPr>
              <w:pStyle w:val="TAL"/>
              <w:rPr>
                <w:rFonts w:cs="Arial"/>
                <w:szCs w:val="18"/>
              </w:rPr>
            </w:pPr>
            <w:r>
              <w:rPr>
                <w:rFonts w:cs="Arial"/>
                <w:szCs w:val="18"/>
              </w:rPr>
              <w:t xml:space="preserve">This IE shall be present if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 xml:space="preserve"> query parameter is provided in the discovery request.</w:t>
            </w:r>
          </w:p>
          <w:p w14:paraId="02029B53" w14:textId="77777777" w:rsidR="00A94C54" w:rsidRDefault="00A94C54" w:rsidP="00A94C54">
            <w:pPr>
              <w:pStyle w:val="TAL"/>
              <w:rPr>
                <w:rFonts w:cs="Arial"/>
                <w:szCs w:val="18"/>
              </w:rPr>
            </w:pPr>
          </w:p>
          <w:p w14:paraId="390D6212" w14:textId="77777777" w:rsidR="00A94C54" w:rsidRDefault="00A94C54" w:rsidP="00A94C54">
            <w:pPr>
              <w:pStyle w:val="TAL"/>
              <w:rPr>
                <w:rFonts w:cs="Arial"/>
                <w:szCs w:val="18"/>
              </w:rPr>
            </w:pPr>
            <w:r>
              <w:rPr>
                <w:rFonts w:cs="Arial"/>
                <w:szCs w:val="18"/>
              </w:rPr>
              <w:t xml:space="preserve">When present, this IE shall indicate whether all the returned NFProfiles match or do not match the query parameter </w:t>
            </w:r>
            <w:r>
              <w:rPr>
                <w:lang w:eastAsia="zh-CN"/>
              </w:rPr>
              <w:t>preferred-a</w:t>
            </w:r>
            <w:r w:rsidRPr="007C0FDE">
              <w:rPr>
                <w:lang w:eastAsia="zh-CN"/>
              </w:rPr>
              <w:t>nalytics</w:t>
            </w:r>
            <w:r>
              <w:rPr>
                <w:lang w:eastAsia="zh-CN"/>
              </w:rPr>
              <w:t>-d</w:t>
            </w:r>
            <w:r w:rsidRPr="007C0FDE">
              <w:rPr>
                <w:lang w:eastAsia="zh-CN"/>
              </w:rPr>
              <w:t>elay</w:t>
            </w:r>
            <w:r>
              <w:rPr>
                <w:lang w:eastAsia="zh-CN"/>
              </w:rPr>
              <w:t>s</w:t>
            </w:r>
            <w:r>
              <w:rPr>
                <w:rFonts w:cs="Arial"/>
                <w:szCs w:val="18"/>
              </w:rPr>
              <w:t>.</w:t>
            </w:r>
          </w:p>
          <w:p w14:paraId="733E09D9" w14:textId="517818BE" w:rsidR="00A94C54" w:rsidRDefault="00A94C54" w:rsidP="00A94C54">
            <w:pPr>
              <w:pStyle w:val="TAL"/>
              <w:rPr>
                <w:rFonts w:cs="Arial"/>
                <w:szCs w:val="18"/>
              </w:rPr>
            </w:pPr>
            <w:r>
              <w:rPr>
                <w:rFonts w:cs="Arial"/>
                <w:szCs w:val="18"/>
              </w:rPr>
              <w:t>true: Match</w:t>
            </w:r>
            <w:r>
              <w:rPr>
                <w:rFonts w:cs="Arial"/>
                <w:szCs w:val="18"/>
              </w:rPr>
              <w:br/>
              <w:t>false: Not Match</w:t>
            </w:r>
          </w:p>
        </w:tc>
      </w:tr>
      <w:tr w:rsidR="00845A5D" w:rsidRPr="00690A26" w14:paraId="0E72D65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7133E0" w14:textId="1CB2DADA" w:rsidR="00845A5D" w:rsidRDefault="00845A5D" w:rsidP="00845A5D">
            <w:pPr>
              <w:pStyle w:val="TAL"/>
              <w:rPr>
                <w:lang w:eastAsia="zh-CN"/>
              </w:rPr>
            </w:pPr>
            <w:r>
              <w:t>preferredFeaturesMatchInd</w:t>
            </w:r>
          </w:p>
        </w:tc>
        <w:tc>
          <w:tcPr>
            <w:tcW w:w="1559" w:type="dxa"/>
            <w:tcBorders>
              <w:top w:val="single" w:sz="4" w:space="0" w:color="auto"/>
              <w:left w:val="single" w:sz="4" w:space="0" w:color="auto"/>
              <w:bottom w:val="single" w:sz="4" w:space="0" w:color="auto"/>
              <w:right w:val="single" w:sz="4" w:space="0" w:color="auto"/>
            </w:tcBorders>
          </w:tcPr>
          <w:p w14:paraId="13E00819" w14:textId="1482922C"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4A353E4" w14:textId="702E6591"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8D61D21" w14:textId="3EFB65BC"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AB317" w14:textId="77777777" w:rsidR="00845A5D" w:rsidRDefault="00845A5D" w:rsidP="00845A5D">
            <w:pPr>
              <w:pStyle w:val="TAL"/>
            </w:pPr>
            <w:r w:rsidRPr="00D4681E">
              <w:t xml:space="preserve">Indicates whether the search result includes at least one NFProfile </w:t>
            </w:r>
            <w:r>
              <w:t xml:space="preserve">that supports all the preferred feature(s) indicated by </w:t>
            </w:r>
            <w:r w:rsidRPr="00D4681E">
              <w:t>the query parameter preferred-</w:t>
            </w:r>
            <w:r>
              <w:t>features</w:t>
            </w:r>
            <w:r w:rsidRPr="00D4681E">
              <w:t>.</w:t>
            </w:r>
          </w:p>
          <w:p w14:paraId="7735525E" w14:textId="77777777" w:rsidR="00845A5D" w:rsidRDefault="00845A5D" w:rsidP="00845A5D">
            <w:pPr>
              <w:pStyle w:val="TAL"/>
              <w:rPr>
                <w:rFonts w:cs="Arial"/>
                <w:szCs w:val="18"/>
              </w:rPr>
            </w:pPr>
          </w:p>
          <w:p w14:paraId="53A5D842" w14:textId="77777777" w:rsidR="00845A5D" w:rsidRDefault="00845A5D" w:rsidP="00845A5D">
            <w:pPr>
              <w:pStyle w:val="TAL"/>
              <w:rPr>
                <w:rFonts w:cs="Arial"/>
                <w:szCs w:val="18"/>
              </w:rPr>
            </w:pPr>
            <w:r>
              <w:rPr>
                <w:rFonts w:cs="Arial"/>
                <w:szCs w:val="18"/>
              </w:rPr>
              <w:t>true: Supported</w:t>
            </w:r>
            <w:r>
              <w:rPr>
                <w:rFonts w:cs="Arial"/>
                <w:szCs w:val="18"/>
              </w:rPr>
              <w:br/>
              <w:t>false: Not supported</w:t>
            </w:r>
          </w:p>
          <w:p w14:paraId="292869E2" w14:textId="77777777" w:rsidR="00845A5D" w:rsidRDefault="00845A5D" w:rsidP="00845A5D">
            <w:pPr>
              <w:pStyle w:val="TAL"/>
              <w:rPr>
                <w:rFonts w:cs="Arial"/>
                <w:szCs w:val="18"/>
              </w:rPr>
            </w:pPr>
          </w:p>
        </w:tc>
      </w:tr>
      <w:tr w:rsidR="00845A5D" w:rsidRPr="00690A26" w14:paraId="120EEF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A5BE0A" w14:textId="1C663C69" w:rsidR="00845A5D" w:rsidRDefault="00845A5D" w:rsidP="00845A5D">
            <w:pPr>
              <w:pStyle w:val="TAL"/>
              <w:rPr>
                <w:lang w:eastAsia="zh-CN"/>
              </w:rPr>
            </w:pPr>
            <w:r>
              <w:t>noPreferredFeaturesInd</w:t>
            </w:r>
          </w:p>
        </w:tc>
        <w:tc>
          <w:tcPr>
            <w:tcW w:w="1559" w:type="dxa"/>
            <w:tcBorders>
              <w:top w:val="single" w:sz="4" w:space="0" w:color="auto"/>
              <w:left w:val="single" w:sz="4" w:space="0" w:color="auto"/>
              <w:bottom w:val="single" w:sz="4" w:space="0" w:color="auto"/>
              <w:right w:val="single" w:sz="4" w:space="0" w:color="auto"/>
            </w:tcBorders>
          </w:tcPr>
          <w:p w14:paraId="0F785AC1" w14:textId="19285938" w:rsidR="00845A5D" w:rsidRDefault="00845A5D" w:rsidP="00845A5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3E5EC7" w14:textId="3BF3815A" w:rsidR="00845A5D" w:rsidRDefault="00845A5D" w:rsidP="00845A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EC6C8C4" w14:textId="07B62288" w:rsidR="00845A5D" w:rsidRDefault="00845A5D" w:rsidP="00845A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1575DCC" w14:textId="77777777" w:rsidR="00845A5D" w:rsidRPr="00653E28" w:rsidRDefault="00845A5D" w:rsidP="00845A5D">
            <w:pPr>
              <w:pStyle w:val="TAL"/>
            </w:pPr>
            <w:r w:rsidRPr="00D4681E">
              <w:t xml:space="preserve">Indicates whether the search result includes </w:t>
            </w:r>
            <w:r>
              <w:rPr>
                <w:rFonts w:cs="Arial"/>
                <w:szCs w:val="18"/>
              </w:rPr>
              <w:t xml:space="preserve">at least one NFProfile not supporting all the </w:t>
            </w:r>
            <w:r>
              <w:t xml:space="preserve">preferred feature(s) indicated by </w:t>
            </w:r>
            <w:r w:rsidRPr="00D4681E">
              <w:t>the query parameter preferred-</w:t>
            </w:r>
            <w:r>
              <w:t>features</w:t>
            </w:r>
            <w:r>
              <w:rPr>
                <w:rFonts w:cs="Arial"/>
                <w:szCs w:val="18"/>
              </w:rPr>
              <w:t>.</w:t>
            </w:r>
          </w:p>
          <w:p w14:paraId="3FB64343" w14:textId="77777777" w:rsidR="00845A5D" w:rsidRDefault="00845A5D" w:rsidP="00845A5D">
            <w:pPr>
              <w:pStyle w:val="TAL"/>
              <w:rPr>
                <w:rFonts w:cs="Arial"/>
                <w:szCs w:val="18"/>
              </w:rPr>
            </w:pPr>
          </w:p>
          <w:p w14:paraId="4E3F2766" w14:textId="77777777" w:rsidR="00845A5D" w:rsidRDefault="00845A5D" w:rsidP="00845A5D">
            <w:pPr>
              <w:pStyle w:val="TAL"/>
              <w:rPr>
                <w:rFonts w:cs="Arial"/>
                <w:szCs w:val="18"/>
              </w:rPr>
            </w:pPr>
            <w:r>
              <w:rPr>
                <w:rFonts w:cs="Arial"/>
                <w:szCs w:val="18"/>
              </w:rPr>
              <w:t>true: Returned</w:t>
            </w:r>
          </w:p>
          <w:p w14:paraId="3B10E431" w14:textId="67D74786" w:rsidR="00845A5D" w:rsidRDefault="00845A5D" w:rsidP="00845A5D">
            <w:pPr>
              <w:pStyle w:val="TAL"/>
              <w:rPr>
                <w:rFonts w:cs="Arial"/>
                <w:szCs w:val="18"/>
              </w:rPr>
            </w:pPr>
            <w:r>
              <w:rPr>
                <w:rFonts w:cs="Arial"/>
                <w:szCs w:val="18"/>
              </w:rPr>
              <w:t>false: Not returned</w:t>
            </w:r>
          </w:p>
        </w:tc>
      </w:tr>
      <w:tr w:rsidR="00845A5D" w:rsidRPr="00690A26" w14:paraId="7DD6B8CD" w14:textId="77777777" w:rsidTr="0080497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6E3D7B2" w14:textId="13B811D0" w:rsidR="00845A5D" w:rsidRDefault="00845A5D" w:rsidP="00845A5D">
            <w:pPr>
              <w:pStyle w:val="TAN"/>
              <w:rPr>
                <w:rFonts w:cs="Arial"/>
                <w:szCs w:val="18"/>
              </w:rPr>
            </w:pPr>
            <w:r>
              <w:t>NOTE:</w:t>
            </w:r>
            <w:r>
              <w:tab/>
              <w:t xml:space="preserve">The </w:t>
            </w:r>
            <w:r w:rsidRPr="00690A26">
              <w:t>PreferredSearch</w:t>
            </w:r>
            <w:r>
              <w:t xml:space="preserve"> data type is used to encode the </w:t>
            </w:r>
            <w:r w:rsidRPr="00690A26">
              <w:t>preferredSearch</w:t>
            </w:r>
            <w:r>
              <w:t xml:space="preserve"> IE in</w:t>
            </w:r>
            <w:r w:rsidRPr="00690A26">
              <w:t xml:space="preserve"> SearchResult</w:t>
            </w:r>
            <w:r>
              <w:t xml:space="preserve"> </w:t>
            </w:r>
            <w:r w:rsidRPr="00203D37">
              <w:t>(see clause 6.2.6.2.2)</w:t>
            </w:r>
            <w:r>
              <w:t xml:space="preserve"> and the </w:t>
            </w:r>
            <w:r w:rsidRPr="00690A26">
              <w:t>preferredSearch</w:t>
            </w:r>
            <w:r>
              <w:t xml:space="preserve"> IE in the NfInstanceInfo data type (see clause </w:t>
            </w:r>
            <w:r w:rsidRPr="00690A26">
              <w:t>6.2.6.2.</w:t>
            </w:r>
            <w:r>
              <w:t xml:space="preserve">7). The description of the IEs in the </w:t>
            </w:r>
            <w:r w:rsidRPr="00690A26">
              <w:t>PreferredS</w:t>
            </w:r>
            <w:r w:rsidRPr="00690A26">
              <w:rPr>
                <w:lang w:eastAsia="zh-CN"/>
              </w:rPr>
              <w:t>earch</w:t>
            </w:r>
            <w:r>
              <w:rPr>
                <w:lang w:eastAsia="zh-CN"/>
              </w:rPr>
              <w:t xml:space="preserve"> data type is provided for </w:t>
            </w:r>
            <w:r>
              <w:t>the first case.</w:t>
            </w:r>
            <w:r>
              <w:br/>
              <w:t>For the latter case, these IEs shall be interpreted as indicating whether the NF profile of the NF instance ID returned in the nfInstanceList IE of</w:t>
            </w:r>
            <w:r w:rsidRPr="00690A26">
              <w:t xml:space="preserve"> SearchResult</w:t>
            </w:r>
            <w:r>
              <w:t xml:space="preserve"> matches the preference parameters, and the otherA</w:t>
            </w:r>
            <w:r w:rsidRPr="00690A26">
              <w:t>pi</w:t>
            </w:r>
            <w:r>
              <w:t>V</w:t>
            </w:r>
            <w:r w:rsidRPr="00690A26">
              <w:t>ersions</w:t>
            </w:r>
            <w:r>
              <w:t>Ind IE and the otherLocalityInd IE shall be absent.</w:t>
            </w:r>
          </w:p>
        </w:tc>
      </w:tr>
    </w:tbl>
    <w:p w14:paraId="1F88D7AF" w14:textId="77777777" w:rsidR="00A16735" w:rsidRDefault="00A16735" w:rsidP="00A16735"/>
    <w:p w14:paraId="5FC71B01" w14:textId="77777777" w:rsidR="00616E45" w:rsidRPr="00690A26" w:rsidRDefault="00616E45" w:rsidP="006F4E24">
      <w:pPr>
        <w:pStyle w:val="Heading5"/>
      </w:pPr>
      <w:bookmarkStart w:id="1708" w:name="_Toc45029887"/>
      <w:bookmarkStart w:id="1709" w:name="_Toc56690871"/>
      <w:bookmarkStart w:id="1710" w:name="_Toc175487560"/>
      <w:r w:rsidRPr="00690A26">
        <w:t>6.2.6.2.</w:t>
      </w:r>
      <w:r>
        <w:t>7</w:t>
      </w:r>
      <w:r w:rsidRPr="00690A26">
        <w:tab/>
        <w:t xml:space="preserve">Type: </w:t>
      </w:r>
      <w:bookmarkEnd w:id="1708"/>
      <w:r>
        <w:t>NfInstanceInfo</w:t>
      </w:r>
      <w:bookmarkEnd w:id="1709"/>
      <w:bookmarkEnd w:id="1710"/>
    </w:p>
    <w:p w14:paraId="7463EBAC" w14:textId="77777777" w:rsidR="00616E45" w:rsidRPr="00690A26" w:rsidRDefault="00616E45" w:rsidP="00616E45">
      <w:pPr>
        <w:pStyle w:val="TH"/>
      </w:pPr>
      <w:r w:rsidRPr="00690A26">
        <w:rPr>
          <w:noProof/>
        </w:rPr>
        <w:t>Table </w:t>
      </w:r>
      <w:r w:rsidRPr="00690A26">
        <w:t>6.2.6.2.</w:t>
      </w:r>
      <w:r>
        <w:t>7</w:t>
      </w:r>
      <w:r w:rsidRPr="00690A26">
        <w:t xml:space="preserve">-1: </w:t>
      </w:r>
      <w:r w:rsidRPr="00690A26">
        <w:rPr>
          <w:noProof/>
        </w:rPr>
        <w:t xml:space="preserve">Definition of type </w:t>
      </w:r>
      <w:r>
        <w:t>NfInstanceInfo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16E45" w:rsidRPr="00690A26" w14:paraId="77FF6DC1"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551E6B" w14:textId="77777777" w:rsidR="00616E45" w:rsidRPr="00690A26" w:rsidRDefault="00616E45" w:rsidP="00C26F55">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7CCF4E" w14:textId="77777777" w:rsidR="00616E45" w:rsidRPr="00690A26" w:rsidRDefault="00616E45" w:rsidP="00C26F55">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29B469" w14:textId="77777777" w:rsidR="00616E45" w:rsidRPr="00690A26" w:rsidRDefault="00616E45" w:rsidP="00C26F55">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FAE826" w14:textId="77777777" w:rsidR="00616E45" w:rsidRPr="00690A26" w:rsidRDefault="00616E4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A8E8FF" w14:textId="77777777" w:rsidR="00616E45" w:rsidRPr="00690A26" w:rsidRDefault="00616E45" w:rsidP="00C26F55">
            <w:pPr>
              <w:pStyle w:val="TAH"/>
              <w:rPr>
                <w:rFonts w:cs="Arial"/>
                <w:szCs w:val="18"/>
              </w:rPr>
            </w:pPr>
            <w:r w:rsidRPr="00690A26">
              <w:rPr>
                <w:rFonts w:cs="Arial"/>
                <w:szCs w:val="18"/>
              </w:rPr>
              <w:t>Description</w:t>
            </w:r>
          </w:p>
        </w:tc>
      </w:tr>
      <w:tr w:rsidR="00616E45" w:rsidRPr="00690A26" w14:paraId="4E0EEEB6"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1D226D57" w14:textId="77777777" w:rsidR="00616E45" w:rsidRPr="00690A26" w:rsidRDefault="00616E45" w:rsidP="00C26F55">
            <w:pPr>
              <w:pStyle w:val="TAL"/>
            </w:pPr>
            <w:r>
              <w:t>nrfDiscApiUri</w:t>
            </w:r>
          </w:p>
        </w:tc>
        <w:tc>
          <w:tcPr>
            <w:tcW w:w="1559" w:type="dxa"/>
            <w:tcBorders>
              <w:top w:val="single" w:sz="4" w:space="0" w:color="auto"/>
              <w:left w:val="single" w:sz="4" w:space="0" w:color="auto"/>
              <w:bottom w:val="single" w:sz="4" w:space="0" w:color="auto"/>
              <w:right w:val="single" w:sz="4" w:space="0" w:color="auto"/>
            </w:tcBorders>
          </w:tcPr>
          <w:p w14:paraId="4CC96F8E" w14:textId="77777777" w:rsidR="00616E45" w:rsidRPr="00690A26" w:rsidRDefault="00616E45" w:rsidP="00C26F55">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6C98954" w14:textId="77777777" w:rsidR="00616E45" w:rsidRPr="00690A26" w:rsidRDefault="00616E45" w:rsidP="00C26F5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CA64730" w14:textId="77777777" w:rsidR="00616E45" w:rsidRPr="00690A26" w:rsidRDefault="00616E45" w:rsidP="00C26F55">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7205D6F3" w14:textId="77777777" w:rsidR="00616E45" w:rsidRDefault="00616E45" w:rsidP="00C26F55">
            <w:pPr>
              <w:pStyle w:val="TAL"/>
              <w:rPr>
                <w:rFonts w:cs="Arial"/>
                <w:szCs w:val="18"/>
              </w:rPr>
            </w:pPr>
            <w:r>
              <w:rPr>
                <w:rFonts w:cs="Arial"/>
                <w:szCs w:val="18"/>
              </w:rPr>
              <w:t>This IE shall be present if the NRF holding the NF profile is not the NRF that received the NFDiscover request. It may be present otherwise.</w:t>
            </w:r>
          </w:p>
          <w:p w14:paraId="6514124D" w14:textId="77777777" w:rsidR="00616E45" w:rsidRPr="00690A26" w:rsidRDefault="00616E45" w:rsidP="00C26F55">
            <w:pPr>
              <w:pStyle w:val="TAL"/>
              <w:rPr>
                <w:rFonts w:cs="Arial"/>
                <w:szCs w:val="18"/>
              </w:rPr>
            </w:pPr>
            <w:r>
              <w:rPr>
                <w:rFonts w:cs="Arial"/>
                <w:szCs w:val="18"/>
              </w:rPr>
              <w:t xml:space="preserve">When present, this IE shall contain the API URI of the </w:t>
            </w:r>
            <w:r w:rsidRPr="00690A26">
              <w:t xml:space="preserve">Nnrf_NFDiscovery </w:t>
            </w:r>
            <w:r>
              <w:rPr>
                <w:rFonts w:cs="Arial"/>
                <w:szCs w:val="18"/>
              </w:rPr>
              <w:t xml:space="preserve">service of the NRF holding the NF profile. The API URI shall be formatted as specified in clause 6.2.1 </w:t>
            </w:r>
          </w:p>
        </w:tc>
      </w:tr>
      <w:tr w:rsidR="00616E45" w:rsidRPr="00690A26" w14:paraId="078F6497"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2DE894AF" w14:textId="77777777" w:rsidR="00616E45" w:rsidRDefault="00616E45" w:rsidP="00C26F55">
            <w:pPr>
              <w:pStyle w:val="TAL"/>
            </w:pPr>
            <w:r>
              <w:t>p</w:t>
            </w:r>
            <w:r w:rsidRPr="00690A26">
              <w:t>referredS</w:t>
            </w:r>
            <w:r w:rsidRPr="00690A26">
              <w:rPr>
                <w:lang w:eastAsia="zh-CN"/>
              </w:rPr>
              <w:t>earch</w:t>
            </w:r>
          </w:p>
        </w:tc>
        <w:tc>
          <w:tcPr>
            <w:tcW w:w="1559" w:type="dxa"/>
            <w:tcBorders>
              <w:top w:val="single" w:sz="4" w:space="0" w:color="auto"/>
              <w:left w:val="single" w:sz="4" w:space="0" w:color="auto"/>
              <w:bottom w:val="single" w:sz="4" w:space="0" w:color="auto"/>
              <w:right w:val="single" w:sz="4" w:space="0" w:color="auto"/>
            </w:tcBorders>
          </w:tcPr>
          <w:p w14:paraId="4E9CCBE0" w14:textId="77777777" w:rsidR="00616E45" w:rsidRDefault="00616E45" w:rsidP="00C26F55">
            <w:pPr>
              <w:pStyle w:val="TAL"/>
            </w:pPr>
            <w:r w:rsidRPr="00690A26">
              <w:t>PreferredS</w:t>
            </w:r>
            <w:r w:rsidRPr="00690A26">
              <w:rPr>
                <w:lang w:eastAsia="zh-CN"/>
              </w:rPr>
              <w:t>earch</w:t>
            </w:r>
          </w:p>
        </w:tc>
        <w:tc>
          <w:tcPr>
            <w:tcW w:w="425" w:type="dxa"/>
            <w:tcBorders>
              <w:top w:val="single" w:sz="4" w:space="0" w:color="auto"/>
              <w:left w:val="single" w:sz="4" w:space="0" w:color="auto"/>
              <w:bottom w:val="single" w:sz="4" w:space="0" w:color="auto"/>
              <w:right w:val="single" w:sz="4" w:space="0" w:color="auto"/>
            </w:tcBorders>
          </w:tcPr>
          <w:p w14:paraId="70462318" w14:textId="77777777" w:rsidR="00616E45" w:rsidRDefault="00616E45" w:rsidP="00C26F5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DBD3DF0" w14:textId="77777777" w:rsidR="00616E45" w:rsidRDefault="00616E45" w:rsidP="00C26F5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FFE0184" w14:textId="77777777" w:rsidR="00616E45" w:rsidRDefault="00616E45" w:rsidP="00C26F55">
            <w:pPr>
              <w:pStyle w:val="TAL"/>
              <w:rPr>
                <w:rFonts w:cs="Arial"/>
                <w:szCs w:val="18"/>
              </w:rPr>
            </w:pPr>
            <w:r w:rsidRPr="00690A26">
              <w:rPr>
                <w:rFonts w:cs="Arial"/>
                <w:szCs w:val="18"/>
              </w:rPr>
              <w:t xml:space="preserve">This IE </w:t>
            </w:r>
            <w:r>
              <w:rPr>
                <w:rFonts w:cs="Arial"/>
                <w:szCs w:val="18"/>
              </w:rPr>
              <w:t>may</w:t>
            </w:r>
            <w:r w:rsidRPr="00690A26">
              <w:rPr>
                <w:rFonts w:cs="Arial"/>
                <w:szCs w:val="18"/>
              </w:rPr>
              <w:t xml:space="preserve"> be present to indicate whether the NF</w:t>
            </w:r>
            <w:r>
              <w:rPr>
                <w:rFonts w:cs="Arial"/>
                <w:szCs w:val="18"/>
              </w:rPr>
              <w:t xml:space="preserve"> </w:t>
            </w:r>
            <w:r w:rsidRPr="00690A26">
              <w:rPr>
                <w:rFonts w:cs="Arial"/>
                <w:szCs w:val="18"/>
              </w:rPr>
              <w:t>Profile match</w:t>
            </w:r>
            <w:r>
              <w:rPr>
                <w:rFonts w:cs="Arial"/>
                <w:szCs w:val="18"/>
              </w:rPr>
              <w:t>es</w:t>
            </w:r>
            <w:r w:rsidRPr="00690A26">
              <w:rPr>
                <w:rFonts w:cs="Arial"/>
                <w:szCs w:val="18"/>
              </w:rPr>
              <w:t xml:space="preserve"> the preferred query parameters, if the discovery request contain</w:t>
            </w:r>
            <w:r>
              <w:rPr>
                <w:rFonts w:cs="Arial"/>
                <w:szCs w:val="18"/>
              </w:rPr>
              <w:t>s</w:t>
            </w:r>
            <w:r w:rsidRPr="00690A26">
              <w:rPr>
                <w:rFonts w:cs="Arial"/>
                <w:szCs w:val="18"/>
              </w:rPr>
              <w:t xml:space="preserve"> any of the query parameter defined in the PreferredSearch data type.</w:t>
            </w:r>
          </w:p>
          <w:p w14:paraId="7E8D2347" w14:textId="588C0C31" w:rsidR="00616E45" w:rsidRDefault="00616E45" w:rsidP="00C26F55">
            <w:pPr>
              <w:pStyle w:val="TAL"/>
              <w:rPr>
                <w:rFonts w:cs="Arial"/>
                <w:szCs w:val="18"/>
              </w:rPr>
            </w:pPr>
            <w:r>
              <w:rPr>
                <w:rFonts w:cs="Arial"/>
                <w:szCs w:val="18"/>
              </w:rPr>
              <w:t xml:space="preserve">This IE </w:t>
            </w:r>
            <w:r w:rsidR="00706631">
              <w:rPr>
                <w:rFonts w:cs="Arial"/>
                <w:szCs w:val="18"/>
              </w:rPr>
              <w:t xml:space="preserve">shall </w:t>
            </w:r>
            <w:r>
              <w:rPr>
                <w:rFonts w:cs="Arial"/>
                <w:szCs w:val="18"/>
              </w:rPr>
              <w:t xml:space="preserve">take precedence over the preferredSearch IE in the </w:t>
            </w:r>
            <w:r w:rsidRPr="00690A26">
              <w:t>SearchResult</w:t>
            </w:r>
            <w:r>
              <w:t>, if any.</w:t>
            </w:r>
          </w:p>
        </w:tc>
      </w:tr>
      <w:tr w:rsidR="00D2652F" w:rsidRPr="00690A26" w14:paraId="4730403D"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6703BA04" w14:textId="173A6BEA" w:rsidR="00D2652F" w:rsidRDefault="00D2652F" w:rsidP="00D2652F">
            <w:pPr>
              <w:pStyle w:val="TAL"/>
            </w:pPr>
            <w:r>
              <w:t>nrfAlteredPriorities</w:t>
            </w:r>
          </w:p>
        </w:tc>
        <w:tc>
          <w:tcPr>
            <w:tcW w:w="1559" w:type="dxa"/>
            <w:tcBorders>
              <w:top w:val="single" w:sz="4" w:space="0" w:color="auto"/>
              <w:left w:val="single" w:sz="4" w:space="0" w:color="auto"/>
              <w:bottom w:val="single" w:sz="4" w:space="0" w:color="auto"/>
              <w:right w:val="single" w:sz="4" w:space="0" w:color="auto"/>
            </w:tcBorders>
          </w:tcPr>
          <w:p w14:paraId="15040CA3" w14:textId="374A9B8B" w:rsidR="00D2652F" w:rsidRPr="00690A26" w:rsidRDefault="00D2652F" w:rsidP="00D2652F">
            <w:pPr>
              <w:pStyle w:val="TAL"/>
            </w:pPr>
            <w:r>
              <w:t>map(integer)</w:t>
            </w:r>
          </w:p>
        </w:tc>
        <w:tc>
          <w:tcPr>
            <w:tcW w:w="425" w:type="dxa"/>
            <w:tcBorders>
              <w:top w:val="single" w:sz="4" w:space="0" w:color="auto"/>
              <w:left w:val="single" w:sz="4" w:space="0" w:color="auto"/>
              <w:bottom w:val="single" w:sz="4" w:space="0" w:color="auto"/>
              <w:right w:val="single" w:sz="4" w:space="0" w:color="auto"/>
            </w:tcBorders>
          </w:tcPr>
          <w:p w14:paraId="5765933E" w14:textId="443DEB6D" w:rsidR="00D2652F" w:rsidRDefault="00D2652F" w:rsidP="00D2652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ECE9D0B" w14:textId="167D9CD3" w:rsidR="00D2652F" w:rsidRDefault="00D2652F" w:rsidP="00D2652F">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BF61787" w14:textId="7B3E9C58" w:rsidR="00D2652F" w:rsidRDefault="00D2652F" w:rsidP="00D2652F">
            <w:pPr>
              <w:pStyle w:val="TAL"/>
              <w:rPr>
                <w:rFonts w:cs="Arial"/>
                <w:szCs w:val="18"/>
              </w:rPr>
            </w:pPr>
            <w:r>
              <w:rPr>
                <w:rFonts w:cs="Arial"/>
                <w:szCs w:val="18"/>
              </w:rPr>
              <w:t>This IE may be present if the NRF wishes to signal modified priorities for the NF instance.</w:t>
            </w:r>
          </w:p>
          <w:p w14:paraId="5AF17DD1" w14:textId="77777777" w:rsidR="00D2652F" w:rsidRDefault="00D2652F" w:rsidP="00D2652F">
            <w:pPr>
              <w:pStyle w:val="TAL"/>
              <w:rPr>
                <w:rFonts w:cs="Arial"/>
                <w:szCs w:val="18"/>
              </w:rPr>
            </w:pPr>
            <w:r>
              <w:rPr>
                <w:rFonts w:cs="Arial"/>
                <w:szCs w:val="18"/>
              </w:rPr>
              <w:t>The key of the map shall be the JSON Pointer (as specified in IETF RFC 6901 [14]) of the corresponding priority IE in the NFProfile data type defined in clause 6.2.6.2.3.</w:t>
            </w:r>
          </w:p>
          <w:p w14:paraId="076BA1F1" w14:textId="7D74AACA" w:rsidR="00D2652F" w:rsidRPr="00690A26" w:rsidRDefault="00D2652F" w:rsidP="00D2652F">
            <w:pPr>
              <w:pStyle w:val="TAL"/>
              <w:rPr>
                <w:rFonts w:cs="Arial"/>
                <w:szCs w:val="18"/>
              </w:rPr>
            </w:pPr>
            <w:r>
              <w:rPr>
                <w:rFonts w:cs="Arial"/>
                <w:szCs w:val="18"/>
              </w:rPr>
              <w:t>(NOTE)</w:t>
            </w:r>
          </w:p>
        </w:tc>
      </w:tr>
      <w:tr w:rsidR="004039BE" w:rsidRPr="00690A26" w14:paraId="68F954AB" w14:textId="77777777" w:rsidTr="00C26F55">
        <w:trPr>
          <w:jc w:val="center"/>
        </w:trPr>
        <w:tc>
          <w:tcPr>
            <w:tcW w:w="2090" w:type="dxa"/>
            <w:tcBorders>
              <w:top w:val="single" w:sz="4" w:space="0" w:color="auto"/>
              <w:left w:val="single" w:sz="4" w:space="0" w:color="auto"/>
              <w:bottom w:val="single" w:sz="4" w:space="0" w:color="auto"/>
              <w:right w:val="single" w:sz="4" w:space="0" w:color="auto"/>
            </w:tcBorders>
          </w:tcPr>
          <w:p w14:paraId="0011E15A" w14:textId="1023F8AF" w:rsidR="004039BE" w:rsidRDefault="004039BE" w:rsidP="004039BE">
            <w:pPr>
              <w:pStyle w:val="TAL"/>
            </w:pPr>
            <w:r w:rsidRPr="00690A26">
              <w:t>nrfSupportedFeatures</w:t>
            </w:r>
          </w:p>
        </w:tc>
        <w:tc>
          <w:tcPr>
            <w:tcW w:w="1559" w:type="dxa"/>
            <w:tcBorders>
              <w:top w:val="single" w:sz="4" w:space="0" w:color="auto"/>
              <w:left w:val="single" w:sz="4" w:space="0" w:color="auto"/>
              <w:bottom w:val="single" w:sz="4" w:space="0" w:color="auto"/>
              <w:right w:val="single" w:sz="4" w:space="0" w:color="auto"/>
            </w:tcBorders>
          </w:tcPr>
          <w:p w14:paraId="48FEDFC2" w14:textId="4F0808A5" w:rsidR="004039BE" w:rsidRDefault="004039BE" w:rsidP="004039BE">
            <w:pPr>
              <w:pStyle w:val="TAL"/>
            </w:pPr>
            <w:r w:rsidRPr="00690A26">
              <w:t>SupportedFeatures</w:t>
            </w:r>
          </w:p>
        </w:tc>
        <w:tc>
          <w:tcPr>
            <w:tcW w:w="425" w:type="dxa"/>
            <w:tcBorders>
              <w:top w:val="single" w:sz="4" w:space="0" w:color="auto"/>
              <w:left w:val="single" w:sz="4" w:space="0" w:color="auto"/>
              <w:bottom w:val="single" w:sz="4" w:space="0" w:color="auto"/>
              <w:right w:val="single" w:sz="4" w:space="0" w:color="auto"/>
            </w:tcBorders>
          </w:tcPr>
          <w:p w14:paraId="74DAF9CE" w14:textId="02408F31" w:rsidR="004039BE" w:rsidRDefault="004039BE" w:rsidP="004039BE">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0FAE43A2" w14:textId="01C1F7D6" w:rsidR="004039BE" w:rsidRDefault="004039BE" w:rsidP="004039BE">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094D8698" w14:textId="77777777" w:rsidR="004039BE" w:rsidRPr="00690A26" w:rsidRDefault="004039BE" w:rsidP="004039BE">
            <w:pPr>
              <w:pStyle w:val="TAL"/>
              <w:rPr>
                <w:rFonts w:cs="Arial"/>
                <w:szCs w:val="18"/>
              </w:rPr>
            </w:pPr>
            <w:r w:rsidRPr="00690A26">
              <w:rPr>
                <w:rFonts w:cs="Arial"/>
                <w:szCs w:val="18"/>
              </w:rPr>
              <w:t>Features supported by the NRF for the NFDiscovery service (see clause 6.2.9).</w:t>
            </w:r>
          </w:p>
          <w:p w14:paraId="7E312205" w14:textId="77777777" w:rsidR="004039BE" w:rsidRDefault="004039BE" w:rsidP="004039BE">
            <w:pPr>
              <w:pStyle w:val="TAL"/>
              <w:rPr>
                <w:rFonts w:cs="Arial"/>
                <w:szCs w:val="18"/>
              </w:rPr>
            </w:pPr>
            <w:r w:rsidRPr="00690A26">
              <w:rPr>
                <w:rFonts w:cs="Arial"/>
                <w:szCs w:val="18"/>
              </w:rPr>
              <w:t xml:space="preserve">This IE should be present if </w:t>
            </w:r>
            <w:r>
              <w:rPr>
                <w:rFonts w:cs="Arial"/>
                <w:szCs w:val="18"/>
              </w:rPr>
              <w:t xml:space="preserve">the </w:t>
            </w:r>
            <w:r>
              <w:t>nrfDiscApiUri</w:t>
            </w:r>
            <w:r w:rsidRPr="00690A26">
              <w:rPr>
                <w:rFonts w:cs="Arial"/>
                <w:szCs w:val="18"/>
              </w:rPr>
              <w:t xml:space="preserve"> </w:t>
            </w:r>
            <w:r>
              <w:rPr>
                <w:rFonts w:cs="Arial"/>
                <w:szCs w:val="18"/>
              </w:rPr>
              <w:t xml:space="preserve">IE is present and if </w:t>
            </w:r>
            <w:r w:rsidRPr="00690A26">
              <w:rPr>
                <w:rFonts w:cs="Arial"/>
                <w:szCs w:val="18"/>
              </w:rPr>
              <w:t xml:space="preserve">the NRF </w:t>
            </w:r>
            <w:r>
              <w:rPr>
                <w:rFonts w:cs="Arial"/>
                <w:szCs w:val="18"/>
              </w:rPr>
              <w:t xml:space="preserve">holding the NF profile </w:t>
            </w:r>
            <w:r w:rsidRPr="00690A26">
              <w:rPr>
                <w:rFonts w:cs="Arial"/>
                <w:szCs w:val="18"/>
              </w:rPr>
              <w:t>supports at least one feature.</w:t>
            </w:r>
          </w:p>
          <w:p w14:paraId="2B6551A1" w14:textId="3DF303DC" w:rsidR="004039BE" w:rsidRDefault="004039BE" w:rsidP="004039BE">
            <w:pPr>
              <w:pStyle w:val="TAL"/>
              <w:rPr>
                <w:rFonts w:cs="Arial"/>
                <w:szCs w:val="18"/>
              </w:rPr>
            </w:pPr>
            <w:r>
              <w:rPr>
                <w:rFonts w:cs="Arial"/>
                <w:szCs w:val="18"/>
              </w:rPr>
              <w:t>When present, this IE shall indicate the features supported by the NRF holding the NF profile.</w:t>
            </w:r>
          </w:p>
        </w:tc>
      </w:tr>
      <w:tr w:rsidR="004039BE" w:rsidRPr="00690A26" w14:paraId="41796BA8" w14:textId="77777777" w:rsidTr="009170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49BA0EC" w14:textId="186FEECE" w:rsidR="004039BE" w:rsidRDefault="004039BE" w:rsidP="004039BE">
            <w:pPr>
              <w:pStyle w:val="TAN"/>
              <w:rPr>
                <w:rFonts w:cs="Arial"/>
                <w:szCs w:val="18"/>
              </w:rPr>
            </w:pPr>
            <w:r>
              <w:t>NOTE:</w:t>
            </w:r>
            <w:r>
              <w:tab/>
              <w:t>If this IE is present, the requester NF should apply the NRF altered priorities when selecting a NF service producer for the corresponding NF Discovery request, instead of the priorities retrieved in the corresponding NF profile.</w:t>
            </w:r>
          </w:p>
        </w:tc>
      </w:tr>
    </w:tbl>
    <w:p w14:paraId="2312A9D5" w14:textId="1ED65223" w:rsidR="00616E45" w:rsidRDefault="00616E45" w:rsidP="00A16735"/>
    <w:p w14:paraId="39837367" w14:textId="77777777" w:rsidR="00D2652F" w:rsidRDefault="00D2652F" w:rsidP="00D2652F">
      <w:pPr>
        <w:pStyle w:val="EX"/>
        <w:rPr>
          <w:noProof/>
        </w:rPr>
      </w:pPr>
      <w:r>
        <w:rPr>
          <w:noProof/>
        </w:rPr>
        <w:t>EXAMPLE:</w:t>
      </w:r>
      <w:r>
        <w:rPr>
          <w:noProof/>
        </w:rPr>
        <w:tab/>
        <w:t>The following JSON object would represent an NfInstanceInfo where the NRF signals modified priorities for the NF instance, two NF service instances and two smfInfo instances.</w:t>
      </w:r>
    </w:p>
    <w:p w14:paraId="02EF1A9A" w14:textId="77777777" w:rsidR="00D2652F" w:rsidRDefault="00D2652F" w:rsidP="00D2652F">
      <w:pPr>
        <w:pStyle w:val="PL"/>
        <w:rPr>
          <w:lang w:val="en-US"/>
        </w:rPr>
      </w:pPr>
      <w:r>
        <w:t>{</w:t>
      </w:r>
    </w:p>
    <w:p w14:paraId="29DC33CE" w14:textId="77777777" w:rsidR="00D2652F" w:rsidRDefault="00D2652F" w:rsidP="00D2652F">
      <w:pPr>
        <w:pStyle w:val="PL"/>
        <w:rPr>
          <w:lang w:val="en-US"/>
        </w:rPr>
      </w:pPr>
      <w:r>
        <w:t xml:space="preserve">  "nrfAlteredPriorities": {</w:t>
      </w:r>
    </w:p>
    <w:p w14:paraId="7FBC1F9B" w14:textId="77777777" w:rsidR="00D2652F" w:rsidRDefault="00D2652F" w:rsidP="00D2652F">
      <w:pPr>
        <w:pStyle w:val="PL"/>
        <w:rPr>
          <w:lang w:val="en-US"/>
        </w:rPr>
      </w:pPr>
      <w:r>
        <w:t xml:space="preserve">    "/priority": 1000,</w:t>
      </w:r>
    </w:p>
    <w:p w14:paraId="6F156FDF" w14:textId="77777777" w:rsidR="00D2652F" w:rsidRDefault="00D2652F" w:rsidP="00D2652F">
      <w:pPr>
        <w:pStyle w:val="PL"/>
      </w:pPr>
      <w:r>
        <w:t xml:space="preserve">    "/nfServiceList/serviceinstance1/priority": 3000,</w:t>
      </w:r>
    </w:p>
    <w:p w14:paraId="2471B3E0" w14:textId="77777777" w:rsidR="00D2652F" w:rsidRDefault="00D2652F" w:rsidP="00D2652F">
      <w:pPr>
        <w:pStyle w:val="PL"/>
        <w:rPr>
          <w:lang w:val="en-US"/>
        </w:rPr>
      </w:pPr>
      <w:r>
        <w:t xml:space="preserve">    "/nfServiceList/serviceinstance2/priority": 5000,</w:t>
      </w:r>
    </w:p>
    <w:p w14:paraId="390E6793" w14:textId="77777777" w:rsidR="00D2652F" w:rsidRDefault="00D2652F" w:rsidP="00D2652F">
      <w:pPr>
        <w:pStyle w:val="PL"/>
        <w:rPr>
          <w:lang w:val="en-US"/>
        </w:rPr>
      </w:pPr>
      <w:r>
        <w:t xml:space="preserve">    "/smfInfo/priority": 20000,</w:t>
      </w:r>
    </w:p>
    <w:p w14:paraId="78A84C03" w14:textId="77777777" w:rsidR="00D2652F" w:rsidRDefault="00D2652F" w:rsidP="00D2652F">
      <w:pPr>
        <w:pStyle w:val="PL"/>
        <w:rPr>
          <w:lang w:val="en-US"/>
        </w:rPr>
      </w:pPr>
      <w:r>
        <w:t xml:space="preserve">    "/smfInfoList/abcd/priority": 15000</w:t>
      </w:r>
    </w:p>
    <w:p w14:paraId="6B791895" w14:textId="77777777" w:rsidR="00D2652F" w:rsidRDefault="00D2652F" w:rsidP="00D2652F">
      <w:pPr>
        <w:pStyle w:val="PL"/>
        <w:rPr>
          <w:lang w:val="en-US"/>
        </w:rPr>
      </w:pPr>
      <w:r>
        <w:t xml:space="preserve">  }</w:t>
      </w:r>
    </w:p>
    <w:p w14:paraId="1FB0F1F5" w14:textId="77777777" w:rsidR="00D2652F" w:rsidRDefault="00D2652F" w:rsidP="00D2652F">
      <w:pPr>
        <w:pStyle w:val="PL"/>
        <w:rPr>
          <w:lang w:val="en-US"/>
        </w:rPr>
      </w:pPr>
      <w:r>
        <w:t>}</w:t>
      </w:r>
    </w:p>
    <w:p w14:paraId="1F19BD64" w14:textId="77777777" w:rsidR="00D2652F" w:rsidRPr="00690A26" w:rsidRDefault="00D2652F" w:rsidP="00A16735"/>
    <w:p w14:paraId="1E0A13F7" w14:textId="77777777" w:rsidR="00FC5940" w:rsidRPr="00690A26" w:rsidRDefault="00FC5940" w:rsidP="006F4E24">
      <w:pPr>
        <w:pStyle w:val="Heading5"/>
      </w:pPr>
      <w:bookmarkStart w:id="1711" w:name="_Toc51871562"/>
      <w:bookmarkStart w:id="1712" w:name="_Toc56690872"/>
      <w:bookmarkStart w:id="1713" w:name="_Toc175487561"/>
      <w:bookmarkStart w:id="1714" w:name="_Toc24937769"/>
      <w:bookmarkStart w:id="1715" w:name="_Toc33962589"/>
      <w:bookmarkStart w:id="1716" w:name="_Toc42883358"/>
      <w:bookmarkStart w:id="1717" w:name="_Toc49733226"/>
      <w:r w:rsidRPr="00690A26">
        <w:t>6.</w:t>
      </w:r>
      <w:r>
        <w:t>2</w:t>
      </w:r>
      <w:r w:rsidRPr="00690A26">
        <w:t>.6.2.</w:t>
      </w:r>
      <w:r>
        <w:t>8</w:t>
      </w:r>
      <w:r w:rsidRPr="00690A26">
        <w:tab/>
        <w:t xml:space="preserve">Type: </w:t>
      </w:r>
      <w:bookmarkEnd w:id="1711"/>
      <w:r>
        <w:t>ScpDomainRoutingInformation</w:t>
      </w:r>
      <w:bookmarkEnd w:id="1712"/>
      <w:bookmarkEnd w:id="1713"/>
    </w:p>
    <w:p w14:paraId="03ACBE6E" w14:textId="77777777" w:rsidR="00FC5940" w:rsidRPr="00690A26" w:rsidRDefault="00FC5940" w:rsidP="00FC5940">
      <w:pPr>
        <w:pStyle w:val="TH"/>
      </w:pPr>
      <w:r w:rsidRPr="00690A26">
        <w:rPr>
          <w:noProof/>
        </w:rPr>
        <w:t>Table </w:t>
      </w:r>
      <w:r w:rsidRPr="00690A26">
        <w:t>6.1.6.2.</w:t>
      </w:r>
      <w:r>
        <w:t>8</w:t>
      </w:r>
      <w:r w:rsidRPr="00690A26">
        <w:t xml:space="preserve">-1: </w:t>
      </w:r>
      <w:r w:rsidRPr="00690A26">
        <w:rPr>
          <w:noProof/>
        </w:rPr>
        <w:t xml:space="preserve">Definition of type </w:t>
      </w:r>
      <w:r>
        <w:t>ScpDomainRoutingInformation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4F2A219E"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5123152"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5FAC278"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371D3"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328BCA"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97996"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3EBBDA08"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1E589819" w14:textId="77777777" w:rsidR="00FC5940" w:rsidRPr="00690A26" w:rsidRDefault="00FC5940" w:rsidP="002A24DF">
            <w:pPr>
              <w:pStyle w:val="TAL"/>
            </w:pPr>
            <w:r>
              <w:rPr>
                <w:lang w:eastAsia="zh-CN"/>
              </w:rPr>
              <w:t>scpDomainList</w:t>
            </w:r>
          </w:p>
        </w:tc>
        <w:tc>
          <w:tcPr>
            <w:tcW w:w="1811" w:type="dxa"/>
            <w:tcBorders>
              <w:top w:val="single" w:sz="4" w:space="0" w:color="auto"/>
              <w:left w:val="single" w:sz="4" w:space="0" w:color="auto"/>
              <w:bottom w:val="single" w:sz="4" w:space="0" w:color="auto"/>
              <w:right w:val="single" w:sz="4" w:space="0" w:color="auto"/>
            </w:tcBorders>
          </w:tcPr>
          <w:p w14:paraId="47CFA78F" w14:textId="77777777" w:rsidR="00FC5940" w:rsidRPr="00690A26" w:rsidRDefault="00FC5940" w:rsidP="002A24DF">
            <w:pPr>
              <w:pStyle w:val="TAL"/>
            </w:pPr>
            <w:r>
              <w:rPr>
                <w:lang w:eastAsia="zh-CN"/>
              </w:rPr>
              <w:t>map</w:t>
            </w:r>
            <w:r w:rsidRPr="00690A26">
              <w:rPr>
                <w:rFonts w:hint="eastAsia"/>
                <w:lang w:eastAsia="zh-CN"/>
              </w:rPr>
              <w:t>(</w:t>
            </w:r>
            <w:r>
              <w:rPr>
                <w:lang w:eastAsia="zh-CN"/>
              </w:rPr>
              <w:t>ScpDomainConnectivity</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045C06CC"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7D7E86"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E6BC048" w14:textId="77777777" w:rsidR="00FC5940" w:rsidRDefault="00FC5940" w:rsidP="002A24DF">
            <w:pPr>
              <w:pStyle w:val="TAL"/>
              <w:rPr>
                <w:rFonts w:cs="Arial"/>
                <w:szCs w:val="18"/>
              </w:rPr>
            </w:pPr>
            <w:r>
              <w:rPr>
                <w:rFonts w:cs="Arial"/>
                <w:szCs w:val="18"/>
              </w:rPr>
              <w:t>This IE shall contain map of SCP domain interconnection information, where the key of the map is a SCP domain. The value of each entry shall be the interconnectivity information of the SCP domain indicated by the key.</w:t>
            </w:r>
          </w:p>
          <w:p w14:paraId="46BC6FAF" w14:textId="77777777" w:rsidR="00FC5940" w:rsidRDefault="00FC5940" w:rsidP="002A24DF">
            <w:pPr>
              <w:pStyle w:val="TAL"/>
              <w:rPr>
                <w:rFonts w:cs="Arial"/>
                <w:szCs w:val="18"/>
              </w:rPr>
            </w:pPr>
          </w:p>
          <w:p w14:paraId="46156B22" w14:textId="77777777" w:rsidR="00FC5940" w:rsidRPr="00690A26" w:rsidRDefault="00FC5940" w:rsidP="002A24DF">
            <w:pPr>
              <w:pStyle w:val="TAL"/>
              <w:rPr>
                <w:rFonts w:cs="Arial"/>
                <w:szCs w:val="18"/>
              </w:rPr>
            </w:pPr>
            <w:r>
              <w:rPr>
                <w:rFonts w:cs="Arial"/>
                <w:szCs w:val="18"/>
              </w:rPr>
              <w:t>An empty map indicates that there is no SCP domain currently registered in the NRF.</w:t>
            </w:r>
          </w:p>
        </w:tc>
      </w:tr>
    </w:tbl>
    <w:p w14:paraId="47A84736" w14:textId="77777777" w:rsidR="00FC5940" w:rsidRPr="00D4681E" w:rsidRDefault="00FC5940" w:rsidP="00D4681E"/>
    <w:p w14:paraId="1DC0C872" w14:textId="77777777" w:rsidR="00FC5940" w:rsidRDefault="00FC5940" w:rsidP="00FC5940">
      <w:pPr>
        <w:pStyle w:val="EX"/>
        <w:rPr>
          <w:lang w:val="en-US"/>
        </w:rPr>
      </w:pPr>
      <w:r w:rsidRPr="00690A26">
        <w:rPr>
          <w:lang w:val="en-US"/>
        </w:rPr>
        <w:t>EXAMPLE:</w:t>
      </w:r>
      <w:r w:rsidRPr="00690A26">
        <w:rPr>
          <w:lang w:val="en-US"/>
        </w:rPr>
        <w:tab/>
      </w:r>
      <w:r>
        <w:rPr>
          <w:lang w:val="en-US"/>
        </w:rPr>
        <w:t>The SCP Domain Routing Information is derived from the SCP domains registered by SCPs, e.g. if SCP x, SCP y and SCP z have registered in NRF with following SCP domains</w:t>
      </w:r>
      <w:r w:rsidRPr="00690A26">
        <w:rPr>
          <w:lang w:val="en-US"/>
        </w:rPr>
        <w:t>:</w:t>
      </w:r>
    </w:p>
    <w:p w14:paraId="07D6917D" w14:textId="2A3B5FC0" w:rsidR="00FC5940" w:rsidRDefault="00FC5940" w:rsidP="00B1070C">
      <w:pPr>
        <w:pStyle w:val="EX"/>
        <w:rPr>
          <w:lang w:val="en-US"/>
        </w:rPr>
      </w:pPr>
      <w:r w:rsidRPr="00B1070C">
        <w:t>SCP x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p>
    <w:p w14:paraId="4D98143E" w14:textId="7EEBAC41" w:rsidR="00FC5940" w:rsidRPr="00690A26" w:rsidRDefault="00FC5940" w:rsidP="00B1070C">
      <w:pPr>
        <w:pStyle w:val="EX"/>
        <w:rPr>
          <w:lang w:val="en-US"/>
        </w:rPr>
      </w:pPr>
      <w:r w:rsidRPr="00B1070C">
        <w:t>SCP y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"SCP_Domain_2",</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p>
    <w:p w14:paraId="5E4D7254" w14:textId="48AE7943" w:rsidR="00FC5940" w:rsidRPr="00690A26" w:rsidRDefault="00FC5940" w:rsidP="00B1070C">
      <w:pPr>
        <w:pStyle w:val="EX"/>
        <w:rPr>
          <w:lang w:val="en-US"/>
        </w:rPr>
      </w:pPr>
      <w:r w:rsidRPr="00B1070C">
        <w:t>SCP z Profile includes:</w:t>
      </w:r>
      <w:r w:rsidR="00302521" w:rsidRPr="00B1070C">
        <w:tab/>
      </w:r>
      <w:r w:rsidRPr="00B1070C">
        <w:t>{</w:t>
      </w:r>
      <w:r w:rsidR="00035953" w:rsidRPr="00B1070C">
        <w:t xml:space="preserve"> </w:t>
      </w:r>
      <w:r w:rsidRPr="00B1070C">
        <w:t>"scpDomains":</w:t>
      </w:r>
      <w:r w:rsidR="00035953" w:rsidRPr="00B1070C">
        <w:t xml:space="preserve"> </w:t>
      </w:r>
      <w:r w:rsidRPr="00B1070C">
        <w:t>[</w:t>
      </w:r>
      <w:r w:rsidR="00035953" w:rsidRPr="00B1070C">
        <w:t xml:space="preserve"> </w:t>
      </w:r>
      <w:r w:rsidRPr="00B1070C">
        <w:t>"SCP_Domain_4"</w:t>
      </w:r>
      <w:r w:rsidR="00035953" w:rsidRPr="00B1070C">
        <w:t xml:space="preserve"> </w:t>
      </w:r>
      <w:r w:rsidRPr="00B1070C">
        <w:t>]</w:t>
      </w:r>
      <w:r w:rsidR="00035953" w:rsidRPr="00B1070C">
        <w:t xml:space="preserve"> </w:t>
      </w:r>
      <w:r w:rsidRPr="00B1070C">
        <w:t>}</w:t>
      </w:r>
    </w:p>
    <w:p w14:paraId="5C27D841" w14:textId="77777777" w:rsidR="00FC5940" w:rsidRPr="00690A26" w:rsidRDefault="00FC5940" w:rsidP="00FC5940">
      <w:pPr>
        <w:pStyle w:val="EX"/>
        <w:rPr>
          <w:lang w:val="en-US"/>
        </w:rPr>
      </w:pPr>
      <w:r>
        <w:rPr>
          <w:lang w:val="en-US"/>
        </w:rPr>
        <w:t>then the SCP Domain Routing Information should be as following:</w:t>
      </w:r>
    </w:p>
    <w:p w14:paraId="7FA02A59" w14:textId="37B3D09C" w:rsidR="00FC5940" w:rsidRDefault="00FC5940" w:rsidP="00B1070C">
      <w:pPr>
        <w:pStyle w:val="PL"/>
        <w:rPr>
          <w:lang w:val="en-US"/>
        </w:rPr>
      </w:pPr>
      <w:r w:rsidRPr="00B1070C">
        <w:t>{</w:t>
      </w:r>
    </w:p>
    <w:p w14:paraId="0856C5F2" w14:textId="5D96A192" w:rsidR="00035953" w:rsidRPr="00690A26" w:rsidRDefault="00035953" w:rsidP="00B1070C">
      <w:pPr>
        <w:pStyle w:val="PL"/>
        <w:rPr>
          <w:lang w:val="en-US"/>
        </w:rPr>
      </w:pPr>
      <w:r w:rsidRPr="00B1070C">
        <w:t xml:space="preserve">  "scpDomainList": {</w:t>
      </w:r>
    </w:p>
    <w:p w14:paraId="3E859863" w14:textId="13A0FF6F" w:rsidR="00FC5940" w:rsidRPr="00690A26" w:rsidRDefault="00FC5940" w:rsidP="00B1070C">
      <w:pPr>
        <w:pStyle w:val="PL"/>
        <w:rPr>
          <w:lang w:val="en-US"/>
        </w:rPr>
      </w:pPr>
      <w:r w:rsidRPr="00B1070C">
        <w:t xml:space="preserve">  </w:t>
      </w:r>
      <w:r w:rsidR="00035953" w:rsidRPr="00B1070C">
        <w:t xml:space="preserve">  </w:t>
      </w:r>
      <w:r w:rsidRPr="00B1070C">
        <w:t>"SCP_Domain_1":</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2633D1C7" w14:textId="5A38B2CF" w:rsidR="00FC5940" w:rsidRPr="00690A26" w:rsidRDefault="00FC5940" w:rsidP="00B1070C">
      <w:pPr>
        <w:pStyle w:val="PL"/>
        <w:rPr>
          <w:lang w:val="en-US"/>
        </w:rPr>
      </w:pPr>
      <w:r w:rsidRPr="00B1070C">
        <w:t xml:space="preserve">  </w:t>
      </w:r>
      <w:r w:rsidR="00035953" w:rsidRPr="00B1070C">
        <w:t xml:space="preserve">  </w:t>
      </w:r>
      <w:r w:rsidRPr="00B1070C">
        <w:t>"SCP_Domain_2":</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"SCP_Domain_1",</w:t>
      </w:r>
      <w:r w:rsidR="00035953" w:rsidRPr="00B1070C">
        <w:t xml:space="preserve"> </w:t>
      </w:r>
      <w:r w:rsidRPr="00B1070C">
        <w:t>"SCP_Domain_3"</w:t>
      </w:r>
      <w:r w:rsidR="00035953" w:rsidRPr="00B1070C">
        <w:t xml:space="preserve"> </w:t>
      </w:r>
      <w:r w:rsidRPr="00B1070C">
        <w:t>]</w:t>
      </w:r>
      <w:r w:rsidR="00035953" w:rsidRPr="00B1070C">
        <w:t xml:space="preserve"> </w:t>
      </w:r>
      <w:r w:rsidRPr="00B1070C">
        <w:t>}</w:t>
      </w:r>
      <w:r w:rsidR="00035953" w:rsidRPr="00B1070C">
        <w:t>,</w:t>
      </w:r>
    </w:p>
    <w:p w14:paraId="2D038188" w14:textId="00E2E9D2" w:rsidR="00FC5940" w:rsidRPr="00690A26" w:rsidRDefault="00FC5940" w:rsidP="00B1070C">
      <w:pPr>
        <w:pStyle w:val="PL"/>
        <w:rPr>
          <w:lang w:val="en-US"/>
        </w:rPr>
      </w:pPr>
      <w:r w:rsidRPr="00B1070C">
        <w:t xml:space="preserve">  </w:t>
      </w:r>
      <w:r w:rsidR="00035953" w:rsidRPr="00B1070C">
        <w:t xml:space="preserve">  </w:t>
      </w:r>
      <w:r w:rsidRPr="00B1070C">
        <w:t>"SCP_Domain_3":</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"SCP_Domain_2"</w:t>
      </w:r>
      <w:r w:rsidR="00035953" w:rsidRPr="00B1070C">
        <w:t xml:space="preserve"> </w:t>
      </w:r>
      <w:r w:rsidRPr="00B1070C">
        <w:t>]</w:t>
      </w:r>
      <w:r w:rsidR="00035953" w:rsidRPr="00B1070C">
        <w:t xml:space="preserve"> </w:t>
      </w:r>
      <w:r w:rsidRPr="00B1070C">
        <w:t>}</w:t>
      </w:r>
      <w:r w:rsidR="00035953" w:rsidRPr="00B1070C">
        <w:t>,</w:t>
      </w:r>
    </w:p>
    <w:p w14:paraId="7A8D07C2" w14:textId="17F97E8D" w:rsidR="00FC5940" w:rsidRDefault="00FC5940" w:rsidP="00B1070C">
      <w:pPr>
        <w:pStyle w:val="PL"/>
        <w:rPr>
          <w:lang w:val="en-US"/>
        </w:rPr>
      </w:pPr>
      <w:r w:rsidRPr="00B1070C">
        <w:t xml:space="preserve">  </w:t>
      </w:r>
      <w:r w:rsidR="00035953" w:rsidRPr="00B1070C">
        <w:t xml:space="preserve">  </w:t>
      </w:r>
      <w:r w:rsidRPr="00B1070C">
        <w:t>"SCP_Domain_4":</w:t>
      </w:r>
      <w:r w:rsidR="00035953" w:rsidRPr="00B1070C">
        <w:t xml:space="preserve"> </w:t>
      </w:r>
      <w:r w:rsidRPr="00B1070C">
        <w:t>{</w:t>
      </w:r>
      <w:r w:rsidR="00035953" w:rsidRPr="00B1070C">
        <w:t xml:space="preserve"> </w:t>
      </w:r>
      <w:r w:rsidRPr="00B1070C">
        <w:t>"connectedScpDomainList":</w:t>
      </w:r>
      <w:r w:rsidR="00035953" w:rsidRPr="00B1070C">
        <w:t xml:space="preserve"> </w:t>
      </w:r>
      <w:r w:rsidRPr="00B1070C">
        <w:t>[</w:t>
      </w:r>
      <w:r w:rsidR="00035953" w:rsidRPr="00B1070C">
        <w:t xml:space="preserve"> </w:t>
      </w:r>
      <w:r w:rsidRPr="00B1070C">
        <w:t>]</w:t>
      </w:r>
      <w:r w:rsidR="00035953" w:rsidRPr="00B1070C">
        <w:t xml:space="preserve"> </w:t>
      </w:r>
      <w:r w:rsidRPr="00B1070C">
        <w:t>}</w:t>
      </w:r>
    </w:p>
    <w:p w14:paraId="2E1B7C76" w14:textId="54828A38" w:rsidR="00035953" w:rsidRPr="00690A26" w:rsidRDefault="00035953" w:rsidP="00B1070C">
      <w:pPr>
        <w:pStyle w:val="PL"/>
        <w:rPr>
          <w:lang w:val="en-US"/>
        </w:rPr>
      </w:pPr>
      <w:r w:rsidRPr="00B1070C">
        <w:t xml:space="preserve">  }</w:t>
      </w:r>
    </w:p>
    <w:p w14:paraId="0F6F9703" w14:textId="77777777" w:rsidR="00FC5940" w:rsidRDefault="00FC5940" w:rsidP="00B1070C">
      <w:pPr>
        <w:pStyle w:val="PL"/>
        <w:rPr>
          <w:lang w:val="en-US"/>
        </w:rPr>
      </w:pPr>
      <w:r w:rsidRPr="00B1070C">
        <w:t>}</w:t>
      </w:r>
    </w:p>
    <w:p w14:paraId="4701198B" w14:textId="77777777" w:rsidR="00FC5940" w:rsidRPr="00690A26" w:rsidRDefault="00FC5940" w:rsidP="001A5D10">
      <w:pPr>
        <w:rPr>
          <w:lang w:val="en-US"/>
        </w:rPr>
      </w:pPr>
    </w:p>
    <w:p w14:paraId="103DBFF7" w14:textId="77777777" w:rsidR="00FC5940" w:rsidRPr="00690A26" w:rsidRDefault="00FC5940" w:rsidP="006F4E24">
      <w:pPr>
        <w:pStyle w:val="Heading5"/>
      </w:pPr>
      <w:bookmarkStart w:id="1718" w:name="_Toc56690873"/>
      <w:bookmarkStart w:id="1719" w:name="_Toc175487562"/>
      <w:r w:rsidRPr="00690A26">
        <w:t>6.</w:t>
      </w:r>
      <w:r>
        <w:t>2</w:t>
      </w:r>
      <w:r w:rsidRPr="00690A26">
        <w:t>.6.2.</w:t>
      </w:r>
      <w:r>
        <w:t>9</w:t>
      </w:r>
      <w:r w:rsidRPr="00690A26">
        <w:tab/>
        <w:t xml:space="preserve">Type: </w:t>
      </w:r>
      <w:r>
        <w:rPr>
          <w:lang w:eastAsia="zh-CN"/>
        </w:rPr>
        <w:t>ScpDomainConnectivity</w:t>
      </w:r>
      <w:bookmarkEnd w:id="1718"/>
      <w:bookmarkEnd w:id="1719"/>
    </w:p>
    <w:p w14:paraId="2BFA31BC" w14:textId="77777777" w:rsidR="00FC5940" w:rsidRPr="00690A26" w:rsidRDefault="00FC5940" w:rsidP="00FC5940">
      <w:pPr>
        <w:pStyle w:val="TH"/>
      </w:pPr>
      <w:r w:rsidRPr="00690A26">
        <w:rPr>
          <w:noProof/>
        </w:rPr>
        <w:t>Table </w:t>
      </w:r>
      <w:r w:rsidRPr="00690A26">
        <w:t>6.</w:t>
      </w:r>
      <w:r>
        <w:t>2</w:t>
      </w:r>
      <w:r w:rsidRPr="00690A26">
        <w:t>.6.2.</w:t>
      </w:r>
      <w:r>
        <w:t>9</w:t>
      </w:r>
      <w:r w:rsidRPr="00690A26">
        <w:t xml:space="preserve">-1: </w:t>
      </w:r>
      <w:r w:rsidRPr="00690A26">
        <w:rPr>
          <w:noProof/>
        </w:rPr>
        <w:t xml:space="preserve">Definition of type </w:t>
      </w:r>
      <w:r>
        <w:rPr>
          <w:lang w:eastAsia="zh-CN"/>
        </w:rPr>
        <w:t>ScpDomainConnectivity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7D8757EB"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852CC51"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752327"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D2864E"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7730D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9934B1"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4157A0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4C44C89C" w14:textId="77777777" w:rsidR="00FC5940" w:rsidRPr="00690A26" w:rsidRDefault="00FC5940" w:rsidP="002A24DF">
            <w:pPr>
              <w:pStyle w:val="TAL"/>
            </w:pPr>
            <w:r>
              <w:rPr>
                <w:lang w:eastAsia="zh-CN"/>
              </w:rPr>
              <w:t>connectedScpDomainList</w:t>
            </w:r>
          </w:p>
        </w:tc>
        <w:tc>
          <w:tcPr>
            <w:tcW w:w="1811" w:type="dxa"/>
            <w:tcBorders>
              <w:top w:val="single" w:sz="4" w:space="0" w:color="auto"/>
              <w:left w:val="single" w:sz="4" w:space="0" w:color="auto"/>
              <w:bottom w:val="single" w:sz="4" w:space="0" w:color="auto"/>
              <w:right w:val="single" w:sz="4" w:space="0" w:color="auto"/>
            </w:tcBorders>
          </w:tcPr>
          <w:p w14:paraId="05D0D46E" w14:textId="77777777" w:rsidR="00FC5940" w:rsidRPr="00690A26" w:rsidRDefault="00FC5940" w:rsidP="002A24DF">
            <w:pPr>
              <w:pStyle w:val="TAL"/>
            </w:pPr>
            <w:r>
              <w:rPr>
                <w:lang w:eastAsia="zh-CN"/>
              </w:rPr>
              <w:t>array</w:t>
            </w:r>
            <w:r w:rsidRPr="00690A26">
              <w:rPr>
                <w:rFonts w:hint="eastAsia"/>
                <w:lang w:eastAsia="zh-CN"/>
              </w:rPr>
              <w:t>(</w:t>
            </w:r>
            <w:r>
              <w:rPr>
                <w:lang w:eastAsia="zh-CN"/>
              </w:rPr>
              <w:t>string</w:t>
            </w:r>
            <w:r w:rsidRPr="00690A26">
              <w:rPr>
                <w:rFonts w:hint="eastAsia"/>
                <w:lang w:eastAsia="zh-CN"/>
              </w:rPr>
              <w:t>)</w:t>
            </w:r>
          </w:p>
        </w:tc>
        <w:tc>
          <w:tcPr>
            <w:tcW w:w="425" w:type="dxa"/>
            <w:tcBorders>
              <w:top w:val="single" w:sz="4" w:space="0" w:color="auto"/>
              <w:left w:val="single" w:sz="4" w:space="0" w:color="auto"/>
              <w:bottom w:val="single" w:sz="4" w:space="0" w:color="auto"/>
              <w:right w:val="single" w:sz="4" w:space="0" w:color="auto"/>
            </w:tcBorders>
          </w:tcPr>
          <w:p w14:paraId="37722593"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1185949" w14:textId="77777777" w:rsidR="00FC5940" w:rsidRPr="00690A26" w:rsidRDefault="00FC5940" w:rsidP="002A24DF">
            <w:pPr>
              <w:pStyle w:val="TAL"/>
            </w:pPr>
            <w:r>
              <w:rPr>
                <w:lang w:eastAsia="zh-CN"/>
              </w:rPr>
              <w:t>0</w:t>
            </w:r>
            <w:r w:rsidRPr="00690A26">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261A0B" w14:textId="77777777" w:rsidR="00FC5940" w:rsidRDefault="00FC5940" w:rsidP="002A24DF">
            <w:pPr>
              <w:pStyle w:val="TAL"/>
              <w:rPr>
                <w:rFonts w:cs="Arial"/>
                <w:szCs w:val="18"/>
              </w:rPr>
            </w:pPr>
            <w:r>
              <w:rPr>
                <w:rFonts w:cs="Arial"/>
                <w:szCs w:val="18"/>
              </w:rPr>
              <w:t>This IE shall contain the list of interconnected SCP domains.</w:t>
            </w:r>
          </w:p>
          <w:p w14:paraId="66C1C746" w14:textId="77777777" w:rsidR="00FC5940" w:rsidRDefault="00FC5940" w:rsidP="002A24DF">
            <w:pPr>
              <w:pStyle w:val="TAL"/>
              <w:rPr>
                <w:rFonts w:cs="Arial"/>
                <w:szCs w:val="18"/>
              </w:rPr>
            </w:pPr>
          </w:p>
          <w:p w14:paraId="3306B9DF" w14:textId="77777777" w:rsidR="00FC5940" w:rsidRPr="00690A26" w:rsidRDefault="00FC5940" w:rsidP="002A24DF">
            <w:pPr>
              <w:pStyle w:val="TAL"/>
              <w:rPr>
                <w:rFonts w:cs="Arial"/>
                <w:szCs w:val="18"/>
              </w:rPr>
            </w:pPr>
            <w:r>
              <w:rPr>
                <w:rFonts w:cs="Arial"/>
                <w:szCs w:val="18"/>
              </w:rPr>
              <w:t>An empty array indicates there is no SCP Domain currently interconnected.</w:t>
            </w:r>
          </w:p>
        </w:tc>
      </w:tr>
    </w:tbl>
    <w:p w14:paraId="66F6319B" w14:textId="77777777" w:rsidR="00FC5940" w:rsidRDefault="00FC5940" w:rsidP="001A5D10"/>
    <w:p w14:paraId="0DD9FED3" w14:textId="77777777" w:rsidR="00FC5940" w:rsidRPr="00690A26" w:rsidRDefault="00FC5940" w:rsidP="006F4E24">
      <w:pPr>
        <w:pStyle w:val="Heading5"/>
      </w:pPr>
      <w:bookmarkStart w:id="1720" w:name="_Toc56690874"/>
      <w:bookmarkStart w:id="1721" w:name="_Toc175487563"/>
      <w:r w:rsidRPr="00690A26">
        <w:t>6.</w:t>
      </w:r>
      <w:r>
        <w:t>2</w:t>
      </w:r>
      <w:r w:rsidRPr="00690A26">
        <w:t>.6.2.</w:t>
      </w:r>
      <w:r>
        <w:t>10</w:t>
      </w:r>
      <w:r w:rsidRPr="00690A26">
        <w:tab/>
        <w:t xml:space="preserve">Type: </w:t>
      </w:r>
      <w:r>
        <w:t>ScpDomainRoutingInfoSubscription</w:t>
      </w:r>
      <w:bookmarkEnd w:id="1720"/>
      <w:bookmarkEnd w:id="1721"/>
    </w:p>
    <w:p w14:paraId="7F118D43" w14:textId="77777777" w:rsidR="00FC5940" w:rsidRPr="00690A26" w:rsidRDefault="00FC5940" w:rsidP="00FC5940">
      <w:pPr>
        <w:pStyle w:val="TH"/>
      </w:pPr>
      <w:r w:rsidRPr="00690A26">
        <w:rPr>
          <w:noProof/>
        </w:rPr>
        <w:t>Table </w:t>
      </w:r>
      <w:r w:rsidRPr="00690A26">
        <w:t>6.</w:t>
      </w:r>
      <w:r>
        <w:t>2</w:t>
      </w:r>
      <w:r w:rsidRPr="00690A26">
        <w:t>.6.2.</w:t>
      </w:r>
      <w:r>
        <w:t>10</w:t>
      </w:r>
      <w:r w:rsidRPr="00690A26">
        <w:t xml:space="preserve">-1: </w:t>
      </w:r>
      <w:r w:rsidRPr="00690A26">
        <w:rPr>
          <w:noProof/>
        </w:rPr>
        <w:t xml:space="preserve">Definition of type </w:t>
      </w:r>
      <w:r>
        <w:t>ScpDomainRoutingInfoSubscription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52AB4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F652E69"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7B261B6"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5B6EB7"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B33606"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2C7253"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2CAF7CF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5259282B" w14:textId="77777777" w:rsidR="00FC5940" w:rsidRPr="00690A26" w:rsidRDefault="00FC5940" w:rsidP="002A24DF">
            <w:pPr>
              <w:pStyle w:val="TAL"/>
            </w:pPr>
            <w:r>
              <w:t>callbackUri</w:t>
            </w:r>
          </w:p>
        </w:tc>
        <w:tc>
          <w:tcPr>
            <w:tcW w:w="1811" w:type="dxa"/>
            <w:tcBorders>
              <w:top w:val="single" w:sz="4" w:space="0" w:color="auto"/>
              <w:left w:val="single" w:sz="4" w:space="0" w:color="auto"/>
              <w:bottom w:val="single" w:sz="4" w:space="0" w:color="auto"/>
              <w:right w:val="single" w:sz="4" w:space="0" w:color="auto"/>
            </w:tcBorders>
          </w:tcPr>
          <w:p w14:paraId="4166E0A6" w14:textId="77777777" w:rsidR="00FC5940" w:rsidRPr="00690A26" w:rsidRDefault="00FC5940" w:rsidP="002A24DF">
            <w:pPr>
              <w:pStyle w:val="TAL"/>
            </w:pPr>
            <w:r w:rsidRPr="00690A26">
              <w:t>Uri</w:t>
            </w:r>
          </w:p>
        </w:tc>
        <w:tc>
          <w:tcPr>
            <w:tcW w:w="425" w:type="dxa"/>
            <w:tcBorders>
              <w:top w:val="single" w:sz="4" w:space="0" w:color="auto"/>
              <w:left w:val="single" w:sz="4" w:space="0" w:color="auto"/>
              <w:bottom w:val="single" w:sz="4" w:space="0" w:color="auto"/>
              <w:right w:val="single" w:sz="4" w:space="0" w:color="auto"/>
            </w:tcBorders>
          </w:tcPr>
          <w:p w14:paraId="22C510C8" w14:textId="77777777" w:rsidR="00FC5940" w:rsidRPr="00690A26" w:rsidRDefault="00FC5940" w:rsidP="002A24DF">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D217F47" w14:textId="77777777" w:rsidR="00FC5940" w:rsidRPr="00690A26" w:rsidRDefault="00FC5940" w:rsidP="002A24DF">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091CB098" w14:textId="77777777" w:rsidR="00FC5940" w:rsidRPr="00690A26" w:rsidRDefault="00FC5940" w:rsidP="002A24DF">
            <w:pPr>
              <w:pStyle w:val="TAL"/>
              <w:rPr>
                <w:rFonts w:cs="Arial"/>
                <w:szCs w:val="18"/>
              </w:rPr>
            </w:pPr>
            <w:r w:rsidRPr="00690A26">
              <w:rPr>
                <w:rFonts w:cs="Arial"/>
                <w:szCs w:val="18"/>
              </w:rPr>
              <w:t>Callback URI where the Service Consumer will receive the notifications from NRF.</w:t>
            </w:r>
          </w:p>
        </w:tc>
      </w:tr>
      <w:tr w:rsidR="00FC5940" w:rsidRPr="00690A26" w14:paraId="25E63951"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635A60C7" w14:textId="77777777" w:rsidR="00FC5940" w:rsidRDefault="00FC5940" w:rsidP="002A24DF">
            <w:pPr>
              <w:pStyle w:val="TAL"/>
              <w:rPr>
                <w:lang w:eastAsia="zh-CN"/>
              </w:rPr>
            </w:pPr>
            <w:r w:rsidRPr="00690A26">
              <w:t>validityTime</w:t>
            </w:r>
          </w:p>
        </w:tc>
        <w:tc>
          <w:tcPr>
            <w:tcW w:w="1811" w:type="dxa"/>
            <w:tcBorders>
              <w:top w:val="single" w:sz="4" w:space="0" w:color="auto"/>
              <w:left w:val="single" w:sz="4" w:space="0" w:color="auto"/>
              <w:bottom w:val="single" w:sz="4" w:space="0" w:color="auto"/>
              <w:right w:val="single" w:sz="4" w:space="0" w:color="auto"/>
            </w:tcBorders>
          </w:tcPr>
          <w:p w14:paraId="1D3FA9F5" w14:textId="77777777" w:rsidR="00FC5940" w:rsidRDefault="00FC5940" w:rsidP="002A24DF">
            <w:pPr>
              <w:pStyle w:val="TAL"/>
              <w:rPr>
                <w:lang w:eastAsia="zh-CN"/>
              </w:rPr>
            </w:pPr>
            <w:r w:rsidRPr="00690A26">
              <w:t>DateTime</w:t>
            </w:r>
          </w:p>
        </w:tc>
        <w:tc>
          <w:tcPr>
            <w:tcW w:w="425" w:type="dxa"/>
            <w:tcBorders>
              <w:top w:val="single" w:sz="4" w:space="0" w:color="auto"/>
              <w:left w:val="single" w:sz="4" w:space="0" w:color="auto"/>
              <w:bottom w:val="single" w:sz="4" w:space="0" w:color="auto"/>
              <w:right w:val="single" w:sz="4" w:space="0" w:color="auto"/>
            </w:tcBorders>
          </w:tcPr>
          <w:p w14:paraId="2E67D28E" w14:textId="77777777" w:rsidR="00FC5940" w:rsidRDefault="00FC5940" w:rsidP="002A24DF">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60054E0D" w14:textId="77777777" w:rsidR="00FC5940" w:rsidRDefault="00FC5940" w:rsidP="002A24DF">
            <w:pPr>
              <w:pStyle w:val="TAL"/>
              <w:rPr>
                <w:lang w:eastAsia="zh-CN"/>
              </w:rPr>
            </w:pPr>
            <w:r w:rsidRPr="00690A26">
              <w:t>0..1</w:t>
            </w:r>
          </w:p>
        </w:tc>
        <w:tc>
          <w:tcPr>
            <w:tcW w:w="4359" w:type="dxa"/>
            <w:tcBorders>
              <w:top w:val="single" w:sz="4" w:space="0" w:color="auto"/>
              <w:left w:val="single" w:sz="4" w:space="0" w:color="auto"/>
              <w:bottom w:val="single" w:sz="4" w:space="0" w:color="auto"/>
              <w:right w:val="single" w:sz="4" w:space="0" w:color="auto"/>
            </w:tcBorders>
          </w:tcPr>
          <w:p w14:paraId="469038F7" w14:textId="77777777" w:rsidR="00FC5940" w:rsidRDefault="00FC5940" w:rsidP="002A24DF">
            <w:pPr>
              <w:pStyle w:val="TAL"/>
              <w:rPr>
                <w:rFonts w:cs="Arial"/>
                <w:szCs w:val="18"/>
              </w:rPr>
            </w:pPr>
            <w:r w:rsidRPr="00690A26">
              <w:rPr>
                <w:rFonts w:cs="Arial"/>
                <w:szCs w:val="18"/>
              </w:rPr>
              <w:t>Time instant after which the subscription becomes invalid. This parameter may be sent by the client, as a hint to the server, but it shall be always sent back by the server (regardless of the presence of the attribute in the request) in the response to the subscription creation request.</w:t>
            </w:r>
          </w:p>
        </w:tc>
      </w:tr>
      <w:tr w:rsidR="00FC5940" w:rsidRPr="00690A26" w14:paraId="21BC6B3A"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C31AD40" w14:textId="77777777" w:rsidR="00FC5940" w:rsidRPr="00690A26" w:rsidRDefault="00FC5940" w:rsidP="002A24DF">
            <w:pPr>
              <w:pStyle w:val="TAL"/>
            </w:pPr>
            <w:r w:rsidRPr="00690A26">
              <w:t>req</w:t>
            </w:r>
            <w:r>
              <w:t>I</w:t>
            </w:r>
            <w:r w:rsidRPr="00690A26">
              <w:rPr>
                <w:lang w:val="en-US"/>
              </w:rPr>
              <w:t>nstanceId</w:t>
            </w:r>
          </w:p>
        </w:tc>
        <w:tc>
          <w:tcPr>
            <w:tcW w:w="1811" w:type="dxa"/>
            <w:tcBorders>
              <w:top w:val="single" w:sz="4" w:space="0" w:color="auto"/>
              <w:left w:val="single" w:sz="4" w:space="0" w:color="auto"/>
              <w:bottom w:val="single" w:sz="4" w:space="0" w:color="auto"/>
              <w:right w:val="single" w:sz="4" w:space="0" w:color="auto"/>
            </w:tcBorders>
          </w:tcPr>
          <w:p w14:paraId="68D0150A" w14:textId="77777777" w:rsidR="00FC5940" w:rsidRPr="00690A26" w:rsidRDefault="00FC5940" w:rsidP="002A24DF">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1C40198" w14:textId="77777777" w:rsidR="00FC5940" w:rsidRPr="00690A26" w:rsidRDefault="00FC5940" w:rsidP="002A24D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7DD958" w14:textId="77777777" w:rsidR="00FC5940" w:rsidRPr="00690A26" w:rsidRDefault="00FC5940" w:rsidP="002A24DF">
            <w:pPr>
              <w:pStyle w:val="TAL"/>
            </w:pPr>
            <w:r w:rsidRPr="00690A26">
              <w:rPr>
                <w:lang w:eastAsia="zh-CN"/>
              </w:rPr>
              <w:t>0..</w:t>
            </w:r>
            <w:r w:rsidRPr="00690A26">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07D67E" w14:textId="77777777" w:rsidR="00FC5940" w:rsidRPr="00690A26" w:rsidRDefault="00FC5940" w:rsidP="002A24DF">
            <w:pPr>
              <w:pStyle w:val="TAL"/>
              <w:rPr>
                <w:rFonts w:cs="Arial"/>
                <w:szCs w:val="18"/>
              </w:rPr>
            </w:pPr>
            <w:r w:rsidRPr="00690A26">
              <w:rPr>
                <w:rFonts w:cs="Arial"/>
                <w:szCs w:val="18"/>
              </w:rPr>
              <w:t>If present, t</w:t>
            </w:r>
            <w:r w:rsidRPr="00690A26">
              <w:rPr>
                <w:rFonts w:cs="Arial" w:hint="eastAsia"/>
                <w:szCs w:val="18"/>
              </w:rPr>
              <w:t xml:space="preserve">his IE shall contain </w:t>
            </w:r>
            <w:r w:rsidRPr="00690A26">
              <w:rPr>
                <w:rFonts w:cs="Arial"/>
                <w:szCs w:val="18"/>
              </w:rPr>
              <w:t xml:space="preserve">the NF instance id of the </w:t>
            </w:r>
            <w:r>
              <w:rPr>
                <w:rFonts w:cs="Arial"/>
                <w:szCs w:val="18"/>
              </w:rPr>
              <w:t>S</w:t>
            </w:r>
            <w:r w:rsidRPr="00690A26">
              <w:rPr>
                <w:rFonts w:cs="Arial"/>
                <w:szCs w:val="18"/>
              </w:rPr>
              <w:t>ervice consumer.</w:t>
            </w:r>
          </w:p>
        </w:tc>
      </w:tr>
      <w:tr w:rsidR="00624BCE" w:rsidRPr="00690A26" w14:paraId="6F0140C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342A815" w14:textId="2BBEB1D9" w:rsidR="00624BCE" w:rsidRPr="00690A26" w:rsidRDefault="00624BCE" w:rsidP="00624BCE">
            <w:pPr>
              <w:pStyle w:val="TAL"/>
            </w:pPr>
            <w:r>
              <w:t>localInd</w:t>
            </w:r>
          </w:p>
        </w:tc>
        <w:tc>
          <w:tcPr>
            <w:tcW w:w="1811" w:type="dxa"/>
            <w:tcBorders>
              <w:top w:val="single" w:sz="4" w:space="0" w:color="auto"/>
              <w:left w:val="single" w:sz="4" w:space="0" w:color="auto"/>
              <w:bottom w:val="single" w:sz="4" w:space="0" w:color="auto"/>
              <w:right w:val="single" w:sz="4" w:space="0" w:color="auto"/>
            </w:tcBorders>
          </w:tcPr>
          <w:p w14:paraId="4F36F08A" w14:textId="4DB9A11B" w:rsidR="00624BCE" w:rsidRPr="00690A26"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9B6BFD8" w14:textId="65666964" w:rsidR="00624BCE" w:rsidRPr="00690A26" w:rsidRDefault="00624BCE" w:rsidP="00624BC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EA6F8D" w14:textId="24E60057" w:rsidR="00624BCE" w:rsidRPr="00690A26" w:rsidRDefault="00624BCE" w:rsidP="00624BC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A7C95F" w14:textId="77777777" w:rsidR="00624BCE" w:rsidRDefault="00624BCE" w:rsidP="00624BCE">
            <w:pPr>
              <w:pStyle w:val="TAL"/>
            </w:pPr>
            <w:r>
              <w:t>When present, this IE shall indicate whether changes of local SCP Domain Routing Information to be notified:</w:t>
            </w:r>
          </w:p>
          <w:p w14:paraId="0DE50B18" w14:textId="77777777" w:rsidR="00624BCE" w:rsidRDefault="00624BCE" w:rsidP="00624BCE">
            <w:pPr>
              <w:pStyle w:val="TAL"/>
            </w:pPr>
            <w:r>
              <w:t>- true: changes of local SCP Domain Routing Information to be notified.</w:t>
            </w:r>
          </w:p>
          <w:p w14:paraId="36C642E6" w14:textId="26E7596F" w:rsidR="00624BCE" w:rsidRPr="00690A26" w:rsidRDefault="00624BCE" w:rsidP="00624BCE">
            <w:pPr>
              <w:pStyle w:val="TAL"/>
              <w:rPr>
                <w:rFonts w:cs="Arial"/>
                <w:szCs w:val="18"/>
              </w:rPr>
            </w:pPr>
            <w:r>
              <w:t>- false (default): changes of SCP Domain Routing Information to be notified</w:t>
            </w:r>
          </w:p>
        </w:tc>
      </w:tr>
    </w:tbl>
    <w:p w14:paraId="546A6689" w14:textId="77777777" w:rsidR="00FC5940" w:rsidRDefault="00FC5940" w:rsidP="001A5D10"/>
    <w:p w14:paraId="10EC8724" w14:textId="77777777" w:rsidR="00FC5940" w:rsidRPr="00690A26" w:rsidRDefault="00FC5940" w:rsidP="006F4E24">
      <w:pPr>
        <w:pStyle w:val="Heading5"/>
      </w:pPr>
      <w:bookmarkStart w:id="1722" w:name="_Toc56690875"/>
      <w:bookmarkStart w:id="1723" w:name="_Toc175487564"/>
      <w:r w:rsidRPr="00690A26">
        <w:t>6.</w:t>
      </w:r>
      <w:r>
        <w:t>2</w:t>
      </w:r>
      <w:r w:rsidRPr="00690A26">
        <w:t>.6.2.</w:t>
      </w:r>
      <w:r>
        <w:t>11</w:t>
      </w:r>
      <w:r w:rsidRPr="00690A26">
        <w:tab/>
        <w:t xml:space="preserve">Type: </w:t>
      </w:r>
      <w:r>
        <w:t>ScpDomainRoutingInfoNotification</w:t>
      </w:r>
      <w:bookmarkEnd w:id="1722"/>
      <w:bookmarkEnd w:id="1723"/>
    </w:p>
    <w:p w14:paraId="5D091CBC" w14:textId="77777777" w:rsidR="00FC5940" w:rsidRPr="00690A26" w:rsidRDefault="00FC5940" w:rsidP="00FC5940">
      <w:pPr>
        <w:pStyle w:val="TH"/>
      </w:pPr>
      <w:r w:rsidRPr="00690A26">
        <w:rPr>
          <w:noProof/>
        </w:rPr>
        <w:t>Table </w:t>
      </w:r>
      <w:r w:rsidRPr="00690A26">
        <w:t>6.</w:t>
      </w:r>
      <w:r>
        <w:t>2</w:t>
      </w:r>
      <w:r w:rsidRPr="00690A26">
        <w:t>.6.2.</w:t>
      </w:r>
      <w:r>
        <w:t>11</w:t>
      </w:r>
      <w:r w:rsidRPr="00690A26">
        <w:t xml:space="preserve">-1: </w:t>
      </w:r>
      <w:r w:rsidRPr="00690A26">
        <w:rPr>
          <w:noProof/>
        </w:rPr>
        <w:t xml:space="preserve">Definition of type </w:t>
      </w:r>
      <w:r>
        <w:t>ScpDomainRoutingInfoNotification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FC5940" w:rsidRPr="00690A26" w14:paraId="0F009323"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A03C07" w14:textId="77777777" w:rsidR="00FC5940" w:rsidRPr="00690A26" w:rsidRDefault="00FC5940" w:rsidP="002A24DF">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B2BA951" w14:textId="77777777" w:rsidR="00FC5940" w:rsidRPr="00690A26" w:rsidRDefault="00FC5940" w:rsidP="002A24DF">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0B5AED" w14:textId="77777777" w:rsidR="00FC5940" w:rsidRPr="00690A26" w:rsidRDefault="00FC5940" w:rsidP="002A24DF">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FABE90C" w14:textId="77777777" w:rsidR="00FC5940" w:rsidRPr="00690A26" w:rsidRDefault="00FC5940"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85EFB" w14:textId="77777777" w:rsidR="00FC5940" w:rsidRPr="00690A26" w:rsidRDefault="00FC5940" w:rsidP="002A24DF">
            <w:pPr>
              <w:pStyle w:val="TAH"/>
              <w:rPr>
                <w:rFonts w:cs="Arial"/>
                <w:szCs w:val="18"/>
              </w:rPr>
            </w:pPr>
            <w:r w:rsidRPr="00690A26">
              <w:rPr>
                <w:rFonts w:cs="Arial"/>
                <w:szCs w:val="18"/>
              </w:rPr>
              <w:t>Description</w:t>
            </w:r>
          </w:p>
        </w:tc>
      </w:tr>
      <w:tr w:rsidR="00FC5940" w:rsidRPr="00690A26" w14:paraId="07E22972"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241951ED" w14:textId="77777777" w:rsidR="00FC5940" w:rsidRPr="00690A26" w:rsidRDefault="00FC5940" w:rsidP="002A24DF">
            <w:pPr>
              <w:pStyle w:val="TAL"/>
            </w:pPr>
            <w:r>
              <w:rPr>
                <w:lang w:eastAsia="zh-CN"/>
              </w:rPr>
              <w:t>routingInfo</w:t>
            </w:r>
          </w:p>
        </w:tc>
        <w:tc>
          <w:tcPr>
            <w:tcW w:w="1811" w:type="dxa"/>
            <w:tcBorders>
              <w:top w:val="single" w:sz="4" w:space="0" w:color="auto"/>
              <w:left w:val="single" w:sz="4" w:space="0" w:color="auto"/>
              <w:bottom w:val="single" w:sz="4" w:space="0" w:color="auto"/>
              <w:right w:val="single" w:sz="4" w:space="0" w:color="auto"/>
            </w:tcBorders>
          </w:tcPr>
          <w:p w14:paraId="7A68AB04" w14:textId="77777777" w:rsidR="00FC5940" w:rsidRPr="00690A26" w:rsidRDefault="00FC5940" w:rsidP="002A24DF">
            <w:pPr>
              <w:pStyle w:val="TAL"/>
            </w:pPr>
            <w:r>
              <w:t>ScpDomainRoutingInformation</w:t>
            </w:r>
          </w:p>
        </w:tc>
        <w:tc>
          <w:tcPr>
            <w:tcW w:w="425" w:type="dxa"/>
            <w:tcBorders>
              <w:top w:val="single" w:sz="4" w:space="0" w:color="auto"/>
              <w:left w:val="single" w:sz="4" w:space="0" w:color="auto"/>
              <w:bottom w:val="single" w:sz="4" w:space="0" w:color="auto"/>
              <w:right w:val="single" w:sz="4" w:space="0" w:color="auto"/>
            </w:tcBorders>
          </w:tcPr>
          <w:p w14:paraId="1C75A1F4" w14:textId="77777777" w:rsidR="00FC5940" w:rsidRPr="00690A26" w:rsidRDefault="00FC5940" w:rsidP="002A24D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7D2DDE3" w14:textId="77777777" w:rsidR="00FC5940" w:rsidRPr="00690A26" w:rsidRDefault="00FC5940" w:rsidP="002A24DF">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F973BE9" w14:textId="77777777" w:rsidR="00FC5940" w:rsidRPr="00690A26" w:rsidRDefault="00FC5940" w:rsidP="002A24DF">
            <w:pPr>
              <w:pStyle w:val="TAL"/>
              <w:rPr>
                <w:rFonts w:cs="Arial"/>
                <w:szCs w:val="18"/>
              </w:rPr>
            </w:pPr>
            <w:r>
              <w:rPr>
                <w:rFonts w:cs="Arial"/>
                <w:szCs w:val="18"/>
              </w:rPr>
              <w:t>This IE shall contain the SCP Domain Routing Information after the change.</w:t>
            </w:r>
          </w:p>
        </w:tc>
      </w:tr>
      <w:tr w:rsidR="00624BCE" w:rsidRPr="00690A26" w14:paraId="2767A420" w14:textId="77777777" w:rsidTr="002A24DF">
        <w:trPr>
          <w:jc w:val="center"/>
        </w:trPr>
        <w:tc>
          <w:tcPr>
            <w:tcW w:w="1838" w:type="dxa"/>
            <w:tcBorders>
              <w:top w:val="single" w:sz="4" w:space="0" w:color="auto"/>
              <w:left w:val="single" w:sz="4" w:space="0" w:color="auto"/>
              <w:bottom w:val="single" w:sz="4" w:space="0" w:color="auto"/>
              <w:right w:val="single" w:sz="4" w:space="0" w:color="auto"/>
            </w:tcBorders>
          </w:tcPr>
          <w:p w14:paraId="0A4CFFCA" w14:textId="39928A84" w:rsidR="00624BCE" w:rsidRDefault="00624BCE" w:rsidP="00624BCE">
            <w:pPr>
              <w:pStyle w:val="TAL"/>
              <w:rPr>
                <w:lang w:eastAsia="zh-CN"/>
              </w:rPr>
            </w:pPr>
            <w:r>
              <w:rPr>
                <w:lang w:eastAsia="zh-CN"/>
              </w:rPr>
              <w:t>localInd</w:t>
            </w:r>
          </w:p>
        </w:tc>
        <w:tc>
          <w:tcPr>
            <w:tcW w:w="1811" w:type="dxa"/>
            <w:tcBorders>
              <w:top w:val="single" w:sz="4" w:space="0" w:color="auto"/>
              <w:left w:val="single" w:sz="4" w:space="0" w:color="auto"/>
              <w:bottom w:val="single" w:sz="4" w:space="0" w:color="auto"/>
              <w:right w:val="single" w:sz="4" w:space="0" w:color="auto"/>
            </w:tcBorders>
          </w:tcPr>
          <w:p w14:paraId="46FDA5F9" w14:textId="45D8CC55" w:rsidR="00624BCE" w:rsidRDefault="00624BCE" w:rsidP="00624BC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BD52723" w14:textId="2923C5AD" w:rsidR="00624BCE" w:rsidRDefault="00624BCE" w:rsidP="00624BC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4B2FDA" w14:textId="5C634DCB" w:rsidR="00624BCE" w:rsidRDefault="00624BCE" w:rsidP="00624BC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C5DAE" w14:textId="77777777" w:rsidR="00624BCE" w:rsidRDefault="00624BCE" w:rsidP="00624BCE">
            <w:pPr>
              <w:pStyle w:val="TAL"/>
            </w:pPr>
            <w:r>
              <w:t>When present, this IE shall indicate whether changes of local SCP Domain Routing Information is carried in the notification:</w:t>
            </w:r>
          </w:p>
          <w:p w14:paraId="3792BC7F" w14:textId="77777777" w:rsidR="00624BCE" w:rsidRDefault="00624BCE" w:rsidP="00624BCE">
            <w:pPr>
              <w:pStyle w:val="TAL"/>
            </w:pPr>
            <w:r>
              <w:t>- true: changes of local SCP Domain Routing Information in the notification.</w:t>
            </w:r>
          </w:p>
          <w:p w14:paraId="5E777245" w14:textId="13561747" w:rsidR="00624BCE" w:rsidRDefault="00624BCE" w:rsidP="00624BCE">
            <w:pPr>
              <w:pStyle w:val="TAL"/>
              <w:rPr>
                <w:rFonts w:cs="Arial"/>
                <w:szCs w:val="18"/>
              </w:rPr>
            </w:pPr>
            <w:r>
              <w:t>- false (default): changes of SCP Domain Routing Information in the notification.</w:t>
            </w:r>
          </w:p>
        </w:tc>
      </w:tr>
    </w:tbl>
    <w:p w14:paraId="0A5CBF0D" w14:textId="77777777" w:rsidR="00FC5940" w:rsidRPr="00D4681E" w:rsidRDefault="00FC5940" w:rsidP="00D4681E"/>
    <w:p w14:paraId="4CD7856C" w14:textId="2633DF49" w:rsidR="00834C80" w:rsidRPr="00690A26" w:rsidRDefault="00834C80" w:rsidP="00834C80">
      <w:pPr>
        <w:pStyle w:val="Heading5"/>
      </w:pPr>
      <w:bookmarkStart w:id="1724" w:name="_Toc106626513"/>
      <w:bookmarkStart w:id="1725" w:name="_Toc175487565"/>
      <w:bookmarkStart w:id="1726" w:name="_Toc56690876"/>
      <w:r w:rsidRPr="00690A26">
        <w:t>6.</w:t>
      </w:r>
      <w:r>
        <w:t>2</w:t>
      </w:r>
      <w:r w:rsidRPr="00690A26">
        <w:t>.6.2.</w:t>
      </w:r>
      <w:r>
        <w:t>12</w:t>
      </w:r>
      <w:r w:rsidRPr="00690A26">
        <w:tab/>
        <w:t xml:space="preserve">Type: </w:t>
      </w:r>
      <w:bookmarkEnd w:id="1724"/>
      <w:r>
        <w:t>NfServiceInstance</w:t>
      </w:r>
      <w:bookmarkEnd w:id="1725"/>
    </w:p>
    <w:p w14:paraId="032670DB" w14:textId="7514705D" w:rsidR="00834C80" w:rsidRPr="00690A26" w:rsidRDefault="00834C80" w:rsidP="00834C80">
      <w:pPr>
        <w:pStyle w:val="TH"/>
      </w:pPr>
      <w:r w:rsidRPr="00690A26">
        <w:rPr>
          <w:noProof/>
        </w:rPr>
        <w:t>Table </w:t>
      </w:r>
      <w:r w:rsidRPr="00690A26">
        <w:t>6.</w:t>
      </w:r>
      <w:r>
        <w:t>2</w:t>
      </w:r>
      <w:r w:rsidRPr="00690A26">
        <w:t>.6.2.</w:t>
      </w:r>
      <w:r>
        <w:t>12</w:t>
      </w:r>
      <w:r w:rsidRPr="00690A26">
        <w:t xml:space="preserve">-1: </w:t>
      </w:r>
      <w:r w:rsidRPr="00690A26">
        <w:rPr>
          <w:noProof/>
        </w:rPr>
        <w:t xml:space="preserve">Definition of type </w:t>
      </w:r>
      <w:r>
        <w:t>NfServiceInstance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834C80" w:rsidRPr="00690A26" w14:paraId="30C8A14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4C43542" w14:textId="77777777" w:rsidR="00834C80" w:rsidRPr="00690A26" w:rsidRDefault="00834C80" w:rsidP="00F963C7">
            <w:pPr>
              <w:pStyle w:val="TAH"/>
            </w:pPr>
            <w:bookmarkStart w:id="1727" w:name="_Hlk107403010"/>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63C0B8F" w14:textId="77777777" w:rsidR="00834C80" w:rsidRPr="00690A26" w:rsidRDefault="00834C80" w:rsidP="00F963C7">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8942A9D" w14:textId="77777777" w:rsidR="00834C80" w:rsidRPr="00690A26" w:rsidRDefault="00834C80" w:rsidP="00F963C7">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3B5AF" w14:textId="77777777" w:rsidR="00834C80" w:rsidRPr="00690A26" w:rsidRDefault="00834C80" w:rsidP="00F963C7">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CDBC96" w14:textId="77777777" w:rsidR="00834C80" w:rsidRPr="00690A26" w:rsidRDefault="00834C80" w:rsidP="00F963C7">
            <w:pPr>
              <w:pStyle w:val="TAH"/>
              <w:rPr>
                <w:rFonts w:cs="Arial"/>
                <w:szCs w:val="18"/>
              </w:rPr>
            </w:pPr>
            <w:r w:rsidRPr="00690A26">
              <w:rPr>
                <w:rFonts w:cs="Arial"/>
                <w:szCs w:val="18"/>
              </w:rPr>
              <w:t>Description</w:t>
            </w:r>
          </w:p>
        </w:tc>
      </w:tr>
      <w:tr w:rsidR="00834C80" w:rsidRPr="00690A26" w14:paraId="39E6828E"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1BE10CDF" w14:textId="77777777" w:rsidR="00834C80" w:rsidRPr="00690A26" w:rsidRDefault="00834C80" w:rsidP="00F963C7">
            <w:pPr>
              <w:pStyle w:val="TAL"/>
            </w:pPr>
            <w:r w:rsidRPr="00690A26">
              <w:t>serviceInstanceId</w:t>
            </w:r>
          </w:p>
        </w:tc>
        <w:tc>
          <w:tcPr>
            <w:tcW w:w="1811" w:type="dxa"/>
            <w:tcBorders>
              <w:top w:val="single" w:sz="4" w:space="0" w:color="auto"/>
              <w:left w:val="single" w:sz="4" w:space="0" w:color="auto"/>
              <w:bottom w:val="single" w:sz="4" w:space="0" w:color="auto"/>
              <w:right w:val="single" w:sz="4" w:space="0" w:color="auto"/>
            </w:tcBorders>
          </w:tcPr>
          <w:p w14:paraId="23B79131" w14:textId="77777777" w:rsidR="00834C80" w:rsidRPr="00690A26" w:rsidRDefault="00834C80" w:rsidP="00F963C7">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5449D7E5" w14:textId="77777777" w:rsidR="00834C80" w:rsidRPr="00690A26" w:rsidRDefault="00834C80" w:rsidP="00F963C7">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FEC56E4" w14:textId="77777777" w:rsidR="00834C80" w:rsidRPr="00690A26" w:rsidRDefault="00834C80" w:rsidP="00F963C7">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18CE357C" w14:textId="77777777" w:rsidR="00834C80" w:rsidRPr="00690A26" w:rsidRDefault="00834C80" w:rsidP="00F963C7">
            <w:pPr>
              <w:pStyle w:val="TAL"/>
              <w:rPr>
                <w:rFonts w:cs="Arial"/>
                <w:szCs w:val="18"/>
              </w:rPr>
            </w:pPr>
            <w:r w:rsidRPr="00690A26">
              <w:rPr>
                <w:rFonts w:cs="Arial"/>
                <w:szCs w:val="18"/>
              </w:rPr>
              <w:t>Unique ID of the service instance within a given NF Instance</w:t>
            </w:r>
          </w:p>
        </w:tc>
      </w:tr>
      <w:tr w:rsidR="00834C80" w:rsidRPr="00690A26" w14:paraId="360A75EC"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5B2B5761" w14:textId="77777777" w:rsidR="00834C80" w:rsidRDefault="00834C80" w:rsidP="00F963C7">
            <w:pPr>
              <w:pStyle w:val="TAL"/>
              <w:rPr>
                <w:lang w:eastAsia="zh-CN"/>
              </w:rPr>
            </w:pPr>
            <w:r>
              <w:rPr>
                <w:lang w:eastAsia="zh-CN"/>
              </w:rPr>
              <w:t>nfInstanceId</w:t>
            </w:r>
          </w:p>
        </w:tc>
        <w:tc>
          <w:tcPr>
            <w:tcW w:w="1811" w:type="dxa"/>
            <w:tcBorders>
              <w:top w:val="single" w:sz="4" w:space="0" w:color="auto"/>
              <w:left w:val="single" w:sz="4" w:space="0" w:color="auto"/>
              <w:bottom w:val="single" w:sz="4" w:space="0" w:color="auto"/>
              <w:right w:val="single" w:sz="4" w:space="0" w:color="auto"/>
            </w:tcBorders>
          </w:tcPr>
          <w:p w14:paraId="28C3FD41" w14:textId="77777777" w:rsidR="00834C80" w:rsidRDefault="00834C80" w:rsidP="00F963C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1D7785D"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141C8"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B55FC2" w14:textId="77777777" w:rsidR="00834C80" w:rsidRDefault="00834C80" w:rsidP="00F963C7">
            <w:pPr>
              <w:pStyle w:val="TAL"/>
              <w:rPr>
                <w:rFonts w:cs="Arial"/>
                <w:szCs w:val="18"/>
              </w:rPr>
            </w:pPr>
            <w:r>
              <w:rPr>
                <w:rFonts w:cs="Arial"/>
                <w:szCs w:val="18"/>
              </w:rPr>
              <w:t>NF Instance ID of the NF service instance</w:t>
            </w:r>
          </w:p>
          <w:p w14:paraId="27279EF9" w14:textId="77777777" w:rsidR="00834C80" w:rsidRDefault="00834C80" w:rsidP="00F963C7">
            <w:pPr>
              <w:pStyle w:val="TAL"/>
              <w:rPr>
                <w:rFonts w:cs="Arial"/>
                <w:szCs w:val="18"/>
              </w:rPr>
            </w:pPr>
            <w:r>
              <w:rPr>
                <w:rFonts w:cs="Arial"/>
                <w:szCs w:val="18"/>
              </w:rPr>
              <w:t>(NOTE)</w:t>
            </w:r>
          </w:p>
        </w:tc>
      </w:tr>
      <w:tr w:rsidR="00834C80" w:rsidRPr="00690A26" w14:paraId="27C7B2C9" w14:textId="77777777" w:rsidTr="00F963C7">
        <w:trPr>
          <w:jc w:val="center"/>
        </w:trPr>
        <w:tc>
          <w:tcPr>
            <w:tcW w:w="1838" w:type="dxa"/>
            <w:tcBorders>
              <w:top w:val="single" w:sz="4" w:space="0" w:color="auto"/>
              <w:left w:val="single" w:sz="4" w:space="0" w:color="auto"/>
              <w:bottom w:val="single" w:sz="4" w:space="0" w:color="auto"/>
              <w:right w:val="single" w:sz="4" w:space="0" w:color="auto"/>
            </w:tcBorders>
          </w:tcPr>
          <w:p w14:paraId="4A5AB2CE" w14:textId="77777777" w:rsidR="00834C80" w:rsidRDefault="00834C80" w:rsidP="00F963C7">
            <w:pPr>
              <w:pStyle w:val="TAL"/>
              <w:rPr>
                <w:lang w:eastAsia="zh-CN"/>
              </w:rPr>
            </w:pPr>
            <w:r>
              <w:rPr>
                <w:lang w:eastAsia="zh-CN"/>
              </w:rPr>
              <w:t>nfServiceSetId</w:t>
            </w:r>
          </w:p>
        </w:tc>
        <w:tc>
          <w:tcPr>
            <w:tcW w:w="1811" w:type="dxa"/>
            <w:tcBorders>
              <w:top w:val="single" w:sz="4" w:space="0" w:color="auto"/>
              <w:left w:val="single" w:sz="4" w:space="0" w:color="auto"/>
              <w:bottom w:val="single" w:sz="4" w:space="0" w:color="auto"/>
              <w:right w:val="single" w:sz="4" w:space="0" w:color="auto"/>
            </w:tcBorders>
          </w:tcPr>
          <w:p w14:paraId="148A5B09" w14:textId="77777777" w:rsidR="00834C80" w:rsidRDefault="00834C80" w:rsidP="00F963C7">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1AD325B7" w14:textId="77777777" w:rsidR="00834C80" w:rsidRDefault="00834C80" w:rsidP="00F963C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5A8EDC" w14:textId="77777777" w:rsidR="00834C80" w:rsidRDefault="00834C80" w:rsidP="00F963C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A275C4B" w14:textId="77777777" w:rsidR="00834C80" w:rsidRDefault="00834C80" w:rsidP="00F963C7">
            <w:pPr>
              <w:pStyle w:val="TAL"/>
              <w:rPr>
                <w:rFonts w:cs="Arial"/>
                <w:szCs w:val="18"/>
              </w:rPr>
            </w:pPr>
            <w:r>
              <w:rPr>
                <w:rFonts w:cs="Arial"/>
                <w:szCs w:val="18"/>
              </w:rPr>
              <w:t>NF Service Set ID of the NF Service instance</w:t>
            </w:r>
          </w:p>
          <w:p w14:paraId="530CA94C" w14:textId="77777777" w:rsidR="00834C80" w:rsidRDefault="00834C80" w:rsidP="00F963C7">
            <w:pPr>
              <w:pStyle w:val="TAL"/>
              <w:rPr>
                <w:rFonts w:cs="Arial"/>
                <w:szCs w:val="18"/>
              </w:rPr>
            </w:pPr>
            <w:r>
              <w:rPr>
                <w:rFonts w:cs="Arial"/>
                <w:szCs w:val="18"/>
              </w:rPr>
              <w:t>(NOTE)</w:t>
            </w:r>
          </w:p>
        </w:tc>
      </w:tr>
      <w:bookmarkEnd w:id="1727"/>
      <w:tr w:rsidR="00834C80" w:rsidRPr="00690A26" w14:paraId="4F452C55" w14:textId="77777777" w:rsidTr="00F963C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228B42" w14:textId="5E745494" w:rsidR="00834C80" w:rsidRPr="00834C80" w:rsidRDefault="00834C80" w:rsidP="00834C80">
            <w:pPr>
              <w:pStyle w:val="TAN"/>
            </w:pPr>
            <w:r w:rsidRPr="00834C80">
              <w:t>NOTE:</w:t>
            </w:r>
            <w:r>
              <w:tab/>
            </w:r>
            <w:r w:rsidRPr="00834C80">
              <w:t xml:space="preserve">Either the </w:t>
            </w:r>
            <w:r w:rsidRPr="00EA6F16">
              <w:t>nfInstanceId IE or the nfServiceSetId IE shall be present.</w:t>
            </w:r>
          </w:p>
        </w:tc>
      </w:tr>
    </w:tbl>
    <w:p w14:paraId="04B5D37C" w14:textId="77777777" w:rsidR="00834C80" w:rsidRDefault="00834C80" w:rsidP="00EA6F16">
      <w:pPr>
        <w:rPr>
          <w:lang w:val="en-US"/>
        </w:rPr>
      </w:pPr>
    </w:p>
    <w:p w14:paraId="37FEC0FB" w14:textId="64A12738" w:rsidR="00BD64D6" w:rsidRDefault="00BD64D6" w:rsidP="00BD64D6">
      <w:pPr>
        <w:pStyle w:val="Heading5"/>
      </w:pPr>
      <w:bookmarkStart w:id="1728" w:name="_Toc175487566"/>
      <w:r>
        <w:t>6.2.6.2.13</w:t>
      </w:r>
      <w:r>
        <w:tab/>
        <w:t>Type: NoProfileMatchInfo</w:t>
      </w:r>
      <w:bookmarkEnd w:id="1728"/>
    </w:p>
    <w:p w14:paraId="433E27BD" w14:textId="042B0643" w:rsidR="00BD64D6" w:rsidRDefault="00BD64D6" w:rsidP="00BD64D6">
      <w:pPr>
        <w:pStyle w:val="TH"/>
      </w:pPr>
      <w:r>
        <w:rPr>
          <w:noProof/>
        </w:rPr>
        <w:t>Table </w:t>
      </w:r>
      <w:r>
        <w:t xml:space="preserve">6.2.6.2.13-1: </w:t>
      </w:r>
      <w:r>
        <w:rPr>
          <w:noProof/>
        </w:rPr>
        <w:t xml:space="preserve">Definition of type </w:t>
      </w:r>
      <w:r>
        <w:t>NoProfileMatchInfo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14:paraId="1330285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2874D3C" w14:textId="77777777" w:rsidR="00BD64D6" w:rsidRDefault="00BD64D6" w:rsidP="005B494E">
            <w:pPr>
              <w:pStyle w:val="TAH"/>
            </w:pPr>
            <w:r>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5BAACCE3" w14:textId="77777777" w:rsidR="00BD64D6" w:rsidRDefault="00BD64D6" w:rsidP="005B494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83155A" w14:textId="77777777" w:rsidR="00BD64D6" w:rsidRDefault="00BD64D6" w:rsidP="005B494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D70552" w14:textId="77777777" w:rsidR="00BD64D6" w:rsidRDefault="00BD64D6" w:rsidP="005B494E">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F3FCA6" w14:textId="77777777" w:rsidR="00BD64D6" w:rsidRDefault="00BD64D6" w:rsidP="005B494E">
            <w:pPr>
              <w:pStyle w:val="TAH"/>
              <w:rPr>
                <w:rFonts w:cs="Arial"/>
                <w:szCs w:val="18"/>
              </w:rPr>
            </w:pPr>
            <w:r>
              <w:rPr>
                <w:rFonts w:cs="Arial"/>
                <w:szCs w:val="18"/>
              </w:rPr>
              <w:t>Description</w:t>
            </w:r>
          </w:p>
        </w:tc>
      </w:tr>
      <w:tr w:rsidR="00BD64D6" w:rsidRPr="00A22241" w14:paraId="577E3462"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3987BE96" w14:textId="77777777" w:rsidR="00BD64D6" w:rsidRDefault="00BD64D6" w:rsidP="005B494E">
            <w:pPr>
              <w:pStyle w:val="TAL"/>
            </w:pPr>
            <w:r>
              <w:rPr>
                <w:lang w:eastAsia="zh-CN"/>
              </w:rPr>
              <w:t>reason</w:t>
            </w:r>
          </w:p>
        </w:tc>
        <w:tc>
          <w:tcPr>
            <w:tcW w:w="1811" w:type="dxa"/>
            <w:tcBorders>
              <w:top w:val="single" w:sz="4" w:space="0" w:color="auto"/>
              <w:left w:val="single" w:sz="4" w:space="0" w:color="auto"/>
              <w:bottom w:val="single" w:sz="4" w:space="0" w:color="auto"/>
              <w:right w:val="single" w:sz="4" w:space="0" w:color="auto"/>
            </w:tcBorders>
            <w:hideMark/>
          </w:tcPr>
          <w:p w14:paraId="27A75071" w14:textId="77777777" w:rsidR="00BD64D6" w:rsidRDefault="00BD64D6" w:rsidP="005B494E">
            <w:pPr>
              <w:pStyle w:val="TAL"/>
            </w:pPr>
            <w:r>
              <w:t>NoProfileMatchReason</w:t>
            </w:r>
          </w:p>
        </w:tc>
        <w:tc>
          <w:tcPr>
            <w:tcW w:w="425" w:type="dxa"/>
            <w:tcBorders>
              <w:top w:val="single" w:sz="4" w:space="0" w:color="auto"/>
              <w:left w:val="single" w:sz="4" w:space="0" w:color="auto"/>
              <w:bottom w:val="single" w:sz="4" w:space="0" w:color="auto"/>
              <w:right w:val="single" w:sz="4" w:space="0" w:color="auto"/>
            </w:tcBorders>
            <w:hideMark/>
          </w:tcPr>
          <w:p w14:paraId="58C5D19F"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3807A10C"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hideMark/>
          </w:tcPr>
          <w:p w14:paraId="17BA0C7F" w14:textId="77777777" w:rsidR="00BD64D6" w:rsidRDefault="00BD64D6" w:rsidP="005B494E">
            <w:pPr>
              <w:pStyle w:val="TAL"/>
              <w:rPr>
                <w:rFonts w:cs="Arial"/>
                <w:szCs w:val="18"/>
              </w:rPr>
            </w:pPr>
            <w:r>
              <w:rPr>
                <w:rFonts w:cs="Arial"/>
                <w:szCs w:val="18"/>
                <w:lang w:eastAsia="zh-CN"/>
              </w:rPr>
              <w:t xml:space="preserve">This IE shall indicate the specific reason for not finding any NF instance that can match the search criteria. </w:t>
            </w:r>
          </w:p>
        </w:tc>
      </w:tr>
      <w:tr w:rsidR="00BD64D6" w:rsidRPr="00A22241" w14:paraId="7B94F2D4"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hideMark/>
          </w:tcPr>
          <w:p w14:paraId="1FAC820C" w14:textId="77777777" w:rsidR="00BD64D6" w:rsidRDefault="00BD64D6" w:rsidP="005B494E">
            <w:pPr>
              <w:pStyle w:val="TAL"/>
              <w:rPr>
                <w:lang w:eastAsia="zh-CN"/>
              </w:rPr>
            </w:pPr>
            <w:r>
              <w:t>queryParamCombinationList</w:t>
            </w:r>
          </w:p>
        </w:tc>
        <w:tc>
          <w:tcPr>
            <w:tcW w:w="1811" w:type="dxa"/>
            <w:tcBorders>
              <w:top w:val="single" w:sz="4" w:space="0" w:color="auto"/>
              <w:left w:val="single" w:sz="4" w:space="0" w:color="auto"/>
              <w:bottom w:val="single" w:sz="4" w:space="0" w:color="auto"/>
              <w:right w:val="single" w:sz="4" w:space="0" w:color="auto"/>
            </w:tcBorders>
            <w:hideMark/>
          </w:tcPr>
          <w:p w14:paraId="3805D629" w14:textId="77777777" w:rsidR="00BD64D6" w:rsidRDefault="00BD64D6" w:rsidP="005B494E">
            <w:pPr>
              <w:pStyle w:val="TAL"/>
            </w:pPr>
            <w:r>
              <w:t>array(QueryParamCombination)</w:t>
            </w:r>
          </w:p>
        </w:tc>
        <w:tc>
          <w:tcPr>
            <w:tcW w:w="425" w:type="dxa"/>
            <w:tcBorders>
              <w:top w:val="single" w:sz="4" w:space="0" w:color="auto"/>
              <w:left w:val="single" w:sz="4" w:space="0" w:color="auto"/>
              <w:bottom w:val="single" w:sz="4" w:space="0" w:color="auto"/>
              <w:right w:val="single" w:sz="4" w:space="0" w:color="auto"/>
            </w:tcBorders>
            <w:hideMark/>
          </w:tcPr>
          <w:p w14:paraId="52F5A787" w14:textId="77777777" w:rsidR="00BD64D6" w:rsidRDefault="00BD64D6" w:rsidP="005B494E">
            <w:pPr>
              <w:pStyle w:val="TAC"/>
            </w:pPr>
            <w:r>
              <w:t>O</w:t>
            </w:r>
          </w:p>
        </w:tc>
        <w:tc>
          <w:tcPr>
            <w:tcW w:w="1134" w:type="dxa"/>
            <w:tcBorders>
              <w:top w:val="single" w:sz="4" w:space="0" w:color="auto"/>
              <w:left w:val="single" w:sz="4" w:space="0" w:color="auto"/>
              <w:bottom w:val="single" w:sz="4" w:space="0" w:color="auto"/>
              <w:right w:val="single" w:sz="4" w:space="0" w:color="auto"/>
            </w:tcBorders>
            <w:hideMark/>
          </w:tcPr>
          <w:p w14:paraId="3528CE92" w14:textId="77777777" w:rsidR="00BD64D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hideMark/>
          </w:tcPr>
          <w:p w14:paraId="7989796C" w14:textId="77777777" w:rsidR="00BD64D6" w:rsidRDefault="00BD64D6" w:rsidP="005B494E">
            <w:pPr>
              <w:pStyle w:val="TAL"/>
            </w:pPr>
            <w:r>
              <w:rPr>
                <w:rFonts w:cs="Arial"/>
                <w:szCs w:val="18"/>
              </w:rPr>
              <w:t>This IE may be present if the reason IE is set to "</w:t>
            </w:r>
            <w:r>
              <w:t>QUERY_PARAMS_COMBINATION_NO_MATCH".</w:t>
            </w:r>
          </w:p>
          <w:p w14:paraId="2A0421E4" w14:textId="77777777" w:rsidR="00BD64D6" w:rsidRDefault="00BD64D6" w:rsidP="005B494E">
            <w:pPr>
              <w:pStyle w:val="TAL"/>
              <w:rPr>
                <w:rFonts w:cs="Arial"/>
                <w:szCs w:val="18"/>
              </w:rPr>
            </w:pPr>
            <w:r>
              <w:rPr>
                <w:rFonts w:cs="Arial"/>
                <w:szCs w:val="18"/>
              </w:rPr>
              <w:t>If present each QueryParamCombination indicates that no NF Instance matching the QueryParamCombination has registered.</w:t>
            </w:r>
          </w:p>
        </w:tc>
      </w:tr>
    </w:tbl>
    <w:p w14:paraId="1C34A867" w14:textId="77777777" w:rsidR="00BD64D6" w:rsidRDefault="00BD64D6" w:rsidP="00EA6F16">
      <w:pPr>
        <w:rPr>
          <w:lang w:val="en-US"/>
        </w:rPr>
      </w:pPr>
    </w:p>
    <w:p w14:paraId="044E58EA" w14:textId="50152D4E" w:rsidR="00BD64D6" w:rsidRPr="00690A26" w:rsidRDefault="00BD64D6" w:rsidP="00BD64D6">
      <w:pPr>
        <w:pStyle w:val="Heading5"/>
      </w:pPr>
      <w:bookmarkStart w:id="1729" w:name="_Toc175487567"/>
      <w:r w:rsidRPr="00690A26">
        <w:t>6.</w:t>
      </w:r>
      <w:r>
        <w:t>2</w:t>
      </w:r>
      <w:r w:rsidRPr="00690A26">
        <w:t>.6.2.</w:t>
      </w:r>
      <w:r>
        <w:t>14</w:t>
      </w:r>
      <w:r w:rsidRPr="00690A26">
        <w:tab/>
        <w:t xml:space="preserve">Type: </w:t>
      </w:r>
      <w:r>
        <w:t>QueryParamCombination</w:t>
      </w:r>
      <w:bookmarkEnd w:id="1729"/>
    </w:p>
    <w:p w14:paraId="4CB5CAA5" w14:textId="5EB65DB7" w:rsidR="00BD64D6" w:rsidRPr="00690A26" w:rsidRDefault="00BD64D6" w:rsidP="00BD64D6">
      <w:pPr>
        <w:pStyle w:val="TH"/>
      </w:pPr>
      <w:r w:rsidRPr="00690A26">
        <w:rPr>
          <w:noProof/>
        </w:rPr>
        <w:t>Table </w:t>
      </w:r>
      <w:r w:rsidRPr="00690A26">
        <w:t>6.</w:t>
      </w:r>
      <w:r>
        <w:t>2</w:t>
      </w:r>
      <w:r w:rsidRPr="00690A26">
        <w:t>.6.2.</w:t>
      </w:r>
      <w:r>
        <w:t>14</w:t>
      </w:r>
      <w:r w:rsidRPr="00690A26">
        <w:t xml:space="preserve">-1: </w:t>
      </w:r>
      <w:r w:rsidRPr="00690A26">
        <w:rPr>
          <w:noProof/>
        </w:rPr>
        <w:t xml:space="preserve">Definition of type </w:t>
      </w:r>
      <w:r>
        <w:rPr>
          <w:noProof/>
        </w:rPr>
        <w:t>QueryParamCombination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740DADF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52BFA46"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332D4392"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86007E"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CDD46A"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5ABCE7"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1A0D309E"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4BD740C8" w14:textId="77777777" w:rsidR="00BD64D6" w:rsidRPr="00690A26" w:rsidRDefault="00BD64D6" w:rsidP="005B494E">
            <w:pPr>
              <w:pStyle w:val="TAL"/>
            </w:pPr>
            <w:r>
              <w:rPr>
                <w:lang w:eastAsia="zh-CN"/>
              </w:rPr>
              <w:t>queryParams</w:t>
            </w:r>
          </w:p>
        </w:tc>
        <w:tc>
          <w:tcPr>
            <w:tcW w:w="1811" w:type="dxa"/>
            <w:tcBorders>
              <w:top w:val="single" w:sz="4" w:space="0" w:color="auto"/>
              <w:left w:val="single" w:sz="4" w:space="0" w:color="auto"/>
              <w:bottom w:val="single" w:sz="4" w:space="0" w:color="auto"/>
              <w:right w:val="single" w:sz="4" w:space="0" w:color="auto"/>
            </w:tcBorders>
          </w:tcPr>
          <w:p w14:paraId="1BDD1C17" w14:textId="77777777" w:rsidR="00BD64D6" w:rsidRPr="00690A26" w:rsidRDefault="00BD64D6" w:rsidP="005B494E">
            <w:pPr>
              <w:pStyle w:val="TAL"/>
            </w:pPr>
            <w:r>
              <w:t>array(QueryParameter)</w:t>
            </w:r>
          </w:p>
        </w:tc>
        <w:tc>
          <w:tcPr>
            <w:tcW w:w="425" w:type="dxa"/>
            <w:tcBorders>
              <w:top w:val="single" w:sz="4" w:space="0" w:color="auto"/>
              <w:left w:val="single" w:sz="4" w:space="0" w:color="auto"/>
              <w:bottom w:val="single" w:sz="4" w:space="0" w:color="auto"/>
              <w:right w:val="single" w:sz="4" w:space="0" w:color="auto"/>
            </w:tcBorders>
          </w:tcPr>
          <w:p w14:paraId="0C8B53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05C798" w14:textId="77777777" w:rsidR="00BD64D6" w:rsidRPr="00690A26" w:rsidRDefault="00BD64D6" w:rsidP="005B494E">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70C6EA08" w14:textId="77777777" w:rsidR="00BD64D6" w:rsidRPr="00690A26" w:rsidRDefault="00BD64D6" w:rsidP="005B494E">
            <w:pPr>
              <w:pStyle w:val="TAL"/>
              <w:rPr>
                <w:rFonts w:cs="Arial"/>
                <w:szCs w:val="18"/>
              </w:rPr>
            </w:pPr>
            <w:r>
              <w:rPr>
                <w:rFonts w:cs="Arial"/>
                <w:szCs w:val="18"/>
              </w:rPr>
              <w:t>This IE shall contain a list of query parameters.</w:t>
            </w:r>
          </w:p>
        </w:tc>
      </w:tr>
    </w:tbl>
    <w:p w14:paraId="070ECCAF" w14:textId="77777777" w:rsidR="00BD64D6" w:rsidRPr="00D4681E" w:rsidRDefault="00BD64D6" w:rsidP="00BD64D6"/>
    <w:p w14:paraId="3A73B586" w14:textId="54616FDB" w:rsidR="00BD64D6" w:rsidRPr="00690A26" w:rsidRDefault="00BD64D6" w:rsidP="00BD64D6">
      <w:pPr>
        <w:pStyle w:val="Heading5"/>
      </w:pPr>
      <w:bookmarkStart w:id="1730" w:name="_Toc175487568"/>
      <w:r w:rsidRPr="00690A26">
        <w:t>6.</w:t>
      </w:r>
      <w:r>
        <w:t>2</w:t>
      </w:r>
      <w:r w:rsidRPr="00690A26">
        <w:t>.6.2.</w:t>
      </w:r>
      <w:r>
        <w:t>15</w:t>
      </w:r>
      <w:r w:rsidRPr="00690A26">
        <w:tab/>
        <w:t xml:space="preserve">Type: </w:t>
      </w:r>
      <w:r>
        <w:t>QueryParameter</w:t>
      </w:r>
      <w:bookmarkEnd w:id="1730"/>
    </w:p>
    <w:p w14:paraId="040796B9" w14:textId="7BCF852D" w:rsidR="00BD64D6" w:rsidRPr="00690A26" w:rsidRDefault="00BD64D6" w:rsidP="00BD64D6">
      <w:pPr>
        <w:pStyle w:val="TH"/>
      </w:pPr>
      <w:r w:rsidRPr="00690A26">
        <w:rPr>
          <w:noProof/>
        </w:rPr>
        <w:t>Table </w:t>
      </w:r>
      <w:r w:rsidRPr="00690A26">
        <w:t>6.</w:t>
      </w:r>
      <w:r>
        <w:t>2</w:t>
      </w:r>
      <w:r w:rsidRPr="00690A26">
        <w:t>.6.2.</w:t>
      </w:r>
      <w:r>
        <w:t>15</w:t>
      </w:r>
      <w:r w:rsidRPr="00690A26">
        <w:t xml:space="preserve">-1: </w:t>
      </w:r>
      <w:r w:rsidRPr="00690A26">
        <w:rPr>
          <w:noProof/>
        </w:rPr>
        <w:t xml:space="preserve">Definition of type </w:t>
      </w:r>
      <w:r>
        <w:rPr>
          <w:noProof/>
        </w:rPr>
        <w:t>QueryParameter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D64D6" w:rsidRPr="00690A26" w14:paraId="5773C91C"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22DDDCC" w14:textId="77777777" w:rsidR="00BD64D6" w:rsidRPr="00690A26" w:rsidRDefault="00BD64D6" w:rsidP="005B494E">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4A2A37E" w14:textId="77777777" w:rsidR="00BD64D6" w:rsidRPr="00690A26" w:rsidRDefault="00BD64D6" w:rsidP="005B494E">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6DE16" w14:textId="77777777" w:rsidR="00BD64D6" w:rsidRPr="00690A26" w:rsidRDefault="00BD64D6" w:rsidP="005B494E">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62A625" w14:textId="77777777" w:rsidR="00BD64D6" w:rsidRPr="00690A26" w:rsidRDefault="00BD64D6" w:rsidP="005B494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8C9D1A" w14:textId="77777777" w:rsidR="00BD64D6" w:rsidRPr="00690A26" w:rsidRDefault="00BD64D6" w:rsidP="005B494E">
            <w:pPr>
              <w:pStyle w:val="TAH"/>
              <w:rPr>
                <w:rFonts w:cs="Arial"/>
                <w:szCs w:val="18"/>
              </w:rPr>
            </w:pPr>
            <w:r w:rsidRPr="00690A26">
              <w:rPr>
                <w:rFonts w:cs="Arial"/>
                <w:szCs w:val="18"/>
              </w:rPr>
              <w:t>Description</w:t>
            </w:r>
          </w:p>
        </w:tc>
      </w:tr>
      <w:tr w:rsidR="00BD64D6" w:rsidRPr="00690A26" w14:paraId="4CAE2913"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0FF708C6" w14:textId="77777777" w:rsidR="00BD64D6" w:rsidRPr="00690A26" w:rsidRDefault="00BD64D6" w:rsidP="005B494E">
            <w:pPr>
              <w:pStyle w:val="TAL"/>
            </w:pPr>
            <w:r>
              <w:rPr>
                <w:lang w:eastAsia="zh-CN"/>
              </w:rPr>
              <w:t>name</w:t>
            </w:r>
          </w:p>
        </w:tc>
        <w:tc>
          <w:tcPr>
            <w:tcW w:w="1811" w:type="dxa"/>
            <w:tcBorders>
              <w:top w:val="single" w:sz="4" w:space="0" w:color="auto"/>
              <w:left w:val="single" w:sz="4" w:space="0" w:color="auto"/>
              <w:bottom w:val="single" w:sz="4" w:space="0" w:color="auto"/>
              <w:right w:val="single" w:sz="4" w:space="0" w:color="auto"/>
            </w:tcBorders>
          </w:tcPr>
          <w:p w14:paraId="13183FFE" w14:textId="77777777" w:rsidR="00BD64D6" w:rsidRPr="00690A2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5B9F42" w14:textId="77777777" w:rsidR="00BD64D6" w:rsidRPr="00690A2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9F9725A" w14:textId="77777777" w:rsidR="00BD64D6" w:rsidRPr="00690A2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A4DC8F" w14:textId="77777777" w:rsidR="00BD64D6" w:rsidRPr="00690A26" w:rsidRDefault="00BD64D6" w:rsidP="005B494E">
            <w:pPr>
              <w:pStyle w:val="TAL"/>
              <w:rPr>
                <w:rFonts w:cs="Arial"/>
                <w:szCs w:val="18"/>
              </w:rPr>
            </w:pPr>
            <w:r>
              <w:rPr>
                <w:rFonts w:cs="Arial"/>
                <w:szCs w:val="18"/>
              </w:rPr>
              <w:t>name of the query parameter</w:t>
            </w:r>
          </w:p>
        </w:tc>
      </w:tr>
      <w:tr w:rsidR="00BD64D6" w:rsidRPr="00690A26" w14:paraId="5244E0F5" w14:textId="77777777" w:rsidTr="005B494E">
        <w:trPr>
          <w:jc w:val="center"/>
        </w:trPr>
        <w:tc>
          <w:tcPr>
            <w:tcW w:w="1838" w:type="dxa"/>
            <w:tcBorders>
              <w:top w:val="single" w:sz="4" w:space="0" w:color="auto"/>
              <w:left w:val="single" w:sz="4" w:space="0" w:color="auto"/>
              <w:bottom w:val="single" w:sz="4" w:space="0" w:color="auto"/>
              <w:right w:val="single" w:sz="4" w:space="0" w:color="auto"/>
            </w:tcBorders>
          </w:tcPr>
          <w:p w14:paraId="506A908C" w14:textId="77777777" w:rsidR="00BD64D6" w:rsidRDefault="00BD64D6" w:rsidP="005B494E">
            <w:pPr>
              <w:pStyle w:val="TAL"/>
              <w:rPr>
                <w:lang w:eastAsia="zh-CN"/>
              </w:rPr>
            </w:pPr>
            <w:r>
              <w:rPr>
                <w:lang w:eastAsia="zh-CN"/>
              </w:rPr>
              <w:t>value</w:t>
            </w:r>
          </w:p>
        </w:tc>
        <w:tc>
          <w:tcPr>
            <w:tcW w:w="1811" w:type="dxa"/>
            <w:tcBorders>
              <w:top w:val="single" w:sz="4" w:space="0" w:color="auto"/>
              <w:left w:val="single" w:sz="4" w:space="0" w:color="auto"/>
              <w:bottom w:val="single" w:sz="4" w:space="0" w:color="auto"/>
              <w:right w:val="single" w:sz="4" w:space="0" w:color="auto"/>
            </w:tcBorders>
          </w:tcPr>
          <w:p w14:paraId="2338321D" w14:textId="77777777" w:rsidR="00BD64D6" w:rsidRDefault="00BD64D6" w:rsidP="005B494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E7418D" w14:textId="77777777" w:rsidR="00BD64D6" w:rsidRDefault="00BD64D6" w:rsidP="005B494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CA8ED8" w14:textId="77777777" w:rsidR="00BD64D6" w:rsidRDefault="00BD64D6" w:rsidP="005B494E">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4D6DF64" w14:textId="77777777" w:rsidR="00BD64D6" w:rsidRDefault="00BD64D6" w:rsidP="005B494E">
            <w:pPr>
              <w:pStyle w:val="TAL"/>
              <w:rPr>
                <w:rFonts w:cs="Arial"/>
                <w:szCs w:val="18"/>
              </w:rPr>
            </w:pPr>
            <w:r>
              <w:rPr>
                <w:rFonts w:cs="Arial"/>
                <w:szCs w:val="18"/>
              </w:rPr>
              <w:t>value of the query parameter</w:t>
            </w:r>
          </w:p>
        </w:tc>
      </w:tr>
    </w:tbl>
    <w:p w14:paraId="37770AD8" w14:textId="77777777" w:rsidR="00BD64D6" w:rsidRDefault="00BD64D6" w:rsidP="00BD64D6"/>
    <w:p w14:paraId="036365BA" w14:textId="14E0F196" w:rsidR="00BE4A9D" w:rsidRPr="00690A26" w:rsidRDefault="00BE4A9D" w:rsidP="00BE4A9D">
      <w:pPr>
        <w:pStyle w:val="Heading5"/>
      </w:pPr>
      <w:bookmarkStart w:id="1731" w:name="_Toc130820952"/>
      <w:bookmarkStart w:id="1732" w:name="_Toc175487569"/>
      <w:r w:rsidRPr="00690A26">
        <w:t>6.</w:t>
      </w:r>
      <w:r>
        <w:t>2</w:t>
      </w:r>
      <w:r w:rsidRPr="00690A26">
        <w:t>.6.2.</w:t>
      </w:r>
      <w:r>
        <w:t>16</w:t>
      </w:r>
      <w:r w:rsidRPr="00690A26">
        <w:tab/>
        <w:t xml:space="preserve">Type: </w:t>
      </w:r>
      <w:bookmarkEnd w:id="1731"/>
      <w:r>
        <w:t>AfData</w:t>
      </w:r>
      <w:bookmarkEnd w:id="1732"/>
    </w:p>
    <w:p w14:paraId="17424B2B" w14:textId="1BE892BA" w:rsidR="00BE4A9D" w:rsidRPr="00690A26" w:rsidRDefault="00BE4A9D" w:rsidP="00BE4A9D">
      <w:pPr>
        <w:pStyle w:val="TH"/>
      </w:pPr>
      <w:r w:rsidRPr="00690A26">
        <w:rPr>
          <w:noProof/>
        </w:rPr>
        <w:t>Table </w:t>
      </w:r>
      <w:r w:rsidRPr="00690A26">
        <w:t>6.</w:t>
      </w:r>
      <w:r>
        <w:t>2</w:t>
      </w:r>
      <w:r w:rsidRPr="00690A26">
        <w:t>.6.2.</w:t>
      </w:r>
      <w:r>
        <w:t>16</w:t>
      </w:r>
      <w:r w:rsidRPr="00690A26">
        <w:t xml:space="preserve">-1: </w:t>
      </w:r>
      <w:r w:rsidRPr="00690A26">
        <w:rPr>
          <w:noProof/>
        </w:rPr>
        <w:t xml:space="preserve">Definition of type </w:t>
      </w:r>
      <w:r>
        <w:rPr>
          <w:noProof/>
        </w:rPr>
        <w:t>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11"/>
        <w:gridCol w:w="425"/>
        <w:gridCol w:w="1134"/>
        <w:gridCol w:w="4359"/>
      </w:tblGrid>
      <w:tr w:rsidR="00BE4A9D" w:rsidRPr="00690A26" w14:paraId="4DCE05D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54A65BE" w14:textId="77777777" w:rsidR="00BE4A9D" w:rsidRPr="00690A26" w:rsidRDefault="00BE4A9D" w:rsidP="00D17A73">
            <w:pPr>
              <w:pStyle w:val="TAH"/>
            </w:pPr>
            <w:r w:rsidRPr="00690A26">
              <w:t>Attribute name</w:t>
            </w:r>
          </w:p>
        </w:tc>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722E21E8" w14:textId="77777777" w:rsidR="00BE4A9D" w:rsidRPr="00690A26" w:rsidRDefault="00BE4A9D" w:rsidP="00D17A73">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D7B318" w14:textId="77777777" w:rsidR="00BE4A9D" w:rsidRPr="00690A26" w:rsidRDefault="00BE4A9D" w:rsidP="00D17A73">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FE9C9F" w14:textId="77777777" w:rsidR="00BE4A9D" w:rsidRPr="00690A26" w:rsidRDefault="00BE4A9D" w:rsidP="00D17A73">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CB782C" w14:textId="77777777" w:rsidR="00BE4A9D" w:rsidRPr="00690A26" w:rsidRDefault="00BE4A9D" w:rsidP="00D17A73">
            <w:pPr>
              <w:pStyle w:val="TAH"/>
              <w:rPr>
                <w:rFonts w:cs="Arial"/>
                <w:szCs w:val="18"/>
              </w:rPr>
            </w:pPr>
            <w:r w:rsidRPr="00690A26">
              <w:rPr>
                <w:rFonts w:cs="Arial"/>
                <w:szCs w:val="18"/>
              </w:rPr>
              <w:t>Description</w:t>
            </w:r>
          </w:p>
        </w:tc>
      </w:tr>
      <w:tr w:rsidR="00BE4A9D" w:rsidRPr="00690A26" w14:paraId="7040A5A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3C35C2D" w14:textId="77777777" w:rsidR="00BE4A9D" w:rsidRPr="00690A26" w:rsidRDefault="00BE4A9D" w:rsidP="00D17A73">
            <w:pPr>
              <w:pStyle w:val="TAL"/>
            </w:pPr>
            <w:r w:rsidRPr="00690A26">
              <w:t>afEvents</w:t>
            </w:r>
          </w:p>
        </w:tc>
        <w:tc>
          <w:tcPr>
            <w:tcW w:w="1811" w:type="dxa"/>
            <w:tcBorders>
              <w:top w:val="single" w:sz="4" w:space="0" w:color="auto"/>
              <w:left w:val="single" w:sz="4" w:space="0" w:color="auto"/>
              <w:bottom w:val="single" w:sz="4" w:space="0" w:color="auto"/>
              <w:right w:val="single" w:sz="4" w:space="0" w:color="auto"/>
            </w:tcBorders>
          </w:tcPr>
          <w:p w14:paraId="28B41E57" w14:textId="77777777" w:rsidR="00BE4A9D" w:rsidRPr="00690A26" w:rsidRDefault="00BE4A9D" w:rsidP="00D17A73">
            <w:pPr>
              <w:pStyle w:val="TAL"/>
            </w:pPr>
            <w:r>
              <w:t>array</w:t>
            </w:r>
            <w:r w:rsidRPr="00690A26">
              <w:t>(AfEvent)</w:t>
            </w:r>
          </w:p>
        </w:tc>
        <w:tc>
          <w:tcPr>
            <w:tcW w:w="425" w:type="dxa"/>
            <w:tcBorders>
              <w:top w:val="single" w:sz="4" w:space="0" w:color="auto"/>
              <w:left w:val="single" w:sz="4" w:space="0" w:color="auto"/>
              <w:bottom w:val="single" w:sz="4" w:space="0" w:color="auto"/>
              <w:right w:val="single" w:sz="4" w:space="0" w:color="auto"/>
            </w:tcBorders>
          </w:tcPr>
          <w:p w14:paraId="20FCA9FA" w14:textId="77777777" w:rsidR="00BE4A9D" w:rsidRPr="00690A26" w:rsidRDefault="00BE4A9D" w:rsidP="00D17A73">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11A268" w14:textId="77777777" w:rsidR="00BE4A9D" w:rsidRPr="00690A26"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790274D" w14:textId="77777777" w:rsidR="00BE4A9D" w:rsidRPr="00690A26" w:rsidRDefault="00BE4A9D" w:rsidP="00D17A73">
            <w:pPr>
              <w:pStyle w:val="TAL"/>
              <w:rPr>
                <w:rFonts w:cs="Arial"/>
                <w:szCs w:val="18"/>
              </w:rPr>
            </w:pP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tc>
      </w:tr>
      <w:tr w:rsidR="00BE4A9D" w:rsidRPr="00690A26" w14:paraId="7002344A"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7B204BC9" w14:textId="77777777" w:rsidR="00BE4A9D" w:rsidRDefault="00BE4A9D" w:rsidP="00D17A73">
            <w:pPr>
              <w:pStyle w:val="TAL"/>
              <w:rPr>
                <w:lang w:eastAsia="zh-CN"/>
              </w:rPr>
            </w:pPr>
            <w:r w:rsidRPr="00690A26">
              <w:t>taiList</w:t>
            </w:r>
          </w:p>
        </w:tc>
        <w:tc>
          <w:tcPr>
            <w:tcW w:w="1811" w:type="dxa"/>
            <w:tcBorders>
              <w:top w:val="single" w:sz="4" w:space="0" w:color="auto"/>
              <w:left w:val="single" w:sz="4" w:space="0" w:color="auto"/>
              <w:bottom w:val="single" w:sz="4" w:space="0" w:color="auto"/>
              <w:right w:val="single" w:sz="4" w:space="0" w:color="auto"/>
            </w:tcBorders>
          </w:tcPr>
          <w:p w14:paraId="210866EA" w14:textId="77777777" w:rsidR="00BE4A9D" w:rsidRDefault="00BE4A9D" w:rsidP="00D17A73">
            <w:pPr>
              <w:pStyle w:val="TAL"/>
            </w:pPr>
            <w:r w:rsidRPr="00690A26">
              <w:t>array(Tai)</w:t>
            </w:r>
          </w:p>
        </w:tc>
        <w:tc>
          <w:tcPr>
            <w:tcW w:w="425" w:type="dxa"/>
            <w:tcBorders>
              <w:top w:val="single" w:sz="4" w:space="0" w:color="auto"/>
              <w:left w:val="single" w:sz="4" w:space="0" w:color="auto"/>
              <w:bottom w:val="single" w:sz="4" w:space="0" w:color="auto"/>
              <w:right w:val="single" w:sz="4" w:space="0" w:color="auto"/>
            </w:tcBorders>
          </w:tcPr>
          <w:p w14:paraId="5A60F373"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546877D0"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C95C20"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35E0113D" w14:textId="77777777" w:rsidR="00BE4A9D" w:rsidRDefault="00BE4A9D" w:rsidP="00D17A73">
            <w:pPr>
              <w:pStyle w:val="TAL"/>
              <w:rPr>
                <w:rFonts w:cs="Arial"/>
                <w:szCs w:val="18"/>
              </w:rPr>
            </w:pPr>
            <w:r>
              <w:rPr>
                <w:rFonts w:cs="Arial"/>
                <w:szCs w:val="18"/>
              </w:rPr>
              <w:t>When present, this IE shall contain the list of TAIs the trusted AF</w:t>
            </w:r>
            <w:r w:rsidRPr="00690A26">
              <w:rPr>
                <w:rFonts w:cs="Arial"/>
                <w:szCs w:val="18"/>
              </w:rPr>
              <w:t xml:space="preserve"> can serve. It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 The absence of this attribute and the taiRangeLis</w:t>
            </w:r>
            <w:r>
              <w:rPr>
                <w:rFonts w:cs="Arial"/>
                <w:szCs w:val="18"/>
              </w:rPr>
              <w:t>t attribute indicate that the trusted A</w:t>
            </w:r>
            <w:r w:rsidRPr="00690A26">
              <w:rPr>
                <w:rFonts w:cs="Arial"/>
                <w:szCs w:val="18"/>
              </w:rPr>
              <w:t>F can be selected for any TAI in the serving network.</w:t>
            </w:r>
          </w:p>
        </w:tc>
      </w:tr>
      <w:tr w:rsidR="00BE4A9D" w:rsidRPr="00690A26" w14:paraId="21C6FCC3" w14:textId="77777777" w:rsidTr="00D17A73">
        <w:trPr>
          <w:jc w:val="center"/>
        </w:trPr>
        <w:tc>
          <w:tcPr>
            <w:tcW w:w="1838" w:type="dxa"/>
            <w:tcBorders>
              <w:top w:val="single" w:sz="4" w:space="0" w:color="auto"/>
              <w:left w:val="single" w:sz="4" w:space="0" w:color="auto"/>
              <w:bottom w:val="single" w:sz="4" w:space="0" w:color="auto"/>
              <w:right w:val="single" w:sz="4" w:space="0" w:color="auto"/>
            </w:tcBorders>
          </w:tcPr>
          <w:p w14:paraId="1F9CE0A3" w14:textId="77777777" w:rsidR="00BE4A9D" w:rsidRDefault="00BE4A9D" w:rsidP="00D17A73">
            <w:pPr>
              <w:pStyle w:val="TAL"/>
              <w:rPr>
                <w:lang w:eastAsia="zh-CN"/>
              </w:rPr>
            </w:pPr>
            <w:r w:rsidRPr="00690A26">
              <w:t>taiRangeList</w:t>
            </w:r>
          </w:p>
        </w:tc>
        <w:tc>
          <w:tcPr>
            <w:tcW w:w="1811" w:type="dxa"/>
            <w:tcBorders>
              <w:top w:val="single" w:sz="4" w:space="0" w:color="auto"/>
              <w:left w:val="single" w:sz="4" w:space="0" w:color="auto"/>
              <w:bottom w:val="single" w:sz="4" w:space="0" w:color="auto"/>
              <w:right w:val="single" w:sz="4" w:space="0" w:color="auto"/>
            </w:tcBorders>
          </w:tcPr>
          <w:p w14:paraId="60629A77" w14:textId="77777777" w:rsidR="00BE4A9D" w:rsidRDefault="00BE4A9D" w:rsidP="00D17A73">
            <w:pPr>
              <w:pStyle w:val="TAL"/>
            </w:pPr>
            <w:r w:rsidRPr="00690A26">
              <w:t>array(TaiRange)</w:t>
            </w:r>
          </w:p>
        </w:tc>
        <w:tc>
          <w:tcPr>
            <w:tcW w:w="425" w:type="dxa"/>
            <w:tcBorders>
              <w:top w:val="single" w:sz="4" w:space="0" w:color="auto"/>
              <w:left w:val="single" w:sz="4" w:space="0" w:color="auto"/>
              <w:bottom w:val="single" w:sz="4" w:space="0" w:color="auto"/>
              <w:right w:val="single" w:sz="4" w:space="0" w:color="auto"/>
            </w:tcBorders>
          </w:tcPr>
          <w:p w14:paraId="41CCAB7C" w14:textId="77777777" w:rsidR="00BE4A9D" w:rsidRDefault="00BE4A9D" w:rsidP="00D17A73">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tcPr>
          <w:p w14:paraId="63DB8F3C" w14:textId="77777777" w:rsidR="00BE4A9D" w:rsidRDefault="00BE4A9D" w:rsidP="00D17A73">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7912CCCE" w14:textId="77777777" w:rsidR="00BE4A9D" w:rsidRDefault="00BE4A9D" w:rsidP="00D17A73">
            <w:pPr>
              <w:pStyle w:val="TAL"/>
              <w:rPr>
                <w:rFonts w:cs="Arial"/>
                <w:szCs w:val="18"/>
              </w:rPr>
            </w:pPr>
            <w:r>
              <w:rPr>
                <w:rFonts w:cs="Arial"/>
                <w:szCs w:val="18"/>
              </w:rPr>
              <w:t xml:space="preserve">This IE may be present if the </w:t>
            </w:r>
            <w:r w:rsidRPr="00690A26">
              <w:t>AfEvent</w:t>
            </w:r>
            <w:r>
              <w:rPr>
                <w:rFonts w:cs="Arial"/>
                <w:szCs w:val="18"/>
              </w:rPr>
              <w:t xml:space="preserve"> is set to "</w:t>
            </w:r>
            <w:r>
              <w:t>GNSS_ASSISTANCE_DATA</w:t>
            </w:r>
            <w:r>
              <w:rPr>
                <w:rFonts w:cs="Arial"/>
                <w:szCs w:val="18"/>
              </w:rPr>
              <w:t>".</w:t>
            </w:r>
          </w:p>
          <w:p w14:paraId="6147FD22" w14:textId="77777777" w:rsidR="00BE4A9D" w:rsidRDefault="00BE4A9D" w:rsidP="00D17A73">
            <w:pPr>
              <w:pStyle w:val="TAL"/>
              <w:rPr>
                <w:rFonts w:cs="Arial"/>
                <w:szCs w:val="18"/>
              </w:rPr>
            </w:pPr>
            <w:r>
              <w:rPr>
                <w:rFonts w:cs="Arial"/>
                <w:szCs w:val="18"/>
              </w:rPr>
              <w:t>When present, this IE shall contain the range of TAIs the trusted A</w:t>
            </w:r>
            <w:r w:rsidRPr="00690A26">
              <w:rPr>
                <w:rFonts w:cs="Arial"/>
                <w:szCs w:val="18"/>
              </w:rPr>
              <w:t xml:space="preserve">F can serve. </w:t>
            </w:r>
            <w:r w:rsidRPr="00A374F9">
              <w:rPr>
                <w:rFonts w:cs="Arial"/>
                <w:szCs w:val="18"/>
              </w:rPr>
              <w:t>It may contain non-3GPP access TAI</w:t>
            </w:r>
            <w:r>
              <w:rPr>
                <w:rFonts w:cs="Arial"/>
                <w:szCs w:val="18"/>
              </w:rPr>
              <w:t>s.</w:t>
            </w:r>
            <w:r w:rsidRPr="00690A26">
              <w:rPr>
                <w:rFonts w:cs="Arial"/>
                <w:szCs w:val="18"/>
              </w:rPr>
              <w:t xml:space="preserve"> The absence of this attribute and the taiLis</w:t>
            </w:r>
            <w:r>
              <w:rPr>
                <w:rFonts w:cs="Arial"/>
                <w:szCs w:val="18"/>
              </w:rPr>
              <w:t>t attribute indicate that the trusted A</w:t>
            </w:r>
            <w:r w:rsidRPr="00690A26">
              <w:rPr>
                <w:rFonts w:cs="Arial"/>
                <w:szCs w:val="18"/>
              </w:rPr>
              <w:t>F can be selected for any TAI in the serving network.</w:t>
            </w:r>
          </w:p>
        </w:tc>
      </w:tr>
    </w:tbl>
    <w:p w14:paraId="69DB7E88" w14:textId="77777777" w:rsidR="00BE4A9D" w:rsidRDefault="00BE4A9D" w:rsidP="00BE4A9D">
      <w:pPr>
        <w:rPr>
          <w:noProof/>
        </w:rPr>
      </w:pPr>
    </w:p>
    <w:p w14:paraId="18FE4196" w14:textId="3BBF1210" w:rsidR="00D70C7D" w:rsidRPr="00127E7B" w:rsidRDefault="00D70C7D" w:rsidP="00D70C7D">
      <w:pPr>
        <w:pStyle w:val="Heading5"/>
      </w:pPr>
      <w:bookmarkStart w:id="1733" w:name="_Toc175487570"/>
      <w:r w:rsidRPr="00127E7B">
        <w:t>6.</w:t>
      </w:r>
      <w:r>
        <w:t>2</w:t>
      </w:r>
      <w:r w:rsidRPr="00127E7B">
        <w:t>.6.2.</w:t>
      </w:r>
      <w:r>
        <w:t>17</w:t>
      </w:r>
      <w:r w:rsidRPr="00127E7B">
        <w:tab/>
        <w:t xml:space="preserve">Type: </w:t>
      </w:r>
      <w:r>
        <w:t>SearchResultInfo</w:t>
      </w:r>
      <w:bookmarkEnd w:id="1733"/>
    </w:p>
    <w:p w14:paraId="6D26E63D" w14:textId="319A8D89" w:rsidR="00D70C7D" w:rsidRPr="00127E7B" w:rsidRDefault="00D70C7D" w:rsidP="00D70C7D">
      <w:pPr>
        <w:pStyle w:val="TH"/>
      </w:pPr>
      <w:r w:rsidRPr="00127E7B">
        <w:rPr>
          <w:noProof/>
        </w:rPr>
        <w:t>Table </w:t>
      </w:r>
      <w:r w:rsidRPr="00127E7B">
        <w:t>6.</w:t>
      </w:r>
      <w:r>
        <w:t>2</w:t>
      </w:r>
      <w:r w:rsidRPr="00127E7B">
        <w:t>.6.2.</w:t>
      </w:r>
      <w:r>
        <w:t>17</w:t>
      </w:r>
      <w:r w:rsidRPr="00127E7B">
        <w:t xml:space="preserve">-1: </w:t>
      </w:r>
      <w:r w:rsidRPr="00127E7B">
        <w:rPr>
          <w:noProof/>
        </w:rPr>
        <w:t xml:space="preserve">Definition of type </w:t>
      </w:r>
      <w:r>
        <w:t>SearchResultInfo</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70"/>
        <w:gridCol w:w="1775"/>
        <w:gridCol w:w="464"/>
        <w:gridCol w:w="1134"/>
        <w:gridCol w:w="4385"/>
      </w:tblGrid>
      <w:tr w:rsidR="00D70C7D" w:rsidRPr="00127E7B" w14:paraId="70ACE695" w14:textId="77777777" w:rsidTr="00257EAD">
        <w:trPr>
          <w:jc w:val="center"/>
        </w:trPr>
        <w:tc>
          <w:tcPr>
            <w:tcW w:w="971" w:type="pct"/>
            <w:tcBorders>
              <w:top w:val="single" w:sz="4" w:space="0" w:color="auto"/>
              <w:left w:val="single" w:sz="4" w:space="0" w:color="auto"/>
              <w:bottom w:val="single" w:sz="4" w:space="0" w:color="auto"/>
              <w:right w:val="single" w:sz="4" w:space="0" w:color="auto"/>
            </w:tcBorders>
            <w:shd w:val="clear" w:color="auto" w:fill="C0C0C0"/>
            <w:hideMark/>
          </w:tcPr>
          <w:p w14:paraId="085BAEB2" w14:textId="77777777" w:rsidR="00D70C7D" w:rsidRPr="00127E7B" w:rsidRDefault="00D70C7D" w:rsidP="00F0170A">
            <w:pPr>
              <w:pStyle w:val="TAH"/>
            </w:pPr>
            <w:r w:rsidRPr="00127E7B">
              <w:t>Attribute name</w:t>
            </w:r>
          </w:p>
        </w:tc>
        <w:tc>
          <w:tcPr>
            <w:tcW w:w="922" w:type="pct"/>
            <w:tcBorders>
              <w:top w:val="single" w:sz="4" w:space="0" w:color="auto"/>
              <w:left w:val="single" w:sz="4" w:space="0" w:color="auto"/>
              <w:bottom w:val="single" w:sz="4" w:space="0" w:color="auto"/>
              <w:right w:val="single" w:sz="4" w:space="0" w:color="auto"/>
            </w:tcBorders>
            <w:shd w:val="clear" w:color="auto" w:fill="C0C0C0"/>
            <w:hideMark/>
          </w:tcPr>
          <w:p w14:paraId="404991F2" w14:textId="77777777" w:rsidR="00D70C7D" w:rsidRPr="00127E7B" w:rsidRDefault="00D70C7D" w:rsidP="00F0170A">
            <w:pPr>
              <w:pStyle w:val="TAH"/>
            </w:pPr>
            <w:r w:rsidRPr="00127E7B">
              <w:t>Data type</w:t>
            </w:r>
          </w:p>
        </w:tc>
        <w:tc>
          <w:tcPr>
            <w:tcW w:w="241" w:type="pct"/>
            <w:tcBorders>
              <w:top w:val="single" w:sz="4" w:space="0" w:color="auto"/>
              <w:left w:val="single" w:sz="4" w:space="0" w:color="auto"/>
              <w:bottom w:val="single" w:sz="4" w:space="0" w:color="auto"/>
              <w:right w:val="single" w:sz="4" w:space="0" w:color="auto"/>
            </w:tcBorders>
            <w:shd w:val="clear" w:color="auto" w:fill="C0C0C0"/>
            <w:hideMark/>
          </w:tcPr>
          <w:p w14:paraId="6170BBFE" w14:textId="77777777" w:rsidR="00D70C7D" w:rsidRPr="00127E7B" w:rsidRDefault="00D70C7D" w:rsidP="00F0170A">
            <w:pPr>
              <w:pStyle w:val="TAH"/>
            </w:pPr>
            <w:r w:rsidRPr="00127E7B">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3CE8D943" w14:textId="77777777" w:rsidR="00D70C7D" w:rsidRPr="00127E7B" w:rsidRDefault="00D70C7D" w:rsidP="00F0170A">
            <w:pPr>
              <w:pStyle w:val="TAH"/>
            </w:pPr>
            <w:r w:rsidRPr="0069125A">
              <w:t>Cardinality</w:t>
            </w:r>
          </w:p>
        </w:tc>
        <w:tc>
          <w:tcPr>
            <w:tcW w:w="2277" w:type="pct"/>
            <w:tcBorders>
              <w:top w:val="single" w:sz="4" w:space="0" w:color="auto"/>
              <w:left w:val="single" w:sz="4" w:space="0" w:color="auto"/>
              <w:bottom w:val="single" w:sz="4" w:space="0" w:color="auto"/>
              <w:right w:val="single" w:sz="4" w:space="0" w:color="auto"/>
            </w:tcBorders>
            <w:shd w:val="clear" w:color="auto" w:fill="C0C0C0"/>
            <w:hideMark/>
          </w:tcPr>
          <w:p w14:paraId="4BE3BEF3" w14:textId="77777777" w:rsidR="00D70C7D" w:rsidRPr="00127E7B" w:rsidRDefault="00D70C7D" w:rsidP="00F0170A">
            <w:pPr>
              <w:pStyle w:val="TAH"/>
              <w:rPr>
                <w:rFonts w:cs="Arial"/>
                <w:szCs w:val="18"/>
              </w:rPr>
            </w:pPr>
            <w:r w:rsidRPr="00127E7B">
              <w:rPr>
                <w:rFonts w:cs="Arial"/>
                <w:szCs w:val="18"/>
              </w:rPr>
              <w:t>Description</w:t>
            </w:r>
          </w:p>
        </w:tc>
      </w:tr>
      <w:tr w:rsidR="00D70C7D" w:rsidRPr="00127E7B" w14:paraId="15018C51" w14:textId="77777777" w:rsidTr="00D70C7D">
        <w:trPr>
          <w:jc w:val="center"/>
        </w:trPr>
        <w:tc>
          <w:tcPr>
            <w:tcW w:w="971" w:type="pct"/>
            <w:tcBorders>
              <w:top w:val="single" w:sz="4" w:space="0" w:color="auto"/>
              <w:left w:val="single" w:sz="4" w:space="0" w:color="auto"/>
              <w:bottom w:val="single" w:sz="4" w:space="0" w:color="auto"/>
              <w:right w:val="single" w:sz="4" w:space="0" w:color="auto"/>
            </w:tcBorders>
          </w:tcPr>
          <w:p w14:paraId="45D7C192" w14:textId="77777777" w:rsidR="00D70C7D" w:rsidRDefault="00D70C7D" w:rsidP="00F0170A">
            <w:pPr>
              <w:pStyle w:val="TAL"/>
            </w:pPr>
            <w:bookmarkStart w:id="1734" w:name="OLE_LINK2"/>
            <w:r>
              <w:t>unsatisfiedTaiList</w:t>
            </w:r>
            <w:bookmarkEnd w:id="1734"/>
          </w:p>
        </w:tc>
        <w:tc>
          <w:tcPr>
            <w:tcW w:w="922" w:type="pct"/>
            <w:tcBorders>
              <w:top w:val="single" w:sz="4" w:space="0" w:color="auto"/>
              <w:left w:val="single" w:sz="4" w:space="0" w:color="auto"/>
              <w:bottom w:val="single" w:sz="4" w:space="0" w:color="auto"/>
              <w:right w:val="single" w:sz="4" w:space="0" w:color="auto"/>
            </w:tcBorders>
          </w:tcPr>
          <w:p w14:paraId="0129E944" w14:textId="77777777" w:rsidR="00D70C7D" w:rsidRDefault="00D70C7D" w:rsidP="00F0170A">
            <w:pPr>
              <w:pStyle w:val="TAL"/>
            </w:pPr>
            <w:r>
              <w:t>array(Tai)</w:t>
            </w:r>
          </w:p>
        </w:tc>
        <w:tc>
          <w:tcPr>
            <w:tcW w:w="241" w:type="pct"/>
            <w:tcBorders>
              <w:top w:val="single" w:sz="4" w:space="0" w:color="auto"/>
              <w:left w:val="single" w:sz="4" w:space="0" w:color="auto"/>
              <w:bottom w:val="single" w:sz="4" w:space="0" w:color="auto"/>
              <w:right w:val="single" w:sz="4" w:space="0" w:color="auto"/>
            </w:tcBorders>
          </w:tcPr>
          <w:p w14:paraId="3FE68668" w14:textId="77777777" w:rsidR="00D70C7D" w:rsidRDefault="00D70C7D" w:rsidP="00F0170A">
            <w:pPr>
              <w:pStyle w:val="TAC"/>
            </w:pPr>
            <w:r>
              <w:t>C</w:t>
            </w:r>
          </w:p>
        </w:tc>
        <w:tc>
          <w:tcPr>
            <w:tcW w:w="589" w:type="pct"/>
            <w:tcBorders>
              <w:top w:val="single" w:sz="4" w:space="0" w:color="auto"/>
              <w:left w:val="single" w:sz="4" w:space="0" w:color="auto"/>
              <w:bottom w:val="single" w:sz="4" w:space="0" w:color="auto"/>
              <w:right w:val="single" w:sz="4" w:space="0" w:color="auto"/>
            </w:tcBorders>
          </w:tcPr>
          <w:p w14:paraId="09BF202C" w14:textId="77777777" w:rsidR="00D70C7D" w:rsidRPr="00410B4E" w:rsidRDefault="00D70C7D" w:rsidP="00F0170A">
            <w:pPr>
              <w:pStyle w:val="TAL"/>
            </w:pPr>
            <w:r w:rsidRPr="00410B4E">
              <w:t>1..N</w:t>
            </w:r>
          </w:p>
        </w:tc>
        <w:tc>
          <w:tcPr>
            <w:tcW w:w="2277" w:type="pct"/>
            <w:tcBorders>
              <w:top w:val="single" w:sz="4" w:space="0" w:color="auto"/>
              <w:left w:val="single" w:sz="4" w:space="0" w:color="auto"/>
              <w:bottom w:val="single" w:sz="4" w:space="0" w:color="auto"/>
              <w:right w:val="single" w:sz="4" w:space="0" w:color="auto"/>
            </w:tcBorders>
          </w:tcPr>
          <w:p w14:paraId="0441F581" w14:textId="7A85E6ED" w:rsidR="00D70C7D" w:rsidRPr="00D70C7D" w:rsidRDefault="00D70C7D" w:rsidP="00F0170A">
            <w:pPr>
              <w:pStyle w:val="TAL"/>
              <w:rPr>
                <w:color w:val="000000"/>
              </w:rPr>
            </w:pPr>
            <w:r w:rsidRPr="00D70C7D">
              <w:rPr>
                <w:color w:val="000000"/>
              </w:rPr>
              <w:t xml:space="preserve">This IE should be present if the NF Discovery Request includes a tai-list query parameter and the "nf-ta-list-ind" query parameter </w:t>
            </w:r>
            <w:r w:rsidRPr="00257EAD">
              <w:rPr>
                <w:color w:val="000000"/>
              </w:rPr>
              <w:t>set</w:t>
            </w:r>
            <w:r w:rsidRPr="00D70C7D">
              <w:rPr>
                <w:color w:val="000000"/>
              </w:rPr>
              <w:t xml:space="preserve"> to true, when the NFs included in the nfInstances or nfInstanceList altogether support only a subset of TAs included in the tai-list. When present, this IE shall include a list of TAs which are unsatisfied, i.e. the NFs included in the nfInstances </w:t>
            </w:r>
            <w:r w:rsidRPr="00D70C7D">
              <w:rPr>
                <w:color w:val="000000"/>
                <w:lang w:eastAsia="fr-FR"/>
              </w:rPr>
              <w:t xml:space="preserve">or </w:t>
            </w:r>
            <w:r w:rsidRPr="00D70C7D">
              <w:rPr>
                <w:color w:val="000000"/>
              </w:rPr>
              <w:t>nfInstanceList do not support these TAs.</w:t>
            </w:r>
          </w:p>
          <w:p w14:paraId="71740E35" w14:textId="77777777" w:rsidR="00D70C7D" w:rsidRPr="00410B4E" w:rsidRDefault="00D70C7D" w:rsidP="00F0170A">
            <w:pPr>
              <w:pStyle w:val="TAL"/>
            </w:pPr>
          </w:p>
        </w:tc>
      </w:tr>
    </w:tbl>
    <w:p w14:paraId="3F9F0027" w14:textId="77777777" w:rsidR="00D70C7D" w:rsidRDefault="00D70C7D" w:rsidP="00D70C7D">
      <w:pPr>
        <w:rPr>
          <w:lang w:eastAsia="zh-CN"/>
        </w:rPr>
      </w:pPr>
    </w:p>
    <w:p w14:paraId="231A17E3" w14:textId="67B42329" w:rsidR="00A16735" w:rsidRPr="00690A26" w:rsidRDefault="00A16735" w:rsidP="006F4E24">
      <w:pPr>
        <w:pStyle w:val="Heading4"/>
        <w:rPr>
          <w:lang w:val="en-US"/>
        </w:rPr>
      </w:pPr>
      <w:bookmarkStart w:id="1735" w:name="_Toc175487571"/>
      <w:r w:rsidRPr="00690A26">
        <w:rPr>
          <w:lang w:val="en-US"/>
        </w:rPr>
        <w:t>6.2.6.3</w:t>
      </w:r>
      <w:r w:rsidRPr="00690A26">
        <w:rPr>
          <w:lang w:val="en-US"/>
        </w:rPr>
        <w:tab/>
        <w:t>Simple data types and enumerations</w:t>
      </w:r>
      <w:bookmarkEnd w:id="1714"/>
      <w:bookmarkEnd w:id="1715"/>
      <w:bookmarkEnd w:id="1716"/>
      <w:bookmarkEnd w:id="1717"/>
      <w:bookmarkEnd w:id="1726"/>
      <w:bookmarkEnd w:id="1735"/>
    </w:p>
    <w:p w14:paraId="3B1321DA" w14:textId="77777777" w:rsidR="00A16735" w:rsidRPr="00690A26" w:rsidRDefault="00A16735" w:rsidP="006F4E24">
      <w:pPr>
        <w:pStyle w:val="Heading5"/>
      </w:pPr>
      <w:bookmarkStart w:id="1736" w:name="_Toc24937770"/>
      <w:bookmarkStart w:id="1737" w:name="_Toc33962590"/>
      <w:bookmarkStart w:id="1738" w:name="_Toc42883359"/>
      <w:bookmarkStart w:id="1739" w:name="_Toc49733227"/>
      <w:bookmarkStart w:id="1740" w:name="_Toc56690877"/>
      <w:bookmarkStart w:id="1741" w:name="_Toc175487572"/>
      <w:r w:rsidRPr="00690A26">
        <w:t>6.2.6.3.1</w:t>
      </w:r>
      <w:r w:rsidRPr="00690A26">
        <w:tab/>
        <w:t>Introduction</w:t>
      </w:r>
      <w:bookmarkEnd w:id="1736"/>
      <w:bookmarkEnd w:id="1737"/>
      <w:bookmarkEnd w:id="1738"/>
      <w:bookmarkEnd w:id="1739"/>
      <w:bookmarkEnd w:id="1740"/>
      <w:bookmarkEnd w:id="1741"/>
    </w:p>
    <w:p w14:paraId="68067F7C" w14:textId="77777777" w:rsidR="00A16735" w:rsidRPr="00690A26" w:rsidRDefault="00A16735" w:rsidP="00A16735">
      <w:r w:rsidRPr="00690A26">
        <w:t>This clause defines simple data types and enumerations that can be referenced from data structures defined in the previous clauses.</w:t>
      </w:r>
    </w:p>
    <w:p w14:paraId="5C55A956" w14:textId="77777777" w:rsidR="00A16735" w:rsidRPr="00690A26" w:rsidRDefault="00A16735" w:rsidP="006F4E24">
      <w:pPr>
        <w:pStyle w:val="Heading5"/>
      </w:pPr>
      <w:bookmarkStart w:id="1742" w:name="_Toc24937771"/>
      <w:bookmarkStart w:id="1743" w:name="_Toc33962591"/>
      <w:bookmarkStart w:id="1744" w:name="_Toc42883360"/>
      <w:bookmarkStart w:id="1745" w:name="_Toc49733228"/>
      <w:bookmarkStart w:id="1746" w:name="_Toc56690878"/>
      <w:bookmarkStart w:id="1747" w:name="_Toc175487573"/>
      <w:r w:rsidRPr="00690A26">
        <w:t>6.2.6.3.2</w:t>
      </w:r>
      <w:r w:rsidRPr="00690A26">
        <w:tab/>
        <w:t>Simple data types</w:t>
      </w:r>
      <w:bookmarkEnd w:id="1742"/>
      <w:bookmarkEnd w:id="1743"/>
      <w:bookmarkEnd w:id="1744"/>
      <w:bookmarkEnd w:id="1745"/>
      <w:bookmarkEnd w:id="1746"/>
      <w:bookmarkEnd w:id="1747"/>
    </w:p>
    <w:p w14:paraId="5D4E3AA8" w14:textId="77777777" w:rsidR="00A16735" w:rsidRPr="00690A26" w:rsidRDefault="00A16735" w:rsidP="00A16735">
      <w:r w:rsidRPr="00690A26">
        <w:t>The simple data types defined in table 6.2.6.3.2-1 shall be supported.</w:t>
      </w:r>
    </w:p>
    <w:p w14:paraId="1D2D26E2" w14:textId="77777777" w:rsidR="00A16735" w:rsidRPr="00690A26" w:rsidRDefault="00A16735" w:rsidP="00A16735">
      <w:pPr>
        <w:pStyle w:val="TH"/>
      </w:pPr>
      <w:r w:rsidRPr="00690A26">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A16735" w:rsidRPr="00690A26" w14:paraId="6204A7C2" w14:textId="77777777" w:rsidTr="000655E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8397C7F" w14:textId="77777777" w:rsidR="00A16735" w:rsidRPr="00690A26" w:rsidRDefault="00A16735" w:rsidP="000655E8">
            <w:pPr>
              <w:pStyle w:val="TAH"/>
            </w:pPr>
            <w:r w:rsidRPr="00690A26">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6A1086" w14:textId="77777777" w:rsidR="00A16735" w:rsidRPr="00690A26" w:rsidRDefault="00A16735" w:rsidP="000655E8">
            <w:pPr>
              <w:pStyle w:val="TAH"/>
            </w:pPr>
            <w:r w:rsidRPr="00690A26">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00885E1" w14:textId="77777777" w:rsidR="00A16735" w:rsidRPr="00690A26" w:rsidRDefault="00A16735" w:rsidP="000655E8">
            <w:pPr>
              <w:pStyle w:val="TAH"/>
            </w:pPr>
            <w:r w:rsidRPr="00690A26">
              <w:t>Description</w:t>
            </w:r>
          </w:p>
        </w:tc>
      </w:tr>
      <w:tr w:rsidR="00A16735" w:rsidRPr="00690A26" w14:paraId="096E5171" w14:textId="77777777" w:rsidTr="000655E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7A4AA75" w14:textId="77777777" w:rsidR="00A16735" w:rsidRPr="00690A26" w:rsidRDefault="00A16735" w:rsidP="000655E8">
            <w:pPr>
              <w:pStyle w:val="TAL"/>
            </w:pPr>
            <w:bookmarkStart w:id="1748" w:name="MCCQCTEMPBM_00000022"/>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32C2A30" w14:textId="77777777" w:rsidR="00A16735" w:rsidRPr="00690A26" w:rsidRDefault="00A16735" w:rsidP="000655E8">
            <w:pPr>
              <w:pStyle w:val="TAL"/>
            </w:pPr>
          </w:p>
        </w:tc>
        <w:tc>
          <w:tcPr>
            <w:tcW w:w="2952" w:type="pct"/>
            <w:tcBorders>
              <w:top w:val="single" w:sz="4" w:space="0" w:color="auto"/>
              <w:left w:val="nil"/>
              <w:bottom w:val="single" w:sz="8" w:space="0" w:color="auto"/>
              <w:right w:val="single" w:sz="8" w:space="0" w:color="auto"/>
            </w:tcBorders>
          </w:tcPr>
          <w:p w14:paraId="405B4B8E" w14:textId="77777777" w:rsidR="00A16735" w:rsidRPr="00690A26" w:rsidRDefault="00A16735" w:rsidP="000655E8">
            <w:pPr>
              <w:pStyle w:val="TAL"/>
            </w:pPr>
          </w:p>
        </w:tc>
      </w:tr>
      <w:bookmarkEnd w:id="1748"/>
    </w:tbl>
    <w:p w14:paraId="68372122" w14:textId="77777777" w:rsidR="00A16735" w:rsidRPr="00690A26" w:rsidRDefault="00A16735" w:rsidP="00A16735"/>
    <w:p w14:paraId="23D2768F" w14:textId="0B68DD4D" w:rsidR="00BD64D6" w:rsidRDefault="00BD64D6" w:rsidP="00BD64D6">
      <w:pPr>
        <w:pStyle w:val="Heading5"/>
      </w:pPr>
      <w:bookmarkStart w:id="1749" w:name="_Toc106626437"/>
      <w:bookmarkStart w:id="1750" w:name="_Toc175487574"/>
      <w:bookmarkStart w:id="1751" w:name="_Toc24937772"/>
      <w:bookmarkStart w:id="1752" w:name="_Toc33962592"/>
      <w:bookmarkStart w:id="1753" w:name="_Toc42883361"/>
      <w:bookmarkStart w:id="1754" w:name="_Toc49733229"/>
      <w:bookmarkStart w:id="1755" w:name="_Toc56690879"/>
      <w:r>
        <w:t>6.2.6.3.3</w:t>
      </w:r>
      <w:r>
        <w:tab/>
        <w:t xml:space="preserve">Enumeration: </w:t>
      </w:r>
      <w:bookmarkEnd w:id="1749"/>
      <w:r>
        <w:t>NoProfileMatchReason</w:t>
      </w:r>
      <w:bookmarkEnd w:id="1750"/>
    </w:p>
    <w:p w14:paraId="5C1AFEAD" w14:textId="54C005FD" w:rsidR="00BD64D6" w:rsidRDefault="00BD64D6" w:rsidP="00BD64D6">
      <w:r>
        <w:t xml:space="preserve">The enumeration NoProfileMatchReason indicates the </w:t>
      </w:r>
      <w:r>
        <w:rPr>
          <w:rFonts w:cs="Arial"/>
          <w:szCs w:val="18"/>
          <w:lang w:eastAsia="zh-CN"/>
        </w:rPr>
        <w:t>specific reason for not finding any NF instance that can match the search criteria</w:t>
      </w:r>
      <w:r>
        <w:t>.</w:t>
      </w:r>
      <w:r w:rsidR="00A6259B">
        <w:t xml:space="preserve"> These reasons are considered as applicable for the time span indicated by the "validityPeriod" of the SearchResult in the discovery response (see clause </w:t>
      </w:r>
      <w:r w:rsidR="00A6259B" w:rsidRPr="00690A26">
        <w:t>6.2.6.2.2</w:t>
      </w:r>
      <w:r w:rsidR="00A6259B">
        <w:t>).</w:t>
      </w:r>
    </w:p>
    <w:p w14:paraId="12A90B91" w14:textId="5EF0B83A" w:rsidR="00BD64D6" w:rsidRDefault="00BD64D6" w:rsidP="00BD64D6">
      <w:pPr>
        <w:pStyle w:val="TH"/>
      </w:pPr>
      <w:r>
        <w:t>Table 6.2.6.3.3-1: Enumeration NoProfileMatchReason</w:t>
      </w:r>
    </w:p>
    <w:tbl>
      <w:tblPr>
        <w:tblW w:w="4798" w:type="pct"/>
        <w:tblCellMar>
          <w:left w:w="0" w:type="dxa"/>
          <w:right w:w="0" w:type="dxa"/>
        </w:tblCellMar>
        <w:tblLook w:val="04A0" w:firstRow="1" w:lastRow="0" w:firstColumn="1" w:lastColumn="0" w:noHBand="0" w:noVBand="1"/>
      </w:tblPr>
      <w:tblGrid>
        <w:gridCol w:w="4378"/>
        <w:gridCol w:w="5081"/>
      </w:tblGrid>
      <w:tr w:rsidR="00BD64D6" w14:paraId="48FB4825" w14:textId="77777777" w:rsidTr="00EA6F16">
        <w:tc>
          <w:tcPr>
            <w:tcW w:w="23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2D6F8C" w14:textId="77777777" w:rsidR="00BD64D6" w:rsidRDefault="00BD64D6" w:rsidP="005B494E">
            <w:pPr>
              <w:pStyle w:val="TAH"/>
            </w:pPr>
            <w:r>
              <w:t>Enumeration value</w:t>
            </w:r>
          </w:p>
        </w:tc>
        <w:tc>
          <w:tcPr>
            <w:tcW w:w="26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C1D3EB4" w14:textId="77777777" w:rsidR="00BD64D6" w:rsidRDefault="00BD64D6" w:rsidP="005B494E">
            <w:pPr>
              <w:pStyle w:val="TAH"/>
            </w:pPr>
            <w:r>
              <w:t>Description</w:t>
            </w:r>
          </w:p>
        </w:tc>
      </w:tr>
      <w:tr w:rsidR="00BD64D6" w:rsidRPr="00B77393" w14:paraId="0075A39A"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0B9B97" w14:textId="77777777" w:rsidR="00BD64D6" w:rsidRDefault="00BD64D6" w:rsidP="005B494E">
            <w:pPr>
              <w:pStyle w:val="TAL"/>
            </w:pPr>
            <w:r>
              <w:t>"REQUESTER_PLMN_NOT_ALLOWED"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5CDC21" w14:textId="77777777" w:rsidR="00BD64D6" w:rsidRDefault="00BD64D6" w:rsidP="005B494E">
            <w:pPr>
              <w:pStyle w:val="TAL"/>
            </w:pPr>
            <w:r>
              <w:t>NF profiles are not allowed to be discovered by the requester's PLMN</w:t>
            </w:r>
          </w:p>
        </w:tc>
      </w:tr>
      <w:tr w:rsidR="00BD64D6" w:rsidRPr="00B77393" w14:paraId="4956E775"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11F49B" w14:textId="77777777" w:rsidR="00BD64D6" w:rsidRDefault="00BD64D6" w:rsidP="005B494E">
            <w:pPr>
              <w:pStyle w:val="TAL"/>
            </w:pPr>
            <w:r>
              <w:t>"TARGET_NF_SUSPENDED"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E1B7DA" w14:textId="77777777" w:rsidR="00BD64D6" w:rsidRDefault="00BD64D6" w:rsidP="005B494E">
            <w:pPr>
              <w:pStyle w:val="TAL"/>
            </w:pPr>
            <w:r>
              <w:t xml:space="preserve">Target NF exists with NFStatus or NFServiceStatus "SUSPENDED" </w:t>
            </w:r>
          </w:p>
        </w:tc>
      </w:tr>
      <w:tr w:rsidR="00BD64D6" w:rsidRPr="00B77393" w14:paraId="768B8144"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A555D" w14:textId="77777777" w:rsidR="00BD64D6" w:rsidRDefault="00BD64D6" w:rsidP="005B494E">
            <w:pPr>
              <w:pStyle w:val="TAL"/>
            </w:pPr>
            <w:r>
              <w:t>"TARGET_NF_UNDISCOVERABLE"</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A98CCE" w14:textId="77777777" w:rsidR="00BD64D6" w:rsidRDefault="00BD64D6" w:rsidP="005B494E">
            <w:pPr>
              <w:pStyle w:val="TAL"/>
            </w:pPr>
            <w:r>
              <w:t xml:space="preserve">Target NF exists with NFStatus or NFServiceStatus "UNDISCOVERABLE" </w:t>
            </w:r>
          </w:p>
        </w:tc>
      </w:tr>
      <w:tr w:rsidR="00BD64D6" w:rsidRPr="00B77393" w14:paraId="03730656"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EB0403" w14:textId="77777777" w:rsidR="00BD64D6" w:rsidRDefault="00BD64D6" w:rsidP="005B494E">
            <w:pPr>
              <w:pStyle w:val="TAL"/>
            </w:pPr>
            <w:r>
              <w:t>"QUERY_PARAMS_COMBINATION_NO_MATCH"</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6AA4D" w14:textId="77777777" w:rsidR="00A6259B" w:rsidRDefault="00BD64D6" w:rsidP="00A6259B">
            <w:pPr>
              <w:pStyle w:val="TAL"/>
            </w:pPr>
            <w:r>
              <w:t>No NF instance matching the Query Parameter Combination has registered</w:t>
            </w:r>
          </w:p>
          <w:p w14:paraId="3305E01A" w14:textId="3B4845A3" w:rsidR="00BD64D6" w:rsidRDefault="00A6259B" w:rsidP="00A6259B">
            <w:pPr>
              <w:pStyle w:val="TAL"/>
            </w:pPr>
            <w:r>
              <w:t>(NOTE 2)</w:t>
            </w:r>
          </w:p>
        </w:tc>
      </w:tr>
      <w:tr w:rsidR="00A6259B" w:rsidRPr="00B77393" w14:paraId="5B9D8160"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EF668B" w14:textId="54FA5329" w:rsidR="00A6259B" w:rsidRDefault="00A6259B" w:rsidP="00A6259B">
            <w:pPr>
              <w:pStyle w:val="TAL"/>
            </w:pPr>
            <w:r>
              <w:t>"TARGET_NF_TYPE_NOT_SUPPORTED"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551D0B" w14:textId="77777777" w:rsidR="00A6259B" w:rsidRDefault="00A6259B" w:rsidP="00A6259B">
            <w:pPr>
              <w:pStyle w:val="TAL"/>
            </w:pPr>
            <w:r>
              <w:t>The operator has not deployed any NF instance matching the target NF type of the discovery request</w:t>
            </w:r>
          </w:p>
          <w:p w14:paraId="5F3DA987" w14:textId="7BF3B13B" w:rsidR="00A6259B" w:rsidRDefault="00A6259B" w:rsidP="00A6259B">
            <w:pPr>
              <w:pStyle w:val="TAL"/>
            </w:pPr>
            <w:r>
              <w:t>(NOTE 1, NOTE 2)</w:t>
            </w:r>
          </w:p>
        </w:tc>
      </w:tr>
      <w:tr w:rsidR="00A6259B" w:rsidRPr="00B77393" w14:paraId="42C48C81" w14:textId="77777777" w:rsidTr="00EA6F16">
        <w:tc>
          <w:tcPr>
            <w:tcW w:w="23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C6D041" w14:textId="77777777" w:rsidR="00A6259B" w:rsidRDefault="00A6259B" w:rsidP="00A6259B">
            <w:pPr>
              <w:pStyle w:val="TAL"/>
            </w:pPr>
            <w:r>
              <w:t>"UNSPECIFIED"</w:t>
            </w:r>
          </w:p>
        </w:tc>
        <w:tc>
          <w:tcPr>
            <w:tcW w:w="26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04499" w14:textId="77777777" w:rsidR="00A6259B" w:rsidRDefault="00A6259B" w:rsidP="00A6259B">
            <w:pPr>
              <w:pStyle w:val="TAL"/>
            </w:pPr>
            <w:r>
              <w:t>Other reasons</w:t>
            </w:r>
          </w:p>
        </w:tc>
      </w:tr>
      <w:tr w:rsidR="00A6259B" w:rsidRPr="00B77393" w14:paraId="50342301" w14:textId="77777777" w:rsidTr="00A6259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E5232F" w14:textId="3D4CFD33" w:rsidR="00A6259B" w:rsidRDefault="00A6259B" w:rsidP="00A6259B">
            <w:pPr>
              <w:pStyle w:val="TAN"/>
            </w:pPr>
            <w:r>
              <w:t>NOTE 1:</w:t>
            </w:r>
            <w:r>
              <w:tab/>
              <w:t>Based on local policy, the NRF may be configured with a list of NF types that are not supported on the operator's PLMN, so that NF Service Consumers, when receiving this reason on the discovery response, may act accordingly (e.g. to skip subscribing to changes on NF instances with such NF type).</w:t>
            </w:r>
          </w:p>
          <w:p w14:paraId="7DB62847" w14:textId="38036135" w:rsidR="00A6259B" w:rsidRDefault="00A6259B" w:rsidP="004F3AE3">
            <w:pPr>
              <w:pStyle w:val="TAN"/>
            </w:pPr>
            <w:r>
              <w:t>NOTE 2:</w:t>
            </w:r>
            <w:r>
              <w:tab/>
              <w:t>If there are no matching instances due to the presence of "target-nf-type" query parameter containing an NF type not supported on the operator's PLMN, the value of the NoProfileMatchReason shall be "TARGET_NF_TYPE_NOT_SUPPORTED", rather than "QUERY_PARAMS_COMBINATION_NO_MATCH".</w:t>
            </w:r>
          </w:p>
        </w:tc>
      </w:tr>
    </w:tbl>
    <w:p w14:paraId="094F126C" w14:textId="77777777" w:rsidR="00BD64D6" w:rsidRPr="00D4681E" w:rsidRDefault="00BD64D6" w:rsidP="00BD64D6"/>
    <w:p w14:paraId="25FF0153" w14:textId="77777777" w:rsidR="00A16735" w:rsidRPr="00690A26" w:rsidRDefault="00A16735" w:rsidP="006F4E24">
      <w:pPr>
        <w:pStyle w:val="Heading3"/>
      </w:pPr>
      <w:bookmarkStart w:id="1756" w:name="_Toc175487575"/>
      <w:r w:rsidRPr="00690A26">
        <w:t>6.2.7</w:t>
      </w:r>
      <w:r w:rsidRPr="00690A26">
        <w:tab/>
        <w:t>Error Handling</w:t>
      </w:r>
      <w:bookmarkEnd w:id="1751"/>
      <w:bookmarkEnd w:id="1752"/>
      <w:bookmarkEnd w:id="1753"/>
      <w:bookmarkEnd w:id="1754"/>
      <w:bookmarkEnd w:id="1755"/>
      <w:bookmarkEnd w:id="1756"/>
    </w:p>
    <w:p w14:paraId="42E29D2D" w14:textId="77777777" w:rsidR="00A16735" w:rsidRPr="00690A26" w:rsidRDefault="00A16735" w:rsidP="006F4E24">
      <w:pPr>
        <w:pStyle w:val="Heading4"/>
      </w:pPr>
      <w:bookmarkStart w:id="1757" w:name="_Toc24937773"/>
      <w:bookmarkStart w:id="1758" w:name="_Toc33962593"/>
      <w:bookmarkStart w:id="1759" w:name="_Toc42883362"/>
      <w:bookmarkStart w:id="1760" w:name="_Toc49733230"/>
      <w:bookmarkStart w:id="1761" w:name="_Toc56690880"/>
      <w:bookmarkStart w:id="1762" w:name="_Toc175487576"/>
      <w:bookmarkEnd w:id="73"/>
      <w:r w:rsidRPr="00690A26">
        <w:t>6.2.7.1</w:t>
      </w:r>
      <w:r w:rsidRPr="00690A26">
        <w:tab/>
        <w:t>General</w:t>
      </w:r>
      <w:bookmarkEnd w:id="1757"/>
      <w:bookmarkEnd w:id="1758"/>
      <w:bookmarkEnd w:id="1759"/>
      <w:bookmarkEnd w:id="1760"/>
      <w:bookmarkEnd w:id="1761"/>
      <w:bookmarkEnd w:id="1762"/>
    </w:p>
    <w:p w14:paraId="0AB4A0E4" w14:textId="77777777" w:rsidR="00A16735" w:rsidRPr="00690A26" w:rsidRDefault="00A16735" w:rsidP="00A16735">
      <w:r w:rsidRPr="00690A26">
        <w:t>HTTP error handling shall be supported as specified in clause 5.2.4 of 3GPP TS 29.500 [4].</w:t>
      </w:r>
    </w:p>
    <w:p w14:paraId="4E8D00A0" w14:textId="77777777" w:rsidR="00A16735" w:rsidRPr="00690A26" w:rsidRDefault="00A16735" w:rsidP="006F4E24">
      <w:pPr>
        <w:pStyle w:val="Heading4"/>
      </w:pPr>
      <w:bookmarkStart w:id="1763" w:name="_Toc24937774"/>
      <w:bookmarkStart w:id="1764" w:name="_Toc33962594"/>
      <w:bookmarkStart w:id="1765" w:name="_Toc42883363"/>
      <w:bookmarkStart w:id="1766" w:name="_Toc49733231"/>
      <w:bookmarkStart w:id="1767" w:name="_Toc56690881"/>
      <w:bookmarkStart w:id="1768" w:name="_Toc175487577"/>
      <w:r w:rsidRPr="00690A26">
        <w:t>6.2.7.2</w:t>
      </w:r>
      <w:r w:rsidRPr="00690A26">
        <w:tab/>
        <w:t>Protocol Errors</w:t>
      </w:r>
      <w:bookmarkEnd w:id="1763"/>
      <w:bookmarkEnd w:id="1764"/>
      <w:bookmarkEnd w:id="1765"/>
      <w:bookmarkEnd w:id="1766"/>
      <w:bookmarkEnd w:id="1767"/>
      <w:bookmarkEnd w:id="1768"/>
    </w:p>
    <w:p w14:paraId="125DE400" w14:textId="77777777" w:rsidR="00A16735" w:rsidRPr="00690A26" w:rsidRDefault="00A16735" w:rsidP="00A16735">
      <w:r w:rsidRPr="00690A26">
        <w:t>Protocol errors handling shall be supported as specified in clause 5.2.7 of 3GPP TS 29.500 [4].</w:t>
      </w:r>
    </w:p>
    <w:p w14:paraId="3700A0BA" w14:textId="77777777" w:rsidR="00A16735" w:rsidRPr="00690A26" w:rsidRDefault="00A16735" w:rsidP="006F4E24">
      <w:pPr>
        <w:pStyle w:val="Heading4"/>
      </w:pPr>
      <w:bookmarkStart w:id="1769" w:name="_Toc24937775"/>
      <w:bookmarkStart w:id="1770" w:name="_Toc33962595"/>
      <w:bookmarkStart w:id="1771" w:name="_Toc42883364"/>
      <w:bookmarkStart w:id="1772" w:name="_Toc49733232"/>
      <w:bookmarkStart w:id="1773" w:name="_Toc56690882"/>
      <w:bookmarkStart w:id="1774" w:name="_Toc175487578"/>
      <w:r w:rsidRPr="00690A26">
        <w:t>6.2.7.3</w:t>
      </w:r>
      <w:r w:rsidRPr="00690A26">
        <w:tab/>
        <w:t>Application Errors</w:t>
      </w:r>
      <w:bookmarkEnd w:id="1769"/>
      <w:bookmarkEnd w:id="1770"/>
      <w:bookmarkEnd w:id="1771"/>
      <w:bookmarkEnd w:id="1772"/>
      <w:bookmarkEnd w:id="1773"/>
      <w:bookmarkEnd w:id="1774"/>
    </w:p>
    <w:p w14:paraId="2E22D969" w14:textId="77777777" w:rsidR="00A16735" w:rsidRPr="00690A26" w:rsidRDefault="00A16735" w:rsidP="00A16735">
      <w:r w:rsidRPr="00690A26">
        <w:t>The application errors defined for the Nnrf_NFDiscovery service are listed in Table 6.2.7.3-1.</w:t>
      </w:r>
    </w:p>
    <w:p w14:paraId="09FB62D2" w14:textId="77777777" w:rsidR="00A16735" w:rsidRPr="00690A26" w:rsidRDefault="00A16735" w:rsidP="00A16735">
      <w:pPr>
        <w:pStyle w:val="TH"/>
      </w:pPr>
      <w:r w:rsidRPr="00690A26">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A16735" w:rsidRPr="00690A26" w14:paraId="19A65737"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0C0AC552" w14:textId="77777777" w:rsidR="00A16735" w:rsidRPr="00690A26" w:rsidRDefault="00A16735" w:rsidP="000655E8">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144082A7" w14:textId="77777777" w:rsidR="00A16735" w:rsidRPr="00690A26" w:rsidRDefault="00A16735" w:rsidP="000655E8">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09E10C6D" w14:textId="77777777" w:rsidR="00A16735" w:rsidRPr="00690A26" w:rsidRDefault="00A16735" w:rsidP="000655E8">
            <w:pPr>
              <w:pStyle w:val="TAH"/>
            </w:pPr>
            <w:r w:rsidRPr="00690A26">
              <w:t>Description</w:t>
            </w:r>
          </w:p>
        </w:tc>
      </w:tr>
      <w:tr w:rsidR="00A16FFA" w:rsidRPr="00690A26" w14:paraId="2D7BD4F2" w14:textId="77777777" w:rsidTr="000655E8">
        <w:trPr>
          <w:jc w:val="center"/>
        </w:trPr>
        <w:tc>
          <w:tcPr>
            <w:tcW w:w="1402" w:type="pct"/>
            <w:tcBorders>
              <w:top w:val="single" w:sz="4" w:space="0" w:color="auto"/>
              <w:left w:val="single" w:sz="4" w:space="0" w:color="auto"/>
              <w:bottom w:val="single" w:sz="4" w:space="0" w:color="auto"/>
              <w:right w:val="single" w:sz="4" w:space="0" w:color="auto"/>
            </w:tcBorders>
          </w:tcPr>
          <w:p w14:paraId="1D6C9380" w14:textId="1E2DF7AF" w:rsidR="00A16FFA" w:rsidRPr="00690A26" w:rsidRDefault="00A16FFA" w:rsidP="00A16FFA">
            <w:pPr>
              <w:pStyle w:val="TAL"/>
            </w:pPr>
            <w:r>
              <w:t>INVALID_CLIENT</w:t>
            </w:r>
          </w:p>
        </w:tc>
        <w:tc>
          <w:tcPr>
            <w:tcW w:w="971" w:type="pct"/>
            <w:tcBorders>
              <w:top w:val="single" w:sz="4" w:space="0" w:color="auto"/>
              <w:left w:val="single" w:sz="4" w:space="0" w:color="auto"/>
              <w:bottom w:val="single" w:sz="4" w:space="0" w:color="auto"/>
              <w:right w:val="single" w:sz="4" w:space="0" w:color="auto"/>
            </w:tcBorders>
          </w:tcPr>
          <w:p w14:paraId="69636A04" w14:textId="6483BC47" w:rsidR="00A16FFA" w:rsidRPr="00690A26" w:rsidRDefault="00A16FFA" w:rsidP="00A16FFA">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25E71776" w14:textId="2CDAE97A" w:rsidR="00A16FFA" w:rsidRPr="00690A26" w:rsidRDefault="00A16FFA" w:rsidP="00A16FFA">
            <w:pPr>
              <w:pStyle w:val="TAL"/>
            </w:pPr>
            <w:r>
              <w:rPr>
                <w:rFonts w:cs="Arial"/>
                <w:szCs w:val="18"/>
              </w:rPr>
              <w:t xml:space="preserve">It is used when </w:t>
            </w:r>
            <w:r>
              <w:rPr>
                <w:lang w:eastAsia="zh-CN"/>
              </w:rPr>
              <w:t>some or all attributes of the NF Service Consumer in query parameters do not match the requester information in, e.g. its public key certificate.</w:t>
            </w:r>
          </w:p>
        </w:tc>
      </w:tr>
    </w:tbl>
    <w:p w14:paraId="02A521E8" w14:textId="77777777" w:rsidR="00A16735" w:rsidRPr="00690A26" w:rsidRDefault="00A16735" w:rsidP="00A16735">
      <w:pPr>
        <w:rPr>
          <w:noProof/>
          <w:lang w:val="en-US"/>
        </w:rPr>
      </w:pPr>
    </w:p>
    <w:p w14:paraId="14127A88" w14:textId="77777777" w:rsidR="00A16735" w:rsidRPr="00690A26" w:rsidRDefault="00A16735" w:rsidP="006F4E24">
      <w:pPr>
        <w:pStyle w:val="Heading3"/>
        <w:rPr>
          <w:lang w:val="en-US"/>
        </w:rPr>
      </w:pPr>
      <w:bookmarkStart w:id="1775" w:name="_Toc24937776"/>
      <w:bookmarkStart w:id="1776" w:name="_Toc33962596"/>
      <w:bookmarkStart w:id="1777" w:name="_Toc42883365"/>
      <w:bookmarkStart w:id="1778" w:name="_Toc49733233"/>
      <w:bookmarkStart w:id="1779" w:name="_Toc56690883"/>
      <w:bookmarkStart w:id="1780" w:name="_Toc175487579"/>
      <w:r w:rsidRPr="00690A26">
        <w:rPr>
          <w:lang w:val="en-US"/>
        </w:rPr>
        <w:t>6.2.8</w:t>
      </w:r>
      <w:r w:rsidRPr="00690A26">
        <w:rPr>
          <w:lang w:val="en-US"/>
        </w:rPr>
        <w:tab/>
        <w:t>Security</w:t>
      </w:r>
      <w:bookmarkEnd w:id="1775"/>
      <w:bookmarkEnd w:id="1776"/>
      <w:bookmarkEnd w:id="1777"/>
      <w:bookmarkEnd w:id="1778"/>
      <w:bookmarkEnd w:id="1779"/>
      <w:bookmarkEnd w:id="1780"/>
    </w:p>
    <w:p w14:paraId="23F35E32" w14:textId="69188EAF" w:rsidR="00A16735" w:rsidRPr="00690A26" w:rsidRDefault="00A16735" w:rsidP="00A16735">
      <w:pPr>
        <w:rPr>
          <w:lang w:val="en-US"/>
        </w:rPr>
      </w:pPr>
      <w:r w:rsidRPr="00690A26">
        <w:rPr>
          <w:lang w:val="en-US"/>
        </w:rPr>
        <w:t>As indicated in</w:t>
      </w:r>
      <w:r w:rsidR="00367A7B" w:rsidRPr="00367A7B">
        <w:rPr>
          <w:lang w:val="en-US"/>
        </w:rPr>
        <w:t xml:space="preserve"> </w:t>
      </w:r>
      <w:r w:rsidR="00367A7B">
        <w:rPr>
          <w:lang w:val="en-US"/>
        </w:rPr>
        <w:t>clause 13.3 of</w:t>
      </w:r>
      <w:r w:rsidRPr="00690A26">
        <w:rPr>
          <w:lang w:val="en-US"/>
        </w:rPr>
        <w:t xml:space="preserve"> 3GPP TS 33.501 [15], </w:t>
      </w:r>
      <w:r w:rsidR="00367A7B">
        <w:rPr>
          <w:lang w:val="en-US"/>
        </w:rPr>
        <w:t xml:space="preserve">when static authorization is not used, </w:t>
      </w:r>
      <w:r w:rsidRPr="00690A26">
        <w:rPr>
          <w:lang w:val="en-US"/>
        </w:rPr>
        <w:t>the access to the Nnrf_NFDiscovery API may be authorized by means of the OAuth2 protocol (see IETF RFC 6749 [16]), using the "Client Credentials" authorization grant, where the NRF plays the role of the authorization server.</w:t>
      </w:r>
    </w:p>
    <w:p w14:paraId="4A7163C7" w14:textId="79DF8BAD" w:rsidR="00A16735" w:rsidRPr="00690A26" w:rsidRDefault="00A16735" w:rsidP="00A16735">
      <w:pPr>
        <w:rPr>
          <w:lang w:val="en-US"/>
        </w:rPr>
      </w:pPr>
      <w:r w:rsidRPr="00690A26">
        <w:rPr>
          <w:lang w:val="en-US"/>
        </w:rPr>
        <w:t>If Oauth2 authorization is used</w:t>
      </w:r>
      <w:r w:rsidR="00367A7B">
        <w:rPr>
          <w:lang w:val="en-US"/>
        </w:rPr>
        <w:t xml:space="preserve"> </w:t>
      </w:r>
      <w:r w:rsidR="00D02A45">
        <w:rPr>
          <w:lang w:val="en-US"/>
        </w:rPr>
        <w:t>on the</w:t>
      </w:r>
      <w:r w:rsidR="00367A7B">
        <w:rPr>
          <w:lang w:val="en-US"/>
        </w:rPr>
        <w:t xml:space="preserve"> </w:t>
      </w:r>
      <w:r w:rsidR="00367A7B" w:rsidRPr="00690A26">
        <w:rPr>
          <w:lang w:val="en-US"/>
        </w:rPr>
        <w:t>Nnrf_NFDiscovery API</w:t>
      </w:r>
      <w:r w:rsidRPr="00690A26">
        <w:rPr>
          <w:lang w:val="en-US"/>
        </w:rPr>
        <w:t>, an NF Service Consumer, prior to consuming services offered by the Nnrf_NFDiscovery API, shall obtain a "token" from the authorization server, by invoking the Access Token Request service, as described in clause 5.4.2.2.</w:t>
      </w:r>
    </w:p>
    <w:p w14:paraId="7B0DAB4C" w14:textId="77777777" w:rsidR="00A16735" w:rsidRPr="00690A26" w:rsidRDefault="00A16735" w:rsidP="00A16735">
      <w:pPr>
        <w:pStyle w:val="NO"/>
        <w:rPr>
          <w:lang w:val="en-US"/>
        </w:rPr>
      </w:pPr>
      <w:r w:rsidRPr="00690A26">
        <w:rPr>
          <w:lang w:val="en-US"/>
        </w:rPr>
        <w:t>NOTE:</w:t>
      </w:r>
      <w:r w:rsidRPr="00690A26">
        <w:rPr>
          <w:lang w:val="en-US"/>
        </w:rPr>
        <w:tab/>
        <w:t>When multiple NRFs are deployed in a network, the NRF used as authorization server is the same NRF where the Nnrf_NFDiscovery service is invoked by the NF Service Consumer.</w:t>
      </w:r>
    </w:p>
    <w:p w14:paraId="6F761F3D" w14:textId="77777777" w:rsidR="00D02A45" w:rsidRDefault="00D02A45" w:rsidP="00D02A45">
      <w:pPr>
        <w:rPr>
          <w:lang w:val="en-US"/>
        </w:rPr>
      </w:pPr>
      <w:r>
        <w:rPr>
          <w:lang w:val="en-US"/>
        </w:rPr>
        <w:t>The Nnrf_NFDiscovery API defines the following scopes for OAuth2 authorization:</w:t>
      </w:r>
    </w:p>
    <w:p w14:paraId="21994CD7" w14:textId="77777777" w:rsidR="00D02A45" w:rsidRPr="003B2883" w:rsidRDefault="00D02A45" w:rsidP="00D02A45">
      <w:pPr>
        <w:pStyle w:val="TH"/>
      </w:pPr>
      <w:r w:rsidRPr="003B2883">
        <w:t>Table </w:t>
      </w:r>
      <w:r>
        <w:t>6.2.8</w:t>
      </w:r>
      <w:r w:rsidRPr="003B2883">
        <w:t xml:space="preserve">-1: </w:t>
      </w:r>
      <w:r>
        <w:t>Oauth2 scopes defined in Nnrf_NFDiscovery API</w:t>
      </w:r>
    </w:p>
    <w:tbl>
      <w:tblPr>
        <w:tblW w:w="4800" w:type="pct"/>
        <w:tblInd w:w="192" w:type="dxa"/>
        <w:tblCellMar>
          <w:left w:w="0" w:type="dxa"/>
          <w:right w:w="0" w:type="dxa"/>
        </w:tblCellMar>
        <w:tblLook w:val="04A0" w:firstRow="1" w:lastRow="0" w:firstColumn="1" w:lastColumn="0" w:noHBand="0" w:noVBand="1"/>
      </w:tblPr>
      <w:tblGrid>
        <w:gridCol w:w="3314"/>
        <w:gridCol w:w="6149"/>
      </w:tblGrid>
      <w:tr w:rsidR="00D02A45" w:rsidRPr="003B2883" w14:paraId="43536A87" w14:textId="77777777" w:rsidTr="00523945">
        <w:tc>
          <w:tcPr>
            <w:tcW w:w="17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259A51" w14:textId="77777777" w:rsidR="00D02A45" w:rsidRPr="003B2883" w:rsidRDefault="00D02A45" w:rsidP="00381995">
            <w:pPr>
              <w:pStyle w:val="TAH"/>
            </w:pPr>
            <w:r>
              <w:t>Scope</w:t>
            </w:r>
          </w:p>
        </w:tc>
        <w:tc>
          <w:tcPr>
            <w:tcW w:w="32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9DD078" w14:textId="77777777" w:rsidR="00D02A45" w:rsidRPr="003B2883" w:rsidRDefault="00D02A45" w:rsidP="00381995">
            <w:pPr>
              <w:pStyle w:val="TAH"/>
            </w:pPr>
            <w:r w:rsidRPr="003B2883">
              <w:t>Description</w:t>
            </w:r>
          </w:p>
        </w:tc>
      </w:tr>
      <w:tr w:rsidR="00D02A45" w:rsidRPr="003B2883" w14:paraId="7CCF3CA1"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A9C33" w14:textId="77777777" w:rsidR="00D02A45" w:rsidRPr="003B2883" w:rsidRDefault="00D02A45" w:rsidP="00381995">
            <w:pPr>
              <w:pStyle w:val="TAL"/>
            </w:pPr>
            <w:r>
              <w:t>"nnrf-disc"</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B74497" w14:textId="77777777" w:rsidR="00D02A45" w:rsidRPr="003B2883" w:rsidRDefault="00D02A45" w:rsidP="00381995">
            <w:pPr>
              <w:pStyle w:val="TAL"/>
            </w:pPr>
            <w:r w:rsidRPr="00286949">
              <w:t xml:space="preserve">Access to the </w:t>
            </w:r>
            <w:r>
              <w:t>Nnrf_NFDiscovery</w:t>
            </w:r>
            <w:r w:rsidRPr="00286949">
              <w:t xml:space="preserve"> API</w:t>
            </w:r>
          </w:p>
        </w:tc>
      </w:tr>
      <w:tr w:rsidR="00D02A45" w:rsidRPr="003B2883" w14:paraId="5CDC7AC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5DC48" w14:textId="77777777" w:rsidR="00D02A45" w:rsidRDefault="00D02A45" w:rsidP="00381995">
            <w:pPr>
              <w:pStyle w:val="TAL"/>
            </w:pPr>
            <w:r>
              <w:t>"nnrf-disc:scp-domain:read"</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F0904C" w14:textId="77777777" w:rsidR="00D02A45" w:rsidRPr="003B2883" w:rsidRDefault="00D02A45" w:rsidP="00381995">
            <w:pPr>
              <w:pStyle w:val="TAL"/>
            </w:pPr>
            <w:r w:rsidRPr="00690A26">
              <w:rPr>
                <w:lang w:val="en-US"/>
              </w:rPr>
              <w:t xml:space="preserve">Access to </w:t>
            </w:r>
            <w:r>
              <w:rPr>
                <w:lang w:val="en-US"/>
              </w:rPr>
              <w:t>read the scp-domain-routing-info resource</w:t>
            </w:r>
          </w:p>
        </w:tc>
      </w:tr>
      <w:tr w:rsidR="00D02A45" w:rsidRPr="003B2883" w14:paraId="398CD45C"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F86A8" w14:textId="77777777" w:rsidR="00D02A45" w:rsidRDefault="00D02A45" w:rsidP="00381995">
            <w:pPr>
              <w:pStyle w:val="TAL"/>
            </w:pPr>
            <w:r>
              <w:t>"nnrf-disc:scp-domain-subs:write"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BD8465" w14:textId="77777777" w:rsidR="00D02A45" w:rsidRDefault="00D02A45" w:rsidP="00381995">
            <w:pPr>
              <w:pStyle w:val="TAL"/>
            </w:pPr>
            <w:r w:rsidRPr="00690A26">
              <w:rPr>
                <w:lang w:val="en-US"/>
              </w:rPr>
              <w:t xml:space="preserve">Access to </w:t>
            </w:r>
            <w:r>
              <w:rPr>
                <w:lang w:val="en-US"/>
              </w:rPr>
              <w:t>create/delete a scp-domain subscription resource</w:t>
            </w:r>
          </w:p>
        </w:tc>
      </w:tr>
      <w:tr w:rsidR="00750C77" w:rsidRPr="003B2883" w14:paraId="79F5D92A" w14:textId="77777777" w:rsidTr="00523945">
        <w:tc>
          <w:tcPr>
            <w:tcW w:w="17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E88FA9" w14:textId="1C76FBD3" w:rsidR="00750C77" w:rsidRDefault="00750C77" w:rsidP="00750C77">
            <w:pPr>
              <w:pStyle w:val="TAL"/>
            </w:pPr>
            <w:r>
              <w:t>"nnrf-disc:nf-instances:read-complete-profile"</w:t>
            </w:r>
          </w:p>
        </w:tc>
        <w:tc>
          <w:tcPr>
            <w:tcW w:w="32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DC1A9D" w14:textId="1BA7986F" w:rsidR="00750C77" w:rsidRPr="00690A26" w:rsidRDefault="00750C77" w:rsidP="00750C77">
            <w:pPr>
              <w:pStyle w:val="TAL"/>
              <w:rPr>
                <w:lang w:val="en-US"/>
              </w:rPr>
            </w:pPr>
            <w:r w:rsidRPr="00286949">
              <w:t xml:space="preserve">Access to the </w:t>
            </w:r>
            <w:r>
              <w:t>Nnrf_NFDiscovery</w:t>
            </w:r>
            <w:r w:rsidRPr="00286949">
              <w:t xml:space="preserve"> API</w:t>
            </w:r>
            <w:r>
              <w:t xml:space="preserve"> enabling the discovery of the complete profile of NF instances</w:t>
            </w:r>
          </w:p>
        </w:tc>
      </w:tr>
    </w:tbl>
    <w:p w14:paraId="6ABB93B4" w14:textId="77777777" w:rsidR="00D02A45" w:rsidRDefault="00D02A45" w:rsidP="00D02A45"/>
    <w:p w14:paraId="5952D2BA" w14:textId="77777777" w:rsidR="00A16735" w:rsidRPr="00690A26" w:rsidRDefault="00A16735" w:rsidP="006F4E24">
      <w:pPr>
        <w:pStyle w:val="Heading3"/>
      </w:pPr>
      <w:bookmarkStart w:id="1781" w:name="_Toc24937777"/>
      <w:bookmarkStart w:id="1782" w:name="_Toc33962597"/>
      <w:bookmarkStart w:id="1783" w:name="_Toc42883366"/>
      <w:bookmarkStart w:id="1784" w:name="_Toc49733234"/>
      <w:bookmarkStart w:id="1785" w:name="_Toc56690884"/>
      <w:bookmarkStart w:id="1786" w:name="_Toc175487580"/>
      <w:r w:rsidRPr="00690A26">
        <w:t>6.2.9</w:t>
      </w:r>
      <w:r w:rsidRPr="00690A26">
        <w:tab/>
        <w:t>Features supported by the NFDiscovery service</w:t>
      </w:r>
      <w:bookmarkEnd w:id="1781"/>
      <w:bookmarkEnd w:id="1782"/>
      <w:bookmarkEnd w:id="1783"/>
      <w:bookmarkEnd w:id="1784"/>
      <w:bookmarkEnd w:id="1785"/>
      <w:bookmarkEnd w:id="1786"/>
    </w:p>
    <w:p w14:paraId="596B013C" w14:textId="77777777" w:rsidR="00A16735" w:rsidRPr="00690A26" w:rsidRDefault="00A16735" w:rsidP="00A16735">
      <w:pPr>
        <w:rPr>
          <w:lang w:val="en-US"/>
        </w:rPr>
      </w:pPr>
      <w:r w:rsidRPr="00690A26">
        <w:rPr>
          <w:lang w:val="en-US"/>
        </w:rPr>
        <w:t>The syntax of the supportedFeatures attribute is defined in clause 5.2.2 of 3GPP TS 29.571 [7].</w:t>
      </w:r>
    </w:p>
    <w:p w14:paraId="791B4890" w14:textId="77777777" w:rsidR="00A16735" w:rsidRPr="00690A26" w:rsidRDefault="00A16735" w:rsidP="00A16735">
      <w:r w:rsidRPr="00690A26">
        <w:rPr>
          <w:lang w:val="en-US"/>
        </w:rPr>
        <w:t>The following features are defined for the Nnrf_NFDiscovery service.</w:t>
      </w:r>
    </w:p>
    <w:p w14:paraId="26BBC07D" w14:textId="77777777" w:rsidR="00A16735" w:rsidRPr="00690A26" w:rsidRDefault="00A16735" w:rsidP="00A16735">
      <w:pPr>
        <w:pStyle w:val="TH"/>
      </w:pPr>
      <w:r w:rsidRPr="00690A26">
        <w:t>Table 6.2.9-1: Features of supportedFeatures attribute used by Nnrf_NFDiscovery service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1705"/>
        <w:gridCol w:w="634"/>
        <w:gridCol w:w="5883"/>
      </w:tblGrid>
      <w:tr w:rsidR="00C3355C" w:rsidRPr="00690A26" w14:paraId="3A7E4541" w14:textId="77777777" w:rsidTr="00C3355C">
        <w:trPr>
          <w:cantSplit/>
          <w:jc w:val="center"/>
        </w:trPr>
        <w:tc>
          <w:tcPr>
            <w:tcW w:w="1276" w:type="dxa"/>
          </w:tcPr>
          <w:p w14:paraId="0BD43EC6" w14:textId="77777777" w:rsidR="00C3355C" w:rsidRPr="00690A26" w:rsidRDefault="00C3355C" w:rsidP="000655E8">
            <w:pPr>
              <w:pStyle w:val="TAH"/>
            </w:pPr>
            <w:r w:rsidRPr="00690A26">
              <w:t>Feature Number</w:t>
            </w:r>
          </w:p>
        </w:tc>
        <w:tc>
          <w:tcPr>
            <w:tcW w:w="1705" w:type="dxa"/>
          </w:tcPr>
          <w:p w14:paraId="6878F0B8" w14:textId="77777777" w:rsidR="00C3355C" w:rsidRPr="00690A26" w:rsidRDefault="00C3355C" w:rsidP="000655E8">
            <w:pPr>
              <w:pStyle w:val="TAH"/>
            </w:pPr>
            <w:r w:rsidRPr="00690A26">
              <w:t>Feature</w:t>
            </w:r>
          </w:p>
        </w:tc>
        <w:tc>
          <w:tcPr>
            <w:tcW w:w="634" w:type="dxa"/>
          </w:tcPr>
          <w:p w14:paraId="02B7A4EE" w14:textId="77777777" w:rsidR="00C3355C" w:rsidRPr="00690A26" w:rsidRDefault="00C3355C" w:rsidP="000655E8">
            <w:pPr>
              <w:pStyle w:val="TAH"/>
            </w:pPr>
            <w:r>
              <w:t>M/O</w:t>
            </w:r>
          </w:p>
        </w:tc>
        <w:tc>
          <w:tcPr>
            <w:tcW w:w="5883" w:type="dxa"/>
          </w:tcPr>
          <w:p w14:paraId="5A3EE905" w14:textId="77777777" w:rsidR="00C3355C" w:rsidRPr="00690A26" w:rsidRDefault="00C3355C" w:rsidP="000655E8">
            <w:pPr>
              <w:pStyle w:val="TAH"/>
            </w:pPr>
            <w:r w:rsidRPr="00690A26">
              <w:t>Description</w:t>
            </w:r>
          </w:p>
        </w:tc>
      </w:tr>
      <w:tr w:rsidR="00C3355C" w:rsidRPr="00690A26" w14:paraId="041BFBFD" w14:textId="77777777" w:rsidTr="00C3355C">
        <w:trPr>
          <w:cantSplit/>
          <w:jc w:val="center"/>
        </w:trPr>
        <w:tc>
          <w:tcPr>
            <w:tcW w:w="1276" w:type="dxa"/>
          </w:tcPr>
          <w:p w14:paraId="19339054" w14:textId="77777777" w:rsidR="00C3355C" w:rsidRPr="00690A26" w:rsidRDefault="00C3355C" w:rsidP="000655E8">
            <w:pPr>
              <w:pStyle w:val="TAC"/>
            </w:pPr>
            <w:r w:rsidRPr="00690A26">
              <w:t>1</w:t>
            </w:r>
          </w:p>
        </w:tc>
        <w:tc>
          <w:tcPr>
            <w:tcW w:w="1705" w:type="dxa"/>
          </w:tcPr>
          <w:p w14:paraId="6A34A574" w14:textId="77777777" w:rsidR="00C3355C" w:rsidRPr="00690A26" w:rsidRDefault="00C3355C" w:rsidP="000655E8">
            <w:pPr>
              <w:pStyle w:val="TAC"/>
            </w:pPr>
            <w:r w:rsidRPr="00690A26">
              <w:t>Complex-Query</w:t>
            </w:r>
          </w:p>
        </w:tc>
        <w:tc>
          <w:tcPr>
            <w:tcW w:w="634" w:type="dxa"/>
          </w:tcPr>
          <w:p w14:paraId="00BC432A" w14:textId="77777777" w:rsidR="00C3355C" w:rsidRPr="00690A26" w:rsidRDefault="00C3355C" w:rsidP="00D4681E">
            <w:pPr>
              <w:pStyle w:val="TAC"/>
            </w:pPr>
            <w:r w:rsidRPr="00D4681E">
              <w:t>O</w:t>
            </w:r>
          </w:p>
        </w:tc>
        <w:tc>
          <w:tcPr>
            <w:tcW w:w="5883" w:type="dxa"/>
          </w:tcPr>
          <w:p w14:paraId="51694493" w14:textId="77777777" w:rsidR="00C3355C" w:rsidRPr="00690A26" w:rsidRDefault="00C3355C" w:rsidP="000655E8">
            <w:pPr>
              <w:pStyle w:val="TAL"/>
            </w:pPr>
            <w:r w:rsidRPr="00690A26">
              <w:t>Support of Complex Query expression (see clause 6.2.3.2.3.1)</w:t>
            </w:r>
          </w:p>
          <w:p w14:paraId="4E789C96" w14:textId="77777777" w:rsidR="00C3355C" w:rsidRPr="00690A26" w:rsidRDefault="00C3355C" w:rsidP="000655E8">
            <w:pPr>
              <w:pStyle w:val="TAL"/>
            </w:pPr>
            <w:r w:rsidRPr="00690A26">
              <w:t xml:space="preserve"> </w:t>
            </w:r>
          </w:p>
        </w:tc>
      </w:tr>
      <w:tr w:rsidR="00C3355C" w:rsidRPr="00690A26" w14:paraId="6097A29B" w14:textId="77777777" w:rsidTr="00C3355C">
        <w:trPr>
          <w:cantSplit/>
          <w:jc w:val="center"/>
        </w:trPr>
        <w:tc>
          <w:tcPr>
            <w:tcW w:w="1276" w:type="dxa"/>
          </w:tcPr>
          <w:p w14:paraId="409ED60D" w14:textId="77777777" w:rsidR="00C3355C" w:rsidRPr="00690A26" w:rsidRDefault="00C3355C" w:rsidP="000655E8">
            <w:pPr>
              <w:pStyle w:val="TAC"/>
            </w:pPr>
            <w:r w:rsidRPr="00690A26">
              <w:t>2</w:t>
            </w:r>
          </w:p>
        </w:tc>
        <w:tc>
          <w:tcPr>
            <w:tcW w:w="1705" w:type="dxa"/>
          </w:tcPr>
          <w:p w14:paraId="288692F5" w14:textId="77777777" w:rsidR="00C3355C" w:rsidRPr="00690A26" w:rsidRDefault="00C3355C" w:rsidP="000655E8">
            <w:pPr>
              <w:pStyle w:val="TAC"/>
            </w:pPr>
            <w:r w:rsidRPr="00690A26">
              <w:t>Query-Params-Ext1</w:t>
            </w:r>
          </w:p>
        </w:tc>
        <w:tc>
          <w:tcPr>
            <w:tcW w:w="634" w:type="dxa"/>
          </w:tcPr>
          <w:p w14:paraId="4DC07980" w14:textId="77777777" w:rsidR="00C3355C" w:rsidRPr="00690A26" w:rsidRDefault="00C3355C" w:rsidP="00D4681E">
            <w:pPr>
              <w:pStyle w:val="TAC"/>
            </w:pPr>
            <w:r w:rsidRPr="00D4681E">
              <w:t>O</w:t>
            </w:r>
          </w:p>
        </w:tc>
        <w:tc>
          <w:tcPr>
            <w:tcW w:w="5883" w:type="dxa"/>
          </w:tcPr>
          <w:p w14:paraId="6C01FBB0" w14:textId="77777777" w:rsidR="00C3355C" w:rsidRPr="00690A26" w:rsidRDefault="00C3355C" w:rsidP="000655E8">
            <w:pPr>
              <w:pStyle w:val="TAL"/>
            </w:pPr>
            <w:r w:rsidRPr="00690A26">
              <w:t>Support of the following query parameters:</w:t>
            </w:r>
          </w:p>
          <w:p w14:paraId="23218720" w14:textId="77777777" w:rsidR="00C3355C" w:rsidRPr="00690A26" w:rsidRDefault="00C3355C" w:rsidP="000655E8">
            <w:pPr>
              <w:pStyle w:val="TAL"/>
            </w:pPr>
            <w:r w:rsidRPr="00690A26">
              <w:t>- limit</w:t>
            </w:r>
          </w:p>
          <w:p w14:paraId="58499796" w14:textId="77777777" w:rsidR="00C3355C" w:rsidRPr="00690A26" w:rsidRDefault="00C3355C" w:rsidP="000655E8">
            <w:pPr>
              <w:pStyle w:val="TAL"/>
            </w:pPr>
            <w:r w:rsidRPr="00690A26">
              <w:t>- max-payload-size</w:t>
            </w:r>
          </w:p>
          <w:p w14:paraId="1A4941D7" w14:textId="77777777" w:rsidR="00C3355C" w:rsidRPr="00690A26" w:rsidRDefault="00C3355C" w:rsidP="000655E8">
            <w:pPr>
              <w:pStyle w:val="TAL"/>
            </w:pPr>
            <w:r w:rsidRPr="00690A26">
              <w:t>- required-features</w:t>
            </w:r>
          </w:p>
          <w:p w14:paraId="076FA19C" w14:textId="77777777" w:rsidR="00C3355C" w:rsidRPr="00690A26" w:rsidRDefault="00C3355C" w:rsidP="000655E8">
            <w:pPr>
              <w:pStyle w:val="TAL"/>
            </w:pPr>
            <w:r w:rsidRPr="00690A26">
              <w:t>- pdu-session-types</w:t>
            </w:r>
          </w:p>
        </w:tc>
      </w:tr>
      <w:tr w:rsidR="00C3355C" w:rsidRPr="00690A26" w14:paraId="09BA82D0" w14:textId="77777777" w:rsidTr="00C3355C">
        <w:trPr>
          <w:cantSplit/>
          <w:jc w:val="center"/>
        </w:trPr>
        <w:tc>
          <w:tcPr>
            <w:tcW w:w="1276" w:type="dxa"/>
          </w:tcPr>
          <w:p w14:paraId="3445F258" w14:textId="77777777" w:rsidR="00C3355C" w:rsidRPr="00690A26" w:rsidRDefault="00C3355C" w:rsidP="000655E8">
            <w:pPr>
              <w:pStyle w:val="TAC"/>
            </w:pPr>
            <w:r w:rsidRPr="00690A26">
              <w:t>3</w:t>
            </w:r>
          </w:p>
        </w:tc>
        <w:tc>
          <w:tcPr>
            <w:tcW w:w="1705" w:type="dxa"/>
          </w:tcPr>
          <w:p w14:paraId="7A6EF23B" w14:textId="77777777" w:rsidR="00C3355C" w:rsidRPr="00690A26" w:rsidRDefault="00C3355C" w:rsidP="000655E8">
            <w:pPr>
              <w:pStyle w:val="TAC"/>
            </w:pPr>
            <w:r w:rsidRPr="00690A26">
              <w:t xml:space="preserve">Query-Param-Analytics </w:t>
            </w:r>
          </w:p>
        </w:tc>
        <w:tc>
          <w:tcPr>
            <w:tcW w:w="634" w:type="dxa"/>
          </w:tcPr>
          <w:p w14:paraId="0D4FC097" w14:textId="77777777" w:rsidR="00C3355C" w:rsidRPr="00690A26" w:rsidRDefault="00C3355C" w:rsidP="00D4681E">
            <w:pPr>
              <w:pStyle w:val="TAC"/>
            </w:pPr>
            <w:r w:rsidRPr="00D4681E">
              <w:t>O</w:t>
            </w:r>
          </w:p>
        </w:tc>
        <w:tc>
          <w:tcPr>
            <w:tcW w:w="5883" w:type="dxa"/>
          </w:tcPr>
          <w:p w14:paraId="479C1DC6" w14:textId="77777777" w:rsidR="00C3355C" w:rsidRPr="00690A26" w:rsidRDefault="00C3355C" w:rsidP="000655E8">
            <w:pPr>
              <w:pStyle w:val="TAL"/>
            </w:pPr>
            <w:r w:rsidRPr="00690A26">
              <w:t>Support of the query parameters for Analytics identifier:</w:t>
            </w:r>
          </w:p>
          <w:p w14:paraId="4B2F0241" w14:textId="77777777" w:rsidR="00C3355C" w:rsidRPr="00690A26" w:rsidRDefault="00C3355C" w:rsidP="000655E8">
            <w:pPr>
              <w:pStyle w:val="TAL"/>
            </w:pPr>
            <w:r w:rsidRPr="00690A26">
              <w:t>- event-id-list</w:t>
            </w:r>
          </w:p>
          <w:p w14:paraId="657662D5" w14:textId="77777777" w:rsidR="00C3355C" w:rsidRPr="00690A26" w:rsidRDefault="00C3355C" w:rsidP="000655E8">
            <w:pPr>
              <w:pStyle w:val="TAL"/>
            </w:pPr>
            <w:r w:rsidRPr="00690A26">
              <w:t>- nwdaf-event-list</w:t>
            </w:r>
          </w:p>
        </w:tc>
      </w:tr>
      <w:tr w:rsidR="00C3355C" w:rsidRPr="00690A26" w14:paraId="02A16069" w14:textId="77777777" w:rsidTr="00C3355C">
        <w:trPr>
          <w:cantSplit/>
          <w:jc w:val="center"/>
        </w:trPr>
        <w:tc>
          <w:tcPr>
            <w:tcW w:w="1276" w:type="dxa"/>
          </w:tcPr>
          <w:p w14:paraId="53391B96" w14:textId="77777777" w:rsidR="00C3355C" w:rsidRPr="00690A26" w:rsidRDefault="00C3355C" w:rsidP="000655E8">
            <w:pPr>
              <w:pStyle w:val="TAC"/>
            </w:pPr>
            <w:r w:rsidRPr="00690A26">
              <w:t>4</w:t>
            </w:r>
          </w:p>
        </w:tc>
        <w:tc>
          <w:tcPr>
            <w:tcW w:w="1705" w:type="dxa"/>
          </w:tcPr>
          <w:p w14:paraId="50E421E8" w14:textId="77777777" w:rsidR="00C3355C" w:rsidRPr="00690A26" w:rsidRDefault="00C3355C" w:rsidP="000655E8">
            <w:pPr>
              <w:pStyle w:val="TAC"/>
            </w:pPr>
            <w:r w:rsidRPr="00690A26">
              <w:rPr>
                <w:rFonts w:hint="eastAsia"/>
                <w:lang w:eastAsia="zh-CN"/>
              </w:rPr>
              <w:t>MAPDU</w:t>
            </w:r>
          </w:p>
        </w:tc>
        <w:tc>
          <w:tcPr>
            <w:tcW w:w="634" w:type="dxa"/>
          </w:tcPr>
          <w:p w14:paraId="5AF5A802" w14:textId="77777777" w:rsidR="00C3355C" w:rsidRPr="00690A26" w:rsidRDefault="00C3355C" w:rsidP="00D4681E">
            <w:pPr>
              <w:pStyle w:val="TAC"/>
              <w:rPr>
                <w:lang w:eastAsia="zh-CN"/>
              </w:rPr>
            </w:pPr>
            <w:r w:rsidRPr="00D4681E">
              <w:t>O</w:t>
            </w:r>
          </w:p>
        </w:tc>
        <w:tc>
          <w:tcPr>
            <w:tcW w:w="5883" w:type="dxa"/>
          </w:tcPr>
          <w:p w14:paraId="1D3B2FB1" w14:textId="77777777" w:rsidR="00C3355C" w:rsidRPr="00690A26" w:rsidRDefault="00C3355C" w:rsidP="000655E8">
            <w:pPr>
              <w:pStyle w:val="TAL"/>
            </w:pPr>
            <w:r w:rsidRPr="00690A26">
              <w:rPr>
                <w:rFonts w:hint="eastAsia"/>
                <w:lang w:eastAsia="zh-CN"/>
              </w:rPr>
              <w:t>This feature indicates whether the NRF supports selection of UPF with ATSSS capability.</w:t>
            </w:r>
          </w:p>
        </w:tc>
      </w:tr>
      <w:tr w:rsidR="00C3355C" w:rsidRPr="00690A26" w14:paraId="1AD77047" w14:textId="77777777" w:rsidTr="00C3355C">
        <w:trPr>
          <w:cantSplit/>
          <w:jc w:val="center"/>
        </w:trPr>
        <w:tc>
          <w:tcPr>
            <w:tcW w:w="1276" w:type="dxa"/>
          </w:tcPr>
          <w:p w14:paraId="03FC5E16" w14:textId="77777777" w:rsidR="00C3355C" w:rsidRPr="00690A26" w:rsidRDefault="00C3355C" w:rsidP="000655E8">
            <w:pPr>
              <w:pStyle w:val="TAC"/>
            </w:pPr>
            <w:r w:rsidRPr="00690A26">
              <w:t>5</w:t>
            </w:r>
          </w:p>
        </w:tc>
        <w:tc>
          <w:tcPr>
            <w:tcW w:w="1705" w:type="dxa"/>
          </w:tcPr>
          <w:p w14:paraId="03B21F7B" w14:textId="77777777" w:rsidR="00C3355C" w:rsidRPr="00690A26" w:rsidRDefault="00C3355C" w:rsidP="000655E8">
            <w:pPr>
              <w:pStyle w:val="TAC"/>
              <w:rPr>
                <w:lang w:eastAsia="zh-CN"/>
              </w:rPr>
            </w:pPr>
            <w:r w:rsidRPr="00690A26">
              <w:rPr>
                <w:noProof/>
                <w:lang w:eastAsia="zh-CN"/>
              </w:rPr>
              <w:t>Query-Params-Ext2</w:t>
            </w:r>
          </w:p>
        </w:tc>
        <w:tc>
          <w:tcPr>
            <w:tcW w:w="634" w:type="dxa"/>
          </w:tcPr>
          <w:p w14:paraId="636E5F9A" w14:textId="77777777" w:rsidR="00C3355C" w:rsidRPr="00690A26" w:rsidRDefault="00C3355C" w:rsidP="00D4681E">
            <w:pPr>
              <w:pStyle w:val="TAC"/>
            </w:pPr>
            <w:r w:rsidRPr="00D4681E">
              <w:t>O</w:t>
            </w:r>
          </w:p>
        </w:tc>
        <w:tc>
          <w:tcPr>
            <w:tcW w:w="5883" w:type="dxa"/>
          </w:tcPr>
          <w:p w14:paraId="1C569528" w14:textId="77777777" w:rsidR="00C3355C" w:rsidRPr="00690A26" w:rsidRDefault="00C3355C" w:rsidP="000655E8">
            <w:pPr>
              <w:pStyle w:val="TAL"/>
            </w:pPr>
            <w:r w:rsidRPr="00690A26">
              <w:t>Support of the following query parameters:</w:t>
            </w:r>
          </w:p>
          <w:p w14:paraId="40A4D5EE" w14:textId="77777777" w:rsidR="00C3355C" w:rsidRPr="00690A26" w:rsidRDefault="00C3355C" w:rsidP="000655E8">
            <w:pPr>
              <w:pStyle w:val="TAL"/>
              <w:rPr>
                <w:lang w:val="en-US"/>
              </w:rPr>
            </w:pPr>
            <w:r w:rsidRPr="00690A26">
              <w:t>- requester-n</w:t>
            </w:r>
            <w:r w:rsidRPr="00690A26">
              <w:rPr>
                <w:lang w:val="en-US"/>
              </w:rPr>
              <w:t>f-instance-id</w:t>
            </w:r>
          </w:p>
          <w:p w14:paraId="0EAFE05C" w14:textId="77777777" w:rsidR="00C3355C" w:rsidRPr="00690A26" w:rsidRDefault="00C3355C" w:rsidP="000655E8">
            <w:pPr>
              <w:pStyle w:val="TAL"/>
            </w:pPr>
            <w:r w:rsidRPr="00690A26">
              <w:t>- upf-ue-ip-addr-ind</w:t>
            </w:r>
          </w:p>
          <w:p w14:paraId="0C3ED52F" w14:textId="77777777" w:rsidR="00C3355C" w:rsidRPr="00690A26" w:rsidRDefault="00C3355C" w:rsidP="000655E8">
            <w:pPr>
              <w:pStyle w:val="TAL"/>
            </w:pPr>
            <w:r w:rsidRPr="00690A26">
              <w:t>- pfd-data</w:t>
            </w:r>
          </w:p>
          <w:p w14:paraId="6185228C" w14:textId="77777777" w:rsidR="00C3355C" w:rsidRPr="00690A26" w:rsidRDefault="00C3355C" w:rsidP="000655E8">
            <w:pPr>
              <w:pStyle w:val="TAL"/>
            </w:pPr>
            <w:r w:rsidRPr="00690A26">
              <w:t>- target-snpn</w:t>
            </w:r>
          </w:p>
          <w:p w14:paraId="4B8B30B9" w14:textId="77777777" w:rsidR="00C3355C" w:rsidRPr="00690A26" w:rsidRDefault="00C3355C" w:rsidP="000655E8">
            <w:pPr>
              <w:pStyle w:val="TAL"/>
            </w:pPr>
            <w:r w:rsidRPr="00690A26">
              <w:t>- af-ee-data</w:t>
            </w:r>
          </w:p>
          <w:p w14:paraId="35D8F735" w14:textId="77777777" w:rsidR="00C3355C" w:rsidRPr="00690A26" w:rsidRDefault="00C3355C" w:rsidP="000655E8">
            <w:pPr>
              <w:pStyle w:val="TAL"/>
              <w:rPr>
                <w:lang w:eastAsia="zh-CN"/>
              </w:rPr>
            </w:pPr>
            <w:r w:rsidRPr="00690A26">
              <w:t xml:space="preserve">- </w:t>
            </w:r>
            <w:r w:rsidRPr="00690A26">
              <w:rPr>
                <w:rFonts w:hint="eastAsia"/>
                <w:lang w:eastAsia="zh-CN"/>
              </w:rPr>
              <w:t>w</w:t>
            </w:r>
            <w:r w:rsidRPr="00690A26">
              <w:rPr>
                <w:lang w:eastAsia="zh-CN"/>
              </w:rPr>
              <w:t>-agf-info</w:t>
            </w:r>
          </w:p>
          <w:p w14:paraId="5F908977" w14:textId="77777777" w:rsidR="00C3355C" w:rsidRPr="00690A26" w:rsidRDefault="00C3355C" w:rsidP="000655E8">
            <w:pPr>
              <w:pStyle w:val="TAL"/>
            </w:pPr>
            <w:r w:rsidRPr="00690A26">
              <w:rPr>
                <w:lang w:eastAsia="zh-CN"/>
              </w:rPr>
              <w:t>- tngf-info</w:t>
            </w:r>
          </w:p>
          <w:p w14:paraId="46F67292" w14:textId="77777777" w:rsidR="00C3355C" w:rsidRPr="00690A26" w:rsidRDefault="00C3355C" w:rsidP="000655E8">
            <w:pPr>
              <w:pStyle w:val="TAL"/>
            </w:pPr>
            <w:r w:rsidRPr="00690A26">
              <w:rPr>
                <w:lang w:eastAsia="zh-CN"/>
              </w:rPr>
              <w:t>- t</w:t>
            </w:r>
            <w:r>
              <w:rPr>
                <w:lang w:eastAsia="zh-CN"/>
              </w:rPr>
              <w:t>wif</w:t>
            </w:r>
            <w:r w:rsidRPr="00690A26">
              <w:rPr>
                <w:lang w:eastAsia="zh-CN"/>
              </w:rPr>
              <w:t>-info</w:t>
            </w:r>
          </w:p>
          <w:p w14:paraId="77962ACB" w14:textId="77777777" w:rsidR="00C3355C" w:rsidRPr="00690A26" w:rsidRDefault="00C3355C" w:rsidP="000655E8">
            <w:pPr>
              <w:pStyle w:val="TAL"/>
            </w:pPr>
            <w:r w:rsidRPr="00690A26">
              <w:rPr>
                <w:lang w:eastAsia="zh-CN"/>
              </w:rPr>
              <w:t xml:space="preserve">- </w:t>
            </w:r>
            <w:r w:rsidRPr="00690A26">
              <w:t>target-nf-set-id</w:t>
            </w:r>
          </w:p>
          <w:p w14:paraId="56F4B331" w14:textId="77777777" w:rsidR="00C3355C" w:rsidRPr="00690A26" w:rsidRDefault="00C3355C" w:rsidP="000655E8">
            <w:pPr>
              <w:pStyle w:val="TAL"/>
            </w:pPr>
            <w:r w:rsidRPr="00690A26">
              <w:rPr>
                <w:lang w:eastAsia="zh-CN"/>
              </w:rPr>
              <w:t xml:space="preserve">- </w:t>
            </w:r>
            <w:r w:rsidRPr="00690A26">
              <w:t>target-nf-service-set-id</w:t>
            </w:r>
          </w:p>
          <w:p w14:paraId="048B4BFA" w14:textId="77777777" w:rsidR="00C3355C" w:rsidRPr="00690A26" w:rsidRDefault="00C3355C" w:rsidP="000655E8">
            <w:pPr>
              <w:pStyle w:val="TAL"/>
            </w:pPr>
            <w:r w:rsidRPr="00690A26">
              <w:rPr>
                <w:rFonts w:hint="eastAsia"/>
                <w:lang w:eastAsia="zh-CN"/>
              </w:rPr>
              <w:t>-</w:t>
            </w:r>
            <w:r w:rsidRPr="00690A26">
              <w:rPr>
                <w:lang w:eastAsia="zh-CN"/>
              </w:rPr>
              <w:t xml:space="preserve"> </w:t>
            </w:r>
            <w:r w:rsidRPr="00690A26">
              <w:t>preferred-tai</w:t>
            </w:r>
          </w:p>
          <w:p w14:paraId="6EEE5BE2" w14:textId="77777777" w:rsidR="00C3355C" w:rsidRPr="00690A26" w:rsidRDefault="00C3355C" w:rsidP="000655E8">
            <w:pPr>
              <w:pStyle w:val="TAL"/>
              <w:rPr>
                <w:lang w:eastAsia="zh-CN"/>
              </w:rPr>
            </w:pPr>
            <w:r w:rsidRPr="00690A26">
              <w:rPr>
                <w:lang w:eastAsia="zh-CN"/>
              </w:rPr>
              <w:t>- nef-id</w:t>
            </w:r>
          </w:p>
          <w:p w14:paraId="4947D16E" w14:textId="77777777" w:rsidR="00C3355C" w:rsidRPr="00690A26" w:rsidRDefault="00C3355C" w:rsidP="000655E8">
            <w:pPr>
              <w:pStyle w:val="TAL"/>
            </w:pPr>
            <w:r w:rsidRPr="00690A26">
              <w:t>- preferred-nf-instances</w:t>
            </w:r>
          </w:p>
          <w:p w14:paraId="633A4B31" w14:textId="77777777" w:rsidR="00C3355C" w:rsidRPr="00690A26" w:rsidRDefault="00C3355C" w:rsidP="000655E8">
            <w:pPr>
              <w:pStyle w:val="TAL"/>
            </w:pPr>
            <w:r w:rsidRPr="00690A26">
              <w:t>- notification-type</w:t>
            </w:r>
          </w:p>
          <w:p w14:paraId="4E6375A9" w14:textId="77777777" w:rsidR="00C3355C" w:rsidRPr="00690A26" w:rsidRDefault="00C3355C" w:rsidP="000655E8">
            <w:pPr>
              <w:pStyle w:val="TAL"/>
              <w:rPr>
                <w:lang w:eastAsia="zh-CN"/>
              </w:rPr>
            </w:pPr>
            <w:r w:rsidRPr="00690A26">
              <w:rPr>
                <w:rFonts w:hint="eastAsia"/>
                <w:lang w:eastAsia="zh-CN"/>
              </w:rPr>
              <w:t>- serving-scope</w:t>
            </w:r>
          </w:p>
          <w:p w14:paraId="58A5AC95" w14:textId="77777777" w:rsidR="00C3355C" w:rsidRPr="00690A26" w:rsidRDefault="00C3355C" w:rsidP="000655E8">
            <w:pPr>
              <w:pStyle w:val="TAL"/>
            </w:pPr>
            <w:r w:rsidRPr="00690A26">
              <w:t>- internal-group-identity</w:t>
            </w:r>
          </w:p>
          <w:p w14:paraId="66DAC850" w14:textId="77777777" w:rsidR="00C3355C" w:rsidRDefault="00C3355C" w:rsidP="000655E8">
            <w:pPr>
              <w:pStyle w:val="TAL"/>
            </w:pPr>
            <w:r w:rsidRPr="00690A26">
              <w:t>- preferred-api-versions</w:t>
            </w:r>
          </w:p>
          <w:p w14:paraId="72438C63" w14:textId="77777777" w:rsidR="00C3355C" w:rsidRDefault="00C3355C" w:rsidP="000655E8">
            <w:pPr>
              <w:pStyle w:val="TAL"/>
            </w:pPr>
            <w:r>
              <w:rPr>
                <w:rFonts w:hint="eastAsia"/>
                <w:lang w:eastAsia="zh-CN"/>
              </w:rPr>
              <w:t>-</w:t>
            </w:r>
            <w:r>
              <w:rPr>
                <w:lang w:eastAsia="zh-CN"/>
              </w:rPr>
              <w:t xml:space="preserve"> </w:t>
            </w:r>
            <w:r>
              <w:t>v2x-support-ind</w:t>
            </w:r>
          </w:p>
          <w:p w14:paraId="246D9E50" w14:textId="77777777" w:rsidR="00C3355C" w:rsidRPr="00A16735" w:rsidRDefault="00C3355C" w:rsidP="00D4681E">
            <w:pPr>
              <w:pStyle w:val="TAL"/>
            </w:pPr>
            <w:r w:rsidRPr="00D4681E">
              <w:rPr>
                <w:rFonts w:hint="eastAsia"/>
              </w:rPr>
              <w:t>-</w:t>
            </w:r>
            <w:r w:rsidRPr="00D4681E">
              <w:t xml:space="preserve"> redundant-gtpu</w:t>
            </w:r>
          </w:p>
          <w:p w14:paraId="1C5F2FB7" w14:textId="77777777" w:rsidR="00C3355C" w:rsidRPr="00A16735" w:rsidRDefault="00C3355C" w:rsidP="00D4681E">
            <w:pPr>
              <w:pStyle w:val="TAL"/>
            </w:pPr>
            <w:r w:rsidRPr="00D4681E">
              <w:rPr>
                <w:rFonts w:hint="eastAsia"/>
              </w:rPr>
              <w:t>-</w:t>
            </w:r>
            <w:r w:rsidRPr="00D4681E">
              <w:t xml:space="preserve"> redundant-transport</w:t>
            </w:r>
          </w:p>
          <w:p w14:paraId="0AB6525B" w14:textId="77777777" w:rsidR="00C3355C" w:rsidRDefault="00C3355C" w:rsidP="000655E8">
            <w:pPr>
              <w:pStyle w:val="TAL"/>
            </w:pPr>
            <w:r>
              <w:t>- lmf-id</w:t>
            </w:r>
          </w:p>
          <w:p w14:paraId="0F821C7E" w14:textId="77777777" w:rsidR="00C3355C" w:rsidRDefault="00C3355C" w:rsidP="000655E8">
            <w:pPr>
              <w:pStyle w:val="TAL"/>
              <w:rPr>
                <w:lang w:eastAsia="zh-CN"/>
              </w:rPr>
            </w:pPr>
            <w:r>
              <w:rPr>
                <w:rFonts w:hint="eastAsia"/>
                <w:lang w:eastAsia="zh-CN"/>
              </w:rPr>
              <w:t xml:space="preserve">- </w:t>
            </w:r>
            <w:r>
              <w:rPr>
                <w:lang w:eastAsia="zh-CN"/>
              </w:rPr>
              <w:t>an-node-type</w:t>
            </w:r>
          </w:p>
          <w:p w14:paraId="0D8BC06E" w14:textId="77777777" w:rsidR="00C3355C" w:rsidRDefault="00C3355C" w:rsidP="000655E8">
            <w:pPr>
              <w:pStyle w:val="TAL"/>
              <w:rPr>
                <w:lang w:eastAsia="zh-CN"/>
              </w:rPr>
            </w:pPr>
            <w:r w:rsidRPr="00690A26">
              <w:t xml:space="preserve">- </w:t>
            </w:r>
            <w:r>
              <w:rPr>
                <w:lang w:eastAsia="zh-CN"/>
              </w:rPr>
              <w:t>rat-type</w:t>
            </w:r>
          </w:p>
          <w:p w14:paraId="4561E758" w14:textId="77777777" w:rsidR="00C3355C" w:rsidRDefault="00C3355C" w:rsidP="000655E8">
            <w:pPr>
              <w:pStyle w:val="TAL"/>
              <w:rPr>
                <w:lang w:eastAsia="zh-CN"/>
              </w:rPr>
            </w:pPr>
            <w:r>
              <w:rPr>
                <w:lang w:eastAsia="zh-CN"/>
              </w:rPr>
              <w:t>- ipups</w:t>
            </w:r>
          </w:p>
          <w:p w14:paraId="57F4FB53" w14:textId="77777777" w:rsidR="00C3355C" w:rsidRDefault="00C3355C" w:rsidP="00D4681E">
            <w:pPr>
              <w:pStyle w:val="TAL"/>
            </w:pPr>
            <w:r w:rsidRPr="00D4681E">
              <w:t>- scp-domain-list</w:t>
            </w:r>
          </w:p>
          <w:p w14:paraId="6C5A8F9E" w14:textId="77777777" w:rsidR="00C3355C" w:rsidRDefault="00C3355C" w:rsidP="00D4681E">
            <w:pPr>
              <w:pStyle w:val="TAL"/>
            </w:pPr>
            <w:r w:rsidRPr="00D4681E">
              <w:t>- address-domain</w:t>
            </w:r>
          </w:p>
          <w:p w14:paraId="694492E3" w14:textId="77777777" w:rsidR="00C3355C" w:rsidRDefault="00C3355C" w:rsidP="00D4681E">
            <w:pPr>
              <w:pStyle w:val="TAL"/>
            </w:pPr>
            <w:r w:rsidRPr="00D4681E">
              <w:t>- ipv4-addr</w:t>
            </w:r>
          </w:p>
          <w:p w14:paraId="06C3FD4A" w14:textId="77777777" w:rsidR="00C3355C" w:rsidRDefault="00C3355C" w:rsidP="007050E6">
            <w:pPr>
              <w:pStyle w:val="TAL"/>
            </w:pPr>
            <w:r>
              <w:t>- ipv6-prefix</w:t>
            </w:r>
          </w:p>
          <w:p w14:paraId="27D8A5CC" w14:textId="77777777" w:rsidR="00C3355C" w:rsidRDefault="00C3355C" w:rsidP="007050E6">
            <w:pPr>
              <w:pStyle w:val="TAL"/>
            </w:pPr>
            <w:r>
              <w:t>- served</w:t>
            </w:r>
            <w:r w:rsidRPr="00690A26">
              <w:t>-nf-set-id</w:t>
            </w:r>
          </w:p>
          <w:p w14:paraId="3D5D5981" w14:textId="77777777" w:rsidR="00C3355C" w:rsidRDefault="00C3355C" w:rsidP="007050E6">
            <w:pPr>
              <w:pStyle w:val="TAL"/>
            </w:pPr>
            <w:r>
              <w:t>- remote</w:t>
            </w:r>
            <w:r w:rsidRPr="00690A26">
              <w:rPr>
                <w:rFonts w:hint="eastAsia"/>
              </w:rPr>
              <w:t>-plmn</w:t>
            </w:r>
            <w:r>
              <w:t>-id</w:t>
            </w:r>
          </w:p>
          <w:p w14:paraId="413F6DE6" w14:textId="77777777" w:rsidR="00C3355C" w:rsidRDefault="00C3355C" w:rsidP="00D4681E">
            <w:pPr>
              <w:pStyle w:val="TAL"/>
            </w:pPr>
            <w:r w:rsidRPr="00D4681E">
              <w:t>- data-forwarding</w:t>
            </w:r>
          </w:p>
          <w:p w14:paraId="3967E7B2" w14:textId="77777777" w:rsidR="00C3355C" w:rsidRDefault="00C3355C" w:rsidP="00D4681E">
            <w:pPr>
              <w:pStyle w:val="TAL"/>
            </w:pPr>
            <w:r w:rsidRPr="00D4681E">
              <w:t>- preferred-full-plmn</w:t>
            </w:r>
          </w:p>
          <w:p w14:paraId="62307B04" w14:textId="77777777" w:rsidR="00C3355C" w:rsidRDefault="00C3355C" w:rsidP="007050E6">
            <w:pPr>
              <w:pStyle w:val="TAL"/>
              <w:rPr>
                <w:lang w:eastAsia="zh-CN"/>
              </w:rPr>
            </w:pPr>
            <w:r>
              <w:rPr>
                <w:lang w:eastAsia="zh-CN"/>
              </w:rPr>
              <w:t>- requester-snpn-list</w:t>
            </w:r>
          </w:p>
          <w:p w14:paraId="7A1F2E15" w14:textId="77777777" w:rsidR="00FB4701" w:rsidRDefault="00FB4701" w:rsidP="007050E6">
            <w:pPr>
              <w:pStyle w:val="TAL"/>
              <w:rPr>
                <w:lang w:eastAsia="zh-CN"/>
              </w:rPr>
            </w:pPr>
            <w:r>
              <w:rPr>
                <w:rFonts w:hint="eastAsia"/>
                <w:lang w:eastAsia="zh-CN"/>
              </w:rPr>
              <w:t>- max-payload-size-ext</w:t>
            </w:r>
          </w:p>
          <w:p w14:paraId="78EC431C" w14:textId="449A4B69" w:rsidR="000D5B5A" w:rsidRPr="00690A26" w:rsidRDefault="000D5B5A" w:rsidP="007050E6">
            <w:pPr>
              <w:pStyle w:val="TAL"/>
              <w:rPr>
                <w:lang w:eastAsia="zh-CN"/>
              </w:rPr>
            </w:pPr>
            <w:r>
              <w:rPr>
                <w:lang w:eastAsia="zh-CN"/>
              </w:rPr>
              <w:t>- client-type</w:t>
            </w:r>
          </w:p>
        </w:tc>
      </w:tr>
      <w:tr w:rsidR="00C3355C" w:rsidRPr="00690A26" w14:paraId="0137153A" w14:textId="77777777" w:rsidTr="0002158B">
        <w:trPr>
          <w:cantSplit/>
          <w:jc w:val="center"/>
        </w:trPr>
        <w:tc>
          <w:tcPr>
            <w:tcW w:w="1276" w:type="dxa"/>
          </w:tcPr>
          <w:p w14:paraId="55FB04DF" w14:textId="77777777" w:rsidR="00C3355C" w:rsidRPr="00690A26" w:rsidRDefault="00C3355C" w:rsidP="000655E8">
            <w:pPr>
              <w:pStyle w:val="TAC"/>
            </w:pPr>
            <w:r>
              <w:t>6</w:t>
            </w:r>
          </w:p>
        </w:tc>
        <w:tc>
          <w:tcPr>
            <w:tcW w:w="1705" w:type="dxa"/>
          </w:tcPr>
          <w:p w14:paraId="19F6B7E1" w14:textId="77777777" w:rsidR="00C3355C" w:rsidRPr="00690A26" w:rsidRDefault="00C3355C" w:rsidP="000655E8">
            <w:pPr>
              <w:pStyle w:val="TAC"/>
              <w:rPr>
                <w:noProof/>
                <w:lang w:eastAsia="zh-CN"/>
              </w:rPr>
            </w:pPr>
            <w:r>
              <w:rPr>
                <w:noProof/>
                <w:lang w:eastAsia="zh-CN"/>
              </w:rPr>
              <w:t>Service-Map</w:t>
            </w:r>
          </w:p>
        </w:tc>
        <w:tc>
          <w:tcPr>
            <w:tcW w:w="634" w:type="dxa"/>
          </w:tcPr>
          <w:p w14:paraId="28F8F68D" w14:textId="77777777" w:rsidR="00C3355C" w:rsidRDefault="00C3355C" w:rsidP="00D4681E">
            <w:pPr>
              <w:pStyle w:val="TAC"/>
            </w:pPr>
            <w:r w:rsidRPr="00D4681E">
              <w:t>M</w:t>
            </w:r>
          </w:p>
        </w:tc>
        <w:tc>
          <w:tcPr>
            <w:tcW w:w="5883" w:type="dxa"/>
          </w:tcPr>
          <w:p w14:paraId="72174175" w14:textId="77777777" w:rsidR="00C3355C" w:rsidRPr="00690A26" w:rsidRDefault="00C3355C" w:rsidP="000655E8">
            <w:pPr>
              <w:pStyle w:val="TAL"/>
            </w:pPr>
            <w:r>
              <w:t>This feature indicates whether it is supported to identify the list of NF Service Instances as a map (i.e. the "nfServiceList" attribute of NFProfile is supported).</w:t>
            </w:r>
          </w:p>
        </w:tc>
      </w:tr>
      <w:tr w:rsidR="00ED192A" w:rsidRPr="00690A26" w14:paraId="100E33CA" w14:textId="77777777" w:rsidTr="0002158B">
        <w:trPr>
          <w:cantSplit/>
          <w:jc w:val="center"/>
        </w:trPr>
        <w:tc>
          <w:tcPr>
            <w:tcW w:w="1276" w:type="dxa"/>
          </w:tcPr>
          <w:p w14:paraId="3935FEF4" w14:textId="77777777" w:rsidR="00ED192A" w:rsidRDefault="00ED192A" w:rsidP="00ED192A">
            <w:pPr>
              <w:pStyle w:val="TAC"/>
            </w:pPr>
            <w:r>
              <w:t>7</w:t>
            </w:r>
          </w:p>
        </w:tc>
        <w:tc>
          <w:tcPr>
            <w:tcW w:w="1705" w:type="dxa"/>
          </w:tcPr>
          <w:p w14:paraId="6782A8E9" w14:textId="77777777" w:rsidR="00ED192A" w:rsidRDefault="00ED192A" w:rsidP="00ED192A">
            <w:pPr>
              <w:pStyle w:val="TAC"/>
              <w:rPr>
                <w:noProof/>
                <w:lang w:eastAsia="zh-CN"/>
              </w:rPr>
            </w:pPr>
            <w:r w:rsidRPr="00690A26">
              <w:rPr>
                <w:noProof/>
                <w:lang w:eastAsia="zh-CN"/>
              </w:rPr>
              <w:t>Query-Params-Ext</w:t>
            </w:r>
            <w:r>
              <w:rPr>
                <w:noProof/>
                <w:lang w:eastAsia="zh-CN"/>
              </w:rPr>
              <w:t>3</w:t>
            </w:r>
          </w:p>
        </w:tc>
        <w:tc>
          <w:tcPr>
            <w:tcW w:w="634" w:type="dxa"/>
          </w:tcPr>
          <w:p w14:paraId="1A96E8E2" w14:textId="77777777" w:rsidR="00ED192A" w:rsidRDefault="00ED192A" w:rsidP="00D4681E">
            <w:pPr>
              <w:pStyle w:val="TAC"/>
            </w:pPr>
            <w:r w:rsidRPr="00D4681E">
              <w:t>O</w:t>
            </w:r>
          </w:p>
        </w:tc>
        <w:tc>
          <w:tcPr>
            <w:tcW w:w="5883" w:type="dxa"/>
          </w:tcPr>
          <w:p w14:paraId="2A70F1B5" w14:textId="77777777" w:rsidR="00ED192A" w:rsidRPr="00690A26" w:rsidRDefault="00ED192A" w:rsidP="00ED192A">
            <w:pPr>
              <w:pStyle w:val="TAL"/>
            </w:pPr>
            <w:r w:rsidRPr="00690A26">
              <w:t>Support of the following query parameters:</w:t>
            </w:r>
          </w:p>
          <w:p w14:paraId="49F56ACB" w14:textId="77777777" w:rsidR="00ED192A" w:rsidRPr="00690A26" w:rsidRDefault="00ED192A" w:rsidP="00ED192A">
            <w:pPr>
              <w:pStyle w:val="TAL"/>
              <w:rPr>
                <w:lang w:val="en-US"/>
              </w:rPr>
            </w:pPr>
            <w:r w:rsidRPr="00690A26">
              <w:t xml:space="preserve">- </w:t>
            </w:r>
            <w:r>
              <w:t>ims-private-identity</w:t>
            </w:r>
          </w:p>
          <w:p w14:paraId="670ED6DE" w14:textId="77777777" w:rsidR="00ED192A" w:rsidRDefault="00ED192A" w:rsidP="00ED192A">
            <w:pPr>
              <w:pStyle w:val="TAL"/>
            </w:pPr>
            <w:r w:rsidRPr="00690A26">
              <w:t xml:space="preserve">- </w:t>
            </w:r>
            <w:r>
              <w:t>ims-public-identity</w:t>
            </w:r>
          </w:p>
          <w:p w14:paraId="3F55FCC8" w14:textId="77777777" w:rsidR="00ED192A" w:rsidRDefault="00ED192A" w:rsidP="00ED192A">
            <w:pPr>
              <w:pStyle w:val="TAL"/>
            </w:pPr>
            <w:r>
              <w:t>- msisdn</w:t>
            </w:r>
          </w:p>
          <w:p w14:paraId="60CF6157" w14:textId="77777777" w:rsidR="00107F30" w:rsidRDefault="00107F30" w:rsidP="00107F30">
            <w:pPr>
              <w:pStyle w:val="TAL"/>
            </w:pPr>
            <w:r w:rsidRPr="00690A26">
              <w:t>- requester-</w:t>
            </w:r>
            <w:r>
              <w:t>plmn-specific-snssai-list</w:t>
            </w:r>
          </w:p>
          <w:p w14:paraId="0ED63AE6" w14:textId="77777777" w:rsidR="00C26099" w:rsidRDefault="00C26099" w:rsidP="00C26099">
            <w:pPr>
              <w:pStyle w:val="TAL"/>
            </w:pPr>
            <w:r>
              <w:t>- n1-msg-class</w:t>
            </w:r>
          </w:p>
          <w:p w14:paraId="4B9E396F" w14:textId="77777777" w:rsidR="00C26099" w:rsidRDefault="00C26099" w:rsidP="00C26099">
            <w:pPr>
              <w:pStyle w:val="TAL"/>
            </w:pPr>
            <w:r>
              <w:t>- n2-info-class</w:t>
            </w:r>
          </w:p>
        </w:tc>
      </w:tr>
      <w:tr w:rsidR="000C5BB4" w:rsidRPr="00690A26" w14:paraId="21B7205D" w14:textId="77777777" w:rsidTr="0002158B">
        <w:trPr>
          <w:cantSplit/>
          <w:jc w:val="center"/>
        </w:trPr>
        <w:tc>
          <w:tcPr>
            <w:tcW w:w="1276" w:type="dxa"/>
          </w:tcPr>
          <w:p w14:paraId="0BE58568" w14:textId="77777777" w:rsidR="000C5BB4" w:rsidRDefault="000C5BB4" w:rsidP="000C5BB4">
            <w:pPr>
              <w:pStyle w:val="TAC"/>
            </w:pPr>
            <w:r>
              <w:t>8</w:t>
            </w:r>
          </w:p>
        </w:tc>
        <w:tc>
          <w:tcPr>
            <w:tcW w:w="1705" w:type="dxa"/>
          </w:tcPr>
          <w:p w14:paraId="7F3BA305" w14:textId="77777777" w:rsidR="000C5BB4" w:rsidRPr="00690A26" w:rsidRDefault="000C5BB4" w:rsidP="000C5BB4">
            <w:pPr>
              <w:pStyle w:val="TAC"/>
              <w:rPr>
                <w:noProof/>
                <w:lang w:eastAsia="zh-CN"/>
              </w:rPr>
            </w:pPr>
            <w:r w:rsidRPr="00690A26">
              <w:rPr>
                <w:noProof/>
                <w:lang w:eastAsia="zh-CN"/>
              </w:rPr>
              <w:t>Query-Params-Ext</w:t>
            </w:r>
            <w:r>
              <w:rPr>
                <w:noProof/>
                <w:lang w:eastAsia="zh-CN"/>
              </w:rPr>
              <w:t>4</w:t>
            </w:r>
          </w:p>
        </w:tc>
        <w:tc>
          <w:tcPr>
            <w:tcW w:w="634" w:type="dxa"/>
          </w:tcPr>
          <w:p w14:paraId="2DE9F885" w14:textId="77777777" w:rsidR="000C5BB4" w:rsidRDefault="000C5BB4" w:rsidP="00D4681E">
            <w:pPr>
              <w:pStyle w:val="TAC"/>
            </w:pPr>
            <w:r w:rsidRPr="00D4681E">
              <w:t>O</w:t>
            </w:r>
          </w:p>
        </w:tc>
        <w:tc>
          <w:tcPr>
            <w:tcW w:w="5883" w:type="dxa"/>
          </w:tcPr>
          <w:p w14:paraId="03EFC9FB" w14:textId="77777777" w:rsidR="000C5BB4" w:rsidRPr="00690A26" w:rsidRDefault="000C5BB4" w:rsidP="000C5BB4">
            <w:pPr>
              <w:pStyle w:val="TAL"/>
            </w:pPr>
            <w:r w:rsidRPr="00690A26">
              <w:t>Support of the following query parameters:</w:t>
            </w:r>
          </w:p>
          <w:p w14:paraId="2124567C" w14:textId="77777777" w:rsidR="000C5BB4" w:rsidRPr="00690A26" w:rsidRDefault="000C5BB4" w:rsidP="000C5BB4">
            <w:pPr>
              <w:pStyle w:val="TAL"/>
              <w:rPr>
                <w:lang w:val="en-US"/>
              </w:rPr>
            </w:pPr>
            <w:r w:rsidRPr="00690A26">
              <w:t xml:space="preserve">- </w:t>
            </w:r>
            <w:r>
              <w:t>realm-id</w:t>
            </w:r>
          </w:p>
          <w:p w14:paraId="0A16A4A6" w14:textId="77777777" w:rsidR="000C5BB4" w:rsidRPr="00690A26" w:rsidRDefault="000C5BB4" w:rsidP="000C5BB4">
            <w:pPr>
              <w:pStyle w:val="TAL"/>
            </w:pPr>
            <w:r w:rsidRPr="00690A26">
              <w:t xml:space="preserve">- </w:t>
            </w:r>
            <w:r>
              <w:t>storage-id</w:t>
            </w:r>
          </w:p>
        </w:tc>
      </w:tr>
      <w:tr w:rsidR="00995B69" w:rsidRPr="00690A26" w14:paraId="27336540" w14:textId="77777777" w:rsidTr="0002158B">
        <w:trPr>
          <w:cantSplit/>
          <w:jc w:val="center"/>
        </w:trPr>
        <w:tc>
          <w:tcPr>
            <w:tcW w:w="1276" w:type="dxa"/>
          </w:tcPr>
          <w:p w14:paraId="09616223" w14:textId="77777777" w:rsidR="00995B69" w:rsidRDefault="00995B69" w:rsidP="00995B69">
            <w:pPr>
              <w:pStyle w:val="TAC"/>
            </w:pPr>
            <w:r>
              <w:t>9</w:t>
            </w:r>
          </w:p>
        </w:tc>
        <w:tc>
          <w:tcPr>
            <w:tcW w:w="1705" w:type="dxa"/>
          </w:tcPr>
          <w:p w14:paraId="77FE7DBA" w14:textId="77777777" w:rsidR="00995B69" w:rsidRPr="00690A26" w:rsidRDefault="00995B69" w:rsidP="00995B69">
            <w:pPr>
              <w:pStyle w:val="TAC"/>
              <w:rPr>
                <w:noProof/>
                <w:lang w:eastAsia="zh-CN"/>
              </w:rPr>
            </w:pPr>
            <w:r w:rsidRPr="00690A26">
              <w:t>Query-Param-</w:t>
            </w:r>
            <w:r>
              <w:t>vSmf-Capability</w:t>
            </w:r>
          </w:p>
        </w:tc>
        <w:tc>
          <w:tcPr>
            <w:tcW w:w="634" w:type="dxa"/>
          </w:tcPr>
          <w:p w14:paraId="792A3E6E" w14:textId="77777777" w:rsidR="00995B69" w:rsidRDefault="00995B69" w:rsidP="00D4681E">
            <w:pPr>
              <w:pStyle w:val="TAC"/>
            </w:pPr>
            <w:r w:rsidRPr="00D4681E">
              <w:t>O</w:t>
            </w:r>
          </w:p>
        </w:tc>
        <w:tc>
          <w:tcPr>
            <w:tcW w:w="5883" w:type="dxa"/>
          </w:tcPr>
          <w:p w14:paraId="64A9F786" w14:textId="77777777" w:rsidR="00995B69" w:rsidRPr="00690A26" w:rsidRDefault="00995B69" w:rsidP="00995B69">
            <w:pPr>
              <w:pStyle w:val="TAL"/>
            </w:pPr>
            <w:r w:rsidRPr="00690A26">
              <w:t xml:space="preserve">Support of the query parameters for </w:t>
            </w:r>
            <w:r>
              <w:t>V-SMF Capability</w:t>
            </w:r>
            <w:r w:rsidRPr="00690A26">
              <w:t>:</w:t>
            </w:r>
          </w:p>
          <w:p w14:paraId="6789A95E" w14:textId="77777777" w:rsidR="00995B69" w:rsidRPr="00690A26" w:rsidRDefault="00995B69" w:rsidP="00995B69">
            <w:pPr>
              <w:pStyle w:val="TAL"/>
            </w:pPr>
            <w:r>
              <w:t>- vsmf-support-ind</w:t>
            </w:r>
          </w:p>
        </w:tc>
      </w:tr>
      <w:tr w:rsidR="00995B69" w:rsidRPr="00690A26" w14:paraId="538466E0" w14:textId="77777777" w:rsidTr="0002158B">
        <w:trPr>
          <w:cantSplit/>
          <w:jc w:val="center"/>
        </w:trPr>
        <w:tc>
          <w:tcPr>
            <w:tcW w:w="1276" w:type="dxa"/>
          </w:tcPr>
          <w:p w14:paraId="79C00384" w14:textId="77777777" w:rsidR="00995B69" w:rsidRDefault="00995B69" w:rsidP="00995B69">
            <w:pPr>
              <w:pStyle w:val="TAC"/>
            </w:pPr>
            <w:r>
              <w:t>10</w:t>
            </w:r>
          </w:p>
        </w:tc>
        <w:tc>
          <w:tcPr>
            <w:tcW w:w="1705" w:type="dxa"/>
          </w:tcPr>
          <w:p w14:paraId="5653D2CB" w14:textId="77777777" w:rsidR="00995B69" w:rsidRPr="00690A26" w:rsidRDefault="00995B69" w:rsidP="00995B69">
            <w:pPr>
              <w:pStyle w:val="TAC"/>
              <w:rPr>
                <w:noProof/>
                <w:lang w:eastAsia="zh-CN"/>
              </w:rPr>
            </w:pPr>
            <w:r>
              <w:rPr>
                <w:noProof/>
                <w:lang w:eastAsia="zh-CN"/>
              </w:rPr>
              <w:t>Enh-NF-Discovery</w:t>
            </w:r>
          </w:p>
        </w:tc>
        <w:tc>
          <w:tcPr>
            <w:tcW w:w="634" w:type="dxa"/>
          </w:tcPr>
          <w:p w14:paraId="68CA88B1" w14:textId="77777777" w:rsidR="00995B69" w:rsidRDefault="00995B69" w:rsidP="00D4681E">
            <w:pPr>
              <w:pStyle w:val="TAC"/>
            </w:pPr>
            <w:r w:rsidRPr="00D4681E">
              <w:t>O</w:t>
            </w:r>
          </w:p>
        </w:tc>
        <w:tc>
          <w:tcPr>
            <w:tcW w:w="5883" w:type="dxa"/>
          </w:tcPr>
          <w:p w14:paraId="3CEACB10" w14:textId="77777777" w:rsidR="00995B69" w:rsidRDefault="00995B69" w:rsidP="00995B69">
            <w:pPr>
              <w:pStyle w:val="TAL"/>
            </w:pPr>
            <w:r>
              <w:t>Enhanced NF Discovery</w:t>
            </w:r>
          </w:p>
          <w:p w14:paraId="167CF9B6" w14:textId="77777777" w:rsidR="00995B69" w:rsidRPr="00690A26" w:rsidRDefault="00995B69" w:rsidP="00995B69">
            <w:pPr>
              <w:pStyle w:val="TAL"/>
            </w:pPr>
            <w:r>
              <w:t xml:space="preserve">This feature indicates whether it is supported to return the nfInstanceList IE in the NF Discovery response. </w:t>
            </w:r>
          </w:p>
        </w:tc>
      </w:tr>
      <w:tr w:rsidR="00995B69" w:rsidRPr="00690A26" w14:paraId="7D3C052D" w14:textId="77777777" w:rsidTr="0002158B">
        <w:trPr>
          <w:cantSplit/>
          <w:jc w:val="center"/>
        </w:trPr>
        <w:tc>
          <w:tcPr>
            <w:tcW w:w="1276" w:type="dxa"/>
          </w:tcPr>
          <w:p w14:paraId="196B7C37" w14:textId="77777777" w:rsidR="00995B69" w:rsidRDefault="00995B69" w:rsidP="00995B69">
            <w:pPr>
              <w:pStyle w:val="TAC"/>
            </w:pPr>
            <w:r>
              <w:t>11</w:t>
            </w:r>
          </w:p>
        </w:tc>
        <w:tc>
          <w:tcPr>
            <w:tcW w:w="1705" w:type="dxa"/>
          </w:tcPr>
          <w:p w14:paraId="4B88FF7B" w14:textId="09000EAE" w:rsidR="00995B69" w:rsidRDefault="00743A0D" w:rsidP="00D4681E">
            <w:pPr>
              <w:pStyle w:val="TAC"/>
              <w:rPr>
                <w:noProof/>
                <w:lang w:eastAsia="zh-CN"/>
              </w:rPr>
            </w:pPr>
            <w:r w:rsidRPr="00D4681E">
              <w:t>Query-SBIProtoc17</w:t>
            </w:r>
          </w:p>
        </w:tc>
        <w:tc>
          <w:tcPr>
            <w:tcW w:w="634" w:type="dxa"/>
          </w:tcPr>
          <w:p w14:paraId="61BDDFAF" w14:textId="77777777" w:rsidR="00995B69" w:rsidRDefault="00995B69" w:rsidP="00D4681E">
            <w:pPr>
              <w:pStyle w:val="TAC"/>
            </w:pPr>
            <w:r w:rsidRPr="00D4681E">
              <w:t>O</w:t>
            </w:r>
          </w:p>
        </w:tc>
        <w:tc>
          <w:tcPr>
            <w:tcW w:w="5883" w:type="dxa"/>
          </w:tcPr>
          <w:p w14:paraId="4C3B19C9" w14:textId="43018A7F" w:rsidR="00995B69" w:rsidRPr="00690A26" w:rsidRDefault="00995B69" w:rsidP="00995B69">
            <w:pPr>
              <w:pStyle w:val="TAL"/>
            </w:pPr>
            <w:r w:rsidRPr="00690A26">
              <w:t>Support of the following query parameters</w:t>
            </w:r>
            <w:r w:rsidR="00743A0D" w:rsidRPr="00CB0A0C">
              <w:t xml:space="preserve">, for </w:t>
            </w:r>
            <w:r w:rsidR="00743A0D" w:rsidRPr="00CB0A0C">
              <w:rPr>
                <w:rFonts w:cs="Arial"/>
                <w:szCs w:val="18"/>
              </w:rPr>
              <w:t xml:space="preserve">Service Based Interface Protocol Improvements defined in </w:t>
            </w:r>
            <w:r w:rsidR="00743A0D">
              <w:rPr>
                <w:rFonts w:cs="Arial"/>
                <w:szCs w:val="18"/>
              </w:rPr>
              <w:t xml:space="preserve">3GPP </w:t>
            </w:r>
            <w:r w:rsidR="00743A0D" w:rsidRPr="00CB0A0C">
              <w:rPr>
                <w:rFonts w:cs="Arial"/>
                <w:szCs w:val="18"/>
              </w:rPr>
              <w:t>Rel</w:t>
            </w:r>
            <w:r w:rsidR="00743A0D">
              <w:rPr>
                <w:rFonts w:cs="Arial"/>
                <w:szCs w:val="18"/>
              </w:rPr>
              <w:t>-</w:t>
            </w:r>
            <w:r w:rsidR="00743A0D" w:rsidRPr="00CB0A0C">
              <w:rPr>
                <w:rFonts w:cs="Arial"/>
                <w:szCs w:val="18"/>
              </w:rPr>
              <w:t>17</w:t>
            </w:r>
            <w:r w:rsidRPr="00690A26">
              <w:t>:</w:t>
            </w:r>
          </w:p>
          <w:p w14:paraId="09CD193C" w14:textId="1AD958EE" w:rsidR="00995B69" w:rsidRDefault="00995B69" w:rsidP="00995B69">
            <w:pPr>
              <w:pStyle w:val="TAL"/>
            </w:pPr>
            <w:r w:rsidRPr="00690A26">
              <w:t xml:space="preserve">- </w:t>
            </w:r>
            <w:r>
              <w:t>preferred-vendor-specific-features</w:t>
            </w:r>
          </w:p>
          <w:p w14:paraId="1F357509" w14:textId="643D41F2" w:rsidR="00CB2501" w:rsidRDefault="00CB2501" w:rsidP="00995B69">
            <w:pPr>
              <w:pStyle w:val="TAL"/>
            </w:pPr>
            <w:r w:rsidRPr="00690A26">
              <w:t xml:space="preserve">- </w:t>
            </w:r>
            <w:r>
              <w:t>preferred-vendor-specific-nf-features</w:t>
            </w:r>
          </w:p>
          <w:p w14:paraId="67C89D61" w14:textId="65C2490E" w:rsidR="00327AE4" w:rsidRDefault="00327AE4" w:rsidP="00995B69">
            <w:pPr>
              <w:pStyle w:val="TAL"/>
              <w:rPr>
                <w:lang w:eastAsia="zh-CN"/>
              </w:rPr>
            </w:pPr>
            <w:r>
              <w:rPr>
                <w:rFonts w:hint="eastAsia"/>
                <w:lang w:eastAsia="zh-CN"/>
              </w:rPr>
              <w:t>- home-pub-key-id</w:t>
            </w:r>
          </w:p>
          <w:p w14:paraId="69798483" w14:textId="04B46BC6" w:rsidR="006E0A74" w:rsidRDefault="006E0A74" w:rsidP="00995B69">
            <w:pPr>
              <w:pStyle w:val="TAL"/>
              <w:rPr>
                <w:lang w:eastAsia="zh-CN"/>
              </w:rPr>
            </w:pPr>
            <w:r>
              <w:rPr>
                <w:lang w:eastAsia="zh-CN"/>
              </w:rPr>
              <w:t>- pgw-ip</w:t>
            </w:r>
          </w:p>
          <w:p w14:paraId="36229FE5" w14:textId="77777777" w:rsidR="00C3202E" w:rsidRDefault="00397DBA" w:rsidP="00515730">
            <w:pPr>
              <w:pStyle w:val="TAL"/>
            </w:pPr>
            <w:r>
              <w:t xml:space="preserve">- </w:t>
            </w:r>
            <w:r w:rsidRPr="004455A7">
              <w:t>preferences-precedence</w:t>
            </w:r>
          </w:p>
          <w:p w14:paraId="7B8E2A16" w14:textId="77777777" w:rsidR="00844FBA" w:rsidRDefault="00844FBA">
            <w:pPr>
              <w:pStyle w:val="TAL"/>
            </w:pPr>
            <w:r>
              <w:t>- preferred-pgw-ind</w:t>
            </w:r>
          </w:p>
          <w:p w14:paraId="02565E56" w14:textId="77777777" w:rsidR="002C4238" w:rsidRDefault="002C4238">
            <w:pPr>
              <w:pStyle w:val="TAL"/>
              <w:rPr>
                <w:lang w:eastAsia="zh-CN"/>
              </w:rPr>
            </w:pPr>
            <w:r>
              <w:rPr>
                <w:rFonts w:hint="eastAsia"/>
                <w:lang w:eastAsia="zh-CN"/>
              </w:rPr>
              <w:t>-</w:t>
            </w:r>
            <w:r>
              <w:rPr>
                <w:lang w:eastAsia="zh-CN"/>
              </w:rPr>
              <w:t xml:space="preserve"> </w:t>
            </w:r>
            <w:r>
              <w:t>v2x-</w:t>
            </w:r>
            <w:r>
              <w:rPr>
                <w:rFonts w:hint="eastAsia"/>
                <w:lang w:eastAsia="zh-CN"/>
              </w:rPr>
              <w:t>capability</w:t>
            </w:r>
          </w:p>
          <w:p w14:paraId="12590C5D" w14:textId="3BEDB8DA" w:rsidR="008B7533" w:rsidRDefault="008B7533">
            <w:pPr>
              <w:pStyle w:val="TAL"/>
            </w:pPr>
            <w:r>
              <w:t>- shared-data-id</w:t>
            </w:r>
          </w:p>
        </w:tc>
      </w:tr>
      <w:tr w:rsidR="00995B69" w:rsidRPr="00690A26" w14:paraId="78D681B4" w14:textId="77777777" w:rsidTr="0002158B">
        <w:trPr>
          <w:cantSplit/>
          <w:jc w:val="center"/>
        </w:trPr>
        <w:tc>
          <w:tcPr>
            <w:tcW w:w="1276" w:type="dxa"/>
          </w:tcPr>
          <w:p w14:paraId="029F94CD" w14:textId="77777777" w:rsidR="00995B69" w:rsidRDefault="00995B69" w:rsidP="00995B69">
            <w:pPr>
              <w:pStyle w:val="TAC"/>
            </w:pPr>
            <w:r>
              <w:t>12</w:t>
            </w:r>
          </w:p>
        </w:tc>
        <w:tc>
          <w:tcPr>
            <w:tcW w:w="1705" w:type="dxa"/>
          </w:tcPr>
          <w:p w14:paraId="3F1C1CEB" w14:textId="77777777" w:rsidR="00995B69" w:rsidRPr="00690A26" w:rsidRDefault="00995B69" w:rsidP="00995B69">
            <w:pPr>
              <w:pStyle w:val="TAC"/>
              <w:rPr>
                <w:noProof/>
                <w:lang w:eastAsia="zh-CN"/>
              </w:rPr>
            </w:pPr>
            <w:r>
              <w:rPr>
                <w:noProof/>
                <w:lang w:eastAsia="zh-CN"/>
              </w:rPr>
              <w:t>SCPDRI</w:t>
            </w:r>
          </w:p>
        </w:tc>
        <w:tc>
          <w:tcPr>
            <w:tcW w:w="634" w:type="dxa"/>
          </w:tcPr>
          <w:p w14:paraId="348E2FCD" w14:textId="77777777" w:rsidR="00995B69" w:rsidRDefault="00995B69" w:rsidP="00D4681E">
            <w:pPr>
              <w:pStyle w:val="TAC"/>
            </w:pPr>
            <w:r w:rsidRPr="00D4681E">
              <w:t>O</w:t>
            </w:r>
          </w:p>
        </w:tc>
        <w:tc>
          <w:tcPr>
            <w:tcW w:w="5883" w:type="dxa"/>
          </w:tcPr>
          <w:p w14:paraId="4DCCA071" w14:textId="77777777" w:rsidR="00995B69" w:rsidRDefault="00995B69" w:rsidP="00995B69">
            <w:pPr>
              <w:pStyle w:val="TAL"/>
            </w:pPr>
            <w:r>
              <w:t>SCP Domain Routing Information</w:t>
            </w:r>
          </w:p>
          <w:p w14:paraId="3E33E824" w14:textId="77777777" w:rsidR="00995B69" w:rsidRDefault="00995B69" w:rsidP="00995B69">
            <w:pPr>
              <w:pStyle w:val="TAL"/>
            </w:pPr>
          </w:p>
          <w:p w14:paraId="685D85CB" w14:textId="77777777" w:rsidR="00995B69" w:rsidRDefault="00995B69" w:rsidP="00995B69">
            <w:pPr>
              <w:pStyle w:val="TAL"/>
            </w:pPr>
            <w:r>
              <w:t>An NRF supporting this feature shall allow a service consumer (i.e. a SCP) to get the SCP Domain Routing Information and subscribe/unsubscribe to the change of SCP Domain Routing Information with following service operations:</w:t>
            </w:r>
          </w:p>
          <w:p w14:paraId="66E298FB" w14:textId="77777777" w:rsidR="00995B69" w:rsidRDefault="00995B69" w:rsidP="00995B69">
            <w:pPr>
              <w:pStyle w:val="TAL"/>
            </w:pPr>
            <w:r>
              <w:t>-</w:t>
            </w:r>
            <w:r>
              <w:tab/>
              <w:t>SCPDomainRoutingInfoGet (see clause 5.3.2.3)</w:t>
            </w:r>
          </w:p>
          <w:p w14:paraId="1E13C607" w14:textId="77777777" w:rsidR="00995B69" w:rsidRDefault="00995B69" w:rsidP="00995B69">
            <w:pPr>
              <w:pStyle w:val="TAL"/>
            </w:pPr>
            <w:r>
              <w:t>-</w:t>
            </w:r>
            <w:r>
              <w:tab/>
              <w:t>SCPDomainRoutingInfoSubscribe (see clause 5.3.2.4)</w:t>
            </w:r>
          </w:p>
          <w:p w14:paraId="77A0C325" w14:textId="77777777" w:rsidR="00995B69" w:rsidRDefault="00995B69" w:rsidP="00995B69">
            <w:pPr>
              <w:pStyle w:val="TAL"/>
            </w:pPr>
            <w:r>
              <w:t>-</w:t>
            </w:r>
            <w:r>
              <w:tab/>
              <w:t>SCPDomainRoutingInfoUnsubscribe (see clause 5.3.2.6)</w:t>
            </w:r>
          </w:p>
          <w:p w14:paraId="6D6B6304" w14:textId="77777777" w:rsidR="00995B69" w:rsidRDefault="00995B69" w:rsidP="00995B69">
            <w:pPr>
              <w:pStyle w:val="TAL"/>
            </w:pPr>
          </w:p>
          <w:p w14:paraId="4BC284F7" w14:textId="77777777" w:rsidR="00995B69" w:rsidRDefault="00995B69" w:rsidP="00995B69">
            <w:pPr>
              <w:pStyle w:val="TAL"/>
            </w:pPr>
            <w:r>
              <w:t>A service consumer (i.e. a SCP) supporting this feature shall be able to handle SCPDomainRoutingInfo</w:t>
            </w:r>
            <w:r w:rsidRPr="00690A26">
              <w:t>Notify</w:t>
            </w:r>
            <w:r>
              <w:t xml:space="preserve"> as specified in clause 5.3.2.5, if subscribed to the change of SCP Domain Routing Information in the NRF.</w:t>
            </w:r>
          </w:p>
          <w:p w14:paraId="0073E2F5" w14:textId="77777777" w:rsidR="00995B69" w:rsidRPr="00690A26" w:rsidRDefault="00995B69" w:rsidP="00995B69">
            <w:pPr>
              <w:pStyle w:val="TAL"/>
            </w:pPr>
          </w:p>
        </w:tc>
      </w:tr>
      <w:tr w:rsidR="00995B69" w:rsidRPr="00690A26" w14:paraId="1445D2C5" w14:textId="77777777" w:rsidTr="0002158B">
        <w:trPr>
          <w:cantSplit/>
          <w:jc w:val="center"/>
        </w:trPr>
        <w:tc>
          <w:tcPr>
            <w:tcW w:w="1276" w:type="dxa"/>
          </w:tcPr>
          <w:p w14:paraId="583AD924" w14:textId="77777777" w:rsidR="00995B69" w:rsidRDefault="00995B69" w:rsidP="00995B69">
            <w:pPr>
              <w:pStyle w:val="TAC"/>
            </w:pPr>
            <w:r>
              <w:t>13</w:t>
            </w:r>
          </w:p>
        </w:tc>
        <w:tc>
          <w:tcPr>
            <w:tcW w:w="1705" w:type="dxa"/>
          </w:tcPr>
          <w:p w14:paraId="64A91E1B" w14:textId="77777777" w:rsidR="00995B69" w:rsidRDefault="00995B69" w:rsidP="00995B69">
            <w:pPr>
              <w:pStyle w:val="TAC"/>
              <w:rPr>
                <w:noProof/>
                <w:lang w:eastAsia="zh-CN"/>
              </w:rPr>
            </w:pPr>
            <w:r>
              <w:rPr>
                <w:lang w:val="es-ES"/>
              </w:rPr>
              <w:t>Query-Upf-Pfcp</w:t>
            </w:r>
          </w:p>
        </w:tc>
        <w:tc>
          <w:tcPr>
            <w:tcW w:w="634" w:type="dxa"/>
          </w:tcPr>
          <w:p w14:paraId="46F4DE74" w14:textId="77777777" w:rsidR="00995B69" w:rsidRDefault="00995B69" w:rsidP="00D4681E">
            <w:pPr>
              <w:pStyle w:val="TAC"/>
            </w:pPr>
            <w:r w:rsidRPr="00D4681E">
              <w:t>O</w:t>
            </w:r>
          </w:p>
        </w:tc>
        <w:tc>
          <w:tcPr>
            <w:tcW w:w="5883" w:type="dxa"/>
          </w:tcPr>
          <w:p w14:paraId="3B06F084" w14:textId="77777777" w:rsidR="00995B69" w:rsidRDefault="00995B69" w:rsidP="00995B69">
            <w:pPr>
              <w:pStyle w:val="TAL"/>
            </w:pPr>
            <w:r w:rsidRPr="00690A26">
              <w:rPr>
                <w:rFonts w:hint="eastAsia"/>
                <w:lang w:eastAsia="zh-CN"/>
              </w:rPr>
              <w:t xml:space="preserve">This feature indicates whether the NRF supports selection of UPF with </w:t>
            </w:r>
            <w:r>
              <w:rPr>
                <w:lang w:eastAsia="zh-CN"/>
              </w:rPr>
              <w:t>required UP function features as defined in 3GPP TS 29.244 [21].</w:t>
            </w:r>
          </w:p>
        </w:tc>
      </w:tr>
      <w:tr w:rsidR="001633BE" w:rsidRPr="00690A26" w14:paraId="51D71D85" w14:textId="77777777" w:rsidTr="0002158B">
        <w:trPr>
          <w:cantSplit/>
          <w:jc w:val="center"/>
        </w:trPr>
        <w:tc>
          <w:tcPr>
            <w:tcW w:w="1276" w:type="dxa"/>
          </w:tcPr>
          <w:p w14:paraId="6AA32FB5" w14:textId="77517383" w:rsidR="001633BE" w:rsidRDefault="001633BE" w:rsidP="001633BE">
            <w:pPr>
              <w:pStyle w:val="TAC"/>
            </w:pPr>
            <w:r>
              <w:rPr>
                <w:lang w:eastAsia="zh-CN"/>
              </w:rPr>
              <w:t>14</w:t>
            </w:r>
          </w:p>
        </w:tc>
        <w:tc>
          <w:tcPr>
            <w:tcW w:w="1705" w:type="dxa"/>
          </w:tcPr>
          <w:p w14:paraId="116A3129" w14:textId="2DB314CA" w:rsidR="001633BE" w:rsidRPr="00A84750" w:rsidRDefault="00743A0D" w:rsidP="001633BE">
            <w:pPr>
              <w:pStyle w:val="TAC"/>
              <w:rPr>
                <w:lang w:val="en-US"/>
              </w:rPr>
            </w:pPr>
            <w:r w:rsidRPr="00A84750">
              <w:rPr>
                <w:lang w:val="en-US"/>
              </w:rPr>
              <w:t>Query-5G-ProSe</w:t>
            </w:r>
          </w:p>
        </w:tc>
        <w:tc>
          <w:tcPr>
            <w:tcW w:w="634" w:type="dxa"/>
          </w:tcPr>
          <w:p w14:paraId="31ECB5C8" w14:textId="3FA93602" w:rsidR="001633BE" w:rsidRDefault="001633BE" w:rsidP="00D4681E">
            <w:pPr>
              <w:pStyle w:val="TAC"/>
            </w:pPr>
            <w:r w:rsidRPr="00D4681E">
              <w:t>O</w:t>
            </w:r>
          </w:p>
        </w:tc>
        <w:tc>
          <w:tcPr>
            <w:tcW w:w="5883" w:type="dxa"/>
          </w:tcPr>
          <w:p w14:paraId="5989CFA7" w14:textId="462009FF" w:rsidR="001633BE" w:rsidRDefault="001633BE" w:rsidP="001633BE">
            <w:pPr>
              <w:pStyle w:val="TAL"/>
            </w:pPr>
            <w:r>
              <w:t>Support of the following query parameters</w:t>
            </w:r>
            <w:r w:rsidR="00743A0D" w:rsidRPr="00CB0A0C">
              <w:t>, for Proximity based Services in 5GS defined in 3GPP Rel-17:</w:t>
            </w:r>
          </w:p>
          <w:p w14:paraId="4237A0E7" w14:textId="77777777" w:rsidR="001633BE" w:rsidRDefault="001633BE" w:rsidP="001633BE">
            <w:pPr>
              <w:pStyle w:val="TAL"/>
            </w:pPr>
            <w:r>
              <w:rPr>
                <w:lang w:eastAsia="zh-CN"/>
              </w:rPr>
              <w:t xml:space="preserve">- </w:t>
            </w:r>
            <w:r>
              <w:t>prose-support-ind</w:t>
            </w:r>
          </w:p>
          <w:p w14:paraId="610682DC" w14:textId="70DEDE8F" w:rsidR="00B64789" w:rsidRPr="00690A26" w:rsidRDefault="00B64789" w:rsidP="001633BE">
            <w:pPr>
              <w:pStyle w:val="TAL"/>
              <w:rPr>
                <w:lang w:eastAsia="zh-CN"/>
              </w:rPr>
            </w:pPr>
            <w:r>
              <w:rPr>
                <w:rFonts w:hint="eastAsia"/>
                <w:lang w:eastAsia="zh-CN"/>
              </w:rPr>
              <w:t>-</w:t>
            </w:r>
            <w:r>
              <w:rPr>
                <w:lang w:eastAsia="zh-CN"/>
              </w:rPr>
              <w:t xml:space="preserve"> </w:t>
            </w:r>
            <w:r>
              <w:rPr>
                <w:rFonts w:hint="eastAsia"/>
                <w:lang w:eastAsia="zh-CN"/>
              </w:rPr>
              <w:t>prose</w:t>
            </w:r>
            <w:r>
              <w:t>-</w:t>
            </w:r>
            <w:r>
              <w:rPr>
                <w:rFonts w:hint="eastAsia"/>
                <w:lang w:eastAsia="zh-CN"/>
              </w:rPr>
              <w:t>capability</w:t>
            </w:r>
          </w:p>
        </w:tc>
      </w:tr>
      <w:tr w:rsidR="00924589" w:rsidRPr="00690A26" w14:paraId="1BFE7EB9" w14:textId="77777777" w:rsidTr="0002158B">
        <w:trPr>
          <w:cantSplit/>
          <w:jc w:val="center"/>
        </w:trPr>
        <w:tc>
          <w:tcPr>
            <w:tcW w:w="1276" w:type="dxa"/>
          </w:tcPr>
          <w:p w14:paraId="3A9EF4B4" w14:textId="60691F45" w:rsidR="00924589" w:rsidRDefault="00924589" w:rsidP="00924589">
            <w:pPr>
              <w:pStyle w:val="TAC"/>
              <w:rPr>
                <w:lang w:eastAsia="zh-CN"/>
              </w:rPr>
            </w:pPr>
            <w:r>
              <w:rPr>
                <w:lang w:eastAsia="zh-CN"/>
              </w:rPr>
              <w:t>15</w:t>
            </w:r>
          </w:p>
        </w:tc>
        <w:tc>
          <w:tcPr>
            <w:tcW w:w="1705" w:type="dxa"/>
          </w:tcPr>
          <w:p w14:paraId="7F1E79D9" w14:textId="607722DE" w:rsidR="00924589" w:rsidRDefault="00924589" w:rsidP="00924589">
            <w:pPr>
              <w:pStyle w:val="TAC"/>
              <w:rPr>
                <w:noProof/>
                <w:lang w:eastAsia="zh-CN"/>
              </w:rPr>
            </w:pPr>
            <w:r w:rsidRPr="00350B76">
              <w:rPr>
                <w:rFonts w:hint="eastAsia"/>
                <w:noProof/>
                <w:lang w:eastAsia="zh-CN"/>
              </w:rPr>
              <w:t>NSAC</w:t>
            </w:r>
          </w:p>
        </w:tc>
        <w:tc>
          <w:tcPr>
            <w:tcW w:w="634" w:type="dxa"/>
          </w:tcPr>
          <w:p w14:paraId="4F357F94" w14:textId="55818D8B" w:rsidR="00924589" w:rsidRDefault="00924589" w:rsidP="00D4681E">
            <w:pPr>
              <w:pStyle w:val="TAC"/>
            </w:pPr>
            <w:r w:rsidRPr="00D4681E">
              <w:rPr>
                <w:rFonts w:hint="eastAsia"/>
              </w:rPr>
              <w:t>O</w:t>
            </w:r>
          </w:p>
        </w:tc>
        <w:tc>
          <w:tcPr>
            <w:tcW w:w="5883" w:type="dxa"/>
          </w:tcPr>
          <w:p w14:paraId="661FE0BD" w14:textId="7EF61905" w:rsidR="00924589" w:rsidRDefault="00924589" w:rsidP="00924589">
            <w:pPr>
              <w:pStyle w:val="TAL"/>
              <w:rPr>
                <w:lang w:eastAsia="zh-CN"/>
              </w:rPr>
            </w:pPr>
            <w:r w:rsidRPr="00350B76">
              <w:rPr>
                <w:rFonts w:hint="eastAsia"/>
                <w:lang w:eastAsia="zh-CN"/>
              </w:rPr>
              <w:t>This feature indicates the NSACF service capability.</w:t>
            </w:r>
          </w:p>
          <w:p w14:paraId="6FFDAB4B" w14:textId="77777777" w:rsidR="00924589" w:rsidRPr="00350B76" w:rsidRDefault="00924589" w:rsidP="00924589">
            <w:pPr>
              <w:pStyle w:val="TAL"/>
            </w:pPr>
            <w:r w:rsidRPr="00350B76">
              <w:t>Support of the following query parameters:</w:t>
            </w:r>
          </w:p>
          <w:p w14:paraId="526C3372" w14:textId="386A75BC" w:rsidR="00924589" w:rsidRDefault="0028173E" w:rsidP="00924589">
            <w:pPr>
              <w:pStyle w:val="TAL"/>
            </w:pPr>
            <w:r>
              <w:t xml:space="preserve">- </w:t>
            </w:r>
            <w:r w:rsidR="00924589">
              <w:t>nsacf-capability</w:t>
            </w:r>
          </w:p>
        </w:tc>
      </w:tr>
      <w:tr w:rsidR="00CF7AF2" w:rsidRPr="00690A26" w14:paraId="22A7B6A9" w14:textId="77777777" w:rsidTr="0002158B">
        <w:trPr>
          <w:cantSplit/>
          <w:jc w:val="center"/>
        </w:trPr>
        <w:tc>
          <w:tcPr>
            <w:tcW w:w="1276" w:type="dxa"/>
          </w:tcPr>
          <w:p w14:paraId="3ADDF4F5" w14:textId="633FB5F2" w:rsidR="00CF7AF2" w:rsidRDefault="00CF7AF2" w:rsidP="00CF7AF2">
            <w:pPr>
              <w:pStyle w:val="TAC"/>
              <w:rPr>
                <w:lang w:eastAsia="zh-CN"/>
              </w:rPr>
            </w:pPr>
            <w:r>
              <w:rPr>
                <w:lang w:eastAsia="zh-CN"/>
              </w:rPr>
              <w:t>16</w:t>
            </w:r>
          </w:p>
        </w:tc>
        <w:tc>
          <w:tcPr>
            <w:tcW w:w="1705" w:type="dxa"/>
          </w:tcPr>
          <w:p w14:paraId="700B300B" w14:textId="76829F26" w:rsidR="00CF7AF2" w:rsidRPr="00350B76" w:rsidRDefault="00CF7AF2" w:rsidP="00CF7AF2">
            <w:pPr>
              <w:pStyle w:val="TAC"/>
              <w:rPr>
                <w:noProof/>
                <w:lang w:eastAsia="zh-CN"/>
              </w:rPr>
            </w:pPr>
            <w:r>
              <w:rPr>
                <w:noProof/>
                <w:lang w:eastAsia="zh-CN"/>
              </w:rPr>
              <w:t>Query-MBS</w:t>
            </w:r>
          </w:p>
        </w:tc>
        <w:tc>
          <w:tcPr>
            <w:tcW w:w="634" w:type="dxa"/>
          </w:tcPr>
          <w:p w14:paraId="783F1C6A" w14:textId="0C2061FB" w:rsidR="00CF7AF2" w:rsidRPr="00350B76" w:rsidRDefault="00CF7AF2" w:rsidP="00D4681E">
            <w:pPr>
              <w:pStyle w:val="TAC"/>
              <w:rPr>
                <w:lang w:eastAsia="zh-CN"/>
              </w:rPr>
            </w:pPr>
            <w:r w:rsidRPr="00D4681E">
              <w:t>O</w:t>
            </w:r>
          </w:p>
        </w:tc>
        <w:tc>
          <w:tcPr>
            <w:tcW w:w="5883" w:type="dxa"/>
          </w:tcPr>
          <w:p w14:paraId="515B8052" w14:textId="77777777" w:rsidR="00CF7AF2" w:rsidRDefault="00CF7AF2" w:rsidP="00CF7AF2">
            <w:pPr>
              <w:pStyle w:val="TAL"/>
            </w:pPr>
            <w:r>
              <w:t>Support of the following query parameters, for Multicast and Broadcast Services defined in 3GPP Rel-17:</w:t>
            </w:r>
          </w:p>
          <w:p w14:paraId="371FC050" w14:textId="77777777" w:rsidR="00CF7AF2" w:rsidRDefault="00CF7AF2" w:rsidP="00CF7AF2">
            <w:pPr>
              <w:pStyle w:val="TAL"/>
            </w:pPr>
            <w:r>
              <w:t>- mbs-session-id-list</w:t>
            </w:r>
          </w:p>
          <w:p w14:paraId="6D856142" w14:textId="77777777" w:rsidR="00D535B3" w:rsidRDefault="00D535B3" w:rsidP="00D535B3">
            <w:pPr>
              <w:pStyle w:val="TAL"/>
            </w:pPr>
            <w:r>
              <w:t xml:space="preserve">- </w:t>
            </w:r>
            <w:r w:rsidRPr="00CD1CD0">
              <w:t>mbsmf-serving-area</w:t>
            </w:r>
          </w:p>
          <w:p w14:paraId="2832099E" w14:textId="3978240F" w:rsidR="0001471B" w:rsidRPr="00350B76" w:rsidRDefault="0001471B" w:rsidP="00D535B3">
            <w:pPr>
              <w:pStyle w:val="TAL"/>
              <w:rPr>
                <w:lang w:eastAsia="zh-CN"/>
              </w:rPr>
            </w:pPr>
            <w:r>
              <w:t>- area-session-id</w:t>
            </w:r>
          </w:p>
        </w:tc>
      </w:tr>
      <w:tr w:rsidR="00743A0D" w:rsidRPr="00690A26" w14:paraId="63A9C7CF" w14:textId="77777777" w:rsidTr="0002158B">
        <w:trPr>
          <w:cantSplit/>
          <w:jc w:val="center"/>
        </w:trPr>
        <w:tc>
          <w:tcPr>
            <w:tcW w:w="1276" w:type="dxa"/>
          </w:tcPr>
          <w:p w14:paraId="36C48741" w14:textId="3BFBE2DC" w:rsidR="00743A0D" w:rsidRDefault="00743A0D" w:rsidP="00743A0D">
            <w:pPr>
              <w:pStyle w:val="TAC"/>
              <w:rPr>
                <w:lang w:eastAsia="zh-CN"/>
              </w:rPr>
            </w:pPr>
            <w:r>
              <w:rPr>
                <w:lang w:eastAsia="zh-CN"/>
              </w:rPr>
              <w:t>17</w:t>
            </w:r>
          </w:p>
        </w:tc>
        <w:tc>
          <w:tcPr>
            <w:tcW w:w="1705" w:type="dxa"/>
          </w:tcPr>
          <w:p w14:paraId="2C8590B2" w14:textId="2CBCACDD" w:rsidR="00743A0D" w:rsidRDefault="00743A0D" w:rsidP="00743A0D">
            <w:pPr>
              <w:pStyle w:val="TAC"/>
              <w:rPr>
                <w:noProof/>
                <w:lang w:eastAsia="zh-CN"/>
              </w:rPr>
            </w:pPr>
            <w:r w:rsidRPr="00CB0A0C">
              <w:rPr>
                <w:lang w:val="es-ES"/>
              </w:rPr>
              <w:t>Query-eNA-PH2</w:t>
            </w:r>
          </w:p>
        </w:tc>
        <w:tc>
          <w:tcPr>
            <w:tcW w:w="634" w:type="dxa"/>
          </w:tcPr>
          <w:p w14:paraId="1B0CCC77" w14:textId="5D406A02" w:rsidR="00743A0D" w:rsidRDefault="00743A0D" w:rsidP="00D4681E">
            <w:pPr>
              <w:pStyle w:val="TAC"/>
            </w:pPr>
            <w:r w:rsidRPr="00D4681E">
              <w:t>O</w:t>
            </w:r>
          </w:p>
        </w:tc>
        <w:tc>
          <w:tcPr>
            <w:tcW w:w="5883" w:type="dxa"/>
          </w:tcPr>
          <w:p w14:paraId="0B2FB2C2" w14:textId="77777777" w:rsidR="00743A0D" w:rsidRPr="00CB0A0C" w:rsidRDefault="00743A0D" w:rsidP="00743A0D">
            <w:pPr>
              <w:pStyle w:val="TAL"/>
            </w:pPr>
            <w:r w:rsidRPr="00CB0A0C">
              <w:t>Support of the following query parameters, for Enhanced Network Automation Phase 2 defined in 3GPP Rel-17:</w:t>
            </w:r>
          </w:p>
          <w:p w14:paraId="3FE982C2" w14:textId="77777777" w:rsidR="00743A0D" w:rsidRPr="00CB0A0C" w:rsidRDefault="00743A0D" w:rsidP="00743A0D">
            <w:pPr>
              <w:pStyle w:val="TAL"/>
            </w:pPr>
            <w:r w:rsidRPr="00CB0A0C">
              <w:t>- analytics-aggregation-ind</w:t>
            </w:r>
          </w:p>
          <w:p w14:paraId="7C4A34D9" w14:textId="77777777" w:rsidR="00743A0D" w:rsidRPr="00CB0A0C" w:rsidRDefault="00743A0D" w:rsidP="00743A0D">
            <w:pPr>
              <w:pStyle w:val="TAL"/>
            </w:pPr>
            <w:r w:rsidRPr="00CB0A0C">
              <w:t>- serving-nf-set-id</w:t>
            </w:r>
          </w:p>
          <w:p w14:paraId="45DA6A02" w14:textId="77777777" w:rsidR="00743A0D" w:rsidRPr="00CB0A0C" w:rsidRDefault="00743A0D" w:rsidP="00743A0D">
            <w:pPr>
              <w:pStyle w:val="TAL"/>
            </w:pPr>
            <w:r w:rsidRPr="00CB0A0C">
              <w:t>- serving-nf-type</w:t>
            </w:r>
          </w:p>
          <w:p w14:paraId="44C892EF" w14:textId="7B90753E" w:rsidR="00FE7D07" w:rsidRDefault="00FE7D07" w:rsidP="00743A0D">
            <w:pPr>
              <w:pStyle w:val="TAL"/>
            </w:pPr>
            <w:r w:rsidRPr="00CB0A0C">
              <w:rPr>
                <w:lang w:eastAsia="zh-CN"/>
              </w:rPr>
              <w:t xml:space="preserve">- </w:t>
            </w:r>
            <w:r w:rsidRPr="003F73CF">
              <w:t>ml-analytics-</w:t>
            </w:r>
            <w:r>
              <w:t>info-list</w:t>
            </w:r>
          </w:p>
          <w:p w14:paraId="550CB5DD" w14:textId="086C0F1F" w:rsidR="00064FED" w:rsidRDefault="00064FED" w:rsidP="00743A0D">
            <w:pPr>
              <w:pStyle w:val="TAL"/>
            </w:pPr>
            <w:r>
              <w:t>- analytics-metadata-prov-ind</w:t>
            </w:r>
          </w:p>
        </w:tc>
      </w:tr>
      <w:tr w:rsidR="001527F7" w:rsidRPr="00690A26" w14:paraId="025E9BA0" w14:textId="77777777" w:rsidTr="0002158B">
        <w:trPr>
          <w:cantSplit/>
          <w:jc w:val="center"/>
        </w:trPr>
        <w:tc>
          <w:tcPr>
            <w:tcW w:w="1276" w:type="dxa"/>
          </w:tcPr>
          <w:p w14:paraId="04EC076D" w14:textId="5488346A" w:rsidR="001527F7" w:rsidRDefault="001527F7" w:rsidP="001527F7">
            <w:pPr>
              <w:pStyle w:val="TAC"/>
              <w:rPr>
                <w:lang w:eastAsia="zh-CN"/>
              </w:rPr>
            </w:pPr>
            <w:r>
              <w:rPr>
                <w:lang w:eastAsia="zh-CN"/>
              </w:rPr>
              <w:t>18</w:t>
            </w:r>
          </w:p>
        </w:tc>
        <w:tc>
          <w:tcPr>
            <w:tcW w:w="1705" w:type="dxa"/>
          </w:tcPr>
          <w:p w14:paraId="6DE5956B" w14:textId="0E138411" w:rsidR="001527F7" w:rsidRPr="00CB0A0C" w:rsidRDefault="001527F7" w:rsidP="001527F7">
            <w:pPr>
              <w:pStyle w:val="TAC"/>
              <w:rPr>
                <w:lang w:val="es-ES"/>
              </w:rPr>
            </w:pPr>
            <w:r>
              <w:rPr>
                <w:lang w:val="es-ES"/>
              </w:rPr>
              <w:t>Query-eLCS</w:t>
            </w:r>
          </w:p>
        </w:tc>
        <w:tc>
          <w:tcPr>
            <w:tcW w:w="634" w:type="dxa"/>
          </w:tcPr>
          <w:p w14:paraId="1BA22C40" w14:textId="1DBE35E7" w:rsidR="001527F7" w:rsidRPr="00CB0A0C" w:rsidRDefault="001527F7" w:rsidP="00D4681E">
            <w:pPr>
              <w:pStyle w:val="TAC"/>
            </w:pPr>
            <w:r w:rsidRPr="00D4681E">
              <w:t>O</w:t>
            </w:r>
          </w:p>
        </w:tc>
        <w:tc>
          <w:tcPr>
            <w:tcW w:w="5883" w:type="dxa"/>
          </w:tcPr>
          <w:p w14:paraId="25269B76" w14:textId="77777777" w:rsidR="001527F7" w:rsidRDefault="001527F7" w:rsidP="001527F7">
            <w:pPr>
              <w:pStyle w:val="TAL"/>
            </w:pPr>
            <w:r>
              <w:t>Support of the following query parameters, for 5G LCS service:</w:t>
            </w:r>
          </w:p>
          <w:p w14:paraId="378848D3" w14:textId="5526CEB7" w:rsidR="001527F7" w:rsidRPr="00CB0A0C" w:rsidRDefault="001527F7" w:rsidP="001527F7">
            <w:pPr>
              <w:pStyle w:val="TAL"/>
            </w:pPr>
            <w:r>
              <w:t>- gmlc-number</w:t>
            </w:r>
          </w:p>
        </w:tc>
      </w:tr>
      <w:tr w:rsidR="00704A93" w:rsidRPr="00515097" w14:paraId="227A7961" w14:textId="77777777" w:rsidTr="0002158B">
        <w:trPr>
          <w:cantSplit/>
          <w:jc w:val="center"/>
        </w:trPr>
        <w:tc>
          <w:tcPr>
            <w:tcW w:w="1276" w:type="dxa"/>
          </w:tcPr>
          <w:p w14:paraId="2CEB186C" w14:textId="057B7D22" w:rsidR="00704A93" w:rsidRDefault="00704A93" w:rsidP="00704A93">
            <w:pPr>
              <w:pStyle w:val="TAC"/>
              <w:rPr>
                <w:lang w:eastAsia="zh-CN"/>
              </w:rPr>
            </w:pPr>
            <w:r>
              <w:rPr>
                <w:lang w:eastAsia="zh-CN"/>
              </w:rPr>
              <w:t>19</w:t>
            </w:r>
          </w:p>
        </w:tc>
        <w:tc>
          <w:tcPr>
            <w:tcW w:w="1705" w:type="dxa"/>
          </w:tcPr>
          <w:p w14:paraId="5214A98C" w14:textId="7E9C4760" w:rsidR="00704A93" w:rsidRDefault="00704A93" w:rsidP="00704A93">
            <w:pPr>
              <w:pStyle w:val="TAC"/>
              <w:rPr>
                <w:lang w:val="es-ES"/>
              </w:rPr>
            </w:pPr>
            <w:r>
              <w:rPr>
                <w:lang w:val="es-ES"/>
              </w:rPr>
              <w:t>Query-eEDGE</w:t>
            </w:r>
            <w:r w:rsidRPr="00CB0A0C">
              <w:rPr>
                <w:lang w:val="es-ES"/>
              </w:rPr>
              <w:t>-</w:t>
            </w:r>
            <w:r>
              <w:rPr>
                <w:lang w:val="es-ES"/>
              </w:rPr>
              <w:t>5GC</w:t>
            </w:r>
          </w:p>
        </w:tc>
        <w:tc>
          <w:tcPr>
            <w:tcW w:w="634" w:type="dxa"/>
          </w:tcPr>
          <w:p w14:paraId="7DB9302E" w14:textId="4C6B1966" w:rsidR="00704A93" w:rsidRDefault="00704A93" w:rsidP="00D4681E">
            <w:pPr>
              <w:pStyle w:val="TAC"/>
            </w:pPr>
            <w:r w:rsidRPr="00D4681E">
              <w:rPr>
                <w:rFonts w:hint="eastAsia"/>
              </w:rPr>
              <w:t>O</w:t>
            </w:r>
          </w:p>
        </w:tc>
        <w:tc>
          <w:tcPr>
            <w:tcW w:w="5883" w:type="dxa"/>
          </w:tcPr>
          <w:p w14:paraId="43BA2AB5" w14:textId="77777777" w:rsidR="00704A93" w:rsidRPr="00CB0A0C" w:rsidRDefault="00704A93" w:rsidP="00704A93">
            <w:pPr>
              <w:pStyle w:val="TAL"/>
            </w:pPr>
            <w:r w:rsidRPr="00CB0A0C">
              <w:t xml:space="preserve">Support of the following query parameters, for </w:t>
            </w:r>
            <w:r w:rsidRPr="006C27A4">
              <w:t>enhancement of support for Edge Computing in 5GC</w:t>
            </w:r>
            <w:r w:rsidRPr="00CB0A0C">
              <w:t xml:space="preserve"> defined in 3GPP Rel-17:</w:t>
            </w:r>
          </w:p>
          <w:p w14:paraId="494E0F40" w14:textId="77777777" w:rsidR="00704A93" w:rsidRPr="000D157B" w:rsidRDefault="00704A93" w:rsidP="00704A93">
            <w:pPr>
              <w:pStyle w:val="TAL"/>
              <w:rPr>
                <w:lang w:val="fi-FI" w:eastAsia="zh-CN"/>
              </w:rPr>
            </w:pPr>
            <w:r w:rsidRPr="000D157B">
              <w:rPr>
                <w:lang w:val="fi-FI"/>
              </w:rPr>
              <w:t xml:space="preserve">- </w:t>
            </w:r>
            <w:r w:rsidRPr="000D157B">
              <w:rPr>
                <w:lang w:val="fi-FI" w:eastAsia="zh-CN"/>
              </w:rPr>
              <w:t>upf-n6-ip</w:t>
            </w:r>
          </w:p>
          <w:p w14:paraId="687C7CB6" w14:textId="77777777" w:rsidR="00AC2D25" w:rsidRDefault="00F47ADB" w:rsidP="00AC2D25">
            <w:pPr>
              <w:pStyle w:val="TAL"/>
              <w:rPr>
                <w:lang w:val="fi-FI" w:eastAsia="zh-CN"/>
              </w:rPr>
            </w:pPr>
            <w:r w:rsidRPr="000D157B">
              <w:rPr>
                <w:lang w:val="fi-FI"/>
              </w:rPr>
              <w:t xml:space="preserve">- </w:t>
            </w:r>
            <w:r w:rsidRPr="000D157B">
              <w:rPr>
                <w:lang w:val="fi-FI" w:eastAsia="zh-CN"/>
              </w:rPr>
              <w:t>tai-list</w:t>
            </w:r>
            <w:r w:rsidR="00AC2D25">
              <w:rPr>
                <w:lang w:val="fi-FI" w:eastAsia="zh-CN"/>
              </w:rPr>
              <w:t xml:space="preserve"> </w:t>
            </w:r>
          </w:p>
          <w:p w14:paraId="447A4A20" w14:textId="0AC93BC5" w:rsidR="00F47ADB" w:rsidRPr="000D157B" w:rsidRDefault="00AC2D25" w:rsidP="00AC2D25">
            <w:pPr>
              <w:pStyle w:val="TAL"/>
              <w:rPr>
                <w:lang w:val="fi-FI"/>
              </w:rPr>
            </w:pPr>
            <w:r>
              <w:rPr>
                <w:lang w:val="fi-FI" w:eastAsia="zh-CN"/>
              </w:rPr>
              <w:t>The query parameter tai-list may be used to discover NEF.</w:t>
            </w:r>
          </w:p>
        </w:tc>
      </w:tr>
      <w:tr w:rsidR="00780F74" w:rsidRPr="00690A26" w14:paraId="5E18B90A" w14:textId="77777777" w:rsidTr="0002158B">
        <w:trPr>
          <w:cantSplit/>
          <w:jc w:val="center"/>
        </w:trPr>
        <w:tc>
          <w:tcPr>
            <w:tcW w:w="1276" w:type="dxa"/>
          </w:tcPr>
          <w:p w14:paraId="40930B54" w14:textId="0653B90C" w:rsidR="00780F74" w:rsidRDefault="00780F74" w:rsidP="00780F74">
            <w:pPr>
              <w:pStyle w:val="TAC"/>
              <w:rPr>
                <w:lang w:eastAsia="zh-CN"/>
              </w:rPr>
            </w:pPr>
            <w:r>
              <w:t>20</w:t>
            </w:r>
          </w:p>
        </w:tc>
        <w:tc>
          <w:tcPr>
            <w:tcW w:w="1705" w:type="dxa"/>
          </w:tcPr>
          <w:p w14:paraId="642660D1" w14:textId="0F74E2BE" w:rsidR="00780F74" w:rsidRDefault="00780F74" w:rsidP="00780F74">
            <w:pPr>
              <w:pStyle w:val="TAC"/>
              <w:rPr>
                <w:lang w:val="es-ES"/>
              </w:rPr>
            </w:pPr>
            <w:r>
              <w:t>Collocated</w:t>
            </w:r>
            <w:r>
              <w:rPr>
                <w:lang w:eastAsia="zh-CN"/>
              </w:rPr>
              <w:t>-NF-Selection</w:t>
            </w:r>
          </w:p>
        </w:tc>
        <w:tc>
          <w:tcPr>
            <w:tcW w:w="634" w:type="dxa"/>
          </w:tcPr>
          <w:p w14:paraId="2F5D20D2" w14:textId="122B5351" w:rsidR="00780F74" w:rsidRDefault="00780F74" w:rsidP="00D4681E">
            <w:pPr>
              <w:pStyle w:val="TAC"/>
              <w:rPr>
                <w:lang w:eastAsia="zh-CN"/>
              </w:rPr>
            </w:pPr>
            <w:r w:rsidRPr="00D4681E">
              <w:t>O</w:t>
            </w:r>
          </w:p>
        </w:tc>
        <w:tc>
          <w:tcPr>
            <w:tcW w:w="5883" w:type="dxa"/>
          </w:tcPr>
          <w:p w14:paraId="22C0EB89" w14:textId="2327F80F" w:rsidR="00780F74" w:rsidRPr="00CB0A0C" w:rsidRDefault="00780F74" w:rsidP="00780F74">
            <w:pPr>
              <w:pStyle w:val="TAL"/>
            </w:pPr>
            <w:r w:rsidRPr="00403EED">
              <w:t xml:space="preserve">Support of selecting a </w:t>
            </w:r>
            <w:r>
              <w:t>collocated</w:t>
            </w:r>
            <w:r w:rsidRPr="00403EED">
              <w:t xml:space="preserve"> </w:t>
            </w:r>
            <w:r>
              <w:t>NF</w:t>
            </w:r>
            <w:r w:rsidRPr="00403EED">
              <w:t xml:space="preserve"> support</w:t>
            </w:r>
            <w:r>
              <w:t>ing</w:t>
            </w:r>
            <w:r w:rsidRPr="00403EED">
              <w:t xml:space="preserve"> multiple NF types</w:t>
            </w:r>
            <w:r>
              <w:t>.</w:t>
            </w:r>
            <w:r w:rsidRPr="00403EED">
              <w:t xml:space="preserve"> </w:t>
            </w:r>
          </w:p>
        </w:tc>
      </w:tr>
      <w:tr w:rsidR="00FF7E2A" w:rsidRPr="00690A26" w14:paraId="3A44453B" w14:textId="77777777" w:rsidTr="0002158B">
        <w:trPr>
          <w:cantSplit/>
          <w:jc w:val="center"/>
        </w:trPr>
        <w:tc>
          <w:tcPr>
            <w:tcW w:w="1276" w:type="dxa"/>
          </w:tcPr>
          <w:p w14:paraId="01711C75" w14:textId="14C5B525" w:rsidR="00FF7E2A" w:rsidRDefault="00FF7E2A" w:rsidP="00FF7E2A">
            <w:pPr>
              <w:pStyle w:val="TAC"/>
            </w:pPr>
            <w:r>
              <w:t>21</w:t>
            </w:r>
          </w:p>
        </w:tc>
        <w:tc>
          <w:tcPr>
            <w:tcW w:w="1705" w:type="dxa"/>
          </w:tcPr>
          <w:p w14:paraId="6B5D6714" w14:textId="5AC1D016" w:rsidR="00FF7E2A" w:rsidRDefault="009C2789" w:rsidP="00FF7E2A">
            <w:pPr>
              <w:pStyle w:val="TAC"/>
            </w:pPr>
            <w:r>
              <w:t>Query-ENPN</w:t>
            </w:r>
          </w:p>
        </w:tc>
        <w:tc>
          <w:tcPr>
            <w:tcW w:w="634" w:type="dxa"/>
          </w:tcPr>
          <w:p w14:paraId="79485B68" w14:textId="31FA22BE" w:rsidR="00FF7E2A" w:rsidRPr="00D4681E" w:rsidRDefault="00FF7E2A" w:rsidP="00FF7E2A">
            <w:pPr>
              <w:pStyle w:val="TAC"/>
            </w:pPr>
            <w:r>
              <w:t>O</w:t>
            </w:r>
          </w:p>
        </w:tc>
        <w:tc>
          <w:tcPr>
            <w:tcW w:w="5883" w:type="dxa"/>
          </w:tcPr>
          <w:p w14:paraId="0BEB7C93" w14:textId="2D589E8D" w:rsidR="009C2789" w:rsidRDefault="009C2789" w:rsidP="009C2789">
            <w:pPr>
              <w:pStyle w:val="TAL"/>
            </w:pPr>
            <w:r>
              <w:t>Support of the following query parameter for the enhanced support of Non-Public Networks defined in 3GPP Rel-17:</w:t>
            </w:r>
          </w:p>
          <w:p w14:paraId="3BC74C3B" w14:textId="73700D76" w:rsidR="009C2789" w:rsidRDefault="009C2789" w:rsidP="009C2789">
            <w:pPr>
              <w:pStyle w:val="TAL"/>
            </w:pPr>
            <w:r>
              <w:t>- support-onboarding-capability</w:t>
            </w:r>
          </w:p>
          <w:p w14:paraId="7FE9C935" w14:textId="77777777" w:rsidR="00FF7E2A" w:rsidRDefault="009C2789" w:rsidP="009C2789">
            <w:pPr>
              <w:pStyle w:val="TAL"/>
            </w:pPr>
            <w:r>
              <w:t>- target-hni</w:t>
            </w:r>
          </w:p>
          <w:p w14:paraId="67E794CC" w14:textId="2B8BD8D6" w:rsidR="007A0E15" w:rsidRPr="00403EED" w:rsidRDefault="007A0E15" w:rsidP="009C2789">
            <w:pPr>
              <w:pStyle w:val="TAL"/>
            </w:pPr>
            <w:r>
              <w:t>- remote-snpn-id</w:t>
            </w:r>
          </w:p>
        </w:tc>
      </w:tr>
      <w:tr w:rsidR="003F21F7" w:rsidRPr="00690A26" w14:paraId="47EBCB38" w14:textId="77777777" w:rsidTr="0002158B">
        <w:trPr>
          <w:cantSplit/>
          <w:jc w:val="center"/>
        </w:trPr>
        <w:tc>
          <w:tcPr>
            <w:tcW w:w="1276" w:type="dxa"/>
          </w:tcPr>
          <w:p w14:paraId="3B2FD1CA" w14:textId="6AB435B3" w:rsidR="003F21F7" w:rsidRDefault="003F21F7" w:rsidP="003F21F7">
            <w:pPr>
              <w:pStyle w:val="TAC"/>
            </w:pPr>
            <w:r>
              <w:rPr>
                <w:lang w:eastAsia="zh-CN"/>
              </w:rPr>
              <w:t>22</w:t>
            </w:r>
          </w:p>
        </w:tc>
        <w:tc>
          <w:tcPr>
            <w:tcW w:w="1705" w:type="dxa"/>
          </w:tcPr>
          <w:p w14:paraId="34900448" w14:textId="42B62501" w:rsidR="003F21F7" w:rsidRDefault="003F21F7" w:rsidP="003F21F7">
            <w:pPr>
              <w:pStyle w:val="TAC"/>
            </w:pPr>
            <w:r>
              <w:rPr>
                <w:lang w:val="es-ES"/>
              </w:rPr>
              <w:t>Query-ID_UAS</w:t>
            </w:r>
          </w:p>
        </w:tc>
        <w:tc>
          <w:tcPr>
            <w:tcW w:w="634" w:type="dxa"/>
          </w:tcPr>
          <w:p w14:paraId="14010617" w14:textId="60B66FB4" w:rsidR="003F21F7" w:rsidRDefault="003F21F7" w:rsidP="003F21F7">
            <w:pPr>
              <w:pStyle w:val="TAC"/>
            </w:pPr>
            <w:r w:rsidRPr="00D4681E">
              <w:rPr>
                <w:rFonts w:hint="eastAsia"/>
              </w:rPr>
              <w:t>O</w:t>
            </w:r>
          </w:p>
        </w:tc>
        <w:tc>
          <w:tcPr>
            <w:tcW w:w="5883" w:type="dxa"/>
          </w:tcPr>
          <w:p w14:paraId="51E84327" w14:textId="77777777" w:rsidR="003F21F7" w:rsidRPr="00CB0A0C" w:rsidRDefault="003F21F7" w:rsidP="003F21F7">
            <w:pPr>
              <w:pStyle w:val="TAL"/>
            </w:pPr>
            <w:r w:rsidRPr="00CB0A0C">
              <w:t xml:space="preserve">Support of the following query parameters, for </w:t>
            </w:r>
            <w:r>
              <w:t xml:space="preserve">remote Identification of Unmanned Aerial Systems </w:t>
            </w:r>
            <w:r w:rsidRPr="00CB0A0C">
              <w:t>defined in 3GPP Rel-17:</w:t>
            </w:r>
          </w:p>
          <w:p w14:paraId="06536239" w14:textId="5665052F" w:rsidR="003F21F7" w:rsidRDefault="003F21F7" w:rsidP="003F21F7">
            <w:pPr>
              <w:pStyle w:val="TAL"/>
            </w:pPr>
            <w:r w:rsidRPr="000D157B">
              <w:rPr>
                <w:lang w:val="fi-FI"/>
              </w:rPr>
              <w:t xml:space="preserve">- </w:t>
            </w:r>
            <w:r>
              <w:rPr>
                <w:lang w:val="fi-FI" w:eastAsia="zh-CN"/>
              </w:rPr>
              <w:t>uas-nf-functionality-ind</w:t>
            </w:r>
          </w:p>
        </w:tc>
      </w:tr>
      <w:tr w:rsidR="0012041E" w:rsidRPr="00690A26" w14:paraId="2CAA1F43" w14:textId="77777777" w:rsidTr="0002158B">
        <w:trPr>
          <w:cantSplit/>
          <w:jc w:val="center"/>
        </w:trPr>
        <w:tc>
          <w:tcPr>
            <w:tcW w:w="1276" w:type="dxa"/>
          </w:tcPr>
          <w:p w14:paraId="375007C0" w14:textId="13A87988" w:rsidR="0012041E" w:rsidRDefault="0012041E" w:rsidP="0012041E">
            <w:pPr>
              <w:pStyle w:val="TAC"/>
              <w:rPr>
                <w:lang w:eastAsia="zh-CN"/>
              </w:rPr>
            </w:pPr>
            <w:r>
              <w:rPr>
                <w:lang w:eastAsia="zh-CN"/>
              </w:rPr>
              <w:t>23</w:t>
            </w:r>
          </w:p>
        </w:tc>
        <w:tc>
          <w:tcPr>
            <w:tcW w:w="1705" w:type="dxa"/>
          </w:tcPr>
          <w:p w14:paraId="144632FC" w14:textId="504633BF" w:rsidR="0012041E" w:rsidRDefault="0012041E" w:rsidP="0012041E">
            <w:pPr>
              <w:pStyle w:val="TAC"/>
              <w:rPr>
                <w:lang w:val="es-ES"/>
              </w:rPr>
            </w:pPr>
            <w:r>
              <w:rPr>
                <w:noProof/>
                <w:lang w:eastAsia="zh-CN"/>
              </w:rPr>
              <w:t>NRFSET</w:t>
            </w:r>
          </w:p>
        </w:tc>
        <w:tc>
          <w:tcPr>
            <w:tcW w:w="634" w:type="dxa"/>
          </w:tcPr>
          <w:p w14:paraId="641EA60A" w14:textId="303C0DA4" w:rsidR="0012041E" w:rsidRPr="00D4681E" w:rsidRDefault="0012041E" w:rsidP="0012041E">
            <w:pPr>
              <w:pStyle w:val="TAC"/>
            </w:pPr>
            <w:r w:rsidRPr="00D4681E">
              <w:t>O</w:t>
            </w:r>
          </w:p>
        </w:tc>
        <w:tc>
          <w:tcPr>
            <w:tcW w:w="5883" w:type="dxa"/>
          </w:tcPr>
          <w:p w14:paraId="0AE40B99" w14:textId="22CA9EA1" w:rsidR="0012041E" w:rsidRDefault="001D5068" w:rsidP="0012041E">
            <w:pPr>
              <w:pStyle w:val="TAL"/>
            </w:pPr>
            <w:r>
              <w:t xml:space="preserve">Support of the </w:t>
            </w:r>
            <w:r w:rsidR="0012041E">
              <w:t>NRF Set feature</w:t>
            </w:r>
            <w:r>
              <w:t xml:space="preserve"> as defined in clause 5.3.2.1.</w:t>
            </w:r>
          </w:p>
          <w:p w14:paraId="699D96D7" w14:textId="77777777" w:rsidR="0012041E" w:rsidRDefault="0012041E" w:rsidP="0012041E">
            <w:pPr>
              <w:pStyle w:val="TAL"/>
            </w:pPr>
          </w:p>
          <w:p w14:paraId="06D4CC31" w14:textId="2C7805B9" w:rsidR="0012041E" w:rsidRPr="00CB0A0C" w:rsidRDefault="001D5068" w:rsidP="001D5068">
            <w:pPr>
              <w:pStyle w:val="TAL"/>
            </w:pPr>
            <w:r>
              <w:t>All the NRF service instances of an NRF supporting this feature shall support the NRFSET feature.</w:t>
            </w:r>
          </w:p>
        </w:tc>
      </w:tr>
      <w:tr w:rsidR="00BF25D6" w:rsidRPr="00690A26" w14:paraId="6750A11A" w14:textId="77777777" w:rsidTr="0002158B">
        <w:trPr>
          <w:cantSplit/>
          <w:jc w:val="center"/>
        </w:trPr>
        <w:tc>
          <w:tcPr>
            <w:tcW w:w="1276" w:type="dxa"/>
          </w:tcPr>
          <w:p w14:paraId="254CDF60" w14:textId="226A9080" w:rsidR="00BF25D6" w:rsidRDefault="00BF25D6" w:rsidP="00BF25D6">
            <w:pPr>
              <w:pStyle w:val="TAC"/>
              <w:rPr>
                <w:lang w:eastAsia="zh-CN"/>
              </w:rPr>
            </w:pPr>
            <w:r>
              <w:rPr>
                <w:lang w:eastAsia="zh-CN"/>
              </w:rPr>
              <w:t>24</w:t>
            </w:r>
          </w:p>
        </w:tc>
        <w:tc>
          <w:tcPr>
            <w:tcW w:w="1705" w:type="dxa"/>
          </w:tcPr>
          <w:p w14:paraId="11222D96" w14:textId="00358A06" w:rsidR="00BF25D6" w:rsidRDefault="00BF25D6" w:rsidP="00BF25D6">
            <w:pPr>
              <w:pStyle w:val="TAC"/>
              <w:rPr>
                <w:noProof/>
                <w:lang w:eastAsia="zh-CN"/>
              </w:rPr>
            </w:pPr>
            <w:r>
              <w:rPr>
                <w:noProof/>
                <w:lang w:eastAsia="zh-CN"/>
              </w:rPr>
              <w:t>Query-Nw-Resolution</w:t>
            </w:r>
          </w:p>
        </w:tc>
        <w:tc>
          <w:tcPr>
            <w:tcW w:w="634" w:type="dxa"/>
          </w:tcPr>
          <w:p w14:paraId="673B8072" w14:textId="20FCB3F1" w:rsidR="00BF25D6" w:rsidRPr="00D4681E" w:rsidRDefault="00BF25D6" w:rsidP="00BF25D6">
            <w:pPr>
              <w:pStyle w:val="TAC"/>
            </w:pPr>
            <w:r>
              <w:t>O</w:t>
            </w:r>
          </w:p>
        </w:tc>
        <w:tc>
          <w:tcPr>
            <w:tcW w:w="5883" w:type="dxa"/>
          </w:tcPr>
          <w:p w14:paraId="198FDB07" w14:textId="77777777" w:rsidR="00BF25D6" w:rsidRDefault="00BF25D6" w:rsidP="00BF25D6">
            <w:pPr>
              <w:pStyle w:val="TAL"/>
            </w:pPr>
            <w:r>
              <w:t>Support for the following query parameters:</w:t>
            </w:r>
          </w:p>
          <w:p w14:paraId="70BB9504" w14:textId="3ED25F6E" w:rsidR="00BF25D6" w:rsidRDefault="00BF25D6" w:rsidP="00BF25D6">
            <w:pPr>
              <w:pStyle w:val="TAL"/>
            </w:pPr>
            <w:r>
              <w:t>- target-nw-resolution</w:t>
            </w:r>
          </w:p>
        </w:tc>
      </w:tr>
      <w:tr w:rsidR="00F04EF9" w:rsidRPr="00690A26" w14:paraId="008D3479" w14:textId="77777777" w:rsidTr="0002158B">
        <w:trPr>
          <w:cantSplit/>
          <w:jc w:val="center"/>
        </w:trPr>
        <w:tc>
          <w:tcPr>
            <w:tcW w:w="1276" w:type="dxa"/>
          </w:tcPr>
          <w:p w14:paraId="225AA990" w14:textId="0E2F2113" w:rsidR="00F04EF9" w:rsidRDefault="00F04EF9" w:rsidP="00F04EF9">
            <w:pPr>
              <w:pStyle w:val="TAC"/>
              <w:rPr>
                <w:lang w:eastAsia="zh-CN"/>
              </w:rPr>
            </w:pPr>
            <w:r>
              <w:rPr>
                <w:lang w:eastAsia="zh-CN"/>
              </w:rPr>
              <w:t>25</w:t>
            </w:r>
          </w:p>
        </w:tc>
        <w:tc>
          <w:tcPr>
            <w:tcW w:w="1705" w:type="dxa"/>
          </w:tcPr>
          <w:p w14:paraId="0B27B017" w14:textId="74C4C589" w:rsidR="00F04EF9" w:rsidRDefault="00F04EF9" w:rsidP="00F04EF9">
            <w:pPr>
              <w:pStyle w:val="TAC"/>
              <w:rPr>
                <w:noProof/>
                <w:lang w:eastAsia="zh-CN"/>
              </w:rPr>
            </w:pPr>
            <w:r>
              <w:t>Query-Param-i</w:t>
            </w:r>
            <w:r w:rsidRPr="00363859">
              <w:t>Smf-Capability</w:t>
            </w:r>
          </w:p>
        </w:tc>
        <w:tc>
          <w:tcPr>
            <w:tcW w:w="634" w:type="dxa"/>
          </w:tcPr>
          <w:p w14:paraId="0C9B0D5E" w14:textId="3BDB0365" w:rsidR="00F04EF9" w:rsidRDefault="00F04EF9" w:rsidP="00F04EF9">
            <w:pPr>
              <w:pStyle w:val="TAC"/>
            </w:pPr>
            <w:r w:rsidRPr="00363859">
              <w:t>O</w:t>
            </w:r>
          </w:p>
        </w:tc>
        <w:tc>
          <w:tcPr>
            <w:tcW w:w="5883" w:type="dxa"/>
          </w:tcPr>
          <w:p w14:paraId="5C1DFF73" w14:textId="77777777" w:rsidR="00F04EF9" w:rsidRPr="00363859" w:rsidRDefault="00F04EF9" w:rsidP="00F04EF9">
            <w:pPr>
              <w:pStyle w:val="TAL"/>
            </w:pPr>
            <w:r w:rsidRPr="00363859">
              <w:t>Support of the query paramet</w:t>
            </w:r>
            <w:r>
              <w:t>ers for I</w:t>
            </w:r>
            <w:r w:rsidRPr="00363859">
              <w:t>-SMF Capability:</w:t>
            </w:r>
          </w:p>
          <w:p w14:paraId="335C8CAA" w14:textId="05DDBCBE" w:rsidR="00F04EF9" w:rsidRDefault="00F04EF9" w:rsidP="00F04EF9">
            <w:pPr>
              <w:pStyle w:val="TAL"/>
            </w:pPr>
            <w:r>
              <w:t>- i</w:t>
            </w:r>
            <w:r w:rsidRPr="00363859">
              <w:t>smf-support-ind</w:t>
            </w:r>
          </w:p>
        </w:tc>
      </w:tr>
      <w:tr w:rsidR="00834C80" w:rsidRPr="00690A26" w14:paraId="28C74D32" w14:textId="77777777" w:rsidTr="0002158B">
        <w:trPr>
          <w:cantSplit/>
          <w:jc w:val="center"/>
        </w:trPr>
        <w:tc>
          <w:tcPr>
            <w:tcW w:w="1276" w:type="dxa"/>
          </w:tcPr>
          <w:p w14:paraId="3D7F2C20" w14:textId="01EEB6D0" w:rsidR="00834C80" w:rsidRDefault="00834C80" w:rsidP="00834C80">
            <w:pPr>
              <w:pStyle w:val="TAC"/>
              <w:rPr>
                <w:lang w:eastAsia="zh-CN"/>
              </w:rPr>
            </w:pPr>
            <w:r>
              <w:rPr>
                <w:lang w:eastAsia="zh-CN"/>
              </w:rPr>
              <w:t>26</w:t>
            </w:r>
          </w:p>
        </w:tc>
        <w:tc>
          <w:tcPr>
            <w:tcW w:w="1705" w:type="dxa"/>
          </w:tcPr>
          <w:p w14:paraId="52CCAE20" w14:textId="3EB38D8E" w:rsidR="00834C80" w:rsidRDefault="00834C80" w:rsidP="00834C80">
            <w:pPr>
              <w:pStyle w:val="TAC"/>
            </w:pPr>
            <w:r w:rsidRPr="00D4681E">
              <w:t>Query-SBIProtoc17</w:t>
            </w:r>
            <w:r>
              <w:t>-Ext1</w:t>
            </w:r>
          </w:p>
        </w:tc>
        <w:tc>
          <w:tcPr>
            <w:tcW w:w="634" w:type="dxa"/>
          </w:tcPr>
          <w:p w14:paraId="1140EE0D" w14:textId="094A47EC" w:rsidR="00834C80" w:rsidRPr="00363859" w:rsidRDefault="00834C80" w:rsidP="00834C80">
            <w:pPr>
              <w:pStyle w:val="TAC"/>
            </w:pPr>
            <w:r w:rsidRPr="00D4681E">
              <w:t>O</w:t>
            </w:r>
          </w:p>
        </w:tc>
        <w:tc>
          <w:tcPr>
            <w:tcW w:w="5883" w:type="dxa"/>
          </w:tcPr>
          <w:p w14:paraId="01B5D938" w14:textId="77777777" w:rsidR="00834C80" w:rsidRPr="00690A26" w:rsidRDefault="00834C80" w:rsidP="00834C80">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17</w:t>
            </w:r>
            <w:r w:rsidRPr="00690A26">
              <w:t>:</w:t>
            </w:r>
          </w:p>
          <w:p w14:paraId="385ADA76" w14:textId="77777777" w:rsidR="00834C80" w:rsidRDefault="00834C80" w:rsidP="00834C80">
            <w:pPr>
              <w:pStyle w:val="TAL"/>
              <w:rPr>
                <w:lang w:eastAsia="zh-CN"/>
              </w:rPr>
            </w:pPr>
            <w:r w:rsidRPr="00690A26">
              <w:t xml:space="preserve">- </w:t>
            </w:r>
            <w:r>
              <w:rPr>
                <w:lang w:eastAsia="zh-CN"/>
              </w:rPr>
              <w:t>exclude-nfinst-list</w:t>
            </w:r>
          </w:p>
          <w:p w14:paraId="107BC5A7" w14:textId="77777777" w:rsidR="00834C80" w:rsidRDefault="00834C80" w:rsidP="00834C80">
            <w:pPr>
              <w:pStyle w:val="TAL"/>
              <w:rPr>
                <w:lang w:eastAsia="zh-CN"/>
              </w:rPr>
            </w:pPr>
            <w:r>
              <w:rPr>
                <w:lang w:eastAsia="zh-CN"/>
              </w:rPr>
              <w:t>- exclude-</w:t>
            </w:r>
            <w:r>
              <w:rPr>
                <w:lang w:val="en-US"/>
              </w:rPr>
              <w:t>nfservinst</w:t>
            </w:r>
            <w:r>
              <w:rPr>
                <w:lang w:eastAsia="zh-CN"/>
              </w:rPr>
              <w:t>-list</w:t>
            </w:r>
          </w:p>
          <w:p w14:paraId="775A478B" w14:textId="77777777" w:rsidR="00834C80" w:rsidRDefault="00834C80" w:rsidP="00834C80">
            <w:pPr>
              <w:pStyle w:val="TAL"/>
              <w:rPr>
                <w:lang w:eastAsia="zh-CN"/>
              </w:rPr>
            </w:pPr>
            <w:r>
              <w:rPr>
                <w:lang w:eastAsia="zh-CN"/>
              </w:rPr>
              <w:t>- exclude-</w:t>
            </w:r>
            <w:r>
              <w:rPr>
                <w:lang w:val="en-US"/>
              </w:rPr>
              <w:t>nfserviceset</w:t>
            </w:r>
            <w:r>
              <w:rPr>
                <w:lang w:eastAsia="zh-CN"/>
              </w:rPr>
              <w:t>-list</w:t>
            </w:r>
          </w:p>
          <w:p w14:paraId="02F915D5" w14:textId="5D77A252" w:rsidR="00834C80" w:rsidRPr="00363859" w:rsidRDefault="00834C80" w:rsidP="00834C80">
            <w:pPr>
              <w:pStyle w:val="TAL"/>
            </w:pPr>
            <w:r>
              <w:rPr>
                <w:lang w:eastAsia="zh-CN"/>
              </w:rPr>
              <w:t>- exclude-nfset-list</w:t>
            </w:r>
          </w:p>
        </w:tc>
      </w:tr>
      <w:tr w:rsidR="00E87981" w:rsidRPr="00690A26" w14:paraId="47E8B478" w14:textId="77777777" w:rsidTr="0002158B">
        <w:trPr>
          <w:cantSplit/>
          <w:jc w:val="center"/>
        </w:trPr>
        <w:tc>
          <w:tcPr>
            <w:tcW w:w="1276" w:type="dxa"/>
          </w:tcPr>
          <w:p w14:paraId="790EE182" w14:textId="0B00B5EB" w:rsidR="00E87981" w:rsidRDefault="00E87981" w:rsidP="00E87981">
            <w:pPr>
              <w:pStyle w:val="TAC"/>
              <w:rPr>
                <w:lang w:eastAsia="zh-CN"/>
              </w:rPr>
            </w:pPr>
            <w:r>
              <w:rPr>
                <w:lang w:eastAsia="zh-CN"/>
              </w:rPr>
              <w:t>27</w:t>
            </w:r>
          </w:p>
        </w:tc>
        <w:tc>
          <w:tcPr>
            <w:tcW w:w="1705" w:type="dxa"/>
          </w:tcPr>
          <w:p w14:paraId="4AEE2E63" w14:textId="42207FC5" w:rsidR="00E87981" w:rsidRPr="00D4681E" w:rsidRDefault="00E87981" w:rsidP="00E87981">
            <w:pPr>
              <w:pStyle w:val="TAC"/>
            </w:pPr>
            <w:r>
              <w:t>Query-Upf-IpIndex</w:t>
            </w:r>
          </w:p>
        </w:tc>
        <w:tc>
          <w:tcPr>
            <w:tcW w:w="634" w:type="dxa"/>
          </w:tcPr>
          <w:p w14:paraId="2E76770A" w14:textId="73D28ED7" w:rsidR="00E87981" w:rsidRPr="00D4681E" w:rsidRDefault="00E87981" w:rsidP="00E87981">
            <w:pPr>
              <w:pStyle w:val="TAC"/>
            </w:pPr>
            <w:r>
              <w:t>O</w:t>
            </w:r>
          </w:p>
        </w:tc>
        <w:tc>
          <w:tcPr>
            <w:tcW w:w="5883" w:type="dxa"/>
          </w:tcPr>
          <w:p w14:paraId="6FBECBFB" w14:textId="77777777" w:rsidR="00E87981" w:rsidRPr="00363859" w:rsidRDefault="00E87981" w:rsidP="00E87981">
            <w:pPr>
              <w:pStyle w:val="TAL"/>
            </w:pPr>
            <w:r w:rsidRPr="00363859">
              <w:t>Support of the query paramet</w:t>
            </w:r>
            <w:r>
              <w:t>ers for UPF selection with IpIndex</w:t>
            </w:r>
            <w:r w:rsidRPr="00363859">
              <w:t>:</w:t>
            </w:r>
          </w:p>
          <w:p w14:paraId="05A46262" w14:textId="77777777" w:rsidR="00E87981" w:rsidRDefault="00E87981" w:rsidP="00E87981">
            <w:pPr>
              <w:pStyle w:val="TAL"/>
            </w:pPr>
            <w:r>
              <w:t>- ipv4-index</w:t>
            </w:r>
          </w:p>
          <w:p w14:paraId="11C183C4" w14:textId="0E5F095E" w:rsidR="00E87981" w:rsidRPr="00690A26" w:rsidRDefault="00E87981" w:rsidP="00E87981">
            <w:pPr>
              <w:pStyle w:val="TAL"/>
            </w:pPr>
            <w:r>
              <w:t>- ipv6-index</w:t>
            </w:r>
          </w:p>
        </w:tc>
      </w:tr>
      <w:tr w:rsidR="00A94C54" w:rsidRPr="00690A26" w14:paraId="7CD20044" w14:textId="77777777" w:rsidTr="0002158B">
        <w:trPr>
          <w:cantSplit/>
          <w:jc w:val="center"/>
        </w:trPr>
        <w:tc>
          <w:tcPr>
            <w:tcW w:w="1276" w:type="dxa"/>
          </w:tcPr>
          <w:p w14:paraId="2EE82AC3" w14:textId="62904566" w:rsidR="00A94C54" w:rsidRDefault="00A94C54" w:rsidP="00A94C54">
            <w:pPr>
              <w:pStyle w:val="TAC"/>
              <w:rPr>
                <w:lang w:eastAsia="zh-CN"/>
              </w:rPr>
            </w:pPr>
            <w:r>
              <w:rPr>
                <w:lang w:eastAsia="zh-CN"/>
              </w:rPr>
              <w:t>28</w:t>
            </w:r>
          </w:p>
        </w:tc>
        <w:tc>
          <w:tcPr>
            <w:tcW w:w="1705" w:type="dxa"/>
          </w:tcPr>
          <w:p w14:paraId="1BBD361C" w14:textId="7FDBB0ED" w:rsidR="00A94C54" w:rsidRDefault="00A94C54" w:rsidP="00A94C54">
            <w:pPr>
              <w:pStyle w:val="TAC"/>
            </w:pPr>
            <w:r w:rsidRPr="00CB0A0C">
              <w:rPr>
                <w:lang w:val="es-ES"/>
              </w:rPr>
              <w:t>Query-eNA-PH2</w:t>
            </w:r>
            <w:r>
              <w:rPr>
                <w:lang w:val="es-ES"/>
              </w:rPr>
              <w:t>-Ext1</w:t>
            </w:r>
          </w:p>
        </w:tc>
        <w:tc>
          <w:tcPr>
            <w:tcW w:w="634" w:type="dxa"/>
          </w:tcPr>
          <w:p w14:paraId="44D19DA6" w14:textId="2A1F756D" w:rsidR="00A94C54" w:rsidRDefault="00A94C54" w:rsidP="00A94C54">
            <w:pPr>
              <w:pStyle w:val="TAC"/>
            </w:pPr>
            <w:r>
              <w:t>O</w:t>
            </w:r>
          </w:p>
        </w:tc>
        <w:tc>
          <w:tcPr>
            <w:tcW w:w="5883" w:type="dxa"/>
          </w:tcPr>
          <w:p w14:paraId="13E89DDC" w14:textId="77777777" w:rsidR="00A94C54" w:rsidRPr="00CB0A0C" w:rsidRDefault="00A94C54" w:rsidP="00A94C54">
            <w:pPr>
              <w:pStyle w:val="TAL"/>
            </w:pPr>
            <w:r w:rsidRPr="00CB0A0C">
              <w:t xml:space="preserve">Support of the following query parameters, for </w:t>
            </w:r>
            <w:r>
              <w:t xml:space="preserve">extension of </w:t>
            </w:r>
            <w:r w:rsidRPr="00CB0A0C">
              <w:t>Enhanced Network Automation Phase 2 defined in 3GPP Rel-17:</w:t>
            </w:r>
          </w:p>
          <w:p w14:paraId="3899BC1A" w14:textId="5DFCAA6E" w:rsidR="00A94C54" w:rsidRPr="00363859" w:rsidRDefault="00A94C54" w:rsidP="00A94C54">
            <w:pPr>
              <w:pStyle w:val="TAL"/>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w:t>
            </w:r>
          </w:p>
        </w:tc>
      </w:tr>
      <w:tr w:rsidR="00941B55" w:rsidRPr="00690A26" w14:paraId="756C7CAD" w14:textId="77777777" w:rsidTr="0002158B">
        <w:trPr>
          <w:cantSplit/>
          <w:jc w:val="center"/>
        </w:trPr>
        <w:tc>
          <w:tcPr>
            <w:tcW w:w="1276" w:type="dxa"/>
          </w:tcPr>
          <w:p w14:paraId="70AA54F4" w14:textId="2EAE1498" w:rsidR="00941B55" w:rsidRDefault="00941B55" w:rsidP="00941B55">
            <w:pPr>
              <w:pStyle w:val="TAC"/>
              <w:rPr>
                <w:lang w:eastAsia="zh-CN"/>
              </w:rPr>
            </w:pPr>
            <w:r>
              <w:rPr>
                <w:lang w:eastAsia="zh-CN"/>
              </w:rPr>
              <w:t>29</w:t>
            </w:r>
          </w:p>
        </w:tc>
        <w:tc>
          <w:tcPr>
            <w:tcW w:w="1705" w:type="dxa"/>
          </w:tcPr>
          <w:p w14:paraId="518A0E8C" w14:textId="3A262EFD" w:rsidR="00941B55" w:rsidRPr="00CB0A0C" w:rsidRDefault="00941B55" w:rsidP="00941B55">
            <w:pPr>
              <w:pStyle w:val="TAC"/>
              <w:rPr>
                <w:lang w:val="es-ES"/>
              </w:rPr>
            </w:pPr>
            <w:r>
              <w:rPr>
                <w:lang w:val="es-ES"/>
              </w:rPr>
              <w:t>Query-HLC</w:t>
            </w:r>
          </w:p>
        </w:tc>
        <w:tc>
          <w:tcPr>
            <w:tcW w:w="634" w:type="dxa"/>
          </w:tcPr>
          <w:p w14:paraId="385CFF14" w14:textId="65E56B10" w:rsidR="00941B55" w:rsidRDefault="00941B55" w:rsidP="00941B55">
            <w:pPr>
              <w:pStyle w:val="TAC"/>
            </w:pPr>
            <w:r>
              <w:t>O</w:t>
            </w:r>
          </w:p>
        </w:tc>
        <w:tc>
          <w:tcPr>
            <w:tcW w:w="5883" w:type="dxa"/>
          </w:tcPr>
          <w:p w14:paraId="2D4925C5" w14:textId="77777777" w:rsidR="00941B55" w:rsidRPr="00363859" w:rsidRDefault="00941B55" w:rsidP="00941B55">
            <w:pPr>
              <w:pStyle w:val="TAL"/>
            </w:pPr>
            <w:r w:rsidRPr="00363859">
              <w:t>Support of the query paramet</w:t>
            </w:r>
            <w:r>
              <w:t>ers for AMF selection with High Latency Communication capability</w:t>
            </w:r>
            <w:r w:rsidRPr="00363859">
              <w:t>:</w:t>
            </w:r>
          </w:p>
          <w:p w14:paraId="62B28385" w14:textId="6A3AD20D" w:rsidR="00941B55" w:rsidRPr="00CB0A0C" w:rsidRDefault="00941B55" w:rsidP="00941B55">
            <w:pPr>
              <w:pStyle w:val="TAL"/>
            </w:pPr>
            <w:r>
              <w:t>- hig</w:t>
            </w:r>
            <w:r>
              <w:rPr>
                <w:rFonts w:hint="eastAsia"/>
                <w:lang w:eastAsia="zh-CN"/>
              </w:rPr>
              <w:t>h</w:t>
            </w:r>
            <w:r>
              <w:t>-latency-com</w:t>
            </w:r>
          </w:p>
        </w:tc>
      </w:tr>
      <w:tr w:rsidR="00941B55" w:rsidRPr="00690A26" w14:paraId="3E208B9F" w14:textId="77777777" w:rsidTr="0002158B">
        <w:trPr>
          <w:cantSplit/>
          <w:jc w:val="center"/>
        </w:trPr>
        <w:tc>
          <w:tcPr>
            <w:tcW w:w="1276" w:type="dxa"/>
          </w:tcPr>
          <w:p w14:paraId="38010B53" w14:textId="7F7025E8" w:rsidR="00941B55" w:rsidRDefault="00941B55" w:rsidP="00941B55">
            <w:pPr>
              <w:pStyle w:val="TAC"/>
              <w:rPr>
                <w:lang w:eastAsia="zh-CN"/>
              </w:rPr>
            </w:pPr>
            <w:r>
              <w:t>30</w:t>
            </w:r>
          </w:p>
        </w:tc>
        <w:tc>
          <w:tcPr>
            <w:tcW w:w="1705" w:type="dxa"/>
          </w:tcPr>
          <w:p w14:paraId="1B1C500A" w14:textId="1E380F78" w:rsidR="00941B55" w:rsidRPr="00CB0A0C" w:rsidRDefault="00941B55" w:rsidP="00941B55">
            <w:pPr>
              <w:pStyle w:val="TAC"/>
              <w:rPr>
                <w:lang w:val="es-ES"/>
              </w:rPr>
            </w:pPr>
            <w:r w:rsidRPr="00D4681E">
              <w:t>Query-SBIProtoc1</w:t>
            </w:r>
            <w:r>
              <w:t>8</w:t>
            </w:r>
          </w:p>
        </w:tc>
        <w:tc>
          <w:tcPr>
            <w:tcW w:w="634" w:type="dxa"/>
          </w:tcPr>
          <w:p w14:paraId="28373DCA" w14:textId="67B63D91" w:rsidR="00941B55" w:rsidRDefault="00941B55" w:rsidP="00941B55">
            <w:pPr>
              <w:pStyle w:val="TAC"/>
            </w:pPr>
            <w:r w:rsidRPr="00D4681E">
              <w:t>O</w:t>
            </w:r>
          </w:p>
        </w:tc>
        <w:tc>
          <w:tcPr>
            <w:tcW w:w="5883" w:type="dxa"/>
          </w:tcPr>
          <w:p w14:paraId="5564CEBF" w14:textId="77777777" w:rsidR="00941B55" w:rsidRPr="00690A26" w:rsidRDefault="00941B55" w:rsidP="00941B55">
            <w:pPr>
              <w:pStyle w:val="TAL"/>
            </w:pPr>
            <w:r w:rsidRPr="00690A26">
              <w:t>Support of the following query parameters</w:t>
            </w:r>
            <w:r w:rsidRPr="00CB0A0C">
              <w:t xml:space="preserve">, for </w:t>
            </w:r>
            <w:r w:rsidRPr="00CB0A0C">
              <w:rPr>
                <w:rFonts w:cs="Arial"/>
                <w:szCs w:val="18"/>
              </w:rPr>
              <w:t xml:space="preserve">Service Based Interface Protocol Improvements 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4DF8682E" w14:textId="77777777" w:rsidR="00941B55" w:rsidRDefault="00941B55" w:rsidP="00941B55">
            <w:pPr>
              <w:pStyle w:val="TAL"/>
            </w:pPr>
            <w:r w:rsidRPr="00690A26">
              <w:t xml:space="preserve">- </w:t>
            </w:r>
            <w:r>
              <w:t>ext-preferred-locality</w:t>
            </w:r>
          </w:p>
          <w:p w14:paraId="31DF1F3D" w14:textId="77777777" w:rsidR="00941B55" w:rsidRDefault="00941B55" w:rsidP="00941B55">
            <w:pPr>
              <w:pStyle w:val="TAL"/>
            </w:pPr>
            <w:r>
              <w:t xml:space="preserve">- </w:t>
            </w:r>
            <w:r>
              <w:rPr>
                <w:lang w:eastAsia="zh-CN"/>
              </w:rPr>
              <w:t>n32-purposes</w:t>
            </w:r>
          </w:p>
          <w:p w14:paraId="046C93ED" w14:textId="77777777" w:rsidR="00941B55" w:rsidRDefault="00941B55" w:rsidP="00941B55">
            <w:pPr>
              <w:pStyle w:val="TAL"/>
            </w:pPr>
            <w:r>
              <w:t>- preferred-features</w:t>
            </w:r>
          </w:p>
          <w:p w14:paraId="39B2612F" w14:textId="77777777" w:rsidR="00941B55" w:rsidRDefault="00941B55" w:rsidP="00941B55">
            <w:pPr>
              <w:pStyle w:val="TAL"/>
            </w:pPr>
            <w:r>
              <w:t>- sxa-ind</w:t>
            </w:r>
          </w:p>
          <w:p w14:paraId="356D1F70" w14:textId="77777777" w:rsidR="00941B55" w:rsidRDefault="00941B55" w:rsidP="00941B55">
            <w:pPr>
              <w:pStyle w:val="TAL"/>
            </w:pPr>
            <w:r>
              <w:t>- remote</w:t>
            </w:r>
            <w:r w:rsidRPr="00690A26">
              <w:rPr>
                <w:rFonts w:hint="eastAsia"/>
              </w:rPr>
              <w:t>-plmn</w:t>
            </w:r>
            <w:r>
              <w:t>-id-roaming</w:t>
            </w:r>
          </w:p>
          <w:p w14:paraId="67647D99" w14:textId="77777777" w:rsidR="00D70C7D" w:rsidRDefault="00D70C7D" w:rsidP="00941B55">
            <w:pPr>
              <w:pStyle w:val="TAL"/>
            </w:pPr>
            <w:r>
              <w:t>- nf-tai-list-ind</w:t>
            </w:r>
          </w:p>
          <w:p w14:paraId="2D83EE80" w14:textId="77777777" w:rsidR="00D24F40" w:rsidRDefault="00D24F40" w:rsidP="00941B55">
            <w:pPr>
              <w:pStyle w:val="TAL"/>
              <w:rPr>
                <w:lang w:eastAsia="zh-CN"/>
              </w:rPr>
            </w:pPr>
            <w:r>
              <w:t xml:space="preserve">- </w:t>
            </w:r>
            <w:r>
              <w:rPr>
                <w:lang w:eastAsia="zh-CN"/>
              </w:rPr>
              <w:t>complete-search-result</w:t>
            </w:r>
          </w:p>
          <w:p w14:paraId="6A4A4406" w14:textId="39616E88" w:rsidR="00B201B0" w:rsidRPr="00CB0A0C" w:rsidRDefault="00B201B0" w:rsidP="00941B55">
            <w:pPr>
              <w:pStyle w:val="TAL"/>
            </w:pPr>
            <w:r>
              <w:t>- additional-snssais</w:t>
            </w:r>
          </w:p>
        </w:tc>
      </w:tr>
      <w:tr w:rsidR="00941B55" w:rsidRPr="00690A26" w14:paraId="4F05BB01" w14:textId="77777777" w:rsidTr="0002158B">
        <w:trPr>
          <w:cantSplit/>
          <w:jc w:val="center"/>
        </w:trPr>
        <w:tc>
          <w:tcPr>
            <w:tcW w:w="1276" w:type="dxa"/>
          </w:tcPr>
          <w:p w14:paraId="3B8FEC2B" w14:textId="0C6B20F5" w:rsidR="00941B55" w:rsidRDefault="00941B55" w:rsidP="00941B55">
            <w:pPr>
              <w:pStyle w:val="TAC"/>
            </w:pPr>
            <w:r>
              <w:t>31</w:t>
            </w:r>
          </w:p>
        </w:tc>
        <w:tc>
          <w:tcPr>
            <w:tcW w:w="1705" w:type="dxa"/>
          </w:tcPr>
          <w:p w14:paraId="1B63FF5F" w14:textId="1AB61E7D" w:rsidR="00941B55" w:rsidRPr="00D4681E" w:rsidRDefault="00941B55" w:rsidP="00941B55">
            <w:pPr>
              <w:pStyle w:val="TAC"/>
            </w:pPr>
            <w:r>
              <w:t>Complete-Profile-Discovery</w:t>
            </w:r>
          </w:p>
        </w:tc>
        <w:tc>
          <w:tcPr>
            <w:tcW w:w="634" w:type="dxa"/>
          </w:tcPr>
          <w:p w14:paraId="66489981" w14:textId="57BC722F" w:rsidR="00941B55" w:rsidRPr="00D4681E" w:rsidRDefault="00941B55" w:rsidP="00941B55">
            <w:pPr>
              <w:pStyle w:val="TAC"/>
            </w:pPr>
            <w:r>
              <w:t>O</w:t>
            </w:r>
          </w:p>
        </w:tc>
        <w:tc>
          <w:tcPr>
            <w:tcW w:w="5883" w:type="dxa"/>
          </w:tcPr>
          <w:p w14:paraId="0A35DA56" w14:textId="73754791" w:rsidR="00941B55" w:rsidRPr="00690A26" w:rsidRDefault="00941B55" w:rsidP="00941B55">
            <w:pPr>
              <w:pStyle w:val="TAL"/>
            </w:pPr>
            <w:r>
              <w:t xml:space="preserve">Support discovery of complete NF profiles </w:t>
            </w:r>
            <w:r>
              <w:rPr>
                <w:color w:val="000000"/>
              </w:rPr>
              <w:t>(including authorization attributes such as the "allowedXXX" attributes of NFProfile and NFService data types)</w:t>
            </w:r>
            <w:r>
              <w:t xml:space="preserve"> of NF instances matching the query parameters</w:t>
            </w:r>
            <w:r>
              <w:rPr>
                <w:color w:val="000000"/>
              </w:rPr>
              <w:t xml:space="preserve">. </w:t>
            </w:r>
          </w:p>
        </w:tc>
      </w:tr>
      <w:tr w:rsidR="00941B55" w:rsidRPr="00690A26" w14:paraId="40E7E5F8" w14:textId="77777777" w:rsidTr="0002158B">
        <w:trPr>
          <w:cantSplit/>
          <w:jc w:val="center"/>
        </w:trPr>
        <w:tc>
          <w:tcPr>
            <w:tcW w:w="1276" w:type="dxa"/>
          </w:tcPr>
          <w:p w14:paraId="616C11E4" w14:textId="1358D3A0" w:rsidR="00941B55" w:rsidRDefault="00941B55" w:rsidP="00941B55">
            <w:pPr>
              <w:pStyle w:val="TAC"/>
            </w:pPr>
            <w:r>
              <w:t>32</w:t>
            </w:r>
          </w:p>
        </w:tc>
        <w:tc>
          <w:tcPr>
            <w:tcW w:w="1705" w:type="dxa"/>
          </w:tcPr>
          <w:p w14:paraId="09F73B43" w14:textId="67FC4884" w:rsidR="00941B55" w:rsidRDefault="00941B55" w:rsidP="00941B55">
            <w:pPr>
              <w:pStyle w:val="TAC"/>
            </w:pPr>
            <w:r>
              <w:t>Query-UPEAS</w:t>
            </w:r>
          </w:p>
        </w:tc>
        <w:tc>
          <w:tcPr>
            <w:tcW w:w="634" w:type="dxa"/>
          </w:tcPr>
          <w:p w14:paraId="6CA92E3D" w14:textId="5476E045" w:rsidR="00941B55" w:rsidRDefault="00941B55" w:rsidP="00941B55">
            <w:pPr>
              <w:pStyle w:val="TAC"/>
            </w:pPr>
            <w:r>
              <w:t>O</w:t>
            </w:r>
          </w:p>
        </w:tc>
        <w:tc>
          <w:tcPr>
            <w:tcW w:w="5883" w:type="dxa"/>
          </w:tcPr>
          <w:p w14:paraId="6F869B9E" w14:textId="77777777" w:rsidR="00941B55" w:rsidRDefault="00941B55" w:rsidP="00941B55">
            <w:pPr>
              <w:pStyle w:val="TAL"/>
            </w:pPr>
            <w:r w:rsidRPr="00690A26">
              <w:t>Support of the following query parameter</w:t>
            </w:r>
            <w:r>
              <w:t>, for</w:t>
            </w:r>
            <w:r w:rsidRPr="006C7546">
              <w:t xml:space="preserve"> UPF enhancement for Exposure and SBA</w:t>
            </w:r>
            <w:r>
              <w:t xml:space="preserve"> defined in 3GPP Rel-18:</w:t>
            </w:r>
          </w:p>
          <w:p w14:paraId="315FBD24" w14:textId="1A0CF376" w:rsidR="00941B55" w:rsidRDefault="00941B55" w:rsidP="00941B55">
            <w:pPr>
              <w:pStyle w:val="TAL"/>
            </w:pPr>
            <w:r>
              <w:t>- upf</w:t>
            </w:r>
            <w:r w:rsidRPr="00690A26">
              <w:t>-event-list</w:t>
            </w:r>
          </w:p>
        </w:tc>
      </w:tr>
      <w:tr w:rsidR="00941B55" w:rsidRPr="00690A26" w14:paraId="7D951184" w14:textId="77777777" w:rsidTr="0002158B">
        <w:trPr>
          <w:cantSplit/>
          <w:jc w:val="center"/>
        </w:trPr>
        <w:tc>
          <w:tcPr>
            <w:tcW w:w="1276" w:type="dxa"/>
          </w:tcPr>
          <w:p w14:paraId="1E4E044E" w14:textId="24C383D2" w:rsidR="00941B55" w:rsidRDefault="00941B55" w:rsidP="00941B55">
            <w:pPr>
              <w:pStyle w:val="TAC"/>
            </w:pPr>
            <w:r>
              <w:t>33</w:t>
            </w:r>
          </w:p>
        </w:tc>
        <w:tc>
          <w:tcPr>
            <w:tcW w:w="1705" w:type="dxa"/>
          </w:tcPr>
          <w:p w14:paraId="3207D75D" w14:textId="3F120C05" w:rsidR="00941B55" w:rsidRDefault="00941B55" w:rsidP="00941B55">
            <w:pPr>
              <w:pStyle w:val="TAC"/>
            </w:pPr>
            <w:r>
              <w:rPr>
                <w:noProof/>
                <w:lang w:eastAsia="zh-CN"/>
              </w:rPr>
              <w:t>Enh-NF-Discovery-Ext1</w:t>
            </w:r>
          </w:p>
        </w:tc>
        <w:tc>
          <w:tcPr>
            <w:tcW w:w="634" w:type="dxa"/>
          </w:tcPr>
          <w:p w14:paraId="71DDD902" w14:textId="3263FDD3" w:rsidR="00941B55" w:rsidRDefault="00941B55" w:rsidP="00941B55">
            <w:pPr>
              <w:pStyle w:val="TAC"/>
            </w:pPr>
            <w:r w:rsidRPr="00D4681E">
              <w:t>O</w:t>
            </w:r>
          </w:p>
        </w:tc>
        <w:tc>
          <w:tcPr>
            <w:tcW w:w="5883" w:type="dxa"/>
          </w:tcPr>
          <w:p w14:paraId="410D519B" w14:textId="77777777" w:rsidR="00941B55" w:rsidRPr="00690A26" w:rsidRDefault="00941B55" w:rsidP="00941B55">
            <w:pPr>
              <w:pStyle w:val="TAL"/>
            </w:pPr>
            <w:r>
              <w:t xml:space="preserve"> </w:t>
            </w:r>
            <w:r w:rsidRPr="00690A26">
              <w:t>Support of the following query parameter</w:t>
            </w:r>
            <w:r w:rsidRPr="00CB0A0C">
              <w:t xml:space="preserve"> </w:t>
            </w:r>
            <w:r w:rsidRPr="00CB0A0C">
              <w:rPr>
                <w:rFonts w:cs="Arial"/>
                <w:szCs w:val="18"/>
              </w:rPr>
              <w:t xml:space="preserve">defined in </w:t>
            </w:r>
            <w:r>
              <w:rPr>
                <w:rFonts w:cs="Arial"/>
                <w:szCs w:val="18"/>
              </w:rPr>
              <w:t xml:space="preserve">3GPP </w:t>
            </w:r>
            <w:r w:rsidRPr="00CB0A0C">
              <w:rPr>
                <w:rFonts w:cs="Arial"/>
                <w:szCs w:val="18"/>
              </w:rPr>
              <w:t>Rel</w:t>
            </w:r>
            <w:r>
              <w:rPr>
                <w:rFonts w:cs="Arial"/>
                <w:szCs w:val="18"/>
              </w:rPr>
              <w:t>-</w:t>
            </w:r>
            <w:r w:rsidRPr="00CB0A0C">
              <w:rPr>
                <w:rFonts w:cs="Arial"/>
                <w:szCs w:val="18"/>
              </w:rPr>
              <w:t>1</w:t>
            </w:r>
            <w:r>
              <w:rPr>
                <w:rFonts w:cs="Arial"/>
                <w:szCs w:val="18"/>
              </w:rPr>
              <w:t>8</w:t>
            </w:r>
            <w:r w:rsidRPr="00690A26">
              <w:t>:</w:t>
            </w:r>
          </w:p>
          <w:p w14:paraId="66DB13D7" w14:textId="37008BDD" w:rsidR="00941B55" w:rsidRPr="00690A26" w:rsidRDefault="00941B55" w:rsidP="00941B55">
            <w:pPr>
              <w:pStyle w:val="TAL"/>
            </w:pPr>
            <w:r>
              <w:t>- target-nf-instance-id-list</w:t>
            </w:r>
          </w:p>
        </w:tc>
      </w:tr>
      <w:tr w:rsidR="004D5FF2" w:rsidRPr="00690A26" w14:paraId="6BE005B0" w14:textId="77777777" w:rsidTr="0002158B">
        <w:trPr>
          <w:cantSplit/>
          <w:jc w:val="center"/>
        </w:trPr>
        <w:tc>
          <w:tcPr>
            <w:tcW w:w="1276" w:type="dxa"/>
          </w:tcPr>
          <w:p w14:paraId="67474757" w14:textId="53E4C366" w:rsidR="004D5FF2" w:rsidRDefault="004D5FF2" w:rsidP="00941B55">
            <w:pPr>
              <w:pStyle w:val="TAC"/>
            </w:pPr>
            <w:r>
              <w:t>34</w:t>
            </w:r>
          </w:p>
        </w:tc>
        <w:tc>
          <w:tcPr>
            <w:tcW w:w="1705" w:type="dxa"/>
          </w:tcPr>
          <w:p w14:paraId="3488BAF5" w14:textId="3FB36C66" w:rsidR="004D5FF2" w:rsidRDefault="004D5FF2" w:rsidP="00941B55">
            <w:pPr>
              <w:pStyle w:val="TAC"/>
              <w:rPr>
                <w:noProof/>
                <w:lang w:eastAsia="zh-CN"/>
              </w:rPr>
            </w:pPr>
            <w:r>
              <w:rPr>
                <w:noProof/>
                <w:lang w:eastAsia="zh-CN"/>
              </w:rPr>
              <w:t>Query-NG-RTC</w:t>
            </w:r>
          </w:p>
        </w:tc>
        <w:tc>
          <w:tcPr>
            <w:tcW w:w="634" w:type="dxa"/>
          </w:tcPr>
          <w:p w14:paraId="7C79277C" w14:textId="6EEDC3B7" w:rsidR="004D5FF2" w:rsidRPr="00D4681E" w:rsidRDefault="004D5FF2" w:rsidP="00941B55">
            <w:pPr>
              <w:pStyle w:val="TAC"/>
            </w:pPr>
            <w:r>
              <w:t>O</w:t>
            </w:r>
          </w:p>
        </w:tc>
        <w:tc>
          <w:tcPr>
            <w:tcW w:w="5883" w:type="dxa"/>
          </w:tcPr>
          <w:p w14:paraId="59CEFB50" w14:textId="302C23B9" w:rsidR="004D5FF2" w:rsidRDefault="004D5FF2" w:rsidP="004D5FF2">
            <w:pPr>
              <w:pStyle w:val="TAL"/>
            </w:pPr>
            <w:r w:rsidRPr="00690A26">
              <w:t>Support of the following query parameter</w:t>
            </w:r>
            <w:r w:rsidR="004B68D0">
              <w:t>s</w:t>
            </w:r>
            <w:r>
              <w:t xml:space="preserve"> for</w:t>
            </w:r>
            <w:r w:rsidRPr="006C7546">
              <w:t xml:space="preserve"> </w:t>
            </w:r>
            <w:r>
              <w:t>NG</w:t>
            </w:r>
            <w:r w:rsidR="004B68D0">
              <w:t>_</w:t>
            </w:r>
            <w:r>
              <w:t>RTC defined in 3GPP Rel-18:</w:t>
            </w:r>
          </w:p>
          <w:p w14:paraId="11E08918" w14:textId="77777777" w:rsidR="004D5FF2" w:rsidRDefault="004D5FF2" w:rsidP="004D5FF2">
            <w:pPr>
              <w:pStyle w:val="TAL"/>
              <w:rPr>
                <w:lang w:eastAsia="zh-CN"/>
              </w:rPr>
            </w:pPr>
            <w:r>
              <w:rPr>
                <w:lang w:eastAsia="zh-CN"/>
              </w:rPr>
              <w:t>- ims-domain-name</w:t>
            </w:r>
          </w:p>
          <w:p w14:paraId="4EECC21F" w14:textId="4CB868E0" w:rsidR="004B68D0" w:rsidRDefault="004B68D0" w:rsidP="004D5FF2">
            <w:pPr>
              <w:pStyle w:val="TAL"/>
            </w:pPr>
            <w:r>
              <w:rPr>
                <w:rFonts w:hint="eastAsia"/>
                <w:lang w:eastAsia="zh-CN"/>
              </w:rPr>
              <w:t>-</w:t>
            </w:r>
            <w:r>
              <w:rPr>
                <w:lang w:eastAsia="zh-CN"/>
              </w:rPr>
              <w:t xml:space="preserve"> </w:t>
            </w:r>
            <w:r w:rsidRPr="00340E25">
              <w:rPr>
                <w:lang w:eastAsia="zh-CN"/>
              </w:rPr>
              <w:t>media-capability-list</w:t>
            </w:r>
          </w:p>
        </w:tc>
      </w:tr>
      <w:tr w:rsidR="00B1590C" w:rsidRPr="00690A26" w14:paraId="6B4E92FB" w14:textId="77777777" w:rsidTr="0002158B">
        <w:trPr>
          <w:cantSplit/>
          <w:jc w:val="center"/>
        </w:trPr>
        <w:tc>
          <w:tcPr>
            <w:tcW w:w="1276" w:type="dxa"/>
          </w:tcPr>
          <w:p w14:paraId="52E275FA" w14:textId="2F37E0B1" w:rsidR="00B1590C" w:rsidRDefault="00B1590C" w:rsidP="00B1590C">
            <w:pPr>
              <w:pStyle w:val="TAC"/>
            </w:pPr>
            <w:r>
              <w:t>35</w:t>
            </w:r>
          </w:p>
        </w:tc>
        <w:tc>
          <w:tcPr>
            <w:tcW w:w="1705" w:type="dxa"/>
          </w:tcPr>
          <w:p w14:paraId="54D4CE5D" w14:textId="327B89E6" w:rsidR="00B1590C" w:rsidRDefault="00B1590C" w:rsidP="00B1590C">
            <w:pPr>
              <w:pStyle w:val="TAC"/>
              <w:rPr>
                <w:noProof/>
                <w:lang w:eastAsia="zh-CN"/>
              </w:rPr>
            </w:pPr>
            <w:r>
              <w:rPr>
                <w:lang w:val="es-ES"/>
              </w:rPr>
              <w:t>Query-eLCS</w:t>
            </w:r>
            <w:r w:rsidRPr="00CB0A0C">
              <w:rPr>
                <w:lang w:val="es-ES"/>
              </w:rPr>
              <w:t>-PH</w:t>
            </w:r>
            <w:r>
              <w:rPr>
                <w:lang w:val="es-ES"/>
              </w:rPr>
              <w:t>3</w:t>
            </w:r>
          </w:p>
        </w:tc>
        <w:tc>
          <w:tcPr>
            <w:tcW w:w="634" w:type="dxa"/>
          </w:tcPr>
          <w:p w14:paraId="02FD97C3" w14:textId="4865FD25" w:rsidR="00B1590C" w:rsidRDefault="00B1590C" w:rsidP="00B1590C">
            <w:pPr>
              <w:pStyle w:val="TAC"/>
            </w:pPr>
            <w:r w:rsidRPr="00D4681E">
              <w:t>O</w:t>
            </w:r>
          </w:p>
        </w:tc>
        <w:tc>
          <w:tcPr>
            <w:tcW w:w="5883" w:type="dxa"/>
          </w:tcPr>
          <w:p w14:paraId="0BAD3DF3" w14:textId="77777777" w:rsidR="00B1590C" w:rsidRDefault="00B1590C" w:rsidP="00B1590C">
            <w:pPr>
              <w:pStyle w:val="TAL"/>
            </w:pPr>
            <w:r>
              <w:t>Support of the following query parameters, for 5G LCS Phase 3</w:t>
            </w:r>
            <w:r w:rsidRPr="00CB0A0C">
              <w:t xml:space="preserve"> </w:t>
            </w:r>
            <w:r>
              <w:t>service</w:t>
            </w:r>
            <w:r w:rsidRPr="00CB0A0C">
              <w:t xml:space="preserve"> defined in 3GPP Rel-</w:t>
            </w:r>
            <w:r>
              <w:t>18:</w:t>
            </w:r>
          </w:p>
          <w:p w14:paraId="190C5330" w14:textId="77777777" w:rsidR="00B1590C" w:rsidRDefault="00B1590C" w:rsidP="00B1590C">
            <w:pPr>
              <w:pStyle w:val="TAL"/>
            </w:pPr>
            <w:r>
              <w:t>- pru</w:t>
            </w:r>
            <w:r w:rsidRPr="00B1070C">
              <w:t>-</w:t>
            </w:r>
            <w:r>
              <w:t>tai</w:t>
            </w:r>
          </w:p>
          <w:p w14:paraId="489F88F3" w14:textId="77777777" w:rsidR="00BE4A9D" w:rsidRDefault="00BE4A9D" w:rsidP="00B1590C">
            <w:pPr>
              <w:pStyle w:val="TAL"/>
              <w:rPr>
                <w:lang w:eastAsia="zh-CN"/>
              </w:rPr>
            </w:pPr>
            <w:r>
              <w:t xml:space="preserve">- </w:t>
            </w:r>
            <w:r>
              <w:rPr>
                <w:lang w:eastAsia="zh-CN"/>
              </w:rPr>
              <w:t>af-data</w:t>
            </w:r>
          </w:p>
          <w:p w14:paraId="2C4D192F" w14:textId="77777777" w:rsidR="00460955" w:rsidRDefault="00460955" w:rsidP="00B1590C">
            <w:pPr>
              <w:pStyle w:val="TAL"/>
            </w:pPr>
            <w:r>
              <w:rPr>
                <w:lang w:eastAsia="zh-CN"/>
              </w:rPr>
              <w:t xml:space="preserve">- </w:t>
            </w:r>
            <w:r>
              <w:t>pru-support-ind</w:t>
            </w:r>
          </w:p>
          <w:p w14:paraId="55B3BC60" w14:textId="24CBEBD4" w:rsidR="00B56E72" w:rsidRPr="00690A26" w:rsidRDefault="00B56E72" w:rsidP="00B1590C">
            <w:pPr>
              <w:pStyle w:val="TAL"/>
            </w:pPr>
            <w:r>
              <w:t>- preferred-up-positioning-ind</w:t>
            </w:r>
          </w:p>
        </w:tc>
      </w:tr>
      <w:tr w:rsidR="00FC32D1" w:rsidRPr="00690A26" w14:paraId="781F0D8E" w14:textId="77777777" w:rsidTr="0002158B">
        <w:trPr>
          <w:cantSplit/>
          <w:jc w:val="center"/>
        </w:trPr>
        <w:tc>
          <w:tcPr>
            <w:tcW w:w="1276" w:type="dxa"/>
          </w:tcPr>
          <w:p w14:paraId="10EA9B87" w14:textId="07FEC0B8" w:rsidR="00FC32D1" w:rsidRDefault="00FC32D1" w:rsidP="00FC32D1">
            <w:pPr>
              <w:pStyle w:val="TAC"/>
            </w:pPr>
            <w:r>
              <w:rPr>
                <w:lang w:eastAsia="zh-CN"/>
              </w:rPr>
              <w:t>36</w:t>
            </w:r>
          </w:p>
        </w:tc>
        <w:tc>
          <w:tcPr>
            <w:tcW w:w="1705" w:type="dxa"/>
          </w:tcPr>
          <w:p w14:paraId="135D5786" w14:textId="6A0E5BA8" w:rsidR="00FC32D1" w:rsidRDefault="00FC32D1" w:rsidP="00FC32D1">
            <w:pPr>
              <w:pStyle w:val="TAC"/>
              <w:rPr>
                <w:lang w:val="es-ES"/>
              </w:rPr>
            </w:pPr>
            <w:r w:rsidRPr="00D15EBE">
              <w:rPr>
                <w:lang w:val="es-ES"/>
              </w:rPr>
              <w:t>Query-eNA-PH</w:t>
            </w:r>
            <w:r>
              <w:rPr>
                <w:lang w:val="es-ES"/>
              </w:rPr>
              <w:t>3</w:t>
            </w:r>
          </w:p>
        </w:tc>
        <w:tc>
          <w:tcPr>
            <w:tcW w:w="634" w:type="dxa"/>
          </w:tcPr>
          <w:p w14:paraId="7EF35C1C" w14:textId="43DF1AF7" w:rsidR="00FC32D1" w:rsidRPr="00D4681E" w:rsidRDefault="00FC32D1" w:rsidP="00FC32D1">
            <w:pPr>
              <w:pStyle w:val="TAC"/>
            </w:pPr>
            <w:r>
              <w:rPr>
                <w:rFonts w:hint="eastAsia"/>
                <w:lang w:eastAsia="zh-CN"/>
              </w:rPr>
              <w:t>O</w:t>
            </w:r>
          </w:p>
        </w:tc>
        <w:tc>
          <w:tcPr>
            <w:tcW w:w="5883" w:type="dxa"/>
          </w:tcPr>
          <w:p w14:paraId="611A54E3" w14:textId="77777777" w:rsidR="00FC32D1" w:rsidRPr="00CB0A0C" w:rsidRDefault="00FC32D1" w:rsidP="00FC32D1">
            <w:pPr>
              <w:pStyle w:val="TAL"/>
            </w:pPr>
            <w:r w:rsidRPr="00CB0A0C">
              <w:t xml:space="preserve">Support of the following query parameters, for Enhanced </w:t>
            </w:r>
            <w:r>
              <w:t>Network Automation Phase 3</w:t>
            </w:r>
            <w:r w:rsidRPr="00CB0A0C">
              <w:t xml:space="preserve"> defined in 3GPP Rel-1</w:t>
            </w:r>
            <w:r>
              <w:t>8</w:t>
            </w:r>
            <w:r w:rsidRPr="00CB0A0C">
              <w:t>:</w:t>
            </w:r>
          </w:p>
          <w:p w14:paraId="4A377C87" w14:textId="77777777" w:rsidR="00FC32D1" w:rsidRDefault="00FC32D1" w:rsidP="00FC32D1">
            <w:pPr>
              <w:pStyle w:val="TAL"/>
            </w:pPr>
            <w:r w:rsidRPr="00CB0A0C">
              <w:t xml:space="preserve">- </w:t>
            </w:r>
            <w:r>
              <w:t>ml-accuracy-checking-ind</w:t>
            </w:r>
          </w:p>
          <w:p w14:paraId="5C32BABE" w14:textId="77777777" w:rsidR="00AD0BFB" w:rsidRDefault="00FC32D1" w:rsidP="00AD0BFB">
            <w:pPr>
              <w:pStyle w:val="TAL"/>
            </w:pPr>
            <w:r w:rsidRPr="00CB0A0C">
              <w:t xml:space="preserve">- </w:t>
            </w:r>
            <w:r w:rsidRPr="00A4161E">
              <w:t>analytics</w:t>
            </w:r>
            <w:r>
              <w:t>-accuracy-checking-ind</w:t>
            </w:r>
          </w:p>
          <w:p w14:paraId="2DCC399A" w14:textId="77777777" w:rsidR="00FC32D1" w:rsidRDefault="00AD0BFB" w:rsidP="00AD0BFB">
            <w:pPr>
              <w:pStyle w:val="TAL"/>
            </w:pPr>
            <w:r>
              <w:t xml:space="preserve">- </w:t>
            </w:r>
            <w:r w:rsidRPr="00DC3F3B">
              <w:t>ml</w:t>
            </w:r>
            <w:r>
              <w:t>-m</w:t>
            </w:r>
            <w:r w:rsidRPr="00DC3F3B">
              <w:t>odel</w:t>
            </w:r>
            <w:r>
              <w:t>-s</w:t>
            </w:r>
            <w:r w:rsidRPr="00DC3F3B">
              <w:t>torage</w:t>
            </w:r>
            <w:r>
              <w:t>-ind</w:t>
            </w:r>
          </w:p>
          <w:p w14:paraId="6EF39EF5" w14:textId="77777777" w:rsidR="00416198" w:rsidRDefault="00416198" w:rsidP="00416198">
            <w:pPr>
              <w:pStyle w:val="TAL"/>
            </w:pPr>
            <w:r>
              <w:t>- data-s</w:t>
            </w:r>
            <w:r w:rsidRPr="00DC3F3B">
              <w:t>torage</w:t>
            </w:r>
            <w:r>
              <w:t>-ind</w:t>
            </w:r>
          </w:p>
          <w:p w14:paraId="13A959FF" w14:textId="77777777" w:rsidR="00E620D4" w:rsidRDefault="006204C6" w:rsidP="00E620D4">
            <w:pPr>
              <w:pStyle w:val="TAL"/>
            </w:pPr>
            <w:r>
              <w:t>- d</w:t>
            </w:r>
            <w:r w:rsidRPr="0049054F">
              <w:t>ata</w:t>
            </w:r>
            <w:r>
              <w:t>-s</w:t>
            </w:r>
            <w:r w:rsidRPr="0049054F">
              <w:t>ubscriptio</w:t>
            </w:r>
            <w:r>
              <w:t>n-relocation-support-ind</w:t>
            </w:r>
          </w:p>
          <w:p w14:paraId="5921935C" w14:textId="62EE53DE" w:rsidR="006204C6" w:rsidRDefault="00E620D4" w:rsidP="00E620D4">
            <w:pPr>
              <w:pStyle w:val="TAL"/>
            </w:pPr>
            <w:r>
              <w:rPr>
                <w:rFonts w:hint="eastAsia"/>
                <w:lang w:eastAsia="ja-JP"/>
              </w:rPr>
              <w:t>-</w:t>
            </w:r>
            <w:r>
              <w:t xml:space="preserve"> </w:t>
            </w:r>
            <w:r w:rsidRPr="00677F6A">
              <w:rPr>
                <w:lang w:eastAsia="ja-JP"/>
              </w:rPr>
              <w:t>roaming-exchange-ind</w:t>
            </w:r>
          </w:p>
        </w:tc>
      </w:tr>
      <w:tr w:rsidR="00710C49" w:rsidRPr="00690A26" w14:paraId="5933144E" w14:textId="77777777" w:rsidTr="0002158B">
        <w:trPr>
          <w:cantSplit/>
          <w:jc w:val="center"/>
        </w:trPr>
        <w:tc>
          <w:tcPr>
            <w:tcW w:w="1276" w:type="dxa"/>
          </w:tcPr>
          <w:p w14:paraId="5987CE5F" w14:textId="0526A07C" w:rsidR="00710C49" w:rsidRDefault="00710C49" w:rsidP="00710C49">
            <w:pPr>
              <w:pStyle w:val="TAC"/>
              <w:rPr>
                <w:lang w:eastAsia="zh-CN"/>
              </w:rPr>
            </w:pPr>
            <w:r>
              <w:rPr>
                <w:lang w:eastAsia="zh-CN"/>
              </w:rPr>
              <w:t>37</w:t>
            </w:r>
          </w:p>
        </w:tc>
        <w:tc>
          <w:tcPr>
            <w:tcW w:w="1705" w:type="dxa"/>
          </w:tcPr>
          <w:p w14:paraId="4A04F066" w14:textId="07A560FD" w:rsidR="00710C49" w:rsidRPr="00D15EBE" w:rsidRDefault="00710C49" w:rsidP="00710C49">
            <w:pPr>
              <w:pStyle w:val="TAC"/>
              <w:rPr>
                <w:lang w:val="es-ES"/>
              </w:rPr>
            </w:pPr>
            <w:r w:rsidRPr="000B54F7">
              <w:rPr>
                <w:lang w:val="es-ES"/>
              </w:rPr>
              <w:t>Query-A2X</w:t>
            </w:r>
          </w:p>
        </w:tc>
        <w:tc>
          <w:tcPr>
            <w:tcW w:w="634" w:type="dxa"/>
          </w:tcPr>
          <w:p w14:paraId="3A874362" w14:textId="6E867511" w:rsidR="00710C49" w:rsidRDefault="00710C49" w:rsidP="00710C49">
            <w:pPr>
              <w:pStyle w:val="TAC"/>
              <w:rPr>
                <w:lang w:eastAsia="zh-CN"/>
              </w:rPr>
            </w:pPr>
            <w:r w:rsidRPr="000B54F7">
              <w:rPr>
                <w:lang w:eastAsia="zh-CN"/>
              </w:rPr>
              <w:t>O</w:t>
            </w:r>
          </w:p>
        </w:tc>
        <w:tc>
          <w:tcPr>
            <w:tcW w:w="5883" w:type="dxa"/>
          </w:tcPr>
          <w:p w14:paraId="3745FEFE" w14:textId="77777777" w:rsidR="00710C49" w:rsidRPr="000B54F7" w:rsidRDefault="00710C49" w:rsidP="00257EAD">
            <w:pPr>
              <w:pStyle w:val="TAL"/>
            </w:pPr>
            <w:r w:rsidRPr="000B54F7">
              <w:t>Support of the following query parameters, for A2X in 5GS defined in 3GPP Rel-18:</w:t>
            </w:r>
          </w:p>
          <w:p w14:paraId="13542CD2" w14:textId="77777777" w:rsidR="00710C49" w:rsidRPr="000B54F7" w:rsidRDefault="00710C49" w:rsidP="00257EAD">
            <w:pPr>
              <w:pStyle w:val="TAL"/>
            </w:pPr>
            <w:r w:rsidRPr="000B54F7">
              <w:rPr>
                <w:lang w:eastAsia="zh-CN"/>
              </w:rPr>
              <w:t xml:space="preserve">- </w:t>
            </w:r>
            <w:r w:rsidRPr="000B54F7">
              <w:t>a2x-support-ind</w:t>
            </w:r>
          </w:p>
          <w:p w14:paraId="7230E7A2" w14:textId="1F481FE6" w:rsidR="00710C49" w:rsidRPr="00CB0A0C" w:rsidRDefault="00710C49" w:rsidP="00710C49">
            <w:pPr>
              <w:pStyle w:val="TAL"/>
            </w:pPr>
            <w:r w:rsidRPr="000B54F7">
              <w:rPr>
                <w:rFonts w:hint="eastAsia"/>
                <w:lang w:eastAsia="zh-CN"/>
              </w:rPr>
              <w:t>-</w:t>
            </w:r>
            <w:r w:rsidRPr="000B54F7">
              <w:rPr>
                <w:lang w:eastAsia="zh-CN"/>
              </w:rPr>
              <w:t xml:space="preserve"> a2x</w:t>
            </w:r>
            <w:r w:rsidRPr="000B54F7">
              <w:t>-</w:t>
            </w:r>
            <w:r w:rsidRPr="000B54F7">
              <w:rPr>
                <w:rFonts w:hint="eastAsia"/>
                <w:lang w:eastAsia="zh-CN"/>
              </w:rPr>
              <w:t>capability</w:t>
            </w:r>
          </w:p>
        </w:tc>
      </w:tr>
      <w:tr w:rsidR="00C47A8C" w:rsidRPr="00690A26" w14:paraId="102CA3CA" w14:textId="77777777" w:rsidTr="0002158B">
        <w:trPr>
          <w:cantSplit/>
          <w:jc w:val="center"/>
        </w:trPr>
        <w:tc>
          <w:tcPr>
            <w:tcW w:w="1276" w:type="dxa"/>
          </w:tcPr>
          <w:p w14:paraId="453F458E" w14:textId="795669A4" w:rsidR="00C47A8C" w:rsidRDefault="00C47A8C" w:rsidP="00C47A8C">
            <w:pPr>
              <w:pStyle w:val="TAC"/>
              <w:rPr>
                <w:lang w:eastAsia="zh-CN"/>
              </w:rPr>
            </w:pPr>
            <w:r>
              <w:t>38</w:t>
            </w:r>
          </w:p>
        </w:tc>
        <w:tc>
          <w:tcPr>
            <w:tcW w:w="1705" w:type="dxa"/>
          </w:tcPr>
          <w:p w14:paraId="275C33ED" w14:textId="4EC0A43D" w:rsidR="00C47A8C" w:rsidRPr="000B54F7" w:rsidRDefault="00C47A8C" w:rsidP="00C47A8C">
            <w:pPr>
              <w:pStyle w:val="TAC"/>
              <w:rPr>
                <w:lang w:val="es-ES"/>
              </w:rPr>
            </w:pPr>
            <w:r>
              <w:t>Allowed-ruleset</w:t>
            </w:r>
          </w:p>
        </w:tc>
        <w:tc>
          <w:tcPr>
            <w:tcW w:w="634" w:type="dxa"/>
          </w:tcPr>
          <w:p w14:paraId="1740CEB0" w14:textId="4F699D03" w:rsidR="00C47A8C" w:rsidRPr="000B54F7" w:rsidRDefault="00C47A8C" w:rsidP="00C47A8C">
            <w:pPr>
              <w:pStyle w:val="TAC"/>
              <w:rPr>
                <w:lang w:eastAsia="zh-CN"/>
              </w:rPr>
            </w:pPr>
            <w:r>
              <w:t>O</w:t>
            </w:r>
          </w:p>
        </w:tc>
        <w:tc>
          <w:tcPr>
            <w:tcW w:w="5883" w:type="dxa"/>
          </w:tcPr>
          <w:p w14:paraId="2C45E345" w14:textId="21B968AA" w:rsidR="00C47A8C" w:rsidRPr="000B54F7" w:rsidRDefault="00C47A8C" w:rsidP="00C47A8C">
            <w:pPr>
              <w:pStyle w:val="TAL"/>
            </w:pPr>
            <w:r>
              <w:t>Support receiving ruleSets in NF (Service) profile</w:t>
            </w:r>
          </w:p>
        </w:tc>
      </w:tr>
      <w:tr w:rsidR="00E82418" w:rsidRPr="00690A26" w14:paraId="39A981FD" w14:textId="77777777" w:rsidTr="0002158B">
        <w:trPr>
          <w:cantSplit/>
          <w:jc w:val="center"/>
        </w:trPr>
        <w:tc>
          <w:tcPr>
            <w:tcW w:w="1276" w:type="dxa"/>
          </w:tcPr>
          <w:p w14:paraId="49227D37" w14:textId="212A70CC" w:rsidR="00E82418" w:rsidRDefault="00E82418" w:rsidP="00E82418">
            <w:pPr>
              <w:pStyle w:val="TAC"/>
            </w:pPr>
            <w:r>
              <w:rPr>
                <w:lang w:eastAsia="zh-CN"/>
              </w:rPr>
              <w:t>39</w:t>
            </w:r>
          </w:p>
        </w:tc>
        <w:tc>
          <w:tcPr>
            <w:tcW w:w="1705" w:type="dxa"/>
          </w:tcPr>
          <w:p w14:paraId="4B2A9367" w14:textId="72AB89EB" w:rsidR="00E82418" w:rsidRDefault="00E82418" w:rsidP="00E82418">
            <w:pPr>
              <w:pStyle w:val="TAC"/>
            </w:pPr>
            <w:r>
              <w:rPr>
                <w:lang w:val="es-ES"/>
              </w:rPr>
              <w:t>Query-AIMLsys</w:t>
            </w:r>
          </w:p>
        </w:tc>
        <w:tc>
          <w:tcPr>
            <w:tcW w:w="634" w:type="dxa"/>
          </w:tcPr>
          <w:p w14:paraId="3B65A9E4" w14:textId="39D70378" w:rsidR="00E82418" w:rsidRDefault="00E82418" w:rsidP="00E82418">
            <w:pPr>
              <w:pStyle w:val="TAC"/>
            </w:pPr>
            <w:r>
              <w:rPr>
                <w:lang w:eastAsia="zh-CN"/>
              </w:rPr>
              <w:t>O</w:t>
            </w:r>
          </w:p>
        </w:tc>
        <w:tc>
          <w:tcPr>
            <w:tcW w:w="5883" w:type="dxa"/>
          </w:tcPr>
          <w:p w14:paraId="08ACD941" w14:textId="77777777" w:rsidR="00E82418" w:rsidRDefault="00E82418" w:rsidP="00E82418">
            <w:pPr>
              <w:pStyle w:val="TAL"/>
            </w:pPr>
            <w:r>
              <w:t>Support for the following query parameters</w:t>
            </w:r>
            <w:r w:rsidRPr="00CB0A0C">
              <w:t xml:space="preserve">, for </w:t>
            </w:r>
            <w:r w:rsidRPr="00722ECA">
              <w:t>System Support for AI/ML-based Services</w:t>
            </w:r>
            <w:r w:rsidRPr="00CB0A0C">
              <w:t xml:space="preserve"> defined in 3GPP Rel-1</w:t>
            </w:r>
            <w:r>
              <w:t>8:</w:t>
            </w:r>
          </w:p>
          <w:p w14:paraId="6A17511A" w14:textId="77777777" w:rsidR="00E82418" w:rsidRDefault="00E82418" w:rsidP="00E82418">
            <w:pPr>
              <w:pStyle w:val="TAL"/>
            </w:pPr>
            <w:r>
              <w:t>- multi-mem-af-sess-qos-ind</w:t>
            </w:r>
          </w:p>
          <w:p w14:paraId="463350A4" w14:textId="1B8F3F05" w:rsidR="00E82418" w:rsidRDefault="00E82418" w:rsidP="00E82418">
            <w:pPr>
              <w:pStyle w:val="TAL"/>
            </w:pPr>
            <w:r>
              <w:t>- member-ue-sel-assist-ind</w:t>
            </w:r>
          </w:p>
        </w:tc>
      </w:tr>
      <w:tr w:rsidR="009479C8" w:rsidRPr="00690A26" w14:paraId="3C4AA8FC" w14:textId="77777777" w:rsidTr="0002158B">
        <w:trPr>
          <w:cantSplit/>
          <w:jc w:val="center"/>
        </w:trPr>
        <w:tc>
          <w:tcPr>
            <w:tcW w:w="1276" w:type="dxa"/>
          </w:tcPr>
          <w:p w14:paraId="167DAF50" w14:textId="24691D29" w:rsidR="009479C8" w:rsidRDefault="009479C8" w:rsidP="009479C8">
            <w:pPr>
              <w:pStyle w:val="TAC"/>
              <w:rPr>
                <w:lang w:eastAsia="zh-CN"/>
              </w:rPr>
            </w:pPr>
            <w:r>
              <w:t>40</w:t>
            </w:r>
          </w:p>
        </w:tc>
        <w:tc>
          <w:tcPr>
            <w:tcW w:w="1705" w:type="dxa"/>
          </w:tcPr>
          <w:p w14:paraId="6EBB59A4" w14:textId="3531BAA3" w:rsidR="009479C8" w:rsidRDefault="009479C8" w:rsidP="009479C8">
            <w:pPr>
              <w:pStyle w:val="TAC"/>
              <w:rPr>
                <w:lang w:val="es-ES"/>
              </w:rPr>
            </w:pPr>
            <w:r>
              <w:rPr>
                <w:noProof/>
                <w:lang w:eastAsia="zh-CN"/>
              </w:rPr>
              <w:t>Canary-Release</w:t>
            </w:r>
          </w:p>
        </w:tc>
        <w:tc>
          <w:tcPr>
            <w:tcW w:w="634" w:type="dxa"/>
          </w:tcPr>
          <w:p w14:paraId="246AD0A8" w14:textId="4FD1D8E7" w:rsidR="009479C8" w:rsidRDefault="009479C8" w:rsidP="009479C8">
            <w:pPr>
              <w:pStyle w:val="TAC"/>
              <w:rPr>
                <w:lang w:eastAsia="zh-CN"/>
              </w:rPr>
            </w:pPr>
            <w:r>
              <w:t>O</w:t>
            </w:r>
          </w:p>
        </w:tc>
        <w:tc>
          <w:tcPr>
            <w:tcW w:w="5883" w:type="dxa"/>
          </w:tcPr>
          <w:p w14:paraId="407B0004" w14:textId="77777777" w:rsidR="009479C8" w:rsidRDefault="009479C8" w:rsidP="009479C8">
            <w:pPr>
              <w:pStyle w:val="TAL"/>
            </w:pPr>
            <w:r w:rsidRPr="00BE4EF9">
              <w:t xml:space="preserve">Support of </w:t>
            </w:r>
            <w:r>
              <w:t>"CANARY_RELEASE" value for NFS</w:t>
            </w:r>
            <w:r w:rsidRPr="00BE4EF9">
              <w:t>tatus</w:t>
            </w:r>
            <w:r>
              <w:t xml:space="preserve"> and NFServiceStatus,</w:t>
            </w:r>
            <w:r w:rsidRPr="00BE4EF9">
              <w:t xml:space="preserve"> used for canary testing</w:t>
            </w:r>
            <w:r>
              <w:t>.</w:t>
            </w:r>
          </w:p>
          <w:p w14:paraId="49BC7B16" w14:textId="77777777" w:rsidR="009479C8" w:rsidRDefault="009479C8" w:rsidP="009479C8">
            <w:pPr>
              <w:pStyle w:val="TAL"/>
            </w:pPr>
          </w:p>
          <w:p w14:paraId="30D37C0C" w14:textId="5ECAC877" w:rsidR="009479C8" w:rsidRDefault="009479C8" w:rsidP="009479C8">
            <w:pPr>
              <w:pStyle w:val="TAL"/>
            </w:pPr>
            <w:r>
              <w:t>The NRF shall not return, in the discovery response, NF Instances, or NF Service Instances, whose NFStatus or NFService status respectively is set to value "CANARY_RELEASE", unless the consumer of the discovery service has indicated support of the "Canary-Release" feature.</w:t>
            </w:r>
          </w:p>
        </w:tc>
      </w:tr>
      <w:tr w:rsidR="00557483" w:rsidRPr="00690A26" w14:paraId="37C91AF7" w14:textId="77777777" w:rsidTr="0002158B">
        <w:trPr>
          <w:cantSplit/>
          <w:jc w:val="center"/>
        </w:trPr>
        <w:tc>
          <w:tcPr>
            <w:tcW w:w="1276" w:type="dxa"/>
          </w:tcPr>
          <w:p w14:paraId="4AF93C3D" w14:textId="5363557C" w:rsidR="00557483" w:rsidRDefault="00557483" w:rsidP="00557483">
            <w:pPr>
              <w:pStyle w:val="TAC"/>
            </w:pPr>
            <w:r>
              <w:rPr>
                <w:lang w:eastAsia="zh-CN"/>
              </w:rPr>
              <w:t>41</w:t>
            </w:r>
          </w:p>
        </w:tc>
        <w:tc>
          <w:tcPr>
            <w:tcW w:w="1705" w:type="dxa"/>
          </w:tcPr>
          <w:p w14:paraId="5688C906" w14:textId="0331E28B" w:rsidR="00557483" w:rsidRDefault="00557483" w:rsidP="00557483">
            <w:pPr>
              <w:pStyle w:val="TAC"/>
              <w:rPr>
                <w:noProof/>
                <w:lang w:eastAsia="zh-CN"/>
              </w:rPr>
            </w:pPr>
            <w:r w:rsidRPr="00690A26">
              <w:t>Query-</w:t>
            </w:r>
            <w:r>
              <w:t>UPF-Selection-N3GPP</w:t>
            </w:r>
          </w:p>
        </w:tc>
        <w:tc>
          <w:tcPr>
            <w:tcW w:w="634" w:type="dxa"/>
          </w:tcPr>
          <w:p w14:paraId="5894D55A" w14:textId="2BCC8F17" w:rsidR="00557483" w:rsidRDefault="00557483" w:rsidP="00557483">
            <w:pPr>
              <w:pStyle w:val="TAC"/>
            </w:pPr>
            <w:r>
              <w:rPr>
                <w:lang w:eastAsia="zh-CN"/>
              </w:rPr>
              <w:t>O</w:t>
            </w:r>
          </w:p>
        </w:tc>
        <w:tc>
          <w:tcPr>
            <w:tcW w:w="5883" w:type="dxa"/>
          </w:tcPr>
          <w:p w14:paraId="619A3FB8" w14:textId="77777777" w:rsidR="00557483" w:rsidRDefault="00557483" w:rsidP="00557483">
            <w:pPr>
              <w:pStyle w:val="TAL"/>
            </w:pPr>
            <w:r>
              <w:t>Support of the following query parameters, for selection of preferred UPF for PDU sessions via non-3GPP access:</w:t>
            </w:r>
          </w:p>
          <w:p w14:paraId="758B68EE" w14:textId="77777777" w:rsidR="00557483" w:rsidRDefault="00557483" w:rsidP="00557483">
            <w:pPr>
              <w:pStyle w:val="TAL"/>
            </w:pPr>
            <w:r>
              <w:t xml:space="preserve">- </w:t>
            </w:r>
            <w:r>
              <w:rPr>
                <w:lang w:eastAsia="zh-CN"/>
              </w:rPr>
              <w:t>upf-select-</w:t>
            </w:r>
            <w:r>
              <w:t>epdg-info</w:t>
            </w:r>
          </w:p>
          <w:p w14:paraId="004572AB" w14:textId="77777777" w:rsidR="00557483" w:rsidRDefault="00557483" w:rsidP="00557483">
            <w:pPr>
              <w:pStyle w:val="TAL"/>
            </w:pPr>
          </w:p>
          <w:p w14:paraId="034CB582" w14:textId="77777777" w:rsidR="00557483" w:rsidRDefault="00557483" w:rsidP="00557483">
            <w:pPr>
              <w:pStyle w:val="TAL"/>
            </w:pPr>
            <w:r>
              <w:t>An NRF supporting this feature shall also support discovery of the preferred UPF(s) for a W-AGF/TNGF/TWIF using the following query parameters:</w:t>
            </w:r>
          </w:p>
          <w:p w14:paraId="30DBF639" w14:textId="77777777" w:rsidR="00557483" w:rsidRPr="00690A26" w:rsidRDefault="00557483" w:rsidP="00557483">
            <w:pPr>
              <w:pStyle w:val="TAL"/>
              <w:rPr>
                <w:lang w:eastAsia="zh-CN"/>
              </w:rPr>
            </w:pPr>
            <w:r w:rsidRPr="00690A26">
              <w:t xml:space="preserve">- </w:t>
            </w:r>
            <w:r w:rsidRPr="00690A26">
              <w:rPr>
                <w:rFonts w:hint="eastAsia"/>
                <w:lang w:eastAsia="zh-CN"/>
              </w:rPr>
              <w:t>w</w:t>
            </w:r>
            <w:r w:rsidRPr="00690A26">
              <w:rPr>
                <w:lang w:eastAsia="zh-CN"/>
              </w:rPr>
              <w:t>-agf-info</w:t>
            </w:r>
          </w:p>
          <w:p w14:paraId="0181C131" w14:textId="77777777" w:rsidR="00557483" w:rsidRPr="00690A26" w:rsidRDefault="00557483" w:rsidP="00557483">
            <w:pPr>
              <w:pStyle w:val="TAL"/>
            </w:pPr>
            <w:r w:rsidRPr="00690A26">
              <w:rPr>
                <w:lang w:eastAsia="zh-CN"/>
              </w:rPr>
              <w:t>- tngf-info</w:t>
            </w:r>
          </w:p>
          <w:p w14:paraId="60C9C64B" w14:textId="2A1F5761" w:rsidR="00557483" w:rsidRPr="00BE4EF9" w:rsidRDefault="00557483" w:rsidP="00557483">
            <w:pPr>
              <w:pStyle w:val="TAL"/>
            </w:pPr>
            <w:r w:rsidRPr="00690A26">
              <w:rPr>
                <w:lang w:eastAsia="zh-CN"/>
              </w:rPr>
              <w:t>- t</w:t>
            </w:r>
            <w:r>
              <w:rPr>
                <w:lang w:eastAsia="zh-CN"/>
              </w:rPr>
              <w:t>wif</w:t>
            </w:r>
            <w:r w:rsidRPr="00690A26">
              <w:rPr>
                <w:lang w:eastAsia="zh-CN"/>
              </w:rPr>
              <w:t>-info</w:t>
            </w:r>
          </w:p>
        </w:tc>
      </w:tr>
      <w:tr w:rsidR="00A66786" w:rsidRPr="00690A26" w14:paraId="3E7F27D9" w14:textId="77777777" w:rsidTr="0002158B">
        <w:trPr>
          <w:cantSplit/>
          <w:jc w:val="center"/>
        </w:trPr>
        <w:tc>
          <w:tcPr>
            <w:tcW w:w="1276" w:type="dxa"/>
          </w:tcPr>
          <w:p w14:paraId="03A07B29" w14:textId="43B55168" w:rsidR="00A66786" w:rsidRDefault="00A66786" w:rsidP="00A66786">
            <w:pPr>
              <w:pStyle w:val="TAC"/>
              <w:rPr>
                <w:lang w:eastAsia="zh-CN"/>
              </w:rPr>
            </w:pPr>
            <w:r>
              <w:rPr>
                <w:lang w:eastAsia="zh-CN"/>
              </w:rPr>
              <w:t>42</w:t>
            </w:r>
          </w:p>
        </w:tc>
        <w:tc>
          <w:tcPr>
            <w:tcW w:w="1705" w:type="dxa"/>
          </w:tcPr>
          <w:p w14:paraId="3EA18725" w14:textId="0484B7AC" w:rsidR="00A66786" w:rsidRPr="00690A26" w:rsidRDefault="00A66786" w:rsidP="00A66786">
            <w:pPr>
              <w:pStyle w:val="TAC"/>
            </w:pPr>
            <w:r w:rsidRPr="00A84750">
              <w:rPr>
                <w:lang w:val="en-US"/>
              </w:rPr>
              <w:t>Query-5G-</w:t>
            </w:r>
            <w:r w:rsidRPr="00E74B6F">
              <w:rPr>
                <w:lang w:eastAsia="zh-CN"/>
              </w:rPr>
              <w:t xml:space="preserve"> RangingSlPos</w:t>
            </w:r>
          </w:p>
        </w:tc>
        <w:tc>
          <w:tcPr>
            <w:tcW w:w="634" w:type="dxa"/>
          </w:tcPr>
          <w:p w14:paraId="55CA7992" w14:textId="7286F8A1" w:rsidR="00A66786" w:rsidRDefault="00A66786" w:rsidP="00A66786">
            <w:pPr>
              <w:pStyle w:val="TAC"/>
              <w:rPr>
                <w:lang w:eastAsia="zh-CN"/>
              </w:rPr>
            </w:pPr>
            <w:r w:rsidRPr="00D4681E">
              <w:t>O</w:t>
            </w:r>
          </w:p>
        </w:tc>
        <w:tc>
          <w:tcPr>
            <w:tcW w:w="5883" w:type="dxa"/>
          </w:tcPr>
          <w:p w14:paraId="3EFD2CB4" w14:textId="77777777" w:rsidR="00A66786" w:rsidRDefault="00A66786" w:rsidP="00A66786">
            <w:pPr>
              <w:pStyle w:val="TAL"/>
            </w:pPr>
            <w:r>
              <w:t>Support of the following query parameter</w:t>
            </w:r>
            <w:r w:rsidRPr="00CB0A0C">
              <w:t xml:space="preserve">, for </w:t>
            </w:r>
            <w:r>
              <w:rPr>
                <w:lang w:eastAsia="zh-CN"/>
              </w:rPr>
              <w:t xml:space="preserve">Ranging and </w:t>
            </w:r>
            <w:r>
              <w:t>Sidelink positioning</w:t>
            </w:r>
            <w:r w:rsidRPr="00CB0A0C">
              <w:t xml:space="preserve"> in 5GS defined in 3GPP Rel-1</w:t>
            </w:r>
            <w:r>
              <w:t>8</w:t>
            </w:r>
            <w:r w:rsidRPr="00CB0A0C">
              <w:t>:</w:t>
            </w:r>
          </w:p>
          <w:p w14:paraId="53A6BBCA" w14:textId="561163C2" w:rsidR="00A66786" w:rsidRDefault="00A66786" w:rsidP="00A66786">
            <w:pPr>
              <w:pStyle w:val="TAL"/>
            </w:pPr>
            <w:r>
              <w:rPr>
                <w:lang w:eastAsia="zh-CN"/>
              </w:rPr>
              <w:t xml:space="preserve">- </w:t>
            </w:r>
            <w:bookmarkStart w:id="1787" w:name="_Hlk142568879"/>
            <w:r>
              <w:t>ranging</w:t>
            </w:r>
            <w:r w:rsidR="00370DD9">
              <w:t>-s</w:t>
            </w:r>
            <w:r>
              <w:t>l</w:t>
            </w:r>
            <w:r w:rsidR="00370DD9">
              <w:t>-p</w:t>
            </w:r>
            <w:r>
              <w:t>os-support-ind</w:t>
            </w:r>
            <w:bookmarkEnd w:id="1787"/>
          </w:p>
        </w:tc>
      </w:tr>
      <w:tr w:rsidR="002553C9" w:rsidRPr="00690A26" w14:paraId="6A3A1B2C" w14:textId="77777777" w:rsidTr="0002158B">
        <w:trPr>
          <w:cantSplit/>
          <w:jc w:val="center"/>
        </w:trPr>
        <w:tc>
          <w:tcPr>
            <w:tcW w:w="1276" w:type="dxa"/>
          </w:tcPr>
          <w:p w14:paraId="4D9C3BB1" w14:textId="04692472" w:rsidR="002553C9" w:rsidRDefault="002553C9" w:rsidP="002553C9">
            <w:pPr>
              <w:pStyle w:val="TAC"/>
              <w:rPr>
                <w:lang w:eastAsia="zh-CN"/>
              </w:rPr>
            </w:pPr>
            <w:r>
              <w:rPr>
                <w:lang w:eastAsia="zh-CN"/>
              </w:rPr>
              <w:t>43</w:t>
            </w:r>
          </w:p>
        </w:tc>
        <w:tc>
          <w:tcPr>
            <w:tcW w:w="1705" w:type="dxa"/>
          </w:tcPr>
          <w:p w14:paraId="7DAAD67B" w14:textId="002C7FC4" w:rsidR="002553C9" w:rsidRPr="00A84750" w:rsidRDefault="002553C9" w:rsidP="002553C9">
            <w:pPr>
              <w:pStyle w:val="TAC"/>
              <w:rPr>
                <w:lang w:val="en-US"/>
              </w:rPr>
            </w:pPr>
            <w:r>
              <w:rPr>
                <w:lang w:val="en-US"/>
              </w:rPr>
              <w:t>Query-</w:t>
            </w:r>
            <w:r>
              <w:rPr>
                <w:noProof/>
              </w:rPr>
              <w:t>eNS-PH2</w:t>
            </w:r>
          </w:p>
        </w:tc>
        <w:tc>
          <w:tcPr>
            <w:tcW w:w="634" w:type="dxa"/>
          </w:tcPr>
          <w:p w14:paraId="1DF31D14" w14:textId="462E43EA" w:rsidR="002553C9" w:rsidRPr="00D4681E" w:rsidRDefault="002553C9" w:rsidP="002553C9">
            <w:pPr>
              <w:pStyle w:val="TAC"/>
            </w:pPr>
            <w:r>
              <w:t>O</w:t>
            </w:r>
          </w:p>
        </w:tc>
        <w:tc>
          <w:tcPr>
            <w:tcW w:w="5883" w:type="dxa"/>
          </w:tcPr>
          <w:p w14:paraId="77F04D4F" w14:textId="77777777" w:rsidR="002553C9" w:rsidRPr="00CB0A0C" w:rsidRDefault="002553C9" w:rsidP="002553C9">
            <w:pPr>
              <w:pStyle w:val="TAL"/>
            </w:pPr>
            <w:r w:rsidRPr="00CB0A0C">
              <w:t xml:space="preserve">Support of the following query parameters, for Enhanced </w:t>
            </w:r>
            <w:r>
              <w:t>Network Slice Phase 2</w:t>
            </w:r>
            <w:r w:rsidRPr="00CB0A0C">
              <w:t xml:space="preserve"> defined in 3GPP Rel-1</w:t>
            </w:r>
            <w:r>
              <w:t>7 onwards</w:t>
            </w:r>
            <w:r w:rsidRPr="00CB0A0C">
              <w:t>:</w:t>
            </w:r>
          </w:p>
          <w:p w14:paraId="12AF4D6D" w14:textId="58D2CE1A" w:rsidR="002553C9" w:rsidRDefault="002553C9" w:rsidP="002553C9">
            <w:pPr>
              <w:pStyle w:val="TAL"/>
            </w:pPr>
            <w:r w:rsidRPr="00CB0A0C">
              <w:t xml:space="preserve">- </w:t>
            </w:r>
            <w:r>
              <w:t>nsac-sai</w:t>
            </w:r>
          </w:p>
        </w:tc>
      </w:tr>
      <w:tr w:rsidR="002553C9" w:rsidRPr="00690A26" w14:paraId="11CA5FB0" w14:textId="77777777" w:rsidTr="0002158B">
        <w:trPr>
          <w:cantSplit/>
          <w:jc w:val="center"/>
        </w:trPr>
        <w:tc>
          <w:tcPr>
            <w:tcW w:w="1276" w:type="dxa"/>
          </w:tcPr>
          <w:p w14:paraId="753C306D" w14:textId="25339325" w:rsidR="002553C9" w:rsidRDefault="002553C9" w:rsidP="002553C9">
            <w:pPr>
              <w:pStyle w:val="TAC"/>
              <w:rPr>
                <w:lang w:eastAsia="zh-CN"/>
              </w:rPr>
            </w:pPr>
            <w:r>
              <w:rPr>
                <w:lang w:eastAsia="zh-CN"/>
              </w:rPr>
              <w:t>44</w:t>
            </w:r>
          </w:p>
        </w:tc>
        <w:tc>
          <w:tcPr>
            <w:tcW w:w="1705" w:type="dxa"/>
          </w:tcPr>
          <w:p w14:paraId="211AB83D" w14:textId="59B57337" w:rsidR="002553C9" w:rsidRPr="00A84750" w:rsidRDefault="002553C9" w:rsidP="002553C9">
            <w:pPr>
              <w:pStyle w:val="TAC"/>
              <w:rPr>
                <w:lang w:val="en-US"/>
              </w:rPr>
            </w:pPr>
            <w:r>
              <w:rPr>
                <w:lang w:val="en-US"/>
              </w:rPr>
              <w:t>RID-NfGroupId-Mapping</w:t>
            </w:r>
          </w:p>
        </w:tc>
        <w:tc>
          <w:tcPr>
            <w:tcW w:w="634" w:type="dxa"/>
          </w:tcPr>
          <w:p w14:paraId="191AD2B4" w14:textId="2111DAB3" w:rsidR="002553C9" w:rsidRPr="00D4681E" w:rsidRDefault="002553C9" w:rsidP="002553C9">
            <w:pPr>
              <w:pStyle w:val="TAC"/>
            </w:pPr>
            <w:r>
              <w:rPr>
                <w:lang w:val="en-US"/>
              </w:rPr>
              <w:t>O</w:t>
            </w:r>
          </w:p>
        </w:tc>
        <w:tc>
          <w:tcPr>
            <w:tcW w:w="5883" w:type="dxa"/>
          </w:tcPr>
          <w:p w14:paraId="44FFD713" w14:textId="77777777" w:rsidR="002553C9" w:rsidRDefault="002553C9" w:rsidP="002553C9">
            <w:pPr>
              <w:pStyle w:val="TAL"/>
            </w:pPr>
            <w:r>
              <w:t>Support the capability of mapping between Routing Indicator and NF Group ID by the NRF.</w:t>
            </w:r>
          </w:p>
          <w:p w14:paraId="25EAC9C6" w14:textId="77777777" w:rsidR="002553C9" w:rsidRDefault="002553C9" w:rsidP="002553C9">
            <w:pPr>
              <w:pStyle w:val="TAL"/>
            </w:pPr>
          </w:p>
          <w:p w14:paraId="3512155D" w14:textId="3B4B6A8D" w:rsidR="002553C9" w:rsidRDefault="002553C9" w:rsidP="002553C9">
            <w:pPr>
              <w:pStyle w:val="TAL"/>
            </w:pPr>
            <w:r>
              <w:t>If the consumer of the discovery service has not indicated support of the "RID-NfGroupId-Mapping" feature, the NRF shall not return in the discovery response NF instances (of UDMs and AUSFs) containing (in "UdmInfo" and "AusfInfo" respectively) an NF Group ID and no Routing Indicators to indicate that the mapping between both will be done by the NRF (see clauses </w:t>
            </w:r>
            <w:r w:rsidRPr="00690A26">
              <w:t>6.1.6.2.7</w:t>
            </w:r>
            <w:r>
              <w:t xml:space="preserve"> and </w:t>
            </w:r>
            <w:r w:rsidRPr="00690A26">
              <w:t>6.1.6.2.</w:t>
            </w:r>
            <w:r>
              <w:t>8).</w:t>
            </w:r>
          </w:p>
        </w:tc>
      </w:tr>
      <w:tr w:rsidR="004D38B6" w:rsidRPr="00690A26" w14:paraId="67F9E155" w14:textId="77777777" w:rsidTr="0002158B">
        <w:trPr>
          <w:cantSplit/>
          <w:jc w:val="center"/>
        </w:trPr>
        <w:tc>
          <w:tcPr>
            <w:tcW w:w="1276" w:type="dxa"/>
          </w:tcPr>
          <w:p w14:paraId="7345DC3A" w14:textId="03FD9AED" w:rsidR="004D38B6" w:rsidRDefault="004D38B6" w:rsidP="004D38B6">
            <w:pPr>
              <w:pStyle w:val="TAC"/>
              <w:rPr>
                <w:lang w:eastAsia="zh-CN"/>
              </w:rPr>
            </w:pPr>
            <w:r>
              <w:rPr>
                <w:lang w:eastAsia="zh-CN"/>
              </w:rPr>
              <w:t>45</w:t>
            </w:r>
          </w:p>
        </w:tc>
        <w:tc>
          <w:tcPr>
            <w:tcW w:w="1705" w:type="dxa"/>
          </w:tcPr>
          <w:p w14:paraId="5A1E8F09" w14:textId="501589D7" w:rsidR="004D38B6" w:rsidRDefault="004D38B6" w:rsidP="004D38B6">
            <w:pPr>
              <w:pStyle w:val="TAC"/>
              <w:rPr>
                <w:lang w:val="en-US"/>
              </w:rPr>
            </w:pPr>
            <w:r>
              <w:t>Query_UEPO</w:t>
            </w:r>
          </w:p>
        </w:tc>
        <w:tc>
          <w:tcPr>
            <w:tcW w:w="634" w:type="dxa"/>
          </w:tcPr>
          <w:p w14:paraId="616230BF" w14:textId="6555E614" w:rsidR="004D38B6" w:rsidRDefault="004D38B6" w:rsidP="004D38B6">
            <w:pPr>
              <w:pStyle w:val="TAC"/>
              <w:rPr>
                <w:lang w:val="en-US"/>
              </w:rPr>
            </w:pPr>
            <w:r>
              <w:rPr>
                <w:lang w:val="en-US"/>
              </w:rPr>
              <w:t>O</w:t>
            </w:r>
          </w:p>
        </w:tc>
        <w:tc>
          <w:tcPr>
            <w:tcW w:w="5883" w:type="dxa"/>
          </w:tcPr>
          <w:p w14:paraId="2B687977" w14:textId="77777777" w:rsidR="004D38B6" w:rsidRDefault="004D38B6" w:rsidP="004D38B6">
            <w:pPr>
              <w:pStyle w:val="TAL"/>
            </w:pPr>
            <w:r>
              <w:t>Support of the following query parameter(s) for PCF:</w:t>
            </w:r>
          </w:p>
          <w:p w14:paraId="0EF4FF7C" w14:textId="620888CB" w:rsidR="004D38B6" w:rsidRDefault="004D38B6" w:rsidP="004D38B6">
            <w:pPr>
              <w:pStyle w:val="TAL"/>
            </w:pPr>
            <w:r>
              <w:t>- ursp-delivery-eps-support-ind</w:t>
            </w:r>
          </w:p>
        </w:tc>
      </w:tr>
      <w:tr w:rsidR="00C0613A" w:rsidRPr="00690A26" w14:paraId="2F6B95B9" w14:textId="77777777" w:rsidTr="0002158B">
        <w:trPr>
          <w:cantSplit/>
          <w:jc w:val="center"/>
        </w:trPr>
        <w:tc>
          <w:tcPr>
            <w:tcW w:w="1276" w:type="dxa"/>
          </w:tcPr>
          <w:p w14:paraId="4E832D61" w14:textId="2D9F3082" w:rsidR="00C0613A" w:rsidRDefault="00C0613A" w:rsidP="00C0613A">
            <w:pPr>
              <w:pStyle w:val="TAC"/>
              <w:rPr>
                <w:lang w:eastAsia="zh-CN"/>
              </w:rPr>
            </w:pPr>
            <w:r>
              <w:rPr>
                <w:lang w:eastAsia="zh-CN"/>
              </w:rPr>
              <w:t>46</w:t>
            </w:r>
          </w:p>
        </w:tc>
        <w:tc>
          <w:tcPr>
            <w:tcW w:w="1705" w:type="dxa"/>
          </w:tcPr>
          <w:p w14:paraId="1970AF6B" w14:textId="2D9BB79C" w:rsidR="00C0613A" w:rsidRDefault="00C0613A" w:rsidP="00C0613A">
            <w:pPr>
              <w:pStyle w:val="TAC"/>
            </w:pPr>
            <w:r>
              <w:t>DNN-List-Optimization</w:t>
            </w:r>
          </w:p>
        </w:tc>
        <w:tc>
          <w:tcPr>
            <w:tcW w:w="634" w:type="dxa"/>
          </w:tcPr>
          <w:p w14:paraId="130652CC" w14:textId="49DFACBE" w:rsidR="00C0613A" w:rsidRDefault="00C0613A" w:rsidP="00C0613A">
            <w:pPr>
              <w:pStyle w:val="TAC"/>
              <w:rPr>
                <w:lang w:val="en-US"/>
              </w:rPr>
            </w:pPr>
            <w:r>
              <w:t>O</w:t>
            </w:r>
          </w:p>
        </w:tc>
        <w:tc>
          <w:tcPr>
            <w:tcW w:w="5883" w:type="dxa"/>
          </w:tcPr>
          <w:p w14:paraId="24F2E365" w14:textId="77777777" w:rsidR="00C0613A" w:rsidRPr="00F6564B" w:rsidRDefault="00C0613A" w:rsidP="00C0613A">
            <w:pPr>
              <w:pStyle w:val="TAL"/>
            </w:pPr>
            <w:r w:rsidRPr="00F6564B">
              <w:t xml:space="preserve">Support of </w:t>
            </w:r>
            <w:r w:rsidRPr="00F6564B">
              <w:rPr>
                <w:lang w:eastAsia="zh-CN"/>
              </w:rPr>
              <w:t xml:space="preserve">dnnSmfInfoListId within </w:t>
            </w:r>
            <w:r w:rsidRPr="00F6564B">
              <w:t>SnssaiSmfInfoItem, and dnnUpfInfoListId within SnssaiUpfInfoItem</w:t>
            </w:r>
          </w:p>
          <w:p w14:paraId="74A3150D" w14:textId="150A6286" w:rsidR="00C0613A" w:rsidRDefault="00C0613A" w:rsidP="00C0613A">
            <w:pPr>
              <w:pStyle w:val="TAL"/>
            </w:pPr>
            <w:r w:rsidRPr="009F26F9">
              <w:t>If the consumer of the discovery service has not indicated support of the DNN</w:t>
            </w:r>
            <w:r>
              <w:t>-</w:t>
            </w:r>
            <w:r w:rsidRPr="009F26F9">
              <w:t>List</w:t>
            </w:r>
            <w:r>
              <w:t>-</w:t>
            </w:r>
            <w:r w:rsidRPr="009F26F9">
              <w:t>Optimization feature, the NRF shall provide the complete list of DNNs in dnnSmfInfoList or the dnnUpfInfoList.</w:t>
            </w:r>
          </w:p>
        </w:tc>
      </w:tr>
      <w:tr w:rsidR="009576C9" w:rsidRPr="00690A26" w14:paraId="26183D61" w14:textId="77777777" w:rsidTr="0002158B">
        <w:trPr>
          <w:cantSplit/>
          <w:jc w:val="center"/>
        </w:trPr>
        <w:tc>
          <w:tcPr>
            <w:tcW w:w="1276" w:type="dxa"/>
          </w:tcPr>
          <w:p w14:paraId="0873BE77" w14:textId="12C5F6CE" w:rsidR="009576C9" w:rsidRDefault="009576C9" w:rsidP="009576C9">
            <w:pPr>
              <w:pStyle w:val="TAC"/>
              <w:rPr>
                <w:lang w:eastAsia="zh-CN"/>
              </w:rPr>
            </w:pPr>
            <w:r>
              <w:rPr>
                <w:lang w:eastAsia="zh-CN"/>
              </w:rPr>
              <w:t>47</w:t>
            </w:r>
          </w:p>
        </w:tc>
        <w:tc>
          <w:tcPr>
            <w:tcW w:w="1705" w:type="dxa"/>
          </w:tcPr>
          <w:p w14:paraId="5B5E9A9E" w14:textId="10E5D886" w:rsidR="009576C9" w:rsidRDefault="009576C9" w:rsidP="009576C9">
            <w:pPr>
              <w:pStyle w:val="TAC"/>
            </w:pPr>
            <w:r>
              <w:t>Shared-Data</w:t>
            </w:r>
          </w:p>
        </w:tc>
        <w:tc>
          <w:tcPr>
            <w:tcW w:w="634" w:type="dxa"/>
          </w:tcPr>
          <w:p w14:paraId="575E92DD" w14:textId="5CB03F1B" w:rsidR="009576C9" w:rsidRDefault="009576C9" w:rsidP="009576C9">
            <w:pPr>
              <w:pStyle w:val="TAC"/>
            </w:pPr>
            <w:r>
              <w:t>O</w:t>
            </w:r>
          </w:p>
        </w:tc>
        <w:tc>
          <w:tcPr>
            <w:tcW w:w="5883" w:type="dxa"/>
          </w:tcPr>
          <w:p w14:paraId="7071D203" w14:textId="77777777" w:rsidR="009576C9" w:rsidRDefault="009576C9" w:rsidP="009576C9">
            <w:pPr>
              <w:pStyle w:val="TAL"/>
            </w:pPr>
            <w:r>
              <w:t>Support of Shared Data IDs in search results.</w:t>
            </w:r>
          </w:p>
          <w:p w14:paraId="6234FE9A" w14:textId="5992A9CF" w:rsidR="009576C9" w:rsidRPr="00F6564B" w:rsidRDefault="009576C9" w:rsidP="009576C9">
            <w:pPr>
              <w:pStyle w:val="TAL"/>
            </w:pPr>
            <w:r>
              <w:t>If supported, NFProfiles within search results may contain a sharedProfileDataId identifying shared profile data and NFServices may contain a sharedServiceDataId identifying shared service data.</w:t>
            </w:r>
            <w:r>
              <w:br/>
              <w:t>If not supported by the consumer, the NRF shall substitute values of the referenced shared data into the NF profile it returns to the consumer.</w:t>
            </w:r>
            <w:r>
              <w:br/>
              <w:t>NRFs supporting this feature shall also support the Shared-Data-Retrieval feature of the NFManagement service.</w:t>
            </w:r>
          </w:p>
        </w:tc>
      </w:tr>
      <w:tr w:rsidR="00F652A3" w:rsidRPr="00690A26" w14:paraId="1BE46ADE" w14:textId="77777777" w:rsidTr="0002158B">
        <w:trPr>
          <w:cantSplit/>
          <w:jc w:val="center"/>
        </w:trPr>
        <w:tc>
          <w:tcPr>
            <w:tcW w:w="1276" w:type="dxa"/>
          </w:tcPr>
          <w:p w14:paraId="73EE5DE8" w14:textId="5C5D9D7E" w:rsidR="00F652A3" w:rsidRDefault="00F652A3" w:rsidP="00F652A3">
            <w:pPr>
              <w:pStyle w:val="TAC"/>
              <w:rPr>
                <w:lang w:eastAsia="zh-CN"/>
              </w:rPr>
            </w:pPr>
            <w:r>
              <w:rPr>
                <w:lang w:eastAsia="zh-CN"/>
              </w:rPr>
              <w:t>48</w:t>
            </w:r>
          </w:p>
        </w:tc>
        <w:tc>
          <w:tcPr>
            <w:tcW w:w="1705" w:type="dxa"/>
          </w:tcPr>
          <w:p w14:paraId="1A95768F" w14:textId="22DE6AD4" w:rsidR="00F652A3" w:rsidRDefault="00F652A3" w:rsidP="00F652A3">
            <w:pPr>
              <w:pStyle w:val="TAC"/>
            </w:pPr>
            <w:r>
              <w:rPr>
                <w:lang w:val="es-ES"/>
              </w:rPr>
              <w:t>Query-EDGE-Ph2</w:t>
            </w:r>
          </w:p>
        </w:tc>
        <w:tc>
          <w:tcPr>
            <w:tcW w:w="634" w:type="dxa"/>
          </w:tcPr>
          <w:p w14:paraId="72F2075D" w14:textId="49B50714" w:rsidR="00F652A3" w:rsidRDefault="00F652A3" w:rsidP="00F652A3">
            <w:pPr>
              <w:pStyle w:val="TAC"/>
            </w:pPr>
            <w:r>
              <w:t>O</w:t>
            </w:r>
          </w:p>
        </w:tc>
        <w:tc>
          <w:tcPr>
            <w:tcW w:w="5883" w:type="dxa"/>
          </w:tcPr>
          <w:p w14:paraId="40DD6FB8" w14:textId="77777777" w:rsidR="00F652A3" w:rsidRDefault="00F652A3" w:rsidP="00F652A3">
            <w:pPr>
              <w:pStyle w:val="TAL"/>
            </w:pPr>
            <w:r>
              <w:t>Support of the following query parameter, for the support of Edge Computing Phase 2 defined in 3GPP Rel-18:</w:t>
            </w:r>
          </w:p>
          <w:p w14:paraId="4A117C90" w14:textId="0A13BD70" w:rsidR="00F652A3" w:rsidRDefault="00F652A3" w:rsidP="00F652A3">
            <w:pPr>
              <w:pStyle w:val="TAL"/>
            </w:pPr>
            <w:r>
              <w:rPr>
                <w:lang w:val="fi-FI"/>
              </w:rPr>
              <w:t xml:space="preserve">- </w:t>
            </w:r>
            <w:r>
              <w:rPr>
                <w:lang w:val="fi-FI" w:eastAsia="zh-CN"/>
              </w:rPr>
              <w:t>dns-sec-protoc</w:t>
            </w:r>
          </w:p>
        </w:tc>
      </w:tr>
      <w:tr w:rsidR="00AC2D25" w:rsidRPr="00690A26" w14:paraId="1BEBE588" w14:textId="77777777" w:rsidTr="0002158B">
        <w:trPr>
          <w:cantSplit/>
          <w:jc w:val="center"/>
        </w:trPr>
        <w:tc>
          <w:tcPr>
            <w:tcW w:w="1276" w:type="dxa"/>
          </w:tcPr>
          <w:p w14:paraId="32AD700D" w14:textId="61C9A376" w:rsidR="00AC2D25" w:rsidRDefault="00AC2D25" w:rsidP="00AC2D25">
            <w:pPr>
              <w:pStyle w:val="TAC"/>
              <w:rPr>
                <w:lang w:eastAsia="zh-CN"/>
              </w:rPr>
            </w:pPr>
            <w:r>
              <w:rPr>
                <w:lang w:eastAsia="zh-CN"/>
              </w:rPr>
              <w:t>49</w:t>
            </w:r>
          </w:p>
        </w:tc>
        <w:tc>
          <w:tcPr>
            <w:tcW w:w="1705" w:type="dxa"/>
          </w:tcPr>
          <w:p w14:paraId="42B074D8" w14:textId="22F33AD5" w:rsidR="00AC2D25" w:rsidRDefault="00AC2D25" w:rsidP="00AC2D25">
            <w:pPr>
              <w:pStyle w:val="TAC"/>
              <w:rPr>
                <w:lang w:val="es-ES"/>
              </w:rPr>
            </w:pPr>
            <w:r>
              <w:t>Query-TAI-LIST</w:t>
            </w:r>
          </w:p>
        </w:tc>
        <w:tc>
          <w:tcPr>
            <w:tcW w:w="634" w:type="dxa"/>
          </w:tcPr>
          <w:p w14:paraId="067F5F4F" w14:textId="6824B6B2" w:rsidR="00AC2D25" w:rsidRDefault="00AC2D25" w:rsidP="00AC2D25">
            <w:pPr>
              <w:pStyle w:val="TAC"/>
            </w:pPr>
            <w:r>
              <w:t>O</w:t>
            </w:r>
          </w:p>
        </w:tc>
        <w:tc>
          <w:tcPr>
            <w:tcW w:w="5883" w:type="dxa"/>
          </w:tcPr>
          <w:p w14:paraId="6381C924" w14:textId="77777777" w:rsidR="00AC2D25" w:rsidRDefault="00AC2D25" w:rsidP="00AC2D25">
            <w:pPr>
              <w:pStyle w:val="TAL"/>
            </w:pPr>
            <w:r>
              <w:t>Support discovery of target NF with service area within a list of TAIs. The feature supports the following query parameter(s):</w:t>
            </w:r>
          </w:p>
          <w:p w14:paraId="050E5B4C" w14:textId="77777777" w:rsidR="00AC2D25" w:rsidRDefault="00AC2D25" w:rsidP="00AC2D25">
            <w:pPr>
              <w:pStyle w:val="TAL"/>
              <w:rPr>
                <w:lang w:eastAsia="zh-CN"/>
              </w:rPr>
            </w:pPr>
            <w:r w:rsidRPr="00021291">
              <w:t>-</w:t>
            </w:r>
            <w:r>
              <w:t xml:space="preserve"> </w:t>
            </w:r>
            <w:r>
              <w:rPr>
                <w:lang w:eastAsia="zh-CN"/>
              </w:rPr>
              <w:t>tai-list</w:t>
            </w:r>
          </w:p>
          <w:p w14:paraId="5F780F32" w14:textId="12D137B2" w:rsidR="00AC2D25" w:rsidRDefault="00AC2D25" w:rsidP="00AC2D25">
            <w:pPr>
              <w:pStyle w:val="TAL"/>
            </w:pPr>
            <w:r>
              <w:rPr>
                <w:lang w:eastAsia="zh-CN"/>
              </w:rPr>
              <w:t>The query parameter is applicable to discover any target NF type.</w:t>
            </w:r>
          </w:p>
        </w:tc>
      </w:tr>
      <w:tr w:rsidR="00AC2D25" w:rsidRPr="00690A26" w14:paraId="383BA7B9" w14:textId="77777777" w:rsidTr="0002158B">
        <w:trPr>
          <w:cantSplit/>
          <w:jc w:val="center"/>
        </w:trPr>
        <w:tc>
          <w:tcPr>
            <w:tcW w:w="9498" w:type="dxa"/>
            <w:gridSpan w:val="4"/>
          </w:tcPr>
          <w:p w14:paraId="55B388BC" w14:textId="77777777" w:rsidR="00AC2D25" w:rsidRPr="00690A26" w:rsidRDefault="00AC2D25" w:rsidP="00AC2D25">
            <w:pPr>
              <w:pStyle w:val="TAL"/>
              <w:rPr>
                <w:bCs/>
              </w:rPr>
            </w:pPr>
            <w:r w:rsidRPr="00690A26">
              <w:t>Feature number: The order number of the feature within the s</w:t>
            </w:r>
            <w:r w:rsidRPr="00690A26">
              <w:rPr>
                <w:bCs/>
              </w:rPr>
              <w:t>upportedFeatures attribute (starting with 1).</w:t>
            </w:r>
          </w:p>
          <w:p w14:paraId="639184D6" w14:textId="77777777" w:rsidR="00AC2D25" w:rsidRDefault="00AC2D25" w:rsidP="00AC2D25">
            <w:pPr>
              <w:pStyle w:val="TAL"/>
              <w:rPr>
                <w:bCs/>
              </w:rPr>
            </w:pPr>
            <w:r w:rsidRPr="00690A26">
              <w:rPr>
                <w:bCs/>
              </w:rPr>
              <w:t>Feature: A short name that can be used to refer to the bit and to the feature.</w:t>
            </w:r>
          </w:p>
          <w:p w14:paraId="60A1FF33" w14:textId="77777777" w:rsidR="00AC2D25" w:rsidRPr="00690A26" w:rsidRDefault="00AC2D25" w:rsidP="00AC2D25">
            <w:pPr>
              <w:pStyle w:val="TAL"/>
              <w:rPr>
                <w:bCs/>
              </w:rPr>
            </w:pPr>
            <w:r w:rsidRPr="00292875">
              <w:rPr>
                <w:bCs/>
              </w:rPr>
              <w:t>M/O: Defines if the implementation of the feature is mandatory ("M") or optional ("O").</w:t>
            </w:r>
          </w:p>
          <w:p w14:paraId="1B117EAD" w14:textId="77777777" w:rsidR="00AC2D25" w:rsidRDefault="00AC2D25" w:rsidP="00AC2D25">
            <w:pPr>
              <w:pStyle w:val="TAL"/>
            </w:pPr>
            <w:r w:rsidRPr="00690A26">
              <w:t>Description: A clear textual description of the feature.</w:t>
            </w:r>
          </w:p>
          <w:p w14:paraId="5A00E5C0" w14:textId="49016F3A" w:rsidR="00AC2D25" w:rsidRDefault="00AC2D25" w:rsidP="00AC2D25">
            <w:pPr>
              <w:pStyle w:val="TAN"/>
              <w:rPr>
                <w:lang w:val="en-US"/>
              </w:rPr>
            </w:pPr>
            <w:r w:rsidRPr="00D4681E">
              <w:t>NOTE 1:</w:t>
            </w:r>
            <w:r w:rsidRPr="00D4681E">
              <w:tab/>
              <w:t>An NRF that advertises support of a given feature shall support all the query parameters associated with the feature. An NRF may support none or a subset of the query parameters of features that it does not advertise as supported.</w:t>
            </w:r>
          </w:p>
          <w:p w14:paraId="41C8323A" w14:textId="57E815ED" w:rsidR="00AC2D25" w:rsidRPr="00690A26" w:rsidRDefault="00AC2D25" w:rsidP="00AC2D25">
            <w:pPr>
              <w:pStyle w:val="TAN"/>
            </w:pPr>
            <w:r>
              <w:t>NOTE 2:</w:t>
            </w:r>
            <w:r>
              <w:tab/>
            </w:r>
            <w:r>
              <w:rPr>
                <w:lang w:val="en-US"/>
              </w:rPr>
              <w:t>For a release under development, it is recommended to define new features for new query parameters by grouping them per 3GPP work item. Any definition of new query parameters in a frozen release requires a new feature definition</w:t>
            </w:r>
            <w:r w:rsidRPr="00C41259">
              <w:t>.</w:t>
            </w:r>
          </w:p>
        </w:tc>
      </w:tr>
    </w:tbl>
    <w:p w14:paraId="639E3713" w14:textId="77777777" w:rsidR="00A16735" w:rsidRPr="00690A26" w:rsidRDefault="00A16735" w:rsidP="00A16735"/>
    <w:p w14:paraId="47B3D00F" w14:textId="77777777" w:rsidR="00A16735" w:rsidRPr="00690A26" w:rsidRDefault="00A16735" w:rsidP="006F4E24">
      <w:pPr>
        <w:pStyle w:val="Heading2"/>
      </w:pPr>
      <w:bookmarkStart w:id="1788" w:name="_Toc24937778"/>
      <w:bookmarkStart w:id="1789" w:name="_Toc33962598"/>
      <w:bookmarkStart w:id="1790" w:name="_Toc42883367"/>
      <w:bookmarkStart w:id="1791" w:name="_Toc49733235"/>
      <w:bookmarkStart w:id="1792" w:name="_Toc56690885"/>
      <w:bookmarkStart w:id="1793" w:name="_Toc175487581"/>
      <w:r w:rsidRPr="00690A26">
        <w:rPr>
          <w:rFonts w:hint="eastAsia"/>
        </w:rPr>
        <w:t>6.3</w:t>
      </w:r>
      <w:r w:rsidRPr="00690A26">
        <w:rPr>
          <w:rFonts w:hint="eastAsia"/>
        </w:rPr>
        <w:tab/>
      </w:r>
      <w:r w:rsidRPr="00690A26">
        <w:t>Nnrf_AccessToken Service API</w:t>
      </w:r>
      <w:bookmarkEnd w:id="1788"/>
      <w:bookmarkEnd w:id="1789"/>
      <w:bookmarkEnd w:id="1790"/>
      <w:bookmarkEnd w:id="1791"/>
      <w:bookmarkEnd w:id="1792"/>
      <w:bookmarkEnd w:id="1793"/>
    </w:p>
    <w:p w14:paraId="5841A876" w14:textId="77777777" w:rsidR="00A16735" w:rsidRPr="00690A26" w:rsidRDefault="00A16735" w:rsidP="006F4E24">
      <w:pPr>
        <w:pStyle w:val="Heading3"/>
      </w:pPr>
      <w:bookmarkStart w:id="1794" w:name="_Toc24937779"/>
      <w:bookmarkStart w:id="1795" w:name="_Toc33962599"/>
      <w:bookmarkStart w:id="1796" w:name="_Toc42883368"/>
      <w:bookmarkStart w:id="1797" w:name="_Toc49733236"/>
      <w:bookmarkStart w:id="1798" w:name="_Toc56690886"/>
      <w:bookmarkStart w:id="1799" w:name="_Toc175487582"/>
      <w:r w:rsidRPr="00690A26">
        <w:rPr>
          <w:rFonts w:hint="eastAsia"/>
        </w:rPr>
        <w:t>6.3.1</w:t>
      </w:r>
      <w:r w:rsidRPr="00690A26">
        <w:rPr>
          <w:rFonts w:hint="eastAsia"/>
        </w:rPr>
        <w:tab/>
      </w:r>
      <w:r w:rsidRPr="00690A26">
        <w:t>General</w:t>
      </w:r>
      <w:bookmarkEnd w:id="1794"/>
      <w:bookmarkEnd w:id="1795"/>
      <w:bookmarkEnd w:id="1796"/>
      <w:bookmarkEnd w:id="1797"/>
      <w:bookmarkEnd w:id="1798"/>
      <w:bookmarkEnd w:id="1799"/>
    </w:p>
    <w:p w14:paraId="69E8AEFA" w14:textId="77777777" w:rsidR="00A16735" w:rsidRPr="00690A26" w:rsidRDefault="00A16735" w:rsidP="00A16735">
      <w:r w:rsidRPr="00690A26">
        <w:t>This API reuses the API endpoints and input / output parameters specified in IETF RFC 6749 [16] as a custom operation without resources. Hence this clause does not follow the 3GPP API specification guidelines described in 3GPP TS 29.501 [5].</w:t>
      </w:r>
    </w:p>
    <w:p w14:paraId="1E8D8D2E" w14:textId="77777777" w:rsidR="00A16735" w:rsidRPr="00690A26" w:rsidRDefault="00A16735" w:rsidP="006F4E24">
      <w:pPr>
        <w:pStyle w:val="Heading3"/>
      </w:pPr>
      <w:bookmarkStart w:id="1800" w:name="_Toc24937780"/>
      <w:bookmarkStart w:id="1801" w:name="_Toc33962600"/>
      <w:bookmarkStart w:id="1802" w:name="_Toc42883369"/>
      <w:bookmarkStart w:id="1803" w:name="_Toc49733237"/>
      <w:bookmarkStart w:id="1804" w:name="_Toc56690887"/>
      <w:bookmarkStart w:id="1805" w:name="_Toc175487583"/>
      <w:r w:rsidRPr="00690A26">
        <w:rPr>
          <w:rFonts w:hint="eastAsia"/>
        </w:rPr>
        <w:t>6.3.2</w:t>
      </w:r>
      <w:r w:rsidRPr="00690A26">
        <w:rPr>
          <w:rFonts w:hint="eastAsia"/>
        </w:rPr>
        <w:tab/>
        <w:t>API URI</w:t>
      </w:r>
      <w:bookmarkEnd w:id="1800"/>
      <w:bookmarkEnd w:id="1801"/>
      <w:bookmarkEnd w:id="1802"/>
      <w:bookmarkEnd w:id="1803"/>
      <w:bookmarkEnd w:id="1804"/>
      <w:bookmarkEnd w:id="1805"/>
    </w:p>
    <w:p w14:paraId="376DE7D1" w14:textId="77777777" w:rsidR="00A16735" w:rsidRPr="00690A26" w:rsidRDefault="00A16735" w:rsidP="00A16735">
      <w:r w:rsidRPr="00690A26">
        <w:t>URIs of this API shall have the following root:</w:t>
      </w:r>
    </w:p>
    <w:p w14:paraId="0E63090E" w14:textId="4A315F40" w:rsidR="00A16735" w:rsidRPr="00690A26" w:rsidRDefault="00A16735" w:rsidP="00A16735">
      <w:r w:rsidRPr="00690A26">
        <w:t>{nrfApiRoot}/oauth2</w:t>
      </w:r>
    </w:p>
    <w:p w14:paraId="085F268C" w14:textId="77777777" w:rsidR="00A16735" w:rsidRPr="00690A26" w:rsidRDefault="00A16735" w:rsidP="00A16735">
      <w:r w:rsidRPr="00690A26">
        <w:t>where {nrfApiRoot} represents the concatenation of the "scheme" and "authority" components of the NRF, as defined in IETF RFC 3986 [17].</w:t>
      </w:r>
    </w:p>
    <w:p w14:paraId="45566EC6" w14:textId="77777777" w:rsidR="00A16735" w:rsidRPr="00690A26" w:rsidRDefault="00A16735" w:rsidP="006F4E24">
      <w:pPr>
        <w:pStyle w:val="Heading3"/>
      </w:pPr>
      <w:bookmarkStart w:id="1806" w:name="_Toc24937781"/>
      <w:bookmarkStart w:id="1807" w:name="_Toc33962601"/>
      <w:bookmarkStart w:id="1808" w:name="_Toc42883370"/>
      <w:bookmarkStart w:id="1809" w:name="_Toc49733238"/>
      <w:bookmarkStart w:id="1810" w:name="_Toc56690888"/>
      <w:bookmarkStart w:id="1811" w:name="_Toc175487584"/>
      <w:r w:rsidRPr="00690A26">
        <w:t>6.3.3</w:t>
      </w:r>
      <w:r w:rsidRPr="00690A26">
        <w:tab/>
        <w:t>Usage of HTTP</w:t>
      </w:r>
      <w:bookmarkEnd w:id="1806"/>
      <w:bookmarkEnd w:id="1807"/>
      <w:bookmarkEnd w:id="1808"/>
      <w:bookmarkEnd w:id="1809"/>
      <w:bookmarkEnd w:id="1810"/>
      <w:bookmarkEnd w:id="1811"/>
    </w:p>
    <w:p w14:paraId="1FE47853" w14:textId="77777777" w:rsidR="00A16735" w:rsidRPr="00690A26" w:rsidRDefault="00A16735" w:rsidP="006F4E24">
      <w:pPr>
        <w:pStyle w:val="Heading4"/>
      </w:pPr>
      <w:bookmarkStart w:id="1812" w:name="_Toc24937782"/>
      <w:bookmarkStart w:id="1813" w:name="_Toc33962602"/>
      <w:bookmarkStart w:id="1814" w:name="_Toc42883371"/>
      <w:bookmarkStart w:id="1815" w:name="_Toc49733239"/>
      <w:bookmarkStart w:id="1816" w:name="_Toc56690889"/>
      <w:bookmarkStart w:id="1817" w:name="_Toc175487585"/>
      <w:r w:rsidRPr="00690A26">
        <w:t>6.3.3.1</w:t>
      </w:r>
      <w:r w:rsidRPr="00690A26">
        <w:tab/>
        <w:t>General</w:t>
      </w:r>
      <w:bookmarkEnd w:id="1812"/>
      <w:bookmarkEnd w:id="1813"/>
      <w:bookmarkEnd w:id="1814"/>
      <w:bookmarkEnd w:id="1815"/>
      <w:bookmarkEnd w:id="1816"/>
      <w:bookmarkEnd w:id="1817"/>
    </w:p>
    <w:p w14:paraId="1AE8CC31" w14:textId="3B651F96" w:rsidR="00A16735" w:rsidRPr="00690A26" w:rsidRDefault="00A16735" w:rsidP="00A16735">
      <w:r w:rsidRPr="00690A26">
        <w:t>HTTP/2, as defined in IETF RFC </w:t>
      </w:r>
      <w:r w:rsidR="000E1087">
        <w:t>9113</w:t>
      </w:r>
      <w:r w:rsidRPr="00690A26">
        <w:t> [9], shall be used as specified in clause 5 of 3GPP TS 29.500 [4].</w:t>
      </w:r>
    </w:p>
    <w:p w14:paraId="6FEE2494"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FE251F" w14:textId="77777777" w:rsidR="00A16735" w:rsidRPr="00690A26" w:rsidRDefault="00A16735" w:rsidP="00A16735">
      <w:r w:rsidRPr="00690A26">
        <w:t>HTTP messages and bodies this API shall comply with the OpenAPI [10] specification contained in Annex A.</w:t>
      </w:r>
    </w:p>
    <w:p w14:paraId="39E2EAB5" w14:textId="77777777" w:rsidR="00A16735" w:rsidRPr="00690A26" w:rsidRDefault="00A16735" w:rsidP="006F4E24">
      <w:pPr>
        <w:pStyle w:val="Heading4"/>
      </w:pPr>
      <w:bookmarkStart w:id="1818" w:name="_Toc24937783"/>
      <w:bookmarkStart w:id="1819" w:name="_Toc33962603"/>
      <w:bookmarkStart w:id="1820" w:name="_Toc42883372"/>
      <w:bookmarkStart w:id="1821" w:name="_Toc49733240"/>
      <w:bookmarkStart w:id="1822" w:name="_Toc56690890"/>
      <w:bookmarkStart w:id="1823" w:name="_Toc175487586"/>
      <w:r w:rsidRPr="00690A26">
        <w:t>6.3.3.2</w:t>
      </w:r>
      <w:r w:rsidRPr="00690A26">
        <w:tab/>
        <w:t>HTTP standard headers</w:t>
      </w:r>
      <w:bookmarkEnd w:id="1818"/>
      <w:bookmarkEnd w:id="1819"/>
      <w:bookmarkEnd w:id="1820"/>
      <w:bookmarkEnd w:id="1821"/>
      <w:bookmarkEnd w:id="1822"/>
      <w:bookmarkEnd w:id="1823"/>
    </w:p>
    <w:p w14:paraId="5152F06E" w14:textId="77777777" w:rsidR="00A16735" w:rsidRPr="00690A26" w:rsidRDefault="00A16735" w:rsidP="006F4E24">
      <w:pPr>
        <w:pStyle w:val="Heading5"/>
        <w:rPr>
          <w:lang w:eastAsia="zh-CN"/>
        </w:rPr>
      </w:pPr>
      <w:bookmarkStart w:id="1824" w:name="_Toc24937784"/>
      <w:bookmarkStart w:id="1825" w:name="_Toc33962604"/>
      <w:bookmarkStart w:id="1826" w:name="_Toc42883373"/>
      <w:bookmarkStart w:id="1827" w:name="_Toc49733241"/>
      <w:bookmarkStart w:id="1828" w:name="_Toc56690891"/>
      <w:bookmarkStart w:id="1829" w:name="_Toc175487587"/>
      <w:r w:rsidRPr="00690A26">
        <w:t>6.3.3.2.1</w:t>
      </w:r>
      <w:r w:rsidRPr="00690A26">
        <w:rPr>
          <w:rFonts w:hint="eastAsia"/>
          <w:lang w:eastAsia="zh-CN"/>
        </w:rPr>
        <w:tab/>
      </w:r>
      <w:r w:rsidRPr="00690A26">
        <w:rPr>
          <w:lang w:eastAsia="zh-CN"/>
        </w:rPr>
        <w:t>General</w:t>
      </w:r>
      <w:bookmarkEnd w:id="1824"/>
      <w:bookmarkEnd w:id="1825"/>
      <w:bookmarkEnd w:id="1826"/>
      <w:bookmarkEnd w:id="1827"/>
      <w:bookmarkEnd w:id="1828"/>
      <w:bookmarkEnd w:id="1829"/>
    </w:p>
    <w:p w14:paraId="75DE7B28" w14:textId="77777777" w:rsidR="00A16735" w:rsidRPr="00690A26" w:rsidRDefault="00A16735" w:rsidP="00A16735">
      <w:pPr>
        <w:rPr>
          <w:lang w:eastAsia="zh-CN"/>
        </w:rPr>
      </w:pPr>
      <w:r w:rsidRPr="00690A26">
        <w:rPr>
          <w:rFonts w:hint="eastAsia"/>
          <w:lang w:eastAsia="zh-CN"/>
        </w:rPr>
        <w:t>The H</w:t>
      </w:r>
      <w:r w:rsidRPr="00690A26">
        <w:rPr>
          <w:lang w:eastAsia="zh-CN"/>
        </w:rPr>
        <w:t xml:space="preserve">TTP headers as specified in clause 4.4 of </w:t>
      </w:r>
      <w:r w:rsidRPr="00690A26">
        <w:t xml:space="preserve">IETF RFC 6749 [16] shall be supported, with the exception that </w:t>
      </w:r>
      <w:r w:rsidRPr="00690A26">
        <w:rPr>
          <w:lang w:eastAsia="zh-CN"/>
        </w:rPr>
        <w:t>there shall not be "Authorization" HTTP request header in the access token request</w:t>
      </w:r>
      <w:r w:rsidRPr="00690A26">
        <w:t>.</w:t>
      </w:r>
    </w:p>
    <w:p w14:paraId="7327AD82" w14:textId="77777777" w:rsidR="00A16735" w:rsidRPr="00690A26" w:rsidRDefault="00A16735" w:rsidP="006F4E24">
      <w:pPr>
        <w:pStyle w:val="Heading5"/>
      </w:pPr>
      <w:bookmarkStart w:id="1830" w:name="_Toc24937785"/>
      <w:bookmarkStart w:id="1831" w:name="_Toc33962605"/>
      <w:bookmarkStart w:id="1832" w:name="_Toc42883374"/>
      <w:bookmarkStart w:id="1833" w:name="_Toc49733242"/>
      <w:bookmarkStart w:id="1834" w:name="_Toc56690892"/>
      <w:bookmarkStart w:id="1835" w:name="_Toc175487588"/>
      <w:r w:rsidRPr="00690A26">
        <w:t>6.3.3.2.2</w:t>
      </w:r>
      <w:r w:rsidRPr="00690A26">
        <w:tab/>
        <w:t>Content type</w:t>
      </w:r>
      <w:bookmarkEnd w:id="1830"/>
      <w:bookmarkEnd w:id="1831"/>
      <w:bookmarkEnd w:id="1832"/>
      <w:bookmarkEnd w:id="1833"/>
      <w:bookmarkEnd w:id="1834"/>
      <w:bookmarkEnd w:id="1835"/>
    </w:p>
    <w:p w14:paraId="5438375B" w14:textId="77777777" w:rsidR="00A16735" w:rsidRPr="00690A26" w:rsidRDefault="00A16735" w:rsidP="00A16735">
      <w:r w:rsidRPr="00690A26">
        <w:t>The following content types shall be supported:</w:t>
      </w:r>
    </w:p>
    <w:p w14:paraId="0BB083E4" w14:textId="77777777" w:rsidR="00A16735" w:rsidRPr="00690A26" w:rsidRDefault="00A16735" w:rsidP="00A16735">
      <w:pPr>
        <w:pStyle w:val="B1"/>
      </w:pPr>
      <w:r w:rsidRPr="00690A26">
        <w:t>-</w:t>
      </w:r>
      <w:r w:rsidRPr="00690A26">
        <w:tab/>
        <w:t>The x-www-form-urlencoded format (see clause 17.13.4 of W3C HTML 4.01 Specification [26]). The use of the x-www-form-urlencoded format shall be signalled by the content type "application/x-www-form-urlencoded".</w:t>
      </w:r>
    </w:p>
    <w:p w14:paraId="0DC06F8A"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2A83ACF8" w14:textId="77777777" w:rsidR="00A16735" w:rsidRPr="00690A26" w:rsidRDefault="00A16735" w:rsidP="006F4E24">
      <w:pPr>
        <w:pStyle w:val="Heading4"/>
      </w:pPr>
      <w:bookmarkStart w:id="1836" w:name="_Toc24937786"/>
      <w:bookmarkStart w:id="1837" w:name="_Toc33962606"/>
      <w:bookmarkStart w:id="1838" w:name="_Toc42883375"/>
      <w:bookmarkStart w:id="1839" w:name="_Toc49733243"/>
      <w:bookmarkStart w:id="1840" w:name="_Toc56690893"/>
      <w:bookmarkStart w:id="1841" w:name="_Toc175487589"/>
      <w:r w:rsidRPr="00690A26">
        <w:t>6.3.3.3</w:t>
      </w:r>
      <w:r w:rsidRPr="00690A26">
        <w:tab/>
        <w:t>HTTP custom headers</w:t>
      </w:r>
      <w:bookmarkEnd w:id="1836"/>
      <w:bookmarkEnd w:id="1837"/>
      <w:bookmarkEnd w:id="1838"/>
      <w:bookmarkEnd w:id="1839"/>
      <w:bookmarkEnd w:id="1840"/>
      <w:bookmarkEnd w:id="1841"/>
    </w:p>
    <w:p w14:paraId="188F638A" w14:textId="77777777" w:rsidR="00A16735" w:rsidRPr="00690A26" w:rsidRDefault="00A16735" w:rsidP="006F4E24">
      <w:pPr>
        <w:pStyle w:val="Heading5"/>
        <w:rPr>
          <w:lang w:eastAsia="zh-CN"/>
        </w:rPr>
      </w:pPr>
      <w:bookmarkStart w:id="1842" w:name="_Toc24937787"/>
      <w:bookmarkStart w:id="1843" w:name="_Toc33962607"/>
      <w:bookmarkStart w:id="1844" w:name="_Toc42883376"/>
      <w:bookmarkStart w:id="1845" w:name="_Toc49733244"/>
      <w:bookmarkStart w:id="1846" w:name="_Toc56690894"/>
      <w:bookmarkStart w:id="1847" w:name="_Toc175487590"/>
      <w:r w:rsidRPr="00690A26">
        <w:t>6.3.3.3.1</w:t>
      </w:r>
      <w:r w:rsidRPr="00690A26">
        <w:rPr>
          <w:rFonts w:hint="eastAsia"/>
          <w:lang w:eastAsia="zh-CN"/>
        </w:rPr>
        <w:tab/>
      </w:r>
      <w:r w:rsidRPr="00690A26">
        <w:rPr>
          <w:lang w:eastAsia="zh-CN"/>
        </w:rPr>
        <w:t>General</w:t>
      </w:r>
      <w:bookmarkEnd w:id="1842"/>
      <w:bookmarkEnd w:id="1843"/>
      <w:bookmarkEnd w:id="1844"/>
      <w:bookmarkEnd w:id="1845"/>
      <w:bookmarkEnd w:id="1846"/>
      <w:bookmarkEnd w:id="1847"/>
    </w:p>
    <w:p w14:paraId="4FEA5683" w14:textId="77777777" w:rsidR="00A16735" w:rsidRPr="00690A26" w:rsidRDefault="00A16735" w:rsidP="00A16735">
      <w:r w:rsidRPr="00690A26">
        <w:t>In this release of this specification, no custom headers specific to the OAuth2.0 Authorization Service API are defined. For 3GPP specific HTTP custom headers used across all service-based interfaces, see clause 5.2.3 of 3GPP TS 29.500 [4].</w:t>
      </w:r>
    </w:p>
    <w:p w14:paraId="6C05ADF6" w14:textId="77777777" w:rsidR="00A16735" w:rsidRPr="00690A26" w:rsidRDefault="00A16735" w:rsidP="006F4E24">
      <w:pPr>
        <w:pStyle w:val="Heading3"/>
      </w:pPr>
      <w:bookmarkStart w:id="1848" w:name="_Toc24937788"/>
      <w:bookmarkStart w:id="1849" w:name="_Toc33962608"/>
      <w:bookmarkStart w:id="1850" w:name="_Toc42883377"/>
      <w:bookmarkStart w:id="1851" w:name="_Toc49733245"/>
      <w:bookmarkStart w:id="1852" w:name="_Toc56690895"/>
      <w:bookmarkStart w:id="1853" w:name="_Toc175487591"/>
      <w:r w:rsidRPr="00690A26">
        <w:t>6.3.4</w:t>
      </w:r>
      <w:r w:rsidRPr="00690A26">
        <w:tab/>
        <w:t>Custom Operation</w:t>
      </w:r>
      <w:r>
        <w:t>s</w:t>
      </w:r>
      <w:r w:rsidRPr="00690A26">
        <w:t xml:space="preserve"> without </w:t>
      </w:r>
      <w:r>
        <w:t>a</w:t>
      </w:r>
      <w:r w:rsidRPr="00690A26">
        <w:t xml:space="preserve">ssociated </w:t>
      </w:r>
      <w:r>
        <w:t>r</w:t>
      </w:r>
      <w:r w:rsidRPr="00690A26">
        <w:t>esources</w:t>
      </w:r>
      <w:bookmarkEnd w:id="1848"/>
      <w:bookmarkEnd w:id="1849"/>
      <w:bookmarkEnd w:id="1850"/>
      <w:bookmarkEnd w:id="1851"/>
      <w:bookmarkEnd w:id="1852"/>
      <w:bookmarkEnd w:id="1853"/>
    </w:p>
    <w:p w14:paraId="30EFB66C" w14:textId="77777777" w:rsidR="00A16735" w:rsidRPr="00690A26" w:rsidRDefault="00A16735" w:rsidP="006F4E24">
      <w:pPr>
        <w:pStyle w:val="Heading4"/>
      </w:pPr>
      <w:bookmarkStart w:id="1854" w:name="_Toc24937789"/>
      <w:bookmarkStart w:id="1855" w:name="_Toc33962609"/>
      <w:bookmarkStart w:id="1856" w:name="_Toc42883378"/>
      <w:bookmarkStart w:id="1857" w:name="_Toc49733246"/>
      <w:bookmarkStart w:id="1858" w:name="_Toc56690896"/>
      <w:bookmarkStart w:id="1859" w:name="_Toc175487592"/>
      <w:r w:rsidRPr="00690A26">
        <w:rPr>
          <w:rFonts w:hint="eastAsia"/>
        </w:rPr>
        <w:t>6.3.4.1</w:t>
      </w:r>
      <w:r w:rsidRPr="00690A26">
        <w:rPr>
          <w:rFonts w:hint="eastAsia"/>
        </w:rPr>
        <w:tab/>
        <w:t>Overview</w:t>
      </w:r>
      <w:bookmarkEnd w:id="1854"/>
      <w:bookmarkEnd w:id="1855"/>
      <w:bookmarkEnd w:id="1856"/>
      <w:bookmarkEnd w:id="1857"/>
      <w:bookmarkEnd w:id="1858"/>
      <w:bookmarkEnd w:id="1859"/>
    </w:p>
    <w:p w14:paraId="7736110B" w14:textId="77777777" w:rsidR="00A16735" w:rsidRPr="00690A26" w:rsidRDefault="00A16735" w:rsidP="00A16735">
      <w:r w:rsidRPr="00690A26">
        <w:rPr>
          <w:rFonts w:hint="eastAsia"/>
        </w:rPr>
        <w:t xml:space="preserve">The /token endpoint as specified in </w:t>
      </w:r>
      <w:r w:rsidRPr="00690A26">
        <w:t>IETF RFC 6749 [16] shall be supported. The "token endpoint" URI shall be:</w:t>
      </w:r>
    </w:p>
    <w:p w14:paraId="7038BB98" w14:textId="77777777" w:rsidR="00A16735" w:rsidRPr="00690A26" w:rsidRDefault="00A16735" w:rsidP="00A16735">
      <w:pPr>
        <w:pStyle w:val="B2"/>
      </w:pPr>
      <w:r w:rsidRPr="00690A26">
        <w:t>{nrfApiRoot}/oauth2/token</w:t>
      </w:r>
    </w:p>
    <w:p w14:paraId="4B81A5F0" w14:textId="77777777" w:rsidR="00A16735" w:rsidRPr="00690A26" w:rsidRDefault="00A16735" w:rsidP="00A16735">
      <w:r w:rsidRPr="00690A26">
        <w:br/>
        <w:t>where {nrfApiRoot} is defined in clause 6.3.2.</w:t>
      </w:r>
      <w:r w:rsidRPr="00690A26">
        <w:br/>
      </w:r>
    </w:p>
    <w:p w14:paraId="47C7BB6F" w14:textId="77777777" w:rsidR="00A16735" w:rsidRPr="00690A26" w:rsidRDefault="00A16735" w:rsidP="00A16735">
      <w:r w:rsidRPr="00690A26">
        <w:t>Table 6.3.4.1-1 provides an overview of the endpoints and applicable HTTP methods.</w:t>
      </w:r>
    </w:p>
    <w:p w14:paraId="546E6398" w14:textId="77777777" w:rsidR="00A16735" w:rsidRPr="00690A26" w:rsidRDefault="00A16735" w:rsidP="00A16735">
      <w:pPr>
        <w:pStyle w:val="TH"/>
      </w:pPr>
      <w:r w:rsidRPr="00690A26">
        <w:t>Table 6.3.4.1-1: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A16735" w:rsidRPr="00690A26" w14:paraId="0E7B9D57"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vAlign w:val="center"/>
          </w:tcPr>
          <w:p w14:paraId="29EFA8FE" w14:textId="77777777" w:rsidR="00A16735" w:rsidRPr="00690A26" w:rsidRDefault="00A16735" w:rsidP="000655E8">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32EBE4" w14:textId="77777777" w:rsidR="00A16735" w:rsidRPr="00690A26" w:rsidRDefault="00A16735" w:rsidP="000655E8">
            <w:pPr>
              <w:pStyle w:val="TAH"/>
            </w:pPr>
            <w:r w:rsidRPr="00690A26">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907EF1" w14:textId="77777777" w:rsidR="00A16735" w:rsidRPr="00690A26" w:rsidRDefault="00A16735" w:rsidP="000655E8">
            <w:pPr>
              <w:pStyle w:val="TAH"/>
            </w:pPr>
            <w:r w:rsidRPr="00690A26">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62B9B8" w14:textId="77777777" w:rsidR="00A16735" w:rsidRPr="00690A26" w:rsidRDefault="00A16735" w:rsidP="000655E8">
            <w:pPr>
              <w:pStyle w:val="TAH"/>
            </w:pPr>
            <w:r w:rsidRPr="00690A26">
              <w:t>Description</w:t>
            </w:r>
          </w:p>
        </w:tc>
      </w:tr>
      <w:tr w:rsidR="00A16735" w:rsidRPr="00690A26" w14:paraId="7D53FF84" w14:textId="77777777" w:rsidTr="000655E8">
        <w:trPr>
          <w:jc w:val="center"/>
        </w:trPr>
        <w:tc>
          <w:tcPr>
            <w:tcW w:w="1351" w:type="pct"/>
            <w:tcBorders>
              <w:top w:val="single" w:sz="4" w:space="0" w:color="auto"/>
              <w:left w:val="single" w:sz="4" w:space="0" w:color="auto"/>
              <w:bottom w:val="single" w:sz="4" w:space="0" w:color="auto"/>
              <w:right w:val="single" w:sz="4" w:space="0" w:color="auto"/>
            </w:tcBorders>
          </w:tcPr>
          <w:p w14:paraId="374FCFBF" w14:textId="77777777" w:rsidR="00A16735" w:rsidRPr="00690A26" w:rsidRDefault="00A16735" w:rsidP="000655E8">
            <w:pPr>
              <w:pStyle w:val="TAL"/>
            </w:pPr>
            <w:r>
              <w:t>Get (Access Token Request)</w:t>
            </w:r>
          </w:p>
        </w:tc>
        <w:tc>
          <w:tcPr>
            <w:tcW w:w="1351" w:type="pct"/>
            <w:tcBorders>
              <w:top w:val="single" w:sz="4" w:space="0" w:color="auto"/>
              <w:left w:val="single" w:sz="4" w:space="0" w:color="auto"/>
              <w:bottom w:val="single" w:sz="4" w:space="0" w:color="auto"/>
              <w:right w:val="single" w:sz="4" w:space="0" w:color="auto"/>
            </w:tcBorders>
          </w:tcPr>
          <w:p w14:paraId="0BE1B49F" w14:textId="77777777" w:rsidR="00A16735" w:rsidRPr="00690A26" w:rsidRDefault="00A16735" w:rsidP="000655E8">
            <w:pPr>
              <w:pStyle w:val="TAL"/>
            </w:pPr>
            <w:r w:rsidRPr="00690A26">
              <w:t>/oauth2/token</w:t>
            </w:r>
          </w:p>
        </w:tc>
        <w:tc>
          <w:tcPr>
            <w:tcW w:w="703" w:type="pct"/>
            <w:tcBorders>
              <w:top w:val="single" w:sz="4" w:space="0" w:color="auto"/>
              <w:left w:val="single" w:sz="4" w:space="0" w:color="auto"/>
              <w:bottom w:val="single" w:sz="4" w:space="0" w:color="auto"/>
              <w:right w:val="single" w:sz="4" w:space="0" w:color="auto"/>
            </w:tcBorders>
          </w:tcPr>
          <w:p w14:paraId="6CDAF041" w14:textId="77777777" w:rsidR="00A16735" w:rsidRPr="00690A26" w:rsidRDefault="00A16735" w:rsidP="000655E8">
            <w:pPr>
              <w:pStyle w:val="TAL"/>
            </w:pPr>
            <w:r w:rsidRPr="00690A26">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263FEC2B" w14:textId="77777777" w:rsidR="00A16735" w:rsidRPr="00690A26" w:rsidRDefault="00A16735" w:rsidP="000655E8">
            <w:pPr>
              <w:pStyle w:val="TAL"/>
            </w:pPr>
            <w:r w:rsidRPr="00690A26">
              <w:t>Access token request for obtaining OAuth2.0 access token. This operation maps to Nnrf_AccessToken_Get service operation.</w:t>
            </w:r>
          </w:p>
        </w:tc>
      </w:tr>
    </w:tbl>
    <w:p w14:paraId="1A7E5940" w14:textId="77777777" w:rsidR="00A16735" w:rsidRPr="00690A26" w:rsidRDefault="00A16735" w:rsidP="00A16735"/>
    <w:p w14:paraId="7C32AE1C" w14:textId="77777777" w:rsidR="00A16735" w:rsidRPr="00690A26" w:rsidRDefault="00A16735" w:rsidP="006F4E24">
      <w:pPr>
        <w:pStyle w:val="Heading4"/>
      </w:pPr>
      <w:bookmarkStart w:id="1860" w:name="_Toc24937790"/>
      <w:bookmarkStart w:id="1861" w:name="_Toc33962610"/>
      <w:bookmarkStart w:id="1862" w:name="_Toc42883379"/>
      <w:bookmarkStart w:id="1863" w:name="_Toc49733247"/>
      <w:bookmarkStart w:id="1864" w:name="_Toc56690897"/>
      <w:bookmarkStart w:id="1865" w:name="_Toc175487593"/>
      <w:r w:rsidRPr="00690A26">
        <w:t>6.3.4.2</w:t>
      </w:r>
      <w:r w:rsidRPr="00690A26">
        <w:tab/>
        <w:t>Operation: Get (Access Token Request)</w:t>
      </w:r>
      <w:bookmarkEnd w:id="1860"/>
      <w:bookmarkEnd w:id="1861"/>
      <w:bookmarkEnd w:id="1862"/>
      <w:bookmarkEnd w:id="1863"/>
      <w:bookmarkEnd w:id="1864"/>
      <w:bookmarkEnd w:id="1865"/>
    </w:p>
    <w:p w14:paraId="3F4E5B69" w14:textId="77777777" w:rsidR="00A16735" w:rsidRPr="00690A26" w:rsidRDefault="00A16735" w:rsidP="006F4E24">
      <w:pPr>
        <w:pStyle w:val="Heading5"/>
      </w:pPr>
      <w:bookmarkStart w:id="1866" w:name="_Toc24937791"/>
      <w:bookmarkStart w:id="1867" w:name="_Toc33962611"/>
      <w:bookmarkStart w:id="1868" w:name="_Toc42883380"/>
      <w:bookmarkStart w:id="1869" w:name="_Toc49733248"/>
      <w:bookmarkStart w:id="1870" w:name="_Toc56690898"/>
      <w:bookmarkStart w:id="1871" w:name="_Toc175487594"/>
      <w:r w:rsidRPr="00690A26">
        <w:t>6.3.4.2.1</w:t>
      </w:r>
      <w:r w:rsidRPr="00690A26">
        <w:tab/>
        <w:t>Description</w:t>
      </w:r>
      <w:bookmarkEnd w:id="1866"/>
      <w:bookmarkEnd w:id="1867"/>
      <w:bookmarkEnd w:id="1868"/>
      <w:bookmarkEnd w:id="1869"/>
      <w:bookmarkEnd w:id="1870"/>
      <w:bookmarkEnd w:id="1871"/>
    </w:p>
    <w:p w14:paraId="3C15B312" w14:textId="77777777" w:rsidR="00A16735" w:rsidRPr="00690A26" w:rsidRDefault="00A16735" w:rsidP="00A16735">
      <w:r w:rsidRPr="00690A26">
        <w:t>This custom operation represents the process for issuing the OAuth2.0 access token.</w:t>
      </w:r>
    </w:p>
    <w:p w14:paraId="278390E8" w14:textId="77777777" w:rsidR="00A16735" w:rsidRPr="00690A26" w:rsidRDefault="00A16735" w:rsidP="006F4E24">
      <w:pPr>
        <w:pStyle w:val="Heading5"/>
      </w:pPr>
      <w:bookmarkStart w:id="1872" w:name="_Toc24937792"/>
      <w:bookmarkStart w:id="1873" w:name="_Toc33962612"/>
      <w:bookmarkStart w:id="1874" w:name="_Toc42883381"/>
      <w:bookmarkStart w:id="1875" w:name="_Toc49733249"/>
      <w:bookmarkStart w:id="1876" w:name="_Toc56690899"/>
      <w:bookmarkStart w:id="1877" w:name="_Toc175487595"/>
      <w:r w:rsidRPr="00690A26">
        <w:t>6.3.4.2.2</w:t>
      </w:r>
      <w:r w:rsidRPr="00690A26">
        <w:tab/>
        <w:t>Operation Definition</w:t>
      </w:r>
      <w:bookmarkEnd w:id="1872"/>
      <w:bookmarkEnd w:id="1873"/>
      <w:bookmarkEnd w:id="1874"/>
      <w:bookmarkEnd w:id="1875"/>
      <w:bookmarkEnd w:id="1876"/>
      <w:bookmarkEnd w:id="1877"/>
    </w:p>
    <w:p w14:paraId="7D5AE62D" w14:textId="77777777" w:rsidR="00A16735" w:rsidRPr="00690A26" w:rsidRDefault="00A16735" w:rsidP="00A16735">
      <w:r w:rsidRPr="00690A26">
        <w:t>This operation returns an OAuth 2.0 access token based on the input parameters provided. This custom operation shall use the HTTP POST method.</w:t>
      </w:r>
    </w:p>
    <w:p w14:paraId="233D3AA5" w14:textId="77777777" w:rsidR="00A16735" w:rsidRPr="00690A26" w:rsidRDefault="00A16735" w:rsidP="00A16735">
      <w:r w:rsidRPr="00690A26">
        <w:t>This method shall support the request data structures specified in table 6.3.4.2.2-1 and the response data structures and response codes specified in table 6.3.4.2.2-2. The data structure used for the POST request body shall be using x-www-</w:t>
      </w:r>
      <w:r>
        <w:t>form-</w:t>
      </w:r>
      <w:r w:rsidRPr="00690A26">
        <w:t>urlencoded format as specified in clause 17.13.4 of W3C HTML 4.01 Specification [26].</w:t>
      </w:r>
    </w:p>
    <w:p w14:paraId="7EFF8DCD" w14:textId="77777777" w:rsidR="00A16735" w:rsidRPr="00690A26" w:rsidRDefault="00A16735" w:rsidP="00A16735">
      <w:pPr>
        <w:pStyle w:val="TH"/>
      </w:pPr>
      <w:r w:rsidRPr="00690A26">
        <w:t>Table 6.3.4.2.2-1: Data structures supported by the POST Request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8"/>
        <w:gridCol w:w="960"/>
        <w:gridCol w:w="1449"/>
        <w:gridCol w:w="5738"/>
      </w:tblGrid>
      <w:tr w:rsidR="00A16735" w:rsidRPr="00690A26" w14:paraId="2A7C4D95"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EFE4B7"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A26020C" w14:textId="77777777" w:rsidR="00A16735" w:rsidRPr="00690A26" w:rsidRDefault="00A16735" w:rsidP="000655E8">
            <w:pPr>
              <w:pStyle w:val="TAH"/>
            </w:pPr>
            <w:r w:rsidRPr="00690A26">
              <w:t>P</w:t>
            </w:r>
          </w:p>
        </w:tc>
        <w:tc>
          <w:tcPr>
            <w:tcW w:w="1449" w:type="dxa"/>
            <w:tcBorders>
              <w:top w:val="single" w:sz="4" w:space="0" w:color="auto"/>
              <w:left w:val="single" w:sz="4" w:space="0" w:color="auto"/>
              <w:bottom w:val="single" w:sz="4" w:space="0" w:color="auto"/>
              <w:right w:val="single" w:sz="4" w:space="0" w:color="auto"/>
            </w:tcBorders>
            <w:shd w:val="clear" w:color="auto" w:fill="C0C0C0"/>
          </w:tcPr>
          <w:p w14:paraId="6F29375C" w14:textId="77777777" w:rsidR="00A16735" w:rsidRPr="00690A26" w:rsidRDefault="00A16735" w:rsidP="000655E8">
            <w:pPr>
              <w:pStyle w:val="TAH"/>
            </w:pPr>
            <w:r w:rsidRPr="00690A26">
              <w:t>Cardinality</w:t>
            </w:r>
          </w:p>
        </w:tc>
        <w:tc>
          <w:tcPr>
            <w:tcW w:w="5737" w:type="dxa"/>
            <w:tcBorders>
              <w:top w:val="single" w:sz="4" w:space="0" w:color="auto"/>
              <w:left w:val="single" w:sz="4" w:space="0" w:color="auto"/>
              <w:bottom w:val="single" w:sz="4" w:space="0" w:color="auto"/>
              <w:right w:val="single" w:sz="4" w:space="0" w:color="auto"/>
            </w:tcBorders>
            <w:shd w:val="clear" w:color="auto" w:fill="C0C0C0"/>
            <w:vAlign w:val="center"/>
          </w:tcPr>
          <w:p w14:paraId="1B3DBCAF" w14:textId="77777777" w:rsidR="00A16735" w:rsidRPr="00690A26" w:rsidRDefault="00A16735" w:rsidP="000655E8">
            <w:pPr>
              <w:pStyle w:val="TAH"/>
            </w:pPr>
            <w:r w:rsidRPr="00690A26">
              <w:t>Description</w:t>
            </w:r>
          </w:p>
        </w:tc>
      </w:tr>
      <w:tr w:rsidR="00A16735" w:rsidRPr="00690A26" w14:paraId="7F922509"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915F5" w14:textId="77777777" w:rsidR="00A16735" w:rsidRPr="00690A26" w:rsidRDefault="00A16735" w:rsidP="000655E8">
            <w:pPr>
              <w:pStyle w:val="TAL"/>
            </w:pPr>
            <w:r w:rsidRPr="00690A26">
              <w:t>AccessTokenReq</w:t>
            </w:r>
          </w:p>
        </w:tc>
        <w:tc>
          <w:tcPr>
            <w:tcW w:w="960" w:type="dxa"/>
            <w:tcBorders>
              <w:top w:val="single" w:sz="4" w:space="0" w:color="auto"/>
              <w:left w:val="single" w:sz="6" w:space="0" w:color="000000"/>
              <w:bottom w:val="single" w:sz="6" w:space="0" w:color="000000"/>
              <w:right w:val="single" w:sz="6" w:space="0" w:color="000000"/>
            </w:tcBorders>
          </w:tcPr>
          <w:p w14:paraId="408C471F" w14:textId="77777777" w:rsidR="00A16735" w:rsidRPr="00690A26" w:rsidRDefault="00A16735" w:rsidP="000655E8">
            <w:pPr>
              <w:pStyle w:val="TAC"/>
            </w:pPr>
            <w:r w:rsidRPr="00690A26">
              <w:rPr>
                <w:rFonts w:hint="eastAsia"/>
              </w:rPr>
              <w:t>M</w:t>
            </w:r>
          </w:p>
        </w:tc>
        <w:tc>
          <w:tcPr>
            <w:tcW w:w="1449" w:type="dxa"/>
            <w:tcBorders>
              <w:top w:val="single" w:sz="4" w:space="0" w:color="auto"/>
              <w:left w:val="single" w:sz="6" w:space="0" w:color="000000"/>
              <w:bottom w:val="single" w:sz="6" w:space="0" w:color="000000"/>
              <w:right w:val="single" w:sz="6" w:space="0" w:color="000000"/>
            </w:tcBorders>
          </w:tcPr>
          <w:p w14:paraId="6091587C" w14:textId="77777777" w:rsidR="00A16735" w:rsidRPr="00690A26" w:rsidRDefault="00A16735" w:rsidP="000655E8">
            <w:pPr>
              <w:pStyle w:val="TAL"/>
            </w:pPr>
            <w:r w:rsidRPr="00690A26">
              <w:rPr>
                <w:rFonts w:hint="eastAsia"/>
              </w:rPr>
              <w:t>1</w:t>
            </w:r>
          </w:p>
        </w:tc>
        <w:tc>
          <w:tcPr>
            <w:tcW w:w="5737" w:type="dxa"/>
            <w:tcBorders>
              <w:top w:val="single" w:sz="4" w:space="0" w:color="auto"/>
              <w:left w:val="single" w:sz="6" w:space="0" w:color="000000"/>
              <w:bottom w:val="single" w:sz="6" w:space="0" w:color="000000"/>
              <w:right w:val="single" w:sz="6" w:space="0" w:color="000000"/>
            </w:tcBorders>
            <w:shd w:val="clear" w:color="auto" w:fill="auto"/>
          </w:tcPr>
          <w:p w14:paraId="42FC8049" w14:textId="77777777" w:rsidR="00A16735" w:rsidRDefault="00A16735" w:rsidP="000655E8">
            <w:pPr>
              <w:pStyle w:val="TAL"/>
            </w:pPr>
            <w:r w:rsidRPr="00690A26">
              <w:rPr>
                <w:rFonts w:hint="eastAsia"/>
              </w:rPr>
              <w:t>This IE shall contain the request information for the access token request.</w:t>
            </w:r>
          </w:p>
          <w:p w14:paraId="6BD2584B" w14:textId="77777777" w:rsidR="00A16735" w:rsidRPr="00690A26" w:rsidRDefault="00A16735" w:rsidP="000655E8">
            <w:pPr>
              <w:pStyle w:val="TAL"/>
            </w:pPr>
            <w:r>
              <w:t>Content-Type: "application/</w:t>
            </w:r>
            <w:r w:rsidRPr="00F7261E">
              <w:t>x-www-form-urlencoded</w:t>
            </w:r>
            <w:r>
              <w:t>"</w:t>
            </w:r>
          </w:p>
        </w:tc>
      </w:tr>
    </w:tbl>
    <w:p w14:paraId="24A3CAC6" w14:textId="77777777" w:rsidR="00A16735" w:rsidRPr="00690A26" w:rsidRDefault="00A16735" w:rsidP="00A16735"/>
    <w:p w14:paraId="3AA6D530" w14:textId="77777777" w:rsidR="00A16735" w:rsidRPr="00690A26" w:rsidRDefault="00A16735" w:rsidP="00A16735">
      <w:pPr>
        <w:pStyle w:val="TH"/>
      </w:pPr>
      <w:r w:rsidRPr="00690A26">
        <w:t>Table 6.3.4.2.2-2: Data structures supported by the POST Response Body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22"/>
        <w:gridCol w:w="559"/>
        <w:gridCol w:w="1243"/>
        <w:gridCol w:w="1818"/>
        <w:gridCol w:w="4233"/>
      </w:tblGrid>
      <w:tr w:rsidR="00A16735" w:rsidRPr="00690A26" w14:paraId="51BDE087" w14:textId="77777777" w:rsidTr="00943834">
        <w:trPr>
          <w:jc w:val="center"/>
        </w:trPr>
        <w:tc>
          <w:tcPr>
            <w:tcW w:w="983" w:type="pct"/>
            <w:tcBorders>
              <w:top w:val="single" w:sz="4" w:space="0" w:color="auto"/>
              <w:left w:val="single" w:sz="4" w:space="0" w:color="auto"/>
              <w:bottom w:val="single" w:sz="4" w:space="0" w:color="auto"/>
              <w:right w:val="single" w:sz="4" w:space="0" w:color="auto"/>
            </w:tcBorders>
            <w:shd w:val="clear" w:color="auto" w:fill="C0C0C0"/>
          </w:tcPr>
          <w:p w14:paraId="2D4D6250" w14:textId="77777777" w:rsidR="00A16735" w:rsidRPr="00690A26" w:rsidRDefault="00A16735" w:rsidP="000655E8">
            <w:pPr>
              <w:pStyle w:val="TAH"/>
            </w:pPr>
            <w:r w:rsidRPr="00690A26">
              <w:t>Data type</w:t>
            </w:r>
          </w:p>
        </w:tc>
        <w:tc>
          <w:tcPr>
            <w:tcW w:w="286" w:type="pct"/>
            <w:tcBorders>
              <w:top w:val="single" w:sz="4" w:space="0" w:color="auto"/>
              <w:left w:val="single" w:sz="4" w:space="0" w:color="auto"/>
              <w:bottom w:val="single" w:sz="4" w:space="0" w:color="auto"/>
              <w:right w:val="single" w:sz="4" w:space="0" w:color="auto"/>
            </w:tcBorders>
            <w:shd w:val="clear" w:color="auto" w:fill="C0C0C0"/>
          </w:tcPr>
          <w:p w14:paraId="0CC162AB" w14:textId="77777777" w:rsidR="00A16735" w:rsidRPr="00690A26" w:rsidRDefault="00A16735" w:rsidP="000655E8">
            <w:pPr>
              <w:pStyle w:val="TAH"/>
            </w:pPr>
            <w:r w:rsidRPr="00690A26">
              <w:t>P</w:t>
            </w:r>
          </w:p>
        </w:tc>
        <w:tc>
          <w:tcPr>
            <w:tcW w:w="636" w:type="pct"/>
            <w:tcBorders>
              <w:top w:val="single" w:sz="4" w:space="0" w:color="auto"/>
              <w:left w:val="single" w:sz="4" w:space="0" w:color="auto"/>
              <w:bottom w:val="single" w:sz="4" w:space="0" w:color="auto"/>
              <w:right w:val="single" w:sz="4" w:space="0" w:color="auto"/>
            </w:tcBorders>
            <w:shd w:val="clear" w:color="auto" w:fill="C0C0C0"/>
          </w:tcPr>
          <w:p w14:paraId="71F2F829" w14:textId="77777777" w:rsidR="00A16735" w:rsidRPr="00690A26" w:rsidRDefault="00A16735" w:rsidP="000655E8">
            <w:pPr>
              <w:pStyle w:val="TAH"/>
            </w:pPr>
            <w:r w:rsidRPr="00690A26">
              <w:t>Cardinality</w:t>
            </w:r>
          </w:p>
        </w:tc>
        <w:tc>
          <w:tcPr>
            <w:tcW w:w="930" w:type="pct"/>
            <w:tcBorders>
              <w:top w:val="single" w:sz="4" w:space="0" w:color="auto"/>
              <w:left w:val="single" w:sz="4" w:space="0" w:color="auto"/>
              <w:bottom w:val="single" w:sz="4" w:space="0" w:color="auto"/>
              <w:right w:val="single" w:sz="4" w:space="0" w:color="auto"/>
            </w:tcBorders>
            <w:shd w:val="clear" w:color="auto" w:fill="C0C0C0"/>
          </w:tcPr>
          <w:p w14:paraId="11272606" w14:textId="77777777" w:rsidR="00A16735" w:rsidRPr="00690A26" w:rsidRDefault="00A16735" w:rsidP="000655E8">
            <w:pPr>
              <w:pStyle w:val="TAH"/>
            </w:pPr>
            <w:r w:rsidRPr="00690A26">
              <w:t>Response</w:t>
            </w:r>
          </w:p>
          <w:p w14:paraId="25EA61AA" w14:textId="77777777" w:rsidR="00A16735" w:rsidRPr="00690A26" w:rsidRDefault="00A16735" w:rsidP="000655E8">
            <w:pPr>
              <w:pStyle w:val="TAH"/>
            </w:pPr>
            <w:r w:rsidRPr="00690A26">
              <w:t>codes</w:t>
            </w:r>
          </w:p>
        </w:tc>
        <w:tc>
          <w:tcPr>
            <w:tcW w:w="2165" w:type="pct"/>
            <w:tcBorders>
              <w:top w:val="single" w:sz="4" w:space="0" w:color="auto"/>
              <w:left w:val="single" w:sz="4" w:space="0" w:color="auto"/>
              <w:bottom w:val="single" w:sz="4" w:space="0" w:color="auto"/>
              <w:right w:val="single" w:sz="4" w:space="0" w:color="auto"/>
            </w:tcBorders>
            <w:shd w:val="clear" w:color="auto" w:fill="C0C0C0"/>
          </w:tcPr>
          <w:p w14:paraId="2BB1740D" w14:textId="77777777" w:rsidR="00A16735" w:rsidRPr="00690A26" w:rsidRDefault="00A16735" w:rsidP="000655E8">
            <w:pPr>
              <w:pStyle w:val="TAH"/>
            </w:pPr>
            <w:r w:rsidRPr="00690A26">
              <w:t>Description</w:t>
            </w:r>
          </w:p>
        </w:tc>
      </w:tr>
      <w:tr w:rsidR="00A16735" w:rsidRPr="00690A26" w14:paraId="55983575"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C5B71A8" w14:textId="77777777" w:rsidR="00A16735" w:rsidRPr="00690A26" w:rsidRDefault="00A16735" w:rsidP="000655E8">
            <w:pPr>
              <w:pStyle w:val="TAL"/>
            </w:pPr>
            <w:r w:rsidRPr="00690A26">
              <w:t>AccessTokenRsp</w:t>
            </w:r>
          </w:p>
        </w:tc>
        <w:tc>
          <w:tcPr>
            <w:tcW w:w="286" w:type="pct"/>
            <w:tcBorders>
              <w:top w:val="single" w:sz="4" w:space="0" w:color="auto"/>
              <w:left w:val="single" w:sz="6" w:space="0" w:color="000000"/>
              <w:bottom w:val="single" w:sz="4" w:space="0" w:color="auto"/>
              <w:right w:val="single" w:sz="6" w:space="0" w:color="000000"/>
            </w:tcBorders>
          </w:tcPr>
          <w:p w14:paraId="5B243955" w14:textId="77777777" w:rsidR="00A16735" w:rsidRPr="00690A26" w:rsidRDefault="00A16735" w:rsidP="000655E8">
            <w:pPr>
              <w:pStyle w:val="TAC"/>
            </w:pPr>
            <w:r w:rsidRPr="00690A26">
              <w:t>M</w:t>
            </w:r>
          </w:p>
        </w:tc>
        <w:tc>
          <w:tcPr>
            <w:tcW w:w="636" w:type="pct"/>
            <w:tcBorders>
              <w:top w:val="single" w:sz="4" w:space="0" w:color="auto"/>
              <w:left w:val="single" w:sz="6" w:space="0" w:color="000000"/>
              <w:bottom w:val="single" w:sz="4" w:space="0" w:color="auto"/>
              <w:right w:val="single" w:sz="6" w:space="0" w:color="000000"/>
            </w:tcBorders>
          </w:tcPr>
          <w:p w14:paraId="17B86319" w14:textId="77777777" w:rsidR="00A16735" w:rsidRPr="00690A26" w:rsidRDefault="00A16735" w:rsidP="000655E8">
            <w:pPr>
              <w:pStyle w:val="TAL"/>
            </w:pPr>
            <w:r w:rsidRPr="00690A26">
              <w:t>1</w:t>
            </w:r>
          </w:p>
        </w:tc>
        <w:tc>
          <w:tcPr>
            <w:tcW w:w="930" w:type="pct"/>
            <w:tcBorders>
              <w:top w:val="single" w:sz="4" w:space="0" w:color="auto"/>
              <w:left w:val="single" w:sz="6" w:space="0" w:color="000000"/>
              <w:bottom w:val="single" w:sz="4" w:space="0" w:color="auto"/>
              <w:right w:val="single" w:sz="6" w:space="0" w:color="000000"/>
            </w:tcBorders>
          </w:tcPr>
          <w:p w14:paraId="17BE7B2B" w14:textId="77777777" w:rsidR="00A16735" w:rsidRPr="00690A26" w:rsidRDefault="00A16735" w:rsidP="000655E8">
            <w:pPr>
              <w:pStyle w:val="TAL"/>
            </w:pPr>
            <w:r w:rsidRPr="00690A26">
              <w:t>200 OK</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0187E63C" w14:textId="77777777" w:rsidR="00A16735" w:rsidRPr="00690A26" w:rsidRDefault="00A16735" w:rsidP="000655E8">
            <w:pPr>
              <w:pStyle w:val="TAL"/>
            </w:pPr>
            <w:r w:rsidRPr="00690A26">
              <w:rPr>
                <w:rFonts w:cs="Arial"/>
                <w:szCs w:val="18"/>
                <w:lang w:val="en-US"/>
              </w:rPr>
              <w:t>This IE shall contain the access token response information.</w:t>
            </w:r>
          </w:p>
        </w:tc>
      </w:tr>
      <w:tr w:rsidR="00AD7D13" w:rsidRPr="00690A26" w14:paraId="5CFA794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4B47A30B" w14:textId="40C31757"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1646C4A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33F1E99E"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629C34C7" w14:textId="77777777" w:rsidR="00AD7D13" w:rsidRPr="00690A26" w:rsidRDefault="00AD7D13" w:rsidP="00AD7D13">
            <w:pPr>
              <w:pStyle w:val="TAL"/>
            </w:pPr>
            <w:r>
              <w:t>307 Temporary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A38341F" w14:textId="77777777" w:rsidR="00AD067F" w:rsidRDefault="00AD7D13" w:rsidP="00AD067F">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1DA1A317" w14:textId="0934887E" w:rsidR="00AD7D13" w:rsidRPr="00690A26" w:rsidRDefault="00AD067F" w:rsidP="00AD067F">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552963BD"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100C77E9" w14:textId="532C066F" w:rsidR="00AD7D13" w:rsidRPr="00690A26" w:rsidRDefault="00253CB6" w:rsidP="00AD7D13">
            <w:pPr>
              <w:pStyle w:val="TAL"/>
            </w:pPr>
            <w:r>
              <w:t>RedirectResponse</w:t>
            </w:r>
          </w:p>
        </w:tc>
        <w:tc>
          <w:tcPr>
            <w:tcW w:w="286" w:type="pct"/>
            <w:tcBorders>
              <w:top w:val="single" w:sz="4" w:space="0" w:color="auto"/>
              <w:left w:val="single" w:sz="6" w:space="0" w:color="000000"/>
              <w:bottom w:val="single" w:sz="4" w:space="0" w:color="auto"/>
              <w:right w:val="single" w:sz="6" w:space="0" w:color="000000"/>
            </w:tcBorders>
          </w:tcPr>
          <w:p w14:paraId="4960DF90" w14:textId="77777777" w:rsidR="00AD7D13" w:rsidRPr="00690A26" w:rsidRDefault="00AD7D13" w:rsidP="00AD7D13">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246D80D0" w14:textId="77777777" w:rsidR="00AD7D13" w:rsidRPr="00690A26" w:rsidRDefault="00AD7D13" w:rsidP="00AD7D13">
            <w:pPr>
              <w:pStyle w:val="TAL"/>
            </w:pPr>
            <w:r>
              <w:t>0..</w:t>
            </w: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17F37BD0" w14:textId="77777777" w:rsidR="00AD7D13" w:rsidRPr="00690A26" w:rsidRDefault="00AD7D13" w:rsidP="00AD7D13">
            <w:pPr>
              <w:pStyle w:val="TAL"/>
            </w:pPr>
            <w:r>
              <w:t>308 Permanent Redirect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37E47EB2" w14:textId="77777777" w:rsidR="00DB3E9B" w:rsidRDefault="00AD7D13" w:rsidP="00DB3E9B">
            <w:pPr>
              <w:pStyle w:val="TAL"/>
              <w:rPr>
                <w:rFonts w:cs="Arial"/>
                <w:szCs w:val="18"/>
                <w:lang w:val="en-US"/>
              </w:rPr>
            </w:pPr>
            <w:r w:rsidRPr="007D4BE9">
              <w:rPr>
                <w:rFonts w:cs="Arial"/>
                <w:szCs w:val="18"/>
                <w:lang w:val="en-US"/>
              </w:rPr>
              <w:t>The NRF shall generate a Location header field containing a URI pointing to the endpoint of another NRF service instance to which the request should be sent</w:t>
            </w:r>
            <w:r>
              <w:rPr>
                <w:rFonts w:cs="Arial"/>
                <w:szCs w:val="18"/>
                <w:lang w:val="en-US"/>
              </w:rPr>
              <w:t>.</w:t>
            </w:r>
          </w:p>
          <w:p w14:paraId="72E1A2A4" w14:textId="53DD4589" w:rsidR="00AD7D13" w:rsidRPr="00690A26" w:rsidRDefault="00DB3E9B" w:rsidP="00DB3E9B">
            <w:pPr>
              <w:pStyle w:val="TAL"/>
              <w:rPr>
                <w:rFonts w:cs="Arial"/>
                <w:szCs w:val="18"/>
                <w:lang w:val="en-US"/>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AD7D13" w:rsidRPr="00690A26" w14:paraId="6A88AEBA"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2FE434BC" w14:textId="77777777" w:rsidR="00AD7D13" w:rsidRPr="00690A26" w:rsidRDefault="00AD7D13" w:rsidP="00AD7D13">
            <w:pPr>
              <w:pStyle w:val="TAL"/>
            </w:pPr>
            <w:r w:rsidRPr="00690A26">
              <w:rPr>
                <w:rFonts w:hint="eastAsia"/>
              </w:rPr>
              <w:t>AccessTokenErr</w:t>
            </w:r>
          </w:p>
        </w:tc>
        <w:tc>
          <w:tcPr>
            <w:tcW w:w="286" w:type="pct"/>
            <w:tcBorders>
              <w:top w:val="single" w:sz="4" w:space="0" w:color="auto"/>
              <w:left w:val="single" w:sz="6" w:space="0" w:color="000000"/>
              <w:bottom w:val="single" w:sz="4" w:space="0" w:color="auto"/>
              <w:right w:val="single" w:sz="6" w:space="0" w:color="000000"/>
            </w:tcBorders>
          </w:tcPr>
          <w:p w14:paraId="60C7D96D" w14:textId="77777777" w:rsidR="00AD7D13" w:rsidRPr="00690A26" w:rsidRDefault="00AD7D13" w:rsidP="00AD7D13">
            <w:pPr>
              <w:pStyle w:val="TAC"/>
            </w:pPr>
            <w:r w:rsidRPr="00690A26">
              <w:rPr>
                <w:rFonts w:hint="eastAsia"/>
              </w:rPr>
              <w:t>M</w:t>
            </w:r>
          </w:p>
        </w:tc>
        <w:tc>
          <w:tcPr>
            <w:tcW w:w="636" w:type="pct"/>
            <w:tcBorders>
              <w:top w:val="single" w:sz="4" w:space="0" w:color="auto"/>
              <w:left w:val="single" w:sz="6" w:space="0" w:color="000000"/>
              <w:bottom w:val="single" w:sz="4" w:space="0" w:color="auto"/>
              <w:right w:val="single" w:sz="6" w:space="0" w:color="000000"/>
            </w:tcBorders>
          </w:tcPr>
          <w:p w14:paraId="6DED0F39" w14:textId="77777777" w:rsidR="00AD7D13" w:rsidRPr="00690A26" w:rsidRDefault="00AD7D13" w:rsidP="00AD7D13">
            <w:pPr>
              <w:pStyle w:val="TAL"/>
            </w:pPr>
            <w:r w:rsidRPr="00690A26">
              <w:rPr>
                <w:rFonts w:hint="eastAsia"/>
              </w:rPr>
              <w:t>1</w:t>
            </w:r>
          </w:p>
        </w:tc>
        <w:tc>
          <w:tcPr>
            <w:tcW w:w="930" w:type="pct"/>
            <w:tcBorders>
              <w:top w:val="single" w:sz="4" w:space="0" w:color="auto"/>
              <w:left w:val="single" w:sz="6" w:space="0" w:color="000000"/>
              <w:bottom w:val="single" w:sz="4" w:space="0" w:color="auto"/>
              <w:right w:val="single" w:sz="6" w:space="0" w:color="000000"/>
            </w:tcBorders>
          </w:tcPr>
          <w:p w14:paraId="7847F12A" w14:textId="77777777" w:rsidR="005C374A" w:rsidRDefault="00AD7D13" w:rsidP="005C374A">
            <w:pPr>
              <w:pStyle w:val="TAL"/>
            </w:pPr>
            <w:r w:rsidRPr="00690A26">
              <w:rPr>
                <w:rFonts w:hint="eastAsia"/>
              </w:rPr>
              <w:t>400 Bad Request</w:t>
            </w:r>
            <w:r w:rsidR="005C374A">
              <w:t>,</w:t>
            </w:r>
          </w:p>
          <w:p w14:paraId="3A6DFBBD" w14:textId="7AFBE33F" w:rsidR="00AD7D13" w:rsidRPr="00690A26" w:rsidRDefault="005C374A" w:rsidP="005C374A">
            <w:pPr>
              <w:pStyle w:val="TAL"/>
            </w:pPr>
            <w:r>
              <w:t>401 Unauthorized</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46F39DD1" w14:textId="77777777" w:rsidR="00AD7D13" w:rsidRDefault="00AD7D13" w:rsidP="00AD7D13">
            <w:pPr>
              <w:pStyle w:val="TAL"/>
            </w:pPr>
            <w:r w:rsidRPr="00690A26">
              <w:rPr>
                <w:rFonts w:cs="Arial" w:hint="eastAsia"/>
                <w:szCs w:val="18"/>
                <w:lang w:val="en-US"/>
              </w:rPr>
              <w:t xml:space="preserve">See </w:t>
            </w:r>
            <w:r w:rsidRPr="00690A26">
              <w:t>IETF RFC 6749 [16] clause 5.2.</w:t>
            </w:r>
          </w:p>
          <w:p w14:paraId="26F09ECC" w14:textId="77777777" w:rsidR="005C374A" w:rsidRDefault="005C374A" w:rsidP="005C374A">
            <w:pPr>
              <w:pStyle w:val="TAL"/>
              <w:rPr>
                <w:rFonts w:cs="Arial"/>
                <w:szCs w:val="18"/>
              </w:rPr>
            </w:pPr>
            <w:r>
              <w:rPr>
                <w:rFonts w:cs="Arial"/>
                <w:szCs w:val="18"/>
              </w:rPr>
              <w:t>The specific error shall be indicated in the "error" attribute of the AccessTokenErr data type, containing any of the values:</w:t>
            </w:r>
          </w:p>
          <w:p w14:paraId="7808BF96" w14:textId="77777777" w:rsidR="005C374A" w:rsidRDefault="005C374A" w:rsidP="005C374A">
            <w:pPr>
              <w:pStyle w:val="TAL"/>
              <w:rPr>
                <w:rFonts w:cs="Arial"/>
                <w:szCs w:val="18"/>
              </w:rPr>
            </w:pPr>
            <w:r>
              <w:t xml:space="preserve">- </w:t>
            </w:r>
            <w:r w:rsidRPr="00690A26">
              <w:rPr>
                <w:lang w:val="en-US"/>
              </w:rPr>
              <w:t>invalid_request</w:t>
            </w:r>
          </w:p>
          <w:p w14:paraId="02AAE8A3"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invalid_client</w:t>
            </w:r>
          </w:p>
          <w:p w14:paraId="71AB7487"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invalid_grant</w:t>
            </w:r>
          </w:p>
          <w:p w14:paraId="59A24B8A"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unauthorized_client</w:t>
            </w:r>
          </w:p>
          <w:p w14:paraId="4238DEA6" w14:textId="77777777" w:rsidR="005C374A" w:rsidRPr="00E00F8B" w:rsidRDefault="005C374A" w:rsidP="005C374A">
            <w:pPr>
              <w:pStyle w:val="TAL"/>
              <w:rPr>
                <w:rFonts w:cs="Arial"/>
                <w:szCs w:val="18"/>
              </w:rPr>
            </w:pPr>
            <w:r>
              <w:rPr>
                <w:rFonts w:cs="Arial"/>
                <w:szCs w:val="18"/>
              </w:rPr>
              <w:t xml:space="preserve">- </w:t>
            </w:r>
            <w:r w:rsidRPr="00E00F8B">
              <w:rPr>
                <w:rFonts w:cs="Arial"/>
                <w:szCs w:val="18"/>
              </w:rPr>
              <w:t>unsupported_grant_type</w:t>
            </w:r>
          </w:p>
          <w:p w14:paraId="285F4938" w14:textId="1AC26744" w:rsidR="005C374A" w:rsidRPr="00690A26" w:rsidRDefault="005C374A" w:rsidP="005C374A">
            <w:pPr>
              <w:pStyle w:val="TAL"/>
              <w:rPr>
                <w:rFonts w:cs="Arial"/>
                <w:szCs w:val="18"/>
                <w:lang w:val="en-US"/>
              </w:rPr>
            </w:pPr>
            <w:r>
              <w:rPr>
                <w:rFonts w:cs="Arial"/>
                <w:szCs w:val="18"/>
              </w:rPr>
              <w:t xml:space="preserve">- </w:t>
            </w:r>
            <w:r w:rsidRPr="00E00F8B">
              <w:rPr>
                <w:rFonts w:cs="Arial"/>
                <w:szCs w:val="18"/>
              </w:rPr>
              <w:t>invalid_scope</w:t>
            </w:r>
          </w:p>
        </w:tc>
      </w:tr>
      <w:tr w:rsidR="00325197" w:rsidRPr="00690A26" w14:paraId="3ED96C2B"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60DE96A3" w14:textId="2F248AB9" w:rsidR="00325197" w:rsidRPr="00690A26" w:rsidRDefault="00325197" w:rsidP="00325197">
            <w:pPr>
              <w:pStyle w:val="TAL"/>
            </w:pPr>
            <w:r>
              <w:t>ProblemDetails</w:t>
            </w:r>
          </w:p>
        </w:tc>
        <w:tc>
          <w:tcPr>
            <w:tcW w:w="286" w:type="pct"/>
            <w:tcBorders>
              <w:top w:val="single" w:sz="4" w:space="0" w:color="auto"/>
              <w:left w:val="single" w:sz="6" w:space="0" w:color="000000"/>
              <w:bottom w:val="single" w:sz="4" w:space="0" w:color="auto"/>
              <w:right w:val="single" w:sz="6" w:space="0" w:color="000000"/>
            </w:tcBorders>
          </w:tcPr>
          <w:p w14:paraId="5645D10B" w14:textId="27EA99A0" w:rsidR="00325197" w:rsidRPr="00690A26" w:rsidRDefault="00325197" w:rsidP="00325197">
            <w:pPr>
              <w:pStyle w:val="TAC"/>
            </w:pPr>
            <w:r>
              <w:t>O</w:t>
            </w:r>
          </w:p>
        </w:tc>
        <w:tc>
          <w:tcPr>
            <w:tcW w:w="636" w:type="pct"/>
            <w:tcBorders>
              <w:top w:val="single" w:sz="4" w:space="0" w:color="auto"/>
              <w:left w:val="single" w:sz="6" w:space="0" w:color="000000"/>
              <w:bottom w:val="single" w:sz="4" w:space="0" w:color="auto"/>
              <w:right w:val="single" w:sz="6" w:space="0" w:color="000000"/>
            </w:tcBorders>
          </w:tcPr>
          <w:p w14:paraId="4F716711" w14:textId="6E144E5D" w:rsidR="00325197" w:rsidRPr="00690A26" w:rsidRDefault="00325197" w:rsidP="00325197">
            <w:pPr>
              <w:pStyle w:val="TAL"/>
            </w:pPr>
            <w:r>
              <w:t>0..1</w:t>
            </w:r>
          </w:p>
        </w:tc>
        <w:tc>
          <w:tcPr>
            <w:tcW w:w="930" w:type="pct"/>
            <w:tcBorders>
              <w:top w:val="single" w:sz="4" w:space="0" w:color="auto"/>
              <w:left w:val="single" w:sz="6" w:space="0" w:color="000000"/>
              <w:bottom w:val="single" w:sz="4" w:space="0" w:color="auto"/>
              <w:right w:val="single" w:sz="6" w:space="0" w:color="000000"/>
            </w:tcBorders>
          </w:tcPr>
          <w:p w14:paraId="4C8BC95F" w14:textId="1C0F2B51" w:rsidR="00325197" w:rsidRPr="00690A26" w:rsidRDefault="00325197" w:rsidP="00325197">
            <w:pPr>
              <w:pStyle w:val="TAL"/>
            </w:pPr>
            <w:r w:rsidRPr="00690A26">
              <w:rPr>
                <w:rFonts w:hint="eastAsia"/>
              </w:rPr>
              <w:t>400 Bad Request</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29B92551" w14:textId="0CFD7AB3" w:rsidR="00325197" w:rsidRPr="00690A26" w:rsidRDefault="00325197" w:rsidP="00325197">
            <w:pPr>
              <w:pStyle w:val="TAL"/>
              <w:rPr>
                <w:rFonts w:cs="Arial"/>
                <w:szCs w:val="18"/>
                <w:lang w:val="en-US"/>
              </w:rPr>
            </w:pPr>
            <w:r>
              <w:t>This error shall only be returned by an SCP or SEPP for errors they originate.</w:t>
            </w:r>
          </w:p>
        </w:tc>
      </w:tr>
      <w:tr w:rsidR="00943834" w:rsidRPr="00690A26" w14:paraId="45754FF4" w14:textId="77777777" w:rsidTr="00943834">
        <w:trPr>
          <w:jc w:val="center"/>
        </w:trPr>
        <w:tc>
          <w:tcPr>
            <w:tcW w:w="983" w:type="pct"/>
            <w:tcBorders>
              <w:top w:val="single" w:sz="4" w:space="0" w:color="auto"/>
              <w:left w:val="single" w:sz="6" w:space="0" w:color="000000"/>
              <w:bottom w:val="single" w:sz="4" w:space="0" w:color="auto"/>
              <w:right w:val="single" w:sz="6" w:space="0" w:color="000000"/>
            </w:tcBorders>
            <w:shd w:val="clear" w:color="auto" w:fill="auto"/>
          </w:tcPr>
          <w:p w14:paraId="73E3A445" w14:textId="3148ABB7" w:rsidR="00943834" w:rsidRDefault="00943834" w:rsidP="00943834">
            <w:pPr>
              <w:pStyle w:val="TAL"/>
            </w:pPr>
            <w:r>
              <w:rPr>
                <w:rFonts w:hint="eastAsia"/>
                <w:lang w:eastAsia="zh-CN"/>
              </w:rPr>
              <w:t>P</w:t>
            </w:r>
            <w:r>
              <w:rPr>
                <w:lang w:eastAsia="zh-CN"/>
              </w:rPr>
              <w:t>roblemDetails</w:t>
            </w:r>
          </w:p>
        </w:tc>
        <w:tc>
          <w:tcPr>
            <w:tcW w:w="286" w:type="pct"/>
            <w:tcBorders>
              <w:top w:val="single" w:sz="4" w:space="0" w:color="auto"/>
              <w:left w:val="single" w:sz="6" w:space="0" w:color="000000"/>
              <w:bottom w:val="single" w:sz="4" w:space="0" w:color="auto"/>
              <w:right w:val="single" w:sz="6" w:space="0" w:color="000000"/>
            </w:tcBorders>
          </w:tcPr>
          <w:p w14:paraId="7F21D649" w14:textId="4BF06A90" w:rsidR="00943834" w:rsidRDefault="00943834" w:rsidP="00943834">
            <w:pPr>
              <w:pStyle w:val="TAC"/>
            </w:pPr>
            <w:r>
              <w:rPr>
                <w:rFonts w:hint="eastAsia"/>
                <w:lang w:eastAsia="zh-CN"/>
              </w:rPr>
              <w:t>O</w:t>
            </w:r>
          </w:p>
        </w:tc>
        <w:tc>
          <w:tcPr>
            <w:tcW w:w="636" w:type="pct"/>
            <w:tcBorders>
              <w:top w:val="single" w:sz="4" w:space="0" w:color="auto"/>
              <w:left w:val="single" w:sz="6" w:space="0" w:color="000000"/>
              <w:bottom w:val="single" w:sz="4" w:space="0" w:color="auto"/>
              <w:right w:val="single" w:sz="6" w:space="0" w:color="000000"/>
            </w:tcBorders>
          </w:tcPr>
          <w:p w14:paraId="5026AC06" w14:textId="61350368" w:rsidR="00943834" w:rsidRDefault="00943834" w:rsidP="00943834">
            <w:pPr>
              <w:pStyle w:val="TAL"/>
            </w:pPr>
            <w:r>
              <w:rPr>
                <w:rFonts w:hint="eastAsia"/>
                <w:lang w:eastAsia="zh-CN"/>
              </w:rPr>
              <w:t>0</w:t>
            </w:r>
            <w:r>
              <w:rPr>
                <w:lang w:eastAsia="zh-CN"/>
              </w:rPr>
              <w:t>..1</w:t>
            </w:r>
          </w:p>
        </w:tc>
        <w:tc>
          <w:tcPr>
            <w:tcW w:w="930" w:type="pct"/>
            <w:tcBorders>
              <w:top w:val="single" w:sz="4" w:space="0" w:color="auto"/>
              <w:left w:val="single" w:sz="6" w:space="0" w:color="000000"/>
              <w:bottom w:val="single" w:sz="4" w:space="0" w:color="auto"/>
              <w:right w:val="single" w:sz="6" w:space="0" w:color="000000"/>
            </w:tcBorders>
          </w:tcPr>
          <w:p w14:paraId="76A2459B" w14:textId="49D0989A" w:rsidR="00943834" w:rsidRPr="00690A26" w:rsidRDefault="00943834" w:rsidP="00943834">
            <w:pPr>
              <w:pStyle w:val="TAL"/>
            </w:pPr>
            <w:r>
              <w:rPr>
                <w:rFonts w:hint="eastAsia"/>
                <w:lang w:eastAsia="zh-CN"/>
              </w:rPr>
              <w:t>4</w:t>
            </w:r>
            <w:r>
              <w:rPr>
                <w:lang w:eastAsia="zh-CN"/>
              </w:rPr>
              <w:t>03 Forbidden</w:t>
            </w:r>
          </w:p>
        </w:tc>
        <w:tc>
          <w:tcPr>
            <w:tcW w:w="2165" w:type="pct"/>
            <w:tcBorders>
              <w:top w:val="single" w:sz="4" w:space="0" w:color="auto"/>
              <w:left w:val="single" w:sz="6" w:space="0" w:color="000000"/>
              <w:bottom w:val="single" w:sz="4" w:space="0" w:color="auto"/>
              <w:right w:val="single" w:sz="6" w:space="0" w:color="000000"/>
            </w:tcBorders>
            <w:shd w:val="clear" w:color="auto" w:fill="auto"/>
          </w:tcPr>
          <w:p w14:paraId="627B3465" w14:textId="77777777" w:rsidR="00943834" w:rsidRDefault="00943834" w:rsidP="00943834">
            <w:pPr>
              <w:pStyle w:val="TAL"/>
              <w:rPr>
                <w:rFonts w:cs="Arial"/>
                <w:szCs w:val="18"/>
              </w:rPr>
            </w:pPr>
            <w:r w:rsidRPr="00690A26">
              <w:rPr>
                <w:rFonts w:cs="Arial" w:hint="eastAsia"/>
                <w:szCs w:val="18"/>
                <w:lang w:val="en-US"/>
              </w:rPr>
              <w:t xml:space="preserve">This response shall be returned if the </w:t>
            </w:r>
            <w:r>
              <w:rPr>
                <w:rFonts w:cs="Arial"/>
                <w:szCs w:val="18"/>
              </w:rPr>
              <w:t>r</w:t>
            </w:r>
            <w:r>
              <w:t>equester NF</w:t>
            </w:r>
            <w:r w:rsidRPr="00690A26">
              <w:rPr>
                <w:rFonts w:cs="Arial" w:hint="eastAsia"/>
                <w:szCs w:val="18"/>
                <w:lang w:val="en-US"/>
              </w:rPr>
              <w:t xml:space="preserve"> is not allowed to </w:t>
            </w:r>
            <w:r>
              <w:rPr>
                <w:rFonts w:cs="Arial"/>
                <w:szCs w:val="18"/>
                <w:lang w:val="en-US"/>
              </w:rPr>
              <w:t>request token for</w:t>
            </w:r>
            <w:r w:rsidRPr="00690A26">
              <w:rPr>
                <w:rFonts w:cs="Arial" w:hint="eastAsia"/>
                <w:szCs w:val="18"/>
                <w:lang w:val="en-US"/>
              </w:rPr>
              <w:t xml:space="preserve"> the NF being </w:t>
            </w:r>
            <w:r>
              <w:rPr>
                <w:rFonts w:cs="Arial"/>
                <w:szCs w:val="18"/>
                <w:lang w:val="en-US"/>
              </w:rPr>
              <w:t xml:space="preserve">requested, and the </w:t>
            </w:r>
            <w:r>
              <w:rPr>
                <w:rFonts w:cs="Arial"/>
                <w:szCs w:val="18"/>
              </w:rPr>
              <w:t>"cause" attribute shall be set to:</w:t>
            </w:r>
          </w:p>
          <w:p w14:paraId="2B95E879" w14:textId="77777777" w:rsidR="00943834" w:rsidRPr="00010950" w:rsidRDefault="00943834" w:rsidP="00943834">
            <w:pPr>
              <w:pStyle w:val="TAL"/>
              <w:rPr>
                <w:rFonts w:cs="Arial"/>
                <w:szCs w:val="18"/>
              </w:rPr>
            </w:pPr>
            <w:r>
              <w:rPr>
                <w:rFonts w:cs="Arial"/>
                <w:szCs w:val="18"/>
              </w:rPr>
              <w:t>- "</w:t>
            </w:r>
            <w:r w:rsidRPr="00010950">
              <w:rPr>
                <w:rFonts w:cs="Arial"/>
                <w:szCs w:val="18"/>
              </w:rPr>
              <w:t>MISSING_PARAMETER"</w:t>
            </w:r>
          </w:p>
          <w:p w14:paraId="4A554CEF" w14:textId="5C99739F" w:rsidR="00943834" w:rsidRDefault="00943834" w:rsidP="00943834">
            <w:pPr>
              <w:pStyle w:val="TAL"/>
            </w:pPr>
            <w:r w:rsidRPr="00010950">
              <w:rPr>
                <w:rFonts w:cs="Arial"/>
                <w:szCs w:val="18"/>
              </w:rPr>
              <w:t>to indicate the missing requester</w:t>
            </w:r>
            <w:r>
              <w:rPr>
                <w:rFonts w:cs="Arial"/>
                <w:szCs w:val="18"/>
              </w:rPr>
              <w:t>'</w:t>
            </w:r>
            <w:r w:rsidRPr="00010950">
              <w:rPr>
                <w:rFonts w:cs="Arial"/>
                <w:szCs w:val="18"/>
              </w:rPr>
              <w:t xml:space="preserve">s information. The missing parameter </w:t>
            </w:r>
            <w:r>
              <w:rPr>
                <w:rFonts w:cs="Arial"/>
                <w:szCs w:val="18"/>
              </w:rPr>
              <w:t xml:space="preserve">shall be </w:t>
            </w:r>
            <w:r w:rsidRPr="00010950">
              <w:rPr>
                <w:rFonts w:cs="Arial"/>
                <w:szCs w:val="18"/>
              </w:rPr>
              <w:t xml:space="preserve">indicated in </w:t>
            </w:r>
            <w:r>
              <w:rPr>
                <w:rFonts w:cs="Arial"/>
                <w:szCs w:val="18"/>
              </w:rPr>
              <w:t>"</w:t>
            </w:r>
            <w:r w:rsidRPr="00010950">
              <w:rPr>
                <w:rFonts w:cs="Arial"/>
                <w:szCs w:val="18"/>
              </w:rPr>
              <w:t>invalidParam</w:t>
            </w:r>
            <w:r>
              <w:rPr>
                <w:rFonts w:cs="Arial"/>
                <w:szCs w:val="18"/>
              </w:rPr>
              <w:t>s" attribute of ProblemDetails.</w:t>
            </w:r>
          </w:p>
        </w:tc>
      </w:tr>
    </w:tbl>
    <w:p w14:paraId="18A3F70E" w14:textId="77777777" w:rsidR="00A16735" w:rsidRPr="00690A26" w:rsidRDefault="00A16735" w:rsidP="00A16735"/>
    <w:p w14:paraId="654993A0" w14:textId="77777777" w:rsidR="0020375F" w:rsidRDefault="0020375F" w:rsidP="0020375F">
      <w:pPr>
        <w:pStyle w:val="TH"/>
      </w:pPr>
      <w:bookmarkStart w:id="1878" w:name="_Toc24937793"/>
      <w:bookmarkStart w:id="1879" w:name="_Toc33962613"/>
      <w:r w:rsidRPr="00D67AB2">
        <w:t>Table 6.</w:t>
      </w:r>
      <w:r>
        <w:t>3</w:t>
      </w:r>
      <w:r w:rsidRPr="00D67AB2">
        <w:t>.</w:t>
      </w:r>
      <w:r>
        <w:t>4</w:t>
      </w:r>
      <w:r w:rsidRPr="00D67AB2">
        <w:t>.</w:t>
      </w:r>
      <w:r>
        <w:t>2</w:t>
      </w:r>
      <w:r w:rsidRPr="00D67AB2">
        <w:t>.</w:t>
      </w:r>
      <w:r>
        <w:t>2</w:t>
      </w:r>
      <w:r w:rsidRPr="00D67AB2">
        <w:t>-</w:t>
      </w:r>
      <w:r>
        <w:t>3</w:t>
      </w:r>
      <w:r w:rsidRPr="00D67AB2">
        <w:t xml:space="preserve">: </w:t>
      </w:r>
      <w:r>
        <w:t>Headers supported by the 200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52498811"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B13C29"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DE555"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133D20F"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0E5DBE"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2920" w14:textId="77777777" w:rsidR="0020375F" w:rsidRPr="00D67AB2" w:rsidRDefault="0020375F" w:rsidP="0020375F">
            <w:pPr>
              <w:pStyle w:val="TAH"/>
            </w:pPr>
            <w:r w:rsidRPr="00D67AB2">
              <w:t>Description</w:t>
            </w:r>
          </w:p>
        </w:tc>
      </w:tr>
      <w:tr w:rsidR="0020375F" w:rsidRPr="00D67AB2" w14:paraId="56BD38EC"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9F5CD0A"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15C7E2CF"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4E170"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3594F0B"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3A2C2A" w14:textId="77777777" w:rsidR="0020375F" w:rsidRPr="00D67AB2" w:rsidRDefault="0020375F" w:rsidP="0020375F">
            <w:pPr>
              <w:pStyle w:val="TAL"/>
            </w:pPr>
            <w:r>
              <w:t>Enum: "no-store"</w:t>
            </w:r>
          </w:p>
        </w:tc>
      </w:tr>
      <w:tr w:rsidR="0020375F" w:rsidRPr="00D67AB2" w14:paraId="50F344CE"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3DA4A1"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3BE187BC"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210991"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C78EA73"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C71165" w14:textId="77777777" w:rsidR="0020375F" w:rsidRDefault="0020375F" w:rsidP="0020375F">
            <w:pPr>
              <w:pStyle w:val="TAL"/>
            </w:pPr>
            <w:r>
              <w:t>Enum: "no-cache"</w:t>
            </w:r>
          </w:p>
        </w:tc>
      </w:tr>
    </w:tbl>
    <w:p w14:paraId="1FA36901" w14:textId="77777777" w:rsidR="0020375F" w:rsidRDefault="0020375F" w:rsidP="0020375F"/>
    <w:p w14:paraId="5B0020DB" w14:textId="77777777" w:rsidR="0020375F" w:rsidRDefault="0020375F" w:rsidP="0020375F">
      <w:pPr>
        <w:pStyle w:val="TH"/>
      </w:pPr>
      <w:r w:rsidRPr="00D67AB2">
        <w:t>Table 6.</w:t>
      </w:r>
      <w:r>
        <w:t>3</w:t>
      </w:r>
      <w:r w:rsidRPr="00D67AB2">
        <w:t>.</w:t>
      </w:r>
      <w:r>
        <w:t>4</w:t>
      </w:r>
      <w:r w:rsidRPr="00D67AB2">
        <w:t>.</w:t>
      </w:r>
      <w:r>
        <w:t>2</w:t>
      </w:r>
      <w:r w:rsidRPr="00D67AB2">
        <w:t>.</w:t>
      </w:r>
      <w:r>
        <w:t>2</w:t>
      </w:r>
      <w:r w:rsidRPr="00D67AB2">
        <w:t>-</w:t>
      </w:r>
      <w:r>
        <w:t>4</w:t>
      </w:r>
      <w:r w:rsidRPr="00D67AB2">
        <w:t xml:space="preserve">: </w:t>
      </w:r>
      <w:r>
        <w:t>Headers supported by the 400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20375F" w:rsidRPr="00D67AB2" w14:paraId="0E61615E" w14:textId="77777777" w:rsidTr="002037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95511" w14:textId="77777777" w:rsidR="0020375F" w:rsidRPr="00D67AB2" w:rsidRDefault="0020375F" w:rsidP="0020375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41290B" w14:textId="77777777" w:rsidR="0020375F" w:rsidRPr="00D67AB2" w:rsidRDefault="0020375F" w:rsidP="0020375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D069DC" w14:textId="77777777" w:rsidR="0020375F" w:rsidRPr="00D67AB2" w:rsidRDefault="0020375F" w:rsidP="0020375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79CEC0" w14:textId="77777777" w:rsidR="0020375F" w:rsidRPr="00D67AB2" w:rsidRDefault="0020375F" w:rsidP="0020375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FD6D92" w14:textId="77777777" w:rsidR="0020375F" w:rsidRPr="00D67AB2" w:rsidRDefault="0020375F" w:rsidP="0020375F">
            <w:pPr>
              <w:pStyle w:val="TAH"/>
            </w:pPr>
            <w:r w:rsidRPr="00D67AB2">
              <w:t>Description</w:t>
            </w:r>
          </w:p>
        </w:tc>
      </w:tr>
      <w:tr w:rsidR="0020375F" w:rsidRPr="00D67AB2" w14:paraId="11F72506" w14:textId="77777777" w:rsidTr="0020375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E11922" w14:textId="77777777" w:rsidR="0020375F" w:rsidRPr="00D67AB2" w:rsidRDefault="0020375F" w:rsidP="0020375F">
            <w:pPr>
              <w:pStyle w:val="TAL"/>
            </w:pPr>
            <w:r>
              <w:t>Cache-Control</w:t>
            </w:r>
          </w:p>
        </w:tc>
        <w:tc>
          <w:tcPr>
            <w:tcW w:w="732" w:type="pct"/>
            <w:tcBorders>
              <w:top w:val="single" w:sz="4" w:space="0" w:color="auto"/>
              <w:left w:val="single" w:sz="6" w:space="0" w:color="000000"/>
              <w:bottom w:val="single" w:sz="4" w:space="0" w:color="auto"/>
              <w:right w:val="single" w:sz="6" w:space="0" w:color="000000"/>
            </w:tcBorders>
          </w:tcPr>
          <w:p w14:paraId="7E8DF9DA" w14:textId="77777777" w:rsidR="0020375F" w:rsidRPr="00D67AB2" w:rsidRDefault="0020375F" w:rsidP="0020375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B70B7F" w14:textId="77777777" w:rsidR="0020375F" w:rsidRPr="00D67AB2" w:rsidRDefault="0020375F" w:rsidP="0020375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40BECF" w14:textId="77777777" w:rsidR="0020375F" w:rsidRPr="00D67AB2" w:rsidRDefault="0020375F" w:rsidP="0020375F">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E4E377" w14:textId="77777777" w:rsidR="0020375F" w:rsidRPr="00D67AB2" w:rsidRDefault="0020375F" w:rsidP="0020375F">
            <w:pPr>
              <w:pStyle w:val="TAL"/>
            </w:pPr>
            <w:r>
              <w:t>Enum: "no-store"</w:t>
            </w:r>
          </w:p>
        </w:tc>
      </w:tr>
      <w:tr w:rsidR="0020375F" w:rsidRPr="00D67AB2" w14:paraId="201BDDD8" w14:textId="77777777" w:rsidTr="0020375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541405" w14:textId="77777777" w:rsidR="0020375F" w:rsidRDefault="0020375F" w:rsidP="0020375F">
            <w:pPr>
              <w:pStyle w:val="TAL"/>
            </w:pPr>
            <w:r>
              <w:t>Pragma</w:t>
            </w:r>
          </w:p>
        </w:tc>
        <w:tc>
          <w:tcPr>
            <w:tcW w:w="732" w:type="pct"/>
            <w:tcBorders>
              <w:top w:val="single" w:sz="4" w:space="0" w:color="auto"/>
              <w:left w:val="single" w:sz="6" w:space="0" w:color="000000"/>
              <w:bottom w:val="single" w:sz="6" w:space="0" w:color="000000"/>
              <w:right w:val="single" w:sz="6" w:space="0" w:color="000000"/>
            </w:tcBorders>
          </w:tcPr>
          <w:p w14:paraId="2190F08A" w14:textId="77777777" w:rsidR="0020375F" w:rsidRDefault="0020375F" w:rsidP="0020375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8A71D" w14:textId="77777777" w:rsidR="0020375F" w:rsidRDefault="0020375F" w:rsidP="0020375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9DFDA3A" w14:textId="77777777" w:rsidR="0020375F" w:rsidRPr="00D67AB2" w:rsidRDefault="0020375F" w:rsidP="0020375F">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C3C2FA" w14:textId="77777777" w:rsidR="0020375F" w:rsidRDefault="0020375F" w:rsidP="0020375F">
            <w:pPr>
              <w:pStyle w:val="TAL"/>
            </w:pPr>
            <w:r>
              <w:t>Enum: "no-cache"</w:t>
            </w:r>
          </w:p>
        </w:tc>
      </w:tr>
    </w:tbl>
    <w:p w14:paraId="681A6608" w14:textId="77777777" w:rsidR="0020375F" w:rsidRDefault="0020375F" w:rsidP="0020375F"/>
    <w:p w14:paraId="57C93472"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5</w:t>
      </w:r>
      <w:r w:rsidRPr="00D67AB2">
        <w:t xml:space="preserve">: </w:t>
      </w:r>
      <w:r>
        <w:t>Headers supported by the 307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63A49E1"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EDD6B3"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527056"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AC6EE2"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268D3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03A0BE" w14:textId="77777777" w:rsidR="00AD7D13" w:rsidRPr="00D67AB2" w:rsidRDefault="00AD7D13" w:rsidP="00AD7D13">
            <w:pPr>
              <w:pStyle w:val="TAH"/>
            </w:pPr>
            <w:r w:rsidRPr="00D67AB2">
              <w:t>Description</w:t>
            </w:r>
          </w:p>
        </w:tc>
      </w:tr>
      <w:tr w:rsidR="00AD7D13" w:rsidRPr="00D67AB2" w14:paraId="401E3DF9"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100B4"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3F4B106"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381B2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762213"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05FF41" w14:textId="631FFA3B"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 xml:space="preserve">F service </w:t>
            </w:r>
            <w:r>
              <w:t>instance</w:t>
            </w:r>
            <w:r w:rsidRPr="00D70312">
              <w:t xml:space="preserve"> to which the </w:t>
            </w:r>
            <w:r>
              <w:t>request</w:t>
            </w:r>
            <w:r w:rsidRPr="00D70312">
              <w:t xml:space="preserve"> should be sent</w:t>
            </w:r>
          </w:p>
        </w:tc>
      </w:tr>
    </w:tbl>
    <w:p w14:paraId="633C5FBB" w14:textId="77777777" w:rsidR="00AD7D13" w:rsidRDefault="00AD7D13" w:rsidP="00AD7D13">
      <w:pPr>
        <w:rPr>
          <w:noProof/>
        </w:rPr>
      </w:pPr>
    </w:p>
    <w:p w14:paraId="1E3186D1" w14:textId="77777777" w:rsidR="00AD7D13" w:rsidRDefault="00AD7D13" w:rsidP="00AD7D13">
      <w:pPr>
        <w:pStyle w:val="TH"/>
      </w:pPr>
      <w:r w:rsidRPr="00D67AB2">
        <w:t>Table 6.</w:t>
      </w:r>
      <w:r>
        <w:t>3</w:t>
      </w:r>
      <w:r w:rsidRPr="00D67AB2">
        <w:t>.</w:t>
      </w:r>
      <w:r>
        <w:t>4</w:t>
      </w:r>
      <w:r w:rsidRPr="00D67AB2">
        <w:t>.</w:t>
      </w:r>
      <w:r>
        <w:t>2</w:t>
      </w:r>
      <w:r w:rsidRPr="00D67AB2">
        <w:t>.</w:t>
      </w:r>
      <w:r>
        <w:t>2</w:t>
      </w:r>
      <w:r w:rsidRPr="00D67AB2">
        <w:t>-</w:t>
      </w:r>
      <w:r>
        <w:t>6</w:t>
      </w:r>
      <w:r w:rsidRPr="00D67AB2">
        <w:t xml:space="preserve">: </w:t>
      </w:r>
      <w:r>
        <w:t>Headers supported by the 308 Response Code on this endpoint</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AD7D13" w:rsidRPr="00D67AB2" w14:paraId="205A3848" w14:textId="77777777" w:rsidTr="00AD7D1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0DB965" w14:textId="77777777" w:rsidR="00AD7D13" w:rsidRPr="00D67AB2" w:rsidRDefault="00AD7D13" w:rsidP="00AD7D1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8E3DBE" w14:textId="77777777" w:rsidR="00AD7D13" w:rsidRPr="00D67AB2" w:rsidRDefault="00AD7D13" w:rsidP="00AD7D1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8B25" w14:textId="77777777" w:rsidR="00AD7D13" w:rsidRPr="00D67AB2" w:rsidRDefault="00AD7D13" w:rsidP="00AD7D1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E0493" w14:textId="77777777" w:rsidR="00AD7D13" w:rsidRPr="00D67AB2" w:rsidRDefault="00AD7D13" w:rsidP="00AD7D1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E25816" w14:textId="77777777" w:rsidR="00AD7D13" w:rsidRPr="00D67AB2" w:rsidRDefault="00AD7D13" w:rsidP="00AD7D13">
            <w:pPr>
              <w:pStyle w:val="TAH"/>
            </w:pPr>
            <w:r w:rsidRPr="00D67AB2">
              <w:t>Description</w:t>
            </w:r>
          </w:p>
        </w:tc>
      </w:tr>
      <w:tr w:rsidR="00AD7D13" w:rsidRPr="00D67AB2" w14:paraId="0022F893" w14:textId="77777777" w:rsidTr="00AD7D1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2DF866" w14:textId="77777777" w:rsidR="00AD7D13" w:rsidRPr="00D67AB2" w:rsidRDefault="00AD7D13" w:rsidP="00AD7D1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E9F3D84" w14:textId="77777777" w:rsidR="00AD7D13" w:rsidRPr="00D67AB2" w:rsidRDefault="00AD7D13" w:rsidP="00AD7D1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07D055" w14:textId="77777777" w:rsidR="00AD7D13" w:rsidRPr="00D67AB2" w:rsidRDefault="00AD7D13" w:rsidP="00AD7D1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CD055DA" w14:textId="77777777" w:rsidR="00AD7D13" w:rsidRPr="00D67AB2" w:rsidRDefault="00AD7D13" w:rsidP="00AD7D13">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412C" w14:textId="5CCF9D6C" w:rsidR="00AD7D13" w:rsidRPr="00D67AB2" w:rsidRDefault="00AD7D13" w:rsidP="00AD7D13">
            <w:pPr>
              <w:pStyle w:val="TAL"/>
            </w:pPr>
            <w:r w:rsidRPr="00D70312">
              <w:t xml:space="preserve">A URI pointing to the endpoint of </w:t>
            </w:r>
            <w:r w:rsidR="00DB3E9B">
              <w:t>the</w:t>
            </w:r>
            <w:r w:rsidRPr="00D70312">
              <w:t xml:space="preserve"> N</w:t>
            </w:r>
            <w:r>
              <w:t>R</w:t>
            </w:r>
            <w:r w:rsidRPr="00D70312">
              <w:t>F service</w:t>
            </w:r>
            <w:r>
              <w:t xml:space="preserve"> instance</w:t>
            </w:r>
            <w:r w:rsidRPr="00D70312">
              <w:t xml:space="preserve"> to which the </w:t>
            </w:r>
            <w:r>
              <w:t>request</w:t>
            </w:r>
            <w:r w:rsidRPr="00D70312">
              <w:t xml:space="preserve"> should be sent</w:t>
            </w:r>
          </w:p>
        </w:tc>
      </w:tr>
    </w:tbl>
    <w:p w14:paraId="58A6CCBC" w14:textId="77777777" w:rsidR="00AD7D13" w:rsidRPr="002857AD" w:rsidRDefault="00AD7D13" w:rsidP="0020375F"/>
    <w:p w14:paraId="12091E05" w14:textId="77777777" w:rsidR="00A16735" w:rsidRPr="00690A26" w:rsidRDefault="00A16735" w:rsidP="006F4E24">
      <w:pPr>
        <w:pStyle w:val="Heading3"/>
      </w:pPr>
      <w:bookmarkStart w:id="1880" w:name="_Toc42883382"/>
      <w:bookmarkStart w:id="1881" w:name="_Toc49733250"/>
      <w:bookmarkStart w:id="1882" w:name="_Toc56690900"/>
      <w:bookmarkStart w:id="1883" w:name="_Toc175487596"/>
      <w:r w:rsidRPr="00690A26">
        <w:rPr>
          <w:rFonts w:hint="eastAsia"/>
        </w:rPr>
        <w:t>6.3.5</w:t>
      </w:r>
      <w:r w:rsidRPr="00690A26">
        <w:rPr>
          <w:rFonts w:hint="eastAsia"/>
        </w:rPr>
        <w:tab/>
      </w:r>
      <w:r w:rsidRPr="00690A26">
        <w:t>Data Model</w:t>
      </w:r>
      <w:bookmarkEnd w:id="1878"/>
      <w:bookmarkEnd w:id="1879"/>
      <w:bookmarkEnd w:id="1880"/>
      <w:bookmarkEnd w:id="1881"/>
      <w:bookmarkEnd w:id="1882"/>
      <w:bookmarkEnd w:id="1883"/>
    </w:p>
    <w:p w14:paraId="02D15FE4" w14:textId="77777777" w:rsidR="00A16735" w:rsidRPr="00690A26" w:rsidRDefault="00A16735" w:rsidP="006F4E24">
      <w:pPr>
        <w:pStyle w:val="Heading4"/>
      </w:pPr>
      <w:bookmarkStart w:id="1884" w:name="_Toc24937794"/>
      <w:bookmarkStart w:id="1885" w:name="_Toc33962614"/>
      <w:bookmarkStart w:id="1886" w:name="_Toc42883383"/>
      <w:bookmarkStart w:id="1887" w:name="_Toc49733251"/>
      <w:bookmarkStart w:id="1888" w:name="_Toc56690901"/>
      <w:bookmarkStart w:id="1889" w:name="_Toc175487597"/>
      <w:r w:rsidRPr="00690A26">
        <w:t>6.3.5.1</w:t>
      </w:r>
      <w:r w:rsidRPr="00690A26">
        <w:tab/>
        <w:t>General</w:t>
      </w:r>
      <w:bookmarkEnd w:id="1884"/>
      <w:bookmarkEnd w:id="1885"/>
      <w:bookmarkEnd w:id="1886"/>
      <w:bookmarkEnd w:id="1887"/>
      <w:bookmarkEnd w:id="1888"/>
      <w:bookmarkEnd w:id="1889"/>
    </w:p>
    <w:p w14:paraId="3558588A" w14:textId="77777777" w:rsidR="00A16735" w:rsidRPr="00690A26" w:rsidRDefault="00A16735" w:rsidP="00A16735">
      <w:r w:rsidRPr="00690A26">
        <w:t>This clause specifies the application data model supported by the API.</w:t>
      </w:r>
    </w:p>
    <w:p w14:paraId="19496E25" w14:textId="77777777" w:rsidR="00A16735" w:rsidRPr="00690A26" w:rsidRDefault="00A16735" w:rsidP="00A16735">
      <w:r w:rsidRPr="00690A26">
        <w:t>Table 6.3.5.1-1 specifies the data types defined for the OAuth 2.0 Authorization Service API. The AccessTokenReq data structure shall be converted to the content type "application/x-www-</w:t>
      </w:r>
      <w:r>
        <w:t>form-</w:t>
      </w:r>
      <w:r w:rsidRPr="00690A26">
        <w:t>urlencoded" when the OAuth 2.0 Access Token Request is invoked.</w:t>
      </w:r>
    </w:p>
    <w:p w14:paraId="31133AEA" w14:textId="77777777" w:rsidR="00A16735" w:rsidRPr="00690A26" w:rsidRDefault="00A16735" w:rsidP="00A16735">
      <w:pPr>
        <w:pStyle w:val="TH"/>
      </w:pPr>
      <w:r w:rsidRPr="00690A26">
        <w:t>Table 6.3.5.1-1: OAuth 2.0 Authorization service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A16735" w:rsidRPr="00690A26" w14:paraId="18705D13"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9C7E2B2" w14:textId="77777777" w:rsidR="00A16735" w:rsidRPr="00690A26" w:rsidRDefault="00A16735" w:rsidP="000655E8">
            <w:pPr>
              <w:pStyle w:val="TAH"/>
            </w:pPr>
            <w:r w:rsidRPr="00690A26">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450AFA4" w14:textId="77777777" w:rsidR="00A16735" w:rsidRPr="00690A26" w:rsidRDefault="00A16735" w:rsidP="000655E8">
            <w:pPr>
              <w:pStyle w:val="TAH"/>
            </w:pPr>
            <w:r w:rsidRPr="00690A26">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766EEC69" w14:textId="77777777" w:rsidR="00A16735" w:rsidRPr="00690A26" w:rsidRDefault="00A16735" w:rsidP="000655E8">
            <w:pPr>
              <w:pStyle w:val="TAH"/>
            </w:pPr>
            <w:r w:rsidRPr="00690A26">
              <w:t>Description</w:t>
            </w:r>
          </w:p>
        </w:tc>
      </w:tr>
      <w:tr w:rsidR="00A16735" w:rsidRPr="00690A26" w14:paraId="7ACC743E"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9AF6F28" w14:textId="77777777" w:rsidR="00A16735" w:rsidRPr="00690A26" w:rsidRDefault="00A16735" w:rsidP="000655E8">
            <w:pPr>
              <w:pStyle w:val="TAL"/>
            </w:pPr>
            <w:r w:rsidRPr="00690A26">
              <w:t>AccessTokenReq</w:t>
            </w:r>
          </w:p>
        </w:tc>
        <w:tc>
          <w:tcPr>
            <w:tcW w:w="1701" w:type="dxa"/>
            <w:tcBorders>
              <w:top w:val="single" w:sz="4" w:space="0" w:color="auto"/>
              <w:left w:val="single" w:sz="4" w:space="0" w:color="auto"/>
              <w:bottom w:val="single" w:sz="4" w:space="0" w:color="auto"/>
              <w:right w:val="single" w:sz="4" w:space="0" w:color="auto"/>
            </w:tcBorders>
          </w:tcPr>
          <w:p w14:paraId="4A480F6C" w14:textId="77777777" w:rsidR="00A16735" w:rsidRPr="00690A26" w:rsidRDefault="00A16735" w:rsidP="000655E8">
            <w:pPr>
              <w:pStyle w:val="TAL"/>
            </w:pPr>
            <w:r w:rsidRPr="00690A26">
              <w:rPr>
                <w:rFonts w:hint="eastAsia"/>
              </w:rPr>
              <w:t>6.3.5.2.2</w:t>
            </w:r>
          </w:p>
        </w:tc>
        <w:tc>
          <w:tcPr>
            <w:tcW w:w="5438" w:type="dxa"/>
            <w:tcBorders>
              <w:top w:val="single" w:sz="4" w:space="0" w:color="auto"/>
              <w:left w:val="single" w:sz="4" w:space="0" w:color="auto"/>
              <w:bottom w:val="single" w:sz="4" w:space="0" w:color="auto"/>
              <w:right w:val="single" w:sz="4" w:space="0" w:color="auto"/>
            </w:tcBorders>
          </w:tcPr>
          <w:p w14:paraId="49847D6C"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tc>
      </w:tr>
      <w:tr w:rsidR="00A16735" w:rsidRPr="00690A26" w14:paraId="6581E4CD"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09470D4" w14:textId="77777777" w:rsidR="00A16735" w:rsidRPr="00690A26" w:rsidRDefault="00A16735" w:rsidP="000655E8">
            <w:pPr>
              <w:pStyle w:val="TAL"/>
            </w:pPr>
            <w:r w:rsidRPr="00690A26">
              <w:t>AccessTokenRsp</w:t>
            </w:r>
          </w:p>
        </w:tc>
        <w:tc>
          <w:tcPr>
            <w:tcW w:w="1701" w:type="dxa"/>
            <w:tcBorders>
              <w:top w:val="single" w:sz="4" w:space="0" w:color="auto"/>
              <w:left w:val="single" w:sz="4" w:space="0" w:color="auto"/>
              <w:bottom w:val="single" w:sz="4" w:space="0" w:color="auto"/>
              <w:right w:val="single" w:sz="4" w:space="0" w:color="auto"/>
            </w:tcBorders>
          </w:tcPr>
          <w:p w14:paraId="29B923B3" w14:textId="77777777" w:rsidR="00A16735" w:rsidRPr="00690A26" w:rsidRDefault="00A16735" w:rsidP="000655E8">
            <w:pPr>
              <w:pStyle w:val="TAL"/>
            </w:pPr>
            <w:r w:rsidRPr="00690A26">
              <w:rPr>
                <w:rFonts w:hint="eastAsia"/>
              </w:rPr>
              <w:t>6.3.5.2.3</w:t>
            </w:r>
          </w:p>
        </w:tc>
        <w:tc>
          <w:tcPr>
            <w:tcW w:w="5438" w:type="dxa"/>
            <w:tcBorders>
              <w:top w:val="single" w:sz="4" w:space="0" w:color="auto"/>
              <w:left w:val="single" w:sz="4" w:space="0" w:color="auto"/>
              <w:bottom w:val="single" w:sz="4" w:space="0" w:color="auto"/>
              <w:right w:val="single" w:sz="4" w:space="0" w:color="auto"/>
            </w:tcBorders>
          </w:tcPr>
          <w:p w14:paraId="3E9B43B9" w14:textId="77777777" w:rsidR="00A16735" w:rsidRPr="00690A26" w:rsidRDefault="00A16735" w:rsidP="000655E8">
            <w:pPr>
              <w:pStyle w:val="TAL"/>
              <w:rPr>
                <w:rFonts w:cs="Arial"/>
                <w:szCs w:val="18"/>
              </w:rPr>
            </w:pP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r w:rsidRPr="00690A26">
              <w:rPr>
                <w:rFonts w:cs="Arial" w:hint="eastAsia"/>
                <w:szCs w:val="18"/>
              </w:rPr>
              <w:t>.</w:t>
            </w:r>
          </w:p>
        </w:tc>
      </w:tr>
      <w:tr w:rsidR="00A16735" w:rsidRPr="00690A26" w14:paraId="5C1452AA"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43336916" w14:textId="77777777" w:rsidR="00A16735" w:rsidRPr="00690A26" w:rsidRDefault="00A16735" w:rsidP="000655E8">
            <w:pPr>
              <w:pStyle w:val="TAL"/>
            </w:pPr>
            <w:r w:rsidRPr="00690A26">
              <w:rPr>
                <w:rFonts w:hint="eastAsia"/>
              </w:rPr>
              <w:t>AccessTokenClaims</w:t>
            </w:r>
          </w:p>
        </w:tc>
        <w:tc>
          <w:tcPr>
            <w:tcW w:w="1701" w:type="dxa"/>
            <w:tcBorders>
              <w:top w:val="single" w:sz="4" w:space="0" w:color="auto"/>
              <w:left w:val="single" w:sz="4" w:space="0" w:color="auto"/>
              <w:bottom w:val="single" w:sz="4" w:space="0" w:color="auto"/>
              <w:right w:val="single" w:sz="4" w:space="0" w:color="auto"/>
            </w:tcBorders>
          </w:tcPr>
          <w:p w14:paraId="265337F4" w14:textId="77777777" w:rsidR="00A16735" w:rsidRPr="00690A26" w:rsidRDefault="00A16735" w:rsidP="000655E8">
            <w:pPr>
              <w:pStyle w:val="TAL"/>
            </w:pPr>
            <w:r w:rsidRPr="00690A26">
              <w:rPr>
                <w:rFonts w:hint="eastAsia"/>
              </w:rPr>
              <w:t>6.3.5.2.4</w:t>
            </w:r>
          </w:p>
        </w:tc>
        <w:tc>
          <w:tcPr>
            <w:tcW w:w="5438" w:type="dxa"/>
            <w:tcBorders>
              <w:top w:val="single" w:sz="4" w:space="0" w:color="auto"/>
              <w:left w:val="single" w:sz="4" w:space="0" w:color="auto"/>
              <w:bottom w:val="single" w:sz="4" w:space="0" w:color="auto"/>
              <w:right w:val="single" w:sz="4" w:space="0" w:color="auto"/>
            </w:tcBorders>
          </w:tcPr>
          <w:p w14:paraId="61963FA4" w14:textId="77777777" w:rsidR="00A16735" w:rsidRPr="00690A26" w:rsidRDefault="00A16735" w:rsidP="000655E8">
            <w:pPr>
              <w:pStyle w:val="TAL"/>
              <w:rPr>
                <w:rFonts w:cs="Arial"/>
                <w:szCs w:val="18"/>
              </w:rPr>
            </w:pPr>
            <w:r w:rsidRPr="00690A26">
              <w:rPr>
                <w:rFonts w:cs="Arial" w:hint="eastAsia"/>
                <w:szCs w:val="18"/>
              </w:rPr>
              <w:t>The claims data structure for the access token.</w:t>
            </w:r>
          </w:p>
        </w:tc>
      </w:tr>
      <w:tr w:rsidR="00325197" w:rsidRPr="00690A26" w14:paraId="21F9D4CC"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2FF160DD" w14:textId="49BFDCC6" w:rsidR="00325197" w:rsidRPr="00690A26" w:rsidRDefault="00325197" w:rsidP="00325197">
            <w:pPr>
              <w:pStyle w:val="TAL"/>
            </w:pPr>
            <w:r w:rsidRPr="00690A26">
              <w:rPr>
                <w:rFonts w:hint="eastAsia"/>
              </w:rPr>
              <w:t>AccessTokenErr</w:t>
            </w:r>
          </w:p>
        </w:tc>
        <w:tc>
          <w:tcPr>
            <w:tcW w:w="1701" w:type="dxa"/>
            <w:tcBorders>
              <w:top w:val="single" w:sz="4" w:space="0" w:color="auto"/>
              <w:left w:val="single" w:sz="4" w:space="0" w:color="auto"/>
              <w:bottom w:val="single" w:sz="4" w:space="0" w:color="auto"/>
              <w:right w:val="single" w:sz="4" w:space="0" w:color="auto"/>
            </w:tcBorders>
          </w:tcPr>
          <w:p w14:paraId="5A1DB80E" w14:textId="47B001C2" w:rsidR="00325197" w:rsidRPr="00690A26" w:rsidRDefault="00325197" w:rsidP="00325197">
            <w:pPr>
              <w:pStyle w:val="TAL"/>
            </w:pPr>
            <w:r w:rsidRPr="00690A26">
              <w:rPr>
                <w:rFonts w:hint="eastAsia"/>
              </w:rPr>
              <w:t>6.3.5.2.</w:t>
            </w:r>
            <w:r>
              <w:t>5</w:t>
            </w:r>
          </w:p>
        </w:tc>
        <w:tc>
          <w:tcPr>
            <w:tcW w:w="5438" w:type="dxa"/>
            <w:tcBorders>
              <w:top w:val="single" w:sz="4" w:space="0" w:color="auto"/>
              <w:left w:val="single" w:sz="4" w:space="0" w:color="auto"/>
              <w:bottom w:val="single" w:sz="4" w:space="0" w:color="auto"/>
              <w:right w:val="single" w:sz="4" w:space="0" w:color="auto"/>
            </w:tcBorders>
          </w:tcPr>
          <w:p w14:paraId="412ACCA6" w14:textId="78EEF54E" w:rsidR="00325197" w:rsidRPr="00690A26" w:rsidRDefault="00325197" w:rsidP="00325197">
            <w:pPr>
              <w:pStyle w:val="TAL"/>
              <w:rPr>
                <w:rFonts w:cs="Arial"/>
                <w:szCs w:val="18"/>
              </w:rPr>
            </w:pPr>
            <w:r>
              <w:rPr>
                <w:rFonts w:cs="Arial" w:hint="eastAsia"/>
                <w:szCs w:val="18"/>
                <w:lang w:eastAsia="zh-CN"/>
              </w:rPr>
              <w:t>C</w:t>
            </w:r>
            <w:r>
              <w:rPr>
                <w:rFonts w:cs="Arial"/>
                <w:szCs w:val="18"/>
                <w:lang w:eastAsia="zh-CN"/>
              </w:rPr>
              <w:t xml:space="preserve">ontains error information </w:t>
            </w:r>
            <w:r>
              <w:t>returned in the access token response</w:t>
            </w:r>
            <w:r>
              <w:rPr>
                <w:rFonts w:cs="Arial"/>
                <w:szCs w:val="18"/>
              </w:rPr>
              <w:t>.</w:t>
            </w:r>
          </w:p>
        </w:tc>
      </w:tr>
      <w:tr w:rsidR="0045007F" w:rsidRPr="00690A26" w14:paraId="6BA4D1E5"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55C7B54F" w14:textId="3FF4B520" w:rsidR="0045007F" w:rsidRPr="00690A26" w:rsidRDefault="0045007F" w:rsidP="0045007F">
            <w:pPr>
              <w:pStyle w:val="TAL"/>
            </w:pPr>
            <w:r>
              <w:rPr>
                <w:lang w:eastAsia="zh-CN"/>
              </w:rPr>
              <w:t>MlModelInterInd</w:t>
            </w:r>
          </w:p>
        </w:tc>
        <w:tc>
          <w:tcPr>
            <w:tcW w:w="1701" w:type="dxa"/>
            <w:tcBorders>
              <w:top w:val="single" w:sz="4" w:space="0" w:color="auto"/>
              <w:left w:val="single" w:sz="4" w:space="0" w:color="auto"/>
              <w:bottom w:val="single" w:sz="4" w:space="0" w:color="auto"/>
              <w:right w:val="single" w:sz="4" w:space="0" w:color="auto"/>
            </w:tcBorders>
          </w:tcPr>
          <w:p w14:paraId="698371C3" w14:textId="4D1FF1DE" w:rsidR="0045007F" w:rsidRPr="00690A26" w:rsidRDefault="0045007F" w:rsidP="0045007F">
            <w:pPr>
              <w:pStyle w:val="TAL"/>
            </w:pPr>
            <w:r w:rsidRPr="00690A26">
              <w:t>6.3.5.</w:t>
            </w:r>
            <w:r>
              <w:t>2</w:t>
            </w:r>
            <w:r w:rsidRPr="00690A26">
              <w:t>.</w:t>
            </w:r>
            <w:r>
              <w:t>6</w:t>
            </w:r>
          </w:p>
        </w:tc>
        <w:tc>
          <w:tcPr>
            <w:tcW w:w="5438" w:type="dxa"/>
            <w:tcBorders>
              <w:top w:val="single" w:sz="4" w:space="0" w:color="auto"/>
              <w:left w:val="single" w:sz="4" w:space="0" w:color="auto"/>
              <w:bottom w:val="single" w:sz="4" w:space="0" w:color="auto"/>
              <w:right w:val="single" w:sz="4" w:space="0" w:color="auto"/>
            </w:tcBorders>
          </w:tcPr>
          <w:p w14:paraId="72B02C6A" w14:textId="7B4FCED2" w:rsidR="0045007F" w:rsidRDefault="0045007F" w:rsidP="0045007F">
            <w:pPr>
              <w:pStyle w:val="TAL"/>
              <w:rPr>
                <w:rFonts w:cs="Arial"/>
                <w:szCs w:val="18"/>
                <w:lang w:eastAsia="zh-CN"/>
              </w:rPr>
            </w:pPr>
            <w:r>
              <w:rPr>
                <w:rFonts w:cs="Arial"/>
                <w:szCs w:val="18"/>
              </w:rPr>
              <w:t>Contains the Interoperability Information, i.e. vendor list, per Analytics Id.</w:t>
            </w:r>
          </w:p>
        </w:tc>
      </w:tr>
      <w:tr w:rsidR="0045007F" w:rsidRPr="00690A26" w14:paraId="0AFE4020" w14:textId="77777777" w:rsidTr="000655E8">
        <w:trPr>
          <w:jc w:val="center"/>
        </w:trPr>
        <w:tc>
          <w:tcPr>
            <w:tcW w:w="2035" w:type="dxa"/>
            <w:tcBorders>
              <w:top w:val="single" w:sz="4" w:space="0" w:color="auto"/>
              <w:left w:val="single" w:sz="4" w:space="0" w:color="auto"/>
              <w:bottom w:val="single" w:sz="4" w:space="0" w:color="auto"/>
              <w:right w:val="single" w:sz="4" w:space="0" w:color="auto"/>
            </w:tcBorders>
          </w:tcPr>
          <w:p w14:paraId="12B426AB" w14:textId="77777777" w:rsidR="0045007F" w:rsidRPr="00690A26" w:rsidRDefault="0045007F" w:rsidP="0045007F">
            <w:pPr>
              <w:pStyle w:val="TAL"/>
            </w:pPr>
            <w:r w:rsidRPr="00690A26">
              <w:t>Audience</w:t>
            </w:r>
          </w:p>
        </w:tc>
        <w:tc>
          <w:tcPr>
            <w:tcW w:w="1701" w:type="dxa"/>
            <w:tcBorders>
              <w:top w:val="single" w:sz="4" w:space="0" w:color="auto"/>
              <w:left w:val="single" w:sz="4" w:space="0" w:color="auto"/>
              <w:bottom w:val="single" w:sz="4" w:space="0" w:color="auto"/>
              <w:right w:val="single" w:sz="4" w:space="0" w:color="auto"/>
            </w:tcBorders>
          </w:tcPr>
          <w:p w14:paraId="243C189C" w14:textId="77777777" w:rsidR="0045007F" w:rsidRPr="00690A26" w:rsidRDefault="0045007F" w:rsidP="0045007F">
            <w:pPr>
              <w:pStyle w:val="TAL"/>
            </w:pPr>
            <w:r w:rsidRPr="00690A26">
              <w:t>6.3.5.4.1</w:t>
            </w:r>
          </w:p>
        </w:tc>
        <w:tc>
          <w:tcPr>
            <w:tcW w:w="5438" w:type="dxa"/>
            <w:tcBorders>
              <w:top w:val="single" w:sz="4" w:space="0" w:color="auto"/>
              <w:left w:val="single" w:sz="4" w:space="0" w:color="auto"/>
              <w:bottom w:val="single" w:sz="4" w:space="0" w:color="auto"/>
              <w:right w:val="single" w:sz="4" w:space="0" w:color="auto"/>
            </w:tcBorders>
          </w:tcPr>
          <w:p w14:paraId="3088CBC6" w14:textId="77777777" w:rsidR="0045007F" w:rsidRPr="00690A26" w:rsidRDefault="0045007F" w:rsidP="0045007F">
            <w:pPr>
              <w:pStyle w:val="TAL"/>
              <w:rPr>
                <w:rFonts w:cs="Arial"/>
                <w:szCs w:val="18"/>
              </w:rPr>
            </w:pPr>
            <w:r>
              <w:rPr>
                <w:rFonts w:cs="Arial"/>
                <w:szCs w:val="18"/>
              </w:rPr>
              <w:t>Contains</w:t>
            </w:r>
            <w:r w:rsidRPr="00690A26">
              <w:rPr>
                <w:rFonts w:cs="Arial"/>
                <w:szCs w:val="18"/>
              </w:rPr>
              <w:t xml:space="preserve"> the audience </w:t>
            </w:r>
            <w:r>
              <w:rPr>
                <w:rFonts w:cs="Arial"/>
                <w:szCs w:val="18"/>
              </w:rPr>
              <w:t xml:space="preserve">claim </w:t>
            </w:r>
            <w:r w:rsidRPr="00690A26">
              <w:rPr>
                <w:rFonts w:cs="Arial"/>
                <w:szCs w:val="18"/>
              </w:rPr>
              <w:t>of the access token.</w:t>
            </w:r>
          </w:p>
        </w:tc>
      </w:tr>
    </w:tbl>
    <w:p w14:paraId="56EED341" w14:textId="77777777" w:rsidR="00A16735" w:rsidRPr="00690A26" w:rsidRDefault="00A16735" w:rsidP="00A16735"/>
    <w:p w14:paraId="232B5755" w14:textId="76B17985" w:rsidR="00A16735" w:rsidRPr="00690A26" w:rsidRDefault="00A16735" w:rsidP="00A16735">
      <w:r w:rsidRPr="00690A26">
        <w:t>Table 6.3.5.1-2 specifies data types re-used by the OAuth 2.0 Authorization service from other specifications</w:t>
      </w:r>
      <w:r w:rsidR="008621CC">
        <w:t xml:space="preserve"> and from the service APIs within current specification</w:t>
      </w:r>
      <w:r w:rsidRPr="00690A26">
        <w:t xml:space="preserve">, including a reference to </w:t>
      </w:r>
      <w:r w:rsidR="008621CC">
        <w:t>the</w:t>
      </w:r>
      <w:r w:rsidRPr="00690A26">
        <w:t xml:space="preserve"> respective specifications and when needed, a short description of their use.</w:t>
      </w:r>
    </w:p>
    <w:p w14:paraId="50C20EE0" w14:textId="77777777" w:rsidR="00A16735" w:rsidRPr="00690A26" w:rsidRDefault="00A16735" w:rsidP="00A16735">
      <w:pPr>
        <w:pStyle w:val="TH"/>
      </w:pPr>
      <w:r w:rsidRPr="00690A26">
        <w:t>Table 6.3.5.1-2: OAuth 2.0 Authorization service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9"/>
        <w:gridCol w:w="1935"/>
        <w:gridCol w:w="5400"/>
      </w:tblGrid>
      <w:tr w:rsidR="00A16735" w:rsidRPr="00690A26" w14:paraId="79B8BB68"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shd w:val="clear" w:color="auto" w:fill="C0C0C0"/>
            <w:hideMark/>
          </w:tcPr>
          <w:p w14:paraId="3FC18DA7" w14:textId="77777777" w:rsidR="00A16735" w:rsidRPr="00690A26" w:rsidRDefault="00A16735" w:rsidP="000655E8">
            <w:pPr>
              <w:pStyle w:val="TAH"/>
            </w:pPr>
            <w:r w:rsidRPr="00690A26">
              <w:t>Data type</w:t>
            </w:r>
          </w:p>
        </w:tc>
        <w:tc>
          <w:tcPr>
            <w:tcW w:w="1935" w:type="dxa"/>
            <w:tcBorders>
              <w:top w:val="single" w:sz="4" w:space="0" w:color="auto"/>
              <w:left w:val="single" w:sz="4" w:space="0" w:color="auto"/>
              <w:bottom w:val="single" w:sz="4" w:space="0" w:color="auto"/>
              <w:right w:val="single" w:sz="4" w:space="0" w:color="auto"/>
            </w:tcBorders>
            <w:shd w:val="clear" w:color="auto" w:fill="C0C0C0"/>
            <w:hideMark/>
          </w:tcPr>
          <w:p w14:paraId="7F64172E" w14:textId="77777777" w:rsidR="00A16735" w:rsidRPr="00690A26" w:rsidRDefault="00A16735" w:rsidP="000655E8">
            <w:pPr>
              <w:pStyle w:val="TAH"/>
            </w:pPr>
            <w:r w:rsidRPr="00690A26">
              <w:t>Reference</w:t>
            </w:r>
          </w:p>
        </w:tc>
        <w:tc>
          <w:tcPr>
            <w:tcW w:w="5400" w:type="dxa"/>
            <w:tcBorders>
              <w:top w:val="single" w:sz="4" w:space="0" w:color="auto"/>
              <w:left w:val="single" w:sz="4" w:space="0" w:color="auto"/>
              <w:bottom w:val="single" w:sz="4" w:space="0" w:color="auto"/>
              <w:right w:val="single" w:sz="4" w:space="0" w:color="auto"/>
            </w:tcBorders>
            <w:shd w:val="clear" w:color="auto" w:fill="C0C0C0"/>
            <w:hideMark/>
          </w:tcPr>
          <w:p w14:paraId="3DDA45E8" w14:textId="77777777" w:rsidR="00A16735" w:rsidRPr="00690A26" w:rsidRDefault="00A16735" w:rsidP="000655E8">
            <w:pPr>
              <w:pStyle w:val="TAH"/>
            </w:pPr>
            <w:r w:rsidRPr="00690A26">
              <w:t>Comments</w:t>
            </w:r>
          </w:p>
        </w:tc>
      </w:tr>
      <w:tr w:rsidR="00A16735" w:rsidRPr="00690A26" w14:paraId="45878C4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3EFA74B9" w14:textId="77777777" w:rsidR="00A16735" w:rsidRPr="00690A26" w:rsidRDefault="00A16735" w:rsidP="000655E8">
            <w:pPr>
              <w:pStyle w:val="TAL"/>
            </w:pPr>
            <w:r w:rsidRPr="00690A26">
              <w:rPr>
                <w:rFonts w:hint="eastAsia"/>
              </w:rPr>
              <w:t>NfInstanceId</w:t>
            </w:r>
          </w:p>
        </w:tc>
        <w:tc>
          <w:tcPr>
            <w:tcW w:w="1935" w:type="dxa"/>
            <w:tcBorders>
              <w:top w:val="single" w:sz="4" w:space="0" w:color="auto"/>
              <w:left w:val="single" w:sz="4" w:space="0" w:color="auto"/>
              <w:bottom w:val="single" w:sz="4" w:space="0" w:color="auto"/>
              <w:right w:val="single" w:sz="4" w:space="0" w:color="auto"/>
            </w:tcBorders>
          </w:tcPr>
          <w:p w14:paraId="295CC56F"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70F0033" w14:textId="5F301CD0" w:rsidR="00A16735" w:rsidRPr="00690A26" w:rsidRDefault="00154B27" w:rsidP="000655E8">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A16735" w:rsidRPr="00690A26" w14:paraId="0369A5F3"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7C1E55C3" w14:textId="77777777" w:rsidR="00A16735" w:rsidRPr="00690A26" w:rsidRDefault="00A16735" w:rsidP="000655E8">
            <w:pPr>
              <w:pStyle w:val="TAL"/>
            </w:pPr>
            <w:r w:rsidRPr="00690A26">
              <w:t>PlmnId</w:t>
            </w:r>
          </w:p>
        </w:tc>
        <w:tc>
          <w:tcPr>
            <w:tcW w:w="1935" w:type="dxa"/>
            <w:tcBorders>
              <w:top w:val="single" w:sz="4" w:space="0" w:color="auto"/>
              <w:left w:val="single" w:sz="4" w:space="0" w:color="auto"/>
              <w:bottom w:val="single" w:sz="4" w:space="0" w:color="auto"/>
              <w:right w:val="single" w:sz="4" w:space="0" w:color="auto"/>
            </w:tcBorders>
          </w:tcPr>
          <w:p w14:paraId="32CD1A58"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178693B" w14:textId="77777777" w:rsidR="00A16735" w:rsidRPr="00690A26" w:rsidRDefault="00A16735" w:rsidP="000655E8">
            <w:pPr>
              <w:pStyle w:val="TAL"/>
              <w:rPr>
                <w:rFonts w:cs="Arial"/>
                <w:szCs w:val="18"/>
              </w:rPr>
            </w:pPr>
            <w:r w:rsidRPr="00690A26">
              <w:rPr>
                <w:rFonts w:cs="Arial"/>
                <w:szCs w:val="18"/>
              </w:rPr>
              <w:t>PLMN ID</w:t>
            </w:r>
          </w:p>
        </w:tc>
      </w:tr>
      <w:tr w:rsidR="00A16735" w:rsidRPr="00690A26" w14:paraId="5FC80C6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7100086" w14:textId="77777777" w:rsidR="00A16735" w:rsidRPr="00690A26" w:rsidRDefault="00A16735" w:rsidP="000655E8">
            <w:pPr>
              <w:pStyle w:val="TAL"/>
            </w:pPr>
            <w:r w:rsidRPr="00690A26">
              <w:rPr>
                <w:rFonts w:hint="eastAsia"/>
              </w:rPr>
              <w:t>NFType</w:t>
            </w:r>
          </w:p>
        </w:tc>
        <w:tc>
          <w:tcPr>
            <w:tcW w:w="1935" w:type="dxa"/>
            <w:tcBorders>
              <w:top w:val="single" w:sz="4" w:space="0" w:color="auto"/>
              <w:left w:val="single" w:sz="4" w:space="0" w:color="auto"/>
              <w:bottom w:val="single" w:sz="4" w:space="0" w:color="auto"/>
              <w:right w:val="single" w:sz="4" w:space="0" w:color="auto"/>
            </w:tcBorders>
          </w:tcPr>
          <w:p w14:paraId="0BF0B7DB" w14:textId="118FEB8A" w:rsidR="00A16735" w:rsidRPr="00690A26" w:rsidRDefault="008621CC" w:rsidP="000655E8">
            <w:pPr>
              <w:pStyle w:val="TAL"/>
            </w:pPr>
            <w:r>
              <w:t>C</w:t>
            </w:r>
            <w:r w:rsidRPr="00690A26">
              <w:t>lause 6.1.6.3.3</w:t>
            </w:r>
          </w:p>
        </w:tc>
        <w:tc>
          <w:tcPr>
            <w:tcW w:w="5400" w:type="dxa"/>
            <w:tcBorders>
              <w:top w:val="single" w:sz="4" w:space="0" w:color="auto"/>
              <w:left w:val="single" w:sz="4" w:space="0" w:color="auto"/>
              <w:bottom w:val="single" w:sz="4" w:space="0" w:color="auto"/>
              <w:right w:val="single" w:sz="4" w:space="0" w:color="auto"/>
            </w:tcBorders>
          </w:tcPr>
          <w:p w14:paraId="2CCA1659" w14:textId="594BC94D" w:rsidR="00A16735" w:rsidRPr="00690A26" w:rsidRDefault="008621CC" w:rsidP="000655E8">
            <w:pPr>
              <w:pStyle w:val="TAL"/>
              <w:rPr>
                <w:rFonts w:cs="Arial"/>
                <w:szCs w:val="18"/>
              </w:rPr>
            </w:pPr>
            <w:r>
              <w:t xml:space="preserve">Defined in </w:t>
            </w:r>
            <w:r w:rsidRPr="00690A26">
              <w:t>Nnrf_NFManagement API</w:t>
            </w:r>
            <w:r>
              <w:t>.</w:t>
            </w:r>
          </w:p>
        </w:tc>
      </w:tr>
      <w:tr w:rsidR="00A16735" w:rsidRPr="00690A26" w14:paraId="1145FEC9"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1891E1E8" w14:textId="77777777" w:rsidR="00A16735" w:rsidRPr="00690A26" w:rsidRDefault="00A16735" w:rsidP="000655E8">
            <w:pPr>
              <w:pStyle w:val="TAL"/>
            </w:pPr>
            <w:r w:rsidRPr="00690A26">
              <w:t>Snssai</w:t>
            </w:r>
          </w:p>
        </w:tc>
        <w:tc>
          <w:tcPr>
            <w:tcW w:w="1935" w:type="dxa"/>
            <w:tcBorders>
              <w:top w:val="single" w:sz="4" w:space="0" w:color="auto"/>
              <w:left w:val="single" w:sz="4" w:space="0" w:color="auto"/>
              <w:bottom w:val="single" w:sz="4" w:space="0" w:color="auto"/>
              <w:right w:val="single" w:sz="4" w:space="0" w:color="auto"/>
            </w:tcBorders>
          </w:tcPr>
          <w:p w14:paraId="2F94441E" w14:textId="77777777" w:rsidR="00A16735" w:rsidRPr="00690A26" w:rsidRDefault="00A16735" w:rsidP="000655E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66060DA2" w14:textId="77777777" w:rsidR="00A16735" w:rsidRPr="00690A26" w:rsidRDefault="00A16735" w:rsidP="000655E8">
            <w:pPr>
              <w:pStyle w:val="TAL"/>
            </w:pPr>
          </w:p>
        </w:tc>
      </w:tr>
      <w:tr w:rsidR="00A16735" w:rsidRPr="00690A26" w14:paraId="4C91AEDB"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454C0CF5" w14:textId="77777777" w:rsidR="00A16735" w:rsidRPr="00690A26" w:rsidRDefault="00A16735" w:rsidP="000655E8">
            <w:pPr>
              <w:pStyle w:val="TAL"/>
            </w:pPr>
            <w:r>
              <w:rPr>
                <w:lang w:eastAsia="zh-CN"/>
              </w:rPr>
              <w:t>NfSetId</w:t>
            </w:r>
          </w:p>
        </w:tc>
        <w:tc>
          <w:tcPr>
            <w:tcW w:w="1935" w:type="dxa"/>
            <w:tcBorders>
              <w:top w:val="single" w:sz="4" w:space="0" w:color="auto"/>
              <w:left w:val="single" w:sz="4" w:space="0" w:color="auto"/>
              <w:bottom w:val="single" w:sz="4" w:space="0" w:color="auto"/>
              <w:right w:val="single" w:sz="4" w:space="0" w:color="auto"/>
            </w:tcBorders>
          </w:tcPr>
          <w:p w14:paraId="1199E5BA" w14:textId="77777777" w:rsidR="00A16735" w:rsidRPr="00690A26" w:rsidRDefault="00A16735" w:rsidP="000655E8">
            <w:pPr>
              <w:pStyle w:val="TAL"/>
            </w:pPr>
            <w:r w:rsidRPr="002857AD">
              <w:t>3GPP TS 29.571 [7]</w:t>
            </w:r>
          </w:p>
        </w:tc>
        <w:tc>
          <w:tcPr>
            <w:tcW w:w="5400" w:type="dxa"/>
            <w:tcBorders>
              <w:top w:val="single" w:sz="4" w:space="0" w:color="auto"/>
              <w:left w:val="single" w:sz="4" w:space="0" w:color="auto"/>
              <w:bottom w:val="single" w:sz="4" w:space="0" w:color="auto"/>
              <w:right w:val="single" w:sz="4" w:space="0" w:color="auto"/>
            </w:tcBorders>
          </w:tcPr>
          <w:p w14:paraId="580ED86D" w14:textId="77777777" w:rsidR="00A16735" w:rsidRPr="00690A26" w:rsidRDefault="00A16735" w:rsidP="000655E8">
            <w:pPr>
              <w:pStyle w:val="TAL"/>
            </w:pPr>
            <w:r>
              <w:rPr>
                <w:rFonts w:cs="Arial"/>
                <w:szCs w:val="18"/>
                <w:lang w:eastAsia="zh-CN"/>
              </w:rPr>
              <w:t xml:space="preserve">NF Set ID (see clause </w:t>
            </w:r>
            <w:r>
              <w:rPr>
                <w:rFonts w:cs="Arial"/>
                <w:szCs w:val="18"/>
              </w:rPr>
              <w:t xml:space="preserve">28.12 of </w:t>
            </w:r>
            <w:r>
              <w:t>3GPP TS 23.003 [12])</w:t>
            </w:r>
          </w:p>
        </w:tc>
      </w:tr>
      <w:tr w:rsidR="00331887" w:rsidRPr="00690A26" w14:paraId="63F1966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0BCDCD49" w14:textId="1EF9A069" w:rsidR="00331887" w:rsidRDefault="00331887" w:rsidP="00331887">
            <w:pPr>
              <w:pStyle w:val="TAL"/>
              <w:rPr>
                <w:lang w:eastAsia="zh-CN"/>
              </w:rPr>
            </w:pPr>
            <w:r w:rsidRPr="00690A26">
              <w:t>Uri</w:t>
            </w:r>
          </w:p>
        </w:tc>
        <w:tc>
          <w:tcPr>
            <w:tcW w:w="1935" w:type="dxa"/>
            <w:tcBorders>
              <w:top w:val="single" w:sz="4" w:space="0" w:color="auto"/>
              <w:left w:val="single" w:sz="4" w:space="0" w:color="auto"/>
              <w:bottom w:val="single" w:sz="4" w:space="0" w:color="auto"/>
              <w:right w:val="single" w:sz="4" w:space="0" w:color="auto"/>
            </w:tcBorders>
          </w:tcPr>
          <w:p w14:paraId="714918A6" w14:textId="698BA845" w:rsidR="00331887" w:rsidRPr="002857AD" w:rsidRDefault="00331887" w:rsidP="00331887">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C437BD0" w14:textId="77777777" w:rsidR="00331887" w:rsidRDefault="00331887" w:rsidP="00331887">
            <w:pPr>
              <w:pStyle w:val="TAL"/>
              <w:rPr>
                <w:rFonts w:cs="Arial"/>
                <w:szCs w:val="18"/>
                <w:lang w:eastAsia="zh-CN"/>
              </w:rPr>
            </w:pPr>
          </w:p>
        </w:tc>
      </w:tr>
      <w:tr w:rsidR="00253CB6" w:rsidRPr="00690A26" w14:paraId="1A4DB67E"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2CDD8418" w14:textId="12FBA90A" w:rsidR="00253CB6" w:rsidRPr="00690A26" w:rsidRDefault="00253CB6" w:rsidP="00253CB6">
            <w:pPr>
              <w:pStyle w:val="TAL"/>
            </w:pPr>
            <w:r>
              <w:t>RedirectResponse</w:t>
            </w:r>
          </w:p>
        </w:tc>
        <w:tc>
          <w:tcPr>
            <w:tcW w:w="1935" w:type="dxa"/>
            <w:tcBorders>
              <w:top w:val="single" w:sz="4" w:space="0" w:color="auto"/>
              <w:left w:val="single" w:sz="4" w:space="0" w:color="auto"/>
              <w:bottom w:val="single" w:sz="4" w:space="0" w:color="auto"/>
              <w:right w:val="single" w:sz="4" w:space="0" w:color="auto"/>
            </w:tcBorders>
          </w:tcPr>
          <w:p w14:paraId="4921589F" w14:textId="5B9090B0" w:rsidR="00253CB6" w:rsidRPr="00690A26" w:rsidRDefault="00253CB6" w:rsidP="00253CB6">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1F51A5AE" w14:textId="540BA8A5" w:rsidR="00253CB6" w:rsidRDefault="00253CB6" w:rsidP="00253CB6">
            <w:pPr>
              <w:pStyle w:val="TAL"/>
              <w:rPr>
                <w:rFonts w:cs="Arial"/>
                <w:szCs w:val="18"/>
                <w:lang w:eastAsia="zh-CN"/>
              </w:rPr>
            </w:pPr>
            <w:r>
              <w:rPr>
                <w:rFonts w:cs="Arial"/>
                <w:szCs w:val="18"/>
                <w:lang w:eastAsia="zh-CN"/>
              </w:rPr>
              <w:t>Response body of the redirect response message.</w:t>
            </w:r>
          </w:p>
        </w:tc>
      </w:tr>
      <w:tr w:rsidR="002E7358" w:rsidRPr="00690A26" w14:paraId="6902AC8A"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7BA2122" w14:textId="3E1D2BCA" w:rsidR="002E7358" w:rsidRDefault="002E7358" w:rsidP="002E7358">
            <w:pPr>
              <w:pStyle w:val="TAL"/>
            </w:pPr>
            <w:r>
              <w:t>Fqdn</w:t>
            </w:r>
          </w:p>
        </w:tc>
        <w:tc>
          <w:tcPr>
            <w:tcW w:w="1935" w:type="dxa"/>
            <w:tcBorders>
              <w:top w:val="single" w:sz="4" w:space="0" w:color="auto"/>
              <w:left w:val="single" w:sz="4" w:space="0" w:color="auto"/>
              <w:bottom w:val="single" w:sz="4" w:space="0" w:color="auto"/>
              <w:right w:val="single" w:sz="4" w:space="0" w:color="auto"/>
            </w:tcBorders>
          </w:tcPr>
          <w:p w14:paraId="1A95FC15" w14:textId="0025C365" w:rsidR="002E7358" w:rsidRPr="00690A26" w:rsidRDefault="002E7358" w:rsidP="002E7358">
            <w:pPr>
              <w:pStyle w:val="TAL"/>
            </w:pPr>
            <w:r w:rsidRPr="00690A26">
              <w:t>3GPP TS 29.571 [7]</w:t>
            </w:r>
          </w:p>
        </w:tc>
        <w:tc>
          <w:tcPr>
            <w:tcW w:w="5400" w:type="dxa"/>
            <w:tcBorders>
              <w:top w:val="single" w:sz="4" w:space="0" w:color="auto"/>
              <w:left w:val="single" w:sz="4" w:space="0" w:color="auto"/>
              <w:bottom w:val="single" w:sz="4" w:space="0" w:color="auto"/>
              <w:right w:val="single" w:sz="4" w:space="0" w:color="auto"/>
            </w:tcBorders>
          </w:tcPr>
          <w:p w14:paraId="06F4663B" w14:textId="43C5B975" w:rsidR="002E7358" w:rsidRDefault="002E7358" w:rsidP="002E7358">
            <w:pPr>
              <w:pStyle w:val="TAL"/>
              <w:rPr>
                <w:rFonts w:cs="Arial"/>
                <w:szCs w:val="18"/>
                <w:lang w:eastAsia="zh-CN"/>
              </w:rPr>
            </w:pPr>
            <w:r>
              <w:rPr>
                <w:rFonts w:cs="Arial"/>
                <w:szCs w:val="18"/>
                <w:lang w:eastAsia="zh-CN"/>
              </w:rPr>
              <w:t>Fully Qualified Domain Name</w:t>
            </w:r>
          </w:p>
        </w:tc>
      </w:tr>
      <w:tr w:rsidR="0045007F" w:rsidRPr="00690A26" w14:paraId="01BD174F"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68041FB2" w14:textId="70BCA259" w:rsidR="0045007F" w:rsidRDefault="0045007F" w:rsidP="0045007F">
            <w:pPr>
              <w:pStyle w:val="TAL"/>
            </w:pPr>
            <w:r w:rsidRPr="00690A26">
              <w:t>NwdafEvent</w:t>
            </w:r>
          </w:p>
        </w:tc>
        <w:tc>
          <w:tcPr>
            <w:tcW w:w="1935" w:type="dxa"/>
            <w:tcBorders>
              <w:top w:val="single" w:sz="4" w:space="0" w:color="auto"/>
              <w:left w:val="single" w:sz="4" w:space="0" w:color="auto"/>
              <w:bottom w:val="single" w:sz="4" w:space="0" w:color="auto"/>
              <w:right w:val="single" w:sz="4" w:space="0" w:color="auto"/>
            </w:tcBorders>
          </w:tcPr>
          <w:p w14:paraId="0140F078" w14:textId="0FAD205A" w:rsidR="0045007F" w:rsidRPr="00690A26" w:rsidRDefault="0045007F" w:rsidP="0045007F">
            <w:pPr>
              <w:pStyle w:val="TAL"/>
            </w:pPr>
            <w:r w:rsidRPr="00690A26">
              <w:t>3GPP TS 29.520 [32]</w:t>
            </w:r>
          </w:p>
        </w:tc>
        <w:tc>
          <w:tcPr>
            <w:tcW w:w="5400" w:type="dxa"/>
            <w:tcBorders>
              <w:top w:val="single" w:sz="4" w:space="0" w:color="auto"/>
              <w:left w:val="single" w:sz="4" w:space="0" w:color="auto"/>
              <w:bottom w:val="single" w:sz="4" w:space="0" w:color="auto"/>
              <w:right w:val="single" w:sz="4" w:space="0" w:color="auto"/>
            </w:tcBorders>
          </w:tcPr>
          <w:p w14:paraId="7FBEE572" w14:textId="77777777" w:rsidR="0045007F" w:rsidRDefault="0045007F" w:rsidP="0045007F">
            <w:pPr>
              <w:pStyle w:val="TAL"/>
            </w:pPr>
            <w:r w:rsidRPr="00690A26">
              <w:rPr>
                <w:rFonts w:cs="Arial"/>
                <w:szCs w:val="18"/>
                <w:lang w:eastAsia="zh-CN"/>
              </w:rPr>
              <w:t xml:space="preserve">Defined in </w:t>
            </w:r>
            <w:r w:rsidRPr="00690A26">
              <w:t>Nnwdaf_</w:t>
            </w:r>
            <w:r w:rsidRPr="00690A26">
              <w:rPr>
                <w:rFonts w:cs="Arial"/>
                <w:szCs w:val="18"/>
              </w:rPr>
              <w:t>EventsSubscription</w:t>
            </w:r>
            <w:r w:rsidRPr="00690A26">
              <w:t xml:space="preserve"> API.</w:t>
            </w:r>
          </w:p>
          <w:p w14:paraId="3355E849" w14:textId="597554ED" w:rsidR="0045007F" w:rsidRDefault="0045007F" w:rsidP="0045007F">
            <w:pPr>
              <w:pStyle w:val="TAL"/>
              <w:rPr>
                <w:rFonts w:cs="Arial"/>
                <w:szCs w:val="18"/>
                <w:lang w:eastAsia="zh-CN"/>
              </w:rPr>
            </w:pPr>
            <w:r>
              <w:t>Represents the NWDAF event.</w:t>
            </w:r>
          </w:p>
        </w:tc>
      </w:tr>
      <w:tr w:rsidR="0045007F" w:rsidRPr="00690A26" w14:paraId="4C2AACD6" w14:textId="77777777" w:rsidTr="000655E8">
        <w:trPr>
          <w:jc w:val="center"/>
        </w:trPr>
        <w:tc>
          <w:tcPr>
            <w:tcW w:w="1839" w:type="dxa"/>
            <w:tcBorders>
              <w:top w:val="single" w:sz="4" w:space="0" w:color="auto"/>
              <w:left w:val="single" w:sz="4" w:space="0" w:color="auto"/>
              <w:bottom w:val="single" w:sz="4" w:space="0" w:color="auto"/>
              <w:right w:val="single" w:sz="4" w:space="0" w:color="auto"/>
            </w:tcBorders>
          </w:tcPr>
          <w:p w14:paraId="5C88D028" w14:textId="0547F486" w:rsidR="0045007F" w:rsidRDefault="0045007F" w:rsidP="0045007F">
            <w:pPr>
              <w:pStyle w:val="TAL"/>
            </w:pPr>
            <w:r>
              <w:t>VendorId</w:t>
            </w:r>
          </w:p>
        </w:tc>
        <w:tc>
          <w:tcPr>
            <w:tcW w:w="1935" w:type="dxa"/>
            <w:tcBorders>
              <w:top w:val="single" w:sz="4" w:space="0" w:color="auto"/>
              <w:left w:val="single" w:sz="4" w:space="0" w:color="auto"/>
              <w:bottom w:val="single" w:sz="4" w:space="0" w:color="auto"/>
              <w:right w:val="single" w:sz="4" w:space="0" w:color="auto"/>
            </w:tcBorders>
          </w:tcPr>
          <w:p w14:paraId="07A68645" w14:textId="2A02D0DA" w:rsidR="0045007F" w:rsidRPr="00690A26" w:rsidRDefault="0045007F" w:rsidP="0045007F">
            <w:pPr>
              <w:pStyle w:val="TAL"/>
            </w:pPr>
            <w:r>
              <w:t>Clause 6.1.6.3.2</w:t>
            </w:r>
          </w:p>
        </w:tc>
        <w:tc>
          <w:tcPr>
            <w:tcW w:w="5400" w:type="dxa"/>
            <w:tcBorders>
              <w:top w:val="single" w:sz="4" w:space="0" w:color="auto"/>
              <w:left w:val="single" w:sz="4" w:space="0" w:color="auto"/>
              <w:bottom w:val="single" w:sz="4" w:space="0" w:color="auto"/>
              <w:right w:val="single" w:sz="4" w:space="0" w:color="auto"/>
            </w:tcBorders>
          </w:tcPr>
          <w:p w14:paraId="2359B733" w14:textId="77777777" w:rsidR="0045007F" w:rsidRDefault="0045007F" w:rsidP="0045007F">
            <w:pPr>
              <w:pStyle w:val="TAL"/>
            </w:pPr>
            <w:r>
              <w:rPr>
                <w:rFonts w:cs="Arial"/>
                <w:szCs w:val="18"/>
                <w:lang w:eastAsia="zh-CN"/>
              </w:rPr>
              <w:t xml:space="preserve">Defined in </w:t>
            </w:r>
            <w:r w:rsidRPr="00690A26">
              <w:t>Nnrf_NFManagement API</w:t>
            </w:r>
            <w:r>
              <w:t>.</w:t>
            </w:r>
          </w:p>
          <w:p w14:paraId="1A79C296" w14:textId="43D5D793" w:rsidR="0045007F" w:rsidRDefault="0045007F" w:rsidP="0045007F">
            <w:pPr>
              <w:pStyle w:val="TAL"/>
              <w:rPr>
                <w:rFonts w:cs="Arial"/>
                <w:szCs w:val="18"/>
                <w:lang w:eastAsia="zh-CN"/>
              </w:rPr>
            </w:pPr>
            <w:r>
              <w:rPr>
                <w:rFonts w:cs="Arial"/>
                <w:szCs w:val="18"/>
              </w:rPr>
              <w:t>Vendor ID of the NF Service instance (</w:t>
            </w:r>
            <w:r w:rsidRPr="00365B49">
              <w:rPr>
                <w:rFonts w:cs="Arial"/>
                <w:szCs w:val="18"/>
              </w:rPr>
              <w:t xml:space="preserve">Private Enterprise </w:t>
            </w:r>
            <w:r>
              <w:rPr>
                <w:rFonts w:cs="Arial"/>
                <w:szCs w:val="18"/>
              </w:rPr>
              <w:t>Number assigned by IANA)</w:t>
            </w:r>
          </w:p>
        </w:tc>
      </w:tr>
    </w:tbl>
    <w:p w14:paraId="0BEDD88F" w14:textId="77777777" w:rsidR="00A16735" w:rsidRPr="00690A26" w:rsidRDefault="00A16735" w:rsidP="00A16735"/>
    <w:p w14:paraId="3E99A6FD" w14:textId="77777777" w:rsidR="00A16735" w:rsidRPr="00690A26" w:rsidRDefault="00A16735" w:rsidP="006F4E24">
      <w:pPr>
        <w:pStyle w:val="Heading4"/>
        <w:rPr>
          <w:lang w:val="en-US"/>
        </w:rPr>
      </w:pPr>
      <w:bookmarkStart w:id="1890" w:name="_Toc24937795"/>
      <w:bookmarkStart w:id="1891" w:name="_Toc33962615"/>
      <w:bookmarkStart w:id="1892" w:name="_Toc42883384"/>
      <w:bookmarkStart w:id="1893" w:name="_Toc49733252"/>
      <w:bookmarkStart w:id="1894" w:name="_Toc56690902"/>
      <w:bookmarkStart w:id="1895" w:name="_Toc175487598"/>
      <w:r w:rsidRPr="00690A26">
        <w:rPr>
          <w:lang w:val="en-US"/>
        </w:rPr>
        <w:t>6.3.5.2</w:t>
      </w:r>
      <w:r w:rsidRPr="00690A26">
        <w:rPr>
          <w:lang w:val="en-US"/>
        </w:rPr>
        <w:tab/>
        <w:t>Structured data types</w:t>
      </w:r>
      <w:bookmarkEnd w:id="1890"/>
      <w:bookmarkEnd w:id="1891"/>
      <w:bookmarkEnd w:id="1892"/>
      <w:bookmarkEnd w:id="1893"/>
      <w:bookmarkEnd w:id="1894"/>
      <w:bookmarkEnd w:id="1895"/>
    </w:p>
    <w:p w14:paraId="27A804DD" w14:textId="77777777" w:rsidR="00A16735" w:rsidRPr="00690A26" w:rsidRDefault="00A16735" w:rsidP="006F4E24">
      <w:pPr>
        <w:pStyle w:val="Heading5"/>
      </w:pPr>
      <w:bookmarkStart w:id="1896" w:name="_Toc24937796"/>
      <w:bookmarkStart w:id="1897" w:name="_Toc33962616"/>
      <w:bookmarkStart w:id="1898" w:name="_Toc42883385"/>
      <w:bookmarkStart w:id="1899" w:name="_Toc49733253"/>
      <w:bookmarkStart w:id="1900" w:name="_Toc56690903"/>
      <w:bookmarkStart w:id="1901" w:name="_Toc175487599"/>
      <w:r w:rsidRPr="00690A26">
        <w:t>6.3.5.2.1</w:t>
      </w:r>
      <w:r w:rsidRPr="00690A26">
        <w:tab/>
        <w:t>Introduction</w:t>
      </w:r>
      <w:bookmarkEnd w:id="1896"/>
      <w:bookmarkEnd w:id="1897"/>
      <w:bookmarkEnd w:id="1898"/>
      <w:bookmarkEnd w:id="1899"/>
      <w:bookmarkEnd w:id="1900"/>
      <w:bookmarkEnd w:id="1901"/>
    </w:p>
    <w:p w14:paraId="73CF5AAA" w14:textId="77777777" w:rsidR="00A16735" w:rsidRPr="00690A26" w:rsidRDefault="00A16735" w:rsidP="00A16735">
      <w:r w:rsidRPr="00690A26">
        <w:t>This clause defines the structures to be used in the APIs.</w:t>
      </w:r>
    </w:p>
    <w:p w14:paraId="74D6176D" w14:textId="77777777" w:rsidR="00A16735" w:rsidRPr="00690A26" w:rsidRDefault="00A16735" w:rsidP="006F4E24">
      <w:pPr>
        <w:pStyle w:val="Heading5"/>
      </w:pPr>
      <w:bookmarkStart w:id="1902" w:name="_Toc24937797"/>
      <w:bookmarkStart w:id="1903" w:name="_Toc33962617"/>
      <w:bookmarkStart w:id="1904" w:name="_Toc42883386"/>
      <w:bookmarkStart w:id="1905" w:name="_Toc49733254"/>
      <w:bookmarkStart w:id="1906" w:name="_Toc56690904"/>
      <w:bookmarkStart w:id="1907" w:name="_Toc175487600"/>
      <w:r w:rsidRPr="00690A26">
        <w:t>6.3.5.2.2</w:t>
      </w:r>
      <w:r w:rsidRPr="00690A26">
        <w:tab/>
        <w:t>Type: AccessTokenReq</w:t>
      </w:r>
      <w:bookmarkEnd w:id="1902"/>
      <w:bookmarkEnd w:id="1903"/>
      <w:bookmarkEnd w:id="1904"/>
      <w:bookmarkEnd w:id="1905"/>
      <w:bookmarkEnd w:id="1906"/>
      <w:bookmarkEnd w:id="1907"/>
    </w:p>
    <w:p w14:paraId="544DB18C" w14:textId="77777777" w:rsidR="00A16735" w:rsidRPr="00690A26" w:rsidRDefault="00A16735" w:rsidP="00A16735">
      <w:pPr>
        <w:pStyle w:val="TH"/>
      </w:pPr>
      <w:r w:rsidRPr="00690A26">
        <w:rPr>
          <w:noProof/>
        </w:rPr>
        <w:t>Table </w:t>
      </w:r>
      <w:r w:rsidRPr="00690A26">
        <w:t xml:space="preserve">6.3.5.2.2-1: </w:t>
      </w:r>
      <w:r w:rsidRPr="00690A26">
        <w:rPr>
          <w:noProof/>
        </w:rPr>
        <w:t xml:space="preserve">Definition of type </w:t>
      </w:r>
      <w:r w:rsidRPr="00690A26">
        <w:t>AccessTokenReq</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54C6A0B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A138ED"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1B99C"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A6387"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98DAF4"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14A33A"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0574BF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310729B" w14:textId="77777777" w:rsidR="00A16735" w:rsidRPr="00690A26" w:rsidRDefault="00A16735" w:rsidP="000655E8">
            <w:pPr>
              <w:pStyle w:val="TAL"/>
            </w:pPr>
            <w:r w:rsidRPr="00690A26">
              <w:rPr>
                <w:rFonts w:hint="eastAsia"/>
              </w:rPr>
              <w:t>grant_type</w:t>
            </w:r>
          </w:p>
        </w:tc>
        <w:tc>
          <w:tcPr>
            <w:tcW w:w="1559" w:type="dxa"/>
            <w:tcBorders>
              <w:top w:val="single" w:sz="4" w:space="0" w:color="auto"/>
              <w:left w:val="single" w:sz="4" w:space="0" w:color="auto"/>
              <w:bottom w:val="single" w:sz="4" w:space="0" w:color="auto"/>
              <w:right w:val="single" w:sz="4" w:space="0" w:color="auto"/>
            </w:tcBorders>
          </w:tcPr>
          <w:p w14:paraId="09099441" w14:textId="77777777" w:rsidR="00A16735" w:rsidRPr="00690A26" w:rsidRDefault="00A16735" w:rsidP="000655E8">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F89435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E8AC74"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2CCE28" w14:textId="77777777" w:rsidR="00A16735" w:rsidRDefault="00A16735" w:rsidP="000655E8">
            <w:pPr>
              <w:pStyle w:val="TAL"/>
              <w:rPr>
                <w:rFonts w:cs="Arial"/>
                <w:szCs w:val="18"/>
              </w:rPr>
            </w:pPr>
            <w:r w:rsidRPr="00690A26">
              <w:rPr>
                <w:rFonts w:cs="Arial" w:hint="eastAsia"/>
                <w:szCs w:val="18"/>
              </w:rPr>
              <w:t>This IE shall contain the grant type as "client_credent</w:t>
            </w:r>
            <w:r w:rsidRPr="00690A26">
              <w:rPr>
                <w:rFonts w:cs="Arial"/>
                <w:szCs w:val="18"/>
              </w:rPr>
              <w:t>ials"</w:t>
            </w:r>
            <w:r>
              <w:rPr>
                <w:rFonts w:cs="Arial"/>
                <w:szCs w:val="18"/>
              </w:rPr>
              <w:t>.</w:t>
            </w:r>
          </w:p>
          <w:p w14:paraId="5DEDC393" w14:textId="77777777" w:rsidR="00A16735" w:rsidRPr="00690A26" w:rsidRDefault="00A16735" w:rsidP="000655E8">
            <w:pPr>
              <w:pStyle w:val="TAL"/>
              <w:rPr>
                <w:rFonts w:cs="Arial"/>
                <w:szCs w:val="18"/>
              </w:rPr>
            </w:pPr>
            <w:r>
              <w:rPr>
                <w:rFonts w:cs="Arial"/>
                <w:szCs w:val="18"/>
              </w:rPr>
              <w:t>Enum: "client_credentials"</w:t>
            </w:r>
          </w:p>
        </w:tc>
      </w:tr>
      <w:tr w:rsidR="00A16735" w:rsidRPr="00690A26" w14:paraId="4188C5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AEC6743" w14:textId="77777777" w:rsidR="00A16735" w:rsidRPr="00690A26" w:rsidRDefault="00A16735" w:rsidP="000655E8">
            <w:pPr>
              <w:pStyle w:val="TAL"/>
            </w:pPr>
            <w:r w:rsidRPr="00690A26">
              <w:rPr>
                <w:lang w:val="en-US"/>
              </w:rPr>
              <w:t>nfInstanceId</w:t>
            </w:r>
          </w:p>
        </w:tc>
        <w:tc>
          <w:tcPr>
            <w:tcW w:w="1559" w:type="dxa"/>
            <w:tcBorders>
              <w:top w:val="single" w:sz="4" w:space="0" w:color="auto"/>
              <w:left w:val="single" w:sz="4" w:space="0" w:color="auto"/>
              <w:bottom w:val="single" w:sz="4" w:space="0" w:color="auto"/>
              <w:right w:val="single" w:sz="4" w:space="0" w:color="auto"/>
            </w:tcBorders>
          </w:tcPr>
          <w:p w14:paraId="0A4258A0"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E4E992A"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856AC1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0149AF0"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w:t>
            </w:r>
          </w:p>
        </w:tc>
      </w:tr>
      <w:tr w:rsidR="00A16735" w:rsidRPr="00690A26" w14:paraId="003AADF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71ED02C" w14:textId="77777777" w:rsidR="00A16735" w:rsidRPr="00690A26" w:rsidRDefault="00A16735" w:rsidP="000655E8">
            <w:pPr>
              <w:pStyle w:val="TAL"/>
              <w:rPr>
                <w:lang w:val="en-US"/>
              </w:rPr>
            </w:pPr>
            <w:r w:rsidRPr="00690A26">
              <w:rPr>
                <w:rFonts w:hint="eastAsia"/>
                <w:lang w:val="en-US"/>
              </w:rPr>
              <w:t>nfType</w:t>
            </w:r>
          </w:p>
        </w:tc>
        <w:tc>
          <w:tcPr>
            <w:tcW w:w="1559" w:type="dxa"/>
            <w:tcBorders>
              <w:top w:val="single" w:sz="4" w:space="0" w:color="auto"/>
              <w:left w:val="single" w:sz="4" w:space="0" w:color="auto"/>
              <w:bottom w:val="single" w:sz="4" w:space="0" w:color="auto"/>
              <w:right w:val="single" w:sz="4" w:space="0" w:color="auto"/>
            </w:tcBorders>
          </w:tcPr>
          <w:p w14:paraId="3424FA1B"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099BBAA6"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65427CE"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587D7D6" w14:textId="77777777" w:rsidR="00A16735"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is IE shall contain the NF type of the NF service consumer.</w:t>
            </w:r>
          </w:p>
          <w:p w14:paraId="577009F4" w14:textId="77777777" w:rsidR="005C62B9" w:rsidRPr="00690A26" w:rsidRDefault="005C62B9" w:rsidP="000655E8">
            <w:pPr>
              <w:pStyle w:val="TAL"/>
              <w:rPr>
                <w:rFonts w:cs="Arial"/>
                <w:szCs w:val="18"/>
              </w:rPr>
            </w:pPr>
            <w:r>
              <w:rPr>
                <w:rFonts w:cs="Arial"/>
                <w:szCs w:val="18"/>
              </w:rPr>
              <w:t>(NOTE 3)</w:t>
            </w:r>
          </w:p>
        </w:tc>
      </w:tr>
      <w:tr w:rsidR="00A16735" w:rsidRPr="00690A26" w14:paraId="6AA63F1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3155F1" w14:textId="77777777" w:rsidR="00A16735" w:rsidRPr="00690A26" w:rsidRDefault="00A16735" w:rsidP="000655E8">
            <w:pPr>
              <w:pStyle w:val="TAL"/>
              <w:rPr>
                <w:lang w:val="en-US"/>
              </w:rPr>
            </w:pPr>
            <w:r w:rsidRPr="00690A26">
              <w:rPr>
                <w:lang w:val="en-US"/>
              </w:rPr>
              <w:t>targetNfType</w:t>
            </w:r>
          </w:p>
        </w:tc>
        <w:tc>
          <w:tcPr>
            <w:tcW w:w="1559" w:type="dxa"/>
            <w:tcBorders>
              <w:top w:val="single" w:sz="4" w:space="0" w:color="auto"/>
              <w:left w:val="single" w:sz="4" w:space="0" w:color="auto"/>
              <w:bottom w:val="single" w:sz="4" w:space="0" w:color="auto"/>
              <w:right w:val="single" w:sz="4" w:space="0" w:color="auto"/>
            </w:tcBorders>
          </w:tcPr>
          <w:p w14:paraId="0DBADDA4" w14:textId="77777777" w:rsidR="00A16735" w:rsidRPr="00690A26" w:rsidRDefault="00A16735" w:rsidP="000655E8">
            <w:pPr>
              <w:pStyle w:val="TAL"/>
            </w:pPr>
            <w:r w:rsidRPr="00690A26">
              <w:rPr>
                <w:rFonts w:hint="eastAsia"/>
              </w:rPr>
              <w:t>NFType</w:t>
            </w:r>
          </w:p>
        </w:tc>
        <w:tc>
          <w:tcPr>
            <w:tcW w:w="425" w:type="dxa"/>
            <w:tcBorders>
              <w:top w:val="single" w:sz="4" w:space="0" w:color="auto"/>
              <w:left w:val="single" w:sz="4" w:space="0" w:color="auto"/>
              <w:bottom w:val="single" w:sz="4" w:space="0" w:color="auto"/>
              <w:right w:val="single" w:sz="4" w:space="0" w:color="auto"/>
            </w:tcBorders>
          </w:tcPr>
          <w:p w14:paraId="54D58B5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F4F22E8"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9FAEEC1" w14:textId="77777777" w:rsidR="00A16735" w:rsidRPr="00690A26" w:rsidRDefault="00A16735" w:rsidP="000655E8">
            <w:pPr>
              <w:pStyle w:val="TAL"/>
              <w:rPr>
                <w:rFonts w:cs="Arial"/>
                <w:szCs w:val="18"/>
              </w:rPr>
            </w:pPr>
            <w:r w:rsidRPr="00690A26">
              <w:rPr>
                <w:rFonts w:cs="Arial"/>
                <w:szCs w:val="18"/>
              </w:rPr>
              <w:t>This IE shall be included when the access token request is for an NF type and not for a specific NF / NF service instance. When present, t</w:t>
            </w:r>
            <w:r w:rsidRPr="00690A26">
              <w:rPr>
                <w:rFonts w:cs="Arial" w:hint="eastAsia"/>
                <w:szCs w:val="18"/>
              </w:rPr>
              <w:t>his IE shall contain the NF type of the NF service producer.</w:t>
            </w:r>
          </w:p>
        </w:tc>
      </w:tr>
      <w:tr w:rsidR="00A16735" w:rsidRPr="00690A26" w14:paraId="597374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CF8BE2" w14:textId="77777777" w:rsidR="00A16735" w:rsidRPr="00690A26" w:rsidRDefault="00A16735" w:rsidP="000655E8">
            <w:pPr>
              <w:pStyle w:val="TAL"/>
              <w:rPr>
                <w:lang w:val="en-US"/>
              </w:rPr>
            </w:pPr>
            <w:r w:rsidRPr="00690A26">
              <w:rPr>
                <w:rFonts w:hint="eastAsia"/>
                <w:lang w:val="en-US"/>
              </w:rPr>
              <w:t>scope</w:t>
            </w:r>
          </w:p>
        </w:tc>
        <w:tc>
          <w:tcPr>
            <w:tcW w:w="1559" w:type="dxa"/>
            <w:tcBorders>
              <w:top w:val="single" w:sz="4" w:space="0" w:color="auto"/>
              <w:left w:val="single" w:sz="4" w:space="0" w:color="auto"/>
              <w:bottom w:val="single" w:sz="4" w:space="0" w:color="auto"/>
              <w:right w:val="single" w:sz="4" w:space="0" w:color="auto"/>
            </w:tcBorders>
          </w:tcPr>
          <w:p w14:paraId="633622DC"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E42FE2"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0DC267"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1E79FF7" w14:textId="77777777" w:rsidR="00366F8F" w:rsidRDefault="00A16735" w:rsidP="00366F8F">
            <w:pPr>
              <w:pStyle w:val="TAL"/>
              <w:rPr>
                <w:rFonts w:cs="Arial"/>
                <w:szCs w:val="18"/>
              </w:rPr>
            </w:pPr>
            <w:r w:rsidRPr="00690A26">
              <w:rPr>
                <w:rFonts w:cs="Arial" w:hint="eastAsia"/>
                <w:szCs w:val="18"/>
              </w:rPr>
              <w:t xml:space="preserve">This IE shall contain the </w:t>
            </w:r>
            <w:r w:rsidR="00366F8F">
              <w:rPr>
                <w:rFonts w:cs="Arial"/>
                <w:szCs w:val="18"/>
              </w:rPr>
              <w:t>scopes requested by the NF service consumer.</w:t>
            </w:r>
          </w:p>
          <w:p w14:paraId="6DF0A990" w14:textId="77777777" w:rsidR="00366F8F" w:rsidRDefault="00366F8F" w:rsidP="00366F8F">
            <w:pPr>
              <w:pStyle w:val="TAL"/>
              <w:rPr>
                <w:rFonts w:cs="Arial"/>
                <w:szCs w:val="18"/>
              </w:rPr>
            </w:pPr>
          </w:p>
          <w:p w14:paraId="44A5DA32"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29B084C3" w14:textId="77777777" w:rsidR="00A16735" w:rsidRPr="00690A26" w:rsidRDefault="00A16735" w:rsidP="000655E8">
            <w:pPr>
              <w:pStyle w:val="TAL"/>
              <w:rPr>
                <w:lang w:val="en-US"/>
              </w:rPr>
            </w:pPr>
          </w:p>
          <w:p w14:paraId="73E1E316"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3BD1B050" w14:textId="77777777" w:rsidR="00366F8F" w:rsidRDefault="00366F8F" w:rsidP="000655E8">
            <w:pPr>
              <w:pStyle w:val="TAL"/>
              <w:rPr>
                <w:lang w:val="en-US"/>
              </w:rPr>
            </w:pPr>
          </w:p>
          <w:p w14:paraId="7665C77F"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39A35C8E" w14:textId="77777777" w:rsidR="00A16735" w:rsidRPr="00690A26" w:rsidRDefault="00A16735" w:rsidP="000655E8">
            <w:pPr>
              <w:pStyle w:val="TAL"/>
              <w:rPr>
                <w:lang w:val="en-US"/>
              </w:rPr>
            </w:pPr>
          </w:p>
          <w:p w14:paraId="4B229285"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085BD77B" w14:textId="77777777" w:rsidR="00A16735" w:rsidRPr="00690A26" w:rsidRDefault="00A16735" w:rsidP="000655E8">
            <w:pPr>
              <w:pStyle w:val="TAL"/>
            </w:pPr>
          </w:p>
          <w:p w14:paraId="46663105" w14:textId="77777777" w:rsidR="00A16735" w:rsidRPr="00690A26" w:rsidRDefault="00A16735" w:rsidP="000655E8">
            <w:pPr>
              <w:pStyle w:val="TAL"/>
              <w:rPr>
                <w:rFonts w:cs="Arial"/>
                <w:szCs w:val="18"/>
              </w:rPr>
            </w:pPr>
            <w:r w:rsidRPr="00690A26">
              <w:t>See NOTE 2.</w:t>
            </w:r>
          </w:p>
        </w:tc>
      </w:tr>
      <w:tr w:rsidR="00A16735" w:rsidRPr="00690A26" w14:paraId="52C76B3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D49D4C7" w14:textId="77777777" w:rsidR="00A16735" w:rsidRPr="00690A26" w:rsidRDefault="00A16735" w:rsidP="000655E8">
            <w:pPr>
              <w:pStyle w:val="TAL"/>
              <w:rPr>
                <w:lang w:val="en-US"/>
              </w:rPr>
            </w:pPr>
            <w:r w:rsidRPr="00690A26">
              <w:rPr>
                <w:rFonts w:hint="eastAsia"/>
                <w:lang w:val="en-US"/>
              </w:rPr>
              <w:t>targetNfInstanceId</w:t>
            </w:r>
          </w:p>
        </w:tc>
        <w:tc>
          <w:tcPr>
            <w:tcW w:w="1559" w:type="dxa"/>
            <w:tcBorders>
              <w:top w:val="single" w:sz="4" w:space="0" w:color="auto"/>
              <w:left w:val="single" w:sz="4" w:space="0" w:color="auto"/>
              <w:bottom w:val="single" w:sz="4" w:space="0" w:color="auto"/>
              <w:right w:val="single" w:sz="4" w:space="0" w:color="auto"/>
            </w:tcBorders>
          </w:tcPr>
          <w:p w14:paraId="5474B48D" w14:textId="77777777" w:rsidR="00A16735" w:rsidRPr="00690A26" w:rsidRDefault="00A16735" w:rsidP="000655E8">
            <w:pPr>
              <w:pStyle w:val="TAL"/>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1C3F7265"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4914591E"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CABB83B" w14:textId="77777777" w:rsidR="00A16735" w:rsidRPr="00690A26" w:rsidRDefault="00A16735" w:rsidP="000655E8">
            <w:pPr>
              <w:pStyle w:val="TAL"/>
              <w:rPr>
                <w:rFonts w:cs="Arial"/>
                <w:szCs w:val="18"/>
              </w:rPr>
            </w:pPr>
            <w:r w:rsidRPr="00690A26">
              <w:rPr>
                <w:rFonts w:cs="Arial" w:hint="eastAsia"/>
                <w:szCs w:val="18"/>
              </w:rPr>
              <w:t>This IE shall be included</w:t>
            </w:r>
            <w:r w:rsidRPr="00690A26">
              <w:rPr>
                <w:rFonts w:cs="Arial"/>
                <w:szCs w:val="18"/>
              </w:rPr>
              <w:t>,</w:t>
            </w:r>
            <w:r w:rsidRPr="00690A26">
              <w:rPr>
                <w:rFonts w:cs="Arial" w:hint="eastAsia"/>
                <w:szCs w:val="18"/>
              </w:rPr>
              <w:t xml:space="preserve"> if available</w:t>
            </w:r>
            <w:r w:rsidRPr="00690A26">
              <w:rPr>
                <w:rFonts w:cs="Arial"/>
                <w:szCs w:val="18"/>
              </w:rPr>
              <w:t xml:space="preserve"> and if it is an access token request for a specific NF Service Producer. When present this IE shall contain the NF Instance ID of the specific NF Service Producer for which the access token is requested.</w:t>
            </w:r>
          </w:p>
        </w:tc>
      </w:tr>
      <w:tr w:rsidR="00A16735" w:rsidRPr="00690A26" w14:paraId="51739E6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76967F6" w14:textId="77777777" w:rsidR="00A16735" w:rsidRPr="00690A26" w:rsidRDefault="00A16735" w:rsidP="000655E8">
            <w:pPr>
              <w:pStyle w:val="TAL"/>
              <w:rPr>
                <w:lang w:val="en-US"/>
              </w:rPr>
            </w:pPr>
            <w:r w:rsidRPr="00690A26">
              <w:rPr>
                <w:lang w:val="en-US"/>
              </w:rPr>
              <w:t>requesterPlmn</w:t>
            </w:r>
          </w:p>
        </w:tc>
        <w:tc>
          <w:tcPr>
            <w:tcW w:w="1559" w:type="dxa"/>
            <w:tcBorders>
              <w:top w:val="single" w:sz="4" w:space="0" w:color="auto"/>
              <w:left w:val="single" w:sz="4" w:space="0" w:color="auto"/>
              <w:bottom w:val="single" w:sz="4" w:space="0" w:color="auto"/>
              <w:right w:val="single" w:sz="4" w:space="0" w:color="auto"/>
            </w:tcBorders>
          </w:tcPr>
          <w:p w14:paraId="31C624AE" w14:textId="77777777" w:rsidR="00A16735" w:rsidRPr="00690A26" w:rsidRDefault="00A16735" w:rsidP="000655E8">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1979F8A9"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7452FE0"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44AA554" w14:textId="5CBC5F1C" w:rsidR="00A16735" w:rsidRPr="00690A26" w:rsidRDefault="00A16735" w:rsidP="000655E8">
            <w:pPr>
              <w:pStyle w:val="TAL"/>
              <w:rPr>
                <w:lang w:eastAsia="zh-CN"/>
              </w:rPr>
            </w:pPr>
            <w:r w:rsidRPr="00690A26">
              <w:t>This IE shall be included when the NF service consumer in one PLMN 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 xml:space="preserve">in the same PLMN need to be </w:t>
            </w:r>
            <w:r w:rsidR="002B4D25">
              <w:t>requested.</w:t>
            </w:r>
          </w:p>
          <w:p w14:paraId="2EB55238" w14:textId="77777777" w:rsidR="00A16735" w:rsidRDefault="00A16735" w:rsidP="000655E8">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requester </w:t>
            </w:r>
            <w:r w:rsidRPr="00690A26">
              <w:rPr>
                <w:rFonts w:cs="Arial" w:hint="eastAsia"/>
                <w:szCs w:val="18"/>
              </w:rPr>
              <w:t xml:space="preserve">NF service </w:t>
            </w:r>
            <w:r w:rsidRPr="00690A26">
              <w:rPr>
                <w:rFonts w:cs="Arial"/>
                <w:szCs w:val="18"/>
              </w:rPr>
              <w:t>consumer.</w:t>
            </w:r>
          </w:p>
          <w:p w14:paraId="7D200BDA" w14:textId="77777777" w:rsidR="005C62B9" w:rsidRPr="00690A26" w:rsidRDefault="005C62B9" w:rsidP="000655E8">
            <w:pPr>
              <w:pStyle w:val="TAL"/>
              <w:rPr>
                <w:rFonts w:cs="Arial"/>
                <w:szCs w:val="18"/>
              </w:rPr>
            </w:pPr>
            <w:r>
              <w:rPr>
                <w:rFonts w:cs="Arial"/>
                <w:szCs w:val="18"/>
              </w:rPr>
              <w:t>(NOTE 3)</w:t>
            </w:r>
            <w:r w:rsidR="0007556D">
              <w:rPr>
                <w:rFonts w:cs="Arial"/>
                <w:szCs w:val="18"/>
              </w:rPr>
              <w:t xml:space="preserve"> (NOTE 4)</w:t>
            </w:r>
          </w:p>
        </w:tc>
      </w:tr>
      <w:tr w:rsidR="0007556D" w:rsidRPr="00690A26" w14:paraId="68050BD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90F17E" w14:textId="77777777" w:rsidR="0007556D" w:rsidRPr="00690A26" w:rsidRDefault="0007556D" w:rsidP="0007556D">
            <w:pPr>
              <w:pStyle w:val="TAL"/>
              <w:rPr>
                <w:lang w:val="en-US"/>
              </w:rPr>
            </w:pPr>
            <w:r>
              <w:rPr>
                <w:lang w:val="en-US"/>
              </w:rPr>
              <w:t>requesterPlmnList</w:t>
            </w:r>
          </w:p>
        </w:tc>
        <w:tc>
          <w:tcPr>
            <w:tcW w:w="1559" w:type="dxa"/>
            <w:tcBorders>
              <w:top w:val="single" w:sz="4" w:space="0" w:color="auto"/>
              <w:left w:val="single" w:sz="4" w:space="0" w:color="auto"/>
              <w:bottom w:val="single" w:sz="4" w:space="0" w:color="auto"/>
              <w:right w:val="single" w:sz="4" w:space="0" w:color="auto"/>
            </w:tcBorders>
          </w:tcPr>
          <w:p w14:paraId="628D5653" w14:textId="77777777" w:rsidR="0007556D" w:rsidRPr="00690A26" w:rsidRDefault="0007556D" w:rsidP="0007556D">
            <w:pPr>
              <w:pStyle w:val="TAL"/>
            </w:pPr>
            <w:r>
              <w:t>array(PlmnId)</w:t>
            </w:r>
          </w:p>
        </w:tc>
        <w:tc>
          <w:tcPr>
            <w:tcW w:w="425" w:type="dxa"/>
            <w:tcBorders>
              <w:top w:val="single" w:sz="4" w:space="0" w:color="auto"/>
              <w:left w:val="single" w:sz="4" w:space="0" w:color="auto"/>
              <w:bottom w:val="single" w:sz="4" w:space="0" w:color="auto"/>
              <w:right w:val="single" w:sz="4" w:space="0" w:color="auto"/>
            </w:tcBorders>
          </w:tcPr>
          <w:p w14:paraId="6335890A" w14:textId="77777777" w:rsidR="0007556D" w:rsidRPr="00690A26" w:rsidRDefault="0007556D" w:rsidP="0007556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7D72B23" w14:textId="77777777" w:rsidR="0007556D" w:rsidRPr="00690A26" w:rsidRDefault="0007556D" w:rsidP="0007556D">
            <w:pPr>
              <w:pStyle w:val="TAL"/>
            </w:pPr>
            <w:r>
              <w:t>2..N</w:t>
            </w:r>
          </w:p>
        </w:tc>
        <w:tc>
          <w:tcPr>
            <w:tcW w:w="4359" w:type="dxa"/>
            <w:tcBorders>
              <w:top w:val="single" w:sz="4" w:space="0" w:color="auto"/>
              <w:left w:val="single" w:sz="4" w:space="0" w:color="auto"/>
              <w:bottom w:val="single" w:sz="4" w:space="0" w:color="auto"/>
              <w:right w:val="single" w:sz="4" w:space="0" w:color="auto"/>
            </w:tcBorders>
          </w:tcPr>
          <w:p w14:paraId="349EA3C6" w14:textId="3B01DAD8" w:rsidR="0007556D" w:rsidRDefault="0007556D" w:rsidP="0007556D">
            <w:pPr>
              <w:pStyle w:val="TAL"/>
            </w:pPr>
            <w:r w:rsidRPr="00690A26">
              <w:t xml:space="preserve">This IE shall be included when the NF service consumer </w:t>
            </w:r>
            <w:r>
              <w:t xml:space="preserve">serving a </w:t>
            </w:r>
            <w:r w:rsidRPr="00690A26">
              <w:t>PLMN</w:t>
            </w:r>
            <w:r>
              <w:t>,</w:t>
            </w:r>
            <w:r w:rsidRPr="00690A26">
              <w:t xml:space="preserve"> </w:t>
            </w:r>
            <w:r>
              <w:t xml:space="preserve">with more than one PLMN ID, </w:t>
            </w:r>
            <w:r w:rsidRPr="00690A26">
              <w:t>requests a service access authorization for an NF service producer from a different PLMN.</w:t>
            </w:r>
            <w:r w:rsidR="002B4D25" w:rsidRPr="000C36A2">
              <w:t xml:space="preserve"> It may be present when </w:t>
            </w:r>
            <w:r w:rsidR="002B4D25" w:rsidRPr="00690A26">
              <w:t xml:space="preserve">a service access authorization </w:t>
            </w:r>
            <w:r w:rsidR="002B4D25" w:rsidRPr="000C36A2">
              <w:t>in the same PLM</w:t>
            </w:r>
            <w:r w:rsidR="002B4D25">
              <w:t xml:space="preserve">N, with more than one PLMN ID, </w:t>
            </w:r>
            <w:r w:rsidR="002B4D25" w:rsidRPr="000C36A2">
              <w:t xml:space="preserve">need to be </w:t>
            </w:r>
            <w:r w:rsidR="002B4D25">
              <w:t>requested.</w:t>
            </w:r>
          </w:p>
          <w:p w14:paraId="44FDB666" w14:textId="77777777" w:rsidR="0007556D" w:rsidRDefault="0007556D" w:rsidP="0007556D">
            <w:pPr>
              <w:pStyle w:val="TAL"/>
            </w:pPr>
            <w:r w:rsidRPr="00690A26">
              <w:t xml:space="preserve">When </w:t>
            </w:r>
            <w:r>
              <w:t>present</w:t>
            </w:r>
            <w:r w:rsidRPr="00690A26">
              <w:t>, this IE shall contain the PLMN ID</w:t>
            </w:r>
            <w:r>
              <w:t>s</w:t>
            </w:r>
            <w:r w:rsidRPr="00690A26">
              <w:t xml:space="preserve"> of the requester NF</w:t>
            </w:r>
            <w:r>
              <w:t xml:space="preserve"> service consumer</w:t>
            </w:r>
            <w:r w:rsidRPr="00690A26">
              <w:t>.</w:t>
            </w:r>
          </w:p>
          <w:p w14:paraId="544B4E3B" w14:textId="77777777" w:rsidR="0007556D" w:rsidRPr="00690A26" w:rsidRDefault="0007556D" w:rsidP="0007556D">
            <w:pPr>
              <w:pStyle w:val="TAL"/>
            </w:pPr>
            <w:r>
              <w:t>(NOTE 4)</w:t>
            </w:r>
          </w:p>
        </w:tc>
      </w:tr>
      <w:tr w:rsidR="0007556D" w:rsidRPr="00690A26" w14:paraId="2B54947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A43237" w14:textId="77777777" w:rsidR="0007556D" w:rsidRPr="00690A26" w:rsidRDefault="0007556D" w:rsidP="0007556D">
            <w:pPr>
              <w:pStyle w:val="TAL"/>
              <w:rPr>
                <w:lang w:val="en-US"/>
              </w:rPr>
            </w:pPr>
            <w:r w:rsidRPr="00690A26">
              <w:rPr>
                <w:lang w:val="en-US"/>
              </w:rPr>
              <w:t>requeste</w:t>
            </w:r>
            <w:r>
              <w:rPr>
                <w:lang w:val="en-US"/>
              </w:rPr>
              <w:t>rSnssaiList</w:t>
            </w:r>
          </w:p>
        </w:tc>
        <w:tc>
          <w:tcPr>
            <w:tcW w:w="1559" w:type="dxa"/>
            <w:tcBorders>
              <w:top w:val="single" w:sz="4" w:space="0" w:color="auto"/>
              <w:left w:val="single" w:sz="4" w:space="0" w:color="auto"/>
              <w:bottom w:val="single" w:sz="4" w:space="0" w:color="auto"/>
              <w:right w:val="single" w:sz="4" w:space="0" w:color="auto"/>
            </w:tcBorders>
          </w:tcPr>
          <w:p w14:paraId="4A272C2A" w14:textId="77777777" w:rsidR="0007556D" w:rsidRPr="00690A26" w:rsidRDefault="0007556D" w:rsidP="0007556D">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5BD62C56"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6FBA5B"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34D0A1A" w14:textId="42C119BA"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requester </w:t>
            </w:r>
            <w:r w:rsidRPr="00690A26">
              <w:rPr>
                <w:rFonts w:cs="Arial" w:hint="eastAsia"/>
                <w:szCs w:val="18"/>
              </w:rPr>
              <w:t xml:space="preserve">NF service </w:t>
            </w:r>
            <w:r w:rsidRPr="00690A26">
              <w:rPr>
                <w:rFonts w:cs="Arial"/>
                <w:szCs w:val="18"/>
              </w:rPr>
              <w:t>consumer.</w:t>
            </w:r>
            <w:r w:rsidR="002720E6" w:rsidRPr="00B744AC">
              <w:t xml:space="preserve"> If this IE is included in a</w:t>
            </w:r>
            <w:r w:rsidR="002720E6">
              <w:t>n Access Token Request</w:t>
            </w:r>
            <w:r w:rsidR="002720E6" w:rsidRPr="00B744AC">
              <w:t xml:space="preserve"> </w:t>
            </w:r>
            <w:r w:rsidR="002720E6">
              <w:t xml:space="preserve">sent towards </w:t>
            </w:r>
            <w:r w:rsidR="002720E6" w:rsidRPr="00B744AC">
              <w:t>a different PLMN, the requester NF shall provide S-NSSAI values of the target PLMN, that correspond to the S-NSSAI values of the requester NF</w:t>
            </w:r>
            <w:r w:rsidR="002720E6">
              <w:t>.</w:t>
            </w:r>
          </w:p>
          <w:p w14:paraId="4D896781"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194C767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6D0291D" w14:textId="77777777" w:rsidR="0007556D" w:rsidRPr="00690A26" w:rsidRDefault="0007556D" w:rsidP="0007556D">
            <w:pPr>
              <w:pStyle w:val="TAL"/>
              <w:rPr>
                <w:lang w:val="en-US"/>
              </w:rPr>
            </w:pPr>
            <w:r w:rsidRPr="00690A26">
              <w:t>requester</w:t>
            </w:r>
            <w:r>
              <w:t>F</w:t>
            </w:r>
            <w:r w:rsidRPr="00690A26">
              <w:t>qdn</w:t>
            </w:r>
          </w:p>
        </w:tc>
        <w:tc>
          <w:tcPr>
            <w:tcW w:w="1559" w:type="dxa"/>
            <w:tcBorders>
              <w:top w:val="single" w:sz="4" w:space="0" w:color="auto"/>
              <w:left w:val="single" w:sz="4" w:space="0" w:color="auto"/>
              <w:bottom w:val="single" w:sz="4" w:space="0" w:color="auto"/>
              <w:right w:val="single" w:sz="4" w:space="0" w:color="auto"/>
            </w:tcBorders>
          </w:tcPr>
          <w:p w14:paraId="5AC62ADB" w14:textId="77777777" w:rsidR="0007556D" w:rsidRPr="00690A26" w:rsidRDefault="0007556D" w:rsidP="0007556D">
            <w:pPr>
              <w:pStyle w:val="TAL"/>
            </w:pPr>
            <w:r>
              <w:t>Fqdn</w:t>
            </w:r>
          </w:p>
        </w:tc>
        <w:tc>
          <w:tcPr>
            <w:tcW w:w="425" w:type="dxa"/>
            <w:tcBorders>
              <w:top w:val="single" w:sz="4" w:space="0" w:color="auto"/>
              <w:left w:val="single" w:sz="4" w:space="0" w:color="auto"/>
              <w:bottom w:val="single" w:sz="4" w:space="0" w:color="auto"/>
              <w:right w:val="single" w:sz="4" w:space="0" w:color="auto"/>
            </w:tcBorders>
          </w:tcPr>
          <w:p w14:paraId="7F66EDEB"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C252D3" w14:textId="77777777" w:rsidR="0007556D" w:rsidRPr="00690A26" w:rsidRDefault="0007556D" w:rsidP="0007556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F02544" w14:textId="77777777" w:rsidR="0007556D" w:rsidRPr="00690A26" w:rsidRDefault="0007556D" w:rsidP="0007556D">
            <w:pPr>
              <w:pStyle w:val="TAL"/>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w:t>
            </w:r>
            <w:r w:rsidRPr="00690A26">
              <w:t xml:space="preserve">the FQDN of the </w:t>
            </w:r>
            <w:r>
              <w:t xml:space="preserve">requester </w:t>
            </w:r>
            <w:r w:rsidRPr="00690A26">
              <w:t>NF Service Consumer.</w:t>
            </w:r>
          </w:p>
          <w:p w14:paraId="46D29FE2" w14:textId="77777777" w:rsidR="0007556D" w:rsidRPr="00690A26" w:rsidRDefault="0007556D" w:rsidP="0007556D">
            <w:pPr>
              <w:pStyle w:val="TAL"/>
            </w:pPr>
            <w:r w:rsidRPr="00690A26">
              <w:t>Th</w:t>
            </w:r>
            <w:r>
              <w:t>is may be used by th</w:t>
            </w:r>
            <w:r w:rsidRPr="00690A26">
              <w:t>e NRF</w:t>
            </w:r>
            <w:r>
              <w:t xml:space="preserve"> to</w:t>
            </w:r>
            <w:r w:rsidRPr="00690A26">
              <w:t xml:space="preserve"> </w:t>
            </w:r>
            <w:r>
              <w:rPr>
                <w:rFonts w:cs="Arial"/>
                <w:szCs w:val="18"/>
              </w:rPr>
              <w:t>validate that the requester NF service consumer is allowed to access the target NF Service Producer. (NOTE 3)</w:t>
            </w:r>
          </w:p>
        </w:tc>
      </w:tr>
      <w:tr w:rsidR="0007556D" w:rsidRPr="00690A26" w14:paraId="6F43648C"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568C8FC" w14:textId="77777777" w:rsidR="0007556D" w:rsidRPr="00690A26" w:rsidRDefault="0007556D" w:rsidP="0007556D">
            <w:pPr>
              <w:pStyle w:val="TAL"/>
              <w:rPr>
                <w:lang w:val="en-US"/>
              </w:rPr>
            </w:pPr>
            <w:r w:rsidRPr="00690A26">
              <w:rPr>
                <w:lang w:val="en-US"/>
              </w:rPr>
              <w:t>requeste</w:t>
            </w:r>
            <w:r>
              <w:rPr>
                <w:lang w:val="en-US"/>
              </w:rPr>
              <w:t>rSnpnList</w:t>
            </w:r>
          </w:p>
        </w:tc>
        <w:tc>
          <w:tcPr>
            <w:tcW w:w="1559" w:type="dxa"/>
            <w:tcBorders>
              <w:top w:val="single" w:sz="4" w:space="0" w:color="auto"/>
              <w:left w:val="single" w:sz="4" w:space="0" w:color="auto"/>
              <w:bottom w:val="single" w:sz="4" w:space="0" w:color="auto"/>
              <w:right w:val="single" w:sz="4" w:space="0" w:color="auto"/>
            </w:tcBorders>
          </w:tcPr>
          <w:p w14:paraId="3FF32FA8" w14:textId="77777777" w:rsidR="0007556D" w:rsidRPr="00690A26" w:rsidRDefault="0007556D" w:rsidP="0007556D">
            <w:pPr>
              <w:pStyle w:val="TAL"/>
            </w:pPr>
            <w:r w:rsidRPr="00690A26">
              <w:t>array(</w:t>
            </w:r>
            <w:r>
              <w:t>PlmnIdNid</w:t>
            </w:r>
            <w:r w:rsidRPr="00690A26">
              <w:t>)</w:t>
            </w:r>
          </w:p>
        </w:tc>
        <w:tc>
          <w:tcPr>
            <w:tcW w:w="425" w:type="dxa"/>
            <w:tcBorders>
              <w:top w:val="single" w:sz="4" w:space="0" w:color="auto"/>
              <w:left w:val="single" w:sz="4" w:space="0" w:color="auto"/>
              <w:bottom w:val="single" w:sz="4" w:space="0" w:color="auto"/>
              <w:right w:val="single" w:sz="4" w:space="0" w:color="auto"/>
            </w:tcBorders>
          </w:tcPr>
          <w:p w14:paraId="6F781E23" w14:textId="77777777" w:rsidR="0007556D" w:rsidRPr="00690A26" w:rsidRDefault="0007556D" w:rsidP="0007556D">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92A4F" w14:textId="77777777" w:rsidR="0007556D" w:rsidRPr="00690A26" w:rsidRDefault="0007556D" w:rsidP="0007556D">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C4913CF" w14:textId="77777777" w:rsidR="0007556D" w:rsidRDefault="0007556D" w:rsidP="0007556D">
            <w:pPr>
              <w:pStyle w:val="TAL"/>
              <w:rPr>
                <w:rFonts w:cs="Arial"/>
                <w:szCs w:val="18"/>
              </w:rPr>
            </w:pPr>
            <w:r w:rsidRPr="00690A26">
              <w:rPr>
                <w:rFonts w:cs="Arial"/>
                <w:szCs w:val="18"/>
              </w:rPr>
              <w:t>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Pr>
                <w:rFonts w:cs="Arial"/>
                <w:szCs w:val="18"/>
              </w:rPr>
              <w:t>SNPNs</w:t>
            </w:r>
            <w:r w:rsidRPr="00690A26">
              <w:rPr>
                <w:rFonts w:cs="Arial"/>
                <w:szCs w:val="18"/>
              </w:rPr>
              <w:t xml:space="preserve"> the requester </w:t>
            </w:r>
            <w:r w:rsidRPr="00690A26">
              <w:rPr>
                <w:rFonts w:cs="Arial" w:hint="eastAsia"/>
                <w:szCs w:val="18"/>
              </w:rPr>
              <w:t xml:space="preserve">NF service </w:t>
            </w:r>
            <w:r w:rsidRPr="00690A26">
              <w:rPr>
                <w:rFonts w:cs="Arial"/>
                <w:szCs w:val="18"/>
              </w:rPr>
              <w:t>consumer</w:t>
            </w:r>
            <w:r>
              <w:rPr>
                <w:rFonts w:cs="Arial"/>
                <w:szCs w:val="18"/>
              </w:rPr>
              <w:t xml:space="preserve"> belongs to</w:t>
            </w:r>
            <w:r w:rsidRPr="00690A26">
              <w:rPr>
                <w:rFonts w:cs="Arial"/>
                <w:szCs w:val="18"/>
              </w:rPr>
              <w:t>.</w:t>
            </w:r>
          </w:p>
          <w:p w14:paraId="5A89B075" w14:textId="77777777" w:rsidR="0007556D" w:rsidRPr="00690A26" w:rsidRDefault="0007556D" w:rsidP="0007556D">
            <w:pPr>
              <w:pStyle w:val="TAL"/>
            </w:pPr>
            <w:r>
              <w:rPr>
                <w:rFonts w:cs="Arial"/>
                <w:szCs w:val="18"/>
              </w:rPr>
              <w:t>This may be used by the NRF to validate that the requester NF service consumer is allowed to access the target NF Service Producer. (NOTE 3)</w:t>
            </w:r>
          </w:p>
        </w:tc>
      </w:tr>
      <w:tr w:rsidR="0007556D" w:rsidRPr="00690A26" w14:paraId="0D2C3D9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7754C38" w14:textId="77777777" w:rsidR="0007556D" w:rsidRPr="00690A26" w:rsidRDefault="0007556D" w:rsidP="0007556D">
            <w:pPr>
              <w:pStyle w:val="TAL"/>
              <w:rPr>
                <w:lang w:val="en-US"/>
              </w:rPr>
            </w:pPr>
            <w:r w:rsidRPr="00690A26">
              <w:rPr>
                <w:lang w:val="en-US"/>
              </w:rPr>
              <w:t>targetPlmn</w:t>
            </w:r>
          </w:p>
        </w:tc>
        <w:tc>
          <w:tcPr>
            <w:tcW w:w="1559" w:type="dxa"/>
            <w:tcBorders>
              <w:top w:val="single" w:sz="4" w:space="0" w:color="auto"/>
              <w:left w:val="single" w:sz="4" w:space="0" w:color="auto"/>
              <w:bottom w:val="single" w:sz="4" w:space="0" w:color="auto"/>
              <w:right w:val="single" w:sz="4" w:space="0" w:color="auto"/>
            </w:tcBorders>
          </w:tcPr>
          <w:p w14:paraId="39F9AF79" w14:textId="77777777" w:rsidR="0007556D" w:rsidRPr="00690A26" w:rsidRDefault="0007556D" w:rsidP="0007556D">
            <w:pPr>
              <w:pStyle w:val="TAL"/>
            </w:pPr>
            <w:r w:rsidRPr="00690A26">
              <w:t>PlmnId</w:t>
            </w:r>
          </w:p>
        </w:tc>
        <w:tc>
          <w:tcPr>
            <w:tcW w:w="425" w:type="dxa"/>
            <w:tcBorders>
              <w:top w:val="single" w:sz="4" w:space="0" w:color="auto"/>
              <w:left w:val="single" w:sz="4" w:space="0" w:color="auto"/>
              <w:bottom w:val="single" w:sz="4" w:space="0" w:color="auto"/>
              <w:right w:val="single" w:sz="4" w:space="0" w:color="auto"/>
            </w:tcBorders>
          </w:tcPr>
          <w:p w14:paraId="3ACD9876" w14:textId="77777777" w:rsidR="0007556D" w:rsidRPr="00690A26" w:rsidRDefault="0007556D" w:rsidP="0007556D">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C5EC918" w14:textId="77777777" w:rsidR="0007556D" w:rsidRPr="00690A26" w:rsidRDefault="0007556D" w:rsidP="0007556D">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55A2F1" w14:textId="54A13505" w:rsidR="0007556D" w:rsidRPr="00690A26" w:rsidRDefault="0007556D" w:rsidP="0007556D">
            <w:pPr>
              <w:pStyle w:val="TAL"/>
              <w:rPr>
                <w:lang w:eastAsia="zh-CN"/>
              </w:rPr>
            </w:pPr>
            <w:r w:rsidRPr="00690A26">
              <w:t xml:space="preserve">This IE shall be included when the NF service consumer in one PLMN </w:t>
            </w:r>
            <w:r w:rsidR="00BE0E8F">
              <w:t xml:space="preserve">or SNPN </w:t>
            </w:r>
            <w:r w:rsidRPr="00690A26">
              <w:t>requests a service access authorization for an NF service producer from a different PLMN.</w:t>
            </w:r>
          </w:p>
          <w:p w14:paraId="7F58CFE3" w14:textId="77777777" w:rsidR="0007556D" w:rsidRPr="00690A26" w:rsidRDefault="0007556D" w:rsidP="0007556D">
            <w:pPr>
              <w:pStyle w:val="TAL"/>
              <w:rPr>
                <w:rFonts w:cs="Arial"/>
                <w:szCs w:val="18"/>
              </w:rPr>
            </w:pPr>
            <w:r w:rsidRPr="00690A26">
              <w:rPr>
                <w:rFonts w:cs="Arial"/>
                <w:szCs w:val="18"/>
              </w:rPr>
              <w:t>When present, t</w:t>
            </w:r>
            <w:r w:rsidRPr="00690A26">
              <w:rPr>
                <w:rFonts w:cs="Arial" w:hint="eastAsia"/>
                <w:szCs w:val="18"/>
              </w:rPr>
              <w:t xml:space="preserve">his IE shall contain the </w:t>
            </w:r>
            <w:r w:rsidRPr="00690A26">
              <w:rPr>
                <w:rFonts w:cs="Arial"/>
                <w:szCs w:val="18"/>
              </w:rPr>
              <w:t xml:space="preserve">PLMN ID of the target PLMN (i.e., PLMN ID of the </w:t>
            </w:r>
            <w:r w:rsidRPr="00690A26">
              <w:rPr>
                <w:rFonts w:cs="Arial" w:hint="eastAsia"/>
                <w:szCs w:val="18"/>
              </w:rPr>
              <w:t>NF service producer</w:t>
            </w:r>
            <w:r w:rsidRPr="00690A26">
              <w:rPr>
                <w:rFonts w:cs="Arial"/>
                <w:szCs w:val="18"/>
              </w:rPr>
              <w:t>).</w:t>
            </w:r>
          </w:p>
        </w:tc>
      </w:tr>
      <w:tr w:rsidR="00BE0E8F" w:rsidRPr="00690A26" w14:paraId="5B5C547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21B431" w14:textId="394082C7" w:rsidR="00BE0E8F" w:rsidRPr="00690A26" w:rsidRDefault="00BE0E8F" w:rsidP="00BE0E8F">
            <w:pPr>
              <w:pStyle w:val="TAL"/>
              <w:rPr>
                <w:lang w:val="en-US"/>
              </w:rPr>
            </w:pPr>
            <w:r>
              <w:rPr>
                <w:lang w:val="en-US"/>
              </w:rPr>
              <w:t>targetSnpn</w:t>
            </w:r>
          </w:p>
        </w:tc>
        <w:tc>
          <w:tcPr>
            <w:tcW w:w="1559" w:type="dxa"/>
            <w:tcBorders>
              <w:top w:val="single" w:sz="4" w:space="0" w:color="auto"/>
              <w:left w:val="single" w:sz="4" w:space="0" w:color="auto"/>
              <w:bottom w:val="single" w:sz="4" w:space="0" w:color="auto"/>
              <w:right w:val="single" w:sz="4" w:space="0" w:color="auto"/>
            </w:tcBorders>
          </w:tcPr>
          <w:p w14:paraId="100A82C3" w14:textId="7AE5D1F9" w:rsidR="00BE0E8F" w:rsidRPr="00690A26" w:rsidRDefault="00BE0E8F" w:rsidP="00BE0E8F">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7E4726D6" w14:textId="5DB53AD0" w:rsidR="00BE0E8F" w:rsidRPr="00690A26" w:rsidRDefault="00BE0E8F" w:rsidP="00BE0E8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A9E232" w14:textId="0C9E130F" w:rsidR="00BE0E8F" w:rsidRPr="00690A26" w:rsidRDefault="00BE0E8F" w:rsidP="00BE0E8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74DE398" w14:textId="77777777" w:rsidR="00BE0E8F" w:rsidRDefault="00BE0E8F" w:rsidP="00BE0E8F">
            <w:pPr>
              <w:pStyle w:val="TAL"/>
              <w:rPr>
                <w:lang w:eastAsia="zh-CN"/>
              </w:rPr>
            </w:pPr>
            <w:r>
              <w:t>This IE shall be included when the NF service consumer in one PLMN or SNPN requests a service access authorization for an NF service producer from a different SNPN.</w:t>
            </w:r>
          </w:p>
          <w:p w14:paraId="325754C8" w14:textId="7220FA15" w:rsidR="00BE0E8F" w:rsidRPr="00690A26" w:rsidRDefault="00BE0E8F" w:rsidP="00BE0E8F">
            <w:pPr>
              <w:pStyle w:val="TAL"/>
            </w:pPr>
            <w:r>
              <w:rPr>
                <w:rFonts w:cs="Arial"/>
                <w:szCs w:val="18"/>
              </w:rPr>
              <w:t>When present, this IE shall contain the SNPN ID of the target SNPN (i.e., SNPN ID of the NF service producer).</w:t>
            </w:r>
          </w:p>
        </w:tc>
      </w:tr>
      <w:tr w:rsidR="00BE0E8F" w:rsidRPr="00690A26" w14:paraId="2502DA5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54382B9" w14:textId="77777777" w:rsidR="00BE0E8F" w:rsidRPr="00690A26" w:rsidRDefault="00BE0E8F" w:rsidP="00BE0E8F">
            <w:pPr>
              <w:pStyle w:val="TAL"/>
              <w:rPr>
                <w:lang w:val="en-US"/>
              </w:rPr>
            </w:pPr>
            <w:r w:rsidRPr="00690A26">
              <w:t>targetSnssaiList</w:t>
            </w:r>
          </w:p>
        </w:tc>
        <w:tc>
          <w:tcPr>
            <w:tcW w:w="1559" w:type="dxa"/>
            <w:tcBorders>
              <w:top w:val="single" w:sz="4" w:space="0" w:color="auto"/>
              <w:left w:val="single" w:sz="4" w:space="0" w:color="auto"/>
              <w:bottom w:val="single" w:sz="4" w:space="0" w:color="auto"/>
              <w:right w:val="single" w:sz="4" w:space="0" w:color="auto"/>
            </w:tcBorders>
          </w:tcPr>
          <w:p w14:paraId="39FAEE3D"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6A927DE3"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F4649B"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0AC43A72" w14:textId="77777777" w:rsidR="00BE0E8F" w:rsidRPr="00690A26" w:rsidRDefault="00BE0E8F" w:rsidP="00BE0E8F">
            <w:pPr>
              <w:pStyle w:val="TAL"/>
            </w:pPr>
            <w:r w:rsidRPr="00690A26">
              <w:rPr>
                <w:rFonts w:hint="eastAsia"/>
                <w:lang w:eastAsia="zh-CN"/>
              </w:rPr>
              <w:t>T</w:t>
            </w:r>
            <w:r w:rsidRPr="00690A26">
              <w:rPr>
                <w:lang w:eastAsia="zh-CN"/>
              </w:rPr>
              <w:t xml:space="preserve">his IE may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list of S-NSSAIs</w:t>
            </w:r>
            <w:r w:rsidRPr="00690A26">
              <w:rPr>
                <w:rFonts w:cs="Arial"/>
                <w:szCs w:val="18"/>
              </w:rPr>
              <w:t xml:space="preserve"> of the NF Service Producer.</w:t>
            </w:r>
          </w:p>
        </w:tc>
      </w:tr>
      <w:tr w:rsidR="00BE0E8F" w:rsidRPr="00690A26" w14:paraId="2C6F07E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800F67" w14:textId="77777777" w:rsidR="00BE0E8F" w:rsidRPr="00690A26" w:rsidRDefault="00BE0E8F" w:rsidP="00BE0E8F">
            <w:pPr>
              <w:pStyle w:val="TAL"/>
              <w:rPr>
                <w:lang w:val="en-US"/>
              </w:rPr>
            </w:pPr>
            <w:r w:rsidRPr="00690A26">
              <w:t>targetNsiList</w:t>
            </w:r>
          </w:p>
        </w:tc>
        <w:tc>
          <w:tcPr>
            <w:tcW w:w="1559" w:type="dxa"/>
            <w:tcBorders>
              <w:top w:val="single" w:sz="4" w:space="0" w:color="auto"/>
              <w:left w:val="single" w:sz="4" w:space="0" w:color="auto"/>
              <w:bottom w:val="single" w:sz="4" w:space="0" w:color="auto"/>
              <w:right w:val="single" w:sz="4" w:space="0" w:color="auto"/>
            </w:tcBorders>
          </w:tcPr>
          <w:p w14:paraId="40DBD8A8"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D1370C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DA9AFE"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46790985" w14:textId="77777777" w:rsidR="00BE0E8F" w:rsidRPr="00690A26" w:rsidRDefault="00BE0E8F" w:rsidP="00BE0E8F">
            <w:pPr>
              <w:pStyle w:val="TAL"/>
            </w:pPr>
            <w:r w:rsidRPr="00690A26">
              <w:rPr>
                <w:rFonts w:hint="eastAsia"/>
                <w:lang w:eastAsia="zh-CN"/>
              </w:rPr>
              <w:t>T</w:t>
            </w:r>
            <w:r w:rsidRPr="00690A26">
              <w:rPr>
                <w:lang w:eastAsia="zh-CN"/>
              </w:rPr>
              <w:t xml:space="preserve">his IE </w:t>
            </w:r>
            <w:r w:rsidRPr="00690A26">
              <w:rPr>
                <w:rFonts w:hint="eastAsia"/>
                <w:lang w:eastAsia="zh-CN"/>
              </w:rPr>
              <w:t>may</w:t>
            </w:r>
            <w:r w:rsidRPr="00690A26">
              <w:rPr>
                <w:lang w:eastAsia="zh-CN"/>
              </w:rPr>
              <w:t xml:space="preserve"> be included </w:t>
            </w:r>
            <w:r w:rsidRPr="00690A26">
              <w:rPr>
                <w:rFonts w:hint="eastAsia"/>
                <w:lang w:eastAsia="zh-CN"/>
              </w:rPr>
              <w:t>during</w:t>
            </w:r>
            <w:r w:rsidRPr="00690A26">
              <w:rPr>
                <w:rFonts w:cs="Arial"/>
                <w:szCs w:val="18"/>
              </w:rPr>
              <w:t xml:space="preserve"> an access token request for an NF type and not for a specific NF / NF service instance. When present,</w:t>
            </w:r>
            <w:r w:rsidRPr="00690A26">
              <w:rPr>
                <w:rFonts w:cs="Arial" w:hint="eastAsia"/>
                <w:szCs w:val="18"/>
              </w:rPr>
              <w:t xml:space="preserve"> </w:t>
            </w:r>
            <w:r w:rsidRPr="00690A26">
              <w:rPr>
                <w:rFonts w:cs="Arial"/>
                <w:szCs w:val="18"/>
              </w:rPr>
              <w:t>t</w:t>
            </w:r>
            <w:r w:rsidRPr="00690A26">
              <w:rPr>
                <w:rFonts w:cs="Arial" w:hint="eastAsia"/>
                <w:szCs w:val="18"/>
              </w:rPr>
              <w:t>h</w:t>
            </w:r>
            <w:r w:rsidRPr="00690A26">
              <w:rPr>
                <w:rFonts w:cs="Arial"/>
                <w:szCs w:val="18"/>
              </w:rPr>
              <w:t xml:space="preserve">is IE shall contain the </w:t>
            </w:r>
            <w:r w:rsidRPr="00690A26">
              <w:rPr>
                <w:rFonts w:cs="Arial" w:hint="eastAsia"/>
                <w:szCs w:val="18"/>
              </w:rPr>
              <w:t xml:space="preserve">list of </w:t>
            </w:r>
            <w:r w:rsidRPr="00690A26">
              <w:rPr>
                <w:rFonts w:cs="Arial"/>
                <w:szCs w:val="18"/>
              </w:rPr>
              <w:t>NSI</w:t>
            </w:r>
            <w:r w:rsidRPr="00690A26">
              <w:rPr>
                <w:rFonts w:cs="Arial" w:hint="eastAsia"/>
                <w:szCs w:val="18"/>
              </w:rPr>
              <w:t>s</w:t>
            </w:r>
            <w:r w:rsidRPr="00690A26">
              <w:rPr>
                <w:rFonts w:cs="Arial"/>
                <w:szCs w:val="18"/>
              </w:rPr>
              <w:t xml:space="preserve"> of the NF Service Producer.</w:t>
            </w:r>
          </w:p>
        </w:tc>
      </w:tr>
      <w:tr w:rsidR="00BE0E8F" w:rsidRPr="00690A26" w14:paraId="4B774657"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A8F5242" w14:textId="77777777" w:rsidR="00BE0E8F" w:rsidRPr="00690A26" w:rsidRDefault="00BE0E8F" w:rsidP="00BE0E8F">
            <w:pPr>
              <w:pStyle w:val="TAL"/>
            </w:pPr>
            <w:r>
              <w:rPr>
                <w:rFonts w:hint="eastAsia"/>
                <w:lang w:eastAsia="zh-CN"/>
              </w:rPr>
              <w:t>t</w:t>
            </w:r>
            <w:r>
              <w:rPr>
                <w:lang w:eastAsia="zh-CN"/>
              </w:rPr>
              <w:t>argetNfSetId</w:t>
            </w:r>
          </w:p>
        </w:tc>
        <w:tc>
          <w:tcPr>
            <w:tcW w:w="1559" w:type="dxa"/>
            <w:tcBorders>
              <w:top w:val="single" w:sz="4" w:space="0" w:color="auto"/>
              <w:left w:val="single" w:sz="4" w:space="0" w:color="auto"/>
              <w:bottom w:val="single" w:sz="4" w:space="0" w:color="auto"/>
              <w:right w:val="single" w:sz="4" w:space="0" w:color="auto"/>
            </w:tcBorders>
          </w:tcPr>
          <w:p w14:paraId="275374EF"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47B9CF30"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4E4086"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0E3795" w14:textId="77777777" w:rsidR="00BE0E8F" w:rsidRPr="00690A26" w:rsidRDefault="00BE0E8F" w:rsidP="00BE0E8F">
            <w:pPr>
              <w:pStyle w:val="TAL"/>
              <w:rPr>
                <w:lang w:eastAsia="zh-CN"/>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an NF type and not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Set ID</w:t>
            </w:r>
            <w:r w:rsidRPr="002857AD">
              <w:rPr>
                <w:rFonts w:cs="Arial"/>
                <w:szCs w:val="18"/>
              </w:rPr>
              <w:t xml:space="preserve"> of the </w:t>
            </w:r>
            <w:r>
              <w:rPr>
                <w:rFonts w:cs="Arial"/>
                <w:szCs w:val="18"/>
              </w:rPr>
              <w:t>NF Service Producer</w:t>
            </w:r>
            <w:r w:rsidRPr="002857AD">
              <w:rPr>
                <w:rFonts w:cs="Arial"/>
                <w:szCs w:val="18"/>
              </w:rPr>
              <w:t>.</w:t>
            </w:r>
          </w:p>
        </w:tc>
      </w:tr>
      <w:tr w:rsidR="00BE0E8F" w:rsidRPr="00690A26" w14:paraId="745BDB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9D25112" w14:textId="77777777" w:rsidR="00BE0E8F" w:rsidRDefault="00BE0E8F" w:rsidP="00BE0E8F">
            <w:pPr>
              <w:pStyle w:val="TAL"/>
              <w:rPr>
                <w:lang w:eastAsia="zh-CN"/>
              </w:rPr>
            </w:pPr>
            <w:r>
              <w:rPr>
                <w:rFonts w:hint="eastAsia"/>
                <w:lang w:eastAsia="zh-CN"/>
              </w:rPr>
              <w:t>t</w:t>
            </w:r>
            <w:r>
              <w:rPr>
                <w:lang w:eastAsia="zh-CN"/>
              </w:rPr>
              <w:t>argetNfServiceSetId</w:t>
            </w:r>
          </w:p>
        </w:tc>
        <w:tc>
          <w:tcPr>
            <w:tcW w:w="1559" w:type="dxa"/>
            <w:tcBorders>
              <w:top w:val="single" w:sz="4" w:space="0" w:color="auto"/>
              <w:left w:val="single" w:sz="4" w:space="0" w:color="auto"/>
              <w:bottom w:val="single" w:sz="4" w:space="0" w:color="auto"/>
              <w:right w:val="single" w:sz="4" w:space="0" w:color="auto"/>
            </w:tcBorders>
          </w:tcPr>
          <w:p w14:paraId="547CF4BB" w14:textId="77777777" w:rsidR="00BE0E8F" w:rsidRDefault="00BE0E8F" w:rsidP="00BE0E8F">
            <w:pPr>
              <w:pStyle w:val="TAL"/>
            </w:pPr>
            <w:r w:rsidRPr="00690A26">
              <w:t>NfServiceSetId</w:t>
            </w:r>
          </w:p>
        </w:tc>
        <w:tc>
          <w:tcPr>
            <w:tcW w:w="425" w:type="dxa"/>
            <w:tcBorders>
              <w:top w:val="single" w:sz="4" w:space="0" w:color="auto"/>
              <w:left w:val="single" w:sz="4" w:space="0" w:color="auto"/>
              <w:bottom w:val="single" w:sz="4" w:space="0" w:color="auto"/>
              <w:right w:val="single" w:sz="4" w:space="0" w:color="auto"/>
            </w:tcBorders>
          </w:tcPr>
          <w:p w14:paraId="58C597ED" w14:textId="77777777" w:rsidR="00BE0E8F"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F6251D0" w14:textId="77777777"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975EC" w14:textId="77777777" w:rsidR="00BE0E8F" w:rsidRDefault="00BE0E8F" w:rsidP="00BE0E8F">
            <w:pPr>
              <w:pStyle w:val="TAL"/>
              <w:rPr>
                <w:rFonts w:cs="Arial"/>
                <w:szCs w:val="18"/>
              </w:rPr>
            </w:pPr>
            <w:r>
              <w:rPr>
                <w:rFonts w:hint="eastAsia"/>
                <w:lang w:eastAsia="zh-CN"/>
              </w:rPr>
              <w:t>T</w:t>
            </w:r>
            <w:r>
              <w:rPr>
                <w:lang w:eastAsia="zh-CN"/>
              </w:rPr>
              <w:t xml:space="preserve">his IE may be included </w:t>
            </w:r>
            <w:r>
              <w:rPr>
                <w:rFonts w:hint="eastAsia"/>
                <w:lang w:eastAsia="zh-CN"/>
              </w:rPr>
              <w:t>during</w:t>
            </w:r>
            <w:r>
              <w:rPr>
                <w:rFonts w:cs="Arial"/>
                <w:szCs w:val="18"/>
              </w:rPr>
              <w:t xml:space="preserve"> an access token request for a specific NF / NF service instance. When present,</w:t>
            </w:r>
            <w:r w:rsidRPr="002857AD">
              <w:rPr>
                <w:rFonts w:cs="Arial" w:hint="eastAsia"/>
                <w:szCs w:val="18"/>
              </w:rPr>
              <w:t xml:space="preserve"> </w:t>
            </w:r>
            <w:r>
              <w:rPr>
                <w:rFonts w:cs="Arial"/>
                <w:szCs w:val="18"/>
              </w:rPr>
              <w:t>t</w:t>
            </w:r>
            <w:r w:rsidRPr="002857AD">
              <w:rPr>
                <w:rFonts w:cs="Arial" w:hint="eastAsia"/>
                <w:szCs w:val="18"/>
              </w:rPr>
              <w:t>h</w:t>
            </w:r>
            <w:r w:rsidRPr="002857AD">
              <w:rPr>
                <w:rFonts w:cs="Arial"/>
                <w:szCs w:val="18"/>
              </w:rPr>
              <w:t xml:space="preserve">is IE shall contain the </w:t>
            </w:r>
            <w:r>
              <w:rPr>
                <w:rFonts w:cs="Arial"/>
                <w:szCs w:val="18"/>
              </w:rPr>
              <w:t>NF Service Set ID</w:t>
            </w:r>
            <w:r w:rsidRPr="002857AD">
              <w:rPr>
                <w:rFonts w:cs="Arial"/>
                <w:szCs w:val="18"/>
              </w:rPr>
              <w:t xml:space="preserve"> of the </w:t>
            </w:r>
            <w:r>
              <w:rPr>
                <w:rFonts w:cs="Arial"/>
                <w:szCs w:val="18"/>
              </w:rPr>
              <w:t>NF Service Producer</w:t>
            </w:r>
            <w:r w:rsidRPr="002857AD">
              <w:rPr>
                <w:rFonts w:cs="Arial"/>
                <w:szCs w:val="18"/>
              </w:rPr>
              <w:t>.</w:t>
            </w:r>
          </w:p>
          <w:p w14:paraId="3C5DC503" w14:textId="77777777" w:rsidR="00BE0E8F" w:rsidRDefault="00BE0E8F" w:rsidP="00BE0E8F">
            <w:pPr>
              <w:pStyle w:val="TAL"/>
              <w:rPr>
                <w:lang w:eastAsia="zh-CN"/>
              </w:rPr>
            </w:pPr>
            <w:r>
              <w:rPr>
                <w:rFonts w:cs="Arial"/>
                <w:szCs w:val="18"/>
              </w:rPr>
              <w:t>This may be used by the NRF to validate that the requester NF service consumer is allowed to access the target NF service instance. (NOTE 3)</w:t>
            </w:r>
          </w:p>
        </w:tc>
      </w:tr>
      <w:tr w:rsidR="00BE0E8F" w:rsidRPr="00690A26" w14:paraId="4DBA681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1CB6E52" w14:textId="0DA106A4" w:rsidR="00BE0E8F" w:rsidRDefault="00BE0E8F" w:rsidP="00BE0E8F">
            <w:pPr>
              <w:pStyle w:val="TAL"/>
              <w:rPr>
                <w:lang w:eastAsia="zh-CN"/>
              </w:rPr>
            </w:pPr>
            <w:r>
              <w:rPr>
                <w:lang w:eastAsia="zh-CN"/>
              </w:rPr>
              <w:t>h</w:t>
            </w: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54542085" w14:textId="758872E1" w:rsidR="00BE0E8F" w:rsidRPr="00690A26" w:rsidRDefault="00BE0E8F" w:rsidP="00BE0E8F">
            <w:pPr>
              <w:pStyle w:val="TAL"/>
            </w:pPr>
            <w:r>
              <w:rPr>
                <w:rFonts w:hint="eastAsia"/>
                <w:lang w:eastAsia="zh-CN"/>
              </w:rPr>
              <w:t>U</w:t>
            </w:r>
            <w:r>
              <w:rPr>
                <w:lang w:eastAsia="zh-CN"/>
              </w:rPr>
              <w:t>ri</w:t>
            </w:r>
          </w:p>
        </w:tc>
        <w:tc>
          <w:tcPr>
            <w:tcW w:w="425" w:type="dxa"/>
            <w:tcBorders>
              <w:top w:val="single" w:sz="4" w:space="0" w:color="auto"/>
              <w:left w:val="single" w:sz="4" w:space="0" w:color="auto"/>
              <w:bottom w:val="single" w:sz="4" w:space="0" w:color="auto"/>
              <w:right w:val="single" w:sz="4" w:space="0" w:color="auto"/>
            </w:tcBorders>
          </w:tcPr>
          <w:p w14:paraId="3A707B43" w14:textId="0EAC0F83" w:rsidR="00BE0E8F" w:rsidRDefault="00BE0E8F" w:rsidP="00BE0E8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35973B" w14:textId="79DBCC1C" w:rsidR="00BE0E8F" w:rsidRDefault="00BE0E8F" w:rsidP="00BE0E8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0323EDE" w14:textId="77777777" w:rsidR="00BE0E8F" w:rsidRDefault="00BE0E8F" w:rsidP="00BE0E8F">
            <w:pPr>
              <w:pStyle w:val="TAL"/>
            </w:pPr>
            <w:r w:rsidRPr="00690A26">
              <w:t>If included, this IE shall contain the API URI of the</w:t>
            </w:r>
            <w:r>
              <w:t xml:space="preserve"> Access Token Service (see clause 6.3.2</w:t>
            </w:r>
            <w:r w:rsidRPr="00690A26">
              <w:t>)</w:t>
            </w:r>
            <w:r>
              <w:t xml:space="preserve"> of the NRF in home PLMN</w:t>
            </w:r>
            <w:r w:rsidRPr="00690A26">
              <w:t>.</w:t>
            </w:r>
          </w:p>
          <w:p w14:paraId="22A28552" w14:textId="77777777" w:rsidR="00BE0E8F" w:rsidRDefault="00BE0E8F" w:rsidP="00BE0E8F">
            <w:pPr>
              <w:pStyle w:val="TAL"/>
            </w:pPr>
          </w:p>
          <w:p w14:paraId="0AF75667" w14:textId="440B7621" w:rsidR="00BE0E8F" w:rsidRDefault="00BE0E8F" w:rsidP="00BE0E8F">
            <w:pPr>
              <w:pStyle w:val="TAL"/>
              <w:rPr>
                <w:lang w:eastAsia="zh-CN"/>
              </w:rPr>
            </w:pPr>
            <w:r w:rsidRPr="00690A26">
              <w:t xml:space="preserve">It </w:t>
            </w:r>
            <w:r>
              <w:t>shall</w:t>
            </w:r>
            <w:r w:rsidRPr="00690A26">
              <w:t xml:space="preserve"> be included </w:t>
            </w:r>
            <w:r>
              <w:t xml:space="preserve">during </w:t>
            </w:r>
            <w:r>
              <w:rPr>
                <w:rFonts w:cs="Arial"/>
                <w:szCs w:val="18"/>
              </w:rPr>
              <w:t>an access token request for an hSMF</w:t>
            </w:r>
            <w:r>
              <w:t xml:space="preserve"> in the home routed roaming scenario, if it is returned from the NSSF in the home PLMN </w:t>
            </w:r>
            <w:r>
              <w:rPr>
                <w:lang w:val="en-US"/>
              </w:rPr>
              <w:t>(see clause </w:t>
            </w:r>
            <w:r w:rsidRPr="00630AB6">
              <w:t>6.1.6.2.11</w:t>
            </w:r>
            <w:r>
              <w:t xml:space="preserve"> of 3GPP TS 29.531 [42]</w:t>
            </w:r>
            <w:r w:rsidRPr="00887FAE">
              <w:rPr>
                <w:lang w:val="en-US"/>
              </w:rPr>
              <w:t>)</w:t>
            </w:r>
            <w:r>
              <w:t>.</w:t>
            </w:r>
          </w:p>
        </w:tc>
      </w:tr>
      <w:tr w:rsidR="00BE0E8F" w:rsidRPr="00690A26" w14:paraId="3840606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F2D28B9" w14:textId="019C1369"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62801FB1" w14:textId="5BA15CFD" w:rsidR="00BE0E8F" w:rsidRDefault="00BE0E8F" w:rsidP="00BE0E8F">
            <w:pPr>
              <w:pStyle w:val="TAL"/>
              <w:rPr>
                <w:lang w:eastAsia="zh-CN"/>
              </w:rPr>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84CA503" w14:textId="58793871"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F634A84" w14:textId="3D7726E2"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29017B14" w14:textId="7AD0EAB9" w:rsidR="00B675FC" w:rsidRDefault="00BE0E8F" w:rsidP="00B675FC">
            <w:pPr>
              <w:pStyle w:val="TAL"/>
              <w:rPr>
                <w:rFonts w:eastAsia="DengXian" w:cs="Arial"/>
                <w:szCs w:val="18"/>
              </w:rPr>
            </w:pPr>
            <w:r w:rsidRPr="009174AC">
              <w:rPr>
                <w:rFonts w:eastAsia="DengXian" w:cs="Arial" w:hint="eastAsia"/>
                <w:szCs w:val="18"/>
              </w:rPr>
              <w:t>This IE shall be included</w:t>
            </w:r>
            <w:r w:rsidRPr="009174AC">
              <w:rPr>
                <w:rFonts w:eastAsia="DengXian" w:cs="Arial"/>
                <w:szCs w:val="18"/>
              </w:rPr>
              <w:t>,</w:t>
            </w:r>
            <w:r w:rsidRPr="009174AC">
              <w:rPr>
                <w:rFonts w:eastAsia="DengXian" w:cs="Arial" w:hint="eastAsia"/>
                <w:szCs w:val="18"/>
              </w:rPr>
              <w:t xml:space="preserve"> if available</w:t>
            </w:r>
            <w:r w:rsidRPr="009174AC">
              <w:rPr>
                <w:rFonts w:eastAsia="DengXian" w:cs="Arial"/>
                <w:szCs w:val="18"/>
              </w:rPr>
              <w:t xml:space="preserve"> and if it is an access token request </w:t>
            </w:r>
            <w:r>
              <w:rPr>
                <w:rFonts w:eastAsia="DengXian" w:cs="Arial"/>
                <w:szCs w:val="18"/>
              </w:rPr>
              <w:t>from</w:t>
            </w:r>
            <w:r w:rsidRPr="009174AC">
              <w:rPr>
                <w:rFonts w:eastAsia="DengXian" w:cs="Arial"/>
                <w:szCs w:val="18"/>
              </w:rPr>
              <w:t xml:space="preserve"> </w:t>
            </w:r>
            <w:r w:rsidRPr="00CC2DF4">
              <w:rPr>
                <w:rFonts w:eastAsia="DengXian" w:cs="Arial"/>
                <w:szCs w:val="18"/>
              </w:rPr>
              <w:t xml:space="preserve">the DCCF </w:t>
            </w:r>
            <w:r w:rsidRPr="00F45AF7">
              <w:rPr>
                <w:rFonts w:eastAsia="DengXian" w:cs="Arial"/>
                <w:szCs w:val="18"/>
              </w:rPr>
              <w:t xml:space="preserve">as NF Service Consumer </w:t>
            </w:r>
            <w:r w:rsidRPr="00CC2DF4">
              <w:rPr>
                <w:rFonts w:eastAsia="DengXian" w:cs="Arial"/>
                <w:szCs w:val="18"/>
              </w:rPr>
              <w:t xml:space="preserve">request data from </w:t>
            </w:r>
            <w:r>
              <w:rPr>
                <w:rFonts w:eastAsia="DengXian" w:cs="Arial"/>
                <w:szCs w:val="18"/>
              </w:rPr>
              <w:t xml:space="preserve">NF </w:t>
            </w:r>
            <w:r w:rsidRPr="00CC2DF4">
              <w:rPr>
                <w:rFonts w:eastAsia="DengXian" w:cs="Arial"/>
                <w:szCs w:val="18"/>
              </w:rPr>
              <w:t>Service Producers on behalf of the source NF</w:t>
            </w:r>
            <w:r w:rsidRPr="009174AC">
              <w:rPr>
                <w:rFonts w:eastAsia="DengXian" w:cs="Arial"/>
                <w:szCs w:val="18"/>
              </w:rPr>
              <w:t>.</w:t>
            </w:r>
            <w:r w:rsidR="00B675FC">
              <w:rPr>
                <w:rFonts w:eastAsia="DengXian" w:cs="Arial"/>
                <w:szCs w:val="18"/>
              </w:rPr>
              <w:t xml:space="preserve"> </w:t>
            </w:r>
            <w:r w:rsidRPr="009174AC">
              <w:rPr>
                <w:rFonts w:eastAsia="DengXian" w:cs="Arial"/>
                <w:szCs w:val="18"/>
              </w:rPr>
              <w:t xml:space="preserve">When present this IE shall contain the NF Instance ID of the </w:t>
            </w:r>
            <w:r w:rsidRPr="00CC2DF4">
              <w:rPr>
                <w:rFonts w:eastAsia="DengXian" w:cs="Arial"/>
                <w:szCs w:val="18"/>
              </w:rPr>
              <w:t>source NF</w:t>
            </w:r>
            <w:r>
              <w:rPr>
                <w:rFonts w:eastAsia="DengXian" w:cs="Arial"/>
                <w:szCs w:val="18"/>
              </w:rPr>
              <w:t xml:space="preserve"> which intend to collect data from</w:t>
            </w:r>
            <w:r w:rsidRPr="009174AC">
              <w:rPr>
                <w:rFonts w:eastAsia="DengXian" w:cs="Arial"/>
                <w:szCs w:val="18"/>
              </w:rPr>
              <w:t xml:space="preserve"> NF Service Producer.</w:t>
            </w:r>
          </w:p>
          <w:p w14:paraId="2D58F770" w14:textId="77777777" w:rsidR="00B675FC" w:rsidRDefault="00B675FC" w:rsidP="00B675FC">
            <w:pPr>
              <w:pStyle w:val="TAL"/>
              <w:rPr>
                <w:rFonts w:eastAsia="DengXian" w:cs="Arial"/>
                <w:szCs w:val="18"/>
              </w:rPr>
            </w:pPr>
          </w:p>
          <w:p w14:paraId="7F2E8F67" w14:textId="38DB863B" w:rsidR="00BE0E8F" w:rsidRPr="00690A26" w:rsidRDefault="00B675FC" w:rsidP="00B675FC">
            <w:pPr>
              <w:pStyle w:val="TAL"/>
            </w:pPr>
            <w:r>
              <w:rPr>
                <w:rFonts w:eastAsia="DengXian" w:cs="Arial"/>
                <w:szCs w:val="18"/>
              </w:rPr>
              <w:t>This IE shall be included, if available and if the requester is an NWDAF containing MTLF service that</w:t>
            </w:r>
            <w:r w:rsidRPr="00981548">
              <w:rPr>
                <w:rFonts w:eastAsia="DengXian" w:cs="Arial"/>
                <w:szCs w:val="18"/>
              </w:rPr>
              <w:t xml:space="preserve"> request</w:t>
            </w:r>
            <w:r>
              <w:rPr>
                <w:rFonts w:eastAsia="DengXian" w:cs="Arial"/>
                <w:szCs w:val="18"/>
              </w:rPr>
              <w:t>s</w:t>
            </w:r>
            <w:r w:rsidRPr="00981548">
              <w:rPr>
                <w:rFonts w:eastAsia="DengXian" w:cs="Arial"/>
                <w:szCs w:val="18"/>
              </w:rPr>
              <w:t xml:space="preserve"> ML model</w:t>
            </w:r>
            <w:r>
              <w:rPr>
                <w:rFonts w:eastAsia="DengXian" w:cs="Arial"/>
                <w:szCs w:val="18"/>
              </w:rPr>
              <w:t>(</w:t>
            </w:r>
            <w:r w:rsidRPr="00981548">
              <w:rPr>
                <w:rFonts w:eastAsia="DengXian" w:cs="Arial"/>
                <w:szCs w:val="18"/>
              </w:rPr>
              <w:t>s</w:t>
            </w:r>
            <w:r>
              <w:rPr>
                <w:rFonts w:eastAsia="DengXian" w:cs="Arial"/>
                <w:szCs w:val="18"/>
              </w:rPr>
              <w:t>)</w:t>
            </w:r>
            <w:r w:rsidRPr="00981548">
              <w:rPr>
                <w:rFonts w:eastAsia="DengXian" w:cs="Arial"/>
                <w:szCs w:val="18"/>
              </w:rPr>
              <w:t xml:space="preserve"> on behalf of another ML model consumer</w:t>
            </w:r>
            <w:r>
              <w:rPr>
                <w:rFonts w:eastAsia="DengXian" w:cs="Arial"/>
                <w:szCs w:val="18"/>
              </w:rPr>
              <w:t>.</w:t>
            </w:r>
            <w:r w:rsidRPr="00E47743">
              <w:rPr>
                <w:rFonts w:eastAsia="DengXian" w:cs="Arial"/>
                <w:szCs w:val="18"/>
              </w:rPr>
              <w:t xml:space="preserve"> </w:t>
            </w:r>
            <w:r>
              <w:rPr>
                <w:rFonts w:eastAsia="DengXian" w:cs="Arial"/>
                <w:szCs w:val="18"/>
              </w:rPr>
              <w:t>When present, this IE shall contain the NF Instance ID of the ML model consumer (e.g. NWDAF containing AnLF). See Annex X.10 of 3GPP TS 33.501 [15].</w:t>
            </w:r>
          </w:p>
        </w:tc>
      </w:tr>
      <w:tr w:rsidR="0045007F" w:rsidRPr="00690A26" w14:paraId="7875707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32F6739" w14:textId="56BAE7FB" w:rsidR="0045007F" w:rsidRDefault="0045007F" w:rsidP="0045007F">
            <w:pPr>
              <w:pStyle w:val="TAL"/>
              <w:rPr>
                <w:rFonts w:eastAsia="DengXian"/>
                <w:lang w:eastAsia="zh-CN"/>
              </w:rPr>
            </w:pPr>
            <w:r>
              <w:rPr>
                <w:lang w:eastAsia="zh-CN"/>
              </w:rPr>
              <w:t>vendorId</w:t>
            </w:r>
          </w:p>
        </w:tc>
        <w:tc>
          <w:tcPr>
            <w:tcW w:w="1559" w:type="dxa"/>
            <w:tcBorders>
              <w:top w:val="single" w:sz="4" w:space="0" w:color="auto"/>
              <w:left w:val="single" w:sz="4" w:space="0" w:color="auto"/>
              <w:bottom w:val="single" w:sz="4" w:space="0" w:color="auto"/>
              <w:right w:val="single" w:sz="4" w:space="0" w:color="auto"/>
            </w:tcBorders>
          </w:tcPr>
          <w:p w14:paraId="1C97BCF7" w14:textId="5B6273B4" w:rsidR="0045007F" w:rsidRPr="009174AC" w:rsidRDefault="0045007F" w:rsidP="0045007F">
            <w:pPr>
              <w:pStyle w:val="TAL"/>
              <w:rPr>
                <w:rFonts w:eastAsia="DengXian"/>
              </w:rPr>
            </w:pPr>
            <w:r>
              <w:t>VendorId</w:t>
            </w:r>
          </w:p>
        </w:tc>
        <w:tc>
          <w:tcPr>
            <w:tcW w:w="425" w:type="dxa"/>
            <w:tcBorders>
              <w:top w:val="single" w:sz="4" w:space="0" w:color="auto"/>
              <w:left w:val="single" w:sz="4" w:space="0" w:color="auto"/>
              <w:bottom w:val="single" w:sz="4" w:space="0" w:color="auto"/>
              <w:right w:val="single" w:sz="4" w:space="0" w:color="auto"/>
            </w:tcBorders>
          </w:tcPr>
          <w:p w14:paraId="04391F9C" w14:textId="6AFDB35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1E7E48EA" w14:textId="21D58FC9" w:rsidR="0045007F" w:rsidRPr="009174AC" w:rsidRDefault="0045007F" w:rsidP="0045007F">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6DBFF70C" w14:textId="18F9C5A6" w:rsidR="0045007F" w:rsidRPr="009174AC" w:rsidRDefault="0045007F" w:rsidP="0045007F">
            <w:pPr>
              <w:pStyle w:val="TAL"/>
              <w:rPr>
                <w:rFonts w:eastAsia="DengXian" w:cs="Arial"/>
                <w:szCs w:val="18"/>
              </w:rPr>
            </w:pPr>
            <w:r>
              <w:t xml:space="preserve">Vendor Id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A406080"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9E8FA25" w14:textId="41202A8D" w:rsidR="0045007F" w:rsidRDefault="0045007F" w:rsidP="0045007F">
            <w:pPr>
              <w:pStyle w:val="TAL"/>
              <w:rPr>
                <w:rFonts w:eastAsia="DengXian"/>
                <w:lang w:eastAsia="zh-CN"/>
              </w:rPr>
            </w:pPr>
            <w:r>
              <w:rPr>
                <w:lang w:eastAsia="zh-CN"/>
              </w:rPr>
              <w:t>analyticsIds</w:t>
            </w:r>
          </w:p>
        </w:tc>
        <w:tc>
          <w:tcPr>
            <w:tcW w:w="1559" w:type="dxa"/>
            <w:tcBorders>
              <w:top w:val="single" w:sz="4" w:space="0" w:color="auto"/>
              <w:left w:val="single" w:sz="4" w:space="0" w:color="auto"/>
              <w:bottom w:val="single" w:sz="4" w:space="0" w:color="auto"/>
              <w:right w:val="single" w:sz="4" w:space="0" w:color="auto"/>
            </w:tcBorders>
          </w:tcPr>
          <w:p w14:paraId="59D13A20" w14:textId="0A0D3460" w:rsidR="0045007F" w:rsidRPr="009174AC" w:rsidRDefault="0045007F" w:rsidP="0045007F">
            <w:pPr>
              <w:pStyle w:val="TAL"/>
              <w:rPr>
                <w:rFonts w:eastAsia="DengXian"/>
              </w:rPr>
            </w:pPr>
            <w:r>
              <w:rPr>
                <w:lang w:eastAsia="zh-CN"/>
              </w:rPr>
              <w:t>array(</w:t>
            </w:r>
            <w:r w:rsidRPr="00690A26">
              <w:t>NwdafEvent</w:t>
            </w:r>
            <w:r>
              <w:t>)</w:t>
            </w:r>
          </w:p>
        </w:tc>
        <w:tc>
          <w:tcPr>
            <w:tcW w:w="425" w:type="dxa"/>
            <w:tcBorders>
              <w:top w:val="single" w:sz="4" w:space="0" w:color="auto"/>
              <w:left w:val="single" w:sz="4" w:space="0" w:color="auto"/>
              <w:bottom w:val="single" w:sz="4" w:space="0" w:color="auto"/>
              <w:right w:val="single" w:sz="4" w:space="0" w:color="auto"/>
            </w:tcBorders>
          </w:tcPr>
          <w:p w14:paraId="4AAFD1EA" w14:textId="379EEF7D"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5614D440" w14:textId="6756531E"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781F77B5" w14:textId="75BF9564" w:rsidR="0045007F" w:rsidRPr="009174AC" w:rsidRDefault="0045007F" w:rsidP="0045007F">
            <w:pPr>
              <w:pStyle w:val="TAL"/>
              <w:rPr>
                <w:rFonts w:eastAsia="DengXian" w:cs="Arial"/>
                <w:szCs w:val="18"/>
              </w:rPr>
            </w:pPr>
            <w:r>
              <w:rPr>
                <w:lang w:eastAsia="zh-CN"/>
              </w:rPr>
              <w:t>Analytics Id(s)</w:t>
            </w:r>
            <w:r>
              <w:t xml:space="preserve"> of requester, shall be included if the requester is an NWDAF </w:t>
            </w:r>
            <w:r w:rsidRPr="009D62FD">
              <w:t>containing MTLF</w:t>
            </w:r>
            <w:r>
              <w:t xml:space="preserve"> and/or AnLF requesting access token to be used for MTLF and/or AnLF service(s) (see </w:t>
            </w:r>
            <w:r>
              <w:rPr>
                <w:lang w:val="en-US"/>
              </w:rPr>
              <w:t>Annex X.10</w:t>
            </w:r>
            <w:r w:rsidRPr="00690A26">
              <w:rPr>
                <w:lang w:val="en-US"/>
              </w:rPr>
              <w:t xml:space="preserve"> of 3GPP TS 33.501 [15]</w:t>
            </w:r>
            <w:r>
              <w:t>).</w:t>
            </w:r>
          </w:p>
        </w:tc>
      </w:tr>
      <w:tr w:rsidR="0045007F" w:rsidRPr="00690A26" w14:paraId="6BB0D77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43945AB" w14:textId="51D301F5" w:rsidR="0045007F" w:rsidRDefault="0045007F" w:rsidP="0045007F">
            <w:pPr>
              <w:pStyle w:val="TAL"/>
              <w:rPr>
                <w:rFonts w:eastAsia="DengXian"/>
                <w:lang w:eastAsia="zh-CN"/>
              </w:rPr>
            </w:pPr>
            <w:r>
              <w:rPr>
                <w:lang w:eastAsia="zh-CN"/>
              </w:rPr>
              <w:t>requesterInterIndList</w:t>
            </w:r>
          </w:p>
        </w:tc>
        <w:tc>
          <w:tcPr>
            <w:tcW w:w="1559" w:type="dxa"/>
            <w:tcBorders>
              <w:top w:val="single" w:sz="4" w:space="0" w:color="auto"/>
              <w:left w:val="single" w:sz="4" w:space="0" w:color="auto"/>
              <w:bottom w:val="single" w:sz="4" w:space="0" w:color="auto"/>
              <w:right w:val="single" w:sz="4" w:space="0" w:color="auto"/>
            </w:tcBorders>
          </w:tcPr>
          <w:p w14:paraId="143280FF" w14:textId="26FEEBBF" w:rsidR="0045007F" w:rsidRPr="009174AC" w:rsidRDefault="0045007F" w:rsidP="0045007F">
            <w:pPr>
              <w:pStyle w:val="TAL"/>
              <w:rPr>
                <w:rFonts w:eastAsia="DengXian"/>
              </w:rPr>
            </w:pPr>
            <w:r>
              <w:rPr>
                <w:lang w:eastAsia="zh-CN"/>
              </w:rPr>
              <w:t>array(MlModelInterInd)</w:t>
            </w:r>
          </w:p>
        </w:tc>
        <w:tc>
          <w:tcPr>
            <w:tcW w:w="425" w:type="dxa"/>
            <w:tcBorders>
              <w:top w:val="single" w:sz="4" w:space="0" w:color="auto"/>
              <w:left w:val="single" w:sz="4" w:space="0" w:color="auto"/>
              <w:bottom w:val="single" w:sz="4" w:space="0" w:color="auto"/>
              <w:right w:val="single" w:sz="4" w:space="0" w:color="auto"/>
            </w:tcBorders>
          </w:tcPr>
          <w:p w14:paraId="708B823D" w14:textId="1CA6CCC4"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33104291" w14:textId="460A2E87" w:rsidR="0045007F" w:rsidRPr="009174AC" w:rsidRDefault="0045007F" w:rsidP="0045007F">
            <w:pPr>
              <w:pStyle w:val="TAL"/>
              <w:rPr>
                <w:rFonts w:eastAsia="DengXian"/>
              </w:rPr>
            </w:pPr>
            <w:r>
              <w:rPr>
                <w:rFonts w:eastAsia="DengXian"/>
              </w:rPr>
              <w:t>1</w:t>
            </w:r>
            <w:r w:rsidRPr="009174AC">
              <w:rPr>
                <w:rFonts w:eastAsia="DengXian" w:hint="eastAsia"/>
              </w:rPr>
              <w:t>..</w:t>
            </w:r>
            <w:r>
              <w:rPr>
                <w:rFonts w:eastAsia="DengXian"/>
              </w:rPr>
              <w:t>N</w:t>
            </w:r>
          </w:p>
        </w:tc>
        <w:tc>
          <w:tcPr>
            <w:tcW w:w="4359" w:type="dxa"/>
            <w:tcBorders>
              <w:top w:val="single" w:sz="4" w:space="0" w:color="auto"/>
              <w:left w:val="single" w:sz="4" w:space="0" w:color="auto"/>
              <w:bottom w:val="single" w:sz="4" w:space="0" w:color="auto"/>
              <w:right w:val="single" w:sz="4" w:space="0" w:color="auto"/>
            </w:tcBorders>
          </w:tcPr>
          <w:p w14:paraId="11D67771" w14:textId="0FA7DB25" w:rsidR="0045007F" w:rsidRPr="009174AC" w:rsidRDefault="0045007F" w:rsidP="0045007F">
            <w:pPr>
              <w:pStyle w:val="TAL"/>
              <w:rPr>
                <w:rFonts w:eastAsia="DengXian" w:cs="Arial"/>
                <w:szCs w:val="18"/>
              </w:rPr>
            </w:pPr>
            <w:r>
              <w:t xml:space="preserve">This IE shall be included if the </w:t>
            </w:r>
            <w:r w:rsidRPr="009D62FD">
              <w:t>NF Service consumer is NWDAF containing MTLF</w:t>
            </w:r>
            <w:r>
              <w:t xml:space="preserve"> requesting access token to be used for MTLF service(s) and the requester supports interoperability, i.e. the IE is available.</w:t>
            </w:r>
            <w:r w:rsidRPr="009D62FD">
              <w:t xml:space="preserve"> </w:t>
            </w:r>
            <w:r>
              <w:t>The IE</w:t>
            </w:r>
            <w:r w:rsidRPr="009D62FD">
              <w:t xml:space="preserve"> </w:t>
            </w:r>
            <w:r>
              <w:t>contains the</w:t>
            </w:r>
            <w:r w:rsidRPr="009D62FD">
              <w:t xml:space="preserve"> </w:t>
            </w:r>
            <w:r>
              <w:t>I</w:t>
            </w:r>
            <w:r w:rsidRPr="009D62FD">
              <w:t xml:space="preserve">nteroperability indicator </w:t>
            </w:r>
            <w:r>
              <w:t xml:space="preserve">of the requester </w:t>
            </w:r>
            <w:r w:rsidRPr="009D62FD">
              <w:t>per Analytics ID</w:t>
            </w:r>
            <w:r>
              <w:t xml:space="preserve"> (see </w:t>
            </w:r>
            <w:r>
              <w:rPr>
                <w:lang w:val="en-US"/>
              </w:rPr>
              <w:t>Annex X.10</w:t>
            </w:r>
            <w:r w:rsidRPr="00690A26">
              <w:rPr>
                <w:lang w:val="en-US"/>
              </w:rPr>
              <w:t xml:space="preserve"> of 3GPP TS 33.501 [15]</w:t>
            </w:r>
            <w:r>
              <w:t xml:space="preserve">). </w:t>
            </w:r>
          </w:p>
        </w:tc>
      </w:tr>
      <w:tr w:rsidR="00B675FC" w:rsidRPr="00690A26" w14:paraId="7ADF4B9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E05BFB3" w14:textId="01F24BB1" w:rsidR="00B675FC" w:rsidRDefault="00B675FC" w:rsidP="00B675FC">
            <w:pPr>
              <w:pStyle w:val="TAL"/>
              <w:rPr>
                <w:lang w:eastAsia="zh-CN"/>
              </w:rPr>
            </w:pPr>
            <w:r>
              <w:rPr>
                <w:lang w:eastAsia="zh-CN"/>
              </w:rPr>
              <w:t>sourceVendorId</w:t>
            </w:r>
          </w:p>
        </w:tc>
        <w:tc>
          <w:tcPr>
            <w:tcW w:w="1559" w:type="dxa"/>
            <w:tcBorders>
              <w:top w:val="single" w:sz="4" w:space="0" w:color="auto"/>
              <w:left w:val="single" w:sz="4" w:space="0" w:color="auto"/>
              <w:bottom w:val="single" w:sz="4" w:space="0" w:color="auto"/>
              <w:right w:val="single" w:sz="4" w:space="0" w:color="auto"/>
            </w:tcBorders>
          </w:tcPr>
          <w:p w14:paraId="3D982034" w14:textId="474E6DE9" w:rsidR="00B675FC" w:rsidRDefault="00B675FC" w:rsidP="00B675FC">
            <w:pPr>
              <w:pStyle w:val="TAL"/>
              <w:rPr>
                <w:lang w:eastAsia="zh-CN"/>
              </w:rPr>
            </w:pPr>
            <w:r>
              <w:t>VendorId</w:t>
            </w:r>
          </w:p>
        </w:tc>
        <w:tc>
          <w:tcPr>
            <w:tcW w:w="425" w:type="dxa"/>
            <w:tcBorders>
              <w:top w:val="single" w:sz="4" w:space="0" w:color="auto"/>
              <w:left w:val="single" w:sz="4" w:space="0" w:color="auto"/>
              <w:bottom w:val="single" w:sz="4" w:space="0" w:color="auto"/>
              <w:right w:val="single" w:sz="4" w:space="0" w:color="auto"/>
            </w:tcBorders>
          </w:tcPr>
          <w:p w14:paraId="10182D35" w14:textId="26DB6EB9" w:rsidR="00B675FC" w:rsidRDefault="00B675FC" w:rsidP="00B675FC">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A8AF438" w14:textId="4B3368FA" w:rsidR="00B675FC" w:rsidRDefault="00B675FC" w:rsidP="00B675FC">
            <w:pPr>
              <w:pStyle w:val="TAL"/>
              <w:rPr>
                <w:rFonts w:eastAsia="DengXian"/>
              </w:rPr>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E4F1A63" w14:textId="77777777" w:rsidR="00B675FC" w:rsidRDefault="00B675FC" w:rsidP="00B675FC">
            <w:pPr>
              <w:pStyle w:val="TAL"/>
            </w:pPr>
            <w:r w:rsidRPr="005962A7">
              <w:t xml:space="preserve">This IE shall be included, if </w:t>
            </w:r>
            <w:r>
              <w:t xml:space="preserve">available and if </w:t>
            </w:r>
            <w:r w:rsidRPr="005962A7">
              <w:t xml:space="preserve">the requester is an NWDAF containing MTLF service </w:t>
            </w:r>
            <w:r>
              <w:t>that</w:t>
            </w:r>
            <w:r w:rsidRPr="005962A7">
              <w:t xml:space="preserve"> requests ML model</w:t>
            </w:r>
            <w:r>
              <w:t>(</w:t>
            </w:r>
            <w:r w:rsidRPr="005962A7">
              <w:t>s</w:t>
            </w:r>
            <w:r>
              <w:t>)</w:t>
            </w:r>
            <w:r w:rsidRPr="005962A7">
              <w:t xml:space="preserve"> on behalf of another ML model consumer.</w:t>
            </w:r>
          </w:p>
          <w:p w14:paraId="0FC7B108" w14:textId="0BB3FA18" w:rsidR="00B675FC" w:rsidRDefault="00B675FC" w:rsidP="00B675FC">
            <w:pPr>
              <w:pStyle w:val="TAL"/>
            </w:pPr>
            <w:r>
              <w:rPr>
                <w:rFonts w:eastAsia="DengXian" w:cs="Arial"/>
                <w:szCs w:val="18"/>
              </w:rPr>
              <w:t>When present, this IE shall contain the Vendor ID of the ML model consumer (e.g. NWDAF containing AnLF). See Annex X.10 of 3GPP TS 33.501 [15].</w:t>
            </w:r>
          </w:p>
        </w:tc>
      </w:tr>
      <w:tr w:rsidR="00B675FC" w:rsidRPr="00690A26" w14:paraId="1583E0BE" w14:textId="77777777" w:rsidTr="000655E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304A925" w14:textId="77777777" w:rsidR="00B675FC" w:rsidRPr="00690A26" w:rsidRDefault="00B675FC" w:rsidP="00B675FC">
            <w:pPr>
              <w:pStyle w:val="TAN"/>
            </w:pPr>
            <w:r w:rsidRPr="00690A26">
              <w:rPr>
                <w:rFonts w:hint="eastAsia"/>
              </w:rPr>
              <w:t>NOTE 1:</w:t>
            </w:r>
            <w:r w:rsidRPr="00690A26">
              <w:tab/>
              <w:t>This data structure shall not be treated as a JSON object. It shall be treated as a key, value pair data structure to be encoded using x-www-</w:t>
            </w:r>
            <w:r>
              <w:t>form-</w:t>
            </w:r>
            <w:r w:rsidRPr="00690A26">
              <w:t>urlencoded format as specified in clause 17.13.4 of W3C HTML 4.01 Specification [26].</w:t>
            </w:r>
          </w:p>
          <w:p w14:paraId="64D9B034" w14:textId="77777777" w:rsidR="00B675FC" w:rsidRDefault="00B675FC" w:rsidP="00B675FC">
            <w:pPr>
              <w:pStyle w:val="TAN"/>
            </w:pPr>
            <w:r w:rsidRPr="00690A26">
              <w:t>NOTE 2:</w:t>
            </w:r>
            <w:r w:rsidRPr="00690A26">
              <w:tab/>
              <w:t>Though scope attribute is optional as per IETF RFC 6749 [16], it is mandatory for 3GPP as per 3GPP TS 33.501 [15].</w:t>
            </w:r>
          </w:p>
          <w:p w14:paraId="0E49AAD7" w14:textId="77777777" w:rsidR="00B675FC" w:rsidRDefault="00B675FC" w:rsidP="00B675FC">
            <w:pPr>
              <w:pStyle w:val="TAN"/>
              <w:rPr>
                <w:rFonts w:cs="Arial"/>
                <w:szCs w:val="18"/>
              </w:rPr>
            </w:pPr>
            <w:r>
              <w:t>NOTE 3:</w:t>
            </w:r>
            <w:r>
              <w:tab/>
              <w:t xml:space="preserve">An access token request should be rejected if the requester NF is not allowed to access the target NF based on the authorization parameters in the NF profile of the target NF. </w:t>
            </w:r>
            <w:r w:rsidRPr="00690A26">
              <w:t>The authorization parameters in NF Profile are those used by NRF to determine whether a given NF Instance / NF Service Instance can be discovered by an NF Service Consumer in order to consume its offered services (e.g. "allowedNfTypes", "allowedNfDomains", etc.).</w:t>
            </w:r>
            <w:r>
              <w:t xml:space="preserve"> Based on operator's policies, an access token request not including the requester's information necessary to validate the authorization parameters in the target NF Profile may be rejected</w:t>
            </w:r>
            <w:r>
              <w:rPr>
                <w:rFonts w:cs="Arial"/>
                <w:szCs w:val="18"/>
              </w:rPr>
              <w:t>.</w:t>
            </w:r>
          </w:p>
          <w:p w14:paraId="3B2BAC75" w14:textId="77777777" w:rsidR="00B675FC" w:rsidRPr="00690A26" w:rsidRDefault="00B675FC" w:rsidP="00B675FC">
            <w:pPr>
              <w:pStyle w:val="TAN"/>
            </w:pPr>
            <w:r>
              <w:t>NOTE 4:</w:t>
            </w:r>
            <w:r>
              <w:tab/>
              <w:t xml:space="preserve">When the NF </w:t>
            </w:r>
            <w:r w:rsidRPr="00690A26">
              <w:t xml:space="preserve">service consumer </w:t>
            </w:r>
            <w:r>
              <w:t xml:space="preserve">is serving a </w:t>
            </w:r>
            <w:r w:rsidRPr="00690A26">
              <w:t>PLMN</w:t>
            </w:r>
            <w:r>
              <w:t xml:space="preserve"> consisting of one PLMN ID, the attribute "requesterPlmn" shall be used; otherwise, if the NF service consumer is serving a PLMN consisting of more than one PLMN ID, the attribute "requesterPlmnList" shall be used.</w:t>
            </w:r>
          </w:p>
        </w:tc>
      </w:tr>
    </w:tbl>
    <w:p w14:paraId="39D412A0" w14:textId="77777777" w:rsidR="00744FF0" w:rsidRDefault="00744FF0" w:rsidP="00744FF0"/>
    <w:p w14:paraId="17DB671C" w14:textId="77777777" w:rsidR="00744FF0" w:rsidRDefault="00744FF0" w:rsidP="00744FF0">
      <w:pPr>
        <w:pStyle w:val="EX"/>
      </w:pPr>
      <w:r>
        <w:t>EXAMPLE:</w:t>
      </w:r>
    </w:p>
    <w:p w14:paraId="570F4EA0" w14:textId="77777777" w:rsidR="00744FF0" w:rsidRDefault="00744FF0" w:rsidP="00744FF0">
      <w:pPr>
        <w:ind w:left="284"/>
      </w:pPr>
      <w:r>
        <w:t>The following is an example of an Access Token Request message, with a request body encoded as x-www-form-urlencoded, with following input parameters:</w:t>
      </w:r>
    </w:p>
    <w:p w14:paraId="01482579" w14:textId="77777777" w:rsidR="00744FF0" w:rsidRPr="00751CF8" w:rsidRDefault="00744FF0" w:rsidP="00744FF0">
      <w:pPr>
        <w:pStyle w:val="B1"/>
        <w:rPr>
          <w:lang w:val="en-US"/>
        </w:rPr>
      </w:pPr>
      <w:r w:rsidRPr="00751CF8">
        <w:rPr>
          <w:lang w:val="en-US"/>
        </w:rPr>
        <w:t>-</w:t>
      </w:r>
      <w:r w:rsidRPr="00751CF8">
        <w:rPr>
          <w:lang w:val="en-US"/>
        </w:rPr>
        <w:tab/>
        <w:t xml:space="preserve">NF Instance Id of the NF </w:t>
      </w:r>
      <w:r>
        <w:rPr>
          <w:lang w:val="en-US"/>
        </w:rPr>
        <w:t>Service Consumer</w:t>
      </w:r>
      <w:r w:rsidRPr="00751CF8">
        <w:rPr>
          <w:lang w:val="en-US"/>
        </w:rPr>
        <w:t>: 4e0b2760-0356-42c4-b739-8d6aaa491b63</w:t>
      </w:r>
    </w:p>
    <w:p w14:paraId="47D24229" w14:textId="77777777" w:rsidR="00744FF0" w:rsidRPr="00915D68" w:rsidRDefault="00744FF0" w:rsidP="00744FF0">
      <w:pPr>
        <w:pStyle w:val="B1"/>
        <w:rPr>
          <w:lang w:val="en-US"/>
        </w:rPr>
      </w:pPr>
      <w:r w:rsidRPr="00915D68">
        <w:rPr>
          <w:lang w:val="en-US"/>
        </w:rPr>
        <w:t>-</w:t>
      </w:r>
      <w:r w:rsidRPr="00915D68">
        <w:rPr>
          <w:lang w:val="en-US"/>
        </w:rPr>
        <w:tab/>
      </w:r>
      <w:r>
        <w:rPr>
          <w:lang w:val="en-US"/>
        </w:rPr>
        <w:t xml:space="preserve">NF </w:t>
      </w:r>
      <w:r w:rsidRPr="00915D68">
        <w:rPr>
          <w:lang w:val="en-US"/>
        </w:rPr>
        <w:t>Type</w:t>
      </w:r>
      <w:r>
        <w:rPr>
          <w:lang w:val="en-US"/>
        </w:rPr>
        <w:t xml:space="preserve"> of the NF Service Consumer</w:t>
      </w:r>
      <w:r w:rsidRPr="00915D68">
        <w:rPr>
          <w:lang w:val="en-US"/>
        </w:rPr>
        <w:t>: AMF</w:t>
      </w:r>
    </w:p>
    <w:p w14:paraId="6841095E" w14:textId="77777777" w:rsidR="00744FF0" w:rsidRPr="00915D68" w:rsidRDefault="00744FF0" w:rsidP="00744FF0">
      <w:pPr>
        <w:pStyle w:val="B1"/>
        <w:rPr>
          <w:lang w:val="en-US"/>
        </w:rPr>
      </w:pPr>
      <w:r w:rsidRPr="00915D68">
        <w:rPr>
          <w:lang w:val="en-US"/>
        </w:rPr>
        <w:t>-</w:t>
      </w:r>
      <w:r w:rsidRPr="00915D68">
        <w:rPr>
          <w:lang w:val="en-US"/>
        </w:rPr>
        <w:tab/>
        <w:t>N</w:t>
      </w:r>
      <w:r>
        <w:rPr>
          <w:lang w:val="en-US"/>
        </w:rPr>
        <w:t xml:space="preserve">F </w:t>
      </w:r>
      <w:r w:rsidRPr="00915D68">
        <w:rPr>
          <w:lang w:val="en-US"/>
        </w:rPr>
        <w:t>Type</w:t>
      </w:r>
      <w:r>
        <w:rPr>
          <w:lang w:val="en-US"/>
        </w:rPr>
        <w:t xml:space="preserve"> of the NF Service Producer</w:t>
      </w:r>
      <w:r w:rsidRPr="00915D68">
        <w:rPr>
          <w:lang w:val="en-US"/>
        </w:rPr>
        <w:t>: UDM</w:t>
      </w:r>
    </w:p>
    <w:p w14:paraId="221144B9" w14:textId="77777777" w:rsidR="00744FF0" w:rsidRPr="00915D68" w:rsidRDefault="00744FF0" w:rsidP="00744FF0">
      <w:pPr>
        <w:pStyle w:val="B1"/>
        <w:rPr>
          <w:lang w:val="en-US"/>
        </w:rPr>
      </w:pPr>
      <w:r w:rsidRPr="00915D68">
        <w:rPr>
          <w:lang w:val="en-US"/>
        </w:rPr>
        <w:t>-</w:t>
      </w:r>
      <w:r w:rsidRPr="00915D68">
        <w:rPr>
          <w:lang w:val="en-US"/>
        </w:rPr>
        <w:tab/>
      </w:r>
      <w:r>
        <w:rPr>
          <w:lang w:val="en-US"/>
        </w:rPr>
        <w:t>Requested scopes:</w:t>
      </w:r>
      <w:r w:rsidRPr="00915D68">
        <w:rPr>
          <w:lang w:val="en-US"/>
        </w:rPr>
        <w:t xml:space="preserve"> </w:t>
      </w:r>
      <w:r>
        <w:rPr>
          <w:lang w:val="en-US"/>
        </w:rPr>
        <w:t>"</w:t>
      </w:r>
      <w:r w:rsidRPr="00915D68">
        <w:rPr>
          <w:lang w:val="en-US"/>
        </w:rPr>
        <w:t>nu</w:t>
      </w:r>
      <w:r>
        <w:rPr>
          <w:lang w:val="en-US"/>
        </w:rPr>
        <w:t>d</w:t>
      </w:r>
      <w:r w:rsidRPr="00915D68">
        <w:rPr>
          <w:lang w:val="en-US"/>
        </w:rPr>
        <w:t>m-sdm</w:t>
      </w:r>
      <w:r>
        <w:rPr>
          <w:lang w:val="en-US"/>
        </w:rPr>
        <w:t>", "nudm-uecm" and "nudm-ueau"</w:t>
      </w:r>
    </w:p>
    <w:p w14:paraId="0B86446D" w14:textId="77777777" w:rsidR="00744FF0" w:rsidRDefault="00744FF0" w:rsidP="00744FF0">
      <w:pPr>
        <w:pStyle w:val="B1"/>
        <w:rPr>
          <w:lang w:val="en-US"/>
        </w:rPr>
      </w:pPr>
      <w:r w:rsidRPr="00915D68">
        <w:rPr>
          <w:lang w:val="en-US"/>
        </w:rPr>
        <w:t>-</w:t>
      </w:r>
      <w:r w:rsidRPr="00915D68">
        <w:rPr>
          <w:lang w:val="en-US"/>
        </w:rPr>
        <w:tab/>
        <w:t>P</w:t>
      </w:r>
      <w:r>
        <w:rPr>
          <w:lang w:val="en-US"/>
        </w:rPr>
        <w:t>LMN ID of the NF Service Consumer</w:t>
      </w:r>
      <w:r w:rsidRPr="00915D68">
        <w:rPr>
          <w:lang w:val="en-US"/>
        </w:rPr>
        <w:t xml:space="preserve">: </w:t>
      </w:r>
      <w:r>
        <w:rPr>
          <w:lang w:val="en-US"/>
        </w:rPr>
        <w:t>MCC=123, MNC=456</w:t>
      </w:r>
    </w:p>
    <w:p w14:paraId="38FBCD8F" w14:textId="77777777" w:rsidR="00744FF0" w:rsidRDefault="00744FF0" w:rsidP="00744FF0">
      <w:pPr>
        <w:pStyle w:val="B1"/>
        <w:rPr>
          <w:lang w:val="en-US"/>
        </w:rPr>
      </w:pPr>
      <w:r>
        <w:rPr>
          <w:lang w:val="en-US"/>
        </w:rPr>
        <w:t>-</w:t>
      </w:r>
      <w:r>
        <w:rPr>
          <w:lang w:val="en-US"/>
        </w:rPr>
        <w:tab/>
        <w:t>PLMN ID of the NF Service Producer: MCC=321, MNC=654</w:t>
      </w:r>
    </w:p>
    <w:p w14:paraId="2F09B720" w14:textId="77777777" w:rsidR="00744FF0" w:rsidRDefault="00744FF0" w:rsidP="00744FF0">
      <w:pPr>
        <w:pStyle w:val="B1"/>
        <w:rPr>
          <w:lang w:val="en-US"/>
        </w:rPr>
      </w:pPr>
      <w:r>
        <w:rPr>
          <w:lang w:val="en-US"/>
        </w:rPr>
        <w:t>-</w:t>
      </w:r>
      <w:r>
        <w:rPr>
          <w:lang w:val="en-US"/>
        </w:rPr>
        <w:tab/>
        <w:t>S-NSSAIs of the NF Service Producer: (SST=</w:t>
      </w:r>
      <w:r w:rsidRPr="00915D68">
        <w:rPr>
          <w:lang w:val="en-US"/>
        </w:rPr>
        <w:t>1,</w:t>
      </w:r>
      <w:r>
        <w:rPr>
          <w:lang w:val="en-US"/>
        </w:rPr>
        <w:t xml:space="preserve"> SD=</w:t>
      </w:r>
      <w:r w:rsidRPr="00915D68">
        <w:rPr>
          <w:lang w:val="en-US"/>
        </w:rPr>
        <w:t>A08923</w:t>
      </w:r>
      <w:r>
        <w:rPr>
          <w:lang w:val="en-US"/>
        </w:rPr>
        <w:t>) and (SST=</w:t>
      </w:r>
      <w:r w:rsidRPr="00915D68">
        <w:rPr>
          <w:lang w:val="en-US"/>
        </w:rPr>
        <w:t>2</w:t>
      </w:r>
      <w:r>
        <w:rPr>
          <w:lang w:val="en-US"/>
        </w:rPr>
        <w:t>)</w:t>
      </w:r>
    </w:p>
    <w:p w14:paraId="22C307BD" w14:textId="77777777" w:rsidR="00744FF0" w:rsidRDefault="00744FF0" w:rsidP="00744FF0">
      <w:pPr>
        <w:pStyle w:val="B1"/>
        <w:rPr>
          <w:lang w:val="en-US"/>
        </w:rPr>
      </w:pPr>
      <w:r>
        <w:rPr>
          <w:lang w:val="en-US"/>
        </w:rPr>
        <w:t>-</w:t>
      </w:r>
      <w:r>
        <w:rPr>
          <w:lang w:val="en-US"/>
        </w:rPr>
        <w:tab/>
        <w:t>NSIs of the NF Service Producer: "Slice A, instance 1" and "Slice B, instance 2"</w:t>
      </w:r>
    </w:p>
    <w:p w14:paraId="2F0CB195" w14:textId="77777777" w:rsidR="00744FF0" w:rsidRDefault="00744FF0" w:rsidP="00744FF0">
      <w:pPr>
        <w:ind w:left="284"/>
        <w:rPr>
          <w:lang w:val="en-US"/>
        </w:rPr>
      </w:pPr>
      <w:r>
        <w:rPr>
          <w:lang w:val="en-US"/>
        </w:rPr>
        <w:t>Note that the URL-encoding of the request body requires to percent-encode the reserved characters (</w:t>
      </w:r>
      <w:r w:rsidRPr="00013BFA">
        <w:rPr>
          <w:b/>
          <w:bCs/>
          <w:lang w:val="en-US"/>
        </w:rPr>
        <w:t xml:space="preserve">[ ] { } " </w:t>
      </w:r>
      <w:r>
        <w:rPr>
          <w:b/>
          <w:bCs/>
          <w:lang w:val="en-US"/>
        </w:rPr>
        <w:t xml:space="preserve">: </w:t>
      </w:r>
      <w:r w:rsidRPr="00013BFA">
        <w:rPr>
          <w:b/>
          <w:bCs/>
          <w:lang w:val="en-US"/>
        </w:rPr>
        <w:t>,</w:t>
      </w:r>
      <w:r>
        <w:rPr>
          <w:lang w:val="en-US"/>
        </w:rPr>
        <w:t>) that appear in JSON-encoded structured input parameters (such as "requesterPlmn"), and in string input parameters (such as "scope", or "targetNsiList" array elements). Spaces are percent-encoded as '+'.</w:t>
      </w:r>
    </w:p>
    <w:p w14:paraId="15056564" w14:textId="77777777" w:rsidR="00744FF0" w:rsidRDefault="00744FF0" w:rsidP="00744FF0">
      <w:pPr>
        <w:ind w:left="284"/>
        <w:rPr>
          <w:lang w:val="en-US"/>
        </w:rPr>
      </w:pPr>
      <w:r>
        <w:rPr>
          <w:lang w:val="en-US"/>
        </w:rPr>
        <w:t xml:space="preserve">The request body, </w:t>
      </w:r>
      <w:r w:rsidRPr="00013BFA">
        <w:rPr>
          <w:i/>
          <w:iCs/>
          <w:lang w:val="en-US"/>
        </w:rPr>
        <w:t>before URL-encoding</w:t>
      </w:r>
      <w:r>
        <w:rPr>
          <w:lang w:val="en-US"/>
        </w:rPr>
        <w:t>, and displayed in multiples lines only for illustration purposes, would be:</w:t>
      </w:r>
    </w:p>
    <w:p w14:paraId="0B0F7304" w14:textId="77777777" w:rsidR="00744FF0" w:rsidRDefault="00744FF0" w:rsidP="00744FF0">
      <w:pPr>
        <w:pStyle w:val="PL"/>
        <w:ind w:left="568"/>
        <w:rPr>
          <w:lang w:val="en-US"/>
        </w:rPr>
      </w:pPr>
      <w:r w:rsidRPr="00915D68">
        <w:rPr>
          <w:lang w:val="en-US"/>
        </w:rPr>
        <w:t>grant_type=client_credentials</w:t>
      </w:r>
    </w:p>
    <w:p w14:paraId="6ABC1114" w14:textId="77777777" w:rsidR="00744FF0" w:rsidRDefault="00744FF0" w:rsidP="00744FF0">
      <w:pPr>
        <w:pStyle w:val="PL"/>
        <w:ind w:left="568"/>
        <w:rPr>
          <w:lang w:val="en-US"/>
        </w:rPr>
      </w:pPr>
      <w:r w:rsidRPr="005669E5">
        <w:rPr>
          <w:b/>
          <w:bCs/>
          <w:lang w:val="en-US"/>
        </w:rPr>
        <w:t>&amp;</w:t>
      </w:r>
      <w:r w:rsidRPr="00915D68">
        <w:rPr>
          <w:lang w:val="en-US"/>
        </w:rPr>
        <w:t>nfInstanceId=4e0b2760-0356-42c4-b739-8d6aaa491b63</w:t>
      </w:r>
    </w:p>
    <w:p w14:paraId="4BE8280C" w14:textId="77777777" w:rsidR="00744FF0" w:rsidRDefault="00744FF0" w:rsidP="00744FF0">
      <w:pPr>
        <w:pStyle w:val="PL"/>
        <w:ind w:left="568"/>
        <w:rPr>
          <w:lang w:val="en-US"/>
        </w:rPr>
      </w:pPr>
      <w:r w:rsidRPr="005669E5">
        <w:rPr>
          <w:b/>
          <w:bCs/>
          <w:lang w:val="en-US"/>
        </w:rPr>
        <w:t>&amp;</w:t>
      </w:r>
      <w:r w:rsidRPr="00915D68">
        <w:rPr>
          <w:lang w:val="en-US"/>
        </w:rPr>
        <w:t>nfType=AMF</w:t>
      </w:r>
    </w:p>
    <w:p w14:paraId="245530E6" w14:textId="77777777" w:rsidR="00744FF0" w:rsidRDefault="00744FF0" w:rsidP="00744FF0">
      <w:pPr>
        <w:pStyle w:val="PL"/>
        <w:ind w:left="568"/>
        <w:rPr>
          <w:lang w:val="en-US"/>
        </w:rPr>
      </w:pPr>
      <w:r w:rsidRPr="005669E5">
        <w:rPr>
          <w:b/>
          <w:bCs/>
          <w:lang w:val="en-US"/>
        </w:rPr>
        <w:t>&amp;</w:t>
      </w:r>
      <w:r w:rsidRPr="00915D68">
        <w:rPr>
          <w:lang w:val="en-US"/>
        </w:rPr>
        <w:t>targetNfType=UDM</w:t>
      </w:r>
    </w:p>
    <w:p w14:paraId="7341A78A" w14:textId="77777777" w:rsidR="00744FF0" w:rsidRDefault="00744FF0" w:rsidP="00744FF0">
      <w:pPr>
        <w:pStyle w:val="PL"/>
        <w:ind w:left="568"/>
        <w:rPr>
          <w:lang w:val="en-US"/>
        </w:rPr>
      </w:pPr>
      <w:r w:rsidRPr="005669E5">
        <w:rPr>
          <w:b/>
          <w:bCs/>
          <w:lang w:val="en-US"/>
        </w:rPr>
        <w:t>&amp;</w:t>
      </w:r>
      <w:r w:rsidRPr="00915D68">
        <w:rPr>
          <w:lang w:val="en-US"/>
        </w:rPr>
        <w:t>scope=</w:t>
      </w:r>
      <w:r w:rsidRPr="00A11349">
        <w:rPr>
          <w:b/>
          <w:bCs/>
          <w:lang w:val="en-US"/>
        </w:rPr>
        <w:t>nudm-sdm</w:t>
      </w:r>
      <w:r>
        <w:rPr>
          <w:lang w:val="en-US"/>
        </w:rPr>
        <w:t xml:space="preserve"> </w:t>
      </w:r>
      <w:r w:rsidRPr="00A11349">
        <w:rPr>
          <w:b/>
          <w:bCs/>
          <w:lang w:val="en-US"/>
        </w:rPr>
        <w:t>nudm-uecm</w:t>
      </w:r>
      <w:r w:rsidRPr="00F56C71">
        <w:rPr>
          <w:lang w:val="en-US"/>
        </w:rPr>
        <w:t xml:space="preserve"> </w:t>
      </w:r>
      <w:r>
        <w:rPr>
          <w:b/>
          <w:bCs/>
          <w:lang w:val="en-US"/>
        </w:rPr>
        <w:t>nudm-ueau</w:t>
      </w:r>
    </w:p>
    <w:p w14:paraId="38C55DFB" w14:textId="77777777" w:rsidR="00744FF0" w:rsidRDefault="00744FF0" w:rsidP="00744FF0">
      <w:pPr>
        <w:pStyle w:val="PL"/>
        <w:ind w:left="568"/>
        <w:rPr>
          <w:lang w:val="en-US"/>
        </w:rPr>
      </w:pPr>
      <w:r w:rsidRPr="005669E5">
        <w:rPr>
          <w:b/>
          <w:bCs/>
          <w:lang w:val="en-US"/>
        </w:rPr>
        <w:t>&amp;</w:t>
      </w:r>
      <w:r w:rsidRPr="00915D68">
        <w:rPr>
          <w:lang w:val="en-US"/>
        </w:rPr>
        <w:t>requesterPlmn={</w:t>
      </w:r>
      <w:r w:rsidRPr="005669E5">
        <w:rPr>
          <w:b/>
          <w:bCs/>
          <w:lang w:val="en-US"/>
        </w:rPr>
        <w:t>"</w:t>
      </w:r>
      <w:r w:rsidRPr="00CF661D">
        <w:rPr>
          <w:b/>
          <w:bCs/>
          <w:lang w:val="en-US"/>
        </w:rPr>
        <w:t>mcc</w:t>
      </w:r>
      <w:r w:rsidRPr="00A11349">
        <w:rPr>
          <w:lang w:val="en-US"/>
        </w:rPr>
        <w:t>"</w:t>
      </w:r>
      <w:r w:rsidRPr="00915D68">
        <w:rPr>
          <w:lang w:val="en-US"/>
        </w:rPr>
        <w:t>:"</w:t>
      </w:r>
      <w:r w:rsidRPr="00CF661D">
        <w:rPr>
          <w:b/>
          <w:bCs/>
          <w:lang w:val="en-US"/>
        </w:rPr>
        <w:t>123</w:t>
      </w:r>
      <w:r w:rsidRPr="00915D68">
        <w:rPr>
          <w:lang w:val="en-US"/>
        </w:rPr>
        <w:t>","</w:t>
      </w:r>
      <w:r w:rsidRPr="00CF661D">
        <w:rPr>
          <w:b/>
          <w:bCs/>
          <w:lang w:val="en-US"/>
        </w:rPr>
        <w:t>mnc</w:t>
      </w:r>
      <w:r w:rsidRPr="00915D68">
        <w:rPr>
          <w:lang w:val="en-US"/>
        </w:rPr>
        <w:t>":"</w:t>
      </w:r>
      <w:r w:rsidRPr="00CF661D">
        <w:rPr>
          <w:b/>
          <w:bCs/>
          <w:lang w:val="en-US"/>
        </w:rPr>
        <w:t>456</w:t>
      </w:r>
      <w:r w:rsidRPr="00915D68">
        <w:rPr>
          <w:lang w:val="en-US"/>
        </w:rPr>
        <w:t>"}</w:t>
      </w:r>
    </w:p>
    <w:p w14:paraId="06B341F9" w14:textId="77777777" w:rsidR="00744FF0" w:rsidRDefault="00744FF0" w:rsidP="00744FF0">
      <w:pPr>
        <w:pStyle w:val="PL"/>
        <w:ind w:left="568"/>
        <w:rPr>
          <w:lang w:val="en-US"/>
        </w:rPr>
      </w:pPr>
      <w:r w:rsidRPr="005669E5">
        <w:rPr>
          <w:b/>
          <w:bCs/>
          <w:lang w:val="en-US"/>
        </w:rPr>
        <w:t>&amp;</w:t>
      </w:r>
      <w:r w:rsidRPr="00915D68">
        <w:rPr>
          <w:lang w:val="en-US"/>
        </w:rPr>
        <w:t>targetPlmn={"</w:t>
      </w:r>
      <w:r w:rsidRPr="00CF661D">
        <w:rPr>
          <w:b/>
          <w:bCs/>
          <w:lang w:val="en-US"/>
        </w:rPr>
        <w:t>mcc</w:t>
      </w:r>
      <w:r w:rsidRPr="00915D68">
        <w:rPr>
          <w:lang w:val="en-US"/>
        </w:rPr>
        <w:t>":"</w:t>
      </w:r>
      <w:r w:rsidRPr="00CF661D">
        <w:rPr>
          <w:b/>
          <w:bCs/>
          <w:lang w:val="en-US"/>
        </w:rPr>
        <w:t>321</w:t>
      </w:r>
      <w:r w:rsidRPr="00915D68">
        <w:rPr>
          <w:lang w:val="en-US"/>
        </w:rPr>
        <w:t>","</w:t>
      </w:r>
      <w:r w:rsidRPr="00CF661D">
        <w:rPr>
          <w:b/>
          <w:bCs/>
          <w:lang w:val="en-US"/>
        </w:rPr>
        <w:t>mnc</w:t>
      </w:r>
      <w:r w:rsidRPr="00915D68">
        <w:rPr>
          <w:lang w:val="en-US"/>
        </w:rPr>
        <w:t>":"</w:t>
      </w:r>
      <w:r w:rsidRPr="00CF661D">
        <w:rPr>
          <w:b/>
          <w:bCs/>
          <w:lang w:val="en-US"/>
        </w:rPr>
        <w:t>654</w:t>
      </w:r>
      <w:r w:rsidRPr="00915D68">
        <w:rPr>
          <w:lang w:val="en-US"/>
        </w:rPr>
        <w:t>"}</w:t>
      </w:r>
    </w:p>
    <w:p w14:paraId="25F6B47E" w14:textId="77777777" w:rsidR="00744FF0" w:rsidRDefault="00744FF0" w:rsidP="00744FF0">
      <w:pPr>
        <w:pStyle w:val="PL"/>
        <w:ind w:left="568"/>
        <w:rPr>
          <w:lang w:val="en-US"/>
        </w:rPr>
      </w:pPr>
      <w:r w:rsidRPr="005669E5">
        <w:rPr>
          <w:b/>
          <w:bCs/>
          <w:lang w:val="en-US"/>
        </w:rPr>
        <w:t>&amp;</w:t>
      </w:r>
      <w:r w:rsidRPr="00915D68">
        <w:rPr>
          <w:lang w:val="en-US"/>
        </w:rPr>
        <w:t>targetSnssaiList=[{"</w:t>
      </w:r>
      <w:r w:rsidRPr="00CF661D">
        <w:rPr>
          <w:b/>
          <w:bCs/>
          <w:lang w:val="en-US"/>
        </w:rPr>
        <w:t>sst</w:t>
      </w:r>
      <w:r w:rsidRPr="00915D68">
        <w:rPr>
          <w:lang w:val="en-US"/>
        </w:rPr>
        <w:t>":</w:t>
      </w:r>
      <w:r w:rsidRPr="00CF661D">
        <w:rPr>
          <w:b/>
          <w:bCs/>
          <w:lang w:val="en-US"/>
        </w:rPr>
        <w:t>1</w:t>
      </w:r>
      <w:r w:rsidRPr="00915D68">
        <w:rPr>
          <w:lang w:val="en-US"/>
        </w:rPr>
        <w:t>,"</w:t>
      </w:r>
      <w:r w:rsidRPr="00CF661D">
        <w:rPr>
          <w:b/>
          <w:bCs/>
          <w:lang w:val="en-US"/>
        </w:rPr>
        <w:t>sd</w:t>
      </w:r>
      <w:r w:rsidRPr="00915D68">
        <w:rPr>
          <w:lang w:val="en-US"/>
        </w:rPr>
        <w:t>":"</w:t>
      </w:r>
      <w:r w:rsidRPr="00CF661D">
        <w:rPr>
          <w:b/>
          <w:bCs/>
          <w:lang w:val="en-US"/>
        </w:rPr>
        <w:t>A08923</w:t>
      </w:r>
      <w:r w:rsidRPr="00915D68">
        <w:rPr>
          <w:lang w:val="en-US"/>
        </w:rPr>
        <w:t>"},{"</w:t>
      </w:r>
      <w:r w:rsidRPr="00CF661D">
        <w:rPr>
          <w:b/>
          <w:bCs/>
          <w:lang w:val="en-US"/>
        </w:rPr>
        <w:t>sst</w:t>
      </w:r>
      <w:r w:rsidRPr="00915D68">
        <w:rPr>
          <w:lang w:val="en-US"/>
        </w:rPr>
        <w:t>":</w:t>
      </w:r>
      <w:r w:rsidRPr="00CF661D">
        <w:rPr>
          <w:b/>
          <w:bCs/>
          <w:lang w:val="en-US"/>
        </w:rPr>
        <w:t>2</w:t>
      </w:r>
      <w:r w:rsidRPr="00915D68">
        <w:rPr>
          <w:lang w:val="en-US"/>
        </w:rPr>
        <w:t>}]</w:t>
      </w:r>
    </w:p>
    <w:p w14:paraId="047700BF" w14:textId="77777777" w:rsidR="00744FF0" w:rsidRDefault="00744FF0" w:rsidP="00744FF0">
      <w:pPr>
        <w:pStyle w:val="PL"/>
        <w:ind w:left="568"/>
        <w:rPr>
          <w:b/>
          <w:bCs/>
          <w:lang w:val="en-US"/>
        </w:rPr>
      </w:pPr>
      <w:r w:rsidRPr="005669E5">
        <w:rPr>
          <w:b/>
          <w:bCs/>
          <w:lang w:val="en-US"/>
        </w:rPr>
        <w:t>&amp;</w:t>
      </w:r>
      <w:r w:rsidRPr="00915D68">
        <w:rPr>
          <w:lang w:val="en-US"/>
        </w:rPr>
        <w:t>targetNsiList=</w:t>
      </w:r>
      <w:r>
        <w:rPr>
          <w:b/>
          <w:bCs/>
          <w:lang w:val="en-US"/>
        </w:rPr>
        <w:t xml:space="preserve">Slice A, instance </w:t>
      </w:r>
      <w:r w:rsidRPr="007C479A">
        <w:rPr>
          <w:b/>
          <w:bCs/>
          <w:lang w:val="en-US"/>
        </w:rPr>
        <w:t>1</w:t>
      </w:r>
    </w:p>
    <w:p w14:paraId="646450FD" w14:textId="77777777" w:rsidR="00744FF0" w:rsidRDefault="00744FF0" w:rsidP="00744FF0">
      <w:pPr>
        <w:pStyle w:val="PL"/>
        <w:ind w:left="568"/>
        <w:rPr>
          <w:lang w:val="en-US"/>
        </w:rPr>
      </w:pPr>
      <w:r>
        <w:rPr>
          <w:b/>
          <w:bCs/>
          <w:lang w:val="en-US"/>
        </w:rPr>
        <w:t>&amp;</w:t>
      </w:r>
      <w:r w:rsidRPr="00915D68">
        <w:rPr>
          <w:lang w:val="en-US"/>
        </w:rPr>
        <w:t>targetNsiList</w:t>
      </w:r>
      <w:r>
        <w:rPr>
          <w:lang w:val="en-US"/>
        </w:rPr>
        <w:t>=</w:t>
      </w:r>
      <w:r>
        <w:rPr>
          <w:b/>
          <w:bCs/>
          <w:lang w:val="en-US"/>
        </w:rPr>
        <w:t>Slice B, instance</w:t>
      </w:r>
      <w:r w:rsidRPr="007C479A">
        <w:rPr>
          <w:b/>
          <w:bCs/>
          <w:lang w:val="en-US"/>
        </w:rPr>
        <w:t xml:space="preserve"> 2</w:t>
      </w:r>
    </w:p>
    <w:p w14:paraId="7783DD30" w14:textId="77777777" w:rsidR="00744FF0" w:rsidRDefault="00744FF0" w:rsidP="00744FF0">
      <w:pPr>
        <w:pStyle w:val="PL"/>
        <w:ind w:left="284"/>
        <w:rPr>
          <w:lang w:val="en-US"/>
        </w:rPr>
      </w:pPr>
    </w:p>
    <w:p w14:paraId="18C96E21" w14:textId="77777777" w:rsidR="00744FF0" w:rsidRDefault="00744FF0" w:rsidP="00744FF0">
      <w:pPr>
        <w:ind w:left="284"/>
        <w:rPr>
          <w:lang w:val="en-US"/>
        </w:rPr>
      </w:pPr>
      <w:r>
        <w:rPr>
          <w:lang w:val="en-US"/>
        </w:rPr>
        <w:t xml:space="preserve">The actual request message, </w:t>
      </w:r>
      <w:r w:rsidRPr="00013BFA">
        <w:rPr>
          <w:i/>
          <w:iCs/>
          <w:lang w:val="en-US"/>
        </w:rPr>
        <w:t>after URL-encoding</w:t>
      </w:r>
      <w:r>
        <w:rPr>
          <w:lang w:val="en-US"/>
        </w:rPr>
        <w:t>, and where all input parameters are contained into one single line in the request body, would be:</w:t>
      </w:r>
    </w:p>
    <w:p w14:paraId="0292ACDA" w14:textId="77777777" w:rsidR="00744FF0" w:rsidRDefault="00744FF0" w:rsidP="00744FF0">
      <w:pPr>
        <w:pStyle w:val="PL"/>
        <w:ind w:left="568"/>
        <w:rPr>
          <w:lang w:val="en-US"/>
        </w:rPr>
      </w:pPr>
      <w:r>
        <w:rPr>
          <w:lang w:val="en-US"/>
        </w:rPr>
        <w:t>POST /oauth2/token</w:t>
      </w:r>
    </w:p>
    <w:p w14:paraId="4FFDD7E6" w14:textId="77777777" w:rsidR="00744FF0" w:rsidRDefault="00744FF0" w:rsidP="00744FF0">
      <w:pPr>
        <w:pStyle w:val="PL"/>
        <w:ind w:left="568"/>
        <w:rPr>
          <w:lang w:val="en-US"/>
        </w:rPr>
      </w:pPr>
      <w:r>
        <w:rPr>
          <w:lang w:val="en-US"/>
        </w:rPr>
        <w:t>Content-Type: application/x-www-form-urlencoded</w:t>
      </w:r>
    </w:p>
    <w:p w14:paraId="58506EF1" w14:textId="77777777" w:rsidR="00744FF0" w:rsidRDefault="00744FF0" w:rsidP="00744FF0">
      <w:pPr>
        <w:pStyle w:val="PL"/>
        <w:ind w:left="568"/>
        <w:rPr>
          <w:lang w:val="en-US"/>
        </w:rPr>
      </w:pPr>
      <w:r w:rsidRPr="001D5DB3">
        <w:rPr>
          <w:lang w:val="en-US"/>
        </w:rPr>
        <w:t>Accept: application/json</w:t>
      </w:r>
    </w:p>
    <w:p w14:paraId="20BD02F9" w14:textId="77777777" w:rsidR="00744FF0" w:rsidRDefault="00744FF0" w:rsidP="00744FF0">
      <w:pPr>
        <w:pStyle w:val="PL"/>
        <w:ind w:left="568"/>
        <w:rPr>
          <w:lang w:val="en-US"/>
        </w:rPr>
      </w:pPr>
    </w:p>
    <w:p w14:paraId="2640E4E7" w14:textId="3095CD56" w:rsidR="00744FF0" w:rsidRDefault="00744FF0" w:rsidP="00523945">
      <w:pPr>
        <w:pStyle w:val="PL"/>
        <w:ind w:left="567"/>
        <w:rPr>
          <w:lang w:val="en-US"/>
        </w:rPr>
      </w:pPr>
      <w:r w:rsidRPr="00915D68">
        <w:rPr>
          <w:lang w:val="en-US"/>
        </w:rPr>
        <w:t>grant_type=client_credentials</w:t>
      </w:r>
      <w:r w:rsidRPr="005669E5">
        <w:rPr>
          <w:b/>
          <w:bCs/>
          <w:lang w:val="en-US"/>
        </w:rPr>
        <w:t>&amp;</w:t>
      </w:r>
      <w:r w:rsidRPr="00915D68">
        <w:rPr>
          <w:lang w:val="en-US"/>
        </w:rPr>
        <w:t>nfInstanceId=4e0b2760</w:t>
      </w:r>
      <w:r>
        <w:rPr>
          <w:lang w:val="en-US"/>
        </w:rPr>
        <w:noBreakHyphen/>
      </w:r>
      <w:r w:rsidRPr="00915D68">
        <w:rPr>
          <w:lang w:val="en-US"/>
        </w:rPr>
        <w:t>0356</w:t>
      </w:r>
      <w:r>
        <w:rPr>
          <w:lang w:val="en-US"/>
        </w:rPr>
        <w:noBreakHyphen/>
      </w:r>
      <w:r w:rsidRPr="00915D68">
        <w:rPr>
          <w:lang w:val="en-US"/>
        </w:rPr>
        <w:t>42c4</w:t>
      </w:r>
      <w:r>
        <w:rPr>
          <w:lang w:val="en-US"/>
        </w:rPr>
        <w:noBreakHyphen/>
      </w:r>
      <w:r w:rsidRPr="00915D68">
        <w:rPr>
          <w:lang w:val="en-US"/>
        </w:rPr>
        <w:t>b739</w:t>
      </w:r>
      <w:r>
        <w:rPr>
          <w:lang w:val="en-US"/>
        </w:rPr>
        <w:noBreakHyphen/>
      </w:r>
      <w:r w:rsidRPr="00915D68">
        <w:rPr>
          <w:lang w:val="en-US"/>
        </w:rPr>
        <w:t>8d6aaa491b63</w:t>
      </w:r>
      <w:r w:rsidRPr="005669E5">
        <w:rPr>
          <w:b/>
          <w:bCs/>
          <w:lang w:val="en-US"/>
        </w:rPr>
        <w:t>&amp;</w:t>
      </w:r>
      <w:r w:rsidRPr="00915D68">
        <w:rPr>
          <w:lang w:val="en-US"/>
        </w:rPr>
        <w:t>nfType=AMF</w:t>
      </w:r>
      <w:r w:rsidRPr="005669E5">
        <w:rPr>
          <w:b/>
          <w:bCs/>
          <w:lang w:val="en-US"/>
        </w:rPr>
        <w:t>&amp;</w:t>
      </w:r>
      <w:r w:rsidRPr="00915D68">
        <w:rPr>
          <w:lang w:val="en-US"/>
        </w:rPr>
        <w:t>targetNfType=UDM</w:t>
      </w:r>
      <w:r w:rsidRPr="005669E5">
        <w:rPr>
          <w:b/>
          <w:bCs/>
          <w:lang w:val="en-US"/>
        </w:rPr>
        <w:t>&amp;</w:t>
      </w:r>
      <w:r w:rsidRPr="00915D68">
        <w:rPr>
          <w:lang w:val="en-US"/>
        </w:rPr>
        <w:t>scope=</w:t>
      </w:r>
      <w:r w:rsidRPr="00A11349">
        <w:rPr>
          <w:b/>
          <w:bCs/>
          <w:lang w:val="en-US"/>
        </w:rPr>
        <w:t>nudm</w:t>
      </w:r>
      <w:r>
        <w:rPr>
          <w:b/>
          <w:bCs/>
          <w:lang w:val="en-US"/>
        </w:rPr>
        <w:noBreakHyphen/>
      </w:r>
      <w:r w:rsidRPr="00A11349">
        <w:rPr>
          <w:b/>
          <w:bCs/>
          <w:lang w:val="en-US"/>
        </w:rPr>
        <w:t>sdm</w:t>
      </w:r>
      <w:r w:rsidRPr="00FC3319">
        <w:rPr>
          <w:lang w:val="en-US"/>
        </w:rPr>
        <w:t>+</w:t>
      </w:r>
      <w:r w:rsidRPr="00A11349">
        <w:rPr>
          <w:b/>
          <w:bCs/>
          <w:lang w:val="en-US"/>
        </w:rPr>
        <w:t>nudm</w:t>
      </w:r>
      <w:r>
        <w:rPr>
          <w:b/>
          <w:bCs/>
          <w:lang w:val="en-US"/>
        </w:rPr>
        <w:noBreakHyphen/>
      </w:r>
      <w:r w:rsidRPr="00A11349">
        <w:rPr>
          <w:b/>
          <w:bCs/>
          <w:lang w:val="en-US"/>
        </w:rPr>
        <w:t>uecm</w:t>
      </w:r>
      <w:r>
        <w:rPr>
          <w:lang w:val="en-US"/>
        </w:rPr>
        <w:t>+</w:t>
      </w:r>
      <w:r w:rsidRPr="00A11349">
        <w:rPr>
          <w:b/>
          <w:bCs/>
          <w:lang w:val="en-US"/>
        </w:rPr>
        <w:t>nudm</w:t>
      </w:r>
      <w:r>
        <w:rPr>
          <w:b/>
          <w:bCs/>
          <w:lang w:val="en-US"/>
        </w:rPr>
        <w:noBreakHyphen/>
      </w:r>
      <w:r w:rsidRPr="00A11349">
        <w:rPr>
          <w:b/>
          <w:bCs/>
          <w:lang w:val="en-US"/>
        </w:rPr>
        <w:t>ue</w:t>
      </w:r>
      <w:r>
        <w:rPr>
          <w:b/>
          <w:bCs/>
          <w:lang w:val="en-US"/>
        </w:rPr>
        <w:t>au</w:t>
      </w:r>
      <w:r w:rsidRPr="005669E5">
        <w:rPr>
          <w:b/>
          <w:bCs/>
          <w:lang w:val="en-US"/>
        </w:rPr>
        <w:t>&amp;</w:t>
      </w:r>
      <w:r w:rsidRPr="00CF661D">
        <w:rPr>
          <w:lang w:val="en-US"/>
        </w:rPr>
        <w:t>requesterPlmn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123</w:t>
      </w:r>
      <w:r w:rsidRPr="00CF661D">
        <w:rPr>
          <w:lang w:val="en-US"/>
        </w:rPr>
        <w:t>%22%2C%22</w:t>
      </w:r>
      <w:r w:rsidRPr="00CF661D">
        <w:rPr>
          <w:b/>
          <w:bCs/>
          <w:lang w:val="en-US"/>
        </w:rPr>
        <w:t>mnc</w:t>
      </w:r>
      <w:r w:rsidRPr="00CF661D">
        <w:rPr>
          <w:lang w:val="en-US"/>
        </w:rPr>
        <w:t>%22%3A%22</w:t>
      </w:r>
      <w:r w:rsidRPr="00CF661D">
        <w:rPr>
          <w:b/>
          <w:bCs/>
          <w:lang w:val="en-US"/>
        </w:rPr>
        <w:t>456</w:t>
      </w:r>
      <w:r w:rsidRPr="00CF661D">
        <w:rPr>
          <w:lang w:val="en-US"/>
        </w:rPr>
        <w:t>%22%7D</w:t>
      </w:r>
      <w:r w:rsidRPr="005669E5">
        <w:rPr>
          <w:b/>
          <w:bCs/>
          <w:lang w:val="en-US"/>
        </w:rPr>
        <w:t>&amp;</w:t>
      </w:r>
      <w:r w:rsidRPr="00915D68">
        <w:rPr>
          <w:lang w:val="en-US"/>
        </w:rPr>
        <w:t>targetPlmn</w:t>
      </w:r>
      <w:r>
        <w:rPr>
          <w:lang w:val="en-US"/>
        </w:rPr>
        <w:t>=</w:t>
      </w:r>
      <w:r w:rsidRPr="00CF661D">
        <w:rPr>
          <w:lang w:val="en-US"/>
        </w:rPr>
        <w:t>%7B%22</w:t>
      </w:r>
      <w:r w:rsidRPr="00CF661D">
        <w:rPr>
          <w:b/>
          <w:bCs/>
          <w:lang w:val="en-US"/>
        </w:rPr>
        <w:t>mcc</w:t>
      </w:r>
      <w:r w:rsidRPr="00CF661D">
        <w:rPr>
          <w:lang w:val="en-US"/>
        </w:rPr>
        <w:t>%22%3A%22</w:t>
      </w:r>
      <w:r w:rsidRPr="00CF661D">
        <w:rPr>
          <w:b/>
          <w:bCs/>
          <w:lang w:val="en-US"/>
        </w:rPr>
        <w:t>321</w:t>
      </w:r>
      <w:r w:rsidRPr="00CF661D">
        <w:rPr>
          <w:lang w:val="en-US"/>
        </w:rPr>
        <w:t>%22%2C%22</w:t>
      </w:r>
      <w:r w:rsidRPr="00CF661D">
        <w:rPr>
          <w:b/>
          <w:bCs/>
          <w:lang w:val="en-US"/>
        </w:rPr>
        <w:t>mnc</w:t>
      </w:r>
      <w:r w:rsidRPr="00CF661D">
        <w:rPr>
          <w:lang w:val="en-US"/>
        </w:rPr>
        <w:t>%22%3A%22</w:t>
      </w:r>
      <w:r w:rsidRPr="00CF661D">
        <w:rPr>
          <w:b/>
          <w:bCs/>
          <w:lang w:val="en-US"/>
        </w:rPr>
        <w:t>654</w:t>
      </w:r>
      <w:r w:rsidRPr="00CF661D">
        <w:rPr>
          <w:lang w:val="en-US"/>
        </w:rPr>
        <w:t>%22%7D</w:t>
      </w:r>
      <w:r w:rsidRPr="005669E5">
        <w:rPr>
          <w:b/>
          <w:bCs/>
          <w:lang w:val="en-US"/>
        </w:rPr>
        <w:t>&amp;</w:t>
      </w:r>
      <w:r w:rsidRPr="00915D68">
        <w:rPr>
          <w:lang w:val="en-US"/>
        </w:rPr>
        <w:t>targetSnssaiList=</w:t>
      </w:r>
      <w:r w:rsidRPr="00CF661D">
        <w:rPr>
          <w:lang w:val="en-US"/>
        </w:rPr>
        <w:t>%5B%7B%22</w:t>
      </w:r>
      <w:r w:rsidRPr="00CF661D">
        <w:rPr>
          <w:b/>
          <w:bCs/>
          <w:lang w:val="en-US"/>
        </w:rPr>
        <w:t>sst</w:t>
      </w:r>
      <w:r w:rsidRPr="00CF661D">
        <w:rPr>
          <w:lang w:val="en-US"/>
        </w:rPr>
        <w:t>%22%3A</w:t>
      </w:r>
      <w:r w:rsidRPr="00CF661D">
        <w:rPr>
          <w:b/>
          <w:bCs/>
          <w:lang w:val="en-US"/>
        </w:rPr>
        <w:t>1</w:t>
      </w:r>
      <w:r w:rsidRPr="00CF661D">
        <w:rPr>
          <w:lang w:val="en-US"/>
        </w:rPr>
        <w:t>%2C%22</w:t>
      </w:r>
      <w:r w:rsidRPr="00CF661D">
        <w:rPr>
          <w:b/>
          <w:bCs/>
          <w:lang w:val="en-US"/>
        </w:rPr>
        <w:t>sd</w:t>
      </w:r>
      <w:r w:rsidRPr="00CF661D">
        <w:rPr>
          <w:lang w:val="en-US"/>
        </w:rPr>
        <w:t>%22%3A%22</w:t>
      </w:r>
      <w:r w:rsidRPr="00CF661D">
        <w:rPr>
          <w:b/>
          <w:bCs/>
          <w:lang w:val="en-US"/>
        </w:rPr>
        <w:t>A08923</w:t>
      </w:r>
      <w:r w:rsidRPr="00CF661D">
        <w:rPr>
          <w:lang w:val="en-US"/>
        </w:rPr>
        <w:t>%22%7D%2C%7B%22</w:t>
      </w:r>
      <w:r w:rsidRPr="002501A6">
        <w:rPr>
          <w:b/>
          <w:bCs/>
          <w:lang w:val="en-US"/>
        </w:rPr>
        <w:t>sst</w:t>
      </w:r>
      <w:r w:rsidRPr="00CF661D">
        <w:rPr>
          <w:lang w:val="en-US"/>
        </w:rPr>
        <w:t>%22%3A</w:t>
      </w:r>
      <w:r w:rsidRPr="002501A6">
        <w:rPr>
          <w:b/>
          <w:bCs/>
          <w:lang w:val="en-US"/>
        </w:rPr>
        <w:t>2</w:t>
      </w:r>
      <w:r w:rsidRPr="00CF661D">
        <w:rPr>
          <w:lang w:val="en-US"/>
        </w:rPr>
        <w:t>%7D%5D</w:t>
      </w:r>
      <w:r w:rsidRPr="005669E5">
        <w:rPr>
          <w:b/>
          <w:bCs/>
          <w:lang w:val="en-US"/>
        </w:rPr>
        <w:t>&amp;</w:t>
      </w:r>
      <w:r w:rsidRPr="00915D68">
        <w:rPr>
          <w:lang w:val="en-US"/>
        </w:rPr>
        <w:t>targetNsiList=</w:t>
      </w:r>
      <w:r>
        <w:rPr>
          <w:b/>
          <w:bCs/>
          <w:lang w:val="en-US"/>
        </w:rPr>
        <w:t>Slice</w:t>
      </w:r>
      <w:r>
        <w:rPr>
          <w:lang w:val="en-US"/>
        </w:rPr>
        <w:t>+</w:t>
      </w:r>
      <w:r w:rsidRPr="00EB614B">
        <w:rPr>
          <w:b/>
          <w:bCs/>
          <w:lang w:val="en-US"/>
        </w:rPr>
        <w:t>A</w:t>
      </w:r>
      <w:r w:rsidRPr="00CF661D">
        <w:rPr>
          <w:lang w:val="en-US"/>
        </w:rPr>
        <w:t>%2C</w:t>
      </w:r>
      <w:r>
        <w:rPr>
          <w:lang w:val="en-US"/>
        </w:rPr>
        <w:t>+</w:t>
      </w:r>
      <w:r w:rsidRPr="007C479A">
        <w:rPr>
          <w:b/>
          <w:bCs/>
          <w:lang w:val="en-US"/>
        </w:rPr>
        <w:t>i</w:t>
      </w:r>
      <w:r>
        <w:rPr>
          <w:b/>
          <w:bCs/>
          <w:lang w:val="en-US"/>
        </w:rPr>
        <w:t>nstance</w:t>
      </w:r>
      <w:r>
        <w:rPr>
          <w:lang w:val="en-US"/>
        </w:rPr>
        <w:t>+</w:t>
      </w:r>
      <w:r w:rsidRPr="007C479A">
        <w:rPr>
          <w:b/>
          <w:bCs/>
          <w:lang w:val="en-US"/>
        </w:rPr>
        <w:t>1</w:t>
      </w:r>
      <w:r w:rsidRPr="005669E5">
        <w:rPr>
          <w:b/>
          <w:bCs/>
          <w:lang w:val="en-US"/>
        </w:rPr>
        <w:t>&amp;</w:t>
      </w:r>
      <w:r w:rsidRPr="00915D68">
        <w:rPr>
          <w:lang w:val="en-US"/>
        </w:rPr>
        <w:t>targetNsiList=</w:t>
      </w:r>
      <w:r>
        <w:rPr>
          <w:b/>
          <w:bCs/>
          <w:lang w:val="en-US"/>
        </w:rPr>
        <w:t>Slice</w:t>
      </w:r>
      <w:r>
        <w:rPr>
          <w:lang w:val="en-US"/>
        </w:rPr>
        <w:t>+</w:t>
      </w:r>
      <w:r w:rsidRPr="00EE34E7">
        <w:rPr>
          <w:b/>
          <w:bCs/>
          <w:lang w:val="en-US"/>
        </w:rPr>
        <w:t>B</w:t>
      </w:r>
      <w:r w:rsidRPr="00CF661D">
        <w:rPr>
          <w:lang w:val="en-US"/>
        </w:rPr>
        <w:t>%2C</w:t>
      </w:r>
      <w:r w:rsidRPr="00EB614B">
        <w:rPr>
          <w:lang w:val="en-US"/>
        </w:rPr>
        <w:t>+</w:t>
      </w:r>
      <w:r w:rsidRPr="007C479A">
        <w:rPr>
          <w:b/>
          <w:bCs/>
          <w:lang w:val="en-US"/>
        </w:rPr>
        <w:t>i</w:t>
      </w:r>
      <w:r>
        <w:rPr>
          <w:b/>
          <w:bCs/>
          <w:lang w:val="en-US"/>
        </w:rPr>
        <w:t>nstance</w:t>
      </w:r>
      <w:r>
        <w:rPr>
          <w:lang w:val="en-US"/>
        </w:rPr>
        <w:t>+</w:t>
      </w:r>
      <w:r w:rsidRPr="007C479A">
        <w:rPr>
          <w:b/>
          <w:bCs/>
          <w:lang w:val="en-US"/>
        </w:rPr>
        <w:t>2</w:t>
      </w:r>
    </w:p>
    <w:p w14:paraId="7F51A380" w14:textId="77777777" w:rsidR="00A16735" w:rsidRPr="00523945" w:rsidRDefault="00A16735" w:rsidP="00A16735">
      <w:pPr>
        <w:rPr>
          <w:lang w:val="en-US"/>
        </w:rPr>
      </w:pPr>
    </w:p>
    <w:p w14:paraId="79FA5477" w14:textId="77777777" w:rsidR="00A16735" w:rsidRPr="00690A26" w:rsidRDefault="00A16735" w:rsidP="006F4E24">
      <w:pPr>
        <w:pStyle w:val="Heading5"/>
      </w:pPr>
      <w:bookmarkStart w:id="1908" w:name="_Toc24937798"/>
      <w:bookmarkStart w:id="1909" w:name="_Toc33962618"/>
      <w:bookmarkStart w:id="1910" w:name="_Toc42883387"/>
      <w:bookmarkStart w:id="1911" w:name="_Toc49733255"/>
      <w:bookmarkStart w:id="1912" w:name="_Toc56690905"/>
      <w:bookmarkStart w:id="1913" w:name="_Toc175487601"/>
      <w:r w:rsidRPr="00690A26">
        <w:t>6.3.5.2.3</w:t>
      </w:r>
      <w:r w:rsidRPr="00690A26">
        <w:tab/>
        <w:t>Type: AccessTokenRsp</w:t>
      </w:r>
      <w:bookmarkEnd w:id="1908"/>
      <w:bookmarkEnd w:id="1909"/>
      <w:bookmarkEnd w:id="1910"/>
      <w:bookmarkEnd w:id="1911"/>
      <w:bookmarkEnd w:id="1912"/>
      <w:bookmarkEnd w:id="1913"/>
    </w:p>
    <w:p w14:paraId="138759E3" w14:textId="77777777" w:rsidR="00A16735" w:rsidRPr="00690A26" w:rsidRDefault="00A16735" w:rsidP="00A16735">
      <w:pPr>
        <w:pStyle w:val="TH"/>
      </w:pPr>
      <w:r w:rsidRPr="00690A26">
        <w:rPr>
          <w:noProof/>
        </w:rPr>
        <w:t>Table </w:t>
      </w:r>
      <w:r w:rsidRPr="00690A26">
        <w:t xml:space="preserve">6.3.5.2.3-1: </w:t>
      </w:r>
      <w:r w:rsidRPr="00690A26">
        <w:rPr>
          <w:noProof/>
        </w:rPr>
        <w:t xml:space="preserve">Definition of type </w:t>
      </w:r>
      <w:r w:rsidRPr="00690A26">
        <w:t>AccessTokenRsp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2242B7F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90084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9B133E"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23DFDE0"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4157BB"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CFAD94"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7CBD63D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4997212" w14:textId="77777777" w:rsidR="00A16735" w:rsidRPr="00690A26" w:rsidRDefault="00A16735" w:rsidP="000655E8">
            <w:pPr>
              <w:pStyle w:val="TAL"/>
            </w:pPr>
            <w:r w:rsidRPr="00690A26">
              <w:rPr>
                <w:lang w:val="en-US"/>
              </w:rPr>
              <w:t>access_token</w:t>
            </w:r>
          </w:p>
        </w:tc>
        <w:tc>
          <w:tcPr>
            <w:tcW w:w="1559" w:type="dxa"/>
            <w:tcBorders>
              <w:top w:val="single" w:sz="4" w:space="0" w:color="auto"/>
              <w:left w:val="single" w:sz="4" w:space="0" w:color="auto"/>
              <w:bottom w:val="single" w:sz="4" w:space="0" w:color="auto"/>
              <w:right w:val="single" w:sz="4" w:space="0" w:color="auto"/>
            </w:tcBorders>
          </w:tcPr>
          <w:p w14:paraId="3DBA24D6" w14:textId="77777777" w:rsidR="00A16735" w:rsidRPr="00690A26" w:rsidRDefault="00A16735" w:rsidP="000655E8">
            <w:pPr>
              <w:pStyle w:val="TAL"/>
            </w:pPr>
            <w:r w:rsidRPr="00690A26">
              <w:t>string</w:t>
            </w:r>
          </w:p>
        </w:tc>
        <w:tc>
          <w:tcPr>
            <w:tcW w:w="425" w:type="dxa"/>
            <w:tcBorders>
              <w:top w:val="single" w:sz="4" w:space="0" w:color="auto"/>
              <w:left w:val="single" w:sz="4" w:space="0" w:color="auto"/>
              <w:bottom w:val="single" w:sz="4" w:space="0" w:color="auto"/>
              <w:right w:val="single" w:sz="4" w:space="0" w:color="auto"/>
            </w:tcBorders>
          </w:tcPr>
          <w:p w14:paraId="2923E8CE"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1A6F01D"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C567B19"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lang w:val="en-US"/>
              </w:rPr>
              <w:t xml:space="preserve">JWS Compact Serialized representation of the JWS signed JSON object containing </w:t>
            </w:r>
            <w:r w:rsidRPr="00690A26">
              <w:t>AccessTokenClaims (see clause 6.3.5.2.4).</w:t>
            </w:r>
          </w:p>
        </w:tc>
      </w:tr>
      <w:tr w:rsidR="00A16735" w:rsidRPr="00690A26" w14:paraId="6D7EBF6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8AD2A2C" w14:textId="77777777" w:rsidR="00A16735" w:rsidRPr="00690A26" w:rsidRDefault="00A16735" w:rsidP="000655E8">
            <w:pPr>
              <w:pStyle w:val="TAL"/>
            </w:pPr>
            <w:r w:rsidRPr="00690A26">
              <w:rPr>
                <w:lang w:val="en-US"/>
              </w:rPr>
              <w:t>token_type</w:t>
            </w:r>
          </w:p>
        </w:tc>
        <w:tc>
          <w:tcPr>
            <w:tcW w:w="1559" w:type="dxa"/>
            <w:tcBorders>
              <w:top w:val="single" w:sz="4" w:space="0" w:color="auto"/>
              <w:left w:val="single" w:sz="4" w:space="0" w:color="auto"/>
              <w:bottom w:val="single" w:sz="4" w:space="0" w:color="auto"/>
              <w:right w:val="single" w:sz="4" w:space="0" w:color="auto"/>
            </w:tcBorders>
          </w:tcPr>
          <w:p w14:paraId="76378A76"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BC7BEB6"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8EC310C"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22668A" w14:textId="77777777" w:rsidR="00A16735" w:rsidRDefault="00A16735" w:rsidP="000655E8">
            <w:pPr>
              <w:pStyle w:val="TAL"/>
              <w:rPr>
                <w:rFonts w:cs="Arial"/>
                <w:szCs w:val="18"/>
              </w:rPr>
            </w:pPr>
            <w:r w:rsidRPr="00690A26">
              <w:rPr>
                <w:rFonts w:cs="Arial" w:hint="eastAsia"/>
                <w:szCs w:val="18"/>
              </w:rPr>
              <w:t>This IE shall contain the token type</w:t>
            </w:r>
            <w:r w:rsidRPr="00690A26">
              <w:rPr>
                <w:rFonts w:cs="Arial"/>
                <w:szCs w:val="18"/>
              </w:rPr>
              <w:t>,</w:t>
            </w:r>
            <w:r w:rsidRPr="00690A26">
              <w:rPr>
                <w:rFonts w:cs="Arial" w:hint="eastAsia"/>
                <w:szCs w:val="18"/>
              </w:rPr>
              <w:t xml:space="preserve"> </w:t>
            </w:r>
            <w:r w:rsidRPr="00690A26">
              <w:rPr>
                <w:rFonts w:cs="Arial"/>
                <w:szCs w:val="18"/>
              </w:rPr>
              <w:t>set to value "Bearer".</w:t>
            </w:r>
          </w:p>
          <w:p w14:paraId="4AC4730E" w14:textId="77777777" w:rsidR="00A16735" w:rsidRPr="00690A26" w:rsidRDefault="00A16735" w:rsidP="000655E8">
            <w:pPr>
              <w:pStyle w:val="TAL"/>
              <w:rPr>
                <w:rFonts w:cs="Arial"/>
                <w:szCs w:val="18"/>
              </w:rPr>
            </w:pPr>
            <w:r>
              <w:rPr>
                <w:rFonts w:cs="Arial"/>
                <w:szCs w:val="18"/>
              </w:rPr>
              <w:t>Enum: "Bearer"</w:t>
            </w:r>
          </w:p>
        </w:tc>
      </w:tr>
      <w:tr w:rsidR="00A16735" w:rsidRPr="00690A26" w14:paraId="0C142325"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2816154" w14:textId="77777777" w:rsidR="00A16735" w:rsidRPr="00690A26" w:rsidRDefault="00A16735" w:rsidP="000655E8">
            <w:pPr>
              <w:pStyle w:val="TAL"/>
              <w:rPr>
                <w:lang w:val="en-US"/>
              </w:rPr>
            </w:pPr>
            <w:r w:rsidRPr="00690A26">
              <w:rPr>
                <w:lang w:val="en-US"/>
              </w:rPr>
              <w:t>expires_in</w:t>
            </w:r>
          </w:p>
        </w:tc>
        <w:tc>
          <w:tcPr>
            <w:tcW w:w="1559" w:type="dxa"/>
            <w:tcBorders>
              <w:top w:val="single" w:sz="4" w:space="0" w:color="auto"/>
              <w:left w:val="single" w:sz="4" w:space="0" w:color="auto"/>
              <w:bottom w:val="single" w:sz="4" w:space="0" w:color="auto"/>
              <w:right w:val="single" w:sz="4" w:space="0" w:color="auto"/>
            </w:tcBorders>
          </w:tcPr>
          <w:p w14:paraId="287FB30D" w14:textId="77777777" w:rsidR="00A16735" w:rsidRPr="00690A26" w:rsidRDefault="00A16735" w:rsidP="000655E8">
            <w:pPr>
              <w:pStyle w:val="TAL"/>
            </w:pPr>
            <w:r w:rsidRPr="00690A26">
              <w:t>integer</w:t>
            </w:r>
          </w:p>
        </w:tc>
        <w:tc>
          <w:tcPr>
            <w:tcW w:w="425" w:type="dxa"/>
            <w:tcBorders>
              <w:top w:val="single" w:sz="4" w:space="0" w:color="auto"/>
              <w:left w:val="single" w:sz="4" w:space="0" w:color="auto"/>
              <w:bottom w:val="single" w:sz="4" w:space="0" w:color="auto"/>
              <w:right w:val="single" w:sz="4" w:space="0" w:color="auto"/>
            </w:tcBorders>
          </w:tcPr>
          <w:p w14:paraId="4604C3E7"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3FDC4804"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0C385CB" w14:textId="77777777" w:rsidR="00A16735" w:rsidRPr="00690A26" w:rsidRDefault="00A16735" w:rsidP="000655E8">
            <w:pPr>
              <w:pStyle w:val="TAL"/>
              <w:rPr>
                <w:rFonts w:cs="Arial"/>
                <w:szCs w:val="18"/>
              </w:rPr>
            </w:pPr>
            <w:r w:rsidRPr="00690A26">
              <w:rPr>
                <w:rFonts w:cs="Arial" w:hint="eastAsia"/>
                <w:szCs w:val="18"/>
              </w:rPr>
              <w:t>Thi</w:t>
            </w:r>
            <w:r w:rsidRPr="00690A26">
              <w:rPr>
                <w:rFonts w:cs="Arial"/>
                <w:szCs w:val="18"/>
              </w:rPr>
              <w:t>s</w:t>
            </w:r>
            <w:r w:rsidRPr="00690A26">
              <w:rPr>
                <w:rFonts w:cs="Arial" w:hint="eastAsia"/>
                <w:szCs w:val="18"/>
              </w:rPr>
              <w:t xml:space="preserve"> IE when present shall contain the </w:t>
            </w:r>
            <w:r w:rsidRPr="00690A26">
              <w:rPr>
                <w:rFonts w:cs="Arial"/>
                <w:szCs w:val="18"/>
              </w:rPr>
              <w:t>number of seconds after which the access token is considered to be expired.</w:t>
            </w:r>
          </w:p>
          <w:p w14:paraId="67F06308" w14:textId="77777777" w:rsidR="00A16735" w:rsidRPr="00690A26" w:rsidRDefault="00A16735" w:rsidP="000655E8">
            <w:pPr>
              <w:pStyle w:val="TAL"/>
              <w:rPr>
                <w:rFonts w:cs="Arial"/>
                <w:szCs w:val="18"/>
              </w:rPr>
            </w:pPr>
            <w:r w:rsidRPr="00690A26">
              <w:rPr>
                <w:rFonts w:cs="Arial"/>
                <w:szCs w:val="18"/>
              </w:rPr>
              <w:t>As indicated in IETF RFC 6749 [16], this attribute should be included, unless the expiration time of the token is made available by other means (e.g. deployment-specific documentation).</w:t>
            </w:r>
          </w:p>
        </w:tc>
      </w:tr>
      <w:tr w:rsidR="00A16735" w:rsidRPr="00690A26" w14:paraId="41C219B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B94FD55"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1DC79D3E"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DE814A4" w14:textId="77777777" w:rsidR="00A16735" w:rsidRPr="00690A26" w:rsidRDefault="00A16735" w:rsidP="000655E8">
            <w:pPr>
              <w:pStyle w:val="TAC"/>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B6C8523" w14:textId="77777777" w:rsidR="00A16735" w:rsidRPr="00690A26" w:rsidRDefault="00A16735" w:rsidP="000655E8">
            <w:pPr>
              <w:pStyle w:val="TAL"/>
            </w:pPr>
            <w:r w:rsidRPr="00690A26">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D3C53FA" w14:textId="77777777" w:rsidR="00366F8F" w:rsidRDefault="00A16735" w:rsidP="00366F8F">
            <w:pPr>
              <w:pStyle w:val="TAL"/>
              <w:rPr>
                <w:rFonts w:cs="Arial"/>
                <w:szCs w:val="18"/>
              </w:rPr>
            </w:pPr>
            <w:r w:rsidRPr="00690A26">
              <w:rPr>
                <w:rFonts w:cs="Arial" w:hint="eastAsia"/>
                <w:szCs w:val="18"/>
              </w:rPr>
              <w:t xml:space="preserve">This IE when present shall contain </w:t>
            </w:r>
            <w:r w:rsidRPr="00690A26">
              <w:rPr>
                <w:rFonts w:cs="Arial"/>
                <w:szCs w:val="18"/>
              </w:rPr>
              <w:t xml:space="preserve">the </w:t>
            </w:r>
            <w:r w:rsidR="00366F8F">
              <w:rPr>
                <w:rFonts w:cs="Arial"/>
                <w:szCs w:val="18"/>
              </w:rPr>
              <w:t>scopes granted to the NF service consumer.</w:t>
            </w:r>
          </w:p>
          <w:p w14:paraId="7E6E6380" w14:textId="77777777" w:rsidR="00366F8F" w:rsidRDefault="00366F8F" w:rsidP="00366F8F">
            <w:pPr>
              <w:pStyle w:val="TAL"/>
              <w:rPr>
                <w:rFonts w:cs="Arial"/>
                <w:szCs w:val="18"/>
              </w:rPr>
            </w:pPr>
          </w:p>
          <w:p w14:paraId="6BEC22DA" w14:textId="77777777" w:rsidR="00A16735" w:rsidRPr="00690A26" w:rsidRDefault="00366F8F" w:rsidP="00366F8F">
            <w:pPr>
              <w:pStyle w:val="TAL"/>
              <w:rPr>
                <w:lang w:val="en-US"/>
              </w:rPr>
            </w:pPr>
            <w:r>
              <w:rPr>
                <w:rFonts w:cs="Arial"/>
                <w:szCs w:val="18"/>
              </w:rPr>
              <w:t xml:space="preserve">The scopes shall consist of a list of </w:t>
            </w:r>
            <w:r w:rsidR="00A16735" w:rsidRPr="00690A26">
              <w:rPr>
                <w:rFonts w:cs="Arial" w:hint="eastAsia"/>
                <w:szCs w:val="18"/>
              </w:rPr>
              <w:t>NF service name</w:t>
            </w:r>
            <w:r w:rsidR="00A16735" w:rsidRPr="00690A26">
              <w:rPr>
                <w:rFonts w:cs="Arial"/>
                <w:szCs w:val="18"/>
              </w:rPr>
              <w:t>(s)</w:t>
            </w:r>
            <w:r w:rsidR="00A16735" w:rsidRPr="00690A26">
              <w:rPr>
                <w:rFonts w:cs="Arial" w:hint="eastAsia"/>
                <w:szCs w:val="18"/>
              </w:rPr>
              <w:t xml:space="preserve"> of the NF service producer</w:t>
            </w:r>
            <w:r w:rsidR="00A16735" w:rsidRPr="00690A26">
              <w:rPr>
                <w:rFonts w:cs="Arial"/>
                <w:szCs w:val="18"/>
              </w:rPr>
              <w:t>(s)</w:t>
            </w:r>
            <w:r>
              <w:rPr>
                <w:rFonts w:cs="Arial"/>
                <w:szCs w:val="18"/>
              </w:rPr>
              <w:t xml:space="preserve"> or resource/operation-level scopes defined by each service API</w:t>
            </w:r>
            <w:r w:rsidR="00A16735" w:rsidRPr="00690A26">
              <w:rPr>
                <w:rFonts w:cs="Arial"/>
                <w:szCs w:val="18"/>
              </w:rPr>
              <w:t>, separated by whitespaces, as described in IETF RFC 6749 [16], clause 3.3</w:t>
            </w:r>
            <w:r w:rsidR="00A16735" w:rsidRPr="00690A26">
              <w:rPr>
                <w:rFonts w:cs="Arial" w:hint="eastAsia"/>
                <w:szCs w:val="18"/>
              </w:rPr>
              <w:t>.</w:t>
            </w:r>
          </w:p>
          <w:p w14:paraId="5D02010D" w14:textId="77777777" w:rsidR="00A16735" w:rsidRPr="00690A26" w:rsidRDefault="00A16735" w:rsidP="000655E8">
            <w:pPr>
              <w:pStyle w:val="TAL"/>
              <w:rPr>
                <w:lang w:val="en-US"/>
              </w:rPr>
            </w:pPr>
          </w:p>
          <w:p w14:paraId="30EF334E" w14:textId="77777777" w:rsidR="00A16735" w:rsidRDefault="00A16735" w:rsidP="000655E8">
            <w:pPr>
              <w:pStyle w:val="TAL"/>
              <w:rPr>
                <w:lang w:val="en-US"/>
              </w:rPr>
            </w:pPr>
            <w:r w:rsidRPr="00690A26">
              <w:rPr>
                <w:lang w:val="en-US"/>
              </w:rPr>
              <w:t>The service name(s) included in this attribute shall be any of the services defined in the ServiceName enumerated type (see clause 6.1.6.3.11).</w:t>
            </w:r>
          </w:p>
          <w:p w14:paraId="638FFA2C" w14:textId="77777777" w:rsidR="00366F8F" w:rsidRDefault="00366F8F" w:rsidP="000655E8">
            <w:pPr>
              <w:pStyle w:val="TAL"/>
              <w:rPr>
                <w:lang w:val="en-US"/>
              </w:rPr>
            </w:pPr>
          </w:p>
          <w:p w14:paraId="257D44B9" w14:textId="77777777" w:rsidR="00366F8F" w:rsidRPr="00690A26" w:rsidRDefault="00366F8F" w:rsidP="000655E8">
            <w:pPr>
              <w:pStyle w:val="TAL"/>
              <w:rPr>
                <w:lang w:val="en-US"/>
              </w:rPr>
            </w:pPr>
            <w:r>
              <w:rPr>
                <w:lang w:val="en-US"/>
              </w:rPr>
              <w:t xml:space="preserve">The resource/operation-level scopes shall be any of those defined in the "securitySchemes" </w:t>
            </w:r>
            <w:r w:rsidR="005B20AA">
              <w:rPr>
                <w:lang w:val="en-US"/>
              </w:rPr>
              <w:t>clause</w:t>
            </w:r>
            <w:r>
              <w:rPr>
                <w:lang w:val="en-US"/>
              </w:rPr>
              <w:t xml:space="preserve"> of each service API.</w:t>
            </w:r>
          </w:p>
          <w:p w14:paraId="51C245C6" w14:textId="77777777" w:rsidR="00A16735" w:rsidRPr="00690A26" w:rsidRDefault="00A16735" w:rsidP="000655E8">
            <w:pPr>
              <w:pStyle w:val="TAL"/>
              <w:rPr>
                <w:lang w:val="en-US"/>
              </w:rPr>
            </w:pPr>
          </w:p>
          <w:p w14:paraId="24FB8B3B" w14:textId="77777777" w:rsidR="00A16735" w:rsidRPr="00690A26" w:rsidRDefault="00A16735" w:rsidP="000655E8">
            <w:pPr>
              <w:pStyle w:val="TAL"/>
              <w:rPr>
                <w:rFonts w:cs="Arial"/>
                <w:szCs w:val="18"/>
              </w:rPr>
            </w:pPr>
            <w:r w:rsidRPr="00690A26">
              <w:rPr>
                <w:rFonts w:cs="Arial"/>
                <w:szCs w:val="18"/>
              </w:rPr>
              <w:t>As indicated in IETF RFC 6749 [16], this attribute shall be present if it is different than the scope included in the access token request; if it is the same as the requested scope, this attribute may be absent.</w:t>
            </w:r>
          </w:p>
          <w:p w14:paraId="61192927" w14:textId="77777777" w:rsidR="00A16735" w:rsidRPr="00690A26" w:rsidRDefault="00A16735" w:rsidP="000655E8">
            <w:pPr>
              <w:pStyle w:val="TAL"/>
              <w:rPr>
                <w:lang w:val="en-US"/>
              </w:rPr>
            </w:pPr>
          </w:p>
          <w:p w14:paraId="1D4CAB64" w14:textId="77777777" w:rsidR="00A16735" w:rsidRPr="00690A26" w:rsidRDefault="00A16735" w:rsidP="000655E8">
            <w:pPr>
              <w:pStyle w:val="TAL"/>
            </w:pPr>
            <w:r w:rsidRPr="00690A26">
              <w:rPr>
                <w:lang w:val="en-US"/>
              </w:rPr>
              <w:t>pattern: '^(</w:t>
            </w:r>
            <w:r w:rsidRPr="00690A26">
              <w:t>[a-zA-Z0-9_</w:t>
            </w:r>
            <w:r w:rsidR="00366F8F">
              <w:t>:</w:t>
            </w:r>
            <w:r w:rsidRPr="00690A26">
              <w:t>-]+)( [a-zA-Z0-9_</w:t>
            </w:r>
            <w:r w:rsidR="00366F8F">
              <w:t>:</w:t>
            </w:r>
            <w:r w:rsidRPr="00690A26">
              <w:t>-]+)*$'</w:t>
            </w:r>
          </w:p>
          <w:p w14:paraId="2157D639" w14:textId="77777777" w:rsidR="00A16735" w:rsidRPr="00690A26" w:rsidRDefault="00A16735" w:rsidP="000655E8">
            <w:pPr>
              <w:pStyle w:val="TAL"/>
              <w:rPr>
                <w:rFonts w:cs="Arial"/>
                <w:szCs w:val="18"/>
              </w:rPr>
            </w:pPr>
          </w:p>
        </w:tc>
      </w:tr>
    </w:tbl>
    <w:p w14:paraId="4E60F5CB" w14:textId="77777777" w:rsidR="00A16735" w:rsidRPr="00690A26" w:rsidRDefault="00A16735" w:rsidP="00A16735"/>
    <w:p w14:paraId="78C239B2" w14:textId="77777777" w:rsidR="00A16735" w:rsidRPr="00690A26" w:rsidRDefault="00A16735" w:rsidP="006F4E24">
      <w:pPr>
        <w:pStyle w:val="Heading5"/>
      </w:pPr>
      <w:bookmarkStart w:id="1914" w:name="_Toc24937799"/>
      <w:bookmarkStart w:id="1915" w:name="_Toc33962619"/>
      <w:bookmarkStart w:id="1916" w:name="_Toc42883388"/>
      <w:bookmarkStart w:id="1917" w:name="_Toc49733256"/>
      <w:bookmarkStart w:id="1918" w:name="_Toc56690906"/>
      <w:bookmarkStart w:id="1919" w:name="_Toc175487602"/>
      <w:r w:rsidRPr="00690A26">
        <w:t>6.3.5.2.4</w:t>
      </w:r>
      <w:r w:rsidRPr="00690A26">
        <w:tab/>
        <w:t>Type: AccessTokenClaims</w:t>
      </w:r>
      <w:bookmarkEnd w:id="1914"/>
      <w:bookmarkEnd w:id="1915"/>
      <w:bookmarkEnd w:id="1916"/>
      <w:bookmarkEnd w:id="1917"/>
      <w:bookmarkEnd w:id="1918"/>
      <w:bookmarkEnd w:id="1919"/>
    </w:p>
    <w:p w14:paraId="4E2C5068" w14:textId="77777777" w:rsidR="00A16735" w:rsidRPr="00690A26" w:rsidRDefault="00A16735" w:rsidP="00A16735">
      <w:pPr>
        <w:pStyle w:val="TH"/>
      </w:pPr>
      <w:r w:rsidRPr="00690A26">
        <w:rPr>
          <w:noProof/>
        </w:rPr>
        <w:t>Table </w:t>
      </w:r>
      <w:r w:rsidRPr="00690A26">
        <w:t xml:space="preserve">6.3.5.2.4-1: </w:t>
      </w:r>
      <w:r w:rsidRPr="00690A26">
        <w:rPr>
          <w:noProof/>
        </w:rPr>
        <w:t xml:space="preserve">Definition of type </w:t>
      </w:r>
      <w:r w:rsidRPr="00690A26">
        <w:t>AccessTokenClaims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735E28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15919B"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77FA964"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926978"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E52272"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674102"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55C7F13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93F8DF1" w14:textId="77777777" w:rsidR="00A16735" w:rsidRPr="00690A26" w:rsidRDefault="00A16735" w:rsidP="000655E8">
            <w:pPr>
              <w:pStyle w:val="TAL"/>
            </w:pPr>
            <w:r w:rsidRPr="00690A26">
              <w:rPr>
                <w:lang w:val="en-US"/>
              </w:rPr>
              <w:t>iss</w:t>
            </w:r>
          </w:p>
        </w:tc>
        <w:tc>
          <w:tcPr>
            <w:tcW w:w="1559" w:type="dxa"/>
            <w:tcBorders>
              <w:top w:val="single" w:sz="4" w:space="0" w:color="auto"/>
              <w:left w:val="single" w:sz="4" w:space="0" w:color="auto"/>
              <w:bottom w:val="single" w:sz="4" w:space="0" w:color="auto"/>
              <w:right w:val="single" w:sz="4" w:space="0" w:color="auto"/>
            </w:tcBorders>
          </w:tcPr>
          <w:p w14:paraId="6634FB90"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19A3B92D"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03C279"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486E9A"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NF instance id of the NRF. , corresponding to the standard "Issuer" claim described in IETF RFC 7519 [25], clause 4.1.1</w:t>
            </w:r>
          </w:p>
        </w:tc>
      </w:tr>
      <w:tr w:rsidR="00A16735" w:rsidRPr="00690A26" w14:paraId="085AF2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27CF08A" w14:textId="77777777" w:rsidR="00A16735" w:rsidRPr="00690A26" w:rsidRDefault="00A16735" w:rsidP="000655E8">
            <w:pPr>
              <w:pStyle w:val="TAL"/>
            </w:pPr>
            <w:r w:rsidRPr="00690A26">
              <w:rPr>
                <w:lang w:val="en-US"/>
              </w:rPr>
              <w:t>sub</w:t>
            </w:r>
          </w:p>
        </w:tc>
        <w:tc>
          <w:tcPr>
            <w:tcW w:w="1559" w:type="dxa"/>
            <w:tcBorders>
              <w:top w:val="single" w:sz="4" w:space="0" w:color="auto"/>
              <w:left w:val="single" w:sz="4" w:space="0" w:color="auto"/>
              <w:bottom w:val="single" w:sz="4" w:space="0" w:color="auto"/>
              <w:right w:val="single" w:sz="4" w:space="0" w:color="auto"/>
            </w:tcBorders>
          </w:tcPr>
          <w:p w14:paraId="3E24D51F" w14:textId="77777777" w:rsidR="00A16735" w:rsidRPr="00690A26" w:rsidRDefault="00A16735" w:rsidP="000655E8">
            <w:pPr>
              <w:pStyle w:val="TAL"/>
            </w:pPr>
            <w:r w:rsidRPr="00690A26">
              <w:t>NfInstanceId</w:t>
            </w:r>
          </w:p>
        </w:tc>
        <w:tc>
          <w:tcPr>
            <w:tcW w:w="425" w:type="dxa"/>
            <w:tcBorders>
              <w:top w:val="single" w:sz="4" w:space="0" w:color="auto"/>
              <w:left w:val="single" w:sz="4" w:space="0" w:color="auto"/>
              <w:bottom w:val="single" w:sz="4" w:space="0" w:color="auto"/>
              <w:right w:val="single" w:sz="4" w:space="0" w:color="auto"/>
            </w:tcBorders>
          </w:tcPr>
          <w:p w14:paraId="2610CAD3"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41BBD8"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D03A58" w14:textId="77777777" w:rsidR="00A16735" w:rsidRPr="00690A26" w:rsidRDefault="00A16735" w:rsidP="000655E8">
            <w:pPr>
              <w:pStyle w:val="TAL"/>
              <w:rPr>
                <w:rFonts w:cs="Arial"/>
                <w:szCs w:val="18"/>
              </w:rPr>
            </w:pPr>
            <w:r w:rsidRPr="00690A26">
              <w:rPr>
                <w:rFonts w:cs="Arial" w:hint="eastAsia"/>
                <w:szCs w:val="18"/>
              </w:rPr>
              <w:t xml:space="preserve">This IE shall contain </w:t>
            </w:r>
            <w:r w:rsidRPr="00690A26">
              <w:rPr>
                <w:rFonts w:cs="Arial"/>
                <w:szCs w:val="18"/>
              </w:rPr>
              <w:t>the NF instance ID of the NF service consumer, corresponding to the standard "Subject" claim described in IETF RFC 7519 [25], clause 4.1.2.</w:t>
            </w:r>
          </w:p>
        </w:tc>
      </w:tr>
      <w:tr w:rsidR="00A16735" w:rsidRPr="00690A26" w14:paraId="7B471A81"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419AD01" w14:textId="77777777" w:rsidR="00A16735" w:rsidRPr="00690A26" w:rsidRDefault="00A16735" w:rsidP="000655E8">
            <w:pPr>
              <w:pStyle w:val="TAL"/>
              <w:rPr>
                <w:lang w:val="en-US"/>
              </w:rPr>
            </w:pPr>
            <w:r w:rsidRPr="00690A26">
              <w:rPr>
                <w:lang w:val="en-US"/>
              </w:rPr>
              <w:t>aud</w:t>
            </w:r>
          </w:p>
        </w:tc>
        <w:tc>
          <w:tcPr>
            <w:tcW w:w="1559" w:type="dxa"/>
            <w:tcBorders>
              <w:top w:val="single" w:sz="4" w:space="0" w:color="auto"/>
              <w:left w:val="single" w:sz="4" w:space="0" w:color="auto"/>
              <w:bottom w:val="single" w:sz="4" w:space="0" w:color="auto"/>
              <w:right w:val="single" w:sz="4" w:space="0" w:color="auto"/>
            </w:tcBorders>
          </w:tcPr>
          <w:p w14:paraId="080EB58A" w14:textId="77777777" w:rsidR="00A16735" w:rsidRPr="00690A26" w:rsidRDefault="00A16735" w:rsidP="000655E8">
            <w:pPr>
              <w:pStyle w:val="TAL"/>
            </w:pPr>
            <w:r w:rsidRPr="00690A26">
              <w:t>Audience</w:t>
            </w:r>
          </w:p>
        </w:tc>
        <w:tc>
          <w:tcPr>
            <w:tcW w:w="425" w:type="dxa"/>
            <w:tcBorders>
              <w:top w:val="single" w:sz="4" w:space="0" w:color="auto"/>
              <w:left w:val="single" w:sz="4" w:space="0" w:color="auto"/>
              <w:bottom w:val="single" w:sz="4" w:space="0" w:color="auto"/>
              <w:right w:val="single" w:sz="4" w:space="0" w:color="auto"/>
            </w:tcBorders>
          </w:tcPr>
          <w:p w14:paraId="37572F1F"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26B796C0" w14:textId="77777777" w:rsidR="00A16735" w:rsidRPr="00690A26" w:rsidRDefault="00A16735" w:rsidP="000655E8">
            <w:pPr>
              <w:pStyle w:val="TAL"/>
            </w:pPr>
            <w:r w:rsidRPr="00690A26">
              <w:t>1</w:t>
            </w:r>
          </w:p>
        </w:tc>
        <w:tc>
          <w:tcPr>
            <w:tcW w:w="4359" w:type="dxa"/>
            <w:tcBorders>
              <w:top w:val="single" w:sz="4" w:space="0" w:color="auto"/>
              <w:left w:val="single" w:sz="4" w:space="0" w:color="auto"/>
              <w:bottom w:val="single" w:sz="4" w:space="0" w:color="auto"/>
              <w:right w:val="single" w:sz="4" w:space="0" w:color="auto"/>
            </w:tcBorders>
          </w:tcPr>
          <w:p w14:paraId="6C1EF919" w14:textId="77777777" w:rsidR="00A16735" w:rsidRPr="00690A26" w:rsidRDefault="00A16735" w:rsidP="000655E8">
            <w:pPr>
              <w:pStyle w:val="TAL"/>
              <w:rPr>
                <w:rFonts w:cs="Arial"/>
                <w:szCs w:val="18"/>
              </w:rPr>
            </w:pPr>
            <w:r w:rsidRPr="00690A26">
              <w:rPr>
                <w:rFonts w:cs="Arial" w:hint="eastAsia"/>
                <w:szCs w:val="18"/>
              </w:rPr>
              <w:t>This</w:t>
            </w:r>
            <w:r w:rsidRPr="00690A26">
              <w:rPr>
                <w:rFonts w:cs="Arial"/>
                <w:szCs w:val="18"/>
              </w:rPr>
              <w:t xml:space="preserve"> IE shall contain the NF service producer's NF instance ID(s) (if the exact NF instance(s) of the NF service producer is known) or the NF type of NF service producers for which the claim is applicable, corresponding to the standard "Audience" claim described in IETF RFC 7519 [25], clause 4.1.3. </w:t>
            </w:r>
          </w:p>
        </w:tc>
      </w:tr>
      <w:tr w:rsidR="00A16735" w:rsidRPr="00690A26" w14:paraId="4334CF0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1D0D2C0" w14:textId="77777777" w:rsidR="00A16735" w:rsidRPr="00690A26" w:rsidRDefault="00A16735" w:rsidP="000655E8">
            <w:pPr>
              <w:pStyle w:val="TAL"/>
              <w:rPr>
                <w:lang w:val="en-US"/>
              </w:rPr>
            </w:pPr>
            <w:r w:rsidRPr="00690A26">
              <w:rPr>
                <w:lang w:val="en-US"/>
              </w:rPr>
              <w:t>scope</w:t>
            </w:r>
          </w:p>
        </w:tc>
        <w:tc>
          <w:tcPr>
            <w:tcW w:w="1559" w:type="dxa"/>
            <w:tcBorders>
              <w:top w:val="single" w:sz="4" w:space="0" w:color="auto"/>
              <w:left w:val="single" w:sz="4" w:space="0" w:color="auto"/>
              <w:bottom w:val="single" w:sz="4" w:space="0" w:color="auto"/>
              <w:right w:val="single" w:sz="4" w:space="0" w:color="auto"/>
            </w:tcBorders>
          </w:tcPr>
          <w:p w14:paraId="733214BF" w14:textId="77777777" w:rsidR="00A16735" w:rsidRPr="00690A26" w:rsidRDefault="00A16735" w:rsidP="000655E8">
            <w:pPr>
              <w:pStyle w:val="TAL"/>
            </w:pPr>
            <w:r w:rsidRPr="00690A26">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352CD1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7A939066"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A17821C" w14:textId="77777777" w:rsidR="00A16735" w:rsidRPr="00690A26" w:rsidRDefault="00A16735" w:rsidP="000655E8">
            <w:pPr>
              <w:pStyle w:val="TAL"/>
              <w:rPr>
                <w:lang w:val="en-US"/>
              </w:rPr>
            </w:pPr>
            <w:r w:rsidRPr="00690A26">
              <w:rPr>
                <w:rFonts w:hint="eastAsia"/>
                <w:lang w:val="en-US"/>
              </w:rPr>
              <w:t xml:space="preserve">This IE shall contain the name of the NF services </w:t>
            </w:r>
            <w:r w:rsidR="00366F8F">
              <w:rPr>
                <w:lang w:val="en-US"/>
              </w:rPr>
              <w:t>and the resource/operation-level scopes</w:t>
            </w:r>
            <w:r w:rsidR="00366F8F" w:rsidRPr="00690A26">
              <w:rPr>
                <w:rFonts w:hint="eastAsia"/>
                <w:lang w:val="en-US"/>
              </w:rPr>
              <w:t xml:space="preserve"> </w:t>
            </w:r>
            <w:r w:rsidRPr="00690A26">
              <w:rPr>
                <w:lang w:val="en-US"/>
              </w:rPr>
              <w:t xml:space="preserve">for which the access_token is authorized for use; this claim corresponds to a private claim, as described in </w:t>
            </w:r>
            <w:r w:rsidRPr="00690A26">
              <w:rPr>
                <w:rFonts w:cs="Arial"/>
                <w:szCs w:val="18"/>
              </w:rPr>
              <w:t>IETF RFC 7519 [25], clause 4.3</w:t>
            </w:r>
            <w:r w:rsidRPr="00690A26">
              <w:rPr>
                <w:lang w:val="en-US"/>
              </w:rPr>
              <w:t>.</w:t>
            </w:r>
          </w:p>
          <w:p w14:paraId="42E712C3" w14:textId="77777777" w:rsidR="00A16735" w:rsidRPr="00690A26" w:rsidRDefault="00A16735" w:rsidP="000655E8">
            <w:pPr>
              <w:pStyle w:val="TAL"/>
              <w:rPr>
                <w:lang w:val="en-US"/>
              </w:rPr>
            </w:pPr>
          </w:p>
          <w:p w14:paraId="35C78B39" w14:textId="77777777" w:rsidR="00A16735" w:rsidRPr="00690A26" w:rsidRDefault="00A16735" w:rsidP="000655E8">
            <w:pPr>
              <w:pStyle w:val="TAL"/>
              <w:rPr>
                <w:rFonts w:cs="Arial"/>
                <w:szCs w:val="18"/>
              </w:rPr>
            </w:pPr>
            <w:r w:rsidRPr="00690A26">
              <w:rPr>
                <w:lang w:val="en-US"/>
              </w:rPr>
              <w:t>pattern: '^(</w:t>
            </w:r>
            <w:r w:rsidRPr="00690A26">
              <w:t>[a-zA-Z0-9_</w:t>
            </w:r>
            <w:r w:rsidR="00366F8F">
              <w:t>:</w:t>
            </w:r>
            <w:r w:rsidRPr="00690A26">
              <w:t>-]+)( [a-zA-Z0-9_</w:t>
            </w:r>
            <w:r w:rsidR="00366F8F">
              <w:t>:</w:t>
            </w:r>
            <w:r w:rsidRPr="00690A26">
              <w:t>-]+)*$'</w:t>
            </w:r>
          </w:p>
        </w:tc>
      </w:tr>
      <w:tr w:rsidR="00A16735" w:rsidRPr="00690A26" w14:paraId="40655699"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BF6A6F7" w14:textId="77777777" w:rsidR="00A16735" w:rsidRPr="00690A26" w:rsidRDefault="00A16735" w:rsidP="000655E8">
            <w:pPr>
              <w:pStyle w:val="TAL"/>
              <w:rPr>
                <w:lang w:val="en-US"/>
              </w:rPr>
            </w:pPr>
            <w:r w:rsidRPr="00690A26">
              <w:rPr>
                <w:rFonts w:hint="eastAsia"/>
                <w:lang w:val="en-US"/>
              </w:rPr>
              <w:t>exp</w:t>
            </w:r>
          </w:p>
        </w:tc>
        <w:tc>
          <w:tcPr>
            <w:tcW w:w="1559" w:type="dxa"/>
            <w:tcBorders>
              <w:top w:val="single" w:sz="4" w:space="0" w:color="auto"/>
              <w:left w:val="single" w:sz="4" w:space="0" w:color="auto"/>
              <w:bottom w:val="single" w:sz="4" w:space="0" w:color="auto"/>
              <w:right w:val="single" w:sz="4" w:space="0" w:color="auto"/>
            </w:tcBorders>
          </w:tcPr>
          <w:p w14:paraId="20703BC2" w14:textId="77777777" w:rsidR="00A16735" w:rsidRPr="00690A26" w:rsidRDefault="00A16735" w:rsidP="000655E8">
            <w:pPr>
              <w:pStyle w:val="TAL"/>
            </w:pPr>
            <w:r w:rsidRPr="00690A26">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CB135C8" w14:textId="77777777" w:rsidR="00A16735" w:rsidRPr="00690A26" w:rsidRDefault="00A16735" w:rsidP="000655E8">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568E4E5" w14:textId="77777777" w:rsidR="00A16735" w:rsidRPr="00690A26" w:rsidRDefault="00A16735" w:rsidP="000655E8">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21D140" w14:textId="77777777" w:rsidR="00A16735" w:rsidRPr="00690A26" w:rsidRDefault="00A16735" w:rsidP="000655E8">
            <w:pPr>
              <w:pStyle w:val="TAL"/>
              <w:rPr>
                <w:lang w:val="en-US"/>
              </w:rPr>
            </w:pPr>
            <w:r w:rsidRPr="00690A26">
              <w:rPr>
                <w:rFonts w:hint="eastAsia"/>
                <w:lang w:val="en-US"/>
              </w:rPr>
              <w:t xml:space="preserve">This IE shall contain </w:t>
            </w:r>
            <w:r w:rsidRPr="00690A26">
              <w:rPr>
                <w:rFonts w:cs="Arial" w:hint="eastAsia"/>
                <w:szCs w:val="18"/>
              </w:rPr>
              <w:t xml:space="preserve">the </w:t>
            </w:r>
            <w:r w:rsidRPr="00690A26">
              <w:rPr>
                <w:rFonts w:cs="Arial"/>
                <w:szCs w:val="18"/>
              </w:rPr>
              <w:t>expiration time after which the access_token is considered to be expired, corresponding to the standard "Expiration Time" claim described in IETF RFC 7519 [25], clause 4.1.4.</w:t>
            </w:r>
          </w:p>
        </w:tc>
      </w:tr>
      <w:tr w:rsidR="00A16735" w:rsidRPr="00690A26" w14:paraId="7403D90B"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B7F6F7" w14:textId="77777777" w:rsidR="00A16735" w:rsidRPr="00690A26" w:rsidRDefault="00A16735" w:rsidP="000655E8">
            <w:pPr>
              <w:pStyle w:val="TAL"/>
              <w:rPr>
                <w:lang w:val="en-US"/>
              </w:rPr>
            </w:pPr>
            <w:r w:rsidRPr="00690A26">
              <w:rPr>
                <w:rFonts w:hint="eastAsia"/>
                <w:lang w:val="en-US"/>
              </w:rPr>
              <w:t>consumerPlmnId</w:t>
            </w:r>
          </w:p>
        </w:tc>
        <w:tc>
          <w:tcPr>
            <w:tcW w:w="1559" w:type="dxa"/>
            <w:tcBorders>
              <w:top w:val="single" w:sz="4" w:space="0" w:color="auto"/>
              <w:left w:val="single" w:sz="4" w:space="0" w:color="auto"/>
              <w:bottom w:val="single" w:sz="4" w:space="0" w:color="auto"/>
              <w:right w:val="single" w:sz="4" w:space="0" w:color="auto"/>
            </w:tcBorders>
          </w:tcPr>
          <w:p w14:paraId="4E8A0ADE" w14:textId="77777777" w:rsidR="00A16735" w:rsidRPr="00690A26" w:rsidRDefault="00A16735" w:rsidP="000655E8">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0CFB5C6" w14:textId="77777777" w:rsidR="00A16735" w:rsidRPr="00690A26" w:rsidRDefault="00A16735" w:rsidP="000655E8">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B7D3F93" w14:textId="77777777" w:rsidR="00A16735" w:rsidRPr="00690A26" w:rsidRDefault="00A16735" w:rsidP="000655E8">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EFCD1A7" w14:textId="77777777" w:rsidR="00A16735" w:rsidRPr="00690A26" w:rsidRDefault="00A16735" w:rsidP="000655E8">
            <w:pPr>
              <w:pStyle w:val="TAL"/>
              <w:rPr>
                <w:lang w:val="en-US"/>
              </w:rPr>
            </w:pPr>
            <w:r w:rsidRPr="00690A26">
              <w:rPr>
                <w:rFonts w:hint="eastAsia"/>
                <w:lang w:val="en-US"/>
              </w:rPr>
              <w:t>This IE shall be included if the NRF supports providing PLMN ID of the NF service consumer in the access token claims</w:t>
            </w:r>
            <w:r w:rsidRPr="00690A26">
              <w:rPr>
                <w:lang w:val="en-US"/>
              </w:rPr>
              <w:t>, to be interpreted for subject (sub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18DDADB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BD4FF02" w14:textId="0E03E7F0" w:rsidR="00BE0E8F" w:rsidRPr="00690A26" w:rsidRDefault="00BE0E8F" w:rsidP="00BE0E8F">
            <w:pPr>
              <w:pStyle w:val="TAL"/>
              <w:rPr>
                <w:lang w:val="en-US"/>
              </w:rPr>
            </w:pPr>
            <w:r>
              <w:rPr>
                <w:rFonts w:eastAsia="DengXian"/>
                <w:lang w:eastAsia="zh-CN"/>
              </w:rPr>
              <w:t>consumer</w:t>
            </w:r>
            <w:r w:rsidRPr="00FD02AF">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547B1BC" w14:textId="46E59344" w:rsidR="00BE0E8F" w:rsidRPr="00690A26" w:rsidRDefault="00BE0E8F" w:rsidP="00BE0E8F">
            <w:pPr>
              <w:pStyle w:val="TAL"/>
            </w:pPr>
            <w:r w:rsidRPr="00FD02AF">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5A7A7A79" w14:textId="704F7091" w:rsidR="00BE0E8F" w:rsidRPr="00690A26" w:rsidRDefault="00BE0E8F" w:rsidP="00BE0E8F">
            <w:pPr>
              <w:pStyle w:val="TAC"/>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27B9537E" w14:textId="329E54DA" w:rsidR="00BE0E8F" w:rsidRPr="00690A26" w:rsidRDefault="00BE0E8F" w:rsidP="00BE0E8F">
            <w:pPr>
              <w:pStyle w:val="TAL"/>
            </w:pPr>
            <w:r>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0BC4D2F5" w14:textId="7F29F181" w:rsidR="00BE0E8F" w:rsidRPr="00690A26" w:rsidRDefault="00BE0E8F" w:rsidP="00BE0E8F">
            <w:pPr>
              <w:pStyle w:val="TAL"/>
              <w:rPr>
                <w:lang w:val="en-US"/>
              </w:rPr>
            </w:pPr>
            <w:r w:rsidRPr="00EA19F7">
              <w:rPr>
                <w:lang w:val="en-US"/>
              </w:rPr>
              <w:t>This IE shall be included if the NRF supports providing SNPN ID of the NF service consumer in the access token claims, to be interpreted for subject (sub IE), as specified in clause</w:t>
            </w:r>
            <w:r>
              <w:rPr>
                <w:lang w:val="en-US"/>
              </w:rPr>
              <w:t> </w:t>
            </w:r>
            <w:r w:rsidRPr="00EA19F7">
              <w:rPr>
                <w:lang w:val="en-US"/>
              </w:rPr>
              <w:t>13.4.1.2 of 3GPP</w:t>
            </w:r>
            <w:r>
              <w:rPr>
                <w:lang w:val="en-US"/>
              </w:rPr>
              <w:t> </w:t>
            </w:r>
            <w:r w:rsidRPr="00EA19F7">
              <w:rPr>
                <w:lang w:val="en-US"/>
              </w:rPr>
              <w:t>TS</w:t>
            </w:r>
            <w:r>
              <w:rPr>
                <w:lang w:val="en-US"/>
              </w:rPr>
              <w:t> </w:t>
            </w:r>
            <w:r w:rsidRPr="00EA19F7">
              <w:rPr>
                <w:lang w:val="en-US"/>
              </w:rPr>
              <w:t>33.501[15]. If an NF service producer that receives this IE in the token included in the authorization header does not understand this IE, it shall be ignored.</w:t>
            </w:r>
          </w:p>
        </w:tc>
      </w:tr>
      <w:tr w:rsidR="00BE0E8F" w:rsidRPr="00690A26" w14:paraId="4D3B4BF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52AA720E" w14:textId="77777777" w:rsidR="00BE0E8F" w:rsidRPr="00690A26" w:rsidRDefault="00BE0E8F" w:rsidP="00BE0E8F">
            <w:pPr>
              <w:pStyle w:val="TAL"/>
              <w:rPr>
                <w:lang w:val="en-US"/>
              </w:rPr>
            </w:pPr>
            <w:r w:rsidRPr="00690A26">
              <w:t>producerPlmnId</w:t>
            </w:r>
          </w:p>
        </w:tc>
        <w:tc>
          <w:tcPr>
            <w:tcW w:w="1559" w:type="dxa"/>
            <w:tcBorders>
              <w:top w:val="single" w:sz="4" w:space="0" w:color="auto"/>
              <w:left w:val="single" w:sz="4" w:space="0" w:color="auto"/>
              <w:bottom w:val="single" w:sz="4" w:space="0" w:color="auto"/>
              <w:right w:val="single" w:sz="4" w:space="0" w:color="auto"/>
            </w:tcBorders>
          </w:tcPr>
          <w:p w14:paraId="6FE6750D" w14:textId="77777777" w:rsidR="00BE0E8F" w:rsidRPr="00690A26" w:rsidRDefault="00BE0E8F" w:rsidP="00BE0E8F">
            <w:pPr>
              <w:pStyle w:val="TAL"/>
            </w:pPr>
            <w:r w:rsidRPr="00690A26">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7255820" w14:textId="77777777" w:rsidR="00BE0E8F" w:rsidRPr="00690A26" w:rsidRDefault="00BE0E8F" w:rsidP="00BE0E8F">
            <w:pPr>
              <w:pStyle w:val="TAC"/>
            </w:pPr>
            <w:r w:rsidRPr="00690A26">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B2ACBF" w14:textId="77777777" w:rsidR="00BE0E8F" w:rsidRPr="00690A26" w:rsidRDefault="00BE0E8F" w:rsidP="00BE0E8F">
            <w:pPr>
              <w:pStyle w:val="TAL"/>
            </w:pPr>
            <w:r w:rsidRPr="00690A26">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79A1598" w14:textId="7F0C1929" w:rsidR="00BE0E8F" w:rsidRPr="00690A26" w:rsidRDefault="00BE0E8F" w:rsidP="00BE0E8F">
            <w:pPr>
              <w:pStyle w:val="TAL"/>
              <w:rPr>
                <w:lang w:val="en-US"/>
              </w:rPr>
            </w:pPr>
            <w:r w:rsidRPr="00690A26">
              <w:rPr>
                <w:rFonts w:hint="eastAsia"/>
                <w:lang w:val="en-US"/>
              </w:rPr>
              <w:t xml:space="preserve">This IE shall be included if </w:t>
            </w:r>
            <w:r w:rsidRPr="007F6B53">
              <w:rPr>
                <w:rFonts w:cs="Arial"/>
                <w:lang w:val="en-US"/>
              </w:rPr>
              <w:t xml:space="preserve">the </w:t>
            </w:r>
            <w:r w:rsidRPr="002216EE">
              <w:rPr>
                <w:rFonts w:cs="Arial"/>
                <w:lang w:val="en-US"/>
              </w:rPr>
              <w:t xml:space="preserve">access token is granted for an NF service producer belonging to an </w:t>
            </w:r>
            <w:r>
              <w:rPr>
                <w:rFonts w:cs="Arial"/>
                <w:lang w:val="en-US"/>
              </w:rPr>
              <w:t>PLMN</w:t>
            </w:r>
            <w:r w:rsidRPr="002216EE">
              <w:rPr>
                <w:rFonts w:cs="Arial"/>
                <w:lang w:val="en-US"/>
              </w:rPr>
              <w:t xml:space="preserve"> and </w:t>
            </w:r>
            <w:r w:rsidRPr="00690A26">
              <w:rPr>
                <w:rFonts w:hint="eastAsia"/>
                <w:lang w:val="en-US"/>
              </w:rPr>
              <w:t xml:space="preserve">the NRF supports providing PLMN ID of the NF service </w:t>
            </w:r>
            <w:r w:rsidRPr="00690A26">
              <w:rPr>
                <w:lang w:val="en-US"/>
              </w:rPr>
              <w:t>producer</w:t>
            </w:r>
            <w:r w:rsidRPr="00690A26">
              <w:rPr>
                <w:rFonts w:hint="eastAsia"/>
                <w:lang w:val="en-US"/>
              </w:rPr>
              <w:t xml:space="preserve"> in the access token claims</w:t>
            </w:r>
            <w:r w:rsidRPr="00690A26">
              <w:rPr>
                <w:lang w:val="en-US"/>
              </w:rPr>
              <w:t>, to be interpretted for audience (aud IE),</w:t>
            </w:r>
            <w:r w:rsidRPr="00690A26">
              <w:rPr>
                <w:rFonts w:hint="eastAsia"/>
                <w:lang w:val="en-US"/>
              </w:rPr>
              <w:t xml:space="preserve"> as specified in clause </w:t>
            </w:r>
            <w:r w:rsidRPr="00690A26">
              <w:rPr>
                <w:lang w:val="en-US"/>
              </w:rPr>
              <w:t>13.4.1.2 of 3GPP TS 33.501 [15]. If an NF service producer that receives this IE in the token included in the authorization header does not understand this IE, it shall be ignored.</w:t>
            </w:r>
          </w:p>
        </w:tc>
      </w:tr>
      <w:tr w:rsidR="00BE0E8F" w:rsidRPr="00690A26" w14:paraId="6073C59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8355EF7" w14:textId="41E5CC76" w:rsidR="00BE0E8F" w:rsidRPr="00690A26" w:rsidRDefault="00BE0E8F" w:rsidP="00BE0E8F">
            <w:pPr>
              <w:pStyle w:val="TAL"/>
            </w:pPr>
            <w:r>
              <w:rPr>
                <w:rFonts w:eastAsia="DengXian"/>
                <w:lang w:eastAsia="zh-CN"/>
              </w:rPr>
              <w:t>producer</w:t>
            </w:r>
            <w:r w:rsidRPr="00247338">
              <w:rPr>
                <w:rFonts w:eastAsia="DengXian"/>
                <w:lang w:eastAsia="zh-CN"/>
              </w:rPr>
              <w:t>Snpn</w:t>
            </w:r>
            <w:r>
              <w:rPr>
                <w:rFonts w:eastAsia="DengXian"/>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7288ED63" w14:textId="27E1B3EB" w:rsidR="00BE0E8F" w:rsidRPr="00690A26" w:rsidRDefault="00BE0E8F" w:rsidP="00BE0E8F">
            <w:pPr>
              <w:pStyle w:val="TAL"/>
            </w:pPr>
            <w:r w:rsidRPr="00247338">
              <w:rPr>
                <w:rFonts w:eastAsia="DengXian"/>
              </w:rPr>
              <w:t>PlmnIdNid</w:t>
            </w:r>
          </w:p>
        </w:tc>
        <w:tc>
          <w:tcPr>
            <w:tcW w:w="425" w:type="dxa"/>
            <w:tcBorders>
              <w:top w:val="single" w:sz="4" w:space="0" w:color="auto"/>
              <w:left w:val="single" w:sz="4" w:space="0" w:color="auto"/>
              <w:bottom w:val="single" w:sz="4" w:space="0" w:color="auto"/>
              <w:right w:val="single" w:sz="4" w:space="0" w:color="auto"/>
            </w:tcBorders>
          </w:tcPr>
          <w:p w14:paraId="0A07EFFF" w14:textId="18C00B2D" w:rsidR="00BE0E8F" w:rsidRPr="00690A26" w:rsidRDefault="00BE0E8F" w:rsidP="00BE0E8F">
            <w:pPr>
              <w:pStyle w:val="TAC"/>
            </w:pPr>
            <w:r w:rsidRPr="00247338">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6D8EB505" w14:textId="1A7977CB" w:rsidR="00BE0E8F" w:rsidRPr="00690A26" w:rsidRDefault="00BE0E8F" w:rsidP="00BE0E8F">
            <w:pPr>
              <w:pStyle w:val="TAL"/>
            </w:pPr>
            <w:r w:rsidRPr="00247338">
              <w:rPr>
                <w:rFonts w:eastAsia="DengXian"/>
              </w:rPr>
              <w:t>0..1</w:t>
            </w:r>
          </w:p>
        </w:tc>
        <w:tc>
          <w:tcPr>
            <w:tcW w:w="4359" w:type="dxa"/>
            <w:tcBorders>
              <w:top w:val="single" w:sz="4" w:space="0" w:color="auto"/>
              <w:left w:val="single" w:sz="4" w:space="0" w:color="auto"/>
              <w:bottom w:val="single" w:sz="4" w:space="0" w:color="auto"/>
              <w:right w:val="single" w:sz="4" w:space="0" w:color="auto"/>
            </w:tcBorders>
          </w:tcPr>
          <w:p w14:paraId="40F5744C" w14:textId="466AF6A3" w:rsidR="00BE0E8F" w:rsidRDefault="00BE0E8F" w:rsidP="00BE0E8F">
            <w:pPr>
              <w:pStyle w:val="TAL"/>
              <w:rPr>
                <w:lang w:val="en-US"/>
              </w:rPr>
            </w:pPr>
            <w:r w:rsidRPr="007F6B53">
              <w:rPr>
                <w:rFonts w:cs="Arial"/>
                <w:lang w:val="en-US"/>
              </w:rPr>
              <w:t xml:space="preserve">This IE shall be included if the </w:t>
            </w:r>
            <w:r>
              <w:rPr>
                <w:rFonts w:cs="Arial"/>
                <w:lang w:val="en-US"/>
              </w:rPr>
              <w:t xml:space="preserve">access token is granted for an NF service producer belonging to an SNPN and the </w:t>
            </w:r>
            <w:r w:rsidRPr="007F6B53">
              <w:rPr>
                <w:rFonts w:cs="Arial"/>
                <w:lang w:val="en-US"/>
              </w:rPr>
              <w:t xml:space="preserve">NRF supports providing </w:t>
            </w:r>
            <w:r>
              <w:rPr>
                <w:rFonts w:cs="Arial"/>
                <w:lang w:val="en-US"/>
              </w:rPr>
              <w:t>SNPN</w:t>
            </w:r>
            <w:r w:rsidRPr="007F6B53">
              <w:rPr>
                <w:rFonts w:cs="Arial"/>
                <w:lang w:val="en-US"/>
              </w:rPr>
              <w:t xml:space="preserve"> ID of the NF service producer in the access token claims, to be interpreted for audience (aud IE), as specified in clause 13.4.1.2 of 3GPP TS 33.501 [15].</w:t>
            </w:r>
          </w:p>
          <w:p w14:paraId="237B6160" w14:textId="77777777" w:rsidR="00BE0E8F" w:rsidRDefault="00BE0E8F" w:rsidP="00BE0E8F">
            <w:pPr>
              <w:pStyle w:val="TAL"/>
              <w:rPr>
                <w:lang w:val="en-US"/>
              </w:rPr>
            </w:pPr>
            <w:r>
              <w:rPr>
                <w:lang w:val="en-US"/>
              </w:rPr>
              <w:t>When present, it</w:t>
            </w:r>
            <w:r w:rsidRPr="00247338">
              <w:rPr>
                <w:lang w:val="en-US"/>
              </w:rPr>
              <w:t xml:space="preserve"> shall contain the SNPN</w:t>
            </w:r>
            <w:r>
              <w:rPr>
                <w:lang w:val="en-US"/>
              </w:rPr>
              <w:t xml:space="preserve"> ID of the SNPN</w:t>
            </w:r>
            <w:r w:rsidRPr="00247338">
              <w:rPr>
                <w:lang w:val="en-US"/>
              </w:rPr>
              <w:t xml:space="preserve"> the target </w:t>
            </w:r>
            <w:r w:rsidRPr="00247338">
              <w:rPr>
                <w:rFonts w:hint="eastAsia"/>
                <w:lang w:val="en-US"/>
              </w:rPr>
              <w:t xml:space="preserve">NF service </w:t>
            </w:r>
            <w:r w:rsidRPr="00247338">
              <w:rPr>
                <w:lang w:val="en-US"/>
              </w:rPr>
              <w:t>producer belongs to.</w:t>
            </w:r>
          </w:p>
          <w:p w14:paraId="16C3612D" w14:textId="4F536A94" w:rsidR="00BE0E8F" w:rsidRPr="00690A26" w:rsidRDefault="00BE0E8F" w:rsidP="00BE0E8F">
            <w:pPr>
              <w:pStyle w:val="TAL"/>
              <w:rPr>
                <w:lang w:val="en-US"/>
              </w:rPr>
            </w:pPr>
            <w:r w:rsidRPr="007F6B53">
              <w:rPr>
                <w:rFonts w:cs="Arial"/>
                <w:lang w:val="en-US"/>
              </w:rPr>
              <w:t>If an NF service producer that receives this IE in the token included in the authorization header does not understand this IE, it shall be ignored.</w:t>
            </w:r>
          </w:p>
        </w:tc>
      </w:tr>
      <w:tr w:rsidR="00BE0E8F" w:rsidRPr="00690A26" w14:paraId="1C13104E"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6DD7A0C" w14:textId="77777777" w:rsidR="00BE0E8F" w:rsidRPr="00690A26" w:rsidRDefault="00BE0E8F" w:rsidP="00BE0E8F">
            <w:pPr>
              <w:pStyle w:val="TAL"/>
            </w:pPr>
            <w:r w:rsidRPr="00690A26">
              <w:t>producerSnssaiList</w:t>
            </w:r>
          </w:p>
        </w:tc>
        <w:tc>
          <w:tcPr>
            <w:tcW w:w="1559" w:type="dxa"/>
            <w:tcBorders>
              <w:top w:val="single" w:sz="4" w:space="0" w:color="auto"/>
              <w:left w:val="single" w:sz="4" w:space="0" w:color="auto"/>
              <w:bottom w:val="single" w:sz="4" w:space="0" w:color="auto"/>
              <w:right w:val="single" w:sz="4" w:space="0" w:color="auto"/>
            </w:tcBorders>
          </w:tcPr>
          <w:p w14:paraId="29A01738" w14:textId="77777777" w:rsidR="00BE0E8F" w:rsidRPr="00690A26" w:rsidRDefault="00BE0E8F" w:rsidP="00BE0E8F">
            <w:pPr>
              <w:pStyle w:val="TAL"/>
            </w:pPr>
            <w:r w:rsidRPr="00690A26">
              <w:t>array(Snssai)</w:t>
            </w:r>
          </w:p>
        </w:tc>
        <w:tc>
          <w:tcPr>
            <w:tcW w:w="425" w:type="dxa"/>
            <w:tcBorders>
              <w:top w:val="single" w:sz="4" w:space="0" w:color="auto"/>
              <w:left w:val="single" w:sz="4" w:space="0" w:color="auto"/>
              <w:bottom w:val="single" w:sz="4" w:space="0" w:color="auto"/>
              <w:right w:val="single" w:sz="4" w:space="0" w:color="auto"/>
            </w:tcBorders>
          </w:tcPr>
          <w:p w14:paraId="7DA798BB"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9B3286"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59EE0A6E"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S-NSSAIs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4063DC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22653ADB" w14:textId="77777777" w:rsidR="00BE0E8F" w:rsidRPr="00690A26" w:rsidRDefault="00BE0E8F" w:rsidP="00BE0E8F">
            <w:pPr>
              <w:pStyle w:val="TAL"/>
            </w:pPr>
            <w:r w:rsidRPr="00690A26">
              <w:t>producerNsiList</w:t>
            </w:r>
          </w:p>
        </w:tc>
        <w:tc>
          <w:tcPr>
            <w:tcW w:w="1559" w:type="dxa"/>
            <w:tcBorders>
              <w:top w:val="single" w:sz="4" w:space="0" w:color="auto"/>
              <w:left w:val="single" w:sz="4" w:space="0" w:color="auto"/>
              <w:bottom w:val="single" w:sz="4" w:space="0" w:color="auto"/>
              <w:right w:val="single" w:sz="4" w:space="0" w:color="auto"/>
            </w:tcBorders>
          </w:tcPr>
          <w:p w14:paraId="208FB814" w14:textId="77777777" w:rsidR="00BE0E8F" w:rsidRPr="00690A26" w:rsidRDefault="00BE0E8F" w:rsidP="00BE0E8F">
            <w:pPr>
              <w:pStyle w:val="TAL"/>
            </w:pPr>
            <w:r w:rsidRPr="00690A26">
              <w:t>array(string)</w:t>
            </w:r>
          </w:p>
        </w:tc>
        <w:tc>
          <w:tcPr>
            <w:tcW w:w="425" w:type="dxa"/>
            <w:tcBorders>
              <w:top w:val="single" w:sz="4" w:space="0" w:color="auto"/>
              <w:left w:val="single" w:sz="4" w:space="0" w:color="auto"/>
              <w:bottom w:val="single" w:sz="4" w:space="0" w:color="auto"/>
              <w:right w:val="single" w:sz="4" w:space="0" w:color="auto"/>
            </w:tcBorders>
          </w:tcPr>
          <w:p w14:paraId="4495ACE9" w14:textId="77777777" w:rsidR="00BE0E8F" w:rsidRPr="00690A26" w:rsidRDefault="00BE0E8F" w:rsidP="00BE0E8F">
            <w:pPr>
              <w:pStyle w:val="TAC"/>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1731B9" w14:textId="77777777" w:rsidR="00BE0E8F" w:rsidRPr="00690A26" w:rsidRDefault="00BE0E8F" w:rsidP="00BE0E8F">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3DDB6032" w14:textId="77777777" w:rsidR="00BE0E8F" w:rsidRPr="00690A26" w:rsidRDefault="00BE0E8F" w:rsidP="00BE0E8F">
            <w:pPr>
              <w:pStyle w:val="TAL"/>
              <w:rPr>
                <w:lang w:val="en-US"/>
              </w:rPr>
            </w:pPr>
            <w:r w:rsidRPr="00690A26">
              <w:rPr>
                <w:rFonts w:hint="eastAsia"/>
                <w:lang w:eastAsia="zh-CN"/>
              </w:rPr>
              <w:t>T</w:t>
            </w:r>
            <w:r w:rsidRPr="00690A26">
              <w:rPr>
                <w:lang w:eastAsia="zh-CN"/>
              </w:rPr>
              <w:t>his IE may be included</w:t>
            </w:r>
            <w:r w:rsidRPr="00690A26">
              <w:rPr>
                <w:rFonts w:hint="eastAsia"/>
                <w:lang w:val="en-US"/>
              </w:rPr>
              <w:t xml:space="preserve"> if the NRF supports providing </w:t>
            </w:r>
            <w:r w:rsidRPr="00690A26">
              <w:rPr>
                <w:lang w:val="en-US"/>
              </w:rPr>
              <w:t>list of NSIs</w:t>
            </w:r>
            <w:r w:rsidRPr="00690A26">
              <w:rPr>
                <w:rFonts w:hint="eastAsia"/>
                <w:lang w:val="en-US"/>
              </w:rPr>
              <w:t xml:space="preserve"> of the NF service </w:t>
            </w:r>
            <w:r w:rsidRPr="00690A26">
              <w:rPr>
                <w:lang w:val="en-US"/>
              </w:rPr>
              <w:t>producer</w:t>
            </w:r>
            <w:r w:rsidRPr="00690A26">
              <w:rPr>
                <w:rFonts w:hint="eastAsia"/>
                <w:lang w:val="en-US"/>
              </w:rPr>
              <w:t xml:space="preserve"> in the access token claims</w:t>
            </w:r>
            <w:r w:rsidRPr="00690A26">
              <w:rPr>
                <w:rFonts w:cs="Arial"/>
                <w:szCs w:val="18"/>
              </w:rPr>
              <w:t>.</w:t>
            </w:r>
            <w:r w:rsidRPr="00690A26">
              <w:rPr>
                <w:lang w:val="en-US"/>
              </w:rPr>
              <w:t xml:space="preserve"> If an NF service producer that receives this IE in the token included in the authorization header does not understand this IE, it shall be ignored.</w:t>
            </w:r>
          </w:p>
        </w:tc>
      </w:tr>
      <w:tr w:rsidR="00BE0E8F" w:rsidRPr="00690A26" w14:paraId="27B21C3D"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E7CA614" w14:textId="77777777" w:rsidR="00BE0E8F" w:rsidRPr="00690A26" w:rsidRDefault="00BE0E8F" w:rsidP="00BE0E8F">
            <w:pPr>
              <w:pStyle w:val="TAL"/>
            </w:pPr>
            <w:r>
              <w:rPr>
                <w:rFonts w:hint="eastAsia"/>
                <w:lang w:eastAsia="zh-CN"/>
              </w:rPr>
              <w:t>p</w:t>
            </w:r>
            <w:r>
              <w:rPr>
                <w:lang w:eastAsia="zh-CN"/>
              </w:rPr>
              <w:t>roducerNfSetId</w:t>
            </w:r>
          </w:p>
        </w:tc>
        <w:tc>
          <w:tcPr>
            <w:tcW w:w="1559" w:type="dxa"/>
            <w:tcBorders>
              <w:top w:val="single" w:sz="4" w:space="0" w:color="auto"/>
              <w:left w:val="single" w:sz="4" w:space="0" w:color="auto"/>
              <w:bottom w:val="single" w:sz="4" w:space="0" w:color="auto"/>
              <w:right w:val="single" w:sz="4" w:space="0" w:color="auto"/>
            </w:tcBorders>
          </w:tcPr>
          <w:p w14:paraId="2EFC1C3E" w14:textId="77777777" w:rsidR="00BE0E8F" w:rsidRPr="00690A26" w:rsidRDefault="00BE0E8F" w:rsidP="00BE0E8F">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8D43B3C" w14:textId="77777777" w:rsidR="00BE0E8F" w:rsidRPr="00690A26" w:rsidRDefault="00BE0E8F" w:rsidP="00BE0E8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F135EE" w14:textId="77777777" w:rsidR="00BE0E8F" w:rsidRPr="00690A26" w:rsidRDefault="00BE0E8F" w:rsidP="00BE0E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AEA9BA" w14:textId="77777777" w:rsidR="00BE0E8F" w:rsidRPr="00690A26" w:rsidRDefault="00BE0E8F" w:rsidP="00BE0E8F">
            <w:pPr>
              <w:pStyle w:val="TAL"/>
              <w:rPr>
                <w:lang w:eastAsia="zh-CN"/>
              </w:rPr>
            </w:pPr>
            <w:r>
              <w:rPr>
                <w:rFonts w:hint="eastAsia"/>
                <w:lang w:eastAsia="zh-CN"/>
              </w:rPr>
              <w:t>T</w:t>
            </w:r>
            <w:r>
              <w:rPr>
                <w:lang w:eastAsia="zh-CN"/>
              </w:rPr>
              <w:t>his IE may be included</w:t>
            </w:r>
            <w:r>
              <w:rPr>
                <w:rFonts w:hint="eastAsia"/>
                <w:lang w:val="en-US"/>
              </w:rPr>
              <w:t xml:space="preserve"> if the NRF supports providing </w:t>
            </w:r>
            <w:r>
              <w:rPr>
                <w:lang w:val="en-US"/>
              </w:rPr>
              <w:t>NF Set ID</w:t>
            </w:r>
            <w:r>
              <w:rPr>
                <w:rFonts w:hint="eastAsia"/>
                <w:lang w:val="en-US"/>
              </w:rPr>
              <w:t xml:space="preserve"> of the NF service </w:t>
            </w:r>
            <w:r>
              <w:rPr>
                <w:lang w:val="en-US"/>
              </w:rPr>
              <w:t>producer</w:t>
            </w:r>
            <w:r>
              <w:rPr>
                <w:rFonts w:hint="eastAsia"/>
                <w:lang w:val="en-US"/>
              </w:rPr>
              <w:t xml:space="preserve"> in the access token </w:t>
            </w:r>
            <w:r w:rsidRPr="00812F94">
              <w:rPr>
                <w:rFonts w:hint="eastAsia"/>
                <w:lang w:val="en-US"/>
              </w:rPr>
              <w:t>claims</w:t>
            </w:r>
            <w:r w:rsidRPr="00812F94">
              <w:t xml:space="preserve"> and if the audience contains an NF type. When present, it shall indicate the NF Set ID of the NF service producer instances for which the claim is applicable</w:t>
            </w:r>
            <w:r w:rsidRPr="00812F94">
              <w:rPr>
                <w:rFonts w:cs="Arial"/>
                <w:szCs w:val="18"/>
              </w:rPr>
              <w:t>.</w:t>
            </w:r>
            <w:r w:rsidRPr="00812F94">
              <w:rPr>
                <w:lang w:val="en-US"/>
              </w:rPr>
              <w:t xml:space="preserve"> </w:t>
            </w:r>
            <w:r>
              <w:rPr>
                <w:lang w:val="en-US"/>
              </w:rPr>
              <w:t>If an NF service producer that receives this IE in the token included in the authorization header does not understand this IE, it shall be ignored.</w:t>
            </w:r>
          </w:p>
        </w:tc>
      </w:tr>
      <w:tr w:rsidR="00BE0E8F" w:rsidRPr="00690A26" w14:paraId="42AAE96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FEC41DB" w14:textId="571F5738" w:rsidR="00BE0E8F" w:rsidRDefault="00BE0E8F" w:rsidP="00BE0E8F">
            <w:pPr>
              <w:pStyle w:val="TAL"/>
              <w:rPr>
                <w:lang w:eastAsia="zh-CN"/>
              </w:rPr>
            </w:pPr>
            <w:r>
              <w:rPr>
                <w:lang w:eastAsia="zh-CN"/>
              </w:rPr>
              <w:t>producerNfServiceSetId</w:t>
            </w:r>
          </w:p>
        </w:tc>
        <w:tc>
          <w:tcPr>
            <w:tcW w:w="1559" w:type="dxa"/>
            <w:tcBorders>
              <w:top w:val="single" w:sz="4" w:space="0" w:color="auto"/>
              <w:left w:val="single" w:sz="4" w:space="0" w:color="auto"/>
              <w:bottom w:val="single" w:sz="4" w:space="0" w:color="auto"/>
              <w:right w:val="single" w:sz="4" w:space="0" w:color="auto"/>
            </w:tcBorders>
          </w:tcPr>
          <w:p w14:paraId="45A74028" w14:textId="6861DC2E" w:rsidR="00BE0E8F" w:rsidRDefault="00BE0E8F" w:rsidP="00BE0E8F">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3C5510F4" w14:textId="0D48AC94" w:rsidR="00BE0E8F" w:rsidRDefault="00BE0E8F" w:rsidP="00BE0E8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7832FD" w14:textId="38115167" w:rsidR="00BE0E8F" w:rsidRDefault="00BE0E8F" w:rsidP="00BE0E8F">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CB9A2" w14:textId="2C00DFFE" w:rsidR="00BE0E8F" w:rsidRDefault="00BE0E8F" w:rsidP="00BE0E8F">
            <w:pPr>
              <w:pStyle w:val="TAL"/>
              <w:rPr>
                <w:lang w:eastAsia="zh-CN"/>
              </w:rPr>
            </w:pPr>
            <w:r>
              <w:rPr>
                <w:lang w:eastAsia="zh-CN"/>
              </w:rPr>
              <w:t>This IE may be included during</w:t>
            </w:r>
            <w:r>
              <w:rPr>
                <w:rFonts w:cs="Arial"/>
                <w:szCs w:val="18"/>
              </w:rPr>
              <w:t xml:space="preserve"> an access token request for a specific NF / NF service instance, if the </w:t>
            </w:r>
            <w:r>
              <w:rPr>
                <w:lang w:eastAsia="zh-CN"/>
              </w:rPr>
              <w:t>targetNfServiceSetId IE is present in the Access Token Request.</w:t>
            </w:r>
          </w:p>
          <w:p w14:paraId="651A2DD4" w14:textId="389DEF36" w:rsidR="00BE0E8F" w:rsidRDefault="00BE0E8F" w:rsidP="00BE0E8F">
            <w:pPr>
              <w:pStyle w:val="TAL"/>
              <w:rPr>
                <w:lang w:val="en-US"/>
              </w:rPr>
            </w:pPr>
            <w:r>
              <w:rPr>
                <w:rFonts w:cs="Arial"/>
                <w:szCs w:val="18"/>
              </w:rPr>
              <w:t>When present, this IE shall contain the NF Service Set ID of the NF Service Producer for which the access token is applicable.</w:t>
            </w:r>
          </w:p>
          <w:p w14:paraId="6C48DF49" w14:textId="385CFDC6" w:rsidR="00BE0E8F" w:rsidRDefault="00BE0E8F" w:rsidP="00BE0E8F">
            <w:pPr>
              <w:pStyle w:val="TAL"/>
              <w:rPr>
                <w:lang w:eastAsia="zh-CN"/>
              </w:rPr>
            </w:pPr>
            <w:r>
              <w:rPr>
                <w:lang w:val="en-US"/>
              </w:rPr>
              <w:t>If an NF service producer that receives this IE in the token included in the authorization header does not understand this IE, it shall be ignored.</w:t>
            </w:r>
          </w:p>
        </w:tc>
      </w:tr>
      <w:tr w:rsidR="00BE0E8F" w:rsidRPr="00690A26" w14:paraId="430BC6C3"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A697C0C" w14:textId="6577AD4C" w:rsidR="00BE0E8F" w:rsidRDefault="00BE0E8F" w:rsidP="00BE0E8F">
            <w:pPr>
              <w:pStyle w:val="TAL"/>
              <w:rPr>
                <w:lang w:eastAsia="zh-CN"/>
              </w:rPr>
            </w:pPr>
            <w:r>
              <w:rPr>
                <w:rFonts w:eastAsia="DengXian"/>
                <w:lang w:eastAsia="zh-CN"/>
              </w:rPr>
              <w:t>source</w:t>
            </w:r>
            <w:r w:rsidRPr="009174AC">
              <w:rPr>
                <w:rFonts w:eastAsia="DengXian"/>
                <w:lang w:eastAsia="zh-CN"/>
              </w:rPr>
              <w:t>NfInstanceId</w:t>
            </w:r>
          </w:p>
        </w:tc>
        <w:tc>
          <w:tcPr>
            <w:tcW w:w="1559" w:type="dxa"/>
            <w:tcBorders>
              <w:top w:val="single" w:sz="4" w:space="0" w:color="auto"/>
              <w:left w:val="single" w:sz="4" w:space="0" w:color="auto"/>
              <w:bottom w:val="single" w:sz="4" w:space="0" w:color="auto"/>
              <w:right w:val="single" w:sz="4" w:space="0" w:color="auto"/>
            </w:tcBorders>
          </w:tcPr>
          <w:p w14:paraId="0BC882C6" w14:textId="3B403039" w:rsidR="00BE0E8F" w:rsidRDefault="00BE0E8F" w:rsidP="00BE0E8F">
            <w:pPr>
              <w:pStyle w:val="TAL"/>
            </w:pPr>
            <w:r w:rsidRPr="009174AC">
              <w:rPr>
                <w:rFonts w:eastAsia="DengXian"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264D9210" w14:textId="2886DEF6" w:rsidR="00BE0E8F" w:rsidRDefault="00BE0E8F" w:rsidP="00BE0E8F">
            <w:pPr>
              <w:pStyle w:val="TAC"/>
              <w:rPr>
                <w:lang w:eastAsia="zh-CN"/>
              </w:rPr>
            </w:pPr>
            <w:r w:rsidRPr="009174AC">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08E94921" w14:textId="59245E8E" w:rsidR="00BE0E8F" w:rsidRDefault="00BE0E8F" w:rsidP="00BE0E8F">
            <w:pPr>
              <w:pStyle w:val="TAL"/>
              <w:rPr>
                <w:lang w:eastAsia="zh-CN"/>
              </w:rPr>
            </w:pPr>
            <w:r w:rsidRPr="009174AC">
              <w:rPr>
                <w:rFonts w:eastAsia="DengXian" w:hint="eastAsia"/>
              </w:rPr>
              <w:t>0..1</w:t>
            </w:r>
          </w:p>
        </w:tc>
        <w:tc>
          <w:tcPr>
            <w:tcW w:w="4359" w:type="dxa"/>
            <w:tcBorders>
              <w:top w:val="single" w:sz="4" w:space="0" w:color="auto"/>
              <w:left w:val="single" w:sz="4" w:space="0" w:color="auto"/>
              <w:bottom w:val="single" w:sz="4" w:space="0" w:color="auto"/>
              <w:right w:val="single" w:sz="4" w:space="0" w:color="auto"/>
            </w:tcBorders>
          </w:tcPr>
          <w:p w14:paraId="37D4826C" w14:textId="267A4C23" w:rsidR="00B675FC" w:rsidRDefault="00BE0E8F" w:rsidP="00BE0E8F">
            <w:pPr>
              <w:pStyle w:val="TAL"/>
              <w:rPr>
                <w:rFonts w:eastAsia="DengXian" w:cs="Arial"/>
                <w:szCs w:val="18"/>
              </w:rPr>
            </w:pPr>
            <w:r w:rsidRPr="00690A26">
              <w:rPr>
                <w:rFonts w:hint="eastAsia"/>
                <w:lang w:val="en-US"/>
              </w:rPr>
              <w:t xml:space="preserve">This IE shall be included if the NRF supports providing </w:t>
            </w:r>
            <w:r w:rsidRPr="009174AC">
              <w:rPr>
                <w:rFonts w:eastAsia="DengXian" w:cs="Arial"/>
                <w:szCs w:val="18"/>
              </w:rPr>
              <w:t xml:space="preserve">NF Instance ID of the </w:t>
            </w:r>
            <w:r w:rsidRPr="00CC2DF4">
              <w:rPr>
                <w:rFonts w:eastAsia="DengXian" w:cs="Arial"/>
                <w:szCs w:val="18"/>
              </w:rPr>
              <w:t>source NF</w:t>
            </w:r>
            <w:r w:rsidRPr="00690A26">
              <w:rPr>
                <w:rFonts w:hint="eastAsia"/>
                <w:lang w:val="en-US"/>
              </w:rPr>
              <w:t xml:space="preserve"> in the access token claims</w:t>
            </w:r>
            <w:r w:rsidR="00231A28">
              <w:rPr>
                <w:lang w:val="en-US"/>
              </w:rPr>
              <w:t>, i</w:t>
            </w:r>
            <w:r w:rsidRPr="00CC2DF4">
              <w:rPr>
                <w:rFonts w:eastAsia="DengXian" w:cs="Arial"/>
                <w:szCs w:val="18"/>
              </w:rPr>
              <w:t>f</w:t>
            </w:r>
            <w:r w:rsidR="006470AB">
              <w:rPr>
                <w:rFonts w:eastAsia="DengXian" w:cs="Arial"/>
                <w:szCs w:val="18"/>
              </w:rPr>
              <w:t>:</w:t>
            </w:r>
          </w:p>
          <w:p w14:paraId="52A6883B" w14:textId="77777777" w:rsidR="00B675FC" w:rsidRDefault="00B675FC" w:rsidP="00BE0E8F">
            <w:pPr>
              <w:pStyle w:val="TAL"/>
              <w:rPr>
                <w:rFonts w:eastAsia="DengXian" w:cs="Arial"/>
                <w:szCs w:val="18"/>
              </w:rPr>
            </w:pPr>
          </w:p>
          <w:p w14:paraId="6DF2FB41" w14:textId="77777777" w:rsidR="00231A28" w:rsidRDefault="00B675FC" w:rsidP="00BE0E8F">
            <w:pPr>
              <w:pStyle w:val="TAL"/>
              <w:rPr>
                <w:lang w:val="en-US"/>
              </w:rPr>
            </w:pPr>
            <w:r>
              <w:rPr>
                <w:rFonts w:eastAsia="DengXian" w:cs="Arial"/>
                <w:szCs w:val="18"/>
              </w:rPr>
              <w:t>-</w:t>
            </w:r>
            <w:r>
              <w:rPr>
                <w:rFonts w:eastAsia="DengXian" w:cs="Arial"/>
                <w:szCs w:val="18"/>
              </w:rPr>
              <w:tab/>
            </w:r>
            <w:r w:rsidR="00BE0E8F" w:rsidRPr="00CC2DF4">
              <w:rPr>
                <w:rFonts w:eastAsia="DengXian" w:cs="Arial"/>
                <w:szCs w:val="18"/>
              </w:rPr>
              <w:t xml:space="preserve">it is an access token request </w:t>
            </w:r>
            <w:r w:rsidR="00BE0E8F">
              <w:rPr>
                <w:rFonts w:eastAsia="DengXian" w:cs="Arial"/>
                <w:szCs w:val="18"/>
              </w:rPr>
              <w:t>from</w:t>
            </w:r>
            <w:r w:rsidR="00BE0E8F" w:rsidRPr="00CC2DF4">
              <w:rPr>
                <w:rFonts w:eastAsia="DengXian" w:cs="Arial"/>
                <w:szCs w:val="18"/>
              </w:rPr>
              <w:t xml:space="preserve"> the DCCF</w:t>
            </w:r>
            <w:r w:rsidR="00BE0E8F">
              <w:rPr>
                <w:rFonts w:eastAsia="DengXian" w:cs="Arial"/>
                <w:szCs w:val="18"/>
              </w:rPr>
              <w:t xml:space="preserve"> </w:t>
            </w:r>
            <w:r w:rsidR="00BE0E8F">
              <w:rPr>
                <w:rFonts w:eastAsia="DengXian"/>
                <w:noProof/>
              </w:rPr>
              <w:t xml:space="preserve">as </w:t>
            </w:r>
            <w:r w:rsidR="00BE0E8F" w:rsidRPr="00612EB6">
              <w:rPr>
                <w:rFonts w:eastAsia="DengXian"/>
                <w:noProof/>
              </w:rPr>
              <w:t xml:space="preserve">NF Service </w:t>
            </w:r>
            <w:r w:rsidR="00BE0E8F">
              <w:rPr>
                <w:rFonts w:eastAsia="DengXian"/>
                <w:noProof/>
              </w:rPr>
              <w:t>Consumer</w:t>
            </w:r>
            <w:r w:rsidR="00BE0E8F" w:rsidRPr="00CC2DF4">
              <w:rPr>
                <w:rFonts w:eastAsia="DengXian" w:cs="Arial"/>
                <w:szCs w:val="18"/>
              </w:rPr>
              <w:t xml:space="preserve"> request data from </w:t>
            </w:r>
            <w:r w:rsidR="00BE0E8F">
              <w:rPr>
                <w:rFonts w:eastAsia="DengXian" w:cs="Arial"/>
                <w:szCs w:val="18"/>
              </w:rPr>
              <w:t xml:space="preserve">NF </w:t>
            </w:r>
            <w:r w:rsidR="00BE0E8F" w:rsidRPr="00CC2DF4">
              <w:rPr>
                <w:rFonts w:eastAsia="DengXian" w:cs="Arial"/>
                <w:szCs w:val="18"/>
              </w:rPr>
              <w:t>Service Producers on behalf of the source NF</w:t>
            </w:r>
            <w:r w:rsidR="00BE0E8F" w:rsidRPr="00690A26">
              <w:rPr>
                <w:lang w:val="en-US"/>
              </w:rPr>
              <w:t xml:space="preserve">, to be interpreted </w:t>
            </w:r>
            <w:r w:rsidR="00231A28">
              <w:rPr>
                <w:lang w:val="en-US"/>
              </w:rPr>
              <w:t>as</w:t>
            </w:r>
            <w:r w:rsidR="00BE0E8F" w:rsidRPr="00690A26">
              <w:rPr>
                <w:lang w:val="en-US"/>
              </w:rPr>
              <w:t xml:space="preserve"> subject (sub IE)</w:t>
            </w:r>
            <w:r w:rsidR="00867D43">
              <w:rPr>
                <w:lang w:val="en-US"/>
              </w:rPr>
              <w:t>. See</w:t>
            </w:r>
            <w:r w:rsidR="00BE0E8F" w:rsidRPr="00690A26">
              <w:rPr>
                <w:rFonts w:hint="eastAsia"/>
                <w:lang w:val="en-US"/>
              </w:rPr>
              <w:t xml:space="preserve"> </w:t>
            </w:r>
            <w:r w:rsidR="00BE0E8F">
              <w:rPr>
                <w:lang w:val="en-US"/>
              </w:rPr>
              <w:t>Annex X</w:t>
            </w:r>
            <w:r w:rsidR="00BE0E8F" w:rsidRPr="00690A26">
              <w:rPr>
                <w:lang w:val="en-US"/>
              </w:rPr>
              <w:t xml:space="preserve"> of 3GPP TS 33.501 [15]</w:t>
            </w:r>
            <w:r w:rsidR="00867D43">
              <w:rPr>
                <w:lang w:val="en-US"/>
              </w:rPr>
              <w:t>,</w:t>
            </w:r>
          </w:p>
          <w:p w14:paraId="4A966D82" w14:textId="77777777" w:rsidR="00231A28" w:rsidRDefault="00231A28" w:rsidP="00BE0E8F">
            <w:pPr>
              <w:pStyle w:val="TAL"/>
              <w:rPr>
                <w:lang w:val="en-US"/>
              </w:rPr>
            </w:pPr>
          </w:p>
          <w:p w14:paraId="02FDB170" w14:textId="1D9DD238" w:rsidR="00BE0E8F" w:rsidRDefault="00867D43" w:rsidP="00BE0E8F">
            <w:pPr>
              <w:pStyle w:val="TAL"/>
              <w:rPr>
                <w:lang w:val="en-US"/>
              </w:rPr>
            </w:pPr>
            <w:r>
              <w:rPr>
                <w:lang w:val="en-US"/>
              </w:rPr>
              <w:t>or</w:t>
            </w:r>
          </w:p>
          <w:p w14:paraId="4A58AF86" w14:textId="77777777" w:rsidR="00867D43" w:rsidRDefault="00867D43" w:rsidP="00BE0E8F">
            <w:pPr>
              <w:pStyle w:val="TAL"/>
              <w:rPr>
                <w:lang w:val="en-US"/>
              </w:rPr>
            </w:pPr>
          </w:p>
          <w:p w14:paraId="78A73E3E" w14:textId="7414C213" w:rsidR="00867D43" w:rsidRDefault="00867D43" w:rsidP="00231A28">
            <w:pPr>
              <w:pStyle w:val="TAL"/>
              <w:rPr>
                <w:lang w:eastAsia="zh-CN"/>
              </w:rPr>
            </w:pPr>
            <w:r w:rsidRPr="00B37D32">
              <w:rPr>
                <w:rFonts w:eastAsia="DengXian" w:cs="Arial"/>
                <w:szCs w:val="18"/>
              </w:rPr>
              <w:t>-</w:t>
            </w:r>
            <w:r w:rsidRPr="00B37D32">
              <w:rPr>
                <w:rFonts w:eastAsia="DengXian" w:cs="Arial"/>
                <w:szCs w:val="18"/>
              </w:rPr>
              <w:tab/>
              <w:t>it is an access token request from an NWDAF containing MTLF service when the NWDAF requests ML models on behalf of another ML model consumer</w:t>
            </w:r>
            <w:r w:rsidR="00231A28">
              <w:rPr>
                <w:rFonts w:eastAsia="DengXian" w:cs="Arial"/>
                <w:szCs w:val="18"/>
              </w:rPr>
              <w:t>; in this case,</w:t>
            </w:r>
            <w:r w:rsidRPr="00B37D32">
              <w:rPr>
                <w:rFonts w:eastAsia="DengXian" w:cs="Arial"/>
                <w:szCs w:val="18"/>
              </w:rPr>
              <w:t xml:space="preserve"> this IE shall contain the NF Instance ID of the ML model consumer (e.g. NWDAF containing AnLF). See Annex X.10 of 3GPP TS 33.501 [15].</w:t>
            </w:r>
          </w:p>
        </w:tc>
      </w:tr>
      <w:tr w:rsidR="0045007F" w:rsidRPr="00690A26" w14:paraId="4507DDA4"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40A12D51" w14:textId="11B8509A" w:rsidR="0045007F" w:rsidRDefault="0045007F" w:rsidP="0045007F">
            <w:pPr>
              <w:pStyle w:val="TAL"/>
              <w:rPr>
                <w:rFonts w:eastAsia="DengXian"/>
                <w:lang w:eastAsia="zh-CN"/>
              </w:rPr>
            </w:pPr>
            <w:r>
              <w:rPr>
                <w:rFonts w:eastAsia="DengXian"/>
                <w:lang w:eastAsia="zh-CN"/>
              </w:rPr>
              <w:t>analyticsIdList</w:t>
            </w:r>
          </w:p>
        </w:tc>
        <w:tc>
          <w:tcPr>
            <w:tcW w:w="1559" w:type="dxa"/>
            <w:tcBorders>
              <w:top w:val="single" w:sz="4" w:space="0" w:color="auto"/>
              <w:left w:val="single" w:sz="4" w:space="0" w:color="auto"/>
              <w:bottom w:val="single" w:sz="4" w:space="0" w:color="auto"/>
              <w:right w:val="single" w:sz="4" w:space="0" w:color="auto"/>
            </w:tcBorders>
          </w:tcPr>
          <w:p w14:paraId="02544C27" w14:textId="66F8EC19" w:rsidR="0045007F" w:rsidRPr="009174AC" w:rsidRDefault="0045007F" w:rsidP="0045007F">
            <w:pPr>
              <w:pStyle w:val="TAL"/>
              <w:rPr>
                <w:rFonts w:eastAsia="DengXian"/>
              </w:rPr>
            </w:pPr>
            <w:r w:rsidRPr="00690A26">
              <w:t>array(NwdafEvent)</w:t>
            </w:r>
          </w:p>
        </w:tc>
        <w:tc>
          <w:tcPr>
            <w:tcW w:w="425" w:type="dxa"/>
            <w:tcBorders>
              <w:top w:val="single" w:sz="4" w:space="0" w:color="auto"/>
              <w:left w:val="single" w:sz="4" w:space="0" w:color="auto"/>
              <w:bottom w:val="single" w:sz="4" w:space="0" w:color="auto"/>
              <w:right w:val="single" w:sz="4" w:space="0" w:color="auto"/>
            </w:tcBorders>
          </w:tcPr>
          <w:p w14:paraId="76FA31D5" w14:textId="76867836" w:rsidR="0045007F" w:rsidRPr="009174AC" w:rsidRDefault="0045007F" w:rsidP="0045007F">
            <w:pPr>
              <w:pStyle w:val="TAC"/>
              <w:rPr>
                <w:rFonts w:eastAsia="DengXian"/>
              </w:rPr>
            </w:pPr>
            <w:r>
              <w:rPr>
                <w:rFonts w:eastAsia="DengXian"/>
              </w:rPr>
              <w:t>C</w:t>
            </w:r>
          </w:p>
        </w:tc>
        <w:tc>
          <w:tcPr>
            <w:tcW w:w="1134" w:type="dxa"/>
            <w:tcBorders>
              <w:top w:val="single" w:sz="4" w:space="0" w:color="auto"/>
              <w:left w:val="single" w:sz="4" w:space="0" w:color="auto"/>
              <w:bottom w:val="single" w:sz="4" w:space="0" w:color="auto"/>
              <w:right w:val="single" w:sz="4" w:space="0" w:color="auto"/>
            </w:tcBorders>
          </w:tcPr>
          <w:p w14:paraId="7756A506" w14:textId="1FBE967F" w:rsidR="0045007F" w:rsidRPr="009174AC" w:rsidRDefault="0045007F" w:rsidP="0045007F">
            <w:pPr>
              <w:pStyle w:val="TAL"/>
              <w:rPr>
                <w:rFonts w:eastAsia="DengXian"/>
              </w:rPr>
            </w:pPr>
            <w:r w:rsidRPr="00132962">
              <w:t>1</w:t>
            </w:r>
            <w:r w:rsidRPr="009174AC">
              <w:rPr>
                <w:rFonts w:eastAsia="DengXian" w:hint="eastAsia"/>
              </w:rPr>
              <w:t>..</w:t>
            </w:r>
            <w:r w:rsidRPr="00132962">
              <w:t>N</w:t>
            </w:r>
          </w:p>
        </w:tc>
        <w:tc>
          <w:tcPr>
            <w:tcW w:w="4359" w:type="dxa"/>
            <w:tcBorders>
              <w:top w:val="single" w:sz="4" w:space="0" w:color="auto"/>
              <w:left w:val="single" w:sz="4" w:space="0" w:color="auto"/>
              <w:bottom w:val="single" w:sz="4" w:space="0" w:color="auto"/>
              <w:right w:val="single" w:sz="4" w:space="0" w:color="auto"/>
            </w:tcBorders>
          </w:tcPr>
          <w:p w14:paraId="5205D6A2" w14:textId="6DA048BF" w:rsidR="0045007F" w:rsidRPr="00690A26" w:rsidRDefault="0045007F" w:rsidP="0045007F">
            <w:pPr>
              <w:pStyle w:val="TAL"/>
              <w:rPr>
                <w:lang w:val="en-US"/>
              </w:rPr>
            </w:pPr>
            <w:r>
              <w:t>This IE shall be provided when the producer is an NWDAF containg MTLF and/or AnLF and requested access token to be used for MTLF and/or AnLF service(s). The IE contains 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that the consumer is authorized to access </w:t>
            </w:r>
            <w:r w:rsidRPr="00690A26">
              <w:rPr>
                <w:rFonts w:hint="eastAsia"/>
                <w:lang w:val="en-US"/>
              </w:rPr>
              <w:t xml:space="preserve">as specified in </w:t>
            </w:r>
            <w:r>
              <w:rPr>
                <w:lang w:val="en-US"/>
              </w:rPr>
              <w:t>Annex X.10</w:t>
            </w:r>
            <w:r w:rsidRPr="00690A26">
              <w:rPr>
                <w:lang w:val="en-US"/>
              </w:rPr>
              <w:t xml:space="preserve"> of 3GPP TS 33.501 [15]</w:t>
            </w:r>
            <w:r w:rsidRPr="00690A26">
              <w:t>.</w:t>
            </w:r>
          </w:p>
        </w:tc>
      </w:tr>
    </w:tbl>
    <w:p w14:paraId="76F21790" w14:textId="77777777" w:rsidR="00A16735" w:rsidRPr="00690A26" w:rsidRDefault="00A16735" w:rsidP="00A16735"/>
    <w:p w14:paraId="5FACD292" w14:textId="2C583696" w:rsidR="00325197" w:rsidRPr="00690A26" w:rsidRDefault="00325197" w:rsidP="006F4E24">
      <w:pPr>
        <w:pStyle w:val="Heading5"/>
      </w:pPr>
      <w:bookmarkStart w:id="1920" w:name="_Toc56685115"/>
      <w:bookmarkStart w:id="1921" w:name="_Toc66099153"/>
      <w:bookmarkStart w:id="1922" w:name="_Toc175487603"/>
      <w:bookmarkStart w:id="1923" w:name="_Toc24937800"/>
      <w:bookmarkStart w:id="1924" w:name="_Toc33962620"/>
      <w:bookmarkStart w:id="1925" w:name="_Toc42883389"/>
      <w:bookmarkStart w:id="1926" w:name="_Toc49733257"/>
      <w:bookmarkStart w:id="1927" w:name="_Toc56690907"/>
      <w:r>
        <w:t>6.3.5.2.5</w:t>
      </w:r>
      <w:r w:rsidRPr="00690A26">
        <w:tab/>
        <w:t xml:space="preserve">Type: </w:t>
      </w:r>
      <w:bookmarkEnd w:id="1920"/>
      <w:bookmarkEnd w:id="1921"/>
      <w:r w:rsidRPr="00690A26">
        <w:rPr>
          <w:rFonts w:hint="eastAsia"/>
        </w:rPr>
        <w:t>AccessTokenErr</w:t>
      </w:r>
      <w:bookmarkEnd w:id="1922"/>
    </w:p>
    <w:p w14:paraId="04170ACD" w14:textId="6EF22AC8" w:rsidR="00325197" w:rsidRPr="00690A26" w:rsidRDefault="00325197" w:rsidP="00325197">
      <w:pPr>
        <w:pStyle w:val="TH"/>
      </w:pPr>
      <w:r w:rsidRPr="00690A26">
        <w:rPr>
          <w:noProof/>
        </w:rPr>
        <w:t>Table </w:t>
      </w:r>
      <w:r>
        <w:t>6.3.5.2.5</w:t>
      </w:r>
      <w:r w:rsidRPr="00690A26">
        <w:t xml:space="preserve">-1: </w:t>
      </w:r>
      <w:r w:rsidRPr="00690A26">
        <w:rPr>
          <w:noProof/>
        </w:rPr>
        <w:t xml:space="preserve">Definition of type </w:t>
      </w:r>
      <w:r w:rsidRPr="00690A26">
        <w:rPr>
          <w:rFonts w:hint="eastAsia"/>
        </w:rPr>
        <w:t>AccessTokenErr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25197" w:rsidRPr="00690A26" w14:paraId="54C97AB9"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061333" w14:textId="77777777" w:rsidR="00325197" w:rsidRPr="00690A26" w:rsidRDefault="00325197" w:rsidP="00EC0879">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1B2BE6" w14:textId="77777777" w:rsidR="00325197" w:rsidRPr="00690A26" w:rsidRDefault="00325197" w:rsidP="00EC0879">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6FDC03" w14:textId="77777777" w:rsidR="00325197" w:rsidRPr="00690A26" w:rsidRDefault="00325197" w:rsidP="00EC0879">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585E8A" w14:textId="77777777" w:rsidR="00325197" w:rsidRPr="00690A26" w:rsidRDefault="00325197"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2FD349" w14:textId="77777777" w:rsidR="00325197" w:rsidRPr="00690A26" w:rsidRDefault="00325197" w:rsidP="00EC0879">
            <w:pPr>
              <w:pStyle w:val="TAH"/>
              <w:rPr>
                <w:rFonts w:cs="Arial"/>
                <w:szCs w:val="18"/>
              </w:rPr>
            </w:pPr>
            <w:r w:rsidRPr="00690A26">
              <w:rPr>
                <w:rFonts w:cs="Arial"/>
                <w:szCs w:val="18"/>
              </w:rPr>
              <w:t>Description</w:t>
            </w:r>
          </w:p>
        </w:tc>
      </w:tr>
      <w:tr w:rsidR="00325197" w:rsidRPr="00690A26" w14:paraId="4CA42AD1"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075F7ED" w14:textId="77777777" w:rsidR="00325197" w:rsidRPr="00690A26" w:rsidRDefault="00325197" w:rsidP="00EC0879">
            <w:pPr>
              <w:pStyle w:val="TAL"/>
            </w:pPr>
            <w:r>
              <w:rPr>
                <w:lang w:val="en-US"/>
              </w:rPr>
              <w:t>error</w:t>
            </w:r>
          </w:p>
        </w:tc>
        <w:tc>
          <w:tcPr>
            <w:tcW w:w="1559" w:type="dxa"/>
            <w:tcBorders>
              <w:top w:val="single" w:sz="4" w:space="0" w:color="auto"/>
              <w:left w:val="single" w:sz="4" w:space="0" w:color="auto"/>
              <w:bottom w:val="single" w:sz="4" w:space="0" w:color="auto"/>
              <w:right w:val="single" w:sz="4" w:space="0" w:color="auto"/>
            </w:tcBorders>
          </w:tcPr>
          <w:p w14:paraId="58B52E71" w14:textId="77777777" w:rsidR="00325197" w:rsidRPr="00952BC7"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9C37BBE" w14:textId="77777777" w:rsidR="00325197" w:rsidRPr="00690A26" w:rsidRDefault="00325197" w:rsidP="00EC0879">
            <w:pPr>
              <w:pStyle w:val="TAC"/>
            </w:pPr>
            <w:r w:rsidRPr="00690A26">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6F07EF" w14:textId="77777777" w:rsidR="00325197" w:rsidRPr="00690A26" w:rsidRDefault="00325197" w:rsidP="00EC0879">
            <w:pPr>
              <w:pStyle w:val="TAL"/>
            </w:pP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D90227C" w14:textId="77777777" w:rsidR="00325197" w:rsidRDefault="00325197" w:rsidP="00EC0879">
            <w:pPr>
              <w:pStyle w:val="TAL"/>
              <w:rPr>
                <w:rFonts w:cs="Arial"/>
                <w:szCs w:val="18"/>
              </w:rPr>
            </w:pPr>
            <w:r w:rsidRPr="00690A26">
              <w:rPr>
                <w:rFonts w:cs="Arial" w:hint="eastAsia"/>
                <w:szCs w:val="18"/>
              </w:rPr>
              <w:t xml:space="preserve">This IE shall contain </w:t>
            </w:r>
            <w:r>
              <w:rPr>
                <w:rFonts w:cs="Arial"/>
                <w:szCs w:val="18"/>
              </w:rPr>
              <w:t>the error</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p w14:paraId="6D87AD89" w14:textId="77777777" w:rsidR="00325197" w:rsidRDefault="00325197" w:rsidP="00EC0879">
            <w:pPr>
              <w:pStyle w:val="TAL"/>
              <w:rPr>
                <w:rFonts w:cs="Arial"/>
                <w:szCs w:val="18"/>
              </w:rPr>
            </w:pPr>
            <w:r>
              <w:rPr>
                <w:rFonts w:cs="Arial"/>
                <w:szCs w:val="18"/>
              </w:rPr>
              <w:t>Enum:</w:t>
            </w:r>
          </w:p>
          <w:p w14:paraId="09194D58" w14:textId="77777777" w:rsidR="00325197" w:rsidRDefault="00325197" w:rsidP="00EC0879">
            <w:pPr>
              <w:pStyle w:val="TAL"/>
              <w:rPr>
                <w:rFonts w:cs="Arial"/>
                <w:szCs w:val="18"/>
              </w:rPr>
            </w:pPr>
            <w:r>
              <w:rPr>
                <w:rFonts w:cs="Arial"/>
                <w:szCs w:val="18"/>
              </w:rPr>
              <w:t>"</w:t>
            </w:r>
            <w:r w:rsidRPr="00690A26">
              <w:rPr>
                <w:lang w:val="en-US"/>
              </w:rPr>
              <w:t>invalid_request</w:t>
            </w:r>
            <w:r>
              <w:rPr>
                <w:rFonts w:cs="Arial"/>
                <w:szCs w:val="18"/>
              </w:rPr>
              <w:t>"</w:t>
            </w:r>
          </w:p>
          <w:p w14:paraId="2AB8E417" w14:textId="77777777" w:rsidR="00325197" w:rsidRPr="00E00F8B" w:rsidRDefault="00325197" w:rsidP="00EC0879">
            <w:pPr>
              <w:pStyle w:val="TAL"/>
              <w:rPr>
                <w:rFonts w:cs="Arial"/>
                <w:szCs w:val="18"/>
              </w:rPr>
            </w:pPr>
            <w:r>
              <w:rPr>
                <w:rFonts w:cs="Arial"/>
                <w:szCs w:val="18"/>
              </w:rPr>
              <w:t>"</w:t>
            </w:r>
            <w:r w:rsidRPr="00E00F8B">
              <w:rPr>
                <w:rFonts w:cs="Arial"/>
                <w:szCs w:val="18"/>
              </w:rPr>
              <w:t>invalid_client</w:t>
            </w:r>
            <w:r>
              <w:rPr>
                <w:rFonts w:cs="Arial"/>
                <w:szCs w:val="18"/>
              </w:rPr>
              <w:t>"</w:t>
            </w:r>
          </w:p>
          <w:p w14:paraId="121305E6" w14:textId="77777777" w:rsidR="00325197" w:rsidRPr="00E00F8B" w:rsidRDefault="00325197" w:rsidP="00EC0879">
            <w:pPr>
              <w:pStyle w:val="TAL"/>
              <w:rPr>
                <w:rFonts w:cs="Arial"/>
                <w:szCs w:val="18"/>
              </w:rPr>
            </w:pPr>
            <w:r>
              <w:rPr>
                <w:rFonts w:cs="Arial"/>
                <w:szCs w:val="18"/>
              </w:rPr>
              <w:t>"</w:t>
            </w:r>
            <w:r w:rsidRPr="00E00F8B">
              <w:rPr>
                <w:rFonts w:cs="Arial"/>
                <w:szCs w:val="18"/>
              </w:rPr>
              <w:t>invalid_grant</w:t>
            </w:r>
            <w:r>
              <w:rPr>
                <w:rFonts w:cs="Arial"/>
                <w:szCs w:val="18"/>
              </w:rPr>
              <w:t>"</w:t>
            </w:r>
          </w:p>
          <w:p w14:paraId="7ED5FD3A" w14:textId="77777777" w:rsidR="00325197" w:rsidRPr="00E00F8B" w:rsidRDefault="00325197" w:rsidP="00EC0879">
            <w:pPr>
              <w:pStyle w:val="TAL"/>
              <w:rPr>
                <w:rFonts w:cs="Arial"/>
                <w:szCs w:val="18"/>
              </w:rPr>
            </w:pPr>
            <w:r>
              <w:rPr>
                <w:rFonts w:cs="Arial"/>
                <w:szCs w:val="18"/>
              </w:rPr>
              <w:t>"</w:t>
            </w:r>
            <w:r w:rsidRPr="00E00F8B">
              <w:rPr>
                <w:rFonts w:cs="Arial"/>
                <w:szCs w:val="18"/>
              </w:rPr>
              <w:t>unauthorized_client</w:t>
            </w:r>
            <w:r>
              <w:rPr>
                <w:rFonts w:cs="Arial"/>
                <w:szCs w:val="18"/>
              </w:rPr>
              <w:t>"</w:t>
            </w:r>
          </w:p>
          <w:p w14:paraId="72608E82" w14:textId="77777777" w:rsidR="00325197" w:rsidRPr="00E00F8B" w:rsidRDefault="00325197" w:rsidP="00EC0879">
            <w:pPr>
              <w:pStyle w:val="TAL"/>
              <w:rPr>
                <w:rFonts w:cs="Arial"/>
                <w:szCs w:val="18"/>
              </w:rPr>
            </w:pPr>
            <w:r>
              <w:rPr>
                <w:rFonts w:cs="Arial"/>
                <w:szCs w:val="18"/>
              </w:rPr>
              <w:t>"</w:t>
            </w:r>
            <w:r w:rsidRPr="00E00F8B">
              <w:rPr>
                <w:rFonts w:cs="Arial"/>
                <w:szCs w:val="18"/>
              </w:rPr>
              <w:t>unsupported_grant_type</w:t>
            </w:r>
            <w:r>
              <w:rPr>
                <w:rFonts w:cs="Arial"/>
                <w:szCs w:val="18"/>
              </w:rPr>
              <w:t>"</w:t>
            </w:r>
          </w:p>
          <w:p w14:paraId="7D47F58D" w14:textId="77777777" w:rsidR="00325197" w:rsidRPr="00690A26" w:rsidRDefault="00325197" w:rsidP="00EC0879">
            <w:pPr>
              <w:pStyle w:val="TAL"/>
              <w:rPr>
                <w:rFonts w:cs="Arial"/>
                <w:szCs w:val="18"/>
              </w:rPr>
            </w:pPr>
            <w:r>
              <w:rPr>
                <w:rFonts w:cs="Arial"/>
                <w:szCs w:val="18"/>
              </w:rPr>
              <w:t>"</w:t>
            </w:r>
            <w:r w:rsidRPr="00E00F8B">
              <w:rPr>
                <w:rFonts w:cs="Arial"/>
                <w:szCs w:val="18"/>
              </w:rPr>
              <w:t>invalid_scope</w:t>
            </w:r>
            <w:r>
              <w:rPr>
                <w:rFonts w:cs="Arial"/>
                <w:szCs w:val="18"/>
              </w:rPr>
              <w:t>"</w:t>
            </w:r>
          </w:p>
        </w:tc>
      </w:tr>
      <w:tr w:rsidR="00325197" w:rsidRPr="00690A26" w14:paraId="63EE4918"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510B72DC" w14:textId="77777777" w:rsidR="00325197" w:rsidRPr="00690A26" w:rsidRDefault="00325197" w:rsidP="00EC0879">
            <w:pPr>
              <w:pStyle w:val="TAL"/>
            </w:pPr>
            <w:r w:rsidRPr="00690A26">
              <w:rPr>
                <w:lang w:val="en-US"/>
              </w:rPr>
              <w:t>error_description</w:t>
            </w:r>
          </w:p>
        </w:tc>
        <w:tc>
          <w:tcPr>
            <w:tcW w:w="1559" w:type="dxa"/>
            <w:tcBorders>
              <w:top w:val="single" w:sz="4" w:space="0" w:color="auto"/>
              <w:left w:val="single" w:sz="4" w:space="0" w:color="auto"/>
              <w:bottom w:val="single" w:sz="4" w:space="0" w:color="auto"/>
              <w:right w:val="single" w:sz="4" w:space="0" w:color="auto"/>
            </w:tcBorders>
          </w:tcPr>
          <w:p w14:paraId="3F424115"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C79054"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F8CE37" w14:textId="77777777" w:rsidR="00325197" w:rsidRPr="00690A26" w:rsidRDefault="00325197" w:rsidP="00EC0879">
            <w:pPr>
              <w:pStyle w:val="TAL"/>
            </w:pPr>
            <w:r>
              <w:t>0..</w:t>
            </w:r>
            <w:r w:rsidRPr="00690A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0BFCCF"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 xml:space="preserve">his IE shall contain </w:t>
            </w:r>
            <w:r w:rsidRPr="00690A26">
              <w:rPr>
                <w:rFonts w:cs="Arial"/>
                <w:szCs w:val="18"/>
              </w:rPr>
              <w:t xml:space="preserve">the </w:t>
            </w:r>
            <w:r>
              <w:rPr>
                <w:rFonts w:cs="Arial"/>
                <w:szCs w:val="18"/>
              </w:rPr>
              <w:t>human-readable additional information to indicate the error that occurred,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t>.</w:t>
            </w:r>
          </w:p>
        </w:tc>
      </w:tr>
      <w:tr w:rsidR="00325197" w:rsidRPr="00690A26" w14:paraId="6D8D9640" w14:textId="77777777" w:rsidTr="00EC0879">
        <w:trPr>
          <w:jc w:val="center"/>
        </w:trPr>
        <w:tc>
          <w:tcPr>
            <w:tcW w:w="2090" w:type="dxa"/>
            <w:tcBorders>
              <w:top w:val="single" w:sz="4" w:space="0" w:color="auto"/>
              <w:left w:val="single" w:sz="4" w:space="0" w:color="auto"/>
              <w:bottom w:val="single" w:sz="4" w:space="0" w:color="auto"/>
              <w:right w:val="single" w:sz="4" w:space="0" w:color="auto"/>
            </w:tcBorders>
          </w:tcPr>
          <w:p w14:paraId="47770AE4" w14:textId="77777777" w:rsidR="00325197" w:rsidRPr="00690A26" w:rsidRDefault="00325197" w:rsidP="00EC0879">
            <w:pPr>
              <w:pStyle w:val="TAL"/>
              <w:rPr>
                <w:lang w:val="en-US"/>
              </w:rPr>
            </w:pPr>
            <w:r w:rsidRPr="00690A26">
              <w:rPr>
                <w:lang w:val="en-US"/>
              </w:rPr>
              <w:t>error_uri</w:t>
            </w:r>
          </w:p>
        </w:tc>
        <w:tc>
          <w:tcPr>
            <w:tcW w:w="1559" w:type="dxa"/>
            <w:tcBorders>
              <w:top w:val="single" w:sz="4" w:space="0" w:color="auto"/>
              <w:left w:val="single" w:sz="4" w:space="0" w:color="auto"/>
              <w:bottom w:val="single" w:sz="4" w:space="0" w:color="auto"/>
              <w:right w:val="single" w:sz="4" w:space="0" w:color="auto"/>
            </w:tcBorders>
          </w:tcPr>
          <w:p w14:paraId="3CE99941" w14:textId="77777777" w:rsidR="00325197" w:rsidRPr="00690A26" w:rsidRDefault="00325197" w:rsidP="00EC087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8A936F1" w14:textId="77777777" w:rsidR="00325197" w:rsidRPr="00690A26" w:rsidRDefault="00325197" w:rsidP="00EC087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AD9DB5" w14:textId="77777777" w:rsidR="00325197" w:rsidRPr="00690A26" w:rsidRDefault="00325197" w:rsidP="00EC0879">
            <w:pPr>
              <w:pStyle w:val="TAL"/>
            </w:pPr>
            <w:r>
              <w:t>0..</w:t>
            </w:r>
            <w:r w:rsidRPr="00690A26">
              <w:t>1</w:t>
            </w:r>
          </w:p>
        </w:tc>
        <w:tc>
          <w:tcPr>
            <w:tcW w:w="4359" w:type="dxa"/>
            <w:tcBorders>
              <w:top w:val="single" w:sz="4" w:space="0" w:color="auto"/>
              <w:left w:val="single" w:sz="4" w:space="0" w:color="auto"/>
              <w:bottom w:val="single" w:sz="4" w:space="0" w:color="auto"/>
              <w:right w:val="single" w:sz="4" w:space="0" w:color="auto"/>
            </w:tcBorders>
          </w:tcPr>
          <w:p w14:paraId="258800A6" w14:textId="77777777" w:rsidR="00325197" w:rsidRPr="00690A26" w:rsidRDefault="00325197" w:rsidP="00EC0879">
            <w:pPr>
              <w:pStyle w:val="TAL"/>
              <w:rPr>
                <w:rFonts w:cs="Arial"/>
                <w:szCs w:val="18"/>
              </w:rPr>
            </w:pPr>
            <w:r w:rsidRPr="00690A26">
              <w:rPr>
                <w:rFonts w:cs="Arial"/>
                <w:szCs w:val="18"/>
              </w:rPr>
              <w:t>When present,</w:t>
            </w:r>
            <w:r w:rsidRPr="00690A26">
              <w:rPr>
                <w:rFonts w:cs="Arial" w:hint="eastAsia"/>
                <w:szCs w:val="18"/>
              </w:rPr>
              <w:t xml:space="preserve"> </w:t>
            </w:r>
            <w:r>
              <w:rPr>
                <w:rFonts w:cs="Arial"/>
                <w:szCs w:val="18"/>
              </w:rPr>
              <w:t>t</w:t>
            </w:r>
            <w:r w:rsidRPr="00690A26">
              <w:rPr>
                <w:rFonts w:cs="Arial" w:hint="eastAsia"/>
                <w:szCs w:val="18"/>
              </w:rPr>
              <w:t>his</w:t>
            </w:r>
            <w:r w:rsidRPr="00690A26">
              <w:rPr>
                <w:rFonts w:cs="Arial"/>
                <w:szCs w:val="18"/>
              </w:rPr>
              <w:t xml:space="preserve"> IE shall contain the </w:t>
            </w:r>
            <w:r>
              <w:rPr>
                <w:rFonts w:cs="Arial"/>
                <w:szCs w:val="18"/>
              </w:rPr>
              <w:t>URI identifying a human-readable additional information about the error, as</w:t>
            </w:r>
            <w:r w:rsidRPr="00690A26">
              <w:rPr>
                <w:rFonts w:cs="Arial"/>
                <w:szCs w:val="18"/>
              </w:rPr>
              <w:t xml:space="preserve"> described in IETF RFC </w:t>
            </w:r>
            <w:r>
              <w:rPr>
                <w:rFonts w:cs="Arial"/>
                <w:szCs w:val="18"/>
              </w:rPr>
              <w:t>6749</w:t>
            </w:r>
            <w:r w:rsidRPr="00690A26">
              <w:rPr>
                <w:rFonts w:cs="Arial"/>
                <w:szCs w:val="18"/>
              </w:rPr>
              <w:t> </w:t>
            </w:r>
            <w:r w:rsidRPr="00690A26">
              <w:t>[16]</w:t>
            </w:r>
            <w:r>
              <w:t>,</w:t>
            </w:r>
            <w:r w:rsidRPr="00690A26">
              <w:t xml:space="preserve"> clause 5.2</w:t>
            </w:r>
            <w:r w:rsidRPr="00690A26">
              <w:rPr>
                <w:rFonts w:cs="Arial"/>
                <w:szCs w:val="18"/>
              </w:rPr>
              <w:t xml:space="preserve">. </w:t>
            </w:r>
          </w:p>
        </w:tc>
      </w:tr>
    </w:tbl>
    <w:p w14:paraId="6BCA0D0F" w14:textId="77777777" w:rsidR="00325197" w:rsidRPr="00690A26" w:rsidRDefault="00325197" w:rsidP="00325197"/>
    <w:p w14:paraId="56336B83" w14:textId="4F2B7BB8" w:rsidR="0045007F" w:rsidRPr="00690A26" w:rsidRDefault="0045007F" w:rsidP="0045007F">
      <w:pPr>
        <w:pStyle w:val="Heading5"/>
      </w:pPr>
      <w:bookmarkStart w:id="1928" w:name="_Toc162420866"/>
      <w:bookmarkStart w:id="1929" w:name="_Toc175487604"/>
      <w:r w:rsidRPr="00690A26">
        <w:t>6.3.5.</w:t>
      </w:r>
      <w:r>
        <w:t>2</w:t>
      </w:r>
      <w:r w:rsidRPr="00690A26">
        <w:t>.</w:t>
      </w:r>
      <w:r>
        <w:t>6</w:t>
      </w:r>
      <w:r w:rsidRPr="00690A26">
        <w:tab/>
        <w:t xml:space="preserve">Type: </w:t>
      </w:r>
      <w:bookmarkEnd w:id="1928"/>
      <w:r>
        <w:rPr>
          <w:lang w:eastAsia="zh-CN"/>
        </w:rPr>
        <w:t>MlModelInterInd</w:t>
      </w:r>
      <w:bookmarkEnd w:id="1929"/>
    </w:p>
    <w:p w14:paraId="0DB055DD" w14:textId="157482E3" w:rsidR="0045007F" w:rsidRPr="00690A26" w:rsidRDefault="0045007F" w:rsidP="0045007F">
      <w:pPr>
        <w:pStyle w:val="TH"/>
      </w:pPr>
      <w:r w:rsidRPr="00690A26">
        <w:rPr>
          <w:noProof/>
        </w:rPr>
        <w:t>Table </w:t>
      </w:r>
      <w:r w:rsidRPr="00690A26">
        <w:t>6.3.5.</w:t>
      </w:r>
      <w:r>
        <w:t>2</w:t>
      </w:r>
      <w:r w:rsidRPr="00690A26">
        <w:t>.</w:t>
      </w:r>
      <w:r>
        <w:t>6</w:t>
      </w:r>
      <w:r w:rsidRPr="00690A26">
        <w:t xml:space="preserve">-1: </w:t>
      </w:r>
      <w:r w:rsidRPr="00690A26">
        <w:rPr>
          <w:noProof/>
        </w:rPr>
        <w:t xml:space="preserve">Definition of type </w:t>
      </w:r>
      <w:r>
        <w:rPr>
          <w:lang w:eastAsia="zh-CN"/>
        </w:rPr>
        <w:t>MlModelInterInd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5007F" w:rsidRPr="00690A26" w14:paraId="1AB97392"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DAA786" w14:textId="77777777" w:rsidR="0045007F" w:rsidRPr="00690A26" w:rsidRDefault="0045007F" w:rsidP="00230D72">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5987EA" w14:textId="77777777" w:rsidR="0045007F" w:rsidRPr="00690A26" w:rsidRDefault="0045007F" w:rsidP="00230D72">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BFD361" w14:textId="77777777" w:rsidR="0045007F" w:rsidRPr="00690A26" w:rsidRDefault="0045007F" w:rsidP="00230D72">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D12FF" w14:textId="77777777" w:rsidR="0045007F" w:rsidRPr="00690A26" w:rsidRDefault="0045007F" w:rsidP="00230D72">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6E838D" w14:textId="77777777" w:rsidR="0045007F" w:rsidRPr="00690A26" w:rsidRDefault="0045007F" w:rsidP="00230D72">
            <w:pPr>
              <w:pStyle w:val="TAH"/>
              <w:rPr>
                <w:rFonts w:cs="Arial"/>
                <w:szCs w:val="18"/>
              </w:rPr>
            </w:pPr>
            <w:r w:rsidRPr="00690A26">
              <w:rPr>
                <w:rFonts w:cs="Arial"/>
                <w:szCs w:val="18"/>
              </w:rPr>
              <w:t>Description</w:t>
            </w:r>
          </w:p>
        </w:tc>
      </w:tr>
      <w:tr w:rsidR="0045007F" w:rsidRPr="00690A26" w14:paraId="5596E917"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57936D1F" w14:textId="77777777" w:rsidR="0045007F" w:rsidRDefault="0045007F" w:rsidP="00230D72">
            <w:pPr>
              <w:pStyle w:val="TAL"/>
            </w:pPr>
            <w:r>
              <w:t>analyticsId</w:t>
            </w:r>
          </w:p>
        </w:tc>
        <w:tc>
          <w:tcPr>
            <w:tcW w:w="1559" w:type="dxa"/>
            <w:tcBorders>
              <w:top w:val="single" w:sz="4" w:space="0" w:color="auto"/>
              <w:left w:val="single" w:sz="4" w:space="0" w:color="auto"/>
              <w:bottom w:val="single" w:sz="4" w:space="0" w:color="auto"/>
              <w:right w:val="single" w:sz="4" w:space="0" w:color="auto"/>
            </w:tcBorders>
          </w:tcPr>
          <w:p w14:paraId="4DCE2A3C" w14:textId="77777777" w:rsidR="0045007F" w:rsidRDefault="0045007F" w:rsidP="00230D72">
            <w:pPr>
              <w:pStyle w:val="TAL"/>
            </w:pPr>
            <w:r w:rsidRPr="00690A26">
              <w:t>NwdafEvent</w:t>
            </w:r>
          </w:p>
        </w:tc>
        <w:tc>
          <w:tcPr>
            <w:tcW w:w="425" w:type="dxa"/>
            <w:tcBorders>
              <w:top w:val="single" w:sz="4" w:space="0" w:color="auto"/>
              <w:left w:val="single" w:sz="4" w:space="0" w:color="auto"/>
              <w:bottom w:val="single" w:sz="4" w:space="0" w:color="auto"/>
              <w:right w:val="single" w:sz="4" w:space="0" w:color="auto"/>
            </w:tcBorders>
          </w:tcPr>
          <w:p w14:paraId="79370FD1" w14:textId="77777777" w:rsidR="0045007F" w:rsidRPr="0074036F" w:rsidRDefault="0045007F" w:rsidP="00230D72">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66C4D4" w14:textId="77777777" w:rsidR="0045007F" w:rsidRDefault="0045007F" w:rsidP="00230D72">
            <w:pPr>
              <w:pStyle w:val="TAL"/>
            </w:pPr>
            <w:r w:rsidRPr="00690A26">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99D541" w14:textId="77777777" w:rsidR="0045007F" w:rsidRDefault="0045007F" w:rsidP="00230D72">
            <w:pPr>
              <w:pStyle w:val="TAL"/>
            </w:pPr>
            <w:r w:rsidRPr="002C123F">
              <w:rPr>
                <w:lang w:eastAsia="zh-CN"/>
              </w:rPr>
              <w:t>Analytics</w:t>
            </w:r>
            <w:r w:rsidRPr="002C123F">
              <w:rPr>
                <w:rFonts w:hint="eastAsia"/>
                <w:lang w:eastAsia="zh-CN"/>
              </w:rPr>
              <w:t xml:space="preserve"> Id</w:t>
            </w:r>
            <w:r>
              <w:rPr>
                <w:lang w:eastAsia="zh-CN"/>
              </w:rPr>
              <w:t xml:space="preserve"> that support interoperability.</w:t>
            </w:r>
            <w:r>
              <w:t xml:space="preserve"> </w:t>
            </w:r>
          </w:p>
        </w:tc>
      </w:tr>
      <w:tr w:rsidR="0045007F" w:rsidRPr="00690A26" w14:paraId="2615ABE9" w14:textId="77777777" w:rsidTr="00230D72">
        <w:trPr>
          <w:jc w:val="center"/>
        </w:trPr>
        <w:tc>
          <w:tcPr>
            <w:tcW w:w="2090" w:type="dxa"/>
            <w:tcBorders>
              <w:top w:val="single" w:sz="4" w:space="0" w:color="auto"/>
              <w:left w:val="single" w:sz="4" w:space="0" w:color="auto"/>
              <w:bottom w:val="single" w:sz="4" w:space="0" w:color="auto"/>
              <w:right w:val="single" w:sz="4" w:space="0" w:color="auto"/>
            </w:tcBorders>
          </w:tcPr>
          <w:p w14:paraId="19790654" w14:textId="77777777" w:rsidR="0045007F" w:rsidRPr="00690A26" w:rsidRDefault="0045007F" w:rsidP="00230D72">
            <w:pPr>
              <w:pStyle w:val="TAL"/>
            </w:pPr>
            <w:r>
              <w:t>vendorList</w:t>
            </w:r>
          </w:p>
        </w:tc>
        <w:tc>
          <w:tcPr>
            <w:tcW w:w="1559" w:type="dxa"/>
            <w:tcBorders>
              <w:top w:val="single" w:sz="4" w:space="0" w:color="auto"/>
              <w:left w:val="single" w:sz="4" w:space="0" w:color="auto"/>
              <w:bottom w:val="single" w:sz="4" w:space="0" w:color="auto"/>
              <w:right w:val="single" w:sz="4" w:space="0" w:color="auto"/>
            </w:tcBorders>
          </w:tcPr>
          <w:p w14:paraId="52F4785D" w14:textId="77777777" w:rsidR="0045007F" w:rsidRPr="00690A26" w:rsidRDefault="0045007F" w:rsidP="00230D72">
            <w:pPr>
              <w:pStyle w:val="TAL"/>
            </w:pPr>
            <w:r>
              <w:t>array(VendorId)</w:t>
            </w:r>
          </w:p>
        </w:tc>
        <w:tc>
          <w:tcPr>
            <w:tcW w:w="425" w:type="dxa"/>
            <w:tcBorders>
              <w:top w:val="single" w:sz="4" w:space="0" w:color="auto"/>
              <w:left w:val="single" w:sz="4" w:space="0" w:color="auto"/>
              <w:bottom w:val="single" w:sz="4" w:space="0" w:color="auto"/>
              <w:right w:val="single" w:sz="4" w:space="0" w:color="auto"/>
            </w:tcBorders>
          </w:tcPr>
          <w:p w14:paraId="07BA7C4D" w14:textId="77777777" w:rsidR="0045007F" w:rsidRPr="00690A26" w:rsidRDefault="0045007F" w:rsidP="00230D7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3F5AC2" w14:textId="77777777" w:rsidR="0045007F" w:rsidRPr="00690A26" w:rsidRDefault="0045007F" w:rsidP="00230D72">
            <w:pPr>
              <w:pStyle w:val="TAL"/>
            </w:pPr>
            <w:r>
              <w:t>1</w:t>
            </w:r>
            <w:r w:rsidRPr="009174AC">
              <w:rPr>
                <w:rFonts w:eastAsia="DengXian" w:hint="eastAsia"/>
              </w:rPr>
              <w:t>..</w:t>
            </w:r>
            <w:r>
              <w:t>N</w:t>
            </w:r>
          </w:p>
        </w:tc>
        <w:tc>
          <w:tcPr>
            <w:tcW w:w="4359" w:type="dxa"/>
            <w:tcBorders>
              <w:top w:val="single" w:sz="4" w:space="0" w:color="auto"/>
              <w:left w:val="single" w:sz="4" w:space="0" w:color="auto"/>
              <w:bottom w:val="single" w:sz="4" w:space="0" w:color="auto"/>
              <w:right w:val="single" w:sz="4" w:space="0" w:color="auto"/>
            </w:tcBorders>
          </w:tcPr>
          <w:p w14:paraId="51899493" w14:textId="77777777" w:rsidR="0045007F" w:rsidRPr="00690A26" w:rsidRDefault="0045007F" w:rsidP="00230D72">
            <w:pPr>
              <w:pStyle w:val="TAL"/>
              <w:rPr>
                <w:rFonts w:cs="Arial"/>
                <w:szCs w:val="18"/>
              </w:rPr>
            </w:pPr>
            <w:r>
              <w:t xml:space="preserve">This IE shall include the list of </w:t>
            </w:r>
            <w:r>
              <w:rPr>
                <w:lang w:eastAsia="zh-CN"/>
              </w:rPr>
              <w:t>NWDAF vendors that are allowed to retrieve ML models from the NWDAF containing MTLF for the provided analyticsId.</w:t>
            </w:r>
          </w:p>
        </w:tc>
      </w:tr>
    </w:tbl>
    <w:p w14:paraId="2870E1B0" w14:textId="77777777" w:rsidR="0045007F" w:rsidRPr="00B3694D" w:rsidRDefault="0045007F" w:rsidP="0045007F"/>
    <w:p w14:paraId="407EF37C" w14:textId="77777777" w:rsidR="00A16735" w:rsidRPr="00690A26" w:rsidRDefault="00A16735" w:rsidP="006F4E24">
      <w:pPr>
        <w:pStyle w:val="Heading4"/>
        <w:rPr>
          <w:lang w:val="en-US"/>
        </w:rPr>
      </w:pPr>
      <w:bookmarkStart w:id="1930" w:name="_Toc175487605"/>
      <w:r w:rsidRPr="00690A26">
        <w:rPr>
          <w:lang w:val="en-US"/>
        </w:rPr>
        <w:t>6.3.5.3</w:t>
      </w:r>
      <w:r w:rsidRPr="00690A26">
        <w:rPr>
          <w:lang w:val="en-US"/>
        </w:rPr>
        <w:tab/>
        <w:t>Simple data types and enumerations</w:t>
      </w:r>
      <w:bookmarkEnd w:id="1923"/>
      <w:bookmarkEnd w:id="1924"/>
      <w:bookmarkEnd w:id="1925"/>
      <w:bookmarkEnd w:id="1926"/>
      <w:bookmarkEnd w:id="1927"/>
      <w:bookmarkEnd w:id="1930"/>
    </w:p>
    <w:p w14:paraId="614FC5C5" w14:textId="77777777" w:rsidR="00A16735" w:rsidRPr="00690A26" w:rsidRDefault="00A16735" w:rsidP="006F4E24">
      <w:pPr>
        <w:pStyle w:val="Heading5"/>
      </w:pPr>
      <w:bookmarkStart w:id="1931" w:name="_Toc24937801"/>
      <w:bookmarkStart w:id="1932" w:name="_Toc33962621"/>
      <w:bookmarkStart w:id="1933" w:name="_Toc42883390"/>
      <w:bookmarkStart w:id="1934" w:name="_Toc49733258"/>
      <w:bookmarkStart w:id="1935" w:name="_Toc56690908"/>
      <w:bookmarkStart w:id="1936" w:name="_Toc175487606"/>
      <w:r w:rsidRPr="00690A26">
        <w:t>6.3.5.3.1</w:t>
      </w:r>
      <w:r w:rsidRPr="00690A26">
        <w:tab/>
        <w:t>Introduction</w:t>
      </w:r>
      <w:bookmarkEnd w:id="1931"/>
      <w:bookmarkEnd w:id="1932"/>
      <w:bookmarkEnd w:id="1933"/>
      <w:bookmarkEnd w:id="1934"/>
      <w:bookmarkEnd w:id="1935"/>
      <w:bookmarkEnd w:id="1936"/>
    </w:p>
    <w:p w14:paraId="4C62FBB8" w14:textId="77777777" w:rsidR="00A16735" w:rsidRPr="00690A26" w:rsidRDefault="00A16735" w:rsidP="00A16735">
      <w:r w:rsidRPr="00690A26">
        <w:t>This clause defines simple data types and enumerations that can be referenced from data structures defined in the previous clauses.</w:t>
      </w:r>
    </w:p>
    <w:p w14:paraId="0C5FA3EE" w14:textId="77777777" w:rsidR="00A16735" w:rsidRPr="00690A26" w:rsidRDefault="00A16735" w:rsidP="006F4E24">
      <w:pPr>
        <w:pStyle w:val="Heading5"/>
      </w:pPr>
      <w:bookmarkStart w:id="1937" w:name="_Toc24937802"/>
      <w:bookmarkStart w:id="1938" w:name="_Toc33962622"/>
      <w:bookmarkStart w:id="1939" w:name="_Toc42883391"/>
      <w:bookmarkStart w:id="1940" w:name="_Toc49733259"/>
      <w:bookmarkStart w:id="1941" w:name="_Toc56690909"/>
      <w:bookmarkStart w:id="1942" w:name="_Toc175487607"/>
      <w:r w:rsidRPr="00690A26">
        <w:t>6.3.5.3.2</w:t>
      </w:r>
      <w:r w:rsidRPr="00690A26">
        <w:tab/>
        <w:t>Simple data types</w:t>
      </w:r>
      <w:bookmarkEnd w:id="1937"/>
      <w:bookmarkEnd w:id="1938"/>
      <w:bookmarkEnd w:id="1939"/>
      <w:bookmarkEnd w:id="1940"/>
      <w:bookmarkEnd w:id="1941"/>
      <w:bookmarkEnd w:id="1942"/>
    </w:p>
    <w:p w14:paraId="4C208C05" w14:textId="77777777" w:rsidR="00A16735" w:rsidRPr="00690A26" w:rsidRDefault="00A16735" w:rsidP="00A16735">
      <w:r w:rsidRPr="00690A26">
        <w:rPr>
          <w:rFonts w:hint="eastAsia"/>
        </w:rPr>
        <w:t>There are no s</w:t>
      </w:r>
      <w:r w:rsidRPr="00690A26">
        <w:t>pecific simple data types defined in this version of this API. For the re-used data types from other specifications see clause 6.3.5.1</w:t>
      </w:r>
    </w:p>
    <w:p w14:paraId="17A87C40" w14:textId="685915D4" w:rsidR="00A16735" w:rsidRPr="00690A26" w:rsidRDefault="00A16735" w:rsidP="006F4E24">
      <w:pPr>
        <w:pStyle w:val="Heading5"/>
      </w:pPr>
      <w:bookmarkStart w:id="1943" w:name="_Toc24937803"/>
      <w:bookmarkStart w:id="1944" w:name="_Toc33962623"/>
      <w:bookmarkStart w:id="1945" w:name="_Toc42883392"/>
      <w:bookmarkStart w:id="1946" w:name="_Toc49733260"/>
      <w:bookmarkStart w:id="1947" w:name="_Toc56690910"/>
      <w:bookmarkStart w:id="1948" w:name="_Toc175487608"/>
      <w:r w:rsidRPr="00690A26">
        <w:t>6.3.5.3.3</w:t>
      </w:r>
      <w:r w:rsidRPr="00690A26">
        <w:tab/>
      </w:r>
      <w:bookmarkEnd w:id="1943"/>
      <w:bookmarkEnd w:id="1944"/>
      <w:bookmarkEnd w:id="1945"/>
      <w:bookmarkEnd w:id="1946"/>
      <w:bookmarkEnd w:id="1947"/>
      <w:r w:rsidR="00B76E2B">
        <w:t>Void</w:t>
      </w:r>
      <w:bookmarkEnd w:id="1948"/>
    </w:p>
    <w:p w14:paraId="37483B6F" w14:textId="77777777" w:rsidR="00A16735" w:rsidRPr="00690A26" w:rsidRDefault="00A16735" w:rsidP="006F4E24">
      <w:pPr>
        <w:pStyle w:val="Heading4"/>
        <w:rPr>
          <w:lang w:val="en-US"/>
        </w:rPr>
      </w:pPr>
      <w:bookmarkStart w:id="1949" w:name="_Toc24937804"/>
      <w:bookmarkStart w:id="1950" w:name="_Toc33962624"/>
      <w:bookmarkStart w:id="1951" w:name="_Toc42883393"/>
      <w:bookmarkStart w:id="1952" w:name="_Toc49733261"/>
      <w:bookmarkStart w:id="1953" w:name="_Toc56690911"/>
      <w:bookmarkStart w:id="1954" w:name="_Toc175487609"/>
      <w:r w:rsidRPr="00690A26">
        <w:rPr>
          <w:lang w:val="en-US"/>
        </w:rPr>
        <w:t>6.3.5.4</w:t>
      </w:r>
      <w:r w:rsidRPr="00690A26">
        <w:rPr>
          <w:lang w:val="en-US"/>
        </w:rPr>
        <w:tab/>
      </w:r>
      <w:r w:rsidRPr="00690A26">
        <w:rPr>
          <w:lang w:eastAsia="zh-CN"/>
        </w:rPr>
        <w:t>D</w:t>
      </w:r>
      <w:r w:rsidRPr="00690A26">
        <w:rPr>
          <w:rFonts w:hint="eastAsia"/>
          <w:lang w:eastAsia="zh-CN"/>
        </w:rPr>
        <w:t>ata types</w:t>
      </w:r>
      <w:r w:rsidRPr="00690A26">
        <w:rPr>
          <w:lang w:eastAsia="zh-CN"/>
        </w:rPr>
        <w:t xml:space="preserve"> describing alternative data types or combinations of data types</w:t>
      </w:r>
      <w:bookmarkEnd w:id="1949"/>
      <w:bookmarkEnd w:id="1950"/>
      <w:bookmarkEnd w:id="1951"/>
      <w:bookmarkEnd w:id="1952"/>
      <w:bookmarkEnd w:id="1953"/>
      <w:bookmarkEnd w:id="1954"/>
    </w:p>
    <w:p w14:paraId="691CED7C" w14:textId="77777777" w:rsidR="00A16735" w:rsidRPr="00690A26" w:rsidRDefault="00A16735" w:rsidP="006F4E24">
      <w:pPr>
        <w:pStyle w:val="Heading5"/>
      </w:pPr>
      <w:bookmarkStart w:id="1955" w:name="_Toc24937805"/>
      <w:bookmarkStart w:id="1956" w:name="_Toc33962625"/>
      <w:bookmarkStart w:id="1957" w:name="_Toc42883394"/>
      <w:bookmarkStart w:id="1958" w:name="_Toc49733262"/>
      <w:bookmarkStart w:id="1959" w:name="_Toc56690912"/>
      <w:bookmarkStart w:id="1960" w:name="_Toc175487610"/>
      <w:r w:rsidRPr="00690A26">
        <w:t>6.3.5.4.1</w:t>
      </w:r>
      <w:r w:rsidRPr="00690A26">
        <w:tab/>
        <w:t>Type: Audience</w:t>
      </w:r>
      <w:bookmarkEnd w:id="1955"/>
      <w:bookmarkEnd w:id="1956"/>
      <w:bookmarkEnd w:id="1957"/>
      <w:bookmarkEnd w:id="1958"/>
      <w:bookmarkEnd w:id="1959"/>
      <w:bookmarkEnd w:id="1960"/>
    </w:p>
    <w:p w14:paraId="15CF97EC" w14:textId="77777777" w:rsidR="00A16735" w:rsidRPr="00690A26" w:rsidRDefault="00A16735" w:rsidP="00A16735">
      <w:pPr>
        <w:pStyle w:val="TH"/>
      </w:pPr>
      <w:r w:rsidRPr="00690A26">
        <w:rPr>
          <w:noProof/>
        </w:rPr>
        <w:t>Table </w:t>
      </w:r>
      <w:r w:rsidRPr="00690A26">
        <w:t xml:space="preserve">6.3.5.4.1-1: </w:t>
      </w:r>
      <w:r w:rsidRPr="00690A26">
        <w:rPr>
          <w:noProof/>
        </w:rPr>
        <w:t xml:space="preserve">Definition of type </w:t>
      </w:r>
      <w:r w:rsidRPr="00690A26">
        <w:t xml:space="preserve">Audience </w:t>
      </w:r>
      <w:r w:rsidRPr="00690A26">
        <w:rPr>
          <w:noProof/>
        </w:rPr>
        <w:t>as a list of "non-exclusive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A16735" w:rsidRPr="00690A26" w14:paraId="7B0D6422"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58040576" w14:textId="77777777" w:rsidR="00A16735" w:rsidRPr="00690A26" w:rsidRDefault="00A16735" w:rsidP="000655E8">
            <w:pPr>
              <w:pStyle w:val="TAH"/>
            </w:pPr>
            <w:r w:rsidRPr="00690A26">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D5259B5" w14:textId="77777777" w:rsidR="00A16735" w:rsidRPr="00690A26" w:rsidRDefault="00A16735" w:rsidP="00D4681E">
            <w:pPr>
              <w:pStyle w:val="TAH"/>
            </w:pPr>
            <w:r w:rsidRPr="00D4681E">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B48466D" w14:textId="77777777" w:rsidR="00A16735" w:rsidRPr="00690A26" w:rsidRDefault="00A16735" w:rsidP="000655E8">
            <w:pPr>
              <w:pStyle w:val="TAH"/>
              <w:rPr>
                <w:rFonts w:cs="Arial"/>
                <w:szCs w:val="18"/>
              </w:rPr>
            </w:pPr>
            <w:r w:rsidRPr="00690A26">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EC29CFD" w14:textId="77777777" w:rsidR="00A16735" w:rsidRPr="00690A26" w:rsidRDefault="00A16735" w:rsidP="000655E8">
            <w:pPr>
              <w:pStyle w:val="TAH"/>
              <w:rPr>
                <w:rFonts w:cs="Arial"/>
                <w:szCs w:val="18"/>
              </w:rPr>
            </w:pPr>
            <w:r w:rsidRPr="00690A26">
              <w:rPr>
                <w:rFonts w:cs="Arial"/>
                <w:szCs w:val="18"/>
              </w:rPr>
              <w:t>Applicability</w:t>
            </w:r>
          </w:p>
        </w:tc>
      </w:tr>
      <w:tr w:rsidR="00A16735" w:rsidRPr="00690A26" w14:paraId="08BF3776"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4BC75E78" w14:textId="77777777" w:rsidR="00A16735" w:rsidRPr="00690A26" w:rsidRDefault="00A16735" w:rsidP="000655E8">
            <w:pPr>
              <w:pStyle w:val="TAL"/>
            </w:pPr>
            <w:r w:rsidRPr="00690A26">
              <w:t>NFType</w:t>
            </w:r>
          </w:p>
        </w:tc>
        <w:tc>
          <w:tcPr>
            <w:tcW w:w="1169" w:type="dxa"/>
            <w:tcBorders>
              <w:top w:val="single" w:sz="4" w:space="0" w:color="auto"/>
              <w:left w:val="single" w:sz="4" w:space="0" w:color="auto"/>
              <w:bottom w:val="single" w:sz="4" w:space="0" w:color="auto"/>
              <w:right w:val="single" w:sz="4" w:space="0" w:color="auto"/>
            </w:tcBorders>
          </w:tcPr>
          <w:p w14:paraId="3A7FEDA6" w14:textId="77777777" w:rsidR="00A16735" w:rsidRPr="00690A26" w:rsidRDefault="00A16735" w:rsidP="000655E8">
            <w:pPr>
              <w:pStyle w:val="TAL"/>
            </w:pPr>
            <w:r w:rsidRPr="00690A26">
              <w:t>1</w:t>
            </w:r>
          </w:p>
        </w:tc>
        <w:tc>
          <w:tcPr>
            <w:tcW w:w="3827" w:type="dxa"/>
            <w:tcBorders>
              <w:top w:val="single" w:sz="4" w:space="0" w:color="auto"/>
              <w:left w:val="single" w:sz="4" w:space="0" w:color="auto"/>
              <w:bottom w:val="single" w:sz="4" w:space="0" w:color="auto"/>
              <w:right w:val="single" w:sz="4" w:space="0" w:color="auto"/>
            </w:tcBorders>
          </w:tcPr>
          <w:p w14:paraId="58CCBACA" w14:textId="77777777" w:rsidR="00A16735" w:rsidRPr="00690A26" w:rsidRDefault="00A16735" w:rsidP="000655E8">
            <w:pPr>
              <w:pStyle w:val="TAL"/>
            </w:pPr>
            <w:r w:rsidRPr="00690A26">
              <w:t>NF type</w:t>
            </w:r>
          </w:p>
        </w:tc>
        <w:tc>
          <w:tcPr>
            <w:tcW w:w="2092" w:type="dxa"/>
            <w:tcBorders>
              <w:top w:val="single" w:sz="4" w:space="0" w:color="auto"/>
              <w:left w:val="single" w:sz="4" w:space="0" w:color="auto"/>
              <w:bottom w:val="single" w:sz="4" w:space="0" w:color="auto"/>
              <w:right w:val="single" w:sz="4" w:space="0" w:color="auto"/>
            </w:tcBorders>
          </w:tcPr>
          <w:p w14:paraId="4126CE25" w14:textId="77777777" w:rsidR="00A16735" w:rsidRPr="00690A26" w:rsidRDefault="00A16735" w:rsidP="000655E8">
            <w:pPr>
              <w:pStyle w:val="TAL"/>
            </w:pPr>
          </w:p>
        </w:tc>
      </w:tr>
      <w:tr w:rsidR="00A16735" w:rsidRPr="00690A26" w14:paraId="0C7F6270" w14:textId="77777777" w:rsidTr="000655E8">
        <w:trPr>
          <w:jc w:val="center"/>
        </w:trPr>
        <w:tc>
          <w:tcPr>
            <w:tcW w:w="2482" w:type="dxa"/>
            <w:tcBorders>
              <w:top w:val="single" w:sz="4" w:space="0" w:color="auto"/>
              <w:left w:val="single" w:sz="4" w:space="0" w:color="auto"/>
              <w:bottom w:val="single" w:sz="4" w:space="0" w:color="auto"/>
              <w:right w:val="single" w:sz="4" w:space="0" w:color="auto"/>
            </w:tcBorders>
          </w:tcPr>
          <w:p w14:paraId="2ABF716D" w14:textId="77777777" w:rsidR="00A16735" w:rsidRPr="00690A26" w:rsidRDefault="00A16735" w:rsidP="000655E8">
            <w:pPr>
              <w:pStyle w:val="TAL"/>
            </w:pPr>
            <w:r w:rsidRPr="00690A26">
              <w:t>array(NfInstanceId)</w:t>
            </w:r>
          </w:p>
        </w:tc>
        <w:tc>
          <w:tcPr>
            <w:tcW w:w="1169" w:type="dxa"/>
            <w:tcBorders>
              <w:top w:val="single" w:sz="4" w:space="0" w:color="auto"/>
              <w:left w:val="single" w:sz="4" w:space="0" w:color="auto"/>
              <w:bottom w:val="single" w:sz="4" w:space="0" w:color="auto"/>
              <w:right w:val="single" w:sz="4" w:space="0" w:color="auto"/>
            </w:tcBorders>
          </w:tcPr>
          <w:p w14:paraId="0D6F27FC" w14:textId="77777777" w:rsidR="00A16735" w:rsidRPr="00690A26" w:rsidRDefault="00A16735" w:rsidP="000655E8">
            <w:pPr>
              <w:pStyle w:val="TAL"/>
            </w:pPr>
            <w:r w:rsidRPr="00690A26">
              <w:t>1..N</w:t>
            </w:r>
          </w:p>
        </w:tc>
        <w:tc>
          <w:tcPr>
            <w:tcW w:w="3827" w:type="dxa"/>
            <w:tcBorders>
              <w:top w:val="single" w:sz="4" w:space="0" w:color="auto"/>
              <w:left w:val="single" w:sz="4" w:space="0" w:color="auto"/>
              <w:bottom w:val="single" w:sz="4" w:space="0" w:color="auto"/>
              <w:right w:val="single" w:sz="4" w:space="0" w:color="auto"/>
            </w:tcBorders>
          </w:tcPr>
          <w:p w14:paraId="7C5DA9A9" w14:textId="77777777" w:rsidR="00A16735" w:rsidRPr="00690A26" w:rsidRDefault="00A16735" w:rsidP="000655E8">
            <w:pPr>
              <w:pStyle w:val="TAL"/>
              <w:rPr>
                <w:rFonts w:cs="Arial"/>
                <w:szCs w:val="18"/>
              </w:rPr>
            </w:pPr>
            <w:r w:rsidRPr="00690A26">
              <w:t>Array of NF Instance Ids</w:t>
            </w:r>
          </w:p>
        </w:tc>
        <w:tc>
          <w:tcPr>
            <w:tcW w:w="2092" w:type="dxa"/>
            <w:tcBorders>
              <w:top w:val="single" w:sz="4" w:space="0" w:color="auto"/>
              <w:left w:val="single" w:sz="4" w:space="0" w:color="auto"/>
              <w:bottom w:val="single" w:sz="4" w:space="0" w:color="auto"/>
              <w:right w:val="single" w:sz="4" w:space="0" w:color="auto"/>
            </w:tcBorders>
          </w:tcPr>
          <w:p w14:paraId="3042C4A9" w14:textId="77777777" w:rsidR="00A16735" w:rsidRPr="00690A26" w:rsidRDefault="00A16735" w:rsidP="000655E8">
            <w:pPr>
              <w:pStyle w:val="TAL"/>
            </w:pPr>
          </w:p>
        </w:tc>
      </w:tr>
    </w:tbl>
    <w:p w14:paraId="0DF00A67" w14:textId="77777777" w:rsidR="00A16735" w:rsidRPr="00690A26" w:rsidRDefault="00A16735" w:rsidP="00A16735"/>
    <w:p w14:paraId="5C5D790D" w14:textId="44C00BB9" w:rsidR="005C374A" w:rsidRPr="00690A26" w:rsidRDefault="005C374A" w:rsidP="005C374A">
      <w:pPr>
        <w:pStyle w:val="Heading3"/>
      </w:pPr>
      <w:bookmarkStart w:id="1961" w:name="_Toc175487611"/>
      <w:bookmarkStart w:id="1962" w:name="_Toc24937806"/>
      <w:bookmarkStart w:id="1963" w:name="_Toc33962626"/>
      <w:bookmarkStart w:id="1964" w:name="_Toc42883395"/>
      <w:bookmarkStart w:id="1965" w:name="_Toc49733263"/>
      <w:bookmarkStart w:id="1966" w:name="_Toc56690913"/>
      <w:r w:rsidRPr="00690A26">
        <w:t>6.</w:t>
      </w:r>
      <w:r>
        <w:t>3</w:t>
      </w:r>
      <w:r w:rsidRPr="00690A26">
        <w:t>.</w:t>
      </w:r>
      <w:r>
        <w:t>6</w:t>
      </w:r>
      <w:r w:rsidRPr="00690A26">
        <w:tab/>
        <w:t>Error Handling</w:t>
      </w:r>
      <w:bookmarkEnd w:id="1961"/>
    </w:p>
    <w:p w14:paraId="08F9D0B3" w14:textId="45AEF8B7" w:rsidR="005C374A" w:rsidRPr="00690A26" w:rsidRDefault="005C374A" w:rsidP="005C374A">
      <w:pPr>
        <w:pStyle w:val="Heading4"/>
      </w:pPr>
      <w:bookmarkStart w:id="1967" w:name="_Toc90630224"/>
      <w:bookmarkStart w:id="1968" w:name="_Toc175487612"/>
      <w:r w:rsidRPr="00690A26">
        <w:t>6.</w:t>
      </w:r>
      <w:r>
        <w:t>3</w:t>
      </w:r>
      <w:r w:rsidRPr="00690A26">
        <w:t>.</w:t>
      </w:r>
      <w:r>
        <w:t>6</w:t>
      </w:r>
      <w:r w:rsidRPr="00690A26">
        <w:t>.1</w:t>
      </w:r>
      <w:r w:rsidRPr="00690A26">
        <w:tab/>
        <w:t>General</w:t>
      </w:r>
      <w:bookmarkEnd w:id="1967"/>
      <w:bookmarkEnd w:id="1968"/>
    </w:p>
    <w:p w14:paraId="72C828DC" w14:textId="77777777" w:rsidR="005C374A" w:rsidRPr="00690A26" w:rsidRDefault="005C374A" w:rsidP="005C374A">
      <w:r w:rsidRPr="00690A26">
        <w:t xml:space="preserve">HTTP error handling shall be supported as specified in </w:t>
      </w:r>
      <w:r>
        <w:t xml:space="preserve">IETF RFC 6749 [16] for errors returned by NRF as Oauth 2.0 authorization server, and also </w:t>
      </w:r>
      <w:r w:rsidRPr="008657D2">
        <w:t>as specified in clause 5.2.</w:t>
      </w:r>
      <w:r>
        <w:t>7.</w:t>
      </w:r>
      <w:r w:rsidRPr="008657D2">
        <w:t>4 of 3GPP TS 29.500 [4]</w:t>
      </w:r>
      <w:r>
        <w:t xml:space="preserve"> for errors returned by SCP or SEPP</w:t>
      </w:r>
      <w:r w:rsidRPr="00690A26">
        <w:t>.</w:t>
      </w:r>
    </w:p>
    <w:p w14:paraId="03D464DB" w14:textId="488F5A7B" w:rsidR="005C374A" w:rsidRPr="00690A26" w:rsidRDefault="005C374A" w:rsidP="005C374A">
      <w:pPr>
        <w:pStyle w:val="Heading4"/>
      </w:pPr>
      <w:bookmarkStart w:id="1969" w:name="_Toc90630225"/>
      <w:bookmarkStart w:id="1970" w:name="_Toc175487613"/>
      <w:r w:rsidRPr="00690A26">
        <w:t>6.</w:t>
      </w:r>
      <w:r>
        <w:t>3</w:t>
      </w:r>
      <w:r w:rsidRPr="00690A26">
        <w:t>.</w:t>
      </w:r>
      <w:r>
        <w:t>6</w:t>
      </w:r>
      <w:r w:rsidRPr="00690A26">
        <w:t>.2</w:t>
      </w:r>
      <w:r w:rsidRPr="00690A26">
        <w:tab/>
        <w:t>Protocol Errors</w:t>
      </w:r>
      <w:bookmarkEnd w:id="1969"/>
      <w:bookmarkEnd w:id="1970"/>
    </w:p>
    <w:p w14:paraId="062DCC73" w14:textId="77777777" w:rsidR="005C374A" w:rsidRPr="00690A26" w:rsidRDefault="005C374A" w:rsidP="005C374A">
      <w:r w:rsidRPr="00690A26">
        <w:t>Protocol errors handling shall be supported as specified in clause 5.2.7 of 3GPP TS 29.500 [4].</w:t>
      </w:r>
    </w:p>
    <w:p w14:paraId="260915AC" w14:textId="413232D2" w:rsidR="005C374A" w:rsidRPr="00690A26" w:rsidRDefault="005C374A" w:rsidP="005C374A">
      <w:pPr>
        <w:pStyle w:val="Heading4"/>
      </w:pPr>
      <w:bookmarkStart w:id="1971" w:name="_Toc90630226"/>
      <w:bookmarkStart w:id="1972" w:name="_Toc175487614"/>
      <w:r w:rsidRPr="00690A26">
        <w:t>6.</w:t>
      </w:r>
      <w:r>
        <w:t>3</w:t>
      </w:r>
      <w:r w:rsidRPr="00690A26">
        <w:t>.</w:t>
      </w:r>
      <w:r>
        <w:t>6</w:t>
      </w:r>
      <w:r w:rsidRPr="00690A26">
        <w:t>.3</w:t>
      </w:r>
      <w:r w:rsidRPr="00690A26">
        <w:tab/>
        <w:t>Application Errors</w:t>
      </w:r>
      <w:bookmarkEnd w:id="1971"/>
      <w:bookmarkEnd w:id="1972"/>
    </w:p>
    <w:p w14:paraId="45911C4F" w14:textId="33A49FCC" w:rsidR="005C374A" w:rsidRPr="00690A26" w:rsidRDefault="005C374A" w:rsidP="005C374A">
      <w:r w:rsidRPr="00690A26">
        <w:t>The application errors defined for the Nnrf_</w:t>
      </w:r>
      <w:r>
        <w:t>AccessToken</w:t>
      </w:r>
      <w:r w:rsidRPr="00690A26">
        <w:t xml:space="preserve"> service are listed in Table 6.</w:t>
      </w:r>
      <w:r>
        <w:t>3</w:t>
      </w:r>
      <w:r w:rsidRPr="00690A26">
        <w:t>.</w:t>
      </w:r>
      <w:r w:rsidR="0051573D">
        <w:t>6</w:t>
      </w:r>
      <w:r w:rsidRPr="00690A26">
        <w:t>.3-1</w:t>
      </w:r>
      <w:r>
        <w:t xml:space="preserve"> and correspond to the values of the "error" attribute (see clause 6.3.5.2.5)</w:t>
      </w:r>
      <w:r w:rsidRPr="00690A26">
        <w:t>.</w:t>
      </w:r>
    </w:p>
    <w:p w14:paraId="6AF7DEB5" w14:textId="34957587" w:rsidR="005C374A" w:rsidRPr="00690A26" w:rsidRDefault="005C374A" w:rsidP="005C374A">
      <w:pPr>
        <w:pStyle w:val="TH"/>
      </w:pPr>
      <w:r w:rsidRPr="00690A26">
        <w:t>Table 6.</w:t>
      </w:r>
      <w:r>
        <w:t>3</w:t>
      </w:r>
      <w:r w:rsidRPr="00690A26">
        <w:t>.</w:t>
      </w:r>
      <w:r>
        <w:t>6</w:t>
      </w:r>
      <w:r w:rsidRPr="00690A26">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60"/>
        <w:gridCol w:w="1843"/>
        <w:gridCol w:w="4985"/>
      </w:tblGrid>
      <w:tr w:rsidR="005C374A" w:rsidRPr="00690A26" w14:paraId="2329B0F5"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227C80E" w14:textId="77777777" w:rsidR="005C374A" w:rsidRPr="00690A26" w:rsidRDefault="005C374A" w:rsidP="00381995">
            <w:pPr>
              <w:pStyle w:val="TAH"/>
            </w:pPr>
            <w:r w:rsidRPr="00690A26">
              <w:t>Application Error</w:t>
            </w:r>
          </w:p>
        </w:tc>
        <w:tc>
          <w:tcPr>
            <w:tcW w:w="971" w:type="pct"/>
            <w:tcBorders>
              <w:top w:val="single" w:sz="4" w:space="0" w:color="auto"/>
              <w:left w:val="single" w:sz="4" w:space="0" w:color="auto"/>
              <w:bottom w:val="single" w:sz="4" w:space="0" w:color="auto"/>
              <w:right w:val="single" w:sz="4" w:space="0" w:color="auto"/>
            </w:tcBorders>
            <w:hideMark/>
          </w:tcPr>
          <w:p w14:paraId="0B329622" w14:textId="77777777" w:rsidR="005C374A" w:rsidRPr="00690A26" w:rsidRDefault="005C374A" w:rsidP="00381995">
            <w:pPr>
              <w:pStyle w:val="TAH"/>
            </w:pPr>
            <w:r w:rsidRPr="00690A26">
              <w:t>HTTP status code</w:t>
            </w:r>
          </w:p>
        </w:tc>
        <w:tc>
          <w:tcPr>
            <w:tcW w:w="2627" w:type="pct"/>
            <w:tcBorders>
              <w:top w:val="single" w:sz="4" w:space="0" w:color="auto"/>
              <w:left w:val="single" w:sz="4" w:space="0" w:color="auto"/>
              <w:bottom w:val="single" w:sz="4" w:space="0" w:color="auto"/>
              <w:right w:val="single" w:sz="4" w:space="0" w:color="auto"/>
            </w:tcBorders>
            <w:hideMark/>
          </w:tcPr>
          <w:p w14:paraId="2EB6500C" w14:textId="77777777" w:rsidR="005C374A" w:rsidRPr="00690A26" w:rsidRDefault="005C374A" w:rsidP="00381995">
            <w:pPr>
              <w:pStyle w:val="TAH"/>
            </w:pPr>
            <w:r w:rsidRPr="00690A26">
              <w:t>Description</w:t>
            </w:r>
          </w:p>
        </w:tc>
      </w:tr>
      <w:tr w:rsidR="005C374A" w:rsidRPr="00690A26" w14:paraId="7595AF80"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11765D41" w14:textId="77777777" w:rsidR="005C374A" w:rsidRPr="00690A26" w:rsidRDefault="005C374A" w:rsidP="00381995">
            <w:pPr>
              <w:pStyle w:val="TAL"/>
            </w:pPr>
            <w:r w:rsidRPr="00471786">
              <w:t>invalid_request</w:t>
            </w:r>
          </w:p>
        </w:tc>
        <w:tc>
          <w:tcPr>
            <w:tcW w:w="971" w:type="pct"/>
            <w:tcBorders>
              <w:top w:val="single" w:sz="4" w:space="0" w:color="auto"/>
              <w:left w:val="single" w:sz="4" w:space="0" w:color="auto"/>
              <w:bottom w:val="single" w:sz="4" w:space="0" w:color="auto"/>
              <w:right w:val="single" w:sz="4" w:space="0" w:color="auto"/>
            </w:tcBorders>
          </w:tcPr>
          <w:p w14:paraId="04E44D93" w14:textId="77777777" w:rsidR="005C374A" w:rsidRPr="00690A26"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580B467" w14:textId="77777777" w:rsidR="005C374A" w:rsidRPr="00690A26" w:rsidRDefault="005C374A" w:rsidP="00381995">
            <w:pPr>
              <w:pStyle w:val="TAL"/>
            </w:pPr>
            <w:r>
              <w:t>See IETF RFC 6749 [16]</w:t>
            </w:r>
          </w:p>
        </w:tc>
      </w:tr>
      <w:tr w:rsidR="005C374A" w:rsidRPr="00690A26" w14:paraId="2501AA4D"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0A7ACAC6" w14:textId="77777777" w:rsidR="005C374A" w:rsidRPr="00471786" w:rsidRDefault="005C374A" w:rsidP="00381995">
            <w:pPr>
              <w:pStyle w:val="TAL"/>
            </w:pPr>
            <w:r w:rsidRPr="008657D2">
              <w:t>invalid_client</w:t>
            </w:r>
          </w:p>
        </w:tc>
        <w:tc>
          <w:tcPr>
            <w:tcW w:w="971" w:type="pct"/>
            <w:tcBorders>
              <w:top w:val="single" w:sz="4" w:space="0" w:color="auto"/>
              <w:left w:val="single" w:sz="4" w:space="0" w:color="auto"/>
              <w:bottom w:val="single" w:sz="4" w:space="0" w:color="auto"/>
              <w:right w:val="single" w:sz="4" w:space="0" w:color="auto"/>
            </w:tcBorders>
          </w:tcPr>
          <w:p w14:paraId="23C1B86B" w14:textId="77777777" w:rsidR="005C374A" w:rsidRDefault="005C374A" w:rsidP="00381995">
            <w:pPr>
              <w:pStyle w:val="TAL"/>
            </w:pPr>
            <w:r>
              <w:t>400 Bad Request,</w:t>
            </w:r>
          </w:p>
          <w:p w14:paraId="59CC93F9" w14:textId="77777777" w:rsidR="005C374A" w:rsidRDefault="005C374A" w:rsidP="00381995">
            <w:pPr>
              <w:pStyle w:val="TAL"/>
            </w:pPr>
            <w:r>
              <w:t>401 Unauthorized</w:t>
            </w:r>
          </w:p>
        </w:tc>
        <w:tc>
          <w:tcPr>
            <w:tcW w:w="2627" w:type="pct"/>
            <w:tcBorders>
              <w:top w:val="single" w:sz="4" w:space="0" w:color="auto"/>
              <w:left w:val="single" w:sz="4" w:space="0" w:color="auto"/>
              <w:bottom w:val="single" w:sz="4" w:space="0" w:color="auto"/>
              <w:right w:val="single" w:sz="4" w:space="0" w:color="auto"/>
            </w:tcBorders>
          </w:tcPr>
          <w:p w14:paraId="18558CA7" w14:textId="77777777" w:rsidR="005C374A" w:rsidRPr="00690A26" w:rsidRDefault="005C374A" w:rsidP="00381995">
            <w:pPr>
              <w:pStyle w:val="TAL"/>
            </w:pPr>
            <w:r>
              <w:t>See IETF RFC 6749 [16]</w:t>
            </w:r>
          </w:p>
        </w:tc>
      </w:tr>
      <w:tr w:rsidR="005C374A" w:rsidRPr="00690A26" w14:paraId="402B142A"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BEF1853" w14:textId="77777777" w:rsidR="005C374A" w:rsidRPr="00471786" w:rsidRDefault="005C374A" w:rsidP="00381995">
            <w:pPr>
              <w:pStyle w:val="TAL"/>
            </w:pPr>
            <w:r w:rsidRPr="008657D2">
              <w:t>invalid_grant</w:t>
            </w:r>
          </w:p>
        </w:tc>
        <w:tc>
          <w:tcPr>
            <w:tcW w:w="971" w:type="pct"/>
            <w:tcBorders>
              <w:top w:val="single" w:sz="4" w:space="0" w:color="auto"/>
              <w:left w:val="single" w:sz="4" w:space="0" w:color="auto"/>
              <w:bottom w:val="single" w:sz="4" w:space="0" w:color="auto"/>
              <w:right w:val="single" w:sz="4" w:space="0" w:color="auto"/>
            </w:tcBorders>
          </w:tcPr>
          <w:p w14:paraId="2E850584"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403158DE" w14:textId="77777777" w:rsidR="005C374A" w:rsidRPr="00690A26" w:rsidRDefault="005C374A" w:rsidP="00381995">
            <w:pPr>
              <w:pStyle w:val="TAL"/>
            </w:pPr>
            <w:r>
              <w:t>See IETF RFC 6749 [16]</w:t>
            </w:r>
          </w:p>
        </w:tc>
      </w:tr>
      <w:tr w:rsidR="005C374A" w:rsidRPr="00690A26" w14:paraId="5233E1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4FB16F17" w14:textId="77777777" w:rsidR="005C374A" w:rsidRPr="00471786" w:rsidRDefault="005C374A" w:rsidP="00381995">
            <w:pPr>
              <w:pStyle w:val="TAL"/>
            </w:pPr>
            <w:r w:rsidRPr="008657D2">
              <w:t>unauthorized_client</w:t>
            </w:r>
          </w:p>
        </w:tc>
        <w:tc>
          <w:tcPr>
            <w:tcW w:w="971" w:type="pct"/>
            <w:tcBorders>
              <w:top w:val="single" w:sz="4" w:space="0" w:color="auto"/>
              <w:left w:val="single" w:sz="4" w:space="0" w:color="auto"/>
              <w:bottom w:val="single" w:sz="4" w:space="0" w:color="auto"/>
              <w:right w:val="single" w:sz="4" w:space="0" w:color="auto"/>
            </w:tcBorders>
          </w:tcPr>
          <w:p w14:paraId="64FFAB68"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3F5F9DC2" w14:textId="77777777" w:rsidR="005C374A" w:rsidRPr="00690A26" w:rsidRDefault="005C374A" w:rsidP="00381995">
            <w:pPr>
              <w:pStyle w:val="TAL"/>
            </w:pPr>
            <w:r>
              <w:t>See IETF RFC 6749 [16]</w:t>
            </w:r>
          </w:p>
        </w:tc>
      </w:tr>
      <w:tr w:rsidR="005C374A" w:rsidRPr="00690A26" w14:paraId="25528D4F"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2B5778A1" w14:textId="77777777" w:rsidR="005C374A" w:rsidRPr="00471786" w:rsidRDefault="005C374A" w:rsidP="00381995">
            <w:pPr>
              <w:pStyle w:val="TAL"/>
            </w:pPr>
            <w:r w:rsidRPr="008657D2">
              <w:t>unsupported_grant_type</w:t>
            </w:r>
          </w:p>
        </w:tc>
        <w:tc>
          <w:tcPr>
            <w:tcW w:w="971" w:type="pct"/>
            <w:tcBorders>
              <w:top w:val="single" w:sz="4" w:space="0" w:color="auto"/>
              <w:left w:val="single" w:sz="4" w:space="0" w:color="auto"/>
              <w:bottom w:val="single" w:sz="4" w:space="0" w:color="auto"/>
              <w:right w:val="single" w:sz="4" w:space="0" w:color="auto"/>
            </w:tcBorders>
          </w:tcPr>
          <w:p w14:paraId="55BB85AA"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1603A80C" w14:textId="77777777" w:rsidR="005C374A" w:rsidRPr="00690A26" w:rsidRDefault="005C374A" w:rsidP="00381995">
            <w:pPr>
              <w:pStyle w:val="TAL"/>
            </w:pPr>
            <w:r>
              <w:t>See IETF RFC 6749 [16]</w:t>
            </w:r>
          </w:p>
        </w:tc>
      </w:tr>
      <w:tr w:rsidR="005C374A" w:rsidRPr="00690A26" w14:paraId="26FF7817" w14:textId="77777777" w:rsidTr="00381995">
        <w:trPr>
          <w:jc w:val="center"/>
        </w:trPr>
        <w:tc>
          <w:tcPr>
            <w:tcW w:w="1402" w:type="pct"/>
            <w:tcBorders>
              <w:top w:val="single" w:sz="4" w:space="0" w:color="auto"/>
              <w:left w:val="single" w:sz="4" w:space="0" w:color="auto"/>
              <w:bottom w:val="single" w:sz="4" w:space="0" w:color="auto"/>
              <w:right w:val="single" w:sz="4" w:space="0" w:color="auto"/>
            </w:tcBorders>
          </w:tcPr>
          <w:p w14:paraId="6B03C4F9" w14:textId="77777777" w:rsidR="005C374A" w:rsidRPr="00471786" w:rsidRDefault="005C374A" w:rsidP="00381995">
            <w:pPr>
              <w:pStyle w:val="TAL"/>
            </w:pPr>
            <w:r w:rsidRPr="008657D2">
              <w:t>invalid_scope</w:t>
            </w:r>
          </w:p>
        </w:tc>
        <w:tc>
          <w:tcPr>
            <w:tcW w:w="971" w:type="pct"/>
            <w:tcBorders>
              <w:top w:val="single" w:sz="4" w:space="0" w:color="auto"/>
              <w:left w:val="single" w:sz="4" w:space="0" w:color="auto"/>
              <w:bottom w:val="single" w:sz="4" w:space="0" w:color="auto"/>
              <w:right w:val="single" w:sz="4" w:space="0" w:color="auto"/>
            </w:tcBorders>
          </w:tcPr>
          <w:p w14:paraId="0AA863EB" w14:textId="77777777" w:rsidR="005C374A" w:rsidRDefault="005C374A" w:rsidP="00381995">
            <w:pPr>
              <w:pStyle w:val="TAL"/>
            </w:pPr>
            <w:r>
              <w:t>400 Bad Request</w:t>
            </w:r>
          </w:p>
        </w:tc>
        <w:tc>
          <w:tcPr>
            <w:tcW w:w="2627" w:type="pct"/>
            <w:tcBorders>
              <w:top w:val="single" w:sz="4" w:space="0" w:color="auto"/>
              <w:left w:val="single" w:sz="4" w:space="0" w:color="auto"/>
              <w:bottom w:val="single" w:sz="4" w:space="0" w:color="auto"/>
              <w:right w:val="single" w:sz="4" w:space="0" w:color="auto"/>
            </w:tcBorders>
          </w:tcPr>
          <w:p w14:paraId="790DF1BA" w14:textId="77777777" w:rsidR="005C374A" w:rsidRPr="00690A26" w:rsidRDefault="005C374A" w:rsidP="00381995">
            <w:pPr>
              <w:pStyle w:val="TAL"/>
            </w:pPr>
            <w:r>
              <w:t>See IETF RFC 6749 [16]</w:t>
            </w:r>
          </w:p>
        </w:tc>
      </w:tr>
    </w:tbl>
    <w:p w14:paraId="31AEC639" w14:textId="77777777" w:rsidR="005C374A" w:rsidRPr="00690A26" w:rsidRDefault="005C374A" w:rsidP="005C374A">
      <w:pPr>
        <w:rPr>
          <w:noProof/>
          <w:lang w:val="en-US"/>
        </w:rPr>
      </w:pPr>
    </w:p>
    <w:p w14:paraId="4CCBCF3C" w14:textId="77777777" w:rsidR="00A16735" w:rsidRPr="00690A26" w:rsidRDefault="00A16735" w:rsidP="006F4E24">
      <w:pPr>
        <w:pStyle w:val="Heading2"/>
      </w:pPr>
      <w:bookmarkStart w:id="1973" w:name="_Toc175487615"/>
      <w:r w:rsidRPr="00690A26">
        <w:rPr>
          <w:rFonts w:hint="eastAsia"/>
        </w:rPr>
        <w:t>6</w:t>
      </w:r>
      <w:bookmarkStart w:id="1974" w:name="_Toc11336347"/>
      <w:r w:rsidRPr="00690A26">
        <w:rPr>
          <w:rFonts w:hint="eastAsia"/>
        </w:rPr>
        <w:t>.</w:t>
      </w:r>
      <w:r w:rsidRPr="00690A26">
        <w:t>4</w:t>
      </w:r>
      <w:r w:rsidRPr="00690A26">
        <w:rPr>
          <w:rFonts w:hint="eastAsia"/>
        </w:rPr>
        <w:tab/>
      </w:r>
      <w:r w:rsidRPr="00690A26">
        <w:t>Nnrf_Bootstrapping Service API</w:t>
      </w:r>
      <w:bookmarkEnd w:id="1962"/>
      <w:bookmarkEnd w:id="1963"/>
      <w:bookmarkEnd w:id="1964"/>
      <w:bookmarkEnd w:id="1965"/>
      <w:bookmarkEnd w:id="1966"/>
      <w:bookmarkEnd w:id="1973"/>
      <w:bookmarkEnd w:id="1974"/>
    </w:p>
    <w:p w14:paraId="41DA0504" w14:textId="77777777" w:rsidR="00A16735" w:rsidRPr="00690A26" w:rsidRDefault="00A16735" w:rsidP="006F4E24">
      <w:pPr>
        <w:pStyle w:val="Heading3"/>
      </w:pPr>
      <w:bookmarkStart w:id="1975" w:name="_Toc11336349"/>
      <w:bookmarkStart w:id="1976" w:name="_Toc24937807"/>
      <w:bookmarkStart w:id="1977" w:name="_Toc33962627"/>
      <w:bookmarkStart w:id="1978" w:name="_Toc42883396"/>
      <w:bookmarkStart w:id="1979" w:name="_Toc49733264"/>
      <w:bookmarkStart w:id="1980" w:name="_Toc56690914"/>
      <w:bookmarkStart w:id="1981" w:name="_Toc175487616"/>
      <w:r w:rsidRPr="00690A26">
        <w:rPr>
          <w:rFonts w:hint="eastAsia"/>
        </w:rPr>
        <w:t>6.</w:t>
      </w:r>
      <w:r w:rsidRPr="00690A26">
        <w:t>4</w:t>
      </w:r>
      <w:r w:rsidRPr="00690A26">
        <w:rPr>
          <w:rFonts w:hint="eastAsia"/>
        </w:rPr>
        <w:t>.</w:t>
      </w:r>
      <w:r w:rsidRPr="00690A26">
        <w:t>1</w:t>
      </w:r>
      <w:r w:rsidRPr="00690A26">
        <w:rPr>
          <w:rFonts w:hint="eastAsia"/>
        </w:rPr>
        <w:tab/>
        <w:t>API URI</w:t>
      </w:r>
      <w:bookmarkEnd w:id="1975"/>
      <w:bookmarkEnd w:id="1976"/>
      <w:bookmarkEnd w:id="1977"/>
      <w:bookmarkEnd w:id="1978"/>
      <w:bookmarkEnd w:id="1979"/>
      <w:bookmarkEnd w:id="1980"/>
      <w:bookmarkEnd w:id="1981"/>
    </w:p>
    <w:p w14:paraId="63FF4A96" w14:textId="77777777" w:rsidR="00A16735" w:rsidRPr="00690A26" w:rsidRDefault="00A16735" w:rsidP="00A16735">
      <w:r w:rsidRPr="00690A26">
        <w:t>URIs of this API shall have the following root:</w:t>
      </w:r>
    </w:p>
    <w:p w14:paraId="53DD380E" w14:textId="77777777" w:rsidR="00A16735" w:rsidRPr="00690A26" w:rsidRDefault="00A16735" w:rsidP="00A16735">
      <w:r w:rsidRPr="00690A26">
        <w:t>{nrfApiRoot}</w:t>
      </w:r>
    </w:p>
    <w:p w14:paraId="68BC4993" w14:textId="77777777" w:rsidR="00A16735" w:rsidRPr="00690A26" w:rsidRDefault="00A16735" w:rsidP="00A16735">
      <w:r w:rsidRPr="00690A26">
        <w:t>where {nrfApiRoot} represents the concatenation of the "scheme" and "authority" components of the NRF, as defined in IETF RFC 3986 [17].</w:t>
      </w:r>
    </w:p>
    <w:p w14:paraId="1A5F7A1A" w14:textId="77777777" w:rsidR="00A16735" w:rsidRPr="00690A26" w:rsidRDefault="00A16735" w:rsidP="006F4E24">
      <w:pPr>
        <w:pStyle w:val="Heading3"/>
      </w:pPr>
      <w:bookmarkStart w:id="1982" w:name="_Toc11336350"/>
      <w:bookmarkStart w:id="1983" w:name="_Toc24937808"/>
      <w:bookmarkStart w:id="1984" w:name="_Toc33962628"/>
      <w:bookmarkStart w:id="1985" w:name="_Toc42883397"/>
      <w:bookmarkStart w:id="1986" w:name="_Toc49733265"/>
      <w:bookmarkStart w:id="1987" w:name="_Toc56690915"/>
      <w:bookmarkStart w:id="1988" w:name="_Toc175487617"/>
      <w:r w:rsidRPr="00690A26">
        <w:t>6.4.2</w:t>
      </w:r>
      <w:r w:rsidRPr="00690A26">
        <w:tab/>
        <w:t>Usage of HTTP</w:t>
      </w:r>
      <w:bookmarkEnd w:id="1982"/>
      <w:bookmarkEnd w:id="1983"/>
      <w:bookmarkEnd w:id="1984"/>
      <w:bookmarkEnd w:id="1985"/>
      <w:bookmarkEnd w:id="1986"/>
      <w:bookmarkEnd w:id="1987"/>
      <w:bookmarkEnd w:id="1988"/>
    </w:p>
    <w:p w14:paraId="5BDBE7EC" w14:textId="77777777" w:rsidR="00A16735" w:rsidRPr="00690A26" w:rsidRDefault="00A16735" w:rsidP="006F4E24">
      <w:pPr>
        <w:pStyle w:val="Heading4"/>
      </w:pPr>
      <w:bookmarkStart w:id="1989" w:name="_Toc11336351"/>
      <w:bookmarkStart w:id="1990" w:name="_Toc24937809"/>
      <w:bookmarkStart w:id="1991" w:name="_Toc33962629"/>
      <w:bookmarkStart w:id="1992" w:name="_Toc42883398"/>
      <w:bookmarkStart w:id="1993" w:name="_Toc49733266"/>
      <w:bookmarkStart w:id="1994" w:name="_Toc56690916"/>
      <w:bookmarkStart w:id="1995" w:name="_Toc175487618"/>
      <w:r w:rsidRPr="00690A26">
        <w:t>6.4.2.1</w:t>
      </w:r>
      <w:r w:rsidRPr="00690A26">
        <w:tab/>
        <w:t>General</w:t>
      </w:r>
      <w:bookmarkEnd w:id="1989"/>
      <w:bookmarkEnd w:id="1990"/>
      <w:bookmarkEnd w:id="1991"/>
      <w:bookmarkEnd w:id="1992"/>
      <w:bookmarkEnd w:id="1993"/>
      <w:bookmarkEnd w:id="1994"/>
      <w:bookmarkEnd w:id="1995"/>
    </w:p>
    <w:p w14:paraId="1E5D3695" w14:textId="31798AAB" w:rsidR="00A16735" w:rsidRPr="00690A26" w:rsidRDefault="00A16735" w:rsidP="00A16735">
      <w:r w:rsidRPr="00690A26">
        <w:t>HTTP/2, as defined in IETF RFC </w:t>
      </w:r>
      <w:r w:rsidR="000E1087">
        <w:t>9113</w:t>
      </w:r>
      <w:r w:rsidRPr="00690A26">
        <w:t> [9], shall be used as specified in clause 5 of 3GPP TS 29.500 [4].</w:t>
      </w:r>
    </w:p>
    <w:p w14:paraId="7903B08B" w14:textId="77777777" w:rsidR="00A16735" w:rsidRPr="00690A26" w:rsidRDefault="00A16735" w:rsidP="00A16735">
      <w:r w:rsidRPr="00690A26">
        <w:t>HTTP</w:t>
      </w:r>
      <w:r w:rsidRPr="00690A26">
        <w:rPr>
          <w:lang w:eastAsia="zh-CN"/>
        </w:rPr>
        <w:t xml:space="preserve">/2 </w:t>
      </w:r>
      <w:r w:rsidRPr="00690A26">
        <w:t>shall be transported as specified in clause 5.3 of 3GPP TS 29.500 [4].</w:t>
      </w:r>
    </w:p>
    <w:p w14:paraId="1D98AA1A" w14:textId="77777777" w:rsidR="00A16735" w:rsidRPr="00690A26" w:rsidRDefault="00A16735" w:rsidP="00A16735">
      <w:r w:rsidRPr="00690A26">
        <w:t>HTTP messages and bodies this API shall comply with the OpenAPI [10] specification contained in Annex A.</w:t>
      </w:r>
    </w:p>
    <w:p w14:paraId="04C2669D" w14:textId="77777777" w:rsidR="00A16735" w:rsidRPr="00690A26" w:rsidRDefault="00A16735" w:rsidP="006F4E24">
      <w:pPr>
        <w:pStyle w:val="Heading4"/>
      </w:pPr>
      <w:bookmarkStart w:id="1996" w:name="_Toc11336352"/>
      <w:bookmarkStart w:id="1997" w:name="_Toc24937810"/>
      <w:bookmarkStart w:id="1998" w:name="_Toc33962630"/>
      <w:bookmarkStart w:id="1999" w:name="_Toc42883399"/>
      <w:bookmarkStart w:id="2000" w:name="_Toc49733267"/>
      <w:bookmarkStart w:id="2001" w:name="_Toc56690917"/>
      <w:bookmarkStart w:id="2002" w:name="_Toc175487619"/>
      <w:r w:rsidRPr="00690A26">
        <w:t>6.4.2.2</w:t>
      </w:r>
      <w:r w:rsidRPr="00690A26">
        <w:tab/>
        <w:t>HTTP standard headers</w:t>
      </w:r>
      <w:bookmarkEnd w:id="1996"/>
      <w:bookmarkEnd w:id="1997"/>
      <w:bookmarkEnd w:id="1998"/>
      <w:bookmarkEnd w:id="1999"/>
      <w:bookmarkEnd w:id="2000"/>
      <w:bookmarkEnd w:id="2001"/>
      <w:bookmarkEnd w:id="2002"/>
    </w:p>
    <w:p w14:paraId="30E74D3C" w14:textId="77777777" w:rsidR="00A16735" w:rsidRPr="00690A26" w:rsidRDefault="00A16735" w:rsidP="006F4E24">
      <w:pPr>
        <w:pStyle w:val="Heading5"/>
        <w:rPr>
          <w:lang w:eastAsia="zh-CN"/>
        </w:rPr>
      </w:pPr>
      <w:bookmarkStart w:id="2003" w:name="_Toc11336353"/>
      <w:bookmarkStart w:id="2004" w:name="_Toc24937811"/>
      <w:bookmarkStart w:id="2005" w:name="_Toc33962631"/>
      <w:bookmarkStart w:id="2006" w:name="_Toc42883400"/>
      <w:bookmarkStart w:id="2007" w:name="_Toc49733268"/>
      <w:bookmarkStart w:id="2008" w:name="_Toc56690918"/>
      <w:bookmarkStart w:id="2009" w:name="_Toc175487620"/>
      <w:r w:rsidRPr="00690A26">
        <w:t>6.4.2.2.1</w:t>
      </w:r>
      <w:r w:rsidRPr="00690A26">
        <w:rPr>
          <w:rFonts w:hint="eastAsia"/>
          <w:lang w:eastAsia="zh-CN"/>
        </w:rPr>
        <w:tab/>
      </w:r>
      <w:r w:rsidRPr="00690A26">
        <w:rPr>
          <w:lang w:eastAsia="zh-CN"/>
        </w:rPr>
        <w:t>General</w:t>
      </w:r>
      <w:bookmarkEnd w:id="2003"/>
      <w:bookmarkEnd w:id="2004"/>
      <w:bookmarkEnd w:id="2005"/>
      <w:bookmarkEnd w:id="2006"/>
      <w:bookmarkEnd w:id="2007"/>
      <w:bookmarkEnd w:id="2008"/>
      <w:bookmarkEnd w:id="2009"/>
    </w:p>
    <w:p w14:paraId="1F055657" w14:textId="77777777" w:rsidR="007C1E20" w:rsidRPr="00690A26" w:rsidRDefault="007C1E20" w:rsidP="007C1E20">
      <w:pPr>
        <w:rPr>
          <w:lang w:eastAsia="zh-CN"/>
        </w:rPr>
      </w:pPr>
      <w:r w:rsidRPr="00690A26">
        <w:rPr>
          <w:rFonts w:hint="eastAsia"/>
          <w:lang w:eastAsia="zh-CN"/>
        </w:rPr>
        <w:t>The mandatory standard H</w:t>
      </w:r>
      <w:r w:rsidRPr="00690A26">
        <w:rPr>
          <w:lang w:eastAsia="zh-CN"/>
        </w:rPr>
        <w:t>TTP headers as specified in clause 5.2.2.2 of 3GPP TS</w:t>
      </w:r>
      <w:r w:rsidRPr="00690A26">
        <w:t> 29.500 [4] shall be supported.</w:t>
      </w:r>
    </w:p>
    <w:p w14:paraId="480641D7" w14:textId="77777777" w:rsidR="00A16735" w:rsidRPr="00690A26" w:rsidRDefault="00A16735" w:rsidP="006F4E24">
      <w:pPr>
        <w:pStyle w:val="Heading5"/>
      </w:pPr>
      <w:bookmarkStart w:id="2010" w:name="_Toc11336354"/>
      <w:bookmarkStart w:id="2011" w:name="_Toc24937812"/>
      <w:bookmarkStart w:id="2012" w:name="_Toc33962632"/>
      <w:bookmarkStart w:id="2013" w:name="_Toc42883401"/>
      <w:bookmarkStart w:id="2014" w:name="_Toc49733269"/>
      <w:bookmarkStart w:id="2015" w:name="_Toc56690919"/>
      <w:bookmarkStart w:id="2016" w:name="_Toc175487621"/>
      <w:r w:rsidRPr="00690A26">
        <w:t>6.4.2.2.2</w:t>
      </w:r>
      <w:r w:rsidRPr="00690A26">
        <w:tab/>
        <w:t>Content type</w:t>
      </w:r>
      <w:bookmarkEnd w:id="2010"/>
      <w:bookmarkEnd w:id="2011"/>
      <w:bookmarkEnd w:id="2012"/>
      <w:bookmarkEnd w:id="2013"/>
      <w:bookmarkEnd w:id="2014"/>
      <w:bookmarkEnd w:id="2015"/>
      <w:bookmarkEnd w:id="2016"/>
    </w:p>
    <w:p w14:paraId="3318BAEF" w14:textId="77777777" w:rsidR="00A16735" w:rsidRPr="00690A26" w:rsidRDefault="00A16735" w:rsidP="00A16735">
      <w:r w:rsidRPr="00690A26">
        <w:t>The following content types shall be supported:</w:t>
      </w:r>
    </w:p>
    <w:p w14:paraId="56C836E5" w14:textId="77777777" w:rsidR="00A16735" w:rsidRPr="00690A26" w:rsidRDefault="00A16735" w:rsidP="00A16735">
      <w:pPr>
        <w:pStyle w:val="B1"/>
      </w:pPr>
      <w:r w:rsidRPr="00690A26">
        <w:t>-</w:t>
      </w:r>
      <w:r w:rsidRPr="00690A26">
        <w:tab/>
        <w:t>The JSON format (IETF RFC 8259 [22]). The use of the JSON format shall be signalled by the content type "application/json". See also clause 5.4 of 3GPP TS 29.500 [4].</w:t>
      </w:r>
    </w:p>
    <w:p w14:paraId="59EEC163" w14:textId="1EC99F69" w:rsidR="00A16735" w:rsidRPr="00690A26" w:rsidRDefault="00A16735" w:rsidP="00A16735">
      <w:pPr>
        <w:pStyle w:val="B1"/>
      </w:pPr>
      <w:r w:rsidRPr="00690A26">
        <w:t>-</w:t>
      </w:r>
      <w:r w:rsidRPr="00690A26">
        <w:tab/>
        <w:t>The Problem Details JSON Object (IETF RFC </w:t>
      </w:r>
      <w:r w:rsidR="007F4F65">
        <w:rPr>
          <w:noProof/>
          <w:snapToGrid w:val="0"/>
        </w:rPr>
        <w:t>9457</w:t>
      </w:r>
      <w:r w:rsidRPr="00690A26">
        <w:t> [11]). The use of the Problem Details JSON object in a HTTP response body shall be signalled by the content type "application/problem+json".</w:t>
      </w:r>
    </w:p>
    <w:p w14:paraId="377DD6C5" w14:textId="77777777" w:rsidR="00A16735" w:rsidRPr="00690A26" w:rsidRDefault="00A16735" w:rsidP="00A16735">
      <w:pPr>
        <w:pStyle w:val="B1"/>
      </w:pPr>
      <w:r w:rsidRPr="00690A26">
        <w:t>-</w:t>
      </w:r>
      <w:r w:rsidRPr="00690A26">
        <w:tab/>
        <w:t>The 3GPP hypermedia format as defined in 3GPP TS 29.501 [5]. The use of the 3GPP hypermedia format in a HTTP response body shall be signalled by the content type "application/3gppHal+json".</w:t>
      </w:r>
    </w:p>
    <w:p w14:paraId="3DAF8745" w14:textId="38112FF6" w:rsidR="00E92D1E" w:rsidRPr="00690A26" w:rsidRDefault="00E92D1E" w:rsidP="00E92D1E">
      <w:pPr>
        <w:pStyle w:val="Heading5"/>
        <w:rPr>
          <w:lang w:val="en-US"/>
        </w:rPr>
      </w:pPr>
      <w:bookmarkStart w:id="2017" w:name="_Toc98495345"/>
      <w:bookmarkStart w:id="2018" w:name="_Toc175487622"/>
      <w:bookmarkStart w:id="2019" w:name="_Toc11336355"/>
      <w:bookmarkStart w:id="2020" w:name="_Toc24937813"/>
      <w:bookmarkStart w:id="2021" w:name="_Toc33962633"/>
      <w:bookmarkStart w:id="2022" w:name="_Toc42883402"/>
      <w:bookmarkStart w:id="2023" w:name="_Toc49733270"/>
      <w:bookmarkStart w:id="2024" w:name="_Toc56690920"/>
      <w:r w:rsidRPr="00690A26">
        <w:rPr>
          <w:lang w:val="en-US"/>
        </w:rPr>
        <w:t>6.</w:t>
      </w:r>
      <w:r>
        <w:rPr>
          <w:lang w:val="en-US"/>
        </w:rPr>
        <w:t>4</w:t>
      </w:r>
      <w:r w:rsidRPr="00690A26">
        <w:rPr>
          <w:lang w:val="en-US"/>
        </w:rPr>
        <w:t>.2.2.</w:t>
      </w:r>
      <w:r>
        <w:rPr>
          <w:lang w:val="en-US"/>
        </w:rPr>
        <w:t>3</w:t>
      </w:r>
      <w:r w:rsidRPr="00690A26">
        <w:rPr>
          <w:lang w:val="en-US"/>
        </w:rPr>
        <w:tab/>
        <w:t>Cache-Control</w:t>
      </w:r>
      <w:bookmarkEnd w:id="2017"/>
      <w:bookmarkEnd w:id="2018"/>
    </w:p>
    <w:p w14:paraId="11E53431" w14:textId="37F53817" w:rsidR="00E92D1E" w:rsidRPr="00690A26" w:rsidRDefault="00E92D1E" w:rsidP="00E92D1E">
      <w:pPr>
        <w:rPr>
          <w:lang w:val="en-US"/>
        </w:rPr>
      </w:pPr>
      <w:r w:rsidRPr="00690A26">
        <w:rPr>
          <w:lang w:val="en-US"/>
        </w:rPr>
        <w:t>A "Cache-Control" header should be included in HTTP responses, as described in IETF RFC </w:t>
      </w:r>
      <w:r w:rsidR="00141B14">
        <w:rPr>
          <w:lang w:val="en-US"/>
        </w:rPr>
        <w:t>9111</w:t>
      </w:r>
      <w:r w:rsidRPr="00690A26">
        <w:rPr>
          <w:lang w:val="en-US"/>
        </w:rPr>
        <w:t> [20], clause 5.2. It shall contain a "max-age" value, indicating the amount of time in seconds after which the received response is considered stale.</w:t>
      </w:r>
    </w:p>
    <w:p w14:paraId="210FFFEA" w14:textId="7AFC8C1E" w:rsidR="00E92D1E" w:rsidRPr="00690A26" w:rsidRDefault="00E92D1E" w:rsidP="00E92D1E">
      <w:pPr>
        <w:pStyle w:val="Heading5"/>
        <w:rPr>
          <w:lang w:val="en-US"/>
        </w:rPr>
      </w:pPr>
      <w:bookmarkStart w:id="2025" w:name="_Toc98495346"/>
      <w:bookmarkStart w:id="2026" w:name="_Toc175487623"/>
      <w:r w:rsidRPr="00690A26">
        <w:rPr>
          <w:lang w:val="en-US"/>
        </w:rPr>
        <w:t>6.</w:t>
      </w:r>
      <w:r>
        <w:rPr>
          <w:lang w:val="en-US"/>
        </w:rPr>
        <w:t>4</w:t>
      </w:r>
      <w:r w:rsidRPr="00690A26">
        <w:rPr>
          <w:lang w:val="en-US"/>
        </w:rPr>
        <w:t>.2.2.</w:t>
      </w:r>
      <w:r>
        <w:rPr>
          <w:lang w:val="en-US"/>
        </w:rPr>
        <w:t>4</w:t>
      </w:r>
      <w:r w:rsidRPr="00690A26">
        <w:rPr>
          <w:lang w:val="en-US"/>
        </w:rPr>
        <w:tab/>
        <w:t>ETag</w:t>
      </w:r>
      <w:bookmarkEnd w:id="2025"/>
      <w:bookmarkEnd w:id="2026"/>
    </w:p>
    <w:p w14:paraId="7DD96BC0" w14:textId="1B534F83" w:rsidR="00E92D1E" w:rsidRPr="00690A26" w:rsidRDefault="00E92D1E" w:rsidP="00E92D1E">
      <w:pPr>
        <w:rPr>
          <w:lang w:val="en-US"/>
        </w:rPr>
      </w:pPr>
      <w:r w:rsidRPr="00690A26">
        <w:rPr>
          <w:lang w:val="en-US"/>
        </w:rPr>
        <w:t>An "ETag" (entity-tag) header should be included in HTTP responses, as described in IETF RFC </w:t>
      </w:r>
      <w:r w:rsidR="00A324CD">
        <w:rPr>
          <w:lang w:val="en-US"/>
        </w:rPr>
        <w:t>9110 [40]</w:t>
      </w:r>
      <w:r w:rsidRPr="00690A26">
        <w:rPr>
          <w:lang w:val="en-US"/>
        </w:rPr>
        <w:t>, clause</w:t>
      </w:r>
      <w:r w:rsidR="00A324CD">
        <w:rPr>
          <w:lang w:val="en-US"/>
        </w:rPr>
        <w:t> 8.8</w:t>
      </w:r>
      <w:r w:rsidRPr="00690A26">
        <w:rPr>
          <w:lang w:val="en-US"/>
        </w:rPr>
        <w:t>.3. It shall contain a server-generated strong validator, that allows further matching of this value (included in subsequent client requests) with a given resource representation stored in the server or in a cache.</w:t>
      </w:r>
    </w:p>
    <w:p w14:paraId="1907AA5A" w14:textId="007A2D35" w:rsidR="00E92D1E" w:rsidRPr="00690A26" w:rsidRDefault="00E92D1E" w:rsidP="00E92D1E">
      <w:pPr>
        <w:pStyle w:val="Heading5"/>
        <w:rPr>
          <w:lang w:val="en-US"/>
        </w:rPr>
      </w:pPr>
      <w:bookmarkStart w:id="2027" w:name="_Toc98495347"/>
      <w:bookmarkStart w:id="2028" w:name="_Toc175487624"/>
      <w:r w:rsidRPr="00690A26">
        <w:rPr>
          <w:lang w:val="en-US"/>
        </w:rPr>
        <w:t>6.</w:t>
      </w:r>
      <w:r>
        <w:rPr>
          <w:lang w:val="en-US"/>
        </w:rPr>
        <w:t>4</w:t>
      </w:r>
      <w:r w:rsidRPr="00690A26">
        <w:rPr>
          <w:lang w:val="en-US"/>
        </w:rPr>
        <w:t>.2.2.</w:t>
      </w:r>
      <w:r>
        <w:rPr>
          <w:lang w:val="en-US"/>
        </w:rPr>
        <w:t>5</w:t>
      </w:r>
      <w:r w:rsidRPr="00690A26">
        <w:rPr>
          <w:lang w:val="en-US"/>
        </w:rPr>
        <w:tab/>
        <w:t>If-None-Match</w:t>
      </w:r>
      <w:bookmarkEnd w:id="2027"/>
      <w:bookmarkEnd w:id="2028"/>
    </w:p>
    <w:p w14:paraId="561EED13" w14:textId="28C3AA60" w:rsidR="00E92D1E" w:rsidRDefault="00E92D1E" w:rsidP="00E92D1E">
      <w:pPr>
        <w:rPr>
          <w:lang w:val="en-US"/>
        </w:rPr>
      </w:pPr>
      <w:r w:rsidRPr="00690A26">
        <w:rPr>
          <w:lang w:val="en-US"/>
        </w:rPr>
        <w:t>An NF Service Consumer should issue conditional GET request</w:t>
      </w:r>
      <w:r>
        <w:rPr>
          <w:lang w:val="en-US"/>
        </w:rPr>
        <w:t>s</w:t>
      </w:r>
      <w:r w:rsidRPr="00690A26">
        <w:rPr>
          <w:lang w:val="en-US"/>
        </w:rPr>
        <w:t xml:space="preserve"> towards </w:t>
      </w:r>
      <w:r>
        <w:rPr>
          <w:lang w:val="en-US"/>
        </w:rPr>
        <w:t xml:space="preserve">the </w:t>
      </w:r>
      <w:r w:rsidRPr="00690A26">
        <w:rPr>
          <w:lang w:val="en-US"/>
        </w:rPr>
        <w:t>N</w:t>
      </w:r>
      <w:r>
        <w:rPr>
          <w:lang w:val="en-US"/>
        </w:rPr>
        <w:t>nrf_Bootstrapping service</w:t>
      </w:r>
      <w:r w:rsidRPr="00690A26">
        <w:rPr>
          <w:lang w:val="en-US"/>
        </w:rPr>
        <w:t>, by including an If-None-Match header in HTTP requests, as described in IETF RFC </w:t>
      </w:r>
      <w:r w:rsidR="00A324CD">
        <w:rPr>
          <w:lang w:val="en-US"/>
        </w:rPr>
        <w:t>9110 [40]</w:t>
      </w:r>
      <w:r w:rsidRPr="00690A26">
        <w:rPr>
          <w:lang w:val="en-US"/>
        </w:rPr>
        <w:t>, clause</w:t>
      </w:r>
      <w:r w:rsidR="00A324CD">
        <w:rPr>
          <w:lang w:val="en-US"/>
        </w:rPr>
        <w:t> 1</w:t>
      </w:r>
      <w:r w:rsidRPr="00690A26">
        <w:rPr>
          <w:lang w:val="en-US"/>
        </w:rPr>
        <w:t>3.</w:t>
      </w:r>
      <w:r w:rsidR="00A324CD">
        <w:rPr>
          <w:lang w:val="en-US"/>
        </w:rPr>
        <w:t>1.</w:t>
      </w:r>
      <w:r w:rsidRPr="00690A26">
        <w:rPr>
          <w:lang w:val="en-US"/>
        </w:rPr>
        <w:t>2, containing one or several entity tags received in previous responses for the same resource.</w:t>
      </w:r>
    </w:p>
    <w:p w14:paraId="71A51B4E" w14:textId="77777777" w:rsidR="00A16735" w:rsidRPr="00690A26" w:rsidRDefault="00A16735" w:rsidP="006F4E24">
      <w:pPr>
        <w:pStyle w:val="Heading4"/>
      </w:pPr>
      <w:bookmarkStart w:id="2029" w:name="_Toc175487625"/>
      <w:r w:rsidRPr="00690A26">
        <w:t>6.4.2.3</w:t>
      </w:r>
      <w:r w:rsidRPr="00690A26">
        <w:tab/>
        <w:t>HTTP custom headers</w:t>
      </w:r>
      <w:bookmarkEnd w:id="2019"/>
      <w:bookmarkEnd w:id="2020"/>
      <w:bookmarkEnd w:id="2021"/>
      <w:bookmarkEnd w:id="2022"/>
      <w:bookmarkEnd w:id="2023"/>
      <w:bookmarkEnd w:id="2024"/>
      <w:bookmarkEnd w:id="2029"/>
    </w:p>
    <w:p w14:paraId="66157412" w14:textId="77777777" w:rsidR="00A16735" w:rsidRPr="00690A26" w:rsidRDefault="00A16735" w:rsidP="006F4E24">
      <w:pPr>
        <w:pStyle w:val="Heading5"/>
        <w:rPr>
          <w:lang w:eastAsia="zh-CN"/>
        </w:rPr>
      </w:pPr>
      <w:bookmarkStart w:id="2030" w:name="_Toc11336356"/>
      <w:bookmarkStart w:id="2031" w:name="_Toc24937814"/>
      <w:bookmarkStart w:id="2032" w:name="_Toc33962634"/>
      <w:bookmarkStart w:id="2033" w:name="_Toc42883403"/>
      <w:bookmarkStart w:id="2034" w:name="_Toc49733271"/>
      <w:bookmarkStart w:id="2035" w:name="_Toc56690921"/>
      <w:bookmarkStart w:id="2036" w:name="_Toc175487626"/>
      <w:r w:rsidRPr="00690A26">
        <w:t>6.4.2.3.1</w:t>
      </w:r>
      <w:r w:rsidRPr="00690A26">
        <w:rPr>
          <w:rFonts w:hint="eastAsia"/>
          <w:lang w:eastAsia="zh-CN"/>
        </w:rPr>
        <w:tab/>
      </w:r>
      <w:r w:rsidRPr="00690A26">
        <w:rPr>
          <w:lang w:eastAsia="zh-CN"/>
        </w:rPr>
        <w:t>General</w:t>
      </w:r>
      <w:bookmarkEnd w:id="2030"/>
      <w:bookmarkEnd w:id="2031"/>
      <w:bookmarkEnd w:id="2032"/>
      <w:bookmarkEnd w:id="2033"/>
      <w:bookmarkEnd w:id="2034"/>
      <w:bookmarkEnd w:id="2035"/>
      <w:bookmarkEnd w:id="2036"/>
    </w:p>
    <w:p w14:paraId="6012D6BD" w14:textId="77777777" w:rsidR="00A16735" w:rsidRDefault="00A16735" w:rsidP="00A16735">
      <w:r w:rsidRPr="00690A26">
        <w:t>In this release of this specification, no custom headers specific to the Nnrf_Bootstrapping Service API are defined. For 3GPP specific HTTP custom headers used across all service-based interfaces, see clause 5.2.3 of 3GPP TS 29.500 [4].</w:t>
      </w:r>
      <w:bookmarkStart w:id="2037" w:name="_Toc11336312"/>
      <w:bookmarkStart w:id="2038" w:name="_Toc24937815"/>
    </w:p>
    <w:p w14:paraId="4DC508B2" w14:textId="77777777" w:rsidR="00A16735" w:rsidRPr="00690A26" w:rsidRDefault="00A16735" w:rsidP="006F4E24">
      <w:pPr>
        <w:pStyle w:val="Heading3"/>
      </w:pPr>
      <w:bookmarkStart w:id="2039" w:name="_Toc33962635"/>
      <w:bookmarkStart w:id="2040" w:name="_Toc42883404"/>
      <w:bookmarkStart w:id="2041" w:name="_Toc49733272"/>
      <w:bookmarkStart w:id="2042" w:name="_Toc56690922"/>
      <w:bookmarkStart w:id="2043" w:name="_Toc175487627"/>
      <w:r w:rsidRPr="00690A26">
        <w:t>6.4.3</w:t>
      </w:r>
      <w:r w:rsidRPr="00690A26">
        <w:tab/>
        <w:t>Resources</w:t>
      </w:r>
      <w:bookmarkEnd w:id="2037"/>
      <w:bookmarkEnd w:id="2038"/>
      <w:bookmarkEnd w:id="2039"/>
      <w:bookmarkEnd w:id="2040"/>
      <w:bookmarkEnd w:id="2041"/>
      <w:bookmarkEnd w:id="2042"/>
      <w:bookmarkEnd w:id="2043"/>
    </w:p>
    <w:p w14:paraId="1AEB6E0E" w14:textId="77777777" w:rsidR="00A16735" w:rsidRPr="00690A26" w:rsidRDefault="00A16735" w:rsidP="006F4E24">
      <w:pPr>
        <w:pStyle w:val="Heading4"/>
      </w:pPr>
      <w:bookmarkStart w:id="2044" w:name="_Toc11336313"/>
      <w:bookmarkStart w:id="2045" w:name="_Toc24937816"/>
      <w:bookmarkStart w:id="2046" w:name="_Toc33962636"/>
      <w:bookmarkStart w:id="2047" w:name="_Toc42883405"/>
      <w:bookmarkStart w:id="2048" w:name="_Toc49733273"/>
      <w:bookmarkStart w:id="2049" w:name="_Toc56690923"/>
      <w:bookmarkStart w:id="2050" w:name="_Toc175487628"/>
      <w:r w:rsidRPr="00690A26">
        <w:t>6.4.3.1</w:t>
      </w:r>
      <w:r w:rsidRPr="00690A26">
        <w:tab/>
        <w:t>Overview</w:t>
      </w:r>
      <w:bookmarkEnd w:id="2044"/>
      <w:bookmarkEnd w:id="2045"/>
      <w:bookmarkEnd w:id="2046"/>
      <w:bookmarkEnd w:id="2047"/>
      <w:bookmarkEnd w:id="2048"/>
      <w:bookmarkEnd w:id="2049"/>
      <w:bookmarkEnd w:id="2050"/>
    </w:p>
    <w:p w14:paraId="54E9DD4F" w14:textId="77777777" w:rsidR="00A16735" w:rsidRPr="00690A26" w:rsidRDefault="00A16735" w:rsidP="00A16735">
      <w:r w:rsidRPr="00690A26">
        <w:t>The structure of the Resource URIs of the Nnrf_Bootstrapping service is shown in figure 6.4.3.1-1.</w:t>
      </w:r>
    </w:p>
    <w:p w14:paraId="2ADC11D1" w14:textId="77777777" w:rsidR="00A16735" w:rsidRPr="00690A26" w:rsidRDefault="00A16735" w:rsidP="00A16735">
      <w:pPr>
        <w:pStyle w:val="TH"/>
      </w:pPr>
      <w:r w:rsidRPr="00690A26">
        <w:object w:dxaOrig="5769" w:dyaOrig="4809" w14:anchorId="35A01B53">
          <v:shape id="_x0000_i1068" type="#_x0000_t75" style="width:233.15pt;height:131.8pt;mso-position-horizontal:absolute;mso-position-vertical:absolute" o:ole="">
            <v:imagedata r:id="rId109" o:title="" croptop="7726f" cropbottom="23179f" cropright="12881f"/>
          </v:shape>
          <o:OLEObject Type="Embed" ProgID="Visio.Drawing.15" ShapeID="_x0000_i1068" DrawAspect="Content" ObjectID="_1786530148" r:id="rId110"/>
        </w:object>
      </w:r>
    </w:p>
    <w:p w14:paraId="57A44AE7" w14:textId="77777777" w:rsidR="00A16735" w:rsidRPr="00690A26" w:rsidRDefault="00A16735" w:rsidP="00A16735">
      <w:pPr>
        <w:pStyle w:val="TF"/>
      </w:pPr>
      <w:r w:rsidRPr="00690A26">
        <w:t>Figure 6.4.3.1-1: Resource URI structure of the Nnrf_Bootstrapping API</w:t>
      </w:r>
    </w:p>
    <w:p w14:paraId="54DA60CD" w14:textId="77777777" w:rsidR="00A16735" w:rsidRPr="00690A26" w:rsidRDefault="00A16735" w:rsidP="00A16735">
      <w:r w:rsidRPr="00690A26">
        <w:t>Table 6.4.3.1-1 provides an overview of the resources and applicable HTTP methods.</w:t>
      </w:r>
    </w:p>
    <w:p w14:paraId="58C06CFE" w14:textId="77777777" w:rsidR="00A16735" w:rsidRPr="00690A26" w:rsidRDefault="00A16735" w:rsidP="00A16735">
      <w:pPr>
        <w:pStyle w:val="TH"/>
      </w:pPr>
      <w:r w:rsidRPr="00690A26">
        <w:t>Table 6.4.3.1-1: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26"/>
        <w:gridCol w:w="4114"/>
        <w:gridCol w:w="1075"/>
        <w:gridCol w:w="2962"/>
      </w:tblGrid>
      <w:tr w:rsidR="00A16735" w:rsidRPr="00690A26" w14:paraId="497BFAB6"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2221EA" w14:textId="77777777" w:rsidR="00A16735" w:rsidRPr="00690A26" w:rsidRDefault="00A16735" w:rsidP="000655E8">
            <w:pPr>
              <w:pStyle w:val="TAH"/>
            </w:pPr>
            <w:r w:rsidRPr="00690A26">
              <w:t>Resource name</w:t>
            </w:r>
          </w:p>
        </w:tc>
        <w:tc>
          <w:tcPr>
            <w:tcW w:w="21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7BFF73" w14:textId="77777777" w:rsidR="00A16735" w:rsidRPr="00690A26" w:rsidRDefault="00A16735" w:rsidP="000655E8">
            <w:pPr>
              <w:pStyle w:val="TAH"/>
            </w:pPr>
            <w:r w:rsidRPr="00690A26">
              <w:t>Resource URI</w:t>
            </w:r>
          </w:p>
        </w:tc>
        <w:tc>
          <w:tcPr>
            <w:tcW w:w="55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03B8C3" w14:textId="77777777" w:rsidR="00A16735" w:rsidRPr="00690A26" w:rsidRDefault="00A16735" w:rsidP="000655E8">
            <w:pPr>
              <w:pStyle w:val="TAH"/>
            </w:pPr>
            <w:r w:rsidRPr="00690A26">
              <w:t>HTTP method or custom operation</w:t>
            </w:r>
          </w:p>
        </w:tc>
        <w:tc>
          <w:tcPr>
            <w:tcW w:w="1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ED416D0" w14:textId="77777777" w:rsidR="00A16735" w:rsidRPr="00690A26" w:rsidRDefault="00A16735" w:rsidP="000655E8">
            <w:pPr>
              <w:pStyle w:val="TAH"/>
            </w:pPr>
            <w:r w:rsidRPr="00690A26">
              <w:t>Description</w:t>
            </w:r>
          </w:p>
        </w:tc>
      </w:tr>
      <w:tr w:rsidR="00A16735" w:rsidRPr="00690A26" w14:paraId="2ECEFB63" w14:textId="77777777" w:rsidTr="000655E8">
        <w:trPr>
          <w:jc w:val="center"/>
        </w:trPr>
        <w:tc>
          <w:tcPr>
            <w:tcW w:w="831" w:type="pct"/>
            <w:tcBorders>
              <w:top w:val="single" w:sz="4" w:space="0" w:color="auto"/>
              <w:left w:val="single" w:sz="4" w:space="0" w:color="auto"/>
              <w:bottom w:val="single" w:sz="4" w:space="0" w:color="auto"/>
              <w:right w:val="single" w:sz="4" w:space="0" w:color="auto"/>
            </w:tcBorders>
            <w:hideMark/>
          </w:tcPr>
          <w:p w14:paraId="344DE718" w14:textId="77777777" w:rsidR="00A16735" w:rsidRPr="00690A26" w:rsidRDefault="00A16735" w:rsidP="000655E8">
            <w:pPr>
              <w:pStyle w:val="TAL"/>
            </w:pPr>
            <w:r w:rsidRPr="00690A26">
              <w:t>Bootstrapping</w:t>
            </w:r>
          </w:p>
          <w:p w14:paraId="2BA7486E" w14:textId="77777777" w:rsidR="00A16735" w:rsidRPr="00690A26" w:rsidRDefault="00A16735" w:rsidP="000655E8">
            <w:pPr>
              <w:pStyle w:val="TAL"/>
            </w:pPr>
            <w:r w:rsidRPr="00690A26">
              <w:t>(Document)</w:t>
            </w:r>
          </w:p>
        </w:tc>
        <w:tc>
          <w:tcPr>
            <w:tcW w:w="2104" w:type="pct"/>
            <w:tcBorders>
              <w:top w:val="single" w:sz="4" w:space="0" w:color="auto"/>
              <w:left w:val="single" w:sz="4" w:space="0" w:color="auto"/>
              <w:bottom w:val="single" w:sz="4" w:space="0" w:color="auto"/>
              <w:right w:val="single" w:sz="4" w:space="0" w:color="auto"/>
            </w:tcBorders>
            <w:hideMark/>
          </w:tcPr>
          <w:p w14:paraId="4B926D17" w14:textId="77777777" w:rsidR="00A16735" w:rsidRPr="00690A26" w:rsidRDefault="00A16735" w:rsidP="000655E8">
            <w:pPr>
              <w:pStyle w:val="TAL"/>
            </w:pPr>
            <w:r w:rsidRPr="00690A26">
              <w:t>{nrfApiRoot}/bootstrapping</w:t>
            </w:r>
          </w:p>
        </w:tc>
        <w:tc>
          <w:tcPr>
            <w:tcW w:w="550" w:type="pct"/>
            <w:tcBorders>
              <w:top w:val="single" w:sz="4" w:space="0" w:color="auto"/>
              <w:left w:val="single" w:sz="4" w:space="0" w:color="auto"/>
              <w:bottom w:val="single" w:sz="4" w:space="0" w:color="auto"/>
              <w:right w:val="single" w:sz="4" w:space="0" w:color="auto"/>
            </w:tcBorders>
          </w:tcPr>
          <w:p w14:paraId="4B6FEFFC" w14:textId="77777777" w:rsidR="00A16735" w:rsidRPr="00690A26" w:rsidRDefault="00A16735" w:rsidP="000655E8">
            <w:pPr>
              <w:pStyle w:val="TAL"/>
            </w:pPr>
            <w:r w:rsidRPr="00690A26">
              <w:t>GET</w:t>
            </w:r>
          </w:p>
        </w:tc>
        <w:tc>
          <w:tcPr>
            <w:tcW w:w="1515" w:type="pct"/>
            <w:tcBorders>
              <w:top w:val="single" w:sz="4" w:space="0" w:color="auto"/>
              <w:left w:val="single" w:sz="4" w:space="0" w:color="auto"/>
              <w:bottom w:val="single" w:sz="4" w:space="0" w:color="auto"/>
              <w:right w:val="single" w:sz="4" w:space="0" w:color="auto"/>
            </w:tcBorders>
          </w:tcPr>
          <w:p w14:paraId="20566E37" w14:textId="77777777" w:rsidR="00A16735" w:rsidRPr="00690A26" w:rsidRDefault="00A16735" w:rsidP="000655E8">
            <w:pPr>
              <w:pStyle w:val="TAL"/>
            </w:pPr>
            <w:r w:rsidRPr="00690A26">
              <w:t>Retrieve a collection of links pointing to other services exposed by NRF.</w:t>
            </w:r>
          </w:p>
        </w:tc>
      </w:tr>
    </w:tbl>
    <w:p w14:paraId="558EE2C6" w14:textId="77777777" w:rsidR="00A16735" w:rsidRPr="00690A26" w:rsidRDefault="00A16735" w:rsidP="00A16735">
      <w:pPr>
        <w:pStyle w:val="B1"/>
      </w:pPr>
    </w:p>
    <w:p w14:paraId="659EAFA7" w14:textId="77777777" w:rsidR="00A16735" w:rsidRPr="00690A26" w:rsidRDefault="00A16735" w:rsidP="006F4E24">
      <w:pPr>
        <w:pStyle w:val="Heading4"/>
      </w:pPr>
      <w:bookmarkStart w:id="2051" w:name="_Toc11336201"/>
      <w:bookmarkStart w:id="2052" w:name="_Toc24937817"/>
      <w:bookmarkStart w:id="2053" w:name="_Toc33962637"/>
      <w:bookmarkStart w:id="2054" w:name="_Toc42883406"/>
      <w:bookmarkStart w:id="2055" w:name="_Toc49733274"/>
      <w:bookmarkStart w:id="2056" w:name="_Toc56690924"/>
      <w:bookmarkStart w:id="2057" w:name="_Toc175487629"/>
      <w:r w:rsidRPr="00690A26">
        <w:t>6.4.3.2</w:t>
      </w:r>
      <w:r w:rsidRPr="00690A26">
        <w:tab/>
        <w:t>Resource: Bootstrapping (Document)</w:t>
      </w:r>
      <w:bookmarkEnd w:id="2051"/>
      <w:bookmarkEnd w:id="2052"/>
      <w:bookmarkEnd w:id="2053"/>
      <w:bookmarkEnd w:id="2054"/>
      <w:bookmarkEnd w:id="2055"/>
      <w:bookmarkEnd w:id="2056"/>
      <w:bookmarkEnd w:id="2057"/>
    </w:p>
    <w:p w14:paraId="13C57ED3" w14:textId="77777777" w:rsidR="00A16735" w:rsidRPr="00690A26" w:rsidRDefault="00A16735" w:rsidP="006F4E24">
      <w:pPr>
        <w:pStyle w:val="Heading5"/>
      </w:pPr>
      <w:bookmarkStart w:id="2058" w:name="_Toc11336202"/>
      <w:bookmarkStart w:id="2059" w:name="_Toc24937818"/>
      <w:bookmarkStart w:id="2060" w:name="_Toc33962638"/>
      <w:bookmarkStart w:id="2061" w:name="_Toc42883407"/>
      <w:bookmarkStart w:id="2062" w:name="_Toc49733275"/>
      <w:bookmarkStart w:id="2063" w:name="_Toc56690925"/>
      <w:bookmarkStart w:id="2064" w:name="_Toc175487630"/>
      <w:r w:rsidRPr="00690A26">
        <w:t>6.4.3.2.1</w:t>
      </w:r>
      <w:r w:rsidRPr="00690A26">
        <w:tab/>
        <w:t>Description</w:t>
      </w:r>
      <w:bookmarkEnd w:id="2058"/>
      <w:bookmarkEnd w:id="2059"/>
      <w:bookmarkEnd w:id="2060"/>
      <w:bookmarkEnd w:id="2061"/>
      <w:bookmarkEnd w:id="2062"/>
      <w:bookmarkEnd w:id="2063"/>
      <w:bookmarkEnd w:id="2064"/>
    </w:p>
    <w:p w14:paraId="1A9F205F" w14:textId="77777777" w:rsidR="00A16735" w:rsidRPr="00690A26" w:rsidRDefault="00A16735" w:rsidP="00A16735">
      <w:r w:rsidRPr="00690A26">
        <w:t>This resource represents a collection of links pointing to other services exposed by NRF.</w:t>
      </w:r>
    </w:p>
    <w:p w14:paraId="65A9AD6F" w14:textId="77777777" w:rsidR="00A16735" w:rsidRPr="00690A26" w:rsidRDefault="00A16735" w:rsidP="00A16735">
      <w:r w:rsidRPr="00690A26">
        <w:t>This resource is modelled as the Document resource archetype (see clause C.3 of 3GPP TS 29.501 [5]).</w:t>
      </w:r>
    </w:p>
    <w:p w14:paraId="396F5BC2" w14:textId="77777777" w:rsidR="00A16735" w:rsidRPr="00690A26" w:rsidRDefault="00A16735" w:rsidP="006F4E24">
      <w:pPr>
        <w:pStyle w:val="Heading5"/>
      </w:pPr>
      <w:bookmarkStart w:id="2065" w:name="_Toc11336203"/>
      <w:bookmarkStart w:id="2066" w:name="_Toc24937819"/>
      <w:bookmarkStart w:id="2067" w:name="_Toc33962639"/>
      <w:bookmarkStart w:id="2068" w:name="_Toc42883408"/>
      <w:bookmarkStart w:id="2069" w:name="_Toc49733276"/>
      <w:bookmarkStart w:id="2070" w:name="_Toc56690926"/>
      <w:bookmarkStart w:id="2071" w:name="_Toc175487631"/>
      <w:r w:rsidRPr="00690A26">
        <w:t>6.4.3.2.2</w:t>
      </w:r>
      <w:r w:rsidRPr="00690A26">
        <w:tab/>
        <w:t>Resource Definition</w:t>
      </w:r>
      <w:bookmarkEnd w:id="2065"/>
      <w:bookmarkEnd w:id="2066"/>
      <w:bookmarkEnd w:id="2067"/>
      <w:bookmarkEnd w:id="2068"/>
      <w:bookmarkEnd w:id="2069"/>
      <w:bookmarkEnd w:id="2070"/>
      <w:bookmarkEnd w:id="2071"/>
    </w:p>
    <w:p w14:paraId="001FF28E" w14:textId="77777777" w:rsidR="00A16735" w:rsidRPr="00690A26" w:rsidRDefault="00A16735" w:rsidP="00A16735">
      <w:r w:rsidRPr="00690A26">
        <w:t xml:space="preserve">Resource URI: </w:t>
      </w:r>
      <w:r w:rsidRPr="00690A26">
        <w:rPr>
          <w:b/>
        </w:rPr>
        <w:t>{nrfApiRoot}/bootstrapping</w:t>
      </w:r>
    </w:p>
    <w:p w14:paraId="64A8D33A" w14:textId="77777777" w:rsidR="00A16735" w:rsidRPr="00690A26" w:rsidRDefault="00A16735" w:rsidP="006F4E24">
      <w:pPr>
        <w:rPr>
          <w:rFonts w:ascii="Arial" w:hAnsi="Arial" w:cs="Arial"/>
        </w:rPr>
      </w:pPr>
      <w:r w:rsidRPr="006F4E24">
        <w:t>This resource shall support the resource URI variables defined in table 6.4.3.2.2-1.</w:t>
      </w:r>
    </w:p>
    <w:p w14:paraId="3BBC4744" w14:textId="77777777" w:rsidR="00A16735" w:rsidRPr="00690A26" w:rsidRDefault="00A16735" w:rsidP="00A16735">
      <w:pPr>
        <w:pStyle w:val="TH"/>
        <w:rPr>
          <w:rFonts w:cs="Arial"/>
        </w:rPr>
      </w:pPr>
      <w:r w:rsidRPr="00690A26">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65"/>
        <w:gridCol w:w="7812"/>
      </w:tblGrid>
      <w:tr w:rsidR="00A16735" w:rsidRPr="00690A26" w14:paraId="77A7F1F2"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106D2D8" w14:textId="77777777" w:rsidR="00A16735" w:rsidRPr="00690A26" w:rsidRDefault="00A16735" w:rsidP="000655E8">
            <w:pPr>
              <w:pStyle w:val="TAH"/>
            </w:pPr>
            <w:r w:rsidRPr="00690A2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D38BD3" w14:textId="77777777" w:rsidR="00A16735" w:rsidRPr="00690A26" w:rsidRDefault="00A16735" w:rsidP="000655E8">
            <w:pPr>
              <w:pStyle w:val="TAH"/>
            </w:pPr>
            <w:r w:rsidRPr="00690A26">
              <w:t>Definition</w:t>
            </w:r>
          </w:p>
        </w:tc>
      </w:tr>
      <w:tr w:rsidR="00A16735" w:rsidRPr="00690A26" w14:paraId="569A520E" w14:textId="77777777" w:rsidTr="000655E8">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F9B805" w14:textId="77777777" w:rsidR="00A16735" w:rsidRPr="00690A26" w:rsidRDefault="00A16735" w:rsidP="000655E8">
            <w:pPr>
              <w:pStyle w:val="TAL"/>
            </w:pPr>
            <w:r w:rsidRPr="00690A26">
              <w:t>nrfApiRoot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71548E6" w14:textId="77777777" w:rsidR="00A16735" w:rsidRPr="00690A26" w:rsidRDefault="00A16735" w:rsidP="000655E8">
            <w:pPr>
              <w:pStyle w:val="TAL"/>
            </w:pPr>
            <w:r w:rsidRPr="00690A26">
              <w:t>See clause</w:t>
            </w:r>
            <w:r w:rsidRPr="00690A26">
              <w:rPr>
                <w:lang w:val="en-US" w:eastAsia="zh-CN"/>
              </w:rPr>
              <w:t> </w:t>
            </w:r>
            <w:r w:rsidRPr="00690A26">
              <w:t>6.4.1</w:t>
            </w:r>
          </w:p>
        </w:tc>
      </w:tr>
    </w:tbl>
    <w:p w14:paraId="794AD8C2" w14:textId="77777777" w:rsidR="00A16735" w:rsidRPr="00690A26" w:rsidRDefault="00A16735" w:rsidP="00A16735"/>
    <w:p w14:paraId="476A81C3" w14:textId="77777777" w:rsidR="00A16735" w:rsidRPr="00690A26" w:rsidRDefault="00A16735" w:rsidP="006F4E24">
      <w:pPr>
        <w:pStyle w:val="Heading5"/>
      </w:pPr>
      <w:bookmarkStart w:id="2072" w:name="_Toc11336204"/>
      <w:bookmarkStart w:id="2073" w:name="_Toc24937820"/>
      <w:bookmarkStart w:id="2074" w:name="_Toc33962640"/>
      <w:bookmarkStart w:id="2075" w:name="_Toc42883409"/>
      <w:bookmarkStart w:id="2076" w:name="_Toc49733277"/>
      <w:bookmarkStart w:id="2077" w:name="_Toc56690927"/>
      <w:bookmarkStart w:id="2078" w:name="_Toc175487632"/>
      <w:r w:rsidRPr="00690A26">
        <w:t>6.4.3.2.3</w:t>
      </w:r>
      <w:r w:rsidRPr="00690A26">
        <w:tab/>
        <w:t>Resource Standard Methods</w:t>
      </w:r>
      <w:bookmarkEnd w:id="2072"/>
      <w:bookmarkEnd w:id="2073"/>
      <w:bookmarkEnd w:id="2074"/>
      <w:bookmarkEnd w:id="2075"/>
      <w:bookmarkEnd w:id="2076"/>
      <w:bookmarkEnd w:id="2077"/>
      <w:bookmarkEnd w:id="2078"/>
    </w:p>
    <w:p w14:paraId="5C00F645" w14:textId="77777777" w:rsidR="00A16735" w:rsidRPr="00690A26" w:rsidRDefault="00A16735" w:rsidP="00545906">
      <w:pPr>
        <w:pStyle w:val="H6"/>
      </w:pPr>
      <w:bookmarkStart w:id="2079" w:name="_Toc11336205"/>
      <w:bookmarkStart w:id="2080" w:name="_Toc24937821"/>
      <w:bookmarkStart w:id="2081" w:name="_Toc33962641"/>
      <w:bookmarkStart w:id="2082" w:name="_Toc42883410"/>
      <w:bookmarkStart w:id="2083" w:name="_Toc49733278"/>
      <w:bookmarkStart w:id="2084" w:name="_Toc56690928"/>
      <w:r w:rsidRPr="00690A26">
        <w:t>6.4.3.2.3.1</w:t>
      </w:r>
      <w:r w:rsidRPr="00690A26">
        <w:tab/>
        <w:t>GET</w:t>
      </w:r>
      <w:bookmarkEnd w:id="2079"/>
      <w:bookmarkEnd w:id="2080"/>
      <w:bookmarkEnd w:id="2081"/>
      <w:bookmarkEnd w:id="2082"/>
      <w:bookmarkEnd w:id="2083"/>
      <w:bookmarkEnd w:id="2084"/>
    </w:p>
    <w:p w14:paraId="2BF4AC81" w14:textId="77777777" w:rsidR="00A16735" w:rsidRPr="00690A26" w:rsidRDefault="00A16735" w:rsidP="00A16735">
      <w:r w:rsidRPr="00690A26">
        <w:t>This method retrieves a list of links pointing to other services exposed by NRF. This method shall support the URI query parameters specified in table 6.4.3.2.3.1-1.</w:t>
      </w:r>
    </w:p>
    <w:p w14:paraId="648A98DE" w14:textId="77777777" w:rsidR="00A16735" w:rsidRPr="00690A26" w:rsidRDefault="00A16735" w:rsidP="00A16735">
      <w:pPr>
        <w:pStyle w:val="TH"/>
        <w:rPr>
          <w:rFonts w:cs="Arial"/>
        </w:rPr>
      </w:pPr>
      <w:r w:rsidRPr="00690A26">
        <w:t>Table 6.4.3.2.3.1-1: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1167"/>
        <w:gridCol w:w="1707"/>
        <w:gridCol w:w="3857"/>
      </w:tblGrid>
      <w:tr w:rsidR="00A16735" w:rsidRPr="00690A26" w14:paraId="5C028B2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176BD8" w14:textId="77777777" w:rsidR="00A16735" w:rsidRPr="00690A26" w:rsidRDefault="00A16735" w:rsidP="000655E8">
            <w:pPr>
              <w:pStyle w:val="TAH"/>
            </w:pPr>
            <w:r w:rsidRPr="00690A2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91063A" w14:textId="77777777" w:rsidR="00A16735" w:rsidRPr="00690A26" w:rsidRDefault="00A16735" w:rsidP="000655E8">
            <w:pPr>
              <w:pStyle w:val="TAH"/>
            </w:pPr>
            <w:r w:rsidRPr="00690A26">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3A8A0DC" w14:textId="77777777" w:rsidR="00A16735" w:rsidRPr="00690A26" w:rsidRDefault="00A16735" w:rsidP="000655E8">
            <w:pPr>
              <w:pStyle w:val="TAH"/>
            </w:pPr>
            <w:r w:rsidRPr="00690A26">
              <w:t>P</w:t>
            </w:r>
          </w:p>
        </w:tc>
        <w:tc>
          <w:tcPr>
            <w:tcW w:w="873" w:type="pct"/>
            <w:tcBorders>
              <w:top w:val="single" w:sz="4" w:space="0" w:color="auto"/>
              <w:left w:val="single" w:sz="4" w:space="0" w:color="auto"/>
              <w:bottom w:val="single" w:sz="4" w:space="0" w:color="auto"/>
              <w:right w:val="single" w:sz="4" w:space="0" w:color="auto"/>
            </w:tcBorders>
            <w:shd w:val="clear" w:color="auto" w:fill="C0C0C0"/>
          </w:tcPr>
          <w:p w14:paraId="672FDDD4" w14:textId="77777777" w:rsidR="00A16735" w:rsidRPr="00690A26" w:rsidRDefault="00A16735" w:rsidP="000655E8">
            <w:pPr>
              <w:pStyle w:val="TAH"/>
            </w:pPr>
            <w:r w:rsidRPr="00690A26">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tcPr>
          <w:p w14:paraId="325E056A" w14:textId="77777777" w:rsidR="00A16735" w:rsidRPr="00690A26" w:rsidRDefault="00A16735" w:rsidP="000655E8">
            <w:pPr>
              <w:pStyle w:val="TAH"/>
            </w:pPr>
            <w:r w:rsidRPr="00690A26">
              <w:t>Description</w:t>
            </w:r>
          </w:p>
        </w:tc>
      </w:tr>
      <w:tr w:rsidR="00A16735" w:rsidRPr="00690A26" w14:paraId="24D42133" w14:textId="77777777" w:rsidTr="000655E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204C1" w14:textId="77777777" w:rsidR="00A16735" w:rsidRPr="00690A26" w:rsidRDefault="00A16735" w:rsidP="000655E8">
            <w:pPr>
              <w:pStyle w:val="TAL"/>
            </w:pPr>
            <w:r w:rsidRPr="00690A26">
              <w:t>n/a</w:t>
            </w:r>
          </w:p>
        </w:tc>
        <w:tc>
          <w:tcPr>
            <w:tcW w:w="732" w:type="pct"/>
            <w:tcBorders>
              <w:top w:val="single" w:sz="4" w:space="0" w:color="auto"/>
              <w:left w:val="single" w:sz="6" w:space="0" w:color="000000"/>
              <w:bottom w:val="single" w:sz="6" w:space="0" w:color="000000"/>
              <w:right w:val="single" w:sz="6" w:space="0" w:color="000000"/>
            </w:tcBorders>
          </w:tcPr>
          <w:p w14:paraId="2A9D3DED" w14:textId="77777777" w:rsidR="00A16735" w:rsidRPr="00690A26" w:rsidRDefault="00A16735" w:rsidP="000655E8">
            <w:pPr>
              <w:pStyle w:val="TAL"/>
            </w:pPr>
            <w:r w:rsidRPr="00690A26">
              <w:t>n/a</w:t>
            </w:r>
          </w:p>
        </w:tc>
        <w:tc>
          <w:tcPr>
            <w:tcW w:w="597" w:type="pct"/>
            <w:tcBorders>
              <w:top w:val="single" w:sz="4" w:space="0" w:color="auto"/>
              <w:left w:val="single" w:sz="6" w:space="0" w:color="000000"/>
              <w:bottom w:val="single" w:sz="6" w:space="0" w:color="000000"/>
              <w:right w:val="single" w:sz="6" w:space="0" w:color="000000"/>
            </w:tcBorders>
          </w:tcPr>
          <w:p w14:paraId="6D5D7075" w14:textId="77777777" w:rsidR="00A16735" w:rsidRPr="00690A26" w:rsidRDefault="00A16735" w:rsidP="000655E8">
            <w:pPr>
              <w:pStyle w:val="TAC"/>
            </w:pPr>
          </w:p>
        </w:tc>
        <w:tc>
          <w:tcPr>
            <w:tcW w:w="873" w:type="pct"/>
            <w:tcBorders>
              <w:top w:val="single" w:sz="4" w:space="0" w:color="auto"/>
              <w:left w:val="single" w:sz="6" w:space="0" w:color="000000"/>
              <w:bottom w:val="single" w:sz="6" w:space="0" w:color="000000"/>
              <w:right w:val="single" w:sz="6" w:space="0" w:color="000000"/>
            </w:tcBorders>
          </w:tcPr>
          <w:p w14:paraId="34B01DA8" w14:textId="77777777" w:rsidR="00A16735" w:rsidRPr="00690A26" w:rsidRDefault="00A16735" w:rsidP="000655E8">
            <w:pPr>
              <w:pStyle w:val="TAL"/>
            </w:pPr>
          </w:p>
        </w:tc>
        <w:tc>
          <w:tcPr>
            <w:tcW w:w="1973" w:type="pct"/>
            <w:tcBorders>
              <w:top w:val="single" w:sz="4" w:space="0" w:color="auto"/>
              <w:left w:val="single" w:sz="6" w:space="0" w:color="000000"/>
              <w:bottom w:val="single" w:sz="6" w:space="0" w:color="000000"/>
              <w:right w:val="single" w:sz="6" w:space="0" w:color="000000"/>
            </w:tcBorders>
            <w:shd w:val="clear" w:color="auto" w:fill="auto"/>
            <w:vAlign w:val="center"/>
          </w:tcPr>
          <w:p w14:paraId="636E9843" w14:textId="77777777" w:rsidR="00A16735" w:rsidRPr="00690A26" w:rsidRDefault="00A16735" w:rsidP="000655E8">
            <w:pPr>
              <w:pStyle w:val="TAL"/>
            </w:pPr>
          </w:p>
        </w:tc>
      </w:tr>
    </w:tbl>
    <w:p w14:paraId="790A79B7" w14:textId="77777777" w:rsidR="00A16735" w:rsidRPr="00690A26" w:rsidRDefault="00A16735" w:rsidP="00A16735"/>
    <w:p w14:paraId="21EC59AB" w14:textId="77777777" w:rsidR="00A16735" w:rsidRPr="00690A26" w:rsidRDefault="00A16735" w:rsidP="00A16735">
      <w:r w:rsidRPr="00690A26">
        <w:t>This method shall support the request data structures specified in table 6.4.3.2.3.1-2 and the response data structures and response codes specified in table 6.4.3.2.3.1-3.</w:t>
      </w:r>
    </w:p>
    <w:p w14:paraId="0338B617" w14:textId="77777777" w:rsidR="00A16735" w:rsidRPr="00690A26" w:rsidRDefault="00A16735" w:rsidP="00A16735">
      <w:pPr>
        <w:pStyle w:val="TH"/>
      </w:pPr>
      <w:r w:rsidRPr="00690A26">
        <w:t>Table 6.4.3.2.3.1-2: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960"/>
        <w:gridCol w:w="3331"/>
        <w:gridCol w:w="3857"/>
      </w:tblGrid>
      <w:tr w:rsidR="00A16735" w:rsidRPr="00690A26" w14:paraId="0BF68540" w14:textId="77777777" w:rsidTr="000655E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AE2FFA" w14:textId="77777777" w:rsidR="00A16735" w:rsidRPr="00690A26" w:rsidRDefault="00A16735" w:rsidP="000655E8">
            <w:pPr>
              <w:pStyle w:val="TAH"/>
            </w:pPr>
            <w:r w:rsidRPr="00690A26">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tcPr>
          <w:p w14:paraId="02735654" w14:textId="77777777" w:rsidR="00A16735" w:rsidRPr="00690A26" w:rsidRDefault="00A16735" w:rsidP="000655E8">
            <w:pPr>
              <w:pStyle w:val="TAH"/>
            </w:pPr>
            <w:r w:rsidRPr="00690A26">
              <w:t>P</w:t>
            </w:r>
          </w:p>
        </w:tc>
        <w:tc>
          <w:tcPr>
            <w:tcW w:w="3331" w:type="dxa"/>
            <w:tcBorders>
              <w:top w:val="single" w:sz="4" w:space="0" w:color="auto"/>
              <w:left w:val="single" w:sz="4" w:space="0" w:color="auto"/>
              <w:bottom w:val="single" w:sz="4" w:space="0" w:color="auto"/>
              <w:right w:val="single" w:sz="4" w:space="0" w:color="auto"/>
            </w:tcBorders>
            <w:shd w:val="clear" w:color="auto" w:fill="C0C0C0"/>
          </w:tcPr>
          <w:p w14:paraId="1DC38A17" w14:textId="77777777" w:rsidR="00A16735" w:rsidRPr="00690A26" w:rsidRDefault="00A16735" w:rsidP="000655E8">
            <w:pPr>
              <w:pStyle w:val="TAH"/>
            </w:pPr>
            <w:r w:rsidRPr="00690A26">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tcPr>
          <w:p w14:paraId="71956953" w14:textId="77777777" w:rsidR="00A16735" w:rsidRPr="00690A26" w:rsidRDefault="00A16735" w:rsidP="000655E8">
            <w:pPr>
              <w:pStyle w:val="TAH"/>
            </w:pPr>
            <w:r w:rsidRPr="00690A26">
              <w:t>Description</w:t>
            </w:r>
          </w:p>
        </w:tc>
      </w:tr>
      <w:tr w:rsidR="00A16735" w:rsidRPr="00690A26" w14:paraId="574ADD5D" w14:textId="77777777" w:rsidTr="000655E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62918A" w14:textId="77777777" w:rsidR="00A16735" w:rsidRPr="00690A26" w:rsidRDefault="00A16735" w:rsidP="000655E8">
            <w:pPr>
              <w:pStyle w:val="TAL"/>
            </w:pPr>
            <w:r w:rsidRPr="00690A26">
              <w:t>n/a</w:t>
            </w:r>
          </w:p>
        </w:tc>
        <w:tc>
          <w:tcPr>
            <w:tcW w:w="960" w:type="dxa"/>
            <w:tcBorders>
              <w:top w:val="single" w:sz="4" w:space="0" w:color="auto"/>
              <w:left w:val="single" w:sz="6" w:space="0" w:color="000000"/>
              <w:bottom w:val="single" w:sz="6" w:space="0" w:color="000000"/>
              <w:right w:val="single" w:sz="6" w:space="0" w:color="000000"/>
            </w:tcBorders>
          </w:tcPr>
          <w:p w14:paraId="5F7611D4" w14:textId="77777777" w:rsidR="00A16735" w:rsidRPr="00690A26" w:rsidRDefault="00A16735" w:rsidP="000655E8">
            <w:pPr>
              <w:pStyle w:val="TAC"/>
            </w:pPr>
          </w:p>
        </w:tc>
        <w:tc>
          <w:tcPr>
            <w:tcW w:w="3331" w:type="dxa"/>
            <w:tcBorders>
              <w:top w:val="single" w:sz="4" w:space="0" w:color="auto"/>
              <w:left w:val="single" w:sz="6" w:space="0" w:color="000000"/>
              <w:bottom w:val="single" w:sz="6" w:space="0" w:color="000000"/>
              <w:right w:val="single" w:sz="6" w:space="0" w:color="000000"/>
            </w:tcBorders>
          </w:tcPr>
          <w:p w14:paraId="4F96E2C8" w14:textId="77777777" w:rsidR="00A16735" w:rsidRPr="00690A26" w:rsidRDefault="00A16735" w:rsidP="000655E8">
            <w:pPr>
              <w:pStyle w:val="TAL"/>
            </w:pPr>
          </w:p>
        </w:tc>
        <w:tc>
          <w:tcPr>
            <w:tcW w:w="3857" w:type="dxa"/>
            <w:tcBorders>
              <w:top w:val="single" w:sz="4" w:space="0" w:color="auto"/>
              <w:left w:val="single" w:sz="6" w:space="0" w:color="000000"/>
              <w:bottom w:val="single" w:sz="6" w:space="0" w:color="000000"/>
              <w:right w:val="single" w:sz="6" w:space="0" w:color="000000"/>
            </w:tcBorders>
            <w:shd w:val="clear" w:color="auto" w:fill="auto"/>
          </w:tcPr>
          <w:p w14:paraId="6A86FAA8" w14:textId="77777777" w:rsidR="00A16735" w:rsidRPr="00690A26" w:rsidRDefault="00A16735" w:rsidP="000655E8">
            <w:pPr>
              <w:pStyle w:val="TAL"/>
            </w:pPr>
          </w:p>
        </w:tc>
      </w:tr>
    </w:tbl>
    <w:p w14:paraId="6E1B2CEC" w14:textId="77777777" w:rsidR="00A16735" w:rsidRPr="00690A26" w:rsidRDefault="00A16735" w:rsidP="00A16735"/>
    <w:p w14:paraId="23974868" w14:textId="77777777" w:rsidR="00A16735" w:rsidRPr="00690A26" w:rsidRDefault="00A16735" w:rsidP="00A16735">
      <w:pPr>
        <w:pStyle w:val="TH"/>
      </w:pPr>
      <w:r w:rsidRPr="00690A26">
        <w:t>Table 6.4.3.2.3.1-3: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976"/>
        <w:gridCol w:w="1441"/>
        <w:gridCol w:w="1889"/>
        <w:gridCol w:w="3857"/>
      </w:tblGrid>
      <w:tr w:rsidR="00A16735" w:rsidRPr="00690A26" w14:paraId="7F4D4AAC" w14:textId="77777777" w:rsidTr="000655E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C17C31" w14:textId="77777777" w:rsidR="00A16735" w:rsidRPr="00690A26" w:rsidRDefault="00A16735" w:rsidP="000655E8">
            <w:pPr>
              <w:pStyle w:val="TAH"/>
            </w:pPr>
            <w:r w:rsidRPr="00690A26">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tcPr>
          <w:p w14:paraId="02C66FC5" w14:textId="77777777" w:rsidR="00A16735" w:rsidRPr="00690A26" w:rsidRDefault="00A16735" w:rsidP="000655E8">
            <w:pPr>
              <w:pStyle w:val="TAH"/>
            </w:pPr>
            <w:r w:rsidRPr="00690A26">
              <w:t>P</w:t>
            </w:r>
          </w:p>
        </w:tc>
        <w:tc>
          <w:tcPr>
            <w:tcW w:w="737" w:type="pct"/>
            <w:tcBorders>
              <w:top w:val="single" w:sz="4" w:space="0" w:color="auto"/>
              <w:left w:val="single" w:sz="4" w:space="0" w:color="auto"/>
              <w:bottom w:val="single" w:sz="4" w:space="0" w:color="auto"/>
              <w:right w:val="single" w:sz="4" w:space="0" w:color="auto"/>
            </w:tcBorders>
            <w:shd w:val="clear" w:color="auto" w:fill="C0C0C0"/>
          </w:tcPr>
          <w:p w14:paraId="11BA97BC" w14:textId="77777777" w:rsidR="00A16735" w:rsidRPr="00690A26" w:rsidRDefault="00A16735" w:rsidP="000655E8">
            <w:pPr>
              <w:pStyle w:val="TAH"/>
            </w:pPr>
            <w:r w:rsidRPr="00690A26">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tcPr>
          <w:p w14:paraId="3E5BBF7F" w14:textId="77777777" w:rsidR="00A16735" w:rsidRPr="00690A26" w:rsidRDefault="00A16735" w:rsidP="000655E8">
            <w:pPr>
              <w:pStyle w:val="TAH"/>
            </w:pPr>
            <w:r w:rsidRPr="00690A26">
              <w:t>Response</w:t>
            </w:r>
          </w:p>
          <w:p w14:paraId="60CE3E75" w14:textId="77777777" w:rsidR="00A16735" w:rsidRPr="00690A26" w:rsidRDefault="00A16735" w:rsidP="000655E8">
            <w:pPr>
              <w:pStyle w:val="TAH"/>
            </w:pPr>
            <w:r w:rsidRPr="00690A26">
              <w:t>codes</w:t>
            </w:r>
          </w:p>
        </w:tc>
        <w:tc>
          <w:tcPr>
            <w:tcW w:w="1973" w:type="pct"/>
            <w:tcBorders>
              <w:top w:val="single" w:sz="4" w:space="0" w:color="auto"/>
              <w:left w:val="single" w:sz="4" w:space="0" w:color="auto"/>
              <w:bottom w:val="single" w:sz="4" w:space="0" w:color="auto"/>
              <w:right w:val="single" w:sz="4" w:space="0" w:color="auto"/>
            </w:tcBorders>
            <w:shd w:val="clear" w:color="auto" w:fill="C0C0C0"/>
          </w:tcPr>
          <w:p w14:paraId="633EE7BE" w14:textId="77777777" w:rsidR="00A16735" w:rsidRPr="00690A26" w:rsidRDefault="00A16735" w:rsidP="000655E8">
            <w:pPr>
              <w:pStyle w:val="TAH"/>
            </w:pPr>
            <w:r w:rsidRPr="00690A26">
              <w:t>Description</w:t>
            </w:r>
          </w:p>
        </w:tc>
      </w:tr>
      <w:tr w:rsidR="00A16735" w:rsidRPr="00690A26" w14:paraId="59EFD49C" w14:textId="77777777" w:rsidTr="000655E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36A2D7" w14:textId="77777777" w:rsidR="00A16735" w:rsidRPr="00690A26" w:rsidRDefault="00A16735" w:rsidP="000655E8">
            <w:pPr>
              <w:pStyle w:val="TAL"/>
            </w:pPr>
            <w:r w:rsidRPr="00690A26">
              <w:t>BootstrappingInfo</w:t>
            </w:r>
          </w:p>
        </w:tc>
        <w:tc>
          <w:tcPr>
            <w:tcW w:w="499" w:type="pct"/>
            <w:tcBorders>
              <w:top w:val="single" w:sz="4" w:space="0" w:color="auto"/>
              <w:left w:val="single" w:sz="6" w:space="0" w:color="000000"/>
              <w:bottom w:val="single" w:sz="4" w:space="0" w:color="auto"/>
              <w:right w:val="single" w:sz="6" w:space="0" w:color="000000"/>
            </w:tcBorders>
          </w:tcPr>
          <w:p w14:paraId="721203C5" w14:textId="77777777" w:rsidR="00A16735" w:rsidRPr="00690A26" w:rsidRDefault="00A16735" w:rsidP="000655E8">
            <w:pPr>
              <w:pStyle w:val="TAC"/>
            </w:pPr>
            <w:r w:rsidRPr="00690A26">
              <w:t>M</w:t>
            </w:r>
          </w:p>
        </w:tc>
        <w:tc>
          <w:tcPr>
            <w:tcW w:w="737" w:type="pct"/>
            <w:tcBorders>
              <w:top w:val="single" w:sz="4" w:space="0" w:color="auto"/>
              <w:left w:val="single" w:sz="6" w:space="0" w:color="000000"/>
              <w:bottom w:val="single" w:sz="4" w:space="0" w:color="auto"/>
              <w:right w:val="single" w:sz="6" w:space="0" w:color="000000"/>
            </w:tcBorders>
          </w:tcPr>
          <w:p w14:paraId="38278B76" w14:textId="77777777" w:rsidR="00A16735" w:rsidRPr="00690A26" w:rsidRDefault="00A16735" w:rsidP="000655E8">
            <w:pPr>
              <w:pStyle w:val="TAL"/>
            </w:pPr>
            <w:r w:rsidRPr="00690A26">
              <w:t>1</w:t>
            </w:r>
          </w:p>
        </w:tc>
        <w:tc>
          <w:tcPr>
            <w:tcW w:w="966" w:type="pct"/>
            <w:tcBorders>
              <w:top w:val="single" w:sz="4" w:space="0" w:color="auto"/>
              <w:left w:val="single" w:sz="6" w:space="0" w:color="000000"/>
              <w:bottom w:val="single" w:sz="4" w:space="0" w:color="auto"/>
              <w:right w:val="single" w:sz="6" w:space="0" w:color="000000"/>
            </w:tcBorders>
          </w:tcPr>
          <w:p w14:paraId="601E011C" w14:textId="77777777" w:rsidR="00A16735" w:rsidRPr="00690A26" w:rsidRDefault="00A16735" w:rsidP="000655E8">
            <w:pPr>
              <w:pStyle w:val="TAL"/>
            </w:pPr>
            <w:r w:rsidRPr="00690A26">
              <w:t>200 OK</w:t>
            </w:r>
          </w:p>
        </w:tc>
        <w:tc>
          <w:tcPr>
            <w:tcW w:w="1973" w:type="pct"/>
            <w:tcBorders>
              <w:top w:val="single" w:sz="4" w:space="0" w:color="auto"/>
              <w:left w:val="single" w:sz="6" w:space="0" w:color="000000"/>
              <w:bottom w:val="single" w:sz="4" w:space="0" w:color="auto"/>
              <w:right w:val="single" w:sz="6" w:space="0" w:color="000000"/>
            </w:tcBorders>
            <w:shd w:val="clear" w:color="auto" w:fill="auto"/>
          </w:tcPr>
          <w:p w14:paraId="7A1D87CE" w14:textId="5CF55EB5" w:rsidR="00A16735" w:rsidRPr="00690A26" w:rsidRDefault="00A16735" w:rsidP="000655E8">
            <w:pPr>
              <w:pStyle w:val="TAL"/>
            </w:pPr>
            <w:r w:rsidRPr="00690A26">
              <w:rPr>
                <w:rFonts w:cs="Arial"/>
                <w:szCs w:val="18"/>
                <w:lang w:val="en-US"/>
              </w:rPr>
              <w:t>The response body contains a "_links" object containing the URI of each service exposed by the NRF.</w:t>
            </w:r>
            <w:r w:rsidR="00E83D70">
              <w:rPr>
                <w:rFonts w:cs="Arial"/>
                <w:szCs w:val="18"/>
                <w:lang w:val="en-US"/>
              </w:rPr>
              <w:t xml:space="preserve"> The response may also contain the status of the NRF and the features supported by each NRF service.</w:t>
            </w:r>
          </w:p>
        </w:tc>
      </w:tr>
      <w:tr w:rsidR="00A16735" w:rsidRPr="00690A26" w14:paraId="2FCB43DE" w14:textId="77777777" w:rsidTr="000655E8">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0BC385D" w14:textId="77777777" w:rsidR="00A16735" w:rsidRPr="00690A26" w:rsidRDefault="00A16735" w:rsidP="000655E8">
            <w:pPr>
              <w:pStyle w:val="TAN"/>
              <w:rPr>
                <w:rFonts w:cs="Arial"/>
                <w:szCs w:val="18"/>
                <w:lang w:val="en-US"/>
              </w:rPr>
            </w:pPr>
            <w:r w:rsidRPr="00690A26">
              <w:t>NOTE:</w:t>
            </w:r>
            <w:r w:rsidRPr="00690A26">
              <w:tab/>
            </w:r>
            <w:r w:rsidRPr="00690A26">
              <w:rPr>
                <w:noProof/>
              </w:rPr>
              <w:t xml:space="preserve">The mandatory </w:t>
            </w:r>
            <w:r w:rsidRPr="00690A26">
              <w:t>HTTP error status codes for the GET method listed in Table 5.2.7.1-1 of 3GPP TS 29.500 [4] other than those specified in the table above also apply, with a ProblemDetails data type (see clause 5.2.7 of 3GPP TS 29.500 [4]).</w:t>
            </w:r>
          </w:p>
        </w:tc>
      </w:tr>
    </w:tbl>
    <w:p w14:paraId="23F76DB2" w14:textId="77777777" w:rsidR="00A16735" w:rsidRPr="00690A26" w:rsidRDefault="00A16735" w:rsidP="00A16735"/>
    <w:p w14:paraId="66381B88" w14:textId="77777777" w:rsidR="00A16735" w:rsidRPr="00690A26" w:rsidRDefault="00A16735" w:rsidP="006F4E24">
      <w:pPr>
        <w:pStyle w:val="Heading3"/>
      </w:pPr>
      <w:bookmarkStart w:id="2085" w:name="_Toc11336227"/>
      <w:bookmarkStart w:id="2086" w:name="_Toc24937822"/>
      <w:bookmarkStart w:id="2087" w:name="_Toc33962642"/>
      <w:bookmarkStart w:id="2088" w:name="_Toc42883411"/>
      <w:bookmarkStart w:id="2089" w:name="_Toc49733279"/>
      <w:bookmarkStart w:id="2090" w:name="_Toc56690929"/>
      <w:bookmarkStart w:id="2091" w:name="_Toc175487633"/>
      <w:r w:rsidRPr="00690A26">
        <w:t>6.4.4</w:t>
      </w:r>
      <w:r w:rsidRPr="00690A26">
        <w:tab/>
        <w:t>Custom Operations without associated resources</w:t>
      </w:r>
      <w:bookmarkEnd w:id="2085"/>
      <w:bookmarkEnd w:id="2086"/>
      <w:bookmarkEnd w:id="2087"/>
      <w:bookmarkEnd w:id="2088"/>
      <w:bookmarkEnd w:id="2089"/>
      <w:bookmarkEnd w:id="2090"/>
      <w:bookmarkEnd w:id="2091"/>
    </w:p>
    <w:p w14:paraId="11851064" w14:textId="77777777" w:rsidR="00A16735" w:rsidRPr="00690A26" w:rsidRDefault="00A16735" w:rsidP="00A16735">
      <w:r w:rsidRPr="00690A26">
        <w:t>There are no custom operations defined without any associated resources for the Nnrf_Bootstrapping service in this release of the specification.</w:t>
      </w:r>
    </w:p>
    <w:p w14:paraId="38D299F4" w14:textId="77777777" w:rsidR="00A16735" w:rsidRPr="00690A26" w:rsidRDefault="00A16735" w:rsidP="006F4E24">
      <w:pPr>
        <w:pStyle w:val="Heading3"/>
      </w:pPr>
      <w:bookmarkStart w:id="2092" w:name="_Toc11336228"/>
      <w:bookmarkStart w:id="2093" w:name="_Toc24937823"/>
      <w:bookmarkStart w:id="2094" w:name="_Toc33962643"/>
      <w:bookmarkStart w:id="2095" w:name="_Toc42883412"/>
      <w:bookmarkStart w:id="2096" w:name="_Toc49733280"/>
      <w:bookmarkStart w:id="2097" w:name="_Toc56690930"/>
      <w:bookmarkStart w:id="2098" w:name="_Toc175487634"/>
      <w:r w:rsidRPr="00690A26">
        <w:t>6.4.5</w:t>
      </w:r>
      <w:r w:rsidRPr="00690A26">
        <w:tab/>
        <w:t>Notifications</w:t>
      </w:r>
      <w:bookmarkEnd w:id="2092"/>
      <w:bookmarkEnd w:id="2093"/>
      <w:bookmarkEnd w:id="2094"/>
      <w:bookmarkEnd w:id="2095"/>
      <w:bookmarkEnd w:id="2096"/>
      <w:bookmarkEnd w:id="2097"/>
      <w:bookmarkEnd w:id="2098"/>
    </w:p>
    <w:p w14:paraId="02690661" w14:textId="77777777" w:rsidR="00A16735" w:rsidRDefault="00A16735" w:rsidP="00A16735">
      <w:r w:rsidRPr="00690A26">
        <w:t>There are no notifications defined for the Nnrf_Bootstrapping service in this release of the specification.</w:t>
      </w:r>
      <w:bookmarkStart w:id="2099" w:name="_Toc11336233"/>
      <w:bookmarkStart w:id="2100" w:name="_Toc24937824"/>
    </w:p>
    <w:p w14:paraId="12265776" w14:textId="77777777" w:rsidR="00A16735" w:rsidRPr="00690A26" w:rsidRDefault="00A16735" w:rsidP="006F4E24">
      <w:pPr>
        <w:pStyle w:val="Heading3"/>
      </w:pPr>
      <w:bookmarkStart w:id="2101" w:name="_Toc33962644"/>
      <w:bookmarkStart w:id="2102" w:name="_Toc42883413"/>
      <w:bookmarkStart w:id="2103" w:name="_Toc49733281"/>
      <w:bookmarkStart w:id="2104" w:name="_Toc56690931"/>
      <w:bookmarkStart w:id="2105" w:name="_Toc175487635"/>
      <w:r w:rsidRPr="00690A26">
        <w:t>6.4.6</w:t>
      </w:r>
      <w:r w:rsidRPr="00690A26">
        <w:tab/>
        <w:t>Data Model</w:t>
      </w:r>
      <w:bookmarkEnd w:id="2099"/>
      <w:bookmarkEnd w:id="2100"/>
      <w:bookmarkEnd w:id="2101"/>
      <w:bookmarkEnd w:id="2102"/>
      <w:bookmarkEnd w:id="2103"/>
      <w:bookmarkEnd w:id="2104"/>
      <w:bookmarkEnd w:id="2105"/>
    </w:p>
    <w:p w14:paraId="63F60164" w14:textId="77777777" w:rsidR="00A16735" w:rsidRPr="00690A26" w:rsidRDefault="00A16735" w:rsidP="006F4E24">
      <w:pPr>
        <w:pStyle w:val="Heading4"/>
      </w:pPr>
      <w:bookmarkStart w:id="2106" w:name="_Toc11336234"/>
      <w:bookmarkStart w:id="2107" w:name="_Toc24937825"/>
      <w:bookmarkStart w:id="2108" w:name="_Toc33962645"/>
      <w:bookmarkStart w:id="2109" w:name="_Toc42883414"/>
      <w:bookmarkStart w:id="2110" w:name="_Toc49733282"/>
      <w:bookmarkStart w:id="2111" w:name="_Toc56690932"/>
      <w:bookmarkStart w:id="2112" w:name="_Toc175487636"/>
      <w:r w:rsidRPr="00690A26">
        <w:t>6.4.6.1</w:t>
      </w:r>
      <w:r w:rsidRPr="00690A26">
        <w:tab/>
        <w:t>General</w:t>
      </w:r>
      <w:bookmarkEnd w:id="2106"/>
      <w:bookmarkEnd w:id="2107"/>
      <w:bookmarkEnd w:id="2108"/>
      <w:bookmarkEnd w:id="2109"/>
      <w:bookmarkEnd w:id="2110"/>
      <w:bookmarkEnd w:id="2111"/>
      <w:bookmarkEnd w:id="2112"/>
    </w:p>
    <w:p w14:paraId="6FA03AA8" w14:textId="77777777" w:rsidR="00A16735" w:rsidRPr="00690A26" w:rsidRDefault="00A16735" w:rsidP="00A16735">
      <w:r w:rsidRPr="00690A26">
        <w:t>This clause specifies the application data model supported by the API.</w:t>
      </w:r>
    </w:p>
    <w:p w14:paraId="70F73D5C" w14:textId="77777777" w:rsidR="00A16735" w:rsidRPr="00690A26" w:rsidRDefault="00A16735" w:rsidP="00A16735">
      <w:r w:rsidRPr="00690A26">
        <w:t>Table 6.4.6.1-1 specifies the data types defined for the Nnrf_Bootstrapping service-based interface protocol.</w:t>
      </w:r>
    </w:p>
    <w:p w14:paraId="57F9D5DA" w14:textId="77777777" w:rsidR="00A16735" w:rsidRPr="00690A26" w:rsidRDefault="00A16735" w:rsidP="00A16735">
      <w:pPr>
        <w:pStyle w:val="TH"/>
      </w:pPr>
      <w:r w:rsidRPr="00690A26">
        <w:t>Table 6.4.6.1-1: Nnrf_Bootstrapping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78"/>
        <w:gridCol w:w="1604"/>
        <w:gridCol w:w="4892"/>
      </w:tblGrid>
      <w:tr w:rsidR="00A16735" w:rsidRPr="00690A26" w14:paraId="3A0B05D5"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shd w:val="clear" w:color="auto" w:fill="C0C0C0"/>
            <w:hideMark/>
          </w:tcPr>
          <w:p w14:paraId="268DE789" w14:textId="77777777" w:rsidR="00A16735" w:rsidRPr="00690A26" w:rsidRDefault="00A16735" w:rsidP="000655E8">
            <w:pPr>
              <w:pStyle w:val="TAH"/>
            </w:pPr>
            <w:r w:rsidRPr="00690A26">
              <w:t>Data type</w:t>
            </w:r>
          </w:p>
        </w:tc>
        <w:tc>
          <w:tcPr>
            <w:tcW w:w="1604" w:type="dxa"/>
            <w:tcBorders>
              <w:top w:val="single" w:sz="4" w:space="0" w:color="auto"/>
              <w:left w:val="single" w:sz="4" w:space="0" w:color="auto"/>
              <w:bottom w:val="single" w:sz="4" w:space="0" w:color="auto"/>
              <w:right w:val="single" w:sz="4" w:space="0" w:color="auto"/>
            </w:tcBorders>
            <w:shd w:val="clear" w:color="auto" w:fill="C0C0C0"/>
          </w:tcPr>
          <w:p w14:paraId="2CF8365B" w14:textId="77777777" w:rsidR="00A16735" w:rsidRPr="00690A26" w:rsidRDefault="00A16735" w:rsidP="000655E8">
            <w:pPr>
              <w:pStyle w:val="TAH"/>
            </w:pPr>
            <w:r w:rsidRPr="00690A26">
              <w:t>Clause defined</w:t>
            </w:r>
          </w:p>
        </w:tc>
        <w:tc>
          <w:tcPr>
            <w:tcW w:w="4892" w:type="dxa"/>
            <w:tcBorders>
              <w:top w:val="single" w:sz="4" w:space="0" w:color="auto"/>
              <w:left w:val="single" w:sz="4" w:space="0" w:color="auto"/>
              <w:bottom w:val="single" w:sz="4" w:space="0" w:color="auto"/>
              <w:right w:val="single" w:sz="4" w:space="0" w:color="auto"/>
            </w:tcBorders>
            <w:shd w:val="clear" w:color="auto" w:fill="C0C0C0"/>
            <w:hideMark/>
          </w:tcPr>
          <w:p w14:paraId="494A14C1" w14:textId="77777777" w:rsidR="00A16735" w:rsidRPr="00690A26" w:rsidRDefault="00A16735" w:rsidP="000655E8">
            <w:pPr>
              <w:pStyle w:val="TAH"/>
            </w:pPr>
            <w:r w:rsidRPr="00690A26">
              <w:t>Description</w:t>
            </w:r>
          </w:p>
        </w:tc>
      </w:tr>
      <w:tr w:rsidR="00A16735" w:rsidRPr="00690A26" w14:paraId="204A559C"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3EB8E6D" w14:textId="77777777" w:rsidR="00A16735" w:rsidRPr="00690A26" w:rsidRDefault="00A16735" w:rsidP="000655E8">
            <w:pPr>
              <w:pStyle w:val="TAL"/>
            </w:pPr>
            <w:r w:rsidRPr="00690A26">
              <w:t>BootstrappingInfo</w:t>
            </w:r>
          </w:p>
        </w:tc>
        <w:tc>
          <w:tcPr>
            <w:tcW w:w="1604" w:type="dxa"/>
            <w:tcBorders>
              <w:top w:val="single" w:sz="4" w:space="0" w:color="auto"/>
              <w:left w:val="single" w:sz="4" w:space="0" w:color="auto"/>
              <w:bottom w:val="single" w:sz="4" w:space="0" w:color="auto"/>
              <w:right w:val="single" w:sz="4" w:space="0" w:color="auto"/>
            </w:tcBorders>
          </w:tcPr>
          <w:p w14:paraId="0EC3C178" w14:textId="77777777" w:rsidR="00A16735" w:rsidRPr="00690A26" w:rsidRDefault="00A16735" w:rsidP="000655E8">
            <w:pPr>
              <w:pStyle w:val="TAL"/>
            </w:pPr>
            <w:r w:rsidRPr="00690A26">
              <w:t>6.4.6.2.2</w:t>
            </w:r>
          </w:p>
        </w:tc>
        <w:tc>
          <w:tcPr>
            <w:tcW w:w="4892" w:type="dxa"/>
            <w:tcBorders>
              <w:top w:val="single" w:sz="4" w:space="0" w:color="auto"/>
              <w:left w:val="single" w:sz="4" w:space="0" w:color="auto"/>
              <w:bottom w:val="single" w:sz="4" w:space="0" w:color="auto"/>
              <w:right w:val="single" w:sz="4" w:space="0" w:color="auto"/>
            </w:tcBorders>
          </w:tcPr>
          <w:p w14:paraId="06E1D238" w14:textId="77777777" w:rsidR="00A16735" w:rsidRPr="00690A26" w:rsidRDefault="00A16735" w:rsidP="000655E8">
            <w:pPr>
              <w:pStyle w:val="TAL"/>
              <w:rPr>
                <w:rFonts w:cs="Arial"/>
                <w:szCs w:val="18"/>
              </w:rPr>
            </w:pPr>
            <w:r>
              <w:rPr>
                <w:rFonts w:cs="Arial"/>
                <w:szCs w:val="18"/>
              </w:rPr>
              <w:t>Information returned by NRF in the bootstrapping response message.</w:t>
            </w:r>
          </w:p>
        </w:tc>
      </w:tr>
      <w:tr w:rsidR="00A16735" w:rsidRPr="00690A26" w14:paraId="05408813" w14:textId="77777777" w:rsidTr="000655E8">
        <w:trPr>
          <w:jc w:val="center"/>
        </w:trPr>
        <w:tc>
          <w:tcPr>
            <w:tcW w:w="2678" w:type="dxa"/>
            <w:tcBorders>
              <w:top w:val="single" w:sz="4" w:space="0" w:color="auto"/>
              <w:left w:val="single" w:sz="4" w:space="0" w:color="auto"/>
              <w:bottom w:val="single" w:sz="4" w:space="0" w:color="auto"/>
              <w:right w:val="single" w:sz="4" w:space="0" w:color="auto"/>
            </w:tcBorders>
          </w:tcPr>
          <w:p w14:paraId="5EC2FC0A" w14:textId="77777777" w:rsidR="00A16735" w:rsidRPr="00690A26" w:rsidRDefault="00A16735" w:rsidP="000655E8">
            <w:pPr>
              <w:pStyle w:val="TAL"/>
            </w:pPr>
            <w:r>
              <w:t>Status</w:t>
            </w:r>
          </w:p>
        </w:tc>
        <w:tc>
          <w:tcPr>
            <w:tcW w:w="1604" w:type="dxa"/>
            <w:tcBorders>
              <w:top w:val="single" w:sz="4" w:space="0" w:color="auto"/>
              <w:left w:val="single" w:sz="4" w:space="0" w:color="auto"/>
              <w:bottom w:val="single" w:sz="4" w:space="0" w:color="auto"/>
              <w:right w:val="single" w:sz="4" w:space="0" w:color="auto"/>
            </w:tcBorders>
          </w:tcPr>
          <w:p w14:paraId="794BF893" w14:textId="77777777" w:rsidR="00A16735" w:rsidRPr="00690A26" w:rsidRDefault="00A16735" w:rsidP="000655E8">
            <w:pPr>
              <w:pStyle w:val="TAL"/>
            </w:pPr>
            <w:r>
              <w:t>6.4.6.3.2</w:t>
            </w:r>
          </w:p>
        </w:tc>
        <w:tc>
          <w:tcPr>
            <w:tcW w:w="4892" w:type="dxa"/>
            <w:tcBorders>
              <w:top w:val="single" w:sz="4" w:space="0" w:color="auto"/>
              <w:left w:val="single" w:sz="4" w:space="0" w:color="auto"/>
              <w:bottom w:val="single" w:sz="4" w:space="0" w:color="auto"/>
              <w:right w:val="single" w:sz="4" w:space="0" w:color="auto"/>
            </w:tcBorders>
          </w:tcPr>
          <w:p w14:paraId="728C23A6" w14:textId="77777777" w:rsidR="00A16735" w:rsidRDefault="00A16735" w:rsidP="000655E8">
            <w:pPr>
              <w:pStyle w:val="TAL"/>
              <w:rPr>
                <w:rFonts w:cs="Arial"/>
                <w:szCs w:val="18"/>
              </w:rPr>
            </w:pPr>
            <w:r>
              <w:rPr>
                <w:rFonts w:cs="Arial"/>
                <w:szCs w:val="18"/>
              </w:rPr>
              <w:t>Overal status of the NRF.</w:t>
            </w:r>
          </w:p>
        </w:tc>
      </w:tr>
    </w:tbl>
    <w:p w14:paraId="17B1029E" w14:textId="77777777" w:rsidR="00A16735" w:rsidRDefault="00A16735" w:rsidP="00A16735"/>
    <w:p w14:paraId="7CBE2656" w14:textId="77777777" w:rsidR="00A16735" w:rsidRPr="00690A26" w:rsidRDefault="00A16735" w:rsidP="00A16735">
      <w:r w:rsidRPr="00690A26">
        <w:t>Table 6.4.6.1-2 specifies data types re-used by the Nnrf_Bootstrapping service-based interface protocol from other specifications, including a reference to their respective specifications and when needed, a short description of their use within the Nnrf service-based interface.</w:t>
      </w:r>
    </w:p>
    <w:p w14:paraId="25D1A143" w14:textId="77777777" w:rsidR="00A16735" w:rsidRPr="00690A26" w:rsidRDefault="00A16735" w:rsidP="00A16735">
      <w:pPr>
        <w:pStyle w:val="TH"/>
      </w:pPr>
      <w:r w:rsidRPr="00690A26">
        <w:t>Table 6.4.6.1-2: Nnrf_Bootstrapping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2"/>
        <w:gridCol w:w="1848"/>
        <w:gridCol w:w="5294"/>
      </w:tblGrid>
      <w:tr w:rsidR="00A16735" w:rsidRPr="00690A26" w14:paraId="61C76302"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shd w:val="clear" w:color="auto" w:fill="C0C0C0"/>
            <w:hideMark/>
          </w:tcPr>
          <w:p w14:paraId="76245018" w14:textId="77777777" w:rsidR="00A16735" w:rsidRPr="00690A26" w:rsidRDefault="00A16735" w:rsidP="000655E8">
            <w:pPr>
              <w:pStyle w:val="TAH"/>
            </w:pPr>
            <w:r w:rsidRPr="00690A26">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6A2190DE" w14:textId="77777777" w:rsidR="00A16735" w:rsidRPr="00690A26" w:rsidRDefault="00A16735" w:rsidP="000655E8">
            <w:pPr>
              <w:pStyle w:val="TAH"/>
            </w:pPr>
            <w:r w:rsidRPr="00690A26">
              <w:t>Reference</w:t>
            </w:r>
          </w:p>
        </w:tc>
        <w:tc>
          <w:tcPr>
            <w:tcW w:w="5294" w:type="dxa"/>
            <w:tcBorders>
              <w:top w:val="single" w:sz="4" w:space="0" w:color="auto"/>
              <w:left w:val="single" w:sz="4" w:space="0" w:color="auto"/>
              <w:bottom w:val="single" w:sz="4" w:space="0" w:color="auto"/>
              <w:right w:val="single" w:sz="4" w:space="0" w:color="auto"/>
            </w:tcBorders>
            <w:shd w:val="clear" w:color="auto" w:fill="C0C0C0"/>
            <w:hideMark/>
          </w:tcPr>
          <w:p w14:paraId="24BF8112" w14:textId="77777777" w:rsidR="00A16735" w:rsidRPr="00690A26" w:rsidRDefault="00A16735" w:rsidP="000655E8">
            <w:pPr>
              <w:pStyle w:val="TAH"/>
            </w:pPr>
            <w:r w:rsidRPr="00690A26">
              <w:t>Comments</w:t>
            </w:r>
          </w:p>
        </w:tc>
      </w:tr>
      <w:tr w:rsidR="00A16735" w:rsidRPr="00690A26" w14:paraId="70BFDB86"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92E2AE7" w14:textId="77777777" w:rsidR="00A16735" w:rsidRPr="00690A26" w:rsidRDefault="00A16735" w:rsidP="000655E8">
            <w:pPr>
              <w:pStyle w:val="TAL"/>
            </w:pPr>
            <w:r w:rsidRPr="00690A26">
              <w:t>LinksValueSchema</w:t>
            </w:r>
          </w:p>
        </w:tc>
        <w:tc>
          <w:tcPr>
            <w:tcW w:w="1848" w:type="dxa"/>
            <w:tcBorders>
              <w:top w:val="single" w:sz="4" w:space="0" w:color="auto"/>
              <w:left w:val="single" w:sz="4" w:space="0" w:color="auto"/>
              <w:bottom w:val="single" w:sz="4" w:space="0" w:color="auto"/>
              <w:right w:val="single" w:sz="4" w:space="0" w:color="auto"/>
            </w:tcBorders>
          </w:tcPr>
          <w:p w14:paraId="3B30BE54" w14:textId="77777777" w:rsidR="00A16735" w:rsidRPr="00690A26" w:rsidRDefault="00A16735" w:rsidP="000655E8">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58027142" w14:textId="77777777" w:rsidR="00A16735" w:rsidRPr="00690A26" w:rsidRDefault="00A16735" w:rsidP="000655E8">
            <w:pPr>
              <w:pStyle w:val="TAL"/>
              <w:rPr>
                <w:rFonts w:cs="Arial"/>
                <w:szCs w:val="18"/>
              </w:rPr>
            </w:pPr>
            <w:r w:rsidRPr="00690A26">
              <w:rPr>
                <w:rFonts w:cs="Arial"/>
                <w:szCs w:val="18"/>
              </w:rPr>
              <w:t>3GPP Hypermedia link</w:t>
            </w:r>
          </w:p>
        </w:tc>
      </w:tr>
      <w:tr w:rsidR="00154B27" w:rsidRPr="00690A26" w14:paraId="5B895699"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387D0789" w14:textId="373F49A4" w:rsidR="00154B27" w:rsidRPr="00690A26" w:rsidRDefault="00154B27" w:rsidP="00154B27">
            <w:pPr>
              <w:pStyle w:val="TAL"/>
            </w:pPr>
            <w:r w:rsidRPr="00690A26">
              <w:rPr>
                <w:rFonts w:hint="eastAsia"/>
              </w:rPr>
              <w:t>NfInstanceId</w:t>
            </w:r>
          </w:p>
        </w:tc>
        <w:tc>
          <w:tcPr>
            <w:tcW w:w="1848" w:type="dxa"/>
            <w:tcBorders>
              <w:top w:val="single" w:sz="4" w:space="0" w:color="auto"/>
              <w:left w:val="single" w:sz="4" w:space="0" w:color="auto"/>
              <w:bottom w:val="single" w:sz="4" w:space="0" w:color="auto"/>
              <w:right w:val="single" w:sz="4" w:space="0" w:color="auto"/>
            </w:tcBorders>
          </w:tcPr>
          <w:p w14:paraId="2F96F6BA" w14:textId="11F8E4DC" w:rsidR="00154B27" w:rsidRPr="00690A26" w:rsidRDefault="00154B27" w:rsidP="00154B27">
            <w:pPr>
              <w:pStyle w:val="TAL"/>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4D83FCE2" w14:textId="14707BF4" w:rsidR="00154B27" w:rsidRPr="00690A26" w:rsidRDefault="00154B27" w:rsidP="00154B27">
            <w:pPr>
              <w:pStyle w:val="TAL"/>
              <w:rPr>
                <w:rFonts w:cs="Arial"/>
                <w:szCs w:val="18"/>
              </w:rPr>
            </w:pPr>
            <w:r>
              <w:rPr>
                <w:rFonts w:cs="Arial"/>
                <w:szCs w:val="18"/>
              </w:rPr>
              <w:t>Identifier (UUID) of the NF Instance. The hexadecimal letters of the UUID should be formatted by the sender as lower-case characters and shall be handled as case-insensitive by the receiver.</w:t>
            </w:r>
          </w:p>
        </w:tc>
      </w:tr>
      <w:tr w:rsidR="00154B27" w:rsidRPr="00690A26" w14:paraId="6684FF80"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0B5588C3" w14:textId="77777777" w:rsidR="00154B27" w:rsidRPr="00690A26" w:rsidRDefault="00154B27" w:rsidP="00154B27">
            <w:pPr>
              <w:pStyle w:val="TAL"/>
            </w:pPr>
            <w:r w:rsidRPr="00690A26">
              <w:t>ProblemDetails</w:t>
            </w:r>
          </w:p>
        </w:tc>
        <w:tc>
          <w:tcPr>
            <w:tcW w:w="1848" w:type="dxa"/>
            <w:tcBorders>
              <w:top w:val="single" w:sz="4" w:space="0" w:color="auto"/>
              <w:left w:val="single" w:sz="4" w:space="0" w:color="auto"/>
              <w:bottom w:val="single" w:sz="4" w:space="0" w:color="auto"/>
              <w:right w:val="single" w:sz="4" w:space="0" w:color="auto"/>
            </w:tcBorders>
          </w:tcPr>
          <w:p w14:paraId="6B6C55A9" w14:textId="77777777" w:rsidR="00154B27" w:rsidRPr="00690A26" w:rsidRDefault="00154B27" w:rsidP="00154B27">
            <w:pPr>
              <w:pStyle w:val="TAL"/>
            </w:pPr>
            <w:r w:rsidRPr="00690A26">
              <w:rPr>
                <w:rFonts w:cs="Arial"/>
                <w:szCs w:val="18"/>
              </w:rPr>
              <w:t>3GPP TS 29.571 [7]</w:t>
            </w:r>
          </w:p>
        </w:tc>
        <w:tc>
          <w:tcPr>
            <w:tcW w:w="5294" w:type="dxa"/>
            <w:tcBorders>
              <w:top w:val="single" w:sz="4" w:space="0" w:color="auto"/>
              <w:left w:val="single" w:sz="4" w:space="0" w:color="auto"/>
              <w:bottom w:val="single" w:sz="4" w:space="0" w:color="auto"/>
              <w:right w:val="single" w:sz="4" w:space="0" w:color="auto"/>
            </w:tcBorders>
          </w:tcPr>
          <w:p w14:paraId="361F36C5" w14:textId="77777777" w:rsidR="00154B27" w:rsidRPr="00690A26" w:rsidRDefault="00154B27" w:rsidP="00154B27">
            <w:pPr>
              <w:pStyle w:val="TAL"/>
              <w:rPr>
                <w:rFonts w:cs="Arial"/>
                <w:szCs w:val="18"/>
              </w:rPr>
            </w:pPr>
          </w:p>
        </w:tc>
      </w:tr>
      <w:tr w:rsidR="00154B27" w:rsidRPr="00690A26" w14:paraId="4C7745A7" w14:textId="77777777" w:rsidTr="000655E8">
        <w:trPr>
          <w:jc w:val="center"/>
        </w:trPr>
        <w:tc>
          <w:tcPr>
            <w:tcW w:w="2032" w:type="dxa"/>
            <w:tcBorders>
              <w:top w:val="single" w:sz="4" w:space="0" w:color="auto"/>
              <w:left w:val="single" w:sz="4" w:space="0" w:color="auto"/>
              <w:bottom w:val="single" w:sz="4" w:space="0" w:color="auto"/>
              <w:right w:val="single" w:sz="4" w:space="0" w:color="auto"/>
            </w:tcBorders>
          </w:tcPr>
          <w:p w14:paraId="22B6B1AF" w14:textId="2805CED7" w:rsidR="00154B27" w:rsidRPr="00690A26" w:rsidRDefault="00154B27" w:rsidP="00154B27">
            <w:pPr>
              <w:pStyle w:val="TAL"/>
            </w:pPr>
            <w:r w:rsidRPr="00690A26">
              <w:t>SupportedFeatures</w:t>
            </w:r>
          </w:p>
        </w:tc>
        <w:tc>
          <w:tcPr>
            <w:tcW w:w="1848" w:type="dxa"/>
            <w:tcBorders>
              <w:top w:val="single" w:sz="4" w:space="0" w:color="auto"/>
              <w:left w:val="single" w:sz="4" w:space="0" w:color="auto"/>
              <w:bottom w:val="single" w:sz="4" w:space="0" w:color="auto"/>
              <w:right w:val="single" w:sz="4" w:space="0" w:color="auto"/>
            </w:tcBorders>
          </w:tcPr>
          <w:p w14:paraId="55CB4D88" w14:textId="01DCC88E" w:rsidR="00154B27" w:rsidRPr="00690A26" w:rsidRDefault="00154B27" w:rsidP="00154B27">
            <w:pPr>
              <w:pStyle w:val="TAL"/>
              <w:rPr>
                <w:rFonts w:cs="Arial"/>
                <w:szCs w:val="18"/>
              </w:rPr>
            </w:pPr>
            <w:r w:rsidRPr="00690A26">
              <w:t>3GPP TS 29.571 [7]</w:t>
            </w:r>
          </w:p>
        </w:tc>
        <w:tc>
          <w:tcPr>
            <w:tcW w:w="5294" w:type="dxa"/>
            <w:tcBorders>
              <w:top w:val="single" w:sz="4" w:space="0" w:color="auto"/>
              <w:left w:val="single" w:sz="4" w:space="0" w:color="auto"/>
              <w:bottom w:val="single" w:sz="4" w:space="0" w:color="auto"/>
              <w:right w:val="single" w:sz="4" w:space="0" w:color="auto"/>
            </w:tcBorders>
          </w:tcPr>
          <w:p w14:paraId="736A34C4" w14:textId="77777777" w:rsidR="00154B27" w:rsidRPr="00690A26" w:rsidRDefault="00154B27" w:rsidP="00154B27">
            <w:pPr>
              <w:pStyle w:val="TAL"/>
              <w:rPr>
                <w:rFonts w:cs="Arial"/>
                <w:szCs w:val="18"/>
              </w:rPr>
            </w:pPr>
          </w:p>
        </w:tc>
      </w:tr>
    </w:tbl>
    <w:p w14:paraId="174ACCD6" w14:textId="77777777" w:rsidR="00A16735" w:rsidRPr="00690A26" w:rsidRDefault="00A16735" w:rsidP="00A16735">
      <w:pPr>
        <w:rPr>
          <w:lang w:val="en-US"/>
        </w:rPr>
      </w:pPr>
      <w:bookmarkStart w:id="2113" w:name="_Toc11336235"/>
      <w:bookmarkStart w:id="2114" w:name="_Toc24937826"/>
    </w:p>
    <w:p w14:paraId="2BA0E078" w14:textId="77777777" w:rsidR="00A16735" w:rsidRPr="00690A26" w:rsidRDefault="00A16735" w:rsidP="006F4E24">
      <w:pPr>
        <w:pStyle w:val="Heading4"/>
        <w:rPr>
          <w:lang w:val="en-US"/>
        </w:rPr>
      </w:pPr>
      <w:bookmarkStart w:id="2115" w:name="_Toc33962646"/>
      <w:bookmarkStart w:id="2116" w:name="_Toc42883415"/>
      <w:bookmarkStart w:id="2117" w:name="_Toc49733283"/>
      <w:bookmarkStart w:id="2118" w:name="_Toc56690933"/>
      <w:bookmarkStart w:id="2119" w:name="_Toc175487637"/>
      <w:r w:rsidRPr="00690A26">
        <w:rPr>
          <w:lang w:val="en-US"/>
        </w:rPr>
        <w:t>6.4.6.2</w:t>
      </w:r>
      <w:r w:rsidRPr="00690A26">
        <w:rPr>
          <w:lang w:val="en-US"/>
        </w:rPr>
        <w:tab/>
        <w:t>Structured data types</w:t>
      </w:r>
      <w:bookmarkEnd w:id="2113"/>
      <w:bookmarkEnd w:id="2114"/>
      <w:bookmarkEnd w:id="2115"/>
      <w:bookmarkEnd w:id="2116"/>
      <w:bookmarkEnd w:id="2117"/>
      <w:bookmarkEnd w:id="2118"/>
      <w:bookmarkEnd w:id="2119"/>
    </w:p>
    <w:p w14:paraId="55D0344F" w14:textId="77777777" w:rsidR="00A16735" w:rsidRPr="00690A26" w:rsidRDefault="00A16735" w:rsidP="006F4E24">
      <w:pPr>
        <w:pStyle w:val="Heading5"/>
      </w:pPr>
      <w:bookmarkStart w:id="2120" w:name="_Toc11336236"/>
      <w:bookmarkStart w:id="2121" w:name="_Toc24937827"/>
      <w:bookmarkStart w:id="2122" w:name="_Toc33962647"/>
      <w:bookmarkStart w:id="2123" w:name="_Toc42883416"/>
      <w:bookmarkStart w:id="2124" w:name="_Toc49733284"/>
      <w:bookmarkStart w:id="2125" w:name="_Toc56690934"/>
      <w:bookmarkStart w:id="2126" w:name="_Toc175487638"/>
      <w:r w:rsidRPr="00690A26">
        <w:t>6.4.6.2.1</w:t>
      </w:r>
      <w:r w:rsidRPr="00690A26">
        <w:tab/>
        <w:t>Introduction</w:t>
      </w:r>
      <w:bookmarkEnd w:id="2120"/>
      <w:bookmarkEnd w:id="2121"/>
      <w:bookmarkEnd w:id="2122"/>
      <w:bookmarkEnd w:id="2123"/>
      <w:bookmarkEnd w:id="2124"/>
      <w:bookmarkEnd w:id="2125"/>
      <w:bookmarkEnd w:id="2126"/>
    </w:p>
    <w:p w14:paraId="2F7396F0" w14:textId="77777777" w:rsidR="00A16735" w:rsidRPr="00690A26" w:rsidRDefault="00A16735" w:rsidP="00A16735">
      <w:r w:rsidRPr="00690A26">
        <w:t>This clause defines the structures to be used in resource representations.</w:t>
      </w:r>
    </w:p>
    <w:p w14:paraId="00723FAC" w14:textId="77777777" w:rsidR="00A16735" w:rsidRPr="00690A26" w:rsidRDefault="00A16735" w:rsidP="006F4E24">
      <w:pPr>
        <w:pStyle w:val="Heading5"/>
      </w:pPr>
      <w:bookmarkStart w:id="2127" w:name="_Toc11336237"/>
      <w:bookmarkStart w:id="2128" w:name="_Toc24937828"/>
      <w:bookmarkStart w:id="2129" w:name="_Toc33962648"/>
      <w:bookmarkStart w:id="2130" w:name="_Toc42883417"/>
      <w:bookmarkStart w:id="2131" w:name="_Toc49733285"/>
      <w:bookmarkStart w:id="2132" w:name="_Toc56690935"/>
      <w:bookmarkStart w:id="2133" w:name="_Toc175487639"/>
      <w:r w:rsidRPr="00690A26">
        <w:t>6.4.6.2.2</w:t>
      </w:r>
      <w:r w:rsidRPr="00690A26">
        <w:tab/>
        <w:t xml:space="preserve">Type: </w:t>
      </w:r>
      <w:bookmarkEnd w:id="2127"/>
      <w:r w:rsidRPr="00690A26">
        <w:t>BootstrappingInfo</w:t>
      </w:r>
      <w:bookmarkEnd w:id="2128"/>
      <w:bookmarkEnd w:id="2129"/>
      <w:bookmarkEnd w:id="2130"/>
      <w:bookmarkEnd w:id="2131"/>
      <w:bookmarkEnd w:id="2132"/>
      <w:bookmarkEnd w:id="2133"/>
    </w:p>
    <w:p w14:paraId="3A014BBA" w14:textId="77777777" w:rsidR="00A16735" w:rsidRPr="00690A26" w:rsidRDefault="00A16735" w:rsidP="00A16735">
      <w:pPr>
        <w:pStyle w:val="TH"/>
      </w:pPr>
      <w:r w:rsidRPr="00690A26">
        <w:rPr>
          <w:noProof/>
        </w:rPr>
        <w:t>Table </w:t>
      </w:r>
      <w:r w:rsidRPr="00690A26">
        <w:t xml:space="preserve">6.4.6.2.2-1: </w:t>
      </w:r>
      <w:r w:rsidRPr="00690A26">
        <w:rPr>
          <w:noProof/>
        </w:rPr>
        <w:t>Definition of type BootstrappingInfo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A16735" w:rsidRPr="00690A26" w14:paraId="150D7A18"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EC2F8C9" w14:textId="77777777" w:rsidR="00A16735" w:rsidRPr="00690A26" w:rsidRDefault="00A16735" w:rsidP="000655E8">
            <w:pPr>
              <w:pStyle w:val="TAH"/>
            </w:pPr>
            <w:r w:rsidRPr="00690A26">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CF10A1" w14:textId="77777777" w:rsidR="00A16735" w:rsidRPr="00690A26" w:rsidRDefault="00A16735" w:rsidP="000655E8">
            <w:pPr>
              <w:pStyle w:val="TAH"/>
            </w:pPr>
            <w:r w:rsidRPr="00690A2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BDF9FB" w14:textId="77777777" w:rsidR="00A16735" w:rsidRPr="00690A26" w:rsidRDefault="00A16735" w:rsidP="000655E8">
            <w:pPr>
              <w:pStyle w:val="TAH"/>
            </w:pPr>
            <w:r w:rsidRPr="00690A26">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2BF803" w14:textId="77777777" w:rsidR="00A16735" w:rsidRPr="00690A26" w:rsidRDefault="00A16735" w:rsidP="00D4681E">
            <w:pPr>
              <w:pStyle w:val="TAH"/>
            </w:pPr>
            <w:r w:rsidRPr="00D4681E">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D65F29" w14:textId="77777777" w:rsidR="00A16735" w:rsidRPr="00690A26" w:rsidRDefault="00A16735" w:rsidP="000655E8">
            <w:pPr>
              <w:pStyle w:val="TAH"/>
              <w:rPr>
                <w:rFonts w:cs="Arial"/>
                <w:szCs w:val="18"/>
              </w:rPr>
            </w:pPr>
            <w:r w:rsidRPr="00690A26">
              <w:rPr>
                <w:rFonts w:cs="Arial"/>
                <w:szCs w:val="18"/>
              </w:rPr>
              <w:t>Description</w:t>
            </w:r>
          </w:p>
        </w:tc>
      </w:tr>
      <w:tr w:rsidR="00A16735" w:rsidRPr="00690A26" w14:paraId="3A586C48" w14:textId="77777777" w:rsidTr="0002158B">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111A829" w14:textId="77777777" w:rsidR="00A16735" w:rsidRPr="00690A26" w:rsidRDefault="00A16735" w:rsidP="000655E8">
            <w:pPr>
              <w:pStyle w:val="TAL"/>
            </w:pPr>
            <w:r w:rsidRPr="00690A26">
              <w:t>status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D6D04A2" w14:textId="77777777" w:rsidR="00A16735" w:rsidRPr="00690A26" w:rsidRDefault="00A16735" w:rsidP="000655E8">
            <w:pPr>
              <w:pStyle w:val="TAL"/>
            </w:pPr>
            <w:r w:rsidRPr="00690A26">
              <w:t>Status</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57AF97" w14:textId="77777777" w:rsidR="00A16735" w:rsidRPr="00690A26" w:rsidRDefault="00A16735" w:rsidP="000655E8">
            <w:pPr>
              <w:pStyle w:val="TAC"/>
            </w:pPr>
            <w:r w:rsidRPr="00690A26">
              <w:t>O</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0F80D8B" w14:textId="77777777" w:rsidR="00A16735" w:rsidRPr="00690A26" w:rsidRDefault="00A16735" w:rsidP="000655E8">
            <w:pPr>
              <w:pStyle w:val="TAL"/>
            </w:pPr>
            <w:r w:rsidRPr="00690A26">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72C7798" w14:textId="77777777" w:rsidR="00A16735" w:rsidRPr="00886A07" w:rsidRDefault="00A16735" w:rsidP="000655E8">
            <w:pPr>
              <w:pStyle w:val="TAL"/>
            </w:pPr>
            <w:r w:rsidRPr="00041687">
              <w:t>Status of the NRF (operative, non-operative, ...)</w:t>
            </w:r>
          </w:p>
          <w:p w14:paraId="5FF4E3D9" w14:textId="77777777" w:rsidR="00041687" w:rsidRPr="00DA2AF2" w:rsidRDefault="00041687" w:rsidP="000655E8">
            <w:pPr>
              <w:pStyle w:val="TAL"/>
            </w:pPr>
            <w:r w:rsidRPr="00DA2AF2">
              <w:t>The NRF shall be considered as operative if this attribute is absent.</w:t>
            </w:r>
          </w:p>
          <w:p w14:paraId="50D5EFAC" w14:textId="77777777" w:rsidR="00A16735" w:rsidRPr="00DA2AF2" w:rsidRDefault="00A16735" w:rsidP="000655E8">
            <w:pPr>
              <w:pStyle w:val="TAL"/>
            </w:pPr>
          </w:p>
        </w:tc>
      </w:tr>
      <w:tr w:rsidR="00A16735" w:rsidRPr="00690A26" w14:paraId="5A2798C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6D3ED4FA" w14:textId="77777777" w:rsidR="00A16735" w:rsidRPr="00690A26" w:rsidRDefault="00A16735" w:rsidP="000655E8">
            <w:pPr>
              <w:pStyle w:val="TAL"/>
            </w:pPr>
            <w:r w:rsidRPr="00690A26">
              <w:t>_links</w:t>
            </w:r>
          </w:p>
        </w:tc>
        <w:tc>
          <w:tcPr>
            <w:tcW w:w="1559" w:type="dxa"/>
            <w:tcBorders>
              <w:top w:val="single" w:sz="4" w:space="0" w:color="auto"/>
              <w:left w:val="single" w:sz="4" w:space="0" w:color="auto"/>
              <w:bottom w:val="single" w:sz="4" w:space="0" w:color="auto"/>
              <w:right w:val="single" w:sz="4" w:space="0" w:color="auto"/>
            </w:tcBorders>
          </w:tcPr>
          <w:p w14:paraId="1E7D7E52" w14:textId="77777777" w:rsidR="00A16735" w:rsidRPr="00690A26" w:rsidRDefault="00A16735" w:rsidP="000655E8">
            <w:pPr>
              <w:pStyle w:val="TAL"/>
            </w:pPr>
            <w:r w:rsidRPr="00690A26">
              <w:t>map(LinksValueSchema)</w:t>
            </w:r>
          </w:p>
        </w:tc>
        <w:tc>
          <w:tcPr>
            <w:tcW w:w="425" w:type="dxa"/>
            <w:tcBorders>
              <w:top w:val="single" w:sz="4" w:space="0" w:color="auto"/>
              <w:left w:val="single" w:sz="4" w:space="0" w:color="auto"/>
              <w:bottom w:val="single" w:sz="4" w:space="0" w:color="auto"/>
              <w:right w:val="single" w:sz="4" w:space="0" w:color="auto"/>
            </w:tcBorders>
          </w:tcPr>
          <w:p w14:paraId="4F63E13C" w14:textId="77777777" w:rsidR="00A16735" w:rsidRPr="00690A26" w:rsidRDefault="00A16735" w:rsidP="000655E8">
            <w:pPr>
              <w:pStyle w:val="TAC"/>
            </w:pPr>
            <w:r w:rsidRPr="00690A26">
              <w:t>M</w:t>
            </w:r>
          </w:p>
        </w:tc>
        <w:tc>
          <w:tcPr>
            <w:tcW w:w="1134" w:type="dxa"/>
            <w:tcBorders>
              <w:top w:val="single" w:sz="4" w:space="0" w:color="auto"/>
              <w:left w:val="single" w:sz="4" w:space="0" w:color="auto"/>
              <w:bottom w:val="single" w:sz="4" w:space="0" w:color="auto"/>
              <w:right w:val="single" w:sz="4" w:space="0" w:color="auto"/>
            </w:tcBorders>
          </w:tcPr>
          <w:p w14:paraId="45C4A5A5" w14:textId="77777777" w:rsidR="00A16735" w:rsidRPr="00690A26" w:rsidRDefault="00A16735" w:rsidP="000655E8">
            <w:pPr>
              <w:pStyle w:val="TAL"/>
            </w:pPr>
            <w:r w:rsidRPr="00690A26">
              <w:t>1..N</w:t>
            </w:r>
          </w:p>
        </w:tc>
        <w:tc>
          <w:tcPr>
            <w:tcW w:w="4359" w:type="dxa"/>
            <w:tcBorders>
              <w:top w:val="single" w:sz="4" w:space="0" w:color="auto"/>
              <w:left w:val="single" w:sz="4" w:space="0" w:color="auto"/>
              <w:bottom w:val="single" w:sz="4" w:space="0" w:color="auto"/>
              <w:right w:val="single" w:sz="4" w:space="0" w:color="auto"/>
            </w:tcBorders>
          </w:tcPr>
          <w:p w14:paraId="24138588" w14:textId="77777777" w:rsidR="00A16735" w:rsidRPr="00690A26" w:rsidRDefault="00A16735" w:rsidP="000655E8">
            <w:pPr>
              <w:pStyle w:val="TAL"/>
              <w:rPr>
                <w:rFonts w:cs="Arial"/>
                <w:szCs w:val="18"/>
              </w:rPr>
            </w:pPr>
            <w:r w:rsidRPr="00690A26">
              <w:rPr>
                <w:rFonts w:cs="Arial"/>
                <w:szCs w:val="18"/>
              </w:rPr>
              <w:t>Map of LinksValueSchema objects, where the keys are the link relations, as described in Table 6.4.6.3.3.1-1, and the values are objects containing an "href" attribute, whose value is an absolute URI corresponding to each link relation.</w:t>
            </w:r>
          </w:p>
          <w:p w14:paraId="1BF67D0A" w14:textId="77777777" w:rsidR="00A16735" w:rsidRPr="00690A26" w:rsidRDefault="00A16735" w:rsidP="000655E8">
            <w:pPr>
              <w:pStyle w:val="TAL"/>
              <w:rPr>
                <w:rFonts w:cs="Arial"/>
                <w:szCs w:val="18"/>
              </w:rPr>
            </w:pPr>
          </w:p>
        </w:tc>
      </w:tr>
      <w:tr w:rsidR="00E83D70" w:rsidRPr="00690A26" w14:paraId="6D1AC972"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79E40227" w14:textId="63DECD24" w:rsidR="00E83D70" w:rsidRPr="00690A26" w:rsidRDefault="00E83D70" w:rsidP="00E83D70">
            <w:pPr>
              <w:pStyle w:val="TAL"/>
            </w:pPr>
            <w:r w:rsidRPr="00F87820">
              <w:rPr>
                <w:rFonts w:cs="Arial"/>
                <w:szCs w:val="18"/>
              </w:rPr>
              <w:t>nrfFeatures</w:t>
            </w:r>
          </w:p>
        </w:tc>
        <w:tc>
          <w:tcPr>
            <w:tcW w:w="1559" w:type="dxa"/>
            <w:tcBorders>
              <w:top w:val="single" w:sz="4" w:space="0" w:color="auto"/>
              <w:left w:val="single" w:sz="4" w:space="0" w:color="auto"/>
              <w:bottom w:val="single" w:sz="4" w:space="0" w:color="auto"/>
              <w:right w:val="single" w:sz="4" w:space="0" w:color="auto"/>
            </w:tcBorders>
          </w:tcPr>
          <w:p w14:paraId="3B3381F6" w14:textId="7570B9DD" w:rsidR="00E83D70" w:rsidRPr="00690A26" w:rsidRDefault="00E83D70" w:rsidP="00E83D70">
            <w:pPr>
              <w:pStyle w:val="TAL"/>
            </w:pPr>
            <w:r w:rsidRPr="00F87820">
              <w:rPr>
                <w:rFonts w:cs="Arial"/>
                <w:szCs w:val="18"/>
              </w:rPr>
              <w:t>map(SupportedFeatures)</w:t>
            </w:r>
          </w:p>
        </w:tc>
        <w:tc>
          <w:tcPr>
            <w:tcW w:w="425" w:type="dxa"/>
            <w:tcBorders>
              <w:top w:val="single" w:sz="4" w:space="0" w:color="auto"/>
              <w:left w:val="single" w:sz="4" w:space="0" w:color="auto"/>
              <w:bottom w:val="single" w:sz="4" w:space="0" w:color="auto"/>
              <w:right w:val="single" w:sz="4" w:space="0" w:color="auto"/>
            </w:tcBorders>
          </w:tcPr>
          <w:p w14:paraId="420D9482" w14:textId="009740AF" w:rsidR="00E83D70" w:rsidRPr="00690A26" w:rsidRDefault="00E83D70" w:rsidP="00E83D70">
            <w:pPr>
              <w:pStyle w:val="TAC"/>
            </w:pPr>
            <w:r w:rsidRPr="00F8782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E070669" w14:textId="4599348B" w:rsidR="00E83D70" w:rsidRPr="00690A26" w:rsidRDefault="00E83D70" w:rsidP="00E83D70">
            <w:pPr>
              <w:pStyle w:val="TAL"/>
            </w:pPr>
            <w:r w:rsidRPr="00F87820">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21819077" w14:textId="77777777" w:rsidR="00E83D70" w:rsidRDefault="00E83D70" w:rsidP="00E83D70">
            <w:pPr>
              <w:pStyle w:val="TAL"/>
              <w:rPr>
                <w:rFonts w:cs="Arial"/>
                <w:szCs w:val="18"/>
              </w:rPr>
            </w:pPr>
            <w:r w:rsidRPr="00F87820">
              <w:rPr>
                <w:rFonts w:cs="Arial"/>
                <w:szCs w:val="18"/>
              </w:rPr>
              <w:t>Map of features supported by the NRF, where the keys of the map are the NRF services</w:t>
            </w:r>
            <w:r>
              <w:t xml:space="preserve"> (as </w:t>
            </w:r>
            <w:r w:rsidRPr="00690A26">
              <w:t>defined in clause 6.</w:t>
            </w:r>
            <w:r>
              <w:t>1.6.3.11)</w:t>
            </w:r>
            <w:r w:rsidRPr="00F87820">
              <w:rPr>
                <w:rFonts w:cs="Arial"/>
                <w:szCs w:val="18"/>
              </w:rPr>
              <w:t>, and where the value indicates the features supported by the corresponding NRF services.</w:t>
            </w:r>
          </w:p>
          <w:p w14:paraId="028FED9E" w14:textId="77777777" w:rsidR="00E83D70" w:rsidRDefault="00E83D70" w:rsidP="00E83D70">
            <w:pPr>
              <w:pStyle w:val="TAL"/>
              <w:rPr>
                <w:rFonts w:cs="Arial"/>
                <w:szCs w:val="18"/>
              </w:rPr>
            </w:pPr>
            <w:r>
              <w:rPr>
                <w:rFonts w:cs="Arial"/>
                <w:szCs w:val="18"/>
              </w:rPr>
              <w:t>When present, the NRF shall indicate all the features of all the services it supports.</w:t>
            </w:r>
          </w:p>
          <w:p w14:paraId="0E8DB30E" w14:textId="669B6558" w:rsidR="00E83D70" w:rsidRPr="00690A26" w:rsidRDefault="00E83D70" w:rsidP="00E83D70">
            <w:pPr>
              <w:pStyle w:val="TAL"/>
              <w:rPr>
                <w:rFonts w:cs="Arial"/>
                <w:szCs w:val="18"/>
              </w:rPr>
            </w:pPr>
            <w:r>
              <w:rPr>
                <w:rFonts w:cs="Arial"/>
                <w:szCs w:val="18"/>
              </w:rPr>
              <w:t>(NOTE)</w:t>
            </w:r>
          </w:p>
        </w:tc>
      </w:tr>
      <w:tr w:rsidR="00B029CE" w:rsidRPr="00690A26" w14:paraId="188B51DF"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061F3D92" w14:textId="7BFD99DE" w:rsidR="00B029CE" w:rsidRPr="00F87820" w:rsidRDefault="00B029CE" w:rsidP="00B029CE">
            <w:pPr>
              <w:pStyle w:val="TAL"/>
              <w:rPr>
                <w:rFonts w:cs="Arial"/>
                <w:szCs w:val="18"/>
              </w:rPr>
            </w:pPr>
            <w:r>
              <w:rPr>
                <w:lang w:eastAsia="zh-CN"/>
              </w:rPr>
              <w:t>oauth2Required</w:t>
            </w:r>
          </w:p>
        </w:tc>
        <w:tc>
          <w:tcPr>
            <w:tcW w:w="1559" w:type="dxa"/>
            <w:tcBorders>
              <w:top w:val="single" w:sz="4" w:space="0" w:color="auto"/>
              <w:left w:val="single" w:sz="4" w:space="0" w:color="auto"/>
              <w:bottom w:val="single" w:sz="4" w:space="0" w:color="auto"/>
              <w:right w:val="single" w:sz="4" w:space="0" w:color="auto"/>
            </w:tcBorders>
          </w:tcPr>
          <w:p w14:paraId="7789D0EB" w14:textId="4B04CE9C" w:rsidR="00B029CE" w:rsidRPr="00F87820" w:rsidRDefault="00B029CE" w:rsidP="00B029CE">
            <w:pPr>
              <w:pStyle w:val="TAL"/>
              <w:rPr>
                <w:rFonts w:cs="Arial"/>
                <w:szCs w:val="18"/>
              </w:rPr>
            </w:pPr>
            <w:r>
              <w:rPr>
                <w:rFonts w:cs="Arial"/>
                <w:szCs w:val="18"/>
              </w:rPr>
              <w:t>map(boolean)</w:t>
            </w:r>
          </w:p>
        </w:tc>
        <w:tc>
          <w:tcPr>
            <w:tcW w:w="425" w:type="dxa"/>
            <w:tcBorders>
              <w:top w:val="single" w:sz="4" w:space="0" w:color="auto"/>
              <w:left w:val="single" w:sz="4" w:space="0" w:color="auto"/>
              <w:bottom w:val="single" w:sz="4" w:space="0" w:color="auto"/>
              <w:right w:val="single" w:sz="4" w:space="0" w:color="auto"/>
            </w:tcBorders>
          </w:tcPr>
          <w:p w14:paraId="7D20C120" w14:textId="12772558" w:rsidR="00B029CE" w:rsidRPr="00F87820" w:rsidRDefault="00B029CE" w:rsidP="00B029CE">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9DEF45" w14:textId="7FE05F4E" w:rsidR="00B029CE" w:rsidRPr="00F87820" w:rsidRDefault="00B029CE" w:rsidP="00B029CE">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5DB53855" w14:textId="77777777" w:rsidR="00B029CE" w:rsidRDefault="00B029CE" w:rsidP="00B029CE">
            <w:pPr>
              <w:pStyle w:val="TAL"/>
              <w:rPr>
                <w:rFonts w:cs="Arial"/>
                <w:szCs w:val="18"/>
                <w:lang w:eastAsia="zh-CN"/>
              </w:rPr>
            </w:pPr>
            <w:r>
              <w:t xml:space="preserve">When present, this IE shall </w:t>
            </w:r>
            <w:r>
              <w:rPr>
                <w:rFonts w:cs="Arial"/>
                <w:szCs w:val="18"/>
                <w:lang w:eastAsia="zh-CN"/>
              </w:rPr>
              <w:t>indicate whether the NRF requires Oauth2-based authorization for accessing its services.</w:t>
            </w:r>
          </w:p>
          <w:p w14:paraId="0C3EFE9B" w14:textId="77777777" w:rsidR="00B029CE" w:rsidRDefault="00B029CE" w:rsidP="00B029CE">
            <w:pPr>
              <w:pStyle w:val="TAL"/>
            </w:pPr>
            <w:r w:rsidRPr="00690A26">
              <w:rPr>
                <w:rFonts w:cs="Arial"/>
                <w:szCs w:val="18"/>
                <w:lang w:eastAsia="zh-CN"/>
              </w:rPr>
              <w:t xml:space="preserve">The key of the map </w:t>
            </w:r>
            <w:r>
              <w:rPr>
                <w:rFonts w:cs="Arial"/>
                <w:szCs w:val="18"/>
                <w:lang w:eastAsia="zh-CN"/>
              </w:rPr>
              <w:t xml:space="preserve">shall be the name of an NRF service, e.g. </w:t>
            </w:r>
            <w:r w:rsidRPr="00690A26">
              <w:t>"nnrf-nfm"</w:t>
            </w:r>
            <w:r>
              <w:t xml:space="preserve"> or </w:t>
            </w:r>
            <w:r w:rsidRPr="00690A26">
              <w:t>"nnrf-disc"</w:t>
            </w:r>
            <w:r>
              <w:t>.</w:t>
            </w:r>
          </w:p>
          <w:p w14:paraId="67BA3F19" w14:textId="77777777" w:rsidR="00B029CE" w:rsidRDefault="00B029CE" w:rsidP="00B029CE">
            <w:pPr>
              <w:pStyle w:val="TAL"/>
            </w:pPr>
          </w:p>
          <w:p w14:paraId="6F138429" w14:textId="77777777" w:rsidR="00B029CE" w:rsidRDefault="00B029CE" w:rsidP="00B029CE">
            <w:pPr>
              <w:pStyle w:val="TAL"/>
            </w:pPr>
            <w:r>
              <w:t>The value of each entry of the map shall be encoded as follows:</w:t>
            </w:r>
          </w:p>
          <w:p w14:paraId="5AC2102E" w14:textId="77777777" w:rsidR="00B029CE" w:rsidRPr="008A2FB7" w:rsidRDefault="00B029CE" w:rsidP="00B029CE">
            <w:pPr>
              <w:pStyle w:val="B1"/>
              <w:rPr>
                <w:rFonts w:ascii="Arial" w:hAnsi="Arial"/>
                <w:sz w:val="18"/>
              </w:rPr>
            </w:pPr>
            <w:bookmarkStart w:id="2134" w:name="_PERM_MCCTEMPBM_CRPT88420313___7"/>
            <w:r w:rsidRPr="008A2FB7">
              <w:rPr>
                <w:rFonts w:ascii="Arial" w:hAnsi="Arial"/>
                <w:sz w:val="18"/>
              </w:rPr>
              <w:t xml:space="preserve">- true: </w:t>
            </w:r>
            <w:r>
              <w:rPr>
                <w:rFonts w:ascii="Arial" w:hAnsi="Arial"/>
                <w:sz w:val="18"/>
              </w:rPr>
              <w:t>OAuth2 based authorization is required.</w:t>
            </w:r>
          </w:p>
          <w:p w14:paraId="61F39524" w14:textId="77777777" w:rsidR="00B029CE" w:rsidRPr="008A2FB7" w:rsidRDefault="00B029CE" w:rsidP="00B029CE">
            <w:pPr>
              <w:pStyle w:val="B1"/>
              <w:rPr>
                <w:rFonts w:ascii="Arial" w:hAnsi="Arial"/>
                <w:sz w:val="18"/>
              </w:rPr>
            </w:pPr>
            <w:r w:rsidRPr="008A2FB7">
              <w:rPr>
                <w:rFonts w:ascii="Arial" w:hAnsi="Arial"/>
                <w:sz w:val="18"/>
              </w:rPr>
              <w:t xml:space="preserve">- false: </w:t>
            </w:r>
            <w:r>
              <w:rPr>
                <w:rFonts w:ascii="Arial" w:hAnsi="Arial"/>
                <w:sz w:val="18"/>
              </w:rPr>
              <w:t>OAuth2 based authorization is not required.</w:t>
            </w:r>
          </w:p>
          <w:bookmarkEnd w:id="2134"/>
          <w:p w14:paraId="01F113A5" w14:textId="12B4F8F6" w:rsidR="00B029CE" w:rsidRPr="00F87820" w:rsidRDefault="00B029CE" w:rsidP="00B029CE">
            <w:pPr>
              <w:pStyle w:val="TAL"/>
              <w:rPr>
                <w:rFonts w:cs="Arial"/>
                <w:szCs w:val="18"/>
              </w:rPr>
            </w:pPr>
            <w:r>
              <w:rPr>
                <w:rFonts w:cs="Arial"/>
                <w:szCs w:val="18"/>
                <w:lang w:eastAsia="zh-CN"/>
              </w:rPr>
              <w:t>The absence of this IE means that the NRF has not provided any indication about its usage of Oauth2 for authorization.</w:t>
            </w:r>
          </w:p>
        </w:tc>
      </w:tr>
      <w:tr w:rsidR="0012041E" w:rsidRPr="00690A26" w14:paraId="056984F6"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36E932D5" w14:textId="18CE0745" w:rsidR="0012041E" w:rsidRDefault="0012041E" w:rsidP="0012041E">
            <w:pPr>
              <w:pStyle w:val="TAL"/>
              <w:rPr>
                <w:lang w:eastAsia="zh-CN"/>
              </w:rPr>
            </w:pPr>
            <w:r>
              <w:t>nrfSetId</w:t>
            </w:r>
          </w:p>
        </w:tc>
        <w:tc>
          <w:tcPr>
            <w:tcW w:w="1559" w:type="dxa"/>
            <w:tcBorders>
              <w:top w:val="single" w:sz="4" w:space="0" w:color="auto"/>
              <w:left w:val="single" w:sz="4" w:space="0" w:color="auto"/>
              <w:bottom w:val="single" w:sz="4" w:space="0" w:color="auto"/>
              <w:right w:val="single" w:sz="4" w:space="0" w:color="auto"/>
            </w:tcBorders>
          </w:tcPr>
          <w:p w14:paraId="2B4FEE18" w14:textId="32F9AE1F" w:rsidR="0012041E" w:rsidRDefault="0012041E" w:rsidP="0012041E">
            <w:pPr>
              <w:pStyle w:val="TAL"/>
              <w:rPr>
                <w:rFonts w:cs="Arial"/>
                <w:szCs w:val="18"/>
              </w:rPr>
            </w:pPr>
            <w:r>
              <w:t>NfSetId</w:t>
            </w:r>
          </w:p>
        </w:tc>
        <w:tc>
          <w:tcPr>
            <w:tcW w:w="425" w:type="dxa"/>
            <w:tcBorders>
              <w:top w:val="single" w:sz="4" w:space="0" w:color="auto"/>
              <w:left w:val="single" w:sz="4" w:space="0" w:color="auto"/>
              <w:bottom w:val="single" w:sz="4" w:space="0" w:color="auto"/>
              <w:right w:val="single" w:sz="4" w:space="0" w:color="auto"/>
            </w:tcBorders>
          </w:tcPr>
          <w:p w14:paraId="346DEAF5" w14:textId="2F999CC0"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7DB837B" w14:textId="331F422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B4FF4A7" w14:textId="513981D2" w:rsidR="0012041E" w:rsidRDefault="0012041E" w:rsidP="0012041E">
            <w:pPr>
              <w:pStyle w:val="TAL"/>
            </w:pPr>
            <w:r>
              <w:rPr>
                <w:rFonts w:cs="Arial"/>
                <w:szCs w:val="18"/>
              </w:rPr>
              <w:t>NRF Set Id</w:t>
            </w:r>
          </w:p>
        </w:tc>
      </w:tr>
      <w:tr w:rsidR="0012041E" w:rsidRPr="00690A26" w14:paraId="295A09FA" w14:textId="77777777" w:rsidTr="000655E8">
        <w:trPr>
          <w:jc w:val="center"/>
        </w:trPr>
        <w:tc>
          <w:tcPr>
            <w:tcW w:w="2090" w:type="dxa"/>
            <w:tcBorders>
              <w:top w:val="single" w:sz="4" w:space="0" w:color="auto"/>
              <w:left w:val="single" w:sz="4" w:space="0" w:color="auto"/>
              <w:bottom w:val="single" w:sz="4" w:space="0" w:color="auto"/>
              <w:right w:val="single" w:sz="4" w:space="0" w:color="auto"/>
            </w:tcBorders>
          </w:tcPr>
          <w:p w14:paraId="188A11BA" w14:textId="26364336" w:rsidR="0012041E" w:rsidRDefault="0012041E" w:rsidP="0012041E">
            <w:pPr>
              <w:pStyle w:val="TAL"/>
              <w:rPr>
                <w:lang w:eastAsia="zh-CN"/>
              </w:rPr>
            </w:pPr>
            <w:r>
              <w:rPr>
                <w:lang w:eastAsia="zh-CN"/>
              </w:rPr>
              <w:t>nrfInstanceId</w:t>
            </w:r>
          </w:p>
        </w:tc>
        <w:tc>
          <w:tcPr>
            <w:tcW w:w="1559" w:type="dxa"/>
            <w:tcBorders>
              <w:top w:val="single" w:sz="4" w:space="0" w:color="auto"/>
              <w:left w:val="single" w:sz="4" w:space="0" w:color="auto"/>
              <w:bottom w:val="single" w:sz="4" w:space="0" w:color="auto"/>
              <w:right w:val="single" w:sz="4" w:space="0" w:color="auto"/>
            </w:tcBorders>
          </w:tcPr>
          <w:p w14:paraId="03D6D268" w14:textId="0ABD3401" w:rsidR="0012041E" w:rsidRDefault="0012041E" w:rsidP="0012041E">
            <w:pPr>
              <w:pStyle w:val="TAL"/>
              <w:rPr>
                <w:rFonts w:cs="Arial"/>
                <w:szCs w:val="18"/>
              </w:rPr>
            </w:pPr>
            <w:r w:rsidRPr="00690A26">
              <w:rPr>
                <w:rFonts w:hint="eastAsia"/>
              </w:rPr>
              <w:t>NfInstanceId</w:t>
            </w:r>
          </w:p>
        </w:tc>
        <w:tc>
          <w:tcPr>
            <w:tcW w:w="425" w:type="dxa"/>
            <w:tcBorders>
              <w:top w:val="single" w:sz="4" w:space="0" w:color="auto"/>
              <w:left w:val="single" w:sz="4" w:space="0" w:color="auto"/>
              <w:bottom w:val="single" w:sz="4" w:space="0" w:color="auto"/>
              <w:right w:val="single" w:sz="4" w:space="0" w:color="auto"/>
            </w:tcBorders>
          </w:tcPr>
          <w:p w14:paraId="63529E58" w14:textId="1780C57C" w:rsidR="0012041E" w:rsidRDefault="0012041E" w:rsidP="0012041E">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73918981" w14:textId="4224E596" w:rsidR="0012041E" w:rsidRDefault="0012041E" w:rsidP="0012041E">
            <w:pPr>
              <w:pStyle w:val="TAL"/>
              <w:rPr>
                <w:rFonts w:cs="Arial"/>
                <w:szCs w:val="18"/>
              </w:rPr>
            </w:pPr>
            <w:r>
              <w:t>0..1</w:t>
            </w:r>
          </w:p>
        </w:tc>
        <w:tc>
          <w:tcPr>
            <w:tcW w:w="4359" w:type="dxa"/>
            <w:tcBorders>
              <w:top w:val="single" w:sz="4" w:space="0" w:color="auto"/>
              <w:left w:val="single" w:sz="4" w:space="0" w:color="auto"/>
              <w:bottom w:val="single" w:sz="4" w:space="0" w:color="auto"/>
              <w:right w:val="single" w:sz="4" w:space="0" w:color="auto"/>
            </w:tcBorders>
          </w:tcPr>
          <w:p w14:paraId="31551D83" w14:textId="1C888688" w:rsidR="0012041E" w:rsidRDefault="0012041E" w:rsidP="0012041E">
            <w:pPr>
              <w:pStyle w:val="TAL"/>
            </w:pPr>
            <w:r>
              <w:rPr>
                <w:rFonts w:cs="Arial"/>
                <w:szCs w:val="18"/>
              </w:rPr>
              <w:t>NRF Instance Id</w:t>
            </w:r>
          </w:p>
        </w:tc>
      </w:tr>
      <w:tr w:rsidR="0012041E" w:rsidRPr="00690A26" w14:paraId="145A8D88" w14:textId="77777777" w:rsidTr="00CA2D4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4EB5CF9" w14:textId="437D84B9" w:rsidR="0012041E" w:rsidRPr="00F87820" w:rsidRDefault="0012041E" w:rsidP="0012041E">
            <w:pPr>
              <w:pStyle w:val="TAN"/>
              <w:rPr>
                <w:rFonts w:cs="Arial"/>
                <w:szCs w:val="18"/>
              </w:rPr>
            </w:pPr>
            <w:r>
              <w:t>NOTE:</w:t>
            </w:r>
            <w:r>
              <w:tab/>
              <w:t xml:space="preserve">The absence of the </w:t>
            </w:r>
            <w:r w:rsidRPr="00F87820">
              <w:rPr>
                <w:rFonts w:cs="Arial"/>
                <w:szCs w:val="18"/>
              </w:rPr>
              <w:t>nrfFeatures</w:t>
            </w:r>
            <w:r>
              <w:rPr>
                <w:rFonts w:cs="Arial"/>
                <w:szCs w:val="18"/>
              </w:rPr>
              <w:t xml:space="preserve"> attribute in the </w:t>
            </w:r>
            <w:r w:rsidRPr="00690A26">
              <w:t>BootstrappingInfo</w:t>
            </w:r>
            <w:r>
              <w:t xml:space="preserve"> shall not be interpreted as if the NRF does not support any feature.</w:t>
            </w:r>
          </w:p>
        </w:tc>
      </w:tr>
    </w:tbl>
    <w:p w14:paraId="3C1E3589" w14:textId="77777777" w:rsidR="00A16735" w:rsidRPr="00690A26" w:rsidRDefault="00A16735" w:rsidP="00A16735"/>
    <w:p w14:paraId="6DF897AB" w14:textId="77777777" w:rsidR="00A16735" w:rsidRPr="00690A26" w:rsidRDefault="00A16735" w:rsidP="006F4E24">
      <w:pPr>
        <w:pStyle w:val="Heading4"/>
        <w:rPr>
          <w:lang w:val="en-US"/>
        </w:rPr>
      </w:pPr>
      <w:bookmarkStart w:id="2135" w:name="_Toc11336281"/>
      <w:bookmarkStart w:id="2136" w:name="_Toc24937829"/>
      <w:bookmarkStart w:id="2137" w:name="_Toc33962649"/>
      <w:bookmarkStart w:id="2138" w:name="_Toc42883418"/>
      <w:bookmarkStart w:id="2139" w:name="_Toc49733286"/>
      <w:bookmarkStart w:id="2140" w:name="_Toc56690936"/>
      <w:bookmarkStart w:id="2141" w:name="_Toc175487640"/>
      <w:r w:rsidRPr="00690A26">
        <w:rPr>
          <w:lang w:val="en-US"/>
        </w:rPr>
        <w:t>6.4.6.3</w:t>
      </w:r>
      <w:r w:rsidRPr="00690A26">
        <w:rPr>
          <w:lang w:val="en-US"/>
        </w:rPr>
        <w:tab/>
        <w:t>Simple data types and enumerations</w:t>
      </w:r>
      <w:bookmarkEnd w:id="2135"/>
      <w:bookmarkEnd w:id="2136"/>
      <w:bookmarkEnd w:id="2137"/>
      <w:bookmarkEnd w:id="2138"/>
      <w:bookmarkEnd w:id="2139"/>
      <w:bookmarkEnd w:id="2140"/>
      <w:bookmarkEnd w:id="2141"/>
    </w:p>
    <w:p w14:paraId="74DF5F39" w14:textId="77777777" w:rsidR="00A16735" w:rsidRPr="00690A26" w:rsidRDefault="00A16735" w:rsidP="006F4E24">
      <w:pPr>
        <w:pStyle w:val="Heading5"/>
      </w:pPr>
      <w:bookmarkStart w:id="2142" w:name="_Toc11336282"/>
      <w:bookmarkStart w:id="2143" w:name="_Toc24937830"/>
      <w:bookmarkStart w:id="2144" w:name="_Toc33962650"/>
      <w:bookmarkStart w:id="2145" w:name="_Toc42883419"/>
      <w:bookmarkStart w:id="2146" w:name="_Toc49733287"/>
      <w:bookmarkStart w:id="2147" w:name="_Toc56690937"/>
      <w:bookmarkStart w:id="2148" w:name="_Toc175487641"/>
      <w:r w:rsidRPr="00690A26">
        <w:t>6.4.6.3.1</w:t>
      </w:r>
      <w:r w:rsidRPr="00690A26">
        <w:tab/>
        <w:t>Introduction</w:t>
      </w:r>
      <w:bookmarkEnd w:id="2142"/>
      <w:bookmarkEnd w:id="2143"/>
      <w:bookmarkEnd w:id="2144"/>
      <w:bookmarkEnd w:id="2145"/>
      <w:bookmarkEnd w:id="2146"/>
      <w:bookmarkEnd w:id="2147"/>
      <w:bookmarkEnd w:id="2148"/>
    </w:p>
    <w:p w14:paraId="38550152" w14:textId="77777777" w:rsidR="00A16735" w:rsidRPr="00690A26" w:rsidRDefault="00A16735" w:rsidP="00A16735">
      <w:r w:rsidRPr="00690A26">
        <w:t>This clause defines simple data types and enumerations that can be referenced from data structures defined in the previous clauses.</w:t>
      </w:r>
    </w:p>
    <w:p w14:paraId="30208B1F" w14:textId="77777777" w:rsidR="00A16735" w:rsidRPr="00690A26" w:rsidRDefault="00A16735" w:rsidP="006F4E24">
      <w:pPr>
        <w:pStyle w:val="Heading5"/>
      </w:pPr>
      <w:bookmarkStart w:id="2149" w:name="_Toc24937831"/>
      <w:bookmarkStart w:id="2150" w:name="_Toc33962651"/>
      <w:bookmarkStart w:id="2151" w:name="_Toc42883420"/>
      <w:bookmarkStart w:id="2152" w:name="_Toc49733288"/>
      <w:bookmarkStart w:id="2153" w:name="_Toc56690938"/>
      <w:bookmarkStart w:id="2154" w:name="_Toc175487642"/>
      <w:r w:rsidRPr="00690A26">
        <w:t>6.4.6.3.2</w:t>
      </w:r>
      <w:r w:rsidRPr="00690A26">
        <w:tab/>
        <w:t>Enumeration: Status</w:t>
      </w:r>
      <w:bookmarkEnd w:id="2149"/>
      <w:bookmarkEnd w:id="2150"/>
      <w:bookmarkEnd w:id="2151"/>
      <w:bookmarkEnd w:id="2152"/>
      <w:bookmarkEnd w:id="2153"/>
      <w:bookmarkEnd w:id="2154"/>
    </w:p>
    <w:p w14:paraId="6B85E00D" w14:textId="77777777" w:rsidR="00A16735" w:rsidRPr="00690A26" w:rsidRDefault="00A16735" w:rsidP="00A16735">
      <w:pPr>
        <w:pStyle w:val="TH"/>
      </w:pPr>
      <w:r w:rsidRPr="00690A26">
        <w:t>Table 6.4.6.3.2-1: Enumeration Status</w:t>
      </w:r>
    </w:p>
    <w:tbl>
      <w:tblPr>
        <w:tblW w:w="4650" w:type="pct"/>
        <w:tblLayout w:type="fixed"/>
        <w:tblCellMar>
          <w:left w:w="0" w:type="dxa"/>
          <w:right w:w="0" w:type="dxa"/>
        </w:tblCellMar>
        <w:tblLook w:val="04A0" w:firstRow="1" w:lastRow="0" w:firstColumn="1" w:lastColumn="0" w:noHBand="0" w:noVBand="1"/>
      </w:tblPr>
      <w:tblGrid>
        <w:gridCol w:w="3793"/>
        <w:gridCol w:w="5374"/>
      </w:tblGrid>
      <w:tr w:rsidR="00A16735" w:rsidRPr="00690A26" w14:paraId="1B36C0AC" w14:textId="77777777" w:rsidTr="000655E8">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F150FB" w14:textId="77777777" w:rsidR="00A16735" w:rsidRPr="00690A26" w:rsidRDefault="00A16735" w:rsidP="000655E8">
            <w:pPr>
              <w:pStyle w:val="TAH"/>
            </w:pPr>
            <w:r w:rsidRPr="00690A26">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BC6336" w14:textId="77777777" w:rsidR="00A16735" w:rsidRPr="00690A26" w:rsidRDefault="00A16735" w:rsidP="000655E8">
            <w:pPr>
              <w:pStyle w:val="TAH"/>
            </w:pPr>
            <w:r w:rsidRPr="00690A26">
              <w:t>Description</w:t>
            </w:r>
          </w:p>
        </w:tc>
      </w:tr>
      <w:tr w:rsidR="00A16735" w:rsidRPr="00690A26" w14:paraId="00FFD238"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8A46DA" w14:textId="77777777" w:rsidR="00A16735" w:rsidRPr="00690A26" w:rsidRDefault="00A16735" w:rsidP="000655E8">
            <w:pPr>
              <w:pStyle w:val="TAL"/>
            </w:pPr>
            <w:r w:rsidRPr="00690A26">
              <w:t>"OPERATIVE"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CCCDCC" w14:textId="77777777" w:rsidR="00A16735" w:rsidRPr="00690A26" w:rsidRDefault="00A16735" w:rsidP="000655E8">
            <w:pPr>
              <w:pStyle w:val="TAL"/>
            </w:pPr>
            <w:r w:rsidRPr="00690A26">
              <w:t>The NRF is operative</w:t>
            </w:r>
          </w:p>
        </w:tc>
      </w:tr>
      <w:tr w:rsidR="00A16735" w:rsidRPr="00690A26" w14:paraId="25CD4545" w14:textId="77777777" w:rsidTr="000655E8">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7047" w14:textId="77777777" w:rsidR="00A16735" w:rsidRPr="00690A26" w:rsidRDefault="00A16735" w:rsidP="000655E8">
            <w:pPr>
              <w:pStyle w:val="TAL"/>
            </w:pPr>
            <w:r w:rsidRPr="00690A26">
              <w:t>"NON_OPERATIVE"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04E00" w14:textId="77777777" w:rsidR="00A16735" w:rsidRPr="00690A26" w:rsidRDefault="00A16735" w:rsidP="000655E8">
            <w:pPr>
              <w:pStyle w:val="TAL"/>
            </w:pPr>
            <w:r w:rsidRPr="00690A26">
              <w:t xml:space="preserve">The NRF is not operative </w:t>
            </w:r>
          </w:p>
        </w:tc>
      </w:tr>
    </w:tbl>
    <w:p w14:paraId="4EE737CA" w14:textId="77777777" w:rsidR="00A16735" w:rsidRPr="00690A26" w:rsidRDefault="00A16735" w:rsidP="00A16735"/>
    <w:p w14:paraId="1754246A" w14:textId="77777777" w:rsidR="00A16735" w:rsidRPr="00690A26" w:rsidRDefault="00A16735" w:rsidP="006F4E24">
      <w:pPr>
        <w:pStyle w:val="Heading5"/>
      </w:pPr>
      <w:bookmarkStart w:id="2155" w:name="_Toc11336291"/>
      <w:bookmarkStart w:id="2156" w:name="_Toc24937832"/>
      <w:bookmarkStart w:id="2157" w:name="_Toc33962652"/>
      <w:bookmarkStart w:id="2158" w:name="_Toc42883421"/>
      <w:bookmarkStart w:id="2159" w:name="_Toc49733289"/>
      <w:bookmarkStart w:id="2160" w:name="_Toc56690939"/>
      <w:bookmarkStart w:id="2161" w:name="_Toc175487643"/>
      <w:r w:rsidRPr="00690A26">
        <w:t>6.4.6.3.3</w:t>
      </w:r>
      <w:r w:rsidRPr="00690A26">
        <w:tab/>
        <w:t>Relation Types</w:t>
      </w:r>
      <w:bookmarkEnd w:id="2155"/>
      <w:bookmarkEnd w:id="2156"/>
      <w:bookmarkEnd w:id="2157"/>
      <w:bookmarkEnd w:id="2158"/>
      <w:bookmarkEnd w:id="2159"/>
      <w:bookmarkEnd w:id="2160"/>
      <w:bookmarkEnd w:id="2161"/>
    </w:p>
    <w:p w14:paraId="1205BCCB" w14:textId="77777777" w:rsidR="00A16735" w:rsidRPr="00690A26" w:rsidRDefault="00A16735" w:rsidP="00545906">
      <w:pPr>
        <w:pStyle w:val="H6"/>
      </w:pPr>
      <w:bookmarkStart w:id="2162" w:name="_Toc11336292"/>
      <w:bookmarkStart w:id="2163" w:name="_Toc24937833"/>
      <w:bookmarkStart w:id="2164" w:name="_Toc33962653"/>
      <w:bookmarkStart w:id="2165" w:name="_Toc42883422"/>
      <w:bookmarkStart w:id="2166" w:name="_Toc49733290"/>
      <w:bookmarkStart w:id="2167" w:name="_Toc56690940"/>
      <w:r w:rsidRPr="00690A26">
        <w:t>6.4.6.3.3.1</w:t>
      </w:r>
      <w:r w:rsidRPr="00690A26">
        <w:tab/>
        <w:t>General</w:t>
      </w:r>
      <w:bookmarkEnd w:id="2162"/>
      <w:bookmarkEnd w:id="2163"/>
      <w:bookmarkEnd w:id="2164"/>
      <w:bookmarkEnd w:id="2165"/>
      <w:bookmarkEnd w:id="2166"/>
      <w:bookmarkEnd w:id="2167"/>
    </w:p>
    <w:p w14:paraId="012879C3" w14:textId="77777777" w:rsidR="00A16735" w:rsidRPr="00690A26" w:rsidRDefault="00A16735" w:rsidP="00A16735">
      <w:r w:rsidRPr="00690A26">
        <w:t>This clause describes the possible relation types defined within NRF API. See clause 4.7.5.2 of 3GPP TS 29.501 [5] for the description of the relation types.</w:t>
      </w:r>
    </w:p>
    <w:p w14:paraId="08D3E24B" w14:textId="77777777" w:rsidR="00A16735" w:rsidRPr="00690A26" w:rsidRDefault="00A16735" w:rsidP="00A16735">
      <w:pPr>
        <w:pStyle w:val="TH"/>
      </w:pPr>
      <w:r w:rsidRPr="00690A26">
        <w:t>Table 6.4.6.3.3.1-1: supported registered relation types</w:t>
      </w:r>
    </w:p>
    <w:tbl>
      <w:tblPr>
        <w:tblW w:w="5000" w:type="pct"/>
        <w:jc w:val="center"/>
        <w:tblLayout w:type="fixed"/>
        <w:tblCellMar>
          <w:left w:w="28" w:type="dxa"/>
          <w:right w:w="0" w:type="dxa"/>
        </w:tblCellMar>
        <w:tblLook w:val="0000" w:firstRow="0" w:lastRow="0" w:firstColumn="0" w:lastColumn="0" w:noHBand="0" w:noVBand="0"/>
      </w:tblPr>
      <w:tblGrid>
        <w:gridCol w:w="2690"/>
        <w:gridCol w:w="7064"/>
      </w:tblGrid>
      <w:tr w:rsidR="00A16735" w:rsidRPr="00690A26" w14:paraId="38B438EE" w14:textId="77777777" w:rsidTr="000655E8">
        <w:trPr>
          <w:jc w:val="center"/>
        </w:trPr>
        <w:tc>
          <w:tcPr>
            <w:tcW w:w="13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39D106B" w14:textId="77777777" w:rsidR="00A16735" w:rsidRPr="00690A26" w:rsidRDefault="00A16735" w:rsidP="000655E8">
            <w:pPr>
              <w:pStyle w:val="TAH"/>
            </w:pPr>
            <w:r w:rsidRPr="00690A26">
              <w:t>Relation Name</w:t>
            </w:r>
          </w:p>
        </w:tc>
        <w:tc>
          <w:tcPr>
            <w:tcW w:w="3621" w:type="pct"/>
            <w:tcBorders>
              <w:top w:val="single" w:sz="4" w:space="0" w:color="auto"/>
              <w:left w:val="single" w:sz="4" w:space="0" w:color="auto"/>
              <w:bottom w:val="single" w:sz="4" w:space="0" w:color="auto"/>
              <w:right w:val="single" w:sz="4" w:space="0" w:color="auto"/>
            </w:tcBorders>
            <w:shd w:val="clear" w:color="auto" w:fill="C0C0C0"/>
          </w:tcPr>
          <w:p w14:paraId="7B8BAE8C" w14:textId="77777777" w:rsidR="00A16735" w:rsidRPr="00690A26" w:rsidRDefault="00A16735" w:rsidP="000655E8">
            <w:pPr>
              <w:pStyle w:val="TAH"/>
            </w:pPr>
            <w:r w:rsidRPr="00690A26">
              <w:t>Description</w:t>
            </w:r>
          </w:p>
        </w:tc>
      </w:tr>
      <w:tr w:rsidR="00A16735" w:rsidRPr="00690A26" w14:paraId="4D2BE23F"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8D6E7" w14:textId="77777777" w:rsidR="00A16735" w:rsidRPr="00690A26" w:rsidRDefault="00A16735" w:rsidP="000655E8">
            <w:pPr>
              <w:pStyle w:val="TAL"/>
            </w:pPr>
            <w:r w:rsidRPr="00690A26">
              <w:t>self</w:t>
            </w:r>
          </w:p>
        </w:tc>
        <w:tc>
          <w:tcPr>
            <w:tcW w:w="3621" w:type="pct"/>
            <w:tcBorders>
              <w:top w:val="single" w:sz="4" w:space="0" w:color="auto"/>
              <w:left w:val="single" w:sz="8" w:space="0" w:color="auto"/>
              <w:bottom w:val="single" w:sz="4" w:space="0" w:color="auto"/>
              <w:right w:val="single" w:sz="8" w:space="0" w:color="auto"/>
            </w:tcBorders>
          </w:tcPr>
          <w:p w14:paraId="095950F6" w14:textId="77777777" w:rsidR="00A16735" w:rsidRPr="00690A26" w:rsidRDefault="00A16735" w:rsidP="000655E8">
            <w:pPr>
              <w:pStyle w:val="TAL"/>
            </w:pPr>
            <w:r w:rsidRPr="00690A26">
              <w:t>The "href" attribute of the object associated to this relation type contains the URI of the same resource returned in the response body (i.e. the "bootstrapping" resource).</w:t>
            </w:r>
          </w:p>
          <w:p w14:paraId="4283965A" w14:textId="77777777" w:rsidR="00A16735" w:rsidRPr="00690A26" w:rsidRDefault="00A16735" w:rsidP="000655E8">
            <w:pPr>
              <w:pStyle w:val="TAL"/>
            </w:pPr>
          </w:p>
        </w:tc>
      </w:tr>
      <w:tr w:rsidR="00A16735" w:rsidRPr="00690A26" w14:paraId="2E39E613"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79365C7" w14:textId="77777777" w:rsidR="00A16735" w:rsidRPr="00690A26" w:rsidRDefault="00A16735" w:rsidP="000655E8">
            <w:pPr>
              <w:pStyle w:val="TAL"/>
            </w:pPr>
            <w:r w:rsidRPr="00690A26">
              <w:t>manage</w:t>
            </w:r>
          </w:p>
        </w:tc>
        <w:tc>
          <w:tcPr>
            <w:tcW w:w="3621" w:type="pct"/>
            <w:tcBorders>
              <w:top w:val="single" w:sz="4" w:space="0" w:color="auto"/>
              <w:left w:val="single" w:sz="8" w:space="0" w:color="auto"/>
              <w:bottom w:val="single" w:sz="4" w:space="0" w:color="auto"/>
              <w:right w:val="single" w:sz="8" w:space="0" w:color="auto"/>
            </w:tcBorders>
          </w:tcPr>
          <w:p w14:paraId="5CB4436E" w14:textId="77777777" w:rsidR="00A16735" w:rsidRPr="00690A26" w:rsidRDefault="00A16735" w:rsidP="000655E8">
            <w:pPr>
              <w:pStyle w:val="TAL"/>
            </w:pPr>
            <w:r w:rsidRPr="00690A26">
              <w:t>The "href" attribute of the object associated to this relation type contains the URI of the resource used in the Nnrf_NFManagement API to register/deregister/update NF Instances profiles in the NRF (i.e. the "nf-instances" store resource).</w:t>
            </w:r>
          </w:p>
          <w:p w14:paraId="0A8BBF63" w14:textId="77777777" w:rsidR="00A16735" w:rsidRPr="00690A26" w:rsidRDefault="00041687" w:rsidP="000655E8">
            <w:pPr>
              <w:pStyle w:val="TAL"/>
            </w:pPr>
            <w:r>
              <w:t>(NOTE)</w:t>
            </w:r>
          </w:p>
        </w:tc>
      </w:tr>
      <w:tr w:rsidR="00A16735" w:rsidRPr="00690A26" w14:paraId="56F84B96"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E3C27B6" w14:textId="77777777" w:rsidR="00A16735" w:rsidRPr="00690A26" w:rsidRDefault="00A16735" w:rsidP="000655E8">
            <w:pPr>
              <w:pStyle w:val="TAL"/>
            </w:pPr>
            <w:r w:rsidRPr="00690A26">
              <w:t>subscribe</w:t>
            </w:r>
          </w:p>
        </w:tc>
        <w:tc>
          <w:tcPr>
            <w:tcW w:w="3621" w:type="pct"/>
            <w:tcBorders>
              <w:top w:val="single" w:sz="4" w:space="0" w:color="auto"/>
              <w:left w:val="single" w:sz="8" w:space="0" w:color="auto"/>
              <w:bottom w:val="single" w:sz="4" w:space="0" w:color="auto"/>
              <w:right w:val="single" w:sz="8" w:space="0" w:color="auto"/>
            </w:tcBorders>
          </w:tcPr>
          <w:p w14:paraId="64CC75E3" w14:textId="77777777" w:rsidR="00A16735" w:rsidRPr="00690A26" w:rsidRDefault="00A16735" w:rsidP="000655E8">
            <w:pPr>
              <w:pStyle w:val="TAL"/>
            </w:pPr>
            <w:r w:rsidRPr="00690A26">
              <w:t>The "href" attribute of the object associated to this relation type contains the URI of the resource used in the Nnrf_NFManagement API to manage subscriptions to the NRF (i.e. the "subscriptions" collection resource).</w:t>
            </w:r>
          </w:p>
          <w:p w14:paraId="12D38093" w14:textId="77777777" w:rsidR="00A16735" w:rsidRPr="00690A26" w:rsidRDefault="00041687" w:rsidP="000655E8">
            <w:pPr>
              <w:pStyle w:val="TAL"/>
            </w:pPr>
            <w:r>
              <w:t>(NOTE)</w:t>
            </w:r>
            <w:r w:rsidR="00A16735" w:rsidRPr="00690A26">
              <w:t xml:space="preserve"> </w:t>
            </w:r>
          </w:p>
        </w:tc>
      </w:tr>
      <w:tr w:rsidR="00A16735" w:rsidRPr="00690A26" w14:paraId="2B6882AD" w14:textId="77777777" w:rsidTr="000655E8">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E789E93" w14:textId="77777777" w:rsidR="00A16735" w:rsidRPr="00690A26" w:rsidRDefault="00A16735" w:rsidP="000655E8">
            <w:pPr>
              <w:pStyle w:val="TAL"/>
            </w:pPr>
            <w:r w:rsidRPr="00690A26">
              <w:t>discover</w:t>
            </w:r>
          </w:p>
        </w:tc>
        <w:tc>
          <w:tcPr>
            <w:tcW w:w="3621" w:type="pct"/>
            <w:tcBorders>
              <w:top w:val="single" w:sz="4" w:space="0" w:color="auto"/>
              <w:left w:val="single" w:sz="8" w:space="0" w:color="auto"/>
              <w:bottom w:val="single" w:sz="4" w:space="0" w:color="auto"/>
              <w:right w:val="single" w:sz="8" w:space="0" w:color="auto"/>
            </w:tcBorders>
          </w:tcPr>
          <w:p w14:paraId="44682227" w14:textId="77777777" w:rsidR="00A16735" w:rsidRPr="00690A26" w:rsidRDefault="00A16735" w:rsidP="000655E8">
            <w:pPr>
              <w:pStyle w:val="TAL"/>
            </w:pPr>
            <w:r w:rsidRPr="00690A26">
              <w:t xml:space="preserve">The "href" attribute of the object associated to this relation type contains the URI of the resource used in the </w:t>
            </w:r>
            <w:r w:rsidR="00041687" w:rsidRPr="00690A26">
              <w:t>Nnrf_NFDiscovery</w:t>
            </w:r>
            <w:r w:rsidRPr="00690A26">
              <w:t xml:space="preserve"> API (i.e. the "</w:t>
            </w:r>
            <w:r w:rsidR="00041687" w:rsidRPr="00690A26">
              <w:t>nf-instances</w:t>
            </w:r>
            <w:r w:rsidRPr="00690A26">
              <w:t>" collection resource).</w:t>
            </w:r>
          </w:p>
          <w:p w14:paraId="69F30736" w14:textId="77777777" w:rsidR="00A16735" w:rsidRPr="00690A26" w:rsidRDefault="00A16735" w:rsidP="000655E8">
            <w:pPr>
              <w:pStyle w:val="TAL"/>
            </w:pPr>
          </w:p>
        </w:tc>
      </w:tr>
      <w:tr w:rsidR="00A16735" w:rsidRPr="00690A26" w14:paraId="01FAD0EC" w14:textId="77777777" w:rsidTr="0002158B">
        <w:trPr>
          <w:jc w:val="center"/>
        </w:trPr>
        <w:tc>
          <w:tcPr>
            <w:tcW w:w="13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369FB71" w14:textId="77777777" w:rsidR="00A16735" w:rsidRPr="00690A26" w:rsidRDefault="00A16735" w:rsidP="000655E8">
            <w:pPr>
              <w:pStyle w:val="TAL"/>
            </w:pPr>
            <w:r w:rsidRPr="00690A26">
              <w:t>authorize</w:t>
            </w:r>
          </w:p>
        </w:tc>
        <w:tc>
          <w:tcPr>
            <w:tcW w:w="3621" w:type="pct"/>
            <w:tcBorders>
              <w:top w:val="single" w:sz="4" w:space="0" w:color="auto"/>
              <w:left w:val="single" w:sz="8" w:space="0" w:color="auto"/>
              <w:bottom w:val="single" w:sz="4" w:space="0" w:color="auto"/>
              <w:right w:val="single" w:sz="8" w:space="0" w:color="auto"/>
            </w:tcBorders>
          </w:tcPr>
          <w:p w14:paraId="73DFFAA9" w14:textId="77777777" w:rsidR="00A16735" w:rsidRPr="00690A26" w:rsidRDefault="00A16735" w:rsidP="000655E8">
            <w:pPr>
              <w:pStyle w:val="TAL"/>
            </w:pPr>
            <w:r w:rsidRPr="00690A26">
              <w:t>The "href" attribute of the object associated to this relation type contains the URI of the Oauth2 Access Token Request endpoint, used to request authorization to other APIs in the 5G Core Network.</w:t>
            </w:r>
          </w:p>
          <w:p w14:paraId="72A012B6" w14:textId="77777777" w:rsidR="00A16735" w:rsidRPr="00690A26" w:rsidRDefault="00A16735" w:rsidP="000655E8">
            <w:pPr>
              <w:pStyle w:val="TAL"/>
            </w:pPr>
          </w:p>
        </w:tc>
      </w:tr>
      <w:tr w:rsidR="00041687" w:rsidRPr="00690A26" w14:paraId="08F2D642" w14:textId="77777777" w:rsidTr="00041687">
        <w:trPr>
          <w:jc w:val="center"/>
        </w:trPr>
        <w:tc>
          <w:tcPr>
            <w:tcW w:w="5000" w:type="pct"/>
            <w:gridSpan w:val="2"/>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2DAA81" w14:textId="77777777" w:rsidR="00041687" w:rsidRPr="00690A26" w:rsidRDefault="00041687" w:rsidP="0002158B">
            <w:pPr>
              <w:pStyle w:val="TAN"/>
            </w:pPr>
            <w:r>
              <w:t>NOTE:</w:t>
            </w:r>
            <w:r>
              <w:tab/>
              <w:t xml:space="preserve">The URIs of the "manage" and "subscribe" </w:t>
            </w:r>
            <w:r w:rsidRPr="00690A26">
              <w:t>"href" attribute</w:t>
            </w:r>
            <w:r>
              <w:t>s shall have the same apiRoot (i.e. authority and prefix) since these service operations belong to the same service.</w:t>
            </w:r>
          </w:p>
        </w:tc>
      </w:tr>
    </w:tbl>
    <w:p w14:paraId="48FE4DC9" w14:textId="77777777" w:rsidR="00785DA7" w:rsidRDefault="008C055E" w:rsidP="00785DA7">
      <w:bookmarkStart w:id="2168" w:name="_Toc24937834"/>
      <w:bookmarkStart w:id="2169" w:name="_Toc33962654"/>
      <w:bookmarkStart w:id="2170" w:name="_Toc42883423"/>
      <w:bookmarkStart w:id="2171" w:name="_Toc49733291"/>
      <w:bookmarkStart w:id="2172" w:name="_Toc56690941"/>
      <w:r>
        <w:br w:type="page"/>
      </w:r>
      <w:bookmarkStart w:id="2173" w:name="_Toc106619809"/>
    </w:p>
    <w:p w14:paraId="46EEE318" w14:textId="6F73CFF8" w:rsidR="00A16735" w:rsidRPr="00690A26" w:rsidRDefault="00A16735" w:rsidP="006F4E24">
      <w:pPr>
        <w:pStyle w:val="Heading8"/>
        <w:rPr>
          <w:noProof/>
        </w:rPr>
      </w:pPr>
      <w:bookmarkStart w:id="2174" w:name="_Toc175487644"/>
      <w:r w:rsidRPr="00690A26">
        <w:rPr>
          <w:noProof/>
        </w:rPr>
        <w:t>Annex A (normative):</w:t>
      </w:r>
      <w:r w:rsidR="00785DA7">
        <w:rPr>
          <w:noProof/>
        </w:rPr>
        <w:br/>
      </w:r>
      <w:r w:rsidRPr="00690A26">
        <w:rPr>
          <w:noProof/>
        </w:rPr>
        <w:t>OpenAPI specification</w:t>
      </w:r>
      <w:bookmarkEnd w:id="2168"/>
      <w:bookmarkEnd w:id="2169"/>
      <w:bookmarkEnd w:id="2170"/>
      <w:bookmarkEnd w:id="2171"/>
      <w:bookmarkEnd w:id="2172"/>
      <w:bookmarkEnd w:id="2173"/>
      <w:bookmarkEnd w:id="2174"/>
    </w:p>
    <w:p w14:paraId="558AF3F9" w14:textId="77777777" w:rsidR="00A16735" w:rsidRPr="00690A26" w:rsidRDefault="00A16735" w:rsidP="00736F2E">
      <w:pPr>
        <w:pStyle w:val="Heading1"/>
      </w:pPr>
      <w:bookmarkStart w:id="2175" w:name="_Toc24937835"/>
      <w:bookmarkStart w:id="2176" w:name="_Toc33962655"/>
      <w:bookmarkStart w:id="2177" w:name="_Toc42883424"/>
      <w:bookmarkStart w:id="2178" w:name="_Toc49733292"/>
      <w:bookmarkStart w:id="2179" w:name="_Toc56690942"/>
      <w:bookmarkStart w:id="2180" w:name="_Toc175487645"/>
      <w:r w:rsidRPr="00690A26">
        <w:t>A.1</w:t>
      </w:r>
      <w:r w:rsidRPr="00690A26">
        <w:tab/>
        <w:t>General</w:t>
      </w:r>
      <w:bookmarkEnd w:id="2175"/>
      <w:bookmarkEnd w:id="2176"/>
      <w:bookmarkEnd w:id="2177"/>
      <w:bookmarkEnd w:id="2178"/>
      <w:bookmarkEnd w:id="2179"/>
      <w:bookmarkEnd w:id="2180"/>
    </w:p>
    <w:p w14:paraId="4EBE72A5" w14:textId="77777777" w:rsidR="00A16735" w:rsidRPr="00690A26" w:rsidRDefault="00A16735" w:rsidP="00A16735">
      <w:pPr>
        <w:rPr>
          <w:lang w:val="en-US"/>
        </w:rPr>
      </w:pPr>
      <w:r w:rsidRPr="00690A26">
        <w:rPr>
          <w:lang w:val="en-US"/>
        </w:rPr>
        <w:t>This Annex specifies the formal definition of the Nnrf Service API(s). It consists of OpenAPI 3.0.0 specifications, in YAML format.</w:t>
      </w:r>
    </w:p>
    <w:p w14:paraId="7B40FFF3" w14:textId="77777777" w:rsidR="00A16735" w:rsidRPr="00690A26" w:rsidRDefault="00A16735" w:rsidP="00A16735">
      <w:r w:rsidRPr="00690A26">
        <w:t>This Annex takes precedence when being discrepant to other parts of the specification with respect to the encoding of information elements and methods within the API(s).</w:t>
      </w:r>
    </w:p>
    <w:p w14:paraId="07A80F95" w14:textId="77777777" w:rsidR="00A16735" w:rsidRPr="00690A26" w:rsidRDefault="00A16735" w:rsidP="00A16735">
      <w:pPr>
        <w:pStyle w:val="NO"/>
      </w:pPr>
      <w:r w:rsidRPr="00690A26">
        <w:t>NOTE:</w:t>
      </w:r>
      <w:r w:rsidRPr="00690A26">
        <w:tab/>
        <w:t>The semantics and procedures, as well as conditions, e.g. for the applicability and allowed combinations of attributes or values, not expressed in the OpenAPI definitions but defined in other parts of the specification also apply.</w:t>
      </w:r>
    </w:p>
    <w:p w14:paraId="556A75CF" w14:textId="77777777" w:rsidR="00A16735" w:rsidRPr="00690A26" w:rsidRDefault="00A16735" w:rsidP="0002158B">
      <w:r w:rsidRPr="00690A26">
        <w:t xml:space="preserve">Informative copies of the OpenAPI specification files contained in this 3GPP Technical Specification are available on </w:t>
      </w:r>
      <w:r w:rsidR="00C520C6">
        <w:t xml:space="preserve">a Git-based repository, that uses the GitLab software version control system (see 3GPP TS 29.501 [5] </w:t>
      </w:r>
      <w:r w:rsidR="005B20AA">
        <w:t>clause</w:t>
      </w:r>
      <w:r w:rsidR="00C520C6">
        <w:t> 5.3.1 and 3GPP TR 21.900 [31] clause 5B).</w:t>
      </w:r>
    </w:p>
    <w:p w14:paraId="70366641" w14:textId="77777777" w:rsidR="00A16735" w:rsidRPr="00690A26" w:rsidRDefault="00A16735" w:rsidP="00736F2E">
      <w:pPr>
        <w:pStyle w:val="Heading1"/>
      </w:pPr>
      <w:bookmarkStart w:id="2181" w:name="_Toc24937836"/>
      <w:bookmarkStart w:id="2182" w:name="_Toc33962656"/>
      <w:bookmarkStart w:id="2183" w:name="_Toc42883425"/>
      <w:bookmarkStart w:id="2184" w:name="_Toc49733293"/>
      <w:bookmarkStart w:id="2185" w:name="_Toc56690943"/>
      <w:bookmarkStart w:id="2186" w:name="_Toc175487646"/>
      <w:r w:rsidRPr="00690A26">
        <w:t>A.2</w:t>
      </w:r>
      <w:r w:rsidRPr="00690A26">
        <w:tab/>
        <w:t>Nnrf_NFManagement API</w:t>
      </w:r>
      <w:bookmarkEnd w:id="2181"/>
      <w:bookmarkEnd w:id="2182"/>
      <w:bookmarkEnd w:id="2183"/>
      <w:bookmarkEnd w:id="2184"/>
      <w:bookmarkEnd w:id="2185"/>
      <w:bookmarkEnd w:id="2186"/>
    </w:p>
    <w:p w14:paraId="71FDC691" w14:textId="77777777" w:rsidR="00A16735" w:rsidRPr="00690A26" w:rsidRDefault="00A16735" w:rsidP="00A16735">
      <w:pPr>
        <w:pStyle w:val="PL"/>
      </w:pPr>
      <w:r w:rsidRPr="00690A26">
        <w:t>openapi: 3.0.0</w:t>
      </w:r>
    </w:p>
    <w:p w14:paraId="2FB7ABBA" w14:textId="77777777" w:rsidR="00A16735" w:rsidRPr="00690A26" w:rsidRDefault="00A16735" w:rsidP="00A16735">
      <w:pPr>
        <w:pStyle w:val="PL"/>
      </w:pPr>
    </w:p>
    <w:p w14:paraId="3443CC92" w14:textId="77777777" w:rsidR="00A16735" w:rsidRPr="00690A26" w:rsidRDefault="00A16735" w:rsidP="00A16735">
      <w:pPr>
        <w:pStyle w:val="PL"/>
      </w:pPr>
      <w:r w:rsidRPr="00690A26">
        <w:t>info:</w:t>
      </w:r>
    </w:p>
    <w:p w14:paraId="280BDA40" w14:textId="346DC1ED" w:rsidR="00A16735" w:rsidRPr="00690A26" w:rsidRDefault="00A16735" w:rsidP="00A16735">
      <w:pPr>
        <w:pStyle w:val="PL"/>
      </w:pPr>
      <w:r w:rsidRPr="00690A26">
        <w:t xml:space="preserve">  version: '1.</w:t>
      </w:r>
      <w:r w:rsidR="009D75FD">
        <w:t>3</w:t>
      </w:r>
      <w:r w:rsidRPr="00690A26">
        <w:t>.</w:t>
      </w:r>
      <w:r w:rsidR="000C5498">
        <w:t>1</w:t>
      </w:r>
      <w:r w:rsidRPr="00690A26">
        <w:t>'</w:t>
      </w:r>
    </w:p>
    <w:p w14:paraId="69C0A197" w14:textId="77777777" w:rsidR="00A16735" w:rsidRPr="00690A26" w:rsidRDefault="00A16735" w:rsidP="00A16735">
      <w:pPr>
        <w:pStyle w:val="PL"/>
      </w:pPr>
      <w:r w:rsidRPr="00690A26">
        <w:t xml:space="preserve">  title: 'NRF NFManagement Service'</w:t>
      </w:r>
    </w:p>
    <w:p w14:paraId="1E03FD9E" w14:textId="77777777" w:rsidR="00A16735" w:rsidRPr="00690A26" w:rsidRDefault="00A16735" w:rsidP="00A16735">
      <w:pPr>
        <w:pStyle w:val="PL"/>
      </w:pPr>
      <w:r w:rsidRPr="00690A26">
        <w:t xml:space="preserve">  description: |</w:t>
      </w:r>
    </w:p>
    <w:p w14:paraId="1A254F1F" w14:textId="62B5DEE6" w:rsidR="00A16735" w:rsidRPr="00690A26" w:rsidRDefault="00A16735" w:rsidP="00A16735">
      <w:pPr>
        <w:pStyle w:val="PL"/>
      </w:pPr>
      <w:r w:rsidRPr="00690A26">
        <w:t xml:space="preserve">    NRF NFManagement Service.</w:t>
      </w:r>
      <w:r w:rsidR="00B16B35">
        <w:t xml:space="preserve">  </w:t>
      </w:r>
    </w:p>
    <w:p w14:paraId="24591EFF" w14:textId="3D042F21" w:rsidR="00A16735" w:rsidRPr="00690A26" w:rsidRDefault="00A16735" w:rsidP="00A16735">
      <w:pPr>
        <w:pStyle w:val="PL"/>
      </w:pPr>
      <w:r w:rsidRPr="00690A26">
        <w:t xml:space="preserve">    © 20</w:t>
      </w:r>
      <w:r>
        <w:t>2</w:t>
      </w:r>
      <w:r w:rsidR="009C45BA">
        <w:t>4</w:t>
      </w:r>
      <w:r w:rsidRPr="00690A26">
        <w:t>, 3GPP Organizational Partners (ARIB, ATIS, CCSA, ETSI, TSDSI, TTA, TTC).</w:t>
      </w:r>
      <w:r w:rsidR="00B16B35">
        <w:t xml:space="preserve">  </w:t>
      </w:r>
    </w:p>
    <w:p w14:paraId="0A06E219" w14:textId="77777777" w:rsidR="00A16735" w:rsidRPr="00690A26" w:rsidRDefault="00A16735" w:rsidP="00A16735">
      <w:pPr>
        <w:pStyle w:val="PL"/>
      </w:pPr>
      <w:r w:rsidRPr="00690A26">
        <w:t xml:space="preserve">    All rights reserved.</w:t>
      </w:r>
    </w:p>
    <w:p w14:paraId="451C9B2B" w14:textId="77777777" w:rsidR="00A16735" w:rsidRPr="00690A26" w:rsidRDefault="00A16735" w:rsidP="00A16735">
      <w:pPr>
        <w:pStyle w:val="PL"/>
      </w:pPr>
    </w:p>
    <w:p w14:paraId="7579A266" w14:textId="77777777" w:rsidR="00A16735" w:rsidRPr="00690A26" w:rsidRDefault="00A16735" w:rsidP="00A16735">
      <w:pPr>
        <w:pStyle w:val="PL"/>
      </w:pPr>
      <w:r w:rsidRPr="00690A26">
        <w:t>externalDocs:</w:t>
      </w:r>
    </w:p>
    <w:p w14:paraId="565824D4" w14:textId="71B56A99" w:rsidR="00A16735" w:rsidRPr="00690A26" w:rsidRDefault="00A16735" w:rsidP="00A16735">
      <w:pPr>
        <w:pStyle w:val="PL"/>
      </w:pPr>
      <w:r w:rsidRPr="00690A26">
        <w:t xml:space="preserve">  description: 3GPP TS 29.510 V1</w:t>
      </w:r>
      <w:r w:rsidR="009D75FD">
        <w:t>8</w:t>
      </w:r>
      <w:r w:rsidRPr="00690A26">
        <w:t>.</w:t>
      </w:r>
      <w:r w:rsidR="000C5498">
        <w:t>8</w:t>
      </w:r>
      <w:r w:rsidRPr="00690A26">
        <w:t>.0; 5G System; Network Function Repository Services; Stage 3</w:t>
      </w:r>
    </w:p>
    <w:p w14:paraId="0E89C9F0" w14:textId="25FCBD49" w:rsidR="00A16735" w:rsidRPr="00690A26" w:rsidRDefault="00A16735" w:rsidP="00A16735">
      <w:pPr>
        <w:pStyle w:val="PL"/>
      </w:pPr>
      <w:r w:rsidRPr="00690A26">
        <w:t xml:space="preserve">  url: 'http</w:t>
      </w:r>
      <w:r w:rsidR="00B16B35">
        <w:t>s</w:t>
      </w:r>
      <w:r w:rsidRPr="00690A26">
        <w:t>://www.3gpp.org/ftp/Specs/archive/29_series/29.510/'</w:t>
      </w:r>
    </w:p>
    <w:p w14:paraId="5714A566" w14:textId="77777777" w:rsidR="00A16735" w:rsidRPr="00690A26" w:rsidRDefault="00A16735" w:rsidP="00A16735">
      <w:pPr>
        <w:pStyle w:val="PL"/>
      </w:pPr>
    </w:p>
    <w:p w14:paraId="4E1A1026" w14:textId="77777777" w:rsidR="00A16735" w:rsidRPr="00690A26" w:rsidRDefault="00A16735" w:rsidP="00A16735">
      <w:pPr>
        <w:pStyle w:val="PL"/>
      </w:pPr>
      <w:r w:rsidRPr="00690A26">
        <w:t>servers:</w:t>
      </w:r>
    </w:p>
    <w:p w14:paraId="58EA5054" w14:textId="77777777" w:rsidR="00A16735" w:rsidRPr="00690A26" w:rsidRDefault="00A16735" w:rsidP="00A16735">
      <w:pPr>
        <w:pStyle w:val="PL"/>
      </w:pPr>
      <w:r w:rsidRPr="00690A26">
        <w:t xml:space="preserve">  - url: '{apiRoot}/nnrf-nfm/v1'</w:t>
      </w:r>
    </w:p>
    <w:p w14:paraId="30188E25" w14:textId="77777777" w:rsidR="00A16735" w:rsidRPr="00690A26" w:rsidRDefault="00A16735" w:rsidP="00A16735">
      <w:pPr>
        <w:pStyle w:val="PL"/>
      </w:pPr>
      <w:r w:rsidRPr="00690A26">
        <w:t xml:space="preserve">    variables:</w:t>
      </w:r>
    </w:p>
    <w:p w14:paraId="3911DCEF" w14:textId="77777777" w:rsidR="00A16735" w:rsidRPr="00690A26" w:rsidRDefault="00A16735" w:rsidP="00A16735">
      <w:pPr>
        <w:pStyle w:val="PL"/>
      </w:pPr>
      <w:r w:rsidRPr="00690A26">
        <w:t xml:space="preserve">      apiRoot:</w:t>
      </w:r>
    </w:p>
    <w:p w14:paraId="7D559F34" w14:textId="77777777" w:rsidR="00A16735" w:rsidRPr="00690A26" w:rsidRDefault="00A16735" w:rsidP="00A16735">
      <w:pPr>
        <w:pStyle w:val="PL"/>
      </w:pPr>
      <w:r w:rsidRPr="00690A26">
        <w:t xml:space="preserve">        default: https://example.com</w:t>
      </w:r>
    </w:p>
    <w:p w14:paraId="58C97AAF" w14:textId="77777777" w:rsidR="00A16735" w:rsidRPr="00690A26" w:rsidRDefault="00A16735" w:rsidP="00A16735">
      <w:pPr>
        <w:pStyle w:val="PL"/>
      </w:pPr>
      <w:r w:rsidRPr="00690A26">
        <w:t xml:space="preserve">        description: apiRoot as defined in clause 4.4 of 3GPP TS 29.501</w:t>
      </w:r>
    </w:p>
    <w:p w14:paraId="447481E3" w14:textId="77777777" w:rsidR="00A16735" w:rsidRPr="00690A26" w:rsidRDefault="00A16735" w:rsidP="00A16735">
      <w:pPr>
        <w:pStyle w:val="PL"/>
        <w:rPr>
          <w:lang w:val="en-US"/>
        </w:rPr>
      </w:pPr>
    </w:p>
    <w:p w14:paraId="44A7B409" w14:textId="77777777" w:rsidR="00A16735" w:rsidRPr="00690A26" w:rsidRDefault="00A16735" w:rsidP="00A16735">
      <w:pPr>
        <w:pStyle w:val="PL"/>
        <w:rPr>
          <w:lang w:val="en-US"/>
        </w:rPr>
      </w:pPr>
      <w:r w:rsidRPr="00690A26">
        <w:rPr>
          <w:lang w:val="en-US"/>
        </w:rPr>
        <w:t>security:</w:t>
      </w:r>
    </w:p>
    <w:p w14:paraId="70B29D8D" w14:textId="77777777" w:rsidR="00A16735" w:rsidRPr="00690A26" w:rsidRDefault="00A16735" w:rsidP="00A16735">
      <w:pPr>
        <w:pStyle w:val="PL"/>
        <w:rPr>
          <w:lang w:val="en-US"/>
        </w:rPr>
      </w:pPr>
      <w:r w:rsidRPr="00690A26">
        <w:rPr>
          <w:lang w:val="en-US"/>
        </w:rPr>
        <w:t xml:space="preserve">  - {}</w:t>
      </w:r>
    </w:p>
    <w:p w14:paraId="0F5313BA" w14:textId="77777777" w:rsidR="00A16735" w:rsidRPr="00690A26" w:rsidRDefault="00A16735" w:rsidP="00A16735">
      <w:pPr>
        <w:pStyle w:val="PL"/>
        <w:rPr>
          <w:lang w:val="en-US"/>
        </w:rPr>
      </w:pPr>
      <w:r w:rsidRPr="00690A26">
        <w:rPr>
          <w:lang w:val="en-US"/>
        </w:rPr>
        <w:t xml:space="preserve">  - oAuth2ClientCredentials:</w:t>
      </w:r>
    </w:p>
    <w:p w14:paraId="01287076" w14:textId="77777777" w:rsidR="00A16735" w:rsidRPr="00690A26" w:rsidRDefault="00A16735" w:rsidP="00A16735">
      <w:pPr>
        <w:pStyle w:val="PL"/>
        <w:rPr>
          <w:lang w:val="en-US"/>
        </w:rPr>
      </w:pPr>
      <w:r w:rsidRPr="00690A26">
        <w:rPr>
          <w:lang w:val="en-US"/>
        </w:rPr>
        <w:t xml:space="preserve">      - nnrf-nfm</w:t>
      </w:r>
    </w:p>
    <w:p w14:paraId="076F0097" w14:textId="77777777" w:rsidR="00A16735" w:rsidRPr="00690A26" w:rsidRDefault="00A16735" w:rsidP="00A16735">
      <w:pPr>
        <w:pStyle w:val="PL"/>
      </w:pPr>
    </w:p>
    <w:p w14:paraId="48764A4B" w14:textId="77777777" w:rsidR="00A16735" w:rsidRPr="00690A26" w:rsidRDefault="00A16735" w:rsidP="00A16735">
      <w:pPr>
        <w:pStyle w:val="PL"/>
      </w:pPr>
      <w:r w:rsidRPr="00690A26">
        <w:t>paths:</w:t>
      </w:r>
    </w:p>
    <w:p w14:paraId="7D0CEF61" w14:textId="77777777" w:rsidR="00A16735" w:rsidRPr="00690A26" w:rsidRDefault="00A16735" w:rsidP="00A16735">
      <w:pPr>
        <w:pStyle w:val="PL"/>
      </w:pPr>
      <w:r w:rsidRPr="00690A26">
        <w:t xml:space="preserve">  /nf-instances:</w:t>
      </w:r>
    </w:p>
    <w:p w14:paraId="7448535F" w14:textId="77777777" w:rsidR="00A16735" w:rsidRPr="00690A26" w:rsidRDefault="00A16735" w:rsidP="00A16735">
      <w:pPr>
        <w:pStyle w:val="PL"/>
      </w:pPr>
      <w:r w:rsidRPr="00690A26">
        <w:t xml:space="preserve">    get:</w:t>
      </w:r>
    </w:p>
    <w:p w14:paraId="15B35C86" w14:textId="77777777" w:rsidR="00A16735" w:rsidRPr="00690A26" w:rsidRDefault="00A16735" w:rsidP="00A16735">
      <w:pPr>
        <w:pStyle w:val="PL"/>
      </w:pPr>
      <w:r w:rsidRPr="00690A26">
        <w:t xml:space="preserve">      summary: Retrieves a collection of NF Instances</w:t>
      </w:r>
    </w:p>
    <w:p w14:paraId="1CF141A5" w14:textId="77777777" w:rsidR="00A16735" w:rsidRPr="00690A26" w:rsidRDefault="00A16735" w:rsidP="00A16735">
      <w:pPr>
        <w:pStyle w:val="PL"/>
      </w:pPr>
      <w:r w:rsidRPr="00690A26">
        <w:t xml:space="preserve">      operationId: GetNFInstances</w:t>
      </w:r>
    </w:p>
    <w:p w14:paraId="6E701CEC" w14:textId="77777777" w:rsidR="00A16735" w:rsidRPr="00690A26" w:rsidRDefault="00A16735" w:rsidP="00A16735">
      <w:pPr>
        <w:pStyle w:val="PL"/>
      </w:pPr>
      <w:r w:rsidRPr="00690A26">
        <w:t xml:space="preserve">      tags:</w:t>
      </w:r>
    </w:p>
    <w:p w14:paraId="5E127C99" w14:textId="77777777" w:rsidR="00A16735" w:rsidRPr="00690A26" w:rsidRDefault="00A16735" w:rsidP="00A16735">
      <w:pPr>
        <w:pStyle w:val="PL"/>
      </w:pPr>
      <w:r w:rsidRPr="00690A26">
        <w:t xml:space="preserve">        - NF Instances (Store)</w:t>
      </w:r>
    </w:p>
    <w:p w14:paraId="15A8A502" w14:textId="77777777" w:rsidR="00D02A45" w:rsidRDefault="00D02A45" w:rsidP="00D02A45">
      <w:pPr>
        <w:pStyle w:val="PL"/>
      </w:pPr>
      <w:r>
        <w:t xml:space="preserve">      security:</w:t>
      </w:r>
    </w:p>
    <w:p w14:paraId="01CEEE36" w14:textId="77777777" w:rsidR="00D02A45" w:rsidRDefault="00D02A45" w:rsidP="00D02A45">
      <w:pPr>
        <w:pStyle w:val="PL"/>
      </w:pPr>
      <w:r>
        <w:t xml:space="preserve">        - {}</w:t>
      </w:r>
    </w:p>
    <w:p w14:paraId="7A952EBB" w14:textId="77777777" w:rsidR="00D02A45" w:rsidRDefault="00D02A45" w:rsidP="00D02A45">
      <w:pPr>
        <w:pStyle w:val="PL"/>
      </w:pPr>
      <w:r>
        <w:t xml:space="preserve">        - oAuth2ClientCredentials:</w:t>
      </w:r>
    </w:p>
    <w:p w14:paraId="482EC714" w14:textId="77777777" w:rsidR="00D02A45" w:rsidRDefault="00D02A45" w:rsidP="00D02A45">
      <w:pPr>
        <w:pStyle w:val="PL"/>
      </w:pPr>
      <w:r>
        <w:t xml:space="preserve">          - nnrf-nfm</w:t>
      </w:r>
    </w:p>
    <w:p w14:paraId="45982082" w14:textId="77777777" w:rsidR="00D02A45" w:rsidRDefault="00D02A45" w:rsidP="00D02A45">
      <w:pPr>
        <w:pStyle w:val="PL"/>
      </w:pPr>
      <w:r>
        <w:t xml:space="preserve">        - oAuth2ClientCredentials:</w:t>
      </w:r>
    </w:p>
    <w:p w14:paraId="7823F7AF" w14:textId="77777777" w:rsidR="00D02A45" w:rsidRDefault="00D02A45" w:rsidP="00D02A45">
      <w:pPr>
        <w:pStyle w:val="PL"/>
      </w:pPr>
      <w:r>
        <w:t xml:space="preserve">          - nnrf-nfm</w:t>
      </w:r>
    </w:p>
    <w:p w14:paraId="16E1FA53" w14:textId="77777777" w:rsidR="00D02A45" w:rsidRDefault="00D02A45" w:rsidP="00D02A45">
      <w:pPr>
        <w:pStyle w:val="PL"/>
      </w:pPr>
      <w:r>
        <w:t xml:space="preserve">          - nnrf-nfm:nf-instances:read</w:t>
      </w:r>
    </w:p>
    <w:p w14:paraId="0642E4F5" w14:textId="77777777" w:rsidR="00A16735" w:rsidRPr="00690A26" w:rsidRDefault="00A16735" w:rsidP="00A16735">
      <w:pPr>
        <w:pStyle w:val="PL"/>
      </w:pPr>
      <w:r w:rsidRPr="00690A26">
        <w:t xml:space="preserve">      parameters:</w:t>
      </w:r>
    </w:p>
    <w:p w14:paraId="4F5649A5" w14:textId="77777777" w:rsidR="00A16735" w:rsidRPr="00690A26" w:rsidRDefault="00A16735" w:rsidP="00A16735">
      <w:pPr>
        <w:pStyle w:val="PL"/>
      </w:pPr>
      <w:r w:rsidRPr="00690A26">
        <w:t xml:space="preserve">        - name: nf-type</w:t>
      </w:r>
    </w:p>
    <w:p w14:paraId="3C541316" w14:textId="77777777" w:rsidR="00A16735" w:rsidRPr="00690A26" w:rsidRDefault="00A16735" w:rsidP="00A16735">
      <w:pPr>
        <w:pStyle w:val="PL"/>
      </w:pPr>
      <w:r w:rsidRPr="00690A26">
        <w:t xml:space="preserve">          in: query</w:t>
      </w:r>
    </w:p>
    <w:p w14:paraId="006D0C29" w14:textId="77777777" w:rsidR="00A16735" w:rsidRPr="00690A26" w:rsidRDefault="00A16735" w:rsidP="00A16735">
      <w:pPr>
        <w:pStyle w:val="PL"/>
      </w:pPr>
      <w:r w:rsidRPr="00690A26">
        <w:t xml:space="preserve">          description: Type of NF</w:t>
      </w:r>
    </w:p>
    <w:p w14:paraId="72783A36" w14:textId="77777777" w:rsidR="00A16735" w:rsidRPr="00690A26" w:rsidRDefault="00A16735" w:rsidP="00A16735">
      <w:pPr>
        <w:pStyle w:val="PL"/>
      </w:pPr>
      <w:r w:rsidRPr="00690A26">
        <w:t xml:space="preserve">          required: false</w:t>
      </w:r>
    </w:p>
    <w:p w14:paraId="095E281A" w14:textId="77777777" w:rsidR="00A16735" w:rsidRPr="00690A26" w:rsidRDefault="00A16735" w:rsidP="00A16735">
      <w:pPr>
        <w:pStyle w:val="PL"/>
      </w:pPr>
      <w:r w:rsidRPr="00690A26">
        <w:t xml:space="preserve">          schema:</w:t>
      </w:r>
    </w:p>
    <w:p w14:paraId="7C351D79" w14:textId="77777777" w:rsidR="00A16735" w:rsidRPr="00690A26" w:rsidRDefault="00A16735" w:rsidP="00A16735">
      <w:pPr>
        <w:pStyle w:val="PL"/>
      </w:pPr>
      <w:r w:rsidRPr="00690A26">
        <w:t xml:space="preserve">            $ref: '#/components/schemas/NFType'</w:t>
      </w:r>
    </w:p>
    <w:p w14:paraId="1CB8955C" w14:textId="77777777" w:rsidR="00A16735" w:rsidRPr="00690A26" w:rsidRDefault="00A16735" w:rsidP="00A16735">
      <w:pPr>
        <w:pStyle w:val="PL"/>
      </w:pPr>
      <w:r w:rsidRPr="00690A26">
        <w:t xml:space="preserve">        - name: limit</w:t>
      </w:r>
    </w:p>
    <w:p w14:paraId="70469B33" w14:textId="77777777" w:rsidR="00A16735" w:rsidRPr="00690A26" w:rsidRDefault="00A16735" w:rsidP="00A16735">
      <w:pPr>
        <w:pStyle w:val="PL"/>
      </w:pPr>
      <w:r w:rsidRPr="00690A26">
        <w:t xml:space="preserve">          in: query</w:t>
      </w:r>
    </w:p>
    <w:p w14:paraId="5FBCD6E1" w14:textId="77777777" w:rsidR="00A16735" w:rsidRPr="00690A26" w:rsidRDefault="00A16735" w:rsidP="00A16735">
      <w:pPr>
        <w:pStyle w:val="PL"/>
      </w:pPr>
      <w:r w:rsidRPr="00690A26">
        <w:t xml:space="preserve">          description: How many items to return at one time</w:t>
      </w:r>
    </w:p>
    <w:p w14:paraId="6A8C708B" w14:textId="77777777" w:rsidR="00A16735" w:rsidRPr="00690A26" w:rsidRDefault="00A16735" w:rsidP="00A16735">
      <w:pPr>
        <w:pStyle w:val="PL"/>
      </w:pPr>
      <w:r w:rsidRPr="00690A26">
        <w:t xml:space="preserve">          required: false</w:t>
      </w:r>
    </w:p>
    <w:p w14:paraId="28C67989" w14:textId="77777777" w:rsidR="00A16735" w:rsidRPr="00690A26" w:rsidRDefault="00A16735" w:rsidP="00A16735">
      <w:pPr>
        <w:pStyle w:val="PL"/>
      </w:pPr>
      <w:r w:rsidRPr="00690A26">
        <w:t xml:space="preserve">          schema:</w:t>
      </w:r>
    </w:p>
    <w:p w14:paraId="61314BF8" w14:textId="77777777" w:rsidR="00A16735" w:rsidRPr="00690A26" w:rsidRDefault="00A16735" w:rsidP="00A16735">
      <w:pPr>
        <w:pStyle w:val="PL"/>
      </w:pPr>
      <w:r w:rsidRPr="00690A26">
        <w:t xml:space="preserve">            type: integer</w:t>
      </w:r>
    </w:p>
    <w:p w14:paraId="3B3C42B5" w14:textId="77777777" w:rsidR="00EF1B64" w:rsidRPr="00690A26" w:rsidRDefault="00EF1B64" w:rsidP="00EF1B64">
      <w:pPr>
        <w:pStyle w:val="PL"/>
      </w:pPr>
      <w:r>
        <w:rPr>
          <w:lang w:val="en-US"/>
        </w:rPr>
        <w:t xml:space="preserve">            </w:t>
      </w:r>
      <w:r w:rsidRPr="00690A26">
        <w:rPr>
          <w:lang w:val="en-US"/>
        </w:rPr>
        <w:t>minimum: 1</w:t>
      </w:r>
    </w:p>
    <w:p w14:paraId="0AC2111E" w14:textId="77777777" w:rsidR="001F63BC" w:rsidRDefault="001F63BC" w:rsidP="001F63BC">
      <w:pPr>
        <w:pStyle w:val="PL"/>
      </w:pPr>
      <w:r>
        <w:t xml:space="preserve">        - name: page-number</w:t>
      </w:r>
    </w:p>
    <w:p w14:paraId="52177301" w14:textId="77777777" w:rsidR="001F63BC" w:rsidRDefault="001F63BC" w:rsidP="001F63BC">
      <w:pPr>
        <w:pStyle w:val="PL"/>
      </w:pPr>
      <w:r>
        <w:t xml:space="preserve">          in: query</w:t>
      </w:r>
    </w:p>
    <w:p w14:paraId="68A3D5A9" w14:textId="77777777" w:rsidR="001F63BC" w:rsidRDefault="001F63BC" w:rsidP="001F63BC">
      <w:pPr>
        <w:pStyle w:val="PL"/>
      </w:pPr>
      <w:r>
        <w:t xml:space="preserve">          description: Page number where the response shall start</w:t>
      </w:r>
    </w:p>
    <w:p w14:paraId="7048AE9A" w14:textId="77777777" w:rsidR="001F63BC" w:rsidRDefault="001F63BC" w:rsidP="001F63BC">
      <w:pPr>
        <w:pStyle w:val="PL"/>
      </w:pPr>
      <w:r>
        <w:t xml:space="preserve">          required: false</w:t>
      </w:r>
    </w:p>
    <w:p w14:paraId="2F5F2D9A" w14:textId="77777777" w:rsidR="001F63BC" w:rsidRDefault="001F63BC" w:rsidP="001F63BC">
      <w:pPr>
        <w:pStyle w:val="PL"/>
      </w:pPr>
      <w:r>
        <w:t xml:space="preserve">          schema:</w:t>
      </w:r>
    </w:p>
    <w:p w14:paraId="716536E6" w14:textId="77777777" w:rsidR="001F63BC" w:rsidRDefault="001F63BC" w:rsidP="001F63BC">
      <w:pPr>
        <w:pStyle w:val="PL"/>
      </w:pPr>
      <w:r>
        <w:t xml:space="preserve">            type: integer</w:t>
      </w:r>
    </w:p>
    <w:p w14:paraId="52F7FA1C" w14:textId="77777777" w:rsidR="001F63BC" w:rsidRDefault="001F63BC" w:rsidP="001F63BC">
      <w:pPr>
        <w:pStyle w:val="PL"/>
      </w:pPr>
      <w:r>
        <w:t xml:space="preserve">            minimum: 1</w:t>
      </w:r>
    </w:p>
    <w:p w14:paraId="0E42D506" w14:textId="77777777" w:rsidR="001F63BC" w:rsidRDefault="001F63BC" w:rsidP="001F63BC">
      <w:pPr>
        <w:pStyle w:val="PL"/>
      </w:pPr>
      <w:r>
        <w:t xml:space="preserve">        - name: page-size</w:t>
      </w:r>
    </w:p>
    <w:p w14:paraId="34F2FA48" w14:textId="77777777" w:rsidR="001F63BC" w:rsidRDefault="001F63BC" w:rsidP="001F63BC">
      <w:pPr>
        <w:pStyle w:val="PL"/>
      </w:pPr>
      <w:r>
        <w:t xml:space="preserve">          in: query</w:t>
      </w:r>
    </w:p>
    <w:p w14:paraId="68787159" w14:textId="77777777" w:rsidR="001F63BC" w:rsidRDefault="001F63BC" w:rsidP="001F63BC">
      <w:pPr>
        <w:pStyle w:val="PL"/>
      </w:pPr>
      <w:r>
        <w:t xml:space="preserve">          description: Maximum number of items in each returned page</w:t>
      </w:r>
    </w:p>
    <w:p w14:paraId="6FA15153" w14:textId="77777777" w:rsidR="001F63BC" w:rsidRDefault="001F63BC" w:rsidP="001F63BC">
      <w:pPr>
        <w:pStyle w:val="PL"/>
      </w:pPr>
      <w:r>
        <w:t xml:space="preserve">          schema:</w:t>
      </w:r>
    </w:p>
    <w:p w14:paraId="1AB9CFDF" w14:textId="77777777" w:rsidR="001F63BC" w:rsidRDefault="001F63BC" w:rsidP="001F63BC">
      <w:pPr>
        <w:pStyle w:val="PL"/>
      </w:pPr>
      <w:r>
        <w:t xml:space="preserve">            type: integer</w:t>
      </w:r>
    </w:p>
    <w:p w14:paraId="65685515" w14:textId="77777777" w:rsidR="001F63BC" w:rsidRDefault="001F63BC" w:rsidP="001F63BC">
      <w:pPr>
        <w:pStyle w:val="PL"/>
      </w:pPr>
      <w:r>
        <w:t xml:space="preserve">            minimum: 1</w:t>
      </w:r>
    </w:p>
    <w:p w14:paraId="11D7FCE3" w14:textId="77777777" w:rsidR="00A16735" w:rsidRPr="00690A26" w:rsidRDefault="00A16735" w:rsidP="00A16735">
      <w:pPr>
        <w:pStyle w:val="PL"/>
      </w:pPr>
      <w:r w:rsidRPr="00690A26">
        <w:t xml:space="preserve">      responses:</w:t>
      </w:r>
    </w:p>
    <w:p w14:paraId="260D4FDB" w14:textId="77777777" w:rsidR="00A16735" w:rsidRPr="00690A26" w:rsidRDefault="00A16735" w:rsidP="00A16735">
      <w:pPr>
        <w:pStyle w:val="PL"/>
      </w:pPr>
      <w:r w:rsidRPr="00690A26">
        <w:t xml:space="preserve">        '200':</w:t>
      </w:r>
    </w:p>
    <w:p w14:paraId="67BD51A8" w14:textId="77777777" w:rsidR="00A16735" w:rsidRPr="00690A26" w:rsidRDefault="00A16735" w:rsidP="00A16735">
      <w:pPr>
        <w:pStyle w:val="PL"/>
      </w:pPr>
      <w:r w:rsidRPr="00690A26">
        <w:t xml:space="preserve">          description: Expected response to a valid request</w:t>
      </w:r>
    </w:p>
    <w:p w14:paraId="64F296B6" w14:textId="77777777" w:rsidR="00A16735" w:rsidRPr="00690A26" w:rsidRDefault="00A16735" w:rsidP="00A16735">
      <w:pPr>
        <w:pStyle w:val="PL"/>
      </w:pPr>
      <w:r w:rsidRPr="00690A26">
        <w:t xml:space="preserve">          content:</w:t>
      </w:r>
    </w:p>
    <w:p w14:paraId="498CA78C" w14:textId="77777777" w:rsidR="00A16735" w:rsidRPr="00690A26" w:rsidRDefault="00A16735" w:rsidP="00A16735">
      <w:pPr>
        <w:pStyle w:val="PL"/>
      </w:pPr>
      <w:r w:rsidRPr="00690A26">
        <w:t xml:space="preserve">            application/3gppHal+json:</w:t>
      </w:r>
    </w:p>
    <w:p w14:paraId="34048120" w14:textId="77777777" w:rsidR="00A16735" w:rsidRPr="00690A26" w:rsidRDefault="00A16735" w:rsidP="00A16735">
      <w:pPr>
        <w:pStyle w:val="PL"/>
      </w:pPr>
      <w:r w:rsidRPr="00690A26">
        <w:t xml:space="preserve">              schema:</w:t>
      </w:r>
    </w:p>
    <w:p w14:paraId="78C846FC" w14:textId="77777777" w:rsidR="001F63BC" w:rsidRPr="00690A26" w:rsidRDefault="001F63BC" w:rsidP="001F63BC">
      <w:pPr>
        <w:pStyle w:val="PL"/>
      </w:pPr>
      <w:r>
        <w:t xml:space="preserve">                $ref: '#/components/schemas/UriList'</w:t>
      </w:r>
    </w:p>
    <w:p w14:paraId="79E016F1" w14:textId="77777777" w:rsidR="001F63BC" w:rsidRDefault="001F63BC" w:rsidP="001F63BC">
      <w:pPr>
        <w:pStyle w:val="PL"/>
        <w:rPr>
          <w:lang w:val="en-US"/>
        </w:rPr>
      </w:pPr>
      <w:r>
        <w:rPr>
          <w:lang w:val="en-US"/>
        </w:rPr>
        <w:t xml:space="preserve">          headers:</w:t>
      </w:r>
    </w:p>
    <w:p w14:paraId="24DD0F51" w14:textId="77777777" w:rsidR="001F63BC" w:rsidRDefault="001F63BC" w:rsidP="001F63BC">
      <w:pPr>
        <w:pStyle w:val="PL"/>
        <w:rPr>
          <w:lang w:val="en-US"/>
        </w:rPr>
      </w:pPr>
      <w:r>
        <w:rPr>
          <w:lang w:val="en-US"/>
        </w:rPr>
        <w:t xml:space="preserve">            ETag:</w:t>
      </w:r>
    </w:p>
    <w:p w14:paraId="193B4377" w14:textId="77777777" w:rsidR="005413B8" w:rsidRDefault="001F63BC" w:rsidP="001F63BC">
      <w:pPr>
        <w:pStyle w:val="PL"/>
        <w:rPr>
          <w:lang w:val="en-US"/>
        </w:rPr>
      </w:pPr>
      <w:r w:rsidRPr="00690A26">
        <w:rPr>
          <w:lang w:val="en-US"/>
        </w:rPr>
        <w:t xml:space="preserve">              description: </w:t>
      </w:r>
      <w:r w:rsidR="005413B8">
        <w:rPr>
          <w:lang w:val="en-US"/>
        </w:rPr>
        <w:t>&gt;</w:t>
      </w:r>
    </w:p>
    <w:p w14:paraId="4FA16254" w14:textId="50C45D40" w:rsidR="001F63BC" w:rsidRPr="00690A26" w:rsidRDefault="005413B8" w:rsidP="001F63BC">
      <w:pPr>
        <w:pStyle w:val="PL"/>
        <w:rPr>
          <w:lang w:val="en-US"/>
        </w:rPr>
      </w:pPr>
      <w:r>
        <w:rPr>
          <w:lang w:val="en-US"/>
        </w:rPr>
        <w:t xml:space="preserve">                </w:t>
      </w:r>
      <w:r w:rsidR="001F63BC" w:rsidRPr="00690A26">
        <w:rPr>
          <w:lang w:val="en-US"/>
        </w:rPr>
        <w:t xml:space="preserve">Entity Tag containing a strong validator, described in IETF RFC </w:t>
      </w:r>
      <w:r>
        <w:rPr>
          <w:lang w:val="en-US"/>
        </w:rPr>
        <w:t>9110, 8.8.3</w:t>
      </w:r>
    </w:p>
    <w:p w14:paraId="7D460A6D" w14:textId="77777777" w:rsidR="001F63BC" w:rsidRPr="00690A26" w:rsidRDefault="001F63BC" w:rsidP="001F63BC">
      <w:pPr>
        <w:pStyle w:val="PL"/>
        <w:rPr>
          <w:lang w:val="en-US"/>
        </w:rPr>
      </w:pPr>
      <w:r w:rsidRPr="00690A26">
        <w:rPr>
          <w:lang w:val="en-US"/>
        </w:rPr>
        <w:t xml:space="preserve">              schema:</w:t>
      </w:r>
    </w:p>
    <w:p w14:paraId="030AF69B" w14:textId="77777777" w:rsidR="001F63BC" w:rsidRDefault="001F63BC" w:rsidP="001F63BC">
      <w:pPr>
        <w:pStyle w:val="PL"/>
        <w:rPr>
          <w:lang w:val="en-US"/>
        </w:rPr>
      </w:pPr>
      <w:r w:rsidRPr="00690A26">
        <w:rPr>
          <w:lang w:val="en-US"/>
        </w:rPr>
        <w:t xml:space="preserve">                type: string</w:t>
      </w:r>
    </w:p>
    <w:p w14:paraId="44AC512F"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B3585C"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7851848E" w14:textId="77777777" w:rsidR="00AD7D13" w:rsidRPr="003B2883" w:rsidRDefault="00AD7D13" w:rsidP="00AD7D13">
      <w:pPr>
        <w:pStyle w:val="PL"/>
      </w:pPr>
      <w:r w:rsidRPr="003B2883">
        <w:t xml:space="preserve">          content:</w:t>
      </w:r>
    </w:p>
    <w:p w14:paraId="6A573232" w14:textId="032318C9" w:rsidR="00AD7D13" w:rsidRPr="003B2883" w:rsidRDefault="00AD7D13" w:rsidP="00AD7D13">
      <w:pPr>
        <w:pStyle w:val="PL"/>
      </w:pPr>
      <w:r w:rsidRPr="003B2883">
        <w:t xml:space="preserve">            application/json:</w:t>
      </w:r>
    </w:p>
    <w:p w14:paraId="2E2D96AF" w14:textId="77777777" w:rsidR="00AD7D13" w:rsidRPr="003B2883" w:rsidRDefault="00AD7D13" w:rsidP="00AD7D13">
      <w:pPr>
        <w:pStyle w:val="PL"/>
      </w:pPr>
      <w:r w:rsidRPr="003B2883">
        <w:t xml:space="preserve">              schema:</w:t>
      </w:r>
    </w:p>
    <w:p w14:paraId="25FA8E58" w14:textId="747A8D1D"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1833867C" w14:textId="77777777" w:rsidR="00AD7D13" w:rsidRPr="00690A26" w:rsidRDefault="00AD7D13" w:rsidP="00AD7D13">
      <w:pPr>
        <w:pStyle w:val="PL"/>
      </w:pPr>
      <w:r w:rsidRPr="00690A26">
        <w:rPr>
          <w:rFonts w:hint="eastAsia"/>
          <w:lang w:eastAsia="zh-CN"/>
        </w:rPr>
        <w:t xml:space="preserve">          </w:t>
      </w:r>
      <w:r w:rsidRPr="00690A26">
        <w:t>headers:</w:t>
      </w:r>
    </w:p>
    <w:p w14:paraId="0BBB0596"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20D20A5C" w14:textId="5AE1C8CD"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4E42E1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0C9B4F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5309544"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73DB1F40"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4ADA6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AA88618" w14:textId="77777777" w:rsidR="00AD7D13" w:rsidRPr="003B2883" w:rsidRDefault="00AD7D13" w:rsidP="00AD7D13">
      <w:pPr>
        <w:pStyle w:val="PL"/>
      </w:pPr>
      <w:r w:rsidRPr="003B2883">
        <w:t xml:space="preserve">          content:</w:t>
      </w:r>
    </w:p>
    <w:p w14:paraId="1E2D0BCE" w14:textId="1C849749" w:rsidR="00AD7D13" w:rsidRPr="003B2883" w:rsidRDefault="00AD7D13" w:rsidP="00AD7D13">
      <w:pPr>
        <w:pStyle w:val="PL"/>
      </w:pPr>
      <w:r w:rsidRPr="003B2883">
        <w:t xml:space="preserve">            application/json:</w:t>
      </w:r>
    </w:p>
    <w:p w14:paraId="412AA372" w14:textId="77777777" w:rsidR="00AD7D13" w:rsidRPr="003B2883" w:rsidRDefault="00AD7D13" w:rsidP="00AD7D13">
      <w:pPr>
        <w:pStyle w:val="PL"/>
      </w:pPr>
      <w:r w:rsidRPr="003B2883">
        <w:t xml:space="preserve">              schema:</w:t>
      </w:r>
    </w:p>
    <w:p w14:paraId="1BCD1C71" w14:textId="25AC9EC4"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6C8CE3B" w14:textId="77777777" w:rsidR="00AD7D13" w:rsidRPr="00690A26" w:rsidRDefault="00AD7D13" w:rsidP="00AD7D13">
      <w:pPr>
        <w:pStyle w:val="PL"/>
      </w:pPr>
      <w:r w:rsidRPr="00690A26">
        <w:rPr>
          <w:rFonts w:hint="eastAsia"/>
          <w:lang w:eastAsia="zh-CN"/>
        </w:rPr>
        <w:t xml:space="preserve">          </w:t>
      </w:r>
      <w:r w:rsidRPr="00690A26">
        <w:t>headers:</w:t>
      </w:r>
    </w:p>
    <w:p w14:paraId="009C633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A97B850" w14:textId="34D788A0"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9867B6C"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739E9F0"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3D07C9F" w14:textId="77777777" w:rsidR="00AD7D13" w:rsidRPr="00690A26" w:rsidRDefault="00AD7D13" w:rsidP="00AD7D13">
      <w:pPr>
        <w:pStyle w:val="PL"/>
        <w:rPr>
          <w:lang w:eastAsia="zh-CN"/>
        </w:rPr>
      </w:pPr>
      <w:r w:rsidRPr="00690A26">
        <w:t xml:space="preserve">          </w:t>
      </w:r>
      <w:r w:rsidRPr="00690A26">
        <w:rPr>
          <w:rFonts w:hint="eastAsia"/>
          <w:lang w:eastAsia="zh-CN"/>
        </w:rPr>
        <w:t xml:space="preserve">      </w:t>
      </w:r>
      <w:r w:rsidRPr="00690A26">
        <w:t>type: string</w:t>
      </w:r>
    </w:p>
    <w:p w14:paraId="3049B0D6" w14:textId="77777777" w:rsidR="00A16735" w:rsidRPr="00690A26" w:rsidRDefault="00A16735" w:rsidP="00A16735">
      <w:pPr>
        <w:pStyle w:val="PL"/>
        <w:rPr>
          <w:lang w:val="en-US"/>
        </w:rPr>
      </w:pPr>
      <w:r w:rsidRPr="00690A26">
        <w:t xml:space="preserve">        </w:t>
      </w:r>
      <w:r w:rsidRPr="00690A26">
        <w:rPr>
          <w:lang w:val="en-US"/>
        </w:rPr>
        <w:t>'400':</w:t>
      </w:r>
    </w:p>
    <w:p w14:paraId="1611C9C0" w14:textId="77777777" w:rsidR="00A16735" w:rsidRPr="00690A26" w:rsidRDefault="00A16735" w:rsidP="00A16735">
      <w:pPr>
        <w:pStyle w:val="PL"/>
        <w:rPr>
          <w:lang w:val="en-US"/>
        </w:rPr>
      </w:pPr>
      <w:r w:rsidRPr="00690A26">
        <w:rPr>
          <w:lang w:val="en-US"/>
        </w:rPr>
        <w:t xml:space="preserve">          $ref: 'TS29571_CommonData.yaml#/components/responses/400'</w:t>
      </w:r>
    </w:p>
    <w:p w14:paraId="43759395" w14:textId="77777777" w:rsidR="00A16735" w:rsidRPr="00690A26" w:rsidRDefault="00A16735" w:rsidP="00A16735">
      <w:pPr>
        <w:pStyle w:val="PL"/>
        <w:rPr>
          <w:lang w:val="en-US"/>
        </w:rPr>
      </w:pPr>
      <w:r w:rsidRPr="00690A26">
        <w:t xml:space="preserve">        </w:t>
      </w:r>
      <w:r w:rsidRPr="00690A26">
        <w:rPr>
          <w:lang w:val="en-US"/>
        </w:rPr>
        <w:t>'401':</w:t>
      </w:r>
    </w:p>
    <w:p w14:paraId="10AB83E3" w14:textId="77777777" w:rsidR="00A16735" w:rsidRPr="00690A26" w:rsidRDefault="00A16735" w:rsidP="00A16735">
      <w:pPr>
        <w:pStyle w:val="PL"/>
        <w:rPr>
          <w:lang w:val="en-US"/>
        </w:rPr>
      </w:pPr>
      <w:r w:rsidRPr="00690A26">
        <w:rPr>
          <w:lang w:val="en-US"/>
        </w:rPr>
        <w:t xml:space="preserve">          $ref: 'TS29571_CommonData.yaml#/components/responses/401'</w:t>
      </w:r>
    </w:p>
    <w:p w14:paraId="1EEF5D41" w14:textId="77777777" w:rsidR="00A16735" w:rsidRPr="00690A26" w:rsidRDefault="00A16735" w:rsidP="00A16735">
      <w:pPr>
        <w:pStyle w:val="PL"/>
        <w:rPr>
          <w:lang w:val="en-US"/>
        </w:rPr>
      </w:pPr>
      <w:r w:rsidRPr="00690A26">
        <w:rPr>
          <w:lang w:val="en-US"/>
        </w:rPr>
        <w:t xml:space="preserve">        '403':</w:t>
      </w:r>
    </w:p>
    <w:p w14:paraId="5FD94C85" w14:textId="77777777" w:rsidR="00A16735" w:rsidRPr="00690A26" w:rsidRDefault="00A16735" w:rsidP="00A16735">
      <w:pPr>
        <w:pStyle w:val="PL"/>
        <w:rPr>
          <w:lang w:val="en-US"/>
        </w:rPr>
      </w:pPr>
      <w:r w:rsidRPr="00690A26">
        <w:rPr>
          <w:lang w:val="en-US"/>
        </w:rPr>
        <w:t xml:space="preserve">          $ref: 'TS29571_CommonData.yaml#/components/responses/403'</w:t>
      </w:r>
    </w:p>
    <w:p w14:paraId="2E597637" w14:textId="77777777" w:rsidR="00A16735" w:rsidRPr="00690A26" w:rsidRDefault="00A16735" w:rsidP="00A16735">
      <w:pPr>
        <w:pStyle w:val="PL"/>
        <w:rPr>
          <w:lang w:val="en-US"/>
        </w:rPr>
      </w:pPr>
      <w:r w:rsidRPr="00690A26">
        <w:rPr>
          <w:lang w:val="en-US"/>
        </w:rPr>
        <w:t xml:space="preserve">        '404':</w:t>
      </w:r>
    </w:p>
    <w:p w14:paraId="3918E509" w14:textId="77777777" w:rsidR="00A16735" w:rsidRPr="00690A26" w:rsidRDefault="00A16735" w:rsidP="00A16735">
      <w:pPr>
        <w:pStyle w:val="PL"/>
        <w:rPr>
          <w:lang w:val="en-US"/>
        </w:rPr>
      </w:pPr>
      <w:r w:rsidRPr="00690A26">
        <w:rPr>
          <w:lang w:val="en-US"/>
        </w:rPr>
        <w:t xml:space="preserve">          $ref: 'TS29571_CommonData.yaml#/components/responses/404'</w:t>
      </w:r>
    </w:p>
    <w:p w14:paraId="0B1767EF" w14:textId="77777777" w:rsidR="00A16735" w:rsidRPr="00690A26" w:rsidRDefault="00A16735" w:rsidP="00A16735">
      <w:pPr>
        <w:pStyle w:val="PL"/>
        <w:rPr>
          <w:lang w:val="en-US"/>
        </w:rPr>
      </w:pPr>
      <w:r w:rsidRPr="00690A26">
        <w:t xml:space="preserve">        </w:t>
      </w:r>
      <w:r w:rsidRPr="00690A26">
        <w:rPr>
          <w:lang w:val="en-US"/>
        </w:rPr>
        <w:t>'406':</w:t>
      </w:r>
    </w:p>
    <w:p w14:paraId="1BFAF140" w14:textId="77777777" w:rsidR="00A16735" w:rsidRPr="00690A26" w:rsidRDefault="00A16735" w:rsidP="00A16735">
      <w:pPr>
        <w:pStyle w:val="PL"/>
        <w:rPr>
          <w:lang w:val="en-US"/>
        </w:rPr>
      </w:pPr>
      <w:r w:rsidRPr="00690A26">
        <w:rPr>
          <w:lang w:val="en-US"/>
        </w:rPr>
        <w:t xml:space="preserve">          $ref: 'TS29571_CommonData.yaml#/components/responses/406'</w:t>
      </w:r>
    </w:p>
    <w:p w14:paraId="0505EB49" w14:textId="77777777" w:rsidR="00A16735" w:rsidRPr="00690A26" w:rsidRDefault="00A16735" w:rsidP="00A16735">
      <w:pPr>
        <w:pStyle w:val="PL"/>
        <w:rPr>
          <w:lang w:val="en-US"/>
        </w:rPr>
      </w:pPr>
      <w:r w:rsidRPr="00690A26">
        <w:rPr>
          <w:lang w:val="en-US"/>
        </w:rPr>
        <w:t xml:space="preserve">        '411':</w:t>
      </w:r>
    </w:p>
    <w:p w14:paraId="4F200A7D" w14:textId="77777777" w:rsidR="00A16735" w:rsidRPr="00690A26" w:rsidRDefault="00A16735" w:rsidP="00A16735">
      <w:pPr>
        <w:pStyle w:val="PL"/>
        <w:rPr>
          <w:lang w:val="en-US"/>
        </w:rPr>
      </w:pPr>
      <w:r w:rsidRPr="00690A26">
        <w:rPr>
          <w:lang w:val="en-US"/>
        </w:rPr>
        <w:t xml:space="preserve">          $ref: 'TS29571_CommonData.yaml#/components/responses/411'</w:t>
      </w:r>
    </w:p>
    <w:p w14:paraId="1B3F3561" w14:textId="77777777" w:rsidR="00A16735" w:rsidRPr="00690A26" w:rsidRDefault="00A16735" w:rsidP="00A16735">
      <w:pPr>
        <w:pStyle w:val="PL"/>
        <w:rPr>
          <w:lang w:val="en-US"/>
        </w:rPr>
      </w:pPr>
      <w:r w:rsidRPr="00690A26">
        <w:rPr>
          <w:lang w:val="en-US"/>
        </w:rPr>
        <w:t xml:space="preserve">        '413':</w:t>
      </w:r>
    </w:p>
    <w:p w14:paraId="62EF8727" w14:textId="77777777" w:rsidR="00A16735" w:rsidRPr="00690A26" w:rsidRDefault="00A16735" w:rsidP="00A16735">
      <w:pPr>
        <w:pStyle w:val="PL"/>
        <w:rPr>
          <w:lang w:val="en-US"/>
        </w:rPr>
      </w:pPr>
      <w:r w:rsidRPr="00690A26">
        <w:rPr>
          <w:lang w:val="en-US"/>
        </w:rPr>
        <w:t xml:space="preserve">          $ref: 'TS29571_CommonData.yaml#/components/responses/413'</w:t>
      </w:r>
    </w:p>
    <w:p w14:paraId="1A20D6DC" w14:textId="77777777" w:rsidR="00A16735" w:rsidRPr="00690A26" w:rsidRDefault="00A16735" w:rsidP="00A16735">
      <w:pPr>
        <w:pStyle w:val="PL"/>
        <w:rPr>
          <w:lang w:val="en-US"/>
        </w:rPr>
      </w:pPr>
      <w:r w:rsidRPr="00690A26">
        <w:rPr>
          <w:lang w:val="en-US"/>
        </w:rPr>
        <w:t xml:space="preserve">        '415':</w:t>
      </w:r>
    </w:p>
    <w:p w14:paraId="78DF7AC7" w14:textId="77777777" w:rsidR="00A16735" w:rsidRPr="00690A26" w:rsidRDefault="00A16735" w:rsidP="00A16735">
      <w:pPr>
        <w:pStyle w:val="PL"/>
        <w:rPr>
          <w:lang w:val="en-US"/>
        </w:rPr>
      </w:pPr>
      <w:r w:rsidRPr="00690A26">
        <w:rPr>
          <w:lang w:val="en-US"/>
        </w:rPr>
        <w:t xml:space="preserve">          $ref: 'TS29571_CommonData.yaml#/components/responses/415'</w:t>
      </w:r>
    </w:p>
    <w:p w14:paraId="307621B9" w14:textId="77777777" w:rsidR="00A16735" w:rsidRPr="00690A26" w:rsidRDefault="00A16735" w:rsidP="00A16735">
      <w:pPr>
        <w:pStyle w:val="PL"/>
        <w:rPr>
          <w:lang w:val="en-US"/>
        </w:rPr>
      </w:pPr>
      <w:r w:rsidRPr="00690A26">
        <w:rPr>
          <w:lang w:val="en-US"/>
        </w:rPr>
        <w:t xml:space="preserve">        '429':</w:t>
      </w:r>
    </w:p>
    <w:p w14:paraId="3EF892BE" w14:textId="77777777" w:rsidR="00A16735" w:rsidRPr="00690A26" w:rsidRDefault="00A16735" w:rsidP="00A16735">
      <w:pPr>
        <w:pStyle w:val="PL"/>
        <w:rPr>
          <w:lang w:val="en-US"/>
        </w:rPr>
      </w:pPr>
      <w:r w:rsidRPr="00690A26">
        <w:rPr>
          <w:lang w:val="en-US"/>
        </w:rPr>
        <w:t xml:space="preserve">          $ref: 'TS29571_CommonData.yaml#/components/responses/429'</w:t>
      </w:r>
    </w:p>
    <w:p w14:paraId="61226960" w14:textId="77777777" w:rsidR="00A16735" w:rsidRPr="00690A26" w:rsidRDefault="00A16735" w:rsidP="00A16735">
      <w:pPr>
        <w:pStyle w:val="PL"/>
        <w:rPr>
          <w:lang w:val="en-US"/>
        </w:rPr>
      </w:pPr>
      <w:r w:rsidRPr="00690A26">
        <w:rPr>
          <w:lang w:val="en-US"/>
        </w:rPr>
        <w:t xml:space="preserve">        '500':</w:t>
      </w:r>
    </w:p>
    <w:p w14:paraId="0031665D" w14:textId="77777777" w:rsidR="00A16735" w:rsidRPr="00690A26" w:rsidRDefault="00A16735" w:rsidP="00A16735">
      <w:pPr>
        <w:pStyle w:val="PL"/>
        <w:rPr>
          <w:lang w:val="en-US"/>
        </w:rPr>
      </w:pPr>
      <w:r w:rsidRPr="00690A26">
        <w:rPr>
          <w:lang w:val="en-US"/>
        </w:rPr>
        <w:t xml:space="preserve">          $ref: 'TS29571_CommonData.yaml#/components/responses/500'</w:t>
      </w:r>
    </w:p>
    <w:p w14:paraId="0230B323" w14:textId="77777777" w:rsidR="00A16735" w:rsidRPr="00690A26" w:rsidRDefault="00A16735" w:rsidP="00A16735">
      <w:pPr>
        <w:pStyle w:val="PL"/>
        <w:rPr>
          <w:lang w:val="en-US"/>
        </w:rPr>
      </w:pPr>
      <w:r w:rsidRPr="00690A26">
        <w:rPr>
          <w:lang w:val="en-US"/>
        </w:rPr>
        <w:t xml:space="preserve">        '501':</w:t>
      </w:r>
    </w:p>
    <w:p w14:paraId="215505C8" w14:textId="77777777" w:rsidR="00A16735" w:rsidRPr="00690A26" w:rsidRDefault="00A16735" w:rsidP="00A16735">
      <w:pPr>
        <w:pStyle w:val="PL"/>
        <w:rPr>
          <w:lang w:val="en-US"/>
        </w:rPr>
      </w:pPr>
      <w:r w:rsidRPr="00690A26">
        <w:rPr>
          <w:lang w:val="en-US"/>
        </w:rPr>
        <w:t xml:space="preserve">          $ref: 'TS29571_CommonData.yaml#/components/responses/501'</w:t>
      </w:r>
    </w:p>
    <w:p w14:paraId="55CB971F" w14:textId="77777777" w:rsidR="00A16735" w:rsidRPr="00690A26" w:rsidRDefault="00A16735" w:rsidP="00A16735">
      <w:pPr>
        <w:pStyle w:val="PL"/>
        <w:rPr>
          <w:lang w:val="en-US"/>
        </w:rPr>
      </w:pPr>
      <w:r w:rsidRPr="00690A26">
        <w:rPr>
          <w:lang w:val="en-US"/>
        </w:rPr>
        <w:t xml:space="preserve">        '503':</w:t>
      </w:r>
    </w:p>
    <w:p w14:paraId="7E71532B" w14:textId="77777777" w:rsidR="00A16735" w:rsidRPr="00690A26" w:rsidRDefault="00A16735" w:rsidP="00A16735">
      <w:pPr>
        <w:pStyle w:val="PL"/>
      </w:pPr>
      <w:r w:rsidRPr="00690A26">
        <w:rPr>
          <w:lang w:val="en-US"/>
        </w:rPr>
        <w:t xml:space="preserve">          $ref: 'TS29571_CommonData.yaml#/components/responses/503'</w:t>
      </w:r>
    </w:p>
    <w:p w14:paraId="5C90851E" w14:textId="77777777" w:rsidR="00A16735" w:rsidRPr="00690A26" w:rsidRDefault="00A16735" w:rsidP="00A16735">
      <w:pPr>
        <w:pStyle w:val="PL"/>
      </w:pPr>
      <w:r w:rsidRPr="00690A26">
        <w:t xml:space="preserve">        default:</w:t>
      </w:r>
    </w:p>
    <w:p w14:paraId="2F4FAA57" w14:textId="77777777" w:rsidR="00A16735" w:rsidRPr="00690A26" w:rsidRDefault="00A16735" w:rsidP="00A16735">
      <w:pPr>
        <w:pStyle w:val="PL"/>
      </w:pPr>
      <w:r w:rsidRPr="00690A26">
        <w:rPr>
          <w:lang w:val="en-US"/>
        </w:rPr>
        <w:t xml:space="preserve">          $ref: 'TS29571_CommonData.yaml#/components/responses/default'</w:t>
      </w:r>
    </w:p>
    <w:p w14:paraId="1E46884D" w14:textId="77777777" w:rsidR="00A16735" w:rsidRPr="00690A26" w:rsidRDefault="00A16735" w:rsidP="00A16735">
      <w:pPr>
        <w:pStyle w:val="PL"/>
      </w:pPr>
      <w:r w:rsidRPr="00690A26">
        <w:t xml:space="preserve">    options:</w:t>
      </w:r>
    </w:p>
    <w:p w14:paraId="12E7AA66" w14:textId="77777777" w:rsidR="00A16735" w:rsidRPr="00690A26" w:rsidRDefault="00A16735" w:rsidP="00A16735">
      <w:pPr>
        <w:pStyle w:val="PL"/>
      </w:pPr>
      <w:r w:rsidRPr="00690A26">
        <w:t xml:space="preserve">      summary: Discover communication options supported by NRF for NF Instances</w:t>
      </w:r>
    </w:p>
    <w:p w14:paraId="5C80B5EA" w14:textId="77777777" w:rsidR="00A16735" w:rsidRPr="00690A26" w:rsidRDefault="00A16735" w:rsidP="00A16735">
      <w:pPr>
        <w:pStyle w:val="PL"/>
      </w:pPr>
      <w:r w:rsidRPr="00690A26">
        <w:t xml:space="preserve">      operationId: OptionsNFInstances</w:t>
      </w:r>
    </w:p>
    <w:p w14:paraId="50CFA7F3" w14:textId="77777777" w:rsidR="00A16735" w:rsidRPr="00690A26" w:rsidRDefault="00A16735" w:rsidP="00A16735">
      <w:pPr>
        <w:pStyle w:val="PL"/>
      </w:pPr>
      <w:r w:rsidRPr="00690A26">
        <w:t xml:space="preserve">      tags:</w:t>
      </w:r>
    </w:p>
    <w:p w14:paraId="496AFC3B" w14:textId="77777777" w:rsidR="00A16735" w:rsidRPr="00690A26" w:rsidRDefault="00A16735" w:rsidP="00A16735">
      <w:pPr>
        <w:pStyle w:val="PL"/>
      </w:pPr>
      <w:r w:rsidRPr="00690A26">
        <w:t xml:space="preserve">        - NF Instances (Store)</w:t>
      </w:r>
    </w:p>
    <w:p w14:paraId="285B2CF1" w14:textId="77777777" w:rsidR="00A16735" w:rsidRPr="00690A26" w:rsidRDefault="00A16735" w:rsidP="00A16735">
      <w:pPr>
        <w:pStyle w:val="PL"/>
      </w:pPr>
      <w:r w:rsidRPr="00690A26">
        <w:t xml:space="preserve">      responses:</w:t>
      </w:r>
    </w:p>
    <w:p w14:paraId="4CD7D44B" w14:textId="77777777" w:rsidR="00A16735" w:rsidRPr="00690A26" w:rsidRDefault="00A16735" w:rsidP="00A16735">
      <w:pPr>
        <w:pStyle w:val="PL"/>
      </w:pPr>
      <w:r w:rsidRPr="00690A26">
        <w:t xml:space="preserve">        '200':</w:t>
      </w:r>
    </w:p>
    <w:p w14:paraId="0EF82AAC" w14:textId="77777777" w:rsidR="00A16735" w:rsidRPr="00690A26" w:rsidRDefault="00A16735" w:rsidP="00A16735">
      <w:pPr>
        <w:pStyle w:val="PL"/>
      </w:pPr>
      <w:r w:rsidRPr="00690A26">
        <w:t xml:space="preserve">          description: OK</w:t>
      </w:r>
    </w:p>
    <w:p w14:paraId="6189D1C3" w14:textId="77777777" w:rsidR="00C3355C" w:rsidRDefault="00C3355C" w:rsidP="00C3355C">
      <w:pPr>
        <w:pStyle w:val="PL"/>
      </w:pPr>
      <w:r>
        <w:t xml:space="preserve">          content:</w:t>
      </w:r>
    </w:p>
    <w:p w14:paraId="7F411867" w14:textId="77777777" w:rsidR="00C3355C" w:rsidRDefault="00C3355C" w:rsidP="00C3355C">
      <w:pPr>
        <w:pStyle w:val="PL"/>
      </w:pPr>
      <w:r>
        <w:t xml:space="preserve">            application/json:</w:t>
      </w:r>
    </w:p>
    <w:p w14:paraId="7F521D34" w14:textId="77777777" w:rsidR="00C3355C" w:rsidRDefault="00C3355C" w:rsidP="00C3355C">
      <w:pPr>
        <w:pStyle w:val="PL"/>
      </w:pPr>
      <w:r>
        <w:t xml:space="preserve">              schema:</w:t>
      </w:r>
    </w:p>
    <w:p w14:paraId="0C37426A" w14:textId="77777777" w:rsidR="00C3355C" w:rsidRPr="00690A26" w:rsidRDefault="00C3355C" w:rsidP="00C3355C">
      <w:pPr>
        <w:pStyle w:val="PL"/>
      </w:pPr>
      <w:r>
        <w:t xml:space="preserve">                $ref: '#/components/schemas/OptionsResponse'</w:t>
      </w:r>
    </w:p>
    <w:p w14:paraId="3EFB8CFD" w14:textId="77777777" w:rsidR="00A16735" w:rsidRPr="00690A26" w:rsidRDefault="00A16735" w:rsidP="00A16735">
      <w:pPr>
        <w:pStyle w:val="PL"/>
        <w:rPr>
          <w:lang w:val="en-US"/>
        </w:rPr>
      </w:pPr>
      <w:r w:rsidRPr="00690A26">
        <w:rPr>
          <w:lang w:val="en-US"/>
        </w:rPr>
        <w:t xml:space="preserve">          headers:</w:t>
      </w:r>
    </w:p>
    <w:p w14:paraId="535C8D64" w14:textId="77777777" w:rsidR="00A16735" w:rsidRPr="00690A26" w:rsidRDefault="00A16735" w:rsidP="00A16735">
      <w:pPr>
        <w:pStyle w:val="PL"/>
        <w:rPr>
          <w:lang w:val="en-US"/>
        </w:rPr>
      </w:pPr>
      <w:r w:rsidRPr="00690A26">
        <w:rPr>
          <w:lang w:val="en-US"/>
        </w:rPr>
        <w:t xml:space="preserve">            Accept-Encoding:</w:t>
      </w:r>
    </w:p>
    <w:p w14:paraId="20A91A1C" w14:textId="183A3BE4" w:rsidR="00A16735" w:rsidRPr="00690A26" w:rsidRDefault="00A16735" w:rsidP="00A16735">
      <w:pPr>
        <w:pStyle w:val="PL"/>
        <w:rPr>
          <w:lang w:val="en-US"/>
        </w:rPr>
      </w:pPr>
      <w:r w:rsidRPr="00690A26">
        <w:rPr>
          <w:lang w:val="en-US"/>
        </w:rPr>
        <w:t xml:space="preserve">              description: Accept-Encoding, described in IETF RFC </w:t>
      </w:r>
      <w:r w:rsidR="005413B8">
        <w:rPr>
          <w:lang w:val="en-US"/>
        </w:rPr>
        <w:t>9110</w:t>
      </w:r>
    </w:p>
    <w:p w14:paraId="125B636A" w14:textId="77777777" w:rsidR="00A16735" w:rsidRPr="00690A26" w:rsidRDefault="00A16735" w:rsidP="00A16735">
      <w:pPr>
        <w:pStyle w:val="PL"/>
        <w:rPr>
          <w:lang w:val="en-US"/>
        </w:rPr>
      </w:pPr>
      <w:r w:rsidRPr="00690A26">
        <w:rPr>
          <w:lang w:val="en-US"/>
        </w:rPr>
        <w:t xml:space="preserve">              schema:</w:t>
      </w:r>
    </w:p>
    <w:p w14:paraId="570198AC" w14:textId="77777777" w:rsidR="00A16735" w:rsidRPr="00690A26" w:rsidRDefault="00A16735" w:rsidP="00A16735">
      <w:pPr>
        <w:pStyle w:val="PL"/>
        <w:rPr>
          <w:lang w:val="en-US"/>
        </w:rPr>
      </w:pPr>
      <w:r w:rsidRPr="00690A26">
        <w:rPr>
          <w:lang w:val="en-US"/>
        </w:rPr>
        <w:t xml:space="preserve">                type: string</w:t>
      </w:r>
    </w:p>
    <w:p w14:paraId="734ADD0B" w14:textId="77777777" w:rsidR="00C3355C" w:rsidRPr="00690A26" w:rsidRDefault="00C3355C" w:rsidP="00C3355C">
      <w:pPr>
        <w:pStyle w:val="PL"/>
      </w:pPr>
      <w:r w:rsidRPr="00690A26">
        <w:t xml:space="preserve">        '20</w:t>
      </w:r>
      <w:r>
        <w:t>4</w:t>
      </w:r>
      <w:r w:rsidRPr="00690A26">
        <w:t>':</w:t>
      </w:r>
    </w:p>
    <w:p w14:paraId="1A0ED1AE" w14:textId="77777777" w:rsidR="00C3355C" w:rsidRPr="00690A26" w:rsidRDefault="00C3355C" w:rsidP="00C3355C">
      <w:pPr>
        <w:pStyle w:val="PL"/>
      </w:pPr>
      <w:r w:rsidRPr="00690A26">
        <w:t xml:space="preserve">          description: </w:t>
      </w:r>
      <w:r>
        <w:t>No Content</w:t>
      </w:r>
    </w:p>
    <w:p w14:paraId="458EBC3A" w14:textId="77777777" w:rsidR="00C3355C" w:rsidRPr="00690A26" w:rsidRDefault="00C3355C" w:rsidP="00C3355C">
      <w:pPr>
        <w:pStyle w:val="PL"/>
        <w:rPr>
          <w:lang w:val="en-US"/>
        </w:rPr>
      </w:pPr>
      <w:r w:rsidRPr="00690A26">
        <w:rPr>
          <w:lang w:val="en-US"/>
        </w:rPr>
        <w:t xml:space="preserve">          headers:</w:t>
      </w:r>
    </w:p>
    <w:p w14:paraId="0FD7E9DF" w14:textId="77777777" w:rsidR="00C3355C" w:rsidRPr="00690A26" w:rsidRDefault="00C3355C" w:rsidP="00C3355C">
      <w:pPr>
        <w:pStyle w:val="PL"/>
        <w:rPr>
          <w:lang w:val="en-US"/>
        </w:rPr>
      </w:pPr>
      <w:r w:rsidRPr="00690A26">
        <w:rPr>
          <w:lang w:val="en-US"/>
        </w:rPr>
        <w:t xml:space="preserve">            Accept-Encoding:</w:t>
      </w:r>
    </w:p>
    <w:p w14:paraId="6933B998" w14:textId="0D1852ED" w:rsidR="00C3355C" w:rsidRPr="00690A26" w:rsidRDefault="00C3355C" w:rsidP="00C3355C">
      <w:pPr>
        <w:pStyle w:val="PL"/>
        <w:rPr>
          <w:lang w:val="en-US"/>
        </w:rPr>
      </w:pPr>
      <w:r w:rsidRPr="00690A26">
        <w:rPr>
          <w:lang w:val="en-US"/>
        </w:rPr>
        <w:t xml:space="preserve">              description: Accept-Encoding, described in IETF RFC </w:t>
      </w:r>
      <w:r w:rsidR="005413B8">
        <w:rPr>
          <w:lang w:val="en-US"/>
        </w:rPr>
        <w:t>9110</w:t>
      </w:r>
    </w:p>
    <w:p w14:paraId="0063F528" w14:textId="77777777" w:rsidR="00C3355C" w:rsidRPr="00690A26" w:rsidRDefault="00C3355C" w:rsidP="00C3355C">
      <w:pPr>
        <w:pStyle w:val="PL"/>
        <w:rPr>
          <w:lang w:val="en-US"/>
        </w:rPr>
      </w:pPr>
      <w:r w:rsidRPr="00690A26">
        <w:rPr>
          <w:lang w:val="en-US"/>
        </w:rPr>
        <w:t xml:space="preserve">              schema:</w:t>
      </w:r>
    </w:p>
    <w:p w14:paraId="15C0B974" w14:textId="77777777" w:rsidR="00C3355C" w:rsidRPr="00690A26" w:rsidRDefault="00C3355C" w:rsidP="00C3355C">
      <w:pPr>
        <w:pStyle w:val="PL"/>
        <w:rPr>
          <w:lang w:val="en-US"/>
        </w:rPr>
      </w:pPr>
      <w:r w:rsidRPr="00690A26">
        <w:rPr>
          <w:lang w:val="en-US"/>
        </w:rPr>
        <w:t xml:space="preserve">                type: string</w:t>
      </w:r>
    </w:p>
    <w:p w14:paraId="1D975A48"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526F3468"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0F3A6B4D" w14:textId="77777777" w:rsidR="00AD7D13" w:rsidRPr="003B2883" w:rsidRDefault="00AD7D13" w:rsidP="00AD7D13">
      <w:pPr>
        <w:pStyle w:val="PL"/>
      </w:pPr>
      <w:r w:rsidRPr="003B2883">
        <w:t xml:space="preserve">          content:</w:t>
      </w:r>
    </w:p>
    <w:p w14:paraId="4F332391" w14:textId="6A539779" w:rsidR="00AD7D13" w:rsidRPr="003B2883" w:rsidRDefault="00AD7D13" w:rsidP="00AD7D13">
      <w:pPr>
        <w:pStyle w:val="PL"/>
      </w:pPr>
      <w:r w:rsidRPr="003B2883">
        <w:t xml:space="preserve">            application/json:</w:t>
      </w:r>
    </w:p>
    <w:p w14:paraId="77E84D29" w14:textId="77777777" w:rsidR="00AD7D13" w:rsidRPr="003B2883" w:rsidRDefault="00AD7D13" w:rsidP="00AD7D13">
      <w:pPr>
        <w:pStyle w:val="PL"/>
      </w:pPr>
      <w:r w:rsidRPr="003B2883">
        <w:t xml:space="preserve">              schema:</w:t>
      </w:r>
    </w:p>
    <w:p w14:paraId="25E515C8" w14:textId="23E6E7BB"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081651B" w14:textId="77777777" w:rsidR="00AD7D13" w:rsidRPr="00690A26" w:rsidRDefault="00AD7D13" w:rsidP="00AD7D13">
      <w:pPr>
        <w:pStyle w:val="PL"/>
      </w:pPr>
      <w:r w:rsidRPr="00690A26">
        <w:rPr>
          <w:rFonts w:hint="eastAsia"/>
          <w:lang w:eastAsia="zh-CN"/>
        </w:rPr>
        <w:t xml:space="preserve">          </w:t>
      </w:r>
      <w:r w:rsidRPr="00690A26">
        <w:t>headers:</w:t>
      </w:r>
    </w:p>
    <w:p w14:paraId="5F10B9A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1FAE9395" w14:textId="00E2C2CC"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7608E27"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1E3A2B8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38A4F78B"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2BB961F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1F12698"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B62361D" w14:textId="77777777" w:rsidR="00AD7D13" w:rsidRPr="003B2883" w:rsidRDefault="00AD7D13" w:rsidP="00AD7D13">
      <w:pPr>
        <w:pStyle w:val="PL"/>
      </w:pPr>
      <w:r w:rsidRPr="003B2883">
        <w:t xml:space="preserve">          content:</w:t>
      </w:r>
    </w:p>
    <w:p w14:paraId="21C2C66A" w14:textId="6C54C48D" w:rsidR="00AD7D13" w:rsidRPr="003B2883" w:rsidRDefault="00AD7D13" w:rsidP="00AD7D13">
      <w:pPr>
        <w:pStyle w:val="PL"/>
      </w:pPr>
      <w:r w:rsidRPr="003B2883">
        <w:t xml:space="preserve">            application/json:</w:t>
      </w:r>
    </w:p>
    <w:p w14:paraId="48428CC0" w14:textId="77777777" w:rsidR="00AD7D13" w:rsidRPr="003B2883" w:rsidRDefault="00AD7D13" w:rsidP="00AD7D13">
      <w:pPr>
        <w:pStyle w:val="PL"/>
      </w:pPr>
      <w:r w:rsidRPr="003B2883">
        <w:t xml:space="preserve">              schema:</w:t>
      </w:r>
    </w:p>
    <w:p w14:paraId="3C1E7D17" w14:textId="0B054A57"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78B19EF0" w14:textId="77777777" w:rsidR="00AD7D13" w:rsidRPr="00690A26" w:rsidRDefault="00AD7D13" w:rsidP="00AD7D13">
      <w:pPr>
        <w:pStyle w:val="PL"/>
      </w:pPr>
      <w:r w:rsidRPr="00690A26">
        <w:rPr>
          <w:rFonts w:hint="eastAsia"/>
          <w:lang w:eastAsia="zh-CN"/>
        </w:rPr>
        <w:t xml:space="preserve">          </w:t>
      </w:r>
      <w:r w:rsidRPr="00690A26">
        <w:t>headers:</w:t>
      </w:r>
    </w:p>
    <w:p w14:paraId="512B573F"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6BEE1AF" w14:textId="40B3BFC7"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3E4A939"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563CE7D1"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79961D48" w14:textId="77777777" w:rsidR="00AD7D13" w:rsidRPr="00690A26" w:rsidRDefault="00AD7D13" w:rsidP="00AD7D13">
      <w:pPr>
        <w:pStyle w:val="PL"/>
        <w:rPr>
          <w:lang w:val="en-US"/>
        </w:rPr>
      </w:pPr>
      <w:r w:rsidRPr="00690A26">
        <w:t xml:space="preserve">          </w:t>
      </w:r>
      <w:r w:rsidRPr="00690A26">
        <w:rPr>
          <w:rFonts w:hint="eastAsia"/>
          <w:lang w:eastAsia="zh-CN"/>
        </w:rPr>
        <w:t xml:space="preserve">      </w:t>
      </w:r>
      <w:r w:rsidRPr="00690A26">
        <w:t>type: string</w:t>
      </w:r>
    </w:p>
    <w:p w14:paraId="0EEE43A0" w14:textId="77777777" w:rsidR="00A16735" w:rsidRPr="00690A26" w:rsidRDefault="00A16735" w:rsidP="00A16735">
      <w:pPr>
        <w:pStyle w:val="PL"/>
        <w:rPr>
          <w:lang w:val="en-US"/>
        </w:rPr>
      </w:pPr>
      <w:r w:rsidRPr="00690A26">
        <w:t xml:space="preserve">        </w:t>
      </w:r>
      <w:r w:rsidRPr="00690A26">
        <w:rPr>
          <w:lang w:val="en-US"/>
        </w:rPr>
        <w:t>'400':</w:t>
      </w:r>
    </w:p>
    <w:p w14:paraId="65A51D53" w14:textId="77777777" w:rsidR="00A16735" w:rsidRPr="00690A26" w:rsidRDefault="00A16735" w:rsidP="00A16735">
      <w:pPr>
        <w:pStyle w:val="PL"/>
        <w:rPr>
          <w:lang w:val="en-US"/>
        </w:rPr>
      </w:pPr>
      <w:r w:rsidRPr="00690A26">
        <w:rPr>
          <w:lang w:val="en-US"/>
        </w:rPr>
        <w:t xml:space="preserve">          $ref: 'TS29571_CommonData.yaml#/components/responses/400'</w:t>
      </w:r>
    </w:p>
    <w:p w14:paraId="0A62EEF1" w14:textId="77777777" w:rsidR="00A16735" w:rsidRPr="00690A26" w:rsidRDefault="00A16735" w:rsidP="00A16735">
      <w:pPr>
        <w:pStyle w:val="PL"/>
        <w:rPr>
          <w:lang w:val="en-US"/>
        </w:rPr>
      </w:pPr>
      <w:r w:rsidRPr="00690A26">
        <w:rPr>
          <w:lang w:val="en-US"/>
        </w:rPr>
        <w:t xml:space="preserve">        '401':</w:t>
      </w:r>
    </w:p>
    <w:p w14:paraId="10755BB6" w14:textId="77777777" w:rsidR="00A16735" w:rsidRPr="00690A26" w:rsidRDefault="00A16735" w:rsidP="00A16735">
      <w:pPr>
        <w:pStyle w:val="PL"/>
        <w:rPr>
          <w:lang w:val="en-US"/>
        </w:rPr>
      </w:pPr>
      <w:r w:rsidRPr="00690A26">
        <w:rPr>
          <w:lang w:val="en-US"/>
        </w:rPr>
        <w:t xml:space="preserve">          $ref: 'TS29571_CommonData.yaml#/components/responses/401'</w:t>
      </w:r>
    </w:p>
    <w:p w14:paraId="014C0586" w14:textId="77777777" w:rsidR="00A16735" w:rsidRPr="00690A26" w:rsidRDefault="00A16735" w:rsidP="00A16735">
      <w:pPr>
        <w:pStyle w:val="PL"/>
        <w:rPr>
          <w:lang w:val="en-US"/>
        </w:rPr>
      </w:pPr>
      <w:r w:rsidRPr="00690A26">
        <w:rPr>
          <w:lang w:val="en-US"/>
        </w:rPr>
        <w:t xml:space="preserve">        '403':</w:t>
      </w:r>
    </w:p>
    <w:p w14:paraId="5C7CA631" w14:textId="77777777" w:rsidR="00A16735" w:rsidRPr="00690A26" w:rsidRDefault="00A16735" w:rsidP="00A16735">
      <w:pPr>
        <w:pStyle w:val="PL"/>
        <w:rPr>
          <w:lang w:val="en-US"/>
        </w:rPr>
      </w:pPr>
      <w:r w:rsidRPr="00690A26">
        <w:rPr>
          <w:lang w:val="en-US"/>
        </w:rPr>
        <w:t xml:space="preserve">          $ref: 'TS29571_CommonData.yaml#/components/responses/403'</w:t>
      </w:r>
    </w:p>
    <w:p w14:paraId="35008EB4" w14:textId="77777777" w:rsidR="00A16735" w:rsidRPr="00690A26" w:rsidRDefault="00A16735" w:rsidP="00A16735">
      <w:pPr>
        <w:pStyle w:val="PL"/>
        <w:rPr>
          <w:lang w:val="en-US"/>
        </w:rPr>
      </w:pPr>
      <w:r w:rsidRPr="00690A26">
        <w:rPr>
          <w:lang w:val="en-US"/>
        </w:rPr>
        <w:t xml:space="preserve">        '404':</w:t>
      </w:r>
    </w:p>
    <w:p w14:paraId="716F59B8" w14:textId="77777777" w:rsidR="00A16735" w:rsidRPr="00690A26" w:rsidRDefault="00A16735" w:rsidP="00A16735">
      <w:pPr>
        <w:pStyle w:val="PL"/>
        <w:rPr>
          <w:lang w:val="en-US"/>
        </w:rPr>
      </w:pPr>
      <w:r w:rsidRPr="00690A26">
        <w:rPr>
          <w:lang w:val="en-US"/>
        </w:rPr>
        <w:t xml:space="preserve">          $ref: 'TS29571_CommonData.yaml#/components/responses/404'</w:t>
      </w:r>
    </w:p>
    <w:p w14:paraId="57D1C8E0" w14:textId="77777777" w:rsidR="00A16735" w:rsidRPr="00690A26" w:rsidRDefault="00A16735" w:rsidP="00A16735">
      <w:pPr>
        <w:pStyle w:val="PL"/>
        <w:rPr>
          <w:lang w:val="en-US"/>
        </w:rPr>
      </w:pPr>
      <w:r w:rsidRPr="00690A26">
        <w:rPr>
          <w:lang w:val="en-US"/>
        </w:rPr>
        <w:t xml:space="preserve">        '405':</w:t>
      </w:r>
    </w:p>
    <w:p w14:paraId="26141BE8" w14:textId="77777777" w:rsidR="00A16735" w:rsidRPr="00690A26" w:rsidRDefault="00A16735" w:rsidP="00A16735">
      <w:pPr>
        <w:pStyle w:val="PL"/>
        <w:rPr>
          <w:lang w:val="en-US"/>
        </w:rPr>
      </w:pPr>
      <w:r w:rsidRPr="00690A26">
        <w:rPr>
          <w:lang w:val="en-US"/>
        </w:rPr>
        <w:t xml:space="preserve">          $ref: 'TS29571_CommonData.yaml#/components/responses/405'</w:t>
      </w:r>
    </w:p>
    <w:p w14:paraId="6C7F67A6" w14:textId="77777777" w:rsidR="00A16735" w:rsidRPr="00690A26" w:rsidRDefault="00A16735" w:rsidP="00A16735">
      <w:pPr>
        <w:pStyle w:val="PL"/>
        <w:rPr>
          <w:lang w:val="en-US"/>
        </w:rPr>
      </w:pPr>
      <w:r w:rsidRPr="00690A26">
        <w:rPr>
          <w:lang w:val="en-US"/>
        </w:rPr>
        <w:t xml:space="preserve">        '429':</w:t>
      </w:r>
    </w:p>
    <w:p w14:paraId="6EB8395F" w14:textId="77777777" w:rsidR="00A16735" w:rsidRPr="00690A26" w:rsidRDefault="00A16735" w:rsidP="00A16735">
      <w:pPr>
        <w:pStyle w:val="PL"/>
        <w:rPr>
          <w:lang w:val="en-US"/>
        </w:rPr>
      </w:pPr>
      <w:r w:rsidRPr="00690A26">
        <w:rPr>
          <w:lang w:val="en-US"/>
        </w:rPr>
        <w:t xml:space="preserve">          $ref: 'TS29571_CommonData.yaml#/components/responses/429'</w:t>
      </w:r>
    </w:p>
    <w:p w14:paraId="2C7DEB46" w14:textId="77777777" w:rsidR="00A16735" w:rsidRPr="00690A26" w:rsidRDefault="00A16735" w:rsidP="00A16735">
      <w:pPr>
        <w:pStyle w:val="PL"/>
        <w:rPr>
          <w:lang w:val="en-US"/>
        </w:rPr>
      </w:pPr>
      <w:r w:rsidRPr="00690A26">
        <w:rPr>
          <w:lang w:val="en-US"/>
        </w:rPr>
        <w:t xml:space="preserve">        '500':</w:t>
      </w:r>
    </w:p>
    <w:p w14:paraId="75B79659" w14:textId="77777777" w:rsidR="00A16735" w:rsidRPr="00690A26" w:rsidRDefault="00A16735" w:rsidP="00A16735">
      <w:pPr>
        <w:pStyle w:val="PL"/>
        <w:rPr>
          <w:lang w:val="en-US"/>
        </w:rPr>
      </w:pPr>
      <w:r w:rsidRPr="00690A26">
        <w:rPr>
          <w:lang w:val="en-US"/>
        </w:rPr>
        <w:t xml:space="preserve">          $ref: 'TS29571_CommonData.yaml#/components/responses/500'</w:t>
      </w:r>
    </w:p>
    <w:p w14:paraId="1F0FBDD5" w14:textId="77777777" w:rsidR="00A16735" w:rsidRPr="00690A26" w:rsidRDefault="00A16735" w:rsidP="00A16735">
      <w:pPr>
        <w:pStyle w:val="PL"/>
        <w:rPr>
          <w:lang w:val="en-US"/>
        </w:rPr>
      </w:pPr>
      <w:r w:rsidRPr="00690A26">
        <w:rPr>
          <w:lang w:val="en-US"/>
        </w:rPr>
        <w:t xml:space="preserve">        '501':</w:t>
      </w:r>
    </w:p>
    <w:p w14:paraId="39F264A1" w14:textId="77777777" w:rsidR="00A16735" w:rsidRPr="00690A26" w:rsidRDefault="00A16735" w:rsidP="00A16735">
      <w:pPr>
        <w:pStyle w:val="PL"/>
        <w:rPr>
          <w:lang w:val="en-US"/>
        </w:rPr>
      </w:pPr>
      <w:r w:rsidRPr="00690A26">
        <w:rPr>
          <w:lang w:val="en-US"/>
        </w:rPr>
        <w:t xml:space="preserve">          $ref: 'TS29571_CommonData.yaml#/components/responses/501'</w:t>
      </w:r>
    </w:p>
    <w:p w14:paraId="230B3C92" w14:textId="77777777" w:rsidR="00A16735" w:rsidRPr="00690A26" w:rsidRDefault="00A16735" w:rsidP="00A16735">
      <w:pPr>
        <w:pStyle w:val="PL"/>
        <w:rPr>
          <w:lang w:val="en-US"/>
        </w:rPr>
      </w:pPr>
      <w:r w:rsidRPr="00690A26">
        <w:rPr>
          <w:lang w:val="en-US"/>
        </w:rPr>
        <w:t xml:space="preserve">        '503':</w:t>
      </w:r>
    </w:p>
    <w:p w14:paraId="011F7CD8" w14:textId="77777777" w:rsidR="00A16735" w:rsidRPr="00690A26" w:rsidRDefault="00A16735" w:rsidP="00A16735">
      <w:pPr>
        <w:pStyle w:val="PL"/>
      </w:pPr>
      <w:r w:rsidRPr="00690A26">
        <w:rPr>
          <w:lang w:val="en-US"/>
        </w:rPr>
        <w:t xml:space="preserve">          $ref: 'TS29571_CommonData.yaml#/components/responses/503'</w:t>
      </w:r>
    </w:p>
    <w:p w14:paraId="300508BE" w14:textId="77777777" w:rsidR="00A16735" w:rsidRPr="00690A26" w:rsidRDefault="00A16735" w:rsidP="00A16735">
      <w:pPr>
        <w:pStyle w:val="PL"/>
      </w:pPr>
      <w:r w:rsidRPr="00690A26">
        <w:t xml:space="preserve">        default:</w:t>
      </w:r>
    </w:p>
    <w:p w14:paraId="4C2D2330" w14:textId="77777777" w:rsidR="00A16735" w:rsidRPr="00690A26" w:rsidRDefault="00A16735" w:rsidP="00A16735">
      <w:pPr>
        <w:pStyle w:val="PL"/>
      </w:pPr>
      <w:r w:rsidRPr="00690A26">
        <w:rPr>
          <w:lang w:val="en-US"/>
        </w:rPr>
        <w:t xml:space="preserve">          $ref: 'TS29571_CommonData.yaml#/components/responses/default'</w:t>
      </w:r>
    </w:p>
    <w:p w14:paraId="42575E25" w14:textId="77777777" w:rsidR="007C00DC" w:rsidRDefault="007C00DC" w:rsidP="00A16735">
      <w:pPr>
        <w:pStyle w:val="PL"/>
      </w:pPr>
    </w:p>
    <w:p w14:paraId="7AABB652" w14:textId="00CFE380" w:rsidR="00A16735" w:rsidRPr="00690A26" w:rsidRDefault="00A16735" w:rsidP="00A16735">
      <w:pPr>
        <w:pStyle w:val="PL"/>
      </w:pPr>
      <w:r w:rsidRPr="00690A26">
        <w:t xml:space="preserve">  /nf-instances/{nfInstanceID}:</w:t>
      </w:r>
    </w:p>
    <w:p w14:paraId="287E740E" w14:textId="77777777" w:rsidR="00A16735" w:rsidRPr="00690A26" w:rsidRDefault="00A16735" w:rsidP="00A16735">
      <w:pPr>
        <w:pStyle w:val="PL"/>
      </w:pPr>
      <w:r w:rsidRPr="00690A26">
        <w:t xml:space="preserve">    get:</w:t>
      </w:r>
    </w:p>
    <w:p w14:paraId="16371820" w14:textId="77777777" w:rsidR="00A16735" w:rsidRPr="00690A26" w:rsidRDefault="00A16735" w:rsidP="00A16735">
      <w:pPr>
        <w:pStyle w:val="PL"/>
      </w:pPr>
      <w:r w:rsidRPr="00690A26">
        <w:t xml:space="preserve">      summary: Read the profile of a given NF Instance</w:t>
      </w:r>
    </w:p>
    <w:p w14:paraId="5AA551B3" w14:textId="77777777" w:rsidR="00A16735" w:rsidRPr="00690A26" w:rsidRDefault="00A16735" w:rsidP="00A16735">
      <w:pPr>
        <w:pStyle w:val="PL"/>
      </w:pPr>
      <w:r w:rsidRPr="00690A26">
        <w:t xml:space="preserve">      operationId: GetNFInstance</w:t>
      </w:r>
    </w:p>
    <w:p w14:paraId="133C2436" w14:textId="77777777" w:rsidR="00A16735" w:rsidRPr="00690A26" w:rsidRDefault="00A16735" w:rsidP="00A16735">
      <w:pPr>
        <w:pStyle w:val="PL"/>
      </w:pPr>
      <w:r w:rsidRPr="00690A26">
        <w:t xml:space="preserve">      tags:</w:t>
      </w:r>
    </w:p>
    <w:p w14:paraId="0545D97A" w14:textId="77777777" w:rsidR="00A16735" w:rsidRPr="00690A26" w:rsidRDefault="00A16735" w:rsidP="00A16735">
      <w:pPr>
        <w:pStyle w:val="PL"/>
      </w:pPr>
      <w:r w:rsidRPr="00690A26">
        <w:t xml:space="preserve">        - NF Instance ID (Document)</w:t>
      </w:r>
    </w:p>
    <w:p w14:paraId="2D40EBE6" w14:textId="77777777" w:rsidR="007E545E" w:rsidRDefault="007E545E" w:rsidP="007E545E">
      <w:pPr>
        <w:pStyle w:val="PL"/>
      </w:pPr>
      <w:r>
        <w:t xml:space="preserve">      security:</w:t>
      </w:r>
    </w:p>
    <w:p w14:paraId="2EA6B112" w14:textId="77777777" w:rsidR="007E545E" w:rsidRDefault="007E545E" w:rsidP="007E545E">
      <w:pPr>
        <w:pStyle w:val="PL"/>
      </w:pPr>
      <w:r>
        <w:t xml:space="preserve">        - {}</w:t>
      </w:r>
    </w:p>
    <w:p w14:paraId="4BE3C333" w14:textId="77777777" w:rsidR="007E545E" w:rsidRDefault="007E545E" w:rsidP="007E545E">
      <w:pPr>
        <w:pStyle w:val="PL"/>
      </w:pPr>
      <w:r>
        <w:t xml:space="preserve">        - oAuth2ClientCredentials:</w:t>
      </w:r>
    </w:p>
    <w:p w14:paraId="7BC45630" w14:textId="77777777" w:rsidR="007E545E" w:rsidRDefault="007E545E" w:rsidP="007E545E">
      <w:pPr>
        <w:pStyle w:val="PL"/>
      </w:pPr>
      <w:r>
        <w:t xml:space="preserve">          - nnrf-nfm</w:t>
      </w:r>
    </w:p>
    <w:p w14:paraId="362B6766" w14:textId="77777777" w:rsidR="007E545E" w:rsidRDefault="007E545E" w:rsidP="007E545E">
      <w:pPr>
        <w:pStyle w:val="PL"/>
      </w:pPr>
      <w:r>
        <w:t xml:space="preserve">        - oAuth2ClientCredentials:</w:t>
      </w:r>
    </w:p>
    <w:p w14:paraId="3A2A868D" w14:textId="77777777" w:rsidR="007E545E" w:rsidRDefault="007E545E" w:rsidP="007E545E">
      <w:pPr>
        <w:pStyle w:val="PL"/>
      </w:pPr>
      <w:r>
        <w:t xml:space="preserve">          - nnrf-nfm</w:t>
      </w:r>
    </w:p>
    <w:p w14:paraId="0C78A88A" w14:textId="77777777" w:rsidR="007E545E" w:rsidRDefault="007E545E" w:rsidP="007E545E">
      <w:pPr>
        <w:pStyle w:val="PL"/>
      </w:pPr>
      <w:r>
        <w:t xml:space="preserve">          - nnrf-nfm:nf-instances:read</w:t>
      </w:r>
    </w:p>
    <w:p w14:paraId="63B4D717" w14:textId="77777777" w:rsidR="00A16735" w:rsidRPr="00690A26" w:rsidRDefault="00A16735" w:rsidP="00A16735">
      <w:pPr>
        <w:pStyle w:val="PL"/>
      </w:pPr>
      <w:r w:rsidRPr="00690A26">
        <w:t xml:space="preserve">      parameters:</w:t>
      </w:r>
    </w:p>
    <w:p w14:paraId="2BAC68EB" w14:textId="77777777" w:rsidR="00A16735" w:rsidRPr="00690A26" w:rsidRDefault="00A16735" w:rsidP="00A16735">
      <w:pPr>
        <w:pStyle w:val="PL"/>
      </w:pPr>
      <w:r w:rsidRPr="00690A26">
        <w:t xml:space="preserve">        - name: nfInstanceID</w:t>
      </w:r>
    </w:p>
    <w:p w14:paraId="1041D7DD" w14:textId="77777777" w:rsidR="00A16735" w:rsidRPr="00690A26" w:rsidRDefault="00A16735" w:rsidP="00A16735">
      <w:pPr>
        <w:pStyle w:val="PL"/>
      </w:pPr>
      <w:r w:rsidRPr="00690A26">
        <w:t xml:space="preserve">          in: path</w:t>
      </w:r>
    </w:p>
    <w:p w14:paraId="4903009E" w14:textId="77777777" w:rsidR="00A16735" w:rsidRPr="00690A26" w:rsidRDefault="00A16735" w:rsidP="00A16735">
      <w:pPr>
        <w:pStyle w:val="PL"/>
      </w:pPr>
      <w:r w:rsidRPr="00690A26">
        <w:t xml:space="preserve">          description: Unique ID of the NF Instance</w:t>
      </w:r>
    </w:p>
    <w:p w14:paraId="133B843E" w14:textId="77777777" w:rsidR="00A16735" w:rsidRPr="00690A26" w:rsidRDefault="00A16735" w:rsidP="00A16735">
      <w:pPr>
        <w:pStyle w:val="PL"/>
      </w:pPr>
      <w:r w:rsidRPr="00690A26">
        <w:t xml:space="preserve">          required: true</w:t>
      </w:r>
    </w:p>
    <w:p w14:paraId="6D4D0601" w14:textId="77777777" w:rsidR="00A16735" w:rsidRPr="00690A26" w:rsidRDefault="00A16735" w:rsidP="00A16735">
      <w:pPr>
        <w:pStyle w:val="PL"/>
      </w:pPr>
      <w:r w:rsidRPr="00690A26">
        <w:t xml:space="preserve">          schema:</w:t>
      </w:r>
    </w:p>
    <w:p w14:paraId="3EEC3924" w14:textId="77777777" w:rsidR="00A16735" w:rsidRPr="00690A26" w:rsidRDefault="00A16735" w:rsidP="00A16735">
      <w:pPr>
        <w:pStyle w:val="PL"/>
      </w:pPr>
      <w:r w:rsidRPr="00690A26">
        <w:t xml:space="preserve">            $ref: 'TS29571_CommonData.yaml#/components/schemas/NfInstanceId'</w:t>
      </w:r>
    </w:p>
    <w:p w14:paraId="0758FFC2" w14:textId="77777777" w:rsidR="00E15417" w:rsidRDefault="00E15417" w:rsidP="00E15417">
      <w:pPr>
        <w:pStyle w:val="PL"/>
      </w:pPr>
      <w:r>
        <w:t xml:space="preserve">        - name: requester-features</w:t>
      </w:r>
    </w:p>
    <w:p w14:paraId="7C587B9B" w14:textId="77777777" w:rsidR="00E15417" w:rsidRDefault="00E15417" w:rsidP="00E15417">
      <w:pPr>
        <w:pStyle w:val="PL"/>
      </w:pPr>
      <w:r>
        <w:t xml:space="preserve">          in: query</w:t>
      </w:r>
    </w:p>
    <w:p w14:paraId="698AEA1C" w14:textId="77777777" w:rsidR="00E15417" w:rsidRDefault="00E15417" w:rsidP="00E15417">
      <w:pPr>
        <w:pStyle w:val="PL"/>
      </w:pPr>
      <w:r>
        <w:t xml:space="preserve">          description: Features supported by the NF Service Consumer</w:t>
      </w:r>
    </w:p>
    <w:p w14:paraId="1144174E" w14:textId="77777777" w:rsidR="00E15417" w:rsidRDefault="00E15417" w:rsidP="00E15417">
      <w:pPr>
        <w:pStyle w:val="PL"/>
      </w:pPr>
      <w:r>
        <w:t xml:space="preserve">          schema:</w:t>
      </w:r>
    </w:p>
    <w:p w14:paraId="7C3ECAB9" w14:textId="77777777" w:rsidR="00E15417" w:rsidRPr="00690A26" w:rsidRDefault="00E15417" w:rsidP="00E15417">
      <w:pPr>
        <w:pStyle w:val="PL"/>
        <w:rPr>
          <w:lang w:eastAsia="zh-CN"/>
        </w:rPr>
      </w:pPr>
      <w:r>
        <w:t xml:space="preserve">            $ref: 'TS29571_CommonData.yaml</w:t>
      </w:r>
      <w:r w:rsidRPr="00207B40">
        <w:t>#/components/schemas/</w:t>
      </w:r>
      <w:r>
        <w:t>SupportedFeatures</w:t>
      </w:r>
      <w:r w:rsidRPr="00207B40">
        <w:t>'</w:t>
      </w:r>
    </w:p>
    <w:p w14:paraId="0FF40EAD" w14:textId="77777777" w:rsidR="00A16735" w:rsidRPr="00690A26" w:rsidRDefault="00A16735" w:rsidP="00A16735">
      <w:pPr>
        <w:pStyle w:val="PL"/>
      </w:pPr>
      <w:r w:rsidRPr="00690A26">
        <w:t xml:space="preserve">      responses:</w:t>
      </w:r>
    </w:p>
    <w:p w14:paraId="20E3B2E1" w14:textId="77777777" w:rsidR="00A16735" w:rsidRPr="00690A26" w:rsidRDefault="00A16735" w:rsidP="00A16735">
      <w:pPr>
        <w:pStyle w:val="PL"/>
      </w:pPr>
      <w:r w:rsidRPr="00690A26">
        <w:t xml:space="preserve">        '200':</w:t>
      </w:r>
    </w:p>
    <w:p w14:paraId="5A5225C6" w14:textId="77777777" w:rsidR="00A16735" w:rsidRPr="00690A26" w:rsidRDefault="00A16735" w:rsidP="00A16735">
      <w:pPr>
        <w:pStyle w:val="PL"/>
      </w:pPr>
      <w:r w:rsidRPr="00690A26">
        <w:t xml:space="preserve">          description: Expected response to a valid request</w:t>
      </w:r>
    </w:p>
    <w:p w14:paraId="7ED119E2" w14:textId="77777777" w:rsidR="00002296" w:rsidRPr="00690A26" w:rsidRDefault="00002296" w:rsidP="00002296">
      <w:pPr>
        <w:pStyle w:val="PL"/>
      </w:pPr>
      <w:r w:rsidRPr="00690A26">
        <w:t xml:space="preserve">          headers:</w:t>
      </w:r>
    </w:p>
    <w:p w14:paraId="36DAFC25" w14:textId="77777777" w:rsidR="00002296" w:rsidRPr="00690A26" w:rsidRDefault="00002296" w:rsidP="00002296">
      <w:pPr>
        <w:pStyle w:val="PL"/>
        <w:rPr>
          <w:lang w:val="en-US"/>
        </w:rPr>
      </w:pPr>
      <w:r w:rsidRPr="00690A26">
        <w:rPr>
          <w:lang w:val="en-US"/>
        </w:rPr>
        <w:t xml:space="preserve">            ETag:</w:t>
      </w:r>
    </w:p>
    <w:p w14:paraId="6B8360BB" w14:textId="77777777" w:rsidR="005413B8" w:rsidRDefault="00002296" w:rsidP="00002296">
      <w:pPr>
        <w:pStyle w:val="PL"/>
        <w:rPr>
          <w:lang w:val="en-US"/>
        </w:rPr>
      </w:pPr>
      <w:r w:rsidRPr="00690A26">
        <w:rPr>
          <w:lang w:val="en-US"/>
        </w:rPr>
        <w:t xml:space="preserve">              description: </w:t>
      </w:r>
      <w:r w:rsidR="005413B8">
        <w:rPr>
          <w:lang w:val="en-US"/>
        </w:rPr>
        <w:t>&gt;</w:t>
      </w:r>
    </w:p>
    <w:p w14:paraId="0A07F9D3" w14:textId="10CEDAE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6F07DA15" w14:textId="77777777" w:rsidR="00002296" w:rsidRPr="00690A26" w:rsidRDefault="00002296" w:rsidP="00002296">
      <w:pPr>
        <w:pStyle w:val="PL"/>
        <w:rPr>
          <w:lang w:val="en-US"/>
        </w:rPr>
      </w:pPr>
      <w:r w:rsidRPr="00690A26">
        <w:rPr>
          <w:lang w:val="en-US"/>
        </w:rPr>
        <w:t xml:space="preserve">              schema:</w:t>
      </w:r>
    </w:p>
    <w:p w14:paraId="1B464DF1" w14:textId="77777777" w:rsidR="00002296" w:rsidRPr="00690A26" w:rsidRDefault="00002296" w:rsidP="00002296">
      <w:pPr>
        <w:pStyle w:val="PL"/>
        <w:rPr>
          <w:lang w:val="en-US"/>
        </w:rPr>
      </w:pPr>
      <w:r w:rsidRPr="00690A26">
        <w:rPr>
          <w:lang w:val="en-US"/>
        </w:rPr>
        <w:t xml:space="preserve">                type: string</w:t>
      </w:r>
    </w:p>
    <w:p w14:paraId="1C7FF413" w14:textId="77777777" w:rsidR="00A16735" w:rsidRPr="00690A26" w:rsidRDefault="00A16735" w:rsidP="00A16735">
      <w:pPr>
        <w:pStyle w:val="PL"/>
      </w:pPr>
      <w:r w:rsidRPr="00690A26">
        <w:t xml:space="preserve">          content:</w:t>
      </w:r>
    </w:p>
    <w:p w14:paraId="73C339E4" w14:textId="77777777" w:rsidR="00A16735" w:rsidRPr="00690A26" w:rsidRDefault="00A16735" w:rsidP="00A16735">
      <w:pPr>
        <w:pStyle w:val="PL"/>
      </w:pPr>
      <w:r w:rsidRPr="00690A26">
        <w:t xml:space="preserve">            application/json:</w:t>
      </w:r>
    </w:p>
    <w:p w14:paraId="2390DA7D" w14:textId="77777777" w:rsidR="00A16735" w:rsidRPr="00690A26" w:rsidRDefault="00A16735" w:rsidP="00A16735">
      <w:pPr>
        <w:pStyle w:val="PL"/>
      </w:pPr>
      <w:r w:rsidRPr="00690A26">
        <w:t xml:space="preserve">              schema:</w:t>
      </w:r>
    </w:p>
    <w:p w14:paraId="071AAE3A" w14:textId="77777777" w:rsidR="00A16735" w:rsidRPr="00690A26" w:rsidRDefault="00A16735" w:rsidP="00A16735">
      <w:pPr>
        <w:pStyle w:val="PL"/>
      </w:pPr>
      <w:r w:rsidRPr="00690A26">
        <w:t xml:space="preserve">                $ref: '#/components/schemas/NFProfile'</w:t>
      </w:r>
    </w:p>
    <w:p w14:paraId="259A9F1E"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7D716A5" w14:textId="77777777" w:rsidR="00AD7D13" w:rsidRDefault="00AD7D13" w:rsidP="00AD7D13">
      <w:pPr>
        <w:pStyle w:val="PL"/>
        <w:rPr>
          <w:lang w:eastAsia="zh-CN"/>
        </w:rPr>
      </w:pPr>
      <w:r w:rsidRPr="00690A26">
        <w:rPr>
          <w:lang w:val="en-US"/>
        </w:rPr>
        <w:t xml:space="preserve">          description: </w:t>
      </w:r>
      <w:r w:rsidRPr="00690A26">
        <w:rPr>
          <w:rFonts w:hint="eastAsia"/>
          <w:lang w:eastAsia="zh-CN"/>
        </w:rPr>
        <w:t>Temporary Redirect</w:t>
      </w:r>
    </w:p>
    <w:p w14:paraId="518C7C20" w14:textId="77777777" w:rsidR="00AD7D13" w:rsidRPr="003B2883" w:rsidRDefault="00AD7D13" w:rsidP="00AD7D13">
      <w:pPr>
        <w:pStyle w:val="PL"/>
      </w:pPr>
      <w:r w:rsidRPr="003B2883">
        <w:t xml:space="preserve">          content:</w:t>
      </w:r>
    </w:p>
    <w:p w14:paraId="1582BCB5" w14:textId="65019B7C" w:rsidR="00AD7D13" w:rsidRPr="003B2883" w:rsidRDefault="00AD7D13" w:rsidP="00AD7D13">
      <w:pPr>
        <w:pStyle w:val="PL"/>
      </w:pPr>
      <w:r w:rsidRPr="003B2883">
        <w:t xml:space="preserve">            application/json:</w:t>
      </w:r>
    </w:p>
    <w:p w14:paraId="538E2081" w14:textId="77777777" w:rsidR="00AD7D13" w:rsidRPr="003B2883" w:rsidRDefault="00AD7D13" w:rsidP="00AD7D13">
      <w:pPr>
        <w:pStyle w:val="PL"/>
      </w:pPr>
      <w:r w:rsidRPr="003B2883">
        <w:t xml:space="preserve">              schema:</w:t>
      </w:r>
    </w:p>
    <w:p w14:paraId="0E81C9E9" w14:textId="09B6C083"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242BA957" w14:textId="77777777" w:rsidR="00AD7D13" w:rsidRPr="00690A26" w:rsidRDefault="00AD7D13" w:rsidP="00AD7D13">
      <w:pPr>
        <w:pStyle w:val="PL"/>
      </w:pPr>
      <w:r w:rsidRPr="00690A26">
        <w:rPr>
          <w:rFonts w:hint="eastAsia"/>
          <w:lang w:eastAsia="zh-CN"/>
        </w:rPr>
        <w:t xml:space="preserve">          </w:t>
      </w:r>
      <w:r w:rsidRPr="00690A26">
        <w:t>headers:</w:t>
      </w:r>
    </w:p>
    <w:p w14:paraId="3A0C4333"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37AD825" w14:textId="4E65ADC5"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AC2A40A"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81BC7A2"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1CC66DF1" w14:textId="77777777" w:rsidR="00AD7D13" w:rsidRDefault="00AD7D13" w:rsidP="00AD7D13">
      <w:pPr>
        <w:pStyle w:val="PL"/>
      </w:pPr>
      <w:r w:rsidRPr="00690A26">
        <w:t xml:space="preserve">          </w:t>
      </w:r>
      <w:r w:rsidRPr="00690A26">
        <w:rPr>
          <w:rFonts w:hint="eastAsia"/>
          <w:lang w:eastAsia="zh-CN"/>
        </w:rPr>
        <w:t xml:space="preserve">      </w:t>
      </w:r>
      <w:r w:rsidRPr="00690A26">
        <w:t>type: string</w:t>
      </w:r>
    </w:p>
    <w:p w14:paraId="03747319" w14:textId="77777777" w:rsidR="00AD7D13" w:rsidRPr="00690A26" w:rsidRDefault="00AD7D13" w:rsidP="00AD7D13">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25703091" w14:textId="77777777" w:rsidR="00AD7D13" w:rsidRDefault="00AD7D13" w:rsidP="00AD7D13">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5C040424" w14:textId="77777777" w:rsidR="00AD7D13" w:rsidRPr="003B2883" w:rsidRDefault="00AD7D13" w:rsidP="00AD7D13">
      <w:pPr>
        <w:pStyle w:val="PL"/>
      </w:pPr>
      <w:r w:rsidRPr="003B2883">
        <w:t xml:space="preserve">          content:</w:t>
      </w:r>
    </w:p>
    <w:p w14:paraId="211FAE46" w14:textId="43041A9C" w:rsidR="00AD7D13" w:rsidRPr="003B2883" w:rsidRDefault="00AD7D13" w:rsidP="00AD7D13">
      <w:pPr>
        <w:pStyle w:val="PL"/>
      </w:pPr>
      <w:r w:rsidRPr="003B2883">
        <w:t xml:space="preserve">            application/json:</w:t>
      </w:r>
    </w:p>
    <w:p w14:paraId="576D7B0F" w14:textId="77777777" w:rsidR="00AD7D13" w:rsidRPr="003B2883" w:rsidRDefault="00AD7D13" w:rsidP="00AD7D13">
      <w:pPr>
        <w:pStyle w:val="PL"/>
      </w:pPr>
      <w:r w:rsidRPr="003B2883">
        <w:t xml:space="preserve">              schema:</w:t>
      </w:r>
    </w:p>
    <w:p w14:paraId="1E16E12B" w14:textId="64A04021" w:rsidR="00AD7D13" w:rsidRDefault="00AD7D13" w:rsidP="00AD7D13">
      <w:pPr>
        <w:pStyle w:val="PL"/>
        <w:rPr>
          <w:lang w:eastAsia="zh-CN"/>
        </w:rPr>
      </w:pPr>
      <w:r w:rsidRPr="003B2883">
        <w:t xml:space="preserve">                $ref: 'TS29571_CommonData.yaml#/components/schemas/</w:t>
      </w:r>
      <w:r w:rsidR="00253CB6">
        <w:t>RedirectResponse</w:t>
      </w:r>
      <w:r w:rsidRPr="003B2883">
        <w:t>'</w:t>
      </w:r>
    </w:p>
    <w:p w14:paraId="6EC8E59E" w14:textId="77777777" w:rsidR="00AD7D13" w:rsidRPr="00690A26" w:rsidRDefault="00AD7D13" w:rsidP="00AD7D13">
      <w:pPr>
        <w:pStyle w:val="PL"/>
      </w:pPr>
      <w:r w:rsidRPr="00690A26">
        <w:rPr>
          <w:rFonts w:hint="eastAsia"/>
          <w:lang w:eastAsia="zh-CN"/>
        </w:rPr>
        <w:t xml:space="preserve">          </w:t>
      </w:r>
      <w:r w:rsidRPr="00690A26">
        <w:t>headers:</w:t>
      </w:r>
    </w:p>
    <w:p w14:paraId="2C1DC4AD" w14:textId="77777777" w:rsidR="00AD7D13" w:rsidRPr="00690A26" w:rsidRDefault="00AD7D13" w:rsidP="00AD7D13">
      <w:pPr>
        <w:pStyle w:val="PL"/>
      </w:pPr>
      <w:r w:rsidRPr="00690A26">
        <w:t xml:space="preserve">          </w:t>
      </w:r>
      <w:r w:rsidRPr="00690A26">
        <w:rPr>
          <w:rFonts w:hint="eastAsia"/>
          <w:lang w:eastAsia="zh-CN"/>
        </w:rPr>
        <w:t xml:space="preserve">  </w:t>
      </w:r>
      <w:r w:rsidRPr="00690A26">
        <w:t>Location:</w:t>
      </w:r>
    </w:p>
    <w:p w14:paraId="0D0EF871" w14:textId="75E676EA" w:rsidR="00AD7D13" w:rsidRPr="00690A26" w:rsidRDefault="00AD7D13" w:rsidP="00AD7D13">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25DC77E" w14:textId="77777777" w:rsidR="00AD7D13" w:rsidRPr="00690A26" w:rsidRDefault="00AD7D13" w:rsidP="00AD7D13">
      <w:pPr>
        <w:pStyle w:val="PL"/>
      </w:pPr>
      <w:r w:rsidRPr="00690A26">
        <w:t xml:space="preserve">          </w:t>
      </w:r>
      <w:r w:rsidRPr="00690A26">
        <w:rPr>
          <w:rFonts w:hint="eastAsia"/>
          <w:lang w:eastAsia="zh-CN"/>
        </w:rPr>
        <w:t xml:space="preserve">    </w:t>
      </w:r>
      <w:r w:rsidRPr="00690A26">
        <w:t>required: true</w:t>
      </w:r>
    </w:p>
    <w:p w14:paraId="32BAE858" w14:textId="77777777" w:rsidR="00AD7D13" w:rsidRPr="00690A26" w:rsidRDefault="00AD7D13" w:rsidP="00AD7D13">
      <w:pPr>
        <w:pStyle w:val="PL"/>
      </w:pPr>
      <w:r w:rsidRPr="00690A26">
        <w:t xml:space="preserve">          </w:t>
      </w:r>
      <w:r w:rsidRPr="00690A26">
        <w:rPr>
          <w:rFonts w:hint="eastAsia"/>
          <w:lang w:eastAsia="zh-CN"/>
        </w:rPr>
        <w:t xml:space="preserve">    </w:t>
      </w:r>
      <w:r w:rsidRPr="00690A26">
        <w:t>schema:</w:t>
      </w:r>
    </w:p>
    <w:p w14:paraId="47703AF4" w14:textId="77777777" w:rsidR="00AD7D13" w:rsidRPr="00690A26" w:rsidRDefault="00AD7D13" w:rsidP="00AD7D13">
      <w:pPr>
        <w:pStyle w:val="PL"/>
      </w:pPr>
      <w:r w:rsidRPr="00690A26">
        <w:t xml:space="preserve">          </w:t>
      </w:r>
      <w:r w:rsidRPr="00690A26">
        <w:rPr>
          <w:rFonts w:hint="eastAsia"/>
          <w:lang w:eastAsia="zh-CN"/>
        </w:rPr>
        <w:t xml:space="preserve">      </w:t>
      </w:r>
      <w:r w:rsidRPr="00690A26">
        <w:t>type: string</w:t>
      </w:r>
    </w:p>
    <w:p w14:paraId="37928B51" w14:textId="77777777" w:rsidR="00A16735" w:rsidRPr="00690A26" w:rsidRDefault="00A16735" w:rsidP="00A16735">
      <w:pPr>
        <w:pStyle w:val="PL"/>
        <w:rPr>
          <w:lang w:val="en-US"/>
        </w:rPr>
      </w:pPr>
      <w:r w:rsidRPr="00690A26">
        <w:rPr>
          <w:lang w:val="en-US"/>
        </w:rPr>
        <w:t xml:space="preserve">        '400':</w:t>
      </w:r>
    </w:p>
    <w:p w14:paraId="0BF772C1" w14:textId="77777777" w:rsidR="00A16735" w:rsidRPr="00690A26" w:rsidRDefault="00A16735" w:rsidP="00A16735">
      <w:pPr>
        <w:pStyle w:val="PL"/>
        <w:rPr>
          <w:lang w:val="en-US"/>
        </w:rPr>
      </w:pPr>
      <w:r w:rsidRPr="00690A26">
        <w:rPr>
          <w:lang w:val="en-US"/>
        </w:rPr>
        <w:t xml:space="preserve">          $ref: 'TS29571_CommonData.yaml#/components/responses/400'</w:t>
      </w:r>
    </w:p>
    <w:p w14:paraId="2EF9FECD" w14:textId="77777777" w:rsidR="00A16735" w:rsidRPr="00690A26" w:rsidRDefault="00A16735" w:rsidP="00A16735">
      <w:pPr>
        <w:pStyle w:val="PL"/>
        <w:rPr>
          <w:lang w:val="en-US"/>
        </w:rPr>
      </w:pPr>
      <w:r w:rsidRPr="00690A26">
        <w:rPr>
          <w:lang w:val="en-US"/>
        </w:rPr>
        <w:t xml:space="preserve">        '401':</w:t>
      </w:r>
    </w:p>
    <w:p w14:paraId="47B0CA26" w14:textId="77777777" w:rsidR="00A16735" w:rsidRPr="00690A26" w:rsidRDefault="00A16735" w:rsidP="00A16735">
      <w:pPr>
        <w:pStyle w:val="PL"/>
        <w:rPr>
          <w:lang w:val="en-US"/>
        </w:rPr>
      </w:pPr>
      <w:r w:rsidRPr="00690A26">
        <w:rPr>
          <w:lang w:val="en-US"/>
        </w:rPr>
        <w:t xml:space="preserve">          $ref: 'TS29571_CommonData.yaml#/components/responses/401'</w:t>
      </w:r>
    </w:p>
    <w:p w14:paraId="6447FF2D" w14:textId="77777777" w:rsidR="00A16735" w:rsidRPr="00690A26" w:rsidRDefault="00A16735" w:rsidP="00A16735">
      <w:pPr>
        <w:pStyle w:val="PL"/>
        <w:rPr>
          <w:lang w:val="en-US"/>
        </w:rPr>
      </w:pPr>
      <w:r w:rsidRPr="00690A26">
        <w:rPr>
          <w:lang w:val="en-US"/>
        </w:rPr>
        <w:t xml:space="preserve">        '403':</w:t>
      </w:r>
    </w:p>
    <w:p w14:paraId="3915465A" w14:textId="77777777" w:rsidR="00A16735" w:rsidRPr="00690A26" w:rsidRDefault="00A16735" w:rsidP="00A16735">
      <w:pPr>
        <w:pStyle w:val="PL"/>
        <w:rPr>
          <w:lang w:val="en-US"/>
        </w:rPr>
      </w:pPr>
      <w:r w:rsidRPr="00690A26">
        <w:rPr>
          <w:lang w:val="en-US"/>
        </w:rPr>
        <w:t xml:space="preserve">          $ref: 'TS29571_CommonData.yaml#/components/responses/403'</w:t>
      </w:r>
    </w:p>
    <w:p w14:paraId="0038BED8" w14:textId="77777777" w:rsidR="00A16735" w:rsidRPr="00690A26" w:rsidRDefault="00A16735" w:rsidP="00A16735">
      <w:pPr>
        <w:pStyle w:val="PL"/>
        <w:rPr>
          <w:lang w:val="en-US"/>
        </w:rPr>
      </w:pPr>
      <w:r w:rsidRPr="00690A26">
        <w:rPr>
          <w:lang w:val="en-US"/>
        </w:rPr>
        <w:t xml:space="preserve">        '404':</w:t>
      </w:r>
    </w:p>
    <w:p w14:paraId="1BFE1746" w14:textId="77777777" w:rsidR="00A16735" w:rsidRPr="00690A26" w:rsidRDefault="00A16735" w:rsidP="00A16735">
      <w:pPr>
        <w:pStyle w:val="PL"/>
        <w:rPr>
          <w:lang w:val="en-US"/>
        </w:rPr>
      </w:pPr>
      <w:r w:rsidRPr="00690A26">
        <w:rPr>
          <w:lang w:val="en-US"/>
        </w:rPr>
        <w:t xml:space="preserve">          $ref: 'TS29571_CommonData.yaml#/components/responses/404'</w:t>
      </w:r>
    </w:p>
    <w:p w14:paraId="7DCF91BF" w14:textId="77777777" w:rsidR="00A16735" w:rsidRPr="00690A26" w:rsidRDefault="00A16735" w:rsidP="00A16735">
      <w:pPr>
        <w:pStyle w:val="PL"/>
        <w:rPr>
          <w:lang w:val="en-US"/>
        </w:rPr>
      </w:pPr>
      <w:r w:rsidRPr="00690A26">
        <w:rPr>
          <w:lang w:val="en-US"/>
        </w:rPr>
        <w:t xml:space="preserve">        '406':</w:t>
      </w:r>
    </w:p>
    <w:p w14:paraId="1F175941" w14:textId="77777777" w:rsidR="00A16735" w:rsidRPr="00690A26" w:rsidRDefault="00A16735" w:rsidP="00A16735">
      <w:pPr>
        <w:pStyle w:val="PL"/>
        <w:rPr>
          <w:lang w:val="en-US"/>
        </w:rPr>
      </w:pPr>
      <w:r w:rsidRPr="00690A26">
        <w:rPr>
          <w:lang w:val="en-US"/>
        </w:rPr>
        <w:t xml:space="preserve">          $ref: 'TS29571_CommonData.yaml#/components/responses/406'</w:t>
      </w:r>
    </w:p>
    <w:p w14:paraId="5DC7D8AB" w14:textId="77777777" w:rsidR="00A16735" w:rsidRPr="00690A26" w:rsidRDefault="00A16735" w:rsidP="00A16735">
      <w:pPr>
        <w:pStyle w:val="PL"/>
        <w:rPr>
          <w:lang w:val="en-US"/>
        </w:rPr>
      </w:pPr>
      <w:r w:rsidRPr="00690A26">
        <w:rPr>
          <w:lang w:val="en-US"/>
        </w:rPr>
        <w:t xml:space="preserve">        '411':</w:t>
      </w:r>
    </w:p>
    <w:p w14:paraId="56D011F4" w14:textId="77777777" w:rsidR="00A16735" w:rsidRPr="00690A26" w:rsidRDefault="00A16735" w:rsidP="00A16735">
      <w:pPr>
        <w:pStyle w:val="PL"/>
        <w:rPr>
          <w:lang w:val="en-US"/>
        </w:rPr>
      </w:pPr>
      <w:r w:rsidRPr="00690A26">
        <w:rPr>
          <w:lang w:val="en-US"/>
        </w:rPr>
        <w:t xml:space="preserve">          $ref: 'TS29571_CommonData.yaml#/components/responses/411'</w:t>
      </w:r>
    </w:p>
    <w:p w14:paraId="074DA4D2" w14:textId="77777777" w:rsidR="00A16735" w:rsidRPr="00690A26" w:rsidRDefault="00A16735" w:rsidP="00A16735">
      <w:pPr>
        <w:pStyle w:val="PL"/>
        <w:rPr>
          <w:lang w:val="en-US"/>
        </w:rPr>
      </w:pPr>
      <w:r w:rsidRPr="00690A26">
        <w:rPr>
          <w:lang w:val="en-US"/>
        </w:rPr>
        <w:t xml:space="preserve">        '413':</w:t>
      </w:r>
    </w:p>
    <w:p w14:paraId="48B8C456" w14:textId="77777777" w:rsidR="00A16735" w:rsidRPr="00690A26" w:rsidRDefault="00A16735" w:rsidP="00A16735">
      <w:pPr>
        <w:pStyle w:val="PL"/>
        <w:rPr>
          <w:lang w:val="en-US"/>
        </w:rPr>
      </w:pPr>
      <w:r w:rsidRPr="00690A26">
        <w:rPr>
          <w:lang w:val="en-US"/>
        </w:rPr>
        <w:t xml:space="preserve">          $ref: 'TS29571_CommonData.yaml#/components/responses/413'</w:t>
      </w:r>
    </w:p>
    <w:p w14:paraId="7350EBFC" w14:textId="77777777" w:rsidR="00A16735" w:rsidRPr="00690A26" w:rsidRDefault="00A16735" w:rsidP="00A16735">
      <w:pPr>
        <w:pStyle w:val="PL"/>
        <w:rPr>
          <w:lang w:val="en-US"/>
        </w:rPr>
      </w:pPr>
      <w:r w:rsidRPr="00690A26">
        <w:rPr>
          <w:lang w:val="en-US"/>
        </w:rPr>
        <w:t xml:space="preserve">        '415':</w:t>
      </w:r>
    </w:p>
    <w:p w14:paraId="027A0D19" w14:textId="77777777" w:rsidR="00A16735" w:rsidRPr="00690A26" w:rsidRDefault="00A16735" w:rsidP="00A16735">
      <w:pPr>
        <w:pStyle w:val="PL"/>
        <w:rPr>
          <w:lang w:val="en-US"/>
        </w:rPr>
      </w:pPr>
      <w:r w:rsidRPr="00690A26">
        <w:rPr>
          <w:lang w:val="en-US"/>
        </w:rPr>
        <w:t xml:space="preserve">          $ref: 'TS29571_CommonData.yaml#/components/responses/415'</w:t>
      </w:r>
    </w:p>
    <w:p w14:paraId="1F5536F3" w14:textId="77777777" w:rsidR="00A16735" w:rsidRPr="00690A26" w:rsidRDefault="00A16735" w:rsidP="00A16735">
      <w:pPr>
        <w:pStyle w:val="PL"/>
        <w:rPr>
          <w:lang w:val="en-US"/>
        </w:rPr>
      </w:pPr>
      <w:r w:rsidRPr="00690A26">
        <w:rPr>
          <w:lang w:val="en-US"/>
        </w:rPr>
        <w:t xml:space="preserve">        '429':</w:t>
      </w:r>
    </w:p>
    <w:p w14:paraId="2329CAF8" w14:textId="77777777" w:rsidR="00A16735" w:rsidRPr="00690A26" w:rsidRDefault="00A16735" w:rsidP="00A16735">
      <w:pPr>
        <w:pStyle w:val="PL"/>
        <w:rPr>
          <w:lang w:val="en-US"/>
        </w:rPr>
      </w:pPr>
      <w:r w:rsidRPr="00690A26">
        <w:rPr>
          <w:lang w:val="en-US"/>
        </w:rPr>
        <w:t xml:space="preserve">          $ref: 'TS29571_CommonData.yaml#/components/responses/429'</w:t>
      </w:r>
    </w:p>
    <w:p w14:paraId="155C498A" w14:textId="77777777" w:rsidR="00A16735" w:rsidRPr="00690A26" w:rsidRDefault="00A16735" w:rsidP="00A16735">
      <w:pPr>
        <w:pStyle w:val="PL"/>
        <w:rPr>
          <w:lang w:val="en-US"/>
        </w:rPr>
      </w:pPr>
      <w:r w:rsidRPr="00690A26">
        <w:rPr>
          <w:lang w:val="en-US"/>
        </w:rPr>
        <w:t xml:space="preserve">        '500':</w:t>
      </w:r>
    </w:p>
    <w:p w14:paraId="107DE484" w14:textId="77777777" w:rsidR="00A16735" w:rsidRPr="00690A26" w:rsidRDefault="00A16735" w:rsidP="00A16735">
      <w:pPr>
        <w:pStyle w:val="PL"/>
        <w:rPr>
          <w:lang w:val="en-US"/>
        </w:rPr>
      </w:pPr>
      <w:r w:rsidRPr="00690A26">
        <w:rPr>
          <w:lang w:val="en-US"/>
        </w:rPr>
        <w:t xml:space="preserve">          $ref: 'TS29571_CommonData.yaml#/components/responses/500'</w:t>
      </w:r>
    </w:p>
    <w:p w14:paraId="48B443F7" w14:textId="77777777" w:rsidR="00A16735" w:rsidRPr="00690A26" w:rsidRDefault="00A16735" w:rsidP="00A16735">
      <w:pPr>
        <w:pStyle w:val="PL"/>
        <w:rPr>
          <w:lang w:val="en-US"/>
        </w:rPr>
      </w:pPr>
      <w:r w:rsidRPr="00690A26">
        <w:rPr>
          <w:lang w:val="en-US"/>
        </w:rPr>
        <w:t xml:space="preserve">        '501':</w:t>
      </w:r>
    </w:p>
    <w:p w14:paraId="46A0346B" w14:textId="77777777" w:rsidR="00A16735" w:rsidRPr="00690A26" w:rsidRDefault="00A16735" w:rsidP="00A16735">
      <w:pPr>
        <w:pStyle w:val="PL"/>
        <w:rPr>
          <w:lang w:val="en-US"/>
        </w:rPr>
      </w:pPr>
      <w:r w:rsidRPr="00690A26">
        <w:rPr>
          <w:lang w:val="en-US"/>
        </w:rPr>
        <w:t xml:space="preserve">          $ref: 'TS29571_CommonData.yaml#/components/responses/501'</w:t>
      </w:r>
    </w:p>
    <w:p w14:paraId="0B07D6F9" w14:textId="77777777" w:rsidR="00A16735" w:rsidRPr="00690A26" w:rsidRDefault="00A16735" w:rsidP="00A16735">
      <w:pPr>
        <w:pStyle w:val="PL"/>
        <w:rPr>
          <w:lang w:val="en-US"/>
        </w:rPr>
      </w:pPr>
      <w:r w:rsidRPr="00690A26">
        <w:rPr>
          <w:lang w:val="en-US"/>
        </w:rPr>
        <w:t xml:space="preserve">        '503':</w:t>
      </w:r>
    </w:p>
    <w:p w14:paraId="46CEC9BA" w14:textId="77777777" w:rsidR="00A16735" w:rsidRPr="00690A26" w:rsidRDefault="00A16735" w:rsidP="00A16735">
      <w:pPr>
        <w:pStyle w:val="PL"/>
        <w:rPr>
          <w:lang w:val="en-US"/>
        </w:rPr>
      </w:pPr>
      <w:r w:rsidRPr="00690A26">
        <w:rPr>
          <w:lang w:val="en-US"/>
        </w:rPr>
        <w:t xml:space="preserve">          $ref: 'TS29571_CommonData.yaml#/components/responses/503'</w:t>
      </w:r>
    </w:p>
    <w:p w14:paraId="061DB20D" w14:textId="77777777" w:rsidR="00A16735" w:rsidRPr="00690A26" w:rsidRDefault="00A16735" w:rsidP="00A16735">
      <w:pPr>
        <w:pStyle w:val="PL"/>
      </w:pPr>
      <w:r w:rsidRPr="00690A26">
        <w:t xml:space="preserve">        default:</w:t>
      </w:r>
    </w:p>
    <w:p w14:paraId="3C444928" w14:textId="77777777" w:rsidR="00A16735" w:rsidRPr="00690A26" w:rsidRDefault="00A16735" w:rsidP="00A16735">
      <w:pPr>
        <w:pStyle w:val="PL"/>
      </w:pPr>
      <w:r w:rsidRPr="00690A26">
        <w:rPr>
          <w:lang w:val="en-US"/>
        </w:rPr>
        <w:t xml:space="preserve">          $ref: 'TS29571_CommonData.yaml#/components/responses/default'</w:t>
      </w:r>
    </w:p>
    <w:p w14:paraId="22B7525C" w14:textId="77777777" w:rsidR="00A16735" w:rsidRPr="00690A26" w:rsidRDefault="00A16735" w:rsidP="00A16735">
      <w:pPr>
        <w:pStyle w:val="PL"/>
      </w:pPr>
      <w:r w:rsidRPr="00690A26">
        <w:t xml:space="preserve">    put:</w:t>
      </w:r>
    </w:p>
    <w:p w14:paraId="6DDF4A31" w14:textId="77777777" w:rsidR="00A16735" w:rsidRPr="00690A26" w:rsidRDefault="00A16735" w:rsidP="00A16735">
      <w:pPr>
        <w:pStyle w:val="PL"/>
      </w:pPr>
      <w:r w:rsidRPr="00690A26">
        <w:t xml:space="preserve">      summary: Register a new NF Instance</w:t>
      </w:r>
    </w:p>
    <w:p w14:paraId="2A2E318A" w14:textId="77777777" w:rsidR="00A16735" w:rsidRPr="00690A26" w:rsidRDefault="00A16735" w:rsidP="00A16735">
      <w:pPr>
        <w:pStyle w:val="PL"/>
      </w:pPr>
      <w:r w:rsidRPr="00690A26">
        <w:t xml:space="preserve">      operationId: RegisterNFInstance</w:t>
      </w:r>
    </w:p>
    <w:p w14:paraId="492F38CC" w14:textId="77777777" w:rsidR="00A16735" w:rsidRPr="00690A26" w:rsidRDefault="00A16735" w:rsidP="00A16735">
      <w:pPr>
        <w:pStyle w:val="PL"/>
      </w:pPr>
      <w:r w:rsidRPr="00690A26">
        <w:t xml:space="preserve">      tags:</w:t>
      </w:r>
    </w:p>
    <w:p w14:paraId="33A2D6C2" w14:textId="77777777" w:rsidR="00A16735" w:rsidRPr="00690A26" w:rsidRDefault="00A16735" w:rsidP="00A16735">
      <w:pPr>
        <w:pStyle w:val="PL"/>
      </w:pPr>
      <w:r w:rsidRPr="00690A26">
        <w:t xml:space="preserve">        - NF Instance ID (Document)</w:t>
      </w:r>
    </w:p>
    <w:p w14:paraId="7484BED2" w14:textId="77777777" w:rsidR="008F7019" w:rsidRDefault="008F7019" w:rsidP="008F7019">
      <w:pPr>
        <w:pStyle w:val="PL"/>
      </w:pPr>
      <w:r w:rsidRPr="00690A26">
        <w:t xml:space="preserve">      </w:t>
      </w:r>
      <w:r>
        <w:t>security:</w:t>
      </w:r>
    </w:p>
    <w:p w14:paraId="23998623" w14:textId="77777777" w:rsidR="008F7019" w:rsidRDefault="008F7019" w:rsidP="008F7019">
      <w:pPr>
        <w:pStyle w:val="PL"/>
      </w:pPr>
      <w:r>
        <w:t xml:space="preserve">        - {}</w:t>
      </w:r>
    </w:p>
    <w:p w14:paraId="53BBAC54" w14:textId="77777777" w:rsidR="008F7019" w:rsidRDefault="008F7019" w:rsidP="008F7019">
      <w:pPr>
        <w:pStyle w:val="PL"/>
      </w:pPr>
      <w:r>
        <w:t xml:space="preserve">        - oAuth2ClientCredentials:</w:t>
      </w:r>
    </w:p>
    <w:p w14:paraId="61CEF485" w14:textId="77777777" w:rsidR="008F7019" w:rsidRDefault="008F7019" w:rsidP="008F7019">
      <w:pPr>
        <w:pStyle w:val="PL"/>
      </w:pPr>
      <w:r>
        <w:t xml:space="preserve">          - nnrf-nfm</w:t>
      </w:r>
    </w:p>
    <w:p w14:paraId="5B8782A2" w14:textId="77777777" w:rsidR="008F7019" w:rsidRDefault="008F7019" w:rsidP="008F7019">
      <w:pPr>
        <w:pStyle w:val="PL"/>
      </w:pPr>
      <w:r>
        <w:t xml:space="preserve">        - oAuth2ClientCredentials:</w:t>
      </w:r>
    </w:p>
    <w:p w14:paraId="78AB6567" w14:textId="77777777" w:rsidR="008F7019" w:rsidRDefault="008F7019" w:rsidP="008F7019">
      <w:pPr>
        <w:pStyle w:val="PL"/>
      </w:pPr>
      <w:r>
        <w:t xml:space="preserve">          - nnrf-nfm</w:t>
      </w:r>
    </w:p>
    <w:p w14:paraId="625E177A" w14:textId="77777777" w:rsidR="008F7019" w:rsidRPr="00690A26" w:rsidRDefault="008F7019" w:rsidP="008F7019">
      <w:pPr>
        <w:pStyle w:val="PL"/>
      </w:pPr>
      <w:r>
        <w:t xml:space="preserve">          - nnrf-nfm:nf-instance:write</w:t>
      </w:r>
    </w:p>
    <w:p w14:paraId="0915927E" w14:textId="77777777" w:rsidR="00A16735" w:rsidRPr="00690A26" w:rsidRDefault="00A16735" w:rsidP="00A16735">
      <w:pPr>
        <w:pStyle w:val="PL"/>
      </w:pPr>
      <w:r w:rsidRPr="00690A26">
        <w:t xml:space="preserve">      parameters:</w:t>
      </w:r>
    </w:p>
    <w:p w14:paraId="1BA1A03A" w14:textId="77777777" w:rsidR="00A16735" w:rsidRPr="00690A26" w:rsidRDefault="00A16735" w:rsidP="00A16735">
      <w:pPr>
        <w:pStyle w:val="PL"/>
      </w:pPr>
      <w:r w:rsidRPr="00690A26">
        <w:t xml:space="preserve">        - name: nfInstanceID</w:t>
      </w:r>
    </w:p>
    <w:p w14:paraId="228C8A3E" w14:textId="77777777" w:rsidR="00A16735" w:rsidRPr="00690A26" w:rsidRDefault="00A16735" w:rsidP="00A16735">
      <w:pPr>
        <w:pStyle w:val="PL"/>
      </w:pPr>
      <w:r w:rsidRPr="00690A26">
        <w:t xml:space="preserve">          in: path</w:t>
      </w:r>
    </w:p>
    <w:p w14:paraId="04A036B5" w14:textId="77777777" w:rsidR="00A16735" w:rsidRPr="00690A26" w:rsidRDefault="00A16735" w:rsidP="00A16735">
      <w:pPr>
        <w:pStyle w:val="PL"/>
      </w:pPr>
      <w:r w:rsidRPr="00690A26">
        <w:t xml:space="preserve">          required: true</w:t>
      </w:r>
    </w:p>
    <w:p w14:paraId="115F6A7D" w14:textId="77777777" w:rsidR="00A16735" w:rsidRPr="00690A26" w:rsidRDefault="00A16735" w:rsidP="00A16735">
      <w:pPr>
        <w:pStyle w:val="PL"/>
      </w:pPr>
      <w:r w:rsidRPr="00690A26">
        <w:t xml:space="preserve">          description: Unique ID of the NF Instance to register</w:t>
      </w:r>
    </w:p>
    <w:p w14:paraId="148501BF" w14:textId="77777777" w:rsidR="00A16735" w:rsidRPr="00690A26" w:rsidRDefault="00A16735" w:rsidP="00A16735">
      <w:pPr>
        <w:pStyle w:val="PL"/>
      </w:pPr>
      <w:r w:rsidRPr="00690A26">
        <w:t xml:space="preserve">          schema:</w:t>
      </w:r>
    </w:p>
    <w:p w14:paraId="4DA0C90A" w14:textId="77777777" w:rsidR="00A16735" w:rsidRPr="00690A26" w:rsidRDefault="00A16735" w:rsidP="00A16735">
      <w:pPr>
        <w:pStyle w:val="PL"/>
      </w:pPr>
      <w:r w:rsidRPr="00690A26">
        <w:t xml:space="preserve">            $ref: 'TS29571_CommonData.yaml#/components/schemas/NfInstanceId'</w:t>
      </w:r>
    </w:p>
    <w:p w14:paraId="2C4D5781" w14:textId="77777777" w:rsidR="00A16735" w:rsidRPr="00690A26" w:rsidRDefault="00A16735" w:rsidP="00A16735">
      <w:pPr>
        <w:pStyle w:val="PL"/>
        <w:rPr>
          <w:lang w:val="en-US"/>
        </w:rPr>
      </w:pPr>
      <w:r w:rsidRPr="00690A26">
        <w:rPr>
          <w:lang w:val="en-US"/>
        </w:rPr>
        <w:t xml:space="preserve">        - name: Content-Encoding</w:t>
      </w:r>
    </w:p>
    <w:p w14:paraId="2E22C5A8" w14:textId="77777777" w:rsidR="00A16735" w:rsidRPr="00690A26" w:rsidRDefault="00A16735" w:rsidP="00A16735">
      <w:pPr>
        <w:pStyle w:val="PL"/>
        <w:rPr>
          <w:lang w:val="en-US"/>
        </w:rPr>
      </w:pPr>
      <w:r w:rsidRPr="00690A26">
        <w:rPr>
          <w:lang w:val="en-US"/>
        </w:rPr>
        <w:t xml:space="preserve">          in: header</w:t>
      </w:r>
    </w:p>
    <w:p w14:paraId="0705970D" w14:textId="6AB12D54"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7C80791A" w14:textId="77777777" w:rsidR="00A16735" w:rsidRPr="00690A26" w:rsidRDefault="00A16735" w:rsidP="00A16735">
      <w:pPr>
        <w:pStyle w:val="PL"/>
        <w:rPr>
          <w:lang w:val="en-US"/>
        </w:rPr>
      </w:pPr>
      <w:r w:rsidRPr="00690A26">
        <w:rPr>
          <w:lang w:val="en-US"/>
        </w:rPr>
        <w:t xml:space="preserve">          schema:</w:t>
      </w:r>
    </w:p>
    <w:p w14:paraId="67B2E12A" w14:textId="77777777" w:rsidR="00A16735" w:rsidRPr="00690A26" w:rsidRDefault="00A16735" w:rsidP="00A16735">
      <w:pPr>
        <w:pStyle w:val="PL"/>
        <w:rPr>
          <w:lang w:val="en-US"/>
        </w:rPr>
      </w:pPr>
      <w:r w:rsidRPr="00690A26">
        <w:rPr>
          <w:lang w:val="en-US"/>
        </w:rPr>
        <w:t xml:space="preserve">            type: string</w:t>
      </w:r>
    </w:p>
    <w:p w14:paraId="5474F8E0" w14:textId="77777777" w:rsidR="00A16735" w:rsidRDefault="00A16735" w:rsidP="00A16735">
      <w:pPr>
        <w:pStyle w:val="PL"/>
        <w:rPr>
          <w:lang w:val="en-US"/>
        </w:rPr>
      </w:pPr>
      <w:r>
        <w:rPr>
          <w:lang w:val="en-US"/>
        </w:rPr>
        <w:t xml:space="preserve">        - name: Accept-Encoding</w:t>
      </w:r>
    </w:p>
    <w:p w14:paraId="267C8371" w14:textId="77777777" w:rsidR="00A16735" w:rsidRDefault="00A16735" w:rsidP="00A16735">
      <w:pPr>
        <w:pStyle w:val="PL"/>
        <w:rPr>
          <w:lang w:val="en-US"/>
        </w:rPr>
      </w:pPr>
      <w:r>
        <w:rPr>
          <w:lang w:val="en-US"/>
        </w:rPr>
        <w:t xml:space="preserve">          in: header</w:t>
      </w:r>
    </w:p>
    <w:p w14:paraId="11CB4644" w14:textId="2A24E60E" w:rsidR="00A16735" w:rsidRDefault="00A16735" w:rsidP="00A16735">
      <w:pPr>
        <w:pStyle w:val="PL"/>
        <w:rPr>
          <w:lang w:val="en-US"/>
        </w:rPr>
      </w:pPr>
      <w:r>
        <w:rPr>
          <w:lang w:val="en-US"/>
        </w:rPr>
        <w:t xml:space="preserve">          description: Accept-Encoding, described in IETF RFC </w:t>
      </w:r>
      <w:r w:rsidR="005413B8">
        <w:rPr>
          <w:lang w:val="en-US"/>
        </w:rPr>
        <w:t>9110</w:t>
      </w:r>
    </w:p>
    <w:p w14:paraId="3E536BBB" w14:textId="77777777" w:rsidR="00A16735" w:rsidRDefault="00A16735" w:rsidP="00A16735">
      <w:pPr>
        <w:pStyle w:val="PL"/>
        <w:rPr>
          <w:lang w:val="en-US"/>
        </w:rPr>
      </w:pPr>
      <w:r>
        <w:rPr>
          <w:lang w:val="en-US"/>
        </w:rPr>
        <w:t xml:space="preserve">          schema:</w:t>
      </w:r>
    </w:p>
    <w:p w14:paraId="2158B449" w14:textId="77777777" w:rsidR="00A16735" w:rsidRDefault="00A16735" w:rsidP="00A16735">
      <w:pPr>
        <w:pStyle w:val="PL"/>
      </w:pPr>
      <w:r>
        <w:rPr>
          <w:lang w:val="en-US"/>
        </w:rPr>
        <w:t xml:space="preserve">            type: string</w:t>
      </w:r>
    </w:p>
    <w:p w14:paraId="630915B5" w14:textId="77777777" w:rsidR="00A16735" w:rsidRPr="00690A26" w:rsidRDefault="00A16735" w:rsidP="00A16735">
      <w:pPr>
        <w:pStyle w:val="PL"/>
      </w:pPr>
      <w:r w:rsidRPr="00690A26">
        <w:t xml:space="preserve">      requestBody:</w:t>
      </w:r>
    </w:p>
    <w:p w14:paraId="6E929BA4" w14:textId="77777777" w:rsidR="00A16735" w:rsidRPr="00690A26" w:rsidRDefault="00A16735" w:rsidP="00A16735">
      <w:pPr>
        <w:pStyle w:val="PL"/>
      </w:pPr>
      <w:r w:rsidRPr="00690A26">
        <w:t xml:space="preserve">        content:</w:t>
      </w:r>
    </w:p>
    <w:p w14:paraId="0969C915" w14:textId="77777777" w:rsidR="00A16735" w:rsidRPr="00690A26" w:rsidRDefault="00A16735" w:rsidP="00A16735">
      <w:pPr>
        <w:pStyle w:val="PL"/>
      </w:pPr>
      <w:r w:rsidRPr="00690A26">
        <w:t xml:space="preserve">          application/json:</w:t>
      </w:r>
    </w:p>
    <w:p w14:paraId="3A53F0B0" w14:textId="77777777" w:rsidR="00A16735" w:rsidRPr="00690A26" w:rsidRDefault="00A16735" w:rsidP="00A16735">
      <w:pPr>
        <w:pStyle w:val="PL"/>
      </w:pPr>
      <w:r w:rsidRPr="00690A26">
        <w:t xml:space="preserve">            schema:</w:t>
      </w:r>
    </w:p>
    <w:p w14:paraId="41456368" w14:textId="77777777" w:rsidR="00A16735" w:rsidRPr="00690A26" w:rsidRDefault="00A16735" w:rsidP="00A16735">
      <w:pPr>
        <w:pStyle w:val="PL"/>
      </w:pPr>
      <w:r w:rsidRPr="00690A26">
        <w:t xml:space="preserve">              $ref: '#/components/schemas/NFProfile'</w:t>
      </w:r>
    </w:p>
    <w:p w14:paraId="1E0373F6" w14:textId="77777777" w:rsidR="00A16735" w:rsidRPr="00690A26" w:rsidRDefault="00A16735" w:rsidP="00A16735">
      <w:pPr>
        <w:pStyle w:val="PL"/>
      </w:pPr>
      <w:r w:rsidRPr="00690A26">
        <w:t xml:space="preserve">        required: true</w:t>
      </w:r>
    </w:p>
    <w:p w14:paraId="05845C6B" w14:textId="77777777" w:rsidR="00A16735" w:rsidRPr="00690A26" w:rsidRDefault="00A16735" w:rsidP="00A16735">
      <w:pPr>
        <w:pStyle w:val="PL"/>
      </w:pPr>
      <w:r w:rsidRPr="00690A26">
        <w:t xml:space="preserve">      responses:</w:t>
      </w:r>
    </w:p>
    <w:p w14:paraId="41DA2340" w14:textId="77777777" w:rsidR="00A16735" w:rsidRPr="00690A26" w:rsidRDefault="00A16735" w:rsidP="00A16735">
      <w:pPr>
        <w:pStyle w:val="PL"/>
      </w:pPr>
      <w:r w:rsidRPr="00690A26">
        <w:t xml:space="preserve">        '200':</w:t>
      </w:r>
    </w:p>
    <w:p w14:paraId="688738CC" w14:textId="77777777" w:rsidR="00A16735" w:rsidRPr="00690A26" w:rsidRDefault="00A16735" w:rsidP="00A16735">
      <w:pPr>
        <w:pStyle w:val="PL"/>
      </w:pPr>
      <w:r w:rsidRPr="00690A26">
        <w:t xml:space="preserve">          description: OK (Profile Replacement)</w:t>
      </w:r>
    </w:p>
    <w:p w14:paraId="269ACF31" w14:textId="77777777" w:rsidR="00A16735" w:rsidRPr="00690A26" w:rsidRDefault="00A16735" w:rsidP="00A16735">
      <w:pPr>
        <w:pStyle w:val="PL"/>
      </w:pPr>
      <w:r w:rsidRPr="00690A26">
        <w:t xml:space="preserve">          content:</w:t>
      </w:r>
    </w:p>
    <w:p w14:paraId="1C0B3F8E" w14:textId="77777777" w:rsidR="00A16735" w:rsidRPr="00690A26" w:rsidRDefault="00A16735" w:rsidP="00A16735">
      <w:pPr>
        <w:pStyle w:val="PL"/>
      </w:pPr>
      <w:r w:rsidRPr="00690A26">
        <w:t xml:space="preserve">            application/json:</w:t>
      </w:r>
    </w:p>
    <w:p w14:paraId="7691D943" w14:textId="77777777" w:rsidR="00A16735" w:rsidRPr="00690A26" w:rsidRDefault="00A16735" w:rsidP="00A16735">
      <w:pPr>
        <w:pStyle w:val="PL"/>
      </w:pPr>
      <w:r w:rsidRPr="00690A26">
        <w:t xml:space="preserve">              schema:</w:t>
      </w:r>
    </w:p>
    <w:p w14:paraId="5448E5C3" w14:textId="77777777" w:rsidR="00A16735" w:rsidRPr="00690A26" w:rsidRDefault="00A16735" w:rsidP="00A16735">
      <w:pPr>
        <w:pStyle w:val="PL"/>
      </w:pPr>
      <w:r w:rsidRPr="00690A26">
        <w:t xml:space="preserve">                $ref: '#/components/schemas/NFProfile'</w:t>
      </w:r>
    </w:p>
    <w:p w14:paraId="0BA33E96" w14:textId="77777777" w:rsidR="00A16735" w:rsidRPr="00690A26" w:rsidRDefault="00A16735" w:rsidP="00A16735">
      <w:pPr>
        <w:pStyle w:val="PL"/>
      </w:pPr>
      <w:r w:rsidRPr="00690A26">
        <w:t xml:space="preserve">          headers:</w:t>
      </w:r>
    </w:p>
    <w:p w14:paraId="10A4C4AE" w14:textId="77777777" w:rsidR="00A16735" w:rsidRPr="00690A26" w:rsidRDefault="00A16735" w:rsidP="00A16735">
      <w:pPr>
        <w:pStyle w:val="PL"/>
      </w:pPr>
      <w:r w:rsidRPr="00690A26">
        <w:t xml:space="preserve">            </w:t>
      </w:r>
      <w:r w:rsidRPr="00690A26">
        <w:rPr>
          <w:lang w:val="en-US"/>
        </w:rPr>
        <w:t>Accept-Encoding</w:t>
      </w:r>
      <w:r w:rsidRPr="00690A26">
        <w:t>:</w:t>
      </w:r>
    </w:p>
    <w:p w14:paraId="1C1A05EE" w14:textId="649A683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D623036" w14:textId="77777777" w:rsidR="00A16735" w:rsidRPr="00690A26" w:rsidRDefault="00A16735" w:rsidP="00A16735">
      <w:pPr>
        <w:pStyle w:val="PL"/>
      </w:pPr>
      <w:r w:rsidRPr="00690A26">
        <w:t xml:space="preserve">              schema:</w:t>
      </w:r>
    </w:p>
    <w:p w14:paraId="2AE05CAA" w14:textId="77777777" w:rsidR="00A16735" w:rsidRPr="00690A26" w:rsidRDefault="00A16735" w:rsidP="00A16735">
      <w:pPr>
        <w:pStyle w:val="PL"/>
      </w:pPr>
      <w:r w:rsidRPr="00690A26">
        <w:t xml:space="preserve">                type: string</w:t>
      </w:r>
    </w:p>
    <w:p w14:paraId="7C4F9F73" w14:textId="77777777" w:rsidR="00A16735" w:rsidRDefault="00A16735" w:rsidP="00A16735">
      <w:pPr>
        <w:pStyle w:val="PL"/>
      </w:pPr>
      <w:r>
        <w:t xml:space="preserve">            </w:t>
      </w:r>
      <w:r>
        <w:rPr>
          <w:lang w:val="en-US"/>
        </w:rPr>
        <w:t>Content-Encoding</w:t>
      </w:r>
      <w:r>
        <w:t>:</w:t>
      </w:r>
    </w:p>
    <w:p w14:paraId="15A4F9BD" w14:textId="129C407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750D7DFB" w14:textId="77777777" w:rsidR="00A16735" w:rsidRDefault="00A16735" w:rsidP="00A16735">
      <w:pPr>
        <w:pStyle w:val="PL"/>
      </w:pPr>
      <w:r>
        <w:t xml:space="preserve">              schema:</w:t>
      </w:r>
    </w:p>
    <w:p w14:paraId="21A6FA79" w14:textId="77777777" w:rsidR="00A16735" w:rsidRDefault="00A16735" w:rsidP="00A16735">
      <w:pPr>
        <w:pStyle w:val="PL"/>
      </w:pPr>
      <w:r>
        <w:t xml:space="preserve">                type: string</w:t>
      </w:r>
    </w:p>
    <w:p w14:paraId="7E9FEE78" w14:textId="77777777" w:rsidR="00002296" w:rsidRPr="00690A26" w:rsidRDefault="00002296" w:rsidP="00002296">
      <w:pPr>
        <w:pStyle w:val="PL"/>
        <w:rPr>
          <w:lang w:val="en-US"/>
        </w:rPr>
      </w:pPr>
      <w:r w:rsidRPr="00690A26">
        <w:rPr>
          <w:lang w:val="en-US"/>
        </w:rPr>
        <w:t xml:space="preserve">            ETag:</w:t>
      </w:r>
    </w:p>
    <w:p w14:paraId="647B325C" w14:textId="77777777" w:rsidR="005413B8" w:rsidRDefault="00002296" w:rsidP="00002296">
      <w:pPr>
        <w:pStyle w:val="PL"/>
        <w:rPr>
          <w:lang w:val="en-US"/>
        </w:rPr>
      </w:pPr>
      <w:r w:rsidRPr="00690A26">
        <w:rPr>
          <w:lang w:val="en-US"/>
        </w:rPr>
        <w:t xml:space="preserve">              description: </w:t>
      </w:r>
      <w:r w:rsidR="005413B8">
        <w:rPr>
          <w:lang w:val="en-US"/>
        </w:rPr>
        <w:t>&gt;</w:t>
      </w:r>
    </w:p>
    <w:p w14:paraId="588C632F" w14:textId="20E28551"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1CC5EA01" w14:textId="77777777" w:rsidR="00002296" w:rsidRPr="00690A26" w:rsidRDefault="00002296" w:rsidP="00002296">
      <w:pPr>
        <w:pStyle w:val="PL"/>
        <w:rPr>
          <w:lang w:val="en-US"/>
        </w:rPr>
      </w:pPr>
      <w:r w:rsidRPr="00690A26">
        <w:rPr>
          <w:lang w:val="en-US"/>
        </w:rPr>
        <w:t xml:space="preserve">              schema:</w:t>
      </w:r>
    </w:p>
    <w:p w14:paraId="6FAED95D" w14:textId="77777777" w:rsidR="00002296" w:rsidRPr="00690A26" w:rsidRDefault="00002296" w:rsidP="00002296">
      <w:pPr>
        <w:pStyle w:val="PL"/>
        <w:rPr>
          <w:lang w:val="en-US"/>
        </w:rPr>
      </w:pPr>
      <w:r w:rsidRPr="00690A26">
        <w:rPr>
          <w:lang w:val="en-US"/>
        </w:rPr>
        <w:t xml:space="preserve">                type: string</w:t>
      </w:r>
    </w:p>
    <w:p w14:paraId="1DE3CA34" w14:textId="77777777" w:rsidR="00A16735" w:rsidRPr="00690A26" w:rsidRDefault="00A16735" w:rsidP="00A16735">
      <w:pPr>
        <w:pStyle w:val="PL"/>
      </w:pPr>
      <w:r w:rsidRPr="00690A26">
        <w:t xml:space="preserve">        '201':</w:t>
      </w:r>
    </w:p>
    <w:p w14:paraId="46D0E2FD" w14:textId="77777777" w:rsidR="00A16735" w:rsidRPr="00690A26" w:rsidRDefault="00A16735" w:rsidP="00A16735">
      <w:pPr>
        <w:pStyle w:val="PL"/>
      </w:pPr>
      <w:r w:rsidRPr="00690A26">
        <w:t xml:space="preserve">          description: Expected response to a valid request</w:t>
      </w:r>
    </w:p>
    <w:p w14:paraId="56A0E34B" w14:textId="77777777" w:rsidR="00A16735" w:rsidRPr="00690A26" w:rsidRDefault="00A16735" w:rsidP="00A16735">
      <w:pPr>
        <w:pStyle w:val="PL"/>
      </w:pPr>
      <w:r w:rsidRPr="00690A26">
        <w:t xml:space="preserve">          content:</w:t>
      </w:r>
    </w:p>
    <w:p w14:paraId="753C96D9" w14:textId="77777777" w:rsidR="00A16735" w:rsidRPr="00690A26" w:rsidRDefault="00A16735" w:rsidP="00A16735">
      <w:pPr>
        <w:pStyle w:val="PL"/>
      </w:pPr>
      <w:r w:rsidRPr="00690A26">
        <w:t xml:space="preserve">            application/json:</w:t>
      </w:r>
    </w:p>
    <w:p w14:paraId="30740489" w14:textId="77777777" w:rsidR="00A16735" w:rsidRPr="00690A26" w:rsidRDefault="00A16735" w:rsidP="00A16735">
      <w:pPr>
        <w:pStyle w:val="PL"/>
      </w:pPr>
      <w:r w:rsidRPr="00690A26">
        <w:t xml:space="preserve">              schema:</w:t>
      </w:r>
    </w:p>
    <w:p w14:paraId="6DDEBF6D" w14:textId="77777777" w:rsidR="00A16735" w:rsidRPr="00690A26" w:rsidRDefault="00A16735" w:rsidP="00A16735">
      <w:pPr>
        <w:pStyle w:val="PL"/>
      </w:pPr>
      <w:r w:rsidRPr="00690A26">
        <w:t xml:space="preserve">                $ref: '#/components/schemas/NFProfile'</w:t>
      </w:r>
    </w:p>
    <w:p w14:paraId="1562B9A1" w14:textId="77777777" w:rsidR="00A16735" w:rsidRPr="00690A26" w:rsidRDefault="00A16735" w:rsidP="00A16735">
      <w:pPr>
        <w:pStyle w:val="PL"/>
      </w:pPr>
      <w:r w:rsidRPr="00690A26">
        <w:t xml:space="preserve">          headers:</w:t>
      </w:r>
    </w:p>
    <w:p w14:paraId="077800E0" w14:textId="77777777" w:rsidR="00A16735" w:rsidRPr="00690A26" w:rsidRDefault="00A16735" w:rsidP="00A16735">
      <w:pPr>
        <w:pStyle w:val="PL"/>
      </w:pPr>
      <w:r w:rsidRPr="00690A26">
        <w:t xml:space="preserve">            Location:</w:t>
      </w:r>
    </w:p>
    <w:p w14:paraId="39A81247" w14:textId="256CEB51" w:rsidR="007C00DC" w:rsidRDefault="00A16735" w:rsidP="00A16735">
      <w:pPr>
        <w:pStyle w:val="PL"/>
      </w:pPr>
      <w:r w:rsidRPr="00690A26">
        <w:t xml:space="preserve">              description: </w:t>
      </w:r>
      <w:r w:rsidR="007C00DC">
        <w:t>&gt;</w:t>
      </w:r>
    </w:p>
    <w:p w14:paraId="0DD845C7" w14:textId="77777777" w:rsidR="007C00DC" w:rsidRDefault="007C00DC" w:rsidP="00A16735">
      <w:pPr>
        <w:pStyle w:val="PL"/>
      </w:pPr>
      <w:r>
        <w:t xml:space="preserve">                </w:t>
      </w:r>
      <w:r w:rsidR="00A16735" w:rsidRPr="00690A26">
        <w:t>Contains the URI of the newly created resource, according to the structure:</w:t>
      </w:r>
    </w:p>
    <w:p w14:paraId="21C64B5F" w14:textId="5E8C4316" w:rsidR="00A16735" w:rsidRPr="00690A26" w:rsidRDefault="007C00DC" w:rsidP="00A16735">
      <w:pPr>
        <w:pStyle w:val="PL"/>
      </w:pPr>
      <w:r>
        <w:t xml:space="preserve">               </w:t>
      </w:r>
      <w:r w:rsidR="00A16735" w:rsidRPr="00690A26">
        <w:t xml:space="preserve"> {apiRoot}/nnrf-nfm/v1/nf-instances/{nfInstanceId}</w:t>
      </w:r>
    </w:p>
    <w:p w14:paraId="4F46459D" w14:textId="77777777" w:rsidR="00A16735" w:rsidRPr="00690A26" w:rsidRDefault="00A16735" w:rsidP="00A16735">
      <w:pPr>
        <w:pStyle w:val="PL"/>
      </w:pPr>
      <w:r w:rsidRPr="00690A26">
        <w:t xml:space="preserve">              required: true</w:t>
      </w:r>
    </w:p>
    <w:p w14:paraId="55E98A86" w14:textId="77777777" w:rsidR="00A16735" w:rsidRPr="00690A26" w:rsidRDefault="00A16735" w:rsidP="00A16735">
      <w:pPr>
        <w:pStyle w:val="PL"/>
      </w:pPr>
      <w:r w:rsidRPr="00690A26">
        <w:t xml:space="preserve">              schema:</w:t>
      </w:r>
    </w:p>
    <w:p w14:paraId="7B74257F" w14:textId="77777777" w:rsidR="00A16735" w:rsidRPr="00690A26" w:rsidRDefault="00A16735" w:rsidP="00A16735">
      <w:pPr>
        <w:pStyle w:val="PL"/>
      </w:pPr>
      <w:r w:rsidRPr="00690A26">
        <w:t xml:space="preserve">                type: string</w:t>
      </w:r>
    </w:p>
    <w:p w14:paraId="31CF6BC7" w14:textId="77777777" w:rsidR="00A16735" w:rsidRPr="00690A26" w:rsidRDefault="00A16735" w:rsidP="00A16735">
      <w:pPr>
        <w:pStyle w:val="PL"/>
      </w:pPr>
      <w:r w:rsidRPr="00690A26">
        <w:t xml:space="preserve">            </w:t>
      </w:r>
      <w:r w:rsidRPr="00690A26">
        <w:rPr>
          <w:lang w:val="en-US"/>
        </w:rPr>
        <w:t>Accept-Encoding</w:t>
      </w:r>
      <w:r w:rsidRPr="00690A26">
        <w:t>:</w:t>
      </w:r>
    </w:p>
    <w:p w14:paraId="7D6687D5" w14:textId="2D214B6B"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175EEB6" w14:textId="77777777" w:rsidR="00A16735" w:rsidRPr="00690A26" w:rsidRDefault="00A16735" w:rsidP="00A16735">
      <w:pPr>
        <w:pStyle w:val="PL"/>
      </w:pPr>
      <w:r w:rsidRPr="00690A26">
        <w:t xml:space="preserve">              schema:</w:t>
      </w:r>
    </w:p>
    <w:p w14:paraId="0453B189" w14:textId="77777777" w:rsidR="00A16735" w:rsidRPr="00690A26" w:rsidRDefault="00A16735" w:rsidP="00A16735">
      <w:pPr>
        <w:pStyle w:val="PL"/>
      </w:pPr>
      <w:r w:rsidRPr="00690A26">
        <w:t xml:space="preserve">                type: string</w:t>
      </w:r>
    </w:p>
    <w:p w14:paraId="19CE7A16" w14:textId="77777777" w:rsidR="00A16735" w:rsidRDefault="00A16735" w:rsidP="00A16735">
      <w:pPr>
        <w:pStyle w:val="PL"/>
      </w:pPr>
      <w:r>
        <w:t xml:space="preserve">            </w:t>
      </w:r>
      <w:r>
        <w:rPr>
          <w:lang w:val="en-US"/>
        </w:rPr>
        <w:t>Content-Encoding</w:t>
      </w:r>
      <w:r>
        <w:t>:</w:t>
      </w:r>
    </w:p>
    <w:p w14:paraId="212E6301" w14:textId="71571D4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0B98DC02" w14:textId="77777777" w:rsidR="00A16735" w:rsidRDefault="00A16735" w:rsidP="00A16735">
      <w:pPr>
        <w:pStyle w:val="PL"/>
      </w:pPr>
      <w:r>
        <w:t xml:space="preserve">              schema:</w:t>
      </w:r>
    </w:p>
    <w:p w14:paraId="023CE683" w14:textId="77777777" w:rsidR="00A16735" w:rsidRDefault="00A16735" w:rsidP="00A16735">
      <w:pPr>
        <w:pStyle w:val="PL"/>
      </w:pPr>
      <w:r>
        <w:t xml:space="preserve">                type: string</w:t>
      </w:r>
    </w:p>
    <w:p w14:paraId="4AF9EC88" w14:textId="77777777" w:rsidR="00002296" w:rsidRPr="00690A26" w:rsidRDefault="00002296" w:rsidP="00002296">
      <w:pPr>
        <w:pStyle w:val="PL"/>
        <w:rPr>
          <w:lang w:val="en-US"/>
        </w:rPr>
      </w:pPr>
      <w:r w:rsidRPr="00690A26">
        <w:rPr>
          <w:lang w:val="en-US"/>
        </w:rPr>
        <w:t xml:space="preserve">            ETag:</w:t>
      </w:r>
    </w:p>
    <w:p w14:paraId="0503274F" w14:textId="77777777" w:rsidR="005413B8" w:rsidRDefault="00002296" w:rsidP="00002296">
      <w:pPr>
        <w:pStyle w:val="PL"/>
        <w:rPr>
          <w:lang w:val="en-US"/>
        </w:rPr>
      </w:pPr>
      <w:r w:rsidRPr="00690A26">
        <w:rPr>
          <w:lang w:val="en-US"/>
        </w:rPr>
        <w:t xml:space="preserve">              description: </w:t>
      </w:r>
      <w:r w:rsidR="005413B8">
        <w:rPr>
          <w:lang w:val="en-US"/>
        </w:rPr>
        <w:t>&gt;</w:t>
      </w:r>
    </w:p>
    <w:p w14:paraId="70F3F8BE" w14:textId="71B0FB4C"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5A9A7AF9" w14:textId="77777777" w:rsidR="00002296" w:rsidRPr="00690A26" w:rsidRDefault="00002296" w:rsidP="00002296">
      <w:pPr>
        <w:pStyle w:val="PL"/>
        <w:rPr>
          <w:lang w:val="en-US"/>
        </w:rPr>
      </w:pPr>
      <w:r w:rsidRPr="00690A26">
        <w:rPr>
          <w:lang w:val="en-US"/>
        </w:rPr>
        <w:t xml:space="preserve">              schema:</w:t>
      </w:r>
    </w:p>
    <w:p w14:paraId="736C764D" w14:textId="77777777" w:rsidR="00002296" w:rsidRPr="00690A26" w:rsidRDefault="00002296" w:rsidP="00002296">
      <w:pPr>
        <w:pStyle w:val="PL"/>
        <w:rPr>
          <w:lang w:val="en-US"/>
        </w:rPr>
      </w:pPr>
      <w:r w:rsidRPr="00690A26">
        <w:rPr>
          <w:lang w:val="en-US"/>
        </w:rPr>
        <w:t xml:space="preserve">                type: string</w:t>
      </w:r>
    </w:p>
    <w:p w14:paraId="7563E26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3F0F604"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E1AC036" w14:textId="77777777" w:rsidR="006D7A71" w:rsidRPr="003B2883" w:rsidRDefault="006D7A71" w:rsidP="006D7A71">
      <w:pPr>
        <w:pStyle w:val="PL"/>
      </w:pPr>
      <w:r w:rsidRPr="003B2883">
        <w:t xml:space="preserve">          content:</w:t>
      </w:r>
    </w:p>
    <w:p w14:paraId="034C9969" w14:textId="72C91BEF" w:rsidR="006D7A71" w:rsidRPr="003B2883" w:rsidRDefault="006D7A71" w:rsidP="006D7A71">
      <w:pPr>
        <w:pStyle w:val="PL"/>
      </w:pPr>
      <w:r w:rsidRPr="003B2883">
        <w:t xml:space="preserve">            application/json:</w:t>
      </w:r>
    </w:p>
    <w:p w14:paraId="2CA5F0B1" w14:textId="77777777" w:rsidR="006D7A71" w:rsidRPr="003B2883" w:rsidRDefault="006D7A71" w:rsidP="006D7A71">
      <w:pPr>
        <w:pStyle w:val="PL"/>
      </w:pPr>
      <w:r w:rsidRPr="003B2883">
        <w:t xml:space="preserve">              schema:</w:t>
      </w:r>
    </w:p>
    <w:p w14:paraId="750F7BD5" w14:textId="77B948E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E0EA0CC" w14:textId="77777777" w:rsidR="006D7A71" w:rsidRPr="00690A26" w:rsidRDefault="006D7A71" w:rsidP="006D7A71">
      <w:pPr>
        <w:pStyle w:val="PL"/>
      </w:pPr>
      <w:r w:rsidRPr="00690A26">
        <w:rPr>
          <w:rFonts w:hint="eastAsia"/>
          <w:lang w:eastAsia="zh-CN"/>
        </w:rPr>
        <w:t xml:space="preserve">          </w:t>
      </w:r>
      <w:r w:rsidRPr="00690A26">
        <w:t>headers:</w:t>
      </w:r>
    </w:p>
    <w:p w14:paraId="423BAD3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671019B" w14:textId="2078370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8575CF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A97534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A622D1E"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369DACC"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EFBAA77"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7C74F5A" w14:textId="77777777" w:rsidR="006D7A71" w:rsidRPr="003B2883" w:rsidRDefault="006D7A71" w:rsidP="006D7A71">
      <w:pPr>
        <w:pStyle w:val="PL"/>
      </w:pPr>
      <w:r w:rsidRPr="003B2883">
        <w:t xml:space="preserve">          content:</w:t>
      </w:r>
    </w:p>
    <w:p w14:paraId="743C0B68" w14:textId="1A2E5235" w:rsidR="006D7A71" w:rsidRPr="003B2883" w:rsidRDefault="006D7A71" w:rsidP="006D7A71">
      <w:pPr>
        <w:pStyle w:val="PL"/>
      </w:pPr>
      <w:r w:rsidRPr="003B2883">
        <w:t xml:space="preserve">            application/json:</w:t>
      </w:r>
    </w:p>
    <w:p w14:paraId="3E8E7B35" w14:textId="77777777" w:rsidR="006D7A71" w:rsidRPr="003B2883" w:rsidRDefault="006D7A71" w:rsidP="006D7A71">
      <w:pPr>
        <w:pStyle w:val="PL"/>
      </w:pPr>
      <w:r w:rsidRPr="003B2883">
        <w:t xml:space="preserve">              schema:</w:t>
      </w:r>
    </w:p>
    <w:p w14:paraId="7B1985C7" w14:textId="7E148CF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1D2E2838" w14:textId="77777777" w:rsidR="006D7A71" w:rsidRPr="00690A26" w:rsidRDefault="006D7A71" w:rsidP="006D7A71">
      <w:pPr>
        <w:pStyle w:val="PL"/>
      </w:pPr>
      <w:r w:rsidRPr="00690A26">
        <w:rPr>
          <w:rFonts w:hint="eastAsia"/>
          <w:lang w:eastAsia="zh-CN"/>
        </w:rPr>
        <w:t xml:space="preserve">          </w:t>
      </w:r>
      <w:r w:rsidRPr="00690A26">
        <w:t>headers:</w:t>
      </w:r>
    </w:p>
    <w:p w14:paraId="0EC9A8D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95DFD71" w14:textId="2170523C"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5D0B5A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2D5030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0E23B6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020E7F32" w14:textId="77777777" w:rsidR="00A16735" w:rsidRPr="00690A26" w:rsidRDefault="00A16735" w:rsidP="00A16735">
      <w:pPr>
        <w:pStyle w:val="PL"/>
        <w:rPr>
          <w:lang w:val="en-US"/>
        </w:rPr>
      </w:pPr>
      <w:r w:rsidRPr="00690A26">
        <w:rPr>
          <w:lang w:val="en-US"/>
        </w:rPr>
        <w:t xml:space="preserve">        '400':</w:t>
      </w:r>
    </w:p>
    <w:p w14:paraId="228CA8F5" w14:textId="77777777" w:rsidR="009576C9" w:rsidRPr="001D2CEF" w:rsidRDefault="009576C9" w:rsidP="009576C9">
      <w:pPr>
        <w:pStyle w:val="PL"/>
      </w:pPr>
      <w:r>
        <w:t xml:space="preserve">    </w:t>
      </w:r>
      <w:r w:rsidRPr="001D2CEF">
        <w:t xml:space="preserve">      description: </w:t>
      </w:r>
      <w:r>
        <w:t>Bad Request</w:t>
      </w:r>
    </w:p>
    <w:p w14:paraId="093A8870" w14:textId="77777777" w:rsidR="009576C9" w:rsidRPr="001D2CEF" w:rsidRDefault="009576C9" w:rsidP="009576C9">
      <w:pPr>
        <w:pStyle w:val="PL"/>
      </w:pPr>
      <w:r>
        <w:t xml:space="preserve">    </w:t>
      </w:r>
      <w:r w:rsidRPr="001D2CEF">
        <w:t xml:space="preserve">      content:</w:t>
      </w:r>
    </w:p>
    <w:p w14:paraId="2590E477" w14:textId="77777777" w:rsidR="009576C9" w:rsidRPr="001D2CEF" w:rsidRDefault="009576C9" w:rsidP="009576C9">
      <w:pPr>
        <w:pStyle w:val="PL"/>
      </w:pPr>
      <w:r>
        <w:t xml:space="preserve">    </w:t>
      </w:r>
      <w:r w:rsidRPr="001D2CEF">
        <w:t xml:space="preserve">        application/problem+json:</w:t>
      </w:r>
    </w:p>
    <w:p w14:paraId="4299706A" w14:textId="77777777" w:rsidR="009576C9" w:rsidRPr="001D2CEF" w:rsidRDefault="009576C9" w:rsidP="009576C9">
      <w:pPr>
        <w:pStyle w:val="PL"/>
      </w:pPr>
      <w:r>
        <w:t xml:space="preserve">    </w:t>
      </w:r>
      <w:r w:rsidRPr="001D2CEF">
        <w:t xml:space="preserve">          schema:</w:t>
      </w:r>
    </w:p>
    <w:p w14:paraId="137A5B6B" w14:textId="77777777" w:rsidR="009576C9" w:rsidRPr="001D2CEF" w:rsidRDefault="009576C9" w:rsidP="009576C9">
      <w:pPr>
        <w:pStyle w:val="PL"/>
      </w:pPr>
      <w:r w:rsidRPr="001D2CEF">
        <w:t xml:space="preserve">    </w:t>
      </w:r>
      <w:r>
        <w:t xml:space="preserve">    </w:t>
      </w:r>
      <w:r w:rsidRPr="001D2CEF">
        <w:t xml:space="preserve">        $ref: '#/components/schemas/</w:t>
      </w:r>
      <w:r>
        <w:t>NFProfileRegistrationError</w:t>
      </w:r>
      <w:r w:rsidRPr="001D2CEF">
        <w:t>'</w:t>
      </w:r>
    </w:p>
    <w:p w14:paraId="032531E8" w14:textId="77777777" w:rsidR="00A16735" w:rsidRPr="00690A26" w:rsidRDefault="00A16735" w:rsidP="00A16735">
      <w:pPr>
        <w:pStyle w:val="PL"/>
        <w:rPr>
          <w:lang w:val="en-US"/>
        </w:rPr>
      </w:pPr>
      <w:r w:rsidRPr="00690A26">
        <w:rPr>
          <w:lang w:val="en-US"/>
        </w:rPr>
        <w:t xml:space="preserve">        '401':</w:t>
      </w:r>
    </w:p>
    <w:p w14:paraId="44F85463" w14:textId="77777777" w:rsidR="00A16735" w:rsidRPr="00690A26" w:rsidRDefault="00A16735" w:rsidP="00A16735">
      <w:pPr>
        <w:pStyle w:val="PL"/>
        <w:rPr>
          <w:lang w:val="en-US"/>
        </w:rPr>
      </w:pPr>
      <w:r w:rsidRPr="00690A26">
        <w:rPr>
          <w:lang w:val="en-US"/>
        </w:rPr>
        <w:t xml:space="preserve">          $ref: 'TS29571_CommonData.yaml#/components/responses/401'</w:t>
      </w:r>
    </w:p>
    <w:p w14:paraId="05CA3DAD" w14:textId="77777777" w:rsidR="00A16735" w:rsidRPr="00690A26" w:rsidRDefault="00A16735" w:rsidP="00A16735">
      <w:pPr>
        <w:pStyle w:val="PL"/>
        <w:rPr>
          <w:lang w:val="en-US"/>
        </w:rPr>
      </w:pPr>
      <w:r w:rsidRPr="00690A26">
        <w:rPr>
          <w:lang w:val="en-US"/>
        </w:rPr>
        <w:t xml:space="preserve">        '403':</w:t>
      </w:r>
    </w:p>
    <w:p w14:paraId="3AACD77C" w14:textId="77777777" w:rsidR="00A16735" w:rsidRPr="00690A26" w:rsidRDefault="00A16735" w:rsidP="00A16735">
      <w:pPr>
        <w:pStyle w:val="PL"/>
        <w:rPr>
          <w:lang w:val="en-US"/>
        </w:rPr>
      </w:pPr>
      <w:r w:rsidRPr="00690A26">
        <w:rPr>
          <w:lang w:val="en-US"/>
        </w:rPr>
        <w:t xml:space="preserve">          $ref: 'TS29571_CommonData.yaml#/components/responses/403'</w:t>
      </w:r>
    </w:p>
    <w:p w14:paraId="13D38E62" w14:textId="77777777" w:rsidR="00A16735" w:rsidRPr="00690A26" w:rsidRDefault="00A16735" w:rsidP="00A16735">
      <w:pPr>
        <w:pStyle w:val="PL"/>
        <w:rPr>
          <w:lang w:val="en-US"/>
        </w:rPr>
      </w:pPr>
      <w:r w:rsidRPr="00690A26">
        <w:rPr>
          <w:lang w:val="en-US"/>
        </w:rPr>
        <w:t xml:space="preserve">        '404':</w:t>
      </w:r>
    </w:p>
    <w:p w14:paraId="360A1361" w14:textId="77777777" w:rsidR="00A16735" w:rsidRPr="00690A26" w:rsidRDefault="00A16735" w:rsidP="00A16735">
      <w:pPr>
        <w:pStyle w:val="PL"/>
        <w:rPr>
          <w:lang w:val="en-US"/>
        </w:rPr>
      </w:pPr>
      <w:r w:rsidRPr="00690A26">
        <w:rPr>
          <w:lang w:val="en-US"/>
        </w:rPr>
        <w:t xml:space="preserve">          $ref: 'TS29571_CommonData.yaml#/components/responses/404'</w:t>
      </w:r>
    </w:p>
    <w:p w14:paraId="3B96388B" w14:textId="77777777" w:rsidR="00A16735" w:rsidRPr="00690A26" w:rsidRDefault="00A16735" w:rsidP="00A16735">
      <w:pPr>
        <w:pStyle w:val="PL"/>
        <w:rPr>
          <w:lang w:val="en-US"/>
        </w:rPr>
      </w:pPr>
      <w:r w:rsidRPr="00690A26">
        <w:rPr>
          <w:lang w:val="en-US"/>
        </w:rPr>
        <w:t xml:space="preserve">        '411':</w:t>
      </w:r>
    </w:p>
    <w:p w14:paraId="0D041134" w14:textId="77777777" w:rsidR="00A16735" w:rsidRPr="00690A26" w:rsidRDefault="00A16735" w:rsidP="00A16735">
      <w:pPr>
        <w:pStyle w:val="PL"/>
        <w:rPr>
          <w:lang w:val="en-US"/>
        </w:rPr>
      </w:pPr>
      <w:r w:rsidRPr="00690A26">
        <w:rPr>
          <w:lang w:val="en-US"/>
        </w:rPr>
        <w:t xml:space="preserve">          $ref: 'TS29571_CommonData.yaml#/components/responses/411'</w:t>
      </w:r>
    </w:p>
    <w:p w14:paraId="7014B029" w14:textId="77777777" w:rsidR="00A16735" w:rsidRPr="00690A26" w:rsidRDefault="00A16735" w:rsidP="00A16735">
      <w:pPr>
        <w:pStyle w:val="PL"/>
        <w:rPr>
          <w:lang w:val="en-US"/>
        </w:rPr>
      </w:pPr>
      <w:r w:rsidRPr="00690A26">
        <w:rPr>
          <w:lang w:val="en-US"/>
        </w:rPr>
        <w:t xml:space="preserve">        '413':</w:t>
      </w:r>
    </w:p>
    <w:p w14:paraId="64B6FE8B" w14:textId="77777777" w:rsidR="00A16735" w:rsidRPr="00690A26" w:rsidRDefault="00A16735" w:rsidP="00A16735">
      <w:pPr>
        <w:pStyle w:val="PL"/>
        <w:rPr>
          <w:lang w:val="en-US"/>
        </w:rPr>
      </w:pPr>
      <w:r w:rsidRPr="00690A26">
        <w:rPr>
          <w:lang w:val="en-US"/>
        </w:rPr>
        <w:t xml:space="preserve">          $ref: 'TS29571_CommonData.yaml#/components/responses/413'</w:t>
      </w:r>
    </w:p>
    <w:p w14:paraId="5B4FF8D4" w14:textId="77777777" w:rsidR="00A16735" w:rsidRPr="00690A26" w:rsidRDefault="00A16735" w:rsidP="00A16735">
      <w:pPr>
        <w:pStyle w:val="PL"/>
        <w:rPr>
          <w:lang w:val="en-US"/>
        </w:rPr>
      </w:pPr>
      <w:r w:rsidRPr="00690A26">
        <w:rPr>
          <w:lang w:val="en-US"/>
        </w:rPr>
        <w:t xml:space="preserve">        '415':</w:t>
      </w:r>
    </w:p>
    <w:p w14:paraId="2609D128" w14:textId="77777777" w:rsidR="00A16735" w:rsidRPr="00690A26" w:rsidRDefault="00A16735" w:rsidP="00A16735">
      <w:pPr>
        <w:pStyle w:val="PL"/>
        <w:rPr>
          <w:lang w:val="en-US"/>
        </w:rPr>
      </w:pPr>
      <w:r w:rsidRPr="00690A26">
        <w:rPr>
          <w:lang w:val="en-US"/>
        </w:rPr>
        <w:t xml:space="preserve">          $ref: 'TS29571_CommonData.yaml#/components/responses/415'</w:t>
      </w:r>
    </w:p>
    <w:p w14:paraId="61A9B3D6" w14:textId="77777777" w:rsidR="00A16735" w:rsidRPr="00690A26" w:rsidRDefault="00A16735" w:rsidP="00A16735">
      <w:pPr>
        <w:pStyle w:val="PL"/>
        <w:rPr>
          <w:lang w:val="en-US"/>
        </w:rPr>
      </w:pPr>
      <w:r w:rsidRPr="00690A26">
        <w:rPr>
          <w:lang w:val="en-US"/>
        </w:rPr>
        <w:t xml:space="preserve">        '429':</w:t>
      </w:r>
    </w:p>
    <w:p w14:paraId="4664FD72" w14:textId="77777777" w:rsidR="00A16735" w:rsidRPr="00690A26" w:rsidRDefault="00A16735" w:rsidP="00A16735">
      <w:pPr>
        <w:pStyle w:val="PL"/>
        <w:rPr>
          <w:lang w:val="en-US"/>
        </w:rPr>
      </w:pPr>
      <w:r w:rsidRPr="00690A26">
        <w:rPr>
          <w:lang w:val="en-US"/>
        </w:rPr>
        <w:t xml:space="preserve">          $ref: 'TS29571_CommonData.yaml#/components/responses/429'</w:t>
      </w:r>
    </w:p>
    <w:p w14:paraId="2B5BDD0D" w14:textId="77777777" w:rsidR="00A16735" w:rsidRPr="00690A26" w:rsidRDefault="00A16735" w:rsidP="00A16735">
      <w:pPr>
        <w:pStyle w:val="PL"/>
        <w:rPr>
          <w:lang w:val="en-US"/>
        </w:rPr>
      </w:pPr>
      <w:r w:rsidRPr="00690A26">
        <w:rPr>
          <w:lang w:val="en-US"/>
        </w:rPr>
        <w:t xml:space="preserve">        '500':</w:t>
      </w:r>
    </w:p>
    <w:p w14:paraId="7E3BFF01" w14:textId="77777777" w:rsidR="00A16735" w:rsidRPr="00690A26" w:rsidRDefault="00A16735" w:rsidP="00A16735">
      <w:pPr>
        <w:pStyle w:val="PL"/>
        <w:rPr>
          <w:lang w:val="en-US"/>
        </w:rPr>
      </w:pPr>
      <w:r w:rsidRPr="00690A26">
        <w:rPr>
          <w:lang w:val="en-US"/>
        </w:rPr>
        <w:t xml:space="preserve">          $ref: 'TS29571_CommonData.yaml#/components/responses/500'</w:t>
      </w:r>
    </w:p>
    <w:p w14:paraId="5EB2CDE9" w14:textId="77777777" w:rsidR="00A16735" w:rsidRPr="00690A26" w:rsidRDefault="00A16735" w:rsidP="00A16735">
      <w:pPr>
        <w:pStyle w:val="PL"/>
        <w:rPr>
          <w:lang w:val="en-US"/>
        </w:rPr>
      </w:pPr>
      <w:r w:rsidRPr="00690A26">
        <w:rPr>
          <w:lang w:val="en-US"/>
        </w:rPr>
        <w:t xml:space="preserve">        '501':</w:t>
      </w:r>
    </w:p>
    <w:p w14:paraId="0C9249ED" w14:textId="77777777" w:rsidR="00A16735" w:rsidRPr="00690A26" w:rsidRDefault="00A16735" w:rsidP="00A16735">
      <w:pPr>
        <w:pStyle w:val="PL"/>
        <w:rPr>
          <w:lang w:val="en-US"/>
        </w:rPr>
      </w:pPr>
      <w:r w:rsidRPr="00690A26">
        <w:rPr>
          <w:lang w:val="en-US"/>
        </w:rPr>
        <w:t xml:space="preserve">          $ref: 'TS29571_CommonData.yaml#/components/responses/501'</w:t>
      </w:r>
    </w:p>
    <w:p w14:paraId="632ABA40" w14:textId="77777777" w:rsidR="00A16735" w:rsidRPr="00690A26" w:rsidRDefault="00A16735" w:rsidP="00A16735">
      <w:pPr>
        <w:pStyle w:val="PL"/>
        <w:rPr>
          <w:lang w:val="en-US"/>
        </w:rPr>
      </w:pPr>
      <w:r w:rsidRPr="00690A26">
        <w:rPr>
          <w:lang w:val="en-US"/>
        </w:rPr>
        <w:t xml:space="preserve">        '503':</w:t>
      </w:r>
    </w:p>
    <w:p w14:paraId="79380915" w14:textId="77777777" w:rsidR="00A16735" w:rsidRPr="00690A26" w:rsidRDefault="00A16735" w:rsidP="00A16735">
      <w:pPr>
        <w:pStyle w:val="PL"/>
        <w:rPr>
          <w:lang w:val="en-US"/>
        </w:rPr>
      </w:pPr>
      <w:r w:rsidRPr="00690A26">
        <w:rPr>
          <w:lang w:val="en-US"/>
        </w:rPr>
        <w:t xml:space="preserve">          $ref: 'TS29571_CommonData.yaml#/components/responses/503'</w:t>
      </w:r>
    </w:p>
    <w:p w14:paraId="75C150AE" w14:textId="77777777" w:rsidR="00A16735" w:rsidRPr="00690A26" w:rsidRDefault="00A16735" w:rsidP="00A16735">
      <w:pPr>
        <w:pStyle w:val="PL"/>
      </w:pPr>
      <w:r w:rsidRPr="00690A26">
        <w:t xml:space="preserve">        default:</w:t>
      </w:r>
    </w:p>
    <w:p w14:paraId="14410C57" w14:textId="77777777" w:rsidR="00A16735" w:rsidRPr="00690A26" w:rsidRDefault="00A16735" w:rsidP="00A16735">
      <w:pPr>
        <w:pStyle w:val="PL"/>
        <w:rPr>
          <w:lang w:val="en-US"/>
        </w:rPr>
      </w:pPr>
      <w:r w:rsidRPr="00690A26">
        <w:rPr>
          <w:lang w:val="en-US"/>
        </w:rPr>
        <w:t xml:space="preserve">          $ref: 'TS29571_CommonData.yaml#/components/responses/default'</w:t>
      </w:r>
    </w:p>
    <w:p w14:paraId="1E831317" w14:textId="77777777" w:rsidR="00A16735" w:rsidRPr="00690A26" w:rsidRDefault="00A16735" w:rsidP="00A16735">
      <w:pPr>
        <w:pStyle w:val="PL"/>
      </w:pPr>
      <w:r w:rsidRPr="00690A26">
        <w:t xml:space="preserve">    patch:</w:t>
      </w:r>
    </w:p>
    <w:p w14:paraId="258016A6" w14:textId="77777777" w:rsidR="00A16735" w:rsidRPr="00690A26" w:rsidRDefault="00A16735" w:rsidP="00A16735">
      <w:pPr>
        <w:pStyle w:val="PL"/>
      </w:pPr>
      <w:r w:rsidRPr="00690A26">
        <w:t xml:space="preserve">      summary: Update NF Instance profile</w:t>
      </w:r>
    </w:p>
    <w:p w14:paraId="3DF1A81C" w14:textId="77777777" w:rsidR="00A16735" w:rsidRPr="00690A26" w:rsidRDefault="00A16735" w:rsidP="00A16735">
      <w:pPr>
        <w:pStyle w:val="PL"/>
      </w:pPr>
      <w:r w:rsidRPr="00690A26">
        <w:t xml:space="preserve">      operationId: UpdateNFInstance</w:t>
      </w:r>
    </w:p>
    <w:p w14:paraId="7ACB10C9" w14:textId="77777777" w:rsidR="00A16735" w:rsidRPr="00690A26" w:rsidRDefault="00A16735" w:rsidP="00A16735">
      <w:pPr>
        <w:pStyle w:val="PL"/>
      </w:pPr>
      <w:r w:rsidRPr="00690A26">
        <w:t xml:space="preserve">      tags:</w:t>
      </w:r>
    </w:p>
    <w:p w14:paraId="5B4FEE52" w14:textId="77777777" w:rsidR="00A16735" w:rsidRPr="00690A26" w:rsidRDefault="00A16735" w:rsidP="00A16735">
      <w:pPr>
        <w:pStyle w:val="PL"/>
      </w:pPr>
      <w:r w:rsidRPr="00690A26">
        <w:t xml:space="preserve">        - NF Instance ID (Document)</w:t>
      </w:r>
    </w:p>
    <w:p w14:paraId="77779032" w14:textId="77777777" w:rsidR="008F7019" w:rsidRDefault="008F7019" w:rsidP="008F7019">
      <w:pPr>
        <w:pStyle w:val="PL"/>
      </w:pPr>
      <w:r w:rsidRPr="00690A26">
        <w:t xml:space="preserve">      </w:t>
      </w:r>
      <w:r>
        <w:t>security:</w:t>
      </w:r>
    </w:p>
    <w:p w14:paraId="40E3C527" w14:textId="77777777" w:rsidR="008F7019" w:rsidRDefault="008F7019" w:rsidP="008F7019">
      <w:pPr>
        <w:pStyle w:val="PL"/>
      </w:pPr>
      <w:r>
        <w:t xml:space="preserve">        - {}</w:t>
      </w:r>
    </w:p>
    <w:p w14:paraId="7D0F2DB9" w14:textId="77777777" w:rsidR="008F7019" w:rsidRDefault="008F7019" w:rsidP="008F7019">
      <w:pPr>
        <w:pStyle w:val="PL"/>
      </w:pPr>
      <w:r>
        <w:t xml:space="preserve">        - oAuth2ClientCredentials:</w:t>
      </w:r>
    </w:p>
    <w:p w14:paraId="4A5A1A20" w14:textId="77777777" w:rsidR="008F7019" w:rsidRDefault="008F7019" w:rsidP="008F7019">
      <w:pPr>
        <w:pStyle w:val="PL"/>
      </w:pPr>
      <w:r>
        <w:t xml:space="preserve">          - nnrf-nfm</w:t>
      </w:r>
    </w:p>
    <w:p w14:paraId="7DA92AA4" w14:textId="77777777" w:rsidR="008F7019" w:rsidRDefault="008F7019" w:rsidP="008F7019">
      <w:pPr>
        <w:pStyle w:val="PL"/>
      </w:pPr>
      <w:r>
        <w:t xml:space="preserve">        - oAuth2ClientCredentials:</w:t>
      </w:r>
    </w:p>
    <w:p w14:paraId="5DD5E0CB" w14:textId="77777777" w:rsidR="008F7019" w:rsidRDefault="008F7019" w:rsidP="008F7019">
      <w:pPr>
        <w:pStyle w:val="PL"/>
      </w:pPr>
      <w:r>
        <w:t xml:space="preserve">          - nnrf-nfm</w:t>
      </w:r>
    </w:p>
    <w:p w14:paraId="711DB877" w14:textId="77777777" w:rsidR="008F7019" w:rsidRPr="00690A26" w:rsidRDefault="008F7019" w:rsidP="008F7019">
      <w:pPr>
        <w:pStyle w:val="PL"/>
      </w:pPr>
      <w:r>
        <w:t xml:space="preserve">          - nnrf-nfm:nf-instance:write</w:t>
      </w:r>
    </w:p>
    <w:p w14:paraId="2476B102" w14:textId="77777777" w:rsidR="00A16735" w:rsidRPr="00690A26" w:rsidRDefault="00A16735" w:rsidP="00A16735">
      <w:pPr>
        <w:pStyle w:val="PL"/>
      </w:pPr>
      <w:r w:rsidRPr="00690A26">
        <w:t xml:space="preserve">      parameters:</w:t>
      </w:r>
    </w:p>
    <w:p w14:paraId="78715ECF" w14:textId="77777777" w:rsidR="00A16735" w:rsidRPr="00690A26" w:rsidRDefault="00A16735" w:rsidP="00A16735">
      <w:pPr>
        <w:pStyle w:val="PL"/>
      </w:pPr>
      <w:r w:rsidRPr="00690A26">
        <w:t xml:space="preserve">        - name: nfInstanceID</w:t>
      </w:r>
    </w:p>
    <w:p w14:paraId="304F172C" w14:textId="77777777" w:rsidR="00A16735" w:rsidRPr="00690A26" w:rsidRDefault="00A16735" w:rsidP="00A16735">
      <w:pPr>
        <w:pStyle w:val="PL"/>
      </w:pPr>
      <w:r w:rsidRPr="00690A26">
        <w:t xml:space="preserve">          in: path</w:t>
      </w:r>
    </w:p>
    <w:p w14:paraId="6538C315" w14:textId="77777777" w:rsidR="00A16735" w:rsidRPr="00690A26" w:rsidRDefault="00A16735" w:rsidP="00A16735">
      <w:pPr>
        <w:pStyle w:val="PL"/>
      </w:pPr>
      <w:r w:rsidRPr="00690A26">
        <w:t xml:space="preserve">          required: true</w:t>
      </w:r>
    </w:p>
    <w:p w14:paraId="4DA0DD23" w14:textId="77777777" w:rsidR="00A16735" w:rsidRPr="00690A26" w:rsidRDefault="00A16735" w:rsidP="00A16735">
      <w:pPr>
        <w:pStyle w:val="PL"/>
      </w:pPr>
      <w:r w:rsidRPr="00690A26">
        <w:t xml:space="preserve">          description: Unique ID of the NF Instance to update</w:t>
      </w:r>
    </w:p>
    <w:p w14:paraId="2F505FC2" w14:textId="77777777" w:rsidR="00A16735" w:rsidRPr="00690A26" w:rsidRDefault="00A16735" w:rsidP="00A16735">
      <w:pPr>
        <w:pStyle w:val="PL"/>
      </w:pPr>
      <w:r w:rsidRPr="00690A26">
        <w:t xml:space="preserve">          schema:</w:t>
      </w:r>
    </w:p>
    <w:p w14:paraId="3976595D" w14:textId="77777777" w:rsidR="00A16735" w:rsidRPr="00690A26" w:rsidRDefault="00A16735" w:rsidP="00A16735">
      <w:pPr>
        <w:pStyle w:val="PL"/>
      </w:pPr>
      <w:r w:rsidRPr="00690A26">
        <w:t xml:space="preserve">            $ref: 'TS29571_CommonData.yaml#/components/schemas/NfInstanceId'</w:t>
      </w:r>
    </w:p>
    <w:p w14:paraId="0C4F0DFE" w14:textId="77777777" w:rsidR="00A16735" w:rsidRPr="00690A26" w:rsidRDefault="00A16735" w:rsidP="00A16735">
      <w:pPr>
        <w:pStyle w:val="PL"/>
        <w:rPr>
          <w:lang w:val="en-US"/>
        </w:rPr>
      </w:pPr>
      <w:r w:rsidRPr="00690A26">
        <w:rPr>
          <w:lang w:val="en-US"/>
        </w:rPr>
        <w:t xml:space="preserve">        - name: Content-Encoding</w:t>
      </w:r>
    </w:p>
    <w:p w14:paraId="4FD88E82" w14:textId="77777777" w:rsidR="00A16735" w:rsidRPr="00690A26" w:rsidRDefault="00A16735" w:rsidP="00A16735">
      <w:pPr>
        <w:pStyle w:val="PL"/>
        <w:rPr>
          <w:lang w:val="en-US"/>
        </w:rPr>
      </w:pPr>
      <w:r w:rsidRPr="00690A26">
        <w:rPr>
          <w:lang w:val="en-US"/>
        </w:rPr>
        <w:t xml:space="preserve">          in: header</w:t>
      </w:r>
    </w:p>
    <w:p w14:paraId="41DFE4C6" w14:textId="2DA57810"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455847B6" w14:textId="77777777" w:rsidR="00A16735" w:rsidRPr="00690A26" w:rsidRDefault="00A16735" w:rsidP="00A16735">
      <w:pPr>
        <w:pStyle w:val="PL"/>
        <w:rPr>
          <w:lang w:val="en-US"/>
        </w:rPr>
      </w:pPr>
      <w:r w:rsidRPr="00690A26">
        <w:rPr>
          <w:lang w:val="en-US"/>
        </w:rPr>
        <w:t xml:space="preserve">          schema:</w:t>
      </w:r>
    </w:p>
    <w:p w14:paraId="66C3EB67" w14:textId="77777777" w:rsidR="00A16735" w:rsidRDefault="00A16735" w:rsidP="00A16735">
      <w:pPr>
        <w:pStyle w:val="PL"/>
        <w:rPr>
          <w:lang w:val="en-US"/>
        </w:rPr>
      </w:pPr>
      <w:r w:rsidRPr="00690A26">
        <w:rPr>
          <w:lang w:val="en-US"/>
        </w:rPr>
        <w:t xml:space="preserve">            type: string</w:t>
      </w:r>
    </w:p>
    <w:p w14:paraId="052AC9E7" w14:textId="77777777" w:rsidR="00A16735" w:rsidRDefault="00A16735" w:rsidP="00A16735">
      <w:pPr>
        <w:pStyle w:val="PL"/>
        <w:rPr>
          <w:lang w:val="en-US"/>
        </w:rPr>
      </w:pPr>
      <w:r>
        <w:rPr>
          <w:lang w:val="en-US"/>
        </w:rPr>
        <w:t xml:space="preserve">        - name: Accept-Encoding</w:t>
      </w:r>
    </w:p>
    <w:p w14:paraId="55906395" w14:textId="77777777" w:rsidR="00A16735" w:rsidRDefault="00A16735" w:rsidP="00A16735">
      <w:pPr>
        <w:pStyle w:val="PL"/>
        <w:rPr>
          <w:lang w:val="en-US"/>
        </w:rPr>
      </w:pPr>
      <w:r>
        <w:rPr>
          <w:lang w:val="en-US"/>
        </w:rPr>
        <w:t xml:space="preserve">          in: header</w:t>
      </w:r>
    </w:p>
    <w:p w14:paraId="1F491B9B" w14:textId="3FFBD58E" w:rsidR="00A16735" w:rsidRDefault="00A16735" w:rsidP="00A16735">
      <w:pPr>
        <w:pStyle w:val="PL"/>
        <w:rPr>
          <w:lang w:val="en-US"/>
        </w:rPr>
      </w:pPr>
      <w:r>
        <w:rPr>
          <w:lang w:val="en-US"/>
        </w:rPr>
        <w:t xml:space="preserve">          description: Accept-Encoding, described in IETF RFC </w:t>
      </w:r>
      <w:r w:rsidR="005413B8">
        <w:rPr>
          <w:lang w:val="en-US"/>
        </w:rPr>
        <w:t>9110</w:t>
      </w:r>
    </w:p>
    <w:p w14:paraId="52B4BFEE" w14:textId="77777777" w:rsidR="00A16735" w:rsidRDefault="00A16735" w:rsidP="00A16735">
      <w:pPr>
        <w:pStyle w:val="PL"/>
        <w:rPr>
          <w:lang w:val="en-US"/>
        </w:rPr>
      </w:pPr>
      <w:r>
        <w:rPr>
          <w:lang w:val="en-US"/>
        </w:rPr>
        <w:t xml:space="preserve">          schema:</w:t>
      </w:r>
    </w:p>
    <w:p w14:paraId="7B33F742" w14:textId="77777777" w:rsidR="00A16735" w:rsidRDefault="00A16735" w:rsidP="00A16735">
      <w:pPr>
        <w:pStyle w:val="PL"/>
      </w:pPr>
      <w:r>
        <w:rPr>
          <w:lang w:val="en-US"/>
        </w:rPr>
        <w:t xml:space="preserve">            type: string</w:t>
      </w:r>
    </w:p>
    <w:p w14:paraId="733A8B1A" w14:textId="77777777" w:rsidR="00002296" w:rsidRPr="00690A26" w:rsidRDefault="00002296" w:rsidP="00002296">
      <w:pPr>
        <w:pStyle w:val="PL"/>
        <w:rPr>
          <w:lang w:val="en-US"/>
        </w:rPr>
      </w:pPr>
      <w:r w:rsidRPr="00690A26">
        <w:rPr>
          <w:lang w:val="en-US"/>
        </w:rPr>
        <w:t xml:space="preserve">        - name: If-Match</w:t>
      </w:r>
    </w:p>
    <w:p w14:paraId="27F75EA8" w14:textId="77777777" w:rsidR="00002296" w:rsidRPr="00690A26" w:rsidRDefault="00002296" w:rsidP="00002296">
      <w:pPr>
        <w:pStyle w:val="PL"/>
        <w:rPr>
          <w:lang w:val="en-US"/>
        </w:rPr>
      </w:pPr>
      <w:r w:rsidRPr="00690A26">
        <w:rPr>
          <w:lang w:val="en-US"/>
        </w:rPr>
        <w:t xml:space="preserve">          in: header</w:t>
      </w:r>
    </w:p>
    <w:p w14:paraId="57F71065" w14:textId="19AC950F" w:rsidR="00002296" w:rsidRPr="00690A26" w:rsidRDefault="00002296" w:rsidP="00002296">
      <w:pPr>
        <w:pStyle w:val="PL"/>
        <w:rPr>
          <w:lang w:val="en-US"/>
        </w:rPr>
      </w:pPr>
      <w:r w:rsidRPr="00690A26">
        <w:rPr>
          <w:lang w:val="en-US"/>
        </w:rPr>
        <w:t xml:space="preserve">          description: Validator for conditional requests, as described in IETF RFC </w:t>
      </w:r>
      <w:r w:rsidR="005413B8">
        <w:rPr>
          <w:lang w:val="en-US"/>
        </w:rPr>
        <w:t>9110, 13.1.1</w:t>
      </w:r>
    </w:p>
    <w:p w14:paraId="3C3CE9D4" w14:textId="77777777" w:rsidR="00002296" w:rsidRPr="00690A26" w:rsidRDefault="00002296" w:rsidP="00002296">
      <w:pPr>
        <w:pStyle w:val="PL"/>
        <w:rPr>
          <w:lang w:val="en-US"/>
        </w:rPr>
      </w:pPr>
      <w:r w:rsidRPr="00690A26">
        <w:rPr>
          <w:lang w:val="en-US"/>
        </w:rPr>
        <w:t xml:space="preserve">          schema:</w:t>
      </w:r>
    </w:p>
    <w:p w14:paraId="07E33C84" w14:textId="77777777" w:rsidR="00002296" w:rsidRPr="00690A26" w:rsidRDefault="00002296" w:rsidP="00002296">
      <w:pPr>
        <w:pStyle w:val="PL"/>
        <w:rPr>
          <w:lang w:val="en-US"/>
        </w:rPr>
      </w:pPr>
      <w:r w:rsidRPr="00690A26">
        <w:rPr>
          <w:lang w:val="en-US"/>
        </w:rPr>
        <w:t xml:space="preserve">            type: string</w:t>
      </w:r>
    </w:p>
    <w:p w14:paraId="13A18B1A" w14:textId="77777777" w:rsidR="00A16735" w:rsidRPr="00690A26" w:rsidRDefault="00A16735" w:rsidP="00A16735">
      <w:pPr>
        <w:pStyle w:val="PL"/>
      </w:pPr>
      <w:r w:rsidRPr="00690A26">
        <w:t xml:space="preserve">      requestBody:</w:t>
      </w:r>
    </w:p>
    <w:p w14:paraId="37621C1E" w14:textId="77777777" w:rsidR="00A16735" w:rsidRPr="00690A26" w:rsidRDefault="00A16735" w:rsidP="00A16735">
      <w:pPr>
        <w:pStyle w:val="PL"/>
      </w:pPr>
      <w:r w:rsidRPr="00690A26">
        <w:t xml:space="preserve">        content:</w:t>
      </w:r>
    </w:p>
    <w:p w14:paraId="49DD832A" w14:textId="77777777" w:rsidR="00A16735" w:rsidRPr="00690A26" w:rsidRDefault="00A16735" w:rsidP="00A16735">
      <w:pPr>
        <w:pStyle w:val="PL"/>
      </w:pPr>
      <w:r w:rsidRPr="00690A26">
        <w:t xml:space="preserve">          application/json-patch+json:</w:t>
      </w:r>
    </w:p>
    <w:p w14:paraId="51FDBB0C" w14:textId="77777777" w:rsidR="00A16735" w:rsidRPr="00690A26" w:rsidRDefault="00A16735" w:rsidP="00A16735">
      <w:pPr>
        <w:pStyle w:val="PL"/>
      </w:pPr>
      <w:r w:rsidRPr="00690A26">
        <w:t xml:space="preserve">            schema:</w:t>
      </w:r>
    </w:p>
    <w:p w14:paraId="0DFD9E91" w14:textId="77777777" w:rsidR="00A16735" w:rsidRPr="00690A26" w:rsidRDefault="00A16735" w:rsidP="00A16735">
      <w:pPr>
        <w:pStyle w:val="PL"/>
      </w:pPr>
      <w:r w:rsidRPr="00690A26">
        <w:t xml:space="preserve">              type: array</w:t>
      </w:r>
    </w:p>
    <w:p w14:paraId="55B8E708" w14:textId="77777777" w:rsidR="00A16735" w:rsidRPr="00690A26" w:rsidRDefault="00A16735" w:rsidP="00A16735">
      <w:pPr>
        <w:pStyle w:val="PL"/>
      </w:pPr>
      <w:r w:rsidRPr="00690A26">
        <w:t xml:space="preserve">              items:</w:t>
      </w:r>
    </w:p>
    <w:p w14:paraId="31840D40" w14:textId="77777777" w:rsidR="00A16735" w:rsidRPr="00690A26" w:rsidRDefault="00A16735" w:rsidP="00A16735">
      <w:pPr>
        <w:pStyle w:val="PL"/>
      </w:pPr>
      <w:r w:rsidRPr="00690A26">
        <w:t xml:space="preserve">                $ref: 'TS29571_CommonData.yaml#/components/schemas/PatchItem'</w:t>
      </w:r>
    </w:p>
    <w:p w14:paraId="31FD26F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CBCB75" w14:textId="77777777" w:rsidR="00A16735" w:rsidRPr="00690A26" w:rsidRDefault="00A16735" w:rsidP="00A16735">
      <w:pPr>
        <w:pStyle w:val="PL"/>
      </w:pPr>
      <w:r w:rsidRPr="00690A26">
        <w:t xml:space="preserve">        required: true</w:t>
      </w:r>
    </w:p>
    <w:p w14:paraId="40493486" w14:textId="77777777" w:rsidR="00A16735" w:rsidRPr="00690A26" w:rsidRDefault="00A16735" w:rsidP="00A16735">
      <w:pPr>
        <w:pStyle w:val="PL"/>
      </w:pPr>
      <w:r w:rsidRPr="00690A26">
        <w:t xml:space="preserve">      responses:</w:t>
      </w:r>
    </w:p>
    <w:p w14:paraId="5370DD88" w14:textId="77777777" w:rsidR="00A16735" w:rsidRPr="00690A26" w:rsidRDefault="00A16735" w:rsidP="00A16735">
      <w:pPr>
        <w:pStyle w:val="PL"/>
      </w:pPr>
      <w:r w:rsidRPr="00690A26">
        <w:t xml:space="preserve">        '200':</w:t>
      </w:r>
    </w:p>
    <w:p w14:paraId="2BEF96FB" w14:textId="77777777" w:rsidR="00A16735" w:rsidRPr="00690A26" w:rsidRDefault="00A16735" w:rsidP="00A16735">
      <w:pPr>
        <w:pStyle w:val="PL"/>
      </w:pPr>
      <w:r w:rsidRPr="00690A26">
        <w:t xml:space="preserve">          description: Expected response to a valid request</w:t>
      </w:r>
    </w:p>
    <w:p w14:paraId="217FD63B" w14:textId="77777777" w:rsidR="00A16735" w:rsidRPr="00690A26" w:rsidRDefault="00A16735" w:rsidP="00A16735">
      <w:pPr>
        <w:pStyle w:val="PL"/>
      </w:pPr>
      <w:r w:rsidRPr="00690A26">
        <w:t xml:space="preserve">          content:</w:t>
      </w:r>
    </w:p>
    <w:p w14:paraId="404A4E01" w14:textId="77777777" w:rsidR="00A16735" w:rsidRPr="00690A26" w:rsidRDefault="00A16735" w:rsidP="00A16735">
      <w:pPr>
        <w:pStyle w:val="PL"/>
      </w:pPr>
      <w:r w:rsidRPr="00690A26">
        <w:t xml:space="preserve">            application/json:</w:t>
      </w:r>
    </w:p>
    <w:p w14:paraId="7D9F5B85" w14:textId="77777777" w:rsidR="00A16735" w:rsidRPr="00690A26" w:rsidRDefault="00A16735" w:rsidP="00A16735">
      <w:pPr>
        <w:pStyle w:val="PL"/>
      </w:pPr>
      <w:r w:rsidRPr="00690A26">
        <w:t xml:space="preserve">              schema:</w:t>
      </w:r>
    </w:p>
    <w:p w14:paraId="6586F161" w14:textId="77777777" w:rsidR="00A16735" w:rsidRPr="00690A26" w:rsidRDefault="00A16735" w:rsidP="00A16735">
      <w:pPr>
        <w:pStyle w:val="PL"/>
      </w:pPr>
      <w:r w:rsidRPr="00690A26">
        <w:t xml:space="preserve">                $ref: '#/components/schemas/NFProfile'</w:t>
      </w:r>
    </w:p>
    <w:p w14:paraId="04E6FE05" w14:textId="77777777" w:rsidR="00A16735" w:rsidRPr="00690A26" w:rsidRDefault="00A16735" w:rsidP="00A16735">
      <w:pPr>
        <w:pStyle w:val="PL"/>
      </w:pPr>
      <w:r w:rsidRPr="00690A26">
        <w:t xml:space="preserve">          headers:</w:t>
      </w:r>
    </w:p>
    <w:p w14:paraId="2CABA8E2" w14:textId="77777777" w:rsidR="00A16735" w:rsidRPr="00690A26" w:rsidRDefault="00A16735" w:rsidP="00A16735">
      <w:pPr>
        <w:pStyle w:val="PL"/>
      </w:pPr>
      <w:r w:rsidRPr="00690A26">
        <w:t xml:space="preserve">            </w:t>
      </w:r>
      <w:r w:rsidRPr="00690A26">
        <w:rPr>
          <w:lang w:val="en-US"/>
        </w:rPr>
        <w:t>Accept-Encoding</w:t>
      </w:r>
      <w:r w:rsidRPr="00690A26">
        <w:t>:</w:t>
      </w:r>
    </w:p>
    <w:p w14:paraId="507AC03D" w14:textId="0CDF2430"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102DD1B5" w14:textId="77777777" w:rsidR="00A16735" w:rsidRPr="00690A26" w:rsidRDefault="00A16735" w:rsidP="00A16735">
      <w:pPr>
        <w:pStyle w:val="PL"/>
      </w:pPr>
      <w:r w:rsidRPr="00690A26">
        <w:t xml:space="preserve">              schema:</w:t>
      </w:r>
    </w:p>
    <w:p w14:paraId="48D2D5A9" w14:textId="77777777" w:rsidR="00A16735" w:rsidRDefault="00A16735" w:rsidP="00A16735">
      <w:pPr>
        <w:pStyle w:val="PL"/>
      </w:pPr>
      <w:r w:rsidRPr="00690A26">
        <w:t xml:space="preserve">                type: string</w:t>
      </w:r>
    </w:p>
    <w:p w14:paraId="6A3B9617" w14:textId="77777777" w:rsidR="00002296" w:rsidRPr="00690A26" w:rsidRDefault="00002296" w:rsidP="00002296">
      <w:pPr>
        <w:pStyle w:val="PL"/>
        <w:rPr>
          <w:lang w:val="en-US"/>
        </w:rPr>
      </w:pPr>
      <w:r w:rsidRPr="00690A26">
        <w:rPr>
          <w:lang w:val="en-US"/>
        </w:rPr>
        <w:t xml:space="preserve">            ETag:</w:t>
      </w:r>
    </w:p>
    <w:p w14:paraId="5CF16970" w14:textId="77777777" w:rsidR="005413B8" w:rsidRDefault="00002296" w:rsidP="00002296">
      <w:pPr>
        <w:pStyle w:val="PL"/>
        <w:rPr>
          <w:lang w:val="en-US"/>
        </w:rPr>
      </w:pPr>
      <w:r w:rsidRPr="00690A26">
        <w:rPr>
          <w:lang w:val="en-US"/>
        </w:rPr>
        <w:t xml:space="preserve">              description: </w:t>
      </w:r>
      <w:r w:rsidR="005413B8">
        <w:rPr>
          <w:lang w:val="en-US"/>
        </w:rPr>
        <w:t>&gt;</w:t>
      </w:r>
    </w:p>
    <w:p w14:paraId="0AF9F0DC" w14:textId="1B33ED3B" w:rsidR="00002296" w:rsidRPr="00690A26" w:rsidRDefault="005413B8" w:rsidP="00002296">
      <w:pPr>
        <w:pStyle w:val="PL"/>
        <w:rPr>
          <w:lang w:val="en-US"/>
        </w:rPr>
      </w:pPr>
      <w:r>
        <w:rPr>
          <w:lang w:val="en-US"/>
        </w:rPr>
        <w:t xml:space="preserve">                </w:t>
      </w:r>
      <w:r w:rsidR="00002296" w:rsidRPr="00690A26">
        <w:rPr>
          <w:lang w:val="en-US"/>
        </w:rPr>
        <w:t xml:space="preserve">Entity Tag containing a strong validator, described in IETF RFC </w:t>
      </w:r>
      <w:r>
        <w:rPr>
          <w:lang w:val="en-US"/>
        </w:rPr>
        <w:t>9110, 8.8.3</w:t>
      </w:r>
    </w:p>
    <w:p w14:paraId="3199EF1B" w14:textId="77777777" w:rsidR="00002296" w:rsidRPr="00690A26" w:rsidRDefault="00002296" w:rsidP="00002296">
      <w:pPr>
        <w:pStyle w:val="PL"/>
        <w:rPr>
          <w:lang w:val="en-US"/>
        </w:rPr>
      </w:pPr>
      <w:r w:rsidRPr="00690A26">
        <w:rPr>
          <w:lang w:val="en-US"/>
        </w:rPr>
        <w:t xml:space="preserve">              schema:</w:t>
      </w:r>
    </w:p>
    <w:p w14:paraId="7976A7B6" w14:textId="77777777" w:rsidR="00002296" w:rsidRPr="00690A26" w:rsidRDefault="00002296" w:rsidP="00002296">
      <w:pPr>
        <w:pStyle w:val="PL"/>
        <w:rPr>
          <w:lang w:val="en-US"/>
        </w:rPr>
      </w:pPr>
      <w:r w:rsidRPr="00690A26">
        <w:rPr>
          <w:lang w:val="en-US"/>
        </w:rPr>
        <w:t xml:space="preserve">                type: string</w:t>
      </w:r>
    </w:p>
    <w:p w14:paraId="5B5B841E" w14:textId="77777777" w:rsidR="00A16735" w:rsidRDefault="00A16735" w:rsidP="00A16735">
      <w:pPr>
        <w:pStyle w:val="PL"/>
      </w:pPr>
      <w:r>
        <w:t xml:space="preserve">            </w:t>
      </w:r>
      <w:r>
        <w:rPr>
          <w:lang w:val="en-US"/>
        </w:rPr>
        <w:t>Content-Encoding</w:t>
      </w:r>
      <w:r>
        <w:t>:</w:t>
      </w:r>
    </w:p>
    <w:p w14:paraId="60E856ED" w14:textId="3220C33B"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C5BAEBE" w14:textId="77777777" w:rsidR="00A16735" w:rsidRDefault="00A16735" w:rsidP="00A16735">
      <w:pPr>
        <w:pStyle w:val="PL"/>
      </w:pPr>
      <w:r>
        <w:t xml:space="preserve">              schema:</w:t>
      </w:r>
    </w:p>
    <w:p w14:paraId="744B9765" w14:textId="77777777" w:rsidR="00A16735" w:rsidRDefault="00A16735" w:rsidP="00A16735">
      <w:pPr>
        <w:pStyle w:val="PL"/>
      </w:pPr>
      <w:r>
        <w:t xml:space="preserve">                type: string</w:t>
      </w:r>
    </w:p>
    <w:p w14:paraId="12FBFEDF" w14:textId="77777777" w:rsidR="00A16735" w:rsidRPr="00690A26" w:rsidRDefault="00A16735" w:rsidP="00A16735">
      <w:pPr>
        <w:pStyle w:val="PL"/>
      </w:pPr>
      <w:r w:rsidRPr="00690A26">
        <w:t xml:space="preserve">        '204':</w:t>
      </w:r>
    </w:p>
    <w:p w14:paraId="686D6A2E" w14:textId="77777777" w:rsidR="00A16735" w:rsidRPr="00690A26" w:rsidRDefault="00A16735" w:rsidP="00A16735">
      <w:pPr>
        <w:pStyle w:val="PL"/>
      </w:pPr>
      <w:r w:rsidRPr="00690A26">
        <w:t xml:space="preserve">          description: Expected response with empty body</w:t>
      </w:r>
    </w:p>
    <w:p w14:paraId="488F5741" w14:textId="77777777" w:rsidR="00A16735" w:rsidRPr="00690A26" w:rsidRDefault="00A16735" w:rsidP="00A16735">
      <w:pPr>
        <w:pStyle w:val="PL"/>
      </w:pPr>
      <w:r w:rsidRPr="00690A26">
        <w:t xml:space="preserve">          headers:</w:t>
      </w:r>
    </w:p>
    <w:p w14:paraId="3E132BB6" w14:textId="77777777" w:rsidR="00A16735" w:rsidRPr="00690A26" w:rsidRDefault="00A16735" w:rsidP="00A16735">
      <w:pPr>
        <w:pStyle w:val="PL"/>
      </w:pPr>
      <w:r w:rsidRPr="00690A26">
        <w:t xml:space="preserve">            </w:t>
      </w:r>
      <w:r w:rsidRPr="00690A26">
        <w:rPr>
          <w:lang w:val="en-US"/>
        </w:rPr>
        <w:t>Accept-Encoding</w:t>
      </w:r>
      <w:r w:rsidRPr="00690A26">
        <w:t>:</w:t>
      </w:r>
    </w:p>
    <w:p w14:paraId="0080A975" w14:textId="2DEE7D42"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2F193CA" w14:textId="77777777" w:rsidR="00A16735" w:rsidRPr="00690A26" w:rsidRDefault="00A16735" w:rsidP="00A16735">
      <w:pPr>
        <w:pStyle w:val="PL"/>
      </w:pPr>
      <w:r w:rsidRPr="00690A26">
        <w:t xml:space="preserve">              schema:</w:t>
      </w:r>
    </w:p>
    <w:p w14:paraId="68BFA59E" w14:textId="77777777" w:rsidR="00A16735" w:rsidRDefault="00A16735" w:rsidP="00A16735">
      <w:pPr>
        <w:pStyle w:val="PL"/>
      </w:pPr>
      <w:r w:rsidRPr="00690A26">
        <w:t xml:space="preserve">                type: string</w:t>
      </w:r>
    </w:p>
    <w:p w14:paraId="1B417FA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ACB2108"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DBEF0F2" w14:textId="77777777" w:rsidR="006D7A71" w:rsidRPr="003B2883" w:rsidRDefault="006D7A71" w:rsidP="006D7A71">
      <w:pPr>
        <w:pStyle w:val="PL"/>
      </w:pPr>
      <w:r w:rsidRPr="003B2883">
        <w:t xml:space="preserve">          content:</w:t>
      </w:r>
    </w:p>
    <w:p w14:paraId="412E40DE" w14:textId="7572195B" w:rsidR="006D7A71" w:rsidRPr="003B2883" w:rsidRDefault="006D7A71" w:rsidP="006D7A71">
      <w:pPr>
        <w:pStyle w:val="PL"/>
      </w:pPr>
      <w:r w:rsidRPr="003B2883">
        <w:t xml:space="preserve">            application/json:</w:t>
      </w:r>
    </w:p>
    <w:p w14:paraId="267B4D08" w14:textId="77777777" w:rsidR="006D7A71" w:rsidRPr="003B2883" w:rsidRDefault="006D7A71" w:rsidP="006D7A71">
      <w:pPr>
        <w:pStyle w:val="PL"/>
      </w:pPr>
      <w:r w:rsidRPr="003B2883">
        <w:t xml:space="preserve">              schema:</w:t>
      </w:r>
    </w:p>
    <w:p w14:paraId="6346F137" w14:textId="3543A8A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3A0A57F" w14:textId="77777777" w:rsidR="006D7A71" w:rsidRPr="00690A26" w:rsidRDefault="006D7A71" w:rsidP="006D7A71">
      <w:pPr>
        <w:pStyle w:val="PL"/>
      </w:pPr>
      <w:r w:rsidRPr="00690A26">
        <w:rPr>
          <w:rFonts w:hint="eastAsia"/>
          <w:lang w:eastAsia="zh-CN"/>
        </w:rPr>
        <w:t xml:space="preserve">          </w:t>
      </w:r>
      <w:r w:rsidRPr="00690A26">
        <w:t>headers:</w:t>
      </w:r>
    </w:p>
    <w:p w14:paraId="34F9BCC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BCCB8C5" w14:textId="069716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7D9558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B2EE8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675FD74"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788EC08"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AD3E524"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E0A8833" w14:textId="77777777" w:rsidR="006D7A71" w:rsidRPr="003B2883" w:rsidRDefault="006D7A71" w:rsidP="006D7A71">
      <w:pPr>
        <w:pStyle w:val="PL"/>
      </w:pPr>
      <w:r w:rsidRPr="003B2883">
        <w:t xml:space="preserve">          content:</w:t>
      </w:r>
    </w:p>
    <w:p w14:paraId="4517B224" w14:textId="7FAACEFC" w:rsidR="006D7A71" w:rsidRPr="003B2883" w:rsidRDefault="006D7A71" w:rsidP="006D7A71">
      <w:pPr>
        <w:pStyle w:val="PL"/>
      </w:pPr>
      <w:r w:rsidRPr="003B2883">
        <w:t xml:space="preserve">            application/json:</w:t>
      </w:r>
    </w:p>
    <w:p w14:paraId="3919EFF6" w14:textId="77777777" w:rsidR="006D7A71" w:rsidRPr="003B2883" w:rsidRDefault="006D7A71" w:rsidP="006D7A71">
      <w:pPr>
        <w:pStyle w:val="PL"/>
      </w:pPr>
      <w:r w:rsidRPr="003B2883">
        <w:t xml:space="preserve">              schema:</w:t>
      </w:r>
    </w:p>
    <w:p w14:paraId="331784E3" w14:textId="56D38717"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851CE1C" w14:textId="77777777" w:rsidR="006D7A71" w:rsidRPr="00690A26" w:rsidRDefault="006D7A71" w:rsidP="006D7A71">
      <w:pPr>
        <w:pStyle w:val="PL"/>
      </w:pPr>
      <w:r w:rsidRPr="00690A26">
        <w:rPr>
          <w:rFonts w:hint="eastAsia"/>
          <w:lang w:eastAsia="zh-CN"/>
        </w:rPr>
        <w:t xml:space="preserve">          </w:t>
      </w:r>
      <w:r w:rsidRPr="00690A26">
        <w:t>headers:</w:t>
      </w:r>
    </w:p>
    <w:p w14:paraId="655CD34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3521183D" w14:textId="27E36EF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1ABBBC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444F45B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0324C75"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14ABE937" w14:textId="77777777" w:rsidR="00A16735" w:rsidRPr="00690A26" w:rsidRDefault="00A16735" w:rsidP="00A16735">
      <w:pPr>
        <w:pStyle w:val="PL"/>
        <w:rPr>
          <w:lang w:val="en-US"/>
        </w:rPr>
      </w:pPr>
      <w:r w:rsidRPr="00690A26">
        <w:rPr>
          <w:lang w:val="en-US"/>
        </w:rPr>
        <w:t xml:space="preserve">        '400':</w:t>
      </w:r>
    </w:p>
    <w:p w14:paraId="221EAC1D" w14:textId="77777777" w:rsidR="00A16735" w:rsidRPr="00690A26" w:rsidRDefault="00A16735" w:rsidP="00A16735">
      <w:pPr>
        <w:pStyle w:val="PL"/>
        <w:rPr>
          <w:lang w:val="en-US"/>
        </w:rPr>
      </w:pPr>
      <w:r w:rsidRPr="00690A26">
        <w:rPr>
          <w:lang w:val="en-US"/>
        </w:rPr>
        <w:t xml:space="preserve">          $ref: 'TS29571_CommonData.yaml#/components/responses/400'</w:t>
      </w:r>
    </w:p>
    <w:p w14:paraId="0DBD92CE" w14:textId="77777777" w:rsidR="00A16735" w:rsidRPr="00690A26" w:rsidRDefault="00A16735" w:rsidP="00A16735">
      <w:pPr>
        <w:pStyle w:val="PL"/>
        <w:rPr>
          <w:lang w:val="en-US"/>
        </w:rPr>
      </w:pPr>
      <w:r w:rsidRPr="00690A26">
        <w:rPr>
          <w:lang w:val="en-US"/>
        </w:rPr>
        <w:t xml:space="preserve">        '403':</w:t>
      </w:r>
    </w:p>
    <w:p w14:paraId="3CB59A24" w14:textId="77777777" w:rsidR="00A16735" w:rsidRPr="00690A26" w:rsidRDefault="00A16735" w:rsidP="00A16735">
      <w:pPr>
        <w:pStyle w:val="PL"/>
        <w:rPr>
          <w:lang w:val="en-US"/>
        </w:rPr>
      </w:pPr>
      <w:r w:rsidRPr="00690A26">
        <w:rPr>
          <w:lang w:val="en-US"/>
        </w:rPr>
        <w:t xml:space="preserve">          $ref: 'TS29571_CommonData.yaml#/components/responses/403'</w:t>
      </w:r>
    </w:p>
    <w:p w14:paraId="1DE71E7D" w14:textId="77777777" w:rsidR="00A16735" w:rsidRPr="00690A26" w:rsidRDefault="00A16735" w:rsidP="00A16735">
      <w:pPr>
        <w:pStyle w:val="PL"/>
        <w:rPr>
          <w:lang w:val="en-US"/>
        </w:rPr>
      </w:pPr>
      <w:r w:rsidRPr="00690A26">
        <w:rPr>
          <w:lang w:val="en-US"/>
        </w:rPr>
        <w:t xml:space="preserve">        '404':</w:t>
      </w:r>
    </w:p>
    <w:p w14:paraId="468958DB" w14:textId="77777777" w:rsidR="00A16735" w:rsidRPr="00690A26" w:rsidRDefault="00A16735" w:rsidP="00A16735">
      <w:pPr>
        <w:pStyle w:val="PL"/>
        <w:rPr>
          <w:lang w:val="en-US"/>
        </w:rPr>
      </w:pPr>
      <w:r w:rsidRPr="00690A26">
        <w:rPr>
          <w:lang w:val="en-US"/>
        </w:rPr>
        <w:t xml:space="preserve">          $ref: 'TS29571_CommonData.yaml#/components/responses/404'</w:t>
      </w:r>
    </w:p>
    <w:p w14:paraId="54D71707" w14:textId="77777777" w:rsidR="00002296" w:rsidRPr="00690A26" w:rsidRDefault="00002296" w:rsidP="00002296">
      <w:pPr>
        <w:pStyle w:val="PL"/>
        <w:rPr>
          <w:lang w:val="en-US"/>
        </w:rPr>
      </w:pPr>
      <w:r w:rsidRPr="00690A26">
        <w:rPr>
          <w:lang w:val="en-US"/>
        </w:rPr>
        <w:t xml:space="preserve">        '4</w:t>
      </w:r>
      <w:r>
        <w:rPr>
          <w:lang w:val="en-US"/>
        </w:rPr>
        <w:t>09</w:t>
      </w:r>
      <w:r w:rsidRPr="00690A26">
        <w:rPr>
          <w:lang w:val="en-US"/>
        </w:rPr>
        <w:t>':</w:t>
      </w:r>
    </w:p>
    <w:p w14:paraId="5A9B5BD5" w14:textId="77777777" w:rsidR="00002296" w:rsidRPr="00690A26" w:rsidRDefault="00002296" w:rsidP="00002296">
      <w:pPr>
        <w:pStyle w:val="PL"/>
        <w:rPr>
          <w:lang w:val="en-US"/>
        </w:rPr>
      </w:pPr>
      <w:r w:rsidRPr="00690A26">
        <w:rPr>
          <w:lang w:val="en-US"/>
        </w:rPr>
        <w:t xml:space="preserve">          $ref: 'TS29571_CommonData.yaml#/components/responses/4</w:t>
      </w:r>
      <w:r>
        <w:rPr>
          <w:lang w:val="en-US"/>
        </w:rPr>
        <w:t>09</w:t>
      </w:r>
      <w:r w:rsidRPr="00690A26">
        <w:rPr>
          <w:lang w:val="en-US"/>
        </w:rPr>
        <w:t>'</w:t>
      </w:r>
    </w:p>
    <w:p w14:paraId="1E22B349" w14:textId="77777777" w:rsidR="00A16735" w:rsidRPr="00690A26" w:rsidRDefault="00A16735" w:rsidP="00A16735">
      <w:pPr>
        <w:pStyle w:val="PL"/>
        <w:rPr>
          <w:lang w:val="en-US"/>
        </w:rPr>
      </w:pPr>
      <w:r w:rsidRPr="00690A26">
        <w:rPr>
          <w:lang w:val="en-US"/>
        </w:rPr>
        <w:t xml:space="preserve">        '411':</w:t>
      </w:r>
    </w:p>
    <w:p w14:paraId="3444B64F" w14:textId="77777777" w:rsidR="00A16735" w:rsidRPr="00690A26" w:rsidRDefault="00A16735" w:rsidP="00A16735">
      <w:pPr>
        <w:pStyle w:val="PL"/>
        <w:rPr>
          <w:lang w:val="en-US"/>
        </w:rPr>
      </w:pPr>
      <w:r w:rsidRPr="00690A26">
        <w:rPr>
          <w:lang w:val="en-US"/>
        </w:rPr>
        <w:t xml:space="preserve">          $ref: 'TS29571_CommonData.yaml#/components/responses/411'</w:t>
      </w:r>
    </w:p>
    <w:p w14:paraId="4DDA30A0" w14:textId="77777777" w:rsidR="00002296" w:rsidRPr="00690A26" w:rsidRDefault="00002296" w:rsidP="00002296">
      <w:pPr>
        <w:pStyle w:val="PL"/>
        <w:rPr>
          <w:lang w:val="en-US"/>
        </w:rPr>
      </w:pPr>
      <w:r w:rsidRPr="00690A26">
        <w:rPr>
          <w:lang w:val="en-US"/>
        </w:rPr>
        <w:t xml:space="preserve">        '41</w:t>
      </w:r>
      <w:r>
        <w:rPr>
          <w:lang w:val="en-US"/>
        </w:rPr>
        <w:t>2</w:t>
      </w:r>
      <w:r w:rsidRPr="00690A26">
        <w:rPr>
          <w:lang w:val="en-US"/>
        </w:rPr>
        <w:t>':</w:t>
      </w:r>
    </w:p>
    <w:p w14:paraId="4688416B" w14:textId="77777777" w:rsidR="00002296" w:rsidRPr="00690A26" w:rsidRDefault="00002296" w:rsidP="00002296">
      <w:pPr>
        <w:pStyle w:val="PL"/>
        <w:rPr>
          <w:lang w:val="en-US"/>
        </w:rPr>
      </w:pPr>
      <w:r w:rsidRPr="00690A26">
        <w:rPr>
          <w:lang w:val="en-US"/>
        </w:rPr>
        <w:t xml:space="preserve">          $ref: 'TS29571_CommonData.yaml#/components/responses/41</w:t>
      </w:r>
      <w:r>
        <w:rPr>
          <w:lang w:val="en-US"/>
        </w:rPr>
        <w:t>2</w:t>
      </w:r>
      <w:r w:rsidRPr="00690A26">
        <w:rPr>
          <w:lang w:val="en-US"/>
        </w:rPr>
        <w:t>'</w:t>
      </w:r>
    </w:p>
    <w:p w14:paraId="4B12D6C8" w14:textId="77777777" w:rsidR="00A16735" w:rsidRPr="00690A26" w:rsidRDefault="00A16735" w:rsidP="00A16735">
      <w:pPr>
        <w:pStyle w:val="PL"/>
        <w:rPr>
          <w:lang w:val="en-US"/>
        </w:rPr>
      </w:pPr>
      <w:r w:rsidRPr="00690A26">
        <w:rPr>
          <w:lang w:val="en-US"/>
        </w:rPr>
        <w:t xml:space="preserve">        '413':</w:t>
      </w:r>
    </w:p>
    <w:p w14:paraId="2CC68795" w14:textId="77777777" w:rsidR="00A16735" w:rsidRPr="00690A26" w:rsidRDefault="00A16735" w:rsidP="00A16735">
      <w:pPr>
        <w:pStyle w:val="PL"/>
        <w:rPr>
          <w:lang w:val="en-US"/>
        </w:rPr>
      </w:pPr>
      <w:r w:rsidRPr="00690A26">
        <w:rPr>
          <w:lang w:val="en-US"/>
        </w:rPr>
        <w:t xml:space="preserve">          $ref: 'TS29571_CommonData.yaml#/components/responses/413'</w:t>
      </w:r>
    </w:p>
    <w:p w14:paraId="574C1932" w14:textId="77777777" w:rsidR="00A16735" w:rsidRPr="00690A26" w:rsidRDefault="00A16735" w:rsidP="00A16735">
      <w:pPr>
        <w:pStyle w:val="PL"/>
        <w:rPr>
          <w:lang w:val="en-US"/>
        </w:rPr>
      </w:pPr>
      <w:r w:rsidRPr="00690A26">
        <w:rPr>
          <w:lang w:val="en-US"/>
        </w:rPr>
        <w:t xml:space="preserve">        '415':</w:t>
      </w:r>
    </w:p>
    <w:p w14:paraId="1D6F8A9A" w14:textId="77777777" w:rsidR="00A16735" w:rsidRPr="00690A26" w:rsidRDefault="00A16735" w:rsidP="00A16735">
      <w:pPr>
        <w:pStyle w:val="PL"/>
        <w:rPr>
          <w:lang w:val="en-US"/>
        </w:rPr>
      </w:pPr>
      <w:r w:rsidRPr="00690A26">
        <w:rPr>
          <w:lang w:val="en-US"/>
        </w:rPr>
        <w:t xml:space="preserve">          $ref: 'TS29571_CommonData.yaml#/components/responses/415'</w:t>
      </w:r>
    </w:p>
    <w:p w14:paraId="5B24FDF3" w14:textId="77777777" w:rsidR="00A16735" w:rsidRPr="00690A26" w:rsidRDefault="00A16735" w:rsidP="00A16735">
      <w:pPr>
        <w:pStyle w:val="PL"/>
        <w:rPr>
          <w:lang w:val="en-US"/>
        </w:rPr>
      </w:pPr>
      <w:r w:rsidRPr="00690A26">
        <w:rPr>
          <w:lang w:val="en-US"/>
        </w:rPr>
        <w:t xml:space="preserve">        '429':</w:t>
      </w:r>
    </w:p>
    <w:p w14:paraId="352F4279" w14:textId="77777777" w:rsidR="00A16735" w:rsidRPr="00690A26" w:rsidRDefault="00A16735" w:rsidP="00A16735">
      <w:pPr>
        <w:pStyle w:val="PL"/>
        <w:rPr>
          <w:lang w:val="en-US"/>
        </w:rPr>
      </w:pPr>
      <w:r w:rsidRPr="00690A26">
        <w:rPr>
          <w:lang w:val="en-US"/>
        </w:rPr>
        <w:t xml:space="preserve">          $ref: 'TS29571_CommonData.yaml#/components/responses/429'</w:t>
      </w:r>
    </w:p>
    <w:p w14:paraId="7115E4B6" w14:textId="77777777" w:rsidR="00A16735" w:rsidRPr="00690A26" w:rsidRDefault="00A16735" w:rsidP="00A16735">
      <w:pPr>
        <w:pStyle w:val="PL"/>
        <w:rPr>
          <w:lang w:val="en-US"/>
        </w:rPr>
      </w:pPr>
      <w:r w:rsidRPr="00690A26">
        <w:rPr>
          <w:lang w:val="en-US"/>
        </w:rPr>
        <w:t xml:space="preserve">        '500':</w:t>
      </w:r>
    </w:p>
    <w:p w14:paraId="6FF40244" w14:textId="77777777" w:rsidR="00A16735" w:rsidRPr="00690A26" w:rsidRDefault="00A16735" w:rsidP="00A16735">
      <w:pPr>
        <w:pStyle w:val="PL"/>
        <w:rPr>
          <w:lang w:val="en-US"/>
        </w:rPr>
      </w:pPr>
      <w:r w:rsidRPr="00690A26">
        <w:rPr>
          <w:lang w:val="en-US"/>
        </w:rPr>
        <w:t xml:space="preserve">          $ref: 'TS29571_CommonData.yaml#/components/responses/500'</w:t>
      </w:r>
    </w:p>
    <w:p w14:paraId="7F07D71F" w14:textId="77777777" w:rsidR="00A16735" w:rsidRPr="00690A26" w:rsidRDefault="00A16735" w:rsidP="00A16735">
      <w:pPr>
        <w:pStyle w:val="PL"/>
        <w:rPr>
          <w:lang w:val="en-US"/>
        </w:rPr>
      </w:pPr>
      <w:r w:rsidRPr="00690A26">
        <w:rPr>
          <w:lang w:val="en-US"/>
        </w:rPr>
        <w:t xml:space="preserve">        '501':</w:t>
      </w:r>
    </w:p>
    <w:p w14:paraId="6AD4BA2B" w14:textId="77777777" w:rsidR="00A16735" w:rsidRPr="00690A26" w:rsidRDefault="00A16735" w:rsidP="00A16735">
      <w:pPr>
        <w:pStyle w:val="PL"/>
        <w:rPr>
          <w:lang w:val="en-US"/>
        </w:rPr>
      </w:pPr>
      <w:r w:rsidRPr="00690A26">
        <w:rPr>
          <w:lang w:val="en-US"/>
        </w:rPr>
        <w:t xml:space="preserve">          $ref: 'TS29571_CommonData.yaml#/components/responses/501'</w:t>
      </w:r>
    </w:p>
    <w:p w14:paraId="7DF6F1D6" w14:textId="77777777" w:rsidR="00A16735" w:rsidRPr="00690A26" w:rsidRDefault="00A16735" w:rsidP="00A16735">
      <w:pPr>
        <w:pStyle w:val="PL"/>
        <w:rPr>
          <w:lang w:val="en-US"/>
        </w:rPr>
      </w:pPr>
      <w:r w:rsidRPr="00690A26">
        <w:rPr>
          <w:lang w:val="en-US"/>
        </w:rPr>
        <w:t xml:space="preserve">        '503':</w:t>
      </w:r>
    </w:p>
    <w:p w14:paraId="05A8A671" w14:textId="77777777" w:rsidR="00A16735" w:rsidRPr="00690A26" w:rsidRDefault="00A16735" w:rsidP="00A16735">
      <w:pPr>
        <w:pStyle w:val="PL"/>
        <w:rPr>
          <w:lang w:val="en-US"/>
        </w:rPr>
      </w:pPr>
      <w:r w:rsidRPr="00690A26">
        <w:rPr>
          <w:lang w:val="en-US"/>
        </w:rPr>
        <w:t xml:space="preserve">          $ref: 'TS29571_CommonData.yaml#/components/responses/503'</w:t>
      </w:r>
    </w:p>
    <w:p w14:paraId="3205EEBB" w14:textId="77777777" w:rsidR="00A16735" w:rsidRPr="00690A26" w:rsidRDefault="00A16735" w:rsidP="00A16735">
      <w:pPr>
        <w:pStyle w:val="PL"/>
      </w:pPr>
      <w:r w:rsidRPr="00690A26">
        <w:t xml:space="preserve">        default:</w:t>
      </w:r>
    </w:p>
    <w:p w14:paraId="28A43FD2" w14:textId="77777777" w:rsidR="00A16735" w:rsidRPr="00690A26" w:rsidRDefault="00A16735" w:rsidP="00A16735">
      <w:pPr>
        <w:pStyle w:val="PL"/>
        <w:rPr>
          <w:lang w:val="en-US"/>
        </w:rPr>
      </w:pPr>
      <w:r w:rsidRPr="00690A26">
        <w:rPr>
          <w:lang w:val="en-US"/>
        </w:rPr>
        <w:t xml:space="preserve">          $ref: 'TS29571_CommonData.yaml#/components/responses/default'</w:t>
      </w:r>
    </w:p>
    <w:p w14:paraId="4031247F" w14:textId="77777777" w:rsidR="00A16735" w:rsidRPr="00690A26" w:rsidRDefault="00A16735" w:rsidP="00A16735">
      <w:pPr>
        <w:pStyle w:val="PL"/>
      </w:pPr>
      <w:r w:rsidRPr="00690A26">
        <w:t xml:space="preserve">    delete:</w:t>
      </w:r>
    </w:p>
    <w:p w14:paraId="3851E15F" w14:textId="77777777" w:rsidR="00A16735" w:rsidRPr="00690A26" w:rsidRDefault="00A16735" w:rsidP="00A16735">
      <w:pPr>
        <w:pStyle w:val="PL"/>
      </w:pPr>
      <w:r w:rsidRPr="00690A26">
        <w:t xml:space="preserve">      summary: Deregisters a given NF Instance</w:t>
      </w:r>
    </w:p>
    <w:p w14:paraId="383FCD0F" w14:textId="77777777" w:rsidR="00A16735" w:rsidRPr="00690A26" w:rsidRDefault="00A16735" w:rsidP="00A16735">
      <w:pPr>
        <w:pStyle w:val="PL"/>
      </w:pPr>
      <w:r w:rsidRPr="00690A26">
        <w:t xml:space="preserve">      operationId: DeregisterNFInstance</w:t>
      </w:r>
    </w:p>
    <w:p w14:paraId="02AA803C" w14:textId="77777777" w:rsidR="00A16735" w:rsidRPr="00690A26" w:rsidRDefault="00A16735" w:rsidP="00A16735">
      <w:pPr>
        <w:pStyle w:val="PL"/>
      </w:pPr>
      <w:r w:rsidRPr="00690A26">
        <w:t xml:space="preserve">      tags:</w:t>
      </w:r>
    </w:p>
    <w:p w14:paraId="620631B8" w14:textId="77777777" w:rsidR="00A16735" w:rsidRPr="00690A26" w:rsidRDefault="00A16735" w:rsidP="00A16735">
      <w:pPr>
        <w:pStyle w:val="PL"/>
      </w:pPr>
      <w:r w:rsidRPr="00690A26">
        <w:t xml:space="preserve">        - NF Instance ID (Document)</w:t>
      </w:r>
    </w:p>
    <w:p w14:paraId="5D301CD7" w14:textId="77777777" w:rsidR="008F7019" w:rsidRDefault="008F7019" w:rsidP="008F7019">
      <w:pPr>
        <w:pStyle w:val="PL"/>
      </w:pPr>
      <w:r w:rsidRPr="00690A26">
        <w:t xml:space="preserve">      </w:t>
      </w:r>
      <w:r>
        <w:t>security:</w:t>
      </w:r>
    </w:p>
    <w:p w14:paraId="19CF3EEC" w14:textId="77777777" w:rsidR="008F7019" w:rsidRDefault="008F7019" w:rsidP="008F7019">
      <w:pPr>
        <w:pStyle w:val="PL"/>
      </w:pPr>
      <w:r>
        <w:t xml:space="preserve">        - {}</w:t>
      </w:r>
    </w:p>
    <w:p w14:paraId="3EAD9CE8" w14:textId="77777777" w:rsidR="008F7019" w:rsidRDefault="008F7019" w:rsidP="008F7019">
      <w:pPr>
        <w:pStyle w:val="PL"/>
      </w:pPr>
      <w:r>
        <w:t xml:space="preserve">        - oAuth2ClientCredentials:</w:t>
      </w:r>
    </w:p>
    <w:p w14:paraId="25693A76" w14:textId="77777777" w:rsidR="008F7019" w:rsidRDefault="008F7019" w:rsidP="008F7019">
      <w:pPr>
        <w:pStyle w:val="PL"/>
      </w:pPr>
      <w:r>
        <w:t xml:space="preserve">          - nnrf-nfm</w:t>
      </w:r>
    </w:p>
    <w:p w14:paraId="50F493F6" w14:textId="77777777" w:rsidR="008F7019" w:rsidRDefault="008F7019" w:rsidP="008F7019">
      <w:pPr>
        <w:pStyle w:val="PL"/>
      </w:pPr>
      <w:r>
        <w:t xml:space="preserve">        - oAuth2ClientCredentials:</w:t>
      </w:r>
    </w:p>
    <w:p w14:paraId="51DD2F10" w14:textId="77777777" w:rsidR="008F7019" w:rsidRDefault="008F7019" w:rsidP="008F7019">
      <w:pPr>
        <w:pStyle w:val="PL"/>
      </w:pPr>
      <w:r>
        <w:t xml:space="preserve">          - nnrf-nfm</w:t>
      </w:r>
    </w:p>
    <w:p w14:paraId="2D636BD4" w14:textId="77777777" w:rsidR="008F7019" w:rsidRPr="00690A26" w:rsidRDefault="008F7019" w:rsidP="008F7019">
      <w:pPr>
        <w:pStyle w:val="PL"/>
      </w:pPr>
      <w:r>
        <w:t xml:space="preserve">          - nnrf-nfm:nf-instance:write</w:t>
      </w:r>
    </w:p>
    <w:p w14:paraId="22AE5B54" w14:textId="77777777" w:rsidR="00A16735" w:rsidRPr="00690A26" w:rsidRDefault="00A16735" w:rsidP="00A16735">
      <w:pPr>
        <w:pStyle w:val="PL"/>
      </w:pPr>
      <w:r w:rsidRPr="00690A26">
        <w:t xml:space="preserve">      parameters:</w:t>
      </w:r>
    </w:p>
    <w:p w14:paraId="15F27D2F" w14:textId="77777777" w:rsidR="00A16735" w:rsidRPr="00690A26" w:rsidRDefault="00A16735" w:rsidP="00A16735">
      <w:pPr>
        <w:pStyle w:val="PL"/>
      </w:pPr>
      <w:r w:rsidRPr="00690A26">
        <w:t xml:space="preserve">        - name: nfInstanceID</w:t>
      </w:r>
    </w:p>
    <w:p w14:paraId="12B93B7C" w14:textId="77777777" w:rsidR="00A16735" w:rsidRPr="00690A26" w:rsidRDefault="00A16735" w:rsidP="00A16735">
      <w:pPr>
        <w:pStyle w:val="PL"/>
      </w:pPr>
      <w:r w:rsidRPr="00690A26">
        <w:t xml:space="preserve">          in: path</w:t>
      </w:r>
    </w:p>
    <w:p w14:paraId="672BBB7E" w14:textId="77777777" w:rsidR="00A16735" w:rsidRPr="00690A26" w:rsidRDefault="00A16735" w:rsidP="00A16735">
      <w:pPr>
        <w:pStyle w:val="PL"/>
      </w:pPr>
      <w:r w:rsidRPr="00690A26">
        <w:t xml:space="preserve">          required: true</w:t>
      </w:r>
    </w:p>
    <w:p w14:paraId="13C4BA80" w14:textId="77777777" w:rsidR="00A16735" w:rsidRPr="00690A26" w:rsidRDefault="00A16735" w:rsidP="00A16735">
      <w:pPr>
        <w:pStyle w:val="PL"/>
      </w:pPr>
      <w:r w:rsidRPr="00690A26">
        <w:t xml:space="preserve">          description: Unique ID of the NF Instance to deregister</w:t>
      </w:r>
    </w:p>
    <w:p w14:paraId="7D337F49" w14:textId="77777777" w:rsidR="00A16735" w:rsidRPr="00690A26" w:rsidRDefault="00A16735" w:rsidP="00A16735">
      <w:pPr>
        <w:pStyle w:val="PL"/>
      </w:pPr>
      <w:r w:rsidRPr="00690A26">
        <w:t xml:space="preserve">          schema:</w:t>
      </w:r>
    </w:p>
    <w:p w14:paraId="3BA71BF7" w14:textId="77777777" w:rsidR="00A16735" w:rsidRPr="00690A26" w:rsidRDefault="00A16735" w:rsidP="00A16735">
      <w:pPr>
        <w:pStyle w:val="PL"/>
      </w:pPr>
      <w:r w:rsidRPr="00690A26">
        <w:t xml:space="preserve">            $ref: 'TS29571_CommonData.yaml#/components/schemas/NfInstanceId'</w:t>
      </w:r>
    </w:p>
    <w:p w14:paraId="14E8A3BB" w14:textId="77777777" w:rsidR="00A16735" w:rsidRPr="00690A26" w:rsidRDefault="00A16735" w:rsidP="00A16735">
      <w:pPr>
        <w:pStyle w:val="PL"/>
      </w:pPr>
      <w:r w:rsidRPr="00690A26">
        <w:t xml:space="preserve">      responses:</w:t>
      </w:r>
    </w:p>
    <w:p w14:paraId="3BDDFDF9" w14:textId="77777777" w:rsidR="00A16735" w:rsidRPr="00690A26" w:rsidRDefault="00A16735" w:rsidP="00A16735">
      <w:pPr>
        <w:pStyle w:val="PL"/>
      </w:pPr>
      <w:r w:rsidRPr="00690A26">
        <w:t xml:space="preserve">        '204':</w:t>
      </w:r>
    </w:p>
    <w:p w14:paraId="4E650668" w14:textId="77777777" w:rsidR="00A16735" w:rsidRPr="00690A26" w:rsidRDefault="00A16735" w:rsidP="00A16735">
      <w:pPr>
        <w:pStyle w:val="PL"/>
      </w:pPr>
      <w:r w:rsidRPr="00690A26">
        <w:t xml:space="preserve">          description: Expected response to a successful deregistration</w:t>
      </w:r>
    </w:p>
    <w:p w14:paraId="14B3B287"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CD4AA5A"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5981936" w14:textId="77777777" w:rsidR="006D7A71" w:rsidRPr="003B2883" w:rsidRDefault="006D7A71" w:rsidP="006D7A71">
      <w:pPr>
        <w:pStyle w:val="PL"/>
      </w:pPr>
      <w:r w:rsidRPr="003B2883">
        <w:t xml:space="preserve">          content:</w:t>
      </w:r>
    </w:p>
    <w:p w14:paraId="070BF048" w14:textId="0BF26CC7" w:rsidR="006D7A71" w:rsidRPr="003B2883" w:rsidRDefault="006D7A71" w:rsidP="006D7A71">
      <w:pPr>
        <w:pStyle w:val="PL"/>
      </w:pPr>
      <w:r w:rsidRPr="003B2883">
        <w:t xml:space="preserve">            application/json:</w:t>
      </w:r>
    </w:p>
    <w:p w14:paraId="700DAE74" w14:textId="77777777" w:rsidR="006D7A71" w:rsidRPr="003B2883" w:rsidRDefault="006D7A71" w:rsidP="006D7A71">
      <w:pPr>
        <w:pStyle w:val="PL"/>
      </w:pPr>
      <w:r w:rsidRPr="003B2883">
        <w:t xml:space="preserve">              schema:</w:t>
      </w:r>
    </w:p>
    <w:p w14:paraId="57EA901A" w14:textId="6E43C596"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5CA707F1" w14:textId="77777777" w:rsidR="006D7A71" w:rsidRPr="00690A26" w:rsidRDefault="006D7A71" w:rsidP="006D7A71">
      <w:pPr>
        <w:pStyle w:val="PL"/>
      </w:pPr>
      <w:r w:rsidRPr="00690A26">
        <w:rPr>
          <w:rFonts w:hint="eastAsia"/>
          <w:lang w:eastAsia="zh-CN"/>
        </w:rPr>
        <w:t xml:space="preserve">          </w:t>
      </w:r>
      <w:r w:rsidRPr="00690A26">
        <w:t>headers:</w:t>
      </w:r>
    </w:p>
    <w:p w14:paraId="0EE881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08CAE8E9" w14:textId="54112CDE"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B55DC2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7EBB62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8B71AD6"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38D271B"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09222CD3"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F1E516C" w14:textId="77777777" w:rsidR="006D7A71" w:rsidRPr="003B2883" w:rsidRDefault="006D7A71" w:rsidP="006D7A71">
      <w:pPr>
        <w:pStyle w:val="PL"/>
      </w:pPr>
      <w:r w:rsidRPr="003B2883">
        <w:t xml:space="preserve">          content:</w:t>
      </w:r>
    </w:p>
    <w:p w14:paraId="492693F8" w14:textId="39000DA5" w:rsidR="006D7A71" w:rsidRPr="003B2883" w:rsidRDefault="006D7A71" w:rsidP="006D7A71">
      <w:pPr>
        <w:pStyle w:val="PL"/>
      </w:pPr>
      <w:r w:rsidRPr="003B2883">
        <w:t xml:space="preserve">            application/json:</w:t>
      </w:r>
    </w:p>
    <w:p w14:paraId="6807751F" w14:textId="77777777" w:rsidR="006D7A71" w:rsidRPr="003B2883" w:rsidRDefault="006D7A71" w:rsidP="006D7A71">
      <w:pPr>
        <w:pStyle w:val="PL"/>
      </w:pPr>
      <w:r w:rsidRPr="003B2883">
        <w:t xml:space="preserve">              schema:</w:t>
      </w:r>
    </w:p>
    <w:p w14:paraId="012512E9" w14:textId="52183A0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65336A9" w14:textId="77777777" w:rsidR="006D7A71" w:rsidRPr="00690A26" w:rsidRDefault="006D7A71" w:rsidP="006D7A71">
      <w:pPr>
        <w:pStyle w:val="PL"/>
      </w:pPr>
      <w:r w:rsidRPr="00690A26">
        <w:rPr>
          <w:rFonts w:hint="eastAsia"/>
          <w:lang w:eastAsia="zh-CN"/>
        </w:rPr>
        <w:t xml:space="preserve">          </w:t>
      </w:r>
      <w:r w:rsidRPr="00690A26">
        <w:t>headers:</w:t>
      </w:r>
    </w:p>
    <w:p w14:paraId="4164A5D9"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4D3B3A80" w14:textId="55044DD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44011B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58F4BC26"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FE2E4D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7E718FD9" w14:textId="77777777" w:rsidR="00A16735" w:rsidRPr="00690A26" w:rsidRDefault="00A16735" w:rsidP="00A16735">
      <w:pPr>
        <w:pStyle w:val="PL"/>
        <w:rPr>
          <w:lang w:val="en-US"/>
        </w:rPr>
      </w:pPr>
      <w:r w:rsidRPr="00690A26">
        <w:rPr>
          <w:lang w:val="en-US"/>
        </w:rPr>
        <w:t xml:space="preserve">        '400':</w:t>
      </w:r>
    </w:p>
    <w:p w14:paraId="65A87B2E" w14:textId="77777777" w:rsidR="00A16735" w:rsidRPr="00690A26" w:rsidRDefault="00A16735" w:rsidP="00A16735">
      <w:pPr>
        <w:pStyle w:val="PL"/>
        <w:rPr>
          <w:lang w:val="en-US"/>
        </w:rPr>
      </w:pPr>
      <w:r w:rsidRPr="00690A26">
        <w:rPr>
          <w:lang w:val="en-US"/>
        </w:rPr>
        <w:t xml:space="preserve">          $ref: 'TS29571_CommonData.yaml#/components/responses/400'</w:t>
      </w:r>
    </w:p>
    <w:p w14:paraId="0B8A7D97" w14:textId="77777777" w:rsidR="00A16735" w:rsidRPr="00690A26" w:rsidRDefault="00A16735" w:rsidP="00A16735">
      <w:pPr>
        <w:pStyle w:val="PL"/>
        <w:rPr>
          <w:lang w:val="en-US"/>
        </w:rPr>
      </w:pPr>
      <w:r w:rsidRPr="00690A26">
        <w:rPr>
          <w:lang w:val="en-US"/>
        </w:rPr>
        <w:t xml:space="preserve">        '401':</w:t>
      </w:r>
    </w:p>
    <w:p w14:paraId="5B00B038" w14:textId="77777777" w:rsidR="00A16735" w:rsidRPr="00690A26" w:rsidRDefault="00A16735" w:rsidP="00A16735">
      <w:pPr>
        <w:pStyle w:val="PL"/>
        <w:rPr>
          <w:lang w:val="en-US"/>
        </w:rPr>
      </w:pPr>
      <w:r w:rsidRPr="00690A26">
        <w:rPr>
          <w:lang w:val="en-US"/>
        </w:rPr>
        <w:t xml:space="preserve">          $ref: 'TS29571_CommonData.yaml#/components/responses/401'</w:t>
      </w:r>
    </w:p>
    <w:p w14:paraId="44752E2F" w14:textId="77777777" w:rsidR="00A16735" w:rsidRPr="00690A26" w:rsidRDefault="00A16735" w:rsidP="00A16735">
      <w:pPr>
        <w:pStyle w:val="PL"/>
        <w:rPr>
          <w:lang w:val="en-US"/>
        </w:rPr>
      </w:pPr>
      <w:r w:rsidRPr="00690A26">
        <w:rPr>
          <w:lang w:val="en-US"/>
        </w:rPr>
        <w:t xml:space="preserve">        '403':</w:t>
      </w:r>
    </w:p>
    <w:p w14:paraId="5E7992BF" w14:textId="77777777" w:rsidR="00A16735" w:rsidRPr="00690A26" w:rsidRDefault="00A16735" w:rsidP="00A16735">
      <w:pPr>
        <w:pStyle w:val="PL"/>
        <w:rPr>
          <w:lang w:val="en-US"/>
        </w:rPr>
      </w:pPr>
      <w:r w:rsidRPr="00690A26">
        <w:rPr>
          <w:lang w:val="en-US"/>
        </w:rPr>
        <w:t xml:space="preserve">          $ref: 'TS29571_CommonData.yaml#/components/responses/403'</w:t>
      </w:r>
    </w:p>
    <w:p w14:paraId="78FF82C6" w14:textId="77777777" w:rsidR="00A16735" w:rsidRPr="00690A26" w:rsidRDefault="00A16735" w:rsidP="00A16735">
      <w:pPr>
        <w:pStyle w:val="PL"/>
        <w:rPr>
          <w:lang w:val="en-US"/>
        </w:rPr>
      </w:pPr>
      <w:r w:rsidRPr="00690A26">
        <w:rPr>
          <w:lang w:val="en-US"/>
        </w:rPr>
        <w:t xml:space="preserve">        '404':</w:t>
      </w:r>
    </w:p>
    <w:p w14:paraId="7D48DA84" w14:textId="77777777" w:rsidR="00A16735" w:rsidRPr="00690A26" w:rsidRDefault="00A16735" w:rsidP="00A16735">
      <w:pPr>
        <w:pStyle w:val="PL"/>
        <w:rPr>
          <w:lang w:val="en-US"/>
        </w:rPr>
      </w:pPr>
      <w:r w:rsidRPr="00690A26">
        <w:rPr>
          <w:lang w:val="en-US"/>
        </w:rPr>
        <w:t xml:space="preserve">          $ref: 'TS29571_CommonData.yaml#/components/responses/404'</w:t>
      </w:r>
    </w:p>
    <w:p w14:paraId="6EF3EC11" w14:textId="77777777" w:rsidR="00A16735" w:rsidRPr="00690A26" w:rsidRDefault="00A16735" w:rsidP="00A16735">
      <w:pPr>
        <w:pStyle w:val="PL"/>
        <w:rPr>
          <w:lang w:val="en-US"/>
        </w:rPr>
      </w:pPr>
      <w:r w:rsidRPr="00690A26">
        <w:rPr>
          <w:lang w:val="en-US"/>
        </w:rPr>
        <w:t xml:space="preserve">        '411':</w:t>
      </w:r>
    </w:p>
    <w:p w14:paraId="1EB43A98" w14:textId="77777777" w:rsidR="00A16735" w:rsidRPr="00690A26" w:rsidRDefault="00A16735" w:rsidP="00A16735">
      <w:pPr>
        <w:pStyle w:val="PL"/>
        <w:rPr>
          <w:lang w:val="en-US"/>
        </w:rPr>
      </w:pPr>
      <w:r w:rsidRPr="00690A26">
        <w:rPr>
          <w:lang w:val="en-US"/>
        </w:rPr>
        <w:t xml:space="preserve">          $ref: 'TS29571_CommonData.yaml#/components/responses/411'</w:t>
      </w:r>
    </w:p>
    <w:p w14:paraId="03389AC9" w14:textId="77777777" w:rsidR="00A16735" w:rsidRPr="00690A26" w:rsidRDefault="00A16735" w:rsidP="00A16735">
      <w:pPr>
        <w:pStyle w:val="PL"/>
        <w:rPr>
          <w:lang w:val="en-US"/>
        </w:rPr>
      </w:pPr>
      <w:r w:rsidRPr="00690A26">
        <w:rPr>
          <w:lang w:val="en-US"/>
        </w:rPr>
        <w:t xml:space="preserve">        '429':</w:t>
      </w:r>
    </w:p>
    <w:p w14:paraId="2D96C206" w14:textId="77777777" w:rsidR="00A16735" w:rsidRPr="00690A26" w:rsidRDefault="00A16735" w:rsidP="00A16735">
      <w:pPr>
        <w:pStyle w:val="PL"/>
        <w:rPr>
          <w:lang w:val="en-US"/>
        </w:rPr>
      </w:pPr>
      <w:r w:rsidRPr="00690A26">
        <w:rPr>
          <w:lang w:val="en-US"/>
        </w:rPr>
        <w:t xml:space="preserve">          $ref: 'TS29571_CommonData.yaml#/components/responses/429'</w:t>
      </w:r>
    </w:p>
    <w:p w14:paraId="0B9E3215" w14:textId="77777777" w:rsidR="00A16735" w:rsidRPr="00690A26" w:rsidRDefault="00A16735" w:rsidP="00A16735">
      <w:pPr>
        <w:pStyle w:val="PL"/>
        <w:rPr>
          <w:lang w:val="en-US"/>
        </w:rPr>
      </w:pPr>
      <w:r w:rsidRPr="00690A26">
        <w:rPr>
          <w:lang w:val="en-US"/>
        </w:rPr>
        <w:t xml:space="preserve">        '500':</w:t>
      </w:r>
    </w:p>
    <w:p w14:paraId="4EF40833" w14:textId="77777777" w:rsidR="00A16735" w:rsidRPr="00690A26" w:rsidRDefault="00A16735" w:rsidP="00A16735">
      <w:pPr>
        <w:pStyle w:val="PL"/>
        <w:rPr>
          <w:lang w:val="en-US"/>
        </w:rPr>
      </w:pPr>
      <w:r w:rsidRPr="00690A26">
        <w:rPr>
          <w:lang w:val="en-US"/>
        </w:rPr>
        <w:t xml:space="preserve">          $ref: 'TS29571_CommonData.yaml#/components/responses/500'</w:t>
      </w:r>
    </w:p>
    <w:p w14:paraId="02EB6BB1" w14:textId="77777777" w:rsidR="00A16735" w:rsidRPr="00690A26" w:rsidRDefault="00A16735" w:rsidP="00A16735">
      <w:pPr>
        <w:pStyle w:val="PL"/>
        <w:rPr>
          <w:lang w:val="en-US"/>
        </w:rPr>
      </w:pPr>
      <w:r w:rsidRPr="00690A26">
        <w:rPr>
          <w:lang w:val="en-US"/>
        </w:rPr>
        <w:t xml:space="preserve">        '501':</w:t>
      </w:r>
    </w:p>
    <w:p w14:paraId="1C8F0CA4" w14:textId="77777777" w:rsidR="00A16735" w:rsidRPr="00690A26" w:rsidRDefault="00A16735" w:rsidP="00A16735">
      <w:pPr>
        <w:pStyle w:val="PL"/>
        <w:rPr>
          <w:lang w:val="en-US"/>
        </w:rPr>
      </w:pPr>
      <w:r w:rsidRPr="00690A26">
        <w:rPr>
          <w:lang w:val="en-US"/>
        </w:rPr>
        <w:t xml:space="preserve">          $ref: 'TS29571_CommonData.yaml#/components/responses/501'</w:t>
      </w:r>
    </w:p>
    <w:p w14:paraId="36E4B0EB" w14:textId="77777777" w:rsidR="00A16735" w:rsidRPr="00690A26" w:rsidRDefault="00A16735" w:rsidP="00A16735">
      <w:pPr>
        <w:pStyle w:val="PL"/>
        <w:rPr>
          <w:lang w:val="en-US"/>
        </w:rPr>
      </w:pPr>
      <w:r w:rsidRPr="00690A26">
        <w:rPr>
          <w:lang w:val="en-US"/>
        </w:rPr>
        <w:t xml:space="preserve">        '503':</w:t>
      </w:r>
    </w:p>
    <w:p w14:paraId="7E6400D5" w14:textId="77777777" w:rsidR="00A16735" w:rsidRPr="00690A26" w:rsidRDefault="00A16735" w:rsidP="00A16735">
      <w:pPr>
        <w:pStyle w:val="PL"/>
        <w:rPr>
          <w:lang w:val="en-US"/>
        </w:rPr>
      </w:pPr>
      <w:r w:rsidRPr="00690A26">
        <w:rPr>
          <w:lang w:val="en-US"/>
        </w:rPr>
        <w:t xml:space="preserve">          $ref: 'TS29571_CommonData.yaml#/components/responses/503'</w:t>
      </w:r>
    </w:p>
    <w:p w14:paraId="5D80E6EF" w14:textId="77777777" w:rsidR="00A16735" w:rsidRPr="00690A26" w:rsidRDefault="00A16735" w:rsidP="00A16735">
      <w:pPr>
        <w:pStyle w:val="PL"/>
      </w:pPr>
      <w:r w:rsidRPr="00690A26">
        <w:t xml:space="preserve">        default:</w:t>
      </w:r>
    </w:p>
    <w:p w14:paraId="35284CE5" w14:textId="77777777" w:rsidR="00A16735" w:rsidRPr="00690A26" w:rsidRDefault="00A16735" w:rsidP="00A16735">
      <w:pPr>
        <w:pStyle w:val="PL"/>
      </w:pPr>
      <w:r w:rsidRPr="00690A26">
        <w:rPr>
          <w:lang w:val="en-US"/>
        </w:rPr>
        <w:t xml:space="preserve">          $ref: 'TS29571_CommonData.yaml#/components/responses/default'</w:t>
      </w:r>
    </w:p>
    <w:p w14:paraId="207D6307" w14:textId="77777777" w:rsidR="00013E51" w:rsidRDefault="00013E51" w:rsidP="00013E51">
      <w:pPr>
        <w:pStyle w:val="PL"/>
      </w:pPr>
    </w:p>
    <w:p w14:paraId="48F7E720" w14:textId="124C9F06" w:rsidR="00013E51" w:rsidRPr="00690A26" w:rsidRDefault="00013E51" w:rsidP="00013E51">
      <w:pPr>
        <w:pStyle w:val="PL"/>
      </w:pPr>
      <w:r w:rsidRPr="00690A26">
        <w:t xml:space="preserve">  /</w:t>
      </w:r>
      <w:r>
        <w:t>shared-data</w:t>
      </w:r>
      <w:r w:rsidRPr="00690A26">
        <w:t>:</w:t>
      </w:r>
    </w:p>
    <w:p w14:paraId="696A8D51" w14:textId="77777777" w:rsidR="00013E51" w:rsidRPr="00690A26" w:rsidRDefault="00013E51" w:rsidP="00013E51">
      <w:pPr>
        <w:pStyle w:val="PL"/>
      </w:pPr>
      <w:r w:rsidRPr="00690A26">
        <w:t xml:space="preserve">    get:</w:t>
      </w:r>
    </w:p>
    <w:p w14:paraId="37BC3C56" w14:textId="77777777" w:rsidR="00013E51" w:rsidRPr="00690A26" w:rsidRDefault="00013E51" w:rsidP="00013E51">
      <w:pPr>
        <w:pStyle w:val="PL"/>
      </w:pPr>
      <w:r w:rsidRPr="00690A26">
        <w:t xml:space="preserve">      summary: Retrieves a collection of </w:t>
      </w:r>
      <w:r>
        <w:t>Shared Data</w:t>
      </w:r>
    </w:p>
    <w:p w14:paraId="4B6375E6" w14:textId="77777777" w:rsidR="00013E51" w:rsidRPr="00690A26" w:rsidRDefault="00013E51" w:rsidP="00013E51">
      <w:pPr>
        <w:pStyle w:val="PL"/>
      </w:pPr>
      <w:r w:rsidRPr="00690A26">
        <w:t xml:space="preserve">      operationId: Get</w:t>
      </w:r>
      <w:r>
        <w:t>SharedDataCollection</w:t>
      </w:r>
    </w:p>
    <w:p w14:paraId="41AEDD69" w14:textId="77777777" w:rsidR="00013E51" w:rsidRPr="00690A26" w:rsidRDefault="00013E51" w:rsidP="00013E51">
      <w:pPr>
        <w:pStyle w:val="PL"/>
      </w:pPr>
      <w:r w:rsidRPr="00690A26">
        <w:t xml:space="preserve">      tags:</w:t>
      </w:r>
    </w:p>
    <w:p w14:paraId="6C70CB5A" w14:textId="77777777" w:rsidR="00013E51" w:rsidRPr="00690A26" w:rsidRDefault="00013E51" w:rsidP="00013E51">
      <w:pPr>
        <w:pStyle w:val="PL"/>
      </w:pPr>
      <w:r w:rsidRPr="00690A26">
        <w:t xml:space="preserve">        - </w:t>
      </w:r>
      <w:r>
        <w:t>Shared Data</w:t>
      </w:r>
      <w:r w:rsidRPr="00690A26">
        <w:t xml:space="preserve"> (Store)</w:t>
      </w:r>
    </w:p>
    <w:p w14:paraId="3E361D1A" w14:textId="77777777" w:rsidR="00013E51" w:rsidRDefault="00013E51" w:rsidP="00013E51">
      <w:pPr>
        <w:pStyle w:val="PL"/>
      </w:pPr>
      <w:r>
        <w:t xml:space="preserve">      security:</w:t>
      </w:r>
    </w:p>
    <w:p w14:paraId="3D074D61" w14:textId="77777777" w:rsidR="00013E51" w:rsidRDefault="00013E51" w:rsidP="00013E51">
      <w:pPr>
        <w:pStyle w:val="PL"/>
      </w:pPr>
      <w:r>
        <w:t xml:space="preserve">        - {}</w:t>
      </w:r>
    </w:p>
    <w:p w14:paraId="5C306165" w14:textId="77777777" w:rsidR="00013E51" w:rsidRDefault="00013E51" w:rsidP="00013E51">
      <w:pPr>
        <w:pStyle w:val="PL"/>
      </w:pPr>
      <w:r>
        <w:t xml:space="preserve">        - oAuth2ClientCredentials:</w:t>
      </w:r>
    </w:p>
    <w:p w14:paraId="471553C1" w14:textId="77777777" w:rsidR="00013E51" w:rsidRDefault="00013E51" w:rsidP="00013E51">
      <w:pPr>
        <w:pStyle w:val="PL"/>
      </w:pPr>
      <w:r>
        <w:t xml:space="preserve">          - nnrf-nfm</w:t>
      </w:r>
    </w:p>
    <w:p w14:paraId="183AFAD1" w14:textId="77777777" w:rsidR="00013E51" w:rsidRDefault="00013E51" w:rsidP="00013E51">
      <w:pPr>
        <w:pStyle w:val="PL"/>
      </w:pPr>
      <w:r>
        <w:t xml:space="preserve">        - oAuth2ClientCredentials:</w:t>
      </w:r>
    </w:p>
    <w:p w14:paraId="29B4E664" w14:textId="77777777" w:rsidR="00013E51" w:rsidRDefault="00013E51" w:rsidP="00013E51">
      <w:pPr>
        <w:pStyle w:val="PL"/>
      </w:pPr>
      <w:r>
        <w:t xml:space="preserve">          - nnrf-nfm</w:t>
      </w:r>
    </w:p>
    <w:p w14:paraId="1BF7423A" w14:textId="77777777" w:rsidR="00013E51" w:rsidRDefault="00013E51" w:rsidP="00013E51">
      <w:pPr>
        <w:pStyle w:val="PL"/>
      </w:pPr>
      <w:r>
        <w:t xml:space="preserve">          - nnrf-nfm:shared-data:read</w:t>
      </w:r>
    </w:p>
    <w:p w14:paraId="77B471E0" w14:textId="77777777" w:rsidR="00013E51" w:rsidRPr="00690A26" w:rsidRDefault="00013E51" w:rsidP="00013E51">
      <w:pPr>
        <w:pStyle w:val="PL"/>
      </w:pPr>
      <w:r w:rsidRPr="00690A26">
        <w:t xml:space="preserve">      parameters:</w:t>
      </w:r>
    </w:p>
    <w:p w14:paraId="6081912A" w14:textId="77777777" w:rsidR="00013E51" w:rsidRPr="00690A26" w:rsidRDefault="00013E51" w:rsidP="00013E51">
      <w:pPr>
        <w:pStyle w:val="PL"/>
      </w:pPr>
      <w:r w:rsidRPr="00690A26">
        <w:t xml:space="preserve">        - name: </w:t>
      </w:r>
      <w:r>
        <w:t>shared-data-ids</w:t>
      </w:r>
    </w:p>
    <w:p w14:paraId="65AADC96" w14:textId="77777777" w:rsidR="00013E51" w:rsidRPr="00690A26" w:rsidRDefault="00013E51" w:rsidP="00013E51">
      <w:pPr>
        <w:pStyle w:val="PL"/>
      </w:pPr>
      <w:r w:rsidRPr="00690A26">
        <w:t xml:space="preserve">          in: query</w:t>
      </w:r>
    </w:p>
    <w:p w14:paraId="66DD48A5" w14:textId="77777777" w:rsidR="00013E51" w:rsidRPr="00690A26" w:rsidRDefault="00013E51" w:rsidP="00013E51">
      <w:pPr>
        <w:pStyle w:val="PL"/>
      </w:pPr>
      <w:r w:rsidRPr="00690A26">
        <w:t xml:space="preserve">          description: </w:t>
      </w:r>
      <w:r>
        <w:t>List of shared data IDs</w:t>
      </w:r>
    </w:p>
    <w:p w14:paraId="5238E032" w14:textId="77777777" w:rsidR="00013E51" w:rsidRPr="00690A26" w:rsidRDefault="00013E51" w:rsidP="00013E51">
      <w:pPr>
        <w:pStyle w:val="PL"/>
      </w:pPr>
      <w:r w:rsidRPr="00690A26">
        <w:t xml:space="preserve">          required: </w:t>
      </w:r>
      <w:r>
        <w:t>true</w:t>
      </w:r>
    </w:p>
    <w:p w14:paraId="6AFDBA79" w14:textId="77777777" w:rsidR="00013E51" w:rsidRPr="00B06F7A" w:rsidRDefault="00013E51" w:rsidP="00013E51">
      <w:pPr>
        <w:pStyle w:val="PL"/>
      </w:pPr>
      <w:r w:rsidRPr="00B06F7A">
        <w:t xml:space="preserve">          style: form</w:t>
      </w:r>
    </w:p>
    <w:p w14:paraId="22E7ABC5" w14:textId="77777777" w:rsidR="00013E51" w:rsidRDefault="00013E51" w:rsidP="00013E51">
      <w:pPr>
        <w:pStyle w:val="PL"/>
      </w:pPr>
      <w:r w:rsidRPr="00B06F7A">
        <w:t xml:space="preserve">          explode: false</w:t>
      </w:r>
    </w:p>
    <w:p w14:paraId="2CB56921" w14:textId="77777777" w:rsidR="00013E51" w:rsidRPr="00B06F7A" w:rsidRDefault="00013E51" w:rsidP="00013E51">
      <w:pPr>
        <w:pStyle w:val="PL"/>
      </w:pPr>
      <w:r>
        <w:t xml:space="preserve">          schema:</w:t>
      </w:r>
    </w:p>
    <w:p w14:paraId="468ED22E" w14:textId="77777777" w:rsidR="00013E51" w:rsidRPr="00B06F7A" w:rsidRDefault="00013E51" w:rsidP="00013E51">
      <w:pPr>
        <w:pStyle w:val="PL"/>
      </w:pPr>
      <w:r>
        <w:t xml:space="preserve">  </w:t>
      </w:r>
      <w:r w:rsidRPr="00B06F7A">
        <w:t xml:space="preserve">          $ref: '#/components/schemas/SharedDataId</w:t>
      </w:r>
      <w:r>
        <w:t>List</w:t>
      </w:r>
      <w:r w:rsidRPr="00B06F7A">
        <w:t>'</w:t>
      </w:r>
    </w:p>
    <w:p w14:paraId="70221B94" w14:textId="77777777" w:rsidR="00013E51" w:rsidRPr="00690A26" w:rsidRDefault="00013E51" w:rsidP="00013E51">
      <w:pPr>
        <w:pStyle w:val="PL"/>
        <w:rPr>
          <w:lang w:val="en-US"/>
        </w:rPr>
      </w:pPr>
      <w:r w:rsidRPr="00690A26">
        <w:rPr>
          <w:lang w:val="en-US"/>
        </w:rPr>
        <w:t xml:space="preserve">        - name: supported-features</w:t>
      </w:r>
    </w:p>
    <w:p w14:paraId="6788FA0B" w14:textId="77777777" w:rsidR="00013E51" w:rsidRPr="00690A26" w:rsidRDefault="00013E51" w:rsidP="00013E51">
      <w:pPr>
        <w:pStyle w:val="PL"/>
        <w:rPr>
          <w:lang w:val="en-US"/>
        </w:rPr>
      </w:pPr>
      <w:r w:rsidRPr="00690A26">
        <w:rPr>
          <w:lang w:val="en-US"/>
        </w:rPr>
        <w:t xml:space="preserve">          in: query</w:t>
      </w:r>
    </w:p>
    <w:p w14:paraId="0CED6CD0" w14:textId="77777777" w:rsidR="00013E51" w:rsidRPr="00690A26" w:rsidRDefault="00013E51" w:rsidP="00013E51">
      <w:pPr>
        <w:pStyle w:val="PL"/>
        <w:rPr>
          <w:lang w:val="en-US"/>
        </w:rPr>
      </w:pPr>
      <w:r w:rsidRPr="00690A26">
        <w:rPr>
          <w:lang w:val="en-US"/>
        </w:rPr>
        <w:t xml:space="preserve">          description: </w:t>
      </w:r>
      <w:r>
        <w:rPr>
          <w:lang w:val="en-US"/>
        </w:rPr>
        <w:t xml:space="preserve">Supported </w:t>
      </w:r>
      <w:r w:rsidRPr="00690A26">
        <w:rPr>
          <w:lang w:val="en-US"/>
        </w:rPr>
        <w:t xml:space="preserve">Features </w:t>
      </w:r>
    </w:p>
    <w:p w14:paraId="0B7421DC" w14:textId="77777777" w:rsidR="00013E51" w:rsidRPr="00690A26" w:rsidRDefault="00013E51" w:rsidP="00013E51">
      <w:pPr>
        <w:pStyle w:val="PL"/>
        <w:rPr>
          <w:lang w:val="en-US"/>
        </w:rPr>
      </w:pPr>
      <w:r w:rsidRPr="00690A26">
        <w:rPr>
          <w:lang w:val="en-US"/>
        </w:rPr>
        <w:t xml:space="preserve">          schema:</w:t>
      </w:r>
    </w:p>
    <w:p w14:paraId="0143B48A" w14:textId="77777777" w:rsidR="00013E51" w:rsidRPr="00690A26" w:rsidRDefault="00013E51" w:rsidP="00013E51">
      <w:pPr>
        <w:pStyle w:val="PL"/>
        <w:rPr>
          <w:lang w:val="en-US"/>
        </w:rPr>
      </w:pPr>
      <w:r w:rsidRPr="00690A26">
        <w:rPr>
          <w:lang w:val="en-US"/>
        </w:rPr>
        <w:t xml:space="preserve">            $ref: 'TS29571_CommonData.yaml#/components/schemas/SupportedFeatures'</w:t>
      </w:r>
    </w:p>
    <w:p w14:paraId="1D71CDC7" w14:textId="77777777" w:rsidR="00013E51" w:rsidRPr="00690A26" w:rsidRDefault="00013E51" w:rsidP="00013E51">
      <w:pPr>
        <w:pStyle w:val="PL"/>
      </w:pPr>
      <w:r w:rsidRPr="00690A26">
        <w:t xml:space="preserve">      responses:</w:t>
      </w:r>
    </w:p>
    <w:p w14:paraId="31F01540" w14:textId="77777777" w:rsidR="00013E51" w:rsidRPr="00690A26" w:rsidRDefault="00013E51" w:rsidP="00013E51">
      <w:pPr>
        <w:pStyle w:val="PL"/>
      </w:pPr>
      <w:r w:rsidRPr="00690A26">
        <w:t xml:space="preserve">        '200':</w:t>
      </w:r>
    </w:p>
    <w:p w14:paraId="626C01F1" w14:textId="77777777" w:rsidR="00013E51" w:rsidRPr="00690A26" w:rsidRDefault="00013E51" w:rsidP="00013E51">
      <w:pPr>
        <w:pStyle w:val="PL"/>
      </w:pPr>
      <w:r w:rsidRPr="00690A26">
        <w:t xml:space="preserve">          description: Expected response to a valid request</w:t>
      </w:r>
    </w:p>
    <w:p w14:paraId="649359E5" w14:textId="77777777" w:rsidR="00013E51" w:rsidRPr="00690A26" w:rsidRDefault="00013E51" w:rsidP="00013E51">
      <w:pPr>
        <w:pStyle w:val="PL"/>
      </w:pPr>
      <w:r w:rsidRPr="00690A26">
        <w:t xml:space="preserve">          content:</w:t>
      </w:r>
    </w:p>
    <w:p w14:paraId="03EC9889" w14:textId="77777777" w:rsidR="00013E51" w:rsidRPr="00690A26" w:rsidRDefault="00013E51" w:rsidP="00013E51">
      <w:pPr>
        <w:pStyle w:val="PL"/>
      </w:pPr>
      <w:r w:rsidRPr="00690A26">
        <w:t xml:space="preserve">            application/json:</w:t>
      </w:r>
    </w:p>
    <w:p w14:paraId="26A47A4A" w14:textId="77777777" w:rsidR="00013E51" w:rsidRPr="00B06F7A" w:rsidRDefault="00013E51" w:rsidP="00013E51">
      <w:pPr>
        <w:pStyle w:val="PL"/>
      </w:pPr>
      <w:r w:rsidRPr="00B06F7A">
        <w:t xml:space="preserve">              schema:</w:t>
      </w:r>
    </w:p>
    <w:p w14:paraId="0EF43D68" w14:textId="77777777" w:rsidR="00013E51" w:rsidRPr="00B06F7A" w:rsidRDefault="00013E51" w:rsidP="00013E51">
      <w:pPr>
        <w:pStyle w:val="PL"/>
      </w:pPr>
      <w:r w:rsidRPr="00B06F7A">
        <w:t xml:space="preserve">                type: array</w:t>
      </w:r>
    </w:p>
    <w:p w14:paraId="4AE46E10" w14:textId="77777777" w:rsidR="00013E51" w:rsidRPr="00B06F7A" w:rsidRDefault="00013E51" w:rsidP="00013E51">
      <w:pPr>
        <w:pStyle w:val="PL"/>
      </w:pPr>
      <w:r w:rsidRPr="00B06F7A">
        <w:t xml:space="preserve">                items:</w:t>
      </w:r>
    </w:p>
    <w:p w14:paraId="385F26E4" w14:textId="77777777" w:rsidR="00013E51" w:rsidRPr="00B06F7A" w:rsidRDefault="00013E51" w:rsidP="00013E51">
      <w:pPr>
        <w:pStyle w:val="PL"/>
      </w:pPr>
      <w:r w:rsidRPr="00B06F7A">
        <w:t xml:space="preserve">                  $ref: '#/components/schemas/SharedData'</w:t>
      </w:r>
    </w:p>
    <w:p w14:paraId="3563D2D1" w14:textId="77777777" w:rsidR="00013E51" w:rsidRPr="00690A26" w:rsidRDefault="00013E51" w:rsidP="00013E51">
      <w:pPr>
        <w:pStyle w:val="PL"/>
        <w:rPr>
          <w:lang w:val="en-US"/>
        </w:rPr>
      </w:pPr>
      <w:r w:rsidRPr="00690A26">
        <w:t xml:space="preserve">        </w:t>
      </w:r>
      <w:r w:rsidRPr="00690A26">
        <w:rPr>
          <w:lang w:val="en-US"/>
        </w:rPr>
        <w:t>'400':</w:t>
      </w:r>
    </w:p>
    <w:p w14:paraId="519B7B89" w14:textId="77777777" w:rsidR="00013E51" w:rsidRPr="00690A26" w:rsidRDefault="00013E51" w:rsidP="00013E51">
      <w:pPr>
        <w:pStyle w:val="PL"/>
        <w:rPr>
          <w:lang w:val="en-US"/>
        </w:rPr>
      </w:pPr>
      <w:r w:rsidRPr="00690A26">
        <w:rPr>
          <w:lang w:val="en-US"/>
        </w:rPr>
        <w:t xml:space="preserve">          $ref: 'TS29571_CommonData.yaml#/components/responses/400'</w:t>
      </w:r>
    </w:p>
    <w:p w14:paraId="54DF07EA" w14:textId="77777777" w:rsidR="00013E51" w:rsidRPr="00690A26" w:rsidRDefault="00013E51" w:rsidP="00013E51">
      <w:pPr>
        <w:pStyle w:val="PL"/>
        <w:rPr>
          <w:lang w:val="en-US"/>
        </w:rPr>
      </w:pPr>
      <w:r w:rsidRPr="00690A26">
        <w:t xml:space="preserve">        </w:t>
      </w:r>
      <w:r w:rsidRPr="00690A26">
        <w:rPr>
          <w:lang w:val="en-US"/>
        </w:rPr>
        <w:t>'401':</w:t>
      </w:r>
    </w:p>
    <w:p w14:paraId="0B3F9159" w14:textId="77777777" w:rsidR="00013E51" w:rsidRPr="00690A26" w:rsidRDefault="00013E51" w:rsidP="00013E51">
      <w:pPr>
        <w:pStyle w:val="PL"/>
        <w:rPr>
          <w:lang w:val="en-US"/>
        </w:rPr>
      </w:pPr>
      <w:r w:rsidRPr="00690A26">
        <w:rPr>
          <w:lang w:val="en-US"/>
        </w:rPr>
        <w:t xml:space="preserve">          $ref: 'TS29571_CommonData.yaml#/components/responses/401'</w:t>
      </w:r>
    </w:p>
    <w:p w14:paraId="20B7C80B" w14:textId="77777777" w:rsidR="00013E51" w:rsidRPr="00690A26" w:rsidRDefault="00013E51" w:rsidP="00013E51">
      <w:pPr>
        <w:pStyle w:val="PL"/>
        <w:rPr>
          <w:lang w:val="en-US"/>
        </w:rPr>
      </w:pPr>
      <w:r w:rsidRPr="00690A26">
        <w:rPr>
          <w:lang w:val="en-US"/>
        </w:rPr>
        <w:t xml:space="preserve">        '403':</w:t>
      </w:r>
    </w:p>
    <w:p w14:paraId="45821720" w14:textId="77777777" w:rsidR="00013E51" w:rsidRPr="00690A26" w:rsidRDefault="00013E51" w:rsidP="00013E51">
      <w:pPr>
        <w:pStyle w:val="PL"/>
        <w:rPr>
          <w:lang w:val="en-US"/>
        </w:rPr>
      </w:pPr>
      <w:r w:rsidRPr="00690A26">
        <w:rPr>
          <w:lang w:val="en-US"/>
        </w:rPr>
        <w:t xml:space="preserve">          $ref: 'TS29571_CommonData.yaml#/components/responses/403'</w:t>
      </w:r>
    </w:p>
    <w:p w14:paraId="2ABE0B41" w14:textId="77777777" w:rsidR="00013E51" w:rsidRPr="00690A26" w:rsidRDefault="00013E51" w:rsidP="00013E51">
      <w:pPr>
        <w:pStyle w:val="PL"/>
        <w:rPr>
          <w:lang w:val="en-US"/>
        </w:rPr>
      </w:pPr>
      <w:r w:rsidRPr="00690A26">
        <w:rPr>
          <w:lang w:val="en-US"/>
        </w:rPr>
        <w:t xml:space="preserve">        '404':</w:t>
      </w:r>
    </w:p>
    <w:p w14:paraId="57C29447" w14:textId="77777777" w:rsidR="00013E51" w:rsidRPr="00690A26" w:rsidRDefault="00013E51" w:rsidP="00013E51">
      <w:pPr>
        <w:pStyle w:val="PL"/>
        <w:rPr>
          <w:lang w:val="en-US"/>
        </w:rPr>
      </w:pPr>
      <w:r w:rsidRPr="00690A26">
        <w:rPr>
          <w:lang w:val="en-US"/>
        </w:rPr>
        <w:t xml:space="preserve">          $ref: 'TS29571_CommonData.yaml#/components/responses/404'</w:t>
      </w:r>
    </w:p>
    <w:p w14:paraId="5EBF5590" w14:textId="77777777" w:rsidR="00013E51" w:rsidRPr="00690A26" w:rsidRDefault="00013E51" w:rsidP="00013E51">
      <w:pPr>
        <w:pStyle w:val="PL"/>
        <w:rPr>
          <w:lang w:val="en-US"/>
        </w:rPr>
      </w:pPr>
      <w:r w:rsidRPr="00690A26">
        <w:t xml:space="preserve">        </w:t>
      </w:r>
      <w:r w:rsidRPr="00690A26">
        <w:rPr>
          <w:lang w:val="en-US"/>
        </w:rPr>
        <w:t>'406':</w:t>
      </w:r>
    </w:p>
    <w:p w14:paraId="6D42531F" w14:textId="77777777" w:rsidR="00013E51" w:rsidRPr="00690A26" w:rsidRDefault="00013E51" w:rsidP="00013E51">
      <w:pPr>
        <w:pStyle w:val="PL"/>
        <w:rPr>
          <w:lang w:val="en-US"/>
        </w:rPr>
      </w:pPr>
      <w:r w:rsidRPr="00690A26">
        <w:rPr>
          <w:lang w:val="en-US"/>
        </w:rPr>
        <w:t xml:space="preserve">          $ref: 'TS29571_CommonData.yaml#/components/responses/406'</w:t>
      </w:r>
    </w:p>
    <w:p w14:paraId="247BB5FD" w14:textId="77777777" w:rsidR="00013E51" w:rsidRPr="00690A26" w:rsidRDefault="00013E51" w:rsidP="00013E51">
      <w:pPr>
        <w:pStyle w:val="PL"/>
        <w:rPr>
          <w:lang w:val="en-US"/>
        </w:rPr>
      </w:pPr>
      <w:r w:rsidRPr="00690A26">
        <w:rPr>
          <w:lang w:val="en-US"/>
        </w:rPr>
        <w:t xml:space="preserve">        '411':</w:t>
      </w:r>
    </w:p>
    <w:p w14:paraId="390169C7" w14:textId="77777777" w:rsidR="00013E51" w:rsidRPr="00690A26" w:rsidRDefault="00013E51" w:rsidP="00013E51">
      <w:pPr>
        <w:pStyle w:val="PL"/>
        <w:rPr>
          <w:lang w:val="en-US"/>
        </w:rPr>
      </w:pPr>
      <w:r w:rsidRPr="00690A26">
        <w:rPr>
          <w:lang w:val="en-US"/>
        </w:rPr>
        <w:t xml:space="preserve">          $ref: 'TS29571_CommonData.yaml#/components/responses/411'</w:t>
      </w:r>
    </w:p>
    <w:p w14:paraId="0643B9FC" w14:textId="77777777" w:rsidR="00013E51" w:rsidRPr="00690A26" w:rsidRDefault="00013E51" w:rsidP="00013E51">
      <w:pPr>
        <w:pStyle w:val="PL"/>
        <w:rPr>
          <w:lang w:val="en-US"/>
        </w:rPr>
      </w:pPr>
      <w:r w:rsidRPr="00690A26">
        <w:rPr>
          <w:lang w:val="en-US"/>
        </w:rPr>
        <w:t xml:space="preserve">        '413':</w:t>
      </w:r>
    </w:p>
    <w:p w14:paraId="6F429EFC" w14:textId="77777777" w:rsidR="00013E51" w:rsidRPr="00690A26" w:rsidRDefault="00013E51" w:rsidP="00013E51">
      <w:pPr>
        <w:pStyle w:val="PL"/>
        <w:rPr>
          <w:lang w:val="en-US"/>
        </w:rPr>
      </w:pPr>
      <w:r w:rsidRPr="00690A26">
        <w:rPr>
          <w:lang w:val="en-US"/>
        </w:rPr>
        <w:t xml:space="preserve">          $ref: 'TS29571_CommonData.yaml#/components/responses/413'</w:t>
      </w:r>
    </w:p>
    <w:p w14:paraId="69DA0A5A" w14:textId="77777777" w:rsidR="00013E51" w:rsidRPr="00690A26" w:rsidRDefault="00013E51" w:rsidP="00013E51">
      <w:pPr>
        <w:pStyle w:val="PL"/>
        <w:rPr>
          <w:lang w:val="en-US"/>
        </w:rPr>
      </w:pPr>
      <w:r w:rsidRPr="00690A26">
        <w:rPr>
          <w:lang w:val="en-US"/>
        </w:rPr>
        <w:t xml:space="preserve">        '415':</w:t>
      </w:r>
    </w:p>
    <w:p w14:paraId="6CCC129B" w14:textId="77777777" w:rsidR="00013E51" w:rsidRPr="00690A26" w:rsidRDefault="00013E51" w:rsidP="00013E51">
      <w:pPr>
        <w:pStyle w:val="PL"/>
        <w:rPr>
          <w:lang w:val="en-US"/>
        </w:rPr>
      </w:pPr>
      <w:r w:rsidRPr="00690A26">
        <w:rPr>
          <w:lang w:val="en-US"/>
        </w:rPr>
        <w:t xml:space="preserve">          $ref: 'TS29571_CommonData.yaml#/components/responses/415'</w:t>
      </w:r>
    </w:p>
    <w:p w14:paraId="6BF2C46F" w14:textId="77777777" w:rsidR="00013E51" w:rsidRPr="00690A26" w:rsidRDefault="00013E51" w:rsidP="00013E51">
      <w:pPr>
        <w:pStyle w:val="PL"/>
        <w:rPr>
          <w:lang w:val="en-US"/>
        </w:rPr>
      </w:pPr>
      <w:r w:rsidRPr="00690A26">
        <w:rPr>
          <w:lang w:val="en-US"/>
        </w:rPr>
        <w:t xml:space="preserve">        '429':</w:t>
      </w:r>
    </w:p>
    <w:p w14:paraId="5B66C78A" w14:textId="77777777" w:rsidR="00013E51" w:rsidRPr="00690A26" w:rsidRDefault="00013E51" w:rsidP="00013E51">
      <w:pPr>
        <w:pStyle w:val="PL"/>
        <w:rPr>
          <w:lang w:val="en-US"/>
        </w:rPr>
      </w:pPr>
      <w:r w:rsidRPr="00690A26">
        <w:rPr>
          <w:lang w:val="en-US"/>
        </w:rPr>
        <w:t xml:space="preserve">          $ref: 'TS29571_CommonData.yaml#/components/responses/429'</w:t>
      </w:r>
    </w:p>
    <w:p w14:paraId="1101E4A8" w14:textId="77777777" w:rsidR="00013E51" w:rsidRPr="00690A26" w:rsidRDefault="00013E51" w:rsidP="00013E51">
      <w:pPr>
        <w:pStyle w:val="PL"/>
        <w:rPr>
          <w:lang w:val="en-US"/>
        </w:rPr>
      </w:pPr>
      <w:r w:rsidRPr="00690A26">
        <w:rPr>
          <w:lang w:val="en-US"/>
        </w:rPr>
        <w:t xml:space="preserve">        '500':</w:t>
      </w:r>
    </w:p>
    <w:p w14:paraId="10ADCD9C" w14:textId="77777777" w:rsidR="00013E51" w:rsidRPr="00690A26" w:rsidRDefault="00013E51" w:rsidP="00013E51">
      <w:pPr>
        <w:pStyle w:val="PL"/>
        <w:rPr>
          <w:lang w:val="en-US"/>
        </w:rPr>
      </w:pPr>
      <w:r w:rsidRPr="00690A26">
        <w:rPr>
          <w:lang w:val="en-US"/>
        </w:rPr>
        <w:t xml:space="preserve">          $ref: 'TS29571_CommonData.yaml#/components/responses/500'</w:t>
      </w:r>
    </w:p>
    <w:p w14:paraId="76B5A592" w14:textId="77777777" w:rsidR="00013E51" w:rsidRPr="00690A26" w:rsidRDefault="00013E51" w:rsidP="00013E51">
      <w:pPr>
        <w:pStyle w:val="PL"/>
        <w:rPr>
          <w:lang w:val="en-US"/>
        </w:rPr>
      </w:pPr>
      <w:r w:rsidRPr="00690A26">
        <w:rPr>
          <w:lang w:val="en-US"/>
        </w:rPr>
        <w:t xml:space="preserve">        '501':</w:t>
      </w:r>
    </w:p>
    <w:p w14:paraId="319DD251" w14:textId="77777777" w:rsidR="00013E51" w:rsidRPr="00690A26" w:rsidRDefault="00013E51" w:rsidP="00013E51">
      <w:pPr>
        <w:pStyle w:val="PL"/>
        <w:rPr>
          <w:lang w:val="en-US"/>
        </w:rPr>
      </w:pPr>
      <w:r w:rsidRPr="00690A26">
        <w:rPr>
          <w:lang w:val="en-US"/>
        </w:rPr>
        <w:t xml:space="preserve">          $ref: 'TS29571_CommonData.yaml#/components/responses/501'</w:t>
      </w:r>
    </w:p>
    <w:p w14:paraId="0E9A4612" w14:textId="77777777" w:rsidR="00013E51" w:rsidRPr="00690A26" w:rsidRDefault="00013E51" w:rsidP="00013E51">
      <w:pPr>
        <w:pStyle w:val="PL"/>
        <w:rPr>
          <w:lang w:val="en-US"/>
        </w:rPr>
      </w:pPr>
      <w:r w:rsidRPr="00690A26">
        <w:rPr>
          <w:lang w:val="en-US"/>
        </w:rPr>
        <w:t xml:space="preserve">        '503':</w:t>
      </w:r>
    </w:p>
    <w:p w14:paraId="4F7ECF72" w14:textId="77777777" w:rsidR="00013E51" w:rsidRPr="00690A26" w:rsidRDefault="00013E51" w:rsidP="00013E51">
      <w:pPr>
        <w:pStyle w:val="PL"/>
      </w:pPr>
      <w:r w:rsidRPr="00690A26">
        <w:rPr>
          <w:lang w:val="en-US"/>
        </w:rPr>
        <w:t xml:space="preserve">          $ref: 'TS29571_CommonData.yaml#/components/responses/503'</w:t>
      </w:r>
    </w:p>
    <w:p w14:paraId="4EE91703" w14:textId="77777777" w:rsidR="00013E51" w:rsidRPr="00690A26" w:rsidRDefault="00013E51" w:rsidP="00013E51">
      <w:pPr>
        <w:pStyle w:val="PL"/>
      </w:pPr>
      <w:r w:rsidRPr="00690A26">
        <w:t xml:space="preserve">        default:</w:t>
      </w:r>
    </w:p>
    <w:p w14:paraId="5F24BCAF" w14:textId="77777777" w:rsidR="00013E51" w:rsidRPr="00690A26" w:rsidRDefault="00013E51" w:rsidP="00013E51">
      <w:pPr>
        <w:pStyle w:val="PL"/>
      </w:pPr>
      <w:r w:rsidRPr="00690A26">
        <w:rPr>
          <w:lang w:val="en-US"/>
        </w:rPr>
        <w:t xml:space="preserve">          $ref: 'TS29571_CommonData.yaml#/components/responses/default'</w:t>
      </w:r>
    </w:p>
    <w:p w14:paraId="3FE03366" w14:textId="77777777" w:rsidR="007C00DC" w:rsidRDefault="007C00DC" w:rsidP="00A16735">
      <w:pPr>
        <w:pStyle w:val="PL"/>
      </w:pPr>
    </w:p>
    <w:p w14:paraId="44786A50" w14:textId="77777777" w:rsidR="009576C9" w:rsidRPr="00690A26" w:rsidRDefault="009576C9" w:rsidP="009576C9">
      <w:pPr>
        <w:pStyle w:val="PL"/>
      </w:pPr>
      <w:r w:rsidRPr="00690A26">
        <w:t xml:space="preserve">  /</w:t>
      </w:r>
      <w:r>
        <w:t>shared-data</w:t>
      </w:r>
      <w:r w:rsidRPr="00690A26">
        <w:t>/{</w:t>
      </w:r>
      <w:r>
        <w:t>sharedDataId</w:t>
      </w:r>
      <w:r w:rsidRPr="00690A26">
        <w:t>}:</w:t>
      </w:r>
    </w:p>
    <w:p w14:paraId="5A9364D0" w14:textId="77777777" w:rsidR="009576C9" w:rsidRPr="00690A26" w:rsidRDefault="009576C9" w:rsidP="009576C9">
      <w:pPr>
        <w:pStyle w:val="PL"/>
      </w:pPr>
      <w:r w:rsidRPr="00690A26">
        <w:t xml:space="preserve">    get:</w:t>
      </w:r>
    </w:p>
    <w:p w14:paraId="638F7306" w14:textId="77777777" w:rsidR="009576C9" w:rsidRPr="00690A26" w:rsidRDefault="009576C9" w:rsidP="009576C9">
      <w:pPr>
        <w:pStyle w:val="PL"/>
      </w:pPr>
      <w:r w:rsidRPr="00690A26">
        <w:t xml:space="preserve">      summary: Read the </w:t>
      </w:r>
      <w:r>
        <w:t xml:space="preserve">shared data identified by </w:t>
      </w:r>
      <w:r w:rsidRPr="00690A26">
        <w:t xml:space="preserve">a given NF </w:t>
      </w:r>
      <w:r>
        <w:t>sharedDataId</w:t>
      </w:r>
    </w:p>
    <w:p w14:paraId="113CA9DD" w14:textId="77777777" w:rsidR="009576C9" w:rsidRPr="00690A26" w:rsidRDefault="009576C9" w:rsidP="009576C9">
      <w:pPr>
        <w:pStyle w:val="PL"/>
      </w:pPr>
      <w:r w:rsidRPr="00690A26">
        <w:t xml:space="preserve">      operationId: Get</w:t>
      </w:r>
      <w:r>
        <w:t>SharedData</w:t>
      </w:r>
    </w:p>
    <w:p w14:paraId="5F4D405A" w14:textId="77777777" w:rsidR="009576C9" w:rsidRPr="00690A26" w:rsidRDefault="009576C9" w:rsidP="009576C9">
      <w:pPr>
        <w:pStyle w:val="PL"/>
      </w:pPr>
      <w:r w:rsidRPr="00690A26">
        <w:t xml:space="preserve">      tags:</w:t>
      </w:r>
    </w:p>
    <w:p w14:paraId="31AA97F6" w14:textId="77777777" w:rsidR="009576C9" w:rsidRPr="00690A26" w:rsidRDefault="009576C9" w:rsidP="009576C9">
      <w:pPr>
        <w:pStyle w:val="PL"/>
      </w:pPr>
      <w:r w:rsidRPr="00690A26">
        <w:t xml:space="preserve">        - </w:t>
      </w:r>
      <w:r>
        <w:t>Shared Data</w:t>
      </w:r>
      <w:r w:rsidRPr="00690A26">
        <w:t xml:space="preserve"> (Document)</w:t>
      </w:r>
    </w:p>
    <w:p w14:paraId="789474FB" w14:textId="77777777" w:rsidR="009576C9" w:rsidRDefault="009576C9" w:rsidP="009576C9">
      <w:pPr>
        <w:pStyle w:val="PL"/>
      </w:pPr>
      <w:r>
        <w:t xml:space="preserve">      security:</w:t>
      </w:r>
    </w:p>
    <w:p w14:paraId="7258BF5C" w14:textId="77777777" w:rsidR="009576C9" w:rsidRDefault="009576C9" w:rsidP="009576C9">
      <w:pPr>
        <w:pStyle w:val="PL"/>
      </w:pPr>
      <w:r>
        <w:t xml:space="preserve">        - {}</w:t>
      </w:r>
    </w:p>
    <w:p w14:paraId="51B22821" w14:textId="77777777" w:rsidR="009576C9" w:rsidRDefault="009576C9" w:rsidP="009576C9">
      <w:pPr>
        <w:pStyle w:val="PL"/>
      </w:pPr>
      <w:r>
        <w:t xml:space="preserve">        - oAuth2ClientCredentials:</w:t>
      </w:r>
    </w:p>
    <w:p w14:paraId="3ABA4FA2" w14:textId="77777777" w:rsidR="009576C9" w:rsidRDefault="009576C9" w:rsidP="009576C9">
      <w:pPr>
        <w:pStyle w:val="PL"/>
      </w:pPr>
      <w:r>
        <w:t xml:space="preserve">          - nnrf-nfm</w:t>
      </w:r>
    </w:p>
    <w:p w14:paraId="188DC4EF" w14:textId="77777777" w:rsidR="009576C9" w:rsidRDefault="009576C9" w:rsidP="009576C9">
      <w:pPr>
        <w:pStyle w:val="PL"/>
      </w:pPr>
      <w:r>
        <w:t xml:space="preserve">        - oAuth2ClientCredentials:</w:t>
      </w:r>
    </w:p>
    <w:p w14:paraId="11C8B874" w14:textId="77777777" w:rsidR="009576C9" w:rsidRDefault="009576C9" w:rsidP="009576C9">
      <w:pPr>
        <w:pStyle w:val="PL"/>
      </w:pPr>
      <w:r>
        <w:t xml:space="preserve">          - nnrf-nfm</w:t>
      </w:r>
    </w:p>
    <w:p w14:paraId="5C58F362" w14:textId="77777777" w:rsidR="009576C9" w:rsidRDefault="009576C9" w:rsidP="009576C9">
      <w:pPr>
        <w:pStyle w:val="PL"/>
      </w:pPr>
      <w:r>
        <w:t xml:space="preserve">          - nnrf-nfm:shared-data:read</w:t>
      </w:r>
    </w:p>
    <w:p w14:paraId="5B7DEE1C" w14:textId="77777777" w:rsidR="009576C9" w:rsidRPr="00690A26" w:rsidRDefault="009576C9" w:rsidP="009576C9">
      <w:pPr>
        <w:pStyle w:val="PL"/>
      </w:pPr>
      <w:r w:rsidRPr="00690A26">
        <w:t xml:space="preserve">      parameters:</w:t>
      </w:r>
    </w:p>
    <w:p w14:paraId="09249D83" w14:textId="77777777" w:rsidR="009576C9" w:rsidRPr="00690A26" w:rsidRDefault="009576C9" w:rsidP="009576C9">
      <w:pPr>
        <w:pStyle w:val="PL"/>
      </w:pPr>
      <w:r w:rsidRPr="00690A26">
        <w:t xml:space="preserve">        - name: </w:t>
      </w:r>
      <w:r>
        <w:t>sharedDataId</w:t>
      </w:r>
    </w:p>
    <w:p w14:paraId="5CBB6F4C" w14:textId="77777777" w:rsidR="009576C9" w:rsidRPr="00690A26" w:rsidRDefault="009576C9" w:rsidP="009576C9">
      <w:pPr>
        <w:pStyle w:val="PL"/>
      </w:pPr>
      <w:r w:rsidRPr="00690A26">
        <w:t xml:space="preserve">          in: path</w:t>
      </w:r>
    </w:p>
    <w:p w14:paraId="1DA9A61B" w14:textId="77777777" w:rsidR="009576C9" w:rsidRPr="00690A26" w:rsidRDefault="009576C9" w:rsidP="009576C9">
      <w:pPr>
        <w:pStyle w:val="PL"/>
      </w:pPr>
      <w:r w:rsidRPr="00690A26">
        <w:t xml:space="preserve">          description: Unique ID of the </w:t>
      </w:r>
      <w:r>
        <w:t>Shared Data</w:t>
      </w:r>
    </w:p>
    <w:p w14:paraId="10561814" w14:textId="77777777" w:rsidR="009576C9" w:rsidRPr="00690A26" w:rsidRDefault="009576C9" w:rsidP="009576C9">
      <w:pPr>
        <w:pStyle w:val="PL"/>
      </w:pPr>
      <w:r w:rsidRPr="00690A26">
        <w:t xml:space="preserve">          required: true</w:t>
      </w:r>
    </w:p>
    <w:p w14:paraId="51E66891" w14:textId="77777777" w:rsidR="009576C9" w:rsidRDefault="009576C9" w:rsidP="009576C9">
      <w:pPr>
        <w:pStyle w:val="PL"/>
      </w:pPr>
      <w:r>
        <w:t xml:space="preserve">          schema:</w:t>
      </w:r>
    </w:p>
    <w:p w14:paraId="0F467073" w14:textId="77777777" w:rsidR="009576C9" w:rsidRDefault="009576C9" w:rsidP="009576C9">
      <w:pPr>
        <w:pStyle w:val="PL"/>
      </w:pPr>
      <w:r w:rsidRPr="00690A26">
        <w:t xml:space="preserve">       </w:t>
      </w:r>
      <w:r>
        <w:t xml:space="preserve">  </w:t>
      </w:r>
      <w:r w:rsidRPr="00690A26">
        <w:t xml:space="preserve">   </w:t>
      </w:r>
      <w:r>
        <w:t>type: string</w:t>
      </w:r>
    </w:p>
    <w:p w14:paraId="1C54A33A" w14:textId="77777777" w:rsidR="009576C9" w:rsidRDefault="009576C9" w:rsidP="009576C9">
      <w:pPr>
        <w:pStyle w:val="PL"/>
      </w:pPr>
      <w:r>
        <w:t xml:space="preserve">            format: uuid</w:t>
      </w:r>
    </w:p>
    <w:p w14:paraId="7606AB6E" w14:textId="77777777" w:rsidR="009576C9" w:rsidRDefault="009576C9" w:rsidP="009576C9">
      <w:pPr>
        <w:pStyle w:val="PL"/>
      </w:pPr>
      <w:r>
        <w:t xml:space="preserve">        - name: requester-features</w:t>
      </w:r>
    </w:p>
    <w:p w14:paraId="78EB801C" w14:textId="77777777" w:rsidR="009576C9" w:rsidRDefault="009576C9" w:rsidP="009576C9">
      <w:pPr>
        <w:pStyle w:val="PL"/>
      </w:pPr>
      <w:r>
        <w:t xml:space="preserve">          in: query</w:t>
      </w:r>
    </w:p>
    <w:p w14:paraId="7D9EBAC3" w14:textId="77777777" w:rsidR="009576C9" w:rsidRDefault="009576C9" w:rsidP="009576C9">
      <w:pPr>
        <w:pStyle w:val="PL"/>
      </w:pPr>
      <w:r>
        <w:t xml:space="preserve">          description: Features supported by the NF Service Consumer</w:t>
      </w:r>
    </w:p>
    <w:p w14:paraId="4D6FD023" w14:textId="77777777" w:rsidR="009576C9" w:rsidRDefault="009576C9" w:rsidP="009576C9">
      <w:pPr>
        <w:pStyle w:val="PL"/>
      </w:pPr>
      <w:r>
        <w:t xml:space="preserve">          schema:</w:t>
      </w:r>
    </w:p>
    <w:p w14:paraId="5590ADF3" w14:textId="77777777" w:rsidR="009576C9" w:rsidRPr="00690A26" w:rsidRDefault="009576C9" w:rsidP="009576C9">
      <w:pPr>
        <w:pStyle w:val="PL"/>
        <w:rPr>
          <w:lang w:eastAsia="zh-CN"/>
        </w:rPr>
      </w:pPr>
      <w:r>
        <w:t xml:space="preserve">            $ref: 'TS29571_CommonData.yaml</w:t>
      </w:r>
      <w:r w:rsidRPr="00207B40">
        <w:t>#/components/schemas/</w:t>
      </w:r>
      <w:r>
        <w:t>SupportedFeatures</w:t>
      </w:r>
      <w:r w:rsidRPr="00207B40">
        <w:t>'</w:t>
      </w:r>
    </w:p>
    <w:p w14:paraId="2A6E17F3" w14:textId="77777777" w:rsidR="009576C9" w:rsidRPr="00690A26" w:rsidRDefault="009576C9" w:rsidP="009576C9">
      <w:pPr>
        <w:pStyle w:val="PL"/>
      </w:pPr>
      <w:r w:rsidRPr="00690A26">
        <w:t xml:space="preserve">      responses:</w:t>
      </w:r>
    </w:p>
    <w:p w14:paraId="5C99827E" w14:textId="77777777" w:rsidR="009576C9" w:rsidRPr="00690A26" w:rsidRDefault="009576C9" w:rsidP="009576C9">
      <w:pPr>
        <w:pStyle w:val="PL"/>
      </w:pPr>
      <w:r w:rsidRPr="00690A26">
        <w:t xml:space="preserve">        '200':</w:t>
      </w:r>
    </w:p>
    <w:p w14:paraId="083004FA" w14:textId="77777777" w:rsidR="009576C9" w:rsidRPr="00690A26" w:rsidRDefault="009576C9" w:rsidP="009576C9">
      <w:pPr>
        <w:pStyle w:val="PL"/>
      </w:pPr>
      <w:r w:rsidRPr="00690A26">
        <w:t xml:space="preserve">          description: Expected response to a valid request</w:t>
      </w:r>
    </w:p>
    <w:p w14:paraId="353B9F32" w14:textId="77777777" w:rsidR="009576C9" w:rsidRPr="00690A26" w:rsidRDefault="009576C9" w:rsidP="009576C9">
      <w:pPr>
        <w:pStyle w:val="PL"/>
      </w:pPr>
      <w:r w:rsidRPr="00690A26">
        <w:t xml:space="preserve">          headers:</w:t>
      </w:r>
    </w:p>
    <w:p w14:paraId="4B5719BB" w14:textId="77777777" w:rsidR="009576C9" w:rsidRPr="00690A26" w:rsidRDefault="009576C9" w:rsidP="009576C9">
      <w:pPr>
        <w:pStyle w:val="PL"/>
        <w:rPr>
          <w:lang w:val="en-US"/>
        </w:rPr>
      </w:pPr>
      <w:r w:rsidRPr="00690A26">
        <w:rPr>
          <w:lang w:val="en-US"/>
        </w:rPr>
        <w:t xml:space="preserve">            ETag:</w:t>
      </w:r>
    </w:p>
    <w:p w14:paraId="6782E93B"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243A7585" w14:textId="77777777" w:rsidR="009576C9" w:rsidRPr="00690A26" w:rsidRDefault="009576C9" w:rsidP="009576C9">
      <w:pPr>
        <w:pStyle w:val="PL"/>
        <w:rPr>
          <w:lang w:val="en-US"/>
        </w:rPr>
      </w:pPr>
      <w:r w:rsidRPr="00690A26">
        <w:rPr>
          <w:lang w:val="en-US"/>
        </w:rPr>
        <w:t xml:space="preserve">              schema:</w:t>
      </w:r>
    </w:p>
    <w:p w14:paraId="71BB372C" w14:textId="77777777" w:rsidR="009576C9" w:rsidRPr="00690A26" w:rsidRDefault="009576C9" w:rsidP="009576C9">
      <w:pPr>
        <w:pStyle w:val="PL"/>
        <w:rPr>
          <w:lang w:val="en-US"/>
        </w:rPr>
      </w:pPr>
      <w:r w:rsidRPr="00690A26">
        <w:rPr>
          <w:lang w:val="en-US"/>
        </w:rPr>
        <w:t xml:space="preserve">                type: string</w:t>
      </w:r>
    </w:p>
    <w:p w14:paraId="3640743E" w14:textId="77777777" w:rsidR="009576C9" w:rsidRPr="00690A26" w:rsidRDefault="009576C9" w:rsidP="009576C9">
      <w:pPr>
        <w:pStyle w:val="PL"/>
      </w:pPr>
      <w:r w:rsidRPr="00690A26">
        <w:t xml:space="preserve">          content:</w:t>
      </w:r>
    </w:p>
    <w:p w14:paraId="61B83FAB" w14:textId="77777777" w:rsidR="009576C9" w:rsidRPr="00690A26" w:rsidRDefault="009576C9" w:rsidP="009576C9">
      <w:pPr>
        <w:pStyle w:val="PL"/>
      </w:pPr>
      <w:r w:rsidRPr="00690A26">
        <w:t xml:space="preserve">            application/json:</w:t>
      </w:r>
    </w:p>
    <w:p w14:paraId="746F7875" w14:textId="77777777" w:rsidR="009576C9" w:rsidRPr="00690A26" w:rsidRDefault="009576C9" w:rsidP="009576C9">
      <w:pPr>
        <w:pStyle w:val="PL"/>
      </w:pPr>
      <w:r w:rsidRPr="00690A26">
        <w:t xml:space="preserve">              schema:</w:t>
      </w:r>
    </w:p>
    <w:p w14:paraId="736D0B93" w14:textId="77777777" w:rsidR="009576C9" w:rsidRPr="00690A26" w:rsidRDefault="009576C9" w:rsidP="009576C9">
      <w:pPr>
        <w:pStyle w:val="PL"/>
      </w:pPr>
      <w:r w:rsidRPr="00690A26">
        <w:t xml:space="preserve">                $ref: '#/components/schemas/</w:t>
      </w:r>
      <w:r>
        <w:t>SharedData</w:t>
      </w:r>
      <w:r w:rsidRPr="00690A26">
        <w:t>'</w:t>
      </w:r>
    </w:p>
    <w:p w14:paraId="3961F5F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E2616C3"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64437B8" w14:textId="77777777" w:rsidR="009576C9" w:rsidRPr="003B2883" w:rsidRDefault="009576C9" w:rsidP="009576C9">
      <w:pPr>
        <w:pStyle w:val="PL"/>
      </w:pPr>
      <w:r w:rsidRPr="003B2883">
        <w:t xml:space="preserve">          content:</w:t>
      </w:r>
    </w:p>
    <w:p w14:paraId="521A5181" w14:textId="77777777" w:rsidR="009576C9" w:rsidRPr="003B2883" w:rsidRDefault="009576C9" w:rsidP="009576C9">
      <w:pPr>
        <w:pStyle w:val="PL"/>
      </w:pPr>
      <w:r w:rsidRPr="003B2883">
        <w:t xml:space="preserve">            application/json:</w:t>
      </w:r>
    </w:p>
    <w:p w14:paraId="56B59C87" w14:textId="77777777" w:rsidR="009576C9" w:rsidRPr="003B2883" w:rsidRDefault="009576C9" w:rsidP="009576C9">
      <w:pPr>
        <w:pStyle w:val="PL"/>
      </w:pPr>
      <w:r w:rsidRPr="003B2883">
        <w:t xml:space="preserve">              schema:</w:t>
      </w:r>
    </w:p>
    <w:p w14:paraId="1042B8A5"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AB23DFF" w14:textId="77777777" w:rsidR="009576C9" w:rsidRPr="00690A26" w:rsidRDefault="009576C9" w:rsidP="009576C9">
      <w:pPr>
        <w:pStyle w:val="PL"/>
      </w:pPr>
      <w:r w:rsidRPr="00690A26">
        <w:rPr>
          <w:rFonts w:hint="eastAsia"/>
          <w:lang w:eastAsia="zh-CN"/>
        </w:rPr>
        <w:t xml:space="preserve">          </w:t>
      </w:r>
      <w:r w:rsidRPr="00690A26">
        <w:t>headers:</w:t>
      </w:r>
    </w:p>
    <w:p w14:paraId="5301585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75A719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6922A9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079BE9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991CD3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1979DA4C"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72B854FF"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4A1AE1A" w14:textId="77777777" w:rsidR="009576C9" w:rsidRPr="003B2883" w:rsidRDefault="009576C9" w:rsidP="009576C9">
      <w:pPr>
        <w:pStyle w:val="PL"/>
      </w:pPr>
      <w:r w:rsidRPr="003B2883">
        <w:t xml:space="preserve">          content:</w:t>
      </w:r>
    </w:p>
    <w:p w14:paraId="69A0F1D6" w14:textId="77777777" w:rsidR="009576C9" w:rsidRPr="003B2883" w:rsidRDefault="009576C9" w:rsidP="009576C9">
      <w:pPr>
        <w:pStyle w:val="PL"/>
      </w:pPr>
      <w:r w:rsidRPr="003B2883">
        <w:t xml:space="preserve">            application/json:</w:t>
      </w:r>
    </w:p>
    <w:p w14:paraId="5E6A8924" w14:textId="77777777" w:rsidR="009576C9" w:rsidRPr="003B2883" w:rsidRDefault="009576C9" w:rsidP="009576C9">
      <w:pPr>
        <w:pStyle w:val="PL"/>
      </w:pPr>
      <w:r w:rsidRPr="003B2883">
        <w:t xml:space="preserve">              schema:</w:t>
      </w:r>
    </w:p>
    <w:p w14:paraId="381C013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567A4B3" w14:textId="77777777" w:rsidR="009576C9" w:rsidRPr="00690A26" w:rsidRDefault="009576C9" w:rsidP="009576C9">
      <w:pPr>
        <w:pStyle w:val="PL"/>
      </w:pPr>
      <w:r w:rsidRPr="00690A26">
        <w:rPr>
          <w:rFonts w:hint="eastAsia"/>
          <w:lang w:eastAsia="zh-CN"/>
        </w:rPr>
        <w:t xml:space="preserve">          </w:t>
      </w:r>
      <w:r w:rsidRPr="00690A26">
        <w:t>headers:</w:t>
      </w:r>
    </w:p>
    <w:p w14:paraId="14263B5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BE9FE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08C54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0884C0E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67EA54A2"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23BDB374" w14:textId="77777777" w:rsidR="009576C9" w:rsidRPr="00690A26" w:rsidRDefault="009576C9" w:rsidP="009576C9">
      <w:pPr>
        <w:pStyle w:val="PL"/>
        <w:rPr>
          <w:lang w:val="en-US"/>
        </w:rPr>
      </w:pPr>
      <w:r w:rsidRPr="00690A26">
        <w:rPr>
          <w:lang w:val="en-US"/>
        </w:rPr>
        <w:t xml:space="preserve">        '400':</w:t>
      </w:r>
    </w:p>
    <w:p w14:paraId="3F9A327F" w14:textId="77777777" w:rsidR="009576C9" w:rsidRPr="00690A26" w:rsidRDefault="009576C9" w:rsidP="009576C9">
      <w:pPr>
        <w:pStyle w:val="PL"/>
        <w:rPr>
          <w:lang w:val="en-US"/>
        </w:rPr>
      </w:pPr>
      <w:r w:rsidRPr="00690A26">
        <w:rPr>
          <w:lang w:val="en-US"/>
        </w:rPr>
        <w:t xml:space="preserve">          $ref: 'TS29571_CommonData.yaml#/components/responses/400'</w:t>
      </w:r>
    </w:p>
    <w:p w14:paraId="1990054F" w14:textId="77777777" w:rsidR="009576C9" w:rsidRPr="00690A26" w:rsidRDefault="009576C9" w:rsidP="009576C9">
      <w:pPr>
        <w:pStyle w:val="PL"/>
        <w:rPr>
          <w:lang w:val="en-US"/>
        </w:rPr>
      </w:pPr>
      <w:r w:rsidRPr="00690A26">
        <w:rPr>
          <w:lang w:val="en-US"/>
        </w:rPr>
        <w:t xml:space="preserve">        '401':</w:t>
      </w:r>
    </w:p>
    <w:p w14:paraId="45287301" w14:textId="77777777" w:rsidR="009576C9" w:rsidRPr="00690A26" w:rsidRDefault="009576C9" w:rsidP="009576C9">
      <w:pPr>
        <w:pStyle w:val="PL"/>
        <w:rPr>
          <w:lang w:val="en-US"/>
        </w:rPr>
      </w:pPr>
      <w:r w:rsidRPr="00690A26">
        <w:rPr>
          <w:lang w:val="en-US"/>
        </w:rPr>
        <w:t xml:space="preserve">          $ref: 'TS29571_CommonData.yaml#/components/responses/401'</w:t>
      </w:r>
    </w:p>
    <w:p w14:paraId="3BD0B5E5" w14:textId="77777777" w:rsidR="009576C9" w:rsidRPr="00690A26" w:rsidRDefault="009576C9" w:rsidP="009576C9">
      <w:pPr>
        <w:pStyle w:val="PL"/>
        <w:rPr>
          <w:lang w:val="en-US"/>
        </w:rPr>
      </w:pPr>
      <w:r w:rsidRPr="00690A26">
        <w:rPr>
          <w:lang w:val="en-US"/>
        </w:rPr>
        <w:t xml:space="preserve">        '403':</w:t>
      </w:r>
    </w:p>
    <w:p w14:paraId="50DEE570" w14:textId="77777777" w:rsidR="009576C9" w:rsidRPr="00690A26" w:rsidRDefault="009576C9" w:rsidP="009576C9">
      <w:pPr>
        <w:pStyle w:val="PL"/>
        <w:rPr>
          <w:lang w:val="en-US"/>
        </w:rPr>
      </w:pPr>
      <w:r w:rsidRPr="00690A26">
        <w:rPr>
          <w:lang w:val="en-US"/>
        </w:rPr>
        <w:t xml:space="preserve">          $ref: 'TS29571_CommonData.yaml#/components/responses/403'</w:t>
      </w:r>
    </w:p>
    <w:p w14:paraId="1214CBF6" w14:textId="77777777" w:rsidR="009576C9" w:rsidRPr="00690A26" w:rsidRDefault="009576C9" w:rsidP="009576C9">
      <w:pPr>
        <w:pStyle w:val="PL"/>
        <w:rPr>
          <w:lang w:val="en-US"/>
        </w:rPr>
      </w:pPr>
      <w:r w:rsidRPr="00690A26">
        <w:rPr>
          <w:lang w:val="en-US"/>
        </w:rPr>
        <w:t xml:space="preserve">        '404':</w:t>
      </w:r>
    </w:p>
    <w:p w14:paraId="42E160C7" w14:textId="77777777" w:rsidR="009576C9" w:rsidRPr="00690A26" w:rsidRDefault="009576C9" w:rsidP="009576C9">
      <w:pPr>
        <w:pStyle w:val="PL"/>
        <w:rPr>
          <w:lang w:val="en-US"/>
        </w:rPr>
      </w:pPr>
      <w:r w:rsidRPr="00690A26">
        <w:rPr>
          <w:lang w:val="en-US"/>
        </w:rPr>
        <w:t xml:space="preserve">          $ref: 'TS29571_CommonData.yaml#/components/responses/404'</w:t>
      </w:r>
    </w:p>
    <w:p w14:paraId="5B4A85E9" w14:textId="77777777" w:rsidR="009576C9" w:rsidRPr="00690A26" w:rsidRDefault="009576C9" w:rsidP="009576C9">
      <w:pPr>
        <w:pStyle w:val="PL"/>
        <w:rPr>
          <w:lang w:val="en-US"/>
        </w:rPr>
      </w:pPr>
      <w:r w:rsidRPr="00690A26">
        <w:rPr>
          <w:lang w:val="en-US"/>
        </w:rPr>
        <w:t xml:space="preserve">        '406':</w:t>
      </w:r>
    </w:p>
    <w:p w14:paraId="550030C2" w14:textId="77777777" w:rsidR="009576C9" w:rsidRPr="00690A26" w:rsidRDefault="009576C9" w:rsidP="009576C9">
      <w:pPr>
        <w:pStyle w:val="PL"/>
        <w:rPr>
          <w:lang w:val="en-US"/>
        </w:rPr>
      </w:pPr>
      <w:r w:rsidRPr="00690A26">
        <w:rPr>
          <w:lang w:val="en-US"/>
        </w:rPr>
        <w:t xml:space="preserve">          $ref: 'TS29571_CommonData.yaml#/components/responses/406'</w:t>
      </w:r>
    </w:p>
    <w:p w14:paraId="035B58A6" w14:textId="77777777" w:rsidR="009576C9" w:rsidRPr="00690A26" w:rsidRDefault="009576C9" w:rsidP="009576C9">
      <w:pPr>
        <w:pStyle w:val="PL"/>
        <w:rPr>
          <w:lang w:val="en-US"/>
        </w:rPr>
      </w:pPr>
      <w:r w:rsidRPr="00690A26">
        <w:rPr>
          <w:lang w:val="en-US"/>
        </w:rPr>
        <w:t xml:space="preserve">        '411':</w:t>
      </w:r>
    </w:p>
    <w:p w14:paraId="6264876F" w14:textId="77777777" w:rsidR="009576C9" w:rsidRPr="00690A26" w:rsidRDefault="009576C9" w:rsidP="009576C9">
      <w:pPr>
        <w:pStyle w:val="PL"/>
        <w:rPr>
          <w:lang w:val="en-US"/>
        </w:rPr>
      </w:pPr>
      <w:r w:rsidRPr="00690A26">
        <w:rPr>
          <w:lang w:val="en-US"/>
        </w:rPr>
        <w:t xml:space="preserve">          $ref: 'TS29571_CommonData.yaml#/components/responses/411'</w:t>
      </w:r>
    </w:p>
    <w:p w14:paraId="45AC90D4" w14:textId="77777777" w:rsidR="009576C9" w:rsidRPr="00690A26" w:rsidRDefault="009576C9" w:rsidP="009576C9">
      <w:pPr>
        <w:pStyle w:val="PL"/>
        <w:rPr>
          <w:lang w:val="en-US"/>
        </w:rPr>
      </w:pPr>
      <w:r w:rsidRPr="00690A26">
        <w:rPr>
          <w:lang w:val="en-US"/>
        </w:rPr>
        <w:t xml:space="preserve">        '413':</w:t>
      </w:r>
    </w:p>
    <w:p w14:paraId="083CF740" w14:textId="77777777" w:rsidR="009576C9" w:rsidRPr="00690A26" w:rsidRDefault="009576C9" w:rsidP="009576C9">
      <w:pPr>
        <w:pStyle w:val="PL"/>
        <w:rPr>
          <w:lang w:val="en-US"/>
        </w:rPr>
      </w:pPr>
      <w:r w:rsidRPr="00690A26">
        <w:rPr>
          <w:lang w:val="en-US"/>
        </w:rPr>
        <w:t xml:space="preserve">          $ref: 'TS29571_CommonData.yaml#/components/responses/413'</w:t>
      </w:r>
    </w:p>
    <w:p w14:paraId="25E60ABF" w14:textId="77777777" w:rsidR="009576C9" w:rsidRPr="00690A26" w:rsidRDefault="009576C9" w:rsidP="009576C9">
      <w:pPr>
        <w:pStyle w:val="PL"/>
        <w:rPr>
          <w:lang w:val="en-US"/>
        </w:rPr>
      </w:pPr>
      <w:r w:rsidRPr="00690A26">
        <w:rPr>
          <w:lang w:val="en-US"/>
        </w:rPr>
        <w:t xml:space="preserve">        '415':</w:t>
      </w:r>
    </w:p>
    <w:p w14:paraId="05371995" w14:textId="77777777" w:rsidR="009576C9" w:rsidRPr="00690A26" w:rsidRDefault="009576C9" w:rsidP="009576C9">
      <w:pPr>
        <w:pStyle w:val="PL"/>
        <w:rPr>
          <w:lang w:val="en-US"/>
        </w:rPr>
      </w:pPr>
      <w:r w:rsidRPr="00690A26">
        <w:rPr>
          <w:lang w:val="en-US"/>
        </w:rPr>
        <w:t xml:space="preserve">          $ref: 'TS29571_CommonData.yaml#/components/responses/415'</w:t>
      </w:r>
    </w:p>
    <w:p w14:paraId="2DDD1497" w14:textId="77777777" w:rsidR="009576C9" w:rsidRPr="00690A26" w:rsidRDefault="009576C9" w:rsidP="009576C9">
      <w:pPr>
        <w:pStyle w:val="PL"/>
        <w:rPr>
          <w:lang w:val="en-US"/>
        </w:rPr>
      </w:pPr>
      <w:r w:rsidRPr="00690A26">
        <w:rPr>
          <w:lang w:val="en-US"/>
        </w:rPr>
        <w:t xml:space="preserve">        '429':</w:t>
      </w:r>
    </w:p>
    <w:p w14:paraId="156BA5D2" w14:textId="77777777" w:rsidR="009576C9" w:rsidRPr="00690A26" w:rsidRDefault="009576C9" w:rsidP="009576C9">
      <w:pPr>
        <w:pStyle w:val="PL"/>
        <w:rPr>
          <w:lang w:val="en-US"/>
        </w:rPr>
      </w:pPr>
      <w:r w:rsidRPr="00690A26">
        <w:rPr>
          <w:lang w:val="en-US"/>
        </w:rPr>
        <w:t xml:space="preserve">          $ref: 'TS29571_CommonData.yaml#/components/responses/429'</w:t>
      </w:r>
    </w:p>
    <w:p w14:paraId="5DC52F45" w14:textId="77777777" w:rsidR="009576C9" w:rsidRPr="00690A26" w:rsidRDefault="009576C9" w:rsidP="009576C9">
      <w:pPr>
        <w:pStyle w:val="PL"/>
        <w:rPr>
          <w:lang w:val="en-US"/>
        </w:rPr>
      </w:pPr>
      <w:r w:rsidRPr="00690A26">
        <w:rPr>
          <w:lang w:val="en-US"/>
        </w:rPr>
        <w:t xml:space="preserve">        '500':</w:t>
      </w:r>
    </w:p>
    <w:p w14:paraId="70B35CEE" w14:textId="77777777" w:rsidR="009576C9" w:rsidRPr="00690A26" w:rsidRDefault="009576C9" w:rsidP="009576C9">
      <w:pPr>
        <w:pStyle w:val="PL"/>
        <w:rPr>
          <w:lang w:val="en-US"/>
        </w:rPr>
      </w:pPr>
      <w:r w:rsidRPr="00690A26">
        <w:rPr>
          <w:lang w:val="en-US"/>
        </w:rPr>
        <w:t xml:space="preserve">          $ref: 'TS29571_CommonData.yaml#/components/responses/500'</w:t>
      </w:r>
    </w:p>
    <w:p w14:paraId="2C0101C3" w14:textId="77777777" w:rsidR="009576C9" w:rsidRPr="00690A26" w:rsidRDefault="009576C9" w:rsidP="009576C9">
      <w:pPr>
        <w:pStyle w:val="PL"/>
        <w:rPr>
          <w:lang w:val="en-US"/>
        </w:rPr>
      </w:pPr>
      <w:r w:rsidRPr="00690A26">
        <w:rPr>
          <w:lang w:val="en-US"/>
        </w:rPr>
        <w:t xml:space="preserve">        '501':</w:t>
      </w:r>
    </w:p>
    <w:p w14:paraId="3DAD4D83" w14:textId="77777777" w:rsidR="009576C9" w:rsidRPr="00690A26" w:rsidRDefault="009576C9" w:rsidP="009576C9">
      <w:pPr>
        <w:pStyle w:val="PL"/>
        <w:rPr>
          <w:lang w:val="en-US"/>
        </w:rPr>
      </w:pPr>
      <w:r w:rsidRPr="00690A26">
        <w:rPr>
          <w:lang w:val="en-US"/>
        </w:rPr>
        <w:t xml:space="preserve">          $ref: 'TS29571_CommonData.yaml#/components/responses/501'</w:t>
      </w:r>
    </w:p>
    <w:p w14:paraId="3C8372DB" w14:textId="77777777" w:rsidR="009576C9" w:rsidRPr="00690A26" w:rsidRDefault="009576C9" w:rsidP="009576C9">
      <w:pPr>
        <w:pStyle w:val="PL"/>
        <w:rPr>
          <w:lang w:val="en-US"/>
        </w:rPr>
      </w:pPr>
      <w:r w:rsidRPr="00690A26">
        <w:rPr>
          <w:lang w:val="en-US"/>
        </w:rPr>
        <w:t xml:space="preserve">        '503':</w:t>
      </w:r>
    </w:p>
    <w:p w14:paraId="19DA145A" w14:textId="77777777" w:rsidR="009576C9" w:rsidRPr="00690A26" w:rsidRDefault="009576C9" w:rsidP="009576C9">
      <w:pPr>
        <w:pStyle w:val="PL"/>
        <w:rPr>
          <w:lang w:val="en-US"/>
        </w:rPr>
      </w:pPr>
      <w:r w:rsidRPr="00690A26">
        <w:rPr>
          <w:lang w:val="en-US"/>
        </w:rPr>
        <w:t xml:space="preserve">          $ref: 'TS29571_CommonData.yaml#/components/responses/503'</w:t>
      </w:r>
    </w:p>
    <w:p w14:paraId="5E4B7D89" w14:textId="77777777" w:rsidR="009576C9" w:rsidRPr="00690A26" w:rsidRDefault="009576C9" w:rsidP="009576C9">
      <w:pPr>
        <w:pStyle w:val="PL"/>
      </w:pPr>
      <w:r w:rsidRPr="00690A26">
        <w:t xml:space="preserve">        default:</w:t>
      </w:r>
    </w:p>
    <w:p w14:paraId="111BDD7E" w14:textId="77777777" w:rsidR="009576C9" w:rsidRPr="00690A26" w:rsidRDefault="009576C9" w:rsidP="009576C9">
      <w:pPr>
        <w:pStyle w:val="PL"/>
      </w:pPr>
      <w:r w:rsidRPr="00690A26">
        <w:rPr>
          <w:lang w:val="en-US"/>
        </w:rPr>
        <w:t xml:space="preserve">          $ref: 'TS29571_CommonData.yaml#/components/responses/default'</w:t>
      </w:r>
    </w:p>
    <w:p w14:paraId="750CF3C0" w14:textId="77777777" w:rsidR="009576C9" w:rsidRPr="00690A26" w:rsidRDefault="009576C9" w:rsidP="009576C9">
      <w:pPr>
        <w:pStyle w:val="PL"/>
      </w:pPr>
      <w:r w:rsidRPr="00690A26">
        <w:t xml:space="preserve">    put:</w:t>
      </w:r>
    </w:p>
    <w:p w14:paraId="0CF009CF" w14:textId="77777777" w:rsidR="009576C9" w:rsidRPr="00690A26" w:rsidRDefault="009576C9" w:rsidP="009576C9">
      <w:pPr>
        <w:pStyle w:val="PL"/>
      </w:pPr>
      <w:r w:rsidRPr="00690A26">
        <w:t xml:space="preserve">      summary: Register new </w:t>
      </w:r>
      <w:r>
        <w:t>Shared Data</w:t>
      </w:r>
    </w:p>
    <w:p w14:paraId="6FB503D1" w14:textId="77777777" w:rsidR="009576C9" w:rsidRPr="00690A26" w:rsidRDefault="009576C9" w:rsidP="009576C9">
      <w:pPr>
        <w:pStyle w:val="PL"/>
      </w:pPr>
      <w:r w:rsidRPr="00690A26">
        <w:t xml:space="preserve">      operationId: Register</w:t>
      </w:r>
      <w:r>
        <w:t>SharedData</w:t>
      </w:r>
    </w:p>
    <w:p w14:paraId="0E605CEB" w14:textId="77777777" w:rsidR="009576C9" w:rsidRPr="00690A26" w:rsidRDefault="009576C9" w:rsidP="009576C9">
      <w:pPr>
        <w:pStyle w:val="PL"/>
      </w:pPr>
      <w:r w:rsidRPr="00690A26">
        <w:t xml:space="preserve">      tags:</w:t>
      </w:r>
    </w:p>
    <w:p w14:paraId="21D95DBE" w14:textId="77777777" w:rsidR="009576C9" w:rsidRPr="00690A26" w:rsidRDefault="009576C9" w:rsidP="009576C9">
      <w:pPr>
        <w:pStyle w:val="PL"/>
      </w:pPr>
      <w:r w:rsidRPr="00690A26">
        <w:t xml:space="preserve">        - </w:t>
      </w:r>
      <w:r>
        <w:t>Shared Data</w:t>
      </w:r>
      <w:r w:rsidRPr="00690A26">
        <w:t xml:space="preserve"> (Document)</w:t>
      </w:r>
    </w:p>
    <w:p w14:paraId="2AEE089C" w14:textId="77777777" w:rsidR="009576C9" w:rsidRDefault="009576C9" w:rsidP="009576C9">
      <w:pPr>
        <w:pStyle w:val="PL"/>
      </w:pPr>
      <w:r w:rsidRPr="00690A26">
        <w:t xml:space="preserve">      </w:t>
      </w:r>
      <w:r>
        <w:t>security:</w:t>
      </w:r>
    </w:p>
    <w:p w14:paraId="08CD0033" w14:textId="77777777" w:rsidR="009576C9" w:rsidRDefault="009576C9" w:rsidP="009576C9">
      <w:pPr>
        <w:pStyle w:val="PL"/>
      </w:pPr>
      <w:r>
        <w:t xml:space="preserve">        - {}</w:t>
      </w:r>
    </w:p>
    <w:p w14:paraId="3B8D487E" w14:textId="77777777" w:rsidR="009576C9" w:rsidRDefault="009576C9" w:rsidP="009576C9">
      <w:pPr>
        <w:pStyle w:val="PL"/>
      </w:pPr>
      <w:r>
        <w:t xml:space="preserve">        - oAuth2ClientCredentials:</w:t>
      </w:r>
    </w:p>
    <w:p w14:paraId="3622EACE" w14:textId="77777777" w:rsidR="009576C9" w:rsidRDefault="009576C9" w:rsidP="009576C9">
      <w:pPr>
        <w:pStyle w:val="PL"/>
      </w:pPr>
      <w:r>
        <w:t xml:space="preserve">          - nnrf-nfm</w:t>
      </w:r>
    </w:p>
    <w:p w14:paraId="7496C34A" w14:textId="77777777" w:rsidR="009576C9" w:rsidRDefault="009576C9" w:rsidP="009576C9">
      <w:pPr>
        <w:pStyle w:val="PL"/>
      </w:pPr>
      <w:r>
        <w:t xml:space="preserve">        - oAuth2ClientCredentials:</w:t>
      </w:r>
    </w:p>
    <w:p w14:paraId="56CEE1A5" w14:textId="77777777" w:rsidR="009576C9" w:rsidRDefault="009576C9" w:rsidP="009576C9">
      <w:pPr>
        <w:pStyle w:val="PL"/>
      </w:pPr>
      <w:r>
        <w:t xml:space="preserve">          - nnrf-nfm</w:t>
      </w:r>
    </w:p>
    <w:p w14:paraId="59B36935" w14:textId="77777777" w:rsidR="009576C9" w:rsidRPr="00690A26" w:rsidRDefault="009576C9" w:rsidP="009576C9">
      <w:pPr>
        <w:pStyle w:val="PL"/>
      </w:pPr>
      <w:r>
        <w:t xml:space="preserve">          - nnrf-nfm:shared-data:write</w:t>
      </w:r>
    </w:p>
    <w:p w14:paraId="52D7F02B" w14:textId="77777777" w:rsidR="009576C9" w:rsidRPr="00690A26" w:rsidRDefault="009576C9" w:rsidP="009576C9">
      <w:pPr>
        <w:pStyle w:val="PL"/>
      </w:pPr>
      <w:r w:rsidRPr="00690A26">
        <w:t xml:space="preserve">      parameters:</w:t>
      </w:r>
    </w:p>
    <w:p w14:paraId="41257A43" w14:textId="77777777" w:rsidR="009576C9" w:rsidRPr="00690A26" w:rsidRDefault="009576C9" w:rsidP="009576C9">
      <w:pPr>
        <w:pStyle w:val="PL"/>
      </w:pPr>
      <w:r w:rsidRPr="00690A26">
        <w:t xml:space="preserve">        - name: </w:t>
      </w:r>
      <w:r>
        <w:t>sharedDataId</w:t>
      </w:r>
    </w:p>
    <w:p w14:paraId="55D0319B" w14:textId="77777777" w:rsidR="009576C9" w:rsidRPr="00690A26" w:rsidRDefault="009576C9" w:rsidP="009576C9">
      <w:pPr>
        <w:pStyle w:val="PL"/>
      </w:pPr>
      <w:r w:rsidRPr="00690A26">
        <w:t xml:space="preserve">          in: path</w:t>
      </w:r>
    </w:p>
    <w:p w14:paraId="2F0BFC46" w14:textId="77777777" w:rsidR="009576C9" w:rsidRPr="00690A26" w:rsidRDefault="009576C9" w:rsidP="009576C9">
      <w:pPr>
        <w:pStyle w:val="PL"/>
      </w:pPr>
      <w:r w:rsidRPr="00690A26">
        <w:t xml:space="preserve">          required: true</w:t>
      </w:r>
    </w:p>
    <w:p w14:paraId="79D9D1A8" w14:textId="77777777" w:rsidR="009576C9" w:rsidRPr="00690A26" w:rsidRDefault="009576C9" w:rsidP="009576C9">
      <w:pPr>
        <w:pStyle w:val="PL"/>
      </w:pPr>
      <w:r w:rsidRPr="00690A26">
        <w:t xml:space="preserve">          description: Unique ID of the </w:t>
      </w:r>
      <w:r>
        <w:t>Shared Data</w:t>
      </w:r>
      <w:r w:rsidRPr="00690A26">
        <w:t xml:space="preserve"> to register</w:t>
      </w:r>
    </w:p>
    <w:p w14:paraId="344D1E22" w14:textId="77777777" w:rsidR="009576C9" w:rsidRDefault="009576C9" w:rsidP="009576C9">
      <w:pPr>
        <w:pStyle w:val="PL"/>
      </w:pPr>
      <w:r>
        <w:t xml:space="preserve">          schema:</w:t>
      </w:r>
    </w:p>
    <w:p w14:paraId="0D89BAD2" w14:textId="77777777" w:rsidR="009576C9" w:rsidRDefault="009576C9" w:rsidP="009576C9">
      <w:pPr>
        <w:pStyle w:val="PL"/>
      </w:pPr>
      <w:r w:rsidRPr="00690A26">
        <w:t xml:space="preserve">       </w:t>
      </w:r>
      <w:r>
        <w:t xml:space="preserve">  </w:t>
      </w:r>
      <w:r w:rsidRPr="00690A26">
        <w:t xml:space="preserve">   </w:t>
      </w:r>
      <w:r>
        <w:t>type: string</w:t>
      </w:r>
    </w:p>
    <w:p w14:paraId="77D0D42A" w14:textId="77777777" w:rsidR="009576C9" w:rsidRDefault="009576C9" w:rsidP="009576C9">
      <w:pPr>
        <w:pStyle w:val="PL"/>
      </w:pPr>
      <w:r>
        <w:t xml:space="preserve">            format: uuid</w:t>
      </w:r>
    </w:p>
    <w:p w14:paraId="21685335" w14:textId="77777777" w:rsidR="009576C9" w:rsidRPr="00690A26" w:rsidRDefault="009576C9" w:rsidP="009576C9">
      <w:pPr>
        <w:pStyle w:val="PL"/>
        <w:rPr>
          <w:lang w:val="en-US"/>
        </w:rPr>
      </w:pPr>
      <w:r w:rsidRPr="00690A26">
        <w:rPr>
          <w:lang w:val="en-US"/>
        </w:rPr>
        <w:t xml:space="preserve">        - name: Content-Encoding</w:t>
      </w:r>
    </w:p>
    <w:p w14:paraId="3A4CED26" w14:textId="77777777" w:rsidR="009576C9" w:rsidRPr="00690A26" w:rsidRDefault="009576C9" w:rsidP="009576C9">
      <w:pPr>
        <w:pStyle w:val="PL"/>
        <w:rPr>
          <w:lang w:val="en-US"/>
        </w:rPr>
      </w:pPr>
      <w:r w:rsidRPr="00690A26">
        <w:rPr>
          <w:lang w:val="en-US"/>
        </w:rPr>
        <w:t xml:space="preserve">          in: header</w:t>
      </w:r>
    </w:p>
    <w:p w14:paraId="34329CED"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14BB0CF0" w14:textId="77777777" w:rsidR="009576C9" w:rsidRPr="00690A26" w:rsidRDefault="009576C9" w:rsidP="009576C9">
      <w:pPr>
        <w:pStyle w:val="PL"/>
        <w:rPr>
          <w:lang w:val="en-US"/>
        </w:rPr>
      </w:pPr>
      <w:r w:rsidRPr="00690A26">
        <w:rPr>
          <w:lang w:val="en-US"/>
        </w:rPr>
        <w:t xml:space="preserve">          schema:</w:t>
      </w:r>
    </w:p>
    <w:p w14:paraId="66EC08AF" w14:textId="77777777" w:rsidR="009576C9" w:rsidRPr="00690A26" w:rsidRDefault="009576C9" w:rsidP="009576C9">
      <w:pPr>
        <w:pStyle w:val="PL"/>
        <w:rPr>
          <w:lang w:val="en-US"/>
        </w:rPr>
      </w:pPr>
      <w:r w:rsidRPr="00690A26">
        <w:rPr>
          <w:lang w:val="en-US"/>
        </w:rPr>
        <w:t xml:space="preserve">            type: string</w:t>
      </w:r>
    </w:p>
    <w:p w14:paraId="081615F1" w14:textId="77777777" w:rsidR="009576C9" w:rsidRDefault="009576C9" w:rsidP="009576C9">
      <w:pPr>
        <w:pStyle w:val="PL"/>
        <w:rPr>
          <w:lang w:val="en-US"/>
        </w:rPr>
      </w:pPr>
      <w:r>
        <w:rPr>
          <w:lang w:val="en-US"/>
        </w:rPr>
        <w:t xml:space="preserve">        - name: Accept-Encoding</w:t>
      </w:r>
    </w:p>
    <w:p w14:paraId="52547566" w14:textId="77777777" w:rsidR="009576C9" w:rsidRDefault="009576C9" w:rsidP="009576C9">
      <w:pPr>
        <w:pStyle w:val="PL"/>
        <w:rPr>
          <w:lang w:val="en-US"/>
        </w:rPr>
      </w:pPr>
      <w:r>
        <w:rPr>
          <w:lang w:val="en-US"/>
        </w:rPr>
        <w:t xml:space="preserve">          in: header</w:t>
      </w:r>
    </w:p>
    <w:p w14:paraId="0D28A266" w14:textId="77777777" w:rsidR="009576C9" w:rsidRDefault="009576C9" w:rsidP="009576C9">
      <w:pPr>
        <w:pStyle w:val="PL"/>
        <w:rPr>
          <w:lang w:val="en-US"/>
        </w:rPr>
      </w:pPr>
      <w:r>
        <w:rPr>
          <w:lang w:val="en-US"/>
        </w:rPr>
        <w:t xml:space="preserve">          description: Accept-Encoding, described in IETF RFC 9110</w:t>
      </w:r>
    </w:p>
    <w:p w14:paraId="6AEADC73" w14:textId="77777777" w:rsidR="009576C9" w:rsidRDefault="009576C9" w:rsidP="009576C9">
      <w:pPr>
        <w:pStyle w:val="PL"/>
        <w:rPr>
          <w:lang w:val="en-US"/>
        </w:rPr>
      </w:pPr>
      <w:r>
        <w:rPr>
          <w:lang w:val="en-US"/>
        </w:rPr>
        <w:t xml:space="preserve">          schema:</w:t>
      </w:r>
    </w:p>
    <w:p w14:paraId="4F1806DC" w14:textId="77777777" w:rsidR="009576C9" w:rsidRDefault="009576C9" w:rsidP="009576C9">
      <w:pPr>
        <w:pStyle w:val="PL"/>
      </w:pPr>
      <w:r>
        <w:rPr>
          <w:lang w:val="en-US"/>
        </w:rPr>
        <w:t xml:space="preserve">            type: string</w:t>
      </w:r>
    </w:p>
    <w:p w14:paraId="67CC1317" w14:textId="77777777" w:rsidR="009576C9" w:rsidRPr="00690A26" w:rsidRDefault="009576C9" w:rsidP="009576C9">
      <w:pPr>
        <w:pStyle w:val="PL"/>
      </w:pPr>
      <w:r w:rsidRPr="00690A26">
        <w:t xml:space="preserve">      requestBody:</w:t>
      </w:r>
    </w:p>
    <w:p w14:paraId="1B054C26" w14:textId="77777777" w:rsidR="009576C9" w:rsidRPr="00690A26" w:rsidRDefault="009576C9" w:rsidP="009576C9">
      <w:pPr>
        <w:pStyle w:val="PL"/>
      </w:pPr>
      <w:r w:rsidRPr="00690A26">
        <w:t xml:space="preserve">        content:</w:t>
      </w:r>
    </w:p>
    <w:p w14:paraId="35470BC5" w14:textId="77777777" w:rsidR="009576C9" w:rsidRPr="00690A26" w:rsidRDefault="009576C9" w:rsidP="009576C9">
      <w:pPr>
        <w:pStyle w:val="PL"/>
      </w:pPr>
      <w:r w:rsidRPr="00690A26">
        <w:t xml:space="preserve">          application/json:</w:t>
      </w:r>
    </w:p>
    <w:p w14:paraId="019B66BA" w14:textId="77777777" w:rsidR="009576C9" w:rsidRPr="00690A26" w:rsidRDefault="009576C9" w:rsidP="009576C9">
      <w:pPr>
        <w:pStyle w:val="PL"/>
      </w:pPr>
      <w:r w:rsidRPr="00690A26">
        <w:t xml:space="preserve">            schema:</w:t>
      </w:r>
    </w:p>
    <w:p w14:paraId="41C09F19" w14:textId="77777777" w:rsidR="009576C9" w:rsidRPr="00690A26" w:rsidRDefault="009576C9" w:rsidP="009576C9">
      <w:pPr>
        <w:pStyle w:val="PL"/>
      </w:pPr>
      <w:r w:rsidRPr="00690A26">
        <w:t xml:space="preserve">              $ref: '#/components/schemas/</w:t>
      </w:r>
      <w:r>
        <w:t>SharedData</w:t>
      </w:r>
      <w:r w:rsidRPr="00690A26">
        <w:t>'</w:t>
      </w:r>
    </w:p>
    <w:p w14:paraId="15A45E66" w14:textId="77777777" w:rsidR="009576C9" w:rsidRPr="00690A26" w:rsidRDefault="009576C9" w:rsidP="009576C9">
      <w:pPr>
        <w:pStyle w:val="PL"/>
      </w:pPr>
      <w:r w:rsidRPr="00690A26">
        <w:t xml:space="preserve">        required: true</w:t>
      </w:r>
    </w:p>
    <w:p w14:paraId="5DC6259A" w14:textId="77777777" w:rsidR="009576C9" w:rsidRPr="00690A26" w:rsidRDefault="009576C9" w:rsidP="009576C9">
      <w:pPr>
        <w:pStyle w:val="PL"/>
      </w:pPr>
      <w:r w:rsidRPr="00690A26">
        <w:t xml:space="preserve">      responses:</w:t>
      </w:r>
    </w:p>
    <w:p w14:paraId="159D67C7" w14:textId="77777777" w:rsidR="009576C9" w:rsidRPr="00690A26" w:rsidRDefault="009576C9" w:rsidP="009576C9">
      <w:pPr>
        <w:pStyle w:val="PL"/>
      </w:pPr>
      <w:r w:rsidRPr="00690A26">
        <w:t xml:space="preserve">        '200':</w:t>
      </w:r>
    </w:p>
    <w:p w14:paraId="52A3072C" w14:textId="77777777" w:rsidR="009576C9" w:rsidRPr="00690A26" w:rsidRDefault="009576C9" w:rsidP="009576C9">
      <w:pPr>
        <w:pStyle w:val="PL"/>
      </w:pPr>
      <w:r w:rsidRPr="00690A26">
        <w:t xml:space="preserve">          description: OK (</w:t>
      </w:r>
      <w:r>
        <w:t>Shared Data</w:t>
      </w:r>
      <w:r w:rsidRPr="00690A26">
        <w:t xml:space="preserve"> Replacement)</w:t>
      </w:r>
    </w:p>
    <w:p w14:paraId="53570092" w14:textId="77777777" w:rsidR="009576C9" w:rsidRPr="00690A26" w:rsidRDefault="009576C9" w:rsidP="009576C9">
      <w:pPr>
        <w:pStyle w:val="PL"/>
      </w:pPr>
      <w:r w:rsidRPr="00690A26">
        <w:t xml:space="preserve">          content:</w:t>
      </w:r>
    </w:p>
    <w:p w14:paraId="4BBDB5DC" w14:textId="77777777" w:rsidR="009576C9" w:rsidRPr="00690A26" w:rsidRDefault="009576C9" w:rsidP="009576C9">
      <w:pPr>
        <w:pStyle w:val="PL"/>
      </w:pPr>
      <w:r w:rsidRPr="00690A26">
        <w:t xml:space="preserve">            application/json:</w:t>
      </w:r>
    </w:p>
    <w:p w14:paraId="47F68413" w14:textId="77777777" w:rsidR="009576C9" w:rsidRPr="00690A26" w:rsidRDefault="009576C9" w:rsidP="009576C9">
      <w:pPr>
        <w:pStyle w:val="PL"/>
      </w:pPr>
      <w:r w:rsidRPr="00690A26">
        <w:t xml:space="preserve">              schema:</w:t>
      </w:r>
    </w:p>
    <w:p w14:paraId="5735ADDC" w14:textId="77777777" w:rsidR="009576C9" w:rsidRPr="00690A26" w:rsidRDefault="009576C9" w:rsidP="009576C9">
      <w:pPr>
        <w:pStyle w:val="PL"/>
      </w:pPr>
      <w:r w:rsidRPr="00690A26">
        <w:t xml:space="preserve">                $ref: '#/components/schemas/</w:t>
      </w:r>
      <w:r>
        <w:t>SharedData</w:t>
      </w:r>
      <w:r w:rsidRPr="00690A26">
        <w:t>'</w:t>
      </w:r>
    </w:p>
    <w:p w14:paraId="415BAC69" w14:textId="77777777" w:rsidR="009576C9" w:rsidRPr="00690A26" w:rsidRDefault="009576C9" w:rsidP="009576C9">
      <w:pPr>
        <w:pStyle w:val="PL"/>
      </w:pPr>
      <w:r w:rsidRPr="00690A26">
        <w:t xml:space="preserve">          headers:</w:t>
      </w:r>
    </w:p>
    <w:p w14:paraId="74F209AA" w14:textId="77777777" w:rsidR="009576C9" w:rsidRPr="00690A26" w:rsidRDefault="009576C9" w:rsidP="009576C9">
      <w:pPr>
        <w:pStyle w:val="PL"/>
      </w:pPr>
      <w:r w:rsidRPr="00690A26">
        <w:t xml:space="preserve">            </w:t>
      </w:r>
      <w:r w:rsidRPr="00690A26">
        <w:rPr>
          <w:lang w:val="en-US"/>
        </w:rPr>
        <w:t>Accept-Encoding</w:t>
      </w:r>
      <w:r w:rsidRPr="00690A26">
        <w:t>:</w:t>
      </w:r>
    </w:p>
    <w:p w14:paraId="0469B094"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5A7CDF1" w14:textId="77777777" w:rsidR="009576C9" w:rsidRPr="00690A26" w:rsidRDefault="009576C9" w:rsidP="009576C9">
      <w:pPr>
        <w:pStyle w:val="PL"/>
      </w:pPr>
      <w:r w:rsidRPr="00690A26">
        <w:t xml:space="preserve">              schema:</w:t>
      </w:r>
    </w:p>
    <w:p w14:paraId="71948EE2" w14:textId="77777777" w:rsidR="009576C9" w:rsidRPr="00690A26" w:rsidRDefault="009576C9" w:rsidP="009576C9">
      <w:pPr>
        <w:pStyle w:val="PL"/>
      </w:pPr>
      <w:r w:rsidRPr="00690A26">
        <w:t xml:space="preserve">                type: string</w:t>
      </w:r>
    </w:p>
    <w:p w14:paraId="6B3A695D" w14:textId="77777777" w:rsidR="009576C9" w:rsidRDefault="009576C9" w:rsidP="009576C9">
      <w:pPr>
        <w:pStyle w:val="PL"/>
      </w:pPr>
      <w:r>
        <w:t xml:space="preserve">            </w:t>
      </w:r>
      <w:r>
        <w:rPr>
          <w:lang w:val="en-US"/>
        </w:rPr>
        <w:t>Content-Encoding</w:t>
      </w:r>
      <w:r>
        <w:t>:</w:t>
      </w:r>
    </w:p>
    <w:p w14:paraId="3AE8F8F7" w14:textId="77777777" w:rsidR="009576C9" w:rsidRDefault="009576C9" w:rsidP="009576C9">
      <w:pPr>
        <w:pStyle w:val="PL"/>
      </w:pPr>
      <w:r>
        <w:t xml:space="preserve">              description: </w:t>
      </w:r>
      <w:r>
        <w:rPr>
          <w:lang w:val="en-US"/>
        </w:rPr>
        <w:t>Content-Encoding, described in IETF RFC 9110</w:t>
      </w:r>
    </w:p>
    <w:p w14:paraId="16A3F007" w14:textId="77777777" w:rsidR="009576C9" w:rsidRDefault="009576C9" w:rsidP="009576C9">
      <w:pPr>
        <w:pStyle w:val="PL"/>
      </w:pPr>
      <w:r>
        <w:t xml:space="preserve">              schema:</w:t>
      </w:r>
    </w:p>
    <w:p w14:paraId="2A3BFD48" w14:textId="77777777" w:rsidR="009576C9" w:rsidRDefault="009576C9" w:rsidP="009576C9">
      <w:pPr>
        <w:pStyle w:val="PL"/>
      </w:pPr>
      <w:r>
        <w:t xml:space="preserve">                type: string</w:t>
      </w:r>
    </w:p>
    <w:p w14:paraId="5A708A99" w14:textId="77777777" w:rsidR="009576C9" w:rsidRPr="00690A26" w:rsidRDefault="009576C9" w:rsidP="009576C9">
      <w:pPr>
        <w:pStyle w:val="PL"/>
        <w:rPr>
          <w:lang w:val="en-US"/>
        </w:rPr>
      </w:pPr>
      <w:r w:rsidRPr="00690A26">
        <w:rPr>
          <w:lang w:val="en-US"/>
        </w:rPr>
        <w:t xml:space="preserve">            ETag:</w:t>
      </w:r>
    </w:p>
    <w:p w14:paraId="2A81E87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54BF4796" w14:textId="77777777" w:rsidR="009576C9" w:rsidRPr="00690A26" w:rsidRDefault="009576C9" w:rsidP="009576C9">
      <w:pPr>
        <w:pStyle w:val="PL"/>
        <w:rPr>
          <w:lang w:val="en-US"/>
        </w:rPr>
      </w:pPr>
      <w:r w:rsidRPr="00690A26">
        <w:rPr>
          <w:lang w:val="en-US"/>
        </w:rPr>
        <w:t xml:space="preserve">              schema:</w:t>
      </w:r>
    </w:p>
    <w:p w14:paraId="492A2E18" w14:textId="77777777" w:rsidR="009576C9" w:rsidRPr="00690A26" w:rsidRDefault="009576C9" w:rsidP="009576C9">
      <w:pPr>
        <w:pStyle w:val="PL"/>
        <w:rPr>
          <w:lang w:val="en-US"/>
        </w:rPr>
      </w:pPr>
      <w:r w:rsidRPr="00690A26">
        <w:rPr>
          <w:lang w:val="en-US"/>
        </w:rPr>
        <w:t xml:space="preserve">                type: string</w:t>
      </w:r>
    </w:p>
    <w:p w14:paraId="72371812" w14:textId="77777777" w:rsidR="009576C9" w:rsidRPr="00690A26" w:rsidRDefault="009576C9" w:rsidP="009576C9">
      <w:pPr>
        <w:pStyle w:val="PL"/>
      </w:pPr>
      <w:r w:rsidRPr="00690A26">
        <w:t xml:space="preserve">        '201':</w:t>
      </w:r>
    </w:p>
    <w:p w14:paraId="46A36413" w14:textId="77777777" w:rsidR="009576C9" w:rsidRPr="00690A26" w:rsidRDefault="009576C9" w:rsidP="009576C9">
      <w:pPr>
        <w:pStyle w:val="PL"/>
      </w:pPr>
      <w:r w:rsidRPr="00690A26">
        <w:t xml:space="preserve">          description: Expected response to a valid request</w:t>
      </w:r>
    </w:p>
    <w:p w14:paraId="0542F85C" w14:textId="77777777" w:rsidR="009576C9" w:rsidRPr="00690A26" w:rsidRDefault="009576C9" w:rsidP="009576C9">
      <w:pPr>
        <w:pStyle w:val="PL"/>
      </w:pPr>
      <w:r w:rsidRPr="00690A26">
        <w:t xml:space="preserve">          content:</w:t>
      </w:r>
    </w:p>
    <w:p w14:paraId="753E9186" w14:textId="77777777" w:rsidR="009576C9" w:rsidRPr="00690A26" w:rsidRDefault="009576C9" w:rsidP="009576C9">
      <w:pPr>
        <w:pStyle w:val="PL"/>
      </w:pPr>
      <w:r w:rsidRPr="00690A26">
        <w:t xml:space="preserve">            application/json:</w:t>
      </w:r>
    </w:p>
    <w:p w14:paraId="7C61B30B" w14:textId="77777777" w:rsidR="009576C9" w:rsidRPr="00690A26" w:rsidRDefault="009576C9" w:rsidP="009576C9">
      <w:pPr>
        <w:pStyle w:val="PL"/>
      </w:pPr>
      <w:r w:rsidRPr="00690A26">
        <w:t xml:space="preserve">              schema:</w:t>
      </w:r>
    </w:p>
    <w:p w14:paraId="4B1EA674" w14:textId="77777777" w:rsidR="009576C9" w:rsidRPr="00690A26" w:rsidRDefault="009576C9" w:rsidP="009576C9">
      <w:pPr>
        <w:pStyle w:val="PL"/>
      </w:pPr>
      <w:r w:rsidRPr="00690A26">
        <w:t xml:space="preserve">                $ref: '#/components/schemas/</w:t>
      </w:r>
      <w:r>
        <w:t>SharedData</w:t>
      </w:r>
      <w:r w:rsidRPr="00690A26">
        <w:t>'</w:t>
      </w:r>
    </w:p>
    <w:p w14:paraId="71E49AE9" w14:textId="77777777" w:rsidR="009576C9" w:rsidRPr="00690A26" w:rsidRDefault="009576C9" w:rsidP="009576C9">
      <w:pPr>
        <w:pStyle w:val="PL"/>
      </w:pPr>
      <w:r w:rsidRPr="00690A26">
        <w:t xml:space="preserve">          headers:</w:t>
      </w:r>
    </w:p>
    <w:p w14:paraId="6A17D6A0" w14:textId="77777777" w:rsidR="009576C9" w:rsidRPr="00690A26" w:rsidRDefault="009576C9" w:rsidP="009576C9">
      <w:pPr>
        <w:pStyle w:val="PL"/>
      </w:pPr>
      <w:r w:rsidRPr="00690A26">
        <w:t xml:space="preserve">            Location:</w:t>
      </w:r>
    </w:p>
    <w:p w14:paraId="2F91AD3D" w14:textId="77777777" w:rsidR="009576C9" w:rsidRDefault="009576C9" w:rsidP="009576C9">
      <w:pPr>
        <w:pStyle w:val="PL"/>
      </w:pPr>
      <w:r w:rsidRPr="00690A26">
        <w:t xml:space="preserve">              description: </w:t>
      </w:r>
      <w:r>
        <w:t>&gt;</w:t>
      </w:r>
    </w:p>
    <w:p w14:paraId="02AFD355" w14:textId="77777777" w:rsidR="009576C9" w:rsidRDefault="009576C9" w:rsidP="009576C9">
      <w:pPr>
        <w:pStyle w:val="PL"/>
      </w:pPr>
      <w:r>
        <w:t xml:space="preserve">                </w:t>
      </w:r>
      <w:r w:rsidRPr="00690A26">
        <w:t>Contains the URI of the newly created resource, according to the structure:</w:t>
      </w:r>
    </w:p>
    <w:p w14:paraId="2E4B1303" w14:textId="77777777" w:rsidR="009576C9" w:rsidRPr="00690A26" w:rsidRDefault="009576C9" w:rsidP="009576C9">
      <w:pPr>
        <w:pStyle w:val="PL"/>
      </w:pPr>
      <w:r>
        <w:t xml:space="preserve">               </w:t>
      </w:r>
      <w:r w:rsidRPr="00690A26">
        <w:t xml:space="preserve"> {apiRoot}/nnrf-nfm/</w:t>
      </w:r>
      <w:r>
        <w:t>&lt;apiVersion&gt;</w:t>
      </w:r>
      <w:r w:rsidRPr="00690A26">
        <w:t>/</w:t>
      </w:r>
      <w:r>
        <w:t>shared-data</w:t>
      </w:r>
      <w:r w:rsidRPr="00690A26">
        <w:t>/{</w:t>
      </w:r>
      <w:r>
        <w:t>sharedDataId</w:t>
      </w:r>
      <w:r w:rsidRPr="00690A26">
        <w:t>}</w:t>
      </w:r>
    </w:p>
    <w:p w14:paraId="1125173D" w14:textId="77777777" w:rsidR="009576C9" w:rsidRPr="00690A26" w:rsidRDefault="009576C9" w:rsidP="009576C9">
      <w:pPr>
        <w:pStyle w:val="PL"/>
      </w:pPr>
      <w:r w:rsidRPr="00690A26">
        <w:t xml:space="preserve">              required: true</w:t>
      </w:r>
    </w:p>
    <w:p w14:paraId="56F92BAB" w14:textId="77777777" w:rsidR="009576C9" w:rsidRPr="00690A26" w:rsidRDefault="009576C9" w:rsidP="009576C9">
      <w:pPr>
        <w:pStyle w:val="PL"/>
      </w:pPr>
      <w:r w:rsidRPr="00690A26">
        <w:t xml:space="preserve">              schema:</w:t>
      </w:r>
    </w:p>
    <w:p w14:paraId="300D14EA" w14:textId="77777777" w:rsidR="009576C9" w:rsidRPr="00690A26" w:rsidRDefault="009576C9" w:rsidP="009576C9">
      <w:pPr>
        <w:pStyle w:val="PL"/>
      </w:pPr>
      <w:r w:rsidRPr="00690A26">
        <w:t xml:space="preserve">                type: string</w:t>
      </w:r>
    </w:p>
    <w:p w14:paraId="00E82E07" w14:textId="77777777" w:rsidR="009576C9" w:rsidRPr="00690A26" w:rsidRDefault="009576C9" w:rsidP="009576C9">
      <w:pPr>
        <w:pStyle w:val="PL"/>
      </w:pPr>
      <w:r w:rsidRPr="00690A26">
        <w:t xml:space="preserve">            </w:t>
      </w:r>
      <w:r w:rsidRPr="00690A26">
        <w:rPr>
          <w:lang w:val="en-US"/>
        </w:rPr>
        <w:t>Accept-Encoding</w:t>
      </w:r>
      <w:r w:rsidRPr="00690A26">
        <w:t>:</w:t>
      </w:r>
    </w:p>
    <w:p w14:paraId="663A6DED"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6A97FD74" w14:textId="77777777" w:rsidR="009576C9" w:rsidRPr="00690A26" w:rsidRDefault="009576C9" w:rsidP="009576C9">
      <w:pPr>
        <w:pStyle w:val="PL"/>
      </w:pPr>
      <w:r w:rsidRPr="00690A26">
        <w:t xml:space="preserve">              schema:</w:t>
      </w:r>
    </w:p>
    <w:p w14:paraId="63E34712" w14:textId="77777777" w:rsidR="009576C9" w:rsidRPr="00690A26" w:rsidRDefault="009576C9" w:rsidP="009576C9">
      <w:pPr>
        <w:pStyle w:val="PL"/>
      </w:pPr>
      <w:r w:rsidRPr="00690A26">
        <w:t xml:space="preserve">                type: string</w:t>
      </w:r>
    </w:p>
    <w:p w14:paraId="212A6804" w14:textId="77777777" w:rsidR="009576C9" w:rsidRDefault="009576C9" w:rsidP="009576C9">
      <w:pPr>
        <w:pStyle w:val="PL"/>
      </w:pPr>
      <w:r>
        <w:t xml:space="preserve">            </w:t>
      </w:r>
      <w:r>
        <w:rPr>
          <w:lang w:val="en-US"/>
        </w:rPr>
        <w:t>Content-Encoding</w:t>
      </w:r>
      <w:r>
        <w:t>:</w:t>
      </w:r>
    </w:p>
    <w:p w14:paraId="72E51932" w14:textId="77777777" w:rsidR="009576C9" w:rsidRDefault="009576C9" w:rsidP="009576C9">
      <w:pPr>
        <w:pStyle w:val="PL"/>
      </w:pPr>
      <w:r>
        <w:t xml:space="preserve">              description: </w:t>
      </w:r>
      <w:r>
        <w:rPr>
          <w:lang w:val="en-US"/>
        </w:rPr>
        <w:t>Content-Encoding, described in IETF RFC 9110</w:t>
      </w:r>
    </w:p>
    <w:p w14:paraId="5A0498C3" w14:textId="77777777" w:rsidR="009576C9" w:rsidRDefault="009576C9" w:rsidP="009576C9">
      <w:pPr>
        <w:pStyle w:val="PL"/>
      </w:pPr>
      <w:r>
        <w:t xml:space="preserve">              schema:</w:t>
      </w:r>
    </w:p>
    <w:p w14:paraId="7D654595" w14:textId="77777777" w:rsidR="009576C9" w:rsidRDefault="009576C9" w:rsidP="009576C9">
      <w:pPr>
        <w:pStyle w:val="PL"/>
      </w:pPr>
      <w:r>
        <w:t xml:space="preserve">                type: string</w:t>
      </w:r>
    </w:p>
    <w:p w14:paraId="312B4FAE" w14:textId="77777777" w:rsidR="009576C9" w:rsidRPr="00690A26" w:rsidRDefault="009576C9" w:rsidP="009576C9">
      <w:pPr>
        <w:pStyle w:val="PL"/>
        <w:rPr>
          <w:lang w:val="en-US"/>
        </w:rPr>
      </w:pPr>
      <w:r w:rsidRPr="00690A26">
        <w:rPr>
          <w:lang w:val="en-US"/>
        </w:rPr>
        <w:t xml:space="preserve">            ETag:</w:t>
      </w:r>
    </w:p>
    <w:p w14:paraId="659C8513"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40AA12F4" w14:textId="77777777" w:rsidR="009576C9" w:rsidRPr="00690A26" w:rsidRDefault="009576C9" w:rsidP="009576C9">
      <w:pPr>
        <w:pStyle w:val="PL"/>
        <w:rPr>
          <w:lang w:val="en-US"/>
        </w:rPr>
      </w:pPr>
      <w:r w:rsidRPr="00690A26">
        <w:rPr>
          <w:lang w:val="en-US"/>
        </w:rPr>
        <w:t xml:space="preserve">              schema:</w:t>
      </w:r>
    </w:p>
    <w:p w14:paraId="57A5E771" w14:textId="77777777" w:rsidR="009576C9" w:rsidRPr="00690A26" w:rsidRDefault="009576C9" w:rsidP="009576C9">
      <w:pPr>
        <w:pStyle w:val="PL"/>
        <w:rPr>
          <w:lang w:val="en-US"/>
        </w:rPr>
      </w:pPr>
      <w:r w:rsidRPr="00690A26">
        <w:rPr>
          <w:lang w:val="en-US"/>
        </w:rPr>
        <w:t xml:space="preserve">                type: string</w:t>
      </w:r>
    </w:p>
    <w:p w14:paraId="12ACBADC" w14:textId="77777777" w:rsidR="009576C9" w:rsidRPr="00690A26" w:rsidRDefault="009576C9" w:rsidP="009576C9">
      <w:pPr>
        <w:pStyle w:val="PL"/>
      </w:pPr>
      <w:r w:rsidRPr="00690A26">
        <w:t xml:space="preserve">        '204':</w:t>
      </w:r>
    </w:p>
    <w:p w14:paraId="0789577A" w14:textId="77777777" w:rsidR="009576C9" w:rsidRPr="00690A26" w:rsidRDefault="009576C9" w:rsidP="009576C9">
      <w:pPr>
        <w:pStyle w:val="PL"/>
      </w:pPr>
      <w:r w:rsidRPr="00690A26">
        <w:t xml:space="preserve">          description: </w:t>
      </w:r>
      <w:r>
        <w:t>No Content</w:t>
      </w:r>
      <w:r w:rsidRPr="00690A26">
        <w:t xml:space="preserve"> (</w:t>
      </w:r>
      <w:r>
        <w:t>Shared Data</w:t>
      </w:r>
      <w:r w:rsidRPr="00690A26">
        <w:t xml:space="preserve"> Replacement)</w:t>
      </w:r>
    </w:p>
    <w:p w14:paraId="3AED96B9"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47BC01E9"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12A22528" w14:textId="77777777" w:rsidR="009576C9" w:rsidRPr="003B2883" w:rsidRDefault="009576C9" w:rsidP="009576C9">
      <w:pPr>
        <w:pStyle w:val="PL"/>
      </w:pPr>
      <w:r w:rsidRPr="003B2883">
        <w:t xml:space="preserve">          content:</w:t>
      </w:r>
    </w:p>
    <w:p w14:paraId="71783D61" w14:textId="77777777" w:rsidR="009576C9" w:rsidRPr="003B2883" w:rsidRDefault="009576C9" w:rsidP="009576C9">
      <w:pPr>
        <w:pStyle w:val="PL"/>
      </w:pPr>
      <w:r w:rsidRPr="003B2883">
        <w:t xml:space="preserve">            application/json:</w:t>
      </w:r>
    </w:p>
    <w:p w14:paraId="2CD7A7E1" w14:textId="77777777" w:rsidR="009576C9" w:rsidRPr="003B2883" w:rsidRDefault="009576C9" w:rsidP="009576C9">
      <w:pPr>
        <w:pStyle w:val="PL"/>
      </w:pPr>
      <w:r w:rsidRPr="003B2883">
        <w:t xml:space="preserve">              schema:</w:t>
      </w:r>
    </w:p>
    <w:p w14:paraId="68501D1B"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647981C1" w14:textId="77777777" w:rsidR="009576C9" w:rsidRPr="00690A26" w:rsidRDefault="009576C9" w:rsidP="009576C9">
      <w:pPr>
        <w:pStyle w:val="PL"/>
      </w:pPr>
      <w:r w:rsidRPr="00690A26">
        <w:rPr>
          <w:rFonts w:hint="eastAsia"/>
          <w:lang w:eastAsia="zh-CN"/>
        </w:rPr>
        <w:t xml:space="preserve">          </w:t>
      </w:r>
      <w:r w:rsidRPr="00690A26">
        <w:t>headers:</w:t>
      </w:r>
    </w:p>
    <w:p w14:paraId="2473A7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03DA755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ED3F88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4F2F55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07B9F1FB"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0384DD97"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B358E3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709CF1AC" w14:textId="77777777" w:rsidR="009576C9" w:rsidRPr="003B2883" w:rsidRDefault="009576C9" w:rsidP="009576C9">
      <w:pPr>
        <w:pStyle w:val="PL"/>
      </w:pPr>
      <w:r w:rsidRPr="003B2883">
        <w:t xml:space="preserve">          content:</w:t>
      </w:r>
    </w:p>
    <w:p w14:paraId="4FF047B3" w14:textId="77777777" w:rsidR="009576C9" w:rsidRPr="003B2883" w:rsidRDefault="009576C9" w:rsidP="009576C9">
      <w:pPr>
        <w:pStyle w:val="PL"/>
      </w:pPr>
      <w:r w:rsidRPr="003B2883">
        <w:t xml:space="preserve">            application/json:</w:t>
      </w:r>
    </w:p>
    <w:p w14:paraId="4FFB6D60" w14:textId="77777777" w:rsidR="009576C9" w:rsidRPr="003B2883" w:rsidRDefault="009576C9" w:rsidP="009576C9">
      <w:pPr>
        <w:pStyle w:val="PL"/>
      </w:pPr>
      <w:r w:rsidRPr="003B2883">
        <w:t xml:space="preserve">              schema:</w:t>
      </w:r>
    </w:p>
    <w:p w14:paraId="7B9FE36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3FE4A77C" w14:textId="77777777" w:rsidR="009576C9" w:rsidRPr="00690A26" w:rsidRDefault="009576C9" w:rsidP="009576C9">
      <w:pPr>
        <w:pStyle w:val="PL"/>
      </w:pPr>
      <w:r w:rsidRPr="00690A26">
        <w:rPr>
          <w:rFonts w:hint="eastAsia"/>
          <w:lang w:eastAsia="zh-CN"/>
        </w:rPr>
        <w:t xml:space="preserve">          </w:t>
      </w:r>
      <w:r w:rsidRPr="00690A26">
        <w:t>headers:</w:t>
      </w:r>
    </w:p>
    <w:p w14:paraId="41FA26A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4A8952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26EC88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F0F5781"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7A9CCAC0"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6C1B0E40" w14:textId="77777777" w:rsidR="009576C9" w:rsidRPr="00690A26" w:rsidRDefault="009576C9" w:rsidP="009576C9">
      <w:pPr>
        <w:pStyle w:val="PL"/>
        <w:rPr>
          <w:lang w:val="en-US"/>
        </w:rPr>
      </w:pPr>
      <w:r w:rsidRPr="00690A26">
        <w:rPr>
          <w:lang w:val="en-US"/>
        </w:rPr>
        <w:t xml:space="preserve">        '400':</w:t>
      </w:r>
    </w:p>
    <w:p w14:paraId="64FE99AB" w14:textId="77777777" w:rsidR="009576C9" w:rsidRPr="00690A26" w:rsidRDefault="009576C9" w:rsidP="009576C9">
      <w:pPr>
        <w:pStyle w:val="PL"/>
        <w:rPr>
          <w:lang w:val="en-US"/>
        </w:rPr>
      </w:pPr>
      <w:r w:rsidRPr="00690A26">
        <w:rPr>
          <w:lang w:val="en-US"/>
        </w:rPr>
        <w:t xml:space="preserve">          $ref: 'TS29571_CommonData.yaml#/components/responses/400'</w:t>
      </w:r>
    </w:p>
    <w:p w14:paraId="165A2F08" w14:textId="77777777" w:rsidR="009576C9" w:rsidRPr="00690A26" w:rsidRDefault="009576C9" w:rsidP="009576C9">
      <w:pPr>
        <w:pStyle w:val="PL"/>
        <w:rPr>
          <w:lang w:val="en-US"/>
        </w:rPr>
      </w:pPr>
      <w:r w:rsidRPr="00690A26">
        <w:rPr>
          <w:lang w:val="en-US"/>
        </w:rPr>
        <w:t xml:space="preserve">        '401':</w:t>
      </w:r>
    </w:p>
    <w:p w14:paraId="1CCB0DB1" w14:textId="77777777" w:rsidR="009576C9" w:rsidRPr="00690A26" w:rsidRDefault="009576C9" w:rsidP="009576C9">
      <w:pPr>
        <w:pStyle w:val="PL"/>
        <w:rPr>
          <w:lang w:val="en-US"/>
        </w:rPr>
      </w:pPr>
      <w:r w:rsidRPr="00690A26">
        <w:rPr>
          <w:lang w:val="en-US"/>
        </w:rPr>
        <w:t xml:space="preserve">          $ref: 'TS29571_CommonData.yaml#/components/responses/401'</w:t>
      </w:r>
    </w:p>
    <w:p w14:paraId="34D8F33A" w14:textId="77777777" w:rsidR="009576C9" w:rsidRPr="00690A26" w:rsidRDefault="009576C9" w:rsidP="009576C9">
      <w:pPr>
        <w:pStyle w:val="PL"/>
        <w:rPr>
          <w:lang w:val="en-US"/>
        </w:rPr>
      </w:pPr>
      <w:r w:rsidRPr="00690A26">
        <w:rPr>
          <w:lang w:val="en-US"/>
        </w:rPr>
        <w:t xml:space="preserve">        '403':</w:t>
      </w:r>
    </w:p>
    <w:p w14:paraId="01F7CD31" w14:textId="77777777" w:rsidR="009576C9" w:rsidRPr="00690A26" w:rsidRDefault="009576C9" w:rsidP="009576C9">
      <w:pPr>
        <w:pStyle w:val="PL"/>
        <w:rPr>
          <w:lang w:val="en-US"/>
        </w:rPr>
      </w:pPr>
      <w:r w:rsidRPr="00690A26">
        <w:rPr>
          <w:lang w:val="en-US"/>
        </w:rPr>
        <w:t xml:space="preserve">          $ref: 'TS29571_CommonData.yaml#/components/responses/403'</w:t>
      </w:r>
    </w:p>
    <w:p w14:paraId="1A879177" w14:textId="77777777" w:rsidR="009576C9" w:rsidRPr="00690A26" w:rsidRDefault="009576C9" w:rsidP="009576C9">
      <w:pPr>
        <w:pStyle w:val="PL"/>
        <w:rPr>
          <w:lang w:val="en-US"/>
        </w:rPr>
      </w:pPr>
      <w:r w:rsidRPr="00690A26">
        <w:rPr>
          <w:lang w:val="en-US"/>
        </w:rPr>
        <w:t xml:space="preserve">        '404':</w:t>
      </w:r>
    </w:p>
    <w:p w14:paraId="5DE452B4" w14:textId="77777777" w:rsidR="009576C9" w:rsidRPr="00690A26" w:rsidRDefault="009576C9" w:rsidP="009576C9">
      <w:pPr>
        <w:pStyle w:val="PL"/>
        <w:rPr>
          <w:lang w:val="en-US"/>
        </w:rPr>
      </w:pPr>
      <w:r w:rsidRPr="00690A26">
        <w:rPr>
          <w:lang w:val="en-US"/>
        </w:rPr>
        <w:t xml:space="preserve">          $ref: 'TS29571_CommonData.yaml#/components/responses/404'</w:t>
      </w:r>
    </w:p>
    <w:p w14:paraId="1B45B762" w14:textId="77777777" w:rsidR="009576C9" w:rsidRPr="00690A26" w:rsidRDefault="009576C9" w:rsidP="009576C9">
      <w:pPr>
        <w:pStyle w:val="PL"/>
        <w:rPr>
          <w:lang w:val="en-US"/>
        </w:rPr>
      </w:pPr>
      <w:r w:rsidRPr="00690A26">
        <w:rPr>
          <w:lang w:val="en-US"/>
        </w:rPr>
        <w:t xml:space="preserve">        '411':</w:t>
      </w:r>
    </w:p>
    <w:p w14:paraId="5C98E4F8" w14:textId="77777777" w:rsidR="009576C9" w:rsidRPr="00690A26" w:rsidRDefault="009576C9" w:rsidP="009576C9">
      <w:pPr>
        <w:pStyle w:val="PL"/>
        <w:rPr>
          <w:lang w:val="en-US"/>
        </w:rPr>
      </w:pPr>
      <w:r w:rsidRPr="00690A26">
        <w:rPr>
          <w:lang w:val="en-US"/>
        </w:rPr>
        <w:t xml:space="preserve">          $ref: 'TS29571_CommonData.yaml#/components/responses/411'</w:t>
      </w:r>
    </w:p>
    <w:p w14:paraId="7094EB09" w14:textId="77777777" w:rsidR="009576C9" w:rsidRPr="00690A26" w:rsidRDefault="009576C9" w:rsidP="009576C9">
      <w:pPr>
        <w:pStyle w:val="PL"/>
        <w:rPr>
          <w:lang w:val="en-US"/>
        </w:rPr>
      </w:pPr>
      <w:r w:rsidRPr="00690A26">
        <w:rPr>
          <w:lang w:val="en-US"/>
        </w:rPr>
        <w:t xml:space="preserve">        '413':</w:t>
      </w:r>
    </w:p>
    <w:p w14:paraId="1C09BC85" w14:textId="77777777" w:rsidR="009576C9" w:rsidRPr="00690A26" w:rsidRDefault="009576C9" w:rsidP="009576C9">
      <w:pPr>
        <w:pStyle w:val="PL"/>
        <w:rPr>
          <w:lang w:val="en-US"/>
        </w:rPr>
      </w:pPr>
      <w:r w:rsidRPr="00690A26">
        <w:rPr>
          <w:lang w:val="en-US"/>
        </w:rPr>
        <w:t xml:space="preserve">          $ref: 'TS29571_CommonData.yaml#/components/responses/413'</w:t>
      </w:r>
    </w:p>
    <w:p w14:paraId="3C9204B9" w14:textId="77777777" w:rsidR="009576C9" w:rsidRPr="00690A26" w:rsidRDefault="009576C9" w:rsidP="009576C9">
      <w:pPr>
        <w:pStyle w:val="PL"/>
        <w:rPr>
          <w:lang w:val="en-US"/>
        </w:rPr>
      </w:pPr>
      <w:r w:rsidRPr="00690A26">
        <w:rPr>
          <w:lang w:val="en-US"/>
        </w:rPr>
        <w:t xml:space="preserve">        '415':</w:t>
      </w:r>
    </w:p>
    <w:p w14:paraId="48CBEED8" w14:textId="77777777" w:rsidR="009576C9" w:rsidRPr="00690A26" w:rsidRDefault="009576C9" w:rsidP="009576C9">
      <w:pPr>
        <w:pStyle w:val="PL"/>
        <w:rPr>
          <w:lang w:val="en-US"/>
        </w:rPr>
      </w:pPr>
      <w:r w:rsidRPr="00690A26">
        <w:rPr>
          <w:lang w:val="en-US"/>
        </w:rPr>
        <w:t xml:space="preserve">          $ref: 'TS29571_CommonData.yaml#/components/responses/415'</w:t>
      </w:r>
    </w:p>
    <w:p w14:paraId="5296B2CD" w14:textId="77777777" w:rsidR="009576C9" w:rsidRPr="00690A26" w:rsidRDefault="009576C9" w:rsidP="009576C9">
      <w:pPr>
        <w:pStyle w:val="PL"/>
        <w:rPr>
          <w:lang w:val="en-US"/>
        </w:rPr>
      </w:pPr>
      <w:r w:rsidRPr="00690A26">
        <w:rPr>
          <w:lang w:val="en-US"/>
        </w:rPr>
        <w:t xml:space="preserve">        '429':</w:t>
      </w:r>
    </w:p>
    <w:p w14:paraId="7A56569C" w14:textId="77777777" w:rsidR="009576C9" w:rsidRPr="00690A26" w:rsidRDefault="009576C9" w:rsidP="009576C9">
      <w:pPr>
        <w:pStyle w:val="PL"/>
        <w:rPr>
          <w:lang w:val="en-US"/>
        </w:rPr>
      </w:pPr>
      <w:r w:rsidRPr="00690A26">
        <w:rPr>
          <w:lang w:val="en-US"/>
        </w:rPr>
        <w:t xml:space="preserve">          $ref: 'TS29571_CommonData.yaml#/components/responses/429'</w:t>
      </w:r>
    </w:p>
    <w:p w14:paraId="5D458D57" w14:textId="77777777" w:rsidR="009576C9" w:rsidRPr="00690A26" w:rsidRDefault="009576C9" w:rsidP="009576C9">
      <w:pPr>
        <w:pStyle w:val="PL"/>
        <w:rPr>
          <w:lang w:val="en-US"/>
        </w:rPr>
      </w:pPr>
      <w:r w:rsidRPr="00690A26">
        <w:rPr>
          <w:lang w:val="en-US"/>
        </w:rPr>
        <w:t xml:space="preserve">        '500':</w:t>
      </w:r>
    </w:p>
    <w:p w14:paraId="504C2762" w14:textId="77777777" w:rsidR="009576C9" w:rsidRPr="00690A26" w:rsidRDefault="009576C9" w:rsidP="009576C9">
      <w:pPr>
        <w:pStyle w:val="PL"/>
        <w:rPr>
          <w:lang w:val="en-US"/>
        </w:rPr>
      </w:pPr>
      <w:r w:rsidRPr="00690A26">
        <w:rPr>
          <w:lang w:val="en-US"/>
        </w:rPr>
        <w:t xml:space="preserve">          $ref: 'TS29571_CommonData.yaml#/components/responses/500'</w:t>
      </w:r>
    </w:p>
    <w:p w14:paraId="148FC035" w14:textId="77777777" w:rsidR="009576C9" w:rsidRPr="00690A26" w:rsidRDefault="009576C9" w:rsidP="009576C9">
      <w:pPr>
        <w:pStyle w:val="PL"/>
        <w:rPr>
          <w:lang w:val="en-US"/>
        </w:rPr>
      </w:pPr>
      <w:r w:rsidRPr="00690A26">
        <w:rPr>
          <w:lang w:val="en-US"/>
        </w:rPr>
        <w:t xml:space="preserve">        '501':</w:t>
      </w:r>
    </w:p>
    <w:p w14:paraId="69CD706B" w14:textId="77777777" w:rsidR="009576C9" w:rsidRPr="00690A26" w:rsidRDefault="009576C9" w:rsidP="009576C9">
      <w:pPr>
        <w:pStyle w:val="PL"/>
        <w:rPr>
          <w:lang w:val="en-US"/>
        </w:rPr>
      </w:pPr>
      <w:r w:rsidRPr="00690A26">
        <w:rPr>
          <w:lang w:val="en-US"/>
        </w:rPr>
        <w:t xml:space="preserve">          $ref: 'TS29571_CommonData.yaml#/components/responses/501'</w:t>
      </w:r>
    </w:p>
    <w:p w14:paraId="095E976F" w14:textId="77777777" w:rsidR="009576C9" w:rsidRPr="00690A26" w:rsidRDefault="009576C9" w:rsidP="009576C9">
      <w:pPr>
        <w:pStyle w:val="PL"/>
        <w:rPr>
          <w:lang w:val="en-US"/>
        </w:rPr>
      </w:pPr>
      <w:r w:rsidRPr="00690A26">
        <w:rPr>
          <w:lang w:val="en-US"/>
        </w:rPr>
        <w:t xml:space="preserve">        '503':</w:t>
      </w:r>
    </w:p>
    <w:p w14:paraId="0CE439A5" w14:textId="77777777" w:rsidR="009576C9" w:rsidRPr="00690A26" w:rsidRDefault="009576C9" w:rsidP="009576C9">
      <w:pPr>
        <w:pStyle w:val="PL"/>
        <w:rPr>
          <w:lang w:val="en-US"/>
        </w:rPr>
      </w:pPr>
      <w:r w:rsidRPr="00690A26">
        <w:rPr>
          <w:lang w:val="en-US"/>
        </w:rPr>
        <w:t xml:space="preserve">          $ref: 'TS29571_CommonData.yaml#/components/responses/503'</w:t>
      </w:r>
    </w:p>
    <w:p w14:paraId="2A842AE3" w14:textId="77777777" w:rsidR="009576C9" w:rsidRPr="00690A26" w:rsidRDefault="009576C9" w:rsidP="009576C9">
      <w:pPr>
        <w:pStyle w:val="PL"/>
      </w:pPr>
      <w:r w:rsidRPr="00690A26">
        <w:t xml:space="preserve">        default:</w:t>
      </w:r>
    </w:p>
    <w:p w14:paraId="2B6E05EE" w14:textId="77777777" w:rsidR="009576C9" w:rsidRPr="00690A26" w:rsidRDefault="009576C9" w:rsidP="009576C9">
      <w:pPr>
        <w:pStyle w:val="PL"/>
        <w:rPr>
          <w:lang w:val="en-US"/>
        </w:rPr>
      </w:pPr>
      <w:r w:rsidRPr="00690A26">
        <w:rPr>
          <w:lang w:val="en-US"/>
        </w:rPr>
        <w:t xml:space="preserve">          $ref: 'TS29571_CommonData.yaml#/components/responses/default'</w:t>
      </w:r>
    </w:p>
    <w:p w14:paraId="36E64F88" w14:textId="77777777" w:rsidR="009576C9" w:rsidRPr="00690A26" w:rsidRDefault="009576C9" w:rsidP="009576C9">
      <w:pPr>
        <w:pStyle w:val="PL"/>
      </w:pPr>
      <w:r w:rsidRPr="00690A26">
        <w:t xml:space="preserve">    patch:</w:t>
      </w:r>
    </w:p>
    <w:p w14:paraId="3C85E69A" w14:textId="77777777" w:rsidR="009576C9" w:rsidRPr="00690A26" w:rsidRDefault="009576C9" w:rsidP="009576C9">
      <w:pPr>
        <w:pStyle w:val="PL"/>
      </w:pPr>
      <w:r w:rsidRPr="00690A26">
        <w:t xml:space="preserve">      summary: Update </w:t>
      </w:r>
      <w:r>
        <w:t>Shared Data</w:t>
      </w:r>
    </w:p>
    <w:p w14:paraId="77EC85BF" w14:textId="77777777" w:rsidR="009576C9" w:rsidRPr="00690A26" w:rsidRDefault="009576C9" w:rsidP="009576C9">
      <w:pPr>
        <w:pStyle w:val="PL"/>
      </w:pPr>
      <w:r w:rsidRPr="00690A26">
        <w:t xml:space="preserve">      operationId: Update</w:t>
      </w:r>
      <w:r>
        <w:t>SharedData</w:t>
      </w:r>
    </w:p>
    <w:p w14:paraId="47D3EE7E" w14:textId="77777777" w:rsidR="009576C9" w:rsidRPr="00690A26" w:rsidRDefault="009576C9" w:rsidP="009576C9">
      <w:pPr>
        <w:pStyle w:val="PL"/>
      </w:pPr>
      <w:r w:rsidRPr="00690A26">
        <w:t xml:space="preserve">      tags:</w:t>
      </w:r>
    </w:p>
    <w:p w14:paraId="2871263A" w14:textId="77777777" w:rsidR="009576C9" w:rsidRPr="00690A26" w:rsidRDefault="009576C9" w:rsidP="009576C9">
      <w:pPr>
        <w:pStyle w:val="PL"/>
      </w:pPr>
      <w:r w:rsidRPr="00690A26">
        <w:t xml:space="preserve">        - </w:t>
      </w:r>
      <w:r>
        <w:t>Shared Data</w:t>
      </w:r>
      <w:r w:rsidRPr="00690A26">
        <w:t xml:space="preserve"> (Document)</w:t>
      </w:r>
    </w:p>
    <w:p w14:paraId="17D4395E" w14:textId="77777777" w:rsidR="009576C9" w:rsidRDefault="009576C9" w:rsidP="009576C9">
      <w:pPr>
        <w:pStyle w:val="PL"/>
      </w:pPr>
      <w:r w:rsidRPr="00690A26">
        <w:t xml:space="preserve">      </w:t>
      </w:r>
      <w:r>
        <w:t>security:</w:t>
      </w:r>
    </w:p>
    <w:p w14:paraId="43A98AC3" w14:textId="77777777" w:rsidR="009576C9" w:rsidRDefault="009576C9" w:rsidP="009576C9">
      <w:pPr>
        <w:pStyle w:val="PL"/>
      </w:pPr>
      <w:r>
        <w:t xml:space="preserve">        - {}</w:t>
      </w:r>
    </w:p>
    <w:p w14:paraId="5A3D3CD8" w14:textId="77777777" w:rsidR="009576C9" w:rsidRDefault="009576C9" w:rsidP="009576C9">
      <w:pPr>
        <w:pStyle w:val="PL"/>
      </w:pPr>
      <w:r>
        <w:t xml:space="preserve">        - oAuth2ClientCredentials:</w:t>
      </w:r>
    </w:p>
    <w:p w14:paraId="7A541AC8" w14:textId="77777777" w:rsidR="009576C9" w:rsidRDefault="009576C9" w:rsidP="009576C9">
      <w:pPr>
        <w:pStyle w:val="PL"/>
      </w:pPr>
      <w:r>
        <w:t xml:space="preserve">          - nnrf-nfm</w:t>
      </w:r>
    </w:p>
    <w:p w14:paraId="07947594" w14:textId="77777777" w:rsidR="009576C9" w:rsidRDefault="009576C9" w:rsidP="009576C9">
      <w:pPr>
        <w:pStyle w:val="PL"/>
      </w:pPr>
      <w:r>
        <w:t xml:space="preserve">        - oAuth2ClientCredentials:</w:t>
      </w:r>
    </w:p>
    <w:p w14:paraId="656F593F" w14:textId="77777777" w:rsidR="009576C9" w:rsidRDefault="009576C9" w:rsidP="009576C9">
      <w:pPr>
        <w:pStyle w:val="PL"/>
      </w:pPr>
      <w:r>
        <w:t xml:space="preserve">          - nnrf-nfm</w:t>
      </w:r>
    </w:p>
    <w:p w14:paraId="7BBFC5B6" w14:textId="77777777" w:rsidR="009576C9" w:rsidRPr="00690A26" w:rsidRDefault="009576C9" w:rsidP="009576C9">
      <w:pPr>
        <w:pStyle w:val="PL"/>
      </w:pPr>
      <w:r>
        <w:t xml:space="preserve">          - nnrf-nfm:shared-data:write</w:t>
      </w:r>
    </w:p>
    <w:p w14:paraId="0710D2AE" w14:textId="77777777" w:rsidR="009576C9" w:rsidRPr="00690A26" w:rsidRDefault="009576C9" w:rsidP="009576C9">
      <w:pPr>
        <w:pStyle w:val="PL"/>
      </w:pPr>
      <w:r w:rsidRPr="00690A26">
        <w:t xml:space="preserve">      parameters:</w:t>
      </w:r>
    </w:p>
    <w:p w14:paraId="2B6EFE8E" w14:textId="77777777" w:rsidR="009576C9" w:rsidRPr="00690A26" w:rsidRDefault="009576C9" w:rsidP="009576C9">
      <w:pPr>
        <w:pStyle w:val="PL"/>
      </w:pPr>
      <w:r w:rsidRPr="00690A26">
        <w:t xml:space="preserve">        - name: </w:t>
      </w:r>
      <w:r>
        <w:t>sharedDataId</w:t>
      </w:r>
    </w:p>
    <w:p w14:paraId="5C2860E8" w14:textId="77777777" w:rsidR="009576C9" w:rsidRPr="00690A26" w:rsidRDefault="009576C9" w:rsidP="009576C9">
      <w:pPr>
        <w:pStyle w:val="PL"/>
      </w:pPr>
      <w:r w:rsidRPr="00690A26">
        <w:t xml:space="preserve">          in: path</w:t>
      </w:r>
    </w:p>
    <w:p w14:paraId="141A7D86" w14:textId="77777777" w:rsidR="009576C9" w:rsidRPr="00690A26" w:rsidRDefault="009576C9" w:rsidP="009576C9">
      <w:pPr>
        <w:pStyle w:val="PL"/>
      </w:pPr>
      <w:r w:rsidRPr="00690A26">
        <w:t xml:space="preserve">          required: true</w:t>
      </w:r>
    </w:p>
    <w:p w14:paraId="574E3DF8" w14:textId="77777777" w:rsidR="009576C9" w:rsidRPr="00690A26" w:rsidRDefault="009576C9" w:rsidP="009576C9">
      <w:pPr>
        <w:pStyle w:val="PL"/>
      </w:pPr>
      <w:r w:rsidRPr="00690A26">
        <w:t xml:space="preserve">          description: Unique ID of </w:t>
      </w:r>
      <w:r>
        <w:t>shared data</w:t>
      </w:r>
      <w:r w:rsidRPr="00690A26">
        <w:t xml:space="preserve"> to update</w:t>
      </w:r>
    </w:p>
    <w:p w14:paraId="6FAC2716" w14:textId="77777777" w:rsidR="009576C9" w:rsidRDefault="009576C9" w:rsidP="009576C9">
      <w:pPr>
        <w:pStyle w:val="PL"/>
      </w:pPr>
      <w:r>
        <w:t xml:space="preserve">          schema:</w:t>
      </w:r>
    </w:p>
    <w:p w14:paraId="3A646896" w14:textId="77777777" w:rsidR="009576C9" w:rsidRDefault="009576C9" w:rsidP="009576C9">
      <w:pPr>
        <w:pStyle w:val="PL"/>
      </w:pPr>
      <w:r>
        <w:t xml:space="preserve">  </w:t>
      </w:r>
      <w:r w:rsidRPr="00690A26">
        <w:t xml:space="preserve">          </w:t>
      </w:r>
      <w:r>
        <w:t>type: string</w:t>
      </w:r>
    </w:p>
    <w:p w14:paraId="390D040E" w14:textId="77777777" w:rsidR="009576C9" w:rsidRDefault="009576C9" w:rsidP="009576C9">
      <w:pPr>
        <w:pStyle w:val="PL"/>
      </w:pPr>
      <w:r>
        <w:t xml:space="preserve">            format: uuid</w:t>
      </w:r>
    </w:p>
    <w:p w14:paraId="43616474" w14:textId="77777777" w:rsidR="009576C9" w:rsidRPr="00690A26" w:rsidRDefault="009576C9" w:rsidP="009576C9">
      <w:pPr>
        <w:pStyle w:val="PL"/>
        <w:rPr>
          <w:lang w:val="en-US"/>
        </w:rPr>
      </w:pPr>
      <w:r w:rsidRPr="00690A26">
        <w:rPr>
          <w:lang w:val="en-US"/>
        </w:rPr>
        <w:t xml:space="preserve">        - name: Content-Encoding</w:t>
      </w:r>
    </w:p>
    <w:p w14:paraId="0A57880A" w14:textId="77777777" w:rsidR="009576C9" w:rsidRPr="00690A26" w:rsidRDefault="009576C9" w:rsidP="009576C9">
      <w:pPr>
        <w:pStyle w:val="PL"/>
        <w:rPr>
          <w:lang w:val="en-US"/>
        </w:rPr>
      </w:pPr>
      <w:r w:rsidRPr="00690A26">
        <w:rPr>
          <w:lang w:val="en-US"/>
        </w:rPr>
        <w:t xml:space="preserve">          in: header</w:t>
      </w:r>
    </w:p>
    <w:p w14:paraId="5B0AAF90" w14:textId="77777777" w:rsidR="009576C9" w:rsidRPr="00690A26" w:rsidRDefault="009576C9" w:rsidP="009576C9">
      <w:pPr>
        <w:pStyle w:val="PL"/>
        <w:rPr>
          <w:lang w:val="en-US"/>
        </w:rPr>
      </w:pPr>
      <w:r w:rsidRPr="00690A26">
        <w:rPr>
          <w:lang w:val="en-US"/>
        </w:rPr>
        <w:t xml:space="preserve">          description: Content-Encoding, described in IETF RFC </w:t>
      </w:r>
      <w:r>
        <w:rPr>
          <w:lang w:val="en-US"/>
        </w:rPr>
        <w:t>9110</w:t>
      </w:r>
    </w:p>
    <w:p w14:paraId="43FE0F8A" w14:textId="77777777" w:rsidR="009576C9" w:rsidRPr="00690A26" w:rsidRDefault="009576C9" w:rsidP="009576C9">
      <w:pPr>
        <w:pStyle w:val="PL"/>
        <w:rPr>
          <w:lang w:val="en-US"/>
        </w:rPr>
      </w:pPr>
      <w:r w:rsidRPr="00690A26">
        <w:rPr>
          <w:lang w:val="en-US"/>
        </w:rPr>
        <w:t xml:space="preserve">          schema:</w:t>
      </w:r>
    </w:p>
    <w:p w14:paraId="04A6EE03" w14:textId="77777777" w:rsidR="009576C9" w:rsidRDefault="009576C9" w:rsidP="009576C9">
      <w:pPr>
        <w:pStyle w:val="PL"/>
        <w:rPr>
          <w:lang w:val="en-US"/>
        </w:rPr>
      </w:pPr>
      <w:r w:rsidRPr="00690A26">
        <w:rPr>
          <w:lang w:val="en-US"/>
        </w:rPr>
        <w:t xml:space="preserve">            type: string</w:t>
      </w:r>
    </w:p>
    <w:p w14:paraId="1305AA81" w14:textId="77777777" w:rsidR="009576C9" w:rsidRDefault="009576C9" w:rsidP="009576C9">
      <w:pPr>
        <w:pStyle w:val="PL"/>
        <w:rPr>
          <w:lang w:val="en-US"/>
        </w:rPr>
      </w:pPr>
      <w:r>
        <w:rPr>
          <w:lang w:val="en-US"/>
        </w:rPr>
        <w:t xml:space="preserve">        - name: Accept-Encoding</w:t>
      </w:r>
    </w:p>
    <w:p w14:paraId="5B6AE04B" w14:textId="77777777" w:rsidR="009576C9" w:rsidRDefault="009576C9" w:rsidP="009576C9">
      <w:pPr>
        <w:pStyle w:val="PL"/>
        <w:rPr>
          <w:lang w:val="en-US"/>
        </w:rPr>
      </w:pPr>
      <w:r>
        <w:rPr>
          <w:lang w:val="en-US"/>
        </w:rPr>
        <w:t xml:space="preserve">          in: header</w:t>
      </w:r>
    </w:p>
    <w:p w14:paraId="2E2B7763" w14:textId="77777777" w:rsidR="009576C9" w:rsidRDefault="009576C9" w:rsidP="009576C9">
      <w:pPr>
        <w:pStyle w:val="PL"/>
        <w:rPr>
          <w:lang w:val="en-US"/>
        </w:rPr>
      </w:pPr>
      <w:r>
        <w:rPr>
          <w:lang w:val="en-US"/>
        </w:rPr>
        <w:t xml:space="preserve">          description: Accept-Encoding, described in IETF RFC 9110</w:t>
      </w:r>
    </w:p>
    <w:p w14:paraId="548FD825" w14:textId="77777777" w:rsidR="009576C9" w:rsidRDefault="009576C9" w:rsidP="009576C9">
      <w:pPr>
        <w:pStyle w:val="PL"/>
        <w:rPr>
          <w:lang w:val="en-US"/>
        </w:rPr>
      </w:pPr>
      <w:r>
        <w:rPr>
          <w:lang w:val="en-US"/>
        </w:rPr>
        <w:t xml:space="preserve">          schema:</w:t>
      </w:r>
    </w:p>
    <w:p w14:paraId="2D63F2B6" w14:textId="77777777" w:rsidR="009576C9" w:rsidRDefault="009576C9" w:rsidP="009576C9">
      <w:pPr>
        <w:pStyle w:val="PL"/>
      </w:pPr>
      <w:r>
        <w:rPr>
          <w:lang w:val="en-US"/>
        </w:rPr>
        <w:t xml:space="preserve">            type: string</w:t>
      </w:r>
    </w:p>
    <w:p w14:paraId="6E62FFD7" w14:textId="77777777" w:rsidR="009576C9" w:rsidRPr="00690A26" w:rsidRDefault="009576C9" w:rsidP="009576C9">
      <w:pPr>
        <w:pStyle w:val="PL"/>
        <w:rPr>
          <w:lang w:val="en-US"/>
        </w:rPr>
      </w:pPr>
      <w:r w:rsidRPr="00690A26">
        <w:rPr>
          <w:lang w:val="en-US"/>
        </w:rPr>
        <w:t xml:space="preserve">        - name: If-Match</w:t>
      </w:r>
    </w:p>
    <w:p w14:paraId="66FDBF22" w14:textId="77777777" w:rsidR="009576C9" w:rsidRPr="00690A26" w:rsidRDefault="009576C9" w:rsidP="009576C9">
      <w:pPr>
        <w:pStyle w:val="PL"/>
        <w:rPr>
          <w:lang w:val="en-US"/>
        </w:rPr>
      </w:pPr>
      <w:r w:rsidRPr="00690A26">
        <w:rPr>
          <w:lang w:val="en-US"/>
        </w:rPr>
        <w:t xml:space="preserve">          in: header</w:t>
      </w:r>
    </w:p>
    <w:p w14:paraId="2F9A6813" w14:textId="57C7770D" w:rsidR="009576C9" w:rsidRPr="00690A26" w:rsidRDefault="009576C9" w:rsidP="009576C9">
      <w:pPr>
        <w:pStyle w:val="PL"/>
        <w:rPr>
          <w:lang w:val="en-US"/>
        </w:rPr>
      </w:pPr>
      <w:r w:rsidRPr="00690A26">
        <w:rPr>
          <w:lang w:val="en-US"/>
        </w:rPr>
        <w:t xml:space="preserve">          description: Validator for conditional requests, as described in IETF RFC </w:t>
      </w:r>
      <w:r>
        <w:rPr>
          <w:lang w:val="en-US"/>
        </w:rPr>
        <w:t xml:space="preserve">9110, </w:t>
      </w:r>
      <w:r w:rsidR="00351E81">
        <w:rPr>
          <w:lang w:val="en-US"/>
        </w:rPr>
        <w:t>13.1.1</w:t>
      </w:r>
    </w:p>
    <w:p w14:paraId="519769E2" w14:textId="77777777" w:rsidR="009576C9" w:rsidRPr="00690A26" w:rsidRDefault="009576C9" w:rsidP="009576C9">
      <w:pPr>
        <w:pStyle w:val="PL"/>
        <w:rPr>
          <w:lang w:val="en-US"/>
        </w:rPr>
      </w:pPr>
      <w:r w:rsidRPr="00690A26">
        <w:rPr>
          <w:lang w:val="en-US"/>
        </w:rPr>
        <w:t xml:space="preserve">          schema:</w:t>
      </w:r>
    </w:p>
    <w:p w14:paraId="38C5D9CB" w14:textId="77777777" w:rsidR="009576C9" w:rsidRPr="00690A26" w:rsidRDefault="009576C9" w:rsidP="009576C9">
      <w:pPr>
        <w:pStyle w:val="PL"/>
        <w:rPr>
          <w:lang w:val="en-US"/>
        </w:rPr>
      </w:pPr>
      <w:r w:rsidRPr="00690A26">
        <w:rPr>
          <w:lang w:val="en-US"/>
        </w:rPr>
        <w:t xml:space="preserve">            type: string</w:t>
      </w:r>
    </w:p>
    <w:p w14:paraId="194120A8" w14:textId="77777777" w:rsidR="009576C9" w:rsidRPr="00690A26" w:rsidRDefault="009576C9" w:rsidP="009576C9">
      <w:pPr>
        <w:pStyle w:val="PL"/>
      </w:pPr>
      <w:r w:rsidRPr="00690A26">
        <w:t xml:space="preserve">      requestBody:</w:t>
      </w:r>
    </w:p>
    <w:p w14:paraId="728E93B0" w14:textId="77777777" w:rsidR="009576C9" w:rsidRPr="00690A26" w:rsidRDefault="009576C9" w:rsidP="009576C9">
      <w:pPr>
        <w:pStyle w:val="PL"/>
      </w:pPr>
      <w:r w:rsidRPr="00690A26">
        <w:t xml:space="preserve">        content:</w:t>
      </w:r>
    </w:p>
    <w:p w14:paraId="62C4ABCA" w14:textId="77777777" w:rsidR="009576C9" w:rsidRPr="00690A26" w:rsidRDefault="009576C9" w:rsidP="009576C9">
      <w:pPr>
        <w:pStyle w:val="PL"/>
      </w:pPr>
      <w:r w:rsidRPr="00690A26">
        <w:t xml:space="preserve">          application/json-patch+json:</w:t>
      </w:r>
    </w:p>
    <w:p w14:paraId="2DFF511B" w14:textId="77777777" w:rsidR="009576C9" w:rsidRPr="00690A26" w:rsidRDefault="009576C9" w:rsidP="009576C9">
      <w:pPr>
        <w:pStyle w:val="PL"/>
      </w:pPr>
      <w:r w:rsidRPr="00690A26">
        <w:t xml:space="preserve">            schema:</w:t>
      </w:r>
    </w:p>
    <w:p w14:paraId="36D741CA" w14:textId="77777777" w:rsidR="009576C9" w:rsidRPr="00690A26" w:rsidRDefault="009576C9" w:rsidP="009576C9">
      <w:pPr>
        <w:pStyle w:val="PL"/>
      </w:pPr>
      <w:r w:rsidRPr="00690A26">
        <w:t xml:space="preserve">              type: array</w:t>
      </w:r>
    </w:p>
    <w:p w14:paraId="7B03B912" w14:textId="77777777" w:rsidR="009576C9" w:rsidRPr="00690A26" w:rsidRDefault="009576C9" w:rsidP="009576C9">
      <w:pPr>
        <w:pStyle w:val="PL"/>
      </w:pPr>
      <w:r w:rsidRPr="00690A26">
        <w:t xml:space="preserve">              items:</w:t>
      </w:r>
    </w:p>
    <w:p w14:paraId="58DFEDCF" w14:textId="77777777" w:rsidR="009576C9" w:rsidRPr="00690A26" w:rsidRDefault="009576C9" w:rsidP="009576C9">
      <w:pPr>
        <w:pStyle w:val="PL"/>
      </w:pPr>
      <w:r w:rsidRPr="00690A26">
        <w:t xml:space="preserve">                $ref: 'TS29571_CommonData.yaml#/components/schemas/PatchItem'</w:t>
      </w:r>
    </w:p>
    <w:p w14:paraId="21B30B39" w14:textId="77777777" w:rsidR="009576C9" w:rsidRPr="00690A26" w:rsidRDefault="009576C9" w:rsidP="009576C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C24832" w14:textId="77777777" w:rsidR="009576C9" w:rsidRPr="00690A26" w:rsidRDefault="009576C9" w:rsidP="009576C9">
      <w:pPr>
        <w:pStyle w:val="PL"/>
      </w:pPr>
      <w:r w:rsidRPr="00690A26">
        <w:t xml:space="preserve">        required: true</w:t>
      </w:r>
    </w:p>
    <w:p w14:paraId="745892BB" w14:textId="77777777" w:rsidR="009576C9" w:rsidRPr="00690A26" w:rsidRDefault="009576C9" w:rsidP="009576C9">
      <w:pPr>
        <w:pStyle w:val="PL"/>
      </w:pPr>
      <w:r w:rsidRPr="00690A26">
        <w:t xml:space="preserve">      responses:</w:t>
      </w:r>
    </w:p>
    <w:p w14:paraId="050217C8" w14:textId="77777777" w:rsidR="009576C9" w:rsidRPr="00690A26" w:rsidRDefault="009576C9" w:rsidP="009576C9">
      <w:pPr>
        <w:pStyle w:val="PL"/>
      </w:pPr>
      <w:r w:rsidRPr="00690A26">
        <w:t xml:space="preserve">        '200':</w:t>
      </w:r>
    </w:p>
    <w:p w14:paraId="3C571345" w14:textId="77777777" w:rsidR="009576C9" w:rsidRPr="00690A26" w:rsidRDefault="009576C9" w:rsidP="009576C9">
      <w:pPr>
        <w:pStyle w:val="PL"/>
      </w:pPr>
      <w:r w:rsidRPr="00690A26">
        <w:t xml:space="preserve">          description: Expected response to a valid request</w:t>
      </w:r>
    </w:p>
    <w:p w14:paraId="738B2012" w14:textId="77777777" w:rsidR="009576C9" w:rsidRPr="00690A26" w:rsidRDefault="009576C9" w:rsidP="009576C9">
      <w:pPr>
        <w:pStyle w:val="PL"/>
      </w:pPr>
      <w:r w:rsidRPr="00690A26">
        <w:t xml:space="preserve">          content:</w:t>
      </w:r>
    </w:p>
    <w:p w14:paraId="3B5A42DB" w14:textId="77777777" w:rsidR="009576C9" w:rsidRPr="00690A26" w:rsidRDefault="009576C9" w:rsidP="009576C9">
      <w:pPr>
        <w:pStyle w:val="PL"/>
      </w:pPr>
      <w:r w:rsidRPr="00690A26">
        <w:t xml:space="preserve">            application/json:</w:t>
      </w:r>
    </w:p>
    <w:p w14:paraId="10C3B031" w14:textId="77777777" w:rsidR="009576C9" w:rsidRPr="00690A26" w:rsidRDefault="009576C9" w:rsidP="009576C9">
      <w:pPr>
        <w:pStyle w:val="PL"/>
      </w:pPr>
      <w:r w:rsidRPr="00690A26">
        <w:t xml:space="preserve">              schema:</w:t>
      </w:r>
    </w:p>
    <w:p w14:paraId="3E4AF91B" w14:textId="77777777" w:rsidR="009576C9" w:rsidRPr="00690A26" w:rsidRDefault="009576C9" w:rsidP="009576C9">
      <w:pPr>
        <w:pStyle w:val="PL"/>
      </w:pPr>
      <w:r w:rsidRPr="00690A26">
        <w:t xml:space="preserve">                $ref: '#/components/schemas/</w:t>
      </w:r>
      <w:r>
        <w:t>SharedData</w:t>
      </w:r>
      <w:r w:rsidRPr="00690A26">
        <w:t>'</w:t>
      </w:r>
    </w:p>
    <w:p w14:paraId="5D434837" w14:textId="77777777" w:rsidR="009576C9" w:rsidRPr="00690A26" w:rsidRDefault="009576C9" w:rsidP="009576C9">
      <w:pPr>
        <w:pStyle w:val="PL"/>
      </w:pPr>
      <w:r w:rsidRPr="00690A26">
        <w:t xml:space="preserve">          headers:</w:t>
      </w:r>
    </w:p>
    <w:p w14:paraId="793643CA" w14:textId="77777777" w:rsidR="009576C9" w:rsidRPr="00690A26" w:rsidRDefault="009576C9" w:rsidP="009576C9">
      <w:pPr>
        <w:pStyle w:val="PL"/>
      </w:pPr>
      <w:r w:rsidRPr="00690A26">
        <w:t xml:space="preserve">            </w:t>
      </w:r>
      <w:r w:rsidRPr="00690A26">
        <w:rPr>
          <w:lang w:val="en-US"/>
        </w:rPr>
        <w:t>Accept-Encoding</w:t>
      </w:r>
      <w:r w:rsidRPr="00690A26">
        <w:t>:</w:t>
      </w:r>
    </w:p>
    <w:p w14:paraId="31D3861C"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1ACC9F0A" w14:textId="77777777" w:rsidR="009576C9" w:rsidRPr="00690A26" w:rsidRDefault="009576C9" w:rsidP="009576C9">
      <w:pPr>
        <w:pStyle w:val="PL"/>
      </w:pPr>
      <w:r w:rsidRPr="00690A26">
        <w:t xml:space="preserve">              schema:</w:t>
      </w:r>
    </w:p>
    <w:p w14:paraId="36FE0552" w14:textId="77777777" w:rsidR="009576C9" w:rsidRDefault="009576C9" w:rsidP="009576C9">
      <w:pPr>
        <w:pStyle w:val="PL"/>
      </w:pPr>
      <w:r w:rsidRPr="00690A26">
        <w:t xml:space="preserve">                type: string</w:t>
      </w:r>
    </w:p>
    <w:p w14:paraId="4A1EE797" w14:textId="77777777" w:rsidR="009576C9" w:rsidRPr="00690A26" w:rsidRDefault="009576C9" w:rsidP="009576C9">
      <w:pPr>
        <w:pStyle w:val="PL"/>
        <w:rPr>
          <w:lang w:val="en-US"/>
        </w:rPr>
      </w:pPr>
      <w:r w:rsidRPr="00690A26">
        <w:rPr>
          <w:lang w:val="en-US"/>
        </w:rPr>
        <w:t xml:space="preserve">            ETag:</w:t>
      </w:r>
    </w:p>
    <w:p w14:paraId="1EA76CAA" w14:textId="77777777" w:rsidR="009576C9" w:rsidRPr="00690A26" w:rsidRDefault="009576C9" w:rsidP="009576C9">
      <w:pPr>
        <w:pStyle w:val="PL"/>
        <w:rPr>
          <w:lang w:val="en-US"/>
        </w:rPr>
      </w:pPr>
      <w:r w:rsidRPr="00690A26">
        <w:rPr>
          <w:lang w:val="en-US"/>
        </w:rPr>
        <w:t xml:space="preserve">              description: Entity Tag containing a strong validator, described in IETF RFC </w:t>
      </w:r>
      <w:r>
        <w:rPr>
          <w:lang w:val="en-US"/>
        </w:rPr>
        <w:t>9110, 8.8.3</w:t>
      </w:r>
    </w:p>
    <w:p w14:paraId="18008350" w14:textId="77777777" w:rsidR="009576C9" w:rsidRPr="00690A26" w:rsidRDefault="009576C9" w:rsidP="009576C9">
      <w:pPr>
        <w:pStyle w:val="PL"/>
        <w:rPr>
          <w:lang w:val="en-US"/>
        </w:rPr>
      </w:pPr>
      <w:r w:rsidRPr="00690A26">
        <w:rPr>
          <w:lang w:val="en-US"/>
        </w:rPr>
        <w:t xml:space="preserve">              schema:</w:t>
      </w:r>
    </w:p>
    <w:p w14:paraId="66BA4776" w14:textId="77777777" w:rsidR="009576C9" w:rsidRPr="00690A26" w:rsidRDefault="009576C9" w:rsidP="009576C9">
      <w:pPr>
        <w:pStyle w:val="PL"/>
        <w:rPr>
          <w:lang w:val="en-US"/>
        </w:rPr>
      </w:pPr>
      <w:r w:rsidRPr="00690A26">
        <w:rPr>
          <w:lang w:val="en-US"/>
        </w:rPr>
        <w:t xml:space="preserve">                type: string</w:t>
      </w:r>
    </w:p>
    <w:p w14:paraId="13546AF0" w14:textId="77777777" w:rsidR="009576C9" w:rsidRDefault="009576C9" w:rsidP="009576C9">
      <w:pPr>
        <w:pStyle w:val="PL"/>
      </w:pPr>
      <w:r>
        <w:t xml:space="preserve">            </w:t>
      </w:r>
      <w:r>
        <w:rPr>
          <w:lang w:val="en-US"/>
        </w:rPr>
        <w:t>Content-Encoding</w:t>
      </w:r>
      <w:r>
        <w:t>:</w:t>
      </w:r>
    </w:p>
    <w:p w14:paraId="28973056" w14:textId="77777777" w:rsidR="009576C9" w:rsidRDefault="009576C9" w:rsidP="009576C9">
      <w:pPr>
        <w:pStyle w:val="PL"/>
      </w:pPr>
      <w:r>
        <w:t xml:space="preserve">              description: </w:t>
      </w:r>
      <w:r>
        <w:rPr>
          <w:lang w:val="en-US"/>
        </w:rPr>
        <w:t>Content-Encoding, described in IETF RFC 9110</w:t>
      </w:r>
    </w:p>
    <w:p w14:paraId="4B262118" w14:textId="77777777" w:rsidR="009576C9" w:rsidRDefault="009576C9" w:rsidP="009576C9">
      <w:pPr>
        <w:pStyle w:val="PL"/>
      </w:pPr>
      <w:r>
        <w:t xml:space="preserve">              schema:</w:t>
      </w:r>
    </w:p>
    <w:p w14:paraId="10D064FF" w14:textId="77777777" w:rsidR="009576C9" w:rsidRDefault="009576C9" w:rsidP="009576C9">
      <w:pPr>
        <w:pStyle w:val="PL"/>
      </w:pPr>
      <w:r>
        <w:t xml:space="preserve">                type: string</w:t>
      </w:r>
    </w:p>
    <w:p w14:paraId="25BF44DC" w14:textId="77777777" w:rsidR="009576C9" w:rsidRPr="00690A26" w:rsidRDefault="009576C9" w:rsidP="009576C9">
      <w:pPr>
        <w:pStyle w:val="PL"/>
      </w:pPr>
      <w:r w:rsidRPr="00690A26">
        <w:t xml:space="preserve">        '204':</w:t>
      </w:r>
    </w:p>
    <w:p w14:paraId="35C16492" w14:textId="77777777" w:rsidR="009576C9" w:rsidRPr="00690A26" w:rsidRDefault="009576C9" w:rsidP="009576C9">
      <w:pPr>
        <w:pStyle w:val="PL"/>
      </w:pPr>
      <w:r w:rsidRPr="00690A26">
        <w:t xml:space="preserve">          description: Expected response with empty body</w:t>
      </w:r>
    </w:p>
    <w:p w14:paraId="573BF4CD" w14:textId="77777777" w:rsidR="009576C9" w:rsidRPr="00690A26" w:rsidRDefault="009576C9" w:rsidP="009576C9">
      <w:pPr>
        <w:pStyle w:val="PL"/>
      </w:pPr>
      <w:r w:rsidRPr="00690A26">
        <w:t xml:space="preserve">          headers:</w:t>
      </w:r>
    </w:p>
    <w:p w14:paraId="322B4C6B" w14:textId="77777777" w:rsidR="009576C9" w:rsidRPr="00690A26" w:rsidRDefault="009576C9" w:rsidP="009576C9">
      <w:pPr>
        <w:pStyle w:val="PL"/>
      </w:pPr>
      <w:r w:rsidRPr="00690A26">
        <w:t xml:space="preserve">            </w:t>
      </w:r>
      <w:r w:rsidRPr="00690A26">
        <w:rPr>
          <w:lang w:val="en-US"/>
        </w:rPr>
        <w:t>Accept-Encoding</w:t>
      </w:r>
      <w:r w:rsidRPr="00690A26">
        <w:t>:</w:t>
      </w:r>
    </w:p>
    <w:p w14:paraId="421F6695" w14:textId="77777777" w:rsidR="009576C9" w:rsidRPr="00690A26" w:rsidRDefault="009576C9" w:rsidP="009576C9">
      <w:pPr>
        <w:pStyle w:val="PL"/>
      </w:pPr>
      <w:r w:rsidRPr="00690A26">
        <w:t xml:space="preserve">              description: </w:t>
      </w:r>
      <w:r w:rsidRPr="00690A26">
        <w:rPr>
          <w:lang w:val="en-US"/>
        </w:rPr>
        <w:t xml:space="preserve">Accept-Encoding, described in IETF RFC </w:t>
      </w:r>
      <w:r>
        <w:rPr>
          <w:lang w:val="en-US"/>
        </w:rPr>
        <w:t>9110</w:t>
      </w:r>
    </w:p>
    <w:p w14:paraId="49AF476F" w14:textId="77777777" w:rsidR="009576C9" w:rsidRPr="00690A26" w:rsidRDefault="009576C9" w:rsidP="009576C9">
      <w:pPr>
        <w:pStyle w:val="PL"/>
      </w:pPr>
      <w:r w:rsidRPr="00690A26">
        <w:t xml:space="preserve">              schema:</w:t>
      </w:r>
    </w:p>
    <w:p w14:paraId="645436FA" w14:textId="77777777" w:rsidR="009576C9" w:rsidRDefault="009576C9" w:rsidP="009576C9">
      <w:pPr>
        <w:pStyle w:val="PL"/>
      </w:pPr>
      <w:r w:rsidRPr="00690A26">
        <w:t xml:space="preserve">                type: string</w:t>
      </w:r>
    </w:p>
    <w:p w14:paraId="0DCE03DE"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3771678"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7AA5C39F" w14:textId="77777777" w:rsidR="009576C9" w:rsidRPr="003B2883" w:rsidRDefault="009576C9" w:rsidP="009576C9">
      <w:pPr>
        <w:pStyle w:val="PL"/>
      </w:pPr>
      <w:r w:rsidRPr="003B2883">
        <w:t xml:space="preserve">          content:</w:t>
      </w:r>
    </w:p>
    <w:p w14:paraId="444E9649" w14:textId="77777777" w:rsidR="009576C9" w:rsidRPr="003B2883" w:rsidRDefault="009576C9" w:rsidP="009576C9">
      <w:pPr>
        <w:pStyle w:val="PL"/>
      </w:pPr>
      <w:r w:rsidRPr="003B2883">
        <w:t xml:space="preserve">            application/json:</w:t>
      </w:r>
    </w:p>
    <w:p w14:paraId="15E83B2D" w14:textId="77777777" w:rsidR="009576C9" w:rsidRPr="003B2883" w:rsidRDefault="009576C9" w:rsidP="009576C9">
      <w:pPr>
        <w:pStyle w:val="PL"/>
      </w:pPr>
      <w:r w:rsidRPr="003B2883">
        <w:t xml:space="preserve">              schema:</w:t>
      </w:r>
    </w:p>
    <w:p w14:paraId="0932D9DC"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EDC7C59" w14:textId="77777777" w:rsidR="009576C9" w:rsidRPr="00690A26" w:rsidRDefault="009576C9" w:rsidP="009576C9">
      <w:pPr>
        <w:pStyle w:val="PL"/>
      </w:pPr>
      <w:r w:rsidRPr="00690A26">
        <w:rPr>
          <w:rFonts w:hint="eastAsia"/>
          <w:lang w:eastAsia="zh-CN"/>
        </w:rPr>
        <w:t xml:space="preserve">          </w:t>
      </w:r>
      <w:r w:rsidRPr="00690A26">
        <w:t>headers:</w:t>
      </w:r>
    </w:p>
    <w:p w14:paraId="6B9B61B5"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30054DD"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EC482B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53D79DEA"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11D20888"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419DF9CF"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4856113"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E9FECD" w14:textId="77777777" w:rsidR="009576C9" w:rsidRPr="003B2883" w:rsidRDefault="009576C9" w:rsidP="009576C9">
      <w:pPr>
        <w:pStyle w:val="PL"/>
      </w:pPr>
      <w:r w:rsidRPr="003B2883">
        <w:t xml:space="preserve">          content:</w:t>
      </w:r>
    </w:p>
    <w:p w14:paraId="0AE0E3B4" w14:textId="77777777" w:rsidR="009576C9" w:rsidRPr="003B2883" w:rsidRDefault="009576C9" w:rsidP="009576C9">
      <w:pPr>
        <w:pStyle w:val="PL"/>
      </w:pPr>
      <w:r w:rsidRPr="003B2883">
        <w:t xml:space="preserve">            application/json:</w:t>
      </w:r>
    </w:p>
    <w:p w14:paraId="708C3326" w14:textId="77777777" w:rsidR="009576C9" w:rsidRPr="003B2883" w:rsidRDefault="009576C9" w:rsidP="009576C9">
      <w:pPr>
        <w:pStyle w:val="PL"/>
      </w:pPr>
      <w:r w:rsidRPr="003B2883">
        <w:t xml:space="preserve">              schema:</w:t>
      </w:r>
    </w:p>
    <w:p w14:paraId="4D9332F0"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315FE07" w14:textId="77777777" w:rsidR="009576C9" w:rsidRPr="00690A26" w:rsidRDefault="009576C9" w:rsidP="009576C9">
      <w:pPr>
        <w:pStyle w:val="PL"/>
      </w:pPr>
      <w:r w:rsidRPr="00690A26">
        <w:rPr>
          <w:rFonts w:hint="eastAsia"/>
          <w:lang w:eastAsia="zh-CN"/>
        </w:rPr>
        <w:t xml:space="preserve">          </w:t>
      </w:r>
      <w:r w:rsidRPr="00690A26">
        <w:t>headers:</w:t>
      </w:r>
    </w:p>
    <w:p w14:paraId="1DBF080B"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44A45BFF"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06A22D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32C7B72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32CAF2D2"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2ED221FB" w14:textId="77777777" w:rsidR="009576C9" w:rsidRPr="00690A26" w:rsidRDefault="009576C9" w:rsidP="009576C9">
      <w:pPr>
        <w:pStyle w:val="PL"/>
        <w:rPr>
          <w:lang w:val="en-US"/>
        </w:rPr>
      </w:pPr>
      <w:r w:rsidRPr="00690A26">
        <w:rPr>
          <w:lang w:val="en-US"/>
        </w:rPr>
        <w:t xml:space="preserve">        '400':</w:t>
      </w:r>
    </w:p>
    <w:p w14:paraId="4E6E5CCB" w14:textId="77777777" w:rsidR="009576C9" w:rsidRPr="00690A26" w:rsidRDefault="009576C9" w:rsidP="009576C9">
      <w:pPr>
        <w:pStyle w:val="PL"/>
        <w:rPr>
          <w:lang w:val="en-US"/>
        </w:rPr>
      </w:pPr>
      <w:r w:rsidRPr="00690A26">
        <w:rPr>
          <w:lang w:val="en-US"/>
        </w:rPr>
        <w:t xml:space="preserve">          $ref: 'TS29571_CommonData.yaml#/components/responses/400'</w:t>
      </w:r>
    </w:p>
    <w:p w14:paraId="7AEAC3F0" w14:textId="77777777" w:rsidR="009576C9" w:rsidRPr="00690A26" w:rsidRDefault="009576C9" w:rsidP="009576C9">
      <w:pPr>
        <w:pStyle w:val="PL"/>
        <w:rPr>
          <w:lang w:val="en-US"/>
        </w:rPr>
      </w:pPr>
      <w:r w:rsidRPr="00690A26">
        <w:rPr>
          <w:lang w:val="en-US"/>
        </w:rPr>
        <w:t xml:space="preserve">        '403':</w:t>
      </w:r>
    </w:p>
    <w:p w14:paraId="1B6BD97B" w14:textId="77777777" w:rsidR="009576C9" w:rsidRPr="00690A26" w:rsidRDefault="009576C9" w:rsidP="009576C9">
      <w:pPr>
        <w:pStyle w:val="PL"/>
        <w:rPr>
          <w:lang w:val="en-US"/>
        </w:rPr>
      </w:pPr>
      <w:r w:rsidRPr="00690A26">
        <w:rPr>
          <w:lang w:val="en-US"/>
        </w:rPr>
        <w:t xml:space="preserve">          $ref: 'TS29571_CommonData.yaml#/components/responses/403'</w:t>
      </w:r>
    </w:p>
    <w:p w14:paraId="138310F0" w14:textId="77777777" w:rsidR="009576C9" w:rsidRPr="00690A26" w:rsidRDefault="009576C9" w:rsidP="009576C9">
      <w:pPr>
        <w:pStyle w:val="PL"/>
        <w:rPr>
          <w:lang w:val="en-US"/>
        </w:rPr>
      </w:pPr>
      <w:r w:rsidRPr="00690A26">
        <w:rPr>
          <w:lang w:val="en-US"/>
        </w:rPr>
        <w:t xml:space="preserve">        '404':</w:t>
      </w:r>
    </w:p>
    <w:p w14:paraId="262D8515" w14:textId="77777777" w:rsidR="009576C9" w:rsidRPr="00690A26" w:rsidRDefault="009576C9" w:rsidP="009576C9">
      <w:pPr>
        <w:pStyle w:val="PL"/>
        <w:rPr>
          <w:lang w:val="en-US"/>
        </w:rPr>
      </w:pPr>
      <w:r w:rsidRPr="00690A26">
        <w:rPr>
          <w:lang w:val="en-US"/>
        </w:rPr>
        <w:t xml:space="preserve">          $ref: 'TS29571_CommonData.yaml#/components/responses/404'</w:t>
      </w:r>
    </w:p>
    <w:p w14:paraId="3B572B74" w14:textId="77777777" w:rsidR="009576C9" w:rsidRPr="00690A26" w:rsidRDefault="009576C9" w:rsidP="009576C9">
      <w:pPr>
        <w:pStyle w:val="PL"/>
        <w:rPr>
          <w:lang w:val="en-US"/>
        </w:rPr>
      </w:pPr>
      <w:r w:rsidRPr="00690A26">
        <w:rPr>
          <w:lang w:val="en-US"/>
        </w:rPr>
        <w:t xml:space="preserve">        '4</w:t>
      </w:r>
      <w:r>
        <w:rPr>
          <w:lang w:val="en-US"/>
        </w:rPr>
        <w:t>09</w:t>
      </w:r>
      <w:r w:rsidRPr="00690A26">
        <w:rPr>
          <w:lang w:val="en-US"/>
        </w:rPr>
        <w:t>':</w:t>
      </w:r>
    </w:p>
    <w:p w14:paraId="1A2ADD28" w14:textId="77777777" w:rsidR="009576C9" w:rsidRPr="00690A26" w:rsidRDefault="009576C9" w:rsidP="009576C9">
      <w:pPr>
        <w:pStyle w:val="PL"/>
        <w:rPr>
          <w:lang w:val="en-US"/>
        </w:rPr>
      </w:pPr>
      <w:r w:rsidRPr="00690A26">
        <w:rPr>
          <w:lang w:val="en-US"/>
        </w:rPr>
        <w:t xml:space="preserve">          $ref: 'TS29571_CommonData.yaml#/components/responses/4</w:t>
      </w:r>
      <w:r>
        <w:rPr>
          <w:lang w:val="en-US"/>
        </w:rPr>
        <w:t>09</w:t>
      </w:r>
      <w:r w:rsidRPr="00690A26">
        <w:rPr>
          <w:lang w:val="en-US"/>
        </w:rPr>
        <w:t>'</w:t>
      </w:r>
    </w:p>
    <w:p w14:paraId="7972FD1A" w14:textId="77777777" w:rsidR="009576C9" w:rsidRPr="00690A26" w:rsidRDefault="009576C9" w:rsidP="009576C9">
      <w:pPr>
        <w:pStyle w:val="PL"/>
        <w:rPr>
          <w:lang w:val="en-US"/>
        </w:rPr>
      </w:pPr>
      <w:r w:rsidRPr="00690A26">
        <w:rPr>
          <w:lang w:val="en-US"/>
        </w:rPr>
        <w:t xml:space="preserve">        '411':</w:t>
      </w:r>
    </w:p>
    <w:p w14:paraId="4B64C9C7" w14:textId="77777777" w:rsidR="009576C9" w:rsidRPr="00690A26" w:rsidRDefault="009576C9" w:rsidP="009576C9">
      <w:pPr>
        <w:pStyle w:val="PL"/>
        <w:rPr>
          <w:lang w:val="en-US"/>
        </w:rPr>
      </w:pPr>
      <w:r w:rsidRPr="00690A26">
        <w:rPr>
          <w:lang w:val="en-US"/>
        </w:rPr>
        <w:t xml:space="preserve">          $ref: 'TS29571_CommonData.yaml#/components/responses/411'</w:t>
      </w:r>
    </w:p>
    <w:p w14:paraId="749DB088" w14:textId="77777777" w:rsidR="009576C9" w:rsidRPr="00690A26" w:rsidRDefault="009576C9" w:rsidP="009576C9">
      <w:pPr>
        <w:pStyle w:val="PL"/>
        <w:rPr>
          <w:lang w:val="en-US"/>
        </w:rPr>
      </w:pPr>
      <w:r w:rsidRPr="00690A26">
        <w:rPr>
          <w:lang w:val="en-US"/>
        </w:rPr>
        <w:t xml:space="preserve">        '41</w:t>
      </w:r>
      <w:r>
        <w:rPr>
          <w:lang w:val="en-US"/>
        </w:rPr>
        <w:t>2</w:t>
      </w:r>
      <w:r w:rsidRPr="00690A26">
        <w:rPr>
          <w:lang w:val="en-US"/>
        </w:rPr>
        <w:t>':</w:t>
      </w:r>
    </w:p>
    <w:p w14:paraId="608A380E" w14:textId="77777777" w:rsidR="009576C9" w:rsidRPr="00690A26" w:rsidRDefault="009576C9" w:rsidP="009576C9">
      <w:pPr>
        <w:pStyle w:val="PL"/>
        <w:rPr>
          <w:lang w:val="en-US"/>
        </w:rPr>
      </w:pPr>
      <w:r w:rsidRPr="00690A26">
        <w:rPr>
          <w:lang w:val="en-US"/>
        </w:rPr>
        <w:t xml:space="preserve">          $ref: 'TS29571_CommonData.yaml#/components/responses/41</w:t>
      </w:r>
      <w:r>
        <w:rPr>
          <w:lang w:val="en-US"/>
        </w:rPr>
        <w:t>2</w:t>
      </w:r>
      <w:r w:rsidRPr="00690A26">
        <w:rPr>
          <w:lang w:val="en-US"/>
        </w:rPr>
        <w:t>'</w:t>
      </w:r>
    </w:p>
    <w:p w14:paraId="31956B98" w14:textId="77777777" w:rsidR="009576C9" w:rsidRPr="00690A26" w:rsidRDefault="009576C9" w:rsidP="009576C9">
      <w:pPr>
        <w:pStyle w:val="PL"/>
        <w:rPr>
          <w:lang w:val="en-US"/>
        </w:rPr>
      </w:pPr>
      <w:r w:rsidRPr="00690A26">
        <w:rPr>
          <w:lang w:val="en-US"/>
        </w:rPr>
        <w:t xml:space="preserve">        '413':</w:t>
      </w:r>
    </w:p>
    <w:p w14:paraId="4C4D7F62" w14:textId="77777777" w:rsidR="009576C9" w:rsidRPr="00690A26" w:rsidRDefault="009576C9" w:rsidP="009576C9">
      <w:pPr>
        <w:pStyle w:val="PL"/>
        <w:rPr>
          <w:lang w:val="en-US"/>
        </w:rPr>
      </w:pPr>
      <w:r w:rsidRPr="00690A26">
        <w:rPr>
          <w:lang w:val="en-US"/>
        </w:rPr>
        <w:t xml:space="preserve">          $ref: 'TS29571_CommonData.yaml#/components/responses/413'</w:t>
      </w:r>
    </w:p>
    <w:p w14:paraId="541CB249" w14:textId="77777777" w:rsidR="009576C9" w:rsidRPr="00690A26" w:rsidRDefault="009576C9" w:rsidP="009576C9">
      <w:pPr>
        <w:pStyle w:val="PL"/>
        <w:rPr>
          <w:lang w:val="en-US"/>
        </w:rPr>
      </w:pPr>
      <w:r w:rsidRPr="00690A26">
        <w:rPr>
          <w:lang w:val="en-US"/>
        </w:rPr>
        <w:t xml:space="preserve">        '415':</w:t>
      </w:r>
    </w:p>
    <w:p w14:paraId="6BF072A2" w14:textId="77777777" w:rsidR="009576C9" w:rsidRPr="00690A26" w:rsidRDefault="009576C9" w:rsidP="009576C9">
      <w:pPr>
        <w:pStyle w:val="PL"/>
        <w:rPr>
          <w:lang w:val="en-US"/>
        </w:rPr>
      </w:pPr>
      <w:r w:rsidRPr="00690A26">
        <w:rPr>
          <w:lang w:val="en-US"/>
        </w:rPr>
        <w:t xml:space="preserve">          $ref: 'TS29571_CommonData.yaml#/components/responses/415'</w:t>
      </w:r>
    </w:p>
    <w:p w14:paraId="026AA213" w14:textId="77777777" w:rsidR="009576C9" w:rsidRPr="00690A26" w:rsidRDefault="009576C9" w:rsidP="009576C9">
      <w:pPr>
        <w:pStyle w:val="PL"/>
        <w:rPr>
          <w:lang w:val="en-US"/>
        </w:rPr>
      </w:pPr>
      <w:r w:rsidRPr="00690A26">
        <w:rPr>
          <w:lang w:val="en-US"/>
        </w:rPr>
        <w:t xml:space="preserve">        '429':</w:t>
      </w:r>
    </w:p>
    <w:p w14:paraId="4FD851B2" w14:textId="77777777" w:rsidR="009576C9" w:rsidRPr="00690A26" w:rsidRDefault="009576C9" w:rsidP="009576C9">
      <w:pPr>
        <w:pStyle w:val="PL"/>
        <w:rPr>
          <w:lang w:val="en-US"/>
        </w:rPr>
      </w:pPr>
      <w:r w:rsidRPr="00690A26">
        <w:rPr>
          <w:lang w:val="en-US"/>
        </w:rPr>
        <w:t xml:space="preserve">          $ref: 'TS29571_CommonData.yaml#/components/responses/429'</w:t>
      </w:r>
    </w:p>
    <w:p w14:paraId="38C30C9B" w14:textId="77777777" w:rsidR="009576C9" w:rsidRPr="00690A26" w:rsidRDefault="009576C9" w:rsidP="009576C9">
      <w:pPr>
        <w:pStyle w:val="PL"/>
        <w:rPr>
          <w:lang w:val="en-US"/>
        </w:rPr>
      </w:pPr>
      <w:r w:rsidRPr="00690A26">
        <w:rPr>
          <w:lang w:val="en-US"/>
        </w:rPr>
        <w:t xml:space="preserve">        '500':</w:t>
      </w:r>
    </w:p>
    <w:p w14:paraId="2DC77937" w14:textId="77777777" w:rsidR="009576C9" w:rsidRPr="00690A26" w:rsidRDefault="009576C9" w:rsidP="009576C9">
      <w:pPr>
        <w:pStyle w:val="PL"/>
        <w:rPr>
          <w:lang w:val="en-US"/>
        </w:rPr>
      </w:pPr>
      <w:r w:rsidRPr="00690A26">
        <w:rPr>
          <w:lang w:val="en-US"/>
        </w:rPr>
        <w:t xml:space="preserve">          $ref: 'TS29571_CommonData.yaml#/components/responses/500'</w:t>
      </w:r>
    </w:p>
    <w:p w14:paraId="588203D4" w14:textId="77777777" w:rsidR="009576C9" w:rsidRPr="00690A26" w:rsidRDefault="009576C9" w:rsidP="009576C9">
      <w:pPr>
        <w:pStyle w:val="PL"/>
        <w:rPr>
          <w:lang w:val="en-US"/>
        </w:rPr>
      </w:pPr>
      <w:r w:rsidRPr="00690A26">
        <w:rPr>
          <w:lang w:val="en-US"/>
        </w:rPr>
        <w:t xml:space="preserve">        '501':</w:t>
      </w:r>
    </w:p>
    <w:p w14:paraId="0ED9B57C" w14:textId="77777777" w:rsidR="009576C9" w:rsidRPr="00690A26" w:rsidRDefault="009576C9" w:rsidP="009576C9">
      <w:pPr>
        <w:pStyle w:val="PL"/>
        <w:rPr>
          <w:lang w:val="en-US"/>
        </w:rPr>
      </w:pPr>
      <w:r w:rsidRPr="00690A26">
        <w:rPr>
          <w:lang w:val="en-US"/>
        </w:rPr>
        <w:t xml:space="preserve">          $ref: 'TS29571_CommonData.yaml#/components/responses/501'</w:t>
      </w:r>
    </w:p>
    <w:p w14:paraId="511404E0" w14:textId="77777777" w:rsidR="009576C9" w:rsidRPr="00690A26" w:rsidRDefault="009576C9" w:rsidP="009576C9">
      <w:pPr>
        <w:pStyle w:val="PL"/>
        <w:rPr>
          <w:lang w:val="en-US"/>
        </w:rPr>
      </w:pPr>
      <w:r w:rsidRPr="00690A26">
        <w:rPr>
          <w:lang w:val="en-US"/>
        </w:rPr>
        <w:t xml:space="preserve">        '503':</w:t>
      </w:r>
    </w:p>
    <w:p w14:paraId="080BF360" w14:textId="77777777" w:rsidR="009576C9" w:rsidRPr="00690A26" w:rsidRDefault="009576C9" w:rsidP="009576C9">
      <w:pPr>
        <w:pStyle w:val="PL"/>
        <w:rPr>
          <w:lang w:val="en-US"/>
        </w:rPr>
      </w:pPr>
      <w:r w:rsidRPr="00690A26">
        <w:rPr>
          <w:lang w:val="en-US"/>
        </w:rPr>
        <w:t xml:space="preserve">          $ref: 'TS29571_CommonData.yaml#/components/responses/503'</w:t>
      </w:r>
    </w:p>
    <w:p w14:paraId="4D844FDD" w14:textId="77777777" w:rsidR="009576C9" w:rsidRPr="00690A26" w:rsidRDefault="009576C9" w:rsidP="009576C9">
      <w:pPr>
        <w:pStyle w:val="PL"/>
      </w:pPr>
      <w:r w:rsidRPr="00690A26">
        <w:t xml:space="preserve">        default:</w:t>
      </w:r>
    </w:p>
    <w:p w14:paraId="67F8AEA5" w14:textId="77777777" w:rsidR="009576C9" w:rsidRPr="00690A26" w:rsidRDefault="009576C9" w:rsidP="009576C9">
      <w:pPr>
        <w:pStyle w:val="PL"/>
        <w:rPr>
          <w:lang w:val="en-US"/>
        </w:rPr>
      </w:pPr>
      <w:r w:rsidRPr="00690A26">
        <w:rPr>
          <w:lang w:val="en-US"/>
        </w:rPr>
        <w:t xml:space="preserve">          $ref: 'TS29571_CommonData.yaml#/components/responses/default'</w:t>
      </w:r>
    </w:p>
    <w:p w14:paraId="4A50D638" w14:textId="77777777" w:rsidR="009576C9" w:rsidRPr="00690A26" w:rsidRDefault="009576C9" w:rsidP="009576C9">
      <w:pPr>
        <w:pStyle w:val="PL"/>
      </w:pPr>
      <w:r w:rsidRPr="00690A26">
        <w:t xml:space="preserve">    delete:</w:t>
      </w:r>
    </w:p>
    <w:p w14:paraId="1A36F9DD" w14:textId="77777777" w:rsidR="009576C9" w:rsidRPr="00690A26" w:rsidRDefault="009576C9" w:rsidP="009576C9">
      <w:pPr>
        <w:pStyle w:val="PL"/>
      </w:pPr>
      <w:r w:rsidRPr="00690A26">
        <w:t xml:space="preserve">      summary: De</w:t>
      </w:r>
      <w:r>
        <w:t>lete Shared Data identified by a given sharedDataId</w:t>
      </w:r>
    </w:p>
    <w:p w14:paraId="4A1C4CC1" w14:textId="77777777" w:rsidR="009576C9" w:rsidRPr="00690A26" w:rsidRDefault="009576C9" w:rsidP="009576C9">
      <w:pPr>
        <w:pStyle w:val="PL"/>
      </w:pPr>
      <w:r w:rsidRPr="00690A26">
        <w:t xml:space="preserve">      operationId: De</w:t>
      </w:r>
      <w:r>
        <w:t>leteSharedData</w:t>
      </w:r>
    </w:p>
    <w:p w14:paraId="3AB96E2B" w14:textId="77777777" w:rsidR="009576C9" w:rsidRPr="00690A26" w:rsidRDefault="009576C9" w:rsidP="009576C9">
      <w:pPr>
        <w:pStyle w:val="PL"/>
      </w:pPr>
      <w:r w:rsidRPr="00690A26">
        <w:t xml:space="preserve">      tags:</w:t>
      </w:r>
    </w:p>
    <w:p w14:paraId="76C42A3B" w14:textId="77777777" w:rsidR="009576C9" w:rsidRPr="00690A26" w:rsidRDefault="009576C9" w:rsidP="009576C9">
      <w:pPr>
        <w:pStyle w:val="PL"/>
      </w:pPr>
      <w:r w:rsidRPr="00690A26">
        <w:t xml:space="preserve">        - </w:t>
      </w:r>
      <w:r>
        <w:t>Shared Data</w:t>
      </w:r>
      <w:r w:rsidRPr="00690A26">
        <w:t xml:space="preserve"> (Document)</w:t>
      </w:r>
    </w:p>
    <w:p w14:paraId="5E9505A1" w14:textId="77777777" w:rsidR="009576C9" w:rsidRDefault="009576C9" w:rsidP="009576C9">
      <w:pPr>
        <w:pStyle w:val="PL"/>
      </w:pPr>
      <w:r w:rsidRPr="00690A26">
        <w:t xml:space="preserve">      </w:t>
      </w:r>
      <w:r>
        <w:t>security:</w:t>
      </w:r>
    </w:p>
    <w:p w14:paraId="1605D66B" w14:textId="77777777" w:rsidR="009576C9" w:rsidRDefault="009576C9" w:rsidP="009576C9">
      <w:pPr>
        <w:pStyle w:val="PL"/>
      </w:pPr>
      <w:r>
        <w:t xml:space="preserve">        - {}</w:t>
      </w:r>
    </w:p>
    <w:p w14:paraId="78FF940B" w14:textId="77777777" w:rsidR="009576C9" w:rsidRDefault="009576C9" w:rsidP="009576C9">
      <w:pPr>
        <w:pStyle w:val="PL"/>
      </w:pPr>
      <w:r>
        <w:t xml:space="preserve">        - oAuth2ClientCredentials:</w:t>
      </w:r>
    </w:p>
    <w:p w14:paraId="7FDF6DA4" w14:textId="77777777" w:rsidR="009576C9" w:rsidRDefault="009576C9" w:rsidP="009576C9">
      <w:pPr>
        <w:pStyle w:val="PL"/>
      </w:pPr>
      <w:r>
        <w:t xml:space="preserve">          - nnrf-nfm</w:t>
      </w:r>
    </w:p>
    <w:p w14:paraId="397E3253" w14:textId="77777777" w:rsidR="009576C9" w:rsidRDefault="009576C9" w:rsidP="009576C9">
      <w:pPr>
        <w:pStyle w:val="PL"/>
      </w:pPr>
      <w:r>
        <w:t xml:space="preserve">        - oAuth2ClientCredentials:</w:t>
      </w:r>
    </w:p>
    <w:p w14:paraId="395D7CD5" w14:textId="77777777" w:rsidR="009576C9" w:rsidRDefault="009576C9" w:rsidP="009576C9">
      <w:pPr>
        <w:pStyle w:val="PL"/>
      </w:pPr>
      <w:r>
        <w:t xml:space="preserve">          - nnrf-nfm</w:t>
      </w:r>
    </w:p>
    <w:p w14:paraId="528AD9AF" w14:textId="77777777" w:rsidR="009576C9" w:rsidRPr="00690A26" w:rsidRDefault="009576C9" w:rsidP="009576C9">
      <w:pPr>
        <w:pStyle w:val="PL"/>
      </w:pPr>
      <w:r>
        <w:t xml:space="preserve">          - nnrf-nfm:shared-data:write</w:t>
      </w:r>
    </w:p>
    <w:p w14:paraId="33CDF467" w14:textId="77777777" w:rsidR="009576C9" w:rsidRPr="00690A26" w:rsidRDefault="009576C9" w:rsidP="009576C9">
      <w:pPr>
        <w:pStyle w:val="PL"/>
      </w:pPr>
      <w:r w:rsidRPr="00690A26">
        <w:t xml:space="preserve">      parameters:</w:t>
      </w:r>
    </w:p>
    <w:p w14:paraId="7F25E77C" w14:textId="77777777" w:rsidR="009576C9" w:rsidRPr="00690A26" w:rsidRDefault="009576C9" w:rsidP="009576C9">
      <w:pPr>
        <w:pStyle w:val="PL"/>
      </w:pPr>
      <w:r w:rsidRPr="00690A26">
        <w:t xml:space="preserve">        - name: </w:t>
      </w:r>
      <w:r>
        <w:t>sharedDataId</w:t>
      </w:r>
    </w:p>
    <w:p w14:paraId="6C2E789B" w14:textId="77777777" w:rsidR="009576C9" w:rsidRPr="00690A26" w:rsidRDefault="009576C9" w:rsidP="009576C9">
      <w:pPr>
        <w:pStyle w:val="PL"/>
      </w:pPr>
      <w:r w:rsidRPr="00690A26">
        <w:t xml:space="preserve">          in: path</w:t>
      </w:r>
    </w:p>
    <w:p w14:paraId="4DD5B630" w14:textId="77777777" w:rsidR="009576C9" w:rsidRPr="00690A26" w:rsidRDefault="009576C9" w:rsidP="009576C9">
      <w:pPr>
        <w:pStyle w:val="PL"/>
      </w:pPr>
      <w:r w:rsidRPr="00690A26">
        <w:t xml:space="preserve">          required: true</w:t>
      </w:r>
    </w:p>
    <w:p w14:paraId="1ABB2E39" w14:textId="77777777" w:rsidR="009576C9" w:rsidRPr="00690A26" w:rsidRDefault="009576C9" w:rsidP="009576C9">
      <w:pPr>
        <w:pStyle w:val="PL"/>
      </w:pPr>
      <w:r w:rsidRPr="00690A26">
        <w:t xml:space="preserve">          description: Unique ID of the </w:t>
      </w:r>
      <w:r>
        <w:t>Shared Data</w:t>
      </w:r>
      <w:r w:rsidRPr="00690A26">
        <w:t xml:space="preserve"> to deregister</w:t>
      </w:r>
    </w:p>
    <w:p w14:paraId="19E911EF" w14:textId="77777777" w:rsidR="009576C9" w:rsidRDefault="009576C9" w:rsidP="009576C9">
      <w:pPr>
        <w:pStyle w:val="PL"/>
      </w:pPr>
      <w:r>
        <w:t xml:space="preserve">          schema:</w:t>
      </w:r>
    </w:p>
    <w:p w14:paraId="1D61AD68" w14:textId="77777777" w:rsidR="009576C9" w:rsidRDefault="009576C9" w:rsidP="009576C9">
      <w:pPr>
        <w:pStyle w:val="PL"/>
      </w:pPr>
      <w:r w:rsidRPr="00690A26">
        <w:t xml:space="preserve">          </w:t>
      </w:r>
      <w:r>
        <w:t xml:space="preserve">  type: string</w:t>
      </w:r>
    </w:p>
    <w:p w14:paraId="47462F5F" w14:textId="77777777" w:rsidR="009576C9" w:rsidRDefault="009576C9" w:rsidP="009576C9">
      <w:pPr>
        <w:pStyle w:val="PL"/>
      </w:pPr>
      <w:r>
        <w:t xml:space="preserve">            format: uuid</w:t>
      </w:r>
    </w:p>
    <w:p w14:paraId="6A941904" w14:textId="77777777" w:rsidR="009576C9" w:rsidRPr="00690A26" w:rsidRDefault="009576C9" w:rsidP="009576C9">
      <w:pPr>
        <w:pStyle w:val="PL"/>
      </w:pPr>
      <w:r w:rsidRPr="00690A26">
        <w:t xml:space="preserve">      responses:</w:t>
      </w:r>
    </w:p>
    <w:p w14:paraId="4E908F8F" w14:textId="77777777" w:rsidR="009576C9" w:rsidRPr="00690A26" w:rsidRDefault="009576C9" w:rsidP="009576C9">
      <w:pPr>
        <w:pStyle w:val="PL"/>
      </w:pPr>
      <w:r w:rsidRPr="00690A26">
        <w:t xml:space="preserve">        '204':</w:t>
      </w:r>
    </w:p>
    <w:p w14:paraId="1AE04A60" w14:textId="77777777" w:rsidR="009576C9" w:rsidRPr="00690A26" w:rsidRDefault="009576C9" w:rsidP="009576C9">
      <w:pPr>
        <w:pStyle w:val="PL"/>
      </w:pPr>
      <w:r w:rsidRPr="00690A26">
        <w:t xml:space="preserve">          description: Expected response to a successful deregistration</w:t>
      </w:r>
    </w:p>
    <w:p w14:paraId="29920E28"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6335E0BB" w14:textId="77777777" w:rsidR="009576C9" w:rsidRDefault="009576C9" w:rsidP="009576C9">
      <w:pPr>
        <w:pStyle w:val="PL"/>
        <w:rPr>
          <w:lang w:eastAsia="zh-CN"/>
        </w:rPr>
      </w:pPr>
      <w:r w:rsidRPr="00690A26">
        <w:rPr>
          <w:lang w:val="en-US"/>
        </w:rPr>
        <w:t xml:space="preserve">          description: </w:t>
      </w:r>
      <w:r w:rsidRPr="00690A26">
        <w:rPr>
          <w:rFonts w:hint="eastAsia"/>
          <w:lang w:eastAsia="zh-CN"/>
        </w:rPr>
        <w:t>Temporary Redirect</w:t>
      </w:r>
    </w:p>
    <w:p w14:paraId="24FB5BB9" w14:textId="77777777" w:rsidR="009576C9" w:rsidRPr="003B2883" w:rsidRDefault="009576C9" w:rsidP="009576C9">
      <w:pPr>
        <w:pStyle w:val="PL"/>
      </w:pPr>
      <w:r w:rsidRPr="003B2883">
        <w:t xml:space="preserve">          content:</w:t>
      </w:r>
    </w:p>
    <w:p w14:paraId="59FA905D" w14:textId="77777777" w:rsidR="009576C9" w:rsidRPr="003B2883" w:rsidRDefault="009576C9" w:rsidP="009576C9">
      <w:pPr>
        <w:pStyle w:val="PL"/>
      </w:pPr>
      <w:r w:rsidRPr="003B2883">
        <w:t xml:space="preserve">            application/json:</w:t>
      </w:r>
    </w:p>
    <w:p w14:paraId="7C81168C" w14:textId="77777777" w:rsidR="009576C9" w:rsidRPr="003B2883" w:rsidRDefault="009576C9" w:rsidP="009576C9">
      <w:pPr>
        <w:pStyle w:val="PL"/>
      </w:pPr>
      <w:r w:rsidRPr="003B2883">
        <w:t xml:space="preserve">              schema:</w:t>
      </w:r>
    </w:p>
    <w:p w14:paraId="7F4B0618"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7C35D60E" w14:textId="77777777" w:rsidR="009576C9" w:rsidRPr="00690A26" w:rsidRDefault="009576C9" w:rsidP="009576C9">
      <w:pPr>
        <w:pStyle w:val="PL"/>
      </w:pPr>
      <w:r w:rsidRPr="00690A26">
        <w:rPr>
          <w:rFonts w:hint="eastAsia"/>
          <w:lang w:eastAsia="zh-CN"/>
        </w:rPr>
        <w:t xml:space="preserve">          </w:t>
      </w:r>
      <w:r w:rsidRPr="00690A26">
        <w:t>headers:</w:t>
      </w:r>
    </w:p>
    <w:p w14:paraId="3861C35C"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19906608"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3A710EE"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4B415400"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2440602A" w14:textId="77777777" w:rsidR="009576C9" w:rsidRDefault="009576C9" w:rsidP="009576C9">
      <w:pPr>
        <w:pStyle w:val="PL"/>
      </w:pPr>
      <w:r w:rsidRPr="00690A26">
        <w:t xml:space="preserve">          </w:t>
      </w:r>
      <w:r w:rsidRPr="00690A26">
        <w:rPr>
          <w:rFonts w:hint="eastAsia"/>
          <w:lang w:eastAsia="zh-CN"/>
        </w:rPr>
        <w:t xml:space="preserve">      </w:t>
      </w:r>
      <w:r w:rsidRPr="00690A26">
        <w:t>type: string</w:t>
      </w:r>
    </w:p>
    <w:p w14:paraId="54B5EEC4" w14:textId="77777777" w:rsidR="009576C9" w:rsidRPr="00690A26" w:rsidRDefault="009576C9" w:rsidP="009576C9">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6295C84B" w14:textId="77777777" w:rsidR="009576C9" w:rsidRDefault="009576C9" w:rsidP="009576C9">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731BF16" w14:textId="77777777" w:rsidR="009576C9" w:rsidRPr="003B2883" w:rsidRDefault="009576C9" w:rsidP="009576C9">
      <w:pPr>
        <w:pStyle w:val="PL"/>
      </w:pPr>
      <w:r w:rsidRPr="003B2883">
        <w:t xml:space="preserve">          content:</w:t>
      </w:r>
    </w:p>
    <w:p w14:paraId="3A7C80AA" w14:textId="77777777" w:rsidR="009576C9" w:rsidRPr="003B2883" w:rsidRDefault="009576C9" w:rsidP="009576C9">
      <w:pPr>
        <w:pStyle w:val="PL"/>
      </w:pPr>
      <w:r w:rsidRPr="003B2883">
        <w:t xml:space="preserve">            application/json:</w:t>
      </w:r>
    </w:p>
    <w:p w14:paraId="5560D325" w14:textId="77777777" w:rsidR="009576C9" w:rsidRPr="003B2883" w:rsidRDefault="009576C9" w:rsidP="009576C9">
      <w:pPr>
        <w:pStyle w:val="PL"/>
      </w:pPr>
      <w:r w:rsidRPr="003B2883">
        <w:t xml:space="preserve">              schema:</w:t>
      </w:r>
    </w:p>
    <w:p w14:paraId="7E912707" w14:textId="77777777" w:rsidR="009576C9" w:rsidRDefault="009576C9" w:rsidP="009576C9">
      <w:pPr>
        <w:pStyle w:val="PL"/>
        <w:rPr>
          <w:lang w:eastAsia="zh-CN"/>
        </w:rPr>
      </w:pPr>
      <w:r w:rsidRPr="003B2883">
        <w:t xml:space="preserve">                $ref: 'TS29571_CommonData.yaml#/components/schemas/</w:t>
      </w:r>
      <w:r>
        <w:t>RedirectResponse</w:t>
      </w:r>
      <w:r w:rsidRPr="003B2883">
        <w:t>'</w:t>
      </w:r>
    </w:p>
    <w:p w14:paraId="219329A9" w14:textId="77777777" w:rsidR="009576C9" w:rsidRPr="00690A26" w:rsidRDefault="009576C9" w:rsidP="009576C9">
      <w:pPr>
        <w:pStyle w:val="PL"/>
      </w:pPr>
      <w:r w:rsidRPr="00690A26">
        <w:rPr>
          <w:rFonts w:hint="eastAsia"/>
          <w:lang w:eastAsia="zh-CN"/>
        </w:rPr>
        <w:t xml:space="preserve">          </w:t>
      </w:r>
      <w:r w:rsidRPr="00690A26">
        <w:t>headers:</w:t>
      </w:r>
    </w:p>
    <w:p w14:paraId="25B20473" w14:textId="77777777" w:rsidR="009576C9" w:rsidRPr="00690A26" w:rsidRDefault="009576C9" w:rsidP="009576C9">
      <w:pPr>
        <w:pStyle w:val="PL"/>
      </w:pPr>
      <w:r w:rsidRPr="00690A26">
        <w:t xml:space="preserve">          </w:t>
      </w:r>
      <w:r w:rsidRPr="00690A26">
        <w:rPr>
          <w:rFonts w:hint="eastAsia"/>
          <w:lang w:eastAsia="zh-CN"/>
        </w:rPr>
        <w:t xml:space="preserve">  </w:t>
      </w:r>
      <w:r w:rsidRPr="00690A26">
        <w:t>Location:</w:t>
      </w:r>
    </w:p>
    <w:p w14:paraId="39617144" w14:textId="77777777" w:rsidR="009576C9" w:rsidRPr="00690A26" w:rsidRDefault="009576C9" w:rsidP="009576C9">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6A430E1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required: true</w:t>
      </w:r>
    </w:p>
    <w:p w14:paraId="2980D177" w14:textId="77777777" w:rsidR="009576C9" w:rsidRPr="00690A26" w:rsidRDefault="009576C9" w:rsidP="009576C9">
      <w:pPr>
        <w:pStyle w:val="PL"/>
      </w:pPr>
      <w:r w:rsidRPr="00690A26">
        <w:t xml:space="preserve">          </w:t>
      </w:r>
      <w:r w:rsidRPr="00690A26">
        <w:rPr>
          <w:rFonts w:hint="eastAsia"/>
          <w:lang w:eastAsia="zh-CN"/>
        </w:rPr>
        <w:t xml:space="preserve">    </w:t>
      </w:r>
      <w:r w:rsidRPr="00690A26">
        <w:t>schema:</w:t>
      </w:r>
    </w:p>
    <w:p w14:paraId="4DF089C9" w14:textId="77777777" w:rsidR="009576C9" w:rsidRPr="00690A26" w:rsidRDefault="009576C9" w:rsidP="009576C9">
      <w:pPr>
        <w:pStyle w:val="PL"/>
      </w:pPr>
      <w:r w:rsidRPr="00690A26">
        <w:t xml:space="preserve">          </w:t>
      </w:r>
      <w:r w:rsidRPr="00690A26">
        <w:rPr>
          <w:rFonts w:hint="eastAsia"/>
          <w:lang w:eastAsia="zh-CN"/>
        </w:rPr>
        <w:t xml:space="preserve">      </w:t>
      </w:r>
      <w:r w:rsidRPr="00690A26">
        <w:t>type: string</w:t>
      </w:r>
    </w:p>
    <w:p w14:paraId="1FE2CFC5" w14:textId="77777777" w:rsidR="009576C9" w:rsidRPr="00690A26" w:rsidRDefault="009576C9" w:rsidP="009576C9">
      <w:pPr>
        <w:pStyle w:val="PL"/>
        <w:rPr>
          <w:lang w:val="en-US"/>
        </w:rPr>
      </w:pPr>
      <w:r w:rsidRPr="00690A26">
        <w:rPr>
          <w:lang w:val="en-US"/>
        </w:rPr>
        <w:t xml:space="preserve">        '400':</w:t>
      </w:r>
    </w:p>
    <w:p w14:paraId="5B4973AF" w14:textId="77777777" w:rsidR="009576C9" w:rsidRPr="00690A26" w:rsidRDefault="009576C9" w:rsidP="009576C9">
      <w:pPr>
        <w:pStyle w:val="PL"/>
        <w:rPr>
          <w:lang w:val="en-US"/>
        </w:rPr>
      </w:pPr>
      <w:r w:rsidRPr="00690A26">
        <w:rPr>
          <w:lang w:val="en-US"/>
        </w:rPr>
        <w:t xml:space="preserve">          $ref: 'TS29571_CommonData.yaml#/components/responses/400'</w:t>
      </w:r>
    </w:p>
    <w:p w14:paraId="2BE7E67A" w14:textId="77777777" w:rsidR="009576C9" w:rsidRPr="00690A26" w:rsidRDefault="009576C9" w:rsidP="009576C9">
      <w:pPr>
        <w:pStyle w:val="PL"/>
        <w:rPr>
          <w:lang w:val="en-US"/>
        </w:rPr>
      </w:pPr>
      <w:r w:rsidRPr="00690A26">
        <w:rPr>
          <w:lang w:val="en-US"/>
        </w:rPr>
        <w:t xml:space="preserve">        '401':</w:t>
      </w:r>
    </w:p>
    <w:p w14:paraId="7A81B15B" w14:textId="77777777" w:rsidR="009576C9" w:rsidRPr="00690A26" w:rsidRDefault="009576C9" w:rsidP="009576C9">
      <w:pPr>
        <w:pStyle w:val="PL"/>
        <w:rPr>
          <w:lang w:val="en-US"/>
        </w:rPr>
      </w:pPr>
      <w:r w:rsidRPr="00690A26">
        <w:rPr>
          <w:lang w:val="en-US"/>
        </w:rPr>
        <w:t xml:space="preserve">          $ref: 'TS29571_CommonData.yaml#/components/responses/401'</w:t>
      </w:r>
    </w:p>
    <w:p w14:paraId="5C7DE47F" w14:textId="77777777" w:rsidR="009576C9" w:rsidRPr="00690A26" w:rsidRDefault="009576C9" w:rsidP="009576C9">
      <w:pPr>
        <w:pStyle w:val="PL"/>
        <w:rPr>
          <w:lang w:val="en-US"/>
        </w:rPr>
      </w:pPr>
      <w:r w:rsidRPr="00690A26">
        <w:rPr>
          <w:lang w:val="en-US"/>
        </w:rPr>
        <w:t xml:space="preserve">        '403':</w:t>
      </w:r>
    </w:p>
    <w:p w14:paraId="64B3C077" w14:textId="77777777" w:rsidR="009576C9" w:rsidRPr="00690A26" w:rsidRDefault="009576C9" w:rsidP="009576C9">
      <w:pPr>
        <w:pStyle w:val="PL"/>
        <w:rPr>
          <w:lang w:val="en-US"/>
        </w:rPr>
      </w:pPr>
      <w:r w:rsidRPr="00690A26">
        <w:rPr>
          <w:lang w:val="en-US"/>
        </w:rPr>
        <w:t xml:space="preserve">          $ref: 'TS29571_CommonData.yaml#/components/responses/403'</w:t>
      </w:r>
    </w:p>
    <w:p w14:paraId="5EEB7763" w14:textId="77777777" w:rsidR="009576C9" w:rsidRPr="00690A26" w:rsidRDefault="009576C9" w:rsidP="009576C9">
      <w:pPr>
        <w:pStyle w:val="PL"/>
        <w:rPr>
          <w:lang w:val="en-US"/>
        </w:rPr>
      </w:pPr>
      <w:r w:rsidRPr="00690A26">
        <w:rPr>
          <w:lang w:val="en-US"/>
        </w:rPr>
        <w:t xml:space="preserve">        '404':</w:t>
      </w:r>
    </w:p>
    <w:p w14:paraId="0A4FE8DC" w14:textId="77777777" w:rsidR="009576C9" w:rsidRPr="00690A26" w:rsidRDefault="009576C9" w:rsidP="009576C9">
      <w:pPr>
        <w:pStyle w:val="PL"/>
        <w:rPr>
          <w:lang w:val="en-US"/>
        </w:rPr>
      </w:pPr>
      <w:r w:rsidRPr="00690A26">
        <w:rPr>
          <w:lang w:val="en-US"/>
        </w:rPr>
        <w:t xml:space="preserve">          $ref: 'TS29571_CommonData.yaml#/components/responses/404'</w:t>
      </w:r>
    </w:p>
    <w:p w14:paraId="36A4F5DF" w14:textId="77777777" w:rsidR="009576C9" w:rsidRPr="00690A26" w:rsidRDefault="009576C9" w:rsidP="009576C9">
      <w:pPr>
        <w:pStyle w:val="PL"/>
        <w:rPr>
          <w:lang w:val="en-US"/>
        </w:rPr>
      </w:pPr>
      <w:r w:rsidRPr="00690A26">
        <w:rPr>
          <w:lang w:val="en-US"/>
        </w:rPr>
        <w:t xml:space="preserve">        '411':</w:t>
      </w:r>
    </w:p>
    <w:p w14:paraId="71793D75" w14:textId="77777777" w:rsidR="009576C9" w:rsidRPr="00690A26" w:rsidRDefault="009576C9" w:rsidP="009576C9">
      <w:pPr>
        <w:pStyle w:val="PL"/>
        <w:rPr>
          <w:lang w:val="en-US"/>
        </w:rPr>
      </w:pPr>
      <w:r w:rsidRPr="00690A26">
        <w:rPr>
          <w:lang w:val="en-US"/>
        </w:rPr>
        <w:t xml:space="preserve">          $ref: 'TS29571_CommonData.yaml#/components/responses/411'</w:t>
      </w:r>
    </w:p>
    <w:p w14:paraId="53379C5A" w14:textId="77777777" w:rsidR="009576C9" w:rsidRPr="00690A26" w:rsidRDefault="009576C9" w:rsidP="009576C9">
      <w:pPr>
        <w:pStyle w:val="PL"/>
        <w:rPr>
          <w:lang w:val="en-US"/>
        </w:rPr>
      </w:pPr>
      <w:r w:rsidRPr="00690A26">
        <w:rPr>
          <w:lang w:val="en-US"/>
        </w:rPr>
        <w:t xml:space="preserve">        '429':</w:t>
      </w:r>
    </w:p>
    <w:p w14:paraId="17760370" w14:textId="77777777" w:rsidR="009576C9" w:rsidRPr="00690A26" w:rsidRDefault="009576C9" w:rsidP="009576C9">
      <w:pPr>
        <w:pStyle w:val="PL"/>
        <w:rPr>
          <w:lang w:val="en-US"/>
        </w:rPr>
      </w:pPr>
      <w:r w:rsidRPr="00690A26">
        <w:rPr>
          <w:lang w:val="en-US"/>
        </w:rPr>
        <w:t xml:space="preserve">          $ref: 'TS29571_CommonData.yaml#/components/responses/429'</w:t>
      </w:r>
    </w:p>
    <w:p w14:paraId="256E91E4" w14:textId="77777777" w:rsidR="009576C9" w:rsidRPr="00690A26" w:rsidRDefault="009576C9" w:rsidP="009576C9">
      <w:pPr>
        <w:pStyle w:val="PL"/>
        <w:rPr>
          <w:lang w:val="en-US"/>
        </w:rPr>
      </w:pPr>
      <w:r w:rsidRPr="00690A26">
        <w:rPr>
          <w:lang w:val="en-US"/>
        </w:rPr>
        <w:t xml:space="preserve">        '500':</w:t>
      </w:r>
    </w:p>
    <w:p w14:paraId="1DDFA621" w14:textId="77777777" w:rsidR="009576C9" w:rsidRPr="00690A26" w:rsidRDefault="009576C9" w:rsidP="009576C9">
      <w:pPr>
        <w:pStyle w:val="PL"/>
        <w:rPr>
          <w:lang w:val="en-US"/>
        </w:rPr>
      </w:pPr>
      <w:r w:rsidRPr="00690A26">
        <w:rPr>
          <w:lang w:val="en-US"/>
        </w:rPr>
        <w:t xml:space="preserve">          $ref: 'TS29571_CommonData.yaml#/components/responses/500'</w:t>
      </w:r>
    </w:p>
    <w:p w14:paraId="27F512B6" w14:textId="77777777" w:rsidR="009576C9" w:rsidRPr="00690A26" w:rsidRDefault="009576C9" w:rsidP="009576C9">
      <w:pPr>
        <w:pStyle w:val="PL"/>
        <w:rPr>
          <w:lang w:val="en-US"/>
        </w:rPr>
      </w:pPr>
      <w:r w:rsidRPr="00690A26">
        <w:rPr>
          <w:lang w:val="en-US"/>
        </w:rPr>
        <w:t xml:space="preserve">        '501':</w:t>
      </w:r>
    </w:p>
    <w:p w14:paraId="7FDB97F8" w14:textId="77777777" w:rsidR="009576C9" w:rsidRPr="00690A26" w:rsidRDefault="009576C9" w:rsidP="009576C9">
      <w:pPr>
        <w:pStyle w:val="PL"/>
        <w:rPr>
          <w:lang w:val="en-US"/>
        </w:rPr>
      </w:pPr>
      <w:r w:rsidRPr="00690A26">
        <w:rPr>
          <w:lang w:val="en-US"/>
        </w:rPr>
        <w:t xml:space="preserve">          $ref: 'TS29571_CommonData.yaml#/components/responses/501'</w:t>
      </w:r>
    </w:p>
    <w:p w14:paraId="26620CB7" w14:textId="77777777" w:rsidR="009576C9" w:rsidRPr="00690A26" w:rsidRDefault="009576C9" w:rsidP="009576C9">
      <w:pPr>
        <w:pStyle w:val="PL"/>
        <w:rPr>
          <w:lang w:val="en-US"/>
        </w:rPr>
      </w:pPr>
      <w:r w:rsidRPr="00690A26">
        <w:rPr>
          <w:lang w:val="en-US"/>
        </w:rPr>
        <w:t xml:space="preserve">        '503':</w:t>
      </w:r>
    </w:p>
    <w:p w14:paraId="1A8E99A1" w14:textId="77777777" w:rsidR="009576C9" w:rsidRPr="00690A26" w:rsidRDefault="009576C9" w:rsidP="009576C9">
      <w:pPr>
        <w:pStyle w:val="PL"/>
        <w:rPr>
          <w:lang w:val="en-US"/>
        </w:rPr>
      </w:pPr>
      <w:r w:rsidRPr="00690A26">
        <w:rPr>
          <w:lang w:val="en-US"/>
        </w:rPr>
        <w:t xml:space="preserve">          $ref: 'TS29571_CommonData.yaml#/components/responses/503'</w:t>
      </w:r>
    </w:p>
    <w:p w14:paraId="6BA88476" w14:textId="77777777" w:rsidR="009576C9" w:rsidRPr="00690A26" w:rsidRDefault="009576C9" w:rsidP="009576C9">
      <w:pPr>
        <w:pStyle w:val="PL"/>
      </w:pPr>
      <w:r w:rsidRPr="00690A26">
        <w:t xml:space="preserve">        default:</w:t>
      </w:r>
    </w:p>
    <w:p w14:paraId="3AEE8DF1" w14:textId="77777777" w:rsidR="009576C9" w:rsidRPr="00690A26" w:rsidRDefault="009576C9" w:rsidP="009576C9">
      <w:pPr>
        <w:pStyle w:val="PL"/>
      </w:pPr>
      <w:r w:rsidRPr="00690A26">
        <w:rPr>
          <w:lang w:val="en-US"/>
        </w:rPr>
        <w:t xml:space="preserve">          $ref: 'TS29571_CommonData.yaml#/components/responses/default'</w:t>
      </w:r>
    </w:p>
    <w:p w14:paraId="7CDB5A2F" w14:textId="77777777" w:rsidR="009576C9" w:rsidRDefault="009576C9" w:rsidP="00A16735">
      <w:pPr>
        <w:pStyle w:val="PL"/>
      </w:pPr>
    </w:p>
    <w:p w14:paraId="661AC082" w14:textId="43966CDE" w:rsidR="00A16735" w:rsidRPr="00690A26" w:rsidRDefault="00A16735" w:rsidP="00A16735">
      <w:pPr>
        <w:pStyle w:val="PL"/>
      </w:pPr>
      <w:r w:rsidRPr="00690A26">
        <w:t xml:space="preserve">  /subscriptions:</w:t>
      </w:r>
    </w:p>
    <w:p w14:paraId="2B583AD5" w14:textId="77777777" w:rsidR="00A16735" w:rsidRPr="00690A26" w:rsidRDefault="00A16735" w:rsidP="00A16735">
      <w:pPr>
        <w:pStyle w:val="PL"/>
      </w:pPr>
      <w:r w:rsidRPr="00690A26">
        <w:t xml:space="preserve">    post:</w:t>
      </w:r>
    </w:p>
    <w:p w14:paraId="72D5BDAA" w14:textId="77777777" w:rsidR="00A16735" w:rsidRPr="00690A26" w:rsidRDefault="00A16735" w:rsidP="00A16735">
      <w:pPr>
        <w:pStyle w:val="PL"/>
      </w:pPr>
      <w:r w:rsidRPr="00690A26">
        <w:t xml:space="preserve">      summary: Create a new subscription</w:t>
      </w:r>
    </w:p>
    <w:p w14:paraId="0CDA1D1F" w14:textId="77777777" w:rsidR="00A16735" w:rsidRPr="00690A26" w:rsidRDefault="00A16735" w:rsidP="00A16735">
      <w:pPr>
        <w:pStyle w:val="PL"/>
      </w:pPr>
      <w:r w:rsidRPr="00690A26">
        <w:t xml:space="preserve">      operationId: CreateSubscription</w:t>
      </w:r>
    </w:p>
    <w:p w14:paraId="269BD334" w14:textId="77777777" w:rsidR="00A16735" w:rsidRPr="00690A26" w:rsidRDefault="00A16735" w:rsidP="00A16735">
      <w:pPr>
        <w:pStyle w:val="PL"/>
      </w:pPr>
      <w:r w:rsidRPr="00690A26">
        <w:t xml:space="preserve">      tags:</w:t>
      </w:r>
    </w:p>
    <w:p w14:paraId="43023A6C" w14:textId="77777777" w:rsidR="00A16735" w:rsidRPr="00690A26" w:rsidRDefault="00A16735" w:rsidP="00A16735">
      <w:pPr>
        <w:pStyle w:val="PL"/>
      </w:pPr>
      <w:r w:rsidRPr="00690A26">
        <w:t xml:space="preserve">        - Subscriptions (Collection)</w:t>
      </w:r>
    </w:p>
    <w:p w14:paraId="0DB3A77C" w14:textId="77777777" w:rsidR="00750C77" w:rsidRDefault="00750C77" w:rsidP="00750C77">
      <w:pPr>
        <w:pStyle w:val="PL"/>
      </w:pPr>
      <w:r>
        <w:t xml:space="preserve">      security:</w:t>
      </w:r>
    </w:p>
    <w:p w14:paraId="402D09B4" w14:textId="77777777" w:rsidR="00750C77" w:rsidRDefault="00750C77" w:rsidP="00750C77">
      <w:pPr>
        <w:pStyle w:val="PL"/>
      </w:pPr>
      <w:r>
        <w:t xml:space="preserve">        - {}</w:t>
      </w:r>
    </w:p>
    <w:p w14:paraId="1ADA0713" w14:textId="77777777" w:rsidR="00750C77" w:rsidRDefault="00750C77" w:rsidP="00750C77">
      <w:pPr>
        <w:pStyle w:val="PL"/>
      </w:pPr>
      <w:r>
        <w:t xml:space="preserve">        - oAuth2ClientCredentials:</w:t>
      </w:r>
    </w:p>
    <w:p w14:paraId="394E1EB9" w14:textId="77777777" w:rsidR="00750C77" w:rsidRDefault="00750C77" w:rsidP="00750C77">
      <w:pPr>
        <w:pStyle w:val="PL"/>
      </w:pPr>
      <w:r>
        <w:t xml:space="preserve">          - nnrf-nfm</w:t>
      </w:r>
    </w:p>
    <w:p w14:paraId="04FD693D" w14:textId="77777777" w:rsidR="00750C77" w:rsidRDefault="00750C77" w:rsidP="00750C77">
      <w:pPr>
        <w:pStyle w:val="PL"/>
      </w:pPr>
      <w:r>
        <w:t xml:space="preserve">        - oAuth2ClientCredentials:</w:t>
      </w:r>
    </w:p>
    <w:p w14:paraId="08BB0E53" w14:textId="77777777" w:rsidR="00750C77" w:rsidRDefault="00750C77" w:rsidP="00750C77">
      <w:pPr>
        <w:pStyle w:val="PL"/>
      </w:pPr>
      <w:r>
        <w:t xml:space="preserve">          - nnrf-nfm</w:t>
      </w:r>
    </w:p>
    <w:p w14:paraId="0B212C5F" w14:textId="77777777" w:rsidR="00750C77" w:rsidRDefault="00750C77" w:rsidP="00750C77">
      <w:pPr>
        <w:pStyle w:val="PL"/>
      </w:pPr>
      <w:r>
        <w:t xml:space="preserve">          - nnrf-nfm:subscriptions:subs-complete-profile</w:t>
      </w:r>
    </w:p>
    <w:p w14:paraId="4788147B" w14:textId="77777777" w:rsidR="00A16735" w:rsidRDefault="00A16735" w:rsidP="00A16735">
      <w:pPr>
        <w:pStyle w:val="PL"/>
      </w:pPr>
      <w:r w:rsidRPr="00690A26">
        <w:t xml:space="preserve">      parameters:</w:t>
      </w:r>
    </w:p>
    <w:p w14:paraId="4A8684F4" w14:textId="77777777" w:rsidR="00A16735" w:rsidRPr="00690A26" w:rsidRDefault="00A16735" w:rsidP="00A16735">
      <w:pPr>
        <w:pStyle w:val="PL"/>
        <w:rPr>
          <w:lang w:val="en-US"/>
        </w:rPr>
      </w:pPr>
      <w:r w:rsidRPr="00690A26">
        <w:rPr>
          <w:lang w:val="en-US"/>
        </w:rPr>
        <w:t xml:space="preserve">        - name: Content-Encoding</w:t>
      </w:r>
    </w:p>
    <w:p w14:paraId="25A76F6A" w14:textId="77777777" w:rsidR="00A16735" w:rsidRPr="00690A26" w:rsidRDefault="00A16735" w:rsidP="00A16735">
      <w:pPr>
        <w:pStyle w:val="PL"/>
        <w:rPr>
          <w:lang w:val="en-US"/>
        </w:rPr>
      </w:pPr>
      <w:r w:rsidRPr="00690A26">
        <w:rPr>
          <w:lang w:val="en-US"/>
        </w:rPr>
        <w:t xml:space="preserve">          in: header</w:t>
      </w:r>
    </w:p>
    <w:p w14:paraId="236A0921" w14:textId="31482A1D"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35ED05BD" w14:textId="77777777" w:rsidR="00A16735" w:rsidRPr="00690A26" w:rsidRDefault="00A16735" w:rsidP="00A16735">
      <w:pPr>
        <w:pStyle w:val="PL"/>
        <w:rPr>
          <w:lang w:val="en-US"/>
        </w:rPr>
      </w:pPr>
      <w:r w:rsidRPr="00690A26">
        <w:rPr>
          <w:lang w:val="en-US"/>
        </w:rPr>
        <w:t xml:space="preserve">          schema:</w:t>
      </w:r>
    </w:p>
    <w:p w14:paraId="6101F9D3" w14:textId="77777777" w:rsidR="00A16735" w:rsidRDefault="00A16735" w:rsidP="00A16735">
      <w:pPr>
        <w:pStyle w:val="PL"/>
        <w:rPr>
          <w:lang w:val="en-US"/>
        </w:rPr>
      </w:pPr>
      <w:r w:rsidRPr="00690A26">
        <w:rPr>
          <w:lang w:val="en-US"/>
        </w:rPr>
        <w:t xml:space="preserve">            type: string</w:t>
      </w:r>
    </w:p>
    <w:p w14:paraId="23DA0F83" w14:textId="77777777" w:rsidR="00A16735" w:rsidRDefault="00A16735" w:rsidP="00A16735">
      <w:pPr>
        <w:pStyle w:val="PL"/>
        <w:rPr>
          <w:lang w:val="en-US"/>
        </w:rPr>
      </w:pPr>
      <w:r>
        <w:rPr>
          <w:lang w:val="en-US"/>
        </w:rPr>
        <w:t xml:space="preserve">        - name: Accept-Encoding</w:t>
      </w:r>
    </w:p>
    <w:p w14:paraId="7F91D1BA" w14:textId="77777777" w:rsidR="00A16735" w:rsidRDefault="00A16735" w:rsidP="00A16735">
      <w:pPr>
        <w:pStyle w:val="PL"/>
        <w:rPr>
          <w:lang w:val="en-US"/>
        </w:rPr>
      </w:pPr>
      <w:r>
        <w:rPr>
          <w:lang w:val="en-US"/>
        </w:rPr>
        <w:t xml:space="preserve">          in: header</w:t>
      </w:r>
    </w:p>
    <w:p w14:paraId="1827D52B" w14:textId="38846BE8" w:rsidR="00A16735" w:rsidRDefault="00A16735" w:rsidP="00A16735">
      <w:pPr>
        <w:pStyle w:val="PL"/>
        <w:rPr>
          <w:lang w:val="en-US"/>
        </w:rPr>
      </w:pPr>
      <w:r>
        <w:rPr>
          <w:lang w:val="en-US"/>
        </w:rPr>
        <w:t xml:space="preserve">          description: Accept-Encoding, described in IETF RFC </w:t>
      </w:r>
      <w:r w:rsidR="005413B8">
        <w:rPr>
          <w:lang w:val="en-US"/>
        </w:rPr>
        <w:t>9110</w:t>
      </w:r>
    </w:p>
    <w:p w14:paraId="4B298B31" w14:textId="77777777" w:rsidR="00A16735" w:rsidRDefault="00A16735" w:rsidP="00A16735">
      <w:pPr>
        <w:pStyle w:val="PL"/>
        <w:rPr>
          <w:lang w:val="en-US"/>
        </w:rPr>
      </w:pPr>
      <w:r>
        <w:rPr>
          <w:lang w:val="en-US"/>
        </w:rPr>
        <w:t xml:space="preserve">          schema:</w:t>
      </w:r>
    </w:p>
    <w:p w14:paraId="13CDB5F6" w14:textId="77777777" w:rsidR="00A16735" w:rsidRDefault="00A16735" w:rsidP="00A16735">
      <w:pPr>
        <w:pStyle w:val="PL"/>
        <w:rPr>
          <w:lang w:val="en-US"/>
        </w:rPr>
      </w:pPr>
      <w:r>
        <w:rPr>
          <w:lang w:val="en-US"/>
        </w:rPr>
        <w:t xml:space="preserve">            type: string</w:t>
      </w:r>
    </w:p>
    <w:p w14:paraId="55CA6C11" w14:textId="77777777" w:rsidR="00A16735" w:rsidRPr="00690A26" w:rsidRDefault="00A16735" w:rsidP="00A16735">
      <w:pPr>
        <w:pStyle w:val="PL"/>
      </w:pPr>
      <w:r w:rsidRPr="00690A26">
        <w:t xml:space="preserve">      requestBody:</w:t>
      </w:r>
    </w:p>
    <w:p w14:paraId="51A0AFE0" w14:textId="77777777" w:rsidR="00A16735" w:rsidRPr="00690A26" w:rsidRDefault="00A16735" w:rsidP="00A16735">
      <w:pPr>
        <w:pStyle w:val="PL"/>
      </w:pPr>
      <w:r w:rsidRPr="00690A26">
        <w:t xml:space="preserve">        content:</w:t>
      </w:r>
    </w:p>
    <w:p w14:paraId="1C880D34" w14:textId="77777777" w:rsidR="00A16735" w:rsidRPr="00690A26" w:rsidRDefault="00A16735" w:rsidP="00A16735">
      <w:pPr>
        <w:pStyle w:val="PL"/>
      </w:pPr>
      <w:r w:rsidRPr="00690A26">
        <w:t xml:space="preserve">          application/json:</w:t>
      </w:r>
    </w:p>
    <w:p w14:paraId="2A6F3BCA" w14:textId="77777777" w:rsidR="00A16735" w:rsidRPr="00690A26" w:rsidRDefault="00A16735" w:rsidP="00A16735">
      <w:pPr>
        <w:pStyle w:val="PL"/>
      </w:pPr>
      <w:r w:rsidRPr="00690A26">
        <w:t xml:space="preserve">            schema:</w:t>
      </w:r>
    </w:p>
    <w:p w14:paraId="08557B32" w14:textId="77777777" w:rsidR="00A16735" w:rsidRPr="00690A26" w:rsidRDefault="00A16735" w:rsidP="00A16735">
      <w:pPr>
        <w:pStyle w:val="PL"/>
      </w:pPr>
      <w:r w:rsidRPr="00690A26">
        <w:t xml:space="preserve">              $ref: '#/components/schemas/SubscriptionData'</w:t>
      </w:r>
    </w:p>
    <w:p w14:paraId="5263D33A" w14:textId="77777777" w:rsidR="00A16735" w:rsidRPr="00690A26" w:rsidRDefault="00A16735" w:rsidP="00A16735">
      <w:pPr>
        <w:pStyle w:val="PL"/>
      </w:pPr>
      <w:r w:rsidRPr="00690A26">
        <w:t xml:space="preserve">        required: true</w:t>
      </w:r>
    </w:p>
    <w:p w14:paraId="5AAB3C66" w14:textId="77777777" w:rsidR="00A16735" w:rsidRPr="00690A26" w:rsidRDefault="00A16735" w:rsidP="00A16735">
      <w:pPr>
        <w:pStyle w:val="PL"/>
      </w:pPr>
      <w:r w:rsidRPr="00690A26">
        <w:t xml:space="preserve">      responses:</w:t>
      </w:r>
    </w:p>
    <w:p w14:paraId="7638F735" w14:textId="77777777" w:rsidR="00A16735" w:rsidRPr="00690A26" w:rsidRDefault="00A16735" w:rsidP="00A16735">
      <w:pPr>
        <w:pStyle w:val="PL"/>
      </w:pPr>
      <w:r w:rsidRPr="00690A26">
        <w:t xml:space="preserve">        '201':</w:t>
      </w:r>
    </w:p>
    <w:p w14:paraId="0270AA83" w14:textId="77777777" w:rsidR="00A16735" w:rsidRPr="00690A26" w:rsidRDefault="00A16735" w:rsidP="00A16735">
      <w:pPr>
        <w:pStyle w:val="PL"/>
      </w:pPr>
      <w:r w:rsidRPr="00690A26">
        <w:t xml:space="preserve">          description: Expected response to a valid request</w:t>
      </w:r>
    </w:p>
    <w:p w14:paraId="374A199D" w14:textId="77777777" w:rsidR="00A16735" w:rsidRPr="00690A26" w:rsidRDefault="00A16735" w:rsidP="00A16735">
      <w:pPr>
        <w:pStyle w:val="PL"/>
      </w:pPr>
      <w:r w:rsidRPr="00690A26">
        <w:t xml:space="preserve">          content:</w:t>
      </w:r>
    </w:p>
    <w:p w14:paraId="30C57474" w14:textId="77777777" w:rsidR="00A16735" w:rsidRPr="00690A26" w:rsidRDefault="00A16735" w:rsidP="00A16735">
      <w:pPr>
        <w:pStyle w:val="PL"/>
      </w:pPr>
      <w:r w:rsidRPr="00690A26">
        <w:t xml:space="preserve">            application/json:</w:t>
      </w:r>
    </w:p>
    <w:p w14:paraId="22115D82" w14:textId="77777777" w:rsidR="00A16735" w:rsidRPr="00690A26" w:rsidRDefault="00A16735" w:rsidP="00A16735">
      <w:pPr>
        <w:pStyle w:val="PL"/>
      </w:pPr>
      <w:r w:rsidRPr="00690A26">
        <w:t xml:space="preserve">              schema:</w:t>
      </w:r>
    </w:p>
    <w:p w14:paraId="0F3D1620" w14:textId="77777777" w:rsidR="00A16735" w:rsidRPr="00690A26" w:rsidRDefault="00A16735" w:rsidP="00A16735">
      <w:pPr>
        <w:pStyle w:val="PL"/>
      </w:pPr>
      <w:r w:rsidRPr="00690A26">
        <w:t xml:space="preserve">                $ref: '#/components/schemas/SubscriptionData'</w:t>
      </w:r>
    </w:p>
    <w:p w14:paraId="3586918F" w14:textId="77777777" w:rsidR="00A16735" w:rsidRPr="00690A26" w:rsidRDefault="00A16735" w:rsidP="00A16735">
      <w:pPr>
        <w:pStyle w:val="PL"/>
      </w:pPr>
      <w:r w:rsidRPr="00690A26">
        <w:t xml:space="preserve">          headers:</w:t>
      </w:r>
    </w:p>
    <w:p w14:paraId="068ADCD1" w14:textId="77777777" w:rsidR="00A16735" w:rsidRPr="00690A26" w:rsidRDefault="00A16735" w:rsidP="00A16735">
      <w:pPr>
        <w:pStyle w:val="PL"/>
      </w:pPr>
      <w:r w:rsidRPr="00690A26">
        <w:t xml:space="preserve">            Location:</w:t>
      </w:r>
    </w:p>
    <w:p w14:paraId="5EA1F28D" w14:textId="212A7A7C" w:rsidR="00A36527" w:rsidRDefault="00A16735" w:rsidP="00A16735">
      <w:pPr>
        <w:pStyle w:val="PL"/>
      </w:pPr>
      <w:r w:rsidRPr="00690A26">
        <w:t xml:space="preserve">              description: </w:t>
      </w:r>
      <w:r w:rsidR="00A36527">
        <w:t>&gt;</w:t>
      </w:r>
    </w:p>
    <w:p w14:paraId="0BBE33E6" w14:textId="77777777" w:rsidR="00A36527" w:rsidRDefault="00A36527" w:rsidP="00A16735">
      <w:pPr>
        <w:pStyle w:val="PL"/>
      </w:pPr>
      <w:r>
        <w:t xml:space="preserve">                </w:t>
      </w:r>
      <w:r w:rsidR="00A16735" w:rsidRPr="00690A26">
        <w:t>Contains the URI of the newly created resource, according to the structure:</w:t>
      </w:r>
    </w:p>
    <w:p w14:paraId="1845E471" w14:textId="75A9B0EC" w:rsidR="00A16735" w:rsidRPr="00690A26" w:rsidRDefault="00A36527" w:rsidP="00A16735">
      <w:pPr>
        <w:pStyle w:val="PL"/>
      </w:pPr>
      <w:r>
        <w:t xml:space="preserve">               </w:t>
      </w:r>
      <w:r w:rsidR="00A16735" w:rsidRPr="00690A26">
        <w:t xml:space="preserve"> {apiRoot}/nnrf-nfm/v1/subscriptions/{subscriptionId}</w:t>
      </w:r>
    </w:p>
    <w:p w14:paraId="4C598476" w14:textId="77777777" w:rsidR="00A16735" w:rsidRPr="00690A26" w:rsidRDefault="00A16735" w:rsidP="00A16735">
      <w:pPr>
        <w:pStyle w:val="PL"/>
      </w:pPr>
      <w:r w:rsidRPr="00690A26">
        <w:t xml:space="preserve">              required: true</w:t>
      </w:r>
    </w:p>
    <w:p w14:paraId="213B92AA" w14:textId="77777777" w:rsidR="00A16735" w:rsidRPr="00690A26" w:rsidRDefault="00A16735" w:rsidP="00A16735">
      <w:pPr>
        <w:pStyle w:val="PL"/>
      </w:pPr>
      <w:r w:rsidRPr="00690A26">
        <w:t xml:space="preserve">              schema:</w:t>
      </w:r>
    </w:p>
    <w:p w14:paraId="0576378A" w14:textId="77777777" w:rsidR="00A16735" w:rsidRPr="00690A26" w:rsidRDefault="00A16735" w:rsidP="00A16735">
      <w:pPr>
        <w:pStyle w:val="PL"/>
      </w:pPr>
      <w:r w:rsidRPr="00690A26">
        <w:t xml:space="preserve">                type: string</w:t>
      </w:r>
    </w:p>
    <w:p w14:paraId="233D49F4" w14:textId="77777777" w:rsidR="00A16735" w:rsidRPr="00690A26" w:rsidRDefault="00A16735" w:rsidP="00A16735">
      <w:pPr>
        <w:pStyle w:val="PL"/>
      </w:pPr>
      <w:r w:rsidRPr="00690A26">
        <w:t xml:space="preserve">            </w:t>
      </w:r>
      <w:r w:rsidRPr="00690A26">
        <w:rPr>
          <w:lang w:val="en-US"/>
        </w:rPr>
        <w:t>Accept-Encoding</w:t>
      </w:r>
      <w:r w:rsidRPr="00690A26">
        <w:t>:</w:t>
      </w:r>
    </w:p>
    <w:p w14:paraId="014ADE8D" w14:textId="4B2C872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30487096" w14:textId="77777777" w:rsidR="00A16735" w:rsidRPr="00690A26" w:rsidRDefault="00A16735" w:rsidP="00A16735">
      <w:pPr>
        <w:pStyle w:val="PL"/>
      </w:pPr>
      <w:r w:rsidRPr="00690A26">
        <w:t xml:space="preserve">              schema:</w:t>
      </w:r>
    </w:p>
    <w:p w14:paraId="6613E828" w14:textId="77777777" w:rsidR="00A16735" w:rsidRDefault="00A16735" w:rsidP="00A16735">
      <w:pPr>
        <w:pStyle w:val="PL"/>
      </w:pPr>
      <w:r w:rsidRPr="00690A26">
        <w:t xml:space="preserve">                type: string</w:t>
      </w:r>
    </w:p>
    <w:p w14:paraId="24BE3EAE" w14:textId="77777777" w:rsidR="00A16735" w:rsidRDefault="00A16735" w:rsidP="00A16735">
      <w:pPr>
        <w:pStyle w:val="PL"/>
      </w:pPr>
      <w:r>
        <w:t xml:space="preserve">            </w:t>
      </w:r>
      <w:r>
        <w:rPr>
          <w:lang w:val="en-US"/>
        </w:rPr>
        <w:t>Content-Encoding</w:t>
      </w:r>
      <w:r>
        <w:t>:</w:t>
      </w:r>
    </w:p>
    <w:p w14:paraId="317769D6" w14:textId="064A0E9C"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4D23FB4D" w14:textId="77777777" w:rsidR="00A16735" w:rsidRDefault="00A16735" w:rsidP="00A16735">
      <w:pPr>
        <w:pStyle w:val="PL"/>
      </w:pPr>
      <w:r>
        <w:t xml:space="preserve">              schema:</w:t>
      </w:r>
    </w:p>
    <w:p w14:paraId="786C9A87" w14:textId="77777777" w:rsidR="00A16735" w:rsidRDefault="00A16735" w:rsidP="00A16735">
      <w:pPr>
        <w:pStyle w:val="PL"/>
      </w:pPr>
      <w:r>
        <w:t xml:space="preserve">                type: string</w:t>
      </w:r>
    </w:p>
    <w:p w14:paraId="797119E9"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2FBFD01"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1825BE7F" w14:textId="77777777" w:rsidR="006D7A71" w:rsidRPr="003B2883" w:rsidRDefault="006D7A71" w:rsidP="006D7A71">
      <w:pPr>
        <w:pStyle w:val="PL"/>
      </w:pPr>
      <w:r w:rsidRPr="003B2883">
        <w:t xml:space="preserve">          content:</w:t>
      </w:r>
    </w:p>
    <w:p w14:paraId="7B09CB47" w14:textId="0677C6AA" w:rsidR="006D7A71" w:rsidRPr="003B2883" w:rsidRDefault="006D7A71" w:rsidP="006D7A71">
      <w:pPr>
        <w:pStyle w:val="PL"/>
      </w:pPr>
      <w:r w:rsidRPr="003B2883">
        <w:t xml:space="preserve">            application/json:</w:t>
      </w:r>
    </w:p>
    <w:p w14:paraId="41C85C07" w14:textId="77777777" w:rsidR="006D7A71" w:rsidRPr="003B2883" w:rsidRDefault="006D7A71" w:rsidP="006D7A71">
      <w:pPr>
        <w:pStyle w:val="PL"/>
      </w:pPr>
      <w:r w:rsidRPr="003B2883">
        <w:t xml:space="preserve">              schema:</w:t>
      </w:r>
    </w:p>
    <w:p w14:paraId="3E7F4E7C" w14:textId="3C0D153D"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4F2D200" w14:textId="77777777" w:rsidR="006D7A71" w:rsidRPr="00690A26" w:rsidRDefault="006D7A71" w:rsidP="006D7A71">
      <w:pPr>
        <w:pStyle w:val="PL"/>
      </w:pPr>
      <w:r w:rsidRPr="00690A26">
        <w:rPr>
          <w:rFonts w:hint="eastAsia"/>
          <w:lang w:eastAsia="zh-CN"/>
        </w:rPr>
        <w:t xml:space="preserve">          </w:t>
      </w:r>
      <w:r w:rsidRPr="00690A26">
        <w:t>headers:</w:t>
      </w:r>
    </w:p>
    <w:p w14:paraId="626F1381"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A4C1CF8" w14:textId="234B7B78"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5003F8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5919A9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1DE4ABC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689F0D71"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8D39692"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84435CF" w14:textId="77777777" w:rsidR="006D7A71" w:rsidRPr="003B2883" w:rsidRDefault="006D7A71" w:rsidP="006D7A71">
      <w:pPr>
        <w:pStyle w:val="PL"/>
      </w:pPr>
      <w:r w:rsidRPr="003B2883">
        <w:t xml:space="preserve">          content:</w:t>
      </w:r>
    </w:p>
    <w:p w14:paraId="5BD106B6" w14:textId="5CF4A8D0" w:rsidR="006D7A71" w:rsidRPr="003B2883" w:rsidRDefault="006D7A71" w:rsidP="006D7A71">
      <w:pPr>
        <w:pStyle w:val="PL"/>
      </w:pPr>
      <w:r w:rsidRPr="003B2883">
        <w:t xml:space="preserve">            application/json:</w:t>
      </w:r>
    </w:p>
    <w:p w14:paraId="7CFB5D03" w14:textId="77777777" w:rsidR="006D7A71" w:rsidRPr="003B2883" w:rsidRDefault="006D7A71" w:rsidP="006D7A71">
      <w:pPr>
        <w:pStyle w:val="PL"/>
      </w:pPr>
      <w:r w:rsidRPr="003B2883">
        <w:t xml:space="preserve">              schema:</w:t>
      </w:r>
    </w:p>
    <w:p w14:paraId="522C47AE" w14:textId="30FD23BB"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07C6C757" w14:textId="77777777" w:rsidR="006D7A71" w:rsidRPr="00690A26" w:rsidRDefault="006D7A71" w:rsidP="006D7A71">
      <w:pPr>
        <w:pStyle w:val="PL"/>
      </w:pPr>
      <w:r w:rsidRPr="00690A26">
        <w:rPr>
          <w:rFonts w:hint="eastAsia"/>
          <w:lang w:eastAsia="zh-CN"/>
        </w:rPr>
        <w:t xml:space="preserve">          </w:t>
      </w:r>
      <w:r w:rsidRPr="00690A26">
        <w:t>headers:</w:t>
      </w:r>
    </w:p>
    <w:p w14:paraId="6FDA020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198C09C7" w14:textId="3CD9555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C5FE54B"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5EC4B7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05179FD9"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65C014D" w14:textId="77777777" w:rsidR="00A16735" w:rsidRPr="00690A26" w:rsidRDefault="00A16735" w:rsidP="00A16735">
      <w:pPr>
        <w:pStyle w:val="PL"/>
        <w:rPr>
          <w:lang w:val="en-US"/>
        </w:rPr>
      </w:pPr>
      <w:r w:rsidRPr="00690A26">
        <w:rPr>
          <w:lang w:val="en-US"/>
        </w:rPr>
        <w:t xml:space="preserve">        '400':</w:t>
      </w:r>
    </w:p>
    <w:p w14:paraId="42AACD06" w14:textId="77777777" w:rsidR="00A16735" w:rsidRPr="00690A26" w:rsidRDefault="00A16735" w:rsidP="00A16735">
      <w:pPr>
        <w:pStyle w:val="PL"/>
        <w:rPr>
          <w:lang w:val="en-US"/>
        </w:rPr>
      </w:pPr>
      <w:r w:rsidRPr="00690A26">
        <w:rPr>
          <w:lang w:val="en-US"/>
        </w:rPr>
        <w:t xml:space="preserve">          $ref: 'TS29571_CommonData.yaml#/components/responses/400'</w:t>
      </w:r>
    </w:p>
    <w:p w14:paraId="2D88484E" w14:textId="77777777" w:rsidR="00A16735" w:rsidRPr="00690A26" w:rsidRDefault="00A16735" w:rsidP="00A16735">
      <w:pPr>
        <w:pStyle w:val="PL"/>
        <w:rPr>
          <w:lang w:val="en-US"/>
        </w:rPr>
      </w:pPr>
      <w:r w:rsidRPr="00690A26">
        <w:rPr>
          <w:lang w:val="en-US"/>
        </w:rPr>
        <w:t xml:space="preserve">        '401':</w:t>
      </w:r>
    </w:p>
    <w:p w14:paraId="604AAC1B" w14:textId="77777777" w:rsidR="00A16735" w:rsidRPr="00690A26" w:rsidRDefault="00A16735" w:rsidP="00A16735">
      <w:pPr>
        <w:pStyle w:val="PL"/>
        <w:rPr>
          <w:lang w:val="en-US"/>
        </w:rPr>
      </w:pPr>
      <w:r w:rsidRPr="00690A26">
        <w:rPr>
          <w:lang w:val="en-US"/>
        </w:rPr>
        <w:t xml:space="preserve">          $ref: 'TS29571_CommonData.yaml#/components/responses/401'</w:t>
      </w:r>
    </w:p>
    <w:p w14:paraId="2BB9647F" w14:textId="77777777" w:rsidR="00A16735" w:rsidRPr="00690A26" w:rsidRDefault="00A16735" w:rsidP="00A16735">
      <w:pPr>
        <w:pStyle w:val="PL"/>
        <w:rPr>
          <w:lang w:val="en-US"/>
        </w:rPr>
      </w:pPr>
      <w:r w:rsidRPr="00690A26">
        <w:rPr>
          <w:lang w:val="en-US"/>
        </w:rPr>
        <w:t xml:space="preserve">        '403':</w:t>
      </w:r>
    </w:p>
    <w:p w14:paraId="02512A11" w14:textId="77777777" w:rsidR="00A16735" w:rsidRPr="00690A26" w:rsidRDefault="00A16735" w:rsidP="00A16735">
      <w:pPr>
        <w:pStyle w:val="PL"/>
        <w:rPr>
          <w:lang w:val="en-US"/>
        </w:rPr>
      </w:pPr>
      <w:r w:rsidRPr="00690A26">
        <w:rPr>
          <w:lang w:val="en-US"/>
        </w:rPr>
        <w:t xml:space="preserve">          $ref: 'TS29571_CommonData.yaml#/components/responses/403'</w:t>
      </w:r>
    </w:p>
    <w:p w14:paraId="7EC77E0D" w14:textId="77777777" w:rsidR="00A16735" w:rsidRPr="00690A26" w:rsidRDefault="00A16735" w:rsidP="00A16735">
      <w:pPr>
        <w:pStyle w:val="PL"/>
        <w:rPr>
          <w:lang w:val="en-US"/>
        </w:rPr>
      </w:pPr>
      <w:r w:rsidRPr="00690A26">
        <w:rPr>
          <w:lang w:val="en-US"/>
        </w:rPr>
        <w:t xml:space="preserve">        '404':</w:t>
      </w:r>
    </w:p>
    <w:p w14:paraId="463BBB8D" w14:textId="77777777" w:rsidR="00A16735" w:rsidRPr="00690A26" w:rsidRDefault="00A16735" w:rsidP="00A16735">
      <w:pPr>
        <w:pStyle w:val="PL"/>
        <w:rPr>
          <w:lang w:val="en-US"/>
        </w:rPr>
      </w:pPr>
      <w:r w:rsidRPr="00690A26">
        <w:rPr>
          <w:lang w:val="en-US"/>
        </w:rPr>
        <w:t xml:space="preserve">          $ref: 'TS29571_CommonData.yaml#/components/responses/404'</w:t>
      </w:r>
    </w:p>
    <w:p w14:paraId="7C96E051" w14:textId="77777777" w:rsidR="00A16735" w:rsidRPr="00690A26" w:rsidRDefault="00A16735" w:rsidP="00A16735">
      <w:pPr>
        <w:pStyle w:val="PL"/>
        <w:rPr>
          <w:lang w:val="en-US"/>
        </w:rPr>
      </w:pPr>
      <w:r w:rsidRPr="00690A26">
        <w:rPr>
          <w:lang w:val="en-US"/>
        </w:rPr>
        <w:t xml:space="preserve">        '411':</w:t>
      </w:r>
    </w:p>
    <w:p w14:paraId="43288A4C" w14:textId="77777777" w:rsidR="00A16735" w:rsidRPr="00690A26" w:rsidRDefault="00A16735" w:rsidP="00A16735">
      <w:pPr>
        <w:pStyle w:val="PL"/>
        <w:rPr>
          <w:lang w:val="en-US"/>
        </w:rPr>
      </w:pPr>
      <w:r w:rsidRPr="00690A26">
        <w:rPr>
          <w:lang w:val="en-US"/>
        </w:rPr>
        <w:t xml:space="preserve">          $ref: 'TS29571_CommonData.yaml#/components/responses/411'</w:t>
      </w:r>
    </w:p>
    <w:p w14:paraId="054E5DA7" w14:textId="77777777" w:rsidR="00A16735" w:rsidRPr="00690A26" w:rsidRDefault="00A16735" w:rsidP="00A16735">
      <w:pPr>
        <w:pStyle w:val="PL"/>
        <w:rPr>
          <w:lang w:val="en-US"/>
        </w:rPr>
      </w:pPr>
      <w:r w:rsidRPr="00690A26">
        <w:rPr>
          <w:lang w:val="en-US"/>
        </w:rPr>
        <w:t xml:space="preserve">        '413':</w:t>
      </w:r>
    </w:p>
    <w:p w14:paraId="2A6B938E" w14:textId="77777777" w:rsidR="00A16735" w:rsidRPr="00690A26" w:rsidRDefault="00A16735" w:rsidP="00A16735">
      <w:pPr>
        <w:pStyle w:val="PL"/>
        <w:rPr>
          <w:lang w:val="en-US"/>
        </w:rPr>
      </w:pPr>
      <w:r w:rsidRPr="00690A26">
        <w:rPr>
          <w:lang w:val="en-US"/>
        </w:rPr>
        <w:t xml:space="preserve">          $ref: 'TS29571_CommonData.yaml#/components/responses/413'</w:t>
      </w:r>
    </w:p>
    <w:p w14:paraId="7C0877CA" w14:textId="77777777" w:rsidR="00A16735" w:rsidRPr="00690A26" w:rsidRDefault="00A16735" w:rsidP="00A16735">
      <w:pPr>
        <w:pStyle w:val="PL"/>
        <w:rPr>
          <w:lang w:val="en-US"/>
        </w:rPr>
      </w:pPr>
      <w:r w:rsidRPr="00690A26">
        <w:rPr>
          <w:lang w:val="en-US"/>
        </w:rPr>
        <w:t xml:space="preserve">        '415':</w:t>
      </w:r>
    </w:p>
    <w:p w14:paraId="6BE86BFA" w14:textId="77777777" w:rsidR="00A16735" w:rsidRPr="00690A26" w:rsidRDefault="00A16735" w:rsidP="00A16735">
      <w:pPr>
        <w:pStyle w:val="PL"/>
        <w:rPr>
          <w:lang w:val="en-US"/>
        </w:rPr>
      </w:pPr>
      <w:r w:rsidRPr="00690A26">
        <w:rPr>
          <w:lang w:val="en-US"/>
        </w:rPr>
        <w:t xml:space="preserve">          $ref: 'TS29571_CommonData.yaml#/components/responses/415'</w:t>
      </w:r>
    </w:p>
    <w:p w14:paraId="4E834FBA" w14:textId="77777777" w:rsidR="00A16735" w:rsidRPr="00690A26" w:rsidRDefault="00A16735" w:rsidP="00A16735">
      <w:pPr>
        <w:pStyle w:val="PL"/>
        <w:rPr>
          <w:lang w:val="en-US"/>
        </w:rPr>
      </w:pPr>
      <w:r w:rsidRPr="00690A26">
        <w:rPr>
          <w:lang w:val="en-US"/>
        </w:rPr>
        <w:t xml:space="preserve">        '429':</w:t>
      </w:r>
    </w:p>
    <w:p w14:paraId="1E9680CB" w14:textId="77777777" w:rsidR="00A16735" w:rsidRPr="00690A26" w:rsidRDefault="00A16735" w:rsidP="00A16735">
      <w:pPr>
        <w:pStyle w:val="PL"/>
        <w:rPr>
          <w:lang w:val="en-US"/>
        </w:rPr>
      </w:pPr>
      <w:r w:rsidRPr="00690A26">
        <w:rPr>
          <w:lang w:val="en-US"/>
        </w:rPr>
        <w:t xml:space="preserve">          $ref: 'TS29571_CommonData.yaml#/components/responses/429'</w:t>
      </w:r>
    </w:p>
    <w:p w14:paraId="0ED7A6A5" w14:textId="77777777" w:rsidR="00A16735" w:rsidRPr="00690A26" w:rsidRDefault="00A16735" w:rsidP="00A16735">
      <w:pPr>
        <w:pStyle w:val="PL"/>
        <w:rPr>
          <w:lang w:val="en-US"/>
        </w:rPr>
      </w:pPr>
      <w:r w:rsidRPr="00690A26">
        <w:rPr>
          <w:lang w:val="en-US"/>
        </w:rPr>
        <w:t xml:space="preserve">        '500':</w:t>
      </w:r>
    </w:p>
    <w:p w14:paraId="0220B294" w14:textId="77777777" w:rsidR="00A16735" w:rsidRPr="00690A26" w:rsidRDefault="00A16735" w:rsidP="00A16735">
      <w:pPr>
        <w:pStyle w:val="PL"/>
        <w:rPr>
          <w:lang w:val="en-US"/>
        </w:rPr>
      </w:pPr>
      <w:r w:rsidRPr="00690A26">
        <w:rPr>
          <w:lang w:val="en-US"/>
        </w:rPr>
        <w:t xml:space="preserve">          $ref: 'TS29571_CommonData.yaml#/components/responses/500'</w:t>
      </w:r>
    </w:p>
    <w:p w14:paraId="3B6F98CE" w14:textId="77777777" w:rsidR="00A16735" w:rsidRPr="00690A26" w:rsidRDefault="00A16735" w:rsidP="00A16735">
      <w:pPr>
        <w:pStyle w:val="PL"/>
        <w:rPr>
          <w:lang w:val="en-US"/>
        </w:rPr>
      </w:pPr>
      <w:r w:rsidRPr="00690A26">
        <w:rPr>
          <w:lang w:val="en-US"/>
        </w:rPr>
        <w:t xml:space="preserve">        '501':</w:t>
      </w:r>
    </w:p>
    <w:p w14:paraId="4345E3CA" w14:textId="77777777" w:rsidR="00A16735" w:rsidRPr="00690A26" w:rsidRDefault="00A16735" w:rsidP="00A16735">
      <w:pPr>
        <w:pStyle w:val="PL"/>
        <w:rPr>
          <w:lang w:val="en-US"/>
        </w:rPr>
      </w:pPr>
      <w:r w:rsidRPr="00690A26">
        <w:rPr>
          <w:lang w:val="en-US"/>
        </w:rPr>
        <w:t xml:space="preserve">          $ref: 'TS29571_CommonData.yaml#/components/responses/501'</w:t>
      </w:r>
    </w:p>
    <w:p w14:paraId="6B409BC4" w14:textId="77777777" w:rsidR="00A16735" w:rsidRPr="00690A26" w:rsidRDefault="00A16735" w:rsidP="00A16735">
      <w:pPr>
        <w:pStyle w:val="PL"/>
        <w:rPr>
          <w:lang w:val="en-US"/>
        </w:rPr>
      </w:pPr>
      <w:r w:rsidRPr="00690A26">
        <w:rPr>
          <w:lang w:val="en-US"/>
        </w:rPr>
        <w:t xml:space="preserve">        '503':</w:t>
      </w:r>
    </w:p>
    <w:p w14:paraId="28A490CF" w14:textId="77777777" w:rsidR="00A16735" w:rsidRPr="00690A26" w:rsidRDefault="00A16735" w:rsidP="00A16735">
      <w:pPr>
        <w:pStyle w:val="PL"/>
        <w:rPr>
          <w:lang w:val="en-US"/>
        </w:rPr>
      </w:pPr>
      <w:r w:rsidRPr="00690A26">
        <w:rPr>
          <w:lang w:val="en-US"/>
        </w:rPr>
        <w:t xml:space="preserve">          $ref: 'TS29571_CommonData.yaml#/components/responses/503'</w:t>
      </w:r>
    </w:p>
    <w:p w14:paraId="4C543089" w14:textId="77777777" w:rsidR="00A16735" w:rsidRPr="00690A26" w:rsidRDefault="00A16735" w:rsidP="00A16735">
      <w:pPr>
        <w:pStyle w:val="PL"/>
      </w:pPr>
      <w:r w:rsidRPr="00690A26">
        <w:t xml:space="preserve">        default:</w:t>
      </w:r>
    </w:p>
    <w:p w14:paraId="54D6E1B8" w14:textId="77777777" w:rsidR="00A16735" w:rsidRPr="00690A26" w:rsidRDefault="00A16735" w:rsidP="00A16735">
      <w:pPr>
        <w:pStyle w:val="PL"/>
        <w:rPr>
          <w:lang w:val="en-US"/>
        </w:rPr>
      </w:pPr>
      <w:r w:rsidRPr="00690A26">
        <w:rPr>
          <w:lang w:val="en-US"/>
        </w:rPr>
        <w:t xml:space="preserve">          $ref: 'TS29571_CommonData.yaml#/components/responses/default'</w:t>
      </w:r>
    </w:p>
    <w:p w14:paraId="529E238A" w14:textId="77777777" w:rsidR="00A16735" w:rsidRPr="00690A26" w:rsidRDefault="00A16735" w:rsidP="00A16735">
      <w:pPr>
        <w:pStyle w:val="PL"/>
      </w:pPr>
      <w:r w:rsidRPr="00690A26">
        <w:t xml:space="preserve">      callbacks:</w:t>
      </w:r>
    </w:p>
    <w:p w14:paraId="17C63ADB" w14:textId="77777777" w:rsidR="00A16735" w:rsidRPr="00690A26" w:rsidRDefault="00A16735" w:rsidP="00A16735">
      <w:pPr>
        <w:pStyle w:val="PL"/>
      </w:pPr>
      <w:r w:rsidRPr="00690A26">
        <w:t xml:space="preserve">        onNFStatusEvent:</w:t>
      </w:r>
    </w:p>
    <w:p w14:paraId="2ACC8F3E" w14:textId="77777777" w:rsidR="00A16735" w:rsidRPr="00690A26" w:rsidRDefault="00A16735" w:rsidP="00A16735">
      <w:pPr>
        <w:pStyle w:val="PL"/>
      </w:pPr>
      <w:r w:rsidRPr="00690A26">
        <w:t xml:space="preserve">          '{$request.body#/nfStatusNotificationUri}':</w:t>
      </w:r>
    </w:p>
    <w:p w14:paraId="04A01365" w14:textId="77777777" w:rsidR="00A16735" w:rsidRPr="00690A26" w:rsidRDefault="00A16735" w:rsidP="00A16735">
      <w:pPr>
        <w:pStyle w:val="PL"/>
      </w:pPr>
      <w:r w:rsidRPr="00690A26">
        <w:t xml:space="preserve">            post:</w:t>
      </w:r>
    </w:p>
    <w:p w14:paraId="0C14C351" w14:textId="77777777" w:rsidR="00A16735" w:rsidRDefault="00A16735" w:rsidP="00A16735">
      <w:pPr>
        <w:pStyle w:val="PL"/>
      </w:pPr>
      <w:r w:rsidRPr="00690A26">
        <w:t xml:space="preserve">      </w:t>
      </w:r>
      <w:r>
        <w:t xml:space="preserve">        </w:t>
      </w:r>
      <w:r w:rsidRPr="00690A26">
        <w:t>parameters:</w:t>
      </w:r>
    </w:p>
    <w:p w14:paraId="1395A1B1"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name: Content-Encoding</w:t>
      </w:r>
    </w:p>
    <w:p w14:paraId="6E68BDAB"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in: header</w:t>
      </w:r>
    </w:p>
    <w:p w14:paraId="43413611" w14:textId="621F1A90"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37C40836" w14:textId="77777777" w:rsidR="00A16735" w:rsidRPr="00690A26" w:rsidRDefault="00A16735" w:rsidP="00A16735">
      <w:pPr>
        <w:pStyle w:val="PL"/>
        <w:rPr>
          <w:lang w:val="en-US"/>
        </w:rPr>
      </w:pPr>
      <w:r w:rsidRPr="00690A26">
        <w:rPr>
          <w:lang w:val="en-US"/>
        </w:rPr>
        <w:t xml:space="preserve">          </w:t>
      </w:r>
      <w:r>
        <w:rPr>
          <w:lang w:val="en-US"/>
        </w:rPr>
        <w:t xml:space="preserve">        </w:t>
      </w:r>
      <w:r w:rsidRPr="00690A26">
        <w:rPr>
          <w:lang w:val="en-US"/>
        </w:rPr>
        <w:t>schema:</w:t>
      </w:r>
    </w:p>
    <w:p w14:paraId="767BD7E1" w14:textId="77777777" w:rsidR="00A16735" w:rsidRDefault="00A16735" w:rsidP="00A16735">
      <w:pPr>
        <w:pStyle w:val="PL"/>
        <w:rPr>
          <w:lang w:val="en-US"/>
        </w:rPr>
      </w:pPr>
      <w:r w:rsidRPr="00690A26">
        <w:rPr>
          <w:lang w:val="en-US"/>
        </w:rPr>
        <w:t xml:space="preserve">            </w:t>
      </w:r>
      <w:r>
        <w:rPr>
          <w:lang w:val="en-US"/>
        </w:rPr>
        <w:t xml:space="preserve">        </w:t>
      </w:r>
      <w:r w:rsidRPr="00690A26">
        <w:rPr>
          <w:lang w:val="en-US"/>
        </w:rPr>
        <w:t>type: string</w:t>
      </w:r>
    </w:p>
    <w:p w14:paraId="0815D1E5" w14:textId="77777777" w:rsidR="00A16735" w:rsidRPr="00690A26" w:rsidRDefault="00A16735" w:rsidP="00A16735">
      <w:pPr>
        <w:pStyle w:val="PL"/>
      </w:pPr>
      <w:r w:rsidRPr="00690A26">
        <w:t xml:space="preserve">              requestBody:</w:t>
      </w:r>
    </w:p>
    <w:p w14:paraId="4821FB1C" w14:textId="5E4AE060" w:rsidR="00A16735" w:rsidRPr="00690A26" w:rsidRDefault="00A16735" w:rsidP="00A16735">
      <w:pPr>
        <w:pStyle w:val="PL"/>
      </w:pPr>
      <w:r w:rsidRPr="00690A26">
        <w:t xml:space="preserve">                description: Notification </w:t>
      </w:r>
      <w:r w:rsidR="005413B8">
        <w:t>content</w:t>
      </w:r>
    </w:p>
    <w:p w14:paraId="5AAB2E7F" w14:textId="77777777" w:rsidR="00A16735" w:rsidRPr="00690A26" w:rsidRDefault="00A16735" w:rsidP="00A16735">
      <w:pPr>
        <w:pStyle w:val="PL"/>
      </w:pPr>
      <w:r w:rsidRPr="00690A26">
        <w:t xml:space="preserve">                content:</w:t>
      </w:r>
    </w:p>
    <w:p w14:paraId="7423A95B" w14:textId="77777777" w:rsidR="00A16735" w:rsidRPr="00690A26" w:rsidRDefault="00A16735" w:rsidP="00A16735">
      <w:pPr>
        <w:pStyle w:val="PL"/>
      </w:pPr>
      <w:r w:rsidRPr="00690A26">
        <w:t xml:space="preserve">                  application/json:</w:t>
      </w:r>
    </w:p>
    <w:p w14:paraId="1725057E" w14:textId="77777777" w:rsidR="00A16735" w:rsidRPr="00690A26" w:rsidRDefault="00A16735" w:rsidP="00A16735">
      <w:pPr>
        <w:pStyle w:val="PL"/>
      </w:pPr>
      <w:r w:rsidRPr="00690A26">
        <w:t xml:space="preserve">                    schema:</w:t>
      </w:r>
    </w:p>
    <w:p w14:paraId="025068F3" w14:textId="77777777" w:rsidR="00A16735" w:rsidRPr="00690A26" w:rsidRDefault="00A16735" w:rsidP="00A16735">
      <w:pPr>
        <w:pStyle w:val="PL"/>
      </w:pPr>
      <w:r w:rsidRPr="00690A26">
        <w:t xml:space="preserve">                      $ref: '#/components/schemas/NotificationData'</w:t>
      </w:r>
    </w:p>
    <w:p w14:paraId="61D6F244" w14:textId="77777777" w:rsidR="00A16735" w:rsidRPr="00690A26" w:rsidRDefault="00A16735" w:rsidP="00A16735">
      <w:pPr>
        <w:pStyle w:val="PL"/>
      </w:pPr>
      <w:r w:rsidRPr="00690A26">
        <w:t xml:space="preserve">              responses:</w:t>
      </w:r>
    </w:p>
    <w:p w14:paraId="0E18F932" w14:textId="77777777" w:rsidR="00A16735" w:rsidRPr="00690A26" w:rsidRDefault="00A16735" w:rsidP="00A16735">
      <w:pPr>
        <w:pStyle w:val="PL"/>
      </w:pPr>
      <w:r w:rsidRPr="00690A26">
        <w:t xml:space="preserve">                '204':</w:t>
      </w:r>
    </w:p>
    <w:p w14:paraId="6F1C9926" w14:textId="77777777" w:rsidR="00A16735" w:rsidRPr="00690A26" w:rsidRDefault="00A16735" w:rsidP="00A16735">
      <w:pPr>
        <w:pStyle w:val="PL"/>
      </w:pPr>
      <w:r w:rsidRPr="00690A26">
        <w:t xml:space="preserve">                  description: Expected response to a successful callback processing</w:t>
      </w:r>
    </w:p>
    <w:p w14:paraId="372C4A88" w14:textId="77777777" w:rsidR="00A16735" w:rsidRPr="00690A26" w:rsidRDefault="00A16735" w:rsidP="00A16735">
      <w:pPr>
        <w:pStyle w:val="PL"/>
      </w:pPr>
      <w:r w:rsidRPr="00690A26">
        <w:t xml:space="preserve">          </w:t>
      </w:r>
      <w:r>
        <w:t xml:space="preserve">        </w:t>
      </w:r>
      <w:r w:rsidRPr="00690A26">
        <w:t>headers:</w:t>
      </w:r>
    </w:p>
    <w:p w14:paraId="39340378" w14:textId="77777777" w:rsidR="00A16735" w:rsidRPr="00690A26" w:rsidRDefault="00A16735" w:rsidP="00A16735">
      <w:pPr>
        <w:pStyle w:val="PL"/>
      </w:pPr>
      <w:r w:rsidRPr="00690A26">
        <w:t xml:space="preserve">            </w:t>
      </w:r>
      <w:r>
        <w:t xml:space="preserve">        </w:t>
      </w:r>
      <w:r w:rsidRPr="00690A26">
        <w:rPr>
          <w:lang w:val="en-US"/>
        </w:rPr>
        <w:t>Accept-Encoding</w:t>
      </w:r>
      <w:r w:rsidRPr="00690A26">
        <w:t>:</w:t>
      </w:r>
    </w:p>
    <w:p w14:paraId="1B75F80D" w14:textId="798EA973" w:rsidR="00A16735" w:rsidRPr="00690A26" w:rsidRDefault="00A16735" w:rsidP="00A16735">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17B9BBF4" w14:textId="77777777" w:rsidR="00A16735" w:rsidRPr="00690A26" w:rsidRDefault="00A16735" w:rsidP="00A16735">
      <w:pPr>
        <w:pStyle w:val="PL"/>
      </w:pPr>
      <w:r w:rsidRPr="00690A26">
        <w:t xml:space="preserve">              </w:t>
      </w:r>
      <w:r>
        <w:t xml:space="preserve">        </w:t>
      </w:r>
      <w:r w:rsidRPr="00690A26">
        <w:t>schema:</w:t>
      </w:r>
    </w:p>
    <w:p w14:paraId="4B6C4014" w14:textId="77777777" w:rsidR="00A16735" w:rsidRDefault="00A16735" w:rsidP="00A16735">
      <w:pPr>
        <w:pStyle w:val="PL"/>
      </w:pPr>
      <w:r w:rsidRPr="00690A26">
        <w:t xml:space="preserve">                </w:t>
      </w:r>
      <w:r>
        <w:t xml:space="preserve">        </w:t>
      </w:r>
      <w:r w:rsidRPr="00690A26">
        <w:t>type: string</w:t>
      </w:r>
    </w:p>
    <w:p w14:paraId="12E32133"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307</w:t>
      </w:r>
      <w:r w:rsidRPr="00155392">
        <w:rPr>
          <w:lang w:val="en-US"/>
        </w:rPr>
        <w:t>':</w:t>
      </w:r>
    </w:p>
    <w:p w14:paraId="2E7D6484" w14:textId="77777777" w:rsidR="006D7A71" w:rsidRDefault="006D7A71" w:rsidP="006D7A71">
      <w:pPr>
        <w:pStyle w:val="PL"/>
        <w:rPr>
          <w:lang w:eastAsia="zh-CN"/>
        </w:rPr>
      </w:pPr>
      <w:r w:rsidRPr="00155392">
        <w:rPr>
          <w:lang w:val="en-US"/>
        </w:rPr>
        <w:t xml:space="preserve">                  description: </w:t>
      </w:r>
      <w:r w:rsidRPr="00155392">
        <w:rPr>
          <w:rFonts w:hint="eastAsia"/>
          <w:lang w:eastAsia="zh-CN"/>
        </w:rPr>
        <w:t>Temporary Redirect</w:t>
      </w:r>
    </w:p>
    <w:p w14:paraId="1B85DE44" w14:textId="77777777" w:rsidR="006D7A71" w:rsidRPr="00B65170" w:rsidRDefault="006D7A71" w:rsidP="006D7A71">
      <w:pPr>
        <w:pStyle w:val="PL"/>
      </w:pPr>
      <w:r>
        <w:t xml:space="preserve">          </w:t>
      </w:r>
      <w:r w:rsidRPr="003B2883">
        <w:t xml:space="preserve">        </w:t>
      </w:r>
      <w:r w:rsidRPr="00B65170">
        <w:t>content:</w:t>
      </w:r>
    </w:p>
    <w:p w14:paraId="79ACA706" w14:textId="7A50938C" w:rsidR="006D7A71" w:rsidRPr="00B65170" w:rsidRDefault="006D7A71" w:rsidP="006D7A71">
      <w:pPr>
        <w:pStyle w:val="PL"/>
      </w:pPr>
      <w:r w:rsidRPr="00630B4A">
        <w:t xml:space="preserve">          </w:t>
      </w:r>
      <w:r w:rsidRPr="00B65170">
        <w:t xml:space="preserve">          application/json:</w:t>
      </w:r>
    </w:p>
    <w:p w14:paraId="6F908697" w14:textId="77777777" w:rsidR="006D7A71" w:rsidRPr="00B65170" w:rsidRDefault="006D7A71" w:rsidP="006D7A71">
      <w:pPr>
        <w:pStyle w:val="PL"/>
      </w:pPr>
      <w:r w:rsidRPr="00630B4A">
        <w:t xml:space="preserve">          </w:t>
      </w:r>
      <w:r w:rsidRPr="00B65170">
        <w:t xml:space="preserve">            schema:</w:t>
      </w:r>
    </w:p>
    <w:p w14:paraId="168840F9" w14:textId="0039612B" w:rsidR="006D7A71" w:rsidRPr="00155392" w:rsidRDefault="006D7A71" w:rsidP="006D7A71">
      <w:pPr>
        <w:pStyle w:val="PL"/>
        <w:rPr>
          <w:lang w:eastAsia="zh-CN"/>
        </w:rPr>
      </w:pPr>
      <w:r w:rsidRPr="00630B4A">
        <w:t xml:space="preserve">          </w:t>
      </w:r>
      <w:r w:rsidRPr="00B65170">
        <w:t xml:space="preserve">              $ref: 'TS29571_CommonData.yaml#/components/schemas/</w:t>
      </w:r>
      <w:r w:rsidR="00253CB6">
        <w:t>RedirectResponse</w:t>
      </w:r>
      <w:r w:rsidRPr="00B65170">
        <w:t>'</w:t>
      </w:r>
    </w:p>
    <w:p w14:paraId="04315C83" w14:textId="77777777" w:rsidR="006D7A71" w:rsidRPr="00155392" w:rsidRDefault="006D7A71" w:rsidP="006D7A71">
      <w:pPr>
        <w:pStyle w:val="PL"/>
      </w:pPr>
      <w:r w:rsidRPr="00155392">
        <w:rPr>
          <w:rFonts w:hint="eastAsia"/>
          <w:lang w:eastAsia="zh-CN"/>
        </w:rPr>
        <w:t xml:space="preserve"> </w:t>
      </w:r>
      <w:r w:rsidRPr="00155392">
        <w:rPr>
          <w:lang w:val="en-US"/>
        </w:rPr>
        <w:t xml:space="preserve">        </w:t>
      </w:r>
      <w:r w:rsidRPr="00155392">
        <w:rPr>
          <w:rFonts w:hint="eastAsia"/>
          <w:lang w:eastAsia="zh-CN"/>
        </w:rPr>
        <w:t xml:space="preserve">         </w:t>
      </w:r>
      <w:r w:rsidRPr="00155392">
        <w:t>headers:</w:t>
      </w:r>
    </w:p>
    <w:p w14:paraId="74B6CF13"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Location:</w:t>
      </w:r>
    </w:p>
    <w:p w14:paraId="7CEBDB9D" w14:textId="78AAE049" w:rsidR="00A36527"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273F0FB2"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243302AA" w14:textId="4E6B44E2" w:rsidR="006D7A71" w:rsidRPr="00155392" w:rsidRDefault="00A36527" w:rsidP="006D7A71">
      <w:pPr>
        <w:pStyle w:val="PL"/>
      </w:pPr>
      <w:r>
        <w:t xml:space="preserve">                       </w:t>
      </w:r>
      <w:r w:rsidR="006D7A71">
        <w:t xml:space="preserve"> consumer instance</w:t>
      </w:r>
    </w:p>
    <w:p w14:paraId="53FA09D9"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3A58BEB9" w14:textId="77777777" w:rsidR="006D7A71" w:rsidRPr="00155392" w:rsidRDefault="006D7A71" w:rsidP="006D7A71">
      <w:pPr>
        <w:pStyle w:val="PL"/>
      </w:pPr>
      <w:r w:rsidRPr="00155392">
        <w:rPr>
          <w:lang w:val="en-US"/>
        </w:rPr>
        <w:t xml:space="preserve">        </w:t>
      </w:r>
      <w:r w:rsidRPr="00155392">
        <w:t xml:space="preserve">          </w:t>
      </w:r>
      <w:r w:rsidRPr="00155392">
        <w:rPr>
          <w:rFonts w:hint="eastAsia"/>
          <w:lang w:eastAsia="zh-CN"/>
        </w:rPr>
        <w:t xml:space="preserve">    </w:t>
      </w:r>
      <w:r w:rsidRPr="00155392">
        <w:t>schema:</w:t>
      </w:r>
    </w:p>
    <w:p w14:paraId="79998077"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10E25D74" w14:textId="77777777" w:rsidR="006D7A71" w:rsidRPr="00155392" w:rsidRDefault="006D7A71" w:rsidP="006D7A71">
      <w:pPr>
        <w:pStyle w:val="PL"/>
        <w:rPr>
          <w:lang w:val="en-US"/>
        </w:rPr>
      </w:pPr>
      <w:r w:rsidRPr="00155392">
        <w:rPr>
          <w:lang w:val="en-US"/>
        </w:rPr>
        <w:t xml:space="preserve">                '</w:t>
      </w:r>
      <w:r w:rsidRPr="00155392">
        <w:rPr>
          <w:rFonts w:hint="eastAsia"/>
          <w:lang w:val="en-US" w:eastAsia="zh-CN"/>
        </w:rPr>
        <w:t>30</w:t>
      </w:r>
      <w:r w:rsidRPr="00155392">
        <w:rPr>
          <w:lang w:val="en-US" w:eastAsia="zh-CN"/>
        </w:rPr>
        <w:t>8</w:t>
      </w:r>
      <w:r w:rsidRPr="00155392">
        <w:rPr>
          <w:lang w:val="en-US"/>
        </w:rPr>
        <w:t>':</w:t>
      </w:r>
    </w:p>
    <w:p w14:paraId="5727E74F" w14:textId="77777777" w:rsidR="006D7A71" w:rsidRPr="00630B4A" w:rsidRDefault="006D7A71" w:rsidP="006D7A71">
      <w:pPr>
        <w:pStyle w:val="PL"/>
        <w:rPr>
          <w:lang w:eastAsia="zh-CN"/>
        </w:rPr>
      </w:pPr>
      <w:r w:rsidRPr="00155392">
        <w:rPr>
          <w:lang w:val="en-US"/>
        </w:rPr>
        <w:t xml:space="preserve">                  </w:t>
      </w:r>
      <w:r w:rsidRPr="00630B4A">
        <w:rPr>
          <w:lang w:val="en-US"/>
        </w:rPr>
        <w:t xml:space="preserve">description: </w:t>
      </w:r>
      <w:r w:rsidRPr="00630B4A">
        <w:rPr>
          <w:lang w:eastAsia="zh-CN"/>
        </w:rPr>
        <w:t>Permanent</w:t>
      </w:r>
      <w:r w:rsidRPr="00630B4A">
        <w:rPr>
          <w:rFonts w:hint="eastAsia"/>
          <w:lang w:eastAsia="zh-CN"/>
        </w:rPr>
        <w:t xml:space="preserve"> Redirect</w:t>
      </w:r>
    </w:p>
    <w:p w14:paraId="30E19612" w14:textId="77777777" w:rsidR="006D7A71" w:rsidRPr="00630B4A" w:rsidRDefault="006D7A71" w:rsidP="006D7A71">
      <w:pPr>
        <w:pStyle w:val="PL"/>
      </w:pPr>
      <w:r w:rsidRPr="00630B4A">
        <w:t xml:space="preserve">                  content:</w:t>
      </w:r>
    </w:p>
    <w:p w14:paraId="5946F83F" w14:textId="2EEE449F" w:rsidR="006D7A71" w:rsidRPr="00630B4A" w:rsidRDefault="006D7A71" w:rsidP="006D7A71">
      <w:pPr>
        <w:pStyle w:val="PL"/>
      </w:pPr>
      <w:r w:rsidRPr="00630B4A">
        <w:t xml:space="preserve">                    application/json:</w:t>
      </w:r>
    </w:p>
    <w:p w14:paraId="12AE5C36" w14:textId="77777777" w:rsidR="006D7A71" w:rsidRPr="00630B4A" w:rsidRDefault="006D7A71" w:rsidP="006D7A71">
      <w:pPr>
        <w:pStyle w:val="PL"/>
      </w:pPr>
      <w:r w:rsidRPr="00630B4A">
        <w:t xml:space="preserve">                      schema:</w:t>
      </w:r>
    </w:p>
    <w:p w14:paraId="4614367E" w14:textId="05CB5BC3" w:rsidR="006D7A71" w:rsidRPr="00630B4A" w:rsidRDefault="006D7A71" w:rsidP="006D7A71">
      <w:pPr>
        <w:pStyle w:val="PL"/>
        <w:rPr>
          <w:lang w:eastAsia="zh-CN"/>
        </w:rPr>
      </w:pPr>
      <w:r w:rsidRPr="00630B4A">
        <w:t xml:space="preserve">                        $ref: 'TS29571_CommonData.yaml#/components/schemas/</w:t>
      </w:r>
      <w:r w:rsidR="00253CB6">
        <w:t>RedirectResponse</w:t>
      </w:r>
      <w:r w:rsidRPr="00630B4A">
        <w:t>'</w:t>
      </w:r>
    </w:p>
    <w:p w14:paraId="107B666E" w14:textId="77777777" w:rsidR="006D7A71" w:rsidRPr="00630B4A" w:rsidRDefault="006D7A71" w:rsidP="006D7A71">
      <w:pPr>
        <w:pStyle w:val="PL"/>
      </w:pPr>
      <w:r w:rsidRPr="00630B4A">
        <w:rPr>
          <w:rFonts w:hint="eastAsia"/>
          <w:lang w:eastAsia="zh-CN"/>
        </w:rPr>
        <w:t xml:space="preserve">    </w:t>
      </w:r>
      <w:r w:rsidRPr="00630B4A">
        <w:rPr>
          <w:lang w:val="en-US"/>
        </w:rPr>
        <w:t xml:space="preserve">        </w:t>
      </w:r>
      <w:r w:rsidRPr="00630B4A">
        <w:rPr>
          <w:rFonts w:hint="eastAsia"/>
          <w:lang w:eastAsia="zh-CN"/>
        </w:rPr>
        <w:t xml:space="preserve">      </w:t>
      </w:r>
      <w:r w:rsidRPr="00630B4A">
        <w:t>headers:</w:t>
      </w:r>
    </w:p>
    <w:p w14:paraId="69153797" w14:textId="77777777" w:rsidR="006D7A71" w:rsidRPr="00155392" w:rsidRDefault="006D7A71" w:rsidP="006D7A71">
      <w:pPr>
        <w:pStyle w:val="PL"/>
      </w:pPr>
      <w:r w:rsidRPr="00630B4A">
        <w:t xml:space="preserve">        </w:t>
      </w:r>
      <w:r w:rsidRPr="00155392">
        <w:t xml:space="preserve">          </w:t>
      </w:r>
      <w:r w:rsidRPr="00155392">
        <w:rPr>
          <w:rFonts w:hint="eastAsia"/>
          <w:lang w:eastAsia="zh-CN"/>
        </w:rPr>
        <w:t xml:space="preserve">  </w:t>
      </w:r>
      <w:r w:rsidRPr="00155392">
        <w:t>Location:</w:t>
      </w:r>
    </w:p>
    <w:p w14:paraId="23BB3018" w14:textId="043E6F64" w:rsidR="00A36527"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 xml:space="preserve">description: </w:t>
      </w:r>
      <w:r w:rsidR="00A36527">
        <w:t>&gt;</w:t>
      </w:r>
    </w:p>
    <w:p w14:paraId="31CA1635" w14:textId="77777777" w:rsidR="00A36527" w:rsidRDefault="00A36527" w:rsidP="006D7A71">
      <w:pPr>
        <w:pStyle w:val="PL"/>
      </w:pPr>
      <w:r>
        <w:t xml:space="preserve">                        </w:t>
      </w:r>
      <w:r w:rsidR="006D7A71" w:rsidRPr="00155392">
        <w:rPr>
          <w:rFonts w:cs="Arial" w:hint="eastAsia"/>
          <w:szCs w:val="18"/>
          <w:lang w:val="en-US" w:eastAsia="zh-CN"/>
        </w:rPr>
        <w:t xml:space="preserve">The URI pointing to the resource located on </w:t>
      </w:r>
      <w:r w:rsidR="006D7A71">
        <w:t>another NF service</w:t>
      </w:r>
    </w:p>
    <w:p w14:paraId="6E028D72" w14:textId="6A440845" w:rsidR="006D7A71" w:rsidRPr="00155392" w:rsidRDefault="00A36527" w:rsidP="006D7A71">
      <w:pPr>
        <w:pStyle w:val="PL"/>
      </w:pPr>
      <w:r>
        <w:t xml:space="preserve">                       </w:t>
      </w:r>
      <w:r w:rsidR="006D7A71">
        <w:t xml:space="preserve"> consumer instance</w:t>
      </w:r>
    </w:p>
    <w:p w14:paraId="72F93656"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required: true</w:t>
      </w:r>
    </w:p>
    <w:p w14:paraId="5DA67F0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schema:</w:t>
      </w:r>
    </w:p>
    <w:p w14:paraId="5764C84C" w14:textId="77777777" w:rsidR="006D7A71" w:rsidRPr="00155392" w:rsidRDefault="006D7A71" w:rsidP="006D7A71">
      <w:pPr>
        <w:pStyle w:val="PL"/>
      </w:pPr>
      <w:r w:rsidRPr="00155392">
        <w:t xml:space="preserve"> </w:t>
      </w:r>
      <w:r w:rsidRPr="00155392">
        <w:rPr>
          <w:lang w:val="en-US"/>
        </w:rPr>
        <w:t xml:space="preserve">        </w:t>
      </w:r>
      <w:r w:rsidRPr="00155392">
        <w:t xml:space="preserve">         </w:t>
      </w:r>
      <w:r w:rsidRPr="00155392">
        <w:rPr>
          <w:rFonts w:hint="eastAsia"/>
          <w:lang w:eastAsia="zh-CN"/>
        </w:rPr>
        <w:t xml:space="preserve">      </w:t>
      </w:r>
      <w:r w:rsidRPr="00155392">
        <w:t>type: string</w:t>
      </w:r>
    </w:p>
    <w:p w14:paraId="5064FCC0" w14:textId="77777777" w:rsidR="00A16735" w:rsidRPr="00690A26" w:rsidRDefault="00A16735" w:rsidP="00A16735">
      <w:pPr>
        <w:pStyle w:val="PL"/>
        <w:rPr>
          <w:lang w:val="en-US"/>
        </w:rPr>
      </w:pPr>
      <w:r w:rsidRPr="00690A26">
        <w:rPr>
          <w:lang w:val="en-US"/>
        </w:rPr>
        <w:t xml:space="preserve">                '400':</w:t>
      </w:r>
    </w:p>
    <w:p w14:paraId="4D41363A" w14:textId="77777777" w:rsidR="00A16735" w:rsidRPr="00690A26" w:rsidRDefault="00A16735" w:rsidP="00A16735">
      <w:pPr>
        <w:pStyle w:val="PL"/>
        <w:rPr>
          <w:lang w:val="en-US"/>
        </w:rPr>
      </w:pPr>
      <w:r w:rsidRPr="00690A26">
        <w:rPr>
          <w:lang w:val="en-US"/>
        </w:rPr>
        <w:t xml:space="preserve">                  $ref: 'TS29571_CommonData.yaml#/components/responses/400'</w:t>
      </w:r>
    </w:p>
    <w:p w14:paraId="59CA3F29" w14:textId="77777777" w:rsidR="00A16735" w:rsidRPr="00690A26" w:rsidRDefault="00A16735" w:rsidP="00A16735">
      <w:pPr>
        <w:pStyle w:val="PL"/>
        <w:rPr>
          <w:lang w:val="en-US"/>
        </w:rPr>
      </w:pPr>
      <w:r w:rsidRPr="00690A26">
        <w:rPr>
          <w:lang w:val="en-US"/>
        </w:rPr>
        <w:t xml:space="preserve">                '401':</w:t>
      </w:r>
    </w:p>
    <w:p w14:paraId="3EE5FDE8" w14:textId="77777777" w:rsidR="00A16735" w:rsidRPr="00690A26" w:rsidRDefault="00A16735" w:rsidP="00A16735">
      <w:pPr>
        <w:pStyle w:val="PL"/>
        <w:rPr>
          <w:lang w:val="en-US"/>
        </w:rPr>
      </w:pPr>
      <w:r w:rsidRPr="00690A26">
        <w:rPr>
          <w:lang w:val="en-US"/>
        </w:rPr>
        <w:t xml:space="preserve">                  $ref: 'TS29571_CommonData.yaml#/components/responses/401'</w:t>
      </w:r>
    </w:p>
    <w:p w14:paraId="184A8A58" w14:textId="77777777" w:rsidR="00A16735" w:rsidRPr="00690A26" w:rsidRDefault="00A16735" w:rsidP="00A16735">
      <w:pPr>
        <w:pStyle w:val="PL"/>
        <w:rPr>
          <w:lang w:val="en-US"/>
        </w:rPr>
      </w:pPr>
      <w:r w:rsidRPr="00690A26">
        <w:rPr>
          <w:lang w:val="en-US"/>
        </w:rPr>
        <w:t xml:space="preserve">                '403':</w:t>
      </w:r>
    </w:p>
    <w:p w14:paraId="7EAA1C5E" w14:textId="77777777" w:rsidR="00A16735" w:rsidRPr="00690A26" w:rsidRDefault="00A16735" w:rsidP="00A16735">
      <w:pPr>
        <w:pStyle w:val="PL"/>
        <w:rPr>
          <w:lang w:val="en-US"/>
        </w:rPr>
      </w:pPr>
      <w:r w:rsidRPr="00690A26">
        <w:rPr>
          <w:lang w:val="en-US"/>
        </w:rPr>
        <w:t xml:space="preserve">                  $ref: 'TS29571_CommonData.yaml#/components/responses/403'</w:t>
      </w:r>
    </w:p>
    <w:p w14:paraId="5F0F5083" w14:textId="77777777" w:rsidR="00A16735" w:rsidRPr="00690A26" w:rsidRDefault="00A16735" w:rsidP="00A16735">
      <w:pPr>
        <w:pStyle w:val="PL"/>
        <w:rPr>
          <w:lang w:val="en-US"/>
        </w:rPr>
      </w:pPr>
      <w:r w:rsidRPr="00690A26">
        <w:rPr>
          <w:lang w:val="en-US"/>
        </w:rPr>
        <w:t xml:space="preserve">                '404':</w:t>
      </w:r>
    </w:p>
    <w:p w14:paraId="69908FEC" w14:textId="77777777" w:rsidR="00A16735" w:rsidRPr="00690A26" w:rsidRDefault="00A16735" w:rsidP="00A16735">
      <w:pPr>
        <w:pStyle w:val="PL"/>
        <w:rPr>
          <w:lang w:val="en-US"/>
        </w:rPr>
      </w:pPr>
      <w:r w:rsidRPr="00690A26">
        <w:rPr>
          <w:lang w:val="en-US"/>
        </w:rPr>
        <w:t xml:space="preserve">                  $ref: 'TS29571_CommonData.yaml#/components/responses/404'</w:t>
      </w:r>
    </w:p>
    <w:p w14:paraId="69EE44DF" w14:textId="77777777" w:rsidR="00A16735" w:rsidRPr="00690A26" w:rsidRDefault="00A16735" w:rsidP="00A16735">
      <w:pPr>
        <w:pStyle w:val="PL"/>
        <w:rPr>
          <w:lang w:val="en-US"/>
        </w:rPr>
      </w:pPr>
      <w:r w:rsidRPr="00690A26">
        <w:rPr>
          <w:lang w:val="en-US"/>
        </w:rPr>
        <w:t xml:space="preserve">                '411':</w:t>
      </w:r>
    </w:p>
    <w:p w14:paraId="74D50DAE" w14:textId="77777777" w:rsidR="00A16735" w:rsidRPr="00690A26" w:rsidRDefault="00A16735" w:rsidP="00A16735">
      <w:pPr>
        <w:pStyle w:val="PL"/>
        <w:rPr>
          <w:lang w:val="en-US"/>
        </w:rPr>
      </w:pPr>
      <w:r w:rsidRPr="00690A26">
        <w:rPr>
          <w:lang w:val="en-US"/>
        </w:rPr>
        <w:t xml:space="preserve">                  $ref: 'TS29571_CommonData.yaml#/components/responses/411'</w:t>
      </w:r>
    </w:p>
    <w:p w14:paraId="2C7AB0EB" w14:textId="77777777" w:rsidR="00A16735" w:rsidRPr="00690A26" w:rsidRDefault="00A16735" w:rsidP="00A16735">
      <w:pPr>
        <w:pStyle w:val="PL"/>
        <w:rPr>
          <w:lang w:val="en-US"/>
        </w:rPr>
      </w:pPr>
      <w:r w:rsidRPr="00690A26">
        <w:rPr>
          <w:lang w:val="en-US"/>
        </w:rPr>
        <w:t xml:space="preserve">                '413':</w:t>
      </w:r>
    </w:p>
    <w:p w14:paraId="79E1DFA4" w14:textId="77777777" w:rsidR="00A16735" w:rsidRPr="00690A26" w:rsidRDefault="00A16735" w:rsidP="00A16735">
      <w:pPr>
        <w:pStyle w:val="PL"/>
        <w:rPr>
          <w:lang w:val="en-US"/>
        </w:rPr>
      </w:pPr>
      <w:r w:rsidRPr="00690A26">
        <w:rPr>
          <w:lang w:val="en-US"/>
        </w:rPr>
        <w:t xml:space="preserve">                  $ref: 'TS29571_CommonData.yaml#/components/responses/413'</w:t>
      </w:r>
    </w:p>
    <w:p w14:paraId="694D803A" w14:textId="77777777" w:rsidR="00A16735" w:rsidRPr="00690A26" w:rsidRDefault="00A16735" w:rsidP="00A16735">
      <w:pPr>
        <w:pStyle w:val="PL"/>
        <w:rPr>
          <w:lang w:val="en-US"/>
        </w:rPr>
      </w:pPr>
      <w:r w:rsidRPr="00690A26">
        <w:rPr>
          <w:lang w:val="en-US"/>
        </w:rPr>
        <w:t xml:space="preserve">                '415':</w:t>
      </w:r>
    </w:p>
    <w:p w14:paraId="5D3D0F67" w14:textId="77777777" w:rsidR="00A16735" w:rsidRPr="00690A26" w:rsidRDefault="00A16735" w:rsidP="00A16735">
      <w:pPr>
        <w:pStyle w:val="PL"/>
        <w:rPr>
          <w:lang w:val="en-US"/>
        </w:rPr>
      </w:pPr>
      <w:r w:rsidRPr="00690A26">
        <w:rPr>
          <w:lang w:val="en-US"/>
        </w:rPr>
        <w:t xml:space="preserve">                  $ref: 'TS29571_CommonData.yaml#/components/responses/415'</w:t>
      </w:r>
    </w:p>
    <w:p w14:paraId="0A84D68F" w14:textId="77777777" w:rsidR="00A16735" w:rsidRPr="00690A26" w:rsidRDefault="00A16735" w:rsidP="00A16735">
      <w:pPr>
        <w:pStyle w:val="PL"/>
        <w:rPr>
          <w:lang w:val="en-US"/>
        </w:rPr>
      </w:pPr>
      <w:r w:rsidRPr="00690A26">
        <w:rPr>
          <w:lang w:val="en-US"/>
        </w:rPr>
        <w:t xml:space="preserve">                '429':</w:t>
      </w:r>
    </w:p>
    <w:p w14:paraId="2527F442" w14:textId="77777777" w:rsidR="00A16735" w:rsidRPr="00690A26" w:rsidRDefault="00A16735" w:rsidP="00A16735">
      <w:pPr>
        <w:pStyle w:val="PL"/>
        <w:rPr>
          <w:lang w:val="en-US" w:eastAsia="zh-CN"/>
        </w:rPr>
      </w:pPr>
      <w:r w:rsidRPr="00690A26">
        <w:rPr>
          <w:lang w:val="en-US"/>
        </w:rPr>
        <w:t xml:space="preserve">                  $ref: 'TS29571_CommonData.yaml#/components/responses/429'</w:t>
      </w:r>
    </w:p>
    <w:p w14:paraId="08D24652" w14:textId="77777777" w:rsidR="00A16735" w:rsidRPr="00690A26" w:rsidRDefault="00A16735" w:rsidP="00A16735">
      <w:pPr>
        <w:pStyle w:val="PL"/>
        <w:rPr>
          <w:lang w:val="en-US"/>
        </w:rPr>
      </w:pPr>
      <w:r w:rsidRPr="00690A26">
        <w:rPr>
          <w:lang w:val="en-US"/>
        </w:rPr>
        <w:t xml:space="preserve">                '500':</w:t>
      </w:r>
    </w:p>
    <w:p w14:paraId="05E07010" w14:textId="77777777" w:rsidR="00A16735" w:rsidRPr="00690A26" w:rsidRDefault="00A16735" w:rsidP="00A16735">
      <w:pPr>
        <w:pStyle w:val="PL"/>
        <w:rPr>
          <w:lang w:val="en-US"/>
        </w:rPr>
      </w:pPr>
      <w:r w:rsidRPr="00690A26">
        <w:rPr>
          <w:lang w:val="en-US"/>
        </w:rPr>
        <w:t xml:space="preserve">                  $ref: 'TS29571_CommonData.yaml#/components/responses/500'</w:t>
      </w:r>
    </w:p>
    <w:p w14:paraId="0E37D91A" w14:textId="77777777" w:rsidR="00A16735" w:rsidRPr="00690A26" w:rsidRDefault="00A16735" w:rsidP="00A16735">
      <w:pPr>
        <w:pStyle w:val="PL"/>
        <w:rPr>
          <w:lang w:val="en-US"/>
        </w:rPr>
      </w:pPr>
      <w:r w:rsidRPr="00690A26">
        <w:rPr>
          <w:lang w:val="en-US"/>
        </w:rPr>
        <w:t xml:space="preserve">                '501':</w:t>
      </w:r>
    </w:p>
    <w:p w14:paraId="0F907245" w14:textId="77777777" w:rsidR="00A16735" w:rsidRPr="00690A26" w:rsidRDefault="00A16735" w:rsidP="00A16735">
      <w:pPr>
        <w:pStyle w:val="PL"/>
        <w:rPr>
          <w:lang w:val="en-US"/>
        </w:rPr>
      </w:pPr>
      <w:r w:rsidRPr="00690A26">
        <w:rPr>
          <w:lang w:val="en-US"/>
        </w:rPr>
        <w:t xml:space="preserve">                  $ref: 'TS29571_CommonData.yaml#/components/responses/501'</w:t>
      </w:r>
    </w:p>
    <w:p w14:paraId="337C80E8" w14:textId="77777777" w:rsidR="00A16735" w:rsidRPr="00690A26" w:rsidRDefault="00A16735" w:rsidP="00A16735">
      <w:pPr>
        <w:pStyle w:val="PL"/>
        <w:rPr>
          <w:lang w:val="en-US"/>
        </w:rPr>
      </w:pPr>
      <w:r w:rsidRPr="00690A26">
        <w:rPr>
          <w:lang w:val="en-US"/>
        </w:rPr>
        <w:t xml:space="preserve">                '503':</w:t>
      </w:r>
    </w:p>
    <w:p w14:paraId="4A6A14D4" w14:textId="77777777" w:rsidR="00A16735" w:rsidRPr="00690A26" w:rsidRDefault="00A16735" w:rsidP="00A16735">
      <w:pPr>
        <w:pStyle w:val="PL"/>
        <w:rPr>
          <w:lang w:val="en-US"/>
        </w:rPr>
      </w:pPr>
      <w:r w:rsidRPr="00690A26">
        <w:rPr>
          <w:lang w:val="en-US"/>
        </w:rPr>
        <w:t xml:space="preserve">                  $ref: 'TS29571_CommonData.yaml#/components/responses/503'</w:t>
      </w:r>
    </w:p>
    <w:p w14:paraId="62ADECF8" w14:textId="77777777" w:rsidR="00A16735" w:rsidRPr="00690A26" w:rsidRDefault="00A16735" w:rsidP="00A16735">
      <w:pPr>
        <w:pStyle w:val="PL"/>
      </w:pPr>
      <w:r w:rsidRPr="00690A26">
        <w:t xml:space="preserve">                default:</w:t>
      </w:r>
    </w:p>
    <w:p w14:paraId="4568CBC5" w14:textId="77777777" w:rsidR="00A16735" w:rsidRPr="00690A26" w:rsidRDefault="00A16735" w:rsidP="00A16735">
      <w:pPr>
        <w:pStyle w:val="PL"/>
        <w:rPr>
          <w:lang w:val="en-US"/>
        </w:rPr>
      </w:pPr>
      <w:r w:rsidRPr="00690A26">
        <w:rPr>
          <w:lang w:val="en-US"/>
        </w:rPr>
        <w:t xml:space="preserve">                  $ref: 'TS29571_CommonData.yaml#/components/responses/default'</w:t>
      </w:r>
    </w:p>
    <w:p w14:paraId="7F7CE486" w14:textId="77777777" w:rsidR="00A36527" w:rsidRDefault="00A36527" w:rsidP="00A16735">
      <w:pPr>
        <w:pStyle w:val="PL"/>
      </w:pPr>
    </w:p>
    <w:p w14:paraId="605E3110" w14:textId="71C07607" w:rsidR="00A16735" w:rsidRPr="00690A26" w:rsidRDefault="00A16735" w:rsidP="00A16735">
      <w:pPr>
        <w:pStyle w:val="PL"/>
      </w:pPr>
      <w:r w:rsidRPr="00690A26">
        <w:t xml:space="preserve">  /subscriptions/{subscriptionID}:</w:t>
      </w:r>
    </w:p>
    <w:p w14:paraId="188D0D41" w14:textId="77777777" w:rsidR="00A16735" w:rsidRPr="00690A26" w:rsidRDefault="00A16735" w:rsidP="00A16735">
      <w:pPr>
        <w:pStyle w:val="PL"/>
      </w:pPr>
      <w:r w:rsidRPr="00690A26">
        <w:t xml:space="preserve">    patch:</w:t>
      </w:r>
    </w:p>
    <w:p w14:paraId="7642334D" w14:textId="77777777" w:rsidR="00A16735" w:rsidRPr="00690A26" w:rsidRDefault="00A16735" w:rsidP="00A16735">
      <w:pPr>
        <w:pStyle w:val="PL"/>
      </w:pPr>
      <w:r w:rsidRPr="00690A26">
        <w:t xml:space="preserve">      summary: Updates a subscription</w:t>
      </w:r>
    </w:p>
    <w:p w14:paraId="64B7161E" w14:textId="77777777" w:rsidR="00A16735" w:rsidRPr="00690A26" w:rsidRDefault="00A16735" w:rsidP="00A16735">
      <w:pPr>
        <w:pStyle w:val="PL"/>
      </w:pPr>
      <w:r w:rsidRPr="00690A26">
        <w:t xml:space="preserve">      operationId: UpdateSubscription</w:t>
      </w:r>
    </w:p>
    <w:p w14:paraId="5ED8748F" w14:textId="77777777" w:rsidR="00A16735" w:rsidRPr="00690A26" w:rsidRDefault="00A16735" w:rsidP="00A16735">
      <w:pPr>
        <w:pStyle w:val="PL"/>
      </w:pPr>
      <w:r w:rsidRPr="00690A26">
        <w:t xml:space="preserve">      tags:</w:t>
      </w:r>
    </w:p>
    <w:p w14:paraId="30FC6EDD" w14:textId="77777777" w:rsidR="00A16735" w:rsidRPr="00690A26" w:rsidRDefault="00A16735" w:rsidP="00A16735">
      <w:pPr>
        <w:pStyle w:val="PL"/>
      </w:pPr>
      <w:r w:rsidRPr="00690A26">
        <w:t xml:space="preserve">        - Subscription ID (Document)</w:t>
      </w:r>
    </w:p>
    <w:p w14:paraId="5F35D0C0" w14:textId="77777777" w:rsidR="00A16735" w:rsidRPr="00690A26" w:rsidRDefault="00A16735" w:rsidP="00A16735">
      <w:pPr>
        <w:pStyle w:val="PL"/>
      </w:pPr>
      <w:r w:rsidRPr="00690A26">
        <w:t xml:space="preserve">      parameters:</w:t>
      </w:r>
    </w:p>
    <w:p w14:paraId="2E9645FE" w14:textId="77777777" w:rsidR="00A16735" w:rsidRPr="00690A26" w:rsidRDefault="00A16735" w:rsidP="00A16735">
      <w:pPr>
        <w:pStyle w:val="PL"/>
      </w:pPr>
      <w:r w:rsidRPr="00690A26">
        <w:t xml:space="preserve">        - name: subscriptionID</w:t>
      </w:r>
    </w:p>
    <w:p w14:paraId="5607FEDC" w14:textId="77777777" w:rsidR="00A16735" w:rsidRPr="00690A26" w:rsidRDefault="00A16735" w:rsidP="00A16735">
      <w:pPr>
        <w:pStyle w:val="PL"/>
      </w:pPr>
      <w:r w:rsidRPr="00690A26">
        <w:t xml:space="preserve">          in: path</w:t>
      </w:r>
    </w:p>
    <w:p w14:paraId="0BC912BF" w14:textId="77777777" w:rsidR="00A16735" w:rsidRPr="00690A26" w:rsidRDefault="00A16735" w:rsidP="00A16735">
      <w:pPr>
        <w:pStyle w:val="PL"/>
      </w:pPr>
      <w:r w:rsidRPr="00690A26">
        <w:t xml:space="preserve">          required: true</w:t>
      </w:r>
    </w:p>
    <w:p w14:paraId="3BE0CE2D" w14:textId="77777777" w:rsidR="00A16735" w:rsidRPr="00690A26" w:rsidRDefault="00A16735" w:rsidP="00A16735">
      <w:pPr>
        <w:pStyle w:val="PL"/>
      </w:pPr>
      <w:r w:rsidRPr="00690A26">
        <w:t xml:space="preserve">          description: Unique ID of the subscription to update</w:t>
      </w:r>
    </w:p>
    <w:p w14:paraId="3A52754E" w14:textId="77777777" w:rsidR="00A16735" w:rsidRPr="00690A26" w:rsidRDefault="00A16735" w:rsidP="00A16735">
      <w:pPr>
        <w:pStyle w:val="PL"/>
      </w:pPr>
      <w:r w:rsidRPr="00690A26">
        <w:t xml:space="preserve">          schema:</w:t>
      </w:r>
    </w:p>
    <w:p w14:paraId="086B0CD4" w14:textId="77777777" w:rsidR="00A16735" w:rsidRPr="00690A26" w:rsidRDefault="00A16735" w:rsidP="00A16735">
      <w:pPr>
        <w:pStyle w:val="PL"/>
      </w:pPr>
      <w:r w:rsidRPr="00690A26">
        <w:t xml:space="preserve">            type: string</w:t>
      </w:r>
    </w:p>
    <w:p w14:paraId="0DD7CC2D" w14:textId="13B11AB0" w:rsidR="00A16735" w:rsidRPr="00690A26" w:rsidRDefault="00A16735" w:rsidP="00A16735">
      <w:pPr>
        <w:pStyle w:val="PL"/>
      </w:pPr>
      <w:r w:rsidRPr="00690A26">
        <w:t xml:space="preserve">            pattern: '^([0-9]{5,6}-</w:t>
      </w:r>
      <w:r w:rsidR="00E929DB" w:rsidRPr="00D72AFA">
        <w:t>(x3Lf57A:nid=[A-Fa-f0-9]{11}:)?</w:t>
      </w:r>
      <w:r w:rsidRPr="00690A26">
        <w:t>)?[^-]+$'</w:t>
      </w:r>
    </w:p>
    <w:p w14:paraId="2AC0A5CD" w14:textId="77777777" w:rsidR="00A16735" w:rsidRPr="00690A26" w:rsidRDefault="00A16735" w:rsidP="00A16735">
      <w:pPr>
        <w:pStyle w:val="PL"/>
        <w:rPr>
          <w:lang w:val="en-US"/>
        </w:rPr>
      </w:pPr>
      <w:r w:rsidRPr="00690A26">
        <w:rPr>
          <w:lang w:val="en-US"/>
        </w:rPr>
        <w:t xml:space="preserve">        - name: Content-Encoding</w:t>
      </w:r>
    </w:p>
    <w:p w14:paraId="3BA57FF1" w14:textId="77777777" w:rsidR="00A16735" w:rsidRPr="00690A26" w:rsidRDefault="00A16735" w:rsidP="00A16735">
      <w:pPr>
        <w:pStyle w:val="PL"/>
        <w:rPr>
          <w:lang w:val="en-US"/>
        </w:rPr>
      </w:pPr>
      <w:r w:rsidRPr="00690A26">
        <w:rPr>
          <w:lang w:val="en-US"/>
        </w:rPr>
        <w:t xml:space="preserve">          in: header</w:t>
      </w:r>
    </w:p>
    <w:p w14:paraId="572A0B8E" w14:textId="7107942A"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30A199C" w14:textId="77777777" w:rsidR="00A16735" w:rsidRPr="00690A26" w:rsidRDefault="00A16735" w:rsidP="00A16735">
      <w:pPr>
        <w:pStyle w:val="PL"/>
        <w:rPr>
          <w:lang w:val="en-US"/>
        </w:rPr>
      </w:pPr>
      <w:r w:rsidRPr="00690A26">
        <w:rPr>
          <w:lang w:val="en-US"/>
        </w:rPr>
        <w:t xml:space="preserve">          schema:</w:t>
      </w:r>
    </w:p>
    <w:p w14:paraId="3585330A" w14:textId="77777777" w:rsidR="00A16735" w:rsidRDefault="00A16735" w:rsidP="00A16735">
      <w:pPr>
        <w:pStyle w:val="PL"/>
        <w:rPr>
          <w:lang w:val="en-US"/>
        </w:rPr>
      </w:pPr>
      <w:r w:rsidRPr="00690A26">
        <w:rPr>
          <w:lang w:val="en-US"/>
        </w:rPr>
        <w:t xml:space="preserve">            type: string</w:t>
      </w:r>
    </w:p>
    <w:p w14:paraId="5203D768" w14:textId="77777777" w:rsidR="00A16735" w:rsidRDefault="00A16735" w:rsidP="00A16735">
      <w:pPr>
        <w:pStyle w:val="PL"/>
        <w:rPr>
          <w:lang w:val="en-US"/>
        </w:rPr>
      </w:pPr>
      <w:r>
        <w:rPr>
          <w:lang w:val="en-US"/>
        </w:rPr>
        <w:t xml:space="preserve">        - name: Accept-Encoding</w:t>
      </w:r>
    </w:p>
    <w:p w14:paraId="786B9A47" w14:textId="77777777" w:rsidR="00A16735" w:rsidRDefault="00A16735" w:rsidP="00A16735">
      <w:pPr>
        <w:pStyle w:val="PL"/>
        <w:rPr>
          <w:lang w:val="en-US"/>
        </w:rPr>
      </w:pPr>
      <w:r>
        <w:rPr>
          <w:lang w:val="en-US"/>
        </w:rPr>
        <w:t xml:space="preserve">          in: header</w:t>
      </w:r>
    </w:p>
    <w:p w14:paraId="530A8C67" w14:textId="4ACC04F8" w:rsidR="00A16735" w:rsidRDefault="00A16735" w:rsidP="00A16735">
      <w:pPr>
        <w:pStyle w:val="PL"/>
        <w:rPr>
          <w:lang w:val="en-US"/>
        </w:rPr>
      </w:pPr>
      <w:r>
        <w:rPr>
          <w:lang w:val="en-US"/>
        </w:rPr>
        <w:t xml:space="preserve">          description: Accept-Encoding, described in IETF RFC </w:t>
      </w:r>
      <w:r w:rsidR="005413B8">
        <w:rPr>
          <w:lang w:val="en-US"/>
        </w:rPr>
        <w:t>9110</w:t>
      </w:r>
    </w:p>
    <w:p w14:paraId="56B939F0" w14:textId="77777777" w:rsidR="00A16735" w:rsidRDefault="00A16735" w:rsidP="00A16735">
      <w:pPr>
        <w:pStyle w:val="PL"/>
        <w:rPr>
          <w:lang w:val="en-US"/>
        </w:rPr>
      </w:pPr>
      <w:r>
        <w:rPr>
          <w:lang w:val="en-US"/>
        </w:rPr>
        <w:t xml:space="preserve">          schema:</w:t>
      </w:r>
    </w:p>
    <w:p w14:paraId="1AF082F5" w14:textId="77777777" w:rsidR="00A16735" w:rsidRDefault="00A16735" w:rsidP="00A16735">
      <w:pPr>
        <w:pStyle w:val="PL"/>
      </w:pPr>
      <w:r>
        <w:rPr>
          <w:lang w:val="en-US"/>
        </w:rPr>
        <w:t xml:space="preserve">            type: string</w:t>
      </w:r>
    </w:p>
    <w:p w14:paraId="17DCB185" w14:textId="77777777" w:rsidR="00A16735" w:rsidRPr="00690A26" w:rsidRDefault="00A16735" w:rsidP="00A16735">
      <w:pPr>
        <w:pStyle w:val="PL"/>
      </w:pPr>
      <w:r w:rsidRPr="00690A26">
        <w:t xml:space="preserve">      requestBody:</w:t>
      </w:r>
    </w:p>
    <w:p w14:paraId="0892FDDB" w14:textId="77777777" w:rsidR="00A16735" w:rsidRPr="00690A26" w:rsidRDefault="00A16735" w:rsidP="00A16735">
      <w:pPr>
        <w:pStyle w:val="PL"/>
      </w:pPr>
      <w:r w:rsidRPr="00690A26">
        <w:t xml:space="preserve">        content:</w:t>
      </w:r>
    </w:p>
    <w:p w14:paraId="0A21796D" w14:textId="77777777" w:rsidR="00A16735" w:rsidRPr="00690A26" w:rsidRDefault="00A16735" w:rsidP="00A16735">
      <w:pPr>
        <w:pStyle w:val="PL"/>
      </w:pPr>
      <w:r w:rsidRPr="00690A26">
        <w:t xml:space="preserve">          application/json-patch+json:</w:t>
      </w:r>
    </w:p>
    <w:p w14:paraId="413C0D49" w14:textId="77777777" w:rsidR="00A16735" w:rsidRPr="00690A26" w:rsidRDefault="00A16735" w:rsidP="00A16735">
      <w:pPr>
        <w:pStyle w:val="PL"/>
      </w:pPr>
      <w:r w:rsidRPr="00690A26">
        <w:t xml:space="preserve">            schema:</w:t>
      </w:r>
    </w:p>
    <w:p w14:paraId="37D67652" w14:textId="77777777" w:rsidR="00A16735" w:rsidRPr="00690A26" w:rsidRDefault="00A16735" w:rsidP="00A16735">
      <w:pPr>
        <w:pStyle w:val="PL"/>
      </w:pPr>
      <w:r w:rsidRPr="00690A26">
        <w:t xml:space="preserve">              type: array</w:t>
      </w:r>
    </w:p>
    <w:p w14:paraId="39860899" w14:textId="77777777" w:rsidR="00A16735" w:rsidRPr="00690A26" w:rsidRDefault="00A16735" w:rsidP="00A16735">
      <w:pPr>
        <w:pStyle w:val="PL"/>
      </w:pPr>
      <w:r w:rsidRPr="00690A26">
        <w:t xml:space="preserve">              items:</w:t>
      </w:r>
    </w:p>
    <w:p w14:paraId="6604A321" w14:textId="77777777" w:rsidR="00A16735" w:rsidRPr="00690A26" w:rsidRDefault="00A16735" w:rsidP="00A16735">
      <w:pPr>
        <w:pStyle w:val="PL"/>
      </w:pPr>
      <w:r w:rsidRPr="00690A26">
        <w:t xml:space="preserve">                $ref: 'TS29571_CommonData.yaml#/components/schemas/PatchItem'</w:t>
      </w:r>
    </w:p>
    <w:p w14:paraId="5AF3291D" w14:textId="77777777" w:rsidR="00A16735" w:rsidRPr="00690A26" w:rsidRDefault="00A16735" w:rsidP="00A16735">
      <w:pPr>
        <w:pStyle w:val="PL"/>
      </w:pPr>
      <w:r w:rsidRPr="00690A26">
        <w:t xml:space="preserve">        required: true</w:t>
      </w:r>
    </w:p>
    <w:p w14:paraId="3D7D2E9A" w14:textId="77777777" w:rsidR="00A16735" w:rsidRPr="00690A26" w:rsidRDefault="00A16735" w:rsidP="00A16735">
      <w:pPr>
        <w:pStyle w:val="PL"/>
      </w:pPr>
      <w:r w:rsidRPr="00690A26">
        <w:t xml:space="preserve">      responses:</w:t>
      </w:r>
    </w:p>
    <w:p w14:paraId="0671A776" w14:textId="77777777" w:rsidR="00A16735" w:rsidRPr="00690A26" w:rsidRDefault="00A16735" w:rsidP="00A16735">
      <w:pPr>
        <w:pStyle w:val="PL"/>
      </w:pPr>
      <w:r w:rsidRPr="00690A26">
        <w:t xml:space="preserve">        '200':</w:t>
      </w:r>
    </w:p>
    <w:p w14:paraId="5132015B" w14:textId="77777777" w:rsidR="00A16735" w:rsidRPr="00690A26" w:rsidRDefault="00A16735" w:rsidP="00A16735">
      <w:pPr>
        <w:pStyle w:val="PL"/>
      </w:pPr>
      <w:r w:rsidRPr="00690A26">
        <w:t xml:space="preserve">          description: Expected response to a valid request</w:t>
      </w:r>
    </w:p>
    <w:p w14:paraId="066ACF56" w14:textId="77777777" w:rsidR="00A16735" w:rsidRPr="00690A26" w:rsidRDefault="00A16735" w:rsidP="00A16735">
      <w:pPr>
        <w:pStyle w:val="PL"/>
      </w:pPr>
      <w:r w:rsidRPr="00690A26">
        <w:t xml:space="preserve">          content:</w:t>
      </w:r>
    </w:p>
    <w:p w14:paraId="4AA0D076" w14:textId="77777777" w:rsidR="00A16735" w:rsidRPr="00690A26" w:rsidRDefault="00A16735" w:rsidP="00A16735">
      <w:pPr>
        <w:pStyle w:val="PL"/>
      </w:pPr>
      <w:r w:rsidRPr="00690A26">
        <w:t xml:space="preserve">            application/json:</w:t>
      </w:r>
    </w:p>
    <w:p w14:paraId="166A1DE1" w14:textId="77777777" w:rsidR="00A16735" w:rsidRPr="00690A26" w:rsidRDefault="00A16735" w:rsidP="00A16735">
      <w:pPr>
        <w:pStyle w:val="PL"/>
      </w:pPr>
      <w:r w:rsidRPr="00690A26">
        <w:t xml:space="preserve">              schema:</w:t>
      </w:r>
    </w:p>
    <w:p w14:paraId="00090082" w14:textId="77777777" w:rsidR="00A16735" w:rsidRPr="00690A26" w:rsidRDefault="00A16735" w:rsidP="00A16735">
      <w:pPr>
        <w:pStyle w:val="PL"/>
      </w:pPr>
      <w:r w:rsidRPr="00690A26">
        <w:t xml:space="preserve">                $ref: '#/components/schemas/SubscriptionData'</w:t>
      </w:r>
    </w:p>
    <w:p w14:paraId="74651E71" w14:textId="77777777" w:rsidR="00A16735" w:rsidRPr="00690A26" w:rsidRDefault="00A16735" w:rsidP="00A16735">
      <w:pPr>
        <w:pStyle w:val="PL"/>
      </w:pPr>
      <w:r w:rsidRPr="00690A26">
        <w:t xml:space="preserve">          headers:</w:t>
      </w:r>
    </w:p>
    <w:p w14:paraId="664DBD20" w14:textId="77777777" w:rsidR="00A16735" w:rsidRPr="00690A26" w:rsidRDefault="00A16735" w:rsidP="00A16735">
      <w:pPr>
        <w:pStyle w:val="PL"/>
      </w:pPr>
      <w:r w:rsidRPr="00690A26">
        <w:t xml:space="preserve">            </w:t>
      </w:r>
      <w:r w:rsidRPr="00690A26">
        <w:rPr>
          <w:lang w:val="en-US"/>
        </w:rPr>
        <w:t>Accept-Encoding</w:t>
      </w:r>
      <w:r w:rsidRPr="00690A26">
        <w:t>:</w:t>
      </w:r>
    </w:p>
    <w:p w14:paraId="4F5D67A4" w14:textId="0FE785B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4D5DD173" w14:textId="77777777" w:rsidR="00A16735" w:rsidRPr="00690A26" w:rsidRDefault="00A16735" w:rsidP="00A16735">
      <w:pPr>
        <w:pStyle w:val="PL"/>
      </w:pPr>
      <w:r w:rsidRPr="00690A26">
        <w:t xml:space="preserve">              schema:</w:t>
      </w:r>
    </w:p>
    <w:p w14:paraId="2338FE93" w14:textId="77777777" w:rsidR="00A16735" w:rsidRDefault="00A16735" w:rsidP="00A16735">
      <w:pPr>
        <w:pStyle w:val="PL"/>
      </w:pPr>
      <w:r w:rsidRPr="00690A26">
        <w:t xml:space="preserve">                type: string</w:t>
      </w:r>
    </w:p>
    <w:p w14:paraId="5C8B000D" w14:textId="77777777" w:rsidR="00A16735" w:rsidRDefault="00A16735" w:rsidP="00A16735">
      <w:pPr>
        <w:pStyle w:val="PL"/>
      </w:pPr>
      <w:r>
        <w:t xml:space="preserve">            </w:t>
      </w:r>
      <w:r>
        <w:rPr>
          <w:lang w:val="en-US"/>
        </w:rPr>
        <w:t>Content-Encoding</w:t>
      </w:r>
      <w:r>
        <w:t>:</w:t>
      </w:r>
    </w:p>
    <w:p w14:paraId="5B8DEAD5" w14:textId="4001C5B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6E76CDBC" w14:textId="77777777" w:rsidR="00A16735" w:rsidRDefault="00A16735" w:rsidP="00A16735">
      <w:pPr>
        <w:pStyle w:val="PL"/>
      </w:pPr>
      <w:r>
        <w:t xml:space="preserve">              schema:</w:t>
      </w:r>
    </w:p>
    <w:p w14:paraId="5EBF95C3" w14:textId="77777777" w:rsidR="00A16735" w:rsidRDefault="00A16735" w:rsidP="00A16735">
      <w:pPr>
        <w:pStyle w:val="PL"/>
      </w:pPr>
      <w:r>
        <w:t xml:space="preserve">                type: string</w:t>
      </w:r>
    </w:p>
    <w:p w14:paraId="76E14C67" w14:textId="77777777" w:rsidR="00A16735" w:rsidRPr="00690A26" w:rsidRDefault="00A16735" w:rsidP="00A16735">
      <w:pPr>
        <w:pStyle w:val="PL"/>
      </w:pPr>
      <w:r w:rsidRPr="00690A26">
        <w:t xml:space="preserve">        '204':</w:t>
      </w:r>
    </w:p>
    <w:p w14:paraId="3C3D0135" w14:textId="77777777" w:rsidR="00A16735" w:rsidRPr="00690A26" w:rsidRDefault="00A16735" w:rsidP="00A16735">
      <w:pPr>
        <w:pStyle w:val="PL"/>
      </w:pPr>
      <w:r w:rsidRPr="00690A26">
        <w:t xml:space="preserve">          description: No Content</w:t>
      </w:r>
    </w:p>
    <w:p w14:paraId="0B64166A" w14:textId="77777777" w:rsidR="00A16735" w:rsidRPr="00690A26" w:rsidRDefault="00A16735" w:rsidP="00A16735">
      <w:pPr>
        <w:pStyle w:val="PL"/>
      </w:pPr>
      <w:r w:rsidRPr="00690A26">
        <w:t xml:space="preserve">          headers:</w:t>
      </w:r>
    </w:p>
    <w:p w14:paraId="19BC90EA" w14:textId="77777777" w:rsidR="00A16735" w:rsidRPr="00690A26" w:rsidRDefault="00A16735" w:rsidP="00A16735">
      <w:pPr>
        <w:pStyle w:val="PL"/>
      </w:pPr>
      <w:r w:rsidRPr="00690A26">
        <w:t xml:space="preserve">            </w:t>
      </w:r>
      <w:r w:rsidRPr="00690A26">
        <w:rPr>
          <w:lang w:val="en-US"/>
        </w:rPr>
        <w:t>Accept-Encoding</w:t>
      </w:r>
      <w:r w:rsidRPr="00690A26">
        <w:t>:</w:t>
      </w:r>
    </w:p>
    <w:p w14:paraId="72102185" w14:textId="1F0A4669"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6FE2D437" w14:textId="77777777" w:rsidR="00A16735" w:rsidRPr="00690A26" w:rsidRDefault="00A16735" w:rsidP="00A16735">
      <w:pPr>
        <w:pStyle w:val="PL"/>
      </w:pPr>
      <w:r w:rsidRPr="00690A26">
        <w:t xml:space="preserve">              schema:</w:t>
      </w:r>
    </w:p>
    <w:p w14:paraId="6BF42735" w14:textId="77777777" w:rsidR="00A16735" w:rsidRDefault="00A16735" w:rsidP="00A16735">
      <w:pPr>
        <w:pStyle w:val="PL"/>
      </w:pPr>
      <w:r w:rsidRPr="00690A26">
        <w:t xml:space="preserve">                type: string</w:t>
      </w:r>
    </w:p>
    <w:p w14:paraId="10910562"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6882E16"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515CBF48" w14:textId="77777777" w:rsidR="006D7A71" w:rsidRPr="003B2883" w:rsidRDefault="006D7A71" w:rsidP="006D7A71">
      <w:pPr>
        <w:pStyle w:val="PL"/>
      </w:pPr>
      <w:r w:rsidRPr="003B2883">
        <w:t xml:space="preserve">          content:</w:t>
      </w:r>
    </w:p>
    <w:p w14:paraId="6E231D52" w14:textId="658BECB4" w:rsidR="006D7A71" w:rsidRPr="003B2883" w:rsidRDefault="006D7A71" w:rsidP="006D7A71">
      <w:pPr>
        <w:pStyle w:val="PL"/>
      </w:pPr>
      <w:r w:rsidRPr="003B2883">
        <w:t xml:space="preserve">            application/json:</w:t>
      </w:r>
    </w:p>
    <w:p w14:paraId="5428CFC5" w14:textId="77777777" w:rsidR="006D7A71" w:rsidRPr="003B2883" w:rsidRDefault="006D7A71" w:rsidP="006D7A71">
      <w:pPr>
        <w:pStyle w:val="PL"/>
      </w:pPr>
      <w:r w:rsidRPr="003B2883">
        <w:t xml:space="preserve">              schema:</w:t>
      </w:r>
    </w:p>
    <w:p w14:paraId="3CB79182" w14:textId="001403CC"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6955F301" w14:textId="77777777" w:rsidR="006D7A71" w:rsidRPr="00690A26" w:rsidRDefault="006D7A71" w:rsidP="006D7A71">
      <w:pPr>
        <w:pStyle w:val="PL"/>
      </w:pPr>
      <w:r w:rsidRPr="00690A26">
        <w:rPr>
          <w:rFonts w:hint="eastAsia"/>
          <w:lang w:eastAsia="zh-CN"/>
        </w:rPr>
        <w:t xml:space="preserve">          </w:t>
      </w:r>
      <w:r w:rsidRPr="00690A26">
        <w:t>headers:</w:t>
      </w:r>
    </w:p>
    <w:p w14:paraId="215851D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4489533" w14:textId="0B1308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F90952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8B7BC6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BC3D2B2"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5276EC9A"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75FA630"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6B775BE6" w14:textId="77777777" w:rsidR="006D7A71" w:rsidRPr="003B2883" w:rsidRDefault="006D7A71" w:rsidP="006D7A71">
      <w:pPr>
        <w:pStyle w:val="PL"/>
      </w:pPr>
      <w:r w:rsidRPr="003B2883">
        <w:t xml:space="preserve">          content:</w:t>
      </w:r>
    </w:p>
    <w:p w14:paraId="5D0D65F0" w14:textId="1AE254A5" w:rsidR="006D7A71" w:rsidRPr="003B2883" w:rsidRDefault="006D7A71" w:rsidP="006D7A71">
      <w:pPr>
        <w:pStyle w:val="PL"/>
      </w:pPr>
      <w:r w:rsidRPr="003B2883">
        <w:t xml:space="preserve">            application/json:</w:t>
      </w:r>
    </w:p>
    <w:p w14:paraId="660C8ADE" w14:textId="77777777" w:rsidR="006D7A71" w:rsidRPr="003B2883" w:rsidRDefault="006D7A71" w:rsidP="006D7A71">
      <w:pPr>
        <w:pStyle w:val="PL"/>
      </w:pPr>
      <w:r w:rsidRPr="003B2883">
        <w:t xml:space="preserve">              schema:</w:t>
      </w:r>
    </w:p>
    <w:p w14:paraId="0A3848F5" w14:textId="68AC31DF"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2C539E78" w14:textId="77777777" w:rsidR="006D7A71" w:rsidRPr="00690A26" w:rsidRDefault="006D7A71" w:rsidP="006D7A71">
      <w:pPr>
        <w:pStyle w:val="PL"/>
      </w:pPr>
      <w:r w:rsidRPr="00690A26">
        <w:rPr>
          <w:rFonts w:hint="eastAsia"/>
          <w:lang w:eastAsia="zh-CN"/>
        </w:rPr>
        <w:t xml:space="preserve">          </w:t>
      </w:r>
      <w:r w:rsidRPr="00690A26">
        <w:t>headers:</w:t>
      </w:r>
    </w:p>
    <w:p w14:paraId="1EF335AA"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35E8CF4" w14:textId="3398E4D1"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D525073"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29E4FD28"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0D0B5E8"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71DF5EF8" w14:textId="77777777" w:rsidR="00A16735" w:rsidRPr="00690A26" w:rsidRDefault="00A16735" w:rsidP="00A16735">
      <w:pPr>
        <w:pStyle w:val="PL"/>
        <w:rPr>
          <w:lang w:val="en-US"/>
        </w:rPr>
      </w:pPr>
      <w:r w:rsidRPr="00690A26">
        <w:rPr>
          <w:lang w:val="en-US"/>
        </w:rPr>
        <w:t xml:space="preserve">        '400':</w:t>
      </w:r>
    </w:p>
    <w:p w14:paraId="214B3A32" w14:textId="77777777" w:rsidR="00A16735" w:rsidRPr="00690A26" w:rsidRDefault="00A16735" w:rsidP="00A16735">
      <w:pPr>
        <w:pStyle w:val="PL"/>
        <w:rPr>
          <w:lang w:val="en-US"/>
        </w:rPr>
      </w:pPr>
      <w:r w:rsidRPr="00690A26">
        <w:rPr>
          <w:lang w:val="en-US"/>
        </w:rPr>
        <w:t xml:space="preserve">          $ref: 'TS29571_CommonData.yaml#/components/responses/400'</w:t>
      </w:r>
    </w:p>
    <w:p w14:paraId="5E044B6E" w14:textId="77777777" w:rsidR="00A16735" w:rsidRPr="00690A26" w:rsidRDefault="00A16735" w:rsidP="00A16735">
      <w:pPr>
        <w:pStyle w:val="PL"/>
        <w:rPr>
          <w:lang w:val="en-US"/>
        </w:rPr>
      </w:pPr>
      <w:r w:rsidRPr="00690A26">
        <w:rPr>
          <w:lang w:val="en-US"/>
        </w:rPr>
        <w:t xml:space="preserve">        '403':</w:t>
      </w:r>
    </w:p>
    <w:p w14:paraId="65CEAECC" w14:textId="77777777" w:rsidR="00A16735" w:rsidRPr="00690A26" w:rsidRDefault="00A16735" w:rsidP="00A16735">
      <w:pPr>
        <w:pStyle w:val="PL"/>
        <w:rPr>
          <w:lang w:val="en-US"/>
        </w:rPr>
      </w:pPr>
      <w:r w:rsidRPr="00690A26">
        <w:rPr>
          <w:lang w:val="en-US"/>
        </w:rPr>
        <w:t xml:space="preserve">          $ref: 'TS29571_CommonData.yaml#/components/responses/403'</w:t>
      </w:r>
    </w:p>
    <w:p w14:paraId="4514C145" w14:textId="77777777" w:rsidR="00A16735" w:rsidRPr="00690A26" w:rsidRDefault="00A16735" w:rsidP="00A16735">
      <w:pPr>
        <w:pStyle w:val="PL"/>
        <w:rPr>
          <w:lang w:val="en-US"/>
        </w:rPr>
      </w:pPr>
      <w:r w:rsidRPr="00690A26">
        <w:rPr>
          <w:lang w:val="en-US"/>
        </w:rPr>
        <w:t xml:space="preserve">        '404':</w:t>
      </w:r>
    </w:p>
    <w:p w14:paraId="484742E4" w14:textId="77777777" w:rsidR="00A16735" w:rsidRPr="00690A26" w:rsidRDefault="00A16735" w:rsidP="00A16735">
      <w:pPr>
        <w:pStyle w:val="PL"/>
        <w:rPr>
          <w:lang w:val="en-US"/>
        </w:rPr>
      </w:pPr>
      <w:r w:rsidRPr="00690A26">
        <w:rPr>
          <w:lang w:val="en-US"/>
        </w:rPr>
        <w:t xml:space="preserve">          $ref: 'TS29571_CommonData.yaml#/components/responses/404'</w:t>
      </w:r>
    </w:p>
    <w:p w14:paraId="70DE01F6" w14:textId="77777777" w:rsidR="00A16735" w:rsidRPr="00690A26" w:rsidRDefault="00A16735" w:rsidP="00A16735">
      <w:pPr>
        <w:pStyle w:val="PL"/>
        <w:rPr>
          <w:lang w:val="en-US"/>
        </w:rPr>
      </w:pPr>
      <w:r w:rsidRPr="00690A26">
        <w:rPr>
          <w:lang w:val="en-US"/>
        </w:rPr>
        <w:t xml:space="preserve">        '411':</w:t>
      </w:r>
    </w:p>
    <w:p w14:paraId="0FFE321B" w14:textId="77777777" w:rsidR="00A16735" w:rsidRPr="00690A26" w:rsidRDefault="00A16735" w:rsidP="00A16735">
      <w:pPr>
        <w:pStyle w:val="PL"/>
        <w:rPr>
          <w:lang w:val="en-US"/>
        </w:rPr>
      </w:pPr>
      <w:r w:rsidRPr="00690A26">
        <w:rPr>
          <w:lang w:val="en-US"/>
        </w:rPr>
        <w:t xml:space="preserve">          $ref: 'TS29571_CommonData.yaml#/components/responses/411'</w:t>
      </w:r>
    </w:p>
    <w:p w14:paraId="25D4F37A" w14:textId="77777777" w:rsidR="00A16735" w:rsidRPr="00690A26" w:rsidRDefault="00A16735" w:rsidP="00A16735">
      <w:pPr>
        <w:pStyle w:val="PL"/>
        <w:rPr>
          <w:lang w:val="en-US"/>
        </w:rPr>
      </w:pPr>
      <w:r w:rsidRPr="00690A26">
        <w:rPr>
          <w:lang w:val="en-US"/>
        </w:rPr>
        <w:t xml:space="preserve">        '413':</w:t>
      </w:r>
    </w:p>
    <w:p w14:paraId="758D559A" w14:textId="77777777" w:rsidR="00A16735" w:rsidRPr="00690A26" w:rsidRDefault="00A16735" w:rsidP="00A16735">
      <w:pPr>
        <w:pStyle w:val="PL"/>
        <w:rPr>
          <w:lang w:val="en-US"/>
        </w:rPr>
      </w:pPr>
      <w:r w:rsidRPr="00690A26">
        <w:rPr>
          <w:lang w:val="en-US"/>
        </w:rPr>
        <w:t xml:space="preserve">          $ref: 'TS29571_CommonData.yaml#/components/responses/413'</w:t>
      </w:r>
    </w:p>
    <w:p w14:paraId="4A19DD52" w14:textId="77777777" w:rsidR="00A16735" w:rsidRPr="00690A26" w:rsidRDefault="00A16735" w:rsidP="00A16735">
      <w:pPr>
        <w:pStyle w:val="PL"/>
        <w:rPr>
          <w:lang w:val="en-US"/>
        </w:rPr>
      </w:pPr>
      <w:r w:rsidRPr="00690A26">
        <w:rPr>
          <w:lang w:val="en-US"/>
        </w:rPr>
        <w:t xml:space="preserve">        '415':</w:t>
      </w:r>
    </w:p>
    <w:p w14:paraId="5D4C6DAD" w14:textId="77777777" w:rsidR="00A16735" w:rsidRPr="00690A26" w:rsidRDefault="00A16735" w:rsidP="00A16735">
      <w:pPr>
        <w:pStyle w:val="PL"/>
        <w:rPr>
          <w:lang w:val="en-US"/>
        </w:rPr>
      </w:pPr>
      <w:r w:rsidRPr="00690A26">
        <w:rPr>
          <w:lang w:val="en-US"/>
        </w:rPr>
        <w:t xml:space="preserve">          $ref: 'TS29571_CommonData.yaml#/components/responses/415'</w:t>
      </w:r>
    </w:p>
    <w:p w14:paraId="58186C59" w14:textId="77777777" w:rsidR="00A16735" w:rsidRPr="00690A26" w:rsidRDefault="00A16735" w:rsidP="00A16735">
      <w:pPr>
        <w:pStyle w:val="PL"/>
        <w:rPr>
          <w:lang w:val="en-US"/>
        </w:rPr>
      </w:pPr>
      <w:r w:rsidRPr="00690A26">
        <w:rPr>
          <w:lang w:val="en-US"/>
        </w:rPr>
        <w:t xml:space="preserve">        '429':</w:t>
      </w:r>
    </w:p>
    <w:p w14:paraId="3C017EC1" w14:textId="77777777" w:rsidR="00A16735" w:rsidRPr="00690A26" w:rsidRDefault="00A16735" w:rsidP="00A16735">
      <w:pPr>
        <w:pStyle w:val="PL"/>
        <w:rPr>
          <w:lang w:val="en-US"/>
        </w:rPr>
      </w:pPr>
      <w:r w:rsidRPr="00690A26">
        <w:rPr>
          <w:lang w:val="en-US"/>
        </w:rPr>
        <w:t xml:space="preserve">          $ref: 'TS29571_CommonData.yaml#/components/responses/429'</w:t>
      </w:r>
    </w:p>
    <w:p w14:paraId="20688596" w14:textId="77777777" w:rsidR="00A16735" w:rsidRPr="00690A26" w:rsidRDefault="00A16735" w:rsidP="00A16735">
      <w:pPr>
        <w:pStyle w:val="PL"/>
        <w:rPr>
          <w:lang w:val="en-US"/>
        </w:rPr>
      </w:pPr>
      <w:r w:rsidRPr="00690A26">
        <w:rPr>
          <w:lang w:val="en-US"/>
        </w:rPr>
        <w:t xml:space="preserve">        '500':</w:t>
      </w:r>
    </w:p>
    <w:p w14:paraId="64D98C4E" w14:textId="77777777" w:rsidR="00A16735" w:rsidRPr="00690A26" w:rsidRDefault="00A16735" w:rsidP="00A16735">
      <w:pPr>
        <w:pStyle w:val="PL"/>
        <w:rPr>
          <w:lang w:val="en-US"/>
        </w:rPr>
      </w:pPr>
      <w:r w:rsidRPr="00690A26">
        <w:rPr>
          <w:lang w:val="en-US"/>
        </w:rPr>
        <w:t xml:space="preserve">          $ref: 'TS29571_CommonData.yaml#/components/responses/500'</w:t>
      </w:r>
    </w:p>
    <w:p w14:paraId="08E86AC0" w14:textId="77777777" w:rsidR="00A16735" w:rsidRPr="00690A26" w:rsidRDefault="00A16735" w:rsidP="00A16735">
      <w:pPr>
        <w:pStyle w:val="PL"/>
        <w:rPr>
          <w:lang w:val="en-US"/>
        </w:rPr>
      </w:pPr>
      <w:r w:rsidRPr="00690A26">
        <w:rPr>
          <w:lang w:val="en-US"/>
        </w:rPr>
        <w:t xml:space="preserve">        '501':</w:t>
      </w:r>
    </w:p>
    <w:p w14:paraId="5753F621" w14:textId="77777777" w:rsidR="00A16735" w:rsidRPr="00690A26" w:rsidRDefault="00A16735" w:rsidP="00A16735">
      <w:pPr>
        <w:pStyle w:val="PL"/>
        <w:rPr>
          <w:lang w:val="en-US"/>
        </w:rPr>
      </w:pPr>
      <w:r w:rsidRPr="00690A26">
        <w:rPr>
          <w:lang w:val="en-US"/>
        </w:rPr>
        <w:t xml:space="preserve">          $ref: 'TS29571_CommonData.yaml#/components/responses/501'</w:t>
      </w:r>
    </w:p>
    <w:p w14:paraId="4B163A89" w14:textId="77777777" w:rsidR="00A16735" w:rsidRPr="00690A26" w:rsidRDefault="00A16735" w:rsidP="00A16735">
      <w:pPr>
        <w:pStyle w:val="PL"/>
        <w:rPr>
          <w:lang w:val="en-US"/>
        </w:rPr>
      </w:pPr>
      <w:r w:rsidRPr="00690A26">
        <w:rPr>
          <w:lang w:val="en-US"/>
        </w:rPr>
        <w:t xml:space="preserve">        '503':</w:t>
      </w:r>
    </w:p>
    <w:p w14:paraId="2ED07ED9" w14:textId="77777777" w:rsidR="00A16735" w:rsidRPr="00690A26" w:rsidRDefault="00A16735" w:rsidP="00A16735">
      <w:pPr>
        <w:pStyle w:val="PL"/>
        <w:rPr>
          <w:lang w:val="en-US"/>
        </w:rPr>
      </w:pPr>
      <w:r w:rsidRPr="00690A26">
        <w:rPr>
          <w:lang w:val="en-US"/>
        </w:rPr>
        <w:t xml:space="preserve">          $ref: 'TS29571_CommonData.yaml#/components/responses/503'</w:t>
      </w:r>
    </w:p>
    <w:p w14:paraId="0F9F25F3" w14:textId="77777777" w:rsidR="00A16735" w:rsidRPr="00690A26" w:rsidRDefault="00A16735" w:rsidP="00A16735">
      <w:pPr>
        <w:pStyle w:val="PL"/>
      </w:pPr>
      <w:r w:rsidRPr="00690A26">
        <w:t xml:space="preserve">        default:</w:t>
      </w:r>
    </w:p>
    <w:p w14:paraId="677F89F5" w14:textId="77777777" w:rsidR="00A16735" w:rsidRPr="00690A26" w:rsidRDefault="00A16735" w:rsidP="00A16735">
      <w:pPr>
        <w:pStyle w:val="PL"/>
        <w:rPr>
          <w:lang w:val="en-US"/>
        </w:rPr>
      </w:pPr>
      <w:r w:rsidRPr="00690A26">
        <w:rPr>
          <w:lang w:val="en-US"/>
        </w:rPr>
        <w:t xml:space="preserve">          $ref: 'TS29571_CommonData.yaml#/components/responses/default'</w:t>
      </w:r>
    </w:p>
    <w:p w14:paraId="22DC5C10" w14:textId="77777777" w:rsidR="00A16735" w:rsidRPr="00690A26" w:rsidRDefault="00A16735" w:rsidP="00A16735">
      <w:pPr>
        <w:pStyle w:val="PL"/>
      </w:pPr>
      <w:r w:rsidRPr="00690A26">
        <w:t xml:space="preserve">    delete:</w:t>
      </w:r>
    </w:p>
    <w:p w14:paraId="7AC4A667" w14:textId="77777777" w:rsidR="00A16735" w:rsidRPr="00690A26" w:rsidRDefault="00A16735" w:rsidP="00A16735">
      <w:pPr>
        <w:pStyle w:val="PL"/>
      </w:pPr>
      <w:r w:rsidRPr="00690A26">
        <w:t xml:space="preserve">      summary: Deletes a subscription</w:t>
      </w:r>
    </w:p>
    <w:p w14:paraId="6530C064" w14:textId="77777777" w:rsidR="00A16735" w:rsidRPr="00690A26" w:rsidRDefault="00A16735" w:rsidP="00A16735">
      <w:pPr>
        <w:pStyle w:val="PL"/>
      </w:pPr>
      <w:r w:rsidRPr="00690A26">
        <w:t xml:space="preserve">      operationId: RemoveSubscription</w:t>
      </w:r>
    </w:p>
    <w:p w14:paraId="1A51A9A7" w14:textId="77777777" w:rsidR="00A16735" w:rsidRPr="00690A26" w:rsidRDefault="00A16735" w:rsidP="00A16735">
      <w:pPr>
        <w:pStyle w:val="PL"/>
      </w:pPr>
      <w:r w:rsidRPr="00690A26">
        <w:t xml:space="preserve">      tags:</w:t>
      </w:r>
    </w:p>
    <w:p w14:paraId="49E61FAB" w14:textId="77777777" w:rsidR="00A16735" w:rsidRPr="00690A26" w:rsidRDefault="00A16735" w:rsidP="00A16735">
      <w:pPr>
        <w:pStyle w:val="PL"/>
      </w:pPr>
      <w:r w:rsidRPr="00690A26">
        <w:t xml:space="preserve">        - Subscription ID (Document)</w:t>
      </w:r>
    </w:p>
    <w:p w14:paraId="1C59BF36" w14:textId="77777777" w:rsidR="00A16735" w:rsidRPr="00690A26" w:rsidRDefault="00A16735" w:rsidP="00A16735">
      <w:pPr>
        <w:pStyle w:val="PL"/>
      </w:pPr>
      <w:r w:rsidRPr="00690A26">
        <w:t xml:space="preserve">      parameters:</w:t>
      </w:r>
    </w:p>
    <w:p w14:paraId="3A093729" w14:textId="77777777" w:rsidR="00A16735" w:rsidRPr="00690A26" w:rsidRDefault="00A16735" w:rsidP="00A16735">
      <w:pPr>
        <w:pStyle w:val="PL"/>
      </w:pPr>
      <w:r w:rsidRPr="00690A26">
        <w:t xml:space="preserve">        - name: subscriptionID</w:t>
      </w:r>
    </w:p>
    <w:p w14:paraId="0E95F0BF" w14:textId="77777777" w:rsidR="00A16735" w:rsidRPr="00690A26" w:rsidRDefault="00A16735" w:rsidP="00A16735">
      <w:pPr>
        <w:pStyle w:val="PL"/>
      </w:pPr>
      <w:r w:rsidRPr="00690A26">
        <w:t xml:space="preserve">          in: path</w:t>
      </w:r>
    </w:p>
    <w:p w14:paraId="2941827D" w14:textId="77777777" w:rsidR="00A16735" w:rsidRPr="00690A26" w:rsidRDefault="00A16735" w:rsidP="00A16735">
      <w:pPr>
        <w:pStyle w:val="PL"/>
      </w:pPr>
      <w:r w:rsidRPr="00690A26">
        <w:t xml:space="preserve">          required: true</w:t>
      </w:r>
    </w:p>
    <w:p w14:paraId="5137CA9A" w14:textId="77777777" w:rsidR="00A16735" w:rsidRPr="00690A26" w:rsidRDefault="00A16735" w:rsidP="00A16735">
      <w:pPr>
        <w:pStyle w:val="PL"/>
      </w:pPr>
      <w:r w:rsidRPr="00690A26">
        <w:t xml:space="preserve">          description: Unique ID of the subscription to remove</w:t>
      </w:r>
    </w:p>
    <w:p w14:paraId="646463F0" w14:textId="77777777" w:rsidR="00A16735" w:rsidRPr="00690A26" w:rsidRDefault="00A16735" w:rsidP="00A16735">
      <w:pPr>
        <w:pStyle w:val="PL"/>
      </w:pPr>
      <w:r w:rsidRPr="00690A26">
        <w:t xml:space="preserve">          schema:</w:t>
      </w:r>
    </w:p>
    <w:p w14:paraId="7A5AE0E6" w14:textId="77777777" w:rsidR="00A16735" w:rsidRPr="00690A26" w:rsidRDefault="00A16735" w:rsidP="00A16735">
      <w:pPr>
        <w:pStyle w:val="PL"/>
      </w:pPr>
      <w:r w:rsidRPr="00690A26">
        <w:t xml:space="preserve">            type: string</w:t>
      </w:r>
    </w:p>
    <w:p w14:paraId="0B72DB48" w14:textId="0BD632E0" w:rsidR="00A16735" w:rsidRPr="00690A26" w:rsidRDefault="00A16735" w:rsidP="00A16735">
      <w:pPr>
        <w:pStyle w:val="PL"/>
      </w:pPr>
      <w:r w:rsidRPr="00690A26">
        <w:t xml:space="preserve">            pattern: '^([0-9]{5,6}-</w:t>
      </w:r>
      <w:r w:rsidR="00E929DB" w:rsidRPr="00D72AFA">
        <w:t>(x3Lf57A:nid=[A-Fa-f0-9]{11}:)?</w:t>
      </w:r>
      <w:r w:rsidRPr="00690A26">
        <w:t>)?[^-]+$'</w:t>
      </w:r>
    </w:p>
    <w:p w14:paraId="50531938" w14:textId="77777777" w:rsidR="00A16735" w:rsidRPr="00690A26" w:rsidRDefault="00A16735" w:rsidP="00A16735">
      <w:pPr>
        <w:pStyle w:val="PL"/>
      </w:pPr>
      <w:r w:rsidRPr="00690A26">
        <w:t xml:space="preserve">      responses:</w:t>
      </w:r>
    </w:p>
    <w:p w14:paraId="1EFB5ECD" w14:textId="77777777" w:rsidR="00A16735" w:rsidRPr="00690A26" w:rsidRDefault="00A16735" w:rsidP="00A16735">
      <w:pPr>
        <w:pStyle w:val="PL"/>
      </w:pPr>
      <w:r w:rsidRPr="00690A26">
        <w:t xml:space="preserve">        '204':</w:t>
      </w:r>
    </w:p>
    <w:p w14:paraId="2C708FB4" w14:textId="77777777" w:rsidR="00A16735" w:rsidRPr="00690A26" w:rsidRDefault="00A16735" w:rsidP="00A16735">
      <w:pPr>
        <w:pStyle w:val="PL"/>
      </w:pPr>
      <w:r w:rsidRPr="00690A26">
        <w:t xml:space="preserve">          description: Expected response to a successful subscription removal</w:t>
      </w:r>
    </w:p>
    <w:p w14:paraId="7545ACD3"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0D0422F3" w14:textId="77777777" w:rsidR="006D7A71" w:rsidRDefault="006D7A71" w:rsidP="006D7A71">
      <w:pPr>
        <w:pStyle w:val="PL"/>
        <w:rPr>
          <w:lang w:eastAsia="zh-CN"/>
        </w:rPr>
      </w:pPr>
      <w:r w:rsidRPr="00690A26">
        <w:rPr>
          <w:lang w:val="en-US"/>
        </w:rPr>
        <w:t xml:space="preserve">          description: </w:t>
      </w:r>
      <w:r w:rsidRPr="00690A26">
        <w:rPr>
          <w:rFonts w:hint="eastAsia"/>
          <w:lang w:eastAsia="zh-CN"/>
        </w:rPr>
        <w:t>Temporary Redirect</w:t>
      </w:r>
    </w:p>
    <w:p w14:paraId="72BD8756" w14:textId="77777777" w:rsidR="006D7A71" w:rsidRPr="003B2883" w:rsidRDefault="006D7A71" w:rsidP="006D7A71">
      <w:pPr>
        <w:pStyle w:val="PL"/>
      </w:pPr>
      <w:r w:rsidRPr="003B2883">
        <w:t xml:space="preserve">          content:</w:t>
      </w:r>
    </w:p>
    <w:p w14:paraId="6BFDDDE2" w14:textId="31022D93" w:rsidR="006D7A71" w:rsidRPr="003B2883" w:rsidRDefault="006D7A71" w:rsidP="006D7A71">
      <w:pPr>
        <w:pStyle w:val="PL"/>
      </w:pPr>
      <w:r w:rsidRPr="003B2883">
        <w:t xml:space="preserve">            application/json:</w:t>
      </w:r>
    </w:p>
    <w:p w14:paraId="053619D2" w14:textId="77777777" w:rsidR="006D7A71" w:rsidRPr="003B2883" w:rsidRDefault="006D7A71" w:rsidP="006D7A71">
      <w:pPr>
        <w:pStyle w:val="PL"/>
      </w:pPr>
      <w:r w:rsidRPr="003B2883">
        <w:t xml:space="preserve">              schema:</w:t>
      </w:r>
    </w:p>
    <w:p w14:paraId="0789445D" w14:textId="3B9B3A04"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8106AAB" w14:textId="77777777" w:rsidR="006D7A71" w:rsidRPr="00690A26" w:rsidRDefault="006D7A71" w:rsidP="006D7A71">
      <w:pPr>
        <w:pStyle w:val="PL"/>
      </w:pPr>
      <w:r w:rsidRPr="00690A26">
        <w:rPr>
          <w:rFonts w:hint="eastAsia"/>
          <w:lang w:eastAsia="zh-CN"/>
        </w:rPr>
        <w:t xml:space="preserve">          </w:t>
      </w:r>
      <w:r w:rsidRPr="00690A26">
        <w:t>headers:</w:t>
      </w:r>
    </w:p>
    <w:p w14:paraId="68D8F58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664FA929" w14:textId="04AF79A4"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19196C6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7F6165F7"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5691A2CD" w14:textId="77777777" w:rsidR="006D7A71" w:rsidRDefault="006D7A71" w:rsidP="006D7A71">
      <w:pPr>
        <w:pStyle w:val="PL"/>
      </w:pPr>
      <w:r w:rsidRPr="00690A26">
        <w:t xml:space="preserve">          </w:t>
      </w:r>
      <w:r w:rsidRPr="00690A26">
        <w:rPr>
          <w:rFonts w:hint="eastAsia"/>
          <w:lang w:eastAsia="zh-CN"/>
        </w:rPr>
        <w:t xml:space="preserve">      </w:t>
      </w:r>
      <w:r w:rsidRPr="00690A26">
        <w:t>type: string</w:t>
      </w:r>
    </w:p>
    <w:p w14:paraId="2C1F65DF"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B93D5DB"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1801518" w14:textId="77777777" w:rsidR="006D7A71" w:rsidRPr="003B2883" w:rsidRDefault="006D7A71" w:rsidP="006D7A71">
      <w:pPr>
        <w:pStyle w:val="PL"/>
      </w:pPr>
      <w:r w:rsidRPr="003B2883">
        <w:t xml:space="preserve">          content:</w:t>
      </w:r>
    </w:p>
    <w:p w14:paraId="29B5E7BA" w14:textId="4D0D8E95" w:rsidR="006D7A71" w:rsidRPr="003B2883" w:rsidRDefault="006D7A71" w:rsidP="006D7A71">
      <w:pPr>
        <w:pStyle w:val="PL"/>
      </w:pPr>
      <w:r w:rsidRPr="003B2883">
        <w:t xml:space="preserve">            application/json:</w:t>
      </w:r>
    </w:p>
    <w:p w14:paraId="42879247" w14:textId="77777777" w:rsidR="006D7A71" w:rsidRPr="003B2883" w:rsidRDefault="006D7A71" w:rsidP="006D7A71">
      <w:pPr>
        <w:pStyle w:val="PL"/>
      </w:pPr>
      <w:r w:rsidRPr="003B2883">
        <w:t xml:space="preserve">              schema:</w:t>
      </w:r>
    </w:p>
    <w:p w14:paraId="66038C9D" w14:textId="1C23CFE2" w:rsidR="006D7A71" w:rsidRDefault="006D7A71" w:rsidP="006D7A71">
      <w:pPr>
        <w:pStyle w:val="PL"/>
        <w:rPr>
          <w:lang w:eastAsia="zh-CN"/>
        </w:rPr>
      </w:pPr>
      <w:r w:rsidRPr="003B2883">
        <w:t xml:space="preserve">                $ref: 'TS29571_CommonData.yaml#/components/schemas/</w:t>
      </w:r>
      <w:r w:rsidR="00253CB6">
        <w:t>RedirectResponse</w:t>
      </w:r>
      <w:r w:rsidRPr="003B2883">
        <w:t>'</w:t>
      </w:r>
    </w:p>
    <w:p w14:paraId="31364AE3" w14:textId="77777777" w:rsidR="006D7A71" w:rsidRPr="00690A26" w:rsidRDefault="006D7A71" w:rsidP="006D7A71">
      <w:pPr>
        <w:pStyle w:val="PL"/>
      </w:pPr>
      <w:r w:rsidRPr="00690A26">
        <w:rPr>
          <w:rFonts w:hint="eastAsia"/>
          <w:lang w:eastAsia="zh-CN"/>
        </w:rPr>
        <w:t xml:space="preserve">          </w:t>
      </w:r>
      <w:r w:rsidRPr="00690A26">
        <w:t>headers:</w:t>
      </w:r>
    </w:p>
    <w:p w14:paraId="0AE3B6DE"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5CEB124D" w14:textId="0349DF39"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12A01E5"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03977394"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6439AFE2" w14:textId="77777777" w:rsidR="006D7A71" w:rsidRPr="00690A26" w:rsidRDefault="006D7A71" w:rsidP="006D7A71">
      <w:pPr>
        <w:pStyle w:val="PL"/>
      </w:pPr>
      <w:r w:rsidRPr="00690A26">
        <w:t xml:space="preserve">          </w:t>
      </w:r>
      <w:r w:rsidRPr="00690A26">
        <w:rPr>
          <w:rFonts w:hint="eastAsia"/>
          <w:lang w:eastAsia="zh-CN"/>
        </w:rPr>
        <w:t xml:space="preserve">      </w:t>
      </w:r>
      <w:r w:rsidRPr="00690A26">
        <w:t>type: string</w:t>
      </w:r>
    </w:p>
    <w:p w14:paraId="141D5702" w14:textId="77777777" w:rsidR="00A16735" w:rsidRPr="00690A26" w:rsidRDefault="00A16735" w:rsidP="00A16735">
      <w:pPr>
        <w:pStyle w:val="PL"/>
        <w:rPr>
          <w:lang w:val="en-US"/>
        </w:rPr>
      </w:pPr>
      <w:r w:rsidRPr="00690A26">
        <w:rPr>
          <w:lang w:val="en-US"/>
        </w:rPr>
        <w:t xml:space="preserve">        '400':</w:t>
      </w:r>
    </w:p>
    <w:p w14:paraId="449F9C67" w14:textId="77777777" w:rsidR="00A16735" w:rsidRPr="00690A26" w:rsidRDefault="00A16735" w:rsidP="00A16735">
      <w:pPr>
        <w:pStyle w:val="PL"/>
        <w:rPr>
          <w:lang w:val="en-US"/>
        </w:rPr>
      </w:pPr>
      <w:r w:rsidRPr="00690A26">
        <w:rPr>
          <w:lang w:val="en-US"/>
        </w:rPr>
        <w:t xml:space="preserve">          $ref: 'TS29571_CommonData.yaml#/components/responses/400'</w:t>
      </w:r>
    </w:p>
    <w:p w14:paraId="3A3FE97E" w14:textId="77777777" w:rsidR="00A16735" w:rsidRPr="00690A26" w:rsidRDefault="00A16735" w:rsidP="00A16735">
      <w:pPr>
        <w:pStyle w:val="PL"/>
        <w:rPr>
          <w:lang w:val="en-US"/>
        </w:rPr>
      </w:pPr>
      <w:r w:rsidRPr="00690A26">
        <w:rPr>
          <w:lang w:val="en-US"/>
        </w:rPr>
        <w:t xml:space="preserve">        '401':</w:t>
      </w:r>
    </w:p>
    <w:p w14:paraId="40ED6AF4" w14:textId="77777777" w:rsidR="00A16735" w:rsidRPr="00690A26" w:rsidRDefault="00A16735" w:rsidP="00A16735">
      <w:pPr>
        <w:pStyle w:val="PL"/>
        <w:rPr>
          <w:lang w:val="en-US"/>
        </w:rPr>
      </w:pPr>
      <w:r w:rsidRPr="00690A26">
        <w:rPr>
          <w:lang w:val="en-US"/>
        </w:rPr>
        <w:t xml:space="preserve">          $ref: 'TS29571_CommonData.yaml#/components/responses/401'</w:t>
      </w:r>
    </w:p>
    <w:p w14:paraId="6F2CE6DC" w14:textId="77777777" w:rsidR="00A16735" w:rsidRPr="00690A26" w:rsidRDefault="00A16735" w:rsidP="00A16735">
      <w:pPr>
        <w:pStyle w:val="PL"/>
        <w:rPr>
          <w:lang w:val="en-US"/>
        </w:rPr>
      </w:pPr>
      <w:r w:rsidRPr="00690A26">
        <w:rPr>
          <w:lang w:val="en-US"/>
        </w:rPr>
        <w:t xml:space="preserve">        '403':</w:t>
      </w:r>
    </w:p>
    <w:p w14:paraId="28A1660E" w14:textId="77777777" w:rsidR="00A16735" w:rsidRPr="00690A26" w:rsidRDefault="00A16735" w:rsidP="00A16735">
      <w:pPr>
        <w:pStyle w:val="PL"/>
        <w:rPr>
          <w:lang w:val="en-US"/>
        </w:rPr>
      </w:pPr>
      <w:r w:rsidRPr="00690A26">
        <w:rPr>
          <w:lang w:val="en-US"/>
        </w:rPr>
        <w:t xml:space="preserve">          $ref: 'TS29571_CommonData.yaml#/components/responses/403'</w:t>
      </w:r>
    </w:p>
    <w:p w14:paraId="52D502B9" w14:textId="77777777" w:rsidR="00A16735" w:rsidRPr="00690A26" w:rsidRDefault="00A16735" w:rsidP="00A16735">
      <w:pPr>
        <w:pStyle w:val="PL"/>
        <w:rPr>
          <w:lang w:val="en-US"/>
        </w:rPr>
      </w:pPr>
      <w:r w:rsidRPr="00690A26">
        <w:rPr>
          <w:lang w:val="en-US"/>
        </w:rPr>
        <w:t xml:space="preserve">        '404':</w:t>
      </w:r>
    </w:p>
    <w:p w14:paraId="50D652AA" w14:textId="77777777" w:rsidR="00A16735" w:rsidRPr="00690A26" w:rsidRDefault="00A16735" w:rsidP="00A16735">
      <w:pPr>
        <w:pStyle w:val="PL"/>
        <w:rPr>
          <w:lang w:val="en-US"/>
        </w:rPr>
      </w:pPr>
      <w:r w:rsidRPr="00690A26">
        <w:rPr>
          <w:lang w:val="en-US"/>
        </w:rPr>
        <w:t xml:space="preserve">          $ref: 'TS29571_CommonData.yaml#/components/responses/404'</w:t>
      </w:r>
    </w:p>
    <w:p w14:paraId="492E2D55" w14:textId="77777777" w:rsidR="00A16735" w:rsidRPr="00690A26" w:rsidRDefault="00A16735" w:rsidP="00A16735">
      <w:pPr>
        <w:pStyle w:val="PL"/>
        <w:rPr>
          <w:lang w:val="en-US"/>
        </w:rPr>
      </w:pPr>
      <w:r w:rsidRPr="00690A26">
        <w:rPr>
          <w:lang w:val="en-US"/>
        </w:rPr>
        <w:t xml:space="preserve">        '411':</w:t>
      </w:r>
    </w:p>
    <w:p w14:paraId="0B8DED19" w14:textId="77777777" w:rsidR="00A16735" w:rsidRPr="00690A26" w:rsidRDefault="00A16735" w:rsidP="00A16735">
      <w:pPr>
        <w:pStyle w:val="PL"/>
        <w:rPr>
          <w:lang w:val="en-US"/>
        </w:rPr>
      </w:pPr>
      <w:r w:rsidRPr="00690A26">
        <w:rPr>
          <w:lang w:val="en-US"/>
        </w:rPr>
        <w:t xml:space="preserve">          $ref: 'TS29571_CommonData.yaml#/components/responses/411'</w:t>
      </w:r>
    </w:p>
    <w:p w14:paraId="5ECD9C0A" w14:textId="77777777" w:rsidR="00A16735" w:rsidRPr="00690A26" w:rsidRDefault="00A16735" w:rsidP="00A16735">
      <w:pPr>
        <w:pStyle w:val="PL"/>
        <w:rPr>
          <w:lang w:val="en-US"/>
        </w:rPr>
      </w:pPr>
      <w:r w:rsidRPr="00690A26">
        <w:rPr>
          <w:lang w:val="en-US"/>
        </w:rPr>
        <w:t xml:space="preserve">        '413':</w:t>
      </w:r>
    </w:p>
    <w:p w14:paraId="10E8222C" w14:textId="77777777" w:rsidR="00A16735" w:rsidRPr="00690A26" w:rsidRDefault="00A16735" w:rsidP="00A16735">
      <w:pPr>
        <w:pStyle w:val="PL"/>
        <w:rPr>
          <w:lang w:val="en-US"/>
        </w:rPr>
      </w:pPr>
      <w:r w:rsidRPr="00690A26">
        <w:rPr>
          <w:lang w:val="en-US"/>
        </w:rPr>
        <w:t xml:space="preserve">          $ref: 'TS29571_CommonData.yaml#/components/responses/413'</w:t>
      </w:r>
    </w:p>
    <w:p w14:paraId="3473B319" w14:textId="77777777" w:rsidR="00A16735" w:rsidRPr="00690A26" w:rsidRDefault="00A16735" w:rsidP="00A16735">
      <w:pPr>
        <w:pStyle w:val="PL"/>
        <w:rPr>
          <w:lang w:val="en-US"/>
        </w:rPr>
      </w:pPr>
      <w:r w:rsidRPr="00690A26">
        <w:rPr>
          <w:lang w:val="en-US"/>
        </w:rPr>
        <w:t xml:space="preserve">        '415':</w:t>
      </w:r>
    </w:p>
    <w:p w14:paraId="55AA9A00" w14:textId="77777777" w:rsidR="00A16735" w:rsidRPr="00690A26" w:rsidRDefault="00A16735" w:rsidP="00A16735">
      <w:pPr>
        <w:pStyle w:val="PL"/>
        <w:rPr>
          <w:lang w:val="en-US"/>
        </w:rPr>
      </w:pPr>
      <w:r w:rsidRPr="00690A26">
        <w:rPr>
          <w:lang w:val="en-US"/>
        </w:rPr>
        <w:t xml:space="preserve">          $ref: 'TS29571_CommonData.yaml#/components/responses/415'</w:t>
      </w:r>
    </w:p>
    <w:p w14:paraId="0CE2DCA0" w14:textId="77777777" w:rsidR="00A16735" w:rsidRPr="00690A26" w:rsidRDefault="00A16735" w:rsidP="00A16735">
      <w:pPr>
        <w:pStyle w:val="PL"/>
        <w:rPr>
          <w:lang w:val="en-US"/>
        </w:rPr>
      </w:pPr>
      <w:r w:rsidRPr="00690A26">
        <w:rPr>
          <w:lang w:val="en-US"/>
        </w:rPr>
        <w:t xml:space="preserve">        '429':</w:t>
      </w:r>
    </w:p>
    <w:p w14:paraId="7636ABCE" w14:textId="77777777" w:rsidR="00A16735" w:rsidRPr="00690A26" w:rsidRDefault="00A16735" w:rsidP="00A16735">
      <w:pPr>
        <w:pStyle w:val="PL"/>
        <w:rPr>
          <w:lang w:val="en-US"/>
        </w:rPr>
      </w:pPr>
      <w:r w:rsidRPr="00690A26">
        <w:rPr>
          <w:lang w:val="en-US"/>
        </w:rPr>
        <w:t xml:space="preserve">          $ref: 'TS29571_CommonData.yaml#/components/responses/429'</w:t>
      </w:r>
    </w:p>
    <w:p w14:paraId="2A69FB31" w14:textId="77777777" w:rsidR="00A16735" w:rsidRPr="00690A26" w:rsidRDefault="00A16735" w:rsidP="00A16735">
      <w:pPr>
        <w:pStyle w:val="PL"/>
        <w:rPr>
          <w:lang w:val="en-US"/>
        </w:rPr>
      </w:pPr>
      <w:r w:rsidRPr="00690A26">
        <w:rPr>
          <w:lang w:val="en-US"/>
        </w:rPr>
        <w:t xml:space="preserve">        '500':</w:t>
      </w:r>
    </w:p>
    <w:p w14:paraId="3ED65C4B" w14:textId="77777777" w:rsidR="00A16735" w:rsidRPr="00690A26" w:rsidRDefault="00A16735" w:rsidP="00A16735">
      <w:pPr>
        <w:pStyle w:val="PL"/>
        <w:rPr>
          <w:lang w:val="en-US"/>
        </w:rPr>
      </w:pPr>
      <w:r w:rsidRPr="00690A26">
        <w:rPr>
          <w:lang w:val="en-US"/>
        </w:rPr>
        <w:t xml:space="preserve">          $ref: 'TS29571_CommonData.yaml#/components/responses/500'</w:t>
      </w:r>
    </w:p>
    <w:p w14:paraId="409F8CC0" w14:textId="77777777" w:rsidR="00A16735" w:rsidRPr="00690A26" w:rsidRDefault="00A16735" w:rsidP="00A16735">
      <w:pPr>
        <w:pStyle w:val="PL"/>
        <w:rPr>
          <w:lang w:val="en-US"/>
        </w:rPr>
      </w:pPr>
      <w:r w:rsidRPr="00690A26">
        <w:rPr>
          <w:lang w:val="en-US"/>
        </w:rPr>
        <w:t xml:space="preserve">        '501':</w:t>
      </w:r>
    </w:p>
    <w:p w14:paraId="43E783FB" w14:textId="77777777" w:rsidR="00A16735" w:rsidRPr="00690A26" w:rsidRDefault="00A16735" w:rsidP="00A16735">
      <w:pPr>
        <w:pStyle w:val="PL"/>
        <w:rPr>
          <w:lang w:val="en-US"/>
        </w:rPr>
      </w:pPr>
      <w:r w:rsidRPr="00690A26">
        <w:rPr>
          <w:lang w:val="en-US"/>
        </w:rPr>
        <w:t xml:space="preserve">          $ref: 'TS29571_CommonData.yaml#/components/responses/501'</w:t>
      </w:r>
    </w:p>
    <w:p w14:paraId="23BF130B" w14:textId="77777777" w:rsidR="00A16735" w:rsidRPr="00690A26" w:rsidRDefault="00A16735" w:rsidP="00A16735">
      <w:pPr>
        <w:pStyle w:val="PL"/>
        <w:rPr>
          <w:lang w:val="en-US"/>
        </w:rPr>
      </w:pPr>
      <w:r w:rsidRPr="00690A26">
        <w:rPr>
          <w:lang w:val="en-US"/>
        </w:rPr>
        <w:t xml:space="preserve">        '503':</w:t>
      </w:r>
    </w:p>
    <w:p w14:paraId="744A652F" w14:textId="77777777" w:rsidR="00A16735" w:rsidRPr="00690A26" w:rsidRDefault="00A16735" w:rsidP="00A16735">
      <w:pPr>
        <w:pStyle w:val="PL"/>
        <w:rPr>
          <w:lang w:val="en-US"/>
        </w:rPr>
      </w:pPr>
      <w:r w:rsidRPr="00690A26">
        <w:rPr>
          <w:lang w:val="en-US"/>
        </w:rPr>
        <w:t xml:space="preserve">          $ref: 'TS29571_CommonData.yaml#/components/responses/503'</w:t>
      </w:r>
    </w:p>
    <w:p w14:paraId="6518B442" w14:textId="77777777" w:rsidR="00A16735" w:rsidRPr="00690A26" w:rsidRDefault="00A16735" w:rsidP="00A16735">
      <w:pPr>
        <w:pStyle w:val="PL"/>
      </w:pPr>
      <w:r w:rsidRPr="00690A26">
        <w:t xml:space="preserve">        default:</w:t>
      </w:r>
    </w:p>
    <w:p w14:paraId="7FC82F4D" w14:textId="77777777" w:rsidR="00A16735" w:rsidRPr="00690A26" w:rsidRDefault="00A16735" w:rsidP="00A16735">
      <w:pPr>
        <w:pStyle w:val="PL"/>
        <w:rPr>
          <w:lang w:val="en-US"/>
        </w:rPr>
      </w:pPr>
      <w:r w:rsidRPr="00690A26">
        <w:rPr>
          <w:lang w:val="en-US"/>
        </w:rPr>
        <w:t xml:space="preserve">          $ref: 'TS29571_CommonData.yaml#/components/responses/default'</w:t>
      </w:r>
    </w:p>
    <w:p w14:paraId="1FECF89F" w14:textId="77777777" w:rsidR="00EC0879" w:rsidRDefault="00EC0879" w:rsidP="00A16735">
      <w:pPr>
        <w:pStyle w:val="PL"/>
      </w:pPr>
    </w:p>
    <w:p w14:paraId="3DCB8952" w14:textId="7A1F5AD8" w:rsidR="00A16735" w:rsidRPr="00690A26" w:rsidRDefault="00A16735" w:rsidP="00A16735">
      <w:pPr>
        <w:pStyle w:val="PL"/>
      </w:pPr>
      <w:r w:rsidRPr="00690A26">
        <w:t>components:</w:t>
      </w:r>
    </w:p>
    <w:p w14:paraId="59AA05D2" w14:textId="77777777" w:rsidR="00EC0879" w:rsidRDefault="00EC0879" w:rsidP="00A16735">
      <w:pPr>
        <w:pStyle w:val="PL"/>
        <w:rPr>
          <w:lang w:val="en-US"/>
        </w:rPr>
      </w:pPr>
    </w:p>
    <w:p w14:paraId="445FDB71" w14:textId="7F1B6977" w:rsidR="00A16735" w:rsidRPr="00690A26" w:rsidRDefault="00A16735" w:rsidP="00A16735">
      <w:pPr>
        <w:pStyle w:val="PL"/>
        <w:rPr>
          <w:lang w:val="en-US"/>
        </w:rPr>
      </w:pPr>
      <w:r w:rsidRPr="00690A26">
        <w:rPr>
          <w:lang w:val="en-US"/>
        </w:rPr>
        <w:t xml:space="preserve">  securitySchemes:</w:t>
      </w:r>
    </w:p>
    <w:p w14:paraId="2C7250EC" w14:textId="77777777" w:rsidR="00A16735" w:rsidRPr="00690A26" w:rsidRDefault="00A16735" w:rsidP="00A16735">
      <w:pPr>
        <w:pStyle w:val="PL"/>
        <w:rPr>
          <w:lang w:val="en-US"/>
        </w:rPr>
      </w:pPr>
      <w:r w:rsidRPr="00690A26">
        <w:rPr>
          <w:lang w:val="en-US"/>
        </w:rPr>
        <w:t xml:space="preserve">    oAuth2ClientCredentials:</w:t>
      </w:r>
    </w:p>
    <w:p w14:paraId="38974387" w14:textId="77777777" w:rsidR="00A16735" w:rsidRPr="00690A26" w:rsidRDefault="00A16735" w:rsidP="00A16735">
      <w:pPr>
        <w:pStyle w:val="PL"/>
        <w:rPr>
          <w:lang w:val="en-US"/>
        </w:rPr>
      </w:pPr>
      <w:r w:rsidRPr="00690A26">
        <w:rPr>
          <w:lang w:val="en-US"/>
        </w:rPr>
        <w:t xml:space="preserve">      type: oauth2</w:t>
      </w:r>
    </w:p>
    <w:p w14:paraId="1E066B0F" w14:textId="77777777" w:rsidR="00A16735" w:rsidRPr="00690A26" w:rsidRDefault="00A16735" w:rsidP="00A16735">
      <w:pPr>
        <w:pStyle w:val="PL"/>
        <w:rPr>
          <w:lang w:val="en-US"/>
        </w:rPr>
      </w:pPr>
      <w:r w:rsidRPr="00690A26">
        <w:rPr>
          <w:lang w:val="en-US"/>
        </w:rPr>
        <w:t xml:space="preserve">      flows:</w:t>
      </w:r>
    </w:p>
    <w:p w14:paraId="7745F031" w14:textId="77777777" w:rsidR="00A16735" w:rsidRPr="00690A26" w:rsidRDefault="00A16735" w:rsidP="00A16735">
      <w:pPr>
        <w:pStyle w:val="PL"/>
        <w:rPr>
          <w:lang w:val="en-US"/>
        </w:rPr>
      </w:pPr>
      <w:r w:rsidRPr="00690A26">
        <w:rPr>
          <w:lang w:val="en-US"/>
        </w:rPr>
        <w:t xml:space="preserve">        clientCredentials:</w:t>
      </w:r>
    </w:p>
    <w:p w14:paraId="511C8E85" w14:textId="77777777" w:rsidR="00A16735" w:rsidRPr="00690A26" w:rsidRDefault="00A16735" w:rsidP="00A16735">
      <w:pPr>
        <w:pStyle w:val="PL"/>
        <w:rPr>
          <w:lang w:val="en-US"/>
        </w:rPr>
      </w:pPr>
      <w:r w:rsidRPr="00690A26">
        <w:rPr>
          <w:lang w:val="en-US"/>
        </w:rPr>
        <w:t xml:space="preserve">          tokenUrl: '/oauth2/token'</w:t>
      </w:r>
    </w:p>
    <w:p w14:paraId="4F9474EF" w14:textId="77777777" w:rsidR="00A16735" w:rsidRPr="00690A26" w:rsidRDefault="00A16735" w:rsidP="00A16735">
      <w:pPr>
        <w:pStyle w:val="PL"/>
        <w:rPr>
          <w:lang w:val="en-US"/>
        </w:rPr>
      </w:pPr>
      <w:r w:rsidRPr="00690A26">
        <w:rPr>
          <w:lang w:val="en-US"/>
        </w:rPr>
        <w:t xml:space="preserve">          scopes:</w:t>
      </w:r>
    </w:p>
    <w:p w14:paraId="0D56CEE4" w14:textId="77777777" w:rsidR="00A16735" w:rsidRPr="00690A26" w:rsidRDefault="00A16735" w:rsidP="00A16735">
      <w:pPr>
        <w:pStyle w:val="PL"/>
        <w:rPr>
          <w:lang w:val="en-US"/>
        </w:rPr>
      </w:pPr>
      <w:r w:rsidRPr="00690A26">
        <w:rPr>
          <w:lang w:val="en-US"/>
        </w:rPr>
        <w:t xml:space="preserve">            nnrf-nfm: Access to the Nnrf_NFManagement API</w:t>
      </w:r>
    </w:p>
    <w:p w14:paraId="778347EF" w14:textId="77777777" w:rsidR="007E545E" w:rsidRDefault="00D02A45" w:rsidP="00D02A45">
      <w:pPr>
        <w:pStyle w:val="PL"/>
        <w:rPr>
          <w:lang w:val="en-US"/>
        </w:rPr>
      </w:pPr>
      <w:r>
        <w:rPr>
          <w:lang w:val="en-US"/>
        </w:rPr>
        <w:t xml:space="preserve">            nnrf-nfm:nf-instances:read: </w:t>
      </w:r>
      <w:r w:rsidR="007E545E">
        <w:rPr>
          <w:lang w:val="en-US"/>
        </w:rPr>
        <w:t>&gt;</w:t>
      </w:r>
    </w:p>
    <w:p w14:paraId="537ADCC5" w14:textId="27357ABC" w:rsidR="00D02A45" w:rsidRDefault="007E545E" w:rsidP="00D02A45">
      <w:pPr>
        <w:pStyle w:val="PL"/>
        <w:rPr>
          <w:lang w:val="en-US"/>
        </w:rPr>
      </w:pPr>
      <w:r>
        <w:rPr>
          <w:lang w:val="en-US"/>
        </w:rPr>
        <w:t xml:space="preserve">              </w:t>
      </w:r>
      <w:r w:rsidR="00D02A45">
        <w:rPr>
          <w:lang w:val="en-US"/>
        </w:rPr>
        <w:t>Access to read the nf-instances resource</w:t>
      </w:r>
      <w:r>
        <w:rPr>
          <w:lang w:val="en-US"/>
        </w:rPr>
        <w:t>,</w:t>
      </w:r>
      <w:r w:rsidRPr="003E7B20">
        <w:t xml:space="preserve"> </w:t>
      </w:r>
      <w:r w:rsidRPr="003E7B20">
        <w:rPr>
          <w:lang w:val="en-US"/>
        </w:rPr>
        <w:t>or an individual NF Instance ID resource</w:t>
      </w:r>
    </w:p>
    <w:p w14:paraId="2EBD5932" w14:textId="77777777" w:rsidR="00750C77" w:rsidRDefault="00750C77" w:rsidP="00750C77">
      <w:pPr>
        <w:pStyle w:val="PL"/>
      </w:pPr>
      <w:r w:rsidRPr="00690A26">
        <w:rPr>
          <w:lang w:val="en-US"/>
        </w:rPr>
        <w:t xml:space="preserve">            </w:t>
      </w:r>
      <w:r>
        <w:t>nnrf-nfm:subscriptions:subs-complete-profile: &gt;</w:t>
      </w:r>
    </w:p>
    <w:p w14:paraId="31139A7F" w14:textId="77777777" w:rsidR="00750C77" w:rsidRDefault="00750C77" w:rsidP="00750C77">
      <w:pPr>
        <w:pStyle w:val="PL"/>
        <w:rPr>
          <w:lang w:val="en-US"/>
        </w:rPr>
      </w:pPr>
      <w:r>
        <w:rPr>
          <w:lang w:val="en-US"/>
        </w:rPr>
        <w:t xml:space="preserve">              </w:t>
      </w:r>
      <w:r w:rsidRPr="00CB64BD">
        <w:t>Ac</w:t>
      </w:r>
      <w:r>
        <w:t>c</w:t>
      </w:r>
      <w:r w:rsidRPr="00CB64BD">
        <w:t xml:space="preserve">ess to </w:t>
      </w:r>
      <w:r>
        <w:t>subscribe to the complete profile of NF instances</w:t>
      </w:r>
    </w:p>
    <w:p w14:paraId="33024F46" w14:textId="77777777" w:rsidR="008F7019" w:rsidRPr="009F30B0" w:rsidRDefault="008F7019" w:rsidP="008F7019">
      <w:pPr>
        <w:pStyle w:val="PL"/>
        <w:rPr>
          <w:lang w:val="en-US"/>
        </w:rPr>
      </w:pPr>
      <w:r w:rsidRPr="00690A26">
        <w:rPr>
          <w:lang w:val="en-US"/>
        </w:rPr>
        <w:t xml:space="preserve">            </w:t>
      </w:r>
      <w:r w:rsidRPr="009F30B0">
        <w:rPr>
          <w:lang w:val="en-US"/>
        </w:rPr>
        <w:t>nnrf-nfm:nf-instance:write: &gt;</w:t>
      </w:r>
    </w:p>
    <w:p w14:paraId="7AA7FFED" w14:textId="77777777" w:rsidR="008F7019" w:rsidRDefault="008F7019" w:rsidP="008F7019">
      <w:pPr>
        <w:pStyle w:val="PL"/>
        <w:rPr>
          <w:lang w:val="en-US"/>
        </w:rPr>
      </w:pPr>
      <w:r w:rsidRPr="00690A26">
        <w:rPr>
          <w:lang w:val="en-US"/>
        </w:rPr>
        <w:t xml:space="preserve">            </w:t>
      </w:r>
      <w:r w:rsidRPr="009F30B0">
        <w:rPr>
          <w:lang w:val="en-US"/>
        </w:rPr>
        <w:t xml:space="preserve">  Access to write (create, update, delete) </w:t>
      </w:r>
      <w:r>
        <w:rPr>
          <w:lang w:val="en-US"/>
        </w:rPr>
        <w:t>an individual</w:t>
      </w:r>
      <w:r w:rsidRPr="009F30B0">
        <w:rPr>
          <w:lang w:val="en-US"/>
        </w:rPr>
        <w:t xml:space="preserve"> </w:t>
      </w:r>
      <w:r>
        <w:rPr>
          <w:lang w:val="en-US"/>
        </w:rPr>
        <w:t>NF Instance ID</w:t>
      </w:r>
      <w:r w:rsidRPr="009F30B0">
        <w:rPr>
          <w:lang w:val="en-US"/>
        </w:rPr>
        <w:t xml:space="preserve"> resource</w:t>
      </w:r>
    </w:p>
    <w:p w14:paraId="59F77A82" w14:textId="54C39E30" w:rsidR="009576C9" w:rsidRDefault="009576C9" w:rsidP="009576C9">
      <w:pPr>
        <w:pStyle w:val="PL"/>
        <w:rPr>
          <w:lang w:val="en-US"/>
        </w:rPr>
      </w:pPr>
      <w:r>
        <w:rPr>
          <w:lang w:val="en-US"/>
        </w:rPr>
        <w:t xml:space="preserve">            nnrf-nfm:shared-dat</w:t>
      </w:r>
      <w:r w:rsidR="00E046C2">
        <w:rPr>
          <w:lang w:val="en-US"/>
        </w:rPr>
        <w:t>a</w:t>
      </w:r>
      <w:r>
        <w:rPr>
          <w:lang w:val="en-US"/>
        </w:rPr>
        <w:t>:read: &gt;</w:t>
      </w:r>
    </w:p>
    <w:p w14:paraId="0623B0BC" w14:textId="77777777" w:rsidR="009576C9" w:rsidRDefault="009576C9" w:rsidP="009576C9">
      <w:pPr>
        <w:pStyle w:val="PL"/>
        <w:rPr>
          <w:lang w:val="en-US"/>
        </w:rPr>
      </w:pPr>
      <w:r>
        <w:rPr>
          <w:lang w:val="en-US"/>
        </w:rPr>
        <w:t xml:space="preserve">              Access to read shared data</w:t>
      </w:r>
    </w:p>
    <w:p w14:paraId="223FD82B" w14:textId="77777777" w:rsidR="009576C9" w:rsidRPr="009F30B0" w:rsidRDefault="009576C9" w:rsidP="009576C9">
      <w:pPr>
        <w:pStyle w:val="PL"/>
        <w:rPr>
          <w:lang w:val="en-US"/>
        </w:rPr>
      </w:pPr>
      <w:r w:rsidRPr="00690A26">
        <w:rPr>
          <w:lang w:val="en-US"/>
        </w:rPr>
        <w:t xml:space="preserve">            </w:t>
      </w:r>
      <w:r w:rsidRPr="009F30B0">
        <w:rPr>
          <w:lang w:val="en-US"/>
        </w:rPr>
        <w:t>nnrf-nfm:</w:t>
      </w:r>
      <w:r>
        <w:rPr>
          <w:lang w:val="en-US"/>
        </w:rPr>
        <w:t>shared-data</w:t>
      </w:r>
      <w:r w:rsidRPr="009F30B0">
        <w:rPr>
          <w:lang w:val="en-US"/>
        </w:rPr>
        <w:t>:write: &gt;</w:t>
      </w:r>
    </w:p>
    <w:p w14:paraId="0654A21F" w14:textId="77777777" w:rsidR="009576C9" w:rsidRDefault="009576C9" w:rsidP="009576C9">
      <w:pPr>
        <w:pStyle w:val="PL"/>
        <w:rPr>
          <w:lang w:val="en-US"/>
        </w:rPr>
      </w:pPr>
      <w:r w:rsidRPr="00690A26">
        <w:rPr>
          <w:lang w:val="en-US"/>
        </w:rPr>
        <w:t xml:space="preserve">            </w:t>
      </w:r>
      <w:r w:rsidRPr="009F30B0">
        <w:rPr>
          <w:lang w:val="en-US"/>
        </w:rPr>
        <w:t xml:space="preserve">  Access to write (create, update, delete) </w:t>
      </w:r>
      <w:r>
        <w:rPr>
          <w:lang w:val="en-US"/>
        </w:rPr>
        <w:t>shared data</w:t>
      </w:r>
    </w:p>
    <w:p w14:paraId="37D0E047" w14:textId="77777777" w:rsidR="00EC0879" w:rsidRPr="00523945" w:rsidRDefault="00EC0879" w:rsidP="00A16735">
      <w:pPr>
        <w:pStyle w:val="PL"/>
        <w:rPr>
          <w:lang w:val="en-US"/>
        </w:rPr>
      </w:pPr>
    </w:p>
    <w:p w14:paraId="564BC10A" w14:textId="6AAE3269" w:rsidR="00A16735" w:rsidRPr="00690A26" w:rsidRDefault="00A16735" w:rsidP="00A16735">
      <w:pPr>
        <w:pStyle w:val="PL"/>
      </w:pPr>
      <w:r w:rsidRPr="00690A26">
        <w:t xml:space="preserve">  schemas:</w:t>
      </w:r>
    </w:p>
    <w:p w14:paraId="006CEC28" w14:textId="77777777" w:rsidR="00EC0879" w:rsidRDefault="00EC0879" w:rsidP="00A16735">
      <w:pPr>
        <w:pStyle w:val="PL"/>
      </w:pPr>
    </w:p>
    <w:p w14:paraId="33399006" w14:textId="20232C73" w:rsidR="00A16735" w:rsidRPr="00690A26" w:rsidRDefault="00A16735" w:rsidP="00A16735">
      <w:pPr>
        <w:pStyle w:val="PL"/>
      </w:pPr>
      <w:r w:rsidRPr="00690A26">
        <w:t xml:space="preserve">    NFProfile:</w:t>
      </w:r>
    </w:p>
    <w:p w14:paraId="42570587" w14:textId="77777777" w:rsidR="00A16735" w:rsidRPr="00690A26" w:rsidRDefault="00A16735" w:rsidP="00A16735">
      <w:pPr>
        <w:pStyle w:val="PL"/>
      </w:pPr>
      <w:r>
        <w:t xml:space="preserve">      description:</w:t>
      </w:r>
      <w:r w:rsidRPr="002D6EB8">
        <w:rPr>
          <w:rFonts w:cs="Arial"/>
          <w:szCs w:val="18"/>
        </w:rPr>
        <w:t xml:space="preserve"> </w:t>
      </w:r>
      <w:r>
        <w:rPr>
          <w:rFonts w:cs="Arial"/>
          <w:szCs w:val="18"/>
        </w:rPr>
        <w:t>Information of an NF Instance registered in the NRF</w:t>
      </w:r>
    </w:p>
    <w:p w14:paraId="1F7BF399" w14:textId="77777777" w:rsidR="00A16735" w:rsidRPr="00690A26" w:rsidRDefault="00A16735" w:rsidP="00A16735">
      <w:pPr>
        <w:pStyle w:val="PL"/>
      </w:pPr>
      <w:r w:rsidRPr="00690A26">
        <w:t xml:space="preserve">      type: object</w:t>
      </w:r>
    </w:p>
    <w:p w14:paraId="713CE91B" w14:textId="77777777" w:rsidR="00A16735" w:rsidRPr="00690A26" w:rsidRDefault="00A16735" w:rsidP="00A16735">
      <w:pPr>
        <w:pStyle w:val="PL"/>
      </w:pPr>
      <w:r w:rsidRPr="00690A26">
        <w:t xml:space="preserve">      required:</w:t>
      </w:r>
    </w:p>
    <w:p w14:paraId="48C7974F" w14:textId="77777777" w:rsidR="00A16735" w:rsidRPr="00690A26" w:rsidRDefault="00A16735" w:rsidP="00A16735">
      <w:pPr>
        <w:pStyle w:val="PL"/>
      </w:pPr>
      <w:r w:rsidRPr="00690A26">
        <w:t xml:space="preserve">        - nfInstanceId</w:t>
      </w:r>
    </w:p>
    <w:p w14:paraId="2C049E1F" w14:textId="77777777" w:rsidR="00A16735" w:rsidRPr="00690A26" w:rsidRDefault="00A16735" w:rsidP="00A16735">
      <w:pPr>
        <w:pStyle w:val="PL"/>
      </w:pPr>
      <w:r w:rsidRPr="00690A26">
        <w:t xml:space="preserve">        - nfType</w:t>
      </w:r>
    </w:p>
    <w:p w14:paraId="4832DEBB" w14:textId="77777777" w:rsidR="00A16735" w:rsidRPr="00690A26" w:rsidRDefault="00A16735" w:rsidP="00A16735">
      <w:pPr>
        <w:pStyle w:val="PL"/>
      </w:pPr>
      <w:r w:rsidRPr="00690A26">
        <w:t xml:space="preserve">        - nfStatus</w:t>
      </w:r>
    </w:p>
    <w:p w14:paraId="6297931C" w14:textId="77777777" w:rsidR="00A16735" w:rsidRPr="00690A26" w:rsidRDefault="00A16735" w:rsidP="00A16735">
      <w:pPr>
        <w:pStyle w:val="PL"/>
      </w:pPr>
      <w:r w:rsidRPr="00690A26">
        <w:t xml:space="preserve">      anyOf:</w:t>
      </w:r>
    </w:p>
    <w:p w14:paraId="6BF37794" w14:textId="77777777" w:rsidR="00A16735" w:rsidRPr="00690A26" w:rsidRDefault="00A16735" w:rsidP="00A16735">
      <w:pPr>
        <w:pStyle w:val="PL"/>
      </w:pPr>
      <w:r w:rsidRPr="00690A26">
        <w:t xml:space="preserve">        - required: [ fqdn ]</w:t>
      </w:r>
    </w:p>
    <w:p w14:paraId="763F63DF" w14:textId="77777777" w:rsidR="00A16735" w:rsidRPr="00690A26" w:rsidRDefault="00A16735" w:rsidP="00A16735">
      <w:pPr>
        <w:pStyle w:val="PL"/>
      </w:pPr>
      <w:r w:rsidRPr="00690A26">
        <w:t xml:space="preserve">        - required: [ ipv4Addresses ]</w:t>
      </w:r>
    </w:p>
    <w:p w14:paraId="78E74CA2" w14:textId="77777777" w:rsidR="00A16735" w:rsidRPr="00690A26" w:rsidRDefault="00A16735" w:rsidP="00A16735">
      <w:pPr>
        <w:pStyle w:val="PL"/>
      </w:pPr>
      <w:r w:rsidRPr="00690A26">
        <w:t xml:space="preserve">        - required: [ ipv6Addresses ]</w:t>
      </w:r>
    </w:p>
    <w:p w14:paraId="5C73CEF9" w14:textId="77777777" w:rsidR="00A16735" w:rsidRPr="00690A26" w:rsidRDefault="00A16735" w:rsidP="00A16735">
      <w:pPr>
        <w:pStyle w:val="PL"/>
      </w:pPr>
      <w:r w:rsidRPr="00690A26">
        <w:t xml:space="preserve">      properties:</w:t>
      </w:r>
    </w:p>
    <w:p w14:paraId="61D8047E" w14:textId="77777777" w:rsidR="00A16735" w:rsidRPr="00690A26" w:rsidRDefault="00A16735" w:rsidP="00A16735">
      <w:pPr>
        <w:pStyle w:val="PL"/>
      </w:pPr>
      <w:r w:rsidRPr="00690A26">
        <w:t xml:space="preserve">        nfInstanceId:</w:t>
      </w:r>
    </w:p>
    <w:p w14:paraId="37312E0A" w14:textId="77777777" w:rsidR="00A16735" w:rsidRPr="00690A26" w:rsidRDefault="00A16735" w:rsidP="00A16735">
      <w:pPr>
        <w:pStyle w:val="PL"/>
      </w:pPr>
      <w:r w:rsidRPr="00690A26">
        <w:t xml:space="preserve">          $ref: 'TS29571_CommonData.yaml#/components/schemas/NfInstanceId'</w:t>
      </w:r>
    </w:p>
    <w:p w14:paraId="74C00E6C" w14:textId="77777777" w:rsidR="00A16735" w:rsidRPr="00690A26" w:rsidRDefault="00A16735" w:rsidP="00A16735">
      <w:pPr>
        <w:pStyle w:val="PL"/>
      </w:pPr>
      <w:r w:rsidRPr="00690A26">
        <w:t xml:space="preserve">        nfInstanceName:</w:t>
      </w:r>
    </w:p>
    <w:p w14:paraId="06F62871" w14:textId="77777777" w:rsidR="00A16735" w:rsidRPr="00690A26" w:rsidRDefault="00A16735" w:rsidP="00A16735">
      <w:pPr>
        <w:pStyle w:val="PL"/>
      </w:pPr>
      <w:r w:rsidRPr="00690A26">
        <w:t xml:space="preserve">          type: string</w:t>
      </w:r>
    </w:p>
    <w:p w14:paraId="2C7A3D69" w14:textId="77777777" w:rsidR="00A16735" w:rsidRPr="00690A26" w:rsidRDefault="00A16735" w:rsidP="00A16735">
      <w:pPr>
        <w:pStyle w:val="PL"/>
      </w:pPr>
      <w:r w:rsidRPr="00690A26">
        <w:t xml:space="preserve">        nfType:</w:t>
      </w:r>
    </w:p>
    <w:p w14:paraId="6892AE1F" w14:textId="77777777" w:rsidR="00A16735" w:rsidRPr="00690A26" w:rsidRDefault="00A16735" w:rsidP="00A16735">
      <w:pPr>
        <w:pStyle w:val="PL"/>
      </w:pPr>
      <w:r w:rsidRPr="00690A26">
        <w:t xml:space="preserve">          $ref: '#/components/schemas/NFType'</w:t>
      </w:r>
    </w:p>
    <w:p w14:paraId="5E2ED851" w14:textId="77777777" w:rsidR="00A16735" w:rsidRPr="00690A26" w:rsidRDefault="00A16735" w:rsidP="00A16735">
      <w:pPr>
        <w:pStyle w:val="PL"/>
      </w:pPr>
      <w:r w:rsidRPr="00690A26">
        <w:t xml:space="preserve">        nfStatus:</w:t>
      </w:r>
    </w:p>
    <w:p w14:paraId="462D7B55" w14:textId="77777777" w:rsidR="00A16735" w:rsidRPr="00690A26" w:rsidRDefault="00A16735" w:rsidP="00A16735">
      <w:pPr>
        <w:pStyle w:val="PL"/>
      </w:pPr>
      <w:r w:rsidRPr="00690A26">
        <w:t xml:space="preserve">          $ref: '#/components/schemas/NFStatus'</w:t>
      </w:r>
    </w:p>
    <w:p w14:paraId="5EC6AC73" w14:textId="77777777" w:rsidR="00780F74" w:rsidRDefault="00780F74" w:rsidP="00D4681E">
      <w:pPr>
        <w:pStyle w:val="PL"/>
      </w:pPr>
      <w:r w:rsidRPr="00D4681E">
        <w:t xml:space="preserve">        collocatedNfInstances:</w:t>
      </w:r>
    </w:p>
    <w:p w14:paraId="06D29BCF" w14:textId="77777777" w:rsidR="00780F74" w:rsidRPr="00690A26" w:rsidRDefault="00780F74" w:rsidP="00780F74">
      <w:pPr>
        <w:pStyle w:val="PL"/>
      </w:pPr>
      <w:r w:rsidRPr="00690A26">
        <w:t xml:space="preserve">          type: array</w:t>
      </w:r>
    </w:p>
    <w:p w14:paraId="58B01A7B" w14:textId="77777777" w:rsidR="00780F74" w:rsidRPr="00690A26" w:rsidRDefault="00780F74" w:rsidP="00780F74">
      <w:pPr>
        <w:pStyle w:val="PL"/>
      </w:pPr>
      <w:r w:rsidRPr="00690A26">
        <w:t xml:space="preserve">          items:</w:t>
      </w:r>
    </w:p>
    <w:p w14:paraId="76F4C90E" w14:textId="77777777" w:rsidR="00780F74" w:rsidRDefault="00780F74" w:rsidP="00D4681E">
      <w:pPr>
        <w:pStyle w:val="PL"/>
      </w:pPr>
      <w:r w:rsidRPr="00D4681E">
        <w:t xml:space="preserve">            $ref: '#/components/schemas/CollocatedNfInstance'</w:t>
      </w:r>
    </w:p>
    <w:p w14:paraId="1F0D255E" w14:textId="77777777" w:rsidR="00FF7E4B" w:rsidRPr="00690A26" w:rsidRDefault="00FF7E4B" w:rsidP="00FF7E4B">
      <w:pPr>
        <w:pStyle w:val="PL"/>
      </w:pPr>
      <w:r w:rsidRPr="00690A26">
        <w:t xml:space="preserve">          </w:t>
      </w:r>
      <w:r>
        <w:t>minItems: 1</w:t>
      </w:r>
    </w:p>
    <w:p w14:paraId="59E158E6" w14:textId="77777777" w:rsidR="00A16735" w:rsidRPr="00690A26" w:rsidRDefault="00A16735" w:rsidP="00A16735">
      <w:pPr>
        <w:pStyle w:val="PL"/>
      </w:pPr>
      <w:r w:rsidRPr="00690A26">
        <w:t xml:space="preserve">        heartBeatTimer:</w:t>
      </w:r>
    </w:p>
    <w:p w14:paraId="351C5469" w14:textId="77777777" w:rsidR="00A16735" w:rsidRPr="00690A26" w:rsidRDefault="00A16735" w:rsidP="00A16735">
      <w:pPr>
        <w:pStyle w:val="PL"/>
      </w:pPr>
      <w:r w:rsidRPr="00690A26">
        <w:t xml:space="preserve">          type: integer</w:t>
      </w:r>
    </w:p>
    <w:p w14:paraId="1ADF065B" w14:textId="77777777" w:rsidR="00EF1B64" w:rsidRPr="00690A26" w:rsidRDefault="00EF1B64" w:rsidP="00EF1B64">
      <w:pPr>
        <w:pStyle w:val="PL"/>
      </w:pPr>
      <w:r>
        <w:t xml:space="preserve">          minimum: 1</w:t>
      </w:r>
    </w:p>
    <w:p w14:paraId="79038C19" w14:textId="77777777" w:rsidR="00A16735" w:rsidRPr="00690A26" w:rsidRDefault="00A16735" w:rsidP="00A16735">
      <w:pPr>
        <w:pStyle w:val="PL"/>
      </w:pPr>
      <w:r w:rsidRPr="00690A26">
        <w:t xml:space="preserve">        plmnList:</w:t>
      </w:r>
    </w:p>
    <w:p w14:paraId="1822A062" w14:textId="77777777" w:rsidR="00A16735" w:rsidRPr="00690A26" w:rsidRDefault="00A16735" w:rsidP="00A16735">
      <w:pPr>
        <w:pStyle w:val="PL"/>
      </w:pPr>
      <w:r w:rsidRPr="00690A26">
        <w:t xml:space="preserve">          type: array</w:t>
      </w:r>
    </w:p>
    <w:p w14:paraId="036F887A" w14:textId="77777777" w:rsidR="00A16735" w:rsidRPr="00690A26" w:rsidRDefault="00A16735" w:rsidP="00A16735">
      <w:pPr>
        <w:pStyle w:val="PL"/>
      </w:pPr>
      <w:r w:rsidRPr="00690A26">
        <w:t xml:space="preserve">          items:</w:t>
      </w:r>
    </w:p>
    <w:p w14:paraId="68D35EA0" w14:textId="77777777" w:rsidR="00A16735" w:rsidRPr="00690A26" w:rsidRDefault="00A16735" w:rsidP="00A16735">
      <w:pPr>
        <w:pStyle w:val="PL"/>
      </w:pPr>
      <w:r w:rsidRPr="00690A26">
        <w:t xml:space="preserve">            $ref: 'TS29571_CommonData.yaml#/components/schemas/PlmnId'</w:t>
      </w:r>
    </w:p>
    <w:p w14:paraId="0FE203B5" w14:textId="77777777" w:rsidR="00A16735" w:rsidRPr="00690A26" w:rsidRDefault="00A16735" w:rsidP="00A16735">
      <w:pPr>
        <w:pStyle w:val="PL"/>
      </w:pPr>
      <w:r w:rsidRPr="00690A26">
        <w:t xml:space="preserve">          minItems: 1</w:t>
      </w:r>
    </w:p>
    <w:p w14:paraId="6CB4F996" w14:textId="77777777" w:rsidR="00A16735" w:rsidRPr="00690A26" w:rsidRDefault="00A16735" w:rsidP="00A16735">
      <w:pPr>
        <w:pStyle w:val="PL"/>
      </w:pPr>
      <w:r w:rsidRPr="00690A26">
        <w:t xml:space="preserve">        snpnList:</w:t>
      </w:r>
    </w:p>
    <w:p w14:paraId="75D7F097" w14:textId="77777777" w:rsidR="00A16735" w:rsidRPr="00690A26" w:rsidRDefault="00A16735" w:rsidP="00A16735">
      <w:pPr>
        <w:pStyle w:val="PL"/>
      </w:pPr>
      <w:r w:rsidRPr="00690A26">
        <w:t xml:space="preserve">          type: array</w:t>
      </w:r>
    </w:p>
    <w:p w14:paraId="7835CFDB" w14:textId="77777777" w:rsidR="00A16735" w:rsidRPr="00690A26" w:rsidRDefault="00A16735" w:rsidP="00A16735">
      <w:pPr>
        <w:pStyle w:val="PL"/>
      </w:pPr>
      <w:r w:rsidRPr="00690A26">
        <w:t xml:space="preserve">          items:</w:t>
      </w:r>
    </w:p>
    <w:p w14:paraId="43740044" w14:textId="77777777" w:rsidR="00A16735" w:rsidRPr="00690A26" w:rsidRDefault="00A16735" w:rsidP="00A16735">
      <w:pPr>
        <w:pStyle w:val="PL"/>
      </w:pPr>
      <w:r w:rsidRPr="00690A26">
        <w:t xml:space="preserve">            $ref: 'TS29571_CommonData.yaml#/components/schemas/PlmnIdNid'</w:t>
      </w:r>
    </w:p>
    <w:p w14:paraId="543B0658" w14:textId="77777777" w:rsidR="00A16735" w:rsidRPr="00690A26" w:rsidRDefault="00A16735" w:rsidP="00A16735">
      <w:pPr>
        <w:pStyle w:val="PL"/>
      </w:pPr>
      <w:r w:rsidRPr="00690A26">
        <w:t xml:space="preserve">          minItems: 1</w:t>
      </w:r>
    </w:p>
    <w:p w14:paraId="776F4F68" w14:textId="77777777" w:rsidR="00A16735" w:rsidRPr="00690A26" w:rsidRDefault="00A16735" w:rsidP="00A16735">
      <w:pPr>
        <w:pStyle w:val="PL"/>
      </w:pPr>
      <w:r w:rsidRPr="00690A26">
        <w:t xml:space="preserve">        sNssais:</w:t>
      </w:r>
    </w:p>
    <w:p w14:paraId="04464923" w14:textId="77777777" w:rsidR="00A16735" w:rsidRPr="00690A26" w:rsidRDefault="00A16735" w:rsidP="00A16735">
      <w:pPr>
        <w:pStyle w:val="PL"/>
      </w:pPr>
      <w:r w:rsidRPr="00690A26">
        <w:t xml:space="preserve">          type: array</w:t>
      </w:r>
    </w:p>
    <w:p w14:paraId="17707D0A" w14:textId="77777777" w:rsidR="00A16735" w:rsidRPr="00690A26" w:rsidRDefault="00A16735" w:rsidP="00A16735">
      <w:pPr>
        <w:pStyle w:val="PL"/>
      </w:pPr>
      <w:r w:rsidRPr="00690A26">
        <w:t xml:space="preserve">          items:</w:t>
      </w:r>
    </w:p>
    <w:p w14:paraId="51799A6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412492D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21476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EBBF37C" w14:textId="77777777" w:rsidR="00A16735" w:rsidRPr="00690A26" w:rsidRDefault="00A16735" w:rsidP="00A16735">
      <w:pPr>
        <w:pStyle w:val="PL"/>
      </w:pPr>
      <w:r w:rsidRPr="00690A26">
        <w:t xml:space="preserve">          type: array</w:t>
      </w:r>
    </w:p>
    <w:p w14:paraId="2B78AC12" w14:textId="77777777" w:rsidR="00A16735" w:rsidRPr="00690A26" w:rsidRDefault="00A16735" w:rsidP="00A16735">
      <w:pPr>
        <w:pStyle w:val="PL"/>
      </w:pPr>
      <w:r w:rsidRPr="00690A26">
        <w:t xml:space="preserve">          items:</w:t>
      </w:r>
    </w:p>
    <w:p w14:paraId="4F6E0814" w14:textId="77777777" w:rsidR="00A16735" w:rsidRPr="00690A26" w:rsidRDefault="00A16735" w:rsidP="00A16735">
      <w:pPr>
        <w:pStyle w:val="PL"/>
      </w:pPr>
      <w:r w:rsidRPr="00690A26">
        <w:t xml:space="preserve">            $ref: '#/components/schemas/PlmnSnssai'</w:t>
      </w:r>
    </w:p>
    <w:p w14:paraId="4B38C36D"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BAE1678" w14:textId="77777777" w:rsidR="00A16735" w:rsidRPr="00690A26" w:rsidRDefault="00A16735" w:rsidP="00A16735">
      <w:pPr>
        <w:pStyle w:val="PL"/>
      </w:pPr>
      <w:r w:rsidRPr="00690A26">
        <w:t xml:space="preserve">        nsiList:</w:t>
      </w:r>
    </w:p>
    <w:p w14:paraId="40A0ECAF" w14:textId="77777777" w:rsidR="00A16735" w:rsidRPr="00690A26" w:rsidRDefault="00A16735" w:rsidP="00A16735">
      <w:pPr>
        <w:pStyle w:val="PL"/>
      </w:pPr>
      <w:r w:rsidRPr="00690A26">
        <w:t xml:space="preserve">          type: array</w:t>
      </w:r>
    </w:p>
    <w:p w14:paraId="78A4CF69" w14:textId="77777777" w:rsidR="00A16735" w:rsidRPr="00690A26" w:rsidRDefault="00A16735" w:rsidP="00A16735">
      <w:pPr>
        <w:pStyle w:val="PL"/>
      </w:pPr>
      <w:r w:rsidRPr="00690A26">
        <w:t xml:space="preserve">          items:</w:t>
      </w:r>
    </w:p>
    <w:p w14:paraId="65B5E72D" w14:textId="77777777" w:rsidR="00A16735" w:rsidRPr="00690A26" w:rsidRDefault="00A16735" w:rsidP="00A16735">
      <w:pPr>
        <w:pStyle w:val="PL"/>
      </w:pPr>
      <w:r w:rsidRPr="00690A26">
        <w:t xml:space="preserve">            type: string</w:t>
      </w:r>
    </w:p>
    <w:p w14:paraId="0E72A94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D3D869" w14:textId="77777777" w:rsidR="00A16735" w:rsidRPr="00690A26" w:rsidRDefault="00A16735" w:rsidP="00A16735">
      <w:pPr>
        <w:pStyle w:val="PL"/>
      </w:pPr>
      <w:r w:rsidRPr="00690A26">
        <w:t xml:space="preserve">        fqdn:</w:t>
      </w:r>
    </w:p>
    <w:p w14:paraId="5D221E04" w14:textId="1A7FD264" w:rsidR="00A16735" w:rsidRPr="00690A26" w:rsidRDefault="00A16735" w:rsidP="00A16735">
      <w:pPr>
        <w:pStyle w:val="PL"/>
      </w:pPr>
      <w:r w:rsidRPr="00690A26">
        <w:t xml:space="preserve">          $ref: '</w:t>
      </w:r>
      <w:bookmarkStart w:id="2187" w:name="_Hlk99101186"/>
      <w:r w:rsidR="002E7358">
        <w:t>TS29571_CommonData.yaml</w:t>
      </w:r>
      <w:bookmarkEnd w:id="2187"/>
      <w:r w:rsidRPr="00690A26">
        <w:t>#/components/schemas/Fqdn'</w:t>
      </w:r>
    </w:p>
    <w:p w14:paraId="00E6728C" w14:textId="77777777" w:rsidR="00A16735" w:rsidRPr="00690A26" w:rsidRDefault="00A16735" w:rsidP="00A16735">
      <w:pPr>
        <w:pStyle w:val="PL"/>
      </w:pPr>
      <w:r w:rsidRPr="00690A26">
        <w:t xml:space="preserve">        interPlmnFqdn:</w:t>
      </w:r>
    </w:p>
    <w:p w14:paraId="23C51856" w14:textId="455343F8" w:rsidR="00A16735" w:rsidRPr="00690A26" w:rsidRDefault="00A16735" w:rsidP="00A16735">
      <w:pPr>
        <w:pStyle w:val="PL"/>
      </w:pPr>
      <w:r w:rsidRPr="00690A26">
        <w:t xml:space="preserve">          $ref: '</w:t>
      </w:r>
      <w:r w:rsidR="002E7358">
        <w:t>TS29571_CommonData.yaml</w:t>
      </w:r>
      <w:r w:rsidRPr="00690A26">
        <w:t>#/components/schemas/Fqdn'</w:t>
      </w:r>
    </w:p>
    <w:p w14:paraId="5B436CEA" w14:textId="77777777" w:rsidR="00A16735" w:rsidRPr="00690A26" w:rsidRDefault="00A16735" w:rsidP="00A16735">
      <w:pPr>
        <w:pStyle w:val="PL"/>
      </w:pPr>
      <w:r w:rsidRPr="00690A26">
        <w:t xml:space="preserve">        ipv4Addresses:</w:t>
      </w:r>
    </w:p>
    <w:p w14:paraId="44B631E6" w14:textId="77777777" w:rsidR="00A16735" w:rsidRPr="00690A26" w:rsidRDefault="00A16735" w:rsidP="00A16735">
      <w:pPr>
        <w:pStyle w:val="PL"/>
      </w:pPr>
      <w:r w:rsidRPr="00690A26">
        <w:t xml:space="preserve">          type: array</w:t>
      </w:r>
    </w:p>
    <w:p w14:paraId="1CA52178" w14:textId="77777777" w:rsidR="00A16735" w:rsidRPr="00690A26" w:rsidRDefault="00A16735" w:rsidP="00A16735">
      <w:pPr>
        <w:pStyle w:val="PL"/>
      </w:pPr>
      <w:r w:rsidRPr="00690A26">
        <w:t xml:space="preserve">          items:</w:t>
      </w:r>
    </w:p>
    <w:p w14:paraId="0601B511" w14:textId="77777777" w:rsidR="00A16735" w:rsidRPr="00690A26" w:rsidRDefault="00A16735" w:rsidP="00A16735">
      <w:pPr>
        <w:pStyle w:val="PL"/>
      </w:pPr>
      <w:r w:rsidRPr="00690A26">
        <w:t xml:space="preserve">            $ref: 'TS29571_CommonData.yaml#/components/schemas/Ipv4Addr'</w:t>
      </w:r>
    </w:p>
    <w:p w14:paraId="0A8BF0B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59D93E3" w14:textId="77777777" w:rsidR="00A16735" w:rsidRPr="00690A26" w:rsidRDefault="00A16735" w:rsidP="00A16735">
      <w:pPr>
        <w:pStyle w:val="PL"/>
      </w:pPr>
      <w:r w:rsidRPr="00690A26">
        <w:t xml:space="preserve">        ipv6Addresses:</w:t>
      </w:r>
    </w:p>
    <w:p w14:paraId="793F4048" w14:textId="77777777" w:rsidR="00A16735" w:rsidRPr="00690A26" w:rsidRDefault="00A16735" w:rsidP="00A16735">
      <w:pPr>
        <w:pStyle w:val="PL"/>
      </w:pPr>
      <w:r w:rsidRPr="00690A26">
        <w:t xml:space="preserve">          type: array</w:t>
      </w:r>
    </w:p>
    <w:p w14:paraId="0A91FBAD" w14:textId="77777777" w:rsidR="00A16735" w:rsidRPr="00690A26" w:rsidRDefault="00A16735" w:rsidP="00A16735">
      <w:pPr>
        <w:pStyle w:val="PL"/>
      </w:pPr>
      <w:r w:rsidRPr="00690A26">
        <w:t xml:space="preserve">          items:</w:t>
      </w:r>
    </w:p>
    <w:p w14:paraId="1D70D685" w14:textId="77777777" w:rsidR="00A16735" w:rsidRPr="00690A26" w:rsidRDefault="00A16735" w:rsidP="00A16735">
      <w:pPr>
        <w:pStyle w:val="PL"/>
      </w:pPr>
      <w:r w:rsidRPr="00690A26">
        <w:t xml:space="preserve">            $ref: 'TS29571_CommonData.yaml#/components/schemas/Ipv6Addr'</w:t>
      </w:r>
    </w:p>
    <w:p w14:paraId="0CE2686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4CC518B" w14:textId="77777777" w:rsidR="00A16735" w:rsidRPr="00690A26" w:rsidRDefault="00A16735" w:rsidP="00A16735">
      <w:pPr>
        <w:pStyle w:val="PL"/>
      </w:pPr>
      <w:r w:rsidRPr="00690A26">
        <w:t xml:space="preserve">        allowedPlmns:</w:t>
      </w:r>
    </w:p>
    <w:p w14:paraId="0D6133B1" w14:textId="77777777" w:rsidR="00A16735" w:rsidRPr="00690A26" w:rsidRDefault="00A16735" w:rsidP="00A16735">
      <w:pPr>
        <w:pStyle w:val="PL"/>
      </w:pPr>
      <w:r w:rsidRPr="00690A26">
        <w:t xml:space="preserve">          type: array</w:t>
      </w:r>
    </w:p>
    <w:p w14:paraId="6508B9E2" w14:textId="77777777" w:rsidR="00A16735" w:rsidRPr="00690A26" w:rsidRDefault="00A16735" w:rsidP="00A16735">
      <w:pPr>
        <w:pStyle w:val="PL"/>
      </w:pPr>
      <w:r w:rsidRPr="00690A26">
        <w:t xml:space="preserve">          items:</w:t>
      </w:r>
    </w:p>
    <w:p w14:paraId="1ACFEFDE" w14:textId="77777777" w:rsidR="00A16735" w:rsidRPr="00690A26" w:rsidRDefault="00A16735" w:rsidP="00A16735">
      <w:pPr>
        <w:pStyle w:val="PL"/>
      </w:pPr>
      <w:r w:rsidRPr="00690A26">
        <w:t xml:space="preserve">            $ref: 'TS29571_CommonData.yaml#/components/schemas/PlmnId'</w:t>
      </w:r>
    </w:p>
    <w:p w14:paraId="3631C62E" w14:textId="77777777" w:rsidR="00A16735" w:rsidRPr="00690A26" w:rsidRDefault="00A16735" w:rsidP="00A16735">
      <w:pPr>
        <w:pStyle w:val="PL"/>
      </w:pPr>
      <w:r w:rsidRPr="00690A26">
        <w:t xml:space="preserve">          minItems: 1</w:t>
      </w:r>
    </w:p>
    <w:p w14:paraId="2E8CA4D5" w14:textId="77777777" w:rsidR="00A16735" w:rsidRPr="00690A26" w:rsidRDefault="00A16735" w:rsidP="00A16735">
      <w:pPr>
        <w:pStyle w:val="PL"/>
      </w:pPr>
      <w:r w:rsidRPr="00690A26">
        <w:t xml:space="preserve">        allowedSnpns:</w:t>
      </w:r>
    </w:p>
    <w:p w14:paraId="649C5C37" w14:textId="77777777" w:rsidR="00A16735" w:rsidRPr="00690A26" w:rsidRDefault="00A16735" w:rsidP="00A16735">
      <w:pPr>
        <w:pStyle w:val="PL"/>
      </w:pPr>
      <w:r w:rsidRPr="00690A26">
        <w:t xml:space="preserve">          type: array</w:t>
      </w:r>
    </w:p>
    <w:p w14:paraId="5D8A85D7" w14:textId="77777777" w:rsidR="00A16735" w:rsidRPr="00690A26" w:rsidRDefault="00A16735" w:rsidP="00A16735">
      <w:pPr>
        <w:pStyle w:val="PL"/>
      </w:pPr>
      <w:r w:rsidRPr="00690A26">
        <w:t xml:space="preserve">          items:</w:t>
      </w:r>
    </w:p>
    <w:p w14:paraId="263D7D79" w14:textId="77777777" w:rsidR="00A16735" w:rsidRPr="00690A26" w:rsidRDefault="00A16735" w:rsidP="00A16735">
      <w:pPr>
        <w:pStyle w:val="PL"/>
      </w:pPr>
      <w:r w:rsidRPr="00690A26">
        <w:t xml:space="preserve">            $ref: 'TS29571_CommonData.yaml#/components/schemas/PlmnIdNid'</w:t>
      </w:r>
    </w:p>
    <w:p w14:paraId="200341CF" w14:textId="77777777" w:rsidR="00A16735" w:rsidRPr="00690A26" w:rsidRDefault="00A16735" w:rsidP="00A16735">
      <w:pPr>
        <w:pStyle w:val="PL"/>
      </w:pPr>
      <w:r w:rsidRPr="00690A26">
        <w:t xml:space="preserve">          minItems: 1</w:t>
      </w:r>
    </w:p>
    <w:p w14:paraId="3800542D" w14:textId="77777777" w:rsidR="00A16735" w:rsidRPr="00690A26" w:rsidRDefault="00A16735" w:rsidP="00A16735">
      <w:pPr>
        <w:pStyle w:val="PL"/>
      </w:pPr>
      <w:r w:rsidRPr="00690A26">
        <w:t xml:space="preserve">        allowedNfTypes:</w:t>
      </w:r>
    </w:p>
    <w:p w14:paraId="7FAA221A" w14:textId="77777777" w:rsidR="00A16735" w:rsidRPr="00690A26" w:rsidRDefault="00A16735" w:rsidP="00A16735">
      <w:pPr>
        <w:pStyle w:val="PL"/>
      </w:pPr>
      <w:r w:rsidRPr="00690A26">
        <w:t xml:space="preserve">          type: array</w:t>
      </w:r>
    </w:p>
    <w:p w14:paraId="3CEB44E5" w14:textId="77777777" w:rsidR="00A16735" w:rsidRPr="00690A26" w:rsidRDefault="00A16735" w:rsidP="00A16735">
      <w:pPr>
        <w:pStyle w:val="PL"/>
      </w:pPr>
      <w:r w:rsidRPr="00690A26">
        <w:t xml:space="preserve">          items:</w:t>
      </w:r>
    </w:p>
    <w:p w14:paraId="28BECC00" w14:textId="77777777" w:rsidR="00A16735" w:rsidRPr="00690A26" w:rsidRDefault="00A16735" w:rsidP="00A16735">
      <w:pPr>
        <w:pStyle w:val="PL"/>
      </w:pPr>
      <w:r w:rsidRPr="00690A26">
        <w:t xml:space="preserve">            $ref: '#/components/schemas/NFType'</w:t>
      </w:r>
    </w:p>
    <w:p w14:paraId="3AA4E86D" w14:textId="77777777" w:rsidR="00A16735" w:rsidRPr="00690A26" w:rsidRDefault="00A16735" w:rsidP="00A16735">
      <w:pPr>
        <w:pStyle w:val="PL"/>
      </w:pPr>
      <w:r w:rsidRPr="00690A26">
        <w:t xml:space="preserve">          minItems: 1</w:t>
      </w:r>
    </w:p>
    <w:p w14:paraId="637581ED" w14:textId="77777777" w:rsidR="00A16735" w:rsidRPr="00690A26" w:rsidRDefault="00A16735" w:rsidP="00A16735">
      <w:pPr>
        <w:pStyle w:val="PL"/>
      </w:pPr>
      <w:r w:rsidRPr="00690A26">
        <w:t xml:space="preserve">        allowedNfDomains:</w:t>
      </w:r>
    </w:p>
    <w:p w14:paraId="2E064341" w14:textId="77777777" w:rsidR="00A16735" w:rsidRPr="00690A26" w:rsidRDefault="00A16735" w:rsidP="00A16735">
      <w:pPr>
        <w:pStyle w:val="PL"/>
      </w:pPr>
      <w:r w:rsidRPr="00690A26">
        <w:t xml:space="preserve">          type: array</w:t>
      </w:r>
    </w:p>
    <w:p w14:paraId="414EEC81" w14:textId="77777777" w:rsidR="00A16735" w:rsidRPr="00690A26" w:rsidRDefault="00A16735" w:rsidP="00A16735">
      <w:pPr>
        <w:pStyle w:val="PL"/>
      </w:pPr>
      <w:r w:rsidRPr="00690A26">
        <w:t xml:space="preserve">          items:</w:t>
      </w:r>
    </w:p>
    <w:p w14:paraId="0BD3ED2E" w14:textId="77777777" w:rsidR="00A16735" w:rsidRPr="00690A26" w:rsidRDefault="00A16735" w:rsidP="00A16735">
      <w:pPr>
        <w:pStyle w:val="PL"/>
      </w:pPr>
      <w:r w:rsidRPr="00690A26">
        <w:t xml:space="preserve">            type: string</w:t>
      </w:r>
    </w:p>
    <w:p w14:paraId="5C3EA8CB" w14:textId="77777777" w:rsidR="00A16735" w:rsidRPr="00690A26" w:rsidRDefault="00A16735" w:rsidP="00A16735">
      <w:pPr>
        <w:pStyle w:val="PL"/>
      </w:pPr>
      <w:r w:rsidRPr="00690A26">
        <w:t xml:space="preserve">          minItems: 1</w:t>
      </w:r>
    </w:p>
    <w:p w14:paraId="6ADE5E97" w14:textId="77777777" w:rsidR="00A16735" w:rsidRPr="00690A26" w:rsidRDefault="00A16735" w:rsidP="00A16735">
      <w:pPr>
        <w:pStyle w:val="PL"/>
      </w:pPr>
      <w:r w:rsidRPr="00690A26">
        <w:t xml:space="preserve">        allowedNssais:</w:t>
      </w:r>
    </w:p>
    <w:p w14:paraId="6FDFC7CE" w14:textId="77777777" w:rsidR="00A16735" w:rsidRPr="00690A26" w:rsidRDefault="00A16735" w:rsidP="00A16735">
      <w:pPr>
        <w:pStyle w:val="PL"/>
      </w:pPr>
      <w:r w:rsidRPr="00690A26">
        <w:t xml:space="preserve">          type: array</w:t>
      </w:r>
    </w:p>
    <w:p w14:paraId="77011AE6" w14:textId="77777777" w:rsidR="00A16735" w:rsidRPr="00690A26" w:rsidRDefault="00A16735" w:rsidP="00A16735">
      <w:pPr>
        <w:pStyle w:val="PL"/>
      </w:pPr>
      <w:r w:rsidRPr="00690A26">
        <w:t xml:space="preserve">          items:</w:t>
      </w:r>
    </w:p>
    <w:p w14:paraId="0071ED82" w14:textId="77777777" w:rsidR="00A16735" w:rsidRPr="00690A26" w:rsidRDefault="00A16735" w:rsidP="00A16735">
      <w:pPr>
        <w:pStyle w:val="PL"/>
      </w:pPr>
      <w:r w:rsidRPr="00690A26">
        <w:t xml:space="preserve">            $ref: 'TS29571_CommonData.yaml#/components/schemas/</w:t>
      </w:r>
      <w:r w:rsidR="003B07FD">
        <w:t>Ext</w:t>
      </w:r>
      <w:r w:rsidRPr="00690A26">
        <w:t>Snssai'</w:t>
      </w:r>
    </w:p>
    <w:p w14:paraId="2DB142C2" w14:textId="77777777" w:rsidR="00A16735" w:rsidRPr="00690A26" w:rsidRDefault="00A16735" w:rsidP="00A16735">
      <w:pPr>
        <w:pStyle w:val="PL"/>
      </w:pPr>
      <w:r w:rsidRPr="00690A26">
        <w:t xml:space="preserve">          minItems: 1</w:t>
      </w:r>
    </w:p>
    <w:p w14:paraId="0C9A72DF" w14:textId="77777777" w:rsidR="00C47A8C" w:rsidRDefault="00C47A8C" w:rsidP="00C47A8C">
      <w:pPr>
        <w:pStyle w:val="PL"/>
        <w:rPr>
          <w:lang w:eastAsia="zh-CN"/>
        </w:rPr>
      </w:pPr>
      <w:r>
        <w:rPr>
          <w:lang w:eastAsia="zh-CN"/>
        </w:rPr>
        <w:t xml:space="preserve">        </w:t>
      </w:r>
      <w:r>
        <w:t>allowedRuleSet</w:t>
      </w:r>
      <w:r>
        <w:rPr>
          <w:lang w:eastAsia="zh-CN"/>
        </w:rPr>
        <w:t>:</w:t>
      </w:r>
    </w:p>
    <w:p w14:paraId="1C35884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CB95578" w14:textId="77777777" w:rsidR="00C47A8C" w:rsidRPr="00690A26" w:rsidRDefault="00C47A8C" w:rsidP="00C47A8C">
      <w:pPr>
        <w:pStyle w:val="PL"/>
      </w:pPr>
      <w:r>
        <w:rPr>
          <w:lang w:eastAsia="zh-CN"/>
        </w:rPr>
        <w:t xml:space="preserve">          </w:t>
      </w:r>
      <w:r w:rsidRPr="00690A26">
        <w:t xml:space="preserve">type: </w:t>
      </w:r>
      <w:r>
        <w:t>object</w:t>
      </w:r>
    </w:p>
    <w:p w14:paraId="7D10C258" w14:textId="77777777" w:rsidR="00C47A8C" w:rsidRPr="00690A26" w:rsidRDefault="00C47A8C" w:rsidP="00C47A8C">
      <w:pPr>
        <w:pStyle w:val="PL"/>
      </w:pPr>
      <w:r w:rsidRPr="00690A26">
        <w:t xml:space="preserve">          </w:t>
      </w:r>
      <w:r>
        <w:rPr>
          <w:lang w:eastAsia="zh-CN"/>
        </w:rPr>
        <w:t>additionalProperties</w:t>
      </w:r>
      <w:r w:rsidRPr="00690A26">
        <w:t>:</w:t>
      </w:r>
    </w:p>
    <w:p w14:paraId="06FC9D70" w14:textId="77777777" w:rsidR="00C47A8C" w:rsidRPr="00690A26" w:rsidRDefault="00C47A8C" w:rsidP="00C47A8C">
      <w:pPr>
        <w:pStyle w:val="PL"/>
      </w:pPr>
      <w:r w:rsidRPr="00690A26">
        <w:t xml:space="preserve">            $ref: '#/components/schemas/</w:t>
      </w:r>
      <w:r>
        <w:t>RuleSet'</w:t>
      </w:r>
    </w:p>
    <w:p w14:paraId="243081B8" w14:textId="77777777" w:rsidR="00C47A8C" w:rsidRPr="00690A26"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5ADE9A" w14:textId="77777777" w:rsidR="00A16735" w:rsidRPr="00690A26" w:rsidRDefault="00A16735" w:rsidP="00A16735">
      <w:pPr>
        <w:pStyle w:val="PL"/>
      </w:pPr>
      <w:r w:rsidRPr="00690A26">
        <w:t xml:space="preserve">        priority:</w:t>
      </w:r>
    </w:p>
    <w:p w14:paraId="2D1A7BEC" w14:textId="77777777" w:rsidR="00A16735" w:rsidRPr="00690A26" w:rsidRDefault="00A16735" w:rsidP="00A16735">
      <w:pPr>
        <w:pStyle w:val="PL"/>
      </w:pPr>
      <w:r w:rsidRPr="00690A26">
        <w:t xml:space="preserve">          type: integer</w:t>
      </w:r>
    </w:p>
    <w:p w14:paraId="6C10D0E1" w14:textId="77777777" w:rsidR="00A16735" w:rsidRPr="00690A26" w:rsidRDefault="00A16735" w:rsidP="00A16735">
      <w:pPr>
        <w:pStyle w:val="PL"/>
        <w:rPr>
          <w:lang w:val="en-US"/>
        </w:rPr>
      </w:pPr>
      <w:r w:rsidRPr="00690A26">
        <w:rPr>
          <w:lang w:val="en-US"/>
        </w:rPr>
        <w:t xml:space="preserve">          minimum: 0</w:t>
      </w:r>
    </w:p>
    <w:p w14:paraId="5C2A3C83" w14:textId="77777777" w:rsidR="00A16735" w:rsidRPr="00690A26" w:rsidRDefault="00A16735" w:rsidP="00A16735">
      <w:pPr>
        <w:pStyle w:val="PL"/>
      </w:pPr>
      <w:r w:rsidRPr="00690A26">
        <w:rPr>
          <w:lang w:val="en-US"/>
        </w:rPr>
        <w:t xml:space="preserve">          maximum: 65535</w:t>
      </w:r>
    </w:p>
    <w:p w14:paraId="5B605E0E" w14:textId="77777777" w:rsidR="00A16735" w:rsidRPr="00690A26" w:rsidRDefault="00A16735" w:rsidP="00A16735">
      <w:pPr>
        <w:pStyle w:val="PL"/>
      </w:pPr>
      <w:r w:rsidRPr="00690A26">
        <w:t xml:space="preserve">        capacity:</w:t>
      </w:r>
    </w:p>
    <w:p w14:paraId="1B053194" w14:textId="77777777" w:rsidR="00A16735" w:rsidRPr="00690A26" w:rsidRDefault="00A16735" w:rsidP="00A16735">
      <w:pPr>
        <w:pStyle w:val="PL"/>
      </w:pPr>
      <w:r w:rsidRPr="00690A26">
        <w:t xml:space="preserve">          type: integer</w:t>
      </w:r>
    </w:p>
    <w:p w14:paraId="314BC339" w14:textId="77777777" w:rsidR="00A16735" w:rsidRPr="00690A26" w:rsidRDefault="00A16735" w:rsidP="00A16735">
      <w:pPr>
        <w:pStyle w:val="PL"/>
        <w:rPr>
          <w:lang w:val="en-US"/>
        </w:rPr>
      </w:pPr>
      <w:r w:rsidRPr="00690A26">
        <w:t xml:space="preserve">          </w:t>
      </w:r>
      <w:r w:rsidRPr="00690A26">
        <w:rPr>
          <w:lang w:val="en-US"/>
        </w:rPr>
        <w:t>minimum: 0</w:t>
      </w:r>
    </w:p>
    <w:p w14:paraId="428D2DFC" w14:textId="77777777" w:rsidR="00A16735" w:rsidRPr="00690A26" w:rsidRDefault="00A16735" w:rsidP="00A16735">
      <w:pPr>
        <w:pStyle w:val="PL"/>
      </w:pPr>
      <w:r w:rsidRPr="00690A26">
        <w:rPr>
          <w:lang w:val="en-US"/>
        </w:rPr>
        <w:t xml:space="preserve">          maximum: 65535</w:t>
      </w:r>
    </w:p>
    <w:p w14:paraId="3D29F2F1"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0D59CB97" w14:textId="77777777" w:rsidR="00A16735" w:rsidRPr="00690A26" w:rsidRDefault="00A16735" w:rsidP="00A16735">
      <w:pPr>
        <w:pStyle w:val="PL"/>
      </w:pPr>
      <w:r w:rsidRPr="00690A26">
        <w:t xml:space="preserve">          type: integer</w:t>
      </w:r>
    </w:p>
    <w:p w14:paraId="48E410A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705EFA34"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06B1978D" w14:textId="77777777" w:rsidR="00A16735" w:rsidRDefault="00A16735" w:rsidP="00A16735">
      <w:pPr>
        <w:pStyle w:val="PL"/>
        <w:rPr>
          <w:lang w:val="en-US" w:eastAsia="zh-CN"/>
        </w:rPr>
      </w:pPr>
      <w:r>
        <w:rPr>
          <w:lang w:val="en-US" w:eastAsia="zh-CN"/>
        </w:rPr>
        <w:t xml:space="preserve">        loadTimeStamp:</w:t>
      </w:r>
    </w:p>
    <w:p w14:paraId="660FBD09"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04D3E0AF" w14:textId="77777777" w:rsidR="00A16735" w:rsidRPr="00690A26" w:rsidRDefault="00A16735" w:rsidP="00A16735">
      <w:pPr>
        <w:pStyle w:val="PL"/>
      </w:pPr>
      <w:r w:rsidRPr="00690A26">
        <w:t xml:space="preserve">        locality:</w:t>
      </w:r>
    </w:p>
    <w:p w14:paraId="4F5F47F4" w14:textId="77777777" w:rsidR="00A16735" w:rsidRPr="00690A26" w:rsidRDefault="00A16735" w:rsidP="00A16735">
      <w:pPr>
        <w:pStyle w:val="PL"/>
      </w:pPr>
      <w:r w:rsidRPr="00690A26">
        <w:t xml:space="preserve">          type: string</w:t>
      </w:r>
    </w:p>
    <w:p w14:paraId="21802E69" w14:textId="77777777" w:rsidR="00256456" w:rsidRPr="00690A26" w:rsidRDefault="00256456" w:rsidP="00256456">
      <w:pPr>
        <w:pStyle w:val="PL"/>
      </w:pPr>
      <w:r w:rsidRPr="00690A26">
        <w:t xml:space="preserve">        </w:t>
      </w:r>
      <w:r>
        <w:t>extL</w:t>
      </w:r>
      <w:r w:rsidRPr="00690A26">
        <w:t>ocality:</w:t>
      </w:r>
    </w:p>
    <w:p w14:paraId="4D813A60"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71A9529C" w14:textId="0410017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07D30D6E"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46B6F806" w14:textId="77777777" w:rsidR="00256456" w:rsidRDefault="00256456" w:rsidP="00256456">
      <w:pPr>
        <w:pStyle w:val="PL"/>
        <w:rPr>
          <w:lang w:eastAsia="zh-CN"/>
        </w:rPr>
      </w:pPr>
      <w:r>
        <w:rPr>
          <w:lang w:eastAsia="zh-CN"/>
        </w:rPr>
        <w:t xml:space="preserve">          type: object</w:t>
      </w:r>
    </w:p>
    <w:p w14:paraId="7455C775" w14:textId="77777777" w:rsidR="00256456" w:rsidRDefault="00256456" w:rsidP="00256456">
      <w:pPr>
        <w:pStyle w:val="PL"/>
        <w:rPr>
          <w:lang w:eastAsia="zh-CN"/>
        </w:rPr>
      </w:pPr>
      <w:r>
        <w:rPr>
          <w:lang w:eastAsia="zh-CN"/>
        </w:rPr>
        <w:t xml:space="preserve">          additionalProperties:</w:t>
      </w:r>
    </w:p>
    <w:p w14:paraId="19D1C612" w14:textId="77777777" w:rsidR="00256456" w:rsidRDefault="00256456" w:rsidP="00256456">
      <w:pPr>
        <w:pStyle w:val="PL"/>
        <w:rPr>
          <w:lang w:eastAsia="zh-CN"/>
        </w:rPr>
      </w:pPr>
      <w:r>
        <w:rPr>
          <w:lang w:eastAsia="zh-CN"/>
        </w:rPr>
        <w:t xml:space="preserve">            type: string</w:t>
      </w:r>
    </w:p>
    <w:p w14:paraId="5D3FB184" w14:textId="77777777" w:rsidR="0089145B" w:rsidRDefault="00256456" w:rsidP="00A16735">
      <w:pPr>
        <w:pStyle w:val="PL"/>
        <w:rPr>
          <w:lang w:eastAsia="zh-CN"/>
        </w:rPr>
      </w:pPr>
      <w:r>
        <w:rPr>
          <w:lang w:eastAsia="zh-CN"/>
        </w:rPr>
        <w:t xml:space="preserve">          minProperties: 1</w:t>
      </w:r>
    </w:p>
    <w:p w14:paraId="15584631" w14:textId="2C1FDBCA" w:rsidR="00A16735" w:rsidRPr="00690A26" w:rsidRDefault="00A16735" w:rsidP="00A16735">
      <w:pPr>
        <w:pStyle w:val="PL"/>
      </w:pPr>
      <w:r w:rsidRPr="00690A26">
        <w:t xml:space="preserve">        udrInfo:</w:t>
      </w:r>
    </w:p>
    <w:p w14:paraId="76898483" w14:textId="77777777" w:rsidR="00A16735" w:rsidRPr="00690A26" w:rsidRDefault="00A16735" w:rsidP="00A16735">
      <w:pPr>
        <w:pStyle w:val="PL"/>
      </w:pPr>
      <w:r w:rsidRPr="00690A26">
        <w:t xml:space="preserve">          $ref: '#/components/schemas/UdrInfo'</w:t>
      </w:r>
    </w:p>
    <w:p w14:paraId="14AD9712"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5E9267B5"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4506B243"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3EE85024" w14:textId="021C437C" w:rsidR="00A56967" w:rsidRPr="00690A26" w:rsidRDefault="00A36527"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UdrInfo</w:t>
      </w:r>
    </w:p>
    <w:p w14:paraId="62893C38" w14:textId="77777777" w:rsidR="00DA2AF2" w:rsidRPr="00690A26" w:rsidRDefault="00DA2AF2" w:rsidP="00DA2AF2">
      <w:pPr>
        <w:pStyle w:val="PL"/>
        <w:rPr>
          <w:lang w:eastAsia="zh-CN"/>
        </w:rPr>
      </w:pPr>
      <w:r w:rsidRPr="00690A26">
        <w:rPr>
          <w:rFonts w:hint="eastAsia"/>
          <w:lang w:eastAsia="zh-CN"/>
        </w:rPr>
        <w:t xml:space="preserve">          type: object</w:t>
      </w:r>
    </w:p>
    <w:p w14:paraId="45D81067" w14:textId="77777777" w:rsidR="00DA2AF2" w:rsidRDefault="00DA2AF2" w:rsidP="00DA2AF2">
      <w:pPr>
        <w:pStyle w:val="PL"/>
        <w:rPr>
          <w:lang w:eastAsia="zh-CN"/>
        </w:rPr>
      </w:pPr>
      <w:r w:rsidRPr="00690A26">
        <w:rPr>
          <w:rFonts w:hint="eastAsia"/>
          <w:lang w:eastAsia="zh-CN"/>
        </w:rPr>
        <w:t xml:space="preserve">          additionalProperties:</w:t>
      </w:r>
    </w:p>
    <w:p w14:paraId="0CFA1404"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sidRPr="00690A26">
        <w:rPr>
          <w:rFonts w:hint="eastAsia"/>
          <w:lang w:eastAsia="zh-CN"/>
        </w:rPr>
        <w:t>Ud</w:t>
      </w:r>
      <w:r>
        <w:rPr>
          <w:lang w:eastAsia="zh-CN"/>
        </w:rPr>
        <w:t>r</w:t>
      </w:r>
      <w:r w:rsidRPr="00690A26">
        <w:t>Info'</w:t>
      </w:r>
    </w:p>
    <w:p w14:paraId="70DE93B3" w14:textId="77777777" w:rsidR="00DA2AF2" w:rsidRPr="00690A26" w:rsidRDefault="00DA2AF2" w:rsidP="00DA2AF2">
      <w:pPr>
        <w:pStyle w:val="PL"/>
        <w:rPr>
          <w:lang w:eastAsia="zh-CN"/>
        </w:rPr>
      </w:pPr>
      <w:r w:rsidRPr="00690A26">
        <w:rPr>
          <w:rFonts w:hint="eastAsia"/>
          <w:lang w:eastAsia="zh-CN"/>
        </w:rPr>
        <w:t xml:space="preserve">          minProperties: 1</w:t>
      </w:r>
    </w:p>
    <w:p w14:paraId="25D5275A" w14:textId="77777777" w:rsidR="00A16735" w:rsidRPr="00690A26" w:rsidRDefault="00A16735" w:rsidP="00A16735">
      <w:pPr>
        <w:pStyle w:val="PL"/>
      </w:pPr>
      <w:r w:rsidRPr="00690A26">
        <w:t xml:space="preserve">        udmInfo:</w:t>
      </w:r>
    </w:p>
    <w:p w14:paraId="7D535BC4" w14:textId="77777777" w:rsidR="00A16735" w:rsidRPr="00690A26" w:rsidRDefault="00A16735" w:rsidP="00A16735">
      <w:pPr>
        <w:pStyle w:val="PL"/>
      </w:pPr>
      <w:r w:rsidRPr="00690A26">
        <w:t xml:space="preserve">          $ref: '#/components/schemas/UdmInfo'</w:t>
      </w:r>
    </w:p>
    <w:p w14:paraId="01F477A0" w14:textId="77777777" w:rsidR="00A16735" w:rsidRDefault="00A16735" w:rsidP="00A16735">
      <w:pPr>
        <w:pStyle w:val="PL"/>
      </w:pPr>
      <w:r w:rsidRPr="00690A26">
        <w:t xml:space="preserve">        </w:t>
      </w:r>
      <w:r w:rsidRPr="00690A26">
        <w:rPr>
          <w:rFonts w:hint="eastAsia"/>
          <w:lang w:eastAsia="zh-CN"/>
        </w:rPr>
        <w:t>udm</w:t>
      </w:r>
      <w:r w:rsidRPr="00690A26">
        <w:t>Info</w:t>
      </w:r>
      <w:r w:rsidR="00DA2AF2">
        <w:t>List</w:t>
      </w:r>
      <w:r w:rsidRPr="00690A26">
        <w:t>:</w:t>
      </w:r>
    </w:p>
    <w:p w14:paraId="012A89C4"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22FCB4BF"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D47EF39" w14:textId="0BD02466"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UdmInfo</w:t>
      </w:r>
    </w:p>
    <w:p w14:paraId="1A9DEDB3" w14:textId="77777777" w:rsidR="00214095" w:rsidRDefault="00214095" w:rsidP="00214095">
      <w:pPr>
        <w:pStyle w:val="PL"/>
        <w:rPr>
          <w:lang w:eastAsia="zh-CN"/>
        </w:rPr>
      </w:pPr>
      <w:r>
        <w:rPr>
          <w:lang w:eastAsia="zh-CN"/>
        </w:rPr>
        <w:t xml:space="preserve">          type: object</w:t>
      </w:r>
    </w:p>
    <w:p w14:paraId="37B4A4D3" w14:textId="77777777" w:rsidR="00214095" w:rsidRDefault="00214095" w:rsidP="00214095">
      <w:pPr>
        <w:pStyle w:val="PL"/>
        <w:rPr>
          <w:lang w:eastAsia="zh-CN"/>
        </w:rPr>
      </w:pPr>
      <w:r>
        <w:rPr>
          <w:lang w:eastAsia="zh-CN"/>
        </w:rPr>
        <w:t xml:space="preserve">          additionalProperties:</w:t>
      </w:r>
    </w:p>
    <w:p w14:paraId="2824175C" w14:textId="77777777" w:rsidR="00214095" w:rsidRDefault="00214095" w:rsidP="00214095">
      <w:pPr>
        <w:pStyle w:val="PL"/>
        <w:rPr>
          <w:lang w:eastAsia="zh-CN"/>
        </w:rPr>
      </w:pPr>
      <w:r>
        <w:rPr>
          <w:lang w:eastAsia="zh-CN"/>
        </w:rPr>
        <w:t xml:space="preserve">            $ref: '#/components/schemas/UdmInfo'</w:t>
      </w:r>
    </w:p>
    <w:p w14:paraId="0BA0DCB2" w14:textId="77777777" w:rsidR="00214095" w:rsidRPr="00690A26" w:rsidRDefault="00214095" w:rsidP="00214095">
      <w:pPr>
        <w:pStyle w:val="PL"/>
        <w:rPr>
          <w:lang w:eastAsia="zh-CN"/>
        </w:rPr>
      </w:pPr>
      <w:r>
        <w:rPr>
          <w:lang w:eastAsia="zh-CN"/>
        </w:rPr>
        <w:t xml:space="preserve">          minProperties: 1</w:t>
      </w:r>
    </w:p>
    <w:p w14:paraId="353F5BF3" w14:textId="77777777" w:rsidR="00A16735" w:rsidRPr="00690A26" w:rsidRDefault="00A16735" w:rsidP="00A16735">
      <w:pPr>
        <w:pStyle w:val="PL"/>
      </w:pPr>
      <w:r w:rsidRPr="00690A26">
        <w:t xml:space="preserve">        ausfInfo:</w:t>
      </w:r>
    </w:p>
    <w:p w14:paraId="5AB75776" w14:textId="77777777" w:rsidR="00A16735" w:rsidRPr="00690A26" w:rsidRDefault="00A16735" w:rsidP="00A16735">
      <w:pPr>
        <w:pStyle w:val="PL"/>
      </w:pPr>
      <w:r w:rsidRPr="00690A26">
        <w:t xml:space="preserve">          $ref: '#/components/schemas/AusfInfo'</w:t>
      </w:r>
    </w:p>
    <w:p w14:paraId="46A33012" w14:textId="77777777" w:rsidR="00A16735" w:rsidRDefault="00A16735" w:rsidP="00A16735">
      <w:pPr>
        <w:pStyle w:val="PL"/>
      </w:pPr>
      <w:r w:rsidRPr="00690A26">
        <w:t xml:space="preserve">        </w:t>
      </w:r>
      <w:r w:rsidRPr="00690A26">
        <w:rPr>
          <w:rFonts w:hint="eastAsia"/>
          <w:lang w:eastAsia="zh-CN"/>
        </w:rPr>
        <w:t>aus</w:t>
      </w:r>
      <w:r w:rsidRPr="00690A26">
        <w:t>fInfo</w:t>
      </w:r>
      <w:r w:rsidR="00DA2AF2">
        <w:t>List</w:t>
      </w:r>
      <w:r w:rsidRPr="00690A26">
        <w:t>:</w:t>
      </w:r>
    </w:p>
    <w:p w14:paraId="0002EB69" w14:textId="77777777" w:rsidR="00A36527" w:rsidRDefault="00A56967" w:rsidP="00A56967">
      <w:pPr>
        <w:pStyle w:val="PL"/>
      </w:pPr>
      <w:r w:rsidRPr="009F1CC4">
        <w:t xml:space="preserve">  </w:t>
      </w:r>
      <w:r>
        <w:t xml:space="preserve">    </w:t>
      </w:r>
      <w:r w:rsidRPr="009F1CC4">
        <w:t xml:space="preserve">    description:</w:t>
      </w:r>
      <w:r w:rsidRPr="00544965">
        <w:t xml:space="preserve"> </w:t>
      </w:r>
      <w:r w:rsidR="00A36527">
        <w:t>&gt;</w:t>
      </w:r>
    </w:p>
    <w:p w14:paraId="33C34A28" w14:textId="77777777" w:rsidR="00A36527" w:rsidRDefault="00A36527"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289457B7" w14:textId="698544C7" w:rsidR="00A56967" w:rsidRDefault="00A36527"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AusfInfo</w:t>
      </w:r>
    </w:p>
    <w:p w14:paraId="7D77F315" w14:textId="77777777" w:rsidR="00214095" w:rsidRDefault="00214095" w:rsidP="00214095">
      <w:pPr>
        <w:pStyle w:val="PL"/>
        <w:rPr>
          <w:lang w:eastAsia="zh-CN"/>
        </w:rPr>
      </w:pPr>
      <w:r>
        <w:rPr>
          <w:lang w:eastAsia="zh-CN"/>
        </w:rPr>
        <w:t xml:space="preserve">          type: object</w:t>
      </w:r>
    </w:p>
    <w:p w14:paraId="7DB576F1" w14:textId="77777777" w:rsidR="00214095" w:rsidRDefault="00214095" w:rsidP="00214095">
      <w:pPr>
        <w:pStyle w:val="PL"/>
        <w:rPr>
          <w:lang w:eastAsia="zh-CN"/>
        </w:rPr>
      </w:pPr>
      <w:r>
        <w:rPr>
          <w:lang w:eastAsia="zh-CN"/>
        </w:rPr>
        <w:t xml:space="preserve">          additionalProperties:</w:t>
      </w:r>
    </w:p>
    <w:p w14:paraId="35A107BE" w14:textId="77777777" w:rsidR="00214095" w:rsidRDefault="00214095" w:rsidP="00214095">
      <w:pPr>
        <w:pStyle w:val="PL"/>
        <w:rPr>
          <w:lang w:eastAsia="zh-CN"/>
        </w:rPr>
      </w:pPr>
      <w:r>
        <w:rPr>
          <w:lang w:eastAsia="zh-CN"/>
        </w:rPr>
        <w:t xml:space="preserve">            $ref: '#/components/schemas/AusfInfo'</w:t>
      </w:r>
    </w:p>
    <w:p w14:paraId="7DB2D82A" w14:textId="77777777" w:rsidR="00214095" w:rsidRPr="00690A26" w:rsidRDefault="00214095" w:rsidP="00214095">
      <w:pPr>
        <w:pStyle w:val="PL"/>
        <w:rPr>
          <w:lang w:eastAsia="zh-CN"/>
        </w:rPr>
      </w:pPr>
      <w:r>
        <w:rPr>
          <w:lang w:eastAsia="zh-CN"/>
        </w:rPr>
        <w:t xml:space="preserve">          minProperties: 1</w:t>
      </w:r>
    </w:p>
    <w:p w14:paraId="511BC2C9" w14:textId="77777777" w:rsidR="00A16735" w:rsidRPr="00690A26" w:rsidRDefault="00A16735" w:rsidP="00A16735">
      <w:pPr>
        <w:pStyle w:val="PL"/>
      </w:pPr>
      <w:r w:rsidRPr="00690A26">
        <w:t xml:space="preserve">        amfInfo:</w:t>
      </w:r>
    </w:p>
    <w:p w14:paraId="310C78DB" w14:textId="77777777" w:rsidR="00A16735" w:rsidRPr="00690A26" w:rsidRDefault="00A16735" w:rsidP="00A16735">
      <w:pPr>
        <w:pStyle w:val="PL"/>
      </w:pPr>
      <w:r w:rsidRPr="00690A26">
        <w:t xml:space="preserve">          $ref: '#/components/schemas/AmfInfo'</w:t>
      </w:r>
    </w:p>
    <w:p w14:paraId="4685293F" w14:textId="77777777" w:rsidR="00A16735" w:rsidRDefault="00A16735" w:rsidP="00A16735">
      <w:pPr>
        <w:pStyle w:val="PL"/>
      </w:pPr>
      <w:r w:rsidRPr="00690A26">
        <w:t xml:space="preserve">        </w:t>
      </w:r>
      <w:r w:rsidRPr="00690A26">
        <w:rPr>
          <w:rFonts w:hint="eastAsia"/>
          <w:lang w:eastAsia="zh-CN"/>
        </w:rPr>
        <w:t>am</w:t>
      </w:r>
      <w:r w:rsidRPr="00690A26">
        <w:t>fInfo</w:t>
      </w:r>
      <w:r w:rsidR="00DA2AF2">
        <w:t>List</w:t>
      </w:r>
      <w:r w:rsidRPr="00690A26">
        <w:t>:</w:t>
      </w:r>
    </w:p>
    <w:p w14:paraId="2507AA3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07E3EB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1F1BCD4D" w14:textId="566C78DA"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AmfInfo</w:t>
      </w:r>
    </w:p>
    <w:p w14:paraId="7D8C3EDC" w14:textId="77777777" w:rsidR="00214095" w:rsidRDefault="00214095" w:rsidP="00214095">
      <w:pPr>
        <w:pStyle w:val="PL"/>
        <w:rPr>
          <w:lang w:eastAsia="zh-CN"/>
        </w:rPr>
      </w:pPr>
      <w:r>
        <w:rPr>
          <w:lang w:eastAsia="zh-CN"/>
        </w:rPr>
        <w:t xml:space="preserve">          type: object</w:t>
      </w:r>
    </w:p>
    <w:p w14:paraId="08546A1F" w14:textId="77777777" w:rsidR="00214095" w:rsidRDefault="00214095" w:rsidP="00214095">
      <w:pPr>
        <w:pStyle w:val="PL"/>
        <w:rPr>
          <w:lang w:eastAsia="zh-CN"/>
        </w:rPr>
      </w:pPr>
      <w:r>
        <w:rPr>
          <w:lang w:eastAsia="zh-CN"/>
        </w:rPr>
        <w:t xml:space="preserve">          additionalProperties:</w:t>
      </w:r>
    </w:p>
    <w:p w14:paraId="2977E5D4" w14:textId="77777777" w:rsidR="00214095" w:rsidRDefault="00214095" w:rsidP="00214095">
      <w:pPr>
        <w:pStyle w:val="PL"/>
        <w:rPr>
          <w:lang w:eastAsia="zh-CN"/>
        </w:rPr>
      </w:pPr>
      <w:r>
        <w:rPr>
          <w:lang w:eastAsia="zh-CN"/>
        </w:rPr>
        <w:t xml:space="preserve">            $ref: '#/components/schemas/AmfInfo'</w:t>
      </w:r>
    </w:p>
    <w:p w14:paraId="77B8C330" w14:textId="77777777" w:rsidR="00214095" w:rsidRPr="00690A26" w:rsidRDefault="00214095" w:rsidP="00214095">
      <w:pPr>
        <w:pStyle w:val="PL"/>
        <w:rPr>
          <w:lang w:eastAsia="zh-CN"/>
        </w:rPr>
      </w:pPr>
      <w:r>
        <w:rPr>
          <w:lang w:eastAsia="zh-CN"/>
        </w:rPr>
        <w:t xml:space="preserve">          minProperties: 1</w:t>
      </w:r>
    </w:p>
    <w:p w14:paraId="06250C17" w14:textId="77777777" w:rsidR="00A16735" w:rsidRPr="00690A26" w:rsidRDefault="00A16735" w:rsidP="00A16735">
      <w:pPr>
        <w:pStyle w:val="PL"/>
      </w:pPr>
      <w:r w:rsidRPr="00690A26">
        <w:t xml:space="preserve">        smfInfo:</w:t>
      </w:r>
    </w:p>
    <w:p w14:paraId="564D8760" w14:textId="77777777" w:rsidR="00A16735" w:rsidRPr="00690A26" w:rsidRDefault="00A16735" w:rsidP="00A16735">
      <w:pPr>
        <w:pStyle w:val="PL"/>
      </w:pPr>
      <w:r w:rsidRPr="00690A26">
        <w:t xml:space="preserve">          $ref: '#/components/schemas/SmfInfo'</w:t>
      </w:r>
    </w:p>
    <w:p w14:paraId="774F507A" w14:textId="77777777" w:rsidR="00A16735" w:rsidRDefault="00A16735" w:rsidP="00A16735">
      <w:pPr>
        <w:pStyle w:val="PL"/>
      </w:pPr>
      <w:r w:rsidRPr="00690A26">
        <w:t xml:space="preserve">        </w:t>
      </w:r>
      <w:r w:rsidRPr="00690A26">
        <w:rPr>
          <w:rFonts w:hint="eastAsia"/>
          <w:lang w:eastAsia="zh-CN"/>
        </w:rPr>
        <w:t>sm</w:t>
      </w:r>
      <w:r w:rsidRPr="00690A26">
        <w:t>fInfo</w:t>
      </w:r>
      <w:r w:rsidR="00DA2AF2">
        <w:t>List</w:t>
      </w:r>
      <w:r w:rsidRPr="00690A26">
        <w:t>:</w:t>
      </w:r>
    </w:p>
    <w:p w14:paraId="6953264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EBFDCA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F7E2604" w14:textId="32811BE1" w:rsidR="00A56967"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SmfInfo</w:t>
      </w:r>
    </w:p>
    <w:p w14:paraId="38CF5A06" w14:textId="77777777" w:rsidR="00214095" w:rsidRDefault="00214095" w:rsidP="00214095">
      <w:pPr>
        <w:pStyle w:val="PL"/>
        <w:rPr>
          <w:lang w:eastAsia="zh-CN"/>
        </w:rPr>
      </w:pPr>
      <w:r>
        <w:rPr>
          <w:lang w:eastAsia="zh-CN"/>
        </w:rPr>
        <w:t xml:space="preserve">          type: object</w:t>
      </w:r>
    </w:p>
    <w:p w14:paraId="05BD5BD8" w14:textId="77777777" w:rsidR="00214095" w:rsidRDefault="00214095" w:rsidP="00214095">
      <w:pPr>
        <w:pStyle w:val="PL"/>
        <w:rPr>
          <w:lang w:eastAsia="zh-CN"/>
        </w:rPr>
      </w:pPr>
      <w:r>
        <w:rPr>
          <w:lang w:eastAsia="zh-CN"/>
        </w:rPr>
        <w:t xml:space="preserve">          additionalProperties:</w:t>
      </w:r>
    </w:p>
    <w:p w14:paraId="4C7921C5" w14:textId="77777777" w:rsidR="00214095" w:rsidRDefault="00214095" w:rsidP="00214095">
      <w:pPr>
        <w:pStyle w:val="PL"/>
        <w:rPr>
          <w:lang w:eastAsia="zh-CN"/>
        </w:rPr>
      </w:pPr>
      <w:r>
        <w:rPr>
          <w:lang w:eastAsia="zh-CN"/>
        </w:rPr>
        <w:t xml:space="preserve">            $ref: '#/components/schemas/SmfInfo'</w:t>
      </w:r>
    </w:p>
    <w:p w14:paraId="5E115429" w14:textId="77777777" w:rsidR="00214095" w:rsidRPr="00690A26" w:rsidRDefault="00214095" w:rsidP="00214095">
      <w:pPr>
        <w:pStyle w:val="PL"/>
        <w:rPr>
          <w:lang w:eastAsia="zh-CN"/>
        </w:rPr>
      </w:pPr>
      <w:r>
        <w:rPr>
          <w:lang w:eastAsia="zh-CN"/>
        </w:rPr>
        <w:t xml:space="preserve">          minProperties: 1</w:t>
      </w:r>
    </w:p>
    <w:p w14:paraId="59D6A1AD" w14:textId="77777777" w:rsidR="00A16735" w:rsidRPr="00690A26" w:rsidRDefault="00A16735" w:rsidP="00A16735">
      <w:pPr>
        <w:pStyle w:val="PL"/>
      </w:pPr>
      <w:r w:rsidRPr="00690A26">
        <w:t xml:space="preserve">        upfInfo:</w:t>
      </w:r>
    </w:p>
    <w:p w14:paraId="1A05628F" w14:textId="77777777" w:rsidR="00A16735" w:rsidRPr="00690A26" w:rsidRDefault="00A16735" w:rsidP="00A16735">
      <w:pPr>
        <w:pStyle w:val="PL"/>
      </w:pPr>
      <w:r w:rsidRPr="00690A26">
        <w:t xml:space="preserve">          $ref: '#/components/schemas/UpfInfo'</w:t>
      </w:r>
    </w:p>
    <w:p w14:paraId="5BA2D353"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36669A0B"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47D27741"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0F0810F4" w14:textId="38B0B517"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UpfInfo</w:t>
      </w:r>
    </w:p>
    <w:p w14:paraId="10920D05" w14:textId="77777777" w:rsidR="00DA2AF2" w:rsidRPr="00690A26" w:rsidRDefault="00DA2AF2" w:rsidP="00DA2AF2">
      <w:pPr>
        <w:pStyle w:val="PL"/>
        <w:rPr>
          <w:lang w:eastAsia="zh-CN"/>
        </w:rPr>
      </w:pPr>
      <w:r w:rsidRPr="00690A26">
        <w:rPr>
          <w:rFonts w:hint="eastAsia"/>
          <w:lang w:eastAsia="zh-CN"/>
        </w:rPr>
        <w:t xml:space="preserve">          type: object</w:t>
      </w:r>
    </w:p>
    <w:p w14:paraId="4E0A2194" w14:textId="77777777" w:rsidR="00DA2AF2" w:rsidRDefault="00DA2AF2" w:rsidP="00DA2AF2">
      <w:pPr>
        <w:pStyle w:val="PL"/>
        <w:rPr>
          <w:lang w:eastAsia="zh-CN"/>
        </w:rPr>
      </w:pPr>
      <w:r w:rsidRPr="00690A26">
        <w:rPr>
          <w:rFonts w:hint="eastAsia"/>
          <w:lang w:eastAsia="zh-CN"/>
        </w:rPr>
        <w:t xml:space="preserve">          additionalProperties:</w:t>
      </w:r>
    </w:p>
    <w:p w14:paraId="75B6FD69"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Upf</w:t>
      </w:r>
      <w:r w:rsidRPr="00690A26">
        <w:t>Info'</w:t>
      </w:r>
    </w:p>
    <w:p w14:paraId="08248C66" w14:textId="77777777" w:rsidR="00DA2AF2" w:rsidRPr="00690A26" w:rsidRDefault="00DA2AF2" w:rsidP="00DA2AF2">
      <w:pPr>
        <w:pStyle w:val="PL"/>
        <w:rPr>
          <w:lang w:eastAsia="zh-CN"/>
        </w:rPr>
      </w:pPr>
      <w:r w:rsidRPr="00690A26">
        <w:rPr>
          <w:rFonts w:hint="eastAsia"/>
          <w:lang w:eastAsia="zh-CN"/>
        </w:rPr>
        <w:t xml:space="preserve">          minProperties: 1</w:t>
      </w:r>
    </w:p>
    <w:p w14:paraId="7D2AE437" w14:textId="77777777" w:rsidR="00A16735" w:rsidRPr="00690A26" w:rsidRDefault="00A16735" w:rsidP="00A16735">
      <w:pPr>
        <w:pStyle w:val="PL"/>
      </w:pPr>
      <w:r w:rsidRPr="00690A26">
        <w:t xml:space="preserve">        pcfInfo:</w:t>
      </w:r>
    </w:p>
    <w:p w14:paraId="718216E7" w14:textId="77777777" w:rsidR="00A16735" w:rsidRPr="00690A26" w:rsidRDefault="00A16735" w:rsidP="00A16735">
      <w:pPr>
        <w:pStyle w:val="PL"/>
      </w:pPr>
      <w:r w:rsidRPr="00690A26">
        <w:t xml:space="preserve">          $ref: '#/components/schemas/PcfInfo'</w:t>
      </w:r>
    </w:p>
    <w:p w14:paraId="26B57EC0" w14:textId="77777777" w:rsidR="00A16735" w:rsidRPr="00690A26" w:rsidRDefault="00A16735" w:rsidP="00A16735">
      <w:pPr>
        <w:pStyle w:val="PL"/>
      </w:pPr>
      <w:r w:rsidRPr="00690A26">
        <w:t xml:space="preserve">        pcfInfo</w:t>
      </w:r>
      <w:r w:rsidR="00DA2AF2">
        <w:t>List</w:t>
      </w:r>
      <w:r w:rsidRPr="00690A26">
        <w:t>:</w:t>
      </w:r>
    </w:p>
    <w:p w14:paraId="07F41CC8"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2B4B120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19AA21E" w14:textId="613AE324" w:rsidR="00A56967" w:rsidRPr="00690A26" w:rsidRDefault="003E5174" w:rsidP="00A56967">
      <w:pPr>
        <w:pStyle w:val="PL"/>
      </w:pPr>
      <w:r>
        <w:rPr>
          <w:lang w:val="en-US"/>
        </w:rPr>
        <w:t xml:space="preserve">           </w:t>
      </w:r>
      <w:r w:rsidR="00A56967" w:rsidRPr="00533C32">
        <w:t xml:space="preserve"> serves as key</w:t>
      </w:r>
      <w:r w:rsidR="00A56967">
        <w:t xml:space="preserve"> of </w:t>
      </w:r>
      <w:r w:rsidR="00A56967" w:rsidRPr="00690A26">
        <w:rPr>
          <w:rFonts w:hint="eastAsia"/>
          <w:lang w:eastAsia="zh-CN"/>
        </w:rPr>
        <w:t>PcfInfo</w:t>
      </w:r>
    </w:p>
    <w:p w14:paraId="1BCC55B5" w14:textId="77777777" w:rsidR="00DA2AF2" w:rsidRPr="00690A26" w:rsidRDefault="00DA2AF2" w:rsidP="00DA2AF2">
      <w:pPr>
        <w:pStyle w:val="PL"/>
        <w:rPr>
          <w:lang w:eastAsia="zh-CN"/>
        </w:rPr>
      </w:pPr>
      <w:r w:rsidRPr="00690A26">
        <w:rPr>
          <w:rFonts w:hint="eastAsia"/>
          <w:lang w:eastAsia="zh-CN"/>
        </w:rPr>
        <w:t xml:space="preserve">          type: object</w:t>
      </w:r>
    </w:p>
    <w:p w14:paraId="0900BEF3" w14:textId="77777777" w:rsidR="00DA2AF2" w:rsidRDefault="00DA2AF2" w:rsidP="00DA2AF2">
      <w:pPr>
        <w:pStyle w:val="PL"/>
        <w:rPr>
          <w:lang w:eastAsia="zh-CN"/>
        </w:rPr>
      </w:pPr>
      <w:r w:rsidRPr="00690A26">
        <w:rPr>
          <w:rFonts w:hint="eastAsia"/>
          <w:lang w:eastAsia="zh-CN"/>
        </w:rPr>
        <w:t xml:space="preserve">          additionalProperties:</w:t>
      </w:r>
    </w:p>
    <w:p w14:paraId="7CAA1A9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Pcf</w:t>
      </w:r>
      <w:r w:rsidRPr="00690A26">
        <w:t>Info'</w:t>
      </w:r>
    </w:p>
    <w:p w14:paraId="24CBC491" w14:textId="77777777" w:rsidR="00DA2AF2" w:rsidRPr="00690A26" w:rsidRDefault="00DA2AF2" w:rsidP="00DA2AF2">
      <w:pPr>
        <w:pStyle w:val="PL"/>
        <w:rPr>
          <w:lang w:eastAsia="zh-CN"/>
        </w:rPr>
      </w:pPr>
      <w:r w:rsidRPr="00690A26">
        <w:rPr>
          <w:rFonts w:hint="eastAsia"/>
          <w:lang w:eastAsia="zh-CN"/>
        </w:rPr>
        <w:t xml:space="preserve">          minProperties: 1</w:t>
      </w:r>
    </w:p>
    <w:p w14:paraId="3840A5C0" w14:textId="77777777" w:rsidR="00A16735" w:rsidRPr="00690A26" w:rsidRDefault="00A16735" w:rsidP="00A16735">
      <w:pPr>
        <w:pStyle w:val="PL"/>
      </w:pPr>
      <w:r w:rsidRPr="00690A26">
        <w:t xml:space="preserve">        bsfInfo:</w:t>
      </w:r>
    </w:p>
    <w:p w14:paraId="23237DA2" w14:textId="77777777" w:rsidR="00A16735" w:rsidRPr="00690A26" w:rsidRDefault="00A16735" w:rsidP="00A16735">
      <w:pPr>
        <w:pStyle w:val="PL"/>
      </w:pPr>
      <w:r w:rsidRPr="00690A26">
        <w:t xml:space="preserve">          $ref: '#/components/schemas/BsfInfo'</w:t>
      </w:r>
    </w:p>
    <w:p w14:paraId="23978340"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5BA137CF"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35D39D34"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4C79E9A0" w14:textId="367CC22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BsfInfo</w:t>
      </w:r>
    </w:p>
    <w:p w14:paraId="0692E819" w14:textId="77777777" w:rsidR="00DA2AF2" w:rsidRPr="00690A26" w:rsidRDefault="00DA2AF2" w:rsidP="00DA2AF2">
      <w:pPr>
        <w:pStyle w:val="PL"/>
        <w:rPr>
          <w:lang w:eastAsia="zh-CN"/>
        </w:rPr>
      </w:pPr>
      <w:r w:rsidRPr="00690A26">
        <w:rPr>
          <w:rFonts w:hint="eastAsia"/>
          <w:lang w:eastAsia="zh-CN"/>
        </w:rPr>
        <w:t xml:space="preserve">          type: object</w:t>
      </w:r>
    </w:p>
    <w:p w14:paraId="4CDEC340" w14:textId="77777777" w:rsidR="00DA2AF2" w:rsidRDefault="00DA2AF2" w:rsidP="00DA2AF2">
      <w:pPr>
        <w:pStyle w:val="PL"/>
        <w:rPr>
          <w:lang w:eastAsia="zh-CN"/>
        </w:rPr>
      </w:pPr>
      <w:r w:rsidRPr="00690A26">
        <w:rPr>
          <w:rFonts w:hint="eastAsia"/>
          <w:lang w:eastAsia="zh-CN"/>
        </w:rPr>
        <w:t xml:space="preserve">          additionalProperties:</w:t>
      </w:r>
    </w:p>
    <w:p w14:paraId="18F5429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Bsf</w:t>
      </w:r>
      <w:r w:rsidRPr="00690A26">
        <w:t>Info'</w:t>
      </w:r>
    </w:p>
    <w:p w14:paraId="14099579" w14:textId="77777777" w:rsidR="00DA2AF2" w:rsidRPr="00690A26" w:rsidRDefault="00DA2AF2" w:rsidP="00DA2AF2">
      <w:pPr>
        <w:pStyle w:val="PL"/>
        <w:rPr>
          <w:lang w:eastAsia="zh-CN"/>
        </w:rPr>
      </w:pPr>
      <w:r w:rsidRPr="00690A26">
        <w:rPr>
          <w:rFonts w:hint="eastAsia"/>
          <w:lang w:eastAsia="zh-CN"/>
        </w:rPr>
        <w:t xml:space="preserve">          minProperties: 1</w:t>
      </w:r>
    </w:p>
    <w:p w14:paraId="4EB7EFEA" w14:textId="77777777" w:rsidR="00A16735" w:rsidRPr="00690A26" w:rsidRDefault="00A16735" w:rsidP="00A16735">
      <w:pPr>
        <w:pStyle w:val="PL"/>
      </w:pPr>
      <w:r w:rsidRPr="00690A26">
        <w:t xml:space="preserve">        chfInfo:</w:t>
      </w:r>
    </w:p>
    <w:p w14:paraId="017BBD40" w14:textId="77777777" w:rsidR="00A16735" w:rsidRPr="00690A26" w:rsidRDefault="00A16735" w:rsidP="00A16735">
      <w:pPr>
        <w:pStyle w:val="PL"/>
      </w:pPr>
      <w:r w:rsidRPr="00690A26">
        <w:t xml:space="preserve">          $ref: '#/components/schemas/ChfInfo'</w:t>
      </w:r>
    </w:p>
    <w:p w14:paraId="0318008B"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1BAC9306"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AA4A4CB"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6343A691" w14:textId="547F42F0"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rPr>
          <w:rFonts w:hint="eastAsia"/>
          <w:lang w:eastAsia="zh-CN"/>
        </w:rPr>
        <w:t>ChfInfo</w:t>
      </w:r>
    </w:p>
    <w:p w14:paraId="4AD98221" w14:textId="77777777" w:rsidR="00DA2AF2" w:rsidRPr="00690A26" w:rsidRDefault="00DA2AF2" w:rsidP="00DA2AF2">
      <w:pPr>
        <w:pStyle w:val="PL"/>
        <w:rPr>
          <w:lang w:eastAsia="zh-CN"/>
        </w:rPr>
      </w:pPr>
      <w:r w:rsidRPr="00690A26">
        <w:rPr>
          <w:rFonts w:hint="eastAsia"/>
          <w:lang w:eastAsia="zh-CN"/>
        </w:rPr>
        <w:t xml:space="preserve">          type: object</w:t>
      </w:r>
    </w:p>
    <w:p w14:paraId="156202B8" w14:textId="77777777" w:rsidR="00DA2AF2" w:rsidRDefault="00DA2AF2" w:rsidP="00DA2AF2">
      <w:pPr>
        <w:pStyle w:val="PL"/>
        <w:rPr>
          <w:lang w:eastAsia="zh-CN"/>
        </w:rPr>
      </w:pPr>
      <w:r w:rsidRPr="00690A26">
        <w:rPr>
          <w:rFonts w:hint="eastAsia"/>
          <w:lang w:eastAsia="zh-CN"/>
        </w:rPr>
        <w:t xml:space="preserve">          additionalProperties:</w:t>
      </w:r>
    </w:p>
    <w:p w14:paraId="6C0F061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Chf</w:t>
      </w:r>
      <w:r w:rsidRPr="00690A26">
        <w:t>Info'</w:t>
      </w:r>
    </w:p>
    <w:p w14:paraId="17697181" w14:textId="77777777" w:rsidR="00DA2AF2" w:rsidRPr="00690A26" w:rsidRDefault="00DA2AF2" w:rsidP="00DA2AF2">
      <w:pPr>
        <w:pStyle w:val="PL"/>
        <w:rPr>
          <w:lang w:eastAsia="zh-CN"/>
        </w:rPr>
      </w:pPr>
      <w:r w:rsidRPr="00690A26">
        <w:rPr>
          <w:rFonts w:hint="eastAsia"/>
          <w:lang w:eastAsia="zh-CN"/>
        </w:rPr>
        <w:t xml:space="preserve">          minProperties: 1</w:t>
      </w:r>
    </w:p>
    <w:p w14:paraId="433430EA"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44454CAF" w14:textId="77777777" w:rsidR="00A16735" w:rsidRPr="00690A26" w:rsidRDefault="00A16735" w:rsidP="00A16735">
      <w:pPr>
        <w:pStyle w:val="PL"/>
      </w:pPr>
      <w:r w:rsidRPr="00690A26">
        <w:t xml:space="preserve">          $ref: '#/components/schemas/NefInfo'</w:t>
      </w:r>
    </w:p>
    <w:p w14:paraId="319BC0F3" w14:textId="77777777" w:rsidR="00A16735" w:rsidRPr="00690A26" w:rsidRDefault="00A16735" w:rsidP="00A16735">
      <w:pPr>
        <w:pStyle w:val="PL"/>
        <w:rPr>
          <w:lang w:eastAsia="zh-CN"/>
        </w:rPr>
      </w:pPr>
      <w:r w:rsidRPr="00690A26">
        <w:rPr>
          <w:rFonts w:hint="eastAsia"/>
          <w:lang w:eastAsia="zh-CN"/>
        </w:rPr>
        <w:t xml:space="preserve">        nrfInfo:</w:t>
      </w:r>
    </w:p>
    <w:p w14:paraId="3F45E8EB"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Nrf</w:t>
      </w:r>
      <w:r w:rsidRPr="00690A26">
        <w:t>Info'</w:t>
      </w:r>
    </w:p>
    <w:p w14:paraId="78055383"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p>
    <w:p w14:paraId="7F61C81D" w14:textId="77777777" w:rsidR="00A16735" w:rsidRPr="002857AD" w:rsidRDefault="00A16735" w:rsidP="00A16735">
      <w:pPr>
        <w:pStyle w:val="PL"/>
        <w:rPr>
          <w:lang w:eastAsia="zh-CN"/>
        </w:rPr>
      </w:pPr>
      <w:r>
        <w:rPr>
          <w:rFonts w:hint="eastAsia"/>
          <w:lang w:eastAsia="zh-CN"/>
        </w:rPr>
        <w:t xml:space="preserve">          </w:t>
      </w:r>
      <w:r>
        <w:t>$ref: '#/components/schemas/</w:t>
      </w:r>
      <w:r>
        <w:rPr>
          <w:lang w:eastAsia="zh-CN"/>
        </w:rPr>
        <w:t>Udsf</w:t>
      </w:r>
      <w:r w:rsidRPr="002857AD">
        <w:t>Info'</w:t>
      </w:r>
    </w:p>
    <w:p w14:paraId="654706BB" w14:textId="77777777" w:rsidR="00A16735" w:rsidRDefault="00A16735" w:rsidP="00A16735">
      <w:pPr>
        <w:pStyle w:val="PL"/>
        <w:rPr>
          <w:lang w:eastAsia="zh-CN"/>
        </w:rPr>
      </w:pPr>
      <w:r>
        <w:rPr>
          <w:rFonts w:hint="eastAsia"/>
          <w:lang w:eastAsia="zh-CN"/>
        </w:rPr>
        <w:t xml:space="preserve">        </w:t>
      </w:r>
      <w:r>
        <w:rPr>
          <w:lang w:eastAsia="zh-CN"/>
        </w:rPr>
        <w:t>udsf</w:t>
      </w:r>
      <w:r>
        <w:rPr>
          <w:rFonts w:hint="eastAsia"/>
          <w:lang w:eastAsia="zh-CN"/>
        </w:rPr>
        <w:t>Info</w:t>
      </w:r>
      <w:r w:rsidR="00DA2AF2">
        <w:rPr>
          <w:lang w:eastAsia="zh-CN"/>
        </w:rPr>
        <w:t>List</w:t>
      </w:r>
      <w:r>
        <w:rPr>
          <w:rFonts w:hint="eastAsia"/>
          <w:lang w:eastAsia="zh-CN"/>
        </w:rPr>
        <w:t>:</w:t>
      </w:r>
    </w:p>
    <w:p w14:paraId="4AF70EB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5AFBD05"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3DC2186" w14:textId="1EA8E031" w:rsidR="00A56967"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Pr>
          <w:lang w:eastAsia="zh-CN"/>
        </w:rPr>
        <w:t>UdsfInfo</w:t>
      </w:r>
    </w:p>
    <w:p w14:paraId="70DA1A0F" w14:textId="77777777" w:rsidR="00DA2AF2" w:rsidRPr="00690A26" w:rsidRDefault="00DA2AF2" w:rsidP="00DA2AF2">
      <w:pPr>
        <w:pStyle w:val="PL"/>
        <w:rPr>
          <w:lang w:eastAsia="zh-CN"/>
        </w:rPr>
      </w:pPr>
      <w:r w:rsidRPr="00690A26">
        <w:rPr>
          <w:rFonts w:hint="eastAsia"/>
          <w:lang w:eastAsia="zh-CN"/>
        </w:rPr>
        <w:t xml:space="preserve">          type: object</w:t>
      </w:r>
    </w:p>
    <w:p w14:paraId="7A26A164" w14:textId="77777777" w:rsidR="00DA2AF2" w:rsidRDefault="00DA2AF2" w:rsidP="00DA2AF2">
      <w:pPr>
        <w:pStyle w:val="PL"/>
        <w:rPr>
          <w:lang w:eastAsia="zh-CN"/>
        </w:rPr>
      </w:pPr>
      <w:r w:rsidRPr="00690A26">
        <w:rPr>
          <w:rFonts w:hint="eastAsia"/>
          <w:lang w:eastAsia="zh-CN"/>
        </w:rPr>
        <w:t xml:space="preserve">          additionalProperties:</w:t>
      </w:r>
    </w:p>
    <w:p w14:paraId="370A618E"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Udsf</w:t>
      </w:r>
      <w:r w:rsidRPr="00690A26">
        <w:t>Info'</w:t>
      </w:r>
    </w:p>
    <w:p w14:paraId="244D518A" w14:textId="77777777" w:rsidR="00DA2AF2" w:rsidRDefault="00DA2AF2" w:rsidP="00DA2AF2">
      <w:pPr>
        <w:pStyle w:val="PL"/>
        <w:rPr>
          <w:lang w:eastAsia="zh-CN"/>
        </w:rPr>
      </w:pPr>
      <w:r w:rsidRPr="00690A26">
        <w:rPr>
          <w:rFonts w:hint="eastAsia"/>
          <w:lang w:eastAsia="zh-CN"/>
        </w:rPr>
        <w:t xml:space="preserve">          minProperties: 1</w:t>
      </w:r>
    </w:p>
    <w:p w14:paraId="453DE383"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724E0442"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rFonts w:hint="eastAsia"/>
          <w:lang w:eastAsia="zh-CN"/>
        </w:rPr>
        <w:t>N</w:t>
      </w:r>
      <w:r w:rsidRPr="00690A26">
        <w:rPr>
          <w:lang w:eastAsia="zh-CN"/>
        </w:rPr>
        <w:t>wdaf</w:t>
      </w:r>
      <w:r w:rsidRPr="00690A26">
        <w:t>Info'</w:t>
      </w:r>
    </w:p>
    <w:p w14:paraId="7055298E"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0E280F92" w14:textId="77777777" w:rsidR="000D5B5A" w:rsidRDefault="000D5B5A" w:rsidP="000D5B5A">
      <w:pPr>
        <w:pStyle w:val="PL"/>
        <w:rPr>
          <w:lang w:eastAsia="zh-CN"/>
        </w:rPr>
      </w:pPr>
      <w:r w:rsidRPr="00690A26">
        <w:rPr>
          <w:rFonts w:hint="eastAsia"/>
          <w:lang w:eastAsia="zh-CN"/>
        </w:rPr>
        <w:t xml:space="preserve">          type: object</w:t>
      </w:r>
    </w:p>
    <w:p w14:paraId="1E6EF85B" w14:textId="77777777" w:rsidR="003E5174" w:rsidRDefault="000D5B5A" w:rsidP="000D5B5A">
      <w:pPr>
        <w:pStyle w:val="PL"/>
      </w:pPr>
      <w:r w:rsidRPr="009F1CC4">
        <w:t xml:space="preserve">    </w:t>
      </w:r>
      <w:r>
        <w:t xml:space="preserve">      </w:t>
      </w:r>
      <w:r w:rsidRPr="009F1CC4">
        <w:t xml:space="preserve">description: </w:t>
      </w:r>
      <w:r w:rsidR="003E5174">
        <w:t>&gt;</w:t>
      </w:r>
    </w:p>
    <w:p w14:paraId="7DA41651" w14:textId="77777777" w:rsidR="003E5174" w:rsidRDefault="003E5174"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31EA0591" w14:textId="37AFE9A9" w:rsidR="000D5B5A" w:rsidRPr="0087291E" w:rsidRDefault="003E5174" w:rsidP="000D5B5A">
      <w:pPr>
        <w:pStyle w:val="PL"/>
        <w:rPr>
          <w:lang w:eastAsia="zh-CN"/>
        </w:rPr>
      </w:pPr>
      <w:r>
        <w:rPr>
          <w:lang w:val="en-US"/>
        </w:rPr>
        <w:t xml:space="preserve">           </w:t>
      </w:r>
      <w:r w:rsidR="000D5B5A" w:rsidRPr="00533C32">
        <w:t xml:space="preserve"> serves as key</w:t>
      </w:r>
      <w:r>
        <w:t xml:space="preserve"> of NwdafInfo</w:t>
      </w:r>
    </w:p>
    <w:p w14:paraId="79E467FC" w14:textId="77777777" w:rsidR="000D5B5A" w:rsidRDefault="000D5B5A" w:rsidP="000D5B5A">
      <w:pPr>
        <w:pStyle w:val="PL"/>
        <w:rPr>
          <w:lang w:eastAsia="zh-CN"/>
        </w:rPr>
      </w:pPr>
      <w:r w:rsidRPr="00690A26">
        <w:rPr>
          <w:rFonts w:hint="eastAsia"/>
          <w:lang w:eastAsia="zh-CN"/>
        </w:rPr>
        <w:t xml:space="preserve">          additionalProperties:</w:t>
      </w:r>
    </w:p>
    <w:p w14:paraId="4A76265B"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Nwdaf</w:t>
      </w:r>
      <w:r w:rsidRPr="00690A26">
        <w:t>Info'</w:t>
      </w:r>
    </w:p>
    <w:p w14:paraId="31AA5BFC" w14:textId="77777777" w:rsidR="000D5B5A" w:rsidRPr="00690A26" w:rsidRDefault="000D5B5A" w:rsidP="000D5B5A">
      <w:pPr>
        <w:pStyle w:val="PL"/>
        <w:rPr>
          <w:lang w:eastAsia="zh-CN"/>
        </w:rPr>
      </w:pPr>
      <w:r w:rsidRPr="00690A26">
        <w:rPr>
          <w:rFonts w:hint="eastAsia"/>
          <w:lang w:eastAsia="zh-CN"/>
        </w:rPr>
        <w:t xml:space="preserve">          minProperties: 1</w:t>
      </w:r>
    </w:p>
    <w:p w14:paraId="360658D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pcscf</w:t>
      </w:r>
      <w:r w:rsidRPr="00690A26">
        <w:rPr>
          <w:rFonts w:hint="eastAsia"/>
          <w:lang w:eastAsia="zh-CN"/>
        </w:rPr>
        <w:t>Info</w:t>
      </w:r>
      <w:r w:rsidR="00DA2AF2">
        <w:rPr>
          <w:lang w:eastAsia="zh-CN"/>
        </w:rPr>
        <w:t>List</w:t>
      </w:r>
      <w:r w:rsidRPr="00690A26">
        <w:rPr>
          <w:rFonts w:hint="eastAsia"/>
          <w:lang w:eastAsia="zh-CN"/>
        </w:rPr>
        <w:t>:</w:t>
      </w:r>
    </w:p>
    <w:p w14:paraId="5F98F240"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33AEB8E"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DD53E89" w14:textId="20D77AC6"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PcscfInfo</w:t>
      </w:r>
    </w:p>
    <w:p w14:paraId="2C8B8D38" w14:textId="77777777" w:rsidR="00DA2AF2" w:rsidRPr="00690A26" w:rsidRDefault="00DA2AF2" w:rsidP="00DA2AF2">
      <w:pPr>
        <w:pStyle w:val="PL"/>
        <w:rPr>
          <w:lang w:eastAsia="zh-CN"/>
        </w:rPr>
      </w:pPr>
      <w:r w:rsidRPr="00690A26">
        <w:rPr>
          <w:rFonts w:hint="eastAsia"/>
          <w:lang w:eastAsia="zh-CN"/>
        </w:rPr>
        <w:t xml:space="preserve">          type: object</w:t>
      </w:r>
    </w:p>
    <w:p w14:paraId="00B57803" w14:textId="77777777" w:rsidR="00DA2AF2" w:rsidRDefault="00DA2AF2" w:rsidP="00DA2AF2">
      <w:pPr>
        <w:pStyle w:val="PL"/>
        <w:rPr>
          <w:lang w:eastAsia="zh-CN"/>
        </w:rPr>
      </w:pPr>
      <w:r w:rsidRPr="00690A26">
        <w:rPr>
          <w:rFonts w:hint="eastAsia"/>
          <w:lang w:eastAsia="zh-CN"/>
        </w:rPr>
        <w:t xml:space="preserve">          additionalProperties:</w:t>
      </w:r>
    </w:p>
    <w:p w14:paraId="4CC9B65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Pcscf</w:t>
      </w:r>
      <w:r w:rsidRPr="00690A26">
        <w:t>Info'</w:t>
      </w:r>
    </w:p>
    <w:p w14:paraId="71646092" w14:textId="77777777" w:rsidR="00DA2AF2" w:rsidRPr="00690A26" w:rsidRDefault="00DA2AF2" w:rsidP="00DA2AF2">
      <w:pPr>
        <w:pStyle w:val="PL"/>
        <w:rPr>
          <w:lang w:eastAsia="zh-CN"/>
        </w:rPr>
      </w:pPr>
      <w:r w:rsidRPr="00690A26">
        <w:rPr>
          <w:rFonts w:hint="eastAsia"/>
          <w:lang w:eastAsia="zh-CN"/>
        </w:rPr>
        <w:t xml:space="preserve">          minProperties: 1</w:t>
      </w:r>
    </w:p>
    <w:p w14:paraId="32D9C537" w14:textId="77777777" w:rsidR="00A16735" w:rsidRPr="00690A26" w:rsidRDefault="00A16735" w:rsidP="00A16735">
      <w:pPr>
        <w:pStyle w:val="PL"/>
        <w:rPr>
          <w:lang w:eastAsia="zh-CN"/>
        </w:rPr>
      </w:pPr>
      <w:r w:rsidRPr="00690A26">
        <w:t xml:space="preserve">        </w:t>
      </w:r>
      <w:r w:rsidRPr="00690A26">
        <w:rPr>
          <w:lang w:eastAsia="zh-CN"/>
        </w:rPr>
        <w:t>hss</w:t>
      </w:r>
      <w:r w:rsidRPr="00690A26">
        <w:t>Info</w:t>
      </w:r>
      <w:r w:rsidR="00DA2AF2">
        <w:t>List</w:t>
      </w:r>
      <w:r w:rsidRPr="00690A26">
        <w:t>:</w:t>
      </w:r>
    </w:p>
    <w:p w14:paraId="12468CCD"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72D990E2" w14:textId="77777777" w:rsidR="003E5174" w:rsidRDefault="003E5174" w:rsidP="00A56967">
      <w:pPr>
        <w:pStyle w:val="PL"/>
        <w:rPr>
          <w:lang w:val="en-US"/>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lang w:eastAsia="zh-CN"/>
        </w:rPr>
        <w:t xml:space="preserve">a (unique) </w:t>
      </w:r>
      <w:r w:rsidR="00A56967">
        <w:rPr>
          <w:lang w:val="en-US"/>
        </w:rPr>
        <w:t>valid JSON string</w:t>
      </w:r>
    </w:p>
    <w:p w14:paraId="7E0FA543" w14:textId="4401CE51" w:rsidR="00A56967" w:rsidRPr="00690A26" w:rsidRDefault="003E5174" w:rsidP="00A56967">
      <w:pPr>
        <w:pStyle w:val="PL"/>
        <w:rPr>
          <w:lang w:eastAsia="zh-CN"/>
        </w:rPr>
      </w:pPr>
      <w:r>
        <w:rPr>
          <w:lang w:val="en-US"/>
        </w:rPr>
        <w:t xml:space="preserve">           </w:t>
      </w:r>
      <w:r w:rsidR="00A56967" w:rsidRPr="00533C32">
        <w:t xml:space="preserve"> serves as key</w:t>
      </w:r>
      <w:r w:rsidR="00A56967">
        <w:t xml:space="preserve"> of </w:t>
      </w:r>
      <w:r w:rsidR="00A56967" w:rsidRPr="00690A26">
        <w:t>HssInfo</w:t>
      </w:r>
    </w:p>
    <w:p w14:paraId="676F9257" w14:textId="77777777" w:rsidR="00DA2AF2" w:rsidRPr="00690A26" w:rsidRDefault="00DA2AF2" w:rsidP="00DA2AF2">
      <w:pPr>
        <w:pStyle w:val="PL"/>
        <w:rPr>
          <w:lang w:eastAsia="zh-CN"/>
        </w:rPr>
      </w:pPr>
      <w:r w:rsidRPr="00690A26">
        <w:rPr>
          <w:rFonts w:hint="eastAsia"/>
          <w:lang w:eastAsia="zh-CN"/>
        </w:rPr>
        <w:t xml:space="preserve">          type: object</w:t>
      </w:r>
    </w:p>
    <w:p w14:paraId="3E4DF8C2" w14:textId="77777777" w:rsidR="00DA2AF2" w:rsidRDefault="00DA2AF2" w:rsidP="00DA2AF2">
      <w:pPr>
        <w:pStyle w:val="PL"/>
        <w:rPr>
          <w:lang w:eastAsia="zh-CN"/>
        </w:rPr>
      </w:pPr>
      <w:r w:rsidRPr="00690A26">
        <w:rPr>
          <w:rFonts w:hint="eastAsia"/>
          <w:lang w:eastAsia="zh-CN"/>
        </w:rPr>
        <w:t xml:space="preserve">          additionalProperties:</w:t>
      </w:r>
    </w:p>
    <w:p w14:paraId="504D0C8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Hss</w:t>
      </w:r>
      <w:r w:rsidRPr="00690A26">
        <w:t>Info'</w:t>
      </w:r>
    </w:p>
    <w:p w14:paraId="36E79ADF" w14:textId="77777777" w:rsidR="00DA2AF2" w:rsidRPr="00690A26" w:rsidRDefault="00DA2AF2" w:rsidP="00DA2AF2">
      <w:pPr>
        <w:pStyle w:val="PL"/>
        <w:rPr>
          <w:lang w:eastAsia="zh-CN"/>
        </w:rPr>
      </w:pPr>
      <w:r w:rsidRPr="00690A26">
        <w:rPr>
          <w:rFonts w:hint="eastAsia"/>
          <w:lang w:eastAsia="zh-CN"/>
        </w:rPr>
        <w:t xml:space="preserve">          minProperties: 1</w:t>
      </w:r>
    </w:p>
    <w:p w14:paraId="6E2D3D71" w14:textId="77777777" w:rsidR="00A16735" w:rsidRPr="00690A26" w:rsidRDefault="00A16735" w:rsidP="00A16735">
      <w:pPr>
        <w:pStyle w:val="PL"/>
      </w:pPr>
      <w:r w:rsidRPr="00690A26">
        <w:t xml:space="preserve">        customInfo:</w:t>
      </w:r>
    </w:p>
    <w:p w14:paraId="589B0F7C" w14:textId="77777777" w:rsidR="00A16735" w:rsidRPr="00690A26" w:rsidRDefault="00A16735" w:rsidP="00A16735">
      <w:pPr>
        <w:pStyle w:val="PL"/>
      </w:pPr>
      <w:r w:rsidRPr="00690A26">
        <w:t xml:space="preserve">          type: object</w:t>
      </w:r>
    </w:p>
    <w:p w14:paraId="4FADF691" w14:textId="77777777" w:rsidR="00A16735" w:rsidRPr="00690A26" w:rsidRDefault="00A16735" w:rsidP="00A16735">
      <w:pPr>
        <w:pStyle w:val="PL"/>
      </w:pPr>
      <w:r w:rsidRPr="00690A26">
        <w:t xml:space="preserve">        recoveryTime:</w:t>
      </w:r>
    </w:p>
    <w:p w14:paraId="5FD8EF71" w14:textId="77777777" w:rsidR="00A16735" w:rsidRPr="00690A26" w:rsidRDefault="00A16735" w:rsidP="00A16735">
      <w:pPr>
        <w:pStyle w:val="PL"/>
      </w:pPr>
      <w:r w:rsidRPr="00690A26">
        <w:t xml:space="preserve">          $ref: 'TS29571_CommonData.yaml#/components/schemas/DateTime'</w:t>
      </w:r>
    </w:p>
    <w:p w14:paraId="2066A8EE" w14:textId="77777777" w:rsidR="00A16735" w:rsidRPr="00690A26" w:rsidRDefault="00A16735" w:rsidP="00A16735">
      <w:pPr>
        <w:pStyle w:val="PL"/>
      </w:pPr>
      <w:r w:rsidRPr="00690A26">
        <w:t xml:space="preserve">        nfServicePersistence:</w:t>
      </w:r>
    </w:p>
    <w:p w14:paraId="1D6B7500" w14:textId="77777777" w:rsidR="00A16735" w:rsidRPr="00690A26" w:rsidRDefault="00A16735" w:rsidP="00A16735">
      <w:pPr>
        <w:pStyle w:val="PL"/>
      </w:pPr>
      <w:r w:rsidRPr="00690A26">
        <w:t xml:space="preserve">          type: boolean</w:t>
      </w:r>
    </w:p>
    <w:p w14:paraId="3E743FDE" w14:textId="77777777" w:rsidR="00A16735" w:rsidRPr="00690A26" w:rsidRDefault="00A16735" w:rsidP="00A16735">
      <w:pPr>
        <w:pStyle w:val="PL"/>
      </w:pPr>
      <w:r w:rsidRPr="00690A26">
        <w:t xml:space="preserve">          default: false</w:t>
      </w:r>
    </w:p>
    <w:p w14:paraId="0CC2EA57" w14:textId="77777777" w:rsidR="00A16735" w:rsidRPr="00690A26" w:rsidRDefault="00A16735" w:rsidP="00A16735">
      <w:pPr>
        <w:pStyle w:val="PL"/>
      </w:pPr>
      <w:r w:rsidRPr="00690A26">
        <w:t xml:space="preserve">        nfServices:</w:t>
      </w:r>
    </w:p>
    <w:p w14:paraId="2CA4B20C" w14:textId="77777777" w:rsidR="00C3355C" w:rsidRDefault="00C3355C" w:rsidP="00C3355C">
      <w:pPr>
        <w:pStyle w:val="PL"/>
        <w:rPr>
          <w:lang w:eastAsia="zh-CN"/>
        </w:rPr>
      </w:pPr>
      <w:r>
        <w:rPr>
          <w:lang w:eastAsia="zh-CN"/>
        </w:rPr>
        <w:t xml:space="preserve">          deprecated: true</w:t>
      </w:r>
    </w:p>
    <w:p w14:paraId="454F30CE" w14:textId="77777777" w:rsidR="00A16735" w:rsidRPr="00690A26" w:rsidRDefault="00A16735" w:rsidP="00A16735">
      <w:pPr>
        <w:pStyle w:val="PL"/>
      </w:pPr>
      <w:r w:rsidRPr="00690A26">
        <w:t xml:space="preserve">          type: array</w:t>
      </w:r>
    </w:p>
    <w:p w14:paraId="0A101C64" w14:textId="77777777" w:rsidR="00A16735" w:rsidRPr="00690A26" w:rsidRDefault="00A16735" w:rsidP="00A16735">
      <w:pPr>
        <w:pStyle w:val="PL"/>
      </w:pPr>
      <w:r w:rsidRPr="00690A26">
        <w:t xml:space="preserve">          items:</w:t>
      </w:r>
    </w:p>
    <w:p w14:paraId="271DDBBB" w14:textId="77777777" w:rsidR="00A16735" w:rsidRPr="00690A26" w:rsidRDefault="00A16735" w:rsidP="00A16735">
      <w:pPr>
        <w:pStyle w:val="PL"/>
      </w:pPr>
      <w:r w:rsidRPr="00690A26">
        <w:t xml:space="preserve">            $ref: '#/components/schemas/NFService'</w:t>
      </w:r>
    </w:p>
    <w:p w14:paraId="3F835F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F8CDBA" w14:textId="77777777" w:rsidR="00C3355C" w:rsidRDefault="00C3355C" w:rsidP="00C3355C">
      <w:pPr>
        <w:pStyle w:val="PL"/>
        <w:rPr>
          <w:lang w:eastAsia="zh-CN"/>
        </w:rPr>
      </w:pPr>
      <w:r>
        <w:rPr>
          <w:lang w:eastAsia="zh-CN"/>
        </w:rPr>
        <w:t xml:space="preserve">        nfServiceList:</w:t>
      </w:r>
    </w:p>
    <w:p w14:paraId="3ED59353"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14BD04EA" w14:textId="68C2EA62" w:rsidR="00A56967"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Pr>
          <w:rFonts w:cs="Arial"/>
          <w:szCs w:val="18"/>
        </w:rPr>
        <w:t>serviceInstanceId</w:t>
      </w:r>
      <w:r w:rsidR="00A56967" w:rsidRPr="00533C32">
        <w:t xml:space="preserve"> serves as key</w:t>
      </w:r>
      <w:r w:rsidR="00A56967">
        <w:t xml:space="preserve"> of NFService</w:t>
      </w:r>
    </w:p>
    <w:p w14:paraId="3CF9266C" w14:textId="77777777" w:rsidR="00C3355C" w:rsidRDefault="00C3355C" w:rsidP="00C3355C">
      <w:pPr>
        <w:pStyle w:val="PL"/>
        <w:rPr>
          <w:lang w:eastAsia="zh-CN"/>
        </w:rPr>
      </w:pPr>
      <w:r>
        <w:rPr>
          <w:lang w:eastAsia="zh-CN"/>
        </w:rPr>
        <w:t xml:space="preserve">          type: object</w:t>
      </w:r>
    </w:p>
    <w:p w14:paraId="3D43CC82" w14:textId="77777777" w:rsidR="00C3355C" w:rsidRDefault="00C3355C" w:rsidP="00C3355C">
      <w:pPr>
        <w:pStyle w:val="PL"/>
        <w:rPr>
          <w:lang w:eastAsia="zh-CN"/>
        </w:rPr>
      </w:pPr>
      <w:r>
        <w:rPr>
          <w:lang w:eastAsia="zh-CN"/>
        </w:rPr>
        <w:t xml:space="preserve">          additionalProperties:</w:t>
      </w:r>
    </w:p>
    <w:p w14:paraId="6D0977CF" w14:textId="77777777" w:rsidR="00C3355C" w:rsidRDefault="00C3355C" w:rsidP="00C3355C">
      <w:pPr>
        <w:pStyle w:val="PL"/>
        <w:rPr>
          <w:lang w:eastAsia="zh-CN"/>
        </w:rPr>
      </w:pPr>
      <w:r>
        <w:rPr>
          <w:lang w:eastAsia="zh-CN"/>
        </w:rPr>
        <w:t xml:space="preserve">            $ref: '#/components/schemas/NFService'</w:t>
      </w:r>
    </w:p>
    <w:p w14:paraId="1F461F36" w14:textId="77777777" w:rsidR="00C3355C" w:rsidRPr="00690A26" w:rsidRDefault="00C3355C" w:rsidP="00C3355C">
      <w:pPr>
        <w:pStyle w:val="PL"/>
        <w:rPr>
          <w:lang w:eastAsia="zh-CN"/>
        </w:rPr>
      </w:pPr>
      <w:r>
        <w:rPr>
          <w:lang w:eastAsia="zh-CN"/>
        </w:rPr>
        <w:t xml:space="preserve">          minProperties: 1</w:t>
      </w:r>
    </w:p>
    <w:p w14:paraId="60281A61" w14:textId="77777777" w:rsidR="00A16735" w:rsidRPr="00690A26" w:rsidRDefault="00A16735" w:rsidP="00A16735">
      <w:pPr>
        <w:pStyle w:val="PL"/>
      </w:pPr>
      <w:r w:rsidRPr="00690A26">
        <w:t xml:space="preserve">        nfProfileChangesSupportInd:</w:t>
      </w:r>
    </w:p>
    <w:p w14:paraId="7D88EB2D" w14:textId="77777777" w:rsidR="00A16735" w:rsidRPr="00690A26" w:rsidRDefault="00A16735" w:rsidP="00A16735">
      <w:pPr>
        <w:pStyle w:val="PL"/>
      </w:pPr>
      <w:r w:rsidRPr="00690A26">
        <w:t xml:space="preserve">          type: boolean</w:t>
      </w:r>
    </w:p>
    <w:p w14:paraId="08B32BCA" w14:textId="77777777" w:rsidR="00A16735" w:rsidRPr="00690A26" w:rsidRDefault="00A16735" w:rsidP="00A16735">
      <w:pPr>
        <w:pStyle w:val="PL"/>
      </w:pPr>
      <w:r w:rsidRPr="00690A26">
        <w:t xml:space="preserve">          default: false</w:t>
      </w:r>
    </w:p>
    <w:p w14:paraId="5CA3A365" w14:textId="77777777" w:rsidR="00A16735" w:rsidRPr="00690A26" w:rsidRDefault="00A16735" w:rsidP="00A16735">
      <w:pPr>
        <w:pStyle w:val="PL"/>
      </w:pPr>
      <w:r w:rsidRPr="00690A26">
        <w:t xml:space="preserve">          writeOnly: true</w:t>
      </w:r>
    </w:p>
    <w:p w14:paraId="4EE85FF2" w14:textId="77777777" w:rsidR="008F7254" w:rsidRPr="00690A26" w:rsidRDefault="008F7254" w:rsidP="008F7254">
      <w:pPr>
        <w:pStyle w:val="PL"/>
      </w:pPr>
      <w:r w:rsidRPr="00690A26">
        <w:t xml:space="preserve">        nfProfile</w:t>
      </w:r>
      <w:r>
        <w:t>PartialUpdate</w:t>
      </w:r>
      <w:r w:rsidRPr="00690A26">
        <w:t>ChangesSupportInd:</w:t>
      </w:r>
    </w:p>
    <w:p w14:paraId="43B5A21A" w14:textId="77777777" w:rsidR="008F7254" w:rsidRPr="00690A26" w:rsidRDefault="008F7254" w:rsidP="008F7254">
      <w:pPr>
        <w:pStyle w:val="PL"/>
      </w:pPr>
      <w:r w:rsidRPr="00690A26">
        <w:t xml:space="preserve">          type: boolean</w:t>
      </w:r>
    </w:p>
    <w:p w14:paraId="2A189B75" w14:textId="77777777" w:rsidR="008F7254" w:rsidRPr="00690A26" w:rsidRDefault="008F7254" w:rsidP="008F7254">
      <w:pPr>
        <w:pStyle w:val="PL"/>
      </w:pPr>
      <w:r w:rsidRPr="00690A26">
        <w:t xml:space="preserve">          default: false</w:t>
      </w:r>
    </w:p>
    <w:p w14:paraId="0D10B372" w14:textId="77777777" w:rsidR="008F7254" w:rsidRPr="00690A26" w:rsidRDefault="008F7254" w:rsidP="008F7254">
      <w:pPr>
        <w:pStyle w:val="PL"/>
      </w:pPr>
      <w:r w:rsidRPr="00690A26">
        <w:t xml:space="preserve">          writeOnly: true</w:t>
      </w:r>
    </w:p>
    <w:p w14:paraId="0CC050AE" w14:textId="77777777" w:rsidR="00A16735" w:rsidRPr="00690A26" w:rsidRDefault="00A16735" w:rsidP="00A16735">
      <w:pPr>
        <w:pStyle w:val="PL"/>
      </w:pPr>
      <w:r w:rsidRPr="00690A26">
        <w:t xml:space="preserve">        nfProfileChangesInd:</w:t>
      </w:r>
    </w:p>
    <w:p w14:paraId="48E3E7C5" w14:textId="77777777" w:rsidR="00A16735" w:rsidRPr="00690A26" w:rsidRDefault="00A16735" w:rsidP="00A16735">
      <w:pPr>
        <w:pStyle w:val="PL"/>
      </w:pPr>
      <w:r w:rsidRPr="00690A26">
        <w:t xml:space="preserve">          type: boolean</w:t>
      </w:r>
    </w:p>
    <w:p w14:paraId="6A3F521F" w14:textId="77777777" w:rsidR="00A16735" w:rsidRPr="00690A26" w:rsidRDefault="00A16735" w:rsidP="00A16735">
      <w:pPr>
        <w:pStyle w:val="PL"/>
      </w:pPr>
      <w:r w:rsidRPr="00690A26">
        <w:t xml:space="preserve">          default: false</w:t>
      </w:r>
    </w:p>
    <w:p w14:paraId="1A3E5C23" w14:textId="77777777" w:rsidR="00A16735" w:rsidRPr="00690A26" w:rsidRDefault="00A16735" w:rsidP="00A16735">
      <w:pPr>
        <w:pStyle w:val="PL"/>
      </w:pPr>
      <w:r w:rsidRPr="00690A26">
        <w:t xml:space="preserve">          readOnly: true</w:t>
      </w:r>
    </w:p>
    <w:p w14:paraId="65615B44" w14:textId="77777777" w:rsidR="00A16735" w:rsidRPr="00690A26" w:rsidRDefault="00A16735" w:rsidP="00A16735">
      <w:pPr>
        <w:pStyle w:val="PL"/>
      </w:pPr>
      <w:r w:rsidRPr="00690A26">
        <w:t xml:space="preserve">        defaultNotificationSubscriptions:</w:t>
      </w:r>
    </w:p>
    <w:p w14:paraId="62F73484" w14:textId="77777777" w:rsidR="00A16735" w:rsidRPr="00690A26" w:rsidRDefault="00A16735" w:rsidP="00A16735">
      <w:pPr>
        <w:pStyle w:val="PL"/>
      </w:pPr>
      <w:r w:rsidRPr="00690A26">
        <w:t xml:space="preserve">          type: array</w:t>
      </w:r>
    </w:p>
    <w:p w14:paraId="40A68C9C" w14:textId="77777777" w:rsidR="00A16735" w:rsidRPr="00690A26" w:rsidRDefault="00A16735" w:rsidP="00A16735">
      <w:pPr>
        <w:pStyle w:val="PL"/>
      </w:pPr>
      <w:r w:rsidRPr="00690A26">
        <w:t xml:space="preserve">          items:</w:t>
      </w:r>
    </w:p>
    <w:p w14:paraId="506D22A6" w14:textId="77777777" w:rsidR="00A16735" w:rsidRPr="00690A26" w:rsidRDefault="00A16735" w:rsidP="00A16735">
      <w:pPr>
        <w:pStyle w:val="PL"/>
      </w:pPr>
      <w:r w:rsidRPr="00690A26">
        <w:t xml:space="preserve">            $ref: '#/components/schemas/DefaultNotificationSubscription'</w:t>
      </w:r>
    </w:p>
    <w:p w14:paraId="05D71C5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2865F305"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LmfInfo</w:t>
      </w:r>
      <w:r w:rsidRPr="00690A26">
        <w:t>'</w:t>
      </w:r>
    </w:p>
    <w:p w14:paraId="6A28C501"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391AAE6D" w14:textId="77777777" w:rsidR="00A16735" w:rsidRPr="00690A26" w:rsidRDefault="00A16735" w:rsidP="00A16735">
      <w:pPr>
        <w:pStyle w:val="PL"/>
        <w:rPr>
          <w:lang w:eastAsia="zh-CN"/>
        </w:rPr>
      </w:pPr>
      <w:r w:rsidRPr="00690A26">
        <w:rPr>
          <w:rFonts w:hint="eastAsia"/>
          <w:lang w:eastAsia="zh-CN"/>
        </w:rPr>
        <w:t xml:space="preserve">          </w:t>
      </w:r>
      <w:r w:rsidRPr="00690A26">
        <w:t>$ref: '#/components/schemas/</w:t>
      </w:r>
      <w:r w:rsidRPr="00690A26">
        <w:rPr>
          <w:lang w:eastAsia="zh-CN"/>
        </w:rPr>
        <w:t>GmlcInfo</w:t>
      </w:r>
      <w:r w:rsidRPr="00690A26">
        <w:t>'</w:t>
      </w:r>
    </w:p>
    <w:p w14:paraId="4FA25720"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21F54410" w14:textId="77777777" w:rsidR="00A16735" w:rsidRPr="00690A26" w:rsidRDefault="00A16735" w:rsidP="00A16735">
      <w:pPr>
        <w:pStyle w:val="PL"/>
      </w:pPr>
      <w:r w:rsidRPr="00690A26">
        <w:t xml:space="preserve">          type: array</w:t>
      </w:r>
    </w:p>
    <w:p w14:paraId="5940E0B2" w14:textId="77777777" w:rsidR="00A16735" w:rsidRPr="00690A26" w:rsidRDefault="00A16735" w:rsidP="00A16735">
      <w:pPr>
        <w:pStyle w:val="PL"/>
      </w:pPr>
      <w:r w:rsidRPr="00690A26">
        <w:t xml:space="preserve">          items:</w:t>
      </w:r>
    </w:p>
    <w:p w14:paraId="28F8E010" w14:textId="77777777" w:rsidR="00A16735" w:rsidRPr="00690A26" w:rsidRDefault="00A16735" w:rsidP="00A16735">
      <w:pPr>
        <w:pStyle w:val="PL"/>
      </w:pPr>
      <w:r w:rsidRPr="00690A26">
        <w:t xml:space="preserve">            $ref: 'TS29571_CommonData.yaml#/components/schemas/NfSetId'</w:t>
      </w:r>
    </w:p>
    <w:p w14:paraId="6EB87FA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063290"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03CE92C3" w14:textId="77777777" w:rsidR="00A16735" w:rsidRPr="00690A26" w:rsidRDefault="00A16735" w:rsidP="00A16735">
      <w:pPr>
        <w:pStyle w:val="PL"/>
      </w:pPr>
      <w:r w:rsidRPr="00690A26">
        <w:t xml:space="preserve">          type: array</w:t>
      </w:r>
    </w:p>
    <w:p w14:paraId="26E0EB27" w14:textId="77777777" w:rsidR="00A16735" w:rsidRPr="00690A26" w:rsidRDefault="00A16735" w:rsidP="00A16735">
      <w:pPr>
        <w:pStyle w:val="PL"/>
      </w:pPr>
      <w:r w:rsidRPr="00690A26">
        <w:t xml:space="preserve">          items:</w:t>
      </w:r>
    </w:p>
    <w:p w14:paraId="1DAA065F"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EC31DC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59A4F8"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101AA3DA" w14:textId="77777777" w:rsidR="00A16735" w:rsidRPr="00690A26" w:rsidRDefault="00A16735" w:rsidP="00A16735">
      <w:pPr>
        <w:pStyle w:val="PL"/>
      </w:pPr>
      <w:r w:rsidRPr="00690A26">
        <w:t xml:space="preserve">          type: boolean</w:t>
      </w:r>
    </w:p>
    <w:p w14:paraId="690C88EE" w14:textId="77777777" w:rsidR="00A16735" w:rsidRPr="00690A26" w:rsidRDefault="00A16735" w:rsidP="00A16735">
      <w:pPr>
        <w:pStyle w:val="PL"/>
      </w:pPr>
      <w:r w:rsidRPr="00690A26">
        <w:t xml:space="preserve">          default: </w:t>
      </w:r>
      <w:r>
        <w:t>false</w:t>
      </w:r>
    </w:p>
    <w:p w14:paraId="20EE0F25"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67C7BB82" w14:textId="77777777" w:rsidR="00A16735" w:rsidRPr="00690A26" w:rsidRDefault="00A16735" w:rsidP="00A16735">
      <w:pPr>
        <w:pStyle w:val="PL"/>
      </w:pPr>
      <w:r w:rsidRPr="00690A26">
        <w:t xml:space="preserve">          type: boolean</w:t>
      </w:r>
    </w:p>
    <w:p w14:paraId="7471457D" w14:textId="77777777" w:rsidR="00A16735" w:rsidRPr="00690A26" w:rsidRDefault="00A16735" w:rsidP="00A16735">
      <w:pPr>
        <w:pStyle w:val="PL"/>
      </w:pPr>
      <w:r w:rsidRPr="00690A26">
        <w:t xml:space="preserve">          default: </w:t>
      </w:r>
      <w:r>
        <w:t>false</w:t>
      </w:r>
    </w:p>
    <w:p w14:paraId="3883AF64"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35693CFC" w14:textId="4155F15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FA77AA">
        <w:rPr>
          <w:iCs/>
        </w:rPr>
        <w:t>NfSetId</w:t>
      </w:r>
      <w:r w:rsidRPr="00FA77AA">
        <w:rPr>
          <w:rFonts w:cs="Arial"/>
          <w:szCs w:val="18"/>
        </w:rPr>
        <w:t xml:space="preserve"> </w:t>
      </w:r>
      <w:r w:rsidRPr="00533C32">
        <w:t>serves as key</w:t>
      </w:r>
      <w:r>
        <w:t xml:space="preserve"> of DateTime</w:t>
      </w:r>
    </w:p>
    <w:p w14:paraId="2EEC6738" w14:textId="77777777" w:rsidR="00EE7112" w:rsidRPr="00690A26" w:rsidRDefault="00EE7112" w:rsidP="00EE7112">
      <w:pPr>
        <w:pStyle w:val="PL"/>
        <w:rPr>
          <w:lang w:eastAsia="zh-CN"/>
        </w:rPr>
      </w:pPr>
      <w:r w:rsidRPr="00690A26">
        <w:rPr>
          <w:rFonts w:hint="eastAsia"/>
          <w:lang w:eastAsia="zh-CN"/>
        </w:rPr>
        <w:t xml:space="preserve">          type: object</w:t>
      </w:r>
    </w:p>
    <w:p w14:paraId="3E40ABA8" w14:textId="77777777" w:rsidR="00EE7112" w:rsidRPr="00690A26" w:rsidRDefault="00EE7112" w:rsidP="00EE7112">
      <w:pPr>
        <w:pStyle w:val="PL"/>
        <w:rPr>
          <w:lang w:eastAsia="zh-CN"/>
        </w:rPr>
      </w:pPr>
      <w:r w:rsidRPr="00690A26">
        <w:rPr>
          <w:rFonts w:hint="eastAsia"/>
          <w:lang w:eastAsia="zh-CN"/>
        </w:rPr>
        <w:t xml:space="preserve">          additionalProperties:</w:t>
      </w:r>
    </w:p>
    <w:p w14:paraId="52061D7A" w14:textId="77777777" w:rsidR="00EE7112" w:rsidRPr="00690A26" w:rsidRDefault="00EE7112" w:rsidP="00EE7112">
      <w:pPr>
        <w:pStyle w:val="PL"/>
      </w:pPr>
      <w:r w:rsidRPr="00690A26">
        <w:t xml:space="preserve">            $ref: 'TS29571_CommonData.yaml#/components/schemas/</w:t>
      </w:r>
      <w:r>
        <w:t>DateTime</w:t>
      </w:r>
      <w:r w:rsidRPr="00690A26">
        <w:t>'</w:t>
      </w:r>
    </w:p>
    <w:p w14:paraId="4FA5BC2B" w14:textId="77777777" w:rsidR="00EE7112" w:rsidRPr="00690A26" w:rsidRDefault="00EE7112" w:rsidP="00EE7112">
      <w:pPr>
        <w:pStyle w:val="PL"/>
        <w:rPr>
          <w:lang w:eastAsia="zh-CN"/>
        </w:rPr>
      </w:pPr>
      <w:r w:rsidRPr="00690A26">
        <w:rPr>
          <w:rFonts w:hint="eastAsia"/>
          <w:lang w:eastAsia="zh-CN"/>
        </w:rPr>
        <w:t xml:space="preserve">          minProperties: 1</w:t>
      </w:r>
    </w:p>
    <w:p w14:paraId="24309836"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37106712"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68A5565B" w14:textId="1F9601C6" w:rsidR="00A56967" w:rsidRPr="00690A26" w:rsidRDefault="003E5174" w:rsidP="00A56967">
      <w:pPr>
        <w:pStyle w:val="PL"/>
        <w:rPr>
          <w:lang w:eastAsia="zh-CN"/>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81B97">
        <w:rPr>
          <w:iCs/>
        </w:rPr>
        <w:t>NfServiceSetId</w:t>
      </w:r>
      <w:r w:rsidR="00A56967">
        <w:rPr>
          <w:rFonts w:cs="Arial"/>
          <w:szCs w:val="18"/>
        </w:rPr>
        <w:t xml:space="preserve"> </w:t>
      </w:r>
      <w:r w:rsidR="00A56967" w:rsidRPr="00533C32">
        <w:t>serves as key</w:t>
      </w:r>
      <w:r w:rsidR="00A56967">
        <w:t xml:space="preserve"> of DateTime</w:t>
      </w:r>
    </w:p>
    <w:p w14:paraId="774C1A3E" w14:textId="77777777" w:rsidR="00EE7112" w:rsidRPr="00690A26" w:rsidRDefault="00EE7112" w:rsidP="00EE7112">
      <w:pPr>
        <w:pStyle w:val="PL"/>
        <w:rPr>
          <w:lang w:eastAsia="zh-CN"/>
        </w:rPr>
      </w:pPr>
      <w:r w:rsidRPr="00690A26">
        <w:rPr>
          <w:rFonts w:hint="eastAsia"/>
          <w:lang w:eastAsia="zh-CN"/>
        </w:rPr>
        <w:t xml:space="preserve">          type: object</w:t>
      </w:r>
    </w:p>
    <w:p w14:paraId="3D97B96E" w14:textId="77777777" w:rsidR="00EE7112" w:rsidRPr="00690A26" w:rsidRDefault="00EE7112" w:rsidP="00EE7112">
      <w:pPr>
        <w:pStyle w:val="PL"/>
        <w:rPr>
          <w:lang w:eastAsia="zh-CN"/>
        </w:rPr>
      </w:pPr>
      <w:r w:rsidRPr="00690A26">
        <w:rPr>
          <w:rFonts w:hint="eastAsia"/>
          <w:lang w:eastAsia="zh-CN"/>
        </w:rPr>
        <w:t xml:space="preserve">          additionalProperties:</w:t>
      </w:r>
    </w:p>
    <w:p w14:paraId="00B18303" w14:textId="77777777" w:rsidR="00EE7112" w:rsidRPr="00690A26" w:rsidRDefault="00EE7112" w:rsidP="00EE7112">
      <w:pPr>
        <w:pStyle w:val="PL"/>
      </w:pPr>
      <w:r w:rsidRPr="00690A26">
        <w:t xml:space="preserve">            $ref: 'TS29571_CommonData.yaml#/components/schemas/</w:t>
      </w:r>
      <w:r>
        <w:t>DateTime</w:t>
      </w:r>
      <w:r w:rsidRPr="00690A26">
        <w:t>'</w:t>
      </w:r>
    </w:p>
    <w:p w14:paraId="34FBB998" w14:textId="77777777" w:rsidR="00EE7112" w:rsidRPr="00690A26" w:rsidRDefault="00EE7112" w:rsidP="00EE7112">
      <w:pPr>
        <w:pStyle w:val="PL"/>
        <w:rPr>
          <w:lang w:eastAsia="zh-CN"/>
        </w:rPr>
      </w:pPr>
      <w:r w:rsidRPr="00690A26">
        <w:rPr>
          <w:rFonts w:hint="eastAsia"/>
          <w:lang w:eastAsia="zh-CN"/>
        </w:rPr>
        <w:t xml:space="preserve">          minProperties: 1</w:t>
      </w:r>
    </w:p>
    <w:p w14:paraId="380BDC34" w14:textId="77777777" w:rsidR="007050E6" w:rsidRPr="00690A26" w:rsidRDefault="007050E6" w:rsidP="007050E6">
      <w:pPr>
        <w:pStyle w:val="PL"/>
      </w:pPr>
      <w:r w:rsidRPr="00690A26">
        <w:t xml:space="preserve">        </w:t>
      </w:r>
      <w:r>
        <w:t>scpDomains</w:t>
      </w:r>
      <w:r w:rsidRPr="00690A26">
        <w:t>:</w:t>
      </w:r>
    </w:p>
    <w:p w14:paraId="3A0B9005" w14:textId="77777777" w:rsidR="007050E6" w:rsidRPr="00690A26" w:rsidRDefault="007050E6" w:rsidP="007050E6">
      <w:pPr>
        <w:pStyle w:val="PL"/>
      </w:pPr>
      <w:r w:rsidRPr="00690A26">
        <w:t xml:space="preserve">          type: array</w:t>
      </w:r>
    </w:p>
    <w:p w14:paraId="68A0D8CB" w14:textId="77777777" w:rsidR="007050E6" w:rsidRPr="00690A26" w:rsidRDefault="007050E6" w:rsidP="007050E6">
      <w:pPr>
        <w:pStyle w:val="PL"/>
      </w:pPr>
      <w:r w:rsidRPr="00690A26">
        <w:t xml:space="preserve">          items:</w:t>
      </w:r>
    </w:p>
    <w:p w14:paraId="7DA9E0CC" w14:textId="77777777" w:rsidR="007050E6" w:rsidRPr="00690A26" w:rsidRDefault="007050E6" w:rsidP="007050E6">
      <w:pPr>
        <w:pStyle w:val="PL"/>
      </w:pPr>
      <w:r w:rsidRPr="00690A26">
        <w:t xml:space="preserve">            </w:t>
      </w:r>
      <w:r>
        <w:t>type: string</w:t>
      </w:r>
    </w:p>
    <w:p w14:paraId="7921F861"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428E43"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3F585EE8" w14:textId="77777777" w:rsidR="007050E6" w:rsidRPr="00690A26" w:rsidRDefault="007050E6" w:rsidP="007050E6">
      <w:pPr>
        <w:pStyle w:val="PL"/>
        <w:rPr>
          <w:lang w:eastAsia="zh-CN"/>
        </w:rPr>
      </w:pPr>
      <w:r w:rsidRPr="00690A26">
        <w:rPr>
          <w:rFonts w:hint="eastAsia"/>
          <w:lang w:eastAsia="zh-CN"/>
        </w:rPr>
        <w:t xml:space="preserve">          </w:t>
      </w:r>
      <w:r w:rsidRPr="00690A26">
        <w:t>$ref: '#/components/schemas/</w:t>
      </w:r>
      <w:r>
        <w:rPr>
          <w:lang w:eastAsia="zh-CN"/>
        </w:rPr>
        <w:t>Scp</w:t>
      </w:r>
      <w:r w:rsidRPr="00690A26">
        <w:rPr>
          <w:lang w:eastAsia="zh-CN"/>
        </w:rPr>
        <w:t>Info</w:t>
      </w:r>
      <w:r w:rsidRPr="00690A26">
        <w:t>'</w:t>
      </w:r>
    </w:p>
    <w:p w14:paraId="1B6B0DD8"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74FED20F" w14:textId="77777777" w:rsidR="005012F4" w:rsidRPr="00690A26" w:rsidRDefault="005012F4" w:rsidP="005012F4">
      <w:pPr>
        <w:pStyle w:val="PL"/>
        <w:rPr>
          <w:lang w:eastAsia="zh-CN"/>
        </w:rPr>
      </w:pPr>
      <w:r w:rsidRPr="00690A26">
        <w:rPr>
          <w:rFonts w:hint="eastAsia"/>
          <w:lang w:eastAsia="zh-CN"/>
        </w:rPr>
        <w:t xml:space="preserve">          </w:t>
      </w:r>
      <w:r w:rsidRPr="00690A26">
        <w:t>$ref: '#/components/schemas/</w:t>
      </w:r>
      <w:r>
        <w:rPr>
          <w:lang w:eastAsia="zh-CN"/>
        </w:rPr>
        <w:t>Sepp</w:t>
      </w:r>
      <w:r w:rsidRPr="00690A26">
        <w:rPr>
          <w:lang w:eastAsia="zh-CN"/>
        </w:rPr>
        <w:t>Info</w:t>
      </w:r>
      <w:r w:rsidRPr="00690A26">
        <w:t>'</w:t>
      </w:r>
    </w:p>
    <w:p w14:paraId="39D6BDA0" w14:textId="77777777" w:rsidR="00CB2501" w:rsidRDefault="00CB2501" w:rsidP="00CB2501">
      <w:pPr>
        <w:pStyle w:val="PL"/>
      </w:pPr>
      <w:r>
        <w:t xml:space="preserve">        vendorId:</w:t>
      </w:r>
    </w:p>
    <w:p w14:paraId="7E357FCF" w14:textId="77777777" w:rsidR="00CB2501" w:rsidRPr="002857AD" w:rsidRDefault="00CB2501" w:rsidP="00CB2501">
      <w:pPr>
        <w:pStyle w:val="PL"/>
      </w:pPr>
      <w:r>
        <w:t xml:space="preserve">          $ref: '#/components/schemas/VendorId'</w:t>
      </w:r>
    </w:p>
    <w:p w14:paraId="65751C7C" w14:textId="77777777" w:rsidR="00CB2501" w:rsidRDefault="00CB2501" w:rsidP="00CB2501">
      <w:pPr>
        <w:pStyle w:val="PL"/>
      </w:pPr>
      <w:r>
        <w:t xml:space="preserve">        supportedVendorSpecificFeatures:</w:t>
      </w:r>
    </w:p>
    <w:p w14:paraId="23A532BF" w14:textId="77777777" w:rsidR="003E5174" w:rsidRDefault="00CB2501" w:rsidP="00CB2501">
      <w:pPr>
        <w:pStyle w:val="PL"/>
      </w:pPr>
      <w:r>
        <w:t xml:space="preserve">          description: </w:t>
      </w:r>
      <w:r w:rsidR="003E5174">
        <w:t>&gt;</w:t>
      </w:r>
    </w:p>
    <w:p w14:paraId="58D2BDA7" w14:textId="3D088ACF" w:rsidR="00CB2501" w:rsidRDefault="003E5174" w:rsidP="00CB2501">
      <w:pPr>
        <w:pStyle w:val="PL"/>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27C28C22" w14:textId="77777777" w:rsidR="00CB2501" w:rsidRDefault="00CB2501" w:rsidP="00CB2501">
      <w:pPr>
        <w:pStyle w:val="PL"/>
      </w:pPr>
      <w:r>
        <w:t xml:space="preserve">          type: object</w:t>
      </w:r>
    </w:p>
    <w:p w14:paraId="6D86AD5F" w14:textId="77777777" w:rsidR="00CB2501" w:rsidRDefault="00CB2501" w:rsidP="00CB2501">
      <w:pPr>
        <w:pStyle w:val="PL"/>
      </w:pPr>
      <w:r>
        <w:t xml:space="preserve">          additionalProperties:</w:t>
      </w:r>
    </w:p>
    <w:p w14:paraId="62B5F81E" w14:textId="77777777" w:rsidR="00CB2501" w:rsidRDefault="00CB2501" w:rsidP="00CB2501">
      <w:pPr>
        <w:pStyle w:val="PL"/>
      </w:pPr>
      <w:r>
        <w:t xml:space="preserve">            type: array</w:t>
      </w:r>
    </w:p>
    <w:p w14:paraId="79FC723C" w14:textId="77777777" w:rsidR="00CB2501" w:rsidRDefault="00CB2501" w:rsidP="00CB2501">
      <w:pPr>
        <w:pStyle w:val="PL"/>
      </w:pPr>
      <w:r>
        <w:t xml:space="preserve">            items:</w:t>
      </w:r>
    </w:p>
    <w:p w14:paraId="64B751BE" w14:textId="77777777" w:rsidR="00CB2501" w:rsidRDefault="00CB2501" w:rsidP="00CB2501">
      <w:pPr>
        <w:pStyle w:val="PL"/>
      </w:pPr>
      <w:r>
        <w:t xml:space="preserve">              $ref: '#/components/schemas/VendorSpecificFeature'</w:t>
      </w:r>
    </w:p>
    <w:p w14:paraId="130818AC" w14:textId="77777777" w:rsidR="008C1E5A" w:rsidRDefault="008C1E5A" w:rsidP="008C1E5A">
      <w:pPr>
        <w:pStyle w:val="PL"/>
      </w:pPr>
      <w:r>
        <w:t xml:space="preserve">            minItems: 1</w:t>
      </w:r>
    </w:p>
    <w:p w14:paraId="67C7E03B" w14:textId="77777777" w:rsidR="00CB2501" w:rsidRPr="002857AD" w:rsidRDefault="00CB2501" w:rsidP="00CB2501">
      <w:pPr>
        <w:pStyle w:val="PL"/>
      </w:pPr>
      <w:r>
        <w:t xml:space="preserve">          minProperties: 1</w:t>
      </w:r>
    </w:p>
    <w:p w14:paraId="6F84EFA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59EBC6DE" w14:textId="77777777" w:rsidR="00494EF0" w:rsidRDefault="00494EF0" w:rsidP="00494EF0">
      <w:pPr>
        <w:pStyle w:val="PL"/>
        <w:rPr>
          <w:lang w:eastAsia="zh-CN"/>
        </w:rPr>
      </w:pPr>
      <w:r w:rsidRPr="00690A26">
        <w:rPr>
          <w:rFonts w:hint="eastAsia"/>
          <w:lang w:eastAsia="zh-CN"/>
        </w:rPr>
        <w:t xml:space="preserve">          type: object</w:t>
      </w:r>
    </w:p>
    <w:p w14:paraId="7FE0404F" w14:textId="77777777" w:rsidR="003E5174" w:rsidRDefault="00494EF0" w:rsidP="00494EF0">
      <w:pPr>
        <w:pStyle w:val="PL"/>
      </w:pPr>
      <w:r w:rsidRPr="009F1CC4">
        <w:t xml:space="preserve">    </w:t>
      </w:r>
      <w:r>
        <w:t xml:space="preserve">      </w:t>
      </w:r>
      <w:r w:rsidRPr="009F1CC4">
        <w:t xml:space="preserve">description: </w:t>
      </w:r>
      <w:r w:rsidR="003E5174">
        <w:t>&gt;</w:t>
      </w:r>
    </w:p>
    <w:p w14:paraId="44CB3228" w14:textId="77777777" w:rsidR="003E5174" w:rsidRDefault="003E5174"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453918C7" w14:textId="412E2BB9" w:rsidR="00494EF0" w:rsidRPr="00690A26" w:rsidRDefault="003E5174" w:rsidP="00494EF0">
      <w:pPr>
        <w:pStyle w:val="PL"/>
        <w:rPr>
          <w:lang w:eastAsia="zh-CN"/>
        </w:rPr>
      </w:pPr>
      <w:r>
        <w:rPr>
          <w:lang w:val="en-US"/>
        </w:rPr>
        <w:t xml:space="preserve">           </w:t>
      </w:r>
      <w:r w:rsidR="00494EF0" w:rsidRPr="00533C32">
        <w:t xml:space="preserve"> serves as key</w:t>
      </w:r>
      <w:r>
        <w:t xml:space="preserve"> of AanfInfo</w:t>
      </w:r>
    </w:p>
    <w:p w14:paraId="3A7853E0" w14:textId="77777777" w:rsidR="00494EF0" w:rsidRDefault="00494EF0" w:rsidP="00494EF0">
      <w:pPr>
        <w:pStyle w:val="PL"/>
        <w:rPr>
          <w:lang w:eastAsia="zh-CN"/>
        </w:rPr>
      </w:pPr>
      <w:r w:rsidRPr="00690A26">
        <w:rPr>
          <w:rFonts w:hint="eastAsia"/>
          <w:lang w:eastAsia="zh-CN"/>
        </w:rPr>
        <w:t xml:space="preserve">          additionalProperties:</w:t>
      </w:r>
    </w:p>
    <w:p w14:paraId="35367A17" w14:textId="77777777"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Aanf</w:t>
      </w:r>
      <w:r w:rsidRPr="00690A26">
        <w:t>Info'</w:t>
      </w:r>
    </w:p>
    <w:p w14:paraId="05F6834D" w14:textId="77777777" w:rsidR="00494EF0" w:rsidRPr="00690A26" w:rsidRDefault="00494EF0" w:rsidP="00494EF0">
      <w:pPr>
        <w:pStyle w:val="PL"/>
        <w:rPr>
          <w:lang w:eastAsia="zh-CN"/>
        </w:rPr>
      </w:pPr>
      <w:r w:rsidRPr="00690A26">
        <w:rPr>
          <w:rFonts w:hint="eastAsia"/>
          <w:lang w:eastAsia="zh-CN"/>
        </w:rPr>
        <w:t xml:space="preserve">          minProperties: 1</w:t>
      </w:r>
    </w:p>
    <w:p w14:paraId="3F700565" w14:textId="77777777" w:rsidR="00EC0879" w:rsidRPr="00F440FA" w:rsidRDefault="00EC0879" w:rsidP="006F4E24">
      <w:pPr>
        <w:pStyle w:val="PL"/>
        <w:rPr>
          <w:rFonts w:eastAsia="DengXian"/>
        </w:rPr>
      </w:pPr>
      <w:r w:rsidRPr="006F4E24">
        <w:rPr>
          <w:rFonts w:eastAsia="DengXian"/>
        </w:rPr>
        <w:t xml:space="preserve">        5gDdnmfInfo:</w:t>
      </w:r>
    </w:p>
    <w:p w14:paraId="478BB6FA"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68CEDE11" w14:textId="77777777"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632A1E4C" w14:textId="77777777" w:rsidR="00483DCA" w:rsidRDefault="00483DCA" w:rsidP="00483DCA">
      <w:pPr>
        <w:pStyle w:val="PL"/>
      </w:pPr>
      <w:r w:rsidRPr="00690A26">
        <w:rPr>
          <w:rFonts w:hint="eastAsia"/>
          <w:lang w:eastAsia="zh-CN"/>
        </w:rPr>
        <w:t xml:space="preserve">          </w:t>
      </w:r>
      <w:r w:rsidRPr="00690A26">
        <w:t>$ref: '#/components/schemas/</w:t>
      </w:r>
      <w:r>
        <w:rPr>
          <w:lang w:eastAsia="zh-CN"/>
        </w:rPr>
        <w:t>Mfaf</w:t>
      </w:r>
      <w:r w:rsidRPr="00690A26">
        <w:t>Info'</w:t>
      </w:r>
    </w:p>
    <w:p w14:paraId="008EE074"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044581E9" w14:textId="77777777" w:rsidR="00BF2778" w:rsidRDefault="00BF2778" w:rsidP="00BF2778">
      <w:pPr>
        <w:pStyle w:val="PL"/>
        <w:rPr>
          <w:lang w:eastAsia="zh-CN"/>
        </w:rPr>
      </w:pPr>
      <w:r w:rsidRPr="00690A26">
        <w:rPr>
          <w:rFonts w:hint="eastAsia"/>
          <w:lang w:eastAsia="zh-CN"/>
        </w:rPr>
        <w:t xml:space="preserve">          type: object</w:t>
      </w:r>
    </w:p>
    <w:p w14:paraId="007A36D7" w14:textId="77777777" w:rsidR="003E5174" w:rsidRDefault="00BF2778" w:rsidP="00BF2778">
      <w:pPr>
        <w:pStyle w:val="PL"/>
      </w:pPr>
      <w:r w:rsidRPr="009F1CC4">
        <w:t xml:space="preserve">    </w:t>
      </w:r>
      <w:r>
        <w:t xml:space="preserve">      </w:t>
      </w:r>
      <w:r w:rsidRPr="009F1CC4">
        <w:t xml:space="preserve">description: </w:t>
      </w:r>
      <w:r w:rsidR="003E5174">
        <w:t>&gt;</w:t>
      </w:r>
    </w:p>
    <w:p w14:paraId="6D1444ED" w14:textId="77777777" w:rsidR="003E5174" w:rsidRDefault="003E5174" w:rsidP="00BF2778">
      <w:pPr>
        <w:pStyle w:val="PL"/>
        <w:rPr>
          <w:lang w:val="en-US"/>
        </w:rPr>
      </w:pPr>
      <w:r>
        <w:t xml:space="preserve">            </w:t>
      </w:r>
      <w:r w:rsidR="00BF2778" w:rsidRPr="00533C32">
        <w:t>A map</w:t>
      </w:r>
      <w:r w:rsidR="00BF2778">
        <w:t xml:space="preserve"> </w:t>
      </w:r>
      <w:r w:rsidR="00BF2778" w:rsidRPr="00533C32">
        <w:t xml:space="preserve">(list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79956ADC" w14:textId="509ECC37" w:rsidR="00BF2778" w:rsidRPr="00690A26" w:rsidRDefault="003E5174" w:rsidP="00BF2778">
      <w:pPr>
        <w:pStyle w:val="PL"/>
        <w:rPr>
          <w:lang w:eastAsia="zh-CN"/>
        </w:rPr>
      </w:pPr>
      <w:r>
        <w:rPr>
          <w:lang w:val="en-US"/>
        </w:rPr>
        <w:t xml:space="preserve">           </w:t>
      </w:r>
      <w:r w:rsidR="00BF2778" w:rsidRPr="00533C32">
        <w:t xml:space="preserve"> serves as key</w:t>
      </w:r>
      <w:r>
        <w:t xml:space="preserve"> of EasdfInfo</w:t>
      </w:r>
    </w:p>
    <w:p w14:paraId="74316D7E" w14:textId="77777777" w:rsidR="00BF2778" w:rsidRDefault="00BF2778" w:rsidP="00BF2778">
      <w:pPr>
        <w:pStyle w:val="PL"/>
        <w:rPr>
          <w:lang w:eastAsia="zh-CN"/>
        </w:rPr>
      </w:pPr>
      <w:r w:rsidRPr="00690A26">
        <w:rPr>
          <w:rFonts w:hint="eastAsia"/>
          <w:lang w:eastAsia="zh-CN"/>
        </w:rPr>
        <w:t xml:space="preserve">          additionalProperties:</w:t>
      </w:r>
    </w:p>
    <w:p w14:paraId="27426732"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Easdf</w:t>
      </w:r>
      <w:r w:rsidRPr="00690A26">
        <w:t>Info'</w:t>
      </w:r>
    </w:p>
    <w:p w14:paraId="397DBCB6" w14:textId="77777777" w:rsidR="00BF2778" w:rsidRPr="00690A26" w:rsidRDefault="00BF2778" w:rsidP="00BF2778">
      <w:pPr>
        <w:pStyle w:val="PL"/>
        <w:rPr>
          <w:lang w:eastAsia="zh-CN"/>
        </w:rPr>
      </w:pPr>
      <w:r w:rsidRPr="00690A26">
        <w:rPr>
          <w:rFonts w:hint="eastAsia"/>
          <w:lang w:eastAsia="zh-CN"/>
        </w:rPr>
        <w:t xml:space="preserve">          minProperties: 1</w:t>
      </w:r>
    </w:p>
    <w:p w14:paraId="4D6C46B4" w14:textId="77777777"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E152D6" w14:textId="77777777" w:rsidR="00515730" w:rsidRDefault="00515730" w:rsidP="00515730">
      <w:pPr>
        <w:pStyle w:val="PL"/>
      </w:pPr>
      <w:r w:rsidRPr="00690A26">
        <w:rPr>
          <w:rFonts w:hint="eastAsia"/>
          <w:lang w:eastAsia="zh-CN"/>
        </w:rPr>
        <w:t xml:space="preserve">          </w:t>
      </w:r>
      <w:r w:rsidRPr="00690A26">
        <w:t>$ref: '#/components/schemas/</w:t>
      </w:r>
      <w:r>
        <w:rPr>
          <w:lang w:eastAsia="zh-CN"/>
        </w:rPr>
        <w:t>Dccf</w:t>
      </w:r>
      <w:r w:rsidRPr="00690A26">
        <w:t>Info'</w:t>
      </w:r>
    </w:p>
    <w:p w14:paraId="23E92D7E" w14:textId="77777777" w:rsidR="00F04C0A" w:rsidRDefault="00F04C0A" w:rsidP="00F04C0A">
      <w:pPr>
        <w:pStyle w:val="PL"/>
      </w:pPr>
      <w:r w:rsidRPr="00690A26">
        <w:t xml:space="preserve">        </w:t>
      </w:r>
      <w:r>
        <w:rPr>
          <w:lang w:eastAsia="zh-CN"/>
        </w:rPr>
        <w:t>n</w:t>
      </w:r>
      <w:r w:rsidRPr="00850606">
        <w:rPr>
          <w:lang w:eastAsia="zh-CN"/>
        </w:rPr>
        <w:t>sacfInfo</w:t>
      </w:r>
      <w:r>
        <w:t>List</w:t>
      </w:r>
      <w:r w:rsidRPr="00690A26">
        <w:t>:</w:t>
      </w:r>
    </w:p>
    <w:p w14:paraId="0D311B8C" w14:textId="77777777" w:rsidR="003E5174" w:rsidRDefault="00F04C0A" w:rsidP="00F04C0A">
      <w:pPr>
        <w:pStyle w:val="PL"/>
      </w:pPr>
      <w:r w:rsidRPr="009F1CC4">
        <w:t xml:space="preserve">  </w:t>
      </w:r>
      <w:r>
        <w:t xml:space="preserve">    </w:t>
      </w:r>
      <w:r w:rsidRPr="009F1CC4">
        <w:t xml:space="preserve">    description:</w:t>
      </w:r>
      <w:r w:rsidRPr="00544965">
        <w:t xml:space="preserve"> </w:t>
      </w:r>
      <w:r w:rsidR="003E5174">
        <w:t>&gt;</w:t>
      </w:r>
    </w:p>
    <w:p w14:paraId="71A53F0B" w14:textId="77777777" w:rsidR="003E5174" w:rsidRDefault="003E5174" w:rsidP="00F04C0A">
      <w:pPr>
        <w:pStyle w:val="PL"/>
        <w:rPr>
          <w:lang w:val="en-US"/>
        </w:rPr>
      </w:pPr>
      <w:r>
        <w:t xml:space="preserve">            </w:t>
      </w:r>
      <w:r w:rsidR="00F04C0A">
        <w:t>A</w:t>
      </w:r>
      <w:r w:rsidR="00F04C0A" w:rsidRPr="00533C32">
        <w:t xml:space="preserve"> map</w:t>
      </w:r>
      <w:r w:rsidR="00F04C0A">
        <w:t xml:space="preserve"> </w:t>
      </w:r>
      <w:r w:rsidR="00F04C0A" w:rsidRPr="00533C32">
        <w:t xml:space="preserve">(list of key-value pairs) where </w:t>
      </w:r>
      <w:r w:rsidR="00F04C0A">
        <w:rPr>
          <w:rFonts w:cs="Arial"/>
          <w:szCs w:val="18"/>
          <w:lang w:eastAsia="zh-CN"/>
        </w:rPr>
        <w:t xml:space="preserve">a (unique) </w:t>
      </w:r>
      <w:r w:rsidR="00F04C0A">
        <w:rPr>
          <w:lang w:val="en-US"/>
        </w:rPr>
        <w:t>valid JSON string</w:t>
      </w:r>
    </w:p>
    <w:p w14:paraId="438300E8" w14:textId="0BC1FECB" w:rsidR="00F04C0A" w:rsidRDefault="003E5174" w:rsidP="00F04C0A">
      <w:pPr>
        <w:pStyle w:val="PL"/>
      </w:pPr>
      <w:r>
        <w:rPr>
          <w:lang w:val="en-US"/>
        </w:rPr>
        <w:t xml:space="preserve">           </w:t>
      </w:r>
      <w:r w:rsidR="00F04C0A" w:rsidRPr="00533C32">
        <w:t xml:space="preserve"> serves as key</w:t>
      </w:r>
      <w:r w:rsidR="00F04C0A">
        <w:t xml:space="preserve"> of </w:t>
      </w:r>
      <w:r>
        <w:rPr>
          <w:lang w:eastAsia="zh-CN"/>
        </w:rPr>
        <w:t>N</w:t>
      </w:r>
      <w:r w:rsidR="00F04C0A" w:rsidRPr="00850606">
        <w:rPr>
          <w:lang w:eastAsia="zh-CN"/>
        </w:rPr>
        <w:t>sacfInfo</w:t>
      </w:r>
    </w:p>
    <w:p w14:paraId="13C69EB9" w14:textId="77777777" w:rsidR="00F04C0A" w:rsidRDefault="00F04C0A" w:rsidP="00F04C0A">
      <w:pPr>
        <w:pStyle w:val="PL"/>
        <w:rPr>
          <w:lang w:eastAsia="zh-CN"/>
        </w:rPr>
      </w:pPr>
      <w:r>
        <w:rPr>
          <w:lang w:eastAsia="zh-CN"/>
        </w:rPr>
        <w:t xml:space="preserve">          type: object</w:t>
      </w:r>
    </w:p>
    <w:p w14:paraId="45C3DBE6" w14:textId="77777777" w:rsidR="00F04C0A" w:rsidRDefault="00F04C0A" w:rsidP="00F04C0A">
      <w:pPr>
        <w:pStyle w:val="PL"/>
        <w:rPr>
          <w:lang w:eastAsia="zh-CN"/>
        </w:rPr>
      </w:pPr>
      <w:r>
        <w:rPr>
          <w:lang w:eastAsia="zh-CN"/>
        </w:rPr>
        <w:t xml:space="preserve">          additionalProperties:</w:t>
      </w:r>
    </w:p>
    <w:p w14:paraId="05D7E558" w14:textId="174AC673" w:rsidR="00F04C0A" w:rsidRDefault="00F04C0A" w:rsidP="00F04C0A">
      <w:pPr>
        <w:pStyle w:val="PL"/>
        <w:rPr>
          <w:lang w:eastAsia="zh-CN"/>
        </w:rPr>
      </w:pPr>
      <w:r>
        <w:rPr>
          <w:lang w:eastAsia="zh-CN"/>
        </w:rPr>
        <w:t xml:space="preserve">            $ref: </w:t>
      </w:r>
      <w:r w:rsidRPr="00690A26">
        <w:t>'#/components/schemas/</w:t>
      </w:r>
      <w:r>
        <w:rPr>
          <w:lang w:val="en-US"/>
        </w:rPr>
        <w:t>Nsacf</w:t>
      </w:r>
      <w:r w:rsidRPr="00690A26">
        <w:rPr>
          <w:lang w:val="en-US"/>
        </w:rPr>
        <w:t>Info</w:t>
      </w:r>
      <w:r w:rsidRPr="00690A26">
        <w:t>'</w:t>
      </w:r>
    </w:p>
    <w:p w14:paraId="46860BD4" w14:textId="77777777" w:rsidR="00F04C0A" w:rsidRPr="00690A26" w:rsidRDefault="00F04C0A" w:rsidP="00F04C0A">
      <w:pPr>
        <w:pStyle w:val="PL"/>
        <w:rPr>
          <w:lang w:eastAsia="zh-CN"/>
        </w:rPr>
      </w:pPr>
      <w:r>
        <w:rPr>
          <w:lang w:eastAsia="zh-CN"/>
        </w:rPr>
        <w:t xml:space="preserve">          minProperties: 1</w:t>
      </w:r>
    </w:p>
    <w:p w14:paraId="33C26C35"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79C42544" w14:textId="77777777" w:rsidR="003E5174" w:rsidRDefault="00CF7AF2" w:rsidP="00CF7AF2">
      <w:pPr>
        <w:pStyle w:val="PL"/>
      </w:pPr>
      <w:r w:rsidRPr="009F1CC4">
        <w:t xml:space="preserve">  </w:t>
      </w:r>
      <w:r>
        <w:t xml:space="preserve">    </w:t>
      </w:r>
      <w:r w:rsidRPr="009F1CC4">
        <w:t xml:space="preserve">    description:</w:t>
      </w:r>
      <w:r w:rsidRPr="00544965">
        <w:t xml:space="preserve"> </w:t>
      </w:r>
      <w:r w:rsidR="003E5174">
        <w:t>&gt;</w:t>
      </w:r>
    </w:p>
    <w:p w14:paraId="73C139CA" w14:textId="77777777" w:rsidR="003E5174" w:rsidRDefault="003E5174"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44BDEBE5" w14:textId="4A2AEDCF" w:rsidR="00CF7AF2" w:rsidRPr="00690A26" w:rsidRDefault="003E5174"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450F8456" w14:textId="77777777" w:rsidR="00CF7AF2" w:rsidRPr="00690A26" w:rsidRDefault="00CF7AF2" w:rsidP="00CF7AF2">
      <w:pPr>
        <w:pStyle w:val="PL"/>
        <w:rPr>
          <w:lang w:eastAsia="zh-CN"/>
        </w:rPr>
      </w:pPr>
      <w:r w:rsidRPr="00690A26">
        <w:rPr>
          <w:rFonts w:hint="eastAsia"/>
          <w:lang w:eastAsia="zh-CN"/>
        </w:rPr>
        <w:t xml:space="preserve">          type: object</w:t>
      </w:r>
    </w:p>
    <w:p w14:paraId="7F54B067" w14:textId="77777777" w:rsidR="00CF7AF2" w:rsidRDefault="00CF7AF2" w:rsidP="00CF7AF2">
      <w:pPr>
        <w:pStyle w:val="PL"/>
        <w:rPr>
          <w:lang w:eastAsia="zh-CN"/>
        </w:rPr>
      </w:pPr>
      <w:r w:rsidRPr="00690A26">
        <w:rPr>
          <w:rFonts w:hint="eastAsia"/>
          <w:lang w:eastAsia="zh-CN"/>
        </w:rPr>
        <w:t xml:space="preserve">          additionalProperties:</w:t>
      </w:r>
    </w:p>
    <w:p w14:paraId="6F00657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'#/components/schemas/</w:t>
      </w:r>
      <w:r>
        <w:t>Mb</w:t>
      </w:r>
      <w:r>
        <w:rPr>
          <w:lang w:eastAsia="zh-CN"/>
        </w:rPr>
        <w:t>Smf</w:t>
      </w:r>
      <w:r w:rsidRPr="00690A26">
        <w:t>Info'</w:t>
      </w:r>
    </w:p>
    <w:p w14:paraId="7D415E6B" w14:textId="77777777" w:rsidR="00CF7AF2" w:rsidRPr="00690A26" w:rsidRDefault="00CF7AF2" w:rsidP="00CF7AF2">
      <w:pPr>
        <w:pStyle w:val="PL"/>
        <w:rPr>
          <w:lang w:eastAsia="zh-CN"/>
        </w:rPr>
      </w:pPr>
      <w:r w:rsidRPr="00690A26">
        <w:rPr>
          <w:rFonts w:hint="eastAsia"/>
          <w:lang w:eastAsia="zh-CN"/>
        </w:rPr>
        <w:t xml:space="preserve">          minProperties: 1</w:t>
      </w:r>
    </w:p>
    <w:p w14:paraId="53F69FA2"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3756DCDF" w14:textId="77777777" w:rsidR="006524F7" w:rsidRDefault="006524F7" w:rsidP="006524F7">
      <w:pPr>
        <w:pStyle w:val="PL"/>
        <w:rPr>
          <w:lang w:eastAsia="zh-CN"/>
        </w:rPr>
      </w:pPr>
      <w:r w:rsidRPr="00690A26">
        <w:rPr>
          <w:rFonts w:hint="eastAsia"/>
          <w:lang w:eastAsia="zh-CN"/>
        </w:rPr>
        <w:t xml:space="preserve">          type: object</w:t>
      </w:r>
    </w:p>
    <w:p w14:paraId="7A025661" w14:textId="77777777" w:rsidR="003E5174" w:rsidRDefault="006524F7" w:rsidP="006524F7">
      <w:pPr>
        <w:pStyle w:val="PL"/>
      </w:pPr>
      <w:r w:rsidRPr="009F1CC4">
        <w:t xml:space="preserve">    </w:t>
      </w:r>
      <w:r>
        <w:t xml:space="preserve">      </w:t>
      </w:r>
      <w:r w:rsidRPr="009F1CC4">
        <w:t xml:space="preserve">description: </w:t>
      </w:r>
      <w:r w:rsidR="003E5174">
        <w:t>&gt;</w:t>
      </w:r>
    </w:p>
    <w:p w14:paraId="410C1D3B" w14:textId="77777777" w:rsidR="003E5174" w:rsidRDefault="003E5174"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A643ABE" w14:textId="4219AB87" w:rsidR="006524F7" w:rsidRPr="00690A26" w:rsidRDefault="003E5174" w:rsidP="006524F7">
      <w:pPr>
        <w:pStyle w:val="PL"/>
        <w:rPr>
          <w:lang w:eastAsia="zh-CN"/>
        </w:rPr>
      </w:pPr>
      <w:r>
        <w:rPr>
          <w:lang w:val="en-US"/>
        </w:rPr>
        <w:t xml:space="preserve">           </w:t>
      </w:r>
      <w:r w:rsidR="006524F7" w:rsidRPr="00533C32">
        <w:t xml:space="preserve"> serves as key</w:t>
      </w:r>
      <w:r>
        <w:t xml:space="preserve"> of Tscts</w:t>
      </w:r>
      <w:r w:rsidR="00332534">
        <w:t>f</w:t>
      </w:r>
      <w:r>
        <w:t>Info</w:t>
      </w:r>
    </w:p>
    <w:p w14:paraId="122E5BCD" w14:textId="77777777" w:rsidR="006524F7" w:rsidRDefault="006524F7" w:rsidP="006524F7">
      <w:pPr>
        <w:pStyle w:val="PL"/>
        <w:rPr>
          <w:lang w:eastAsia="zh-CN"/>
        </w:rPr>
      </w:pPr>
      <w:r w:rsidRPr="00690A26">
        <w:rPr>
          <w:rFonts w:hint="eastAsia"/>
          <w:lang w:eastAsia="zh-CN"/>
        </w:rPr>
        <w:t xml:space="preserve">          additionalProperties:</w:t>
      </w:r>
    </w:p>
    <w:p w14:paraId="1784739C" w14:textId="77777777" w:rsidR="006524F7" w:rsidRDefault="006524F7" w:rsidP="006524F7">
      <w:pPr>
        <w:pStyle w:val="PL"/>
      </w:pPr>
      <w:r>
        <w:rPr>
          <w:lang w:eastAsia="zh-CN"/>
        </w:rPr>
        <w:t xml:space="preserve">  </w:t>
      </w:r>
      <w:r w:rsidRPr="00690A26">
        <w:rPr>
          <w:rFonts w:hint="eastAsia"/>
          <w:lang w:eastAsia="zh-CN"/>
        </w:rPr>
        <w:t xml:space="preserve">          </w:t>
      </w:r>
      <w:r w:rsidRPr="00690A26">
        <w:t>$ref: '#/components/schemas/</w:t>
      </w:r>
      <w:r>
        <w:t>Tsctsf</w:t>
      </w:r>
      <w:r w:rsidRPr="00690A26">
        <w:t>Info'</w:t>
      </w:r>
    </w:p>
    <w:p w14:paraId="4F53DA9F" w14:textId="77777777" w:rsidR="006524F7" w:rsidRPr="00690A26" w:rsidRDefault="006524F7" w:rsidP="006524F7">
      <w:pPr>
        <w:pStyle w:val="PL"/>
        <w:rPr>
          <w:lang w:eastAsia="zh-CN"/>
        </w:rPr>
      </w:pPr>
      <w:r w:rsidRPr="00690A26">
        <w:rPr>
          <w:rFonts w:hint="eastAsia"/>
          <w:lang w:eastAsia="zh-CN"/>
        </w:rPr>
        <w:t xml:space="preserve">          minProperties: 1</w:t>
      </w:r>
    </w:p>
    <w:p w14:paraId="1CFC2D92" w14:textId="77777777" w:rsidR="00D535B3" w:rsidRPr="00690A26" w:rsidRDefault="00D535B3" w:rsidP="00D535B3">
      <w:pPr>
        <w:pStyle w:val="PL"/>
        <w:rPr>
          <w:lang w:eastAsia="zh-CN"/>
        </w:rPr>
      </w:pPr>
      <w:r>
        <w:rPr>
          <w:lang w:eastAsia="zh-CN"/>
        </w:rPr>
        <w:t xml:space="preserve">        mbUpf</w:t>
      </w:r>
      <w:r w:rsidRPr="00690A26">
        <w:rPr>
          <w:rFonts w:hint="eastAsia"/>
          <w:lang w:eastAsia="zh-CN"/>
        </w:rPr>
        <w:t>Info</w:t>
      </w:r>
      <w:r>
        <w:rPr>
          <w:lang w:eastAsia="zh-CN"/>
        </w:rPr>
        <w:t>List</w:t>
      </w:r>
      <w:r w:rsidRPr="00690A26">
        <w:rPr>
          <w:rFonts w:hint="eastAsia"/>
          <w:lang w:eastAsia="zh-CN"/>
        </w:rPr>
        <w:t>:</w:t>
      </w:r>
    </w:p>
    <w:p w14:paraId="116CED38" w14:textId="77777777" w:rsidR="00D535B3" w:rsidRDefault="00D535B3" w:rsidP="00D535B3">
      <w:pPr>
        <w:pStyle w:val="PL"/>
        <w:rPr>
          <w:lang w:eastAsia="zh-CN"/>
        </w:rPr>
      </w:pPr>
      <w:r w:rsidRPr="00690A26">
        <w:rPr>
          <w:rFonts w:hint="eastAsia"/>
          <w:lang w:eastAsia="zh-CN"/>
        </w:rPr>
        <w:t xml:space="preserve">          type: object</w:t>
      </w:r>
    </w:p>
    <w:p w14:paraId="23EF579B" w14:textId="77777777" w:rsidR="003E5174" w:rsidRDefault="00D535B3" w:rsidP="00D535B3">
      <w:pPr>
        <w:pStyle w:val="PL"/>
      </w:pPr>
      <w:r w:rsidRPr="009F1CC4">
        <w:t xml:space="preserve">    </w:t>
      </w:r>
      <w:r>
        <w:t xml:space="preserve">      </w:t>
      </w:r>
      <w:r w:rsidRPr="009F1CC4">
        <w:t xml:space="preserve">description: </w:t>
      </w:r>
      <w:r w:rsidR="003E5174">
        <w:t>&gt;</w:t>
      </w:r>
    </w:p>
    <w:p w14:paraId="2BC7D19F" w14:textId="77777777" w:rsidR="003E5174" w:rsidRDefault="003E5174" w:rsidP="00D535B3">
      <w:pPr>
        <w:pStyle w:val="PL"/>
        <w:rPr>
          <w:lang w:val="en-US"/>
        </w:rPr>
      </w:pPr>
      <w:r>
        <w:t xml:space="preserve">            </w:t>
      </w:r>
      <w:r w:rsidR="00D535B3" w:rsidRPr="00533C32">
        <w:t>A map</w:t>
      </w:r>
      <w:r w:rsidR="00D535B3">
        <w:t xml:space="preserve"> </w:t>
      </w:r>
      <w:r w:rsidR="00D535B3" w:rsidRPr="00533C32">
        <w:t xml:space="preserve">(list of key-value pairs) where </w:t>
      </w:r>
      <w:r w:rsidR="00D535B3">
        <w:rPr>
          <w:rFonts w:cs="Arial"/>
          <w:szCs w:val="18"/>
          <w:lang w:eastAsia="zh-CN"/>
        </w:rPr>
        <w:t xml:space="preserve">a </w:t>
      </w:r>
      <w:r>
        <w:rPr>
          <w:rFonts w:cs="Arial"/>
          <w:szCs w:val="18"/>
          <w:lang w:eastAsia="zh-CN"/>
        </w:rPr>
        <w:t xml:space="preserve">(unique) </w:t>
      </w:r>
      <w:r w:rsidR="00D535B3">
        <w:rPr>
          <w:lang w:val="en-US"/>
        </w:rPr>
        <w:t>valid JSON string</w:t>
      </w:r>
    </w:p>
    <w:p w14:paraId="1AD53325" w14:textId="5C920E77" w:rsidR="00D535B3" w:rsidRPr="00690A26" w:rsidRDefault="003E5174" w:rsidP="00D535B3">
      <w:pPr>
        <w:pStyle w:val="PL"/>
        <w:rPr>
          <w:lang w:eastAsia="zh-CN"/>
        </w:rPr>
      </w:pPr>
      <w:r>
        <w:rPr>
          <w:lang w:val="en-US"/>
        </w:rPr>
        <w:t xml:space="preserve">           </w:t>
      </w:r>
      <w:r w:rsidR="00D535B3" w:rsidRPr="00533C32">
        <w:t xml:space="preserve"> serves as key</w:t>
      </w:r>
      <w:r>
        <w:t xml:space="preserve"> of MbUpfInfo</w:t>
      </w:r>
    </w:p>
    <w:p w14:paraId="0017D5F5" w14:textId="77777777" w:rsidR="00D535B3" w:rsidRDefault="00D535B3" w:rsidP="00D535B3">
      <w:pPr>
        <w:pStyle w:val="PL"/>
        <w:rPr>
          <w:lang w:eastAsia="zh-CN"/>
        </w:rPr>
      </w:pPr>
      <w:r w:rsidRPr="00690A26">
        <w:rPr>
          <w:rFonts w:hint="eastAsia"/>
          <w:lang w:eastAsia="zh-CN"/>
        </w:rPr>
        <w:t xml:space="preserve">          additionalProperties:</w:t>
      </w:r>
    </w:p>
    <w:p w14:paraId="2D77BE5E" w14:textId="77777777" w:rsidR="00D535B3" w:rsidRDefault="00D535B3" w:rsidP="00D535B3">
      <w:pPr>
        <w:pStyle w:val="PL"/>
      </w:pPr>
      <w:r>
        <w:rPr>
          <w:lang w:eastAsia="zh-CN"/>
        </w:rPr>
        <w:t xml:space="preserve">  </w:t>
      </w:r>
      <w:r w:rsidRPr="00690A26">
        <w:rPr>
          <w:rFonts w:hint="eastAsia"/>
          <w:lang w:eastAsia="zh-CN"/>
        </w:rPr>
        <w:t xml:space="preserve">          </w:t>
      </w:r>
      <w:r w:rsidRPr="00690A26">
        <w:t>$ref: '#/components/schemas/</w:t>
      </w:r>
      <w:r>
        <w:t>MbUpf</w:t>
      </w:r>
      <w:r w:rsidRPr="00690A26">
        <w:t>Info'</w:t>
      </w:r>
    </w:p>
    <w:p w14:paraId="65CEF5FD" w14:textId="77777777" w:rsidR="00D535B3" w:rsidRPr="00690A26" w:rsidRDefault="00D535B3" w:rsidP="00D535B3">
      <w:pPr>
        <w:pStyle w:val="PL"/>
        <w:rPr>
          <w:lang w:eastAsia="zh-CN"/>
        </w:rPr>
      </w:pPr>
      <w:r w:rsidRPr="00690A26">
        <w:rPr>
          <w:rFonts w:hint="eastAsia"/>
          <w:lang w:eastAsia="zh-CN"/>
        </w:rPr>
        <w:t xml:space="preserve">          minProperties: 1</w:t>
      </w:r>
    </w:p>
    <w:p w14:paraId="6BA11F11" w14:textId="77777777" w:rsidR="0036761E" w:rsidRPr="00690A26" w:rsidRDefault="0036761E" w:rsidP="0036761E">
      <w:pPr>
        <w:pStyle w:val="PL"/>
        <w:rPr>
          <w:lang w:eastAsia="zh-CN"/>
        </w:rPr>
      </w:pPr>
      <w:r>
        <w:rPr>
          <w:lang w:eastAsia="zh-CN"/>
        </w:rPr>
        <w:t xml:space="preserve">        t</w:t>
      </w:r>
      <w:r>
        <w:rPr>
          <w:lang w:val="en-IN"/>
        </w:rPr>
        <w:t>rustAfInfo</w:t>
      </w:r>
      <w:r w:rsidRPr="00690A26">
        <w:rPr>
          <w:rFonts w:hint="eastAsia"/>
          <w:lang w:eastAsia="zh-CN"/>
        </w:rPr>
        <w:t>:</w:t>
      </w:r>
    </w:p>
    <w:p w14:paraId="1F31BE5F" w14:textId="77777777" w:rsidR="0036761E" w:rsidRDefault="0036761E" w:rsidP="0036761E">
      <w:pPr>
        <w:pStyle w:val="PL"/>
      </w:pPr>
      <w:r w:rsidRPr="00690A26">
        <w:rPr>
          <w:rFonts w:hint="eastAsia"/>
          <w:lang w:eastAsia="zh-CN"/>
        </w:rPr>
        <w:t xml:space="preserve">          </w:t>
      </w:r>
      <w:r w:rsidRPr="00690A26">
        <w:t>$ref: '#/components/schemas/</w:t>
      </w:r>
      <w:r>
        <w:rPr>
          <w:lang w:val="en-IN"/>
        </w:rPr>
        <w:t>TrustAfInfo</w:t>
      </w:r>
      <w:r w:rsidRPr="00690A26">
        <w:t>'</w:t>
      </w:r>
    </w:p>
    <w:p w14:paraId="782091A3" w14:textId="77777777" w:rsidR="00E92866" w:rsidRPr="00690A26" w:rsidRDefault="00E92866" w:rsidP="00E92866">
      <w:pPr>
        <w:pStyle w:val="PL"/>
      </w:pPr>
      <w:r w:rsidRPr="00690A26">
        <w:t xml:space="preserve">        </w:t>
      </w:r>
      <w:r>
        <w:rPr>
          <w:rFonts w:hint="eastAsia"/>
          <w:lang w:eastAsia="zh-CN"/>
        </w:rPr>
        <w:t>nssaaf</w:t>
      </w:r>
      <w:r w:rsidRPr="00690A26">
        <w:t>Info:</w:t>
      </w:r>
    </w:p>
    <w:p w14:paraId="14800344" w14:textId="77777777" w:rsidR="00E92866" w:rsidRPr="00FC1343" w:rsidRDefault="00E92866" w:rsidP="00E92866">
      <w:pPr>
        <w:pStyle w:val="PL"/>
        <w:rPr>
          <w:lang w:eastAsia="zh-CN"/>
        </w:rPr>
      </w:pPr>
      <w:r w:rsidRPr="00690A26">
        <w:t xml:space="preserve">          $ref: '#/components/schemas/</w:t>
      </w:r>
      <w:r>
        <w:rPr>
          <w:rFonts w:hint="eastAsia"/>
          <w:lang w:eastAsia="zh-CN"/>
        </w:rPr>
        <w:t>Nssaaf</w:t>
      </w:r>
      <w:r w:rsidRPr="00690A26">
        <w:t>Info'</w:t>
      </w:r>
    </w:p>
    <w:p w14:paraId="518E9559" w14:textId="77777777" w:rsidR="00B16B35" w:rsidRPr="00690A26" w:rsidRDefault="00B16B35" w:rsidP="00B16B35">
      <w:pPr>
        <w:pStyle w:val="PL"/>
      </w:pPr>
      <w:r>
        <w:t xml:space="preserve">        hni</w:t>
      </w:r>
      <w:r w:rsidRPr="00690A26">
        <w:t>List:</w:t>
      </w:r>
    </w:p>
    <w:p w14:paraId="660452D1" w14:textId="77777777" w:rsidR="00B16B35" w:rsidRPr="00690A26" w:rsidRDefault="00B16B35" w:rsidP="00B16B35">
      <w:pPr>
        <w:pStyle w:val="PL"/>
      </w:pPr>
      <w:r w:rsidRPr="00690A26">
        <w:t xml:space="preserve">          type: array</w:t>
      </w:r>
    </w:p>
    <w:p w14:paraId="4EEA13CF" w14:textId="77777777" w:rsidR="00B16B35" w:rsidRPr="00690A26" w:rsidRDefault="00B16B35" w:rsidP="00B16B35">
      <w:pPr>
        <w:pStyle w:val="PL"/>
      </w:pPr>
      <w:r w:rsidRPr="00690A26">
        <w:t xml:space="preserve">          items:</w:t>
      </w:r>
    </w:p>
    <w:p w14:paraId="0506DE05" w14:textId="6FA7DCAC" w:rsidR="00B16B35" w:rsidRPr="00690A26" w:rsidRDefault="00B16B35" w:rsidP="00B16B35">
      <w:pPr>
        <w:pStyle w:val="PL"/>
      </w:pPr>
      <w:r w:rsidRPr="00690A26">
        <w:t xml:space="preserve">          </w:t>
      </w:r>
      <w:r>
        <w:t xml:space="preserve">  $ref: '</w:t>
      </w:r>
      <w:r w:rsidR="002E7358">
        <w:t>TS29571_CommonData.yaml</w:t>
      </w:r>
      <w:r w:rsidRPr="00690A26">
        <w:t>#/compone</w:t>
      </w:r>
      <w:r>
        <w:t>nts/schemas/Fqdn</w:t>
      </w:r>
      <w:r w:rsidRPr="00690A26">
        <w:t>'</w:t>
      </w:r>
    </w:p>
    <w:p w14:paraId="738015EB" w14:textId="77777777" w:rsidR="00B16B35" w:rsidRPr="00690A26" w:rsidRDefault="00B16B35" w:rsidP="00B16B35">
      <w:pPr>
        <w:pStyle w:val="PL"/>
      </w:pPr>
      <w:r w:rsidRPr="00690A26">
        <w:t xml:space="preserve">          minItems: 1</w:t>
      </w:r>
    </w:p>
    <w:p w14:paraId="6448A252" w14:textId="77777777" w:rsidR="00B43A83" w:rsidRPr="00690A26" w:rsidRDefault="00B43A83" w:rsidP="00B43A83">
      <w:pPr>
        <w:pStyle w:val="PL"/>
        <w:rPr>
          <w:lang w:eastAsia="zh-CN"/>
        </w:rPr>
      </w:pPr>
      <w:r>
        <w:rPr>
          <w:lang w:eastAsia="zh-CN"/>
        </w:rPr>
        <w:t xml:space="preserve">        iwmsc</w:t>
      </w:r>
      <w:r w:rsidRPr="00690A26">
        <w:rPr>
          <w:rFonts w:hint="eastAsia"/>
          <w:lang w:eastAsia="zh-CN"/>
        </w:rPr>
        <w:t>Info:</w:t>
      </w:r>
    </w:p>
    <w:p w14:paraId="51881D2C" w14:textId="77777777" w:rsidR="00B43A83" w:rsidRDefault="00B43A83" w:rsidP="00B43A83">
      <w:pPr>
        <w:pStyle w:val="PL"/>
      </w:pPr>
      <w:r w:rsidRPr="00690A26">
        <w:rPr>
          <w:rFonts w:hint="eastAsia"/>
          <w:lang w:eastAsia="zh-CN"/>
        </w:rPr>
        <w:t xml:space="preserve">          </w:t>
      </w:r>
      <w:r w:rsidRPr="00690A26">
        <w:t>$ref: '#/components/schemas/</w:t>
      </w:r>
      <w:r>
        <w:rPr>
          <w:lang w:eastAsia="zh-CN"/>
        </w:rPr>
        <w:t>Iwmsc</w:t>
      </w:r>
      <w:r w:rsidRPr="00690A26">
        <w:t>Info'</w:t>
      </w:r>
    </w:p>
    <w:p w14:paraId="00E19325" w14:textId="77777777" w:rsidR="00A204DA" w:rsidRPr="00690A26" w:rsidRDefault="00A204DA" w:rsidP="00A204DA">
      <w:pPr>
        <w:pStyle w:val="PL"/>
      </w:pPr>
      <w:r w:rsidRPr="00690A26">
        <w:t xml:space="preserve">        </w:t>
      </w:r>
      <w:r>
        <w:t>mnpf</w:t>
      </w:r>
      <w:r w:rsidRPr="00690A26">
        <w:t>Info:</w:t>
      </w:r>
    </w:p>
    <w:p w14:paraId="68D6A9F6" w14:textId="77777777" w:rsidR="00A204DA" w:rsidRPr="00690A26" w:rsidRDefault="00A204DA" w:rsidP="00A204DA">
      <w:pPr>
        <w:pStyle w:val="PL"/>
      </w:pPr>
      <w:r w:rsidRPr="00690A26">
        <w:t xml:space="preserve">          $ref: '#/components/schemas/</w:t>
      </w:r>
      <w:r>
        <w:t>Mnpf</w:t>
      </w:r>
      <w:r w:rsidRPr="00690A26">
        <w:t>Info'</w:t>
      </w:r>
    </w:p>
    <w:p w14:paraId="61CEE4E7" w14:textId="77777777" w:rsidR="003F4357" w:rsidRPr="00690A26" w:rsidRDefault="003F4357" w:rsidP="003F4357">
      <w:pPr>
        <w:pStyle w:val="PL"/>
      </w:pPr>
      <w:r w:rsidRPr="00690A26">
        <w:t xml:space="preserve">        </w:t>
      </w:r>
      <w:r>
        <w:t>smsf</w:t>
      </w:r>
      <w:r w:rsidRPr="00690A26">
        <w:t>Info:</w:t>
      </w:r>
    </w:p>
    <w:p w14:paraId="59306C33" w14:textId="77777777" w:rsidR="003F4357" w:rsidRPr="00690A26" w:rsidRDefault="003F4357" w:rsidP="003F4357">
      <w:pPr>
        <w:pStyle w:val="PL"/>
      </w:pPr>
      <w:r w:rsidRPr="00690A26">
        <w:t xml:space="preserve">          $ref: '#/components/schemas/</w:t>
      </w:r>
      <w:r>
        <w:t>Smsf</w:t>
      </w:r>
      <w:r w:rsidRPr="00690A26">
        <w:t>Info'</w:t>
      </w:r>
    </w:p>
    <w:p w14:paraId="0531D9D7" w14:textId="77777777" w:rsidR="004D5FF2" w:rsidRPr="00690A26" w:rsidRDefault="004D5FF2" w:rsidP="004D5FF2">
      <w:pPr>
        <w:pStyle w:val="PL"/>
      </w:pPr>
      <w:r w:rsidRPr="00690A26">
        <w:t xml:space="preserve">        </w:t>
      </w:r>
      <w:r>
        <w:t>dc</w:t>
      </w:r>
      <w:r>
        <w:rPr>
          <w:rFonts w:hint="eastAsia"/>
          <w:lang w:eastAsia="zh-CN"/>
        </w:rPr>
        <w:t>sf</w:t>
      </w:r>
      <w:r w:rsidRPr="00690A26">
        <w:t>Info</w:t>
      </w:r>
      <w:r>
        <w:t>List</w:t>
      </w:r>
      <w:r w:rsidRPr="00690A26">
        <w:t>:</w:t>
      </w:r>
    </w:p>
    <w:p w14:paraId="647EB09F" w14:textId="77777777" w:rsidR="004D5FF2" w:rsidRDefault="004D5FF2" w:rsidP="004D5FF2">
      <w:pPr>
        <w:pStyle w:val="PL"/>
        <w:rPr>
          <w:lang w:eastAsia="zh-CN"/>
        </w:rPr>
      </w:pPr>
      <w:r w:rsidRPr="00690A26">
        <w:rPr>
          <w:rFonts w:hint="eastAsia"/>
          <w:lang w:eastAsia="zh-CN"/>
        </w:rPr>
        <w:t xml:space="preserve">          type: object</w:t>
      </w:r>
    </w:p>
    <w:p w14:paraId="6B4AA158" w14:textId="77777777" w:rsidR="004D5FF2" w:rsidRDefault="004D5FF2" w:rsidP="004D5FF2">
      <w:pPr>
        <w:pStyle w:val="PL"/>
      </w:pPr>
      <w:r w:rsidRPr="009F1CC4">
        <w:t xml:space="preserve">    </w:t>
      </w:r>
      <w:r>
        <w:t xml:space="preserve">      </w:t>
      </w:r>
      <w:r w:rsidRPr="009F1CC4">
        <w:t xml:space="preserve">description: </w:t>
      </w:r>
      <w:r>
        <w:t>&gt;</w:t>
      </w:r>
    </w:p>
    <w:p w14:paraId="291CA827" w14:textId="77777777" w:rsidR="004D5FF2" w:rsidRDefault="004D5FF2" w:rsidP="004D5FF2">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4B6BAB52"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DcsfInfo</w:t>
      </w:r>
    </w:p>
    <w:p w14:paraId="7C9849BE" w14:textId="77777777" w:rsidR="004D5FF2" w:rsidRDefault="004D5FF2" w:rsidP="004D5FF2">
      <w:pPr>
        <w:pStyle w:val="PL"/>
        <w:rPr>
          <w:lang w:eastAsia="zh-CN"/>
        </w:rPr>
      </w:pPr>
      <w:r w:rsidRPr="00690A26">
        <w:rPr>
          <w:rFonts w:hint="eastAsia"/>
          <w:lang w:eastAsia="zh-CN"/>
        </w:rPr>
        <w:t xml:space="preserve">          additionalProperties:</w:t>
      </w:r>
    </w:p>
    <w:p w14:paraId="7951FFDF" w14:textId="77777777" w:rsidR="004D5FF2" w:rsidRPr="00690A26" w:rsidRDefault="004D5FF2" w:rsidP="004D5FF2">
      <w:pPr>
        <w:pStyle w:val="PL"/>
        <w:rPr>
          <w:lang w:eastAsia="zh-CN"/>
        </w:rPr>
      </w:pPr>
      <w:r w:rsidRPr="00690A26">
        <w:rPr>
          <w:rFonts w:hint="eastAsia"/>
          <w:lang w:eastAsia="zh-CN"/>
        </w:rPr>
        <w:t xml:space="preserve">          </w:t>
      </w:r>
      <w:r>
        <w:rPr>
          <w:lang w:eastAsia="zh-CN"/>
        </w:rPr>
        <w:t xml:space="preserve">  </w:t>
      </w:r>
      <w:r w:rsidRPr="00690A26">
        <w:t>$ref: '#/components/schemas/</w:t>
      </w:r>
      <w:r>
        <w:rPr>
          <w:lang w:eastAsia="zh-CN"/>
        </w:rPr>
        <w:t>Dcsf</w:t>
      </w:r>
      <w:r w:rsidRPr="00690A26">
        <w:t>Info'</w:t>
      </w:r>
    </w:p>
    <w:p w14:paraId="59D205F8" w14:textId="77777777" w:rsidR="004D5FF2" w:rsidRDefault="004D5FF2" w:rsidP="004D5FF2">
      <w:pPr>
        <w:pStyle w:val="PL"/>
        <w:rPr>
          <w:lang w:eastAsia="zh-CN"/>
        </w:rPr>
      </w:pPr>
      <w:r w:rsidRPr="00690A26">
        <w:rPr>
          <w:rFonts w:hint="eastAsia"/>
          <w:lang w:eastAsia="zh-CN"/>
        </w:rPr>
        <w:t xml:space="preserve">          minProperties: </w:t>
      </w:r>
      <w:r>
        <w:rPr>
          <w:lang w:eastAsia="zh-CN"/>
        </w:rPr>
        <w:t>1</w:t>
      </w:r>
    </w:p>
    <w:p w14:paraId="4B0ED422" w14:textId="77777777" w:rsidR="007C47B2" w:rsidRDefault="007C47B2" w:rsidP="007C47B2">
      <w:pPr>
        <w:pStyle w:val="PL"/>
      </w:pPr>
      <w:r>
        <w:t xml:space="preserve">        mrfInfoList:</w:t>
      </w:r>
    </w:p>
    <w:p w14:paraId="12ECF6F1" w14:textId="77777777" w:rsidR="007C47B2" w:rsidRDefault="007C47B2" w:rsidP="007C47B2">
      <w:pPr>
        <w:pStyle w:val="PL"/>
        <w:rPr>
          <w:lang w:eastAsia="zh-CN"/>
        </w:rPr>
      </w:pPr>
      <w:r>
        <w:rPr>
          <w:rFonts w:hint="eastAsia"/>
          <w:lang w:eastAsia="zh-CN"/>
        </w:rPr>
        <w:t xml:space="preserve">          type: object</w:t>
      </w:r>
    </w:p>
    <w:p w14:paraId="27CA462E" w14:textId="77777777" w:rsidR="007C47B2" w:rsidRDefault="007C47B2" w:rsidP="007C47B2">
      <w:pPr>
        <w:pStyle w:val="PL"/>
      </w:pPr>
      <w:r>
        <w:t xml:space="preserve">          description: &gt;</w:t>
      </w:r>
    </w:p>
    <w:p w14:paraId="15F32942"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2C827496" w14:textId="77777777" w:rsidR="007C47B2" w:rsidRDefault="007C47B2" w:rsidP="007C47B2">
      <w:pPr>
        <w:pStyle w:val="PL"/>
        <w:rPr>
          <w:lang w:eastAsia="zh-CN"/>
        </w:rPr>
      </w:pPr>
      <w:r>
        <w:rPr>
          <w:lang w:val="en-US"/>
        </w:rPr>
        <w:t xml:space="preserve">           </w:t>
      </w:r>
      <w:r>
        <w:t xml:space="preserve"> serves as key of MrfInfo</w:t>
      </w:r>
    </w:p>
    <w:p w14:paraId="23BF6D65" w14:textId="77777777" w:rsidR="007C47B2" w:rsidRDefault="007C47B2" w:rsidP="007C47B2">
      <w:pPr>
        <w:pStyle w:val="PL"/>
        <w:rPr>
          <w:lang w:eastAsia="zh-CN"/>
        </w:rPr>
      </w:pPr>
      <w:r>
        <w:rPr>
          <w:rFonts w:hint="eastAsia"/>
          <w:lang w:eastAsia="zh-CN"/>
        </w:rPr>
        <w:t xml:space="preserve">          additionalProperties:</w:t>
      </w:r>
    </w:p>
    <w:p w14:paraId="01D47970"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w:t>
      </w:r>
      <w:r>
        <w:t>Info'</w:t>
      </w:r>
    </w:p>
    <w:p w14:paraId="4F436493" w14:textId="77777777" w:rsidR="007C47B2" w:rsidRDefault="007C47B2" w:rsidP="007C47B2">
      <w:pPr>
        <w:pStyle w:val="PL"/>
        <w:rPr>
          <w:lang w:eastAsia="zh-CN"/>
        </w:rPr>
      </w:pPr>
      <w:r>
        <w:rPr>
          <w:rFonts w:hint="eastAsia"/>
          <w:lang w:eastAsia="zh-CN"/>
        </w:rPr>
        <w:t xml:space="preserve">          minProperties: </w:t>
      </w:r>
      <w:r>
        <w:rPr>
          <w:lang w:eastAsia="zh-CN"/>
        </w:rPr>
        <w:t>1</w:t>
      </w:r>
    </w:p>
    <w:p w14:paraId="67763FA8" w14:textId="77777777" w:rsidR="007C47B2" w:rsidRDefault="007C47B2" w:rsidP="007C47B2">
      <w:pPr>
        <w:pStyle w:val="PL"/>
      </w:pPr>
      <w:r>
        <w:t xml:space="preserve">        mrfpInfoList:</w:t>
      </w:r>
    </w:p>
    <w:p w14:paraId="3E750239" w14:textId="77777777" w:rsidR="007C47B2" w:rsidRDefault="007C47B2" w:rsidP="007C47B2">
      <w:pPr>
        <w:pStyle w:val="PL"/>
        <w:rPr>
          <w:lang w:eastAsia="zh-CN"/>
        </w:rPr>
      </w:pPr>
      <w:r>
        <w:rPr>
          <w:rFonts w:hint="eastAsia"/>
          <w:lang w:eastAsia="zh-CN"/>
        </w:rPr>
        <w:t xml:space="preserve">          type: object</w:t>
      </w:r>
    </w:p>
    <w:p w14:paraId="29E317A8" w14:textId="77777777" w:rsidR="007C47B2" w:rsidRDefault="007C47B2" w:rsidP="007C47B2">
      <w:pPr>
        <w:pStyle w:val="PL"/>
      </w:pPr>
      <w:r>
        <w:t xml:space="preserve">          description: &gt;</w:t>
      </w:r>
    </w:p>
    <w:p w14:paraId="080F3E6F"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BDAD6DB" w14:textId="77777777" w:rsidR="007C47B2" w:rsidRDefault="007C47B2" w:rsidP="007C47B2">
      <w:pPr>
        <w:pStyle w:val="PL"/>
        <w:rPr>
          <w:lang w:eastAsia="zh-CN"/>
        </w:rPr>
      </w:pPr>
      <w:r>
        <w:rPr>
          <w:lang w:val="en-US"/>
        </w:rPr>
        <w:t xml:space="preserve">           </w:t>
      </w:r>
      <w:r>
        <w:t xml:space="preserve"> serves as key of MrfpInfo</w:t>
      </w:r>
    </w:p>
    <w:p w14:paraId="257161AF" w14:textId="77777777" w:rsidR="007C47B2" w:rsidRDefault="007C47B2" w:rsidP="007C47B2">
      <w:pPr>
        <w:pStyle w:val="PL"/>
        <w:rPr>
          <w:lang w:eastAsia="zh-CN"/>
        </w:rPr>
      </w:pPr>
      <w:r>
        <w:rPr>
          <w:rFonts w:hint="eastAsia"/>
          <w:lang w:eastAsia="zh-CN"/>
        </w:rPr>
        <w:t xml:space="preserve">          additionalProperties:</w:t>
      </w:r>
    </w:p>
    <w:p w14:paraId="09BD2D0D" w14:textId="77777777" w:rsidR="007C47B2" w:rsidRDefault="007C47B2" w:rsidP="007C47B2">
      <w:pPr>
        <w:pStyle w:val="PL"/>
        <w:rPr>
          <w:lang w:eastAsia="zh-CN"/>
        </w:rPr>
      </w:pPr>
      <w:r>
        <w:rPr>
          <w:rFonts w:hint="eastAsia"/>
          <w:lang w:eastAsia="zh-CN"/>
        </w:rPr>
        <w:t xml:space="preserve">          </w:t>
      </w:r>
      <w:r>
        <w:rPr>
          <w:lang w:eastAsia="zh-CN"/>
        </w:rPr>
        <w:t xml:space="preserve">  </w:t>
      </w:r>
      <w:r>
        <w:t>$ref: '#/components/schemas/</w:t>
      </w:r>
      <w:r>
        <w:rPr>
          <w:lang w:eastAsia="zh-CN"/>
        </w:rPr>
        <w:t>Mrfp</w:t>
      </w:r>
      <w:r>
        <w:t>Info'</w:t>
      </w:r>
    </w:p>
    <w:p w14:paraId="39760139" w14:textId="77777777" w:rsidR="007C47B2" w:rsidRDefault="007C47B2" w:rsidP="007C47B2">
      <w:pPr>
        <w:pStyle w:val="PL"/>
        <w:rPr>
          <w:lang w:val="en-US"/>
        </w:rPr>
      </w:pPr>
      <w:r>
        <w:rPr>
          <w:rFonts w:hint="eastAsia"/>
          <w:lang w:eastAsia="zh-CN"/>
        </w:rPr>
        <w:t xml:space="preserve">          minProperties: </w:t>
      </w:r>
      <w:r>
        <w:rPr>
          <w:lang w:eastAsia="zh-CN"/>
        </w:rPr>
        <w:t>1</w:t>
      </w:r>
    </w:p>
    <w:p w14:paraId="4005A351" w14:textId="20BC6967" w:rsidR="004B68D0" w:rsidRPr="000961C4" w:rsidRDefault="004B68D0" w:rsidP="004B68D0">
      <w:pPr>
        <w:pStyle w:val="PL"/>
      </w:pPr>
      <w:r w:rsidRPr="000961C4">
        <w:t xml:space="preserve">        mfInfoList:</w:t>
      </w:r>
    </w:p>
    <w:p w14:paraId="3357323E" w14:textId="77777777" w:rsidR="004B68D0" w:rsidRPr="000961C4" w:rsidRDefault="004B68D0" w:rsidP="004B68D0">
      <w:pPr>
        <w:pStyle w:val="PL"/>
      </w:pPr>
      <w:r w:rsidRPr="000961C4">
        <w:rPr>
          <w:rFonts w:hint="eastAsia"/>
        </w:rPr>
        <w:t xml:space="preserve">          type: object</w:t>
      </w:r>
    </w:p>
    <w:p w14:paraId="332F49DE" w14:textId="77777777" w:rsidR="004B68D0" w:rsidRPr="000961C4" w:rsidRDefault="004B68D0" w:rsidP="004B68D0">
      <w:pPr>
        <w:pStyle w:val="PL"/>
      </w:pPr>
      <w:r w:rsidRPr="000961C4">
        <w:t xml:space="preserve">          description: &gt;</w:t>
      </w:r>
    </w:p>
    <w:p w14:paraId="38319F38" w14:textId="77777777" w:rsidR="004B68D0" w:rsidRPr="000961C4" w:rsidRDefault="004B68D0" w:rsidP="004B68D0">
      <w:pPr>
        <w:pStyle w:val="PL"/>
      </w:pPr>
      <w:r w:rsidRPr="000961C4">
        <w:t xml:space="preserve">            A map (list of key-value pairs) where a (unique) valid JSON string</w:t>
      </w:r>
    </w:p>
    <w:p w14:paraId="62B5EB74" w14:textId="772463FD" w:rsidR="004B68D0" w:rsidRPr="000961C4" w:rsidRDefault="004B68D0" w:rsidP="004B68D0">
      <w:pPr>
        <w:pStyle w:val="PL"/>
      </w:pPr>
      <w:r w:rsidRPr="000961C4">
        <w:t xml:space="preserve">            serves as key of </w:t>
      </w:r>
      <w:r w:rsidR="00CE212A">
        <w:t>M</w:t>
      </w:r>
      <w:r w:rsidRPr="000961C4">
        <w:t>fInfo</w:t>
      </w:r>
    </w:p>
    <w:p w14:paraId="78169F3F" w14:textId="77777777" w:rsidR="004B68D0" w:rsidRPr="000961C4" w:rsidRDefault="004B68D0" w:rsidP="004B68D0">
      <w:pPr>
        <w:pStyle w:val="PL"/>
      </w:pPr>
      <w:r w:rsidRPr="000961C4">
        <w:rPr>
          <w:rFonts w:hint="eastAsia"/>
        </w:rPr>
        <w:t xml:space="preserve">          additionalProperties:</w:t>
      </w:r>
    </w:p>
    <w:p w14:paraId="16E8397D" w14:textId="4A1CDD5E" w:rsidR="004B68D0" w:rsidRPr="000961C4" w:rsidRDefault="004B68D0" w:rsidP="004B68D0">
      <w:pPr>
        <w:pStyle w:val="PL"/>
      </w:pPr>
      <w:r w:rsidRPr="000961C4">
        <w:rPr>
          <w:rFonts w:hint="eastAsia"/>
        </w:rPr>
        <w:t xml:space="preserve">          </w:t>
      </w:r>
      <w:r w:rsidRPr="000961C4">
        <w:t xml:space="preserve">  $ref: '#/components/schemas/</w:t>
      </w:r>
      <w:r w:rsidR="00CE212A">
        <w:t>M</w:t>
      </w:r>
      <w:r w:rsidRPr="000961C4">
        <w:t>fInfo'</w:t>
      </w:r>
    </w:p>
    <w:p w14:paraId="65F21ECA" w14:textId="77777777" w:rsidR="004B68D0" w:rsidRDefault="004B68D0" w:rsidP="004B68D0">
      <w:pPr>
        <w:pStyle w:val="PL"/>
      </w:pPr>
      <w:r w:rsidRPr="000961C4">
        <w:rPr>
          <w:rFonts w:hint="eastAsia"/>
        </w:rPr>
        <w:t xml:space="preserve">          minProperties: </w:t>
      </w:r>
      <w:r w:rsidRPr="000961C4">
        <w:t>1</w:t>
      </w:r>
    </w:p>
    <w:p w14:paraId="3618B741" w14:textId="77777777" w:rsidR="00AD0BFB"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6D3B18AB" w14:textId="77777777" w:rsidR="00AD0BFB" w:rsidRPr="000961C4" w:rsidRDefault="00AD0BFB" w:rsidP="00AD0BFB">
      <w:pPr>
        <w:pStyle w:val="PL"/>
      </w:pPr>
      <w:r w:rsidRPr="000961C4">
        <w:rPr>
          <w:rFonts w:hint="eastAsia"/>
        </w:rPr>
        <w:t xml:space="preserve">          type: object</w:t>
      </w:r>
    </w:p>
    <w:p w14:paraId="0F2E5315" w14:textId="77777777" w:rsidR="00AD0BFB" w:rsidRPr="000961C4" w:rsidRDefault="00AD0BFB" w:rsidP="00AD0BFB">
      <w:pPr>
        <w:pStyle w:val="PL"/>
      </w:pPr>
      <w:r w:rsidRPr="000961C4">
        <w:t xml:space="preserve">          description: &gt;</w:t>
      </w:r>
    </w:p>
    <w:p w14:paraId="7F3602F3" w14:textId="77777777" w:rsidR="00AD0BFB" w:rsidRPr="000961C4" w:rsidRDefault="00AD0BFB" w:rsidP="00AD0BFB">
      <w:pPr>
        <w:pStyle w:val="PL"/>
      </w:pPr>
      <w:r w:rsidRPr="000961C4">
        <w:t xml:space="preserve">            A map (list of key-value pairs) where a (unique) valid JSON string</w:t>
      </w:r>
    </w:p>
    <w:p w14:paraId="561C1891" w14:textId="77777777" w:rsidR="00AD0BFB" w:rsidRPr="000961C4" w:rsidRDefault="00AD0BFB" w:rsidP="00AD0BFB">
      <w:pPr>
        <w:pStyle w:val="PL"/>
      </w:pPr>
      <w:r w:rsidRPr="000961C4">
        <w:t xml:space="preserve">            serves as key of </w:t>
      </w:r>
      <w:r>
        <w:t>Adrf</w:t>
      </w:r>
      <w:r w:rsidRPr="000961C4">
        <w:t>Info</w:t>
      </w:r>
    </w:p>
    <w:p w14:paraId="0EE748EC" w14:textId="77777777" w:rsidR="00AD0BFB" w:rsidRPr="00690A26" w:rsidRDefault="00AD0BFB" w:rsidP="00AD0BFB">
      <w:pPr>
        <w:pStyle w:val="PL"/>
      </w:pPr>
      <w:r w:rsidRPr="000961C4">
        <w:rPr>
          <w:rFonts w:hint="eastAsia"/>
        </w:rPr>
        <w:t xml:space="preserve">          additionalProperties:</w:t>
      </w:r>
    </w:p>
    <w:p w14:paraId="59E53BD5" w14:textId="77777777" w:rsidR="00AD0BFB" w:rsidRDefault="00AD0BFB" w:rsidP="00AD0BFB">
      <w:pPr>
        <w:pStyle w:val="PL"/>
        <w:rPr>
          <w:lang w:eastAsia="zh-CN"/>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'#/components/schemas/</w:t>
      </w:r>
      <w:r>
        <w:t>Adrf</w:t>
      </w:r>
      <w:r w:rsidRPr="00690A26">
        <w:t>Info'</w:t>
      </w:r>
    </w:p>
    <w:p w14:paraId="4A3539C3" w14:textId="77777777" w:rsidR="00AD0BFB" w:rsidRDefault="00AD0BFB" w:rsidP="00AD0BFB">
      <w:pPr>
        <w:pStyle w:val="PL"/>
        <w:rPr>
          <w:lang w:eastAsia="zh-CN"/>
        </w:rPr>
      </w:pPr>
      <w:r w:rsidRPr="000961C4">
        <w:rPr>
          <w:rFonts w:hint="eastAsia"/>
        </w:rPr>
        <w:t xml:space="preserve">          minProperties: </w:t>
      </w:r>
      <w:r w:rsidRPr="000961C4">
        <w:t>1</w:t>
      </w:r>
    </w:p>
    <w:p w14:paraId="0AFB267A" w14:textId="77777777" w:rsidR="009479C8" w:rsidRDefault="009479C8" w:rsidP="009479C8">
      <w:pPr>
        <w:pStyle w:val="PL"/>
      </w:pPr>
      <w:r>
        <w:t xml:space="preserve">        selectionConditions:</w:t>
      </w:r>
    </w:p>
    <w:p w14:paraId="5FFFCFCA" w14:textId="77777777" w:rsidR="009479C8" w:rsidRPr="00690A26" w:rsidRDefault="009479C8" w:rsidP="009479C8">
      <w:pPr>
        <w:pStyle w:val="PL"/>
      </w:pPr>
      <w:r>
        <w:t xml:space="preserve">          </w:t>
      </w:r>
      <w:r w:rsidRPr="00690A26">
        <w:t>$ref: '#/components/schemas/</w:t>
      </w:r>
      <w:r>
        <w:t>SelectionConditions</w:t>
      </w:r>
      <w:r w:rsidRPr="00690A26">
        <w:t>'</w:t>
      </w:r>
    </w:p>
    <w:p w14:paraId="20351FA9" w14:textId="77777777" w:rsidR="00BA5EDC" w:rsidRDefault="00BA5EDC" w:rsidP="00BA5EDC">
      <w:pPr>
        <w:pStyle w:val="PL"/>
      </w:pPr>
      <w:r>
        <w:t xml:space="preserve">        canaryRelease:</w:t>
      </w:r>
    </w:p>
    <w:p w14:paraId="310C4E38" w14:textId="77777777" w:rsidR="00BA5EDC" w:rsidRDefault="00BA5EDC" w:rsidP="00BA5EDC">
      <w:pPr>
        <w:pStyle w:val="PL"/>
      </w:pPr>
      <w:r>
        <w:t xml:space="preserve">          type: boolean</w:t>
      </w:r>
    </w:p>
    <w:p w14:paraId="40217A2F" w14:textId="77777777" w:rsidR="00BA5EDC" w:rsidRPr="00690A26" w:rsidRDefault="00BA5EDC" w:rsidP="00BA5EDC">
      <w:pPr>
        <w:pStyle w:val="PL"/>
      </w:pPr>
      <w:r>
        <w:t xml:space="preserve">          default: false</w:t>
      </w:r>
    </w:p>
    <w:p w14:paraId="451B189C" w14:textId="77777777" w:rsidR="009547FA" w:rsidRDefault="009547FA" w:rsidP="009547FA">
      <w:pPr>
        <w:pStyle w:val="PL"/>
      </w:pPr>
      <w:r>
        <w:t xml:space="preserve">        exclusiveCanaryReleaseSelection:</w:t>
      </w:r>
    </w:p>
    <w:p w14:paraId="3B8BF330" w14:textId="77777777" w:rsidR="009547FA" w:rsidRDefault="009547FA" w:rsidP="009547FA">
      <w:pPr>
        <w:pStyle w:val="PL"/>
      </w:pPr>
      <w:r>
        <w:t xml:space="preserve">          type: boolean</w:t>
      </w:r>
    </w:p>
    <w:p w14:paraId="02FD3C1A" w14:textId="77777777" w:rsidR="009547FA" w:rsidRPr="00690A26" w:rsidRDefault="009547FA" w:rsidP="009547FA">
      <w:pPr>
        <w:pStyle w:val="PL"/>
      </w:pPr>
      <w:r>
        <w:t xml:space="preserve">          default: false</w:t>
      </w:r>
    </w:p>
    <w:p w14:paraId="60AF7390" w14:textId="77777777" w:rsidR="009576C9" w:rsidRDefault="009576C9" w:rsidP="009576C9">
      <w:pPr>
        <w:pStyle w:val="PL"/>
        <w:rPr>
          <w:lang w:eastAsia="zh-CN"/>
        </w:rPr>
      </w:pPr>
      <w:r>
        <w:rPr>
          <w:lang w:eastAsia="zh-CN"/>
        </w:rPr>
        <w:t xml:space="preserve">        sharedProfileDataId:</w:t>
      </w:r>
    </w:p>
    <w:p w14:paraId="45F14FC0" w14:textId="77777777" w:rsidR="009576C9" w:rsidRDefault="009576C9" w:rsidP="009576C9">
      <w:pPr>
        <w:pStyle w:val="PL"/>
        <w:rPr>
          <w:lang w:eastAsia="zh-CN"/>
        </w:rPr>
      </w:pPr>
      <w:r>
        <w:rPr>
          <w:lang w:eastAsia="zh-CN"/>
        </w:rPr>
        <w:t xml:space="preserve">          type: string</w:t>
      </w:r>
    </w:p>
    <w:p w14:paraId="558D5CEE" w14:textId="77777777" w:rsidR="009576C9" w:rsidRPr="00690A26" w:rsidRDefault="009576C9" w:rsidP="009576C9">
      <w:pPr>
        <w:pStyle w:val="PL"/>
        <w:rPr>
          <w:lang w:eastAsia="zh-CN"/>
        </w:rPr>
      </w:pPr>
      <w:r>
        <w:rPr>
          <w:lang w:eastAsia="zh-CN"/>
        </w:rPr>
        <w:t xml:space="preserve">          format: uuid</w:t>
      </w:r>
    </w:p>
    <w:p w14:paraId="2B32EAAF" w14:textId="77777777" w:rsidR="009576C9" w:rsidRDefault="009576C9" w:rsidP="009576C9">
      <w:pPr>
        <w:pStyle w:val="PL"/>
      </w:pPr>
    </w:p>
    <w:p w14:paraId="5B61F558" w14:textId="77777777" w:rsidR="009576C9" w:rsidRPr="00690A26" w:rsidRDefault="009576C9" w:rsidP="009576C9">
      <w:pPr>
        <w:pStyle w:val="PL"/>
      </w:pPr>
      <w:r w:rsidRPr="00690A26">
        <w:t xml:space="preserve">    </w:t>
      </w:r>
      <w:r>
        <w:t>SharedData</w:t>
      </w:r>
      <w:r w:rsidRPr="00690A26">
        <w:t>:</w:t>
      </w:r>
    </w:p>
    <w:p w14:paraId="580E0C88" w14:textId="77777777" w:rsidR="009576C9" w:rsidRPr="00690A26" w:rsidRDefault="009576C9" w:rsidP="009576C9">
      <w:pPr>
        <w:pStyle w:val="PL"/>
      </w:pPr>
      <w:r>
        <w:t xml:space="preserve">      description: Shared Data</w:t>
      </w:r>
    </w:p>
    <w:p w14:paraId="2E0395E6" w14:textId="77777777" w:rsidR="009576C9" w:rsidRPr="00690A26" w:rsidRDefault="009576C9" w:rsidP="009576C9">
      <w:pPr>
        <w:pStyle w:val="PL"/>
      </w:pPr>
      <w:r w:rsidRPr="00690A26">
        <w:t xml:space="preserve">      type: object</w:t>
      </w:r>
    </w:p>
    <w:p w14:paraId="5A9A5FE3" w14:textId="77777777" w:rsidR="009576C9" w:rsidRPr="00690A26" w:rsidRDefault="009576C9" w:rsidP="009576C9">
      <w:pPr>
        <w:pStyle w:val="PL"/>
      </w:pPr>
      <w:r w:rsidRPr="00690A26">
        <w:t xml:space="preserve">      required:</w:t>
      </w:r>
    </w:p>
    <w:p w14:paraId="6F5D5E4E" w14:textId="77777777" w:rsidR="009576C9" w:rsidRPr="00690A26" w:rsidRDefault="009576C9" w:rsidP="009576C9">
      <w:pPr>
        <w:pStyle w:val="PL"/>
      </w:pPr>
      <w:r w:rsidRPr="00690A26">
        <w:t xml:space="preserve">        - </w:t>
      </w:r>
      <w:r>
        <w:t>sharedDataId</w:t>
      </w:r>
    </w:p>
    <w:p w14:paraId="6BF7C42E" w14:textId="77777777" w:rsidR="009576C9" w:rsidRPr="00690A26" w:rsidRDefault="009576C9" w:rsidP="009576C9">
      <w:pPr>
        <w:pStyle w:val="PL"/>
      </w:pPr>
      <w:r w:rsidRPr="00690A26">
        <w:t xml:space="preserve">      properties:</w:t>
      </w:r>
    </w:p>
    <w:p w14:paraId="1B2DFDA4" w14:textId="77777777" w:rsidR="009576C9" w:rsidRPr="00690A26" w:rsidRDefault="009576C9" w:rsidP="009576C9">
      <w:pPr>
        <w:pStyle w:val="PL"/>
      </w:pPr>
      <w:r w:rsidRPr="00690A26">
        <w:t xml:space="preserve">        s</w:t>
      </w:r>
      <w:r>
        <w:t>haredDataId:</w:t>
      </w:r>
    </w:p>
    <w:p w14:paraId="4E6849D4" w14:textId="77777777" w:rsidR="009576C9" w:rsidRDefault="009576C9" w:rsidP="009576C9">
      <w:pPr>
        <w:pStyle w:val="PL"/>
      </w:pPr>
      <w:r w:rsidRPr="00690A26">
        <w:t xml:space="preserve">          type: string</w:t>
      </w:r>
    </w:p>
    <w:p w14:paraId="11E52E46" w14:textId="77777777" w:rsidR="009576C9" w:rsidRPr="00690A26" w:rsidRDefault="009576C9" w:rsidP="009576C9">
      <w:pPr>
        <w:pStyle w:val="PL"/>
      </w:pPr>
      <w:r>
        <w:t xml:space="preserve">          format: uuid</w:t>
      </w:r>
    </w:p>
    <w:p w14:paraId="202CE842" w14:textId="77777777" w:rsidR="009576C9" w:rsidRPr="00690A26" w:rsidRDefault="009576C9" w:rsidP="009576C9">
      <w:pPr>
        <w:pStyle w:val="PL"/>
      </w:pPr>
      <w:r w:rsidRPr="00690A26">
        <w:t xml:space="preserve">        </w:t>
      </w:r>
      <w:r>
        <w:t>sharedProfileData</w:t>
      </w:r>
      <w:r w:rsidRPr="00690A26">
        <w:t>:</w:t>
      </w:r>
    </w:p>
    <w:p w14:paraId="75D6E19F" w14:textId="77777777" w:rsidR="009576C9" w:rsidRDefault="009576C9" w:rsidP="009576C9">
      <w:pPr>
        <w:pStyle w:val="PL"/>
      </w:pPr>
      <w:r w:rsidRPr="00690A26">
        <w:t xml:space="preserve">          $ref: '#/components/schemas/</w:t>
      </w:r>
      <w:r>
        <w:t>NFProfile</w:t>
      </w:r>
      <w:r w:rsidRPr="00690A26">
        <w:t>'</w:t>
      </w:r>
    </w:p>
    <w:p w14:paraId="4F9A9310" w14:textId="77777777" w:rsidR="009576C9" w:rsidRDefault="009576C9" w:rsidP="009576C9">
      <w:pPr>
        <w:pStyle w:val="PL"/>
      </w:pPr>
      <w:r>
        <w:t xml:space="preserve">        sharedServiceData:</w:t>
      </w:r>
    </w:p>
    <w:p w14:paraId="7808A1DA" w14:textId="77777777" w:rsidR="009576C9" w:rsidRDefault="009576C9" w:rsidP="009576C9">
      <w:pPr>
        <w:pStyle w:val="PL"/>
      </w:pPr>
      <w:r w:rsidRPr="00690A26">
        <w:t xml:space="preserve">          $ref: '#/components/schemas/</w:t>
      </w:r>
      <w:r>
        <w:t>NFService</w:t>
      </w:r>
      <w:r w:rsidRPr="00690A26">
        <w:t>'</w:t>
      </w:r>
    </w:p>
    <w:p w14:paraId="03AEDF18" w14:textId="77777777" w:rsidR="001929E6" w:rsidRPr="00690A26" w:rsidRDefault="001929E6" w:rsidP="001929E6">
      <w:pPr>
        <w:pStyle w:val="PL"/>
      </w:pPr>
      <w:r w:rsidRPr="00690A26">
        <w:t xml:space="preserve">        </w:t>
      </w:r>
      <w:r>
        <w:t>authorizedWriteScope</w:t>
      </w:r>
      <w:r w:rsidRPr="00690A26">
        <w:t>:</w:t>
      </w:r>
    </w:p>
    <w:p w14:paraId="66B155F0" w14:textId="77777777" w:rsidR="001929E6" w:rsidRDefault="001929E6" w:rsidP="001929E6">
      <w:pPr>
        <w:pStyle w:val="PL"/>
      </w:pPr>
      <w:r w:rsidRPr="00690A26">
        <w:t xml:space="preserve">          $ref: '#/components/schemas/</w:t>
      </w:r>
      <w:r>
        <w:t>SharedScope</w:t>
      </w:r>
      <w:r w:rsidRPr="00690A26">
        <w:t>'</w:t>
      </w:r>
    </w:p>
    <w:p w14:paraId="7E362E9D" w14:textId="77777777" w:rsidR="009576C9" w:rsidRDefault="009576C9" w:rsidP="009576C9">
      <w:pPr>
        <w:pStyle w:val="PL"/>
      </w:pPr>
    </w:p>
    <w:p w14:paraId="173FDEAC" w14:textId="77777777" w:rsidR="001929E6" w:rsidRPr="00690A26" w:rsidRDefault="001929E6" w:rsidP="001929E6">
      <w:pPr>
        <w:pStyle w:val="PL"/>
      </w:pPr>
      <w:r w:rsidRPr="00690A26">
        <w:t xml:space="preserve">    </w:t>
      </w:r>
      <w:r>
        <w:t>SharedScope</w:t>
      </w:r>
      <w:r w:rsidRPr="00690A26">
        <w:t>:</w:t>
      </w:r>
    </w:p>
    <w:p w14:paraId="084E2FC6" w14:textId="77777777" w:rsidR="001929E6" w:rsidRPr="00690A26" w:rsidRDefault="001929E6" w:rsidP="001929E6">
      <w:pPr>
        <w:pStyle w:val="PL"/>
      </w:pPr>
      <w:r>
        <w:t xml:space="preserve">      description: Authorized Scope for a Shared Data</w:t>
      </w:r>
    </w:p>
    <w:p w14:paraId="3A8B76C0" w14:textId="77777777" w:rsidR="001929E6" w:rsidRPr="00690A26" w:rsidRDefault="001929E6" w:rsidP="001929E6">
      <w:pPr>
        <w:pStyle w:val="PL"/>
      </w:pPr>
      <w:r w:rsidRPr="00690A26">
        <w:t xml:space="preserve">      type: object</w:t>
      </w:r>
    </w:p>
    <w:p w14:paraId="135789F5" w14:textId="77777777" w:rsidR="001929E6" w:rsidRPr="00690A26" w:rsidRDefault="001929E6" w:rsidP="001929E6">
      <w:pPr>
        <w:pStyle w:val="PL"/>
      </w:pPr>
      <w:r w:rsidRPr="00690A26">
        <w:t xml:space="preserve">      properties:</w:t>
      </w:r>
    </w:p>
    <w:p w14:paraId="20542631" w14:textId="77777777" w:rsidR="001929E6" w:rsidRPr="00690A26" w:rsidRDefault="001929E6" w:rsidP="001929E6">
      <w:pPr>
        <w:pStyle w:val="PL"/>
      </w:pPr>
      <w:r w:rsidRPr="00690A26">
        <w:rPr>
          <w:lang w:eastAsia="zh-CN"/>
        </w:rPr>
        <w:t xml:space="preserve">        nf</w:t>
      </w:r>
      <w:r w:rsidRPr="00690A26">
        <w:t>SetId</w:t>
      </w:r>
      <w:r w:rsidRPr="00690A26">
        <w:rPr>
          <w:rFonts w:hint="eastAsia"/>
        </w:rPr>
        <w:t>List</w:t>
      </w:r>
      <w:r w:rsidRPr="00690A26">
        <w:t>:</w:t>
      </w:r>
    </w:p>
    <w:p w14:paraId="5749E364" w14:textId="77777777" w:rsidR="001929E6" w:rsidRPr="00690A26" w:rsidRDefault="001929E6" w:rsidP="001929E6">
      <w:pPr>
        <w:pStyle w:val="PL"/>
      </w:pPr>
      <w:r w:rsidRPr="00690A26">
        <w:t xml:space="preserve">          type: array</w:t>
      </w:r>
    </w:p>
    <w:p w14:paraId="48A55901" w14:textId="77777777" w:rsidR="001929E6" w:rsidRPr="00690A26" w:rsidRDefault="001929E6" w:rsidP="001929E6">
      <w:pPr>
        <w:pStyle w:val="PL"/>
      </w:pPr>
      <w:r w:rsidRPr="00690A26">
        <w:t xml:space="preserve">          items:</w:t>
      </w:r>
    </w:p>
    <w:p w14:paraId="0A5467DD" w14:textId="77777777" w:rsidR="001929E6" w:rsidRPr="00690A26" w:rsidRDefault="001929E6" w:rsidP="001929E6">
      <w:pPr>
        <w:pStyle w:val="PL"/>
      </w:pPr>
      <w:r w:rsidRPr="00690A26">
        <w:t xml:space="preserve">            $ref: 'TS29571_CommonData.yaml#/components/schemas/NfSetId'</w:t>
      </w:r>
    </w:p>
    <w:p w14:paraId="63213D5C" w14:textId="77777777" w:rsidR="001929E6" w:rsidRPr="00690A26" w:rsidRDefault="001929E6" w:rsidP="001929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6BFCD9D" w14:textId="77777777" w:rsidR="001929E6" w:rsidRDefault="001929E6" w:rsidP="009576C9">
      <w:pPr>
        <w:pStyle w:val="PL"/>
      </w:pPr>
    </w:p>
    <w:p w14:paraId="7FA73824" w14:textId="77777777" w:rsidR="009576C9" w:rsidRDefault="009576C9" w:rsidP="009576C9">
      <w:pPr>
        <w:pStyle w:val="PL"/>
      </w:pPr>
      <w:r>
        <w:t xml:space="preserve">    NFProfileRegistrationError:</w:t>
      </w:r>
    </w:p>
    <w:p w14:paraId="4D21A7B3" w14:textId="77777777" w:rsidR="009576C9" w:rsidRDefault="009576C9" w:rsidP="009576C9">
      <w:pPr>
        <w:pStyle w:val="PL"/>
        <w:rPr>
          <w:rFonts w:eastAsia="Batang"/>
        </w:rPr>
      </w:pPr>
      <w:r>
        <w:rPr>
          <w:rFonts w:eastAsia="Batang"/>
        </w:rPr>
        <w:t xml:space="preserve">      description: NF Profile Registration Error.</w:t>
      </w:r>
    </w:p>
    <w:p w14:paraId="1F2B6A27" w14:textId="77777777" w:rsidR="009576C9" w:rsidRDefault="009576C9" w:rsidP="009576C9">
      <w:pPr>
        <w:pStyle w:val="PL"/>
        <w:rPr>
          <w:rFonts w:eastAsia="Batang"/>
        </w:rPr>
      </w:pPr>
      <w:r>
        <w:rPr>
          <w:rFonts w:eastAsia="Batang"/>
        </w:rPr>
        <w:t xml:space="preserve">      allOf:</w:t>
      </w:r>
    </w:p>
    <w:p w14:paraId="5F9411C3" w14:textId="77777777" w:rsidR="009576C9" w:rsidRDefault="009576C9" w:rsidP="009576C9">
      <w:pPr>
        <w:pStyle w:val="PL"/>
        <w:rPr>
          <w:rFonts w:eastAsia="Batang"/>
        </w:rPr>
      </w:pPr>
      <w:r>
        <w:rPr>
          <w:rFonts w:eastAsia="Batang"/>
        </w:rPr>
        <w:t xml:space="preserve">        - </w:t>
      </w:r>
      <w:r w:rsidRPr="003B2883">
        <w:t>$ref: 'TS29571_CommonData.yaml#/components/schemas/ProblemDetails'</w:t>
      </w:r>
    </w:p>
    <w:p w14:paraId="4E7A5D80" w14:textId="77777777" w:rsidR="009576C9" w:rsidRPr="00B06F7A" w:rsidRDefault="009576C9" w:rsidP="009576C9">
      <w:pPr>
        <w:pStyle w:val="PL"/>
        <w:rPr>
          <w:lang w:val="en-US"/>
        </w:rPr>
      </w:pPr>
      <w:r>
        <w:rPr>
          <w:rFonts w:eastAsia="Batang"/>
        </w:rPr>
        <w:t xml:space="preserve">        - $ref: </w:t>
      </w:r>
      <w:r w:rsidRPr="00690A26">
        <w:t>'#/components/schemas/</w:t>
      </w:r>
      <w:r>
        <w:t>SharedDataIdList</w:t>
      </w:r>
      <w:r w:rsidRPr="00690A26">
        <w:t>'</w:t>
      </w:r>
    </w:p>
    <w:p w14:paraId="4761D469" w14:textId="77777777" w:rsidR="009576C9" w:rsidRDefault="009576C9" w:rsidP="009576C9">
      <w:pPr>
        <w:pStyle w:val="PL"/>
      </w:pPr>
    </w:p>
    <w:p w14:paraId="0F1EA2FA" w14:textId="77777777" w:rsidR="009576C9" w:rsidRPr="00690A26" w:rsidRDefault="009576C9" w:rsidP="009576C9">
      <w:pPr>
        <w:pStyle w:val="PL"/>
      </w:pPr>
      <w:r w:rsidRPr="00690A26">
        <w:t xml:space="preserve">    </w:t>
      </w:r>
      <w:r>
        <w:t>SharedDataIdList</w:t>
      </w:r>
      <w:r w:rsidRPr="00690A26">
        <w:t>:</w:t>
      </w:r>
    </w:p>
    <w:p w14:paraId="255F1AB4" w14:textId="77777777" w:rsidR="009576C9" w:rsidRPr="00690A26" w:rsidRDefault="009576C9" w:rsidP="009576C9">
      <w:pPr>
        <w:pStyle w:val="PL"/>
      </w:pPr>
      <w:r>
        <w:t xml:space="preserve">      description: Shared Data IDs</w:t>
      </w:r>
    </w:p>
    <w:p w14:paraId="4C90229D" w14:textId="77777777" w:rsidR="009576C9" w:rsidRPr="00690A26" w:rsidRDefault="009576C9" w:rsidP="009576C9">
      <w:pPr>
        <w:pStyle w:val="PL"/>
      </w:pPr>
      <w:r w:rsidRPr="00690A26">
        <w:t xml:space="preserve">      type: object</w:t>
      </w:r>
    </w:p>
    <w:p w14:paraId="508CB5DA" w14:textId="77777777" w:rsidR="009576C9" w:rsidRPr="00690A26" w:rsidRDefault="009576C9" w:rsidP="009576C9">
      <w:pPr>
        <w:pStyle w:val="PL"/>
      </w:pPr>
      <w:r w:rsidRPr="00690A26">
        <w:t xml:space="preserve">      required:</w:t>
      </w:r>
    </w:p>
    <w:p w14:paraId="41295DB6" w14:textId="77777777" w:rsidR="009576C9" w:rsidRPr="00690A26" w:rsidRDefault="009576C9" w:rsidP="009576C9">
      <w:pPr>
        <w:pStyle w:val="PL"/>
      </w:pPr>
      <w:r w:rsidRPr="00690A26">
        <w:t xml:space="preserve">        - </w:t>
      </w:r>
      <w:r>
        <w:t>sharedDataIds</w:t>
      </w:r>
    </w:p>
    <w:p w14:paraId="6AFCF012" w14:textId="77777777" w:rsidR="009576C9" w:rsidRPr="00690A26" w:rsidRDefault="009576C9" w:rsidP="009576C9">
      <w:pPr>
        <w:pStyle w:val="PL"/>
      </w:pPr>
      <w:r w:rsidRPr="00690A26">
        <w:t xml:space="preserve">      properties:</w:t>
      </w:r>
    </w:p>
    <w:p w14:paraId="0492E465" w14:textId="77777777" w:rsidR="009576C9" w:rsidRPr="00690A26" w:rsidRDefault="009576C9" w:rsidP="009576C9">
      <w:pPr>
        <w:pStyle w:val="PL"/>
      </w:pPr>
      <w:r w:rsidRPr="00690A26">
        <w:t xml:space="preserve">        s</w:t>
      </w:r>
      <w:r>
        <w:t>haredDataIds:</w:t>
      </w:r>
    </w:p>
    <w:p w14:paraId="1250A1EE" w14:textId="77777777" w:rsidR="009576C9" w:rsidRDefault="009576C9" w:rsidP="009576C9">
      <w:pPr>
        <w:pStyle w:val="PL"/>
      </w:pPr>
      <w:r w:rsidRPr="00690A26">
        <w:t xml:space="preserve">          type: </w:t>
      </w:r>
      <w:r>
        <w:t>array</w:t>
      </w:r>
    </w:p>
    <w:p w14:paraId="3A60D385" w14:textId="77777777" w:rsidR="009576C9" w:rsidRDefault="009576C9" w:rsidP="009576C9">
      <w:pPr>
        <w:pStyle w:val="PL"/>
      </w:pPr>
      <w:r>
        <w:t xml:space="preserve">          items:</w:t>
      </w:r>
    </w:p>
    <w:p w14:paraId="2F9F67AA" w14:textId="77777777" w:rsidR="009576C9" w:rsidRDefault="009576C9" w:rsidP="009576C9">
      <w:pPr>
        <w:pStyle w:val="PL"/>
      </w:pPr>
      <w:r>
        <w:t xml:space="preserve">            type: </w:t>
      </w:r>
      <w:r w:rsidRPr="00690A26">
        <w:t>string</w:t>
      </w:r>
    </w:p>
    <w:p w14:paraId="1158B024" w14:textId="77777777" w:rsidR="009576C9" w:rsidRDefault="009576C9" w:rsidP="009576C9">
      <w:pPr>
        <w:pStyle w:val="PL"/>
      </w:pPr>
      <w:r>
        <w:t xml:space="preserve">            format: uuid</w:t>
      </w:r>
    </w:p>
    <w:p w14:paraId="76F5D071" w14:textId="772441EE" w:rsidR="00AD0BFB" w:rsidRPr="00690A26" w:rsidRDefault="009576C9" w:rsidP="00AD0BFB">
      <w:pPr>
        <w:pStyle w:val="PL"/>
        <w:rPr>
          <w:lang w:eastAsia="zh-CN"/>
        </w:rPr>
      </w:pPr>
      <w:r>
        <w:t xml:space="preserve">          minItems: 1</w:t>
      </w:r>
    </w:p>
    <w:p w14:paraId="3C3DB775" w14:textId="77777777" w:rsidR="00616E45" w:rsidRDefault="00616E45" w:rsidP="00A16735">
      <w:pPr>
        <w:pStyle w:val="PL"/>
      </w:pPr>
    </w:p>
    <w:p w14:paraId="26B3E0CB" w14:textId="77777777" w:rsidR="00A16735" w:rsidRPr="00690A26" w:rsidRDefault="00A16735" w:rsidP="00A16735">
      <w:pPr>
        <w:pStyle w:val="PL"/>
      </w:pPr>
      <w:r w:rsidRPr="00690A26">
        <w:t xml:space="preserve">    NFService:</w:t>
      </w:r>
    </w:p>
    <w:p w14:paraId="736AEE8D" w14:textId="77777777" w:rsidR="003E5174" w:rsidRDefault="00A16735" w:rsidP="00A16735">
      <w:pPr>
        <w:pStyle w:val="PL"/>
      </w:pPr>
      <w:r>
        <w:t xml:space="preserve">      description: </w:t>
      </w:r>
      <w:r w:rsidR="003E5174">
        <w:t>&gt;</w:t>
      </w:r>
    </w:p>
    <w:p w14:paraId="5DC384B1" w14:textId="1A243792" w:rsidR="00A16735" w:rsidRPr="00690A26" w:rsidRDefault="003E5174" w:rsidP="00A16735">
      <w:pPr>
        <w:pStyle w:val="PL"/>
      </w:pPr>
      <w:r>
        <w:t xml:space="preserve">        </w:t>
      </w:r>
      <w:r w:rsidR="00A16735">
        <w:rPr>
          <w:rFonts w:cs="Arial"/>
          <w:szCs w:val="18"/>
        </w:rPr>
        <w:t>Information of a given NF Service Instance; it is part of the NFProfile of an NF Instance</w:t>
      </w:r>
    </w:p>
    <w:p w14:paraId="30C655F0" w14:textId="77777777" w:rsidR="00A16735" w:rsidRPr="00690A26" w:rsidRDefault="00A16735" w:rsidP="00A16735">
      <w:pPr>
        <w:pStyle w:val="PL"/>
      </w:pPr>
      <w:r w:rsidRPr="00690A26">
        <w:t xml:space="preserve">      type: object</w:t>
      </w:r>
    </w:p>
    <w:p w14:paraId="43DBB7A5" w14:textId="77777777" w:rsidR="00A16735" w:rsidRPr="00690A26" w:rsidRDefault="00A16735" w:rsidP="00A16735">
      <w:pPr>
        <w:pStyle w:val="PL"/>
      </w:pPr>
      <w:r w:rsidRPr="00690A26">
        <w:t xml:space="preserve">      required:</w:t>
      </w:r>
    </w:p>
    <w:p w14:paraId="5F211E84" w14:textId="77777777" w:rsidR="00A16735" w:rsidRPr="00690A26" w:rsidRDefault="00A16735" w:rsidP="00A16735">
      <w:pPr>
        <w:pStyle w:val="PL"/>
      </w:pPr>
      <w:r w:rsidRPr="00690A26">
        <w:t xml:space="preserve">        - serviceInstanceId</w:t>
      </w:r>
    </w:p>
    <w:p w14:paraId="149C852C" w14:textId="77777777" w:rsidR="00A16735" w:rsidRPr="00690A26" w:rsidRDefault="00A16735" w:rsidP="00A16735">
      <w:pPr>
        <w:pStyle w:val="PL"/>
      </w:pPr>
      <w:r w:rsidRPr="00690A26">
        <w:t xml:space="preserve">        - serviceName</w:t>
      </w:r>
    </w:p>
    <w:p w14:paraId="53ADACF2" w14:textId="77777777" w:rsidR="00A16735" w:rsidRPr="00690A26" w:rsidRDefault="00A16735" w:rsidP="00A16735">
      <w:pPr>
        <w:pStyle w:val="PL"/>
      </w:pPr>
      <w:r w:rsidRPr="00690A26">
        <w:t xml:space="preserve">        - versions</w:t>
      </w:r>
    </w:p>
    <w:p w14:paraId="48D09016" w14:textId="77777777" w:rsidR="00A16735" w:rsidRPr="00690A26" w:rsidRDefault="00A16735" w:rsidP="00A16735">
      <w:pPr>
        <w:pStyle w:val="PL"/>
      </w:pPr>
      <w:r w:rsidRPr="00690A26">
        <w:t xml:space="preserve">        - scheme</w:t>
      </w:r>
    </w:p>
    <w:p w14:paraId="04348379" w14:textId="77777777" w:rsidR="00A16735" w:rsidRPr="00690A26" w:rsidRDefault="00A16735" w:rsidP="00A16735">
      <w:pPr>
        <w:pStyle w:val="PL"/>
      </w:pPr>
      <w:r w:rsidRPr="00690A26">
        <w:t xml:space="preserve">        - nfServiceStatus</w:t>
      </w:r>
    </w:p>
    <w:p w14:paraId="6DA46683" w14:textId="77777777" w:rsidR="00A16735" w:rsidRPr="00690A26" w:rsidRDefault="00A16735" w:rsidP="00A16735">
      <w:pPr>
        <w:pStyle w:val="PL"/>
      </w:pPr>
      <w:r w:rsidRPr="00690A26">
        <w:t xml:space="preserve">      properties:</w:t>
      </w:r>
    </w:p>
    <w:p w14:paraId="56FD9A36" w14:textId="77777777" w:rsidR="00A16735" w:rsidRPr="00690A26" w:rsidRDefault="00A16735" w:rsidP="00A16735">
      <w:pPr>
        <w:pStyle w:val="PL"/>
      </w:pPr>
      <w:r w:rsidRPr="00690A26">
        <w:t xml:space="preserve">        serviceInstanceId:</w:t>
      </w:r>
    </w:p>
    <w:p w14:paraId="5A11F5BD" w14:textId="77777777" w:rsidR="00A16735" w:rsidRPr="00690A26" w:rsidRDefault="00A16735" w:rsidP="00A16735">
      <w:pPr>
        <w:pStyle w:val="PL"/>
      </w:pPr>
      <w:r w:rsidRPr="00690A26">
        <w:t xml:space="preserve">          type: string</w:t>
      </w:r>
    </w:p>
    <w:p w14:paraId="7E0D319E" w14:textId="77777777" w:rsidR="00A16735" w:rsidRPr="00690A26" w:rsidRDefault="00A16735" w:rsidP="00A16735">
      <w:pPr>
        <w:pStyle w:val="PL"/>
      </w:pPr>
      <w:r w:rsidRPr="00690A26">
        <w:t xml:space="preserve">        serviceName:</w:t>
      </w:r>
    </w:p>
    <w:p w14:paraId="5B35720F" w14:textId="77777777" w:rsidR="00A16735" w:rsidRPr="00690A26" w:rsidRDefault="00A16735" w:rsidP="00A16735">
      <w:pPr>
        <w:pStyle w:val="PL"/>
      </w:pPr>
      <w:r w:rsidRPr="00690A26">
        <w:t xml:space="preserve">          $ref: '#/components/schemas/ServiceName'</w:t>
      </w:r>
    </w:p>
    <w:p w14:paraId="2C658670" w14:textId="77777777" w:rsidR="00A16735" w:rsidRPr="00690A26" w:rsidRDefault="00A16735" w:rsidP="00A16735">
      <w:pPr>
        <w:pStyle w:val="PL"/>
      </w:pPr>
      <w:r w:rsidRPr="00690A26">
        <w:t xml:space="preserve">        versions:</w:t>
      </w:r>
    </w:p>
    <w:p w14:paraId="4DE33A1F" w14:textId="77777777" w:rsidR="00A16735" w:rsidRPr="00690A26" w:rsidRDefault="00A16735" w:rsidP="00A16735">
      <w:pPr>
        <w:pStyle w:val="PL"/>
      </w:pPr>
      <w:r w:rsidRPr="00690A26">
        <w:t xml:space="preserve">          type: array</w:t>
      </w:r>
    </w:p>
    <w:p w14:paraId="2139A363" w14:textId="77777777" w:rsidR="00A16735" w:rsidRPr="00690A26" w:rsidRDefault="00A16735" w:rsidP="00A16735">
      <w:pPr>
        <w:pStyle w:val="PL"/>
      </w:pPr>
      <w:r w:rsidRPr="00690A26">
        <w:t xml:space="preserve">          items:</w:t>
      </w:r>
    </w:p>
    <w:p w14:paraId="3B3DC490" w14:textId="77777777" w:rsidR="00A16735" w:rsidRPr="00690A26" w:rsidRDefault="00A16735" w:rsidP="00A16735">
      <w:pPr>
        <w:pStyle w:val="PL"/>
      </w:pPr>
      <w:r w:rsidRPr="00690A26">
        <w:t xml:space="preserve">            $ref: '#/components/schemas/NFServiceVersion'</w:t>
      </w:r>
    </w:p>
    <w:p w14:paraId="4BAA999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D3D295" w14:textId="77777777" w:rsidR="00A16735" w:rsidRPr="00690A26" w:rsidRDefault="00A16735" w:rsidP="00A16735">
      <w:pPr>
        <w:pStyle w:val="PL"/>
      </w:pPr>
      <w:r w:rsidRPr="00690A26">
        <w:t xml:space="preserve">        scheme:</w:t>
      </w:r>
    </w:p>
    <w:p w14:paraId="5B4280F5" w14:textId="77777777" w:rsidR="00A16735" w:rsidRPr="00690A26" w:rsidRDefault="00A16735" w:rsidP="00A16735">
      <w:pPr>
        <w:pStyle w:val="PL"/>
      </w:pPr>
      <w:r w:rsidRPr="00690A26">
        <w:t xml:space="preserve">          $ref: 'TS29571_CommonData.yaml#/components/schemas/UriScheme'</w:t>
      </w:r>
    </w:p>
    <w:p w14:paraId="215A2753" w14:textId="77777777" w:rsidR="00A16735" w:rsidRPr="00690A26" w:rsidRDefault="00A16735" w:rsidP="00A16735">
      <w:pPr>
        <w:pStyle w:val="PL"/>
      </w:pPr>
      <w:r w:rsidRPr="00690A26">
        <w:t xml:space="preserve">        nfServiceStatus:</w:t>
      </w:r>
    </w:p>
    <w:p w14:paraId="1AA35958" w14:textId="77777777" w:rsidR="00A16735" w:rsidRPr="00690A26" w:rsidRDefault="00A16735" w:rsidP="00A16735">
      <w:pPr>
        <w:pStyle w:val="PL"/>
      </w:pPr>
      <w:r w:rsidRPr="00690A26">
        <w:t xml:space="preserve">          $ref: '#/components/schemas/NFServiceStatus'</w:t>
      </w:r>
    </w:p>
    <w:p w14:paraId="07A755AC" w14:textId="77777777" w:rsidR="00A16735" w:rsidRPr="00690A26" w:rsidRDefault="00A16735" w:rsidP="00A16735">
      <w:pPr>
        <w:pStyle w:val="PL"/>
      </w:pPr>
      <w:r w:rsidRPr="00690A26">
        <w:t xml:space="preserve">        fqdn:</w:t>
      </w:r>
    </w:p>
    <w:p w14:paraId="398E4CA6" w14:textId="597DD183" w:rsidR="00A16735" w:rsidRPr="00690A26" w:rsidRDefault="00A16735" w:rsidP="00A16735">
      <w:pPr>
        <w:pStyle w:val="PL"/>
      </w:pPr>
      <w:r w:rsidRPr="00690A26">
        <w:t xml:space="preserve">          $ref: '</w:t>
      </w:r>
      <w:r w:rsidR="002E7358">
        <w:t>TS29571_CommonData.yaml</w:t>
      </w:r>
      <w:r w:rsidRPr="00690A26">
        <w:t>#/components/schemas/Fqdn'</w:t>
      </w:r>
    </w:p>
    <w:p w14:paraId="231F59BE" w14:textId="77777777" w:rsidR="00A16735" w:rsidRPr="00690A26" w:rsidRDefault="00A16735" w:rsidP="00A16735">
      <w:pPr>
        <w:pStyle w:val="PL"/>
      </w:pPr>
      <w:r w:rsidRPr="00690A26">
        <w:t xml:space="preserve">        interPlmnFqdn:</w:t>
      </w:r>
    </w:p>
    <w:p w14:paraId="04C294E9" w14:textId="45C33683" w:rsidR="00A16735" w:rsidRPr="00690A26" w:rsidRDefault="00A16735" w:rsidP="00A16735">
      <w:pPr>
        <w:pStyle w:val="PL"/>
      </w:pPr>
      <w:r w:rsidRPr="00690A26">
        <w:t xml:space="preserve">          $ref: '</w:t>
      </w:r>
      <w:r w:rsidR="002E7358">
        <w:t>TS29571_CommonData.yaml</w:t>
      </w:r>
      <w:r w:rsidRPr="00690A26">
        <w:t>#/components/schemas/Fqdn'</w:t>
      </w:r>
    </w:p>
    <w:p w14:paraId="37D75BAD" w14:textId="77777777" w:rsidR="00A16735" w:rsidRPr="00690A26" w:rsidRDefault="00A16735" w:rsidP="00A16735">
      <w:pPr>
        <w:pStyle w:val="PL"/>
      </w:pPr>
      <w:r w:rsidRPr="00690A26">
        <w:t xml:space="preserve">        ipEndPoints:</w:t>
      </w:r>
    </w:p>
    <w:p w14:paraId="5BE4DC0E" w14:textId="77777777" w:rsidR="00A16735" w:rsidRPr="00690A26" w:rsidRDefault="00A16735" w:rsidP="00A16735">
      <w:pPr>
        <w:pStyle w:val="PL"/>
      </w:pPr>
      <w:r w:rsidRPr="00690A26">
        <w:t xml:space="preserve">          type: array</w:t>
      </w:r>
    </w:p>
    <w:p w14:paraId="75DAE79D" w14:textId="77777777" w:rsidR="00A16735" w:rsidRPr="00690A26" w:rsidRDefault="00A16735" w:rsidP="00A16735">
      <w:pPr>
        <w:pStyle w:val="PL"/>
      </w:pPr>
      <w:r w:rsidRPr="00690A26">
        <w:t xml:space="preserve">          items:</w:t>
      </w:r>
    </w:p>
    <w:p w14:paraId="69F46CC4" w14:textId="77777777" w:rsidR="00A16735" w:rsidRPr="00690A26" w:rsidRDefault="00A16735" w:rsidP="00A16735">
      <w:pPr>
        <w:pStyle w:val="PL"/>
      </w:pPr>
      <w:r w:rsidRPr="00690A26">
        <w:t xml:space="preserve">            $ref: '#/components/schemas/IpEndPoint'</w:t>
      </w:r>
    </w:p>
    <w:p w14:paraId="60FD896C"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8DD57D" w14:textId="77777777" w:rsidR="00A16735" w:rsidRPr="00690A26" w:rsidRDefault="00A16735" w:rsidP="00A16735">
      <w:pPr>
        <w:pStyle w:val="PL"/>
      </w:pPr>
      <w:r w:rsidRPr="00690A26">
        <w:t xml:space="preserve">        apiPrefix:</w:t>
      </w:r>
    </w:p>
    <w:p w14:paraId="514413C5" w14:textId="77777777" w:rsidR="00A16735" w:rsidRPr="00690A26" w:rsidRDefault="00A16735" w:rsidP="00A16735">
      <w:pPr>
        <w:pStyle w:val="PL"/>
      </w:pPr>
      <w:r w:rsidRPr="00690A26">
        <w:t xml:space="preserve">          type: string</w:t>
      </w:r>
    </w:p>
    <w:p w14:paraId="650FF607" w14:textId="77777777" w:rsidR="00506FC2" w:rsidRPr="00690A26" w:rsidRDefault="00506FC2" w:rsidP="00506FC2">
      <w:pPr>
        <w:pStyle w:val="PL"/>
      </w:pPr>
      <w:r w:rsidRPr="00690A26">
        <w:t xml:space="preserve">        </w:t>
      </w:r>
      <w:r>
        <w:t>callbackUri</w:t>
      </w:r>
      <w:r w:rsidRPr="00690A26">
        <w:t>Prefix</w:t>
      </w:r>
      <w:r>
        <w:t>List</w:t>
      </w:r>
      <w:r w:rsidRPr="00690A26">
        <w:t>:</w:t>
      </w:r>
    </w:p>
    <w:p w14:paraId="305E47D4" w14:textId="77777777" w:rsidR="00506FC2" w:rsidRPr="00690A26" w:rsidRDefault="00506FC2" w:rsidP="00506FC2">
      <w:pPr>
        <w:pStyle w:val="PL"/>
      </w:pPr>
      <w:r w:rsidRPr="00690A26">
        <w:t xml:space="preserve">          type: array</w:t>
      </w:r>
    </w:p>
    <w:p w14:paraId="2BF66F53" w14:textId="77777777" w:rsidR="00506FC2" w:rsidRPr="00690A26" w:rsidRDefault="00506FC2" w:rsidP="00506FC2">
      <w:pPr>
        <w:pStyle w:val="PL"/>
      </w:pPr>
      <w:r w:rsidRPr="00690A26">
        <w:t xml:space="preserve">          items:</w:t>
      </w:r>
    </w:p>
    <w:p w14:paraId="28199ECB" w14:textId="77777777" w:rsidR="00506FC2" w:rsidRDefault="00506FC2" w:rsidP="00506FC2">
      <w:pPr>
        <w:pStyle w:val="PL"/>
      </w:pPr>
      <w:r w:rsidRPr="00690A26">
        <w:t xml:space="preserve">            $ref: '#/components/schemas/</w:t>
      </w:r>
      <w:r>
        <w:t>CallbackUriPrefixItem</w:t>
      </w:r>
      <w:r w:rsidRPr="00690A26">
        <w:t>'</w:t>
      </w:r>
    </w:p>
    <w:p w14:paraId="79ED8AD7"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B7540B" w14:textId="26BB1192" w:rsidR="00A16735" w:rsidRPr="00690A26" w:rsidRDefault="00A16735" w:rsidP="00A16735">
      <w:pPr>
        <w:pStyle w:val="PL"/>
      </w:pPr>
      <w:r w:rsidRPr="00690A26">
        <w:t xml:space="preserve">        defaultNotificationSubscriptions:</w:t>
      </w:r>
    </w:p>
    <w:p w14:paraId="031FFDEB" w14:textId="77777777" w:rsidR="00A16735" w:rsidRPr="00690A26" w:rsidRDefault="00A16735" w:rsidP="00A16735">
      <w:pPr>
        <w:pStyle w:val="PL"/>
      </w:pPr>
      <w:r w:rsidRPr="00690A26">
        <w:t xml:space="preserve">          type: array</w:t>
      </w:r>
    </w:p>
    <w:p w14:paraId="7D5CE4A1" w14:textId="77777777" w:rsidR="00A16735" w:rsidRPr="00690A26" w:rsidRDefault="00A16735" w:rsidP="00A16735">
      <w:pPr>
        <w:pStyle w:val="PL"/>
      </w:pPr>
      <w:r w:rsidRPr="00690A26">
        <w:t xml:space="preserve">          items:</w:t>
      </w:r>
    </w:p>
    <w:p w14:paraId="6FBBE089" w14:textId="77777777" w:rsidR="00A16735" w:rsidRPr="00690A26" w:rsidRDefault="00A16735" w:rsidP="00A16735">
      <w:pPr>
        <w:pStyle w:val="PL"/>
      </w:pPr>
      <w:r w:rsidRPr="00690A26">
        <w:t xml:space="preserve">            $ref: '#/components/schemas/DefaultNotificationSubscription'</w:t>
      </w:r>
    </w:p>
    <w:p w14:paraId="15A1D5D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56C7F" w14:textId="77777777" w:rsidR="00A16735" w:rsidRPr="00690A26" w:rsidRDefault="00A16735" w:rsidP="00A16735">
      <w:pPr>
        <w:pStyle w:val="PL"/>
      </w:pPr>
      <w:r w:rsidRPr="00690A26">
        <w:t xml:space="preserve">        allowedPlmns:</w:t>
      </w:r>
    </w:p>
    <w:p w14:paraId="0B704AB6" w14:textId="77777777" w:rsidR="00A16735" w:rsidRPr="00690A26" w:rsidRDefault="00A16735" w:rsidP="00A16735">
      <w:pPr>
        <w:pStyle w:val="PL"/>
      </w:pPr>
      <w:r w:rsidRPr="00690A26">
        <w:t xml:space="preserve">          type: array</w:t>
      </w:r>
    </w:p>
    <w:p w14:paraId="6DEEE448" w14:textId="77777777" w:rsidR="00A16735" w:rsidRPr="00690A26" w:rsidRDefault="00A16735" w:rsidP="00A16735">
      <w:pPr>
        <w:pStyle w:val="PL"/>
      </w:pPr>
      <w:r w:rsidRPr="00690A26">
        <w:t xml:space="preserve">          items:</w:t>
      </w:r>
    </w:p>
    <w:p w14:paraId="00B898E5" w14:textId="77777777" w:rsidR="00A16735" w:rsidRPr="00690A26" w:rsidRDefault="00A16735" w:rsidP="00A16735">
      <w:pPr>
        <w:pStyle w:val="PL"/>
      </w:pPr>
      <w:r w:rsidRPr="00690A26">
        <w:t xml:space="preserve">            $ref: 'TS29571_CommonData.yaml#/components/schemas/PlmnId'</w:t>
      </w:r>
    </w:p>
    <w:p w14:paraId="44CE2AA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4485CD5" w14:textId="77777777" w:rsidR="00A16735" w:rsidRPr="00690A26" w:rsidRDefault="00A16735" w:rsidP="00A16735">
      <w:pPr>
        <w:pStyle w:val="PL"/>
      </w:pPr>
      <w:r w:rsidRPr="00690A26">
        <w:t xml:space="preserve">        allowedSnpns:</w:t>
      </w:r>
    </w:p>
    <w:p w14:paraId="571E33D7" w14:textId="77777777" w:rsidR="00A16735" w:rsidRPr="00690A26" w:rsidRDefault="00A16735" w:rsidP="00A16735">
      <w:pPr>
        <w:pStyle w:val="PL"/>
      </w:pPr>
      <w:r w:rsidRPr="00690A26">
        <w:t xml:space="preserve">          type: array</w:t>
      </w:r>
    </w:p>
    <w:p w14:paraId="3CB79E7D" w14:textId="77777777" w:rsidR="00A16735" w:rsidRPr="00690A26" w:rsidRDefault="00A16735" w:rsidP="00A16735">
      <w:pPr>
        <w:pStyle w:val="PL"/>
      </w:pPr>
      <w:r w:rsidRPr="00690A26">
        <w:t xml:space="preserve">          items:</w:t>
      </w:r>
    </w:p>
    <w:p w14:paraId="6B480403" w14:textId="77777777" w:rsidR="00A16735" w:rsidRPr="00690A26" w:rsidRDefault="00A16735" w:rsidP="00A16735">
      <w:pPr>
        <w:pStyle w:val="PL"/>
      </w:pPr>
      <w:r w:rsidRPr="00690A26">
        <w:t xml:space="preserve">            $ref: 'TS29571_CommonData.yaml#/components/schemas/PlmnIdNid'</w:t>
      </w:r>
    </w:p>
    <w:p w14:paraId="44CEE8CA" w14:textId="77777777" w:rsidR="00A16735" w:rsidRPr="00690A26" w:rsidRDefault="00A16735" w:rsidP="00A16735">
      <w:pPr>
        <w:pStyle w:val="PL"/>
      </w:pPr>
      <w:r w:rsidRPr="00690A26">
        <w:t xml:space="preserve">          minItems: 1</w:t>
      </w:r>
    </w:p>
    <w:p w14:paraId="50C57768" w14:textId="77777777" w:rsidR="00A16735" w:rsidRPr="00690A26" w:rsidRDefault="00A16735" w:rsidP="00A16735">
      <w:pPr>
        <w:pStyle w:val="PL"/>
      </w:pPr>
      <w:r w:rsidRPr="00690A26">
        <w:t xml:space="preserve">        allowedNfTypes:</w:t>
      </w:r>
    </w:p>
    <w:p w14:paraId="4282AB72" w14:textId="77777777" w:rsidR="00A16735" w:rsidRPr="00690A26" w:rsidRDefault="00A16735" w:rsidP="00A16735">
      <w:pPr>
        <w:pStyle w:val="PL"/>
      </w:pPr>
      <w:r w:rsidRPr="00690A26">
        <w:t xml:space="preserve">          type: array</w:t>
      </w:r>
    </w:p>
    <w:p w14:paraId="29F80603" w14:textId="77777777" w:rsidR="00A16735" w:rsidRPr="00690A26" w:rsidRDefault="00A16735" w:rsidP="00A16735">
      <w:pPr>
        <w:pStyle w:val="PL"/>
      </w:pPr>
      <w:r w:rsidRPr="00690A26">
        <w:t xml:space="preserve">          items:</w:t>
      </w:r>
    </w:p>
    <w:p w14:paraId="2B0B7383" w14:textId="77777777" w:rsidR="00A16735" w:rsidRPr="00690A26" w:rsidRDefault="00A16735" w:rsidP="00A16735">
      <w:pPr>
        <w:pStyle w:val="PL"/>
      </w:pPr>
      <w:r w:rsidRPr="00690A26">
        <w:t xml:space="preserve">            $ref: '#/components/schemas/NFType'</w:t>
      </w:r>
    </w:p>
    <w:p w14:paraId="715B3AE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F0D491" w14:textId="77777777" w:rsidR="00A16735" w:rsidRPr="00690A26" w:rsidRDefault="00A16735" w:rsidP="00A16735">
      <w:pPr>
        <w:pStyle w:val="PL"/>
      </w:pPr>
      <w:r w:rsidRPr="00690A26">
        <w:t xml:space="preserve">        allowedNfDomains:</w:t>
      </w:r>
    </w:p>
    <w:p w14:paraId="59178E53" w14:textId="77777777" w:rsidR="00A16735" w:rsidRPr="00690A26" w:rsidRDefault="00A16735" w:rsidP="00A16735">
      <w:pPr>
        <w:pStyle w:val="PL"/>
      </w:pPr>
      <w:r w:rsidRPr="00690A26">
        <w:t xml:space="preserve">          type: array</w:t>
      </w:r>
    </w:p>
    <w:p w14:paraId="77BBE336" w14:textId="77777777" w:rsidR="00A16735" w:rsidRPr="00690A26" w:rsidRDefault="00A16735" w:rsidP="00A16735">
      <w:pPr>
        <w:pStyle w:val="PL"/>
      </w:pPr>
      <w:r w:rsidRPr="00690A26">
        <w:t xml:space="preserve">          items:</w:t>
      </w:r>
    </w:p>
    <w:p w14:paraId="7E087F61" w14:textId="77777777" w:rsidR="00A16735" w:rsidRPr="00690A26" w:rsidRDefault="00A16735" w:rsidP="00A16735">
      <w:pPr>
        <w:pStyle w:val="PL"/>
      </w:pPr>
      <w:r w:rsidRPr="00690A26">
        <w:t xml:space="preserve">            type: string</w:t>
      </w:r>
    </w:p>
    <w:p w14:paraId="270BBAA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05643B" w14:textId="77777777" w:rsidR="00A16735" w:rsidRPr="00690A26" w:rsidRDefault="00A16735" w:rsidP="00A16735">
      <w:pPr>
        <w:pStyle w:val="PL"/>
      </w:pPr>
      <w:r w:rsidRPr="00690A26">
        <w:t xml:space="preserve">        allowedNssais:</w:t>
      </w:r>
    </w:p>
    <w:p w14:paraId="51E2D5B1" w14:textId="77777777" w:rsidR="00A16735" w:rsidRPr="00690A26" w:rsidRDefault="00A16735" w:rsidP="00A16735">
      <w:pPr>
        <w:pStyle w:val="PL"/>
      </w:pPr>
      <w:r w:rsidRPr="00690A26">
        <w:t xml:space="preserve">          type: array</w:t>
      </w:r>
    </w:p>
    <w:p w14:paraId="062CD23A" w14:textId="77777777" w:rsidR="00A16735" w:rsidRPr="00690A26" w:rsidRDefault="00A16735" w:rsidP="00A16735">
      <w:pPr>
        <w:pStyle w:val="PL"/>
      </w:pPr>
      <w:r w:rsidRPr="00690A26">
        <w:t xml:space="preserve">          items:</w:t>
      </w:r>
    </w:p>
    <w:p w14:paraId="0089B645"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3E22153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948F89" w14:textId="77777777" w:rsidR="00366F8F" w:rsidRDefault="00366F8F" w:rsidP="00366F8F">
      <w:pPr>
        <w:pStyle w:val="PL"/>
        <w:rPr>
          <w:lang w:eastAsia="zh-CN"/>
        </w:rPr>
      </w:pPr>
      <w:r>
        <w:rPr>
          <w:lang w:eastAsia="zh-CN"/>
        </w:rPr>
        <w:t xml:space="preserve">        allowedOperationsPerNfType:</w:t>
      </w:r>
    </w:p>
    <w:p w14:paraId="4C992506" w14:textId="77777777"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2A5354AF" w14:textId="77777777" w:rsidR="00366F8F" w:rsidRDefault="00366F8F" w:rsidP="00366F8F">
      <w:pPr>
        <w:pStyle w:val="PL"/>
        <w:rPr>
          <w:lang w:eastAsia="zh-CN"/>
        </w:rPr>
      </w:pPr>
      <w:r>
        <w:rPr>
          <w:lang w:eastAsia="zh-CN"/>
        </w:rPr>
        <w:t xml:space="preserve">          type: object</w:t>
      </w:r>
    </w:p>
    <w:p w14:paraId="59E49637" w14:textId="77777777" w:rsidR="00366F8F" w:rsidRDefault="00366F8F" w:rsidP="00366F8F">
      <w:pPr>
        <w:pStyle w:val="PL"/>
        <w:rPr>
          <w:lang w:eastAsia="zh-CN"/>
        </w:rPr>
      </w:pPr>
      <w:r>
        <w:rPr>
          <w:lang w:eastAsia="zh-CN"/>
        </w:rPr>
        <w:t xml:space="preserve">          additionalProperties:</w:t>
      </w:r>
    </w:p>
    <w:p w14:paraId="31639140" w14:textId="77777777" w:rsidR="00366F8F" w:rsidRDefault="00366F8F" w:rsidP="00366F8F">
      <w:pPr>
        <w:pStyle w:val="PL"/>
        <w:rPr>
          <w:lang w:eastAsia="zh-CN"/>
        </w:rPr>
      </w:pPr>
      <w:r>
        <w:rPr>
          <w:lang w:eastAsia="zh-CN"/>
        </w:rPr>
        <w:t xml:space="preserve">            type: array</w:t>
      </w:r>
    </w:p>
    <w:p w14:paraId="53C812D9" w14:textId="77777777" w:rsidR="00366F8F" w:rsidRDefault="00366F8F" w:rsidP="00366F8F">
      <w:pPr>
        <w:pStyle w:val="PL"/>
        <w:rPr>
          <w:lang w:eastAsia="zh-CN"/>
        </w:rPr>
      </w:pPr>
      <w:r>
        <w:rPr>
          <w:lang w:eastAsia="zh-CN"/>
        </w:rPr>
        <w:t xml:space="preserve">            items:</w:t>
      </w:r>
    </w:p>
    <w:p w14:paraId="3D87FD6D" w14:textId="77777777" w:rsidR="00366F8F" w:rsidRDefault="00366F8F" w:rsidP="00366F8F">
      <w:pPr>
        <w:pStyle w:val="PL"/>
        <w:rPr>
          <w:lang w:eastAsia="zh-CN"/>
        </w:rPr>
      </w:pPr>
      <w:r>
        <w:rPr>
          <w:lang w:eastAsia="zh-CN"/>
        </w:rPr>
        <w:t xml:space="preserve">              type: string</w:t>
      </w:r>
    </w:p>
    <w:p w14:paraId="25121C56" w14:textId="77777777" w:rsidR="00366F8F" w:rsidRPr="00690A26" w:rsidRDefault="00366F8F" w:rsidP="00366F8F">
      <w:pPr>
        <w:pStyle w:val="PL"/>
        <w:rPr>
          <w:lang w:eastAsia="zh-CN"/>
        </w:rPr>
      </w:pPr>
      <w:r>
        <w:rPr>
          <w:lang w:eastAsia="zh-CN"/>
        </w:rPr>
        <w:t xml:space="preserve">            minItems: 1</w:t>
      </w:r>
    </w:p>
    <w:p w14:paraId="7009EDA4" w14:textId="77777777" w:rsidR="008C1E5A" w:rsidRPr="00690A26" w:rsidRDefault="008C1E5A" w:rsidP="008C1E5A">
      <w:pPr>
        <w:pStyle w:val="PL"/>
        <w:rPr>
          <w:lang w:eastAsia="zh-CN"/>
        </w:rPr>
      </w:pPr>
      <w:r>
        <w:rPr>
          <w:lang w:eastAsia="zh-CN"/>
        </w:rPr>
        <w:t xml:space="preserve">          minProperties: 1</w:t>
      </w:r>
    </w:p>
    <w:p w14:paraId="42D5CBA2" w14:textId="77777777" w:rsidR="00366F8F" w:rsidRDefault="00366F8F" w:rsidP="00366F8F">
      <w:pPr>
        <w:pStyle w:val="PL"/>
        <w:rPr>
          <w:lang w:eastAsia="zh-CN"/>
        </w:rPr>
      </w:pPr>
      <w:r>
        <w:rPr>
          <w:lang w:eastAsia="zh-CN"/>
        </w:rPr>
        <w:t xml:space="preserve">        allowedOperationsPerNfInstance:</w:t>
      </w:r>
    </w:p>
    <w:p w14:paraId="2D150E25" w14:textId="67D326E2"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Instance Id</w:t>
      </w:r>
      <w:r w:rsidRPr="00533C32">
        <w:t xml:space="preserve"> serves as key</w:t>
      </w:r>
    </w:p>
    <w:p w14:paraId="1EF1EF21" w14:textId="77777777" w:rsidR="00366F8F" w:rsidRDefault="00366F8F" w:rsidP="00366F8F">
      <w:pPr>
        <w:pStyle w:val="PL"/>
        <w:rPr>
          <w:lang w:eastAsia="zh-CN"/>
        </w:rPr>
      </w:pPr>
      <w:r>
        <w:rPr>
          <w:lang w:eastAsia="zh-CN"/>
        </w:rPr>
        <w:t xml:space="preserve">          type: object</w:t>
      </w:r>
    </w:p>
    <w:p w14:paraId="426F8055" w14:textId="77777777" w:rsidR="00366F8F" w:rsidRDefault="00366F8F" w:rsidP="00366F8F">
      <w:pPr>
        <w:pStyle w:val="PL"/>
        <w:rPr>
          <w:lang w:eastAsia="zh-CN"/>
        </w:rPr>
      </w:pPr>
      <w:r>
        <w:rPr>
          <w:lang w:eastAsia="zh-CN"/>
        </w:rPr>
        <w:t xml:space="preserve">          additionalProperties:</w:t>
      </w:r>
    </w:p>
    <w:p w14:paraId="4A9B1153" w14:textId="77777777" w:rsidR="00366F8F" w:rsidRDefault="00366F8F" w:rsidP="00366F8F">
      <w:pPr>
        <w:pStyle w:val="PL"/>
        <w:rPr>
          <w:lang w:eastAsia="zh-CN"/>
        </w:rPr>
      </w:pPr>
      <w:r>
        <w:rPr>
          <w:lang w:eastAsia="zh-CN"/>
        </w:rPr>
        <w:t xml:space="preserve">            type: array</w:t>
      </w:r>
    </w:p>
    <w:p w14:paraId="39F46BD4" w14:textId="77777777" w:rsidR="00366F8F" w:rsidRDefault="00366F8F" w:rsidP="00366F8F">
      <w:pPr>
        <w:pStyle w:val="PL"/>
        <w:rPr>
          <w:lang w:eastAsia="zh-CN"/>
        </w:rPr>
      </w:pPr>
      <w:r>
        <w:rPr>
          <w:lang w:eastAsia="zh-CN"/>
        </w:rPr>
        <w:t xml:space="preserve">            items:</w:t>
      </w:r>
    </w:p>
    <w:p w14:paraId="70D97336" w14:textId="77777777" w:rsidR="00366F8F" w:rsidRDefault="00366F8F" w:rsidP="00366F8F">
      <w:pPr>
        <w:pStyle w:val="PL"/>
        <w:rPr>
          <w:lang w:eastAsia="zh-CN"/>
        </w:rPr>
      </w:pPr>
      <w:r>
        <w:rPr>
          <w:lang w:eastAsia="zh-CN"/>
        </w:rPr>
        <w:t xml:space="preserve">              type: string</w:t>
      </w:r>
    </w:p>
    <w:p w14:paraId="6125DE98" w14:textId="77777777" w:rsidR="00366F8F" w:rsidRPr="00690A26" w:rsidRDefault="00366F8F" w:rsidP="00366F8F">
      <w:pPr>
        <w:pStyle w:val="PL"/>
        <w:rPr>
          <w:lang w:eastAsia="zh-CN"/>
        </w:rPr>
      </w:pPr>
      <w:r>
        <w:rPr>
          <w:lang w:eastAsia="zh-CN"/>
        </w:rPr>
        <w:t xml:space="preserve">            minItems: 1</w:t>
      </w:r>
    </w:p>
    <w:p w14:paraId="1220788E" w14:textId="77777777" w:rsidR="008C1E5A" w:rsidRPr="00690A26" w:rsidRDefault="008C1E5A" w:rsidP="008C1E5A">
      <w:pPr>
        <w:pStyle w:val="PL"/>
        <w:rPr>
          <w:lang w:eastAsia="zh-CN"/>
        </w:rPr>
      </w:pPr>
      <w:r>
        <w:rPr>
          <w:lang w:eastAsia="zh-CN"/>
        </w:rPr>
        <w:t xml:space="preserve">          minProperties: 1</w:t>
      </w:r>
    </w:p>
    <w:p w14:paraId="63904AD3" w14:textId="77777777" w:rsidR="001448F8" w:rsidRDefault="001448F8" w:rsidP="001448F8">
      <w:pPr>
        <w:pStyle w:val="PL"/>
        <w:rPr>
          <w:lang w:eastAsia="zh-CN"/>
        </w:rPr>
      </w:pPr>
      <w:r>
        <w:rPr>
          <w:lang w:eastAsia="zh-CN"/>
        </w:rPr>
        <w:t xml:space="preserve">        allowedOperationsPerNfInstanceOverrides:</w:t>
      </w:r>
    </w:p>
    <w:p w14:paraId="31936D99" w14:textId="77777777" w:rsidR="001448F8" w:rsidRDefault="001448F8" w:rsidP="001448F8">
      <w:pPr>
        <w:pStyle w:val="PL"/>
        <w:rPr>
          <w:lang w:eastAsia="zh-CN"/>
        </w:rPr>
      </w:pPr>
      <w:r>
        <w:rPr>
          <w:lang w:eastAsia="zh-CN"/>
        </w:rPr>
        <w:t xml:space="preserve">          type: boolean</w:t>
      </w:r>
    </w:p>
    <w:p w14:paraId="7FE06477" w14:textId="77777777" w:rsidR="001448F8" w:rsidRPr="00690A26" w:rsidRDefault="001448F8" w:rsidP="001448F8">
      <w:pPr>
        <w:pStyle w:val="PL"/>
        <w:rPr>
          <w:lang w:eastAsia="zh-CN"/>
        </w:rPr>
      </w:pPr>
      <w:r>
        <w:rPr>
          <w:lang w:eastAsia="zh-CN"/>
        </w:rPr>
        <w:t xml:space="preserve">          default: false</w:t>
      </w:r>
    </w:p>
    <w:p w14:paraId="0B5EEA26" w14:textId="77777777" w:rsidR="00C47A8C" w:rsidRDefault="00C47A8C" w:rsidP="00C47A8C">
      <w:pPr>
        <w:pStyle w:val="PL"/>
        <w:rPr>
          <w:lang w:eastAsia="zh-CN"/>
        </w:rPr>
      </w:pPr>
      <w:r>
        <w:rPr>
          <w:lang w:eastAsia="zh-CN"/>
        </w:rPr>
        <w:t xml:space="preserve">        </w:t>
      </w:r>
      <w:r>
        <w:t>allowedScopesRuleSet</w:t>
      </w:r>
      <w:r>
        <w:rPr>
          <w:lang w:eastAsia="zh-CN"/>
        </w:rPr>
        <w:t>:</w:t>
      </w:r>
    </w:p>
    <w:p w14:paraId="5349691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25103B9" w14:textId="77777777" w:rsidR="00C47A8C" w:rsidRPr="00690A26" w:rsidRDefault="00C47A8C" w:rsidP="00C47A8C">
      <w:pPr>
        <w:pStyle w:val="PL"/>
      </w:pPr>
      <w:r>
        <w:rPr>
          <w:lang w:eastAsia="zh-CN"/>
        </w:rPr>
        <w:t xml:space="preserve">          </w:t>
      </w:r>
      <w:r w:rsidRPr="00690A26">
        <w:t xml:space="preserve">type: </w:t>
      </w:r>
      <w:r>
        <w:t>object</w:t>
      </w:r>
    </w:p>
    <w:p w14:paraId="3908B9C8" w14:textId="77777777" w:rsidR="00C47A8C" w:rsidRPr="00690A26" w:rsidRDefault="00C47A8C" w:rsidP="00C47A8C">
      <w:pPr>
        <w:pStyle w:val="PL"/>
      </w:pPr>
      <w:r w:rsidRPr="00690A26">
        <w:t xml:space="preserve">          </w:t>
      </w:r>
      <w:r>
        <w:rPr>
          <w:lang w:eastAsia="zh-CN"/>
        </w:rPr>
        <w:t>additionalProperties</w:t>
      </w:r>
      <w:r w:rsidRPr="00690A26">
        <w:t>:</w:t>
      </w:r>
    </w:p>
    <w:p w14:paraId="1ECC04E0" w14:textId="77777777" w:rsidR="00C47A8C" w:rsidRPr="00690A26" w:rsidRDefault="00C47A8C" w:rsidP="00C47A8C">
      <w:pPr>
        <w:pStyle w:val="PL"/>
      </w:pPr>
      <w:r w:rsidRPr="00690A26">
        <w:t xml:space="preserve">            $ref: '#/components/schemas/</w:t>
      </w:r>
      <w:r>
        <w:t>RuleSet'</w:t>
      </w:r>
    </w:p>
    <w:p w14:paraId="13E3C957" w14:textId="77777777" w:rsidR="00C47A8C" w:rsidRPr="00690A26"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04D9505A" w14:textId="77777777" w:rsidR="00A16735" w:rsidRPr="00690A26" w:rsidRDefault="00A16735" w:rsidP="00A16735">
      <w:pPr>
        <w:pStyle w:val="PL"/>
      </w:pPr>
      <w:r w:rsidRPr="00690A26">
        <w:t xml:space="preserve">        priority:</w:t>
      </w:r>
    </w:p>
    <w:p w14:paraId="1FEC4C16" w14:textId="77777777" w:rsidR="00A16735" w:rsidRPr="00690A26" w:rsidRDefault="00A16735" w:rsidP="00A16735">
      <w:pPr>
        <w:pStyle w:val="PL"/>
      </w:pPr>
      <w:r w:rsidRPr="00690A26">
        <w:t xml:space="preserve">          type: integer</w:t>
      </w:r>
    </w:p>
    <w:p w14:paraId="472FB518" w14:textId="77777777" w:rsidR="00A16735" w:rsidRPr="00690A26" w:rsidRDefault="00A16735" w:rsidP="00A16735">
      <w:pPr>
        <w:pStyle w:val="PL"/>
        <w:rPr>
          <w:lang w:val="en-US"/>
        </w:rPr>
      </w:pPr>
      <w:r w:rsidRPr="00690A26">
        <w:t xml:space="preserve">          m</w:t>
      </w:r>
      <w:r w:rsidRPr="00690A26">
        <w:rPr>
          <w:lang w:val="en-US"/>
        </w:rPr>
        <w:t>inimum: 0</w:t>
      </w:r>
    </w:p>
    <w:p w14:paraId="0C43300A" w14:textId="77777777" w:rsidR="00A16735" w:rsidRPr="00690A26" w:rsidRDefault="00A16735" w:rsidP="00A16735">
      <w:pPr>
        <w:pStyle w:val="PL"/>
      </w:pPr>
      <w:r w:rsidRPr="00690A26">
        <w:rPr>
          <w:lang w:val="en-US"/>
        </w:rPr>
        <w:t xml:space="preserve">          maximum: 65535</w:t>
      </w:r>
    </w:p>
    <w:p w14:paraId="0896ACB4" w14:textId="77777777" w:rsidR="00A16735" w:rsidRPr="00690A26" w:rsidRDefault="00A16735" w:rsidP="00A16735">
      <w:pPr>
        <w:pStyle w:val="PL"/>
      </w:pPr>
      <w:r w:rsidRPr="00690A26">
        <w:t xml:space="preserve">        capacity:</w:t>
      </w:r>
    </w:p>
    <w:p w14:paraId="176C2A4B" w14:textId="77777777" w:rsidR="00A16735" w:rsidRPr="00690A26" w:rsidRDefault="00A16735" w:rsidP="00A16735">
      <w:pPr>
        <w:pStyle w:val="PL"/>
      </w:pPr>
      <w:r w:rsidRPr="00690A26">
        <w:t xml:space="preserve">          type: integer</w:t>
      </w:r>
    </w:p>
    <w:p w14:paraId="2B9F3BDD" w14:textId="77777777" w:rsidR="00A16735" w:rsidRPr="00690A26" w:rsidRDefault="00A16735" w:rsidP="00A16735">
      <w:pPr>
        <w:pStyle w:val="PL"/>
        <w:rPr>
          <w:lang w:val="en-US"/>
        </w:rPr>
      </w:pPr>
      <w:r w:rsidRPr="00690A26">
        <w:t xml:space="preserve">          m</w:t>
      </w:r>
      <w:r w:rsidRPr="00690A26">
        <w:rPr>
          <w:lang w:val="en-US"/>
        </w:rPr>
        <w:t>inimum: 0</w:t>
      </w:r>
    </w:p>
    <w:p w14:paraId="16C8651B" w14:textId="77777777" w:rsidR="00A16735" w:rsidRPr="00690A26" w:rsidRDefault="00A16735" w:rsidP="00A16735">
      <w:pPr>
        <w:pStyle w:val="PL"/>
      </w:pPr>
      <w:r w:rsidRPr="00690A26">
        <w:rPr>
          <w:lang w:val="en-US"/>
        </w:rPr>
        <w:t xml:space="preserve">          maximum: 65535</w:t>
      </w:r>
    </w:p>
    <w:p w14:paraId="20DB6BCA"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1CC2F9F4" w14:textId="77777777" w:rsidR="00A16735" w:rsidRPr="00690A26" w:rsidRDefault="00A16735" w:rsidP="00A16735">
      <w:pPr>
        <w:pStyle w:val="PL"/>
      </w:pPr>
      <w:r w:rsidRPr="00690A26">
        <w:t xml:space="preserve">          type: integer</w:t>
      </w:r>
    </w:p>
    <w:p w14:paraId="7EFBC9BF"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1C77A8DD"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3595DF28" w14:textId="77777777" w:rsidR="00A16735" w:rsidRDefault="00A16735" w:rsidP="00A16735">
      <w:pPr>
        <w:pStyle w:val="PL"/>
        <w:rPr>
          <w:lang w:val="en-US" w:eastAsia="zh-CN"/>
        </w:rPr>
      </w:pPr>
      <w:r>
        <w:rPr>
          <w:lang w:val="en-US" w:eastAsia="zh-CN"/>
        </w:rPr>
        <w:t xml:space="preserve">        loadTimeStamp:</w:t>
      </w:r>
    </w:p>
    <w:p w14:paraId="519ED633"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558C461B" w14:textId="77777777" w:rsidR="00A16735" w:rsidRPr="00690A26" w:rsidRDefault="00A16735" w:rsidP="00A16735">
      <w:pPr>
        <w:pStyle w:val="PL"/>
      </w:pPr>
      <w:r w:rsidRPr="00690A26">
        <w:t xml:space="preserve">        recoveryTime:</w:t>
      </w:r>
    </w:p>
    <w:p w14:paraId="016A6303" w14:textId="77777777" w:rsidR="00A16735" w:rsidRPr="00690A26" w:rsidRDefault="00A16735" w:rsidP="00A16735">
      <w:pPr>
        <w:pStyle w:val="PL"/>
      </w:pPr>
      <w:r w:rsidRPr="00690A26">
        <w:t xml:space="preserve">          $ref: 'TS29571_CommonData.yaml#/components/schemas/DateTime'</w:t>
      </w:r>
    </w:p>
    <w:p w14:paraId="4C88D2DF" w14:textId="77777777" w:rsidR="00A16735" w:rsidRPr="00690A26" w:rsidRDefault="00A16735" w:rsidP="00A16735">
      <w:pPr>
        <w:pStyle w:val="PL"/>
      </w:pPr>
      <w:r w:rsidRPr="00690A26">
        <w:t xml:space="preserve">        supportedFeatures:</w:t>
      </w:r>
    </w:p>
    <w:p w14:paraId="380EA614" w14:textId="77777777" w:rsidR="00A16735" w:rsidRPr="00690A26" w:rsidRDefault="00A16735" w:rsidP="00A16735">
      <w:pPr>
        <w:pStyle w:val="PL"/>
      </w:pPr>
      <w:r w:rsidRPr="00690A26">
        <w:t xml:space="preserve">          $ref: 'TS29571_CommonData.yaml#/components/schemas/SupportedFeatures'</w:t>
      </w:r>
    </w:p>
    <w:p w14:paraId="25062AC7"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78A3E224" w14:textId="77777777" w:rsidR="00A16735" w:rsidRPr="00690A26" w:rsidRDefault="00A16735" w:rsidP="00A16735">
      <w:pPr>
        <w:pStyle w:val="PL"/>
      </w:pPr>
      <w:r w:rsidRPr="00690A26">
        <w:t xml:space="preserve">          type: array</w:t>
      </w:r>
    </w:p>
    <w:p w14:paraId="422774B7" w14:textId="77777777" w:rsidR="00A16735" w:rsidRPr="00690A26" w:rsidRDefault="00A16735" w:rsidP="00A16735">
      <w:pPr>
        <w:pStyle w:val="PL"/>
      </w:pPr>
      <w:r w:rsidRPr="00690A26">
        <w:t xml:space="preserve">          items:</w:t>
      </w:r>
    </w:p>
    <w:p w14:paraId="7EB57136" w14:textId="77777777" w:rsidR="00A16735" w:rsidRPr="00690A26" w:rsidRDefault="00A16735" w:rsidP="00A16735">
      <w:pPr>
        <w:pStyle w:val="PL"/>
      </w:pPr>
      <w:r w:rsidRPr="00690A26">
        <w:t xml:space="preserve">            $ref: 'TS29571_CommonData.yaml#/components/schemas/NfServiceSetId'</w:t>
      </w:r>
    </w:p>
    <w:p w14:paraId="11C5119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3F9F59" w14:textId="77777777" w:rsidR="00A16735" w:rsidRPr="00690A26" w:rsidRDefault="00A16735" w:rsidP="00A16735">
      <w:pPr>
        <w:pStyle w:val="PL"/>
      </w:pPr>
      <w:r w:rsidRPr="00690A26">
        <w:t xml:space="preserve">        sNssais:</w:t>
      </w:r>
    </w:p>
    <w:p w14:paraId="33D0F199" w14:textId="77777777" w:rsidR="00A16735" w:rsidRPr="00690A26" w:rsidRDefault="00A16735" w:rsidP="00A16735">
      <w:pPr>
        <w:pStyle w:val="PL"/>
      </w:pPr>
      <w:r w:rsidRPr="00690A26">
        <w:t xml:space="preserve">          type: array</w:t>
      </w:r>
    </w:p>
    <w:p w14:paraId="71D1535F" w14:textId="77777777" w:rsidR="00A16735" w:rsidRPr="00690A26" w:rsidRDefault="00A16735" w:rsidP="00A16735">
      <w:pPr>
        <w:pStyle w:val="PL"/>
      </w:pPr>
      <w:r w:rsidRPr="00690A26">
        <w:t xml:space="preserve">          items:</w:t>
      </w:r>
    </w:p>
    <w:p w14:paraId="067846B8"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4F3DC733"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0FDEE0"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4BE5E7B4" w14:textId="77777777" w:rsidR="00A16735" w:rsidRPr="00690A26" w:rsidRDefault="00A16735" w:rsidP="00A16735">
      <w:pPr>
        <w:pStyle w:val="PL"/>
      </w:pPr>
      <w:r w:rsidRPr="00690A26">
        <w:t xml:space="preserve">          type: array</w:t>
      </w:r>
    </w:p>
    <w:p w14:paraId="4DF6C44C" w14:textId="77777777" w:rsidR="00A16735" w:rsidRPr="00690A26" w:rsidRDefault="00A16735" w:rsidP="00A16735">
      <w:pPr>
        <w:pStyle w:val="PL"/>
      </w:pPr>
      <w:r w:rsidRPr="00690A26">
        <w:t xml:space="preserve">          items:</w:t>
      </w:r>
    </w:p>
    <w:p w14:paraId="0ED584A2" w14:textId="77777777" w:rsidR="00A16735" w:rsidRPr="00690A26" w:rsidRDefault="00A16735" w:rsidP="00A16735">
      <w:pPr>
        <w:pStyle w:val="PL"/>
      </w:pPr>
      <w:r w:rsidRPr="00690A26">
        <w:t xml:space="preserve">            $ref: '#/components/schemas/PlmnSnssai'</w:t>
      </w:r>
    </w:p>
    <w:p w14:paraId="304DF95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636B2D" w14:textId="77777777" w:rsidR="00A16735" w:rsidRDefault="00A16735" w:rsidP="00A16735">
      <w:pPr>
        <w:pStyle w:val="PL"/>
      </w:pPr>
      <w:r>
        <w:t xml:space="preserve">        vendorId:</w:t>
      </w:r>
    </w:p>
    <w:p w14:paraId="13137EC2" w14:textId="77777777" w:rsidR="00A16735" w:rsidRPr="002857AD" w:rsidRDefault="00A16735" w:rsidP="00A16735">
      <w:pPr>
        <w:pStyle w:val="PL"/>
      </w:pPr>
      <w:r>
        <w:t xml:space="preserve">          $ref: '#/components/schemas/VendorId'</w:t>
      </w:r>
    </w:p>
    <w:p w14:paraId="6DF2910C" w14:textId="77777777" w:rsidR="00A16735" w:rsidRDefault="00A16735" w:rsidP="00A16735">
      <w:pPr>
        <w:pStyle w:val="PL"/>
      </w:pPr>
      <w:r>
        <w:t xml:space="preserve">        supportedVendorSpecificFeatures:</w:t>
      </w:r>
    </w:p>
    <w:p w14:paraId="4F9547EE" w14:textId="77777777" w:rsidR="003E5174" w:rsidRDefault="00A56967" w:rsidP="00A56967">
      <w:pPr>
        <w:pStyle w:val="PL"/>
      </w:pPr>
      <w:r w:rsidRPr="009F1CC4">
        <w:t xml:space="preserve">  </w:t>
      </w:r>
      <w:r>
        <w:t xml:space="preserve">    </w:t>
      </w:r>
      <w:r w:rsidRPr="009F1CC4">
        <w:t xml:space="preserve">    description:</w:t>
      </w:r>
      <w:r w:rsidRPr="00544965">
        <w:t xml:space="preserve"> </w:t>
      </w:r>
      <w:r w:rsidR="003E5174">
        <w:t>&gt;</w:t>
      </w:r>
    </w:p>
    <w:p w14:paraId="0999BD65" w14:textId="77777777" w:rsidR="003E5174" w:rsidRDefault="003E5174" w:rsidP="00A56967">
      <w:pPr>
        <w:pStyle w:val="PL"/>
        <w:rPr>
          <w:rFonts w:cs="Arial"/>
          <w:szCs w:val="18"/>
        </w:rPr>
      </w:pPr>
      <w:r>
        <w:t xml:space="preserve">            </w:t>
      </w:r>
      <w:r w:rsidR="00A56967">
        <w:t>A</w:t>
      </w:r>
      <w:r w:rsidR="00A56967" w:rsidRPr="00533C32">
        <w:t xml:space="preserve"> map</w:t>
      </w:r>
      <w:r w:rsidR="00A56967">
        <w:t xml:space="preserve"> </w:t>
      </w:r>
      <w:r w:rsidR="00A56967" w:rsidRPr="00533C32">
        <w:t xml:space="preserve">(list of key-value pairs) where </w:t>
      </w:r>
      <w:r w:rsidR="00A56967" w:rsidRPr="00030486">
        <w:rPr>
          <w:rFonts w:cs="Arial"/>
          <w:szCs w:val="18"/>
        </w:rPr>
        <w:t>IANA-assigned SMI Network Management</w:t>
      </w:r>
    </w:p>
    <w:p w14:paraId="0FC82378" w14:textId="69E395F6" w:rsidR="00A56967" w:rsidRDefault="003E5174" w:rsidP="00A56967">
      <w:pPr>
        <w:pStyle w:val="PL"/>
      </w:pPr>
      <w:r>
        <w:rPr>
          <w:rFonts w:cs="Arial"/>
          <w:szCs w:val="18"/>
        </w:rPr>
        <w:t xml:space="preserve">           </w:t>
      </w:r>
      <w:r w:rsidR="00A56967" w:rsidRPr="00030486">
        <w:rPr>
          <w:rFonts w:cs="Arial"/>
          <w:szCs w:val="18"/>
        </w:rPr>
        <w:t xml:space="preserve"> Private Enterprise Codes</w:t>
      </w:r>
      <w:r w:rsidR="00A56967" w:rsidRPr="00533C32">
        <w:t xml:space="preserve"> serves as key</w:t>
      </w:r>
    </w:p>
    <w:p w14:paraId="0DB35886" w14:textId="77777777" w:rsidR="00A16735" w:rsidRDefault="00A16735" w:rsidP="00A16735">
      <w:pPr>
        <w:pStyle w:val="PL"/>
      </w:pPr>
      <w:r>
        <w:t xml:space="preserve">          type: object</w:t>
      </w:r>
    </w:p>
    <w:p w14:paraId="3457B42B" w14:textId="77777777" w:rsidR="00A16735" w:rsidRDefault="00A16735" w:rsidP="00A16735">
      <w:pPr>
        <w:pStyle w:val="PL"/>
      </w:pPr>
      <w:r>
        <w:t xml:space="preserve">          additionalProperties:</w:t>
      </w:r>
    </w:p>
    <w:p w14:paraId="23A7A4E6" w14:textId="77777777" w:rsidR="00A16735" w:rsidRDefault="00A16735" w:rsidP="00A16735">
      <w:pPr>
        <w:pStyle w:val="PL"/>
      </w:pPr>
      <w:r>
        <w:t xml:space="preserve">            type: array</w:t>
      </w:r>
    </w:p>
    <w:p w14:paraId="716DC5C5" w14:textId="77777777" w:rsidR="00A16735" w:rsidRDefault="00A16735" w:rsidP="00A16735">
      <w:pPr>
        <w:pStyle w:val="PL"/>
      </w:pPr>
      <w:r>
        <w:t xml:space="preserve">            items:</w:t>
      </w:r>
    </w:p>
    <w:p w14:paraId="1B491BF1" w14:textId="77777777" w:rsidR="00A16735" w:rsidRDefault="00A16735" w:rsidP="00A16735">
      <w:pPr>
        <w:pStyle w:val="PL"/>
      </w:pPr>
      <w:r>
        <w:t xml:space="preserve">              $ref: '#/components/schemas/VendorSpecificFeature'</w:t>
      </w:r>
    </w:p>
    <w:p w14:paraId="5C8C03E4" w14:textId="77777777" w:rsidR="008C1E5A" w:rsidRDefault="008C1E5A" w:rsidP="008C1E5A">
      <w:pPr>
        <w:pStyle w:val="PL"/>
      </w:pPr>
      <w:r>
        <w:t xml:space="preserve">            minItems: 1</w:t>
      </w:r>
    </w:p>
    <w:p w14:paraId="5EC1AC50" w14:textId="77777777" w:rsidR="00A16735" w:rsidRPr="002857AD" w:rsidRDefault="00A16735" w:rsidP="00A16735">
      <w:pPr>
        <w:pStyle w:val="PL"/>
      </w:pPr>
      <w:r>
        <w:t xml:space="preserve">          minProperties: 1</w:t>
      </w:r>
    </w:p>
    <w:p w14:paraId="46FC6901" w14:textId="77777777" w:rsidR="00A16735" w:rsidRDefault="00A16735" w:rsidP="00A16735">
      <w:pPr>
        <w:pStyle w:val="PL"/>
        <w:rPr>
          <w:lang w:eastAsia="zh-CN"/>
        </w:rPr>
      </w:pPr>
      <w:r>
        <w:rPr>
          <w:lang w:eastAsia="zh-CN"/>
        </w:rPr>
        <w:t xml:space="preserve">        oauth2Required:</w:t>
      </w:r>
    </w:p>
    <w:p w14:paraId="5C553370" w14:textId="77777777" w:rsidR="00A16735" w:rsidRDefault="00A16735" w:rsidP="00A16735">
      <w:pPr>
        <w:pStyle w:val="PL"/>
        <w:rPr>
          <w:lang w:eastAsia="zh-CN"/>
        </w:rPr>
      </w:pPr>
      <w:r>
        <w:rPr>
          <w:lang w:eastAsia="zh-CN"/>
        </w:rPr>
        <w:t xml:space="preserve">          type: boolean</w:t>
      </w:r>
    </w:p>
    <w:p w14:paraId="4A4F58FC" w14:textId="77777777" w:rsidR="00A97886" w:rsidRPr="00690A26" w:rsidRDefault="00A97886" w:rsidP="00A97886">
      <w:pPr>
        <w:pStyle w:val="PL"/>
      </w:pPr>
      <w:r w:rsidRPr="00690A26">
        <w:rPr>
          <w:lang w:eastAsia="zh-CN"/>
        </w:rPr>
        <w:t xml:space="preserve">        </w:t>
      </w:r>
      <w:r w:rsidRPr="00690A26">
        <w:rPr>
          <w:rFonts w:hint="eastAsia"/>
        </w:rPr>
        <w:t>perPlmn</w:t>
      </w:r>
      <w:r>
        <w:rPr>
          <w:lang w:eastAsia="zh-CN"/>
        </w:rPr>
        <w:t>Oauth2Req</w:t>
      </w:r>
      <w:r w:rsidRPr="00690A26">
        <w:rPr>
          <w:rFonts w:hint="eastAsia"/>
        </w:rPr>
        <w:t>List</w:t>
      </w:r>
      <w:r w:rsidRPr="00690A26">
        <w:t>:</w:t>
      </w:r>
    </w:p>
    <w:p w14:paraId="6115978F" w14:textId="77777777" w:rsidR="00A97886" w:rsidRPr="00690A26" w:rsidRDefault="00A97886" w:rsidP="00A97886">
      <w:pPr>
        <w:pStyle w:val="PL"/>
      </w:pPr>
      <w:r w:rsidRPr="00690A26">
        <w:t xml:space="preserve">          $ref: '#/components/schemas/</w:t>
      </w:r>
      <w:r w:rsidRPr="00690A26">
        <w:rPr>
          <w:rFonts w:hint="eastAsia"/>
        </w:rPr>
        <w:t>Plmn</w:t>
      </w:r>
      <w:r>
        <w:t>Oauth2</w:t>
      </w:r>
      <w:r w:rsidRPr="00690A26">
        <w:t>'</w:t>
      </w:r>
    </w:p>
    <w:p w14:paraId="02774995" w14:textId="77777777" w:rsidR="009479C8" w:rsidRDefault="009479C8" w:rsidP="009479C8">
      <w:pPr>
        <w:pStyle w:val="PL"/>
      </w:pPr>
      <w:r>
        <w:t xml:space="preserve">        selectionConditions:</w:t>
      </w:r>
    </w:p>
    <w:p w14:paraId="354E954C" w14:textId="77777777" w:rsidR="009479C8" w:rsidRPr="00690A26" w:rsidRDefault="009479C8" w:rsidP="009479C8">
      <w:pPr>
        <w:pStyle w:val="PL"/>
      </w:pPr>
      <w:r>
        <w:t xml:space="preserve">          </w:t>
      </w:r>
      <w:r w:rsidRPr="00690A26">
        <w:t>$ref: '#/components/schemas/</w:t>
      </w:r>
      <w:r>
        <w:t>SelectionConditions</w:t>
      </w:r>
      <w:r w:rsidRPr="00690A26">
        <w:t>'</w:t>
      </w:r>
    </w:p>
    <w:p w14:paraId="040F95BE" w14:textId="77777777" w:rsidR="00BA5EDC" w:rsidRDefault="00BA5EDC" w:rsidP="00BA5EDC">
      <w:pPr>
        <w:pStyle w:val="PL"/>
      </w:pPr>
      <w:r>
        <w:t xml:space="preserve">        canaryRelease:</w:t>
      </w:r>
    </w:p>
    <w:p w14:paraId="64F04BEC" w14:textId="77777777" w:rsidR="00BA5EDC" w:rsidRDefault="00BA5EDC" w:rsidP="00BA5EDC">
      <w:pPr>
        <w:pStyle w:val="PL"/>
      </w:pPr>
      <w:r>
        <w:t xml:space="preserve">          type: boolean</w:t>
      </w:r>
    </w:p>
    <w:p w14:paraId="719D9BE3" w14:textId="77777777" w:rsidR="00BA5EDC" w:rsidRPr="00690A26" w:rsidRDefault="00BA5EDC" w:rsidP="00BA5EDC">
      <w:pPr>
        <w:pStyle w:val="PL"/>
      </w:pPr>
      <w:r>
        <w:t xml:space="preserve">          default: false</w:t>
      </w:r>
    </w:p>
    <w:p w14:paraId="0ED63EDD" w14:textId="77777777" w:rsidR="009547FA" w:rsidRDefault="009547FA" w:rsidP="009547FA">
      <w:pPr>
        <w:pStyle w:val="PL"/>
      </w:pPr>
      <w:r>
        <w:t xml:space="preserve">        exclusiveCanaryReleaseSelection:</w:t>
      </w:r>
    </w:p>
    <w:p w14:paraId="4C364E8B" w14:textId="77777777" w:rsidR="009547FA" w:rsidRDefault="009547FA" w:rsidP="009547FA">
      <w:pPr>
        <w:pStyle w:val="PL"/>
      </w:pPr>
      <w:r>
        <w:t xml:space="preserve">          type: boolean</w:t>
      </w:r>
    </w:p>
    <w:p w14:paraId="5A70156B" w14:textId="77777777" w:rsidR="009547FA" w:rsidRPr="00690A26" w:rsidRDefault="009547FA" w:rsidP="009547FA">
      <w:pPr>
        <w:pStyle w:val="PL"/>
      </w:pPr>
      <w:r>
        <w:t xml:space="preserve">          default: false</w:t>
      </w:r>
    </w:p>
    <w:p w14:paraId="21142095" w14:textId="77777777" w:rsidR="009576C9" w:rsidRDefault="009576C9" w:rsidP="009576C9">
      <w:pPr>
        <w:pStyle w:val="PL"/>
        <w:rPr>
          <w:lang w:eastAsia="zh-CN"/>
        </w:rPr>
      </w:pPr>
      <w:r>
        <w:rPr>
          <w:lang w:eastAsia="zh-CN"/>
        </w:rPr>
        <w:t xml:space="preserve">        sharedServiceDataId:</w:t>
      </w:r>
    </w:p>
    <w:p w14:paraId="1C32B219" w14:textId="77777777" w:rsidR="009576C9" w:rsidRDefault="009576C9" w:rsidP="009576C9">
      <w:pPr>
        <w:pStyle w:val="PL"/>
        <w:rPr>
          <w:lang w:eastAsia="zh-CN"/>
        </w:rPr>
      </w:pPr>
      <w:r>
        <w:rPr>
          <w:lang w:eastAsia="zh-CN"/>
        </w:rPr>
        <w:t xml:space="preserve">          type: string</w:t>
      </w:r>
    </w:p>
    <w:p w14:paraId="5FE724E0" w14:textId="77777777" w:rsidR="009576C9" w:rsidRPr="00690A26" w:rsidRDefault="009576C9" w:rsidP="009576C9">
      <w:pPr>
        <w:pStyle w:val="PL"/>
        <w:rPr>
          <w:lang w:eastAsia="zh-CN"/>
        </w:rPr>
      </w:pPr>
      <w:r>
        <w:rPr>
          <w:lang w:eastAsia="zh-CN"/>
        </w:rPr>
        <w:t xml:space="preserve">          format: uuid</w:t>
      </w:r>
    </w:p>
    <w:p w14:paraId="4BA334FD" w14:textId="77777777" w:rsidR="00616E45" w:rsidRDefault="00616E45" w:rsidP="00A16735">
      <w:pPr>
        <w:pStyle w:val="PL"/>
      </w:pPr>
    </w:p>
    <w:p w14:paraId="4F34BDED" w14:textId="77777777" w:rsidR="00A16735" w:rsidRPr="00690A26" w:rsidRDefault="00A16735" w:rsidP="00A16735">
      <w:pPr>
        <w:pStyle w:val="PL"/>
      </w:pPr>
      <w:r w:rsidRPr="00690A26">
        <w:t xml:space="preserve">    NFType:</w:t>
      </w:r>
    </w:p>
    <w:p w14:paraId="35671C24" w14:textId="77777777" w:rsidR="00A16735" w:rsidRPr="00690A26" w:rsidRDefault="00A16735" w:rsidP="00A16735">
      <w:pPr>
        <w:pStyle w:val="PL"/>
      </w:pPr>
      <w:r>
        <w:t xml:space="preserve">      description: </w:t>
      </w:r>
      <w:r>
        <w:rPr>
          <w:rFonts w:cs="Arial"/>
          <w:szCs w:val="18"/>
        </w:rPr>
        <w:t>NF types known to NRF</w:t>
      </w:r>
    </w:p>
    <w:p w14:paraId="4FAF7242" w14:textId="77777777" w:rsidR="00A16735" w:rsidRPr="00690A26" w:rsidRDefault="00A16735" w:rsidP="00A16735">
      <w:pPr>
        <w:pStyle w:val="PL"/>
      </w:pPr>
      <w:r w:rsidRPr="00690A26">
        <w:t xml:space="preserve">      anyOf:</w:t>
      </w:r>
    </w:p>
    <w:p w14:paraId="18BF3E5F" w14:textId="77777777" w:rsidR="00A16735" w:rsidRPr="00690A26" w:rsidRDefault="00A16735" w:rsidP="00A16735">
      <w:pPr>
        <w:pStyle w:val="PL"/>
      </w:pPr>
      <w:r w:rsidRPr="00690A26">
        <w:t xml:space="preserve">        - type: string</w:t>
      </w:r>
    </w:p>
    <w:p w14:paraId="7BC887AB" w14:textId="77777777" w:rsidR="00A16735" w:rsidRPr="00690A26" w:rsidRDefault="00A16735" w:rsidP="00A16735">
      <w:pPr>
        <w:pStyle w:val="PL"/>
      </w:pPr>
      <w:r w:rsidRPr="00690A26">
        <w:t xml:space="preserve">          enum:</w:t>
      </w:r>
    </w:p>
    <w:p w14:paraId="57099E0F" w14:textId="77777777" w:rsidR="00A16735" w:rsidRPr="00690A26" w:rsidRDefault="00A16735" w:rsidP="00A16735">
      <w:pPr>
        <w:pStyle w:val="PL"/>
      </w:pPr>
      <w:r w:rsidRPr="00690A26">
        <w:t xml:space="preserve">            - NRF</w:t>
      </w:r>
    </w:p>
    <w:p w14:paraId="270197DE" w14:textId="77777777" w:rsidR="00A16735" w:rsidRPr="00690A26" w:rsidRDefault="00A16735" w:rsidP="00A16735">
      <w:pPr>
        <w:pStyle w:val="PL"/>
      </w:pPr>
      <w:r w:rsidRPr="00690A26">
        <w:t xml:space="preserve">            - UDM</w:t>
      </w:r>
    </w:p>
    <w:p w14:paraId="032BE124" w14:textId="77777777" w:rsidR="00A16735" w:rsidRPr="00690A26" w:rsidRDefault="00A16735" w:rsidP="00A16735">
      <w:pPr>
        <w:pStyle w:val="PL"/>
      </w:pPr>
      <w:r w:rsidRPr="00690A26">
        <w:t xml:space="preserve">            - AMF</w:t>
      </w:r>
    </w:p>
    <w:p w14:paraId="4568CC1D" w14:textId="77777777" w:rsidR="00A16735" w:rsidRPr="00690A26" w:rsidRDefault="00A16735" w:rsidP="00A16735">
      <w:pPr>
        <w:pStyle w:val="PL"/>
      </w:pPr>
      <w:r w:rsidRPr="00690A26">
        <w:t xml:space="preserve">            - SMF</w:t>
      </w:r>
    </w:p>
    <w:p w14:paraId="606B4A8E" w14:textId="77777777" w:rsidR="00A16735" w:rsidRPr="00690A26" w:rsidRDefault="00A16735" w:rsidP="00A16735">
      <w:pPr>
        <w:pStyle w:val="PL"/>
      </w:pPr>
      <w:r w:rsidRPr="00690A26">
        <w:t xml:space="preserve">            - AUSF</w:t>
      </w:r>
    </w:p>
    <w:p w14:paraId="0F180826" w14:textId="77777777" w:rsidR="00A16735" w:rsidRPr="00690A26" w:rsidRDefault="00A16735" w:rsidP="00A16735">
      <w:pPr>
        <w:pStyle w:val="PL"/>
      </w:pPr>
      <w:r w:rsidRPr="00690A26">
        <w:t xml:space="preserve">            - NEF</w:t>
      </w:r>
    </w:p>
    <w:p w14:paraId="27FD5620" w14:textId="77777777" w:rsidR="00A16735" w:rsidRPr="00690A26" w:rsidRDefault="00A16735" w:rsidP="00A16735">
      <w:pPr>
        <w:pStyle w:val="PL"/>
      </w:pPr>
      <w:r w:rsidRPr="00690A26">
        <w:t xml:space="preserve">            - PCF</w:t>
      </w:r>
    </w:p>
    <w:p w14:paraId="3CDDC591" w14:textId="77777777" w:rsidR="00A16735" w:rsidRPr="00690A26" w:rsidRDefault="00A16735" w:rsidP="00A16735">
      <w:pPr>
        <w:pStyle w:val="PL"/>
      </w:pPr>
      <w:r w:rsidRPr="00690A26">
        <w:t xml:space="preserve">            - SMSF</w:t>
      </w:r>
    </w:p>
    <w:p w14:paraId="22F13181" w14:textId="77777777" w:rsidR="00A16735" w:rsidRPr="00690A26" w:rsidRDefault="00A16735" w:rsidP="00A16735">
      <w:pPr>
        <w:pStyle w:val="PL"/>
      </w:pPr>
      <w:r w:rsidRPr="00690A26">
        <w:t xml:space="preserve">            - NSSF</w:t>
      </w:r>
    </w:p>
    <w:p w14:paraId="1A04F5EF" w14:textId="77777777" w:rsidR="00A16735" w:rsidRPr="00690A26" w:rsidRDefault="00A16735" w:rsidP="00A16735">
      <w:pPr>
        <w:pStyle w:val="PL"/>
      </w:pPr>
      <w:r w:rsidRPr="00690A26">
        <w:t xml:space="preserve">            - UDR</w:t>
      </w:r>
    </w:p>
    <w:p w14:paraId="4B5BA405" w14:textId="77777777" w:rsidR="00A16735" w:rsidRPr="00690A26" w:rsidRDefault="00A16735" w:rsidP="00A16735">
      <w:pPr>
        <w:pStyle w:val="PL"/>
      </w:pPr>
      <w:r w:rsidRPr="00690A26">
        <w:t xml:space="preserve">            - LMF</w:t>
      </w:r>
    </w:p>
    <w:p w14:paraId="15B037A0" w14:textId="77777777" w:rsidR="00A16735" w:rsidRPr="00690A26" w:rsidRDefault="00A16735" w:rsidP="00A16735">
      <w:pPr>
        <w:pStyle w:val="PL"/>
      </w:pPr>
      <w:r w:rsidRPr="00690A26">
        <w:t xml:space="preserve">            - GMLC</w:t>
      </w:r>
    </w:p>
    <w:p w14:paraId="2452A681" w14:textId="77777777" w:rsidR="00A16735" w:rsidRPr="00690A26" w:rsidRDefault="00A16735" w:rsidP="00A16735">
      <w:pPr>
        <w:pStyle w:val="PL"/>
      </w:pPr>
      <w:r w:rsidRPr="00690A26">
        <w:t xml:space="preserve">            - 5G_EIR</w:t>
      </w:r>
    </w:p>
    <w:p w14:paraId="11CA713E" w14:textId="77777777" w:rsidR="00A16735" w:rsidRPr="00690A26" w:rsidRDefault="00A16735" w:rsidP="00A16735">
      <w:pPr>
        <w:pStyle w:val="PL"/>
      </w:pPr>
      <w:r w:rsidRPr="00690A26">
        <w:t xml:space="preserve">            - SEPP</w:t>
      </w:r>
    </w:p>
    <w:p w14:paraId="1E670ADA" w14:textId="77777777" w:rsidR="00A16735" w:rsidRPr="00690A26" w:rsidRDefault="00A16735" w:rsidP="00A16735">
      <w:pPr>
        <w:pStyle w:val="PL"/>
      </w:pPr>
      <w:r w:rsidRPr="00690A26">
        <w:t xml:space="preserve">            - UPF</w:t>
      </w:r>
    </w:p>
    <w:p w14:paraId="721810EE" w14:textId="77777777" w:rsidR="00A16735" w:rsidRPr="00690A26" w:rsidRDefault="00A16735" w:rsidP="00A16735">
      <w:pPr>
        <w:pStyle w:val="PL"/>
      </w:pPr>
      <w:r w:rsidRPr="00690A26">
        <w:t xml:space="preserve">            - N3IWF</w:t>
      </w:r>
    </w:p>
    <w:p w14:paraId="204E5C18" w14:textId="77777777" w:rsidR="00A16735" w:rsidRPr="00690A26" w:rsidRDefault="00A16735" w:rsidP="00A16735">
      <w:pPr>
        <w:pStyle w:val="PL"/>
      </w:pPr>
      <w:r w:rsidRPr="00690A26">
        <w:t xml:space="preserve">            - AF</w:t>
      </w:r>
    </w:p>
    <w:p w14:paraId="792FD244" w14:textId="77777777" w:rsidR="00A16735" w:rsidRPr="00690A26" w:rsidRDefault="00A16735" w:rsidP="00A16735">
      <w:pPr>
        <w:pStyle w:val="PL"/>
      </w:pPr>
      <w:r w:rsidRPr="00690A26">
        <w:t xml:space="preserve">            - UDSF</w:t>
      </w:r>
    </w:p>
    <w:p w14:paraId="3AA27AD5" w14:textId="77777777" w:rsidR="00A16735" w:rsidRPr="00690A26" w:rsidRDefault="00A16735" w:rsidP="00A16735">
      <w:pPr>
        <w:pStyle w:val="PL"/>
      </w:pPr>
      <w:r w:rsidRPr="00690A26">
        <w:t xml:space="preserve">            - BSF</w:t>
      </w:r>
    </w:p>
    <w:p w14:paraId="064F083C" w14:textId="77777777" w:rsidR="00A16735" w:rsidRPr="00690A26" w:rsidRDefault="00A16735" w:rsidP="00A16735">
      <w:pPr>
        <w:pStyle w:val="PL"/>
      </w:pPr>
      <w:r w:rsidRPr="00690A26">
        <w:t xml:space="preserve">            - CHF</w:t>
      </w:r>
    </w:p>
    <w:p w14:paraId="20FBAAE2" w14:textId="77777777" w:rsidR="00A16735" w:rsidRPr="00690A26" w:rsidRDefault="00A16735" w:rsidP="00A16735">
      <w:pPr>
        <w:pStyle w:val="PL"/>
      </w:pPr>
      <w:r w:rsidRPr="00690A26">
        <w:t xml:space="preserve">            - NWDAF</w:t>
      </w:r>
    </w:p>
    <w:p w14:paraId="71D765B5" w14:textId="77777777" w:rsidR="00A16735" w:rsidRPr="00690A26" w:rsidRDefault="00A16735" w:rsidP="00A16735">
      <w:pPr>
        <w:pStyle w:val="PL"/>
      </w:pPr>
      <w:r w:rsidRPr="00690A26">
        <w:t xml:space="preserve">            - PCSCF</w:t>
      </w:r>
    </w:p>
    <w:p w14:paraId="6F65C723" w14:textId="77777777" w:rsidR="00A16735" w:rsidRPr="00690A26" w:rsidRDefault="00A16735" w:rsidP="00A16735">
      <w:pPr>
        <w:pStyle w:val="PL"/>
      </w:pPr>
      <w:r w:rsidRPr="00690A26">
        <w:t xml:space="preserve">            - CBCF</w:t>
      </w:r>
    </w:p>
    <w:p w14:paraId="2E95899E" w14:textId="77777777" w:rsidR="00A16735" w:rsidRPr="00690A26" w:rsidRDefault="00A16735" w:rsidP="00A16735">
      <w:pPr>
        <w:pStyle w:val="PL"/>
      </w:pPr>
      <w:r w:rsidRPr="00690A26">
        <w:t xml:space="preserve">            - HSS</w:t>
      </w:r>
    </w:p>
    <w:p w14:paraId="39CD4EA3" w14:textId="77777777" w:rsidR="00A16735" w:rsidRPr="00690A26" w:rsidRDefault="00A16735" w:rsidP="00A16735">
      <w:pPr>
        <w:pStyle w:val="PL"/>
      </w:pPr>
      <w:r w:rsidRPr="00690A26">
        <w:t xml:space="preserve">            - UCMF</w:t>
      </w:r>
    </w:p>
    <w:p w14:paraId="144E8DB2" w14:textId="77777777" w:rsidR="00A16735" w:rsidRPr="00690A26" w:rsidRDefault="00A16735" w:rsidP="00A16735">
      <w:pPr>
        <w:pStyle w:val="PL"/>
      </w:pPr>
      <w:r>
        <w:t xml:space="preserve">            - SOR_AF</w:t>
      </w:r>
    </w:p>
    <w:p w14:paraId="249EAE46" w14:textId="77777777" w:rsidR="00A16735" w:rsidRPr="00690A26" w:rsidRDefault="00A16735" w:rsidP="00A16735">
      <w:pPr>
        <w:pStyle w:val="PL"/>
      </w:pPr>
      <w:r>
        <w:t xml:space="preserve">            - SPAF</w:t>
      </w:r>
    </w:p>
    <w:p w14:paraId="76906747" w14:textId="77777777" w:rsidR="00A16735" w:rsidRPr="002A51CC" w:rsidRDefault="00A16735" w:rsidP="00A16735">
      <w:pPr>
        <w:pStyle w:val="PL"/>
      </w:pPr>
      <w:r w:rsidRPr="009721AD">
        <w:rPr>
          <w:lang w:val="en-US"/>
        </w:rPr>
        <w:t xml:space="preserve">            </w:t>
      </w:r>
      <w:r w:rsidRPr="002A51CC">
        <w:t>- MME</w:t>
      </w:r>
    </w:p>
    <w:p w14:paraId="1CD7034F" w14:textId="77777777" w:rsidR="00A16735" w:rsidRPr="004377F2" w:rsidRDefault="00A16735" w:rsidP="00A16735">
      <w:pPr>
        <w:pStyle w:val="PL"/>
      </w:pPr>
      <w:r w:rsidRPr="004377F2">
        <w:t xml:space="preserve">            - </w:t>
      </w:r>
      <w:r w:rsidRPr="009721AD">
        <w:t>SCS</w:t>
      </w:r>
      <w:r>
        <w:t>AS</w:t>
      </w:r>
    </w:p>
    <w:p w14:paraId="7FA6B28E" w14:textId="77777777" w:rsidR="00A16735" w:rsidRPr="004377F2" w:rsidRDefault="00A16735" w:rsidP="00A16735">
      <w:pPr>
        <w:pStyle w:val="PL"/>
      </w:pPr>
      <w:r w:rsidRPr="004377F2">
        <w:t xml:space="preserve">            - </w:t>
      </w:r>
      <w:r>
        <w:t>SCEF</w:t>
      </w:r>
    </w:p>
    <w:p w14:paraId="391CEF04" w14:textId="77777777" w:rsidR="00A16735" w:rsidRPr="00690A26" w:rsidRDefault="00A16735" w:rsidP="00A16735">
      <w:pPr>
        <w:pStyle w:val="PL"/>
      </w:pPr>
      <w:r w:rsidRPr="00690A26">
        <w:t xml:space="preserve">            - </w:t>
      </w:r>
      <w:r>
        <w:t>SCP</w:t>
      </w:r>
    </w:p>
    <w:p w14:paraId="260A48FE" w14:textId="77777777" w:rsidR="00BC4774" w:rsidRPr="00690A26" w:rsidRDefault="00BC4774" w:rsidP="00BC4774">
      <w:pPr>
        <w:pStyle w:val="PL"/>
        <w:rPr>
          <w:lang w:eastAsia="zh-CN"/>
        </w:rPr>
      </w:pPr>
      <w:r w:rsidRPr="00690A26">
        <w:t xml:space="preserve">            - </w:t>
      </w:r>
      <w:r>
        <w:t>NSSAAF</w:t>
      </w:r>
    </w:p>
    <w:p w14:paraId="739EF842" w14:textId="77777777" w:rsidR="00C95BF8" w:rsidRPr="00690A26" w:rsidRDefault="00C95BF8" w:rsidP="00C95BF8">
      <w:pPr>
        <w:pStyle w:val="PL"/>
      </w:pPr>
      <w:r w:rsidRPr="00690A26">
        <w:t xml:space="preserve">            - </w:t>
      </w:r>
      <w:r>
        <w:t>I</w:t>
      </w:r>
      <w:r w:rsidRPr="00690A26">
        <w:t>CSCF</w:t>
      </w:r>
    </w:p>
    <w:p w14:paraId="34A700D3" w14:textId="77777777" w:rsidR="00C95BF8" w:rsidRPr="00690A26" w:rsidRDefault="00C95BF8" w:rsidP="00C95BF8">
      <w:pPr>
        <w:pStyle w:val="PL"/>
      </w:pPr>
      <w:r w:rsidRPr="00690A26">
        <w:t xml:space="preserve">            - </w:t>
      </w:r>
      <w:r>
        <w:t>S</w:t>
      </w:r>
      <w:r w:rsidRPr="00690A26">
        <w:t>CSCF</w:t>
      </w:r>
    </w:p>
    <w:p w14:paraId="101153EB" w14:textId="77777777" w:rsidR="009A5864" w:rsidRPr="00690A26" w:rsidRDefault="009A5864" w:rsidP="009A5864">
      <w:pPr>
        <w:pStyle w:val="PL"/>
      </w:pPr>
      <w:r w:rsidRPr="00690A26">
        <w:t xml:space="preserve">            - </w:t>
      </w:r>
      <w:r>
        <w:t>DRA</w:t>
      </w:r>
    </w:p>
    <w:p w14:paraId="66CF86D4" w14:textId="77777777" w:rsidR="000A48CF" w:rsidRPr="00690A26" w:rsidRDefault="000A48CF" w:rsidP="000A48CF">
      <w:pPr>
        <w:pStyle w:val="PL"/>
      </w:pPr>
      <w:r>
        <w:t xml:space="preserve">            - IMS_AS</w:t>
      </w:r>
    </w:p>
    <w:p w14:paraId="255F4406" w14:textId="77777777" w:rsidR="00494EF0" w:rsidRPr="00690A26" w:rsidRDefault="00494EF0" w:rsidP="00494EF0">
      <w:pPr>
        <w:pStyle w:val="PL"/>
      </w:pPr>
      <w:r w:rsidRPr="00690A26">
        <w:t xml:space="preserve">            - </w:t>
      </w:r>
      <w:r>
        <w:t>AANF</w:t>
      </w:r>
    </w:p>
    <w:p w14:paraId="31322ACC" w14:textId="77777777" w:rsidR="001633BE" w:rsidRPr="003A41A2" w:rsidRDefault="001633BE" w:rsidP="006F4E24">
      <w:pPr>
        <w:pStyle w:val="PL"/>
        <w:rPr>
          <w:rFonts w:eastAsia="DengXian"/>
          <w:lang w:eastAsia="zh-CN"/>
        </w:rPr>
      </w:pPr>
      <w:r w:rsidRPr="006F4E24">
        <w:rPr>
          <w:rFonts w:eastAsia="DengXian"/>
        </w:rPr>
        <w:t xml:space="preserve">            - 5G_DDNMF</w:t>
      </w:r>
    </w:p>
    <w:p w14:paraId="44394D39" w14:textId="77777777" w:rsidR="0090576B" w:rsidRPr="00690A26" w:rsidRDefault="0090576B" w:rsidP="0090576B">
      <w:pPr>
        <w:pStyle w:val="PL"/>
      </w:pPr>
      <w:r>
        <w:t xml:space="preserve">            - NSACF</w:t>
      </w:r>
    </w:p>
    <w:p w14:paraId="0F2A87A5" w14:textId="77777777" w:rsidR="00483DCA" w:rsidRPr="00690A26" w:rsidRDefault="00483DCA" w:rsidP="00483DCA">
      <w:pPr>
        <w:pStyle w:val="PL"/>
      </w:pPr>
      <w:r>
        <w:t xml:space="preserve">            - MFAF</w:t>
      </w:r>
    </w:p>
    <w:p w14:paraId="152BD010" w14:textId="77777777" w:rsidR="00BF2778" w:rsidRPr="00690A26" w:rsidRDefault="00BF2778" w:rsidP="00BF2778">
      <w:pPr>
        <w:pStyle w:val="PL"/>
      </w:pPr>
      <w:r w:rsidRPr="00690A26">
        <w:t xml:space="preserve">            - </w:t>
      </w:r>
      <w:r>
        <w:t>EASDF</w:t>
      </w:r>
    </w:p>
    <w:p w14:paraId="4C0065AA" w14:textId="77777777" w:rsidR="00515730" w:rsidRPr="00690A26" w:rsidRDefault="00515730" w:rsidP="00515730">
      <w:pPr>
        <w:pStyle w:val="PL"/>
      </w:pPr>
      <w:r>
        <w:t xml:space="preserve">            - DCCF</w:t>
      </w:r>
    </w:p>
    <w:p w14:paraId="2D6C86BA" w14:textId="2C587230" w:rsidR="00CF7AF2" w:rsidRPr="00690A26" w:rsidRDefault="00CF7AF2" w:rsidP="00CF7AF2">
      <w:pPr>
        <w:pStyle w:val="PL"/>
      </w:pPr>
      <w:r>
        <w:t xml:space="preserve">            - MB</w:t>
      </w:r>
      <w:r w:rsidR="006560BB">
        <w:t>_</w:t>
      </w:r>
      <w:r>
        <w:t>SMF</w:t>
      </w:r>
    </w:p>
    <w:p w14:paraId="73AE32E1" w14:textId="77777777" w:rsidR="006524F7" w:rsidRPr="00690A26" w:rsidRDefault="006524F7" w:rsidP="006524F7">
      <w:pPr>
        <w:pStyle w:val="PL"/>
      </w:pPr>
      <w:r>
        <w:t xml:space="preserve">            - TSCTSF</w:t>
      </w:r>
    </w:p>
    <w:p w14:paraId="3A7302E2" w14:textId="77777777" w:rsidR="00064FED" w:rsidRPr="00690A26" w:rsidRDefault="00064FED" w:rsidP="00064FED">
      <w:pPr>
        <w:pStyle w:val="PL"/>
      </w:pPr>
      <w:r>
        <w:t xml:space="preserve">            - ADRF</w:t>
      </w:r>
    </w:p>
    <w:p w14:paraId="358B19F1" w14:textId="77777777" w:rsidR="006273AF" w:rsidRPr="00690A26" w:rsidRDefault="006273AF" w:rsidP="006273AF">
      <w:pPr>
        <w:pStyle w:val="PL"/>
      </w:pPr>
      <w:r>
        <w:t xml:space="preserve">            - GBA_BSF</w:t>
      </w:r>
    </w:p>
    <w:p w14:paraId="24544A9F" w14:textId="77777777" w:rsidR="00E73C53" w:rsidRPr="00690A26" w:rsidRDefault="00E73C53" w:rsidP="00E73C53">
      <w:pPr>
        <w:pStyle w:val="PL"/>
      </w:pPr>
      <w:r>
        <w:t xml:space="preserve">            - CEF</w:t>
      </w:r>
    </w:p>
    <w:p w14:paraId="651E7701" w14:textId="58215701" w:rsidR="00D535B3" w:rsidRPr="00690A26" w:rsidRDefault="00D535B3" w:rsidP="00D535B3">
      <w:pPr>
        <w:pStyle w:val="PL"/>
      </w:pPr>
      <w:r>
        <w:t xml:space="preserve">            - MB</w:t>
      </w:r>
      <w:r w:rsidR="006560BB">
        <w:t>_</w:t>
      </w:r>
      <w:r>
        <w:t>UPF</w:t>
      </w:r>
    </w:p>
    <w:p w14:paraId="58685274" w14:textId="77777777" w:rsidR="00802113" w:rsidRPr="00690A26" w:rsidRDefault="00802113" w:rsidP="00802113">
      <w:pPr>
        <w:pStyle w:val="PL"/>
      </w:pPr>
      <w:r>
        <w:t xml:space="preserve">            - NSWOF</w:t>
      </w:r>
    </w:p>
    <w:p w14:paraId="4EB67DEC" w14:textId="53C5926E" w:rsidR="002A667C" w:rsidRDefault="002A667C" w:rsidP="002A667C">
      <w:pPr>
        <w:pStyle w:val="PL"/>
      </w:pPr>
      <w:r>
        <w:t xml:space="preserve">            - PKMF</w:t>
      </w:r>
    </w:p>
    <w:p w14:paraId="7A4201B8" w14:textId="77777777" w:rsidR="00A204DA" w:rsidRPr="00690A26" w:rsidRDefault="00A204DA" w:rsidP="00A204DA">
      <w:pPr>
        <w:pStyle w:val="PL"/>
      </w:pPr>
      <w:r>
        <w:t xml:space="preserve">            - MNPF</w:t>
      </w:r>
    </w:p>
    <w:p w14:paraId="5148F7FD" w14:textId="77777777" w:rsidR="00A204DA" w:rsidRPr="00690A26" w:rsidRDefault="00A204DA" w:rsidP="00A204DA">
      <w:pPr>
        <w:pStyle w:val="PL"/>
      </w:pPr>
      <w:r>
        <w:t xml:space="preserve">            - SMS_GMSC</w:t>
      </w:r>
    </w:p>
    <w:p w14:paraId="5D8F6797" w14:textId="0FA55428" w:rsidR="00B43A83" w:rsidRPr="00690A26" w:rsidRDefault="00B43A83" w:rsidP="002A667C">
      <w:pPr>
        <w:pStyle w:val="PL"/>
      </w:pPr>
      <w:r>
        <w:t xml:space="preserve">            - SMS_IWMSC</w:t>
      </w:r>
    </w:p>
    <w:p w14:paraId="44318DC6" w14:textId="77777777" w:rsidR="00F96C59" w:rsidRPr="00690A26" w:rsidRDefault="00F96C59" w:rsidP="00F96C59">
      <w:pPr>
        <w:pStyle w:val="PL"/>
      </w:pPr>
      <w:r>
        <w:t xml:space="preserve">            - MBSF</w:t>
      </w:r>
    </w:p>
    <w:p w14:paraId="3C18AC43" w14:textId="77777777" w:rsidR="00F96C59" w:rsidRPr="00690A26" w:rsidRDefault="00F96C59" w:rsidP="00F96C59">
      <w:pPr>
        <w:pStyle w:val="PL"/>
      </w:pPr>
      <w:r>
        <w:t xml:space="preserve">            - MBSTF</w:t>
      </w:r>
    </w:p>
    <w:p w14:paraId="7E26234A" w14:textId="77777777" w:rsidR="00F21C5D" w:rsidRPr="00690A26" w:rsidRDefault="00F21C5D" w:rsidP="00F21C5D">
      <w:pPr>
        <w:pStyle w:val="PL"/>
      </w:pPr>
      <w:r>
        <w:t xml:space="preserve">            - PANF</w:t>
      </w:r>
    </w:p>
    <w:p w14:paraId="0D941EF6" w14:textId="77777777" w:rsidR="00C15824" w:rsidRDefault="00C15824" w:rsidP="00C15824">
      <w:pPr>
        <w:pStyle w:val="PL"/>
      </w:pPr>
      <w:r>
        <w:t xml:space="preserve">            - IP_SM_GW</w:t>
      </w:r>
    </w:p>
    <w:p w14:paraId="06746C22" w14:textId="77777777" w:rsidR="00C15824" w:rsidRPr="00690A26" w:rsidRDefault="00C15824" w:rsidP="00C15824">
      <w:pPr>
        <w:pStyle w:val="PL"/>
      </w:pPr>
      <w:r>
        <w:t xml:space="preserve">            - SMS_ROUTER</w:t>
      </w:r>
    </w:p>
    <w:p w14:paraId="43733710" w14:textId="77777777" w:rsidR="004D5FF2" w:rsidRPr="00690A26" w:rsidRDefault="004D5FF2" w:rsidP="004D5FF2">
      <w:pPr>
        <w:pStyle w:val="PL"/>
      </w:pPr>
      <w:r>
        <w:t xml:space="preserve">            - DCSF</w:t>
      </w:r>
    </w:p>
    <w:p w14:paraId="475B5C70" w14:textId="77777777" w:rsidR="007C47B2" w:rsidRDefault="007C47B2" w:rsidP="007C47B2">
      <w:pPr>
        <w:pStyle w:val="PL"/>
      </w:pPr>
      <w:r>
        <w:t xml:space="preserve">            - MRF</w:t>
      </w:r>
    </w:p>
    <w:p w14:paraId="16F612E1" w14:textId="77777777" w:rsidR="007C47B2" w:rsidRDefault="007C47B2" w:rsidP="007C47B2">
      <w:pPr>
        <w:pStyle w:val="PL"/>
      </w:pPr>
      <w:r>
        <w:t xml:space="preserve">            - MRFP</w:t>
      </w:r>
    </w:p>
    <w:p w14:paraId="1C525C26" w14:textId="5498E6FB" w:rsidR="004B68D0" w:rsidRDefault="004B68D0" w:rsidP="004B68D0">
      <w:pPr>
        <w:pStyle w:val="PL"/>
      </w:pPr>
      <w:r>
        <w:t xml:space="preserve">            - MF</w:t>
      </w:r>
    </w:p>
    <w:p w14:paraId="7C204D04" w14:textId="77777777" w:rsidR="00276C09" w:rsidRDefault="00276C09" w:rsidP="00276C09">
      <w:pPr>
        <w:pStyle w:val="PL"/>
      </w:pPr>
      <w:r>
        <w:t xml:space="preserve">            - SLPKMF</w:t>
      </w:r>
    </w:p>
    <w:p w14:paraId="4B62FC83" w14:textId="77777777" w:rsidR="005C71E8" w:rsidRDefault="005C71E8" w:rsidP="005C71E8">
      <w:pPr>
        <w:pStyle w:val="PL"/>
      </w:pPr>
      <w:r>
        <w:t xml:space="preserve">            - RH</w:t>
      </w:r>
    </w:p>
    <w:p w14:paraId="05D77A72" w14:textId="77777777" w:rsidR="00A16735" w:rsidRPr="00690A26" w:rsidRDefault="00A16735" w:rsidP="00A16735">
      <w:pPr>
        <w:pStyle w:val="PL"/>
      </w:pPr>
      <w:r w:rsidRPr="00690A26">
        <w:t xml:space="preserve">        - type: string</w:t>
      </w:r>
    </w:p>
    <w:p w14:paraId="36810815" w14:textId="77777777" w:rsidR="00616E45" w:rsidRDefault="00616E45" w:rsidP="00A16735">
      <w:pPr>
        <w:pStyle w:val="PL"/>
      </w:pPr>
    </w:p>
    <w:p w14:paraId="5155B091" w14:textId="77777777" w:rsidR="00A16735" w:rsidRPr="00690A26" w:rsidRDefault="00A16735" w:rsidP="00A16735">
      <w:pPr>
        <w:pStyle w:val="PL"/>
      </w:pPr>
      <w:r w:rsidRPr="00690A26">
        <w:t xml:space="preserve">    NefId:</w:t>
      </w:r>
    </w:p>
    <w:p w14:paraId="5F6381BE" w14:textId="77777777" w:rsidR="00A16735" w:rsidRPr="00690A26" w:rsidRDefault="00A16735" w:rsidP="00A16735">
      <w:pPr>
        <w:pStyle w:val="PL"/>
      </w:pPr>
      <w:r>
        <w:t xml:space="preserve">      description: Identity of the NEF</w:t>
      </w:r>
    </w:p>
    <w:p w14:paraId="0775326A" w14:textId="77777777" w:rsidR="00A16735" w:rsidRPr="00690A26" w:rsidRDefault="00A16735" w:rsidP="00A16735">
      <w:pPr>
        <w:pStyle w:val="PL"/>
      </w:pPr>
      <w:r w:rsidRPr="00690A26">
        <w:t xml:space="preserve">      type: string</w:t>
      </w:r>
    </w:p>
    <w:p w14:paraId="361BBE90" w14:textId="77777777" w:rsidR="00616E45" w:rsidRDefault="00616E45" w:rsidP="00A16735">
      <w:pPr>
        <w:pStyle w:val="PL"/>
      </w:pPr>
    </w:p>
    <w:p w14:paraId="616A5AAD" w14:textId="77777777" w:rsidR="00A16735" w:rsidRPr="00690A26" w:rsidRDefault="00A16735" w:rsidP="00A16735">
      <w:pPr>
        <w:pStyle w:val="PL"/>
      </w:pPr>
      <w:r w:rsidRPr="00690A26">
        <w:t xml:space="preserve">    IpEndPoint:</w:t>
      </w:r>
    </w:p>
    <w:p w14:paraId="59BB8FFF" w14:textId="77777777" w:rsidR="003E5174" w:rsidRDefault="00A16735" w:rsidP="00A16735">
      <w:pPr>
        <w:pStyle w:val="PL"/>
      </w:pPr>
      <w:r>
        <w:t xml:space="preserve">      description: </w:t>
      </w:r>
      <w:r w:rsidR="003E5174">
        <w:t>&gt;</w:t>
      </w:r>
    </w:p>
    <w:p w14:paraId="2CE2C31C" w14:textId="77777777" w:rsidR="003E5174" w:rsidRDefault="003E5174" w:rsidP="00A16735">
      <w:pPr>
        <w:pStyle w:val="PL"/>
        <w:rPr>
          <w:rFonts w:cs="Arial"/>
          <w:szCs w:val="18"/>
        </w:rPr>
      </w:pPr>
      <w:r>
        <w:t xml:space="preserve">        </w:t>
      </w:r>
      <w:r w:rsidR="00A16735">
        <w:rPr>
          <w:rFonts w:cs="Arial"/>
          <w:szCs w:val="18"/>
        </w:rPr>
        <w:t>IP addressing information of a given NFService;</w:t>
      </w:r>
    </w:p>
    <w:p w14:paraId="482579CF" w14:textId="799C6766" w:rsidR="00A16735" w:rsidRPr="00690A26" w:rsidRDefault="003E5174" w:rsidP="00A16735">
      <w:pPr>
        <w:pStyle w:val="PL"/>
      </w:pPr>
      <w:r>
        <w:rPr>
          <w:rFonts w:cs="Arial"/>
          <w:szCs w:val="18"/>
        </w:rPr>
        <w:t xml:space="preserve">       </w:t>
      </w:r>
      <w:r w:rsidR="00A16735">
        <w:rPr>
          <w:rFonts w:cs="Arial"/>
          <w:szCs w:val="18"/>
        </w:rPr>
        <w:t xml:space="preserve"> it consists on, e.g. IP address, TCP port, transport protocol...</w:t>
      </w:r>
    </w:p>
    <w:p w14:paraId="60BEE7AB" w14:textId="77777777" w:rsidR="00A16735" w:rsidRPr="00690A26" w:rsidRDefault="00A16735" w:rsidP="00A16735">
      <w:pPr>
        <w:pStyle w:val="PL"/>
      </w:pPr>
      <w:r w:rsidRPr="00690A26">
        <w:t xml:space="preserve">      type: object</w:t>
      </w:r>
    </w:p>
    <w:p w14:paraId="495A0AB3" w14:textId="77777777" w:rsidR="009F056D" w:rsidRDefault="009F056D" w:rsidP="009F056D">
      <w:pPr>
        <w:pStyle w:val="PL"/>
      </w:pPr>
      <w:r>
        <w:t xml:space="preserve">      not:</w:t>
      </w:r>
    </w:p>
    <w:p w14:paraId="1E594EF2" w14:textId="77777777" w:rsidR="009F056D" w:rsidRDefault="009F056D" w:rsidP="009F056D">
      <w:pPr>
        <w:pStyle w:val="PL"/>
      </w:pPr>
      <w:r>
        <w:t xml:space="preserve">        required: [ ipv4Address, ipv6Address ]</w:t>
      </w:r>
    </w:p>
    <w:p w14:paraId="16CA736D" w14:textId="77777777" w:rsidR="00A16735" w:rsidRPr="00690A26" w:rsidRDefault="00A16735" w:rsidP="00A16735">
      <w:pPr>
        <w:pStyle w:val="PL"/>
      </w:pPr>
      <w:r w:rsidRPr="00690A26">
        <w:t xml:space="preserve">      properties:</w:t>
      </w:r>
    </w:p>
    <w:p w14:paraId="6FBACA14" w14:textId="77777777" w:rsidR="00A16735" w:rsidRPr="00690A26" w:rsidRDefault="00A16735" w:rsidP="00A16735">
      <w:pPr>
        <w:pStyle w:val="PL"/>
      </w:pPr>
      <w:r w:rsidRPr="00690A26">
        <w:t xml:space="preserve">        ipv4Address:</w:t>
      </w:r>
    </w:p>
    <w:p w14:paraId="6BE744EB" w14:textId="77777777" w:rsidR="00A16735" w:rsidRPr="00690A26" w:rsidRDefault="00A16735" w:rsidP="00A16735">
      <w:pPr>
        <w:pStyle w:val="PL"/>
      </w:pPr>
      <w:r w:rsidRPr="00690A26">
        <w:t xml:space="preserve">          $ref: 'TS29571_CommonData.yaml#/components/schemas/Ipv4Addr'</w:t>
      </w:r>
    </w:p>
    <w:p w14:paraId="224BDBB1" w14:textId="77777777" w:rsidR="00A16735" w:rsidRPr="00690A26" w:rsidRDefault="00A16735" w:rsidP="00A16735">
      <w:pPr>
        <w:pStyle w:val="PL"/>
      </w:pPr>
      <w:r w:rsidRPr="00690A26">
        <w:t xml:space="preserve">        ipv6Address:</w:t>
      </w:r>
    </w:p>
    <w:p w14:paraId="5337D391" w14:textId="77777777" w:rsidR="00A16735" w:rsidRPr="00690A26" w:rsidRDefault="00A16735" w:rsidP="00A16735">
      <w:pPr>
        <w:pStyle w:val="PL"/>
      </w:pPr>
      <w:r w:rsidRPr="00690A26">
        <w:t xml:space="preserve">          $ref: 'TS29571_CommonData.yaml#/components/schemas/Ipv6Addr'</w:t>
      </w:r>
    </w:p>
    <w:p w14:paraId="1FBC3958" w14:textId="77777777" w:rsidR="00A16735" w:rsidRPr="00690A26" w:rsidRDefault="00A16735" w:rsidP="00A16735">
      <w:pPr>
        <w:pStyle w:val="PL"/>
      </w:pPr>
      <w:r w:rsidRPr="00690A26">
        <w:t xml:space="preserve">        transport:</w:t>
      </w:r>
    </w:p>
    <w:p w14:paraId="12F0AC61" w14:textId="77777777" w:rsidR="00A16735" w:rsidRPr="00690A26" w:rsidRDefault="00A16735" w:rsidP="00A16735">
      <w:pPr>
        <w:pStyle w:val="PL"/>
      </w:pPr>
      <w:r w:rsidRPr="00690A26">
        <w:t xml:space="preserve">          $ref: '#/components/schemas/TransportProtocol'</w:t>
      </w:r>
    </w:p>
    <w:p w14:paraId="3611BCB0" w14:textId="77777777" w:rsidR="00A16735" w:rsidRPr="00690A26" w:rsidRDefault="00A16735" w:rsidP="00A16735">
      <w:pPr>
        <w:pStyle w:val="PL"/>
      </w:pPr>
      <w:r w:rsidRPr="00690A26">
        <w:t xml:space="preserve">        port:</w:t>
      </w:r>
    </w:p>
    <w:p w14:paraId="61806F4C" w14:textId="77777777" w:rsidR="00A16735" w:rsidRPr="00690A26" w:rsidRDefault="00A16735" w:rsidP="00A16735">
      <w:pPr>
        <w:pStyle w:val="PL"/>
      </w:pPr>
      <w:r w:rsidRPr="00690A26">
        <w:t xml:space="preserve">          type: integer</w:t>
      </w:r>
    </w:p>
    <w:p w14:paraId="173A9BC4" w14:textId="77777777" w:rsidR="00A16735" w:rsidRPr="00690A26" w:rsidRDefault="00A16735" w:rsidP="00A16735">
      <w:pPr>
        <w:pStyle w:val="PL"/>
      </w:pPr>
      <w:r w:rsidRPr="00690A26">
        <w:t xml:space="preserve">          minimum: 0</w:t>
      </w:r>
    </w:p>
    <w:p w14:paraId="3E7669EC" w14:textId="77777777" w:rsidR="00A16735" w:rsidRPr="00690A26" w:rsidRDefault="00A16735" w:rsidP="00A16735">
      <w:pPr>
        <w:pStyle w:val="PL"/>
      </w:pPr>
      <w:r w:rsidRPr="00690A26">
        <w:t xml:space="preserve">          maximum: 65535</w:t>
      </w:r>
    </w:p>
    <w:p w14:paraId="5FCA53A8" w14:textId="77777777" w:rsidR="00616E45" w:rsidRDefault="00616E45" w:rsidP="00A16735">
      <w:pPr>
        <w:pStyle w:val="PL"/>
      </w:pPr>
    </w:p>
    <w:p w14:paraId="6FF83476" w14:textId="77777777" w:rsidR="00A16735" w:rsidRPr="00690A26" w:rsidRDefault="00A16735" w:rsidP="00A16735">
      <w:pPr>
        <w:pStyle w:val="PL"/>
      </w:pPr>
      <w:r w:rsidRPr="00690A26">
        <w:t xml:space="preserve">    SubscriptionData:</w:t>
      </w:r>
    </w:p>
    <w:p w14:paraId="2688CCE6" w14:textId="77777777" w:rsidR="003E5174" w:rsidRDefault="00A16735" w:rsidP="00A16735">
      <w:pPr>
        <w:pStyle w:val="PL"/>
      </w:pPr>
      <w:r>
        <w:t xml:space="preserve">      description: </w:t>
      </w:r>
      <w:r w:rsidR="003E5174">
        <w:t>&gt;</w:t>
      </w:r>
    </w:p>
    <w:p w14:paraId="0F05273D" w14:textId="77777777" w:rsidR="003E5174" w:rsidRDefault="003E5174" w:rsidP="00A16735">
      <w:pPr>
        <w:pStyle w:val="PL"/>
        <w:rPr>
          <w:rFonts w:cs="Arial"/>
          <w:szCs w:val="18"/>
        </w:rPr>
      </w:pPr>
      <w:r>
        <w:t xml:space="preserve">        </w:t>
      </w:r>
      <w:r w:rsidR="00A16735">
        <w:rPr>
          <w:rFonts w:cs="Arial"/>
          <w:szCs w:val="18"/>
        </w:rPr>
        <w:t>Information of a subscription to notifications to NRF events,</w:t>
      </w:r>
    </w:p>
    <w:p w14:paraId="20018A4E" w14:textId="4537D695" w:rsidR="00A16735" w:rsidRPr="00690A26" w:rsidRDefault="003E5174" w:rsidP="00A16735">
      <w:pPr>
        <w:pStyle w:val="PL"/>
      </w:pPr>
      <w:r>
        <w:rPr>
          <w:rFonts w:cs="Arial"/>
          <w:szCs w:val="18"/>
        </w:rPr>
        <w:t xml:space="preserve">       </w:t>
      </w:r>
      <w:r w:rsidR="00A16735">
        <w:rPr>
          <w:rFonts w:cs="Arial"/>
          <w:szCs w:val="18"/>
        </w:rPr>
        <w:t xml:space="preserve"> included in subscription requests and responses</w:t>
      </w:r>
    </w:p>
    <w:p w14:paraId="76239A7D" w14:textId="77777777" w:rsidR="00A16735" w:rsidRPr="00690A26" w:rsidRDefault="00A16735" w:rsidP="00A16735">
      <w:pPr>
        <w:pStyle w:val="PL"/>
      </w:pPr>
      <w:r w:rsidRPr="00690A26">
        <w:t xml:space="preserve">      type: object</w:t>
      </w:r>
    </w:p>
    <w:p w14:paraId="4EEAAA8A" w14:textId="77777777" w:rsidR="00A16735" w:rsidRPr="00690A26" w:rsidRDefault="00A16735" w:rsidP="00A16735">
      <w:pPr>
        <w:pStyle w:val="PL"/>
      </w:pPr>
      <w:r w:rsidRPr="00690A26">
        <w:t xml:space="preserve">      required:</w:t>
      </w:r>
    </w:p>
    <w:p w14:paraId="1B9D5729" w14:textId="77777777" w:rsidR="00A16735" w:rsidRPr="00690A26" w:rsidRDefault="00A16735" w:rsidP="00A16735">
      <w:pPr>
        <w:pStyle w:val="PL"/>
      </w:pPr>
      <w:r w:rsidRPr="00690A26">
        <w:t xml:space="preserve">        - nfStatusNotificationUri</w:t>
      </w:r>
    </w:p>
    <w:p w14:paraId="02204323" w14:textId="77777777" w:rsidR="00A16735" w:rsidRPr="00690A26" w:rsidRDefault="00A16735" w:rsidP="00A16735">
      <w:pPr>
        <w:pStyle w:val="PL"/>
      </w:pPr>
      <w:r w:rsidRPr="00690A26">
        <w:t xml:space="preserve">      properties:</w:t>
      </w:r>
    </w:p>
    <w:p w14:paraId="2ABC593A" w14:textId="77777777" w:rsidR="00A16735" w:rsidRPr="00690A26" w:rsidRDefault="00A16735" w:rsidP="00A16735">
      <w:pPr>
        <w:pStyle w:val="PL"/>
      </w:pPr>
      <w:r w:rsidRPr="00690A26">
        <w:t xml:space="preserve">        nfStatusNotificationUri:</w:t>
      </w:r>
    </w:p>
    <w:p w14:paraId="16B7D2CD" w14:textId="77777777" w:rsidR="00A16735" w:rsidRPr="00690A26" w:rsidRDefault="00A16735" w:rsidP="00A16735">
      <w:pPr>
        <w:pStyle w:val="PL"/>
      </w:pPr>
      <w:r w:rsidRPr="00690A26">
        <w:t xml:space="preserve">          type: string</w:t>
      </w:r>
    </w:p>
    <w:p w14:paraId="251ECCF4" w14:textId="77777777" w:rsidR="00A16735" w:rsidRPr="00690A26" w:rsidRDefault="00A16735" w:rsidP="00A16735">
      <w:pPr>
        <w:pStyle w:val="PL"/>
      </w:pPr>
      <w:r w:rsidRPr="00690A26">
        <w:t xml:space="preserve">        req</w:t>
      </w:r>
      <w:r w:rsidRPr="00690A26">
        <w:rPr>
          <w:lang w:val="en-US"/>
        </w:rPr>
        <w:t>NfInstanceId</w:t>
      </w:r>
      <w:r w:rsidRPr="00690A26">
        <w:t>:</w:t>
      </w:r>
    </w:p>
    <w:p w14:paraId="29A9753F" w14:textId="77777777" w:rsidR="00A16735" w:rsidRPr="00690A26" w:rsidRDefault="00A16735" w:rsidP="00A16735">
      <w:pPr>
        <w:pStyle w:val="PL"/>
      </w:pPr>
      <w:r w:rsidRPr="00690A26">
        <w:t xml:space="preserve">          $ref: 'TS29571_CommonData.yaml#/components/schemas/NfInstanceId'</w:t>
      </w:r>
    </w:p>
    <w:p w14:paraId="27515FDE" w14:textId="77777777" w:rsidR="009576C9" w:rsidRPr="00690A26" w:rsidRDefault="009576C9" w:rsidP="009576C9">
      <w:pPr>
        <w:pStyle w:val="PL"/>
      </w:pPr>
      <w:r w:rsidRPr="00690A26">
        <w:t xml:space="preserve">        </w:t>
      </w:r>
      <w:r>
        <w:t>sharedDataIds</w:t>
      </w:r>
      <w:r w:rsidRPr="00690A26">
        <w:t>:</w:t>
      </w:r>
    </w:p>
    <w:p w14:paraId="77D79412" w14:textId="77777777" w:rsidR="009576C9" w:rsidRPr="00690A26" w:rsidRDefault="009576C9" w:rsidP="009576C9">
      <w:pPr>
        <w:pStyle w:val="PL"/>
        <w:rPr>
          <w:lang w:val="en-US"/>
        </w:rPr>
      </w:pPr>
      <w:r w:rsidRPr="00690A26">
        <w:rPr>
          <w:lang w:val="en-US"/>
        </w:rPr>
        <w:t xml:space="preserve">          type: array</w:t>
      </w:r>
    </w:p>
    <w:p w14:paraId="2458813C" w14:textId="77777777" w:rsidR="009576C9" w:rsidRPr="00690A26" w:rsidRDefault="009576C9" w:rsidP="009576C9">
      <w:pPr>
        <w:pStyle w:val="PL"/>
        <w:rPr>
          <w:lang w:val="en-US"/>
        </w:rPr>
      </w:pPr>
      <w:r w:rsidRPr="00690A26">
        <w:rPr>
          <w:lang w:val="en-US"/>
        </w:rPr>
        <w:t xml:space="preserve">          items:</w:t>
      </w:r>
    </w:p>
    <w:p w14:paraId="726296A9" w14:textId="77777777" w:rsidR="009576C9" w:rsidRPr="00690A26" w:rsidRDefault="009576C9" w:rsidP="009576C9">
      <w:pPr>
        <w:pStyle w:val="PL"/>
        <w:rPr>
          <w:lang w:val="en-US"/>
        </w:rPr>
      </w:pPr>
      <w:r w:rsidRPr="00690A26">
        <w:rPr>
          <w:lang w:val="en-US"/>
        </w:rPr>
        <w:t xml:space="preserve">            type: string</w:t>
      </w:r>
    </w:p>
    <w:p w14:paraId="4B3AD69E" w14:textId="77777777" w:rsidR="009576C9" w:rsidRDefault="009576C9" w:rsidP="009576C9">
      <w:pPr>
        <w:pStyle w:val="PL"/>
      </w:pPr>
      <w:r>
        <w:t xml:space="preserve">          minItems: 1</w:t>
      </w:r>
    </w:p>
    <w:p w14:paraId="6503CC19" w14:textId="77777777" w:rsidR="00A16735" w:rsidRPr="00690A26" w:rsidRDefault="00A16735" w:rsidP="00A16735">
      <w:pPr>
        <w:pStyle w:val="PL"/>
      </w:pPr>
      <w:r w:rsidRPr="00690A26">
        <w:t xml:space="preserve">        subscrCond:</w:t>
      </w:r>
    </w:p>
    <w:p w14:paraId="1F58BED6" w14:textId="77777777" w:rsidR="0095614E" w:rsidRPr="00690A26" w:rsidRDefault="0095614E" w:rsidP="0095614E">
      <w:pPr>
        <w:pStyle w:val="PL"/>
      </w:pPr>
      <w:r>
        <w:t xml:space="preserve">          $ref: '#/</w:t>
      </w:r>
      <w:r w:rsidRPr="00690A26">
        <w:t>components/schemas/</w:t>
      </w:r>
      <w:r>
        <w:t>SubscrCond</w:t>
      </w:r>
      <w:r w:rsidRPr="00690A26">
        <w:t>'</w:t>
      </w:r>
    </w:p>
    <w:p w14:paraId="279E3A75" w14:textId="77777777" w:rsidR="00A16735" w:rsidRPr="00690A26" w:rsidRDefault="00A16735" w:rsidP="00A16735">
      <w:pPr>
        <w:pStyle w:val="PL"/>
      </w:pPr>
      <w:r w:rsidRPr="00690A26">
        <w:t xml:space="preserve">        subscriptionId:</w:t>
      </w:r>
    </w:p>
    <w:p w14:paraId="7C3550AC" w14:textId="77777777" w:rsidR="00A16735" w:rsidRPr="00690A26" w:rsidRDefault="00A16735" w:rsidP="00A16735">
      <w:pPr>
        <w:pStyle w:val="PL"/>
      </w:pPr>
      <w:r w:rsidRPr="00690A26">
        <w:t xml:space="preserve">          type: string</w:t>
      </w:r>
    </w:p>
    <w:p w14:paraId="2464E334" w14:textId="1633F455" w:rsidR="00A16735" w:rsidRPr="00690A26" w:rsidRDefault="00A16735" w:rsidP="00A16735">
      <w:pPr>
        <w:pStyle w:val="PL"/>
      </w:pPr>
      <w:r w:rsidRPr="00690A26">
        <w:t xml:space="preserve">          pattern: '^([0-9]{5,6}-</w:t>
      </w:r>
      <w:r w:rsidR="00E929DB" w:rsidRPr="00D72AFA">
        <w:t>(x3Lf57A:nid=[A-Fa-f0-9]{11}:)?</w:t>
      </w:r>
      <w:r w:rsidRPr="00690A26">
        <w:t>)?[^-]+$'</w:t>
      </w:r>
    </w:p>
    <w:p w14:paraId="4D6CFA29" w14:textId="77777777" w:rsidR="00A16735" w:rsidRPr="00690A26" w:rsidRDefault="00A16735" w:rsidP="00A16735">
      <w:pPr>
        <w:pStyle w:val="PL"/>
      </w:pPr>
      <w:r w:rsidRPr="00690A26">
        <w:t xml:space="preserve">          readOnly: true</w:t>
      </w:r>
    </w:p>
    <w:p w14:paraId="68C5E08B" w14:textId="77777777" w:rsidR="00A16735" w:rsidRPr="00690A26" w:rsidRDefault="00A16735" w:rsidP="00A16735">
      <w:pPr>
        <w:pStyle w:val="PL"/>
      </w:pPr>
      <w:r w:rsidRPr="00690A26">
        <w:t xml:space="preserve">        validityTime:</w:t>
      </w:r>
    </w:p>
    <w:p w14:paraId="0A4412AF" w14:textId="77777777" w:rsidR="00A16735" w:rsidRPr="00690A26" w:rsidRDefault="00A16735" w:rsidP="00A16735">
      <w:pPr>
        <w:pStyle w:val="PL"/>
      </w:pPr>
      <w:r w:rsidRPr="00690A26">
        <w:t xml:space="preserve">          $ref: 'TS29571_CommonData.yaml#/components/schemas/DateTime'</w:t>
      </w:r>
    </w:p>
    <w:p w14:paraId="708D8369" w14:textId="77777777" w:rsidR="00A16735" w:rsidRPr="00690A26" w:rsidRDefault="00A16735" w:rsidP="00A16735">
      <w:pPr>
        <w:pStyle w:val="PL"/>
      </w:pPr>
      <w:r w:rsidRPr="00690A26">
        <w:t xml:space="preserve">        reqNotifEvents:</w:t>
      </w:r>
    </w:p>
    <w:p w14:paraId="7FF74A0D" w14:textId="77777777" w:rsidR="00A16735" w:rsidRPr="00690A26" w:rsidRDefault="00A16735" w:rsidP="00A16735">
      <w:pPr>
        <w:pStyle w:val="PL"/>
      </w:pPr>
      <w:r w:rsidRPr="00690A26">
        <w:t xml:space="preserve">          type: array</w:t>
      </w:r>
    </w:p>
    <w:p w14:paraId="4CE0DF1D" w14:textId="77777777" w:rsidR="00A16735" w:rsidRPr="00690A26" w:rsidRDefault="00A16735" w:rsidP="00A16735">
      <w:pPr>
        <w:pStyle w:val="PL"/>
      </w:pPr>
      <w:r w:rsidRPr="00690A26">
        <w:t xml:space="preserve">          items:</w:t>
      </w:r>
    </w:p>
    <w:p w14:paraId="69DC4841" w14:textId="77777777" w:rsidR="00A16735" w:rsidRPr="00690A26" w:rsidRDefault="00A16735" w:rsidP="00A16735">
      <w:pPr>
        <w:pStyle w:val="PL"/>
      </w:pPr>
      <w:r w:rsidRPr="00690A26">
        <w:t xml:space="preserve">            $ref: '#/components/schemas/NotificationEventType'</w:t>
      </w:r>
    </w:p>
    <w:p w14:paraId="42CCD4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1291B2" w14:textId="77777777" w:rsidR="00A16735" w:rsidRPr="00690A26" w:rsidRDefault="00A16735" w:rsidP="00A16735">
      <w:pPr>
        <w:pStyle w:val="PL"/>
      </w:pPr>
      <w:r w:rsidRPr="00690A26">
        <w:t xml:space="preserve">        plmnId:</w:t>
      </w:r>
    </w:p>
    <w:p w14:paraId="2E6C3993" w14:textId="77777777" w:rsidR="00A16735" w:rsidRPr="00690A26" w:rsidRDefault="00A16735" w:rsidP="00A16735">
      <w:pPr>
        <w:pStyle w:val="PL"/>
      </w:pPr>
      <w:r w:rsidRPr="00690A26">
        <w:t xml:space="preserve">          $ref: 'TS29571_CommonData.yaml#/components/schemas/PlmnId'</w:t>
      </w:r>
    </w:p>
    <w:p w14:paraId="08E98310" w14:textId="77777777" w:rsidR="00A16735" w:rsidRPr="00690A26" w:rsidRDefault="00A16735" w:rsidP="00A16735">
      <w:pPr>
        <w:pStyle w:val="PL"/>
      </w:pPr>
      <w:r w:rsidRPr="00690A26">
        <w:t xml:space="preserve">        nid:</w:t>
      </w:r>
    </w:p>
    <w:p w14:paraId="0155BB4F" w14:textId="77777777" w:rsidR="00A16735" w:rsidRPr="00690A26" w:rsidRDefault="00A16735" w:rsidP="00A16735">
      <w:pPr>
        <w:pStyle w:val="PL"/>
      </w:pPr>
      <w:r w:rsidRPr="00690A26">
        <w:t xml:space="preserve">          $ref: 'TS29571_CommonData.yaml#/components/schemas/Nid'</w:t>
      </w:r>
    </w:p>
    <w:p w14:paraId="50FF658B" w14:textId="77777777" w:rsidR="00A16735" w:rsidRPr="00690A26" w:rsidRDefault="00A16735" w:rsidP="00A16735">
      <w:pPr>
        <w:pStyle w:val="PL"/>
      </w:pPr>
      <w:r w:rsidRPr="00690A26">
        <w:t xml:space="preserve">        notifCondition:</w:t>
      </w:r>
    </w:p>
    <w:p w14:paraId="70E766E7" w14:textId="77777777" w:rsidR="00A16735" w:rsidRPr="00690A26" w:rsidRDefault="00A16735" w:rsidP="00A16735">
      <w:pPr>
        <w:pStyle w:val="PL"/>
      </w:pPr>
      <w:r w:rsidRPr="00690A26">
        <w:t xml:space="preserve">           $ref: '#/components/schemas/NotifCondition'</w:t>
      </w:r>
    </w:p>
    <w:p w14:paraId="78639650" w14:textId="77777777" w:rsidR="00A16735" w:rsidRPr="00690A26" w:rsidRDefault="00A16735" w:rsidP="00A16735">
      <w:pPr>
        <w:pStyle w:val="PL"/>
      </w:pPr>
      <w:r w:rsidRPr="00690A26">
        <w:t xml:space="preserve">        reqNfType:</w:t>
      </w:r>
    </w:p>
    <w:p w14:paraId="1F8A7892" w14:textId="77777777" w:rsidR="00A16735" w:rsidRPr="00690A26" w:rsidRDefault="00A16735" w:rsidP="00A16735">
      <w:pPr>
        <w:pStyle w:val="PL"/>
      </w:pPr>
      <w:r w:rsidRPr="00690A26">
        <w:t xml:space="preserve">          $ref: '#/components/schemas/NFType'</w:t>
      </w:r>
    </w:p>
    <w:p w14:paraId="1E40361C" w14:textId="77777777" w:rsidR="00A16735" w:rsidRPr="00690A26" w:rsidRDefault="00A16735" w:rsidP="00A16735">
      <w:pPr>
        <w:pStyle w:val="PL"/>
      </w:pPr>
      <w:r w:rsidRPr="00690A26">
        <w:t xml:space="preserve">        reqNfFqdn:</w:t>
      </w:r>
    </w:p>
    <w:p w14:paraId="20688513" w14:textId="0D71CBD0" w:rsidR="00A16735" w:rsidRPr="00690A26" w:rsidRDefault="00A16735" w:rsidP="00A16735">
      <w:pPr>
        <w:pStyle w:val="PL"/>
      </w:pPr>
      <w:r w:rsidRPr="00690A26">
        <w:t xml:space="preserve">          $ref: '</w:t>
      </w:r>
      <w:r w:rsidR="002E7358">
        <w:t>TS29571_CommonData.yaml</w:t>
      </w:r>
      <w:r w:rsidRPr="00690A26">
        <w:t>#/components/schemas/Fqdn'</w:t>
      </w:r>
    </w:p>
    <w:p w14:paraId="64C5E684" w14:textId="77777777" w:rsidR="00A16735" w:rsidRPr="00690A26" w:rsidRDefault="00A16735" w:rsidP="00A16735">
      <w:pPr>
        <w:pStyle w:val="PL"/>
      </w:pPr>
      <w:r w:rsidRPr="00690A26">
        <w:t xml:space="preserve">        reqSnssais:</w:t>
      </w:r>
    </w:p>
    <w:p w14:paraId="17295423" w14:textId="77777777" w:rsidR="00A16735" w:rsidRPr="00690A26" w:rsidRDefault="00A16735" w:rsidP="00A16735">
      <w:pPr>
        <w:pStyle w:val="PL"/>
        <w:rPr>
          <w:lang w:val="en-US"/>
        </w:rPr>
      </w:pPr>
      <w:r w:rsidRPr="00690A26">
        <w:rPr>
          <w:lang w:val="en-US"/>
        </w:rPr>
        <w:t xml:space="preserve">          type: array</w:t>
      </w:r>
    </w:p>
    <w:p w14:paraId="278D71B2" w14:textId="77777777" w:rsidR="00A16735" w:rsidRPr="00690A26" w:rsidRDefault="00A16735" w:rsidP="00A16735">
      <w:pPr>
        <w:pStyle w:val="PL"/>
        <w:rPr>
          <w:lang w:val="en-US"/>
        </w:rPr>
      </w:pPr>
      <w:r w:rsidRPr="00690A26">
        <w:rPr>
          <w:lang w:val="en-US"/>
        </w:rPr>
        <w:t xml:space="preserve">          items:</w:t>
      </w:r>
    </w:p>
    <w:p w14:paraId="784F8F3B" w14:textId="28088548"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F36B4E9" w14:textId="77777777" w:rsidR="00A16735" w:rsidRPr="00690A26" w:rsidRDefault="00A16735" w:rsidP="00A16735">
      <w:pPr>
        <w:pStyle w:val="PL"/>
        <w:rPr>
          <w:lang w:val="en-US"/>
        </w:rPr>
      </w:pPr>
      <w:r w:rsidRPr="00690A26">
        <w:rPr>
          <w:lang w:val="en-US"/>
        </w:rPr>
        <w:t xml:space="preserve">          minItems: 1</w:t>
      </w:r>
    </w:p>
    <w:p w14:paraId="10C70678" w14:textId="77777777" w:rsidR="00107F30" w:rsidRDefault="00107F30" w:rsidP="00107F30">
      <w:pPr>
        <w:pStyle w:val="PL"/>
        <w:rPr>
          <w:lang w:val="en-US"/>
        </w:rPr>
      </w:pPr>
      <w:r>
        <w:rPr>
          <w:lang w:val="en-US"/>
        </w:rPr>
        <w:t xml:space="preserve">        reqPerPlmnSnssais:</w:t>
      </w:r>
    </w:p>
    <w:p w14:paraId="3E4FE96F" w14:textId="77777777" w:rsidR="00107F30" w:rsidRPr="00690A26" w:rsidRDefault="00107F30" w:rsidP="00107F30">
      <w:pPr>
        <w:pStyle w:val="PL"/>
        <w:rPr>
          <w:lang w:val="en-US"/>
        </w:rPr>
      </w:pPr>
      <w:r w:rsidRPr="00690A26">
        <w:rPr>
          <w:lang w:val="en-US"/>
        </w:rPr>
        <w:t xml:space="preserve">          type: array</w:t>
      </w:r>
    </w:p>
    <w:p w14:paraId="1ABB17E0" w14:textId="77777777" w:rsidR="00107F30" w:rsidRPr="00690A26" w:rsidRDefault="00107F30" w:rsidP="00107F30">
      <w:pPr>
        <w:pStyle w:val="PL"/>
        <w:rPr>
          <w:lang w:val="en-US"/>
        </w:rPr>
      </w:pPr>
      <w:r w:rsidRPr="00690A26">
        <w:rPr>
          <w:lang w:val="en-US"/>
        </w:rPr>
        <w:t xml:space="preserve">          items:</w:t>
      </w:r>
    </w:p>
    <w:p w14:paraId="168FA9F8" w14:textId="77777777" w:rsidR="00107F30" w:rsidRPr="00690A26" w:rsidRDefault="00107F30" w:rsidP="00107F30">
      <w:pPr>
        <w:pStyle w:val="PL"/>
        <w:rPr>
          <w:lang w:val="en-US"/>
        </w:rPr>
      </w:pPr>
      <w:r w:rsidRPr="00690A26">
        <w:rPr>
          <w:lang w:val="en-US"/>
        </w:rPr>
        <w:t xml:space="preserve">            $ref: '#/components/schemas/</w:t>
      </w:r>
      <w:r w:rsidRPr="00690A26">
        <w:rPr>
          <w:lang w:eastAsia="zh-CN"/>
        </w:rPr>
        <w:t>PlmnSnssai</w:t>
      </w:r>
      <w:r w:rsidRPr="00690A26">
        <w:rPr>
          <w:lang w:val="en-US"/>
        </w:rPr>
        <w:t>'</w:t>
      </w:r>
    </w:p>
    <w:p w14:paraId="20784E69" w14:textId="77777777" w:rsidR="00107F30" w:rsidRPr="00690A26" w:rsidRDefault="00107F30" w:rsidP="00107F30">
      <w:pPr>
        <w:pStyle w:val="PL"/>
        <w:rPr>
          <w:lang w:val="en-US"/>
        </w:rPr>
      </w:pPr>
      <w:r w:rsidRPr="00690A26">
        <w:rPr>
          <w:lang w:val="en-US"/>
        </w:rPr>
        <w:t xml:space="preserve">          minItems: 1</w:t>
      </w:r>
    </w:p>
    <w:p w14:paraId="4264D847" w14:textId="77777777" w:rsidR="00A16735" w:rsidRPr="00690A26" w:rsidRDefault="00A16735" w:rsidP="00A16735">
      <w:pPr>
        <w:pStyle w:val="PL"/>
      </w:pPr>
      <w:r w:rsidRPr="00690A26">
        <w:t xml:space="preserve">        reqPlmnList:</w:t>
      </w:r>
    </w:p>
    <w:p w14:paraId="31C9F63C" w14:textId="77777777" w:rsidR="00A16735" w:rsidRPr="00690A26" w:rsidRDefault="00A16735" w:rsidP="00A16735">
      <w:pPr>
        <w:pStyle w:val="PL"/>
        <w:rPr>
          <w:lang w:val="en-US"/>
        </w:rPr>
      </w:pPr>
      <w:r w:rsidRPr="00690A26">
        <w:rPr>
          <w:lang w:val="en-US"/>
        </w:rPr>
        <w:t xml:space="preserve">          type: array</w:t>
      </w:r>
    </w:p>
    <w:p w14:paraId="2BF8187E" w14:textId="77777777" w:rsidR="00A16735" w:rsidRPr="00690A26" w:rsidRDefault="00A16735" w:rsidP="00A16735">
      <w:pPr>
        <w:pStyle w:val="PL"/>
        <w:rPr>
          <w:lang w:val="en-US"/>
        </w:rPr>
      </w:pPr>
      <w:r w:rsidRPr="00690A26">
        <w:rPr>
          <w:lang w:val="en-US"/>
        </w:rPr>
        <w:t xml:space="preserve">          items:</w:t>
      </w:r>
    </w:p>
    <w:p w14:paraId="67D05231"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3DEE1963" w14:textId="77777777" w:rsidR="00A16735" w:rsidRPr="00690A26" w:rsidRDefault="00A16735" w:rsidP="00A16735">
      <w:pPr>
        <w:pStyle w:val="PL"/>
        <w:rPr>
          <w:lang w:val="en-US"/>
        </w:rPr>
      </w:pPr>
      <w:r w:rsidRPr="00690A26">
        <w:rPr>
          <w:lang w:val="en-US"/>
        </w:rPr>
        <w:t xml:space="preserve">          </w:t>
      </w:r>
      <w:r w:rsidRPr="00690A26">
        <w:t>minItems: 1</w:t>
      </w:r>
    </w:p>
    <w:p w14:paraId="7250C0E8" w14:textId="77777777" w:rsidR="0007556D" w:rsidRPr="00690A26" w:rsidRDefault="0007556D" w:rsidP="0007556D">
      <w:pPr>
        <w:pStyle w:val="PL"/>
      </w:pPr>
      <w:r w:rsidRPr="00690A26">
        <w:t xml:space="preserve">        req</w:t>
      </w:r>
      <w:r>
        <w:t>Snpn</w:t>
      </w:r>
      <w:r w:rsidRPr="00690A26">
        <w:t>List:</w:t>
      </w:r>
    </w:p>
    <w:p w14:paraId="1F056B3C" w14:textId="77777777" w:rsidR="0007556D" w:rsidRPr="00690A26" w:rsidRDefault="0007556D" w:rsidP="0007556D">
      <w:pPr>
        <w:pStyle w:val="PL"/>
        <w:rPr>
          <w:lang w:val="en-US"/>
        </w:rPr>
      </w:pPr>
      <w:r w:rsidRPr="00690A26">
        <w:rPr>
          <w:lang w:val="en-US"/>
        </w:rPr>
        <w:t xml:space="preserve">          type: array</w:t>
      </w:r>
    </w:p>
    <w:p w14:paraId="2DEFA674" w14:textId="77777777" w:rsidR="0007556D" w:rsidRPr="00690A26" w:rsidRDefault="0007556D" w:rsidP="0007556D">
      <w:pPr>
        <w:pStyle w:val="PL"/>
        <w:rPr>
          <w:lang w:val="en-US"/>
        </w:rPr>
      </w:pPr>
      <w:r w:rsidRPr="00690A26">
        <w:rPr>
          <w:lang w:val="en-US"/>
        </w:rPr>
        <w:t xml:space="preserve">          items:</w:t>
      </w:r>
    </w:p>
    <w:p w14:paraId="5DD178D2"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814F179" w14:textId="77777777" w:rsidR="0007556D" w:rsidRPr="00690A26" w:rsidRDefault="0007556D" w:rsidP="0007556D">
      <w:pPr>
        <w:pStyle w:val="PL"/>
        <w:rPr>
          <w:lang w:val="en-US"/>
        </w:rPr>
      </w:pPr>
      <w:r w:rsidRPr="00690A26">
        <w:rPr>
          <w:lang w:val="en-US"/>
        </w:rPr>
        <w:t xml:space="preserve">          </w:t>
      </w:r>
      <w:r w:rsidRPr="00690A26">
        <w:t>minItems: 1</w:t>
      </w:r>
    </w:p>
    <w:p w14:paraId="668078FC" w14:textId="77777777" w:rsidR="001B044C" w:rsidRPr="00107F30" w:rsidRDefault="001B044C" w:rsidP="001B044C">
      <w:pPr>
        <w:pStyle w:val="PL"/>
      </w:pPr>
      <w:r w:rsidRPr="00107F30">
        <w:t xml:space="preserve">        </w:t>
      </w:r>
      <w:r w:rsidRPr="00D348BE">
        <w:rPr>
          <w:rFonts w:cs="Arial"/>
          <w:szCs w:val="18"/>
          <w:lang w:val="en-US"/>
        </w:rPr>
        <w:t>servingScope</w:t>
      </w:r>
      <w:r w:rsidRPr="00107F30">
        <w:t>:</w:t>
      </w:r>
    </w:p>
    <w:p w14:paraId="69AE4711" w14:textId="77777777" w:rsidR="001B044C" w:rsidRPr="00690A26" w:rsidRDefault="001B044C" w:rsidP="001B044C">
      <w:pPr>
        <w:pStyle w:val="PL"/>
        <w:rPr>
          <w:lang w:val="en-US"/>
        </w:rPr>
      </w:pPr>
      <w:r w:rsidRPr="00690A26">
        <w:rPr>
          <w:lang w:val="en-US"/>
        </w:rPr>
        <w:t xml:space="preserve">          type: array</w:t>
      </w:r>
    </w:p>
    <w:p w14:paraId="5DE94A1D" w14:textId="77777777" w:rsidR="001B044C" w:rsidRPr="00690A26" w:rsidRDefault="001B044C" w:rsidP="001B044C">
      <w:pPr>
        <w:pStyle w:val="PL"/>
        <w:rPr>
          <w:lang w:val="en-US"/>
        </w:rPr>
      </w:pPr>
      <w:r w:rsidRPr="00690A26">
        <w:rPr>
          <w:lang w:val="en-US"/>
        </w:rPr>
        <w:t xml:space="preserve">          items:</w:t>
      </w:r>
    </w:p>
    <w:p w14:paraId="59CD2CCD" w14:textId="77777777" w:rsidR="001B044C" w:rsidRPr="00690A26" w:rsidRDefault="001B044C" w:rsidP="001B044C">
      <w:pPr>
        <w:pStyle w:val="PL"/>
        <w:rPr>
          <w:lang w:val="en-US"/>
        </w:rPr>
      </w:pPr>
      <w:r w:rsidRPr="00690A26">
        <w:rPr>
          <w:lang w:val="en-US"/>
        </w:rPr>
        <w:t xml:space="preserve">            </w:t>
      </w:r>
      <w:r>
        <w:rPr>
          <w:lang w:val="en-US"/>
        </w:rPr>
        <w:t>type: string</w:t>
      </w:r>
    </w:p>
    <w:p w14:paraId="2F3C8E63" w14:textId="77777777" w:rsidR="001B044C" w:rsidRDefault="001B044C" w:rsidP="001B044C">
      <w:pPr>
        <w:pStyle w:val="PL"/>
      </w:pPr>
      <w:r w:rsidRPr="00690A26">
        <w:rPr>
          <w:lang w:val="en-US"/>
        </w:rPr>
        <w:t xml:space="preserve">          </w:t>
      </w:r>
      <w:r w:rsidRPr="00690A26">
        <w:t>minItems: 1</w:t>
      </w:r>
    </w:p>
    <w:p w14:paraId="412F449B" w14:textId="77777777" w:rsidR="00C3355C" w:rsidRDefault="00C3355C" w:rsidP="00C3355C">
      <w:pPr>
        <w:pStyle w:val="PL"/>
      </w:pPr>
      <w:r>
        <w:t xml:space="preserve">        requesterFeatures:</w:t>
      </w:r>
    </w:p>
    <w:p w14:paraId="4D67C394" w14:textId="77777777" w:rsidR="00C3355C" w:rsidRDefault="00C3355C" w:rsidP="00C3355C">
      <w:pPr>
        <w:pStyle w:val="PL"/>
      </w:pPr>
      <w:r>
        <w:t xml:space="preserve">          writeOnly: true</w:t>
      </w:r>
    </w:p>
    <w:p w14:paraId="20C6D35E" w14:textId="77777777" w:rsidR="00C3355C" w:rsidRDefault="00C3355C" w:rsidP="00C3355C">
      <w:pPr>
        <w:pStyle w:val="PL"/>
      </w:pPr>
      <w:r>
        <w:t xml:space="preserve">          allOf:</w:t>
      </w:r>
    </w:p>
    <w:p w14:paraId="06A78562" w14:textId="77777777" w:rsidR="00C3355C" w:rsidRDefault="00C3355C" w:rsidP="00C3355C">
      <w:pPr>
        <w:pStyle w:val="PL"/>
      </w:pPr>
      <w:r>
        <w:t xml:space="preserve">            - $ref: 'TS29571_CommonData.yaml</w:t>
      </w:r>
      <w:r w:rsidRPr="00207B40">
        <w:t>#/components/schemas/</w:t>
      </w:r>
      <w:r>
        <w:t>SupportedFeatures</w:t>
      </w:r>
      <w:r w:rsidRPr="00207B40">
        <w:t>'</w:t>
      </w:r>
    </w:p>
    <w:p w14:paraId="63B4B7F9" w14:textId="77777777" w:rsidR="00C3355C" w:rsidRDefault="00C3355C" w:rsidP="00C3355C">
      <w:pPr>
        <w:pStyle w:val="PL"/>
      </w:pPr>
      <w:r>
        <w:t xml:space="preserve">        nrfSupportedFeatures:</w:t>
      </w:r>
    </w:p>
    <w:p w14:paraId="2702AE37" w14:textId="77777777" w:rsidR="00C3355C" w:rsidRDefault="00C3355C" w:rsidP="00C3355C">
      <w:pPr>
        <w:pStyle w:val="PL"/>
      </w:pPr>
      <w:r>
        <w:t xml:space="preserve">          readOnly: true</w:t>
      </w:r>
    </w:p>
    <w:p w14:paraId="2CE236E5" w14:textId="77777777" w:rsidR="00C3355C" w:rsidRDefault="00C3355C" w:rsidP="00C3355C">
      <w:pPr>
        <w:pStyle w:val="PL"/>
      </w:pPr>
      <w:r>
        <w:t xml:space="preserve">          allOf:</w:t>
      </w:r>
    </w:p>
    <w:p w14:paraId="7D60AA88" w14:textId="77777777" w:rsidR="00C3355C" w:rsidRPr="00690A26" w:rsidRDefault="00C3355C" w:rsidP="00C3355C">
      <w:pPr>
        <w:pStyle w:val="PL"/>
        <w:rPr>
          <w:lang w:val="en-US"/>
        </w:rPr>
      </w:pPr>
      <w:r>
        <w:t xml:space="preserve">            - $ref: 'TS29571_CommonData.yaml</w:t>
      </w:r>
      <w:r w:rsidRPr="00207B40">
        <w:t>#/components/schemas/</w:t>
      </w:r>
      <w:r>
        <w:t>SupportedFeatures</w:t>
      </w:r>
      <w:r w:rsidRPr="00207B40">
        <w:t>'</w:t>
      </w:r>
    </w:p>
    <w:p w14:paraId="170F2D8A" w14:textId="77777777" w:rsidR="00331887" w:rsidRDefault="00331887" w:rsidP="00331887">
      <w:pPr>
        <w:pStyle w:val="PL"/>
        <w:rPr>
          <w:lang w:eastAsia="zh-CN"/>
        </w:rPr>
      </w:pPr>
      <w:r w:rsidRPr="002857AD">
        <w:t xml:space="preserve">        </w:t>
      </w:r>
      <w:r>
        <w:rPr>
          <w:lang w:eastAsia="zh-CN"/>
        </w:rPr>
        <w:t>hnrf</w:t>
      </w:r>
      <w:r w:rsidRPr="00E30083">
        <w:rPr>
          <w:lang w:eastAsia="zh-CN"/>
        </w:rPr>
        <w:t>Uri</w:t>
      </w:r>
      <w:r>
        <w:rPr>
          <w:lang w:eastAsia="zh-CN"/>
        </w:rPr>
        <w:t>:</w:t>
      </w:r>
    </w:p>
    <w:p w14:paraId="3C52BF2E" w14:textId="77777777" w:rsidR="00331887" w:rsidRPr="00690A26" w:rsidRDefault="00331887" w:rsidP="00331887">
      <w:pPr>
        <w:pStyle w:val="PL"/>
        <w:rPr>
          <w:lang w:val="en-US"/>
        </w:rPr>
      </w:pPr>
      <w:r>
        <w:t xml:space="preserve">          </w:t>
      </w:r>
      <w:r w:rsidRPr="00690A26">
        <w:t>$ref: 'TS29571_CommonData.yaml#/components/schemas/Uri'</w:t>
      </w:r>
    </w:p>
    <w:p w14:paraId="75EE9A9A" w14:textId="77777777" w:rsidR="00FF7E2A" w:rsidRPr="00690A26" w:rsidRDefault="00FF7E2A" w:rsidP="00FF7E2A">
      <w:pPr>
        <w:pStyle w:val="PL"/>
      </w:pPr>
      <w:r w:rsidRPr="00690A26">
        <w:t xml:space="preserve">        </w:t>
      </w:r>
      <w:r>
        <w:t>o</w:t>
      </w:r>
      <w:r w:rsidRPr="007E39FD">
        <w:t>nboardingCapability</w:t>
      </w:r>
      <w:r w:rsidRPr="00690A26">
        <w:t>:</w:t>
      </w:r>
    </w:p>
    <w:p w14:paraId="5DADF37D" w14:textId="77777777" w:rsidR="00FF7E2A" w:rsidRPr="00690A26" w:rsidRDefault="00FF7E2A" w:rsidP="00FF7E2A">
      <w:pPr>
        <w:pStyle w:val="PL"/>
      </w:pPr>
      <w:r w:rsidRPr="00690A26">
        <w:t xml:space="preserve">          type: boolean</w:t>
      </w:r>
    </w:p>
    <w:p w14:paraId="7562F1D3" w14:textId="77777777" w:rsidR="00FF7E2A" w:rsidRPr="00690A26" w:rsidRDefault="00FF7E2A" w:rsidP="00FF7E2A">
      <w:pPr>
        <w:pStyle w:val="PL"/>
      </w:pPr>
      <w:r w:rsidRPr="00690A26">
        <w:t xml:space="preserve">          default: false</w:t>
      </w:r>
    </w:p>
    <w:p w14:paraId="1C83B7E4" w14:textId="77777777" w:rsidR="00B16B35" w:rsidRDefault="00B16B35" w:rsidP="00B16B35">
      <w:pPr>
        <w:pStyle w:val="PL"/>
        <w:rPr>
          <w:lang w:eastAsia="zh-CN"/>
        </w:rPr>
      </w:pPr>
      <w:r>
        <w:t xml:space="preserve">        </w:t>
      </w:r>
      <w:r w:rsidRPr="0081487E">
        <w:rPr>
          <w:lang w:eastAsia="zh-CN"/>
        </w:rPr>
        <w:t>targetHni</w:t>
      </w:r>
      <w:r>
        <w:rPr>
          <w:lang w:eastAsia="zh-CN"/>
        </w:rPr>
        <w:t>:</w:t>
      </w:r>
    </w:p>
    <w:p w14:paraId="043266DF" w14:textId="0256159D" w:rsidR="00B16B35" w:rsidRPr="00690A26" w:rsidRDefault="00B16B35" w:rsidP="00B16B35">
      <w:pPr>
        <w:pStyle w:val="PL"/>
      </w:pPr>
      <w:r w:rsidRPr="00690A26">
        <w:t xml:space="preserve">          $ref: '</w:t>
      </w:r>
      <w:r w:rsidR="002E7358">
        <w:t>TS29571_CommonData.yaml</w:t>
      </w:r>
      <w:r w:rsidRPr="00690A26">
        <w:t>#/c</w:t>
      </w:r>
      <w:r>
        <w:t>omponents/schemas/</w:t>
      </w:r>
      <w:r w:rsidR="002E7358">
        <w:t>Fqdn</w:t>
      </w:r>
      <w:r w:rsidRPr="00690A26">
        <w:t>'</w:t>
      </w:r>
    </w:p>
    <w:p w14:paraId="5F58C302" w14:textId="77777777" w:rsidR="002223D8" w:rsidRPr="00690A26" w:rsidRDefault="002223D8" w:rsidP="002223D8">
      <w:pPr>
        <w:pStyle w:val="PL"/>
      </w:pPr>
      <w:r w:rsidRPr="00690A26">
        <w:t xml:space="preserve">        </w:t>
      </w:r>
      <w:r w:rsidRPr="00690A26">
        <w:rPr>
          <w:lang w:val="en-US"/>
        </w:rPr>
        <w:t>preferred</w:t>
      </w:r>
      <w:r>
        <w:rPr>
          <w:lang w:val="en-US"/>
        </w:rPr>
        <w:t>L</w:t>
      </w:r>
      <w:r w:rsidRPr="00690A26">
        <w:rPr>
          <w:lang w:val="en-US"/>
        </w:rPr>
        <w:t>ocality</w:t>
      </w:r>
      <w:r w:rsidRPr="00690A26">
        <w:t>:</w:t>
      </w:r>
    </w:p>
    <w:p w14:paraId="6B3E16AA" w14:textId="77777777" w:rsidR="002223D8" w:rsidRPr="00690A26" w:rsidRDefault="002223D8" w:rsidP="002223D8">
      <w:pPr>
        <w:pStyle w:val="PL"/>
      </w:pPr>
      <w:r w:rsidRPr="00690A26">
        <w:t xml:space="preserve">          type: </w:t>
      </w:r>
      <w:r>
        <w:rPr>
          <w:lang w:val="en-US"/>
        </w:rPr>
        <w:t>string</w:t>
      </w:r>
    </w:p>
    <w:p w14:paraId="3C124862" w14:textId="77777777" w:rsidR="00256456" w:rsidRPr="00690A26" w:rsidRDefault="00256456" w:rsidP="00256456">
      <w:pPr>
        <w:pStyle w:val="PL"/>
      </w:pPr>
      <w:r w:rsidRPr="00690A26">
        <w:t xml:space="preserve">        </w:t>
      </w:r>
      <w:r>
        <w:t>extPreferredLocality</w:t>
      </w:r>
      <w:r w:rsidRPr="00690A26">
        <w:t>:</w:t>
      </w:r>
    </w:p>
    <w:p w14:paraId="246FAB39"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B087874"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3F01F6AC"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4960FA21"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28688F11" w14:textId="77777777" w:rsidR="00256456" w:rsidRDefault="00256456" w:rsidP="00256456">
      <w:pPr>
        <w:pStyle w:val="PL"/>
      </w:pPr>
      <w:r>
        <w:t xml:space="preserve">            </w:t>
      </w:r>
      <w:r>
        <w:rPr>
          <w:rFonts w:cs="Arial"/>
          <w:szCs w:val="18"/>
        </w:rPr>
        <w:t>"n" (lowest priority)</w:t>
      </w:r>
    </w:p>
    <w:p w14:paraId="4E45592A" w14:textId="77777777" w:rsidR="00256456" w:rsidRDefault="00256456" w:rsidP="00256456">
      <w:pPr>
        <w:pStyle w:val="PL"/>
        <w:rPr>
          <w:lang w:eastAsia="zh-CN"/>
        </w:rPr>
      </w:pPr>
      <w:r>
        <w:rPr>
          <w:lang w:eastAsia="zh-CN"/>
        </w:rPr>
        <w:t xml:space="preserve">          type: object</w:t>
      </w:r>
    </w:p>
    <w:p w14:paraId="557A7FDE" w14:textId="77777777" w:rsidR="00256456" w:rsidRDefault="00256456" w:rsidP="00256456">
      <w:pPr>
        <w:pStyle w:val="PL"/>
        <w:rPr>
          <w:lang w:eastAsia="zh-CN"/>
        </w:rPr>
      </w:pPr>
      <w:r>
        <w:rPr>
          <w:lang w:eastAsia="zh-CN"/>
        </w:rPr>
        <w:t xml:space="preserve">          additionalProperties:</w:t>
      </w:r>
    </w:p>
    <w:p w14:paraId="578838CB" w14:textId="77777777" w:rsidR="00256456" w:rsidRDefault="00256456" w:rsidP="00256456">
      <w:pPr>
        <w:pStyle w:val="PL"/>
        <w:rPr>
          <w:lang w:eastAsia="zh-CN"/>
        </w:rPr>
      </w:pPr>
      <w:r>
        <w:rPr>
          <w:lang w:eastAsia="zh-CN"/>
        </w:rPr>
        <w:t xml:space="preserve">            type: array</w:t>
      </w:r>
    </w:p>
    <w:p w14:paraId="1FF7B916" w14:textId="77777777" w:rsidR="00256456" w:rsidRDefault="00256456" w:rsidP="00256456">
      <w:pPr>
        <w:pStyle w:val="PL"/>
        <w:rPr>
          <w:lang w:eastAsia="zh-CN"/>
        </w:rPr>
      </w:pPr>
      <w:r>
        <w:rPr>
          <w:lang w:eastAsia="zh-CN"/>
        </w:rPr>
        <w:t xml:space="preserve">            items:</w:t>
      </w:r>
    </w:p>
    <w:p w14:paraId="7D8445B3" w14:textId="77777777" w:rsidR="00256456" w:rsidRDefault="00256456" w:rsidP="00256456">
      <w:pPr>
        <w:pStyle w:val="PL"/>
        <w:rPr>
          <w:lang w:eastAsia="zh-CN"/>
        </w:rPr>
      </w:pPr>
      <w:r>
        <w:rPr>
          <w:lang w:eastAsia="zh-CN"/>
        </w:rPr>
        <w:t xml:space="preserve">              </w:t>
      </w:r>
      <w:r w:rsidRPr="00690A26">
        <w:rPr>
          <w:lang w:val="en-US"/>
        </w:rPr>
        <w:t>$ref: '#/components/schemas/</w:t>
      </w:r>
      <w:r>
        <w:rPr>
          <w:lang w:val="en-US"/>
        </w:rPr>
        <w:t>LocalityDescription</w:t>
      </w:r>
      <w:r w:rsidRPr="00690A26">
        <w:rPr>
          <w:lang w:val="en-US"/>
        </w:rPr>
        <w:t>'</w:t>
      </w:r>
      <w:r>
        <w:rPr>
          <w:lang w:eastAsia="zh-CN"/>
        </w:rPr>
        <w:t xml:space="preserve"> </w:t>
      </w:r>
    </w:p>
    <w:p w14:paraId="5672D385" w14:textId="77777777" w:rsidR="00256456" w:rsidRDefault="00256456" w:rsidP="00256456">
      <w:pPr>
        <w:pStyle w:val="PL"/>
        <w:rPr>
          <w:lang w:eastAsia="zh-CN"/>
        </w:rPr>
      </w:pPr>
      <w:r>
        <w:rPr>
          <w:lang w:eastAsia="zh-CN"/>
        </w:rPr>
        <w:t xml:space="preserve">            minItems: 1</w:t>
      </w:r>
    </w:p>
    <w:p w14:paraId="0E2979F3" w14:textId="77777777" w:rsidR="00256456" w:rsidRPr="00690A26" w:rsidRDefault="00256456" w:rsidP="00256456">
      <w:pPr>
        <w:pStyle w:val="PL"/>
      </w:pPr>
      <w:r>
        <w:rPr>
          <w:lang w:eastAsia="zh-CN"/>
        </w:rPr>
        <w:t xml:space="preserve">          minProperties: 1</w:t>
      </w:r>
    </w:p>
    <w:p w14:paraId="2E3A88CC" w14:textId="77777777" w:rsidR="00750C77" w:rsidRDefault="00750C77" w:rsidP="00750C77">
      <w:pPr>
        <w:pStyle w:val="PL"/>
      </w:pPr>
      <w:r>
        <w:t xml:space="preserve">        completeProfileSubscription:</w:t>
      </w:r>
    </w:p>
    <w:p w14:paraId="169EC557" w14:textId="77777777" w:rsidR="00750C77" w:rsidRDefault="00750C77" w:rsidP="00750C77">
      <w:pPr>
        <w:pStyle w:val="PL"/>
      </w:pPr>
      <w:r>
        <w:t xml:space="preserve">          type: boolean</w:t>
      </w:r>
    </w:p>
    <w:p w14:paraId="64055C2A" w14:textId="77777777" w:rsidR="00750C77" w:rsidRDefault="00750C77" w:rsidP="00750C77">
      <w:pPr>
        <w:pStyle w:val="PL"/>
      </w:pPr>
      <w:r>
        <w:t xml:space="preserve">          default: false</w:t>
      </w:r>
    </w:p>
    <w:p w14:paraId="3CADB4FD" w14:textId="77777777" w:rsidR="00750C77" w:rsidRPr="00690A26" w:rsidRDefault="00750C77" w:rsidP="00750C77">
      <w:pPr>
        <w:pStyle w:val="PL"/>
        <w:rPr>
          <w:lang w:val="en-US"/>
        </w:rPr>
      </w:pPr>
      <w:r>
        <w:t xml:space="preserve">          writeOnly: true</w:t>
      </w:r>
    </w:p>
    <w:p w14:paraId="007B1E38" w14:textId="03E8887E" w:rsidR="00616E45" w:rsidRPr="00EB08A5" w:rsidRDefault="00616E45" w:rsidP="00A16735">
      <w:pPr>
        <w:pStyle w:val="PL"/>
        <w:rPr>
          <w:lang w:val="en-US"/>
        </w:rPr>
      </w:pPr>
    </w:p>
    <w:p w14:paraId="579BF2BA" w14:textId="77777777" w:rsidR="0095614E" w:rsidRPr="00690A26" w:rsidRDefault="0095614E" w:rsidP="0095614E">
      <w:pPr>
        <w:pStyle w:val="PL"/>
      </w:pPr>
      <w:r w:rsidRPr="00690A26">
        <w:t xml:space="preserve">    </w:t>
      </w:r>
      <w:r>
        <w:t>S</w:t>
      </w:r>
      <w:r w:rsidRPr="00690A26">
        <w:t>ubscrCond:</w:t>
      </w:r>
    </w:p>
    <w:p w14:paraId="482C11F9" w14:textId="77777777" w:rsidR="003E5174" w:rsidRDefault="003E5174" w:rsidP="003E5174">
      <w:pPr>
        <w:pStyle w:val="PL"/>
      </w:pPr>
      <w:r>
        <w:t xml:space="preserve">      description: &gt;</w:t>
      </w:r>
    </w:p>
    <w:p w14:paraId="5DBA5007" w14:textId="77777777" w:rsidR="003E5174" w:rsidRPr="00690A26" w:rsidRDefault="003E5174" w:rsidP="003E5174">
      <w:pPr>
        <w:pStyle w:val="PL"/>
      </w:pPr>
      <w:r>
        <w:t xml:space="preserve">        </w:t>
      </w:r>
      <w:r w:rsidRPr="00D246ED">
        <w:t>Condition to determine the set of NFs to monitor under a certain subscription in NRF</w:t>
      </w:r>
    </w:p>
    <w:p w14:paraId="14BBA822" w14:textId="77777777" w:rsidR="0095614E" w:rsidRPr="00690A26" w:rsidRDefault="0095614E" w:rsidP="0095614E">
      <w:pPr>
        <w:pStyle w:val="PL"/>
      </w:pPr>
      <w:r w:rsidRPr="00690A26">
        <w:t xml:space="preserve">      oneOf:</w:t>
      </w:r>
    </w:p>
    <w:p w14:paraId="7E2DDCAA" w14:textId="77777777" w:rsidR="0095614E" w:rsidRPr="00690A26" w:rsidRDefault="0095614E" w:rsidP="0095614E">
      <w:pPr>
        <w:pStyle w:val="PL"/>
      </w:pPr>
      <w:r w:rsidRPr="00690A26">
        <w:t xml:space="preserve">        - $ref: '#/components/schemas/NfInstanceIdCond'</w:t>
      </w:r>
    </w:p>
    <w:p w14:paraId="40776E6D" w14:textId="77777777" w:rsidR="0095614E" w:rsidRPr="00690A26" w:rsidRDefault="0095614E" w:rsidP="0095614E">
      <w:pPr>
        <w:pStyle w:val="PL"/>
      </w:pPr>
      <w:r w:rsidRPr="00690A26">
        <w:t xml:space="preserve">        - $ref: '#/components/schemas/NfInstanceId</w:t>
      </w:r>
      <w:r>
        <w:t>List</w:t>
      </w:r>
      <w:r w:rsidRPr="00690A26">
        <w:t>Cond'</w:t>
      </w:r>
    </w:p>
    <w:p w14:paraId="40D4316D" w14:textId="77777777" w:rsidR="0095614E" w:rsidRPr="00690A26" w:rsidRDefault="0095614E" w:rsidP="0095614E">
      <w:pPr>
        <w:pStyle w:val="PL"/>
      </w:pPr>
      <w:r w:rsidRPr="00690A26">
        <w:t xml:space="preserve">        - $ref: '#/components/schemas/NfTypeCond'</w:t>
      </w:r>
    </w:p>
    <w:p w14:paraId="2778F6AB" w14:textId="77777777" w:rsidR="0095614E" w:rsidRPr="00690A26" w:rsidRDefault="0095614E" w:rsidP="0095614E">
      <w:pPr>
        <w:pStyle w:val="PL"/>
      </w:pPr>
      <w:r w:rsidRPr="00690A26">
        <w:t xml:space="preserve">        - $ref: '#/components/schemas/ServiceNameCond'</w:t>
      </w:r>
    </w:p>
    <w:p w14:paraId="669BD051" w14:textId="77777777" w:rsidR="0095614E" w:rsidRPr="00690A26" w:rsidRDefault="0095614E" w:rsidP="0095614E">
      <w:pPr>
        <w:pStyle w:val="PL"/>
      </w:pPr>
      <w:r w:rsidRPr="00690A26">
        <w:t xml:space="preserve">        - $ref: '#/components/schemas/ServiceName</w:t>
      </w:r>
      <w:r>
        <w:t>List</w:t>
      </w:r>
      <w:r w:rsidRPr="00690A26">
        <w:t>Cond'</w:t>
      </w:r>
    </w:p>
    <w:p w14:paraId="0293973C" w14:textId="77777777" w:rsidR="0095614E" w:rsidRPr="00690A26" w:rsidRDefault="0095614E" w:rsidP="0095614E">
      <w:pPr>
        <w:pStyle w:val="PL"/>
      </w:pPr>
      <w:r w:rsidRPr="00690A26">
        <w:t xml:space="preserve">        - $ref: '#/components/schemas/AmfCond'</w:t>
      </w:r>
    </w:p>
    <w:p w14:paraId="731D8A2C" w14:textId="77777777" w:rsidR="0095614E" w:rsidRPr="00690A26" w:rsidRDefault="0095614E" w:rsidP="0095614E">
      <w:pPr>
        <w:pStyle w:val="PL"/>
      </w:pPr>
      <w:r w:rsidRPr="00690A26">
        <w:t xml:space="preserve">        - $ref: '#/components/schemas/GuamiListCond'</w:t>
      </w:r>
    </w:p>
    <w:p w14:paraId="4F4AAEB9" w14:textId="77777777" w:rsidR="0095614E" w:rsidRPr="00690A26" w:rsidRDefault="0095614E" w:rsidP="0095614E">
      <w:pPr>
        <w:pStyle w:val="PL"/>
      </w:pPr>
      <w:r w:rsidRPr="00690A26">
        <w:t xml:space="preserve">        - $ref: '#/components/schemas/</w:t>
      </w:r>
      <w:r w:rsidRPr="00690A26">
        <w:rPr>
          <w:lang w:eastAsia="zh-CN"/>
        </w:rPr>
        <w:t>NetworkSliceCond</w:t>
      </w:r>
      <w:r w:rsidRPr="00690A26">
        <w:t>'</w:t>
      </w:r>
    </w:p>
    <w:p w14:paraId="7F1DDFF8" w14:textId="77777777" w:rsidR="0095614E" w:rsidRPr="00690A26" w:rsidRDefault="0095614E" w:rsidP="0095614E">
      <w:pPr>
        <w:pStyle w:val="PL"/>
      </w:pPr>
      <w:r w:rsidRPr="00690A26">
        <w:t xml:space="preserve">        - $ref: '#/components/schemas/NfGroupCond'</w:t>
      </w:r>
    </w:p>
    <w:p w14:paraId="38263B75" w14:textId="77777777" w:rsidR="0095614E" w:rsidRPr="00690A26" w:rsidRDefault="0095614E" w:rsidP="0095614E">
      <w:pPr>
        <w:pStyle w:val="PL"/>
      </w:pPr>
      <w:r w:rsidRPr="00690A26">
        <w:t xml:space="preserve">        - $ref: '#/components/schemas/NfGroup</w:t>
      </w:r>
      <w:r>
        <w:t>List</w:t>
      </w:r>
      <w:r w:rsidRPr="00690A26">
        <w:t>Cond'</w:t>
      </w:r>
    </w:p>
    <w:p w14:paraId="2DC3D5D7" w14:textId="77777777" w:rsidR="0095614E" w:rsidRPr="00690A26" w:rsidRDefault="0095614E" w:rsidP="0095614E">
      <w:pPr>
        <w:pStyle w:val="PL"/>
      </w:pPr>
      <w:r w:rsidRPr="00690A26">
        <w:t xml:space="preserve">        - $ref: '#/components/schemas/NfSetCond'</w:t>
      </w:r>
    </w:p>
    <w:p w14:paraId="4CEF66E1" w14:textId="77777777" w:rsidR="0095614E" w:rsidRPr="00690A26" w:rsidRDefault="0095614E" w:rsidP="0095614E">
      <w:pPr>
        <w:pStyle w:val="PL"/>
      </w:pPr>
      <w:r w:rsidRPr="00690A26">
        <w:t xml:space="preserve">        - $ref: '#/components/schemas/NfServiceSetCond'</w:t>
      </w:r>
    </w:p>
    <w:p w14:paraId="174AB469" w14:textId="77777777" w:rsidR="0095614E" w:rsidRDefault="0095614E" w:rsidP="0095614E">
      <w:pPr>
        <w:pStyle w:val="PL"/>
      </w:pPr>
      <w:r>
        <w:t xml:space="preserve">        - $ref: '#/components/schemas/</w:t>
      </w:r>
      <w:r>
        <w:rPr>
          <w:rFonts w:hint="eastAsia"/>
          <w:lang w:eastAsia="zh-CN"/>
        </w:rPr>
        <w:t>Upf</w:t>
      </w:r>
      <w:r>
        <w:t>Cond'</w:t>
      </w:r>
    </w:p>
    <w:p w14:paraId="27F7DE7D" w14:textId="77777777" w:rsidR="0095614E" w:rsidRDefault="0095614E" w:rsidP="0095614E">
      <w:pPr>
        <w:pStyle w:val="PL"/>
      </w:pPr>
      <w:r>
        <w:t xml:space="preserve">        - $ref: '#/components/schemas/</w:t>
      </w:r>
      <w:r>
        <w:rPr>
          <w:lang w:eastAsia="zh-CN"/>
        </w:rPr>
        <w:t>ScpDomain</w:t>
      </w:r>
      <w:r>
        <w:t>Cond'</w:t>
      </w:r>
    </w:p>
    <w:p w14:paraId="6B1F19AE" w14:textId="77777777" w:rsidR="0095614E" w:rsidRDefault="0095614E" w:rsidP="0095614E">
      <w:pPr>
        <w:pStyle w:val="PL"/>
        <w:rPr>
          <w:lang w:eastAsia="zh-CN"/>
        </w:rPr>
      </w:pPr>
      <w:r>
        <w:t xml:space="preserve">        - $ref: '#/components/schemas/</w:t>
      </w:r>
      <w:r>
        <w:rPr>
          <w:rFonts w:hint="eastAsia"/>
          <w:lang w:eastAsia="zh-CN"/>
        </w:rPr>
        <w:t>NwdafCond</w:t>
      </w:r>
      <w:r>
        <w:t>'</w:t>
      </w:r>
    </w:p>
    <w:p w14:paraId="232911DD" w14:textId="77777777" w:rsidR="0095614E" w:rsidRDefault="0095614E" w:rsidP="0095614E">
      <w:pPr>
        <w:pStyle w:val="PL"/>
        <w:rPr>
          <w:lang w:eastAsia="zh-CN"/>
        </w:rPr>
      </w:pPr>
      <w:r>
        <w:t xml:space="preserve">        - $ref: '#/components/schemas/</w:t>
      </w:r>
      <w:r>
        <w:rPr>
          <w:rFonts w:hint="eastAsia"/>
          <w:lang w:eastAsia="zh-CN"/>
        </w:rPr>
        <w:t>NefCond</w:t>
      </w:r>
      <w:r>
        <w:t>'</w:t>
      </w:r>
    </w:p>
    <w:p w14:paraId="799F0341" w14:textId="77777777" w:rsidR="0095614E" w:rsidRDefault="0095614E" w:rsidP="0095614E">
      <w:pPr>
        <w:pStyle w:val="PL"/>
        <w:rPr>
          <w:lang w:eastAsia="zh-CN"/>
        </w:rPr>
      </w:pPr>
      <w:r>
        <w:t xml:space="preserve">        - $ref: '#/components/schemas/</w:t>
      </w:r>
      <w:r>
        <w:rPr>
          <w:lang w:eastAsia="zh-CN"/>
        </w:rPr>
        <w:t>Dccf</w:t>
      </w:r>
      <w:r>
        <w:rPr>
          <w:rFonts w:hint="eastAsia"/>
          <w:lang w:eastAsia="zh-CN"/>
        </w:rPr>
        <w:t>Cond</w:t>
      </w:r>
      <w:r>
        <w:t>'</w:t>
      </w:r>
    </w:p>
    <w:p w14:paraId="0AC8ED4B" w14:textId="77777777" w:rsidR="0095614E" w:rsidRPr="00523945" w:rsidRDefault="0095614E" w:rsidP="00A16735">
      <w:pPr>
        <w:pStyle w:val="PL"/>
      </w:pPr>
    </w:p>
    <w:p w14:paraId="0E42F2BC" w14:textId="77777777" w:rsidR="00A16735" w:rsidRPr="00690A26" w:rsidRDefault="00A16735" w:rsidP="00A16735">
      <w:pPr>
        <w:pStyle w:val="PL"/>
      </w:pPr>
      <w:r w:rsidRPr="00690A26">
        <w:t xml:space="preserve">    NfInstanceIdCond:</w:t>
      </w:r>
    </w:p>
    <w:p w14:paraId="3966C61A" w14:textId="77777777" w:rsidR="00A16735" w:rsidRPr="00690A26" w:rsidRDefault="00A16735" w:rsidP="00A16735">
      <w:pPr>
        <w:pStyle w:val="PL"/>
      </w:pPr>
      <w:r>
        <w:t xml:space="preserve">      description: </w:t>
      </w:r>
      <w:r>
        <w:rPr>
          <w:rFonts w:cs="Arial"/>
          <w:szCs w:val="18"/>
        </w:rPr>
        <w:t>Subscription to a given NF Instance Id</w:t>
      </w:r>
    </w:p>
    <w:p w14:paraId="36CAB471" w14:textId="77777777" w:rsidR="00A16735" w:rsidRPr="00690A26" w:rsidRDefault="00A16735" w:rsidP="00A16735">
      <w:pPr>
        <w:pStyle w:val="PL"/>
      </w:pPr>
      <w:r w:rsidRPr="00690A26">
        <w:t xml:space="preserve">      type: object</w:t>
      </w:r>
    </w:p>
    <w:p w14:paraId="19791EE2" w14:textId="77777777" w:rsidR="00A16735" w:rsidRPr="00690A26" w:rsidRDefault="00A16735" w:rsidP="00A16735">
      <w:pPr>
        <w:pStyle w:val="PL"/>
      </w:pPr>
      <w:r w:rsidRPr="00690A26">
        <w:t xml:space="preserve">      required:</w:t>
      </w:r>
    </w:p>
    <w:p w14:paraId="56A270AF" w14:textId="77777777" w:rsidR="00A16735" w:rsidRPr="00690A26" w:rsidRDefault="00A16735" w:rsidP="00A16735">
      <w:pPr>
        <w:pStyle w:val="PL"/>
      </w:pPr>
      <w:r w:rsidRPr="00690A26">
        <w:t xml:space="preserve">        - nfInstanceId</w:t>
      </w:r>
    </w:p>
    <w:p w14:paraId="30C9C656" w14:textId="77777777" w:rsidR="00A16735" w:rsidRPr="00690A26" w:rsidRDefault="00A16735" w:rsidP="00A16735">
      <w:pPr>
        <w:pStyle w:val="PL"/>
      </w:pPr>
      <w:r w:rsidRPr="00690A26">
        <w:t xml:space="preserve">      properties:</w:t>
      </w:r>
    </w:p>
    <w:p w14:paraId="47CAA623" w14:textId="77777777" w:rsidR="00A16735" w:rsidRPr="00690A26" w:rsidRDefault="00A16735" w:rsidP="00A16735">
      <w:pPr>
        <w:pStyle w:val="PL"/>
      </w:pPr>
      <w:r w:rsidRPr="00690A26">
        <w:t xml:space="preserve">        nfInstanceId:</w:t>
      </w:r>
    </w:p>
    <w:p w14:paraId="44545ED6" w14:textId="77777777" w:rsidR="00A16735" w:rsidRPr="00690A26" w:rsidRDefault="00A16735" w:rsidP="00A16735">
      <w:pPr>
        <w:pStyle w:val="PL"/>
      </w:pPr>
      <w:r w:rsidRPr="00690A26">
        <w:t xml:space="preserve">          $ref: 'TS29571_CommonData.yaml#/components/schemas/NfInstanceId'</w:t>
      </w:r>
    </w:p>
    <w:p w14:paraId="73C71493" w14:textId="77777777" w:rsidR="00616E45" w:rsidRDefault="00616E45" w:rsidP="000905B8">
      <w:pPr>
        <w:pStyle w:val="PL"/>
      </w:pPr>
    </w:p>
    <w:p w14:paraId="376D4DA1" w14:textId="77777777" w:rsidR="000905B8" w:rsidRDefault="000905B8" w:rsidP="000905B8">
      <w:pPr>
        <w:pStyle w:val="PL"/>
      </w:pPr>
      <w:r>
        <w:t xml:space="preserve">    </w:t>
      </w:r>
      <w:r>
        <w:rPr>
          <w:lang w:eastAsia="zh-CN"/>
        </w:rPr>
        <w:t>NfInstanceIdListCond</w:t>
      </w:r>
      <w:r>
        <w:t>:</w:t>
      </w:r>
    </w:p>
    <w:p w14:paraId="7747E7A3" w14:textId="77777777" w:rsidR="000905B8" w:rsidRPr="00690A26" w:rsidRDefault="000905B8" w:rsidP="000905B8">
      <w:pPr>
        <w:pStyle w:val="PL"/>
      </w:pPr>
      <w:r>
        <w:t xml:space="preserve">      description: </w:t>
      </w:r>
      <w:r>
        <w:rPr>
          <w:rFonts w:cs="Arial"/>
          <w:szCs w:val="18"/>
        </w:rPr>
        <w:t>Subscription to a list of NF Instances</w:t>
      </w:r>
    </w:p>
    <w:p w14:paraId="1C8E435D" w14:textId="77777777" w:rsidR="000905B8" w:rsidRDefault="000905B8" w:rsidP="000905B8">
      <w:pPr>
        <w:pStyle w:val="PL"/>
      </w:pPr>
      <w:r>
        <w:t xml:space="preserve">      type: object</w:t>
      </w:r>
    </w:p>
    <w:p w14:paraId="18BB1709" w14:textId="77777777" w:rsidR="000905B8" w:rsidRPr="00690A26" w:rsidRDefault="000905B8" w:rsidP="000905B8">
      <w:pPr>
        <w:pStyle w:val="PL"/>
      </w:pPr>
      <w:r w:rsidRPr="00690A26">
        <w:t xml:space="preserve">      required:</w:t>
      </w:r>
    </w:p>
    <w:p w14:paraId="5C6F7C59" w14:textId="77777777" w:rsidR="000905B8" w:rsidRPr="00690A26" w:rsidRDefault="000905B8" w:rsidP="000905B8">
      <w:pPr>
        <w:pStyle w:val="PL"/>
      </w:pPr>
      <w:r w:rsidRPr="00690A26">
        <w:t xml:space="preserve">        - nfInstanceId</w:t>
      </w:r>
      <w:r>
        <w:t>List</w:t>
      </w:r>
    </w:p>
    <w:p w14:paraId="3C02587F" w14:textId="77777777" w:rsidR="000905B8" w:rsidRDefault="000905B8" w:rsidP="000905B8">
      <w:pPr>
        <w:pStyle w:val="PL"/>
      </w:pPr>
      <w:r>
        <w:t xml:space="preserve">      properties:</w:t>
      </w:r>
    </w:p>
    <w:p w14:paraId="4109C4C5" w14:textId="77777777" w:rsidR="000905B8" w:rsidRPr="002857AD" w:rsidRDefault="000905B8" w:rsidP="000905B8">
      <w:pPr>
        <w:pStyle w:val="PL"/>
      </w:pPr>
      <w:r w:rsidRPr="002857AD">
        <w:t xml:space="preserve">        </w:t>
      </w:r>
      <w:r>
        <w:rPr>
          <w:lang w:eastAsia="zh-CN"/>
        </w:rPr>
        <w:t>nfInstanceIdList</w:t>
      </w:r>
      <w:r w:rsidRPr="002857AD">
        <w:t>:</w:t>
      </w:r>
    </w:p>
    <w:p w14:paraId="2ECEA218" w14:textId="77777777" w:rsidR="000905B8" w:rsidRPr="002857AD" w:rsidRDefault="000905B8" w:rsidP="000905B8">
      <w:pPr>
        <w:pStyle w:val="PL"/>
      </w:pPr>
      <w:r w:rsidRPr="002857AD">
        <w:t xml:space="preserve">          type: array</w:t>
      </w:r>
    </w:p>
    <w:p w14:paraId="482D351B" w14:textId="77777777" w:rsidR="000905B8" w:rsidRPr="002857AD" w:rsidRDefault="000905B8" w:rsidP="000905B8">
      <w:pPr>
        <w:pStyle w:val="PL"/>
      </w:pPr>
      <w:r w:rsidRPr="002857AD">
        <w:t xml:space="preserve">          items:</w:t>
      </w:r>
    </w:p>
    <w:p w14:paraId="095B241B" w14:textId="77777777" w:rsidR="000905B8" w:rsidRDefault="000905B8" w:rsidP="000905B8">
      <w:pPr>
        <w:pStyle w:val="PL"/>
      </w:pPr>
      <w:r w:rsidRPr="002857AD">
        <w:t xml:space="preserve">            </w:t>
      </w:r>
      <w:r>
        <w:t>$ref: 'TS29571_CommonData.yaml#/components/schemas/NfInstanceId'</w:t>
      </w:r>
    </w:p>
    <w:p w14:paraId="0884C461" w14:textId="77777777" w:rsidR="000905B8" w:rsidRDefault="000905B8" w:rsidP="000905B8">
      <w:pPr>
        <w:pStyle w:val="PL"/>
      </w:pPr>
      <w:r>
        <w:t xml:space="preserve">          </w:t>
      </w:r>
      <w:r>
        <w:rPr>
          <w:rFonts w:hint="eastAsia"/>
        </w:rPr>
        <w:t>minItems:</w:t>
      </w:r>
      <w:r>
        <w:t xml:space="preserve"> </w:t>
      </w:r>
      <w:r>
        <w:rPr>
          <w:rFonts w:hint="eastAsia"/>
        </w:rPr>
        <w:t>1</w:t>
      </w:r>
    </w:p>
    <w:p w14:paraId="686E62ED" w14:textId="77777777" w:rsidR="00616E45" w:rsidRDefault="00616E45" w:rsidP="00A16735">
      <w:pPr>
        <w:pStyle w:val="PL"/>
      </w:pPr>
    </w:p>
    <w:p w14:paraId="6DD605F2" w14:textId="77777777" w:rsidR="00A16735" w:rsidRPr="00690A26" w:rsidRDefault="00A16735" w:rsidP="00A16735">
      <w:pPr>
        <w:pStyle w:val="PL"/>
      </w:pPr>
      <w:r w:rsidRPr="00690A26">
        <w:t xml:space="preserve">    NfTypeCond:</w:t>
      </w:r>
    </w:p>
    <w:p w14:paraId="46AF0BAD" w14:textId="77777777" w:rsidR="00A16735" w:rsidRPr="00690A26" w:rsidRDefault="00A16735" w:rsidP="00A16735">
      <w:pPr>
        <w:pStyle w:val="PL"/>
      </w:pPr>
      <w:r>
        <w:t xml:space="preserve">      description: </w:t>
      </w:r>
      <w:r>
        <w:rPr>
          <w:rFonts w:cs="Arial"/>
          <w:szCs w:val="18"/>
        </w:rPr>
        <w:t>Subscription to a set of NFs based on their NF Type</w:t>
      </w:r>
    </w:p>
    <w:p w14:paraId="445FC1F1" w14:textId="77777777" w:rsidR="00A16735" w:rsidRPr="00690A26" w:rsidRDefault="00A16735" w:rsidP="00A16735">
      <w:pPr>
        <w:pStyle w:val="PL"/>
      </w:pPr>
      <w:r w:rsidRPr="00690A26">
        <w:t xml:space="preserve">      type: object</w:t>
      </w:r>
    </w:p>
    <w:p w14:paraId="28A00914" w14:textId="77777777" w:rsidR="00A16735" w:rsidRPr="00690A26" w:rsidRDefault="00A16735" w:rsidP="00A16735">
      <w:pPr>
        <w:pStyle w:val="PL"/>
      </w:pPr>
      <w:r w:rsidRPr="00690A26">
        <w:t xml:space="preserve">      required:</w:t>
      </w:r>
    </w:p>
    <w:p w14:paraId="1E890588" w14:textId="77777777" w:rsidR="00A16735" w:rsidRPr="00690A26" w:rsidRDefault="00A16735" w:rsidP="00A16735">
      <w:pPr>
        <w:pStyle w:val="PL"/>
      </w:pPr>
      <w:r w:rsidRPr="00690A26">
        <w:t xml:space="preserve">        - nfType</w:t>
      </w:r>
    </w:p>
    <w:p w14:paraId="721D4EC1" w14:textId="77777777" w:rsidR="00105FC5" w:rsidRPr="00690A26" w:rsidRDefault="00105FC5" w:rsidP="00105FC5">
      <w:pPr>
        <w:pStyle w:val="PL"/>
      </w:pPr>
      <w:r>
        <w:t xml:space="preserve">      allOf:</w:t>
      </w:r>
    </w:p>
    <w:p w14:paraId="09A5EDE7" w14:textId="3BA5CCFC" w:rsidR="00A16735" w:rsidRPr="00690A26" w:rsidRDefault="00A16735" w:rsidP="00A16735">
      <w:pPr>
        <w:pStyle w:val="PL"/>
      </w:pPr>
      <w:r w:rsidRPr="00690A26">
        <w:t xml:space="preserve">      </w:t>
      </w:r>
      <w:r w:rsidR="00105FC5">
        <w:t xml:space="preserve">  - </w:t>
      </w:r>
      <w:r w:rsidRPr="00690A26">
        <w:t>not:</w:t>
      </w:r>
    </w:p>
    <w:p w14:paraId="3DA472F0" w14:textId="05D4E05B" w:rsidR="00A16735" w:rsidRPr="00690A26" w:rsidRDefault="00A16735" w:rsidP="00A16735">
      <w:pPr>
        <w:pStyle w:val="PL"/>
      </w:pPr>
      <w:r w:rsidRPr="00690A26">
        <w:t xml:space="preserve">        </w:t>
      </w:r>
      <w:r w:rsidR="00105FC5">
        <w:t xml:space="preserve">    </w:t>
      </w:r>
      <w:r w:rsidRPr="00690A26">
        <w:t>required: [ nfGroupId ]</w:t>
      </w:r>
    </w:p>
    <w:p w14:paraId="6E8761BD" w14:textId="77777777" w:rsidR="00105FC5" w:rsidRDefault="00105FC5" w:rsidP="00105FC5">
      <w:pPr>
        <w:pStyle w:val="PL"/>
      </w:pPr>
      <w:r>
        <w:t xml:space="preserve">        - not:</w:t>
      </w:r>
    </w:p>
    <w:p w14:paraId="5ABD7B42" w14:textId="77777777" w:rsidR="00105FC5" w:rsidRPr="00690A26" w:rsidRDefault="00105FC5" w:rsidP="00105FC5">
      <w:pPr>
        <w:pStyle w:val="PL"/>
      </w:pPr>
      <w:r>
        <w:t xml:space="preserve">            required: [ conditionType, nfGroupIdList ]</w:t>
      </w:r>
    </w:p>
    <w:p w14:paraId="68DA279E" w14:textId="77777777" w:rsidR="00A16735" w:rsidRPr="00690A26" w:rsidRDefault="00A16735" w:rsidP="00A16735">
      <w:pPr>
        <w:pStyle w:val="PL"/>
      </w:pPr>
      <w:r w:rsidRPr="00690A26">
        <w:t xml:space="preserve">      properties:</w:t>
      </w:r>
    </w:p>
    <w:p w14:paraId="142ECEB7" w14:textId="77777777" w:rsidR="00A16735" w:rsidRPr="00690A26" w:rsidRDefault="00A16735" w:rsidP="00A16735">
      <w:pPr>
        <w:pStyle w:val="PL"/>
      </w:pPr>
      <w:r w:rsidRPr="00690A26">
        <w:t xml:space="preserve">        nfType:</w:t>
      </w:r>
    </w:p>
    <w:p w14:paraId="62BCEEB0" w14:textId="77777777" w:rsidR="00A16735" w:rsidRPr="00690A26" w:rsidRDefault="00A16735" w:rsidP="00A16735">
      <w:pPr>
        <w:pStyle w:val="PL"/>
      </w:pPr>
      <w:r w:rsidRPr="00690A26">
        <w:t xml:space="preserve">          $ref: '#/components/schemas/NFType'</w:t>
      </w:r>
    </w:p>
    <w:p w14:paraId="051DB639" w14:textId="77777777" w:rsidR="00616E45" w:rsidRDefault="00616E45" w:rsidP="00A16735">
      <w:pPr>
        <w:pStyle w:val="PL"/>
      </w:pPr>
    </w:p>
    <w:p w14:paraId="5FE46BD7" w14:textId="77777777" w:rsidR="00A16735" w:rsidRPr="00690A26" w:rsidRDefault="00A16735" w:rsidP="00A16735">
      <w:pPr>
        <w:pStyle w:val="PL"/>
      </w:pPr>
      <w:r w:rsidRPr="00690A26">
        <w:t xml:space="preserve">    ServiceNameCond:</w:t>
      </w:r>
    </w:p>
    <w:p w14:paraId="590A0DB7" w14:textId="77777777" w:rsidR="00A16735" w:rsidRPr="00690A26" w:rsidRDefault="00A16735" w:rsidP="00A16735">
      <w:pPr>
        <w:pStyle w:val="PL"/>
      </w:pPr>
      <w:r>
        <w:t xml:space="preserve">      description: </w:t>
      </w:r>
      <w:r>
        <w:rPr>
          <w:rFonts w:cs="Arial"/>
          <w:szCs w:val="18"/>
        </w:rPr>
        <w:t>Subscription to a set of NFs based on their support for a given Service Name</w:t>
      </w:r>
    </w:p>
    <w:p w14:paraId="71BD13EC" w14:textId="77777777" w:rsidR="00A16735" w:rsidRPr="00690A26" w:rsidRDefault="00A16735" w:rsidP="00A16735">
      <w:pPr>
        <w:pStyle w:val="PL"/>
      </w:pPr>
      <w:r w:rsidRPr="00690A26">
        <w:t xml:space="preserve">      type: object</w:t>
      </w:r>
    </w:p>
    <w:p w14:paraId="7DB23AE5" w14:textId="77777777" w:rsidR="00A16735" w:rsidRPr="00690A26" w:rsidRDefault="00A16735" w:rsidP="00A16735">
      <w:pPr>
        <w:pStyle w:val="PL"/>
      </w:pPr>
      <w:r w:rsidRPr="00690A26">
        <w:t xml:space="preserve">      required:</w:t>
      </w:r>
    </w:p>
    <w:p w14:paraId="398A4E44" w14:textId="77777777" w:rsidR="00A16735" w:rsidRPr="00690A26" w:rsidRDefault="00A16735" w:rsidP="00A16735">
      <w:pPr>
        <w:pStyle w:val="PL"/>
      </w:pPr>
      <w:r w:rsidRPr="00690A26">
        <w:t xml:space="preserve">        - serviceName</w:t>
      </w:r>
    </w:p>
    <w:p w14:paraId="09E94FE9" w14:textId="77777777" w:rsidR="00A16735" w:rsidRPr="00690A26" w:rsidRDefault="00A16735" w:rsidP="00A16735">
      <w:pPr>
        <w:pStyle w:val="PL"/>
      </w:pPr>
      <w:r w:rsidRPr="00690A26">
        <w:t xml:space="preserve">      properties:</w:t>
      </w:r>
    </w:p>
    <w:p w14:paraId="56AB62E1" w14:textId="77777777" w:rsidR="00A16735" w:rsidRPr="00690A26" w:rsidRDefault="00A16735" w:rsidP="00A16735">
      <w:pPr>
        <w:pStyle w:val="PL"/>
      </w:pPr>
      <w:r w:rsidRPr="00690A26">
        <w:t xml:space="preserve">        serviceName:</w:t>
      </w:r>
    </w:p>
    <w:p w14:paraId="07FD2549" w14:textId="77777777" w:rsidR="00A16735" w:rsidRPr="00690A26" w:rsidRDefault="00A16735" w:rsidP="00A16735">
      <w:pPr>
        <w:pStyle w:val="PL"/>
      </w:pPr>
      <w:r w:rsidRPr="00690A26">
        <w:t xml:space="preserve">          $ref: '#/components/schemas/ServiceName'</w:t>
      </w:r>
    </w:p>
    <w:p w14:paraId="158C294E" w14:textId="77777777" w:rsidR="00616E45" w:rsidRDefault="00616E45" w:rsidP="00A16735">
      <w:pPr>
        <w:pStyle w:val="PL"/>
      </w:pPr>
    </w:p>
    <w:p w14:paraId="5482FF07" w14:textId="77777777" w:rsidR="00E369DB" w:rsidRPr="00690A26" w:rsidRDefault="00E369DB" w:rsidP="00E369DB">
      <w:pPr>
        <w:pStyle w:val="PL"/>
      </w:pPr>
      <w:r w:rsidRPr="00690A26">
        <w:t xml:space="preserve">    ServiceName</w:t>
      </w:r>
      <w:r>
        <w:t>List</w:t>
      </w:r>
      <w:r w:rsidRPr="00690A26">
        <w:t>Cond:</w:t>
      </w:r>
    </w:p>
    <w:p w14:paraId="2DE33C71" w14:textId="77777777" w:rsidR="003E5174" w:rsidRDefault="00E369DB" w:rsidP="00E369DB">
      <w:pPr>
        <w:pStyle w:val="PL"/>
      </w:pPr>
      <w:r>
        <w:t xml:space="preserve">      description: </w:t>
      </w:r>
      <w:r w:rsidR="003E5174">
        <w:t>&gt;</w:t>
      </w:r>
    </w:p>
    <w:p w14:paraId="38D7E054" w14:textId="77777777" w:rsidR="003E5174" w:rsidRDefault="003E5174" w:rsidP="00E369DB">
      <w:pPr>
        <w:pStyle w:val="PL"/>
        <w:rPr>
          <w:rFonts w:cs="Arial"/>
          <w:szCs w:val="18"/>
        </w:rPr>
      </w:pPr>
      <w:r>
        <w:t xml:space="preserve">        </w:t>
      </w:r>
      <w:r w:rsidR="00E369DB">
        <w:rPr>
          <w:rFonts w:cs="Arial"/>
          <w:szCs w:val="18"/>
        </w:rPr>
        <w:t>Subscription to a set of NFs based on their support for a Service Name</w:t>
      </w:r>
    </w:p>
    <w:p w14:paraId="407E9B97" w14:textId="678C0B1B" w:rsidR="00E369DB" w:rsidRPr="00690A26" w:rsidRDefault="003E5174" w:rsidP="00E369DB">
      <w:pPr>
        <w:pStyle w:val="PL"/>
      </w:pPr>
      <w:r>
        <w:rPr>
          <w:rFonts w:cs="Arial"/>
          <w:szCs w:val="18"/>
        </w:rPr>
        <w:t xml:space="preserve">       </w:t>
      </w:r>
      <w:r w:rsidR="00E369DB">
        <w:rPr>
          <w:rFonts w:cs="Arial"/>
          <w:szCs w:val="18"/>
        </w:rPr>
        <w:t xml:space="preserve"> in the </w:t>
      </w:r>
      <w:r w:rsidR="00E369DB" w:rsidRPr="00690A26">
        <w:t>Servic</w:t>
      </w:r>
      <w:r w:rsidR="00E369DB">
        <w:t xml:space="preserve"> </w:t>
      </w:r>
      <w:r w:rsidR="00E369DB" w:rsidRPr="00690A26">
        <w:t>Name</w:t>
      </w:r>
      <w:r w:rsidR="00E369DB">
        <w:t xml:space="preserve"> list</w:t>
      </w:r>
    </w:p>
    <w:p w14:paraId="5423C6D9" w14:textId="77777777" w:rsidR="00E369DB" w:rsidRPr="00690A26" w:rsidRDefault="00E369DB" w:rsidP="00E369DB">
      <w:pPr>
        <w:pStyle w:val="PL"/>
      </w:pPr>
      <w:r w:rsidRPr="00690A26">
        <w:t xml:space="preserve">      type: object</w:t>
      </w:r>
    </w:p>
    <w:p w14:paraId="7B90483F" w14:textId="77777777" w:rsidR="00E369DB" w:rsidRPr="00690A26" w:rsidRDefault="00E369DB" w:rsidP="00E369DB">
      <w:pPr>
        <w:pStyle w:val="PL"/>
      </w:pPr>
      <w:r w:rsidRPr="00690A26">
        <w:t xml:space="preserve">      required:</w:t>
      </w:r>
    </w:p>
    <w:p w14:paraId="69309BC9" w14:textId="77777777" w:rsidR="00E369DB" w:rsidRDefault="00E369DB" w:rsidP="00E369DB">
      <w:pPr>
        <w:pStyle w:val="PL"/>
      </w:pPr>
      <w:r>
        <w:t xml:space="preserve">        - conditionType</w:t>
      </w:r>
    </w:p>
    <w:p w14:paraId="08D55473" w14:textId="77777777" w:rsidR="00E369DB" w:rsidRPr="00690A26" w:rsidRDefault="00E369DB" w:rsidP="00E369DB">
      <w:pPr>
        <w:pStyle w:val="PL"/>
      </w:pPr>
      <w:r w:rsidRPr="00690A26">
        <w:t xml:space="preserve">        - serviceName</w:t>
      </w:r>
      <w:r>
        <w:t>List</w:t>
      </w:r>
    </w:p>
    <w:p w14:paraId="7B157EDD" w14:textId="77777777" w:rsidR="00E369DB" w:rsidRPr="00690A26" w:rsidRDefault="00E369DB" w:rsidP="00E369DB">
      <w:pPr>
        <w:pStyle w:val="PL"/>
      </w:pPr>
      <w:r w:rsidRPr="00690A26">
        <w:t xml:space="preserve">      properties:</w:t>
      </w:r>
    </w:p>
    <w:p w14:paraId="02B0E23E" w14:textId="77777777" w:rsidR="00E369DB" w:rsidRDefault="00E369DB" w:rsidP="00E369DB">
      <w:pPr>
        <w:pStyle w:val="PL"/>
      </w:pPr>
      <w:r>
        <w:t xml:space="preserve">        conditionType:</w:t>
      </w:r>
    </w:p>
    <w:p w14:paraId="56E42509" w14:textId="77777777" w:rsidR="00E369DB" w:rsidRDefault="00E369DB" w:rsidP="00E369DB">
      <w:pPr>
        <w:pStyle w:val="PL"/>
      </w:pPr>
      <w:r>
        <w:t xml:space="preserve">          type: string</w:t>
      </w:r>
    </w:p>
    <w:p w14:paraId="096DB32D" w14:textId="77777777" w:rsidR="00E369DB" w:rsidRDefault="00E369DB" w:rsidP="00E369DB">
      <w:pPr>
        <w:pStyle w:val="PL"/>
      </w:pPr>
      <w:r>
        <w:t xml:space="preserve">          enum: [ </w:t>
      </w:r>
      <w:r w:rsidRPr="006A27E5">
        <w:t>SERVICE_NAME_LIST_COND</w:t>
      </w:r>
      <w:r>
        <w:t xml:space="preserve"> ]</w:t>
      </w:r>
    </w:p>
    <w:p w14:paraId="507F74DA" w14:textId="77777777" w:rsidR="00E369DB" w:rsidRDefault="00E369DB" w:rsidP="00E369DB">
      <w:pPr>
        <w:pStyle w:val="PL"/>
      </w:pPr>
      <w:r w:rsidRPr="00690A26">
        <w:t xml:space="preserve">        serviceName</w:t>
      </w:r>
      <w:r>
        <w:t>List</w:t>
      </w:r>
      <w:r w:rsidRPr="00690A26">
        <w:t>:</w:t>
      </w:r>
    </w:p>
    <w:p w14:paraId="44B2AF2E" w14:textId="77777777" w:rsidR="00E369DB" w:rsidRPr="002857AD" w:rsidRDefault="00E369DB" w:rsidP="00E369DB">
      <w:pPr>
        <w:pStyle w:val="PL"/>
      </w:pPr>
      <w:r w:rsidRPr="002857AD">
        <w:t xml:space="preserve">          type: array</w:t>
      </w:r>
    </w:p>
    <w:p w14:paraId="15F74557" w14:textId="77777777" w:rsidR="00E369DB" w:rsidRPr="00690A26" w:rsidRDefault="00E369DB" w:rsidP="00E369DB">
      <w:pPr>
        <w:pStyle w:val="PL"/>
      </w:pPr>
      <w:r w:rsidRPr="002857AD">
        <w:t xml:space="preserve">          items:</w:t>
      </w:r>
    </w:p>
    <w:p w14:paraId="4A2BD4F9" w14:textId="77777777" w:rsidR="00E369DB" w:rsidRDefault="00E369DB" w:rsidP="00E369DB">
      <w:pPr>
        <w:pStyle w:val="PL"/>
      </w:pPr>
      <w:r w:rsidRPr="00690A26">
        <w:t xml:space="preserve">          </w:t>
      </w:r>
      <w:r>
        <w:t xml:space="preserve">  </w:t>
      </w:r>
      <w:r w:rsidRPr="00690A26">
        <w:t>$ref: '#/components/schemas/ServiceName'</w:t>
      </w:r>
    </w:p>
    <w:p w14:paraId="0E964168"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78B737" w14:textId="77777777" w:rsidR="00E369DB" w:rsidRDefault="00E369DB" w:rsidP="00A16735">
      <w:pPr>
        <w:pStyle w:val="PL"/>
      </w:pPr>
    </w:p>
    <w:p w14:paraId="3D194943" w14:textId="4C58F9EC" w:rsidR="00A16735" w:rsidRPr="00690A26" w:rsidRDefault="00A16735" w:rsidP="00A16735">
      <w:pPr>
        <w:pStyle w:val="PL"/>
      </w:pPr>
      <w:r w:rsidRPr="00690A26">
        <w:t xml:space="preserve">    AmfCond:</w:t>
      </w:r>
    </w:p>
    <w:p w14:paraId="0E1C6476" w14:textId="77777777" w:rsidR="00A16735" w:rsidRPr="00690A26" w:rsidRDefault="00A16735" w:rsidP="00A16735">
      <w:pPr>
        <w:pStyle w:val="PL"/>
      </w:pPr>
      <w:r>
        <w:t xml:space="preserve">      description: </w:t>
      </w:r>
      <w:r>
        <w:rPr>
          <w:rFonts w:cs="Arial"/>
          <w:szCs w:val="18"/>
        </w:rPr>
        <w:t>Subscription to a set of AMFs, based on AMF Set Id and/or AMF Region Id</w:t>
      </w:r>
    </w:p>
    <w:p w14:paraId="7246C387" w14:textId="77777777" w:rsidR="00A16735" w:rsidRPr="00690A26" w:rsidRDefault="00A16735" w:rsidP="00A16735">
      <w:pPr>
        <w:pStyle w:val="PL"/>
      </w:pPr>
      <w:r w:rsidRPr="00690A26">
        <w:t xml:space="preserve">      type: object</w:t>
      </w:r>
    </w:p>
    <w:p w14:paraId="1FC808E2" w14:textId="77777777" w:rsidR="00A16735" w:rsidRPr="00690A26" w:rsidRDefault="00A16735" w:rsidP="00A16735">
      <w:pPr>
        <w:pStyle w:val="PL"/>
      </w:pPr>
      <w:r w:rsidRPr="00690A26">
        <w:t xml:space="preserve">      anyOf:</w:t>
      </w:r>
    </w:p>
    <w:p w14:paraId="58097CDF" w14:textId="77777777" w:rsidR="00A16735" w:rsidRPr="00690A26" w:rsidRDefault="00A16735" w:rsidP="00A16735">
      <w:pPr>
        <w:pStyle w:val="PL"/>
      </w:pPr>
      <w:r w:rsidRPr="00690A26">
        <w:t xml:space="preserve">        - required: [ amfSetId ]</w:t>
      </w:r>
    </w:p>
    <w:p w14:paraId="7F086EBE" w14:textId="77777777" w:rsidR="00A16735" w:rsidRPr="00690A26" w:rsidRDefault="00A16735" w:rsidP="00A16735">
      <w:pPr>
        <w:pStyle w:val="PL"/>
      </w:pPr>
      <w:r w:rsidRPr="00690A26">
        <w:t xml:space="preserve">        - required: [ amfRegionId ]</w:t>
      </w:r>
    </w:p>
    <w:p w14:paraId="018D7945" w14:textId="77777777" w:rsidR="00A16735" w:rsidRPr="00690A26" w:rsidRDefault="00A16735" w:rsidP="00A16735">
      <w:pPr>
        <w:pStyle w:val="PL"/>
      </w:pPr>
      <w:r w:rsidRPr="00690A26">
        <w:t xml:space="preserve">      properties:</w:t>
      </w:r>
    </w:p>
    <w:p w14:paraId="2B72047D" w14:textId="77777777" w:rsidR="00A16735" w:rsidRPr="00690A26" w:rsidRDefault="00A16735" w:rsidP="00A16735">
      <w:pPr>
        <w:pStyle w:val="PL"/>
      </w:pPr>
      <w:r w:rsidRPr="00690A26">
        <w:t xml:space="preserve">        amfSetId:</w:t>
      </w:r>
    </w:p>
    <w:p w14:paraId="502300A2" w14:textId="77777777" w:rsidR="00A16735" w:rsidRPr="00690A26" w:rsidRDefault="00A16735" w:rsidP="00A16735">
      <w:pPr>
        <w:pStyle w:val="PL"/>
      </w:pPr>
      <w:r w:rsidRPr="00690A26">
        <w:t xml:space="preserve">          $ref: 'TS29571_CommonData.yaml#/components/schemas/AmfSetId'</w:t>
      </w:r>
    </w:p>
    <w:p w14:paraId="69DC284B" w14:textId="77777777" w:rsidR="00A16735" w:rsidRPr="00690A26" w:rsidRDefault="00A16735" w:rsidP="00A16735">
      <w:pPr>
        <w:pStyle w:val="PL"/>
      </w:pPr>
      <w:r w:rsidRPr="00690A26">
        <w:t xml:space="preserve">        amfRegionId:</w:t>
      </w:r>
    </w:p>
    <w:p w14:paraId="3E02BAE2" w14:textId="77777777" w:rsidR="00A16735" w:rsidRPr="00690A26" w:rsidRDefault="00A16735" w:rsidP="00A16735">
      <w:pPr>
        <w:pStyle w:val="PL"/>
      </w:pPr>
      <w:r w:rsidRPr="00690A26">
        <w:t xml:space="preserve">          $ref: 'TS29571_CommonData.yaml#/components/schemas/AmfRegionId'</w:t>
      </w:r>
    </w:p>
    <w:p w14:paraId="09C850B0" w14:textId="77777777" w:rsidR="00616E45" w:rsidRDefault="00616E45" w:rsidP="00A16735">
      <w:pPr>
        <w:pStyle w:val="PL"/>
      </w:pPr>
    </w:p>
    <w:p w14:paraId="64CC2895" w14:textId="77777777" w:rsidR="00A16735" w:rsidRPr="00690A26" w:rsidRDefault="00A16735" w:rsidP="00A16735">
      <w:pPr>
        <w:pStyle w:val="PL"/>
      </w:pPr>
      <w:r w:rsidRPr="00690A26">
        <w:t xml:space="preserve">    GuamiListCond:</w:t>
      </w:r>
    </w:p>
    <w:p w14:paraId="073DC243" w14:textId="77777777" w:rsidR="00A16735" w:rsidRPr="00690A26" w:rsidRDefault="00A16735" w:rsidP="00A16735">
      <w:pPr>
        <w:pStyle w:val="PL"/>
      </w:pPr>
      <w:r>
        <w:t xml:space="preserve">      description: </w:t>
      </w:r>
      <w:r>
        <w:rPr>
          <w:rFonts w:cs="Arial"/>
          <w:szCs w:val="18"/>
        </w:rPr>
        <w:t>Subscription to a set of AMFs, based on their GUAMIs</w:t>
      </w:r>
    </w:p>
    <w:p w14:paraId="6752278E" w14:textId="77777777" w:rsidR="00A16735" w:rsidRPr="00690A26" w:rsidRDefault="00A16735" w:rsidP="00A16735">
      <w:pPr>
        <w:pStyle w:val="PL"/>
      </w:pPr>
      <w:r w:rsidRPr="00690A26">
        <w:t xml:space="preserve">      type: object</w:t>
      </w:r>
    </w:p>
    <w:p w14:paraId="55C45AA9" w14:textId="77777777" w:rsidR="00A16735" w:rsidRPr="00690A26" w:rsidRDefault="00A16735" w:rsidP="00A16735">
      <w:pPr>
        <w:pStyle w:val="PL"/>
      </w:pPr>
      <w:r w:rsidRPr="00690A26">
        <w:t xml:space="preserve">      required:</w:t>
      </w:r>
    </w:p>
    <w:p w14:paraId="68D6EAB2" w14:textId="77777777" w:rsidR="00A16735" w:rsidRPr="00690A26" w:rsidRDefault="00A16735" w:rsidP="00A16735">
      <w:pPr>
        <w:pStyle w:val="PL"/>
      </w:pPr>
      <w:r w:rsidRPr="00690A26">
        <w:t xml:space="preserve">        - guamiList</w:t>
      </w:r>
    </w:p>
    <w:p w14:paraId="17F69EAF" w14:textId="77777777" w:rsidR="00A16735" w:rsidRPr="00690A26" w:rsidRDefault="00A16735" w:rsidP="00A16735">
      <w:pPr>
        <w:pStyle w:val="PL"/>
      </w:pPr>
      <w:r w:rsidRPr="00690A26">
        <w:t xml:space="preserve">      properties:</w:t>
      </w:r>
    </w:p>
    <w:p w14:paraId="6B326841" w14:textId="77777777" w:rsidR="00A16735" w:rsidRPr="00690A26" w:rsidRDefault="00A16735" w:rsidP="00A16735">
      <w:pPr>
        <w:pStyle w:val="PL"/>
      </w:pPr>
      <w:r w:rsidRPr="00690A26">
        <w:t xml:space="preserve">        guamiList:</w:t>
      </w:r>
    </w:p>
    <w:p w14:paraId="07D666CD" w14:textId="77777777" w:rsidR="00A16735" w:rsidRPr="00690A26" w:rsidRDefault="00A16735" w:rsidP="00A16735">
      <w:pPr>
        <w:pStyle w:val="PL"/>
      </w:pPr>
      <w:r w:rsidRPr="00690A26">
        <w:t xml:space="preserve">          type: array</w:t>
      </w:r>
    </w:p>
    <w:p w14:paraId="47326A37" w14:textId="77777777" w:rsidR="00A16735" w:rsidRPr="00690A26" w:rsidRDefault="00A16735" w:rsidP="00A16735">
      <w:pPr>
        <w:pStyle w:val="PL"/>
      </w:pPr>
      <w:r w:rsidRPr="00690A26">
        <w:t xml:space="preserve">          items:</w:t>
      </w:r>
    </w:p>
    <w:p w14:paraId="74218C1B" w14:textId="77777777" w:rsidR="00A16735" w:rsidRPr="00690A26" w:rsidRDefault="00A16735" w:rsidP="00A16735">
      <w:pPr>
        <w:pStyle w:val="PL"/>
      </w:pPr>
      <w:r w:rsidRPr="00690A26">
        <w:t xml:space="preserve">            $ref: 'TS29571_CommonData.yaml#/components/schemas/Guami'</w:t>
      </w:r>
    </w:p>
    <w:p w14:paraId="4608D6A1" w14:textId="77777777" w:rsidR="00616E45" w:rsidRDefault="00616E45" w:rsidP="00A16735">
      <w:pPr>
        <w:pStyle w:val="PL"/>
      </w:pPr>
    </w:p>
    <w:p w14:paraId="5C1EAAD7" w14:textId="77777777" w:rsidR="00A16735" w:rsidRPr="00690A26" w:rsidRDefault="00A16735" w:rsidP="00A16735">
      <w:pPr>
        <w:pStyle w:val="PL"/>
      </w:pPr>
      <w:r w:rsidRPr="00690A26">
        <w:t xml:space="preserve">    </w:t>
      </w:r>
      <w:r w:rsidRPr="00690A26">
        <w:rPr>
          <w:lang w:eastAsia="zh-CN"/>
        </w:rPr>
        <w:t>NetworkSliceCond</w:t>
      </w:r>
      <w:r w:rsidRPr="00690A26">
        <w:t>:</w:t>
      </w:r>
    </w:p>
    <w:p w14:paraId="1F8CD778" w14:textId="77777777" w:rsidR="00A16735" w:rsidRPr="00690A26" w:rsidRDefault="00A16735" w:rsidP="00A16735">
      <w:pPr>
        <w:pStyle w:val="PL"/>
      </w:pPr>
      <w:r>
        <w:t xml:space="preserve">      description: </w:t>
      </w:r>
      <w:r>
        <w:rPr>
          <w:rFonts w:cs="Arial"/>
          <w:szCs w:val="18"/>
        </w:rPr>
        <w:t>Subscription to a set of NFs, based on the slices (S-NSSAI and NSI) they support</w:t>
      </w:r>
    </w:p>
    <w:p w14:paraId="7932D681" w14:textId="77777777" w:rsidR="00A16735" w:rsidRPr="00690A26" w:rsidRDefault="00A16735" w:rsidP="00A16735">
      <w:pPr>
        <w:pStyle w:val="PL"/>
      </w:pPr>
      <w:r w:rsidRPr="00690A26">
        <w:t xml:space="preserve">      type: object</w:t>
      </w:r>
    </w:p>
    <w:p w14:paraId="2E5C10BF" w14:textId="77777777" w:rsidR="00A16735" w:rsidRPr="00690A26" w:rsidRDefault="00A16735" w:rsidP="00A16735">
      <w:pPr>
        <w:pStyle w:val="PL"/>
      </w:pPr>
      <w:r w:rsidRPr="00690A26">
        <w:t xml:space="preserve">      required:</w:t>
      </w:r>
    </w:p>
    <w:p w14:paraId="1CFB28DC" w14:textId="77777777" w:rsidR="00A16735" w:rsidRPr="00690A26" w:rsidRDefault="00A16735" w:rsidP="00A16735">
      <w:pPr>
        <w:pStyle w:val="PL"/>
      </w:pPr>
      <w:r w:rsidRPr="00690A26">
        <w:t xml:space="preserve">        - snssaiList</w:t>
      </w:r>
    </w:p>
    <w:p w14:paraId="6A5B3F9C" w14:textId="77777777" w:rsidR="00A16735" w:rsidRPr="00690A26" w:rsidRDefault="00A16735" w:rsidP="00A16735">
      <w:pPr>
        <w:pStyle w:val="PL"/>
      </w:pPr>
      <w:r w:rsidRPr="00690A26">
        <w:t xml:space="preserve">      properties:</w:t>
      </w:r>
    </w:p>
    <w:p w14:paraId="49A42CA5" w14:textId="77777777" w:rsidR="00A16735" w:rsidRPr="00690A26" w:rsidRDefault="00A16735" w:rsidP="00A16735">
      <w:pPr>
        <w:pStyle w:val="PL"/>
      </w:pPr>
      <w:r w:rsidRPr="00690A26">
        <w:t xml:space="preserve">        snssaiList:</w:t>
      </w:r>
    </w:p>
    <w:p w14:paraId="3A51A223" w14:textId="77777777" w:rsidR="00A16735" w:rsidRPr="00690A26" w:rsidRDefault="00A16735" w:rsidP="00A16735">
      <w:pPr>
        <w:pStyle w:val="PL"/>
      </w:pPr>
      <w:r w:rsidRPr="00690A26">
        <w:t xml:space="preserve">          type: array</w:t>
      </w:r>
    </w:p>
    <w:p w14:paraId="68C5FDA4" w14:textId="77777777" w:rsidR="00A16735" w:rsidRPr="00690A26" w:rsidRDefault="00A16735" w:rsidP="00A16735">
      <w:pPr>
        <w:pStyle w:val="PL"/>
      </w:pPr>
      <w:r w:rsidRPr="00690A26">
        <w:t xml:space="preserve">          items:</w:t>
      </w:r>
    </w:p>
    <w:p w14:paraId="0EA0701F" w14:textId="77777777" w:rsidR="00A16735" w:rsidRPr="00690A26" w:rsidRDefault="00A16735" w:rsidP="00A16735">
      <w:pPr>
        <w:pStyle w:val="PL"/>
        <w:rPr>
          <w:lang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BFA0C2F" w14:textId="77777777" w:rsidR="00A16735" w:rsidRPr="00690A26" w:rsidRDefault="00A16735" w:rsidP="00A16735">
      <w:pPr>
        <w:pStyle w:val="PL"/>
      </w:pPr>
      <w:r w:rsidRPr="00690A26">
        <w:t xml:space="preserve">        </w:t>
      </w:r>
      <w:r w:rsidRPr="00690A26">
        <w:rPr>
          <w:lang w:val="en-US"/>
        </w:rPr>
        <w:t>nsiList</w:t>
      </w:r>
      <w:r w:rsidRPr="00690A26">
        <w:t>:</w:t>
      </w:r>
    </w:p>
    <w:p w14:paraId="02B24663" w14:textId="77777777" w:rsidR="00A16735" w:rsidRPr="00690A26" w:rsidRDefault="00A16735" w:rsidP="00A16735">
      <w:pPr>
        <w:pStyle w:val="PL"/>
        <w:rPr>
          <w:lang w:val="en-US"/>
        </w:rPr>
      </w:pPr>
      <w:r w:rsidRPr="00690A26">
        <w:rPr>
          <w:lang w:val="en-US"/>
        </w:rPr>
        <w:t xml:space="preserve">          type: array</w:t>
      </w:r>
    </w:p>
    <w:p w14:paraId="0C42F93E" w14:textId="77777777" w:rsidR="00A16735" w:rsidRPr="00690A26" w:rsidRDefault="00A16735" w:rsidP="00A16735">
      <w:pPr>
        <w:pStyle w:val="PL"/>
        <w:rPr>
          <w:lang w:val="en-US"/>
        </w:rPr>
      </w:pPr>
      <w:r w:rsidRPr="00690A26">
        <w:rPr>
          <w:lang w:val="en-US"/>
        </w:rPr>
        <w:t xml:space="preserve">          items:</w:t>
      </w:r>
    </w:p>
    <w:p w14:paraId="006078A0" w14:textId="77777777" w:rsidR="00A16735" w:rsidRPr="00690A26" w:rsidRDefault="00A16735" w:rsidP="00A16735">
      <w:pPr>
        <w:pStyle w:val="PL"/>
        <w:rPr>
          <w:lang w:val="en-US"/>
        </w:rPr>
      </w:pPr>
      <w:r w:rsidRPr="00690A26">
        <w:rPr>
          <w:lang w:val="en-US"/>
        </w:rPr>
        <w:t xml:space="preserve">            type: string</w:t>
      </w:r>
    </w:p>
    <w:p w14:paraId="100045F8" w14:textId="77777777" w:rsidR="00616E45" w:rsidRDefault="00616E45" w:rsidP="00A16735">
      <w:pPr>
        <w:pStyle w:val="PL"/>
      </w:pPr>
    </w:p>
    <w:p w14:paraId="7588F9FC" w14:textId="77777777" w:rsidR="00A16735" w:rsidRPr="00690A26" w:rsidRDefault="00A16735" w:rsidP="00A16735">
      <w:pPr>
        <w:pStyle w:val="PL"/>
      </w:pPr>
      <w:r w:rsidRPr="00690A26">
        <w:t xml:space="preserve">    NfGroupCond:</w:t>
      </w:r>
    </w:p>
    <w:p w14:paraId="22EB3762" w14:textId="77777777" w:rsidR="00A16735" w:rsidRPr="00690A26" w:rsidRDefault="00A16735" w:rsidP="00A16735">
      <w:pPr>
        <w:pStyle w:val="PL"/>
      </w:pPr>
      <w:r>
        <w:t xml:space="preserve">      description: </w:t>
      </w:r>
      <w:r>
        <w:rPr>
          <w:rFonts w:cs="Arial"/>
          <w:szCs w:val="18"/>
        </w:rPr>
        <w:t>Subscription to a set of NFs based on their Group Id</w:t>
      </w:r>
    </w:p>
    <w:p w14:paraId="34B879CD" w14:textId="77777777" w:rsidR="00A16735" w:rsidRPr="00690A26" w:rsidRDefault="00A16735" w:rsidP="00A16735">
      <w:pPr>
        <w:pStyle w:val="PL"/>
      </w:pPr>
      <w:r w:rsidRPr="00690A26">
        <w:t xml:space="preserve">      type: object</w:t>
      </w:r>
    </w:p>
    <w:p w14:paraId="24258717" w14:textId="77777777" w:rsidR="00A16735" w:rsidRPr="00690A26" w:rsidRDefault="00A16735" w:rsidP="00A16735">
      <w:pPr>
        <w:pStyle w:val="PL"/>
      </w:pPr>
      <w:r w:rsidRPr="00690A26">
        <w:t xml:space="preserve">      required:</w:t>
      </w:r>
    </w:p>
    <w:p w14:paraId="4EBC3A1F" w14:textId="77777777" w:rsidR="00A16735" w:rsidRPr="00690A26" w:rsidRDefault="00A16735" w:rsidP="00A16735">
      <w:pPr>
        <w:pStyle w:val="PL"/>
      </w:pPr>
      <w:r w:rsidRPr="00690A26">
        <w:t xml:space="preserve">        - nfType</w:t>
      </w:r>
    </w:p>
    <w:p w14:paraId="260E9D04" w14:textId="77777777" w:rsidR="00A16735" w:rsidRPr="00690A26" w:rsidRDefault="00A16735" w:rsidP="00A16735">
      <w:pPr>
        <w:pStyle w:val="PL"/>
      </w:pPr>
      <w:r w:rsidRPr="00690A26">
        <w:t xml:space="preserve">        - nfGroupId</w:t>
      </w:r>
    </w:p>
    <w:p w14:paraId="19AA6F8F" w14:textId="77777777" w:rsidR="00A16735" w:rsidRPr="00690A26" w:rsidRDefault="00A16735" w:rsidP="00A16735">
      <w:pPr>
        <w:pStyle w:val="PL"/>
      </w:pPr>
      <w:r w:rsidRPr="00690A26">
        <w:t xml:space="preserve">      properties:</w:t>
      </w:r>
    </w:p>
    <w:p w14:paraId="3A8670E7" w14:textId="77777777" w:rsidR="00A16735" w:rsidRPr="00690A26" w:rsidRDefault="00A16735" w:rsidP="00A16735">
      <w:pPr>
        <w:pStyle w:val="PL"/>
      </w:pPr>
      <w:r w:rsidRPr="00690A26">
        <w:t xml:space="preserve">        nfType:</w:t>
      </w:r>
    </w:p>
    <w:p w14:paraId="52A63159" w14:textId="77777777" w:rsidR="00A16735" w:rsidRPr="00690A26" w:rsidRDefault="00A16735" w:rsidP="00A16735">
      <w:pPr>
        <w:pStyle w:val="PL"/>
      </w:pPr>
      <w:r w:rsidRPr="00690A26">
        <w:t xml:space="preserve">          type: string</w:t>
      </w:r>
    </w:p>
    <w:p w14:paraId="4CBFFE98" w14:textId="77777777" w:rsidR="00A16735" w:rsidRPr="00690A26" w:rsidRDefault="00A16735" w:rsidP="00A16735">
      <w:pPr>
        <w:pStyle w:val="PL"/>
      </w:pPr>
      <w:r w:rsidRPr="00690A26">
        <w:t xml:space="preserve">          enum:</w:t>
      </w:r>
    </w:p>
    <w:p w14:paraId="7C96F032" w14:textId="77777777" w:rsidR="00A16735" w:rsidRPr="00690A26" w:rsidRDefault="00A16735" w:rsidP="00A16735">
      <w:pPr>
        <w:pStyle w:val="PL"/>
      </w:pPr>
      <w:r w:rsidRPr="00690A26">
        <w:t xml:space="preserve">            - UDM</w:t>
      </w:r>
    </w:p>
    <w:p w14:paraId="4589AC58" w14:textId="77777777" w:rsidR="00A16735" w:rsidRPr="00690A26" w:rsidRDefault="00A16735" w:rsidP="00A16735">
      <w:pPr>
        <w:pStyle w:val="PL"/>
      </w:pPr>
      <w:r w:rsidRPr="00690A26">
        <w:t xml:space="preserve">            - AUSF</w:t>
      </w:r>
    </w:p>
    <w:p w14:paraId="4DA58150" w14:textId="77777777" w:rsidR="00A16735" w:rsidRPr="00690A26" w:rsidRDefault="00A16735" w:rsidP="00A16735">
      <w:pPr>
        <w:pStyle w:val="PL"/>
      </w:pPr>
      <w:r w:rsidRPr="00690A26">
        <w:t xml:space="preserve">            - UDR</w:t>
      </w:r>
    </w:p>
    <w:p w14:paraId="615EAFA1" w14:textId="77777777" w:rsidR="00A16735" w:rsidRPr="00690A26" w:rsidRDefault="00A16735" w:rsidP="00A16735">
      <w:pPr>
        <w:pStyle w:val="PL"/>
      </w:pPr>
      <w:r w:rsidRPr="00690A26">
        <w:t xml:space="preserve">            - PCF</w:t>
      </w:r>
    </w:p>
    <w:p w14:paraId="08849DF7" w14:textId="77777777" w:rsidR="00A16735" w:rsidRPr="00690A26" w:rsidRDefault="00A16735" w:rsidP="00A16735">
      <w:pPr>
        <w:pStyle w:val="PL"/>
      </w:pPr>
      <w:r w:rsidRPr="00690A26">
        <w:t xml:space="preserve">            - </w:t>
      </w:r>
      <w:r>
        <w:t>CH</w:t>
      </w:r>
      <w:r w:rsidRPr="00690A26">
        <w:t>F</w:t>
      </w:r>
    </w:p>
    <w:p w14:paraId="73C5FDBB" w14:textId="77777777" w:rsidR="00E369DB" w:rsidRPr="00690A26" w:rsidRDefault="00E369DB" w:rsidP="00E369DB">
      <w:pPr>
        <w:pStyle w:val="PL"/>
      </w:pPr>
      <w:r>
        <w:t xml:space="preserve">            - HSS</w:t>
      </w:r>
    </w:p>
    <w:p w14:paraId="72C44742" w14:textId="77777777" w:rsidR="005A2C21" w:rsidRDefault="005A2C21" w:rsidP="005A2C21">
      <w:pPr>
        <w:pStyle w:val="PL"/>
      </w:pPr>
      <w:r>
        <w:t xml:space="preserve">            - BSF</w:t>
      </w:r>
    </w:p>
    <w:p w14:paraId="6EEEB3F9" w14:textId="77777777" w:rsidR="005A2C21" w:rsidRPr="00690A26" w:rsidRDefault="005A2C21" w:rsidP="005A2C21">
      <w:pPr>
        <w:pStyle w:val="PL"/>
      </w:pPr>
      <w:r>
        <w:t xml:space="preserve">            - UDSF</w:t>
      </w:r>
    </w:p>
    <w:p w14:paraId="62ACC47A" w14:textId="77777777" w:rsidR="00A16735" w:rsidRPr="00690A26" w:rsidRDefault="00A16735" w:rsidP="00A16735">
      <w:pPr>
        <w:pStyle w:val="PL"/>
      </w:pPr>
      <w:r w:rsidRPr="00690A26">
        <w:t xml:space="preserve">        nfGroupId:</w:t>
      </w:r>
    </w:p>
    <w:p w14:paraId="18FA5B8F" w14:textId="77777777" w:rsidR="00A16735" w:rsidRPr="00690A26" w:rsidRDefault="00A16735" w:rsidP="00A16735">
      <w:pPr>
        <w:pStyle w:val="PL"/>
      </w:pPr>
      <w:r w:rsidRPr="00690A26">
        <w:t xml:space="preserve">          $ref: 'TS29571_CommonData.yaml#/components/schemas/NfGroupId'</w:t>
      </w:r>
    </w:p>
    <w:p w14:paraId="57972B41" w14:textId="77777777" w:rsidR="00616E45" w:rsidRDefault="00616E45" w:rsidP="00A16735">
      <w:pPr>
        <w:pStyle w:val="PL"/>
      </w:pPr>
    </w:p>
    <w:p w14:paraId="07DB517A" w14:textId="77777777" w:rsidR="00E369DB" w:rsidRPr="00690A26" w:rsidRDefault="00E369DB" w:rsidP="00E369DB">
      <w:pPr>
        <w:pStyle w:val="PL"/>
      </w:pPr>
      <w:r w:rsidRPr="00690A26">
        <w:t xml:space="preserve">    NfGroup</w:t>
      </w:r>
      <w:r>
        <w:t>List</w:t>
      </w:r>
      <w:r w:rsidRPr="00690A26">
        <w:t>Cond:</w:t>
      </w:r>
    </w:p>
    <w:p w14:paraId="03D17AEF" w14:textId="77777777" w:rsidR="00E369DB" w:rsidRPr="00690A26" w:rsidRDefault="00E369DB" w:rsidP="00E369DB">
      <w:pPr>
        <w:pStyle w:val="PL"/>
      </w:pPr>
      <w:r>
        <w:t xml:space="preserve">      description: </w:t>
      </w:r>
      <w:r>
        <w:rPr>
          <w:rFonts w:cs="Arial"/>
          <w:szCs w:val="18"/>
        </w:rPr>
        <w:t>Subscription to a set of NFs based on their Group Ids</w:t>
      </w:r>
    </w:p>
    <w:p w14:paraId="1665CC7D" w14:textId="77777777" w:rsidR="00E369DB" w:rsidRPr="00690A26" w:rsidRDefault="00E369DB" w:rsidP="00E369DB">
      <w:pPr>
        <w:pStyle w:val="PL"/>
      </w:pPr>
      <w:r w:rsidRPr="00690A26">
        <w:t xml:space="preserve">      type: object</w:t>
      </w:r>
    </w:p>
    <w:p w14:paraId="5A628A96" w14:textId="77777777" w:rsidR="00E369DB" w:rsidRPr="00690A26" w:rsidRDefault="00E369DB" w:rsidP="00E369DB">
      <w:pPr>
        <w:pStyle w:val="PL"/>
      </w:pPr>
      <w:r w:rsidRPr="00690A26">
        <w:t xml:space="preserve">      required:</w:t>
      </w:r>
    </w:p>
    <w:p w14:paraId="116B78A8" w14:textId="77777777" w:rsidR="00E369DB" w:rsidRDefault="00E369DB" w:rsidP="00E369DB">
      <w:pPr>
        <w:pStyle w:val="PL"/>
      </w:pPr>
      <w:r>
        <w:t xml:space="preserve">        - conditionType</w:t>
      </w:r>
    </w:p>
    <w:p w14:paraId="6300888A" w14:textId="77777777" w:rsidR="00E369DB" w:rsidRPr="00690A26" w:rsidRDefault="00E369DB" w:rsidP="00E369DB">
      <w:pPr>
        <w:pStyle w:val="PL"/>
      </w:pPr>
      <w:r w:rsidRPr="00690A26">
        <w:t xml:space="preserve">        - nfType</w:t>
      </w:r>
    </w:p>
    <w:p w14:paraId="26830939" w14:textId="77777777" w:rsidR="00E369DB" w:rsidRPr="00690A26" w:rsidRDefault="00E369DB" w:rsidP="00E369DB">
      <w:pPr>
        <w:pStyle w:val="PL"/>
      </w:pPr>
      <w:r w:rsidRPr="00690A26">
        <w:t xml:space="preserve">        - nfGroupId</w:t>
      </w:r>
      <w:r>
        <w:t>List</w:t>
      </w:r>
    </w:p>
    <w:p w14:paraId="0C05A98D" w14:textId="77777777" w:rsidR="00E369DB" w:rsidRPr="00690A26" w:rsidRDefault="00E369DB" w:rsidP="00E369DB">
      <w:pPr>
        <w:pStyle w:val="PL"/>
      </w:pPr>
      <w:r w:rsidRPr="00690A26">
        <w:t xml:space="preserve">      properties:</w:t>
      </w:r>
    </w:p>
    <w:p w14:paraId="50463188" w14:textId="77777777" w:rsidR="00E369DB" w:rsidRDefault="00E369DB" w:rsidP="00E369DB">
      <w:pPr>
        <w:pStyle w:val="PL"/>
      </w:pPr>
      <w:r>
        <w:t xml:space="preserve">        conditionType:</w:t>
      </w:r>
    </w:p>
    <w:p w14:paraId="2FE707CC" w14:textId="77777777" w:rsidR="00E369DB" w:rsidRDefault="00E369DB" w:rsidP="00E369DB">
      <w:pPr>
        <w:pStyle w:val="PL"/>
      </w:pPr>
      <w:r>
        <w:t xml:space="preserve">          type: string</w:t>
      </w:r>
    </w:p>
    <w:p w14:paraId="4D22EB56" w14:textId="77777777" w:rsidR="00E369DB" w:rsidRDefault="00E369DB" w:rsidP="00E369DB">
      <w:pPr>
        <w:pStyle w:val="PL"/>
      </w:pPr>
      <w:r>
        <w:t xml:space="preserve">          enum: [ </w:t>
      </w:r>
      <w:r w:rsidRPr="006A27E5">
        <w:t>NF_GROUP_LIST_COND</w:t>
      </w:r>
      <w:r>
        <w:t xml:space="preserve"> ]</w:t>
      </w:r>
    </w:p>
    <w:p w14:paraId="4FAB0DFE" w14:textId="77777777" w:rsidR="00E369DB" w:rsidRPr="00690A26" w:rsidRDefault="00E369DB" w:rsidP="00E369DB">
      <w:pPr>
        <w:pStyle w:val="PL"/>
      </w:pPr>
      <w:r w:rsidRPr="00690A26">
        <w:t xml:space="preserve">        nfType:</w:t>
      </w:r>
    </w:p>
    <w:p w14:paraId="7044BB9D" w14:textId="77777777" w:rsidR="00E369DB" w:rsidRPr="00690A26" w:rsidRDefault="00E369DB" w:rsidP="00E369DB">
      <w:pPr>
        <w:pStyle w:val="PL"/>
      </w:pPr>
      <w:r w:rsidRPr="00690A26">
        <w:t xml:space="preserve">          type: string</w:t>
      </w:r>
    </w:p>
    <w:p w14:paraId="17DE56EC" w14:textId="77777777" w:rsidR="00E369DB" w:rsidRPr="00690A26" w:rsidRDefault="00E369DB" w:rsidP="00E369DB">
      <w:pPr>
        <w:pStyle w:val="PL"/>
      </w:pPr>
      <w:r w:rsidRPr="00690A26">
        <w:t xml:space="preserve">          enum:</w:t>
      </w:r>
    </w:p>
    <w:p w14:paraId="47B949F7" w14:textId="77777777" w:rsidR="00E369DB" w:rsidRPr="00690A26" w:rsidRDefault="00E369DB" w:rsidP="00E369DB">
      <w:pPr>
        <w:pStyle w:val="PL"/>
      </w:pPr>
      <w:r w:rsidRPr="00690A26">
        <w:t xml:space="preserve">            - UDM</w:t>
      </w:r>
    </w:p>
    <w:p w14:paraId="2A576558" w14:textId="77777777" w:rsidR="00E369DB" w:rsidRPr="00690A26" w:rsidRDefault="00E369DB" w:rsidP="00E369DB">
      <w:pPr>
        <w:pStyle w:val="PL"/>
      </w:pPr>
      <w:r w:rsidRPr="00690A26">
        <w:t xml:space="preserve">            - AUSF</w:t>
      </w:r>
    </w:p>
    <w:p w14:paraId="75D7A7EC" w14:textId="77777777" w:rsidR="00E369DB" w:rsidRPr="00690A26" w:rsidRDefault="00E369DB" w:rsidP="00E369DB">
      <w:pPr>
        <w:pStyle w:val="PL"/>
      </w:pPr>
      <w:r w:rsidRPr="00690A26">
        <w:t xml:space="preserve">            - UDR</w:t>
      </w:r>
    </w:p>
    <w:p w14:paraId="6D520975" w14:textId="77777777" w:rsidR="00E369DB" w:rsidRPr="00690A26" w:rsidRDefault="00E369DB" w:rsidP="00E369DB">
      <w:pPr>
        <w:pStyle w:val="PL"/>
      </w:pPr>
      <w:r w:rsidRPr="00690A26">
        <w:t xml:space="preserve">            - PCF</w:t>
      </w:r>
    </w:p>
    <w:p w14:paraId="7F41D01A" w14:textId="77777777" w:rsidR="00E369DB" w:rsidRDefault="00E369DB" w:rsidP="00E369DB">
      <w:pPr>
        <w:pStyle w:val="PL"/>
      </w:pPr>
      <w:r w:rsidRPr="00690A26">
        <w:t xml:space="preserve">            - </w:t>
      </w:r>
      <w:r>
        <w:t>CH</w:t>
      </w:r>
      <w:r w:rsidRPr="00690A26">
        <w:t>F</w:t>
      </w:r>
    </w:p>
    <w:p w14:paraId="1AD9665D" w14:textId="77777777" w:rsidR="00E369DB" w:rsidRPr="00690A26" w:rsidRDefault="00E369DB" w:rsidP="00E369DB">
      <w:pPr>
        <w:pStyle w:val="PL"/>
      </w:pPr>
      <w:r>
        <w:t xml:space="preserve">            - HSS</w:t>
      </w:r>
    </w:p>
    <w:p w14:paraId="4C625779" w14:textId="77777777" w:rsidR="005A2C21" w:rsidRDefault="005A2C21" w:rsidP="005A2C21">
      <w:pPr>
        <w:pStyle w:val="PL"/>
      </w:pPr>
      <w:r>
        <w:t xml:space="preserve">            - BSF</w:t>
      </w:r>
    </w:p>
    <w:p w14:paraId="73C2943F" w14:textId="77777777" w:rsidR="005A2C21" w:rsidRPr="00690A26" w:rsidRDefault="005A2C21" w:rsidP="005A2C21">
      <w:pPr>
        <w:pStyle w:val="PL"/>
      </w:pPr>
      <w:r>
        <w:t xml:space="preserve">            - UDSF</w:t>
      </w:r>
    </w:p>
    <w:p w14:paraId="2138CD70" w14:textId="77777777" w:rsidR="00E369DB" w:rsidRDefault="00E369DB" w:rsidP="00E369DB">
      <w:pPr>
        <w:pStyle w:val="PL"/>
      </w:pPr>
      <w:r w:rsidRPr="00690A26">
        <w:t xml:space="preserve">        nfGroupId</w:t>
      </w:r>
      <w:r>
        <w:t>List</w:t>
      </w:r>
      <w:r w:rsidRPr="00690A26">
        <w:t>:</w:t>
      </w:r>
    </w:p>
    <w:p w14:paraId="1B2DF863" w14:textId="77777777" w:rsidR="00E369DB" w:rsidRPr="002857AD" w:rsidRDefault="00E369DB" w:rsidP="00E369DB">
      <w:pPr>
        <w:pStyle w:val="PL"/>
      </w:pPr>
      <w:r w:rsidRPr="002857AD">
        <w:t xml:space="preserve">          type: array</w:t>
      </w:r>
    </w:p>
    <w:p w14:paraId="4D9EB85E" w14:textId="77777777" w:rsidR="00E369DB" w:rsidRPr="00690A26" w:rsidRDefault="00E369DB" w:rsidP="00E369DB">
      <w:pPr>
        <w:pStyle w:val="PL"/>
      </w:pPr>
      <w:r w:rsidRPr="002857AD">
        <w:t xml:space="preserve">          items:</w:t>
      </w:r>
    </w:p>
    <w:p w14:paraId="5D13D626" w14:textId="77777777" w:rsidR="00E369DB" w:rsidRDefault="00E369DB" w:rsidP="00E369DB">
      <w:pPr>
        <w:pStyle w:val="PL"/>
      </w:pPr>
      <w:r w:rsidRPr="00690A26">
        <w:t xml:space="preserve">          </w:t>
      </w:r>
      <w:r>
        <w:t xml:space="preserve">  </w:t>
      </w:r>
      <w:r w:rsidRPr="00690A26">
        <w:t>$ref: 'TS29571_CommonData.yaml#/components/schemas/NfGroupId'</w:t>
      </w:r>
    </w:p>
    <w:p w14:paraId="5D0B4E23" w14:textId="77777777" w:rsidR="00E369DB" w:rsidRPr="00690A26" w:rsidRDefault="00E369DB" w:rsidP="00E369DB">
      <w:pPr>
        <w:pStyle w:val="PL"/>
      </w:pPr>
      <w:r>
        <w:t xml:space="preserve">          </w:t>
      </w:r>
      <w:r>
        <w:rPr>
          <w:rFonts w:hint="eastAsia"/>
        </w:rPr>
        <w:t>minItems:</w:t>
      </w:r>
      <w:r>
        <w:t xml:space="preserve"> </w:t>
      </w:r>
      <w:r>
        <w:rPr>
          <w:rFonts w:hint="eastAsia"/>
        </w:rPr>
        <w:t>1</w:t>
      </w:r>
    </w:p>
    <w:p w14:paraId="0C01F813" w14:textId="77777777" w:rsidR="00E369DB" w:rsidRDefault="00E369DB" w:rsidP="00A16735">
      <w:pPr>
        <w:pStyle w:val="PL"/>
      </w:pPr>
    </w:p>
    <w:p w14:paraId="5D634031" w14:textId="537A0AED" w:rsidR="00A16735" w:rsidRPr="00690A26" w:rsidRDefault="00A16735" w:rsidP="00A16735">
      <w:pPr>
        <w:pStyle w:val="PL"/>
      </w:pPr>
      <w:r w:rsidRPr="00690A26">
        <w:t xml:space="preserve">    NotifCondition:</w:t>
      </w:r>
    </w:p>
    <w:p w14:paraId="2317F293" w14:textId="77777777" w:rsidR="003E5174" w:rsidRDefault="00A16735" w:rsidP="00A16735">
      <w:pPr>
        <w:pStyle w:val="PL"/>
      </w:pPr>
      <w:r>
        <w:t xml:space="preserve">      description: </w:t>
      </w:r>
      <w:r w:rsidR="003E5174">
        <w:t>&gt;</w:t>
      </w:r>
    </w:p>
    <w:p w14:paraId="0EC0EB32" w14:textId="77777777" w:rsidR="003E5174" w:rsidRDefault="003E5174" w:rsidP="00A16735">
      <w:pPr>
        <w:pStyle w:val="PL"/>
        <w:rPr>
          <w:rFonts w:cs="Arial"/>
          <w:szCs w:val="18"/>
        </w:rPr>
      </w:pPr>
      <w:r>
        <w:t xml:space="preserve">        </w:t>
      </w:r>
      <w:r w:rsidR="00A16735">
        <w:rPr>
          <w:rFonts w:cs="Arial"/>
          <w:szCs w:val="18"/>
        </w:rPr>
        <w:t>Condition (list of attributes in the NF Profile) to determine whether a notification</w:t>
      </w:r>
    </w:p>
    <w:p w14:paraId="43A28100" w14:textId="71766060" w:rsidR="00A16735" w:rsidRPr="00690A26" w:rsidRDefault="003E5174" w:rsidP="00A16735">
      <w:pPr>
        <w:pStyle w:val="PL"/>
      </w:pPr>
      <w:r>
        <w:rPr>
          <w:rFonts w:cs="Arial"/>
          <w:szCs w:val="18"/>
        </w:rPr>
        <w:t xml:space="preserve">       </w:t>
      </w:r>
      <w:r w:rsidR="00A16735">
        <w:rPr>
          <w:rFonts w:cs="Arial"/>
          <w:szCs w:val="18"/>
        </w:rPr>
        <w:t xml:space="preserve"> must be sent by NRF</w:t>
      </w:r>
    </w:p>
    <w:p w14:paraId="4C3BB7BD" w14:textId="77777777" w:rsidR="00A16735" w:rsidRPr="00690A26" w:rsidRDefault="00A16735" w:rsidP="00A16735">
      <w:pPr>
        <w:pStyle w:val="PL"/>
      </w:pPr>
      <w:r w:rsidRPr="00690A26">
        <w:t xml:space="preserve">      type: object</w:t>
      </w:r>
    </w:p>
    <w:p w14:paraId="2A04A63A" w14:textId="77777777" w:rsidR="00A16735" w:rsidRPr="00690A26" w:rsidRDefault="00A16735" w:rsidP="00A16735">
      <w:pPr>
        <w:pStyle w:val="PL"/>
      </w:pPr>
      <w:r w:rsidRPr="00690A26">
        <w:t xml:space="preserve">      not:</w:t>
      </w:r>
    </w:p>
    <w:p w14:paraId="0F69CD60" w14:textId="77777777" w:rsidR="00A16735" w:rsidRPr="00690A26" w:rsidRDefault="00A16735" w:rsidP="00A16735">
      <w:pPr>
        <w:pStyle w:val="PL"/>
      </w:pPr>
      <w:r w:rsidRPr="00690A26">
        <w:t xml:space="preserve">        required: [ monitoredAttributes, unmonitoredAttributes ]</w:t>
      </w:r>
    </w:p>
    <w:p w14:paraId="68F8883B" w14:textId="77777777" w:rsidR="00A16735" w:rsidRPr="00690A26" w:rsidRDefault="00A16735" w:rsidP="00A16735">
      <w:pPr>
        <w:pStyle w:val="PL"/>
      </w:pPr>
      <w:r w:rsidRPr="00690A26">
        <w:t xml:space="preserve">      properties:</w:t>
      </w:r>
    </w:p>
    <w:p w14:paraId="218F2DA8" w14:textId="77777777" w:rsidR="00A16735" w:rsidRPr="00690A26" w:rsidRDefault="00A16735" w:rsidP="00A16735">
      <w:pPr>
        <w:pStyle w:val="PL"/>
      </w:pPr>
      <w:r w:rsidRPr="00690A26">
        <w:t xml:space="preserve">        monitoredAttributes:</w:t>
      </w:r>
    </w:p>
    <w:p w14:paraId="0CD740EE" w14:textId="77777777" w:rsidR="00A16735" w:rsidRPr="00690A26" w:rsidRDefault="00A16735" w:rsidP="00A16735">
      <w:pPr>
        <w:pStyle w:val="PL"/>
      </w:pPr>
      <w:r w:rsidRPr="00690A26">
        <w:t xml:space="preserve">          type: array</w:t>
      </w:r>
    </w:p>
    <w:p w14:paraId="38E29519" w14:textId="77777777" w:rsidR="00A16735" w:rsidRPr="00690A26" w:rsidRDefault="00A16735" w:rsidP="00A16735">
      <w:pPr>
        <w:pStyle w:val="PL"/>
      </w:pPr>
      <w:r w:rsidRPr="00690A26">
        <w:t xml:space="preserve">          items:</w:t>
      </w:r>
    </w:p>
    <w:p w14:paraId="677EA11E" w14:textId="77777777" w:rsidR="00A16735" w:rsidRPr="00690A26" w:rsidRDefault="00A16735" w:rsidP="00A16735">
      <w:pPr>
        <w:pStyle w:val="PL"/>
      </w:pPr>
      <w:r w:rsidRPr="00690A26">
        <w:t xml:space="preserve">            type: string</w:t>
      </w:r>
    </w:p>
    <w:p w14:paraId="7FF7EF36" w14:textId="77777777" w:rsidR="00A16735" w:rsidRPr="00690A26" w:rsidRDefault="00A16735" w:rsidP="00A16735">
      <w:pPr>
        <w:pStyle w:val="PL"/>
      </w:pPr>
      <w:r w:rsidRPr="00690A26">
        <w:t xml:space="preserve">          minItems: 1</w:t>
      </w:r>
    </w:p>
    <w:p w14:paraId="65A0D95C" w14:textId="77777777" w:rsidR="00A16735" w:rsidRPr="00690A26" w:rsidRDefault="00A16735" w:rsidP="00A16735">
      <w:pPr>
        <w:pStyle w:val="PL"/>
      </w:pPr>
      <w:r w:rsidRPr="00690A26">
        <w:t xml:space="preserve">        unmonitoredAttributes:</w:t>
      </w:r>
    </w:p>
    <w:p w14:paraId="66BF8A3E" w14:textId="77777777" w:rsidR="00A16735" w:rsidRPr="00690A26" w:rsidRDefault="00A16735" w:rsidP="00A16735">
      <w:pPr>
        <w:pStyle w:val="PL"/>
      </w:pPr>
      <w:r w:rsidRPr="00690A26">
        <w:t xml:space="preserve">          type: array</w:t>
      </w:r>
    </w:p>
    <w:p w14:paraId="5D2754F9" w14:textId="77777777" w:rsidR="00A16735" w:rsidRPr="00690A26" w:rsidRDefault="00A16735" w:rsidP="00A16735">
      <w:pPr>
        <w:pStyle w:val="PL"/>
      </w:pPr>
      <w:r w:rsidRPr="00690A26">
        <w:t xml:space="preserve">          items:</w:t>
      </w:r>
    </w:p>
    <w:p w14:paraId="48F3B63D" w14:textId="77777777" w:rsidR="00A16735" w:rsidRPr="00690A26" w:rsidRDefault="00A16735" w:rsidP="00A16735">
      <w:pPr>
        <w:pStyle w:val="PL"/>
      </w:pPr>
      <w:r w:rsidRPr="00690A26">
        <w:t xml:space="preserve">            type: string</w:t>
      </w:r>
    </w:p>
    <w:p w14:paraId="48A31D93" w14:textId="77777777" w:rsidR="00A16735" w:rsidRPr="00690A26" w:rsidRDefault="00A16735" w:rsidP="00A16735">
      <w:pPr>
        <w:pStyle w:val="PL"/>
      </w:pPr>
      <w:r w:rsidRPr="00690A26">
        <w:t xml:space="preserve">          minItems: 1</w:t>
      </w:r>
    </w:p>
    <w:p w14:paraId="34B25AF5" w14:textId="77777777" w:rsidR="00616E45" w:rsidRDefault="00616E45" w:rsidP="00A16735">
      <w:pPr>
        <w:pStyle w:val="PL"/>
      </w:pPr>
    </w:p>
    <w:p w14:paraId="39583894" w14:textId="77777777" w:rsidR="00A16735" w:rsidRPr="00690A26" w:rsidRDefault="00A16735" w:rsidP="00A16735">
      <w:pPr>
        <w:pStyle w:val="PL"/>
      </w:pPr>
      <w:r w:rsidRPr="00690A26">
        <w:t xml:space="preserve">    UdrInfo:</w:t>
      </w:r>
    </w:p>
    <w:p w14:paraId="087F5BDD" w14:textId="77777777" w:rsidR="00A16735" w:rsidRPr="00690A26" w:rsidRDefault="00A16735" w:rsidP="00A16735">
      <w:pPr>
        <w:pStyle w:val="PL"/>
      </w:pPr>
      <w:r>
        <w:t xml:space="preserve">      description: </w:t>
      </w:r>
      <w:r>
        <w:rPr>
          <w:rFonts w:cs="Arial"/>
          <w:szCs w:val="18"/>
        </w:rPr>
        <w:t>Information of an UDR NF Instance</w:t>
      </w:r>
    </w:p>
    <w:p w14:paraId="18F3D573" w14:textId="77777777" w:rsidR="00A16735" w:rsidRPr="00690A26" w:rsidRDefault="00A16735" w:rsidP="00A16735">
      <w:pPr>
        <w:pStyle w:val="PL"/>
      </w:pPr>
      <w:r w:rsidRPr="00690A26">
        <w:t xml:space="preserve">      type: object</w:t>
      </w:r>
    </w:p>
    <w:p w14:paraId="5D505E0A" w14:textId="77777777" w:rsidR="00A16735" w:rsidRPr="00690A26" w:rsidRDefault="00A16735" w:rsidP="00A16735">
      <w:pPr>
        <w:pStyle w:val="PL"/>
      </w:pPr>
      <w:r w:rsidRPr="00690A26">
        <w:t xml:space="preserve">      properties:</w:t>
      </w:r>
    </w:p>
    <w:p w14:paraId="6F34877D" w14:textId="77777777" w:rsidR="00A16735" w:rsidRPr="00690A26" w:rsidRDefault="00A16735" w:rsidP="00A16735">
      <w:pPr>
        <w:pStyle w:val="PL"/>
      </w:pPr>
      <w:r w:rsidRPr="00690A26">
        <w:t xml:space="preserve">        groupId:</w:t>
      </w:r>
    </w:p>
    <w:p w14:paraId="4D3EA8CA" w14:textId="77777777" w:rsidR="00A16735" w:rsidRPr="00690A26" w:rsidRDefault="00A16735" w:rsidP="00A16735">
      <w:pPr>
        <w:pStyle w:val="PL"/>
      </w:pPr>
      <w:r w:rsidRPr="00690A26">
        <w:t xml:space="preserve">          $ref: 'TS29571_CommonData.yaml#/components/schemas/NfGroupId'</w:t>
      </w:r>
    </w:p>
    <w:p w14:paraId="77DE3A40" w14:textId="77777777" w:rsidR="00A16735" w:rsidRPr="00690A26" w:rsidRDefault="00A16735" w:rsidP="00A16735">
      <w:pPr>
        <w:pStyle w:val="PL"/>
      </w:pPr>
      <w:r w:rsidRPr="00690A26">
        <w:t xml:space="preserve">        supiRanges:</w:t>
      </w:r>
    </w:p>
    <w:p w14:paraId="236DA688" w14:textId="77777777" w:rsidR="00A16735" w:rsidRPr="00690A26" w:rsidRDefault="00A16735" w:rsidP="00A16735">
      <w:pPr>
        <w:pStyle w:val="PL"/>
      </w:pPr>
      <w:r w:rsidRPr="00690A26">
        <w:t xml:space="preserve">          type: array</w:t>
      </w:r>
    </w:p>
    <w:p w14:paraId="409A7DDB" w14:textId="77777777" w:rsidR="00A16735" w:rsidRPr="00690A26" w:rsidRDefault="00A16735" w:rsidP="00A16735">
      <w:pPr>
        <w:pStyle w:val="PL"/>
      </w:pPr>
      <w:r w:rsidRPr="00690A26">
        <w:t xml:space="preserve">          items:</w:t>
      </w:r>
    </w:p>
    <w:p w14:paraId="01DB1B38" w14:textId="77777777" w:rsidR="00A16735" w:rsidRPr="00690A26" w:rsidRDefault="00A16735" w:rsidP="00A16735">
      <w:pPr>
        <w:pStyle w:val="PL"/>
      </w:pPr>
      <w:r w:rsidRPr="00690A26">
        <w:t xml:space="preserve">            $ref: '#/components/schemas/SupiRange'</w:t>
      </w:r>
    </w:p>
    <w:p w14:paraId="4DAFF2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088302" w14:textId="77777777" w:rsidR="00A16735" w:rsidRPr="00690A26" w:rsidRDefault="00A16735" w:rsidP="00A16735">
      <w:pPr>
        <w:pStyle w:val="PL"/>
      </w:pPr>
      <w:r w:rsidRPr="00690A26">
        <w:t xml:space="preserve">        gpsiRanges:</w:t>
      </w:r>
    </w:p>
    <w:p w14:paraId="4B96EB0C" w14:textId="77777777" w:rsidR="00A16735" w:rsidRPr="00690A26" w:rsidRDefault="00A16735" w:rsidP="00A16735">
      <w:pPr>
        <w:pStyle w:val="PL"/>
      </w:pPr>
      <w:r w:rsidRPr="00690A26">
        <w:t xml:space="preserve">          type: array</w:t>
      </w:r>
    </w:p>
    <w:p w14:paraId="77C406FE" w14:textId="77777777" w:rsidR="00A16735" w:rsidRPr="00690A26" w:rsidRDefault="00A16735" w:rsidP="00A16735">
      <w:pPr>
        <w:pStyle w:val="PL"/>
      </w:pPr>
      <w:r w:rsidRPr="00690A26">
        <w:t xml:space="preserve">          items:</w:t>
      </w:r>
    </w:p>
    <w:p w14:paraId="364D4419" w14:textId="77777777" w:rsidR="00A16735" w:rsidRPr="00690A26" w:rsidRDefault="00A16735" w:rsidP="00A16735">
      <w:pPr>
        <w:pStyle w:val="PL"/>
      </w:pPr>
      <w:r w:rsidRPr="00690A26">
        <w:t xml:space="preserve">            $ref: '#/components/schemas/IdentityRange'</w:t>
      </w:r>
    </w:p>
    <w:p w14:paraId="4D3A3671"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477234" w14:textId="77777777" w:rsidR="00A16735" w:rsidRPr="00690A26" w:rsidRDefault="00A16735" w:rsidP="00A16735">
      <w:pPr>
        <w:pStyle w:val="PL"/>
      </w:pPr>
      <w:r w:rsidRPr="00690A26">
        <w:t xml:space="preserve">        externalGroupIdentifiersRanges:</w:t>
      </w:r>
    </w:p>
    <w:p w14:paraId="48F516F9" w14:textId="77777777" w:rsidR="00A16735" w:rsidRPr="00690A26" w:rsidRDefault="00A16735" w:rsidP="00A16735">
      <w:pPr>
        <w:pStyle w:val="PL"/>
      </w:pPr>
      <w:r w:rsidRPr="00690A26">
        <w:t xml:space="preserve">          type: array</w:t>
      </w:r>
    </w:p>
    <w:p w14:paraId="7D7F1F60" w14:textId="77777777" w:rsidR="00A16735" w:rsidRPr="00690A26" w:rsidRDefault="00A16735" w:rsidP="00A16735">
      <w:pPr>
        <w:pStyle w:val="PL"/>
      </w:pPr>
      <w:r w:rsidRPr="00690A26">
        <w:t xml:space="preserve">          items:</w:t>
      </w:r>
    </w:p>
    <w:p w14:paraId="10E3ACAD" w14:textId="77777777" w:rsidR="00A16735" w:rsidRPr="00690A26" w:rsidRDefault="00A16735" w:rsidP="00A16735">
      <w:pPr>
        <w:pStyle w:val="PL"/>
      </w:pPr>
      <w:r w:rsidRPr="00690A26">
        <w:t xml:space="preserve">            $ref: '#/components/schemas/IdentityRange'</w:t>
      </w:r>
    </w:p>
    <w:p w14:paraId="096413A3"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51FCD3" w14:textId="77777777" w:rsidR="00A16735" w:rsidRPr="00690A26" w:rsidRDefault="00A16735" w:rsidP="00A16735">
      <w:pPr>
        <w:pStyle w:val="PL"/>
      </w:pPr>
      <w:r w:rsidRPr="00690A26">
        <w:t xml:space="preserve">        supportedDataSets:</w:t>
      </w:r>
    </w:p>
    <w:p w14:paraId="675D15B9" w14:textId="77777777" w:rsidR="00A16735" w:rsidRPr="00690A26" w:rsidRDefault="00A16735" w:rsidP="00A16735">
      <w:pPr>
        <w:pStyle w:val="PL"/>
      </w:pPr>
      <w:r w:rsidRPr="00690A26">
        <w:t xml:space="preserve">          type: array</w:t>
      </w:r>
    </w:p>
    <w:p w14:paraId="791749B2" w14:textId="77777777" w:rsidR="00A16735" w:rsidRPr="00690A26" w:rsidRDefault="00A16735" w:rsidP="00A16735">
      <w:pPr>
        <w:pStyle w:val="PL"/>
      </w:pPr>
      <w:r w:rsidRPr="00690A26">
        <w:t xml:space="preserve">          items:</w:t>
      </w:r>
    </w:p>
    <w:p w14:paraId="0D733CA9" w14:textId="77777777" w:rsidR="00A16735" w:rsidRPr="00690A26" w:rsidRDefault="00A16735" w:rsidP="00A16735">
      <w:pPr>
        <w:pStyle w:val="PL"/>
      </w:pPr>
      <w:r w:rsidRPr="00690A26">
        <w:t xml:space="preserve">            $ref: '#/components/schemas/DataSetId'</w:t>
      </w:r>
    </w:p>
    <w:p w14:paraId="18EAD0C6"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D800CD" w14:textId="77777777" w:rsidR="008B7533" w:rsidRDefault="008B7533" w:rsidP="008B7533">
      <w:pPr>
        <w:pStyle w:val="PL"/>
        <w:rPr>
          <w:lang w:eastAsia="zh-CN"/>
        </w:rPr>
      </w:pPr>
      <w:r>
        <w:rPr>
          <w:lang w:eastAsia="zh-CN"/>
        </w:rPr>
        <w:t xml:space="preserve">        sharedDataIdRanges:</w:t>
      </w:r>
    </w:p>
    <w:p w14:paraId="32A367FA" w14:textId="77777777" w:rsidR="008B7533" w:rsidRDefault="008B7533" w:rsidP="008B7533">
      <w:pPr>
        <w:pStyle w:val="PL"/>
        <w:rPr>
          <w:lang w:eastAsia="zh-CN"/>
        </w:rPr>
      </w:pPr>
      <w:r>
        <w:rPr>
          <w:lang w:eastAsia="zh-CN"/>
        </w:rPr>
        <w:t xml:space="preserve">          type: array</w:t>
      </w:r>
    </w:p>
    <w:p w14:paraId="41D8C1CE" w14:textId="77777777" w:rsidR="008B7533" w:rsidRDefault="008B7533" w:rsidP="008B7533">
      <w:pPr>
        <w:pStyle w:val="PL"/>
        <w:rPr>
          <w:lang w:eastAsia="zh-CN"/>
        </w:rPr>
      </w:pPr>
      <w:r>
        <w:rPr>
          <w:lang w:eastAsia="zh-CN"/>
        </w:rPr>
        <w:t xml:space="preserve">          items:</w:t>
      </w:r>
    </w:p>
    <w:p w14:paraId="338FC976" w14:textId="77777777" w:rsidR="008B7533" w:rsidRDefault="008B7533" w:rsidP="008B7533">
      <w:pPr>
        <w:pStyle w:val="PL"/>
        <w:rPr>
          <w:lang w:eastAsia="zh-CN"/>
        </w:rPr>
      </w:pPr>
      <w:r>
        <w:rPr>
          <w:lang w:eastAsia="zh-CN"/>
        </w:rPr>
        <w:t xml:space="preserve">            $ref: '#/components/schemas/SharedDataIdRange'</w:t>
      </w:r>
    </w:p>
    <w:p w14:paraId="2E30949A" w14:textId="77777777" w:rsidR="008B7533" w:rsidRDefault="008B7533" w:rsidP="008B7533">
      <w:pPr>
        <w:pStyle w:val="PL"/>
        <w:rPr>
          <w:lang w:eastAsia="zh-CN"/>
        </w:rPr>
      </w:pPr>
      <w:r>
        <w:rPr>
          <w:lang w:eastAsia="zh-CN"/>
        </w:rPr>
        <w:t xml:space="preserve">          minItems: 1</w:t>
      </w:r>
    </w:p>
    <w:p w14:paraId="03580A4F" w14:textId="48F6A76B" w:rsidR="00616E45" w:rsidRDefault="00616E45" w:rsidP="00A16735">
      <w:pPr>
        <w:pStyle w:val="PL"/>
      </w:pPr>
    </w:p>
    <w:p w14:paraId="0485D6C3" w14:textId="77777777" w:rsidR="008B7533" w:rsidRPr="00690A26" w:rsidRDefault="008B7533" w:rsidP="008B7533">
      <w:pPr>
        <w:pStyle w:val="PL"/>
      </w:pPr>
      <w:r w:rsidRPr="00690A26">
        <w:t xml:space="preserve">    S</w:t>
      </w:r>
      <w:r>
        <w:t>haredDataId</w:t>
      </w:r>
      <w:r w:rsidRPr="00690A26">
        <w:t>Range:</w:t>
      </w:r>
    </w:p>
    <w:p w14:paraId="1D8C9B55" w14:textId="77777777" w:rsidR="008B7533" w:rsidRPr="00690A26" w:rsidRDefault="008B7533" w:rsidP="008B7533">
      <w:pPr>
        <w:pStyle w:val="PL"/>
      </w:pPr>
      <w:r>
        <w:t xml:space="preserve">      description:</w:t>
      </w:r>
      <w:r w:rsidRPr="00417DE2">
        <w:rPr>
          <w:rFonts w:cs="Arial"/>
          <w:szCs w:val="18"/>
        </w:rPr>
        <w:t xml:space="preserve"> </w:t>
      </w:r>
      <w:r>
        <w:rPr>
          <w:rFonts w:cs="Arial"/>
          <w:szCs w:val="18"/>
        </w:rPr>
        <w:t>A range of SharedDataIds based on regular-expression matching</w:t>
      </w:r>
    </w:p>
    <w:p w14:paraId="362FD0F7" w14:textId="77777777" w:rsidR="008B7533" w:rsidRPr="00690A26" w:rsidRDefault="008B7533" w:rsidP="008B7533">
      <w:pPr>
        <w:pStyle w:val="PL"/>
      </w:pPr>
      <w:r w:rsidRPr="00690A26">
        <w:t xml:space="preserve">      type: object</w:t>
      </w:r>
    </w:p>
    <w:p w14:paraId="63705956" w14:textId="77777777" w:rsidR="008B7533" w:rsidRPr="00690A26" w:rsidRDefault="008B7533" w:rsidP="008B7533">
      <w:pPr>
        <w:pStyle w:val="PL"/>
      </w:pPr>
      <w:r w:rsidRPr="00690A26">
        <w:t xml:space="preserve">      properties:</w:t>
      </w:r>
    </w:p>
    <w:p w14:paraId="68202EA0" w14:textId="77777777" w:rsidR="008B7533" w:rsidRPr="00690A26" w:rsidRDefault="008B7533" w:rsidP="008B7533">
      <w:pPr>
        <w:pStyle w:val="PL"/>
      </w:pPr>
      <w:r w:rsidRPr="00690A26">
        <w:t xml:space="preserve">        pattern:</w:t>
      </w:r>
    </w:p>
    <w:p w14:paraId="35A9B007" w14:textId="77777777" w:rsidR="008B7533" w:rsidRDefault="008B7533" w:rsidP="008B7533">
      <w:pPr>
        <w:pStyle w:val="PL"/>
      </w:pPr>
      <w:r w:rsidRPr="00690A26">
        <w:t xml:space="preserve">          type: string</w:t>
      </w:r>
    </w:p>
    <w:p w14:paraId="39818864" w14:textId="77777777" w:rsidR="008B7533" w:rsidRDefault="008B7533" w:rsidP="00A16735">
      <w:pPr>
        <w:pStyle w:val="PL"/>
      </w:pPr>
    </w:p>
    <w:p w14:paraId="63902C06" w14:textId="77777777" w:rsidR="00A16735" w:rsidRPr="00690A26" w:rsidRDefault="00A16735" w:rsidP="00A16735">
      <w:pPr>
        <w:pStyle w:val="PL"/>
      </w:pPr>
      <w:r w:rsidRPr="00690A26">
        <w:t xml:space="preserve">    SupiRange:</w:t>
      </w:r>
    </w:p>
    <w:p w14:paraId="37AA2C2E"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7EF08A71" w14:textId="77777777" w:rsidR="003E5174" w:rsidRDefault="003E5174" w:rsidP="00A16735">
      <w:pPr>
        <w:pStyle w:val="PL"/>
        <w:rPr>
          <w:rFonts w:cs="Arial"/>
          <w:szCs w:val="18"/>
        </w:rPr>
      </w:pPr>
      <w:r>
        <w:rPr>
          <w:rFonts w:cs="Arial"/>
          <w:szCs w:val="18"/>
        </w:rPr>
        <w:t xml:space="preserve">        </w:t>
      </w:r>
      <w:r w:rsidR="00A16735">
        <w:rPr>
          <w:rFonts w:cs="Arial"/>
          <w:szCs w:val="18"/>
        </w:rPr>
        <w:t>A range of SUPIs (subscriber identities), either based on a numeric range,</w:t>
      </w:r>
    </w:p>
    <w:p w14:paraId="2CF5CC48" w14:textId="1DCECA11"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CAAA16C" w14:textId="77777777" w:rsidR="00A16735" w:rsidRPr="00690A26" w:rsidRDefault="00A16735" w:rsidP="00A16735">
      <w:pPr>
        <w:pStyle w:val="PL"/>
      </w:pPr>
      <w:r w:rsidRPr="00690A26">
        <w:t xml:space="preserve">      type: object</w:t>
      </w:r>
    </w:p>
    <w:p w14:paraId="52B239EC" w14:textId="77777777" w:rsidR="009F056D" w:rsidRDefault="009F056D" w:rsidP="009F056D">
      <w:pPr>
        <w:pStyle w:val="PL"/>
      </w:pPr>
      <w:r>
        <w:t xml:space="preserve">      oneOf:</w:t>
      </w:r>
    </w:p>
    <w:p w14:paraId="1A64E6E2" w14:textId="77777777" w:rsidR="009F056D" w:rsidRDefault="009F056D" w:rsidP="009F056D">
      <w:pPr>
        <w:pStyle w:val="PL"/>
      </w:pPr>
      <w:r>
        <w:t xml:space="preserve">        - required: [ start, end ]</w:t>
      </w:r>
    </w:p>
    <w:p w14:paraId="2BFA1EE8" w14:textId="77777777" w:rsidR="009F056D" w:rsidRDefault="009F056D" w:rsidP="009F056D">
      <w:pPr>
        <w:pStyle w:val="PL"/>
      </w:pPr>
      <w:r>
        <w:t xml:space="preserve">        - required: [ pattern ]</w:t>
      </w:r>
    </w:p>
    <w:p w14:paraId="68FFA012" w14:textId="77777777" w:rsidR="00A16735" w:rsidRPr="00690A26" w:rsidRDefault="00A16735" w:rsidP="00A16735">
      <w:pPr>
        <w:pStyle w:val="PL"/>
      </w:pPr>
      <w:r w:rsidRPr="00690A26">
        <w:t xml:space="preserve">      properties:</w:t>
      </w:r>
    </w:p>
    <w:p w14:paraId="31ACCBD9" w14:textId="77777777" w:rsidR="00A16735" w:rsidRPr="00690A26" w:rsidRDefault="00A16735" w:rsidP="00A16735">
      <w:pPr>
        <w:pStyle w:val="PL"/>
      </w:pPr>
      <w:r w:rsidRPr="00690A26">
        <w:t xml:space="preserve">        start:</w:t>
      </w:r>
    </w:p>
    <w:p w14:paraId="4D152098" w14:textId="77777777" w:rsidR="00A16735" w:rsidRPr="00690A26" w:rsidRDefault="00A16735" w:rsidP="00A16735">
      <w:pPr>
        <w:pStyle w:val="PL"/>
      </w:pPr>
      <w:r w:rsidRPr="00690A26">
        <w:t xml:space="preserve">          type: string</w:t>
      </w:r>
    </w:p>
    <w:p w14:paraId="3E903C1D" w14:textId="77777777" w:rsidR="00A16735" w:rsidRPr="00690A26" w:rsidRDefault="00A16735" w:rsidP="00A16735">
      <w:pPr>
        <w:pStyle w:val="PL"/>
      </w:pPr>
      <w:r w:rsidRPr="00690A26">
        <w:t xml:space="preserve">          pattern: '^[0-9]+$'</w:t>
      </w:r>
    </w:p>
    <w:p w14:paraId="3E5EF6A8" w14:textId="77777777" w:rsidR="00A16735" w:rsidRPr="00690A26" w:rsidRDefault="00A16735" w:rsidP="00A16735">
      <w:pPr>
        <w:pStyle w:val="PL"/>
      </w:pPr>
      <w:r w:rsidRPr="00690A26">
        <w:t xml:space="preserve">        end:</w:t>
      </w:r>
    </w:p>
    <w:p w14:paraId="5C2967DE" w14:textId="77777777" w:rsidR="00A16735" w:rsidRPr="00690A26" w:rsidRDefault="00A16735" w:rsidP="00A16735">
      <w:pPr>
        <w:pStyle w:val="PL"/>
      </w:pPr>
      <w:r w:rsidRPr="00690A26">
        <w:t xml:space="preserve">          type: string</w:t>
      </w:r>
    </w:p>
    <w:p w14:paraId="3B828B83" w14:textId="77777777" w:rsidR="00A16735" w:rsidRPr="00690A26" w:rsidRDefault="00A16735" w:rsidP="00A16735">
      <w:pPr>
        <w:pStyle w:val="PL"/>
      </w:pPr>
      <w:r w:rsidRPr="00690A26">
        <w:t xml:space="preserve">          pattern: '^[0-9]+$'</w:t>
      </w:r>
    </w:p>
    <w:p w14:paraId="1A2EEE98" w14:textId="77777777" w:rsidR="00A16735" w:rsidRPr="00690A26" w:rsidRDefault="00A16735" w:rsidP="00A16735">
      <w:pPr>
        <w:pStyle w:val="PL"/>
      </w:pPr>
      <w:r w:rsidRPr="00690A26">
        <w:t xml:space="preserve">        pattern:</w:t>
      </w:r>
    </w:p>
    <w:p w14:paraId="1583F412" w14:textId="77777777" w:rsidR="00A16735" w:rsidRPr="00690A26" w:rsidRDefault="00A16735" w:rsidP="00A16735">
      <w:pPr>
        <w:pStyle w:val="PL"/>
      </w:pPr>
      <w:r w:rsidRPr="00690A26">
        <w:t xml:space="preserve">          type: string</w:t>
      </w:r>
    </w:p>
    <w:p w14:paraId="02370885" w14:textId="77777777" w:rsidR="00616E45" w:rsidRDefault="00616E45" w:rsidP="00A16735">
      <w:pPr>
        <w:pStyle w:val="PL"/>
      </w:pPr>
    </w:p>
    <w:p w14:paraId="144E8FB7" w14:textId="77777777" w:rsidR="00A16735" w:rsidRPr="00690A26" w:rsidRDefault="00A16735" w:rsidP="00A16735">
      <w:pPr>
        <w:pStyle w:val="PL"/>
      </w:pPr>
      <w:r w:rsidRPr="00690A26">
        <w:t xml:space="preserve">    IdentityRange:</w:t>
      </w:r>
    </w:p>
    <w:p w14:paraId="62EEAB99"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6581B5B6" w14:textId="77777777" w:rsidR="003E5174" w:rsidRDefault="003E5174" w:rsidP="00A16735">
      <w:pPr>
        <w:pStyle w:val="PL"/>
        <w:rPr>
          <w:rFonts w:cs="Arial"/>
          <w:szCs w:val="18"/>
        </w:rPr>
      </w:pPr>
      <w:r>
        <w:rPr>
          <w:rFonts w:cs="Arial"/>
          <w:szCs w:val="18"/>
        </w:rPr>
        <w:t xml:space="preserve">        </w:t>
      </w:r>
      <w:r w:rsidR="00A16735">
        <w:rPr>
          <w:rFonts w:cs="Arial"/>
          <w:szCs w:val="18"/>
        </w:rPr>
        <w:t>A range of GPSIs (subscriber identities), either based on a numeric range,</w:t>
      </w:r>
    </w:p>
    <w:p w14:paraId="24EC1835" w14:textId="43DA88E0"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106960A1" w14:textId="77777777" w:rsidR="00A16735" w:rsidRPr="00690A26" w:rsidRDefault="00A16735" w:rsidP="00A16735">
      <w:pPr>
        <w:pStyle w:val="PL"/>
      </w:pPr>
      <w:r w:rsidRPr="00690A26">
        <w:t xml:space="preserve">      type: object</w:t>
      </w:r>
    </w:p>
    <w:p w14:paraId="0CE6848D" w14:textId="77777777" w:rsidR="009F056D" w:rsidRDefault="009F056D" w:rsidP="009F056D">
      <w:pPr>
        <w:pStyle w:val="PL"/>
      </w:pPr>
      <w:r>
        <w:t xml:space="preserve">      </w:t>
      </w:r>
      <w:bookmarkStart w:id="2188" w:name="OLE_LINK48"/>
      <w:r>
        <w:t>oneOf:</w:t>
      </w:r>
    </w:p>
    <w:p w14:paraId="0277D4FE" w14:textId="77777777" w:rsidR="009F056D" w:rsidRDefault="009F056D" w:rsidP="009F056D">
      <w:pPr>
        <w:pStyle w:val="PL"/>
      </w:pPr>
      <w:r>
        <w:t xml:space="preserve">        - required: [ start, end ]</w:t>
      </w:r>
    </w:p>
    <w:p w14:paraId="4A32B77D" w14:textId="77777777" w:rsidR="009F056D" w:rsidRDefault="009F056D" w:rsidP="009F056D">
      <w:pPr>
        <w:pStyle w:val="PL"/>
      </w:pPr>
      <w:r>
        <w:t xml:space="preserve">        - required: [ pattern ]</w:t>
      </w:r>
    </w:p>
    <w:bookmarkEnd w:id="2188"/>
    <w:p w14:paraId="35ACBCE2" w14:textId="77777777" w:rsidR="00A16735" w:rsidRPr="00690A26" w:rsidRDefault="00A16735" w:rsidP="00A16735">
      <w:pPr>
        <w:pStyle w:val="PL"/>
      </w:pPr>
      <w:r w:rsidRPr="00690A26">
        <w:t xml:space="preserve">      properties:</w:t>
      </w:r>
    </w:p>
    <w:p w14:paraId="3ED6ED03" w14:textId="77777777" w:rsidR="00A16735" w:rsidRPr="00690A26" w:rsidRDefault="00A16735" w:rsidP="00A16735">
      <w:pPr>
        <w:pStyle w:val="PL"/>
      </w:pPr>
      <w:r w:rsidRPr="00690A26">
        <w:t xml:space="preserve">        start:</w:t>
      </w:r>
    </w:p>
    <w:p w14:paraId="564F6DCC" w14:textId="77777777" w:rsidR="00A16735" w:rsidRPr="00690A26" w:rsidRDefault="00A16735" w:rsidP="00A16735">
      <w:pPr>
        <w:pStyle w:val="PL"/>
      </w:pPr>
      <w:r w:rsidRPr="00690A26">
        <w:t xml:space="preserve">          type: string</w:t>
      </w:r>
    </w:p>
    <w:p w14:paraId="4033FF8E" w14:textId="77777777" w:rsidR="00A16735" w:rsidRPr="00690A26" w:rsidRDefault="00A16735" w:rsidP="00A16735">
      <w:pPr>
        <w:pStyle w:val="PL"/>
      </w:pPr>
      <w:r w:rsidRPr="00690A26">
        <w:t xml:space="preserve">          pattern: '^[0-9]+$'</w:t>
      </w:r>
    </w:p>
    <w:p w14:paraId="25DFB943" w14:textId="77777777" w:rsidR="00A16735" w:rsidRPr="00690A26" w:rsidRDefault="00A16735" w:rsidP="00A16735">
      <w:pPr>
        <w:pStyle w:val="PL"/>
      </w:pPr>
      <w:r w:rsidRPr="00690A26">
        <w:t xml:space="preserve">        end:</w:t>
      </w:r>
    </w:p>
    <w:p w14:paraId="12D30E8B" w14:textId="77777777" w:rsidR="00A16735" w:rsidRPr="00690A26" w:rsidRDefault="00A16735" w:rsidP="00A16735">
      <w:pPr>
        <w:pStyle w:val="PL"/>
      </w:pPr>
      <w:r w:rsidRPr="00690A26">
        <w:t xml:space="preserve">          type: string</w:t>
      </w:r>
    </w:p>
    <w:p w14:paraId="45E19DBF" w14:textId="77777777" w:rsidR="00A16735" w:rsidRPr="00690A26" w:rsidRDefault="00A16735" w:rsidP="00A16735">
      <w:pPr>
        <w:pStyle w:val="PL"/>
      </w:pPr>
      <w:r w:rsidRPr="00690A26">
        <w:t xml:space="preserve">          pattern: '^[0-9]+$'</w:t>
      </w:r>
    </w:p>
    <w:p w14:paraId="7B6D8B83" w14:textId="77777777" w:rsidR="00A16735" w:rsidRPr="00690A26" w:rsidRDefault="00A16735" w:rsidP="00A16735">
      <w:pPr>
        <w:pStyle w:val="PL"/>
      </w:pPr>
      <w:r w:rsidRPr="00690A26">
        <w:t xml:space="preserve">        pattern:</w:t>
      </w:r>
    </w:p>
    <w:p w14:paraId="348E2CB5" w14:textId="77777777" w:rsidR="00A16735" w:rsidRPr="00690A26" w:rsidRDefault="00A16735" w:rsidP="00A16735">
      <w:pPr>
        <w:pStyle w:val="PL"/>
      </w:pPr>
      <w:r w:rsidRPr="00690A26">
        <w:t xml:space="preserve">          type: string</w:t>
      </w:r>
    </w:p>
    <w:p w14:paraId="4D55E901" w14:textId="77777777" w:rsidR="00616E45" w:rsidRDefault="00616E45" w:rsidP="00A16735">
      <w:pPr>
        <w:pStyle w:val="PL"/>
      </w:pPr>
    </w:p>
    <w:p w14:paraId="73D8AF9D" w14:textId="77777777" w:rsidR="00A16735" w:rsidRPr="00690A26" w:rsidRDefault="00A16735" w:rsidP="00A16735">
      <w:pPr>
        <w:pStyle w:val="PL"/>
      </w:pPr>
      <w:r w:rsidRPr="00690A26">
        <w:t xml:space="preserve">    InternalGroupIdRange:</w:t>
      </w:r>
    </w:p>
    <w:p w14:paraId="30F6B890" w14:textId="77777777" w:rsidR="003E5174" w:rsidRDefault="00A16735" w:rsidP="00A16735">
      <w:pPr>
        <w:pStyle w:val="PL"/>
        <w:rPr>
          <w:rFonts w:cs="Arial"/>
          <w:szCs w:val="18"/>
        </w:rPr>
      </w:pPr>
      <w:r>
        <w:t xml:space="preserve">      description:</w:t>
      </w:r>
      <w:r w:rsidRPr="00417DE2">
        <w:rPr>
          <w:rFonts w:cs="Arial"/>
          <w:szCs w:val="18"/>
        </w:rPr>
        <w:t xml:space="preserve"> </w:t>
      </w:r>
      <w:r w:rsidR="003E5174">
        <w:rPr>
          <w:rFonts w:cs="Arial"/>
          <w:szCs w:val="18"/>
        </w:rPr>
        <w:t>&gt;</w:t>
      </w:r>
    </w:p>
    <w:p w14:paraId="21B56F5C" w14:textId="77777777" w:rsidR="003E5174" w:rsidRDefault="003E5174" w:rsidP="00A16735">
      <w:pPr>
        <w:pStyle w:val="PL"/>
        <w:rPr>
          <w:rFonts w:cs="Arial"/>
          <w:szCs w:val="18"/>
        </w:rPr>
      </w:pPr>
      <w:r>
        <w:rPr>
          <w:rFonts w:cs="Arial"/>
          <w:szCs w:val="18"/>
        </w:rPr>
        <w:t xml:space="preserve">        </w:t>
      </w:r>
      <w:r w:rsidR="00A16735">
        <w:rPr>
          <w:rFonts w:cs="Arial"/>
          <w:szCs w:val="18"/>
        </w:rPr>
        <w:t>A range of Group IDs (internal group identities), either based on a numeric range,</w:t>
      </w:r>
    </w:p>
    <w:p w14:paraId="5AD61B96" w14:textId="7672A0F9"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62ED2594" w14:textId="77777777" w:rsidR="00A16735" w:rsidRPr="00690A26" w:rsidRDefault="00A16735" w:rsidP="00A16735">
      <w:pPr>
        <w:pStyle w:val="PL"/>
      </w:pPr>
      <w:r w:rsidRPr="00690A26">
        <w:t xml:space="preserve">      type: object</w:t>
      </w:r>
    </w:p>
    <w:p w14:paraId="6242237B" w14:textId="77777777" w:rsidR="009F056D" w:rsidRDefault="009F056D" w:rsidP="009F056D">
      <w:pPr>
        <w:pStyle w:val="PL"/>
      </w:pPr>
      <w:r>
        <w:t xml:space="preserve">      </w:t>
      </w:r>
      <w:bookmarkStart w:id="2189" w:name="_Hlk109740655"/>
      <w:r>
        <w:t>oneOf:</w:t>
      </w:r>
    </w:p>
    <w:p w14:paraId="1E58213E" w14:textId="77777777" w:rsidR="009F056D" w:rsidRDefault="009F056D" w:rsidP="009F056D">
      <w:pPr>
        <w:pStyle w:val="PL"/>
      </w:pPr>
      <w:r>
        <w:t xml:space="preserve">        - required: [ start, end ]</w:t>
      </w:r>
    </w:p>
    <w:p w14:paraId="36000F28" w14:textId="77777777" w:rsidR="009F056D" w:rsidRDefault="009F056D" w:rsidP="009F056D">
      <w:pPr>
        <w:pStyle w:val="PL"/>
      </w:pPr>
      <w:r>
        <w:t xml:space="preserve">        - required: [ pattern ]</w:t>
      </w:r>
    </w:p>
    <w:bookmarkEnd w:id="2189"/>
    <w:p w14:paraId="3EC781AC" w14:textId="77777777" w:rsidR="00A16735" w:rsidRPr="00690A26" w:rsidRDefault="00A16735" w:rsidP="00A16735">
      <w:pPr>
        <w:pStyle w:val="PL"/>
      </w:pPr>
      <w:r w:rsidRPr="00690A26">
        <w:t xml:space="preserve">      properties:</w:t>
      </w:r>
    </w:p>
    <w:p w14:paraId="06C67456" w14:textId="77777777" w:rsidR="00A16735" w:rsidRPr="00690A26" w:rsidRDefault="00A16735" w:rsidP="00A16735">
      <w:pPr>
        <w:pStyle w:val="PL"/>
      </w:pPr>
      <w:r w:rsidRPr="00690A26">
        <w:t xml:space="preserve">        start:</w:t>
      </w:r>
    </w:p>
    <w:p w14:paraId="0669BA59" w14:textId="77777777" w:rsidR="00A16735" w:rsidRPr="00690A26" w:rsidRDefault="00A16735" w:rsidP="00A16735">
      <w:pPr>
        <w:pStyle w:val="PL"/>
      </w:pPr>
      <w:r w:rsidRPr="00690A26">
        <w:t xml:space="preserve">          $ref: </w:t>
      </w:r>
      <w:r w:rsidRPr="00690A26">
        <w:rPr>
          <w:lang w:val="en-US"/>
        </w:rPr>
        <w:t>'TS29571_CommonData.yaml#/components/schemas/GroupId'</w:t>
      </w:r>
    </w:p>
    <w:p w14:paraId="211E972A" w14:textId="77777777" w:rsidR="00A16735" w:rsidRPr="00690A26" w:rsidRDefault="00A16735" w:rsidP="00A16735">
      <w:pPr>
        <w:pStyle w:val="PL"/>
      </w:pPr>
      <w:r w:rsidRPr="00690A26">
        <w:t xml:space="preserve">        end:</w:t>
      </w:r>
    </w:p>
    <w:p w14:paraId="2D99EDE4" w14:textId="77777777" w:rsidR="00A16735" w:rsidRPr="00690A26" w:rsidRDefault="00A16735" w:rsidP="00A16735">
      <w:pPr>
        <w:pStyle w:val="PL"/>
      </w:pPr>
      <w:r w:rsidRPr="00690A26">
        <w:t xml:space="preserve">          $ref: </w:t>
      </w:r>
      <w:r w:rsidRPr="00690A26">
        <w:rPr>
          <w:lang w:val="en-US"/>
        </w:rPr>
        <w:t>'TS29571_CommonData.yaml#/components/schemas/GroupId'</w:t>
      </w:r>
    </w:p>
    <w:p w14:paraId="0548102F" w14:textId="77777777" w:rsidR="00A16735" w:rsidRPr="00690A26" w:rsidRDefault="00A16735" w:rsidP="00A16735">
      <w:pPr>
        <w:pStyle w:val="PL"/>
      </w:pPr>
      <w:r w:rsidRPr="00690A26">
        <w:t xml:space="preserve">        pattern:</w:t>
      </w:r>
    </w:p>
    <w:p w14:paraId="38A19213" w14:textId="77777777" w:rsidR="00A16735" w:rsidRPr="00690A26" w:rsidRDefault="00A16735" w:rsidP="00A16735">
      <w:pPr>
        <w:pStyle w:val="PL"/>
      </w:pPr>
      <w:r w:rsidRPr="00690A26">
        <w:t xml:space="preserve">          type: string</w:t>
      </w:r>
    </w:p>
    <w:p w14:paraId="296DA2D1" w14:textId="77777777" w:rsidR="00616E45" w:rsidRDefault="00616E45" w:rsidP="00A16735">
      <w:pPr>
        <w:pStyle w:val="PL"/>
      </w:pPr>
    </w:p>
    <w:p w14:paraId="6E0C0371" w14:textId="77777777" w:rsidR="00A16735" w:rsidRPr="00690A26" w:rsidRDefault="00A16735" w:rsidP="00A16735">
      <w:pPr>
        <w:pStyle w:val="PL"/>
      </w:pPr>
      <w:r w:rsidRPr="00690A26">
        <w:t xml:space="preserve">    DataSetId:</w:t>
      </w:r>
    </w:p>
    <w:p w14:paraId="5DECE5E2" w14:textId="4DF9D3E8" w:rsidR="00A16735" w:rsidRPr="00690A26" w:rsidRDefault="00A16735" w:rsidP="00A16735">
      <w:pPr>
        <w:pStyle w:val="PL"/>
      </w:pPr>
      <w:r>
        <w:t xml:space="preserve">      description:</w:t>
      </w:r>
      <w:r w:rsidRPr="00DC3FC1">
        <w:rPr>
          <w:rFonts w:cs="Arial"/>
          <w:szCs w:val="18"/>
        </w:rPr>
        <w:t xml:space="preserve"> </w:t>
      </w:r>
      <w:r>
        <w:rPr>
          <w:rFonts w:cs="Arial"/>
          <w:szCs w:val="18"/>
        </w:rPr>
        <w:t xml:space="preserve">Types of data sets </w:t>
      </w:r>
      <w:r w:rsidR="0051013D">
        <w:rPr>
          <w:rFonts w:cs="Arial"/>
          <w:szCs w:val="18"/>
        </w:rPr>
        <w:t xml:space="preserve">and subsets </w:t>
      </w:r>
      <w:r>
        <w:rPr>
          <w:rFonts w:cs="Arial"/>
          <w:szCs w:val="18"/>
        </w:rPr>
        <w:t>stored in UDR</w:t>
      </w:r>
    </w:p>
    <w:p w14:paraId="643BF53A" w14:textId="77777777" w:rsidR="00A16735" w:rsidRPr="00690A26" w:rsidRDefault="00A16735" w:rsidP="00A16735">
      <w:pPr>
        <w:pStyle w:val="PL"/>
      </w:pPr>
      <w:r w:rsidRPr="00690A26">
        <w:t xml:space="preserve">      anyOf:</w:t>
      </w:r>
    </w:p>
    <w:p w14:paraId="6B3BA203" w14:textId="77777777" w:rsidR="00A16735" w:rsidRPr="00690A26" w:rsidRDefault="00A16735" w:rsidP="00A16735">
      <w:pPr>
        <w:pStyle w:val="PL"/>
      </w:pPr>
      <w:r w:rsidRPr="00690A26">
        <w:t xml:space="preserve">        - type: string</w:t>
      </w:r>
    </w:p>
    <w:p w14:paraId="69C3352A" w14:textId="77777777" w:rsidR="00A16735" w:rsidRPr="00690A26" w:rsidRDefault="00A16735" w:rsidP="00A16735">
      <w:pPr>
        <w:pStyle w:val="PL"/>
      </w:pPr>
      <w:r w:rsidRPr="00690A26">
        <w:t xml:space="preserve">          enum:</w:t>
      </w:r>
    </w:p>
    <w:p w14:paraId="00DB71A4" w14:textId="77777777" w:rsidR="00A16735" w:rsidRPr="00690A26" w:rsidRDefault="00A16735" w:rsidP="00A16735">
      <w:pPr>
        <w:pStyle w:val="PL"/>
      </w:pPr>
      <w:r w:rsidRPr="00690A26">
        <w:t xml:space="preserve">            - SUBSCRIPTION</w:t>
      </w:r>
    </w:p>
    <w:p w14:paraId="7DA34AD6" w14:textId="77777777" w:rsidR="00A16735" w:rsidRPr="00690A26" w:rsidRDefault="00A16735" w:rsidP="00A16735">
      <w:pPr>
        <w:pStyle w:val="PL"/>
      </w:pPr>
      <w:r w:rsidRPr="00690A26">
        <w:t xml:space="preserve">            - POLICY</w:t>
      </w:r>
    </w:p>
    <w:p w14:paraId="7C7ADEAA" w14:textId="77777777" w:rsidR="00A16735" w:rsidRPr="00690A26" w:rsidRDefault="00A16735" w:rsidP="00A16735">
      <w:pPr>
        <w:pStyle w:val="PL"/>
      </w:pPr>
      <w:r w:rsidRPr="00690A26">
        <w:t xml:space="preserve">            - EXPOSURE</w:t>
      </w:r>
    </w:p>
    <w:p w14:paraId="10BD0CEE" w14:textId="77777777" w:rsidR="00A16735" w:rsidRPr="00690A26" w:rsidRDefault="00A16735" w:rsidP="00A16735">
      <w:pPr>
        <w:pStyle w:val="PL"/>
      </w:pPr>
      <w:r w:rsidRPr="00690A26">
        <w:t xml:space="preserve">            - APPLICATION</w:t>
      </w:r>
    </w:p>
    <w:p w14:paraId="7B1AF732" w14:textId="77777777" w:rsidR="0051013D" w:rsidRDefault="0051013D" w:rsidP="0051013D">
      <w:pPr>
        <w:pStyle w:val="PL"/>
      </w:pPr>
      <w:r>
        <w:t xml:space="preserve">            - A_PFD</w:t>
      </w:r>
    </w:p>
    <w:p w14:paraId="548A212A" w14:textId="77777777" w:rsidR="0051013D" w:rsidRDefault="0051013D" w:rsidP="0051013D">
      <w:pPr>
        <w:pStyle w:val="PL"/>
      </w:pPr>
      <w:r>
        <w:t xml:space="preserve">            - A_AFTI</w:t>
      </w:r>
    </w:p>
    <w:p w14:paraId="09B3E46D" w14:textId="77777777" w:rsidR="0065669A" w:rsidRPr="00F420D6" w:rsidRDefault="0065669A" w:rsidP="0065669A">
      <w:pPr>
        <w:pStyle w:val="PL"/>
        <w:rPr>
          <w:lang w:val="en-US"/>
        </w:rPr>
      </w:pPr>
      <w:r w:rsidRPr="00CE1259">
        <w:rPr>
          <w:lang w:val="en-US"/>
        </w:rPr>
        <w:t xml:space="preserve">            </w:t>
      </w:r>
      <w:r w:rsidRPr="00F420D6">
        <w:rPr>
          <w:lang w:val="en-US"/>
        </w:rPr>
        <w:t>- A_AFQOS</w:t>
      </w:r>
    </w:p>
    <w:p w14:paraId="52272697" w14:textId="77777777" w:rsidR="0051013D" w:rsidRDefault="0051013D" w:rsidP="0051013D">
      <w:pPr>
        <w:pStyle w:val="PL"/>
      </w:pPr>
      <w:r>
        <w:t xml:space="preserve">            - A_IPTV</w:t>
      </w:r>
    </w:p>
    <w:p w14:paraId="430062FF" w14:textId="77777777" w:rsidR="0051013D" w:rsidRDefault="0051013D" w:rsidP="0051013D">
      <w:pPr>
        <w:pStyle w:val="PL"/>
      </w:pPr>
      <w:r>
        <w:t xml:space="preserve">            - A_BDT</w:t>
      </w:r>
    </w:p>
    <w:p w14:paraId="00E298F2" w14:textId="77777777" w:rsidR="0051013D" w:rsidRDefault="0051013D" w:rsidP="0051013D">
      <w:pPr>
        <w:pStyle w:val="PL"/>
      </w:pPr>
      <w:r>
        <w:t xml:space="preserve">            - A_SPD</w:t>
      </w:r>
    </w:p>
    <w:p w14:paraId="10123A42" w14:textId="77777777" w:rsidR="0051013D" w:rsidRPr="00F420D6" w:rsidRDefault="0051013D" w:rsidP="0051013D">
      <w:pPr>
        <w:pStyle w:val="PL"/>
        <w:rPr>
          <w:lang w:val="en-US"/>
        </w:rPr>
      </w:pPr>
      <w:r>
        <w:t xml:space="preserve">            </w:t>
      </w:r>
      <w:r w:rsidRPr="00F420D6">
        <w:rPr>
          <w:lang w:val="en-US"/>
        </w:rPr>
        <w:t>- A_EASD</w:t>
      </w:r>
    </w:p>
    <w:p w14:paraId="372898AE" w14:textId="77777777" w:rsidR="00011DF5" w:rsidRDefault="00011DF5" w:rsidP="00011DF5">
      <w:pPr>
        <w:pStyle w:val="PL"/>
        <w:rPr>
          <w:lang w:val="en-US"/>
        </w:rPr>
      </w:pPr>
      <w:r>
        <w:t xml:space="preserve">            </w:t>
      </w:r>
      <w:r>
        <w:rPr>
          <w:lang w:val="en-US"/>
        </w:rPr>
        <w:t>- A_EACI</w:t>
      </w:r>
    </w:p>
    <w:p w14:paraId="2651AE40" w14:textId="77777777" w:rsidR="0051013D" w:rsidRPr="00F420D6" w:rsidRDefault="0051013D" w:rsidP="0051013D">
      <w:pPr>
        <w:pStyle w:val="PL"/>
        <w:rPr>
          <w:lang w:val="en-US"/>
        </w:rPr>
      </w:pPr>
      <w:r w:rsidRPr="00F420D6">
        <w:rPr>
          <w:lang w:val="en-US"/>
        </w:rPr>
        <w:t xml:space="preserve">            - A_AMI</w:t>
      </w:r>
    </w:p>
    <w:p w14:paraId="2155E905" w14:textId="77777777" w:rsidR="00BD68BC" w:rsidRPr="00F116B8" w:rsidRDefault="00BD68BC" w:rsidP="00BD68BC">
      <w:pPr>
        <w:pStyle w:val="PL"/>
        <w:rPr>
          <w:lang w:val="es-ES"/>
        </w:rPr>
      </w:pPr>
      <w:r w:rsidRPr="00F116B8">
        <w:rPr>
          <w:lang w:val="es-ES"/>
        </w:rPr>
        <w:t xml:space="preserve">            - A_DEM</w:t>
      </w:r>
    </w:p>
    <w:p w14:paraId="77D9203B" w14:textId="77777777" w:rsidR="00BD68BC" w:rsidRPr="00F116B8" w:rsidRDefault="00BD68BC" w:rsidP="00BD68BC">
      <w:pPr>
        <w:pStyle w:val="PL"/>
        <w:rPr>
          <w:lang w:val="es-ES"/>
        </w:rPr>
      </w:pPr>
      <w:r w:rsidRPr="00F116B8">
        <w:rPr>
          <w:lang w:val="es-ES"/>
        </w:rPr>
        <w:t xml:space="preserve">            - A_ALIM</w:t>
      </w:r>
    </w:p>
    <w:p w14:paraId="7AECF219" w14:textId="77777777" w:rsidR="0051013D" w:rsidRPr="00F116B8" w:rsidRDefault="0051013D" w:rsidP="0051013D">
      <w:pPr>
        <w:pStyle w:val="PL"/>
        <w:rPr>
          <w:lang w:val="es-ES"/>
        </w:rPr>
      </w:pPr>
      <w:r w:rsidRPr="00F116B8">
        <w:rPr>
          <w:lang w:val="es-ES"/>
        </w:rPr>
        <w:t xml:space="preserve">            - P_UE</w:t>
      </w:r>
    </w:p>
    <w:p w14:paraId="6F10B60F" w14:textId="77777777" w:rsidR="0051013D" w:rsidRDefault="0051013D" w:rsidP="0051013D">
      <w:pPr>
        <w:pStyle w:val="PL"/>
      </w:pPr>
      <w:r w:rsidRPr="00F116B8">
        <w:rPr>
          <w:lang w:val="es-ES"/>
        </w:rPr>
        <w:t xml:space="preserve">            </w:t>
      </w:r>
      <w:r>
        <w:t>- P_SCD</w:t>
      </w:r>
    </w:p>
    <w:p w14:paraId="6F25412D" w14:textId="77777777" w:rsidR="0051013D" w:rsidRDefault="0051013D" w:rsidP="0051013D">
      <w:pPr>
        <w:pStyle w:val="PL"/>
      </w:pPr>
      <w:r>
        <w:t xml:space="preserve">            - P_BDT</w:t>
      </w:r>
    </w:p>
    <w:p w14:paraId="03425290" w14:textId="77777777" w:rsidR="0051013D" w:rsidRDefault="0051013D" w:rsidP="0051013D">
      <w:pPr>
        <w:pStyle w:val="PL"/>
      </w:pPr>
      <w:r>
        <w:t xml:space="preserve">            - P_PLMNUE</w:t>
      </w:r>
    </w:p>
    <w:p w14:paraId="2266117E" w14:textId="63E93A30" w:rsidR="0051013D" w:rsidRPr="00690A26" w:rsidRDefault="0051013D" w:rsidP="0051013D">
      <w:pPr>
        <w:pStyle w:val="PL"/>
      </w:pPr>
      <w:r>
        <w:t xml:space="preserve">            - P</w:t>
      </w:r>
      <w:r w:rsidR="006560BB">
        <w:t>_</w:t>
      </w:r>
      <w:r>
        <w:t>NSSCD</w:t>
      </w:r>
    </w:p>
    <w:p w14:paraId="6E3B0488" w14:textId="77777777" w:rsidR="00C43590" w:rsidRPr="00690A26" w:rsidRDefault="00C43590" w:rsidP="00C43590">
      <w:pPr>
        <w:pStyle w:val="PL"/>
      </w:pPr>
      <w:r>
        <w:t xml:space="preserve">            - P_PDTQ</w:t>
      </w:r>
    </w:p>
    <w:p w14:paraId="422F68B7" w14:textId="77777777" w:rsidR="00EF3CC1" w:rsidRDefault="00EF3CC1" w:rsidP="00EF3CC1">
      <w:pPr>
        <w:pStyle w:val="PL"/>
      </w:pPr>
      <w:r>
        <w:t xml:space="preserve">            - P_MBSCD</w:t>
      </w:r>
    </w:p>
    <w:p w14:paraId="31D10571" w14:textId="77777777" w:rsidR="0065669A" w:rsidRPr="00690A26" w:rsidRDefault="0065669A" w:rsidP="0065669A">
      <w:pPr>
        <w:pStyle w:val="PL"/>
      </w:pPr>
      <w:r>
        <w:t xml:space="preserve">            - P_GROUP</w:t>
      </w:r>
    </w:p>
    <w:p w14:paraId="3FA5D2F7" w14:textId="77777777" w:rsidR="00A16735" w:rsidRPr="00690A26" w:rsidRDefault="00A16735" w:rsidP="00A16735">
      <w:pPr>
        <w:pStyle w:val="PL"/>
      </w:pPr>
      <w:r w:rsidRPr="00690A26">
        <w:t xml:space="preserve">        - type: string</w:t>
      </w:r>
    </w:p>
    <w:p w14:paraId="579B12AA" w14:textId="77777777" w:rsidR="00616E45" w:rsidRDefault="00616E45" w:rsidP="00A16735">
      <w:pPr>
        <w:pStyle w:val="PL"/>
      </w:pPr>
    </w:p>
    <w:p w14:paraId="7327E1CA" w14:textId="77777777" w:rsidR="00A16735" w:rsidRPr="00690A26" w:rsidRDefault="00A16735" w:rsidP="00A16735">
      <w:pPr>
        <w:pStyle w:val="PL"/>
      </w:pPr>
      <w:r w:rsidRPr="00690A26">
        <w:t xml:space="preserve">    UdmInfo:</w:t>
      </w:r>
    </w:p>
    <w:p w14:paraId="5C0E0103"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UDM NF Instance</w:t>
      </w:r>
    </w:p>
    <w:p w14:paraId="2049A908" w14:textId="77777777" w:rsidR="00A16735" w:rsidRPr="00690A26" w:rsidRDefault="00A16735" w:rsidP="00A16735">
      <w:pPr>
        <w:pStyle w:val="PL"/>
      </w:pPr>
      <w:r w:rsidRPr="00690A26">
        <w:t xml:space="preserve">      type: object</w:t>
      </w:r>
    </w:p>
    <w:p w14:paraId="44E662AF" w14:textId="77777777" w:rsidR="00A16735" w:rsidRPr="00690A26" w:rsidRDefault="00A16735" w:rsidP="00A16735">
      <w:pPr>
        <w:pStyle w:val="PL"/>
      </w:pPr>
      <w:r w:rsidRPr="00690A26">
        <w:t xml:space="preserve">      properties:</w:t>
      </w:r>
    </w:p>
    <w:p w14:paraId="5564B80D" w14:textId="77777777" w:rsidR="00A16735" w:rsidRPr="00690A26" w:rsidRDefault="00A16735" w:rsidP="00A16735">
      <w:pPr>
        <w:pStyle w:val="PL"/>
      </w:pPr>
      <w:r w:rsidRPr="00690A26">
        <w:t xml:space="preserve">        groupId:</w:t>
      </w:r>
    </w:p>
    <w:p w14:paraId="13F5BAD2" w14:textId="77777777" w:rsidR="00A16735" w:rsidRPr="00690A26" w:rsidRDefault="00A16735" w:rsidP="00A16735">
      <w:pPr>
        <w:pStyle w:val="PL"/>
      </w:pPr>
      <w:r w:rsidRPr="00690A26">
        <w:t xml:space="preserve">          $ref: 'TS29571_CommonData.yaml#/components/schemas/NfGroupId'</w:t>
      </w:r>
    </w:p>
    <w:p w14:paraId="550CB393" w14:textId="77777777" w:rsidR="00A16735" w:rsidRPr="00690A26" w:rsidRDefault="00A16735" w:rsidP="00A16735">
      <w:pPr>
        <w:pStyle w:val="PL"/>
      </w:pPr>
      <w:r w:rsidRPr="00690A26">
        <w:t xml:space="preserve">        supiRanges:</w:t>
      </w:r>
    </w:p>
    <w:p w14:paraId="6351EB76" w14:textId="77777777" w:rsidR="00A16735" w:rsidRPr="00690A26" w:rsidRDefault="00A16735" w:rsidP="00A16735">
      <w:pPr>
        <w:pStyle w:val="PL"/>
      </w:pPr>
      <w:r w:rsidRPr="00690A26">
        <w:t xml:space="preserve">          type: array</w:t>
      </w:r>
    </w:p>
    <w:p w14:paraId="58C2FEA2" w14:textId="77777777" w:rsidR="00A16735" w:rsidRPr="00690A26" w:rsidRDefault="00A16735" w:rsidP="00A16735">
      <w:pPr>
        <w:pStyle w:val="PL"/>
      </w:pPr>
      <w:r w:rsidRPr="00690A26">
        <w:t xml:space="preserve">          items:</w:t>
      </w:r>
    </w:p>
    <w:p w14:paraId="4BAF74DA" w14:textId="77777777" w:rsidR="00A16735" w:rsidRPr="00690A26" w:rsidRDefault="00A16735" w:rsidP="00A16735">
      <w:pPr>
        <w:pStyle w:val="PL"/>
      </w:pPr>
      <w:r w:rsidRPr="00690A26">
        <w:t xml:space="preserve">            $ref: '#/components/schemas/SupiRange'</w:t>
      </w:r>
    </w:p>
    <w:p w14:paraId="2522AD8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68082F" w14:textId="77777777" w:rsidR="00A16735" w:rsidRPr="00690A26" w:rsidRDefault="00A16735" w:rsidP="00A16735">
      <w:pPr>
        <w:pStyle w:val="PL"/>
      </w:pPr>
      <w:r w:rsidRPr="00690A26">
        <w:t xml:space="preserve">        gpsiRanges:</w:t>
      </w:r>
    </w:p>
    <w:p w14:paraId="380EBB61" w14:textId="77777777" w:rsidR="00A16735" w:rsidRPr="00690A26" w:rsidRDefault="00A16735" w:rsidP="00A16735">
      <w:pPr>
        <w:pStyle w:val="PL"/>
      </w:pPr>
      <w:r w:rsidRPr="00690A26">
        <w:t xml:space="preserve">          type: array</w:t>
      </w:r>
    </w:p>
    <w:p w14:paraId="28375CF2" w14:textId="77777777" w:rsidR="00A16735" w:rsidRPr="00690A26" w:rsidRDefault="00A16735" w:rsidP="00A16735">
      <w:pPr>
        <w:pStyle w:val="PL"/>
      </w:pPr>
      <w:r w:rsidRPr="00690A26">
        <w:t xml:space="preserve">          items:</w:t>
      </w:r>
    </w:p>
    <w:p w14:paraId="6EF5682F" w14:textId="77777777" w:rsidR="00A16735" w:rsidRPr="00690A26" w:rsidRDefault="00A16735" w:rsidP="00A16735">
      <w:pPr>
        <w:pStyle w:val="PL"/>
      </w:pPr>
      <w:r w:rsidRPr="00690A26">
        <w:t xml:space="preserve">            $ref: '#/components/schemas/IdentityRange'</w:t>
      </w:r>
    </w:p>
    <w:p w14:paraId="57AABCB9"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16E38B" w14:textId="77777777" w:rsidR="00A16735" w:rsidRPr="00690A26" w:rsidRDefault="00A16735" w:rsidP="00A16735">
      <w:pPr>
        <w:pStyle w:val="PL"/>
      </w:pPr>
      <w:r w:rsidRPr="00690A26">
        <w:t xml:space="preserve">        externalGroupIdentifiersRanges:</w:t>
      </w:r>
    </w:p>
    <w:p w14:paraId="25241946" w14:textId="77777777" w:rsidR="00A16735" w:rsidRPr="00690A26" w:rsidRDefault="00A16735" w:rsidP="00A16735">
      <w:pPr>
        <w:pStyle w:val="PL"/>
      </w:pPr>
      <w:r w:rsidRPr="00690A26">
        <w:t xml:space="preserve">          type: array</w:t>
      </w:r>
    </w:p>
    <w:p w14:paraId="74EA5ABC" w14:textId="77777777" w:rsidR="00A16735" w:rsidRPr="00690A26" w:rsidRDefault="00A16735" w:rsidP="00A16735">
      <w:pPr>
        <w:pStyle w:val="PL"/>
      </w:pPr>
      <w:r w:rsidRPr="00690A26">
        <w:t xml:space="preserve">          items:</w:t>
      </w:r>
    </w:p>
    <w:p w14:paraId="5DA7C300" w14:textId="77777777" w:rsidR="00A16735" w:rsidRPr="00690A26" w:rsidRDefault="00A16735" w:rsidP="00A16735">
      <w:pPr>
        <w:pStyle w:val="PL"/>
      </w:pPr>
      <w:r w:rsidRPr="00690A26">
        <w:t xml:space="preserve">            $ref: '#/components/schemas/IdentityRange'</w:t>
      </w:r>
    </w:p>
    <w:p w14:paraId="07F0B5A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74F180" w14:textId="77777777" w:rsidR="00A16735" w:rsidRPr="00690A26" w:rsidRDefault="00A16735" w:rsidP="00A16735">
      <w:pPr>
        <w:pStyle w:val="PL"/>
      </w:pPr>
      <w:r w:rsidRPr="00690A26">
        <w:t xml:space="preserve">        routingIndicators:</w:t>
      </w:r>
    </w:p>
    <w:p w14:paraId="796199AF" w14:textId="77777777" w:rsidR="00A16735" w:rsidRPr="00690A26" w:rsidRDefault="00A16735" w:rsidP="00A16735">
      <w:pPr>
        <w:pStyle w:val="PL"/>
      </w:pPr>
      <w:r w:rsidRPr="00690A26">
        <w:t xml:space="preserve">          type: array</w:t>
      </w:r>
    </w:p>
    <w:p w14:paraId="3051B4C7" w14:textId="77777777" w:rsidR="00A16735" w:rsidRPr="00690A26" w:rsidRDefault="00A16735" w:rsidP="00A16735">
      <w:pPr>
        <w:pStyle w:val="PL"/>
      </w:pPr>
      <w:r w:rsidRPr="00690A26">
        <w:t xml:space="preserve">          items:</w:t>
      </w:r>
    </w:p>
    <w:p w14:paraId="499106D7" w14:textId="77777777" w:rsidR="00A16735" w:rsidRPr="00690A26" w:rsidRDefault="00A16735" w:rsidP="00A16735">
      <w:pPr>
        <w:pStyle w:val="PL"/>
      </w:pPr>
      <w:r w:rsidRPr="00690A26">
        <w:t xml:space="preserve">            type: string</w:t>
      </w:r>
    </w:p>
    <w:p w14:paraId="5BC04A0F" w14:textId="77777777" w:rsidR="00A16735" w:rsidRPr="00690A26" w:rsidRDefault="00A16735" w:rsidP="00A16735">
      <w:pPr>
        <w:pStyle w:val="PL"/>
      </w:pPr>
      <w:r w:rsidRPr="00690A26">
        <w:t xml:space="preserve">            pattern: '^[0-9]{1,4}$'</w:t>
      </w:r>
    </w:p>
    <w:p w14:paraId="7AE607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5AC431F" w14:textId="77777777" w:rsidR="00A16735" w:rsidRPr="00690A26" w:rsidRDefault="00A16735" w:rsidP="00A16735">
      <w:pPr>
        <w:pStyle w:val="PL"/>
      </w:pPr>
      <w:r w:rsidRPr="00690A26">
        <w:t xml:space="preserve">        internalGroupIdentifiersRanges:</w:t>
      </w:r>
    </w:p>
    <w:p w14:paraId="1C97D6B4" w14:textId="77777777" w:rsidR="00A16735" w:rsidRPr="00690A26" w:rsidRDefault="00A16735" w:rsidP="00A16735">
      <w:pPr>
        <w:pStyle w:val="PL"/>
      </w:pPr>
      <w:r w:rsidRPr="00690A26">
        <w:t xml:space="preserve">          type: array</w:t>
      </w:r>
    </w:p>
    <w:p w14:paraId="08147416" w14:textId="77777777" w:rsidR="00A16735" w:rsidRPr="00690A26" w:rsidRDefault="00A16735" w:rsidP="00A16735">
      <w:pPr>
        <w:pStyle w:val="PL"/>
      </w:pPr>
      <w:r w:rsidRPr="00690A26">
        <w:t xml:space="preserve">          items:</w:t>
      </w:r>
    </w:p>
    <w:p w14:paraId="13B6286B" w14:textId="77777777" w:rsidR="00A16735" w:rsidRPr="00690A26" w:rsidRDefault="00A16735" w:rsidP="00A16735">
      <w:pPr>
        <w:pStyle w:val="PL"/>
      </w:pPr>
      <w:r w:rsidRPr="00690A26">
        <w:t xml:space="preserve">            $ref: '#/components/schemas/InternalGroupIdRange'</w:t>
      </w:r>
    </w:p>
    <w:p w14:paraId="4E393BBB"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80CF7F" w14:textId="77777777" w:rsidR="00327AE4" w:rsidRPr="002857AD" w:rsidRDefault="00327AE4" w:rsidP="00327AE4">
      <w:pPr>
        <w:pStyle w:val="PL"/>
      </w:pPr>
      <w:r w:rsidRPr="002857AD">
        <w:t xml:space="preserve">        </w:t>
      </w:r>
      <w:r>
        <w:rPr>
          <w:rFonts w:hint="eastAsia"/>
          <w:lang w:eastAsia="zh-CN"/>
        </w:rPr>
        <w:t>suciInfos</w:t>
      </w:r>
      <w:r w:rsidRPr="002857AD">
        <w:t>:</w:t>
      </w:r>
    </w:p>
    <w:p w14:paraId="28A5126E" w14:textId="77777777" w:rsidR="00327AE4" w:rsidRDefault="00327AE4" w:rsidP="00327AE4">
      <w:pPr>
        <w:pStyle w:val="PL"/>
        <w:rPr>
          <w:lang w:eastAsia="zh-CN"/>
        </w:rPr>
      </w:pPr>
      <w:r w:rsidRPr="002857AD">
        <w:t xml:space="preserve">          </w:t>
      </w:r>
      <w:r>
        <w:rPr>
          <w:rFonts w:hint="eastAsia"/>
          <w:lang w:eastAsia="zh-CN"/>
        </w:rPr>
        <w:t>type: array</w:t>
      </w:r>
    </w:p>
    <w:p w14:paraId="5FC0D0E3" w14:textId="77777777" w:rsidR="00327AE4" w:rsidRDefault="00327AE4" w:rsidP="00327AE4">
      <w:pPr>
        <w:pStyle w:val="PL"/>
        <w:rPr>
          <w:lang w:eastAsia="zh-CN"/>
        </w:rPr>
      </w:pPr>
      <w:r>
        <w:rPr>
          <w:rFonts w:hint="eastAsia"/>
          <w:lang w:eastAsia="zh-CN"/>
        </w:rPr>
        <w:t xml:space="preserve">          items:</w:t>
      </w:r>
    </w:p>
    <w:p w14:paraId="031A86E2"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2BB54D97" w14:textId="77777777" w:rsidR="00327AE4" w:rsidRPr="00690A26" w:rsidRDefault="00327AE4" w:rsidP="00327AE4">
      <w:pPr>
        <w:pStyle w:val="PL"/>
      </w:pPr>
      <w:r>
        <w:rPr>
          <w:rFonts w:hint="eastAsia"/>
          <w:lang w:eastAsia="zh-CN"/>
        </w:rPr>
        <w:t xml:space="preserve">          minItems: 1</w:t>
      </w:r>
    </w:p>
    <w:p w14:paraId="04B54AE1" w14:textId="77777777" w:rsidR="00616E45" w:rsidRDefault="00616E45" w:rsidP="00A16735">
      <w:pPr>
        <w:pStyle w:val="PL"/>
      </w:pPr>
    </w:p>
    <w:p w14:paraId="3A065A54" w14:textId="77777777" w:rsidR="00A16735" w:rsidRPr="00690A26" w:rsidRDefault="00A16735" w:rsidP="00A16735">
      <w:pPr>
        <w:pStyle w:val="PL"/>
      </w:pPr>
      <w:r w:rsidRPr="00690A26">
        <w:t xml:space="preserve">    AusfInfo:</w:t>
      </w:r>
    </w:p>
    <w:p w14:paraId="20C41206"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AUSF NF Instance</w:t>
      </w:r>
    </w:p>
    <w:p w14:paraId="1CF42AED" w14:textId="77777777" w:rsidR="00A16735" w:rsidRPr="00690A26" w:rsidRDefault="00A16735" w:rsidP="00A16735">
      <w:pPr>
        <w:pStyle w:val="PL"/>
      </w:pPr>
      <w:r w:rsidRPr="00690A26">
        <w:t xml:space="preserve">      type: object</w:t>
      </w:r>
    </w:p>
    <w:p w14:paraId="5E1F8928" w14:textId="77777777" w:rsidR="00A16735" w:rsidRPr="00690A26" w:rsidRDefault="00A16735" w:rsidP="00A16735">
      <w:pPr>
        <w:pStyle w:val="PL"/>
      </w:pPr>
      <w:r w:rsidRPr="00690A26">
        <w:t xml:space="preserve">      properties:</w:t>
      </w:r>
    </w:p>
    <w:p w14:paraId="7ADDB32C" w14:textId="77777777" w:rsidR="00A16735" w:rsidRPr="00690A26" w:rsidRDefault="00A16735" w:rsidP="00A16735">
      <w:pPr>
        <w:pStyle w:val="PL"/>
      </w:pPr>
      <w:r w:rsidRPr="00690A26">
        <w:t xml:space="preserve">        groupId:</w:t>
      </w:r>
    </w:p>
    <w:p w14:paraId="262F918D" w14:textId="77777777" w:rsidR="00A16735" w:rsidRPr="00690A26" w:rsidRDefault="00A16735" w:rsidP="00A16735">
      <w:pPr>
        <w:pStyle w:val="PL"/>
      </w:pPr>
      <w:r w:rsidRPr="00690A26">
        <w:t xml:space="preserve">          $ref: 'TS29571_CommonData.yaml#/components/schemas/NfGroupId'</w:t>
      </w:r>
    </w:p>
    <w:p w14:paraId="09EF9DBA" w14:textId="77777777" w:rsidR="00A16735" w:rsidRPr="00690A26" w:rsidRDefault="00A16735" w:rsidP="00A16735">
      <w:pPr>
        <w:pStyle w:val="PL"/>
      </w:pPr>
      <w:r w:rsidRPr="00690A26">
        <w:t xml:space="preserve">        supiRanges:</w:t>
      </w:r>
    </w:p>
    <w:p w14:paraId="48829155" w14:textId="77777777" w:rsidR="00A16735" w:rsidRPr="00690A26" w:rsidRDefault="00A16735" w:rsidP="00A16735">
      <w:pPr>
        <w:pStyle w:val="PL"/>
      </w:pPr>
      <w:r w:rsidRPr="00690A26">
        <w:t xml:space="preserve">          type: array</w:t>
      </w:r>
    </w:p>
    <w:p w14:paraId="540E3C86" w14:textId="77777777" w:rsidR="00A16735" w:rsidRPr="00690A26" w:rsidRDefault="00A16735" w:rsidP="00A16735">
      <w:pPr>
        <w:pStyle w:val="PL"/>
      </w:pPr>
      <w:r w:rsidRPr="00690A26">
        <w:t xml:space="preserve">          items:</w:t>
      </w:r>
    </w:p>
    <w:p w14:paraId="4134C7EE" w14:textId="77777777" w:rsidR="00A16735" w:rsidRPr="00690A26" w:rsidRDefault="00A16735" w:rsidP="00A16735">
      <w:pPr>
        <w:pStyle w:val="PL"/>
      </w:pPr>
      <w:r w:rsidRPr="00690A26">
        <w:t xml:space="preserve">            $ref: '#/components/schemas/SupiRange'</w:t>
      </w:r>
    </w:p>
    <w:p w14:paraId="20E6DAD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663ABA" w14:textId="77777777" w:rsidR="00A16735" w:rsidRPr="00690A26" w:rsidRDefault="00A16735" w:rsidP="00A16735">
      <w:pPr>
        <w:pStyle w:val="PL"/>
      </w:pPr>
      <w:r w:rsidRPr="00690A26">
        <w:t xml:space="preserve">        routingIndicators:</w:t>
      </w:r>
    </w:p>
    <w:p w14:paraId="13E7DC7F" w14:textId="77777777" w:rsidR="00A16735" w:rsidRPr="00690A26" w:rsidRDefault="00A16735" w:rsidP="00A16735">
      <w:pPr>
        <w:pStyle w:val="PL"/>
      </w:pPr>
      <w:r w:rsidRPr="00690A26">
        <w:t xml:space="preserve">          type: array</w:t>
      </w:r>
    </w:p>
    <w:p w14:paraId="4102AF55" w14:textId="77777777" w:rsidR="00A16735" w:rsidRPr="00690A26" w:rsidRDefault="00A16735" w:rsidP="00A16735">
      <w:pPr>
        <w:pStyle w:val="PL"/>
      </w:pPr>
      <w:r w:rsidRPr="00690A26">
        <w:t xml:space="preserve">          items:</w:t>
      </w:r>
    </w:p>
    <w:p w14:paraId="1F0D1664" w14:textId="77777777" w:rsidR="00A16735" w:rsidRPr="00690A26" w:rsidRDefault="00A16735" w:rsidP="00A16735">
      <w:pPr>
        <w:pStyle w:val="PL"/>
      </w:pPr>
      <w:r w:rsidRPr="00690A26">
        <w:t xml:space="preserve">            type: string</w:t>
      </w:r>
    </w:p>
    <w:p w14:paraId="5420AAE1" w14:textId="77777777" w:rsidR="00A16735" w:rsidRPr="00690A26" w:rsidRDefault="00A16735" w:rsidP="00A16735">
      <w:pPr>
        <w:pStyle w:val="PL"/>
      </w:pPr>
      <w:r w:rsidRPr="00690A26">
        <w:t xml:space="preserve">            pattern: '^[0-9]{1,4}$'</w:t>
      </w:r>
    </w:p>
    <w:p w14:paraId="04486E8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2A671B" w14:textId="77777777" w:rsidR="00327AE4" w:rsidRPr="002857AD" w:rsidRDefault="00327AE4" w:rsidP="00327AE4">
      <w:pPr>
        <w:pStyle w:val="PL"/>
      </w:pPr>
      <w:r w:rsidRPr="002857AD">
        <w:t xml:space="preserve">        </w:t>
      </w:r>
      <w:r>
        <w:rPr>
          <w:rFonts w:hint="eastAsia"/>
          <w:lang w:eastAsia="zh-CN"/>
        </w:rPr>
        <w:t>suciInfos</w:t>
      </w:r>
      <w:r w:rsidRPr="002857AD">
        <w:t>:</w:t>
      </w:r>
    </w:p>
    <w:p w14:paraId="69C2208B" w14:textId="77777777" w:rsidR="00327AE4" w:rsidRDefault="00327AE4" w:rsidP="00327AE4">
      <w:pPr>
        <w:pStyle w:val="PL"/>
        <w:rPr>
          <w:lang w:eastAsia="zh-CN"/>
        </w:rPr>
      </w:pPr>
      <w:r w:rsidRPr="002857AD">
        <w:t xml:space="preserve">          </w:t>
      </w:r>
      <w:r>
        <w:rPr>
          <w:rFonts w:hint="eastAsia"/>
          <w:lang w:eastAsia="zh-CN"/>
        </w:rPr>
        <w:t>type: array</w:t>
      </w:r>
    </w:p>
    <w:p w14:paraId="57675501" w14:textId="77777777" w:rsidR="00327AE4" w:rsidRDefault="00327AE4" w:rsidP="00327AE4">
      <w:pPr>
        <w:pStyle w:val="PL"/>
        <w:rPr>
          <w:lang w:eastAsia="zh-CN"/>
        </w:rPr>
      </w:pPr>
      <w:r>
        <w:rPr>
          <w:rFonts w:hint="eastAsia"/>
          <w:lang w:eastAsia="zh-CN"/>
        </w:rPr>
        <w:t xml:space="preserve">          items:</w:t>
      </w:r>
    </w:p>
    <w:p w14:paraId="3234DF68" w14:textId="77777777" w:rsidR="00327AE4" w:rsidRDefault="00327AE4" w:rsidP="00327AE4">
      <w:pPr>
        <w:pStyle w:val="PL"/>
        <w:rPr>
          <w:lang w:eastAsia="zh-CN"/>
        </w:rPr>
      </w:pPr>
      <w:r>
        <w:rPr>
          <w:rFonts w:hint="eastAsia"/>
          <w:lang w:eastAsia="zh-CN"/>
        </w:rPr>
        <w:t xml:space="preserve">            </w:t>
      </w:r>
      <w:r w:rsidRPr="002857AD">
        <w:t>$ref: '#/components/schema</w:t>
      </w:r>
      <w:r>
        <w:t>s/Su</w:t>
      </w:r>
      <w:r>
        <w:rPr>
          <w:rFonts w:hint="eastAsia"/>
          <w:lang w:eastAsia="zh-CN"/>
        </w:rPr>
        <w:t>ciInfo</w:t>
      </w:r>
      <w:r w:rsidRPr="002857AD">
        <w:t>'</w:t>
      </w:r>
    </w:p>
    <w:p w14:paraId="316B5CAB" w14:textId="77777777" w:rsidR="00327AE4" w:rsidRDefault="00327AE4" w:rsidP="00327AE4">
      <w:pPr>
        <w:pStyle w:val="PL"/>
        <w:rPr>
          <w:lang w:eastAsia="zh-CN"/>
        </w:rPr>
      </w:pPr>
      <w:r>
        <w:rPr>
          <w:rFonts w:hint="eastAsia"/>
          <w:lang w:eastAsia="zh-CN"/>
        </w:rPr>
        <w:t xml:space="preserve">          minItems: 1</w:t>
      </w:r>
    </w:p>
    <w:p w14:paraId="69C5F7E1" w14:textId="77777777" w:rsidR="00616E45" w:rsidRDefault="00616E45" w:rsidP="00A16735">
      <w:pPr>
        <w:pStyle w:val="PL"/>
      </w:pPr>
    </w:p>
    <w:p w14:paraId="6AC358B7" w14:textId="77777777" w:rsidR="00A16735" w:rsidRPr="00690A26" w:rsidRDefault="00A16735" w:rsidP="00A16735">
      <w:pPr>
        <w:pStyle w:val="PL"/>
      </w:pPr>
      <w:r w:rsidRPr="00690A26">
        <w:t xml:space="preserve">    AmfInfo:</w:t>
      </w:r>
    </w:p>
    <w:p w14:paraId="632F467C" w14:textId="77777777" w:rsidR="00A16735" w:rsidRPr="00690A26" w:rsidRDefault="00A16735" w:rsidP="00A16735">
      <w:pPr>
        <w:pStyle w:val="PL"/>
      </w:pPr>
      <w:r>
        <w:t xml:space="preserve">      description: </w:t>
      </w:r>
      <w:r>
        <w:rPr>
          <w:rFonts w:cs="Arial"/>
          <w:szCs w:val="18"/>
        </w:rPr>
        <w:t>Information of an AMF NF Instance</w:t>
      </w:r>
    </w:p>
    <w:p w14:paraId="27AFF35E" w14:textId="77777777" w:rsidR="00A16735" w:rsidRPr="00690A26" w:rsidRDefault="00A16735" w:rsidP="00A16735">
      <w:pPr>
        <w:pStyle w:val="PL"/>
      </w:pPr>
      <w:r w:rsidRPr="00690A26">
        <w:t xml:space="preserve">      type: object</w:t>
      </w:r>
    </w:p>
    <w:p w14:paraId="24181B57" w14:textId="77777777" w:rsidR="00A16735" w:rsidRPr="00690A26" w:rsidRDefault="00A16735" w:rsidP="00A16735">
      <w:pPr>
        <w:pStyle w:val="PL"/>
      </w:pPr>
      <w:r w:rsidRPr="00690A26">
        <w:t xml:space="preserve">      required:</w:t>
      </w:r>
    </w:p>
    <w:p w14:paraId="4BDDA94E" w14:textId="77777777" w:rsidR="00A16735" w:rsidRPr="00690A26" w:rsidRDefault="00A16735" w:rsidP="00A16735">
      <w:pPr>
        <w:pStyle w:val="PL"/>
      </w:pPr>
      <w:r w:rsidRPr="00690A26">
        <w:t xml:space="preserve">        - amfSetId</w:t>
      </w:r>
    </w:p>
    <w:p w14:paraId="11B4E0DE" w14:textId="77777777" w:rsidR="00A16735" w:rsidRPr="00690A26" w:rsidRDefault="00A16735" w:rsidP="00A16735">
      <w:pPr>
        <w:pStyle w:val="PL"/>
      </w:pPr>
      <w:r w:rsidRPr="00690A26">
        <w:t xml:space="preserve">        - amfRegionId</w:t>
      </w:r>
    </w:p>
    <w:p w14:paraId="63235BB8" w14:textId="77777777" w:rsidR="00A16735" w:rsidRPr="00690A26" w:rsidRDefault="00A16735" w:rsidP="00A16735">
      <w:pPr>
        <w:pStyle w:val="PL"/>
      </w:pPr>
      <w:r w:rsidRPr="00690A26">
        <w:t xml:space="preserve">        - guamiList</w:t>
      </w:r>
    </w:p>
    <w:p w14:paraId="5E828F16" w14:textId="77777777" w:rsidR="00A16735" w:rsidRPr="00690A26" w:rsidRDefault="00A16735" w:rsidP="00A16735">
      <w:pPr>
        <w:pStyle w:val="PL"/>
      </w:pPr>
      <w:r w:rsidRPr="00690A26">
        <w:t xml:space="preserve">      properties:</w:t>
      </w:r>
    </w:p>
    <w:p w14:paraId="51B838C0" w14:textId="77777777" w:rsidR="00A16735" w:rsidRPr="00690A26" w:rsidRDefault="00A16735" w:rsidP="00A16735">
      <w:pPr>
        <w:pStyle w:val="PL"/>
      </w:pPr>
      <w:r w:rsidRPr="00690A26">
        <w:t xml:space="preserve">        amfSetId:</w:t>
      </w:r>
    </w:p>
    <w:p w14:paraId="2365FDF6" w14:textId="77777777" w:rsidR="00A16735" w:rsidRPr="00690A26" w:rsidRDefault="00A16735" w:rsidP="00A16735">
      <w:pPr>
        <w:pStyle w:val="PL"/>
      </w:pPr>
      <w:r w:rsidRPr="00690A26">
        <w:t xml:space="preserve">          $ref: 'TS29571_CommonData.yaml#/components/schemas/AmfSetId'</w:t>
      </w:r>
    </w:p>
    <w:p w14:paraId="1ACC828A" w14:textId="77777777" w:rsidR="00A16735" w:rsidRPr="00690A26" w:rsidRDefault="00A16735" w:rsidP="00A16735">
      <w:pPr>
        <w:pStyle w:val="PL"/>
      </w:pPr>
      <w:r w:rsidRPr="00690A26">
        <w:t xml:space="preserve">        amfRegionId:</w:t>
      </w:r>
    </w:p>
    <w:p w14:paraId="32B89624" w14:textId="77777777" w:rsidR="00A16735" w:rsidRPr="00690A26" w:rsidRDefault="00A16735" w:rsidP="00A16735">
      <w:pPr>
        <w:pStyle w:val="PL"/>
      </w:pPr>
      <w:r w:rsidRPr="00690A26">
        <w:t xml:space="preserve">          $ref: 'TS29571_CommonData.yaml#/components/schemas/AmfRegionId'</w:t>
      </w:r>
    </w:p>
    <w:p w14:paraId="6E64AAC8" w14:textId="77777777" w:rsidR="00A16735" w:rsidRPr="00690A26" w:rsidRDefault="00A16735" w:rsidP="00A16735">
      <w:pPr>
        <w:pStyle w:val="PL"/>
      </w:pPr>
      <w:r w:rsidRPr="00690A26">
        <w:t xml:space="preserve">        guamiList:</w:t>
      </w:r>
    </w:p>
    <w:p w14:paraId="26F8B457" w14:textId="77777777" w:rsidR="00A16735" w:rsidRPr="00690A26" w:rsidRDefault="00A16735" w:rsidP="00A16735">
      <w:pPr>
        <w:pStyle w:val="PL"/>
      </w:pPr>
      <w:r w:rsidRPr="00690A26">
        <w:t xml:space="preserve">          type: array</w:t>
      </w:r>
    </w:p>
    <w:p w14:paraId="2E2B46D9" w14:textId="77777777" w:rsidR="00A16735" w:rsidRPr="00690A26" w:rsidRDefault="00A16735" w:rsidP="00A16735">
      <w:pPr>
        <w:pStyle w:val="PL"/>
      </w:pPr>
      <w:r w:rsidRPr="00690A26">
        <w:t xml:space="preserve">          items:</w:t>
      </w:r>
    </w:p>
    <w:p w14:paraId="4D49B31F" w14:textId="77777777" w:rsidR="00A16735" w:rsidRPr="00690A26" w:rsidRDefault="00A16735" w:rsidP="00A16735">
      <w:pPr>
        <w:pStyle w:val="PL"/>
      </w:pPr>
      <w:r w:rsidRPr="00690A26">
        <w:t xml:space="preserve">            $ref: 'TS29571_CommonData.yaml#/components/schemas/Guami'</w:t>
      </w:r>
    </w:p>
    <w:p w14:paraId="1F698042"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6A2F35" w14:textId="77777777" w:rsidR="00A16735" w:rsidRPr="00690A26" w:rsidRDefault="00A16735" w:rsidP="00A16735">
      <w:pPr>
        <w:pStyle w:val="PL"/>
      </w:pPr>
      <w:r w:rsidRPr="00690A26">
        <w:t xml:space="preserve">        taiList:</w:t>
      </w:r>
    </w:p>
    <w:p w14:paraId="5DA1C5D1" w14:textId="77777777" w:rsidR="00A16735" w:rsidRPr="00690A26" w:rsidRDefault="00A16735" w:rsidP="00A16735">
      <w:pPr>
        <w:pStyle w:val="PL"/>
      </w:pPr>
      <w:r w:rsidRPr="00690A26">
        <w:t xml:space="preserve">          type: array</w:t>
      </w:r>
    </w:p>
    <w:p w14:paraId="222EBA4B" w14:textId="77777777" w:rsidR="00A16735" w:rsidRPr="00690A26" w:rsidRDefault="00A16735" w:rsidP="00A16735">
      <w:pPr>
        <w:pStyle w:val="PL"/>
      </w:pPr>
      <w:r w:rsidRPr="00690A26">
        <w:t xml:space="preserve">          items:</w:t>
      </w:r>
    </w:p>
    <w:p w14:paraId="75ADA124" w14:textId="77777777" w:rsidR="00A16735" w:rsidRPr="00690A26" w:rsidRDefault="00A16735" w:rsidP="00A16735">
      <w:pPr>
        <w:pStyle w:val="PL"/>
      </w:pPr>
      <w:r w:rsidRPr="00690A26">
        <w:t xml:space="preserve">            $ref: 'TS29571_CommonData.yaml#/components/schemas/Tai'</w:t>
      </w:r>
    </w:p>
    <w:p w14:paraId="210BD06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45B4BC" w14:textId="77777777" w:rsidR="00A16735" w:rsidRPr="00690A26" w:rsidRDefault="00A16735" w:rsidP="00A16735">
      <w:pPr>
        <w:pStyle w:val="PL"/>
      </w:pPr>
      <w:r w:rsidRPr="00690A26">
        <w:t xml:space="preserve">        taiRangeList:</w:t>
      </w:r>
    </w:p>
    <w:p w14:paraId="56338389" w14:textId="77777777" w:rsidR="00A16735" w:rsidRPr="00690A26" w:rsidRDefault="00A16735" w:rsidP="00A16735">
      <w:pPr>
        <w:pStyle w:val="PL"/>
      </w:pPr>
      <w:r w:rsidRPr="00690A26">
        <w:t xml:space="preserve">          type: array</w:t>
      </w:r>
    </w:p>
    <w:p w14:paraId="114A068C" w14:textId="77777777" w:rsidR="00A16735" w:rsidRPr="00690A26" w:rsidRDefault="00A16735" w:rsidP="00A16735">
      <w:pPr>
        <w:pStyle w:val="PL"/>
      </w:pPr>
      <w:r w:rsidRPr="00690A26">
        <w:t xml:space="preserve">          items:</w:t>
      </w:r>
    </w:p>
    <w:p w14:paraId="5FE9F24A" w14:textId="77777777" w:rsidR="00A16735" w:rsidRPr="00690A26" w:rsidRDefault="00A16735" w:rsidP="00A16735">
      <w:pPr>
        <w:pStyle w:val="PL"/>
      </w:pPr>
      <w:r w:rsidRPr="00690A26">
        <w:t xml:space="preserve">            $ref: '#/components/schemas/TaiRange'</w:t>
      </w:r>
    </w:p>
    <w:p w14:paraId="2D00DB0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DF3C5D" w14:textId="77777777" w:rsidR="00A16735" w:rsidRPr="00690A26" w:rsidRDefault="00A16735" w:rsidP="00A16735">
      <w:pPr>
        <w:pStyle w:val="PL"/>
      </w:pPr>
      <w:r w:rsidRPr="00690A26">
        <w:t xml:space="preserve">        backupInfoAmfFailure:</w:t>
      </w:r>
    </w:p>
    <w:p w14:paraId="531B84B1" w14:textId="77777777" w:rsidR="00A16735" w:rsidRPr="00690A26" w:rsidRDefault="00A16735" w:rsidP="00A16735">
      <w:pPr>
        <w:pStyle w:val="PL"/>
      </w:pPr>
      <w:r w:rsidRPr="00690A26">
        <w:t xml:space="preserve">          type: array</w:t>
      </w:r>
    </w:p>
    <w:p w14:paraId="61BE4A06" w14:textId="77777777" w:rsidR="00A16735" w:rsidRPr="00690A26" w:rsidRDefault="00A16735" w:rsidP="00A16735">
      <w:pPr>
        <w:pStyle w:val="PL"/>
      </w:pPr>
      <w:r w:rsidRPr="00690A26">
        <w:t xml:space="preserve">          items:</w:t>
      </w:r>
    </w:p>
    <w:p w14:paraId="5C2AAC35" w14:textId="77777777" w:rsidR="00A16735" w:rsidRPr="00690A26" w:rsidRDefault="00A16735" w:rsidP="00A16735">
      <w:pPr>
        <w:pStyle w:val="PL"/>
      </w:pPr>
      <w:r w:rsidRPr="00690A26">
        <w:t xml:space="preserve">            $ref: 'TS29571_CommonData.yaml#/components/schemas/Guami'</w:t>
      </w:r>
    </w:p>
    <w:p w14:paraId="6C1D59E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0EB4EE" w14:textId="77777777" w:rsidR="00A16735" w:rsidRPr="00690A26" w:rsidRDefault="00A16735" w:rsidP="00A16735">
      <w:pPr>
        <w:pStyle w:val="PL"/>
      </w:pPr>
      <w:r w:rsidRPr="00690A26">
        <w:t xml:space="preserve">        backupInfoAmfRemoval:</w:t>
      </w:r>
    </w:p>
    <w:p w14:paraId="783FE959" w14:textId="77777777" w:rsidR="00A16735" w:rsidRPr="00690A26" w:rsidRDefault="00A16735" w:rsidP="00A16735">
      <w:pPr>
        <w:pStyle w:val="PL"/>
      </w:pPr>
      <w:r w:rsidRPr="00690A26">
        <w:t xml:space="preserve">          type: array</w:t>
      </w:r>
    </w:p>
    <w:p w14:paraId="46E7E1D5" w14:textId="77777777" w:rsidR="00A16735" w:rsidRPr="00690A26" w:rsidRDefault="00A16735" w:rsidP="00A16735">
      <w:pPr>
        <w:pStyle w:val="PL"/>
      </w:pPr>
      <w:r w:rsidRPr="00690A26">
        <w:t xml:space="preserve">          items:</w:t>
      </w:r>
    </w:p>
    <w:p w14:paraId="48CF94CD" w14:textId="77777777" w:rsidR="00A16735" w:rsidRPr="00690A26" w:rsidRDefault="00A16735" w:rsidP="00A16735">
      <w:pPr>
        <w:pStyle w:val="PL"/>
      </w:pPr>
      <w:r w:rsidRPr="00690A26">
        <w:t xml:space="preserve">            $ref: 'TS29571_CommonData.yaml#/components/schemas/Guami'</w:t>
      </w:r>
    </w:p>
    <w:p w14:paraId="5E8C4FF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E3B7BA" w14:textId="77777777" w:rsidR="00A16735" w:rsidRPr="00690A26" w:rsidRDefault="00A16735" w:rsidP="00A16735">
      <w:pPr>
        <w:pStyle w:val="PL"/>
      </w:pPr>
      <w:r w:rsidRPr="00690A26">
        <w:t xml:space="preserve">        n2InterfaceAmfInfo:</w:t>
      </w:r>
    </w:p>
    <w:p w14:paraId="060C38FC" w14:textId="77777777" w:rsidR="00A16735" w:rsidRPr="00690A26" w:rsidRDefault="00A16735" w:rsidP="00A16735">
      <w:pPr>
        <w:pStyle w:val="PL"/>
      </w:pPr>
      <w:r w:rsidRPr="00690A26">
        <w:t xml:space="preserve">          $ref: '#/components/schemas/N2InterfaceAmfInfo'</w:t>
      </w:r>
    </w:p>
    <w:p w14:paraId="3FC22B3B" w14:textId="77777777" w:rsidR="00FF7E2A" w:rsidRPr="00690A26" w:rsidRDefault="00FF7E2A" w:rsidP="00FF7E2A">
      <w:pPr>
        <w:pStyle w:val="PL"/>
      </w:pPr>
      <w:r w:rsidRPr="00690A26">
        <w:t xml:space="preserve">        </w:t>
      </w:r>
      <w:r w:rsidRPr="007E39FD">
        <w:t>amfOnboardingCapability</w:t>
      </w:r>
      <w:r w:rsidRPr="00690A26">
        <w:t>:</w:t>
      </w:r>
    </w:p>
    <w:p w14:paraId="1701426A" w14:textId="77777777" w:rsidR="00FF7E2A" w:rsidRPr="00690A26" w:rsidRDefault="00FF7E2A" w:rsidP="00FF7E2A">
      <w:pPr>
        <w:pStyle w:val="PL"/>
      </w:pPr>
      <w:r w:rsidRPr="00690A26">
        <w:t xml:space="preserve">          type: boolean</w:t>
      </w:r>
    </w:p>
    <w:p w14:paraId="265D9707" w14:textId="77777777" w:rsidR="00FF7E2A" w:rsidRPr="00690A26" w:rsidRDefault="00FF7E2A" w:rsidP="00FF7E2A">
      <w:pPr>
        <w:pStyle w:val="PL"/>
      </w:pPr>
      <w:r w:rsidRPr="00690A26">
        <w:t xml:space="preserve">          default: false</w:t>
      </w:r>
    </w:p>
    <w:p w14:paraId="76BEEEF7" w14:textId="77777777" w:rsidR="00941B55" w:rsidRPr="00690A26" w:rsidRDefault="00941B55" w:rsidP="00941B55">
      <w:pPr>
        <w:pStyle w:val="PL"/>
      </w:pPr>
      <w:r w:rsidRPr="00690A26">
        <w:t xml:space="preserve">        </w:t>
      </w:r>
      <w:r>
        <w:t>highLatencyCom</w:t>
      </w:r>
      <w:r w:rsidRPr="00690A26">
        <w:t>:</w:t>
      </w:r>
    </w:p>
    <w:p w14:paraId="15E277B0" w14:textId="77777777" w:rsidR="00941B55" w:rsidRPr="00690A26" w:rsidRDefault="00941B55" w:rsidP="00941B55">
      <w:pPr>
        <w:pStyle w:val="PL"/>
      </w:pPr>
      <w:r w:rsidRPr="00690A26">
        <w:t xml:space="preserve">          type: boolean</w:t>
      </w:r>
    </w:p>
    <w:p w14:paraId="1DF2C9EE" w14:textId="77777777" w:rsidR="00616E45" w:rsidRDefault="00616E45" w:rsidP="00A16735">
      <w:pPr>
        <w:pStyle w:val="PL"/>
      </w:pPr>
    </w:p>
    <w:p w14:paraId="063973A6" w14:textId="77777777" w:rsidR="00A16735" w:rsidRPr="00690A26" w:rsidRDefault="00A16735" w:rsidP="00A16735">
      <w:pPr>
        <w:pStyle w:val="PL"/>
      </w:pPr>
      <w:r w:rsidRPr="00690A26">
        <w:t xml:space="preserve">    SmfInfo:</w:t>
      </w:r>
    </w:p>
    <w:p w14:paraId="65166605"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Information of an SMF NF Instance</w:t>
      </w:r>
    </w:p>
    <w:p w14:paraId="2754A8EE" w14:textId="77777777" w:rsidR="00A16735" w:rsidRPr="00690A26" w:rsidRDefault="00A16735" w:rsidP="00A16735">
      <w:pPr>
        <w:pStyle w:val="PL"/>
      </w:pPr>
      <w:r w:rsidRPr="00690A26">
        <w:t xml:space="preserve">      type: object</w:t>
      </w:r>
    </w:p>
    <w:p w14:paraId="75E18780" w14:textId="77777777" w:rsidR="00A16735" w:rsidRPr="00690A26" w:rsidRDefault="00A16735" w:rsidP="00A16735">
      <w:pPr>
        <w:pStyle w:val="PL"/>
      </w:pPr>
      <w:r w:rsidRPr="00690A26">
        <w:t xml:space="preserve">      required:</w:t>
      </w:r>
    </w:p>
    <w:p w14:paraId="68183FEB" w14:textId="77777777" w:rsidR="00A16735" w:rsidRPr="00690A26" w:rsidRDefault="00A16735" w:rsidP="00A16735">
      <w:pPr>
        <w:pStyle w:val="PL"/>
      </w:pPr>
      <w:r w:rsidRPr="00690A26">
        <w:t xml:space="preserve">        - sNssaiSmfInfoList</w:t>
      </w:r>
    </w:p>
    <w:p w14:paraId="0559157B" w14:textId="77777777" w:rsidR="00A16735" w:rsidRPr="00690A26" w:rsidRDefault="00A16735" w:rsidP="00A16735">
      <w:pPr>
        <w:pStyle w:val="PL"/>
      </w:pPr>
      <w:r w:rsidRPr="00690A26">
        <w:t xml:space="preserve">      properties:</w:t>
      </w:r>
    </w:p>
    <w:p w14:paraId="4599D3DE" w14:textId="77777777" w:rsidR="00A16735" w:rsidRPr="00690A26" w:rsidRDefault="00A16735" w:rsidP="00A16735">
      <w:pPr>
        <w:pStyle w:val="PL"/>
      </w:pPr>
      <w:r w:rsidRPr="00690A26">
        <w:t xml:space="preserve">        sNssaiSmfInfoList:</w:t>
      </w:r>
    </w:p>
    <w:p w14:paraId="3961D0BA" w14:textId="77777777" w:rsidR="00A16735" w:rsidRPr="00690A26" w:rsidRDefault="00A16735" w:rsidP="00A16735">
      <w:pPr>
        <w:pStyle w:val="PL"/>
      </w:pPr>
      <w:r w:rsidRPr="00690A26">
        <w:t xml:space="preserve">          type: array</w:t>
      </w:r>
    </w:p>
    <w:p w14:paraId="78914AAE" w14:textId="77777777" w:rsidR="00A16735" w:rsidRPr="00690A26" w:rsidRDefault="00A16735" w:rsidP="00A16735">
      <w:pPr>
        <w:pStyle w:val="PL"/>
      </w:pPr>
      <w:r w:rsidRPr="00690A26">
        <w:t xml:space="preserve">          items:</w:t>
      </w:r>
    </w:p>
    <w:p w14:paraId="78EAF09D" w14:textId="77777777" w:rsidR="00A16735" w:rsidRPr="00690A26" w:rsidRDefault="00A16735" w:rsidP="00A16735">
      <w:pPr>
        <w:pStyle w:val="PL"/>
      </w:pPr>
      <w:r w:rsidRPr="00690A26">
        <w:t xml:space="preserve">            $ref: '#/components/schemas/SnssaiSmfInfoItem'</w:t>
      </w:r>
    </w:p>
    <w:p w14:paraId="681DBD8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FCE60B" w14:textId="77777777" w:rsidR="00A16735" w:rsidRPr="00690A26" w:rsidRDefault="00A16735" w:rsidP="00A16735">
      <w:pPr>
        <w:pStyle w:val="PL"/>
      </w:pPr>
      <w:r w:rsidRPr="00690A26">
        <w:t xml:space="preserve">        taiList:</w:t>
      </w:r>
    </w:p>
    <w:p w14:paraId="1C121375" w14:textId="77777777" w:rsidR="00A16735" w:rsidRPr="00690A26" w:rsidRDefault="00A16735" w:rsidP="00A16735">
      <w:pPr>
        <w:pStyle w:val="PL"/>
      </w:pPr>
      <w:r w:rsidRPr="00690A26">
        <w:t xml:space="preserve">          type: array</w:t>
      </w:r>
    </w:p>
    <w:p w14:paraId="7C8132B6" w14:textId="77777777" w:rsidR="00A16735" w:rsidRPr="00690A26" w:rsidRDefault="00A16735" w:rsidP="00A16735">
      <w:pPr>
        <w:pStyle w:val="PL"/>
      </w:pPr>
      <w:r w:rsidRPr="00690A26">
        <w:t xml:space="preserve">          items:</w:t>
      </w:r>
    </w:p>
    <w:p w14:paraId="03836DB3" w14:textId="77777777" w:rsidR="00A16735" w:rsidRPr="00690A26" w:rsidRDefault="00A16735" w:rsidP="00A16735">
      <w:pPr>
        <w:pStyle w:val="PL"/>
      </w:pPr>
      <w:r w:rsidRPr="00690A26">
        <w:t xml:space="preserve">            $ref: 'TS29571_CommonData.yaml#/components/schemas/Tai'</w:t>
      </w:r>
    </w:p>
    <w:p w14:paraId="64142FF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81CD15" w14:textId="77777777" w:rsidR="00A16735" w:rsidRPr="00690A26" w:rsidRDefault="00A16735" w:rsidP="00A16735">
      <w:pPr>
        <w:pStyle w:val="PL"/>
      </w:pPr>
      <w:r w:rsidRPr="00690A26">
        <w:t xml:space="preserve">        taiRangeList:</w:t>
      </w:r>
    </w:p>
    <w:p w14:paraId="0FA5861C" w14:textId="77777777" w:rsidR="00A16735" w:rsidRPr="00690A26" w:rsidRDefault="00A16735" w:rsidP="00A16735">
      <w:pPr>
        <w:pStyle w:val="PL"/>
      </w:pPr>
      <w:r w:rsidRPr="00690A26">
        <w:t xml:space="preserve">          type: array</w:t>
      </w:r>
    </w:p>
    <w:p w14:paraId="5C168DCD" w14:textId="77777777" w:rsidR="00A16735" w:rsidRPr="00690A26" w:rsidRDefault="00A16735" w:rsidP="00A16735">
      <w:pPr>
        <w:pStyle w:val="PL"/>
      </w:pPr>
      <w:r w:rsidRPr="00690A26">
        <w:t xml:space="preserve">          items:</w:t>
      </w:r>
    </w:p>
    <w:p w14:paraId="684AE310" w14:textId="77777777" w:rsidR="00A16735" w:rsidRPr="00690A26" w:rsidRDefault="00A16735" w:rsidP="00A16735">
      <w:pPr>
        <w:pStyle w:val="PL"/>
      </w:pPr>
      <w:r w:rsidRPr="00690A26">
        <w:t xml:space="preserve">            $ref: '#/components/schemas/TaiRange'</w:t>
      </w:r>
    </w:p>
    <w:p w14:paraId="1BF5C4BE"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895E07" w14:textId="77777777" w:rsidR="00A16735" w:rsidRPr="00690A26" w:rsidRDefault="00A16735" w:rsidP="00A16735">
      <w:pPr>
        <w:pStyle w:val="PL"/>
      </w:pPr>
      <w:r w:rsidRPr="00690A26">
        <w:t xml:space="preserve">        pgwFqdn:</w:t>
      </w:r>
    </w:p>
    <w:p w14:paraId="36E90471" w14:textId="7BCF2D56" w:rsidR="00A16735" w:rsidRPr="00690A26" w:rsidRDefault="00A16735" w:rsidP="00A16735">
      <w:pPr>
        <w:pStyle w:val="PL"/>
      </w:pPr>
      <w:r w:rsidRPr="00690A26">
        <w:t xml:space="preserve">          $ref: '</w:t>
      </w:r>
      <w:r w:rsidR="002E7358">
        <w:t>TS29571_CommonData.yaml</w:t>
      </w:r>
      <w:r w:rsidRPr="00690A26">
        <w:t>#/components/schemas/Fqdn'</w:t>
      </w:r>
    </w:p>
    <w:p w14:paraId="7CE682E5" w14:textId="77777777" w:rsidR="006E0A74" w:rsidRDefault="006E0A74" w:rsidP="006E0A74">
      <w:pPr>
        <w:pStyle w:val="PL"/>
      </w:pPr>
      <w:r>
        <w:t xml:space="preserve">        pgwIpAddrList:</w:t>
      </w:r>
    </w:p>
    <w:p w14:paraId="32388759" w14:textId="77777777" w:rsidR="006E0A74" w:rsidRDefault="006E0A74" w:rsidP="006E0A74">
      <w:pPr>
        <w:pStyle w:val="PL"/>
      </w:pPr>
      <w:r>
        <w:t xml:space="preserve">          type: array</w:t>
      </w:r>
    </w:p>
    <w:p w14:paraId="3DAD3A6C" w14:textId="77777777" w:rsidR="006E0A74" w:rsidRDefault="006E0A74" w:rsidP="006E0A74">
      <w:pPr>
        <w:pStyle w:val="PL"/>
      </w:pPr>
      <w:r>
        <w:t xml:space="preserve">          items:</w:t>
      </w:r>
    </w:p>
    <w:p w14:paraId="39A719F3" w14:textId="77777777" w:rsidR="006E0A74" w:rsidRDefault="006E0A74" w:rsidP="006E0A74">
      <w:pPr>
        <w:pStyle w:val="PL"/>
      </w:pPr>
      <w:r>
        <w:t xml:space="preserve">            $ref: 'TS29571_CommonData.yaml#/components/schemas/IpAddr'</w:t>
      </w:r>
    </w:p>
    <w:p w14:paraId="5A9B5B83" w14:textId="77777777" w:rsidR="006E0A74" w:rsidRDefault="006E0A74" w:rsidP="006E0A74">
      <w:pPr>
        <w:pStyle w:val="PL"/>
      </w:pPr>
      <w:r>
        <w:t xml:space="preserve">          </w:t>
      </w:r>
      <w:r>
        <w:rPr>
          <w:lang w:eastAsia="zh-CN"/>
        </w:rPr>
        <w:t>minI</w:t>
      </w:r>
      <w:r>
        <w:t>tems:</w:t>
      </w:r>
      <w:r>
        <w:rPr>
          <w:lang w:eastAsia="zh-CN"/>
        </w:rPr>
        <w:t xml:space="preserve"> 1</w:t>
      </w:r>
    </w:p>
    <w:p w14:paraId="245C2AFC"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7EE9C76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6993D405" w14:textId="77777777" w:rsidR="00A16735" w:rsidRPr="00690A26" w:rsidRDefault="00A16735" w:rsidP="00A16735">
      <w:pPr>
        <w:pStyle w:val="PL"/>
        <w:rPr>
          <w:lang w:eastAsia="zh-CN"/>
        </w:rPr>
      </w:pPr>
      <w:r w:rsidRPr="00690A26">
        <w:rPr>
          <w:lang w:eastAsia="zh-CN"/>
        </w:rPr>
        <w:t xml:space="preserve">          items:</w:t>
      </w:r>
    </w:p>
    <w:p w14:paraId="6739AB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A7E6F64" w14:textId="77777777" w:rsidR="00A16735" w:rsidRPr="00690A26" w:rsidRDefault="00A16735" w:rsidP="00A16735">
      <w:pPr>
        <w:pStyle w:val="PL"/>
        <w:tabs>
          <w:tab w:val="clear" w:pos="1152"/>
          <w:tab w:val="left" w:pos="988"/>
        </w:tabs>
      </w:pPr>
      <w:r w:rsidRPr="00690A26">
        <w:t xml:space="preserve">          minItems: 1</w:t>
      </w:r>
    </w:p>
    <w:p w14:paraId="4F842139" w14:textId="77777777" w:rsidR="00A16735" w:rsidRPr="00690A26" w:rsidRDefault="00A16735" w:rsidP="00A16735">
      <w:pPr>
        <w:pStyle w:val="PL"/>
      </w:pPr>
      <w:r w:rsidRPr="00690A26">
        <w:t xml:space="preserve">        priority:</w:t>
      </w:r>
    </w:p>
    <w:p w14:paraId="1AFB7601" w14:textId="77777777" w:rsidR="00A16735" w:rsidRPr="00690A26" w:rsidRDefault="00A16735" w:rsidP="00A16735">
      <w:pPr>
        <w:pStyle w:val="PL"/>
      </w:pPr>
      <w:r w:rsidRPr="00690A26">
        <w:t xml:space="preserve">          type: integer</w:t>
      </w:r>
    </w:p>
    <w:p w14:paraId="3BEAC63A" w14:textId="77777777" w:rsidR="00A16735" w:rsidRPr="00690A26" w:rsidRDefault="00A16735" w:rsidP="00A16735">
      <w:pPr>
        <w:pStyle w:val="PL"/>
        <w:rPr>
          <w:lang w:val="en-US"/>
        </w:rPr>
      </w:pPr>
      <w:r w:rsidRPr="00690A26">
        <w:rPr>
          <w:lang w:val="en-US"/>
        </w:rPr>
        <w:t xml:space="preserve">          minimum: 0</w:t>
      </w:r>
    </w:p>
    <w:p w14:paraId="38C36BF3" w14:textId="77777777" w:rsidR="00A16735" w:rsidRPr="00690A26" w:rsidRDefault="00A16735" w:rsidP="00A16735">
      <w:pPr>
        <w:pStyle w:val="PL"/>
      </w:pPr>
      <w:r w:rsidRPr="00690A26">
        <w:rPr>
          <w:lang w:val="en-US"/>
        </w:rPr>
        <w:t xml:space="preserve">          maximum: 65535</w:t>
      </w:r>
    </w:p>
    <w:p w14:paraId="3C110AB1" w14:textId="77777777" w:rsidR="00995B69" w:rsidRDefault="00995B69" w:rsidP="00995B69">
      <w:pPr>
        <w:pStyle w:val="PL"/>
        <w:rPr>
          <w:lang w:val="en-US"/>
        </w:rPr>
      </w:pPr>
      <w:r>
        <w:rPr>
          <w:lang w:val="en-US"/>
        </w:rPr>
        <w:t xml:space="preserve">        vsmfSupportInd:</w:t>
      </w:r>
    </w:p>
    <w:p w14:paraId="74D3F1BA" w14:textId="77777777" w:rsidR="00995B69" w:rsidRDefault="00995B69" w:rsidP="00995B69">
      <w:pPr>
        <w:pStyle w:val="PL"/>
      </w:pPr>
      <w:r w:rsidRPr="00690A26">
        <w:t xml:space="preserve">          type: </w:t>
      </w:r>
      <w:r>
        <w:t>boolean</w:t>
      </w:r>
    </w:p>
    <w:p w14:paraId="38A44359" w14:textId="77777777" w:rsidR="00F04C0A" w:rsidRDefault="00F04C0A" w:rsidP="00F04C0A">
      <w:pPr>
        <w:pStyle w:val="PL"/>
      </w:pPr>
      <w:r w:rsidRPr="00690A26">
        <w:t xml:space="preserve">        pgwFqdn</w:t>
      </w:r>
      <w:r>
        <w:t>List</w:t>
      </w:r>
      <w:r w:rsidRPr="00690A26">
        <w:t>:</w:t>
      </w:r>
    </w:p>
    <w:p w14:paraId="10B8732B" w14:textId="77777777" w:rsidR="00F04C0A" w:rsidRPr="00690A26" w:rsidRDefault="00F04C0A" w:rsidP="00F04C0A">
      <w:pPr>
        <w:pStyle w:val="PL"/>
      </w:pPr>
      <w:r w:rsidRPr="00690A26">
        <w:t xml:space="preserve">          type: array</w:t>
      </w:r>
    </w:p>
    <w:p w14:paraId="0F26F731" w14:textId="77777777" w:rsidR="00F04C0A" w:rsidRPr="00690A26" w:rsidRDefault="00F04C0A" w:rsidP="00F04C0A">
      <w:pPr>
        <w:pStyle w:val="PL"/>
      </w:pPr>
      <w:r w:rsidRPr="00690A26">
        <w:t xml:space="preserve">          items:</w:t>
      </w:r>
    </w:p>
    <w:p w14:paraId="64E5B99D" w14:textId="142CCEC2" w:rsidR="00F04C0A" w:rsidRDefault="00F04C0A" w:rsidP="00F04C0A">
      <w:pPr>
        <w:pStyle w:val="PL"/>
      </w:pPr>
      <w:r w:rsidRPr="00690A26">
        <w:t xml:space="preserve">     </w:t>
      </w:r>
      <w:r>
        <w:t xml:space="preserve">  </w:t>
      </w:r>
      <w:r w:rsidRPr="00690A26">
        <w:t xml:space="preserve">     $ref: '</w:t>
      </w:r>
      <w:r w:rsidR="002E7358">
        <w:t>TS29571_CommonData.yaml</w:t>
      </w:r>
      <w:r w:rsidRPr="00690A26">
        <w:t>#/components/schemas/Fqdn'</w:t>
      </w:r>
    </w:p>
    <w:p w14:paraId="5C0E9952"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28FE10" w14:textId="77777777" w:rsidR="00FF7E2A" w:rsidRPr="00690A26" w:rsidRDefault="00FF7E2A" w:rsidP="00FF7E2A">
      <w:pPr>
        <w:pStyle w:val="PL"/>
      </w:pPr>
      <w:r w:rsidRPr="00690A26">
        <w:t xml:space="preserve">        </w:t>
      </w:r>
      <w:r>
        <w:t>s</w:t>
      </w:r>
      <w:r w:rsidRPr="007E39FD">
        <w:t>mfOnboardingCapability</w:t>
      </w:r>
      <w:r w:rsidRPr="00690A26">
        <w:t>:</w:t>
      </w:r>
    </w:p>
    <w:p w14:paraId="2BA79517" w14:textId="77777777" w:rsidR="00FF7E2A" w:rsidRPr="00690A26" w:rsidRDefault="00FF7E2A" w:rsidP="00FF7E2A">
      <w:pPr>
        <w:pStyle w:val="PL"/>
      </w:pPr>
      <w:r w:rsidRPr="00690A26">
        <w:t xml:space="preserve">          type: boolean</w:t>
      </w:r>
    </w:p>
    <w:p w14:paraId="570F4EB3" w14:textId="77777777" w:rsidR="00FF7E2A" w:rsidRPr="00690A26" w:rsidRDefault="00FF7E2A" w:rsidP="00FF7E2A">
      <w:pPr>
        <w:pStyle w:val="PL"/>
      </w:pPr>
      <w:r w:rsidRPr="00690A26">
        <w:t xml:space="preserve">          default: false</w:t>
      </w:r>
    </w:p>
    <w:p w14:paraId="165088DD" w14:textId="77777777" w:rsidR="0074372E" w:rsidRPr="00690A26" w:rsidRDefault="0074372E" w:rsidP="0074372E">
      <w:pPr>
        <w:pStyle w:val="PL"/>
      </w:pPr>
      <w:r>
        <w:t xml:space="preserve">          deprecated: true</w:t>
      </w:r>
    </w:p>
    <w:p w14:paraId="7CE8D083" w14:textId="77777777" w:rsidR="00F04EF9" w:rsidRDefault="00F04EF9" w:rsidP="00F04EF9">
      <w:pPr>
        <w:pStyle w:val="PL"/>
        <w:rPr>
          <w:lang w:val="en-US"/>
        </w:rPr>
      </w:pPr>
      <w:r>
        <w:rPr>
          <w:lang w:val="en-US"/>
        </w:rPr>
        <w:t xml:space="preserve">        ismfSupportInd:</w:t>
      </w:r>
    </w:p>
    <w:p w14:paraId="0A942C53" w14:textId="77777777" w:rsidR="00F04EF9" w:rsidRDefault="00F04EF9" w:rsidP="00F04EF9">
      <w:pPr>
        <w:pStyle w:val="PL"/>
      </w:pPr>
      <w:r w:rsidRPr="00690A26">
        <w:t xml:space="preserve">          type: </w:t>
      </w:r>
      <w:r>
        <w:t>boolean</w:t>
      </w:r>
    </w:p>
    <w:p w14:paraId="20C95D5A" w14:textId="77777777" w:rsidR="0074372E" w:rsidRDefault="0074372E" w:rsidP="0074372E">
      <w:pPr>
        <w:pStyle w:val="PL"/>
      </w:pPr>
      <w:r>
        <w:t xml:space="preserve">        smfUPRPCapability:</w:t>
      </w:r>
    </w:p>
    <w:p w14:paraId="680F0322" w14:textId="77777777" w:rsidR="0074372E" w:rsidRDefault="0074372E" w:rsidP="0074372E">
      <w:pPr>
        <w:pStyle w:val="PL"/>
      </w:pPr>
      <w:r>
        <w:t xml:space="preserve">          type: boolean</w:t>
      </w:r>
    </w:p>
    <w:p w14:paraId="22F82D75" w14:textId="77777777" w:rsidR="0074372E" w:rsidRDefault="0074372E" w:rsidP="0074372E">
      <w:pPr>
        <w:pStyle w:val="PL"/>
      </w:pPr>
      <w:r>
        <w:t xml:space="preserve">          default: false</w:t>
      </w:r>
    </w:p>
    <w:p w14:paraId="0C7E392A" w14:textId="77777777" w:rsidR="00616E45" w:rsidRDefault="00616E45" w:rsidP="00A16735">
      <w:pPr>
        <w:pStyle w:val="PL"/>
      </w:pPr>
    </w:p>
    <w:p w14:paraId="6163A9C5" w14:textId="77777777" w:rsidR="00A16735" w:rsidRPr="00690A26" w:rsidRDefault="00A16735" w:rsidP="00A16735">
      <w:pPr>
        <w:pStyle w:val="PL"/>
      </w:pPr>
      <w:r w:rsidRPr="00690A26">
        <w:t xml:space="preserve">    SnssaiSmfInfoItem:</w:t>
      </w:r>
    </w:p>
    <w:p w14:paraId="4774CD2A" w14:textId="77777777" w:rsidR="00A16735" w:rsidRPr="00690A26" w:rsidRDefault="00A16735" w:rsidP="00A16735">
      <w:pPr>
        <w:pStyle w:val="PL"/>
      </w:pPr>
      <w:r>
        <w:t xml:space="preserve">      description: </w:t>
      </w:r>
      <w:r>
        <w:rPr>
          <w:rFonts w:cs="Arial"/>
          <w:szCs w:val="18"/>
        </w:rPr>
        <w:t>Set of parameters supported by SMF for a given S-NSSAI</w:t>
      </w:r>
    </w:p>
    <w:p w14:paraId="66EF904F" w14:textId="77777777" w:rsidR="00A16735" w:rsidRPr="00690A26" w:rsidRDefault="00A16735" w:rsidP="00A16735">
      <w:pPr>
        <w:pStyle w:val="PL"/>
      </w:pPr>
      <w:r w:rsidRPr="00690A26">
        <w:t xml:space="preserve">      type: object</w:t>
      </w:r>
    </w:p>
    <w:p w14:paraId="0F800E8E" w14:textId="77777777" w:rsidR="00A16735" w:rsidRPr="00690A26" w:rsidRDefault="00A16735" w:rsidP="00A16735">
      <w:pPr>
        <w:pStyle w:val="PL"/>
      </w:pPr>
      <w:r w:rsidRPr="00690A26">
        <w:t xml:space="preserve">      required:</w:t>
      </w:r>
    </w:p>
    <w:p w14:paraId="3EBB079F" w14:textId="77777777" w:rsidR="00A16735" w:rsidRPr="00690A26" w:rsidRDefault="00A16735" w:rsidP="00A16735">
      <w:pPr>
        <w:pStyle w:val="PL"/>
      </w:pPr>
      <w:r w:rsidRPr="00690A26">
        <w:t xml:space="preserve">        - sNssai</w:t>
      </w:r>
    </w:p>
    <w:p w14:paraId="6635FD50" w14:textId="77777777" w:rsidR="00C0613A" w:rsidRDefault="00C0613A" w:rsidP="00C0613A">
      <w:pPr>
        <w:pStyle w:val="PL"/>
      </w:pPr>
      <w:r>
        <w:t xml:space="preserve">      anyOf:</w:t>
      </w:r>
    </w:p>
    <w:p w14:paraId="4043C419" w14:textId="77777777" w:rsidR="00C0613A" w:rsidRDefault="00C0613A" w:rsidP="00C0613A">
      <w:pPr>
        <w:pStyle w:val="PL"/>
      </w:pPr>
      <w:r w:rsidRPr="00F313AB">
        <w:t xml:space="preserve"> </w:t>
      </w:r>
      <w:r>
        <w:t xml:space="preserve">       - required: [ dnnSmfInfoList ]</w:t>
      </w:r>
    </w:p>
    <w:p w14:paraId="02C6CB5A" w14:textId="77777777" w:rsidR="00C0613A" w:rsidRDefault="00C0613A" w:rsidP="00C0613A">
      <w:pPr>
        <w:pStyle w:val="PL"/>
      </w:pPr>
      <w:r>
        <w:t xml:space="preserve">        - required: [ dnnSmfInfoListId ]</w:t>
      </w:r>
    </w:p>
    <w:p w14:paraId="7695A436" w14:textId="77777777" w:rsidR="00A16735" w:rsidRPr="00690A26" w:rsidRDefault="00A16735" w:rsidP="00A16735">
      <w:pPr>
        <w:pStyle w:val="PL"/>
      </w:pPr>
      <w:r w:rsidRPr="00690A26">
        <w:t xml:space="preserve">      properties:</w:t>
      </w:r>
    </w:p>
    <w:p w14:paraId="65C9975D" w14:textId="77777777" w:rsidR="00A16735" w:rsidRPr="00690A26" w:rsidRDefault="00A16735" w:rsidP="00A16735">
      <w:pPr>
        <w:pStyle w:val="PL"/>
      </w:pPr>
      <w:r w:rsidRPr="00690A26">
        <w:t xml:space="preserve">        sNssai:</w:t>
      </w:r>
    </w:p>
    <w:p w14:paraId="01C0AC6C" w14:textId="347A1883" w:rsidR="00A16735" w:rsidRPr="00690A26" w:rsidRDefault="00A16735" w:rsidP="00A16735">
      <w:pPr>
        <w:pStyle w:val="PL"/>
      </w:pPr>
      <w:r w:rsidRPr="00690A26">
        <w:t xml:space="preserve">          $ref: 'TS29571_CommonData.yaml#/components/schemas/</w:t>
      </w:r>
      <w:r w:rsidR="00725F83">
        <w:t>Ext</w:t>
      </w:r>
      <w:r w:rsidRPr="00690A26">
        <w:t>Snssai'</w:t>
      </w:r>
    </w:p>
    <w:p w14:paraId="57A35259" w14:textId="77777777" w:rsidR="00A16735" w:rsidRPr="00690A26" w:rsidRDefault="00A16735" w:rsidP="00A16735">
      <w:pPr>
        <w:pStyle w:val="PL"/>
      </w:pPr>
      <w:r w:rsidRPr="00690A26">
        <w:t xml:space="preserve">        dnnSmfInfoList:</w:t>
      </w:r>
    </w:p>
    <w:p w14:paraId="2F9AF322" w14:textId="77777777" w:rsidR="00A16735" w:rsidRPr="00690A26" w:rsidRDefault="00A16735" w:rsidP="00A16735">
      <w:pPr>
        <w:pStyle w:val="PL"/>
      </w:pPr>
      <w:r w:rsidRPr="00690A26">
        <w:t xml:space="preserve">          type: array</w:t>
      </w:r>
    </w:p>
    <w:p w14:paraId="666E1ED0" w14:textId="77777777" w:rsidR="00A16735" w:rsidRPr="00690A26" w:rsidRDefault="00A16735" w:rsidP="00A16735">
      <w:pPr>
        <w:pStyle w:val="PL"/>
      </w:pPr>
      <w:r w:rsidRPr="00690A26">
        <w:t xml:space="preserve">          items:</w:t>
      </w:r>
    </w:p>
    <w:p w14:paraId="29A10BFF" w14:textId="77777777" w:rsidR="00A16735" w:rsidRPr="00690A26" w:rsidRDefault="00A16735" w:rsidP="00A16735">
      <w:pPr>
        <w:pStyle w:val="PL"/>
      </w:pPr>
      <w:r w:rsidRPr="00690A26">
        <w:t xml:space="preserve">            $ref: '#/components/schemas/DnnSmfInfoItem'</w:t>
      </w:r>
    </w:p>
    <w:p w14:paraId="225607D6" w14:textId="77777777" w:rsidR="00A16735" w:rsidRPr="00690A26" w:rsidRDefault="00A16735" w:rsidP="00A16735">
      <w:pPr>
        <w:pStyle w:val="PL"/>
      </w:pPr>
      <w:r w:rsidRPr="00690A26">
        <w:t xml:space="preserve">          minItems: 1</w:t>
      </w:r>
    </w:p>
    <w:p w14:paraId="1D2A7C9C" w14:textId="77777777" w:rsidR="00C0613A" w:rsidRDefault="00C0613A" w:rsidP="00C0613A">
      <w:pPr>
        <w:pStyle w:val="PL"/>
      </w:pPr>
      <w:r>
        <w:t xml:space="preserve">        dnnSmfInfoListId:</w:t>
      </w:r>
    </w:p>
    <w:p w14:paraId="01FB2C37" w14:textId="77777777" w:rsidR="00C0613A" w:rsidRPr="00690A26" w:rsidRDefault="00C0613A" w:rsidP="00C0613A">
      <w:pPr>
        <w:pStyle w:val="PL"/>
      </w:pPr>
      <w:r>
        <w:t xml:space="preserve">          type: integer</w:t>
      </w:r>
    </w:p>
    <w:p w14:paraId="59775A2F" w14:textId="77777777" w:rsidR="00616E45" w:rsidRDefault="00616E45" w:rsidP="00A16735">
      <w:pPr>
        <w:pStyle w:val="PL"/>
      </w:pPr>
    </w:p>
    <w:p w14:paraId="52CB94D0" w14:textId="77777777" w:rsidR="00A16735" w:rsidRPr="00690A26" w:rsidRDefault="00A16735" w:rsidP="00A16735">
      <w:pPr>
        <w:pStyle w:val="PL"/>
      </w:pPr>
      <w:r w:rsidRPr="00690A26">
        <w:t xml:space="preserve">    DnnSmfInfoItem:</w:t>
      </w:r>
    </w:p>
    <w:p w14:paraId="6718E44C" w14:textId="77777777" w:rsidR="00A16735" w:rsidRPr="00690A26" w:rsidRDefault="00A16735" w:rsidP="00A16735">
      <w:pPr>
        <w:pStyle w:val="PL"/>
      </w:pPr>
      <w:r>
        <w:t xml:space="preserve">      description:</w:t>
      </w:r>
      <w:r w:rsidRPr="00DC3FC1">
        <w:rPr>
          <w:rFonts w:cs="Arial"/>
          <w:szCs w:val="18"/>
        </w:rPr>
        <w:t xml:space="preserve"> </w:t>
      </w:r>
      <w:r>
        <w:rPr>
          <w:rFonts w:cs="Arial"/>
          <w:szCs w:val="18"/>
        </w:rPr>
        <w:t>Set of parameters supported by SMF for a given DNN</w:t>
      </w:r>
    </w:p>
    <w:p w14:paraId="40FB37A9" w14:textId="77777777" w:rsidR="00A16735" w:rsidRPr="00690A26" w:rsidRDefault="00A16735" w:rsidP="00A16735">
      <w:pPr>
        <w:pStyle w:val="PL"/>
      </w:pPr>
      <w:r w:rsidRPr="00690A26">
        <w:t xml:space="preserve">      type: object</w:t>
      </w:r>
    </w:p>
    <w:p w14:paraId="0093387F" w14:textId="77777777" w:rsidR="00A16735" w:rsidRPr="00690A26" w:rsidRDefault="00A16735" w:rsidP="00A16735">
      <w:pPr>
        <w:pStyle w:val="PL"/>
      </w:pPr>
      <w:r w:rsidRPr="00690A26">
        <w:t xml:space="preserve">      required:</w:t>
      </w:r>
    </w:p>
    <w:p w14:paraId="2AEB1B68" w14:textId="77777777" w:rsidR="00A16735" w:rsidRPr="00690A26" w:rsidRDefault="00A16735" w:rsidP="00A16735">
      <w:pPr>
        <w:pStyle w:val="PL"/>
      </w:pPr>
      <w:r w:rsidRPr="00690A26">
        <w:t xml:space="preserve">        - dnn</w:t>
      </w:r>
    </w:p>
    <w:p w14:paraId="18873243" w14:textId="77777777" w:rsidR="00A16735" w:rsidRPr="00690A26" w:rsidRDefault="00A16735" w:rsidP="00A16735">
      <w:pPr>
        <w:pStyle w:val="PL"/>
      </w:pPr>
      <w:r w:rsidRPr="00690A26">
        <w:t xml:space="preserve">      properties:</w:t>
      </w:r>
    </w:p>
    <w:p w14:paraId="159FEC47" w14:textId="77777777" w:rsidR="00A16735" w:rsidRPr="00690A26" w:rsidRDefault="00A16735" w:rsidP="00A16735">
      <w:pPr>
        <w:pStyle w:val="PL"/>
      </w:pPr>
      <w:r w:rsidRPr="00690A26">
        <w:t xml:space="preserve">        dnn:</w:t>
      </w:r>
    </w:p>
    <w:p w14:paraId="333816E7" w14:textId="77777777" w:rsidR="00A52ECB" w:rsidRPr="00B3056F" w:rsidRDefault="00A52ECB" w:rsidP="00A52ECB">
      <w:pPr>
        <w:pStyle w:val="PL"/>
      </w:pPr>
      <w:r w:rsidRPr="00B3056F">
        <w:t xml:space="preserve">          anyOf:</w:t>
      </w:r>
    </w:p>
    <w:p w14:paraId="09D37978" w14:textId="77777777" w:rsidR="00A16735" w:rsidRPr="00690A26" w:rsidRDefault="00A16735" w:rsidP="00A16735">
      <w:pPr>
        <w:pStyle w:val="PL"/>
      </w:pPr>
      <w:r w:rsidRPr="00690A26">
        <w:t xml:space="preserve">          </w:t>
      </w:r>
      <w:r w:rsidR="00A52ECB">
        <w:t xml:space="preserve">  - </w:t>
      </w:r>
      <w:r w:rsidRPr="00690A26">
        <w:t>$ref: 'TS29571_CommonData.yaml#/components/schemas/Dnn'</w:t>
      </w:r>
    </w:p>
    <w:p w14:paraId="10E7AEC0" w14:textId="77777777" w:rsidR="00A52ECB" w:rsidRDefault="00A52ECB" w:rsidP="00A52ECB">
      <w:pPr>
        <w:pStyle w:val="PL"/>
      </w:pPr>
      <w:r w:rsidRPr="00B3056F">
        <w:t xml:space="preserve">            - $ref: 'TS29571_CommonData.yaml#/components/schemas/WildcardDnn'</w:t>
      </w:r>
    </w:p>
    <w:p w14:paraId="16B9BDDA" w14:textId="77777777" w:rsidR="00647F4A" w:rsidRPr="00690A26" w:rsidRDefault="00647F4A" w:rsidP="00647F4A">
      <w:pPr>
        <w:pStyle w:val="PL"/>
      </w:pPr>
      <w:r w:rsidRPr="00690A26">
        <w:t xml:space="preserve">        dnaiList:</w:t>
      </w:r>
    </w:p>
    <w:p w14:paraId="6EB51E99" w14:textId="77777777" w:rsidR="00647F4A" w:rsidRPr="00690A26" w:rsidRDefault="00647F4A" w:rsidP="00647F4A">
      <w:pPr>
        <w:pStyle w:val="PL"/>
      </w:pPr>
      <w:r w:rsidRPr="00690A26">
        <w:t xml:space="preserve">          type: array</w:t>
      </w:r>
    </w:p>
    <w:p w14:paraId="3563BB95" w14:textId="77777777" w:rsidR="00647F4A" w:rsidRDefault="00647F4A" w:rsidP="00647F4A">
      <w:pPr>
        <w:pStyle w:val="PL"/>
      </w:pPr>
      <w:r w:rsidRPr="00690A26">
        <w:t xml:space="preserve">          items:</w:t>
      </w:r>
    </w:p>
    <w:p w14:paraId="4E202177" w14:textId="77777777" w:rsidR="00647F4A" w:rsidRPr="00690A26" w:rsidRDefault="00647F4A" w:rsidP="00647F4A">
      <w:pPr>
        <w:pStyle w:val="PL"/>
      </w:pPr>
      <w:r w:rsidRPr="00B3056F">
        <w:t xml:space="preserve">            anyOf:</w:t>
      </w:r>
    </w:p>
    <w:p w14:paraId="41B0A002" w14:textId="77777777" w:rsidR="00647F4A" w:rsidRDefault="00647F4A" w:rsidP="00647F4A">
      <w:pPr>
        <w:pStyle w:val="PL"/>
      </w:pPr>
      <w:r w:rsidRPr="00690A26">
        <w:t xml:space="preserve">          </w:t>
      </w:r>
      <w:r>
        <w:t xml:space="preserve">  </w:t>
      </w:r>
      <w:r w:rsidRPr="00690A26">
        <w:t xml:space="preserve">  </w:t>
      </w:r>
      <w:r w:rsidRPr="00B3056F">
        <w:t xml:space="preserve">- </w:t>
      </w:r>
      <w:r w:rsidRPr="00690A26">
        <w:t>$ref: 'TS29571_CommonData.yaml#/components/schemas/Dnai'</w:t>
      </w:r>
    </w:p>
    <w:p w14:paraId="2FF73509" w14:textId="77777777" w:rsidR="00647F4A" w:rsidRDefault="00647F4A" w:rsidP="00647F4A">
      <w:pPr>
        <w:pStyle w:val="PL"/>
      </w:pPr>
      <w:r w:rsidRPr="00690A26">
        <w:t xml:space="preserve">          </w:t>
      </w:r>
      <w:r>
        <w:t xml:space="preserve">  </w:t>
      </w:r>
      <w:r w:rsidRPr="00690A26">
        <w:t xml:space="preserve">  </w:t>
      </w:r>
      <w:r w:rsidRPr="00B3056F">
        <w:t>-</w:t>
      </w:r>
      <w:r>
        <w:t xml:space="preserve"> $ref: '#/components/schemas/</w:t>
      </w:r>
      <w:r>
        <w:rPr>
          <w:lang w:eastAsia="zh-CN"/>
        </w:rPr>
        <w:t>W</w:t>
      </w:r>
      <w:r w:rsidRPr="001D2CEF">
        <w:t>ildcardDn</w:t>
      </w:r>
      <w:r>
        <w:t>ai'</w:t>
      </w:r>
    </w:p>
    <w:p w14:paraId="39BA589C" w14:textId="77777777" w:rsidR="00647F4A" w:rsidRDefault="00647F4A" w:rsidP="00647F4A">
      <w:pPr>
        <w:pStyle w:val="PL"/>
        <w:rPr>
          <w:lang w:val="en-US"/>
        </w:rPr>
      </w:pPr>
      <w:r>
        <w:rPr>
          <w:lang w:val="en-US"/>
        </w:rPr>
        <w:t xml:space="preserve">          minItems: 1</w:t>
      </w:r>
    </w:p>
    <w:p w14:paraId="595969DE" w14:textId="77777777" w:rsidR="002C56DB" w:rsidRPr="00690A26" w:rsidRDefault="002C56DB" w:rsidP="002C56DB">
      <w:pPr>
        <w:pStyle w:val="PL"/>
      </w:pPr>
      <w:r w:rsidRPr="00690A26">
        <w:t xml:space="preserve">        </w:t>
      </w:r>
      <w:r>
        <w:t>ue</w:t>
      </w:r>
      <w:r w:rsidRPr="0048769E">
        <w:t>Plmn</w:t>
      </w:r>
      <w:r>
        <w:t>Range</w:t>
      </w:r>
      <w:r w:rsidRPr="0048769E">
        <w:t>List</w:t>
      </w:r>
      <w:r w:rsidRPr="00690A26">
        <w:t>:</w:t>
      </w:r>
    </w:p>
    <w:p w14:paraId="563F5C4A" w14:textId="77777777" w:rsidR="002C56DB" w:rsidRDefault="002C56DB" w:rsidP="002C56DB">
      <w:pPr>
        <w:pStyle w:val="PL"/>
      </w:pPr>
      <w:r w:rsidRPr="00690A26">
        <w:t xml:space="preserve">          type: </w:t>
      </w:r>
      <w:r>
        <w:t>array</w:t>
      </w:r>
    </w:p>
    <w:p w14:paraId="57C47047" w14:textId="77777777" w:rsidR="002C56DB" w:rsidRPr="00690A26" w:rsidRDefault="002C56DB" w:rsidP="002C56DB">
      <w:pPr>
        <w:pStyle w:val="PL"/>
      </w:pPr>
      <w:r w:rsidRPr="00690A26">
        <w:t xml:space="preserve">          items:</w:t>
      </w:r>
    </w:p>
    <w:p w14:paraId="26143520" w14:textId="77777777" w:rsidR="002C56DB" w:rsidRPr="00690A26" w:rsidRDefault="002C56DB" w:rsidP="002C56DB">
      <w:pPr>
        <w:pStyle w:val="PL"/>
      </w:pPr>
      <w:r w:rsidRPr="00690A26">
        <w:t xml:space="preserve">            $ref: '#/components/schemas/Plmn</w:t>
      </w:r>
      <w:r>
        <w:t>Range</w:t>
      </w:r>
      <w:r w:rsidRPr="00690A26">
        <w:t>'</w:t>
      </w:r>
    </w:p>
    <w:p w14:paraId="7046E497" w14:textId="77777777" w:rsidR="002C56DB" w:rsidRPr="00690A26" w:rsidRDefault="002C56DB" w:rsidP="002C56DB">
      <w:pPr>
        <w:pStyle w:val="PL"/>
      </w:pPr>
      <w:r w:rsidRPr="00690A26">
        <w:t xml:space="preserve">          minItems: 1</w:t>
      </w:r>
    </w:p>
    <w:p w14:paraId="2327B5C9" w14:textId="77777777" w:rsidR="00616E45" w:rsidRPr="00630DD4" w:rsidRDefault="00616E45" w:rsidP="00A16735">
      <w:pPr>
        <w:pStyle w:val="PL"/>
        <w:rPr>
          <w:lang w:val="en-US"/>
        </w:rPr>
      </w:pPr>
    </w:p>
    <w:p w14:paraId="45759A6D" w14:textId="77777777" w:rsidR="00A16735" w:rsidRPr="00690A26" w:rsidRDefault="00A16735" w:rsidP="00A16735">
      <w:pPr>
        <w:pStyle w:val="PL"/>
      </w:pPr>
      <w:r w:rsidRPr="00690A26">
        <w:t xml:space="preserve">    UpfInfo:</w:t>
      </w:r>
    </w:p>
    <w:p w14:paraId="4BB224D8" w14:textId="77777777" w:rsidR="00A16735" w:rsidRPr="00690A26" w:rsidRDefault="00A16735" w:rsidP="00A16735">
      <w:pPr>
        <w:pStyle w:val="PL"/>
      </w:pPr>
      <w:r>
        <w:t xml:space="preserve">      description: Information of an UPF NF Instance</w:t>
      </w:r>
    </w:p>
    <w:p w14:paraId="0C3C6184" w14:textId="77777777" w:rsidR="00A16735" w:rsidRPr="00690A26" w:rsidRDefault="00A16735" w:rsidP="00A16735">
      <w:pPr>
        <w:pStyle w:val="PL"/>
      </w:pPr>
      <w:r w:rsidRPr="00690A26">
        <w:t xml:space="preserve">      type: object</w:t>
      </w:r>
    </w:p>
    <w:p w14:paraId="0375BFC7" w14:textId="77777777" w:rsidR="00A16735" w:rsidRPr="00690A26" w:rsidRDefault="00A16735" w:rsidP="00A16735">
      <w:pPr>
        <w:pStyle w:val="PL"/>
      </w:pPr>
      <w:r w:rsidRPr="00690A26">
        <w:t xml:space="preserve">      required:</w:t>
      </w:r>
    </w:p>
    <w:p w14:paraId="574AD8F5" w14:textId="77777777" w:rsidR="00A16735" w:rsidRPr="00690A26" w:rsidRDefault="00A16735" w:rsidP="00A16735">
      <w:pPr>
        <w:pStyle w:val="PL"/>
      </w:pPr>
      <w:r w:rsidRPr="00690A26">
        <w:t xml:space="preserve">        - sNssaiUpfInfoList</w:t>
      </w:r>
    </w:p>
    <w:p w14:paraId="6D721A86" w14:textId="77777777" w:rsidR="00A16735" w:rsidRPr="00690A26" w:rsidRDefault="00A16735" w:rsidP="00A16735">
      <w:pPr>
        <w:pStyle w:val="PL"/>
      </w:pPr>
      <w:r w:rsidRPr="00690A26">
        <w:t xml:space="preserve">      properties:</w:t>
      </w:r>
    </w:p>
    <w:p w14:paraId="4D70799F" w14:textId="77777777" w:rsidR="00A16735" w:rsidRPr="00690A26" w:rsidRDefault="00A16735" w:rsidP="00A16735">
      <w:pPr>
        <w:pStyle w:val="PL"/>
      </w:pPr>
      <w:r w:rsidRPr="00690A26">
        <w:t xml:space="preserve">        sNssaiUpfInfoList:</w:t>
      </w:r>
    </w:p>
    <w:p w14:paraId="6EF694D0" w14:textId="77777777" w:rsidR="00A16735" w:rsidRPr="00690A26" w:rsidRDefault="00A16735" w:rsidP="00A16735">
      <w:pPr>
        <w:pStyle w:val="PL"/>
      </w:pPr>
      <w:r w:rsidRPr="00690A26">
        <w:t xml:space="preserve">          type: array</w:t>
      </w:r>
    </w:p>
    <w:p w14:paraId="04B7D76B" w14:textId="77777777" w:rsidR="00A16735" w:rsidRPr="00690A26" w:rsidRDefault="00A16735" w:rsidP="00A16735">
      <w:pPr>
        <w:pStyle w:val="PL"/>
      </w:pPr>
      <w:r w:rsidRPr="00690A26">
        <w:t xml:space="preserve">          items:</w:t>
      </w:r>
    </w:p>
    <w:p w14:paraId="1BCFCE0F" w14:textId="77777777" w:rsidR="00A16735" w:rsidRPr="00690A26" w:rsidRDefault="00A16735" w:rsidP="00A16735">
      <w:pPr>
        <w:pStyle w:val="PL"/>
      </w:pPr>
      <w:r w:rsidRPr="00690A26">
        <w:t xml:space="preserve">            $ref: '#/components/schemas/SnssaiUpfInfoItem'</w:t>
      </w:r>
    </w:p>
    <w:p w14:paraId="0E20D30B" w14:textId="77777777" w:rsidR="00A16735" w:rsidRPr="00690A26" w:rsidRDefault="00A16735" w:rsidP="00A16735">
      <w:pPr>
        <w:pStyle w:val="PL"/>
      </w:pPr>
      <w:r w:rsidRPr="00690A26">
        <w:t xml:space="preserve">          minItems: 1</w:t>
      </w:r>
    </w:p>
    <w:p w14:paraId="1C4D0C50" w14:textId="77777777" w:rsidR="00A16735" w:rsidRPr="00690A26" w:rsidRDefault="00A16735" w:rsidP="00A16735">
      <w:pPr>
        <w:pStyle w:val="PL"/>
      </w:pPr>
      <w:r w:rsidRPr="00690A26">
        <w:t xml:space="preserve">        smfServingArea:</w:t>
      </w:r>
    </w:p>
    <w:p w14:paraId="52DE1F32" w14:textId="77777777" w:rsidR="00A16735" w:rsidRPr="00690A26" w:rsidRDefault="00A16735" w:rsidP="00A16735">
      <w:pPr>
        <w:pStyle w:val="PL"/>
      </w:pPr>
      <w:r w:rsidRPr="00690A26">
        <w:t xml:space="preserve">          type: array</w:t>
      </w:r>
    </w:p>
    <w:p w14:paraId="2E5F9B9B" w14:textId="77777777" w:rsidR="00A16735" w:rsidRPr="00690A26" w:rsidRDefault="00A16735" w:rsidP="00A16735">
      <w:pPr>
        <w:pStyle w:val="PL"/>
      </w:pPr>
      <w:r w:rsidRPr="00690A26">
        <w:t xml:space="preserve">          items:</w:t>
      </w:r>
    </w:p>
    <w:p w14:paraId="24E14601" w14:textId="77777777" w:rsidR="00A16735" w:rsidRPr="00690A26" w:rsidRDefault="00A16735" w:rsidP="00A16735">
      <w:pPr>
        <w:pStyle w:val="PL"/>
      </w:pPr>
      <w:r w:rsidRPr="00690A26">
        <w:t xml:space="preserve">            type: string</w:t>
      </w:r>
    </w:p>
    <w:p w14:paraId="71474C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598C3E" w14:textId="77777777" w:rsidR="00A16735" w:rsidRPr="00690A26" w:rsidRDefault="00A16735" w:rsidP="00A16735">
      <w:pPr>
        <w:pStyle w:val="PL"/>
      </w:pPr>
      <w:r w:rsidRPr="00690A26">
        <w:t xml:space="preserve">        interfaceUpfInfoList:</w:t>
      </w:r>
    </w:p>
    <w:p w14:paraId="2165FC78" w14:textId="77777777" w:rsidR="00A16735" w:rsidRPr="00690A26" w:rsidRDefault="00A16735" w:rsidP="00A16735">
      <w:pPr>
        <w:pStyle w:val="PL"/>
      </w:pPr>
      <w:r w:rsidRPr="00690A26">
        <w:t xml:space="preserve">          type: array</w:t>
      </w:r>
    </w:p>
    <w:p w14:paraId="6093482E" w14:textId="77777777" w:rsidR="00A16735" w:rsidRPr="00690A26" w:rsidRDefault="00A16735" w:rsidP="00A16735">
      <w:pPr>
        <w:pStyle w:val="PL"/>
      </w:pPr>
      <w:r w:rsidRPr="00690A26">
        <w:t xml:space="preserve">          items:</w:t>
      </w:r>
    </w:p>
    <w:p w14:paraId="0D44FC95" w14:textId="77777777" w:rsidR="00A16735" w:rsidRPr="00690A26" w:rsidRDefault="00A16735" w:rsidP="00A16735">
      <w:pPr>
        <w:pStyle w:val="PL"/>
      </w:pPr>
      <w:r w:rsidRPr="00690A26">
        <w:t xml:space="preserve">            $ref: '#/components/schemas/InterfaceUpfInfoItem'</w:t>
      </w:r>
    </w:p>
    <w:p w14:paraId="2A9A9AE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98B35" w14:textId="77777777" w:rsidR="00A956B8" w:rsidRDefault="00A956B8" w:rsidP="00A956B8">
      <w:pPr>
        <w:pStyle w:val="PL"/>
        <w:rPr>
          <w:lang w:eastAsia="zh-CN"/>
        </w:rPr>
      </w:pPr>
      <w:r>
        <w:rPr>
          <w:lang w:eastAsia="zh-CN"/>
        </w:rPr>
        <w:t xml:space="preserve">        n6TunnelInfoList:</w:t>
      </w:r>
    </w:p>
    <w:p w14:paraId="2AEE37F6" w14:textId="77777777" w:rsidR="00A956B8" w:rsidRDefault="00A956B8" w:rsidP="00A956B8">
      <w:pPr>
        <w:pStyle w:val="PL"/>
        <w:rPr>
          <w:lang w:eastAsia="zh-CN"/>
        </w:rPr>
      </w:pPr>
      <w:r>
        <w:rPr>
          <w:lang w:eastAsia="zh-CN"/>
        </w:rPr>
        <w:t xml:space="preserve">          description: &gt;</w:t>
      </w:r>
    </w:p>
    <w:p w14:paraId="0FE5ABB1"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78F8582D" w14:textId="77777777" w:rsidR="00A956B8" w:rsidRDefault="00A956B8" w:rsidP="00A956B8">
      <w:pPr>
        <w:pStyle w:val="PL"/>
      </w:pPr>
      <w:r>
        <w:rPr>
          <w:lang w:eastAsia="zh-CN"/>
        </w:rPr>
        <w:t xml:space="preserve">            </w:t>
      </w:r>
      <w:r w:rsidRPr="001C7094">
        <w:t>a N6 tunnel between the V-UPF and the V-EASDF</w:t>
      </w:r>
      <w:r>
        <w:t xml:space="preserve">, where </w:t>
      </w:r>
      <w:r>
        <w:rPr>
          <w:rFonts w:cs="Arial"/>
          <w:szCs w:val="18"/>
          <w:lang w:eastAsia="zh-CN"/>
        </w:rPr>
        <w:t xml:space="preserve">a </w:t>
      </w:r>
      <w:r>
        <w:rPr>
          <w:lang w:val="en-US"/>
        </w:rPr>
        <w:t>valid JSON string</w:t>
      </w:r>
      <w:r>
        <w:t xml:space="preserve"> serves as key</w:t>
      </w:r>
      <w:r w:rsidRPr="001C7094">
        <w:t>.</w:t>
      </w:r>
    </w:p>
    <w:p w14:paraId="6A5B9CFF" w14:textId="77777777" w:rsidR="00A956B8" w:rsidRDefault="00A956B8" w:rsidP="00A956B8">
      <w:pPr>
        <w:pStyle w:val="PL"/>
        <w:rPr>
          <w:lang w:eastAsia="zh-CN"/>
        </w:rPr>
      </w:pPr>
      <w:r>
        <w:rPr>
          <w:lang w:eastAsia="zh-CN"/>
        </w:rPr>
        <w:t xml:space="preserve">          type: object</w:t>
      </w:r>
    </w:p>
    <w:p w14:paraId="57A2DD25" w14:textId="77777777" w:rsidR="00A956B8" w:rsidRDefault="00A956B8" w:rsidP="00A956B8">
      <w:pPr>
        <w:pStyle w:val="PL"/>
        <w:rPr>
          <w:lang w:eastAsia="zh-CN"/>
        </w:rPr>
      </w:pPr>
      <w:r>
        <w:rPr>
          <w:lang w:eastAsia="zh-CN"/>
        </w:rPr>
        <w:t xml:space="preserve">          additionalProperties:</w:t>
      </w:r>
    </w:p>
    <w:p w14:paraId="1E0AAD9C" w14:textId="77777777" w:rsidR="00A956B8" w:rsidRDefault="00A956B8" w:rsidP="00A956B8">
      <w:pPr>
        <w:pStyle w:val="PL"/>
        <w:rPr>
          <w:lang w:eastAsia="zh-CN"/>
        </w:rPr>
      </w:pPr>
      <w:r>
        <w:rPr>
          <w:lang w:eastAsia="zh-CN"/>
        </w:rPr>
        <w:t xml:space="preserve">            </w:t>
      </w:r>
      <w:r>
        <w:t>$ref: '#/components/schemas/InterfaceUpfInfoItem'</w:t>
      </w:r>
    </w:p>
    <w:p w14:paraId="1AB2F2FF" w14:textId="77777777" w:rsidR="00A956B8" w:rsidRDefault="00A956B8" w:rsidP="00A956B8">
      <w:pPr>
        <w:pStyle w:val="PL"/>
        <w:rPr>
          <w:lang w:eastAsia="zh-CN"/>
        </w:rPr>
      </w:pPr>
      <w:r>
        <w:rPr>
          <w:lang w:eastAsia="zh-CN"/>
        </w:rPr>
        <w:t xml:space="preserve">          minProperties: 1</w:t>
      </w:r>
    </w:p>
    <w:p w14:paraId="08344671" w14:textId="77777777" w:rsidR="00A16735" w:rsidRPr="00690A26" w:rsidRDefault="00A16735" w:rsidP="00A16735">
      <w:pPr>
        <w:pStyle w:val="PL"/>
      </w:pPr>
      <w:r w:rsidRPr="00690A26">
        <w:t xml:space="preserve">        iwkEpsInd:</w:t>
      </w:r>
    </w:p>
    <w:p w14:paraId="587EFFF7" w14:textId="77777777" w:rsidR="00A16735" w:rsidRPr="00690A26" w:rsidRDefault="00A16735" w:rsidP="00A16735">
      <w:pPr>
        <w:pStyle w:val="PL"/>
      </w:pPr>
      <w:r w:rsidRPr="00690A26">
        <w:t xml:space="preserve">          type: boolean</w:t>
      </w:r>
    </w:p>
    <w:p w14:paraId="1B2E994C" w14:textId="77777777" w:rsidR="00A16735" w:rsidRPr="00690A26" w:rsidRDefault="00A16735" w:rsidP="00A16735">
      <w:pPr>
        <w:pStyle w:val="PL"/>
      </w:pPr>
      <w:r w:rsidRPr="00690A26">
        <w:t xml:space="preserve">          default: false</w:t>
      </w:r>
    </w:p>
    <w:p w14:paraId="6F72071C" w14:textId="77777777" w:rsidR="00B84A6D" w:rsidRDefault="00B84A6D" w:rsidP="00B84A6D">
      <w:pPr>
        <w:pStyle w:val="PL"/>
      </w:pPr>
      <w:r>
        <w:t xml:space="preserve">        sxaInd:</w:t>
      </w:r>
    </w:p>
    <w:p w14:paraId="04879FC8" w14:textId="77777777" w:rsidR="00B84A6D" w:rsidRPr="00690A26" w:rsidRDefault="00B84A6D" w:rsidP="00B84A6D">
      <w:pPr>
        <w:pStyle w:val="PL"/>
      </w:pPr>
      <w:r w:rsidRPr="00690A26">
        <w:t xml:space="preserve">          type: boolean</w:t>
      </w:r>
    </w:p>
    <w:p w14:paraId="65BBC808"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FF5C96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433D315D"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1D9BA3D0"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6E83308"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4FABD41" w14:textId="77777777" w:rsidR="00A16735" w:rsidRPr="00690A26" w:rsidRDefault="00A16735" w:rsidP="00A16735">
      <w:pPr>
        <w:pStyle w:val="PL"/>
        <w:rPr>
          <w:lang w:eastAsia="zh-CN"/>
        </w:rPr>
      </w:pPr>
      <w:r w:rsidRPr="00690A26">
        <w:t xml:space="preserve">        </w:t>
      </w:r>
      <w:r w:rsidRPr="00690A26">
        <w:rPr>
          <w:rFonts w:hint="eastAsia"/>
          <w:lang w:eastAsia="zh-CN"/>
        </w:rPr>
        <w:t>atsssCapability</w:t>
      </w:r>
      <w:r w:rsidRPr="00690A26">
        <w:rPr>
          <w:lang w:eastAsia="zh-CN"/>
        </w:rPr>
        <w:t>:</w:t>
      </w:r>
    </w:p>
    <w:p w14:paraId="623B507C" w14:textId="77777777" w:rsidR="00A16735" w:rsidRPr="00690A26" w:rsidRDefault="00A16735" w:rsidP="00A16735">
      <w:pPr>
        <w:pStyle w:val="PL"/>
        <w:tabs>
          <w:tab w:val="clear" w:pos="1152"/>
          <w:tab w:val="left" w:pos="988"/>
        </w:tabs>
      </w:pPr>
      <w:r w:rsidRPr="00690A26">
        <w:t xml:space="preserve">          $ref: 'TS29571_CommonData.yaml#/components/schemas/</w:t>
      </w:r>
      <w:r w:rsidRPr="00690A26">
        <w:rPr>
          <w:rFonts w:hint="eastAsia"/>
          <w:lang w:eastAsia="zh-CN"/>
        </w:rPr>
        <w:t>AtsssCapability</w:t>
      </w:r>
      <w:r w:rsidRPr="00690A26">
        <w:t>'</w:t>
      </w:r>
    </w:p>
    <w:p w14:paraId="188B9824" w14:textId="77777777" w:rsidR="00A16735" w:rsidRPr="00690A26" w:rsidRDefault="00A16735" w:rsidP="00A16735">
      <w:pPr>
        <w:pStyle w:val="PL"/>
      </w:pPr>
      <w:r w:rsidRPr="00690A26">
        <w:t xml:space="preserve">        ueIpAddrInd:</w:t>
      </w:r>
    </w:p>
    <w:p w14:paraId="3E58508E" w14:textId="77777777" w:rsidR="00A16735" w:rsidRPr="00690A26" w:rsidRDefault="00A16735" w:rsidP="00A16735">
      <w:pPr>
        <w:pStyle w:val="PL"/>
      </w:pPr>
      <w:r w:rsidRPr="00690A26">
        <w:t xml:space="preserve">          type: boolean</w:t>
      </w:r>
    </w:p>
    <w:p w14:paraId="5D172942" w14:textId="77777777" w:rsidR="00A16735" w:rsidRPr="00690A26" w:rsidRDefault="00A16735" w:rsidP="00A16735">
      <w:pPr>
        <w:pStyle w:val="PL"/>
      </w:pPr>
      <w:r w:rsidRPr="00690A26">
        <w:t xml:space="preserve">          default: false</w:t>
      </w:r>
    </w:p>
    <w:p w14:paraId="5C96A25D" w14:textId="77777777" w:rsidR="00A16735" w:rsidRPr="00690A26" w:rsidRDefault="00A16735" w:rsidP="00A16735">
      <w:pPr>
        <w:pStyle w:val="PL"/>
      </w:pPr>
      <w:r w:rsidRPr="00690A26">
        <w:t xml:space="preserve">        taiList:</w:t>
      </w:r>
    </w:p>
    <w:p w14:paraId="19DFBE60" w14:textId="77777777" w:rsidR="00A16735" w:rsidRPr="00690A26" w:rsidRDefault="00A16735" w:rsidP="00A16735">
      <w:pPr>
        <w:pStyle w:val="PL"/>
      </w:pPr>
      <w:r w:rsidRPr="00690A26">
        <w:t xml:space="preserve">          type: array</w:t>
      </w:r>
    </w:p>
    <w:p w14:paraId="379734A1" w14:textId="77777777" w:rsidR="00A16735" w:rsidRPr="00690A26" w:rsidRDefault="00A16735" w:rsidP="00A16735">
      <w:pPr>
        <w:pStyle w:val="PL"/>
      </w:pPr>
      <w:r w:rsidRPr="00690A26">
        <w:t xml:space="preserve">          items:</w:t>
      </w:r>
    </w:p>
    <w:p w14:paraId="3ECAD077" w14:textId="77777777" w:rsidR="00A16735" w:rsidRPr="00690A26" w:rsidRDefault="00A16735" w:rsidP="00A16735">
      <w:pPr>
        <w:pStyle w:val="PL"/>
      </w:pPr>
      <w:r w:rsidRPr="00690A26">
        <w:t xml:space="preserve">            $ref: 'TS29571_CommonData.yaml#/components/schemas/Tai'</w:t>
      </w:r>
    </w:p>
    <w:p w14:paraId="05AC461E" w14:textId="77777777" w:rsidR="00A16735" w:rsidRPr="00690A26" w:rsidRDefault="00A16735" w:rsidP="00A16735">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451417E2" w14:textId="77777777" w:rsidR="00B81006" w:rsidRDefault="00B81006" w:rsidP="00B81006">
      <w:pPr>
        <w:pStyle w:val="PL"/>
      </w:pPr>
      <w:r>
        <w:t xml:space="preserve">        taiRangeList:</w:t>
      </w:r>
    </w:p>
    <w:p w14:paraId="2EE5000F" w14:textId="77777777" w:rsidR="00B81006" w:rsidRDefault="00B81006" w:rsidP="00B81006">
      <w:pPr>
        <w:pStyle w:val="PL"/>
      </w:pPr>
      <w:r>
        <w:t xml:space="preserve">          type: array</w:t>
      </w:r>
    </w:p>
    <w:p w14:paraId="224019D1" w14:textId="77777777" w:rsidR="00B81006" w:rsidRDefault="00B81006" w:rsidP="00B81006">
      <w:pPr>
        <w:pStyle w:val="PL"/>
      </w:pPr>
      <w:r>
        <w:t xml:space="preserve">          items:</w:t>
      </w:r>
    </w:p>
    <w:p w14:paraId="102B1CA7" w14:textId="77777777" w:rsidR="00B81006" w:rsidRDefault="00B81006" w:rsidP="00B81006">
      <w:pPr>
        <w:pStyle w:val="PL"/>
      </w:pPr>
      <w:r>
        <w:t xml:space="preserve">            </w:t>
      </w:r>
      <w:r w:rsidRPr="00A374F9">
        <w:t>$ref: '#/components/schemas/TaiRange'</w:t>
      </w:r>
    </w:p>
    <w:p w14:paraId="60F6EF35" w14:textId="77777777" w:rsidR="00B81006" w:rsidRDefault="00B81006" w:rsidP="00B81006">
      <w:pPr>
        <w:pStyle w:val="PL"/>
      </w:pPr>
      <w:r>
        <w:t xml:space="preserve">          minItems: 1</w:t>
      </w:r>
    </w:p>
    <w:p w14:paraId="3D0A9B0E" w14:textId="77777777" w:rsidR="00A16735" w:rsidRPr="00690A26" w:rsidRDefault="00A16735" w:rsidP="00A16735">
      <w:pPr>
        <w:pStyle w:val="PL"/>
      </w:pPr>
      <w:r w:rsidRPr="00690A26">
        <w:t xml:space="preserve">        wAgfInfo:</w:t>
      </w:r>
    </w:p>
    <w:p w14:paraId="5AEB3DBA" w14:textId="77777777" w:rsidR="00A16735" w:rsidRPr="00690A26" w:rsidRDefault="00A16735" w:rsidP="00A16735">
      <w:pPr>
        <w:pStyle w:val="PL"/>
      </w:pPr>
      <w:r w:rsidRPr="00690A26">
        <w:t xml:space="preserve">          $ref: '#/components/schemas/WAgfInfo'</w:t>
      </w:r>
    </w:p>
    <w:p w14:paraId="0DABFA04" w14:textId="77777777" w:rsidR="00A16735" w:rsidRPr="00690A26" w:rsidRDefault="00A16735" w:rsidP="00A16735">
      <w:pPr>
        <w:pStyle w:val="PL"/>
      </w:pPr>
      <w:r w:rsidRPr="00690A26">
        <w:t xml:space="preserve">        tngfInfo:</w:t>
      </w:r>
    </w:p>
    <w:p w14:paraId="19A31F15" w14:textId="77777777" w:rsidR="00A16735" w:rsidRPr="00690A26" w:rsidRDefault="00A16735" w:rsidP="00A16735">
      <w:pPr>
        <w:pStyle w:val="PL"/>
      </w:pPr>
      <w:r w:rsidRPr="00690A26">
        <w:t xml:space="preserve">          $ref: '#/components/schemas/TngfInfo'</w:t>
      </w:r>
    </w:p>
    <w:p w14:paraId="21EC21E0" w14:textId="77777777" w:rsidR="00A16735" w:rsidRPr="00690A26" w:rsidRDefault="00A16735" w:rsidP="00A16735">
      <w:pPr>
        <w:pStyle w:val="PL"/>
      </w:pPr>
      <w:r w:rsidRPr="00690A26">
        <w:t xml:space="preserve">        t</w:t>
      </w:r>
      <w:r>
        <w:t>wi</w:t>
      </w:r>
      <w:r w:rsidRPr="00690A26">
        <w:t>fInfo:</w:t>
      </w:r>
    </w:p>
    <w:p w14:paraId="7ADC5F85" w14:textId="77777777" w:rsidR="00A16735" w:rsidRPr="00690A26" w:rsidRDefault="00A16735" w:rsidP="00A16735">
      <w:pPr>
        <w:pStyle w:val="PL"/>
      </w:pPr>
      <w:r w:rsidRPr="00690A26">
        <w:t xml:space="preserve">          $ref: '#/components/schemas/T</w:t>
      </w:r>
      <w:r>
        <w:t>wi</w:t>
      </w:r>
      <w:r w:rsidRPr="00690A26">
        <w:t>fInfo'</w:t>
      </w:r>
    </w:p>
    <w:p w14:paraId="709F492A" w14:textId="77777777" w:rsidR="00557483" w:rsidRDefault="00557483" w:rsidP="00557483">
      <w:pPr>
        <w:pStyle w:val="PL"/>
      </w:pPr>
      <w:r>
        <w:t xml:space="preserve">        preferredEpdgInfoList:</w:t>
      </w:r>
    </w:p>
    <w:p w14:paraId="29C6BDCE" w14:textId="77777777" w:rsidR="00557483" w:rsidRDefault="00557483" w:rsidP="00557483">
      <w:pPr>
        <w:pStyle w:val="PL"/>
      </w:pPr>
      <w:r>
        <w:t xml:space="preserve">          type: array</w:t>
      </w:r>
    </w:p>
    <w:p w14:paraId="486C50E4" w14:textId="77777777" w:rsidR="00557483" w:rsidRDefault="00557483" w:rsidP="00557483">
      <w:pPr>
        <w:pStyle w:val="PL"/>
      </w:pPr>
      <w:r>
        <w:t xml:space="preserve">          items:</w:t>
      </w:r>
    </w:p>
    <w:p w14:paraId="7E68187C" w14:textId="77777777" w:rsidR="00557483" w:rsidRDefault="00557483" w:rsidP="00557483">
      <w:pPr>
        <w:pStyle w:val="PL"/>
      </w:pPr>
      <w:r>
        <w:t xml:space="preserve">            </w:t>
      </w:r>
      <w:r w:rsidRPr="00A374F9">
        <w:t>$ref: '#/components/schemas/</w:t>
      </w:r>
      <w:r>
        <w:t>EpdgInfo</w:t>
      </w:r>
      <w:r w:rsidRPr="00A374F9">
        <w:t>'</w:t>
      </w:r>
    </w:p>
    <w:p w14:paraId="7A804F32" w14:textId="77777777" w:rsidR="00557483" w:rsidRDefault="00557483" w:rsidP="00557483">
      <w:pPr>
        <w:pStyle w:val="PL"/>
      </w:pPr>
      <w:r>
        <w:t xml:space="preserve">          minItems: 1</w:t>
      </w:r>
    </w:p>
    <w:p w14:paraId="276B1EA3" w14:textId="77777777" w:rsidR="00557483" w:rsidRDefault="00557483" w:rsidP="00557483">
      <w:pPr>
        <w:pStyle w:val="PL"/>
      </w:pPr>
      <w:r>
        <w:t xml:space="preserve">        preferredWAgfInfoList:</w:t>
      </w:r>
    </w:p>
    <w:p w14:paraId="5383153A" w14:textId="77777777" w:rsidR="00557483" w:rsidRDefault="00557483" w:rsidP="00557483">
      <w:pPr>
        <w:pStyle w:val="PL"/>
      </w:pPr>
      <w:r>
        <w:t xml:space="preserve">          type: array</w:t>
      </w:r>
    </w:p>
    <w:p w14:paraId="66D22CE2" w14:textId="77777777" w:rsidR="00557483" w:rsidRDefault="00557483" w:rsidP="00557483">
      <w:pPr>
        <w:pStyle w:val="PL"/>
      </w:pPr>
      <w:r>
        <w:t xml:space="preserve">          items:</w:t>
      </w:r>
    </w:p>
    <w:p w14:paraId="2810B9A3" w14:textId="77777777" w:rsidR="00557483" w:rsidRDefault="00557483" w:rsidP="00557483">
      <w:pPr>
        <w:pStyle w:val="PL"/>
      </w:pPr>
      <w:r>
        <w:t xml:space="preserve">            </w:t>
      </w:r>
      <w:r w:rsidRPr="00A374F9">
        <w:t>$ref: '#/components/schemas/</w:t>
      </w:r>
      <w:r>
        <w:t>WAgfInfo</w:t>
      </w:r>
      <w:r w:rsidRPr="00A374F9">
        <w:t>'</w:t>
      </w:r>
    </w:p>
    <w:p w14:paraId="24AE6C65" w14:textId="77777777" w:rsidR="00557483" w:rsidRDefault="00557483" w:rsidP="00557483">
      <w:pPr>
        <w:pStyle w:val="PL"/>
      </w:pPr>
      <w:r>
        <w:t xml:space="preserve">          minItems: 1</w:t>
      </w:r>
    </w:p>
    <w:p w14:paraId="528131C9" w14:textId="77777777" w:rsidR="00557483" w:rsidRDefault="00557483" w:rsidP="00557483">
      <w:pPr>
        <w:pStyle w:val="PL"/>
      </w:pPr>
      <w:r>
        <w:t xml:space="preserve">        preferredTngfInfoList:</w:t>
      </w:r>
    </w:p>
    <w:p w14:paraId="415FD6B8" w14:textId="77777777" w:rsidR="00557483" w:rsidRDefault="00557483" w:rsidP="00557483">
      <w:pPr>
        <w:pStyle w:val="PL"/>
      </w:pPr>
      <w:r>
        <w:t xml:space="preserve">          type: array</w:t>
      </w:r>
    </w:p>
    <w:p w14:paraId="14BD1D80" w14:textId="77777777" w:rsidR="00557483" w:rsidRDefault="00557483" w:rsidP="00557483">
      <w:pPr>
        <w:pStyle w:val="PL"/>
      </w:pPr>
      <w:r>
        <w:t xml:space="preserve">          items:</w:t>
      </w:r>
    </w:p>
    <w:p w14:paraId="36216402" w14:textId="77777777" w:rsidR="00557483" w:rsidRDefault="00557483" w:rsidP="00557483">
      <w:pPr>
        <w:pStyle w:val="PL"/>
      </w:pPr>
      <w:r>
        <w:t xml:space="preserve">            </w:t>
      </w:r>
      <w:r w:rsidRPr="00A374F9">
        <w:t>$ref: '#/components/schemas/</w:t>
      </w:r>
      <w:r>
        <w:t>TngfInfo</w:t>
      </w:r>
      <w:r w:rsidRPr="00A374F9">
        <w:t>'</w:t>
      </w:r>
    </w:p>
    <w:p w14:paraId="3A067685" w14:textId="77777777" w:rsidR="00557483" w:rsidRDefault="00557483" w:rsidP="00557483">
      <w:pPr>
        <w:pStyle w:val="PL"/>
      </w:pPr>
      <w:r>
        <w:t xml:space="preserve">          minItems: 1</w:t>
      </w:r>
    </w:p>
    <w:p w14:paraId="24FDA555" w14:textId="77777777" w:rsidR="00557483" w:rsidRDefault="00557483" w:rsidP="00557483">
      <w:pPr>
        <w:pStyle w:val="PL"/>
      </w:pPr>
      <w:r>
        <w:t xml:space="preserve">        preferredTwifInfoList:</w:t>
      </w:r>
    </w:p>
    <w:p w14:paraId="31BC7FA0" w14:textId="77777777" w:rsidR="00557483" w:rsidRDefault="00557483" w:rsidP="00557483">
      <w:pPr>
        <w:pStyle w:val="PL"/>
      </w:pPr>
      <w:r>
        <w:t xml:space="preserve">          type: array</w:t>
      </w:r>
    </w:p>
    <w:p w14:paraId="2778FD7C" w14:textId="77777777" w:rsidR="00557483" w:rsidRDefault="00557483" w:rsidP="00557483">
      <w:pPr>
        <w:pStyle w:val="PL"/>
      </w:pPr>
      <w:r>
        <w:t xml:space="preserve">          items:</w:t>
      </w:r>
    </w:p>
    <w:p w14:paraId="67A14826" w14:textId="77777777" w:rsidR="00557483" w:rsidRDefault="00557483" w:rsidP="00557483">
      <w:pPr>
        <w:pStyle w:val="PL"/>
      </w:pPr>
      <w:r>
        <w:t xml:space="preserve">            </w:t>
      </w:r>
      <w:r w:rsidRPr="00A374F9">
        <w:t>$ref: '#/components/schemas/</w:t>
      </w:r>
      <w:r>
        <w:t>TwifInfo</w:t>
      </w:r>
      <w:r w:rsidRPr="00A374F9">
        <w:t>'</w:t>
      </w:r>
    </w:p>
    <w:p w14:paraId="3159CC4C" w14:textId="77777777" w:rsidR="00557483" w:rsidRDefault="00557483" w:rsidP="00557483">
      <w:pPr>
        <w:pStyle w:val="PL"/>
      </w:pPr>
      <w:r>
        <w:t xml:space="preserve">          minItems: 1</w:t>
      </w:r>
    </w:p>
    <w:p w14:paraId="734966A7" w14:textId="77777777" w:rsidR="00A16735" w:rsidRPr="00690A26" w:rsidRDefault="00A16735" w:rsidP="00A16735">
      <w:pPr>
        <w:pStyle w:val="PL"/>
      </w:pPr>
      <w:r w:rsidRPr="00690A26">
        <w:t xml:space="preserve">        priority:</w:t>
      </w:r>
    </w:p>
    <w:p w14:paraId="61F3FFE3" w14:textId="77777777" w:rsidR="00A16735" w:rsidRPr="00690A26" w:rsidRDefault="00A16735" w:rsidP="00A16735">
      <w:pPr>
        <w:pStyle w:val="PL"/>
      </w:pPr>
      <w:r w:rsidRPr="00690A26">
        <w:t xml:space="preserve">          type: integer</w:t>
      </w:r>
    </w:p>
    <w:p w14:paraId="68ACA4F8" w14:textId="77777777" w:rsidR="00A16735" w:rsidRPr="00690A26" w:rsidRDefault="00A16735" w:rsidP="00A16735">
      <w:pPr>
        <w:pStyle w:val="PL"/>
        <w:rPr>
          <w:lang w:val="en-US"/>
        </w:rPr>
      </w:pPr>
      <w:r w:rsidRPr="00690A26">
        <w:rPr>
          <w:lang w:val="en-US"/>
        </w:rPr>
        <w:t xml:space="preserve">          minimum: 0</w:t>
      </w:r>
    </w:p>
    <w:p w14:paraId="4241A173" w14:textId="77777777" w:rsidR="00A16735" w:rsidRPr="00690A26" w:rsidRDefault="00A16735" w:rsidP="00A16735">
      <w:pPr>
        <w:pStyle w:val="PL"/>
      </w:pPr>
      <w:r w:rsidRPr="00690A26">
        <w:rPr>
          <w:lang w:val="en-US"/>
        </w:rPr>
        <w:t xml:space="preserve">          maximum: 65535</w:t>
      </w:r>
    </w:p>
    <w:p w14:paraId="6ADB8D12" w14:textId="77777777" w:rsidR="00A16735" w:rsidRDefault="00A16735" w:rsidP="00A16735">
      <w:pPr>
        <w:pStyle w:val="PL"/>
        <w:rPr>
          <w:lang w:eastAsia="zh-CN"/>
        </w:rPr>
      </w:pPr>
      <w:r w:rsidRPr="00690A26">
        <w:t xml:space="preserve">        </w:t>
      </w:r>
      <w:r>
        <w:t>redundantGtpu</w:t>
      </w:r>
      <w:r>
        <w:rPr>
          <w:lang w:eastAsia="zh-CN"/>
        </w:rPr>
        <w:t>:</w:t>
      </w:r>
    </w:p>
    <w:p w14:paraId="03BFD2A5" w14:textId="77777777" w:rsidR="00A16735" w:rsidRPr="00690A26" w:rsidRDefault="00A16735" w:rsidP="00A16735">
      <w:pPr>
        <w:pStyle w:val="PL"/>
      </w:pPr>
      <w:r w:rsidRPr="00690A26">
        <w:t xml:space="preserve">          type: boolean</w:t>
      </w:r>
    </w:p>
    <w:p w14:paraId="7100B504" w14:textId="77777777" w:rsidR="00A16735" w:rsidRPr="00690A26" w:rsidRDefault="00A16735" w:rsidP="00A16735">
      <w:pPr>
        <w:pStyle w:val="PL"/>
      </w:pPr>
      <w:r w:rsidRPr="00690A26">
        <w:t xml:space="preserve">          default: false</w:t>
      </w:r>
    </w:p>
    <w:p w14:paraId="432D59AE" w14:textId="77777777" w:rsidR="00A42F46" w:rsidRPr="0029016E" w:rsidRDefault="00A42F46" w:rsidP="00A42F46">
      <w:pPr>
        <w:pStyle w:val="PL"/>
      </w:pPr>
      <w:r w:rsidRPr="0029016E">
        <w:t xml:space="preserve">        i</w:t>
      </w:r>
      <w:r>
        <w:rPr>
          <w:lang w:val="sv-SE"/>
        </w:rPr>
        <w:t>pups:</w:t>
      </w:r>
    </w:p>
    <w:p w14:paraId="3DD65289" w14:textId="77777777" w:rsidR="00A42F46" w:rsidRPr="0029016E" w:rsidRDefault="00A42F46" w:rsidP="00A42F46">
      <w:pPr>
        <w:pStyle w:val="PL"/>
      </w:pPr>
      <w:r w:rsidRPr="0029016E">
        <w:t xml:space="preserve">          type: boolean</w:t>
      </w:r>
    </w:p>
    <w:p w14:paraId="622921F1" w14:textId="77777777" w:rsidR="00A42F46" w:rsidRPr="0029016E" w:rsidRDefault="00A42F46" w:rsidP="00A42F46">
      <w:pPr>
        <w:pStyle w:val="PL"/>
      </w:pPr>
      <w:r w:rsidRPr="0029016E">
        <w:t xml:space="preserve">          default: false</w:t>
      </w:r>
    </w:p>
    <w:p w14:paraId="5F080206" w14:textId="77777777" w:rsidR="0036741A" w:rsidRDefault="0036741A" w:rsidP="0036741A">
      <w:pPr>
        <w:pStyle w:val="PL"/>
        <w:rPr>
          <w:lang w:eastAsia="zh-CN"/>
        </w:rPr>
      </w:pPr>
      <w:r w:rsidRPr="00690A26">
        <w:t xml:space="preserve">        </w:t>
      </w:r>
      <w:r>
        <w:t>dataForwarding</w:t>
      </w:r>
      <w:r>
        <w:rPr>
          <w:lang w:eastAsia="zh-CN"/>
        </w:rPr>
        <w:t>:</w:t>
      </w:r>
    </w:p>
    <w:p w14:paraId="51429A76" w14:textId="77777777" w:rsidR="0036741A" w:rsidRPr="00690A26" w:rsidRDefault="0036741A" w:rsidP="0036741A">
      <w:pPr>
        <w:pStyle w:val="PL"/>
      </w:pPr>
      <w:r w:rsidRPr="00690A26">
        <w:t xml:space="preserve">          type: boolean</w:t>
      </w:r>
    </w:p>
    <w:p w14:paraId="032C8B7F" w14:textId="77777777" w:rsidR="0036741A" w:rsidRDefault="0036741A" w:rsidP="0036741A">
      <w:pPr>
        <w:pStyle w:val="PL"/>
      </w:pPr>
      <w:r w:rsidRPr="00690A26">
        <w:t xml:space="preserve">          default: false</w:t>
      </w:r>
    </w:p>
    <w:p w14:paraId="5EF02675" w14:textId="77777777" w:rsidR="00315E03" w:rsidRDefault="00315E03" w:rsidP="00315E03">
      <w:pPr>
        <w:pStyle w:val="PL"/>
        <w:rPr>
          <w:lang w:eastAsia="zh-CN"/>
        </w:rPr>
      </w:pPr>
      <w:r>
        <w:t xml:space="preserve">        </w:t>
      </w:r>
      <w:r>
        <w:rPr>
          <w:lang w:eastAsia="zh-CN"/>
        </w:rPr>
        <w:t>supportedPfcpFeatures:</w:t>
      </w:r>
    </w:p>
    <w:p w14:paraId="3E002D80" w14:textId="77777777" w:rsidR="00315E03" w:rsidRDefault="00315E03" w:rsidP="00315E03">
      <w:pPr>
        <w:pStyle w:val="PL"/>
      </w:pPr>
      <w:r>
        <w:t xml:space="preserve">          </w:t>
      </w:r>
      <w:r>
        <w:rPr>
          <w:lang w:val="en-US"/>
        </w:rPr>
        <w:t>type: string</w:t>
      </w:r>
    </w:p>
    <w:p w14:paraId="380A32DC" w14:textId="706A04C8" w:rsidR="00ED3E82" w:rsidRDefault="00ED3E82" w:rsidP="00ED3E82">
      <w:pPr>
        <w:pStyle w:val="PL"/>
      </w:pPr>
      <w:r w:rsidRPr="00690A26">
        <w:t xml:space="preserve">        </w:t>
      </w:r>
      <w:r>
        <w:t>upfEvents</w:t>
      </w:r>
      <w:r w:rsidRPr="00690A26">
        <w:t>:</w:t>
      </w:r>
    </w:p>
    <w:p w14:paraId="7A4DF8C3"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type: array</w:t>
      </w:r>
    </w:p>
    <w:p w14:paraId="1C4D3EB0"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p>
    <w:p w14:paraId="5A6AA480" w14:textId="77777777" w:rsidR="00ED3E82" w:rsidRPr="00690A26" w:rsidRDefault="00ED3E82" w:rsidP="00ED3E82">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4835B60A" w14:textId="77777777" w:rsidR="00ED3E82" w:rsidRDefault="00ED3E82" w:rsidP="00ED3E82">
      <w:pPr>
        <w:pStyle w:val="PL"/>
        <w:tabs>
          <w:tab w:val="clear" w:pos="768"/>
          <w:tab w:val="left" w:pos="932"/>
        </w:tabs>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27DE4D8F" w14:textId="77777777" w:rsidR="00616E45" w:rsidRDefault="00616E45" w:rsidP="00A16735">
      <w:pPr>
        <w:pStyle w:val="PL"/>
      </w:pPr>
    </w:p>
    <w:p w14:paraId="16523A6C" w14:textId="77777777" w:rsidR="00A16735" w:rsidRPr="00690A26" w:rsidRDefault="00A16735" w:rsidP="00A16735">
      <w:pPr>
        <w:pStyle w:val="PL"/>
      </w:pPr>
      <w:r w:rsidRPr="00690A26">
        <w:t xml:space="preserve">    SnssaiUpfInfoItem:</w:t>
      </w:r>
    </w:p>
    <w:p w14:paraId="6B98020C" w14:textId="77777777" w:rsidR="00A16735" w:rsidRPr="00690A26" w:rsidRDefault="00A16735" w:rsidP="00A16735">
      <w:pPr>
        <w:pStyle w:val="PL"/>
      </w:pPr>
      <w:r>
        <w:t xml:space="preserve">      description: </w:t>
      </w:r>
      <w:r>
        <w:rPr>
          <w:rFonts w:cs="Arial"/>
          <w:szCs w:val="18"/>
        </w:rPr>
        <w:t>Set of parameters supported by UPF for a given S-NSSAI</w:t>
      </w:r>
    </w:p>
    <w:p w14:paraId="419364C5" w14:textId="77777777" w:rsidR="00A16735" w:rsidRPr="00690A26" w:rsidRDefault="00A16735" w:rsidP="00A16735">
      <w:pPr>
        <w:pStyle w:val="PL"/>
      </w:pPr>
      <w:r w:rsidRPr="00690A26">
        <w:t xml:space="preserve">      type: object</w:t>
      </w:r>
    </w:p>
    <w:p w14:paraId="4E8DAE4F" w14:textId="77777777" w:rsidR="00A16735" w:rsidRPr="00690A26" w:rsidRDefault="00A16735" w:rsidP="00A16735">
      <w:pPr>
        <w:pStyle w:val="PL"/>
      </w:pPr>
      <w:r w:rsidRPr="00690A26">
        <w:t xml:space="preserve">      required:</w:t>
      </w:r>
    </w:p>
    <w:p w14:paraId="2C64F740" w14:textId="77777777" w:rsidR="00A16735" w:rsidRPr="00690A26" w:rsidRDefault="00A16735" w:rsidP="00A16735">
      <w:pPr>
        <w:pStyle w:val="PL"/>
      </w:pPr>
      <w:r w:rsidRPr="00690A26">
        <w:t xml:space="preserve">        - sNssai</w:t>
      </w:r>
    </w:p>
    <w:p w14:paraId="30BE3767" w14:textId="77777777" w:rsidR="00C0613A" w:rsidRDefault="00C0613A" w:rsidP="00C0613A">
      <w:pPr>
        <w:pStyle w:val="PL"/>
      </w:pPr>
      <w:r>
        <w:t xml:space="preserve">      anyOf:</w:t>
      </w:r>
    </w:p>
    <w:p w14:paraId="0C603E31" w14:textId="77777777" w:rsidR="00C0613A" w:rsidRDefault="00C0613A" w:rsidP="00C0613A">
      <w:pPr>
        <w:pStyle w:val="PL"/>
      </w:pPr>
      <w:r w:rsidRPr="00F313AB">
        <w:t xml:space="preserve"> </w:t>
      </w:r>
      <w:r>
        <w:t xml:space="preserve">       - required: [ dnnUpfInfoList ]</w:t>
      </w:r>
    </w:p>
    <w:p w14:paraId="633E941F" w14:textId="77777777" w:rsidR="00C0613A" w:rsidRDefault="00C0613A" w:rsidP="00C0613A">
      <w:pPr>
        <w:pStyle w:val="PL"/>
      </w:pPr>
      <w:r>
        <w:t xml:space="preserve">        - required: [ dnnUpfInfoListId ]</w:t>
      </w:r>
    </w:p>
    <w:p w14:paraId="718DAED7" w14:textId="77777777" w:rsidR="00A16735" w:rsidRPr="00690A26" w:rsidRDefault="00A16735" w:rsidP="00A16735">
      <w:pPr>
        <w:pStyle w:val="PL"/>
      </w:pPr>
      <w:r w:rsidRPr="00690A26">
        <w:t xml:space="preserve">      properties:</w:t>
      </w:r>
    </w:p>
    <w:p w14:paraId="63796983" w14:textId="77777777" w:rsidR="00A16735" w:rsidRPr="00690A26" w:rsidRDefault="00A16735" w:rsidP="00A16735">
      <w:pPr>
        <w:pStyle w:val="PL"/>
      </w:pPr>
      <w:r w:rsidRPr="00690A26">
        <w:t xml:space="preserve">        sNssai:</w:t>
      </w:r>
    </w:p>
    <w:p w14:paraId="43D1A6B9" w14:textId="3516B494" w:rsidR="00A16735" w:rsidRPr="00690A26" w:rsidRDefault="00A16735" w:rsidP="00A16735">
      <w:pPr>
        <w:pStyle w:val="PL"/>
      </w:pPr>
      <w:r w:rsidRPr="00690A26">
        <w:t xml:space="preserve">          $ref: 'TS29571_CommonData.yaml#/components/schemas/</w:t>
      </w:r>
      <w:r w:rsidR="00725F83">
        <w:t>Ext</w:t>
      </w:r>
      <w:r w:rsidRPr="00690A26">
        <w:t>Snssai'</w:t>
      </w:r>
    </w:p>
    <w:p w14:paraId="5CF5E2C5" w14:textId="77777777" w:rsidR="00A16735" w:rsidRPr="00690A26" w:rsidRDefault="00A16735" w:rsidP="00A16735">
      <w:pPr>
        <w:pStyle w:val="PL"/>
      </w:pPr>
      <w:r w:rsidRPr="00690A26">
        <w:t xml:space="preserve">        dnnUpfInfoList:</w:t>
      </w:r>
    </w:p>
    <w:p w14:paraId="6009780E" w14:textId="77777777" w:rsidR="00A16735" w:rsidRPr="00690A26" w:rsidRDefault="00A16735" w:rsidP="00A16735">
      <w:pPr>
        <w:pStyle w:val="PL"/>
      </w:pPr>
      <w:r w:rsidRPr="00690A26">
        <w:t xml:space="preserve">          type: array</w:t>
      </w:r>
    </w:p>
    <w:p w14:paraId="664F9EC7" w14:textId="77777777" w:rsidR="00A16735" w:rsidRPr="00690A26" w:rsidRDefault="00A16735" w:rsidP="00A16735">
      <w:pPr>
        <w:pStyle w:val="PL"/>
      </w:pPr>
      <w:r w:rsidRPr="00690A26">
        <w:t xml:space="preserve">          items:</w:t>
      </w:r>
    </w:p>
    <w:p w14:paraId="178B3580" w14:textId="77777777" w:rsidR="00A16735" w:rsidRPr="00690A26" w:rsidRDefault="00A16735" w:rsidP="00A16735">
      <w:pPr>
        <w:pStyle w:val="PL"/>
      </w:pPr>
      <w:r w:rsidRPr="00690A26">
        <w:t xml:space="preserve">            $ref: '#/components/schemas/DnnUpfInfoItem'</w:t>
      </w:r>
    </w:p>
    <w:p w14:paraId="529036FB" w14:textId="77777777" w:rsidR="00A16735" w:rsidRPr="00690A26" w:rsidRDefault="00A16735" w:rsidP="00A16735">
      <w:pPr>
        <w:pStyle w:val="PL"/>
      </w:pPr>
      <w:r w:rsidRPr="00690A26">
        <w:t xml:space="preserve">          minItems: 1</w:t>
      </w:r>
    </w:p>
    <w:p w14:paraId="019A1FF7" w14:textId="77777777" w:rsidR="00A16735" w:rsidRDefault="00A16735" w:rsidP="00A16735">
      <w:pPr>
        <w:pStyle w:val="PL"/>
        <w:rPr>
          <w:lang w:eastAsia="zh-CN"/>
        </w:rPr>
      </w:pPr>
      <w:r w:rsidRPr="00690A26">
        <w:t xml:space="preserve">        </w:t>
      </w:r>
      <w:r>
        <w:t>redundantTransport</w:t>
      </w:r>
      <w:r>
        <w:rPr>
          <w:lang w:eastAsia="zh-CN"/>
        </w:rPr>
        <w:t>:</w:t>
      </w:r>
    </w:p>
    <w:p w14:paraId="10C905F9" w14:textId="77777777" w:rsidR="00A16735" w:rsidRPr="00690A26" w:rsidRDefault="00A16735" w:rsidP="00A16735">
      <w:pPr>
        <w:pStyle w:val="PL"/>
      </w:pPr>
      <w:r w:rsidRPr="00690A26">
        <w:t xml:space="preserve">          type: boolean</w:t>
      </w:r>
    </w:p>
    <w:p w14:paraId="0AF6E0A0" w14:textId="77777777" w:rsidR="00A16735" w:rsidRPr="00690A26" w:rsidRDefault="00A16735" w:rsidP="00A16735">
      <w:pPr>
        <w:pStyle w:val="PL"/>
      </w:pPr>
      <w:r w:rsidRPr="00690A26">
        <w:t xml:space="preserve">          default: false</w:t>
      </w:r>
    </w:p>
    <w:p w14:paraId="47A6866B"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5A7F810C" w14:textId="77777777" w:rsidR="009147C6" w:rsidRPr="00690A26" w:rsidRDefault="009147C6" w:rsidP="009147C6">
      <w:pPr>
        <w:pStyle w:val="PL"/>
      </w:pPr>
      <w:r w:rsidRPr="00690A26">
        <w:t xml:space="preserve">          type: array</w:t>
      </w:r>
    </w:p>
    <w:p w14:paraId="6886A2D1" w14:textId="77777777" w:rsidR="009147C6" w:rsidRPr="00690A26" w:rsidRDefault="009147C6" w:rsidP="009147C6">
      <w:pPr>
        <w:pStyle w:val="PL"/>
      </w:pPr>
      <w:r w:rsidRPr="00690A26">
        <w:t xml:space="preserve">          items:</w:t>
      </w:r>
    </w:p>
    <w:p w14:paraId="102116A0"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06DC4C6"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DAFC59" w14:textId="77777777" w:rsidR="00C0613A" w:rsidRDefault="00C0613A" w:rsidP="00C0613A">
      <w:pPr>
        <w:pStyle w:val="PL"/>
      </w:pPr>
      <w:r>
        <w:t xml:space="preserve">        dnnUpfInfoListId:</w:t>
      </w:r>
    </w:p>
    <w:p w14:paraId="7D0FC456" w14:textId="77777777" w:rsidR="00C0613A" w:rsidRPr="00690A26" w:rsidRDefault="00C0613A" w:rsidP="00C0613A">
      <w:pPr>
        <w:pStyle w:val="PL"/>
      </w:pPr>
      <w:r>
        <w:t xml:space="preserve">          type: integer</w:t>
      </w:r>
    </w:p>
    <w:p w14:paraId="3C141DD3" w14:textId="77777777" w:rsidR="00616E45" w:rsidRDefault="00616E45" w:rsidP="00A16735">
      <w:pPr>
        <w:pStyle w:val="PL"/>
      </w:pPr>
    </w:p>
    <w:p w14:paraId="6AC8F29E" w14:textId="77777777" w:rsidR="00A16735" w:rsidRPr="00690A26" w:rsidRDefault="00A16735" w:rsidP="00A16735">
      <w:pPr>
        <w:pStyle w:val="PL"/>
      </w:pPr>
      <w:r w:rsidRPr="00690A26">
        <w:t xml:space="preserve">    DnnUpfInfoItem:</w:t>
      </w:r>
    </w:p>
    <w:p w14:paraId="3A107A28" w14:textId="77777777" w:rsidR="00A16735" w:rsidRPr="00690A26" w:rsidRDefault="00A16735" w:rsidP="00A16735">
      <w:pPr>
        <w:pStyle w:val="PL"/>
      </w:pPr>
      <w:r>
        <w:t xml:space="preserve">      description: </w:t>
      </w:r>
      <w:r>
        <w:rPr>
          <w:rFonts w:cs="Arial"/>
          <w:szCs w:val="18"/>
        </w:rPr>
        <w:t>Set of parameters supported by UPF for a given DNN</w:t>
      </w:r>
    </w:p>
    <w:p w14:paraId="252B1398" w14:textId="77777777" w:rsidR="00A16735" w:rsidRPr="00690A26" w:rsidRDefault="00A16735" w:rsidP="00A16735">
      <w:pPr>
        <w:pStyle w:val="PL"/>
      </w:pPr>
      <w:r w:rsidRPr="00690A26">
        <w:t xml:space="preserve">      type: object</w:t>
      </w:r>
    </w:p>
    <w:p w14:paraId="009B7781" w14:textId="77777777" w:rsidR="00A16735" w:rsidRPr="00690A26" w:rsidRDefault="00A16735" w:rsidP="00A16735">
      <w:pPr>
        <w:pStyle w:val="PL"/>
      </w:pPr>
      <w:r w:rsidRPr="00690A26">
        <w:t xml:space="preserve">      required:</w:t>
      </w:r>
    </w:p>
    <w:p w14:paraId="674435B3" w14:textId="77777777" w:rsidR="00A16735" w:rsidRPr="00690A26" w:rsidRDefault="00A16735" w:rsidP="00A16735">
      <w:pPr>
        <w:pStyle w:val="PL"/>
      </w:pPr>
      <w:r w:rsidRPr="00690A26">
        <w:t xml:space="preserve">        - dnn</w:t>
      </w:r>
    </w:p>
    <w:p w14:paraId="3ECD09D1" w14:textId="77777777" w:rsidR="00A16735" w:rsidRPr="00690A26" w:rsidRDefault="00A16735" w:rsidP="00A16735">
      <w:pPr>
        <w:pStyle w:val="PL"/>
      </w:pPr>
      <w:r w:rsidRPr="00690A26">
        <w:t xml:space="preserve">      properties:</w:t>
      </w:r>
    </w:p>
    <w:p w14:paraId="5AFE6A8B" w14:textId="77777777" w:rsidR="00A16735" w:rsidRPr="00690A26" w:rsidRDefault="00A16735" w:rsidP="00A16735">
      <w:pPr>
        <w:pStyle w:val="PL"/>
      </w:pPr>
      <w:r w:rsidRPr="00690A26">
        <w:t xml:space="preserve">        dnn:</w:t>
      </w:r>
    </w:p>
    <w:p w14:paraId="6D4A4B9B" w14:textId="77777777" w:rsidR="00A16735" w:rsidRPr="00690A26" w:rsidRDefault="00A16735" w:rsidP="00A16735">
      <w:pPr>
        <w:pStyle w:val="PL"/>
      </w:pPr>
      <w:r w:rsidRPr="00690A26">
        <w:t xml:space="preserve">          $ref: 'TS29571_CommonData.yaml#/components/schemas/Dnn'</w:t>
      </w:r>
    </w:p>
    <w:p w14:paraId="564375D7" w14:textId="77777777" w:rsidR="00A16735" w:rsidRPr="00690A26" w:rsidRDefault="00A16735" w:rsidP="00A16735">
      <w:pPr>
        <w:pStyle w:val="PL"/>
      </w:pPr>
      <w:r w:rsidRPr="00690A26">
        <w:t xml:space="preserve">        dnaiList:</w:t>
      </w:r>
    </w:p>
    <w:p w14:paraId="750C8EBF" w14:textId="77777777" w:rsidR="00A16735" w:rsidRPr="00690A26" w:rsidRDefault="00A16735" w:rsidP="00A16735">
      <w:pPr>
        <w:pStyle w:val="PL"/>
      </w:pPr>
      <w:r w:rsidRPr="00690A26">
        <w:t xml:space="preserve">          type: array</w:t>
      </w:r>
    </w:p>
    <w:p w14:paraId="7DCD26D3" w14:textId="77777777" w:rsidR="00A16735" w:rsidRPr="00690A26" w:rsidRDefault="00A16735" w:rsidP="00A16735">
      <w:pPr>
        <w:pStyle w:val="PL"/>
      </w:pPr>
      <w:r w:rsidRPr="00690A26">
        <w:t xml:space="preserve">          items:</w:t>
      </w:r>
    </w:p>
    <w:p w14:paraId="42576D28" w14:textId="77777777" w:rsidR="00A16735" w:rsidRPr="00690A26" w:rsidRDefault="00A16735" w:rsidP="00A16735">
      <w:pPr>
        <w:pStyle w:val="PL"/>
      </w:pPr>
      <w:r w:rsidRPr="00690A26">
        <w:t xml:space="preserve">            $ref: 'TS29571_CommonData.yaml#/components/schemas/Dnai'</w:t>
      </w:r>
    </w:p>
    <w:p w14:paraId="2F035ECA" w14:textId="77777777" w:rsidR="00A16735" w:rsidRPr="00690A26" w:rsidRDefault="00A16735" w:rsidP="00A16735">
      <w:pPr>
        <w:pStyle w:val="PL"/>
      </w:pPr>
      <w:r w:rsidRPr="00690A26">
        <w:t xml:space="preserve">          minItems: 1</w:t>
      </w:r>
    </w:p>
    <w:p w14:paraId="2F583B42" w14:textId="77777777" w:rsidR="00A16735" w:rsidRPr="00690A26" w:rsidRDefault="00A16735" w:rsidP="00A16735">
      <w:pPr>
        <w:pStyle w:val="PL"/>
        <w:rPr>
          <w:lang w:eastAsia="zh-CN"/>
        </w:rPr>
      </w:pPr>
      <w:r w:rsidRPr="00690A26">
        <w:t xml:space="preserve">        pduSessionTypes</w:t>
      </w:r>
      <w:r w:rsidRPr="00690A26">
        <w:rPr>
          <w:rFonts w:hint="eastAsia"/>
          <w:lang w:eastAsia="zh-CN"/>
        </w:rPr>
        <w:t>:</w:t>
      </w:r>
    </w:p>
    <w:p w14:paraId="66E61E94"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252FF82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p>
    <w:p w14:paraId="3C5072BF" w14:textId="77777777" w:rsidR="00A16735" w:rsidRPr="00690A26" w:rsidRDefault="00A16735" w:rsidP="00A16735">
      <w:pPr>
        <w:pStyle w:val="PL"/>
        <w:tabs>
          <w:tab w:val="clear" w:pos="768"/>
          <w:tab w:val="left" w:pos="932"/>
        </w:tabs>
      </w:pPr>
      <w:r w:rsidRPr="00690A26">
        <w:t xml:space="preserve">            $ref: 'TS29571_CommonData.yaml#/components/schemas/PduSessionType'</w:t>
      </w:r>
    </w:p>
    <w:p w14:paraId="754EDD27" w14:textId="77777777" w:rsidR="00A16735" w:rsidRPr="00690A26" w:rsidRDefault="00A16735" w:rsidP="00A16735">
      <w:pPr>
        <w:pStyle w:val="PL"/>
        <w:tabs>
          <w:tab w:val="clear" w:pos="768"/>
          <w:tab w:val="left" w:pos="932"/>
        </w:tabs>
        <w:rPr>
          <w:lang w:eastAsia="zh-CN"/>
        </w:rPr>
      </w:pPr>
      <w:r w:rsidRPr="00690A26">
        <w:rPr>
          <w:rFonts w:hint="eastAsia"/>
          <w:lang w:eastAsia="zh-CN"/>
        </w:rPr>
        <w:t xml:space="preserve"> </w:t>
      </w:r>
      <w:r w:rsidRPr="00690A26">
        <w:rPr>
          <w:lang w:eastAsia="zh-CN"/>
        </w:rPr>
        <w:t xml:space="preserve">         </w:t>
      </w:r>
      <w:r w:rsidRPr="00690A26">
        <w:rPr>
          <w:lang w:val="en-US"/>
        </w:rPr>
        <w:t>minItems: 1</w:t>
      </w:r>
    </w:p>
    <w:p w14:paraId="6D872437" w14:textId="77777777" w:rsidR="00A16735" w:rsidRPr="00690A26" w:rsidRDefault="00A16735" w:rsidP="00A16735">
      <w:pPr>
        <w:pStyle w:val="PL"/>
      </w:pPr>
      <w:r w:rsidRPr="00690A26">
        <w:t xml:space="preserve">    </w:t>
      </w:r>
      <w:r w:rsidRPr="00690A26">
        <w:rPr>
          <w:lang w:val="en-US"/>
        </w:rPr>
        <w:t xml:space="preserve">    </w:t>
      </w:r>
      <w:r w:rsidRPr="00690A26">
        <w:t>ipv4AddressRanges:</w:t>
      </w:r>
    </w:p>
    <w:p w14:paraId="74854657" w14:textId="77777777" w:rsidR="00A16735" w:rsidRPr="00690A26" w:rsidRDefault="00A16735" w:rsidP="00A16735">
      <w:pPr>
        <w:pStyle w:val="PL"/>
      </w:pPr>
      <w:r w:rsidRPr="00690A26">
        <w:t xml:space="preserve">          type: array</w:t>
      </w:r>
    </w:p>
    <w:p w14:paraId="37E87B41" w14:textId="77777777" w:rsidR="00A16735" w:rsidRPr="00690A26" w:rsidRDefault="00A16735" w:rsidP="00A16735">
      <w:pPr>
        <w:pStyle w:val="PL"/>
      </w:pPr>
      <w:r w:rsidRPr="00690A26">
        <w:t xml:space="preserve">          items:</w:t>
      </w:r>
    </w:p>
    <w:p w14:paraId="6CCD4BFF" w14:textId="77777777" w:rsidR="00A16735" w:rsidRPr="00690A26" w:rsidRDefault="00A16735" w:rsidP="00A16735">
      <w:pPr>
        <w:pStyle w:val="PL"/>
      </w:pPr>
      <w:r w:rsidRPr="00690A26">
        <w:t xml:space="preserve">            $ref: '#/components/schemas/Ipv4AddressRange'</w:t>
      </w:r>
    </w:p>
    <w:p w14:paraId="1AE9583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4EB1DDD" w14:textId="77777777" w:rsidR="00A16735" w:rsidRPr="00690A26" w:rsidRDefault="00A16735" w:rsidP="00A16735">
      <w:pPr>
        <w:pStyle w:val="PL"/>
      </w:pPr>
      <w:r w:rsidRPr="00690A26">
        <w:t xml:space="preserve">        ipv6PrefixRanges:</w:t>
      </w:r>
    </w:p>
    <w:p w14:paraId="4AE56ADF" w14:textId="77777777" w:rsidR="00A16735" w:rsidRPr="00690A26" w:rsidRDefault="00A16735" w:rsidP="00A16735">
      <w:pPr>
        <w:pStyle w:val="PL"/>
      </w:pPr>
      <w:r w:rsidRPr="00690A26">
        <w:t xml:space="preserve">          type: array</w:t>
      </w:r>
    </w:p>
    <w:p w14:paraId="5E41C0B5" w14:textId="77777777" w:rsidR="00A16735" w:rsidRPr="00690A26" w:rsidRDefault="00A16735" w:rsidP="00A16735">
      <w:pPr>
        <w:pStyle w:val="PL"/>
      </w:pPr>
      <w:r w:rsidRPr="00690A26">
        <w:t xml:space="preserve">          items:</w:t>
      </w:r>
    </w:p>
    <w:p w14:paraId="1B8AB579" w14:textId="77777777" w:rsidR="00A16735" w:rsidRPr="00690A26" w:rsidRDefault="00A16735" w:rsidP="00A16735">
      <w:pPr>
        <w:pStyle w:val="PL"/>
      </w:pPr>
      <w:r w:rsidRPr="00690A26">
        <w:t xml:space="preserve">            $ref: '#/components/schemas/Ipv6PrefixRange'</w:t>
      </w:r>
    </w:p>
    <w:p w14:paraId="3360B50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A3C66A" w14:textId="77777777" w:rsidR="00CC0712" w:rsidRDefault="00CC0712" w:rsidP="00CC0712">
      <w:pPr>
        <w:pStyle w:val="PL"/>
      </w:pPr>
      <w:r w:rsidRPr="00690A26">
        <w:t xml:space="preserve">        </w:t>
      </w:r>
      <w:r>
        <w:t>natedI</w:t>
      </w:r>
      <w:r w:rsidRPr="00690A26">
        <w:t>pv4AddressRanges:</w:t>
      </w:r>
    </w:p>
    <w:p w14:paraId="4EFFB13D" w14:textId="77777777" w:rsidR="00CC0712" w:rsidRPr="00690A26" w:rsidRDefault="00CC0712" w:rsidP="00CC0712">
      <w:pPr>
        <w:pStyle w:val="PL"/>
      </w:pPr>
      <w:r w:rsidRPr="00690A26">
        <w:t xml:space="preserve">          type: array</w:t>
      </w:r>
    </w:p>
    <w:p w14:paraId="423F5E1B" w14:textId="77777777" w:rsidR="00CC0712" w:rsidRPr="00690A26" w:rsidRDefault="00CC0712" w:rsidP="00CC0712">
      <w:pPr>
        <w:pStyle w:val="PL"/>
      </w:pPr>
      <w:r w:rsidRPr="00690A26">
        <w:t xml:space="preserve">          items:</w:t>
      </w:r>
    </w:p>
    <w:p w14:paraId="140A0FB2" w14:textId="77777777" w:rsidR="00CC0712" w:rsidRPr="00690A26" w:rsidRDefault="00CC0712" w:rsidP="00CC0712">
      <w:pPr>
        <w:pStyle w:val="PL"/>
      </w:pPr>
      <w:r w:rsidRPr="00690A26">
        <w:t xml:space="preserve">            $ref: '#/components/schemas/Ipv4AddressRange'</w:t>
      </w:r>
    </w:p>
    <w:p w14:paraId="6108E9FE" w14:textId="77777777" w:rsidR="00CC0712" w:rsidRPr="000B4FFD" w:rsidRDefault="00CC0712" w:rsidP="00CC0712">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05964F" w14:textId="77777777" w:rsidR="00CC0712" w:rsidRDefault="00CC0712" w:rsidP="00CC0712">
      <w:pPr>
        <w:pStyle w:val="PL"/>
      </w:pPr>
      <w:r w:rsidRPr="00690A26">
        <w:t xml:space="preserve">        </w:t>
      </w:r>
      <w:r>
        <w:t>natedI</w:t>
      </w:r>
      <w:r w:rsidRPr="00690A26">
        <w:t>pv</w:t>
      </w:r>
      <w:r>
        <w:t>6PrefixR</w:t>
      </w:r>
      <w:r w:rsidRPr="00690A26">
        <w:t>anges:</w:t>
      </w:r>
    </w:p>
    <w:p w14:paraId="276410CB" w14:textId="77777777" w:rsidR="00CC0712" w:rsidRPr="00690A26" w:rsidRDefault="00CC0712" w:rsidP="00CC0712">
      <w:pPr>
        <w:pStyle w:val="PL"/>
      </w:pPr>
      <w:r w:rsidRPr="00690A26">
        <w:t xml:space="preserve">          type: array</w:t>
      </w:r>
    </w:p>
    <w:p w14:paraId="44E50926" w14:textId="77777777" w:rsidR="00CC0712" w:rsidRPr="00690A26" w:rsidRDefault="00CC0712" w:rsidP="00CC0712">
      <w:pPr>
        <w:pStyle w:val="PL"/>
      </w:pPr>
      <w:r w:rsidRPr="00690A26">
        <w:t xml:space="preserve">          items:</w:t>
      </w:r>
    </w:p>
    <w:p w14:paraId="219CC2A2" w14:textId="77777777" w:rsidR="00CC0712" w:rsidRPr="00690A26" w:rsidRDefault="00CC0712" w:rsidP="00CC0712">
      <w:pPr>
        <w:pStyle w:val="PL"/>
      </w:pPr>
      <w:r w:rsidRPr="00690A26">
        <w:t xml:space="preserve">            $ref: '#/components/schemas/Ipv6PrefixRange'</w:t>
      </w:r>
    </w:p>
    <w:p w14:paraId="15E393CD" w14:textId="77777777" w:rsidR="00CC0712" w:rsidRPr="00690A26" w:rsidRDefault="00CC0712" w:rsidP="00CC071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20A4005" w14:textId="77777777" w:rsidR="00E87981" w:rsidRPr="00690A26" w:rsidRDefault="00E87981" w:rsidP="00E87981">
      <w:pPr>
        <w:pStyle w:val="PL"/>
      </w:pPr>
      <w:r w:rsidRPr="00690A26">
        <w:t xml:space="preserve">    </w:t>
      </w:r>
      <w:r w:rsidRPr="00690A26">
        <w:rPr>
          <w:lang w:val="en-US"/>
        </w:rPr>
        <w:t xml:space="preserve">    </w:t>
      </w:r>
      <w:r w:rsidRPr="00690A26">
        <w:t>ipv4</w:t>
      </w:r>
      <w:r>
        <w:t>IndexList</w:t>
      </w:r>
      <w:r w:rsidRPr="00690A26">
        <w:t>:</w:t>
      </w:r>
    </w:p>
    <w:p w14:paraId="7E46C532" w14:textId="77777777" w:rsidR="00E87981" w:rsidRPr="00690A26" w:rsidRDefault="00E87981" w:rsidP="00E87981">
      <w:pPr>
        <w:pStyle w:val="PL"/>
      </w:pPr>
      <w:r w:rsidRPr="00690A26">
        <w:t xml:space="preserve">          type: array</w:t>
      </w:r>
    </w:p>
    <w:p w14:paraId="7C081701" w14:textId="77777777" w:rsidR="00E87981" w:rsidRPr="00690A26" w:rsidRDefault="00E87981" w:rsidP="00E87981">
      <w:pPr>
        <w:pStyle w:val="PL"/>
      </w:pPr>
      <w:r w:rsidRPr="00690A26">
        <w:t xml:space="preserve">          items:</w:t>
      </w:r>
    </w:p>
    <w:p w14:paraId="5D678DB4"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8B41478"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8236E1" w14:textId="77777777" w:rsidR="00E87981" w:rsidRPr="00690A26" w:rsidRDefault="00E87981" w:rsidP="00E87981">
      <w:pPr>
        <w:pStyle w:val="PL"/>
      </w:pPr>
      <w:r w:rsidRPr="00690A26">
        <w:t xml:space="preserve">    </w:t>
      </w:r>
      <w:r w:rsidRPr="00690A26">
        <w:rPr>
          <w:lang w:val="en-US"/>
        </w:rPr>
        <w:t xml:space="preserve">    </w:t>
      </w:r>
      <w:r w:rsidRPr="00690A26">
        <w:t>ipv</w:t>
      </w:r>
      <w:r>
        <w:t>6IndexList</w:t>
      </w:r>
      <w:r w:rsidRPr="00690A26">
        <w:t>:</w:t>
      </w:r>
    </w:p>
    <w:p w14:paraId="2180362C" w14:textId="77777777" w:rsidR="00E87981" w:rsidRPr="00690A26" w:rsidRDefault="00E87981" w:rsidP="00E87981">
      <w:pPr>
        <w:pStyle w:val="PL"/>
      </w:pPr>
      <w:r w:rsidRPr="00690A26">
        <w:t xml:space="preserve">          type: array</w:t>
      </w:r>
    </w:p>
    <w:p w14:paraId="4EAB070E" w14:textId="77777777" w:rsidR="00E87981" w:rsidRPr="00690A26" w:rsidRDefault="00E87981" w:rsidP="00E87981">
      <w:pPr>
        <w:pStyle w:val="PL"/>
      </w:pPr>
      <w:r w:rsidRPr="00690A26">
        <w:t xml:space="preserve">          items:</w:t>
      </w:r>
    </w:p>
    <w:p w14:paraId="123A9275" w14:textId="77777777" w:rsidR="00E87981" w:rsidRPr="00690A26" w:rsidRDefault="00E87981" w:rsidP="00E87981">
      <w:pPr>
        <w:pStyle w:val="PL"/>
      </w:pPr>
      <w:r w:rsidRPr="00690A26">
        <w:t xml:space="preserve">            $ref: '</w:t>
      </w:r>
      <w:r>
        <w:t>TS29503_Nudm_SDM.yaml</w:t>
      </w:r>
      <w:r w:rsidRPr="00690A26">
        <w:t>#/components/schemas/</w:t>
      </w:r>
      <w:r>
        <w:t>IpIndex</w:t>
      </w:r>
      <w:r w:rsidRPr="00690A26">
        <w:t>'</w:t>
      </w:r>
    </w:p>
    <w:p w14:paraId="6C115B55" w14:textId="77777777" w:rsidR="00E87981" w:rsidRPr="00690A26" w:rsidRDefault="00E87981" w:rsidP="00E87981">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18CB6B4"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networkInstance:</w:t>
      </w:r>
    </w:p>
    <w:p w14:paraId="3E4A1891"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description: &gt;</w:t>
      </w:r>
    </w:p>
    <w:p w14:paraId="3B9D5236" w14:textId="77777777" w:rsidR="001D6230"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 xml:space="preserve">            The N6 </w:t>
      </w:r>
      <w:r w:rsidRPr="00E12496">
        <w:rPr>
          <w:rFonts w:ascii="Courier New" w:hAnsi="Courier New"/>
          <w:sz w:val="16"/>
          <w:lang w:eastAsia="zh-CN"/>
        </w:rPr>
        <w:t xml:space="preserve">Network Instance associated </w:t>
      </w:r>
      <w:r>
        <w:rPr>
          <w:rFonts w:ascii="Courier New" w:hAnsi="Courier New"/>
          <w:sz w:val="16"/>
          <w:lang w:eastAsia="zh-CN"/>
        </w:rPr>
        <w:t>with</w:t>
      </w:r>
      <w:r w:rsidRPr="00E12496">
        <w:rPr>
          <w:rFonts w:ascii="Courier New" w:hAnsi="Courier New"/>
          <w:sz w:val="16"/>
          <w:lang w:eastAsia="zh-CN"/>
        </w:rPr>
        <w:t xml:space="preserve"> the S-NSSAI and DNN.</w:t>
      </w:r>
    </w:p>
    <w:p w14:paraId="1D67ABCC" w14:textId="77777777" w:rsidR="001D6230" w:rsidRPr="004D1CBF" w:rsidRDefault="001D6230" w:rsidP="001D62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zh-CN"/>
        </w:rPr>
        <w:t xml:space="preserve">          type: string</w:t>
      </w:r>
    </w:p>
    <w:p w14:paraId="27EAFFA4" w14:textId="77777777" w:rsidR="0090576B" w:rsidRDefault="0090576B" w:rsidP="0090576B">
      <w:pPr>
        <w:pStyle w:val="PL"/>
        <w:rPr>
          <w:lang w:eastAsia="zh-CN"/>
        </w:rPr>
      </w:pPr>
      <w:r w:rsidRPr="00690A26">
        <w:rPr>
          <w:rFonts w:hint="eastAsia"/>
          <w:lang w:eastAsia="zh-CN"/>
        </w:rPr>
        <w:t xml:space="preserve">        </w:t>
      </w:r>
      <w:r>
        <w:t>dnaiNwInstanceList</w:t>
      </w:r>
      <w:r w:rsidRPr="00690A26">
        <w:rPr>
          <w:rFonts w:hint="eastAsia"/>
          <w:lang w:eastAsia="zh-CN"/>
        </w:rPr>
        <w:t>:</w:t>
      </w:r>
    </w:p>
    <w:p w14:paraId="3F9B464D" w14:textId="77777777" w:rsidR="003E5174" w:rsidRDefault="0090576B" w:rsidP="0090576B">
      <w:pPr>
        <w:pStyle w:val="PL"/>
        <w:rPr>
          <w:lang w:eastAsia="zh-CN"/>
        </w:rPr>
      </w:pPr>
      <w:r>
        <w:rPr>
          <w:lang w:eastAsia="zh-CN"/>
        </w:rPr>
        <w:t xml:space="preserve">          description: </w:t>
      </w:r>
      <w:r w:rsidR="003E5174">
        <w:rPr>
          <w:lang w:eastAsia="zh-CN"/>
        </w:rPr>
        <w:t>&gt;</w:t>
      </w:r>
    </w:p>
    <w:p w14:paraId="4CEEF5F8" w14:textId="77777777" w:rsidR="003E5174" w:rsidRDefault="003E5174" w:rsidP="0090576B">
      <w:pPr>
        <w:pStyle w:val="PL"/>
        <w:rPr>
          <w:lang w:eastAsia="zh-CN"/>
        </w:rPr>
      </w:pPr>
      <w:r>
        <w:rPr>
          <w:lang w:eastAsia="zh-CN"/>
        </w:rPr>
        <w:t xml:space="preserve">            </w:t>
      </w:r>
      <w:r w:rsidR="0090576B">
        <w:rPr>
          <w:lang w:eastAsia="zh-CN"/>
        </w:rPr>
        <w:t>Map of network instance per DNAI for the DNN, where the key of the map is the DNAI.</w:t>
      </w:r>
    </w:p>
    <w:p w14:paraId="2FD34E64" w14:textId="77777777" w:rsidR="003E5174" w:rsidRDefault="003E5174" w:rsidP="0090576B">
      <w:pPr>
        <w:pStyle w:val="PL"/>
      </w:pPr>
      <w:r>
        <w:rPr>
          <w:lang w:eastAsia="zh-CN"/>
        </w:rPr>
        <w:t xml:space="preserve">           </w:t>
      </w:r>
      <w:r w:rsidR="0090576B">
        <w:rPr>
          <w:lang w:eastAsia="zh-CN"/>
        </w:rPr>
        <w:t xml:space="preserve"> </w:t>
      </w:r>
      <w:r w:rsidR="0090576B">
        <w:t>When present, the value of each entry of the map shall contain a N6 network instance</w:t>
      </w:r>
    </w:p>
    <w:p w14:paraId="7D5E0BEC" w14:textId="33163733" w:rsidR="0090576B" w:rsidRPr="00690A26" w:rsidRDefault="003E5174" w:rsidP="0090576B">
      <w:pPr>
        <w:pStyle w:val="PL"/>
        <w:rPr>
          <w:lang w:eastAsia="zh-CN"/>
        </w:rPr>
      </w:pPr>
      <w:r>
        <w:t xml:space="preserve">           </w:t>
      </w:r>
      <w:r w:rsidR="0090576B">
        <w:t xml:space="preserve"> that is configured for the DNAI indicated by the key</w:t>
      </w:r>
      <w:r w:rsidR="0090576B">
        <w:rPr>
          <w:lang w:eastAsia="zh-CN"/>
        </w:rPr>
        <w:t>.</w:t>
      </w:r>
    </w:p>
    <w:p w14:paraId="1BFC494F" w14:textId="77777777" w:rsidR="0090576B" w:rsidRPr="00690A26" w:rsidRDefault="0090576B" w:rsidP="0090576B">
      <w:pPr>
        <w:pStyle w:val="PL"/>
        <w:rPr>
          <w:lang w:eastAsia="zh-CN"/>
        </w:rPr>
      </w:pPr>
      <w:r w:rsidRPr="00690A26">
        <w:rPr>
          <w:rFonts w:hint="eastAsia"/>
          <w:lang w:eastAsia="zh-CN"/>
        </w:rPr>
        <w:t xml:space="preserve">          type: object</w:t>
      </w:r>
    </w:p>
    <w:p w14:paraId="389516D2" w14:textId="77777777" w:rsidR="0090576B" w:rsidRPr="00690A26" w:rsidRDefault="0090576B" w:rsidP="0090576B">
      <w:pPr>
        <w:pStyle w:val="PL"/>
        <w:rPr>
          <w:lang w:eastAsia="zh-CN"/>
        </w:rPr>
      </w:pPr>
      <w:r w:rsidRPr="00690A26">
        <w:rPr>
          <w:rFonts w:hint="eastAsia"/>
          <w:lang w:eastAsia="zh-CN"/>
        </w:rPr>
        <w:t xml:space="preserve">          additionalProperties:</w:t>
      </w:r>
    </w:p>
    <w:p w14:paraId="4A9935D4" w14:textId="77777777" w:rsidR="0090576B" w:rsidRPr="00690A26" w:rsidRDefault="0090576B" w:rsidP="0090576B">
      <w:pPr>
        <w:pStyle w:val="PL"/>
        <w:rPr>
          <w:lang w:eastAsia="zh-CN"/>
        </w:rPr>
      </w:pPr>
      <w:r>
        <w:rPr>
          <w:lang w:eastAsia="zh-CN"/>
        </w:rPr>
        <w:t xml:space="preserve">            type: string</w:t>
      </w:r>
    </w:p>
    <w:p w14:paraId="72B2E10D" w14:textId="77777777" w:rsidR="0090576B" w:rsidRPr="00690A26" w:rsidRDefault="0090576B" w:rsidP="0090576B">
      <w:pPr>
        <w:pStyle w:val="PL"/>
        <w:rPr>
          <w:lang w:eastAsia="zh-CN"/>
        </w:rPr>
      </w:pPr>
      <w:r w:rsidRPr="00690A26">
        <w:rPr>
          <w:rFonts w:hint="eastAsia"/>
          <w:lang w:eastAsia="zh-CN"/>
        </w:rPr>
        <w:t xml:space="preserve">          minProperties: 1</w:t>
      </w:r>
    </w:p>
    <w:p w14:paraId="588159E8" w14:textId="77777777" w:rsidR="009147C6" w:rsidRPr="00690A26" w:rsidRDefault="009147C6" w:rsidP="009147C6">
      <w:pPr>
        <w:pStyle w:val="PL"/>
      </w:pPr>
      <w:r w:rsidRPr="00690A26">
        <w:t xml:space="preserve">    </w:t>
      </w:r>
      <w:r w:rsidRPr="00690A26">
        <w:rPr>
          <w:lang w:val="en-US"/>
        </w:rPr>
        <w:t xml:space="preserve">    </w:t>
      </w:r>
      <w:r w:rsidRPr="00690A26">
        <w:rPr>
          <w:lang w:eastAsia="zh-CN"/>
        </w:rPr>
        <w:t>interfaceUpfInfoList</w:t>
      </w:r>
      <w:r w:rsidRPr="00690A26">
        <w:t>:</w:t>
      </w:r>
    </w:p>
    <w:p w14:paraId="7563083F" w14:textId="77777777" w:rsidR="009147C6" w:rsidRPr="00690A26" w:rsidRDefault="009147C6" w:rsidP="009147C6">
      <w:pPr>
        <w:pStyle w:val="PL"/>
      </w:pPr>
      <w:r w:rsidRPr="00690A26">
        <w:t xml:space="preserve">          type: array</w:t>
      </w:r>
    </w:p>
    <w:p w14:paraId="73405976" w14:textId="77777777" w:rsidR="009147C6" w:rsidRPr="00690A26" w:rsidRDefault="009147C6" w:rsidP="009147C6">
      <w:pPr>
        <w:pStyle w:val="PL"/>
      </w:pPr>
      <w:r w:rsidRPr="00690A26">
        <w:t xml:space="preserve">          items:</w:t>
      </w:r>
    </w:p>
    <w:p w14:paraId="06B4F862" w14:textId="77777777" w:rsidR="009147C6" w:rsidRPr="00690A26" w:rsidRDefault="009147C6" w:rsidP="009147C6">
      <w:pPr>
        <w:pStyle w:val="PL"/>
      </w:pPr>
      <w:r w:rsidRPr="00690A26">
        <w:t xml:space="preserve">            $ref: '#/components/schemas/</w:t>
      </w:r>
      <w:r>
        <w:rPr>
          <w:lang w:eastAsia="zh-CN"/>
        </w:rPr>
        <w:t>I</w:t>
      </w:r>
      <w:r w:rsidRPr="00690A26">
        <w:rPr>
          <w:lang w:eastAsia="zh-CN"/>
        </w:rPr>
        <w:t>nterfaceUpfInfo</w:t>
      </w:r>
      <w:r>
        <w:rPr>
          <w:lang w:eastAsia="zh-CN"/>
        </w:rPr>
        <w:t>Item</w:t>
      </w:r>
      <w:r w:rsidRPr="00690A26">
        <w:t>'</w:t>
      </w:r>
    </w:p>
    <w:p w14:paraId="67A98C75" w14:textId="77777777" w:rsidR="009147C6" w:rsidRPr="00690A26" w:rsidRDefault="009147C6" w:rsidP="009147C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B217F4B" w14:textId="77777777" w:rsidR="001D6230" w:rsidRDefault="001D6230" w:rsidP="001D6230">
      <w:pPr>
        <w:pStyle w:val="PL"/>
      </w:pPr>
      <w:r>
        <w:t xml:space="preserve">      not:</w:t>
      </w:r>
    </w:p>
    <w:p w14:paraId="4F1D4912" w14:textId="0DFFCDF5" w:rsidR="001D6230" w:rsidRDefault="001D6230" w:rsidP="001D6230">
      <w:pPr>
        <w:pStyle w:val="PL"/>
      </w:pPr>
      <w:r>
        <w:t xml:space="preserve">        required: [ </w:t>
      </w:r>
      <w:r>
        <w:rPr>
          <w:lang w:eastAsia="zh-CN"/>
        </w:rPr>
        <w:t>networkInstance</w:t>
      </w:r>
      <w:r>
        <w:t>,</w:t>
      </w:r>
      <w:r w:rsidRPr="00820D57">
        <w:t xml:space="preserve"> </w:t>
      </w:r>
      <w:r w:rsidRPr="004D1CBF">
        <w:t>dnaiNwInstanceList</w:t>
      </w:r>
      <w:r>
        <w:t xml:space="preserve"> ]</w:t>
      </w:r>
    </w:p>
    <w:p w14:paraId="200CBD3C" w14:textId="77777777" w:rsidR="00616E45" w:rsidRDefault="00616E45" w:rsidP="00A16735">
      <w:pPr>
        <w:pStyle w:val="PL"/>
      </w:pPr>
    </w:p>
    <w:p w14:paraId="23C4606B" w14:textId="77777777" w:rsidR="00A16735" w:rsidRPr="00690A26" w:rsidRDefault="00A16735" w:rsidP="00A16735">
      <w:pPr>
        <w:pStyle w:val="PL"/>
      </w:pPr>
      <w:r w:rsidRPr="00690A26">
        <w:t xml:space="preserve">    InterfaceUpfInfoItem:</w:t>
      </w:r>
    </w:p>
    <w:p w14:paraId="3FB3B67F" w14:textId="77777777" w:rsidR="00A16735" w:rsidRPr="00690A26" w:rsidRDefault="00A16735" w:rsidP="00A16735">
      <w:pPr>
        <w:pStyle w:val="PL"/>
      </w:pPr>
      <w:r>
        <w:t xml:space="preserve">      description: </w:t>
      </w:r>
      <w:r>
        <w:rPr>
          <w:rFonts w:cs="Arial"/>
          <w:szCs w:val="18"/>
        </w:rPr>
        <w:t>Information of a given IP interface of an UPF</w:t>
      </w:r>
    </w:p>
    <w:p w14:paraId="6C6D06DE" w14:textId="77777777" w:rsidR="00A16735" w:rsidRPr="00690A26" w:rsidRDefault="00A16735" w:rsidP="00A16735">
      <w:pPr>
        <w:pStyle w:val="PL"/>
      </w:pPr>
      <w:r w:rsidRPr="00690A26">
        <w:t xml:space="preserve">      type: object</w:t>
      </w:r>
    </w:p>
    <w:p w14:paraId="2DAD5F98" w14:textId="77777777" w:rsidR="00A16735" w:rsidRPr="00690A26" w:rsidRDefault="00A16735" w:rsidP="00A16735">
      <w:pPr>
        <w:pStyle w:val="PL"/>
      </w:pPr>
      <w:r w:rsidRPr="00690A26">
        <w:t xml:space="preserve">      required:</w:t>
      </w:r>
    </w:p>
    <w:p w14:paraId="6F392840" w14:textId="77777777" w:rsidR="00A16735" w:rsidRPr="00690A26" w:rsidRDefault="00A16735" w:rsidP="00A16735">
      <w:pPr>
        <w:pStyle w:val="PL"/>
      </w:pPr>
      <w:r w:rsidRPr="00690A26">
        <w:t xml:space="preserve">        - interfaceType</w:t>
      </w:r>
    </w:p>
    <w:p w14:paraId="4F97B217" w14:textId="77777777" w:rsidR="009F056D" w:rsidRDefault="009F056D" w:rsidP="009F056D">
      <w:pPr>
        <w:pStyle w:val="PL"/>
      </w:pPr>
      <w:r>
        <w:t xml:space="preserve">      anyOf:</w:t>
      </w:r>
    </w:p>
    <w:p w14:paraId="0997E916" w14:textId="77777777" w:rsidR="009F056D" w:rsidRDefault="009F056D" w:rsidP="009F056D">
      <w:pPr>
        <w:pStyle w:val="PL"/>
      </w:pPr>
      <w:r>
        <w:t xml:space="preserve">        - required: [ endpointFqdn ]</w:t>
      </w:r>
    </w:p>
    <w:p w14:paraId="23D5A478" w14:textId="77777777" w:rsidR="009F056D" w:rsidRDefault="009F056D" w:rsidP="009F056D">
      <w:pPr>
        <w:pStyle w:val="PL"/>
      </w:pPr>
      <w:r>
        <w:t xml:space="preserve">        - required: [ ipv4EndpointAddresses ]</w:t>
      </w:r>
    </w:p>
    <w:p w14:paraId="56136144" w14:textId="77777777" w:rsidR="009F056D" w:rsidRDefault="009F056D" w:rsidP="009F056D">
      <w:pPr>
        <w:pStyle w:val="PL"/>
      </w:pPr>
      <w:r>
        <w:t xml:space="preserve">        - required: [ ipv6EndpointAddresses ]</w:t>
      </w:r>
    </w:p>
    <w:p w14:paraId="7ECA1DE0" w14:textId="77777777" w:rsidR="00A16735" w:rsidRPr="00690A26" w:rsidRDefault="00A16735" w:rsidP="00A16735">
      <w:pPr>
        <w:pStyle w:val="PL"/>
      </w:pPr>
      <w:r w:rsidRPr="00690A26">
        <w:t xml:space="preserve">      properties:</w:t>
      </w:r>
    </w:p>
    <w:p w14:paraId="2AE919AE" w14:textId="77777777" w:rsidR="00A16735" w:rsidRPr="00690A26" w:rsidRDefault="00A16735" w:rsidP="00A16735">
      <w:pPr>
        <w:pStyle w:val="PL"/>
      </w:pPr>
      <w:r w:rsidRPr="00690A26">
        <w:t xml:space="preserve">        interfaceType:</w:t>
      </w:r>
    </w:p>
    <w:p w14:paraId="4B8AF310" w14:textId="77777777" w:rsidR="00A16735" w:rsidRPr="00690A26" w:rsidRDefault="00A16735" w:rsidP="00A16735">
      <w:pPr>
        <w:pStyle w:val="PL"/>
      </w:pPr>
      <w:r w:rsidRPr="00690A26">
        <w:t xml:space="preserve">          $ref: '#/components/schemas/UPInterfaceType'</w:t>
      </w:r>
    </w:p>
    <w:p w14:paraId="2C9B9843" w14:textId="77777777" w:rsidR="00A16735" w:rsidRPr="00690A26" w:rsidRDefault="00A16735" w:rsidP="00A16735">
      <w:pPr>
        <w:pStyle w:val="PL"/>
      </w:pPr>
      <w:r w:rsidRPr="00690A26">
        <w:t xml:space="preserve">        ipv4EndpointAddresses:</w:t>
      </w:r>
    </w:p>
    <w:p w14:paraId="682D07F2" w14:textId="77777777" w:rsidR="00A16735" w:rsidRPr="00690A26" w:rsidRDefault="00A16735" w:rsidP="00A16735">
      <w:pPr>
        <w:pStyle w:val="PL"/>
      </w:pPr>
      <w:r w:rsidRPr="00690A26">
        <w:t xml:space="preserve">          type: array</w:t>
      </w:r>
    </w:p>
    <w:p w14:paraId="2296C54E" w14:textId="77777777" w:rsidR="00A16735" w:rsidRPr="00690A26" w:rsidRDefault="00A16735" w:rsidP="00A16735">
      <w:pPr>
        <w:pStyle w:val="PL"/>
      </w:pPr>
      <w:r w:rsidRPr="00690A26">
        <w:t xml:space="preserve">          items:</w:t>
      </w:r>
    </w:p>
    <w:p w14:paraId="0D1BF484" w14:textId="77777777" w:rsidR="00A16735" w:rsidRPr="00690A26" w:rsidRDefault="00A16735" w:rsidP="00A16735">
      <w:pPr>
        <w:pStyle w:val="PL"/>
      </w:pPr>
      <w:r w:rsidRPr="00690A26">
        <w:t xml:space="preserve">            $ref: 'TS29571_CommonData.yaml#/components/schemas/Ipv4Addr'</w:t>
      </w:r>
    </w:p>
    <w:p w14:paraId="048021C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29BACA0" w14:textId="77777777" w:rsidR="00A16735" w:rsidRPr="00690A26" w:rsidRDefault="00A16735" w:rsidP="00A16735">
      <w:pPr>
        <w:pStyle w:val="PL"/>
      </w:pPr>
      <w:r w:rsidRPr="00690A26">
        <w:t xml:space="preserve">        ipv6EndpointAddresses:</w:t>
      </w:r>
    </w:p>
    <w:p w14:paraId="693A42D9" w14:textId="77777777" w:rsidR="00A16735" w:rsidRPr="00690A26" w:rsidRDefault="00A16735" w:rsidP="00A16735">
      <w:pPr>
        <w:pStyle w:val="PL"/>
      </w:pPr>
      <w:r w:rsidRPr="00690A26">
        <w:t xml:space="preserve">          type: array</w:t>
      </w:r>
    </w:p>
    <w:p w14:paraId="7B237F08" w14:textId="77777777" w:rsidR="00A16735" w:rsidRPr="00690A26" w:rsidRDefault="00A16735" w:rsidP="00A16735">
      <w:pPr>
        <w:pStyle w:val="PL"/>
      </w:pPr>
      <w:r w:rsidRPr="00690A26">
        <w:t xml:space="preserve">          items:</w:t>
      </w:r>
    </w:p>
    <w:p w14:paraId="1BCD4DF2" w14:textId="77777777" w:rsidR="00A16735" w:rsidRPr="00690A26" w:rsidRDefault="00A16735" w:rsidP="00A16735">
      <w:pPr>
        <w:pStyle w:val="PL"/>
      </w:pPr>
      <w:r w:rsidRPr="00690A26">
        <w:t xml:space="preserve">            $ref: 'TS29571_CommonData.yaml#/components/schemas/Ipv6Addr'</w:t>
      </w:r>
    </w:p>
    <w:p w14:paraId="2E33F01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8E7E85" w14:textId="77777777" w:rsidR="00A16735" w:rsidRPr="00690A26" w:rsidRDefault="00A16735" w:rsidP="00A16735">
      <w:pPr>
        <w:pStyle w:val="PL"/>
      </w:pPr>
      <w:r w:rsidRPr="00690A26">
        <w:t xml:space="preserve">        endpointFqdn:</w:t>
      </w:r>
    </w:p>
    <w:p w14:paraId="0A9877D5" w14:textId="44B741BE" w:rsidR="00A16735" w:rsidRPr="00690A26" w:rsidRDefault="00A16735" w:rsidP="00A16735">
      <w:pPr>
        <w:pStyle w:val="PL"/>
      </w:pPr>
      <w:r w:rsidRPr="00690A26">
        <w:t xml:space="preserve">            $ref: '</w:t>
      </w:r>
      <w:r w:rsidR="002E7358">
        <w:t>TS29571_CommonData.yaml</w:t>
      </w:r>
      <w:r w:rsidRPr="00690A26">
        <w:t>#/components/schemas/Fqdn'</w:t>
      </w:r>
    </w:p>
    <w:p w14:paraId="1639CCBF" w14:textId="77777777" w:rsidR="00A16735" w:rsidRPr="00690A26" w:rsidRDefault="00A16735" w:rsidP="00A16735">
      <w:pPr>
        <w:pStyle w:val="PL"/>
      </w:pPr>
      <w:r w:rsidRPr="00690A26">
        <w:t xml:space="preserve">        networkInstance:</w:t>
      </w:r>
    </w:p>
    <w:p w14:paraId="42706EDD" w14:textId="77777777" w:rsidR="00A16735" w:rsidRPr="00690A26" w:rsidRDefault="00A16735" w:rsidP="00A16735">
      <w:pPr>
        <w:pStyle w:val="PL"/>
      </w:pPr>
      <w:r w:rsidRPr="00690A26">
        <w:t xml:space="preserve">          type: string</w:t>
      </w:r>
    </w:p>
    <w:p w14:paraId="423421D4" w14:textId="77777777" w:rsidR="00A956B8" w:rsidRDefault="00A956B8" w:rsidP="00A956B8">
      <w:pPr>
        <w:pStyle w:val="PL"/>
      </w:pPr>
      <w:r>
        <w:t xml:space="preserve">        portRangeList:</w:t>
      </w:r>
    </w:p>
    <w:p w14:paraId="6502A25F" w14:textId="77777777" w:rsidR="00A956B8" w:rsidRDefault="00A956B8" w:rsidP="00A956B8">
      <w:pPr>
        <w:pStyle w:val="PL"/>
      </w:pPr>
      <w:r>
        <w:t xml:space="preserve">          type: array</w:t>
      </w:r>
    </w:p>
    <w:p w14:paraId="311C06FB" w14:textId="77777777" w:rsidR="00A956B8" w:rsidRDefault="00A956B8" w:rsidP="00A956B8">
      <w:pPr>
        <w:pStyle w:val="PL"/>
      </w:pPr>
      <w:r>
        <w:t xml:space="preserve">          items:</w:t>
      </w:r>
    </w:p>
    <w:p w14:paraId="1B449750" w14:textId="77777777" w:rsidR="00A956B8" w:rsidRDefault="00A956B8" w:rsidP="00A956B8">
      <w:pPr>
        <w:pStyle w:val="PL"/>
      </w:pPr>
      <w:r>
        <w:t xml:space="preserve">            $ref: '#/components/schemas/PortRange'</w:t>
      </w:r>
    </w:p>
    <w:p w14:paraId="316DA085" w14:textId="77777777" w:rsidR="00A956B8" w:rsidRDefault="00A956B8" w:rsidP="00A956B8">
      <w:pPr>
        <w:pStyle w:val="PL"/>
      </w:pPr>
      <w:r>
        <w:t xml:space="preserve">          </w:t>
      </w:r>
      <w:r>
        <w:rPr>
          <w:lang w:eastAsia="zh-CN"/>
        </w:rPr>
        <w:t>minI</w:t>
      </w:r>
      <w:r>
        <w:t>tems:</w:t>
      </w:r>
      <w:r>
        <w:rPr>
          <w:lang w:eastAsia="zh-CN"/>
        </w:rPr>
        <w:t xml:space="preserve"> 1</w:t>
      </w:r>
    </w:p>
    <w:p w14:paraId="6E59E5F4" w14:textId="77777777" w:rsidR="00616E45" w:rsidRDefault="00616E45" w:rsidP="00A16735">
      <w:pPr>
        <w:pStyle w:val="PL"/>
      </w:pPr>
    </w:p>
    <w:p w14:paraId="09D7C166" w14:textId="77777777" w:rsidR="00A16735" w:rsidRPr="00690A26" w:rsidRDefault="00A16735" w:rsidP="00A16735">
      <w:pPr>
        <w:pStyle w:val="PL"/>
      </w:pPr>
      <w:r w:rsidRPr="00690A26">
        <w:t xml:space="preserve">    UPInterfaceType:</w:t>
      </w:r>
    </w:p>
    <w:p w14:paraId="35230DFE" w14:textId="77777777" w:rsidR="00A16735" w:rsidRPr="00690A26" w:rsidRDefault="00A16735" w:rsidP="00A16735">
      <w:pPr>
        <w:pStyle w:val="PL"/>
      </w:pPr>
      <w:r>
        <w:t xml:space="preserve">      description: </w:t>
      </w:r>
      <w:r>
        <w:rPr>
          <w:rFonts w:cs="Arial"/>
          <w:szCs w:val="18"/>
        </w:rPr>
        <w:t>Types of User-Plane interfaces of the UPF</w:t>
      </w:r>
    </w:p>
    <w:p w14:paraId="1CDC9BFF" w14:textId="77777777" w:rsidR="00A16735" w:rsidRPr="00690A26" w:rsidRDefault="00A16735" w:rsidP="00A16735">
      <w:pPr>
        <w:pStyle w:val="PL"/>
      </w:pPr>
      <w:r w:rsidRPr="00690A26">
        <w:t xml:space="preserve">      anyOf:</w:t>
      </w:r>
    </w:p>
    <w:p w14:paraId="56594D7E" w14:textId="77777777" w:rsidR="00A16735" w:rsidRPr="00690A26" w:rsidRDefault="00A16735" w:rsidP="00A16735">
      <w:pPr>
        <w:pStyle w:val="PL"/>
      </w:pPr>
      <w:r w:rsidRPr="00690A26">
        <w:t xml:space="preserve">        - type: string</w:t>
      </w:r>
    </w:p>
    <w:p w14:paraId="3AFEBC08" w14:textId="77777777" w:rsidR="00A16735" w:rsidRPr="00690A26" w:rsidRDefault="00A16735" w:rsidP="00A16735">
      <w:pPr>
        <w:pStyle w:val="PL"/>
      </w:pPr>
      <w:r w:rsidRPr="00690A26">
        <w:t xml:space="preserve">          enum:</w:t>
      </w:r>
    </w:p>
    <w:p w14:paraId="59804FE7" w14:textId="77777777" w:rsidR="00A16735" w:rsidRPr="00690A26" w:rsidRDefault="00A16735" w:rsidP="00A16735">
      <w:pPr>
        <w:pStyle w:val="PL"/>
      </w:pPr>
      <w:r w:rsidRPr="00690A26">
        <w:t xml:space="preserve">            - N3</w:t>
      </w:r>
    </w:p>
    <w:p w14:paraId="2A863852" w14:textId="77777777" w:rsidR="00A16735" w:rsidRPr="00690A26" w:rsidRDefault="00A16735" w:rsidP="00A16735">
      <w:pPr>
        <w:pStyle w:val="PL"/>
      </w:pPr>
      <w:r w:rsidRPr="00690A26">
        <w:t xml:space="preserve">            - N6</w:t>
      </w:r>
    </w:p>
    <w:p w14:paraId="7A2B6EBD" w14:textId="77777777" w:rsidR="00A16735" w:rsidRPr="00690A26" w:rsidRDefault="00A16735" w:rsidP="00A16735">
      <w:pPr>
        <w:pStyle w:val="PL"/>
      </w:pPr>
      <w:r w:rsidRPr="00690A26">
        <w:t xml:space="preserve">            - N9</w:t>
      </w:r>
    </w:p>
    <w:p w14:paraId="6F443767" w14:textId="77777777" w:rsidR="0036741A" w:rsidRPr="00690A26" w:rsidRDefault="0036741A" w:rsidP="0036741A">
      <w:pPr>
        <w:pStyle w:val="PL"/>
      </w:pPr>
      <w:r w:rsidRPr="00690A26">
        <w:t xml:space="preserve">            - </w:t>
      </w:r>
      <w:r>
        <w:t>DATA_FORWARDING</w:t>
      </w:r>
    </w:p>
    <w:p w14:paraId="3A693FC5" w14:textId="77777777" w:rsidR="00D535B3" w:rsidRPr="00690A26" w:rsidRDefault="00D535B3" w:rsidP="00D535B3">
      <w:pPr>
        <w:pStyle w:val="PL"/>
      </w:pPr>
      <w:r w:rsidRPr="00690A26">
        <w:t xml:space="preserve">            - N</w:t>
      </w:r>
      <w:r>
        <w:t>3MB</w:t>
      </w:r>
    </w:p>
    <w:p w14:paraId="72C04BFE" w14:textId="77777777" w:rsidR="00D535B3" w:rsidRPr="00690A26" w:rsidRDefault="00D535B3" w:rsidP="00D535B3">
      <w:pPr>
        <w:pStyle w:val="PL"/>
      </w:pPr>
      <w:r w:rsidRPr="00690A26">
        <w:t xml:space="preserve">            - N</w:t>
      </w:r>
      <w:r>
        <w:t>6MB</w:t>
      </w:r>
    </w:p>
    <w:p w14:paraId="563050E6" w14:textId="77777777" w:rsidR="00D535B3" w:rsidRPr="00690A26" w:rsidRDefault="00D535B3" w:rsidP="00D535B3">
      <w:pPr>
        <w:pStyle w:val="PL"/>
      </w:pPr>
      <w:r w:rsidRPr="00690A26">
        <w:t xml:space="preserve">            - N</w:t>
      </w:r>
      <w:r>
        <w:t>19MB</w:t>
      </w:r>
    </w:p>
    <w:p w14:paraId="169C6AB0" w14:textId="77777777" w:rsidR="00D535B3" w:rsidRPr="00690A26" w:rsidRDefault="00D535B3" w:rsidP="00D535B3">
      <w:pPr>
        <w:pStyle w:val="PL"/>
      </w:pPr>
      <w:r w:rsidRPr="00690A26">
        <w:t xml:space="preserve">            - N</w:t>
      </w:r>
      <w:r>
        <w:t>MB9</w:t>
      </w:r>
    </w:p>
    <w:p w14:paraId="54A80BAA" w14:textId="77777777" w:rsidR="00A31484" w:rsidRDefault="00A31484" w:rsidP="00A31484">
      <w:pPr>
        <w:pStyle w:val="PL"/>
      </w:pPr>
      <w:r w:rsidRPr="00690A26">
        <w:t xml:space="preserve">            - </w:t>
      </w:r>
      <w:r>
        <w:t>S1U</w:t>
      </w:r>
    </w:p>
    <w:p w14:paraId="4DD44F00" w14:textId="77777777" w:rsidR="00A31484" w:rsidRDefault="00A31484" w:rsidP="00A31484">
      <w:pPr>
        <w:pStyle w:val="PL"/>
      </w:pPr>
      <w:r w:rsidRPr="00690A26">
        <w:t xml:space="preserve">            - </w:t>
      </w:r>
      <w:r>
        <w:t>S5U</w:t>
      </w:r>
    </w:p>
    <w:p w14:paraId="64E78F76" w14:textId="77777777" w:rsidR="00A31484" w:rsidRDefault="00A31484" w:rsidP="00A31484">
      <w:pPr>
        <w:pStyle w:val="PL"/>
      </w:pPr>
      <w:r w:rsidRPr="00690A26">
        <w:t xml:space="preserve">            - </w:t>
      </w:r>
      <w:r>
        <w:t>S8U</w:t>
      </w:r>
    </w:p>
    <w:p w14:paraId="22778141" w14:textId="77777777" w:rsidR="00A31484" w:rsidRDefault="00A31484" w:rsidP="00A31484">
      <w:pPr>
        <w:pStyle w:val="PL"/>
      </w:pPr>
      <w:r w:rsidRPr="00690A26">
        <w:t xml:space="preserve">            - </w:t>
      </w:r>
      <w:r>
        <w:t>S11U</w:t>
      </w:r>
    </w:p>
    <w:p w14:paraId="5DA656DB" w14:textId="77777777" w:rsidR="00A31484" w:rsidRDefault="00A31484" w:rsidP="00A31484">
      <w:pPr>
        <w:pStyle w:val="PL"/>
      </w:pPr>
      <w:r w:rsidRPr="00690A26">
        <w:t xml:space="preserve">            - </w:t>
      </w:r>
      <w:r>
        <w:t>S12</w:t>
      </w:r>
    </w:p>
    <w:p w14:paraId="515EEAE5" w14:textId="77777777" w:rsidR="00A31484" w:rsidRDefault="00A31484" w:rsidP="00A31484">
      <w:pPr>
        <w:pStyle w:val="PL"/>
      </w:pPr>
      <w:r w:rsidRPr="00690A26">
        <w:t xml:space="preserve">            - </w:t>
      </w:r>
      <w:r>
        <w:t>S2AU</w:t>
      </w:r>
    </w:p>
    <w:p w14:paraId="41663D24" w14:textId="77777777" w:rsidR="00A31484" w:rsidRDefault="00A31484" w:rsidP="00A31484">
      <w:pPr>
        <w:pStyle w:val="PL"/>
      </w:pPr>
      <w:r w:rsidRPr="00690A26">
        <w:t xml:space="preserve">            - </w:t>
      </w:r>
      <w:r>
        <w:t>S2BU</w:t>
      </w:r>
    </w:p>
    <w:p w14:paraId="0A4461C7" w14:textId="77777777" w:rsidR="00A31484" w:rsidRDefault="00A31484" w:rsidP="00A31484">
      <w:pPr>
        <w:pStyle w:val="PL"/>
      </w:pPr>
      <w:r w:rsidRPr="00690A26">
        <w:t xml:space="preserve">            - </w:t>
      </w:r>
      <w:r w:rsidRPr="0001233F">
        <w:t>N3TRUSTEDN3GPP</w:t>
      </w:r>
    </w:p>
    <w:p w14:paraId="7C67BEA5" w14:textId="77777777" w:rsidR="00A31484" w:rsidRDefault="00A31484" w:rsidP="00A31484">
      <w:pPr>
        <w:pStyle w:val="PL"/>
      </w:pPr>
      <w:r w:rsidRPr="00690A26">
        <w:t xml:space="preserve">            - </w:t>
      </w:r>
      <w:r>
        <w:t>N3UNTRUSTEDN3GPP</w:t>
      </w:r>
    </w:p>
    <w:p w14:paraId="3309B85A" w14:textId="77777777" w:rsidR="00A31484" w:rsidRDefault="00A31484" w:rsidP="00A31484">
      <w:pPr>
        <w:pStyle w:val="PL"/>
      </w:pPr>
      <w:r w:rsidRPr="00690A26">
        <w:t xml:space="preserve">            - </w:t>
      </w:r>
      <w:r w:rsidRPr="0001233F">
        <w:t>N9ROAMING</w:t>
      </w:r>
    </w:p>
    <w:p w14:paraId="16F22AA4" w14:textId="28F4C5B5" w:rsidR="00A31484" w:rsidRDefault="00A31484" w:rsidP="00A31484">
      <w:pPr>
        <w:pStyle w:val="PL"/>
      </w:pPr>
      <w:r w:rsidRPr="00690A26">
        <w:t xml:space="preserve">            - </w:t>
      </w:r>
      <w:r>
        <w:t>SGI</w:t>
      </w:r>
    </w:p>
    <w:p w14:paraId="51517370" w14:textId="003303BA" w:rsidR="00431C87" w:rsidRDefault="00431C87" w:rsidP="00A31484">
      <w:pPr>
        <w:pStyle w:val="PL"/>
      </w:pPr>
      <w:r>
        <w:t xml:space="preserve">            - N19</w:t>
      </w:r>
    </w:p>
    <w:p w14:paraId="635A962A" w14:textId="77777777" w:rsidR="00A31484" w:rsidRDefault="00A31484" w:rsidP="00A31484">
      <w:pPr>
        <w:pStyle w:val="PL"/>
      </w:pPr>
      <w:r w:rsidRPr="00690A26">
        <w:t xml:space="preserve">            - </w:t>
      </w:r>
      <w:r>
        <w:t>SXAU</w:t>
      </w:r>
    </w:p>
    <w:p w14:paraId="253FB921" w14:textId="77777777" w:rsidR="00A31484" w:rsidRDefault="00A31484" w:rsidP="00A31484">
      <w:pPr>
        <w:pStyle w:val="PL"/>
      </w:pPr>
      <w:r w:rsidRPr="00690A26">
        <w:t xml:space="preserve">            - </w:t>
      </w:r>
      <w:r>
        <w:t>SXBU</w:t>
      </w:r>
    </w:p>
    <w:p w14:paraId="18ADE1BC" w14:textId="77777777" w:rsidR="00A31484" w:rsidRPr="00690A26" w:rsidRDefault="00A31484" w:rsidP="00A31484">
      <w:pPr>
        <w:pStyle w:val="PL"/>
      </w:pPr>
      <w:r w:rsidRPr="00690A26">
        <w:t xml:space="preserve">            - </w:t>
      </w:r>
      <w:r w:rsidRPr="0001233F">
        <w:t>N</w:t>
      </w:r>
      <w:r>
        <w:t>4U</w:t>
      </w:r>
    </w:p>
    <w:p w14:paraId="270E563E" w14:textId="77777777" w:rsidR="00A16735" w:rsidRPr="00690A26" w:rsidRDefault="00A16735" w:rsidP="00A16735">
      <w:pPr>
        <w:pStyle w:val="PL"/>
      </w:pPr>
      <w:r w:rsidRPr="00690A26">
        <w:t xml:space="preserve">        - type: string</w:t>
      </w:r>
    </w:p>
    <w:p w14:paraId="6C0F4AAF" w14:textId="77777777" w:rsidR="00616E45" w:rsidRDefault="00616E45" w:rsidP="00A16735">
      <w:pPr>
        <w:pStyle w:val="PL"/>
      </w:pPr>
    </w:p>
    <w:p w14:paraId="21B10453" w14:textId="77777777" w:rsidR="00A16735" w:rsidRPr="00690A26" w:rsidRDefault="00A16735" w:rsidP="00A16735">
      <w:pPr>
        <w:pStyle w:val="PL"/>
      </w:pPr>
      <w:r w:rsidRPr="00690A26">
        <w:t xml:space="preserve">    WAgfInfo:</w:t>
      </w:r>
    </w:p>
    <w:p w14:paraId="1EFFBB99" w14:textId="77777777" w:rsidR="00A16735" w:rsidRPr="00690A26" w:rsidRDefault="00A16735" w:rsidP="00A16735">
      <w:pPr>
        <w:pStyle w:val="PL"/>
      </w:pPr>
      <w:r>
        <w:t xml:space="preserve">      description:</w:t>
      </w:r>
      <w:r w:rsidRPr="00670331">
        <w:rPr>
          <w:rFonts w:cs="Arial"/>
          <w:szCs w:val="18"/>
        </w:rPr>
        <w:t xml:space="preserve"> </w:t>
      </w:r>
      <w:r>
        <w:rPr>
          <w:rFonts w:cs="Arial"/>
          <w:szCs w:val="18"/>
        </w:rPr>
        <w:t>Information of the W-AGF end-points</w:t>
      </w:r>
    </w:p>
    <w:p w14:paraId="53CC8F15" w14:textId="77777777" w:rsidR="00A16735" w:rsidRPr="00690A26" w:rsidRDefault="00A16735" w:rsidP="00A16735">
      <w:pPr>
        <w:pStyle w:val="PL"/>
      </w:pPr>
      <w:r w:rsidRPr="00690A26">
        <w:t xml:space="preserve">      type: object</w:t>
      </w:r>
    </w:p>
    <w:p w14:paraId="0326F82E" w14:textId="77777777" w:rsidR="009F056D" w:rsidRDefault="009F056D" w:rsidP="009F056D">
      <w:pPr>
        <w:pStyle w:val="PL"/>
        <w:rPr>
          <w:lang w:eastAsia="zh-CN"/>
        </w:rPr>
      </w:pPr>
      <w:r>
        <w:rPr>
          <w:lang w:eastAsia="zh-CN"/>
        </w:rPr>
        <w:t xml:space="preserve">      </w:t>
      </w:r>
      <w:bookmarkStart w:id="2190" w:name="OLE_LINK17"/>
      <w:r>
        <w:rPr>
          <w:lang w:eastAsia="zh-CN"/>
        </w:rPr>
        <w:t>anyOf:</w:t>
      </w:r>
    </w:p>
    <w:p w14:paraId="090BB6EF" w14:textId="77777777" w:rsidR="009F056D" w:rsidRDefault="009F056D" w:rsidP="009F056D">
      <w:pPr>
        <w:pStyle w:val="PL"/>
        <w:rPr>
          <w:lang w:eastAsia="zh-CN"/>
        </w:rPr>
      </w:pPr>
      <w:bookmarkStart w:id="2191" w:name="OLE_LINK61"/>
      <w:r>
        <w:rPr>
          <w:lang w:eastAsia="zh-CN"/>
        </w:rPr>
        <w:t xml:space="preserve">        - required: [ endpointFqdn ]</w:t>
      </w:r>
    </w:p>
    <w:p w14:paraId="2175A779" w14:textId="77777777" w:rsidR="009F056D" w:rsidRDefault="009F056D" w:rsidP="009F056D">
      <w:pPr>
        <w:pStyle w:val="PL"/>
        <w:rPr>
          <w:lang w:eastAsia="zh-CN"/>
        </w:rPr>
      </w:pPr>
      <w:r>
        <w:rPr>
          <w:lang w:eastAsia="zh-CN"/>
        </w:rPr>
        <w:t xml:space="preserve">        - required: [ ipv4EndpointAddresses ]</w:t>
      </w:r>
    </w:p>
    <w:p w14:paraId="39A6A3B7" w14:textId="77777777" w:rsidR="009F056D" w:rsidRDefault="009F056D" w:rsidP="009F056D">
      <w:pPr>
        <w:pStyle w:val="PL"/>
        <w:rPr>
          <w:lang w:eastAsia="zh-CN"/>
        </w:rPr>
      </w:pPr>
      <w:r>
        <w:rPr>
          <w:lang w:eastAsia="zh-CN"/>
        </w:rPr>
        <w:t xml:space="preserve">        - required: [ ipv6EndpointAddresses ]</w:t>
      </w:r>
      <w:bookmarkEnd w:id="2191"/>
    </w:p>
    <w:bookmarkEnd w:id="2190"/>
    <w:p w14:paraId="699A02CD" w14:textId="77777777" w:rsidR="00A16735" w:rsidRPr="00690A26" w:rsidRDefault="00A16735" w:rsidP="00A16735">
      <w:pPr>
        <w:pStyle w:val="PL"/>
      </w:pPr>
      <w:r w:rsidRPr="00690A26">
        <w:t xml:space="preserve">      properties:</w:t>
      </w:r>
    </w:p>
    <w:p w14:paraId="546A5B12" w14:textId="77777777" w:rsidR="00A16735" w:rsidRPr="00690A26" w:rsidRDefault="00A16735" w:rsidP="00A16735">
      <w:pPr>
        <w:pStyle w:val="PL"/>
      </w:pPr>
      <w:r w:rsidRPr="00690A26">
        <w:t xml:space="preserve">        ipv4EndpointAddresses:</w:t>
      </w:r>
    </w:p>
    <w:p w14:paraId="0F34B143" w14:textId="77777777" w:rsidR="00A16735" w:rsidRPr="00690A26" w:rsidRDefault="00A16735" w:rsidP="00A16735">
      <w:pPr>
        <w:pStyle w:val="PL"/>
      </w:pPr>
      <w:r w:rsidRPr="00690A26">
        <w:t xml:space="preserve">          type: array</w:t>
      </w:r>
    </w:p>
    <w:p w14:paraId="73810425" w14:textId="77777777" w:rsidR="00A16735" w:rsidRPr="00690A26" w:rsidRDefault="00A16735" w:rsidP="00A16735">
      <w:pPr>
        <w:pStyle w:val="PL"/>
      </w:pPr>
      <w:r w:rsidRPr="00690A26">
        <w:t xml:space="preserve">          items:</w:t>
      </w:r>
    </w:p>
    <w:p w14:paraId="3788F11C" w14:textId="77777777" w:rsidR="00A16735" w:rsidRPr="00690A26" w:rsidRDefault="00A16735" w:rsidP="00A16735">
      <w:pPr>
        <w:pStyle w:val="PL"/>
      </w:pPr>
      <w:r w:rsidRPr="00690A26">
        <w:t xml:space="preserve">            $ref: 'TS29571_CommonData.yaml#/components/schemas/Ipv4Addr'</w:t>
      </w:r>
    </w:p>
    <w:p w14:paraId="1B9687C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8E3B781" w14:textId="77777777" w:rsidR="00A16735" w:rsidRPr="00690A26" w:rsidRDefault="00A16735" w:rsidP="00A16735">
      <w:pPr>
        <w:pStyle w:val="PL"/>
      </w:pPr>
      <w:r w:rsidRPr="00690A26">
        <w:t xml:space="preserve">        ipv6EndpointAddresses:</w:t>
      </w:r>
    </w:p>
    <w:p w14:paraId="5303C460" w14:textId="77777777" w:rsidR="00A16735" w:rsidRPr="00690A26" w:rsidRDefault="00A16735" w:rsidP="00A16735">
      <w:pPr>
        <w:pStyle w:val="PL"/>
      </w:pPr>
      <w:r w:rsidRPr="00690A26">
        <w:t xml:space="preserve">          type: array</w:t>
      </w:r>
    </w:p>
    <w:p w14:paraId="52918219" w14:textId="77777777" w:rsidR="00A16735" w:rsidRPr="00690A26" w:rsidRDefault="00A16735" w:rsidP="00A16735">
      <w:pPr>
        <w:pStyle w:val="PL"/>
      </w:pPr>
      <w:r w:rsidRPr="00690A26">
        <w:t xml:space="preserve">          items:</w:t>
      </w:r>
    </w:p>
    <w:p w14:paraId="3338D026" w14:textId="77777777" w:rsidR="00A16735" w:rsidRPr="00690A26" w:rsidRDefault="00A16735" w:rsidP="00A16735">
      <w:pPr>
        <w:pStyle w:val="PL"/>
      </w:pPr>
      <w:r w:rsidRPr="00690A26">
        <w:t xml:space="preserve">            $ref: 'TS29571_CommonData.yaml#/components/schemas/Ipv6Addr'</w:t>
      </w:r>
    </w:p>
    <w:p w14:paraId="25961E31"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B111638" w14:textId="77777777" w:rsidR="00A16735" w:rsidRPr="00690A26" w:rsidRDefault="00A16735" w:rsidP="00A16735">
      <w:pPr>
        <w:pStyle w:val="PL"/>
      </w:pPr>
      <w:r w:rsidRPr="00690A26">
        <w:t xml:space="preserve">        endpointFqdn:</w:t>
      </w:r>
    </w:p>
    <w:p w14:paraId="298E22B5" w14:textId="05D0AAD3"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4CD654B7" w14:textId="77777777" w:rsidR="00616E45" w:rsidRDefault="00616E45" w:rsidP="00A16735">
      <w:pPr>
        <w:pStyle w:val="PL"/>
      </w:pPr>
    </w:p>
    <w:p w14:paraId="557CDDF3" w14:textId="77777777" w:rsidR="00A16735" w:rsidRPr="00690A26" w:rsidRDefault="00A16735" w:rsidP="00A16735">
      <w:pPr>
        <w:pStyle w:val="PL"/>
      </w:pPr>
      <w:r w:rsidRPr="00690A26">
        <w:t xml:space="preserve">    TngfInfo:</w:t>
      </w:r>
    </w:p>
    <w:p w14:paraId="325B9B94" w14:textId="77777777" w:rsidR="00A16735" w:rsidRPr="00690A26" w:rsidRDefault="00A16735" w:rsidP="00A16735">
      <w:pPr>
        <w:pStyle w:val="PL"/>
      </w:pPr>
      <w:r>
        <w:t xml:space="preserve">      description: Infomation of the TNGF endpoints</w:t>
      </w:r>
    </w:p>
    <w:p w14:paraId="7F6C509B" w14:textId="77777777" w:rsidR="00A16735" w:rsidRPr="00690A26" w:rsidRDefault="00A16735" w:rsidP="00A16735">
      <w:pPr>
        <w:pStyle w:val="PL"/>
      </w:pPr>
      <w:r w:rsidRPr="00690A26">
        <w:t xml:space="preserve">      type: object</w:t>
      </w:r>
    </w:p>
    <w:p w14:paraId="2B65E80D" w14:textId="77777777" w:rsidR="009F056D" w:rsidRDefault="009F056D" w:rsidP="009F056D">
      <w:pPr>
        <w:pStyle w:val="PL"/>
        <w:rPr>
          <w:lang w:val="en-US"/>
        </w:rPr>
      </w:pPr>
      <w:r>
        <w:rPr>
          <w:lang w:val="en-US"/>
        </w:rPr>
        <w:t xml:space="preserve">      anyOf:</w:t>
      </w:r>
    </w:p>
    <w:p w14:paraId="7F841229" w14:textId="77777777" w:rsidR="009F056D" w:rsidRDefault="009F056D" w:rsidP="009F056D">
      <w:pPr>
        <w:pStyle w:val="PL"/>
        <w:rPr>
          <w:lang w:val="en-US"/>
        </w:rPr>
      </w:pPr>
      <w:r>
        <w:rPr>
          <w:lang w:val="en-US"/>
        </w:rPr>
        <w:t xml:space="preserve">        - required: [ endpointFqdn ]</w:t>
      </w:r>
    </w:p>
    <w:p w14:paraId="08B9AE20" w14:textId="77777777" w:rsidR="009F056D" w:rsidRDefault="009F056D" w:rsidP="009F056D">
      <w:pPr>
        <w:pStyle w:val="PL"/>
        <w:rPr>
          <w:lang w:val="en-US"/>
        </w:rPr>
      </w:pPr>
      <w:r>
        <w:rPr>
          <w:lang w:val="en-US"/>
        </w:rPr>
        <w:t xml:space="preserve">        - required: [ ipv4EndpointAddresses ]</w:t>
      </w:r>
    </w:p>
    <w:p w14:paraId="5659C595" w14:textId="77777777" w:rsidR="009F056D" w:rsidRDefault="009F056D" w:rsidP="009F056D">
      <w:pPr>
        <w:pStyle w:val="PL"/>
        <w:rPr>
          <w:lang w:val="en-US"/>
        </w:rPr>
      </w:pPr>
      <w:r>
        <w:rPr>
          <w:lang w:val="en-US"/>
        </w:rPr>
        <w:t xml:space="preserve">        - required: [ ipv6EndpointAddresses ]</w:t>
      </w:r>
    </w:p>
    <w:p w14:paraId="795D5453" w14:textId="77777777" w:rsidR="00A16735" w:rsidRPr="00690A26" w:rsidRDefault="00A16735" w:rsidP="00A16735">
      <w:pPr>
        <w:pStyle w:val="PL"/>
      </w:pPr>
      <w:r w:rsidRPr="00690A26">
        <w:t xml:space="preserve">      properties:</w:t>
      </w:r>
    </w:p>
    <w:p w14:paraId="0C78E479" w14:textId="77777777" w:rsidR="00A16735" w:rsidRPr="00690A26" w:rsidRDefault="00A16735" w:rsidP="00A16735">
      <w:pPr>
        <w:pStyle w:val="PL"/>
      </w:pPr>
      <w:r w:rsidRPr="00690A26">
        <w:t xml:space="preserve">        ipv4EndpointAddresses:</w:t>
      </w:r>
    </w:p>
    <w:p w14:paraId="14E1B43A" w14:textId="77777777" w:rsidR="00A16735" w:rsidRPr="00690A26" w:rsidRDefault="00A16735" w:rsidP="00A16735">
      <w:pPr>
        <w:pStyle w:val="PL"/>
      </w:pPr>
      <w:r w:rsidRPr="00690A26">
        <w:t xml:space="preserve">          type: array</w:t>
      </w:r>
    </w:p>
    <w:p w14:paraId="31CBC660" w14:textId="77777777" w:rsidR="00A16735" w:rsidRPr="00690A26" w:rsidRDefault="00A16735" w:rsidP="00A16735">
      <w:pPr>
        <w:pStyle w:val="PL"/>
      </w:pPr>
      <w:r w:rsidRPr="00690A26">
        <w:t xml:space="preserve">          items:</w:t>
      </w:r>
    </w:p>
    <w:p w14:paraId="71861847" w14:textId="77777777" w:rsidR="00A16735" w:rsidRPr="00690A26" w:rsidRDefault="00A16735" w:rsidP="00A16735">
      <w:pPr>
        <w:pStyle w:val="PL"/>
      </w:pPr>
      <w:r w:rsidRPr="00690A26">
        <w:t xml:space="preserve">            $ref: 'TS29571_CommonData.yaml#/components/schemas/Ipv4Addr'</w:t>
      </w:r>
    </w:p>
    <w:p w14:paraId="405E5FF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947073" w14:textId="77777777" w:rsidR="00A16735" w:rsidRPr="00690A26" w:rsidRDefault="00A16735" w:rsidP="00A16735">
      <w:pPr>
        <w:pStyle w:val="PL"/>
      </w:pPr>
      <w:r w:rsidRPr="00690A26">
        <w:t xml:space="preserve">        ipv6EndpointAddresses:</w:t>
      </w:r>
    </w:p>
    <w:p w14:paraId="7CAAF74A" w14:textId="77777777" w:rsidR="00A16735" w:rsidRPr="00690A26" w:rsidRDefault="00A16735" w:rsidP="00A16735">
      <w:pPr>
        <w:pStyle w:val="PL"/>
      </w:pPr>
      <w:r w:rsidRPr="00690A26">
        <w:t xml:space="preserve">          type: array</w:t>
      </w:r>
    </w:p>
    <w:p w14:paraId="45DDDA7A" w14:textId="77777777" w:rsidR="00A16735" w:rsidRPr="00690A26" w:rsidRDefault="00A16735" w:rsidP="00A16735">
      <w:pPr>
        <w:pStyle w:val="PL"/>
      </w:pPr>
      <w:r w:rsidRPr="00690A26">
        <w:t xml:space="preserve">          items:</w:t>
      </w:r>
    </w:p>
    <w:p w14:paraId="6B135941" w14:textId="77777777" w:rsidR="00A16735" w:rsidRPr="00690A26" w:rsidRDefault="00A16735" w:rsidP="00A16735">
      <w:pPr>
        <w:pStyle w:val="PL"/>
      </w:pPr>
      <w:r w:rsidRPr="00690A26">
        <w:t xml:space="preserve">            $ref: 'TS29571_CommonData.yaml#/components/schemas/Ipv6Addr'</w:t>
      </w:r>
    </w:p>
    <w:p w14:paraId="6053F1C5"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6F06C9" w14:textId="77777777" w:rsidR="00A16735" w:rsidRPr="00690A26" w:rsidRDefault="00A16735" w:rsidP="00A16735">
      <w:pPr>
        <w:pStyle w:val="PL"/>
      </w:pPr>
      <w:r w:rsidRPr="00690A26">
        <w:t xml:space="preserve">        endpointFqdn:</w:t>
      </w:r>
    </w:p>
    <w:p w14:paraId="3163F5EE" w14:textId="71C2259C"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62DE8C0B" w14:textId="77777777" w:rsidR="00616E45" w:rsidRDefault="00616E45" w:rsidP="00A16735">
      <w:pPr>
        <w:pStyle w:val="PL"/>
      </w:pPr>
    </w:p>
    <w:p w14:paraId="0EAF6102" w14:textId="77777777" w:rsidR="00A16735" w:rsidRPr="00690A26" w:rsidRDefault="00A16735" w:rsidP="00A16735">
      <w:pPr>
        <w:pStyle w:val="PL"/>
      </w:pPr>
      <w:r w:rsidRPr="00690A26">
        <w:t xml:space="preserve">    PcfInfo:</w:t>
      </w:r>
    </w:p>
    <w:p w14:paraId="7929497D" w14:textId="77777777" w:rsidR="00A16735" w:rsidRPr="00690A26" w:rsidRDefault="00A16735" w:rsidP="00A16735">
      <w:pPr>
        <w:pStyle w:val="PL"/>
      </w:pPr>
      <w:r>
        <w:t xml:space="preserve">      description: </w:t>
      </w:r>
      <w:r>
        <w:rPr>
          <w:rFonts w:cs="Arial"/>
          <w:szCs w:val="18"/>
        </w:rPr>
        <w:t>Information of a PCF NF Instance</w:t>
      </w:r>
    </w:p>
    <w:p w14:paraId="3FF5305A" w14:textId="77777777" w:rsidR="00A16735" w:rsidRPr="00690A26" w:rsidRDefault="00A16735" w:rsidP="00A16735">
      <w:pPr>
        <w:pStyle w:val="PL"/>
      </w:pPr>
      <w:r w:rsidRPr="00690A26">
        <w:t xml:space="preserve">      type: object</w:t>
      </w:r>
    </w:p>
    <w:p w14:paraId="3C4CD4EC" w14:textId="77777777" w:rsidR="00A16735" w:rsidRPr="00690A26" w:rsidRDefault="00A16735" w:rsidP="00A16735">
      <w:pPr>
        <w:pStyle w:val="PL"/>
      </w:pPr>
      <w:r w:rsidRPr="00690A26">
        <w:t xml:space="preserve">      properties:</w:t>
      </w:r>
    </w:p>
    <w:p w14:paraId="6A912E9C" w14:textId="77777777" w:rsidR="00A16735" w:rsidRPr="00690A26" w:rsidRDefault="00A16735" w:rsidP="00A16735">
      <w:pPr>
        <w:pStyle w:val="PL"/>
      </w:pPr>
      <w:r w:rsidRPr="00690A26">
        <w:t xml:space="preserve">        groupId:</w:t>
      </w:r>
    </w:p>
    <w:p w14:paraId="5EB5FE72" w14:textId="77777777" w:rsidR="00A16735" w:rsidRPr="00690A26" w:rsidRDefault="00A16735" w:rsidP="00A16735">
      <w:pPr>
        <w:pStyle w:val="PL"/>
      </w:pPr>
      <w:r w:rsidRPr="00690A26">
        <w:t xml:space="preserve">          $ref: 'TS29571_CommonData.yaml#/components/schemas/NfGroupId'</w:t>
      </w:r>
    </w:p>
    <w:p w14:paraId="06EF4B36" w14:textId="77777777" w:rsidR="00A16735" w:rsidRPr="00690A26" w:rsidRDefault="00A16735" w:rsidP="00A16735">
      <w:pPr>
        <w:pStyle w:val="PL"/>
      </w:pPr>
      <w:r w:rsidRPr="00690A26">
        <w:t xml:space="preserve">        dnnList:</w:t>
      </w:r>
    </w:p>
    <w:p w14:paraId="25250A65" w14:textId="77777777" w:rsidR="00A16735" w:rsidRPr="00690A26" w:rsidRDefault="00A16735" w:rsidP="00A16735">
      <w:pPr>
        <w:pStyle w:val="PL"/>
      </w:pPr>
      <w:r w:rsidRPr="00690A26">
        <w:t xml:space="preserve">          type: array</w:t>
      </w:r>
    </w:p>
    <w:p w14:paraId="190C8BE0" w14:textId="77777777" w:rsidR="00A16735" w:rsidRPr="00690A26" w:rsidRDefault="00A16735" w:rsidP="00A16735">
      <w:pPr>
        <w:pStyle w:val="PL"/>
      </w:pPr>
      <w:r w:rsidRPr="00690A26">
        <w:t xml:space="preserve">          items:</w:t>
      </w:r>
    </w:p>
    <w:p w14:paraId="115ED949" w14:textId="77777777" w:rsidR="00A16735" w:rsidRPr="00690A26" w:rsidRDefault="00A16735" w:rsidP="00A16735">
      <w:pPr>
        <w:pStyle w:val="PL"/>
      </w:pPr>
      <w:r w:rsidRPr="00690A26">
        <w:t xml:space="preserve">            $ref: 'TS29571_CommonData.yaml#/components/schemas/Dnn'</w:t>
      </w:r>
    </w:p>
    <w:p w14:paraId="7EC26EE0" w14:textId="77777777" w:rsidR="00A16735" w:rsidRPr="00690A26" w:rsidRDefault="00A16735" w:rsidP="00A16735">
      <w:pPr>
        <w:pStyle w:val="PL"/>
      </w:pPr>
      <w:r w:rsidRPr="00690A26">
        <w:t xml:space="preserve">          minItems: 1</w:t>
      </w:r>
    </w:p>
    <w:p w14:paraId="042491C6" w14:textId="77777777" w:rsidR="00A16735" w:rsidRPr="00690A26" w:rsidRDefault="00A16735" w:rsidP="00A16735">
      <w:pPr>
        <w:pStyle w:val="PL"/>
      </w:pPr>
      <w:r w:rsidRPr="00690A26">
        <w:t xml:space="preserve">        supiRanges:</w:t>
      </w:r>
    </w:p>
    <w:p w14:paraId="09F8F8ED" w14:textId="77777777" w:rsidR="00A16735" w:rsidRPr="00690A26" w:rsidRDefault="00A16735" w:rsidP="00A16735">
      <w:pPr>
        <w:pStyle w:val="PL"/>
      </w:pPr>
      <w:r w:rsidRPr="00690A26">
        <w:t xml:space="preserve">          type: array</w:t>
      </w:r>
    </w:p>
    <w:p w14:paraId="2F726514" w14:textId="77777777" w:rsidR="00A16735" w:rsidRPr="00690A26" w:rsidRDefault="00A16735" w:rsidP="00A16735">
      <w:pPr>
        <w:pStyle w:val="PL"/>
      </w:pPr>
      <w:r w:rsidRPr="00690A26">
        <w:t xml:space="preserve">          items:</w:t>
      </w:r>
    </w:p>
    <w:p w14:paraId="529C86F5" w14:textId="77777777" w:rsidR="00A16735" w:rsidRPr="00690A26" w:rsidRDefault="00A16735" w:rsidP="00A16735">
      <w:pPr>
        <w:pStyle w:val="PL"/>
      </w:pPr>
      <w:r w:rsidRPr="00690A26">
        <w:t xml:space="preserve">            $ref: '#/components/schemas/SupiRange'</w:t>
      </w:r>
    </w:p>
    <w:p w14:paraId="59F244E9" w14:textId="77777777" w:rsidR="00A16735" w:rsidRPr="00690A26" w:rsidRDefault="00A16735" w:rsidP="00A16735">
      <w:pPr>
        <w:pStyle w:val="PL"/>
      </w:pPr>
      <w:r w:rsidRPr="00690A26">
        <w:t xml:space="preserve">          minItems: 1</w:t>
      </w:r>
    </w:p>
    <w:p w14:paraId="3E4A8BAA" w14:textId="77777777" w:rsidR="00A16735" w:rsidRPr="00690A26" w:rsidRDefault="00A16735" w:rsidP="00A16735">
      <w:pPr>
        <w:pStyle w:val="PL"/>
      </w:pPr>
      <w:r w:rsidRPr="00690A26">
        <w:t xml:space="preserve">        gpsiRanges:</w:t>
      </w:r>
    </w:p>
    <w:p w14:paraId="4CDCDD9C" w14:textId="77777777" w:rsidR="00A16735" w:rsidRPr="00690A26" w:rsidRDefault="00A16735" w:rsidP="00A16735">
      <w:pPr>
        <w:pStyle w:val="PL"/>
      </w:pPr>
      <w:r w:rsidRPr="00690A26">
        <w:t xml:space="preserve">          type: array</w:t>
      </w:r>
    </w:p>
    <w:p w14:paraId="502E963E" w14:textId="77777777" w:rsidR="00A16735" w:rsidRPr="00690A26" w:rsidRDefault="00A16735" w:rsidP="00A16735">
      <w:pPr>
        <w:pStyle w:val="PL"/>
      </w:pPr>
      <w:r w:rsidRPr="00690A26">
        <w:t xml:space="preserve">          items:</w:t>
      </w:r>
    </w:p>
    <w:p w14:paraId="2646A9EF" w14:textId="77777777" w:rsidR="00A16735" w:rsidRPr="00690A26" w:rsidRDefault="00A16735" w:rsidP="00A16735">
      <w:pPr>
        <w:pStyle w:val="PL"/>
      </w:pPr>
      <w:r w:rsidRPr="00690A26">
        <w:t xml:space="preserve">            $ref: '#/components/schemas/IdentityRange'</w:t>
      </w:r>
    </w:p>
    <w:p w14:paraId="7FF1EE6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5377D9" w14:textId="77777777" w:rsidR="00A16735" w:rsidRPr="00690A26" w:rsidRDefault="00A16735" w:rsidP="00A16735">
      <w:pPr>
        <w:pStyle w:val="PL"/>
      </w:pPr>
      <w:r w:rsidRPr="00690A26">
        <w:t xml:space="preserve">        </w:t>
      </w:r>
      <w:r w:rsidRPr="00690A26">
        <w:rPr>
          <w:rFonts w:eastAsia="MS Mincho"/>
        </w:rPr>
        <w:t>rxDiamHost</w:t>
      </w:r>
      <w:r w:rsidRPr="00690A26">
        <w:t>:</w:t>
      </w:r>
    </w:p>
    <w:p w14:paraId="4029B40C"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1AECFFB6" w14:textId="77777777" w:rsidR="00A16735" w:rsidRPr="00690A26" w:rsidRDefault="00A16735" w:rsidP="00A16735">
      <w:pPr>
        <w:pStyle w:val="PL"/>
      </w:pPr>
      <w:r w:rsidRPr="00690A26">
        <w:t xml:space="preserve">        </w:t>
      </w:r>
      <w:r w:rsidRPr="00690A26">
        <w:rPr>
          <w:rFonts w:eastAsia="MS Mincho"/>
          <w:lang w:val="en-US"/>
        </w:rPr>
        <w:t>rxD</w:t>
      </w:r>
      <w:r w:rsidRPr="00690A26">
        <w:rPr>
          <w:rFonts w:eastAsia="MS Mincho"/>
        </w:rPr>
        <w:t>iamRealm</w:t>
      </w:r>
      <w:r w:rsidRPr="00690A26">
        <w:t>:</w:t>
      </w:r>
    </w:p>
    <w:p w14:paraId="111AAA4F" w14:textId="77777777" w:rsidR="00A16735" w:rsidRPr="00690A26" w:rsidRDefault="00A16735" w:rsidP="00A16735">
      <w:pPr>
        <w:pStyle w:val="PL"/>
      </w:pPr>
      <w:r w:rsidRPr="00690A26">
        <w:t xml:space="preserve">          $ref: 'TS29571_CommonData.yaml#/components/schemas/</w:t>
      </w:r>
      <w:r w:rsidRPr="00690A26">
        <w:rPr>
          <w:lang w:eastAsia="zh-CN"/>
        </w:rPr>
        <w:t>DiameterIdentity</w:t>
      </w:r>
      <w:r w:rsidRPr="00690A26">
        <w:t>'</w:t>
      </w:r>
    </w:p>
    <w:p w14:paraId="47044D39" w14:textId="77777777" w:rsidR="00A16735" w:rsidRDefault="00A16735" w:rsidP="00A16735">
      <w:pPr>
        <w:pStyle w:val="PL"/>
      </w:pPr>
      <w:r w:rsidRPr="002857AD">
        <w:t xml:space="preserve">        </w:t>
      </w:r>
      <w:r>
        <w:rPr>
          <w:rFonts w:eastAsia="MS Mincho"/>
          <w:lang w:val="en-US"/>
        </w:rPr>
        <w:t>v2x</w:t>
      </w:r>
      <w:r>
        <w:t>SupportInd:</w:t>
      </w:r>
    </w:p>
    <w:p w14:paraId="0B136A36" w14:textId="77777777" w:rsidR="00A16735" w:rsidRDefault="00A16735" w:rsidP="00A16735">
      <w:pPr>
        <w:pStyle w:val="PL"/>
      </w:pPr>
      <w:r>
        <w:t xml:space="preserve">          type: boolean</w:t>
      </w:r>
    </w:p>
    <w:p w14:paraId="02DE5FAE" w14:textId="77777777" w:rsidR="00A16735" w:rsidRPr="00690A26" w:rsidRDefault="00A16735" w:rsidP="00A16735">
      <w:pPr>
        <w:pStyle w:val="PL"/>
      </w:pPr>
      <w:r>
        <w:t xml:space="preserve">          default: false</w:t>
      </w:r>
    </w:p>
    <w:p w14:paraId="7A4A61EE" w14:textId="77777777" w:rsidR="001633BE" w:rsidRDefault="001633BE" w:rsidP="001633BE">
      <w:pPr>
        <w:pStyle w:val="PL"/>
      </w:pPr>
      <w:r>
        <w:t xml:space="preserve">        </w:t>
      </w:r>
      <w:r>
        <w:rPr>
          <w:lang w:val="en-US" w:eastAsia="zh-CN"/>
        </w:rPr>
        <w:t>proseSupportInd</w:t>
      </w:r>
      <w:r>
        <w:t>:</w:t>
      </w:r>
    </w:p>
    <w:p w14:paraId="129BDC0D" w14:textId="77777777" w:rsidR="001633BE" w:rsidRDefault="001633BE" w:rsidP="001633BE">
      <w:pPr>
        <w:pStyle w:val="PL"/>
      </w:pPr>
      <w:r>
        <w:t xml:space="preserve">          type: boolean</w:t>
      </w:r>
    </w:p>
    <w:p w14:paraId="0055AA7B" w14:textId="77777777" w:rsidR="001633BE" w:rsidRDefault="001633BE" w:rsidP="001633BE">
      <w:pPr>
        <w:pStyle w:val="PL"/>
      </w:pPr>
      <w:r>
        <w:t xml:space="preserve">          default: false</w:t>
      </w:r>
    </w:p>
    <w:p w14:paraId="76A1ABB1" w14:textId="77777777" w:rsidR="00B64789" w:rsidRPr="00690A26" w:rsidRDefault="00B64789" w:rsidP="00B64789">
      <w:pPr>
        <w:pStyle w:val="PL"/>
      </w:pPr>
      <w:r w:rsidRPr="00690A26">
        <w:t xml:space="preserve">        </w:t>
      </w:r>
      <w:r>
        <w:rPr>
          <w:rFonts w:hint="eastAsia"/>
          <w:lang w:eastAsia="zh-CN"/>
        </w:rPr>
        <w:t>proseCapability</w:t>
      </w:r>
      <w:r w:rsidRPr="00690A26">
        <w:t>:</w:t>
      </w:r>
    </w:p>
    <w:p w14:paraId="3344AAC0" w14:textId="77777777" w:rsidR="00B64789" w:rsidRPr="000707A0" w:rsidRDefault="00B64789" w:rsidP="00B64789">
      <w:pPr>
        <w:pStyle w:val="PL"/>
        <w:rPr>
          <w:lang w:eastAsia="zh-CN"/>
        </w:rPr>
      </w:pPr>
      <w:r w:rsidRPr="00690A26">
        <w:t xml:space="preserve">          $ref: '#/components/schemas/</w:t>
      </w:r>
      <w:r>
        <w:rPr>
          <w:rFonts w:hint="eastAsia"/>
          <w:lang w:eastAsia="zh-CN"/>
        </w:rPr>
        <w:t>ProSeCapability</w:t>
      </w:r>
      <w:r w:rsidRPr="00690A26">
        <w:t>'</w:t>
      </w:r>
    </w:p>
    <w:p w14:paraId="43B1F7C2" w14:textId="77777777" w:rsidR="002C4238" w:rsidRPr="00690A26" w:rsidRDefault="002C4238" w:rsidP="002C4238">
      <w:pPr>
        <w:pStyle w:val="PL"/>
      </w:pPr>
      <w:r w:rsidRPr="00690A26">
        <w:t xml:space="preserve">        </w:t>
      </w:r>
      <w:r>
        <w:rPr>
          <w:rFonts w:hint="eastAsia"/>
          <w:lang w:eastAsia="zh-CN"/>
        </w:rPr>
        <w:t>v2xCapability</w:t>
      </w:r>
      <w:r w:rsidRPr="00690A26">
        <w:t>:</w:t>
      </w:r>
    </w:p>
    <w:p w14:paraId="1D7AAA51" w14:textId="77777777" w:rsidR="002C4238" w:rsidRPr="000707A0" w:rsidRDefault="002C4238" w:rsidP="002C4238">
      <w:pPr>
        <w:pStyle w:val="PL"/>
        <w:rPr>
          <w:lang w:eastAsia="zh-CN"/>
        </w:rPr>
      </w:pPr>
      <w:r w:rsidRPr="00690A26">
        <w:t xml:space="preserve">          $ref: '#/components/schemas/</w:t>
      </w:r>
      <w:r>
        <w:rPr>
          <w:rFonts w:hint="eastAsia"/>
          <w:lang w:eastAsia="zh-CN"/>
        </w:rPr>
        <w:t>V2xCapability</w:t>
      </w:r>
      <w:r w:rsidRPr="00690A26">
        <w:t>'</w:t>
      </w:r>
    </w:p>
    <w:p w14:paraId="261F580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eastAsia="MS Mincho" w:hAnsi="Courier New"/>
          <w:sz w:val="16"/>
          <w:lang w:val="en-US"/>
        </w:rPr>
        <w:t>a2x</w:t>
      </w:r>
      <w:r w:rsidRPr="000B54F7">
        <w:rPr>
          <w:rFonts w:ascii="Courier New" w:hAnsi="Courier New"/>
          <w:sz w:val="16"/>
        </w:rPr>
        <w:t>SupportInd:</w:t>
      </w:r>
    </w:p>
    <w:p w14:paraId="1B81588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C2D947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0BA5BB9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701ACE0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$ref: '#/components/schemas/</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F43F0EA" w14:textId="77777777" w:rsidR="00A66786" w:rsidRDefault="00A66786" w:rsidP="00A66786">
      <w:pPr>
        <w:pStyle w:val="PL"/>
      </w:pPr>
      <w:r>
        <w:t xml:space="preserve">        rangingSlPos</w:t>
      </w:r>
      <w:r>
        <w:rPr>
          <w:lang w:val="en-US" w:eastAsia="zh-CN"/>
        </w:rPr>
        <w:t>SupportInd</w:t>
      </w:r>
      <w:r>
        <w:t>:</w:t>
      </w:r>
    </w:p>
    <w:p w14:paraId="7C7E11B4" w14:textId="77777777" w:rsidR="00A66786" w:rsidRDefault="00A66786" w:rsidP="00A66786">
      <w:pPr>
        <w:pStyle w:val="PL"/>
      </w:pPr>
      <w:r>
        <w:t xml:space="preserve">          type: boolean</w:t>
      </w:r>
    </w:p>
    <w:p w14:paraId="0B7A1849" w14:textId="77777777" w:rsidR="00A66786" w:rsidRDefault="00A66786" w:rsidP="00A66786">
      <w:pPr>
        <w:pStyle w:val="PL"/>
      </w:pPr>
      <w:r>
        <w:t xml:space="preserve">          default: false</w:t>
      </w:r>
    </w:p>
    <w:p w14:paraId="259142E1" w14:textId="77777777" w:rsidR="004D38B6" w:rsidRDefault="004D38B6" w:rsidP="004D38B6">
      <w:pPr>
        <w:pStyle w:val="PL"/>
      </w:pPr>
      <w:r>
        <w:t xml:space="preserve">        </w:t>
      </w:r>
      <w:r w:rsidRPr="00525B2B">
        <w:t>urspEpsSupport</w:t>
      </w:r>
      <w:r>
        <w:t>:</w:t>
      </w:r>
    </w:p>
    <w:p w14:paraId="50BF7BEB" w14:textId="0EC234B5" w:rsidR="004D38B6" w:rsidRDefault="004D38B6" w:rsidP="004D38B6">
      <w:pPr>
        <w:pStyle w:val="PL"/>
      </w:pPr>
      <w:r>
        <w:t xml:space="preserve">          description: </w:t>
      </w:r>
      <w:r>
        <w:rPr>
          <w:rFonts w:cs="Arial"/>
          <w:szCs w:val="18"/>
        </w:rPr>
        <w:t>URSP delivery in EPS is supported by the PCF</w:t>
      </w:r>
    </w:p>
    <w:p w14:paraId="5D01B977" w14:textId="77777777" w:rsidR="004D38B6" w:rsidRDefault="004D38B6" w:rsidP="004D38B6">
      <w:pPr>
        <w:pStyle w:val="PL"/>
      </w:pPr>
      <w:r>
        <w:t xml:space="preserve">          type: boolean</w:t>
      </w:r>
    </w:p>
    <w:p w14:paraId="2634F4EE" w14:textId="77777777" w:rsidR="004D38B6" w:rsidRDefault="004D38B6" w:rsidP="004D38B6">
      <w:pPr>
        <w:pStyle w:val="PL"/>
      </w:pPr>
      <w:r>
        <w:t xml:space="preserve">          default: false</w:t>
      </w:r>
    </w:p>
    <w:p w14:paraId="58A51B1D" w14:textId="77777777" w:rsidR="004D38B6" w:rsidRDefault="004D38B6" w:rsidP="004D38B6">
      <w:pPr>
        <w:pStyle w:val="PL"/>
      </w:pPr>
      <w:r>
        <w:t xml:space="preserve">        vplmnRuleSupport:</w:t>
      </w:r>
    </w:p>
    <w:p w14:paraId="510DFA68" w14:textId="1F704402" w:rsidR="004D38B6" w:rsidRDefault="004D38B6" w:rsidP="004D38B6">
      <w:pPr>
        <w:pStyle w:val="PL"/>
      </w:pPr>
      <w:r>
        <w:t xml:space="preserve">          description: VPLMN specific rules</w:t>
      </w:r>
      <w:r>
        <w:rPr>
          <w:rFonts w:cs="Arial"/>
          <w:szCs w:val="18"/>
        </w:rPr>
        <w:t xml:space="preserve"> is supported by the PCF</w:t>
      </w:r>
    </w:p>
    <w:p w14:paraId="204C3D94" w14:textId="77777777" w:rsidR="004D38B6" w:rsidRDefault="004D38B6" w:rsidP="004D38B6">
      <w:pPr>
        <w:pStyle w:val="PL"/>
      </w:pPr>
      <w:r>
        <w:t xml:space="preserve">          type: boolean</w:t>
      </w:r>
    </w:p>
    <w:p w14:paraId="27E3096B" w14:textId="77777777" w:rsidR="004D38B6" w:rsidRDefault="004D38B6" w:rsidP="004D38B6">
      <w:pPr>
        <w:pStyle w:val="PL"/>
      </w:pPr>
      <w:r>
        <w:t xml:space="preserve">          default: false</w:t>
      </w:r>
    </w:p>
    <w:p w14:paraId="4BED1F9E" w14:textId="77777777" w:rsidR="004D38B6" w:rsidRDefault="004D38B6" w:rsidP="004D38B6">
      <w:pPr>
        <w:pStyle w:val="PL"/>
      </w:pPr>
      <w:r>
        <w:t xml:space="preserve">        urspEnforceSupport:</w:t>
      </w:r>
    </w:p>
    <w:p w14:paraId="62E2D0C1" w14:textId="7A7B896A" w:rsidR="004D38B6" w:rsidRDefault="004D38B6" w:rsidP="004D38B6">
      <w:pPr>
        <w:pStyle w:val="PL"/>
      </w:pPr>
      <w:r>
        <w:t xml:space="preserve">          description: URSP rule enforcement</w:t>
      </w:r>
      <w:r>
        <w:rPr>
          <w:rFonts w:cs="Arial"/>
          <w:szCs w:val="18"/>
        </w:rPr>
        <w:t xml:space="preserve"> is supported by the PCF</w:t>
      </w:r>
    </w:p>
    <w:p w14:paraId="326F6C95" w14:textId="77777777" w:rsidR="004D38B6" w:rsidRDefault="004D38B6" w:rsidP="004D38B6">
      <w:pPr>
        <w:pStyle w:val="PL"/>
      </w:pPr>
      <w:r>
        <w:t xml:space="preserve">          type: boolean</w:t>
      </w:r>
    </w:p>
    <w:p w14:paraId="77A55C41" w14:textId="77777777" w:rsidR="004D38B6" w:rsidRDefault="004D38B6" w:rsidP="004D38B6">
      <w:pPr>
        <w:pStyle w:val="PL"/>
      </w:pPr>
      <w:r>
        <w:t xml:space="preserve">          default: false</w:t>
      </w:r>
    </w:p>
    <w:p w14:paraId="28094352" w14:textId="77777777" w:rsidR="00616E45" w:rsidRDefault="00616E45" w:rsidP="00A16735">
      <w:pPr>
        <w:pStyle w:val="PL"/>
      </w:pPr>
    </w:p>
    <w:p w14:paraId="0668619C" w14:textId="77777777" w:rsidR="00A16735" w:rsidRPr="00690A26" w:rsidRDefault="00A16735" w:rsidP="00A16735">
      <w:pPr>
        <w:pStyle w:val="PL"/>
      </w:pPr>
      <w:r w:rsidRPr="00690A26">
        <w:t xml:space="preserve">    BsfInfo:</w:t>
      </w:r>
    </w:p>
    <w:p w14:paraId="6D75465B" w14:textId="77777777" w:rsidR="00A16735" w:rsidRPr="00690A26" w:rsidRDefault="00A16735" w:rsidP="00A16735">
      <w:pPr>
        <w:pStyle w:val="PL"/>
      </w:pPr>
      <w:r>
        <w:t xml:space="preserve">      description:</w:t>
      </w:r>
      <w:r w:rsidRPr="00E766E6">
        <w:rPr>
          <w:rFonts w:cs="Arial"/>
          <w:szCs w:val="18"/>
        </w:rPr>
        <w:t xml:space="preserve"> </w:t>
      </w:r>
      <w:r>
        <w:rPr>
          <w:rFonts w:cs="Arial"/>
          <w:szCs w:val="18"/>
        </w:rPr>
        <w:t>Information of a BSF NF Instance</w:t>
      </w:r>
    </w:p>
    <w:p w14:paraId="47190319" w14:textId="77777777" w:rsidR="00A16735" w:rsidRPr="00690A26" w:rsidRDefault="00A16735" w:rsidP="00A16735">
      <w:pPr>
        <w:pStyle w:val="PL"/>
      </w:pPr>
      <w:r w:rsidRPr="00690A26">
        <w:t xml:space="preserve">      type: object</w:t>
      </w:r>
    </w:p>
    <w:p w14:paraId="2598C19B" w14:textId="77777777" w:rsidR="00A16735" w:rsidRPr="00690A26" w:rsidRDefault="00A16735" w:rsidP="00A16735">
      <w:pPr>
        <w:pStyle w:val="PL"/>
      </w:pPr>
      <w:r w:rsidRPr="00690A26">
        <w:t xml:space="preserve">      properties:</w:t>
      </w:r>
    </w:p>
    <w:p w14:paraId="704823E2" w14:textId="77777777" w:rsidR="00A16735" w:rsidRPr="00690A26" w:rsidRDefault="00A16735" w:rsidP="00A16735">
      <w:pPr>
        <w:pStyle w:val="PL"/>
      </w:pPr>
      <w:r w:rsidRPr="00690A26">
        <w:t xml:space="preserve">        dnnList:</w:t>
      </w:r>
    </w:p>
    <w:p w14:paraId="1A95875F" w14:textId="77777777" w:rsidR="00A16735" w:rsidRPr="00690A26" w:rsidRDefault="00A16735" w:rsidP="00A16735">
      <w:pPr>
        <w:pStyle w:val="PL"/>
      </w:pPr>
      <w:r w:rsidRPr="00690A26">
        <w:t xml:space="preserve">          type: array</w:t>
      </w:r>
    </w:p>
    <w:p w14:paraId="7576FB22" w14:textId="77777777" w:rsidR="00A16735" w:rsidRPr="00690A26" w:rsidRDefault="00A16735" w:rsidP="00A16735">
      <w:pPr>
        <w:pStyle w:val="PL"/>
      </w:pPr>
      <w:r w:rsidRPr="00690A26">
        <w:t xml:space="preserve">          items:</w:t>
      </w:r>
    </w:p>
    <w:p w14:paraId="708D4D52" w14:textId="77777777" w:rsidR="00A16735" w:rsidRPr="00690A26" w:rsidRDefault="00A16735" w:rsidP="00A16735">
      <w:pPr>
        <w:pStyle w:val="PL"/>
      </w:pPr>
      <w:r w:rsidRPr="00690A26">
        <w:t xml:space="preserve">            $ref: 'TS29571_CommonData.yaml#/components/schemas/Dnn'</w:t>
      </w:r>
    </w:p>
    <w:p w14:paraId="77DC3A4C" w14:textId="77777777" w:rsidR="00A16735" w:rsidRPr="00690A26" w:rsidRDefault="00A16735" w:rsidP="00A16735">
      <w:pPr>
        <w:pStyle w:val="PL"/>
      </w:pPr>
      <w:r w:rsidRPr="00690A26">
        <w:t xml:space="preserve">          minItems: 1</w:t>
      </w:r>
    </w:p>
    <w:p w14:paraId="56B56B05" w14:textId="77777777" w:rsidR="00A16735" w:rsidRPr="00690A26" w:rsidRDefault="00A16735" w:rsidP="00A16735">
      <w:pPr>
        <w:pStyle w:val="PL"/>
      </w:pPr>
      <w:r w:rsidRPr="00690A26">
        <w:t xml:space="preserve">        ipDomainList:</w:t>
      </w:r>
    </w:p>
    <w:p w14:paraId="08D790F0" w14:textId="77777777" w:rsidR="00A16735" w:rsidRPr="00690A26" w:rsidRDefault="00A16735" w:rsidP="00A16735">
      <w:pPr>
        <w:pStyle w:val="PL"/>
      </w:pPr>
      <w:r w:rsidRPr="00690A26">
        <w:t xml:space="preserve">          type: array</w:t>
      </w:r>
    </w:p>
    <w:p w14:paraId="50DFECCD" w14:textId="77777777" w:rsidR="00A16735" w:rsidRPr="00690A26" w:rsidRDefault="00A16735" w:rsidP="00A16735">
      <w:pPr>
        <w:pStyle w:val="PL"/>
      </w:pPr>
      <w:r w:rsidRPr="00690A26">
        <w:t xml:space="preserve">          items:</w:t>
      </w:r>
    </w:p>
    <w:p w14:paraId="398C555B" w14:textId="77777777" w:rsidR="00A16735" w:rsidRPr="00690A26" w:rsidRDefault="00A16735" w:rsidP="00A16735">
      <w:pPr>
        <w:pStyle w:val="PL"/>
      </w:pPr>
      <w:r w:rsidRPr="00690A26">
        <w:t xml:space="preserve">            type: string</w:t>
      </w:r>
    </w:p>
    <w:p w14:paraId="57B35894" w14:textId="77777777" w:rsidR="00A16735" w:rsidRPr="00690A26" w:rsidRDefault="00A16735" w:rsidP="00A16735">
      <w:pPr>
        <w:pStyle w:val="PL"/>
      </w:pPr>
      <w:r w:rsidRPr="00690A26">
        <w:t xml:space="preserve">          minItems: 1</w:t>
      </w:r>
    </w:p>
    <w:p w14:paraId="1659FB69" w14:textId="77777777" w:rsidR="00A16735" w:rsidRPr="00690A26" w:rsidRDefault="00A16735" w:rsidP="00A16735">
      <w:pPr>
        <w:pStyle w:val="PL"/>
      </w:pPr>
      <w:r w:rsidRPr="00690A26">
        <w:t xml:space="preserve">        ipv4AddressRanges:</w:t>
      </w:r>
    </w:p>
    <w:p w14:paraId="150EB63A" w14:textId="77777777" w:rsidR="00A16735" w:rsidRPr="00690A26" w:rsidRDefault="00A16735" w:rsidP="00A16735">
      <w:pPr>
        <w:pStyle w:val="PL"/>
      </w:pPr>
      <w:r w:rsidRPr="00690A26">
        <w:t xml:space="preserve">          type: array</w:t>
      </w:r>
    </w:p>
    <w:p w14:paraId="707182B1" w14:textId="77777777" w:rsidR="00A16735" w:rsidRPr="00690A26" w:rsidRDefault="00A16735" w:rsidP="00A16735">
      <w:pPr>
        <w:pStyle w:val="PL"/>
      </w:pPr>
      <w:r w:rsidRPr="00690A26">
        <w:t xml:space="preserve">          items:</w:t>
      </w:r>
    </w:p>
    <w:p w14:paraId="4DAFC646" w14:textId="77777777" w:rsidR="00A16735" w:rsidRPr="00690A26" w:rsidRDefault="00A16735" w:rsidP="00A16735">
      <w:pPr>
        <w:pStyle w:val="PL"/>
      </w:pPr>
      <w:r w:rsidRPr="00690A26">
        <w:t xml:space="preserve">            $ref: '#/components/schemas/Ipv4AddressRange'</w:t>
      </w:r>
    </w:p>
    <w:p w14:paraId="6B563C9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5EC8BD" w14:textId="77777777" w:rsidR="00A16735" w:rsidRPr="00690A26" w:rsidRDefault="00A16735" w:rsidP="00A16735">
      <w:pPr>
        <w:pStyle w:val="PL"/>
      </w:pPr>
      <w:r w:rsidRPr="00690A26">
        <w:t xml:space="preserve">        ipv6PrefixRanges:</w:t>
      </w:r>
    </w:p>
    <w:p w14:paraId="5D47E5E2" w14:textId="77777777" w:rsidR="00A16735" w:rsidRPr="00690A26" w:rsidRDefault="00A16735" w:rsidP="00A16735">
      <w:pPr>
        <w:pStyle w:val="PL"/>
      </w:pPr>
      <w:r w:rsidRPr="00690A26">
        <w:t xml:space="preserve">          type: array</w:t>
      </w:r>
    </w:p>
    <w:p w14:paraId="2A4AE62B" w14:textId="77777777" w:rsidR="00A16735" w:rsidRPr="00690A26" w:rsidRDefault="00A16735" w:rsidP="00A16735">
      <w:pPr>
        <w:pStyle w:val="PL"/>
      </w:pPr>
      <w:r w:rsidRPr="00690A26">
        <w:t xml:space="preserve">          items:</w:t>
      </w:r>
    </w:p>
    <w:p w14:paraId="166CDC03" w14:textId="77777777" w:rsidR="00A16735" w:rsidRPr="00690A26" w:rsidRDefault="00A16735" w:rsidP="00A16735">
      <w:pPr>
        <w:pStyle w:val="PL"/>
      </w:pPr>
      <w:r w:rsidRPr="00690A26">
        <w:t xml:space="preserve">            $ref: '#/components/schemas/Ipv6PrefixRange'</w:t>
      </w:r>
    </w:p>
    <w:p w14:paraId="69411124"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F1B8E12" w14:textId="77777777" w:rsidR="00F511B9" w:rsidRDefault="00F511B9" w:rsidP="00F511B9">
      <w:pPr>
        <w:pStyle w:val="PL"/>
        <w:rPr>
          <w:lang w:eastAsia="zh-CN"/>
        </w:rPr>
      </w:pPr>
      <w:r>
        <w:rPr>
          <w:lang w:eastAsia="zh-CN"/>
        </w:rPr>
        <w:t xml:space="preserve">        rxDiamHost:</w:t>
      </w:r>
    </w:p>
    <w:p w14:paraId="1F262082" w14:textId="77777777" w:rsidR="00F511B9" w:rsidRDefault="00F511B9" w:rsidP="00F511B9">
      <w:pPr>
        <w:pStyle w:val="PL"/>
        <w:rPr>
          <w:lang w:eastAsia="zh-CN"/>
        </w:rPr>
      </w:pPr>
      <w:r>
        <w:rPr>
          <w:lang w:eastAsia="zh-CN"/>
        </w:rPr>
        <w:t xml:space="preserve">          $ref: 'TS29571_CommonData.yaml#/components/schemas/DiameterIdentity'</w:t>
      </w:r>
    </w:p>
    <w:p w14:paraId="14B9D825" w14:textId="77777777" w:rsidR="00F511B9" w:rsidRDefault="00F511B9" w:rsidP="00F511B9">
      <w:pPr>
        <w:pStyle w:val="PL"/>
        <w:rPr>
          <w:lang w:eastAsia="zh-CN"/>
        </w:rPr>
      </w:pPr>
      <w:r>
        <w:rPr>
          <w:lang w:eastAsia="zh-CN"/>
        </w:rPr>
        <w:t xml:space="preserve">        rxDiamRealm:</w:t>
      </w:r>
    </w:p>
    <w:p w14:paraId="38A5D0C5" w14:textId="77777777" w:rsidR="00F511B9" w:rsidRPr="00690A26" w:rsidRDefault="00F511B9" w:rsidP="00F511B9">
      <w:pPr>
        <w:pStyle w:val="PL"/>
      </w:pPr>
      <w:r>
        <w:rPr>
          <w:lang w:eastAsia="zh-CN"/>
        </w:rPr>
        <w:t xml:space="preserve">          $ref: 'TS29571_CommonData.yaml#/components/schemas/DiameterIdentity'</w:t>
      </w:r>
    </w:p>
    <w:p w14:paraId="32E2AAF1" w14:textId="77777777" w:rsidR="00877A82" w:rsidRDefault="00877A82" w:rsidP="00877A82">
      <w:pPr>
        <w:pStyle w:val="PL"/>
        <w:rPr>
          <w:lang w:eastAsia="zh-CN"/>
        </w:rPr>
      </w:pPr>
      <w:r>
        <w:rPr>
          <w:lang w:eastAsia="zh-CN"/>
        </w:rPr>
        <w:t xml:space="preserve">        groupId:</w:t>
      </w:r>
    </w:p>
    <w:p w14:paraId="3CC4BFC2" w14:textId="77777777" w:rsidR="00877A82" w:rsidRPr="00690A26" w:rsidRDefault="00877A82" w:rsidP="00877A82">
      <w:pPr>
        <w:pStyle w:val="PL"/>
      </w:pPr>
      <w:r w:rsidRPr="00690A26">
        <w:t xml:space="preserve">          $ref: 'TS29571_CommonData.yaml#/components/schemas/NfGroupId'</w:t>
      </w:r>
    </w:p>
    <w:p w14:paraId="62FD5801" w14:textId="77777777" w:rsidR="00877A82" w:rsidRPr="00690A26" w:rsidRDefault="00877A82" w:rsidP="00877A82">
      <w:pPr>
        <w:pStyle w:val="PL"/>
      </w:pPr>
      <w:r w:rsidRPr="00690A26">
        <w:t xml:space="preserve">        supiRanges:</w:t>
      </w:r>
    </w:p>
    <w:p w14:paraId="2C261919" w14:textId="77777777" w:rsidR="00877A82" w:rsidRPr="00690A26" w:rsidRDefault="00877A82" w:rsidP="00877A82">
      <w:pPr>
        <w:pStyle w:val="PL"/>
      </w:pPr>
      <w:r w:rsidRPr="00690A26">
        <w:t xml:space="preserve">          type: array</w:t>
      </w:r>
    </w:p>
    <w:p w14:paraId="4C9D9BCA" w14:textId="77777777" w:rsidR="00877A82" w:rsidRPr="00690A26" w:rsidRDefault="00877A82" w:rsidP="00877A82">
      <w:pPr>
        <w:pStyle w:val="PL"/>
      </w:pPr>
      <w:r w:rsidRPr="00690A26">
        <w:t xml:space="preserve">          items:</w:t>
      </w:r>
    </w:p>
    <w:p w14:paraId="556E67B4" w14:textId="77777777" w:rsidR="00877A82" w:rsidRPr="00690A26" w:rsidRDefault="00877A82" w:rsidP="00877A82">
      <w:pPr>
        <w:pStyle w:val="PL"/>
      </w:pPr>
      <w:r w:rsidRPr="00690A26">
        <w:t xml:space="preserve">            $ref: '#/components/schemas/SupiRange'</w:t>
      </w:r>
    </w:p>
    <w:p w14:paraId="078D3DA2" w14:textId="77777777" w:rsidR="00877A82" w:rsidRPr="00690A26" w:rsidRDefault="00877A82" w:rsidP="00877A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823024" w14:textId="77777777" w:rsidR="00877A82" w:rsidRPr="00690A26" w:rsidRDefault="00877A82" w:rsidP="00877A82">
      <w:pPr>
        <w:pStyle w:val="PL"/>
      </w:pPr>
      <w:r w:rsidRPr="00690A26">
        <w:t xml:space="preserve">        gpsiRanges:</w:t>
      </w:r>
    </w:p>
    <w:p w14:paraId="2D7DA913" w14:textId="77777777" w:rsidR="00877A82" w:rsidRPr="00690A26" w:rsidRDefault="00877A82" w:rsidP="00877A82">
      <w:pPr>
        <w:pStyle w:val="PL"/>
      </w:pPr>
      <w:r w:rsidRPr="00690A26">
        <w:t xml:space="preserve">          type: array</w:t>
      </w:r>
    </w:p>
    <w:p w14:paraId="48CC0921" w14:textId="77777777" w:rsidR="00877A82" w:rsidRPr="00690A26" w:rsidRDefault="00877A82" w:rsidP="00877A82">
      <w:pPr>
        <w:pStyle w:val="PL"/>
      </w:pPr>
      <w:r w:rsidRPr="00690A26">
        <w:t xml:space="preserve">          items:</w:t>
      </w:r>
    </w:p>
    <w:p w14:paraId="56871EEA" w14:textId="77777777" w:rsidR="00877A82" w:rsidRPr="00690A26" w:rsidRDefault="00877A82" w:rsidP="00877A82">
      <w:pPr>
        <w:pStyle w:val="PL"/>
      </w:pPr>
      <w:r w:rsidRPr="00690A26">
        <w:t xml:space="preserve">            $ref: '#/components/schemas/IdentityRange'</w:t>
      </w:r>
    </w:p>
    <w:p w14:paraId="18B9CE60" w14:textId="77777777" w:rsidR="00877A82" w:rsidRPr="00690A26" w:rsidRDefault="00877A82" w:rsidP="00877A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3B78CF" w14:textId="77777777" w:rsidR="00616E45" w:rsidRDefault="00616E45" w:rsidP="00A16735">
      <w:pPr>
        <w:pStyle w:val="PL"/>
      </w:pPr>
    </w:p>
    <w:p w14:paraId="049651CE" w14:textId="77777777" w:rsidR="00A16735" w:rsidRPr="00690A26" w:rsidRDefault="00A16735" w:rsidP="00A16735">
      <w:pPr>
        <w:pStyle w:val="PL"/>
      </w:pPr>
      <w:r w:rsidRPr="00690A26">
        <w:t xml:space="preserve">    ChfInfo:</w:t>
      </w:r>
    </w:p>
    <w:p w14:paraId="15CCEC95" w14:textId="77777777" w:rsidR="00A16735" w:rsidRPr="00690A26" w:rsidRDefault="00A16735" w:rsidP="00A16735">
      <w:pPr>
        <w:pStyle w:val="PL"/>
      </w:pPr>
      <w:r>
        <w:t xml:space="preserve">      description: </w:t>
      </w:r>
      <w:r>
        <w:rPr>
          <w:rFonts w:cs="Arial"/>
          <w:szCs w:val="18"/>
        </w:rPr>
        <w:t>Information of a CHF NF Instance</w:t>
      </w:r>
    </w:p>
    <w:p w14:paraId="719CE06F" w14:textId="77777777" w:rsidR="00A16735" w:rsidRPr="00690A26" w:rsidRDefault="00A16735" w:rsidP="00A16735">
      <w:pPr>
        <w:pStyle w:val="PL"/>
      </w:pPr>
      <w:r w:rsidRPr="00690A26">
        <w:t xml:space="preserve">      type: object</w:t>
      </w:r>
    </w:p>
    <w:p w14:paraId="34FDFDB6" w14:textId="77777777" w:rsidR="00F92575" w:rsidRDefault="00F92575" w:rsidP="00F92575">
      <w:pPr>
        <w:pStyle w:val="PL"/>
      </w:pPr>
      <w:r>
        <w:t xml:space="preserve">      not:</w:t>
      </w:r>
    </w:p>
    <w:p w14:paraId="0EFAF661" w14:textId="77777777" w:rsidR="00F92575" w:rsidRDefault="00F92575" w:rsidP="00F92575">
      <w:pPr>
        <w:pStyle w:val="PL"/>
      </w:pPr>
      <w:r>
        <w:t xml:space="preserve">        required: [ primaryChfInstance, secondaryChfInstance ]</w:t>
      </w:r>
    </w:p>
    <w:p w14:paraId="2A5B0736" w14:textId="77777777" w:rsidR="00A16735" w:rsidRPr="00690A26" w:rsidRDefault="00A16735" w:rsidP="00A16735">
      <w:pPr>
        <w:pStyle w:val="PL"/>
      </w:pPr>
      <w:r w:rsidRPr="00690A26">
        <w:t xml:space="preserve">      properties:</w:t>
      </w:r>
    </w:p>
    <w:p w14:paraId="01306EAC" w14:textId="77777777" w:rsidR="00A16735" w:rsidRPr="00690A26" w:rsidRDefault="00A16735" w:rsidP="00A16735">
      <w:pPr>
        <w:pStyle w:val="PL"/>
      </w:pPr>
      <w:r w:rsidRPr="00690A26">
        <w:t xml:space="preserve">        supiRangeList:</w:t>
      </w:r>
    </w:p>
    <w:p w14:paraId="3A127DF9" w14:textId="77777777" w:rsidR="00A16735" w:rsidRPr="00690A26" w:rsidRDefault="00A16735" w:rsidP="00A16735">
      <w:pPr>
        <w:pStyle w:val="PL"/>
      </w:pPr>
      <w:r w:rsidRPr="00690A26">
        <w:t xml:space="preserve">          type: array</w:t>
      </w:r>
    </w:p>
    <w:p w14:paraId="727789DA" w14:textId="77777777" w:rsidR="00A16735" w:rsidRPr="00690A26" w:rsidRDefault="00A16735" w:rsidP="00A16735">
      <w:pPr>
        <w:pStyle w:val="PL"/>
      </w:pPr>
      <w:r w:rsidRPr="00690A26">
        <w:t xml:space="preserve">          items:</w:t>
      </w:r>
    </w:p>
    <w:p w14:paraId="6EF0780A" w14:textId="77777777" w:rsidR="00A16735" w:rsidRPr="00690A26" w:rsidRDefault="00A16735" w:rsidP="00A16735">
      <w:pPr>
        <w:pStyle w:val="PL"/>
      </w:pPr>
      <w:r w:rsidRPr="00690A26">
        <w:t xml:space="preserve">            $ref: '#/components/schemas/SupiRange'</w:t>
      </w:r>
    </w:p>
    <w:p w14:paraId="1A39FD9D" w14:textId="77777777" w:rsidR="00A16735" w:rsidRPr="00690A26" w:rsidRDefault="00A16735" w:rsidP="00A16735">
      <w:pPr>
        <w:pStyle w:val="PL"/>
      </w:pPr>
      <w:r w:rsidRPr="00690A26">
        <w:t xml:space="preserve">          </w:t>
      </w:r>
      <w:r w:rsidRPr="00690A26">
        <w:rPr>
          <w:rFonts w:hint="eastAsia"/>
        </w:rPr>
        <w:t>minItems:</w:t>
      </w:r>
      <w:r w:rsidRPr="00690A26">
        <w:t xml:space="preserve"> </w:t>
      </w:r>
      <w:r w:rsidRPr="00690A26">
        <w:rPr>
          <w:rFonts w:hint="eastAsia"/>
        </w:rPr>
        <w:t>1</w:t>
      </w:r>
    </w:p>
    <w:p w14:paraId="3DC32BC1" w14:textId="77777777" w:rsidR="00A16735" w:rsidRPr="00690A26" w:rsidRDefault="00A16735" w:rsidP="00A16735">
      <w:pPr>
        <w:pStyle w:val="PL"/>
      </w:pPr>
      <w:r w:rsidRPr="00690A26">
        <w:t xml:space="preserve">        gpsiRangeList:</w:t>
      </w:r>
    </w:p>
    <w:p w14:paraId="03725C0A" w14:textId="77777777" w:rsidR="00A16735" w:rsidRPr="00690A26" w:rsidRDefault="00A16735" w:rsidP="00A16735">
      <w:pPr>
        <w:pStyle w:val="PL"/>
      </w:pPr>
      <w:r w:rsidRPr="00690A26">
        <w:t xml:space="preserve">          type: array</w:t>
      </w:r>
    </w:p>
    <w:p w14:paraId="5541A5B4" w14:textId="77777777" w:rsidR="00A16735" w:rsidRPr="00690A26" w:rsidRDefault="00A16735" w:rsidP="00A16735">
      <w:pPr>
        <w:pStyle w:val="PL"/>
      </w:pPr>
      <w:r w:rsidRPr="00690A26">
        <w:t xml:space="preserve">          items:</w:t>
      </w:r>
    </w:p>
    <w:p w14:paraId="527EBB76" w14:textId="77777777" w:rsidR="00A16735" w:rsidRPr="00690A26" w:rsidRDefault="00A16735" w:rsidP="00A16735">
      <w:pPr>
        <w:pStyle w:val="PL"/>
      </w:pPr>
      <w:r w:rsidRPr="00690A26">
        <w:t xml:space="preserve">            $ref: '#/components/schemas/IdentityRange'</w:t>
      </w:r>
    </w:p>
    <w:p w14:paraId="62EA8C3C"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12C8FD" w14:textId="77777777" w:rsidR="00A16735" w:rsidRPr="00690A26" w:rsidRDefault="00A16735" w:rsidP="00A16735">
      <w:pPr>
        <w:pStyle w:val="PL"/>
      </w:pPr>
      <w:r w:rsidRPr="00690A26">
        <w:t xml:space="preserve">        plmnRangeList:</w:t>
      </w:r>
    </w:p>
    <w:p w14:paraId="7AB58107" w14:textId="77777777" w:rsidR="00A16735" w:rsidRPr="00690A26" w:rsidRDefault="00A16735" w:rsidP="00A16735">
      <w:pPr>
        <w:pStyle w:val="PL"/>
      </w:pPr>
      <w:r w:rsidRPr="00690A26">
        <w:t xml:space="preserve">          type: array</w:t>
      </w:r>
    </w:p>
    <w:p w14:paraId="2023D1B2" w14:textId="77777777" w:rsidR="00A16735" w:rsidRPr="00690A26" w:rsidRDefault="00A16735" w:rsidP="00A16735">
      <w:pPr>
        <w:pStyle w:val="PL"/>
      </w:pPr>
      <w:r w:rsidRPr="00690A26">
        <w:t xml:space="preserve">          items:</w:t>
      </w:r>
    </w:p>
    <w:p w14:paraId="19305FBA" w14:textId="77777777" w:rsidR="00A16735" w:rsidRPr="00690A26" w:rsidRDefault="00A16735" w:rsidP="00A16735">
      <w:pPr>
        <w:pStyle w:val="PL"/>
      </w:pPr>
      <w:r w:rsidRPr="00690A26">
        <w:t xml:space="preserve">            $ref: '#/components/schemas/PlmnRange'</w:t>
      </w:r>
    </w:p>
    <w:p w14:paraId="6FD50FAD" w14:textId="77777777" w:rsidR="00A16735" w:rsidRPr="00690A26" w:rsidRDefault="00A16735" w:rsidP="00A16735">
      <w:pPr>
        <w:pStyle w:val="PL"/>
      </w:pPr>
      <w:r w:rsidRPr="00690A26">
        <w:rPr>
          <w:rFonts w:hint="eastAsia"/>
        </w:rPr>
        <w:t xml:space="preserve">          minItems:</w:t>
      </w:r>
      <w:r w:rsidRPr="00690A26">
        <w:t xml:space="preserve"> </w:t>
      </w:r>
      <w:r w:rsidRPr="00690A26">
        <w:rPr>
          <w:rFonts w:hint="eastAsia"/>
        </w:rPr>
        <w:t>1</w:t>
      </w:r>
    </w:p>
    <w:p w14:paraId="5BC74706" w14:textId="77777777" w:rsidR="00A16735" w:rsidRPr="00690A26" w:rsidRDefault="00A16735" w:rsidP="00A16735">
      <w:pPr>
        <w:pStyle w:val="PL"/>
      </w:pPr>
      <w:r w:rsidRPr="00690A26">
        <w:t xml:space="preserve">        groupId:</w:t>
      </w:r>
    </w:p>
    <w:p w14:paraId="06FC8FAB" w14:textId="77777777" w:rsidR="00A16735" w:rsidRPr="00690A26" w:rsidRDefault="00A16735" w:rsidP="00A16735">
      <w:pPr>
        <w:pStyle w:val="PL"/>
      </w:pPr>
      <w:r w:rsidRPr="00690A26">
        <w:t xml:space="preserve">          $ref: 'TS29571_CommonData.yaml#/components/schemas/NfGroupId'</w:t>
      </w:r>
    </w:p>
    <w:p w14:paraId="417A9B39" w14:textId="77777777" w:rsidR="00F92575" w:rsidRDefault="00F92575" w:rsidP="00F92575">
      <w:pPr>
        <w:pStyle w:val="PL"/>
      </w:pPr>
      <w:r>
        <w:t xml:space="preserve">        primaryChfInstance:</w:t>
      </w:r>
    </w:p>
    <w:p w14:paraId="17A1C0D9" w14:textId="77777777" w:rsidR="00F92575" w:rsidRDefault="00F92575" w:rsidP="00F92575">
      <w:pPr>
        <w:pStyle w:val="PL"/>
      </w:pPr>
      <w:r>
        <w:t xml:space="preserve">          </w:t>
      </w:r>
      <w:r w:rsidRPr="002857AD">
        <w:t>$ref: 'TS29571_CommonData.yaml#/components/schemas/NfInstanceId'</w:t>
      </w:r>
    </w:p>
    <w:p w14:paraId="33700C9D" w14:textId="77777777" w:rsidR="00F92575" w:rsidRDefault="00F92575" w:rsidP="00F92575">
      <w:pPr>
        <w:pStyle w:val="PL"/>
      </w:pPr>
      <w:r>
        <w:t xml:space="preserve">        secondaryChfInstance:</w:t>
      </w:r>
    </w:p>
    <w:p w14:paraId="6CA0BD52" w14:textId="77777777" w:rsidR="00F92575" w:rsidRPr="000D1FAD" w:rsidRDefault="00F92575" w:rsidP="00F92575">
      <w:pPr>
        <w:pStyle w:val="PL"/>
      </w:pPr>
      <w:r>
        <w:t xml:space="preserve">          </w:t>
      </w:r>
      <w:r w:rsidRPr="002857AD">
        <w:t>$ref: 'TS29571_CommonData.yaml#/components/schemas/NfInstanceId'</w:t>
      </w:r>
    </w:p>
    <w:p w14:paraId="22204879" w14:textId="77777777" w:rsidR="00616E45" w:rsidRDefault="00616E45" w:rsidP="00A16735">
      <w:pPr>
        <w:pStyle w:val="PL"/>
      </w:pPr>
    </w:p>
    <w:p w14:paraId="4B890A05" w14:textId="77777777" w:rsidR="00A16735" w:rsidRPr="00690A26" w:rsidRDefault="00A16735" w:rsidP="00A16735">
      <w:pPr>
        <w:pStyle w:val="PL"/>
      </w:pPr>
      <w:r w:rsidRPr="00690A26">
        <w:t xml:space="preserve">    Ipv4AddressRange:</w:t>
      </w:r>
    </w:p>
    <w:p w14:paraId="63524744" w14:textId="77777777" w:rsidR="00A16735" w:rsidRPr="00690A26" w:rsidRDefault="00A16735" w:rsidP="00A16735">
      <w:pPr>
        <w:pStyle w:val="PL"/>
      </w:pPr>
      <w:r>
        <w:t xml:space="preserve">      description: </w:t>
      </w:r>
      <w:r>
        <w:rPr>
          <w:rFonts w:cs="Arial"/>
          <w:szCs w:val="18"/>
        </w:rPr>
        <w:t>Range of IPv4 addresses</w:t>
      </w:r>
    </w:p>
    <w:p w14:paraId="6684F9A8" w14:textId="77777777" w:rsidR="00A16735" w:rsidRPr="00690A26" w:rsidRDefault="00A16735" w:rsidP="00A16735">
      <w:pPr>
        <w:pStyle w:val="PL"/>
      </w:pPr>
      <w:r w:rsidRPr="00690A26">
        <w:t xml:space="preserve">      type: object</w:t>
      </w:r>
    </w:p>
    <w:p w14:paraId="166A88D6" w14:textId="77777777" w:rsidR="00A16735" w:rsidRPr="00690A26" w:rsidRDefault="00A16735" w:rsidP="00A16735">
      <w:pPr>
        <w:pStyle w:val="PL"/>
      </w:pPr>
      <w:r w:rsidRPr="00690A26">
        <w:t xml:space="preserve">      properties:</w:t>
      </w:r>
    </w:p>
    <w:p w14:paraId="10103550" w14:textId="77777777" w:rsidR="00A16735" w:rsidRPr="00690A26" w:rsidRDefault="00A16735" w:rsidP="00A16735">
      <w:pPr>
        <w:pStyle w:val="PL"/>
      </w:pPr>
      <w:r w:rsidRPr="00690A26">
        <w:t xml:space="preserve">        start:</w:t>
      </w:r>
    </w:p>
    <w:p w14:paraId="58DA010C" w14:textId="55985FF1" w:rsidR="00A16735" w:rsidRPr="00690A26" w:rsidRDefault="00A16735" w:rsidP="00A16735">
      <w:pPr>
        <w:pStyle w:val="PL"/>
      </w:pPr>
      <w:r w:rsidRPr="00690A26">
        <w:t xml:space="preserve">          $ref: 'TS29571_CommonData.yaml#/components/schemas/Ipv4Addr'</w:t>
      </w:r>
    </w:p>
    <w:p w14:paraId="3E671209" w14:textId="77777777" w:rsidR="00A16735" w:rsidRPr="00690A26" w:rsidRDefault="00A16735" w:rsidP="00A16735">
      <w:pPr>
        <w:pStyle w:val="PL"/>
      </w:pPr>
      <w:r w:rsidRPr="00690A26">
        <w:t xml:space="preserve">        end:</w:t>
      </w:r>
    </w:p>
    <w:p w14:paraId="132BB399" w14:textId="51A592D1" w:rsidR="00A16735" w:rsidRPr="00690A26" w:rsidRDefault="00A16735" w:rsidP="00A16735">
      <w:pPr>
        <w:pStyle w:val="PL"/>
      </w:pPr>
      <w:r w:rsidRPr="00690A26">
        <w:t xml:space="preserve">          $ref: 'TS29571_CommonData.yaml#/components/schemas/Ipv4Addr'</w:t>
      </w:r>
    </w:p>
    <w:p w14:paraId="0E959D45" w14:textId="77777777" w:rsidR="00616E45" w:rsidRDefault="00616E45" w:rsidP="00A16735">
      <w:pPr>
        <w:pStyle w:val="PL"/>
      </w:pPr>
    </w:p>
    <w:p w14:paraId="1CBF2BBF" w14:textId="77777777" w:rsidR="00A16735" w:rsidRPr="00690A26" w:rsidRDefault="00A16735" w:rsidP="00A16735">
      <w:pPr>
        <w:pStyle w:val="PL"/>
      </w:pPr>
      <w:r w:rsidRPr="00690A26">
        <w:t xml:space="preserve">    Ipv6PrefixRange:</w:t>
      </w:r>
    </w:p>
    <w:p w14:paraId="6CFE0365" w14:textId="77777777" w:rsidR="00A16735" w:rsidRPr="00690A26" w:rsidRDefault="00A16735" w:rsidP="00A16735">
      <w:pPr>
        <w:pStyle w:val="PL"/>
      </w:pPr>
      <w:r>
        <w:t xml:space="preserve">      description: </w:t>
      </w:r>
      <w:r>
        <w:rPr>
          <w:rFonts w:cs="Arial"/>
          <w:szCs w:val="18"/>
        </w:rPr>
        <w:t>Range of IPv6 prefixes</w:t>
      </w:r>
    </w:p>
    <w:p w14:paraId="67D51EB1" w14:textId="77777777" w:rsidR="00A16735" w:rsidRPr="00690A26" w:rsidRDefault="00A16735" w:rsidP="00A16735">
      <w:pPr>
        <w:pStyle w:val="PL"/>
      </w:pPr>
      <w:r w:rsidRPr="00690A26">
        <w:t xml:space="preserve">      type: object</w:t>
      </w:r>
    </w:p>
    <w:p w14:paraId="760766CE" w14:textId="77777777" w:rsidR="00A16735" w:rsidRPr="00690A26" w:rsidRDefault="00A16735" w:rsidP="00A16735">
      <w:pPr>
        <w:pStyle w:val="PL"/>
      </w:pPr>
      <w:r w:rsidRPr="00690A26">
        <w:t xml:space="preserve">      properties:</w:t>
      </w:r>
    </w:p>
    <w:p w14:paraId="14FFEC5E" w14:textId="77777777" w:rsidR="00A16735" w:rsidRPr="00690A26" w:rsidRDefault="00A16735" w:rsidP="00A16735">
      <w:pPr>
        <w:pStyle w:val="PL"/>
      </w:pPr>
      <w:r w:rsidRPr="00690A26">
        <w:t xml:space="preserve">        start:</w:t>
      </w:r>
    </w:p>
    <w:p w14:paraId="391B8B9F" w14:textId="57FE35D7" w:rsidR="00A16735" w:rsidRPr="00690A26" w:rsidRDefault="00A16735" w:rsidP="00A16735">
      <w:pPr>
        <w:pStyle w:val="PL"/>
      </w:pPr>
      <w:r w:rsidRPr="00690A26">
        <w:t xml:space="preserve">          $ref: 'TS29571_CommonData.yaml#/components/schemas/Ipv6Prefix'</w:t>
      </w:r>
    </w:p>
    <w:p w14:paraId="70C81273" w14:textId="77777777" w:rsidR="00A16735" w:rsidRPr="00690A26" w:rsidRDefault="00A16735" w:rsidP="00A16735">
      <w:pPr>
        <w:pStyle w:val="PL"/>
      </w:pPr>
      <w:r w:rsidRPr="00690A26">
        <w:t xml:space="preserve">        end:</w:t>
      </w:r>
    </w:p>
    <w:p w14:paraId="4678AEC0" w14:textId="4E6451BF" w:rsidR="00A16735" w:rsidRPr="00690A26" w:rsidRDefault="00A16735" w:rsidP="00A16735">
      <w:pPr>
        <w:pStyle w:val="PL"/>
      </w:pPr>
      <w:r w:rsidRPr="00690A26">
        <w:t xml:space="preserve">          $ref: 'TS29571_CommonData.yaml#/components/schemas/Ipv6Prefix'</w:t>
      </w:r>
    </w:p>
    <w:p w14:paraId="1ED4E806" w14:textId="77777777" w:rsidR="00616E45" w:rsidRDefault="00616E45" w:rsidP="00A16735">
      <w:pPr>
        <w:pStyle w:val="PL"/>
      </w:pPr>
    </w:p>
    <w:p w14:paraId="68D5F3B6" w14:textId="77777777" w:rsidR="00A16735" w:rsidRPr="00690A26" w:rsidRDefault="00A16735" w:rsidP="00A16735">
      <w:pPr>
        <w:pStyle w:val="PL"/>
      </w:pPr>
      <w:r w:rsidRPr="00690A26">
        <w:t xml:space="preserve">    DefaultNotificationSubscription:</w:t>
      </w:r>
    </w:p>
    <w:p w14:paraId="0244F80C" w14:textId="77777777" w:rsidR="003E5174" w:rsidRDefault="00A16735" w:rsidP="00A16735">
      <w:pPr>
        <w:pStyle w:val="PL"/>
      </w:pPr>
      <w:r>
        <w:t xml:space="preserve">      description: </w:t>
      </w:r>
      <w:r w:rsidR="003E5174">
        <w:t>&gt;</w:t>
      </w:r>
    </w:p>
    <w:p w14:paraId="178332CC" w14:textId="77777777" w:rsidR="003E5174" w:rsidRDefault="003E5174" w:rsidP="00A16735">
      <w:pPr>
        <w:pStyle w:val="PL"/>
        <w:rPr>
          <w:rFonts w:cs="Arial"/>
          <w:szCs w:val="18"/>
        </w:rPr>
      </w:pPr>
      <w:r>
        <w:t xml:space="preserve">        </w:t>
      </w:r>
      <w:r w:rsidR="00A16735" w:rsidRPr="00690A26">
        <w:rPr>
          <w:rFonts w:cs="Arial"/>
          <w:szCs w:val="18"/>
        </w:rPr>
        <w:t>Data structure for specifying the notifications the NF service subscribes by default</w:t>
      </w:r>
      <w:r>
        <w:rPr>
          <w:rFonts w:cs="Arial"/>
          <w:szCs w:val="18"/>
        </w:rPr>
        <w:t>,</w:t>
      </w:r>
    </w:p>
    <w:p w14:paraId="72F37C88" w14:textId="30702292" w:rsidR="00A16735" w:rsidRPr="00690A26" w:rsidRDefault="003E5174" w:rsidP="00A16735">
      <w:pPr>
        <w:pStyle w:val="PL"/>
      </w:pPr>
      <w:r>
        <w:rPr>
          <w:rFonts w:cs="Arial"/>
          <w:szCs w:val="18"/>
        </w:rPr>
        <w:t xml:space="preserve">       </w:t>
      </w:r>
      <w:r w:rsidR="00A16735" w:rsidRPr="00690A26">
        <w:rPr>
          <w:rFonts w:cs="Arial"/>
          <w:szCs w:val="18"/>
        </w:rPr>
        <w:t xml:space="preserve"> along with callback URI</w:t>
      </w:r>
    </w:p>
    <w:p w14:paraId="01FD716F" w14:textId="77777777" w:rsidR="00A16735" w:rsidRPr="00690A26" w:rsidRDefault="00A16735" w:rsidP="00A16735">
      <w:pPr>
        <w:pStyle w:val="PL"/>
      </w:pPr>
      <w:r w:rsidRPr="00690A26">
        <w:t xml:space="preserve">      type: object</w:t>
      </w:r>
    </w:p>
    <w:p w14:paraId="72F564E5" w14:textId="77777777" w:rsidR="00A16735" w:rsidRPr="00690A26" w:rsidRDefault="00A16735" w:rsidP="00A16735">
      <w:pPr>
        <w:pStyle w:val="PL"/>
      </w:pPr>
      <w:r w:rsidRPr="00690A26">
        <w:t xml:space="preserve">      required:</w:t>
      </w:r>
    </w:p>
    <w:p w14:paraId="4B2CA086" w14:textId="77777777" w:rsidR="00A16735" w:rsidRPr="00690A26" w:rsidRDefault="00A16735" w:rsidP="00A16735">
      <w:pPr>
        <w:pStyle w:val="PL"/>
      </w:pPr>
      <w:r w:rsidRPr="00690A26">
        <w:t xml:space="preserve">        - notificationType</w:t>
      </w:r>
    </w:p>
    <w:p w14:paraId="0A1724DA" w14:textId="77777777" w:rsidR="00A16735" w:rsidRPr="00690A26" w:rsidRDefault="00A16735" w:rsidP="00A16735">
      <w:pPr>
        <w:pStyle w:val="PL"/>
      </w:pPr>
      <w:r w:rsidRPr="00690A26">
        <w:t xml:space="preserve">        - callbackUri</w:t>
      </w:r>
    </w:p>
    <w:p w14:paraId="34ED6F73" w14:textId="77777777" w:rsidR="00A16735" w:rsidRPr="00690A26" w:rsidRDefault="00A16735" w:rsidP="00A16735">
      <w:pPr>
        <w:pStyle w:val="PL"/>
      </w:pPr>
      <w:r w:rsidRPr="00690A26">
        <w:t xml:space="preserve">      properties:</w:t>
      </w:r>
    </w:p>
    <w:p w14:paraId="13D967B8" w14:textId="77777777" w:rsidR="00A16735" w:rsidRPr="00690A26" w:rsidRDefault="00A16735" w:rsidP="00A16735">
      <w:pPr>
        <w:pStyle w:val="PL"/>
      </w:pPr>
      <w:r w:rsidRPr="00690A26">
        <w:t xml:space="preserve">        notificationType:</w:t>
      </w:r>
    </w:p>
    <w:p w14:paraId="166CC8A0" w14:textId="77777777" w:rsidR="00A16735" w:rsidRPr="00690A26" w:rsidRDefault="00A16735" w:rsidP="00A16735">
      <w:pPr>
        <w:pStyle w:val="PL"/>
      </w:pPr>
      <w:r w:rsidRPr="00690A26">
        <w:t xml:space="preserve">          $ref: '#/components/schemas/NotificationType'</w:t>
      </w:r>
    </w:p>
    <w:p w14:paraId="6659603D" w14:textId="77777777" w:rsidR="00A16735" w:rsidRPr="00690A26" w:rsidRDefault="00A16735" w:rsidP="00A16735">
      <w:pPr>
        <w:pStyle w:val="PL"/>
      </w:pPr>
      <w:r w:rsidRPr="00690A26">
        <w:t xml:space="preserve">        callbackUri:</w:t>
      </w:r>
    </w:p>
    <w:p w14:paraId="0DCDF442" w14:textId="77777777" w:rsidR="00A16735" w:rsidRPr="00690A26" w:rsidRDefault="00A16735" w:rsidP="00A16735">
      <w:pPr>
        <w:pStyle w:val="PL"/>
      </w:pPr>
      <w:r w:rsidRPr="00690A26">
        <w:t xml:space="preserve">          $ref: 'TS29571_CommonData.yaml#/components/schemas/Uri'</w:t>
      </w:r>
    </w:p>
    <w:p w14:paraId="2F342A37" w14:textId="77777777" w:rsidR="0019590E" w:rsidRPr="00690A26" w:rsidRDefault="0019590E" w:rsidP="0019590E">
      <w:pPr>
        <w:pStyle w:val="PL"/>
      </w:pPr>
      <w:r w:rsidRPr="00690A26">
        <w:t xml:space="preserve">        </w:t>
      </w:r>
      <w:r>
        <w:t>interPlmnC</w:t>
      </w:r>
      <w:r w:rsidRPr="00690A26">
        <w:t>allbackUri:</w:t>
      </w:r>
    </w:p>
    <w:p w14:paraId="7F445BC4" w14:textId="77777777" w:rsidR="0019590E" w:rsidRPr="00690A26" w:rsidRDefault="0019590E" w:rsidP="0019590E">
      <w:pPr>
        <w:pStyle w:val="PL"/>
      </w:pPr>
      <w:r w:rsidRPr="00690A26">
        <w:t xml:space="preserve">          $ref: 'TS29571_CommonData.yaml#/components/schemas/Uri'</w:t>
      </w:r>
    </w:p>
    <w:p w14:paraId="31203143" w14:textId="77777777" w:rsidR="00A16735" w:rsidRPr="00690A26" w:rsidRDefault="00A16735" w:rsidP="00A16735">
      <w:pPr>
        <w:pStyle w:val="PL"/>
      </w:pPr>
      <w:r w:rsidRPr="00690A26">
        <w:t xml:space="preserve">        n1MessageClass:</w:t>
      </w:r>
    </w:p>
    <w:p w14:paraId="3B0EB467" w14:textId="77777777" w:rsidR="00A16735" w:rsidRPr="00690A26" w:rsidRDefault="00A16735" w:rsidP="00A16735">
      <w:pPr>
        <w:pStyle w:val="PL"/>
      </w:pPr>
      <w:r w:rsidRPr="00690A26">
        <w:t xml:space="preserve">          $ref: 'TS29518_Namf_Communication.yaml#/components/schemas/N1MessageClass'</w:t>
      </w:r>
    </w:p>
    <w:p w14:paraId="3E2B9DD2" w14:textId="77777777" w:rsidR="00A16735" w:rsidRPr="00690A26" w:rsidRDefault="00A16735" w:rsidP="00A16735">
      <w:pPr>
        <w:pStyle w:val="PL"/>
      </w:pPr>
      <w:r w:rsidRPr="00690A26">
        <w:t xml:space="preserve">        n2InformationClass:</w:t>
      </w:r>
    </w:p>
    <w:p w14:paraId="2A52694B" w14:textId="77777777" w:rsidR="00A16735" w:rsidRPr="00690A26" w:rsidRDefault="00A16735" w:rsidP="00A16735">
      <w:pPr>
        <w:pStyle w:val="PL"/>
      </w:pPr>
      <w:r w:rsidRPr="00690A26">
        <w:t xml:space="preserve">          $ref: 'TS29518_Namf_Communication.yaml#/components/schemas/N2InformationClass'</w:t>
      </w:r>
    </w:p>
    <w:p w14:paraId="369E1A38" w14:textId="77777777" w:rsidR="00A16735" w:rsidRPr="00690A26" w:rsidRDefault="00A16735" w:rsidP="00A16735">
      <w:pPr>
        <w:pStyle w:val="PL"/>
      </w:pPr>
      <w:r w:rsidRPr="00690A26">
        <w:t xml:space="preserve">        versions:</w:t>
      </w:r>
    </w:p>
    <w:p w14:paraId="6A60A41E" w14:textId="77777777" w:rsidR="00A16735" w:rsidRPr="00690A26" w:rsidRDefault="00A16735" w:rsidP="00A16735">
      <w:pPr>
        <w:pStyle w:val="PL"/>
      </w:pPr>
      <w:r w:rsidRPr="00690A26">
        <w:t xml:space="preserve">          type: array</w:t>
      </w:r>
    </w:p>
    <w:p w14:paraId="18850192" w14:textId="77777777" w:rsidR="00A16735" w:rsidRPr="00690A26" w:rsidRDefault="00A16735" w:rsidP="00A16735">
      <w:pPr>
        <w:pStyle w:val="PL"/>
      </w:pPr>
      <w:r w:rsidRPr="00690A26">
        <w:t xml:space="preserve">          items:</w:t>
      </w:r>
    </w:p>
    <w:p w14:paraId="4199FC61" w14:textId="77777777" w:rsidR="00A16735" w:rsidRPr="00690A26" w:rsidRDefault="00A16735" w:rsidP="00A16735">
      <w:pPr>
        <w:pStyle w:val="PL"/>
      </w:pPr>
      <w:r w:rsidRPr="00690A26">
        <w:t xml:space="preserve">            type: string</w:t>
      </w:r>
    </w:p>
    <w:p w14:paraId="4B73F3DF"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5F9BA9" w14:textId="77777777" w:rsidR="00C26099" w:rsidRDefault="00C26099" w:rsidP="00C26099">
      <w:pPr>
        <w:pStyle w:val="PL"/>
      </w:pPr>
      <w:r>
        <w:t xml:space="preserve">        binding:</w:t>
      </w:r>
    </w:p>
    <w:p w14:paraId="00E38095" w14:textId="77777777" w:rsidR="00C26099" w:rsidRDefault="00C26099" w:rsidP="00C26099">
      <w:pPr>
        <w:pStyle w:val="PL"/>
      </w:pPr>
      <w:r>
        <w:t xml:space="preserve">          type: string</w:t>
      </w:r>
    </w:p>
    <w:p w14:paraId="396A16CA" w14:textId="77777777" w:rsidR="001C02B0" w:rsidRPr="00180A86" w:rsidRDefault="001C02B0" w:rsidP="001C02B0">
      <w:pPr>
        <w:pStyle w:val="PL"/>
        <w:rPr>
          <w:rFonts w:cs="Arial"/>
          <w:szCs w:val="18"/>
        </w:rPr>
      </w:pPr>
      <w:r>
        <w:rPr>
          <w:rFonts w:cs="Arial"/>
          <w:szCs w:val="18"/>
        </w:rPr>
        <w:t xml:space="preserve">        </w:t>
      </w:r>
      <w:r w:rsidRPr="00180A86">
        <w:rPr>
          <w:rFonts w:cs="Arial"/>
          <w:szCs w:val="18"/>
        </w:rPr>
        <w:t>acceptedEncoding:</w:t>
      </w:r>
    </w:p>
    <w:p w14:paraId="35F90D43" w14:textId="77777777" w:rsidR="001C02B0" w:rsidRPr="00180A86" w:rsidRDefault="001C02B0" w:rsidP="001C02B0">
      <w:pPr>
        <w:pStyle w:val="PL"/>
        <w:rPr>
          <w:rFonts w:cs="Arial"/>
          <w:szCs w:val="18"/>
        </w:rPr>
      </w:pPr>
      <w:r w:rsidRPr="00180A86">
        <w:rPr>
          <w:rFonts w:cs="Arial"/>
          <w:szCs w:val="18"/>
        </w:rPr>
        <w:t xml:space="preserve">          type: string</w:t>
      </w:r>
    </w:p>
    <w:p w14:paraId="48AA2238" w14:textId="77777777" w:rsidR="002C1CC4" w:rsidRPr="00690A26" w:rsidRDefault="002C1CC4" w:rsidP="002C1CC4">
      <w:pPr>
        <w:pStyle w:val="PL"/>
        <w:rPr>
          <w:lang w:val="en-US"/>
        </w:rPr>
      </w:pPr>
      <w:r w:rsidRPr="00690A26">
        <w:rPr>
          <w:lang w:val="en-US"/>
        </w:rPr>
        <w:t xml:space="preserve">        supportedFeatures:</w:t>
      </w:r>
    </w:p>
    <w:p w14:paraId="41EF92F0" w14:textId="77777777" w:rsidR="002C1CC4" w:rsidRPr="00690A26" w:rsidRDefault="002C1CC4" w:rsidP="002C1CC4">
      <w:pPr>
        <w:pStyle w:val="PL"/>
        <w:rPr>
          <w:lang w:val="en-US"/>
        </w:rPr>
      </w:pPr>
      <w:r w:rsidRPr="00690A26">
        <w:rPr>
          <w:lang w:val="en-US"/>
        </w:rPr>
        <w:t xml:space="preserve">          $ref: 'TS29571_CommonData.yaml#/components/schemas/SupportedFeatures'</w:t>
      </w:r>
    </w:p>
    <w:p w14:paraId="662AD760" w14:textId="77777777" w:rsidR="00B508C2" w:rsidRDefault="00B508C2" w:rsidP="00B508C2">
      <w:pPr>
        <w:pStyle w:val="PL"/>
        <w:rPr>
          <w:lang w:eastAsia="zh-CN"/>
        </w:rPr>
      </w:pPr>
      <w:r>
        <w:rPr>
          <w:lang w:eastAsia="zh-CN"/>
        </w:rPr>
        <w:t xml:space="preserve">        serviceInfoList:</w:t>
      </w:r>
    </w:p>
    <w:p w14:paraId="14955877" w14:textId="77777777" w:rsidR="00B508C2" w:rsidRDefault="00B508C2" w:rsidP="00B508C2">
      <w:pPr>
        <w:pStyle w:val="PL"/>
      </w:pPr>
      <w:r>
        <w:rPr>
          <w:lang w:eastAsia="zh-CN"/>
        </w:rPr>
        <w:t xml:space="preserve">          </w:t>
      </w:r>
      <w:r>
        <w:t>description: &gt;</w:t>
      </w:r>
    </w:p>
    <w:p w14:paraId="406F97DC" w14:textId="77777777" w:rsidR="00B508C2" w:rsidRDefault="00B508C2" w:rsidP="00B508C2">
      <w:pPr>
        <w:pStyle w:val="PL"/>
        <w:rPr>
          <w:rFonts w:cs="Arial"/>
          <w:szCs w:val="18"/>
        </w:rPr>
      </w:pPr>
      <w:r>
        <w:t xml:space="preserve">            </w:t>
      </w:r>
      <w:r>
        <w:rPr>
          <w:rFonts w:cs="Arial"/>
          <w:szCs w:val="18"/>
        </w:rPr>
        <w:t>A</w:t>
      </w:r>
      <w:r w:rsidRPr="00505E89">
        <w:rPr>
          <w:rFonts w:cs="Arial"/>
          <w:szCs w:val="18"/>
        </w:rPr>
        <w:t xml:space="preserve"> map of service specific information. The name of the corresponding service </w:t>
      </w:r>
      <w:r>
        <w:rPr>
          <w:rFonts w:cs="Arial"/>
          <w:szCs w:val="18"/>
        </w:rPr>
        <w:t>(as</w:t>
      </w:r>
    </w:p>
    <w:p w14:paraId="1421A978" w14:textId="77777777" w:rsidR="00B508C2" w:rsidRDefault="00B508C2" w:rsidP="00B508C2">
      <w:pPr>
        <w:pStyle w:val="PL"/>
        <w:rPr>
          <w:rFonts w:cs="Arial"/>
          <w:szCs w:val="18"/>
        </w:rPr>
      </w:pPr>
      <w:r>
        <w:rPr>
          <w:rFonts w:cs="Arial"/>
          <w:szCs w:val="18"/>
        </w:rPr>
        <w:t xml:space="preserve">            specified in ServiceName data type) </w:t>
      </w:r>
      <w:r w:rsidRPr="00505E89">
        <w:rPr>
          <w:rFonts w:cs="Arial"/>
          <w:szCs w:val="18"/>
        </w:rPr>
        <w:t>is the key</w:t>
      </w:r>
      <w:r>
        <w:rPr>
          <w:rFonts w:cs="Arial"/>
          <w:szCs w:val="18"/>
        </w:rPr>
        <w:t>.</w:t>
      </w:r>
    </w:p>
    <w:p w14:paraId="6A6F0C33" w14:textId="77777777" w:rsidR="00B508C2" w:rsidRDefault="00B508C2" w:rsidP="00B508C2">
      <w:pPr>
        <w:pStyle w:val="PL"/>
        <w:rPr>
          <w:lang w:eastAsia="zh-CN"/>
        </w:rPr>
      </w:pPr>
      <w:r>
        <w:rPr>
          <w:lang w:eastAsia="zh-CN"/>
        </w:rPr>
        <w:t xml:space="preserve">          type: object</w:t>
      </w:r>
    </w:p>
    <w:p w14:paraId="4133F5CA" w14:textId="77777777" w:rsidR="00B508C2" w:rsidRDefault="00B508C2" w:rsidP="00B508C2">
      <w:pPr>
        <w:pStyle w:val="PL"/>
        <w:rPr>
          <w:lang w:eastAsia="zh-CN"/>
        </w:rPr>
      </w:pPr>
      <w:r>
        <w:rPr>
          <w:lang w:eastAsia="zh-CN"/>
        </w:rPr>
        <w:t xml:space="preserve">          additionalProperties:</w:t>
      </w:r>
    </w:p>
    <w:p w14:paraId="01692A7E" w14:textId="77777777" w:rsidR="00B508C2" w:rsidRDefault="00B508C2" w:rsidP="00B508C2">
      <w:pPr>
        <w:pStyle w:val="PL"/>
        <w:rPr>
          <w:lang w:eastAsia="zh-CN"/>
        </w:rPr>
      </w:pPr>
      <w:r>
        <w:rPr>
          <w:lang w:eastAsia="zh-CN"/>
        </w:rPr>
        <w:t xml:space="preserve">            </w:t>
      </w:r>
      <w:r>
        <w:t>$ref: '#/components/schemas/</w:t>
      </w:r>
      <w:r>
        <w:rPr>
          <w:lang w:eastAsia="zh-CN"/>
        </w:rPr>
        <w:t>DefSubServiceInfo</w:t>
      </w:r>
      <w:r>
        <w:t>'</w:t>
      </w:r>
    </w:p>
    <w:p w14:paraId="3A8FCAA9" w14:textId="77777777" w:rsidR="00B508C2" w:rsidRDefault="00B508C2" w:rsidP="00B508C2">
      <w:pPr>
        <w:pStyle w:val="PL"/>
        <w:rPr>
          <w:lang w:eastAsia="zh-CN"/>
        </w:rPr>
      </w:pPr>
      <w:r>
        <w:rPr>
          <w:lang w:eastAsia="zh-CN"/>
        </w:rPr>
        <w:t xml:space="preserve">          minProperties: 1</w:t>
      </w:r>
    </w:p>
    <w:p w14:paraId="0CE33016" w14:textId="77777777" w:rsidR="00493139" w:rsidRPr="00690A26" w:rsidRDefault="00493139" w:rsidP="00493139">
      <w:pPr>
        <w:pStyle w:val="PL"/>
      </w:pPr>
      <w:r w:rsidRPr="00690A26">
        <w:t xml:space="preserve">        </w:t>
      </w:r>
      <w:r>
        <w:t>callbackUri</w:t>
      </w:r>
      <w:r w:rsidRPr="00690A26">
        <w:t>Prefix:</w:t>
      </w:r>
    </w:p>
    <w:p w14:paraId="02B867FB" w14:textId="77777777" w:rsidR="00493139" w:rsidRPr="00690A26" w:rsidRDefault="00493139" w:rsidP="00493139">
      <w:pPr>
        <w:pStyle w:val="PL"/>
      </w:pPr>
      <w:r w:rsidRPr="00690A26">
        <w:t xml:space="preserve">          type: string</w:t>
      </w:r>
    </w:p>
    <w:p w14:paraId="32C893F8" w14:textId="77777777" w:rsidR="00616E45" w:rsidRPr="00630DD4" w:rsidRDefault="00616E45" w:rsidP="00A16735">
      <w:pPr>
        <w:pStyle w:val="PL"/>
        <w:rPr>
          <w:lang w:val="en-US"/>
        </w:rPr>
      </w:pPr>
    </w:p>
    <w:p w14:paraId="53E161A4" w14:textId="77777777" w:rsidR="00A16735" w:rsidRPr="00690A26" w:rsidRDefault="00A16735" w:rsidP="00A16735">
      <w:pPr>
        <w:pStyle w:val="PL"/>
      </w:pPr>
      <w:r w:rsidRPr="00690A26">
        <w:t xml:space="preserve">    NfSetCond:</w:t>
      </w:r>
    </w:p>
    <w:p w14:paraId="086BC00A" w14:textId="77777777" w:rsidR="00A16735" w:rsidRPr="00690A26" w:rsidRDefault="00A16735" w:rsidP="00A16735">
      <w:pPr>
        <w:pStyle w:val="PL"/>
      </w:pPr>
      <w:r>
        <w:t xml:space="preserve">      description: </w:t>
      </w:r>
      <w:r>
        <w:rPr>
          <w:rFonts w:cs="Arial"/>
          <w:szCs w:val="18"/>
        </w:rPr>
        <w:t>Subscription to a set of NFs based on their Set Id</w:t>
      </w:r>
    </w:p>
    <w:p w14:paraId="28B2E732" w14:textId="77777777" w:rsidR="00A16735" w:rsidRPr="00690A26" w:rsidRDefault="00A16735" w:rsidP="00A16735">
      <w:pPr>
        <w:pStyle w:val="PL"/>
      </w:pPr>
      <w:r w:rsidRPr="00690A26">
        <w:t xml:space="preserve">      type: object</w:t>
      </w:r>
    </w:p>
    <w:p w14:paraId="725C3F67" w14:textId="77777777" w:rsidR="00A16735" w:rsidRPr="00690A26" w:rsidRDefault="00A16735" w:rsidP="00A16735">
      <w:pPr>
        <w:pStyle w:val="PL"/>
      </w:pPr>
      <w:r w:rsidRPr="00690A26">
        <w:t xml:space="preserve">      required:</w:t>
      </w:r>
    </w:p>
    <w:p w14:paraId="57F9553E" w14:textId="77777777" w:rsidR="00A16735" w:rsidRPr="00690A26" w:rsidRDefault="00A16735" w:rsidP="00A16735">
      <w:pPr>
        <w:pStyle w:val="PL"/>
      </w:pPr>
      <w:r w:rsidRPr="00690A26">
        <w:t xml:space="preserve">        - nfSetId</w:t>
      </w:r>
    </w:p>
    <w:p w14:paraId="13480B0F" w14:textId="77777777" w:rsidR="00A16735" w:rsidRPr="00690A26" w:rsidRDefault="00A16735" w:rsidP="00A16735">
      <w:pPr>
        <w:pStyle w:val="PL"/>
      </w:pPr>
      <w:r w:rsidRPr="00690A26">
        <w:t xml:space="preserve">      properties:</w:t>
      </w:r>
    </w:p>
    <w:p w14:paraId="4DDD08A1" w14:textId="77777777" w:rsidR="00A16735" w:rsidRPr="00690A26" w:rsidRDefault="00A16735" w:rsidP="00A16735">
      <w:pPr>
        <w:pStyle w:val="PL"/>
      </w:pPr>
      <w:r w:rsidRPr="00690A26">
        <w:t xml:space="preserve">        nfSetId:</w:t>
      </w:r>
    </w:p>
    <w:p w14:paraId="33A0DB96" w14:textId="77777777" w:rsidR="00A16735" w:rsidRPr="00690A26" w:rsidRDefault="00A16735" w:rsidP="00A16735">
      <w:pPr>
        <w:pStyle w:val="PL"/>
      </w:pPr>
      <w:r w:rsidRPr="00690A26">
        <w:t xml:space="preserve">          $ref: 'TS29571_CommonData.yaml#/components/schemas/NfSetId'</w:t>
      </w:r>
    </w:p>
    <w:p w14:paraId="3D14CDD4" w14:textId="77777777" w:rsidR="00616E45" w:rsidRDefault="00616E45" w:rsidP="00A16735">
      <w:pPr>
        <w:pStyle w:val="PL"/>
      </w:pPr>
    </w:p>
    <w:p w14:paraId="62290AAA" w14:textId="77777777" w:rsidR="00A16735" w:rsidRPr="00690A26" w:rsidRDefault="00A16735" w:rsidP="00A16735">
      <w:pPr>
        <w:pStyle w:val="PL"/>
      </w:pPr>
      <w:r w:rsidRPr="00690A26">
        <w:t xml:space="preserve">    NfServiceSetCond:</w:t>
      </w:r>
    </w:p>
    <w:p w14:paraId="5B8B14FE" w14:textId="77777777" w:rsidR="00A16735" w:rsidRPr="00690A26" w:rsidRDefault="00A16735" w:rsidP="00A16735">
      <w:pPr>
        <w:pStyle w:val="PL"/>
      </w:pPr>
      <w:r>
        <w:t xml:space="preserve">      description: </w:t>
      </w:r>
      <w:r>
        <w:rPr>
          <w:rFonts w:cs="Arial"/>
          <w:szCs w:val="18"/>
        </w:rPr>
        <w:t>Subscription to a set of NFs based on their Service Set Id</w:t>
      </w:r>
    </w:p>
    <w:p w14:paraId="01B12A12" w14:textId="77777777" w:rsidR="00A16735" w:rsidRPr="00690A26" w:rsidRDefault="00A16735" w:rsidP="00A16735">
      <w:pPr>
        <w:pStyle w:val="PL"/>
      </w:pPr>
      <w:r w:rsidRPr="00690A26">
        <w:t xml:space="preserve">      type: object</w:t>
      </w:r>
    </w:p>
    <w:p w14:paraId="04A7A732" w14:textId="77777777" w:rsidR="00A16735" w:rsidRPr="00690A26" w:rsidRDefault="00A16735" w:rsidP="00A16735">
      <w:pPr>
        <w:pStyle w:val="PL"/>
      </w:pPr>
      <w:r w:rsidRPr="00690A26">
        <w:t xml:space="preserve">      required:</w:t>
      </w:r>
    </w:p>
    <w:p w14:paraId="2EC5D48D" w14:textId="77777777" w:rsidR="00A16735" w:rsidRPr="00690A26" w:rsidRDefault="00A16735" w:rsidP="00A16735">
      <w:pPr>
        <w:pStyle w:val="PL"/>
      </w:pPr>
      <w:r w:rsidRPr="00690A26">
        <w:t xml:space="preserve">        - nfServiceSetId</w:t>
      </w:r>
    </w:p>
    <w:p w14:paraId="7677F635" w14:textId="77777777" w:rsidR="00A16735" w:rsidRPr="00690A26" w:rsidRDefault="00A16735" w:rsidP="00A16735">
      <w:pPr>
        <w:pStyle w:val="PL"/>
      </w:pPr>
      <w:r w:rsidRPr="00690A26">
        <w:t xml:space="preserve">      properties:</w:t>
      </w:r>
    </w:p>
    <w:p w14:paraId="732D4DC4" w14:textId="77777777" w:rsidR="00A16735" w:rsidRPr="00690A26" w:rsidRDefault="00A16735" w:rsidP="00A16735">
      <w:pPr>
        <w:pStyle w:val="PL"/>
      </w:pPr>
      <w:r w:rsidRPr="00690A26">
        <w:t xml:space="preserve">        nfServiceSetId:</w:t>
      </w:r>
    </w:p>
    <w:p w14:paraId="2C0D6033" w14:textId="77777777" w:rsidR="00A16735" w:rsidRPr="00690A26" w:rsidRDefault="00A16735" w:rsidP="00A16735">
      <w:pPr>
        <w:pStyle w:val="PL"/>
      </w:pPr>
      <w:r w:rsidRPr="00690A26">
        <w:t xml:space="preserve">          $ref: 'TS29571_CommonData.yaml#/components/schemas/NfServiceSetId'</w:t>
      </w:r>
    </w:p>
    <w:p w14:paraId="6B2A09FA" w14:textId="77777777" w:rsidR="00B81006" w:rsidRPr="00690A26" w:rsidRDefault="00B81006" w:rsidP="00B81006">
      <w:pPr>
        <w:pStyle w:val="PL"/>
      </w:pPr>
      <w:r w:rsidRPr="00690A26">
        <w:t xml:space="preserve">        nfSetId:</w:t>
      </w:r>
    </w:p>
    <w:p w14:paraId="46CDA372" w14:textId="77777777" w:rsidR="00B81006" w:rsidRPr="00690A26" w:rsidRDefault="00B81006" w:rsidP="00B81006">
      <w:pPr>
        <w:pStyle w:val="PL"/>
      </w:pPr>
      <w:r w:rsidRPr="00690A26">
        <w:t xml:space="preserve">          $ref: 'TS29571_CommonData.yaml#/components/schemas/NfSetId'</w:t>
      </w:r>
    </w:p>
    <w:p w14:paraId="18305215" w14:textId="77777777" w:rsidR="00616E45" w:rsidRDefault="00616E45" w:rsidP="00A16735">
      <w:pPr>
        <w:pStyle w:val="PL"/>
      </w:pPr>
    </w:p>
    <w:p w14:paraId="10C9A308" w14:textId="77777777" w:rsidR="00A16735" w:rsidRDefault="00A16735" w:rsidP="00A16735">
      <w:pPr>
        <w:pStyle w:val="PL"/>
      </w:pPr>
      <w:r>
        <w:t xml:space="preserve">    </w:t>
      </w:r>
      <w:r>
        <w:rPr>
          <w:rFonts w:hint="eastAsia"/>
          <w:lang w:eastAsia="zh-CN"/>
        </w:rPr>
        <w:t>UpfCond</w:t>
      </w:r>
      <w:r>
        <w:t>:</w:t>
      </w:r>
    </w:p>
    <w:p w14:paraId="2A026384" w14:textId="77777777" w:rsidR="003E5174" w:rsidRDefault="00727B26" w:rsidP="00727B26">
      <w:pPr>
        <w:pStyle w:val="PL"/>
      </w:pPr>
      <w:r>
        <w:t xml:space="preserve">      description: </w:t>
      </w:r>
      <w:r w:rsidR="003E5174">
        <w:t>&gt;</w:t>
      </w:r>
    </w:p>
    <w:p w14:paraId="21BB5237" w14:textId="77777777" w:rsidR="003E5174" w:rsidRDefault="003E5174" w:rsidP="00727B26">
      <w:pPr>
        <w:pStyle w:val="PL"/>
      </w:pPr>
      <w:r>
        <w:t xml:space="preserve">        </w:t>
      </w:r>
      <w:r w:rsidR="00727B26" w:rsidRPr="00871AF5">
        <w:t>Subscription to a set of NF Instances (UPFs), able to serve a certain service area</w:t>
      </w:r>
    </w:p>
    <w:p w14:paraId="2280349D" w14:textId="47FD1551" w:rsidR="00727B26" w:rsidRDefault="003E5174" w:rsidP="00727B26">
      <w:pPr>
        <w:pStyle w:val="PL"/>
      </w:pPr>
      <w:r>
        <w:t xml:space="preserve">       </w:t>
      </w:r>
      <w:r w:rsidR="00727B26" w:rsidRPr="00871AF5">
        <w:t xml:space="preserve"> (i.e. SMF serving area or TAI list)</w:t>
      </w:r>
    </w:p>
    <w:p w14:paraId="2B6F222F" w14:textId="77777777" w:rsidR="00A16735" w:rsidRDefault="00A16735" w:rsidP="00A16735">
      <w:pPr>
        <w:pStyle w:val="PL"/>
      </w:pPr>
      <w:r>
        <w:t xml:space="preserve">      type: object</w:t>
      </w:r>
    </w:p>
    <w:p w14:paraId="4ABE254F" w14:textId="77777777" w:rsidR="008A4553" w:rsidRDefault="008A4553" w:rsidP="008A4553">
      <w:pPr>
        <w:pStyle w:val="PL"/>
      </w:pPr>
      <w:r>
        <w:t xml:space="preserve">      required:</w:t>
      </w:r>
    </w:p>
    <w:p w14:paraId="7BAA2AAD" w14:textId="77777777" w:rsidR="008A4553" w:rsidRDefault="008A4553" w:rsidP="008A4553">
      <w:pPr>
        <w:pStyle w:val="PL"/>
      </w:pPr>
      <w:r>
        <w:t xml:space="preserve">        - conditionType</w:t>
      </w:r>
    </w:p>
    <w:p w14:paraId="617F32EC" w14:textId="77777777" w:rsidR="00A16735" w:rsidRDefault="00A16735" w:rsidP="00A16735">
      <w:pPr>
        <w:pStyle w:val="PL"/>
      </w:pPr>
      <w:r>
        <w:t xml:space="preserve">      properties:</w:t>
      </w:r>
    </w:p>
    <w:p w14:paraId="0D555809" w14:textId="77777777" w:rsidR="008A4553" w:rsidRDefault="008A4553" w:rsidP="008A4553">
      <w:pPr>
        <w:pStyle w:val="PL"/>
      </w:pPr>
      <w:r>
        <w:t xml:space="preserve">        conditionType:</w:t>
      </w:r>
    </w:p>
    <w:p w14:paraId="1E1F0C77" w14:textId="77777777" w:rsidR="008A4553" w:rsidRDefault="008A4553" w:rsidP="008A4553">
      <w:pPr>
        <w:pStyle w:val="PL"/>
      </w:pPr>
      <w:r>
        <w:t xml:space="preserve">          type: string</w:t>
      </w:r>
    </w:p>
    <w:p w14:paraId="282DF7BD" w14:textId="77777777" w:rsidR="008A4553" w:rsidRDefault="008A4553" w:rsidP="008A4553">
      <w:pPr>
        <w:pStyle w:val="PL"/>
      </w:pPr>
      <w:r>
        <w:t xml:space="preserve">          enum: [ UPF_COND ]</w:t>
      </w:r>
    </w:p>
    <w:p w14:paraId="67D17D5F" w14:textId="77777777" w:rsidR="00A16735" w:rsidRPr="002857AD" w:rsidRDefault="00A16735" w:rsidP="00A16735">
      <w:pPr>
        <w:pStyle w:val="PL"/>
      </w:pPr>
      <w:r w:rsidRPr="002857AD">
        <w:t xml:space="preserve">        </w:t>
      </w:r>
      <w:r>
        <w:rPr>
          <w:rFonts w:hint="eastAsia"/>
          <w:lang w:eastAsia="zh-CN"/>
        </w:rPr>
        <w:t>smfServingArea</w:t>
      </w:r>
      <w:r w:rsidRPr="002857AD">
        <w:t>:</w:t>
      </w:r>
    </w:p>
    <w:p w14:paraId="6AC38618" w14:textId="77777777" w:rsidR="00A16735" w:rsidRPr="002857AD" w:rsidRDefault="00A16735" w:rsidP="00A16735">
      <w:pPr>
        <w:pStyle w:val="PL"/>
      </w:pPr>
      <w:r w:rsidRPr="002857AD">
        <w:t xml:space="preserve">          type: array</w:t>
      </w:r>
    </w:p>
    <w:p w14:paraId="69FC25BA" w14:textId="77777777" w:rsidR="00A16735" w:rsidRPr="002857AD" w:rsidRDefault="00A16735" w:rsidP="00A16735">
      <w:pPr>
        <w:pStyle w:val="PL"/>
      </w:pPr>
      <w:r w:rsidRPr="002857AD">
        <w:t xml:space="preserve">          items:</w:t>
      </w:r>
    </w:p>
    <w:p w14:paraId="094036B4" w14:textId="77777777" w:rsidR="00A16735" w:rsidRDefault="00A16735" w:rsidP="00A16735">
      <w:pPr>
        <w:pStyle w:val="PL"/>
      </w:pPr>
      <w:r w:rsidRPr="002857AD">
        <w:t xml:space="preserve">            </w:t>
      </w:r>
      <w:r>
        <w:rPr>
          <w:rFonts w:hint="eastAsia"/>
          <w:lang w:eastAsia="zh-CN"/>
        </w:rPr>
        <w:t>type: string</w:t>
      </w:r>
    </w:p>
    <w:p w14:paraId="7F7F3A9A" w14:textId="77777777" w:rsidR="00A16735" w:rsidRDefault="00A16735" w:rsidP="00A16735">
      <w:pPr>
        <w:pStyle w:val="PL"/>
      </w:pPr>
      <w:r>
        <w:t xml:space="preserve">          </w:t>
      </w:r>
      <w:r>
        <w:rPr>
          <w:rFonts w:hint="eastAsia"/>
        </w:rPr>
        <w:t>minItems:</w:t>
      </w:r>
      <w:r>
        <w:t xml:space="preserve"> </w:t>
      </w:r>
      <w:r>
        <w:rPr>
          <w:rFonts w:hint="eastAsia"/>
        </w:rPr>
        <w:t>1</w:t>
      </w:r>
    </w:p>
    <w:p w14:paraId="4EF83462" w14:textId="77777777" w:rsidR="00A16735" w:rsidRPr="002857AD" w:rsidRDefault="00A16735" w:rsidP="00A16735">
      <w:pPr>
        <w:pStyle w:val="PL"/>
      </w:pPr>
      <w:r w:rsidRPr="002857AD">
        <w:t xml:space="preserve">        </w:t>
      </w:r>
      <w:r>
        <w:rPr>
          <w:lang w:eastAsia="zh-CN"/>
        </w:rPr>
        <w:t>taiList</w:t>
      </w:r>
      <w:r w:rsidRPr="002857AD">
        <w:t>:</w:t>
      </w:r>
    </w:p>
    <w:p w14:paraId="22FE78FB" w14:textId="77777777" w:rsidR="00A16735" w:rsidRPr="002857AD" w:rsidRDefault="00A16735" w:rsidP="00A16735">
      <w:pPr>
        <w:pStyle w:val="PL"/>
      </w:pPr>
      <w:r w:rsidRPr="002857AD">
        <w:t xml:space="preserve">          type: array</w:t>
      </w:r>
    </w:p>
    <w:p w14:paraId="177405CF" w14:textId="77777777" w:rsidR="00A16735" w:rsidRPr="002857AD" w:rsidRDefault="00A16735" w:rsidP="00A16735">
      <w:pPr>
        <w:pStyle w:val="PL"/>
      </w:pPr>
      <w:r w:rsidRPr="002857AD">
        <w:t xml:space="preserve">          items:</w:t>
      </w:r>
    </w:p>
    <w:p w14:paraId="590F9AC2" w14:textId="77777777" w:rsidR="00A16735" w:rsidRDefault="00A16735" w:rsidP="00A16735">
      <w:pPr>
        <w:pStyle w:val="PL"/>
      </w:pPr>
      <w:r w:rsidRPr="002857AD">
        <w:t xml:space="preserve">            </w:t>
      </w:r>
      <w:r>
        <w:t>$ref: 'TS29571_CommonData.yaml#/components/schemas/Tai'</w:t>
      </w:r>
    </w:p>
    <w:p w14:paraId="46B0E608" w14:textId="77777777" w:rsidR="00A16735" w:rsidRDefault="00A16735" w:rsidP="00A16735">
      <w:pPr>
        <w:pStyle w:val="PL"/>
      </w:pPr>
      <w:r>
        <w:t xml:space="preserve">          </w:t>
      </w:r>
      <w:r>
        <w:rPr>
          <w:rFonts w:hint="eastAsia"/>
        </w:rPr>
        <w:t>minItems:</w:t>
      </w:r>
      <w:r>
        <w:t xml:space="preserve"> </w:t>
      </w:r>
      <w:r>
        <w:rPr>
          <w:rFonts w:hint="eastAsia"/>
        </w:rPr>
        <w:t>1</w:t>
      </w:r>
    </w:p>
    <w:p w14:paraId="0B75ADC8" w14:textId="77777777" w:rsidR="00616E45" w:rsidRDefault="00616E45" w:rsidP="00A16735">
      <w:pPr>
        <w:pStyle w:val="PL"/>
      </w:pPr>
    </w:p>
    <w:p w14:paraId="3C988236" w14:textId="77777777" w:rsidR="00640246" w:rsidRDefault="00640246" w:rsidP="00640246">
      <w:pPr>
        <w:pStyle w:val="PL"/>
      </w:pPr>
      <w:r>
        <w:t xml:space="preserve">    </w:t>
      </w:r>
      <w:r>
        <w:rPr>
          <w:rFonts w:hint="eastAsia"/>
        </w:rPr>
        <w:t>NwdafCond:</w:t>
      </w:r>
    </w:p>
    <w:p w14:paraId="7D728C60" w14:textId="77777777" w:rsidR="003E5174" w:rsidRDefault="00640246" w:rsidP="00640246">
      <w:pPr>
        <w:pStyle w:val="PL"/>
      </w:pPr>
      <w:r>
        <w:t xml:space="preserve">      description: </w:t>
      </w:r>
      <w:r w:rsidR="003E5174">
        <w:t>&gt;</w:t>
      </w:r>
    </w:p>
    <w:p w14:paraId="1DF05807" w14:textId="77777777" w:rsidR="003E5174" w:rsidRDefault="003E5174" w:rsidP="00640246">
      <w:pPr>
        <w:pStyle w:val="PL"/>
        <w:rPr>
          <w:rFonts w:cs="Arial"/>
          <w:szCs w:val="18"/>
          <w:lang w:eastAsia="zh-CN"/>
        </w:rPr>
      </w:pPr>
      <w:r>
        <w:t xml:space="preserve">        </w:t>
      </w:r>
      <w:r w:rsidR="00640246" w:rsidRPr="00F22821">
        <w:t>Subscription to a set of NF Instances (</w:t>
      </w:r>
      <w:r w:rsidR="00640246" w:rsidRPr="00F22821">
        <w:rPr>
          <w:rFonts w:hint="eastAsia"/>
        </w:rPr>
        <w:t>NWDAF</w:t>
      </w:r>
      <w:r w:rsidR="00640246" w:rsidRPr="00F22821">
        <w:t>s), identified by Analytics ID(s)</w:t>
      </w:r>
      <w:r w:rsidR="00084782">
        <w:rPr>
          <w:rFonts w:cs="Arial" w:hint="eastAsia"/>
          <w:szCs w:val="18"/>
          <w:lang w:eastAsia="zh-CN"/>
        </w:rPr>
        <w:t>,</w:t>
      </w:r>
    </w:p>
    <w:p w14:paraId="02C8B069" w14:textId="77777777" w:rsidR="003E5174" w:rsidRDefault="003E5174" w:rsidP="00640246">
      <w:pPr>
        <w:pStyle w:val="PL"/>
        <w:rPr>
          <w:rFonts w:cs="Arial"/>
          <w:szCs w:val="18"/>
          <w:lang w:eastAsia="zh-CN"/>
        </w:rPr>
      </w:pPr>
      <w:r>
        <w:rPr>
          <w:rFonts w:cs="Arial"/>
          <w:szCs w:val="18"/>
          <w:lang w:eastAsia="zh-CN"/>
        </w:rPr>
        <w:t xml:space="preserve">       </w:t>
      </w:r>
      <w:r w:rsidR="00084782">
        <w:rPr>
          <w:rFonts w:cs="Arial" w:hint="eastAsia"/>
          <w:szCs w:val="18"/>
          <w:lang w:eastAsia="zh-CN"/>
        </w:rPr>
        <w:t xml:space="preserve"> S-NSSAI(s) or </w:t>
      </w:r>
      <w:r w:rsidR="00084782" w:rsidRPr="006E02BC">
        <w:rPr>
          <w:rFonts w:cs="Arial"/>
          <w:szCs w:val="18"/>
          <w:lang w:eastAsia="zh-CN"/>
        </w:rPr>
        <w:t>NWDAF Serving Area information</w:t>
      </w:r>
      <w:r w:rsidR="00084782">
        <w:rPr>
          <w:rFonts w:cs="Arial" w:hint="eastAsia"/>
          <w:szCs w:val="18"/>
          <w:lang w:eastAsia="zh-CN"/>
        </w:rPr>
        <w:t>,</w:t>
      </w:r>
      <w:r w:rsidR="00084782">
        <w:t xml:space="preserve"> </w:t>
      </w:r>
      <w:r w:rsidR="00084782" w:rsidRPr="006E02BC">
        <w:rPr>
          <w:rFonts w:cs="Arial"/>
          <w:szCs w:val="18"/>
          <w:lang w:eastAsia="zh-CN"/>
        </w:rPr>
        <w:t>i.e. list of TAIs for which the NWDAF</w:t>
      </w:r>
    </w:p>
    <w:p w14:paraId="41C82011" w14:textId="1FFEF1B0" w:rsidR="00640246" w:rsidRDefault="003E5174" w:rsidP="00640246">
      <w:pPr>
        <w:pStyle w:val="PL"/>
      </w:pPr>
      <w:r>
        <w:rPr>
          <w:rFonts w:cs="Arial"/>
          <w:szCs w:val="18"/>
          <w:lang w:eastAsia="zh-CN"/>
        </w:rPr>
        <w:t xml:space="preserve">       </w:t>
      </w:r>
      <w:r w:rsidR="00084782" w:rsidRPr="006E02BC">
        <w:rPr>
          <w:rFonts w:cs="Arial"/>
          <w:szCs w:val="18"/>
          <w:lang w:eastAsia="zh-CN"/>
        </w:rPr>
        <w:t xml:space="preserve"> can provide analytics</w:t>
      </w:r>
      <w:r w:rsidR="00640246" w:rsidRPr="00F22821">
        <w:t>.</w:t>
      </w:r>
    </w:p>
    <w:p w14:paraId="35830CD6" w14:textId="77777777" w:rsidR="00640246" w:rsidRDefault="00640246" w:rsidP="00640246">
      <w:pPr>
        <w:pStyle w:val="PL"/>
      </w:pPr>
      <w:r>
        <w:t xml:space="preserve">      type: object</w:t>
      </w:r>
    </w:p>
    <w:p w14:paraId="0B833FB6" w14:textId="77777777" w:rsidR="008A4553" w:rsidRDefault="008A4553" w:rsidP="008A4553">
      <w:pPr>
        <w:pStyle w:val="PL"/>
      </w:pPr>
      <w:r>
        <w:t xml:space="preserve">      required:</w:t>
      </w:r>
    </w:p>
    <w:p w14:paraId="452FECA1" w14:textId="77777777" w:rsidR="008A4553" w:rsidRDefault="008A4553" w:rsidP="008A4553">
      <w:pPr>
        <w:pStyle w:val="PL"/>
      </w:pPr>
      <w:r>
        <w:t xml:space="preserve">        - conditionType</w:t>
      </w:r>
    </w:p>
    <w:p w14:paraId="7F902D5A" w14:textId="77777777" w:rsidR="00640246" w:rsidRDefault="00640246" w:rsidP="00640246">
      <w:pPr>
        <w:pStyle w:val="PL"/>
      </w:pPr>
      <w:r>
        <w:t xml:space="preserve">      properties:</w:t>
      </w:r>
    </w:p>
    <w:p w14:paraId="45B02794" w14:textId="77777777" w:rsidR="008A4553" w:rsidRDefault="008A4553" w:rsidP="008A4553">
      <w:pPr>
        <w:pStyle w:val="PL"/>
      </w:pPr>
      <w:r>
        <w:t xml:space="preserve">        conditionType:</w:t>
      </w:r>
    </w:p>
    <w:p w14:paraId="11EB42B8" w14:textId="77777777" w:rsidR="008A4553" w:rsidRDefault="008A4553" w:rsidP="008A4553">
      <w:pPr>
        <w:pStyle w:val="PL"/>
      </w:pPr>
      <w:r>
        <w:t xml:space="preserve">          type: string</w:t>
      </w:r>
    </w:p>
    <w:p w14:paraId="096B3A2E" w14:textId="77777777" w:rsidR="008A4553" w:rsidRDefault="008A4553" w:rsidP="008A4553">
      <w:pPr>
        <w:pStyle w:val="PL"/>
      </w:pPr>
      <w:r>
        <w:t xml:space="preserve">          enum: [ NWDAF_COND ]</w:t>
      </w:r>
    </w:p>
    <w:p w14:paraId="5928DE10" w14:textId="77777777" w:rsidR="00640246" w:rsidRDefault="00640246" w:rsidP="00640246">
      <w:pPr>
        <w:pStyle w:val="PL"/>
      </w:pPr>
      <w:r>
        <w:t xml:space="preserve">        </w:t>
      </w:r>
      <w:r w:rsidRPr="00F22821">
        <w:rPr>
          <w:rFonts w:hint="eastAsia"/>
        </w:rPr>
        <w:t>a</w:t>
      </w:r>
      <w:r w:rsidRPr="00F22821">
        <w:t>nalytics</w:t>
      </w:r>
      <w:r w:rsidRPr="00F22821">
        <w:rPr>
          <w:rFonts w:hint="eastAsia"/>
        </w:rPr>
        <w:t>Ids</w:t>
      </w:r>
      <w:r>
        <w:t>:</w:t>
      </w:r>
    </w:p>
    <w:p w14:paraId="0FDBFC22" w14:textId="77777777" w:rsidR="00640246" w:rsidRPr="00690A26" w:rsidRDefault="00640246" w:rsidP="00640246">
      <w:pPr>
        <w:pStyle w:val="PL"/>
      </w:pPr>
      <w:r>
        <w:t xml:space="preserve">        </w:t>
      </w:r>
      <w:r>
        <w:rPr>
          <w:rFonts w:hint="eastAsia"/>
        </w:rPr>
        <w:t xml:space="preserve">  </w:t>
      </w:r>
      <w:r w:rsidRPr="00690A26">
        <w:t>type: array</w:t>
      </w:r>
    </w:p>
    <w:p w14:paraId="0564628C" w14:textId="77777777" w:rsidR="00640246" w:rsidRPr="00690A26" w:rsidRDefault="00640246" w:rsidP="00640246">
      <w:pPr>
        <w:pStyle w:val="PL"/>
      </w:pPr>
      <w:r>
        <w:t xml:space="preserve">        </w:t>
      </w:r>
      <w:r>
        <w:rPr>
          <w:rFonts w:hint="eastAsia"/>
        </w:rPr>
        <w:t xml:space="preserve">  </w:t>
      </w:r>
      <w:r w:rsidRPr="00690A26">
        <w:t>items:</w:t>
      </w:r>
    </w:p>
    <w:p w14:paraId="77253F31" w14:textId="77777777" w:rsidR="00640246" w:rsidRPr="00690A26" w:rsidRDefault="00640246" w:rsidP="00640246">
      <w:pPr>
        <w:pStyle w:val="PL"/>
      </w:pPr>
      <w:r>
        <w:t xml:space="preserve">          </w:t>
      </w:r>
      <w:r>
        <w:rPr>
          <w:rFonts w:hint="eastAsia"/>
        </w:rPr>
        <w:t xml:space="preserve">  </w:t>
      </w:r>
      <w:r w:rsidRPr="00690A26">
        <w:t>type: string</w:t>
      </w:r>
    </w:p>
    <w:p w14:paraId="6AF62CB1" w14:textId="77777777" w:rsidR="00640246" w:rsidRDefault="00640246" w:rsidP="00640246">
      <w:pPr>
        <w:pStyle w:val="PL"/>
      </w:pPr>
      <w:r>
        <w:t xml:space="preserve">        </w:t>
      </w:r>
      <w:r>
        <w:rPr>
          <w:rFonts w:hint="eastAsia"/>
        </w:rPr>
        <w:t xml:space="preserve">  </w:t>
      </w:r>
      <w:r w:rsidRPr="00690A26">
        <w:rPr>
          <w:rFonts w:hint="eastAsia"/>
        </w:rPr>
        <w:t>minI</w:t>
      </w:r>
      <w:r w:rsidRPr="00690A26">
        <w:t>tems:</w:t>
      </w:r>
      <w:r w:rsidRPr="00690A26">
        <w:rPr>
          <w:rFonts w:hint="eastAsia"/>
        </w:rPr>
        <w:t xml:space="preserve"> 1</w:t>
      </w:r>
    </w:p>
    <w:p w14:paraId="4F546C15" w14:textId="77777777" w:rsidR="00084782" w:rsidRPr="00690A26" w:rsidRDefault="00084782" w:rsidP="00084782">
      <w:pPr>
        <w:pStyle w:val="PL"/>
      </w:pPr>
      <w:r w:rsidRPr="00690A26">
        <w:t xml:space="preserve">        snssaiList:</w:t>
      </w:r>
    </w:p>
    <w:p w14:paraId="74C3340C" w14:textId="77777777" w:rsidR="00084782" w:rsidRPr="00690A26" w:rsidRDefault="00084782" w:rsidP="00084782">
      <w:pPr>
        <w:pStyle w:val="PL"/>
      </w:pPr>
      <w:r w:rsidRPr="00690A26">
        <w:t xml:space="preserve">          type: array</w:t>
      </w:r>
    </w:p>
    <w:p w14:paraId="7FB0A911" w14:textId="77777777" w:rsidR="00084782" w:rsidRPr="00690A26" w:rsidRDefault="00084782" w:rsidP="00084782">
      <w:pPr>
        <w:pStyle w:val="PL"/>
      </w:pPr>
      <w:r w:rsidRPr="00690A26">
        <w:t xml:space="preserve">          items:</w:t>
      </w:r>
    </w:p>
    <w:p w14:paraId="3752E2FE" w14:textId="77777777" w:rsidR="00084782" w:rsidRDefault="00084782" w:rsidP="00084782">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01DB00D2" w14:textId="77777777" w:rsidR="00084782" w:rsidRDefault="00084782" w:rsidP="000847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9BB23E6" w14:textId="77777777" w:rsidR="00084782" w:rsidRPr="00690A26" w:rsidRDefault="00084782" w:rsidP="00084782">
      <w:pPr>
        <w:pStyle w:val="PL"/>
      </w:pPr>
      <w:r w:rsidRPr="00690A26">
        <w:t xml:space="preserve">        taiList:</w:t>
      </w:r>
    </w:p>
    <w:p w14:paraId="2B5CFD75" w14:textId="77777777" w:rsidR="00084782" w:rsidRPr="00690A26" w:rsidRDefault="00084782" w:rsidP="00084782">
      <w:pPr>
        <w:pStyle w:val="PL"/>
      </w:pPr>
      <w:r w:rsidRPr="00690A26">
        <w:t xml:space="preserve">          type: array</w:t>
      </w:r>
    </w:p>
    <w:p w14:paraId="29744640" w14:textId="77777777" w:rsidR="00084782" w:rsidRPr="00690A26" w:rsidRDefault="00084782" w:rsidP="00084782">
      <w:pPr>
        <w:pStyle w:val="PL"/>
      </w:pPr>
      <w:r w:rsidRPr="00690A26">
        <w:t xml:space="preserve">          items:</w:t>
      </w:r>
    </w:p>
    <w:p w14:paraId="6CB7C96F" w14:textId="77777777" w:rsidR="00084782" w:rsidRPr="00690A26" w:rsidRDefault="00084782" w:rsidP="00084782">
      <w:pPr>
        <w:pStyle w:val="PL"/>
      </w:pPr>
      <w:r w:rsidRPr="00690A26">
        <w:t xml:space="preserve">            $ref: 'TS29571_CommonData.yaml#/components/schemas/Tai'</w:t>
      </w:r>
    </w:p>
    <w:p w14:paraId="61B78C67"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92269B" w14:textId="77777777" w:rsidR="00084782" w:rsidRPr="00690A26" w:rsidRDefault="00084782" w:rsidP="00084782">
      <w:pPr>
        <w:pStyle w:val="PL"/>
      </w:pPr>
      <w:r w:rsidRPr="00690A26">
        <w:t xml:space="preserve">        taiRangeList:</w:t>
      </w:r>
    </w:p>
    <w:p w14:paraId="56DFE452" w14:textId="77777777" w:rsidR="00084782" w:rsidRPr="00690A26" w:rsidRDefault="00084782" w:rsidP="00084782">
      <w:pPr>
        <w:pStyle w:val="PL"/>
      </w:pPr>
      <w:r w:rsidRPr="00690A26">
        <w:t xml:space="preserve">          type: array</w:t>
      </w:r>
    </w:p>
    <w:p w14:paraId="6646F9B9" w14:textId="77777777" w:rsidR="00084782" w:rsidRPr="00690A26" w:rsidRDefault="00084782" w:rsidP="00084782">
      <w:pPr>
        <w:pStyle w:val="PL"/>
      </w:pPr>
      <w:r w:rsidRPr="00690A26">
        <w:t xml:space="preserve">          items:</w:t>
      </w:r>
    </w:p>
    <w:p w14:paraId="4BE7298A" w14:textId="77777777" w:rsidR="00084782" w:rsidRPr="00690A26" w:rsidRDefault="00084782" w:rsidP="00084782">
      <w:pPr>
        <w:pStyle w:val="PL"/>
      </w:pPr>
      <w:r w:rsidRPr="00690A26">
        <w:t xml:space="preserve">            $ref: '#/components/schemas/TaiRange'</w:t>
      </w:r>
    </w:p>
    <w:p w14:paraId="7E316C38" w14:textId="77777777" w:rsidR="00084782" w:rsidRPr="00690A26" w:rsidRDefault="00084782" w:rsidP="0008478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2CA2EA" w14:textId="77777777" w:rsidR="004161F5" w:rsidRPr="00690A26" w:rsidRDefault="004161F5" w:rsidP="004161F5">
      <w:pPr>
        <w:pStyle w:val="PL"/>
      </w:pPr>
      <w:r>
        <w:t xml:space="preserve">        </w:t>
      </w:r>
      <w:r w:rsidRPr="00132962">
        <w:t>servingN</w:t>
      </w:r>
      <w:r>
        <w:t>fT</w:t>
      </w:r>
      <w:r w:rsidRPr="00132962">
        <w:t>ypeList</w:t>
      </w:r>
      <w:r w:rsidRPr="00690A26">
        <w:t>:</w:t>
      </w:r>
    </w:p>
    <w:p w14:paraId="5372BB2E" w14:textId="77777777" w:rsidR="004161F5" w:rsidRPr="00690A26" w:rsidRDefault="004161F5" w:rsidP="004161F5">
      <w:pPr>
        <w:pStyle w:val="PL"/>
      </w:pPr>
      <w:r w:rsidRPr="00690A26">
        <w:t xml:space="preserve">          type: array</w:t>
      </w:r>
    </w:p>
    <w:p w14:paraId="7383BB2F" w14:textId="77777777" w:rsidR="004161F5" w:rsidRPr="00690A26" w:rsidRDefault="004161F5" w:rsidP="004161F5">
      <w:pPr>
        <w:pStyle w:val="PL"/>
      </w:pPr>
      <w:r w:rsidRPr="00690A26">
        <w:t xml:space="preserve">          items:</w:t>
      </w:r>
    </w:p>
    <w:p w14:paraId="1FB0F45C" w14:textId="77777777" w:rsidR="004161F5" w:rsidRPr="00690A26" w:rsidRDefault="004161F5" w:rsidP="004161F5">
      <w:pPr>
        <w:pStyle w:val="PL"/>
      </w:pPr>
      <w:r w:rsidRPr="00690A26">
        <w:t xml:space="preserve">            $ref: '#/components/schemas/</w:t>
      </w:r>
      <w:r w:rsidRPr="00D82B69">
        <w:t>NF</w:t>
      </w:r>
      <w:r>
        <w:t>T</w:t>
      </w:r>
      <w:r w:rsidRPr="00D82B69">
        <w:t>ype'</w:t>
      </w:r>
    </w:p>
    <w:p w14:paraId="629B31A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DCC41" w14:textId="77777777" w:rsidR="004161F5" w:rsidRPr="00690A26" w:rsidRDefault="004161F5" w:rsidP="004161F5">
      <w:pPr>
        <w:pStyle w:val="PL"/>
      </w:pPr>
      <w:r>
        <w:t xml:space="preserve">        </w:t>
      </w:r>
      <w:r w:rsidRPr="00132962">
        <w:t>servingNfSetIdList</w:t>
      </w:r>
      <w:r w:rsidRPr="00690A26">
        <w:t>:</w:t>
      </w:r>
    </w:p>
    <w:p w14:paraId="5021D6F8" w14:textId="77777777" w:rsidR="004161F5" w:rsidRPr="00690A26" w:rsidRDefault="004161F5" w:rsidP="004161F5">
      <w:pPr>
        <w:pStyle w:val="PL"/>
      </w:pPr>
      <w:r w:rsidRPr="00690A26">
        <w:t xml:space="preserve">          type: array</w:t>
      </w:r>
    </w:p>
    <w:p w14:paraId="3D40BD96" w14:textId="77777777" w:rsidR="004161F5" w:rsidRPr="00690A26" w:rsidRDefault="004161F5" w:rsidP="004161F5">
      <w:pPr>
        <w:pStyle w:val="PL"/>
      </w:pPr>
      <w:r w:rsidRPr="00690A26">
        <w:t xml:space="preserve">          items:</w:t>
      </w:r>
    </w:p>
    <w:p w14:paraId="77B606FE" w14:textId="77777777" w:rsidR="004161F5" w:rsidRDefault="004161F5" w:rsidP="004161F5">
      <w:pPr>
        <w:pStyle w:val="PL"/>
      </w:pPr>
      <w:r w:rsidRPr="00690A26">
        <w:t xml:space="preserve">            $ref: 'TS29571_CommonData.yaml#/components/schemas/NfSetId'</w:t>
      </w:r>
    </w:p>
    <w:p w14:paraId="1D3746DF"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A69195" w14:textId="77777777" w:rsidR="004161F5" w:rsidRPr="00690A26" w:rsidRDefault="004161F5" w:rsidP="004161F5">
      <w:pPr>
        <w:pStyle w:val="PL"/>
      </w:pPr>
      <w:r>
        <w:t xml:space="preserve">        </w:t>
      </w:r>
      <w:r>
        <w:rPr>
          <w:lang w:eastAsia="zh-CN"/>
        </w:rPr>
        <w:t>mlAnalyticsList</w:t>
      </w:r>
      <w:r w:rsidRPr="00690A26">
        <w:t>:</w:t>
      </w:r>
    </w:p>
    <w:p w14:paraId="4D2BE04A" w14:textId="77777777" w:rsidR="004161F5" w:rsidRPr="00690A26" w:rsidRDefault="004161F5" w:rsidP="004161F5">
      <w:pPr>
        <w:pStyle w:val="PL"/>
      </w:pPr>
      <w:r w:rsidRPr="00690A26">
        <w:t xml:space="preserve">          type: array</w:t>
      </w:r>
    </w:p>
    <w:p w14:paraId="274844BC" w14:textId="77777777" w:rsidR="004161F5" w:rsidRPr="00690A26" w:rsidRDefault="004161F5" w:rsidP="004161F5">
      <w:pPr>
        <w:pStyle w:val="PL"/>
      </w:pPr>
      <w:r w:rsidRPr="00690A26">
        <w:t xml:space="preserve">          items:</w:t>
      </w:r>
    </w:p>
    <w:p w14:paraId="1A81AF93"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C39549E" w14:textId="77777777" w:rsidR="004161F5" w:rsidRPr="00690A26"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11D5FBE" w14:textId="77777777" w:rsidR="00616E45" w:rsidRDefault="00616E45" w:rsidP="00640246">
      <w:pPr>
        <w:pStyle w:val="PL"/>
      </w:pPr>
    </w:p>
    <w:p w14:paraId="5EEE9C9E" w14:textId="77777777" w:rsidR="00640246" w:rsidRDefault="00640246" w:rsidP="00640246">
      <w:pPr>
        <w:pStyle w:val="PL"/>
      </w:pPr>
      <w:r>
        <w:t xml:space="preserve">    </w:t>
      </w:r>
      <w:r>
        <w:rPr>
          <w:rFonts w:hint="eastAsia"/>
        </w:rPr>
        <w:t>NefCond:</w:t>
      </w:r>
    </w:p>
    <w:p w14:paraId="4AEAE3D6" w14:textId="77777777" w:rsidR="003E5174" w:rsidRDefault="00640246" w:rsidP="00640246">
      <w:pPr>
        <w:pStyle w:val="PL"/>
      </w:pPr>
      <w:r>
        <w:t xml:space="preserve">      description: </w:t>
      </w:r>
      <w:r w:rsidR="003E5174">
        <w:t>&gt;</w:t>
      </w:r>
    </w:p>
    <w:p w14:paraId="30D7C582" w14:textId="77777777" w:rsidR="003E5174" w:rsidRDefault="003E5174" w:rsidP="00640246">
      <w:pPr>
        <w:pStyle w:val="PL"/>
        <w:rPr>
          <w:rFonts w:cs="Arial"/>
          <w:szCs w:val="18"/>
          <w:lang w:eastAsia="zh-CN"/>
        </w:rPr>
      </w:pPr>
      <w:r>
        <w:t xml:space="preserve">        </w:t>
      </w:r>
      <w:r w:rsidR="00640246" w:rsidRPr="00F22821">
        <w:t>Subscr</w:t>
      </w:r>
      <w:r w:rsidR="00640246" w:rsidRPr="00690A26">
        <w:rPr>
          <w:rFonts w:cs="Arial"/>
          <w:szCs w:val="18"/>
        </w:rPr>
        <w:t>iption to a set of NF Instances (</w:t>
      </w:r>
      <w:r w:rsidR="00640246">
        <w:rPr>
          <w:rFonts w:cs="Arial" w:hint="eastAsia"/>
          <w:szCs w:val="18"/>
          <w:lang w:eastAsia="zh-CN"/>
        </w:rPr>
        <w:t>NEF</w:t>
      </w:r>
      <w:r w:rsidR="00640246" w:rsidRPr="00690A26">
        <w:rPr>
          <w:rFonts w:cs="Arial"/>
          <w:szCs w:val="18"/>
        </w:rPr>
        <w:t xml:space="preserve">s), identified by </w:t>
      </w:r>
      <w:r w:rsidR="00640246" w:rsidRPr="00951831">
        <w:rPr>
          <w:rFonts w:cs="Arial"/>
          <w:szCs w:val="18"/>
        </w:rPr>
        <w:t>Event ID(s) provided by AF</w:t>
      </w:r>
      <w:r w:rsidR="004C15A3">
        <w:rPr>
          <w:rFonts w:cs="Arial" w:hint="eastAsia"/>
          <w:szCs w:val="18"/>
          <w:lang w:eastAsia="zh-CN"/>
        </w:rPr>
        <w:t>,</w:t>
      </w:r>
    </w:p>
    <w:p w14:paraId="3A2D03BE" w14:textId="77777777" w:rsidR="003E5174" w:rsidRDefault="003E5174" w:rsidP="00640246">
      <w:pPr>
        <w:pStyle w:val="PL"/>
        <w:rPr>
          <w:lang w:eastAsia="zh-CN"/>
        </w:rPr>
      </w:pPr>
      <w:r>
        <w:rPr>
          <w:rFonts w:cs="Arial"/>
          <w:szCs w:val="18"/>
          <w:lang w:eastAsia="zh-CN"/>
        </w:rPr>
        <w:t xml:space="preserve">       </w:t>
      </w:r>
      <w:r w:rsidR="004C15A3" w:rsidRPr="00C76A64">
        <w:rPr>
          <w:lang w:eastAsia="zh-CN"/>
        </w:rPr>
        <w:t xml:space="preserve"> </w:t>
      </w:r>
      <w:r w:rsidR="004C15A3" w:rsidRPr="00EC1412">
        <w:rPr>
          <w:lang w:eastAsia="zh-CN"/>
        </w:rPr>
        <w:t>S-NSSAI(s)</w:t>
      </w:r>
      <w:r w:rsidR="004C15A3" w:rsidRPr="009A0AC2">
        <w:rPr>
          <w:lang w:eastAsia="zh-CN"/>
        </w:rPr>
        <w:t xml:space="preserve">, </w:t>
      </w:r>
      <w:r w:rsidR="004C15A3" w:rsidRPr="00EC1412">
        <w:rPr>
          <w:lang w:eastAsia="zh-CN"/>
        </w:rPr>
        <w:t>AF Instance ID, Application Identifier</w:t>
      </w:r>
      <w:r w:rsidR="004C15A3" w:rsidRPr="009A0AC2">
        <w:rPr>
          <w:lang w:eastAsia="zh-CN"/>
        </w:rPr>
        <w:t xml:space="preserve">, </w:t>
      </w:r>
      <w:r w:rsidR="004C15A3" w:rsidRPr="00EC1412">
        <w:rPr>
          <w:lang w:eastAsia="zh-CN"/>
        </w:rPr>
        <w:t>External Identifier,</w:t>
      </w:r>
    </w:p>
    <w:p w14:paraId="02FB33C4" w14:textId="44966D60" w:rsidR="00640246" w:rsidRDefault="003E5174" w:rsidP="00640246">
      <w:pPr>
        <w:pStyle w:val="PL"/>
        <w:rPr>
          <w:lang w:eastAsia="zh-CN"/>
        </w:rPr>
      </w:pPr>
      <w:r>
        <w:rPr>
          <w:lang w:eastAsia="zh-CN"/>
        </w:rPr>
        <w:t xml:space="preserve">       </w:t>
      </w:r>
      <w:r w:rsidR="004C15A3" w:rsidRPr="00EC1412">
        <w:rPr>
          <w:lang w:eastAsia="zh-CN"/>
        </w:rPr>
        <w:t xml:space="preserve"> External Group Identifier, or domain name</w:t>
      </w:r>
      <w:r w:rsidR="00640246" w:rsidRPr="00690A26">
        <w:rPr>
          <w:rFonts w:cs="Arial"/>
          <w:szCs w:val="18"/>
        </w:rPr>
        <w:t>.</w:t>
      </w:r>
    </w:p>
    <w:p w14:paraId="79FDA763" w14:textId="77777777" w:rsidR="00640246" w:rsidRDefault="00640246" w:rsidP="00640246">
      <w:pPr>
        <w:pStyle w:val="PL"/>
      </w:pPr>
      <w:r>
        <w:t xml:space="preserve">      type: object</w:t>
      </w:r>
    </w:p>
    <w:p w14:paraId="15701146" w14:textId="77777777" w:rsidR="008A4553" w:rsidRDefault="008A4553" w:rsidP="008A4553">
      <w:pPr>
        <w:pStyle w:val="PL"/>
      </w:pPr>
      <w:r>
        <w:t xml:space="preserve">      required:</w:t>
      </w:r>
    </w:p>
    <w:p w14:paraId="0753785C" w14:textId="77777777" w:rsidR="008A4553" w:rsidRDefault="008A4553" w:rsidP="008A4553">
      <w:pPr>
        <w:pStyle w:val="PL"/>
      </w:pPr>
      <w:r>
        <w:t xml:space="preserve">        - conditionType</w:t>
      </w:r>
    </w:p>
    <w:p w14:paraId="130B8239" w14:textId="77777777" w:rsidR="00640246" w:rsidRPr="002C1083" w:rsidRDefault="00640246" w:rsidP="00640246">
      <w:pPr>
        <w:pStyle w:val="PL"/>
        <w:rPr>
          <w:lang w:eastAsia="zh-CN"/>
        </w:rPr>
      </w:pPr>
      <w:r>
        <w:t xml:space="preserve">      properties:</w:t>
      </w:r>
    </w:p>
    <w:p w14:paraId="775703D5" w14:textId="77777777" w:rsidR="008A4553" w:rsidRDefault="008A4553" w:rsidP="008A4553">
      <w:pPr>
        <w:pStyle w:val="PL"/>
      </w:pPr>
      <w:r>
        <w:t xml:space="preserve">        conditionType:</w:t>
      </w:r>
    </w:p>
    <w:p w14:paraId="603AE881" w14:textId="77777777" w:rsidR="008A4553" w:rsidRDefault="008A4553" w:rsidP="008A4553">
      <w:pPr>
        <w:pStyle w:val="PL"/>
      </w:pPr>
      <w:r>
        <w:t xml:space="preserve">          type: string</w:t>
      </w:r>
    </w:p>
    <w:p w14:paraId="4EF68CE1" w14:textId="77777777" w:rsidR="008A4553" w:rsidRDefault="008A4553" w:rsidP="008A4553">
      <w:pPr>
        <w:pStyle w:val="PL"/>
      </w:pPr>
      <w:r>
        <w:t xml:space="preserve">          enum: [ NEF_COND ]</w:t>
      </w:r>
    </w:p>
    <w:p w14:paraId="46D03B7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852010" w14:textId="77777777" w:rsidR="005E42ED" w:rsidRPr="00690A26" w:rsidRDefault="005E42ED" w:rsidP="005E42ED">
      <w:pPr>
        <w:pStyle w:val="PL"/>
        <w:rPr>
          <w:lang w:eastAsia="zh-CN"/>
        </w:rPr>
      </w:pPr>
      <w:r w:rsidRPr="00690A26">
        <w:rPr>
          <w:rFonts w:hint="eastAsia"/>
          <w:lang w:eastAsia="zh-CN"/>
        </w:rPr>
        <w:t xml:space="preserve">          type: </w:t>
      </w:r>
      <w:r w:rsidRPr="00690A26">
        <w:rPr>
          <w:lang w:eastAsia="zh-CN"/>
        </w:rPr>
        <w:t>array</w:t>
      </w:r>
    </w:p>
    <w:p w14:paraId="372BE0A0" w14:textId="77777777" w:rsidR="005E42ED" w:rsidRPr="00690A26" w:rsidRDefault="005E42ED" w:rsidP="005E42E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295539A9" w14:textId="77777777" w:rsidR="005E42ED" w:rsidRPr="00690A26" w:rsidRDefault="005E42ED" w:rsidP="005E42ED">
      <w:pPr>
        <w:pStyle w:val="PL"/>
        <w:rPr>
          <w:lang w:eastAsia="zh-CN"/>
        </w:rPr>
      </w:pPr>
      <w:r w:rsidRPr="00690A26">
        <w:rPr>
          <w:rFonts w:hint="eastAsia"/>
          <w:lang w:eastAsia="zh-CN"/>
        </w:rPr>
        <w:t xml:space="preserve">            </w:t>
      </w:r>
      <w:r w:rsidRPr="00690A26">
        <w:t>$ref: 'TS29517_Naf_EventExposure.yaml#/components/schemas/AfEvent'</w:t>
      </w:r>
    </w:p>
    <w:p w14:paraId="4591D293" w14:textId="77777777" w:rsidR="005E42ED" w:rsidRDefault="005E42ED" w:rsidP="005E42E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0B93A719" w14:textId="77777777" w:rsidR="004C15A3" w:rsidRPr="00690A26" w:rsidRDefault="004C15A3" w:rsidP="004C15A3">
      <w:pPr>
        <w:pStyle w:val="PL"/>
      </w:pPr>
      <w:r w:rsidRPr="00690A26">
        <w:t xml:space="preserve">        snssaiList:</w:t>
      </w:r>
    </w:p>
    <w:p w14:paraId="3A7E208F" w14:textId="77777777" w:rsidR="004C15A3" w:rsidRPr="00690A26" w:rsidRDefault="004C15A3" w:rsidP="004C15A3">
      <w:pPr>
        <w:pStyle w:val="PL"/>
      </w:pPr>
      <w:r w:rsidRPr="00690A26">
        <w:t xml:space="preserve">          type: array</w:t>
      </w:r>
    </w:p>
    <w:p w14:paraId="13B3CEF4" w14:textId="77777777" w:rsidR="004C15A3" w:rsidRPr="00690A26" w:rsidRDefault="004C15A3" w:rsidP="004C15A3">
      <w:pPr>
        <w:pStyle w:val="PL"/>
      </w:pPr>
      <w:r w:rsidRPr="00690A26">
        <w:t xml:space="preserve">          items:</w:t>
      </w:r>
    </w:p>
    <w:p w14:paraId="74171CE3" w14:textId="77777777" w:rsidR="004C15A3" w:rsidRDefault="004C15A3" w:rsidP="004C15A3">
      <w:pPr>
        <w:pStyle w:val="PL"/>
        <w:rPr>
          <w:lang w:val="en-US" w:eastAsia="zh-CN"/>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35BC1DC9" w14:textId="77777777" w:rsidR="004C15A3"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CF8276" w14:textId="77777777" w:rsidR="004C15A3" w:rsidRPr="00690A26" w:rsidRDefault="004C15A3" w:rsidP="004C15A3">
      <w:pPr>
        <w:pStyle w:val="PL"/>
      </w:pPr>
      <w:r w:rsidRPr="00690A26">
        <w:t xml:space="preserve">        pfdData:</w:t>
      </w:r>
    </w:p>
    <w:p w14:paraId="0FCCA590" w14:textId="77777777" w:rsidR="004C15A3" w:rsidRDefault="004C15A3" w:rsidP="004C15A3">
      <w:pPr>
        <w:pStyle w:val="PL"/>
        <w:rPr>
          <w:lang w:eastAsia="zh-CN"/>
        </w:rPr>
      </w:pPr>
      <w:r w:rsidRPr="00690A26">
        <w:t xml:space="preserve">          </w:t>
      </w:r>
      <w:r w:rsidRPr="00690A26">
        <w:rPr>
          <w:lang w:eastAsia="zh-CN"/>
        </w:rPr>
        <w:t>$ref: '#/components/schemas/PfdData'</w:t>
      </w:r>
    </w:p>
    <w:p w14:paraId="38F83DBC" w14:textId="77777777" w:rsidR="004C15A3" w:rsidRPr="00690A26" w:rsidRDefault="004C15A3" w:rsidP="004C15A3">
      <w:pPr>
        <w:pStyle w:val="PL"/>
      </w:pPr>
      <w:r w:rsidRPr="00690A26">
        <w:t xml:space="preserve">        gpsiRanges:</w:t>
      </w:r>
    </w:p>
    <w:p w14:paraId="26652685" w14:textId="77777777" w:rsidR="004C15A3" w:rsidRPr="00690A26" w:rsidRDefault="004C15A3" w:rsidP="004C15A3">
      <w:pPr>
        <w:pStyle w:val="PL"/>
      </w:pPr>
      <w:r w:rsidRPr="00690A26">
        <w:t xml:space="preserve">          type: array</w:t>
      </w:r>
    </w:p>
    <w:p w14:paraId="11839243" w14:textId="77777777" w:rsidR="004C15A3" w:rsidRPr="00690A26" w:rsidRDefault="004C15A3" w:rsidP="004C15A3">
      <w:pPr>
        <w:pStyle w:val="PL"/>
      </w:pPr>
      <w:r w:rsidRPr="00690A26">
        <w:t xml:space="preserve">          items:</w:t>
      </w:r>
    </w:p>
    <w:p w14:paraId="7F8ED4ED" w14:textId="77777777" w:rsidR="004C15A3" w:rsidRPr="00690A26" w:rsidRDefault="004C15A3" w:rsidP="004C15A3">
      <w:pPr>
        <w:pStyle w:val="PL"/>
      </w:pPr>
      <w:r w:rsidRPr="00690A26">
        <w:t xml:space="preserve">            $ref: '#/components/schemas/IdentityRange'</w:t>
      </w:r>
    </w:p>
    <w:p w14:paraId="258B77F8"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2861FE9" w14:textId="77777777" w:rsidR="004C15A3" w:rsidRPr="00690A26" w:rsidRDefault="004C15A3" w:rsidP="004C15A3">
      <w:pPr>
        <w:pStyle w:val="PL"/>
      </w:pPr>
      <w:r w:rsidRPr="00690A26">
        <w:t xml:space="preserve">        </w:t>
      </w:r>
      <w:r>
        <w:rPr>
          <w:rFonts w:hint="eastAsia"/>
          <w:lang w:eastAsia="zh-CN"/>
        </w:rPr>
        <w:t>e</w:t>
      </w:r>
      <w:r w:rsidRPr="00690A26">
        <w:t>xternalGroupIdentifiersRanges:</w:t>
      </w:r>
    </w:p>
    <w:p w14:paraId="1E831E0A" w14:textId="77777777" w:rsidR="004C15A3" w:rsidRPr="00690A26" w:rsidRDefault="004C15A3" w:rsidP="004C15A3">
      <w:pPr>
        <w:pStyle w:val="PL"/>
      </w:pPr>
      <w:r w:rsidRPr="00690A26">
        <w:t xml:space="preserve">          type: array</w:t>
      </w:r>
    </w:p>
    <w:p w14:paraId="27242ACB" w14:textId="77777777" w:rsidR="004C15A3" w:rsidRPr="00690A26" w:rsidRDefault="004C15A3" w:rsidP="004C15A3">
      <w:pPr>
        <w:pStyle w:val="PL"/>
      </w:pPr>
      <w:r w:rsidRPr="00690A26">
        <w:t xml:space="preserve">          items:</w:t>
      </w:r>
    </w:p>
    <w:p w14:paraId="318A7A53" w14:textId="77777777" w:rsidR="004C15A3" w:rsidRPr="00690A26" w:rsidRDefault="004C15A3" w:rsidP="004C15A3">
      <w:pPr>
        <w:pStyle w:val="PL"/>
      </w:pPr>
      <w:r w:rsidRPr="00690A26">
        <w:t xml:space="preserve">            $ref: '#/components/schemas/IdentityRange'</w:t>
      </w:r>
    </w:p>
    <w:p w14:paraId="28838E0E" w14:textId="77777777" w:rsidR="004C15A3" w:rsidRPr="00690A26" w:rsidRDefault="004C15A3" w:rsidP="004C15A3">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ED8900" w14:textId="77777777" w:rsidR="004C15A3" w:rsidRPr="00690A26" w:rsidRDefault="004C15A3" w:rsidP="004C15A3">
      <w:pPr>
        <w:pStyle w:val="PL"/>
      </w:pPr>
      <w:r w:rsidRPr="00690A26">
        <w:t xml:space="preserve">        </w:t>
      </w:r>
      <w:r>
        <w:t>served</w:t>
      </w:r>
      <w:r>
        <w:rPr>
          <w:rFonts w:hint="eastAsia"/>
          <w:lang w:eastAsia="zh-CN"/>
        </w:rPr>
        <w:t>F</w:t>
      </w:r>
      <w:r w:rsidRPr="009F4AFD">
        <w:t>qdn</w:t>
      </w:r>
      <w:r>
        <w:t>List</w:t>
      </w:r>
      <w:r w:rsidRPr="00690A26">
        <w:t>:</w:t>
      </w:r>
    </w:p>
    <w:p w14:paraId="08AD9DA5" w14:textId="77777777" w:rsidR="004C15A3" w:rsidRPr="00690A26" w:rsidRDefault="004C15A3" w:rsidP="004C15A3">
      <w:pPr>
        <w:pStyle w:val="PL"/>
      </w:pPr>
      <w:r w:rsidRPr="00690A26">
        <w:t xml:space="preserve">          type: array</w:t>
      </w:r>
    </w:p>
    <w:p w14:paraId="078571DA" w14:textId="77777777" w:rsidR="004C15A3" w:rsidRPr="00690A26" w:rsidRDefault="004C15A3" w:rsidP="004C15A3">
      <w:pPr>
        <w:pStyle w:val="PL"/>
      </w:pPr>
      <w:r w:rsidRPr="00690A26">
        <w:t xml:space="preserve">          items:</w:t>
      </w:r>
    </w:p>
    <w:p w14:paraId="256D606F" w14:textId="77777777" w:rsidR="004C15A3" w:rsidRPr="00690A26" w:rsidRDefault="004C15A3" w:rsidP="004C15A3">
      <w:pPr>
        <w:pStyle w:val="PL"/>
      </w:pPr>
      <w:r w:rsidRPr="00690A26">
        <w:t xml:space="preserve">            type: string</w:t>
      </w:r>
    </w:p>
    <w:p w14:paraId="70194A8D" w14:textId="77777777" w:rsidR="004C15A3" w:rsidRPr="00690A26" w:rsidRDefault="004C15A3" w:rsidP="004C15A3">
      <w:pPr>
        <w:pStyle w:val="PL"/>
      </w:pPr>
      <w:r w:rsidRPr="00690A26">
        <w:t xml:space="preserve">          minItems: 1</w:t>
      </w:r>
    </w:p>
    <w:p w14:paraId="4E0153E2" w14:textId="77777777" w:rsidR="00616E45" w:rsidRPr="00690A26" w:rsidRDefault="00616E45" w:rsidP="00640246">
      <w:pPr>
        <w:pStyle w:val="PL"/>
        <w:rPr>
          <w:lang w:eastAsia="zh-CN"/>
        </w:rPr>
      </w:pPr>
    </w:p>
    <w:p w14:paraId="23FBEF47" w14:textId="77777777" w:rsidR="00A16735" w:rsidRPr="00690A26" w:rsidRDefault="00A16735" w:rsidP="00A16735">
      <w:pPr>
        <w:pStyle w:val="PL"/>
      </w:pPr>
      <w:r w:rsidRPr="00690A26">
        <w:t xml:space="preserve">    NotificationType:</w:t>
      </w:r>
    </w:p>
    <w:p w14:paraId="254B631B" w14:textId="77777777" w:rsidR="003E5174" w:rsidRDefault="00A16735" w:rsidP="00A16735">
      <w:pPr>
        <w:pStyle w:val="PL"/>
      </w:pPr>
      <w:r>
        <w:t xml:space="preserve">      description: </w:t>
      </w:r>
      <w:r w:rsidR="003E5174">
        <w:t>&gt;</w:t>
      </w:r>
    </w:p>
    <w:p w14:paraId="13173908" w14:textId="546354E7" w:rsidR="00A16735" w:rsidRPr="00690A26" w:rsidRDefault="003E5174" w:rsidP="00A16735">
      <w:pPr>
        <w:pStyle w:val="PL"/>
      </w:pPr>
      <w:r>
        <w:t xml:space="preserve">        </w:t>
      </w:r>
      <w:r w:rsidR="00A16735">
        <w:rPr>
          <w:rFonts w:cs="Arial"/>
          <w:szCs w:val="18"/>
        </w:rPr>
        <w:t>Types of notifications used in Default Notification URIs in the NF Profile of an NF Instance</w:t>
      </w:r>
    </w:p>
    <w:p w14:paraId="7CF3B142" w14:textId="77777777" w:rsidR="00A16735" w:rsidRPr="00690A26" w:rsidRDefault="00A16735" w:rsidP="00A16735">
      <w:pPr>
        <w:pStyle w:val="PL"/>
      </w:pPr>
      <w:r w:rsidRPr="00690A26">
        <w:t xml:space="preserve">      anyOf:</w:t>
      </w:r>
    </w:p>
    <w:p w14:paraId="2BE42A83" w14:textId="77777777" w:rsidR="00A16735" w:rsidRPr="00690A26" w:rsidRDefault="00A16735" w:rsidP="00A16735">
      <w:pPr>
        <w:pStyle w:val="PL"/>
      </w:pPr>
      <w:r w:rsidRPr="00690A26">
        <w:t xml:space="preserve">        - type: string</w:t>
      </w:r>
    </w:p>
    <w:p w14:paraId="6B3FAF0A" w14:textId="77777777" w:rsidR="00A16735" w:rsidRPr="00690A26" w:rsidRDefault="00A16735" w:rsidP="00A16735">
      <w:pPr>
        <w:pStyle w:val="PL"/>
      </w:pPr>
      <w:r w:rsidRPr="00690A26">
        <w:t xml:space="preserve">          enum:</w:t>
      </w:r>
    </w:p>
    <w:p w14:paraId="052B0F78" w14:textId="77777777" w:rsidR="00A16735" w:rsidRPr="00690A26" w:rsidRDefault="00A16735" w:rsidP="00A16735">
      <w:pPr>
        <w:pStyle w:val="PL"/>
      </w:pPr>
      <w:r w:rsidRPr="00690A26">
        <w:t xml:space="preserve">            - N1_MESSAGES</w:t>
      </w:r>
    </w:p>
    <w:p w14:paraId="5FFD1362" w14:textId="77777777" w:rsidR="00A16735" w:rsidRPr="00690A26" w:rsidRDefault="00A16735" w:rsidP="00A16735">
      <w:pPr>
        <w:pStyle w:val="PL"/>
      </w:pPr>
      <w:r w:rsidRPr="00690A26">
        <w:t xml:space="preserve">            - N2_INFORMATION</w:t>
      </w:r>
    </w:p>
    <w:p w14:paraId="0ADD7790" w14:textId="77777777" w:rsidR="00A16735" w:rsidRPr="00690A26" w:rsidRDefault="00A16735" w:rsidP="00A16735">
      <w:pPr>
        <w:pStyle w:val="PL"/>
      </w:pPr>
      <w:r w:rsidRPr="00690A26">
        <w:t xml:space="preserve">            - LOCATION_NOTIFICATION</w:t>
      </w:r>
    </w:p>
    <w:p w14:paraId="6D40846F" w14:textId="77777777" w:rsidR="00A16735" w:rsidRPr="00690A26" w:rsidRDefault="00A16735" w:rsidP="00A16735">
      <w:pPr>
        <w:pStyle w:val="PL"/>
      </w:pPr>
      <w:r w:rsidRPr="00690A26">
        <w:t xml:space="preserve">            - DATA_REMOVAL_NOTIFICATION</w:t>
      </w:r>
    </w:p>
    <w:p w14:paraId="5F258E35" w14:textId="77777777" w:rsidR="00A16735" w:rsidRPr="00690A26" w:rsidRDefault="00A16735" w:rsidP="00A16735">
      <w:pPr>
        <w:pStyle w:val="PL"/>
      </w:pPr>
      <w:r w:rsidRPr="00690A26">
        <w:t xml:space="preserve">            - DATA_CHANGE_NOTIFICATION</w:t>
      </w:r>
    </w:p>
    <w:p w14:paraId="3ECD7912" w14:textId="77777777" w:rsidR="00A16735" w:rsidRPr="00690A26" w:rsidRDefault="00A16735" w:rsidP="00A16735">
      <w:pPr>
        <w:pStyle w:val="PL"/>
      </w:pPr>
      <w:r w:rsidRPr="00690A26">
        <w:t xml:space="preserve">            - </w:t>
      </w:r>
      <w:r w:rsidRPr="00690A26">
        <w:rPr>
          <w:lang w:val="en-US"/>
        </w:rPr>
        <w:t>LOCATION_UPDATE_NOTIFICATION</w:t>
      </w:r>
    </w:p>
    <w:p w14:paraId="6BAA7E01" w14:textId="77777777" w:rsidR="004E7E02" w:rsidRPr="00690A26" w:rsidRDefault="004E7E02" w:rsidP="004E7E02">
      <w:pPr>
        <w:pStyle w:val="PL"/>
      </w:pPr>
      <w:r w:rsidRPr="00690A26">
        <w:t xml:space="preserve">            - </w:t>
      </w:r>
      <w:r w:rsidRPr="003B3961">
        <w:t>NSSAA_REAUTH_NOTIFICATION</w:t>
      </w:r>
    </w:p>
    <w:p w14:paraId="06B0DDBC" w14:textId="77777777" w:rsidR="004E7E02" w:rsidRPr="00201EAE" w:rsidRDefault="004E7E02" w:rsidP="004E7E02">
      <w:pPr>
        <w:pStyle w:val="PL"/>
        <w:rPr>
          <w:lang w:val="en-US"/>
        </w:rPr>
      </w:pPr>
      <w:r w:rsidRPr="00690A26">
        <w:t xml:space="preserve">            - </w:t>
      </w:r>
      <w:r w:rsidRPr="003B3961">
        <w:t>NSSAA_REVOC_NOTIFICATION</w:t>
      </w:r>
    </w:p>
    <w:p w14:paraId="36DA7F34" w14:textId="77777777" w:rsidR="00EB2BB8" w:rsidRDefault="00EB2BB8" w:rsidP="00EB2BB8">
      <w:pPr>
        <w:pStyle w:val="PL"/>
        <w:rPr>
          <w:lang w:val="en-US"/>
        </w:rPr>
      </w:pPr>
      <w:r>
        <w:t xml:space="preserve">            - </w:t>
      </w:r>
      <w:r>
        <w:rPr>
          <w:lang w:eastAsia="zh-CN"/>
        </w:rPr>
        <w:t>MATCH_INFO_</w:t>
      </w:r>
      <w:r>
        <w:t>NOTIFICATION</w:t>
      </w:r>
    </w:p>
    <w:p w14:paraId="7F78EAD8" w14:textId="77777777" w:rsidR="00B50F0F" w:rsidRDefault="00B50F0F" w:rsidP="00B50F0F">
      <w:pPr>
        <w:pStyle w:val="PL"/>
        <w:rPr>
          <w:lang w:val="en-US"/>
        </w:rPr>
      </w:pPr>
      <w:r>
        <w:t xml:space="preserve">            - DATA_RESTORATION_NOTIFICATION</w:t>
      </w:r>
    </w:p>
    <w:p w14:paraId="5A0AE7FE" w14:textId="77777777" w:rsidR="00182B6E" w:rsidRDefault="00182B6E" w:rsidP="00182B6E">
      <w:pPr>
        <w:pStyle w:val="PL"/>
        <w:rPr>
          <w:lang w:val="en-US"/>
        </w:rPr>
      </w:pPr>
      <w:r>
        <w:t xml:space="preserve">            - TSCTS_NOTIFICATION</w:t>
      </w:r>
    </w:p>
    <w:p w14:paraId="156F3EA1" w14:textId="77777777" w:rsidR="00230B71" w:rsidRDefault="00230B71" w:rsidP="00230B71">
      <w:pPr>
        <w:pStyle w:val="PL"/>
        <w:rPr>
          <w:lang w:val="en-US"/>
        </w:rPr>
      </w:pPr>
      <w:r>
        <w:t xml:space="preserve">            - </w:t>
      </w:r>
      <w:r>
        <w:rPr>
          <w:rFonts w:hint="eastAsia"/>
          <w:lang w:eastAsia="zh-CN"/>
        </w:rPr>
        <w:t>LCS_KEY_DELIVERY</w:t>
      </w:r>
      <w:r>
        <w:t>_NOTIFICATION</w:t>
      </w:r>
    </w:p>
    <w:p w14:paraId="270A7865" w14:textId="77777777" w:rsidR="007266BB" w:rsidRPr="00690A26" w:rsidRDefault="007266BB" w:rsidP="007266BB">
      <w:pPr>
        <w:pStyle w:val="PL"/>
      </w:pPr>
      <w:r w:rsidRPr="00690A26">
        <w:t xml:space="preserve">            - </w:t>
      </w:r>
      <w:r>
        <w:t>UUAA</w:t>
      </w:r>
      <w:r w:rsidRPr="003B3961">
        <w:t>_</w:t>
      </w:r>
      <w:r>
        <w:t>MM_</w:t>
      </w:r>
      <w:r w:rsidRPr="003B3961">
        <w:t>AUTH_NOTIFICATION</w:t>
      </w:r>
    </w:p>
    <w:p w14:paraId="6FF72E55" w14:textId="77777777" w:rsidR="00BF7233" w:rsidRPr="00690A26" w:rsidRDefault="00BF7233" w:rsidP="00BF7233">
      <w:pPr>
        <w:pStyle w:val="PL"/>
      </w:pPr>
      <w:r w:rsidRPr="00690A26">
        <w:t xml:space="preserve">            - </w:t>
      </w:r>
      <w:r>
        <w:t>DC_SESSION_EVENT</w:t>
      </w:r>
      <w:r w:rsidRPr="00201EAE">
        <w:t>_NOTIFICATION</w:t>
      </w:r>
    </w:p>
    <w:p w14:paraId="4A372207" w14:textId="77777777" w:rsidR="00A16735" w:rsidRPr="00690A26" w:rsidRDefault="00A16735" w:rsidP="00A16735">
      <w:pPr>
        <w:pStyle w:val="PL"/>
      </w:pPr>
      <w:r w:rsidRPr="00690A26">
        <w:t xml:space="preserve">        - type: string</w:t>
      </w:r>
    </w:p>
    <w:p w14:paraId="4021513E" w14:textId="77777777" w:rsidR="00616E45" w:rsidRDefault="00616E45" w:rsidP="00A16735">
      <w:pPr>
        <w:pStyle w:val="PL"/>
      </w:pPr>
    </w:p>
    <w:p w14:paraId="5936842D" w14:textId="77777777" w:rsidR="00A16735" w:rsidRPr="00690A26" w:rsidRDefault="00A16735" w:rsidP="00A16735">
      <w:pPr>
        <w:pStyle w:val="PL"/>
      </w:pPr>
      <w:r w:rsidRPr="00690A26">
        <w:t xml:space="preserve">    TransportProtocol:</w:t>
      </w:r>
    </w:p>
    <w:p w14:paraId="1B798539" w14:textId="77777777" w:rsidR="00A16735" w:rsidRPr="00690A26" w:rsidRDefault="00A16735" w:rsidP="00A16735">
      <w:pPr>
        <w:pStyle w:val="PL"/>
      </w:pPr>
      <w:r>
        <w:t xml:space="preserve">      description: </w:t>
      </w:r>
      <w:r>
        <w:rPr>
          <w:rFonts w:cs="Arial"/>
          <w:szCs w:val="18"/>
        </w:rPr>
        <w:t>Types of transport protocol used in a given IP endpoint of an NF Service Instance</w:t>
      </w:r>
    </w:p>
    <w:p w14:paraId="1FF88B24" w14:textId="77777777" w:rsidR="00A16735" w:rsidRPr="00690A26" w:rsidRDefault="00A16735" w:rsidP="00A16735">
      <w:pPr>
        <w:pStyle w:val="PL"/>
      </w:pPr>
      <w:r w:rsidRPr="00690A26">
        <w:t xml:space="preserve">      anyOf:</w:t>
      </w:r>
    </w:p>
    <w:p w14:paraId="1CFE96BB" w14:textId="77777777" w:rsidR="00A16735" w:rsidRPr="00690A26" w:rsidRDefault="00A16735" w:rsidP="00A16735">
      <w:pPr>
        <w:pStyle w:val="PL"/>
      </w:pPr>
      <w:r w:rsidRPr="00690A26">
        <w:t xml:space="preserve">        - type: string</w:t>
      </w:r>
    </w:p>
    <w:p w14:paraId="6DE955AE" w14:textId="77777777" w:rsidR="00A16735" w:rsidRPr="00690A26" w:rsidRDefault="00A16735" w:rsidP="00A16735">
      <w:pPr>
        <w:pStyle w:val="PL"/>
      </w:pPr>
      <w:r w:rsidRPr="00690A26">
        <w:t xml:space="preserve">          enum:</w:t>
      </w:r>
    </w:p>
    <w:p w14:paraId="2B88D492" w14:textId="77777777" w:rsidR="00A16735" w:rsidRPr="00690A26" w:rsidRDefault="00A16735" w:rsidP="00A16735">
      <w:pPr>
        <w:pStyle w:val="PL"/>
      </w:pPr>
      <w:r w:rsidRPr="00690A26">
        <w:t xml:space="preserve">            - TCP</w:t>
      </w:r>
    </w:p>
    <w:p w14:paraId="3B4FAF4B" w14:textId="77777777" w:rsidR="00A16735" w:rsidRPr="00690A26" w:rsidRDefault="00A16735" w:rsidP="00A16735">
      <w:pPr>
        <w:pStyle w:val="PL"/>
      </w:pPr>
      <w:r w:rsidRPr="00690A26">
        <w:t xml:space="preserve">        - type: string</w:t>
      </w:r>
    </w:p>
    <w:p w14:paraId="7B04AA4E" w14:textId="77777777" w:rsidR="00616E45" w:rsidRDefault="00616E45" w:rsidP="00A16735">
      <w:pPr>
        <w:pStyle w:val="PL"/>
      </w:pPr>
    </w:p>
    <w:p w14:paraId="7D067F46" w14:textId="77777777" w:rsidR="00A16735" w:rsidRPr="00690A26" w:rsidRDefault="00A16735" w:rsidP="00A16735">
      <w:pPr>
        <w:pStyle w:val="PL"/>
      </w:pPr>
      <w:r w:rsidRPr="00690A26">
        <w:t xml:space="preserve">    NotificationEventType:</w:t>
      </w:r>
    </w:p>
    <w:p w14:paraId="7D4D93E4" w14:textId="77777777" w:rsidR="00A16735" w:rsidRPr="00690A26" w:rsidRDefault="00A16735" w:rsidP="00A16735">
      <w:pPr>
        <w:pStyle w:val="PL"/>
      </w:pPr>
      <w:r>
        <w:t xml:space="preserve">      description: </w:t>
      </w:r>
      <w:r>
        <w:rPr>
          <w:rFonts w:cs="Arial"/>
          <w:szCs w:val="18"/>
        </w:rPr>
        <w:t>Types of events sent in notifications from NRF to subscribed NF Instances</w:t>
      </w:r>
    </w:p>
    <w:p w14:paraId="242F8E96" w14:textId="77777777" w:rsidR="00A16735" w:rsidRPr="00690A26" w:rsidRDefault="00A16735" w:rsidP="00A16735">
      <w:pPr>
        <w:pStyle w:val="PL"/>
      </w:pPr>
      <w:r w:rsidRPr="00690A26">
        <w:t xml:space="preserve">      anyOf:</w:t>
      </w:r>
    </w:p>
    <w:p w14:paraId="4F7DD49A" w14:textId="77777777" w:rsidR="00A16735" w:rsidRPr="00690A26" w:rsidRDefault="00A16735" w:rsidP="00A16735">
      <w:pPr>
        <w:pStyle w:val="PL"/>
      </w:pPr>
      <w:r w:rsidRPr="00690A26">
        <w:t xml:space="preserve">        - type: string</w:t>
      </w:r>
    </w:p>
    <w:p w14:paraId="2951F60F" w14:textId="77777777" w:rsidR="00A16735" w:rsidRPr="00690A26" w:rsidRDefault="00A16735" w:rsidP="00A16735">
      <w:pPr>
        <w:pStyle w:val="PL"/>
      </w:pPr>
      <w:r w:rsidRPr="00690A26">
        <w:t xml:space="preserve">          enum:</w:t>
      </w:r>
    </w:p>
    <w:p w14:paraId="48595652" w14:textId="77777777" w:rsidR="00A16735" w:rsidRPr="00690A26" w:rsidRDefault="00A16735" w:rsidP="00A16735">
      <w:pPr>
        <w:pStyle w:val="PL"/>
      </w:pPr>
      <w:r w:rsidRPr="00690A26">
        <w:t xml:space="preserve">            - NF_REGISTERED</w:t>
      </w:r>
    </w:p>
    <w:p w14:paraId="26515C76" w14:textId="77777777" w:rsidR="00A16735" w:rsidRPr="00690A26" w:rsidRDefault="00A16735" w:rsidP="00A16735">
      <w:pPr>
        <w:pStyle w:val="PL"/>
      </w:pPr>
      <w:r w:rsidRPr="00690A26">
        <w:t xml:space="preserve">            - NF_DEREGISTERED</w:t>
      </w:r>
    </w:p>
    <w:p w14:paraId="1A54D816" w14:textId="77777777" w:rsidR="00A16735" w:rsidRPr="00690A26" w:rsidRDefault="00A16735" w:rsidP="00A16735">
      <w:pPr>
        <w:pStyle w:val="PL"/>
      </w:pPr>
      <w:r w:rsidRPr="00690A26">
        <w:t xml:space="preserve">            - NF_PROFILE_CHANGED</w:t>
      </w:r>
    </w:p>
    <w:p w14:paraId="625FDF18" w14:textId="77777777" w:rsidR="009576C9" w:rsidRPr="00690A26" w:rsidRDefault="009576C9" w:rsidP="009576C9">
      <w:pPr>
        <w:pStyle w:val="PL"/>
      </w:pPr>
      <w:r>
        <w:t xml:space="preserve">            - SHARED_DATA_CHANGED</w:t>
      </w:r>
    </w:p>
    <w:p w14:paraId="43F286D4" w14:textId="77777777" w:rsidR="00A16735" w:rsidRPr="00690A26" w:rsidRDefault="00A16735" w:rsidP="00A16735">
      <w:pPr>
        <w:pStyle w:val="PL"/>
      </w:pPr>
      <w:r w:rsidRPr="00690A26">
        <w:t xml:space="preserve">        - type: string</w:t>
      </w:r>
    </w:p>
    <w:p w14:paraId="4A2B4DC1" w14:textId="77777777" w:rsidR="00616E45" w:rsidRDefault="00616E45" w:rsidP="00A16735">
      <w:pPr>
        <w:pStyle w:val="PL"/>
      </w:pPr>
    </w:p>
    <w:p w14:paraId="7A52BDAD" w14:textId="77777777" w:rsidR="00A16735" w:rsidRPr="00690A26" w:rsidRDefault="00A16735" w:rsidP="00A16735">
      <w:pPr>
        <w:pStyle w:val="PL"/>
      </w:pPr>
      <w:r w:rsidRPr="00690A26">
        <w:t xml:space="preserve">    NotificationData:</w:t>
      </w:r>
    </w:p>
    <w:p w14:paraId="53438A83" w14:textId="77777777" w:rsidR="00A16735" w:rsidRPr="00690A26" w:rsidRDefault="00A16735" w:rsidP="00A16735">
      <w:pPr>
        <w:pStyle w:val="PL"/>
      </w:pPr>
      <w:r>
        <w:t xml:space="preserve">      description: </w:t>
      </w:r>
      <w:r>
        <w:rPr>
          <w:rFonts w:cs="Arial"/>
          <w:szCs w:val="18"/>
        </w:rPr>
        <w:t>Data sent in notifications from NRF to subscribed NF Instances</w:t>
      </w:r>
    </w:p>
    <w:p w14:paraId="61259662" w14:textId="77777777" w:rsidR="00A16735" w:rsidRPr="00690A26" w:rsidRDefault="00A16735" w:rsidP="00A16735">
      <w:pPr>
        <w:pStyle w:val="PL"/>
      </w:pPr>
      <w:r w:rsidRPr="00690A26">
        <w:t xml:space="preserve">      type: object</w:t>
      </w:r>
    </w:p>
    <w:p w14:paraId="7A0722C9" w14:textId="77777777" w:rsidR="00A16735" w:rsidRPr="00690A26" w:rsidRDefault="00A16735" w:rsidP="00A16735">
      <w:pPr>
        <w:pStyle w:val="PL"/>
      </w:pPr>
      <w:r w:rsidRPr="00690A26">
        <w:t xml:space="preserve">      required:</w:t>
      </w:r>
    </w:p>
    <w:p w14:paraId="7ECE7C84" w14:textId="77777777" w:rsidR="00A16735" w:rsidRPr="00690A26" w:rsidRDefault="00A16735" w:rsidP="00A16735">
      <w:pPr>
        <w:pStyle w:val="PL"/>
      </w:pPr>
      <w:r w:rsidRPr="00690A26">
        <w:t xml:space="preserve">        - event</w:t>
      </w:r>
    </w:p>
    <w:p w14:paraId="528BCBC3" w14:textId="77777777" w:rsidR="00A16735" w:rsidRPr="00690A26" w:rsidRDefault="00A16735" w:rsidP="00A16735">
      <w:pPr>
        <w:pStyle w:val="PL"/>
      </w:pPr>
      <w:r w:rsidRPr="00690A26">
        <w:t xml:space="preserve">        - nfInstanceUri</w:t>
      </w:r>
    </w:p>
    <w:p w14:paraId="5814E2C3" w14:textId="77777777" w:rsidR="00A16735" w:rsidRPr="00690A26" w:rsidRDefault="00A16735" w:rsidP="00A16735">
      <w:pPr>
        <w:pStyle w:val="PL"/>
      </w:pPr>
      <w:r w:rsidRPr="00690A26">
        <w:t xml:space="preserve">      allOf:</w:t>
      </w:r>
    </w:p>
    <w:p w14:paraId="344C3466" w14:textId="77777777" w:rsidR="00A16735" w:rsidRPr="00690A26" w:rsidRDefault="00A16735" w:rsidP="00A16735">
      <w:pPr>
        <w:pStyle w:val="PL"/>
      </w:pPr>
      <w:r w:rsidRPr="00690A26">
        <w:t xml:space="preserve">        #</w:t>
      </w:r>
    </w:p>
    <w:p w14:paraId="6A82F38F" w14:textId="77777777" w:rsidR="00A16735" w:rsidRPr="00690A26" w:rsidRDefault="00A16735" w:rsidP="00A16735">
      <w:pPr>
        <w:pStyle w:val="PL"/>
      </w:pPr>
      <w:r w:rsidRPr="00690A26">
        <w:t xml:space="preserve">        # Condition: If 'event' takes value 'NF_PROFILE_CHANGED',</w:t>
      </w:r>
    </w:p>
    <w:p w14:paraId="3CC6B23B" w14:textId="079170E0" w:rsidR="00A16735" w:rsidRPr="00690A26" w:rsidRDefault="00A16735" w:rsidP="00A16735">
      <w:pPr>
        <w:pStyle w:val="PL"/>
      </w:pPr>
      <w:r w:rsidRPr="00690A26">
        <w:t xml:space="preserve">        # then </w:t>
      </w:r>
      <w:r w:rsidR="00750C77">
        <w:t>one of</w:t>
      </w:r>
      <w:r w:rsidRPr="00690A26">
        <w:t xml:space="preserve"> 'nfProfile'</w:t>
      </w:r>
      <w:r w:rsidR="00750C77">
        <w:t>,</w:t>
      </w:r>
      <w:r w:rsidRPr="00690A26">
        <w:t xml:space="preserve"> 'profileChanges' </w:t>
      </w:r>
      <w:r w:rsidR="00750C77">
        <w:t>or 'completeNfProfile'</w:t>
      </w:r>
      <w:r w:rsidRPr="00690A26">
        <w:t xml:space="preserve"> must be present</w:t>
      </w:r>
    </w:p>
    <w:p w14:paraId="2DB04FE3" w14:textId="77777777" w:rsidR="00A16735" w:rsidRPr="00690A26" w:rsidRDefault="00A16735" w:rsidP="00A16735">
      <w:pPr>
        <w:pStyle w:val="PL"/>
      </w:pPr>
      <w:r w:rsidRPr="00690A26">
        <w:t xml:space="preserve">        #</w:t>
      </w:r>
    </w:p>
    <w:p w14:paraId="5FF571C2" w14:textId="77777777" w:rsidR="00A16735" w:rsidRPr="00690A26" w:rsidRDefault="00A16735" w:rsidP="00A16735">
      <w:pPr>
        <w:pStyle w:val="PL"/>
      </w:pPr>
      <w:r w:rsidRPr="00690A26">
        <w:t xml:space="preserve">        - anyOf:</w:t>
      </w:r>
    </w:p>
    <w:p w14:paraId="661A0574" w14:textId="77777777" w:rsidR="00A16735" w:rsidRPr="00690A26" w:rsidRDefault="00A16735" w:rsidP="00A16735">
      <w:pPr>
        <w:pStyle w:val="PL"/>
      </w:pPr>
      <w:r w:rsidRPr="00690A26">
        <w:t xml:space="preserve">          - not:</w:t>
      </w:r>
    </w:p>
    <w:p w14:paraId="0F501526" w14:textId="77777777" w:rsidR="00A16735" w:rsidRPr="00690A26" w:rsidRDefault="00A16735" w:rsidP="00A16735">
      <w:pPr>
        <w:pStyle w:val="PL"/>
      </w:pPr>
      <w:r w:rsidRPr="00690A26">
        <w:t xml:space="preserve">              properties:</w:t>
      </w:r>
    </w:p>
    <w:p w14:paraId="0E481CC3" w14:textId="77777777" w:rsidR="00A16735" w:rsidRPr="00690A26" w:rsidRDefault="00A16735" w:rsidP="00A16735">
      <w:pPr>
        <w:pStyle w:val="PL"/>
      </w:pPr>
      <w:r w:rsidRPr="00690A26">
        <w:t xml:space="preserve">                event:</w:t>
      </w:r>
    </w:p>
    <w:p w14:paraId="7F842307" w14:textId="77777777" w:rsidR="00A16735" w:rsidRPr="00690A26" w:rsidRDefault="00A16735" w:rsidP="00A16735">
      <w:pPr>
        <w:pStyle w:val="PL"/>
      </w:pPr>
      <w:r w:rsidRPr="00690A26">
        <w:t xml:space="preserve">                  type: string</w:t>
      </w:r>
    </w:p>
    <w:p w14:paraId="0B40BA9C" w14:textId="77777777" w:rsidR="00A16735" w:rsidRPr="00690A26" w:rsidRDefault="00A16735" w:rsidP="00A16735">
      <w:pPr>
        <w:pStyle w:val="PL"/>
      </w:pPr>
      <w:r w:rsidRPr="00690A26">
        <w:t xml:space="preserve">                  enum:</w:t>
      </w:r>
    </w:p>
    <w:p w14:paraId="4D4397E9" w14:textId="77777777" w:rsidR="00A16735" w:rsidRPr="00690A26" w:rsidRDefault="00A16735" w:rsidP="00A16735">
      <w:pPr>
        <w:pStyle w:val="PL"/>
      </w:pPr>
      <w:r w:rsidRPr="00690A26">
        <w:t xml:space="preserve">                    - NF_PROFILE_CHANGED</w:t>
      </w:r>
    </w:p>
    <w:p w14:paraId="3527AA0D" w14:textId="77777777" w:rsidR="00A16735" w:rsidRPr="00690A26" w:rsidRDefault="00A16735" w:rsidP="00A16735">
      <w:pPr>
        <w:pStyle w:val="PL"/>
      </w:pPr>
      <w:r w:rsidRPr="00690A26">
        <w:t xml:space="preserve">          - oneOf:</w:t>
      </w:r>
    </w:p>
    <w:p w14:paraId="4DB3777C" w14:textId="77777777" w:rsidR="00A16735" w:rsidRPr="00690A26" w:rsidRDefault="00A16735" w:rsidP="00A16735">
      <w:pPr>
        <w:pStyle w:val="PL"/>
      </w:pPr>
      <w:r w:rsidRPr="00690A26">
        <w:t xml:space="preserve">              - required: [ nfProfile ]</w:t>
      </w:r>
    </w:p>
    <w:p w14:paraId="78FBA3D0" w14:textId="77777777" w:rsidR="00A16735" w:rsidRPr="00690A26" w:rsidRDefault="00A16735" w:rsidP="00A16735">
      <w:pPr>
        <w:pStyle w:val="PL"/>
      </w:pPr>
      <w:r w:rsidRPr="00690A26">
        <w:t xml:space="preserve">              - required: [ profileChanges ]</w:t>
      </w:r>
    </w:p>
    <w:p w14:paraId="0F68CB0F" w14:textId="77777777" w:rsidR="00750C77" w:rsidRPr="00690A26" w:rsidRDefault="00750C77" w:rsidP="00750C77">
      <w:pPr>
        <w:pStyle w:val="PL"/>
      </w:pPr>
      <w:r>
        <w:t xml:space="preserve">              - required: [ completeNfProfile ]</w:t>
      </w:r>
    </w:p>
    <w:p w14:paraId="68C8659C" w14:textId="77777777" w:rsidR="00A16735" w:rsidRPr="00690A26" w:rsidRDefault="00A16735" w:rsidP="00A16735">
      <w:pPr>
        <w:pStyle w:val="PL"/>
      </w:pPr>
      <w:r w:rsidRPr="00690A26">
        <w:t xml:space="preserve">        #</w:t>
      </w:r>
    </w:p>
    <w:p w14:paraId="6AEF0609" w14:textId="77777777" w:rsidR="00A16735" w:rsidRPr="00690A26" w:rsidRDefault="00A16735" w:rsidP="00A16735">
      <w:pPr>
        <w:pStyle w:val="PL"/>
      </w:pPr>
      <w:r w:rsidRPr="00690A26">
        <w:t xml:space="preserve">        # Condition: If 'event' takes value 'NF_REGISTERED',</w:t>
      </w:r>
    </w:p>
    <w:p w14:paraId="6EC7647A" w14:textId="073CE56A" w:rsidR="00A16735" w:rsidRPr="00690A26" w:rsidRDefault="00A16735" w:rsidP="00A16735">
      <w:pPr>
        <w:pStyle w:val="PL"/>
      </w:pPr>
      <w:r w:rsidRPr="00690A26">
        <w:t xml:space="preserve">        # then </w:t>
      </w:r>
      <w:r w:rsidR="00750C77">
        <w:t xml:space="preserve">one of </w:t>
      </w:r>
      <w:r w:rsidRPr="00690A26">
        <w:t xml:space="preserve">'nfProfile' </w:t>
      </w:r>
      <w:r w:rsidR="00750C77">
        <w:t xml:space="preserve">or 'completeNfProfile' </w:t>
      </w:r>
      <w:r w:rsidRPr="00690A26">
        <w:t>must be present</w:t>
      </w:r>
    </w:p>
    <w:p w14:paraId="72669B05" w14:textId="77777777" w:rsidR="00A16735" w:rsidRPr="00690A26" w:rsidRDefault="00A16735" w:rsidP="00A16735">
      <w:pPr>
        <w:pStyle w:val="PL"/>
      </w:pPr>
      <w:r w:rsidRPr="00690A26">
        <w:t xml:space="preserve">        #</w:t>
      </w:r>
    </w:p>
    <w:p w14:paraId="65561503" w14:textId="77777777" w:rsidR="00A16735" w:rsidRPr="00690A26" w:rsidRDefault="00A16735" w:rsidP="00A16735">
      <w:pPr>
        <w:pStyle w:val="PL"/>
      </w:pPr>
      <w:r w:rsidRPr="00690A26">
        <w:t xml:space="preserve">        - anyOf:</w:t>
      </w:r>
    </w:p>
    <w:p w14:paraId="3270FA38" w14:textId="77777777" w:rsidR="00A16735" w:rsidRPr="00690A26" w:rsidRDefault="00A16735" w:rsidP="00A16735">
      <w:pPr>
        <w:pStyle w:val="PL"/>
      </w:pPr>
      <w:r w:rsidRPr="00690A26">
        <w:t xml:space="preserve">          - not:</w:t>
      </w:r>
    </w:p>
    <w:p w14:paraId="333BFFED" w14:textId="77777777" w:rsidR="00A16735" w:rsidRPr="00690A26" w:rsidRDefault="00A16735" w:rsidP="00A16735">
      <w:pPr>
        <w:pStyle w:val="PL"/>
      </w:pPr>
      <w:r w:rsidRPr="00690A26">
        <w:t xml:space="preserve">              properties:</w:t>
      </w:r>
    </w:p>
    <w:p w14:paraId="1FD5E8D0" w14:textId="77777777" w:rsidR="00A16735" w:rsidRPr="00690A26" w:rsidRDefault="00A16735" w:rsidP="00A16735">
      <w:pPr>
        <w:pStyle w:val="PL"/>
      </w:pPr>
      <w:r w:rsidRPr="00690A26">
        <w:t xml:space="preserve">                event:</w:t>
      </w:r>
    </w:p>
    <w:p w14:paraId="6C513280" w14:textId="77777777" w:rsidR="00A16735" w:rsidRPr="00690A26" w:rsidRDefault="00A16735" w:rsidP="00A16735">
      <w:pPr>
        <w:pStyle w:val="PL"/>
      </w:pPr>
      <w:r w:rsidRPr="00690A26">
        <w:t xml:space="preserve">                  type: string</w:t>
      </w:r>
    </w:p>
    <w:p w14:paraId="020B4886" w14:textId="77777777" w:rsidR="00A16735" w:rsidRPr="00690A26" w:rsidRDefault="00A16735" w:rsidP="00A16735">
      <w:pPr>
        <w:pStyle w:val="PL"/>
      </w:pPr>
      <w:r w:rsidRPr="00690A26">
        <w:t xml:space="preserve">                  enum:</w:t>
      </w:r>
    </w:p>
    <w:p w14:paraId="05E9DF13" w14:textId="77777777" w:rsidR="00A16735" w:rsidRPr="00690A26" w:rsidRDefault="00A16735" w:rsidP="00A16735">
      <w:pPr>
        <w:pStyle w:val="PL"/>
      </w:pPr>
      <w:r w:rsidRPr="00690A26">
        <w:t xml:space="preserve">                    - NF_REGISTERED</w:t>
      </w:r>
    </w:p>
    <w:p w14:paraId="6438D590" w14:textId="77777777" w:rsidR="00750C77" w:rsidRDefault="00A16735" w:rsidP="00A16735">
      <w:pPr>
        <w:pStyle w:val="PL"/>
      </w:pPr>
      <w:r w:rsidRPr="00690A26">
        <w:t xml:space="preserve">          - </w:t>
      </w:r>
      <w:r w:rsidR="00750C77">
        <w:t>oneOf:</w:t>
      </w:r>
    </w:p>
    <w:p w14:paraId="781F9DB0" w14:textId="5921F62E" w:rsidR="00A16735" w:rsidRPr="00690A26" w:rsidRDefault="00750C77" w:rsidP="00A16735">
      <w:pPr>
        <w:pStyle w:val="PL"/>
      </w:pPr>
      <w:r>
        <w:t xml:space="preserve">            - </w:t>
      </w:r>
      <w:r w:rsidR="00A16735" w:rsidRPr="00690A26">
        <w:t>required: [ nfProfile ]</w:t>
      </w:r>
    </w:p>
    <w:p w14:paraId="273546FC" w14:textId="77777777" w:rsidR="00750C77" w:rsidRPr="00690A26" w:rsidRDefault="00750C77" w:rsidP="00750C77">
      <w:pPr>
        <w:pStyle w:val="PL"/>
      </w:pPr>
      <w:r>
        <w:t xml:space="preserve">            - required: [ completeNfProfile ]</w:t>
      </w:r>
    </w:p>
    <w:p w14:paraId="5904F30A" w14:textId="77777777" w:rsidR="009576C9" w:rsidRPr="00690A26" w:rsidRDefault="009576C9" w:rsidP="009576C9">
      <w:pPr>
        <w:pStyle w:val="PL"/>
      </w:pPr>
      <w:r w:rsidRPr="00690A26">
        <w:t xml:space="preserve">        #</w:t>
      </w:r>
    </w:p>
    <w:p w14:paraId="2DECBDB2" w14:textId="77777777" w:rsidR="009576C9" w:rsidRPr="00690A26" w:rsidRDefault="009576C9" w:rsidP="009576C9">
      <w:pPr>
        <w:pStyle w:val="PL"/>
      </w:pPr>
      <w:r w:rsidRPr="00690A26">
        <w:t xml:space="preserve">        # Condition: If 'event' takes value '</w:t>
      </w:r>
      <w:r>
        <w:t>SHARED_DATA_CHANGED</w:t>
      </w:r>
      <w:r w:rsidRPr="00690A26">
        <w:t>',</w:t>
      </w:r>
    </w:p>
    <w:p w14:paraId="6E362130" w14:textId="77777777" w:rsidR="009576C9" w:rsidRPr="00690A26" w:rsidRDefault="009576C9" w:rsidP="009576C9">
      <w:pPr>
        <w:pStyle w:val="PL"/>
      </w:pPr>
      <w:r w:rsidRPr="00690A26">
        <w:t xml:space="preserve">        # then '</w:t>
      </w:r>
      <w:r>
        <w:t xml:space="preserve">sharedDataChanges' </w:t>
      </w:r>
      <w:r w:rsidRPr="00690A26">
        <w:t>must be present</w:t>
      </w:r>
    </w:p>
    <w:p w14:paraId="2DA4323D" w14:textId="77777777" w:rsidR="009576C9" w:rsidRPr="00690A26" w:rsidRDefault="009576C9" w:rsidP="009576C9">
      <w:pPr>
        <w:pStyle w:val="PL"/>
      </w:pPr>
      <w:r w:rsidRPr="00690A26">
        <w:t xml:space="preserve">        #</w:t>
      </w:r>
    </w:p>
    <w:p w14:paraId="0F28151F" w14:textId="77777777" w:rsidR="009576C9" w:rsidRPr="00690A26" w:rsidRDefault="009576C9" w:rsidP="009576C9">
      <w:pPr>
        <w:pStyle w:val="PL"/>
      </w:pPr>
      <w:r w:rsidRPr="00690A26">
        <w:t xml:space="preserve">        - anyOf:</w:t>
      </w:r>
    </w:p>
    <w:p w14:paraId="0FBEFA44" w14:textId="77777777" w:rsidR="009576C9" w:rsidRPr="00690A26" w:rsidRDefault="009576C9" w:rsidP="009576C9">
      <w:pPr>
        <w:pStyle w:val="PL"/>
      </w:pPr>
      <w:r w:rsidRPr="00690A26">
        <w:t xml:space="preserve">          - not:</w:t>
      </w:r>
    </w:p>
    <w:p w14:paraId="2C93B86E" w14:textId="77777777" w:rsidR="009576C9" w:rsidRPr="00690A26" w:rsidRDefault="009576C9" w:rsidP="009576C9">
      <w:pPr>
        <w:pStyle w:val="PL"/>
      </w:pPr>
      <w:r w:rsidRPr="00690A26">
        <w:t xml:space="preserve">              properties:</w:t>
      </w:r>
    </w:p>
    <w:p w14:paraId="3A171081" w14:textId="77777777" w:rsidR="009576C9" w:rsidRPr="00690A26" w:rsidRDefault="009576C9" w:rsidP="009576C9">
      <w:pPr>
        <w:pStyle w:val="PL"/>
      </w:pPr>
      <w:r w:rsidRPr="00690A26">
        <w:t xml:space="preserve">                event:</w:t>
      </w:r>
    </w:p>
    <w:p w14:paraId="21E0F5B7" w14:textId="77777777" w:rsidR="009576C9" w:rsidRPr="00690A26" w:rsidRDefault="009576C9" w:rsidP="009576C9">
      <w:pPr>
        <w:pStyle w:val="PL"/>
      </w:pPr>
      <w:r w:rsidRPr="00690A26">
        <w:t xml:space="preserve">                  type: string</w:t>
      </w:r>
    </w:p>
    <w:p w14:paraId="4E3F2095" w14:textId="77777777" w:rsidR="009576C9" w:rsidRPr="00690A26" w:rsidRDefault="009576C9" w:rsidP="009576C9">
      <w:pPr>
        <w:pStyle w:val="PL"/>
      </w:pPr>
      <w:r w:rsidRPr="00690A26">
        <w:t xml:space="preserve">                  enum:</w:t>
      </w:r>
    </w:p>
    <w:p w14:paraId="66D1C952" w14:textId="77777777" w:rsidR="009576C9" w:rsidRPr="00690A26" w:rsidRDefault="009576C9" w:rsidP="009576C9">
      <w:pPr>
        <w:pStyle w:val="PL"/>
      </w:pPr>
      <w:r w:rsidRPr="00690A26">
        <w:t xml:space="preserve">                    - </w:t>
      </w:r>
      <w:r>
        <w:t>SHARED_DATA_CHANGED</w:t>
      </w:r>
    </w:p>
    <w:p w14:paraId="19253CC9" w14:textId="77777777" w:rsidR="009576C9" w:rsidRPr="00690A26" w:rsidRDefault="009576C9" w:rsidP="009576C9">
      <w:pPr>
        <w:pStyle w:val="PL"/>
      </w:pPr>
      <w:r>
        <w:t xml:space="preserve">          - </w:t>
      </w:r>
      <w:r w:rsidRPr="00690A26">
        <w:t xml:space="preserve">required: [ </w:t>
      </w:r>
      <w:r>
        <w:t>sharedDataChanges</w:t>
      </w:r>
      <w:r w:rsidRPr="00690A26">
        <w:t xml:space="preserve"> ]</w:t>
      </w:r>
    </w:p>
    <w:p w14:paraId="6FF16C33" w14:textId="77777777" w:rsidR="00A16735" w:rsidRPr="00690A26" w:rsidRDefault="00A16735" w:rsidP="00A16735">
      <w:pPr>
        <w:pStyle w:val="PL"/>
      </w:pPr>
      <w:r w:rsidRPr="00690A26">
        <w:t xml:space="preserve">      properties:</w:t>
      </w:r>
    </w:p>
    <w:p w14:paraId="1BD0DA97" w14:textId="77777777" w:rsidR="00A16735" w:rsidRPr="00690A26" w:rsidRDefault="00A16735" w:rsidP="00A16735">
      <w:pPr>
        <w:pStyle w:val="PL"/>
      </w:pPr>
      <w:r w:rsidRPr="00690A26">
        <w:t xml:space="preserve">        event:</w:t>
      </w:r>
    </w:p>
    <w:p w14:paraId="365E8249" w14:textId="77777777" w:rsidR="00A16735" w:rsidRPr="00690A26" w:rsidRDefault="00A16735" w:rsidP="00A16735">
      <w:pPr>
        <w:pStyle w:val="PL"/>
      </w:pPr>
      <w:r w:rsidRPr="00690A26">
        <w:t xml:space="preserve">          $ref: '#/components/schemas/NotificationEventType'</w:t>
      </w:r>
    </w:p>
    <w:p w14:paraId="62B90388" w14:textId="77777777" w:rsidR="00A16735" w:rsidRPr="00690A26" w:rsidRDefault="00A16735" w:rsidP="00A16735">
      <w:pPr>
        <w:pStyle w:val="PL"/>
      </w:pPr>
      <w:r w:rsidRPr="00690A26">
        <w:t xml:space="preserve">        nfInstanceUri:</w:t>
      </w:r>
    </w:p>
    <w:p w14:paraId="6EC97084" w14:textId="77777777" w:rsidR="00A16735" w:rsidRPr="00690A26" w:rsidRDefault="00A16735" w:rsidP="00A16735">
      <w:pPr>
        <w:pStyle w:val="PL"/>
      </w:pPr>
      <w:r w:rsidRPr="00690A26">
        <w:t xml:space="preserve">          $ref: 'TS29571_CommonData.yaml#/components/schemas/Uri'</w:t>
      </w:r>
    </w:p>
    <w:p w14:paraId="40EE5850" w14:textId="77777777" w:rsidR="00A16735" w:rsidRPr="00690A26" w:rsidRDefault="00A16735" w:rsidP="00A16735">
      <w:pPr>
        <w:pStyle w:val="PL"/>
      </w:pPr>
      <w:r w:rsidRPr="00690A26">
        <w:t xml:space="preserve">        nfProfile:</w:t>
      </w:r>
    </w:p>
    <w:p w14:paraId="12BEBF52" w14:textId="77777777" w:rsidR="00A16735" w:rsidRPr="00690A26" w:rsidRDefault="00A16735" w:rsidP="00A16735">
      <w:pPr>
        <w:pStyle w:val="PL"/>
      </w:pPr>
      <w:r w:rsidRPr="00690A26">
        <w:t xml:space="preserve">          allOf:</w:t>
      </w:r>
    </w:p>
    <w:p w14:paraId="3ABE607E" w14:textId="77777777" w:rsidR="00A16735" w:rsidRPr="00690A26" w:rsidRDefault="00A16735" w:rsidP="00A16735">
      <w:pPr>
        <w:pStyle w:val="PL"/>
      </w:pPr>
      <w:r w:rsidRPr="00690A26">
        <w:t xml:space="preserve">            - $ref: '#/components/schemas/NFProfile'</w:t>
      </w:r>
    </w:p>
    <w:p w14:paraId="490B2D89" w14:textId="77777777" w:rsidR="00A16735" w:rsidRPr="00690A26" w:rsidRDefault="00A16735" w:rsidP="00A16735">
      <w:pPr>
        <w:pStyle w:val="PL"/>
      </w:pPr>
      <w:r w:rsidRPr="00690A26">
        <w:t xml:space="preserve">            - not:</w:t>
      </w:r>
    </w:p>
    <w:p w14:paraId="4CDEC865" w14:textId="77777777" w:rsidR="00A16735" w:rsidRPr="00690A26" w:rsidRDefault="00A16735" w:rsidP="00A16735">
      <w:pPr>
        <w:pStyle w:val="PL"/>
      </w:pPr>
      <w:r w:rsidRPr="00690A26">
        <w:t xml:space="preserve">                required: [ allowedPlmns ]</w:t>
      </w:r>
    </w:p>
    <w:p w14:paraId="19BAAC8D" w14:textId="77777777" w:rsidR="00366F8F" w:rsidRPr="00690A26" w:rsidRDefault="00366F8F" w:rsidP="00366F8F">
      <w:pPr>
        <w:pStyle w:val="PL"/>
      </w:pPr>
      <w:r w:rsidRPr="00690A26">
        <w:t xml:space="preserve">            - not:</w:t>
      </w:r>
    </w:p>
    <w:p w14:paraId="297A593E" w14:textId="77777777" w:rsidR="00366F8F" w:rsidRPr="00690A26" w:rsidRDefault="00366F8F" w:rsidP="00366F8F">
      <w:pPr>
        <w:pStyle w:val="PL"/>
      </w:pPr>
      <w:r w:rsidRPr="00690A26">
        <w:t xml:space="preserve">                required: [ allowed</w:t>
      </w:r>
      <w:r>
        <w:t>Snpns</w:t>
      </w:r>
      <w:r w:rsidRPr="00690A26">
        <w:t xml:space="preserve"> ]</w:t>
      </w:r>
    </w:p>
    <w:p w14:paraId="55BE65F4" w14:textId="77777777" w:rsidR="00A16735" w:rsidRPr="00690A26" w:rsidRDefault="00A16735" w:rsidP="00A16735">
      <w:pPr>
        <w:pStyle w:val="PL"/>
      </w:pPr>
      <w:r w:rsidRPr="00690A26">
        <w:t xml:space="preserve">            - not:</w:t>
      </w:r>
    </w:p>
    <w:p w14:paraId="045A37F5" w14:textId="77777777" w:rsidR="00A16735" w:rsidRPr="00690A26" w:rsidRDefault="00A16735" w:rsidP="00A16735">
      <w:pPr>
        <w:pStyle w:val="PL"/>
      </w:pPr>
      <w:r w:rsidRPr="00690A26">
        <w:t xml:space="preserve">                required: [ allowedNfTypes ]</w:t>
      </w:r>
    </w:p>
    <w:p w14:paraId="14215E37" w14:textId="77777777" w:rsidR="00A16735" w:rsidRPr="00690A26" w:rsidRDefault="00A16735" w:rsidP="00A16735">
      <w:pPr>
        <w:pStyle w:val="PL"/>
      </w:pPr>
      <w:r w:rsidRPr="00690A26">
        <w:t xml:space="preserve">            - not:</w:t>
      </w:r>
    </w:p>
    <w:p w14:paraId="5F281DE6" w14:textId="77777777" w:rsidR="00A16735" w:rsidRPr="00690A26" w:rsidRDefault="00A16735" w:rsidP="00A16735">
      <w:pPr>
        <w:pStyle w:val="PL"/>
      </w:pPr>
      <w:r w:rsidRPr="00690A26">
        <w:t xml:space="preserve">                required: [ allowedNfDomains ]</w:t>
      </w:r>
    </w:p>
    <w:p w14:paraId="210FEA0E" w14:textId="77777777" w:rsidR="00A16735" w:rsidRPr="00690A26" w:rsidRDefault="00A16735" w:rsidP="00A16735">
      <w:pPr>
        <w:pStyle w:val="PL"/>
      </w:pPr>
      <w:r w:rsidRPr="00690A26">
        <w:t xml:space="preserve">            - not:</w:t>
      </w:r>
    </w:p>
    <w:p w14:paraId="7A92EB55" w14:textId="77777777" w:rsidR="00A16735" w:rsidRPr="00690A26" w:rsidRDefault="00A16735" w:rsidP="00A16735">
      <w:pPr>
        <w:pStyle w:val="PL"/>
      </w:pPr>
      <w:r w:rsidRPr="00690A26">
        <w:t xml:space="preserve">                required: [ allowedNssais ]</w:t>
      </w:r>
    </w:p>
    <w:p w14:paraId="715B0A52" w14:textId="77777777" w:rsidR="00A16735" w:rsidRPr="00690A26" w:rsidRDefault="00A16735" w:rsidP="00A16735">
      <w:pPr>
        <w:pStyle w:val="PL"/>
      </w:pPr>
      <w:r w:rsidRPr="00690A26">
        <w:t xml:space="preserve">            - properties:</w:t>
      </w:r>
    </w:p>
    <w:p w14:paraId="4CA7E21A" w14:textId="77777777" w:rsidR="00A16735" w:rsidRPr="00690A26" w:rsidRDefault="00A16735" w:rsidP="00A16735">
      <w:pPr>
        <w:pStyle w:val="PL"/>
      </w:pPr>
      <w:r w:rsidRPr="00690A26">
        <w:t xml:space="preserve">                nfServices:</w:t>
      </w:r>
    </w:p>
    <w:p w14:paraId="5F99D217" w14:textId="77777777" w:rsidR="00A16735" w:rsidRPr="00690A26" w:rsidRDefault="00A16735" w:rsidP="00A16735">
      <w:pPr>
        <w:pStyle w:val="PL"/>
      </w:pPr>
      <w:r w:rsidRPr="00690A26">
        <w:t xml:space="preserve">                  type: array</w:t>
      </w:r>
    </w:p>
    <w:p w14:paraId="2B1DA39C" w14:textId="77777777" w:rsidR="00A16735" w:rsidRPr="00690A26" w:rsidRDefault="00A16735" w:rsidP="00A16735">
      <w:pPr>
        <w:pStyle w:val="PL"/>
      </w:pPr>
      <w:r w:rsidRPr="00690A26">
        <w:t xml:space="preserve">                  items:</w:t>
      </w:r>
    </w:p>
    <w:p w14:paraId="2B1A56B0" w14:textId="77777777" w:rsidR="00A16735" w:rsidRPr="00690A26" w:rsidRDefault="00A16735" w:rsidP="00A16735">
      <w:pPr>
        <w:pStyle w:val="PL"/>
      </w:pPr>
      <w:r w:rsidRPr="00690A26">
        <w:t xml:space="preserve">                    allOf:</w:t>
      </w:r>
    </w:p>
    <w:p w14:paraId="2C7C6E90" w14:textId="77777777" w:rsidR="00A16735" w:rsidRPr="00690A26" w:rsidRDefault="00A16735" w:rsidP="00A16735">
      <w:pPr>
        <w:pStyle w:val="PL"/>
      </w:pPr>
      <w:r w:rsidRPr="00690A26">
        <w:t xml:space="preserve">                      - $ref: '#/components/schemas/NFService'</w:t>
      </w:r>
    </w:p>
    <w:p w14:paraId="6989818B" w14:textId="77777777" w:rsidR="00A16735" w:rsidRPr="00690A26" w:rsidRDefault="00A16735" w:rsidP="00A16735">
      <w:pPr>
        <w:pStyle w:val="PL"/>
      </w:pPr>
      <w:r w:rsidRPr="00690A26">
        <w:t xml:space="preserve">                      - not:</w:t>
      </w:r>
    </w:p>
    <w:p w14:paraId="5B3BAEDA" w14:textId="77777777" w:rsidR="00A16735" w:rsidRPr="00690A26" w:rsidRDefault="00A16735" w:rsidP="00A16735">
      <w:pPr>
        <w:pStyle w:val="PL"/>
      </w:pPr>
      <w:r w:rsidRPr="00690A26">
        <w:t xml:space="preserve">                          required: [ allowedPlmns ]</w:t>
      </w:r>
    </w:p>
    <w:p w14:paraId="1BAFB69E" w14:textId="77777777" w:rsidR="00366F8F" w:rsidRPr="00690A26" w:rsidRDefault="00366F8F" w:rsidP="00366F8F">
      <w:pPr>
        <w:pStyle w:val="PL"/>
      </w:pPr>
      <w:r w:rsidRPr="00690A26">
        <w:t xml:space="preserve">            </w:t>
      </w:r>
      <w:r>
        <w:t xml:space="preserve">          </w:t>
      </w:r>
      <w:r w:rsidRPr="00690A26">
        <w:t>- not:</w:t>
      </w:r>
    </w:p>
    <w:p w14:paraId="3EFD8192" w14:textId="77777777" w:rsidR="00366F8F" w:rsidRPr="00690A26" w:rsidRDefault="00366F8F" w:rsidP="00366F8F">
      <w:pPr>
        <w:pStyle w:val="PL"/>
      </w:pPr>
      <w:r w:rsidRPr="00690A26">
        <w:t xml:space="preserve">                </w:t>
      </w:r>
      <w:r>
        <w:t xml:space="preserve">          </w:t>
      </w:r>
      <w:r w:rsidRPr="00690A26">
        <w:t>required: [ allowed</w:t>
      </w:r>
      <w:r>
        <w:t>Snpns</w:t>
      </w:r>
      <w:r w:rsidRPr="00690A26">
        <w:t xml:space="preserve"> ]</w:t>
      </w:r>
    </w:p>
    <w:p w14:paraId="1E60A465" w14:textId="77777777" w:rsidR="00A16735" w:rsidRPr="00690A26" w:rsidRDefault="00A16735" w:rsidP="00A16735">
      <w:pPr>
        <w:pStyle w:val="PL"/>
      </w:pPr>
      <w:r w:rsidRPr="00690A26">
        <w:t xml:space="preserve">                      - not:</w:t>
      </w:r>
    </w:p>
    <w:p w14:paraId="7C8F6ECF" w14:textId="77777777" w:rsidR="00A16735" w:rsidRPr="00690A26" w:rsidRDefault="00A16735" w:rsidP="00A16735">
      <w:pPr>
        <w:pStyle w:val="PL"/>
      </w:pPr>
      <w:r w:rsidRPr="00690A26">
        <w:t xml:space="preserve">                          required: [ allowedNfTypes ]</w:t>
      </w:r>
    </w:p>
    <w:p w14:paraId="259AFD47" w14:textId="77777777" w:rsidR="00A16735" w:rsidRPr="00690A26" w:rsidRDefault="00A16735" w:rsidP="00A16735">
      <w:pPr>
        <w:pStyle w:val="PL"/>
      </w:pPr>
      <w:r w:rsidRPr="00690A26">
        <w:t xml:space="preserve">                      - not:</w:t>
      </w:r>
    </w:p>
    <w:p w14:paraId="45F34CDB" w14:textId="77777777" w:rsidR="00A16735" w:rsidRPr="00690A26" w:rsidRDefault="00A16735" w:rsidP="00A16735">
      <w:pPr>
        <w:pStyle w:val="PL"/>
      </w:pPr>
      <w:r w:rsidRPr="00690A26">
        <w:t xml:space="preserve">                          required: [ allowedNfDomains ]</w:t>
      </w:r>
    </w:p>
    <w:p w14:paraId="21D85303" w14:textId="77777777" w:rsidR="00A16735" w:rsidRPr="00690A26" w:rsidRDefault="00A16735" w:rsidP="00A16735">
      <w:pPr>
        <w:pStyle w:val="PL"/>
      </w:pPr>
      <w:r w:rsidRPr="00690A26">
        <w:t xml:space="preserve">                      - not:</w:t>
      </w:r>
    </w:p>
    <w:p w14:paraId="02F571AF" w14:textId="77777777" w:rsidR="00A16735" w:rsidRPr="00690A26" w:rsidRDefault="00A16735" w:rsidP="00A16735">
      <w:pPr>
        <w:pStyle w:val="PL"/>
      </w:pPr>
      <w:r w:rsidRPr="00690A26">
        <w:t xml:space="preserve">                          required: [ allowedNssais ]</w:t>
      </w:r>
    </w:p>
    <w:p w14:paraId="1199FFAB" w14:textId="77777777" w:rsidR="00B04648" w:rsidRDefault="00B04648" w:rsidP="00B04648">
      <w:pPr>
        <w:pStyle w:val="PL"/>
        <w:rPr>
          <w:lang w:eastAsia="zh-CN"/>
        </w:rPr>
      </w:pPr>
      <w:r w:rsidRPr="00690A26">
        <w:t xml:space="preserve">                </w:t>
      </w:r>
      <w:r>
        <w:rPr>
          <w:lang w:eastAsia="zh-CN"/>
        </w:rPr>
        <w:t>nfServiceList:</w:t>
      </w:r>
    </w:p>
    <w:p w14:paraId="5BF1F433" w14:textId="77777777" w:rsidR="00B04648" w:rsidRDefault="00B04648" w:rsidP="00B04648">
      <w:pPr>
        <w:pStyle w:val="PL"/>
        <w:rPr>
          <w:lang w:eastAsia="zh-CN"/>
        </w:rPr>
      </w:pPr>
      <w:r w:rsidRPr="00690A26">
        <w:t xml:space="preserve">                </w:t>
      </w:r>
      <w:r>
        <w:t xml:space="preserve">  </w:t>
      </w:r>
      <w:r>
        <w:rPr>
          <w:lang w:eastAsia="zh-CN"/>
        </w:rPr>
        <w:t>type: object</w:t>
      </w:r>
    </w:p>
    <w:p w14:paraId="6C322164" w14:textId="77777777" w:rsidR="00B04648" w:rsidRDefault="00B04648" w:rsidP="00B04648">
      <w:pPr>
        <w:pStyle w:val="PL"/>
        <w:rPr>
          <w:lang w:eastAsia="zh-CN"/>
        </w:rPr>
      </w:pPr>
      <w:r w:rsidRPr="00690A26">
        <w:t xml:space="preserve">                </w:t>
      </w:r>
      <w:r>
        <w:t xml:space="preserve">  </w:t>
      </w:r>
      <w:r>
        <w:rPr>
          <w:lang w:eastAsia="zh-CN"/>
        </w:rPr>
        <w:t>additionalProperties:</w:t>
      </w:r>
    </w:p>
    <w:p w14:paraId="5A37E380" w14:textId="77777777" w:rsidR="00B04648" w:rsidRPr="00690A26" w:rsidRDefault="00B04648" w:rsidP="00B04648">
      <w:pPr>
        <w:pStyle w:val="PL"/>
      </w:pPr>
      <w:r w:rsidRPr="00690A26">
        <w:t xml:space="preserve">                    allOf:</w:t>
      </w:r>
    </w:p>
    <w:p w14:paraId="2D1F8E2D" w14:textId="77777777" w:rsidR="00B04648" w:rsidRPr="00690A26" w:rsidRDefault="00B04648" w:rsidP="00B04648">
      <w:pPr>
        <w:pStyle w:val="PL"/>
      </w:pPr>
      <w:r w:rsidRPr="00690A26">
        <w:t xml:space="preserve">                      - $ref: '#/components/schemas/NFService'</w:t>
      </w:r>
    </w:p>
    <w:p w14:paraId="6901B872" w14:textId="77777777" w:rsidR="00B04648" w:rsidRPr="00690A26" w:rsidRDefault="00B04648" w:rsidP="00B04648">
      <w:pPr>
        <w:pStyle w:val="PL"/>
      </w:pPr>
      <w:r w:rsidRPr="00690A26">
        <w:t xml:space="preserve">                      - not:</w:t>
      </w:r>
    </w:p>
    <w:p w14:paraId="020DD8CA" w14:textId="77777777" w:rsidR="00B04648" w:rsidRPr="00690A26" w:rsidRDefault="00B04648" w:rsidP="00B04648">
      <w:pPr>
        <w:pStyle w:val="PL"/>
      </w:pPr>
      <w:r w:rsidRPr="00690A26">
        <w:t xml:space="preserve">                          required: [ allowedPlmns ]</w:t>
      </w:r>
    </w:p>
    <w:p w14:paraId="68427C05" w14:textId="77777777" w:rsidR="00B04648" w:rsidRPr="00690A26" w:rsidRDefault="00B04648" w:rsidP="00B04648">
      <w:pPr>
        <w:pStyle w:val="PL"/>
      </w:pPr>
      <w:r w:rsidRPr="00690A26">
        <w:t xml:space="preserve">            </w:t>
      </w:r>
      <w:r>
        <w:t xml:space="preserve">          </w:t>
      </w:r>
      <w:r w:rsidRPr="00690A26">
        <w:t>- not:</w:t>
      </w:r>
    </w:p>
    <w:p w14:paraId="599CC653" w14:textId="77777777" w:rsidR="00B04648" w:rsidRPr="00690A26" w:rsidRDefault="00B04648" w:rsidP="00B04648">
      <w:pPr>
        <w:pStyle w:val="PL"/>
      </w:pPr>
      <w:r w:rsidRPr="00690A26">
        <w:t xml:space="preserve">                </w:t>
      </w:r>
      <w:r>
        <w:t xml:space="preserve">          </w:t>
      </w:r>
      <w:r w:rsidRPr="00690A26">
        <w:t>required: [ allowed</w:t>
      </w:r>
      <w:r>
        <w:t>Snpns</w:t>
      </w:r>
      <w:r w:rsidRPr="00690A26">
        <w:t xml:space="preserve"> ]</w:t>
      </w:r>
    </w:p>
    <w:p w14:paraId="6E714E51" w14:textId="77777777" w:rsidR="00B04648" w:rsidRPr="00690A26" w:rsidRDefault="00B04648" w:rsidP="00B04648">
      <w:pPr>
        <w:pStyle w:val="PL"/>
      </w:pPr>
      <w:r w:rsidRPr="00690A26">
        <w:t xml:space="preserve">                      - not:</w:t>
      </w:r>
    </w:p>
    <w:p w14:paraId="0BD67669" w14:textId="77777777" w:rsidR="00B04648" w:rsidRPr="00690A26" w:rsidRDefault="00B04648" w:rsidP="00B04648">
      <w:pPr>
        <w:pStyle w:val="PL"/>
      </w:pPr>
      <w:r w:rsidRPr="00690A26">
        <w:t xml:space="preserve">                          required: [ allowedNfTypes ]</w:t>
      </w:r>
    </w:p>
    <w:p w14:paraId="3D894CB9" w14:textId="77777777" w:rsidR="00B04648" w:rsidRPr="00690A26" w:rsidRDefault="00B04648" w:rsidP="00B04648">
      <w:pPr>
        <w:pStyle w:val="PL"/>
      </w:pPr>
      <w:r w:rsidRPr="00690A26">
        <w:t xml:space="preserve">                      - not:</w:t>
      </w:r>
    </w:p>
    <w:p w14:paraId="57511FFC" w14:textId="77777777" w:rsidR="00B04648" w:rsidRPr="00690A26" w:rsidRDefault="00B04648" w:rsidP="00B04648">
      <w:pPr>
        <w:pStyle w:val="PL"/>
      </w:pPr>
      <w:r w:rsidRPr="00690A26">
        <w:t xml:space="preserve">                          required: [ allowedNfDomains ]</w:t>
      </w:r>
    </w:p>
    <w:p w14:paraId="5E44EB06" w14:textId="77777777" w:rsidR="00B04648" w:rsidRPr="00690A26" w:rsidRDefault="00B04648" w:rsidP="00B04648">
      <w:pPr>
        <w:pStyle w:val="PL"/>
      </w:pPr>
      <w:r w:rsidRPr="00690A26">
        <w:t xml:space="preserve">                      - not:</w:t>
      </w:r>
    </w:p>
    <w:p w14:paraId="14F93546" w14:textId="77777777" w:rsidR="00B04648" w:rsidRPr="00690A26" w:rsidRDefault="00B04648" w:rsidP="00B04648">
      <w:pPr>
        <w:pStyle w:val="PL"/>
      </w:pPr>
      <w:r w:rsidRPr="00690A26">
        <w:t xml:space="preserve">                          required: [ allowedNssais ]</w:t>
      </w:r>
    </w:p>
    <w:p w14:paraId="1D170704" w14:textId="77777777" w:rsidR="00A16735" w:rsidRPr="00690A26" w:rsidRDefault="00A16735" w:rsidP="00A16735">
      <w:pPr>
        <w:pStyle w:val="PL"/>
      </w:pPr>
      <w:r w:rsidRPr="00690A26">
        <w:t xml:space="preserve">        profileChanges:</w:t>
      </w:r>
    </w:p>
    <w:p w14:paraId="1774E007" w14:textId="77777777" w:rsidR="00A16735" w:rsidRPr="00690A26" w:rsidRDefault="00A16735" w:rsidP="00A16735">
      <w:pPr>
        <w:pStyle w:val="PL"/>
      </w:pPr>
      <w:r w:rsidRPr="00690A26">
        <w:t xml:space="preserve">          type: array</w:t>
      </w:r>
    </w:p>
    <w:p w14:paraId="79C3202A" w14:textId="77777777" w:rsidR="00A16735" w:rsidRPr="00690A26" w:rsidRDefault="00A16735" w:rsidP="00A16735">
      <w:pPr>
        <w:pStyle w:val="PL"/>
      </w:pPr>
      <w:r w:rsidRPr="00690A26">
        <w:t xml:space="preserve">          items:</w:t>
      </w:r>
    </w:p>
    <w:p w14:paraId="4DB5F13B" w14:textId="77777777" w:rsidR="00A16735" w:rsidRPr="00690A26" w:rsidRDefault="00A16735" w:rsidP="00A16735">
      <w:pPr>
        <w:pStyle w:val="PL"/>
      </w:pPr>
      <w:r w:rsidRPr="00690A26">
        <w:t xml:space="preserve">            $ref: 'TS29571_CommonData.yaml#/components/schemas/ChangeItem'</w:t>
      </w:r>
    </w:p>
    <w:p w14:paraId="57F43594" w14:textId="77777777" w:rsidR="00A16735" w:rsidRPr="00690A26" w:rsidRDefault="00A16735" w:rsidP="00A16735">
      <w:pPr>
        <w:pStyle w:val="PL"/>
        <w:rPr>
          <w:lang w:val="en-US"/>
        </w:rPr>
      </w:pPr>
      <w:r w:rsidRPr="00690A26">
        <w:rPr>
          <w:lang w:val="en-US"/>
        </w:rPr>
        <w:t xml:space="preserve">          minItems: 1</w:t>
      </w:r>
    </w:p>
    <w:p w14:paraId="116EAF30" w14:textId="77777777" w:rsidR="009576C9" w:rsidRPr="00690A26" w:rsidRDefault="009576C9" w:rsidP="009576C9">
      <w:pPr>
        <w:pStyle w:val="PL"/>
      </w:pPr>
      <w:r w:rsidRPr="00690A26">
        <w:t xml:space="preserve">        </w:t>
      </w:r>
      <w:r>
        <w:t>sharedData</w:t>
      </w:r>
      <w:r w:rsidRPr="00690A26">
        <w:t>Changes:</w:t>
      </w:r>
    </w:p>
    <w:p w14:paraId="5E438BB1" w14:textId="77777777" w:rsidR="009576C9" w:rsidRPr="00690A26" w:rsidRDefault="009576C9" w:rsidP="009576C9">
      <w:pPr>
        <w:pStyle w:val="PL"/>
      </w:pPr>
      <w:r w:rsidRPr="00690A26">
        <w:t xml:space="preserve">          type: array</w:t>
      </w:r>
    </w:p>
    <w:p w14:paraId="6052FB89" w14:textId="77777777" w:rsidR="009576C9" w:rsidRPr="00690A26" w:rsidRDefault="009576C9" w:rsidP="009576C9">
      <w:pPr>
        <w:pStyle w:val="PL"/>
      </w:pPr>
      <w:r w:rsidRPr="00690A26">
        <w:t xml:space="preserve">          items:</w:t>
      </w:r>
    </w:p>
    <w:p w14:paraId="6A88A8BC" w14:textId="77777777" w:rsidR="009576C9" w:rsidRPr="00690A26" w:rsidRDefault="009576C9" w:rsidP="009576C9">
      <w:pPr>
        <w:pStyle w:val="PL"/>
      </w:pPr>
      <w:r w:rsidRPr="00690A26">
        <w:t xml:space="preserve">            $ref: 'TS29571_CommonData.yaml#/components/schemas/ChangeItem'</w:t>
      </w:r>
    </w:p>
    <w:p w14:paraId="17BE18B4" w14:textId="77777777" w:rsidR="009576C9" w:rsidRPr="00690A26" w:rsidRDefault="009576C9" w:rsidP="009576C9">
      <w:pPr>
        <w:pStyle w:val="PL"/>
        <w:rPr>
          <w:lang w:val="en-US"/>
        </w:rPr>
      </w:pPr>
      <w:r w:rsidRPr="00690A26">
        <w:rPr>
          <w:lang w:val="en-US"/>
        </w:rPr>
        <w:t xml:space="preserve">          minItems: 1</w:t>
      </w:r>
    </w:p>
    <w:p w14:paraId="4EB8641A" w14:textId="77777777" w:rsidR="00412CBB" w:rsidRDefault="00412CBB" w:rsidP="00412CBB">
      <w:pPr>
        <w:pStyle w:val="PL"/>
        <w:rPr>
          <w:lang w:val="en-US"/>
        </w:rPr>
      </w:pPr>
      <w:r>
        <w:rPr>
          <w:lang w:val="en-US"/>
        </w:rPr>
        <w:t xml:space="preserve">        conditionEvent:</w:t>
      </w:r>
    </w:p>
    <w:p w14:paraId="12E52485" w14:textId="77777777" w:rsidR="00412CBB" w:rsidRPr="00690A26" w:rsidRDefault="00412CBB" w:rsidP="00412CBB">
      <w:pPr>
        <w:pStyle w:val="PL"/>
        <w:rPr>
          <w:lang w:val="en-US"/>
        </w:rPr>
      </w:pPr>
      <w:r>
        <w:rPr>
          <w:lang w:val="en-US"/>
        </w:rPr>
        <w:t xml:space="preserve">          </w:t>
      </w:r>
      <w:r w:rsidRPr="00690A26">
        <w:t>$ref: '#/components/schemas/</w:t>
      </w:r>
      <w:r>
        <w:t>Condition</w:t>
      </w:r>
      <w:r w:rsidRPr="00690A26">
        <w:t>EventType'</w:t>
      </w:r>
    </w:p>
    <w:p w14:paraId="69DAF12D" w14:textId="77777777" w:rsidR="0095614E" w:rsidRDefault="0095614E" w:rsidP="0095614E">
      <w:pPr>
        <w:pStyle w:val="PL"/>
      </w:pPr>
      <w:r>
        <w:t xml:space="preserve">        subscriptionContext:</w:t>
      </w:r>
    </w:p>
    <w:p w14:paraId="0F632903" w14:textId="77777777" w:rsidR="0095614E" w:rsidRPr="00690A26" w:rsidRDefault="0095614E" w:rsidP="0095614E">
      <w:pPr>
        <w:pStyle w:val="PL"/>
        <w:rPr>
          <w:lang w:val="en-US"/>
        </w:rPr>
      </w:pPr>
      <w:r>
        <w:t xml:space="preserve">          </w:t>
      </w:r>
      <w:r w:rsidRPr="00690A26">
        <w:t>$ref: '#/components/schemas/</w:t>
      </w:r>
      <w:r>
        <w:t>SubscriptionContext</w:t>
      </w:r>
      <w:r w:rsidRPr="00690A26">
        <w:t>'</w:t>
      </w:r>
    </w:p>
    <w:p w14:paraId="76047D85" w14:textId="77777777" w:rsidR="00750C77" w:rsidRDefault="00750C77" w:rsidP="00750C77">
      <w:pPr>
        <w:pStyle w:val="PL"/>
      </w:pPr>
      <w:r>
        <w:t xml:space="preserve">        completeNfProfile:</w:t>
      </w:r>
    </w:p>
    <w:p w14:paraId="255056D9" w14:textId="77777777" w:rsidR="00750C77" w:rsidRPr="00690A26" w:rsidRDefault="00750C77" w:rsidP="00750C77">
      <w:pPr>
        <w:pStyle w:val="PL"/>
        <w:rPr>
          <w:lang w:val="en-US"/>
        </w:rPr>
      </w:pPr>
      <w:r>
        <w:t xml:space="preserve">          $ref: '</w:t>
      </w:r>
      <w:r w:rsidRPr="00690A26">
        <w:t>#/components/schemas/</w:t>
      </w:r>
      <w:r>
        <w:t>NFProfile</w:t>
      </w:r>
      <w:r w:rsidRPr="00690A26">
        <w:t>'</w:t>
      </w:r>
    </w:p>
    <w:p w14:paraId="7BB6CB71" w14:textId="77777777" w:rsidR="00616E45" w:rsidRPr="00523945" w:rsidRDefault="00616E45" w:rsidP="00A16735">
      <w:pPr>
        <w:pStyle w:val="PL"/>
        <w:rPr>
          <w:lang w:val="en-US"/>
        </w:rPr>
      </w:pPr>
    </w:p>
    <w:p w14:paraId="2EA7B90B" w14:textId="77777777" w:rsidR="00A16735" w:rsidRPr="00690A26" w:rsidRDefault="00A16735" w:rsidP="00A16735">
      <w:pPr>
        <w:pStyle w:val="PL"/>
      </w:pPr>
      <w:r w:rsidRPr="00690A26">
        <w:t xml:space="preserve">    NFStatus:</w:t>
      </w:r>
    </w:p>
    <w:p w14:paraId="7372B2BC" w14:textId="77777777" w:rsidR="00A16735" w:rsidRPr="00690A26" w:rsidRDefault="00A16735" w:rsidP="00A16735">
      <w:pPr>
        <w:pStyle w:val="PL"/>
      </w:pPr>
      <w:r>
        <w:t xml:space="preserve">      description: </w:t>
      </w:r>
      <w:r>
        <w:rPr>
          <w:rFonts w:cs="Arial"/>
          <w:szCs w:val="18"/>
        </w:rPr>
        <w:t>Status of a given NF Instance stored in NRF</w:t>
      </w:r>
    </w:p>
    <w:p w14:paraId="123FCB0A" w14:textId="77777777" w:rsidR="00A16735" w:rsidRPr="00690A26" w:rsidRDefault="00A16735" w:rsidP="00A16735">
      <w:pPr>
        <w:pStyle w:val="PL"/>
      </w:pPr>
      <w:r w:rsidRPr="00690A26">
        <w:t xml:space="preserve">      anyOf:</w:t>
      </w:r>
    </w:p>
    <w:p w14:paraId="345CF21C" w14:textId="77777777" w:rsidR="00A16735" w:rsidRPr="00690A26" w:rsidRDefault="00A16735" w:rsidP="00A16735">
      <w:pPr>
        <w:pStyle w:val="PL"/>
      </w:pPr>
      <w:r w:rsidRPr="00690A26">
        <w:t xml:space="preserve">        - type: string</w:t>
      </w:r>
    </w:p>
    <w:p w14:paraId="6CC0EDD7" w14:textId="77777777" w:rsidR="00A16735" w:rsidRPr="00690A26" w:rsidRDefault="00A16735" w:rsidP="00A16735">
      <w:pPr>
        <w:pStyle w:val="PL"/>
      </w:pPr>
      <w:r w:rsidRPr="00690A26">
        <w:t xml:space="preserve">          enum:</w:t>
      </w:r>
    </w:p>
    <w:p w14:paraId="407150DC" w14:textId="77777777" w:rsidR="00A16735" w:rsidRPr="00690A26" w:rsidRDefault="00A16735" w:rsidP="00A16735">
      <w:pPr>
        <w:pStyle w:val="PL"/>
      </w:pPr>
      <w:r w:rsidRPr="00690A26">
        <w:t xml:space="preserve">            - REGISTERED</w:t>
      </w:r>
    </w:p>
    <w:p w14:paraId="5637D639" w14:textId="77777777" w:rsidR="00A16735" w:rsidRPr="00690A26" w:rsidRDefault="00A16735" w:rsidP="00A16735">
      <w:pPr>
        <w:pStyle w:val="PL"/>
      </w:pPr>
      <w:r w:rsidRPr="00690A26">
        <w:t xml:space="preserve">            - SUSPENDED</w:t>
      </w:r>
    </w:p>
    <w:p w14:paraId="37221B6E" w14:textId="77777777" w:rsidR="00A16735" w:rsidRPr="00690A26" w:rsidRDefault="00A16735" w:rsidP="00A16735">
      <w:pPr>
        <w:pStyle w:val="PL"/>
      </w:pPr>
      <w:r w:rsidRPr="00690A26">
        <w:t xml:space="preserve">            - UNDISCOVERABLE</w:t>
      </w:r>
    </w:p>
    <w:p w14:paraId="05AB9262" w14:textId="77777777" w:rsidR="009479C8" w:rsidRPr="00690A26" w:rsidRDefault="009479C8" w:rsidP="009479C8">
      <w:pPr>
        <w:pStyle w:val="PL"/>
      </w:pPr>
      <w:r>
        <w:t xml:space="preserve">            - CANARY_RELEASE</w:t>
      </w:r>
    </w:p>
    <w:p w14:paraId="328312D1" w14:textId="77777777" w:rsidR="00A16735" w:rsidRPr="00690A26" w:rsidRDefault="00A16735" w:rsidP="00A16735">
      <w:pPr>
        <w:pStyle w:val="PL"/>
      </w:pPr>
      <w:r w:rsidRPr="00690A26">
        <w:t xml:space="preserve">        - type: string</w:t>
      </w:r>
    </w:p>
    <w:p w14:paraId="6975BD2E" w14:textId="77777777" w:rsidR="00616E45" w:rsidRDefault="00616E45" w:rsidP="00A16735">
      <w:pPr>
        <w:pStyle w:val="PL"/>
      </w:pPr>
    </w:p>
    <w:p w14:paraId="64E78512" w14:textId="77777777" w:rsidR="00A16735" w:rsidRPr="00690A26" w:rsidRDefault="00A16735" w:rsidP="00A16735">
      <w:pPr>
        <w:pStyle w:val="PL"/>
      </w:pPr>
      <w:r w:rsidRPr="00690A26">
        <w:t xml:space="preserve">    NFServiceVersion:</w:t>
      </w:r>
    </w:p>
    <w:p w14:paraId="20E8EAF1" w14:textId="77777777" w:rsidR="00A16735" w:rsidRPr="00690A26" w:rsidRDefault="00A16735" w:rsidP="00A16735">
      <w:pPr>
        <w:pStyle w:val="PL"/>
      </w:pPr>
      <w:r>
        <w:t xml:space="preserve">      description: </w:t>
      </w:r>
      <w:r w:rsidRPr="00690A26">
        <w:rPr>
          <w:rFonts w:cs="Arial" w:hint="eastAsia"/>
          <w:szCs w:val="18"/>
        </w:rPr>
        <w:t>Contains the version details of an NF service</w:t>
      </w:r>
    </w:p>
    <w:p w14:paraId="2289EC81" w14:textId="77777777" w:rsidR="00A16735" w:rsidRPr="00690A26" w:rsidRDefault="00A16735" w:rsidP="00A16735">
      <w:pPr>
        <w:pStyle w:val="PL"/>
      </w:pPr>
      <w:r w:rsidRPr="00690A26">
        <w:t xml:space="preserve">      type: object</w:t>
      </w:r>
    </w:p>
    <w:p w14:paraId="2042D93F" w14:textId="77777777" w:rsidR="00A16735" w:rsidRPr="00690A26" w:rsidRDefault="00A16735" w:rsidP="00A16735">
      <w:pPr>
        <w:pStyle w:val="PL"/>
      </w:pPr>
      <w:r w:rsidRPr="00690A26">
        <w:t xml:space="preserve">      required:</w:t>
      </w:r>
    </w:p>
    <w:p w14:paraId="3F950B32" w14:textId="77777777" w:rsidR="00A16735" w:rsidRPr="00690A26" w:rsidRDefault="00A16735" w:rsidP="00A16735">
      <w:pPr>
        <w:pStyle w:val="PL"/>
      </w:pPr>
      <w:r w:rsidRPr="00690A26">
        <w:t xml:space="preserve">        - apiVersionInUri</w:t>
      </w:r>
    </w:p>
    <w:p w14:paraId="53DB57AD" w14:textId="77777777" w:rsidR="00A16735" w:rsidRPr="00690A26" w:rsidRDefault="00A16735" w:rsidP="00A16735">
      <w:pPr>
        <w:pStyle w:val="PL"/>
      </w:pPr>
      <w:r w:rsidRPr="00690A26">
        <w:t xml:space="preserve">        - </w:t>
      </w:r>
      <w:r w:rsidRPr="00690A26">
        <w:rPr>
          <w:rFonts w:hint="eastAsia"/>
        </w:rPr>
        <w:t>api</w:t>
      </w:r>
      <w:r w:rsidRPr="00690A26">
        <w:t>Full</w:t>
      </w:r>
      <w:r w:rsidRPr="00690A26">
        <w:rPr>
          <w:rFonts w:hint="eastAsia"/>
        </w:rPr>
        <w:t>Ver</w:t>
      </w:r>
      <w:r w:rsidRPr="00690A26">
        <w:t>sion</w:t>
      </w:r>
    </w:p>
    <w:p w14:paraId="20BF71E0" w14:textId="77777777" w:rsidR="00A16735" w:rsidRPr="00690A26" w:rsidRDefault="00A16735" w:rsidP="00A16735">
      <w:pPr>
        <w:pStyle w:val="PL"/>
      </w:pPr>
      <w:r w:rsidRPr="00690A26">
        <w:t xml:space="preserve">      properties:</w:t>
      </w:r>
    </w:p>
    <w:p w14:paraId="6B8052AC" w14:textId="77777777" w:rsidR="00A16735" w:rsidRPr="00690A26" w:rsidRDefault="00A16735" w:rsidP="00A16735">
      <w:pPr>
        <w:pStyle w:val="PL"/>
      </w:pPr>
      <w:r w:rsidRPr="00690A26">
        <w:t xml:space="preserve">        apiVersionInUri:</w:t>
      </w:r>
    </w:p>
    <w:p w14:paraId="34F08872" w14:textId="77777777" w:rsidR="00A16735" w:rsidRPr="00690A26" w:rsidRDefault="00A16735" w:rsidP="00A16735">
      <w:pPr>
        <w:pStyle w:val="PL"/>
      </w:pPr>
      <w:r w:rsidRPr="00690A26">
        <w:t xml:space="preserve">          type: string</w:t>
      </w:r>
    </w:p>
    <w:p w14:paraId="0AAF4FEA" w14:textId="77777777" w:rsidR="00A16735" w:rsidRPr="00690A26" w:rsidRDefault="00A16735" w:rsidP="00A16735">
      <w:pPr>
        <w:pStyle w:val="PL"/>
      </w:pPr>
      <w:r w:rsidRPr="00690A26">
        <w:t xml:space="preserve">        </w:t>
      </w:r>
      <w:r w:rsidRPr="00690A26">
        <w:rPr>
          <w:rFonts w:hint="eastAsia"/>
        </w:rPr>
        <w:t>api</w:t>
      </w:r>
      <w:r w:rsidRPr="00690A26">
        <w:t>Full</w:t>
      </w:r>
      <w:r w:rsidRPr="00690A26">
        <w:rPr>
          <w:rFonts w:hint="eastAsia"/>
        </w:rPr>
        <w:t>Ver</w:t>
      </w:r>
      <w:r w:rsidRPr="00690A26">
        <w:t>sion:</w:t>
      </w:r>
    </w:p>
    <w:p w14:paraId="029976F7" w14:textId="77777777" w:rsidR="00A16735" w:rsidRPr="00690A26" w:rsidRDefault="00A16735" w:rsidP="00A16735">
      <w:pPr>
        <w:pStyle w:val="PL"/>
      </w:pPr>
      <w:r w:rsidRPr="00690A26">
        <w:t xml:space="preserve">          type: string</w:t>
      </w:r>
    </w:p>
    <w:p w14:paraId="547582A0" w14:textId="77777777" w:rsidR="00A16735" w:rsidRPr="00690A26" w:rsidRDefault="00A16735" w:rsidP="00A16735">
      <w:pPr>
        <w:pStyle w:val="PL"/>
      </w:pPr>
      <w:r w:rsidRPr="00690A26">
        <w:t xml:space="preserve">        expiry:</w:t>
      </w:r>
    </w:p>
    <w:p w14:paraId="3B210400" w14:textId="77777777" w:rsidR="00A16735" w:rsidRPr="00690A26" w:rsidRDefault="00A16735" w:rsidP="00A16735">
      <w:pPr>
        <w:pStyle w:val="PL"/>
      </w:pPr>
      <w:r w:rsidRPr="00690A26">
        <w:t xml:space="preserve">          </w:t>
      </w:r>
      <w:r w:rsidRPr="00690A26">
        <w:rPr>
          <w:lang w:val="en-US"/>
        </w:rPr>
        <w:t>$ref: 'TS29571_CommonData.yaml#/components/schemas/DateTime'</w:t>
      </w:r>
    </w:p>
    <w:p w14:paraId="7CA3569A" w14:textId="77777777" w:rsidR="00616E45" w:rsidRDefault="00616E45" w:rsidP="00A16735">
      <w:pPr>
        <w:pStyle w:val="PL"/>
      </w:pPr>
    </w:p>
    <w:p w14:paraId="213E53A6" w14:textId="77777777" w:rsidR="00A16735" w:rsidRPr="00690A26" w:rsidRDefault="00A16735" w:rsidP="00A16735">
      <w:pPr>
        <w:pStyle w:val="PL"/>
      </w:pPr>
      <w:r w:rsidRPr="00690A26">
        <w:t xml:space="preserve">    ServiceName:</w:t>
      </w:r>
    </w:p>
    <w:p w14:paraId="6F1BCAF6" w14:textId="77777777" w:rsidR="00A16735" w:rsidRPr="00690A26" w:rsidRDefault="00A16735" w:rsidP="00A16735">
      <w:pPr>
        <w:pStyle w:val="PL"/>
      </w:pPr>
      <w:r>
        <w:t xml:space="preserve">      description: </w:t>
      </w:r>
      <w:r>
        <w:rPr>
          <w:rFonts w:cs="Arial"/>
          <w:szCs w:val="18"/>
        </w:rPr>
        <w:t>Service names known to NRF</w:t>
      </w:r>
    </w:p>
    <w:p w14:paraId="18464065" w14:textId="77777777" w:rsidR="00A16735" w:rsidRPr="00690A26" w:rsidRDefault="00A16735" w:rsidP="00A16735">
      <w:pPr>
        <w:pStyle w:val="PL"/>
      </w:pPr>
      <w:r w:rsidRPr="00690A26">
        <w:t xml:space="preserve">      anyOf:</w:t>
      </w:r>
    </w:p>
    <w:p w14:paraId="5A213470" w14:textId="77777777" w:rsidR="00A16735" w:rsidRPr="00690A26" w:rsidRDefault="00A16735" w:rsidP="00A16735">
      <w:pPr>
        <w:pStyle w:val="PL"/>
      </w:pPr>
      <w:r w:rsidRPr="00690A26">
        <w:t xml:space="preserve">        - type: string</w:t>
      </w:r>
    </w:p>
    <w:p w14:paraId="46E58D0C" w14:textId="77777777" w:rsidR="00A16735" w:rsidRPr="00690A26" w:rsidRDefault="00A16735" w:rsidP="00A16735">
      <w:pPr>
        <w:pStyle w:val="PL"/>
      </w:pPr>
      <w:r w:rsidRPr="00690A26">
        <w:t xml:space="preserve">          enum:</w:t>
      </w:r>
    </w:p>
    <w:p w14:paraId="6F60CF76" w14:textId="77777777" w:rsidR="00A16735" w:rsidRPr="00690A26" w:rsidRDefault="00A16735" w:rsidP="00A16735">
      <w:pPr>
        <w:pStyle w:val="PL"/>
      </w:pPr>
      <w:r w:rsidRPr="00690A26">
        <w:t xml:space="preserve">            - nnrf-nfm</w:t>
      </w:r>
    </w:p>
    <w:p w14:paraId="7003D45B" w14:textId="77777777" w:rsidR="00A16735" w:rsidRPr="00690A26" w:rsidRDefault="00A16735" w:rsidP="00A16735">
      <w:pPr>
        <w:pStyle w:val="PL"/>
      </w:pPr>
      <w:r w:rsidRPr="00690A26">
        <w:t xml:space="preserve">            - nnrf-disc</w:t>
      </w:r>
    </w:p>
    <w:p w14:paraId="5DF695E0" w14:textId="77777777" w:rsidR="00A16735" w:rsidRPr="00690A26" w:rsidRDefault="00A16735" w:rsidP="00A16735">
      <w:pPr>
        <w:pStyle w:val="PL"/>
      </w:pPr>
      <w:r w:rsidRPr="00127E9A">
        <w:t xml:space="preserve">            - nnrf-oauth2</w:t>
      </w:r>
    </w:p>
    <w:p w14:paraId="57E0A517" w14:textId="77777777" w:rsidR="00A16735" w:rsidRPr="00690A26" w:rsidRDefault="00A16735" w:rsidP="00A16735">
      <w:pPr>
        <w:pStyle w:val="PL"/>
      </w:pPr>
      <w:r w:rsidRPr="00690A26">
        <w:t xml:space="preserve">            - nudm-sdm</w:t>
      </w:r>
    </w:p>
    <w:p w14:paraId="602A40B7" w14:textId="77777777" w:rsidR="00A16735" w:rsidRPr="00690A26" w:rsidRDefault="00A16735" w:rsidP="00A16735">
      <w:pPr>
        <w:pStyle w:val="PL"/>
        <w:rPr>
          <w:lang w:val="es-ES"/>
        </w:rPr>
      </w:pPr>
      <w:r w:rsidRPr="00690A26">
        <w:t xml:space="preserve">            </w:t>
      </w:r>
      <w:r w:rsidRPr="00690A26">
        <w:rPr>
          <w:lang w:val="es-ES"/>
        </w:rPr>
        <w:t>- nudm-uecm</w:t>
      </w:r>
    </w:p>
    <w:p w14:paraId="500192C2" w14:textId="77777777" w:rsidR="00A16735" w:rsidRPr="00690A26" w:rsidRDefault="00A16735" w:rsidP="00A16735">
      <w:pPr>
        <w:pStyle w:val="PL"/>
        <w:rPr>
          <w:lang w:val="es-ES"/>
        </w:rPr>
      </w:pPr>
      <w:r w:rsidRPr="00690A26">
        <w:rPr>
          <w:lang w:val="es-ES"/>
        </w:rPr>
        <w:t xml:space="preserve">            - nudm-ueau</w:t>
      </w:r>
    </w:p>
    <w:p w14:paraId="6767F3FE" w14:textId="77777777" w:rsidR="00A16735" w:rsidRPr="00690A26" w:rsidRDefault="00A16735" w:rsidP="00A16735">
      <w:pPr>
        <w:pStyle w:val="PL"/>
        <w:rPr>
          <w:lang w:val="es-ES"/>
        </w:rPr>
      </w:pPr>
      <w:r w:rsidRPr="00690A26">
        <w:rPr>
          <w:lang w:val="es-ES"/>
        </w:rPr>
        <w:t xml:space="preserve">            - nudm-ee</w:t>
      </w:r>
    </w:p>
    <w:p w14:paraId="1A08371C" w14:textId="77777777" w:rsidR="00A16735" w:rsidRPr="00690A26" w:rsidRDefault="00A16735" w:rsidP="00A16735">
      <w:pPr>
        <w:pStyle w:val="PL"/>
        <w:rPr>
          <w:lang w:val="es-ES"/>
        </w:rPr>
      </w:pPr>
      <w:r w:rsidRPr="00690A26">
        <w:rPr>
          <w:lang w:val="es-ES"/>
        </w:rPr>
        <w:t xml:space="preserve">            - nudm-pp</w:t>
      </w:r>
    </w:p>
    <w:p w14:paraId="4836ECDC" w14:textId="77777777" w:rsidR="00A16735" w:rsidRPr="00690A26" w:rsidRDefault="00A16735" w:rsidP="00A16735">
      <w:pPr>
        <w:pStyle w:val="PL"/>
        <w:rPr>
          <w:lang w:val="es-ES"/>
        </w:rPr>
      </w:pPr>
      <w:r w:rsidRPr="00690A26">
        <w:rPr>
          <w:lang w:val="es-ES"/>
        </w:rPr>
        <w:t xml:space="preserve">            - nudm-niddau</w:t>
      </w:r>
    </w:p>
    <w:p w14:paraId="7E299CE5" w14:textId="77777777" w:rsidR="00A16735" w:rsidRPr="00690A26" w:rsidRDefault="00A16735" w:rsidP="00A16735">
      <w:pPr>
        <w:pStyle w:val="PL"/>
        <w:rPr>
          <w:lang w:val="es-ES"/>
        </w:rPr>
      </w:pPr>
      <w:r w:rsidRPr="00690A26">
        <w:rPr>
          <w:lang w:val="es-ES"/>
        </w:rPr>
        <w:t xml:space="preserve">            - nudm-mt</w:t>
      </w:r>
    </w:p>
    <w:p w14:paraId="3053C5A6" w14:textId="77777777" w:rsidR="00F40BAF" w:rsidRPr="00C72D43" w:rsidRDefault="00F40BAF" w:rsidP="00F40BAF">
      <w:pPr>
        <w:pStyle w:val="PL"/>
        <w:rPr>
          <w:lang w:val="es-ES"/>
        </w:rPr>
      </w:pPr>
      <w:r w:rsidRPr="00690A26">
        <w:rPr>
          <w:lang w:val="es-ES"/>
        </w:rPr>
        <w:t xml:space="preserve">            </w:t>
      </w:r>
      <w:r w:rsidRPr="00C72D43">
        <w:rPr>
          <w:lang w:val="es-ES"/>
        </w:rPr>
        <w:t>- nudm-ssau</w:t>
      </w:r>
    </w:p>
    <w:p w14:paraId="60FA3C92" w14:textId="77777777" w:rsidR="00B508C2" w:rsidRPr="00C72D43" w:rsidRDefault="00B508C2" w:rsidP="00B508C2">
      <w:pPr>
        <w:pStyle w:val="PL"/>
        <w:rPr>
          <w:lang w:val="es-ES"/>
        </w:rPr>
      </w:pPr>
      <w:r w:rsidRPr="00C72D43">
        <w:rPr>
          <w:lang w:val="es-ES"/>
        </w:rPr>
        <w:t xml:space="preserve">            - nudm-rsds</w:t>
      </w:r>
    </w:p>
    <w:p w14:paraId="16AB77B1" w14:textId="77777777" w:rsidR="005C2777" w:rsidRPr="00C72D43" w:rsidRDefault="005C2777" w:rsidP="005C2777">
      <w:pPr>
        <w:pStyle w:val="PL"/>
        <w:rPr>
          <w:lang w:val="es-ES"/>
        </w:rPr>
      </w:pPr>
      <w:r w:rsidRPr="00C72D43">
        <w:rPr>
          <w:lang w:val="es-ES"/>
        </w:rPr>
        <w:t xml:space="preserve">            - nudm-ueid</w:t>
      </w:r>
    </w:p>
    <w:p w14:paraId="1D74E964" w14:textId="77777777" w:rsidR="00A16735" w:rsidRPr="00690A26" w:rsidRDefault="00A16735" w:rsidP="00A16735">
      <w:pPr>
        <w:pStyle w:val="PL"/>
      </w:pPr>
      <w:r w:rsidRPr="00C72D43">
        <w:rPr>
          <w:lang w:val="es-ES"/>
        </w:rPr>
        <w:t xml:space="preserve">            </w:t>
      </w:r>
      <w:r w:rsidRPr="00690A26">
        <w:t>- namf-comm</w:t>
      </w:r>
    </w:p>
    <w:p w14:paraId="292A5FE5" w14:textId="77777777" w:rsidR="00A16735" w:rsidRPr="00690A26" w:rsidRDefault="00A16735" w:rsidP="00A16735">
      <w:pPr>
        <w:pStyle w:val="PL"/>
      </w:pPr>
      <w:r w:rsidRPr="00690A26">
        <w:t xml:space="preserve">            - namf-evts</w:t>
      </w:r>
    </w:p>
    <w:p w14:paraId="59ADA15E" w14:textId="77777777" w:rsidR="00A16735" w:rsidRPr="00690A26" w:rsidRDefault="00A16735" w:rsidP="00A16735">
      <w:pPr>
        <w:pStyle w:val="PL"/>
      </w:pPr>
      <w:r w:rsidRPr="00690A26">
        <w:t xml:space="preserve">            - namf-mt</w:t>
      </w:r>
    </w:p>
    <w:p w14:paraId="7514706E" w14:textId="77777777" w:rsidR="00A16735" w:rsidRPr="00690A26" w:rsidRDefault="00A16735" w:rsidP="00A16735">
      <w:pPr>
        <w:pStyle w:val="PL"/>
      </w:pPr>
      <w:r w:rsidRPr="00690A26">
        <w:t xml:space="preserve">            - namf-loc</w:t>
      </w:r>
    </w:p>
    <w:p w14:paraId="30218FF8" w14:textId="77777777" w:rsidR="00CE0D78" w:rsidRPr="00802B08" w:rsidRDefault="00CE0D78" w:rsidP="00CE0D78">
      <w:pPr>
        <w:pStyle w:val="PL"/>
      </w:pPr>
      <w:r w:rsidRPr="00690A26">
        <w:t xml:space="preserve">            - </w:t>
      </w:r>
      <w:r w:rsidRPr="00802B08">
        <w:t>namf-mbs-comm</w:t>
      </w:r>
    </w:p>
    <w:p w14:paraId="129CDAC3" w14:textId="77777777" w:rsidR="00CE0D78" w:rsidRPr="00690A26" w:rsidRDefault="00CE0D78" w:rsidP="00CE0D78">
      <w:pPr>
        <w:pStyle w:val="PL"/>
      </w:pPr>
      <w:r w:rsidRPr="00690A26">
        <w:t xml:space="preserve">            - </w:t>
      </w:r>
      <w:r w:rsidRPr="00802B08">
        <w:t>namf-mbs-bc</w:t>
      </w:r>
    </w:p>
    <w:p w14:paraId="2C2A31A2" w14:textId="77777777" w:rsidR="00A16735" w:rsidRPr="00690A26" w:rsidRDefault="00A16735" w:rsidP="00A16735">
      <w:pPr>
        <w:pStyle w:val="PL"/>
      </w:pPr>
      <w:r w:rsidRPr="00690A26">
        <w:t xml:space="preserve">            - nsmf-pdusession</w:t>
      </w:r>
    </w:p>
    <w:p w14:paraId="69BEEF7D" w14:textId="77777777" w:rsidR="00A16735" w:rsidRPr="00690A26" w:rsidRDefault="00A16735" w:rsidP="00A16735">
      <w:pPr>
        <w:pStyle w:val="PL"/>
      </w:pPr>
      <w:r w:rsidRPr="00690A26">
        <w:t xml:space="preserve">            - nsmf-event-exposure</w:t>
      </w:r>
    </w:p>
    <w:p w14:paraId="5CF66DDE" w14:textId="77777777" w:rsidR="00820AD3" w:rsidRDefault="00820AD3" w:rsidP="00820AD3">
      <w:pPr>
        <w:pStyle w:val="PL"/>
      </w:pPr>
      <w:r>
        <w:t xml:space="preserve">            - nsmf-nidd</w:t>
      </w:r>
    </w:p>
    <w:p w14:paraId="74E1C738" w14:textId="77777777" w:rsidR="00A16735" w:rsidRPr="00690A26" w:rsidRDefault="00A16735" w:rsidP="00A16735">
      <w:pPr>
        <w:pStyle w:val="PL"/>
      </w:pPr>
      <w:r w:rsidRPr="00690A26">
        <w:t xml:space="preserve">            - nausf-auth</w:t>
      </w:r>
    </w:p>
    <w:p w14:paraId="14A4ACED" w14:textId="77777777" w:rsidR="00A16735" w:rsidRPr="00690A26" w:rsidRDefault="00A16735" w:rsidP="00A16735">
      <w:pPr>
        <w:pStyle w:val="PL"/>
      </w:pPr>
      <w:r w:rsidRPr="00690A26">
        <w:t xml:space="preserve">            - nausf-sorprotection</w:t>
      </w:r>
    </w:p>
    <w:p w14:paraId="0C8AC410" w14:textId="77777777" w:rsidR="00A16735" w:rsidRPr="00690A26" w:rsidRDefault="00A16735" w:rsidP="00A16735">
      <w:pPr>
        <w:pStyle w:val="PL"/>
      </w:pPr>
      <w:r w:rsidRPr="00690A26">
        <w:t xml:space="preserve">            - nausf-upuprotection</w:t>
      </w:r>
    </w:p>
    <w:p w14:paraId="4290439F" w14:textId="77777777" w:rsidR="00A16735" w:rsidRPr="00690A26" w:rsidRDefault="00A16735" w:rsidP="00A16735">
      <w:pPr>
        <w:pStyle w:val="PL"/>
      </w:pPr>
      <w:r w:rsidRPr="00690A26">
        <w:t xml:space="preserve">            - nnef-pfdmanagement</w:t>
      </w:r>
    </w:p>
    <w:p w14:paraId="337F123D" w14:textId="77777777" w:rsidR="00A16735" w:rsidRDefault="00A16735" w:rsidP="00A16735">
      <w:pPr>
        <w:pStyle w:val="PL"/>
      </w:pPr>
      <w:r>
        <w:t xml:space="preserve">            - nnef-smcontext</w:t>
      </w:r>
    </w:p>
    <w:p w14:paraId="2CEB8215" w14:textId="77777777" w:rsidR="00A16735" w:rsidRPr="00690A26" w:rsidRDefault="00A16735" w:rsidP="00A16735">
      <w:pPr>
        <w:pStyle w:val="PL"/>
      </w:pPr>
      <w:r>
        <w:t xml:space="preserve">            - nnef-eventexposure</w:t>
      </w:r>
    </w:p>
    <w:p w14:paraId="16F88530" w14:textId="502B18BA" w:rsidR="00305AA9" w:rsidRDefault="00305AA9" w:rsidP="00305AA9">
      <w:pPr>
        <w:pStyle w:val="PL"/>
      </w:pPr>
      <w:r>
        <w:t xml:space="preserve">            - nnef-</w:t>
      </w:r>
      <w:r w:rsidRPr="00BF57A7">
        <w:t>eas-deployment</w:t>
      </w:r>
    </w:p>
    <w:p w14:paraId="15449BBD" w14:textId="77777777" w:rsidR="0067712B" w:rsidRDefault="0067712B" w:rsidP="0067712B">
      <w:pPr>
        <w:pStyle w:val="PL"/>
      </w:pPr>
      <w:r>
        <w:t xml:space="preserve">            - nnef-dnai-mapping</w:t>
      </w:r>
    </w:p>
    <w:p w14:paraId="4D88B945" w14:textId="77777777" w:rsidR="00641A54" w:rsidRDefault="00641A54" w:rsidP="00641A54">
      <w:pPr>
        <w:pStyle w:val="PL"/>
      </w:pPr>
      <w:r>
        <w:t xml:space="preserve">            - </w:t>
      </w:r>
      <w:r w:rsidRPr="00EF2F4C">
        <w:t>nnef-traffic-influence-data</w:t>
      </w:r>
    </w:p>
    <w:p w14:paraId="1138605D" w14:textId="77777777" w:rsidR="00641A54" w:rsidRDefault="00641A54" w:rsidP="00641A54">
      <w:pPr>
        <w:pStyle w:val="PL"/>
      </w:pPr>
      <w:r>
        <w:t xml:space="preserve">            - </w:t>
      </w:r>
      <w:r w:rsidRPr="00A36EA4">
        <w:t>nnef-ecs-addr-cfg-info</w:t>
      </w:r>
    </w:p>
    <w:p w14:paraId="213F7DAA" w14:textId="77777777" w:rsidR="00362544" w:rsidRDefault="00362544" w:rsidP="00362544">
      <w:pPr>
        <w:pStyle w:val="PL"/>
      </w:pPr>
      <w:r>
        <w:t xml:space="preserve">            - nnef-ueid</w:t>
      </w:r>
    </w:p>
    <w:p w14:paraId="2A329BFB" w14:textId="77777777" w:rsidR="005D19D4" w:rsidRDefault="005D19D4" w:rsidP="005D19D4">
      <w:pPr>
        <w:pStyle w:val="PL"/>
      </w:pPr>
      <w:r>
        <w:t xml:space="preserve">            - 3gpp-cp-parameter-provisioning</w:t>
      </w:r>
    </w:p>
    <w:p w14:paraId="7296BD54" w14:textId="77777777" w:rsidR="005D19D4" w:rsidRDefault="005D19D4" w:rsidP="005D19D4">
      <w:pPr>
        <w:pStyle w:val="PL"/>
      </w:pPr>
      <w:r>
        <w:t xml:space="preserve">            - 3gpp-device-triggering</w:t>
      </w:r>
    </w:p>
    <w:p w14:paraId="1BEA34DB" w14:textId="4CBA910A" w:rsidR="005D19D4" w:rsidRDefault="005D19D4" w:rsidP="005D19D4">
      <w:pPr>
        <w:pStyle w:val="PL"/>
      </w:pPr>
      <w:r>
        <w:t xml:space="preserve">            - 3gpp-bdt</w:t>
      </w:r>
    </w:p>
    <w:p w14:paraId="02FA7A6C" w14:textId="77777777" w:rsidR="005D19D4" w:rsidRDefault="005D19D4" w:rsidP="005D19D4">
      <w:pPr>
        <w:pStyle w:val="PL"/>
      </w:pPr>
      <w:r>
        <w:t xml:space="preserve">            - 3gpp-traffic-influence</w:t>
      </w:r>
    </w:p>
    <w:p w14:paraId="5E3731F0" w14:textId="77777777" w:rsidR="005D19D4" w:rsidRDefault="005D19D4" w:rsidP="005D19D4">
      <w:pPr>
        <w:pStyle w:val="PL"/>
      </w:pPr>
      <w:r>
        <w:t xml:space="preserve">            - 3gpp-chargeable-party</w:t>
      </w:r>
    </w:p>
    <w:p w14:paraId="0683A095" w14:textId="77777777" w:rsidR="005D19D4" w:rsidRDefault="005D19D4" w:rsidP="005D19D4">
      <w:pPr>
        <w:pStyle w:val="PL"/>
      </w:pPr>
      <w:r>
        <w:t xml:space="preserve">            - 3gpp-as-session-with-qos</w:t>
      </w:r>
    </w:p>
    <w:p w14:paraId="02B416D3" w14:textId="77777777" w:rsidR="005D19D4" w:rsidRDefault="005D19D4" w:rsidP="005D19D4">
      <w:pPr>
        <w:pStyle w:val="PL"/>
      </w:pPr>
      <w:r>
        <w:t xml:space="preserve">            - 3gpp-msisdn-less-mo-sms</w:t>
      </w:r>
    </w:p>
    <w:p w14:paraId="51DC53F3" w14:textId="143C1410" w:rsidR="005D19D4" w:rsidRDefault="005D19D4" w:rsidP="005D19D4">
      <w:pPr>
        <w:pStyle w:val="PL"/>
      </w:pPr>
      <w:r>
        <w:t xml:space="preserve">            - 3gpp-service-parameter</w:t>
      </w:r>
    </w:p>
    <w:p w14:paraId="5FDA623B" w14:textId="79EA32B7" w:rsidR="00305AA9" w:rsidRDefault="00305AA9" w:rsidP="005D19D4">
      <w:pPr>
        <w:pStyle w:val="PL"/>
      </w:pPr>
      <w:r>
        <w:t xml:space="preserve">            - 3gpp-monitoring-event</w:t>
      </w:r>
    </w:p>
    <w:p w14:paraId="0C8D6D12" w14:textId="77777777" w:rsidR="005D19D4" w:rsidRDefault="005D19D4" w:rsidP="005D19D4">
      <w:pPr>
        <w:pStyle w:val="PL"/>
      </w:pPr>
      <w:r>
        <w:t xml:space="preserve">            - 3gpp-nidd-configuration-trigger</w:t>
      </w:r>
    </w:p>
    <w:p w14:paraId="289E0336" w14:textId="77777777" w:rsidR="005D19D4" w:rsidRDefault="005D19D4" w:rsidP="005D19D4">
      <w:pPr>
        <w:pStyle w:val="PL"/>
      </w:pPr>
      <w:r>
        <w:t xml:space="preserve">            - 3gpp-nidd</w:t>
      </w:r>
    </w:p>
    <w:p w14:paraId="50EE06E2" w14:textId="62DC457B" w:rsidR="005D19D4" w:rsidRDefault="005D19D4" w:rsidP="005D19D4">
      <w:pPr>
        <w:pStyle w:val="PL"/>
      </w:pPr>
      <w:r>
        <w:t xml:space="preserve">            - 3gpp-analyticsexposure</w:t>
      </w:r>
    </w:p>
    <w:p w14:paraId="37625D1F" w14:textId="04F00D61" w:rsidR="00305AA9" w:rsidRDefault="00305AA9" w:rsidP="005D19D4">
      <w:pPr>
        <w:pStyle w:val="PL"/>
      </w:pPr>
      <w:r>
        <w:t xml:space="preserve">            - </w:t>
      </w:r>
      <w:r w:rsidRPr="00305AA9">
        <w:t>3gpp-racs-parameter-provisioning</w:t>
      </w:r>
    </w:p>
    <w:p w14:paraId="568AE4E4" w14:textId="1473451B" w:rsidR="005D19D4" w:rsidRDefault="005D19D4" w:rsidP="005D19D4">
      <w:pPr>
        <w:pStyle w:val="PL"/>
      </w:pPr>
      <w:r>
        <w:t xml:space="preserve">            - 3gpp-ecr-control</w:t>
      </w:r>
    </w:p>
    <w:p w14:paraId="252EE604" w14:textId="607C191D" w:rsidR="00305AA9" w:rsidRDefault="00305AA9" w:rsidP="005D19D4">
      <w:pPr>
        <w:pStyle w:val="PL"/>
      </w:pPr>
      <w:r>
        <w:t xml:space="preserve">            - </w:t>
      </w:r>
      <w:r w:rsidRPr="00305AA9">
        <w:t>3gpp-applying-bdt-policy</w:t>
      </w:r>
    </w:p>
    <w:p w14:paraId="297BE209" w14:textId="77777777" w:rsidR="005D19D4" w:rsidRDefault="005D19D4" w:rsidP="005D19D4">
      <w:pPr>
        <w:pStyle w:val="PL"/>
      </w:pPr>
      <w:r>
        <w:t xml:space="preserve">            - 3gpp-mo-lcs-notify</w:t>
      </w:r>
    </w:p>
    <w:p w14:paraId="109B39A1" w14:textId="77777777" w:rsidR="005D19D4" w:rsidRDefault="005D19D4" w:rsidP="005D19D4">
      <w:pPr>
        <w:pStyle w:val="PL"/>
      </w:pPr>
      <w:r>
        <w:t xml:space="preserve">            - 3gpp-time-sync</w:t>
      </w:r>
    </w:p>
    <w:p w14:paraId="2DFE9E78" w14:textId="77777777" w:rsidR="005D19D4" w:rsidRDefault="005D19D4" w:rsidP="005D19D4">
      <w:pPr>
        <w:pStyle w:val="PL"/>
      </w:pPr>
      <w:r>
        <w:t xml:space="preserve">            - 3gpp-am-influence</w:t>
      </w:r>
    </w:p>
    <w:p w14:paraId="1C12384A" w14:textId="77777777" w:rsidR="005D19D4" w:rsidRDefault="005D19D4" w:rsidP="005D19D4">
      <w:pPr>
        <w:pStyle w:val="PL"/>
      </w:pPr>
      <w:r>
        <w:t xml:space="preserve">            - 3gpp-am-policyauthorization</w:t>
      </w:r>
    </w:p>
    <w:p w14:paraId="0206286F" w14:textId="77777777" w:rsidR="005D19D4" w:rsidRDefault="005D19D4" w:rsidP="005D19D4">
      <w:pPr>
        <w:pStyle w:val="PL"/>
      </w:pPr>
      <w:r>
        <w:t xml:space="preserve">            - 3gpp-akma</w:t>
      </w:r>
    </w:p>
    <w:p w14:paraId="64BFB8D9" w14:textId="77777777" w:rsidR="00305AA9" w:rsidRDefault="00305AA9" w:rsidP="00305AA9">
      <w:pPr>
        <w:pStyle w:val="PL"/>
      </w:pPr>
      <w:r>
        <w:t xml:space="preserve">            - 3gpp-eas-deployment</w:t>
      </w:r>
    </w:p>
    <w:p w14:paraId="4149CA9E" w14:textId="77777777" w:rsidR="005D19D4" w:rsidRDefault="005D19D4" w:rsidP="005D19D4">
      <w:pPr>
        <w:pStyle w:val="PL"/>
      </w:pPr>
      <w:r>
        <w:t xml:space="preserve">            - 3gpp-iptvconfiguration</w:t>
      </w:r>
    </w:p>
    <w:p w14:paraId="420C756D" w14:textId="77777777" w:rsidR="00CE0D78" w:rsidRPr="00690A26" w:rsidRDefault="00CE0D78" w:rsidP="00CE0D78">
      <w:pPr>
        <w:pStyle w:val="PL"/>
      </w:pPr>
      <w:r>
        <w:t xml:space="preserve">            - </w:t>
      </w:r>
      <w:r w:rsidRPr="0059071E">
        <w:t>3gpp-mbs-tmgi</w:t>
      </w:r>
    </w:p>
    <w:p w14:paraId="7301AE69" w14:textId="77777777" w:rsidR="00CE0D78" w:rsidRPr="00690A26" w:rsidRDefault="00CE0D78" w:rsidP="00CE0D78">
      <w:pPr>
        <w:pStyle w:val="PL"/>
      </w:pPr>
      <w:r>
        <w:t xml:space="preserve">            - </w:t>
      </w:r>
      <w:r w:rsidRPr="0059071E">
        <w:t>3gpp-mbs-session</w:t>
      </w:r>
    </w:p>
    <w:p w14:paraId="54BCA971" w14:textId="77777777" w:rsidR="00B14F62" w:rsidRPr="00690A26" w:rsidRDefault="00B14F62" w:rsidP="00B14F62">
      <w:pPr>
        <w:pStyle w:val="PL"/>
      </w:pPr>
      <w:r>
        <w:t xml:space="preserve">            - 3gpp-authentication</w:t>
      </w:r>
    </w:p>
    <w:p w14:paraId="6F21D412" w14:textId="77777777" w:rsidR="00380F1A" w:rsidRPr="00690A26" w:rsidRDefault="00380F1A" w:rsidP="00380F1A">
      <w:pPr>
        <w:pStyle w:val="PL"/>
      </w:pPr>
      <w:r>
        <w:t xml:space="preserve">            - 3gpp-asti</w:t>
      </w:r>
    </w:p>
    <w:p w14:paraId="482A7E56" w14:textId="77777777" w:rsidR="0098010B" w:rsidRPr="00BD4DCD" w:rsidRDefault="0098010B" w:rsidP="0098010B">
      <w:pPr>
        <w:pStyle w:val="PL"/>
      </w:pPr>
      <w:r w:rsidRPr="00BD4DCD">
        <w:t xml:space="preserve">            - 3gpp-pdtq-policy-negotiation</w:t>
      </w:r>
    </w:p>
    <w:p w14:paraId="213D93CB" w14:textId="77777777" w:rsidR="0098010B" w:rsidRPr="00BD4DCD" w:rsidRDefault="0098010B" w:rsidP="0098010B">
      <w:pPr>
        <w:pStyle w:val="PL"/>
      </w:pPr>
      <w:r w:rsidRPr="00BD4DCD">
        <w:t xml:space="preserve">            - 3gpp-musa</w:t>
      </w:r>
    </w:p>
    <w:p w14:paraId="61EA23E3" w14:textId="77777777" w:rsidR="00A16735" w:rsidRPr="00690A26" w:rsidRDefault="00A16735" w:rsidP="00A16735">
      <w:pPr>
        <w:pStyle w:val="PL"/>
      </w:pPr>
      <w:r w:rsidRPr="00690A26">
        <w:t xml:space="preserve">            - npcf-am-policy-control</w:t>
      </w:r>
    </w:p>
    <w:p w14:paraId="6E6FA782" w14:textId="77777777" w:rsidR="00A16735" w:rsidRPr="00690A26" w:rsidRDefault="00A16735" w:rsidP="00A16735">
      <w:pPr>
        <w:pStyle w:val="PL"/>
      </w:pPr>
      <w:r w:rsidRPr="00690A26">
        <w:t xml:space="preserve">            - npcf-smpolicycontrol</w:t>
      </w:r>
    </w:p>
    <w:p w14:paraId="4C7A2395" w14:textId="77777777" w:rsidR="00A16735" w:rsidRPr="00690A26" w:rsidRDefault="00A16735" w:rsidP="00A16735">
      <w:pPr>
        <w:pStyle w:val="PL"/>
      </w:pPr>
      <w:r w:rsidRPr="00690A26">
        <w:t xml:space="preserve">            - npcf-policyauthorization</w:t>
      </w:r>
    </w:p>
    <w:p w14:paraId="04B3E0A0" w14:textId="77777777" w:rsidR="00A16735" w:rsidRPr="00690A26" w:rsidRDefault="00A16735" w:rsidP="00A16735">
      <w:pPr>
        <w:pStyle w:val="PL"/>
      </w:pPr>
      <w:r w:rsidRPr="00690A26">
        <w:t xml:space="preserve">            - npcf-bdtpolicycontrol</w:t>
      </w:r>
    </w:p>
    <w:p w14:paraId="03BD1745" w14:textId="77777777" w:rsidR="00A16735" w:rsidRPr="00690A26" w:rsidRDefault="00A16735" w:rsidP="00A16735">
      <w:pPr>
        <w:pStyle w:val="PL"/>
      </w:pPr>
      <w:r w:rsidRPr="00690A26">
        <w:t xml:space="preserve">            - npcf-eventexposure</w:t>
      </w:r>
    </w:p>
    <w:p w14:paraId="08326DF0" w14:textId="77777777" w:rsidR="00A16735" w:rsidRPr="00690A26" w:rsidRDefault="00A16735" w:rsidP="00A16735">
      <w:pPr>
        <w:pStyle w:val="PL"/>
      </w:pPr>
      <w:r w:rsidRPr="00690A26">
        <w:t xml:space="preserve">            - npcf-ue-policy-control</w:t>
      </w:r>
    </w:p>
    <w:p w14:paraId="398ECCC9" w14:textId="2C5B1708" w:rsidR="00B81B6A" w:rsidRPr="00690A26" w:rsidRDefault="00B81B6A" w:rsidP="00B81B6A">
      <w:pPr>
        <w:pStyle w:val="PL"/>
      </w:pPr>
      <w:r>
        <w:t xml:space="preserve">            - npcf-am-policyauthorization</w:t>
      </w:r>
    </w:p>
    <w:p w14:paraId="6E6EEC70" w14:textId="77777777" w:rsidR="0098010B" w:rsidRPr="00CA793F" w:rsidRDefault="0098010B" w:rsidP="0098010B">
      <w:pPr>
        <w:pStyle w:val="PL"/>
      </w:pPr>
      <w:r w:rsidRPr="00CA793F">
        <w:t xml:space="preserve">            - npcf-pdtq-policy-control</w:t>
      </w:r>
    </w:p>
    <w:p w14:paraId="7ADAC97F" w14:textId="77777777" w:rsidR="00EF3CC1" w:rsidRDefault="00EF3CC1" w:rsidP="00EF3CC1">
      <w:pPr>
        <w:pStyle w:val="PL"/>
      </w:pPr>
      <w:r>
        <w:t xml:space="preserve">            - </w:t>
      </w:r>
      <w:r w:rsidRPr="002D0C69">
        <w:t>npcf-mbspolicycontrol</w:t>
      </w:r>
    </w:p>
    <w:p w14:paraId="367118E1" w14:textId="77777777" w:rsidR="00EF3CC1" w:rsidRDefault="00EF3CC1" w:rsidP="00EF3CC1">
      <w:pPr>
        <w:pStyle w:val="PL"/>
      </w:pPr>
      <w:r>
        <w:t xml:space="preserve">            - </w:t>
      </w:r>
      <w:r w:rsidRPr="002D0C69">
        <w:t>npcf-mbspolicyauth</w:t>
      </w:r>
    </w:p>
    <w:p w14:paraId="11B048B0" w14:textId="77777777" w:rsidR="00A16735" w:rsidRPr="00690A26" w:rsidRDefault="00A16735" w:rsidP="00A16735">
      <w:pPr>
        <w:pStyle w:val="PL"/>
      </w:pPr>
      <w:r w:rsidRPr="00690A26">
        <w:t xml:space="preserve">            - nsmsf-sms</w:t>
      </w:r>
    </w:p>
    <w:p w14:paraId="32E139C4" w14:textId="77777777" w:rsidR="00A16735" w:rsidRPr="00690A26" w:rsidRDefault="00A16735" w:rsidP="00A16735">
      <w:pPr>
        <w:pStyle w:val="PL"/>
      </w:pPr>
      <w:r w:rsidRPr="00690A26">
        <w:t xml:space="preserve">            - nnssf-nsselection</w:t>
      </w:r>
    </w:p>
    <w:p w14:paraId="0571E607" w14:textId="77777777" w:rsidR="00A16735" w:rsidRPr="00690A26" w:rsidRDefault="00A16735" w:rsidP="00A16735">
      <w:pPr>
        <w:pStyle w:val="PL"/>
      </w:pPr>
      <w:r w:rsidRPr="00690A26">
        <w:t xml:space="preserve">            - nnssf-nssaiavailability</w:t>
      </w:r>
    </w:p>
    <w:p w14:paraId="7D925B81" w14:textId="77777777" w:rsidR="00A16735" w:rsidRPr="00690A26" w:rsidRDefault="00A16735" w:rsidP="00A16735">
      <w:pPr>
        <w:pStyle w:val="PL"/>
      </w:pPr>
      <w:r w:rsidRPr="00690A26">
        <w:t xml:space="preserve">            - nudr-dr</w:t>
      </w:r>
    </w:p>
    <w:p w14:paraId="72CD5035" w14:textId="77777777" w:rsidR="00A16735" w:rsidRPr="00690A26" w:rsidRDefault="00A16735" w:rsidP="00A16735">
      <w:pPr>
        <w:pStyle w:val="PL"/>
      </w:pPr>
      <w:r>
        <w:t xml:space="preserve">            - nudr-group-id-map</w:t>
      </w:r>
    </w:p>
    <w:p w14:paraId="498AF445" w14:textId="77777777" w:rsidR="00A16735" w:rsidRPr="00690A26" w:rsidRDefault="00A16735" w:rsidP="00A16735">
      <w:pPr>
        <w:pStyle w:val="PL"/>
      </w:pPr>
      <w:r w:rsidRPr="00690A26">
        <w:t xml:space="preserve">            - nlmf-loc</w:t>
      </w:r>
    </w:p>
    <w:p w14:paraId="13715103" w14:textId="77777777" w:rsidR="00B76C84" w:rsidRPr="00690A26" w:rsidRDefault="00B76C84" w:rsidP="00B76C84">
      <w:pPr>
        <w:pStyle w:val="PL"/>
      </w:pPr>
      <w:r w:rsidRPr="00690A26">
        <w:t xml:space="preserve">            - </w:t>
      </w:r>
      <w:r>
        <w:t>nlmf-broadcast</w:t>
      </w:r>
    </w:p>
    <w:p w14:paraId="72C9CE02" w14:textId="77777777" w:rsidR="00A16735" w:rsidRPr="00690A26" w:rsidRDefault="00A16735" w:rsidP="00A16735">
      <w:pPr>
        <w:pStyle w:val="PL"/>
      </w:pPr>
      <w:r w:rsidRPr="00690A26">
        <w:t xml:space="preserve">            - n5g-eir-eic</w:t>
      </w:r>
    </w:p>
    <w:p w14:paraId="42F125DA" w14:textId="77777777" w:rsidR="00A16735" w:rsidRPr="00690A26" w:rsidRDefault="00A16735" w:rsidP="00A16735">
      <w:pPr>
        <w:pStyle w:val="PL"/>
      </w:pPr>
      <w:r w:rsidRPr="00690A26">
        <w:t xml:space="preserve">            - nbsf-management</w:t>
      </w:r>
    </w:p>
    <w:p w14:paraId="3845F13D" w14:textId="77777777" w:rsidR="00A16735" w:rsidRPr="00690A26" w:rsidRDefault="00A16735" w:rsidP="00A16735">
      <w:pPr>
        <w:pStyle w:val="PL"/>
      </w:pPr>
      <w:r w:rsidRPr="00690A26">
        <w:t xml:space="preserve">            - nchf-spendinglimitcontrol</w:t>
      </w:r>
    </w:p>
    <w:p w14:paraId="6E449137" w14:textId="77777777" w:rsidR="00A16735" w:rsidRPr="00690A26" w:rsidRDefault="00A16735" w:rsidP="00A16735">
      <w:pPr>
        <w:pStyle w:val="PL"/>
      </w:pPr>
      <w:r w:rsidRPr="00690A26">
        <w:t xml:space="preserve">            - nchf-convergedcharging</w:t>
      </w:r>
    </w:p>
    <w:p w14:paraId="5783E5F0" w14:textId="77777777" w:rsidR="00A16735" w:rsidRPr="00690A26" w:rsidRDefault="00A16735" w:rsidP="00A16735">
      <w:pPr>
        <w:pStyle w:val="PL"/>
      </w:pPr>
      <w:r>
        <w:t xml:space="preserve">            - nchf-offlineonlycharging</w:t>
      </w:r>
    </w:p>
    <w:p w14:paraId="7A1904DF" w14:textId="77777777" w:rsidR="00A16735" w:rsidRPr="00690A26" w:rsidRDefault="00A16735" w:rsidP="00A16735">
      <w:pPr>
        <w:pStyle w:val="PL"/>
      </w:pPr>
      <w:r w:rsidRPr="00690A26">
        <w:t xml:space="preserve">            - nnwdaf-eventssubscription</w:t>
      </w:r>
    </w:p>
    <w:p w14:paraId="2CDCD34D" w14:textId="77777777" w:rsidR="00A16735" w:rsidRPr="00690A26" w:rsidRDefault="00A16735" w:rsidP="00A16735">
      <w:pPr>
        <w:pStyle w:val="PL"/>
      </w:pPr>
      <w:r w:rsidRPr="00690A26">
        <w:t xml:space="preserve">            - nnwdaf-analyticsinfo</w:t>
      </w:r>
    </w:p>
    <w:p w14:paraId="7A7D5FEA" w14:textId="77777777" w:rsidR="00A56967" w:rsidRDefault="00A56967" w:rsidP="00A56967">
      <w:pPr>
        <w:pStyle w:val="PL"/>
      </w:pPr>
      <w:r w:rsidRPr="00690A26">
        <w:t xml:space="preserve">            - nnwdaf-</w:t>
      </w:r>
      <w:r>
        <w:rPr>
          <w:lang w:eastAsia="ja-JP"/>
        </w:rPr>
        <w:t>datamanagement</w:t>
      </w:r>
    </w:p>
    <w:p w14:paraId="36D58347" w14:textId="77777777" w:rsidR="00A56967" w:rsidRPr="00690A26" w:rsidRDefault="00A56967" w:rsidP="00A56967">
      <w:pPr>
        <w:pStyle w:val="PL"/>
      </w:pPr>
      <w:r w:rsidRPr="00690A26">
        <w:t xml:space="preserve">            - nnwdaf-</w:t>
      </w:r>
      <w:r>
        <w:rPr>
          <w:lang w:eastAsia="ja-JP"/>
        </w:rPr>
        <w:t>mlmodelprovision</w:t>
      </w:r>
    </w:p>
    <w:p w14:paraId="7DE0A341" w14:textId="77777777" w:rsidR="00656363" w:rsidRDefault="00656363" w:rsidP="00656363">
      <w:pPr>
        <w:pStyle w:val="PL"/>
        <w:rPr>
          <w:lang w:eastAsia="ja-JP"/>
        </w:rPr>
      </w:pPr>
      <w:r>
        <w:rPr>
          <w:lang w:eastAsia="ja-JP"/>
        </w:rPr>
        <w:t xml:space="preserve">            - nnwdaf-mlmodeltraining</w:t>
      </w:r>
    </w:p>
    <w:p w14:paraId="2DE3DF8A" w14:textId="77777777" w:rsidR="00656363" w:rsidRDefault="00656363" w:rsidP="00656363">
      <w:pPr>
        <w:pStyle w:val="PL"/>
      </w:pPr>
      <w:r>
        <w:rPr>
          <w:lang w:eastAsia="ja-JP"/>
        </w:rPr>
        <w:t xml:space="preserve">            - nnwdaf-mlmodelmonitor</w:t>
      </w:r>
    </w:p>
    <w:p w14:paraId="245869BB" w14:textId="77777777" w:rsidR="00A75ED4" w:rsidRDefault="00A75ED4" w:rsidP="00A75ED4">
      <w:pPr>
        <w:pStyle w:val="PL"/>
        <w:rPr>
          <w:lang w:eastAsia="ja-JP"/>
        </w:rPr>
      </w:pPr>
      <w:r>
        <w:rPr>
          <w:lang w:eastAsia="ja-JP"/>
        </w:rPr>
        <w:t xml:space="preserve">            - </w:t>
      </w:r>
      <w:r w:rsidRPr="00D606AD">
        <w:t>nnwdaf-roamingdata</w:t>
      </w:r>
    </w:p>
    <w:p w14:paraId="6EDCF82F" w14:textId="77777777" w:rsidR="00A75ED4" w:rsidRDefault="00A75ED4" w:rsidP="00A75ED4">
      <w:pPr>
        <w:pStyle w:val="PL"/>
        <w:rPr>
          <w:lang w:eastAsia="ja-JP"/>
        </w:rPr>
      </w:pPr>
      <w:r>
        <w:rPr>
          <w:lang w:eastAsia="ja-JP"/>
        </w:rPr>
        <w:t xml:space="preserve">            - </w:t>
      </w:r>
      <w:r w:rsidRPr="00D606AD">
        <w:t>nnwdaf-roaminganalytics</w:t>
      </w:r>
    </w:p>
    <w:p w14:paraId="2EA30737" w14:textId="77777777" w:rsidR="00A16735" w:rsidRPr="00690A26" w:rsidRDefault="00A16735" w:rsidP="006F4E24">
      <w:pPr>
        <w:pStyle w:val="PL"/>
        <w:rPr>
          <w:rFonts w:eastAsia="DengXian"/>
        </w:rPr>
      </w:pPr>
      <w:r w:rsidRPr="006F4E24">
        <w:rPr>
          <w:rFonts w:eastAsia="DengXian"/>
        </w:rPr>
        <w:t xml:space="preserve">            - ngmlc-loc</w:t>
      </w:r>
    </w:p>
    <w:p w14:paraId="3F58A571" w14:textId="77777777" w:rsidR="00A16735" w:rsidRPr="00690A26" w:rsidRDefault="00A16735" w:rsidP="00A16735">
      <w:pPr>
        <w:pStyle w:val="PL"/>
      </w:pPr>
      <w:r w:rsidRPr="00690A26">
        <w:t xml:space="preserve">            - nucmf-provisioning</w:t>
      </w:r>
    </w:p>
    <w:p w14:paraId="46CFBF6F" w14:textId="77777777" w:rsidR="00A16735" w:rsidRPr="00690A26" w:rsidRDefault="00A16735" w:rsidP="00A16735">
      <w:pPr>
        <w:pStyle w:val="PL"/>
      </w:pPr>
      <w:r w:rsidRPr="00690A26">
        <w:t xml:space="preserve">            - nucmf-uecapabilitymanagement</w:t>
      </w:r>
    </w:p>
    <w:p w14:paraId="2AEFE7EE" w14:textId="77777777" w:rsidR="00A16735" w:rsidRPr="00690A26" w:rsidRDefault="00A16735" w:rsidP="00A16735">
      <w:pPr>
        <w:pStyle w:val="PL"/>
      </w:pPr>
      <w:r w:rsidRPr="00690A26">
        <w:t xml:space="preserve">            - nhss-sdm</w:t>
      </w:r>
    </w:p>
    <w:p w14:paraId="50A170CC" w14:textId="77777777" w:rsidR="00A16735" w:rsidRPr="002A450A" w:rsidRDefault="00A16735" w:rsidP="00A16735">
      <w:pPr>
        <w:pStyle w:val="PL"/>
        <w:rPr>
          <w:lang w:val="es-ES"/>
        </w:rPr>
      </w:pPr>
      <w:r w:rsidRPr="00690A26">
        <w:t xml:space="preserve">            </w:t>
      </w:r>
      <w:r w:rsidRPr="002A450A">
        <w:rPr>
          <w:lang w:val="es-ES"/>
        </w:rPr>
        <w:t>- nhss-uecm</w:t>
      </w:r>
    </w:p>
    <w:p w14:paraId="5C712C0E" w14:textId="77777777" w:rsidR="00A16735" w:rsidRPr="002A450A" w:rsidRDefault="00A16735" w:rsidP="00A16735">
      <w:pPr>
        <w:pStyle w:val="PL"/>
        <w:rPr>
          <w:lang w:val="es-ES"/>
        </w:rPr>
      </w:pPr>
      <w:r w:rsidRPr="002A450A">
        <w:rPr>
          <w:lang w:val="es-ES"/>
        </w:rPr>
        <w:t xml:space="preserve">            - nhss-ueau</w:t>
      </w:r>
    </w:p>
    <w:p w14:paraId="7CB40F24" w14:textId="77777777" w:rsidR="00222162" w:rsidRPr="002A450A" w:rsidRDefault="00222162" w:rsidP="00222162">
      <w:pPr>
        <w:pStyle w:val="PL"/>
        <w:rPr>
          <w:lang w:val="es-ES"/>
        </w:rPr>
      </w:pPr>
      <w:r w:rsidRPr="002A450A">
        <w:rPr>
          <w:lang w:val="es-ES"/>
        </w:rPr>
        <w:t xml:space="preserve">            - nhss-ee</w:t>
      </w:r>
    </w:p>
    <w:p w14:paraId="22B5D429" w14:textId="77777777" w:rsidR="00A16735" w:rsidRDefault="00A16735" w:rsidP="00A16735">
      <w:pPr>
        <w:pStyle w:val="PL"/>
        <w:rPr>
          <w:lang w:val="en-US"/>
        </w:rPr>
      </w:pPr>
      <w:r w:rsidRPr="002A450A">
        <w:rPr>
          <w:lang w:val="es-ES"/>
        </w:rPr>
        <w:t xml:space="preserve">            </w:t>
      </w:r>
      <w:r>
        <w:rPr>
          <w:lang w:val="en-US"/>
        </w:rPr>
        <w:t>- nhss-ims-sdm</w:t>
      </w:r>
    </w:p>
    <w:p w14:paraId="3498FAF1" w14:textId="77777777" w:rsidR="00A16735" w:rsidRDefault="00A16735" w:rsidP="00A16735">
      <w:pPr>
        <w:pStyle w:val="PL"/>
        <w:rPr>
          <w:lang w:val="en-US"/>
        </w:rPr>
      </w:pPr>
      <w:r>
        <w:rPr>
          <w:lang w:val="en-US"/>
        </w:rPr>
        <w:t xml:space="preserve">            - nhss-ims-uecm</w:t>
      </w:r>
    </w:p>
    <w:p w14:paraId="6BDFC56B" w14:textId="77777777" w:rsidR="00A16735" w:rsidRDefault="00A16735" w:rsidP="00A16735">
      <w:pPr>
        <w:pStyle w:val="PL"/>
        <w:rPr>
          <w:lang w:val="en-US"/>
        </w:rPr>
      </w:pPr>
      <w:r>
        <w:rPr>
          <w:lang w:val="en-US"/>
        </w:rPr>
        <w:t xml:space="preserve">            - nhss-ims-ueau</w:t>
      </w:r>
    </w:p>
    <w:p w14:paraId="3B51D71E" w14:textId="77777777" w:rsidR="00A27F72" w:rsidRDefault="00A27F72" w:rsidP="00A27F72">
      <w:pPr>
        <w:pStyle w:val="PL"/>
        <w:rPr>
          <w:lang w:val="en-US"/>
        </w:rPr>
      </w:pPr>
      <w:r>
        <w:rPr>
          <w:lang w:val="en-US"/>
        </w:rPr>
        <w:t xml:space="preserve">            - nhss-gba-sdm</w:t>
      </w:r>
    </w:p>
    <w:p w14:paraId="4DB67A2E" w14:textId="77777777" w:rsidR="00A27F72" w:rsidRPr="002A450A" w:rsidRDefault="00A27F72" w:rsidP="00A27F72">
      <w:pPr>
        <w:pStyle w:val="PL"/>
        <w:rPr>
          <w:lang w:val="es-ES"/>
        </w:rPr>
      </w:pPr>
      <w:r>
        <w:rPr>
          <w:lang w:val="en-US"/>
        </w:rPr>
        <w:t xml:space="preserve">            </w:t>
      </w:r>
      <w:r w:rsidRPr="002A450A">
        <w:rPr>
          <w:lang w:val="es-ES"/>
        </w:rPr>
        <w:t>- nhss-gba-ueau</w:t>
      </w:r>
    </w:p>
    <w:p w14:paraId="02A579DC" w14:textId="77777777" w:rsidR="00A16735" w:rsidRPr="002A450A" w:rsidRDefault="00A16735" w:rsidP="00A16735">
      <w:pPr>
        <w:pStyle w:val="PL"/>
        <w:rPr>
          <w:lang w:val="es-ES"/>
        </w:rPr>
      </w:pPr>
      <w:r w:rsidRPr="002A450A">
        <w:rPr>
          <w:lang w:val="es-ES"/>
        </w:rPr>
        <w:t xml:space="preserve">            - nsepp-telescopic</w:t>
      </w:r>
    </w:p>
    <w:p w14:paraId="21409443" w14:textId="77777777" w:rsidR="00A16735" w:rsidRPr="002A450A" w:rsidRDefault="00A16735" w:rsidP="00A16735">
      <w:pPr>
        <w:pStyle w:val="PL"/>
        <w:rPr>
          <w:lang w:val="es-ES"/>
        </w:rPr>
      </w:pPr>
      <w:r w:rsidRPr="002A450A">
        <w:rPr>
          <w:lang w:val="es-ES"/>
        </w:rPr>
        <w:t xml:space="preserve">            - nsoraf-sor</w:t>
      </w:r>
    </w:p>
    <w:p w14:paraId="45848FAE" w14:textId="77777777" w:rsidR="00A16735" w:rsidRPr="00690A26" w:rsidRDefault="00A16735" w:rsidP="00A16735">
      <w:pPr>
        <w:pStyle w:val="PL"/>
        <w:rPr>
          <w:lang w:val="en-US"/>
        </w:rPr>
      </w:pPr>
      <w:r w:rsidRPr="002A450A">
        <w:rPr>
          <w:lang w:val="es-ES"/>
        </w:rPr>
        <w:t xml:space="preserve">            </w:t>
      </w:r>
      <w:r>
        <w:rPr>
          <w:lang w:val="en-US"/>
        </w:rPr>
        <w:t>- nspaf-secured-packet</w:t>
      </w:r>
    </w:p>
    <w:p w14:paraId="0988DFAE" w14:textId="77777777" w:rsidR="0089055D" w:rsidRPr="00690A26" w:rsidRDefault="0089055D" w:rsidP="0089055D">
      <w:pPr>
        <w:pStyle w:val="PL"/>
        <w:rPr>
          <w:lang w:val="en-US"/>
        </w:rPr>
      </w:pPr>
      <w:r>
        <w:rPr>
          <w:lang w:val="en-US"/>
        </w:rPr>
        <w:t xml:space="preserve">            - nudsf-dr</w:t>
      </w:r>
    </w:p>
    <w:p w14:paraId="2E12BC35" w14:textId="77777777" w:rsidR="008748CC" w:rsidRPr="00690A26" w:rsidRDefault="008748CC" w:rsidP="008748CC">
      <w:pPr>
        <w:pStyle w:val="PL"/>
        <w:rPr>
          <w:lang w:val="en-US"/>
        </w:rPr>
      </w:pPr>
      <w:r>
        <w:rPr>
          <w:lang w:val="en-US"/>
        </w:rPr>
        <w:t xml:space="preserve">            - nudsf-timer</w:t>
      </w:r>
    </w:p>
    <w:p w14:paraId="62F9C50A" w14:textId="77777777" w:rsidR="00BC4774" w:rsidRPr="00690A26" w:rsidRDefault="00BC4774" w:rsidP="00BC4774">
      <w:pPr>
        <w:pStyle w:val="PL"/>
      </w:pPr>
      <w:r w:rsidRPr="00690A26">
        <w:t xml:space="preserve">            - </w:t>
      </w:r>
      <w:r>
        <w:t>nnssaaf</w:t>
      </w:r>
      <w:r w:rsidRPr="00690A26">
        <w:t>-</w:t>
      </w:r>
      <w:r>
        <w:t>nssaa</w:t>
      </w:r>
    </w:p>
    <w:p w14:paraId="2159D3BF" w14:textId="77777777" w:rsidR="009D5C5C" w:rsidRPr="00690A26" w:rsidRDefault="009D5C5C" w:rsidP="009D5C5C">
      <w:pPr>
        <w:pStyle w:val="PL"/>
      </w:pPr>
      <w:r>
        <w:t xml:space="preserve">            - nnssaaf-aiw</w:t>
      </w:r>
    </w:p>
    <w:p w14:paraId="2AACD896" w14:textId="77777777" w:rsidR="00494EF0" w:rsidRPr="00690A26" w:rsidRDefault="00494EF0" w:rsidP="00494EF0">
      <w:pPr>
        <w:pStyle w:val="PL"/>
      </w:pPr>
      <w:r w:rsidRPr="00690A26">
        <w:t xml:space="preserve">            - </w:t>
      </w:r>
      <w:r>
        <w:t>naanf</w:t>
      </w:r>
      <w:r w:rsidRPr="00690A26">
        <w:t>-</w:t>
      </w:r>
      <w:r>
        <w:t>akma</w:t>
      </w:r>
    </w:p>
    <w:p w14:paraId="5E1F423A" w14:textId="77777777" w:rsidR="005E42ED" w:rsidRDefault="005E42ED" w:rsidP="005E42ED">
      <w:pPr>
        <w:pStyle w:val="PL"/>
      </w:pPr>
      <w:r>
        <w:t xml:space="preserve">            - n5gddnmf-discovery</w:t>
      </w:r>
    </w:p>
    <w:p w14:paraId="367EC6DC" w14:textId="22CA81E1" w:rsidR="00483DCA" w:rsidRDefault="00483DCA" w:rsidP="00483DCA">
      <w:pPr>
        <w:pStyle w:val="PL"/>
      </w:pPr>
      <w:r>
        <w:t xml:space="preserve">            - nmfaf-3dad</w:t>
      </w:r>
      <w:r w:rsidR="004F1BF2">
        <w:t>ata</w:t>
      </w:r>
      <w:r>
        <w:t>m</w:t>
      </w:r>
      <w:r w:rsidR="004F1BF2">
        <w:t>anagement</w:t>
      </w:r>
    </w:p>
    <w:p w14:paraId="389FB08D" w14:textId="37931492" w:rsidR="00483DCA" w:rsidRDefault="00483DCA" w:rsidP="00483DCA">
      <w:pPr>
        <w:pStyle w:val="PL"/>
      </w:pPr>
      <w:r>
        <w:t xml:space="preserve">            - nmfaf-3cad</w:t>
      </w:r>
      <w:r w:rsidR="004F1BF2">
        <w:t>ata</w:t>
      </w:r>
      <w:r>
        <w:t>m</w:t>
      </w:r>
      <w:r w:rsidR="004F1BF2">
        <w:t>anagement</w:t>
      </w:r>
    </w:p>
    <w:p w14:paraId="6D225C5E" w14:textId="77777777" w:rsidR="00BF2778" w:rsidRPr="00690A26" w:rsidRDefault="00BF2778" w:rsidP="00BF2778">
      <w:pPr>
        <w:pStyle w:val="PL"/>
      </w:pPr>
      <w:r w:rsidRPr="00690A26">
        <w:t xml:space="preserve">            - </w:t>
      </w:r>
      <w:r>
        <w:t>neasdf</w:t>
      </w:r>
      <w:r w:rsidRPr="00690A26">
        <w:t>-</w:t>
      </w:r>
      <w:r>
        <w:t>dnscontext</w:t>
      </w:r>
    </w:p>
    <w:p w14:paraId="23FD7662" w14:textId="77777777" w:rsidR="00105053" w:rsidRPr="00690A26" w:rsidRDefault="00105053" w:rsidP="00105053">
      <w:pPr>
        <w:pStyle w:val="PL"/>
      </w:pPr>
      <w:r w:rsidRPr="00690A26">
        <w:t xml:space="preserve">            - </w:t>
      </w:r>
      <w:r>
        <w:t>neasdf-baselinednspattern</w:t>
      </w:r>
    </w:p>
    <w:p w14:paraId="6841EE3E" w14:textId="0135F663" w:rsidR="00515730" w:rsidRDefault="00515730" w:rsidP="00515730">
      <w:pPr>
        <w:pStyle w:val="PL"/>
      </w:pPr>
      <w:r>
        <w:t xml:space="preserve">            - ndccf-d</w:t>
      </w:r>
      <w:r w:rsidR="004F1BF2">
        <w:t>ata</w:t>
      </w:r>
      <w:r>
        <w:t>m</w:t>
      </w:r>
      <w:r w:rsidR="004F1BF2">
        <w:t>anagement</w:t>
      </w:r>
    </w:p>
    <w:p w14:paraId="445DA42E" w14:textId="5202E5D4" w:rsidR="00515730" w:rsidRPr="004D38B6" w:rsidRDefault="00515730" w:rsidP="00515730">
      <w:pPr>
        <w:pStyle w:val="PL"/>
        <w:rPr>
          <w:lang w:val="en-US"/>
        </w:rPr>
      </w:pPr>
      <w:r>
        <w:t xml:space="preserve">            </w:t>
      </w:r>
      <w:r w:rsidRPr="004D38B6">
        <w:rPr>
          <w:lang w:val="en-US"/>
        </w:rPr>
        <w:t>- ndccf-c</w:t>
      </w:r>
      <w:r w:rsidR="004F1BF2" w:rsidRPr="004F3AE3">
        <w:rPr>
          <w:lang w:val="en-US"/>
        </w:rPr>
        <w:t>ontext</w:t>
      </w:r>
      <w:r w:rsidRPr="004D38B6">
        <w:rPr>
          <w:lang w:val="en-US"/>
        </w:rPr>
        <w:t>m</w:t>
      </w:r>
      <w:r w:rsidR="004F1BF2" w:rsidRPr="004F3AE3">
        <w:rPr>
          <w:lang w:val="en-US"/>
        </w:rPr>
        <w:t>anagement</w:t>
      </w:r>
    </w:p>
    <w:p w14:paraId="4C63F83C" w14:textId="77777777" w:rsidR="005A461E" w:rsidRPr="004D38B6" w:rsidRDefault="005A461E" w:rsidP="005A461E">
      <w:pPr>
        <w:pStyle w:val="PL"/>
        <w:rPr>
          <w:lang w:val="en-US"/>
        </w:rPr>
      </w:pPr>
      <w:r w:rsidRPr="004D38B6">
        <w:rPr>
          <w:lang w:val="en-US"/>
        </w:rPr>
        <w:t xml:space="preserve">            - nnsacf-nsac</w:t>
      </w:r>
    </w:p>
    <w:p w14:paraId="3236E539" w14:textId="77777777" w:rsidR="005A461E" w:rsidRPr="004D38B6" w:rsidRDefault="005A461E" w:rsidP="005A461E">
      <w:pPr>
        <w:pStyle w:val="PL"/>
        <w:rPr>
          <w:lang w:val="en-US"/>
        </w:rPr>
      </w:pPr>
      <w:r w:rsidRPr="004D38B6">
        <w:rPr>
          <w:lang w:val="en-US"/>
        </w:rPr>
        <w:t xml:space="preserve">            - nnsacf-slice-ee</w:t>
      </w:r>
    </w:p>
    <w:p w14:paraId="66C0F2CA" w14:textId="77777777" w:rsidR="00CF7AF2" w:rsidRDefault="00CF7AF2" w:rsidP="00CF7AF2">
      <w:pPr>
        <w:pStyle w:val="PL"/>
      </w:pPr>
      <w:r w:rsidRPr="004D38B6">
        <w:rPr>
          <w:lang w:val="en-US"/>
        </w:rPr>
        <w:t xml:space="preserve">            </w:t>
      </w:r>
      <w:r>
        <w:t>- nmbsmf-tmgi</w:t>
      </w:r>
    </w:p>
    <w:p w14:paraId="132F1391" w14:textId="77777777" w:rsidR="00CF7AF2" w:rsidRDefault="00CF7AF2" w:rsidP="00CF7AF2">
      <w:pPr>
        <w:pStyle w:val="PL"/>
      </w:pPr>
      <w:r>
        <w:t xml:space="preserve">            - nmbsmf-mbssession</w:t>
      </w:r>
    </w:p>
    <w:p w14:paraId="7B7E4253" w14:textId="69529B4D" w:rsidR="00064FED" w:rsidRDefault="00064FED" w:rsidP="00064FED">
      <w:pPr>
        <w:pStyle w:val="PL"/>
      </w:pPr>
      <w:r>
        <w:t xml:space="preserve">            - nadrf-d</w:t>
      </w:r>
      <w:r w:rsidR="004F1BF2">
        <w:t>ata</w:t>
      </w:r>
      <w:r>
        <w:t>m</w:t>
      </w:r>
      <w:r w:rsidR="004F1BF2">
        <w:t>anagement</w:t>
      </w:r>
    </w:p>
    <w:p w14:paraId="6327C1C8" w14:textId="77777777" w:rsidR="00656363" w:rsidRDefault="00656363" w:rsidP="00656363">
      <w:pPr>
        <w:pStyle w:val="PL"/>
      </w:pPr>
      <w:r>
        <w:t xml:space="preserve">            - nadrf-mlmodelmanagement</w:t>
      </w:r>
    </w:p>
    <w:p w14:paraId="40411137" w14:textId="77777777" w:rsidR="006273AF" w:rsidRPr="00690A26" w:rsidRDefault="006273AF" w:rsidP="006273AF">
      <w:pPr>
        <w:pStyle w:val="PL"/>
      </w:pPr>
      <w:r>
        <w:t xml:space="preserve">            - nbsp-gba</w:t>
      </w:r>
    </w:p>
    <w:p w14:paraId="037F9A06" w14:textId="77777777" w:rsidR="005D19D4" w:rsidRDefault="005D19D4" w:rsidP="005D19D4">
      <w:pPr>
        <w:pStyle w:val="PL"/>
      </w:pPr>
      <w:r>
        <w:t xml:space="preserve">            - ntsctsf-time-sync</w:t>
      </w:r>
    </w:p>
    <w:p w14:paraId="514487AF" w14:textId="77777777" w:rsidR="005D19D4" w:rsidRPr="00690A26" w:rsidRDefault="005D19D4" w:rsidP="005D19D4">
      <w:pPr>
        <w:pStyle w:val="PL"/>
      </w:pPr>
      <w:r>
        <w:t xml:space="preserve">            - ntsctsf-qos-tscai</w:t>
      </w:r>
    </w:p>
    <w:p w14:paraId="28F0F6C0" w14:textId="77777777" w:rsidR="00380F1A" w:rsidRPr="00690A26" w:rsidRDefault="00380F1A" w:rsidP="00380F1A">
      <w:pPr>
        <w:pStyle w:val="PL"/>
      </w:pPr>
      <w:r>
        <w:t xml:space="preserve">            - ntsctsf-asti</w:t>
      </w:r>
    </w:p>
    <w:p w14:paraId="21281CCF" w14:textId="77777777" w:rsidR="002A667C" w:rsidRPr="00690A26" w:rsidRDefault="002A667C" w:rsidP="002A667C">
      <w:pPr>
        <w:pStyle w:val="PL"/>
      </w:pPr>
      <w:r>
        <w:t xml:space="preserve">            - npkmf-keyreq</w:t>
      </w:r>
    </w:p>
    <w:p w14:paraId="27595BCD" w14:textId="77777777" w:rsidR="00F52363" w:rsidRPr="00690A26" w:rsidRDefault="00F52363" w:rsidP="00F52363">
      <w:pPr>
        <w:pStyle w:val="PL"/>
      </w:pPr>
      <w:r>
        <w:t xml:space="preserve">            - </w:t>
      </w:r>
      <w:r w:rsidRPr="009566E0">
        <w:t>npkmf-userid</w:t>
      </w:r>
    </w:p>
    <w:p w14:paraId="60F16B97" w14:textId="77777777" w:rsidR="008F0D4D" w:rsidRPr="00690A26" w:rsidRDefault="008F0D4D" w:rsidP="008F0D4D">
      <w:pPr>
        <w:pStyle w:val="PL"/>
      </w:pPr>
      <w:r>
        <w:t xml:space="preserve">            - npkmf-discovery</w:t>
      </w:r>
    </w:p>
    <w:p w14:paraId="593634E7" w14:textId="77777777" w:rsidR="00A204DA" w:rsidRPr="00690A26" w:rsidRDefault="00A204DA" w:rsidP="00A204DA">
      <w:pPr>
        <w:pStyle w:val="PL"/>
      </w:pPr>
      <w:r>
        <w:t xml:space="preserve">            - nmnpf-npstatus</w:t>
      </w:r>
    </w:p>
    <w:p w14:paraId="550C675D" w14:textId="77777777" w:rsidR="00277739" w:rsidRPr="00690A26" w:rsidRDefault="00277739" w:rsidP="00277739">
      <w:pPr>
        <w:pStyle w:val="PL"/>
      </w:pPr>
      <w:r>
        <w:t xml:space="preserve">            - niwmsc-smservice</w:t>
      </w:r>
    </w:p>
    <w:p w14:paraId="174BE450" w14:textId="61AB0488" w:rsidR="00F96C59" w:rsidRDefault="00F96C59" w:rsidP="00F96C59">
      <w:pPr>
        <w:pStyle w:val="PL"/>
      </w:pPr>
      <w:r>
        <w:t xml:space="preserve">            - </w:t>
      </w:r>
      <w:r w:rsidR="00EF3CC1" w:rsidRPr="002D0C69">
        <w:t>nmbsf-mbs-us</w:t>
      </w:r>
    </w:p>
    <w:p w14:paraId="55829E3D" w14:textId="78D9C3D9" w:rsidR="00F96C59" w:rsidRDefault="00F96C59" w:rsidP="00F96C59">
      <w:pPr>
        <w:pStyle w:val="PL"/>
      </w:pPr>
      <w:r>
        <w:t xml:space="preserve">            - </w:t>
      </w:r>
      <w:r w:rsidR="00EF3CC1" w:rsidRPr="002D0C69">
        <w:t>nmbsf-mbs-ud-ingest</w:t>
      </w:r>
    </w:p>
    <w:p w14:paraId="0EFD6773" w14:textId="77777777" w:rsidR="00F96C59" w:rsidRPr="00690A26" w:rsidRDefault="00F96C59" w:rsidP="00F96C59">
      <w:pPr>
        <w:pStyle w:val="PL"/>
      </w:pPr>
      <w:r>
        <w:t xml:space="preserve">            - n</w:t>
      </w:r>
      <w:r w:rsidRPr="00052626">
        <w:t>mbs</w:t>
      </w:r>
      <w:r>
        <w:t>t</w:t>
      </w:r>
      <w:r w:rsidRPr="00052626">
        <w:t>f</w:t>
      </w:r>
      <w:r>
        <w:t>-distsession</w:t>
      </w:r>
    </w:p>
    <w:p w14:paraId="0EB9E033" w14:textId="77777777" w:rsidR="00F21C5D" w:rsidRPr="00690A26" w:rsidRDefault="00F21C5D" w:rsidP="00F21C5D">
      <w:pPr>
        <w:pStyle w:val="PL"/>
      </w:pPr>
      <w:r>
        <w:t xml:space="preserve">            - npanf-prosekey</w:t>
      </w:r>
    </w:p>
    <w:p w14:paraId="081DFF4E" w14:textId="77777777" w:rsidR="009A57DA" w:rsidRPr="00690A26" w:rsidRDefault="009A57DA" w:rsidP="009A57DA">
      <w:pPr>
        <w:pStyle w:val="PL"/>
      </w:pPr>
      <w:r>
        <w:t xml:space="preserve">            - </w:t>
      </w:r>
      <w:r w:rsidRPr="009566E0">
        <w:t>np</w:t>
      </w:r>
      <w:r>
        <w:t>an</w:t>
      </w:r>
      <w:r w:rsidRPr="009566E0">
        <w:t>f-userid</w:t>
      </w:r>
    </w:p>
    <w:p w14:paraId="6C6691B3" w14:textId="77777777" w:rsidR="00ED3E82" w:rsidRPr="00690A26" w:rsidRDefault="00ED3E82" w:rsidP="00ED3E82">
      <w:pPr>
        <w:pStyle w:val="PL"/>
      </w:pPr>
      <w:r>
        <w:t xml:space="preserve">            - nupf-ee</w:t>
      </w:r>
    </w:p>
    <w:p w14:paraId="38DB606C" w14:textId="77777777" w:rsidR="009D00A5" w:rsidRPr="00690A26" w:rsidRDefault="009D00A5" w:rsidP="009D00A5">
      <w:pPr>
        <w:pStyle w:val="PL"/>
      </w:pPr>
      <w:r>
        <w:t xml:space="preserve">            - </w:t>
      </w:r>
      <w:r w:rsidRPr="00690A26">
        <w:t>n</w:t>
      </w:r>
      <w:r>
        <w:t>upf-gueip</w:t>
      </w:r>
    </w:p>
    <w:p w14:paraId="03D3761E" w14:textId="77777777" w:rsidR="004A3D59" w:rsidRDefault="004A3D59" w:rsidP="004A3D59">
      <w:pPr>
        <w:pStyle w:val="PL"/>
      </w:pPr>
      <w:r>
        <w:t xml:space="preserve">            - </w:t>
      </w:r>
      <w:r w:rsidRPr="001807A4">
        <w:t>naf-prose</w:t>
      </w:r>
    </w:p>
    <w:p w14:paraId="62671B89" w14:textId="77777777" w:rsidR="004A3D59" w:rsidRDefault="004A3D59" w:rsidP="004A3D59">
      <w:pPr>
        <w:pStyle w:val="PL"/>
      </w:pPr>
      <w:r>
        <w:t xml:space="preserve">            - </w:t>
      </w:r>
      <w:r w:rsidRPr="001807A4">
        <w:t>naf-eventexposure</w:t>
      </w:r>
    </w:p>
    <w:p w14:paraId="2308FEA1" w14:textId="77777777" w:rsidR="00A16735" w:rsidRPr="00690A26" w:rsidRDefault="00A16735" w:rsidP="00A16735">
      <w:pPr>
        <w:pStyle w:val="PL"/>
      </w:pPr>
      <w:r w:rsidRPr="00690A26">
        <w:t xml:space="preserve">        - type: string</w:t>
      </w:r>
    </w:p>
    <w:p w14:paraId="2B1D32D8" w14:textId="77777777" w:rsidR="00616E45" w:rsidRDefault="00616E45" w:rsidP="00A16735">
      <w:pPr>
        <w:pStyle w:val="PL"/>
      </w:pPr>
    </w:p>
    <w:p w14:paraId="1A343F78" w14:textId="77777777" w:rsidR="00A16735" w:rsidRPr="00690A26" w:rsidRDefault="00A16735" w:rsidP="00A16735">
      <w:pPr>
        <w:pStyle w:val="PL"/>
      </w:pPr>
      <w:r w:rsidRPr="00690A26">
        <w:t xml:space="preserve">    N2InterfaceAmfInfo:</w:t>
      </w:r>
    </w:p>
    <w:p w14:paraId="61739E82" w14:textId="77777777" w:rsidR="00A16735" w:rsidRPr="00690A26" w:rsidRDefault="00A16735" w:rsidP="00A16735">
      <w:pPr>
        <w:pStyle w:val="PL"/>
      </w:pPr>
      <w:r>
        <w:t xml:space="preserve">      description: </w:t>
      </w:r>
      <w:r w:rsidRPr="00690A26">
        <w:rPr>
          <w:rFonts w:cs="Arial"/>
          <w:szCs w:val="18"/>
        </w:rPr>
        <w:t>AMF N2 interface information</w:t>
      </w:r>
    </w:p>
    <w:p w14:paraId="2B94B8BF" w14:textId="77777777" w:rsidR="00A16735" w:rsidRPr="00690A26" w:rsidRDefault="00A16735" w:rsidP="00A16735">
      <w:pPr>
        <w:pStyle w:val="PL"/>
      </w:pPr>
      <w:r w:rsidRPr="00690A26">
        <w:t xml:space="preserve">      type: object</w:t>
      </w:r>
    </w:p>
    <w:p w14:paraId="0FE02611" w14:textId="77777777" w:rsidR="009F056D" w:rsidRDefault="009F056D" w:rsidP="009F056D">
      <w:pPr>
        <w:pStyle w:val="PL"/>
        <w:rPr>
          <w:lang w:eastAsia="zh-CN"/>
        </w:rPr>
      </w:pPr>
      <w:r>
        <w:rPr>
          <w:lang w:eastAsia="zh-CN"/>
        </w:rPr>
        <w:t xml:space="preserve">      anyOf:</w:t>
      </w:r>
    </w:p>
    <w:p w14:paraId="252115D2" w14:textId="77777777" w:rsidR="009F056D" w:rsidRDefault="009F056D" w:rsidP="009F056D">
      <w:pPr>
        <w:pStyle w:val="PL"/>
        <w:rPr>
          <w:lang w:eastAsia="zh-CN"/>
        </w:rPr>
      </w:pPr>
      <w:r>
        <w:rPr>
          <w:lang w:eastAsia="zh-CN"/>
        </w:rPr>
        <w:t xml:space="preserve">        - required: [ ipv4EndpointAddress ]</w:t>
      </w:r>
    </w:p>
    <w:p w14:paraId="014EE33F" w14:textId="77777777" w:rsidR="009F056D" w:rsidRDefault="009F056D" w:rsidP="009F056D">
      <w:pPr>
        <w:pStyle w:val="PL"/>
        <w:rPr>
          <w:lang w:eastAsia="zh-CN"/>
        </w:rPr>
      </w:pPr>
      <w:r>
        <w:rPr>
          <w:lang w:eastAsia="zh-CN"/>
        </w:rPr>
        <w:t xml:space="preserve">        - required: [ ipv6EndpointAddress ]</w:t>
      </w:r>
    </w:p>
    <w:p w14:paraId="038030DC" w14:textId="77777777" w:rsidR="00A16735" w:rsidRPr="00690A26" w:rsidRDefault="00A16735" w:rsidP="00A16735">
      <w:pPr>
        <w:pStyle w:val="PL"/>
      </w:pPr>
      <w:r w:rsidRPr="00690A26">
        <w:t xml:space="preserve">      properties:</w:t>
      </w:r>
    </w:p>
    <w:p w14:paraId="67DF279C" w14:textId="77777777" w:rsidR="00A16735" w:rsidRPr="00690A26" w:rsidRDefault="00A16735" w:rsidP="00A16735">
      <w:pPr>
        <w:pStyle w:val="PL"/>
      </w:pPr>
      <w:r w:rsidRPr="00690A26">
        <w:t xml:space="preserve">        ipv4EndpointAddress:</w:t>
      </w:r>
    </w:p>
    <w:p w14:paraId="76FF74A5" w14:textId="77777777" w:rsidR="00A16735" w:rsidRPr="00690A26" w:rsidRDefault="00A16735" w:rsidP="00A16735">
      <w:pPr>
        <w:pStyle w:val="PL"/>
      </w:pPr>
      <w:r w:rsidRPr="00690A26">
        <w:t xml:space="preserve">          type: array</w:t>
      </w:r>
    </w:p>
    <w:p w14:paraId="412ACA23" w14:textId="77777777" w:rsidR="00A16735" w:rsidRPr="00690A26" w:rsidRDefault="00A16735" w:rsidP="00A16735">
      <w:pPr>
        <w:pStyle w:val="PL"/>
      </w:pPr>
      <w:r w:rsidRPr="00690A26">
        <w:t xml:space="preserve">          items:</w:t>
      </w:r>
    </w:p>
    <w:p w14:paraId="219985A5" w14:textId="77777777" w:rsidR="00A16735" w:rsidRPr="00690A26" w:rsidRDefault="00A16735" w:rsidP="00A16735">
      <w:pPr>
        <w:pStyle w:val="PL"/>
      </w:pPr>
      <w:r w:rsidRPr="00690A26">
        <w:t xml:space="preserve">            $ref: 'TS29571_CommonData.yaml#/components/schemas/Ipv4Addr'</w:t>
      </w:r>
    </w:p>
    <w:p w14:paraId="19A8D81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D77D42E" w14:textId="77777777" w:rsidR="00A16735" w:rsidRPr="00690A26" w:rsidRDefault="00A16735" w:rsidP="00A16735">
      <w:pPr>
        <w:pStyle w:val="PL"/>
      </w:pPr>
      <w:r w:rsidRPr="00690A26">
        <w:t xml:space="preserve">        ipv6EndpointAddress:</w:t>
      </w:r>
    </w:p>
    <w:p w14:paraId="7913EE61" w14:textId="77777777" w:rsidR="00A16735" w:rsidRPr="00690A26" w:rsidRDefault="00A16735" w:rsidP="00A16735">
      <w:pPr>
        <w:pStyle w:val="PL"/>
      </w:pPr>
      <w:r w:rsidRPr="00690A26">
        <w:t xml:space="preserve">          type: array</w:t>
      </w:r>
    </w:p>
    <w:p w14:paraId="0CAD013E" w14:textId="77777777" w:rsidR="00A16735" w:rsidRPr="00690A26" w:rsidRDefault="00A16735" w:rsidP="00A16735">
      <w:pPr>
        <w:pStyle w:val="PL"/>
      </w:pPr>
      <w:r w:rsidRPr="00690A26">
        <w:t xml:space="preserve">          items:</w:t>
      </w:r>
    </w:p>
    <w:p w14:paraId="641560B1" w14:textId="77777777" w:rsidR="00A16735" w:rsidRPr="00690A26" w:rsidRDefault="00A16735" w:rsidP="00A16735">
      <w:pPr>
        <w:pStyle w:val="PL"/>
      </w:pPr>
      <w:r w:rsidRPr="00690A26">
        <w:t xml:space="preserve">            $ref: 'TS29571_CommonData.yaml#/components/schemas/Ipv6Addr'</w:t>
      </w:r>
    </w:p>
    <w:p w14:paraId="232B56D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AF6F90" w14:textId="77777777" w:rsidR="00A16735" w:rsidRPr="00690A26" w:rsidRDefault="00A16735" w:rsidP="00A16735">
      <w:pPr>
        <w:pStyle w:val="PL"/>
      </w:pPr>
      <w:r w:rsidRPr="00690A26">
        <w:t xml:space="preserve">        amfName:</w:t>
      </w:r>
    </w:p>
    <w:p w14:paraId="7557D202" w14:textId="77777777" w:rsidR="00A16735" w:rsidRPr="00690A26" w:rsidRDefault="00A16735" w:rsidP="00A16735">
      <w:pPr>
        <w:pStyle w:val="PL"/>
      </w:pPr>
      <w:r w:rsidRPr="00690A26">
        <w:t xml:space="preserve">            $ref: 'TS29571_CommonData.yaml#/components/schemas/AmfName'</w:t>
      </w:r>
    </w:p>
    <w:p w14:paraId="452089BE" w14:textId="77777777" w:rsidR="00616E45" w:rsidRDefault="00616E45" w:rsidP="00A16735">
      <w:pPr>
        <w:pStyle w:val="PL"/>
      </w:pPr>
    </w:p>
    <w:p w14:paraId="0C5110F9" w14:textId="77777777" w:rsidR="00A16735" w:rsidRPr="00690A26" w:rsidRDefault="00A16735" w:rsidP="00A16735">
      <w:pPr>
        <w:pStyle w:val="PL"/>
      </w:pPr>
      <w:r w:rsidRPr="00690A26">
        <w:t xml:space="preserve">    NFServiceStatus:</w:t>
      </w:r>
    </w:p>
    <w:p w14:paraId="1D04D6DC" w14:textId="77777777" w:rsidR="00A16735" w:rsidRPr="00690A26" w:rsidRDefault="00A16735" w:rsidP="00A16735">
      <w:pPr>
        <w:pStyle w:val="PL"/>
      </w:pPr>
      <w:r>
        <w:t xml:space="preserve">      description: </w:t>
      </w:r>
      <w:r>
        <w:rPr>
          <w:rFonts w:cs="Arial"/>
          <w:szCs w:val="18"/>
        </w:rPr>
        <w:t>Status of a given NF Service Instance of an NF Instance stored in NRF</w:t>
      </w:r>
    </w:p>
    <w:p w14:paraId="5DB36473" w14:textId="77777777" w:rsidR="00A16735" w:rsidRPr="00690A26" w:rsidRDefault="00A16735" w:rsidP="00A16735">
      <w:pPr>
        <w:pStyle w:val="PL"/>
      </w:pPr>
      <w:r w:rsidRPr="00690A26">
        <w:t xml:space="preserve">      anyOf:</w:t>
      </w:r>
    </w:p>
    <w:p w14:paraId="46218843" w14:textId="77777777" w:rsidR="00A16735" w:rsidRPr="00690A26" w:rsidRDefault="00A16735" w:rsidP="00A16735">
      <w:pPr>
        <w:pStyle w:val="PL"/>
      </w:pPr>
      <w:r w:rsidRPr="00690A26">
        <w:t xml:space="preserve">        - type: string</w:t>
      </w:r>
    </w:p>
    <w:p w14:paraId="0F754F2E" w14:textId="77777777" w:rsidR="00A16735" w:rsidRPr="00690A26" w:rsidRDefault="00A16735" w:rsidP="00A16735">
      <w:pPr>
        <w:pStyle w:val="PL"/>
      </w:pPr>
      <w:r w:rsidRPr="00690A26">
        <w:t xml:space="preserve">          enum:</w:t>
      </w:r>
    </w:p>
    <w:p w14:paraId="226B4D36" w14:textId="77777777" w:rsidR="00A16735" w:rsidRPr="00690A26" w:rsidRDefault="00A16735" w:rsidP="00A16735">
      <w:pPr>
        <w:pStyle w:val="PL"/>
      </w:pPr>
      <w:r w:rsidRPr="00690A26">
        <w:t xml:space="preserve">            - REGISTERED</w:t>
      </w:r>
    </w:p>
    <w:p w14:paraId="097DDE9F" w14:textId="77777777" w:rsidR="00A16735" w:rsidRPr="00690A26" w:rsidRDefault="00A16735" w:rsidP="00A16735">
      <w:pPr>
        <w:pStyle w:val="PL"/>
      </w:pPr>
      <w:r w:rsidRPr="00690A26">
        <w:t xml:space="preserve">            - SUSPENDED</w:t>
      </w:r>
    </w:p>
    <w:p w14:paraId="3CD2309C" w14:textId="77777777" w:rsidR="00A16735" w:rsidRPr="00690A26" w:rsidRDefault="00A16735" w:rsidP="00A16735">
      <w:pPr>
        <w:pStyle w:val="PL"/>
      </w:pPr>
      <w:r w:rsidRPr="00690A26">
        <w:t xml:space="preserve">            - UNDISCOVERABLE</w:t>
      </w:r>
    </w:p>
    <w:p w14:paraId="2A0B226B" w14:textId="77777777" w:rsidR="009479C8" w:rsidRPr="00690A26" w:rsidRDefault="009479C8" w:rsidP="009479C8">
      <w:pPr>
        <w:pStyle w:val="PL"/>
      </w:pPr>
      <w:r>
        <w:t xml:space="preserve">            - CANARY_RELEASE</w:t>
      </w:r>
    </w:p>
    <w:p w14:paraId="669FA903" w14:textId="77777777" w:rsidR="00A16735" w:rsidRPr="00690A26" w:rsidRDefault="00A16735" w:rsidP="00A16735">
      <w:pPr>
        <w:pStyle w:val="PL"/>
      </w:pPr>
      <w:r w:rsidRPr="00690A26">
        <w:t xml:space="preserve">        - type: string</w:t>
      </w:r>
    </w:p>
    <w:p w14:paraId="1623B7DA" w14:textId="77777777" w:rsidR="00616E45" w:rsidRDefault="00616E45" w:rsidP="00A16735">
      <w:pPr>
        <w:pStyle w:val="PL"/>
      </w:pPr>
    </w:p>
    <w:p w14:paraId="7350DEEA" w14:textId="77777777" w:rsidR="00A16735" w:rsidRPr="00690A26" w:rsidRDefault="00A16735" w:rsidP="00A16735">
      <w:pPr>
        <w:pStyle w:val="PL"/>
      </w:pPr>
      <w:r w:rsidRPr="00690A26">
        <w:t xml:space="preserve">    TaiRange:</w:t>
      </w:r>
    </w:p>
    <w:p w14:paraId="0084A41C" w14:textId="77777777" w:rsidR="00A16735" w:rsidRPr="00690A26" w:rsidRDefault="00A16735" w:rsidP="00A16735">
      <w:pPr>
        <w:pStyle w:val="PL"/>
      </w:pPr>
      <w:r>
        <w:t xml:space="preserve">      description: </w:t>
      </w:r>
      <w:r>
        <w:rPr>
          <w:rFonts w:cs="Arial"/>
          <w:szCs w:val="18"/>
        </w:rPr>
        <w:t>Range of TAIs (Tracking Area Identities)</w:t>
      </w:r>
    </w:p>
    <w:p w14:paraId="7B986544" w14:textId="77777777" w:rsidR="00A16735" w:rsidRPr="00690A26" w:rsidRDefault="00A16735" w:rsidP="00A16735">
      <w:pPr>
        <w:pStyle w:val="PL"/>
      </w:pPr>
      <w:r w:rsidRPr="00690A26">
        <w:t xml:space="preserve">      type: object</w:t>
      </w:r>
    </w:p>
    <w:p w14:paraId="2071CA28" w14:textId="77777777" w:rsidR="00A16735" w:rsidRPr="00690A26" w:rsidRDefault="00A16735" w:rsidP="00A16735">
      <w:pPr>
        <w:pStyle w:val="PL"/>
      </w:pPr>
      <w:r w:rsidRPr="00690A26">
        <w:t xml:space="preserve">      required:</w:t>
      </w:r>
    </w:p>
    <w:p w14:paraId="4865277D" w14:textId="77777777" w:rsidR="00A16735" w:rsidRPr="00690A26" w:rsidRDefault="00A16735" w:rsidP="00A16735">
      <w:pPr>
        <w:pStyle w:val="PL"/>
      </w:pPr>
      <w:r w:rsidRPr="00690A26">
        <w:t xml:space="preserve">        - plmnId</w:t>
      </w:r>
    </w:p>
    <w:p w14:paraId="6BA8C0C5" w14:textId="77777777" w:rsidR="00A16735" w:rsidRPr="00690A26" w:rsidRDefault="00A16735" w:rsidP="00A16735">
      <w:pPr>
        <w:pStyle w:val="PL"/>
      </w:pPr>
      <w:r w:rsidRPr="00690A26">
        <w:t xml:space="preserve">        - tacRangeList</w:t>
      </w:r>
    </w:p>
    <w:p w14:paraId="43F84804" w14:textId="77777777" w:rsidR="00A16735" w:rsidRPr="00690A26" w:rsidRDefault="00A16735" w:rsidP="00A16735">
      <w:pPr>
        <w:pStyle w:val="PL"/>
      </w:pPr>
      <w:r w:rsidRPr="00690A26">
        <w:t xml:space="preserve">      properties:</w:t>
      </w:r>
    </w:p>
    <w:p w14:paraId="26EFA46F" w14:textId="77777777" w:rsidR="00A16735" w:rsidRPr="00690A26" w:rsidRDefault="00A16735" w:rsidP="00A16735">
      <w:pPr>
        <w:pStyle w:val="PL"/>
      </w:pPr>
      <w:r w:rsidRPr="00690A26">
        <w:t xml:space="preserve">        plmnId:</w:t>
      </w:r>
    </w:p>
    <w:p w14:paraId="52840E24" w14:textId="77777777" w:rsidR="00A16735" w:rsidRPr="00690A26" w:rsidRDefault="00A16735" w:rsidP="00A16735">
      <w:pPr>
        <w:pStyle w:val="PL"/>
      </w:pPr>
      <w:r w:rsidRPr="00690A26">
        <w:t xml:space="preserve">          $ref: 'TS29571_CommonData.yaml#/components/schemas/PlmnId'</w:t>
      </w:r>
    </w:p>
    <w:p w14:paraId="2F1F506C" w14:textId="77777777" w:rsidR="00A16735" w:rsidRPr="00690A26" w:rsidRDefault="00A16735" w:rsidP="00A16735">
      <w:pPr>
        <w:pStyle w:val="PL"/>
      </w:pPr>
      <w:r w:rsidRPr="00690A26">
        <w:t xml:space="preserve">        tacRangeList:</w:t>
      </w:r>
    </w:p>
    <w:p w14:paraId="5F5D14CD" w14:textId="77777777" w:rsidR="00A16735" w:rsidRPr="00690A26" w:rsidRDefault="00A16735" w:rsidP="00A16735">
      <w:pPr>
        <w:pStyle w:val="PL"/>
      </w:pPr>
      <w:r w:rsidRPr="00690A26">
        <w:t xml:space="preserve">          type: array</w:t>
      </w:r>
    </w:p>
    <w:p w14:paraId="10F3E6F3" w14:textId="77777777" w:rsidR="00A16735" w:rsidRPr="00690A26" w:rsidRDefault="00A16735" w:rsidP="00A16735">
      <w:pPr>
        <w:pStyle w:val="PL"/>
      </w:pPr>
      <w:r w:rsidRPr="00690A26">
        <w:t xml:space="preserve">          items:</w:t>
      </w:r>
    </w:p>
    <w:p w14:paraId="77EFB005" w14:textId="77777777" w:rsidR="00A16735" w:rsidRPr="00690A26" w:rsidRDefault="00A16735" w:rsidP="00A16735">
      <w:pPr>
        <w:pStyle w:val="PL"/>
      </w:pPr>
      <w:r w:rsidRPr="00690A26">
        <w:t xml:space="preserve">            $ref: '#/components/schemas/TacRange'</w:t>
      </w:r>
    </w:p>
    <w:p w14:paraId="4140B56A"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C7840" w14:textId="77777777" w:rsidR="00A16735" w:rsidRPr="00690A26" w:rsidRDefault="00A16735" w:rsidP="00A16735">
      <w:pPr>
        <w:pStyle w:val="PL"/>
      </w:pPr>
      <w:r w:rsidRPr="00690A26">
        <w:t xml:space="preserve">        nid:</w:t>
      </w:r>
    </w:p>
    <w:p w14:paraId="441E19CC" w14:textId="77777777" w:rsidR="00A16735" w:rsidRPr="00690A26" w:rsidRDefault="00A16735" w:rsidP="00A16735">
      <w:pPr>
        <w:pStyle w:val="PL"/>
      </w:pPr>
      <w:r w:rsidRPr="00690A26">
        <w:t xml:space="preserve">          $ref: 'TS29571_CommonData.yaml#/components/schemas/Nid'</w:t>
      </w:r>
    </w:p>
    <w:p w14:paraId="51D08C30" w14:textId="77777777" w:rsidR="00616E45" w:rsidRDefault="00616E45" w:rsidP="00A16735">
      <w:pPr>
        <w:pStyle w:val="PL"/>
      </w:pPr>
    </w:p>
    <w:p w14:paraId="489EE88D" w14:textId="77777777" w:rsidR="00A16735" w:rsidRPr="00690A26" w:rsidRDefault="00A16735" w:rsidP="00A16735">
      <w:pPr>
        <w:pStyle w:val="PL"/>
      </w:pPr>
      <w:r w:rsidRPr="00690A26">
        <w:t xml:space="preserve">    TacRange:</w:t>
      </w:r>
    </w:p>
    <w:p w14:paraId="134C3E45" w14:textId="77777777" w:rsidR="00A16735" w:rsidRPr="00690A26" w:rsidRDefault="00A16735" w:rsidP="00A16735">
      <w:pPr>
        <w:pStyle w:val="PL"/>
      </w:pPr>
      <w:r>
        <w:t xml:space="preserve">      description: </w:t>
      </w:r>
      <w:r>
        <w:rPr>
          <w:rFonts w:cs="Arial"/>
          <w:szCs w:val="18"/>
        </w:rPr>
        <w:t>Range of TACs (Tracking Area Codes)</w:t>
      </w:r>
    </w:p>
    <w:p w14:paraId="6EFD96C2" w14:textId="77777777" w:rsidR="00A16735" w:rsidRPr="00690A26" w:rsidRDefault="00A16735" w:rsidP="00A16735">
      <w:pPr>
        <w:pStyle w:val="PL"/>
      </w:pPr>
      <w:r w:rsidRPr="00690A26">
        <w:t xml:space="preserve">      type: object</w:t>
      </w:r>
    </w:p>
    <w:p w14:paraId="7C0F3CD6" w14:textId="77777777" w:rsidR="009F056D" w:rsidRDefault="009F056D" w:rsidP="009F056D">
      <w:pPr>
        <w:pStyle w:val="PL"/>
      </w:pPr>
      <w:r>
        <w:t xml:space="preserve">      oneOf:</w:t>
      </w:r>
    </w:p>
    <w:p w14:paraId="6F9DDACC" w14:textId="77777777" w:rsidR="009F056D" w:rsidRDefault="009F056D" w:rsidP="009F056D">
      <w:pPr>
        <w:pStyle w:val="PL"/>
      </w:pPr>
      <w:r>
        <w:t xml:space="preserve">        - required: [ start, end ]</w:t>
      </w:r>
    </w:p>
    <w:p w14:paraId="15DFA418" w14:textId="77777777" w:rsidR="009F056D" w:rsidRDefault="009F056D" w:rsidP="009F056D">
      <w:pPr>
        <w:pStyle w:val="PL"/>
      </w:pPr>
      <w:r>
        <w:t xml:space="preserve">        - required: [ pattern ]</w:t>
      </w:r>
    </w:p>
    <w:p w14:paraId="118D8B70" w14:textId="77777777" w:rsidR="00A16735" w:rsidRPr="00690A26" w:rsidRDefault="00A16735" w:rsidP="00A16735">
      <w:pPr>
        <w:pStyle w:val="PL"/>
      </w:pPr>
      <w:r w:rsidRPr="00690A26">
        <w:t xml:space="preserve">      properties:</w:t>
      </w:r>
    </w:p>
    <w:p w14:paraId="7E2AFE02" w14:textId="77777777" w:rsidR="00A16735" w:rsidRPr="00690A26" w:rsidRDefault="00A16735" w:rsidP="00A16735">
      <w:pPr>
        <w:pStyle w:val="PL"/>
      </w:pPr>
      <w:r w:rsidRPr="00690A26">
        <w:t xml:space="preserve">        start:</w:t>
      </w:r>
    </w:p>
    <w:p w14:paraId="525F8704" w14:textId="77777777" w:rsidR="00A16735" w:rsidRPr="00690A26" w:rsidRDefault="00A16735" w:rsidP="00A16735">
      <w:pPr>
        <w:pStyle w:val="PL"/>
      </w:pPr>
      <w:r w:rsidRPr="00690A26">
        <w:t xml:space="preserve">          type: string</w:t>
      </w:r>
    </w:p>
    <w:p w14:paraId="35CB7AB2"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5A2EDB20" w14:textId="77777777" w:rsidR="00A16735" w:rsidRPr="00690A26" w:rsidRDefault="00A16735" w:rsidP="00A16735">
      <w:pPr>
        <w:pStyle w:val="PL"/>
      </w:pPr>
      <w:r w:rsidRPr="00690A26">
        <w:t xml:space="preserve">        end:</w:t>
      </w:r>
    </w:p>
    <w:p w14:paraId="52993A02" w14:textId="77777777" w:rsidR="00A16735" w:rsidRPr="00690A26" w:rsidRDefault="00A16735" w:rsidP="00A16735">
      <w:pPr>
        <w:pStyle w:val="PL"/>
      </w:pPr>
      <w:r w:rsidRPr="00690A26">
        <w:t xml:space="preserve">          type: string</w:t>
      </w:r>
    </w:p>
    <w:p w14:paraId="5B534155" w14:textId="77777777" w:rsidR="00A16735" w:rsidRPr="00690A26" w:rsidRDefault="00A16735" w:rsidP="00A16735">
      <w:pPr>
        <w:pStyle w:val="PL"/>
      </w:pPr>
      <w:r w:rsidRPr="00690A26">
        <w:t xml:space="preserve">          pattern:</w:t>
      </w:r>
      <w:r w:rsidRPr="00690A26">
        <w:rPr>
          <w:rFonts w:cs="Arial"/>
          <w:szCs w:val="18"/>
        </w:rPr>
        <w:t xml:space="preserve"> '</w:t>
      </w:r>
      <w:r w:rsidRPr="00690A26">
        <w:rPr>
          <w:lang w:val="en-US"/>
        </w:rPr>
        <w:t>^([A-Fa-f0-9]{4}|[A-Fa-f0-9]{6})$</w:t>
      </w:r>
      <w:r w:rsidRPr="00690A26">
        <w:rPr>
          <w:rFonts w:cs="Arial"/>
          <w:szCs w:val="18"/>
        </w:rPr>
        <w:t>'</w:t>
      </w:r>
    </w:p>
    <w:p w14:paraId="23FE3538" w14:textId="77777777" w:rsidR="00A16735" w:rsidRPr="00690A26" w:rsidRDefault="00A16735" w:rsidP="00A16735">
      <w:pPr>
        <w:pStyle w:val="PL"/>
      </w:pPr>
      <w:r w:rsidRPr="00690A26">
        <w:t xml:space="preserve">        pattern:</w:t>
      </w:r>
    </w:p>
    <w:p w14:paraId="6A4C68ED" w14:textId="77777777" w:rsidR="00A16735" w:rsidRPr="00690A26" w:rsidRDefault="00A16735" w:rsidP="00A16735">
      <w:pPr>
        <w:pStyle w:val="PL"/>
      </w:pPr>
      <w:r w:rsidRPr="00690A26">
        <w:t xml:space="preserve">          type: string</w:t>
      </w:r>
    </w:p>
    <w:p w14:paraId="10624629" w14:textId="77777777" w:rsidR="00616E45" w:rsidRDefault="00616E45" w:rsidP="00A16735">
      <w:pPr>
        <w:pStyle w:val="PL"/>
      </w:pPr>
    </w:p>
    <w:p w14:paraId="00DCC6F3" w14:textId="77777777" w:rsidR="00A16735" w:rsidRPr="00690A26" w:rsidRDefault="00A16735" w:rsidP="00A16735">
      <w:pPr>
        <w:pStyle w:val="PL"/>
      </w:pPr>
      <w:r w:rsidRPr="00690A26">
        <w:t xml:space="preserve">    PlmnRange:</w:t>
      </w:r>
    </w:p>
    <w:p w14:paraId="30C8F893" w14:textId="77777777" w:rsidR="00A16735" w:rsidRPr="00690A26" w:rsidRDefault="00A16735" w:rsidP="00A16735">
      <w:pPr>
        <w:pStyle w:val="PL"/>
      </w:pPr>
      <w:r>
        <w:t xml:space="preserve">      description: </w:t>
      </w:r>
      <w:r>
        <w:rPr>
          <w:rFonts w:cs="Arial"/>
          <w:szCs w:val="18"/>
        </w:rPr>
        <w:t>Range of PLMN IDs</w:t>
      </w:r>
    </w:p>
    <w:p w14:paraId="28F4DDE5" w14:textId="77777777" w:rsidR="00A16735" w:rsidRPr="00690A26" w:rsidRDefault="00A16735" w:rsidP="00A16735">
      <w:pPr>
        <w:pStyle w:val="PL"/>
      </w:pPr>
      <w:r w:rsidRPr="00690A26">
        <w:t xml:space="preserve">      type: object</w:t>
      </w:r>
    </w:p>
    <w:p w14:paraId="6BAA685F" w14:textId="77777777" w:rsidR="009F056D" w:rsidRDefault="009F056D" w:rsidP="009F056D">
      <w:pPr>
        <w:pStyle w:val="PL"/>
      </w:pPr>
      <w:r>
        <w:t xml:space="preserve">      oneOf:</w:t>
      </w:r>
    </w:p>
    <w:p w14:paraId="0372E519" w14:textId="77777777" w:rsidR="009F056D" w:rsidRDefault="009F056D" w:rsidP="009F056D">
      <w:pPr>
        <w:pStyle w:val="PL"/>
      </w:pPr>
      <w:r>
        <w:t xml:space="preserve">        - required: [ start, end ]</w:t>
      </w:r>
    </w:p>
    <w:p w14:paraId="69CBA8CD" w14:textId="77777777" w:rsidR="009F056D" w:rsidRDefault="009F056D" w:rsidP="009F056D">
      <w:pPr>
        <w:pStyle w:val="PL"/>
      </w:pPr>
      <w:r>
        <w:t xml:space="preserve">        - required: [ pattern ]</w:t>
      </w:r>
    </w:p>
    <w:p w14:paraId="54F16BE6" w14:textId="77777777" w:rsidR="00A16735" w:rsidRPr="00690A26" w:rsidRDefault="00A16735" w:rsidP="00A16735">
      <w:pPr>
        <w:pStyle w:val="PL"/>
      </w:pPr>
      <w:r w:rsidRPr="00690A26">
        <w:t xml:space="preserve">      properties:</w:t>
      </w:r>
    </w:p>
    <w:p w14:paraId="4CC5469C" w14:textId="77777777" w:rsidR="00A16735" w:rsidRPr="00690A26" w:rsidRDefault="00A16735" w:rsidP="00A16735">
      <w:pPr>
        <w:pStyle w:val="PL"/>
      </w:pPr>
      <w:r w:rsidRPr="00690A26">
        <w:t xml:space="preserve">        start:</w:t>
      </w:r>
    </w:p>
    <w:p w14:paraId="4732ADFB" w14:textId="77777777" w:rsidR="00A16735" w:rsidRPr="00690A26" w:rsidRDefault="00A16735" w:rsidP="00A16735">
      <w:pPr>
        <w:pStyle w:val="PL"/>
      </w:pPr>
      <w:r w:rsidRPr="00690A26">
        <w:t xml:space="preserve">          type: string</w:t>
      </w:r>
    </w:p>
    <w:p w14:paraId="7E4951D1" w14:textId="77777777" w:rsidR="00A16735" w:rsidRPr="00690A26" w:rsidRDefault="00A16735" w:rsidP="00A16735">
      <w:pPr>
        <w:pStyle w:val="PL"/>
      </w:pPr>
      <w:r w:rsidRPr="00690A26">
        <w:t xml:space="preserve">          pattern: '^[0-9]{3}[0-9]{2,3}$'</w:t>
      </w:r>
    </w:p>
    <w:p w14:paraId="5DD4C4BF" w14:textId="77777777" w:rsidR="00A16735" w:rsidRPr="00690A26" w:rsidRDefault="00A16735" w:rsidP="00A16735">
      <w:pPr>
        <w:pStyle w:val="PL"/>
      </w:pPr>
      <w:r w:rsidRPr="00690A26">
        <w:t xml:space="preserve">        end:</w:t>
      </w:r>
    </w:p>
    <w:p w14:paraId="468CBD1C" w14:textId="77777777" w:rsidR="00A16735" w:rsidRPr="00690A26" w:rsidRDefault="00A16735" w:rsidP="00A16735">
      <w:pPr>
        <w:pStyle w:val="PL"/>
      </w:pPr>
      <w:r w:rsidRPr="00690A26">
        <w:t xml:space="preserve">          type: string</w:t>
      </w:r>
    </w:p>
    <w:p w14:paraId="203FC054" w14:textId="77777777" w:rsidR="00A16735" w:rsidRPr="00690A26" w:rsidRDefault="00A16735" w:rsidP="00A16735">
      <w:pPr>
        <w:pStyle w:val="PL"/>
      </w:pPr>
      <w:r w:rsidRPr="00690A26">
        <w:t xml:space="preserve">          pattern: '^[0-9]{3}[0-9]{2,3}$'</w:t>
      </w:r>
    </w:p>
    <w:p w14:paraId="48C2123C" w14:textId="77777777" w:rsidR="00A16735" w:rsidRPr="00690A26" w:rsidRDefault="00A16735" w:rsidP="00A16735">
      <w:pPr>
        <w:pStyle w:val="PL"/>
      </w:pPr>
      <w:r w:rsidRPr="00690A26">
        <w:t xml:space="preserve">        pattern:</w:t>
      </w:r>
    </w:p>
    <w:p w14:paraId="584258B8" w14:textId="77777777" w:rsidR="00A16735" w:rsidRPr="00690A26" w:rsidRDefault="00A16735" w:rsidP="00A16735">
      <w:pPr>
        <w:pStyle w:val="PL"/>
      </w:pPr>
      <w:r w:rsidRPr="00690A26">
        <w:t xml:space="preserve">          type: string</w:t>
      </w:r>
    </w:p>
    <w:p w14:paraId="04526B48" w14:textId="77777777" w:rsidR="00616E45" w:rsidRDefault="00616E45" w:rsidP="00A16735">
      <w:pPr>
        <w:pStyle w:val="PL"/>
        <w:rPr>
          <w:lang w:eastAsia="zh-CN"/>
        </w:rPr>
      </w:pPr>
    </w:p>
    <w:p w14:paraId="68EA53DD" w14:textId="77777777" w:rsidR="00A16735" w:rsidRPr="00690A26" w:rsidRDefault="00A16735" w:rsidP="00A16735">
      <w:pPr>
        <w:pStyle w:val="PL"/>
        <w:rPr>
          <w:lang w:eastAsia="zh-CN"/>
        </w:rPr>
      </w:pPr>
      <w:r w:rsidRPr="00690A26">
        <w:rPr>
          <w:rFonts w:hint="eastAsia"/>
          <w:lang w:eastAsia="zh-CN"/>
        </w:rPr>
        <w:t xml:space="preserve">    NrfInfo:</w:t>
      </w:r>
    </w:p>
    <w:p w14:paraId="00A033A9" w14:textId="77777777" w:rsidR="00A16735" w:rsidRPr="00690A26" w:rsidRDefault="00A16735" w:rsidP="00A16735">
      <w:pPr>
        <w:pStyle w:val="PL"/>
        <w:rPr>
          <w:lang w:eastAsia="zh-CN"/>
        </w:rPr>
      </w:pPr>
      <w:r>
        <w:rPr>
          <w:lang w:eastAsia="zh-CN"/>
        </w:rPr>
        <w:t xml:space="preserve">      description: </w:t>
      </w:r>
      <w:r>
        <w:rPr>
          <w:rFonts w:cs="Arial"/>
          <w:szCs w:val="18"/>
        </w:rPr>
        <w:t>Information of an NRF NF Instance, used in hierarchical NRF deployments</w:t>
      </w:r>
    </w:p>
    <w:p w14:paraId="1CEA7CDD" w14:textId="77777777" w:rsidR="00A16735" w:rsidRPr="00690A26" w:rsidRDefault="00A16735" w:rsidP="00A16735">
      <w:pPr>
        <w:pStyle w:val="PL"/>
        <w:rPr>
          <w:lang w:eastAsia="zh-CN"/>
        </w:rPr>
      </w:pPr>
      <w:r w:rsidRPr="00690A26">
        <w:rPr>
          <w:rFonts w:hint="eastAsia"/>
          <w:lang w:eastAsia="zh-CN"/>
        </w:rPr>
        <w:t xml:space="preserve">      type: object</w:t>
      </w:r>
    </w:p>
    <w:p w14:paraId="6AC4F30A" w14:textId="77777777" w:rsidR="00A16735" w:rsidRPr="00690A26" w:rsidRDefault="00A16735" w:rsidP="00A16735">
      <w:pPr>
        <w:pStyle w:val="PL"/>
        <w:rPr>
          <w:lang w:eastAsia="zh-CN"/>
        </w:rPr>
      </w:pPr>
      <w:r w:rsidRPr="00690A26">
        <w:rPr>
          <w:rFonts w:hint="eastAsia"/>
          <w:lang w:eastAsia="zh-CN"/>
        </w:rPr>
        <w:t xml:space="preserve">      properties:</w:t>
      </w:r>
    </w:p>
    <w:p w14:paraId="20ACBA49" w14:textId="77777777" w:rsidR="00A16735" w:rsidRPr="00690A26" w:rsidRDefault="00A16735" w:rsidP="00A16735">
      <w:pPr>
        <w:pStyle w:val="PL"/>
        <w:rPr>
          <w:lang w:eastAsia="zh-CN"/>
        </w:rPr>
      </w:pPr>
      <w:r w:rsidRPr="00690A26">
        <w:rPr>
          <w:rFonts w:hint="eastAsia"/>
          <w:lang w:eastAsia="zh-CN"/>
        </w:rPr>
        <w:t xml:space="preserve">        servedUdrInfo:</w:t>
      </w:r>
    </w:p>
    <w:p w14:paraId="5708814D" w14:textId="5A8A5632"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73571E" w14:textId="77777777" w:rsidR="00A16735" w:rsidRPr="00690A26" w:rsidRDefault="00A16735" w:rsidP="00A16735">
      <w:pPr>
        <w:pStyle w:val="PL"/>
        <w:rPr>
          <w:lang w:eastAsia="zh-CN"/>
        </w:rPr>
      </w:pPr>
      <w:r w:rsidRPr="00690A26">
        <w:rPr>
          <w:rFonts w:hint="eastAsia"/>
          <w:lang w:eastAsia="zh-CN"/>
        </w:rPr>
        <w:t xml:space="preserve">          type: object</w:t>
      </w:r>
    </w:p>
    <w:p w14:paraId="6CE1D025" w14:textId="77777777" w:rsidR="00A16735" w:rsidRPr="00690A26" w:rsidRDefault="00A16735" w:rsidP="00A16735">
      <w:pPr>
        <w:pStyle w:val="PL"/>
        <w:rPr>
          <w:lang w:eastAsia="zh-CN"/>
        </w:rPr>
      </w:pPr>
      <w:r w:rsidRPr="00690A26">
        <w:rPr>
          <w:rFonts w:hint="eastAsia"/>
          <w:lang w:eastAsia="zh-CN"/>
        </w:rPr>
        <w:t xml:space="preserve">          additionalProperties:</w:t>
      </w:r>
    </w:p>
    <w:p w14:paraId="6E43A54A" w14:textId="77777777" w:rsidR="00A83C11" w:rsidRPr="00690A26" w:rsidRDefault="00A83C11" w:rsidP="00A83C11">
      <w:pPr>
        <w:pStyle w:val="PL"/>
        <w:rPr>
          <w:lang w:eastAsia="zh-CN"/>
        </w:rPr>
      </w:pPr>
      <w:r>
        <w:rPr>
          <w:lang w:eastAsia="zh-CN"/>
        </w:rPr>
        <w:t xml:space="preserve">            anyOf:</w:t>
      </w:r>
    </w:p>
    <w:p w14:paraId="2DFB08C3" w14:textId="099543B3"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Udr</w:t>
      </w:r>
      <w:r w:rsidRPr="00690A26">
        <w:t>Info'</w:t>
      </w:r>
    </w:p>
    <w:p w14:paraId="31E002F4" w14:textId="77777777" w:rsidR="00A83C11" w:rsidRPr="00690A26" w:rsidRDefault="00A83C11" w:rsidP="00A83C11">
      <w:pPr>
        <w:pStyle w:val="PL"/>
        <w:rPr>
          <w:lang w:eastAsia="zh-CN"/>
        </w:rPr>
      </w:pPr>
      <w:r>
        <w:t xml:space="preserve">              - $ref: 'TS29571_CommonData.yaml#/components/schemas/EmptyObject'</w:t>
      </w:r>
    </w:p>
    <w:p w14:paraId="128BFB48" w14:textId="77777777" w:rsidR="00A16735" w:rsidRDefault="00A16735" w:rsidP="00A16735">
      <w:pPr>
        <w:pStyle w:val="PL"/>
        <w:rPr>
          <w:lang w:eastAsia="zh-CN"/>
        </w:rPr>
      </w:pPr>
      <w:r w:rsidRPr="00690A26">
        <w:rPr>
          <w:rFonts w:hint="eastAsia"/>
          <w:lang w:eastAsia="zh-CN"/>
        </w:rPr>
        <w:t xml:space="preserve">          minProperties: 1</w:t>
      </w:r>
    </w:p>
    <w:p w14:paraId="1F33B5DA" w14:textId="77777777" w:rsidR="00214095" w:rsidRDefault="00214095" w:rsidP="00214095">
      <w:pPr>
        <w:pStyle w:val="PL"/>
        <w:rPr>
          <w:lang w:eastAsia="zh-CN"/>
        </w:rPr>
      </w:pPr>
      <w:r>
        <w:rPr>
          <w:lang w:eastAsia="zh-CN"/>
        </w:rPr>
        <w:t xml:space="preserve">        servedUdrInfoList:</w:t>
      </w:r>
    </w:p>
    <w:p w14:paraId="7176E14F" w14:textId="397C393A" w:rsidR="00A56967"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DD4249E" w14:textId="77777777" w:rsidR="00214095" w:rsidRDefault="00214095" w:rsidP="00214095">
      <w:pPr>
        <w:pStyle w:val="PL"/>
        <w:rPr>
          <w:lang w:eastAsia="zh-CN"/>
        </w:rPr>
      </w:pPr>
      <w:r>
        <w:rPr>
          <w:lang w:eastAsia="zh-CN"/>
        </w:rPr>
        <w:t xml:space="preserve">          type: object</w:t>
      </w:r>
    </w:p>
    <w:p w14:paraId="6E8D929E" w14:textId="77777777" w:rsidR="00214095" w:rsidRDefault="00214095" w:rsidP="00214095">
      <w:pPr>
        <w:pStyle w:val="PL"/>
        <w:rPr>
          <w:lang w:eastAsia="zh-CN"/>
        </w:rPr>
      </w:pPr>
      <w:r>
        <w:rPr>
          <w:lang w:eastAsia="zh-CN"/>
        </w:rPr>
        <w:t xml:space="preserve">          additionalProperties:</w:t>
      </w:r>
    </w:p>
    <w:p w14:paraId="25CC4541" w14:textId="62A867BF"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83EB3B4" w14:textId="77777777" w:rsidR="00214095" w:rsidRDefault="00214095" w:rsidP="00214095">
      <w:pPr>
        <w:pStyle w:val="PL"/>
        <w:rPr>
          <w:lang w:eastAsia="zh-CN"/>
        </w:rPr>
      </w:pPr>
      <w:r>
        <w:rPr>
          <w:lang w:eastAsia="zh-CN"/>
        </w:rPr>
        <w:t xml:space="preserve">            type: object</w:t>
      </w:r>
    </w:p>
    <w:p w14:paraId="2880E76B" w14:textId="6B04A2A7" w:rsidR="00214095" w:rsidRDefault="00214095" w:rsidP="00214095">
      <w:pPr>
        <w:pStyle w:val="PL"/>
        <w:rPr>
          <w:lang w:eastAsia="zh-CN"/>
        </w:rPr>
      </w:pPr>
      <w:r>
        <w:rPr>
          <w:lang w:eastAsia="zh-CN"/>
        </w:rPr>
        <w:t xml:space="preserve">            additionalProperties:</w:t>
      </w:r>
    </w:p>
    <w:p w14:paraId="2BE0D6D5" w14:textId="60586200" w:rsidR="00A83C11" w:rsidRDefault="00A83C11" w:rsidP="00214095">
      <w:pPr>
        <w:pStyle w:val="PL"/>
        <w:rPr>
          <w:lang w:eastAsia="zh-CN"/>
        </w:rPr>
      </w:pPr>
      <w:r>
        <w:rPr>
          <w:lang w:eastAsia="zh-CN"/>
        </w:rPr>
        <w:t xml:space="preserve">              anyOf:</w:t>
      </w:r>
    </w:p>
    <w:p w14:paraId="743AC457" w14:textId="0EBE6E84" w:rsidR="00214095" w:rsidRDefault="00214095" w:rsidP="00214095">
      <w:pPr>
        <w:pStyle w:val="PL"/>
        <w:rPr>
          <w:lang w:eastAsia="zh-CN"/>
        </w:rPr>
      </w:pPr>
      <w:r>
        <w:rPr>
          <w:lang w:eastAsia="zh-CN"/>
        </w:rPr>
        <w:t xml:space="preserve">              </w:t>
      </w:r>
      <w:r w:rsidR="00A83C11">
        <w:rPr>
          <w:lang w:eastAsia="zh-CN"/>
        </w:rPr>
        <w:t xml:space="preserve">  - </w:t>
      </w:r>
      <w:r>
        <w:rPr>
          <w:lang w:eastAsia="zh-CN"/>
        </w:rPr>
        <w:t>$ref: '#/components/schemas/UdrInfo'</w:t>
      </w:r>
    </w:p>
    <w:p w14:paraId="6F269150" w14:textId="77777777" w:rsidR="00A83C11" w:rsidRPr="00690A26" w:rsidRDefault="00A83C11" w:rsidP="00A83C11">
      <w:pPr>
        <w:pStyle w:val="PL"/>
        <w:rPr>
          <w:lang w:eastAsia="zh-CN"/>
        </w:rPr>
      </w:pPr>
      <w:r>
        <w:t xml:space="preserve">                - $ref: 'TS29571_CommonData.yaml#/components/schemas/EmptyObject'</w:t>
      </w:r>
    </w:p>
    <w:p w14:paraId="0D8B40F5" w14:textId="77777777" w:rsidR="00214095" w:rsidRDefault="00214095" w:rsidP="00214095">
      <w:pPr>
        <w:pStyle w:val="PL"/>
        <w:rPr>
          <w:lang w:eastAsia="zh-CN"/>
        </w:rPr>
      </w:pPr>
      <w:r>
        <w:rPr>
          <w:lang w:eastAsia="zh-CN"/>
        </w:rPr>
        <w:t xml:space="preserve">            minProperties: 1</w:t>
      </w:r>
    </w:p>
    <w:p w14:paraId="3247BA84" w14:textId="77777777" w:rsidR="00214095" w:rsidRPr="00690A26" w:rsidRDefault="00214095" w:rsidP="00214095">
      <w:pPr>
        <w:pStyle w:val="PL"/>
        <w:rPr>
          <w:lang w:eastAsia="zh-CN"/>
        </w:rPr>
      </w:pPr>
      <w:r>
        <w:rPr>
          <w:lang w:eastAsia="zh-CN"/>
        </w:rPr>
        <w:t xml:space="preserve">          minProperties: 1</w:t>
      </w:r>
    </w:p>
    <w:p w14:paraId="04CB26AF" w14:textId="77777777" w:rsidR="00A16735" w:rsidRPr="00690A26" w:rsidRDefault="00A16735" w:rsidP="00A16735">
      <w:pPr>
        <w:pStyle w:val="PL"/>
        <w:rPr>
          <w:lang w:eastAsia="zh-CN"/>
        </w:rPr>
      </w:pPr>
      <w:r w:rsidRPr="00690A26">
        <w:rPr>
          <w:rFonts w:hint="eastAsia"/>
          <w:lang w:eastAsia="zh-CN"/>
        </w:rPr>
        <w:t xml:space="preserve">        servedUdmInfo:</w:t>
      </w:r>
    </w:p>
    <w:p w14:paraId="52A5C872" w14:textId="0DB0CB0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097BB0E" w14:textId="77777777" w:rsidR="00A16735" w:rsidRPr="00690A26" w:rsidRDefault="00A16735" w:rsidP="00A16735">
      <w:pPr>
        <w:pStyle w:val="PL"/>
        <w:rPr>
          <w:lang w:eastAsia="zh-CN"/>
        </w:rPr>
      </w:pPr>
      <w:r w:rsidRPr="00690A26">
        <w:rPr>
          <w:rFonts w:hint="eastAsia"/>
          <w:lang w:eastAsia="zh-CN"/>
        </w:rPr>
        <w:t xml:space="preserve">          type: object</w:t>
      </w:r>
    </w:p>
    <w:p w14:paraId="57EFB365" w14:textId="7D019D34" w:rsidR="00A16735" w:rsidRDefault="00A16735" w:rsidP="00A16735">
      <w:pPr>
        <w:pStyle w:val="PL"/>
        <w:rPr>
          <w:lang w:eastAsia="zh-CN"/>
        </w:rPr>
      </w:pPr>
      <w:r w:rsidRPr="00690A26">
        <w:rPr>
          <w:rFonts w:hint="eastAsia"/>
          <w:lang w:eastAsia="zh-CN"/>
        </w:rPr>
        <w:t xml:space="preserve">          additionalProperties:</w:t>
      </w:r>
    </w:p>
    <w:p w14:paraId="41F8BCF1" w14:textId="2A60BAD6" w:rsidR="00A83C11" w:rsidRPr="00690A26" w:rsidRDefault="00A83C11" w:rsidP="00A16735">
      <w:pPr>
        <w:pStyle w:val="PL"/>
        <w:rPr>
          <w:lang w:eastAsia="zh-CN"/>
        </w:rPr>
      </w:pPr>
      <w:r>
        <w:rPr>
          <w:lang w:eastAsia="zh-CN"/>
        </w:rPr>
        <w:t xml:space="preserve">            anyOf:</w:t>
      </w:r>
    </w:p>
    <w:p w14:paraId="21C20316" w14:textId="687DAAEC"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Udm</w:t>
      </w:r>
      <w:r w:rsidRPr="00690A26">
        <w:t>Info'</w:t>
      </w:r>
    </w:p>
    <w:p w14:paraId="47B6077C" w14:textId="18BCD7D9" w:rsidR="00A83C11" w:rsidRPr="00690A26" w:rsidRDefault="00A83C11" w:rsidP="00A83C11">
      <w:pPr>
        <w:pStyle w:val="PL"/>
        <w:rPr>
          <w:lang w:eastAsia="zh-CN"/>
        </w:rPr>
      </w:pPr>
      <w:r>
        <w:t xml:space="preserve">              - $ref: 'TS29571_CommonData.yaml#/components/schemas/EmptyObject'</w:t>
      </w:r>
    </w:p>
    <w:p w14:paraId="2AFD1652" w14:textId="77777777" w:rsidR="00A16735" w:rsidRPr="00690A26" w:rsidRDefault="00A16735" w:rsidP="00A16735">
      <w:pPr>
        <w:pStyle w:val="PL"/>
        <w:rPr>
          <w:lang w:eastAsia="zh-CN"/>
        </w:rPr>
      </w:pPr>
      <w:r w:rsidRPr="00690A26">
        <w:rPr>
          <w:rFonts w:hint="eastAsia"/>
          <w:lang w:eastAsia="zh-CN"/>
        </w:rPr>
        <w:t xml:space="preserve">          minProperties: 1</w:t>
      </w:r>
    </w:p>
    <w:p w14:paraId="4A4E0B8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servedU</w:t>
      </w:r>
      <w:r>
        <w:rPr>
          <w:lang w:eastAsia="zh-CN"/>
        </w:rPr>
        <w:t>dm</w:t>
      </w:r>
      <w:r w:rsidRPr="00690A26">
        <w:rPr>
          <w:rFonts w:hint="eastAsia"/>
          <w:lang w:eastAsia="zh-CN"/>
        </w:rPr>
        <w:t>Info</w:t>
      </w:r>
      <w:r>
        <w:rPr>
          <w:lang w:eastAsia="zh-CN"/>
        </w:rPr>
        <w:t>List</w:t>
      </w:r>
      <w:r w:rsidRPr="00690A26">
        <w:rPr>
          <w:lang w:eastAsia="zh-CN"/>
        </w:rPr>
        <w:t>:</w:t>
      </w:r>
    </w:p>
    <w:p w14:paraId="414FF1F0" w14:textId="70F17693"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F1CF550" w14:textId="77777777" w:rsidR="00E30BF0" w:rsidRPr="00690A26" w:rsidRDefault="00E30BF0" w:rsidP="00E30BF0">
      <w:pPr>
        <w:pStyle w:val="PL"/>
        <w:rPr>
          <w:lang w:eastAsia="zh-CN"/>
        </w:rPr>
      </w:pPr>
      <w:r w:rsidRPr="00690A26">
        <w:rPr>
          <w:lang w:eastAsia="zh-CN"/>
        </w:rPr>
        <w:t xml:space="preserve">          type: object</w:t>
      </w:r>
    </w:p>
    <w:p w14:paraId="04FBCB8B" w14:textId="77777777" w:rsidR="00E30BF0" w:rsidRDefault="00E30BF0" w:rsidP="00E30BF0">
      <w:pPr>
        <w:pStyle w:val="PL"/>
        <w:rPr>
          <w:lang w:eastAsia="zh-CN"/>
        </w:rPr>
      </w:pPr>
      <w:r w:rsidRPr="00690A26">
        <w:rPr>
          <w:lang w:eastAsia="zh-CN"/>
        </w:rPr>
        <w:t xml:space="preserve">          additionalProperties:</w:t>
      </w:r>
    </w:p>
    <w:p w14:paraId="09A0FB7D" w14:textId="681612CE"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ABC3FEE" w14:textId="77777777" w:rsidR="00E30BF0" w:rsidRDefault="00E30BF0" w:rsidP="00E30BF0">
      <w:pPr>
        <w:pStyle w:val="PL"/>
        <w:rPr>
          <w:lang w:eastAsia="zh-CN"/>
        </w:rPr>
      </w:pPr>
      <w:r w:rsidRPr="00690A26">
        <w:rPr>
          <w:lang w:eastAsia="zh-CN"/>
        </w:rPr>
        <w:t xml:space="preserve">            </w:t>
      </w:r>
      <w:r>
        <w:rPr>
          <w:lang w:eastAsia="zh-CN"/>
        </w:rPr>
        <w:t>type: object</w:t>
      </w:r>
    </w:p>
    <w:p w14:paraId="32ED5C49" w14:textId="23991B8A" w:rsidR="00E30BF0" w:rsidRDefault="00E30BF0" w:rsidP="00E30BF0">
      <w:pPr>
        <w:pStyle w:val="PL"/>
        <w:rPr>
          <w:lang w:eastAsia="zh-CN"/>
        </w:rPr>
      </w:pPr>
      <w:r>
        <w:rPr>
          <w:lang w:eastAsia="zh-CN"/>
        </w:rPr>
        <w:t xml:space="preserve">  </w:t>
      </w:r>
      <w:r w:rsidRPr="00690A26">
        <w:rPr>
          <w:lang w:eastAsia="zh-CN"/>
        </w:rPr>
        <w:t xml:space="preserve">          additionalProperties:</w:t>
      </w:r>
    </w:p>
    <w:p w14:paraId="43C23A6D" w14:textId="28204E06" w:rsidR="00A83C11" w:rsidRDefault="00A83C11" w:rsidP="00E30BF0">
      <w:pPr>
        <w:pStyle w:val="PL"/>
        <w:rPr>
          <w:lang w:eastAsia="zh-CN"/>
        </w:rPr>
      </w:pPr>
      <w:r>
        <w:rPr>
          <w:lang w:eastAsia="zh-CN"/>
        </w:rPr>
        <w:t xml:space="preserve">              anyOf:</w:t>
      </w:r>
    </w:p>
    <w:p w14:paraId="56FA39A8" w14:textId="4428BFF7"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UdmInfo</w:t>
      </w:r>
      <w:r w:rsidRPr="00690A26">
        <w:t>'</w:t>
      </w:r>
    </w:p>
    <w:p w14:paraId="15132FC5" w14:textId="77777777" w:rsidR="00A83C11" w:rsidRPr="00690A26" w:rsidRDefault="00A83C11" w:rsidP="00A83C11">
      <w:pPr>
        <w:pStyle w:val="PL"/>
        <w:rPr>
          <w:lang w:eastAsia="zh-CN"/>
        </w:rPr>
      </w:pPr>
      <w:r>
        <w:t xml:space="preserve">                - $ref: 'TS29571_CommonData.yaml#/components/schemas/EmptyObject'</w:t>
      </w:r>
    </w:p>
    <w:p w14:paraId="5882B367"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9295A4D" w14:textId="77777777" w:rsidR="00E30BF0" w:rsidRPr="00690A26" w:rsidRDefault="00E30BF0" w:rsidP="00E30BF0">
      <w:pPr>
        <w:pStyle w:val="PL"/>
        <w:rPr>
          <w:lang w:eastAsia="zh-CN"/>
        </w:rPr>
      </w:pPr>
      <w:r w:rsidRPr="00690A26">
        <w:rPr>
          <w:lang w:eastAsia="zh-CN"/>
        </w:rPr>
        <w:t xml:space="preserve">          minProperties: 1</w:t>
      </w:r>
    </w:p>
    <w:p w14:paraId="3279F452" w14:textId="77777777" w:rsidR="00A16735" w:rsidRPr="00690A26" w:rsidRDefault="00A16735" w:rsidP="00A16735">
      <w:pPr>
        <w:pStyle w:val="PL"/>
        <w:rPr>
          <w:lang w:eastAsia="zh-CN"/>
        </w:rPr>
      </w:pPr>
      <w:r w:rsidRPr="00690A26">
        <w:rPr>
          <w:rFonts w:hint="eastAsia"/>
          <w:lang w:eastAsia="zh-CN"/>
        </w:rPr>
        <w:t xml:space="preserve">        servedAusfInfo:</w:t>
      </w:r>
    </w:p>
    <w:p w14:paraId="05F87FB7" w14:textId="0300BF09"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B9EB80C" w14:textId="77777777" w:rsidR="00A16735" w:rsidRPr="00690A26" w:rsidRDefault="00A16735" w:rsidP="00A16735">
      <w:pPr>
        <w:pStyle w:val="PL"/>
        <w:rPr>
          <w:lang w:eastAsia="zh-CN"/>
        </w:rPr>
      </w:pPr>
      <w:r w:rsidRPr="00690A26">
        <w:rPr>
          <w:rFonts w:hint="eastAsia"/>
          <w:lang w:eastAsia="zh-CN"/>
        </w:rPr>
        <w:t xml:space="preserve">          type: object</w:t>
      </w:r>
    </w:p>
    <w:p w14:paraId="6307580F" w14:textId="37EEA7D2" w:rsidR="00A16735" w:rsidRDefault="00A16735" w:rsidP="00A16735">
      <w:pPr>
        <w:pStyle w:val="PL"/>
        <w:rPr>
          <w:lang w:eastAsia="zh-CN"/>
        </w:rPr>
      </w:pPr>
      <w:r w:rsidRPr="00690A26">
        <w:rPr>
          <w:rFonts w:hint="eastAsia"/>
          <w:lang w:eastAsia="zh-CN"/>
        </w:rPr>
        <w:t xml:space="preserve">          additionalProperties:</w:t>
      </w:r>
    </w:p>
    <w:p w14:paraId="59A8EC6B" w14:textId="69BF0CE2" w:rsidR="00A83C11" w:rsidRPr="00690A26" w:rsidRDefault="00A83C11" w:rsidP="00A16735">
      <w:pPr>
        <w:pStyle w:val="PL"/>
        <w:rPr>
          <w:lang w:eastAsia="zh-CN"/>
        </w:rPr>
      </w:pPr>
      <w:r>
        <w:rPr>
          <w:lang w:eastAsia="zh-CN"/>
        </w:rPr>
        <w:t xml:space="preserve">            anyOf:</w:t>
      </w:r>
    </w:p>
    <w:p w14:paraId="2BCA1E07" w14:textId="4CC2DFA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Ausf</w:t>
      </w:r>
      <w:r w:rsidRPr="00690A26">
        <w:t>Info'</w:t>
      </w:r>
    </w:p>
    <w:p w14:paraId="42849CFE" w14:textId="542C8B2B" w:rsidR="00A83C11" w:rsidRPr="00690A26" w:rsidRDefault="00A83C11" w:rsidP="00A83C11">
      <w:pPr>
        <w:pStyle w:val="PL"/>
        <w:rPr>
          <w:lang w:eastAsia="zh-CN"/>
        </w:rPr>
      </w:pPr>
      <w:r>
        <w:t xml:space="preserve">              - $ref: 'TS29571_CommonData.yaml#/components/schemas/EmptyObject'</w:t>
      </w:r>
    </w:p>
    <w:p w14:paraId="03EEBF93" w14:textId="77777777" w:rsidR="00A16735" w:rsidRPr="00690A26" w:rsidRDefault="00A16735" w:rsidP="00A16735">
      <w:pPr>
        <w:pStyle w:val="PL"/>
        <w:rPr>
          <w:lang w:eastAsia="zh-CN"/>
        </w:rPr>
      </w:pPr>
      <w:r w:rsidRPr="00690A26">
        <w:rPr>
          <w:rFonts w:hint="eastAsia"/>
          <w:lang w:eastAsia="zh-CN"/>
        </w:rPr>
        <w:t xml:space="preserve">          minProperties: 1</w:t>
      </w:r>
    </w:p>
    <w:p w14:paraId="79381363"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Ausf</w:t>
      </w:r>
      <w:r w:rsidRPr="00690A26">
        <w:rPr>
          <w:rFonts w:hint="eastAsia"/>
          <w:lang w:eastAsia="zh-CN"/>
        </w:rPr>
        <w:t>Info</w:t>
      </w:r>
      <w:r>
        <w:rPr>
          <w:lang w:eastAsia="zh-CN"/>
        </w:rPr>
        <w:t>List</w:t>
      </w:r>
      <w:r w:rsidRPr="00690A26">
        <w:rPr>
          <w:lang w:eastAsia="zh-CN"/>
        </w:rPr>
        <w:t>:</w:t>
      </w:r>
    </w:p>
    <w:p w14:paraId="4F57D616" w14:textId="735B08AB"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4CA483" w14:textId="77777777" w:rsidR="00E30BF0" w:rsidRPr="00690A26" w:rsidRDefault="00E30BF0" w:rsidP="00E30BF0">
      <w:pPr>
        <w:pStyle w:val="PL"/>
        <w:rPr>
          <w:lang w:eastAsia="zh-CN"/>
        </w:rPr>
      </w:pPr>
      <w:r w:rsidRPr="00690A26">
        <w:rPr>
          <w:lang w:eastAsia="zh-CN"/>
        </w:rPr>
        <w:t xml:space="preserve">          type: object</w:t>
      </w:r>
    </w:p>
    <w:p w14:paraId="525036FD" w14:textId="77777777" w:rsidR="00E30BF0" w:rsidRDefault="00E30BF0" w:rsidP="00E30BF0">
      <w:pPr>
        <w:pStyle w:val="PL"/>
        <w:rPr>
          <w:lang w:eastAsia="zh-CN"/>
        </w:rPr>
      </w:pPr>
      <w:r w:rsidRPr="00690A26">
        <w:rPr>
          <w:lang w:eastAsia="zh-CN"/>
        </w:rPr>
        <w:t xml:space="preserve">          additionalProperties:</w:t>
      </w:r>
    </w:p>
    <w:p w14:paraId="03FF3F40" w14:textId="27C81E73"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5A7C6C" w14:textId="77777777" w:rsidR="00E30BF0" w:rsidRDefault="00E30BF0" w:rsidP="00E30BF0">
      <w:pPr>
        <w:pStyle w:val="PL"/>
        <w:rPr>
          <w:lang w:eastAsia="zh-CN"/>
        </w:rPr>
      </w:pPr>
      <w:r w:rsidRPr="00690A26">
        <w:rPr>
          <w:lang w:eastAsia="zh-CN"/>
        </w:rPr>
        <w:t xml:space="preserve">            </w:t>
      </w:r>
      <w:r>
        <w:rPr>
          <w:lang w:eastAsia="zh-CN"/>
        </w:rPr>
        <w:t>type: object</w:t>
      </w:r>
    </w:p>
    <w:p w14:paraId="2C642662" w14:textId="70C301A2" w:rsidR="00E30BF0" w:rsidRDefault="00E30BF0" w:rsidP="00E30BF0">
      <w:pPr>
        <w:pStyle w:val="PL"/>
        <w:rPr>
          <w:lang w:eastAsia="zh-CN"/>
        </w:rPr>
      </w:pPr>
      <w:r>
        <w:rPr>
          <w:lang w:eastAsia="zh-CN"/>
        </w:rPr>
        <w:t xml:space="preserve">  </w:t>
      </w:r>
      <w:r w:rsidRPr="00690A26">
        <w:rPr>
          <w:lang w:eastAsia="zh-CN"/>
        </w:rPr>
        <w:t xml:space="preserve">          additionalProperties:</w:t>
      </w:r>
    </w:p>
    <w:p w14:paraId="04228D21" w14:textId="50BC363D" w:rsidR="00A83C11" w:rsidRDefault="00A83C11" w:rsidP="00E30BF0">
      <w:pPr>
        <w:pStyle w:val="PL"/>
        <w:rPr>
          <w:lang w:eastAsia="zh-CN"/>
        </w:rPr>
      </w:pPr>
      <w:r>
        <w:rPr>
          <w:lang w:eastAsia="zh-CN"/>
        </w:rPr>
        <w:t xml:space="preserve">              anyOf:</w:t>
      </w:r>
    </w:p>
    <w:p w14:paraId="19214DB4" w14:textId="5F9A611C"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AusfInfo</w:t>
      </w:r>
      <w:r w:rsidRPr="00690A26">
        <w:t>'</w:t>
      </w:r>
    </w:p>
    <w:p w14:paraId="6FCDA986" w14:textId="77777777" w:rsidR="00A83C11" w:rsidRPr="00690A26" w:rsidRDefault="00A83C11" w:rsidP="00A83C11">
      <w:pPr>
        <w:pStyle w:val="PL"/>
        <w:rPr>
          <w:lang w:eastAsia="zh-CN"/>
        </w:rPr>
      </w:pPr>
      <w:r>
        <w:t xml:space="preserve">                - $ref: 'TS29571_CommonData.yaml#/components/schemas/EmptyObject'</w:t>
      </w:r>
    </w:p>
    <w:p w14:paraId="2DAEAC89"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11DDBD0" w14:textId="77777777" w:rsidR="00E30BF0" w:rsidRPr="00690A26" w:rsidRDefault="00E30BF0" w:rsidP="00E30BF0">
      <w:pPr>
        <w:pStyle w:val="PL"/>
        <w:rPr>
          <w:lang w:eastAsia="zh-CN"/>
        </w:rPr>
      </w:pPr>
      <w:r w:rsidRPr="00690A26">
        <w:rPr>
          <w:lang w:eastAsia="zh-CN"/>
        </w:rPr>
        <w:t xml:space="preserve">          minProperties: 1</w:t>
      </w:r>
    </w:p>
    <w:p w14:paraId="11867E73" w14:textId="77777777" w:rsidR="00A16735" w:rsidRPr="00690A26" w:rsidRDefault="00A16735" w:rsidP="00A16735">
      <w:pPr>
        <w:pStyle w:val="PL"/>
        <w:rPr>
          <w:lang w:eastAsia="zh-CN"/>
        </w:rPr>
      </w:pPr>
      <w:r w:rsidRPr="00690A26">
        <w:rPr>
          <w:rFonts w:hint="eastAsia"/>
          <w:lang w:eastAsia="zh-CN"/>
        </w:rPr>
        <w:t xml:space="preserve">        servedAmfInfo:</w:t>
      </w:r>
    </w:p>
    <w:p w14:paraId="4692D50B" w14:textId="079DE5AF"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FADCAFB" w14:textId="77777777" w:rsidR="00A16735" w:rsidRPr="00690A26" w:rsidRDefault="00A16735" w:rsidP="00A16735">
      <w:pPr>
        <w:pStyle w:val="PL"/>
        <w:rPr>
          <w:lang w:eastAsia="zh-CN"/>
        </w:rPr>
      </w:pPr>
      <w:r w:rsidRPr="00690A26">
        <w:rPr>
          <w:rFonts w:hint="eastAsia"/>
          <w:lang w:eastAsia="zh-CN"/>
        </w:rPr>
        <w:t xml:space="preserve">          type: object</w:t>
      </w:r>
    </w:p>
    <w:p w14:paraId="7950EAC7" w14:textId="32515B2D" w:rsidR="00A16735" w:rsidRDefault="00A16735" w:rsidP="00A16735">
      <w:pPr>
        <w:pStyle w:val="PL"/>
        <w:rPr>
          <w:lang w:eastAsia="zh-CN"/>
        </w:rPr>
      </w:pPr>
      <w:r w:rsidRPr="00690A26">
        <w:rPr>
          <w:rFonts w:hint="eastAsia"/>
          <w:lang w:eastAsia="zh-CN"/>
        </w:rPr>
        <w:t xml:space="preserve">          additionalProperties:</w:t>
      </w:r>
    </w:p>
    <w:p w14:paraId="76239547" w14:textId="093520C4" w:rsidR="00A83C11" w:rsidRPr="00690A26" w:rsidRDefault="00A83C11" w:rsidP="00A16735">
      <w:pPr>
        <w:pStyle w:val="PL"/>
        <w:rPr>
          <w:lang w:eastAsia="zh-CN"/>
        </w:rPr>
      </w:pPr>
      <w:r>
        <w:rPr>
          <w:lang w:eastAsia="zh-CN"/>
        </w:rPr>
        <w:t xml:space="preserve">            anyOf:</w:t>
      </w:r>
    </w:p>
    <w:p w14:paraId="304BCE34" w14:textId="2240D59B"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Amf</w:t>
      </w:r>
      <w:r w:rsidRPr="00690A26">
        <w:t>Info'</w:t>
      </w:r>
    </w:p>
    <w:p w14:paraId="798C4F7B" w14:textId="4D546892" w:rsidR="00A83C11" w:rsidRPr="00690A26" w:rsidRDefault="00A83C11" w:rsidP="00A83C11">
      <w:pPr>
        <w:pStyle w:val="PL"/>
        <w:rPr>
          <w:lang w:eastAsia="zh-CN"/>
        </w:rPr>
      </w:pPr>
      <w:r>
        <w:t xml:space="preserve">              - $ref: 'TS29571_CommonData.yaml#/components/schemas/EmptyObject'</w:t>
      </w:r>
    </w:p>
    <w:p w14:paraId="673268BF" w14:textId="77777777" w:rsidR="00A16735" w:rsidRPr="00690A26" w:rsidRDefault="00A16735" w:rsidP="00A16735">
      <w:pPr>
        <w:pStyle w:val="PL"/>
        <w:rPr>
          <w:lang w:eastAsia="zh-CN"/>
        </w:rPr>
      </w:pPr>
      <w:r w:rsidRPr="00690A26">
        <w:rPr>
          <w:rFonts w:hint="eastAsia"/>
          <w:lang w:eastAsia="zh-CN"/>
        </w:rPr>
        <w:t xml:space="preserve">          minProperties: 1</w:t>
      </w:r>
    </w:p>
    <w:p w14:paraId="13E948A6"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Amf</w:t>
      </w:r>
      <w:r w:rsidRPr="00690A26">
        <w:rPr>
          <w:rFonts w:hint="eastAsia"/>
          <w:lang w:eastAsia="zh-CN"/>
        </w:rPr>
        <w:t>Info</w:t>
      </w:r>
      <w:r>
        <w:rPr>
          <w:lang w:eastAsia="zh-CN"/>
        </w:rPr>
        <w:t>List</w:t>
      </w:r>
      <w:r w:rsidRPr="00690A26">
        <w:rPr>
          <w:lang w:eastAsia="zh-CN"/>
        </w:rPr>
        <w:t>:</w:t>
      </w:r>
    </w:p>
    <w:p w14:paraId="7241AA11" w14:textId="2C9B90C6"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794B2F0" w14:textId="77777777" w:rsidR="00E30BF0" w:rsidRPr="00690A26" w:rsidRDefault="00E30BF0" w:rsidP="00E30BF0">
      <w:pPr>
        <w:pStyle w:val="PL"/>
        <w:rPr>
          <w:lang w:eastAsia="zh-CN"/>
        </w:rPr>
      </w:pPr>
      <w:r w:rsidRPr="00690A26">
        <w:rPr>
          <w:lang w:eastAsia="zh-CN"/>
        </w:rPr>
        <w:t xml:space="preserve">          type: object</w:t>
      </w:r>
    </w:p>
    <w:p w14:paraId="1EA18897" w14:textId="77777777" w:rsidR="00E30BF0" w:rsidRDefault="00E30BF0" w:rsidP="00E30BF0">
      <w:pPr>
        <w:pStyle w:val="PL"/>
        <w:rPr>
          <w:lang w:eastAsia="zh-CN"/>
        </w:rPr>
      </w:pPr>
      <w:r w:rsidRPr="00690A26">
        <w:rPr>
          <w:lang w:eastAsia="zh-CN"/>
        </w:rPr>
        <w:t xml:space="preserve">          additionalProperties:</w:t>
      </w:r>
    </w:p>
    <w:p w14:paraId="3EF9ECC4" w14:textId="0FA4573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601D5CF" w14:textId="77777777" w:rsidR="00E30BF0" w:rsidRDefault="00E30BF0" w:rsidP="00E30BF0">
      <w:pPr>
        <w:pStyle w:val="PL"/>
        <w:rPr>
          <w:lang w:eastAsia="zh-CN"/>
        </w:rPr>
      </w:pPr>
      <w:r w:rsidRPr="00690A26">
        <w:rPr>
          <w:lang w:eastAsia="zh-CN"/>
        </w:rPr>
        <w:t xml:space="preserve">            </w:t>
      </w:r>
      <w:r>
        <w:rPr>
          <w:lang w:eastAsia="zh-CN"/>
        </w:rPr>
        <w:t>type: object</w:t>
      </w:r>
    </w:p>
    <w:p w14:paraId="7F742E94" w14:textId="1884D03F" w:rsidR="00E30BF0" w:rsidRDefault="00E30BF0" w:rsidP="00E30BF0">
      <w:pPr>
        <w:pStyle w:val="PL"/>
        <w:rPr>
          <w:lang w:eastAsia="zh-CN"/>
        </w:rPr>
      </w:pPr>
      <w:r>
        <w:rPr>
          <w:lang w:eastAsia="zh-CN"/>
        </w:rPr>
        <w:t xml:space="preserve">  </w:t>
      </w:r>
      <w:r w:rsidRPr="00690A26">
        <w:rPr>
          <w:lang w:eastAsia="zh-CN"/>
        </w:rPr>
        <w:t xml:space="preserve">          additionalProperties:</w:t>
      </w:r>
    </w:p>
    <w:p w14:paraId="3A35B27D" w14:textId="7540A035" w:rsidR="00A83C11" w:rsidRDefault="00A83C11" w:rsidP="00E30BF0">
      <w:pPr>
        <w:pStyle w:val="PL"/>
        <w:rPr>
          <w:lang w:eastAsia="zh-CN"/>
        </w:rPr>
      </w:pPr>
      <w:r>
        <w:rPr>
          <w:lang w:eastAsia="zh-CN"/>
        </w:rPr>
        <w:t xml:space="preserve">              anyOf:</w:t>
      </w:r>
    </w:p>
    <w:p w14:paraId="272BCF70" w14:textId="2AC383AE"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AmfInfo</w:t>
      </w:r>
      <w:r w:rsidRPr="00690A26">
        <w:t>'</w:t>
      </w:r>
    </w:p>
    <w:p w14:paraId="764714F5" w14:textId="77777777" w:rsidR="00A83C11" w:rsidRPr="00690A26" w:rsidRDefault="00A83C11" w:rsidP="00A83C11">
      <w:pPr>
        <w:pStyle w:val="PL"/>
        <w:rPr>
          <w:lang w:eastAsia="zh-CN"/>
        </w:rPr>
      </w:pPr>
      <w:r>
        <w:t xml:space="preserve">                - $ref: 'TS29571_CommonData.yaml#/components/schemas/EmptyObject'</w:t>
      </w:r>
    </w:p>
    <w:p w14:paraId="56C1D646"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65462C6B" w14:textId="77777777" w:rsidR="00E30BF0" w:rsidRPr="00690A26" w:rsidRDefault="00E30BF0" w:rsidP="00E30BF0">
      <w:pPr>
        <w:pStyle w:val="PL"/>
        <w:rPr>
          <w:lang w:eastAsia="zh-CN"/>
        </w:rPr>
      </w:pPr>
      <w:r w:rsidRPr="00690A26">
        <w:rPr>
          <w:lang w:eastAsia="zh-CN"/>
        </w:rPr>
        <w:t xml:space="preserve">          minProperties: 1</w:t>
      </w:r>
    </w:p>
    <w:p w14:paraId="502301C7" w14:textId="77777777" w:rsidR="00A16735" w:rsidRPr="00690A26" w:rsidRDefault="00A16735" w:rsidP="00A16735">
      <w:pPr>
        <w:pStyle w:val="PL"/>
        <w:rPr>
          <w:lang w:eastAsia="zh-CN"/>
        </w:rPr>
      </w:pPr>
      <w:r w:rsidRPr="00690A26">
        <w:rPr>
          <w:rFonts w:hint="eastAsia"/>
          <w:lang w:eastAsia="zh-CN"/>
        </w:rPr>
        <w:t xml:space="preserve">        servedSmfInfo:</w:t>
      </w:r>
    </w:p>
    <w:p w14:paraId="09094C49" w14:textId="3EB05DAA"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080143" w14:textId="77777777" w:rsidR="00A16735" w:rsidRPr="00690A26" w:rsidRDefault="00A16735" w:rsidP="00A16735">
      <w:pPr>
        <w:pStyle w:val="PL"/>
        <w:rPr>
          <w:lang w:eastAsia="zh-CN"/>
        </w:rPr>
      </w:pPr>
      <w:r w:rsidRPr="00690A26">
        <w:rPr>
          <w:rFonts w:hint="eastAsia"/>
          <w:lang w:eastAsia="zh-CN"/>
        </w:rPr>
        <w:t xml:space="preserve">          type: object</w:t>
      </w:r>
    </w:p>
    <w:p w14:paraId="50255C9A" w14:textId="2E18B2E3" w:rsidR="00A16735" w:rsidRDefault="00A16735" w:rsidP="00A16735">
      <w:pPr>
        <w:pStyle w:val="PL"/>
        <w:rPr>
          <w:lang w:eastAsia="zh-CN"/>
        </w:rPr>
      </w:pPr>
      <w:r w:rsidRPr="00690A26">
        <w:rPr>
          <w:rFonts w:hint="eastAsia"/>
          <w:lang w:eastAsia="zh-CN"/>
        </w:rPr>
        <w:t xml:space="preserve">          additionalProperties:</w:t>
      </w:r>
    </w:p>
    <w:p w14:paraId="049382D7" w14:textId="05753873" w:rsidR="00A83C11" w:rsidRPr="00690A26" w:rsidRDefault="00A83C11" w:rsidP="00A16735">
      <w:pPr>
        <w:pStyle w:val="PL"/>
        <w:rPr>
          <w:lang w:eastAsia="zh-CN"/>
        </w:rPr>
      </w:pPr>
      <w:r>
        <w:rPr>
          <w:lang w:eastAsia="zh-CN"/>
        </w:rPr>
        <w:t xml:space="preserve">            anyOf:</w:t>
      </w:r>
    </w:p>
    <w:p w14:paraId="445E640D" w14:textId="2B88BB6F"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Smf</w:t>
      </w:r>
      <w:r w:rsidRPr="00690A26">
        <w:t>Info'</w:t>
      </w:r>
    </w:p>
    <w:p w14:paraId="1E299607" w14:textId="171C0891" w:rsidR="00A83C11" w:rsidRPr="00690A26" w:rsidRDefault="00A83C11" w:rsidP="00A83C11">
      <w:pPr>
        <w:pStyle w:val="PL"/>
        <w:rPr>
          <w:lang w:eastAsia="zh-CN"/>
        </w:rPr>
      </w:pPr>
      <w:r>
        <w:t xml:space="preserve">              - $ref: 'TS29571_CommonData.yaml#/components/schemas/EmptyObject'</w:t>
      </w:r>
    </w:p>
    <w:p w14:paraId="743113F9" w14:textId="77777777" w:rsidR="00A16735" w:rsidRPr="00690A26" w:rsidRDefault="00A16735" w:rsidP="00A16735">
      <w:pPr>
        <w:pStyle w:val="PL"/>
        <w:rPr>
          <w:lang w:eastAsia="zh-CN"/>
        </w:rPr>
      </w:pPr>
      <w:r w:rsidRPr="00690A26">
        <w:rPr>
          <w:rFonts w:hint="eastAsia"/>
          <w:lang w:eastAsia="zh-CN"/>
        </w:rPr>
        <w:t xml:space="preserve">          minProperties: 1</w:t>
      </w:r>
    </w:p>
    <w:p w14:paraId="19D81BB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Smf</w:t>
      </w:r>
      <w:r w:rsidRPr="00690A26">
        <w:rPr>
          <w:rFonts w:hint="eastAsia"/>
          <w:lang w:eastAsia="zh-CN"/>
        </w:rPr>
        <w:t>Info</w:t>
      </w:r>
      <w:r>
        <w:rPr>
          <w:lang w:eastAsia="zh-CN"/>
        </w:rPr>
        <w:t>List</w:t>
      </w:r>
      <w:r w:rsidRPr="00690A26">
        <w:rPr>
          <w:lang w:eastAsia="zh-CN"/>
        </w:rPr>
        <w:t>:</w:t>
      </w:r>
    </w:p>
    <w:p w14:paraId="3201A736" w14:textId="211D0C2D"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2ABF075" w14:textId="77777777" w:rsidR="00E30BF0" w:rsidRPr="00690A26" w:rsidRDefault="00E30BF0" w:rsidP="00E30BF0">
      <w:pPr>
        <w:pStyle w:val="PL"/>
        <w:rPr>
          <w:lang w:eastAsia="zh-CN"/>
        </w:rPr>
      </w:pPr>
      <w:r w:rsidRPr="00690A26">
        <w:rPr>
          <w:lang w:eastAsia="zh-CN"/>
        </w:rPr>
        <w:t xml:space="preserve">          type: object</w:t>
      </w:r>
    </w:p>
    <w:p w14:paraId="69347C16" w14:textId="77777777" w:rsidR="00E30BF0" w:rsidRDefault="00E30BF0" w:rsidP="00E30BF0">
      <w:pPr>
        <w:pStyle w:val="PL"/>
        <w:rPr>
          <w:lang w:eastAsia="zh-CN"/>
        </w:rPr>
      </w:pPr>
      <w:r w:rsidRPr="00690A26">
        <w:rPr>
          <w:lang w:eastAsia="zh-CN"/>
        </w:rPr>
        <w:t xml:space="preserve">          additionalProperties:</w:t>
      </w:r>
    </w:p>
    <w:p w14:paraId="5C02B2C3" w14:textId="392D38B4"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1D89520E" w14:textId="77777777" w:rsidR="00E30BF0" w:rsidRDefault="00E30BF0" w:rsidP="00E30BF0">
      <w:pPr>
        <w:pStyle w:val="PL"/>
        <w:rPr>
          <w:lang w:eastAsia="zh-CN"/>
        </w:rPr>
      </w:pPr>
      <w:r w:rsidRPr="00690A26">
        <w:rPr>
          <w:lang w:eastAsia="zh-CN"/>
        </w:rPr>
        <w:t xml:space="preserve">            </w:t>
      </w:r>
      <w:r>
        <w:rPr>
          <w:lang w:eastAsia="zh-CN"/>
        </w:rPr>
        <w:t>type: object</w:t>
      </w:r>
    </w:p>
    <w:p w14:paraId="381D9271" w14:textId="031867D9" w:rsidR="00E30BF0" w:rsidRDefault="00E30BF0" w:rsidP="00E30BF0">
      <w:pPr>
        <w:pStyle w:val="PL"/>
        <w:rPr>
          <w:lang w:eastAsia="zh-CN"/>
        </w:rPr>
      </w:pPr>
      <w:r>
        <w:rPr>
          <w:lang w:eastAsia="zh-CN"/>
        </w:rPr>
        <w:t xml:space="preserve">  </w:t>
      </w:r>
      <w:r w:rsidRPr="00690A26">
        <w:rPr>
          <w:lang w:eastAsia="zh-CN"/>
        </w:rPr>
        <w:t xml:space="preserve">          additionalProperties:</w:t>
      </w:r>
    </w:p>
    <w:p w14:paraId="5A54ADA6" w14:textId="655D5ED4" w:rsidR="00A83C11" w:rsidRDefault="00A83C11" w:rsidP="00E30BF0">
      <w:pPr>
        <w:pStyle w:val="PL"/>
        <w:rPr>
          <w:lang w:eastAsia="zh-CN"/>
        </w:rPr>
      </w:pPr>
      <w:r>
        <w:rPr>
          <w:lang w:eastAsia="zh-CN"/>
        </w:rPr>
        <w:t xml:space="preserve">              anyOf:</w:t>
      </w:r>
    </w:p>
    <w:p w14:paraId="6187CB18" w14:textId="04B5AE06"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SmfInfo</w:t>
      </w:r>
      <w:r w:rsidRPr="00690A26">
        <w:t>'</w:t>
      </w:r>
    </w:p>
    <w:p w14:paraId="0FCD492A" w14:textId="77777777" w:rsidR="00A83C11" w:rsidRPr="00690A26" w:rsidRDefault="00A83C11" w:rsidP="00A83C11">
      <w:pPr>
        <w:pStyle w:val="PL"/>
        <w:rPr>
          <w:lang w:eastAsia="zh-CN"/>
        </w:rPr>
      </w:pPr>
      <w:r>
        <w:t xml:space="preserve">                - $ref: 'TS29571_CommonData.yaml#/components/schemas/EmptyObject'</w:t>
      </w:r>
    </w:p>
    <w:p w14:paraId="318753F3"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2FAC7143" w14:textId="77777777" w:rsidR="00E30BF0" w:rsidRPr="00690A26" w:rsidRDefault="00E30BF0" w:rsidP="00E30BF0">
      <w:pPr>
        <w:pStyle w:val="PL"/>
        <w:rPr>
          <w:lang w:eastAsia="zh-CN"/>
        </w:rPr>
      </w:pPr>
      <w:r w:rsidRPr="00690A26">
        <w:rPr>
          <w:lang w:eastAsia="zh-CN"/>
        </w:rPr>
        <w:t xml:space="preserve">          minProperties: 1</w:t>
      </w:r>
    </w:p>
    <w:p w14:paraId="0581E4F8" w14:textId="77777777" w:rsidR="00A16735" w:rsidRPr="00690A26" w:rsidRDefault="00A16735" w:rsidP="00A16735">
      <w:pPr>
        <w:pStyle w:val="PL"/>
        <w:rPr>
          <w:lang w:eastAsia="zh-CN"/>
        </w:rPr>
      </w:pPr>
      <w:r w:rsidRPr="00690A26">
        <w:rPr>
          <w:rFonts w:hint="eastAsia"/>
          <w:lang w:eastAsia="zh-CN"/>
        </w:rPr>
        <w:t xml:space="preserve">        servedUpfInfo:</w:t>
      </w:r>
    </w:p>
    <w:p w14:paraId="03E05B7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339B876" w14:textId="77777777" w:rsidR="00A16735" w:rsidRPr="00690A26" w:rsidRDefault="00A16735" w:rsidP="00A16735">
      <w:pPr>
        <w:pStyle w:val="PL"/>
        <w:rPr>
          <w:lang w:eastAsia="zh-CN"/>
        </w:rPr>
      </w:pPr>
      <w:r w:rsidRPr="00690A26">
        <w:rPr>
          <w:rFonts w:hint="eastAsia"/>
          <w:lang w:eastAsia="zh-CN"/>
        </w:rPr>
        <w:t xml:space="preserve">          type: object</w:t>
      </w:r>
    </w:p>
    <w:p w14:paraId="386673D0" w14:textId="76FF5A5A" w:rsidR="00A16735" w:rsidRDefault="00A16735" w:rsidP="00A16735">
      <w:pPr>
        <w:pStyle w:val="PL"/>
        <w:rPr>
          <w:lang w:eastAsia="zh-CN"/>
        </w:rPr>
      </w:pPr>
      <w:r w:rsidRPr="00690A26">
        <w:rPr>
          <w:rFonts w:hint="eastAsia"/>
          <w:lang w:eastAsia="zh-CN"/>
        </w:rPr>
        <w:t xml:space="preserve">          additionalProperties:</w:t>
      </w:r>
    </w:p>
    <w:p w14:paraId="3D3A320C" w14:textId="2AA831BE" w:rsidR="00A83C11" w:rsidRPr="00690A26" w:rsidRDefault="00A83C11" w:rsidP="00A16735">
      <w:pPr>
        <w:pStyle w:val="PL"/>
        <w:rPr>
          <w:lang w:eastAsia="zh-CN"/>
        </w:rPr>
      </w:pPr>
      <w:r>
        <w:rPr>
          <w:lang w:eastAsia="zh-CN"/>
        </w:rPr>
        <w:t xml:space="preserve">            anyOf:</w:t>
      </w:r>
    </w:p>
    <w:p w14:paraId="4D75D072" w14:textId="1EFA434E"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Upf</w:t>
      </w:r>
      <w:r w:rsidRPr="00690A26">
        <w:t>Info'</w:t>
      </w:r>
    </w:p>
    <w:p w14:paraId="0A7E8ED6" w14:textId="580322F9" w:rsidR="00A83C11" w:rsidRPr="00690A26" w:rsidRDefault="00A83C11" w:rsidP="00A83C11">
      <w:pPr>
        <w:pStyle w:val="PL"/>
        <w:rPr>
          <w:lang w:eastAsia="zh-CN"/>
        </w:rPr>
      </w:pPr>
      <w:r>
        <w:t xml:space="preserve">              - $ref: 'TS29571_CommonData.yaml#/components/schemas/EmptyObject'</w:t>
      </w:r>
    </w:p>
    <w:p w14:paraId="3BCA961B" w14:textId="77777777" w:rsidR="00A16735" w:rsidRPr="00690A26" w:rsidRDefault="00A16735" w:rsidP="00A16735">
      <w:pPr>
        <w:pStyle w:val="PL"/>
        <w:rPr>
          <w:lang w:eastAsia="zh-CN"/>
        </w:rPr>
      </w:pPr>
      <w:r w:rsidRPr="00690A26">
        <w:rPr>
          <w:rFonts w:hint="eastAsia"/>
          <w:lang w:eastAsia="zh-CN"/>
        </w:rPr>
        <w:t xml:space="preserve">          minProperties: 1</w:t>
      </w:r>
    </w:p>
    <w:p w14:paraId="65ED6AD7"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Upf</w:t>
      </w:r>
      <w:r w:rsidRPr="00690A26">
        <w:rPr>
          <w:rFonts w:hint="eastAsia"/>
          <w:lang w:eastAsia="zh-CN"/>
        </w:rPr>
        <w:t>Info</w:t>
      </w:r>
      <w:r>
        <w:rPr>
          <w:lang w:eastAsia="zh-CN"/>
        </w:rPr>
        <w:t>List</w:t>
      </w:r>
      <w:r w:rsidRPr="00690A26">
        <w:rPr>
          <w:lang w:eastAsia="zh-CN"/>
        </w:rPr>
        <w:t>:</w:t>
      </w:r>
    </w:p>
    <w:p w14:paraId="1EDB57A7"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0289C8F" w14:textId="77777777" w:rsidR="00E30BF0" w:rsidRPr="00690A26" w:rsidRDefault="00E30BF0" w:rsidP="00E30BF0">
      <w:pPr>
        <w:pStyle w:val="PL"/>
        <w:rPr>
          <w:lang w:eastAsia="zh-CN"/>
        </w:rPr>
      </w:pPr>
      <w:r w:rsidRPr="00690A26">
        <w:rPr>
          <w:lang w:eastAsia="zh-CN"/>
        </w:rPr>
        <w:t xml:space="preserve">          type: object</w:t>
      </w:r>
    </w:p>
    <w:p w14:paraId="110B0DB7" w14:textId="77777777" w:rsidR="00E30BF0" w:rsidRDefault="00E30BF0" w:rsidP="00E30BF0">
      <w:pPr>
        <w:pStyle w:val="PL"/>
        <w:rPr>
          <w:lang w:eastAsia="zh-CN"/>
        </w:rPr>
      </w:pPr>
      <w:r w:rsidRPr="00690A26">
        <w:rPr>
          <w:lang w:eastAsia="zh-CN"/>
        </w:rPr>
        <w:t xml:space="preserve">          additionalProperties:</w:t>
      </w:r>
    </w:p>
    <w:p w14:paraId="3FD2F523"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7019F14E" w14:textId="77777777" w:rsidR="00E30BF0" w:rsidRDefault="00E30BF0" w:rsidP="00E30BF0">
      <w:pPr>
        <w:pStyle w:val="PL"/>
        <w:rPr>
          <w:lang w:eastAsia="zh-CN"/>
        </w:rPr>
      </w:pPr>
      <w:r w:rsidRPr="00690A26">
        <w:rPr>
          <w:lang w:eastAsia="zh-CN"/>
        </w:rPr>
        <w:t xml:space="preserve">            </w:t>
      </w:r>
      <w:r>
        <w:rPr>
          <w:lang w:eastAsia="zh-CN"/>
        </w:rPr>
        <w:t>type: object</w:t>
      </w:r>
    </w:p>
    <w:p w14:paraId="2E4B36A5" w14:textId="339E5D0C" w:rsidR="00E30BF0" w:rsidRDefault="00E30BF0" w:rsidP="00E30BF0">
      <w:pPr>
        <w:pStyle w:val="PL"/>
        <w:rPr>
          <w:lang w:eastAsia="zh-CN"/>
        </w:rPr>
      </w:pPr>
      <w:r>
        <w:rPr>
          <w:lang w:eastAsia="zh-CN"/>
        </w:rPr>
        <w:t xml:space="preserve">  </w:t>
      </w:r>
      <w:r w:rsidRPr="00690A26">
        <w:rPr>
          <w:lang w:eastAsia="zh-CN"/>
        </w:rPr>
        <w:t xml:space="preserve">          additionalProperties:</w:t>
      </w:r>
    </w:p>
    <w:p w14:paraId="5D645FE9" w14:textId="3AA2E5C6" w:rsidR="00A83C11" w:rsidRDefault="00A83C11" w:rsidP="00E30BF0">
      <w:pPr>
        <w:pStyle w:val="PL"/>
        <w:rPr>
          <w:lang w:eastAsia="zh-CN"/>
        </w:rPr>
      </w:pPr>
      <w:r>
        <w:rPr>
          <w:lang w:eastAsia="zh-CN"/>
        </w:rPr>
        <w:t xml:space="preserve">              anyOf:</w:t>
      </w:r>
    </w:p>
    <w:p w14:paraId="167C34C8" w14:textId="4EFD7708"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UpfInfo</w:t>
      </w:r>
      <w:r w:rsidRPr="00690A26">
        <w:t>'</w:t>
      </w:r>
    </w:p>
    <w:p w14:paraId="2951DFEC" w14:textId="77777777" w:rsidR="00A83C11" w:rsidRPr="00690A26" w:rsidRDefault="00A83C11" w:rsidP="00A83C11">
      <w:pPr>
        <w:pStyle w:val="PL"/>
        <w:rPr>
          <w:lang w:eastAsia="zh-CN"/>
        </w:rPr>
      </w:pPr>
      <w:r>
        <w:t xml:space="preserve">                - $ref: 'TS29571_CommonData.yaml#/components/schemas/EmptyObject'</w:t>
      </w:r>
    </w:p>
    <w:p w14:paraId="36019228"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7550D687" w14:textId="77777777" w:rsidR="00E30BF0" w:rsidRPr="00690A26" w:rsidRDefault="00E30BF0" w:rsidP="00E30BF0">
      <w:pPr>
        <w:pStyle w:val="PL"/>
        <w:rPr>
          <w:lang w:eastAsia="zh-CN"/>
        </w:rPr>
      </w:pPr>
      <w:r w:rsidRPr="00690A26">
        <w:rPr>
          <w:lang w:eastAsia="zh-CN"/>
        </w:rPr>
        <w:t xml:space="preserve">          minProperties: 1</w:t>
      </w:r>
    </w:p>
    <w:p w14:paraId="3942FC9E" w14:textId="77777777" w:rsidR="00A16735" w:rsidRPr="00690A26" w:rsidRDefault="00A16735" w:rsidP="00A16735">
      <w:pPr>
        <w:pStyle w:val="PL"/>
        <w:rPr>
          <w:lang w:eastAsia="zh-CN"/>
        </w:rPr>
      </w:pPr>
      <w:r w:rsidRPr="00690A26">
        <w:rPr>
          <w:rFonts w:hint="eastAsia"/>
          <w:lang w:eastAsia="zh-CN"/>
        </w:rPr>
        <w:t xml:space="preserve">        servedPcfInfo:</w:t>
      </w:r>
    </w:p>
    <w:p w14:paraId="13877E62"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9E211BD" w14:textId="77777777" w:rsidR="00A16735" w:rsidRPr="00690A26" w:rsidRDefault="00A16735" w:rsidP="00A16735">
      <w:pPr>
        <w:pStyle w:val="PL"/>
        <w:rPr>
          <w:lang w:eastAsia="zh-CN"/>
        </w:rPr>
      </w:pPr>
      <w:r w:rsidRPr="00690A26">
        <w:rPr>
          <w:rFonts w:hint="eastAsia"/>
          <w:lang w:eastAsia="zh-CN"/>
        </w:rPr>
        <w:t xml:space="preserve">          type: object</w:t>
      </w:r>
    </w:p>
    <w:p w14:paraId="50CF5F6B" w14:textId="20D8F5FF" w:rsidR="00A16735" w:rsidRDefault="00A16735" w:rsidP="00A16735">
      <w:pPr>
        <w:pStyle w:val="PL"/>
        <w:rPr>
          <w:lang w:eastAsia="zh-CN"/>
        </w:rPr>
      </w:pPr>
      <w:r w:rsidRPr="00690A26">
        <w:rPr>
          <w:rFonts w:hint="eastAsia"/>
          <w:lang w:eastAsia="zh-CN"/>
        </w:rPr>
        <w:t xml:space="preserve">          additionalProperties:</w:t>
      </w:r>
    </w:p>
    <w:p w14:paraId="3E61FC0C" w14:textId="082F6627" w:rsidR="00A83C11" w:rsidRPr="00690A26" w:rsidRDefault="00A83C11" w:rsidP="00A16735">
      <w:pPr>
        <w:pStyle w:val="PL"/>
        <w:rPr>
          <w:lang w:eastAsia="zh-CN"/>
        </w:rPr>
      </w:pPr>
      <w:r>
        <w:rPr>
          <w:lang w:eastAsia="zh-CN"/>
        </w:rPr>
        <w:t xml:space="preserve">            anyOf:</w:t>
      </w:r>
    </w:p>
    <w:p w14:paraId="3E8C6AF5" w14:textId="239EA507"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Pcf</w:t>
      </w:r>
      <w:r w:rsidRPr="00690A26">
        <w:t>Info'</w:t>
      </w:r>
    </w:p>
    <w:p w14:paraId="040694D0" w14:textId="08337CB6" w:rsidR="00A83C11" w:rsidRPr="00690A26" w:rsidRDefault="00A83C11" w:rsidP="00A83C11">
      <w:pPr>
        <w:pStyle w:val="PL"/>
        <w:rPr>
          <w:lang w:eastAsia="zh-CN"/>
        </w:rPr>
      </w:pPr>
      <w:r>
        <w:t xml:space="preserve">              - $ref: 'TS29571_CommonData.yaml#/components/schemas/EmptyObject'</w:t>
      </w:r>
    </w:p>
    <w:p w14:paraId="2BEFFFBD" w14:textId="77777777" w:rsidR="00A16735" w:rsidRPr="00690A26" w:rsidRDefault="00A16735" w:rsidP="00A16735">
      <w:pPr>
        <w:pStyle w:val="PL"/>
        <w:rPr>
          <w:lang w:eastAsia="zh-CN"/>
        </w:rPr>
      </w:pPr>
      <w:r w:rsidRPr="00690A26">
        <w:rPr>
          <w:rFonts w:hint="eastAsia"/>
          <w:lang w:eastAsia="zh-CN"/>
        </w:rPr>
        <w:t xml:space="preserve">          minProperties: 1</w:t>
      </w:r>
    </w:p>
    <w:p w14:paraId="3132BB1F"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Pcf</w:t>
      </w:r>
      <w:r w:rsidRPr="00690A26">
        <w:rPr>
          <w:rFonts w:hint="eastAsia"/>
          <w:lang w:eastAsia="zh-CN"/>
        </w:rPr>
        <w:t>Info</w:t>
      </w:r>
      <w:r>
        <w:rPr>
          <w:lang w:eastAsia="zh-CN"/>
        </w:rPr>
        <w:t>List</w:t>
      </w:r>
      <w:r w:rsidRPr="00690A26">
        <w:rPr>
          <w:lang w:eastAsia="zh-CN"/>
        </w:rPr>
        <w:t>:</w:t>
      </w:r>
    </w:p>
    <w:p w14:paraId="0816E22B"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241565A" w14:textId="77777777" w:rsidR="00E30BF0" w:rsidRPr="00690A26" w:rsidRDefault="00E30BF0" w:rsidP="00E30BF0">
      <w:pPr>
        <w:pStyle w:val="PL"/>
        <w:rPr>
          <w:lang w:eastAsia="zh-CN"/>
        </w:rPr>
      </w:pPr>
      <w:r w:rsidRPr="00690A26">
        <w:rPr>
          <w:lang w:eastAsia="zh-CN"/>
        </w:rPr>
        <w:t xml:space="preserve">          type: object</w:t>
      </w:r>
    </w:p>
    <w:p w14:paraId="1F9A761E" w14:textId="77777777" w:rsidR="00E30BF0" w:rsidRDefault="00E30BF0" w:rsidP="00E30BF0">
      <w:pPr>
        <w:pStyle w:val="PL"/>
        <w:rPr>
          <w:lang w:eastAsia="zh-CN"/>
        </w:rPr>
      </w:pPr>
      <w:r w:rsidRPr="00690A26">
        <w:rPr>
          <w:lang w:eastAsia="zh-CN"/>
        </w:rPr>
        <w:t xml:space="preserve">          additionalProperties:</w:t>
      </w:r>
    </w:p>
    <w:p w14:paraId="73810E6E"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3B211F4" w14:textId="77777777" w:rsidR="00E30BF0" w:rsidRDefault="00E30BF0" w:rsidP="00E30BF0">
      <w:pPr>
        <w:pStyle w:val="PL"/>
        <w:rPr>
          <w:lang w:eastAsia="zh-CN"/>
        </w:rPr>
      </w:pPr>
      <w:r w:rsidRPr="00690A26">
        <w:rPr>
          <w:lang w:eastAsia="zh-CN"/>
        </w:rPr>
        <w:t xml:space="preserve">            </w:t>
      </w:r>
      <w:r>
        <w:rPr>
          <w:lang w:eastAsia="zh-CN"/>
        </w:rPr>
        <w:t>type: object</w:t>
      </w:r>
    </w:p>
    <w:p w14:paraId="616778D5" w14:textId="0CFF59B2" w:rsidR="00E30BF0" w:rsidRDefault="00E30BF0" w:rsidP="00E30BF0">
      <w:pPr>
        <w:pStyle w:val="PL"/>
        <w:rPr>
          <w:lang w:eastAsia="zh-CN"/>
        </w:rPr>
      </w:pPr>
      <w:r>
        <w:rPr>
          <w:lang w:eastAsia="zh-CN"/>
        </w:rPr>
        <w:t xml:space="preserve">  </w:t>
      </w:r>
      <w:r w:rsidRPr="00690A26">
        <w:rPr>
          <w:lang w:eastAsia="zh-CN"/>
        </w:rPr>
        <w:t xml:space="preserve">          additionalProperties:</w:t>
      </w:r>
    </w:p>
    <w:p w14:paraId="3B20ABB3" w14:textId="26DC323E" w:rsidR="00A83C11" w:rsidRDefault="00A83C11" w:rsidP="00E30BF0">
      <w:pPr>
        <w:pStyle w:val="PL"/>
        <w:rPr>
          <w:lang w:eastAsia="zh-CN"/>
        </w:rPr>
      </w:pPr>
      <w:r>
        <w:rPr>
          <w:lang w:eastAsia="zh-CN"/>
        </w:rPr>
        <w:t xml:space="preserve">              anyOf:</w:t>
      </w:r>
    </w:p>
    <w:p w14:paraId="59937040" w14:textId="21C44FF2"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PcfInfo</w:t>
      </w:r>
      <w:r w:rsidRPr="00690A26">
        <w:t>'</w:t>
      </w:r>
    </w:p>
    <w:p w14:paraId="54C90B90" w14:textId="77777777" w:rsidR="00A83C11" w:rsidRPr="00690A26" w:rsidRDefault="00A83C11" w:rsidP="00A83C11">
      <w:pPr>
        <w:pStyle w:val="PL"/>
        <w:rPr>
          <w:lang w:eastAsia="zh-CN"/>
        </w:rPr>
      </w:pPr>
      <w:r>
        <w:t xml:space="preserve">                - $ref: 'TS29571_CommonData.yaml#/components/schemas/EmptyObject'</w:t>
      </w:r>
    </w:p>
    <w:p w14:paraId="08461E2C"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5002613" w14:textId="77777777" w:rsidR="00E30BF0" w:rsidRPr="00690A26" w:rsidRDefault="00E30BF0" w:rsidP="00E30BF0">
      <w:pPr>
        <w:pStyle w:val="PL"/>
        <w:rPr>
          <w:lang w:eastAsia="zh-CN"/>
        </w:rPr>
      </w:pPr>
      <w:r w:rsidRPr="00690A26">
        <w:rPr>
          <w:lang w:eastAsia="zh-CN"/>
        </w:rPr>
        <w:t xml:space="preserve">          minProperties: 1</w:t>
      </w:r>
    </w:p>
    <w:p w14:paraId="71C16132" w14:textId="77777777" w:rsidR="00A16735" w:rsidRPr="00690A26" w:rsidRDefault="00A16735" w:rsidP="00A16735">
      <w:pPr>
        <w:pStyle w:val="PL"/>
        <w:rPr>
          <w:lang w:eastAsia="zh-CN"/>
        </w:rPr>
      </w:pPr>
      <w:r w:rsidRPr="00690A26">
        <w:rPr>
          <w:rFonts w:hint="eastAsia"/>
          <w:lang w:eastAsia="zh-CN"/>
        </w:rPr>
        <w:t xml:space="preserve">        servedBsfInfo:</w:t>
      </w:r>
    </w:p>
    <w:p w14:paraId="7912BD1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2BAA125" w14:textId="77777777" w:rsidR="00A16735" w:rsidRPr="00690A26" w:rsidRDefault="00A16735" w:rsidP="00A16735">
      <w:pPr>
        <w:pStyle w:val="PL"/>
        <w:rPr>
          <w:lang w:eastAsia="zh-CN"/>
        </w:rPr>
      </w:pPr>
      <w:r w:rsidRPr="00690A26">
        <w:rPr>
          <w:rFonts w:hint="eastAsia"/>
          <w:lang w:eastAsia="zh-CN"/>
        </w:rPr>
        <w:t xml:space="preserve">          type: object</w:t>
      </w:r>
    </w:p>
    <w:p w14:paraId="6CC4C428" w14:textId="094E7B35" w:rsidR="00A16735" w:rsidRDefault="00A16735" w:rsidP="00A16735">
      <w:pPr>
        <w:pStyle w:val="PL"/>
        <w:rPr>
          <w:lang w:eastAsia="zh-CN"/>
        </w:rPr>
      </w:pPr>
      <w:r w:rsidRPr="00690A26">
        <w:rPr>
          <w:rFonts w:hint="eastAsia"/>
          <w:lang w:eastAsia="zh-CN"/>
        </w:rPr>
        <w:t xml:space="preserve">          additionalProperties:</w:t>
      </w:r>
    </w:p>
    <w:p w14:paraId="22D962DE" w14:textId="4B2995A7" w:rsidR="00A83C11" w:rsidRPr="00690A26" w:rsidRDefault="00A83C11" w:rsidP="00A16735">
      <w:pPr>
        <w:pStyle w:val="PL"/>
        <w:rPr>
          <w:lang w:eastAsia="zh-CN"/>
        </w:rPr>
      </w:pPr>
      <w:r>
        <w:rPr>
          <w:lang w:eastAsia="zh-CN"/>
        </w:rPr>
        <w:t xml:space="preserve">            anyOf:</w:t>
      </w:r>
    </w:p>
    <w:p w14:paraId="53A629D1" w14:textId="5ECAFDF6" w:rsidR="00A16735" w:rsidRPr="00690A26" w:rsidRDefault="00A16735" w:rsidP="00A16735">
      <w:pPr>
        <w:pStyle w:val="PL"/>
        <w:rPr>
          <w:lang w:eastAsia="zh-CN"/>
        </w:rPr>
      </w:pPr>
      <w:r w:rsidRPr="00690A26">
        <w:rPr>
          <w:rFonts w:hint="eastAsia"/>
          <w:lang w:eastAsia="zh-CN"/>
        </w:rPr>
        <w:t xml:space="preserve">            </w:t>
      </w:r>
      <w:r w:rsidR="00A83C11">
        <w:rPr>
          <w:lang w:eastAsia="zh-CN"/>
        </w:rPr>
        <w:t xml:space="preserve">  - </w:t>
      </w:r>
      <w:r w:rsidRPr="00690A26">
        <w:t>$ref: '#/components/schemas/</w:t>
      </w:r>
      <w:r w:rsidRPr="00690A26">
        <w:rPr>
          <w:rFonts w:hint="eastAsia"/>
          <w:lang w:eastAsia="zh-CN"/>
        </w:rPr>
        <w:t>Bsf</w:t>
      </w:r>
      <w:r w:rsidRPr="00690A26">
        <w:t>Info'</w:t>
      </w:r>
    </w:p>
    <w:p w14:paraId="5E8D8E7F" w14:textId="79A2427E" w:rsidR="00A83C11" w:rsidRPr="00690A26" w:rsidRDefault="00A83C11" w:rsidP="00A83C11">
      <w:pPr>
        <w:pStyle w:val="PL"/>
        <w:rPr>
          <w:lang w:eastAsia="zh-CN"/>
        </w:rPr>
      </w:pPr>
      <w:r>
        <w:t xml:space="preserve">              - $ref: 'TS29571_CommonData.yaml#/components/schemas/EmptyObject'</w:t>
      </w:r>
    </w:p>
    <w:p w14:paraId="289F175C" w14:textId="77777777" w:rsidR="00A16735" w:rsidRPr="00690A26" w:rsidRDefault="00A16735" w:rsidP="00A16735">
      <w:pPr>
        <w:pStyle w:val="PL"/>
        <w:rPr>
          <w:lang w:eastAsia="zh-CN"/>
        </w:rPr>
      </w:pPr>
      <w:r w:rsidRPr="00690A26">
        <w:rPr>
          <w:rFonts w:hint="eastAsia"/>
          <w:lang w:eastAsia="zh-CN"/>
        </w:rPr>
        <w:t xml:space="preserve">          minProperties: 1</w:t>
      </w:r>
    </w:p>
    <w:p w14:paraId="7A4FF57E"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Bsf</w:t>
      </w:r>
      <w:r w:rsidRPr="00690A26">
        <w:rPr>
          <w:rFonts w:hint="eastAsia"/>
          <w:lang w:eastAsia="zh-CN"/>
        </w:rPr>
        <w:t>Info</w:t>
      </w:r>
      <w:r>
        <w:rPr>
          <w:lang w:eastAsia="zh-CN"/>
        </w:rPr>
        <w:t>List</w:t>
      </w:r>
      <w:r w:rsidRPr="00690A26">
        <w:rPr>
          <w:lang w:eastAsia="zh-CN"/>
        </w:rPr>
        <w:t>:</w:t>
      </w:r>
    </w:p>
    <w:p w14:paraId="3DA59D5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889D124" w14:textId="77777777" w:rsidR="00E30BF0" w:rsidRPr="00690A26" w:rsidRDefault="00E30BF0" w:rsidP="00E30BF0">
      <w:pPr>
        <w:pStyle w:val="PL"/>
        <w:rPr>
          <w:lang w:eastAsia="zh-CN"/>
        </w:rPr>
      </w:pPr>
      <w:r w:rsidRPr="00690A26">
        <w:rPr>
          <w:lang w:eastAsia="zh-CN"/>
        </w:rPr>
        <w:t xml:space="preserve">          type: object</w:t>
      </w:r>
    </w:p>
    <w:p w14:paraId="0A29415A" w14:textId="77777777" w:rsidR="00E30BF0" w:rsidRDefault="00E30BF0" w:rsidP="00E30BF0">
      <w:pPr>
        <w:pStyle w:val="PL"/>
        <w:rPr>
          <w:lang w:eastAsia="zh-CN"/>
        </w:rPr>
      </w:pPr>
      <w:r w:rsidRPr="00690A26">
        <w:rPr>
          <w:lang w:eastAsia="zh-CN"/>
        </w:rPr>
        <w:t xml:space="preserve">          additionalProperties:</w:t>
      </w:r>
    </w:p>
    <w:p w14:paraId="1EDEFC6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BBCC30E" w14:textId="77777777" w:rsidR="00E30BF0" w:rsidRDefault="00E30BF0" w:rsidP="00E30BF0">
      <w:pPr>
        <w:pStyle w:val="PL"/>
        <w:rPr>
          <w:lang w:eastAsia="zh-CN"/>
        </w:rPr>
      </w:pPr>
      <w:r w:rsidRPr="00690A26">
        <w:rPr>
          <w:lang w:eastAsia="zh-CN"/>
        </w:rPr>
        <w:t xml:space="preserve">            </w:t>
      </w:r>
      <w:r>
        <w:rPr>
          <w:lang w:eastAsia="zh-CN"/>
        </w:rPr>
        <w:t>type: object</w:t>
      </w:r>
    </w:p>
    <w:p w14:paraId="4393D41E" w14:textId="0BC4E885" w:rsidR="00E30BF0" w:rsidRDefault="00E30BF0" w:rsidP="00E30BF0">
      <w:pPr>
        <w:pStyle w:val="PL"/>
        <w:rPr>
          <w:lang w:eastAsia="zh-CN"/>
        </w:rPr>
      </w:pPr>
      <w:r>
        <w:rPr>
          <w:lang w:eastAsia="zh-CN"/>
        </w:rPr>
        <w:t xml:space="preserve">  </w:t>
      </w:r>
      <w:r w:rsidRPr="00690A26">
        <w:rPr>
          <w:lang w:eastAsia="zh-CN"/>
        </w:rPr>
        <w:t xml:space="preserve">          additionalProperties:</w:t>
      </w:r>
    </w:p>
    <w:p w14:paraId="1C18DAE2" w14:textId="4FB4C796" w:rsidR="00A83C11" w:rsidRDefault="00A83C11" w:rsidP="00E30BF0">
      <w:pPr>
        <w:pStyle w:val="PL"/>
        <w:rPr>
          <w:lang w:eastAsia="zh-CN"/>
        </w:rPr>
      </w:pPr>
      <w:r>
        <w:rPr>
          <w:lang w:eastAsia="zh-CN"/>
        </w:rPr>
        <w:t xml:space="preserve">              anyOf:</w:t>
      </w:r>
    </w:p>
    <w:p w14:paraId="193D4942" w14:textId="2EC4A3CD"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BsfInfo</w:t>
      </w:r>
      <w:r w:rsidRPr="00690A26">
        <w:t>'</w:t>
      </w:r>
    </w:p>
    <w:p w14:paraId="017E4A5C" w14:textId="77777777" w:rsidR="00A83C11" w:rsidRPr="00690A26" w:rsidRDefault="00A83C11" w:rsidP="00A83C11">
      <w:pPr>
        <w:pStyle w:val="PL"/>
        <w:rPr>
          <w:lang w:eastAsia="zh-CN"/>
        </w:rPr>
      </w:pPr>
      <w:r>
        <w:t xml:space="preserve">                - $ref: 'TS29571_CommonData.yaml#/components/schemas/EmptyObject'</w:t>
      </w:r>
    </w:p>
    <w:p w14:paraId="5F3031F5"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6F95AB2" w14:textId="77777777" w:rsidR="00E30BF0" w:rsidRPr="00690A26" w:rsidRDefault="00E30BF0" w:rsidP="00E30BF0">
      <w:pPr>
        <w:pStyle w:val="PL"/>
        <w:rPr>
          <w:lang w:eastAsia="zh-CN"/>
        </w:rPr>
      </w:pPr>
      <w:r w:rsidRPr="00690A26">
        <w:rPr>
          <w:lang w:eastAsia="zh-CN"/>
        </w:rPr>
        <w:t xml:space="preserve">          minProperties: 1</w:t>
      </w:r>
    </w:p>
    <w:p w14:paraId="37193E9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w:t>
      </w:r>
      <w:r w:rsidRPr="00690A26">
        <w:rPr>
          <w:rFonts w:hint="eastAsia"/>
          <w:lang w:eastAsia="zh-CN"/>
        </w:rPr>
        <w:t>Ch</w:t>
      </w:r>
      <w:r w:rsidRPr="00690A26">
        <w:rPr>
          <w:lang w:eastAsia="zh-CN"/>
        </w:rPr>
        <w:t>fInfo:</w:t>
      </w:r>
    </w:p>
    <w:p w14:paraId="7DF704E1"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E82540F" w14:textId="77777777" w:rsidR="00A16735" w:rsidRPr="00690A26" w:rsidRDefault="00A16735" w:rsidP="00A16735">
      <w:pPr>
        <w:pStyle w:val="PL"/>
        <w:rPr>
          <w:lang w:eastAsia="zh-CN"/>
        </w:rPr>
      </w:pPr>
      <w:r w:rsidRPr="00690A26">
        <w:rPr>
          <w:lang w:eastAsia="zh-CN"/>
        </w:rPr>
        <w:t xml:space="preserve">          type: object</w:t>
      </w:r>
    </w:p>
    <w:p w14:paraId="48DFA84D" w14:textId="5FF16119" w:rsidR="00A16735" w:rsidRDefault="00A16735" w:rsidP="00A16735">
      <w:pPr>
        <w:pStyle w:val="PL"/>
        <w:rPr>
          <w:lang w:eastAsia="zh-CN"/>
        </w:rPr>
      </w:pPr>
      <w:r w:rsidRPr="00690A26">
        <w:rPr>
          <w:lang w:eastAsia="zh-CN"/>
        </w:rPr>
        <w:t xml:space="preserve">          additionalProperties:</w:t>
      </w:r>
    </w:p>
    <w:p w14:paraId="4A26E7AE" w14:textId="645581E5" w:rsidR="00A83C11" w:rsidRPr="00690A26" w:rsidRDefault="00A83C11" w:rsidP="00A16735">
      <w:pPr>
        <w:pStyle w:val="PL"/>
        <w:rPr>
          <w:lang w:eastAsia="zh-CN"/>
        </w:rPr>
      </w:pPr>
      <w:r>
        <w:rPr>
          <w:lang w:eastAsia="zh-CN"/>
        </w:rPr>
        <w:t xml:space="preserve">            anyOf:</w:t>
      </w:r>
    </w:p>
    <w:p w14:paraId="47487E8B" w14:textId="05A4F448"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sidRPr="00690A26">
        <w:rPr>
          <w:rFonts w:hint="eastAsia"/>
          <w:lang w:eastAsia="zh-CN"/>
        </w:rPr>
        <w:t>Ch</w:t>
      </w:r>
      <w:r w:rsidRPr="00690A26">
        <w:rPr>
          <w:lang w:eastAsia="zh-CN"/>
        </w:rPr>
        <w:t>fInfo'</w:t>
      </w:r>
    </w:p>
    <w:p w14:paraId="55F4A164" w14:textId="437613D1" w:rsidR="00A83C11" w:rsidRPr="00690A26" w:rsidRDefault="00A83C11" w:rsidP="00A83C11">
      <w:pPr>
        <w:pStyle w:val="PL"/>
        <w:rPr>
          <w:lang w:eastAsia="zh-CN"/>
        </w:rPr>
      </w:pPr>
      <w:r>
        <w:t xml:space="preserve">              - $ref: 'TS29571_CommonData.yaml#/components/schemas/EmptyObject'</w:t>
      </w:r>
    </w:p>
    <w:p w14:paraId="432B7BE7" w14:textId="77777777" w:rsidR="00A16735" w:rsidRPr="00690A26" w:rsidRDefault="00A16735" w:rsidP="00A16735">
      <w:pPr>
        <w:pStyle w:val="PL"/>
        <w:rPr>
          <w:lang w:eastAsia="zh-CN"/>
        </w:rPr>
      </w:pPr>
      <w:r w:rsidRPr="00690A26">
        <w:rPr>
          <w:lang w:eastAsia="zh-CN"/>
        </w:rPr>
        <w:t xml:space="preserve">          minProperties: 1</w:t>
      </w:r>
    </w:p>
    <w:p w14:paraId="763D2BD9" w14:textId="77777777" w:rsidR="00E30BF0" w:rsidRPr="00690A26" w:rsidRDefault="00E30BF0" w:rsidP="00E30BF0">
      <w:pPr>
        <w:pStyle w:val="PL"/>
        <w:rPr>
          <w:lang w:eastAsia="zh-CN"/>
        </w:rPr>
      </w:pPr>
      <w:r w:rsidRPr="00690A26">
        <w:rPr>
          <w:lang w:eastAsia="zh-CN"/>
        </w:rPr>
        <w:t xml:space="preserve">        </w:t>
      </w:r>
      <w:r w:rsidRPr="00690A26">
        <w:rPr>
          <w:rFonts w:hint="eastAsia"/>
          <w:lang w:eastAsia="zh-CN"/>
        </w:rPr>
        <w:t>served</w:t>
      </w:r>
      <w:r>
        <w:rPr>
          <w:lang w:eastAsia="zh-CN"/>
        </w:rPr>
        <w:t>Chf</w:t>
      </w:r>
      <w:r w:rsidRPr="00690A26">
        <w:rPr>
          <w:rFonts w:hint="eastAsia"/>
          <w:lang w:eastAsia="zh-CN"/>
        </w:rPr>
        <w:t>Info</w:t>
      </w:r>
      <w:r>
        <w:rPr>
          <w:lang w:eastAsia="zh-CN"/>
        </w:rPr>
        <w:t>List</w:t>
      </w:r>
      <w:r w:rsidRPr="00690A26">
        <w:rPr>
          <w:lang w:eastAsia="zh-CN"/>
        </w:rPr>
        <w:t>:</w:t>
      </w:r>
    </w:p>
    <w:p w14:paraId="0D7EA175"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23C8295B" w14:textId="77777777" w:rsidR="00E30BF0" w:rsidRPr="00690A26" w:rsidRDefault="00E30BF0" w:rsidP="00E30BF0">
      <w:pPr>
        <w:pStyle w:val="PL"/>
        <w:rPr>
          <w:lang w:eastAsia="zh-CN"/>
        </w:rPr>
      </w:pPr>
      <w:r w:rsidRPr="00690A26">
        <w:rPr>
          <w:lang w:eastAsia="zh-CN"/>
        </w:rPr>
        <w:t xml:space="preserve">          type: object</w:t>
      </w:r>
    </w:p>
    <w:p w14:paraId="50E755E9" w14:textId="77777777" w:rsidR="00E30BF0" w:rsidRDefault="00E30BF0" w:rsidP="00E30BF0">
      <w:pPr>
        <w:pStyle w:val="PL"/>
        <w:rPr>
          <w:lang w:eastAsia="zh-CN"/>
        </w:rPr>
      </w:pPr>
      <w:r w:rsidRPr="00690A26">
        <w:rPr>
          <w:lang w:eastAsia="zh-CN"/>
        </w:rPr>
        <w:t xml:space="preserve">          additionalProperties:</w:t>
      </w:r>
    </w:p>
    <w:p w14:paraId="47902805"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5D79AEB" w14:textId="77777777" w:rsidR="00E30BF0" w:rsidRDefault="00E30BF0" w:rsidP="00E30BF0">
      <w:pPr>
        <w:pStyle w:val="PL"/>
        <w:rPr>
          <w:lang w:eastAsia="zh-CN"/>
        </w:rPr>
      </w:pPr>
      <w:r w:rsidRPr="00690A26">
        <w:rPr>
          <w:lang w:eastAsia="zh-CN"/>
        </w:rPr>
        <w:t xml:space="preserve">            </w:t>
      </w:r>
      <w:r>
        <w:rPr>
          <w:lang w:eastAsia="zh-CN"/>
        </w:rPr>
        <w:t>type: object</w:t>
      </w:r>
    </w:p>
    <w:p w14:paraId="4B5F09F4" w14:textId="0D6F23D0" w:rsidR="00E30BF0" w:rsidRDefault="00E30BF0" w:rsidP="00E30BF0">
      <w:pPr>
        <w:pStyle w:val="PL"/>
        <w:rPr>
          <w:lang w:eastAsia="zh-CN"/>
        </w:rPr>
      </w:pPr>
      <w:r>
        <w:rPr>
          <w:lang w:eastAsia="zh-CN"/>
        </w:rPr>
        <w:t xml:space="preserve">  </w:t>
      </w:r>
      <w:r w:rsidRPr="00690A26">
        <w:rPr>
          <w:lang w:eastAsia="zh-CN"/>
        </w:rPr>
        <w:t xml:space="preserve">          additionalProperties:</w:t>
      </w:r>
    </w:p>
    <w:p w14:paraId="7BBDAC10" w14:textId="663576E9" w:rsidR="00A83C11" w:rsidRDefault="00A83C11" w:rsidP="00E30BF0">
      <w:pPr>
        <w:pStyle w:val="PL"/>
        <w:rPr>
          <w:lang w:eastAsia="zh-CN"/>
        </w:rPr>
      </w:pPr>
      <w:r>
        <w:rPr>
          <w:lang w:eastAsia="zh-CN"/>
        </w:rPr>
        <w:t xml:space="preserve">              anyOf:</w:t>
      </w:r>
    </w:p>
    <w:p w14:paraId="180DB4A7" w14:textId="23AE7D10" w:rsidR="00E30BF0" w:rsidRPr="00690A26" w:rsidRDefault="00E30BF0" w:rsidP="00E30BF0">
      <w:pPr>
        <w:pStyle w:val="PL"/>
      </w:pPr>
      <w:r w:rsidRPr="00690A26">
        <w:t xml:space="preserve">  </w:t>
      </w:r>
      <w:r>
        <w:t xml:space="preserve">  </w:t>
      </w:r>
      <w:r w:rsidRPr="00690A26">
        <w:t xml:space="preserve">          </w:t>
      </w:r>
      <w:r w:rsidR="00A83C11">
        <w:t xml:space="preserve">  - </w:t>
      </w:r>
      <w:r w:rsidRPr="00690A26">
        <w:t>$ref: '#/components/schemas/</w:t>
      </w:r>
      <w:r>
        <w:t>ChfInfo</w:t>
      </w:r>
      <w:r w:rsidRPr="00690A26">
        <w:t>'</w:t>
      </w:r>
    </w:p>
    <w:p w14:paraId="2E1C0457" w14:textId="77777777" w:rsidR="00A83C11" w:rsidRPr="00690A26" w:rsidRDefault="00A83C11" w:rsidP="00A83C11">
      <w:pPr>
        <w:pStyle w:val="PL"/>
        <w:rPr>
          <w:lang w:eastAsia="zh-CN"/>
        </w:rPr>
      </w:pPr>
      <w:r>
        <w:t xml:space="preserve">                - $ref: 'TS29571_CommonData.yaml#/components/schemas/EmptyObject'</w:t>
      </w:r>
    </w:p>
    <w:p w14:paraId="60D82A6E" w14:textId="77777777" w:rsidR="00E30BF0" w:rsidRPr="00690A26" w:rsidRDefault="00E30BF0" w:rsidP="00E30BF0">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5FE0ADE7" w14:textId="77777777" w:rsidR="00E30BF0" w:rsidRPr="00690A26" w:rsidRDefault="00E30BF0" w:rsidP="00E30BF0">
      <w:pPr>
        <w:pStyle w:val="PL"/>
        <w:rPr>
          <w:lang w:eastAsia="zh-CN"/>
        </w:rPr>
      </w:pPr>
      <w:r w:rsidRPr="00690A26">
        <w:rPr>
          <w:lang w:eastAsia="zh-CN"/>
        </w:rPr>
        <w:t xml:space="preserve">          minProperties: 1</w:t>
      </w:r>
    </w:p>
    <w:p w14:paraId="497C5EFE" w14:textId="77777777" w:rsidR="00A16735" w:rsidRPr="00690A26" w:rsidRDefault="00A16735" w:rsidP="00A16735">
      <w:pPr>
        <w:pStyle w:val="PL"/>
        <w:rPr>
          <w:lang w:eastAsia="zh-CN"/>
        </w:rPr>
      </w:pPr>
      <w:r w:rsidRPr="00690A26">
        <w:rPr>
          <w:lang w:eastAsia="zh-CN"/>
        </w:rPr>
        <w:t xml:space="preserve">        servedNefInfo:</w:t>
      </w:r>
    </w:p>
    <w:p w14:paraId="62BAF8E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551B94" w14:textId="77777777" w:rsidR="00A16735" w:rsidRPr="00690A26" w:rsidRDefault="00A16735" w:rsidP="00A16735">
      <w:pPr>
        <w:pStyle w:val="PL"/>
        <w:rPr>
          <w:lang w:eastAsia="zh-CN"/>
        </w:rPr>
      </w:pPr>
      <w:r w:rsidRPr="00690A26">
        <w:rPr>
          <w:lang w:eastAsia="zh-CN"/>
        </w:rPr>
        <w:t xml:space="preserve">          type: object</w:t>
      </w:r>
    </w:p>
    <w:p w14:paraId="330FC66C" w14:textId="25EFBBB2" w:rsidR="00A16735" w:rsidRDefault="00A16735" w:rsidP="00A16735">
      <w:pPr>
        <w:pStyle w:val="PL"/>
        <w:rPr>
          <w:lang w:eastAsia="zh-CN"/>
        </w:rPr>
      </w:pPr>
      <w:r w:rsidRPr="00690A26">
        <w:rPr>
          <w:lang w:eastAsia="zh-CN"/>
        </w:rPr>
        <w:t xml:space="preserve">          additionalProperties:</w:t>
      </w:r>
    </w:p>
    <w:p w14:paraId="7900719B" w14:textId="4447379D" w:rsidR="00A83C11" w:rsidRPr="00690A26" w:rsidRDefault="00A83C11" w:rsidP="00A16735">
      <w:pPr>
        <w:pStyle w:val="PL"/>
        <w:rPr>
          <w:lang w:eastAsia="zh-CN"/>
        </w:rPr>
      </w:pPr>
      <w:r>
        <w:rPr>
          <w:lang w:eastAsia="zh-CN"/>
        </w:rPr>
        <w:t xml:space="preserve">            anyOf:</w:t>
      </w:r>
    </w:p>
    <w:p w14:paraId="7F3BE5E9" w14:textId="5649F960"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'#/components/schemas/NefInfo'</w:t>
      </w:r>
    </w:p>
    <w:p w14:paraId="546A8D20" w14:textId="513D55F0" w:rsidR="00A83C11" w:rsidRPr="00690A26" w:rsidRDefault="00A83C11" w:rsidP="00A83C11">
      <w:pPr>
        <w:pStyle w:val="PL"/>
        <w:rPr>
          <w:lang w:eastAsia="zh-CN"/>
        </w:rPr>
      </w:pPr>
      <w:r>
        <w:t xml:space="preserve">              - $ref: 'TS29571_CommonData.yaml#/components/schemas/EmptyObject'</w:t>
      </w:r>
    </w:p>
    <w:p w14:paraId="37F02331" w14:textId="77777777" w:rsidR="00A16735" w:rsidRPr="00690A26" w:rsidRDefault="00A16735" w:rsidP="00A16735">
      <w:pPr>
        <w:pStyle w:val="PL"/>
        <w:rPr>
          <w:lang w:eastAsia="zh-CN"/>
        </w:rPr>
      </w:pPr>
      <w:r w:rsidRPr="00690A26">
        <w:rPr>
          <w:lang w:eastAsia="zh-CN"/>
        </w:rPr>
        <w:t xml:space="preserve">          minProperties: 1</w:t>
      </w:r>
    </w:p>
    <w:p w14:paraId="1282D8E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servedNwdafInfo:</w:t>
      </w:r>
    </w:p>
    <w:p w14:paraId="087D99E3"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0C80869" w14:textId="77777777" w:rsidR="00A16735" w:rsidRPr="00690A26" w:rsidRDefault="00A16735" w:rsidP="00A16735">
      <w:pPr>
        <w:pStyle w:val="PL"/>
        <w:rPr>
          <w:lang w:eastAsia="zh-CN"/>
        </w:rPr>
      </w:pPr>
      <w:r w:rsidRPr="00690A26">
        <w:rPr>
          <w:lang w:eastAsia="zh-CN"/>
        </w:rPr>
        <w:t xml:space="preserve">          type: object</w:t>
      </w:r>
    </w:p>
    <w:p w14:paraId="54F76C99" w14:textId="14F8484E" w:rsidR="00A16735" w:rsidRDefault="00A16735" w:rsidP="00A16735">
      <w:pPr>
        <w:pStyle w:val="PL"/>
        <w:rPr>
          <w:lang w:eastAsia="zh-CN"/>
        </w:rPr>
      </w:pPr>
      <w:r w:rsidRPr="00690A26">
        <w:rPr>
          <w:lang w:eastAsia="zh-CN"/>
        </w:rPr>
        <w:t xml:space="preserve">          additionalProperties:</w:t>
      </w:r>
    </w:p>
    <w:p w14:paraId="13FA8BD1" w14:textId="213E380D" w:rsidR="00A83C11" w:rsidRPr="00690A26" w:rsidRDefault="00A83C11" w:rsidP="00A16735">
      <w:pPr>
        <w:pStyle w:val="PL"/>
        <w:rPr>
          <w:lang w:eastAsia="zh-CN"/>
        </w:rPr>
      </w:pPr>
      <w:r>
        <w:rPr>
          <w:lang w:eastAsia="zh-CN"/>
        </w:rPr>
        <w:t xml:space="preserve">            anyOf:</w:t>
      </w:r>
    </w:p>
    <w:p w14:paraId="330E1C39" w14:textId="1D9A2B01"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'#/components/schemas/NwdafInfo'</w:t>
      </w:r>
    </w:p>
    <w:p w14:paraId="591BBE31" w14:textId="16518A1A" w:rsidR="00A83C11" w:rsidRPr="00690A26" w:rsidRDefault="00A83C11" w:rsidP="00A83C11">
      <w:pPr>
        <w:pStyle w:val="PL"/>
        <w:rPr>
          <w:lang w:eastAsia="zh-CN"/>
        </w:rPr>
      </w:pPr>
      <w:r>
        <w:t xml:space="preserve">              - $ref: 'TS29571_CommonData.yaml#/components/schemas/EmptyObject'</w:t>
      </w:r>
    </w:p>
    <w:p w14:paraId="3F5D8D1A" w14:textId="77777777" w:rsidR="00A16735" w:rsidRPr="00690A26" w:rsidRDefault="00A16735" w:rsidP="00A16735">
      <w:pPr>
        <w:pStyle w:val="PL"/>
        <w:rPr>
          <w:lang w:eastAsia="zh-CN"/>
        </w:rPr>
      </w:pPr>
      <w:r w:rsidRPr="00690A26">
        <w:rPr>
          <w:lang w:eastAsia="zh-CN"/>
        </w:rPr>
        <w:t xml:space="preserve">          minProperties: 1</w:t>
      </w:r>
    </w:p>
    <w:p w14:paraId="08729A36" w14:textId="77777777" w:rsidR="000D5B5A" w:rsidRPr="00690A26" w:rsidRDefault="000D5B5A" w:rsidP="000D5B5A">
      <w:pPr>
        <w:pStyle w:val="PL"/>
        <w:rPr>
          <w:lang w:eastAsia="zh-CN"/>
        </w:rPr>
      </w:pPr>
      <w:r w:rsidRPr="00690A26">
        <w:rPr>
          <w:rFonts w:hint="eastAsia"/>
          <w:lang w:eastAsia="zh-CN"/>
        </w:rPr>
        <w:t xml:space="preserve">        </w:t>
      </w:r>
      <w:r w:rsidRPr="00690A26">
        <w:rPr>
          <w:lang w:eastAsia="zh-CN"/>
        </w:rPr>
        <w:t>served</w:t>
      </w:r>
      <w:r>
        <w:rPr>
          <w:lang w:eastAsia="zh-CN"/>
        </w:rPr>
        <w:t>Nwdaf</w:t>
      </w:r>
      <w:r w:rsidRPr="00690A26">
        <w:rPr>
          <w:lang w:eastAsia="zh-CN"/>
        </w:rPr>
        <w:t>Info</w:t>
      </w:r>
      <w:r>
        <w:rPr>
          <w:lang w:eastAsia="zh-CN"/>
        </w:rPr>
        <w:t>List</w:t>
      </w:r>
      <w:r w:rsidRPr="00690A26">
        <w:rPr>
          <w:lang w:eastAsia="zh-CN"/>
        </w:rPr>
        <w:t>:</w:t>
      </w:r>
    </w:p>
    <w:p w14:paraId="2F92C616" w14:textId="77777777" w:rsidR="000D5B5A" w:rsidRDefault="000D5B5A" w:rsidP="000D5B5A">
      <w:pPr>
        <w:pStyle w:val="PL"/>
        <w:rPr>
          <w:lang w:eastAsia="zh-CN"/>
        </w:rPr>
      </w:pPr>
      <w:r w:rsidRPr="00690A26">
        <w:rPr>
          <w:lang w:eastAsia="zh-CN"/>
        </w:rPr>
        <w:t xml:space="preserve">          type: object</w:t>
      </w:r>
    </w:p>
    <w:p w14:paraId="2CC603DF" w14:textId="5C86D02E" w:rsidR="000D5B5A" w:rsidRPr="00690A26"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438F5F99" w14:textId="77777777" w:rsidR="000D5B5A" w:rsidRDefault="000D5B5A" w:rsidP="000D5B5A">
      <w:pPr>
        <w:pStyle w:val="PL"/>
        <w:rPr>
          <w:lang w:eastAsia="zh-CN"/>
        </w:rPr>
      </w:pPr>
      <w:r w:rsidRPr="00690A26">
        <w:rPr>
          <w:lang w:eastAsia="zh-CN"/>
        </w:rPr>
        <w:t xml:space="preserve">          additionalProperties:</w:t>
      </w:r>
    </w:p>
    <w:p w14:paraId="6E534566" w14:textId="77777777" w:rsidR="000D5B5A" w:rsidRDefault="000D5B5A" w:rsidP="000D5B5A">
      <w:pPr>
        <w:pStyle w:val="PL"/>
        <w:rPr>
          <w:lang w:eastAsia="zh-CN"/>
        </w:rPr>
      </w:pPr>
      <w:r>
        <w:rPr>
          <w:lang w:eastAsia="zh-CN"/>
        </w:rPr>
        <w:t xml:space="preserve">            type: object</w:t>
      </w:r>
    </w:p>
    <w:p w14:paraId="0B9A4B93" w14:textId="52BD77B7" w:rsidR="000D5B5A" w:rsidRDefault="000D5B5A" w:rsidP="000D5B5A">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9520112" w14:textId="77777777" w:rsidR="000D5B5A" w:rsidRPr="00690A26" w:rsidRDefault="000D5B5A" w:rsidP="000D5B5A">
      <w:pPr>
        <w:pStyle w:val="PL"/>
        <w:rPr>
          <w:lang w:eastAsia="zh-CN"/>
        </w:rPr>
      </w:pPr>
      <w:r>
        <w:rPr>
          <w:lang w:eastAsia="zh-CN"/>
        </w:rPr>
        <w:t xml:space="preserve">            additionalProperties:</w:t>
      </w:r>
    </w:p>
    <w:p w14:paraId="19FFF1FF" w14:textId="77777777" w:rsidR="000D5B5A" w:rsidRPr="00690A26" w:rsidRDefault="000D5B5A" w:rsidP="000D5B5A">
      <w:pPr>
        <w:pStyle w:val="PL"/>
        <w:rPr>
          <w:lang w:eastAsia="zh-CN"/>
        </w:rPr>
      </w:pPr>
      <w:r w:rsidRPr="00690A26">
        <w:rPr>
          <w:lang w:eastAsia="zh-CN"/>
        </w:rPr>
        <w:t xml:space="preserve">            </w:t>
      </w:r>
      <w:r>
        <w:rPr>
          <w:lang w:eastAsia="zh-CN"/>
        </w:rPr>
        <w:t xml:space="preserve">  </w:t>
      </w:r>
      <w:r w:rsidRPr="00690A26">
        <w:rPr>
          <w:lang w:eastAsia="zh-CN"/>
        </w:rPr>
        <w:t>$ref: '#/components/schemas/</w:t>
      </w:r>
      <w:r>
        <w:rPr>
          <w:lang w:eastAsia="zh-CN"/>
        </w:rPr>
        <w:t>Nwdaf</w:t>
      </w:r>
      <w:r w:rsidRPr="00690A26">
        <w:rPr>
          <w:lang w:eastAsia="zh-CN"/>
        </w:rPr>
        <w:t>Info'</w:t>
      </w:r>
    </w:p>
    <w:p w14:paraId="0AF3910B" w14:textId="77777777" w:rsidR="000D5B5A" w:rsidRPr="00690A26" w:rsidRDefault="000D5B5A" w:rsidP="000D5B5A">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D0FF876" w14:textId="77777777" w:rsidR="000D5B5A" w:rsidRPr="00690A26" w:rsidRDefault="000D5B5A" w:rsidP="000D5B5A">
      <w:pPr>
        <w:pStyle w:val="PL"/>
        <w:rPr>
          <w:lang w:eastAsia="zh-CN"/>
        </w:rPr>
      </w:pPr>
      <w:r w:rsidRPr="00690A26">
        <w:rPr>
          <w:lang w:eastAsia="zh-CN"/>
        </w:rPr>
        <w:t xml:space="preserve">          minProperties: 1</w:t>
      </w:r>
    </w:p>
    <w:p w14:paraId="02FAE27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servedPcscfInfo</w:t>
      </w:r>
      <w:r w:rsidR="00E30BF0">
        <w:rPr>
          <w:lang w:eastAsia="zh-CN"/>
        </w:rPr>
        <w:t>List</w:t>
      </w:r>
      <w:r w:rsidRPr="00690A26">
        <w:rPr>
          <w:lang w:eastAsia="zh-CN"/>
        </w:rPr>
        <w:t>:</w:t>
      </w:r>
    </w:p>
    <w:p w14:paraId="60D140CD"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DCF5FD3" w14:textId="77777777" w:rsidR="00A16735" w:rsidRPr="00690A26" w:rsidRDefault="00A16735" w:rsidP="00A16735">
      <w:pPr>
        <w:pStyle w:val="PL"/>
        <w:rPr>
          <w:lang w:eastAsia="zh-CN"/>
        </w:rPr>
      </w:pPr>
      <w:r w:rsidRPr="00690A26">
        <w:rPr>
          <w:lang w:eastAsia="zh-CN"/>
        </w:rPr>
        <w:t xml:space="preserve">          type: object</w:t>
      </w:r>
    </w:p>
    <w:p w14:paraId="479C0502" w14:textId="77777777" w:rsidR="00A16735" w:rsidRDefault="00A16735" w:rsidP="00A16735">
      <w:pPr>
        <w:pStyle w:val="PL"/>
        <w:rPr>
          <w:lang w:eastAsia="zh-CN"/>
        </w:rPr>
      </w:pPr>
      <w:r w:rsidRPr="00690A26">
        <w:rPr>
          <w:lang w:eastAsia="zh-CN"/>
        </w:rPr>
        <w:t xml:space="preserve">          additionalProperties:</w:t>
      </w:r>
    </w:p>
    <w:p w14:paraId="64F3B87B"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7790919" w14:textId="77777777" w:rsidR="00214095" w:rsidRDefault="00214095" w:rsidP="00214095">
      <w:pPr>
        <w:pStyle w:val="PL"/>
        <w:rPr>
          <w:lang w:eastAsia="zh-CN"/>
        </w:rPr>
      </w:pPr>
      <w:r>
        <w:rPr>
          <w:lang w:eastAsia="zh-CN"/>
        </w:rPr>
        <w:t xml:space="preserve">            type: object</w:t>
      </w:r>
    </w:p>
    <w:p w14:paraId="095EE917" w14:textId="555713BF" w:rsidR="00214095" w:rsidRDefault="00214095" w:rsidP="00214095">
      <w:pPr>
        <w:pStyle w:val="PL"/>
        <w:rPr>
          <w:lang w:eastAsia="zh-CN"/>
        </w:rPr>
      </w:pPr>
      <w:r>
        <w:rPr>
          <w:lang w:eastAsia="zh-CN"/>
        </w:rPr>
        <w:t xml:space="preserve">            additionalProperties:</w:t>
      </w:r>
    </w:p>
    <w:p w14:paraId="089D5A8A" w14:textId="1A38FE14" w:rsidR="00A83C11" w:rsidRPr="00690A26" w:rsidRDefault="00A83C11" w:rsidP="00214095">
      <w:pPr>
        <w:pStyle w:val="PL"/>
        <w:rPr>
          <w:lang w:eastAsia="zh-CN"/>
        </w:rPr>
      </w:pPr>
      <w:r>
        <w:rPr>
          <w:lang w:eastAsia="zh-CN"/>
        </w:rPr>
        <w:t xml:space="preserve">              anyOf:</w:t>
      </w:r>
    </w:p>
    <w:p w14:paraId="1920C524" w14:textId="17946024"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'#/components/schemas/PcscfInfo'</w:t>
      </w:r>
    </w:p>
    <w:p w14:paraId="7F5C9E80" w14:textId="77777777" w:rsidR="00A83C11" w:rsidRPr="00690A26" w:rsidRDefault="00A83C11" w:rsidP="00A83C11">
      <w:pPr>
        <w:pStyle w:val="PL"/>
        <w:rPr>
          <w:lang w:eastAsia="zh-CN"/>
        </w:rPr>
      </w:pPr>
      <w:r>
        <w:t xml:space="preserve">                - $ref: 'TS29571_CommonData.yaml#/components/schemas/EmptyObject'</w:t>
      </w:r>
    </w:p>
    <w:p w14:paraId="1937A8E2"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569F6D" w14:textId="77777777" w:rsidR="00A16735" w:rsidRPr="00690A26" w:rsidRDefault="00A16735" w:rsidP="00A16735">
      <w:pPr>
        <w:pStyle w:val="PL"/>
        <w:rPr>
          <w:lang w:eastAsia="zh-CN"/>
        </w:rPr>
      </w:pPr>
      <w:r w:rsidRPr="00690A26">
        <w:rPr>
          <w:lang w:eastAsia="zh-CN"/>
        </w:rPr>
        <w:t xml:space="preserve">          minProperties: 1</w:t>
      </w:r>
    </w:p>
    <w:p w14:paraId="212ECA5A" w14:textId="77777777" w:rsidR="00A16735" w:rsidRPr="00690A26" w:rsidRDefault="00A16735" w:rsidP="00A16735">
      <w:pPr>
        <w:pStyle w:val="PL"/>
        <w:rPr>
          <w:lang w:eastAsia="zh-CN"/>
        </w:rPr>
      </w:pPr>
      <w:r w:rsidRPr="00690A26">
        <w:rPr>
          <w:lang w:eastAsia="zh-CN"/>
        </w:rPr>
        <w:t xml:space="preserve">        servedGmlcInfo:</w:t>
      </w:r>
    </w:p>
    <w:p w14:paraId="20CF6E4A"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1B15A98D" w14:textId="77777777" w:rsidR="00A16735" w:rsidRPr="00690A26" w:rsidRDefault="00A16735" w:rsidP="00A16735">
      <w:pPr>
        <w:pStyle w:val="PL"/>
        <w:rPr>
          <w:lang w:eastAsia="zh-CN"/>
        </w:rPr>
      </w:pPr>
      <w:r w:rsidRPr="00690A26">
        <w:rPr>
          <w:lang w:eastAsia="zh-CN"/>
        </w:rPr>
        <w:t xml:space="preserve">          type: object</w:t>
      </w:r>
    </w:p>
    <w:p w14:paraId="29164B4F" w14:textId="7E426189" w:rsidR="00A16735" w:rsidRDefault="00A16735" w:rsidP="00A16735">
      <w:pPr>
        <w:pStyle w:val="PL"/>
        <w:rPr>
          <w:lang w:eastAsia="zh-CN"/>
        </w:rPr>
      </w:pPr>
      <w:r w:rsidRPr="00690A26">
        <w:rPr>
          <w:lang w:eastAsia="zh-CN"/>
        </w:rPr>
        <w:t xml:space="preserve">          additionalProperties:</w:t>
      </w:r>
    </w:p>
    <w:p w14:paraId="53A4BCE1" w14:textId="2571936C" w:rsidR="00A83C11" w:rsidRPr="00690A26" w:rsidRDefault="00A83C11" w:rsidP="00A16735">
      <w:pPr>
        <w:pStyle w:val="PL"/>
        <w:rPr>
          <w:lang w:eastAsia="zh-CN"/>
        </w:rPr>
      </w:pPr>
      <w:r>
        <w:rPr>
          <w:lang w:eastAsia="zh-CN"/>
        </w:rPr>
        <w:t xml:space="preserve">            anyOf:</w:t>
      </w:r>
    </w:p>
    <w:p w14:paraId="5753DB4E" w14:textId="07DD5047"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'#/components/schemas/GmlcInfo'</w:t>
      </w:r>
    </w:p>
    <w:p w14:paraId="61C51E00" w14:textId="69DDA005" w:rsidR="00A83C11" w:rsidRPr="00690A26" w:rsidRDefault="00A83C11" w:rsidP="00A83C11">
      <w:pPr>
        <w:pStyle w:val="PL"/>
        <w:rPr>
          <w:lang w:eastAsia="zh-CN"/>
        </w:rPr>
      </w:pPr>
      <w:r>
        <w:t xml:space="preserve">              - $ref: 'TS29571_CommonData.yaml#/components/schemas/EmptyObject'</w:t>
      </w:r>
    </w:p>
    <w:p w14:paraId="471135B9" w14:textId="77777777" w:rsidR="00A16735" w:rsidRPr="00690A26" w:rsidRDefault="00A16735" w:rsidP="00A16735">
      <w:pPr>
        <w:pStyle w:val="PL"/>
        <w:rPr>
          <w:lang w:eastAsia="zh-CN"/>
        </w:rPr>
      </w:pPr>
      <w:r w:rsidRPr="00690A26">
        <w:rPr>
          <w:lang w:eastAsia="zh-CN"/>
        </w:rPr>
        <w:t xml:space="preserve">          minProperties: 1</w:t>
      </w:r>
    </w:p>
    <w:p w14:paraId="7A46D3BE" w14:textId="77777777" w:rsidR="00A16735" w:rsidRPr="00690A26" w:rsidRDefault="00A16735" w:rsidP="00A16735">
      <w:pPr>
        <w:pStyle w:val="PL"/>
        <w:rPr>
          <w:lang w:eastAsia="zh-CN"/>
        </w:rPr>
      </w:pPr>
      <w:r w:rsidRPr="00690A26">
        <w:rPr>
          <w:lang w:eastAsia="zh-CN"/>
        </w:rPr>
        <w:t xml:space="preserve">        servedLmfInfo:</w:t>
      </w:r>
    </w:p>
    <w:p w14:paraId="098B222E"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A36228D" w14:textId="77777777" w:rsidR="00A16735" w:rsidRPr="00690A26" w:rsidRDefault="00A16735" w:rsidP="00A16735">
      <w:pPr>
        <w:pStyle w:val="PL"/>
        <w:rPr>
          <w:lang w:eastAsia="zh-CN"/>
        </w:rPr>
      </w:pPr>
      <w:r w:rsidRPr="00690A26">
        <w:rPr>
          <w:lang w:eastAsia="zh-CN"/>
        </w:rPr>
        <w:t xml:space="preserve">          type: object</w:t>
      </w:r>
    </w:p>
    <w:p w14:paraId="59D83EE2" w14:textId="7112EF04" w:rsidR="00A16735" w:rsidRDefault="00A16735" w:rsidP="00A16735">
      <w:pPr>
        <w:pStyle w:val="PL"/>
        <w:rPr>
          <w:lang w:eastAsia="zh-CN"/>
        </w:rPr>
      </w:pPr>
      <w:r w:rsidRPr="00690A26">
        <w:rPr>
          <w:lang w:eastAsia="zh-CN"/>
        </w:rPr>
        <w:t xml:space="preserve">          additionalProperties:</w:t>
      </w:r>
    </w:p>
    <w:p w14:paraId="7E6863BC" w14:textId="52302CD4" w:rsidR="00A83C11" w:rsidRPr="00690A26" w:rsidRDefault="00A83C11" w:rsidP="00A16735">
      <w:pPr>
        <w:pStyle w:val="PL"/>
        <w:rPr>
          <w:lang w:eastAsia="zh-CN"/>
        </w:rPr>
      </w:pPr>
      <w:r>
        <w:rPr>
          <w:lang w:eastAsia="zh-CN"/>
        </w:rPr>
        <w:t xml:space="preserve">            anyOf:</w:t>
      </w:r>
    </w:p>
    <w:p w14:paraId="57F13EC3" w14:textId="0630B08C" w:rsidR="00A16735" w:rsidRPr="00690A26" w:rsidRDefault="00A16735" w:rsidP="00A16735">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'#/components/schemas/LmfInfo'</w:t>
      </w:r>
    </w:p>
    <w:p w14:paraId="5C22B120" w14:textId="1499EA96" w:rsidR="00A83C11" w:rsidRPr="00690A26" w:rsidRDefault="00A83C11" w:rsidP="00A83C11">
      <w:pPr>
        <w:pStyle w:val="PL"/>
        <w:rPr>
          <w:lang w:eastAsia="zh-CN"/>
        </w:rPr>
      </w:pPr>
      <w:r>
        <w:t xml:space="preserve">              - $ref: 'TS29571_CommonData.yaml#/components/schemas/EmptyObject'</w:t>
      </w:r>
    </w:p>
    <w:p w14:paraId="5D01B6CC" w14:textId="77777777" w:rsidR="00A16735" w:rsidRPr="00690A26" w:rsidRDefault="00A16735" w:rsidP="00A16735">
      <w:pPr>
        <w:pStyle w:val="PL"/>
        <w:rPr>
          <w:lang w:eastAsia="zh-CN"/>
        </w:rPr>
      </w:pPr>
      <w:r w:rsidRPr="00690A26">
        <w:rPr>
          <w:lang w:eastAsia="zh-CN"/>
        </w:rPr>
        <w:t xml:space="preserve">          minProperties: 1</w:t>
      </w:r>
    </w:p>
    <w:p w14:paraId="25CEA8E5" w14:textId="77777777" w:rsidR="00A16735" w:rsidRPr="00690A26" w:rsidRDefault="00A16735" w:rsidP="00A16735">
      <w:pPr>
        <w:pStyle w:val="PL"/>
        <w:rPr>
          <w:lang w:eastAsia="zh-CN"/>
        </w:rPr>
      </w:pPr>
      <w:r w:rsidRPr="00690A26">
        <w:rPr>
          <w:lang w:eastAsia="zh-CN"/>
        </w:rPr>
        <w:t xml:space="preserve">        servedNfInfo:</w:t>
      </w:r>
    </w:p>
    <w:p w14:paraId="616FBF30"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4322B8B" w14:textId="77777777" w:rsidR="00A16735" w:rsidRPr="00690A26" w:rsidRDefault="00A16735" w:rsidP="00A16735">
      <w:pPr>
        <w:pStyle w:val="PL"/>
        <w:rPr>
          <w:lang w:eastAsia="zh-CN"/>
        </w:rPr>
      </w:pPr>
      <w:r w:rsidRPr="00690A26">
        <w:rPr>
          <w:lang w:eastAsia="zh-CN"/>
        </w:rPr>
        <w:t xml:space="preserve">          type: object</w:t>
      </w:r>
    </w:p>
    <w:p w14:paraId="13BD1884" w14:textId="77777777" w:rsidR="00A16735" w:rsidRPr="00690A26" w:rsidRDefault="00A16735" w:rsidP="00A16735">
      <w:pPr>
        <w:pStyle w:val="PL"/>
        <w:rPr>
          <w:lang w:eastAsia="zh-CN"/>
        </w:rPr>
      </w:pPr>
      <w:r w:rsidRPr="00690A26">
        <w:rPr>
          <w:lang w:eastAsia="zh-CN"/>
        </w:rPr>
        <w:t xml:space="preserve">          additionalProperties:</w:t>
      </w:r>
    </w:p>
    <w:p w14:paraId="58622916" w14:textId="77777777" w:rsidR="00A16735" w:rsidRPr="00690A26" w:rsidRDefault="00A16735" w:rsidP="00A16735">
      <w:pPr>
        <w:pStyle w:val="PL"/>
        <w:rPr>
          <w:lang w:eastAsia="zh-CN"/>
        </w:rPr>
      </w:pPr>
      <w:r w:rsidRPr="00690A26">
        <w:rPr>
          <w:lang w:eastAsia="zh-CN"/>
        </w:rPr>
        <w:t xml:space="preserve">            $ref: '#/components/schemas/NfInfo'</w:t>
      </w:r>
    </w:p>
    <w:p w14:paraId="48CF267B" w14:textId="77777777" w:rsidR="00A16735" w:rsidRPr="00690A26" w:rsidRDefault="00A16735" w:rsidP="00A16735">
      <w:pPr>
        <w:pStyle w:val="PL"/>
        <w:rPr>
          <w:lang w:eastAsia="zh-CN"/>
        </w:rPr>
      </w:pPr>
      <w:r w:rsidRPr="00690A26">
        <w:rPr>
          <w:lang w:eastAsia="zh-CN"/>
        </w:rPr>
        <w:t xml:space="preserve">          minProperties: 1</w:t>
      </w:r>
    </w:p>
    <w:p w14:paraId="4E040F54" w14:textId="77777777" w:rsidR="00A16735" w:rsidRPr="00690A26" w:rsidRDefault="00A16735" w:rsidP="00A16735">
      <w:pPr>
        <w:pStyle w:val="PL"/>
        <w:rPr>
          <w:lang w:eastAsia="zh-CN"/>
        </w:rPr>
      </w:pPr>
      <w:r w:rsidRPr="00690A26">
        <w:rPr>
          <w:lang w:eastAsia="zh-CN"/>
        </w:rPr>
        <w:t xml:space="preserve">        servedHssInfo</w:t>
      </w:r>
      <w:r w:rsidR="00152973">
        <w:rPr>
          <w:lang w:eastAsia="zh-CN"/>
        </w:rPr>
        <w:t>List</w:t>
      </w:r>
      <w:r w:rsidRPr="00690A26">
        <w:rPr>
          <w:lang w:eastAsia="zh-CN"/>
        </w:rPr>
        <w:t>:</w:t>
      </w:r>
    </w:p>
    <w:p w14:paraId="55157D4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0CCCF0C5" w14:textId="77777777" w:rsidR="00A16735" w:rsidRPr="00690A26" w:rsidRDefault="00A16735" w:rsidP="00A16735">
      <w:pPr>
        <w:pStyle w:val="PL"/>
        <w:rPr>
          <w:lang w:eastAsia="zh-CN"/>
        </w:rPr>
      </w:pPr>
      <w:r w:rsidRPr="00690A26">
        <w:rPr>
          <w:lang w:eastAsia="zh-CN"/>
        </w:rPr>
        <w:t xml:space="preserve">          type: object</w:t>
      </w:r>
    </w:p>
    <w:p w14:paraId="2D3D7495" w14:textId="77777777" w:rsidR="00A16735" w:rsidRPr="00690A26" w:rsidRDefault="00A16735" w:rsidP="00A16735">
      <w:pPr>
        <w:pStyle w:val="PL"/>
        <w:rPr>
          <w:lang w:eastAsia="zh-CN"/>
        </w:rPr>
      </w:pPr>
      <w:r w:rsidRPr="00690A26">
        <w:rPr>
          <w:lang w:eastAsia="zh-CN"/>
        </w:rPr>
        <w:t xml:space="preserve">          additionalProperties:</w:t>
      </w:r>
    </w:p>
    <w:p w14:paraId="7B5C82ED"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9AE48C1" w14:textId="77777777" w:rsidR="00152973" w:rsidRDefault="00152973" w:rsidP="00152973">
      <w:pPr>
        <w:pStyle w:val="PL"/>
        <w:rPr>
          <w:lang w:eastAsia="zh-CN"/>
        </w:rPr>
      </w:pPr>
      <w:r w:rsidRPr="00690A26">
        <w:rPr>
          <w:lang w:eastAsia="zh-CN"/>
        </w:rPr>
        <w:t xml:space="preserve">            </w:t>
      </w:r>
      <w:r>
        <w:rPr>
          <w:lang w:eastAsia="zh-CN"/>
        </w:rPr>
        <w:t>type: object</w:t>
      </w:r>
    </w:p>
    <w:p w14:paraId="1E29D8AD" w14:textId="1532F792" w:rsidR="00152973" w:rsidRDefault="00152973" w:rsidP="00152973">
      <w:pPr>
        <w:pStyle w:val="PL"/>
        <w:rPr>
          <w:lang w:eastAsia="zh-CN"/>
        </w:rPr>
      </w:pPr>
      <w:r>
        <w:rPr>
          <w:lang w:eastAsia="zh-CN"/>
        </w:rPr>
        <w:t xml:space="preserve">  </w:t>
      </w:r>
      <w:r w:rsidRPr="00690A26">
        <w:rPr>
          <w:lang w:eastAsia="zh-CN"/>
        </w:rPr>
        <w:t xml:space="preserve">          additionalProperties:</w:t>
      </w:r>
    </w:p>
    <w:p w14:paraId="5F506026" w14:textId="318E177F" w:rsidR="00A83C11" w:rsidRPr="00690A26" w:rsidRDefault="00A83C11" w:rsidP="00152973">
      <w:pPr>
        <w:pStyle w:val="PL"/>
        <w:rPr>
          <w:lang w:eastAsia="zh-CN"/>
        </w:rPr>
      </w:pPr>
      <w:r>
        <w:rPr>
          <w:lang w:eastAsia="zh-CN"/>
        </w:rPr>
        <w:t xml:space="preserve">              anyOf:</w:t>
      </w:r>
    </w:p>
    <w:p w14:paraId="466A200A" w14:textId="75A81E50" w:rsidR="00A16735" w:rsidRPr="00690A26" w:rsidRDefault="00A16735" w:rsidP="00A16735">
      <w:pPr>
        <w:pStyle w:val="PL"/>
        <w:rPr>
          <w:lang w:eastAsia="zh-CN"/>
        </w:rPr>
      </w:pPr>
      <w:r w:rsidRPr="00690A26">
        <w:rPr>
          <w:lang w:eastAsia="zh-CN"/>
        </w:rPr>
        <w:t xml:space="preserve">            </w:t>
      </w:r>
      <w:r w:rsidR="00152973">
        <w:rPr>
          <w:lang w:eastAsia="zh-CN"/>
        </w:rPr>
        <w:t xml:space="preserve">  </w:t>
      </w:r>
      <w:r w:rsidR="00A83C11">
        <w:rPr>
          <w:lang w:eastAsia="zh-CN"/>
        </w:rPr>
        <w:t xml:space="preserve">  - </w:t>
      </w:r>
      <w:r w:rsidRPr="00690A26">
        <w:rPr>
          <w:lang w:eastAsia="zh-CN"/>
        </w:rPr>
        <w:t>$ref: '#/components/schemas/HssInfo'</w:t>
      </w:r>
    </w:p>
    <w:p w14:paraId="3D0FCFFC" w14:textId="77777777" w:rsidR="00A83C11" w:rsidRPr="00690A26" w:rsidRDefault="00A83C11" w:rsidP="00A83C11">
      <w:pPr>
        <w:pStyle w:val="PL"/>
        <w:rPr>
          <w:lang w:eastAsia="zh-CN"/>
        </w:rPr>
      </w:pPr>
      <w:r>
        <w:t xml:space="preserve">                - $ref: 'TS29571_CommonData.yaml#/components/schemas/EmptyObject'</w:t>
      </w:r>
    </w:p>
    <w:p w14:paraId="705C0C80" w14:textId="77777777" w:rsidR="00152973" w:rsidRPr="00690A26"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minProperties: 1</w:t>
      </w:r>
    </w:p>
    <w:p w14:paraId="165887C8" w14:textId="77777777" w:rsidR="00A16735" w:rsidRPr="00690A26" w:rsidRDefault="00A16735" w:rsidP="00A16735">
      <w:pPr>
        <w:pStyle w:val="PL"/>
        <w:rPr>
          <w:lang w:eastAsia="zh-CN"/>
        </w:rPr>
      </w:pPr>
      <w:r w:rsidRPr="00690A26">
        <w:rPr>
          <w:lang w:eastAsia="zh-CN"/>
        </w:rPr>
        <w:t xml:space="preserve">          minProperties: 1</w:t>
      </w:r>
    </w:p>
    <w:p w14:paraId="5D5DD21B" w14:textId="77777777" w:rsidR="00152973" w:rsidRPr="00690A26" w:rsidRDefault="00152973" w:rsidP="00152973">
      <w:pPr>
        <w:pStyle w:val="PL"/>
        <w:rPr>
          <w:lang w:eastAsia="zh-CN"/>
        </w:rPr>
      </w:pPr>
      <w:r w:rsidRPr="00690A26">
        <w:rPr>
          <w:lang w:eastAsia="zh-CN"/>
        </w:rPr>
        <w:t xml:space="preserve">        served</w:t>
      </w:r>
      <w:r>
        <w:rPr>
          <w:lang w:eastAsia="zh-CN"/>
        </w:rPr>
        <w:t>Udsf</w:t>
      </w:r>
      <w:r w:rsidRPr="00690A26">
        <w:rPr>
          <w:lang w:eastAsia="zh-CN"/>
        </w:rPr>
        <w:t>Info:</w:t>
      </w:r>
    </w:p>
    <w:p w14:paraId="693EC9D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73523677" w14:textId="77777777" w:rsidR="00152973" w:rsidRPr="00690A26" w:rsidRDefault="00152973" w:rsidP="00152973">
      <w:pPr>
        <w:pStyle w:val="PL"/>
        <w:rPr>
          <w:lang w:eastAsia="zh-CN"/>
        </w:rPr>
      </w:pPr>
      <w:r w:rsidRPr="00690A26">
        <w:rPr>
          <w:lang w:eastAsia="zh-CN"/>
        </w:rPr>
        <w:t xml:space="preserve">          type: object</w:t>
      </w:r>
    </w:p>
    <w:p w14:paraId="34005935" w14:textId="64420612" w:rsidR="00152973" w:rsidRDefault="00152973" w:rsidP="00152973">
      <w:pPr>
        <w:pStyle w:val="PL"/>
        <w:rPr>
          <w:lang w:eastAsia="zh-CN"/>
        </w:rPr>
      </w:pPr>
      <w:r w:rsidRPr="00690A26">
        <w:rPr>
          <w:lang w:eastAsia="zh-CN"/>
        </w:rPr>
        <w:t xml:space="preserve">          additionalProperties:</w:t>
      </w:r>
    </w:p>
    <w:p w14:paraId="53EFDE31" w14:textId="437D865E" w:rsidR="00A83C11" w:rsidRPr="00690A26" w:rsidRDefault="00A83C11" w:rsidP="00152973">
      <w:pPr>
        <w:pStyle w:val="PL"/>
        <w:rPr>
          <w:lang w:eastAsia="zh-CN"/>
        </w:rPr>
      </w:pPr>
      <w:r>
        <w:rPr>
          <w:lang w:eastAsia="zh-CN"/>
        </w:rPr>
        <w:t xml:space="preserve">            anyOf:</w:t>
      </w:r>
    </w:p>
    <w:p w14:paraId="0C6B2857" w14:textId="772EAC9F" w:rsidR="00152973" w:rsidRPr="00690A26" w:rsidRDefault="00152973" w:rsidP="00152973">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Udsf</w:t>
      </w:r>
      <w:r w:rsidRPr="00690A26">
        <w:rPr>
          <w:lang w:eastAsia="zh-CN"/>
        </w:rPr>
        <w:t>Info'</w:t>
      </w:r>
    </w:p>
    <w:p w14:paraId="064289F6" w14:textId="7F82B7D7" w:rsidR="00A83C11" w:rsidRPr="00690A26" w:rsidRDefault="00A83C11" w:rsidP="00A83C11">
      <w:pPr>
        <w:pStyle w:val="PL"/>
        <w:rPr>
          <w:lang w:eastAsia="zh-CN"/>
        </w:rPr>
      </w:pPr>
      <w:r>
        <w:t xml:space="preserve">              - $ref: 'TS29571_CommonData.yaml#/components/schemas/EmptyObject'</w:t>
      </w:r>
    </w:p>
    <w:p w14:paraId="05F73C2B" w14:textId="77777777" w:rsidR="00152973" w:rsidRDefault="00152973" w:rsidP="00152973">
      <w:pPr>
        <w:pStyle w:val="PL"/>
        <w:rPr>
          <w:lang w:eastAsia="zh-CN"/>
        </w:rPr>
      </w:pPr>
      <w:r w:rsidRPr="00690A26">
        <w:rPr>
          <w:lang w:eastAsia="zh-CN"/>
        </w:rPr>
        <w:t xml:space="preserve">          minProperties: 1</w:t>
      </w:r>
    </w:p>
    <w:p w14:paraId="78CBF7B0" w14:textId="77777777" w:rsidR="00152973" w:rsidRPr="00690A26" w:rsidRDefault="00152973" w:rsidP="00152973">
      <w:pPr>
        <w:pStyle w:val="PL"/>
        <w:rPr>
          <w:lang w:eastAsia="zh-CN"/>
        </w:rPr>
      </w:pPr>
      <w:r w:rsidRPr="00690A26">
        <w:rPr>
          <w:lang w:eastAsia="zh-CN"/>
        </w:rPr>
        <w:t xml:space="preserve">        </w:t>
      </w:r>
      <w:r w:rsidRPr="00690A26">
        <w:rPr>
          <w:rFonts w:hint="eastAsia"/>
          <w:lang w:eastAsia="zh-CN"/>
        </w:rPr>
        <w:t>servedU</w:t>
      </w:r>
      <w:r>
        <w:rPr>
          <w:lang w:eastAsia="zh-CN"/>
        </w:rPr>
        <w:t>dsf</w:t>
      </w:r>
      <w:r w:rsidRPr="00690A26">
        <w:rPr>
          <w:rFonts w:hint="eastAsia"/>
          <w:lang w:eastAsia="zh-CN"/>
        </w:rPr>
        <w:t>Info</w:t>
      </w:r>
      <w:r>
        <w:rPr>
          <w:lang w:eastAsia="zh-CN"/>
        </w:rPr>
        <w:t>List</w:t>
      </w:r>
      <w:r w:rsidRPr="00690A26">
        <w:rPr>
          <w:lang w:eastAsia="zh-CN"/>
        </w:rPr>
        <w:t>:</w:t>
      </w:r>
    </w:p>
    <w:p w14:paraId="52FF98E8"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43EA1260" w14:textId="77777777" w:rsidR="00152973" w:rsidRPr="00690A26" w:rsidRDefault="00152973" w:rsidP="00152973">
      <w:pPr>
        <w:pStyle w:val="PL"/>
        <w:rPr>
          <w:lang w:eastAsia="zh-CN"/>
        </w:rPr>
      </w:pPr>
      <w:r w:rsidRPr="00690A26">
        <w:rPr>
          <w:lang w:eastAsia="zh-CN"/>
        </w:rPr>
        <w:t xml:space="preserve">          type: object</w:t>
      </w:r>
    </w:p>
    <w:p w14:paraId="05CFB509" w14:textId="77777777" w:rsidR="00152973" w:rsidRDefault="00152973" w:rsidP="00152973">
      <w:pPr>
        <w:pStyle w:val="PL"/>
        <w:rPr>
          <w:lang w:eastAsia="zh-CN"/>
        </w:rPr>
      </w:pPr>
      <w:r w:rsidRPr="00690A26">
        <w:rPr>
          <w:lang w:eastAsia="zh-CN"/>
        </w:rPr>
        <w:t xml:space="preserve">          additionalProperties:</w:t>
      </w:r>
    </w:p>
    <w:p w14:paraId="21CB2FBF" w14:textId="77777777" w:rsidR="00A56967" w:rsidRDefault="00A56967" w:rsidP="00A5696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0C60CAAD" w14:textId="77777777" w:rsidR="00152973" w:rsidRDefault="00152973" w:rsidP="00152973">
      <w:pPr>
        <w:pStyle w:val="PL"/>
        <w:rPr>
          <w:lang w:eastAsia="zh-CN"/>
        </w:rPr>
      </w:pPr>
      <w:r w:rsidRPr="00690A26">
        <w:rPr>
          <w:lang w:eastAsia="zh-CN"/>
        </w:rPr>
        <w:t xml:space="preserve">            </w:t>
      </w:r>
      <w:r>
        <w:rPr>
          <w:lang w:eastAsia="zh-CN"/>
        </w:rPr>
        <w:t>type: object</w:t>
      </w:r>
    </w:p>
    <w:p w14:paraId="784C0F5C" w14:textId="517D894C" w:rsidR="00152973" w:rsidRDefault="00152973" w:rsidP="00152973">
      <w:pPr>
        <w:pStyle w:val="PL"/>
        <w:rPr>
          <w:lang w:eastAsia="zh-CN"/>
        </w:rPr>
      </w:pPr>
      <w:r w:rsidRPr="00690A26">
        <w:rPr>
          <w:lang w:eastAsia="zh-CN"/>
        </w:rPr>
        <w:t xml:space="preserve">          </w:t>
      </w:r>
      <w:r>
        <w:rPr>
          <w:lang w:eastAsia="zh-CN"/>
        </w:rPr>
        <w:t xml:space="preserve">  </w:t>
      </w:r>
      <w:r w:rsidRPr="00690A26">
        <w:rPr>
          <w:lang w:eastAsia="zh-CN"/>
        </w:rPr>
        <w:t>additionalProperties:</w:t>
      </w:r>
    </w:p>
    <w:p w14:paraId="58091255" w14:textId="5618E715" w:rsidR="00A83C11" w:rsidRDefault="00A83C11" w:rsidP="00152973">
      <w:pPr>
        <w:pStyle w:val="PL"/>
        <w:rPr>
          <w:lang w:eastAsia="zh-CN"/>
        </w:rPr>
      </w:pPr>
      <w:r>
        <w:rPr>
          <w:lang w:eastAsia="zh-CN"/>
        </w:rPr>
        <w:t xml:space="preserve">              anyOf:</w:t>
      </w:r>
    </w:p>
    <w:p w14:paraId="18F62553" w14:textId="795F68E8" w:rsidR="00152973" w:rsidRPr="00690A26" w:rsidRDefault="00152973" w:rsidP="00152973">
      <w:pPr>
        <w:pStyle w:val="PL"/>
      </w:pPr>
      <w:r w:rsidRPr="00690A26">
        <w:t xml:space="preserve">  </w:t>
      </w:r>
      <w:r>
        <w:t xml:space="preserve">  </w:t>
      </w:r>
      <w:r w:rsidRPr="00690A26">
        <w:t xml:space="preserve">          </w:t>
      </w:r>
      <w:r w:rsidR="00A83C11">
        <w:t xml:space="preserve">  - </w:t>
      </w:r>
      <w:r w:rsidRPr="00690A26">
        <w:t>$ref: '#/components/schemas/</w:t>
      </w:r>
      <w:r>
        <w:t>UdsfInfo</w:t>
      </w:r>
      <w:r w:rsidRPr="00690A26">
        <w:t>'</w:t>
      </w:r>
    </w:p>
    <w:p w14:paraId="45CDF4D3" w14:textId="77777777" w:rsidR="00A83C11" w:rsidRPr="00690A26" w:rsidRDefault="00A83C11" w:rsidP="00A83C11">
      <w:pPr>
        <w:pStyle w:val="PL"/>
        <w:rPr>
          <w:lang w:eastAsia="zh-CN"/>
        </w:rPr>
      </w:pPr>
      <w:r>
        <w:t xml:space="preserve">                - $ref: 'TS29571_CommonData.yaml#/components/schemas/EmptyObject'</w:t>
      </w:r>
    </w:p>
    <w:p w14:paraId="3602A005" w14:textId="77777777" w:rsidR="00152973" w:rsidRPr="00690A26" w:rsidRDefault="00152973" w:rsidP="00152973">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1DC1A281" w14:textId="77777777" w:rsidR="00152973" w:rsidRPr="00690A26" w:rsidRDefault="00152973" w:rsidP="00152973">
      <w:pPr>
        <w:pStyle w:val="PL"/>
        <w:rPr>
          <w:lang w:eastAsia="zh-CN"/>
        </w:rPr>
      </w:pPr>
      <w:r w:rsidRPr="00690A26">
        <w:rPr>
          <w:lang w:eastAsia="zh-CN"/>
        </w:rPr>
        <w:t xml:space="preserve">          minProperties: 1</w:t>
      </w:r>
    </w:p>
    <w:p w14:paraId="2883FBAB" w14:textId="77777777" w:rsidR="007050E6" w:rsidRPr="00690A26" w:rsidRDefault="007050E6" w:rsidP="007050E6">
      <w:pPr>
        <w:pStyle w:val="PL"/>
        <w:rPr>
          <w:lang w:eastAsia="zh-CN"/>
        </w:rPr>
      </w:pPr>
      <w:r w:rsidRPr="00690A26">
        <w:rPr>
          <w:lang w:eastAsia="zh-CN"/>
        </w:rPr>
        <w:t xml:space="preserve">        served</w:t>
      </w:r>
      <w:r>
        <w:rPr>
          <w:lang w:eastAsia="zh-CN"/>
        </w:rPr>
        <w:t>Scp</w:t>
      </w:r>
      <w:r w:rsidRPr="00690A26">
        <w:rPr>
          <w:lang w:eastAsia="zh-CN"/>
        </w:rPr>
        <w:t>Info</w:t>
      </w:r>
      <w:r>
        <w:rPr>
          <w:lang w:eastAsia="zh-CN"/>
        </w:rPr>
        <w:t>List</w:t>
      </w:r>
      <w:r w:rsidRPr="00690A26">
        <w:rPr>
          <w:lang w:eastAsia="zh-CN"/>
        </w:rPr>
        <w:t>:</w:t>
      </w:r>
    </w:p>
    <w:p w14:paraId="0E9AC40F"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6A5A8990" w14:textId="77777777" w:rsidR="007050E6" w:rsidRPr="00690A26" w:rsidRDefault="007050E6" w:rsidP="007050E6">
      <w:pPr>
        <w:pStyle w:val="PL"/>
        <w:rPr>
          <w:lang w:eastAsia="zh-CN"/>
        </w:rPr>
      </w:pPr>
      <w:r w:rsidRPr="00690A26">
        <w:rPr>
          <w:lang w:eastAsia="zh-CN"/>
        </w:rPr>
        <w:t xml:space="preserve">          type: object</w:t>
      </w:r>
    </w:p>
    <w:p w14:paraId="2E5C4D3A" w14:textId="227480B9" w:rsidR="007050E6" w:rsidRDefault="007050E6" w:rsidP="007050E6">
      <w:pPr>
        <w:pStyle w:val="PL"/>
        <w:rPr>
          <w:lang w:eastAsia="zh-CN"/>
        </w:rPr>
      </w:pPr>
      <w:r w:rsidRPr="00690A26">
        <w:rPr>
          <w:lang w:eastAsia="zh-CN"/>
        </w:rPr>
        <w:t xml:space="preserve">          additionalProperties:</w:t>
      </w:r>
    </w:p>
    <w:p w14:paraId="6A7B00D6" w14:textId="32597D51" w:rsidR="00A83C11" w:rsidRPr="00690A26" w:rsidRDefault="00A83C11" w:rsidP="007050E6">
      <w:pPr>
        <w:pStyle w:val="PL"/>
        <w:rPr>
          <w:lang w:eastAsia="zh-CN"/>
        </w:rPr>
      </w:pPr>
      <w:r>
        <w:rPr>
          <w:lang w:eastAsia="zh-CN"/>
        </w:rPr>
        <w:t xml:space="preserve">            anyOf:</w:t>
      </w:r>
    </w:p>
    <w:p w14:paraId="260B83D6" w14:textId="0D822992" w:rsidR="007050E6" w:rsidRPr="00690A26" w:rsidRDefault="007050E6" w:rsidP="007050E6">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Scp</w:t>
      </w:r>
      <w:r w:rsidRPr="00690A26">
        <w:rPr>
          <w:lang w:eastAsia="zh-CN"/>
        </w:rPr>
        <w:t>Info'</w:t>
      </w:r>
    </w:p>
    <w:p w14:paraId="207401E8" w14:textId="7F8F20A0" w:rsidR="00A83C11" w:rsidRPr="00690A26" w:rsidRDefault="00A83C11" w:rsidP="00A83C11">
      <w:pPr>
        <w:pStyle w:val="PL"/>
        <w:rPr>
          <w:lang w:eastAsia="zh-CN"/>
        </w:rPr>
      </w:pPr>
      <w:r>
        <w:t xml:space="preserve">              - $ref: 'TS29571_CommonData.yaml#/components/schemas/EmptyObject'</w:t>
      </w:r>
    </w:p>
    <w:p w14:paraId="22CD7373" w14:textId="77777777" w:rsidR="007050E6" w:rsidRPr="00690A26" w:rsidRDefault="007050E6" w:rsidP="007050E6">
      <w:pPr>
        <w:pStyle w:val="PL"/>
        <w:rPr>
          <w:lang w:eastAsia="zh-CN"/>
        </w:rPr>
      </w:pPr>
      <w:r w:rsidRPr="00690A26">
        <w:rPr>
          <w:lang w:eastAsia="zh-CN"/>
        </w:rPr>
        <w:t xml:space="preserve">          minProperties: 1</w:t>
      </w:r>
    </w:p>
    <w:p w14:paraId="0F6522E9" w14:textId="77777777" w:rsidR="005012F4" w:rsidRPr="00690A26" w:rsidRDefault="005012F4" w:rsidP="005012F4">
      <w:pPr>
        <w:pStyle w:val="PL"/>
        <w:rPr>
          <w:lang w:eastAsia="zh-CN"/>
        </w:rPr>
      </w:pPr>
      <w:r w:rsidRPr="00690A26">
        <w:rPr>
          <w:lang w:eastAsia="zh-CN"/>
        </w:rPr>
        <w:t xml:space="preserve">        served</w:t>
      </w:r>
      <w:r>
        <w:rPr>
          <w:lang w:eastAsia="zh-CN"/>
        </w:rPr>
        <w:t>Sepp</w:t>
      </w:r>
      <w:r w:rsidRPr="00690A26">
        <w:rPr>
          <w:lang w:eastAsia="zh-CN"/>
        </w:rPr>
        <w:t>Info</w:t>
      </w:r>
      <w:r>
        <w:rPr>
          <w:lang w:eastAsia="zh-CN"/>
        </w:rPr>
        <w:t>List</w:t>
      </w:r>
      <w:r w:rsidRPr="00690A26">
        <w:rPr>
          <w:lang w:eastAsia="zh-CN"/>
        </w:rPr>
        <w:t>:</w:t>
      </w:r>
    </w:p>
    <w:p w14:paraId="3F1C2AEC" w14:textId="77777777" w:rsidR="00A56967" w:rsidRPr="00690A26" w:rsidRDefault="00A56967" w:rsidP="00A56967">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35F8F86C" w14:textId="77777777" w:rsidR="005012F4" w:rsidRPr="00690A26" w:rsidRDefault="005012F4" w:rsidP="005012F4">
      <w:pPr>
        <w:pStyle w:val="PL"/>
        <w:rPr>
          <w:lang w:eastAsia="zh-CN"/>
        </w:rPr>
      </w:pPr>
      <w:r w:rsidRPr="00690A26">
        <w:rPr>
          <w:lang w:eastAsia="zh-CN"/>
        </w:rPr>
        <w:t xml:space="preserve">          type: object</w:t>
      </w:r>
    </w:p>
    <w:p w14:paraId="2B5F0E6B" w14:textId="69706ABE" w:rsidR="005012F4" w:rsidRDefault="005012F4" w:rsidP="005012F4">
      <w:pPr>
        <w:pStyle w:val="PL"/>
        <w:rPr>
          <w:lang w:eastAsia="zh-CN"/>
        </w:rPr>
      </w:pPr>
      <w:r w:rsidRPr="00690A26">
        <w:rPr>
          <w:lang w:eastAsia="zh-CN"/>
        </w:rPr>
        <w:t xml:space="preserve">          additionalProperties:</w:t>
      </w:r>
    </w:p>
    <w:p w14:paraId="18BBEAE5" w14:textId="5338B18D" w:rsidR="00A83C11" w:rsidRPr="00690A26" w:rsidRDefault="00A83C11" w:rsidP="005012F4">
      <w:pPr>
        <w:pStyle w:val="PL"/>
        <w:rPr>
          <w:lang w:eastAsia="zh-CN"/>
        </w:rPr>
      </w:pPr>
      <w:r>
        <w:rPr>
          <w:lang w:eastAsia="zh-CN"/>
        </w:rPr>
        <w:t xml:space="preserve">            anyOf:</w:t>
      </w:r>
    </w:p>
    <w:p w14:paraId="78B8E7C6" w14:textId="26C8F637" w:rsidR="005012F4" w:rsidRPr="00690A26" w:rsidRDefault="005012F4" w:rsidP="005012F4">
      <w:pPr>
        <w:pStyle w:val="PL"/>
        <w:rPr>
          <w:lang w:eastAsia="zh-CN"/>
        </w:rPr>
      </w:pPr>
      <w:r w:rsidRPr="00690A26">
        <w:rPr>
          <w:lang w:eastAsia="zh-CN"/>
        </w:rPr>
        <w:t xml:space="preserve">            </w:t>
      </w:r>
      <w:r w:rsidR="00A83C11">
        <w:rPr>
          <w:lang w:eastAsia="zh-CN"/>
        </w:rPr>
        <w:t xml:space="preserve">  - </w:t>
      </w:r>
      <w:r w:rsidRPr="00690A26">
        <w:rPr>
          <w:lang w:eastAsia="zh-CN"/>
        </w:rPr>
        <w:t>$ref: '#/components/schemas/</w:t>
      </w:r>
      <w:r>
        <w:rPr>
          <w:lang w:eastAsia="zh-CN"/>
        </w:rPr>
        <w:t>Sepp</w:t>
      </w:r>
      <w:r w:rsidRPr="00690A26">
        <w:rPr>
          <w:lang w:eastAsia="zh-CN"/>
        </w:rPr>
        <w:t>Info'</w:t>
      </w:r>
    </w:p>
    <w:p w14:paraId="104F6E0D" w14:textId="2C73B6A8" w:rsidR="00A83C11" w:rsidRPr="00690A26" w:rsidRDefault="00A83C11" w:rsidP="00A83C11">
      <w:pPr>
        <w:pStyle w:val="PL"/>
        <w:rPr>
          <w:lang w:eastAsia="zh-CN"/>
        </w:rPr>
      </w:pPr>
      <w:r>
        <w:t xml:space="preserve">              - $ref: 'TS29571_CommonData.yaml#/components/schemas/EmptyObject'</w:t>
      </w:r>
    </w:p>
    <w:p w14:paraId="68A08D04" w14:textId="77777777" w:rsidR="005012F4" w:rsidRPr="00690A26" w:rsidRDefault="005012F4" w:rsidP="005012F4">
      <w:pPr>
        <w:pStyle w:val="PL"/>
        <w:rPr>
          <w:lang w:eastAsia="zh-CN"/>
        </w:rPr>
      </w:pPr>
      <w:r w:rsidRPr="00690A26">
        <w:rPr>
          <w:lang w:eastAsia="zh-CN"/>
        </w:rPr>
        <w:t xml:space="preserve">          minProperties: 1</w:t>
      </w:r>
    </w:p>
    <w:p w14:paraId="2ACB909F" w14:textId="77777777" w:rsidR="00494EF0" w:rsidRPr="00690A26" w:rsidRDefault="00494EF0" w:rsidP="00494EF0">
      <w:pPr>
        <w:pStyle w:val="PL"/>
        <w:rPr>
          <w:lang w:eastAsia="zh-CN"/>
        </w:rPr>
      </w:pPr>
      <w:r w:rsidRPr="00690A26">
        <w:rPr>
          <w:lang w:eastAsia="zh-CN"/>
        </w:rPr>
        <w:t xml:space="preserve">        </w:t>
      </w:r>
      <w:r w:rsidRPr="00690A26">
        <w:rPr>
          <w:rFonts w:hint="eastAsia"/>
          <w:lang w:eastAsia="zh-CN"/>
        </w:rPr>
        <w:t>served</w:t>
      </w:r>
      <w:r>
        <w:rPr>
          <w:lang w:eastAsia="zh-CN"/>
        </w:rPr>
        <w:t>Aanf</w:t>
      </w:r>
      <w:r w:rsidRPr="00690A26">
        <w:rPr>
          <w:rFonts w:hint="eastAsia"/>
          <w:lang w:eastAsia="zh-CN"/>
        </w:rPr>
        <w:t>Info</w:t>
      </w:r>
      <w:r>
        <w:rPr>
          <w:lang w:eastAsia="zh-CN"/>
        </w:rPr>
        <w:t>List</w:t>
      </w:r>
      <w:r w:rsidRPr="00690A26">
        <w:rPr>
          <w:lang w:eastAsia="zh-CN"/>
        </w:rPr>
        <w:t>:</w:t>
      </w:r>
    </w:p>
    <w:p w14:paraId="512184F7" w14:textId="4E0A96D3" w:rsidR="006C1504" w:rsidRPr="00690A26"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E77E1BA" w14:textId="77777777" w:rsidR="00494EF0" w:rsidRDefault="00494EF0" w:rsidP="00494EF0">
      <w:pPr>
        <w:pStyle w:val="PL"/>
        <w:rPr>
          <w:lang w:eastAsia="zh-CN"/>
        </w:rPr>
      </w:pPr>
      <w:r w:rsidRPr="00690A26">
        <w:rPr>
          <w:lang w:eastAsia="zh-CN"/>
        </w:rPr>
        <w:t xml:space="preserve">          type: object</w:t>
      </w:r>
    </w:p>
    <w:p w14:paraId="11D97D77" w14:textId="77777777" w:rsidR="00494EF0" w:rsidRDefault="00494EF0" w:rsidP="00494EF0">
      <w:pPr>
        <w:pStyle w:val="PL"/>
        <w:rPr>
          <w:lang w:eastAsia="zh-CN"/>
        </w:rPr>
      </w:pPr>
      <w:r w:rsidRPr="00690A26">
        <w:rPr>
          <w:lang w:eastAsia="zh-CN"/>
        </w:rPr>
        <w:t xml:space="preserve">          additionalProperties:</w:t>
      </w:r>
    </w:p>
    <w:p w14:paraId="73BE70B6" w14:textId="5AA7BCC8" w:rsidR="006C1504" w:rsidRDefault="006C1504" w:rsidP="006C1504">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AEF42D" w14:textId="77777777" w:rsidR="00494EF0" w:rsidRDefault="00494EF0" w:rsidP="00494EF0">
      <w:pPr>
        <w:pStyle w:val="PL"/>
        <w:rPr>
          <w:lang w:eastAsia="zh-CN"/>
        </w:rPr>
      </w:pPr>
      <w:r w:rsidRPr="00690A26">
        <w:rPr>
          <w:lang w:eastAsia="zh-CN"/>
        </w:rPr>
        <w:t xml:space="preserve">            </w:t>
      </w:r>
      <w:r>
        <w:rPr>
          <w:lang w:eastAsia="zh-CN"/>
        </w:rPr>
        <w:t>type: object</w:t>
      </w:r>
    </w:p>
    <w:p w14:paraId="34C19B61" w14:textId="3EB4C07D" w:rsidR="00494EF0" w:rsidRDefault="00494EF0" w:rsidP="00494EF0">
      <w:pPr>
        <w:pStyle w:val="PL"/>
        <w:rPr>
          <w:lang w:eastAsia="zh-CN"/>
        </w:rPr>
      </w:pPr>
      <w:r>
        <w:rPr>
          <w:lang w:eastAsia="zh-CN"/>
        </w:rPr>
        <w:t xml:space="preserve">  </w:t>
      </w:r>
      <w:r w:rsidRPr="00690A26">
        <w:rPr>
          <w:lang w:eastAsia="zh-CN"/>
        </w:rPr>
        <w:t xml:space="preserve">          additionalProperties:</w:t>
      </w:r>
    </w:p>
    <w:p w14:paraId="3749637D" w14:textId="122AA893" w:rsidR="00A83C11" w:rsidRDefault="00A83C11" w:rsidP="00494EF0">
      <w:pPr>
        <w:pStyle w:val="PL"/>
        <w:rPr>
          <w:lang w:eastAsia="zh-CN"/>
        </w:rPr>
      </w:pPr>
      <w:r>
        <w:rPr>
          <w:lang w:eastAsia="zh-CN"/>
        </w:rPr>
        <w:t xml:space="preserve">              anyOf:</w:t>
      </w:r>
    </w:p>
    <w:p w14:paraId="0272B2D5" w14:textId="0889EB89" w:rsidR="00494EF0" w:rsidRPr="00690A26" w:rsidRDefault="00494EF0" w:rsidP="00494EF0">
      <w:pPr>
        <w:pStyle w:val="PL"/>
      </w:pPr>
      <w:r w:rsidRPr="00690A26">
        <w:t xml:space="preserve">  </w:t>
      </w:r>
      <w:r>
        <w:t xml:space="preserve">  </w:t>
      </w:r>
      <w:r w:rsidRPr="00690A26">
        <w:t xml:space="preserve">          </w:t>
      </w:r>
      <w:r w:rsidR="00A83C11">
        <w:t xml:space="preserve">  - </w:t>
      </w:r>
      <w:r w:rsidRPr="00690A26">
        <w:t>$ref: '#/components/schemas/</w:t>
      </w:r>
      <w:r>
        <w:t>AanfInfo</w:t>
      </w:r>
      <w:r w:rsidRPr="00690A26">
        <w:t>'</w:t>
      </w:r>
    </w:p>
    <w:p w14:paraId="5935193E" w14:textId="77777777" w:rsidR="00A83C11" w:rsidRPr="00690A26" w:rsidRDefault="00A83C11" w:rsidP="00A83C11">
      <w:pPr>
        <w:pStyle w:val="PL"/>
        <w:rPr>
          <w:lang w:eastAsia="zh-CN"/>
        </w:rPr>
      </w:pPr>
      <w:r>
        <w:t xml:space="preserve">                - $ref: 'TS29571_CommonData.yaml#/components/schemas/EmptyObject'</w:t>
      </w:r>
    </w:p>
    <w:p w14:paraId="054339A6" w14:textId="77777777" w:rsidR="00494EF0" w:rsidRDefault="00494EF0" w:rsidP="00494EF0">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46231CA" w14:textId="77777777" w:rsidR="00EC0879" w:rsidRPr="00F440FA" w:rsidRDefault="00EC0879" w:rsidP="006F4E24">
      <w:pPr>
        <w:pStyle w:val="PL"/>
        <w:rPr>
          <w:rFonts w:eastAsia="DengXian"/>
          <w:lang w:eastAsia="zh-CN"/>
        </w:rPr>
      </w:pPr>
      <w:r w:rsidRPr="006F4E24">
        <w:rPr>
          <w:rFonts w:eastAsia="DengXian"/>
        </w:rPr>
        <w:t xml:space="preserve">        served5gDdnmfInfo:</w:t>
      </w:r>
    </w:p>
    <w:p w14:paraId="461CB3CD" w14:textId="77777777" w:rsidR="00EC0879" w:rsidRPr="00F440FA" w:rsidRDefault="00EC0879" w:rsidP="006F4E24">
      <w:pPr>
        <w:pStyle w:val="PL"/>
        <w:rPr>
          <w:rFonts w:eastAsia="DengXian"/>
          <w:lang w:eastAsia="zh-CN"/>
        </w:rPr>
      </w:pPr>
      <w:r w:rsidRPr="006F4E24">
        <w:rPr>
          <w:rFonts w:eastAsia="DengXian"/>
        </w:rPr>
        <w:t xml:space="preserve">          type: object</w:t>
      </w:r>
    </w:p>
    <w:p w14:paraId="562A99C3" w14:textId="77777777" w:rsidR="00EC0879" w:rsidRPr="00F440FA" w:rsidRDefault="00EC0879" w:rsidP="006F4E24">
      <w:pPr>
        <w:pStyle w:val="PL"/>
        <w:rPr>
          <w:rFonts w:eastAsia="DengXian"/>
          <w:lang w:eastAsia="zh-CN"/>
        </w:rPr>
      </w:pPr>
      <w:r w:rsidRPr="006F4E24">
        <w:rPr>
          <w:rFonts w:eastAsia="DengXian"/>
        </w:rPr>
        <w:t xml:space="preserve">          additionalProperties:</w:t>
      </w:r>
    </w:p>
    <w:p w14:paraId="3B59A2F6" w14:textId="77777777" w:rsidR="00EC0879" w:rsidRPr="00F440FA" w:rsidRDefault="00EC0879" w:rsidP="006F4E24">
      <w:pPr>
        <w:pStyle w:val="PL"/>
        <w:rPr>
          <w:rFonts w:eastAsia="DengXian"/>
          <w:lang w:eastAsia="zh-CN"/>
        </w:rPr>
      </w:pPr>
      <w:r w:rsidRPr="006F4E24">
        <w:rPr>
          <w:rFonts w:eastAsia="DengXian"/>
        </w:rPr>
        <w:t xml:space="preserve">            $ref: '#/components/schemas/5</w:t>
      </w:r>
      <w:r w:rsidRPr="006F4E24">
        <w:rPr>
          <w:rFonts w:eastAsia="DengXian" w:hint="eastAsia"/>
        </w:rPr>
        <w:t>G</w:t>
      </w:r>
      <w:r w:rsidRPr="006F4E24">
        <w:rPr>
          <w:rFonts w:eastAsia="DengXian"/>
        </w:rPr>
        <w:t>DdnmfInfo'</w:t>
      </w:r>
    </w:p>
    <w:p w14:paraId="78CD7807" w14:textId="77777777" w:rsidR="00EC0879" w:rsidRPr="00F440FA" w:rsidRDefault="00EC0879" w:rsidP="006F4E24">
      <w:pPr>
        <w:pStyle w:val="PL"/>
        <w:rPr>
          <w:rFonts w:eastAsia="DengXian"/>
        </w:rPr>
      </w:pPr>
      <w:r w:rsidRPr="006F4E24">
        <w:rPr>
          <w:rFonts w:eastAsia="DengXian"/>
        </w:rPr>
        <w:t xml:space="preserve">          minProperties: 1</w:t>
      </w:r>
    </w:p>
    <w:p w14:paraId="7EE95E46" w14:textId="77777777" w:rsidR="00483DCA" w:rsidRPr="00690A26" w:rsidRDefault="00483DCA" w:rsidP="00483DCA">
      <w:pPr>
        <w:pStyle w:val="PL"/>
        <w:rPr>
          <w:lang w:eastAsia="zh-CN"/>
        </w:rPr>
      </w:pPr>
      <w:r>
        <w:rPr>
          <w:lang w:eastAsia="zh-CN"/>
        </w:rPr>
        <w:t xml:space="preserve">        </w:t>
      </w:r>
      <w:r w:rsidRPr="00690A26">
        <w:rPr>
          <w:lang w:eastAsia="zh-CN"/>
        </w:rPr>
        <w:t>served</w:t>
      </w:r>
      <w:r>
        <w:rPr>
          <w:lang w:eastAsia="zh-CN"/>
        </w:rPr>
        <w:t>Mfaf</w:t>
      </w:r>
      <w:r w:rsidRPr="00690A26">
        <w:rPr>
          <w:lang w:eastAsia="zh-CN"/>
        </w:rPr>
        <w:t>Info</w:t>
      </w:r>
      <w:r>
        <w:rPr>
          <w:lang w:eastAsia="zh-CN"/>
        </w:rPr>
        <w:t>List</w:t>
      </w:r>
      <w:r w:rsidRPr="00690A26">
        <w:rPr>
          <w:lang w:eastAsia="zh-CN"/>
        </w:rPr>
        <w:t>:</w:t>
      </w:r>
    </w:p>
    <w:p w14:paraId="59D292C6" w14:textId="77777777" w:rsidR="00483DCA" w:rsidRDefault="00483DCA" w:rsidP="00483DCA">
      <w:pPr>
        <w:pStyle w:val="PL"/>
        <w:rPr>
          <w:lang w:eastAsia="zh-CN"/>
        </w:rPr>
      </w:pPr>
      <w:r w:rsidRPr="00690A26">
        <w:rPr>
          <w:lang w:eastAsia="zh-CN"/>
        </w:rPr>
        <w:t xml:space="preserve">          type: object</w:t>
      </w:r>
    </w:p>
    <w:p w14:paraId="7E558CC5" w14:textId="5A07BF10" w:rsidR="00483DCA" w:rsidRPr="00690A26" w:rsidRDefault="00483DCA" w:rsidP="00483DCA">
      <w:pPr>
        <w:pStyle w:val="PL"/>
        <w:rPr>
          <w:lang w:eastAsia="zh-CN"/>
        </w:rPr>
      </w:pPr>
      <w:r w:rsidRPr="009F1CC4">
        <w:t xml:space="preserve">    </w:t>
      </w:r>
      <w:r>
        <w:t xml:space="preserve">      </w:t>
      </w:r>
      <w:r w:rsidRPr="009F1CC4">
        <w:t xml:space="preserve">description: </w:t>
      </w:r>
      <w:r w:rsidRPr="00533C32">
        <w:t>A map</w:t>
      </w:r>
      <w:r w:rsidR="00BF2778">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3064F6A" w14:textId="77777777" w:rsidR="00483DCA" w:rsidRPr="00690A26" w:rsidRDefault="00483DCA" w:rsidP="00483DCA">
      <w:pPr>
        <w:pStyle w:val="PL"/>
        <w:rPr>
          <w:lang w:eastAsia="zh-CN"/>
        </w:rPr>
      </w:pPr>
      <w:r w:rsidRPr="00690A26">
        <w:rPr>
          <w:lang w:eastAsia="zh-CN"/>
        </w:rPr>
        <w:t xml:space="preserve">          additionalProperties:</w:t>
      </w:r>
    </w:p>
    <w:p w14:paraId="14215413" w14:textId="77777777" w:rsidR="00483DCA" w:rsidRPr="00690A26" w:rsidRDefault="00483DCA" w:rsidP="00483DCA">
      <w:pPr>
        <w:pStyle w:val="PL"/>
        <w:rPr>
          <w:lang w:eastAsia="zh-CN"/>
        </w:rPr>
      </w:pPr>
      <w:r w:rsidRPr="00690A26">
        <w:rPr>
          <w:lang w:eastAsia="zh-CN"/>
        </w:rPr>
        <w:t xml:space="preserve">            $ref: '#/components/schemas/</w:t>
      </w:r>
      <w:r>
        <w:rPr>
          <w:lang w:eastAsia="zh-CN"/>
        </w:rPr>
        <w:t>Mfaf</w:t>
      </w:r>
      <w:r w:rsidRPr="00690A26">
        <w:rPr>
          <w:lang w:eastAsia="zh-CN"/>
        </w:rPr>
        <w:t>Info'</w:t>
      </w:r>
    </w:p>
    <w:p w14:paraId="5DA32A14" w14:textId="77777777" w:rsidR="00483DCA" w:rsidRPr="00690A26" w:rsidRDefault="00483DCA" w:rsidP="00483DCA">
      <w:pPr>
        <w:pStyle w:val="PL"/>
        <w:rPr>
          <w:lang w:eastAsia="zh-CN"/>
        </w:rPr>
      </w:pPr>
      <w:r w:rsidRPr="00690A26">
        <w:rPr>
          <w:lang w:eastAsia="zh-CN"/>
        </w:rPr>
        <w:t xml:space="preserve">          minProperties: 1</w:t>
      </w:r>
    </w:p>
    <w:p w14:paraId="76050E18" w14:textId="77777777" w:rsidR="00BF2778" w:rsidRPr="00690A26" w:rsidRDefault="00BF2778" w:rsidP="00BF2778">
      <w:pPr>
        <w:pStyle w:val="PL"/>
        <w:rPr>
          <w:lang w:eastAsia="zh-CN"/>
        </w:rPr>
      </w:pPr>
      <w:r w:rsidRPr="00690A26">
        <w:rPr>
          <w:lang w:eastAsia="zh-CN"/>
        </w:rPr>
        <w:t xml:space="preserve">        </w:t>
      </w:r>
      <w:r w:rsidRPr="00690A26">
        <w:rPr>
          <w:rFonts w:hint="eastAsia"/>
          <w:lang w:eastAsia="zh-CN"/>
        </w:rPr>
        <w:t>served</w:t>
      </w:r>
      <w:r>
        <w:rPr>
          <w:lang w:eastAsia="zh-CN"/>
        </w:rPr>
        <w:t>Easdf</w:t>
      </w:r>
      <w:r w:rsidRPr="00690A26">
        <w:rPr>
          <w:rFonts w:hint="eastAsia"/>
          <w:lang w:eastAsia="zh-CN"/>
        </w:rPr>
        <w:t>Info</w:t>
      </w:r>
      <w:r>
        <w:rPr>
          <w:lang w:eastAsia="zh-CN"/>
        </w:rPr>
        <w:t>List</w:t>
      </w:r>
      <w:r w:rsidRPr="00690A26">
        <w:rPr>
          <w:lang w:eastAsia="zh-CN"/>
        </w:rPr>
        <w:t>:</w:t>
      </w:r>
    </w:p>
    <w:p w14:paraId="3AFAA0D6" w14:textId="77777777" w:rsidR="00BF2778" w:rsidRDefault="00BF2778" w:rsidP="00BF2778">
      <w:pPr>
        <w:pStyle w:val="PL"/>
        <w:rPr>
          <w:lang w:eastAsia="zh-CN"/>
        </w:rPr>
      </w:pPr>
      <w:r w:rsidRPr="00690A26">
        <w:rPr>
          <w:lang w:eastAsia="zh-CN"/>
        </w:rPr>
        <w:t xml:space="preserve">          type: object</w:t>
      </w:r>
    </w:p>
    <w:p w14:paraId="3BF8FDCC" w14:textId="4E976AE4" w:rsidR="00BF2778" w:rsidRPr="00690A26"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A2D3C98" w14:textId="77777777" w:rsidR="00BF2778" w:rsidRDefault="00BF2778" w:rsidP="00BF2778">
      <w:pPr>
        <w:pStyle w:val="PL"/>
        <w:rPr>
          <w:lang w:eastAsia="zh-CN"/>
        </w:rPr>
      </w:pPr>
      <w:r w:rsidRPr="00690A26">
        <w:rPr>
          <w:lang w:eastAsia="zh-CN"/>
        </w:rPr>
        <w:t xml:space="preserve">          additionalProperties:</w:t>
      </w:r>
    </w:p>
    <w:p w14:paraId="147A89FC" w14:textId="77777777" w:rsidR="00BF2778" w:rsidRDefault="00BF2778" w:rsidP="00BF2778">
      <w:pPr>
        <w:pStyle w:val="PL"/>
        <w:rPr>
          <w:lang w:eastAsia="zh-CN"/>
        </w:rPr>
      </w:pPr>
      <w:r w:rsidRPr="00690A26">
        <w:rPr>
          <w:lang w:eastAsia="zh-CN"/>
        </w:rPr>
        <w:t xml:space="preserve">            </w:t>
      </w:r>
      <w:r>
        <w:rPr>
          <w:lang w:eastAsia="zh-CN"/>
        </w:rPr>
        <w:t>type: object</w:t>
      </w:r>
    </w:p>
    <w:p w14:paraId="3C0C3834" w14:textId="4B2CB025" w:rsidR="00BF2778" w:rsidRDefault="00BF2778" w:rsidP="00BF2778">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BD4EA73" w14:textId="77777777" w:rsidR="00BF2778" w:rsidRDefault="00BF2778" w:rsidP="00BF2778">
      <w:pPr>
        <w:pStyle w:val="PL"/>
        <w:rPr>
          <w:lang w:eastAsia="zh-CN"/>
        </w:rPr>
      </w:pPr>
      <w:r>
        <w:rPr>
          <w:lang w:eastAsia="zh-CN"/>
        </w:rPr>
        <w:t xml:space="preserve">  </w:t>
      </w:r>
      <w:r w:rsidRPr="00690A26">
        <w:rPr>
          <w:lang w:eastAsia="zh-CN"/>
        </w:rPr>
        <w:t xml:space="preserve">          additionalProperties:</w:t>
      </w:r>
    </w:p>
    <w:p w14:paraId="72330329" w14:textId="77777777" w:rsidR="00BF2778" w:rsidRPr="00690A26" w:rsidRDefault="00BF2778" w:rsidP="00BF2778">
      <w:pPr>
        <w:pStyle w:val="PL"/>
      </w:pPr>
      <w:r w:rsidRPr="00690A26">
        <w:t xml:space="preserve">  </w:t>
      </w:r>
      <w:r>
        <w:t xml:space="preserve">  </w:t>
      </w:r>
      <w:r w:rsidRPr="00690A26">
        <w:t xml:space="preserve">          $ref: '#/components/schemas/</w:t>
      </w:r>
      <w:r>
        <w:t>EasdfInfo</w:t>
      </w:r>
      <w:r w:rsidRPr="00690A26">
        <w:t>'</w:t>
      </w:r>
    </w:p>
    <w:p w14:paraId="2A0D1D61" w14:textId="77777777" w:rsidR="00BF2778" w:rsidRDefault="00BF2778" w:rsidP="00BF2778">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07FE0ADA" w14:textId="77777777" w:rsidR="00515730" w:rsidRPr="00690A26" w:rsidRDefault="00515730" w:rsidP="00515730">
      <w:pPr>
        <w:pStyle w:val="PL"/>
        <w:rPr>
          <w:lang w:eastAsia="zh-CN"/>
        </w:rPr>
      </w:pPr>
      <w:r>
        <w:rPr>
          <w:lang w:eastAsia="zh-CN"/>
        </w:rPr>
        <w:t xml:space="preserve">        </w:t>
      </w:r>
      <w:r w:rsidRPr="00690A26">
        <w:rPr>
          <w:lang w:eastAsia="zh-CN"/>
        </w:rPr>
        <w:t>served</w:t>
      </w:r>
      <w:r>
        <w:rPr>
          <w:lang w:eastAsia="zh-CN"/>
        </w:rPr>
        <w:t>Dccf</w:t>
      </w:r>
      <w:r w:rsidRPr="00690A26">
        <w:rPr>
          <w:lang w:eastAsia="zh-CN"/>
        </w:rPr>
        <w:t>Info</w:t>
      </w:r>
      <w:r>
        <w:rPr>
          <w:lang w:eastAsia="zh-CN"/>
        </w:rPr>
        <w:t>List</w:t>
      </w:r>
      <w:r w:rsidRPr="00690A26">
        <w:rPr>
          <w:lang w:eastAsia="zh-CN"/>
        </w:rPr>
        <w:t>:</w:t>
      </w:r>
    </w:p>
    <w:p w14:paraId="37F2F881" w14:textId="77777777" w:rsidR="00515730" w:rsidRPr="00690A26" w:rsidRDefault="00515730" w:rsidP="00515730">
      <w:pPr>
        <w:pStyle w:val="PL"/>
        <w:rPr>
          <w:lang w:eastAsia="zh-CN"/>
        </w:rPr>
      </w:pPr>
      <w:r w:rsidRPr="00690A26">
        <w:rPr>
          <w:lang w:eastAsia="zh-CN"/>
        </w:rPr>
        <w:t xml:space="preserve">          type: object</w:t>
      </w:r>
    </w:p>
    <w:p w14:paraId="7F344640" w14:textId="65317AFF" w:rsidR="00515730" w:rsidRPr="00690A26" w:rsidRDefault="00515730" w:rsidP="00515730">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1377F9D7" w14:textId="77777777" w:rsidR="00515730" w:rsidRPr="00690A26" w:rsidRDefault="00515730" w:rsidP="00515730">
      <w:pPr>
        <w:pStyle w:val="PL"/>
        <w:rPr>
          <w:lang w:eastAsia="zh-CN"/>
        </w:rPr>
      </w:pPr>
      <w:r w:rsidRPr="00690A26">
        <w:rPr>
          <w:lang w:eastAsia="zh-CN"/>
        </w:rPr>
        <w:t xml:space="preserve">          additionalProperties:</w:t>
      </w:r>
    </w:p>
    <w:p w14:paraId="7CB878DB" w14:textId="77777777" w:rsidR="00515730" w:rsidRPr="00690A26" w:rsidRDefault="00515730" w:rsidP="00515730">
      <w:pPr>
        <w:pStyle w:val="PL"/>
        <w:rPr>
          <w:lang w:eastAsia="zh-CN"/>
        </w:rPr>
      </w:pPr>
      <w:r w:rsidRPr="00690A26">
        <w:rPr>
          <w:lang w:eastAsia="zh-CN"/>
        </w:rPr>
        <w:t xml:space="preserve">            $ref: '#/components/schemas/</w:t>
      </w:r>
      <w:r>
        <w:rPr>
          <w:lang w:eastAsia="zh-CN"/>
        </w:rPr>
        <w:t>Dccf</w:t>
      </w:r>
      <w:r w:rsidRPr="00690A26">
        <w:rPr>
          <w:lang w:eastAsia="zh-CN"/>
        </w:rPr>
        <w:t>Info'</w:t>
      </w:r>
    </w:p>
    <w:p w14:paraId="4C015BE6" w14:textId="77777777" w:rsidR="00515730" w:rsidRPr="00690A26" w:rsidRDefault="00515730" w:rsidP="00515730">
      <w:pPr>
        <w:pStyle w:val="PL"/>
        <w:rPr>
          <w:lang w:eastAsia="zh-CN"/>
        </w:rPr>
      </w:pPr>
      <w:r w:rsidRPr="00690A26">
        <w:rPr>
          <w:lang w:eastAsia="zh-CN"/>
        </w:rPr>
        <w:t xml:space="preserve">          minProperties: 1</w:t>
      </w:r>
    </w:p>
    <w:p w14:paraId="749F01D5" w14:textId="77777777" w:rsidR="00CF7AF2" w:rsidRPr="00690A26" w:rsidRDefault="00CF7AF2" w:rsidP="00CF7AF2">
      <w:pPr>
        <w:pStyle w:val="PL"/>
        <w:rPr>
          <w:lang w:eastAsia="zh-CN"/>
        </w:rPr>
      </w:pPr>
      <w:r w:rsidRPr="00690A26">
        <w:rPr>
          <w:lang w:eastAsia="zh-CN"/>
        </w:rPr>
        <w:t xml:space="preserve">        </w:t>
      </w:r>
      <w:r w:rsidRPr="00690A26">
        <w:rPr>
          <w:rFonts w:hint="eastAsia"/>
          <w:lang w:eastAsia="zh-CN"/>
        </w:rPr>
        <w:t>served</w:t>
      </w:r>
      <w:r>
        <w:rPr>
          <w:lang w:eastAsia="zh-CN"/>
        </w:rPr>
        <w:t>MbSmf</w:t>
      </w:r>
      <w:r w:rsidRPr="00690A26">
        <w:rPr>
          <w:rFonts w:hint="eastAsia"/>
          <w:lang w:eastAsia="zh-CN"/>
        </w:rPr>
        <w:t>Info</w:t>
      </w:r>
      <w:r>
        <w:rPr>
          <w:lang w:eastAsia="zh-CN"/>
        </w:rPr>
        <w:t>List</w:t>
      </w:r>
      <w:r w:rsidRPr="00690A26">
        <w:rPr>
          <w:lang w:eastAsia="zh-CN"/>
        </w:rPr>
        <w:t>:</w:t>
      </w:r>
    </w:p>
    <w:p w14:paraId="131633E7" w14:textId="77777777" w:rsidR="00CF7AF2" w:rsidRPr="00690A26" w:rsidRDefault="00CF7AF2" w:rsidP="00CF7AF2">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rPr>
          <w:rFonts w:cs="Arial" w:hint="eastAsia"/>
          <w:szCs w:val="18"/>
          <w:lang w:eastAsia="zh-CN"/>
        </w:rPr>
        <w:t>nfInstanceId</w:t>
      </w:r>
      <w:r w:rsidRPr="00533C32">
        <w:t xml:space="preserve"> serves as key</w:t>
      </w:r>
    </w:p>
    <w:p w14:paraId="55D1F192" w14:textId="77777777" w:rsidR="00CF7AF2" w:rsidRPr="00690A26" w:rsidRDefault="00CF7AF2" w:rsidP="00CF7AF2">
      <w:pPr>
        <w:pStyle w:val="PL"/>
        <w:rPr>
          <w:lang w:eastAsia="zh-CN"/>
        </w:rPr>
      </w:pPr>
      <w:r w:rsidRPr="00690A26">
        <w:rPr>
          <w:lang w:eastAsia="zh-CN"/>
        </w:rPr>
        <w:t xml:space="preserve">          type: object</w:t>
      </w:r>
    </w:p>
    <w:p w14:paraId="722D40E8" w14:textId="77777777" w:rsidR="00CF7AF2" w:rsidRDefault="00CF7AF2" w:rsidP="00CF7AF2">
      <w:pPr>
        <w:pStyle w:val="PL"/>
        <w:rPr>
          <w:lang w:eastAsia="zh-CN"/>
        </w:rPr>
      </w:pPr>
      <w:r w:rsidRPr="00690A26">
        <w:rPr>
          <w:lang w:eastAsia="zh-CN"/>
        </w:rPr>
        <w:t xml:space="preserve">          additionalProperties:</w:t>
      </w:r>
    </w:p>
    <w:p w14:paraId="4D200070"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5FBDA1C7" w14:textId="77777777" w:rsidR="00CF7AF2" w:rsidRDefault="00CF7AF2" w:rsidP="00CF7AF2">
      <w:pPr>
        <w:pStyle w:val="PL"/>
        <w:rPr>
          <w:lang w:eastAsia="zh-CN"/>
        </w:rPr>
      </w:pPr>
      <w:r w:rsidRPr="00690A26">
        <w:rPr>
          <w:lang w:eastAsia="zh-CN"/>
        </w:rPr>
        <w:t xml:space="preserve">            </w:t>
      </w:r>
      <w:r>
        <w:rPr>
          <w:lang w:eastAsia="zh-CN"/>
        </w:rPr>
        <w:t>type: object</w:t>
      </w:r>
    </w:p>
    <w:p w14:paraId="08F42803" w14:textId="77777777" w:rsidR="00CF7AF2" w:rsidRDefault="00CF7AF2" w:rsidP="00CF7AF2">
      <w:pPr>
        <w:pStyle w:val="PL"/>
        <w:rPr>
          <w:lang w:eastAsia="zh-CN"/>
        </w:rPr>
      </w:pPr>
      <w:r>
        <w:rPr>
          <w:lang w:eastAsia="zh-CN"/>
        </w:rPr>
        <w:t xml:space="preserve">  </w:t>
      </w:r>
      <w:r w:rsidRPr="00690A26">
        <w:rPr>
          <w:lang w:eastAsia="zh-CN"/>
        </w:rPr>
        <w:t xml:space="preserve">          additionalProperties:</w:t>
      </w:r>
    </w:p>
    <w:p w14:paraId="19AFB0F7" w14:textId="77777777" w:rsidR="00CF7AF2" w:rsidRDefault="00CF7AF2" w:rsidP="00CF7AF2">
      <w:pPr>
        <w:pStyle w:val="PL"/>
        <w:rPr>
          <w:lang w:eastAsia="zh-CN"/>
        </w:rPr>
      </w:pPr>
      <w:r>
        <w:rPr>
          <w:lang w:eastAsia="zh-CN"/>
        </w:rPr>
        <w:t xml:space="preserve">              anyOf:</w:t>
      </w:r>
    </w:p>
    <w:p w14:paraId="0424BE37" w14:textId="77777777" w:rsidR="00CF7AF2" w:rsidRPr="00690A26" w:rsidRDefault="00CF7AF2" w:rsidP="00CF7AF2">
      <w:pPr>
        <w:pStyle w:val="PL"/>
      </w:pPr>
      <w:r w:rsidRPr="00690A26">
        <w:t xml:space="preserve">  </w:t>
      </w:r>
      <w:r>
        <w:t xml:space="preserve">  </w:t>
      </w:r>
      <w:r w:rsidRPr="00690A26">
        <w:t xml:space="preserve">          </w:t>
      </w:r>
      <w:r>
        <w:t xml:space="preserve">  - </w:t>
      </w:r>
      <w:r w:rsidRPr="00690A26">
        <w:t>$ref: '#/components/schemas/</w:t>
      </w:r>
      <w:r>
        <w:t>MbSmfInfo</w:t>
      </w:r>
      <w:r w:rsidRPr="00690A26">
        <w:t>'</w:t>
      </w:r>
    </w:p>
    <w:p w14:paraId="10A1E63A" w14:textId="77777777" w:rsidR="00CF7AF2" w:rsidRPr="00690A26" w:rsidRDefault="00CF7AF2" w:rsidP="00CF7AF2">
      <w:pPr>
        <w:pStyle w:val="PL"/>
        <w:rPr>
          <w:lang w:eastAsia="zh-CN"/>
        </w:rPr>
      </w:pPr>
      <w:r>
        <w:t xml:space="preserve">                - $ref: 'TS29571_CommonData.yaml#/components/schemas/EmptyObject'</w:t>
      </w:r>
    </w:p>
    <w:p w14:paraId="2E09F2EC" w14:textId="77777777" w:rsidR="00CF7AF2" w:rsidRPr="00690A26" w:rsidRDefault="00CF7AF2" w:rsidP="00CF7AF2">
      <w:pPr>
        <w:pStyle w:val="PL"/>
        <w:rPr>
          <w:lang w:eastAsia="zh-CN"/>
        </w:rPr>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4EB915E2" w14:textId="77777777" w:rsidR="00CF7AF2" w:rsidRPr="00690A26" w:rsidRDefault="00CF7AF2" w:rsidP="00CF7AF2">
      <w:pPr>
        <w:pStyle w:val="PL"/>
        <w:rPr>
          <w:lang w:eastAsia="zh-CN"/>
        </w:rPr>
      </w:pPr>
      <w:r w:rsidRPr="00690A26">
        <w:rPr>
          <w:lang w:eastAsia="zh-CN"/>
        </w:rPr>
        <w:t xml:space="preserve">          minProperties: 1</w:t>
      </w:r>
    </w:p>
    <w:p w14:paraId="0E740F2B" w14:textId="77777777" w:rsidR="006524F7" w:rsidRPr="00690A26" w:rsidRDefault="006524F7" w:rsidP="006524F7">
      <w:pPr>
        <w:pStyle w:val="PL"/>
        <w:rPr>
          <w:lang w:eastAsia="zh-CN"/>
        </w:rPr>
      </w:pPr>
      <w:r>
        <w:rPr>
          <w:lang w:eastAsia="zh-CN"/>
        </w:rPr>
        <w:t xml:space="preserve">        </w:t>
      </w:r>
      <w:r w:rsidRPr="00690A26">
        <w:rPr>
          <w:lang w:eastAsia="zh-CN"/>
        </w:rPr>
        <w:t>served</w:t>
      </w:r>
      <w:r>
        <w:rPr>
          <w:lang w:eastAsia="zh-CN"/>
        </w:rPr>
        <w:t>Tsctsf</w:t>
      </w:r>
      <w:r w:rsidRPr="00690A26">
        <w:rPr>
          <w:lang w:eastAsia="zh-CN"/>
        </w:rPr>
        <w:t>Info</w:t>
      </w:r>
      <w:r>
        <w:rPr>
          <w:lang w:eastAsia="zh-CN"/>
        </w:rPr>
        <w:t>List</w:t>
      </w:r>
      <w:r w:rsidRPr="00690A26">
        <w:rPr>
          <w:lang w:eastAsia="zh-CN"/>
        </w:rPr>
        <w:t>:</w:t>
      </w:r>
    </w:p>
    <w:p w14:paraId="1576934E" w14:textId="77777777" w:rsidR="006524F7" w:rsidRPr="00690A26" w:rsidRDefault="006524F7" w:rsidP="006524F7">
      <w:pPr>
        <w:pStyle w:val="PL"/>
        <w:rPr>
          <w:lang w:eastAsia="zh-CN"/>
        </w:rPr>
      </w:pPr>
      <w:r w:rsidRPr="00690A26">
        <w:rPr>
          <w:lang w:eastAsia="zh-CN"/>
        </w:rPr>
        <w:t xml:space="preserve">          type: object</w:t>
      </w:r>
    </w:p>
    <w:p w14:paraId="00FDDF67" w14:textId="77777777" w:rsidR="006524F7" w:rsidRPr="00690A26"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67023B4" w14:textId="77777777" w:rsidR="006524F7" w:rsidRDefault="006524F7" w:rsidP="006524F7">
      <w:pPr>
        <w:pStyle w:val="PL"/>
        <w:rPr>
          <w:lang w:eastAsia="zh-CN"/>
        </w:rPr>
      </w:pPr>
      <w:r w:rsidRPr="00690A26">
        <w:rPr>
          <w:lang w:eastAsia="zh-CN"/>
        </w:rPr>
        <w:t xml:space="preserve">          additionalProperties:</w:t>
      </w:r>
    </w:p>
    <w:p w14:paraId="37167FA6" w14:textId="77777777" w:rsidR="006524F7" w:rsidRDefault="006524F7" w:rsidP="006524F7">
      <w:pPr>
        <w:pStyle w:val="PL"/>
        <w:rPr>
          <w:lang w:eastAsia="zh-CN"/>
        </w:rPr>
      </w:pPr>
      <w:r w:rsidRPr="00690A26">
        <w:rPr>
          <w:lang w:eastAsia="zh-CN"/>
        </w:rPr>
        <w:t xml:space="preserve">            </w:t>
      </w:r>
      <w:r>
        <w:rPr>
          <w:lang w:eastAsia="zh-CN"/>
        </w:rPr>
        <w:t>type: object</w:t>
      </w:r>
    </w:p>
    <w:p w14:paraId="752BD0DA" w14:textId="77777777" w:rsidR="006524F7" w:rsidRDefault="006524F7" w:rsidP="006524F7">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CF83B53" w14:textId="77777777" w:rsidR="006524F7" w:rsidRPr="00690A26" w:rsidRDefault="006524F7" w:rsidP="006524F7">
      <w:pPr>
        <w:pStyle w:val="PL"/>
        <w:rPr>
          <w:lang w:eastAsia="zh-CN"/>
        </w:rPr>
      </w:pPr>
      <w:r>
        <w:rPr>
          <w:lang w:eastAsia="zh-CN"/>
        </w:rPr>
        <w:t xml:space="preserve">  </w:t>
      </w:r>
      <w:r w:rsidRPr="00690A26">
        <w:rPr>
          <w:lang w:eastAsia="zh-CN"/>
        </w:rPr>
        <w:t xml:space="preserve">          additionalProperties:</w:t>
      </w:r>
    </w:p>
    <w:p w14:paraId="4A08AA01" w14:textId="77777777" w:rsidR="006524F7" w:rsidRDefault="006524F7" w:rsidP="006524F7">
      <w:pPr>
        <w:pStyle w:val="PL"/>
        <w:rPr>
          <w:lang w:eastAsia="zh-CN"/>
        </w:rPr>
      </w:pPr>
      <w:r>
        <w:rPr>
          <w:lang w:eastAsia="zh-CN"/>
        </w:rPr>
        <w:t xml:space="preserve">  </w:t>
      </w:r>
      <w:r w:rsidRPr="00690A26">
        <w:rPr>
          <w:lang w:eastAsia="zh-CN"/>
        </w:rPr>
        <w:t xml:space="preserve">            $ref: '#/components/schemas/</w:t>
      </w:r>
      <w:r>
        <w:rPr>
          <w:lang w:eastAsia="zh-CN"/>
        </w:rPr>
        <w:t>Tsctsf</w:t>
      </w:r>
      <w:r w:rsidRPr="00690A26">
        <w:rPr>
          <w:lang w:eastAsia="zh-CN"/>
        </w:rPr>
        <w:t>Info'</w:t>
      </w:r>
    </w:p>
    <w:p w14:paraId="496ED3CF" w14:textId="77777777" w:rsidR="006524F7" w:rsidRPr="00690A26" w:rsidRDefault="006524F7" w:rsidP="006524F7">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BC0982C" w14:textId="77777777" w:rsidR="006524F7" w:rsidRPr="00690A26" w:rsidRDefault="006524F7" w:rsidP="006524F7">
      <w:pPr>
        <w:pStyle w:val="PL"/>
        <w:rPr>
          <w:lang w:eastAsia="zh-CN"/>
        </w:rPr>
      </w:pPr>
      <w:r w:rsidRPr="00690A26">
        <w:rPr>
          <w:lang w:eastAsia="zh-CN"/>
        </w:rPr>
        <w:t xml:space="preserve">          minProperties: 1</w:t>
      </w:r>
    </w:p>
    <w:p w14:paraId="0CBB3F94" w14:textId="77777777" w:rsidR="00D535B3" w:rsidRPr="00690A26" w:rsidRDefault="00D535B3" w:rsidP="001F081A">
      <w:pPr>
        <w:pStyle w:val="PL"/>
        <w:tabs>
          <w:tab w:val="left" w:pos="851"/>
        </w:tabs>
        <w:rPr>
          <w:lang w:eastAsia="zh-CN"/>
        </w:rPr>
      </w:pPr>
      <w:r>
        <w:rPr>
          <w:lang w:eastAsia="zh-CN"/>
        </w:rPr>
        <w:t xml:space="preserve">        </w:t>
      </w:r>
      <w:r w:rsidRPr="00690A26">
        <w:rPr>
          <w:lang w:eastAsia="zh-CN"/>
        </w:rPr>
        <w:t>served</w:t>
      </w:r>
      <w:r>
        <w:rPr>
          <w:lang w:eastAsia="zh-CN"/>
        </w:rPr>
        <w:t>MbUpf</w:t>
      </w:r>
      <w:r w:rsidRPr="00690A26">
        <w:rPr>
          <w:lang w:eastAsia="zh-CN"/>
        </w:rPr>
        <w:t>Info</w:t>
      </w:r>
      <w:r>
        <w:rPr>
          <w:lang w:eastAsia="zh-CN"/>
        </w:rPr>
        <w:t>List</w:t>
      </w:r>
      <w:r w:rsidRPr="00690A26">
        <w:rPr>
          <w:lang w:eastAsia="zh-CN"/>
        </w:rPr>
        <w:t>:</w:t>
      </w:r>
    </w:p>
    <w:p w14:paraId="0682D34E" w14:textId="77777777" w:rsidR="00D535B3" w:rsidRPr="00690A26" w:rsidRDefault="00D535B3" w:rsidP="00D535B3">
      <w:pPr>
        <w:pStyle w:val="PL"/>
        <w:rPr>
          <w:lang w:eastAsia="zh-CN"/>
        </w:rPr>
      </w:pPr>
      <w:r w:rsidRPr="00690A26">
        <w:rPr>
          <w:lang w:eastAsia="zh-CN"/>
        </w:rPr>
        <w:t xml:space="preserve">          type: object</w:t>
      </w:r>
    </w:p>
    <w:p w14:paraId="63F11633" w14:textId="77777777" w:rsidR="00D535B3" w:rsidRPr="00690A26" w:rsidRDefault="00D535B3" w:rsidP="00D535B3">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32ED8B94" w14:textId="77777777" w:rsidR="00D535B3" w:rsidRDefault="00D535B3" w:rsidP="00D535B3">
      <w:pPr>
        <w:pStyle w:val="PL"/>
        <w:rPr>
          <w:lang w:eastAsia="zh-CN"/>
        </w:rPr>
      </w:pPr>
      <w:r w:rsidRPr="00690A26">
        <w:rPr>
          <w:lang w:eastAsia="zh-CN"/>
        </w:rPr>
        <w:t xml:space="preserve">          additionalProperties:</w:t>
      </w:r>
    </w:p>
    <w:p w14:paraId="5E107991" w14:textId="77777777" w:rsidR="00D535B3" w:rsidRDefault="00D535B3" w:rsidP="00D535B3">
      <w:pPr>
        <w:pStyle w:val="PL"/>
        <w:rPr>
          <w:lang w:eastAsia="zh-CN"/>
        </w:rPr>
      </w:pPr>
      <w:r w:rsidRPr="00690A26">
        <w:rPr>
          <w:lang w:eastAsia="zh-CN"/>
        </w:rPr>
        <w:t xml:space="preserve">            </w:t>
      </w:r>
      <w:r>
        <w:rPr>
          <w:lang w:eastAsia="zh-CN"/>
        </w:rPr>
        <w:t>type: object</w:t>
      </w:r>
    </w:p>
    <w:p w14:paraId="3914907C" w14:textId="77777777" w:rsidR="00D535B3" w:rsidRDefault="00D535B3" w:rsidP="00D535B3">
      <w:pPr>
        <w:pStyle w:val="PL"/>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4F7B299" w14:textId="77777777" w:rsidR="00D535B3" w:rsidRPr="00690A26" w:rsidRDefault="00D535B3" w:rsidP="00D535B3">
      <w:pPr>
        <w:pStyle w:val="PL"/>
        <w:rPr>
          <w:lang w:eastAsia="zh-CN"/>
        </w:rPr>
      </w:pPr>
      <w:r>
        <w:rPr>
          <w:lang w:eastAsia="zh-CN"/>
        </w:rPr>
        <w:t xml:space="preserve">  </w:t>
      </w:r>
      <w:r w:rsidRPr="00690A26">
        <w:rPr>
          <w:lang w:eastAsia="zh-CN"/>
        </w:rPr>
        <w:t xml:space="preserve">          additionalProperties:</w:t>
      </w:r>
    </w:p>
    <w:p w14:paraId="0D8B7159" w14:textId="77777777" w:rsidR="00D535B3" w:rsidRDefault="00D535B3" w:rsidP="00D535B3">
      <w:pPr>
        <w:pStyle w:val="PL"/>
        <w:rPr>
          <w:lang w:eastAsia="zh-CN"/>
        </w:rPr>
      </w:pPr>
      <w:r>
        <w:rPr>
          <w:lang w:eastAsia="zh-CN"/>
        </w:rPr>
        <w:t xml:space="preserve">  </w:t>
      </w:r>
      <w:r w:rsidRPr="00690A26">
        <w:rPr>
          <w:lang w:eastAsia="zh-CN"/>
        </w:rPr>
        <w:t xml:space="preserve">            $ref: '#/components/schemas/</w:t>
      </w:r>
      <w:r>
        <w:rPr>
          <w:lang w:eastAsia="zh-CN"/>
        </w:rPr>
        <w:t>MbUpf</w:t>
      </w:r>
      <w:r w:rsidRPr="00690A26">
        <w:rPr>
          <w:lang w:eastAsia="zh-CN"/>
        </w:rPr>
        <w:t>Info'</w:t>
      </w:r>
    </w:p>
    <w:p w14:paraId="39882E09" w14:textId="77777777" w:rsidR="00D535B3" w:rsidRPr="00690A26" w:rsidRDefault="00D535B3" w:rsidP="00D535B3">
      <w:pPr>
        <w:pStyle w:val="PL"/>
      </w:pPr>
      <w:r w:rsidRPr="00690A26">
        <w:t xml:space="preserve">    </w:t>
      </w:r>
      <w:r>
        <w:t xml:space="preserve">  </w:t>
      </w:r>
      <w:r w:rsidRPr="00690A26">
        <w:t xml:space="preserve">      </w:t>
      </w:r>
      <w:r w:rsidRPr="00690A26">
        <w:rPr>
          <w:rFonts w:hint="eastAsia"/>
          <w:lang w:eastAsia="zh-CN"/>
        </w:rPr>
        <w:t>min</w:t>
      </w:r>
      <w:r>
        <w:rPr>
          <w:lang w:eastAsia="zh-CN"/>
        </w:rPr>
        <w:t>Properties</w:t>
      </w:r>
      <w:r w:rsidRPr="00690A26">
        <w:t>:</w:t>
      </w:r>
      <w:r w:rsidRPr="00690A26">
        <w:rPr>
          <w:rFonts w:hint="eastAsia"/>
          <w:lang w:eastAsia="zh-CN"/>
        </w:rPr>
        <w:t xml:space="preserve"> 1</w:t>
      </w:r>
    </w:p>
    <w:p w14:paraId="385AECC8" w14:textId="77777777" w:rsidR="00D535B3" w:rsidRPr="00690A26" w:rsidRDefault="00D535B3" w:rsidP="00D535B3">
      <w:pPr>
        <w:pStyle w:val="PL"/>
        <w:rPr>
          <w:lang w:eastAsia="zh-CN"/>
        </w:rPr>
      </w:pPr>
      <w:r w:rsidRPr="00690A26">
        <w:rPr>
          <w:lang w:eastAsia="zh-CN"/>
        </w:rPr>
        <w:t xml:space="preserve">          minProperties: 1</w:t>
      </w:r>
    </w:p>
    <w:p w14:paraId="71B1B59A" w14:textId="77777777" w:rsidR="0036761E" w:rsidRPr="00690A26" w:rsidRDefault="0036761E" w:rsidP="0036761E">
      <w:pPr>
        <w:pStyle w:val="PL"/>
        <w:rPr>
          <w:lang w:eastAsia="zh-CN"/>
        </w:rPr>
      </w:pPr>
      <w:r>
        <w:rPr>
          <w:lang w:eastAsia="zh-CN"/>
        </w:rPr>
        <w:t xml:space="preserve">        </w:t>
      </w:r>
      <w:r w:rsidRPr="00690A26">
        <w:rPr>
          <w:lang w:eastAsia="zh-CN"/>
        </w:rPr>
        <w:t>served</w:t>
      </w:r>
      <w:r>
        <w:rPr>
          <w:lang w:val="en-IN"/>
        </w:rPr>
        <w:t>TrustAfInfo</w:t>
      </w:r>
      <w:r w:rsidRPr="00690A26">
        <w:rPr>
          <w:lang w:eastAsia="zh-CN"/>
        </w:rPr>
        <w:t>:</w:t>
      </w:r>
    </w:p>
    <w:p w14:paraId="4990D17A" w14:textId="77777777" w:rsidR="0036761E" w:rsidRPr="00690A26" w:rsidRDefault="0036761E" w:rsidP="0036761E">
      <w:pPr>
        <w:pStyle w:val="PL"/>
        <w:rPr>
          <w:lang w:eastAsia="zh-CN"/>
        </w:rPr>
      </w:pPr>
      <w:r w:rsidRPr="00690A26">
        <w:rPr>
          <w:lang w:eastAsia="zh-CN"/>
        </w:rPr>
        <w:t xml:space="preserve">          type: object</w:t>
      </w:r>
    </w:p>
    <w:p w14:paraId="53C10AF6" w14:textId="77777777" w:rsidR="0036761E" w:rsidRPr="00690A26" w:rsidRDefault="0036761E" w:rsidP="0036761E">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FCE70CF" w14:textId="77777777" w:rsidR="0036761E" w:rsidRPr="00690A26" w:rsidRDefault="0036761E" w:rsidP="0036761E">
      <w:pPr>
        <w:pStyle w:val="PL"/>
        <w:rPr>
          <w:lang w:eastAsia="zh-CN"/>
        </w:rPr>
      </w:pPr>
      <w:r w:rsidRPr="00690A26">
        <w:rPr>
          <w:lang w:eastAsia="zh-CN"/>
        </w:rPr>
        <w:t xml:space="preserve">          additionalProperties:</w:t>
      </w:r>
    </w:p>
    <w:p w14:paraId="1DCA8F31" w14:textId="77777777" w:rsidR="0036761E" w:rsidRPr="00690A26" w:rsidRDefault="0036761E" w:rsidP="0036761E">
      <w:pPr>
        <w:pStyle w:val="PL"/>
        <w:rPr>
          <w:lang w:eastAsia="zh-CN"/>
        </w:rPr>
      </w:pPr>
      <w:r w:rsidRPr="00690A26">
        <w:rPr>
          <w:lang w:eastAsia="zh-CN"/>
        </w:rPr>
        <w:t xml:space="preserve">            $ref: '#/components/schemas/</w:t>
      </w:r>
      <w:r>
        <w:rPr>
          <w:lang w:val="en-IN"/>
        </w:rPr>
        <w:t>TrustAfInfo</w:t>
      </w:r>
      <w:r w:rsidRPr="00690A26">
        <w:rPr>
          <w:lang w:eastAsia="zh-CN"/>
        </w:rPr>
        <w:t>'</w:t>
      </w:r>
    </w:p>
    <w:p w14:paraId="7EE4040B" w14:textId="77777777" w:rsidR="0036761E" w:rsidRPr="00690A26" w:rsidRDefault="0036761E" w:rsidP="0036761E">
      <w:pPr>
        <w:pStyle w:val="PL"/>
        <w:rPr>
          <w:lang w:eastAsia="zh-CN"/>
        </w:rPr>
      </w:pPr>
      <w:r w:rsidRPr="00690A26">
        <w:rPr>
          <w:lang w:eastAsia="zh-CN"/>
        </w:rPr>
        <w:t xml:space="preserve">          minProperties: 1</w:t>
      </w:r>
    </w:p>
    <w:p w14:paraId="2447C157" w14:textId="77777777" w:rsidR="00E92866" w:rsidRPr="00690A26" w:rsidRDefault="00E92866" w:rsidP="00E92866">
      <w:pPr>
        <w:pStyle w:val="PL"/>
        <w:rPr>
          <w:lang w:eastAsia="zh-CN"/>
        </w:rPr>
      </w:pPr>
      <w:r>
        <w:rPr>
          <w:lang w:eastAsia="zh-CN"/>
        </w:rPr>
        <w:t xml:space="preserve">        </w:t>
      </w:r>
      <w:r w:rsidRPr="00690A26">
        <w:rPr>
          <w:lang w:eastAsia="zh-CN"/>
        </w:rPr>
        <w:t>served</w:t>
      </w:r>
      <w:r>
        <w:rPr>
          <w:rFonts w:hint="eastAsia"/>
          <w:lang w:val="en-IN" w:eastAsia="zh-CN"/>
        </w:rPr>
        <w:t>Nssaaf</w:t>
      </w:r>
      <w:r>
        <w:rPr>
          <w:lang w:val="en-IN"/>
        </w:rPr>
        <w:t>Info</w:t>
      </w:r>
      <w:r w:rsidRPr="00690A26">
        <w:rPr>
          <w:lang w:eastAsia="zh-CN"/>
        </w:rPr>
        <w:t>:</w:t>
      </w:r>
    </w:p>
    <w:p w14:paraId="6FD0E458" w14:textId="77777777" w:rsidR="00E92866" w:rsidRPr="00690A26" w:rsidRDefault="00E92866" w:rsidP="00E92866">
      <w:pPr>
        <w:pStyle w:val="PL"/>
        <w:rPr>
          <w:lang w:eastAsia="zh-CN"/>
        </w:rPr>
      </w:pPr>
      <w:r w:rsidRPr="00690A26">
        <w:rPr>
          <w:lang w:eastAsia="zh-CN"/>
        </w:rPr>
        <w:t xml:space="preserve">          type: object</w:t>
      </w:r>
    </w:p>
    <w:p w14:paraId="3BD4F795" w14:textId="77777777" w:rsidR="00E92866" w:rsidRPr="00690A26" w:rsidRDefault="00E92866" w:rsidP="00E92866">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742AF374" w14:textId="77777777" w:rsidR="00E92866" w:rsidRPr="00690A26" w:rsidRDefault="00E92866" w:rsidP="00E92866">
      <w:pPr>
        <w:pStyle w:val="PL"/>
        <w:rPr>
          <w:lang w:eastAsia="zh-CN"/>
        </w:rPr>
      </w:pPr>
      <w:r w:rsidRPr="00690A26">
        <w:rPr>
          <w:lang w:eastAsia="zh-CN"/>
        </w:rPr>
        <w:t xml:space="preserve">          additionalProperties:</w:t>
      </w:r>
    </w:p>
    <w:p w14:paraId="2ECAB1A9" w14:textId="77777777" w:rsidR="00E92866" w:rsidRPr="00690A26" w:rsidRDefault="00E92866" w:rsidP="00E92866">
      <w:pPr>
        <w:pStyle w:val="PL"/>
        <w:rPr>
          <w:lang w:eastAsia="zh-CN"/>
        </w:rPr>
      </w:pPr>
      <w:r w:rsidRPr="00690A26">
        <w:rPr>
          <w:lang w:eastAsia="zh-CN"/>
        </w:rPr>
        <w:t xml:space="preserve">            $ref: '#/components/schemas/</w:t>
      </w:r>
      <w:r>
        <w:rPr>
          <w:rFonts w:hint="eastAsia"/>
          <w:lang w:val="en-IN" w:eastAsia="zh-CN"/>
        </w:rPr>
        <w:t>Nssaaf</w:t>
      </w:r>
      <w:r>
        <w:rPr>
          <w:lang w:val="en-IN"/>
        </w:rPr>
        <w:t>Info</w:t>
      </w:r>
      <w:r w:rsidRPr="00690A26">
        <w:rPr>
          <w:lang w:eastAsia="zh-CN"/>
        </w:rPr>
        <w:t>'</w:t>
      </w:r>
    </w:p>
    <w:p w14:paraId="310E7870" w14:textId="77777777" w:rsidR="00E92866" w:rsidRPr="00690A26" w:rsidRDefault="00E92866" w:rsidP="00E92866">
      <w:pPr>
        <w:pStyle w:val="PL"/>
        <w:rPr>
          <w:lang w:eastAsia="zh-CN"/>
        </w:rPr>
      </w:pPr>
      <w:r w:rsidRPr="00690A26">
        <w:rPr>
          <w:lang w:eastAsia="zh-CN"/>
        </w:rPr>
        <w:t xml:space="preserve">          minProperties: 1</w:t>
      </w:r>
    </w:p>
    <w:p w14:paraId="427004C9"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Dcsf</w:t>
      </w:r>
      <w:r>
        <w:rPr>
          <w:lang w:val="en-IN"/>
        </w:rPr>
        <w:t>Info</w:t>
      </w:r>
      <w:r w:rsidRPr="00690A26">
        <w:rPr>
          <w:lang w:eastAsia="zh-CN"/>
        </w:rPr>
        <w:t>:</w:t>
      </w:r>
    </w:p>
    <w:p w14:paraId="5E747972" w14:textId="77777777" w:rsidR="00E52707" w:rsidRPr="00690A26" w:rsidRDefault="00E52707" w:rsidP="00E52707">
      <w:pPr>
        <w:pStyle w:val="PL"/>
        <w:rPr>
          <w:lang w:eastAsia="zh-CN"/>
        </w:rPr>
      </w:pPr>
      <w:r w:rsidRPr="00690A26">
        <w:rPr>
          <w:lang w:eastAsia="zh-CN"/>
        </w:rPr>
        <w:t xml:space="preserve">          type: object</w:t>
      </w:r>
    </w:p>
    <w:p w14:paraId="3563EFDE"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55F5EF3D" w14:textId="77777777" w:rsidR="00E52707" w:rsidRPr="00690A26" w:rsidRDefault="00E52707" w:rsidP="00E52707">
      <w:pPr>
        <w:pStyle w:val="PL"/>
        <w:rPr>
          <w:lang w:eastAsia="zh-CN"/>
        </w:rPr>
      </w:pPr>
      <w:r w:rsidRPr="00690A26">
        <w:rPr>
          <w:lang w:eastAsia="zh-CN"/>
        </w:rPr>
        <w:t xml:space="preserve">          additionalProperties:</w:t>
      </w:r>
    </w:p>
    <w:p w14:paraId="56E7DDF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Dcsf</w:t>
      </w:r>
      <w:r>
        <w:rPr>
          <w:lang w:val="en-IN"/>
        </w:rPr>
        <w:t>Info</w:t>
      </w:r>
      <w:r w:rsidRPr="00690A26">
        <w:rPr>
          <w:lang w:eastAsia="zh-CN"/>
        </w:rPr>
        <w:t>'</w:t>
      </w:r>
    </w:p>
    <w:p w14:paraId="183B084D" w14:textId="77777777" w:rsidR="00E52707" w:rsidRPr="00690A26" w:rsidRDefault="00E52707" w:rsidP="00E52707">
      <w:pPr>
        <w:pStyle w:val="PL"/>
        <w:rPr>
          <w:lang w:eastAsia="zh-CN"/>
        </w:rPr>
      </w:pPr>
      <w:r w:rsidRPr="00690A26">
        <w:rPr>
          <w:lang w:eastAsia="zh-CN"/>
        </w:rPr>
        <w:t xml:space="preserve">          minProperties: 1</w:t>
      </w:r>
    </w:p>
    <w:p w14:paraId="2BBA34F6"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Mf</w:t>
      </w:r>
      <w:r>
        <w:rPr>
          <w:lang w:val="en-IN"/>
        </w:rPr>
        <w:t>Info</w:t>
      </w:r>
      <w:r w:rsidRPr="00690A26">
        <w:rPr>
          <w:lang w:eastAsia="zh-CN"/>
        </w:rPr>
        <w:t>:</w:t>
      </w:r>
    </w:p>
    <w:p w14:paraId="218E83AE" w14:textId="77777777" w:rsidR="00E52707" w:rsidRPr="00690A26" w:rsidRDefault="00E52707" w:rsidP="00E52707">
      <w:pPr>
        <w:pStyle w:val="PL"/>
        <w:rPr>
          <w:lang w:eastAsia="zh-CN"/>
        </w:rPr>
      </w:pPr>
      <w:r w:rsidRPr="00690A26">
        <w:rPr>
          <w:lang w:eastAsia="zh-CN"/>
        </w:rPr>
        <w:t xml:space="preserve">          type: object</w:t>
      </w:r>
    </w:p>
    <w:p w14:paraId="735E7A8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0A8FA8D3" w14:textId="77777777" w:rsidR="00E52707" w:rsidRPr="00690A26" w:rsidRDefault="00E52707" w:rsidP="00E52707">
      <w:pPr>
        <w:pStyle w:val="PL"/>
        <w:rPr>
          <w:lang w:eastAsia="zh-CN"/>
        </w:rPr>
      </w:pPr>
      <w:r w:rsidRPr="00690A26">
        <w:rPr>
          <w:lang w:eastAsia="zh-CN"/>
        </w:rPr>
        <w:t xml:space="preserve">          additionalProperties:</w:t>
      </w:r>
    </w:p>
    <w:p w14:paraId="444C4C0B"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Mf</w:t>
      </w:r>
      <w:r>
        <w:rPr>
          <w:lang w:val="en-IN"/>
        </w:rPr>
        <w:t>Info</w:t>
      </w:r>
      <w:r w:rsidRPr="00690A26">
        <w:rPr>
          <w:lang w:eastAsia="zh-CN"/>
        </w:rPr>
        <w:t>'</w:t>
      </w:r>
    </w:p>
    <w:p w14:paraId="3E0E0DF9" w14:textId="77777777" w:rsidR="00E52707" w:rsidRPr="00690A26" w:rsidRDefault="00E52707" w:rsidP="00E52707">
      <w:pPr>
        <w:pStyle w:val="PL"/>
        <w:rPr>
          <w:lang w:eastAsia="zh-CN"/>
        </w:rPr>
      </w:pPr>
      <w:r w:rsidRPr="00690A26">
        <w:rPr>
          <w:lang w:eastAsia="zh-CN"/>
        </w:rPr>
        <w:t xml:space="preserve">          minProperties: 1</w:t>
      </w:r>
    </w:p>
    <w:p w14:paraId="3C3AEA57"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w:t>
      </w:r>
      <w:r>
        <w:rPr>
          <w:lang w:val="en-IN"/>
        </w:rPr>
        <w:t>Info</w:t>
      </w:r>
      <w:r w:rsidRPr="00690A26">
        <w:rPr>
          <w:lang w:eastAsia="zh-CN"/>
        </w:rPr>
        <w:t>:</w:t>
      </w:r>
    </w:p>
    <w:p w14:paraId="3B3CE020" w14:textId="77777777" w:rsidR="00E52707" w:rsidRPr="00690A26" w:rsidRDefault="00E52707" w:rsidP="00E52707">
      <w:pPr>
        <w:pStyle w:val="PL"/>
        <w:rPr>
          <w:lang w:eastAsia="zh-CN"/>
        </w:rPr>
      </w:pPr>
      <w:r w:rsidRPr="00690A26">
        <w:rPr>
          <w:lang w:eastAsia="zh-CN"/>
        </w:rPr>
        <w:t xml:space="preserve">          type: object</w:t>
      </w:r>
    </w:p>
    <w:p w14:paraId="296F0145"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22907F26" w14:textId="77777777" w:rsidR="00E52707" w:rsidRPr="00690A26" w:rsidRDefault="00E52707" w:rsidP="00E52707">
      <w:pPr>
        <w:pStyle w:val="PL"/>
        <w:rPr>
          <w:lang w:eastAsia="zh-CN"/>
        </w:rPr>
      </w:pPr>
      <w:r w:rsidRPr="00690A26">
        <w:rPr>
          <w:lang w:eastAsia="zh-CN"/>
        </w:rPr>
        <w:t xml:space="preserve">          additionalProperties:</w:t>
      </w:r>
    </w:p>
    <w:p w14:paraId="1C6A886F"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w:t>
      </w:r>
      <w:r>
        <w:rPr>
          <w:lang w:val="en-IN"/>
        </w:rPr>
        <w:t>Info</w:t>
      </w:r>
      <w:r w:rsidRPr="00690A26">
        <w:rPr>
          <w:lang w:eastAsia="zh-CN"/>
        </w:rPr>
        <w:t>'</w:t>
      </w:r>
    </w:p>
    <w:p w14:paraId="3E00C392" w14:textId="77777777" w:rsidR="00E52707" w:rsidRPr="00690A26" w:rsidRDefault="00E52707" w:rsidP="00E52707">
      <w:pPr>
        <w:pStyle w:val="PL"/>
        <w:rPr>
          <w:lang w:eastAsia="zh-CN"/>
        </w:rPr>
      </w:pPr>
      <w:r w:rsidRPr="00690A26">
        <w:rPr>
          <w:lang w:eastAsia="zh-CN"/>
        </w:rPr>
        <w:t xml:space="preserve">          minProperties: 1</w:t>
      </w:r>
    </w:p>
    <w:p w14:paraId="3E5B8930" w14:textId="77777777" w:rsidR="00E52707" w:rsidRPr="00690A26" w:rsidRDefault="00E52707" w:rsidP="00E52707">
      <w:pPr>
        <w:pStyle w:val="PL"/>
        <w:rPr>
          <w:lang w:eastAsia="zh-CN"/>
        </w:rPr>
      </w:pPr>
      <w:r>
        <w:rPr>
          <w:lang w:eastAsia="zh-CN"/>
        </w:rPr>
        <w:t xml:space="preserve">        </w:t>
      </w:r>
      <w:r w:rsidRPr="00690A26">
        <w:rPr>
          <w:lang w:eastAsia="zh-CN"/>
        </w:rPr>
        <w:t>served</w:t>
      </w:r>
      <w:r>
        <w:rPr>
          <w:lang w:val="en-IN" w:eastAsia="zh-CN"/>
        </w:rPr>
        <w:t>Mrfp</w:t>
      </w:r>
      <w:r>
        <w:rPr>
          <w:lang w:val="en-IN"/>
        </w:rPr>
        <w:t>Info</w:t>
      </w:r>
      <w:r w:rsidRPr="00690A26">
        <w:rPr>
          <w:lang w:eastAsia="zh-CN"/>
        </w:rPr>
        <w:t>:</w:t>
      </w:r>
    </w:p>
    <w:p w14:paraId="58AAC569" w14:textId="77777777" w:rsidR="00E52707" w:rsidRPr="00690A26" w:rsidRDefault="00E52707" w:rsidP="00E52707">
      <w:pPr>
        <w:pStyle w:val="PL"/>
        <w:rPr>
          <w:lang w:eastAsia="zh-CN"/>
        </w:rPr>
      </w:pPr>
      <w:r w:rsidRPr="00690A26">
        <w:rPr>
          <w:lang w:eastAsia="zh-CN"/>
        </w:rPr>
        <w:t xml:space="preserve">          type: object</w:t>
      </w:r>
    </w:p>
    <w:p w14:paraId="2A643838" w14:textId="77777777" w:rsidR="00E52707" w:rsidRPr="00690A26" w:rsidRDefault="00E52707" w:rsidP="00E5270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NF </w:t>
      </w:r>
      <w:r w:rsidRPr="00690A26">
        <w:rPr>
          <w:rFonts w:cs="Arial" w:hint="eastAsia"/>
          <w:szCs w:val="18"/>
          <w:lang w:eastAsia="zh-CN"/>
        </w:rPr>
        <w:t>Instance</w:t>
      </w:r>
      <w:r>
        <w:rPr>
          <w:rFonts w:cs="Arial"/>
          <w:szCs w:val="18"/>
          <w:lang w:eastAsia="zh-CN"/>
        </w:rPr>
        <w:t xml:space="preserve"> </w:t>
      </w:r>
      <w:r w:rsidRPr="00690A26">
        <w:rPr>
          <w:rFonts w:cs="Arial" w:hint="eastAsia"/>
          <w:szCs w:val="18"/>
          <w:lang w:eastAsia="zh-CN"/>
        </w:rPr>
        <w:t>Id</w:t>
      </w:r>
      <w:r w:rsidRPr="00533C32">
        <w:t xml:space="preserve"> serves as key</w:t>
      </w:r>
    </w:p>
    <w:p w14:paraId="61CD8579" w14:textId="77777777" w:rsidR="00E52707" w:rsidRPr="00690A26" w:rsidRDefault="00E52707" w:rsidP="00E52707">
      <w:pPr>
        <w:pStyle w:val="PL"/>
        <w:rPr>
          <w:lang w:eastAsia="zh-CN"/>
        </w:rPr>
      </w:pPr>
      <w:r w:rsidRPr="00690A26">
        <w:rPr>
          <w:lang w:eastAsia="zh-CN"/>
        </w:rPr>
        <w:t xml:space="preserve">          additionalProperties:</w:t>
      </w:r>
    </w:p>
    <w:p w14:paraId="24865796" w14:textId="77777777" w:rsidR="00E52707" w:rsidRPr="00690A26" w:rsidRDefault="00E52707" w:rsidP="00E52707">
      <w:pPr>
        <w:pStyle w:val="PL"/>
        <w:rPr>
          <w:lang w:eastAsia="zh-CN"/>
        </w:rPr>
      </w:pPr>
      <w:r w:rsidRPr="00690A26">
        <w:rPr>
          <w:lang w:eastAsia="zh-CN"/>
        </w:rPr>
        <w:t xml:space="preserve">            $ref: '#/components/schemas/</w:t>
      </w:r>
      <w:r>
        <w:rPr>
          <w:lang w:val="en-IN" w:eastAsia="zh-CN"/>
        </w:rPr>
        <w:t>Mrfp</w:t>
      </w:r>
      <w:r>
        <w:rPr>
          <w:lang w:val="en-IN"/>
        </w:rPr>
        <w:t>Info</w:t>
      </w:r>
      <w:r w:rsidRPr="00690A26">
        <w:rPr>
          <w:lang w:eastAsia="zh-CN"/>
        </w:rPr>
        <w:t>'</w:t>
      </w:r>
    </w:p>
    <w:p w14:paraId="50DAED28" w14:textId="77777777" w:rsidR="00E52707" w:rsidRPr="00690A26" w:rsidRDefault="00E52707" w:rsidP="00E52707">
      <w:pPr>
        <w:pStyle w:val="PL"/>
        <w:rPr>
          <w:lang w:eastAsia="zh-CN"/>
        </w:rPr>
      </w:pPr>
      <w:r w:rsidRPr="00690A26">
        <w:rPr>
          <w:lang w:eastAsia="zh-CN"/>
        </w:rPr>
        <w:t xml:space="preserve">          minProperties: 1</w:t>
      </w:r>
    </w:p>
    <w:p w14:paraId="3ED2B9ED" w14:textId="77777777" w:rsidR="00616E45" w:rsidRDefault="00616E45" w:rsidP="00A16735">
      <w:pPr>
        <w:pStyle w:val="PL"/>
        <w:rPr>
          <w:lang w:eastAsia="zh-CN"/>
        </w:rPr>
      </w:pPr>
    </w:p>
    <w:p w14:paraId="353386F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PlmnSnssai</w:t>
      </w:r>
      <w:r w:rsidRPr="00690A26">
        <w:rPr>
          <w:rFonts w:hint="eastAsia"/>
          <w:lang w:eastAsia="zh-CN"/>
        </w:rPr>
        <w:t>:</w:t>
      </w:r>
    </w:p>
    <w:p w14:paraId="14CCE78E" w14:textId="77777777" w:rsidR="00A16735" w:rsidRPr="00690A26" w:rsidRDefault="00A16735" w:rsidP="00A16735">
      <w:pPr>
        <w:pStyle w:val="PL"/>
        <w:rPr>
          <w:lang w:eastAsia="zh-CN"/>
        </w:rPr>
      </w:pPr>
      <w:r>
        <w:rPr>
          <w:lang w:eastAsia="zh-CN"/>
        </w:rPr>
        <w:t xml:space="preserve">      description: </w:t>
      </w:r>
      <w:r>
        <w:rPr>
          <w:rFonts w:cs="Arial"/>
          <w:szCs w:val="18"/>
        </w:rPr>
        <w:t>List of network slices (S-NSSAIs) for a given PLMN ID</w:t>
      </w:r>
    </w:p>
    <w:p w14:paraId="13DBECCF" w14:textId="77777777" w:rsidR="00A16735" w:rsidRPr="00690A26" w:rsidRDefault="00A16735" w:rsidP="00A16735">
      <w:pPr>
        <w:pStyle w:val="PL"/>
        <w:rPr>
          <w:lang w:eastAsia="zh-CN"/>
        </w:rPr>
      </w:pPr>
      <w:r w:rsidRPr="00690A26">
        <w:rPr>
          <w:rFonts w:hint="eastAsia"/>
          <w:lang w:eastAsia="zh-CN"/>
        </w:rPr>
        <w:t xml:space="preserve">      type: object</w:t>
      </w:r>
    </w:p>
    <w:p w14:paraId="771879D8" w14:textId="77777777" w:rsidR="00A16735" w:rsidRPr="00690A26" w:rsidRDefault="00A16735" w:rsidP="00A16735">
      <w:pPr>
        <w:pStyle w:val="PL"/>
      </w:pPr>
      <w:r w:rsidRPr="00690A26">
        <w:t xml:space="preserve">      required:</w:t>
      </w:r>
    </w:p>
    <w:p w14:paraId="0107399A" w14:textId="77777777" w:rsidR="00A16735" w:rsidRPr="00690A26" w:rsidRDefault="00A16735" w:rsidP="00A16735">
      <w:pPr>
        <w:pStyle w:val="PL"/>
      </w:pPr>
      <w:r w:rsidRPr="00690A26">
        <w:rPr>
          <w:rFonts w:hint="eastAsia"/>
        </w:rPr>
        <w:t xml:space="preserve">        - plmnId</w:t>
      </w:r>
    </w:p>
    <w:p w14:paraId="0D396C3D" w14:textId="77777777" w:rsidR="00A16735" w:rsidRPr="00690A26" w:rsidRDefault="00A16735" w:rsidP="00A16735">
      <w:pPr>
        <w:pStyle w:val="PL"/>
      </w:pPr>
      <w:r w:rsidRPr="00690A26">
        <w:t xml:space="preserve">        - sNssaiList</w:t>
      </w:r>
    </w:p>
    <w:p w14:paraId="6EFA28D7" w14:textId="77777777" w:rsidR="00A16735" w:rsidRPr="00690A26" w:rsidRDefault="00A16735" w:rsidP="00A16735">
      <w:pPr>
        <w:pStyle w:val="PL"/>
        <w:rPr>
          <w:lang w:eastAsia="zh-CN"/>
        </w:rPr>
      </w:pPr>
      <w:r w:rsidRPr="00690A26">
        <w:rPr>
          <w:rFonts w:hint="eastAsia"/>
          <w:lang w:eastAsia="zh-CN"/>
        </w:rPr>
        <w:t xml:space="preserve">      properties:</w:t>
      </w:r>
    </w:p>
    <w:p w14:paraId="0DFDACCB" w14:textId="77777777" w:rsidR="00A16735" w:rsidRPr="00690A26" w:rsidRDefault="00A16735" w:rsidP="00A16735">
      <w:pPr>
        <w:pStyle w:val="PL"/>
      </w:pPr>
      <w:r w:rsidRPr="00690A26">
        <w:rPr>
          <w:rFonts w:hint="eastAsia"/>
          <w:lang w:eastAsia="zh-CN"/>
        </w:rPr>
        <w:t xml:space="preserve">        </w:t>
      </w:r>
      <w:r w:rsidRPr="00690A26">
        <w:t>plmnId:</w:t>
      </w:r>
    </w:p>
    <w:p w14:paraId="57DA9A2C" w14:textId="77777777" w:rsidR="00A16735" w:rsidRPr="00690A26" w:rsidRDefault="00A16735" w:rsidP="00A16735">
      <w:pPr>
        <w:pStyle w:val="PL"/>
      </w:pPr>
      <w:r w:rsidRPr="00690A26">
        <w:t xml:space="preserve">          $ref: 'TS29571_CommonData.yaml#/components/schemas/PlmnId'</w:t>
      </w:r>
    </w:p>
    <w:p w14:paraId="78596D30" w14:textId="77777777" w:rsidR="00A16735" w:rsidRPr="00690A26" w:rsidRDefault="00A16735" w:rsidP="00A16735">
      <w:pPr>
        <w:pStyle w:val="PL"/>
      </w:pPr>
      <w:r w:rsidRPr="00690A26">
        <w:t xml:space="preserve">        sNssaiList:</w:t>
      </w:r>
    </w:p>
    <w:p w14:paraId="19BEB729" w14:textId="77777777" w:rsidR="00A16735" w:rsidRPr="00690A26" w:rsidRDefault="00A16735" w:rsidP="00A16735">
      <w:pPr>
        <w:pStyle w:val="PL"/>
      </w:pPr>
      <w:r w:rsidRPr="00690A26">
        <w:t xml:space="preserve">          type: array</w:t>
      </w:r>
    </w:p>
    <w:p w14:paraId="448568F3" w14:textId="77777777" w:rsidR="00A16735" w:rsidRPr="00690A26" w:rsidRDefault="00A16735" w:rsidP="00A16735">
      <w:pPr>
        <w:pStyle w:val="PL"/>
      </w:pPr>
      <w:r w:rsidRPr="00690A26">
        <w:t xml:space="preserve">          items:</w:t>
      </w:r>
    </w:p>
    <w:p w14:paraId="4D180FF0"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2F2845F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14EDA" w14:textId="77777777" w:rsidR="00A16735" w:rsidRPr="00690A26" w:rsidRDefault="00A16735" w:rsidP="00A16735">
      <w:pPr>
        <w:pStyle w:val="PL"/>
      </w:pPr>
      <w:r w:rsidRPr="00690A26">
        <w:t xml:space="preserve">        nid:</w:t>
      </w:r>
    </w:p>
    <w:p w14:paraId="2E0AE287" w14:textId="77777777" w:rsidR="00A16735" w:rsidRPr="00690A26" w:rsidRDefault="00A16735" w:rsidP="00A16735">
      <w:pPr>
        <w:pStyle w:val="PL"/>
      </w:pPr>
      <w:r w:rsidRPr="00690A26">
        <w:t xml:space="preserve">          $ref: 'TS29571_CommonData.yaml#/components/schemas/Nid'</w:t>
      </w:r>
    </w:p>
    <w:p w14:paraId="72A12D02" w14:textId="77777777" w:rsidR="00616E45" w:rsidRDefault="00616E45" w:rsidP="00A16735">
      <w:pPr>
        <w:pStyle w:val="PL"/>
      </w:pPr>
    </w:p>
    <w:p w14:paraId="2C488902" w14:textId="77777777" w:rsidR="00A16735" w:rsidRPr="00690A26" w:rsidRDefault="00A16735" w:rsidP="00A16735">
      <w:pPr>
        <w:pStyle w:val="PL"/>
      </w:pPr>
      <w:r w:rsidRPr="00690A26">
        <w:t xml:space="preserve">    </w:t>
      </w:r>
      <w:r w:rsidRPr="00690A26">
        <w:rPr>
          <w:rFonts w:hint="eastAsia"/>
          <w:lang w:eastAsia="zh-CN"/>
        </w:rPr>
        <w:t>Ne</w:t>
      </w:r>
      <w:r w:rsidRPr="00690A26">
        <w:t>fInfo:</w:t>
      </w:r>
    </w:p>
    <w:p w14:paraId="75BCDF20" w14:textId="77777777" w:rsidR="00A16735" w:rsidRPr="00690A26" w:rsidRDefault="00A16735" w:rsidP="00A16735">
      <w:pPr>
        <w:pStyle w:val="PL"/>
      </w:pPr>
      <w:r>
        <w:t xml:space="preserve">      description:</w:t>
      </w:r>
      <w:r w:rsidRPr="006952EF">
        <w:rPr>
          <w:rFonts w:cs="Arial"/>
          <w:szCs w:val="18"/>
        </w:rPr>
        <w:t xml:space="preserve"> </w:t>
      </w:r>
      <w:r>
        <w:rPr>
          <w:rFonts w:cs="Arial"/>
          <w:szCs w:val="18"/>
        </w:rPr>
        <w:t>Information of an NEF NF Instance</w:t>
      </w:r>
    </w:p>
    <w:p w14:paraId="69C8C0D0" w14:textId="77777777" w:rsidR="00A16735" w:rsidRPr="00690A26" w:rsidRDefault="00A16735" w:rsidP="00A16735">
      <w:pPr>
        <w:pStyle w:val="PL"/>
      </w:pPr>
      <w:r w:rsidRPr="00690A26">
        <w:t xml:space="preserve">      type: object</w:t>
      </w:r>
    </w:p>
    <w:p w14:paraId="5599E4DF" w14:textId="77777777" w:rsidR="00A16735" w:rsidRPr="00690A26" w:rsidRDefault="00A16735" w:rsidP="00A16735">
      <w:pPr>
        <w:pStyle w:val="PL"/>
      </w:pPr>
      <w:r w:rsidRPr="00690A26">
        <w:t xml:space="preserve">      properties:</w:t>
      </w:r>
    </w:p>
    <w:p w14:paraId="0BEE1BC7" w14:textId="77777777" w:rsidR="00A16735" w:rsidRPr="00690A26" w:rsidRDefault="00A16735" w:rsidP="00A16735">
      <w:pPr>
        <w:pStyle w:val="PL"/>
      </w:pPr>
      <w:r w:rsidRPr="00690A26">
        <w:t xml:space="preserve">        nefId:</w:t>
      </w:r>
    </w:p>
    <w:p w14:paraId="48AC4FD3" w14:textId="77777777" w:rsidR="00A16735" w:rsidRPr="00690A26" w:rsidRDefault="00A16735" w:rsidP="00A16735">
      <w:pPr>
        <w:pStyle w:val="PL"/>
        <w:rPr>
          <w:lang w:eastAsia="zh-CN"/>
        </w:rPr>
      </w:pPr>
      <w:r w:rsidRPr="00690A26">
        <w:t xml:space="preserve">          </w:t>
      </w:r>
      <w:r w:rsidRPr="00690A26">
        <w:rPr>
          <w:lang w:eastAsia="zh-CN"/>
        </w:rPr>
        <w:t>$ref: '#/components/schemas/NefId'</w:t>
      </w:r>
    </w:p>
    <w:p w14:paraId="157F23C7" w14:textId="77777777" w:rsidR="00A16735" w:rsidRPr="00690A26" w:rsidRDefault="00A16735" w:rsidP="00A16735">
      <w:pPr>
        <w:pStyle w:val="PL"/>
      </w:pPr>
      <w:r w:rsidRPr="00690A26">
        <w:t xml:space="preserve">        pfdData:</w:t>
      </w:r>
    </w:p>
    <w:p w14:paraId="498C3FC4" w14:textId="77777777" w:rsidR="00A16735" w:rsidRPr="00690A26" w:rsidRDefault="00A16735" w:rsidP="00A16735">
      <w:pPr>
        <w:pStyle w:val="PL"/>
        <w:rPr>
          <w:lang w:eastAsia="zh-CN"/>
        </w:rPr>
      </w:pPr>
      <w:r w:rsidRPr="00690A26">
        <w:t xml:space="preserve">          </w:t>
      </w:r>
      <w:r w:rsidRPr="00690A26">
        <w:rPr>
          <w:lang w:eastAsia="zh-CN"/>
        </w:rPr>
        <w:t>$ref: '#/components/schemas/PfdData'</w:t>
      </w:r>
    </w:p>
    <w:p w14:paraId="24771E11" w14:textId="77777777" w:rsidR="00A16735" w:rsidRPr="00690A26" w:rsidRDefault="00A16735" w:rsidP="00A16735">
      <w:pPr>
        <w:pStyle w:val="PL"/>
      </w:pPr>
      <w:r w:rsidRPr="00690A26">
        <w:t xml:space="preserve">        afEeData:</w:t>
      </w:r>
    </w:p>
    <w:p w14:paraId="08C9402E" w14:textId="77777777" w:rsidR="00A16735" w:rsidRPr="00690A26" w:rsidRDefault="00A16735" w:rsidP="00A16735">
      <w:pPr>
        <w:pStyle w:val="PL"/>
        <w:rPr>
          <w:lang w:eastAsia="zh-CN"/>
        </w:rPr>
      </w:pPr>
      <w:r w:rsidRPr="00690A26">
        <w:t xml:space="preserve">          </w:t>
      </w:r>
      <w:r w:rsidRPr="00690A26">
        <w:rPr>
          <w:lang w:eastAsia="zh-CN"/>
        </w:rPr>
        <w:t>$ref: '#/components/schemas/AfEventExposureData'</w:t>
      </w:r>
    </w:p>
    <w:p w14:paraId="2BAFDB8F" w14:textId="77777777" w:rsidR="00B60BB9" w:rsidRPr="00690A26" w:rsidRDefault="00B60BB9" w:rsidP="00B60BB9">
      <w:pPr>
        <w:pStyle w:val="PL"/>
      </w:pPr>
      <w:r w:rsidRPr="00690A26">
        <w:t xml:space="preserve">        gpsiRanges:</w:t>
      </w:r>
    </w:p>
    <w:p w14:paraId="1486D54B" w14:textId="77777777" w:rsidR="00B60BB9" w:rsidRPr="00690A26" w:rsidRDefault="00B60BB9" w:rsidP="00B60BB9">
      <w:pPr>
        <w:pStyle w:val="PL"/>
      </w:pPr>
      <w:r w:rsidRPr="00690A26">
        <w:t xml:space="preserve">          type: array</w:t>
      </w:r>
    </w:p>
    <w:p w14:paraId="13B157A5" w14:textId="77777777" w:rsidR="00B60BB9" w:rsidRPr="00690A26" w:rsidRDefault="00B60BB9" w:rsidP="00B60BB9">
      <w:pPr>
        <w:pStyle w:val="PL"/>
      </w:pPr>
      <w:r w:rsidRPr="00690A26">
        <w:t xml:space="preserve">          items:</w:t>
      </w:r>
    </w:p>
    <w:p w14:paraId="157C0DAA" w14:textId="77777777" w:rsidR="00B60BB9" w:rsidRPr="00690A26" w:rsidRDefault="00B60BB9" w:rsidP="00B60BB9">
      <w:pPr>
        <w:pStyle w:val="PL"/>
      </w:pPr>
      <w:r w:rsidRPr="00690A26">
        <w:t xml:space="preserve">            $ref: '#/components/schemas/IdentityRange'</w:t>
      </w:r>
    </w:p>
    <w:p w14:paraId="5324F97D"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841C3B" w14:textId="77777777" w:rsidR="00B60BB9" w:rsidRPr="00690A26" w:rsidRDefault="00B60BB9" w:rsidP="00B60BB9">
      <w:pPr>
        <w:pStyle w:val="PL"/>
      </w:pPr>
      <w:r w:rsidRPr="00690A26">
        <w:t xml:space="preserve">        </w:t>
      </w:r>
      <w:r>
        <w:rPr>
          <w:rFonts w:hint="eastAsia"/>
          <w:lang w:eastAsia="zh-CN"/>
        </w:rPr>
        <w:t>e</w:t>
      </w:r>
      <w:r w:rsidRPr="00690A26">
        <w:t>xternalGroupIdentifiersRanges:</w:t>
      </w:r>
    </w:p>
    <w:p w14:paraId="033BEBE3" w14:textId="77777777" w:rsidR="00B60BB9" w:rsidRPr="00690A26" w:rsidRDefault="00B60BB9" w:rsidP="00B60BB9">
      <w:pPr>
        <w:pStyle w:val="PL"/>
      </w:pPr>
      <w:r w:rsidRPr="00690A26">
        <w:t xml:space="preserve">          type: array</w:t>
      </w:r>
    </w:p>
    <w:p w14:paraId="2CD51EE2" w14:textId="77777777" w:rsidR="00B60BB9" w:rsidRPr="00690A26" w:rsidRDefault="00B60BB9" w:rsidP="00B60BB9">
      <w:pPr>
        <w:pStyle w:val="PL"/>
      </w:pPr>
      <w:r w:rsidRPr="00690A26">
        <w:t xml:space="preserve">          items:</w:t>
      </w:r>
    </w:p>
    <w:p w14:paraId="070E9F85" w14:textId="77777777" w:rsidR="00B60BB9" w:rsidRPr="00690A26" w:rsidRDefault="00B60BB9" w:rsidP="00B60BB9">
      <w:pPr>
        <w:pStyle w:val="PL"/>
      </w:pPr>
      <w:r w:rsidRPr="00690A26">
        <w:t xml:space="preserve">            $ref: '#/components/schemas/IdentityRange'</w:t>
      </w:r>
    </w:p>
    <w:p w14:paraId="570A6C82" w14:textId="77777777" w:rsidR="00B60BB9" w:rsidRPr="00690A26" w:rsidRDefault="00B60BB9" w:rsidP="00B60B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5F1A419" w14:textId="77777777" w:rsidR="00B60BB9" w:rsidRPr="00690A26" w:rsidRDefault="00B60BB9" w:rsidP="00B60BB9">
      <w:pPr>
        <w:pStyle w:val="PL"/>
      </w:pPr>
      <w:r w:rsidRPr="00690A26">
        <w:t xml:space="preserve">        </w:t>
      </w:r>
      <w:r>
        <w:t>served</w:t>
      </w:r>
      <w:r>
        <w:rPr>
          <w:rFonts w:hint="eastAsia"/>
          <w:lang w:eastAsia="zh-CN"/>
        </w:rPr>
        <w:t>F</w:t>
      </w:r>
      <w:r w:rsidRPr="009F4AFD">
        <w:t>qdn</w:t>
      </w:r>
      <w:r>
        <w:t>List</w:t>
      </w:r>
      <w:r w:rsidRPr="00690A26">
        <w:t>:</w:t>
      </w:r>
    </w:p>
    <w:p w14:paraId="623129FF" w14:textId="77777777" w:rsidR="00B60BB9" w:rsidRPr="00690A26" w:rsidRDefault="00B60BB9" w:rsidP="00B60BB9">
      <w:pPr>
        <w:pStyle w:val="PL"/>
      </w:pPr>
      <w:r w:rsidRPr="00690A26">
        <w:t xml:space="preserve">          type: array</w:t>
      </w:r>
    </w:p>
    <w:p w14:paraId="13251074" w14:textId="77777777" w:rsidR="00B60BB9" w:rsidRPr="00690A26" w:rsidRDefault="00B60BB9" w:rsidP="00B60BB9">
      <w:pPr>
        <w:pStyle w:val="PL"/>
      </w:pPr>
      <w:r w:rsidRPr="00690A26">
        <w:t xml:space="preserve">          items:</w:t>
      </w:r>
    </w:p>
    <w:p w14:paraId="0FF4EC70" w14:textId="77777777" w:rsidR="00B60BB9" w:rsidRPr="00690A26" w:rsidRDefault="00B60BB9" w:rsidP="00B60BB9">
      <w:pPr>
        <w:pStyle w:val="PL"/>
      </w:pPr>
      <w:r w:rsidRPr="00690A26">
        <w:t xml:space="preserve">            type: string</w:t>
      </w:r>
    </w:p>
    <w:p w14:paraId="421F444D" w14:textId="77777777" w:rsidR="00B60BB9" w:rsidRPr="00681F81" w:rsidRDefault="00B60BB9" w:rsidP="00B60BB9">
      <w:pPr>
        <w:pStyle w:val="PL"/>
        <w:rPr>
          <w:lang w:eastAsia="zh-CN"/>
        </w:rPr>
      </w:pPr>
      <w:r w:rsidRPr="00690A26">
        <w:t xml:space="preserve">          minItems: 1</w:t>
      </w:r>
    </w:p>
    <w:p w14:paraId="3AB3B403" w14:textId="77777777" w:rsidR="002D022A" w:rsidRPr="00690A26" w:rsidRDefault="002D022A" w:rsidP="002D022A">
      <w:pPr>
        <w:pStyle w:val="PL"/>
      </w:pPr>
      <w:r w:rsidRPr="00690A26">
        <w:t xml:space="preserve">        taiList:</w:t>
      </w:r>
    </w:p>
    <w:p w14:paraId="1B0DA88A" w14:textId="77777777" w:rsidR="002D022A" w:rsidRPr="00690A26" w:rsidRDefault="002D022A" w:rsidP="002D022A">
      <w:pPr>
        <w:pStyle w:val="PL"/>
      </w:pPr>
      <w:r w:rsidRPr="00690A26">
        <w:t xml:space="preserve">          type: array</w:t>
      </w:r>
    </w:p>
    <w:p w14:paraId="76077A9D" w14:textId="77777777" w:rsidR="002D022A" w:rsidRPr="00690A26" w:rsidRDefault="002D022A" w:rsidP="002D022A">
      <w:pPr>
        <w:pStyle w:val="PL"/>
      </w:pPr>
      <w:r w:rsidRPr="00690A26">
        <w:t xml:space="preserve">          items:</w:t>
      </w:r>
    </w:p>
    <w:p w14:paraId="17F7D9FD" w14:textId="77777777" w:rsidR="002D022A" w:rsidRPr="00690A26" w:rsidRDefault="002D022A" w:rsidP="002D022A">
      <w:pPr>
        <w:pStyle w:val="PL"/>
      </w:pPr>
      <w:r w:rsidRPr="00690A26">
        <w:t xml:space="preserve">            $ref: 'TS29571_CommonData.yaml#/components/schemas/Tai'</w:t>
      </w:r>
    </w:p>
    <w:p w14:paraId="1A72899E"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716298C" w14:textId="77777777" w:rsidR="002D022A" w:rsidRPr="00690A26" w:rsidRDefault="002D022A" w:rsidP="002D022A">
      <w:pPr>
        <w:pStyle w:val="PL"/>
      </w:pPr>
      <w:r w:rsidRPr="00690A26">
        <w:t xml:space="preserve">        taiRangeList:</w:t>
      </w:r>
    </w:p>
    <w:p w14:paraId="6844ADB5" w14:textId="77777777" w:rsidR="002D022A" w:rsidRPr="00690A26" w:rsidRDefault="002D022A" w:rsidP="002D022A">
      <w:pPr>
        <w:pStyle w:val="PL"/>
      </w:pPr>
      <w:r w:rsidRPr="00690A26">
        <w:t xml:space="preserve">          type: array</w:t>
      </w:r>
    </w:p>
    <w:p w14:paraId="2DC8EE65" w14:textId="77777777" w:rsidR="002D022A" w:rsidRPr="00690A26" w:rsidRDefault="002D022A" w:rsidP="002D022A">
      <w:pPr>
        <w:pStyle w:val="PL"/>
      </w:pPr>
      <w:r w:rsidRPr="00690A26">
        <w:t xml:space="preserve">          items:</w:t>
      </w:r>
    </w:p>
    <w:p w14:paraId="106E52EA" w14:textId="77777777" w:rsidR="002D022A" w:rsidRPr="00690A26" w:rsidRDefault="002D022A" w:rsidP="002D022A">
      <w:pPr>
        <w:pStyle w:val="PL"/>
      </w:pPr>
      <w:r w:rsidRPr="00690A26">
        <w:t xml:space="preserve">            $ref: '#/components/schemas/TaiRange'</w:t>
      </w:r>
    </w:p>
    <w:p w14:paraId="736F93A7"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A8053CC" w14:textId="77777777" w:rsidR="002D022A" w:rsidRPr="00690A26" w:rsidRDefault="002D022A" w:rsidP="002D022A">
      <w:pPr>
        <w:pStyle w:val="PL"/>
      </w:pPr>
      <w:r w:rsidRPr="00690A26">
        <w:t xml:space="preserve">        dnaiList:</w:t>
      </w:r>
    </w:p>
    <w:p w14:paraId="481B82C4" w14:textId="77777777" w:rsidR="002D022A" w:rsidRPr="00690A26" w:rsidRDefault="002D022A" w:rsidP="002D022A">
      <w:pPr>
        <w:pStyle w:val="PL"/>
      </w:pPr>
      <w:r w:rsidRPr="00690A26">
        <w:t xml:space="preserve">          type: array</w:t>
      </w:r>
    </w:p>
    <w:p w14:paraId="627461E2" w14:textId="77777777" w:rsidR="002D022A" w:rsidRPr="00690A26" w:rsidRDefault="002D022A" w:rsidP="002D022A">
      <w:pPr>
        <w:pStyle w:val="PL"/>
      </w:pPr>
      <w:r w:rsidRPr="00690A26">
        <w:t xml:space="preserve">          items:</w:t>
      </w:r>
    </w:p>
    <w:p w14:paraId="25DBFC49" w14:textId="77777777" w:rsidR="002D022A" w:rsidRPr="00690A26" w:rsidRDefault="002D022A" w:rsidP="002D022A">
      <w:pPr>
        <w:pStyle w:val="PL"/>
      </w:pPr>
      <w:r w:rsidRPr="00690A26">
        <w:t xml:space="preserve">            $ref: 'TS29571_CommonData.yaml#/components/schemas/Dnai'</w:t>
      </w:r>
    </w:p>
    <w:p w14:paraId="036A468D" w14:textId="77777777" w:rsidR="002D022A" w:rsidRPr="00681F81" w:rsidRDefault="002D022A" w:rsidP="002D022A">
      <w:pPr>
        <w:pStyle w:val="PL"/>
        <w:rPr>
          <w:lang w:eastAsia="zh-CN"/>
        </w:rPr>
      </w:pPr>
      <w:r w:rsidRPr="00690A26">
        <w:t xml:space="preserve">          minItems: 1</w:t>
      </w:r>
    </w:p>
    <w:p w14:paraId="768F0F41" w14:textId="3D8F650C" w:rsidR="005D4E2E" w:rsidRPr="00690A26" w:rsidRDefault="005D4E2E" w:rsidP="005D4E2E">
      <w:pPr>
        <w:pStyle w:val="PL"/>
      </w:pPr>
      <w:r w:rsidRPr="00690A26">
        <w:t xml:space="preserve">        </w:t>
      </w:r>
      <w:r w:rsidR="00664037">
        <w:t>unTrustAfInfoList</w:t>
      </w:r>
      <w:r w:rsidRPr="00690A26">
        <w:t>:</w:t>
      </w:r>
    </w:p>
    <w:p w14:paraId="694939F4" w14:textId="77777777" w:rsidR="005D4E2E" w:rsidRDefault="005D4E2E" w:rsidP="005D4E2E">
      <w:pPr>
        <w:pStyle w:val="PL"/>
      </w:pPr>
      <w:r>
        <w:t xml:space="preserve">          type: array</w:t>
      </w:r>
    </w:p>
    <w:p w14:paraId="394143E5" w14:textId="77777777" w:rsidR="005D4E2E" w:rsidRDefault="005D4E2E" w:rsidP="005D4E2E">
      <w:pPr>
        <w:pStyle w:val="PL"/>
      </w:pPr>
      <w:r>
        <w:t xml:space="preserve">          items:</w:t>
      </w:r>
    </w:p>
    <w:p w14:paraId="17D68481" w14:textId="2B9F20C7" w:rsidR="005D4E2E" w:rsidRDefault="005D4E2E" w:rsidP="005D4E2E">
      <w:pPr>
        <w:pStyle w:val="PL"/>
      </w:pPr>
      <w:r>
        <w:t xml:space="preserve">            $ref: '#/components/schemas/</w:t>
      </w:r>
      <w:r w:rsidR="00664037">
        <w:t>UnTrustAfInfo</w:t>
      </w:r>
      <w:r>
        <w:t>'</w:t>
      </w:r>
    </w:p>
    <w:p w14:paraId="1BA61A50" w14:textId="77777777" w:rsidR="005D4E2E" w:rsidRDefault="005D4E2E" w:rsidP="005D4E2E">
      <w:pPr>
        <w:pStyle w:val="PL"/>
      </w:pPr>
      <w:r>
        <w:t xml:space="preserve">          </w:t>
      </w:r>
      <w:r>
        <w:rPr>
          <w:lang w:eastAsia="zh-CN"/>
        </w:rPr>
        <w:t>minI</w:t>
      </w:r>
      <w:r>
        <w:t>tems:</w:t>
      </w:r>
      <w:r>
        <w:rPr>
          <w:lang w:eastAsia="zh-CN"/>
        </w:rPr>
        <w:t xml:space="preserve"> 1</w:t>
      </w:r>
    </w:p>
    <w:p w14:paraId="597A0A1F" w14:textId="77777777" w:rsidR="003F21F7" w:rsidRDefault="003F21F7" w:rsidP="003F21F7">
      <w:pPr>
        <w:pStyle w:val="PL"/>
        <w:rPr>
          <w:lang w:eastAsia="zh-CN"/>
        </w:rPr>
      </w:pPr>
      <w:r>
        <w:rPr>
          <w:lang w:eastAsia="zh-CN"/>
        </w:rPr>
        <w:t xml:space="preserve">        uasNfFunctionalityInd:</w:t>
      </w:r>
    </w:p>
    <w:p w14:paraId="39E31B8F" w14:textId="77777777" w:rsidR="003F21F7" w:rsidRDefault="003F21F7" w:rsidP="003F21F7">
      <w:pPr>
        <w:pStyle w:val="PL"/>
      </w:pPr>
      <w:r>
        <w:t xml:space="preserve">          type: boolean</w:t>
      </w:r>
    </w:p>
    <w:p w14:paraId="58A4FDB0" w14:textId="77777777" w:rsidR="003F21F7" w:rsidRDefault="003F21F7" w:rsidP="003F21F7">
      <w:pPr>
        <w:pStyle w:val="PL"/>
      </w:pPr>
      <w:r>
        <w:t xml:space="preserve">          default: false</w:t>
      </w:r>
    </w:p>
    <w:p w14:paraId="40731946" w14:textId="77777777" w:rsidR="00E82418" w:rsidRDefault="00E82418" w:rsidP="00E82418">
      <w:pPr>
        <w:pStyle w:val="PL"/>
        <w:rPr>
          <w:lang w:eastAsia="zh-CN"/>
        </w:rPr>
      </w:pPr>
      <w:r>
        <w:rPr>
          <w:lang w:eastAsia="zh-CN"/>
        </w:rPr>
        <w:t xml:space="preserve">        </w:t>
      </w:r>
      <w:r>
        <w:t>multiMemAfSessQosInd</w:t>
      </w:r>
      <w:r>
        <w:rPr>
          <w:lang w:eastAsia="zh-CN"/>
        </w:rPr>
        <w:t>:</w:t>
      </w:r>
    </w:p>
    <w:p w14:paraId="1A9D74BD" w14:textId="77777777" w:rsidR="00E82418" w:rsidRDefault="00E82418" w:rsidP="00E82418">
      <w:pPr>
        <w:pStyle w:val="PL"/>
      </w:pPr>
      <w:r>
        <w:t xml:space="preserve">          type: boolean</w:t>
      </w:r>
    </w:p>
    <w:p w14:paraId="25943620" w14:textId="77777777" w:rsidR="00E82418" w:rsidRDefault="00E82418" w:rsidP="00E82418">
      <w:pPr>
        <w:pStyle w:val="PL"/>
      </w:pPr>
      <w:r>
        <w:t xml:space="preserve">          default: false</w:t>
      </w:r>
    </w:p>
    <w:p w14:paraId="41ED3DB2" w14:textId="77777777" w:rsidR="00E82418" w:rsidRDefault="00E82418" w:rsidP="00E82418">
      <w:pPr>
        <w:pStyle w:val="PL"/>
        <w:rPr>
          <w:lang w:eastAsia="zh-CN"/>
        </w:rPr>
      </w:pPr>
      <w:r>
        <w:rPr>
          <w:lang w:eastAsia="zh-CN"/>
        </w:rPr>
        <w:t xml:space="preserve">        </w:t>
      </w:r>
      <w:r>
        <w:t>memberUESelAssistInd</w:t>
      </w:r>
      <w:r>
        <w:rPr>
          <w:lang w:eastAsia="zh-CN"/>
        </w:rPr>
        <w:t>:</w:t>
      </w:r>
    </w:p>
    <w:p w14:paraId="4564A7DC" w14:textId="77777777" w:rsidR="00E82418" w:rsidRDefault="00E82418" w:rsidP="00E82418">
      <w:pPr>
        <w:pStyle w:val="PL"/>
      </w:pPr>
      <w:r>
        <w:t xml:space="preserve">          type: boolean</w:t>
      </w:r>
    </w:p>
    <w:p w14:paraId="418886BA" w14:textId="77777777" w:rsidR="00E82418" w:rsidRDefault="00E82418" w:rsidP="00E82418">
      <w:pPr>
        <w:pStyle w:val="PL"/>
      </w:pPr>
      <w:r>
        <w:t xml:space="preserve">          default: false</w:t>
      </w:r>
    </w:p>
    <w:p w14:paraId="448C1FFB" w14:textId="77777777" w:rsidR="00616E45" w:rsidRDefault="00616E45" w:rsidP="00A16735">
      <w:pPr>
        <w:pStyle w:val="PL"/>
      </w:pPr>
    </w:p>
    <w:p w14:paraId="4EB3AA23" w14:textId="77777777" w:rsidR="00A16735" w:rsidRPr="00690A26" w:rsidRDefault="00A16735" w:rsidP="00A16735">
      <w:pPr>
        <w:pStyle w:val="PL"/>
      </w:pPr>
      <w:r w:rsidRPr="00690A26">
        <w:t xml:space="preserve">    </w:t>
      </w:r>
      <w:r w:rsidRPr="00690A26">
        <w:rPr>
          <w:lang w:eastAsia="zh-CN"/>
        </w:rPr>
        <w:t>PfdData</w:t>
      </w:r>
      <w:r w:rsidRPr="00690A26">
        <w:t>:</w:t>
      </w:r>
    </w:p>
    <w:p w14:paraId="5D92E544" w14:textId="77777777" w:rsidR="00A16735" w:rsidRPr="00690A26" w:rsidRDefault="00A16735" w:rsidP="00A16735">
      <w:pPr>
        <w:pStyle w:val="PL"/>
      </w:pPr>
      <w:r>
        <w:t xml:space="preserve">      description: </w:t>
      </w:r>
      <w:r>
        <w:rPr>
          <w:rFonts w:cs="Arial"/>
          <w:szCs w:val="18"/>
        </w:rPr>
        <w:t>List of Application IDs and/or AF IDs managed by a given NEF Instance</w:t>
      </w:r>
    </w:p>
    <w:p w14:paraId="677258C3" w14:textId="77777777" w:rsidR="00A16735" w:rsidRPr="00690A26" w:rsidRDefault="00A16735" w:rsidP="00A16735">
      <w:pPr>
        <w:pStyle w:val="PL"/>
      </w:pPr>
      <w:r w:rsidRPr="00690A26">
        <w:t xml:space="preserve">      type: object</w:t>
      </w:r>
    </w:p>
    <w:p w14:paraId="28C422BC" w14:textId="77777777" w:rsidR="00A16735" w:rsidRPr="00690A26" w:rsidRDefault="00A16735" w:rsidP="00A16735">
      <w:pPr>
        <w:pStyle w:val="PL"/>
      </w:pPr>
      <w:r w:rsidRPr="00690A26">
        <w:t xml:space="preserve">      properties:</w:t>
      </w:r>
    </w:p>
    <w:p w14:paraId="07753D5F" w14:textId="77777777" w:rsidR="00A16735" w:rsidRPr="00690A26" w:rsidRDefault="00A16735" w:rsidP="00A16735">
      <w:pPr>
        <w:pStyle w:val="PL"/>
      </w:pPr>
      <w:r w:rsidRPr="00690A26">
        <w:t xml:space="preserve">        appIds:</w:t>
      </w:r>
    </w:p>
    <w:p w14:paraId="37C02C65" w14:textId="77777777" w:rsidR="00A16735" w:rsidRPr="00690A26" w:rsidRDefault="00A16735" w:rsidP="00A16735">
      <w:pPr>
        <w:pStyle w:val="PL"/>
      </w:pPr>
      <w:r w:rsidRPr="00690A26">
        <w:t xml:space="preserve">          type: array</w:t>
      </w:r>
    </w:p>
    <w:p w14:paraId="6273F216" w14:textId="77777777" w:rsidR="00A16735" w:rsidRPr="00690A26" w:rsidRDefault="00A16735" w:rsidP="00A16735">
      <w:pPr>
        <w:pStyle w:val="PL"/>
      </w:pPr>
      <w:r w:rsidRPr="00690A26">
        <w:t xml:space="preserve">          items:</w:t>
      </w:r>
    </w:p>
    <w:p w14:paraId="151B1634" w14:textId="77777777" w:rsidR="00A16735" w:rsidRPr="00690A26" w:rsidRDefault="00A16735" w:rsidP="00A16735">
      <w:pPr>
        <w:pStyle w:val="PL"/>
      </w:pPr>
      <w:r w:rsidRPr="00690A26">
        <w:t xml:space="preserve">            type: string</w:t>
      </w:r>
    </w:p>
    <w:p w14:paraId="4B2F850F" w14:textId="77777777" w:rsidR="00A16735" w:rsidRPr="00690A26" w:rsidRDefault="00A16735" w:rsidP="00A16735">
      <w:pPr>
        <w:pStyle w:val="PL"/>
      </w:pPr>
      <w:r w:rsidRPr="00690A26">
        <w:t xml:space="preserve">          minItems: 1</w:t>
      </w:r>
    </w:p>
    <w:p w14:paraId="791064D1" w14:textId="77777777" w:rsidR="00A16735" w:rsidRPr="00690A26" w:rsidRDefault="00A16735" w:rsidP="00A16735">
      <w:pPr>
        <w:pStyle w:val="PL"/>
      </w:pPr>
      <w:r w:rsidRPr="00690A26">
        <w:t xml:space="preserve">        afIds:</w:t>
      </w:r>
    </w:p>
    <w:p w14:paraId="04F89400" w14:textId="77777777" w:rsidR="00A16735" w:rsidRPr="00690A26" w:rsidRDefault="00A16735" w:rsidP="00A16735">
      <w:pPr>
        <w:pStyle w:val="PL"/>
      </w:pPr>
      <w:r w:rsidRPr="00690A26">
        <w:t xml:space="preserve">          type: array</w:t>
      </w:r>
    </w:p>
    <w:p w14:paraId="4F527108" w14:textId="77777777" w:rsidR="00A16735" w:rsidRPr="00690A26" w:rsidRDefault="00A16735" w:rsidP="00A16735">
      <w:pPr>
        <w:pStyle w:val="PL"/>
      </w:pPr>
      <w:r w:rsidRPr="00690A26">
        <w:t xml:space="preserve">          items:</w:t>
      </w:r>
    </w:p>
    <w:p w14:paraId="28C7201E" w14:textId="77777777" w:rsidR="00A16735" w:rsidRPr="00690A26" w:rsidRDefault="00A16735" w:rsidP="00A16735">
      <w:pPr>
        <w:pStyle w:val="PL"/>
      </w:pPr>
      <w:r w:rsidRPr="00690A26">
        <w:t xml:space="preserve">            type: string</w:t>
      </w:r>
    </w:p>
    <w:p w14:paraId="7A27DB10" w14:textId="77777777" w:rsidR="00A16735" w:rsidRPr="00690A26" w:rsidRDefault="00A16735" w:rsidP="00A16735">
      <w:pPr>
        <w:pStyle w:val="PL"/>
      </w:pPr>
      <w:r w:rsidRPr="00690A26">
        <w:t xml:space="preserve">          minItems: 1</w:t>
      </w:r>
    </w:p>
    <w:p w14:paraId="660BEF8B" w14:textId="77777777" w:rsidR="00616E45" w:rsidRDefault="00616E45" w:rsidP="00A16735">
      <w:pPr>
        <w:pStyle w:val="PL"/>
        <w:rPr>
          <w:lang w:eastAsia="zh-CN"/>
        </w:rPr>
      </w:pPr>
    </w:p>
    <w:p w14:paraId="72F195B6" w14:textId="77777777" w:rsidR="00A16735" w:rsidRPr="00690A26" w:rsidRDefault="00A16735" w:rsidP="00A16735">
      <w:pPr>
        <w:pStyle w:val="PL"/>
        <w:rPr>
          <w:lang w:eastAsia="zh-CN"/>
        </w:rPr>
      </w:pPr>
      <w:r w:rsidRPr="00690A26">
        <w:rPr>
          <w:rFonts w:hint="eastAsia"/>
          <w:lang w:eastAsia="zh-CN"/>
        </w:rPr>
        <w:t xml:space="preserve">    N</w:t>
      </w:r>
      <w:r w:rsidRPr="00690A26">
        <w:rPr>
          <w:lang w:eastAsia="zh-CN"/>
        </w:rPr>
        <w:t>wdaf</w:t>
      </w:r>
      <w:r w:rsidRPr="00690A26">
        <w:rPr>
          <w:rFonts w:hint="eastAsia"/>
          <w:lang w:eastAsia="zh-CN"/>
        </w:rPr>
        <w:t>Info:</w:t>
      </w:r>
    </w:p>
    <w:p w14:paraId="39096EBD" w14:textId="77777777" w:rsidR="00A16735" w:rsidRPr="00690A26" w:rsidRDefault="00A16735" w:rsidP="00A16735">
      <w:pPr>
        <w:pStyle w:val="PL"/>
        <w:rPr>
          <w:lang w:eastAsia="zh-CN"/>
        </w:rPr>
      </w:pPr>
      <w:r>
        <w:rPr>
          <w:lang w:eastAsia="zh-CN"/>
        </w:rPr>
        <w:t xml:space="preserve">      description: </w:t>
      </w:r>
      <w:r>
        <w:rPr>
          <w:rFonts w:cs="Arial"/>
          <w:szCs w:val="18"/>
        </w:rPr>
        <w:t>Information of a NWDAF NF Instance</w:t>
      </w:r>
    </w:p>
    <w:p w14:paraId="39EA19CF" w14:textId="77777777" w:rsidR="00A16735" w:rsidRPr="00690A26" w:rsidRDefault="00A16735" w:rsidP="00A16735">
      <w:pPr>
        <w:pStyle w:val="PL"/>
        <w:rPr>
          <w:lang w:eastAsia="zh-CN"/>
        </w:rPr>
      </w:pPr>
      <w:r w:rsidRPr="00690A26">
        <w:rPr>
          <w:rFonts w:hint="eastAsia"/>
          <w:lang w:eastAsia="zh-CN"/>
        </w:rPr>
        <w:t xml:space="preserve">      type: object</w:t>
      </w:r>
    </w:p>
    <w:p w14:paraId="64ECE92C" w14:textId="77777777" w:rsidR="00A16735" w:rsidRPr="00690A26" w:rsidRDefault="00A16735" w:rsidP="00A16735">
      <w:pPr>
        <w:pStyle w:val="PL"/>
        <w:rPr>
          <w:lang w:eastAsia="zh-CN"/>
        </w:rPr>
      </w:pPr>
      <w:r w:rsidRPr="00690A26">
        <w:rPr>
          <w:rFonts w:hint="eastAsia"/>
          <w:lang w:eastAsia="zh-CN"/>
        </w:rPr>
        <w:t xml:space="preserve">      properties:</w:t>
      </w:r>
    </w:p>
    <w:p w14:paraId="6FBA280E" w14:textId="77777777" w:rsidR="00A16735" w:rsidRPr="00690A26" w:rsidRDefault="00A16735" w:rsidP="00A16735">
      <w:pPr>
        <w:pStyle w:val="PL"/>
        <w:rPr>
          <w:lang w:eastAsia="zh-CN"/>
        </w:rPr>
      </w:pPr>
      <w:r w:rsidRPr="00690A26">
        <w:rPr>
          <w:rFonts w:hint="eastAsia"/>
          <w:lang w:eastAsia="zh-CN"/>
        </w:rPr>
        <w:t xml:space="preserve">        </w:t>
      </w:r>
      <w:r w:rsidRPr="00690A26">
        <w:t>eventIds</w:t>
      </w:r>
      <w:r w:rsidRPr="00690A26">
        <w:rPr>
          <w:rFonts w:hint="eastAsia"/>
          <w:lang w:eastAsia="zh-CN"/>
        </w:rPr>
        <w:t>:</w:t>
      </w:r>
    </w:p>
    <w:p w14:paraId="539F9094"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2B7A6265"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11D945C"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'TS29520_Nnwdaf_AnalyticsInfo.yaml#/components/schemas/EventId'</w:t>
      </w:r>
    </w:p>
    <w:p w14:paraId="36D154D4"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17B026D4" w14:textId="77777777" w:rsidR="00A16735" w:rsidRPr="00690A26" w:rsidRDefault="00A16735" w:rsidP="00A16735">
      <w:pPr>
        <w:pStyle w:val="PL"/>
        <w:rPr>
          <w:lang w:eastAsia="zh-CN"/>
        </w:rPr>
      </w:pPr>
      <w:r w:rsidRPr="00690A26">
        <w:rPr>
          <w:rFonts w:hint="eastAsia"/>
          <w:lang w:eastAsia="zh-CN"/>
        </w:rPr>
        <w:t xml:space="preserve">        </w:t>
      </w:r>
      <w:r w:rsidRPr="00690A26">
        <w:t>nwdafEvents</w:t>
      </w:r>
      <w:r w:rsidRPr="00690A26">
        <w:rPr>
          <w:rFonts w:hint="eastAsia"/>
          <w:lang w:eastAsia="zh-CN"/>
        </w:rPr>
        <w:t>:</w:t>
      </w:r>
    </w:p>
    <w:p w14:paraId="5BCE5660"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15D4860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5269CA1" w14:textId="77777777" w:rsidR="00A16735" w:rsidRPr="00690A26" w:rsidRDefault="00A16735" w:rsidP="00A16735">
      <w:pPr>
        <w:pStyle w:val="PL"/>
        <w:rPr>
          <w:lang w:eastAsia="zh-CN"/>
        </w:rPr>
      </w:pPr>
      <w:r w:rsidRPr="00690A26">
        <w:rPr>
          <w:rFonts w:hint="eastAsia"/>
          <w:lang w:eastAsia="zh-CN"/>
        </w:rPr>
        <w:t xml:space="preserve">            </w:t>
      </w:r>
      <w:r w:rsidRPr="00690A26">
        <w:t>$ref: 'TS29520_Nnwdaf_EventsSubscription.yaml#/components/schemas/NwdafEvent'</w:t>
      </w:r>
    </w:p>
    <w:p w14:paraId="0553770D"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6E0AE7CA" w14:textId="77777777" w:rsidR="00A16735" w:rsidRPr="00690A26" w:rsidRDefault="00A16735" w:rsidP="00A16735">
      <w:pPr>
        <w:pStyle w:val="PL"/>
      </w:pPr>
      <w:r w:rsidRPr="00690A26">
        <w:t xml:space="preserve">        taiList:</w:t>
      </w:r>
    </w:p>
    <w:p w14:paraId="336B27D2" w14:textId="77777777" w:rsidR="00A16735" w:rsidRPr="00690A26" w:rsidRDefault="00A16735" w:rsidP="00A16735">
      <w:pPr>
        <w:pStyle w:val="PL"/>
      </w:pPr>
      <w:r w:rsidRPr="00690A26">
        <w:t xml:space="preserve">          type: array</w:t>
      </w:r>
    </w:p>
    <w:p w14:paraId="30E36B72" w14:textId="77777777" w:rsidR="00A16735" w:rsidRPr="00690A26" w:rsidRDefault="00A16735" w:rsidP="00A16735">
      <w:pPr>
        <w:pStyle w:val="PL"/>
      </w:pPr>
      <w:r w:rsidRPr="00690A26">
        <w:t xml:space="preserve">          items:</w:t>
      </w:r>
    </w:p>
    <w:p w14:paraId="1F9DCB2F" w14:textId="77777777" w:rsidR="00A16735" w:rsidRPr="00690A26" w:rsidRDefault="00A16735" w:rsidP="00A16735">
      <w:pPr>
        <w:pStyle w:val="PL"/>
      </w:pPr>
      <w:r w:rsidRPr="00690A26">
        <w:t xml:space="preserve">            $ref: 'TS29571_CommonData.yaml#/components/schemas/Tai'</w:t>
      </w:r>
    </w:p>
    <w:p w14:paraId="03888A9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398565" w14:textId="77777777" w:rsidR="00A16735" w:rsidRPr="00690A26" w:rsidRDefault="00A16735" w:rsidP="00A16735">
      <w:pPr>
        <w:pStyle w:val="PL"/>
      </w:pPr>
      <w:r w:rsidRPr="00690A26">
        <w:t xml:space="preserve">        taiRangeList:</w:t>
      </w:r>
    </w:p>
    <w:p w14:paraId="41BF328E" w14:textId="77777777" w:rsidR="00A16735" w:rsidRPr="00690A26" w:rsidRDefault="00A16735" w:rsidP="00A16735">
      <w:pPr>
        <w:pStyle w:val="PL"/>
      </w:pPr>
      <w:r w:rsidRPr="00690A26">
        <w:t xml:space="preserve">          type: array</w:t>
      </w:r>
    </w:p>
    <w:p w14:paraId="5F035AA2" w14:textId="77777777" w:rsidR="00A16735" w:rsidRPr="00690A26" w:rsidRDefault="00A16735" w:rsidP="00A16735">
      <w:pPr>
        <w:pStyle w:val="PL"/>
      </w:pPr>
      <w:r w:rsidRPr="00690A26">
        <w:t xml:space="preserve">          items:</w:t>
      </w:r>
    </w:p>
    <w:p w14:paraId="1EB8EC05" w14:textId="77777777" w:rsidR="00A16735" w:rsidRPr="00690A26" w:rsidRDefault="00A16735" w:rsidP="00A16735">
      <w:pPr>
        <w:pStyle w:val="PL"/>
      </w:pPr>
      <w:r w:rsidRPr="00690A26">
        <w:t xml:space="preserve">            $ref: '#/components/schemas/TaiRange'</w:t>
      </w:r>
    </w:p>
    <w:p w14:paraId="37433643"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3E4F0A3" w14:textId="77777777" w:rsidR="00483DCA" w:rsidRPr="00690A26" w:rsidRDefault="00483DCA" w:rsidP="00483DCA">
      <w:pPr>
        <w:pStyle w:val="PL"/>
        <w:rPr>
          <w:lang w:val="en-US"/>
        </w:rPr>
      </w:pPr>
      <w:r w:rsidRPr="00690A26">
        <w:rPr>
          <w:lang w:val="en-US"/>
        </w:rPr>
        <w:t xml:space="preserve">        </w:t>
      </w:r>
      <w:r>
        <w:rPr>
          <w:rFonts w:hint="eastAsia"/>
          <w:lang w:eastAsia="zh-CN"/>
        </w:rPr>
        <w:t>n</w:t>
      </w:r>
      <w:r>
        <w:rPr>
          <w:lang w:eastAsia="zh-CN"/>
        </w:rPr>
        <w:t>wdaf</w:t>
      </w:r>
      <w:r w:rsidRPr="00690A26">
        <w:rPr>
          <w:rFonts w:hint="eastAsia"/>
          <w:lang w:eastAsia="zh-CN"/>
        </w:rPr>
        <w:t>Capability</w:t>
      </w:r>
      <w:r w:rsidRPr="00690A26">
        <w:rPr>
          <w:lang w:val="en-US"/>
        </w:rPr>
        <w:t>:</w:t>
      </w:r>
    </w:p>
    <w:p w14:paraId="60F0781A" w14:textId="77777777" w:rsidR="00483DCA" w:rsidRPr="00690A26" w:rsidRDefault="00483DCA" w:rsidP="00483DCA">
      <w:pPr>
        <w:pStyle w:val="PL"/>
      </w:pPr>
      <w:r w:rsidRPr="00690A26">
        <w:rPr>
          <w:lang w:val="en-US"/>
        </w:rPr>
        <w:t xml:space="preserve">          $ref: '#/components/schemas/</w:t>
      </w:r>
      <w:r>
        <w:rPr>
          <w:lang w:eastAsia="zh-CN"/>
        </w:rPr>
        <w:t>Nwdaf</w:t>
      </w:r>
      <w:r w:rsidRPr="00690A26">
        <w:rPr>
          <w:rFonts w:hint="eastAsia"/>
          <w:lang w:eastAsia="zh-CN"/>
        </w:rPr>
        <w:t>Capability</w:t>
      </w:r>
      <w:r w:rsidRPr="00690A26">
        <w:rPr>
          <w:lang w:val="en-US"/>
        </w:rPr>
        <w:t>'</w:t>
      </w:r>
    </w:p>
    <w:p w14:paraId="3B8F6425" w14:textId="77777777" w:rsidR="000D5B5A" w:rsidRDefault="000D5B5A" w:rsidP="000D5B5A">
      <w:pPr>
        <w:pStyle w:val="PL"/>
      </w:pPr>
      <w:r w:rsidRPr="00690A26">
        <w:t xml:space="preserve">        </w:t>
      </w:r>
      <w:r>
        <w:t>analyticsDelay:</w:t>
      </w:r>
    </w:p>
    <w:p w14:paraId="0701B8FC" w14:textId="77777777" w:rsidR="000D5B5A" w:rsidRDefault="000D5B5A" w:rsidP="000D5B5A">
      <w:pPr>
        <w:pStyle w:val="PL"/>
      </w:pPr>
      <w:r>
        <w:t xml:space="preserve">          </w:t>
      </w:r>
      <w:r w:rsidRPr="00690A26">
        <w:t>$ref: 'TS29571_CommonData.yaml#/components/schemas/</w:t>
      </w:r>
      <w:r w:rsidRPr="001D2CEF">
        <w:rPr>
          <w:lang w:eastAsia="zh-CN"/>
        </w:rPr>
        <w:t>DurationSec</w:t>
      </w:r>
      <w:r w:rsidRPr="00690A26">
        <w:t>'</w:t>
      </w:r>
    </w:p>
    <w:p w14:paraId="5ACA3732" w14:textId="77777777" w:rsidR="00EB2BB8" w:rsidRPr="00690A26" w:rsidRDefault="00EB2BB8" w:rsidP="00EB2BB8">
      <w:pPr>
        <w:pStyle w:val="PL"/>
      </w:pPr>
      <w:r>
        <w:t xml:space="preserve">        </w:t>
      </w:r>
      <w:r w:rsidRPr="00132962">
        <w:t>servingNfSetIdList</w:t>
      </w:r>
      <w:r w:rsidRPr="00690A26">
        <w:t>:</w:t>
      </w:r>
    </w:p>
    <w:p w14:paraId="1AB463CA" w14:textId="77777777" w:rsidR="00EB2BB8" w:rsidRPr="00690A26" w:rsidRDefault="00EB2BB8" w:rsidP="00EB2BB8">
      <w:pPr>
        <w:pStyle w:val="PL"/>
      </w:pPr>
      <w:r w:rsidRPr="00690A26">
        <w:t xml:space="preserve">          type: array</w:t>
      </w:r>
    </w:p>
    <w:p w14:paraId="15650212" w14:textId="77777777" w:rsidR="00EB2BB8" w:rsidRPr="00690A26" w:rsidRDefault="00EB2BB8" w:rsidP="00EB2BB8">
      <w:pPr>
        <w:pStyle w:val="PL"/>
      </w:pPr>
      <w:r w:rsidRPr="00690A26">
        <w:t xml:space="preserve">          items:</w:t>
      </w:r>
    </w:p>
    <w:p w14:paraId="5F0D1D2A" w14:textId="77777777" w:rsidR="00EB2BB8" w:rsidRDefault="00EB2BB8" w:rsidP="00EB2BB8">
      <w:pPr>
        <w:pStyle w:val="PL"/>
      </w:pPr>
      <w:r w:rsidRPr="00690A26">
        <w:t xml:space="preserve">            $ref: 'TS29571_CommonData.yaml#/components/schemas/NfSetId'</w:t>
      </w:r>
    </w:p>
    <w:p w14:paraId="1524D00B"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04DEC2B" w14:textId="77777777" w:rsidR="00EB2BB8" w:rsidRPr="00690A26" w:rsidRDefault="00EB2BB8" w:rsidP="00EB2BB8">
      <w:pPr>
        <w:pStyle w:val="PL"/>
      </w:pPr>
      <w:r>
        <w:t xml:space="preserve">        </w:t>
      </w:r>
      <w:r w:rsidRPr="00132962">
        <w:t>servingN</w:t>
      </w:r>
      <w:r>
        <w:t>fT</w:t>
      </w:r>
      <w:r w:rsidRPr="00132962">
        <w:t>ypeList</w:t>
      </w:r>
      <w:r w:rsidRPr="00690A26">
        <w:t>:</w:t>
      </w:r>
    </w:p>
    <w:p w14:paraId="086A13FA" w14:textId="77777777" w:rsidR="00EB2BB8" w:rsidRPr="00690A26" w:rsidRDefault="00EB2BB8" w:rsidP="00EB2BB8">
      <w:pPr>
        <w:pStyle w:val="PL"/>
      </w:pPr>
      <w:r w:rsidRPr="00690A26">
        <w:t xml:space="preserve">          type: array</w:t>
      </w:r>
    </w:p>
    <w:p w14:paraId="688D15F1" w14:textId="77777777" w:rsidR="00EB2BB8" w:rsidRPr="00690A26" w:rsidRDefault="00EB2BB8" w:rsidP="00EB2BB8">
      <w:pPr>
        <w:pStyle w:val="PL"/>
      </w:pPr>
      <w:r w:rsidRPr="00690A26">
        <w:t xml:space="preserve">          items:</w:t>
      </w:r>
    </w:p>
    <w:p w14:paraId="078F9A44" w14:textId="77777777" w:rsidR="00EB2BB8" w:rsidRPr="00690A26" w:rsidRDefault="00EB2BB8" w:rsidP="00EB2BB8">
      <w:pPr>
        <w:pStyle w:val="PL"/>
      </w:pPr>
      <w:r w:rsidRPr="00690A26">
        <w:t xml:space="preserve">            $ref: '#/components/schemas/</w:t>
      </w:r>
      <w:r w:rsidRPr="00D82B69">
        <w:t>NF</w:t>
      </w:r>
      <w:r>
        <w:t>T</w:t>
      </w:r>
      <w:r w:rsidRPr="00D82B69">
        <w:t>ype'</w:t>
      </w:r>
    </w:p>
    <w:p w14:paraId="2B1DE2C5" w14:textId="77777777" w:rsidR="00EB2BB8" w:rsidRPr="00690A26" w:rsidRDefault="00EB2BB8" w:rsidP="00EB2BB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94314F" w14:textId="77777777" w:rsidR="004161F5" w:rsidRPr="00690A26" w:rsidRDefault="004161F5" w:rsidP="004161F5">
      <w:pPr>
        <w:pStyle w:val="PL"/>
      </w:pPr>
      <w:r>
        <w:t xml:space="preserve">        </w:t>
      </w:r>
      <w:r>
        <w:rPr>
          <w:lang w:eastAsia="zh-CN"/>
        </w:rPr>
        <w:t>mlAnalyticsList</w:t>
      </w:r>
      <w:r w:rsidRPr="00690A26">
        <w:t>:</w:t>
      </w:r>
    </w:p>
    <w:p w14:paraId="5C34A8B2" w14:textId="77777777" w:rsidR="004161F5" w:rsidRPr="00690A26" w:rsidRDefault="004161F5" w:rsidP="004161F5">
      <w:pPr>
        <w:pStyle w:val="PL"/>
      </w:pPr>
      <w:r w:rsidRPr="00690A26">
        <w:t xml:space="preserve">          type: array</w:t>
      </w:r>
    </w:p>
    <w:p w14:paraId="6B389E63" w14:textId="77777777" w:rsidR="004161F5" w:rsidRPr="00690A26" w:rsidRDefault="004161F5" w:rsidP="004161F5">
      <w:pPr>
        <w:pStyle w:val="PL"/>
      </w:pPr>
      <w:r w:rsidRPr="00690A26">
        <w:t xml:space="preserve">          items:</w:t>
      </w:r>
    </w:p>
    <w:p w14:paraId="7621211D" w14:textId="77777777" w:rsidR="004161F5" w:rsidRPr="00690A26" w:rsidRDefault="004161F5" w:rsidP="004161F5">
      <w:pPr>
        <w:pStyle w:val="PL"/>
      </w:pPr>
      <w:r w:rsidRPr="00690A26">
        <w:t xml:space="preserve">            $ref: '#/components/schemas/</w:t>
      </w:r>
      <w:r>
        <w:rPr>
          <w:lang w:eastAsia="zh-CN"/>
        </w:rPr>
        <w:t>MlAnalyticsInfo</w:t>
      </w:r>
      <w:r w:rsidRPr="00D82B69">
        <w:t>'</w:t>
      </w:r>
    </w:p>
    <w:p w14:paraId="70005E20" w14:textId="77777777" w:rsidR="004161F5" w:rsidRDefault="004161F5" w:rsidP="004161F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88575E4" w14:textId="77777777" w:rsidR="00616E45" w:rsidRDefault="00616E45" w:rsidP="00A16735">
      <w:pPr>
        <w:pStyle w:val="PL"/>
      </w:pPr>
    </w:p>
    <w:p w14:paraId="23088598" w14:textId="77777777" w:rsidR="00A16735" w:rsidRPr="00690A26" w:rsidRDefault="00A16735" w:rsidP="00A16735">
      <w:pPr>
        <w:pStyle w:val="PL"/>
      </w:pPr>
      <w:r w:rsidRPr="00690A26">
        <w:t xml:space="preserve">    LmfInfo:</w:t>
      </w:r>
    </w:p>
    <w:p w14:paraId="18F9E2ED" w14:textId="77777777" w:rsidR="00727B26" w:rsidRPr="00690A26" w:rsidRDefault="00727B26" w:rsidP="00727B26">
      <w:pPr>
        <w:pStyle w:val="PL"/>
      </w:pPr>
      <w:r>
        <w:t xml:space="preserve">      description: </w:t>
      </w:r>
      <w:r w:rsidRPr="00871AF5">
        <w:t>Information of an LMF NF Instance</w:t>
      </w:r>
    </w:p>
    <w:p w14:paraId="4583553F" w14:textId="77777777" w:rsidR="00A16735" w:rsidRPr="00690A26" w:rsidRDefault="00A16735" w:rsidP="00A16735">
      <w:pPr>
        <w:pStyle w:val="PL"/>
      </w:pPr>
      <w:r w:rsidRPr="00690A26">
        <w:t xml:space="preserve">      type: object</w:t>
      </w:r>
    </w:p>
    <w:p w14:paraId="5A6A1FBC" w14:textId="77777777" w:rsidR="00A16735" w:rsidRPr="00690A26" w:rsidRDefault="00A16735" w:rsidP="00A16735">
      <w:pPr>
        <w:pStyle w:val="PL"/>
      </w:pPr>
      <w:r w:rsidRPr="00690A26">
        <w:t xml:space="preserve">      properties:</w:t>
      </w:r>
    </w:p>
    <w:p w14:paraId="345064EF" w14:textId="77777777" w:rsidR="00A16735" w:rsidRPr="00690A26" w:rsidRDefault="00A16735" w:rsidP="00A16735">
      <w:pPr>
        <w:pStyle w:val="PL"/>
      </w:pPr>
      <w:r w:rsidRPr="00690A26">
        <w:t xml:space="preserve">        servingClientTypes:</w:t>
      </w:r>
    </w:p>
    <w:p w14:paraId="0B3D0569" w14:textId="77777777" w:rsidR="00A16735" w:rsidRPr="00690A26" w:rsidRDefault="00A16735" w:rsidP="00A16735">
      <w:pPr>
        <w:pStyle w:val="PL"/>
      </w:pPr>
      <w:r w:rsidRPr="00690A26">
        <w:t xml:space="preserve">          type: array</w:t>
      </w:r>
    </w:p>
    <w:p w14:paraId="3F0545CA" w14:textId="77777777" w:rsidR="00A16735" w:rsidRPr="00690A26" w:rsidRDefault="00A16735" w:rsidP="00A16735">
      <w:pPr>
        <w:pStyle w:val="PL"/>
      </w:pPr>
      <w:r w:rsidRPr="00690A26">
        <w:t xml:space="preserve">          items:</w:t>
      </w:r>
    </w:p>
    <w:p w14:paraId="48533C83" w14:textId="77777777" w:rsidR="00A16735" w:rsidRPr="00690A26" w:rsidRDefault="00A16735" w:rsidP="00A16735">
      <w:pPr>
        <w:pStyle w:val="PL"/>
      </w:pPr>
      <w:r w:rsidRPr="00690A26">
        <w:t xml:space="preserve">            $ref: 'TS29572_Nlmf_Location.yaml#/components/schemas/ExternalClientType'</w:t>
      </w:r>
    </w:p>
    <w:p w14:paraId="3C45372C"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6254B2" w14:textId="77777777" w:rsidR="00A16735" w:rsidRDefault="00A16735" w:rsidP="00A16735">
      <w:pPr>
        <w:pStyle w:val="PL"/>
      </w:pPr>
      <w:r w:rsidRPr="00690A26">
        <w:t xml:space="preserve">        </w:t>
      </w:r>
      <w:r>
        <w:rPr>
          <w:lang w:eastAsia="zh-CN"/>
        </w:rPr>
        <w:t>lmfId</w:t>
      </w:r>
      <w:r w:rsidRPr="00690A26">
        <w:t>:</w:t>
      </w:r>
    </w:p>
    <w:p w14:paraId="455815F8" w14:textId="77777777" w:rsidR="00A16735" w:rsidRDefault="00A16735" w:rsidP="00A16735">
      <w:pPr>
        <w:pStyle w:val="PL"/>
        <w:rPr>
          <w:lang w:eastAsia="zh-CN"/>
        </w:rPr>
      </w:pPr>
      <w:r>
        <w:rPr>
          <w:rFonts w:hint="eastAsia"/>
          <w:lang w:eastAsia="zh-CN"/>
        </w:rPr>
        <w:t xml:space="preserve"> </w:t>
      </w:r>
      <w:r>
        <w:rPr>
          <w:lang w:eastAsia="zh-CN"/>
        </w:rPr>
        <w:t xml:space="preserve">         </w:t>
      </w:r>
      <w:r w:rsidRPr="00690A26">
        <w:t>$ref: '</w:t>
      </w:r>
      <w:r w:rsidRPr="00690A26">
        <w:rPr>
          <w:lang w:val="en-US"/>
        </w:rPr>
        <w:t>TS29572_Nlmf_Location.yaml</w:t>
      </w:r>
      <w:r w:rsidRPr="00690A26">
        <w:t>#/components/schemas/</w:t>
      </w:r>
      <w:r w:rsidRPr="0036351D">
        <w:t>LMFIdentification</w:t>
      </w:r>
      <w:r w:rsidRPr="00690A26">
        <w:t>'</w:t>
      </w:r>
    </w:p>
    <w:p w14:paraId="5F4F94BF" w14:textId="77777777" w:rsidR="00A16735" w:rsidRPr="00690A26" w:rsidRDefault="00A16735" w:rsidP="00A16735">
      <w:pPr>
        <w:pStyle w:val="PL"/>
      </w:pPr>
      <w:r w:rsidRPr="00690A26">
        <w:t xml:space="preserve">        </w:t>
      </w:r>
      <w:r>
        <w:t>servingAccess</w:t>
      </w:r>
      <w:r w:rsidRPr="003C0FC9">
        <w:t>Types</w:t>
      </w:r>
      <w:r w:rsidRPr="00690A26">
        <w:t>:</w:t>
      </w:r>
    </w:p>
    <w:p w14:paraId="0B0A526F" w14:textId="77777777" w:rsidR="00A16735" w:rsidRPr="00690A26" w:rsidRDefault="00A16735" w:rsidP="00A16735">
      <w:pPr>
        <w:pStyle w:val="PL"/>
      </w:pPr>
      <w:r w:rsidRPr="00690A26">
        <w:t xml:space="preserve">          type: array</w:t>
      </w:r>
    </w:p>
    <w:p w14:paraId="26092725" w14:textId="77777777" w:rsidR="00A16735" w:rsidRPr="00690A26" w:rsidRDefault="00A16735" w:rsidP="00A16735">
      <w:pPr>
        <w:pStyle w:val="PL"/>
      </w:pPr>
      <w:r w:rsidRPr="00690A26">
        <w:t xml:space="preserve">          items:</w:t>
      </w:r>
    </w:p>
    <w:p w14:paraId="482F8078" w14:textId="77777777" w:rsidR="00A16735" w:rsidRPr="00690A26" w:rsidRDefault="00A16735" w:rsidP="00A16735">
      <w:pPr>
        <w:pStyle w:val="PL"/>
      </w:pPr>
      <w:r w:rsidRPr="00690A26">
        <w:t xml:space="preserve">            $ref: '</w:t>
      </w:r>
      <w:r>
        <w:t>TS29571_CommonData.yaml</w:t>
      </w:r>
      <w:r w:rsidRPr="00690A26">
        <w:t>#/components/schemas/AccessType'</w:t>
      </w:r>
    </w:p>
    <w:p w14:paraId="6160671D"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A60B67A" w14:textId="77777777" w:rsidR="00A16735" w:rsidRPr="00690A26" w:rsidRDefault="00A16735" w:rsidP="00A16735">
      <w:pPr>
        <w:pStyle w:val="PL"/>
      </w:pPr>
      <w:r w:rsidRPr="00690A26">
        <w:t xml:space="preserve">        </w:t>
      </w:r>
      <w:r>
        <w:t>servingAnNode</w:t>
      </w:r>
      <w:r w:rsidRPr="003C0FC9">
        <w:t>Types</w:t>
      </w:r>
      <w:r w:rsidRPr="00690A26">
        <w:t>:</w:t>
      </w:r>
    </w:p>
    <w:p w14:paraId="7B453238" w14:textId="77777777" w:rsidR="00A16735" w:rsidRPr="00690A26" w:rsidRDefault="00A16735" w:rsidP="00A16735">
      <w:pPr>
        <w:pStyle w:val="PL"/>
      </w:pPr>
      <w:r w:rsidRPr="00690A26">
        <w:t xml:space="preserve">          type: array</w:t>
      </w:r>
    </w:p>
    <w:p w14:paraId="28A48E9F" w14:textId="77777777" w:rsidR="00A16735" w:rsidRPr="00690A26" w:rsidRDefault="00A16735" w:rsidP="00A16735">
      <w:pPr>
        <w:pStyle w:val="PL"/>
      </w:pPr>
      <w:r w:rsidRPr="00690A26">
        <w:t xml:space="preserve">          items:</w:t>
      </w:r>
    </w:p>
    <w:p w14:paraId="4C004267" w14:textId="77777777" w:rsidR="00A16735" w:rsidRPr="00690A26" w:rsidRDefault="00A16735" w:rsidP="00A16735">
      <w:pPr>
        <w:pStyle w:val="PL"/>
      </w:pPr>
      <w:r w:rsidRPr="00690A26">
        <w:t xml:space="preserve">            $ref: '#/components/schemas/</w:t>
      </w:r>
      <w:r>
        <w:t>AnNodeType</w:t>
      </w:r>
      <w:r w:rsidRPr="00690A26">
        <w:t>'</w:t>
      </w:r>
    </w:p>
    <w:p w14:paraId="41003EB0"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71B48A" w14:textId="77777777" w:rsidR="00A16735" w:rsidRPr="00690A26" w:rsidRDefault="00A16735" w:rsidP="00A16735">
      <w:pPr>
        <w:pStyle w:val="PL"/>
      </w:pPr>
      <w:r w:rsidRPr="00690A26">
        <w:t xml:space="preserve">        </w:t>
      </w:r>
      <w:r>
        <w:t>servingRat</w:t>
      </w:r>
      <w:r w:rsidRPr="007F6A33">
        <w:t>Types</w:t>
      </w:r>
      <w:r w:rsidRPr="00690A26">
        <w:t>:</w:t>
      </w:r>
    </w:p>
    <w:p w14:paraId="4227DA5D" w14:textId="77777777" w:rsidR="00A16735" w:rsidRPr="00690A26" w:rsidRDefault="00A16735" w:rsidP="00A16735">
      <w:pPr>
        <w:pStyle w:val="PL"/>
      </w:pPr>
      <w:r w:rsidRPr="00690A26">
        <w:t xml:space="preserve">          type: array</w:t>
      </w:r>
    </w:p>
    <w:p w14:paraId="0DF0FF86" w14:textId="77777777" w:rsidR="00A16735" w:rsidRPr="00690A26" w:rsidRDefault="00A16735" w:rsidP="00A16735">
      <w:pPr>
        <w:pStyle w:val="PL"/>
      </w:pPr>
      <w:r w:rsidRPr="00690A26">
        <w:t xml:space="preserve">          items:</w:t>
      </w:r>
    </w:p>
    <w:p w14:paraId="71877412" w14:textId="77777777" w:rsidR="00A16735" w:rsidRPr="00690A26" w:rsidRDefault="00A16735" w:rsidP="00A16735">
      <w:pPr>
        <w:pStyle w:val="PL"/>
      </w:pPr>
      <w:r w:rsidRPr="00690A26">
        <w:t xml:space="preserve">            $ref: '</w:t>
      </w:r>
      <w:r>
        <w:t>TS29571_CommonData.yaml</w:t>
      </w:r>
      <w:r w:rsidRPr="00690A26">
        <w:t>#/components/schemas/</w:t>
      </w:r>
      <w:r>
        <w:t>Rat</w:t>
      </w:r>
      <w:r w:rsidRPr="00690A26">
        <w:t>Type'</w:t>
      </w:r>
    </w:p>
    <w:p w14:paraId="747CBFC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81929C1" w14:textId="77777777" w:rsidR="0090576B" w:rsidRPr="00690A26" w:rsidRDefault="0090576B" w:rsidP="0090576B">
      <w:pPr>
        <w:pStyle w:val="PL"/>
      </w:pPr>
      <w:r>
        <w:t xml:space="preserve">        </w:t>
      </w:r>
      <w:r w:rsidRPr="00690A26">
        <w:t>taiList:</w:t>
      </w:r>
    </w:p>
    <w:p w14:paraId="0863A171" w14:textId="77777777" w:rsidR="0090576B" w:rsidRPr="00690A26" w:rsidRDefault="0090576B" w:rsidP="0090576B">
      <w:pPr>
        <w:pStyle w:val="PL"/>
      </w:pPr>
      <w:r w:rsidRPr="00690A26">
        <w:t xml:space="preserve">          type: array</w:t>
      </w:r>
    </w:p>
    <w:p w14:paraId="713514BC" w14:textId="77777777" w:rsidR="0090576B" w:rsidRPr="00690A26" w:rsidRDefault="0090576B" w:rsidP="0090576B">
      <w:pPr>
        <w:pStyle w:val="PL"/>
      </w:pPr>
      <w:r w:rsidRPr="00690A26">
        <w:t xml:space="preserve">          items:</w:t>
      </w:r>
    </w:p>
    <w:p w14:paraId="1C696257" w14:textId="77777777" w:rsidR="0090576B" w:rsidRPr="00690A26" w:rsidRDefault="0090576B" w:rsidP="0090576B">
      <w:pPr>
        <w:pStyle w:val="PL"/>
      </w:pPr>
      <w:r w:rsidRPr="00690A26">
        <w:t xml:space="preserve">            $ref: 'TS29571_CommonData.yaml#/components/schemas/Tai'</w:t>
      </w:r>
    </w:p>
    <w:p w14:paraId="11EE68C4"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235F3C9" w14:textId="77777777" w:rsidR="0090576B" w:rsidRPr="00690A26" w:rsidRDefault="0090576B" w:rsidP="0090576B">
      <w:pPr>
        <w:pStyle w:val="PL"/>
      </w:pPr>
      <w:r w:rsidRPr="00690A26">
        <w:t xml:space="preserve">        taiRangeList:</w:t>
      </w:r>
    </w:p>
    <w:p w14:paraId="6AD60B8E" w14:textId="77777777" w:rsidR="0090576B" w:rsidRPr="00690A26" w:rsidRDefault="0090576B" w:rsidP="0090576B">
      <w:pPr>
        <w:pStyle w:val="PL"/>
      </w:pPr>
      <w:r w:rsidRPr="00690A26">
        <w:t xml:space="preserve">          type: array</w:t>
      </w:r>
    </w:p>
    <w:p w14:paraId="308646DE" w14:textId="77777777" w:rsidR="0090576B" w:rsidRPr="00690A26" w:rsidRDefault="0090576B" w:rsidP="0090576B">
      <w:pPr>
        <w:pStyle w:val="PL"/>
      </w:pPr>
      <w:r w:rsidRPr="00690A26">
        <w:t xml:space="preserve">          items:</w:t>
      </w:r>
    </w:p>
    <w:p w14:paraId="2A597C01" w14:textId="77777777" w:rsidR="0090576B" w:rsidRPr="00690A26" w:rsidRDefault="0090576B" w:rsidP="0090576B">
      <w:pPr>
        <w:pStyle w:val="PL"/>
      </w:pPr>
      <w:r w:rsidRPr="00690A26">
        <w:t xml:space="preserve">            $ref: '#/components/schemas/TaiRange'</w:t>
      </w:r>
    </w:p>
    <w:p w14:paraId="45F70589" w14:textId="77777777" w:rsidR="0090576B" w:rsidRPr="00690A26" w:rsidRDefault="0090576B" w:rsidP="0090576B">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3A74BCF" w14:textId="77777777" w:rsidR="00A83C11" w:rsidRDefault="00A83C11" w:rsidP="00A83C11">
      <w:pPr>
        <w:pStyle w:val="PL"/>
        <w:rPr>
          <w:lang w:val="en-US"/>
        </w:rPr>
      </w:pPr>
      <w:r>
        <w:rPr>
          <w:lang w:val="en-US"/>
        </w:rPr>
        <w:t xml:space="preserve">        supportedGADShapes:</w:t>
      </w:r>
    </w:p>
    <w:p w14:paraId="441407DC" w14:textId="77777777" w:rsidR="00A83C11" w:rsidRDefault="00A83C11" w:rsidP="00A83C11">
      <w:pPr>
        <w:pStyle w:val="PL"/>
        <w:rPr>
          <w:lang w:val="en-US"/>
        </w:rPr>
      </w:pPr>
      <w:r>
        <w:rPr>
          <w:lang w:val="en-US"/>
        </w:rPr>
        <w:t xml:space="preserve">          type: array</w:t>
      </w:r>
    </w:p>
    <w:p w14:paraId="4F7E5D96" w14:textId="77777777" w:rsidR="00A83C11" w:rsidRDefault="00A83C11" w:rsidP="00A83C11">
      <w:pPr>
        <w:pStyle w:val="PL"/>
        <w:rPr>
          <w:lang w:val="en-US"/>
        </w:rPr>
      </w:pPr>
      <w:r>
        <w:rPr>
          <w:lang w:val="en-US"/>
        </w:rPr>
        <w:t xml:space="preserve">          items:</w:t>
      </w:r>
    </w:p>
    <w:p w14:paraId="3DD91517" w14:textId="77777777" w:rsidR="00A83C11" w:rsidRDefault="00A83C11" w:rsidP="00A83C11">
      <w:pPr>
        <w:pStyle w:val="PL"/>
        <w:rPr>
          <w:lang w:val="en-US"/>
        </w:rPr>
      </w:pPr>
      <w:r>
        <w:rPr>
          <w:lang w:val="en-US"/>
        </w:rPr>
        <w:t xml:space="preserve">            $ref: '</w:t>
      </w:r>
      <w:r>
        <w:t>TS29572_Nlmf_Location.yaml</w:t>
      </w:r>
      <w:r>
        <w:rPr>
          <w:lang w:val="en-US"/>
        </w:rPr>
        <w:t>#/components/schemas/SupportedGADShapes'</w:t>
      </w:r>
    </w:p>
    <w:p w14:paraId="4C0AE5C7" w14:textId="77777777" w:rsidR="00A83C11" w:rsidRDefault="00A83C11" w:rsidP="00A83C11">
      <w:pPr>
        <w:pStyle w:val="PL"/>
      </w:pPr>
      <w:r>
        <w:rPr>
          <w:lang w:val="en-US" w:eastAsia="zh-CN"/>
        </w:rPr>
        <w:t xml:space="preserve">          minItems: 1</w:t>
      </w:r>
    </w:p>
    <w:p w14:paraId="63E6C477" w14:textId="77777777" w:rsidR="00B1590C" w:rsidRDefault="00B1590C" w:rsidP="00B1590C">
      <w:pPr>
        <w:pStyle w:val="PL"/>
      </w:pPr>
      <w:r>
        <w:t xml:space="preserve">        </w:t>
      </w:r>
      <w:r>
        <w:rPr>
          <w:rFonts w:hint="eastAsia"/>
          <w:lang w:eastAsia="zh-CN"/>
        </w:rPr>
        <w:t>p</w:t>
      </w:r>
      <w:r>
        <w:rPr>
          <w:lang w:eastAsia="zh-CN"/>
        </w:rPr>
        <w:t>ruEx</w:t>
      </w:r>
      <w:r w:rsidRPr="00D82755">
        <w:t>istence</w:t>
      </w:r>
      <w:r>
        <w:t>Info:</w:t>
      </w:r>
    </w:p>
    <w:p w14:paraId="270BF7E7" w14:textId="77777777" w:rsidR="00B1590C" w:rsidRPr="00690A26" w:rsidRDefault="00B1590C" w:rsidP="00B1590C">
      <w:pPr>
        <w:pStyle w:val="PL"/>
      </w:pPr>
      <w:r w:rsidRPr="00690A26">
        <w:t xml:space="preserve">          $ref: '#/components/schemas/</w:t>
      </w:r>
      <w:r>
        <w:rPr>
          <w:lang w:eastAsia="zh-CN"/>
        </w:rPr>
        <w:t>PruEx</w:t>
      </w:r>
      <w:r w:rsidRPr="00D82755">
        <w:t>istence</w:t>
      </w:r>
      <w:r>
        <w:t>Info</w:t>
      </w:r>
      <w:r w:rsidRPr="00690A26">
        <w:t>'</w:t>
      </w:r>
    </w:p>
    <w:p w14:paraId="3B5869E3" w14:textId="77777777" w:rsidR="00460955" w:rsidRDefault="00460955" w:rsidP="00460955">
      <w:pPr>
        <w:pStyle w:val="PL"/>
        <w:rPr>
          <w:lang w:eastAsia="zh-CN"/>
        </w:rPr>
      </w:pPr>
      <w:r w:rsidRPr="00690A26">
        <w:rPr>
          <w:lang w:eastAsia="zh-CN"/>
        </w:rPr>
        <w:t xml:space="preserve">        </w:t>
      </w:r>
      <w:r>
        <w:rPr>
          <w:rFonts w:hint="eastAsia"/>
          <w:lang w:eastAsia="zh-CN"/>
        </w:rPr>
        <w:t>pru</w:t>
      </w:r>
      <w:r>
        <w:rPr>
          <w:lang w:eastAsia="zh-CN"/>
        </w:rPr>
        <w:t>SupportInd:</w:t>
      </w:r>
    </w:p>
    <w:p w14:paraId="49E30EEB" w14:textId="77777777" w:rsidR="00460955" w:rsidRPr="00690A26" w:rsidRDefault="00460955" w:rsidP="00460955">
      <w:pPr>
        <w:pStyle w:val="PL"/>
      </w:pPr>
      <w:r w:rsidRPr="00690A26">
        <w:t xml:space="preserve">          type: boolean</w:t>
      </w:r>
    </w:p>
    <w:p w14:paraId="26C024F7" w14:textId="77777777" w:rsidR="00460955" w:rsidRPr="00690A26" w:rsidRDefault="00460955" w:rsidP="00460955">
      <w:pPr>
        <w:pStyle w:val="PL"/>
      </w:pPr>
      <w:r w:rsidRPr="00690A26">
        <w:t xml:space="preserve">          default: </w:t>
      </w:r>
      <w:r>
        <w:t>false</w:t>
      </w:r>
    </w:p>
    <w:p w14:paraId="2B0677D4" w14:textId="77777777" w:rsidR="00B422D9" w:rsidRDefault="00B422D9" w:rsidP="00B422D9">
      <w:pPr>
        <w:pStyle w:val="PL"/>
      </w:pPr>
      <w:r>
        <w:t xml:space="preserve">        rangingslpos</w:t>
      </w:r>
      <w:r>
        <w:rPr>
          <w:lang w:val="en-US" w:eastAsia="zh-CN"/>
        </w:rPr>
        <w:t>SupportInd</w:t>
      </w:r>
      <w:r>
        <w:t>:</w:t>
      </w:r>
    </w:p>
    <w:p w14:paraId="322FBB49" w14:textId="77777777" w:rsidR="00B422D9" w:rsidRDefault="00B422D9" w:rsidP="00B422D9">
      <w:pPr>
        <w:pStyle w:val="PL"/>
      </w:pPr>
      <w:r>
        <w:t xml:space="preserve">          type: boolean</w:t>
      </w:r>
    </w:p>
    <w:p w14:paraId="6C30ACFE" w14:textId="77777777" w:rsidR="00B422D9" w:rsidRDefault="00B422D9" w:rsidP="00B422D9">
      <w:pPr>
        <w:pStyle w:val="PL"/>
      </w:pPr>
      <w:r>
        <w:t xml:space="preserve">          default: false</w:t>
      </w:r>
    </w:p>
    <w:p w14:paraId="556F7223" w14:textId="77777777" w:rsidR="008647A3" w:rsidRDefault="008647A3" w:rsidP="008647A3">
      <w:pPr>
        <w:pStyle w:val="PL"/>
      </w:pPr>
      <w:r>
        <w:t xml:space="preserve">        upPositioningInd:</w:t>
      </w:r>
    </w:p>
    <w:p w14:paraId="2F7A85A1" w14:textId="77777777" w:rsidR="008647A3" w:rsidRDefault="008647A3" w:rsidP="008647A3">
      <w:pPr>
        <w:pStyle w:val="PL"/>
      </w:pPr>
      <w:r>
        <w:t xml:space="preserve">          description: </w:t>
      </w:r>
      <w:r>
        <w:rPr>
          <w:lang w:eastAsia="zh-CN"/>
        </w:rPr>
        <w:t>user plane positioning</w:t>
      </w:r>
      <w:r w:rsidRPr="006375BB">
        <w:t xml:space="preserve"> capability</w:t>
      </w:r>
      <w:r>
        <w:rPr>
          <w:rFonts w:cs="Arial"/>
          <w:szCs w:val="18"/>
        </w:rPr>
        <w:t xml:space="preserve"> is supported by the LMF</w:t>
      </w:r>
    </w:p>
    <w:p w14:paraId="0A652DF6" w14:textId="77777777" w:rsidR="008647A3" w:rsidRDefault="008647A3" w:rsidP="008647A3">
      <w:pPr>
        <w:pStyle w:val="PL"/>
      </w:pPr>
      <w:r>
        <w:t xml:space="preserve">          type: boolean</w:t>
      </w:r>
    </w:p>
    <w:p w14:paraId="66A0D9E2" w14:textId="77777777" w:rsidR="008647A3" w:rsidRDefault="008647A3" w:rsidP="008647A3">
      <w:pPr>
        <w:pStyle w:val="PL"/>
      </w:pPr>
      <w:r>
        <w:t xml:space="preserve">          default: false</w:t>
      </w:r>
    </w:p>
    <w:p w14:paraId="70D77057" w14:textId="77777777" w:rsidR="00616E45" w:rsidRDefault="00616E45" w:rsidP="00A16735">
      <w:pPr>
        <w:pStyle w:val="PL"/>
      </w:pPr>
    </w:p>
    <w:p w14:paraId="13FDBB76" w14:textId="77777777" w:rsidR="00A16735" w:rsidRPr="00690A26" w:rsidRDefault="00A16735" w:rsidP="00A16735">
      <w:pPr>
        <w:pStyle w:val="PL"/>
      </w:pPr>
      <w:r w:rsidRPr="00690A26">
        <w:t xml:space="preserve">    GmlcInfo:</w:t>
      </w:r>
    </w:p>
    <w:p w14:paraId="080D491B" w14:textId="77777777" w:rsidR="00727B26" w:rsidRPr="00690A26" w:rsidRDefault="00727B26" w:rsidP="00727B26">
      <w:pPr>
        <w:pStyle w:val="PL"/>
      </w:pPr>
      <w:r>
        <w:t xml:space="preserve">      description: </w:t>
      </w:r>
      <w:r w:rsidRPr="00871AF5">
        <w:t>Information of a GMLC NF Instance</w:t>
      </w:r>
    </w:p>
    <w:p w14:paraId="00BA3CDF" w14:textId="77777777" w:rsidR="00A16735" w:rsidRPr="00690A26" w:rsidRDefault="00A16735" w:rsidP="00A16735">
      <w:pPr>
        <w:pStyle w:val="PL"/>
      </w:pPr>
      <w:r w:rsidRPr="00690A26">
        <w:t xml:space="preserve">      type: object</w:t>
      </w:r>
    </w:p>
    <w:p w14:paraId="03BDE300" w14:textId="77777777" w:rsidR="00A16735" w:rsidRPr="00690A26" w:rsidRDefault="00A16735" w:rsidP="00A16735">
      <w:pPr>
        <w:pStyle w:val="PL"/>
      </w:pPr>
      <w:r w:rsidRPr="00690A26">
        <w:t xml:space="preserve">      properties:</w:t>
      </w:r>
    </w:p>
    <w:p w14:paraId="26BA1C05" w14:textId="77777777" w:rsidR="00A16735" w:rsidRPr="00690A26" w:rsidRDefault="00A16735" w:rsidP="00A16735">
      <w:pPr>
        <w:pStyle w:val="PL"/>
      </w:pPr>
      <w:r w:rsidRPr="00690A26">
        <w:t xml:space="preserve">        servingClientTypes:</w:t>
      </w:r>
    </w:p>
    <w:p w14:paraId="4CD1A073" w14:textId="77777777" w:rsidR="00A16735" w:rsidRPr="00690A26" w:rsidRDefault="00A16735" w:rsidP="00A16735">
      <w:pPr>
        <w:pStyle w:val="PL"/>
      </w:pPr>
      <w:r w:rsidRPr="00690A26">
        <w:t xml:space="preserve">          type: array</w:t>
      </w:r>
    </w:p>
    <w:p w14:paraId="210531E9" w14:textId="77777777" w:rsidR="00A16735" w:rsidRPr="00690A26" w:rsidRDefault="00A16735" w:rsidP="00A16735">
      <w:pPr>
        <w:pStyle w:val="PL"/>
      </w:pPr>
      <w:r w:rsidRPr="00690A26">
        <w:t xml:space="preserve">          items:</w:t>
      </w:r>
    </w:p>
    <w:p w14:paraId="5F58766F" w14:textId="77777777" w:rsidR="00A16735" w:rsidRPr="00690A26" w:rsidRDefault="00A16735" w:rsidP="00A16735">
      <w:pPr>
        <w:pStyle w:val="PL"/>
      </w:pPr>
      <w:r w:rsidRPr="00690A26">
        <w:t xml:space="preserve">            $ref: 'TS29572_Nlmf_Location.yaml#/components/schemas/ExternalClientType'</w:t>
      </w:r>
    </w:p>
    <w:p w14:paraId="5FC46267"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83BE11" w14:textId="2194BCC0" w:rsidR="001527F7" w:rsidRPr="00690A26" w:rsidRDefault="001527F7" w:rsidP="001527F7">
      <w:pPr>
        <w:pStyle w:val="PL"/>
      </w:pPr>
      <w:r w:rsidRPr="00690A26">
        <w:t xml:space="preserve">        </w:t>
      </w:r>
      <w:r>
        <w:rPr>
          <w:rFonts w:hint="eastAsia"/>
          <w:lang w:eastAsia="zh-CN"/>
        </w:rPr>
        <w:t>gmlcNum</w:t>
      </w:r>
      <w:r>
        <w:rPr>
          <w:lang w:eastAsia="zh-CN"/>
        </w:rPr>
        <w:t>b</w:t>
      </w:r>
      <w:r>
        <w:rPr>
          <w:rFonts w:hint="eastAsia"/>
          <w:lang w:eastAsia="zh-CN"/>
        </w:rPr>
        <w:t>ers</w:t>
      </w:r>
      <w:r w:rsidRPr="00690A26">
        <w:t>:</w:t>
      </w:r>
    </w:p>
    <w:p w14:paraId="311F76A8" w14:textId="77777777" w:rsidR="001527F7" w:rsidRPr="00690A26" w:rsidRDefault="001527F7" w:rsidP="001527F7">
      <w:pPr>
        <w:pStyle w:val="PL"/>
      </w:pPr>
      <w:r w:rsidRPr="00690A26">
        <w:t xml:space="preserve">          type: array</w:t>
      </w:r>
    </w:p>
    <w:p w14:paraId="1F17D4C3" w14:textId="77777777" w:rsidR="001527F7" w:rsidRPr="00690A26" w:rsidRDefault="001527F7" w:rsidP="001527F7">
      <w:pPr>
        <w:pStyle w:val="PL"/>
      </w:pPr>
      <w:r w:rsidRPr="00690A26">
        <w:t xml:space="preserve">          items:</w:t>
      </w:r>
    </w:p>
    <w:p w14:paraId="704A0C7C" w14:textId="77777777" w:rsidR="001527F7" w:rsidRPr="00690A26" w:rsidRDefault="001527F7" w:rsidP="001527F7">
      <w:pPr>
        <w:pStyle w:val="PL"/>
      </w:pPr>
      <w:r w:rsidRPr="00690A26">
        <w:t xml:space="preserve">            </w:t>
      </w:r>
      <w:r>
        <w:rPr>
          <w:rFonts w:hint="eastAsia"/>
          <w:lang w:eastAsia="zh-CN"/>
        </w:rPr>
        <w:t>type: string</w:t>
      </w:r>
    </w:p>
    <w:p w14:paraId="63CDF478" w14:textId="77777777" w:rsidR="001527F7" w:rsidRPr="00690A26" w:rsidRDefault="001527F7" w:rsidP="001527F7">
      <w:pPr>
        <w:pStyle w:val="PL"/>
      </w:pPr>
      <w:r>
        <w:t xml:space="preserve">            pattern: '^[0-9]{5,15}$'</w:t>
      </w:r>
    </w:p>
    <w:p w14:paraId="6F289082" w14:textId="77777777" w:rsidR="001527F7" w:rsidRPr="00690A26" w:rsidRDefault="001527F7" w:rsidP="001527F7">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0000B5" w14:textId="77777777" w:rsidR="00616E45" w:rsidRDefault="00616E45" w:rsidP="00A16735">
      <w:pPr>
        <w:pStyle w:val="PL"/>
        <w:rPr>
          <w:lang w:eastAsia="zh-CN"/>
        </w:rPr>
      </w:pPr>
    </w:p>
    <w:p w14:paraId="7727D9D2"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AfEventExposureData</w:t>
      </w:r>
      <w:r w:rsidRPr="00690A26">
        <w:rPr>
          <w:rFonts w:hint="eastAsia"/>
          <w:lang w:eastAsia="zh-CN"/>
        </w:rPr>
        <w:t>:</w:t>
      </w:r>
    </w:p>
    <w:p w14:paraId="4EDC44B9" w14:textId="77777777" w:rsidR="00A16735" w:rsidRPr="00690A26" w:rsidRDefault="00A16735" w:rsidP="00A16735">
      <w:pPr>
        <w:pStyle w:val="PL"/>
        <w:rPr>
          <w:lang w:eastAsia="zh-CN"/>
        </w:rPr>
      </w:pPr>
      <w:r>
        <w:rPr>
          <w:lang w:eastAsia="zh-CN"/>
        </w:rPr>
        <w:t xml:space="preserve">      description: </w:t>
      </w:r>
      <w:r>
        <w:rPr>
          <w:rFonts w:cs="Arial"/>
          <w:szCs w:val="18"/>
        </w:rPr>
        <w:t>AF Event Exposure data managed by a given NEF Instance</w:t>
      </w:r>
    </w:p>
    <w:p w14:paraId="73455BB9" w14:textId="77777777" w:rsidR="00A16735" w:rsidRPr="00690A26" w:rsidRDefault="00A16735" w:rsidP="00A16735">
      <w:pPr>
        <w:pStyle w:val="PL"/>
        <w:rPr>
          <w:lang w:eastAsia="zh-CN"/>
        </w:rPr>
      </w:pPr>
      <w:r w:rsidRPr="00690A26">
        <w:rPr>
          <w:rFonts w:hint="eastAsia"/>
          <w:lang w:eastAsia="zh-CN"/>
        </w:rPr>
        <w:t xml:space="preserve">      type: object</w:t>
      </w:r>
    </w:p>
    <w:p w14:paraId="46DCC556" w14:textId="77777777" w:rsidR="00A16735" w:rsidRPr="00690A26" w:rsidRDefault="00A16735" w:rsidP="00A16735">
      <w:pPr>
        <w:pStyle w:val="PL"/>
      </w:pPr>
      <w:r w:rsidRPr="00690A26">
        <w:t xml:space="preserve">      required:</w:t>
      </w:r>
    </w:p>
    <w:p w14:paraId="1E8B5B45" w14:textId="77777777" w:rsidR="00A16735" w:rsidRPr="00690A26" w:rsidRDefault="00A16735" w:rsidP="00A16735">
      <w:pPr>
        <w:pStyle w:val="PL"/>
      </w:pPr>
      <w:r w:rsidRPr="00690A26">
        <w:rPr>
          <w:rFonts w:hint="eastAsia"/>
        </w:rPr>
        <w:t xml:space="preserve">        - </w:t>
      </w:r>
      <w:r w:rsidRPr="00690A26">
        <w:rPr>
          <w:lang w:eastAsia="zh-CN"/>
        </w:rPr>
        <w:t>af</w:t>
      </w:r>
      <w:r w:rsidRPr="00690A26">
        <w:t>Events</w:t>
      </w:r>
    </w:p>
    <w:p w14:paraId="6339368A" w14:textId="77777777" w:rsidR="00A16735" w:rsidRPr="00690A26" w:rsidRDefault="00A16735" w:rsidP="00A16735">
      <w:pPr>
        <w:pStyle w:val="PL"/>
        <w:rPr>
          <w:lang w:eastAsia="zh-CN"/>
        </w:rPr>
      </w:pPr>
      <w:r w:rsidRPr="00690A26">
        <w:rPr>
          <w:rFonts w:hint="eastAsia"/>
          <w:lang w:eastAsia="zh-CN"/>
        </w:rPr>
        <w:t xml:space="preserve">      properties:</w:t>
      </w:r>
    </w:p>
    <w:p w14:paraId="24EE291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5FAC4DB2" w14:textId="77777777" w:rsidR="00A16735" w:rsidRPr="00690A26" w:rsidRDefault="00A16735" w:rsidP="00A16735">
      <w:pPr>
        <w:pStyle w:val="PL"/>
        <w:rPr>
          <w:lang w:eastAsia="zh-CN"/>
        </w:rPr>
      </w:pPr>
      <w:r w:rsidRPr="00690A26">
        <w:rPr>
          <w:rFonts w:hint="eastAsia"/>
          <w:lang w:eastAsia="zh-CN"/>
        </w:rPr>
        <w:t xml:space="preserve">          type: </w:t>
      </w:r>
      <w:r w:rsidRPr="00690A26">
        <w:rPr>
          <w:lang w:eastAsia="zh-CN"/>
        </w:rPr>
        <w:t>array</w:t>
      </w:r>
    </w:p>
    <w:p w14:paraId="702D91C8"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F3EA9FB" w14:textId="77777777" w:rsidR="00A16735" w:rsidRPr="00690A26" w:rsidRDefault="00A16735" w:rsidP="00A16735">
      <w:pPr>
        <w:pStyle w:val="PL"/>
        <w:rPr>
          <w:lang w:eastAsia="zh-CN"/>
        </w:rPr>
      </w:pPr>
      <w:r w:rsidRPr="00690A26">
        <w:rPr>
          <w:rFonts w:hint="eastAsia"/>
          <w:lang w:eastAsia="zh-CN"/>
        </w:rPr>
        <w:t xml:space="preserve">            </w:t>
      </w:r>
      <w:r w:rsidRPr="00690A26">
        <w:t>$ref: 'TS29517_Naf_EventExposure.yaml#/components/schemas/AfEvent'</w:t>
      </w:r>
    </w:p>
    <w:p w14:paraId="420BD3A1" w14:textId="77777777" w:rsidR="00A16735" w:rsidRPr="00690A26" w:rsidRDefault="00A16735" w:rsidP="00A16735">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AC2B256" w14:textId="77777777" w:rsidR="00A16735" w:rsidRPr="00690A26" w:rsidRDefault="00A16735" w:rsidP="00A16735">
      <w:pPr>
        <w:pStyle w:val="PL"/>
        <w:rPr>
          <w:lang w:eastAsia="zh-CN"/>
        </w:rPr>
      </w:pPr>
      <w:r w:rsidRPr="00690A26">
        <w:rPr>
          <w:rFonts w:hint="eastAsia"/>
          <w:lang w:eastAsia="zh-CN"/>
        </w:rPr>
        <w:t xml:space="preserve">        </w:t>
      </w:r>
      <w:r w:rsidRPr="00690A26">
        <w:t>afIds</w:t>
      </w:r>
      <w:r w:rsidRPr="00690A26">
        <w:rPr>
          <w:rFonts w:hint="eastAsia"/>
          <w:lang w:eastAsia="zh-CN"/>
        </w:rPr>
        <w:t>:</w:t>
      </w:r>
    </w:p>
    <w:p w14:paraId="7A4067D4" w14:textId="77777777" w:rsidR="00A16735" w:rsidRPr="00690A26" w:rsidRDefault="00A16735" w:rsidP="00A16735">
      <w:pPr>
        <w:pStyle w:val="PL"/>
      </w:pPr>
      <w:r w:rsidRPr="00690A26">
        <w:t xml:space="preserve">          type: array</w:t>
      </w:r>
    </w:p>
    <w:p w14:paraId="13DC2103" w14:textId="77777777" w:rsidR="00A16735" w:rsidRPr="00690A26" w:rsidRDefault="00A16735" w:rsidP="00A16735">
      <w:pPr>
        <w:pStyle w:val="PL"/>
      </w:pPr>
      <w:r w:rsidRPr="00690A26">
        <w:t xml:space="preserve">          items:</w:t>
      </w:r>
    </w:p>
    <w:p w14:paraId="7EEB2044" w14:textId="77777777" w:rsidR="00A16735" w:rsidRPr="00690A26" w:rsidRDefault="00A16735" w:rsidP="00A16735">
      <w:pPr>
        <w:pStyle w:val="PL"/>
      </w:pPr>
      <w:r w:rsidRPr="00690A26">
        <w:t xml:space="preserve">            type: string</w:t>
      </w:r>
    </w:p>
    <w:p w14:paraId="1D41C90A"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CA53AE" w14:textId="77777777" w:rsidR="00A16735" w:rsidRPr="00690A26" w:rsidRDefault="00A16735" w:rsidP="00A16735">
      <w:pPr>
        <w:pStyle w:val="PL"/>
      </w:pPr>
      <w:r w:rsidRPr="00690A26">
        <w:t xml:space="preserve">        appIds:</w:t>
      </w:r>
    </w:p>
    <w:p w14:paraId="0FF92C41" w14:textId="77777777" w:rsidR="00A16735" w:rsidRPr="00690A26" w:rsidRDefault="00A16735" w:rsidP="00A16735">
      <w:pPr>
        <w:pStyle w:val="PL"/>
      </w:pPr>
      <w:r w:rsidRPr="00690A26">
        <w:t xml:space="preserve">          type: array</w:t>
      </w:r>
    </w:p>
    <w:p w14:paraId="65237EC5" w14:textId="77777777" w:rsidR="00A16735" w:rsidRPr="00690A26" w:rsidRDefault="00A16735" w:rsidP="00A16735">
      <w:pPr>
        <w:pStyle w:val="PL"/>
      </w:pPr>
      <w:r w:rsidRPr="00690A26">
        <w:t xml:space="preserve">          items:</w:t>
      </w:r>
    </w:p>
    <w:p w14:paraId="1DC33E82" w14:textId="77777777" w:rsidR="00A16735" w:rsidRPr="00690A26" w:rsidRDefault="00A16735" w:rsidP="00A16735">
      <w:pPr>
        <w:pStyle w:val="PL"/>
      </w:pPr>
      <w:r w:rsidRPr="00690A26">
        <w:t xml:space="preserve">            type: string</w:t>
      </w:r>
    </w:p>
    <w:p w14:paraId="6641CD20"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1A9DB2E" w14:textId="77777777" w:rsidR="00BE4A9D" w:rsidRPr="00690A26" w:rsidRDefault="00BE4A9D" w:rsidP="00BE4A9D">
      <w:pPr>
        <w:pStyle w:val="PL"/>
      </w:pPr>
      <w:r w:rsidRPr="00690A26">
        <w:t xml:space="preserve">        taiList:</w:t>
      </w:r>
    </w:p>
    <w:p w14:paraId="3C4A38B8" w14:textId="77777777" w:rsidR="00BE4A9D" w:rsidRPr="00690A26" w:rsidRDefault="00BE4A9D" w:rsidP="00BE4A9D">
      <w:pPr>
        <w:pStyle w:val="PL"/>
      </w:pPr>
      <w:r w:rsidRPr="00690A26">
        <w:t xml:space="preserve">          type: array</w:t>
      </w:r>
    </w:p>
    <w:p w14:paraId="066ECFDA" w14:textId="77777777" w:rsidR="00BE4A9D" w:rsidRPr="00690A26" w:rsidRDefault="00BE4A9D" w:rsidP="00BE4A9D">
      <w:pPr>
        <w:pStyle w:val="PL"/>
      </w:pPr>
      <w:r w:rsidRPr="00690A26">
        <w:t xml:space="preserve">          items:</w:t>
      </w:r>
    </w:p>
    <w:p w14:paraId="64288BFA" w14:textId="77777777" w:rsidR="00BE4A9D" w:rsidRPr="00690A26" w:rsidRDefault="00BE4A9D" w:rsidP="00BE4A9D">
      <w:pPr>
        <w:pStyle w:val="PL"/>
      </w:pPr>
      <w:r w:rsidRPr="00690A26">
        <w:t xml:space="preserve">            $ref: 'TS29571_CommonData.yaml#/components/schemas/Tai'</w:t>
      </w:r>
    </w:p>
    <w:p w14:paraId="028ECEFD"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BA7793B" w14:textId="77777777" w:rsidR="00BE4A9D" w:rsidRPr="00690A26" w:rsidRDefault="00BE4A9D" w:rsidP="00BE4A9D">
      <w:pPr>
        <w:pStyle w:val="PL"/>
      </w:pPr>
      <w:r w:rsidRPr="00690A26">
        <w:t xml:space="preserve">        taiRangeList:</w:t>
      </w:r>
    </w:p>
    <w:p w14:paraId="22E2A48E" w14:textId="77777777" w:rsidR="00BE4A9D" w:rsidRPr="00690A26" w:rsidRDefault="00BE4A9D" w:rsidP="00BE4A9D">
      <w:pPr>
        <w:pStyle w:val="PL"/>
      </w:pPr>
      <w:r w:rsidRPr="00690A26">
        <w:t xml:space="preserve">          type: array</w:t>
      </w:r>
    </w:p>
    <w:p w14:paraId="6BCF9714" w14:textId="77777777" w:rsidR="00BE4A9D" w:rsidRPr="00690A26" w:rsidRDefault="00BE4A9D" w:rsidP="00BE4A9D">
      <w:pPr>
        <w:pStyle w:val="PL"/>
      </w:pPr>
      <w:r w:rsidRPr="00690A26">
        <w:t xml:space="preserve">          items:</w:t>
      </w:r>
    </w:p>
    <w:p w14:paraId="15E3BCA6" w14:textId="77777777" w:rsidR="00BE4A9D" w:rsidRPr="00690A26" w:rsidRDefault="00BE4A9D" w:rsidP="00BE4A9D">
      <w:pPr>
        <w:pStyle w:val="PL"/>
      </w:pPr>
      <w:r w:rsidRPr="00690A26">
        <w:t xml:space="preserve">            $ref: '#/components/schemas/TaiRange'</w:t>
      </w:r>
    </w:p>
    <w:p w14:paraId="5CC8F2D0" w14:textId="77777777" w:rsidR="00BE4A9D"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56744E8" w14:textId="77777777" w:rsidR="00616E45" w:rsidRDefault="00616E45" w:rsidP="00A16735">
      <w:pPr>
        <w:pStyle w:val="PL"/>
        <w:rPr>
          <w:lang w:eastAsia="zh-CN"/>
        </w:rPr>
      </w:pPr>
    </w:p>
    <w:p w14:paraId="65CB2A8E" w14:textId="77777777" w:rsidR="00A16735" w:rsidRPr="00690A26" w:rsidRDefault="00A16735" w:rsidP="00A16735">
      <w:pPr>
        <w:pStyle w:val="PL"/>
        <w:rPr>
          <w:lang w:eastAsia="zh-CN"/>
        </w:rPr>
      </w:pPr>
      <w:r w:rsidRPr="00690A26">
        <w:rPr>
          <w:lang w:eastAsia="zh-CN"/>
        </w:rPr>
        <w:t xml:space="preserve">    PcscfInfo:</w:t>
      </w:r>
    </w:p>
    <w:p w14:paraId="3E2C8538" w14:textId="77777777" w:rsidR="00A16735" w:rsidRPr="00690A26" w:rsidRDefault="00A16735" w:rsidP="00A16735">
      <w:pPr>
        <w:pStyle w:val="PL"/>
        <w:rPr>
          <w:lang w:eastAsia="zh-CN"/>
        </w:rPr>
      </w:pPr>
      <w:r>
        <w:rPr>
          <w:lang w:eastAsia="zh-CN"/>
        </w:rPr>
        <w:t xml:space="preserve">      description: </w:t>
      </w:r>
      <w:r>
        <w:rPr>
          <w:rFonts w:cs="Arial"/>
          <w:szCs w:val="18"/>
        </w:rPr>
        <w:t>Information of a P-CSCF NF Instance</w:t>
      </w:r>
    </w:p>
    <w:p w14:paraId="4CFF83F1" w14:textId="77777777" w:rsidR="00A16735" w:rsidRPr="00690A26" w:rsidRDefault="00A16735" w:rsidP="00A16735">
      <w:pPr>
        <w:pStyle w:val="PL"/>
      </w:pPr>
      <w:r w:rsidRPr="00690A26">
        <w:t xml:space="preserve">      type: object</w:t>
      </w:r>
    </w:p>
    <w:p w14:paraId="0175A326" w14:textId="77777777" w:rsidR="00A16735" w:rsidRPr="00690A26" w:rsidRDefault="00A16735" w:rsidP="00A16735">
      <w:pPr>
        <w:pStyle w:val="PL"/>
      </w:pPr>
      <w:r w:rsidRPr="00690A26">
        <w:t xml:space="preserve">      properties:</w:t>
      </w:r>
    </w:p>
    <w:p w14:paraId="1900A02E" w14:textId="77777777" w:rsidR="00A16735" w:rsidRPr="00690A26" w:rsidRDefault="00A16735" w:rsidP="00A16735">
      <w:pPr>
        <w:pStyle w:val="PL"/>
        <w:rPr>
          <w:lang w:eastAsia="zh-CN"/>
        </w:rPr>
      </w:pPr>
      <w:r w:rsidRPr="00690A26">
        <w:t xml:space="preserve">        </w:t>
      </w:r>
      <w:r w:rsidRPr="00690A26">
        <w:rPr>
          <w:rFonts w:hint="eastAsia"/>
          <w:lang w:eastAsia="zh-CN"/>
        </w:rPr>
        <w:t>accessType</w:t>
      </w:r>
      <w:r w:rsidRPr="00690A26">
        <w:rPr>
          <w:lang w:eastAsia="zh-CN"/>
        </w:rPr>
        <w:t>:</w:t>
      </w:r>
    </w:p>
    <w:p w14:paraId="480DC11B"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type: array</w:t>
      </w:r>
    </w:p>
    <w:p w14:paraId="52B5F738" w14:textId="77777777" w:rsidR="00A16735" w:rsidRPr="00690A26" w:rsidRDefault="00A16735" w:rsidP="00A16735">
      <w:pPr>
        <w:pStyle w:val="PL"/>
        <w:rPr>
          <w:lang w:eastAsia="zh-CN"/>
        </w:rPr>
      </w:pPr>
      <w:r w:rsidRPr="00690A26">
        <w:rPr>
          <w:lang w:eastAsia="zh-CN"/>
        </w:rPr>
        <w:t xml:space="preserve">          items:</w:t>
      </w:r>
    </w:p>
    <w:p w14:paraId="29DA0FBD" w14:textId="77777777" w:rsidR="00A16735" w:rsidRPr="00690A26" w:rsidRDefault="00A16735" w:rsidP="00A16735">
      <w:pPr>
        <w:pStyle w:val="PL"/>
        <w:tabs>
          <w:tab w:val="clear" w:pos="1152"/>
          <w:tab w:val="left" w:pos="988"/>
        </w:tabs>
      </w:pPr>
      <w:r w:rsidRPr="00690A26">
        <w:t xml:space="preserve">            $ref: 'TS29571_CommonData.yaml#/components/schemas/AccessType'</w:t>
      </w:r>
    </w:p>
    <w:p w14:paraId="2D9A8AD2" w14:textId="77777777" w:rsidR="00A16735" w:rsidRPr="00690A26" w:rsidRDefault="00A16735" w:rsidP="00A16735">
      <w:pPr>
        <w:pStyle w:val="PL"/>
        <w:tabs>
          <w:tab w:val="clear" w:pos="1152"/>
          <w:tab w:val="left" w:pos="988"/>
        </w:tabs>
      </w:pPr>
      <w:r w:rsidRPr="00690A26">
        <w:t xml:space="preserve">          minItems: 1</w:t>
      </w:r>
    </w:p>
    <w:p w14:paraId="1CCC66DE" w14:textId="77777777" w:rsidR="00A16735" w:rsidRPr="00690A26" w:rsidRDefault="00A16735" w:rsidP="00A16735">
      <w:pPr>
        <w:pStyle w:val="PL"/>
      </w:pPr>
      <w:r w:rsidRPr="00690A26">
        <w:t xml:space="preserve">        dnnList:</w:t>
      </w:r>
    </w:p>
    <w:p w14:paraId="68931E8C" w14:textId="77777777" w:rsidR="00A16735" w:rsidRPr="00690A26" w:rsidRDefault="00A16735" w:rsidP="00A16735">
      <w:pPr>
        <w:pStyle w:val="PL"/>
      </w:pPr>
      <w:r w:rsidRPr="00690A26">
        <w:t xml:space="preserve">          type: array</w:t>
      </w:r>
    </w:p>
    <w:p w14:paraId="6F07E122" w14:textId="77777777" w:rsidR="00A16735" w:rsidRPr="00690A26" w:rsidRDefault="00A16735" w:rsidP="00A16735">
      <w:pPr>
        <w:pStyle w:val="PL"/>
      </w:pPr>
      <w:r w:rsidRPr="00690A26">
        <w:t xml:space="preserve">          items:</w:t>
      </w:r>
    </w:p>
    <w:p w14:paraId="1C54D45C" w14:textId="77777777" w:rsidR="00A16735" w:rsidRPr="00690A26" w:rsidRDefault="00A16735" w:rsidP="00A16735">
      <w:pPr>
        <w:pStyle w:val="PL"/>
      </w:pPr>
      <w:r w:rsidRPr="00690A26">
        <w:t xml:space="preserve">            $ref: 'TS29571_CommonData.yaml#/components/schemas/Dnn'</w:t>
      </w:r>
    </w:p>
    <w:p w14:paraId="7D637C66" w14:textId="77777777" w:rsidR="00A16735" w:rsidRPr="00690A26" w:rsidRDefault="00A16735" w:rsidP="00A16735">
      <w:pPr>
        <w:pStyle w:val="PL"/>
      </w:pPr>
      <w:r w:rsidRPr="00690A26">
        <w:t xml:space="preserve">          minItems: 1</w:t>
      </w:r>
    </w:p>
    <w:p w14:paraId="6CA850FC" w14:textId="77777777" w:rsidR="00D04732" w:rsidRPr="00690A26" w:rsidRDefault="00D04732" w:rsidP="00D04732">
      <w:pPr>
        <w:pStyle w:val="PL"/>
      </w:pPr>
      <w:r w:rsidRPr="00690A26">
        <w:t xml:space="preserve">        </w:t>
      </w:r>
      <w:r>
        <w:t>gmF</w:t>
      </w:r>
      <w:r w:rsidRPr="00690A26">
        <w:t>qdn:</w:t>
      </w:r>
    </w:p>
    <w:p w14:paraId="1037BE2C" w14:textId="53C7F25F" w:rsidR="00D04732" w:rsidRPr="00690A26" w:rsidRDefault="00D04732" w:rsidP="00D04732">
      <w:pPr>
        <w:pStyle w:val="PL"/>
      </w:pPr>
      <w:r w:rsidRPr="00690A26">
        <w:t xml:space="preserve">          $ref: '</w:t>
      </w:r>
      <w:r w:rsidR="0012041E" w:rsidRPr="00690A26">
        <w:t>TS29571_CommonData.yaml</w:t>
      </w:r>
      <w:r w:rsidRPr="00690A26">
        <w:t>#/components/schemas/Fqdn'</w:t>
      </w:r>
    </w:p>
    <w:p w14:paraId="458763BE" w14:textId="77777777" w:rsidR="00D04732" w:rsidRPr="00690A26" w:rsidRDefault="00D04732" w:rsidP="00D04732">
      <w:pPr>
        <w:pStyle w:val="PL"/>
      </w:pPr>
      <w:r w:rsidRPr="00690A26">
        <w:t xml:space="preserve">        </w:t>
      </w:r>
      <w:r>
        <w:t>gmI</w:t>
      </w:r>
      <w:r w:rsidRPr="00690A26">
        <w:t>pv4Addresses:</w:t>
      </w:r>
    </w:p>
    <w:p w14:paraId="760A4DFB" w14:textId="77777777" w:rsidR="00D04732" w:rsidRPr="00690A26" w:rsidRDefault="00D04732" w:rsidP="00D04732">
      <w:pPr>
        <w:pStyle w:val="PL"/>
      </w:pPr>
      <w:r w:rsidRPr="00690A26">
        <w:t xml:space="preserve">          type: array</w:t>
      </w:r>
    </w:p>
    <w:p w14:paraId="045E8DD9" w14:textId="77777777" w:rsidR="00D04732" w:rsidRPr="00690A26" w:rsidRDefault="00D04732" w:rsidP="00D04732">
      <w:pPr>
        <w:pStyle w:val="PL"/>
      </w:pPr>
      <w:r w:rsidRPr="00690A26">
        <w:t xml:space="preserve">          items:</w:t>
      </w:r>
    </w:p>
    <w:p w14:paraId="3A747475" w14:textId="77777777" w:rsidR="00D04732" w:rsidRPr="00690A26" w:rsidRDefault="00D04732" w:rsidP="00D04732">
      <w:pPr>
        <w:pStyle w:val="PL"/>
      </w:pPr>
      <w:r w:rsidRPr="00690A26">
        <w:t xml:space="preserve">            $ref: 'TS29571_CommonData.yaml#/components/schemas/Ipv4Addr'</w:t>
      </w:r>
    </w:p>
    <w:p w14:paraId="20A46FF1" w14:textId="77777777" w:rsidR="00D04732" w:rsidRPr="00690A26"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67364F" w14:textId="77777777" w:rsidR="00D04732" w:rsidRPr="00690A26" w:rsidRDefault="00D04732" w:rsidP="00D04732">
      <w:pPr>
        <w:pStyle w:val="PL"/>
      </w:pPr>
      <w:r w:rsidRPr="00690A26">
        <w:t xml:space="preserve">        </w:t>
      </w:r>
      <w:r>
        <w:t>gmI</w:t>
      </w:r>
      <w:r w:rsidRPr="00690A26">
        <w:t>pv6Addresses:</w:t>
      </w:r>
    </w:p>
    <w:p w14:paraId="159B52AA" w14:textId="77777777" w:rsidR="00D04732" w:rsidRPr="00690A26" w:rsidRDefault="00D04732" w:rsidP="00D04732">
      <w:pPr>
        <w:pStyle w:val="PL"/>
      </w:pPr>
      <w:r w:rsidRPr="00690A26">
        <w:t xml:space="preserve">          type: array</w:t>
      </w:r>
    </w:p>
    <w:p w14:paraId="02BEEEB2" w14:textId="77777777" w:rsidR="00D04732" w:rsidRPr="00690A26" w:rsidRDefault="00D04732" w:rsidP="00D04732">
      <w:pPr>
        <w:pStyle w:val="PL"/>
      </w:pPr>
      <w:r w:rsidRPr="00690A26">
        <w:t xml:space="preserve">          items:</w:t>
      </w:r>
    </w:p>
    <w:p w14:paraId="71D7D936" w14:textId="77777777" w:rsidR="00D04732" w:rsidRPr="00690A26" w:rsidRDefault="00D04732" w:rsidP="00D04732">
      <w:pPr>
        <w:pStyle w:val="PL"/>
      </w:pPr>
      <w:r w:rsidRPr="00690A26">
        <w:t xml:space="preserve">            $ref: 'TS29571_CommonData.yaml#/components/schemas/Ipv6Addr'</w:t>
      </w:r>
    </w:p>
    <w:p w14:paraId="00B4CF74" w14:textId="5F0E17F3" w:rsidR="00D04732" w:rsidRDefault="00D04732" w:rsidP="00D0473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07CBE5" w14:textId="77777777" w:rsidR="0012041E" w:rsidRPr="00690A26" w:rsidRDefault="0012041E" w:rsidP="0012041E">
      <w:pPr>
        <w:pStyle w:val="PL"/>
      </w:pPr>
      <w:r w:rsidRPr="00690A26">
        <w:t xml:space="preserve">        </w:t>
      </w:r>
      <w:r>
        <w:t>mwF</w:t>
      </w:r>
      <w:r w:rsidRPr="00690A26">
        <w:t>qdn:</w:t>
      </w:r>
    </w:p>
    <w:p w14:paraId="7F25C922" w14:textId="77777777" w:rsidR="0012041E" w:rsidRPr="00690A26" w:rsidRDefault="0012041E" w:rsidP="0012041E">
      <w:pPr>
        <w:pStyle w:val="PL"/>
      </w:pPr>
      <w:r w:rsidRPr="00690A26">
        <w:t xml:space="preserve">          $ref: 'TS29571_CommonData.yaml#/components/schemas/Fqdn'</w:t>
      </w:r>
    </w:p>
    <w:p w14:paraId="67A21F5A" w14:textId="77777777" w:rsidR="0012041E" w:rsidRPr="00690A26" w:rsidRDefault="0012041E" w:rsidP="0012041E">
      <w:pPr>
        <w:pStyle w:val="PL"/>
      </w:pPr>
      <w:r w:rsidRPr="00690A26">
        <w:t xml:space="preserve">        </w:t>
      </w:r>
      <w:r>
        <w:t>mwI</w:t>
      </w:r>
      <w:r w:rsidRPr="00690A26">
        <w:t>pv4Addresses:</w:t>
      </w:r>
    </w:p>
    <w:p w14:paraId="51999F3A" w14:textId="77777777" w:rsidR="0012041E" w:rsidRPr="00690A26" w:rsidRDefault="0012041E" w:rsidP="0012041E">
      <w:pPr>
        <w:pStyle w:val="PL"/>
      </w:pPr>
      <w:r w:rsidRPr="00690A26">
        <w:t xml:space="preserve">          type: array</w:t>
      </w:r>
    </w:p>
    <w:p w14:paraId="0D7E649E" w14:textId="77777777" w:rsidR="0012041E" w:rsidRPr="00690A26" w:rsidRDefault="0012041E" w:rsidP="0012041E">
      <w:pPr>
        <w:pStyle w:val="PL"/>
      </w:pPr>
      <w:r w:rsidRPr="00690A26">
        <w:t xml:space="preserve">          items:</w:t>
      </w:r>
    </w:p>
    <w:p w14:paraId="44E6AE21" w14:textId="77777777" w:rsidR="0012041E" w:rsidRPr="00690A26" w:rsidRDefault="0012041E" w:rsidP="0012041E">
      <w:pPr>
        <w:pStyle w:val="PL"/>
      </w:pPr>
      <w:r w:rsidRPr="00690A26">
        <w:t xml:space="preserve">            $ref: 'TS29571_CommonData.yaml#/components/schemas/Ipv4Addr'</w:t>
      </w:r>
    </w:p>
    <w:p w14:paraId="60B312AF" w14:textId="77777777" w:rsidR="0012041E" w:rsidRPr="00690A26"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0E0B697" w14:textId="77777777" w:rsidR="0012041E" w:rsidRPr="00690A26" w:rsidRDefault="0012041E" w:rsidP="0012041E">
      <w:pPr>
        <w:pStyle w:val="PL"/>
      </w:pPr>
      <w:r w:rsidRPr="00690A26">
        <w:t xml:space="preserve">        </w:t>
      </w:r>
      <w:r>
        <w:t>mwI</w:t>
      </w:r>
      <w:r w:rsidRPr="00690A26">
        <w:t>pv6Addresses:</w:t>
      </w:r>
    </w:p>
    <w:p w14:paraId="57C991BA" w14:textId="77777777" w:rsidR="0012041E" w:rsidRPr="00690A26" w:rsidRDefault="0012041E" w:rsidP="0012041E">
      <w:pPr>
        <w:pStyle w:val="PL"/>
      </w:pPr>
      <w:r w:rsidRPr="00690A26">
        <w:t xml:space="preserve">          type: array</w:t>
      </w:r>
    </w:p>
    <w:p w14:paraId="6AE8625C" w14:textId="77777777" w:rsidR="0012041E" w:rsidRPr="00690A26" w:rsidRDefault="0012041E" w:rsidP="0012041E">
      <w:pPr>
        <w:pStyle w:val="PL"/>
      </w:pPr>
      <w:r w:rsidRPr="00690A26">
        <w:t xml:space="preserve">          items:</w:t>
      </w:r>
    </w:p>
    <w:p w14:paraId="701262CC" w14:textId="77777777" w:rsidR="0012041E" w:rsidRPr="00690A26" w:rsidRDefault="0012041E" w:rsidP="0012041E">
      <w:pPr>
        <w:pStyle w:val="PL"/>
      </w:pPr>
      <w:r w:rsidRPr="00690A26">
        <w:t xml:space="preserve">            $ref: 'TS29571_CommonData.yaml#/components/schemas/Ipv6Addr'</w:t>
      </w:r>
    </w:p>
    <w:p w14:paraId="0C652439" w14:textId="77777777" w:rsidR="0012041E" w:rsidRDefault="0012041E" w:rsidP="001204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ED111" w14:textId="77777777" w:rsidR="00D10029" w:rsidRDefault="00D10029" w:rsidP="00D10029">
      <w:pPr>
        <w:pStyle w:val="PL"/>
        <w:rPr>
          <w:lang w:eastAsia="zh-CN"/>
        </w:rPr>
      </w:pPr>
      <w:r>
        <w:rPr>
          <w:lang w:eastAsia="zh-CN"/>
        </w:rPr>
        <w:t xml:space="preserve">        servedIpv4AddressRanges:</w:t>
      </w:r>
    </w:p>
    <w:p w14:paraId="169770D7" w14:textId="77777777" w:rsidR="00D10029" w:rsidRDefault="00D10029" w:rsidP="00D10029">
      <w:pPr>
        <w:pStyle w:val="PL"/>
        <w:rPr>
          <w:lang w:eastAsia="zh-CN"/>
        </w:rPr>
      </w:pPr>
      <w:r>
        <w:rPr>
          <w:lang w:eastAsia="zh-CN"/>
        </w:rPr>
        <w:t xml:space="preserve">          type: array</w:t>
      </w:r>
    </w:p>
    <w:p w14:paraId="4AD09EA7" w14:textId="77777777" w:rsidR="00D10029" w:rsidRDefault="00D10029" w:rsidP="00D10029">
      <w:pPr>
        <w:pStyle w:val="PL"/>
        <w:rPr>
          <w:lang w:eastAsia="zh-CN"/>
        </w:rPr>
      </w:pPr>
      <w:r>
        <w:rPr>
          <w:lang w:eastAsia="zh-CN"/>
        </w:rPr>
        <w:t xml:space="preserve">          items:</w:t>
      </w:r>
    </w:p>
    <w:p w14:paraId="40634F80" w14:textId="5BD7A2E4" w:rsidR="00D10029" w:rsidRDefault="00D10029" w:rsidP="00D10029">
      <w:pPr>
        <w:pStyle w:val="PL"/>
        <w:rPr>
          <w:lang w:eastAsia="zh-CN"/>
        </w:rPr>
      </w:pPr>
      <w:r>
        <w:rPr>
          <w:lang w:eastAsia="zh-CN"/>
        </w:rPr>
        <w:t xml:space="preserve">            $ref: '#/components/schemas/Ipv4AddressRange'</w:t>
      </w:r>
    </w:p>
    <w:p w14:paraId="3CEDAB61" w14:textId="77777777" w:rsidR="00D10029" w:rsidRDefault="00D10029" w:rsidP="00D10029">
      <w:pPr>
        <w:pStyle w:val="PL"/>
        <w:rPr>
          <w:lang w:eastAsia="zh-CN"/>
        </w:rPr>
      </w:pPr>
      <w:r>
        <w:rPr>
          <w:lang w:eastAsia="zh-CN"/>
        </w:rPr>
        <w:t xml:space="preserve">          minItems: 1</w:t>
      </w:r>
    </w:p>
    <w:p w14:paraId="04D485D4" w14:textId="77777777" w:rsidR="00D10029" w:rsidRDefault="00D10029" w:rsidP="00D10029">
      <w:pPr>
        <w:pStyle w:val="PL"/>
        <w:rPr>
          <w:lang w:eastAsia="zh-CN"/>
        </w:rPr>
      </w:pPr>
      <w:r>
        <w:rPr>
          <w:lang w:eastAsia="zh-CN"/>
        </w:rPr>
        <w:t xml:space="preserve">        servedIpv6PrefixRanges:</w:t>
      </w:r>
    </w:p>
    <w:p w14:paraId="681EC478" w14:textId="77777777" w:rsidR="00D10029" w:rsidRDefault="00D10029" w:rsidP="00D10029">
      <w:pPr>
        <w:pStyle w:val="PL"/>
        <w:rPr>
          <w:lang w:eastAsia="zh-CN"/>
        </w:rPr>
      </w:pPr>
      <w:r>
        <w:rPr>
          <w:lang w:eastAsia="zh-CN"/>
        </w:rPr>
        <w:t xml:space="preserve">          type: array</w:t>
      </w:r>
    </w:p>
    <w:p w14:paraId="7F64211B" w14:textId="77777777" w:rsidR="00D10029" w:rsidRDefault="00D10029" w:rsidP="00D10029">
      <w:pPr>
        <w:pStyle w:val="PL"/>
        <w:rPr>
          <w:lang w:eastAsia="zh-CN"/>
        </w:rPr>
      </w:pPr>
      <w:r>
        <w:rPr>
          <w:lang w:eastAsia="zh-CN"/>
        </w:rPr>
        <w:t xml:space="preserve">          items:</w:t>
      </w:r>
    </w:p>
    <w:p w14:paraId="3F571021" w14:textId="2CAC75E0" w:rsidR="00D10029" w:rsidRDefault="00D10029" w:rsidP="00D10029">
      <w:pPr>
        <w:pStyle w:val="PL"/>
        <w:rPr>
          <w:lang w:eastAsia="zh-CN"/>
        </w:rPr>
      </w:pPr>
      <w:r>
        <w:rPr>
          <w:lang w:eastAsia="zh-CN"/>
        </w:rPr>
        <w:t xml:space="preserve">            $ref: '#/components/schemas/Ipv6PrefixRange'</w:t>
      </w:r>
    </w:p>
    <w:p w14:paraId="3AB9C04F" w14:textId="0A129DA1" w:rsidR="00D10029" w:rsidRPr="00690A26" w:rsidRDefault="00D10029" w:rsidP="00D10029">
      <w:pPr>
        <w:pStyle w:val="PL"/>
        <w:rPr>
          <w:lang w:eastAsia="zh-CN"/>
        </w:rPr>
      </w:pPr>
      <w:r>
        <w:rPr>
          <w:lang w:eastAsia="zh-CN"/>
        </w:rPr>
        <w:t xml:space="preserve">          minItems: 1</w:t>
      </w:r>
    </w:p>
    <w:p w14:paraId="33874FA9" w14:textId="77777777" w:rsidR="00616E45" w:rsidRDefault="00616E45" w:rsidP="00A16735">
      <w:pPr>
        <w:pStyle w:val="PL"/>
      </w:pPr>
    </w:p>
    <w:p w14:paraId="6907DAEA" w14:textId="77777777" w:rsidR="00A16735" w:rsidRPr="00690A26" w:rsidRDefault="00A16735" w:rsidP="00A16735">
      <w:pPr>
        <w:pStyle w:val="PL"/>
      </w:pPr>
      <w:r w:rsidRPr="00690A26">
        <w:t xml:space="preserve">    NfInfo:</w:t>
      </w:r>
    </w:p>
    <w:p w14:paraId="6D662426" w14:textId="77777777" w:rsidR="00A16735" w:rsidRPr="00690A26" w:rsidRDefault="00A16735" w:rsidP="00A16735">
      <w:pPr>
        <w:pStyle w:val="PL"/>
      </w:pPr>
      <w:r>
        <w:t xml:space="preserve">      description: </w:t>
      </w:r>
      <w:r>
        <w:rPr>
          <w:rFonts w:cs="Arial"/>
          <w:szCs w:val="18"/>
        </w:rPr>
        <w:t>Information of a generic NF Instance</w:t>
      </w:r>
    </w:p>
    <w:p w14:paraId="0285C5F0" w14:textId="77777777" w:rsidR="00A16735" w:rsidRPr="00690A26" w:rsidRDefault="00A16735" w:rsidP="00A16735">
      <w:pPr>
        <w:pStyle w:val="PL"/>
      </w:pPr>
      <w:r w:rsidRPr="00690A26">
        <w:t xml:space="preserve">      type: object</w:t>
      </w:r>
    </w:p>
    <w:p w14:paraId="61072CAD" w14:textId="77777777" w:rsidR="00A16735" w:rsidRPr="00690A26" w:rsidRDefault="00A16735" w:rsidP="00A16735">
      <w:pPr>
        <w:pStyle w:val="PL"/>
      </w:pPr>
      <w:r w:rsidRPr="00690A26">
        <w:t xml:space="preserve">      properties:</w:t>
      </w:r>
    </w:p>
    <w:p w14:paraId="6B49D44B" w14:textId="77777777" w:rsidR="00A16735" w:rsidRPr="00690A26" w:rsidRDefault="00A16735" w:rsidP="00A16735">
      <w:pPr>
        <w:pStyle w:val="PL"/>
      </w:pPr>
      <w:r w:rsidRPr="00690A26">
        <w:t xml:space="preserve">        nfType:</w:t>
      </w:r>
    </w:p>
    <w:p w14:paraId="0A624439" w14:textId="77777777" w:rsidR="00A16735" w:rsidRPr="00690A26" w:rsidRDefault="00A16735" w:rsidP="00A16735">
      <w:pPr>
        <w:pStyle w:val="PL"/>
      </w:pPr>
      <w:r w:rsidRPr="00690A26">
        <w:t xml:space="preserve">          $ref: '#/components/schemas/NFType'</w:t>
      </w:r>
    </w:p>
    <w:p w14:paraId="76E005A9" w14:textId="77777777" w:rsidR="00616E45" w:rsidRDefault="00616E45" w:rsidP="00A16735">
      <w:pPr>
        <w:pStyle w:val="PL"/>
      </w:pPr>
    </w:p>
    <w:p w14:paraId="0B462520" w14:textId="77777777" w:rsidR="00A16735" w:rsidRPr="00690A26" w:rsidRDefault="00A16735" w:rsidP="00A16735">
      <w:pPr>
        <w:pStyle w:val="PL"/>
      </w:pPr>
      <w:r w:rsidRPr="00690A26">
        <w:t xml:space="preserve">    HssInfo:</w:t>
      </w:r>
    </w:p>
    <w:p w14:paraId="1D0AF280" w14:textId="77777777" w:rsidR="00A16735" w:rsidRPr="00690A26" w:rsidRDefault="00A16735" w:rsidP="00A16735">
      <w:pPr>
        <w:pStyle w:val="PL"/>
      </w:pPr>
      <w:r>
        <w:t xml:space="preserve">      description: </w:t>
      </w:r>
      <w:r>
        <w:rPr>
          <w:rFonts w:cs="Arial"/>
          <w:szCs w:val="18"/>
        </w:rPr>
        <w:t>Information of an HSS NF Instance</w:t>
      </w:r>
    </w:p>
    <w:p w14:paraId="4805E2FB" w14:textId="77777777" w:rsidR="00A16735" w:rsidRPr="00690A26" w:rsidRDefault="00A16735" w:rsidP="00A16735">
      <w:pPr>
        <w:pStyle w:val="PL"/>
      </w:pPr>
      <w:r w:rsidRPr="00690A26">
        <w:t xml:space="preserve">      type: object</w:t>
      </w:r>
    </w:p>
    <w:p w14:paraId="24E17FCB" w14:textId="77777777" w:rsidR="00A16735" w:rsidRPr="00690A26" w:rsidRDefault="00A16735" w:rsidP="00A16735">
      <w:pPr>
        <w:pStyle w:val="PL"/>
      </w:pPr>
      <w:r w:rsidRPr="00690A26">
        <w:t xml:space="preserve">      properties:</w:t>
      </w:r>
    </w:p>
    <w:p w14:paraId="79F04298" w14:textId="77777777" w:rsidR="00A16735" w:rsidRPr="00690A26" w:rsidRDefault="00A16735" w:rsidP="00A16735">
      <w:pPr>
        <w:pStyle w:val="PL"/>
      </w:pPr>
      <w:r w:rsidRPr="00690A26">
        <w:t xml:space="preserve">        groupId:</w:t>
      </w:r>
    </w:p>
    <w:p w14:paraId="1137B5BC" w14:textId="77777777" w:rsidR="00A16735" w:rsidRPr="00690A26" w:rsidRDefault="00A16735" w:rsidP="00A16735">
      <w:pPr>
        <w:pStyle w:val="PL"/>
      </w:pPr>
      <w:r w:rsidRPr="00690A26">
        <w:t xml:space="preserve">          $ref: 'TS29571_CommonData.yaml#/components/schemas/NfGroupId'</w:t>
      </w:r>
    </w:p>
    <w:p w14:paraId="2143B228" w14:textId="77777777" w:rsidR="00A16735" w:rsidRPr="00690A26" w:rsidRDefault="00A16735" w:rsidP="00A16735">
      <w:pPr>
        <w:pStyle w:val="PL"/>
      </w:pPr>
      <w:r w:rsidRPr="00690A26">
        <w:t xml:space="preserve">        ims</w:t>
      </w:r>
      <w:r w:rsidR="00ED192A">
        <w:t>i</w:t>
      </w:r>
      <w:r w:rsidRPr="00690A26">
        <w:t>Ranges:</w:t>
      </w:r>
    </w:p>
    <w:p w14:paraId="3D167F99" w14:textId="77777777" w:rsidR="00A16735" w:rsidRPr="00690A26" w:rsidRDefault="00A16735" w:rsidP="00A16735">
      <w:pPr>
        <w:pStyle w:val="PL"/>
      </w:pPr>
      <w:r w:rsidRPr="00690A26">
        <w:t xml:space="preserve">          type: array</w:t>
      </w:r>
    </w:p>
    <w:p w14:paraId="2329ECF8" w14:textId="77777777" w:rsidR="00A16735" w:rsidRPr="00690A26" w:rsidRDefault="00A16735" w:rsidP="00A16735">
      <w:pPr>
        <w:pStyle w:val="PL"/>
      </w:pPr>
      <w:r w:rsidRPr="00690A26">
        <w:t xml:space="preserve">          items:</w:t>
      </w:r>
    </w:p>
    <w:p w14:paraId="1A74BE83" w14:textId="77777777" w:rsidR="00A16735" w:rsidRPr="00690A26" w:rsidRDefault="00A16735" w:rsidP="00A16735">
      <w:pPr>
        <w:pStyle w:val="PL"/>
      </w:pPr>
      <w:r w:rsidRPr="00690A26">
        <w:t xml:space="preserve">            $ref: '#/components/schemas/ImsiRange'</w:t>
      </w:r>
    </w:p>
    <w:p w14:paraId="0BBD67F5"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49D69A" w14:textId="77777777" w:rsidR="00ED192A" w:rsidRPr="00690A26" w:rsidRDefault="00ED192A" w:rsidP="00ED192A">
      <w:pPr>
        <w:pStyle w:val="PL"/>
      </w:pPr>
      <w:r w:rsidRPr="00690A26">
        <w:t xml:space="preserve">        im</w:t>
      </w:r>
      <w:r>
        <w:t>sPrivateIdentity</w:t>
      </w:r>
      <w:r w:rsidRPr="00690A26">
        <w:t>Ranges:</w:t>
      </w:r>
    </w:p>
    <w:p w14:paraId="37BABF6B" w14:textId="77777777" w:rsidR="00ED192A" w:rsidRPr="00690A26" w:rsidRDefault="00ED192A" w:rsidP="00ED192A">
      <w:pPr>
        <w:pStyle w:val="PL"/>
      </w:pPr>
      <w:r w:rsidRPr="00690A26">
        <w:t xml:space="preserve">          type: array</w:t>
      </w:r>
    </w:p>
    <w:p w14:paraId="124E2DE3" w14:textId="77777777" w:rsidR="00ED192A" w:rsidRPr="00690A26" w:rsidRDefault="00ED192A" w:rsidP="00ED192A">
      <w:pPr>
        <w:pStyle w:val="PL"/>
      </w:pPr>
      <w:r w:rsidRPr="00690A26">
        <w:t xml:space="preserve">          items:</w:t>
      </w:r>
    </w:p>
    <w:p w14:paraId="5C4311EA" w14:textId="77777777" w:rsidR="00ED192A" w:rsidRPr="00690A26" w:rsidRDefault="00ED192A" w:rsidP="00ED192A">
      <w:pPr>
        <w:pStyle w:val="PL"/>
      </w:pPr>
      <w:r w:rsidRPr="00690A26">
        <w:t xml:space="preserve">            $ref: '#/components/schemas/I</w:t>
      </w:r>
      <w:r>
        <w:t>dentity</w:t>
      </w:r>
      <w:r w:rsidRPr="00690A26">
        <w:t>Range'</w:t>
      </w:r>
    </w:p>
    <w:p w14:paraId="14131D8B"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6127AD" w14:textId="77777777" w:rsidR="00ED192A" w:rsidRPr="00690A26" w:rsidRDefault="00ED192A" w:rsidP="00ED192A">
      <w:pPr>
        <w:pStyle w:val="PL"/>
      </w:pPr>
      <w:r w:rsidRPr="00690A26">
        <w:t xml:space="preserve">        im</w:t>
      </w:r>
      <w:r>
        <w:t>sPublicIdentity</w:t>
      </w:r>
      <w:r w:rsidRPr="00690A26">
        <w:t>Ranges:</w:t>
      </w:r>
    </w:p>
    <w:p w14:paraId="763BEAF1" w14:textId="77777777" w:rsidR="00ED192A" w:rsidRPr="00690A26" w:rsidRDefault="00ED192A" w:rsidP="00ED192A">
      <w:pPr>
        <w:pStyle w:val="PL"/>
      </w:pPr>
      <w:r w:rsidRPr="00690A26">
        <w:t xml:space="preserve">          type: array</w:t>
      </w:r>
    </w:p>
    <w:p w14:paraId="73B10A3F" w14:textId="77777777" w:rsidR="00ED192A" w:rsidRPr="00690A26" w:rsidRDefault="00ED192A" w:rsidP="00ED192A">
      <w:pPr>
        <w:pStyle w:val="PL"/>
      </w:pPr>
      <w:r w:rsidRPr="00690A26">
        <w:t xml:space="preserve">          items:</w:t>
      </w:r>
    </w:p>
    <w:p w14:paraId="69E305E6" w14:textId="77777777" w:rsidR="00ED192A" w:rsidRPr="00690A26" w:rsidRDefault="00ED192A" w:rsidP="00ED192A">
      <w:pPr>
        <w:pStyle w:val="PL"/>
      </w:pPr>
      <w:r w:rsidRPr="00690A26">
        <w:t xml:space="preserve">            $ref: '#/components/schemas/I</w:t>
      </w:r>
      <w:r>
        <w:t>dentity</w:t>
      </w:r>
      <w:r w:rsidRPr="00690A26">
        <w:t>Range'</w:t>
      </w:r>
    </w:p>
    <w:p w14:paraId="456641DD" w14:textId="77777777" w:rsidR="00ED192A"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EF9980B" w14:textId="77777777" w:rsidR="00ED192A" w:rsidRDefault="00ED192A" w:rsidP="00ED192A">
      <w:pPr>
        <w:pStyle w:val="PL"/>
        <w:rPr>
          <w:lang w:eastAsia="zh-CN"/>
        </w:rPr>
      </w:pPr>
      <w:r>
        <w:rPr>
          <w:lang w:eastAsia="zh-CN"/>
        </w:rPr>
        <w:t xml:space="preserve">        msisdnRanges:</w:t>
      </w:r>
    </w:p>
    <w:p w14:paraId="484AD941" w14:textId="77777777" w:rsidR="00ED192A" w:rsidRPr="00690A26" w:rsidRDefault="00ED192A" w:rsidP="00ED192A">
      <w:pPr>
        <w:pStyle w:val="PL"/>
      </w:pPr>
      <w:r w:rsidRPr="00690A26">
        <w:t xml:space="preserve">          type: array</w:t>
      </w:r>
    </w:p>
    <w:p w14:paraId="7A7D64CE" w14:textId="77777777" w:rsidR="00ED192A" w:rsidRPr="00690A26" w:rsidRDefault="00ED192A" w:rsidP="00ED192A">
      <w:pPr>
        <w:pStyle w:val="PL"/>
      </w:pPr>
      <w:r w:rsidRPr="00690A26">
        <w:t xml:space="preserve">          items:</w:t>
      </w:r>
    </w:p>
    <w:p w14:paraId="37913D01" w14:textId="77777777" w:rsidR="00ED192A" w:rsidRPr="00690A26" w:rsidRDefault="00ED192A" w:rsidP="00ED192A">
      <w:pPr>
        <w:pStyle w:val="PL"/>
      </w:pPr>
      <w:r w:rsidRPr="00690A26">
        <w:t xml:space="preserve">            $ref: '#/components/schemas/I</w:t>
      </w:r>
      <w:r>
        <w:t>dentity</w:t>
      </w:r>
      <w:r w:rsidRPr="00690A26">
        <w:t>Range'</w:t>
      </w:r>
    </w:p>
    <w:p w14:paraId="59DE271A" w14:textId="77777777" w:rsidR="00ED192A" w:rsidRPr="00690A26" w:rsidRDefault="00ED192A" w:rsidP="00ED19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8CBCB2" w14:textId="77777777" w:rsidR="00A27F72" w:rsidRPr="00690A26" w:rsidRDefault="00A27F72" w:rsidP="00A27F72">
      <w:pPr>
        <w:pStyle w:val="PL"/>
      </w:pPr>
      <w:r w:rsidRPr="00690A26">
        <w:t xml:space="preserve">        </w:t>
      </w:r>
      <w:r>
        <w:rPr>
          <w:rFonts w:hint="eastAsia"/>
          <w:lang w:eastAsia="zh-CN"/>
        </w:rPr>
        <w:t>e</w:t>
      </w:r>
      <w:r w:rsidRPr="00690A26">
        <w:t>xternalGroupIdentifiersRanges:</w:t>
      </w:r>
    </w:p>
    <w:p w14:paraId="232FBE33" w14:textId="77777777" w:rsidR="00A27F72" w:rsidRPr="00690A26" w:rsidRDefault="00A27F72" w:rsidP="00A27F72">
      <w:pPr>
        <w:pStyle w:val="PL"/>
      </w:pPr>
      <w:r w:rsidRPr="00690A26">
        <w:t xml:space="preserve">          type: array</w:t>
      </w:r>
    </w:p>
    <w:p w14:paraId="79A07394" w14:textId="77777777" w:rsidR="00A27F72" w:rsidRPr="00690A26" w:rsidRDefault="00A27F72" w:rsidP="00A27F72">
      <w:pPr>
        <w:pStyle w:val="PL"/>
      </w:pPr>
      <w:r w:rsidRPr="00690A26">
        <w:t xml:space="preserve">          items:</w:t>
      </w:r>
    </w:p>
    <w:p w14:paraId="1B7EF8CB" w14:textId="77777777" w:rsidR="00A27F72" w:rsidRPr="00690A26" w:rsidRDefault="00A27F72" w:rsidP="00A27F72">
      <w:pPr>
        <w:pStyle w:val="PL"/>
      </w:pPr>
      <w:r w:rsidRPr="00690A26">
        <w:t xml:space="preserve">            $ref: '#/components/schemas/IdentityRange'</w:t>
      </w:r>
    </w:p>
    <w:p w14:paraId="711B3951" w14:textId="77777777" w:rsidR="00A27F72" w:rsidRPr="00690A26" w:rsidRDefault="00A27F72" w:rsidP="00A27F7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8F54D2E" w14:textId="77777777" w:rsidR="00D93448" w:rsidRDefault="00D93448" w:rsidP="00D93448">
      <w:pPr>
        <w:pStyle w:val="PL"/>
        <w:rPr>
          <w:lang w:eastAsia="zh-CN"/>
        </w:rPr>
      </w:pPr>
      <w:r>
        <w:rPr>
          <w:lang w:eastAsia="zh-CN"/>
        </w:rPr>
        <w:t xml:space="preserve">        hssDiameterAddress:</w:t>
      </w:r>
    </w:p>
    <w:p w14:paraId="559EBD9E" w14:textId="77777777" w:rsidR="00D93448" w:rsidRPr="00690A26" w:rsidRDefault="00D93448" w:rsidP="00D93448">
      <w:pPr>
        <w:pStyle w:val="PL"/>
        <w:rPr>
          <w:lang w:eastAsia="zh-CN"/>
        </w:rPr>
      </w:pPr>
      <w:r>
        <w:rPr>
          <w:lang w:eastAsia="zh-CN"/>
        </w:rPr>
        <w:t xml:space="preserve">          $ref: '</w:t>
      </w:r>
      <w:r w:rsidRPr="00690A26">
        <w:t>TS29</w:t>
      </w:r>
      <w:r>
        <w:t>503</w:t>
      </w:r>
      <w:r w:rsidRPr="00690A26">
        <w:t>_</w:t>
      </w:r>
      <w:r>
        <w:t>Nudm_UECM</w:t>
      </w:r>
      <w:r w:rsidRPr="00690A26">
        <w:t>.yaml#/components/schemas/N</w:t>
      </w:r>
      <w:r>
        <w:t>etworkNodeDiameterAddress</w:t>
      </w:r>
      <w:r w:rsidRPr="00690A26">
        <w:t>'</w:t>
      </w:r>
    </w:p>
    <w:p w14:paraId="186BA374" w14:textId="77777777" w:rsidR="001448F8" w:rsidRPr="00690A26" w:rsidRDefault="001448F8" w:rsidP="001448F8">
      <w:pPr>
        <w:pStyle w:val="PL"/>
      </w:pPr>
      <w:r w:rsidRPr="00690A26">
        <w:t xml:space="preserve">        </w:t>
      </w:r>
      <w:r>
        <w:t>additionalDiamAddresses</w:t>
      </w:r>
      <w:r w:rsidRPr="00690A26">
        <w:t>:</w:t>
      </w:r>
    </w:p>
    <w:p w14:paraId="746A48DE" w14:textId="77777777" w:rsidR="001448F8" w:rsidRPr="00690A26" w:rsidRDefault="001448F8" w:rsidP="001448F8">
      <w:pPr>
        <w:pStyle w:val="PL"/>
      </w:pPr>
      <w:r w:rsidRPr="00690A26">
        <w:t xml:space="preserve">          type: array</w:t>
      </w:r>
    </w:p>
    <w:p w14:paraId="2C7A618A" w14:textId="77777777" w:rsidR="001448F8" w:rsidRPr="00690A26" w:rsidRDefault="001448F8" w:rsidP="001448F8">
      <w:pPr>
        <w:pStyle w:val="PL"/>
      </w:pPr>
      <w:r w:rsidRPr="00690A26">
        <w:t xml:space="preserve">          items:</w:t>
      </w:r>
    </w:p>
    <w:p w14:paraId="6DFCAC65" w14:textId="77777777" w:rsidR="001448F8" w:rsidRPr="00690A26" w:rsidRDefault="001448F8" w:rsidP="001448F8">
      <w:pPr>
        <w:pStyle w:val="PL"/>
      </w:pPr>
      <w:r w:rsidRPr="00690A26">
        <w:t xml:space="preserve">            $ref: </w:t>
      </w:r>
      <w:r>
        <w:rPr>
          <w:lang w:eastAsia="zh-CN"/>
        </w:rPr>
        <w:t>'</w:t>
      </w:r>
      <w:r w:rsidRPr="00690A26">
        <w:t>TS29</w:t>
      </w:r>
      <w:r>
        <w:t>503</w:t>
      </w:r>
      <w:r w:rsidRPr="00690A26">
        <w:t>_</w:t>
      </w:r>
      <w:r>
        <w:t>Nudm_UECM</w:t>
      </w:r>
      <w:r w:rsidRPr="00690A26">
        <w:t>.yaml#/components/schemas/N</w:t>
      </w:r>
      <w:r>
        <w:t>etworkNodeDiameterAddress</w:t>
      </w:r>
      <w:r w:rsidRPr="00690A26">
        <w:t>'</w:t>
      </w:r>
    </w:p>
    <w:p w14:paraId="116E808D" w14:textId="77777777" w:rsidR="001448F8" w:rsidRPr="00690A26" w:rsidRDefault="001448F8" w:rsidP="001448F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A8F052F" w14:textId="77777777" w:rsidR="00616E45" w:rsidRDefault="00616E45" w:rsidP="00A16735">
      <w:pPr>
        <w:pStyle w:val="PL"/>
      </w:pPr>
    </w:p>
    <w:p w14:paraId="1BC6B5C4" w14:textId="77777777" w:rsidR="00A16735" w:rsidRPr="00690A26" w:rsidRDefault="00A16735" w:rsidP="00A16735">
      <w:pPr>
        <w:pStyle w:val="PL"/>
      </w:pPr>
      <w:r w:rsidRPr="00690A26">
        <w:t xml:space="preserve">    ImsiRange:</w:t>
      </w:r>
    </w:p>
    <w:p w14:paraId="26244923" w14:textId="77777777" w:rsidR="003E5174" w:rsidRDefault="00A16735" w:rsidP="00A16735">
      <w:pPr>
        <w:pStyle w:val="PL"/>
      </w:pPr>
      <w:r>
        <w:t xml:space="preserve">      description: </w:t>
      </w:r>
      <w:r w:rsidR="003E5174">
        <w:t>&gt;</w:t>
      </w:r>
    </w:p>
    <w:p w14:paraId="1D41052C" w14:textId="77777777" w:rsidR="003E5174" w:rsidRDefault="003E5174" w:rsidP="00A16735">
      <w:pPr>
        <w:pStyle w:val="PL"/>
        <w:rPr>
          <w:rFonts w:cs="Arial"/>
          <w:szCs w:val="18"/>
        </w:rPr>
      </w:pPr>
      <w:r>
        <w:t xml:space="preserve">        </w:t>
      </w:r>
      <w:r w:rsidR="00A16735">
        <w:rPr>
          <w:rFonts w:cs="Arial"/>
          <w:szCs w:val="18"/>
        </w:rPr>
        <w:t>A range of IMSIs (subscriber identities), either based on a numeric range,</w:t>
      </w:r>
    </w:p>
    <w:p w14:paraId="3137E3F1" w14:textId="12E7F523" w:rsidR="00A16735" w:rsidRPr="00690A26" w:rsidRDefault="003E5174" w:rsidP="00A16735">
      <w:pPr>
        <w:pStyle w:val="PL"/>
      </w:pPr>
      <w:r>
        <w:rPr>
          <w:rFonts w:cs="Arial"/>
          <w:szCs w:val="18"/>
        </w:rPr>
        <w:t xml:space="preserve">       </w:t>
      </w:r>
      <w:r w:rsidR="00A16735">
        <w:rPr>
          <w:rFonts w:cs="Arial"/>
          <w:szCs w:val="18"/>
        </w:rPr>
        <w:t xml:space="preserve"> or based on regular-expression matching</w:t>
      </w:r>
    </w:p>
    <w:p w14:paraId="48304FD2" w14:textId="77777777" w:rsidR="00A16735" w:rsidRPr="00690A26" w:rsidRDefault="00A16735" w:rsidP="00A16735">
      <w:pPr>
        <w:pStyle w:val="PL"/>
      </w:pPr>
      <w:r w:rsidRPr="00690A26">
        <w:t xml:space="preserve">      type: object</w:t>
      </w:r>
    </w:p>
    <w:p w14:paraId="52590954" w14:textId="77777777" w:rsidR="009F056D" w:rsidRDefault="009F056D" w:rsidP="009F056D">
      <w:pPr>
        <w:pStyle w:val="PL"/>
      </w:pPr>
      <w:r>
        <w:t xml:space="preserve">      oneOf:</w:t>
      </w:r>
    </w:p>
    <w:p w14:paraId="3CC7C145" w14:textId="77777777" w:rsidR="009F056D" w:rsidRDefault="009F056D" w:rsidP="009F056D">
      <w:pPr>
        <w:pStyle w:val="PL"/>
      </w:pPr>
      <w:r>
        <w:t xml:space="preserve">        - required: [ start, end ]</w:t>
      </w:r>
    </w:p>
    <w:p w14:paraId="564E412B" w14:textId="77777777" w:rsidR="009F056D" w:rsidRDefault="009F056D" w:rsidP="009F056D">
      <w:pPr>
        <w:pStyle w:val="PL"/>
      </w:pPr>
      <w:r>
        <w:t xml:space="preserve">        - required: [ pattern ]</w:t>
      </w:r>
    </w:p>
    <w:p w14:paraId="0072F8C5" w14:textId="77777777" w:rsidR="00A16735" w:rsidRPr="00690A26" w:rsidRDefault="00A16735" w:rsidP="00A16735">
      <w:pPr>
        <w:pStyle w:val="PL"/>
      </w:pPr>
      <w:r w:rsidRPr="00690A26">
        <w:t xml:space="preserve">      properties:</w:t>
      </w:r>
    </w:p>
    <w:p w14:paraId="55BE49FF" w14:textId="77777777" w:rsidR="00A16735" w:rsidRPr="00690A26" w:rsidRDefault="00A16735" w:rsidP="00A16735">
      <w:pPr>
        <w:pStyle w:val="PL"/>
      </w:pPr>
      <w:r w:rsidRPr="00690A26">
        <w:t xml:space="preserve">        start:</w:t>
      </w:r>
    </w:p>
    <w:p w14:paraId="0029B0D4" w14:textId="77777777" w:rsidR="00A16735" w:rsidRPr="00690A26" w:rsidRDefault="00A16735" w:rsidP="00A16735">
      <w:pPr>
        <w:pStyle w:val="PL"/>
      </w:pPr>
      <w:r w:rsidRPr="00690A26">
        <w:t xml:space="preserve">          type: string</w:t>
      </w:r>
    </w:p>
    <w:p w14:paraId="5A717740" w14:textId="77777777" w:rsidR="00A16735" w:rsidRPr="00690A26" w:rsidRDefault="00A16735" w:rsidP="00A16735">
      <w:pPr>
        <w:pStyle w:val="PL"/>
      </w:pPr>
      <w:r w:rsidRPr="00690A26">
        <w:t xml:space="preserve">          pattern: '^[0-9]+$'</w:t>
      </w:r>
    </w:p>
    <w:p w14:paraId="4DF8C1F8" w14:textId="77777777" w:rsidR="00A16735" w:rsidRPr="00690A26" w:rsidRDefault="00A16735" w:rsidP="00A16735">
      <w:pPr>
        <w:pStyle w:val="PL"/>
      </w:pPr>
      <w:r w:rsidRPr="00690A26">
        <w:t xml:space="preserve">        end:</w:t>
      </w:r>
    </w:p>
    <w:p w14:paraId="5B3628A6" w14:textId="77777777" w:rsidR="00A16735" w:rsidRPr="00690A26" w:rsidRDefault="00A16735" w:rsidP="00A16735">
      <w:pPr>
        <w:pStyle w:val="PL"/>
      </w:pPr>
      <w:r w:rsidRPr="00690A26">
        <w:t xml:space="preserve">          type: string</w:t>
      </w:r>
    </w:p>
    <w:p w14:paraId="47C2552D" w14:textId="77777777" w:rsidR="00A16735" w:rsidRPr="00690A26" w:rsidRDefault="00A16735" w:rsidP="00A16735">
      <w:pPr>
        <w:pStyle w:val="PL"/>
      </w:pPr>
      <w:r w:rsidRPr="00690A26">
        <w:t xml:space="preserve">          pattern: '^[0-9]+$'</w:t>
      </w:r>
    </w:p>
    <w:p w14:paraId="054A7645" w14:textId="77777777" w:rsidR="00A16735" w:rsidRPr="00690A26" w:rsidRDefault="00A16735" w:rsidP="00A16735">
      <w:pPr>
        <w:pStyle w:val="PL"/>
      </w:pPr>
      <w:r w:rsidRPr="00690A26">
        <w:t xml:space="preserve">        pattern:</w:t>
      </w:r>
    </w:p>
    <w:p w14:paraId="14A7DD28" w14:textId="77777777" w:rsidR="00A16735" w:rsidRPr="00690A26" w:rsidRDefault="00A16735" w:rsidP="00A16735">
      <w:pPr>
        <w:pStyle w:val="PL"/>
      </w:pPr>
      <w:r w:rsidRPr="00690A26">
        <w:t xml:space="preserve">          type: string</w:t>
      </w:r>
    </w:p>
    <w:p w14:paraId="06DC01D4" w14:textId="77777777" w:rsidR="00616E45" w:rsidRDefault="00616E45" w:rsidP="00A16735">
      <w:pPr>
        <w:pStyle w:val="PL"/>
      </w:pPr>
    </w:p>
    <w:p w14:paraId="413EE1A1" w14:textId="77777777" w:rsidR="00A16735" w:rsidRPr="00690A26" w:rsidRDefault="00A16735" w:rsidP="00A16735">
      <w:pPr>
        <w:pStyle w:val="PL"/>
      </w:pPr>
      <w:r w:rsidRPr="00690A26">
        <w:t xml:space="preserve">    T</w:t>
      </w:r>
      <w:r>
        <w:t>wi</w:t>
      </w:r>
      <w:r w:rsidRPr="00690A26">
        <w:t>fInfo:</w:t>
      </w:r>
    </w:p>
    <w:p w14:paraId="2462BF7F" w14:textId="77777777" w:rsidR="00727B26" w:rsidRPr="00690A26" w:rsidRDefault="00727B26" w:rsidP="00727B26">
      <w:pPr>
        <w:pStyle w:val="PL"/>
      </w:pPr>
      <w:r>
        <w:t xml:space="preserve">      description: </w:t>
      </w:r>
      <w:r w:rsidRPr="00871AF5">
        <w:t>Addressing information (IP address</w:t>
      </w:r>
      <w:r>
        <w:t>es</w:t>
      </w:r>
      <w:r w:rsidRPr="00871AF5">
        <w:t>, FQDN) of the TWIF</w:t>
      </w:r>
    </w:p>
    <w:p w14:paraId="7B593516" w14:textId="77777777" w:rsidR="00A16735" w:rsidRPr="00690A26" w:rsidRDefault="00A16735" w:rsidP="00A16735">
      <w:pPr>
        <w:pStyle w:val="PL"/>
      </w:pPr>
      <w:r w:rsidRPr="00690A26">
        <w:t xml:space="preserve">      type: object</w:t>
      </w:r>
    </w:p>
    <w:p w14:paraId="131032F8" w14:textId="77777777" w:rsidR="009F056D" w:rsidRDefault="009F056D" w:rsidP="009F056D">
      <w:pPr>
        <w:pStyle w:val="PL"/>
        <w:rPr>
          <w:lang w:eastAsia="zh-CN"/>
        </w:rPr>
      </w:pPr>
      <w:r>
        <w:rPr>
          <w:lang w:eastAsia="zh-CN"/>
        </w:rPr>
        <w:t xml:space="preserve">      anyOf:</w:t>
      </w:r>
    </w:p>
    <w:p w14:paraId="6F80205E" w14:textId="77777777" w:rsidR="009F056D" w:rsidRDefault="009F056D" w:rsidP="009F056D">
      <w:pPr>
        <w:pStyle w:val="PL"/>
        <w:rPr>
          <w:lang w:eastAsia="zh-CN"/>
        </w:rPr>
      </w:pPr>
      <w:r>
        <w:rPr>
          <w:lang w:eastAsia="zh-CN"/>
        </w:rPr>
        <w:t xml:space="preserve">        - required: [ endpointFqdn ]</w:t>
      </w:r>
    </w:p>
    <w:p w14:paraId="2166B2E8" w14:textId="77777777" w:rsidR="009F056D" w:rsidRDefault="009F056D" w:rsidP="009F056D">
      <w:pPr>
        <w:pStyle w:val="PL"/>
        <w:rPr>
          <w:lang w:eastAsia="zh-CN"/>
        </w:rPr>
      </w:pPr>
      <w:r>
        <w:rPr>
          <w:lang w:eastAsia="zh-CN"/>
        </w:rPr>
        <w:t xml:space="preserve">        - required: [ ipv4EndpointAddresses ]</w:t>
      </w:r>
    </w:p>
    <w:p w14:paraId="7BEA3263" w14:textId="77777777" w:rsidR="009F056D" w:rsidRDefault="009F056D" w:rsidP="009F056D">
      <w:pPr>
        <w:pStyle w:val="PL"/>
        <w:rPr>
          <w:lang w:eastAsia="zh-CN"/>
        </w:rPr>
      </w:pPr>
      <w:r>
        <w:rPr>
          <w:lang w:eastAsia="zh-CN"/>
        </w:rPr>
        <w:t xml:space="preserve">        - required: [ ipv6EndpointAddresses ]</w:t>
      </w:r>
    </w:p>
    <w:p w14:paraId="285697E9" w14:textId="77777777" w:rsidR="00A16735" w:rsidRPr="00690A26" w:rsidRDefault="00A16735" w:rsidP="00A16735">
      <w:pPr>
        <w:pStyle w:val="PL"/>
      </w:pPr>
      <w:r w:rsidRPr="00690A26">
        <w:t xml:space="preserve">      properties:</w:t>
      </w:r>
    </w:p>
    <w:p w14:paraId="1D0E967F" w14:textId="77777777" w:rsidR="00A16735" w:rsidRPr="00690A26" w:rsidRDefault="00A16735" w:rsidP="00A16735">
      <w:pPr>
        <w:pStyle w:val="PL"/>
      </w:pPr>
      <w:r w:rsidRPr="00690A26">
        <w:t xml:space="preserve">        ipv4EndpointAddresses:</w:t>
      </w:r>
    </w:p>
    <w:p w14:paraId="53B0393D" w14:textId="77777777" w:rsidR="00A16735" w:rsidRPr="00690A26" w:rsidRDefault="00A16735" w:rsidP="00A16735">
      <w:pPr>
        <w:pStyle w:val="PL"/>
      </w:pPr>
      <w:r w:rsidRPr="00690A26">
        <w:t xml:space="preserve">          type: array</w:t>
      </w:r>
    </w:p>
    <w:p w14:paraId="2A90AE5B" w14:textId="77777777" w:rsidR="00A16735" w:rsidRPr="00690A26" w:rsidRDefault="00A16735" w:rsidP="00A16735">
      <w:pPr>
        <w:pStyle w:val="PL"/>
      </w:pPr>
      <w:r w:rsidRPr="00690A26">
        <w:t xml:space="preserve">          items:</w:t>
      </w:r>
    </w:p>
    <w:p w14:paraId="0B7DA0B2" w14:textId="77777777" w:rsidR="00A16735" w:rsidRPr="00690A26" w:rsidRDefault="00A16735" w:rsidP="00A16735">
      <w:pPr>
        <w:pStyle w:val="PL"/>
      </w:pPr>
      <w:r w:rsidRPr="00690A26">
        <w:t xml:space="preserve">            $ref: 'TS29571_CommonData.yaml#/components/schemas/Ipv4Addr'</w:t>
      </w:r>
    </w:p>
    <w:p w14:paraId="6D8A72A6"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35D4E07" w14:textId="77777777" w:rsidR="00A16735" w:rsidRPr="00690A26" w:rsidRDefault="00A16735" w:rsidP="00A16735">
      <w:pPr>
        <w:pStyle w:val="PL"/>
      </w:pPr>
      <w:r w:rsidRPr="00690A26">
        <w:t xml:space="preserve">        ipv6EndpointAddresses:</w:t>
      </w:r>
    </w:p>
    <w:p w14:paraId="5D8748F8" w14:textId="77777777" w:rsidR="00A16735" w:rsidRPr="00690A26" w:rsidRDefault="00A16735" w:rsidP="00A16735">
      <w:pPr>
        <w:pStyle w:val="PL"/>
      </w:pPr>
      <w:r w:rsidRPr="00690A26">
        <w:t xml:space="preserve">          type: array</w:t>
      </w:r>
    </w:p>
    <w:p w14:paraId="2A0737A0" w14:textId="77777777" w:rsidR="00A16735" w:rsidRPr="00690A26" w:rsidRDefault="00A16735" w:rsidP="00A16735">
      <w:pPr>
        <w:pStyle w:val="PL"/>
      </w:pPr>
      <w:r w:rsidRPr="00690A26">
        <w:t xml:space="preserve">          items:</w:t>
      </w:r>
    </w:p>
    <w:p w14:paraId="71EDAD52" w14:textId="77777777" w:rsidR="00A16735" w:rsidRPr="00690A26" w:rsidRDefault="00A16735" w:rsidP="00A16735">
      <w:pPr>
        <w:pStyle w:val="PL"/>
      </w:pPr>
      <w:r w:rsidRPr="00690A26">
        <w:t xml:space="preserve">            $ref: 'TS29571_CommonData.yaml#/components/schemas/Ipv6Addr'</w:t>
      </w:r>
    </w:p>
    <w:p w14:paraId="461F0578"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21AEFA" w14:textId="77777777" w:rsidR="00A16735" w:rsidRPr="00690A26" w:rsidRDefault="00A16735" w:rsidP="00A16735">
      <w:pPr>
        <w:pStyle w:val="PL"/>
      </w:pPr>
      <w:r w:rsidRPr="00690A26">
        <w:t xml:space="preserve">        endpointFqdn:</w:t>
      </w:r>
    </w:p>
    <w:p w14:paraId="3A427341" w14:textId="1115783E" w:rsidR="00A16735" w:rsidRPr="00690A26" w:rsidRDefault="00A16735" w:rsidP="00A16735">
      <w:pPr>
        <w:pStyle w:val="PL"/>
        <w:rPr>
          <w:lang w:eastAsia="zh-CN"/>
        </w:rPr>
      </w:pPr>
      <w:r w:rsidRPr="00690A26">
        <w:t xml:space="preserve">          $ref: '</w:t>
      </w:r>
      <w:r w:rsidR="002E7358">
        <w:t>TS29571_CommonData.yaml</w:t>
      </w:r>
      <w:r w:rsidRPr="00690A26">
        <w:t>#/components/schemas/Fqdn'</w:t>
      </w:r>
    </w:p>
    <w:p w14:paraId="224C5490" w14:textId="77777777" w:rsidR="00616E45" w:rsidRDefault="00616E45" w:rsidP="00A16735">
      <w:pPr>
        <w:pStyle w:val="PL"/>
        <w:rPr>
          <w:lang w:eastAsia="zh-CN"/>
        </w:rPr>
      </w:pPr>
    </w:p>
    <w:p w14:paraId="6554EAE2" w14:textId="77777777" w:rsidR="00A16735" w:rsidRDefault="00A16735" w:rsidP="00A16735">
      <w:pPr>
        <w:pStyle w:val="PL"/>
        <w:rPr>
          <w:lang w:eastAsia="zh-CN"/>
        </w:rPr>
      </w:pPr>
      <w:r>
        <w:rPr>
          <w:lang w:eastAsia="zh-CN"/>
        </w:rPr>
        <w:t xml:space="preserve">    VendorId:</w:t>
      </w:r>
    </w:p>
    <w:p w14:paraId="05C3C063" w14:textId="77777777" w:rsidR="00A16735" w:rsidRDefault="00A16735" w:rsidP="00A16735">
      <w:pPr>
        <w:pStyle w:val="PL"/>
        <w:rPr>
          <w:lang w:eastAsia="zh-CN"/>
        </w:rPr>
      </w:pPr>
      <w:r>
        <w:rPr>
          <w:lang w:eastAsia="zh-CN"/>
        </w:rPr>
        <w:t xml:space="preserve">      description: </w:t>
      </w:r>
      <w:r>
        <w:rPr>
          <w:rFonts w:cs="Arial"/>
          <w:szCs w:val="18"/>
        </w:rPr>
        <w:t>Vendor ID of the NF Service instance (</w:t>
      </w:r>
      <w:r w:rsidRPr="00365B49">
        <w:rPr>
          <w:rFonts w:cs="Arial"/>
          <w:szCs w:val="18"/>
        </w:rPr>
        <w:t xml:space="preserve">Private Enterprise </w:t>
      </w:r>
      <w:r>
        <w:rPr>
          <w:rFonts w:cs="Arial"/>
          <w:szCs w:val="18"/>
        </w:rPr>
        <w:t>Number assigned by IANA)</w:t>
      </w:r>
    </w:p>
    <w:p w14:paraId="41B8591A" w14:textId="77777777" w:rsidR="00A16735" w:rsidRDefault="00A16735" w:rsidP="00A16735">
      <w:pPr>
        <w:pStyle w:val="PL"/>
        <w:rPr>
          <w:lang w:eastAsia="zh-CN"/>
        </w:rPr>
      </w:pPr>
      <w:r>
        <w:rPr>
          <w:lang w:eastAsia="zh-CN"/>
        </w:rPr>
        <w:t xml:space="preserve">      type: string</w:t>
      </w:r>
    </w:p>
    <w:p w14:paraId="583F0AB1" w14:textId="77777777" w:rsidR="00A16735" w:rsidRDefault="00A16735" w:rsidP="00A16735">
      <w:pPr>
        <w:pStyle w:val="PL"/>
        <w:rPr>
          <w:lang w:eastAsia="zh-CN"/>
        </w:rPr>
      </w:pPr>
      <w:r>
        <w:rPr>
          <w:lang w:eastAsia="zh-CN"/>
        </w:rPr>
        <w:t xml:space="preserve">      pattern: '^[0-9]{6}$'</w:t>
      </w:r>
    </w:p>
    <w:p w14:paraId="058A16C0" w14:textId="77777777" w:rsidR="00616E45" w:rsidRDefault="00616E45" w:rsidP="00A16735">
      <w:pPr>
        <w:pStyle w:val="PL"/>
        <w:rPr>
          <w:lang w:eastAsia="zh-CN"/>
        </w:rPr>
      </w:pPr>
    </w:p>
    <w:p w14:paraId="1D976D30" w14:textId="77777777" w:rsidR="00A16735" w:rsidRDefault="00A16735" w:rsidP="00A16735">
      <w:pPr>
        <w:pStyle w:val="PL"/>
        <w:rPr>
          <w:lang w:eastAsia="zh-CN"/>
        </w:rPr>
      </w:pPr>
      <w:r>
        <w:rPr>
          <w:lang w:eastAsia="zh-CN"/>
        </w:rPr>
        <w:t xml:space="preserve">    VendorSpecificFeature:</w:t>
      </w:r>
    </w:p>
    <w:p w14:paraId="55448F12" w14:textId="77777777" w:rsidR="00A16735" w:rsidRDefault="00A16735" w:rsidP="00A16735">
      <w:pPr>
        <w:pStyle w:val="PL"/>
        <w:rPr>
          <w:lang w:eastAsia="zh-CN"/>
        </w:rPr>
      </w:pPr>
      <w:r>
        <w:rPr>
          <w:lang w:eastAsia="zh-CN"/>
        </w:rPr>
        <w:t xml:space="preserve">      description: </w:t>
      </w:r>
      <w:r>
        <w:rPr>
          <w:rFonts w:cs="Arial"/>
          <w:szCs w:val="18"/>
        </w:rPr>
        <w:t>Information about a vendor-specific feature</w:t>
      </w:r>
    </w:p>
    <w:p w14:paraId="42318E10" w14:textId="77777777" w:rsidR="00A16735" w:rsidRDefault="00A16735" w:rsidP="00A16735">
      <w:pPr>
        <w:pStyle w:val="PL"/>
        <w:rPr>
          <w:lang w:eastAsia="zh-CN"/>
        </w:rPr>
      </w:pPr>
      <w:r>
        <w:rPr>
          <w:lang w:eastAsia="zh-CN"/>
        </w:rPr>
        <w:t xml:space="preserve">      type: object</w:t>
      </w:r>
    </w:p>
    <w:p w14:paraId="0223E491" w14:textId="77777777" w:rsidR="00A16735" w:rsidRDefault="00A16735" w:rsidP="00A16735">
      <w:pPr>
        <w:pStyle w:val="PL"/>
        <w:rPr>
          <w:lang w:eastAsia="zh-CN"/>
        </w:rPr>
      </w:pPr>
      <w:r>
        <w:rPr>
          <w:lang w:eastAsia="zh-CN"/>
        </w:rPr>
        <w:t xml:space="preserve">      required:</w:t>
      </w:r>
    </w:p>
    <w:p w14:paraId="36043F9B" w14:textId="77777777" w:rsidR="00A16735" w:rsidRDefault="00A16735" w:rsidP="00A16735">
      <w:pPr>
        <w:pStyle w:val="PL"/>
        <w:rPr>
          <w:lang w:eastAsia="zh-CN"/>
        </w:rPr>
      </w:pPr>
      <w:r>
        <w:rPr>
          <w:lang w:eastAsia="zh-CN"/>
        </w:rPr>
        <w:t xml:space="preserve">        - featureName</w:t>
      </w:r>
    </w:p>
    <w:p w14:paraId="5C08E83D" w14:textId="77777777" w:rsidR="00A16735" w:rsidRDefault="00A16735" w:rsidP="00A16735">
      <w:pPr>
        <w:pStyle w:val="PL"/>
        <w:rPr>
          <w:lang w:eastAsia="zh-CN"/>
        </w:rPr>
      </w:pPr>
      <w:r>
        <w:rPr>
          <w:lang w:eastAsia="zh-CN"/>
        </w:rPr>
        <w:t xml:space="preserve">        - featureVersion</w:t>
      </w:r>
    </w:p>
    <w:p w14:paraId="5CC24F37" w14:textId="77777777" w:rsidR="00A16735" w:rsidRDefault="00A16735" w:rsidP="00A16735">
      <w:pPr>
        <w:pStyle w:val="PL"/>
        <w:rPr>
          <w:lang w:eastAsia="zh-CN"/>
        </w:rPr>
      </w:pPr>
      <w:r>
        <w:rPr>
          <w:lang w:eastAsia="zh-CN"/>
        </w:rPr>
        <w:t xml:space="preserve">      properties:</w:t>
      </w:r>
    </w:p>
    <w:p w14:paraId="2565CFC4" w14:textId="77777777" w:rsidR="00A16735" w:rsidRDefault="00A16735" w:rsidP="00A16735">
      <w:pPr>
        <w:pStyle w:val="PL"/>
        <w:rPr>
          <w:lang w:eastAsia="zh-CN"/>
        </w:rPr>
      </w:pPr>
      <w:r>
        <w:rPr>
          <w:lang w:eastAsia="zh-CN"/>
        </w:rPr>
        <w:t xml:space="preserve">        featureName:</w:t>
      </w:r>
    </w:p>
    <w:p w14:paraId="4DE0636D" w14:textId="77777777" w:rsidR="00A16735" w:rsidRDefault="00A16735" w:rsidP="00A16735">
      <w:pPr>
        <w:pStyle w:val="PL"/>
        <w:rPr>
          <w:lang w:eastAsia="zh-CN"/>
        </w:rPr>
      </w:pPr>
      <w:r>
        <w:rPr>
          <w:lang w:eastAsia="zh-CN"/>
        </w:rPr>
        <w:t xml:space="preserve">          type: string</w:t>
      </w:r>
    </w:p>
    <w:p w14:paraId="3453228B" w14:textId="77777777" w:rsidR="00A16735" w:rsidRDefault="00A16735" w:rsidP="00A16735">
      <w:pPr>
        <w:pStyle w:val="PL"/>
        <w:rPr>
          <w:lang w:eastAsia="zh-CN"/>
        </w:rPr>
      </w:pPr>
      <w:r>
        <w:rPr>
          <w:lang w:eastAsia="zh-CN"/>
        </w:rPr>
        <w:t xml:space="preserve">        featureVersion:</w:t>
      </w:r>
    </w:p>
    <w:p w14:paraId="7460EF15" w14:textId="77777777" w:rsidR="00A16735" w:rsidRDefault="00A16735" w:rsidP="00A16735">
      <w:pPr>
        <w:pStyle w:val="PL"/>
        <w:rPr>
          <w:lang w:eastAsia="zh-CN"/>
        </w:rPr>
      </w:pPr>
      <w:r>
        <w:rPr>
          <w:lang w:eastAsia="zh-CN"/>
        </w:rPr>
        <w:t xml:space="preserve">          type: string</w:t>
      </w:r>
    </w:p>
    <w:p w14:paraId="45C0E87F" w14:textId="77777777" w:rsidR="00616E45" w:rsidRDefault="00616E45" w:rsidP="00A16735">
      <w:pPr>
        <w:pStyle w:val="PL"/>
      </w:pPr>
    </w:p>
    <w:p w14:paraId="14A43152" w14:textId="77777777" w:rsidR="00A16735" w:rsidRPr="00690A26" w:rsidRDefault="00A16735" w:rsidP="00A16735">
      <w:pPr>
        <w:pStyle w:val="PL"/>
      </w:pPr>
      <w:r w:rsidRPr="00690A26">
        <w:t xml:space="preserve">    </w:t>
      </w:r>
      <w:r w:rsidRPr="00F81306">
        <w:t>AnNodeType</w:t>
      </w:r>
      <w:r w:rsidRPr="00690A26">
        <w:t>:</w:t>
      </w:r>
    </w:p>
    <w:p w14:paraId="7A04E0D1" w14:textId="77777777" w:rsidR="00727B26" w:rsidRPr="00690A26" w:rsidRDefault="00727B26" w:rsidP="00727B26">
      <w:pPr>
        <w:pStyle w:val="PL"/>
      </w:pPr>
      <w:r>
        <w:t xml:space="preserve">      description: </w:t>
      </w:r>
      <w:r w:rsidRPr="004B187C">
        <w:t xml:space="preserve">Access Network Node Type (gNB, </w:t>
      </w:r>
      <w:r>
        <w:t>ng</w:t>
      </w:r>
      <w:r w:rsidRPr="004B187C">
        <w:t>-eNB...)</w:t>
      </w:r>
    </w:p>
    <w:p w14:paraId="28319D73" w14:textId="77777777" w:rsidR="00A16735" w:rsidRPr="00690A26" w:rsidRDefault="00A16735" w:rsidP="00A16735">
      <w:pPr>
        <w:pStyle w:val="PL"/>
      </w:pPr>
      <w:r w:rsidRPr="00690A26">
        <w:t xml:space="preserve">      anyOf:</w:t>
      </w:r>
    </w:p>
    <w:p w14:paraId="1272116F" w14:textId="77777777" w:rsidR="00A16735" w:rsidRPr="00690A26" w:rsidRDefault="00A16735" w:rsidP="00A16735">
      <w:pPr>
        <w:pStyle w:val="PL"/>
      </w:pPr>
      <w:r w:rsidRPr="00690A26">
        <w:t xml:space="preserve">        - type: string</w:t>
      </w:r>
    </w:p>
    <w:p w14:paraId="3D137BD5" w14:textId="77777777" w:rsidR="00A16735" w:rsidRPr="00690A26" w:rsidRDefault="00A16735" w:rsidP="00A16735">
      <w:pPr>
        <w:pStyle w:val="PL"/>
      </w:pPr>
      <w:r w:rsidRPr="00690A26">
        <w:t xml:space="preserve">          enum:</w:t>
      </w:r>
    </w:p>
    <w:p w14:paraId="2F82702C" w14:textId="77777777" w:rsidR="00A16735" w:rsidRPr="00690A26" w:rsidRDefault="00A16735" w:rsidP="00A16735">
      <w:pPr>
        <w:pStyle w:val="PL"/>
      </w:pPr>
      <w:r w:rsidRPr="00690A26">
        <w:t xml:space="preserve">            - </w:t>
      </w:r>
      <w:r>
        <w:t>GNB</w:t>
      </w:r>
    </w:p>
    <w:p w14:paraId="3A162100" w14:textId="77777777" w:rsidR="00A16735" w:rsidRPr="00690A26" w:rsidRDefault="00A16735" w:rsidP="00A16735">
      <w:pPr>
        <w:pStyle w:val="PL"/>
      </w:pPr>
      <w:r w:rsidRPr="00690A26">
        <w:t xml:space="preserve">            - </w:t>
      </w:r>
      <w:r>
        <w:t>NG_E</w:t>
      </w:r>
      <w:r w:rsidRPr="00F81306">
        <w:t>NB</w:t>
      </w:r>
    </w:p>
    <w:p w14:paraId="7DFCCEBE" w14:textId="77777777" w:rsidR="00A16735" w:rsidRPr="00690A26" w:rsidRDefault="00A16735" w:rsidP="00A16735">
      <w:pPr>
        <w:pStyle w:val="PL"/>
      </w:pPr>
      <w:r w:rsidRPr="00690A26">
        <w:t xml:space="preserve">        - type: string</w:t>
      </w:r>
    </w:p>
    <w:p w14:paraId="669455BE" w14:textId="77777777" w:rsidR="00616E45" w:rsidRDefault="00616E45" w:rsidP="00A16735">
      <w:pPr>
        <w:pStyle w:val="PL"/>
      </w:pPr>
    </w:p>
    <w:p w14:paraId="63AA4AA4" w14:textId="77777777" w:rsidR="00A16735" w:rsidRPr="002857AD" w:rsidRDefault="00A16735" w:rsidP="00A16735">
      <w:pPr>
        <w:pStyle w:val="PL"/>
      </w:pPr>
      <w:r>
        <w:t xml:space="preserve">    </w:t>
      </w:r>
      <w:r w:rsidRPr="002857AD">
        <w:t>Ud</w:t>
      </w:r>
      <w:r>
        <w:t>sf</w:t>
      </w:r>
      <w:r w:rsidRPr="002857AD">
        <w:t>Info:</w:t>
      </w:r>
    </w:p>
    <w:p w14:paraId="16FE4FA5" w14:textId="77777777" w:rsidR="00727B26" w:rsidRPr="002857AD" w:rsidRDefault="00727B26" w:rsidP="00727B26">
      <w:pPr>
        <w:pStyle w:val="PL"/>
      </w:pPr>
      <w:r>
        <w:t xml:space="preserve">      description: </w:t>
      </w:r>
      <w:r w:rsidRPr="004B187C">
        <w:t>Information related to UDSF</w:t>
      </w:r>
    </w:p>
    <w:p w14:paraId="35422D28" w14:textId="77777777" w:rsidR="00A16735" w:rsidRPr="002857AD" w:rsidRDefault="00A16735" w:rsidP="00A16735">
      <w:pPr>
        <w:pStyle w:val="PL"/>
      </w:pPr>
      <w:r w:rsidRPr="002857AD">
        <w:t xml:space="preserve">      type: object</w:t>
      </w:r>
    </w:p>
    <w:p w14:paraId="46CB248F" w14:textId="77777777" w:rsidR="00A16735" w:rsidRPr="002857AD" w:rsidRDefault="00A16735" w:rsidP="00A16735">
      <w:pPr>
        <w:pStyle w:val="PL"/>
      </w:pPr>
      <w:r w:rsidRPr="002857AD">
        <w:t xml:space="preserve">      properties:</w:t>
      </w:r>
    </w:p>
    <w:p w14:paraId="7A46514C" w14:textId="77777777" w:rsidR="00A16735" w:rsidRPr="002857AD" w:rsidRDefault="00A16735" w:rsidP="00A16735">
      <w:pPr>
        <w:pStyle w:val="PL"/>
      </w:pPr>
      <w:r w:rsidRPr="002857AD">
        <w:t xml:space="preserve">        groupId:</w:t>
      </w:r>
    </w:p>
    <w:p w14:paraId="76A9B828" w14:textId="77777777" w:rsidR="00A16735" w:rsidRPr="002857AD" w:rsidRDefault="00A16735" w:rsidP="00A16735">
      <w:pPr>
        <w:pStyle w:val="PL"/>
      </w:pPr>
      <w:r w:rsidRPr="002857AD">
        <w:t xml:space="preserve">          </w:t>
      </w:r>
      <w:r>
        <w:t>$ref: 'TS29571_CommonData.yaml</w:t>
      </w:r>
      <w:r w:rsidRPr="00207B40">
        <w:t>#/components/schemas/</w:t>
      </w:r>
      <w:r>
        <w:t>NfGroupId</w:t>
      </w:r>
      <w:r w:rsidRPr="00207B40">
        <w:t>'</w:t>
      </w:r>
    </w:p>
    <w:p w14:paraId="680AD7EE" w14:textId="77777777" w:rsidR="00A16735" w:rsidRPr="002857AD" w:rsidRDefault="00A16735" w:rsidP="00A16735">
      <w:pPr>
        <w:pStyle w:val="PL"/>
      </w:pPr>
      <w:r w:rsidRPr="002857AD">
        <w:t xml:space="preserve">        supiRanges:</w:t>
      </w:r>
    </w:p>
    <w:p w14:paraId="030AB9FA" w14:textId="77777777" w:rsidR="00A16735" w:rsidRPr="002857AD" w:rsidRDefault="00A16735" w:rsidP="00A16735">
      <w:pPr>
        <w:pStyle w:val="PL"/>
      </w:pPr>
      <w:r w:rsidRPr="002857AD">
        <w:t xml:space="preserve">          type: array</w:t>
      </w:r>
    </w:p>
    <w:p w14:paraId="4D8D709B" w14:textId="77777777" w:rsidR="00A16735" w:rsidRPr="002857AD" w:rsidRDefault="00A16735" w:rsidP="00A16735">
      <w:pPr>
        <w:pStyle w:val="PL"/>
      </w:pPr>
      <w:r w:rsidRPr="002857AD">
        <w:t xml:space="preserve">          items:</w:t>
      </w:r>
    </w:p>
    <w:p w14:paraId="4625BA69" w14:textId="77777777" w:rsidR="00A16735" w:rsidRPr="002857AD" w:rsidRDefault="00A16735" w:rsidP="00A16735">
      <w:pPr>
        <w:pStyle w:val="PL"/>
      </w:pPr>
      <w:r w:rsidRPr="002857AD">
        <w:t xml:space="preserve">            $ref: '#/components/schemas/SupiRange'</w:t>
      </w:r>
    </w:p>
    <w:p w14:paraId="306D1F4B" w14:textId="77777777" w:rsidR="00A16735" w:rsidRPr="002857AD" w:rsidRDefault="00A16735" w:rsidP="00A16735">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65564F38" w14:textId="77777777" w:rsidR="000C5BB4" w:rsidRDefault="000C5BB4" w:rsidP="000C5BB4">
      <w:pPr>
        <w:pStyle w:val="PL"/>
      </w:pPr>
      <w:r>
        <w:t xml:space="preserve">        storageIdRanges:</w:t>
      </w:r>
    </w:p>
    <w:p w14:paraId="376A900D" w14:textId="77777777" w:rsidR="003E5174" w:rsidRDefault="000C5BB4" w:rsidP="000C5BB4">
      <w:pPr>
        <w:pStyle w:val="PL"/>
        <w:rPr>
          <w:lang w:val="en-US"/>
        </w:rPr>
      </w:pPr>
      <w:r w:rsidRPr="00B3056F">
        <w:rPr>
          <w:lang w:val="en-US"/>
        </w:rPr>
        <w:t xml:space="preserve">          description: </w:t>
      </w:r>
      <w:r w:rsidR="003E5174">
        <w:rPr>
          <w:lang w:val="en-US"/>
        </w:rPr>
        <w:t>&gt;</w:t>
      </w:r>
    </w:p>
    <w:p w14:paraId="3966F73E" w14:textId="77777777" w:rsidR="003E5174" w:rsidRDefault="003E5174" w:rsidP="000C5BB4">
      <w:pPr>
        <w:pStyle w:val="PL"/>
        <w:rPr>
          <w:rFonts w:cs="Arial"/>
          <w:szCs w:val="18"/>
        </w:rPr>
      </w:pPr>
      <w:r>
        <w:rPr>
          <w:lang w:val="en-US"/>
        </w:rPr>
        <w:t xml:space="preserve">            </w:t>
      </w:r>
      <w:r w:rsidR="000C5BB4" w:rsidRPr="00B3056F">
        <w:rPr>
          <w:rFonts w:cs="Arial"/>
          <w:szCs w:val="18"/>
        </w:rPr>
        <w:t>A map (list of key-value pairs</w:t>
      </w:r>
      <w:r w:rsidR="000C5BB4">
        <w:rPr>
          <w:rFonts w:cs="Arial"/>
          <w:szCs w:val="18"/>
        </w:rPr>
        <w:t>)</w:t>
      </w:r>
      <w:r w:rsidR="000C5BB4" w:rsidRPr="00B3056F">
        <w:rPr>
          <w:rFonts w:cs="Arial"/>
          <w:szCs w:val="18"/>
        </w:rPr>
        <w:t xml:space="preserve"> where </w:t>
      </w:r>
      <w:r w:rsidR="000C5BB4">
        <w:rPr>
          <w:rFonts w:cs="Arial"/>
          <w:szCs w:val="18"/>
        </w:rPr>
        <w:t xml:space="preserve">realmId </w:t>
      </w:r>
      <w:r w:rsidR="000C5BB4" w:rsidRPr="00B3056F">
        <w:rPr>
          <w:rFonts w:cs="Arial"/>
          <w:szCs w:val="18"/>
        </w:rPr>
        <w:t>serves as key</w:t>
      </w:r>
      <w:r w:rsidR="000C5BB4">
        <w:rPr>
          <w:rFonts w:cs="Arial"/>
          <w:szCs w:val="18"/>
        </w:rPr>
        <w:t xml:space="preserve"> and each value in the map</w:t>
      </w:r>
    </w:p>
    <w:p w14:paraId="3B2A026B" w14:textId="72EC6576" w:rsidR="000C5BB4" w:rsidRPr="00B3056F" w:rsidRDefault="003E5174" w:rsidP="000C5BB4">
      <w:pPr>
        <w:pStyle w:val="PL"/>
        <w:rPr>
          <w:lang w:val="en-US"/>
        </w:rPr>
      </w:pPr>
      <w:r>
        <w:rPr>
          <w:rFonts w:cs="Arial"/>
          <w:szCs w:val="18"/>
        </w:rPr>
        <w:t xml:space="preserve">           </w:t>
      </w:r>
      <w:r w:rsidR="000C5BB4">
        <w:rPr>
          <w:rFonts w:cs="Arial"/>
          <w:szCs w:val="18"/>
        </w:rPr>
        <w:t xml:space="preserve"> is an array of IdentityRanges. Each IdentityRange is a range of storageIds.</w:t>
      </w:r>
    </w:p>
    <w:p w14:paraId="55AB8C00" w14:textId="77777777" w:rsidR="000C5BB4" w:rsidRDefault="000C5BB4" w:rsidP="000C5BB4">
      <w:pPr>
        <w:pStyle w:val="PL"/>
      </w:pPr>
      <w:r>
        <w:t xml:space="preserve">          type: object</w:t>
      </w:r>
    </w:p>
    <w:p w14:paraId="3126C0A1" w14:textId="77777777" w:rsidR="000C5BB4" w:rsidRDefault="000C5BB4" w:rsidP="000C5BB4">
      <w:pPr>
        <w:pStyle w:val="PL"/>
      </w:pPr>
      <w:r>
        <w:t xml:space="preserve">          additionalProperties:</w:t>
      </w:r>
    </w:p>
    <w:p w14:paraId="36B8B828" w14:textId="77777777" w:rsidR="000C5BB4" w:rsidRDefault="000C5BB4" w:rsidP="000C5BB4">
      <w:pPr>
        <w:pStyle w:val="PL"/>
      </w:pPr>
      <w:r>
        <w:t xml:space="preserve">            type: array</w:t>
      </w:r>
    </w:p>
    <w:p w14:paraId="677D9DF0" w14:textId="77777777" w:rsidR="000C5BB4" w:rsidRDefault="000C5BB4" w:rsidP="000C5BB4">
      <w:pPr>
        <w:pStyle w:val="PL"/>
      </w:pPr>
      <w:r>
        <w:t xml:space="preserve">            items:</w:t>
      </w:r>
    </w:p>
    <w:p w14:paraId="5920DDFF" w14:textId="77777777" w:rsidR="000C5BB4" w:rsidRDefault="000C5BB4" w:rsidP="000C5BB4">
      <w:pPr>
        <w:pStyle w:val="PL"/>
      </w:pPr>
      <w:r>
        <w:t xml:space="preserve">              $ref: '#/components/schemas/IdentityRange'</w:t>
      </w:r>
    </w:p>
    <w:p w14:paraId="5CF1695C" w14:textId="77777777" w:rsidR="000C5BB4" w:rsidRDefault="000C5BB4" w:rsidP="000C5BB4">
      <w:pPr>
        <w:pStyle w:val="PL"/>
      </w:pPr>
      <w:r>
        <w:t xml:space="preserve">            minItems: 1</w:t>
      </w:r>
    </w:p>
    <w:p w14:paraId="3463D393" w14:textId="77777777" w:rsidR="000C5BB4" w:rsidRDefault="000C5BB4" w:rsidP="000C5BB4">
      <w:pPr>
        <w:pStyle w:val="PL"/>
      </w:pPr>
      <w:r>
        <w:t xml:space="preserve">          minProperties: 1</w:t>
      </w:r>
    </w:p>
    <w:p w14:paraId="74B8907B" w14:textId="77777777" w:rsidR="00616E45" w:rsidRDefault="00616E45" w:rsidP="007050E6">
      <w:pPr>
        <w:pStyle w:val="PL"/>
      </w:pPr>
    </w:p>
    <w:p w14:paraId="678BB5F8" w14:textId="77777777" w:rsidR="007050E6" w:rsidRPr="00690A26" w:rsidRDefault="007050E6" w:rsidP="007050E6">
      <w:pPr>
        <w:pStyle w:val="PL"/>
      </w:pPr>
      <w:r w:rsidRPr="00690A26">
        <w:t xml:space="preserve">    S</w:t>
      </w:r>
      <w:r>
        <w:t>cp</w:t>
      </w:r>
      <w:r w:rsidRPr="00690A26">
        <w:t>Info:</w:t>
      </w:r>
    </w:p>
    <w:p w14:paraId="75D0CB86" w14:textId="77777777" w:rsidR="007050E6" w:rsidRPr="00690A26" w:rsidRDefault="007050E6" w:rsidP="007050E6">
      <w:pPr>
        <w:pStyle w:val="PL"/>
      </w:pPr>
      <w:r>
        <w:t xml:space="preserve">      description:</w:t>
      </w:r>
      <w:r w:rsidRPr="00DC3FC1">
        <w:rPr>
          <w:rFonts w:cs="Arial"/>
          <w:szCs w:val="18"/>
        </w:rPr>
        <w:t xml:space="preserve"> </w:t>
      </w:r>
      <w:r>
        <w:rPr>
          <w:rFonts w:cs="Arial"/>
          <w:szCs w:val="18"/>
        </w:rPr>
        <w:t>Information of an SCP Instance</w:t>
      </w:r>
    </w:p>
    <w:p w14:paraId="661CCB1D" w14:textId="77777777" w:rsidR="007050E6" w:rsidRPr="00690A26" w:rsidRDefault="007050E6" w:rsidP="007050E6">
      <w:pPr>
        <w:pStyle w:val="PL"/>
      </w:pPr>
      <w:r w:rsidRPr="00690A26">
        <w:t xml:space="preserve">      type: object</w:t>
      </w:r>
    </w:p>
    <w:p w14:paraId="79A9060D" w14:textId="77777777" w:rsidR="007050E6" w:rsidRDefault="007050E6" w:rsidP="007050E6">
      <w:pPr>
        <w:pStyle w:val="PL"/>
      </w:pPr>
      <w:r w:rsidRPr="00690A26">
        <w:t xml:space="preserve">      properties:</w:t>
      </w:r>
    </w:p>
    <w:p w14:paraId="645A1DDA" w14:textId="77777777" w:rsidR="007050E6" w:rsidRDefault="007050E6" w:rsidP="007050E6">
      <w:pPr>
        <w:pStyle w:val="PL"/>
      </w:pPr>
      <w:r>
        <w:t xml:space="preserve">        scpDomainInfoList:</w:t>
      </w:r>
    </w:p>
    <w:p w14:paraId="5ED95174" w14:textId="77777777" w:rsidR="003E5174" w:rsidRDefault="006C1504" w:rsidP="006C1504">
      <w:pPr>
        <w:pStyle w:val="PL"/>
      </w:pPr>
      <w:r w:rsidRPr="009F1CC4">
        <w:t xml:space="preserve">  </w:t>
      </w:r>
      <w:r>
        <w:t xml:space="preserve">    </w:t>
      </w:r>
      <w:r w:rsidRPr="009F1CC4">
        <w:t xml:space="preserve">    description:</w:t>
      </w:r>
      <w:r w:rsidRPr="00544965">
        <w:t xml:space="preserve"> </w:t>
      </w:r>
      <w:r w:rsidR="003E5174">
        <w:t>&gt;</w:t>
      </w:r>
    </w:p>
    <w:p w14:paraId="7EA932D3" w14:textId="77777777" w:rsidR="003E5174" w:rsidRDefault="003E5174"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t xml:space="preserve">the key of the map shall be the </w:t>
      </w:r>
      <w:r w:rsidR="006C1504">
        <w:rPr>
          <w:rFonts w:cs="Arial"/>
          <w:szCs w:val="18"/>
        </w:rPr>
        <w:t>string</w:t>
      </w:r>
    </w:p>
    <w:p w14:paraId="2B3AD83D" w14:textId="20288DEF" w:rsidR="006C1504" w:rsidRDefault="003E5174" w:rsidP="006C1504">
      <w:pPr>
        <w:pStyle w:val="PL"/>
      </w:pPr>
      <w:r>
        <w:rPr>
          <w:rFonts w:cs="Arial"/>
          <w:szCs w:val="18"/>
        </w:rPr>
        <w:t xml:space="preserve">           </w:t>
      </w:r>
      <w:r w:rsidR="006C1504">
        <w:rPr>
          <w:rFonts w:cs="Arial"/>
          <w:szCs w:val="18"/>
        </w:rPr>
        <w:t xml:space="preserve"> </w:t>
      </w:r>
      <w:r w:rsidR="006C1504">
        <w:t>identifying an SCP domain</w:t>
      </w:r>
    </w:p>
    <w:p w14:paraId="70381B38" w14:textId="77777777" w:rsidR="007050E6" w:rsidRDefault="007050E6" w:rsidP="007050E6">
      <w:pPr>
        <w:pStyle w:val="PL"/>
      </w:pPr>
      <w:r>
        <w:t xml:space="preserve">          type: object</w:t>
      </w:r>
    </w:p>
    <w:p w14:paraId="33792A2E" w14:textId="77777777" w:rsidR="007050E6" w:rsidRDefault="007050E6" w:rsidP="007050E6">
      <w:pPr>
        <w:pStyle w:val="PL"/>
      </w:pPr>
      <w:r>
        <w:t xml:space="preserve">          additionalProperties:</w:t>
      </w:r>
    </w:p>
    <w:p w14:paraId="14246D35" w14:textId="53950089" w:rsidR="007050E6" w:rsidRPr="00690A26" w:rsidRDefault="007050E6" w:rsidP="007050E6">
      <w:pPr>
        <w:pStyle w:val="PL"/>
        <w:rPr>
          <w:lang w:val="en-US"/>
        </w:rPr>
      </w:pPr>
      <w:r w:rsidRPr="00690A26">
        <w:rPr>
          <w:lang w:val="en-US"/>
        </w:rPr>
        <w:t xml:space="preserve">            $ref: '#/components/schemas/</w:t>
      </w:r>
      <w:r>
        <w:rPr>
          <w:lang w:val="en-US"/>
        </w:rPr>
        <w:t>ScpDomainInfo</w:t>
      </w:r>
      <w:r w:rsidRPr="00690A26">
        <w:rPr>
          <w:lang w:val="en-US"/>
        </w:rPr>
        <w:t>'</w:t>
      </w:r>
    </w:p>
    <w:p w14:paraId="547E47C5" w14:textId="77777777" w:rsidR="007050E6" w:rsidRPr="002857AD" w:rsidRDefault="007050E6" w:rsidP="007050E6">
      <w:pPr>
        <w:pStyle w:val="PL"/>
      </w:pPr>
      <w:r>
        <w:t xml:space="preserve">          minProperties: 1</w:t>
      </w:r>
    </w:p>
    <w:p w14:paraId="0B942F47"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EE6810C" w14:textId="77777777" w:rsidR="00D372EC" w:rsidRDefault="00D372EC" w:rsidP="00D372EC">
      <w:pPr>
        <w:pStyle w:val="PL"/>
        <w:rPr>
          <w:lang w:val="en-US"/>
        </w:rPr>
      </w:pPr>
      <w:r w:rsidRPr="00690A26">
        <w:rPr>
          <w:lang w:val="en-US"/>
        </w:rPr>
        <w:t xml:space="preserve">          type: string</w:t>
      </w:r>
    </w:p>
    <w:p w14:paraId="7BF1836B" w14:textId="77777777" w:rsidR="00E86FE4" w:rsidRPr="00E86FE4" w:rsidRDefault="00E86FE4" w:rsidP="00E86FE4">
      <w:pPr>
        <w:pStyle w:val="PL"/>
        <w:rPr>
          <w:lang w:val="en-US"/>
        </w:rPr>
      </w:pPr>
      <w:r>
        <w:rPr>
          <w:lang w:val="en-US"/>
        </w:rPr>
        <w:t xml:space="preserve">        </w:t>
      </w:r>
      <w:r w:rsidRPr="00E86FE4">
        <w:rPr>
          <w:lang w:val="en-US"/>
        </w:rPr>
        <w:t>scpPorts:</w:t>
      </w:r>
    </w:p>
    <w:p w14:paraId="70ED8CBB" w14:textId="77777777" w:rsidR="003E5174" w:rsidRDefault="006C1504" w:rsidP="006C1504">
      <w:pPr>
        <w:pStyle w:val="PL"/>
        <w:rPr>
          <w:lang w:val="en-US"/>
        </w:rPr>
      </w:pPr>
      <w:r w:rsidRPr="002408F1">
        <w:rPr>
          <w:lang w:val="en-US"/>
        </w:rPr>
        <w:t xml:space="preserve">          description: </w:t>
      </w:r>
      <w:r w:rsidR="003E5174">
        <w:rPr>
          <w:lang w:val="en-US"/>
        </w:rPr>
        <w:t>&gt;</w:t>
      </w:r>
    </w:p>
    <w:p w14:paraId="0AB436CC" w14:textId="375C62D0" w:rsidR="006C1504" w:rsidRPr="00E86FE4"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7B4BACCF" w14:textId="77777777" w:rsidR="00E86FE4" w:rsidRPr="00E86FE4" w:rsidRDefault="00E86FE4" w:rsidP="00E86FE4">
      <w:pPr>
        <w:pStyle w:val="PL"/>
        <w:rPr>
          <w:lang w:val="en-US"/>
        </w:rPr>
      </w:pPr>
      <w:r w:rsidRPr="00E86FE4">
        <w:rPr>
          <w:lang w:val="en-US"/>
        </w:rPr>
        <w:t xml:space="preserve">          type: object</w:t>
      </w:r>
    </w:p>
    <w:p w14:paraId="213174AA" w14:textId="77777777" w:rsidR="00E86FE4" w:rsidRPr="00E86FE4" w:rsidRDefault="00E86FE4" w:rsidP="00E86FE4">
      <w:pPr>
        <w:pStyle w:val="PL"/>
        <w:rPr>
          <w:lang w:val="en-US"/>
        </w:rPr>
      </w:pPr>
      <w:r w:rsidRPr="00E86FE4">
        <w:rPr>
          <w:lang w:val="en-US"/>
        </w:rPr>
        <w:t xml:space="preserve">          additionalProperties:</w:t>
      </w:r>
    </w:p>
    <w:p w14:paraId="01557427" w14:textId="77777777" w:rsidR="00E86FE4" w:rsidRPr="00E86FE4" w:rsidRDefault="00E86FE4" w:rsidP="00E86FE4">
      <w:pPr>
        <w:pStyle w:val="PL"/>
        <w:rPr>
          <w:lang w:val="en-US"/>
        </w:rPr>
      </w:pPr>
      <w:r w:rsidRPr="00E86FE4">
        <w:rPr>
          <w:lang w:val="en-US"/>
        </w:rPr>
        <w:t xml:space="preserve">            type: integer</w:t>
      </w:r>
    </w:p>
    <w:p w14:paraId="4655C034" w14:textId="77777777" w:rsidR="00E86FE4" w:rsidRPr="00E86FE4" w:rsidRDefault="00E86FE4" w:rsidP="00E86FE4">
      <w:pPr>
        <w:pStyle w:val="PL"/>
        <w:rPr>
          <w:lang w:val="en-US"/>
        </w:rPr>
      </w:pPr>
      <w:r w:rsidRPr="00E86FE4">
        <w:rPr>
          <w:lang w:val="en-US"/>
        </w:rPr>
        <w:t xml:space="preserve">            minimum: 0</w:t>
      </w:r>
    </w:p>
    <w:p w14:paraId="62BB6208" w14:textId="77777777" w:rsidR="00E86FE4" w:rsidRPr="00E86FE4" w:rsidRDefault="00E86FE4" w:rsidP="00E86FE4">
      <w:pPr>
        <w:pStyle w:val="PL"/>
        <w:rPr>
          <w:lang w:val="en-US"/>
        </w:rPr>
      </w:pPr>
      <w:r w:rsidRPr="00E86FE4">
        <w:rPr>
          <w:lang w:val="en-US"/>
        </w:rPr>
        <w:t xml:space="preserve">            maximum: 65535</w:t>
      </w:r>
    </w:p>
    <w:p w14:paraId="49ACBBBA" w14:textId="77777777" w:rsidR="00E86FE4" w:rsidRPr="00804693" w:rsidRDefault="00E86FE4" w:rsidP="00E86FE4">
      <w:pPr>
        <w:pStyle w:val="PL"/>
        <w:rPr>
          <w:lang w:val="en-US"/>
        </w:rPr>
      </w:pPr>
      <w:r w:rsidRPr="00E86FE4">
        <w:rPr>
          <w:lang w:val="en-US"/>
        </w:rPr>
        <w:t xml:space="preserve">          min</w:t>
      </w:r>
      <w:r w:rsidR="00FB7CF3">
        <w:rPr>
          <w:lang w:val="en-US"/>
        </w:rPr>
        <w:t>Properties</w:t>
      </w:r>
      <w:r w:rsidRPr="00E86FE4">
        <w:rPr>
          <w:lang w:val="en-US"/>
        </w:rPr>
        <w:t>: 1</w:t>
      </w:r>
    </w:p>
    <w:p w14:paraId="02AA9ADA" w14:textId="77777777" w:rsidR="007050E6" w:rsidRPr="00690A26" w:rsidRDefault="007050E6" w:rsidP="007050E6">
      <w:pPr>
        <w:pStyle w:val="PL"/>
      </w:pPr>
      <w:r w:rsidRPr="00690A26">
        <w:t xml:space="preserve">        </w:t>
      </w:r>
      <w:r>
        <w:t>addressDomains</w:t>
      </w:r>
      <w:r w:rsidRPr="00690A26">
        <w:t>:</w:t>
      </w:r>
    </w:p>
    <w:p w14:paraId="66034D39" w14:textId="77777777" w:rsidR="007050E6" w:rsidRPr="00690A26" w:rsidRDefault="007050E6" w:rsidP="007050E6">
      <w:pPr>
        <w:pStyle w:val="PL"/>
      </w:pPr>
      <w:r w:rsidRPr="00690A26">
        <w:t xml:space="preserve">          type: array</w:t>
      </w:r>
    </w:p>
    <w:p w14:paraId="27B66E1C" w14:textId="77777777" w:rsidR="007050E6" w:rsidRPr="00690A26" w:rsidRDefault="007050E6" w:rsidP="007050E6">
      <w:pPr>
        <w:pStyle w:val="PL"/>
      </w:pPr>
      <w:r w:rsidRPr="00690A26">
        <w:t xml:space="preserve">          items:</w:t>
      </w:r>
    </w:p>
    <w:p w14:paraId="1CAAEFF5" w14:textId="77777777" w:rsidR="007050E6" w:rsidRPr="00690A26" w:rsidRDefault="007050E6" w:rsidP="007050E6">
      <w:pPr>
        <w:pStyle w:val="PL"/>
      </w:pPr>
      <w:r w:rsidRPr="00690A26">
        <w:t xml:space="preserve">            </w:t>
      </w:r>
      <w:r>
        <w:t>type: string</w:t>
      </w:r>
    </w:p>
    <w:p w14:paraId="64C43DED"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8A894" w14:textId="77777777" w:rsidR="007050E6" w:rsidRPr="00690A26" w:rsidRDefault="007050E6" w:rsidP="007050E6">
      <w:pPr>
        <w:pStyle w:val="PL"/>
        <w:rPr>
          <w:lang w:val="en-US"/>
        </w:rPr>
      </w:pPr>
      <w:r w:rsidRPr="00690A26">
        <w:rPr>
          <w:lang w:val="en-US"/>
        </w:rPr>
        <w:t xml:space="preserve">        ipv4Addresses:</w:t>
      </w:r>
    </w:p>
    <w:p w14:paraId="30B81CCB" w14:textId="77777777" w:rsidR="007050E6" w:rsidRPr="00690A26" w:rsidRDefault="007050E6" w:rsidP="007050E6">
      <w:pPr>
        <w:pStyle w:val="PL"/>
        <w:rPr>
          <w:lang w:val="en-US"/>
        </w:rPr>
      </w:pPr>
      <w:r w:rsidRPr="00690A26">
        <w:rPr>
          <w:lang w:val="en-US"/>
        </w:rPr>
        <w:t xml:space="preserve">          type: array</w:t>
      </w:r>
    </w:p>
    <w:p w14:paraId="22356839" w14:textId="77777777" w:rsidR="007050E6" w:rsidRPr="00690A26" w:rsidRDefault="007050E6" w:rsidP="007050E6">
      <w:pPr>
        <w:pStyle w:val="PL"/>
        <w:rPr>
          <w:lang w:val="en-US"/>
        </w:rPr>
      </w:pPr>
      <w:r w:rsidRPr="00690A26">
        <w:rPr>
          <w:lang w:val="en-US"/>
        </w:rPr>
        <w:t xml:space="preserve">          items:</w:t>
      </w:r>
    </w:p>
    <w:p w14:paraId="75EC0954" w14:textId="77777777" w:rsidR="007050E6" w:rsidRPr="00690A26" w:rsidRDefault="007050E6" w:rsidP="007050E6">
      <w:pPr>
        <w:pStyle w:val="PL"/>
        <w:rPr>
          <w:lang w:val="en-US"/>
        </w:rPr>
      </w:pPr>
      <w:r w:rsidRPr="00690A26">
        <w:rPr>
          <w:lang w:val="en-US"/>
        </w:rPr>
        <w:t xml:space="preserve">            $ref: 'TS29571_CommonData.yaml#/components/schemas/Ipv4Addr'</w:t>
      </w:r>
    </w:p>
    <w:p w14:paraId="7B2EC550"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C547A2F" w14:textId="77777777" w:rsidR="007050E6" w:rsidRPr="00690A26" w:rsidRDefault="007050E6" w:rsidP="007050E6">
      <w:pPr>
        <w:pStyle w:val="PL"/>
        <w:rPr>
          <w:lang w:val="en-US"/>
        </w:rPr>
      </w:pPr>
      <w:r w:rsidRPr="00690A26">
        <w:rPr>
          <w:lang w:val="en-US"/>
        </w:rPr>
        <w:t xml:space="preserve">        ipv</w:t>
      </w:r>
      <w:r>
        <w:rPr>
          <w:lang w:val="en-US"/>
        </w:rPr>
        <w:t>6Prefixes</w:t>
      </w:r>
      <w:r w:rsidRPr="00690A26">
        <w:rPr>
          <w:lang w:val="en-US"/>
        </w:rPr>
        <w:t>:</w:t>
      </w:r>
    </w:p>
    <w:p w14:paraId="5FE03B1C" w14:textId="77777777" w:rsidR="007050E6" w:rsidRPr="00690A26" w:rsidRDefault="007050E6" w:rsidP="007050E6">
      <w:pPr>
        <w:pStyle w:val="PL"/>
        <w:rPr>
          <w:lang w:val="en-US"/>
        </w:rPr>
      </w:pPr>
      <w:r w:rsidRPr="00690A26">
        <w:rPr>
          <w:lang w:val="en-US"/>
        </w:rPr>
        <w:t xml:space="preserve">          type: array</w:t>
      </w:r>
    </w:p>
    <w:p w14:paraId="38487970" w14:textId="77777777" w:rsidR="007050E6" w:rsidRPr="00690A26" w:rsidRDefault="007050E6" w:rsidP="007050E6">
      <w:pPr>
        <w:pStyle w:val="PL"/>
        <w:rPr>
          <w:lang w:val="en-US"/>
        </w:rPr>
      </w:pPr>
      <w:r w:rsidRPr="00690A26">
        <w:rPr>
          <w:lang w:val="en-US"/>
        </w:rPr>
        <w:t xml:space="preserve">          items:</w:t>
      </w:r>
    </w:p>
    <w:p w14:paraId="4F67967A" w14:textId="77777777" w:rsidR="007050E6" w:rsidRPr="00690A26" w:rsidRDefault="007050E6" w:rsidP="007050E6">
      <w:pPr>
        <w:pStyle w:val="PL"/>
        <w:rPr>
          <w:lang w:val="en-US"/>
        </w:rPr>
      </w:pPr>
      <w:r w:rsidRPr="00690A26">
        <w:rPr>
          <w:lang w:val="en-US"/>
        </w:rPr>
        <w:t xml:space="preserve">            $ref: 'TS29571_CommonData.yaml#/components/schemas/Ipv</w:t>
      </w:r>
      <w:r>
        <w:rPr>
          <w:lang w:val="en-US"/>
        </w:rPr>
        <w:t>6Prefix</w:t>
      </w:r>
      <w:r w:rsidRPr="00690A26">
        <w:rPr>
          <w:lang w:val="en-US"/>
        </w:rPr>
        <w:t>'</w:t>
      </w:r>
    </w:p>
    <w:p w14:paraId="5404A986" w14:textId="77777777" w:rsidR="007050E6" w:rsidRPr="00690A26" w:rsidRDefault="007050E6" w:rsidP="007050E6">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E86666" w14:textId="77777777" w:rsidR="007050E6" w:rsidRPr="00690A26" w:rsidRDefault="007050E6" w:rsidP="007050E6">
      <w:pPr>
        <w:pStyle w:val="PL"/>
        <w:rPr>
          <w:lang w:val="en-US"/>
        </w:rPr>
      </w:pPr>
      <w:r w:rsidRPr="00690A26">
        <w:rPr>
          <w:lang w:val="en-US"/>
        </w:rPr>
        <w:t xml:space="preserve">        ipv4Addr</w:t>
      </w:r>
      <w:r>
        <w:rPr>
          <w:lang w:val="en-US"/>
        </w:rPr>
        <w:t>Ranges</w:t>
      </w:r>
      <w:r w:rsidRPr="00690A26">
        <w:rPr>
          <w:lang w:val="en-US"/>
        </w:rPr>
        <w:t>:</w:t>
      </w:r>
    </w:p>
    <w:p w14:paraId="5BAD4666" w14:textId="77777777" w:rsidR="007050E6" w:rsidRPr="00690A26" w:rsidRDefault="007050E6" w:rsidP="007050E6">
      <w:pPr>
        <w:pStyle w:val="PL"/>
        <w:rPr>
          <w:lang w:val="en-US"/>
        </w:rPr>
      </w:pPr>
      <w:r w:rsidRPr="00690A26">
        <w:rPr>
          <w:lang w:val="en-US"/>
        </w:rPr>
        <w:t xml:space="preserve">          type: array</w:t>
      </w:r>
    </w:p>
    <w:p w14:paraId="21728DC0" w14:textId="77777777" w:rsidR="007050E6" w:rsidRPr="00690A26" w:rsidRDefault="007050E6" w:rsidP="007050E6">
      <w:pPr>
        <w:pStyle w:val="PL"/>
        <w:rPr>
          <w:lang w:val="en-US"/>
        </w:rPr>
      </w:pPr>
      <w:r w:rsidRPr="00690A26">
        <w:rPr>
          <w:lang w:val="en-US"/>
        </w:rPr>
        <w:t xml:space="preserve">          items:</w:t>
      </w:r>
    </w:p>
    <w:p w14:paraId="42B4B84C" w14:textId="77777777" w:rsidR="007050E6" w:rsidRPr="00690A26" w:rsidRDefault="007050E6" w:rsidP="007050E6">
      <w:pPr>
        <w:pStyle w:val="PL"/>
        <w:rPr>
          <w:lang w:val="en-US"/>
        </w:rPr>
      </w:pPr>
      <w:r w:rsidRPr="00690A26">
        <w:rPr>
          <w:lang w:val="en-US"/>
        </w:rPr>
        <w:t xml:space="preserve">            $ref: '#/components/schemas/Ipv4Addr</w:t>
      </w:r>
      <w:r>
        <w:rPr>
          <w:lang w:val="en-US"/>
        </w:rPr>
        <w:t>essRange</w:t>
      </w:r>
      <w:r w:rsidRPr="00690A26">
        <w:rPr>
          <w:lang w:val="en-US"/>
        </w:rPr>
        <w:t>'</w:t>
      </w:r>
    </w:p>
    <w:p w14:paraId="2A0F0245"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D6CF8F" w14:textId="77777777" w:rsidR="007050E6" w:rsidRPr="00690A26" w:rsidRDefault="007050E6" w:rsidP="007050E6">
      <w:pPr>
        <w:pStyle w:val="PL"/>
        <w:rPr>
          <w:lang w:val="en-US"/>
        </w:rPr>
      </w:pPr>
      <w:r w:rsidRPr="00690A26">
        <w:rPr>
          <w:lang w:val="en-US"/>
        </w:rPr>
        <w:t xml:space="preserve">        ipv</w:t>
      </w:r>
      <w:r>
        <w:rPr>
          <w:lang w:val="en-US"/>
        </w:rPr>
        <w:t>6PrefixRanges</w:t>
      </w:r>
      <w:r w:rsidRPr="00690A26">
        <w:rPr>
          <w:lang w:val="en-US"/>
        </w:rPr>
        <w:t>:</w:t>
      </w:r>
    </w:p>
    <w:p w14:paraId="77E56727" w14:textId="77777777" w:rsidR="007050E6" w:rsidRPr="00690A26" w:rsidRDefault="007050E6" w:rsidP="007050E6">
      <w:pPr>
        <w:pStyle w:val="PL"/>
        <w:rPr>
          <w:lang w:val="en-US"/>
        </w:rPr>
      </w:pPr>
      <w:r w:rsidRPr="00690A26">
        <w:rPr>
          <w:lang w:val="en-US"/>
        </w:rPr>
        <w:t xml:space="preserve">          type: array</w:t>
      </w:r>
    </w:p>
    <w:p w14:paraId="36B34AF0" w14:textId="77777777" w:rsidR="007050E6" w:rsidRPr="00690A26" w:rsidRDefault="007050E6" w:rsidP="007050E6">
      <w:pPr>
        <w:pStyle w:val="PL"/>
        <w:rPr>
          <w:lang w:val="en-US"/>
        </w:rPr>
      </w:pPr>
      <w:r w:rsidRPr="00690A26">
        <w:rPr>
          <w:lang w:val="en-US"/>
        </w:rPr>
        <w:t xml:space="preserve">          items:</w:t>
      </w:r>
    </w:p>
    <w:p w14:paraId="174EB820" w14:textId="77777777" w:rsidR="007050E6" w:rsidRPr="00690A26" w:rsidRDefault="007050E6" w:rsidP="007050E6">
      <w:pPr>
        <w:pStyle w:val="PL"/>
        <w:rPr>
          <w:lang w:val="en-US"/>
        </w:rPr>
      </w:pPr>
      <w:r w:rsidRPr="00690A26">
        <w:rPr>
          <w:lang w:val="en-US"/>
        </w:rPr>
        <w:t xml:space="preserve">            $ref: '#/components/schemas/Ipv</w:t>
      </w:r>
      <w:r>
        <w:rPr>
          <w:lang w:val="en-US"/>
        </w:rPr>
        <w:t>6PrefixRange</w:t>
      </w:r>
      <w:r w:rsidRPr="00690A26">
        <w:rPr>
          <w:lang w:val="en-US"/>
        </w:rPr>
        <w:t>'</w:t>
      </w:r>
    </w:p>
    <w:p w14:paraId="41FA5C6C"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CB868EF" w14:textId="77777777" w:rsidR="007050E6" w:rsidRPr="00690A26" w:rsidRDefault="007050E6" w:rsidP="007050E6">
      <w:pPr>
        <w:pStyle w:val="PL"/>
      </w:pPr>
      <w:r w:rsidRPr="00690A26">
        <w:rPr>
          <w:lang w:eastAsia="zh-CN"/>
        </w:rPr>
        <w:t xml:space="preserve">        </w:t>
      </w:r>
      <w:r>
        <w:rPr>
          <w:lang w:eastAsia="zh-CN"/>
        </w:rPr>
        <w:t>servedN</w:t>
      </w:r>
      <w:r w:rsidRPr="00690A26">
        <w:rPr>
          <w:lang w:eastAsia="zh-CN"/>
        </w:rPr>
        <w:t>f</w:t>
      </w:r>
      <w:r w:rsidRPr="00690A26">
        <w:t>SetId</w:t>
      </w:r>
      <w:r w:rsidRPr="00690A26">
        <w:rPr>
          <w:rFonts w:hint="eastAsia"/>
        </w:rPr>
        <w:t>List</w:t>
      </w:r>
      <w:r w:rsidRPr="00690A26">
        <w:t>:</w:t>
      </w:r>
    </w:p>
    <w:p w14:paraId="099E8087" w14:textId="77777777" w:rsidR="007050E6" w:rsidRPr="00690A26" w:rsidRDefault="007050E6" w:rsidP="007050E6">
      <w:pPr>
        <w:pStyle w:val="PL"/>
      </w:pPr>
      <w:r w:rsidRPr="00690A26">
        <w:t xml:space="preserve">          type: array</w:t>
      </w:r>
    </w:p>
    <w:p w14:paraId="20B57D82" w14:textId="77777777" w:rsidR="007050E6" w:rsidRPr="00690A26" w:rsidRDefault="007050E6" w:rsidP="007050E6">
      <w:pPr>
        <w:pStyle w:val="PL"/>
      </w:pPr>
      <w:r w:rsidRPr="00690A26">
        <w:t xml:space="preserve">          items:</w:t>
      </w:r>
    </w:p>
    <w:p w14:paraId="6D9C9C1F" w14:textId="77777777" w:rsidR="007050E6" w:rsidRPr="00690A26" w:rsidRDefault="007050E6" w:rsidP="007050E6">
      <w:pPr>
        <w:pStyle w:val="PL"/>
      </w:pPr>
      <w:r w:rsidRPr="00690A26">
        <w:t xml:space="preserve">            $ref: 'TS29571_CommonData.yaml#/components/schemas/NfSetId'</w:t>
      </w:r>
    </w:p>
    <w:p w14:paraId="2C1E3E6F"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4DF4D4" w14:textId="77777777" w:rsidR="007050E6" w:rsidRPr="00690A26" w:rsidRDefault="007050E6" w:rsidP="007050E6">
      <w:pPr>
        <w:pStyle w:val="PL"/>
      </w:pPr>
      <w:r w:rsidRPr="00690A26">
        <w:t xml:space="preserve">        r</w:t>
      </w:r>
      <w:r>
        <w:t>emote</w:t>
      </w:r>
      <w:r w:rsidRPr="00690A26">
        <w:t>PlmnList:</w:t>
      </w:r>
    </w:p>
    <w:p w14:paraId="0CB62DF4" w14:textId="77777777" w:rsidR="007050E6" w:rsidRPr="00690A26" w:rsidRDefault="007050E6" w:rsidP="007050E6">
      <w:pPr>
        <w:pStyle w:val="PL"/>
        <w:rPr>
          <w:lang w:val="en-US"/>
        </w:rPr>
      </w:pPr>
      <w:r w:rsidRPr="00690A26">
        <w:rPr>
          <w:lang w:val="en-US"/>
        </w:rPr>
        <w:t xml:space="preserve">          type: array</w:t>
      </w:r>
    </w:p>
    <w:p w14:paraId="440DA150" w14:textId="77777777" w:rsidR="007050E6" w:rsidRPr="00690A26" w:rsidRDefault="007050E6" w:rsidP="007050E6">
      <w:pPr>
        <w:pStyle w:val="PL"/>
        <w:rPr>
          <w:lang w:val="en-US"/>
        </w:rPr>
      </w:pPr>
      <w:r w:rsidRPr="00690A26">
        <w:rPr>
          <w:lang w:val="en-US"/>
        </w:rPr>
        <w:t xml:space="preserve">          items:</w:t>
      </w:r>
    </w:p>
    <w:p w14:paraId="59F25254"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#/components/schemas/PlmnId'</w:t>
      </w:r>
    </w:p>
    <w:p w14:paraId="404D394E" w14:textId="77777777" w:rsidR="007050E6" w:rsidRPr="00690A26" w:rsidRDefault="007050E6" w:rsidP="007050E6">
      <w:pPr>
        <w:pStyle w:val="PL"/>
        <w:rPr>
          <w:lang w:val="en-US"/>
        </w:rPr>
      </w:pPr>
      <w:r w:rsidRPr="00690A26">
        <w:rPr>
          <w:lang w:val="en-US"/>
        </w:rPr>
        <w:t xml:space="preserve">          </w:t>
      </w:r>
      <w:r w:rsidRPr="00690A26">
        <w:t>minItems: 1</w:t>
      </w:r>
    </w:p>
    <w:p w14:paraId="20B16D6D" w14:textId="77777777" w:rsidR="007A0E15" w:rsidRPr="00690A26" w:rsidRDefault="007A0E15" w:rsidP="007A0E15">
      <w:pPr>
        <w:pStyle w:val="PL"/>
      </w:pPr>
      <w:r w:rsidRPr="00690A26">
        <w:t xml:space="preserve">        r</w:t>
      </w:r>
      <w:r>
        <w:t>emoteSnpn</w:t>
      </w:r>
      <w:r w:rsidRPr="00690A26">
        <w:t>List:</w:t>
      </w:r>
    </w:p>
    <w:p w14:paraId="51BFA452" w14:textId="77777777" w:rsidR="007A0E15" w:rsidRPr="00690A26" w:rsidRDefault="007A0E15" w:rsidP="007A0E15">
      <w:pPr>
        <w:pStyle w:val="PL"/>
        <w:rPr>
          <w:lang w:val="en-US"/>
        </w:rPr>
      </w:pPr>
      <w:r w:rsidRPr="00690A26">
        <w:rPr>
          <w:lang w:val="en-US"/>
        </w:rPr>
        <w:t xml:space="preserve">          type: array</w:t>
      </w:r>
    </w:p>
    <w:p w14:paraId="400FC0B2" w14:textId="77777777" w:rsidR="007A0E15" w:rsidRPr="00690A26" w:rsidRDefault="007A0E15" w:rsidP="007A0E15">
      <w:pPr>
        <w:pStyle w:val="PL"/>
        <w:rPr>
          <w:lang w:val="en-US"/>
        </w:rPr>
      </w:pPr>
      <w:r w:rsidRPr="00690A26">
        <w:rPr>
          <w:lang w:val="en-US"/>
        </w:rPr>
        <w:t xml:space="preserve">          items:</w:t>
      </w:r>
    </w:p>
    <w:p w14:paraId="37603D83"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0224A40F" w14:textId="77777777" w:rsidR="007A0E15" w:rsidRPr="00690A26" w:rsidRDefault="007A0E15" w:rsidP="007A0E15">
      <w:pPr>
        <w:pStyle w:val="PL"/>
        <w:rPr>
          <w:lang w:val="en-US"/>
        </w:rPr>
      </w:pPr>
      <w:r w:rsidRPr="00690A26">
        <w:rPr>
          <w:lang w:val="en-US"/>
        </w:rPr>
        <w:t xml:space="preserve">          </w:t>
      </w:r>
      <w:r w:rsidRPr="00690A26">
        <w:t>minItems: 1</w:t>
      </w:r>
    </w:p>
    <w:p w14:paraId="17D4E937" w14:textId="77777777" w:rsidR="00002296" w:rsidRPr="00690A26" w:rsidRDefault="00002296" w:rsidP="00002296">
      <w:pPr>
        <w:pStyle w:val="PL"/>
        <w:rPr>
          <w:lang w:val="en-US"/>
        </w:rPr>
      </w:pPr>
      <w:r w:rsidRPr="00690A26">
        <w:rPr>
          <w:lang w:val="en-US"/>
        </w:rPr>
        <w:t xml:space="preserve">        </w:t>
      </w:r>
      <w:r>
        <w:t>ipReachability</w:t>
      </w:r>
      <w:r w:rsidRPr="00690A26">
        <w:rPr>
          <w:lang w:val="en-US"/>
        </w:rPr>
        <w:t>:</w:t>
      </w:r>
    </w:p>
    <w:p w14:paraId="5E039AA7" w14:textId="77777777" w:rsidR="00002296" w:rsidRPr="00690A26" w:rsidRDefault="00002296" w:rsidP="00002296">
      <w:pPr>
        <w:pStyle w:val="PL"/>
        <w:rPr>
          <w:lang w:val="en-US"/>
        </w:rPr>
      </w:pPr>
      <w:r w:rsidRPr="00690A26">
        <w:rPr>
          <w:lang w:val="en-US"/>
        </w:rPr>
        <w:t xml:space="preserve">          $ref: '#/components/schemas/</w:t>
      </w:r>
      <w:r>
        <w:t>IpReachability</w:t>
      </w:r>
      <w:r w:rsidRPr="00690A26">
        <w:rPr>
          <w:lang w:val="en-US"/>
        </w:rPr>
        <w:t>'</w:t>
      </w:r>
    </w:p>
    <w:p w14:paraId="19FEA2D7" w14:textId="77777777" w:rsidR="000A06E3" w:rsidRDefault="000A06E3" w:rsidP="000A06E3">
      <w:pPr>
        <w:pStyle w:val="PL"/>
        <w:rPr>
          <w:lang w:val="en-US"/>
        </w:rPr>
      </w:pPr>
      <w:r w:rsidRPr="00690A26">
        <w:rPr>
          <w:lang w:val="en-US"/>
        </w:rPr>
        <w:t xml:space="preserve">        </w:t>
      </w:r>
      <w:r>
        <w:t>scpCapabilities</w:t>
      </w:r>
      <w:r w:rsidRPr="00690A26">
        <w:rPr>
          <w:lang w:val="en-US"/>
        </w:rPr>
        <w:t>:</w:t>
      </w:r>
    </w:p>
    <w:p w14:paraId="58B9D40B" w14:textId="77777777" w:rsidR="000A06E3" w:rsidRPr="00690A26" w:rsidRDefault="000A06E3" w:rsidP="000A06E3">
      <w:pPr>
        <w:pStyle w:val="PL"/>
        <w:rPr>
          <w:lang w:val="en-US"/>
        </w:rPr>
      </w:pPr>
      <w:r w:rsidRPr="00690A26">
        <w:rPr>
          <w:lang w:val="en-US"/>
        </w:rPr>
        <w:t xml:space="preserve">          type: array</w:t>
      </w:r>
    </w:p>
    <w:p w14:paraId="6C087DD7" w14:textId="77777777" w:rsidR="000A06E3" w:rsidRPr="00690A26" w:rsidRDefault="000A06E3" w:rsidP="000A06E3">
      <w:pPr>
        <w:pStyle w:val="PL"/>
        <w:rPr>
          <w:lang w:val="en-US"/>
        </w:rPr>
      </w:pPr>
      <w:r w:rsidRPr="00690A26">
        <w:rPr>
          <w:lang w:val="en-US"/>
        </w:rPr>
        <w:t xml:space="preserve">          items:</w:t>
      </w:r>
    </w:p>
    <w:p w14:paraId="1CD084C3" w14:textId="77777777" w:rsidR="000A06E3" w:rsidRPr="00690A26" w:rsidRDefault="000A06E3" w:rsidP="000A06E3">
      <w:pPr>
        <w:pStyle w:val="PL"/>
        <w:rPr>
          <w:lang w:val="en-US"/>
        </w:rPr>
      </w:pPr>
      <w:r w:rsidRPr="00690A26">
        <w:rPr>
          <w:lang w:val="en-US"/>
        </w:rPr>
        <w:t xml:space="preserve">            $ref: '#/components/schemas/</w:t>
      </w:r>
      <w:r>
        <w:rPr>
          <w:lang w:val="en-US"/>
        </w:rPr>
        <w:t>S</w:t>
      </w:r>
      <w:r>
        <w:t>cpCapability</w:t>
      </w:r>
      <w:r w:rsidRPr="00690A26">
        <w:rPr>
          <w:lang w:val="en-US"/>
        </w:rPr>
        <w:t>'</w:t>
      </w:r>
    </w:p>
    <w:p w14:paraId="6D9C488A" w14:textId="77777777" w:rsidR="007050E6" w:rsidRPr="0001572B" w:rsidRDefault="007050E6" w:rsidP="007050E6">
      <w:pPr>
        <w:pStyle w:val="PL"/>
        <w:rPr>
          <w:lang w:val="en-US" w:eastAsia="zh-CN"/>
        </w:rPr>
      </w:pPr>
    </w:p>
    <w:p w14:paraId="1F97C2DB" w14:textId="77777777" w:rsidR="007050E6" w:rsidRPr="006642F1" w:rsidRDefault="007050E6" w:rsidP="007050E6">
      <w:pPr>
        <w:pStyle w:val="PL"/>
      </w:pPr>
      <w:r w:rsidRPr="00234B58">
        <w:t xml:space="preserve">    ScpDomainInfo:</w:t>
      </w:r>
    </w:p>
    <w:p w14:paraId="1C1B149E" w14:textId="77777777" w:rsidR="007050E6" w:rsidRPr="00A90479" w:rsidRDefault="007050E6" w:rsidP="007050E6">
      <w:pPr>
        <w:pStyle w:val="PL"/>
      </w:pPr>
      <w:r w:rsidRPr="00A90479">
        <w:t xml:space="preserve">      description:</w:t>
      </w:r>
      <w:r w:rsidRPr="00A90479">
        <w:rPr>
          <w:rFonts w:cs="Arial"/>
          <w:szCs w:val="18"/>
        </w:rPr>
        <w:t xml:space="preserve"> SCP Domain spe</w:t>
      </w:r>
      <w:r w:rsidRPr="003B5AC3">
        <w:rPr>
          <w:rFonts w:cs="Arial"/>
          <w:szCs w:val="18"/>
        </w:rPr>
        <w:t>cific i</w:t>
      </w:r>
      <w:r>
        <w:rPr>
          <w:rFonts w:cs="Arial"/>
          <w:szCs w:val="18"/>
        </w:rPr>
        <w:t>nformation</w:t>
      </w:r>
    </w:p>
    <w:p w14:paraId="55F2A8B2" w14:textId="77777777" w:rsidR="007050E6" w:rsidRPr="00690A26" w:rsidRDefault="007050E6" w:rsidP="007050E6">
      <w:pPr>
        <w:pStyle w:val="PL"/>
      </w:pPr>
      <w:r w:rsidRPr="000069FA">
        <w:t xml:space="preserve">      </w:t>
      </w:r>
      <w:r w:rsidRPr="00690A26">
        <w:t>type: object</w:t>
      </w:r>
    </w:p>
    <w:p w14:paraId="593E9073" w14:textId="77777777" w:rsidR="007050E6" w:rsidRPr="00690A26" w:rsidRDefault="007050E6" w:rsidP="007050E6">
      <w:pPr>
        <w:pStyle w:val="PL"/>
      </w:pPr>
      <w:r w:rsidRPr="00690A26">
        <w:t xml:space="preserve">      properties:</w:t>
      </w:r>
    </w:p>
    <w:p w14:paraId="5038792C" w14:textId="77777777" w:rsidR="007050E6" w:rsidRPr="00690A26" w:rsidRDefault="007050E6" w:rsidP="007050E6">
      <w:pPr>
        <w:pStyle w:val="PL"/>
        <w:rPr>
          <w:lang w:val="en-US"/>
        </w:rPr>
      </w:pPr>
      <w:r w:rsidRPr="00690A26">
        <w:rPr>
          <w:lang w:val="en-US"/>
        </w:rPr>
        <w:t xml:space="preserve">        </w:t>
      </w:r>
      <w:r>
        <w:rPr>
          <w:lang w:val="en-US"/>
        </w:rPr>
        <w:t>scpF</w:t>
      </w:r>
      <w:r w:rsidRPr="00690A26">
        <w:rPr>
          <w:lang w:val="en-US"/>
        </w:rPr>
        <w:t>qdn:</w:t>
      </w:r>
    </w:p>
    <w:p w14:paraId="218D6E52" w14:textId="5259C9B3" w:rsidR="007050E6" w:rsidRPr="00690A26" w:rsidRDefault="007050E6" w:rsidP="007050E6">
      <w:pPr>
        <w:pStyle w:val="PL"/>
        <w:rPr>
          <w:lang w:val="en-US"/>
        </w:rPr>
      </w:pPr>
      <w:r w:rsidRPr="00690A26">
        <w:rPr>
          <w:lang w:val="en-US"/>
        </w:rPr>
        <w:t xml:space="preserve">          $ref: </w:t>
      </w:r>
      <w:r>
        <w:rPr>
          <w:lang w:val="en-US"/>
        </w:rPr>
        <w:t>'</w:t>
      </w:r>
      <w:r w:rsidR="002E7358">
        <w:t>TS29571_CommonData.yaml</w:t>
      </w:r>
      <w:r w:rsidRPr="00690A26">
        <w:rPr>
          <w:lang w:val="en-US"/>
        </w:rPr>
        <w:t>#/components/schemas/Fqdn'</w:t>
      </w:r>
    </w:p>
    <w:p w14:paraId="49CDF164" w14:textId="77777777" w:rsidR="007050E6" w:rsidRPr="00690A26" w:rsidRDefault="007050E6" w:rsidP="007050E6">
      <w:pPr>
        <w:pStyle w:val="PL"/>
        <w:rPr>
          <w:lang w:val="en-US"/>
        </w:rPr>
      </w:pPr>
      <w:r w:rsidRPr="00690A26">
        <w:rPr>
          <w:lang w:val="en-US"/>
        </w:rPr>
        <w:t xml:space="preserve">        </w:t>
      </w:r>
      <w:r>
        <w:rPr>
          <w:lang w:val="en-US"/>
        </w:rPr>
        <w:t>scpI</w:t>
      </w:r>
      <w:r w:rsidRPr="00690A26">
        <w:rPr>
          <w:lang w:val="en-US"/>
        </w:rPr>
        <w:t>p</w:t>
      </w:r>
      <w:r>
        <w:rPr>
          <w:lang w:val="en-US"/>
        </w:rPr>
        <w:t>EndPoints</w:t>
      </w:r>
      <w:r w:rsidRPr="00690A26">
        <w:rPr>
          <w:lang w:val="en-US"/>
        </w:rPr>
        <w:t>:</w:t>
      </w:r>
    </w:p>
    <w:p w14:paraId="7CB26C9B" w14:textId="77777777" w:rsidR="007050E6" w:rsidRPr="00690A26" w:rsidRDefault="007050E6" w:rsidP="007050E6">
      <w:pPr>
        <w:pStyle w:val="PL"/>
        <w:rPr>
          <w:lang w:val="en-US"/>
        </w:rPr>
      </w:pPr>
      <w:r w:rsidRPr="00690A26">
        <w:rPr>
          <w:lang w:val="en-US"/>
        </w:rPr>
        <w:t xml:space="preserve">          type: array</w:t>
      </w:r>
    </w:p>
    <w:p w14:paraId="63FD69FF" w14:textId="77777777" w:rsidR="007050E6" w:rsidRPr="00690A26" w:rsidRDefault="007050E6" w:rsidP="007050E6">
      <w:pPr>
        <w:pStyle w:val="PL"/>
        <w:rPr>
          <w:lang w:val="en-US"/>
        </w:rPr>
      </w:pPr>
      <w:r w:rsidRPr="00690A26">
        <w:rPr>
          <w:lang w:val="en-US"/>
        </w:rPr>
        <w:t xml:space="preserve">          items:</w:t>
      </w:r>
    </w:p>
    <w:p w14:paraId="0BD846DD" w14:textId="77777777" w:rsidR="007050E6" w:rsidRPr="00690A26" w:rsidRDefault="007050E6" w:rsidP="007050E6">
      <w:pPr>
        <w:pStyle w:val="PL"/>
        <w:rPr>
          <w:lang w:val="en-US"/>
        </w:rPr>
      </w:pPr>
      <w:r w:rsidRPr="00690A26">
        <w:rPr>
          <w:lang w:val="en-US"/>
        </w:rPr>
        <w:t xml:space="preserve">            $ref: '#/components/schemas/Ip</w:t>
      </w:r>
      <w:r>
        <w:rPr>
          <w:lang w:val="en-US"/>
        </w:rPr>
        <w:t>EndPoint</w:t>
      </w:r>
      <w:r w:rsidRPr="00690A26">
        <w:rPr>
          <w:lang w:val="en-US"/>
        </w:rPr>
        <w:t>'</w:t>
      </w:r>
    </w:p>
    <w:p w14:paraId="03233CFE" w14:textId="77777777" w:rsidR="007050E6" w:rsidRDefault="007050E6" w:rsidP="007050E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E7924B" w14:textId="77777777" w:rsidR="00D372EC" w:rsidRPr="00690A26" w:rsidRDefault="00D372EC" w:rsidP="00D372EC">
      <w:pPr>
        <w:pStyle w:val="PL"/>
        <w:rPr>
          <w:lang w:val="en-US"/>
        </w:rPr>
      </w:pPr>
      <w:r w:rsidRPr="00690A26">
        <w:rPr>
          <w:lang w:val="en-US"/>
        </w:rPr>
        <w:t xml:space="preserve">        </w:t>
      </w:r>
      <w:r>
        <w:rPr>
          <w:lang w:val="en-US"/>
        </w:rPr>
        <w:t>scp</w:t>
      </w:r>
      <w:r w:rsidRPr="00690A26">
        <w:rPr>
          <w:lang w:val="en-US"/>
        </w:rPr>
        <w:t>Prefix:</w:t>
      </w:r>
    </w:p>
    <w:p w14:paraId="43E44607" w14:textId="77777777" w:rsidR="00D372EC" w:rsidRDefault="00D372EC" w:rsidP="00D372EC">
      <w:pPr>
        <w:pStyle w:val="PL"/>
        <w:rPr>
          <w:lang w:val="en-US"/>
        </w:rPr>
      </w:pPr>
      <w:r w:rsidRPr="00690A26">
        <w:rPr>
          <w:lang w:val="en-US"/>
        </w:rPr>
        <w:t xml:space="preserve">          type: string</w:t>
      </w:r>
    </w:p>
    <w:p w14:paraId="275F51FC" w14:textId="77777777" w:rsidR="00F022BD" w:rsidRPr="00F022BD" w:rsidRDefault="00F022BD" w:rsidP="00F022BD">
      <w:pPr>
        <w:pStyle w:val="PL"/>
        <w:rPr>
          <w:lang w:val="en-US"/>
        </w:rPr>
      </w:pPr>
      <w:r w:rsidRPr="00F022BD">
        <w:rPr>
          <w:lang w:val="en-US"/>
        </w:rPr>
        <w:t xml:space="preserve">        scpPorts:</w:t>
      </w:r>
    </w:p>
    <w:p w14:paraId="3D5A8588" w14:textId="77777777" w:rsidR="003E5174" w:rsidRDefault="006C1504" w:rsidP="006C1504">
      <w:pPr>
        <w:pStyle w:val="PL"/>
        <w:rPr>
          <w:lang w:val="en-US"/>
        </w:rPr>
      </w:pPr>
      <w:r w:rsidRPr="002408F1">
        <w:rPr>
          <w:lang w:val="en-US"/>
        </w:rPr>
        <w:t xml:space="preserve">          description: </w:t>
      </w:r>
      <w:r w:rsidR="003E5174">
        <w:rPr>
          <w:lang w:val="en-US"/>
        </w:rPr>
        <w:t>&gt;</w:t>
      </w:r>
    </w:p>
    <w:p w14:paraId="4D4DD003" w14:textId="0E8A537B" w:rsidR="006C1504" w:rsidRPr="00F022BD" w:rsidRDefault="003E5174" w:rsidP="006C1504">
      <w:pPr>
        <w:pStyle w:val="PL"/>
        <w:rPr>
          <w:lang w:val="en-US"/>
        </w:rPr>
      </w:pPr>
      <w:r>
        <w:rPr>
          <w:lang w:val="en-US"/>
        </w:rPr>
        <w:t xml:space="preserve">            </w:t>
      </w:r>
      <w:r w:rsidR="006C1504">
        <w:rPr>
          <w:lang w:val="en-US"/>
        </w:rPr>
        <w:t>P</w:t>
      </w:r>
      <w:r w:rsidR="006C1504" w:rsidRPr="002408F1">
        <w:rPr>
          <w:lang w:val="en-US"/>
        </w:rPr>
        <w:t>ort n</w:t>
      </w:r>
      <w:r w:rsidR="006C1504" w:rsidRPr="0001572B">
        <w:rPr>
          <w:lang w:val="en-US"/>
        </w:rPr>
        <w:t>umbers for</w:t>
      </w:r>
      <w:r w:rsidR="006C1504">
        <w:rPr>
          <w:lang w:val="en-US"/>
        </w:rPr>
        <w:t xml:space="preserve"> HTTP and HTTPS. The key of the map shall be "http" or "https"</w:t>
      </w:r>
      <w:r>
        <w:rPr>
          <w:lang w:val="en-US"/>
        </w:rPr>
        <w:t>.</w:t>
      </w:r>
    </w:p>
    <w:p w14:paraId="0ED9096A" w14:textId="77777777" w:rsidR="00F022BD" w:rsidRPr="00F022BD" w:rsidRDefault="00F022BD" w:rsidP="00F022BD">
      <w:pPr>
        <w:pStyle w:val="PL"/>
        <w:rPr>
          <w:lang w:val="en-US"/>
        </w:rPr>
      </w:pPr>
      <w:r w:rsidRPr="00F022BD">
        <w:rPr>
          <w:lang w:val="en-US"/>
        </w:rPr>
        <w:t xml:space="preserve">          type: object</w:t>
      </w:r>
    </w:p>
    <w:p w14:paraId="374AEB52" w14:textId="77777777" w:rsidR="00F022BD" w:rsidRPr="00F022BD" w:rsidRDefault="00F022BD" w:rsidP="00F022BD">
      <w:pPr>
        <w:pStyle w:val="PL"/>
        <w:rPr>
          <w:lang w:val="en-US"/>
        </w:rPr>
      </w:pPr>
      <w:r w:rsidRPr="00F022BD">
        <w:rPr>
          <w:lang w:val="en-US"/>
        </w:rPr>
        <w:t xml:space="preserve">          additionalProperties:</w:t>
      </w:r>
    </w:p>
    <w:p w14:paraId="50326B06" w14:textId="77777777" w:rsidR="00F022BD" w:rsidRPr="00F022BD" w:rsidRDefault="00F022BD" w:rsidP="00F022BD">
      <w:pPr>
        <w:pStyle w:val="PL"/>
        <w:rPr>
          <w:lang w:val="en-US"/>
        </w:rPr>
      </w:pPr>
      <w:r w:rsidRPr="00F022BD">
        <w:rPr>
          <w:lang w:val="en-US"/>
        </w:rPr>
        <w:t xml:space="preserve">            type: integer</w:t>
      </w:r>
    </w:p>
    <w:p w14:paraId="3940B4E6" w14:textId="77777777" w:rsidR="00F022BD" w:rsidRPr="00F022BD" w:rsidRDefault="00F022BD" w:rsidP="00F022BD">
      <w:pPr>
        <w:pStyle w:val="PL"/>
        <w:rPr>
          <w:lang w:val="en-US"/>
        </w:rPr>
      </w:pPr>
      <w:r w:rsidRPr="00F022BD">
        <w:rPr>
          <w:lang w:val="en-US"/>
        </w:rPr>
        <w:t xml:space="preserve">            minimum: 0</w:t>
      </w:r>
    </w:p>
    <w:p w14:paraId="0268AEBB" w14:textId="77777777" w:rsidR="00F022BD" w:rsidRPr="00F022BD" w:rsidRDefault="00F022BD" w:rsidP="00F022BD">
      <w:pPr>
        <w:pStyle w:val="PL"/>
        <w:rPr>
          <w:lang w:val="en-US"/>
        </w:rPr>
      </w:pPr>
      <w:r w:rsidRPr="00F022BD">
        <w:rPr>
          <w:lang w:val="en-US"/>
        </w:rPr>
        <w:t xml:space="preserve">            maximum: 65535</w:t>
      </w:r>
    </w:p>
    <w:p w14:paraId="0503E0E1" w14:textId="77777777" w:rsidR="00F022BD" w:rsidRPr="00690A26" w:rsidRDefault="00F022BD" w:rsidP="00F022BD">
      <w:pPr>
        <w:pStyle w:val="PL"/>
        <w:rPr>
          <w:lang w:val="en-US"/>
        </w:rPr>
      </w:pPr>
      <w:r w:rsidRPr="00F022BD">
        <w:rPr>
          <w:lang w:val="en-US"/>
        </w:rPr>
        <w:t xml:space="preserve">          min</w:t>
      </w:r>
      <w:r w:rsidR="00FB7CF3">
        <w:rPr>
          <w:lang w:val="en-US"/>
        </w:rPr>
        <w:t>Properties</w:t>
      </w:r>
      <w:r w:rsidRPr="00F022BD">
        <w:rPr>
          <w:lang w:val="en-US"/>
        </w:rPr>
        <w:t>: 1</w:t>
      </w:r>
    </w:p>
    <w:p w14:paraId="00D6B9EA" w14:textId="77777777" w:rsidR="007050E6" w:rsidRDefault="007050E6" w:rsidP="007050E6">
      <w:pPr>
        <w:pStyle w:val="PL"/>
        <w:rPr>
          <w:lang w:eastAsia="zh-CN"/>
        </w:rPr>
      </w:pPr>
    </w:p>
    <w:p w14:paraId="48A6E385" w14:textId="77777777" w:rsidR="007050E6" w:rsidRDefault="007050E6" w:rsidP="007050E6">
      <w:pPr>
        <w:pStyle w:val="PL"/>
      </w:pPr>
      <w:r>
        <w:t xml:space="preserve">    </w:t>
      </w:r>
      <w:r>
        <w:rPr>
          <w:lang w:eastAsia="zh-CN"/>
        </w:rPr>
        <w:t>ScpDomain</w:t>
      </w:r>
      <w:r>
        <w:rPr>
          <w:rFonts w:hint="eastAsia"/>
          <w:lang w:eastAsia="zh-CN"/>
        </w:rPr>
        <w:t>Cond</w:t>
      </w:r>
      <w:r>
        <w:t>:</w:t>
      </w:r>
    </w:p>
    <w:p w14:paraId="23EC9707" w14:textId="77777777" w:rsidR="003E5174" w:rsidRDefault="00C528B1" w:rsidP="00C528B1">
      <w:pPr>
        <w:pStyle w:val="PL"/>
      </w:pPr>
      <w:r>
        <w:t xml:space="preserve">      description: </w:t>
      </w:r>
      <w:r w:rsidR="003E5174">
        <w:t>&gt;</w:t>
      </w:r>
    </w:p>
    <w:p w14:paraId="457345A1" w14:textId="2BB8A4D6" w:rsidR="00C528B1" w:rsidRDefault="003E5174" w:rsidP="00C528B1">
      <w:pPr>
        <w:pStyle w:val="PL"/>
      </w:pPr>
      <w:r>
        <w:t xml:space="preserve">        </w:t>
      </w:r>
      <w:r w:rsidR="00C528B1" w:rsidRPr="00794188">
        <w:t xml:space="preserve">Subscription to a set of NF or SCP </w:t>
      </w:r>
      <w:r w:rsidR="005012F4">
        <w:t xml:space="preserve">or SEPP </w:t>
      </w:r>
      <w:r w:rsidR="00C528B1" w:rsidRPr="00794188">
        <w:t>instances belonging to certain SCP domains</w:t>
      </w:r>
    </w:p>
    <w:p w14:paraId="72430781" w14:textId="77777777" w:rsidR="007050E6" w:rsidRDefault="007050E6" w:rsidP="007050E6">
      <w:pPr>
        <w:pStyle w:val="PL"/>
      </w:pPr>
      <w:r>
        <w:t xml:space="preserve">      type: object</w:t>
      </w:r>
    </w:p>
    <w:p w14:paraId="11E5C674" w14:textId="77777777" w:rsidR="00352FBE" w:rsidRDefault="00352FBE" w:rsidP="00352FBE">
      <w:pPr>
        <w:pStyle w:val="PL"/>
      </w:pPr>
      <w:r>
        <w:t xml:space="preserve">      required:</w:t>
      </w:r>
    </w:p>
    <w:p w14:paraId="36FAF9BA" w14:textId="77777777" w:rsidR="00352FBE" w:rsidRDefault="00352FBE" w:rsidP="00352FBE">
      <w:pPr>
        <w:pStyle w:val="PL"/>
      </w:pPr>
      <w:r>
        <w:t xml:space="preserve">        - scpDomains</w:t>
      </w:r>
    </w:p>
    <w:p w14:paraId="1083CDC9" w14:textId="77777777" w:rsidR="007050E6" w:rsidRDefault="007050E6" w:rsidP="007050E6">
      <w:pPr>
        <w:pStyle w:val="PL"/>
      </w:pPr>
      <w:r>
        <w:t xml:space="preserve">      properties:</w:t>
      </w:r>
    </w:p>
    <w:p w14:paraId="2B7A5D7B" w14:textId="77777777" w:rsidR="007050E6" w:rsidRPr="002857AD" w:rsidRDefault="007050E6" w:rsidP="007050E6">
      <w:pPr>
        <w:pStyle w:val="PL"/>
      </w:pPr>
      <w:r w:rsidRPr="002857AD">
        <w:t xml:space="preserve">        </w:t>
      </w:r>
      <w:r>
        <w:rPr>
          <w:lang w:eastAsia="zh-CN"/>
        </w:rPr>
        <w:t>scpDomains</w:t>
      </w:r>
      <w:r w:rsidRPr="002857AD">
        <w:t>:</w:t>
      </w:r>
    </w:p>
    <w:p w14:paraId="1060F9C6" w14:textId="77777777" w:rsidR="007050E6" w:rsidRPr="002857AD" w:rsidRDefault="007050E6" w:rsidP="007050E6">
      <w:pPr>
        <w:pStyle w:val="PL"/>
      </w:pPr>
      <w:r w:rsidRPr="002857AD">
        <w:t xml:space="preserve">          type: array</w:t>
      </w:r>
    </w:p>
    <w:p w14:paraId="735ADC58" w14:textId="77777777" w:rsidR="007050E6" w:rsidRPr="002857AD" w:rsidRDefault="007050E6" w:rsidP="007050E6">
      <w:pPr>
        <w:pStyle w:val="PL"/>
      </w:pPr>
      <w:r w:rsidRPr="002857AD">
        <w:t xml:space="preserve">          items:</w:t>
      </w:r>
    </w:p>
    <w:p w14:paraId="7FC41DBE" w14:textId="77777777" w:rsidR="007050E6" w:rsidRDefault="007050E6" w:rsidP="007050E6">
      <w:pPr>
        <w:pStyle w:val="PL"/>
      </w:pPr>
      <w:r w:rsidRPr="002857AD">
        <w:t xml:space="preserve">            </w:t>
      </w:r>
      <w:r>
        <w:t>type: string</w:t>
      </w:r>
    </w:p>
    <w:p w14:paraId="21B5F2F1" w14:textId="77777777" w:rsidR="007050E6" w:rsidRDefault="007050E6" w:rsidP="007050E6">
      <w:pPr>
        <w:pStyle w:val="PL"/>
      </w:pPr>
      <w:r>
        <w:t xml:space="preserve">          </w:t>
      </w:r>
      <w:r>
        <w:rPr>
          <w:rFonts w:hint="eastAsia"/>
        </w:rPr>
        <w:t>minItems:</w:t>
      </w:r>
      <w:r>
        <w:t xml:space="preserve"> </w:t>
      </w:r>
      <w:r>
        <w:rPr>
          <w:rFonts w:hint="eastAsia"/>
        </w:rPr>
        <w:t>1</w:t>
      </w:r>
    </w:p>
    <w:p w14:paraId="5088CF79" w14:textId="77777777" w:rsidR="00A97886" w:rsidRPr="002857AD" w:rsidRDefault="00A97886" w:rsidP="00A97886">
      <w:pPr>
        <w:pStyle w:val="PL"/>
      </w:pPr>
      <w:r w:rsidRPr="002857AD">
        <w:t xml:space="preserve">        </w:t>
      </w:r>
      <w:r>
        <w:t>nfTypeList</w:t>
      </w:r>
      <w:r w:rsidRPr="002857AD">
        <w:t>:</w:t>
      </w:r>
    </w:p>
    <w:p w14:paraId="2B8C4354" w14:textId="77777777" w:rsidR="00A97886" w:rsidRPr="002857AD" w:rsidRDefault="00A97886" w:rsidP="00A97886">
      <w:pPr>
        <w:pStyle w:val="PL"/>
      </w:pPr>
      <w:r w:rsidRPr="002857AD">
        <w:t xml:space="preserve">          type: array</w:t>
      </w:r>
    </w:p>
    <w:p w14:paraId="3EFFB659" w14:textId="77777777" w:rsidR="00A97886" w:rsidRPr="002857AD" w:rsidRDefault="00A97886" w:rsidP="00A97886">
      <w:pPr>
        <w:pStyle w:val="PL"/>
      </w:pPr>
      <w:r w:rsidRPr="002857AD">
        <w:t xml:space="preserve">          items:</w:t>
      </w:r>
    </w:p>
    <w:p w14:paraId="73033D16" w14:textId="77777777" w:rsidR="00A97886" w:rsidRDefault="00A97886" w:rsidP="00A97886">
      <w:pPr>
        <w:pStyle w:val="PL"/>
      </w:pPr>
      <w:r w:rsidRPr="00690A26">
        <w:t xml:space="preserve">            $ref: '#/components/schemas/</w:t>
      </w:r>
      <w:r>
        <w:rPr>
          <w:rFonts w:cs="Arial"/>
          <w:szCs w:val="18"/>
          <w:lang w:eastAsia="zh-CN"/>
        </w:rPr>
        <w:t>NFType</w:t>
      </w:r>
      <w:r w:rsidRPr="00690A26">
        <w:t>'</w:t>
      </w:r>
    </w:p>
    <w:p w14:paraId="5E4B5D24" w14:textId="77777777" w:rsidR="00A97886" w:rsidRDefault="00A97886" w:rsidP="00A97886">
      <w:pPr>
        <w:pStyle w:val="PL"/>
      </w:pPr>
      <w:r>
        <w:t xml:space="preserve">          </w:t>
      </w:r>
      <w:r>
        <w:rPr>
          <w:rFonts w:hint="eastAsia"/>
        </w:rPr>
        <w:t>minItems:</w:t>
      </w:r>
      <w:r>
        <w:t xml:space="preserve"> </w:t>
      </w:r>
      <w:r>
        <w:rPr>
          <w:rFonts w:hint="eastAsia"/>
        </w:rPr>
        <w:t>1</w:t>
      </w:r>
    </w:p>
    <w:p w14:paraId="5C35D733" w14:textId="77777777" w:rsidR="00A16735" w:rsidRDefault="00A16735" w:rsidP="00A16735">
      <w:pPr>
        <w:pStyle w:val="PL"/>
      </w:pPr>
    </w:p>
    <w:p w14:paraId="188D9C97" w14:textId="77777777" w:rsidR="00C3355C" w:rsidRDefault="00C3355C" w:rsidP="00C3355C">
      <w:pPr>
        <w:pStyle w:val="PL"/>
        <w:rPr>
          <w:lang w:eastAsia="zh-CN"/>
        </w:rPr>
      </w:pPr>
      <w:r>
        <w:rPr>
          <w:lang w:eastAsia="zh-CN"/>
        </w:rPr>
        <w:t xml:space="preserve">    OptionsResponse:</w:t>
      </w:r>
    </w:p>
    <w:p w14:paraId="0BBD1743" w14:textId="553B51FE" w:rsidR="00C528B1" w:rsidRDefault="00C528B1" w:rsidP="00C528B1">
      <w:pPr>
        <w:pStyle w:val="PL"/>
        <w:rPr>
          <w:lang w:eastAsia="zh-CN"/>
        </w:rPr>
      </w:pPr>
      <w:r>
        <w:rPr>
          <w:lang w:eastAsia="zh-CN"/>
        </w:rPr>
        <w:t xml:space="preserve">      description: </w:t>
      </w:r>
      <w:r w:rsidRPr="00794188">
        <w:rPr>
          <w:lang w:eastAsia="zh-CN"/>
        </w:rPr>
        <w:t>Communication options of the NRF</w:t>
      </w:r>
      <w:r>
        <w:rPr>
          <w:lang w:eastAsia="zh-CN"/>
        </w:rPr>
        <w:t xml:space="preserve"> sent in response </w:t>
      </w:r>
      <w:r w:rsidR="000735DC">
        <w:rPr>
          <w:lang w:eastAsia="zh-CN"/>
        </w:rPr>
        <w:t>content</w:t>
      </w:r>
      <w:r>
        <w:rPr>
          <w:lang w:eastAsia="zh-CN"/>
        </w:rPr>
        <w:t xml:space="preserve"> of OPTIONS method</w:t>
      </w:r>
    </w:p>
    <w:p w14:paraId="703226F9" w14:textId="77777777" w:rsidR="00C3355C" w:rsidRDefault="00C3355C" w:rsidP="00C3355C">
      <w:pPr>
        <w:pStyle w:val="PL"/>
        <w:rPr>
          <w:lang w:eastAsia="zh-CN"/>
        </w:rPr>
      </w:pPr>
      <w:r>
        <w:rPr>
          <w:lang w:eastAsia="zh-CN"/>
        </w:rPr>
        <w:t xml:space="preserve">      type: object</w:t>
      </w:r>
    </w:p>
    <w:p w14:paraId="4F0E2328" w14:textId="77777777" w:rsidR="00C3355C" w:rsidRDefault="00C3355C" w:rsidP="00C3355C">
      <w:pPr>
        <w:pStyle w:val="PL"/>
        <w:rPr>
          <w:lang w:eastAsia="zh-CN"/>
        </w:rPr>
      </w:pPr>
      <w:r>
        <w:rPr>
          <w:lang w:eastAsia="zh-CN"/>
        </w:rPr>
        <w:t xml:space="preserve">      properties:</w:t>
      </w:r>
    </w:p>
    <w:p w14:paraId="6C678361" w14:textId="77777777" w:rsidR="00C3355C" w:rsidRDefault="00C3355C" w:rsidP="00C3355C">
      <w:pPr>
        <w:pStyle w:val="PL"/>
        <w:rPr>
          <w:lang w:eastAsia="zh-CN"/>
        </w:rPr>
      </w:pPr>
      <w:r>
        <w:rPr>
          <w:lang w:eastAsia="zh-CN"/>
        </w:rPr>
        <w:t xml:space="preserve">        supportedFeatures:</w:t>
      </w:r>
    </w:p>
    <w:p w14:paraId="5A2815E0" w14:textId="77777777" w:rsidR="00C3355C" w:rsidRPr="002857AD" w:rsidRDefault="00C3355C" w:rsidP="00C3355C">
      <w:pPr>
        <w:pStyle w:val="PL"/>
        <w:rPr>
          <w:lang w:eastAsia="zh-CN"/>
        </w:rPr>
      </w:pPr>
      <w:r>
        <w:rPr>
          <w:lang w:eastAsia="zh-CN"/>
        </w:rPr>
        <w:t xml:space="preserve">          $ref: </w:t>
      </w:r>
      <w:r>
        <w:t>'TS29571_CommonData.yaml</w:t>
      </w:r>
      <w:r w:rsidRPr="00207B40">
        <w:t>#/components/schemas/</w:t>
      </w:r>
      <w:r>
        <w:t>SupportedFeatures</w:t>
      </w:r>
      <w:r w:rsidRPr="00207B40">
        <w:t>'</w:t>
      </w:r>
    </w:p>
    <w:p w14:paraId="4EDC131B" w14:textId="77777777" w:rsidR="00C3355C" w:rsidRDefault="00C3355C" w:rsidP="00A16735">
      <w:pPr>
        <w:pStyle w:val="PL"/>
      </w:pPr>
    </w:p>
    <w:p w14:paraId="6BD5DFC1" w14:textId="77777777" w:rsidR="00412CBB" w:rsidRDefault="00412CBB" w:rsidP="00412CBB">
      <w:pPr>
        <w:pStyle w:val="PL"/>
        <w:rPr>
          <w:lang w:eastAsia="zh-CN"/>
        </w:rPr>
      </w:pPr>
      <w:r>
        <w:rPr>
          <w:lang w:eastAsia="zh-CN"/>
        </w:rPr>
        <w:t xml:space="preserve">    ConditionEventType:</w:t>
      </w:r>
    </w:p>
    <w:p w14:paraId="1CF71954" w14:textId="77777777" w:rsidR="003E5174" w:rsidRDefault="00412CBB" w:rsidP="00412CBB">
      <w:pPr>
        <w:pStyle w:val="PL"/>
        <w:rPr>
          <w:lang w:eastAsia="zh-CN"/>
        </w:rPr>
      </w:pPr>
      <w:r>
        <w:rPr>
          <w:lang w:eastAsia="zh-CN"/>
        </w:rPr>
        <w:t xml:space="preserve">      description: </w:t>
      </w:r>
      <w:r w:rsidR="003E5174">
        <w:rPr>
          <w:lang w:eastAsia="zh-CN"/>
        </w:rPr>
        <w:t>&gt;</w:t>
      </w:r>
    </w:p>
    <w:p w14:paraId="7B91EA62" w14:textId="77777777" w:rsidR="003E5174" w:rsidRDefault="003E5174" w:rsidP="00412CBB">
      <w:pPr>
        <w:pStyle w:val="PL"/>
        <w:rPr>
          <w:lang w:eastAsia="zh-CN"/>
        </w:rPr>
      </w:pPr>
      <w:r>
        <w:rPr>
          <w:lang w:eastAsia="zh-CN"/>
        </w:rPr>
        <w:t xml:space="preserve">        </w:t>
      </w:r>
      <w:r w:rsidR="00412CBB">
        <w:rPr>
          <w:lang w:eastAsia="zh-CN"/>
        </w:rPr>
        <w:t>Indicates whether a notification is due to the NF Instance to start or stop</w:t>
      </w:r>
    </w:p>
    <w:p w14:paraId="06F5CD01" w14:textId="35A489DD" w:rsidR="00412CBB" w:rsidRDefault="003E5174" w:rsidP="00412CBB">
      <w:pPr>
        <w:pStyle w:val="PL"/>
        <w:rPr>
          <w:lang w:eastAsia="zh-CN"/>
        </w:rPr>
      </w:pPr>
      <w:r>
        <w:rPr>
          <w:lang w:eastAsia="zh-CN"/>
        </w:rPr>
        <w:t xml:space="preserve">       </w:t>
      </w:r>
      <w:r w:rsidR="00412CBB">
        <w:rPr>
          <w:lang w:eastAsia="zh-CN"/>
        </w:rPr>
        <w:t xml:space="preserve"> being part of a condition for a subscription to a set of NFs</w:t>
      </w:r>
    </w:p>
    <w:p w14:paraId="1EC64368" w14:textId="77777777" w:rsidR="00412CBB" w:rsidRDefault="00412CBB" w:rsidP="00412CBB">
      <w:pPr>
        <w:pStyle w:val="PL"/>
        <w:rPr>
          <w:lang w:eastAsia="zh-CN"/>
        </w:rPr>
      </w:pPr>
      <w:r>
        <w:rPr>
          <w:lang w:eastAsia="zh-CN"/>
        </w:rPr>
        <w:t xml:space="preserve">      anyOf:</w:t>
      </w:r>
    </w:p>
    <w:p w14:paraId="3714AE6B" w14:textId="77777777" w:rsidR="00412CBB" w:rsidRDefault="00412CBB" w:rsidP="00412CBB">
      <w:pPr>
        <w:pStyle w:val="PL"/>
        <w:rPr>
          <w:lang w:eastAsia="zh-CN"/>
        </w:rPr>
      </w:pPr>
      <w:r>
        <w:rPr>
          <w:lang w:eastAsia="zh-CN"/>
        </w:rPr>
        <w:t xml:space="preserve">        - type: string</w:t>
      </w:r>
    </w:p>
    <w:p w14:paraId="2F741D35" w14:textId="77777777" w:rsidR="00412CBB" w:rsidRDefault="00412CBB" w:rsidP="00412CBB">
      <w:pPr>
        <w:pStyle w:val="PL"/>
        <w:rPr>
          <w:lang w:eastAsia="zh-CN"/>
        </w:rPr>
      </w:pPr>
      <w:r>
        <w:rPr>
          <w:lang w:eastAsia="zh-CN"/>
        </w:rPr>
        <w:t xml:space="preserve">          enum:</w:t>
      </w:r>
    </w:p>
    <w:p w14:paraId="14914808" w14:textId="77777777" w:rsidR="00412CBB" w:rsidRDefault="00412CBB" w:rsidP="00412CBB">
      <w:pPr>
        <w:pStyle w:val="PL"/>
        <w:rPr>
          <w:lang w:eastAsia="zh-CN"/>
        </w:rPr>
      </w:pPr>
      <w:r>
        <w:rPr>
          <w:lang w:eastAsia="zh-CN"/>
        </w:rPr>
        <w:t xml:space="preserve">            - NF_ADDED</w:t>
      </w:r>
    </w:p>
    <w:p w14:paraId="24852337" w14:textId="77777777" w:rsidR="00412CBB" w:rsidRDefault="00412CBB" w:rsidP="00412CBB">
      <w:pPr>
        <w:pStyle w:val="PL"/>
        <w:rPr>
          <w:lang w:eastAsia="zh-CN"/>
        </w:rPr>
      </w:pPr>
      <w:r>
        <w:rPr>
          <w:lang w:eastAsia="zh-CN"/>
        </w:rPr>
        <w:t xml:space="preserve">            - NF_REMOVED</w:t>
      </w:r>
    </w:p>
    <w:p w14:paraId="22A4B353" w14:textId="77777777" w:rsidR="00412CBB" w:rsidRDefault="00412CBB" w:rsidP="00412CBB">
      <w:pPr>
        <w:pStyle w:val="PL"/>
        <w:rPr>
          <w:lang w:eastAsia="zh-CN"/>
        </w:rPr>
      </w:pPr>
      <w:r>
        <w:rPr>
          <w:lang w:eastAsia="zh-CN"/>
        </w:rPr>
        <w:t xml:space="preserve">        - type: string</w:t>
      </w:r>
    </w:p>
    <w:p w14:paraId="4D6E557B" w14:textId="77777777" w:rsidR="00327AE4" w:rsidRDefault="00327AE4" w:rsidP="00327AE4">
      <w:pPr>
        <w:pStyle w:val="PL"/>
      </w:pPr>
    </w:p>
    <w:p w14:paraId="53DD2C25" w14:textId="2670B8CD" w:rsidR="00327AE4" w:rsidRDefault="00327AE4" w:rsidP="00327AE4">
      <w:pPr>
        <w:pStyle w:val="PL"/>
        <w:rPr>
          <w:lang w:eastAsia="zh-CN"/>
        </w:rPr>
      </w:pPr>
      <w:r>
        <w:t xml:space="preserve">    </w:t>
      </w:r>
      <w:r>
        <w:rPr>
          <w:rFonts w:hint="eastAsia"/>
          <w:lang w:eastAsia="zh-CN"/>
        </w:rPr>
        <w:t>Suci</w:t>
      </w:r>
      <w:r w:rsidRPr="002857AD">
        <w:t>Info:</w:t>
      </w:r>
    </w:p>
    <w:p w14:paraId="66F35849" w14:textId="77777777" w:rsidR="00327AE4" w:rsidRPr="002857AD" w:rsidRDefault="00327AE4" w:rsidP="00327AE4">
      <w:pPr>
        <w:pStyle w:val="PL"/>
        <w:rPr>
          <w:lang w:eastAsia="zh-CN"/>
        </w:rPr>
      </w:pPr>
      <w:r>
        <w:rPr>
          <w:rFonts w:hint="eastAsia"/>
          <w:lang w:eastAsia="zh-CN"/>
        </w:rPr>
        <w:t xml:space="preserve">      </w:t>
      </w:r>
      <w:r>
        <w:t>description:</w:t>
      </w:r>
      <w:r w:rsidRPr="00DC3FC1">
        <w:rPr>
          <w:rFonts w:cs="Arial"/>
          <w:szCs w:val="18"/>
        </w:rPr>
        <w:t xml:space="preserve"> </w:t>
      </w:r>
      <w:r w:rsidRPr="00883AA1">
        <w:rPr>
          <w:rFonts w:cs="Arial"/>
          <w:szCs w:val="18"/>
        </w:rPr>
        <w:t>SUCI information containing Routing Indicator and Home Network Public Key ID</w:t>
      </w:r>
    </w:p>
    <w:p w14:paraId="208EE859" w14:textId="77777777" w:rsidR="00327AE4" w:rsidRPr="002857AD" w:rsidRDefault="00327AE4" w:rsidP="00327AE4">
      <w:pPr>
        <w:pStyle w:val="PL"/>
      </w:pPr>
      <w:r w:rsidRPr="002857AD">
        <w:t xml:space="preserve">      type: object</w:t>
      </w:r>
    </w:p>
    <w:p w14:paraId="25747387" w14:textId="77777777" w:rsidR="00327AE4" w:rsidRPr="002857AD" w:rsidRDefault="00327AE4" w:rsidP="00327AE4">
      <w:pPr>
        <w:pStyle w:val="PL"/>
      </w:pPr>
      <w:r w:rsidRPr="002857AD">
        <w:t xml:space="preserve">      properties:</w:t>
      </w:r>
    </w:p>
    <w:p w14:paraId="7F80C9AC" w14:textId="77777777" w:rsidR="00327AE4" w:rsidRDefault="00327AE4" w:rsidP="00327AE4">
      <w:pPr>
        <w:pStyle w:val="PL"/>
        <w:rPr>
          <w:lang w:eastAsia="zh-CN"/>
        </w:rPr>
      </w:pPr>
      <w:r>
        <w:rPr>
          <w:rFonts w:hint="eastAsia"/>
          <w:lang w:eastAsia="zh-CN"/>
        </w:rPr>
        <w:t xml:space="preserve">        routingInds:</w:t>
      </w:r>
    </w:p>
    <w:p w14:paraId="0AC5BE34" w14:textId="77777777" w:rsidR="00327AE4" w:rsidRDefault="00327AE4" w:rsidP="00327AE4">
      <w:pPr>
        <w:pStyle w:val="PL"/>
        <w:rPr>
          <w:lang w:eastAsia="zh-CN"/>
        </w:rPr>
      </w:pPr>
      <w:r>
        <w:rPr>
          <w:rFonts w:hint="eastAsia"/>
          <w:lang w:eastAsia="zh-CN"/>
        </w:rPr>
        <w:t xml:space="preserve">          type: array</w:t>
      </w:r>
    </w:p>
    <w:p w14:paraId="5F1E87F6" w14:textId="77777777" w:rsidR="00327AE4" w:rsidRPr="002857AD" w:rsidRDefault="00327AE4" w:rsidP="00327AE4">
      <w:pPr>
        <w:pStyle w:val="PL"/>
      </w:pPr>
      <w:r w:rsidRPr="002857AD">
        <w:t xml:space="preserve">          items:</w:t>
      </w:r>
    </w:p>
    <w:p w14:paraId="3152D59D" w14:textId="77777777" w:rsidR="00327AE4" w:rsidRPr="002857AD" w:rsidRDefault="00327AE4" w:rsidP="00327AE4">
      <w:pPr>
        <w:pStyle w:val="PL"/>
      </w:pPr>
      <w:r w:rsidRPr="002857AD">
        <w:t xml:space="preserve">            type: string</w:t>
      </w:r>
    </w:p>
    <w:p w14:paraId="51D9BB6E" w14:textId="77777777" w:rsidR="00327AE4" w:rsidRDefault="00327AE4" w:rsidP="00327AE4">
      <w:pPr>
        <w:pStyle w:val="PL"/>
        <w:rPr>
          <w:lang w:eastAsia="zh-CN"/>
        </w:rPr>
      </w:pPr>
      <w:r>
        <w:t xml:space="preserve">            p</w:t>
      </w:r>
      <w:r w:rsidRPr="00C22B4A">
        <w:t>attern: '^[0-9]{1,4}</w:t>
      </w:r>
      <w:r>
        <w:t>$</w:t>
      </w:r>
      <w:r w:rsidRPr="00C22B4A">
        <w:t>'</w:t>
      </w:r>
    </w:p>
    <w:p w14:paraId="28F84B2C" w14:textId="77777777" w:rsidR="00327AE4" w:rsidRPr="002857AD" w:rsidRDefault="00327AE4" w:rsidP="00327AE4">
      <w:pPr>
        <w:pStyle w:val="PL"/>
        <w:rPr>
          <w:lang w:eastAsia="zh-CN"/>
        </w:rPr>
      </w:pPr>
      <w:r>
        <w:rPr>
          <w:rFonts w:hint="eastAsia"/>
          <w:lang w:eastAsia="zh-CN"/>
        </w:rPr>
        <w:t xml:space="preserve">          minItems: 1</w:t>
      </w:r>
    </w:p>
    <w:p w14:paraId="58689327" w14:textId="77777777" w:rsidR="00327AE4" w:rsidRDefault="00327AE4" w:rsidP="00327AE4">
      <w:pPr>
        <w:pStyle w:val="PL"/>
        <w:rPr>
          <w:lang w:eastAsia="zh-CN"/>
        </w:rPr>
      </w:pPr>
      <w:r>
        <w:rPr>
          <w:rFonts w:hint="eastAsia"/>
          <w:lang w:eastAsia="zh-CN"/>
        </w:rPr>
        <w:t xml:space="preserve">        hNwPubKeyIds:</w:t>
      </w:r>
    </w:p>
    <w:p w14:paraId="3EE2138A" w14:textId="77777777" w:rsidR="00327AE4" w:rsidRDefault="00327AE4" w:rsidP="00327AE4">
      <w:pPr>
        <w:pStyle w:val="PL"/>
        <w:rPr>
          <w:lang w:eastAsia="zh-CN"/>
        </w:rPr>
      </w:pPr>
      <w:r>
        <w:rPr>
          <w:rFonts w:hint="eastAsia"/>
          <w:lang w:eastAsia="zh-CN"/>
        </w:rPr>
        <w:t xml:space="preserve">          type: array</w:t>
      </w:r>
    </w:p>
    <w:p w14:paraId="02145CD8" w14:textId="77777777" w:rsidR="00327AE4" w:rsidRPr="002857AD" w:rsidRDefault="00327AE4" w:rsidP="00327AE4">
      <w:pPr>
        <w:pStyle w:val="PL"/>
      </w:pPr>
      <w:r w:rsidRPr="002857AD">
        <w:t xml:space="preserve">          items:</w:t>
      </w:r>
    </w:p>
    <w:p w14:paraId="623A776D" w14:textId="77777777" w:rsidR="00327AE4" w:rsidRPr="002857AD" w:rsidRDefault="00327AE4" w:rsidP="00327AE4">
      <w:pPr>
        <w:pStyle w:val="PL"/>
        <w:rPr>
          <w:lang w:eastAsia="zh-CN"/>
        </w:rPr>
      </w:pPr>
      <w:r w:rsidRPr="002857AD">
        <w:t xml:space="preserve">            type: </w:t>
      </w:r>
      <w:r>
        <w:rPr>
          <w:rFonts w:hint="eastAsia"/>
          <w:lang w:eastAsia="zh-CN"/>
        </w:rPr>
        <w:t>integer</w:t>
      </w:r>
    </w:p>
    <w:p w14:paraId="780469D6" w14:textId="77777777" w:rsidR="00327AE4" w:rsidRPr="002857AD" w:rsidRDefault="00327AE4" w:rsidP="00327AE4">
      <w:pPr>
        <w:pStyle w:val="PL"/>
        <w:rPr>
          <w:lang w:eastAsia="zh-CN"/>
        </w:rPr>
      </w:pPr>
      <w:r>
        <w:rPr>
          <w:rFonts w:hint="eastAsia"/>
          <w:lang w:eastAsia="zh-CN"/>
        </w:rPr>
        <w:t xml:space="preserve">          minItems: 1</w:t>
      </w:r>
    </w:p>
    <w:p w14:paraId="60A6D80B" w14:textId="77777777" w:rsidR="005012F4" w:rsidRDefault="005012F4" w:rsidP="005012F4">
      <w:pPr>
        <w:pStyle w:val="PL"/>
      </w:pPr>
    </w:p>
    <w:p w14:paraId="3C50E782" w14:textId="0B373988" w:rsidR="005012F4" w:rsidRPr="00690A26" w:rsidRDefault="005012F4" w:rsidP="005012F4">
      <w:pPr>
        <w:pStyle w:val="PL"/>
      </w:pPr>
      <w:r w:rsidRPr="00690A26">
        <w:t xml:space="preserve">    S</w:t>
      </w:r>
      <w:r>
        <w:t>epp</w:t>
      </w:r>
      <w:r w:rsidRPr="00690A26">
        <w:t>Info:</w:t>
      </w:r>
    </w:p>
    <w:p w14:paraId="06CE31C2" w14:textId="77777777" w:rsidR="005012F4" w:rsidRPr="00690A26" w:rsidRDefault="005012F4" w:rsidP="005012F4">
      <w:pPr>
        <w:pStyle w:val="PL"/>
      </w:pPr>
      <w:r>
        <w:t xml:space="preserve">      description:</w:t>
      </w:r>
      <w:r w:rsidRPr="00DC3FC1">
        <w:rPr>
          <w:rFonts w:cs="Arial"/>
          <w:szCs w:val="18"/>
        </w:rPr>
        <w:t xml:space="preserve"> </w:t>
      </w:r>
      <w:r>
        <w:rPr>
          <w:rFonts w:cs="Arial"/>
          <w:szCs w:val="18"/>
        </w:rPr>
        <w:t>Information of a SEPP Instance</w:t>
      </w:r>
    </w:p>
    <w:p w14:paraId="2F57968D" w14:textId="77777777" w:rsidR="005012F4" w:rsidRPr="00690A26" w:rsidRDefault="005012F4" w:rsidP="005012F4">
      <w:pPr>
        <w:pStyle w:val="PL"/>
      </w:pPr>
      <w:r w:rsidRPr="00690A26">
        <w:t xml:space="preserve">      type: object</w:t>
      </w:r>
    </w:p>
    <w:p w14:paraId="4E37661B" w14:textId="77777777" w:rsidR="005012F4" w:rsidRDefault="005012F4" w:rsidP="005012F4">
      <w:pPr>
        <w:pStyle w:val="PL"/>
      </w:pPr>
      <w:r w:rsidRPr="00690A26">
        <w:t xml:space="preserve">      properties:</w:t>
      </w:r>
    </w:p>
    <w:p w14:paraId="47B2F1FA" w14:textId="77777777" w:rsidR="00647B7C" w:rsidRPr="00690A26" w:rsidRDefault="00647B7C" w:rsidP="00647B7C">
      <w:pPr>
        <w:pStyle w:val="PL"/>
        <w:rPr>
          <w:lang w:val="en-US"/>
        </w:rPr>
      </w:pPr>
      <w:r w:rsidRPr="00690A26">
        <w:rPr>
          <w:lang w:val="en-US"/>
        </w:rPr>
        <w:t xml:space="preserve">        </w:t>
      </w:r>
      <w:r>
        <w:rPr>
          <w:lang w:val="en-US"/>
        </w:rPr>
        <w:t>sepp</w:t>
      </w:r>
      <w:r w:rsidRPr="00690A26">
        <w:rPr>
          <w:lang w:val="en-US"/>
        </w:rPr>
        <w:t>Prefix:</w:t>
      </w:r>
    </w:p>
    <w:p w14:paraId="36F9D5CB" w14:textId="77777777" w:rsidR="00647B7C" w:rsidRPr="00480651" w:rsidRDefault="00647B7C" w:rsidP="00647B7C">
      <w:pPr>
        <w:pStyle w:val="PL"/>
        <w:rPr>
          <w:lang w:val="en-US"/>
        </w:rPr>
      </w:pPr>
      <w:r w:rsidRPr="00690A26">
        <w:rPr>
          <w:lang w:val="en-US"/>
        </w:rPr>
        <w:t xml:space="preserve">          type: string</w:t>
      </w:r>
    </w:p>
    <w:p w14:paraId="3E54ED34" w14:textId="77777777" w:rsidR="005012F4" w:rsidRDefault="005012F4" w:rsidP="005012F4">
      <w:pPr>
        <w:pStyle w:val="PL"/>
        <w:rPr>
          <w:lang w:val="en-US"/>
        </w:rPr>
      </w:pPr>
      <w:r>
        <w:rPr>
          <w:lang w:val="en-US"/>
        </w:rPr>
        <w:t xml:space="preserve">        </w:t>
      </w:r>
      <w:r w:rsidRPr="00E86FE4">
        <w:rPr>
          <w:lang w:val="en-US"/>
        </w:rPr>
        <w:t>s</w:t>
      </w:r>
      <w:r>
        <w:rPr>
          <w:lang w:val="en-US"/>
        </w:rPr>
        <w:t>epp</w:t>
      </w:r>
      <w:r w:rsidRPr="00E86FE4">
        <w:rPr>
          <w:lang w:val="en-US"/>
        </w:rPr>
        <w:t>Ports:</w:t>
      </w:r>
    </w:p>
    <w:p w14:paraId="32A261C8" w14:textId="77777777" w:rsidR="003E5174" w:rsidRDefault="005012F4" w:rsidP="005012F4">
      <w:pPr>
        <w:pStyle w:val="PL"/>
        <w:rPr>
          <w:lang w:val="en-US"/>
        </w:rPr>
      </w:pPr>
      <w:r w:rsidRPr="002408F1">
        <w:rPr>
          <w:lang w:val="en-US"/>
        </w:rPr>
        <w:t xml:space="preserve">          description: </w:t>
      </w:r>
      <w:r w:rsidR="003E5174">
        <w:rPr>
          <w:lang w:val="en-US"/>
        </w:rPr>
        <w:t>&gt;</w:t>
      </w:r>
    </w:p>
    <w:p w14:paraId="5B1CC419" w14:textId="644A7F85" w:rsidR="005012F4" w:rsidRDefault="003E5174" w:rsidP="005012F4">
      <w:pPr>
        <w:pStyle w:val="PL"/>
        <w:rPr>
          <w:lang w:val="en-US"/>
        </w:rPr>
      </w:pPr>
      <w:r>
        <w:rPr>
          <w:lang w:val="en-US"/>
        </w:rPr>
        <w:t xml:space="preserve">            </w:t>
      </w:r>
      <w:r w:rsidR="005012F4">
        <w:rPr>
          <w:lang w:val="en-US"/>
        </w:rPr>
        <w:t>P</w:t>
      </w:r>
      <w:r w:rsidR="005012F4" w:rsidRPr="002408F1">
        <w:rPr>
          <w:lang w:val="en-US"/>
        </w:rPr>
        <w:t>ort n</w:t>
      </w:r>
      <w:r w:rsidR="005012F4" w:rsidRPr="0001572B">
        <w:rPr>
          <w:lang w:val="en-US"/>
        </w:rPr>
        <w:t>umbers for</w:t>
      </w:r>
      <w:r w:rsidR="005012F4">
        <w:rPr>
          <w:lang w:val="en-US"/>
        </w:rPr>
        <w:t xml:space="preserve"> HTTP and HTTPS. The key of the map shall be "http" or "https"</w:t>
      </w:r>
      <w:r>
        <w:rPr>
          <w:lang w:val="en-US"/>
        </w:rPr>
        <w:t>.</w:t>
      </w:r>
    </w:p>
    <w:p w14:paraId="799BD59C" w14:textId="77777777" w:rsidR="005012F4" w:rsidRPr="002408F1" w:rsidRDefault="005012F4" w:rsidP="005012F4">
      <w:pPr>
        <w:pStyle w:val="PL"/>
        <w:rPr>
          <w:lang w:val="en-US"/>
        </w:rPr>
      </w:pPr>
      <w:r w:rsidRPr="002408F1">
        <w:rPr>
          <w:lang w:val="en-US"/>
        </w:rPr>
        <w:t xml:space="preserve">          type: object</w:t>
      </w:r>
    </w:p>
    <w:p w14:paraId="6A5EBC67" w14:textId="77777777" w:rsidR="005012F4" w:rsidRPr="00E86FE4" w:rsidRDefault="005012F4" w:rsidP="005012F4">
      <w:pPr>
        <w:pStyle w:val="PL"/>
        <w:rPr>
          <w:lang w:val="en-US"/>
        </w:rPr>
      </w:pPr>
      <w:r w:rsidRPr="002408F1">
        <w:rPr>
          <w:lang w:val="en-US"/>
        </w:rPr>
        <w:t xml:space="preserve">          </w:t>
      </w:r>
      <w:r w:rsidRPr="00E86FE4">
        <w:rPr>
          <w:lang w:val="en-US"/>
        </w:rPr>
        <w:t>additionalProperties:</w:t>
      </w:r>
    </w:p>
    <w:p w14:paraId="4F6EA9A3" w14:textId="77777777" w:rsidR="005012F4" w:rsidRPr="00E86FE4" w:rsidRDefault="005012F4" w:rsidP="005012F4">
      <w:pPr>
        <w:pStyle w:val="PL"/>
        <w:rPr>
          <w:lang w:val="en-US"/>
        </w:rPr>
      </w:pPr>
      <w:r w:rsidRPr="00E86FE4">
        <w:rPr>
          <w:lang w:val="en-US"/>
        </w:rPr>
        <w:t xml:space="preserve">            type: integer</w:t>
      </w:r>
    </w:p>
    <w:p w14:paraId="636EB378" w14:textId="77777777" w:rsidR="005012F4" w:rsidRPr="00E86FE4" w:rsidRDefault="005012F4" w:rsidP="005012F4">
      <w:pPr>
        <w:pStyle w:val="PL"/>
        <w:rPr>
          <w:lang w:val="en-US"/>
        </w:rPr>
      </w:pPr>
      <w:r w:rsidRPr="00E86FE4">
        <w:rPr>
          <w:lang w:val="en-US"/>
        </w:rPr>
        <w:t xml:space="preserve">            minimum: 0</w:t>
      </w:r>
    </w:p>
    <w:p w14:paraId="28E7F9F5" w14:textId="77777777" w:rsidR="005012F4" w:rsidRPr="00E86FE4" w:rsidRDefault="005012F4" w:rsidP="005012F4">
      <w:pPr>
        <w:pStyle w:val="PL"/>
        <w:rPr>
          <w:lang w:val="en-US"/>
        </w:rPr>
      </w:pPr>
      <w:r w:rsidRPr="00E86FE4">
        <w:rPr>
          <w:lang w:val="en-US"/>
        </w:rPr>
        <w:t xml:space="preserve">            maximum: 65535</w:t>
      </w:r>
    </w:p>
    <w:p w14:paraId="666CED0A" w14:textId="77777777" w:rsidR="005012F4" w:rsidRPr="00804693" w:rsidRDefault="005012F4" w:rsidP="005012F4">
      <w:pPr>
        <w:pStyle w:val="PL"/>
        <w:rPr>
          <w:lang w:val="en-US"/>
        </w:rPr>
      </w:pPr>
      <w:r w:rsidRPr="00E86FE4">
        <w:rPr>
          <w:lang w:val="en-US"/>
        </w:rPr>
        <w:t xml:space="preserve">          min</w:t>
      </w:r>
      <w:r>
        <w:rPr>
          <w:lang w:val="en-US"/>
        </w:rPr>
        <w:t>Properties</w:t>
      </w:r>
      <w:r w:rsidRPr="00E86FE4">
        <w:rPr>
          <w:lang w:val="en-US"/>
        </w:rPr>
        <w:t>: 1</w:t>
      </w:r>
    </w:p>
    <w:p w14:paraId="7BCE8BF2" w14:textId="77777777" w:rsidR="005012F4" w:rsidRPr="00690A26" w:rsidRDefault="005012F4" w:rsidP="005012F4">
      <w:pPr>
        <w:pStyle w:val="PL"/>
      </w:pPr>
      <w:r w:rsidRPr="00690A26">
        <w:t xml:space="preserve">        r</w:t>
      </w:r>
      <w:r>
        <w:t>emote</w:t>
      </w:r>
      <w:r w:rsidRPr="00690A26">
        <w:t>PlmnList:</w:t>
      </w:r>
    </w:p>
    <w:p w14:paraId="3DDBB1A9" w14:textId="77777777" w:rsidR="005012F4" w:rsidRPr="00690A26" w:rsidRDefault="005012F4" w:rsidP="005012F4">
      <w:pPr>
        <w:pStyle w:val="PL"/>
        <w:rPr>
          <w:lang w:val="en-US"/>
        </w:rPr>
      </w:pPr>
      <w:r w:rsidRPr="00690A26">
        <w:rPr>
          <w:lang w:val="en-US"/>
        </w:rPr>
        <w:t xml:space="preserve">          type: array</w:t>
      </w:r>
    </w:p>
    <w:p w14:paraId="303B65DB" w14:textId="77777777" w:rsidR="005012F4" w:rsidRPr="00690A26" w:rsidRDefault="005012F4" w:rsidP="005012F4">
      <w:pPr>
        <w:pStyle w:val="PL"/>
        <w:rPr>
          <w:lang w:val="en-US"/>
        </w:rPr>
      </w:pPr>
      <w:r w:rsidRPr="00690A26">
        <w:rPr>
          <w:lang w:val="en-US"/>
        </w:rPr>
        <w:t xml:space="preserve">          items:</w:t>
      </w:r>
    </w:p>
    <w:p w14:paraId="71BF44A5" w14:textId="77777777" w:rsidR="005012F4" w:rsidRPr="00690A26" w:rsidRDefault="005012F4" w:rsidP="005012F4">
      <w:pPr>
        <w:pStyle w:val="PL"/>
        <w:rPr>
          <w:lang w:val="en-US"/>
        </w:rPr>
      </w:pPr>
      <w:r w:rsidRPr="00690A26">
        <w:rPr>
          <w:lang w:val="en-US"/>
        </w:rPr>
        <w:t xml:space="preserve">            $ref: '</w:t>
      </w:r>
      <w:r w:rsidRPr="00690A26">
        <w:t>TS29571_CommonData.yaml</w:t>
      </w:r>
      <w:r w:rsidRPr="00690A26">
        <w:rPr>
          <w:lang w:val="en-US"/>
        </w:rPr>
        <w:t>#/components/schemas/PlmnId'</w:t>
      </w:r>
    </w:p>
    <w:p w14:paraId="51B94FB9" w14:textId="77777777" w:rsidR="005012F4" w:rsidRPr="00690A26" w:rsidRDefault="005012F4" w:rsidP="005012F4">
      <w:pPr>
        <w:pStyle w:val="PL"/>
        <w:rPr>
          <w:lang w:val="en-US"/>
        </w:rPr>
      </w:pPr>
      <w:r w:rsidRPr="00690A26">
        <w:rPr>
          <w:lang w:val="en-US"/>
        </w:rPr>
        <w:t xml:space="preserve">          </w:t>
      </w:r>
      <w:r w:rsidRPr="00690A26">
        <w:t>minItems: 1</w:t>
      </w:r>
    </w:p>
    <w:p w14:paraId="223B252C" w14:textId="77777777" w:rsidR="007A0E15" w:rsidRPr="00690A26" w:rsidRDefault="007A0E15" w:rsidP="007A0E15">
      <w:pPr>
        <w:pStyle w:val="PL"/>
      </w:pPr>
      <w:r w:rsidRPr="00690A26">
        <w:t xml:space="preserve">        r</w:t>
      </w:r>
      <w:r>
        <w:t>emoteSnpn</w:t>
      </w:r>
      <w:r w:rsidRPr="00690A26">
        <w:t>List:</w:t>
      </w:r>
    </w:p>
    <w:p w14:paraId="520DDE07" w14:textId="77777777" w:rsidR="007A0E15" w:rsidRPr="00690A26" w:rsidRDefault="007A0E15" w:rsidP="007A0E15">
      <w:pPr>
        <w:pStyle w:val="PL"/>
        <w:rPr>
          <w:lang w:val="en-US"/>
        </w:rPr>
      </w:pPr>
      <w:r w:rsidRPr="00690A26">
        <w:rPr>
          <w:lang w:val="en-US"/>
        </w:rPr>
        <w:t xml:space="preserve">          type: array</w:t>
      </w:r>
    </w:p>
    <w:p w14:paraId="790B9299" w14:textId="77777777" w:rsidR="007A0E15" w:rsidRPr="00690A26" w:rsidRDefault="007A0E15" w:rsidP="007A0E15">
      <w:pPr>
        <w:pStyle w:val="PL"/>
        <w:rPr>
          <w:lang w:val="en-US"/>
        </w:rPr>
      </w:pPr>
      <w:r w:rsidRPr="00690A26">
        <w:rPr>
          <w:lang w:val="en-US"/>
        </w:rPr>
        <w:t xml:space="preserve">          items:</w:t>
      </w:r>
    </w:p>
    <w:p w14:paraId="4C03F28A" w14:textId="77777777" w:rsidR="007A0E15" w:rsidRPr="00690A26" w:rsidRDefault="007A0E15" w:rsidP="007A0E15">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4E7C74D2" w14:textId="77777777" w:rsidR="007A0E15" w:rsidRPr="00690A26" w:rsidRDefault="007A0E15" w:rsidP="007A0E15">
      <w:pPr>
        <w:pStyle w:val="PL"/>
        <w:rPr>
          <w:lang w:val="en-US"/>
        </w:rPr>
      </w:pPr>
      <w:r w:rsidRPr="00690A26">
        <w:rPr>
          <w:lang w:val="en-US"/>
        </w:rPr>
        <w:t xml:space="preserve">          </w:t>
      </w:r>
      <w:r w:rsidRPr="00690A26">
        <w:t>minItems: 1</w:t>
      </w:r>
    </w:p>
    <w:p w14:paraId="5AEBB6C5" w14:textId="77777777" w:rsidR="00BF0255" w:rsidRDefault="00BF0255" w:rsidP="00BF0255">
      <w:pPr>
        <w:pStyle w:val="PL"/>
        <w:rPr>
          <w:lang w:val="en-US"/>
        </w:rPr>
      </w:pPr>
      <w:r>
        <w:rPr>
          <w:lang w:val="en-US"/>
        </w:rPr>
        <w:t xml:space="preserve">        n32Purposes</w:t>
      </w:r>
      <w:r w:rsidRPr="00E86FE4">
        <w:rPr>
          <w:lang w:val="en-US"/>
        </w:rPr>
        <w:t>:</w:t>
      </w:r>
    </w:p>
    <w:p w14:paraId="1FCF8E44" w14:textId="77777777" w:rsidR="00BF0255" w:rsidRDefault="00BF0255" w:rsidP="00BF0255">
      <w:pPr>
        <w:pStyle w:val="PL"/>
        <w:rPr>
          <w:lang w:val="en-US"/>
        </w:rPr>
      </w:pPr>
      <w:r w:rsidRPr="002408F1">
        <w:rPr>
          <w:lang w:val="en-US"/>
        </w:rPr>
        <w:t xml:space="preserve">          description: </w:t>
      </w:r>
      <w:r>
        <w:rPr>
          <w:lang w:val="en-US"/>
        </w:rPr>
        <w:t>N32 purposes supported by the SEPP</w:t>
      </w:r>
    </w:p>
    <w:p w14:paraId="7891935A" w14:textId="77777777" w:rsidR="00BF0255" w:rsidRPr="00690A26" w:rsidRDefault="00BF0255" w:rsidP="00BF0255">
      <w:pPr>
        <w:pStyle w:val="PL"/>
        <w:rPr>
          <w:lang w:val="en-US"/>
        </w:rPr>
      </w:pPr>
      <w:r w:rsidRPr="00690A26">
        <w:rPr>
          <w:lang w:val="en-US"/>
        </w:rPr>
        <w:t xml:space="preserve">          type: array</w:t>
      </w:r>
    </w:p>
    <w:p w14:paraId="03CEDCEF" w14:textId="77777777" w:rsidR="00BF0255" w:rsidRPr="00690A26" w:rsidRDefault="00BF0255" w:rsidP="00BF0255">
      <w:pPr>
        <w:pStyle w:val="PL"/>
        <w:rPr>
          <w:lang w:val="en-US"/>
        </w:rPr>
      </w:pPr>
      <w:r w:rsidRPr="00690A26">
        <w:rPr>
          <w:lang w:val="en-US"/>
        </w:rPr>
        <w:t xml:space="preserve">          items:</w:t>
      </w:r>
    </w:p>
    <w:p w14:paraId="31FE6C68" w14:textId="77777777" w:rsidR="00BF0255" w:rsidRPr="00690A26" w:rsidRDefault="00BF0255" w:rsidP="00BF0255">
      <w:pPr>
        <w:pStyle w:val="PL"/>
        <w:rPr>
          <w:lang w:val="en-US"/>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08919260" w14:textId="77777777" w:rsidR="00BF0255" w:rsidRPr="00690A26" w:rsidRDefault="00BF0255" w:rsidP="00BF0255">
      <w:pPr>
        <w:pStyle w:val="PL"/>
        <w:rPr>
          <w:lang w:val="en-US"/>
        </w:rPr>
      </w:pPr>
      <w:r w:rsidRPr="00690A26">
        <w:rPr>
          <w:lang w:val="en-US"/>
        </w:rPr>
        <w:t xml:space="preserve">          </w:t>
      </w:r>
      <w:r w:rsidRPr="00690A26">
        <w:t>minItems: 1</w:t>
      </w:r>
    </w:p>
    <w:p w14:paraId="6C96D60C" w14:textId="77777777" w:rsidR="00002296" w:rsidRDefault="00002296" w:rsidP="00002296">
      <w:pPr>
        <w:pStyle w:val="PL"/>
      </w:pPr>
    </w:p>
    <w:p w14:paraId="4699497A" w14:textId="0AC2C1F0" w:rsidR="00002296" w:rsidRDefault="00002296" w:rsidP="00002296">
      <w:pPr>
        <w:pStyle w:val="PL"/>
      </w:pPr>
      <w:r>
        <w:t xml:space="preserve">    IpReachability:</w:t>
      </w:r>
    </w:p>
    <w:p w14:paraId="01A4B3FA" w14:textId="77777777" w:rsidR="00002296" w:rsidRDefault="00002296" w:rsidP="00002296">
      <w:pPr>
        <w:pStyle w:val="PL"/>
      </w:pPr>
      <w:r>
        <w:t xml:space="preserve">      </w:t>
      </w:r>
      <w:r w:rsidRPr="000C1CB1">
        <w:t>description: Indicates the type(s) of IP addresses reachable via an SCP</w:t>
      </w:r>
    </w:p>
    <w:p w14:paraId="26992B74" w14:textId="77777777" w:rsidR="00002296" w:rsidRDefault="00002296" w:rsidP="00002296">
      <w:pPr>
        <w:pStyle w:val="PL"/>
      </w:pPr>
      <w:r>
        <w:t xml:space="preserve">      anyOf:</w:t>
      </w:r>
    </w:p>
    <w:p w14:paraId="5D24CC5E" w14:textId="77777777" w:rsidR="00002296" w:rsidRDefault="00002296" w:rsidP="00002296">
      <w:pPr>
        <w:pStyle w:val="PL"/>
      </w:pPr>
      <w:r>
        <w:t xml:space="preserve">        - type: string</w:t>
      </w:r>
    </w:p>
    <w:p w14:paraId="67C12593" w14:textId="77777777" w:rsidR="00002296" w:rsidRDefault="00002296" w:rsidP="00002296">
      <w:pPr>
        <w:pStyle w:val="PL"/>
      </w:pPr>
      <w:r>
        <w:t xml:space="preserve">          enum:</w:t>
      </w:r>
    </w:p>
    <w:p w14:paraId="77CB5E74" w14:textId="77777777" w:rsidR="00002296" w:rsidRDefault="00002296" w:rsidP="00002296">
      <w:pPr>
        <w:pStyle w:val="PL"/>
      </w:pPr>
      <w:r>
        <w:t xml:space="preserve">            - IPV4</w:t>
      </w:r>
    </w:p>
    <w:p w14:paraId="4FF3711D" w14:textId="77777777" w:rsidR="00002296" w:rsidRDefault="00002296" w:rsidP="00002296">
      <w:pPr>
        <w:pStyle w:val="PL"/>
      </w:pPr>
      <w:r>
        <w:t xml:space="preserve">            - IPV6</w:t>
      </w:r>
    </w:p>
    <w:p w14:paraId="494751CE" w14:textId="77777777" w:rsidR="00002296" w:rsidRDefault="00002296" w:rsidP="00002296">
      <w:pPr>
        <w:pStyle w:val="PL"/>
      </w:pPr>
      <w:r>
        <w:t xml:space="preserve">            - IPV4V6</w:t>
      </w:r>
    </w:p>
    <w:p w14:paraId="501A37BB" w14:textId="77777777" w:rsidR="00002296" w:rsidRDefault="00002296" w:rsidP="00002296">
      <w:pPr>
        <w:pStyle w:val="PL"/>
      </w:pPr>
      <w:r>
        <w:t xml:space="preserve">        - type: string</w:t>
      </w:r>
    </w:p>
    <w:p w14:paraId="5D91FAD8" w14:textId="77777777" w:rsidR="001F63BC" w:rsidRDefault="001F63BC" w:rsidP="001F63BC">
      <w:pPr>
        <w:pStyle w:val="PL"/>
        <w:rPr>
          <w:lang w:eastAsia="zh-CN"/>
        </w:rPr>
      </w:pPr>
    </w:p>
    <w:p w14:paraId="6F3356B5" w14:textId="2C69453D" w:rsidR="001F63BC" w:rsidRDefault="001F63BC" w:rsidP="001F63BC">
      <w:pPr>
        <w:pStyle w:val="PL"/>
        <w:rPr>
          <w:lang w:eastAsia="zh-CN"/>
        </w:rPr>
      </w:pPr>
      <w:r>
        <w:rPr>
          <w:lang w:eastAsia="zh-CN"/>
        </w:rPr>
        <w:t xml:space="preserve">    UriList:</w:t>
      </w:r>
    </w:p>
    <w:p w14:paraId="2B81A5B8" w14:textId="77777777" w:rsidR="003E5174" w:rsidRDefault="00B62DE7" w:rsidP="00B62DE7">
      <w:pPr>
        <w:pStyle w:val="PL"/>
      </w:pPr>
      <w:r>
        <w:t xml:space="preserve">      </w:t>
      </w:r>
      <w:r w:rsidRPr="000C1CB1">
        <w:t xml:space="preserve">description: </w:t>
      </w:r>
      <w:r w:rsidR="003E5174">
        <w:t>&gt;</w:t>
      </w:r>
    </w:p>
    <w:p w14:paraId="05FE5DF9" w14:textId="77777777" w:rsidR="003E5174" w:rsidRDefault="003E5174" w:rsidP="00B62DE7">
      <w:pPr>
        <w:pStyle w:val="PL"/>
        <w:rPr>
          <w:rFonts w:cs="Arial"/>
          <w:szCs w:val="18"/>
        </w:rPr>
      </w:pPr>
      <w:r>
        <w:t xml:space="preserve">        </w:t>
      </w:r>
      <w:r w:rsidR="00B62DE7">
        <w:t xml:space="preserve">Represents </w:t>
      </w:r>
      <w:r w:rsidR="00B62DE7">
        <w:rPr>
          <w:rFonts w:cs="Arial"/>
          <w:szCs w:val="18"/>
        </w:rPr>
        <w:t>a set of URIs following the 3GPP hypermedia format</w:t>
      </w:r>
    </w:p>
    <w:p w14:paraId="35C8BD7E" w14:textId="63792BBA" w:rsidR="00B62DE7" w:rsidRDefault="003E5174" w:rsidP="00B62DE7">
      <w:pPr>
        <w:pStyle w:val="PL"/>
      </w:pPr>
      <w:r>
        <w:rPr>
          <w:rFonts w:cs="Arial"/>
          <w:szCs w:val="18"/>
        </w:rPr>
        <w:t xml:space="preserve">       </w:t>
      </w:r>
      <w:r w:rsidR="00B62DE7">
        <w:rPr>
          <w:rFonts w:cs="Arial"/>
          <w:szCs w:val="18"/>
        </w:rPr>
        <w:t xml:space="preserve"> (containing a "_links" attribute)</w:t>
      </w:r>
      <w:r w:rsidR="00B62DE7">
        <w:t>.</w:t>
      </w:r>
    </w:p>
    <w:p w14:paraId="1F925BDC" w14:textId="77777777" w:rsidR="001F63BC" w:rsidRPr="00690A26" w:rsidRDefault="001F63BC" w:rsidP="001F63BC">
      <w:pPr>
        <w:pStyle w:val="PL"/>
      </w:pPr>
      <w:r w:rsidRPr="00690A26">
        <w:t xml:space="preserve">      type: object</w:t>
      </w:r>
    </w:p>
    <w:p w14:paraId="4CDAD55F" w14:textId="77777777" w:rsidR="001F63BC" w:rsidRPr="00690A26" w:rsidRDefault="001F63BC" w:rsidP="001F63BC">
      <w:pPr>
        <w:pStyle w:val="PL"/>
      </w:pPr>
      <w:r w:rsidRPr="00690A26">
        <w:t xml:space="preserve">      properties:</w:t>
      </w:r>
    </w:p>
    <w:p w14:paraId="02387E2C" w14:textId="77777777" w:rsidR="001F63BC" w:rsidRPr="00690A26" w:rsidRDefault="001F63BC" w:rsidP="001F63BC">
      <w:pPr>
        <w:pStyle w:val="PL"/>
      </w:pPr>
      <w:r w:rsidRPr="00690A26">
        <w:t xml:space="preserve">        _links:</w:t>
      </w:r>
    </w:p>
    <w:p w14:paraId="4C4D1D99" w14:textId="77777777" w:rsidR="001F63BC" w:rsidRPr="00690A26" w:rsidRDefault="001F63BC" w:rsidP="001F63BC">
      <w:pPr>
        <w:pStyle w:val="PL"/>
      </w:pPr>
      <w:r w:rsidRPr="00690A26">
        <w:t xml:space="preserve">          type: object</w:t>
      </w:r>
    </w:p>
    <w:p w14:paraId="048A501A" w14:textId="77777777" w:rsidR="003E5174" w:rsidRDefault="001F63BC" w:rsidP="001F63BC">
      <w:pPr>
        <w:pStyle w:val="PL"/>
      </w:pPr>
      <w:r w:rsidRPr="00690A26">
        <w:t xml:space="preserve">          description: </w:t>
      </w:r>
      <w:r w:rsidR="003E5174">
        <w:t>&gt;</w:t>
      </w:r>
    </w:p>
    <w:p w14:paraId="6D6EF58C" w14:textId="77777777" w:rsidR="003E5174" w:rsidRDefault="003E5174" w:rsidP="001F63BC">
      <w:pPr>
        <w:pStyle w:val="PL"/>
      </w:pPr>
      <w:r>
        <w:t xml:space="preserve">            </w:t>
      </w:r>
      <w:r w:rsidR="001F63BC" w:rsidRPr="00690A26">
        <w:t>List of the URI of NF instances. It has two members whose names are item and self.</w:t>
      </w:r>
    </w:p>
    <w:p w14:paraId="45755897" w14:textId="79A0E1A7" w:rsidR="001F63BC" w:rsidRPr="00690A26" w:rsidRDefault="003E5174" w:rsidP="001F63BC">
      <w:pPr>
        <w:pStyle w:val="PL"/>
      </w:pPr>
      <w:r>
        <w:t xml:space="preserve">           </w:t>
      </w:r>
      <w:r w:rsidR="001F63BC" w:rsidRPr="00690A26">
        <w:t xml:space="preserve"> The item </w:t>
      </w:r>
      <w:r w:rsidR="001F63BC">
        <w:t>attribute</w:t>
      </w:r>
      <w:r w:rsidR="001F63BC" w:rsidRPr="00690A26">
        <w:t xml:space="preserve"> contains an array of URIs.</w:t>
      </w:r>
    </w:p>
    <w:p w14:paraId="41D479D0" w14:textId="77777777" w:rsidR="001F63BC" w:rsidRPr="00690A26" w:rsidRDefault="001F63BC" w:rsidP="001F63BC">
      <w:pPr>
        <w:pStyle w:val="PL"/>
      </w:pPr>
      <w:r w:rsidRPr="00690A26">
        <w:t xml:space="preserve">          additionalProperties:</w:t>
      </w:r>
    </w:p>
    <w:p w14:paraId="0F51FC0E" w14:textId="77777777" w:rsidR="001F63BC" w:rsidRPr="00690A26" w:rsidRDefault="001F63BC" w:rsidP="001F63BC">
      <w:pPr>
        <w:pStyle w:val="PL"/>
      </w:pPr>
      <w:r w:rsidRPr="00690A26">
        <w:t xml:space="preserve">            $ref: 'TS29571_CommonData.yaml#/components/schemas/LinksValueSchema'</w:t>
      </w:r>
    </w:p>
    <w:p w14:paraId="573F503E" w14:textId="77777777" w:rsidR="001F63BC" w:rsidRDefault="001F63BC" w:rsidP="001F63BC">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32F64C57" w14:textId="77777777" w:rsidR="001F63BC" w:rsidRDefault="001F63BC" w:rsidP="001F63BC">
      <w:pPr>
        <w:pStyle w:val="PL"/>
        <w:rPr>
          <w:lang w:eastAsia="zh-CN"/>
        </w:rPr>
      </w:pPr>
      <w:r>
        <w:rPr>
          <w:lang w:eastAsia="zh-CN"/>
        </w:rPr>
        <w:t xml:space="preserve">        totalItemCount:</w:t>
      </w:r>
    </w:p>
    <w:p w14:paraId="2DDB7C13" w14:textId="552C52DC" w:rsidR="001F63BC" w:rsidRDefault="001F63BC" w:rsidP="001F63BC">
      <w:pPr>
        <w:pStyle w:val="PL"/>
        <w:rPr>
          <w:lang w:eastAsia="zh-CN"/>
        </w:rPr>
      </w:pPr>
      <w:r>
        <w:rPr>
          <w:lang w:eastAsia="zh-CN"/>
        </w:rPr>
        <w:t xml:space="preserve">          type: integer</w:t>
      </w:r>
    </w:p>
    <w:p w14:paraId="2073B16B" w14:textId="77777777" w:rsidR="002B539A" w:rsidRPr="00690A26" w:rsidRDefault="002B539A" w:rsidP="001F63BC">
      <w:pPr>
        <w:pStyle w:val="PL"/>
        <w:rPr>
          <w:lang w:eastAsia="zh-CN"/>
        </w:rPr>
      </w:pPr>
    </w:p>
    <w:p w14:paraId="53FE84D4" w14:textId="77777777" w:rsidR="002B539A" w:rsidRDefault="002B539A" w:rsidP="002B539A">
      <w:pPr>
        <w:pStyle w:val="PL"/>
      </w:pPr>
      <w:r>
        <w:t xml:space="preserve">    AanfInfo:</w:t>
      </w:r>
    </w:p>
    <w:p w14:paraId="1B653456" w14:textId="77777777" w:rsidR="00B62DE7" w:rsidRDefault="00B62DE7" w:rsidP="00B62DE7">
      <w:pPr>
        <w:pStyle w:val="PL"/>
      </w:pPr>
      <w:r>
        <w:t xml:space="preserve">      </w:t>
      </w:r>
      <w:r w:rsidRPr="000C1CB1">
        <w:t xml:space="preserve">description: </w:t>
      </w:r>
      <w:r>
        <w:t xml:space="preserve">Represents </w:t>
      </w:r>
      <w:r>
        <w:rPr>
          <w:rFonts w:cs="Arial"/>
          <w:szCs w:val="18"/>
        </w:rPr>
        <w:t>the information relative to an AAnF NF Instance</w:t>
      </w:r>
      <w:r>
        <w:t>.</w:t>
      </w:r>
    </w:p>
    <w:p w14:paraId="663A994C" w14:textId="77777777" w:rsidR="002B539A" w:rsidRDefault="002B539A" w:rsidP="002B539A">
      <w:pPr>
        <w:pStyle w:val="PL"/>
      </w:pPr>
      <w:r>
        <w:t xml:space="preserve">      type: object</w:t>
      </w:r>
    </w:p>
    <w:p w14:paraId="7117E21B" w14:textId="77777777" w:rsidR="002B539A" w:rsidRDefault="002B539A" w:rsidP="002B539A">
      <w:pPr>
        <w:pStyle w:val="PL"/>
      </w:pPr>
      <w:r>
        <w:t xml:space="preserve">      properties:</w:t>
      </w:r>
    </w:p>
    <w:p w14:paraId="3C4A1C6C" w14:textId="77777777" w:rsidR="002B539A" w:rsidRDefault="002B539A" w:rsidP="002B539A">
      <w:pPr>
        <w:pStyle w:val="PL"/>
      </w:pPr>
      <w:r>
        <w:t xml:space="preserve">        routingIndicators:</w:t>
      </w:r>
    </w:p>
    <w:p w14:paraId="02312365" w14:textId="77777777" w:rsidR="002B539A" w:rsidRDefault="002B539A" w:rsidP="002B539A">
      <w:pPr>
        <w:pStyle w:val="PL"/>
      </w:pPr>
      <w:r>
        <w:t xml:space="preserve">          type: array</w:t>
      </w:r>
    </w:p>
    <w:p w14:paraId="32278A19" w14:textId="77777777" w:rsidR="002B539A" w:rsidRDefault="002B539A" w:rsidP="002B539A">
      <w:pPr>
        <w:pStyle w:val="PL"/>
      </w:pPr>
      <w:r>
        <w:t xml:space="preserve">          items:</w:t>
      </w:r>
    </w:p>
    <w:p w14:paraId="31E9A199" w14:textId="77777777" w:rsidR="002B539A" w:rsidRDefault="002B539A" w:rsidP="002B539A">
      <w:pPr>
        <w:pStyle w:val="PL"/>
      </w:pPr>
      <w:r>
        <w:t xml:space="preserve">            type: string</w:t>
      </w:r>
    </w:p>
    <w:p w14:paraId="23802F6D" w14:textId="32A880B4" w:rsidR="00412CBB" w:rsidRDefault="002B539A" w:rsidP="002B539A">
      <w:pPr>
        <w:pStyle w:val="PL"/>
      </w:pPr>
      <w:r>
        <w:t xml:space="preserve">            pattern: '^[0-9]{1,4}$'</w:t>
      </w:r>
    </w:p>
    <w:p w14:paraId="055E552F" w14:textId="7DD748AC" w:rsidR="002A04A4" w:rsidRDefault="002A04A4" w:rsidP="002B539A">
      <w:pPr>
        <w:pStyle w:val="PL"/>
      </w:pPr>
      <w:r>
        <w:t xml:space="preserve">          minItems: 1</w:t>
      </w:r>
    </w:p>
    <w:p w14:paraId="6041B172" w14:textId="77777777" w:rsidR="001633BE" w:rsidRDefault="001633BE" w:rsidP="006F4E24">
      <w:pPr>
        <w:pStyle w:val="PL"/>
        <w:rPr>
          <w:rFonts w:eastAsia="DengXian"/>
          <w:lang w:eastAsia="zh-CN"/>
        </w:rPr>
      </w:pPr>
    </w:p>
    <w:p w14:paraId="708716AF" w14:textId="264FD8ED"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5GDdnmf</w:t>
      </w:r>
      <w:r w:rsidRPr="006F4E24">
        <w:rPr>
          <w:rFonts w:eastAsia="DengXian"/>
        </w:rPr>
        <w:t>Info:</w:t>
      </w:r>
    </w:p>
    <w:p w14:paraId="097E280C" w14:textId="77777777" w:rsidR="001633BE" w:rsidRPr="00EF18AB" w:rsidRDefault="001633BE" w:rsidP="006F4E24">
      <w:pPr>
        <w:pStyle w:val="PL"/>
        <w:rPr>
          <w:rFonts w:eastAsia="DengXian"/>
          <w:lang w:eastAsia="zh-CN"/>
        </w:rPr>
      </w:pPr>
      <w:r w:rsidRPr="006F4E24">
        <w:rPr>
          <w:rFonts w:eastAsia="DengXian"/>
        </w:rPr>
        <w:t xml:space="preserve">      description: Information of an </w:t>
      </w:r>
      <w:r w:rsidRPr="006F4E24">
        <w:rPr>
          <w:rFonts w:eastAsia="DengXian" w:hint="eastAsia"/>
        </w:rPr>
        <w:t>5G DDNMF</w:t>
      </w:r>
      <w:r w:rsidRPr="006F4E24">
        <w:rPr>
          <w:rFonts w:eastAsia="DengXian"/>
        </w:rPr>
        <w:t xml:space="preserve"> NF Instance</w:t>
      </w:r>
    </w:p>
    <w:p w14:paraId="47D2FA33" w14:textId="77777777" w:rsidR="001633BE" w:rsidRPr="00EF18AB" w:rsidRDefault="001633BE" w:rsidP="006F4E24">
      <w:pPr>
        <w:pStyle w:val="PL"/>
        <w:rPr>
          <w:rFonts w:eastAsia="DengXian"/>
          <w:lang w:eastAsia="zh-CN"/>
        </w:rPr>
      </w:pPr>
      <w:r w:rsidRPr="006F4E24">
        <w:rPr>
          <w:rFonts w:eastAsia="DengXian"/>
        </w:rPr>
        <w:t xml:space="preserve">      type: object</w:t>
      </w:r>
    </w:p>
    <w:p w14:paraId="03D545F5" w14:textId="77777777" w:rsidR="001633BE" w:rsidRPr="00EF18AB" w:rsidRDefault="001633BE" w:rsidP="006F4E24">
      <w:pPr>
        <w:pStyle w:val="PL"/>
        <w:rPr>
          <w:rFonts w:eastAsia="DengXian"/>
          <w:lang w:eastAsia="zh-CN"/>
        </w:rPr>
      </w:pPr>
      <w:r w:rsidRPr="006F4E24">
        <w:rPr>
          <w:rFonts w:eastAsia="DengXian"/>
        </w:rPr>
        <w:t xml:space="preserve">      required:</w:t>
      </w:r>
    </w:p>
    <w:p w14:paraId="27E969CC" w14:textId="77777777" w:rsidR="001633BE" w:rsidRPr="00EF18AB" w:rsidRDefault="001633BE" w:rsidP="006F4E24">
      <w:pPr>
        <w:pStyle w:val="PL"/>
        <w:rPr>
          <w:rFonts w:eastAsia="DengXian"/>
          <w:lang w:eastAsia="zh-CN"/>
        </w:rPr>
      </w:pPr>
      <w:r w:rsidRPr="006F4E24">
        <w:rPr>
          <w:rFonts w:eastAsia="DengXian"/>
        </w:rPr>
        <w:t xml:space="preserve">        - </w:t>
      </w:r>
      <w:r w:rsidRPr="006F4E24">
        <w:rPr>
          <w:rFonts w:eastAsia="DengXian" w:hint="eastAsia"/>
        </w:rPr>
        <w:t>plmn</w:t>
      </w:r>
      <w:r w:rsidRPr="006F4E24">
        <w:rPr>
          <w:rFonts w:eastAsia="DengXian"/>
        </w:rPr>
        <w:t>Id</w:t>
      </w:r>
    </w:p>
    <w:p w14:paraId="408C8DE0" w14:textId="77777777" w:rsidR="001633BE" w:rsidRPr="00EF18AB" w:rsidRDefault="001633BE" w:rsidP="006F4E24">
      <w:pPr>
        <w:pStyle w:val="PL"/>
        <w:rPr>
          <w:rFonts w:eastAsia="DengXian"/>
          <w:lang w:eastAsia="zh-CN"/>
        </w:rPr>
      </w:pPr>
      <w:r w:rsidRPr="006F4E24">
        <w:rPr>
          <w:rFonts w:eastAsia="DengXian"/>
        </w:rPr>
        <w:t xml:space="preserve">      properties:</w:t>
      </w:r>
    </w:p>
    <w:p w14:paraId="6B2BB140" w14:textId="77777777" w:rsidR="001633BE" w:rsidRPr="00EF18AB" w:rsidRDefault="001633BE" w:rsidP="006F4E24">
      <w:pPr>
        <w:pStyle w:val="PL"/>
        <w:rPr>
          <w:rFonts w:eastAsia="DengXian"/>
          <w:lang w:eastAsia="zh-CN"/>
        </w:rPr>
      </w:pPr>
      <w:r w:rsidRPr="006F4E24">
        <w:rPr>
          <w:rFonts w:eastAsia="DengXian"/>
        </w:rPr>
        <w:t xml:space="preserve">        </w:t>
      </w:r>
      <w:r w:rsidRPr="006F4E24">
        <w:rPr>
          <w:rFonts w:eastAsia="DengXian" w:hint="eastAsia"/>
        </w:rPr>
        <w:t>plmn</w:t>
      </w:r>
      <w:r w:rsidRPr="006F4E24">
        <w:rPr>
          <w:rFonts w:eastAsia="DengXian"/>
        </w:rPr>
        <w:t>Id:</w:t>
      </w:r>
    </w:p>
    <w:p w14:paraId="063BCD27" w14:textId="77777777" w:rsidR="001633BE" w:rsidRPr="00EF18AB" w:rsidRDefault="001633BE" w:rsidP="006F4E24">
      <w:pPr>
        <w:pStyle w:val="PL"/>
        <w:rPr>
          <w:rFonts w:eastAsia="DengXian"/>
          <w:lang w:eastAsia="zh-CN"/>
        </w:rPr>
      </w:pPr>
      <w:r w:rsidRPr="006F4E24">
        <w:rPr>
          <w:rFonts w:eastAsia="DengXian"/>
        </w:rPr>
        <w:t xml:space="preserve">          $ref: 'TS29571_CommonData.yaml#/components/schemas/PlmnId'</w:t>
      </w:r>
    </w:p>
    <w:p w14:paraId="26F07FC9" w14:textId="77777777" w:rsidR="00647F4A" w:rsidRDefault="00647F4A" w:rsidP="00647F4A">
      <w:pPr>
        <w:pStyle w:val="PL"/>
        <w:rPr>
          <w:lang w:val="en-US"/>
        </w:rPr>
      </w:pPr>
    </w:p>
    <w:p w14:paraId="21CA2BDD" w14:textId="046161C5" w:rsidR="00647F4A" w:rsidRDefault="00647F4A" w:rsidP="00647F4A">
      <w:pPr>
        <w:pStyle w:val="PL"/>
        <w:rPr>
          <w:lang w:val="en-US"/>
        </w:rPr>
      </w:pPr>
      <w:r w:rsidRPr="00F11966">
        <w:rPr>
          <w:lang w:val="en-US"/>
        </w:rPr>
        <w:t xml:space="preserve">    WildcardDn</w:t>
      </w:r>
      <w:r>
        <w:rPr>
          <w:lang w:val="en-US"/>
        </w:rPr>
        <w:t>ai</w:t>
      </w:r>
      <w:r w:rsidRPr="00F11966">
        <w:rPr>
          <w:lang w:val="en-US"/>
        </w:rPr>
        <w:t>:</w:t>
      </w:r>
    </w:p>
    <w:p w14:paraId="64018298" w14:textId="77777777" w:rsidR="00647F4A" w:rsidRPr="00F11966" w:rsidRDefault="00647F4A" w:rsidP="00647F4A">
      <w:pPr>
        <w:pStyle w:val="PL"/>
        <w:rPr>
          <w:lang w:val="en-US"/>
        </w:rPr>
      </w:pPr>
      <w:r>
        <w:rPr>
          <w:lang w:eastAsia="zh-CN"/>
        </w:rPr>
        <w:t xml:space="preserve">      description: </w:t>
      </w:r>
      <w:r>
        <w:rPr>
          <w:rFonts w:cs="Arial"/>
          <w:szCs w:val="18"/>
        </w:rPr>
        <w:t>Wildcard DNAI</w:t>
      </w:r>
    </w:p>
    <w:p w14:paraId="28FBDBBC" w14:textId="77777777" w:rsidR="00647F4A" w:rsidRPr="00F11966" w:rsidRDefault="00647F4A" w:rsidP="00647F4A">
      <w:pPr>
        <w:pStyle w:val="PL"/>
        <w:rPr>
          <w:lang w:val="en-US"/>
        </w:rPr>
      </w:pPr>
      <w:r w:rsidRPr="00F11966">
        <w:rPr>
          <w:lang w:val="en-US"/>
        </w:rPr>
        <w:t xml:space="preserve">      type: string</w:t>
      </w:r>
    </w:p>
    <w:p w14:paraId="61297EF5" w14:textId="77777777" w:rsidR="00647F4A" w:rsidRPr="00F11966" w:rsidRDefault="00647F4A" w:rsidP="00647F4A">
      <w:pPr>
        <w:pStyle w:val="PL"/>
        <w:rPr>
          <w:lang w:val="en-US"/>
        </w:rPr>
      </w:pPr>
      <w:r w:rsidRPr="00F11966">
        <w:rPr>
          <w:lang w:val="en-US"/>
        </w:rPr>
        <w:t xml:space="preserve">      pattern: '^[*]$'</w:t>
      </w:r>
    </w:p>
    <w:p w14:paraId="1D7757B1" w14:textId="77777777" w:rsidR="00483DCA" w:rsidRDefault="00483DCA" w:rsidP="00483DCA">
      <w:pPr>
        <w:pStyle w:val="PL"/>
        <w:rPr>
          <w:lang w:eastAsia="zh-CN"/>
        </w:rPr>
      </w:pPr>
    </w:p>
    <w:p w14:paraId="37EAA5A7" w14:textId="148DC2D0" w:rsidR="00483DCA" w:rsidRPr="00690A26" w:rsidRDefault="00483DCA" w:rsidP="00483DCA">
      <w:pPr>
        <w:pStyle w:val="PL"/>
        <w:rPr>
          <w:lang w:eastAsia="zh-CN"/>
        </w:rPr>
      </w:pPr>
      <w:r>
        <w:rPr>
          <w:lang w:eastAsia="zh-CN"/>
        </w:rPr>
        <w:t xml:space="preserve">    Mfaf</w:t>
      </w:r>
      <w:r w:rsidRPr="00690A26">
        <w:rPr>
          <w:rFonts w:hint="eastAsia"/>
          <w:lang w:eastAsia="zh-CN"/>
        </w:rPr>
        <w:t>Info:</w:t>
      </w:r>
    </w:p>
    <w:p w14:paraId="3FE1D75A" w14:textId="77777777" w:rsidR="00483DCA" w:rsidRPr="00690A26" w:rsidRDefault="00483DCA" w:rsidP="00483DCA">
      <w:pPr>
        <w:pStyle w:val="PL"/>
        <w:rPr>
          <w:lang w:eastAsia="zh-CN"/>
        </w:rPr>
      </w:pPr>
      <w:r>
        <w:rPr>
          <w:lang w:eastAsia="zh-CN"/>
        </w:rPr>
        <w:t xml:space="preserve">      description: </w:t>
      </w:r>
      <w:r>
        <w:rPr>
          <w:rFonts w:cs="Arial"/>
          <w:szCs w:val="18"/>
        </w:rPr>
        <w:t>Information of a MFAF NF Instance</w:t>
      </w:r>
    </w:p>
    <w:p w14:paraId="560F6FCF" w14:textId="77777777" w:rsidR="00483DCA" w:rsidRPr="00690A26" w:rsidRDefault="00483DCA" w:rsidP="00483DCA">
      <w:pPr>
        <w:pStyle w:val="PL"/>
        <w:rPr>
          <w:lang w:eastAsia="zh-CN"/>
        </w:rPr>
      </w:pPr>
      <w:r w:rsidRPr="00690A26">
        <w:rPr>
          <w:rFonts w:hint="eastAsia"/>
          <w:lang w:eastAsia="zh-CN"/>
        </w:rPr>
        <w:t xml:space="preserve">      type: object</w:t>
      </w:r>
    </w:p>
    <w:p w14:paraId="2941496B" w14:textId="77777777" w:rsidR="00483DCA" w:rsidRPr="00690A26" w:rsidRDefault="00483DCA" w:rsidP="00483DCA">
      <w:pPr>
        <w:pStyle w:val="PL"/>
        <w:rPr>
          <w:lang w:eastAsia="zh-CN"/>
        </w:rPr>
      </w:pPr>
      <w:r w:rsidRPr="00690A26">
        <w:rPr>
          <w:rFonts w:hint="eastAsia"/>
          <w:lang w:eastAsia="zh-CN"/>
        </w:rPr>
        <w:t xml:space="preserve">      properties:</w:t>
      </w:r>
    </w:p>
    <w:p w14:paraId="48AA52F4" w14:textId="77777777" w:rsidR="00483DCA" w:rsidRPr="00690A26" w:rsidRDefault="00483DCA" w:rsidP="00483DCA">
      <w:pPr>
        <w:pStyle w:val="PL"/>
      </w:pPr>
      <w:r>
        <w:t xml:space="preserve">        </w:t>
      </w:r>
      <w:r w:rsidRPr="00132962">
        <w:t>servingN</w:t>
      </w:r>
      <w:r>
        <w:t>fT</w:t>
      </w:r>
      <w:r w:rsidRPr="00132962">
        <w:t>ypeList</w:t>
      </w:r>
      <w:r w:rsidRPr="00690A26">
        <w:t>:</w:t>
      </w:r>
    </w:p>
    <w:p w14:paraId="493D469D" w14:textId="77777777" w:rsidR="00483DCA" w:rsidRPr="00690A26" w:rsidRDefault="00483DCA" w:rsidP="00483DCA">
      <w:pPr>
        <w:pStyle w:val="PL"/>
      </w:pPr>
      <w:r w:rsidRPr="00690A26">
        <w:t xml:space="preserve">          type: array</w:t>
      </w:r>
    </w:p>
    <w:p w14:paraId="4ECAC50F" w14:textId="77777777" w:rsidR="00483DCA" w:rsidRPr="00690A26" w:rsidRDefault="00483DCA" w:rsidP="00483DCA">
      <w:pPr>
        <w:pStyle w:val="PL"/>
      </w:pPr>
      <w:r w:rsidRPr="00690A26">
        <w:t xml:space="preserve">          items:</w:t>
      </w:r>
    </w:p>
    <w:p w14:paraId="53F6A9FD" w14:textId="77777777" w:rsidR="00483DCA" w:rsidRPr="00690A26" w:rsidRDefault="00483DCA" w:rsidP="00483DCA">
      <w:pPr>
        <w:pStyle w:val="PL"/>
      </w:pPr>
      <w:r w:rsidRPr="00690A26">
        <w:t xml:space="preserve">            $ref: '#/components/schemas/</w:t>
      </w:r>
      <w:r w:rsidRPr="00132962">
        <w:t>N</w:t>
      </w:r>
      <w:r>
        <w:t>FType'</w:t>
      </w:r>
    </w:p>
    <w:p w14:paraId="38E42B13" w14:textId="77777777" w:rsidR="00483DCA" w:rsidRDefault="00483DCA" w:rsidP="00483DC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4553B6A" w14:textId="77777777" w:rsidR="00483DCA" w:rsidRPr="00690A26" w:rsidRDefault="00483DCA" w:rsidP="00483DCA">
      <w:pPr>
        <w:pStyle w:val="PL"/>
      </w:pPr>
      <w:r>
        <w:t xml:space="preserve">        </w:t>
      </w:r>
      <w:r w:rsidRPr="00132962">
        <w:t>servingNfSetIdList</w:t>
      </w:r>
      <w:r w:rsidRPr="00690A26">
        <w:t>:</w:t>
      </w:r>
    </w:p>
    <w:p w14:paraId="74D51E3B" w14:textId="77777777" w:rsidR="00483DCA" w:rsidRPr="00690A26" w:rsidRDefault="00483DCA" w:rsidP="00483DCA">
      <w:pPr>
        <w:pStyle w:val="PL"/>
      </w:pPr>
      <w:r w:rsidRPr="00690A26">
        <w:t xml:space="preserve">          type: array</w:t>
      </w:r>
    </w:p>
    <w:p w14:paraId="2EF5BDA3" w14:textId="77777777" w:rsidR="00483DCA" w:rsidRPr="00690A26" w:rsidRDefault="00483DCA" w:rsidP="00483DCA">
      <w:pPr>
        <w:pStyle w:val="PL"/>
      </w:pPr>
      <w:r w:rsidRPr="00690A26">
        <w:t xml:space="preserve">          items:</w:t>
      </w:r>
    </w:p>
    <w:p w14:paraId="2478E7F7" w14:textId="77777777" w:rsidR="00483DCA" w:rsidRDefault="00483DCA" w:rsidP="00483DCA">
      <w:pPr>
        <w:pStyle w:val="PL"/>
      </w:pPr>
      <w:r w:rsidRPr="00690A26">
        <w:t xml:space="preserve">            $ref: 'TS29571_CommonData.yaml#/components/schemas/NfSetId'</w:t>
      </w:r>
    </w:p>
    <w:p w14:paraId="4D67A8B9"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C0B1AD" w14:textId="77777777" w:rsidR="00483DCA" w:rsidRPr="00690A26" w:rsidRDefault="00483DCA" w:rsidP="00483DCA">
      <w:pPr>
        <w:pStyle w:val="PL"/>
      </w:pPr>
      <w:r w:rsidRPr="00690A26">
        <w:rPr>
          <w:rFonts w:hint="eastAsia"/>
          <w:lang w:eastAsia="zh-CN"/>
        </w:rPr>
        <w:t xml:space="preserve">        </w:t>
      </w:r>
      <w:r w:rsidRPr="00690A26">
        <w:t>taiList:</w:t>
      </w:r>
    </w:p>
    <w:p w14:paraId="276D05FA" w14:textId="77777777" w:rsidR="00483DCA" w:rsidRPr="00690A26" w:rsidRDefault="00483DCA" w:rsidP="00483DCA">
      <w:pPr>
        <w:pStyle w:val="PL"/>
      </w:pPr>
      <w:r w:rsidRPr="00690A26">
        <w:t xml:space="preserve">          type: array</w:t>
      </w:r>
    </w:p>
    <w:p w14:paraId="1C8B1047" w14:textId="77777777" w:rsidR="00483DCA" w:rsidRPr="00690A26" w:rsidRDefault="00483DCA" w:rsidP="00483DCA">
      <w:pPr>
        <w:pStyle w:val="PL"/>
      </w:pPr>
      <w:r w:rsidRPr="00690A26">
        <w:t xml:space="preserve">          items:</w:t>
      </w:r>
    </w:p>
    <w:p w14:paraId="1DFC4013" w14:textId="77777777" w:rsidR="00483DCA" w:rsidRPr="00690A26" w:rsidRDefault="00483DCA" w:rsidP="00483DCA">
      <w:pPr>
        <w:pStyle w:val="PL"/>
      </w:pPr>
      <w:r w:rsidRPr="00690A26">
        <w:t xml:space="preserve">            $ref: 'TS29571_CommonData.yaml#/components/schemas/Tai'</w:t>
      </w:r>
    </w:p>
    <w:p w14:paraId="7132C8EE"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533CDC" w14:textId="77777777" w:rsidR="00483DCA" w:rsidRPr="00690A26" w:rsidRDefault="00483DCA" w:rsidP="00483DCA">
      <w:pPr>
        <w:pStyle w:val="PL"/>
      </w:pPr>
      <w:r w:rsidRPr="00690A26">
        <w:t xml:space="preserve">        taiRangeList:</w:t>
      </w:r>
    </w:p>
    <w:p w14:paraId="48529B10" w14:textId="77777777" w:rsidR="00483DCA" w:rsidRPr="00690A26" w:rsidRDefault="00483DCA" w:rsidP="00483DCA">
      <w:pPr>
        <w:pStyle w:val="PL"/>
      </w:pPr>
      <w:r w:rsidRPr="00690A26">
        <w:t xml:space="preserve">          type: array</w:t>
      </w:r>
    </w:p>
    <w:p w14:paraId="2413982B" w14:textId="77777777" w:rsidR="00483DCA" w:rsidRPr="00690A26" w:rsidRDefault="00483DCA" w:rsidP="00483DCA">
      <w:pPr>
        <w:pStyle w:val="PL"/>
      </w:pPr>
      <w:r w:rsidRPr="00690A26">
        <w:t xml:space="preserve">          items:</w:t>
      </w:r>
    </w:p>
    <w:p w14:paraId="1EC17DEB" w14:textId="77777777" w:rsidR="00483DCA" w:rsidRPr="00690A26" w:rsidRDefault="00483DCA" w:rsidP="00483DCA">
      <w:pPr>
        <w:pStyle w:val="PL"/>
      </w:pPr>
      <w:r w:rsidRPr="00690A26">
        <w:t xml:space="preserve">            $ref: '#/components/schemas/TaiRange'</w:t>
      </w:r>
    </w:p>
    <w:p w14:paraId="0008611D" w14:textId="77777777" w:rsidR="00483DCA" w:rsidRPr="00690A26" w:rsidRDefault="00483DCA" w:rsidP="00483DC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311FA1" w14:textId="77777777" w:rsidR="00483DCA" w:rsidRDefault="00483DCA" w:rsidP="00483DCA">
      <w:pPr>
        <w:pStyle w:val="PL"/>
      </w:pPr>
    </w:p>
    <w:p w14:paraId="76F68EB5" w14:textId="74DF8653" w:rsidR="00483DCA" w:rsidRDefault="00483DCA" w:rsidP="00483DCA">
      <w:pPr>
        <w:pStyle w:val="PL"/>
      </w:pPr>
      <w:r>
        <w:t xml:space="preserve">    </w:t>
      </w:r>
      <w:r>
        <w:rPr>
          <w:lang w:eastAsia="zh-CN"/>
        </w:rPr>
        <w:t>Nwdaf</w:t>
      </w:r>
      <w:r w:rsidRPr="00690A26">
        <w:rPr>
          <w:rFonts w:hint="eastAsia"/>
          <w:lang w:eastAsia="zh-CN"/>
        </w:rPr>
        <w:t>Capability</w:t>
      </w:r>
      <w:r>
        <w:t>:</w:t>
      </w:r>
    </w:p>
    <w:p w14:paraId="6BCDB9B3" w14:textId="77777777" w:rsidR="00483DCA" w:rsidRDefault="00483DCA" w:rsidP="00483DCA">
      <w:pPr>
        <w:pStyle w:val="PL"/>
      </w:pPr>
      <w:r>
        <w:t xml:space="preserve">      description: </w:t>
      </w:r>
      <w:r>
        <w:rPr>
          <w:rFonts w:cs="Arial" w:hint="eastAsia"/>
          <w:szCs w:val="18"/>
          <w:lang w:eastAsia="zh-CN"/>
        </w:rPr>
        <w:t>I</w:t>
      </w:r>
      <w:r>
        <w:rPr>
          <w:rFonts w:cs="Arial"/>
          <w:szCs w:val="18"/>
          <w:lang w:eastAsia="zh-CN"/>
        </w:rPr>
        <w:t>ndicates the capability supported by the NWDAF</w:t>
      </w:r>
    </w:p>
    <w:p w14:paraId="4E5A0349" w14:textId="77777777" w:rsidR="00483DCA" w:rsidRDefault="00483DCA" w:rsidP="00483DCA">
      <w:pPr>
        <w:pStyle w:val="PL"/>
      </w:pPr>
      <w:r>
        <w:t xml:space="preserve">      type: object</w:t>
      </w:r>
    </w:p>
    <w:p w14:paraId="6E3CD9B7" w14:textId="77777777" w:rsidR="00483DCA" w:rsidRDefault="00483DCA" w:rsidP="00483DCA">
      <w:pPr>
        <w:pStyle w:val="PL"/>
      </w:pPr>
      <w:r>
        <w:t xml:space="preserve">      properties:</w:t>
      </w:r>
    </w:p>
    <w:p w14:paraId="2F792549" w14:textId="77777777" w:rsidR="00483DCA" w:rsidRDefault="00483DCA" w:rsidP="00483DCA">
      <w:pPr>
        <w:pStyle w:val="PL"/>
      </w:pPr>
      <w:r>
        <w:t xml:space="preserve">        analyticsAggregation:</w:t>
      </w:r>
    </w:p>
    <w:p w14:paraId="55983942" w14:textId="77777777" w:rsidR="00483DCA" w:rsidRDefault="00483DCA" w:rsidP="00483DCA">
      <w:pPr>
        <w:pStyle w:val="PL"/>
      </w:pPr>
      <w:r>
        <w:t xml:space="preserve">          type: boolean</w:t>
      </w:r>
    </w:p>
    <w:p w14:paraId="4BD98DB7" w14:textId="77777777" w:rsidR="00483DCA" w:rsidRDefault="00483DCA" w:rsidP="00483DCA">
      <w:pPr>
        <w:pStyle w:val="PL"/>
      </w:pPr>
      <w:r>
        <w:t xml:space="preserve">          default: false</w:t>
      </w:r>
    </w:p>
    <w:p w14:paraId="097455DE" w14:textId="77777777" w:rsidR="00064FED" w:rsidRDefault="00064FED" w:rsidP="00064FED">
      <w:pPr>
        <w:pStyle w:val="PL"/>
      </w:pPr>
      <w:r>
        <w:t xml:space="preserve">        analyticsM</w:t>
      </w:r>
      <w:r w:rsidRPr="008A76EA">
        <w:t>etadata</w:t>
      </w:r>
      <w:r>
        <w:t>P</w:t>
      </w:r>
      <w:r w:rsidRPr="008A76EA">
        <w:t>rovisioning</w:t>
      </w:r>
      <w:r>
        <w:t>:</w:t>
      </w:r>
    </w:p>
    <w:p w14:paraId="4F0ECA36" w14:textId="77777777" w:rsidR="00064FED" w:rsidRDefault="00064FED" w:rsidP="00064FED">
      <w:pPr>
        <w:pStyle w:val="PL"/>
      </w:pPr>
      <w:r>
        <w:t xml:space="preserve">          type: boolean</w:t>
      </w:r>
    </w:p>
    <w:p w14:paraId="05706C09" w14:textId="77777777" w:rsidR="00064FED" w:rsidRDefault="00064FED" w:rsidP="00064FED">
      <w:pPr>
        <w:pStyle w:val="PL"/>
      </w:pPr>
      <w:r>
        <w:t xml:space="preserve">          default: false</w:t>
      </w:r>
    </w:p>
    <w:p w14:paraId="5960C4AA" w14:textId="77777777" w:rsidR="00FC32D1" w:rsidRDefault="00FC32D1" w:rsidP="00FC32D1">
      <w:pPr>
        <w:pStyle w:val="PL"/>
      </w:pPr>
      <w:r>
        <w:t xml:space="preserve">        mlModelAccuracyChecking:</w:t>
      </w:r>
    </w:p>
    <w:p w14:paraId="7065983A" w14:textId="77777777" w:rsidR="00FC32D1" w:rsidRDefault="00FC32D1" w:rsidP="00FC32D1">
      <w:pPr>
        <w:pStyle w:val="PL"/>
      </w:pPr>
      <w:r>
        <w:t xml:space="preserve">          type: boolean</w:t>
      </w:r>
    </w:p>
    <w:p w14:paraId="048DED8C" w14:textId="77777777" w:rsidR="00FC32D1" w:rsidRDefault="00FC32D1" w:rsidP="00FC32D1">
      <w:pPr>
        <w:pStyle w:val="PL"/>
      </w:pPr>
      <w:r>
        <w:t xml:space="preserve">          default: false</w:t>
      </w:r>
    </w:p>
    <w:p w14:paraId="53DECCBB" w14:textId="77777777" w:rsidR="00FC32D1" w:rsidRDefault="00FC32D1" w:rsidP="00FC32D1">
      <w:pPr>
        <w:pStyle w:val="PL"/>
      </w:pPr>
      <w:r>
        <w:t xml:space="preserve">        a</w:t>
      </w:r>
      <w:r w:rsidRPr="00EA3D66">
        <w:t>nalytics</w:t>
      </w:r>
      <w:r>
        <w:t>AccuracyChecking:</w:t>
      </w:r>
    </w:p>
    <w:p w14:paraId="2560F69B" w14:textId="77777777" w:rsidR="00FC32D1" w:rsidRDefault="00FC32D1" w:rsidP="00FC32D1">
      <w:pPr>
        <w:pStyle w:val="PL"/>
      </w:pPr>
      <w:r>
        <w:t xml:space="preserve">          type: boolean</w:t>
      </w:r>
    </w:p>
    <w:p w14:paraId="13E15587" w14:textId="77777777" w:rsidR="00FC32D1" w:rsidRDefault="00FC32D1" w:rsidP="00FC32D1">
      <w:pPr>
        <w:pStyle w:val="PL"/>
      </w:pPr>
      <w:r>
        <w:t xml:space="preserve">          default: false</w:t>
      </w:r>
    </w:p>
    <w:p w14:paraId="2D11D255" w14:textId="77777777" w:rsidR="00E620D4" w:rsidRDefault="00E620D4" w:rsidP="00E620D4">
      <w:pPr>
        <w:pStyle w:val="PL"/>
      </w:pPr>
      <w:r>
        <w:t xml:space="preserve">        </w:t>
      </w:r>
      <w:r w:rsidRPr="00412B9E">
        <w:t>roamingExchange</w:t>
      </w:r>
      <w:r>
        <w:t>:</w:t>
      </w:r>
    </w:p>
    <w:p w14:paraId="1FBECD2A" w14:textId="77777777" w:rsidR="00E620D4" w:rsidRDefault="00E620D4" w:rsidP="00E620D4">
      <w:pPr>
        <w:pStyle w:val="PL"/>
      </w:pPr>
      <w:r>
        <w:t xml:space="preserve">          type: boolean</w:t>
      </w:r>
    </w:p>
    <w:p w14:paraId="75D18644" w14:textId="77777777" w:rsidR="00E620D4" w:rsidRDefault="00E620D4" w:rsidP="00E620D4">
      <w:pPr>
        <w:pStyle w:val="PL"/>
      </w:pPr>
      <w:r>
        <w:t xml:space="preserve">          default: false</w:t>
      </w:r>
    </w:p>
    <w:p w14:paraId="60B00F7D" w14:textId="77777777" w:rsidR="00BF2778" w:rsidRDefault="00BF2778" w:rsidP="00BF2778">
      <w:pPr>
        <w:pStyle w:val="PL"/>
      </w:pPr>
    </w:p>
    <w:p w14:paraId="5582594B" w14:textId="0BA1FE93" w:rsidR="00BF2778" w:rsidRPr="00690A26" w:rsidRDefault="00BF2778" w:rsidP="00BF2778">
      <w:pPr>
        <w:pStyle w:val="PL"/>
      </w:pPr>
      <w:r w:rsidRPr="00690A26">
        <w:t xml:space="preserve">    </w:t>
      </w:r>
      <w:r>
        <w:t>Easdf</w:t>
      </w:r>
      <w:r w:rsidRPr="00690A26">
        <w:t>Info:</w:t>
      </w:r>
    </w:p>
    <w:p w14:paraId="04A866EC"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Information of an EASDF NF Instance</w:t>
      </w:r>
    </w:p>
    <w:p w14:paraId="4B810E0D" w14:textId="77777777" w:rsidR="00BF2778" w:rsidRPr="00690A26" w:rsidRDefault="00BF2778" w:rsidP="00BF2778">
      <w:pPr>
        <w:pStyle w:val="PL"/>
      </w:pPr>
      <w:r w:rsidRPr="00690A26">
        <w:t xml:space="preserve">      type: object</w:t>
      </w:r>
    </w:p>
    <w:p w14:paraId="3104E9E8" w14:textId="77777777" w:rsidR="00BF2778" w:rsidRPr="00690A26" w:rsidRDefault="00BF2778" w:rsidP="00BF2778">
      <w:pPr>
        <w:pStyle w:val="PL"/>
      </w:pPr>
      <w:r w:rsidRPr="00690A26">
        <w:t xml:space="preserve">      properties:</w:t>
      </w:r>
    </w:p>
    <w:p w14:paraId="248E3350" w14:textId="77777777" w:rsidR="00BF2778" w:rsidRPr="00690A26" w:rsidRDefault="00BF2778" w:rsidP="00BF2778">
      <w:pPr>
        <w:pStyle w:val="PL"/>
      </w:pPr>
      <w:r w:rsidRPr="00690A26">
        <w:t xml:space="preserve">        sNssai</w:t>
      </w:r>
      <w:r>
        <w:t>Easdf</w:t>
      </w:r>
      <w:r w:rsidRPr="00690A26">
        <w:t>InfoList:</w:t>
      </w:r>
    </w:p>
    <w:p w14:paraId="7E534938" w14:textId="77777777" w:rsidR="00BF2778" w:rsidRPr="00690A26" w:rsidRDefault="00BF2778" w:rsidP="00BF2778">
      <w:pPr>
        <w:pStyle w:val="PL"/>
      </w:pPr>
      <w:r w:rsidRPr="00690A26">
        <w:t xml:space="preserve">          type: array</w:t>
      </w:r>
    </w:p>
    <w:p w14:paraId="5C2CDC48" w14:textId="77777777" w:rsidR="00BF2778" w:rsidRPr="00690A26" w:rsidRDefault="00BF2778" w:rsidP="00BF2778">
      <w:pPr>
        <w:pStyle w:val="PL"/>
      </w:pPr>
      <w:r w:rsidRPr="00690A26">
        <w:t xml:space="preserve">          items:</w:t>
      </w:r>
    </w:p>
    <w:p w14:paraId="400BA892" w14:textId="77777777" w:rsidR="00BF2778" w:rsidRPr="00690A26" w:rsidRDefault="00BF2778" w:rsidP="00BF2778">
      <w:pPr>
        <w:pStyle w:val="PL"/>
      </w:pPr>
      <w:r w:rsidRPr="00690A26">
        <w:t xml:space="preserve">            $ref: '#/components/schemas/Snssai</w:t>
      </w:r>
      <w:r>
        <w:t>Easdf</w:t>
      </w:r>
      <w:r w:rsidRPr="00690A26">
        <w:t>InfoItem'</w:t>
      </w:r>
    </w:p>
    <w:p w14:paraId="1A4ED0E4" w14:textId="77777777" w:rsidR="00BF2778" w:rsidRDefault="00BF2778" w:rsidP="00BF277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CB08B3A" w14:textId="77777777" w:rsidR="00BF2778" w:rsidRDefault="00BF2778" w:rsidP="00BF2778">
      <w:pPr>
        <w:pStyle w:val="PL"/>
      </w:pPr>
      <w:r>
        <w:t xml:space="preserve">        easdfN6IpAddressList:</w:t>
      </w:r>
    </w:p>
    <w:p w14:paraId="7BDA0616" w14:textId="77777777" w:rsidR="00BF2778" w:rsidRDefault="00BF2778" w:rsidP="00BF2778">
      <w:pPr>
        <w:pStyle w:val="PL"/>
      </w:pPr>
      <w:r>
        <w:t xml:space="preserve">          type: array</w:t>
      </w:r>
    </w:p>
    <w:p w14:paraId="762867E9" w14:textId="77777777" w:rsidR="00BF2778" w:rsidRDefault="00BF2778" w:rsidP="00BF2778">
      <w:pPr>
        <w:pStyle w:val="PL"/>
      </w:pPr>
      <w:r>
        <w:t xml:space="preserve">          items:</w:t>
      </w:r>
    </w:p>
    <w:p w14:paraId="07274178" w14:textId="77777777" w:rsidR="00BF2778" w:rsidRDefault="00BF2778" w:rsidP="00BF2778">
      <w:pPr>
        <w:pStyle w:val="PL"/>
      </w:pPr>
      <w:r>
        <w:t xml:space="preserve">            $ref: 'TS29571_CommonData.yaml#/components/schemas/IpAddr'</w:t>
      </w:r>
    </w:p>
    <w:p w14:paraId="08075AC2" w14:textId="77777777" w:rsidR="00BF2778" w:rsidRDefault="00BF2778" w:rsidP="00BF2778">
      <w:pPr>
        <w:pStyle w:val="PL"/>
        <w:rPr>
          <w:lang w:val="en-US"/>
        </w:rPr>
      </w:pPr>
      <w:r>
        <w:rPr>
          <w:lang w:val="en-US"/>
        </w:rPr>
        <w:t xml:space="preserve">          minItems: 1</w:t>
      </w:r>
    </w:p>
    <w:p w14:paraId="1D3186DE" w14:textId="77777777" w:rsidR="00BF2778" w:rsidRDefault="00BF2778" w:rsidP="00BF2778">
      <w:pPr>
        <w:pStyle w:val="PL"/>
      </w:pPr>
      <w:r>
        <w:t xml:space="preserve">        upfN6IpAddressList:</w:t>
      </w:r>
    </w:p>
    <w:p w14:paraId="100FA394" w14:textId="77777777" w:rsidR="00BF2778" w:rsidRDefault="00BF2778" w:rsidP="00BF2778">
      <w:pPr>
        <w:pStyle w:val="PL"/>
      </w:pPr>
      <w:r>
        <w:t xml:space="preserve">          type: array</w:t>
      </w:r>
    </w:p>
    <w:p w14:paraId="43032FB2" w14:textId="77777777" w:rsidR="00BF2778" w:rsidRDefault="00BF2778" w:rsidP="00BF2778">
      <w:pPr>
        <w:pStyle w:val="PL"/>
      </w:pPr>
      <w:r>
        <w:t xml:space="preserve">          items:</w:t>
      </w:r>
    </w:p>
    <w:p w14:paraId="6C498BB7" w14:textId="77777777" w:rsidR="00BF2778" w:rsidRDefault="00BF2778" w:rsidP="00BF2778">
      <w:pPr>
        <w:pStyle w:val="PL"/>
      </w:pPr>
      <w:r>
        <w:t xml:space="preserve">            $ref: 'TS29571_CommonData.yaml#/components/schemas/IpAddr'</w:t>
      </w:r>
    </w:p>
    <w:p w14:paraId="5C81D354" w14:textId="77777777" w:rsidR="00BF2778" w:rsidRDefault="00BF2778" w:rsidP="00BF2778">
      <w:pPr>
        <w:pStyle w:val="PL"/>
      </w:pPr>
      <w:r>
        <w:rPr>
          <w:lang w:val="en-US"/>
        </w:rPr>
        <w:t xml:space="preserve">          minItems: 1</w:t>
      </w:r>
    </w:p>
    <w:p w14:paraId="59696154" w14:textId="77777777" w:rsidR="00A956B8" w:rsidRDefault="00A956B8" w:rsidP="00A956B8">
      <w:pPr>
        <w:pStyle w:val="PL"/>
        <w:rPr>
          <w:lang w:eastAsia="zh-CN"/>
        </w:rPr>
      </w:pPr>
      <w:r>
        <w:rPr>
          <w:lang w:eastAsia="zh-CN"/>
        </w:rPr>
        <w:t xml:space="preserve">        n6TunnelInfoList:</w:t>
      </w:r>
    </w:p>
    <w:p w14:paraId="3AC7C51C" w14:textId="77777777" w:rsidR="00A956B8" w:rsidRDefault="00A956B8" w:rsidP="00A956B8">
      <w:pPr>
        <w:pStyle w:val="PL"/>
        <w:rPr>
          <w:lang w:eastAsia="zh-CN"/>
        </w:rPr>
      </w:pPr>
      <w:r>
        <w:rPr>
          <w:lang w:eastAsia="zh-CN"/>
        </w:rPr>
        <w:t xml:space="preserve">          description: &gt;</w:t>
      </w:r>
    </w:p>
    <w:p w14:paraId="1CE184BD" w14:textId="77777777" w:rsidR="00A956B8" w:rsidRDefault="00A956B8" w:rsidP="00A956B8">
      <w:pPr>
        <w:pStyle w:val="PL"/>
        <w:rPr>
          <w:lang w:eastAsia="zh-CN"/>
        </w:rPr>
      </w:pPr>
      <w:r>
        <w:rPr>
          <w:lang w:eastAsia="zh-CN"/>
        </w:rPr>
        <w:t xml:space="preserve">            A </w:t>
      </w:r>
      <w:r w:rsidRPr="0033356E">
        <w:rPr>
          <w:lang w:eastAsia="zh-CN"/>
        </w:rPr>
        <w:t>map of InterfaceUpfInfoItems</w:t>
      </w:r>
      <w:r>
        <w:rPr>
          <w:lang w:eastAsia="zh-CN"/>
        </w:rPr>
        <w:t xml:space="preserve"> containing </w:t>
      </w:r>
      <w:r w:rsidRPr="0033356E">
        <w:rPr>
          <w:lang w:eastAsia="zh-CN"/>
        </w:rPr>
        <w:t xml:space="preserve">the N6 tunnelling information for establishing </w:t>
      </w:r>
    </w:p>
    <w:p w14:paraId="12ADF7AB" w14:textId="77777777" w:rsidR="00A956B8" w:rsidRDefault="00A956B8" w:rsidP="00A956B8">
      <w:pPr>
        <w:pStyle w:val="PL"/>
      </w:pPr>
      <w:r>
        <w:rPr>
          <w:lang w:eastAsia="zh-CN"/>
        </w:rPr>
        <w:t xml:space="preserve">            </w:t>
      </w:r>
      <w:r w:rsidRPr="001C7094">
        <w:t>a N6 tunnel between the V-UPF and the V-EASDF</w:t>
      </w:r>
      <w:r>
        <w:t>,</w:t>
      </w:r>
      <w:r w:rsidRPr="00DA7A2F">
        <w:t xml:space="preserve"> </w:t>
      </w:r>
      <w:r>
        <w:t xml:space="preserve">where </w:t>
      </w:r>
      <w:r>
        <w:rPr>
          <w:rFonts w:cs="Arial"/>
          <w:szCs w:val="18"/>
          <w:lang w:eastAsia="zh-CN"/>
        </w:rPr>
        <w:t xml:space="preserve">a </w:t>
      </w:r>
      <w:r>
        <w:rPr>
          <w:lang w:val="en-US"/>
        </w:rPr>
        <w:t>valid JSON string</w:t>
      </w:r>
      <w:r>
        <w:t xml:space="preserve"> serves as key</w:t>
      </w:r>
      <w:r w:rsidRPr="001C7094">
        <w:t>.</w:t>
      </w:r>
    </w:p>
    <w:p w14:paraId="370306A8" w14:textId="77777777" w:rsidR="00A956B8" w:rsidRDefault="00A956B8" w:rsidP="00A956B8">
      <w:pPr>
        <w:pStyle w:val="PL"/>
        <w:rPr>
          <w:lang w:eastAsia="zh-CN"/>
        </w:rPr>
      </w:pPr>
      <w:r>
        <w:rPr>
          <w:lang w:eastAsia="zh-CN"/>
        </w:rPr>
        <w:t xml:space="preserve">          type: object</w:t>
      </w:r>
    </w:p>
    <w:p w14:paraId="0A2322F7" w14:textId="77777777" w:rsidR="00A956B8" w:rsidRDefault="00A956B8" w:rsidP="00A956B8">
      <w:pPr>
        <w:pStyle w:val="PL"/>
        <w:rPr>
          <w:lang w:eastAsia="zh-CN"/>
        </w:rPr>
      </w:pPr>
      <w:r>
        <w:rPr>
          <w:lang w:eastAsia="zh-CN"/>
        </w:rPr>
        <w:t xml:space="preserve">          additionalProperties:</w:t>
      </w:r>
    </w:p>
    <w:p w14:paraId="01011F99" w14:textId="77777777" w:rsidR="00A956B8" w:rsidRDefault="00A956B8" w:rsidP="00A956B8">
      <w:pPr>
        <w:pStyle w:val="PL"/>
        <w:rPr>
          <w:lang w:eastAsia="zh-CN"/>
        </w:rPr>
      </w:pPr>
      <w:r>
        <w:rPr>
          <w:lang w:eastAsia="zh-CN"/>
        </w:rPr>
        <w:t xml:space="preserve">            </w:t>
      </w:r>
      <w:r>
        <w:t>$ref: '#/components/schemas/InterfaceUpfInfoItem'</w:t>
      </w:r>
    </w:p>
    <w:p w14:paraId="2325D719" w14:textId="77777777" w:rsidR="00A956B8" w:rsidRDefault="00A956B8" w:rsidP="00A956B8">
      <w:pPr>
        <w:pStyle w:val="PL"/>
      </w:pPr>
      <w:r>
        <w:rPr>
          <w:lang w:eastAsia="zh-CN"/>
        </w:rPr>
        <w:t xml:space="preserve">          minProperties: 1</w:t>
      </w:r>
    </w:p>
    <w:p w14:paraId="245FEAEF" w14:textId="77777777" w:rsidR="00F652A3" w:rsidRDefault="00F652A3" w:rsidP="00F652A3">
      <w:pPr>
        <w:pStyle w:val="PL"/>
      </w:pPr>
      <w:r>
        <w:t xml:space="preserve">        </w:t>
      </w:r>
      <w:r>
        <w:rPr>
          <w:lang w:eastAsia="zh-CN"/>
        </w:rPr>
        <w:t>dnsSecurityProtocols</w:t>
      </w:r>
      <w:r>
        <w:t>:</w:t>
      </w:r>
    </w:p>
    <w:p w14:paraId="0EC498BC" w14:textId="77777777" w:rsidR="00F652A3" w:rsidRDefault="00F652A3" w:rsidP="00F652A3">
      <w:pPr>
        <w:pStyle w:val="PL"/>
      </w:pPr>
      <w:r>
        <w:t xml:space="preserve">          type: array</w:t>
      </w:r>
    </w:p>
    <w:p w14:paraId="272429D5" w14:textId="77777777" w:rsidR="00F652A3" w:rsidRDefault="00F652A3" w:rsidP="00F652A3">
      <w:pPr>
        <w:pStyle w:val="PL"/>
      </w:pPr>
      <w:r>
        <w:t xml:space="preserve">          items:</w:t>
      </w:r>
    </w:p>
    <w:p w14:paraId="3165996F" w14:textId="77777777" w:rsidR="00F652A3" w:rsidRDefault="00F652A3" w:rsidP="00F652A3">
      <w:pPr>
        <w:pStyle w:val="PL"/>
      </w:pPr>
      <w:r>
        <w:t xml:space="preserve">            $ref: '#/components/schemas/DnsSecurityProtocol'</w:t>
      </w:r>
    </w:p>
    <w:p w14:paraId="21BC14FD" w14:textId="77777777" w:rsidR="00F652A3" w:rsidRDefault="00F652A3" w:rsidP="00F652A3">
      <w:pPr>
        <w:pStyle w:val="PL"/>
      </w:pPr>
      <w:r>
        <w:rPr>
          <w:lang w:val="en-US"/>
        </w:rPr>
        <w:t xml:space="preserve">          minItems: 1</w:t>
      </w:r>
    </w:p>
    <w:p w14:paraId="7B95346C" w14:textId="77777777" w:rsidR="00BF2778" w:rsidRDefault="00BF2778" w:rsidP="00BF2778">
      <w:pPr>
        <w:pStyle w:val="PL"/>
      </w:pPr>
    </w:p>
    <w:p w14:paraId="26091D8E" w14:textId="77777777" w:rsidR="00BF2778" w:rsidRPr="00690A26" w:rsidRDefault="00BF2778" w:rsidP="00BF2778">
      <w:pPr>
        <w:pStyle w:val="PL"/>
      </w:pPr>
      <w:r w:rsidRPr="00690A26">
        <w:t xml:space="preserve">    Snssai</w:t>
      </w:r>
      <w:r>
        <w:t>Easdf</w:t>
      </w:r>
      <w:r w:rsidRPr="00690A26">
        <w:t>InfoItem:</w:t>
      </w:r>
    </w:p>
    <w:p w14:paraId="46BF900D" w14:textId="77777777" w:rsidR="00BF2778" w:rsidRPr="00690A26" w:rsidRDefault="00BF2778" w:rsidP="00BF2778">
      <w:pPr>
        <w:pStyle w:val="PL"/>
      </w:pPr>
      <w:r>
        <w:t xml:space="preserve">      description: </w:t>
      </w:r>
      <w:r>
        <w:rPr>
          <w:rFonts w:cs="Arial"/>
          <w:szCs w:val="18"/>
        </w:rPr>
        <w:t>Set of parameters supported by EASDF for a given S-NSSAI</w:t>
      </w:r>
    </w:p>
    <w:p w14:paraId="3E0616CB" w14:textId="77777777" w:rsidR="00BF2778" w:rsidRPr="00690A26" w:rsidRDefault="00BF2778" w:rsidP="00BF2778">
      <w:pPr>
        <w:pStyle w:val="PL"/>
      </w:pPr>
      <w:r w:rsidRPr="00690A26">
        <w:t xml:space="preserve">      type: object</w:t>
      </w:r>
    </w:p>
    <w:p w14:paraId="0AA53BF2" w14:textId="77777777" w:rsidR="00BF2778" w:rsidRPr="00690A26" w:rsidRDefault="00BF2778" w:rsidP="00BF2778">
      <w:pPr>
        <w:pStyle w:val="PL"/>
      </w:pPr>
      <w:r w:rsidRPr="00690A26">
        <w:t xml:space="preserve">      required:</w:t>
      </w:r>
    </w:p>
    <w:p w14:paraId="7FF9705A" w14:textId="77777777" w:rsidR="00BF2778" w:rsidRPr="00690A26" w:rsidRDefault="00BF2778" w:rsidP="00BF2778">
      <w:pPr>
        <w:pStyle w:val="PL"/>
      </w:pPr>
      <w:r w:rsidRPr="00690A26">
        <w:t xml:space="preserve">        - sNssai</w:t>
      </w:r>
    </w:p>
    <w:p w14:paraId="1F582ACD" w14:textId="77777777" w:rsidR="00BF2778" w:rsidRPr="00690A26" w:rsidRDefault="00BF2778" w:rsidP="00BF2778">
      <w:pPr>
        <w:pStyle w:val="PL"/>
      </w:pPr>
      <w:r w:rsidRPr="00690A26">
        <w:t xml:space="preserve">        - dnn</w:t>
      </w:r>
      <w:r>
        <w:t>Easdf</w:t>
      </w:r>
      <w:r w:rsidRPr="00690A26">
        <w:t>InfoList</w:t>
      </w:r>
    </w:p>
    <w:p w14:paraId="146EC8ED" w14:textId="77777777" w:rsidR="00BF2778" w:rsidRPr="00690A26" w:rsidRDefault="00BF2778" w:rsidP="00BF2778">
      <w:pPr>
        <w:pStyle w:val="PL"/>
      </w:pPr>
      <w:r w:rsidRPr="00690A26">
        <w:t xml:space="preserve">      properties:</w:t>
      </w:r>
    </w:p>
    <w:p w14:paraId="791EE664" w14:textId="77777777" w:rsidR="00BF2778" w:rsidRPr="00690A26" w:rsidRDefault="00BF2778" w:rsidP="00BF2778">
      <w:pPr>
        <w:pStyle w:val="PL"/>
      </w:pPr>
      <w:r w:rsidRPr="00690A26">
        <w:t xml:space="preserve">        sNssai:</w:t>
      </w:r>
    </w:p>
    <w:p w14:paraId="3179704F" w14:textId="77777777" w:rsidR="00BF2778" w:rsidRPr="00690A26" w:rsidRDefault="00BF2778" w:rsidP="00BF2778">
      <w:pPr>
        <w:pStyle w:val="PL"/>
      </w:pPr>
      <w:r w:rsidRPr="00690A26">
        <w:t xml:space="preserve">          $ref: 'TS29571_CommonData.yaml#/components/schemas/</w:t>
      </w:r>
      <w:r>
        <w:t>Ext</w:t>
      </w:r>
      <w:r w:rsidRPr="00690A26">
        <w:t>Snssai'</w:t>
      </w:r>
    </w:p>
    <w:p w14:paraId="1AD6426B" w14:textId="77777777" w:rsidR="00BF2778" w:rsidRPr="00690A26" w:rsidRDefault="00BF2778" w:rsidP="00BF2778">
      <w:pPr>
        <w:pStyle w:val="PL"/>
      </w:pPr>
      <w:r w:rsidRPr="00690A26">
        <w:t xml:space="preserve">        dnn</w:t>
      </w:r>
      <w:r>
        <w:t>Easdf</w:t>
      </w:r>
      <w:r w:rsidRPr="00690A26">
        <w:t>InfoList:</w:t>
      </w:r>
    </w:p>
    <w:p w14:paraId="28BED3CC" w14:textId="77777777" w:rsidR="00BF2778" w:rsidRPr="00690A26" w:rsidRDefault="00BF2778" w:rsidP="00BF2778">
      <w:pPr>
        <w:pStyle w:val="PL"/>
      </w:pPr>
      <w:r w:rsidRPr="00690A26">
        <w:t xml:space="preserve">          type: array</w:t>
      </w:r>
    </w:p>
    <w:p w14:paraId="3BCFF32E" w14:textId="77777777" w:rsidR="00BF2778" w:rsidRPr="00690A26" w:rsidRDefault="00BF2778" w:rsidP="00BF2778">
      <w:pPr>
        <w:pStyle w:val="PL"/>
      </w:pPr>
      <w:r w:rsidRPr="00690A26">
        <w:t xml:space="preserve">          items:</w:t>
      </w:r>
    </w:p>
    <w:p w14:paraId="33B0FCC9" w14:textId="77777777" w:rsidR="00BF2778" w:rsidRPr="00690A26" w:rsidRDefault="00BF2778" w:rsidP="00BF2778">
      <w:pPr>
        <w:pStyle w:val="PL"/>
      </w:pPr>
      <w:r w:rsidRPr="00690A26">
        <w:t xml:space="preserve">            $ref: '#/components/schemas/Dnn</w:t>
      </w:r>
      <w:r>
        <w:t>Easdf</w:t>
      </w:r>
      <w:r w:rsidRPr="00690A26">
        <w:t>InfoItem'</w:t>
      </w:r>
    </w:p>
    <w:p w14:paraId="27DE7307" w14:textId="77777777" w:rsidR="00BF2778" w:rsidRPr="00690A26" w:rsidRDefault="00BF2778" w:rsidP="00BF2778">
      <w:pPr>
        <w:pStyle w:val="PL"/>
      </w:pPr>
      <w:r w:rsidRPr="00690A26">
        <w:t xml:space="preserve">          minItems: 1</w:t>
      </w:r>
    </w:p>
    <w:p w14:paraId="1BEF9C60" w14:textId="77777777" w:rsidR="00BF2778" w:rsidRDefault="00BF2778" w:rsidP="00BF2778">
      <w:pPr>
        <w:pStyle w:val="PL"/>
      </w:pPr>
    </w:p>
    <w:p w14:paraId="524ED7A1" w14:textId="77777777" w:rsidR="00BF2778" w:rsidRPr="00690A26" w:rsidRDefault="00BF2778" w:rsidP="00BF2778">
      <w:pPr>
        <w:pStyle w:val="PL"/>
      </w:pPr>
      <w:r w:rsidRPr="00690A26">
        <w:t xml:space="preserve">    Dnn</w:t>
      </w:r>
      <w:r>
        <w:t>Easdf</w:t>
      </w:r>
      <w:r w:rsidRPr="00690A26">
        <w:t>InfoItem:</w:t>
      </w:r>
    </w:p>
    <w:p w14:paraId="35B323A4" w14:textId="77777777" w:rsidR="00BF2778" w:rsidRPr="00690A26" w:rsidRDefault="00BF2778" w:rsidP="00BF2778">
      <w:pPr>
        <w:pStyle w:val="PL"/>
      </w:pPr>
      <w:r>
        <w:t xml:space="preserve">      description:</w:t>
      </w:r>
      <w:r w:rsidRPr="00DC3FC1">
        <w:rPr>
          <w:rFonts w:cs="Arial"/>
          <w:szCs w:val="18"/>
        </w:rPr>
        <w:t xml:space="preserve"> </w:t>
      </w:r>
      <w:r>
        <w:rPr>
          <w:rFonts w:cs="Arial"/>
          <w:szCs w:val="18"/>
        </w:rPr>
        <w:t>Set of parameters supported by EASDF for a given DNN</w:t>
      </w:r>
    </w:p>
    <w:p w14:paraId="346B107D" w14:textId="77777777" w:rsidR="00BF2778" w:rsidRPr="00690A26" w:rsidRDefault="00BF2778" w:rsidP="00BF2778">
      <w:pPr>
        <w:pStyle w:val="PL"/>
      </w:pPr>
      <w:r w:rsidRPr="00690A26">
        <w:t xml:space="preserve">      type: object</w:t>
      </w:r>
    </w:p>
    <w:p w14:paraId="0A6450F2" w14:textId="77777777" w:rsidR="00BF2778" w:rsidRPr="00690A26" w:rsidRDefault="00BF2778" w:rsidP="00BF2778">
      <w:pPr>
        <w:pStyle w:val="PL"/>
      </w:pPr>
      <w:r w:rsidRPr="00690A26">
        <w:t xml:space="preserve">      required:</w:t>
      </w:r>
    </w:p>
    <w:p w14:paraId="45821CF8" w14:textId="77777777" w:rsidR="00BF2778" w:rsidRPr="00690A26" w:rsidRDefault="00BF2778" w:rsidP="00BF2778">
      <w:pPr>
        <w:pStyle w:val="PL"/>
      </w:pPr>
      <w:r w:rsidRPr="00690A26">
        <w:t xml:space="preserve">        - dnn</w:t>
      </w:r>
    </w:p>
    <w:p w14:paraId="2B9E33C1" w14:textId="77777777" w:rsidR="00BF2778" w:rsidRPr="00690A26" w:rsidRDefault="00BF2778" w:rsidP="00BF2778">
      <w:pPr>
        <w:pStyle w:val="PL"/>
      </w:pPr>
      <w:r w:rsidRPr="00690A26">
        <w:t xml:space="preserve">      properties:</w:t>
      </w:r>
    </w:p>
    <w:p w14:paraId="6F344EE6" w14:textId="77777777" w:rsidR="00BF2778" w:rsidRPr="00690A26" w:rsidRDefault="00BF2778" w:rsidP="00BF2778">
      <w:pPr>
        <w:pStyle w:val="PL"/>
      </w:pPr>
      <w:r w:rsidRPr="00690A26">
        <w:t xml:space="preserve">        dnn:</w:t>
      </w:r>
    </w:p>
    <w:p w14:paraId="44C3BAF3" w14:textId="77777777" w:rsidR="00BF2778" w:rsidRPr="00B3056F" w:rsidRDefault="00BF2778" w:rsidP="00BF2778">
      <w:pPr>
        <w:pStyle w:val="PL"/>
      </w:pPr>
      <w:r w:rsidRPr="00B3056F">
        <w:t xml:space="preserve">          anyOf:</w:t>
      </w:r>
    </w:p>
    <w:p w14:paraId="23E7DD9C" w14:textId="77777777" w:rsidR="00BF2778" w:rsidRPr="00690A26" w:rsidRDefault="00BF2778" w:rsidP="00BF2778">
      <w:pPr>
        <w:pStyle w:val="PL"/>
      </w:pPr>
      <w:r w:rsidRPr="00690A26">
        <w:t xml:space="preserve">          </w:t>
      </w:r>
      <w:r>
        <w:t xml:space="preserve">  - </w:t>
      </w:r>
      <w:r w:rsidRPr="00690A26">
        <w:t>$ref: 'TS29571_CommonData.yaml#/components/schemas/Dnn'</w:t>
      </w:r>
    </w:p>
    <w:p w14:paraId="112D81A4" w14:textId="77777777" w:rsidR="00BF2778" w:rsidRDefault="00BF2778" w:rsidP="00BF2778">
      <w:pPr>
        <w:pStyle w:val="PL"/>
      </w:pPr>
      <w:r w:rsidRPr="00B3056F">
        <w:t xml:space="preserve">            - $ref: 'TS29571_CommonData.yaml#/components/schemas/WildcardDnn'</w:t>
      </w:r>
    </w:p>
    <w:p w14:paraId="19D32D7F" w14:textId="77777777" w:rsidR="00BF2778" w:rsidRPr="00690A26" w:rsidRDefault="00BF2778" w:rsidP="00BF2778">
      <w:pPr>
        <w:pStyle w:val="PL"/>
      </w:pPr>
      <w:r w:rsidRPr="00690A26">
        <w:t xml:space="preserve">        dnaiList:</w:t>
      </w:r>
    </w:p>
    <w:p w14:paraId="55852E76" w14:textId="77777777" w:rsidR="00BF2778" w:rsidRPr="00690A26" w:rsidRDefault="00BF2778" w:rsidP="00BF2778">
      <w:pPr>
        <w:pStyle w:val="PL"/>
      </w:pPr>
      <w:r w:rsidRPr="00690A26">
        <w:t xml:space="preserve">          type: array</w:t>
      </w:r>
    </w:p>
    <w:p w14:paraId="71545016" w14:textId="77777777" w:rsidR="00BF2778" w:rsidRPr="00690A26" w:rsidRDefault="00BF2778" w:rsidP="00BF2778">
      <w:pPr>
        <w:pStyle w:val="PL"/>
      </w:pPr>
      <w:r w:rsidRPr="00690A26">
        <w:t xml:space="preserve">          items:</w:t>
      </w:r>
    </w:p>
    <w:p w14:paraId="4A91596C" w14:textId="77777777" w:rsidR="00BF2778" w:rsidRPr="00690A26" w:rsidRDefault="00BF2778" w:rsidP="00BF2778">
      <w:pPr>
        <w:pStyle w:val="PL"/>
      </w:pPr>
      <w:r w:rsidRPr="00690A26">
        <w:t xml:space="preserve">            $ref: 'TS29571_CommonData.yaml#/components/schemas/Dnai'</w:t>
      </w:r>
    </w:p>
    <w:p w14:paraId="452060C5" w14:textId="77777777" w:rsidR="00BF2778" w:rsidRPr="00690A26" w:rsidRDefault="00BF2778" w:rsidP="00BF2778">
      <w:pPr>
        <w:pStyle w:val="PL"/>
      </w:pPr>
      <w:r w:rsidRPr="00690A26">
        <w:t xml:space="preserve">          minItems: 1</w:t>
      </w:r>
    </w:p>
    <w:p w14:paraId="0A536CE0" w14:textId="77777777" w:rsidR="00515730" w:rsidRDefault="00515730" w:rsidP="00515730">
      <w:pPr>
        <w:pStyle w:val="PL"/>
        <w:rPr>
          <w:lang w:eastAsia="zh-CN"/>
        </w:rPr>
      </w:pPr>
    </w:p>
    <w:p w14:paraId="79A5146B" w14:textId="0EF28E8D" w:rsidR="00515730" w:rsidRPr="00690A26" w:rsidRDefault="00515730" w:rsidP="00515730">
      <w:pPr>
        <w:pStyle w:val="PL"/>
        <w:rPr>
          <w:lang w:eastAsia="zh-CN"/>
        </w:rPr>
      </w:pPr>
      <w:r>
        <w:rPr>
          <w:lang w:eastAsia="zh-CN"/>
        </w:rPr>
        <w:t xml:space="preserve">    Dccf</w:t>
      </w:r>
      <w:r w:rsidRPr="00690A26">
        <w:rPr>
          <w:rFonts w:hint="eastAsia"/>
          <w:lang w:eastAsia="zh-CN"/>
        </w:rPr>
        <w:t>Info:</w:t>
      </w:r>
    </w:p>
    <w:p w14:paraId="4D0D4E0C" w14:textId="77777777" w:rsidR="00515730" w:rsidRPr="00690A26" w:rsidRDefault="00515730" w:rsidP="00515730">
      <w:pPr>
        <w:pStyle w:val="PL"/>
        <w:rPr>
          <w:lang w:eastAsia="zh-CN"/>
        </w:rPr>
      </w:pPr>
      <w:r>
        <w:rPr>
          <w:lang w:eastAsia="zh-CN"/>
        </w:rPr>
        <w:t xml:space="preserve">      description: </w:t>
      </w:r>
      <w:r>
        <w:rPr>
          <w:rFonts w:cs="Arial"/>
          <w:szCs w:val="18"/>
        </w:rPr>
        <w:t>Information of a DCCF NF Instance</w:t>
      </w:r>
    </w:p>
    <w:p w14:paraId="12781048" w14:textId="77777777" w:rsidR="00515730" w:rsidRPr="00690A26" w:rsidRDefault="00515730" w:rsidP="00515730">
      <w:pPr>
        <w:pStyle w:val="PL"/>
        <w:rPr>
          <w:lang w:eastAsia="zh-CN"/>
        </w:rPr>
      </w:pPr>
      <w:r w:rsidRPr="00690A26">
        <w:rPr>
          <w:rFonts w:hint="eastAsia"/>
          <w:lang w:eastAsia="zh-CN"/>
        </w:rPr>
        <w:t xml:space="preserve">      type: object</w:t>
      </w:r>
    </w:p>
    <w:p w14:paraId="23155F8B" w14:textId="77777777" w:rsidR="00515730" w:rsidRPr="00690A26" w:rsidRDefault="00515730" w:rsidP="00515730">
      <w:pPr>
        <w:pStyle w:val="PL"/>
        <w:rPr>
          <w:lang w:eastAsia="zh-CN"/>
        </w:rPr>
      </w:pPr>
      <w:r w:rsidRPr="00690A26">
        <w:rPr>
          <w:rFonts w:hint="eastAsia"/>
          <w:lang w:eastAsia="zh-CN"/>
        </w:rPr>
        <w:t xml:space="preserve">      properties:</w:t>
      </w:r>
    </w:p>
    <w:p w14:paraId="05FF129E" w14:textId="77777777" w:rsidR="00515730" w:rsidRPr="00690A26" w:rsidRDefault="00515730" w:rsidP="00515730">
      <w:pPr>
        <w:pStyle w:val="PL"/>
      </w:pPr>
      <w:r>
        <w:t xml:space="preserve">        </w:t>
      </w:r>
      <w:r w:rsidRPr="00132962">
        <w:t>servingN</w:t>
      </w:r>
      <w:r>
        <w:t>fT</w:t>
      </w:r>
      <w:r w:rsidRPr="00132962">
        <w:t>ypeList</w:t>
      </w:r>
      <w:r w:rsidRPr="00690A26">
        <w:t>:</w:t>
      </w:r>
    </w:p>
    <w:p w14:paraId="2579F6F1" w14:textId="77777777" w:rsidR="00515730" w:rsidRPr="00690A26" w:rsidRDefault="00515730" w:rsidP="00515730">
      <w:pPr>
        <w:pStyle w:val="PL"/>
      </w:pPr>
      <w:r w:rsidRPr="00690A26">
        <w:t xml:space="preserve">          type: array</w:t>
      </w:r>
    </w:p>
    <w:p w14:paraId="53033039" w14:textId="77777777" w:rsidR="00515730" w:rsidRPr="00690A26" w:rsidRDefault="00515730" w:rsidP="00515730">
      <w:pPr>
        <w:pStyle w:val="PL"/>
      </w:pPr>
      <w:r w:rsidRPr="00690A26">
        <w:t xml:space="preserve">          items:</w:t>
      </w:r>
    </w:p>
    <w:p w14:paraId="3C5DEF25" w14:textId="77777777" w:rsidR="00515730" w:rsidRPr="00690A26" w:rsidRDefault="00515730" w:rsidP="00515730">
      <w:pPr>
        <w:pStyle w:val="PL"/>
      </w:pPr>
      <w:r w:rsidRPr="00690A26">
        <w:t xml:space="preserve">            $ref: '#/components/schemas/</w:t>
      </w:r>
      <w:r w:rsidRPr="00132962">
        <w:t>N</w:t>
      </w:r>
      <w:r>
        <w:t>FType'</w:t>
      </w:r>
    </w:p>
    <w:p w14:paraId="7AAC429E" w14:textId="77777777" w:rsidR="00515730" w:rsidRDefault="00515730" w:rsidP="00515730">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D84A1FB" w14:textId="77777777" w:rsidR="00515730" w:rsidRPr="00690A26" w:rsidRDefault="00515730" w:rsidP="00515730">
      <w:pPr>
        <w:pStyle w:val="PL"/>
      </w:pPr>
      <w:r>
        <w:t xml:space="preserve">        </w:t>
      </w:r>
      <w:r w:rsidRPr="00132962">
        <w:t>servingNfSetIdList</w:t>
      </w:r>
      <w:r w:rsidRPr="00690A26">
        <w:t>:</w:t>
      </w:r>
    </w:p>
    <w:p w14:paraId="2446FA52" w14:textId="77777777" w:rsidR="00515730" w:rsidRPr="00690A26" w:rsidRDefault="00515730" w:rsidP="00515730">
      <w:pPr>
        <w:pStyle w:val="PL"/>
      </w:pPr>
      <w:r w:rsidRPr="00690A26">
        <w:t xml:space="preserve">          type: array</w:t>
      </w:r>
    </w:p>
    <w:p w14:paraId="51FDD0FD" w14:textId="77777777" w:rsidR="00515730" w:rsidRPr="00690A26" w:rsidRDefault="00515730" w:rsidP="00515730">
      <w:pPr>
        <w:pStyle w:val="PL"/>
      </w:pPr>
      <w:r w:rsidRPr="00690A26">
        <w:t xml:space="preserve">          items:</w:t>
      </w:r>
    </w:p>
    <w:p w14:paraId="11475267" w14:textId="77777777" w:rsidR="00515730" w:rsidRDefault="00515730" w:rsidP="00515730">
      <w:pPr>
        <w:pStyle w:val="PL"/>
      </w:pPr>
      <w:r w:rsidRPr="00690A26">
        <w:t xml:space="preserve">            $ref: 'TS29571_CommonData.yaml#/components/schemas/NfSetId'</w:t>
      </w:r>
    </w:p>
    <w:p w14:paraId="783100BF"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AF69C98" w14:textId="77777777" w:rsidR="00515730" w:rsidRPr="00690A26" w:rsidRDefault="00515730" w:rsidP="00515730">
      <w:pPr>
        <w:pStyle w:val="PL"/>
      </w:pPr>
      <w:r w:rsidRPr="00690A26">
        <w:rPr>
          <w:rFonts w:hint="eastAsia"/>
          <w:lang w:eastAsia="zh-CN"/>
        </w:rPr>
        <w:t xml:space="preserve">        </w:t>
      </w:r>
      <w:r w:rsidRPr="00690A26">
        <w:t>taiList:</w:t>
      </w:r>
    </w:p>
    <w:p w14:paraId="31E23AC7" w14:textId="77777777" w:rsidR="00515730" w:rsidRPr="00690A26" w:rsidRDefault="00515730" w:rsidP="00515730">
      <w:pPr>
        <w:pStyle w:val="PL"/>
      </w:pPr>
      <w:r w:rsidRPr="00690A26">
        <w:t xml:space="preserve">          type: array</w:t>
      </w:r>
    </w:p>
    <w:p w14:paraId="4EF5A9AD" w14:textId="77777777" w:rsidR="00515730" w:rsidRPr="00690A26" w:rsidRDefault="00515730" w:rsidP="00515730">
      <w:pPr>
        <w:pStyle w:val="PL"/>
      </w:pPr>
      <w:r w:rsidRPr="00690A26">
        <w:t xml:space="preserve">          items:</w:t>
      </w:r>
    </w:p>
    <w:p w14:paraId="417B3354" w14:textId="77777777" w:rsidR="00515730" w:rsidRPr="00690A26" w:rsidRDefault="00515730" w:rsidP="00515730">
      <w:pPr>
        <w:pStyle w:val="PL"/>
      </w:pPr>
      <w:r w:rsidRPr="00690A26">
        <w:t xml:space="preserve">            $ref: 'TS29571_CommonData.yaml#/components/schemas/Tai'</w:t>
      </w:r>
    </w:p>
    <w:p w14:paraId="2E6D036B"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28FAE9" w14:textId="77777777" w:rsidR="00515730" w:rsidRPr="00690A26" w:rsidRDefault="00515730" w:rsidP="00515730">
      <w:pPr>
        <w:pStyle w:val="PL"/>
      </w:pPr>
      <w:r w:rsidRPr="00690A26">
        <w:t xml:space="preserve">        taiRangeList:</w:t>
      </w:r>
    </w:p>
    <w:p w14:paraId="6A2E8AB8" w14:textId="77777777" w:rsidR="00515730" w:rsidRPr="00690A26" w:rsidRDefault="00515730" w:rsidP="00515730">
      <w:pPr>
        <w:pStyle w:val="PL"/>
      </w:pPr>
      <w:r w:rsidRPr="00690A26">
        <w:t xml:space="preserve">          type: array</w:t>
      </w:r>
    </w:p>
    <w:p w14:paraId="168C9907" w14:textId="77777777" w:rsidR="00515730" w:rsidRPr="00690A26" w:rsidRDefault="00515730" w:rsidP="00515730">
      <w:pPr>
        <w:pStyle w:val="PL"/>
      </w:pPr>
      <w:r w:rsidRPr="00690A26">
        <w:t xml:space="preserve">          items:</w:t>
      </w:r>
    </w:p>
    <w:p w14:paraId="2AD74F67" w14:textId="77777777" w:rsidR="00515730" w:rsidRPr="00690A26" w:rsidRDefault="00515730" w:rsidP="00515730">
      <w:pPr>
        <w:pStyle w:val="PL"/>
      </w:pPr>
      <w:r w:rsidRPr="00690A26">
        <w:t xml:space="preserve">            $ref: '#/components/schemas/TaiRange'</w:t>
      </w:r>
    </w:p>
    <w:p w14:paraId="210DDC31" w14:textId="77777777" w:rsidR="00515730" w:rsidRPr="00690A26" w:rsidRDefault="00515730" w:rsidP="00515730">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71FCEE2" w14:textId="77777777" w:rsidR="006204C6" w:rsidRDefault="006204C6" w:rsidP="006204C6">
      <w:pPr>
        <w:pStyle w:val="PL"/>
      </w:pPr>
      <w:r>
        <w:t xml:space="preserve">        </w:t>
      </w:r>
      <w:r w:rsidRPr="0049054F">
        <w:t>data</w:t>
      </w:r>
      <w:r>
        <w:t>S</w:t>
      </w:r>
      <w:r w:rsidRPr="0049054F">
        <w:t>ubs</w:t>
      </w:r>
      <w:r>
        <w:t>RelocInd:</w:t>
      </w:r>
    </w:p>
    <w:p w14:paraId="4A509E0D" w14:textId="77777777" w:rsidR="006204C6" w:rsidRDefault="006204C6" w:rsidP="006204C6">
      <w:pPr>
        <w:pStyle w:val="PL"/>
      </w:pPr>
      <w:r>
        <w:t xml:space="preserve">          type: boolean</w:t>
      </w:r>
    </w:p>
    <w:p w14:paraId="11CC2C6C" w14:textId="77777777" w:rsidR="006204C6" w:rsidRDefault="006204C6" w:rsidP="006204C6">
      <w:pPr>
        <w:pStyle w:val="PL"/>
      </w:pPr>
      <w:r>
        <w:t xml:space="preserve">          default: false</w:t>
      </w:r>
    </w:p>
    <w:p w14:paraId="29BA9CEA" w14:textId="77777777" w:rsidR="000A06E3" w:rsidRDefault="000A06E3" w:rsidP="000A06E3">
      <w:pPr>
        <w:pStyle w:val="PL"/>
      </w:pPr>
    </w:p>
    <w:p w14:paraId="3BB43214" w14:textId="538829DB" w:rsidR="000A06E3" w:rsidRDefault="000A06E3" w:rsidP="000A06E3">
      <w:pPr>
        <w:pStyle w:val="PL"/>
      </w:pPr>
      <w:r>
        <w:t xml:space="preserve">    ScpCapability:</w:t>
      </w:r>
    </w:p>
    <w:p w14:paraId="0AF20967" w14:textId="77777777" w:rsidR="000A06E3" w:rsidRDefault="000A06E3" w:rsidP="000A06E3">
      <w:pPr>
        <w:pStyle w:val="PL"/>
      </w:pPr>
      <w:r>
        <w:t xml:space="preserve">      </w:t>
      </w:r>
      <w:r w:rsidRPr="000C1CB1">
        <w:t xml:space="preserve">description: Indicates the </w:t>
      </w:r>
      <w:r>
        <w:t>capabilities supported by an SCP</w:t>
      </w:r>
    </w:p>
    <w:p w14:paraId="025F699F" w14:textId="77777777" w:rsidR="000A06E3" w:rsidRDefault="000A06E3" w:rsidP="000A06E3">
      <w:pPr>
        <w:pStyle w:val="PL"/>
      </w:pPr>
      <w:r>
        <w:t xml:space="preserve">      anyOf:</w:t>
      </w:r>
    </w:p>
    <w:p w14:paraId="2163AAE4" w14:textId="77777777" w:rsidR="000A06E3" w:rsidRDefault="000A06E3" w:rsidP="000A06E3">
      <w:pPr>
        <w:pStyle w:val="PL"/>
      </w:pPr>
      <w:r>
        <w:t xml:space="preserve">        - type: string</w:t>
      </w:r>
    </w:p>
    <w:p w14:paraId="079FB42A" w14:textId="77777777" w:rsidR="000A06E3" w:rsidRDefault="000A06E3" w:rsidP="000A06E3">
      <w:pPr>
        <w:pStyle w:val="PL"/>
      </w:pPr>
      <w:r>
        <w:t xml:space="preserve">          enum:</w:t>
      </w:r>
    </w:p>
    <w:p w14:paraId="14CF76BE" w14:textId="77777777" w:rsidR="000A06E3" w:rsidRDefault="000A06E3" w:rsidP="000A06E3">
      <w:pPr>
        <w:pStyle w:val="PL"/>
      </w:pPr>
      <w:r>
        <w:t xml:space="preserve">            - INDIRECT_COM_WITH_DELEG_DISC</w:t>
      </w:r>
    </w:p>
    <w:p w14:paraId="760B1570" w14:textId="77777777" w:rsidR="000A06E3" w:rsidRDefault="000A06E3" w:rsidP="000A06E3">
      <w:pPr>
        <w:pStyle w:val="PL"/>
      </w:pPr>
      <w:r>
        <w:t xml:space="preserve">        - type: string</w:t>
      </w:r>
    </w:p>
    <w:p w14:paraId="624D3092" w14:textId="77777777" w:rsidR="00F04C0A" w:rsidRDefault="00F04C0A" w:rsidP="00F04C0A">
      <w:pPr>
        <w:pStyle w:val="PL"/>
        <w:rPr>
          <w:lang w:eastAsia="zh-CN"/>
        </w:rPr>
      </w:pPr>
    </w:p>
    <w:p w14:paraId="6176C678" w14:textId="5FBFF5FF" w:rsidR="00F04C0A" w:rsidRPr="00690A26" w:rsidRDefault="00F04C0A" w:rsidP="00F04C0A">
      <w:pPr>
        <w:pStyle w:val="PL"/>
        <w:rPr>
          <w:lang w:eastAsia="zh-CN"/>
        </w:rPr>
      </w:pPr>
      <w:r>
        <w:rPr>
          <w:lang w:eastAsia="zh-CN"/>
        </w:rPr>
        <w:t xml:space="preserve">    Nsacf</w:t>
      </w:r>
      <w:r w:rsidRPr="00690A26">
        <w:rPr>
          <w:rFonts w:hint="eastAsia"/>
          <w:lang w:eastAsia="zh-CN"/>
        </w:rPr>
        <w:t>Info:</w:t>
      </w:r>
    </w:p>
    <w:p w14:paraId="24A8CD07" w14:textId="77777777" w:rsidR="00F04C0A" w:rsidRPr="00690A26" w:rsidRDefault="00F04C0A" w:rsidP="00F04C0A">
      <w:pPr>
        <w:pStyle w:val="PL"/>
        <w:rPr>
          <w:lang w:eastAsia="zh-CN"/>
        </w:rPr>
      </w:pPr>
      <w:r>
        <w:rPr>
          <w:lang w:eastAsia="zh-CN"/>
        </w:rPr>
        <w:t xml:space="preserve">      description: </w:t>
      </w:r>
      <w:r>
        <w:rPr>
          <w:rFonts w:cs="Arial"/>
          <w:szCs w:val="18"/>
        </w:rPr>
        <w:t>Information of a NSACF NF Instance</w:t>
      </w:r>
    </w:p>
    <w:p w14:paraId="7ACE3A70" w14:textId="77777777" w:rsidR="00F04C0A" w:rsidRDefault="00F04C0A" w:rsidP="00F04C0A">
      <w:pPr>
        <w:pStyle w:val="PL"/>
        <w:rPr>
          <w:lang w:eastAsia="zh-CN"/>
        </w:rPr>
      </w:pPr>
      <w:r w:rsidRPr="00690A26">
        <w:rPr>
          <w:rFonts w:hint="eastAsia"/>
          <w:lang w:eastAsia="zh-CN"/>
        </w:rPr>
        <w:t xml:space="preserve">      type: object</w:t>
      </w:r>
    </w:p>
    <w:p w14:paraId="54A4E408" w14:textId="77777777" w:rsidR="00F04C0A" w:rsidRPr="00690A26" w:rsidRDefault="00F04C0A" w:rsidP="00F04C0A">
      <w:pPr>
        <w:pStyle w:val="PL"/>
      </w:pPr>
      <w:r w:rsidRPr="00690A26">
        <w:t xml:space="preserve">      required:</w:t>
      </w:r>
    </w:p>
    <w:p w14:paraId="54CCDECC" w14:textId="77777777" w:rsidR="00F04C0A" w:rsidRPr="00690A26" w:rsidRDefault="00F04C0A" w:rsidP="00F04C0A">
      <w:pPr>
        <w:pStyle w:val="PL"/>
      </w:pPr>
      <w:r w:rsidRPr="00690A26">
        <w:t xml:space="preserve">        - </w:t>
      </w:r>
      <w:r>
        <w:rPr>
          <w:rFonts w:hint="eastAsia"/>
          <w:lang w:eastAsia="zh-CN"/>
        </w:rPr>
        <w:t>nsacfCapability</w:t>
      </w:r>
    </w:p>
    <w:p w14:paraId="528C146C" w14:textId="77777777" w:rsidR="00F04C0A" w:rsidRDefault="00F04C0A" w:rsidP="00F04C0A">
      <w:pPr>
        <w:pStyle w:val="PL"/>
        <w:rPr>
          <w:lang w:eastAsia="zh-CN"/>
        </w:rPr>
      </w:pPr>
      <w:r w:rsidRPr="00690A26">
        <w:rPr>
          <w:rFonts w:hint="eastAsia"/>
          <w:lang w:eastAsia="zh-CN"/>
        </w:rPr>
        <w:t xml:space="preserve">      properties:</w:t>
      </w:r>
    </w:p>
    <w:p w14:paraId="62F844AE" w14:textId="77777777" w:rsidR="00F04C0A" w:rsidRPr="00690A26" w:rsidRDefault="00F04C0A" w:rsidP="00F04C0A">
      <w:pPr>
        <w:pStyle w:val="PL"/>
      </w:pPr>
      <w:r w:rsidRPr="00690A26">
        <w:rPr>
          <w:rFonts w:hint="eastAsia"/>
          <w:lang w:eastAsia="zh-CN"/>
        </w:rPr>
        <w:t xml:space="preserve">        </w:t>
      </w:r>
      <w:r>
        <w:rPr>
          <w:rFonts w:hint="eastAsia"/>
          <w:lang w:eastAsia="zh-CN"/>
        </w:rPr>
        <w:t>nsacfCapability</w:t>
      </w:r>
      <w:r w:rsidRPr="00690A26">
        <w:t>:</w:t>
      </w:r>
    </w:p>
    <w:p w14:paraId="696FB20E" w14:textId="04F07E14" w:rsidR="00F04C0A" w:rsidRPr="00855209" w:rsidRDefault="00F04C0A" w:rsidP="00A84750">
      <w:pPr>
        <w:pStyle w:val="PL"/>
        <w:tabs>
          <w:tab w:val="clear" w:pos="1152"/>
          <w:tab w:val="left" w:pos="988"/>
        </w:tabs>
      </w:pPr>
      <w:r w:rsidRPr="00690A26">
        <w:t xml:space="preserve">          $ref: '#/components/schemas/</w:t>
      </w:r>
      <w:r>
        <w:rPr>
          <w:lang w:eastAsia="zh-CN"/>
        </w:rPr>
        <w:t>N</w:t>
      </w:r>
      <w:r>
        <w:rPr>
          <w:rFonts w:hint="eastAsia"/>
          <w:lang w:eastAsia="zh-CN"/>
        </w:rPr>
        <w:t>sacfCapability</w:t>
      </w:r>
      <w:r w:rsidRPr="00690A26">
        <w:t>'</w:t>
      </w:r>
    </w:p>
    <w:p w14:paraId="006C8E73" w14:textId="77777777" w:rsidR="00925100" w:rsidRPr="00690A26" w:rsidRDefault="00925100" w:rsidP="00925100">
      <w:pPr>
        <w:pStyle w:val="PL"/>
      </w:pPr>
      <w:r w:rsidRPr="00690A26">
        <w:t xml:space="preserve">        </w:t>
      </w:r>
      <w:r>
        <w:t>snssaiListForEntirePlmn</w:t>
      </w:r>
      <w:r w:rsidRPr="00690A26">
        <w:t>:</w:t>
      </w:r>
    </w:p>
    <w:p w14:paraId="5FA18613" w14:textId="77777777" w:rsidR="00925100" w:rsidRPr="00690A26" w:rsidRDefault="00925100" w:rsidP="00925100">
      <w:pPr>
        <w:pStyle w:val="PL"/>
      </w:pPr>
      <w:r w:rsidRPr="00690A26">
        <w:t xml:space="preserve">          type: array</w:t>
      </w:r>
    </w:p>
    <w:p w14:paraId="52A17EDD" w14:textId="77777777" w:rsidR="00925100" w:rsidRPr="00690A26" w:rsidRDefault="00925100" w:rsidP="00925100">
      <w:pPr>
        <w:pStyle w:val="PL"/>
      </w:pPr>
      <w:r w:rsidRPr="00690A26">
        <w:t xml:space="preserve">          items:</w:t>
      </w:r>
    </w:p>
    <w:p w14:paraId="188CC22C" w14:textId="77777777" w:rsidR="00925100" w:rsidRPr="00690A26" w:rsidRDefault="00925100" w:rsidP="00925100">
      <w:pPr>
        <w:pStyle w:val="PL"/>
      </w:pPr>
      <w:r w:rsidRPr="00690A26">
        <w:t xml:space="preserve">            $ref: 'TS29571_CommonData.yaml#/components/schemas/</w:t>
      </w:r>
      <w:r>
        <w:t>Ext</w:t>
      </w:r>
      <w:r w:rsidRPr="00690A26">
        <w:t>Snssai'</w:t>
      </w:r>
    </w:p>
    <w:p w14:paraId="6B01DC50" w14:textId="77777777" w:rsidR="00925100" w:rsidRPr="00855209" w:rsidRDefault="00925100" w:rsidP="00925100">
      <w:pPr>
        <w:pStyle w:val="PL"/>
      </w:pPr>
      <w:r w:rsidRPr="00690A26">
        <w:t xml:space="preserve">          minItems: 1</w:t>
      </w:r>
    </w:p>
    <w:p w14:paraId="7D0EC409" w14:textId="77777777" w:rsidR="00F04C0A" w:rsidRPr="00690A26" w:rsidRDefault="00F04C0A" w:rsidP="00F04C0A">
      <w:pPr>
        <w:pStyle w:val="PL"/>
      </w:pPr>
      <w:r w:rsidRPr="00690A26">
        <w:t xml:space="preserve">        taiList:</w:t>
      </w:r>
    </w:p>
    <w:p w14:paraId="15BEF48E" w14:textId="77777777" w:rsidR="002553C9" w:rsidRPr="00690A26" w:rsidRDefault="002553C9" w:rsidP="002553C9">
      <w:pPr>
        <w:pStyle w:val="PL"/>
      </w:pPr>
      <w:r>
        <w:t xml:space="preserve">          deprecated: true</w:t>
      </w:r>
    </w:p>
    <w:p w14:paraId="3A837E43" w14:textId="77777777" w:rsidR="00F04C0A" w:rsidRPr="00690A26" w:rsidRDefault="00F04C0A" w:rsidP="00F04C0A">
      <w:pPr>
        <w:pStyle w:val="PL"/>
      </w:pPr>
      <w:r w:rsidRPr="00690A26">
        <w:t xml:space="preserve">          type: array</w:t>
      </w:r>
    </w:p>
    <w:p w14:paraId="618FA6E1" w14:textId="77777777" w:rsidR="00F04C0A" w:rsidRPr="00690A26" w:rsidRDefault="00F04C0A" w:rsidP="00F04C0A">
      <w:pPr>
        <w:pStyle w:val="PL"/>
      </w:pPr>
      <w:r w:rsidRPr="00690A26">
        <w:t xml:space="preserve">          items:</w:t>
      </w:r>
    </w:p>
    <w:p w14:paraId="5F01FE12" w14:textId="77777777" w:rsidR="00F04C0A" w:rsidRPr="00690A26" w:rsidRDefault="00F04C0A" w:rsidP="00F04C0A">
      <w:pPr>
        <w:pStyle w:val="PL"/>
      </w:pPr>
      <w:r w:rsidRPr="00690A26">
        <w:t xml:space="preserve">            $ref: 'TS29571_CommonData.yaml#/components/schemas/Tai'</w:t>
      </w:r>
    </w:p>
    <w:p w14:paraId="6A7CEDCD"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BBB593" w14:textId="77777777" w:rsidR="00F04C0A" w:rsidRPr="00690A26" w:rsidRDefault="00F04C0A" w:rsidP="00F04C0A">
      <w:pPr>
        <w:pStyle w:val="PL"/>
      </w:pPr>
      <w:r w:rsidRPr="00690A26">
        <w:t xml:space="preserve">        taiRangeList:</w:t>
      </w:r>
    </w:p>
    <w:p w14:paraId="60395975" w14:textId="77777777" w:rsidR="002553C9" w:rsidRPr="00690A26" w:rsidRDefault="002553C9" w:rsidP="002553C9">
      <w:pPr>
        <w:pStyle w:val="PL"/>
      </w:pPr>
      <w:r>
        <w:t xml:space="preserve">          deprecated: true</w:t>
      </w:r>
    </w:p>
    <w:p w14:paraId="1D31BC05" w14:textId="77777777" w:rsidR="00F04C0A" w:rsidRPr="00690A26" w:rsidRDefault="00F04C0A" w:rsidP="00F04C0A">
      <w:pPr>
        <w:pStyle w:val="PL"/>
      </w:pPr>
      <w:r w:rsidRPr="00690A26">
        <w:t xml:space="preserve">          type: array</w:t>
      </w:r>
    </w:p>
    <w:p w14:paraId="1806C9B6" w14:textId="77777777" w:rsidR="00F04C0A" w:rsidRPr="00690A26" w:rsidRDefault="00F04C0A" w:rsidP="00F04C0A">
      <w:pPr>
        <w:pStyle w:val="PL"/>
      </w:pPr>
      <w:r w:rsidRPr="00690A26">
        <w:t xml:space="preserve">          items:</w:t>
      </w:r>
    </w:p>
    <w:p w14:paraId="5774FFF1" w14:textId="7C5FE7F9" w:rsidR="00F04C0A" w:rsidRPr="00690A26" w:rsidRDefault="00F04C0A" w:rsidP="00F04C0A">
      <w:pPr>
        <w:pStyle w:val="PL"/>
      </w:pPr>
      <w:r w:rsidRPr="00690A26">
        <w:t xml:space="preserve">            $ref: '#/components/schemas/Tai</w:t>
      </w:r>
      <w:r>
        <w:t>Range</w:t>
      </w:r>
      <w:r w:rsidRPr="00690A26">
        <w:t>'</w:t>
      </w:r>
    </w:p>
    <w:p w14:paraId="3E8B9C90" w14:textId="77777777" w:rsidR="00F04C0A" w:rsidRPr="00690A26" w:rsidRDefault="00F04C0A" w:rsidP="00F04C0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FAAA417" w14:textId="77777777" w:rsidR="002553C9" w:rsidRPr="00690A26" w:rsidRDefault="002553C9" w:rsidP="002553C9">
      <w:pPr>
        <w:pStyle w:val="PL"/>
      </w:pPr>
      <w:r w:rsidRPr="00690A26">
        <w:t xml:space="preserve">        </w:t>
      </w:r>
      <w:r>
        <w:t>nsacSaiList</w:t>
      </w:r>
      <w:r w:rsidRPr="00690A26">
        <w:t>:</w:t>
      </w:r>
    </w:p>
    <w:p w14:paraId="4065CEA9" w14:textId="77777777" w:rsidR="002553C9" w:rsidRPr="00690A26" w:rsidRDefault="002553C9" w:rsidP="002553C9">
      <w:pPr>
        <w:pStyle w:val="PL"/>
      </w:pPr>
      <w:r w:rsidRPr="00690A26">
        <w:t xml:space="preserve">          type: array</w:t>
      </w:r>
    </w:p>
    <w:p w14:paraId="1CB60E1A" w14:textId="77777777" w:rsidR="002553C9" w:rsidRPr="00690A26" w:rsidRDefault="002553C9" w:rsidP="002553C9">
      <w:pPr>
        <w:pStyle w:val="PL"/>
      </w:pPr>
      <w:r w:rsidRPr="00690A26">
        <w:t xml:space="preserve">          items:</w:t>
      </w:r>
    </w:p>
    <w:p w14:paraId="0F47B3B8" w14:textId="77777777" w:rsidR="002553C9" w:rsidRPr="00690A26" w:rsidRDefault="002553C9" w:rsidP="002553C9">
      <w:pPr>
        <w:pStyle w:val="PL"/>
      </w:pPr>
      <w:r w:rsidRPr="00690A26">
        <w:t xml:space="preserve">            $ref: 'TS29571_CommonData.yaml#/components/schemas/</w:t>
      </w:r>
      <w:r>
        <w:t>NsacSai</w:t>
      </w:r>
      <w:r w:rsidRPr="00690A26">
        <w:t>'</w:t>
      </w:r>
    </w:p>
    <w:p w14:paraId="4CC65D21" w14:textId="77777777" w:rsidR="002553C9" w:rsidRPr="00690A26" w:rsidRDefault="002553C9" w:rsidP="002553C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342092" w14:textId="77777777" w:rsidR="00F04C0A" w:rsidRDefault="00F04C0A" w:rsidP="00F04C0A">
      <w:pPr>
        <w:pStyle w:val="PL"/>
        <w:tabs>
          <w:tab w:val="clear" w:pos="1152"/>
          <w:tab w:val="left" w:pos="988"/>
        </w:tabs>
      </w:pPr>
    </w:p>
    <w:p w14:paraId="46D22A40" w14:textId="77777777" w:rsidR="00F04C0A" w:rsidRPr="00F11966" w:rsidRDefault="00F04C0A" w:rsidP="00F04C0A">
      <w:pPr>
        <w:pStyle w:val="PL"/>
      </w:pPr>
      <w:r w:rsidRPr="00F11966">
        <w:t xml:space="preserve">    </w:t>
      </w:r>
      <w:r>
        <w:rPr>
          <w:lang w:eastAsia="zh-CN"/>
        </w:rPr>
        <w:t>Nsacf</w:t>
      </w:r>
      <w:r w:rsidRPr="00F11966">
        <w:rPr>
          <w:rFonts w:hint="eastAsia"/>
          <w:lang w:eastAsia="zh-CN"/>
        </w:rPr>
        <w:t>Capability</w:t>
      </w:r>
      <w:r w:rsidRPr="00F11966">
        <w:t>:</w:t>
      </w:r>
    </w:p>
    <w:p w14:paraId="66D0D9A6" w14:textId="77777777" w:rsidR="003E5174" w:rsidRDefault="005F7F19" w:rsidP="005F7F19">
      <w:pPr>
        <w:pStyle w:val="PL"/>
      </w:pPr>
      <w:r>
        <w:t xml:space="preserve">      description: </w:t>
      </w:r>
      <w:r w:rsidR="003E5174">
        <w:t>&gt;</w:t>
      </w:r>
    </w:p>
    <w:p w14:paraId="2CF8B5DF" w14:textId="77777777" w:rsidR="003E5174" w:rsidRDefault="003E5174" w:rsidP="005F7F19">
      <w:pPr>
        <w:pStyle w:val="PL"/>
      </w:pPr>
      <w:r>
        <w:t xml:space="preserve">        </w:t>
      </w:r>
      <w:r w:rsidR="005F7F19">
        <w:t>NSACF service capabilities (e.g. to monitor and control the number of registered UEs</w:t>
      </w:r>
    </w:p>
    <w:p w14:paraId="054C017D" w14:textId="26C01BF4" w:rsidR="005F7F19" w:rsidRPr="00F11966" w:rsidRDefault="003E5174" w:rsidP="005F7F19">
      <w:pPr>
        <w:pStyle w:val="PL"/>
      </w:pPr>
      <w:r>
        <w:t xml:space="preserve">       </w:t>
      </w:r>
      <w:r w:rsidR="005F7F19">
        <w:t xml:space="preserve"> or established PDU sessions per network slice)</w:t>
      </w:r>
    </w:p>
    <w:p w14:paraId="07ABAF59" w14:textId="77777777" w:rsidR="00F04C0A" w:rsidRPr="00F11966" w:rsidRDefault="00F04C0A" w:rsidP="00F04C0A">
      <w:pPr>
        <w:pStyle w:val="PL"/>
      </w:pPr>
      <w:r w:rsidRPr="00F11966">
        <w:t xml:space="preserve">      type: object</w:t>
      </w:r>
    </w:p>
    <w:p w14:paraId="6072917E" w14:textId="77777777" w:rsidR="00F04C0A" w:rsidRPr="00F11966" w:rsidRDefault="00F04C0A" w:rsidP="00F04C0A">
      <w:pPr>
        <w:pStyle w:val="PL"/>
      </w:pPr>
      <w:r w:rsidRPr="00F11966">
        <w:t xml:space="preserve">      properties:</w:t>
      </w:r>
    </w:p>
    <w:p w14:paraId="26447667" w14:textId="77777777" w:rsidR="00F04C0A" w:rsidRDefault="00F04C0A" w:rsidP="00F04C0A">
      <w:pPr>
        <w:pStyle w:val="PL"/>
      </w:pPr>
      <w:r w:rsidRPr="00F11966">
        <w:t xml:space="preserve">        </w:t>
      </w:r>
      <w:r w:rsidRPr="00A34621">
        <w:rPr>
          <w:lang w:eastAsia="zh-CN"/>
        </w:rPr>
        <w:t>supportUeSAC</w:t>
      </w:r>
      <w:r w:rsidRPr="00F11966">
        <w:t>:</w:t>
      </w:r>
    </w:p>
    <w:p w14:paraId="2B7F08EA" w14:textId="12B93309"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3249A838" w14:textId="77777777" w:rsidR="003E5174" w:rsidRDefault="00F04C0A" w:rsidP="00F04C0A">
      <w:pPr>
        <w:pStyle w:val="PL"/>
        <w:rPr>
          <w:rFonts w:cs="Arial"/>
          <w:szCs w:val="18"/>
          <w:lang w:eastAsia="zh-CN"/>
        </w:rPr>
      </w:pPr>
      <w:r>
        <w:t xml:space="preserve">            </w:t>
      </w:r>
      <w:r w:rsidRPr="00D80F48">
        <w:rPr>
          <w:rFonts w:cs="Arial"/>
          <w:szCs w:val="18"/>
          <w:lang w:eastAsia="zh-CN"/>
        </w:rPr>
        <w:t>Indicates the service capability of the NSACF to monitor and control the number of</w:t>
      </w:r>
    </w:p>
    <w:p w14:paraId="4385B507" w14:textId="5CB72C2E" w:rsidR="00F04C0A" w:rsidRPr="008242E8" w:rsidRDefault="003E5174" w:rsidP="00F04C0A">
      <w:pPr>
        <w:pStyle w:val="PL"/>
        <w:rPr>
          <w:lang w:eastAsia="zh-CN"/>
        </w:rPr>
      </w:pPr>
      <w:r>
        <w:rPr>
          <w:rFonts w:cs="Arial"/>
          <w:szCs w:val="18"/>
          <w:lang w:eastAsia="zh-CN"/>
        </w:rPr>
        <w:t xml:space="preserve">           </w:t>
      </w:r>
      <w:r w:rsidR="00F04C0A" w:rsidRPr="00D80F48">
        <w:rPr>
          <w:rFonts w:cs="Arial"/>
          <w:szCs w:val="18"/>
          <w:lang w:eastAsia="zh-CN"/>
        </w:rPr>
        <w:t xml:space="preserve"> registered UEs per network slice for the networ</w:t>
      </w:r>
      <w:r w:rsidR="00F04C0A">
        <w:rPr>
          <w:rFonts w:cs="Arial"/>
          <w:szCs w:val="18"/>
          <w:lang w:eastAsia="zh-CN"/>
        </w:rPr>
        <w:t>k slice that is subject to NSAC</w:t>
      </w:r>
      <w:r w:rsidR="005F7F19">
        <w:rPr>
          <w:rFonts w:cs="Arial"/>
          <w:szCs w:val="18"/>
          <w:lang w:eastAsia="zh-CN"/>
        </w:rPr>
        <w:t xml:space="preserve">  </w:t>
      </w:r>
    </w:p>
    <w:p w14:paraId="588BD310" w14:textId="2C1815F3"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072D0261" w14:textId="77777777" w:rsidR="00512B3D" w:rsidRDefault="00512B3D" w:rsidP="00512B3D">
      <w:pPr>
        <w:pStyle w:val="PL"/>
      </w:pPr>
      <w:r>
        <w:rPr>
          <w:rFonts w:cs="Arial"/>
          <w:szCs w:val="18"/>
        </w:rPr>
        <w:t xml:space="preserve">            </w:t>
      </w:r>
      <w:r w:rsidRPr="00F11966">
        <w:rPr>
          <w:rFonts w:cs="Arial"/>
          <w:szCs w:val="18"/>
        </w:rPr>
        <w:t>false (default): Not Supported</w:t>
      </w:r>
    </w:p>
    <w:p w14:paraId="7B7E93F9"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41FFADC5" w14:textId="77777777" w:rsidR="00F04C0A" w:rsidRPr="00F11966" w:rsidRDefault="00F04C0A" w:rsidP="00F04C0A">
      <w:pPr>
        <w:pStyle w:val="PL"/>
        <w:rPr>
          <w:lang w:eastAsia="zh-CN"/>
        </w:rPr>
      </w:pPr>
      <w:r w:rsidRPr="00F11966">
        <w:rPr>
          <w:rFonts w:hint="eastAsia"/>
          <w:lang w:eastAsia="zh-CN"/>
        </w:rPr>
        <w:t xml:space="preserve">          default: false</w:t>
      </w:r>
    </w:p>
    <w:p w14:paraId="6EDFE906" w14:textId="77777777" w:rsidR="00F04C0A" w:rsidRDefault="00F04C0A" w:rsidP="00F04C0A">
      <w:pPr>
        <w:pStyle w:val="PL"/>
        <w:rPr>
          <w:rFonts w:cs="Arial"/>
          <w:lang w:eastAsia="ja-JP"/>
        </w:rPr>
      </w:pPr>
      <w:r w:rsidRPr="00F11966">
        <w:t xml:space="preserve">        </w:t>
      </w:r>
      <w:r>
        <w:rPr>
          <w:rFonts w:hint="eastAsia"/>
          <w:lang w:eastAsia="zh-CN"/>
        </w:rPr>
        <w:t>supportPduSAC</w:t>
      </w:r>
      <w:r w:rsidRPr="00F11966">
        <w:rPr>
          <w:rFonts w:cs="Arial"/>
          <w:lang w:eastAsia="ja-JP"/>
        </w:rPr>
        <w:t>:</w:t>
      </w:r>
    </w:p>
    <w:p w14:paraId="1EFB822B" w14:textId="65E79158" w:rsidR="00F04C0A" w:rsidRDefault="00F04C0A" w:rsidP="00F04C0A">
      <w:pPr>
        <w:pStyle w:val="PL"/>
      </w:pPr>
      <w:r>
        <w:t xml:space="preserve">  </w:t>
      </w:r>
      <w:r w:rsidRPr="00F11966">
        <w:t xml:space="preserve">      </w:t>
      </w:r>
      <w:r>
        <w:t xml:space="preserve">  </w:t>
      </w:r>
      <w:r w:rsidRPr="00F11966">
        <w:t>description:</w:t>
      </w:r>
      <w:r>
        <w:t xml:space="preserve"> </w:t>
      </w:r>
      <w:r w:rsidR="005F7F19">
        <w:t>|</w:t>
      </w:r>
    </w:p>
    <w:p w14:paraId="62AA827C" w14:textId="77777777" w:rsidR="003E5174" w:rsidRDefault="00F04C0A" w:rsidP="00F04C0A">
      <w:pPr>
        <w:pStyle w:val="PL"/>
        <w:rPr>
          <w:rFonts w:cs="Arial"/>
          <w:szCs w:val="18"/>
          <w:lang w:eastAsia="zh-CN"/>
        </w:rPr>
      </w:pPr>
      <w:r>
        <w:rPr>
          <w:rFonts w:cs="Arial"/>
          <w:szCs w:val="18"/>
          <w:lang w:eastAsia="zh-CN"/>
        </w:rPr>
        <w:t xml:space="preserve">            </w:t>
      </w:r>
      <w:r w:rsidRPr="00D80F48">
        <w:rPr>
          <w:rFonts w:cs="Arial"/>
          <w:szCs w:val="18"/>
          <w:lang w:eastAsia="zh-CN"/>
        </w:rPr>
        <w:t>Indicates the service capability of the NSACF to monitor and control the number of</w:t>
      </w:r>
    </w:p>
    <w:p w14:paraId="31BD702F" w14:textId="6F5367E0" w:rsidR="00F04C0A" w:rsidRPr="00C80532" w:rsidRDefault="003E5174" w:rsidP="00F04C0A">
      <w:pPr>
        <w:pStyle w:val="PL"/>
      </w:pPr>
      <w:r>
        <w:rPr>
          <w:rFonts w:cs="Arial"/>
          <w:szCs w:val="18"/>
          <w:lang w:eastAsia="zh-CN"/>
        </w:rPr>
        <w:t xml:space="preserve">           </w:t>
      </w:r>
      <w:r w:rsidR="00F04C0A" w:rsidRPr="00D80F48">
        <w:rPr>
          <w:rFonts w:cs="Arial"/>
          <w:szCs w:val="18"/>
          <w:lang w:eastAsia="zh-CN"/>
        </w:rPr>
        <w:t xml:space="preserve"> established PDU sessions per network slice for the network slice that is subject to NSAC</w:t>
      </w:r>
      <w:r w:rsidR="005F7F19">
        <w:rPr>
          <w:rFonts w:cs="Arial"/>
          <w:szCs w:val="18"/>
          <w:lang w:eastAsia="zh-CN"/>
        </w:rPr>
        <w:t xml:space="preserve">  </w:t>
      </w:r>
    </w:p>
    <w:p w14:paraId="7F2BCA82" w14:textId="2ED9185C" w:rsidR="00512B3D" w:rsidRDefault="00512B3D" w:rsidP="00512B3D">
      <w:pPr>
        <w:pStyle w:val="PL"/>
        <w:rPr>
          <w:rFonts w:cs="Arial"/>
          <w:szCs w:val="18"/>
        </w:rPr>
      </w:pPr>
      <w:r>
        <w:rPr>
          <w:lang w:eastAsia="zh-CN"/>
        </w:rPr>
        <w:t xml:space="preserve">            </w:t>
      </w:r>
      <w:r w:rsidRPr="00F11966">
        <w:rPr>
          <w:rFonts w:cs="Arial"/>
          <w:szCs w:val="18"/>
        </w:rPr>
        <w:t>true: Supported</w:t>
      </w:r>
      <w:r w:rsidR="005F7F19">
        <w:rPr>
          <w:rFonts w:cs="Arial"/>
          <w:szCs w:val="18"/>
        </w:rPr>
        <w:t xml:space="preserve">  </w:t>
      </w:r>
    </w:p>
    <w:p w14:paraId="4E04DDA7" w14:textId="77777777" w:rsidR="00512B3D" w:rsidRPr="008242E8" w:rsidRDefault="00512B3D" w:rsidP="00512B3D">
      <w:pPr>
        <w:pStyle w:val="PL"/>
      </w:pPr>
      <w:r>
        <w:rPr>
          <w:rFonts w:cs="Arial"/>
          <w:szCs w:val="18"/>
        </w:rPr>
        <w:t xml:space="preserve">            </w:t>
      </w:r>
      <w:r w:rsidRPr="00F11966">
        <w:rPr>
          <w:rFonts w:cs="Arial"/>
          <w:szCs w:val="18"/>
        </w:rPr>
        <w:t>false (default): Not Supported</w:t>
      </w:r>
    </w:p>
    <w:p w14:paraId="4B857644" w14:textId="77777777" w:rsidR="00F04C0A" w:rsidRPr="00F11966" w:rsidRDefault="00F04C0A" w:rsidP="00F04C0A">
      <w:pPr>
        <w:pStyle w:val="PL"/>
        <w:rPr>
          <w:lang w:eastAsia="zh-CN"/>
        </w:rPr>
      </w:pPr>
      <w:r w:rsidRPr="00F11966">
        <w:t xml:space="preserve">          type: </w:t>
      </w:r>
      <w:r w:rsidRPr="00F11966">
        <w:rPr>
          <w:rFonts w:hint="eastAsia"/>
          <w:lang w:eastAsia="zh-CN"/>
        </w:rPr>
        <w:t>boolean</w:t>
      </w:r>
    </w:p>
    <w:p w14:paraId="5A16FB93" w14:textId="77777777" w:rsidR="00F04C0A" w:rsidRPr="00F11966" w:rsidRDefault="00F04C0A" w:rsidP="00F04C0A">
      <w:pPr>
        <w:pStyle w:val="PL"/>
        <w:rPr>
          <w:lang w:eastAsia="zh-CN"/>
        </w:rPr>
      </w:pPr>
      <w:r w:rsidRPr="00F11966">
        <w:rPr>
          <w:rFonts w:hint="eastAsia"/>
          <w:lang w:eastAsia="zh-CN"/>
        </w:rPr>
        <w:t xml:space="preserve">          default: false</w:t>
      </w:r>
    </w:p>
    <w:p w14:paraId="3F5345BD" w14:textId="77777777" w:rsidR="00613534" w:rsidRDefault="00613534" w:rsidP="00613534">
      <w:pPr>
        <w:pStyle w:val="PL"/>
      </w:pPr>
      <w:r w:rsidRPr="00F11966">
        <w:t xml:space="preserve">        </w:t>
      </w:r>
      <w:r w:rsidRPr="00A34621">
        <w:rPr>
          <w:lang w:eastAsia="zh-CN"/>
        </w:rPr>
        <w:t>supportUe</w:t>
      </w:r>
      <w:r>
        <w:rPr>
          <w:lang w:eastAsia="zh-CN"/>
        </w:rPr>
        <w:t>WithPdu</w:t>
      </w:r>
      <w:r w:rsidRPr="00A34621">
        <w:rPr>
          <w:lang w:eastAsia="zh-CN"/>
        </w:rPr>
        <w:t>SAC</w:t>
      </w:r>
      <w:r w:rsidRPr="00F11966">
        <w:t>:</w:t>
      </w:r>
    </w:p>
    <w:p w14:paraId="78A73FAB" w14:textId="77777777" w:rsidR="00613534" w:rsidRDefault="00613534" w:rsidP="00613534">
      <w:pPr>
        <w:pStyle w:val="PL"/>
      </w:pPr>
      <w:r>
        <w:t xml:space="preserve">  </w:t>
      </w:r>
      <w:r w:rsidRPr="00F11966">
        <w:t xml:space="preserve">      </w:t>
      </w:r>
      <w:r>
        <w:t xml:space="preserve">  </w:t>
      </w:r>
      <w:r w:rsidRPr="00F11966">
        <w:t>description:</w:t>
      </w:r>
      <w:r>
        <w:t xml:space="preserve"> |</w:t>
      </w:r>
    </w:p>
    <w:p w14:paraId="4342856C" w14:textId="77777777" w:rsidR="00613534" w:rsidRDefault="00613534" w:rsidP="00613534">
      <w:pPr>
        <w:pStyle w:val="PL"/>
        <w:rPr>
          <w:rFonts w:cs="Arial"/>
          <w:szCs w:val="18"/>
          <w:lang w:eastAsia="zh-CN"/>
        </w:rPr>
      </w:pPr>
      <w:r>
        <w:t xml:space="preserve">            </w:t>
      </w:r>
      <w:r w:rsidRPr="00D80F48">
        <w:rPr>
          <w:rFonts w:cs="Arial"/>
          <w:szCs w:val="18"/>
          <w:lang w:eastAsia="zh-CN"/>
        </w:rPr>
        <w:t>Indicates the service capability of the NSACF to control the number of</w:t>
      </w:r>
      <w:r w:rsidRPr="00F14C4A">
        <w:rPr>
          <w:rFonts w:cs="Arial"/>
          <w:szCs w:val="18"/>
          <w:lang w:eastAsia="zh-CN"/>
        </w:rPr>
        <w:t xml:space="preserve"> </w:t>
      </w:r>
      <w:r w:rsidRPr="00D80F48">
        <w:rPr>
          <w:rFonts w:cs="Arial"/>
          <w:szCs w:val="18"/>
          <w:lang w:eastAsia="zh-CN"/>
        </w:rPr>
        <w:t>registered UEs</w:t>
      </w:r>
    </w:p>
    <w:p w14:paraId="6A055547" w14:textId="77777777" w:rsidR="00613534" w:rsidRDefault="00613534" w:rsidP="00613534">
      <w:pPr>
        <w:pStyle w:val="PL"/>
        <w:rPr>
          <w:rFonts w:cs="Arial"/>
          <w:szCs w:val="18"/>
          <w:lang w:eastAsia="zh-CN"/>
        </w:rPr>
      </w:pPr>
      <w:r>
        <w:rPr>
          <w:rFonts w:cs="Arial"/>
          <w:szCs w:val="18"/>
          <w:lang w:eastAsia="zh-CN"/>
        </w:rPr>
        <w:t xml:space="preserve">           </w:t>
      </w:r>
      <w:r w:rsidRPr="00D80F48">
        <w:rPr>
          <w:rFonts w:cs="Arial"/>
          <w:szCs w:val="18"/>
          <w:lang w:eastAsia="zh-CN"/>
        </w:rPr>
        <w:t xml:space="preserve"> </w:t>
      </w:r>
      <w:r>
        <w:rPr>
          <w:rFonts w:cs="Arial"/>
          <w:szCs w:val="18"/>
          <w:lang w:eastAsia="zh-CN"/>
        </w:rPr>
        <w:t xml:space="preserve">with at least one PDU session / PDN connection </w:t>
      </w:r>
      <w:r w:rsidRPr="00D80F48">
        <w:rPr>
          <w:rFonts w:cs="Arial"/>
          <w:szCs w:val="18"/>
          <w:lang w:eastAsia="zh-CN"/>
        </w:rPr>
        <w:t>per network slice for the networ</w:t>
      </w:r>
      <w:r>
        <w:rPr>
          <w:rFonts w:cs="Arial"/>
          <w:szCs w:val="18"/>
          <w:lang w:eastAsia="zh-CN"/>
        </w:rPr>
        <w:t>k slice</w:t>
      </w:r>
    </w:p>
    <w:p w14:paraId="69A564D9" w14:textId="24A4A768" w:rsidR="00613534" w:rsidRPr="008242E8" w:rsidRDefault="00613534" w:rsidP="00613534">
      <w:pPr>
        <w:pStyle w:val="PL"/>
        <w:rPr>
          <w:lang w:eastAsia="zh-CN"/>
        </w:rPr>
      </w:pPr>
      <w:r>
        <w:rPr>
          <w:rFonts w:cs="Arial"/>
          <w:szCs w:val="18"/>
          <w:lang w:eastAsia="zh-CN"/>
        </w:rPr>
        <w:t xml:space="preserve">            that is subject to NSAC, if EPS counting is supported by the NSACF.</w:t>
      </w:r>
      <w:r w:rsidR="00676B93">
        <w:rPr>
          <w:rFonts w:cs="Arial"/>
          <w:szCs w:val="18"/>
          <w:lang w:eastAsia="zh-CN"/>
        </w:rPr>
        <w:t xml:space="preserve">  </w:t>
      </w:r>
    </w:p>
    <w:p w14:paraId="091AD3CB" w14:textId="77777777" w:rsidR="00613534" w:rsidRDefault="00613534" w:rsidP="00613534">
      <w:pPr>
        <w:pStyle w:val="PL"/>
        <w:rPr>
          <w:rFonts w:cs="Arial"/>
          <w:szCs w:val="18"/>
        </w:rPr>
      </w:pPr>
      <w:r>
        <w:rPr>
          <w:lang w:eastAsia="zh-CN"/>
        </w:rPr>
        <w:t xml:space="preserve">            </w:t>
      </w:r>
      <w:r w:rsidRPr="00F11966">
        <w:rPr>
          <w:rFonts w:cs="Arial"/>
          <w:szCs w:val="18"/>
        </w:rPr>
        <w:t>true: Supported</w:t>
      </w:r>
      <w:r>
        <w:rPr>
          <w:rFonts w:cs="Arial"/>
          <w:szCs w:val="18"/>
        </w:rPr>
        <w:t xml:space="preserve">  </w:t>
      </w:r>
    </w:p>
    <w:p w14:paraId="653BC8FE" w14:textId="77777777" w:rsidR="00613534" w:rsidRDefault="00613534" w:rsidP="00613534">
      <w:pPr>
        <w:pStyle w:val="PL"/>
      </w:pPr>
      <w:r>
        <w:rPr>
          <w:rFonts w:cs="Arial"/>
          <w:szCs w:val="18"/>
        </w:rPr>
        <w:t xml:space="preserve">            </w:t>
      </w:r>
      <w:r w:rsidRPr="00F11966">
        <w:rPr>
          <w:rFonts w:cs="Arial"/>
          <w:szCs w:val="18"/>
        </w:rPr>
        <w:t>false (default): Not Supported</w:t>
      </w:r>
    </w:p>
    <w:p w14:paraId="419AA598" w14:textId="77777777" w:rsidR="00613534" w:rsidRPr="00F11966" w:rsidRDefault="00613534" w:rsidP="00613534">
      <w:pPr>
        <w:pStyle w:val="PL"/>
        <w:rPr>
          <w:lang w:eastAsia="zh-CN"/>
        </w:rPr>
      </w:pPr>
      <w:r w:rsidRPr="00F11966">
        <w:t xml:space="preserve">          type: </w:t>
      </w:r>
      <w:r w:rsidRPr="00F11966">
        <w:rPr>
          <w:rFonts w:hint="eastAsia"/>
          <w:lang w:eastAsia="zh-CN"/>
        </w:rPr>
        <w:t>boolean</w:t>
      </w:r>
    </w:p>
    <w:p w14:paraId="64CF9295" w14:textId="77777777" w:rsidR="00613534" w:rsidRPr="00F11966" w:rsidRDefault="00613534" w:rsidP="00613534">
      <w:pPr>
        <w:pStyle w:val="PL"/>
        <w:rPr>
          <w:lang w:eastAsia="zh-CN"/>
        </w:rPr>
      </w:pPr>
      <w:r w:rsidRPr="00F11966">
        <w:rPr>
          <w:rFonts w:hint="eastAsia"/>
          <w:lang w:eastAsia="zh-CN"/>
        </w:rPr>
        <w:t xml:space="preserve">          default: false</w:t>
      </w:r>
    </w:p>
    <w:p w14:paraId="5FC3A96A" w14:textId="77777777" w:rsidR="002D022A" w:rsidRDefault="002D022A" w:rsidP="002D022A">
      <w:pPr>
        <w:pStyle w:val="PL"/>
      </w:pPr>
    </w:p>
    <w:p w14:paraId="31DCD532" w14:textId="39E9F75E" w:rsidR="002D022A" w:rsidRDefault="002D022A" w:rsidP="002D022A">
      <w:pPr>
        <w:pStyle w:val="PL"/>
      </w:pPr>
      <w:r>
        <w:t xml:space="preserve">    Dccf</w:t>
      </w:r>
      <w:r>
        <w:rPr>
          <w:rFonts w:hint="eastAsia"/>
        </w:rPr>
        <w:t>Cond:</w:t>
      </w:r>
    </w:p>
    <w:p w14:paraId="41B18E84" w14:textId="77777777" w:rsidR="003E5174" w:rsidRDefault="002D022A" w:rsidP="002D022A">
      <w:pPr>
        <w:pStyle w:val="PL"/>
      </w:pPr>
      <w:r>
        <w:t xml:space="preserve">      description: </w:t>
      </w:r>
      <w:r w:rsidR="003E5174">
        <w:t>&gt;</w:t>
      </w:r>
    </w:p>
    <w:p w14:paraId="57C1FDF6" w14:textId="77777777" w:rsidR="003E5174" w:rsidRDefault="003E5174" w:rsidP="002D022A">
      <w:pPr>
        <w:pStyle w:val="PL"/>
      </w:pPr>
      <w:r>
        <w:t xml:space="preserve">        </w:t>
      </w:r>
      <w:r w:rsidR="002D022A" w:rsidRPr="00690A26">
        <w:rPr>
          <w:rFonts w:cs="Arial"/>
          <w:szCs w:val="18"/>
        </w:rPr>
        <w:t>Subscription to a set of NF Instances (</w:t>
      </w:r>
      <w:r w:rsidR="002D022A">
        <w:rPr>
          <w:rFonts w:cs="Arial"/>
          <w:szCs w:val="18"/>
          <w:lang w:eastAsia="zh-CN"/>
        </w:rPr>
        <w:t>DCCF</w:t>
      </w:r>
      <w:r w:rsidR="002D022A" w:rsidRPr="00690A26">
        <w:rPr>
          <w:rFonts w:cs="Arial"/>
          <w:szCs w:val="18"/>
        </w:rPr>
        <w:t xml:space="preserve">s), identified by </w:t>
      </w:r>
      <w:r w:rsidR="002D022A">
        <w:rPr>
          <w:rFonts w:cs="Arial"/>
          <w:szCs w:val="18"/>
        </w:rPr>
        <w:t>NF types</w:t>
      </w:r>
      <w:r w:rsidR="002D022A">
        <w:rPr>
          <w:rFonts w:cs="Arial" w:hint="eastAsia"/>
          <w:szCs w:val="18"/>
          <w:lang w:eastAsia="zh-CN"/>
        </w:rPr>
        <w:t xml:space="preserve">, </w:t>
      </w:r>
      <w:r w:rsidR="002D022A" w:rsidRPr="00132962">
        <w:t>NF Set Id(s)</w:t>
      </w:r>
    </w:p>
    <w:p w14:paraId="7FEBAC7D" w14:textId="2BFDB8A2" w:rsidR="002D022A" w:rsidRDefault="003E5174" w:rsidP="002D022A">
      <w:pPr>
        <w:pStyle w:val="PL"/>
      </w:pPr>
      <w:r>
        <w:t xml:space="preserve">       </w:t>
      </w:r>
      <w:r w:rsidR="002D022A">
        <w:rPr>
          <w:rFonts w:cs="Arial" w:hint="eastAsia"/>
          <w:szCs w:val="18"/>
          <w:lang w:eastAsia="zh-CN"/>
        </w:rPr>
        <w:t xml:space="preserve"> or </w:t>
      </w:r>
      <w:r w:rsidR="002D022A">
        <w:rPr>
          <w:rFonts w:cs="Arial"/>
          <w:szCs w:val="18"/>
          <w:lang w:eastAsia="zh-CN"/>
        </w:rPr>
        <w:t>DCCF</w:t>
      </w:r>
      <w:r w:rsidR="002D022A" w:rsidRPr="006E02BC">
        <w:rPr>
          <w:rFonts w:cs="Arial"/>
          <w:szCs w:val="18"/>
          <w:lang w:eastAsia="zh-CN"/>
        </w:rPr>
        <w:t xml:space="preserve"> Serving Area information</w:t>
      </w:r>
      <w:r w:rsidR="002D022A">
        <w:rPr>
          <w:rFonts w:cs="Arial" w:hint="eastAsia"/>
          <w:szCs w:val="18"/>
          <w:lang w:eastAsia="zh-CN"/>
        </w:rPr>
        <w:t>,</w:t>
      </w:r>
      <w:r w:rsidR="002D022A">
        <w:t xml:space="preserve"> </w:t>
      </w:r>
      <w:r w:rsidR="002D022A" w:rsidRPr="006E02BC">
        <w:rPr>
          <w:rFonts w:cs="Arial"/>
          <w:szCs w:val="18"/>
          <w:lang w:eastAsia="zh-CN"/>
        </w:rPr>
        <w:t xml:space="preserve">i.e. list of TAIs </w:t>
      </w:r>
      <w:r w:rsidR="002D022A">
        <w:rPr>
          <w:rFonts w:cs="Arial"/>
          <w:szCs w:val="18"/>
          <w:lang w:eastAsia="zh-CN"/>
        </w:rPr>
        <w:t>served by the DCCF</w:t>
      </w:r>
    </w:p>
    <w:p w14:paraId="0F4522A3" w14:textId="77777777" w:rsidR="002D022A" w:rsidRDefault="002D022A" w:rsidP="002D022A">
      <w:pPr>
        <w:pStyle w:val="PL"/>
      </w:pPr>
      <w:r>
        <w:t xml:space="preserve">      type: object</w:t>
      </w:r>
    </w:p>
    <w:p w14:paraId="6A4E77FE" w14:textId="77777777" w:rsidR="002D022A" w:rsidRDefault="002D022A" w:rsidP="002D022A">
      <w:pPr>
        <w:pStyle w:val="PL"/>
      </w:pPr>
      <w:r>
        <w:t xml:space="preserve">      required:</w:t>
      </w:r>
    </w:p>
    <w:p w14:paraId="5F5E2EA0" w14:textId="77777777" w:rsidR="002D022A" w:rsidRDefault="002D022A" w:rsidP="002D022A">
      <w:pPr>
        <w:pStyle w:val="PL"/>
      </w:pPr>
      <w:r>
        <w:t xml:space="preserve">        - conditionType</w:t>
      </w:r>
    </w:p>
    <w:p w14:paraId="3B2FAAC9" w14:textId="77777777" w:rsidR="002D022A" w:rsidRDefault="002D022A" w:rsidP="002D022A">
      <w:pPr>
        <w:pStyle w:val="PL"/>
      </w:pPr>
      <w:r>
        <w:t xml:space="preserve">      properties:</w:t>
      </w:r>
    </w:p>
    <w:p w14:paraId="2EB7A1C2" w14:textId="77777777" w:rsidR="002D022A" w:rsidRDefault="002D022A" w:rsidP="002D022A">
      <w:pPr>
        <w:pStyle w:val="PL"/>
      </w:pPr>
      <w:r>
        <w:t xml:space="preserve">        conditionType:</w:t>
      </w:r>
    </w:p>
    <w:p w14:paraId="55C566EB" w14:textId="77777777" w:rsidR="002D022A" w:rsidRDefault="002D022A" w:rsidP="002D022A">
      <w:pPr>
        <w:pStyle w:val="PL"/>
      </w:pPr>
      <w:r>
        <w:t xml:space="preserve">          type: string</w:t>
      </w:r>
    </w:p>
    <w:p w14:paraId="110A1E3D" w14:textId="77777777" w:rsidR="002D022A" w:rsidRDefault="002D022A" w:rsidP="002D022A">
      <w:pPr>
        <w:pStyle w:val="PL"/>
      </w:pPr>
      <w:r>
        <w:t xml:space="preserve">          enum: [ DCCF_COND ]</w:t>
      </w:r>
    </w:p>
    <w:p w14:paraId="4C36CDF8" w14:textId="77777777" w:rsidR="002D022A" w:rsidRPr="00690A26" w:rsidRDefault="002D022A" w:rsidP="002D022A">
      <w:pPr>
        <w:pStyle w:val="PL"/>
      </w:pPr>
      <w:r w:rsidRPr="00690A26">
        <w:t xml:space="preserve">        taiList:</w:t>
      </w:r>
    </w:p>
    <w:p w14:paraId="6D888BB1" w14:textId="77777777" w:rsidR="002D022A" w:rsidRPr="00690A26" w:rsidRDefault="002D022A" w:rsidP="002D022A">
      <w:pPr>
        <w:pStyle w:val="PL"/>
      </w:pPr>
      <w:r w:rsidRPr="00690A26">
        <w:t xml:space="preserve">          type: array</w:t>
      </w:r>
    </w:p>
    <w:p w14:paraId="2A63F505" w14:textId="77777777" w:rsidR="002D022A" w:rsidRPr="00690A26" w:rsidRDefault="002D022A" w:rsidP="002D022A">
      <w:pPr>
        <w:pStyle w:val="PL"/>
      </w:pPr>
      <w:r w:rsidRPr="00690A26">
        <w:t xml:space="preserve">          items:</w:t>
      </w:r>
    </w:p>
    <w:p w14:paraId="57BB9410" w14:textId="77777777" w:rsidR="002D022A" w:rsidRPr="00690A26" w:rsidRDefault="002D022A" w:rsidP="002D022A">
      <w:pPr>
        <w:pStyle w:val="PL"/>
      </w:pPr>
      <w:r w:rsidRPr="00690A26">
        <w:t xml:space="preserve">            $ref: 'TS29571_CommonData.yaml#/components/schemas/Tai'</w:t>
      </w:r>
    </w:p>
    <w:p w14:paraId="522BFC15"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C729C66" w14:textId="77777777" w:rsidR="002D022A" w:rsidRPr="00690A26" w:rsidRDefault="002D022A" w:rsidP="002D022A">
      <w:pPr>
        <w:pStyle w:val="PL"/>
      </w:pPr>
      <w:r w:rsidRPr="00690A26">
        <w:t xml:space="preserve">        taiRangeList:</w:t>
      </w:r>
    </w:p>
    <w:p w14:paraId="53E6EF09" w14:textId="77777777" w:rsidR="002D022A" w:rsidRPr="00690A26" w:rsidRDefault="002D022A" w:rsidP="002D022A">
      <w:pPr>
        <w:pStyle w:val="PL"/>
      </w:pPr>
      <w:r w:rsidRPr="00690A26">
        <w:t xml:space="preserve">          type: array</w:t>
      </w:r>
    </w:p>
    <w:p w14:paraId="5D6D2162" w14:textId="77777777" w:rsidR="002D022A" w:rsidRPr="00690A26" w:rsidRDefault="002D022A" w:rsidP="002D022A">
      <w:pPr>
        <w:pStyle w:val="PL"/>
      </w:pPr>
      <w:r w:rsidRPr="00690A26">
        <w:t xml:space="preserve">          items:</w:t>
      </w:r>
    </w:p>
    <w:p w14:paraId="3EA682C5" w14:textId="77777777" w:rsidR="002D022A" w:rsidRPr="00690A26" w:rsidRDefault="002D022A" w:rsidP="002D022A">
      <w:pPr>
        <w:pStyle w:val="PL"/>
      </w:pPr>
      <w:r w:rsidRPr="00690A26">
        <w:t xml:space="preserve">            $ref: '#/components/schemas/TaiRange'</w:t>
      </w:r>
    </w:p>
    <w:p w14:paraId="14F39510"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AA43F4" w14:textId="77777777" w:rsidR="002D022A" w:rsidRPr="00690A26" w:rsidRDefault="002D022A" w:rsidP="002D022A">
      <w:pPr>
        <w:pStyle w:val="PL"/>
      </w:pPr>
      <w:r>
        <w:t xml:space="preserve">        </w:t>
      </w:r>
      <w:r w:rsidRPr="00132962">
        <w:t>servingN</w:t>
      </w:r>
      <w:r>
        <w:t>fT</w:t>
      </w:r>
      <w:r w:rsidRPr="00132962">
        <w:t>ypeList</w:t>
      </w:r>
      <w:r w:rsidRPr="00690A26">
        <w:t>:</w:t>
      </w:r>
    </w:p>
    <w:p w14:paraId="21FDC9E0" w14:textId="77777777" w:rsidR="002D022A" w:rsidRPr="00690A26" w:rsidRDefault="002D022A" w:rsidP="002D022A">
      <w:pPr>
        <w:pStyle w:val="PL"/>
      </w:pPr>
      <w:r w:rsidRPr="00690A26">
        <w:t xml:space="preserve">          type: array</w:t>
      </w:r>
    </w:p>
    <w:p w14:paraId="20364EE0" w14:textId="77777777" w:rsidR="002D022A" w:rsidRPr="00690A26" w:rsidRDefault="002D022A" w:rsidP="002D022A">
      <w:pPr>
        <w:pStyle w:val="PL"/>
      </w:pPr>
      <w:r w:rsidRPr="00690A26">
        <w:t xml:space="preserve">          items:</w:t>
      </w:r>
    </w:p>
    <w:p w14:paraId="5E7C9933" w14:textId="77777777" w:rsidR="002D022A" w:rsidRPr="00690A26" w:rsidRDefault="002D022A" w:rsidP="002D022A">
      <w:pPr>
        <w:pStyle w:val="PL"/>
      </w:pPr>
      <w:r w:rsidRPr="00690A26">
        <w:t xml:space="preserve">            $ref: '#/components/schemas/</w:t>
      </w:r>
      <w:r w:rsidRPr="00132962">
        <w:t>N</w:t>
      </w:r>
      <w:r>
        <w:t>FType'</w:t>
      </w:r>
    </w:p>
    <w:p w14:paraId="6D0E31B6" w14:textId="77777777" w:rsidR="002D022A" w:rsidRDefault="002D022A" w:rsidP="002D022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95FA71" w14:textId="77777777" w:rsidR="002D022A" w:rsidRPr="00690A26" w:rsidRDefault="002D022A" w:rsidP="002D022A">
      <w:pPr>
        <w:pStyle w:val="PL"/>
      </w:pPr>
      <w:r>
        <w:t xml:space="preserve">        </w:t>
      </w:r>
      <w:r w:rsidRPr="00132962">
        <w:t>servingNfSetIdList</w:t>
      </w:r>
      <w:r w:rsidRPr="00690A26">
        <w:t>:</w:t>
      </w:r>
    </w:p>
    <w:p w14:paraId="18B5AD7A" w14:textId="77777777" w:rsidR="002D022A" w:rsidRPr="00690A26" w:rsidRDefault="002D022A" w:rsidP="002D022A">
      <w:pPr>
        <w:pStyle w:val="PL"/>
      </w:pPr>
      <w:r w:rsidRPr="00690A26">
        <w:t xml:space="preserve">          type: array</w:t>
      </w:r>
    </w:p>
    <w:p w14:paraId="0CCCCE6E" w14:textId="77777777" w:rsidR="002D022A" w:rsidRPr="00690A26" w:rsidRDefault="002D022A" w:rsidP="002D022A">
      <w:pPr>
        <w:pStyle w:val="PL"/>
      </w:pPr>
      <w:r w:rsidRPr="00690A26">
        <w:t xml:space="preserve">          items:</w:t>
      </w:r>
    </w:p>
    <w:p w14:paraId="281812C7" w14:textId="77777777" w:rsidR="002D022A" w:rsidRDefault="002D022A" w:rsidP="002D022A">
      <w:pPr>
        <w:pStyle w:val="PL"/>
      </w:pPr>
      <w:r w:rsidRPr="00690A26">
        <w:t xml:space="preserve">            $ref: 'TS29571_CommonData.yaml#/components/schemas/NfSetId'</w:t>
      </w:r>
    </w:p>
    <w:p w14:paraId="3E951457" w14:textId="77777777" w:rsidR="002D022A" w:rsidRPr="00690A26" w:rsidRDefault="002D022A" w:rsidP="002D022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24DA39" w14:textId="77777777" w:rsidR="004161F5" w:rsidRDefault="004161F5" w:rsidP="004161F5">
      <w:pPr>
        <w:pStyle w:val="PL"/>
      </w:pPr>
    </w:p>
    <w:p w14:paraId="601EA0E4" w14:textId="692BA9FA" w:rsidR="004161F5" w:rsidRDefault="004161F5" w:rsidP="004161F5">
      <w:pPr>
        <w:pStyle w:val="PL"/>
        <w:rPr>
          <w:lang w:eastAsia="zh-CN"/>
        </w:rPr>
      </w:pPr>
      <w:r>
        <w:t xml:space="preserve">    </w:t>
      </w:r>
      <w:r>
        <w:rPr>
          <w:lang w:eastAsia="zh-CN"/>
        </w:rPr>
        <w:t>MlAnalyticsInfo:</w:t>
      </w:r>
    </w:p>
    <w:p w14:paraId="120F45B7" w14:textId="77777777" w:rsidR="004161F5" w:rsidRDefault="004161F5" w:rsidP="004161F5">
      <w:pPr>
        <w:pStyle w:val="PL"/>
        <w:rPr>
          <w:rFonts w:cs="Arial"/>
          <w:szCs w:val="18"/>
        </w:rPr>
      </w:pPr>
      <w:r>
        <w:t xml:space="preserve">      </w:t>
      </w:r>
      <w:r w:rsidRPr="000C1CB1">
        <w:t xml:space="preserve">description: </w:t>
      </w:r>
      <w:r>
        <w:rPr>
          <w:lang w:eastAsia="zh-CN"/>
        </w:rPr>
        <w:t xml:space="preserve">ML Analytics Filter information </w:t>
      </w:r>
      <w:r w:rsidRPr="00690A26">
        <w:rPr>
          <w:rFonts w:cs="Arial"/>
          <w:szCs w:val="18"/>
        </w:rPr>
        <w:t xml:space="preserve">supported by the </w:t>
      </w:r>
      <w:r>
        <w:rPr>
          <w:lang w:eastAsia="ja-JP"/>
        </w:rPr>
        <w:t>Nnwdaf_MLModelProvision</w:t>
      </w:r>
      <w:r w:rsidRPr="00690A26">
        <w:rPr>
          <w:rFonts w:cs="Arial"/>
          <w:szCs w:val="18"/>
        </w:rPr>
        <w:t xml:space="preserve"> service</w:t>
      </w:r>
    </w:p>
    <w:p w14:paraId="6EF22CC2" w14:textId="77777777" w:rsidR="004161F5" w:rsidRPr="00690A26" w:rsidRDefault="004161F5" w:rsidP="004161F5">
      <w:pPr>
        <w:pStyle w:val="PL"/>
      </w:pPr>
      <w:r w:rsidRPr="00690A26">
        <w:t xml:space="preserve">      type: object</w:t>
      </w:r>
    </w:p>
    <w:p w14:paraId="5BABFFEB" w14:textId="77777777" w:rsidR="004161F5" w:rsidRPr="00690A26" w:rsidRDefault="004161F5" w:rsidP="004161F5">
      <w:pPr>
        <w:pStyle w:val="PL"/>
      </w:pPr>
      <w:r w:rsidRPr="00690A26">
        <w:t xml:space="preserve">      properties:</w:t>
      </w:r>
    </w:p>
    <w:p w14:paraId="7085B482" w14:textId="77777777" w:rsidR="004161F5" w:rsidRPr="00690A26" w:rsidRDefault="004161F5" w:rsidP="004161F5">
      <w:pPr>
        <w:pStyle w:val="PL"/>
      </w:pPr>
      <w:r w:rsidRPr="00690A26">
        <w:t xml:space="preserve">        </w:t>
      </w:r>
      <w:r>
        <w:rPr>
          <w:rFonts w:hint="eastAsia"/>
          <w:lang w:eastAsia="zh-CN"/>
        </w:rPr>
        <w:t>m</w:t>
      </w:r>
      <w:r>
        <w:rPr>
          <w:lang w:eastAsia="zh-CN"/>
        </w:rPr>
        <w:t>lAnalyticsIds</w:t>
      </w:r>
      <w:r w:rsidRPr="00690A26">
        <w:t>:</w:t>
      </w:r>
    </w:p>
    <w:p w14:paraId="546ACCC5" w14:textId="77777777" w:rsidR="004161F5" w:rsidRPr="00690A26" w:rsidRDefault="004161F5" w:rsidP="004161F5">
      <w:pPr>
        <w:pStyle w:val="PL"/>
      </w:pPr>
      <w:r w:rsidRPr="00690A26">
        <w:t xml:space="preserve">          type: array</w:t>
      </w:r>
    </w:p>
    <w:p w14:paraId="203E90FD" w14:textId="77777777" w:rsidR="004161F5" w:rsidRPr="00690A26" w:rsidRDefault="004161F5" w:rsidP="004161F5">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1B4CF136" w14:textId="77777777" w:rsidR="004161F5" w:rsidRDefault="004161F5" w:rsidP="004161F5">
      <w:pPr>
        <w:pStyle w:val="PL"/>
      </w:pPr>
      <w:r w:rsidRPr="00690A26">
        <w:rPr>
          <w:rFonts w:hint="eastAsia"/>
          <w:lang w:eastAsia="zh-CN"/>
        </w:rPr>
        <w:t xml:space="preserve">            </w:t>
      </w:r>
      <w:r w:rsidRPr="00690A26">
        <w:t>$ref: 'TS29520_Nnwdaf_EventsSubscription.yaml#/components/schemas/NwdafEvent'</w:t>
      </w:r>
    </w:p>
    <w:p w14:paraId="71CE5A0A"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611F08" w14:textId="77777777" w:rsidR="004161F5" w:rsidRPr="00690A26" w:rsidRDefault="004161F5" w:rsidP="004161F5">
      <w:pPr>
        <w:pStyle w:val="PL"/>
      </w:pPr>
      <w:r w:rsidRPr="00690A26">
        <w:t xml:space="preserve">        snssaiList:</w:t>
      </w:r>
    </w:p>
    <w:p w14:paraId="6CF030DF" w14:textId="77777777" w:rsidR="004161F5" w:rsidRPr="00690A26" w:rsidRDefault="004161F5" w:rsidP="004161F5">
      <w:pPr>
        <w:pStyle w:val="PL"/>
      </w:pPr>
      <w:r w:rsidRPr="00690A26">
        <w:t xml:space="preserve">          type: array</w:t>
      </w:r>
    </w:p>
    <w:p w14:paraId="558FD957" w14:textId="77777777" w:rsidR="004161F5" w:rsidRPr="00690A26" w:rsidRDefault="004161F5" w:rsidP="004161F5">
      <w:pPr>
        <w:pStyle w:val="PL"/>
      </w:pPr>
      <w:r w:rsidRPr="00690A26">
        <w:t xml:space="preserve">          items:</w:t>
      </w:r>
    </w:p>
    <w:p w14:paraId="0A91C20A" w14:textId="77777777" w:rsidR="004161F5" w:rsidRDefault="004161F5" w:rsidP="004161F5">
      <w:pPr>
        <w:pStyle w:val="PL"/>
        <w:rPr>
          <w:lang w:val="en-US"/>
        </w:rPr>
      </w:pPr>
      <w:r w:rsidRPr="00690A26">
        <w:t xml:space="preserve">          </w:t>
      </w:r>
      <w:r w:rsidRPr="00690A26">
        <w:rPr>
          <w:rFonts w:hint="eastAsia"/>
          <w:lang w:eastAsia="zh-CN"/>
        </w:rPr>
        <w:t xml:space="preserve">  </w:t>
      </w:r>
      <w:r w:rsidRPr="00690A26">
        <w:rPr>
          <w:lang w:val="en-US"/>
        </w:rPr>
        <w:t>$ref: '</w:t>
      </w:r>
      <w:r w:rsidRPr="00690A26">
        <w:t>TS29571_CommonData.yaml</w:t>
      </w:r>
      <w:r w:rsidRPr="00690A26">
        <w:rPr>
          <w:lang w:val="en-US"/>
        </w:rPr>
        <w:t>#/components/schemas/Snssai'</w:t>
      </w:r>
    </w:p>
    <w:p w14:paraId="14CDAE89" w14:textId="77777777" w:rsidR="004161F5" w:rsidRDefault="004161F5" w:rsidP="004161F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AD7A63" w14:textId="77777777" w:rsidR="004161F5" w:rsidRPr="00F11966" w:rsidRDefault="004161F5" w:rsidP="004161F5">
      <w:pPr>
        <w:pStyle w:val="PL"/>
      </w:pPr>
      <w:r w:rsidRPr="00F11966">
        <w:t xml:space="preserve">        trackingAreaList:</w:t>
      </w:r>
    </w:p>
    <w:p w14:paraId="673CFFC7" w14:textId="77777777" w:rsidR="004161F5" w:rsidRPr="00F11966" w:rsidRDefault="004161F5" w:rsidP="004161F5">
      <w:pPr>
        <w:pStyle w:val="PL"/>
      </w:pPr>
      <w:r w:rsidRPr="00F11966">
        <w:t xml:space="preserve">          type: array</w:t>
      </w:r>
    </w:p>
    <w:p w14:paraId="2A2D7100" w14:textId="77777777" w:rsidR="004161F5" w:rsidRPr="00F11966" w:rsidRDefault="004161F5" w:rsidP="004161F5">
      <w:pPr>
        <w:pStyle w:val="PL"/>
      </w:pPr>
      <w:r w:rsidRPr="00F11966">
        <w:t xml:space="preserve">          items:</w:t>
      </w:r>
    </w:p>
    <w:p w14:paraId="2C54E292" w14:textId="77777777" w:rsidR="004161F5" w:rsidRPr="00F11966" w:rsidRDefault="004161F5" w:rsidP="004161F5">
      <w:pPr>
        <w:pStyle w:val="PL"/>
      </w:pPr>
      <w:r w:rsidRPr="00F11966">
        <w:t xml:space="preserve">            $ref: '</w:t>
      </w:r>
      <w:r w:rsidRPr="00690A26">
        <w:t>TS29571_CommonData.yaml</w:t>
      </w:r>
      <w:r w:rsidRPr="00F11966">
        <w:t>#/components/schemas/Tai'</w:t>
      </w:r>
    </w:p>
    <w:p w14:paraId="4F84BF26" w14:textId="77777777" w:rsidR="004161F5" w:rsidRPr="00F11966" w:rsidRDefault="004161F5" w:rsidP="004161F5">
      <w:pPr>
        <w:pStyle w:val="PL"/>
      </w:pPr>
      <w:r w:rsidRPr="00F11966">
        <w:t xml:space="preserve">          minItems: 1</w:t>
      </w:r>
    </w:p>
    <w:p w14:paraId="4C6121C2" w14:textId="77777777" w:rsidR="00AA7830" w:rsidRPr="00690A26" w:rsidRDefault="00AA7830" w:rsidP="00AA7830">
      <w:pPr>
        <w:pStyle w:val="PL"/>
      </w:pPr>
      <w:r w:rsidRPr="00690A26">
        <w:t xml:space="preserve">        </w:t>
      </w:r>
      <w:r>
        <w:rPr>
          <w:lang w:eastAsia="zh-CN"/>
        </w:rPr>
        <w:t>mlModelInterInfo</w:t>
      </w:r>
      <w:r w:rsidRPr="00690A26">
        <w:t>:</w:t>
      </w:r>
    </w:p>
    <w:p w14:paraId="4558F17C" w14:textId="77777777" w:rsidR="00AA7830" w:rsidRPr="00690A26" w:rsidRDefault="00AA7830" w:rsidP="00AA7830">
      <w:pPr>
        <w:pStyle w:val="PL"/>
      </w:pPr>
      <w:r>
        <w:t xml:space="preserve">          </w:t>
      </w:r>
      <w:r w:rsidRPr="00690A26">
        <w:t>$ref: '#/components/schemas/</w:t>
      </w:r>
      <w:r>
        <w:rPr>
          <w:lang w:eastAsia="zh-CN"/>
        </w:rPr>
        <w:t>MlModelInterInfo</w:t>
      </w:r>
      <w:r w:rsidRPr="00690A26">
        <w:t>'</w:t>
      </w:r>
    </w:p>
    <w:p w14:paraId="7AA03746"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6F757974" w14:textId="77777777" w:rsidR="006D288A" w:rsidRDefault="006D288A" w:rsidP="006D288A">
      <w:pPr>
        <w:pStyle w:val="PL"/>
        <w:rPr>
          <w:lang w:val="en-US"/>
        </w:rPr>
      </w:pPr>
      <w:r w:rsidRPr="00690A26">
        <w:t xml:space="preserve">          </w:t>
      </w:r>
      <w:r w:rsidRPr="00690A26">
        <w:rPr>
          <w:lang w:val="en-US"/>
        </w:rPr>
        <w:t>$ref: '#/components/schemas/</w:t>
      </w:r>
      <w:r>
        <w:rPr>
          <w:rFonts w:eastAsia="DengXian"/>
        </w:rPr>
        <w:t>FlCapabilityT</w:t>
      </w:r>
      <w:r w:rsidRPr="002004F4">
        <w:rPr>
          <w:rFonts w:eastAsia="DengXian"/>
        </w:rPr>
        <w:t>ype</w:t>
      </w:r>
      <w:r w:rsidRPr="00690A26">
        <w:rPr>
          <w:lang w:val="en-US"/>
        </w:rPr>
        <w:t>'</w:t>
      </w:r>
    </w:p>
    <w:p w14:paraId="08C14F41" w14:textId="77777777" w:rsidR="006D288A" w:rsidRPr="00F11966" w:rsidRDefault="006D288A" w:rsidP="006D288A">
      <w:pPr>
        <w:pStyle w:val="PL"/>
      </w:pPr>
      <w:r w:rsidRPr="00F11966">
        <w:t xml:space="preserve">        </w:t>
      </w:r>
      <w:r>
        <w:rPr>
          <w:rFonts w:eastAsia="DengXian" w:hint="eastAsia"/>
          <w:lang w:eastAsia="zh-CN"/>
        </w:rPr>
        <w:t>f</w:t>
      </w:r>
      <w:r>
        <w:rPr>
          <w:rFonts w:eastAsia="DengXian"/>
          <w:lang w:eastAsia="zh-CN"/>
        </w:rPr>
        <w:t>lTime</w:t>
      </w:r>
      <w:r>
        <w:rPr>
          <w:rFonts w:eastAsia="DengXian"/>
        </w:rPr>
        <w:t>I</w:t>
      </w:r>
      <w:r w:rsidRPr="002004F4">
        <w:rPr>
          <w:rFonts w:eastAsia="DengXian"/>
        </w:rPr>
        <w:t>nterval</w:t>
      </w:r>
      <w:r w:rsidRPr="00F11966">
        <w:t>:</w:t>
      </w:r>
    </w:p>
    <w:p w14:paraId="7B0A2AAE" w14:textId="77777777" w:rsidR="006D288A" w:rsidRPr="00F11966" w:rsidRDefault="006D288A" w:rsidP="006D288A">
      <w:pPr>
        <w:pStyle w:val="PL"/>
      </w:pPr>
      <w:r>
        <w:t xml:space="preserve">          </w:t>
      </w:r>
      <w:r w:rsidRPr="00F11966">
        <w:t>$ref: '</w:t>
      </w:r>
      <w:r w:rsidRPr="00690A26">
        <w:t>TS29571_CommonData.yaml</w:t>
      </w:r>
      <w:r w:rsidRPr="00F11966">
        <w:t>#/components/schemas/</w:t>
      </w:r>
      <w:r w:rsidRPr="001D2CEF">
        <w:rPr>
          <w:lang w:eastAsia="zh-CN"/>
        </w:rPr>
        <w:t>DurationSec</w:t>
      </w:r>
      <w:r w:rsidRPr="00F11966">
        <w:t>'</w:t>
      </w:r>
    </w:p>
    <w:p w14:paraId="55789267" w14:textId="77777777" w:rsidR="00663ED5" w:rsidRPr="006215C4" w:rsidRDefault="00663ED5" w:rsidP="00663ED5">
      <w:pPr>
        <w:pStyle w:val="PL"/>
      </w:pPr>
      <w:r w:rsidRPr="006215C4">
        <w:t xml:space="preserve">        </w:t>
      </w:r>
      <w:r>
        <w:rPr>
          <w:rFonts w:eastAsia="DengXian"/>
        </w:rPr>
        <w:t>nfTypeList</w:t>
      </w:r>
      <w:r w:rsidRPr="006215C4">
        <w:t>:</w:t>
      </w:r>
    </w:p>
    <w:p w14:paraId="0D9561F2" w14:textId="77777777" w:rsidR="00663ED5" w:rsidRPr="006215C4" w:rsidRDefault="00663ED5" w:rsidP="00663ED5">
      <w:pPr>
        <w:pStyle w:val="PL"/>
      </w:pPr>
      <w:r w:rsidRPr="006215C4">
        <w:t xml:space="preserve">          type: array</w:t>
      </w:r>
    </w:p>
    <w:p w14:paraId="36DB434D" w14:textId="77777777" w:rsidR="00663ED5" w:rsidRPr="006215C4" w:rsidRDefault="00663ED5" w:rsidP="00663ED5">
      <w:pPr>
        <w:pStyle w:val="PL"/>
      </w:pPr>
      <w:r w:rsidRPr="006215C4">
        <w:t xml:space="preserve">          items:</w:t>
      </w:r>
    </w:p>
    <w:p w14:paraId="14B1B844" w14:textId="77777777" w:rsidR="00663ED5" w:rsidRPr="006215C4" w:rsidRDefault="00663ED5" w:rsidP="00663ED5">
      <w:pPr>
        <w:pStyle w:val="PL"/>
      </w:pPr>
      <w:r>
        <w:t xml:space="preserve">  </w:t>
      </w:r>
      <w:r w:rsidRPr="006215C4">
        <w:t xml:space="preserve">          $ref: '#/components/schemas/NFType'</w:t>
      </w:r>
    </w:p>
    <w:p w14:paraId="00F6D3A3" w14:textId="77777777" w:rsidR="00663ED5"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1821B9E8" w14:textId="77777777" w:rsidR="00663ED5" w:rsidRPr="006215C4" w:rsidRDefault="00663ED5" w:rsidP="00663ED5">
      <w:pPr>
        <w:pStyle w:val="PL"/>
      </w:pPr>
      <w:r w:rsidRPr="006215C4">
        <w:t xml:space="preserve">        </w:t>
      </w:r>
      <w:r w:rsidRPr="006215C4">
        <w:rPr>
          <w:rFonts w:eastAsia="DengXian"/>
          <w:lang w:eastAsia="zh-CN"/>
        </w:rPr>
        <w:t>nfSetId</w:t>
      </w:r>
      <w:r>
        <w:rPr>
          <w:rFonts w:eastAsia="DengXian"/>
          <w:lang w:eastAsia="zh-CN"/>
        </w:rPr>
        <w:t>List</w:t>
      </w:r>
      <w:r w:rsidRPr="006215C4">
        <w:t>:</w:t>
      </w:r>
    </w:p>
    <w:p w14:paraId="60E5BAC5" w14:textId="77777777" w:rsidR="00663ED5" w:rsidRPr="006215C4" w:rsidRDefault="00663ED5" w:rsidP="00663ED5">
      <w:pPr>
        <w:pStyle w:val="PL"/>
      </w:pPr>
      <w:r w:rsidRPr="006215C4">
        <w:t xml:space="preserve">          type: array</w:t>
      </w:r>
    </w:p>
    <w:p w14:paraId="683AF377" w14:textId="77777777" w:rsidR="00663ED5" w:rsidRPr="006215C4" w:rsidRDefault="00663ED5" w:rsidP="00663ED5">
      <w:pPr>
        <w:pStyle w:val="PL"/>
      </w:pPr>
      <w:r w:rsidRPr="006215C4">
        <w:t xml:space="preserve">          items:</w:t>
      </w:r>
    </w:p>
    <w:p w14:paraId="389B00EF" w14:textId="77777777" w:rsidR="00663ED5" w:rsidRPr="006215C4" w:rsidRDefault="00663ED5" w:rsidP="00663ED5">
      <w:pPr>
        <w:pStyle w:val="PL"/>
      </w:pPr>
      <w:r w:rsidRPr="006215C4">
        <w:t xml:space="preserve">            $ref: 'TS29571_CommonData.yaml#/components/schemas/NfSetId'</w:t>
      </w:r>
    </w:p>
    <w:p w14:paraId="2D7FAF76" w14:textId="77777777" w:rsidR="00663ED5" w:rsidRPr="006215C4" w:rsidRDefault="00663ED5" w:rsidP="00663ED5">
      <w:pPr>
        <w:pStyle w:val="PL"/>
        <w:rPr>
          <w:lang w:eastAsia="zh-CN"/>
        </w:rPr>
      </w:pPr>
      <w:r w:rsidRPr="006215C4">
        <w:t xml:space="preserve">          </w:t>
      </w:r>
      <w:r w:rsidRPr="006215C4">
        <w:rPr>
          <w:rFonts w:hint="eastAsia"/>
          <w:lang w:eastAsia="zh-CN"/>
        </w:rPr>
        <w:t>minI</w:t>
      </w:r>
      <w:r w:rsidRPr="006215C4">
        <w:t>tems:</w:t>
      </w:r>
      <w:r w:rsidRPr="006215C4">
        <w:rPr>
          <w:rFonts w:hint="eastAsia"/>
          <w:lang w:eastAsia="zh-CN"/>
        </w:rPr>
        <w:t xml:space="preserve"> 1</w:t>
      </w:r>
    </w:p>
    <w:p w14:paraId="218529A6" w14:textId="77777777" w:rsidR="00CF7AF2" w:rsidRDefault="00CF7AF2" w:rsidP="00CF7AF2">
      <w:pPr>
        <w:pStyle w:val="PL"/>
      </w:pPr>
    </w:p>
    <w:p w14:paraId="39EA28F7" w14:textId="2E2A22C8" w:rsidR="00CF7AF2" w:rsidRPr="00690A26" w:rsidRDefault="00CF7AF2" w:rsidP="00CF7AF2">
      <w:pPr>
        <w:pStyle w:val="PL"/>
      </w:pPr>
      <w:r w:rsidRPr="00690A26">
        <w:t xml:space="preserve">    </w:t>
      </w:r>
      <w:r>
        <w:t>Mb</w:t>
      </w:r>
      <w:r w:rsidRPr="00690A26">
        <w:t>SmfInfo:</w:t>
      </w:r>
    </w:p>
    <w:p w14:paraId="67326E1C"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Information of an MB-SMF NF Instance</w:t>
      </w:r>
    </w:p>
    <w:p w14:paraId="14B714F9" w14:textId="77777777" w:rsidR="00CF7AF2" w:rsidRPr="00690A26" w:rsidRDefault="00CF7AF2" w:rsidP="00CF7AF2">
      <w:pPr>
        <w:pStyle w:val="PL"/>
      </w:pPr>
      <w:r w:rsidRPr="00690A26">
        <w:t xml:space="preserve">      type: object</w:t>
      </w:r>
    </w:p>
    <w:p w14:paraId="4EAC3E0B" w14:textId="77777777" w:rsidR="00CF7AF2" w:rsidRPr="00690A26" w:rsidRDefault="00CF7AF2" w:rsidP="00CF7AF2">
      <w:pPr>
        <w:pStyle w:val="PL"/>
      </w:pPr>
      <w:r w:rsidRPr="00690A26">
        <w:t xml:space="preserve">      properties:</w:t>
      </w:r>
    </w:p>
    <w:p w14:paraId="40D4FE91" w14:textId="77777777" w:rsidR="00CF7AF2" w:rsidRDefault="00CF7AF2" w:rsidP="00CF7AF2">
      <w:pPr>
        <w:pStyle w:val="PL"/>
      </w:pPr>
      <w:r w:rsidRPr="00690A26">
        <w:t xml:space="preserve">        sNssaiInfoList:</w:t>
      </w:r>
    </w:p>
    <w:p w14:paraId="4636E0F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42610081" w14:textId="77777777" w:rsidR="00CF7AF2" w:rsidRDefault="00CF7AF2" w:rsidP="00CF7AF2">
      <w:pPr>
        <w:pStyle w:val="PL"/>
        <w:rPr>
          <w:lang w:eastAsia="zh-CN"/>
        </w:rPr>
      </w:pPr>
      <w:r>
        <w:rPr>
          <w:lang w:eastAsia="zh-CN"/>
        </w:rPr>
        <w:t xml:space="preserve">          additionalProperties:</w:t>
      </w:r>
    </w:p>
    <w:p w14:paraId="1E5D251D" w14:textId="77777777" w:rsidR="00CF7AF2" w:rsidRPr="00690A26" w:rsidRDefault="00CF7AF2" w:rsidP="00CF7AF2">
      <w:pPr>
        <w:pStyle w:val="PL"/>
      </w:pPr>
      <w:r w:rsidRPr="00690A26">
        <w:t xml:space="preserve">            $ref: '#/components/schemas/Snssai</w:t>
      </w:r>
      <w:r>
        <w:t>Mb</w:t>
      </w:r>
      <w:r w:rsidRPr="00690A26">
        <w:t>SmfInfoItem'</w:t>
      </w:r>
    </w:p>
    <w:p w14:paraId="7665919D" w14:textId="77777777" w:rsidR="00CF7AF2" w:rsidRPr="00690A26" w:rsidRDefault="00CF7AF2" w:rsidP="00CF7AF2">
      <w:pPr>
        <w:pStyle w:val="PL"/>
        <w:rPr>
          <w:lang w:eastAsia="zh-CN"/>
        </w:rPr>
      </w:pPr>
      <w:r>
        <w:rPr>
          <w:lang w:eastAsia="zh-CN"/>
        </w:rPr>
        <w:t xml:space="preserve">          minProperties: 1</w:t>
      </w:r>
    </w:p>
    <w:p w14:paraId="31902A33" w14:textId="77777777" w:rsidR="00CF7AF2" w:rsidRDefault="00CF7AF2" w:rsidP="00CF7AF2">
      <w:pPr>
        <w:pStyle w:val="PL"/>
      </w:pPr>
      <w:r w:rsidRPr="00690A26">
        <w:t xml:space="preserve">        </w:t>
      </w:r>
      <w:r>
        <w:t>tmgiRangeList</w:t>
      </w:r>
      <w:r w:rsidRPr="00690A26">
        <w:t>:</w:t>
      </w:r>
    </w:p>
    <w:p w14:paraId="02AFAB3E"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28490C4B" w14:textId="77777777" w:rsidR="00CF7AF2" w:rsidRDefault="00CF7AF2" w:rsidP="00CF7AF2">
      <w:pPr>
        <w:pStyle w:val="PL"/>
        <w:rPr>
          <w:lang w:eastAsia="zh-CN"/>
        </w:rPr>
      </w:pPr>
      <w:r>
        <w:rPr>
          <w:lang w:eastAsia="zh-CN"/>
        </w:rPr>
        <w:t xml:space="preserve">          additionalProperties:</w:t>
      </w:r>
    </w:p>
    <w:p w14:paraId="15695784" w14:textId="77777777" w:rsidR="00CF7AF2" w:rsidRPr="00690A26" w:rsidRDefault="00CF7AF2" w:rsidP="00CF7AF2">
      <w:pPr>
        <w:pStyle w:val="PL"/>
      </w:pPr>
      <w:r w:rsidRPr="00690A26">
        <w:t xml:space="preserve">            $ref: '#/components/schemas/T</w:t>
      </w:r>
      <w:r>
        <w:t>mgiRange</w:t>
      </w:r>
      <w:r w:rsidRPr="00690A26">
        <w:t>'</w:t>
      </w:r>
    </w:p>
    <w:p w14:paraId="054F2B43" w14:textId="77777777" w:rsidR="00CF7AF2" w:rsidRPr="00690A26" w:rsidRDefault="00CF7AF2" w:rsidP="00CF7AF2">
      <w:pPr>
        <w:pStyle w:val="PL"/>
        <w:rPr>
          <w:lang w:eastAsia="zh-CN"/>
        </w:rPr>
      </w:pPr>
      <w:r>
        <w:rPr>
          <w:lang w:eastAsia="zh-CN"/>
        </w:rPr>
        <w:t xml:space="preserve">          minProperties: 1</w:t>
      </w:r>
    </w:p>
    <w:p w14:paraId="493B67AE" w14:textId="77777777" w:rsidR="00CF7AF2" w:rsidRPr="00690A26" w:rsidRDefault="00CF7AF2" w:rsidP="00CF7AF2">
      <w:pPr>
        <w:pStyle w:val="PL"/>
      </w:pPr>
      <w:r w:rsidRPr="00690A26">
        <w:t xml:space="preserve">        taiList:</w:t>
      </w:r>
    </w:p>
    <w:p w14:paraId="07055CD9" w14:textId="77777777" w:rsidR="00CF7AF2" w:rsidRPr="00690A26" w:rsidRDefault="00CF7AF2" w:rsidP="00CF7AF2">
      <w:pPr>
        <w:pStyle w:val="PL"/>
      </w:pPr>
      <w:r w:rsidRPr="00690A26">
        <w:t xml:space="preserve">          type: array</w:t>
      </w:r>
    </w:p>
    <w:p w14:paraId="73C7B41D" w14:textId="77777777" w:rsidR="00CF7AF2" w:rsidRPr="00690A26" w:rsidRDefault="00CF7AF2" w:rsidP="00CF7AF2">
      <w:pPr>
        <w:pStyle w:val="PL"/>
      </w:pPr>
      <w:r w:rsidRPr="00690A26">
        <w:t xml:space="preserve">          items:</w:t>
      </w:r>
    </w:p>
    <w:p w14:paraId="4F55C115" w14:textId="77777777" w:rsidR="00CF7AF2" w:rsidRPr="00690A26" w:rsidRDefault="00CF7AF2" w:rsidP="00CF7AF2">
      <w:pPr>
        <w:pStyle w:val="PL"/>
      </w:pPr>
      <w:r w:rsidRPr="00690A26">
        <w:t xml:space="preserve">            $ref: 'TS29571_CommonData.yaml#/components/schemas/Tai'</w:t>
      </w:r>
    </w:p>
    <w:p w14:paraId="27DD28E8"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7723CC" w14:textId="77777777" w:rsidR="00CF7AF2" w:rsidRPr="00690A26" w:rsidRDefault="00CF7AF2" w:rsidP="00CF7AF2">
      <w:pPr>
        <w:pStyle w:val="PL"/>
      </w:pPr>
      <w:r w:rsidRPr="00690A26">
        <w:t xml:space="preserve">        taiRangeList:</w:t>
      </w:r>
    </w:p>
    <w:p w14:paraId="77A528F1" w14:textId="77777777" w:rsidR="00CF7AF2" w:rsidRPr="00690A26" w:rsidRDefault="00CF7AF2" w:rsidP="00CF7AF2">
      <w:pPr>
        <w:pStyle w:val="PL"/>
      </w:pPr>
      <w:r w:rsidRPr="00690A26">
        <w:t xml:space="preserve">          type: array</w:t>
      </w:r>
    </w:p>
    <w:p w14:paraId="16208B9B" w14:textId="77777777" w:rsidR="00CF7AF2" w:rsidRPr="00690A26" w:rsidRDefault="00CF7AF2" w:rsidP="00CF7AF2">
      <w:pPr>
        <w:pStyle w:val="PL"/>
      </w:pPr>
      <w:r w:rsidRPr="00690A26">
        <w:t xml:space="preserve">          items:</w:t>
      </w:r>
    </w:p>
    <w:p w14:paraId="79987C11" w14:textId="77777777" w:rsidR="00CF7AF2" w:rsidRPr="00690A26" w:rsidRDefault="00CF7AF2" w:rsidP="00CF7AF2">
      <w:pPr>
        <w:pStyle w:val="PL"/>
      </w:pPr>
      <w:r w:rsidRPr="00690A26">
        <w:t xml:space="preserve">            $ref: '#/components/schemas/TaiRange'</w:t>
      </w:r>
    </w:p>
    <w:p w14:paraId="69DC924F" w14:textId="77777777" w:rsidR="00CF7AF2" w:rsidRPr="00690A26" w:rsidRDefault="00CF7AF2" w:rsidP="00CF7AF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E5BD89" w14:textId="77777777" w:rsidR="00CF7AF2" w:rsidRDefault="00CF7AF2" w:rsidP="00CF7AF2">
      <w:pPr>
        <w:pStyle w:val="PL"/>
      </w:pPr>
      <w:r w:rsidRPr="00690A26">
        <w:t xml:space="preserve">        </w:t>
      </w:r>
      <w:r>
        <w:rPr>
          <w:lang w:eastAsia="zh-CN"/>
        </w:rPr>
        <w:t>mbsSessionList</w:t>
      </w:r>
      <w:r w:rsidRPr="00690A26">
        <w:t>:</w:t>
      </w:r>
    </w:p>
    <w:p w14:paraId="01A50CA3"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33E270DA" w14:textId="77777777" w:rsidR="00CF7AF2" w:rsidRDefault="00CF7AF2" w:rsidP="00CF7AF2">
      <w:pPr>
        <w:pStyle w:val="PL"/>
        <w:rPr>
          <w:lang w:eastAsia="zh-CN"/>
        </w:rPr>
      </w:pPr>
      <w:r>
        <w:rPr>
          <w:lang w:eastAsia="zh-CN"/>
        </w:rPr>
        <w:t xml:space="preserve">          additionalProperties:</w:t>
      </w:r>
    </w:p>
    <w:p w14:paraId="11103869" w14:textId="77777777" w:rsidR="00CF7AF2" w:rsidRPr="00690A26" w:rsidRDefault="00CF7AF2" w:rsidP="00CF7AF2">
      <w:pPr>
        <w:pStyle w:val="PL"/>
      </w:pPr>
      <w:r w:rsidRPr="00690A26">
        <w:t xml:space="preserve">            $ref: '#/components/schemas/</w:t>
      </w:r>
      <w:r>
        <w:rPr>
          <w:lang w:eastAsia="zh-CN"/>
        </w:rPr>
        <w:t>MbsSession</w:t>
      </w:r>
      <w:r w:rsidRPr="00690A26">
        <w:t>'</w:t>
      </w:r>
    </w:p>
    <w:p w14:paraId="3650D1A0" w14:textId="20FF9222" w:rsidR="00CF7AF2" w:rsidRDefault="00CF7AF2" w:rsidP="00CF7AF2">
      <w:pPr>
        <w:pStyle w:val="PL"/>
        <w:rPr>
          <w:lang w:eastAsia="zh-CN"/>
        </w:rPr>
      </w:pPr>
      <w:r>
        <w:rPr>
          <w:lang w:eastAsia="zh-CN"/>
        </w:rPr>
        <w:t xml:space="preserve">          minProperties: 1</w:t>
      </w:r>
    </w:p>
    <w:p w14:paraId="0795DD06" w14:textId="77777777" w:rsidR="00CF7AF2" w:rsidRPr="00690A26" w:rsidRDefault="00CF7AF2" w:rsidP="00CF7AF2">
      <w:pPr>
        <w:pStyle w:val="PL"/>
        <w:rPr>
          <w:lang w:eastAsia="zh-CN"/>
        </w:rPr>
      </w:pPr>
    </w:p>
    <w:p w14:paraId="2AFAE415" w14:textId="77777777" w:rsidR="00CF7AF2" w:rsidRPr="00690A26" w:rsidRDefault="00CF7AF2" w:rsidP="00CF7AF2">
      <w:pPr>
        <w:pStyle w:val="PL"/>
      </w:pPr>
      <w:r w:rsidRPr="00690A26">
        <w:t xml:space="preserve">    </w:t>
      </w:r>
      <w:r>
        <w:t>TmgiRange</w:t>
      </w:r>
      <w:r w:rsidRPr="00690A26">
        <w:t>:</w:t>
      </w:r>
    </w:p>
    <w:p w14:paraId="760CBCD6" w14:textId="77777777" w:rsidR="00CF7AF2" w:rsidRPr="00690A26" w:rsidRDefault="00CF7AF2" w:rsidP="00CF7AF2">
      <w:pPr>
        <w:pStyle w:val="PL"/>
      </w:pPr>
      <w:r>
        <w:t xml:space="preserve">      description:</w:t>
      </w:r>
      <w:r w:rsidRPr="002D6EB8">
        <w:rPr>
          <w:rFonts w:cs="Arial"/>
          <w:szCs w:val="18"/>
        </w:rPr>
        <w:t xml:space="preserve"> </w:t>
      </w:r>
      <w:r>
        <w:rPr>
          <w:rFonts w:cs="Arial"/>
          <w:szCs w:val="18"/>
        </w:rPr>
        <w:t>Range of TMGIs</w:t>
      </w:r>
    </w:p>
    <w:p w14:paraId="61B55B52" w14:textId="77777777" w:rsidR="00CF7AF2" w:rsidRPr="00690A26" w:rsidRDefault="00CF7AF2" w:rsidP="00CF7AF2">
      <w:pPr>
        <w:pStyle w:val="PL"/>
      </w:pPr>
      <w:r w:rsidRPr="00690A26">
        <w:t xml:space="preserve">      type: object</w:t>
      </w:r>
    </w:p>
    <w:p w14:paraId="057D431E" w14:textId="77777777" w:rsidR="00CF7AF2" w:rsidRPr="00690A26" w:rsidRDefault="00CF7AF2" w:rsidP="00CF7AF2">
      <w:pPr>
        <w:pStyle w:val="PL"/>
      </w:pPr>
      <w:r w:rsidRPr="00690A26">
        <w:t xml:space="preserve">      required:</w:t>
      </w:r>
    </w:p>
    <w:p w14:paraId="31847FB6" w14:textId="77777777" w:rsidR="00CF7AF2" w:rsidRPr="00690A26" w:rsidRDefault="00CF7AF2" w:rsidP="00CF7AF2">
      <w:pPr>
        <w:pStyle w:val="PL"/>
      </w:pPr>
      <w:r w:rsidRPr="00690A26">
        <w:t xml:space="preserve">        - </w:t>
      </w:r>
      <w:r>
        <w:t>mbsServiceIdStart</w:t>
      </w:r>
    </w:p>
    <w:p w14:paraId="43242A3B" w14:textId="77777777" w:rsidR="00CF7AF2" w:rsidRPr="00690A26" w:rsidRDefault="00CF7AF2" w:rsidP="00CF7AF2">
      <w:pPr>
        <w:pStyle w:val="PL"/>
      </w:pPr>
      <w:r w:rsidRPr="00690A26">
        <w:t xml:space="preserve">        - </w:t>
      </w:r>
      <w:r>
        <w:t>mbsServiceIdEnd</w:t>
      </w:r>
    </w:p>
    <w:p w14:paraId="5D74ED5A" w14:textId="77777777" w:rsidR="00CF7AF2" w:rsidRPr="00690A26" w:rsidRDefault="00CF7AF2" w:rsidP="00CF7AF2">
      <w:pPr>
        <w:pStyle w:val="PL"/>
      </w:pPr>
      <w:r w:rsidRPr="00690A26">
        <w:t xml:space="preserve">        - </w:t>
      </w:r>
      <w:r>
        <w:t>plmnId</w:t>
      </w:r>
    </w:p>
    <w:p w14:paraId="69C28051" w14:textId="77777777" w:rsidR="00CF7AF2" w:rsidRPr="00690A26" w:rsidRDefault="00CF7AF2" w:rsidP="00CF7AF2">
      <w:pPr>
        <w:pStyle w:val="PL"/>
      </w:pPr>
      <w:r w:rsidRPr="00690A26">
        <w:t xml:space="preserve">      properties:</w:t>
      </w:r>
    </w:p>
    <w:p w14:paraId="65C18F78" w14:textId="77777777" w:rsidR="00CF7AF2" w:rsidRPr="00690A26" w:rsidRDefault="00CF7AF2" w:rsidP="00CF7AF2">
      <w:pPr>
        <w:pStyle w:val="PL"/>
      </w:pPr>
      <w:r w:rsidRPr="00690A26">
        <w:t xml:space="preserve">        </w:t>
      </w:r>
      <w:r>
        <w:t>mbsServiceIdStart</w:t>
      </w:r>
      <w:r w:rsidRPr="00690A26">
        <w:t>:</w:t>
      </w:r>
    </w:p>
    <w:p w14:paraId="4DA9EBF3" w14:textId="77777777" w:rsidR="00CF7AF2" w:rsidRDefault="00CF7AF2" w:rsidP="00CF7AF2">
      <w:pPr>
        <w:pStyle w:val="PL"/>
      </w:pPr>
      <w:r w:rsidRPr="00690A26">
        <w:t xml:space="preserve">          type: string</w:t>
      </w:r>
    </w:p>
    <w:p w14:paraId="0ACD9EB3" w14:textId="77777777" w:rsidR="00CF7AF2" w:rsidRPr="00690A26" w:rsidRDefault="00CF7AF2" w:rsidP="00CF7AF2">
      <w:pPr>
        <w:pStyle w:val="PL"/>
      </w:pPr>
      <w:r w:rsidRPr="00F11966">
        <w:t xml:space="preserve">          pattern: '^[A-Fa-f0-9]{</w:t>
      </w:r>
      <w:r>
        <w:t>6</w:t>
      </w:r>
      <w:r w:rsidRPr="00F11966">
        <w:t>}$'</w:t>
      </w:r>
    </w:p>
    <w:p w14:paraId="0D4DEF34" w14:textId="77777777" w:rsidR="00CF7AF2" w:rsidRPr="00690A26" w:rsidRDefault="00CF7AF2" w:rsidP="00CF7AF2">
      <w:pPr>
        <w:pStyle w:val="PL"/>
      </w:pPr>
      <w:r w:rsidRPr="00690A26">
        <w:t xml:space="preserve">        </w:t>
      </w:r>
      <w:r>
        <w:t>mbsServiceIdEnd</w:t>
      </w:r>
      <w:r w:rsidRPr="00690A26">
        <w:t>:</w:t>
      </w:r>
    </w:p>
    <w:p w14:paraId="01DE5DE2" w14:textId="77777777" w:rsidR="00CF7AF2" w:rsidRDefault="00CF7AF2" w:rsidP="00CF7AF2">
      <w:pPr>
        <w:pStyle w:val="PL"/>
      </w:pPr>
      <w:r w:rsidRPr="00690A26">
        <w:t xml:space="preserve">          type: string</w:t>
      </w:r>
    </w:p>
    <w:p w14:paraId="4AC45F39" w14:textId="77777777" w:rsidR="00CF7AF2" w:rsidRPr="00690A26" w:rsidRDefault="00CF7AF2" w:rsidP="00CF7AF2">
      <w:pPr>
        <w:pStyle w:val="PL"/>
      </w:pPr>
      <w:r w:rsidRPr="00F11966">
        <w:t xml:space="preserve">          pattern: '^[A-Fa-f0-9]{</w:t>
      </w:r>
      <w:r>
        <w:t>6</w:t>
      </w:r>
      <w:r w:rsidRPr="00F11966">
        <w:t>}$'</w:t>
      </w:r>
    </w:p>
    <w:p w14:paraId="6A85E96B" w14:textId="77777777" w:rsidR="00CF7AF2" w:rsidRPr="00690A26" w:rsidRDefault="00CF7AF2" w:rsidP="00CF7AF2">
      <w:pPr>
        <w:pStyle w:val="PL"/>
      </w:pPr>
      <w:r w:rsidRPr="00690A26">
        <w:t xml:space="preserve">        </w:t>
      </w:r>
      <w:r>
        <w:t>plmnId</w:t>
      </w:r>
      <w:r w:rsidRPr="00690A26">
        <w:t>:</w:t>
      </w:r>
    </w:p>
    <w:p w14:paraId="2E58AB4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#/components/schemas/PlmnId'</w:t>
      </w:r>
    </w:p>
    <w:p w14:paraId="1AB0855D" w14:textId="77777777" w:rsidR="00CF7AF2" w:rsidRPr="00690A26" w:rsidRDefault="00CF7AF2" w:rsidP="00CF7AF2">
      <w:pPr>
        <w:pStyle w:val="PL"/>
      </w:pPr>
      <w:r w:rsidRPr="00690A26">
        <w:t xml:space="preserve">        </w:t>
      </w:r>
      <w:r>
        <w:t>nid</w:t>
      </w:r>
      <w:r w:rsidRPr="00690A26">
        <w:t>:</w:t>
      </w:r>
    </w:p>
    <w:p w14:paraId="00F8F2D7" w14:textId="483636F6" w:rsidR="00CF7AF2" w:rsidRDefault="00CF7AF2" w:rsidP="00CF7AF2">
      <w:pPr>
        <w:pStyle w:val="PL"/>
        <w:rPr>
          <w:lang w:val="en-US"/>
        </w:rPr>
      </w:pPr>
      <w:r w:rsidRPr="00690A26">
        <w:t xml:space="preserve">          </w:t>
      </w:r>
      <w:r w:rsidRPr="00690A26">
        <w:rPr>
          <w:lang w:val="en-US"/>
        </w:rPr>
        <w:t>$ref: '</w:t>
      </w:r>
      <w:r w:rsidRPr="00690A26">
        <w:t>TS29571_CommonData.yaml</w:t>
      </w:r>
      <w:r w:rsidRPr="00690A26">
        <w:rPr>
          <w:lang w:val="en-US"/>
        </w:rPr>
        <w:t>#/components/schemas/</w:t>
      </w:r>
      <w:r>
        <w:rPr>
          <w:lang w:val="en-US"/>
        </w:rPr>
        <w:t>Ni</w:t>
      </w:r>
      <w:r w:rsidRPr="00690A26">
        <w:rPr>
          <w:lang w:val="en-US"/>
        </w:rPr>
        <w:t>d'</w:t>
      </w:r>
    </w:p>
    <w:p w14:paraId="62E7471E" w14:textId="77777777" w:rsidR="00CF7AF2" w:rsidRPr="00690A26" w:rsidRDefault="00CF7AF2" w:rsidP="00CF7AF2">
      <w:pPr>
        <w:pStyle w:val="PL"/>
      </w:pPr>
    </w:p>
    <w:p w14:paraId="4364F08F" w14:textId="77777777" w:rsidR="00CF7AF2" w:rsidRPr="00F7063B" w:rsidRDefault="00CF7AF2" w:rsidP="00CF7AF2">
      <w:pPr>
        <w:pStyle w:val="PL"/>
      </w:pPr>
      <w:r w:rsidRPr="00F7063B">
        <w:t xml:space="preserve">    MbsSession:</w:t>
      </w:r>
    </w:p>
    <w:p w14:paraId="126D7086" w14:textId="77777777" w:rsidR="00CF7AF2" w:rsidRPr="00F7063B" w:rsidRDefault="00CF7AF2" w:rsidP="00CF7AF2">
      <w:pPr>
        <w:pStyle w:val="PL"/>
      </w:pPr>
      <w:r w:rsidRPr="00F7063B">
        <w:t xml:space="preserve">      description:</w:t>
      </w:r>
      <w:r w:rsidRPr="00F7063B">
        <w:rPr>
          <w:rFonts w:cs="Arial"/>
          <w:szCs w:val="18"/>
        </w:rPr>
        <w:t xml:space="preserve"> MBS Session </w:t>
      </w:r>
      <w:r>
        <w:rPr>
          <w:rFonts w:cs="Arial"/>
          <w:szCs w:val="18"/>
        </w:rPr>
        <w:t xml:space="preserve">currently </w:t>
      </w:r>
      <w:r w:rsidRPr="00F7063B">
        <w:rPr>
          <w:rFonts w:cs="Arial"/>
          <w:szCs w:val="18"/>
        </w:rPr>
        <w:t>se</w:t>
      </w:r>
      <w:r w:rsidRPr="00982A78">
        <w:rPr>
          <w:rFonts w:cs="Arial"/>
          <w:szCs w:val="18"/>
          <w:lang w:val="en-US"/>
        </w:rPr>
        <w:t>rved by</w:t>
      </w:r>
      <w:r>
        <w:rPr>
          <w:rFonts w:cs="Arial"/>
          <w:szCs w:val="18"/>
          <w:lang w:val="en-US"/>
        </w:rPr>
        <w:t xml:space="preserve"> an MB-SMF</w:t>
      </w:r>
    </w:p>
    <w:p w14:paraId="0B827E9A" w14:textId="77777777" w:rsidR="00CF7AF2" w:rsidRPr="00690A26" w:rsidRDefault="00CF7AF2" w:rsidP="00CF7AF2">
      <w:pPr>
        <w:pStyle w:val="PL"/>
      </w:pPr>
      <w:r w:rsidRPr="00F7063B">
        <w:t xml:space="preserve">      </w:t>
      </w:r>
      <w:r w:rsidRPr="00690A26">
        <w:t>type: object</w:t>
      </w:r>
    </w:p>
    <w:p w14:paraId="283F9D15" w14:textId="77777777" w:rsidR="00CF7AF2" w:rsidRPr="00690A26" w:rsidRDefault="00CF7AF2" w:rsidP="00CF7AF2">
      <w:pPr>
        <w:pStyle w:val="PL"/>
      </w:pPr>
      <w:r w:rsidRPr="00690A26">
        <w:t xml:space="preserve">      required:</w:t>
      </w:r>
    </w:p>
    <w:p w14:paraId="2B79FEE1" w14:textId="77777777" w:rsidR="00CF7AF2" w:rsidRPr="00690A26" w:rsidRDefault="00CF7AF2" w:rsidP="00CF7AF2">
      <w:pPr>
        <w:pStyle w:val="PL"/>
      </w:pPr>
      <w:r w:rsidRPr="00690A26">
        <w:t xml:space="preserve">        - </w:t>
      </w:r>
      <w:r>
        <w:t>mbsSessionId</w:t>
      </w:r>
    </w:p>
    <w:p w14:paraId="0233C5D3" w14:textId="77777777" w:rsidR="00CF7AF2" w:rsidRPr="00690A26" w:rsidRDefault="00CF7AF2" w:rsidP="00CF7AF2">
      <w:pPr>
        <w:pStyle w:val="PL"/>
      </w:pPr>
      <w:r w:rsidRPr="00690A26">
        <w:t xml:space="preserve">      properties:</w:t>
      </w:r>
    </w:p>
    <w:p w14:paraId="1738D917" w14:textId="77777777" w:rsidR="00CF7AF2" w:rsidRPr="00690A26" w:rsidRDefault="00CF7AF2" w:rsidP="00CF7AF2">
      <w:pPr>
        <w:pStyle w:val="PL"/>
      </w:pPr>
      <w:r w:rsidRPr="00690A26">
        <w:t xml:space="preserve">        </w:t>
      </w:r>
      <w:r>
        <w:t>mbsSessionId</w:t>
      </w:r>
      <w:r w:rsidRPr="00690A26">
        <w:t>:</w:t>
      </w:r>
    </w:p>
    <w:p w14:paraId="7AED0BFD" w14:textId="77777777" w:rsidR="00CF7AF2" w:rsidRPr="00690A26" w:rsidRDefault="00CF7AF2" w:rsidP="00CF7AF2">
      <w:pPr>
        <w:pStyle w:val="PL"/>
      </w:pPr>
      <w:r w:rsidRPr="00690A26">
        <w:t xml:space="preserve">          </w:t>
      </w:r>
      <w:r w:rsidRPr="00690A26">
        <w:rPr>
          <w:lang w:val="en-US"/>
        </w:rPr>
        <w:t>$ref: '</w:t>
      </w:r>
      <w:r w:rsidRPr="00690A26">
        <w:t>TS29571_CommonData.yaml</w:t>
      </w:r>
      <w:r w:rsidRPr="00690A26">
        <w:rPr>
          <w:lang w:val="en-US"/>
        </w:rPr>
        <w:t>#/components/schemas/</w:t>
      </w:r>
      <w:r>
        <w:rPr>
          <w:lang w:val="en-US"/>
        </w:rPr>
        <w:t>MbsSessionI</w:t>
      </w:r>
      <w:r w:rsidRPr="00690A26">
        <w:rPr>
          <w:lang w:val="en-US"/>
        </w:rPr>
        <w:t>d'</w:t>
      </w:r>
    </w:p>
    <w:p w14:paraId="72F1E86F" w14:textId="77777777" w:rsidR="00CF7AF2" w:rsidRDefault="00CF7AF2" w:rsidP="00CF7AF2">
      <w:pPr>
        <w:pStyle w:val="PL"/>
      </w:pPr>
      <w:r w:rsidRPr="00690A26">
        <w:t xml:space="preserve">        </w:t>
      </w:r>
      <w:r>
        <w:t>mbsAreaSessions</w:t>
      </w:r>
      <w:r w:rsidRPr="00690A26">
        <w:t>:</w:t>
      </w:r>
    </w:p>
    <w:p w14:paraId="456EF085" w14:textId="77777777" w:rsidR="00CF7AF2" w:rsidRDefault="00CF7AF2" w:rsidP="00CF7AF2">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t>
      </w:r>
      <w:r>
        <w:t>where the key identifies an areaSessionId</w:t>
      </w:r>
    </w:p>
    <w:p w14:paraId="4C0E0471" w14:textId="77777777" w:rsidR="00CF7AF2" w:rsidRDefault="00CF7AF2" w:rsidP="00CF7AF2">
      <w:pPr>
        <w:pStyle w:val="PL"/>
        <w:rPr>
          <w:lang w:eastAsia="zh-CN"/>
        </w:rPr>
      </w:pPr>
      <w:r>
        <w:rPr>
          <w:lang w:eastAsia="zh-CN"/>
        </w:rPr>
        <w:t xml:space="preserve">          additionalProperties:</w:t>
      </w:r>
    </w:p>
    <w:p w14:paraId="50CD52FE" w14:textId="3FA0E728" w:rsidR="00CF7AF2" w:rsidRDefault="00CF7AF2" w:rsidP="00CF7AF2">
      <w:pPr>
        <w:pStyle w:val="PL"/>
        <w:rPr>
          <w:lang w:val="en-US"/>
        </w:rPr>
      </w:pPr>
      <w:r>
        <w:t xml:space="preserve">  </w:t>
      </w:r>
      <w:r w:rsidRPr="00690A26">
        <w:t xml:space="preserve">          </w:t>
      </w:r>
      <w:r w:rsidRPr="00690A26">
        <w:rPr>
          <w:lang w:val="en-US"/>
        </w:rPr>
        <w:t>$ref: '</w:t>
      </w:r>
      <w:r w:rsidR="00DF05BF" w:rsidRPr="00690A26">
        <w:t>TS29571_CommonData.yaml</w:t>
      </w:r>
      <w:r w:rsidRPr="00690A26">
        <w:rPr>
          <w:lang w:val="en-US"/>
        </w:rPr>
        <w:t>#/components/schemas/</w:t>
      </w:r>
      <w:r>
        <w:rPr>
          <w:lang w:val="en-US"/>
        </w:rPr>
        <w:t>Mbs</w:t>
      </w:r>
      <w:r w:rsidR="00DF05BF">
        <w:rPr>
          <w:lang w:val="en-US"/>
        </w:rPr>
        <w:t>Service</w:t>
      </w:r>
      <w:r>
        <w:rPr>
          <w:lang w:val="en-US"/>
        </w:rPr>
        <w:t>Area</w:t>
      </w:r>
      <w:r w:rsidR="00DF05BF">
        <w:rPr>
          <w:lang w:val="en-US"/>
        </w:rPr>
        <w:t>Info</w:t>
      </w:r>
      <w:r w:rsidRPr="00690A26">
        <w:rPr>
          <w:lang w:val="en-US"/>
        </w:rPr>
        <w:t>'</w:t>
      </w:r>
    </w:p>
    <w:p w14:paraId="6FF5C259" w14:textId="7C0AFDDB" w:rsidR="00CF7AF2" w:rsidRDefault="00CF7AF2" w:rsidP="00CF7AF2">
      <w:pPr>
        <w:pStyle w:val="PL"/>
        <w:rPr>
          <w:lang w:eastAsia="zh-CN"/>
        </w:rPr>
      </w:pPr>
      <w:r>
        <w:rPr>
          <w:lang w:eastAsia="zh-CN"/>
        </w:rPr>
        <w:t xml:space="preserve">          minProperties: 1</w:t>
      </w:r>
    </w:p>
    <w:p w14:paraId="4CB9B118" w14:textId="77777777" w:rsidR="00CF7AF2" w:rsidRPr="00690A26" w:rsidRDefault="00CF7AF2" w:rsidP="00CF7AF2">
      <w:pPr>
        <w:pStyle w:val="PL"/>
        <w:rPr>
          <w:lang w:eastAsia="zh-CN"/>
        </w:rPr>
      </w:pPr>
    </w:p>
    <w:p w14:paraId="6E9DF7DE" w14:textId="77777777" w:rsidR="00CF7AF2" w:rsidRPr="00690A26" w:rsidRDefault="00CF7AF2" w:rsidP="00CF7AF2">
      <w:pPr>
        <w:pStyle w:val="PL"/>
      </w:pPr>
      <w:r w:rsidRPr="00690A26">
        <w:t xml:space="preserve">    Snssai</w:t>
      </w:r>
      <w:r>
        <w:t>Mb</w:t>
      </w:r>
      <w:r w:rsidRPr="00690A26">
        <w:t>SmfInfoItem:</w:t>
      </w:r>
    </w:p>
    <w:p w14:paraId="3D3AEEB1" w14:textId="77777777" w:rsidR="00CF7AF2" w:rsidRPr="00690A26" w:rsidRDefault="00CF7AF2" w:rsidP="00CF7AF2">
      <w:pPr>
        <w:pStyle w:val="PL"/>
      </w:pPr>
      <w:r>
        <w:t xml:space="preserve">      description: </w:t>
      </w:r>
      <w:r>
        <w:rPr>
          <w:rFonts w:cs="Arial"/>
          <w:szCs w:val="18"/>
        </w:rPr>
        <w:t>Parameters supported by an MB-SMF for a given S-NSSAI</w:t>
      </w:r>
    </w:p>
    <w:p w14:paraId="18E3DDA3" w14:textId="77777777" w:rsidR="00CF7AF2" w:rsidRPr="00690A26" w:rsidRDefault="00CF7AF2" w:rsidP="00CF7AF2">
      <w:pPr>
        <w:pStyle w:val="PL"/>
      </w:pPr>
      <w:r w:rsidRPr="00690A26">
        <w:t xml:space="preserve">      type: object</w:t>
      </w:r>
    </w:p>
    <w:p w14:paraId="78BA67D0" w14:textId="77777777" w:rsidR="00CF7AF2" w:rsidRPr="00690A26" w:rsidRDefault="00CF7AF2" w:rsidP="00CF7AF2">
      <w:pPr>
        <w:pStyle w:val="PL"/>
      </w:pPr>
      <w:r w:rsidRPr="00690A26">
        <w:t xml:space="preserve">      required:</w:t>
      </w:r>
    </w:p>
    <w:p w14:paraId="222DA035" w14:textId="77777777" w:rsidR="00CF7AF2" w:rsidRPr="00690A26" w:rsidRDefault="00CF7AF2" w:rsidP="00CF7AF2">
      <w:pPr>
        <w:pStyle w:val="PL"/>
      </w:pPr>
      <w:r w:rsidRPr="00690A26">
        <w:t xml:space="preserve">        - sNssai</w:t>
      </w:r>
    </w:p>
    <w:p w14:paraId="4B67DEA8" w14:textId="77777777" w:rsidR="00CF7AF2" w:rsidRPr="00690A26" w:rsidRDefault="00CF7AF2" w:rsidP="00CF7AF2">
      <w:pPr>
        <w:pStyle w:val="PL"/>
      </w:pPr>
      <w:r w:rsidRPr="00690A26">
        <w:t xml:space="preserve">        - dnnInfoList</w:t>
      </w:r>
    </w:p>
    <w:p w14:paraId="6AD59EDB" w14:textId="77777777" w:rsidR="00CF7AF2" w:rsidRPr="00690A26" w:rsidRDefault="00CF7AF2" w:rsidP="00CF7AF2">
      <w:pPr>
        <w:pStyle w:val="PL"/>
      </w:pPr>
      <w:r w:rsidRPr="00690A26">
        <w:t xml:space="preserve">      properties:</w:t>
      </w:r>
    </w:p>
    <w:p w14:paraId="203C30DF" w14:textId="77777777" w:rsidR="00CF7AF2" w:rsidRPr="00690A26" w:rsidRDefault="00CF7AF2" w:rsidP="00CF7AF2">
      <w:pPr>
        <w:pStyle w:val="PL"/>
      </w:pPr>
      <w:r w:rsidRPr="00690A26">
        <w:t xml:space="preserve">        sNssai:</w:t>
      </w:r>
    </w:p>
    <w:p w14:paraId="402B917C" w14:textId="77777777" w:rsidR="00CF7AF2" w:rsidRPr="00690A26" w:rsidRDefault="00CF7AF2" w:rsidP="00CF7AF2">
      <w:pPr>
        <w:pStyle w:val="PL"/>
      </w:pPr>
      <w:r w:rsidRPr="00690A26">
        <w:t xml:space="preserve">          $ref: 'TS29571_CommonData.yaml#/components/schemas/</w:t>
      </w:r>
      <w:r>
        <w:t>Ext</w:t>
      </w:r>
      <w:r w:rsidRPr="00690A26">
        <w:t>Snssai'</w:t>
      </w:r>
    </w:p>
    <w:p w14:paraId="62791DE8" w14:textId="77777777" w:rsidR="00CF7AF2" w:rsidRPr="00690A26" w:rsidRDefault="00CF7AF2" w:rsidP="00CF7AF2">
      <w:pPr>
        <w:pStyle w:val="PL"/>
      </w:pPr>
      <w:r w:rsidRPr="00690A26">
        <w:t xml:space="preserve">        dnnInfoList:</w:t>
      </w:r>
    </w:p>
    <w:p w14:paraId="5B7D41A5" w14:textId="77777777" w:rsidR="00CF7AF2" w:rsidRPr="00690A26" w:rsidRDefault="00CF7AF2" w:rsidP="00CF7AF2">
      <w:pPr>
        <w:pStyle w:val="PL"/>
      </w:pPr>
      <w:r w:rsidRPr="00690A26">
        <w:t xml:space="preserve">          type: array</w:t>
      </w:r>
    </w:p>
    <w:p w14:paraId="6F4C3426" w14:textId="77777777" w:rsidR="00CF7AF2" w:rsidRPr="00690A26" w:rsidRDefault="00CF7AF2" w:rsidP="00CF7AF2">
      <w:pPr>
        <w:pStyle w:val="PL"/>
      </w:pPr>
      <w:r w:rsidRPr="00690A26">
        <w:t xml:space="preserve">          items:</w:t>
      </w:r>
    </w:p>
    <w:p w14:paraId="59799482" w14:textId="77777777" w:rsidR="00CF7AF2" w:rsidRPr="00690A26" w:rsidRDefault="00CF7AF2" w:rsidP="00CF7AF2">
      <w:pPr>
        <w:pStyle w:val="PL"/>
      </w:pPr>
      <w:r w:rsidRPr="00690A26">
        <w:t xml:space="preserve">            $ref: '#/components/schemas/Dnn</w:t>
      </w:r>
      <w:r>
        <w:t>Mb</w:t>
      </w:r>
      <w:r w:rsidRPr="00690A26">
        <w:t>SmfInfoItem'</w:t>
      </w:r>
    </w:p>
    <w:p w14:paraId="28431F10" w14:textId="77777777" w:rsidR="00CF7AF2" w:rsidRPr="00690A26" w:rsidRDefault="00CF7AF2" w:rsidP="00CF7AF2">
      <w:pPr>
        <w:pStyle w:val="PL"/>
      </w:pPr>
      <w:r w:rsidRPr="00690A26">
        <w:t xml:space="preserve">          minItems: 1</w:t>
      </w:r>
    </w:p>
    <w:p w14:paraId="43DF93A4" w14:textId="77777777" w:rsidR="00CF7AF2" w:rsidRDefault="00CF7AF2" w:rsidP="00CF7AF2">
      <w:pPr>
        <w:pStyle w:val="PL"/>
      </w:pPr>
    </w:p>
    <w:p w14:paraId="7AB4DF79" w14:textId="1466B94E" w:rsidR="00CF7AF2" w:rsidRPr="00690A26" w:rsidRDefault="00CF7AF2" w:rsidP="00CF7AF2">
      <w:pPr>
        <w:pStyle w:val="PL"/>
      </w:pPr>
      <w:r w:rsidRPr="00690A26">
        <w:t xml:space="preserve">    Dnn</w:t>
      </w:r>
      <w:r>
        <w:t>Mb</w:t>
      </w:r>
      <w:r w:rsidRPr="00690A26">
        <w:t>SmfInfoItem:</w:t>
      </w:r>
    </w:p>
    <w:p w14:paraId="07EE1128" w14:textId="77777777" w:rsidR="00CF7AF2" w:rsidRPr="00690A26" w:rsidRDefault="00CF7AF2" w:rsidP="00CF7AF2">
      <w:pPr>
        <w:pStyle w:val="PL"/>
      </w:pPr>
      <w:r>
        <w:t xml:space="preserve">      description:</w:t>
      </w:r>
      <w:r w:rsidRPr="00DC3FC1">
        <w:rPr>
          <w:rFonts w:cs="Arial"/>
          <w:szCs w:val="18"/>
        </w:rPr>
        <w:t xml:space="preserve"> </w:t>
      </w:r>
      <w:r>
        <w:rPr>
          <w:rFonts w:cs="Arial"/>
          <w:szCs w:val="18"/>
        </w:rPr>
        <w:t>Parameters supported by an MB-SMF for a given DNN</w:t>
      </w:r>
    </w:p>
    <w:p w14:paraId="5314EA18" w14:textId="77777777" w:rsidR="00CF7AF2" w:rsidRPr="00690A26" w:rsidRDefault="00CF7AF2" w:rsidP="00CF7AF2">
      <w:pPr>
        <w:pStyle w:val="PL"/>
      </w:pPr>
      <w:r w:rsidRPr="00690A26">
        <w:t xml:space="preserve">      type: object</w:t>
      </w:r>
    </w:p>
    <w:p w14:paraId="64658E42" w14:textId="77777777" w:rsidR="00CF7AF2" w:rsidRPr="00690A26" w:rsidRDefault="00CF7AF2" w:rsidP="00CF7AF2">
      <w:pPr>
        <w:pStyle w:val="PL"/>
      </w:pPr>
      <w:r w:rsidRPr="00690A26">
        <w:t xml:space="preserve">      required:</w:t>
      </w:r>
    </w:p>
    <w:p w14:paraId="270F5744" w14:textId="77777777" w:rsidR="00CF7AF2" w:rsidRPr="00690A26" w:rsidRDefault="00CF7AF2" w:rsidP="00CF7AF2">
      <w:pPr>
        <w:pStyle w:val="PL"/>
      </w:pPr>
      <w:r w:rsidRPr="00690A26">
        <w:t xml:space="preserve">        - dnn</w:t>
      </w:r>
    </w:p>
    <w:p w14:paraId="129384A7" w14:textId="77777777" w:rsidR="00CF7AF2" w:rsidRPr="00690A26" w:rsidRDefault="00CF7AF2" w:rsidP="00CF7AF2">
      <w:pPr>
        <w:pStyle w:val="PL"/>
      </w:pPr>
      <w:r w:rsidRPr="00690A26">
        <w:t xml:space="preserve">      properties:</w:t>
      </w:r>
    </w:p>
    <w:p w14:paraId="4054AFF1" w14:textId="77777777" w:rsidR="00CF7AF2" w:rsidRPr="00690A26" w:rsidRDefault="00CF7AF2" w:rsidP="00CF7AF2">
      <w:pPr>
        <w:pStyle w:val="PL"/>
      </w:pPr>
      <w:r w:rsidRPr="00690A26">
        <w:t xml:space="preserve">        dnn:</w:t>
      </w:r>
    </w:p>
    <w:p w14:paraId="0BEE9003" w14:textId="77777777" w:rsidR="00CF7AF2" w:rsidRPr="00B3056F" w:rsidRDefault="00CF7AF2" w:rsidP="00CF7AF2">
      <w:pPr>
        <w:pStyle w:val="PL"/>
      </w:pPr>
      <w:r w:rsidRPr="00B3056F">
        <w:t xml:space="preserve">          anyOf:</w:t>
      </w:r>
    </w:p>
    <w:p w14:paraId="5A17864D" w14:textId="77777777" w:rsidR="00CF7AF2" w:rsidRPr="00690A26" w:rsidRDefault="00CF7AF2" w:rsidP="00CF7AF2">
      <w:pPr>
        <w:pStyle w:val="PL"/>
      </w:pPr>
      <w:r w:rsidRPr="00690A26">
        <w:t xml:space="preserve">          </w:t>
      </w:r>
      <w:r>
        <w:t xml:space="preserve">  - </w:t>
      </w:r>
      <w:r w:rsidRPr="00690A26">
        <w:t>$ref: 'TS29571_CommonData.yaml#/components/schemas/Dnn'</w:t>
      </w:r>
    </w:p>
    <w:p w14:paraId="53880F30" w14:textId="77777777" w:rsidR="00CF7AF2" w:rsidRDefault="00CF7AF2" w:rsidP="00CF7AF2">
      <w:pPr>
        <w:pStyle w:val="PL"/>
      </w:pPr>
      <w:r w:rsidRPr="00B3056F">
        <w:t xml:space="preserve">            - $ref: 'TS29571_CommonData.yaml#/components/schemas/WildcardDnn'</w:t>
      </w:r>
    </w:p>
    <w:p w14:paraId="4F2D8B61" w14:textId="77777777" w:rsidR="00CF7AF2" w:rsidRDefault="00CF7AF2" w:rsidP="00CF7AF2">
      <w:pPr>
        <w:pStyle w:val="PL"/>
      </w:pPr>
    </w:p>
    <w:p w14:paraId="2F3FF043" w14:textId="461B4611" w:rsidR="006524F7" w:rsidRPr="00240F38" w:rsidRDefault="006524F7" w:rsidP="006524F7">
      <w:pPr>
        <w:pStyle w:val="PL"/>
        <w:rPr>
          <w:lang w:eastAsia="zh-CN"/>
        </w:rPr>
      </w:pPr>
      <w:r w:rsidRPr="00240F38">
        <w:rPr>
          <w:lang w:eastAsia="zh-CN"/>
        </w:rPr>
        <w:t xml:space="preserve">    Tsctsf</w:t>
      </w:r>
      <w:r w:rsidRPr="00240F38">
        <w:rPr>
          <w:rFonts w:hint="eastAsia"/>
          <w:lang w:eastAsia="zh-CN"/>
        </w:rPr>
        <w:t>Info:</w:t>
      </w:r>
    </w:p>
    <w:p w14:paraId="42F0F6CF" w14:textId="77777777" w:rsidR="006524F7" w:rsidRPr="00240F38" w:rsidRDefault="006524F7" w:rsidP="006524F7">
      <w:pPr>
        <w:pStyle w:val="PL"/>
        <w:rPr>
          <w:lang w:eastAsia="zh-CN"/>
        </w:rPr>
      </w:pPr>
      <w:r w:rsidRPr="00240F38">
        <w:rPr>
          <w:lang w:eastAsia="zh-CN"/>
        </w:rPr>
        <w:t xml:space="preserve">      description: </w:t>
      </w:r>
      <w:r w:rsidRPr="00240F38">
        <w:rPr>
          <w:rFonts w:cs="Arial"/>
          <w:szCs w:val="18"/>
        </w:rPr>
        <w:t>Information of a TSCTSF NF Instance</w:t>
      </w:r>
    </w:p>
    <w:p w14:paraId="31392D14" w14:textId="77777777" w:rsidR="006524F7" w:rsidRPr="00240F38" w:rsidRDefault="006524F7" w:rsidP="006524F7">
      <w:pPr>
        <w:pStyle w:val="PL"/>
        <w:rPr>
          <w:lang w:eastAsia="zh-CN"/>
        </w:rPr>
      </w:pPr>
      <w:r w:rsidRPr="00240F38">
        <w:rPr>
          <w:rFonts w:hint="eastAsia"/>
          <w:lang w:eastAsia="zh-CN"/>
        </w:rPr>
        <w:t xml:space="preserve">      type: object</w:t>
      </w:r>
    </w:p>
    <w:p w14:paraId="798335D9" w14:textId="77777777" w:rsidR="006524F7" w:rsidRPr="00240F38" w:rsidRDefault="006524F7" w:rsidP="006524F7">
      <w:pPr>
        <w:pStyle w:val="PL"/>
        <w:rPr>
          <w:lang w:eastAsia="zh-CN"/>
        </w:rPr>
      </w:pPr>
      <w:r w:rsidRPr="00240F38">
        <w:rPr>
          <w:rFonts w:hint="eastAsia"/>
          <w:lang w:eastAsia="zh-CN"/>
        </w:rPr>
        <w:t xml:space="preserve">      properties:</w:t>
      </w:r>
    </w:p>
    <w:p w14:paraId="39B5C104" w14:textId="77777777" w:rsidR="006524F7" w:rsidRDefault="006524F7" w:rsidP="006524F7">
      <w:pPr>
        <w:pStyle w:val="PL"/>
      </w:pPr>
      <w:r w:rsidRPr="00240F38">
        <w:rPr>
          <w:rFonts w:hint="eastAsia"/>
          <w:lang w:eastAsia="zh-CN"/>
        </w:rPr>
        <w:t xml:space="preserve">        </w:t>
      </w:r>
      <w:r w:rsidRPr="00240F38">
        <w:rPr>
          <w:lang w:eastAsia="zh-CN"/>
        </w:rPr>
        <w:t>s</w:t>
      </w:r>
      <w:r>
        <w:rPr>
          <w:lang w:eastAsia="zh-CN"/>
        </w:rPr>
        <w:t>N</w:t>
      </w:r>
      <w:r w:rsidRPr="00240F38">
        <w:rPr>
          <w:lang w:eastAsia="zh-CN"/>
        </w:rPr>
        <w:t>ssai</w:t>
      </w:r>
      <w:r>
        <w:rPr>
          <w:lang w:eastAsia="zh-CN"/>
        </w:rPr>
        <w:t>Info</w:t>
      </w:r>
      <w:r w:rsidRPr="00240F38">
        <w:rPr>
          <w:lang w:eastAsia="zh-CN"/>
        </w:rPr>
        <w:t>List</w:t>
      </w:r>
      <w:r w:rsidRPr="00240F38">
        <w:t>:</w:t>
      </w:r>
    </w:p>
    <w:p w14:paraId="0CBA819C" w14:textId="77777777" w:rsidR="006524F7" w:rsidRDefault="006524F7" w:rsidP="006524F7">
      <w:pPr>
        <w:pStyle w:val="PL"/>
        <w:rPr>
          <w:lang w:eastAsia="zh-CN"/>
        </w:rPr>
      </w:pPr>
      <w:r w:rsidRPr="009F1CC4">
        <w:t xml:space="preserve">  </w:t>
      </w:r>
      <w:r>
        <w:t xml:space="preserve">        </w:t>
      </w:r>
      <w:r w:rsidRPr="009F1CC4">
        <w:t xml:space="preserve">description: </w:t>
      </w:r>
      <w:r w:rsidRPr="00533C32">
        <w:t>A map</w:t>
      </w:r>
      <w:r>
        <w:t xml:space="preserve"> </w:t>
      </w:r>
      <w:r w:rsidRPr="00533C32">
        <w:t xml:space="preserve">(list of key-value pairs) where </w:t>
      </w:r>
      <w:r>
        <w:rPr>
          <w:rFonts w:cs="Arial"/>
          <w:szCs w:val="18"/>
          <w:lang w:eastAsia="zh-CN"/>
        </w:rPr>
        <w:t xml:space="preserve">a </w:t>
      </w:r>
      <w:r>
        <w:rPr>
          <w:lang w:val="en-US"/>
        </w:rPr>
        <w:t>valid JSON string</w:t>
      </w:r>
      <w:r w:rsidRPr="00533C32">
        <w:t xml:space="preserve"> serves as key</w:t>
      </w:r>
    </w:p>
    <w:p w14:paraId="6A0AF843" w14:textId="77777777" w:rsidR="006524F7" w:rsidRDefault="006524F7" w:rsidP="006524F7">
      <w:pPr>
        <w:pStyle w:val="PL"/>
        <w:rPr>
          <w:lang w:eastAsia="zh-CN"/>
        </w:rPr>
      </w:pPr>
      <w:r>
        <w:rPr>
          <w:lang w:eastAsia="zh-CN"/>
        </w:rPr>
        <w:t xml:space="preserve">          additionalProperties:</w:t>
      </w:r>
    </w:p>
    <w:p w14:paraId="41E32431" w14:textId="77777777" w:rsidR="006524F7" w:rsidRDefault="006524F7" w:rsidP="006524F7">
      <w:pPr>
        <w:pStyle w:val="PL"/>
      </w:pPr>
      <w:r w:rsidRPr="00690A26">
        <w:t xml:space="preserve">            $ref: '#/components/schemas/Snssai</w:t>
      </w:r>
      <w:r>
        <w:t>Tsctsf</w:t>
      </w:r>
      <w:r w:rsidRPr="00690A26">
        <w:t>InfoItem'</w:t>
      </w:r>
    </w:p>
    <w:p w14:paraId="41F03D53" w14:textId="77777777" w:rsidR="006524F7" w:rsidRPr="00240F38" w:rsidRDefault="006524F7" w:rsidP="006524F7">
      <w:pPr>
        <w:pStyle w:val="PL"/>
        <w:rPr>
          <w:lang w:eastAsia="zh-CN"/>
        </w:rPr>
      </w:pPr>
      <w:r>
        <w:rPr>
          <w:lang w:eastAsia="zh-CN"/>
        </w:rPr>
        <w:t xml:space="preserve">          minProperties: 1</w:t>
      </w:r>
    </w:p>
    <w:p w14:paraId="386D649B" w14:textId="77777777" w:rsidR="006524F7" w:rsidRPr="00240F38" w:rsidRDefault="006524F7" w:rsidP="006524F7">
      <w:pPr>
        <w:pStyle w:val="PL"/>
      </w:pPr>
      <w:r w:rsidRPr="00240F38">
        <w:rPr>
          <w:rFonts w:hint="eastAsia"/>
          <w:lang w:eastAsia="zh-CN"/>
        </w:rPr>
        <w:t xml:space="preserve">        </w:t>
      </w:r>
      <w:r w:rsidRPr="00240F38">
        <w:rPr>
          <w:lang w:eastAsia="zh-CN"/>
        </w:rPr>
        <w:t>externalGroupIdentifiersRanges</w:t>
      </w:r>
      <w:r w:rsidRPr="00240F38">
        <w:t>:</w:t>
      </w:r>
    </w:p>
    <w:p w14:paraId="57B964C6" w14:textId="77777777" w:rsidR="006524F7" w:rsidRPr="00240F38" w:rsidRDefault="006524F7" w:rsidP="006524F7">
      <w:pPr>
        <w:pStyle w:val="PL"/>
      </w:pPr>
      <w:r w:rsidRPr="00240F38">
        <w:t xml:space="preserve">          type: array</w:t>
      </w:r>
    </w:p>
    <w:p w14:paraId="7E5BF14B" w14:textId="77777777" w:rsidR="006524F7" w:rsidRPr="00240F38" w:rsidRDefault="006524F7" w:rsidP="006524F7">
      <w:pPr>
        <w:pStyle w:val="PL"/>
      </w:pPr>
      <w:r w:rsidRPr="00240F38">
        <w:t xml:space="preserve">          items:</w:t>
      </w:r>
    </w:p>
    <w:p w14:paraId="2844C3A2" w14:textId="77777777" w:rsidR="006524F7" w:rsidRPr="00240F38" w:rsidRDefault="006524F7" w:rsidP="006524F7">
      <w:pPr>
        <w:pStyle w:val="PL"/>
      </w:pPr>
      <w:r w:rsidRPr="00240F38">
        <w:t xml:space="preserve">            $ref: '#/components/schemas/IdentityRange'</w:t>
      </w:r>
    </w:p>
    <w:p w14:paraId="7111DB37" w14:textId="77777777" w:rsidR="006524F7" w:rsidRPr="00240F38" w:rsidRDefault="006524F7" w:rsidP="006524F7">
      <w:pPr>
        <w:pStyle w:val="PL"/>
      </w:pPr>
      <w:r w:rsidRPr="00240F38">
        <w:t xml:space="preserve">          </w:t>
      </w:r>
      <w:r w:rsidRPr="00240F38">
        <w:rPr>
          <w:rFonts w:hint="eastAsia"/>
          <w:lang w:eastAsia="zh-CN"/>
        </w:rPr>
        <w:t>minI</w:t>
      </w:r>
      <w:r w:rsidRPr="00240F38">
        <w:t>tems:</w:t>
      </w:r>
      <w:r w:rsidRPr="00240F38">
        <w:rPr>
          <w:rFonts w:hint="eastAsia"/>
          <w:lang w:eastAsia="zh-CN"/>
        </w:rPr>
        <w:t xml:space="preserve"> 1</w:t>
      </w:r>
    </w:p>
    <w:p w14:paraId="730E0381" w14:textId="77777777" w:rsidR="00AB156A" w:rsidRPr="00690A26" w:rsidRDefault="00AB156A" w:rsidP="00AB156A">
      <w:pPr>
        <w:pStyle w:val="PL"/>
      </w:pPr>
      <w:r w:rsidRPr="00690A26">
        <w:t xml:space="preserve">        supiRanges:</w:t>
      </w:r>
    </w:p>
    <w:p w14:paraId="7BA96385" w14:textId="77777777" w:rsidR="00AB156A" w:rsidRPr="00690A26" w:rsidRDefault="00AB156A" w:rsidP="00AB156A">
      <w:pPr>
        <w:pStyle w:val="PL"/>
      </w:pPr>
      <w:r w:rsidRPr="00690A26">
        <w:t xml:space="preserve">          type: array</w:t>
      </w:r>
    </w:p>
    <w:p w14:paraId="2C5BE8AB" w14:textId="77777777" w:rsidR="00AB156A" w:rsidRPr="00690A26" w:rsidRDefault="00AB156A" w:rsidP="00AB156A">
      <w:pPr>
        <w:pStyle w:val="PL"/>
      </w:pPr>
      <w:r w:rsidRPr="00690A26">
        <w:t xml:space="preserve">          items:</w:t>
      </w:r>
    </w:p>
    <w:p w14:paraId="5CF9ABA1" w14:textId="77777777" w:rsidR="00AB156A" w:rsidRPr="00690A26" w:rsidRDefault="00AB156A" w:rsidP="00AB156A">
      <w:pPr>
        <w:pStyle w:val="PL"/>
      </w:pPr>
      <w:r w:rsidRPr="00690A26">
        <w:t xml:space="preserve">            $ref: '#/components/schemas/SupiRange'</w:t>
      </w:r>
    </w:p>
    <w:p w14:paraId="713A3293"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0B3319A" w14:textId="77777777" w:rsidR="00AB156A" w:rsidRPr="00690A26" w:rsidRDefault="00AB156A" w:rsidP="00AB156A">
      <w:pPr>
        <w:pStyle w:val="PL"/>
      </w:pPr>
      <w:r w:rsidRPr="00690A26">
        <w:t xml:space="preserve">        gpsiRanges:</w:t>
      </w:r>
    </w:p>
    <w:p w14:paraId="5582D90E" w14:textId="77777777" w:rsidR="00AB156A" w:rsidRPr="00690A26" w:rsidRDefault="00AB156A" w:rsidP="00AB156A">
      <w:pPr>
        <w:pStyle w:val="PL"/>
      </w:pPr>
      <w:r w:rsidRPr="00690A26">
        <w:t xml:space="preserve">          type: array</w:t>
      </w:r>
    </w:p>
    <w:p w14:paraId="17CDCE72" w14:textId="77777777" w:rsidR="00AB156A" w:rsidRPr="00690A26" w:rsidRDefault="00AB156A" w:rsidP="00AB156A">
      <w:pPr>
        <w:pStyle w:val="PL"/>
      </w:pPr>
      <w:r w:rsidRPr="00690A26">
        <w:t xml:space="preserve">          items:</w:t>
      </w:r>
    </w:p>
    <w:p w14:paraId="4D75B585" w14:textId="77777777" w:rsidR="00AB156A" w:rsidRPr="00690A26" w:rsidRDefault="00AB156A" w:rsidP="00AB156A">
      <w:pPr>
        <w:pStyle w:val="PL"/>
      </w:pPr>
      <w:r w:rsidRPr="00690A26">
        <w:t xml:space="preserve">            $ref: '#/components/schemas/IdentityRange'</w:t>
      </w:r>
    </w:p>
    <w:p w14:paraId="37C17B72" w14:textId="77777777" w:rsidR="00AB156A" w:rsidRPr="00690A26" w:rsidRDefault="00AB156A" w:rsidP="00AB156A">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4A98CDF" w14:textId="77777777" w:rsidR="00AB156A" w:rsidRPr="00690A26" w:rsidRDefault="00AB156A" w:rsidP="00AB156A">
      <w:pPr>
        <w:pStyle w:val="PL"/>
      </w:pPr>
      <w:r w:rsidRPr="00690A26">
        <w:t xml:space="preserve">        internalGroupIdentifiersRanges:</w:t>
      </w:r>
    </w:p>
    <w:p w14:paraId="478E134A" w14:textId="77777777" w:rsidR="00AB156A" w:rsidRPr="00690A26" w:rsidRDefault="00AB156A" w:rsidP="00AB156A">
      <w:pPr>
        <w:pStyle w:val="PL"/>
      </w:pPr>
      <w:r w:rsidRPr="00690A26">
        <w:t xml:space="preserve">          type: array</w:t>
      </w:r>
    </w:p>
    <w:p w14:paraId="3086D447" w14:textId="77777777" w:rsidR="00AB156A" w:rsidRPr="00690A26" w:rsidRDefault="00AB156A" w:rsidP="00AB156A">
      <w:pPr>
        <w:pStyle w:val="PL"/>
      </w:pPr>
      <w:r w:rsidRPr="00690A26">
        <w:t xml:space="preserve">          items:</w:t>
      </w:r>
    </w:p>
    <w:p w14:paraId="3F8A6BD4" w14:textId="77777777" w:rsidR="00AB156A" w:rsidRPr="00690A26" w:rsidRDefault="00AB156A" w:rsidP="00AB156A">
      <w:pPr>
        <w:pStyle w:val="PL"/>
      </w:pPr>
      <w:r w:rsidRPr="00690A26">
        <w:t xml:space="preserve">            $ref: '#/components/schemas/InternalGroupIdRange'</w:t>
      </w:r>
    </w:p>
    <w:p w14:paraId="3C577B28" w14:textId="77777777" w:rsidR="00AB156A" w:rsidRPr="00690A26" w:rsidRDefault="00AB156A" w:rsidP="00AB156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513C41E" w14:textId="77777777" w:rsidR="006524F7" w:rsidRDefault="006524F7" w:rsidP="006524F7">
      <w:pPr>
        <w:pStyle w:val="PL"/>
      </w:pPr>
    </w:p>
    <w:p w14:paraId="7257858B" w14:textId="77777777" w:rsidR="006524F7" w:rsidRPr="00690A26" w:rsidRDefault="006524F7" w:rsidP="006524F7">
      <w:pPr>
        <w:pStyle w:val="PL"/>
      </w:pPr>
      <w:r w:rsidRPr="00690A26">
        <w:t xml:space="preserve">    Snssai</w:t>
      </w:r>
      <w:r>
        <w:t>Tsctsf</w:t>
      </w:r>
      <w:r w:rsidRPr="00690A26">
        <w:t>InfoItem:</w:t>
      </w:r>
    </w:p>
    <w:p w14:paraId="22AB0CC0" w14:textId="77777777" w:rsidR="006524F7" w:rsidRPr="00690A26" w:rsidRDefault="006524F7" w:rsidP="006524F7">
      <w:pPr>
        <w:pStyle w:val="PL"/>
      </w:pPr>
      <w:r>
        <w:t xml:space="preserve">      description: </w:t>
      </w:r>
      <w:r>
        <w:rPr>
          <w:rFonts w:cs="Arial"/>
          <w:szCs w:val="18"/>
        </w:rPr>
        <w:t>Set of parameters supported by TSCTSF for a given S-NSSAI</w:t>
      </w:r>
    </w:p>
    <w:p w14:paraId="1714E0EB" w14:textId="77777777" w:rsidR="006524F7" w:rsidRPr="00690A26" w:rsidRDefault="006524F7" w:rsidP="006524F7">
      <w:pPr>
        <w:pStyle w:val="PL"/>
      </w:pPr>
      <w:r w:rsidRPr="00690A26">
        <w:t xml:space="preserve">      type: object</w:t>
      </w:r>
    </w:p>
    <w:p w14:paraId="17054F92" w14:textId="77777777" w:rsidR="006524F7" w:rsidRPr="00690A26" w:rsidRDefault="006524F7" w:rsidP="006524F7">
      <w:pPr>
        <w:pStyle w:val="PL"/>
      </w:pPr>
      <w:r w:rsidRPr="00690A26">
        <w:t xml:space="preserve">      required:</w:t>
      </w:r>
    </w:p>
    <w:p w14:paraId="41CA505B" w14:textId="77777777" w:rsidR="006524F7" w:rsidRPr="00690A26" w:rsidRDefault="006524F7" w:rsidP="006524F7">
      <w:pPr>
        <w:pStyle w:val="PL"/>
      </w:pPr>
      <w:r w:rsidRPr="00690A26">
        <w:t xml:space="preserve">        - sNssai</w:t>
      </w:r>
    </w:p>
    <w:p w14:paraId="0979955E" w14:textId="77777777" w:rsidR="006524F7" w:rsidRPr="00690A26" w:rsidRDefault="006524F7" w:rsidP="006524F7">
      <w:pPr>
        <w:pStyle w:val="PL"/>
      </w:pPr>
      <w:r w:rsidRPr="00690A26">
        <w:t xml:space="preserve">        - dnnInfoList</w:t>
      </w:r>
    </w:p>
    <w:p w14:paraId="1863F69E" w14:textId="77777777" w:rsidR="006524F7" w:rsidRPr="00690A26" w:rsidRDefault="006524F7" w:rsidP="006524F7">
      <w:pPr>
        <w:pStyle w:val="PL"/>
      </w:pPr>
      <w:r w:rsidRPr="00690A26">
        <w:t xml:space="preserve">      properties:</w:t>
      </w:r>
    </w:p>
    <w:p w14:paraId="4DF8B91B" w14:textId="77777777" w:rsidR="006524F7" w:rsidRPr="00690A26" w:rsidRDefault="006524F7" w:rsidP="006524F7">
      <w:pPr>
        <w:pStyle w:val="PL"/>
      </w:pPr>
      <w:r w:rsidRPr="00690A26">
        <w:t xml:space="preserve">        sNssai:</w:t>
      </w:r>
    </w:p>
    <w:p w14:paraId="59E21301" w14:textId="77777777" w:rsidR="006524F7" w:rsidRPr="00690A26" w:rsidRDefault="006524F7" w:rsidP="006524F7">
      <w:pPr>
        <w:pStyle w:val="PL"/>
      </w:pPr>
      <w:r w:rsidRPr="00690A26">
        <w:t xml:space="preserve">          $ref: 'TS29571_CommonData.yaml#/components/schemas/</w:t>
      </w:r>
      <w:r>
        <w:t>Ext</w:t>
      </w:r>
      <w:r w:rsidRPr="00690A26">
        <w:t>Snssai'</w:t>
      </w:r>
    </w:p>
    <w:p w14:paraId="50FFF12B" w14:textId="77777777" w:rsidR="006524F7" w:rsidRPr="00690A26" w:rsidRDefault="006524F7" w:rsidP="006524F7">
      <w:pPr>
        <w:pStyle w:val="PL"/>
      </w:pPr>
      <w:r w:rsidRPr="00690A26">
        <w:t xml:space="preserve">        dnnInfoList:</w:t>
      </w:r>
    </w:p>
    <w:p w14:paraId="05D3D65E" w14:textId="77777777" w:rsidR="006524F7" w:rsidRPr="00690A26" w:rsidRDefault="006524F7" w:rsidP="006524F7">
      <w:pPr>
        <w:pStyle w:val="PL"/>
      </w:pPr>
      <w:r w:rsidRPr="00690A26">
        <w:t xml:space="preserve">          type: array</w:t>
      </w:r>
    </w:p>
    <w:p w14:paraId="2AD37C29" w14:textId="77777777" w:rsidR="006524F7" w:rsidRPr="00690A26" w:rsidRDefault="006524F7" w:rsidP="006524F7">
      <w:pPr>
        <w:pStyle w:val="PL"/>
      </w:pPr>
      <w:r w:rsidRPr="00690A26">
        <w:t xml:space="preserve">          items:</w:t>
      </w:r>
    </w:p>
    <w:p w14:paraId="0E4F0A96" w14:textId="0FDDE770" w:rsidR="006524F7" w:rsidRPr="00690A26" w:rsidRDefault="006524F7" w:rsidP="006524F7">
      <w:pPr>
        <w:pStyle w:val="PL"/>
      </w:pPr>
      <w:r w:rsidRPr="00690A26">
        <w:t xml:space="preserve">            $ref: '#/components/schemas/Dnn</w:t>
      </w:r>
      <w:r>
        <w:t>Tsctsf</w:t>
      </w:r>
      <w:r w:rsidRPr="00690A26">
        <w:t>InfoItem'</w:t>
      </w:r>
    </w:p>
    <w:p w14:paraId="0955E03B" w14:textId="77777777" w:rsidR="006524F7" w:rsidRPr="00690A26" w:rsidRDefault="006524F7" w:rsidP="006524F7">
      <w:pPr>
        <w:pStyle w:val="PL"/>
      </w:pPr>
      <w:r w:rsidRPr="00690A26">
        <w:t xml:space="preserve">          minItems: 1</w:t>
      </w:r>
    </w:p>
    <w:p w14:paraId="3E87F2B4" w14:textId="77777777" w:rsidR="006524F7" w:rsidRDefault="006524F7" w:rsidP="006524F7">
      <w:pPr>
        <w:pStyle w:val="PL"/>
      </w:pPr>
    </w:p>
    <w:p w14:paraId="0076B0DF" w14:textId="77777777" w:rsidR="006524F7" w:rsidRPr="00690A26" w:rsidRDefault="006524F7" w:rsidP="006524F7">
      <w:pPr>
        <w:pStyle w:val="PL"/>
      </w:pPr>
      <w:r w:rsidRPr="00690A26">
        <w:t xml:space="preserve">    Dnn</w:t>
      </w:r>
      <w:r>
        <w:t>Tsctsf</w:t>
      </w:r>
      <w:r w:rsidRPr="00690A26">
        <w:t>InfoItem:</w:t>
      </w:r>
    </w:p>
    <w:p w14:paraId="646C0771" w14:textId="77777777" w:rsidR="006524F7" w:rsidRPr="00690A26" w:rsidRDefault="006524F7" w:rsidP="006524F7">
      <w:pPr>
        <w:pStyle w:val="PL"/>
      </w:pPr>
      <w:r>
        <w:t xml:space="preserve">      description:</w:t>
      </w:r>
      <w:r w:rsidRPr="00DC3FC1">
        <w:rPr>
          <w:rFonts w:cs="Arial"/>
          <w:szCs w:val="18"/>
        </w:rPr>
        <w:t xml:space="preserve"> </w:t>
      </w:r>
      <w:r>
        <w:rPr>
          <w:rFonts w:cs="Arial"/>
          <w:szCs w:val="18"/>
        </w:rPr>
        <w:t>Parameters supported by an TSCTSF for a given DNN</w:t>
      </w:r>
    </w:p>
    <w:p w14:paraId="1F666F3E" w14:textId="77777777" w:rsidR="006524F7" w:rsidRPr="00690A26" w:rsidRDefault="006524F7" w:rsidP="006524F7">
      <w:pPr>
        <w:pStyle w:val="PL"/>
      </w:pPr>
      <w:r w:rsidRPr="00690A26">
        <w:t xml:space="preserve">      type: object</w:t>
      </w:r>
    </w:p>
    <w:p w14:paraId="37C65FC3" w14:textId="77777777" w:rsidR="006524F7" w:rsidRPr="00690A26" w:rsidRDefault="006524F7" w:rsidP="006524F7">
      <w:pPr>
        <w:pStyle w:val="PL"/>
      </w:pPr>
      <w:r w:rsidRPr="00690A26">
        <w:t xml:space="preserve">      required:</w:t>
      </w:r>
    </w:p>
    <w:p w14:paraId="50548532" w14:textId="77777777" w:rsidR="006524F7" w:rsidRPr="00690A26" w:rsidRDefault="006524F7" w:rsidP="006524F7">
      <w:pPr>
        <w:pStyle w:val="PL"/>
      </w:pPr>
      <w:r w:rsidRPr="00690A26">
        <w:t xml:space="preserve">        - dnn</w:t>
      </w:r>
    </w:p>
    <w:p w14:paraId="5586A255" w14:textId="77777777" w:rsidR="006524F7" w:rsidRPr="00690A26" w:rsidRDefault="006524F7" w:rsidP="006524F7">
      <w:pPr>
        <w:pStyle w:val="PL"/>
      </w:pPr>
      <w:r w:rsidRPr="00690A26">
        <w:t xml:space="preserve">      properties:</w:t>
      </w:r>
    </w:p>
    <w:p w14:paraId="290E888C" w14:textId="77777777" w:rsidR="006524F7" w:rsidRPr="00690A26" w:rsidRDefault="006524F7" w:rsidP="006524F7">
      <w:pPr>
        <w:pStyle w:val="PL"/>
      </w:pPr>
      <w:r w:rsidRPr="00690A26">
        <w:t xml:space="preserve">        dnn:</w:t>
      </w:r>
    </w:p>
    <w:p w14:paraId="2D992B64" w14:textId="77777777" w:rsidR="006524F7" w:rsidRPr="00B3056F" w:rsidRDefault="006524F7" w:rsidP="006524F7">
      <w:pPr>
        <w:pStyle w:val="PL"/>
      </w:pPr>
      <w:r w:rsidRPr="00B3056F">
        <w:t xml:space="preserve">          anyOf:</w:t>
      </w:r>
    </w:p>
    <w:p w14:paraId="68226E92" w14:textId="77777777" w:rsidR="006524F7" w:rsidRPr="00690A26" w:rsidRDefault="006524F7" w:rsidP="006524F7">
      <w:pPr>
        <w:pStyle w:val="PL"/>
      </w:pPr>
      <w:r w:rsidRPr="00690A26">
        <w:t xml:space="preserve">          </w:t>
      </w:r>
      <w:r>
        <w:t xml:space="preserve">  - </w:t>
      </w:r>
      <w:r w:rsidRPr="00690A26">
        <w:t>$ref: 'TS29571_CommonData.yaml#/components/schemas/Dnn'</w:t>
      </w:r>
    </w:p>
    <w:p w14:paraId="0BF8CFAD" w14:textId="77777777" w:rsidR="006524F7" w:rsidRDefault="006524F7" w:rsidP="006524F7">
      <w:pPr>
        <w:pStyle w:val="PL"/>
      </w:pPr>
      <w:r w:rsidRPr="00B3056F">
        <w:t xml:space="preserve">            - $ref: 'TS29571_CommonData.yaml#/components/schemas/WildcardDnn'</w:t>
      </w:r>
    </w:p>
    <w:p w14:paraId="53A35391" w14:textId="77777777" w:rsidR="00D535B3" w:rsidRDefault="00D535B3" w:rsidP="00D535B3">
      <w:pPr>
        <w:pStyle w:val="PL"/>
      </w:pPr>
    </w:p>
    <w:p w14:paraId="336993DC" w14:textId="0EFE7A37" w:rsidR="00D535B3" w:rsidRPr="00690A26" w:rsidRDefault="00D535B3" w:rsidP="00D535B3">
      <w:pPr>
        <w:pStyle w:val="PL"/>
      </w:pPr>
      <w:r w:rsidRPr="00690A26">
        <w:t xml:space="preserve">    </w:t>
      </w:r>
      <w:r>
        <w:t>Mb</w:t>
      </w:r>
      <w:r w:rsidRPr="00690A26">
        <w:t>UpfInfo:</w:t>
      </w:r>
    </w:p>
    <w:p w14:paraId="745A27AD" w14:textId="77777777" w:rsidR="00D535B3" w:rsidRPr="00690A26" w:rsidRDefault="00D535B3" w:rsidP="00D535B3">
      <w:pPr>
        <w:pStyle w:val="PL"/>
      </w:pPr>
      <w:r>
        <w:t xml:space="preserve">      description: Information of an MB-UPF NF Instance</w:t>
      </w:r>
    </w:p>
    <w:p w14:paraId="41B10000" w14:textId="77777777" w:rsidR="00D535B3" w:rsidRPr="00690A26" w:rsidRDefault="00D535B3" w:rsidP="00D535B3">
      <w:pPr>
        <w:pStyle w:val="PL"/>
      </w:pPr>
      <w:r w:rsidRPr="00690A26">
        <w:t xml:space="preserve">      type: object</w:t>
      </w:r>
    </w:p>
    <w:p w14:paraId="3E59C60F" w14:textId="77777777" w:rsidR="00D535B3" w:rsidRPr="00690A26" w:rsidRDefault="00D535B3" w:rsidP="00D535B3">
      <w:pPr>
        <w:pStyle w:val="PL"/>
      </w:pPr>
      <w:r w:rsidRPr="00690A26">
        <w:t xml:space="preserve">      required:</w:t>
      </w:r>
    </w:p>
    <w:p w14:paraId="151000EC" w14:textId="77777777" w:rsidR="00D535B3" w:rsidRPr="00690A26" w:rsidRDefault="00D535B3" w:rsidP="00D535B3">
      <w:pPr>
        <w:pStyle w:val="PL"/>
      </w:pPr>
      <w:r w:rsidRPr="00690A26">
        <w:t xml:space="preserve">        - sNssai</w:t>
      </w:r>
      <w:r>
        <w:t>Mb</w:t>
      </w:r>
      <w:r w:rsidRPr="00690A26">
        <w:t>UpfInfoList</w:t>
      </w:r>
    </w:p>
    <w:p w14:paraId="22001E8D" w14:textId="77777777" w:rsidR="00D535B3" w:rsidRPr="00690A26" w:rsidRDefault="00D535B3" w:rsidP="00D535B3">
      <w:pPr>
        <w:pStyle w:val="PL"/>
      </w:pPr>
      <w:r w:rsidRPr="00690A26">
        <w:t xml:space="preserve">      properties:</w:t>
      </w:r>
    </w:p>
    <w:p w14:paraId="79A0BF44" w14:textId="77777777" w:rsidR="00D535B3" w:rsidRPr="00690A26" w:rsidRDefault="00D535B3" w:rsidP="00D535B3">
      <w:pPr>
        <w:pStyle w:val="PL"/>
      </w:pPr>
      <w:r w:rsidRPr="00690A26">
        <w:t xml:space="preserve">        sNssai</w:t>
      </w:r>
      <w:r>
        <w:t>Mb</w:t>
      </w:r>
      <w:r w:rsidRPr="00690A26">
        <w:t>UpfInfoList:</w:t>
      </w:r>
    </w:p>
    <w:p w14:paraId="26D68ED0" w14:textId="77777777" w:rsidR="00D535B3" w:rsidRPr="00690A26" w:rsidRDefault="00D535B3" w:rsidP="00D535B3">
      <w:pPr>
        <w:pStyle w:val="PL"/>
      </w:pPr>
      <w:r w:rsidRPr="00690A26">
        <w:t xml:space="preserve">          type: array</w:t>
      </w:r>
    </w:p>
    <w:p w14:paraId="103185D3" w14:textId="77777777" w:rsidR="00D535B3" w:rsidRPr="00690A26" w:rsidRDefault="00D535B3" w:rsidP="00D535B3">
      <w:pPr>
        <w:pStyle w:val="PL"/>
      </w:pPr>
      <w:r w:rsidRPr="00690A26">
        <w:t xml:space="preserve">          items:</w:t>
      </w:r>
    </w:p>
    <w:p w14:paraId="56E7B556" w14:textId="77777777" w:rsidR="00D535B3" w:rsidRPr="00690A26" w:rsidRDefault="00D535B3" w:rsidP="00D535B3">
      <w:pPr>
        <w:pStyle w:val="PL"/>
      </w:pPr>
      <w:r w:rsidRPr="00690A26">
        <w:t xml:space="preserve">            $ref: '#/components/schemas/SnssaiUpfInfoItem'</w:t>
      </w:r>
    </w:p>
    <w:p w14:paraId="12247B3D" w14:textId="77777777" w:rsidR="00D535B3" w:rsidRPr="00690A26" w:rsidRDefault="00D535B3" w:rsidP="00D535B3">
      <w:pPr>
        <w:pStyle w:val="PL"/>
      </w:pPr>
      <w:r w:rsidRPr="00690A26">
        <w:t xml:space="preserve">          minItems: 1</w:t>
      </w:r>
    </w:p>
    <w:p w14:paraId="1C988238" w14:textId="77777777" w:rsidR="00D535B3" w:rsidRPr="00690A26" w:rsidRDefault="00D535B3" w:rsidP="00D535B3">
      <w:pPr>
        <w:pStyle w:val="PL"/>
      </w:pPr>
      <w:r w:rsidRPr="00690A26">
        <w:t xml:space="preserve">        </w:t>
      </w:r>
      <w:r>
        <w:t>mbS</w:t>
      </w:r>
      <w:r w:rsidRPr="00690A26">
        <w:t>mfServingArea:</w:t>
      </w:r>
    </w:p>
    <w:p w14:paraId="21C85485" w14:textId="77777777" w:rsidR="00D535B3" w:rsidRPr="00690A26" w:rsidRDefault="00D535B3" w:rsidP="00D535B3">
      <w:pPr>
        <w:pStyle w:val="PL"/>
      </w:pPr>
      <w:r w:rsidRPr="00690A26">
        <w:t xml:space="preserve">          type: array</w:t>
      </w:r>
    </w:p>
    <w:p w14:paraId="1D5F324F" w14:textId="77777777" w:rsidR="00D535B3" w:rsidRPr="00690A26" w:rsidRDefault="00D535B3" w:rsidP="00D535B3">
      <w:pPr>
        <w:pStyle w:val="PL"/>
      </w:pPr>
      <w:r w:rsidRPr="00690A26">
        <w:t xml:space="preserve">          items:</w:t>
      </w:r>
    </w:p>
    <w:p w14:paraId="6819B8D2" w14:textId="77777777" w:rsidR="00D535B3" w:rsidRPr="00690A26" w:rsidRDefault="00D535B3" w:rsidP="00D535B3">
      <w:pPr>
        <w:pStyle w:val="PL"/>
      </w:pPr>
      <w:r w:rsidRPr="00690A26">
        <w:t xml:space="preserve">            type: string</w:t>
      </w:r>
    </w:p>
    <w:p w14:paraId="3DD42C00"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FA8E26E" w14:textId="77777777" w:rsidR="00D535B3" w:rsidRPr="00690A26" w:rsidRDefault="00D535B3" w:rsidP="00D535B3">
      <w:pPr>
        <w:pStyle w:val="PL"/>
      </w:pPr>
      <w:r w:rsidRPr="00690A26">
        <w:t xml:space="preserve">        interface</w:t>
      </w:r>
      <w:r>
        <w:t>Mb</w:t>
      </w:r>
      <w:r w:rsidRPr="00690A26">
        <w:t>UpfInfoList:</w:t>
      </w:r>
    </w:p>
    <w:p w14:paraId="5D03550D" w14:textId="77777777" w:rsidR="00D535B3" w:rsidRPr="00690A26" w:rsidRDefault="00D535B3" w:rsidP="00D535B3">
      <w:pPr>
        <w:pStyle w:val="PL"/>
      </w:pPr>
      <w:r w:rsidRPr="00690A26">
        <w:t xml:space="preserve">          type: array</w:t>
      </w:r>
    </w:p>
    <w:p w14:paraId="63E2AB50" w14:textId="77777777" w:rsidR="00D535B3" w:rsidRPr="00690A26" w:rsidRDefault="00D535B3" w:rsidP="00D535B3">
      <w:pPr>
        <w:pStyle w:val="PL"/>
      </w:pPr>
      <w:r w:rsidRPr="00690A26">
        <w:t xml:space="preserve">          items:</w:t>
      </w:r>
    </w:p>
    <w:p w14:paraId="09D302DE" w14:textId="77777777" w:rsidR="00D535B3" w:rsidRPr="00690A26" w:rsidRDefault="00D535B3" w:rsidP="00D535B3">
      <w:pPr>
        <w:pStyle w:val="PL"/>
      </w:pPr>
      <w:r w:rsidRPr="00690A26">
        <w:t xml:space="preserve">            $ref: '#/components/schemas/InterfaceUpfInfoItem'</w:t>
      </w:r>
    </w:p>
    <w:p w14:paraId="7F21BA37" w14:textId="77777777" w:rsidR="00D535B3" w:rsidRPr="00690A26" w:rsidRDefault="00D535B3" w:rsidP="00D535B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BF1B954" w14:textId="77777777" w:rsidR="00D535B3" w:rsidRPr="00690A26" w:rsidRDefault="00D535B3" w:rsidP="00D535B3">
      <w:pPr>
        <w:pStyle w:val="PL"/>
      </w:pPr>
      <w:r w:rsidRPr="00690A26">
        <w:t xml:space="preserve">        taiList:</w:t>
      </w:r>
    </w:p>
    <w:p w14:paraId="135FB458" w14:textId="77777777" w:rsidR="00D535B3" w:rsidRPr="00690A26" w:rsidRDefault="00D535B3" w:rsidP="00D535B3">
      <w:pPr>
        <w:pStyle w:val="PL"/>
      </w:pPr>
      <w:r w:rsidRPr="00690A26">
        <w:t xml:space="preserve">          type: array</w:t>
      </w:r>
    </w:p>
    <w:p w14:paraId="59964BDD" w14:textId="77777777" w:rsidR="00D535B3" w:rsidRPr="00690A26" w:rsidRDefault="00D535B3" w:rsidP="00D535B3">
      <w:pPr>
        <w:pStyle w:val="PL"/>
      </w:pPr>
      <w:r w:rsidRPr="00690A26">
        <w:t xml:space="preserve">          items:</w:t>
      </w:r>
    </w:p>
    <w:p w14:paraId="75E94A74" w14:textId="77777777" w:rsidR="00D535B3" w:rsidRPr="00690A26" w:rsidRDefault="00D535B3" w:rsidP="00D535B3">
      <w:pPr>
        <w:pStyle w:val="PL"/>
      </w:pPr>
      <w:r w:rsidRPr="00690A26">
        <w:t xml:space="preserve">            $ref: 'TS29571_CommonData.yaml#/components/schemas/Tai'</w:t>
      </w:r>
    </w:p>
    <w:p w14:paraId="11DA36EF" w14:textId="77777777" w:rsidR="00D535B3" w:rsidRPr="00690A26" w:rsidRDefault="00D535B3" w:rsidP="00D535B3">
      <w:pPr>
        <w:pStyle w:val="PL"/>
        <w:tabs>
          <w:tab w:val="clear" w:pos="768"/>
          <w:tab w:val="left" w:pos="932"/>
        </w:tabs>
      </w:pPr>
      <w:r w:rsidRPr="00690A26">
        <w:rPr>
          <w:rFonts w:hint="eastAsia"/>
          <w:lang w:eastAsia="zh-CN"/>
        </w:rPr>
        <w:t xml:space="preserve"> </w:t>
      </w:r>
      <w:r w:rsidRPr="00690A26">
        <w:rPr>
          <w:lang w:eastAsia="zh-CN"/>
        </w:rPr>
        <w:t xml:space="preserve">         </w:t>
      </w:r>
      <w:r w:rsidRPr="00690A26">
        <w:rPr>
          <w:lang w:val="en-US"/>
        </w:rPr>
        <w:t>minItems: 1</w:t>
      </w:r>
    </w:p>
    <w:p w14:paraId="7B7A2CC9" w14:textId="77777777" w:rsidR="00D535B3" w:rsidRDefault="00D535B3" w:rsidP="00D535B3">
      <w:pPr>
        <w:pStyle w:val="PL"/>
      </w:pPr>
      <w:r>
        <w:t xml:space="preserve">        taiRangeList:</w:t>
      </w:r>
    </w:p>
    <w:p w14:paraId="1915238B" w14:textId="77777777" w:rsidR="00D535B3" w:rsidRDefault="00D535B3" w:rsidP="00D535B3">
      <w:pPr>
        <w:pStyle w:val="PL"/>
      </w:pPr>
      <w:r>
        <w:t xml:space="preserve">          type: array</w:t>
      </w:r>
    </w:p>
    <w:p w14:paraId="5B013D2C" w14:textId="77777777" w:rsidR="00D535B3" w:rsidRDefault="00D535B3" w:rsidP="00D535B3">
      <w:pPr>
        <w:pStyle w:val="PL"/>
      </w:pPr>
      <w:r>
        <w:t xml:space="preserve">          items:</w:t>
      </w:r>
    </w:p>
    <w:p w14:paraId="5994AB3B" w14:textId="77777777" w:rsidR="00D535B3" w:rsidRDefault="00D535B3" w:rsidP="00D535B3">
      <w:pPr>
        <w:pStyle w:val="PL"/>
      </w:pPr>
      <w:r>
        <w:t xml:space="preserve">            </w:t>
      </w:r>
      <w:r w:rsidRPr="00A374F9">
        <w:t>$ref: '#/components/schemas/TaiRange'</w:t>
      </w:r>
    </w:p>
    <w:p w14:paraId="3779E601" w14:textId="77777777" w:rsidR="00D535B3" w:rsidRDefault="00D535B3" w:rsidP="00D535B3">
      <w:pPr>
        <w:pStyle w:val="PL"/>
      </w:pPr>
      <w:r>
        <w:t xml:space="preserve">          minItems: 1</w:t>
      </w:r>
    </w:p>
    <w:p w14:paraId="5A797999" w14:textId="77777777" w:rsidR="00D535B3" w:rsidRPr="00690A26" w:rsidRDefault="00D535B3" w:rsidP="00D535B3">
      <w:pPr>
        <w:pStyle w:val="PL"/>
      </w:pPr>
      <w:r w:rsidRPr="00690A26">
        <w:t xml:space="preserve">        priority:</w:t>
      </w:r>
    </w:p>
    <w:p w14:paraId="013AB622" w14:textId="77777777" w:rsidR="00D535B3" w:rsidRPr="00690A26" w:rsidRDefault="00D535B3" w:rsidP="00D535B3">
      <w:pPr>
        <w:pStyle w:val="PL"/>
      </w:pPr>
      <w:r w:rsidRPr="00690A26">
        <w:t xml:space="preserve">          type: integer</w:t>
      </w:r>
    </w:p>
    <w:p w14:paraId="4469D7C5" w14:textId="77777777" w:rsidR="00D535B3" w:rsidRPr="00690A26" w:rsidRDefault="00D535B3" w:rsidP="00D535B3">
      <w:pPr>
        <w:pStyle w:val="PL"/>
        <w:rPr>
          <w:lang w:val="en-US"/>
        </w:rPr>
      </w:pPr>
      <w:r w:rsidRPr="00690A26">
        <w:rPr>
          <w:lang w:val="en-US"/>
        </w:rPr>
        <w:t xml:space="preserve">          minimum: 0</w:t>
      </w:r>
    </w:p>
    <w:p w14:paraId="2B877ADC" w14:textId="77777777" w:rsidR="00D535B3" w:rsidRPr="00690A26" w:rsidRDefault="00D535B3" w:rsidP="00D535B3">
      <w:pPr>
        <w:pStyle w:val="PL"/>
      </w:pPr>
      <w:r w:rsidRPr="00690A26">
        <w:rPr>
          <w:lang w:val="en-US"/>
        </w:rPr>
        <w:t xml:space="preserve">          maximum: 65535</w:t>
      </w:r>
    </w:p>
    <w:p w14:paraId="07810425" w14:textId="77777777" w:rsidR="00D535B3" w:rsidRDefault="00D535B3" w:rsidP="00D535B3">
      <w:pPr>
        <w:pStyle w:val="PL"/>
        <w:rPr>
          <w:lang w:eastAsia="zh-CN"/>
        </w:rPr>
      </w:pPr>
      <w:r>
        <w:t xml:space="preserve">        </w:t>
      </w:r>
      <w:r>
        <w:rPr>
          <w:lang w:eastAsia="zh-CN"/>
        </w:rPr>
        <w:t>supportedPfcpFeatures:</w:t>
      </w:r>
    </w:p>
    <w:p w14:paraId="7B88B815" w14:textId="4AE3A394" w:rsidR="00D535B3" w:rsidRDefault="00D535B3" w:rsidP="00D535B3">
      <w:pPr>
        <w:pStyle w:val="PL"/>
        <w:rPr>
          <w:lang w:val="en-US"/>
        </w:rPr>
      </w:pPr>
      <w:r>
        <w:t xml:space="preserve">          </w:t>
      </w:r>
      <w:r>
        <w:rPr>
          <w:lang w:val="en-US"/>
        </w:rPr>
        <w:t>type: string</w:t>
      </w:r>
    </w:p>
    <w:p w14:paraId="1A07419B" w14:textId="77777777" w:rsidR="005D4E2E" w:rsidRDefault="005D4E2E" w:rsidP="00D535B3">
      <w:pPr>
        <w:pStyle w:val="PL"/>
      </w:pPr>
    </w:p>
    <w:p w14:paraId="33EC561D" w14:textId="7FBFDC32" w:rsidR="005D4E2E" w:rsidRPr="006642F1" w:rsidRDefault="005D4E2E" w:rsidP="005D4E2E">
      <w:pPr>
        <w:pStyle w:val="PL"/>
      </w:pPr>
      <w:r w:rsidRPr="00234B58">
        <w:t xml:space="preserve">    </w:t>
      </w:r>
      <w:r w:rsidR="00664037">
        <w:t>UnTrustAfInfo</w:t>
      </w:r>
      <w:r w:rsidRPr="00234B58">
        <w:t>:</w:t>
      </w:r>
    </w:p>
    <w:p w14:paraId="0CB06FC7" w14:textId="7E6F5455" w:rsidR="005D4E2E" w:rsidRDefault="005D4E2E" w:rsidP="005D4E2E">
      <w:pPr>
        <w:pStyle w:val="PL"/>
        <w:rPr>
          <w:rFonts w:cs="Arial"/>
          <w:szCs w:val="18"/>
        </w:rPr>
      </w:pPr>
      <w:r w:rsidRPr="00A90479">
        <w:t xml:space="preserve">      description:</w:t>
      </w:r>
      <w:r w:rsidRPr="00A90479">
        <w:rPr>
          <w:rFonts w:cs="Arial"/>
          <w:szCs w:val="18"/>
        </w:rPr>
        <w:t xml:space="preserve"> </w:t>
      </w:r>
      <w:r w:rsidR="00664037">
        <w:rPr>
          <w:rFonts w:cs="Arial"/>
          <w:szCs w:val="18"/>
        </w:rPr>
        <w:t>Information of a untrusted AF Instance</w:t>
      </w:r>
    </w:p>
    <w:p w14:paraId="67BCE594" w14:textId="77777777" w:rsidR="005D4E2E" w:rsidRPr="00690A26" w:rsidRDefault="005D4E2E" w:rsidP="005D4E2E">
      <w:pPr>
        <w:pStyle w:val="PL"/>
      </w:pPr>
      <w:r w:rsidRPr="00690A26">
        <w:t xml:space="preserve">      type: object</w:t>
      </w:r>
    </w:p>
    <w:p w14:paraId="54C0591F" w14:textId="77777777" w:rsidR="005D4E2E" w:rsidRPr="00690A26" w:rsidRDefault="005D4E2E" w:rsidP="005D4E2E">
      <w:pPr>
        <w:pStyle w:val="PL"/>
      </w:pPr>
      <w:r w:rsidRPr="00690A26">
        <w:t xml:space="preserve">      required:</w:t>
      </w:r>
    </w:p>
    <w:p w14:paraId="7227EBDA" w14:textId="77777777" w:rsidR="005D4E2E" w:rsidRPr="00690A26" w:rsidRDefault="005D4E2E" w:rsidP="005D4E2E">
      <w:pPr>
        <w:pStyle w:val="PL"/>
      </w:pPr>
      <w:r w:rsidRPr="00690A26">
        <w:t xml:space="preserve">        - </w:t>
      </w:r>
      <w:r>
        <w:t>afId</w:t>
      </w:r>
    </w:p>
    <w:p w14:paraId="72505313" w14:textId="77777777" w:rsidR="0099103C" w:rsidRDefault="005D4E2E" w:rsidP="005D4E2E">
      <w:pPr>
        <w:pStyle w:val="PL"/>
      </w:pPr>
      <w:r w:rsidRPr="00690A26">
        <w:t xml:space="preserve">      properties:</w:t>
      </w:r>
    </w:p>
    <w:p w14:paraId="4D98E042" w14:textId="7E17CE3F" w:rsidR="005D4E2E" w:rsidRDefault="005D4E2E" w:rsidP="005D4E2E">
      <w:pPr>
        <w:pStyle w:val="PL"/>
        <w:rPr>
          <w:lang w:eastAsia="zh-CN"/>
        </w:rPr>
      </w:pPr>
      <w:r>
        <w:rPr>
          <w:lang w:eastAsia="zh-CN"/>
        </w:rPr>
        <w:t xml:space="preserve">        </w:t>
      </w:r>
      <w:r>
        <w:t>afId</w:t>
      </w:r>
      <w:r>
        <w:rPr>
          <w:lang w:eastAsia="zh-CN"/>
        </w:rPr>
        <w:t>:</w:t>
      </w:r>
    </w:p>
    <w:p w14:paraId="7CE01349" w14:textId="77777777" w:rsidR="005D4E2E" w:rsidRDefault="005D4E2E" w:rsidP="005D4E2E">
      <w:pPr>
        <w:pStyle w:val="PL"/>
      </w:pPr>
      <w:r>
        <w:t xml:space="preserve">          type: string</w:t>
      </w:r>
    </w:p>
    <w:p w14:paraId="3B50CECE" w14:textId="77777777" w:rsidR="005D4E2E" w:rsidRDefault="005D4E2E" w:rsidP="005D4E2E">
      <w:pPr>
        <w:pStyle w:val="PL"/>
      </w:pPr>
      <w:r>
        <w:t xml:space="preserve">        sNssaiInfoList:</w:t>
      </w:r>
    </w:p>
    <w:p w14:paraId="261A9545" w14:textId="77777777" w:rsidR="005D4E2E" w:rsidRDefault="005D4E2E" w:rsidP="005D4E2E">
      <w:pPr>
        <w:pStyle w:val="PL"/>
      </w:pPr>
      <w:r>
        <w:t xml:space="preserve">          type: array</w:t>
      </w:r>
    </w:p>
    <w:p w14:paraId="64DD4923" w14:textId="77777777" w:rsidR="005D4E2E" w:rsidRDefault="005D4E2E" w:rsidP="005D4E2E">
      <w:pPr>
        <w:pStyle w:val="PL"/>
      </w:pPr>
      <w:r>
        <w:t xml:space="preserve">          items:</w:t>
      </w:r>
    </w:p>
    <w:p w14:paraId="184BB216" w14:textId="77777777" w:rsidR="005D4E2E" w:rsidRDefault="005D4E2E" w:rsidP="005D4E2E">
      <w:pPr>
        <w:pStyle w:val="PL"/>
      </w:pPr>
      <w:r>
        <w:t xml:space="preserve">            $ref: '#/components/schemas/SnssaiInfoItem'</w:t>
      </w:r>
    </w:p>
    <w:p w14:paraId="2AFBBED3" w14:textId="77777777" w:rsidR="005D4E2E" w:rsidRDefault="005D4E2E" w:rsidP="005D4E2E">
      <w:pPr>
        <w:pStyle w:val="PL"/>
      </w:pPr>
      <w:r>
        <w:t xml:space="preserve">          </w:t>
      </w:r>
      <w:r>
        <w:rPr>
          <w:lang w:eastAsia="zh-CN"/>
        </w:rPr>
        <w:t>minI</w:t>
      </w:r>
      <w:r>
        <w:t>tems:</w:t>
      </w:r>
      <w:r>
        <w:rPr>
          <w:lang w:eastAsia="zh-CN"/>
        </w:rPr>
        <w:t xml:space="preserve"> 1</w:t>
      </w:r>
    </w:p>
    <w:p w14:paraId="7CCC8705" w14:textId="77777777" w:rsidR="00664037" w:rsidRDefault="00664037" w:rsidP="00664037">
      <w:pPr>
        <w:pStyle w:val="PL"/>
        <w:rPr>
          <w:lang w:eastAsia="zh-CN"/>
        </w:rPr>
      </w:pPr>
      <w:r>
        <w:rPr>
          <w:lang w:eastAsia="zh-CN"/>
        </w:rPr>
        <w:t xml:space="preserve">        mappingInd:</w:t>
      </w:r>
    </w:p>
    <w:p w14:paraId="4D64D043" w14:textId="77777777" w:rsidR="00664037" w:rsidRDefault="00664037" w:rsidP="00664037">
      <w:pPr>
        <w:pStyle w:val="PL"/>
      </w:pPr>
      <w:r>
        <w:t xml:space="preserve">          type: </w:t>
      </w:r>
      <w:r w:rsidRPr="00690A26">
        <w:t>boolean</w:t>
      </w:r>
    </w:p>
    <w:p w14:paraId="2F968783" w14:textId="77777777" w:rsidR="00664037" w:rsidRDefault="00664037" w:rsidP="00664037">
      <w:pPr>
        <w:pStyle w:val="PL"/>
      </w:pPr>
      <w:r w:rsidRPr="00690A26">
        <w:t xml:space="preserve">          default: false</w:t>
      </w:r>
    </w:p>
    <w:p w14:paraId="3680A0C9" w14:textId="77777777" w:rsidR="0036761E" w:rsidRDefault="0036761E" w:rsidP="0036761E">
      <w:pPr>
        <w:pStyle w:val="PL"/>
        <w:rPr>
          <w:lang w:eastAsia="zh-CN"/>
        </w:rPr>
      </w:pPr>
    </w:p>
    <w:p w14:paraId="6276D3AD" w14:textId="30793F5D" w:rsidR="0036761E" w:rsidRPr="00690A26" w:rsidRDefault="0036761E" w:rsidP="0036761E">
      <w:pPr>
        <w:pStyle w:val="PL"/>
        <w:rPr>
          <w:lang w:eastAsia="zh-CN"/>
        </w:rPr>
      </w:pPr>
      <w:r>
        <w:rPr>
          <w:lang w:eastAsia="zh-CN"/>
        </w:rPr>
        <w:t xml:space="preserve">    </w:t>
      </w:r>
      <w:r>
        <w:rPr>
          <w:lang w:val="en-IN"/>
        </w:rPr>
        <w:t>TrustAfInfo</w:t>
      </w:r>
      <w:r w:rsidRPr="00690A26">
        <w:rPr>
          <w:rFonts w:hint="eastAsia"/>
          <w:lang w:eastAsia="zh-CN"/>
        </w:rPr>
        <w:t>:</w:t>
      </w:r>
    </w:p>
    <w:p w14:paraId="03A3837F" w14:textId="77777777" w:rsidR="0036761E" w:rsidRPr="00690A26" w:rsidRDefault="0036761E" w:rsidP="0036761E">
      <w:pPr>
        <w:pStyle w:val="PL"/>
        <w:rPr>
          <w:lang w:eastAsia="zh-CN"/>
        </w:rPr>
      </w:pPr>
      <w:r>
        <w:rPr>
          <w:lang w:eastAsia="zh-CN"/>
        </w:rPr>
        <w:t xml:space="preserve">      description: </w:t>
      </w:r>
      <w:r>
        <w:rPr>
          <w:rFonts w:cs="Arial"/>
          <w:szCs w:val="18"/>
        </w:rPr>
        <w:t>Information of a trusted AF Instance</w:t>
      </w:r>
    </w:p>
    <w:p w14:paraId="32F844FA" w14:textId="77777777" w:rsidR="0036761E" w:rsidRPr="00690A26" w:rsidRDefault="0036761E" w:rsidP="0036761E">
      <w:pPr>
        <w:pStyle w:val="PL"/>
        <w:rPr>
          <w:lang w:eastAsia="zh-CN"/>
        </w:rPr>
      </w:pPr>
      <w:r w:rsidRPr="00690A26">
        <w:rPr>
          <w:rFonts w:hint="eastAsia"/>
          <w:lang w:eastAsia="zh-CN"/>
        </w:rPr>
        <w:t xml:space="preserve">      type: object</w:t>
      </w:r>
    </w:p>
    <w:p w14:paraId="797AFA3E" w14:textId="77777777" w:rsidR="0036761E" w:rsidRPr="00690A26" w:rsidRDefault="0036761E" w:rsidP="0036761E">
      <w:pPr>
        <w:pStyle w:val="PL"/>
        <w:rPr>
          <w:lang w:eastAsia="zh-CN"/>
        </w:rPr>
      </w:pPr>
      <w:r w:rsidRPr="00690A26">
        <w:rPr>
          <w:rFonts w:hint="eastAsia"/>
          <w:lang w:eastAsia="zh-CN"/>
        </w:rPr>
        <w:t xml:space="preserve">      properties:</w:t>
      </w:r>
    </w:p>
    <w:p w14:paraId="7DDF0B0A" w14:textId="77777777" w:rsidR="0036761E" w:rsidRPr="00690A26" w:rsidRDefault="0036761E" w:rsidP="0036761E">
      <w:pPr>
        <w:pStyle w:val="PL"/>
      </w:pPr>
      <w:r>
        <w:t xml:space="preserve">        </w:t>
      </w:r>
      <w:r w:rsidRPr="00690A26">
        <w:t>sNssaiInfoList:</w:t>
      </w:r>
    </w:p>
    <w:p w14:paraId="70B77BD6" w14:textId="77777777" w:rsidR="0036761E" w:rsidRPr="00690A26" w:rsidRDefault="0036761E" w:rsidP="0036761E">
      <w:pPr>
        <w:pStyle w:val="PL"/>
      </w:pPr>
      <w:r w:rsidRPr="00690A26">
        <w:t xml:space="preserve">          type: array</w:t>
      </w:r>
    </w:p>
    <w:p w14:paraId="4A16AEA9" w14:textId="77777777" w:rsidR="0036761E" w:rsidRPr="00690A26" w:rsidRDefault="0036761E" w:rsidP="0036761E">
      <w:pPr>
        <w:pStyle w:val="PL"/>
      </w:pPr>
      <w:r w:rsidRPr="00690A26">
        <w:t xml:space="preserve">          items:</w:t>
      </w:r>
    </w:p>
    <w:p w14:paraId="63377537" w14:textId="77777777" w:rsidR="0036761E" w:rsidRPr="00690A26" w:rsidRDefault="0036761E" w:rsidP="0036761E">
      <w:pPr>
        <w:pStyle w:val="PL"/>
      </w:pPr>
      <w:r w:rsidRPr="00690A26">
        <w:t xml:space="preserve">            $ref: '#/components/schemas/</w:t>
      </w:r>
      <w:r>
        <w:t>Sn</w:t>
      </w:r>
      <w:r w:rsidRPr="00690A26">
        <w:t>ssaiInfoItem</w:t>
      </w:r>
      <w:r>
        <w:t>'</w:t>
      </w:r>
    </w:p>
    <w:p w14:paraId="6198A76E" w14:textId="77777777" w:rsidR="0036761E" w:rsidRDefault="0036761E" w:rsidP="0036761E">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5C08B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3DC83C70" w14:textId="77777777" w:rsidR="0036761E" w:rsidRPr="00690A26" w:rsidRDefault="0036761E" w:rsidP="0036761E">
      <w:pPr>
        <w:pStyle w:val="PL"/>
        <w:rPr>
          <w:lang w:eastAsia="zh-CN"/>
        </w:rPr>
      </w:pPr>
      <w:r w:rsidRPr="00690A26">
        <w:rPr>
          <w:rFonts w:hint="eastAsia"/>
          <w:lang w:eastAsia="zh-CN"/>
        </w:rPr>
        <w:t xml:space="preserve">          type: </w:t>
      </w:r>
      <w:r w:rsidRPr="00690A26">
        <w:rPr>
          <w:lang w:eastAsia="zh-CN"/>
        </w:rPr>
        <w:t>array</w:t>
      </w:r>
    </w:p>
    <w:p w14:paraId="45C35F3E" w14:textId="77777777" w:rsidR="0036761E" w:rsidRPr="00690A26" w:rsidRDefault="0036761E" w:rsidP="0036761E">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73299D18" w14:textId="77777777" w:rsidR="0036761E" w:rsidRPr="00690A26" w:rsidRDefault="0036761E" w:rsidP="0036761E">
      <w:pPr>
        <w:pStyle w:val="PL"/>
        <w:rPr>
          <w:lang w:eastAsia="zh-CN"/>
        </w:rPr>
      </w:pPr>
      <w:r w:rsidRPr="00690A26">
        <w:rPr>
          <w:rFonts w:hint="eastAsia"/>
          <w:lang w:eastAsia="zh-CN"/>
        </w:rPr>
        <w:t xml:space="preserve">            </w:t>
      </w:r>
      <w:r w:rsidRPr="00690A26">
        <w:t>$ref: 'TS29517_Naf_EventExposure.yaml#/components/schemas/AfEvent'</w:t>
      </w:r>
    </w:p>
    <w:p w14:paraId="1E7C9E2D" w14:textId="77777777" w:rsidR="0036761E" w:rsidRDefault="0036761E" w:rsidP="0036761E">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2DCCF2F3" w14:textId="77777777" w:rsidR="0036761E" w:rsidRPr="00690A26" w:rsidRDefault="0036761E" w:rsidP="0036761E">
      <w:pPr>
        <w:pStyle w:val="PL"/>
      </w:pPr>
      <w:r w:rsidRPr="00690A26">
        <w:t xml:space="preserve">        appIds:</w:t>
      </w:r>
    </w:p>
    <w:p w14:paraId="2A911C83" w14:textId="77777777" w:rsidR="0036761E" w:rsidRPr="00690A26" w:rsidRDefault="0036761E" w:rsidP="0036761E">
      <w:pPr>
        <w:pStyle w:val="PL"/>
      </w:pPr>
      <w:r w:rsidRPr="00690A26">
        <w:t xml:space="preserve">          type: array</w:t>
      </w:r>
    </w:p>
    <w:p w14:paraId="1BFF84F7" w14:textId="77777777" w:rsidR="0036761E" w:rsidRPr="00690A26" w:rsidRDefault="0036761E" w:rsidP="0036761E">
      <w:pPr>
        <w:pStyle w:val="PL"/>
      </w:pPr>
      <w:r w:rsidRPr="00690A26">
        <w:t xml:space="preserve">          items:</w:t>
      </w:r>
    </w:p>
    <w:p w14:paraId="349CB420" w14:textId="77777777" w:rsidR="0036761E" w:rsidRPr="00690A26" w:rsidRDefault="0036761E" w:rsidP="0036761E">
      <w:pPr>
        <w:pStyle w:val="PL"/>
      </w:pPr>
      <w:r w:rsidRPr="00690A26">
        <w:t xml:space="preserve">            type: string</w:t>
      </w:r>
    </w:p>
    <w:p w14:paraId="7AB6F288"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783537A" w14:textId="77777777" w:rsidR="0036761E" w:rsidRPr="00690A26" w:rsidRDefault="0036761E" w:rsidP="0036761E">
      <w:pPr>
        <w:pStyle w:val="PL"/>
      </w:pPr>
      <w:r w:rsidRPr="00690A26">
        <w:t xml:space="preserve">        </w:t>
      </w:r>
      <w:r>
        <w:t>i</w:t>
      </w:r>
      <w:r w:rsidRPr="00690A26">
        <w:t>nternalGroupId:</w:t>
      </w:r>
    </w:p>
    <w:p w14:paraId="642643C3" w14:textId="77777777" w:rsidR="0036761E" w:rsidRPr="00690A26" w:rsidRDefault="0036761E" w:rsidP="0036761E">
      <w:pPr>
        <w:pStyle w:val="PL"/>
      </w:pPr>
      <w:r w:rsidRPr="00690A26">
        <w:t xml:space="preserve">          type: array</w:t>
      </w:r>
    </w:p>
    <w:p w14:paraId="2B0284E1" w14:textId="77777777" w:rsidR="0036761E" w:rsidRPr="00690A26" w:rsidRDefault="0036761E" w:rsidP="0036761E">
      <w:pPr>
        <w:pStyle w:val="PL"/>
      </w:pPr>
      <w:r w:rsidRPr="00690A26">
        <w:t xml:space="preserve">          items:</w:t>
      </w:r>
    </w:p>
    <w:p w14:paraId="1AB07AF1" w14:textId="77777777" w:rsidR="0036761E" w:rsidRDefault="0036761E" w:rsidP="0036761E">
      <w:pPr>
        <w:pStyle w:val="PL"/>
      </w:pPr>
      <w:r w:rsidRPr="00690A26">
        <w:t xml:space="preserve">            $ref: 'TS29571_CommonData.yaml#/components/schemas/GroupId'</w:t>
      </w:r>
    </w:p>
    <w:p w14:paraId="7F6922CC" w14:textId="77777777" w:rsidR="0036761E" w:rsidRPr="00690A26" w:rsidRDefault="0036761E" w:rsidP="0036761E">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E77272" w14:textId="77777777" w:rsidR="00664037" w:rsidRDefault="00664037" w:rsidP="00664037">
      <w:pPr>
        <w:pStyle w:val="PL"/>
        <w:rPr>
          <w:lang w:eastAsia="zh-CN"/>
        </w:rPr>
      </w:pPr>
      <w:r>
        <w:rPr>
          <w:lang w:eastAsia="zh-CN"/>
        </w:rPr>
        <w:t xml:space="preserve">        mappingInd:</w:t>
      </w:r>
    </w:p>
    <w:p w14:paraId="221E4300" w14:textId="77777777" w:rsidR="00664037" w:rsidRDefault="00664037" w:rsidP="00664037">
      <w:pPr>
        <w:pStyle w:val="PL"/>
      </w:pPr>
      <w:r>
        <w:t xml:space="preserve">          type: </w:t>
      </w:r>
      <w:r w:rsidRPr="00690A26">
        <w:t>boolean</w:t>
      </w:r>
    </w:p>
    <w:p w14:paraId="7DFD2AB1" w14:textId="77777777" w:rsidR="00664037" w:rsidRPr="004976F5" w:rsidRDefault="00664037" w:rsidP="00664037">
      <w:pPr>
        <w:pStyle w:val="PL"/>
      </w:pPr>
      <w:r w:rsidRPr="00690A26">
        <w:t xml:space="preserve">          default: false</w:t>
      </w:r>
    </w:p>
    <w:p w14:paraId="4DE53499" w14:textId="77777777" w:rsidR="00BE4A9D" w:rsidRPr="00690A26" w:rsidRDefault="00BE4A9D" w:rsidP="00BE4A9D">
      <w:pPr>
        <w:pStyle w:val="PL"/>
      </w:pPr>
      <w:r w:rsidRPr="00690A26">
        <w:t xml:space="preserve">        taiList:</w:t>
      </w:r>
    </w:p>
    <w:p w14:paraId="6D1FA008" w14:textId="77777777" w:rsidR="00BE4A9D" w:rsidRPr="00690A26" w:rsidRDefault="00BE4A9D" w:rsidP="00BE4A9D">
      <w:pPr>
        <w:pStyle w:val="PL"/>
      </w:pPr>
      <w:r w:rsidRPr="00690A26">
        <w:t xml:space="preserve">          type: array</w:t>
      </w:r>
    </w:p>
    <w:p w14:paraId="714B3390" w14:textId="77777777" w:rsidR="00BE4A9D" w:rsidRPr="00690A26" w:rsidRDefault="00BE4A9D" w:rsidP="00BE4A9D">
      <w:pPr>
        <w:pStyle w:val="PL"/>
      </w:pPr>
      <w:r w:rsidRPr="00690A26">
        <w:t xml:space="preserve">          items:</w:t>
      </w:r>
    </w:p>
    <w:p w14:paraId="6D060170" w14:textId="77777777" w:rsidR="00BE4A9D" w:rsidRPr="00690A26" w:rsidRDefault="00BE4A9D" w:rsidP="00BE4A9D">
      <w:pPr>
        <w:pStyle w:val="PL"/>
      </w:pPr>
      <w:r w:rsidRPr="00690A26">
        <w:t xml:space="preserve">            $ref: 'TS29571_CommonData.yaml#/components/schemas/Tai'</w:t>
      </w:r>
    </w:p>
    <w:p w14:paraId="1A7215B5"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5B78983" w14:textId="77777777" w:rsidR="00BE4A9D" w:rsidRPr="00690A26" w:rsidRDefault="00BE4A9D" w:rsidP="00BE4A9D">
      <w:pPr>
        <w:pStyle w:val="PL"/>
      </w:pPr>
      <w:r w:rsidRPr="00690A26">
        <w:t xml:space="preserve">        taiRangeList:</w:t>
      </w:r>
    </w:p>
    <w:p w14:paraId="0D232861" w14:textId="77777777" w:rsidR="00BE4A9D" w:rsidRPr="00690A26" w:rsidRDefault="00BE4A9D" w:rsidP="00BE4A9D">
      <w:pPr>
        <w:pStyle w:val="PL"/>
      </w:pPr>
      <w:r w:rsidRPr="00690A26">
        <w:t xml:space="preserve">          type: array</w:t>
      </w:r>
    </w:p>
    <w:p w14:paraId="18D0D726" w14:textId="77777777" w:rsidR="00BE4A9D" w:rsidRPr="00690A26" w:rsidRDefault="00BE4A9D" w:rsidP="00BE4A9D">
      <w:pPr>
        <w:pStyle w:val="PL"/>
      </w:pPr>
      <w:r w:rsidRPr="00690A26">
        <w:t xml:space="preserve">          items:</w:t>
      </w:r>
    </w:p>
    <w:p w14:paraId="1EDA9257" w14:textId="77777777" w:rsidR="00BE4A9D" w:rsidRPr="00690A26" w:rsidRDefault="00BE4A9D" w:rsidP="00BE4A9D">
      <w:pPr>
        <w:pStyle w:val="PL"/>
      </w:pPr>
      <w:r w:rsidRPr="00690A26">
        <w:t xml:space="preserve">            $ref: '#/components/schemas/TaiRange'</w:t>
      </w:r>
    </w:p>
    <w:p w14:paraId="422CDCA9" w14:textId="77777777" w:rsidR="00BE4A9D" w:rsidRPr="004976F5"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F68F599" w14:textId="77777777" w:rsidR="0036761E" w:rsidRDefault="0036761E" w:rsidP="0036761E">
      <w:pPr>
        <w:pStyle w:val="PL"/>
        <w:rPr>
          <w:lang w:eastAsia="zh-CN"/>
        </w:rPr>
      </w:pPr>
    </w:p>
    <w:p w14:paraId="78A2FAC5" w14:textId="77777777" w:rsidR="0036761E" w:rsidRPr="00690A26" w:rsidRDefault="0036761E" w:rsidP="0036761E">
      <w:pPr>
        <w:pStyle w:val="PL"/>
      </w:pPr>
      <w:r w:rsidRPr="00690A26">
        <w:t xml:space="preserve">    SnssaiInfoItem:</w:t>
      </w:r>
    </w:p>
    <w:p w14:paraId="0F0DB23C" w14:textId="77777777" w:rsidR="003E5174" w:rsidRDefault="0036761E" w:rsidP="0036761E">
      <w:pPr>
        <w:pStyle w:val="PL"/>
        <w:rPr>
          <w:lang w:eastAsia="zh-CN"/>
        </w:rPr>
      </w:pPr>
      <w:r>
        <w:rPr>
          <w:lang w:eastAsia="zh-CN"/>
        </w:rPr>
        <w:t xml:space="preserve">      description: </w:t>
      </w:r>
      <w:r w:rsidR="003E5174">
        <w:rPr>
          <w:lang w:eastAsia="zh-CN"/>
        </w:rPr>
        <w:t>&gt;</w:t>
      </w:r>
    </w:p>
    <w:p w14:paraId="5576394A" w14:textId="77777777" w:rsidR="003E5174" w:rsidRDefault="003E5174" w:rsidP="0036761E">
      <w:pPr>
        <w:pStyle w:val="PL"/>
        <w:rPr>
          <w:lang w:eastAsia="zh-CN"/>
        </w:rPr>
      </w:pPr>
      <w:r>
        <w:rPr>
          <w:lang w:eastAsia="zh-CN"/>
        </w:rPr>
        <w:t xml:space="preserve">        </w:t>
      </w:r>
      <w:r w:rsidR="0036761E" w:rsidRPr="008E48A3">
        <w:rPr>
          <w:lang w:eastAsia="zh-CN"/>
        </w:rPr>
        <w:t>Parameters supported by an NF for a given S-NSSAI</w:t>
      </w:r>
      <w:r w:rsidR="0036761E">
        <w:rPr>
          <w:lang w:eastAsia="zh-CN"/>
        </w:rPr>
        <w:t xml:space="preserve"> </w:t>
      </w:r>
      <w:r w:rsidR="0036761E" w:rsidRPr="008E48A3">
        <w:rPr>
          <w:lang w:eastAsia="zh-CN"/>
        </w:rPr>
        <w:t>Set of parameters supported by N</w:t>
      </w:r>
      <w:r w:rsidR="0036761E">
        <w:rPr>
          <w:lang w:eastAsia="zh-CN"/>
        </w:rPr>
        <w:t>F</w:t>
      </w:r>
    </w:p>
    <w:p w14:paraId="1F7B5214" w14:textId="332D3A16" w:rsidR="0036761E" w:rsidRPr="008E48A3" w:rsidRDefault="003E5174" w:rsidP="0036761E">
      <w:pPr>
        <w:pStyle w:val="PL"/>
      </w:pPr>
      <w:r>
        <w:rPr>
          <w:lang w:eastAsia="zh-CN"/>
        </w:rPr>
        <w:t xml:space="preserve">       </w:t>
      </w:r>
      <w:r w:rsidR="0036761E">
        <w:rPr>
          <w:lang w:eastAsia="zh-CN"/>
        </w:rPr>
        <w:t xml:space="preserve"> for a given S-NSSAI</w:t>
      </w:r>
    </w:p>
    <w:p w14:paraId="59087C24" w14:textId="77777777" w:rsidR="0036761E" w:rsidRPr="00690A26" w:rsidRDefault="0036761E" w:rsidP="0036761E">
      <w:pPr>
        <w:pStyle w:val="PL"/>
      </w:pPr>
      <w:r w:rsidRPr="00690A26">
        <w:t xml:space="preserve">      type: object</w:t>
      </w:r>
    </w:p>
    <w:p w14:paraId="358F57BB" w14:textId="77777777" w:rsidR="0036761E" w:rsidRPr="00690A26" w:rsidRDefault="0036761E" w:rsidP="0036761E">
      <w:pPr>
        <w:pStyle w:val="PL"/>
      </w:pPr>
      <w:r w:rsidRPr="00690A26">
        <w:t xml:space="preserve">      required:</w:t>
      </w:r>
    </w:p>
    <w:p w14:paraId="572574ED" w14:textId="77777777" w:rsidR="0036761E" w:rsidRPr="00690A26" w:rsidRDefault="0036761E" w:rsidP="0036761E">
      <w:pPr>
        <w:pStyle w:val="PL"/>
      </w:pPr>
      <w:r w:rsidRPr="00690A26">
        <w:t xml:space="preserve">        - sNssai</w:t>
      </w:r>
    </w:p>
    <w:p w14:paraId="530399B0" w14:textId="77777777" w:rsidR="0036761E" w:rsidRPr="00690A26" w:rsidRDefault="0036761E" w:rsidP="0036761E">
      <w:pPr>
        <w:pStyle w:val="PL"/>
      </w:pPr>
      <w:r w:rsidRPr="00690A26">
        <w:t xml:space="preserve">        - dnnInfoList</w:t>
      </w:r>
    </w:p>
    <w:p w14:paraId="4C2BDCDD" w14:textId="77777777" w:rsidR="0036761E" w:rsidRPr="00690A26" w:rsidRDefault="0036761E" w:rsidP="0036761E">
      <w:pPr>
        <w:pStyle w:val="PL"/>
      </w:pPr>
      <w:r w:rsidRPr="00690A26">
        <w:t xml:space="preserve">      properties:</w:t>
      </w:r>
    </w:p>
    <w:p w14:paraId="49C4E1A7" w14:textId="77777777" w:rsidR="0036761E" w:rsidRPr="00690A26" w:rsidRDefault="0036761E" w:rsidP="0036761E">
      <w:pPr>
        <w:pStyle w:val="PL"/>
      </w:pPr>
      <w:r w:rsidRPr="00690A26">
        <w:t xml:space="preserve">        sNssai:</w:t>
      </w:r>
    </w:p>
    <w:p w14:paraId="21119591" w14:textId="77777777" w:rsidR="0036761E" w:rsidRPr="00690A26" w:rsidRDefault="0036761E" w:rsidP="0036761E">
      <w:pPr>
        <w:pStyle w:val="PL"/>
      </w:pPr>
      <w:r w:rsidRPr="00690A26">
        <w:t xml:space="preserve">          $ref: 'TS29571_CommonData.yaml#/components/schemas/</w:t>
      </w:r>
      <w:r>
        <w:t>Ext</w:t>
      </w:r>
      <w:r w:rsidRPr="00690A26">
        <w:t>Snssai'</w:t>
      </w:r>
    </w:p>
    <w:p w14:paraId="3AA3A39C" w14:textId="77777777" w:rsidR="0036761E" w:rsidRPr="00690A26" w:rsidRDefault="0036761E" w:rsidP="0036761E">
      <w:pPr>
        <w:pStyle w:val="PL"/>
      </w:pPr>
      <w:r w:rsidRPr="00690A26">
        <w:t xml:space="preserve">        dnnInfoList:</w:t>
      </w:r>
    </w:p>
    <w:p w14:paraId="32C85989" w14:textId="77777777" w:rsidR="0036761E" w:rsidRPr="00690A26" w:rsidRDefault="0036761E" w:rsidP="0036761E">
      <w:pPr>
        <w:pStyle w:val="PL"/>
      </w:pPr>
      <w:r w:rsidRPr="00690A26">
        <w:t xml:space="preserve">          type: array</w:t>
      </w:r>
    </w:p>
    <w:p w14:paraId="4B1FA9A5" w14:textId="77777777" w:rsidR="0036761E" w:rsidRPr="00690A26" w:rsidRDefault="0036761E" w:rsidP="0036761E">
      <w:pPr>
        <w:pStyle w:val="PL"/>
      </w:pPr>
      <w:r w:rsidRPr="00690A26">
        <w:t xml:space="preserve">          items:</w:t>
      </w:r>
    </w:p>
    <w:p w14:paraId="18BC06B8" w14:textId="77777777" w:rsidR="0036761E" w:rsidRPr="00690A26" w:rsidRDefault="0036761E" w:rsidP="0036761E">
      <w:pPr>
        <w:pStyle w:val="PL"/>
      </w:pPr>
      <w:r w:rsidRPr="00690A26">
        <w:t xml:space="preserve">            $ref: '#/components/schemas/DnnInfoItem'</w:t>
      </w:r>
    </w:p>
    <w:p w14:paraId="005A8A47" w14:textId="77777777" w:rsidR="0036761E" w:rsidRPr="00690A26" w:rsidRDefault="0036761E" w:rsidP="0036761E">
      <w:pPr>
        <w:pStyle w:val="PL"/>
      </w:pPr>
      <w:r w:rsidRPr="00690A26">
        <w:t xml:space="preserve">          minItems: 1</w:t>
      </w:r>
    </w:p>
    <w:p w14:paraId="2C777992" w14:textId="77777777" w:rsidR="0036761E" w:rsidRDefault="0036761E" w:rsidP="0036761E">
      <w:pPr>
        <w:pStyle w:val="PL"/>
      </w:pPr>
    </w:p>
    <w:p w14:paraId="7E7F9D38" w14:textId="77777777" w:rsidR="0036761E" w:rsidRPr="00690A26" w:rsidRDefault="0036761E" w:rsidP="0036761E">
      <w:pPr>
        <w:pStyle w:val="PL"/>
      </w:pPr>
      <w:r w:rsidRPr="00690A26">
        <w:t xml:space="preserve">    DnnInfoItem:</w:t>
      </w:r>
    </w:p>
    <w:p w14:paraId="00BF6B01" w14:textId="77777777" w:rsidR="0036761E" w:rsidRPr="00690A26" w:rsidRDefault="0036761E" w:rsidP="0036761E">
      <w:pPr>
        <w:pStyle w:val="PL"/>
      </w:pPr>
      <w:r>
        <w:t xml:space="preserve">      description:</w:t>
      </w:r>
      <w:r w:rsidRPr="00DC3FC1">
        <w:rPr>
          <w:rFonts w:cs="Arial"/>
          <w:szCs w:val="18"/>
        </w:rPr>
        <w:t xml:space="preserve"> </w:t>
      </w:r>
      <w:r>
        <w:rPr>
          <w:rFonts w:cs="Arial"/>
          <w:szCs w:val="18"/>
        </w:rPr>
        <w:t>Set of parameters supported by NF for a given DNN</w:t>
      </w:r>
    </w:p>
    <w:p w14:paraId="4A78AA01" w14:textId="77777777" w:rsidR="0036761E" w:rsidRPr="00690A26" w:rsidRDefault="0036761E" w:rsidP="0036761E">
      <w:pPr>
        <w:pStyle w:val="PL"/>
      </w:pPr>
      <w:r w:rsidRPr="00690A26">
        <w:t xml:space="preserve">      type: object</w:t>
      </w:r>
    </w:p>
    <w:p w14:paraId="121EBB63" w14:textId="77777777" w:rsidR="0036761E" w:rsidRPr="00690A26" w:rsidRDefault="0036761E" w:rsidP="0036761E">
      <w:pPr>
        <w:pStyle w:val="PL"/>
      </w:pPr>
      <w:r w:rsidRPr="00690A26">
        <w:t xml:space="preserve">      required:</w:t>
      </w:r>
    </w:p>
    <w:p w14:paraId="40078DCC" w14:textId="77777777" w:rsidR="0036761E" w:rsidRPr="00690A26" w:rsidRDefault="0036761E" w:rsidP="0036761E">
      <w:pPr>
        <w:pStyle w:val="PL"/>
      </w:pPr>
      <w:r w:rsidRPr="00690A26">
        <w:t xml:space="preserve">        - dnn</w:t>
      </w:r>
    </w:p>
    <w:p w14:paraId="7CD793DD" w14:textId="77777777" w:rsidR="0036761E" w:rsidRPr="00690A26" w:rsidRDefault="0036761E" w:rsidP="0036761E">
      <w:pPr>
        <w:pStyle w:val="PL"/>
      </w:pPr>
      <w:r w:rsidRPr="00690A26">
        <w:t xml:space="preserve">      properties:</w:t>
      </w:r>
    </w:p>
    <w:p w14:paraId="75506D6F" w14:textId="77777777" w:rsidR="0036761E" w:rsidRPr="00690A26" w:rsidRDefault="0036761E" w:rsidP="0036761E">
      <w:pPr>
        <w:pStyle w:val="PL"/>
      </w:pPr>
      <w:r w:rsidRPr="00690A26">
        <w:t xml:space="preserve">        dnn:</w:t>
      </w:r>
    </w:p>
    <w:p w14:paraId="298327BF" w14:textId="77777777" w:rsidR="0036761E" w:rsidRPr="00B3056F" w:rsidRDefault="0036761E" w:rsidP="0036761E">
      <w:pPr>
        <w:pStyle w:val="PL"/>
      </w:pPr>
      <w:r w:rsidRPr="00B3056F">
        <w:t xml:space="preserve">          anyOf:</w:t>
      </w:r>
    </w:p>
    <w:p w14:paraId="27989DEF" w14:textId="77777777" w:rsidR="0036761E" w:rsidRPr="00690A26" w:rsidRDefault="0036761E" w:rsidP="0036761E">
      <w:pPr>
        <w:pStyle w:val="PL"/>
      </w:pPr>
      <w:r w:rsidRPr="00690A26">
        <w:t xml:space="preserve">          </w:t>
      </w:r>
      <w:r>
        <w:t xml:space="preserve">  - </w:t>
      </w:r>
      <w:r w:rsidRPr="00690A26">
        <w:t>$ref: 'TS29571_CommonData.yaml#/components/schemas/Dnn'</w:t>
      </w:r>
    </w:p>
    <w:p w14:paraId="24EFA19C" w14:textId="77777777" w:rsidR="0036761E" w:rsidRDefault="0036761E" w:rsidP="0036761E">
      <w:pPr>
        <w:pStyle w:val="PL"/>
      </w:pPr>
      <w:r w:rsidRPr="00B3056F">
        <w:t xml:space="preserve">            - $ref: 'TS29571_CommonData.yaml#/components/schemas/WildcardDnn'</w:t>
      </w:r>
    </w:p>
    <w:p w14:paraId="5E2CFBEF" w14:textId="77777777" w:rsidR="00780F74" w:rsidRDefault="00780F74" w:rsidP="00780F74">
      <w:pPr>
        <w:pStyle w:val="PL"/>
      </w:pPr>
    </w:p>
    <w:p w14:paraId="30269156" w14:textId="74F10A81" w:rsidR="00780F74" w:rsidRPr="00690A26" w:rsidRDefault="00780F74" w:rsidP="00D4681E">
      <w:pPr>
        <w:pStyle w:val="PL"/>
      </w:pPr>
      <w:r w:rsidRPr="00D4681E">
        <w:t xml:space="preserve">    CollocatedNfInstance:</w:t>
      </w:r>
    </w:p>
    <w:p w14:paraId="52A25F97" w14:textId="77777777" w:rsidR="00780F74" w:rsidRPr="00690A26" w:rsidRDefault="00780F74" w:rsidP="00780F74">
      <w:pPr>
        <w:pStyle w:val="PL"/>
      </w:pPr>
      <w:r>
        <w:t xml:space="preserve">      description:</w:t>
      </w:r>
      <w:r w:rsidRPr="002D6EB8">
        <w:rPr>
          <w:rFonts w:cs="Arial"/>
          <w:szCs w:val="18"/>
        </w:rPr>
        <w:t xml:space="preserve"> </w:t>
      </w:r>
      <w:r>
        <w:rPr>
          <w:rFonts w:cs="Arial"/>
          <w:szCs w:val="18"/>
        </w:rPr>
        <w:t>Information of an collocated NF Instance registered in the NRF</w:t>
      </w:r>
    </w:p>
    <w:p w14:paraId="3A3A0B68" w14:textId="77777777" w:rsidR="00780F74" w:rsidRPr="00690A26" w:rsidRDefault="00780F74" w:rsidP="00780F74">
      <w:pPr>
        <w:pStyle w:val="PL"/>
      </w:pPr>
      <w:r w:rsidRPr="00690A26">
        <w:t xml:space="preserve">      type: object</w:t>
      </w:r>
    </w:p>
    <w:p w14:paraId="5FD46FAB" w14:textId="77777777" w:rsidR="00780F74" w:rsidRPr="00690A26" w:rsidRDefault="00780F74" w:rsidP="00780F74">
      <w:pPr>
        <w:pStyle w:val="PL"/>
      </w:pPr>
      <w:r w:rsidRPr="00690A26">
        <w:t xml:space="preserve">      required:</w:t>
      </w:r>
    </w:p>
    <w:p w14:paraId="73CCD99F" w14:textId="77777777" w:rsidR="00780F74" w:rsidRPr="00690A26" w:rsidRDefault="00780F74" w:rsidP="00780F74">
      <w:pPr>
        <w:pStyle w:val="PL"/>
      </w:pPr>
      <w:r w:rsidRPr="00690A26">
        <w:t xml:space="preserve">        - nfInstanceId</w:t>
      </w:r>
    </w:p>
    <w:p w14:paraId="14C59530" w14:textId="77777777" w:rsidR="00780F74" w:rsidRPr="00690A26" w:rsidRDefault="00780F74" w:rsidP="00780F74">
      <w:pPr>
        <w:pStyle w:val="PL"/>
      </w:pPr>
      <w:r w:rsidRPr="00690A26">
        <w:t xml:space="preserve">        - </w:t>
      </w:r>
      <w:r>
        <w:t>n</w:t>
      </w:r>
      <w:r w:rsidRPr="00690A26">
        <w:t>fType</w:t>
      </w:r>
    </w:p>
    <w:p w14:paraId="7AF8FF9E" w14:textId="77777777" w:rsidR="00780F74" w:rsidRPr="00690A26" w:rsidRDefault="00780F74" w:rsidP="00780F74">
      <w:pPr>
        <w:pStyle w:val="PL"/>
      </w:pPr>
      <w:r w:rsidRPr="00690A26">
        <w:t xml:space="preserve">      properties:</w:t>
      </w:r>
    </w:p>
    <w:p w14:paraId="3D733E8B" w14:textId="77777777" w:rsidR="00780F74" w:rsidRPr="00690A26" w:rsidRDefault="00780F74" w:rsidP="00780F74">
      <w:pPr>
        <w:pStyle w:val="PL"/>
      </w:pPr>
      <w:r w:rsidRPr="00690A26">
        <w:t xml:space="preserve">        nfInstanceId:</w:t>
      </w:r>
    </w:p>
    <w:p w14:paraId="093334F0" w14:textId="77777777" w:rsidR="00780F74" w:rsidRPr="00690A26" w:rsidRDefault="00780F74" w:rsidP="00780F74">
      <w:pPr>
        <w:pStyle w:val="PL"/>
      </w:pPr>
      <w:r w:rsidRPr="00690A26">
        <w:t xml:space="preserve">          $ref: 'TS29571_CommonData.yaml#/components/schemas/NfInstanceId'</w:t>
      </w:r>
    </w:p>
    <w:p w14:paraId="0C8297E2" w14:textId="77777777" w:rsidR="00780F74" w:rsidRPr="00690A26" w:rsidRDefault="00780F74" w:rsidP="00780F74">
      <w:pPr>
        <w:pStyle w:val="PL"/>
      </w:pPr>
      <w:r w:rsidRPr="00690A26">
        <w:t xml:space="preserve">        </w:t>
      </w:r>
      <w:r>
        <w:t>n</w:t>
      </w:r>
      <w:r w:rsidRPr="00690A26">
        <w:t>fType:</w:t>
      </w:r>
    </w:p>
    <w:p w14:paraId="09097187" w14:textId="77777777" w:rsidR="00780F74" w:rsidRDefault="00780F74" w:rsidP="00780F74">
      <w:pPr>
        <w:pStyle w:val="PL"/>
      </w:pPr>
      <w:r w:rsidRPr="00690A26">
        <w:t xml:space="preserve">          $ref: '#/components/schemas/</w:t>
      </w:r>
      <w:r>
        <w:t>Collocated</w:t>
      </w:r>
      <w:r w:rsidRPr="00690A26">
        <w:t>N</w:t>
      </w:r>
      <w:r>
        <w:t>f</w:t>
      </w:r>
      <w:r w:rsidRPr="00690A26">
        <w:t>Type'</w:t>
      </w:r>
    </w:p>
    <w:p w14:paraId="0A725E5C" w14:textId="77777777" w:rsidR="00780F74" w:rsidRDefault="00780F74" w:rsidP="00780F74">
      <w:pPr>
        <w:pStyle w:val="PL"/>
      </w:pPr>
    </w:p>
    <w:p w14:paraId="526F8ACA" w14:textId="08FDC4C5" w:rsidR="00780F74" w:rsidRDefault="00780F74" w:rsidP="00780F74">
      <w:pPr>
        <w:pStyle w:val="PL"/>
      </w:pPr>
      <w:r>
        <w:t xml:space="preserve">    CollocatedNfType:</w:t>
      </w:r>
    </w:p>
    <w:p w14:paraId="1C2C5AA0" w14:textId="77777777" w:rsidR="00780F74" w:rsidRDefault="00780F74" w:rsidP="00780F74">
      <w:pPr>
        <w:pStyle w:val="PL"/>
      </w:pPr>
      <w:r>
        <w:t xml:space="preserve">      description: </w:t>
      </w:r>
      <w:r>
        <w:rPr>
          <w:rFonts w:cs="Arial"/>
          <w:szCs w:val="18"/>
        </w:rPr>
        <w:t>NF types for a collocated NF</w:t>
      </w:r>
    </w:p>
    <w:p w14:paraId="6C9D6D89" w14:textId="77777777" w:rsidR="00780F74" w:rsidRDefault="00780F74" w:rsidP="00780F74">
      <w:pPr>
        <w:pStyle w:val="PL"/>
      </w:pPr>
      <w:r>
        <w:t xml:space="preserve">      anyOf:</w:t>
      </w:r>
    </w:p>
    <w:p w14:paraId="6E80108F" w14:textId="77777777" w:rsidR="00780F74" w:rsidRDefault="00780F74" w:rsidP="00780F74">
      <w:pPr>
        <w:pStyle w:val="PL"/>
      </w:pPr>
      <w:r>
        <w:t xml:space="preserve">        - type: string</w:t>
      </w:r>
    </w:p>
    <w:p w14:paraId="42083E74" w14:textId="77777777" w:rsidR="00780F74" w:rsidRDefault="00780F74" w:rsidP="00780F74">
      <w:pPr>
        <w:pStyle w:val="PL"/>
      </w:pPr>
      <w:r>
        <w:t xml:space="preserve">          enum:</w:t>
      </w:r>
    </w:p>
    <w:p w14:paraId="5150AF66" w14:textId="77777777" w:rsidR="00780F74" w:rsidRDefault="00780F74" w:rsidP="00780F74">
      <w:pPr>
        <w:pStyle w:val="PL"/>
      </w:pPr>
      <w:r>
        <w:t xml:space="preserve">            - UPF</w:t>
      </w:r>
    </w:p>
    <w:p w14:paraId="1F65ABEE" w14:textId="77777777" w:rsidR="00780F74" w:rsidRDefault="00780F74" w:rsidP="00780F74">
      <w:pPr>
        <w:pStyle w:val="PL"/>
      </w:pPr>
      <w:r>
        <w:t xml:space="preserve">            - SMF</w:t>
      </w:r>
    </w:p>
    <w:p w14:paraId="1A819511" w14:textId="26F3DAEC" w:rsidR="00780F74" w:rsidRDefault="00780F74" w:rsidP="00780F74">
      <w:pPr>
        <w:pStyle w:val="PL"/>
      </w:pPr>
      <w:r>
        <w:t xml:space="preserve">            - MB</w:t>
      </w:r>
      <w:r w:rsidR="006560BB">
        <w:t>_</w:t>
      </w:r>
      <w:r>
        <w:t>UPF</w:t>
      </w:r>
    </w:p>
    <w:p w14:paraId="78406B37" w14:textId="742249BA" w:rsidR="00780F74" w:rsidRDefault="00780F74" w:rsidP="00780F74">
      <w:pPr>
        <w:pStyle w:val="PL"/>
      </w:pPr>
      <w:r>
        <w:t xml:space="preserve">            - MB</w:t>
      </w:r>
      <w:r w:rsidR="006560BB">
        <w:t>_</w:t>
      </w:r>
      <w:r>
        <w:t>SMF</w:t>
      </w:r>
    </w:p>
    <w:p w14:paraId="5A5E061B" w14:textId="77777777" w:rsidR="00780F74" w:rsidRDefault="00780F74" w:rsidP="00780F74">
      <w:pPr>
        <w:pStyle w:val="PL"/>
      </w:pPr>
      <w:r>
        <w:t xml:space="preserve">        - type: string</w:t>
      </w:r>
    </w:p>
    <w:p w14:paraId="55F41F43" w14:textId="77777777" w:rsidR="00A97886" w:rsidRDefault="00A97886" w:rsidP="00A97886">
      <w:pPr>
        <w:pStyle w:val="PL"/>
        <w:rPr>
          <w:lang w:eastAsia="zh-CN"/>
        </w:rPr>
      </w:pPr>
    </w:p>
    <w:p w14:paraId="337FE562" w14:textId="48D95DE6" w:rsidR="00A97886" w:rsidRPr="00690A26" w:rsidRDefault="00A97886" w:rsidP="00A97886">
      <w:pPr>
        <w:pStyle w:val="PL"/>
        <w:rPr>
          <w:lang w:eastAsia="zh-CN"/>
        </w:rPr>
      </w:pPr>
      <w:r w:rsidRPr="00690A26">
        <w:rPr>
          <w:rFonts w:hint="eastAsia"/>
          <w:lang w:eastAsia="zh-CN"/>
        </w:rPr>
        <w:t xml:space="preserve">    </w:t>
      </w:r>
      <w:r w:rsidRPr="00690A26">
        <w:rPr>
          <w:rFonts w:hint="eastAsia"/>
        </w:rPr>
        <w:t>Plmn</w:t>
      </w:r>
      <w:r>
        <w:t>Oauth2</w:t>
      </w:r>
      <w:r w:rsidRPr="00690A26">
        <w:rPr>
          <w:rFonts w:hint="eastAsia"/>
          <w:lang w:eastAsia="zh-CN"/>
        </w:rPr>
        <w:t>:</w:t>
      </w:r>
    </w:p>
    <w:p w14:paraId="4C8FA144" w14:textId="77777777" w:rsidR="00A97886" w:rsidRPr="00690A26" w:rsidRDefault="00A97886" w:rsidP="00A97886">
      <w:pPr>
        <w:pStyle w:val="PL"/>
        <w:rPr>
          <w:lang w:eastAsia="zh-CN"/>
        </w:rPr>
      </w:pPr>
      <w:r>
        <w:rPr>
          <w:lang w:eastAsia="zh-CN"/>
        </w:rPr>
        <w:t xml:space="preserve">      description: </w:t>
      </w:r>
      <w:r>
        <w:rPr>
          <w:rFonts w:cs="Arial"/>
          <w:szCs w:val="18"/>
        </w:rPr>
        <w:t>Oauth2.0 required indication for a given PLMN ID</w:t>
      </w:r>
    </w:p>
    <w:p w14:paraId="3D2A7E2D" w14:textId="77777777" w:rsidR="00A97886" w:rsidRPr="00690A26" w:rsidRDefault="00A97886" w:rsidP="00A97886">
      <w:pPr>
        <w:pStyle w:val="PL"/>
        <w:rPr>
          <w:lang w:eastAsia="zh-CN"/>
        </w:rPr>
      </w:pPr>
      <w:r w:rsidRPr="00690A26">
        <w:rPr>
          <w:rFonts w:hint="eastAsia"/>
          <w:lang w:eastAsia="zh-CN"/>
        </w:rPr>
        <w:t xml:space="preserve">      type: object</w:t>
      </w:r>
    </w:p>
    <w:p w14:paraId="22376156" w14:textId="77777777" w:rsidR="00A97886" w:rsidRPr="00690A26" w:rsidRDefault="00A97886" w:rsidP="00A97886">
      <w:pPr>
        <w:pStyle w:val="PL"/>
        <w:rPr>
          <w:lang w:eastAsia="zh-CN"/>
        </w:rPr>
      </w:pPr>
      <w:r w:rsidRPr="00690A26">
        <w:rPr>
          <w:rFonts w:hint="eastAsia"/>
          <w:lang w:eastAsia="zh-CN"/>
        </w:rPr>
        <w:t xml:space="preserve">      properties:</w:t>
      </w:r>
    </w:p>
    <w:p w14:paraId="419DE3AE" w14:textId="77777777" w:rsidR="00A97886" w:rsidRPr="00690A26" w:rsidRDefault="00A97886" w:rsidP="00A97886">
      <w:pPr>
        <w:pStyle w:val="PL"/>
      </w:pPr>
      <w:r w:rsidRPr="00690A26">
        <w:rPr>
          <w:rFonts w:hint="eastAsia"/>
          <w:lang w:eastAsia="zh-CN"/>
        </w:rPr>
        <w:t xml:space="preserve">        </w:t>
      </w:r>
      <w:r>
        <w:rPr>
          <w:lang w:eastAsia="zh-CN"/>
        </w:rPr>
        <w:t>oauth2RequiredPlmnIdList</w:t>
      </w:r>
      <w:r w:rsidRPr="00690A26">
        <w:t>:</w:t>
      </w:r>
    </w:p>
    <w:p w14:paraId="61344FF8" w14:textId="77777777" w:rsidR="00A97886" w:rsidRPr="00690A26" w:rsidRDefault="00A97886" w:rsidP="00A97886">
      <w:pPr>
        <w:pStyle w:val="PL"/>
      </w:pPr>
      <w:r w:rsidRPr="00690A26">
        <w:t xml:space="preserve">          type: array</w:t>
      </w:r>
    </w:p>
    <w:p w14:paraId="2EECBB0E" w14:textId="77777777" w:rsidR="00A97886" w:rsidRPr="00690A26" w:rsidRDefault="00A97886" w:rsidP="00A97886">
      <w:pPr>
        <w:pStyle w:val="PL"/>
      </w:pPr>
      <w:r w:rsidRPr="00690A26">
        <w:t xml:space="preserve">          items:</w:t>
      </w:r>
    </w:p>
    <w:p w14:paraId="4AD0D962" w14:textId="77777777" w:rsidR="00A97886" w:rsidRPr="00690A26" w:rsidRDefault="00A97886" w:rsidP="00A97886">
      <w:pPr>
        <w:pStyle w:val="PL"/>
      </w:pPr>
      <w:r>
        <w:t xml:space="preserve">  </w:t>
      </w:r>
      <w:r w:rsidRPr="00690A26">
        <w:t xml:space="preserve">          $ref: 'TS29571_CommonData.yaml#/components/schemas/PlmnId'</w:t>
      </w:r>
    </w:p>
    <w:p w14:paraId="49306183" w14:textId="77777777" w:rsidR="00A97886" w:rsidRPr="00690A26" w:rsidRDefault="00A97886" w:rsidP="00A97886">
      <w:pPr>
        <w:pStyle w:val="PL"/>
      </w:pPr>
      <w:r w:rsidRPr="00690A26">
        <w:t xml:space="preserve">          minItems: 1</w:t>
      </w:r>
    </w:p>
    <w:p w14:paraId="6019C16B" w14:textId="77777777" w:rsidR="00A97886" w:rsidRPr="00690A26" w:rsidRDefault="00A97886" w:rsidP="00A97886">
      <w:pPr>
        <w:pStyle w:val="PL"/>
      </w:pPr>
      <w:r w:rsidRPr="00690A26">
        <w:rPr>
          <w:rFonts w:hint="eastAsia"/>
          <w:lang w:eastAsia="zh-CN"/>
        </w:rPr>
        <w:t xml:space="preserve">        </w:t>
      </w:r>
      <w:r>
        <w:rPr>
          <w:lang w:eastAsia="zh-CN"/>
        </w:rPr>
        <w:t>oauth2NotRequiredPlmnIdList</w:t>
      </w:r>
      <w:r w:rsidRPr="00690A26">
        <w:t>:</w:t>
      </w:r>
    </w:p>
    <w:p w14:paraId="571E161D" w14:textId="77777777" w:rsidR="00A97886" w:rsidRPr="00690A26" w:rsidRDefault="00A97886" w:rsidP="00A97886">
      <w:pPr>
        <w:pStyle w:val="PL"/>
      </w:pPr>
      <w:r w:rsidRPr="00690A26">
        <w:t xml:space="preserve">          type: array</w:t>
      </w:r>
    </w:p>
    <w:p w14:paraId="3843341F" w14:textId="77777777" w:rsidR="00A97886" w:rsidRPr="00690A26" w:rsidRDefault="00A97886" w:rsidP="00A97886">
      <w:pPr>
        <w:pStyle w:val="PL"/>
      </w:pPr>
      <w:r w:rsidRPr="00690A26">
        <w:t xml:space="preserve">          items:</w:t>
      </w:r>
    </w:p>
    <w:p w14:paraId="05335E16" w14:textId="77777777" w:rsidR="00A97886" w:rsidRPr="00690A26" w:rsidRDefault="00A97886" w:rsidP="00A97886">
      <w:pPr>
        <w:pStyle w:val="PL"/>
      </w:pPr>
      <w:r>
        <w:t xml:space="preserve">  </w:t>
      </w:r>
      <w:r w:rsidRPr="00690A26">
        <w:t xml:space="preserve">          $ref: 'TS29571_CommonData.yaml#/components/schemas/PlmnId'</w:t>
      </w:r>
    </w:p>
    <w:p w14:paraId="1EAD16C9" w14:textId="77777777" w:rsidR="00A97886" w:rsidRPr="00690A26" w:rsidRDefault="00A97886" w:rsidP="00A97886">
      <w:pPr>
        <w:pStyle w:val="PL"/>
      </w:pPr>
      <w:r w:rsidRPr="00690A26">
        <w:t xml:space="preserve">          minItems: 1</w:t>
      </w:r>
    </w:p>
    <w:p w14:paraId="733DC118" w14:textId="77777777" w:rsidR="002C4238" w:rsidRDefault="002C4238" w:rsidP="002C4238">
      <w:pPr>
        <w:pStyle w:val="PL"/>
      </w:pPr>
    </w:p>
    <w:p w14:paraId="60FCABDB" w14:textId="1F935C04" w:rsidR="002C4238" w:rsidRDefault="002C4238" w:rsidP="002C4238">
      <w:pPr>
        <w:pStyle w:val="PL"/>
      </w:pPr>
      <w:r>
        <w:t xml:space="preserve">    </w:t>
      </w:r>
      <w:r>
        <w:rPr>
          <w:rFonts w:hint="eastAsia"/>
          <w:lang w:eastAsia="zh-CN"/>
        </w:rPr>
        <w:t>V2xCapability</w:t>
      </w:r>
      <w:r>
        <w:t>:</w:t>
      </w:r>
    </w:p>
    <w:p w14:paraId="5859DF9A" w14:textId="77777777" w:rsidR="002C4238" w:rsidRDefault="002C4238" w:rsidP="002C4238">
      <w:pPr>
        <w:pStyle w:val="PL"/>
      </w:pPr>
      <w:r>
        <w:t xml:space="preserve">      description: </w:t>
      </w:r>
      <w:r>
        <w:rPr>
          <w:rFonts w:hint="eastAsia"/>
          <w:lang w:eastAsia="zh-CN"/>
        </w:rPr>
        <w:t>I</w:t>
      </w:r>
      <w:r w:rsidRPr="00690A26">
        <w:t>ndicate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AE3F822" w14:textId="77777777" w:rsidR="002C4238" w:rsidRDefault="002C4238" w:rsidP="002C4238">
      <w:pPr>
        <w:pStyle w:val="PL"/>
      </w:pPr>
      <w:r>
        <w:t xml:space="preserve">      type: object</w:t>
      </w:r>
    </w:p>
    <w:p w14:paraId="66B2D404" w14:textId="77777777" w:rsidR="002C4238" w:rsidRDefault="002C4238" w:rsidP="002C4238">
      <w:pPr>
        <w:pStyle w:val="PL"/>
      </w:pPr>
      <w:r>
        <w:t xml:space="preserve">      properties:</w:t>
      </w:r>
    </w:p>
    <w:p w14:paraId="757C88F9" w14:textId="77777777" w:rsidR="002C4238" w:rsidRDefault="002C4238" w:rsidP="002C4238">
      <w:pPr>
        <w:pStyle w:val="PL"/>
      </w:pPr>
      <w:r>
        <w:t xml:space="preserve">        </w:t>
      </w:r>
      <w:r>
        <w:rPr>
          <w:rFonts w:hint="eastAsia"/>
          <w:lang w:eastAsia="zh-CN"/>
        </w:rPr>
        <w:t>lteV2x</w:t>
      </w:r>
      <w:r>
        <w:t>:</w:t>
      </w:r>
    </w:p>
    <w:p w14:paraId="459FAB66" w14:textId="77777777" w:rsidR="002C4238" w:rsidRDefault="002C4238" w:rsidP="002C4238">
      <w:pPr>
        <w:pStyle w:val="PL"/>
      </w:pPr>
      <w:r>
        <w:t xml:space="preserve">          type: boolean</w:t>
      </w:r>
    </w:p>
    <w:p w14:paraId="197F341C" w14:textId="77777777" w:rsidR="002C4238" w:rsidRDefault="002C4238" w:rsidP="002C4238">
      <w:pPr>
        <w:pStyle w:val="PL"/>
      </w:pPr>
      <w:r>
        <w:t xml:space="preserve">          default: false</w:t>
      </w:r>
    </w:p>
    <w:p w14:paraId="3FFED7A9" w14:textId="77777777" w:rsidR="002C4238" w:rsidRDefault="002C4238" w:rsidP="002C4238">
      <w:pPr>
        <w:pStyle w:val="PL"/>
      </w:pPr>
      <w:r>
        <w:t xml:space="preserve">        </w:t>
      </w:r>
      <w:r>
        <w:rPr>
          <w:rFonts w:hint="eastAsia"/>
          <w:lang w:eastAsia="zh-CN"/>
        </w:rPr>
        <w:t>nrV2x</w:t>
      </w:r>
      <w:r>
        <w:t>:</w:t>
      </w:r>
    </w:p>
    <w:p w14:paraId="2EA43ECB" w14:textId="77777777" w:rsidR="002C4238" w:rsidRDefault="002C4238" w:rsidP="002C4238">
      <w:pPr>
        <w:pStyle w:val="PL"/>
      </w:pPr>
      <w:r>
        <w:t xml:space="preserve">          type: boolean</w:t>
      </w:r>
    </w:p>
    <w:p w14:paraId="6E09C7C3" w14:textId="77777777" w:rsidR="002C4238" w:rsidRDefault="002C4238" w:rsidP="002C4238">
      <w:pPr>
        <w:pStyle w:val="PL"/>
        <w:rPr>
          <w:lang w:eastAsia="zh-CN"/>
        </w:rPr>
      </w:pPr>
      <w:r>
        <w:t xml:space="preserve">          default: false</w:t>
      </w:r>
    </w:p>
    <w:p w14:paraId="2DF594B0" w14:textId="77777777" w:rsidR="00E92866" w:rsidRDefault="00E92866" w:rsidP="00E92866">
      <w:pPr>
        <w:pStyle w:val="PL"/>
        <w:rPr>
          <w:lang w:eastAsia="zh-CN"/>
        </w:rPr>
      </w:pPr>
    </w:p>
    <w:p w14:paraId="6CB594AB" w14:textId="22AEFB90" w:rsidR="00E92866" w:rsidRPr="00690A26" w:rsidRDefault="00E92866" w:rsidP="00E92866">
      <w:pPr>
        <w:pStyle w:val="PL"/>
        <w:rPr>
          <w:lang w:eastAsia="zh-CN"/>
        </w:rPr>
      </w:pPr>
      <w:r>
        <w:rPr>
          <w:lang w:eastAsia="zh-CN"/>
        </w:rPr>
        <w:t xml:space="preserve">    </w:t>
      </w:r>
      <w:r>
        <w:rPr>
          <w:rFonts w:hint="eastAsia"/>
          <w:lang w:val="en-IN" w:eastAsia="zh-CN"/>
        </w:rPr>
        <w:t>Nssaa</w:t>
      </w:r>
      <w:r>
        <w:rPr>
          <w:lang w:val="en-IN"/>
        </w:rPr>
        <w:t>fInfo</w:t>
      </w:r>
      <w:r w:rsidRPr="00690A26">
        <w:rPr>
          <w:rFonts w:hint="eastAsia"/>
          <w:lang w:eastAsia="zh-CN"/>
        </w:rPr>
        <w:t>:</w:t>
      </w:r>
    </w:p>
    <w:p w14:paraId="0D1550B2" w14:textId="77777777" w:rsidR="00E92866" w:rsidRPr="00690A26" w:rsidRDefault="00E92866" w:rsidP="00E92866">
      <w:pPr>
        <w:pStyle w:val="PL"/>
        <w:rPr>
          <w:lang w:eastAsia="zh-CN"/>
        </w:rPr>
      </w:pPr>
      <w:r>
        <w:rPr>
          <w:lang w:eastAsia="zh-CN"/>
        </w:rPr>
        <w:t xml:space="preserve">      description: </w:t>
      </w:r>
      <w:r>
        <w:rPr>
          <w:rFonts w:cs="Arial"/>
          <w:szCs w:val="18"/>
        </w:rPr>
        <w:t xml:space="preserve">Information of a </w:t>
      </w:r>
      <w:r>
        <w:rPr>
          <w:rFonts w:cs="Arial" w:hint="eastAsia"/>
          <w:szCs w:val="18"/>
          <w:lang w:eastAsia="zh-CN"/>
        </w:rPr>
        <w:t>NSSAAF</w:t>
      </w:r>
      <w:r>
        <w:rPr>
          <w:rFonts w:cs="Arial"/>
          <w:szCs w:val="18"/>
        </w:rPr>
        <w:t xml:space="preserve"> Instance</w:t>
      </w:r>
    </w:p>
    <w:p w14:paraId="05C577C9" w14:textId="77777777" w:rsidR="00E92866" w:rsidRPr="00690A26" w:rsidRDefault="00E92866" w:rsidP="00E92866">
      <w:pPr>
        <w:pStyle w:val="PL"/>
        <w:rPr>
          <w:lang w:eastAsia="zh-CN"/>
        </w:rPr>
      </w:pPr>
      <w:r w:rsidRPr="00690A26">
        <w:rPr>
          <w:rFonts w:hint="eastAsia"/>
          <w:lang w:eastAsia="zh-CN"/>
        </w:rPr>
        <w:t xml:space="preserve">      type: object</w:t>
      </w:r>
    </w:p>
    <w:p w14:paraId="03911990" w14:textId="77777777" w:rsidR="00E92866" w:rsidRPr="00690A26" w:rsidRDefault="00E92866" w:rsidP="00E92866">
      <w:pPr>
        <w:pStyle w:val="PL"/>
        <w:rPr>
          <w:lang w:eastAsia="zh-CN"/>
        </w:rPr>
      </w:pPr>
      <w:r w:rsidRPr="00690A26">
        <w:rPr>
          <w:rFonts w:hint="eastAsia"/>
          <w:lang w:eastAsia="zh-CN"/>
        </w:rPr>
        <w:t xml:space="preserve">      properties:</w:t>
      </w:r>
    </w:p>
    <w:p w14:paraId="708E5DFC" w14:textId="77777777" w:rsidR="00E92866" w:rsidRPr="002857AD" w:rsidRDefault="00E92866" w:rsidP="00E92866">
      <w:pPr>
        <w:pStyle w:val="PL"/>
      </w:pPr>
      <w:r w:rsidRPr="002857AD">
        <w:t xml:space="preserve">        supiRanges:</w:t>
      </w:r>
    </w:p>
    <w:p w14:paraId="20B880FD" w14:textId="77777777" w:rsidR="00E92866" w:rsidRPr="002857AD" w:rsidRDefault="00E92866" w:rsidP="00E92866">
      <w:pPr>
        <w:pStyle w:val="PL"/>
      </w:pPr>
      <w:r w:rsidRPr="002857AD">
        <w:t xml:space="preserve">          type: array</w:t>
      </w:r>
    </w:p>
    <w:p w14:paraId="613927E0" w14:textId="77777777" w:rsidR="00E92866" w:rsidRPr="002857AD" w:rsidRDefault="00E92866" w:rsidP="00E92866">
      <w:pPr>
        <w:pStyle w:val="PL"/>
      </w:pPr>
      <w:r w:rsidRPr="002857AD">
        <w:t xml:space="preserve">          items:</w:t>
      </w:r>
    </w:p>
    <w:p w14:paraId="68BB9E87" w14:textId="77777777" w:rsidR="00E92866" w:rsidRPr="002857AD" w:rsidRDefault="00E92866" w:rsidP="00E92866">
      <w:pPr>
        <w:pStyle w:val="PL"/>
      </w:pPr>
      <w:r w:rsidRPr="002857AD">
        <w:t xml:space="preserve">            $ref: '#/components/schemas/SupiRange'</w:t>
      </w:r>
    </w:p>
    <w:p w14:paraId="00BD9F4D" w14:textId="77777777" w:rsidR="00E92866" w:rsidRPr="002857AD" w:rsidRDefault="00E92866" w:rsidP="00E92866">
      <w:pPr>
        <w:pStyle w:val="PL"/>
        <w:rPr>
          <w:lang w:eastAsia="zh-CN"/>
        </w:rPr>
      </w:pPr>
      <w:r>
        <w:t xml:space="preserve">          </w:t>
      </w:r>
      <w:r>
        <w:rPr>
          <w:rFonts w:hint="eastAsia"/>
          <w:lang w:eastAsia="zh-CN"/>
        </w:rPr>
        <w:t>minI</w:t>
      </w:r>
      <w:r w:rsidRPr="002857AD">
        <w:t>tems:</w:t>
      </w:r>
      <w:r>
        <w:rPr>
          <w:rFonts w:hint="eastAsia"/>
          <w:lang w:eastAsia="zh-CN"/>
        </w:rPr>
        <w:t xml:space="preserve"> 1</w:t>
      </w:r>
    </w:p>
    <w:p w14:paraId="059502ED" w14:textId="77777777" w:rsidR="00E92866" w:rsidRPr="00690A26" w:rsidRDefault="00E92866" w:rsidP="00E92866">
      <w:pPr>
        <w:pStyle w:val="PL"/>
      </w:pPr>
      <w:r w:rsidRPr="00690A26">
        <w:t xml:space="preserve">        internalGroupIdentifiersRanges:</w:t>
      </w:r>
    </w:p>
    <w:p w14:paraId="409DE92F" w14:textId="77777777" w:rsidR="00E92866" w:rsidRPr="00690A26" w:rsidRDefault="00E92866" w:rsidP="00E92866">
      <w:pPr>
        <w:pStyle w:val="PL"/>
      </w:pPr>
      <w:r w:rsidRPr="00690A26">
        <w:t xml:space="preserve">          type: array</w:t>
      </w:r>
    </w:p>
    <w:p w14:paraId="0507800F" w14:textId="77777777" w:rsidR="00E92866" w:rsidRPr="00690A26" w:rsidRDefault="00E92866" w:rsidP="00E92866">
      <w:pPr>
        <w:pStyle w:val="PL"/>
      </w:pPr>
      <w:r w:rsidRPr="00690A26">
        <w:t xml:space="preserve">          items:</w:t>
      </w:r>
    </w:p>
    <w:p w14:paraId="0BC87AB9" w14:textId="77777777" w:rsidR="00E92866" w:rsidRPr="00690A26" w:rsidRDefault="00E92866" w:rsidP="00E92866">
      <w:pPr>
        <w:pStyle w:val="PL"/>
      </w:pPr>
      <w:r w:rsidRPr="00690A26">
        <w:t xml:space="preserve">            $ref: '#/components/schemas/InternalGroupIdRange'</w:t>
      </w:r>
    </w:p>
    <w:p w14:paraId="2518B252" w14:textId="77777777" w:rsidR="00E92866" w:rsidRPr="00690A26" w:rsidRDefault="00E92866" w:rsidP="00E9286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748C484" w14:textId="77777777" w:rsidR="00B64789" w:rsidRDefault="00B64789" w:rsidP="00B64789">
      <w:pPr>
        <w:pStyle w:val="PL"/>
      </w:pPr>
    </w:p>
    <w:p w14:paraId="14BC9D17" w14:textId="6545F159" w:rsidR="00B64789" w:rsidRDefault="00B64789" w:rsidP="00B64789">
      <w:pPr>
        <w:pStyle w:val="PL"/>
      </w:pPr>
      <w:r>
        <w:t xml:space="preserve">    </w:t>
      </w:r>
      <w:r>
        <w:rPr>
          <w:rFonts w:hint="eastAsia"/>
          <w:lang w:eastAsia="zh-CN"/>
        </w:rPr>
        <w:t>ProSeCapability</w:t>
      </w:r>
      <w:r>
        <w:t>:</w:t>
      </w:r>
    </w:p>
    <w:p w14:paraId="22E348D5" w14:textId="77777777" w:rsidR="00B64789" w:rsidRDefault="00B64789" w:rsidP="00B64789">
      <w:pPr>
        <w:pStyle w:val="PL"/>
      </w:pPr>
      <w:r>
        <w:t xml:space="preserve">      description: </w:t>
      </w:r>
      <w:r>
        <w:rPr>
          <w:rFonts w:hint="eastAsia"/>
          <w:lang w:eastAsia="zh-CN"/>
        </w:rPr>
        <w:t>I</w:t>
      </w:r>
      <w:r w:rsidRPr="00690A26">
        <w:t>ndicate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t xml:space="preserve"> </w:t>
      </w:r>
      <w:r>
        <w:rPr>
          <w:rFonts w:hint="eastAsia"/>
          <w:lang w:eastAsia="zh-CN"/>
        </w:rPr>
        <w:t>by</w:t>
      </w:r>
      <w:r w:rsidRPr="00690A26">
        <w:t xml:space="preserve"> the PCF</w:t>
      </w:r>
      <w:r>
        <w:rPr>
          <w:rFonts w:hint="eastAsia"/>
          <w:lang w:eastAsia="zh-CN"/>
        </w:rPr>
        <w:t>.</w:t>
      </w:r>
    </w:p>
    <w:p w14:paraId="046DE62E" w14:textId="77777777" w:rsidR="00B64789" w:rsidRDefault="00B64789" w:rsidP="00B64789">
      <w:pPr>
        <w:pStyle w:val="PL"/>
      </w:pPr>
      <w:r>
        <w:t xml:space="preserve">      type: object</w:t>
      </w:r>
    </w:p>
    <w:p w14:paraId="07241B2D" w14:textId="77777777" w:rsidR="00B64789" w:rsidRDefault="00B64789" w:rsidP="00B64789">
      <w:pPr>
        <w:pStyle w:val="PL"/>
      </w:pPr>
      <w:r>
        <w:t xml:space="preserve">      properties:</w:t>
      </w:r>
    </w:p>
    <w:p w14:paraId="0F334420"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D553C5">
        <w:t>Discove</w:t>
      </w:r>
      <w:r>
        <w:t>y:</w:t>
      </w:r>
    </w:p>
    <w:p w14:paraId="3CC92AA2" w14:textId="77777777" w:rsidR="00B64789" w:rsidRDefault="00B64789" w:rsidP="00B64789">
      <w:pPr>
        <w:pStyle w:val="PL"/>
      </w:pPr>
      <w:r>
        <w:t xml:space="preserve">          type: boolean</w:t>
      </w:r>
    </w:p>
    <w:p w14:paraId="0C756CBC" w14:textId="77777777" w:rsidR="00B64789" w:rsidRDefault="00B64789" w:rsidP="00B64789">
      <w:pPr>
        <w:pStyle w:val="PL"/>
      </w:pPr>
      <w:r>
        <w:t xml:space="preserve">          default: false</w:t>
      </w:r>
    </w:p>
    <w:p w14:paraId="0FD920A5" w14:textId="77777777" w:rsidR="00B64789" w:rsidRDefault="00B64789" w:rsidP="00B64789">
      <w:pPr>
        <w:pStyle w:val="PL"/>
      </w:pPr>
      <w:r>
        <w:t xml:space="preserve">        </w:t>
      </w:r>
      <w:r>
        <w:rPr>
          <w:rFonts w:hint="eastAsia"/>
          <w:lang w:eastAsia="zh-CN"/>
        </w:rPr>
        <w:t>p</w:t>
      </w:r>
      <w:r>
        <w:t>ro</w:t>
      </w:r>
      <w:r>
        <w:rPr>
          <w:rFonts w:hint="eastAsia"/>
          <w:lang w:eastAsia="zh-CN"/>
        </w:rPr>
        <w:t>s</w:t>
      </w:r>
      <w:r>
        <w:t>eDirect</w:t>
      </w:r>
      <w:r w:rsidRPr="003F0F18">
        <w:t>Communication</w:t>
      </w:r>
      <w:r>
        <w:t>:</w:t>
      </w:r>
    </w:p>
    <w:p w14:paraId="17C62433" w14:textId="77777777" w:rsidR="00B64789" w:rsidRDefault="00B64789" w:rsidP="00B64789">
      <w:pPr>
        <w:pStyle w:val="PL"/>
      </w:pPr>
      <w:r>
        <w:t xml:space="preserve">          type: boolean</w:t>
      </w:r>
    </w:p>
    <w:p w14:paraId="27676C3B" w14:textId="77777777" w:rsidR="00B64789" w:rsidRDefault="00B64789" w:rsidP="00B64789">
      <w:pPr>
        <w:pStyle w:val="PL"/>
        <w:rPr>
          <w:lang w:eastAsia="zh-CN"/>
        </w:rPr>
      </w:pPr>
      <w:r>
        <w:t xml:space="preserve">          default: false</w:t>
      </w:r>
    </w:p>
    <w:p w14:paraId="45AFD3A6"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toNetwork</w:t>
      </w:r>
      <w:r w:rsidRPr="003F0F18">
        <w:t>Relay</w:t>
      </w:r>
      <w:r>
        <w:t>:</w:t>
      </w:r>
    </w:p>
    <w:p w14:paraId="05575456" w14:textId="77777777" w:rsidR="00B64789" w:rsidRDefault="00B64789" w:rsidP="00B64789">
      <w:pPr>
        <w:pStyle w:val="PL"/>
      </w:pPr>
      <w:r>
        <w:t xml:space="preserve">          type: boolean</w:t>
      </w:r>
    </w:p>
    <w:p w14:paraId="024B103B" w14:textId="77777777" w:rsidR="00B64789" w:rsidRDefault="00B64789" w:rsidP="00B64789">
      <w:pPr>
        <w:pStyle w:val="PL"/>
        <w:rPr>
          <w:lang w:eastAsia="zh-CN"/>
        </w:rPr>
      </w:pPr>
      <w:r>
        <w:t xml:space="preserve">          default: false</w:t>
      </w:r>
    </w:p>
    <w:p w14:paraId="14BA68A0"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toNetwork</w:t>
      </w:r>
      <w:r w:rsidRPr="003F0F18">
        <w:t>Relay</w:t>
      </w:r>
      <w:r>
        <w:t>:</w:t>
      </w:r>
    </w:p>
    <w:p w14:paraId="4E4C76A7" w14:textId="77777777" w:rsidR="00B64789" w:rsidRDefault="00B64789" w:rsidP="00B64789">
      <w:pPr>
        <w:pStyle w:val="PL"/>
      </w:pPr>
      <w:r>
        <w:t xml:space="preserve">          type: boolean</w:t>
      </w:r>
    </w:p>
    <w:p w14:paraId="6670BBCF" w14:textId="77777777" w:rsidR="00B64789" w:rsidRDefault="00B64789" w:rsidP="00B64789">
      <w:pPr>
        <w:pStyle w:val="PL"/>
        <w:rPr>
          <w:lang w:eastAsia="zh-CN"/>
        </w:rPr>
      </w:pPr>
      <w:r>
        <w:t xml:space="preserve">          default: false</w:t>
      </w:r>
    </w:p>
    <w:p w14:paraId="0DE1D78F"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t>2Remote</w:t>
      </w:r>
      <w:r w:rsidRPr="003F0F18">
        <w:t>U</w:t>
      </w:r>
      <w:r>
        <w:rPr>
          <w:rFonts w:hint="eastAsia"/>
          <w:lang w:eastAsia="zh-CN"/>
        </w:rPr>
        <w:t>e</w:t>
      </w:r>
      <w:r>
        <w:t>:</w:t>
      </w:r>
    </w:p>
    <w:p w14:paraId="2C1736E2" w14:textId="77777777" w:rsidR="00B64789" w:rsidRDefault="00B64789" w:rsidP="00B64789">
      <w:pPr>
        <w:pStyle w:val="PL"/>
      </w:pPr>
      <w:r>
        <w:t xml:space="preserve">          type: boolean</w:t>
      </w:r>
    </w:p>
    <w:p w14:paraId="11A13CD8" w14:textId="77777777" w:rsidR="00B64789" w:rsidRDefault="00B64789" w:rsidP="00B64789">
      <w:pPr>
        <w:pStyle w:val="PL"/>
        <w:rPr>
          <w:lang w:eastAsia="zh-CN"/>
        </w:rPr>
      </w:pPr>
      <w:r>
        <w:t xml:space="preserve">          default: false</w:t>
      </w:r>
    </w:p>
    <w:p w14:paraId="71A7DB8B" w14:textId="77777777" w:rsidR="00B64789" w:rsidRDefault="00B64789" w:rsidP="00B64789">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Remote</w:t>
      </w:r>
      <w:r w:rsidRPr="003F0F18">
        <w:t>U</w:t>
      </w:r>
      <w:r>
        <w:rPr>
          <w:rFonts w:hint="eastAsia"/>
          <w:lang w:eastAsia="zh-CN"/>
        </w:rPr>
        <w:t>e</w:t>
      </w:r>
      <w:r>
        <w:t>:</w:t>
      </w:r>
    </w:p>
    <w:p w14:paraId="4F9E62B9" w14:textId="77777777" w:rsidR="00B64789" w:rsidRDefault="00B64789" w:rsidP="00B64789">
      <w:pPr>
        <w:pStyle w:val="PL"/>
      </w:pPr>
      <w:r>
        <w:t xml:space="preserve">          type: boolean</w:t>
      </w:r>
    </w:p>
    <w:p w14:paraId="0A3E3D89" w14:textId="77777777" w:rsidR="00B64789" w:rsidRDefault="00B64789" w:rsidP="00B64789">
      <w:pPr>
        <w:pStyle w:val="PL"/>
        <w:rPr>
          <w:lang w:eastAsia="zh-CN"/>
        </w:rPr>
      </w:pPr>
      <w:r>
        <w:t xml:space="preserve">          default: false</w:t>
      </w:r>
    </w:p>
    <w:p w14:paraId="2F67F8B9"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2U</w:t>
      </w:r>
      <w:r>
        <w:rPr>
          <w:rFonts w:hint="eastAsia"/>
          <w:lang w:eastAsia="zh-CN"/>
        </w:rPr>
        <w:t>e</w:t>
      </w:r>
      <w:r>
        <w:t>to</w:t>
      </w:r>
      <w:r>
        <w:rPr>
          <w:rFonts w:hint="eastAsia"/>
          <w:lang w:eastAsia="zh-CN"/>
        </w:rPr>
        <w:t>Ue</w:t>
      </w:r>
      <w:r w:rsidRPr="003F0F18">
        <w:t>Relay</w:t>
      </w:r>
      <w:r>
        <w:t>:</w:t>
      </w:r>
    </w:p>
    <w:p w14:paraId="42BD9FBB" w14:textId="77777777" w:rsidR="00B1590C" w:rsidRDefault="00B1590C" w:rsidP="00B1590C">
      <w:pPr>
        <w:pStyle w:val="PL"/>
      </w:pPr>
      <w:r>
        <w:t xml:space="preserve">          type: boolean</w:t>
      </w:r>
    </w:p>
    <w:p w14:paraId="7FA5B08E" w14:textId="77777777" w:rsidR="00B1590C" w:rsidRDefault="00B1590C" w:rsidP="00B1590C">
      <w:pPr>
        <w:pStyle w:val="PL"/>
        <w:rPr>
          <w:lang w:eastAsia="zh-CN"/>
        </w:rPr>
      </w:pPr>
      <w:r>
        <w:t xml:space="preserve">          default: false</w:t>
      </w:r>
    </w:p>
    <w:p w14:paraId="12733FCF"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w:t>
      </w:r>
      <w:r>
        <w:t>U</w:t>
      </w:r>
      <w:r>
        <w:rPr>
          <w:rFonts w:hint="eastAsia"/>
          <w:lang w:eastAsia="zh-CN"/>
        </w:rPr>
        <w:t>e</w:t>
      </w:r>
      <w:r>
        <w:t>to</w:t>
      </w:r>
      <w:r>
        <w:rPr>
          <w:rFonts w:hint="eastAsia"/>
          <w:lang w:eastAsia="zh-CN"/>
        </w:rPr>
        <w:t>Ue</w:t>
      </w:r>
      <w:r w:rsidRPr="003F0F18">
        <w:t>Relay</w:t>
      </w:r>
      <w:r>
        <w:t>:</w:t>
      </w:r>
    </w:p>
    <w:p w14:paraId="6A63A45D" w14:textId="77777777" w:rsidR="00B1590C" w:rsidRDefault="00B1590C" w:rsidP="00B1590C">
      <w:pPr>
        <w:pStyle w:val="PL"/>
      </w:pPr>
      <w:r>
        <w:t xml:space="preserve">          type: boolean</w:t>
      </w:r>
    </w:p>
    <w:p w14:paraId="0BA57E85" w14:textId="77777777" w:rsidR="00B1590C" w:rsidRDefault="00B1590C" w:rsidP="00B1590C">
      <w:pPr>
        <w:pStyle w:val="PL"/>
        <w:rPr>
          <w:lang w:eastAsia="zh-CN"/>
        </w:rPr>
      </w:pPr>
      <w:r>
        <w:t xml:space="preserve">          default: false</w:t>
      </w:r>
    </w:p>
    <w:p w14:paraId="66F37C05"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t>2</w:t>
      </w:r>
      <w:r>
        <w:rPr>
          <w:rFonts w:hint="eastAsia"/>
          <w:lang w:eastAsia="zh-CN"/>
        </w:rPr>
        <w:t>End</w:t>
      </w:r>
      <w:r w:rsidRPr="003F0F18">
        <w:t>U</w:t>
      </w:r>
      <w:r>
        <w:rPr>
          <w:rFonts w:hint="eastAsia"/>
          <w:lang w:eastAsia="zh-CN"/>
        </w:rPr>
        <w:t>e</w:t>
      </w:r>
      <w:r>
        <w:t>:</w:t>
      </w:r>
    </w:p>
    <w:p w14:paraId="25E9C580" w14:textId="77777777" w:rsidR="00B1590C" w:rsidRDefault="00B1590C" w:rsidP="00B1590C">
      <w:pPr>
        <w:pStyle w:val="PL"/>
      </w:pPr>
      <w:r>
        <w:t xml:space="preserve">          type: boolean</w:t>
      </w:r>
    </w:p>
    <w:p w14:paraId="144A98BE" w14:textId="77777777" w:rsidR="00B1590C" w:rsidRDefault="00B1590C" w:rsidP="00B1590C">
      <w:pPr>
        <w:pStyle w:val="PL"/>
        <w:rPr>
          <w:lang w:eastAsia="zh-CN"/>
        </w:rPr>
      </w:pPr>
      <w:r>
        <w:t xml:space="preserve">          default: false</w:t>
      </w:r>
    </w:p>
    <w:p w14:paraId="0CD27151" w14:textId="77777777" w:rsidR="00B1590C" w:rsidRDefault="00B1590C" w:rsidP="00B1590C">
      <w:pPr>
        <w:pStyle w:val="PL"/>
      </w:pPr>
      <w:r>
        <w:t xml:space="preserve">        </w:t>
      </w:r>
      <w:r>
        <w:rPr>
          <w:rFonts w:hint="eastAsia"/>
          <w:lang w:eastAsia="zh-CN"/>
        </w:rPr>
        <w:t>p</w:t>
      </w:r>
      <w:r>
        <w:t>ro</w:t>
      </w:r>
      <w:r>
        <w:rPr>
          <w:rFonts w:hint="eastAsia"/>
          <w:lang w:eastAsia="zh-CN"/>
        </w:rPr>
        <w:t>s</w:t>
      </w:r>
      <w:r>
        <w:t>e</w:t>
      </w:r>
      <w:r w:rsidRPr="003F0F18">
        <w:t>L</w:t>
      </w:r>
      <w:r>
        <w:rPr>
          <w:rFonts w:hint="eastAsia"/>
          <w:lang w:eastAsia="zh-CN"/>
        </w:rPr>
        <w:t>3End</w:t>
      </w:r>
      <w:r w:rsidRPr="003F0F18">
        <w:t>U</w:t>
      </w:r>
      <w:r>
        <w:rPr>
          <w:rFonts w:hint="eastAsia"/>
          <w:lang w:eastAsia="zh-CN"/>
        </w:rPr>
        <w:t>e</w:t>
      </w:r>
      <w:r>
        <w:t>:</w:t>
      </w:r>
    </w:p>
    <w:p w14:paraId="0051DE10" w14:textId="77777777" w:rsidR="00B1590C" w:rsidRDefault="00B1590C" w:rsidP="00B1590C">
      <w:pPr>
        <w:pStyle w:val="PL"/>
      </w:pPr>
      <w:r>
        <w:t xml:space="preserve">          type: boolean</w:t>
      </w:r>
    </w:p>
    <w:p w14:paraId="5FC0B0AD" w14:textId="77777777" w:rsidR="00B1590C" w:rsidRDefault="00B1590C" w:rsidP="00B1590C">
      <w:pPr>
        <w:pStyle w:val="PL"/>
        <w:rPr>
          <w:lang w:eastAsia="zh-CN"/>
        </w:rPr>
      </w:pPr>
      <w:r>
        <w:t xml:space="preserve">          default: false</w:t>
      </w:r>
    </w:p>
    <w:p w14:paraId="15C122AC" w14:textId="77777777" w:rsidR="0095614E" w:rsidRDefault="0095614E" w:rsidP="0095614E">
      <w:pPr>
        <w:pStyle w:val="PL"/>
      </w:pPr>
    </w:p>
    <w:p w14:paraId="5830211F" w14:textId="42A02BE7" w:rsidR="0095614E" w:rsidRDefault="0095614E" w:rsidP="0095614E">
      <w:pPr>
        <w:pStyle w:val="PL"/>
      </w:pPr>
      <w:r>
        <w:t xml:space="preserve">    SubscriptionContext:</w:t>
      </w:r>
    </w:p>
    <w:p w14:paraId="76103638" w14:textId="77777777" w:rsidR="003E5174" w:rsidRDefault="0095614E" w:rsidP="0095614E">
      <w:pPr>
        <w:pStyle w:val="PL"/>
      </w:pPr>
      <w:r>
        <w:t xml:space="preserve">      description:</w:t>
      </w:r>
      <w:r w:rsidR="00E02157">
        <w:t xml:space="preserve"> </w:t>
      </w:r>
      <w:r w:rsidR="003E5174">
        <w:t>&gt;</w:t>
      </w:r>
    </w:p>
    <w:p w14:paraId="497385C4" w14:textId="62735509" w:rsidR="0095614E" w:rsidRDefault="003E5174" w:rsidP="0095614E">
      <w:pPr>
        <w:pStyle w:val="PL"/>
      </w:pPr>
      <w:r>
        <w:t xml:space="preserve">        </w:t>
      </w:r>
      <w:r w:rsidR="0095614E">
        <w:t>Context d</w:t>
      </w:r>
      <w:r w:rsidR="0095614E" w:rsidRPr="00A254E5">
        <w:t xml:space="preserve">ata related to a </w:t>
      </w:r>
      <w:r w:rsidR="0095614E">
        <w:t xml:space="preserve">created </w:t>
      </w:r>
      <w:r w:rsidR="0095614E" w:rsidRPr="00A254E5">
        <w:t>subscription, to be included in notifications sent by NRF</w:t>
      </w:r>
    </w:p>
    <w:p w14:paraId="6FDF926E" w14:textId="77777777" w:rsidR="0095614E" w:rsidRDefault="0095614E" w:rsidP="0095614E">
      <w:pPr>
        <w:pStyle w:val="PL"/>
      </w:pPr>
      <w:r>
        <w:t xml:space="preserve">      type: object</w:t>
      </w:r>
    </w:p>
    <w:p w14:paraId="6F018B2E" w14:textId="77777777" w:rsidR="0095614E" w:rsidRDefault="0095614E" w:rsidP="0095614E">
      <w:pPr>
        <w:pStyle w:val="PL"/>
      </w:pPr>
      <w:r>
        <w:t xml:space="preserve">      required:</w:t>
      </w:r>
    </w:p>
    <w:p w14:paraId="2945626B" w14:textId="77777777" w:rsidR="0095614E" w:rsidRDefault="0095614E" w:rsidP="0095614E">
      <w:pPr>
        <w:pStyle w:val="PL"/>
      </w:pPr>
      <w:r>
        <w:t xml:space="preserve">        - subscriptionId</w:t>
      </w:r>
    </w:p>
    <w:p w14:paraId="65DD5C57" w14:textId="77777777" w:rsidR="0095614E" w:rsidRDefault="0095614E" w:rsidP="0095614E">
      <w:pPr>
        <w:pStyle w:val="PL"/>
      </w:pPr>
      <w:r>
        <w:t xml:space="preserve">      properties:</w:t>
      </w:r>
    </w:p>
    <w:p w14:paraId="782C5BA8" w14:textId="77777777" w:rsidR="0095614E" w:rsidRDefault="0095614E" w:rsidP="0095614E">
      <w:pPr>
        <w:pStyle w:val="PL"/>
      </w:pPr>
      <w:r>
        <w:t xml:space="preserve">        subscriptionId:</w:t>
      </w:r>
    </w:p>
    <w:p w14:paraId="58C52501" w14:textId="77777777" w:rsidR="0095614E" w:rsidRDefault="0095614E" w:rsidP="0095614E">
      <w:pPr>
        <w:pStyle w:val="PL"/>
      </w:pPr>
      <w:r>
        <w:t xml:space="preserve">          type: string</w:t>
      </w:r>
    </w:p>
    <w:p w14:paraId="1E2983A3" w14:textId="77777777" w:rsidR="0095614E" w:rsidRDefault="0095614E" w:rsidP="0095614E">
      <w:pPr>
        <w:pStyle w:val="PL"/>
      </w:pPr>
      <w:r>
        <w:t xml:space="preserve">        subscrCond:</w:t>
      </w:r>
    </w:p>
    <w:p w14:paraId="39ABC9C0" w14:textId="77777777" w:rsidR="0095614E" w:rsidRDefault="0095614E" w:rsidP="0095614E">
      <w:pPr>
        <w:pStyle w:val="PL"/>
      </w:pPr>
      <w:r>
        <w:t xml:space="preserve">          $ref: '#/components/schemas/SubscrCond'</w:t>
      </w:r>
    </w:p>
    <w:p w14:paraId="36861E57" w14:textId="77777777" w:rsidR="00277739" w:rsidRDefault="00277739" w:rsidP="00277739">
      <w:pPr>
        <w:pStyle w:val="PL"/>
      </w:pPr>
    </w:p>
    <w:p w14:paraId="75709E18" w14:textId="17BC86A5" w:rsidR="00277739" w:rsidRPr="00690A26" w:rsidRDefault="00277739" w:rsidP="00277739">
      <w:pPr>
        <w:pStyle w:val="PL"/>
      </w:pPr>
      <w:r w:rsidRPr="00690A26">
        <w:t xml:space="preserve">    </w:t>
      </w:r>
      <w:r>
        <w:t>Iwmsc</w:t>
      </w:r>
      <w:r w:rsidRPr="00690A26">
        <w:t>Info:</w:t>
      </w:r>
    </w:p>
    <w:p w14:paraId="7C6DED9C" w14:textId="77777777" w:rsidR="00277739" w:rsidRPr="00690A26" w:rsidRDefault="00277739" w:rsidP="00277739">
      <w:pPr>
        <w:pStyle w:val="PL"/>
      </w:pPr>
      <w:r>
        <w:t xml:space="preserve">      description:</w:t>
      </w:r>
      <w:r w:rsidRPr="00DC3FC1">
        <w:rPr>
          <w:rFonts w:cs="Arial"/>
          <w:szCs w:val="18"/>
        </w:rPr>
        <w:t xml:space="preserve"> </w:t>
      </w:r>
      <w:r>
        <w:rPr>
          <w:rFonts w:cs="Arial"/>
          <w:szCs w:val="18"/>
        </w:rPr>
        <w:t>Information of an SMS-IWMSC NF Instance</w:t>
      </w:r>
    </w:p>
    <w:p w14:paraId="20417348" w14:textId="77777777" w:rsidR="00277739" w:rsidRPr="00690A26" w:rsidRDefault="00277739" w:rsidP="00277739">
      <w:pPr>
        <w:pStyle w:val="PL"/>
      </w:pPr>
      <w:r w:rsidRPr="00690A26">
        <w:t xml:space="preserve">      type: object</w:t>
      </w:r>
    </w:p>
    <w:p w14:paraId="09F06382" w14:textId="77777777" w:rsidR="00277739" w:rsidRPr="00690A26" w:rsidRDefault="00277739" w:rsidP="00277739">
      <w:pPr>
        <w:pStyle w:val="PL"/>
      </w:pPr>
      <w:r w:rsidRPr="00690A26">
        <w:t xml:space="preserve">      properties:</w:t>
      </w:r>
    </w:p>
    <w:p w14:paraId="6626173D" w14:textId="77777777" w:rsidR="00277739" w:rsidRPr="00690A26" w:rsidRDefault="00277739" w:rsidP="00277739">
      <w:pPr>
        <w:pStyle w:val="PL"/>
      </w:pPr>
      <w:r w:rsidRPr="00690A26">
        <w:t xml:space="preserve">        </w:t>
      </w:r>
      <w:r>
        <w:t>msisdn</w:t>
      </w:r>
      <w:r w:rsidRPr="00690A26">
        <w:t>Ranges:</w:t>
      </w:r>
    </w:p>
    <w:p w14:paraId="5E567505" w14:textId="77777777" w:rsidR="00277739" w:rsidRPr="00690A26" w:rsidRDefault="00277739" w:rsidP="00277739">
      <w:pPr>
        <w:pStyle w:val="PL"/>
      </w:pPr>
      <w:r w:rsidRPr="00690A26">
        <w:t xml:space="preserve">          type: array</w:t>
      </w:r>
    </w:p>
    <w:p w14:paraId="35D4364E" w14:textId="77777777" w:rsidR="00277739" w:rsidRPr="00690A26" w:rsidRDefault="00277739" w:rsidP="00277739">
      <w:pPr>
        <w:pStyle w:val="PL"/>
      </w:pPr>
      <w:r w:rsidRPr="00690A26">
        <w:t xml:space="preserve">          items:</w:t>
      </w:r>
    </w:p>
    <w:p w14:paraId="293420FC" w14:textId="77777777" w:rsidR="00277739" w:rsidRPr="00690A26" w:rsidRDefault="00277739" w:rsidP="00277739">
      <w:pPr>
        <w:pStyle w:val="PL"/>
      </w:pPr>
      <w:r w:rsidRPr="00690A26">
        <w:t xml:space="preserve">            $ref: '#/components/schemas/IdentityRange'</w:t>
      </w:r>
    </w:p>
    <w:p w14:paraId="4FE2246F" w14:textId="77777777" w:rsidR="00277739"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9C9BB4" w14:textId="77777777" w:rsidR="00277739" w:rsidRPr="00690A26" w:rsidRDefault="00277739" w:rsidP="00277739">
      <w:pPr>
        <w:pStyle w:val="PL"/>
      </w:pPr>
      <w:r w:rsidRPr="00690A26">
        <w:t xml:space="preserve">        supiRanges:</w:t>
      </w:r>
    </w:p>
    <w:p w14:paraId="600E1903" w14:textId="77777777" w:rsidR="00277739" w:rsidRPr="00690A26" w:rsidRDefault="00277739" w:rsidP="00277739">
      <w:pPr>
        <w:pStyle w:val="PL"/>
      </w:pPr>
      <w:r w:rsidRPr="00690A26">
        <w:t xml:space="preserve">          type: array</w:t>
      </w:r>
    </w:p>
    <w:p w14:paraId="17E27304" w14:textId="77777777" w:rsidR="00277739" w:rsidRPr="00690A26" w:rsidRDefault="00277739" w:rsidP="00277739">
      <w:pPr>
        <w:pStyle w:val="PL"/>
      </w:pPr>
      <w:r w:rsidRPr="00690A26">
        <w:t xml:space="preserve">          items:</w:t>
      </w:r>
    </w:p>
    <w:p w14:paraId="65631BA5" w14:textId="77777777" w:rsidR="00277739" w:rsidRPr="00690A26" w:rsidRDefault="00277739" w:rsidP="00277739">
      <w:pPr>
        <w:pStyle w:val="PL"/>
      </w:pPr>
      <w:r w:rsidRPr="00690A26">
        <w:t xml:space="preserve">            $ref: '#/components/schemas/SupiRange'</w:t>
      </w:r>
    </w:p>
    <w:p w14:paraId="262875D0" w14:textId="77777777" w:rsidR="00277739" w:rsidRPr="00690A26" w:rsidRDefault="00277739" w:rsidP="0027773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93C837A" w14:textId="77777777" w:rsidR="00277739" w:rsidRPr="00690A26" w:rsidRDefault="00277739" w:rsidP="00277739">
      <w:pPr>
        <w:pStyle w:val="PL"/>
      </w:pPr>
      <w:r w:rsidRPr="00690A26">
        <w:t xml:space="preserve">        taiRangeList:</w:t>
      </w:r>
    </w:p>
    <w:p w14:paraId="218CD423" w14:textId="77777777" w:rsidR="00277739" w:rsidRPr="00690A26" w:rsidRDefault="00277739" w:rsidP="00277739">
      <w:pPr>
        <w:pStyle w:val="PL"/>
      </w:pPr>
      <w:r w:rsidRPr="00690A26">
        <w:t xml:space="preserve">          type: array</w:t>
      </w:r>
    </w:p>
    <w:p w14:paraId="32B2FD16" w14:textId="77777777" w:rsidR="00277739" w:rsidRPr="00690A26" w:rsidRDefault="00277739" w:rsidP="00277739">
      <w:pPr>
        <w:pStyle w:val="PL"/>
      </w:pPr>
      <w:r w:rsidRPr="00690A26">
        <w:t xml:space="preserve">          items:</w:t>
      </w:r>
    </w:p>
    <w:p w14:paraId="17A3FB94" w14:textId="77777777" w:rsidR="00277739" w:rsidRPr="00690A26" w:rsidRDefault="00277739" w:rsidP="00277739">
      <w:pPr>
        <w:pStyle w:val="PL"/>
      </w:pPr>
      <w:r w:rsidRPr="00690A26">
        <w:t xml:space="preserve">            $ref: '#/components/schemas/TaiRange'</w:t>
      </w:r>
    </w:p>
    <w:p w14:paraId="08F7144B" w14:textId="77777777" w:rsidR="00277739" w:rsidRPr="00690A26" w:rsidRDefault="00277739" w:rsidP="00277739">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9D22537" w14:textId="77777777" w:rsidR="00277739" w:rsidRPr="00690A26" w:rsidRDefault="00277739" w:rsidP="00277739">
      <w:pPr>
        <w:pStyle w:val="PL"/>
      </w:pPr>
      <w:r w:rsidRPr="00690A26">
        <w:t xml:space="preserve">        </w:t>
      </w:r>
      <w:r>
        <w:rPr>
          <w:lang w:eastAsia="zh-CN"/>
        </w:rPr>
        <w:t>s</w:t>
      </w:r>
      <w:r>
        <w:rPr>
          <w:rFonts w:hint="eastAsia"/>
          <w:lang w:eastAsia="zh-CN"/>
        </w:rPr>
        <w:t>cNum</w:t>
      </w:r>
      <w:r>
        <w:rPr>
          <w:lang w:eastAsia="zh-CN"/>
        </w:rPr>
        <w:t>b</w:t>
      </w:r>
      <w:r>
        <w:rPr>
          <w:rFonts w:hint="eastAsia"/>
          <w:lang w:eastAsia="zh-CN"/>
        </w:rPr>
        <w:t>er</w:t>
      </w:r>
      <w:r w:rsidRPr="00690A26">
        <w:t>:</w:t>
      </w:r>
    </w:p>
    <w:p w14:paraId="5DEA69A6" w14:textId="77777777" w:rsidR="00277739" w:rsidRPr="00690A26" w:rsidRDefault="00277739" w:rsidP="00277739">
      <w:pPr>
        <w:pStyle w:val="PL"/>
      </w:pPr>
      <w:r>
        <w:t xml:space="preserve">          </w:t>
      </w:r>
      <w:r>
        <w:rPr>
          <w:rFonts w:hint="eastAsia"/>
          <w:lang w:eastAsia="zh-CN"/>
        </w:rPr>
        <w:t>type: string</w:t>
      </w:r>
    </w:p>
    <w:p w14:paraId="04E3E7C4" w14:textId="77777777" w:rsidR="00277739" w:rsidRPr="00690A26" w:rsidRDefault="00277739" w:rsidP="00277739">
      <w:pPr>
        <w:pStyle w:val="PL"/>
      </w:pPr>
      <w:r>
        <w:t xml:space="preserve">          pattern: '^[0-9]{5,15}$'</w:t>
      </w:r>
    </w:p>
    <w:p w14:paraId="6F27C46F" w14:textId="77777777" w:rsidR="00A204DA" w:rsidRDefault="00A204DA" w:rsidP="00A204DA">
      <w:pPr>
        <w:pStyle w:val="PL"/>
      </w:pPr>
    </w:p>
    <w:p w14:paraId="643424AD" w14:textId="2A8C9B1F" w:rsidR="00A204DA" w:rsidRPr="00690A26" w:rsidRDefault="00A204DA" w:rsidP="00A204DA">
      <w:pPr>
        <w:pStyle w:val="PL"/>
      </w:pPr>
      <w:r w:rsidRPr="00690A26">
        <w:t xml:space="preserve">    </w:t>
      </w:r>
      <w:r>
        <w:t>Mnpf</w:t>
      </w:r>
      <w:r w:rsidRPr="00690A26">
        <w:t>Info:</w:t>
      </w:r>
    </w:p>
    <w:p w14:paraId="3F6FE567" w14:textId="77777777" w:rsidR="00A204DA" w:rsidRPr="00690A26" w:rsidRDefault="00A204DA" w:rsidP="00A204DA">
      <w:pPr>
        <w:pStyle w:val="PL"/>
      </w:pPr>
      <w:r>
        <w:t xml:space="preserve">      description:</w:t>
      </w:r>
      <w:r w:rsidRPr="00DC3FC1">
        <w:rPr>
          <w:rFonts w:cs="Arial"/>
          <w:szCs w:val="18"/>
        </w:rPr>
        <w:t xml:space="preserve"> </w:t>
      </w:r>
      <w:r>
        <w:rPr>
          <w:rFonts w:cs="Arial"/>
          <w:szCs w:val="18"/>
        </w:rPr>
        <w:t>Information of an MNPF Instance</w:t>
      </w:r>
    </w:p>
    <w:p w14:paraId="42C0711E" w14:textId="77777777" w:rsidR="00A204DA" w:rsidRPr="00690A26" w:rsidRDefault="00A204DA" w:rsidP="00A204DA">
      <w:pPr>
        <w:pStyle w:val="PL"/>
      </w:pPr>
      <w:r w:rsidRPr="00690A26">
        <w:t xml:space="preserve">      type: object</w:t>
      </w:r>
    </w:p>
    <w:p w14:paraId="6BC0576C" w14:textId="77777777" w:rsidR="00A204DA" w:rsidRPr="00690A26" w:rsidRDefault="00A204DA" w:rsidP="00A204DA">
      <w:pPr>
        <w:pStyle w:val="PL"/>
      </w:pPr>
      <w:r w:rsidRPr="00690A26">
        <w:t xml:space="preserve">      properties:</w:t>
      </w:r>
    </w:p>
    <w:p w14:paraId="4CE6CE08" w14:textId="77777777" w:rsidR="00A204DA" w:rsidRPr="00690A26" w:rsidRDefault="00A204DA" w:rsidP="00A204DA">
      <w:pPr>
        <w:pStyle w:val="PL"/>
      </w:pPr>
      <w:r w:rsidRPr="00690A26">
        <w:t xml:space="preserve">        </w:t>
      </w:r>
      <w:r>
        <w:t>msisdn</w:t>
      </w:r>
      <w:r w:rsidRPr="00690A26">
        <w:t>Ranges:</w:t>
      </w:r>
    </w:p>
    <w:p w14:paraId="4D7AF63A" w14:textId="77777777" w:rsidR="00A204DA" w:rsidRPr="00690A26" w:rsidRDefault="00A204DA" w:rsidP="00A204DA">
      <w:pPr>
        <w:pStyle w:val="PL"/>
      </w:pPr>
      <w:r w:rsidRPr="00690A26">
        <w:t xml:space="preserve">          type: array</w:t>
      </w:r>
    </w:p>
    <w:p w14:paraId="0144E970" w14:textId="77777777" w:rsidR="00A204DA" w:rsidRPr="00690A26" w:rsidRDefault="00A204DA" w:rsidP="00A204DA">
      <w:pPr>
        <w:pStyle w:val="PL"/>
      </w:pPr>
      <w:r w:rsidRPr="00690A26">
        <w:t xml:space="preserve">          items:</w:t>
      </w:r>
    </w:p>
    <w:p w14:paraId="4BBC2369" w14:textId="77777777" w:rsidR="00A204DA" w:rsidRPr="00690A26" w:rsidRDefault="00A204DA" w:rsidP="00A204DA">
      <w:pPr>
        <w:pStyle w:val="PL"/>
      </w:pPr>
      <w:r w:rsidRPr="00690A26">
        <w:t xml:space="preserve">            $ref: '#/components/schemas/IdentityRange'</w:t>
      </w:r>
    </w:p>
    <w:p w14:paraId="0BA7560E" w14:textId="77777777" w:rsidR="00A204DA" w:rsidRPr="00690A26" w:rsidRDefault="00A204DA" w:rsidP="00A204DA">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9D0D09" w14:textId="77777777" w:rsidR="00A204DA" w:rsidRDefault="00A204DA" w:rsidP="00A204DA">
      <w:pPr>
        <w:pStyle w:val="PL"/>
      </w:pPr>
      <w:r>
        <w:t xml:space="preserve">      required:</w:t>
      </w:r>
    </w:p>
    <w:p w14:paraId="7D09E3B7" w14:textId="77777777" w:rsidR="00A204DA" w:rsidRDefault="00A204DA" w:rsidP="00A204DA">
      <w:pPr>
        <w:pStyle w:val="PL"/>
      </w:pPr>
      <w:r>
        <w:t xml:space="preserve">        - msisdnRanges</w:t>
      </w:r>
    </w:p>
    <w:p w14:paraId="1069757B" w14:textId="77777777" w:rsidR="00B508C2" w:rsidRDefault="00B508C2" w:rsidP="00B508C2">
      <w:pPr>
        <w:pStyle w:val="PL"/>
      </w:pPr>
    </w:p>
    <w:p w14:paraId="194FA6FD" w14:textId="12BA4EB0" w:rsidR="00B508C2" w:rsidRDefault="00B508C2" w:rsidP="00B508C2">
      <w:pPr>
        <w:pStyle w:val="PL"/>
      </w:pPr>
      <w:r>
        <w:t xml:space="preserve">    DefSubServiceInfo:</w:t>
      </w:r>
    </w:p>
    <w:p w14:paraId="1FC608C3" w14:textId="77777777" w:rsidR="00B508C2" w:rsidRDefault="00B508C2" w:rsidP="00B508C2">
      <w:pPr>
        <w:pStyle w:val="PL"/>
      </w:pPr>
      <w:r>
        <w:t xml:space="preserve">      description: </w:t>
      </w:r>
      <w:r>
        <w:rPr>
          <w:rFonts w:cs="Arial"/>
          <w:szCs w:val="18"/>
        </w:rPr>
        <w:t>Service Specific information for Default Notification Subscription.</w:t>
      </w:r>
    </w:p>
    <w:p w14:paraId="0B4AD3F2" w14:textId="77777777" w:rsidR="00B508C2" w:rsidRDefault="00B508C2" w:rsidP="00B508C2">
      <w:pPr>
        <w:pStyle w:val="PL"/>
      </w:pPr>
      <w:r>
        <w:t xml:space="preserve">      type: object</w:t>
      </w:r>
    </w:p>
    <w:p w14:paraId="50B199BE" w14:textId="77777777" w:rsidR="00B508C2" w:rsidRDefault="00B508C2" w:rsidP="00B508C2">
      <w:pPr>
        <w:pStyle w:val="PL"/>
      </w:pPr>
      <w:r>
        <w:t xml:space="preserve">      properties:</w:t>
      </w:r>
    </w:p>
    <w:p w14:paraId="4863FC05" w14:textId="77777777" w:rsidR="00B508C2" w:rsidRDefault="00B508C2" w:rsidP="00B508C2">
      <w:pPr>
        <w:pStyle w:val="PL"/>
      </w:pPr>
      <w:r>
        <w:t xml:space="preserve">        versions:</w:t>
      </w:r>
    </w:p>
    <w:p w14:paraId="3EC8182B" w14:textId="77777777" w:rsidR="00B508C2" w:rsidRDefault="00B508C2" w:rsidP="00B508C2">
      <w:pPr>
        <w:pStyle w:val="PL"/>
      </w:pPr>
      <w:r>
        <w:t xml:space="preserve">          type: array</w:t>
      </w:r>
    </w:p>
    <w:p w14:paraId="1D5406FC" w14:textId="77777777" w:rsidR="00B508C2" w:rsidRDefault="00B508C2" w:rsidP="00B508C2">
      <w:pPr>
        <w:pStyle w:val="PL"/>
      </w:pPr>
      <w:r>
        <w:t xml:space="preserve">          items:</w:t>
      </w:r>
    </w:p>
    <w:p w14:paraId="3B9CB176" w14:textId="77777777" w:rsidR="00B508C2" w:rsidRDefault="00B508C2" w:rsidP="00B508C2">
      <w:pPr>
        <w:pStyle w:val="PL"/>
      </w:pPr>
      <w:r>
        <w:t xml:space="preserve">            type: string</w:t>
      </w:r>
    </w:p>
    <w:p w14:paraId="0550D363" w14:textId="77777777" w:rsidR="00B508C2" w:rsidRDefault="00B508C2" w:rsidP="00B508C2">
      <w:pPr>
        <w:pStyle w:val="PL"/>
        <w:rPr>
          <w:lang w:eastAsia="zh-CN"/>
        </w:rPr>
      </w:pPr>
      <w:r>
        <w:t xml:space="preserve">          </w:t>
      </w:r>
      <w:r>
        <w:rPr>
          <w:lang w:eastAsia="zh-CN"/>
        </w:rPr>
        <w:t>minI</w:t>
      </w:r>
      <w:r>
        <w:t>tems:</w:t>
      </w:r>
      <w:r>
        <w:rPr>
          <w:lang w:eastAsia="zh-CN"/>
        </w:rPr>
        <w:t xml:space="preserve"> 1</w:t>
      </w:r>
    </w:p>
    <w:p w14:paraId="08CA3670" w14:textId="77777777" w:rsidR="00B508C2" w:rsidRPr="00690A26" w:rsidRDefault="00B508C2" w:rsidP="00B508C2">
      <w:pPr>
        <w:pStyle w:val="PL"/>
        <w:rPr>
          <w:lang w:val="en-US"/>
        </w:rPr>
      </w:pPr>
      <w:r w:rsidRPr="00690A26">
        <w:rPr>
          <w:lang w:val="en-US"/>
        </w:rPr>
        <w:t xml:space="preserve">        supportedFeatures:</w:t>
      </w:r>
    </w:p>
    <w:p w14:paraId="50972660" w14:textId="77777777" w:rsidR="00B508C2" w:rsidRPr="00690A26" w:rsidRDefault="00B508C2" w:rsidP="00B508C2">
      <w:pPr>
        <w:pStyle w:val="PL"/>
        <w:rPr>
          <w:lang w:val="en-US"/>
        </w:rPr>
      </w:pPr>
      <w:r w:rsidRPr="00690A26">
        <w:rPr>
          <w:lang w:val="en-US"/>
        </w:rPr>
        <w:t xml:space="preserve">          $ref: 'TS29571_CommonData.yaml#/components/schemas/SupportedFeatures'</w:t>
      </w:r>
    </w:p>
    <w:p w14:paraId="09195067" w14:textId="77777777" w:rsidR="00256456" w:rsidRDefault="00256456" w:rsidP="00256456">
      <w:pPr>
        <w:pStyle w:val="PL"/>
      </w:pPr>
    </w:p>
    <w:p w14:paraId="2870015A" w14:textId="2765D7EC" w:rsidR="00256456" w:rsidRPr="00690A26" w:rsidRDefault="00256456" w:rsidP="00256456">
      <w:pPr>
        <w:pStyle w:val="PL"/>
      </w:pPr>
      <w:r w:rsidRPr="00690A26">
        <w:t xml:space="preserve">    </w:t>
      </w:r>
      <w:r>
        <w:t>LocalityDescriptionItem</w:t>
      </w:r>
      <w:r w:rsidRPr="00690A26">
        <w:t>:</w:t>
      </w:r>
    </w:p>
    <w:p w14:paraId="6BF09C87"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 item</w:t>
      </w:r>
    </w:p>
    <w:p w14:paraId="08B1E826" w14:textId="77777777" w:rsidR="00256456" w:rsidRPr="00690A26" w:rsidRDefault="00256456" w:rsidP="00256456">
      <w:pPr>
        <w:pStyle w:val="PL"/>
      </w:pPr>
      <w:r w:rsidRPr="00690A26">
        <w:t xml:space="preserve">      type: object</w:t>
      </w:r>
    </w:p>
    <w:p w14:paraId="2C23AC15" w14:textId="77777777" w:rsidR="00256456" w:rsidRPr="00690A26" w:rsidRDefault="00256456" w:rsidP="00256456">
      <w:pPr>
        <w:pStyle w:val="PL"/>
      </w:pPr>
      <w:r w:rsidRPr="00690A26">
        <w:t xml:space="preserve">      properties:</w:t>
      </w:r>
    </w:p>
    <w:p w14:paraId="6F8D76E5" w14:textId="77777777" w:rsidR="00256456" w:rsidRPr="00690A26" w:rsidRDefault="00256456" w:rsidP="00256456">
      <w:pPr>
        <w:pStyle w:val="PL"/>
      </w:pPr>
      <w:r w:rsidRPr="00690A26">
        <w:t xml:space="preserve">        </w:t>
      </w:r>
      <w:r>
        <w:t>localityType</w:t>
      </w:r>
      <w:r w:rsidRPr="00690A26">
        <w:t>:</w:t>
      </w:r>
    </w:p>
    <w:p w14:paraId="21172428" w14:textId="77777777" w:rsidR="00256456" w:rsidRDefault="00256456" w:rsidP="00256456">
      <w:pPr>
        <w:pStyle w:val="PL"/>
      </w:pPr>
      <w:r w:rsidRPr="00690A26">
        <w:t xml:space="preserve">          $ref: '#/components/schemas/</w:t>
      </w:r>
      <w:r>
        <w:t>LocalityType</w:t>
      </w:r>
      <w:r w:rsidRPr="00690A26">
        <w:t>'</w:t>
      </w:r>
    </w:p>
    <w:p w14:paraId="0FD2DAD7" w14:textId="77777777" w:rsidR="00256456" w:rsidRPr="00690A26" w:rsidRDefault="00256456" w:rsidP="00256456">
      <w:pPr>
        <w:pStyle w:val="PL"/>
      </w:pPr>
      <w:r w:rsidRPr="00690A26">
        <w:t xml:space="preserve">        </w:t>
      </w:r>
      <w:r>
        <w:t>localityValue</w:t>
      </w:r>
      <w:r w:rsidRPr="00690A26">
        <w:t>:</w:t>
      </w:r>
    </w:p>
    <w:p w14:paraId="27222873" w14:textId="77777777" w:rsidR="00256456" w:rsidRDefault="00256456" w:rsidP="00256456">
      <w:pPr>
        <w:pStyle w:val="PL"/>
      </w:pPr>
      <w:r w:rsidRPr="00690A26">
        <w:t xml:space="preserve">          type: </w:t>
      </w:r>
      <w:r>
        <w:t>string</w:t>
      </w:r>
    </w:p>
    <w:p w14:paraId="64767C0C" w14:textId="77777777" w:rsidR="00256456" w:rsidRDefault="00256456" w:rsidP="00256456">
      <w:pPr>
        <w:pStyle w:val="PL"/>
      </w:pPr>
      <w:r>
        <w:t xml:space="preserve">      required:</w:t>
      </w:r>
    </w:p>
    <w:p w14:paraId="3081C202" w14:textId="77777777" w:rsidR="00256456" w:rsidRDefault="00256456" w:rsidP="00256456">
      <w:pPr>
        <w:pStyle w:val="PL"/>
      </w:pPr>
      <w:r>
        <w:t xml:space="preserve">        - localityType</w:t>
      </w:r>
    </w:p>
    <w:p w14:paraId="7CFCA4E8" w14:textId="77777777" w:rsidR="00256456" w:rsidRDefault="00256456" w:rsidP="00256456">
      <w:pPr>
        <w:pStyle w:val="PL"/>
      </w:pPr>
      <w:r>
        <w:t xml:space="preserve">        - localityValue</w:t>
      </w:r>
    </w:p>
    <w:p w14:paraId="034F64DA" w14:textId="77777777" w:rsidR="00256456" w:rsidRDefault="00256456" w:rsidP="00256456">
      <w:pPr>
        <w:pStyle w:val="PL"/>
      </w:pPr>
    </w:p>
    <w:p w14:paraId="17DCA962" w14:textId="77777777" w:rsidR="00256456" w:rsidRPr="00690A26" w:rsidRDefault="00256456" w:rsidP="00256456">
      <w:pPr>
        <w:pStyle w:val="PL"/>
      </w:pPr>
      <w:r w:rsidRPr="00690A26">
        <w:t xml:space="preserve">    </w:t>
      </w:r>
      <w:r>
        <w:t>LocalityDescription</w:t>
      </w:r>
      <w:r w:rsidRPr="00690A26">
        <w:t>:</w:t>
      </w:r>
    </w:p>
    <w:p w14:paraId="075AD233" w14:textId="77777777" w:rsidR="00256456" w:rsidRPr="00690A26" w:rsidRDefault="00256456" w:rsidP="00256456">
      <w:pPr>
        <w:pStyle w:val="PL"/>
      </w:pPr>
      <w:r>
        <w:t xml:space="preserve">      description:</w:t>
      </w:r>
      <w:r w:rsidRPr="00DC3FC1">
        <w:rPr>
          <w:rFonts w:cs="Arial"/>
          <w:szCs w:val="18"/>
        </w:rPr>
        <w:t xml:space="preserve"> </w:t>
      </w:r>
      <w:r>
        <w:rPr>
          <w:rFonts w:cs="Arial"/>
          <w:szCs w:val="18"/>
        </w:rPr>
        <w:t>Locality description</w:t>
      </w:r>
    </w:p>
    <w:p w14:paraId="423E9E7B" w14:textId="77777777" w:rsidR="00256456" w:rsidRPr="00690A26" w:rsidRDefault="00256456" w:rsidP="00256456">
      <w:pPr>
        <w:pStyle w:val="PL"/>
      </w:pPr>
      <w:r w:rsidRPr="00690A26">
        <w:t xml:space="preserve">      type: object</w:t>
      </w:r>
    </w:p>
    <w:p w14:paraId="7752B81C" w14:textId="77777777" w:rsidR="00256456" w:rsidRPr="00690A26" w:rsidRDefault="00256456" w:rsidP="00256456">
      <w:pPr>
        <w:pStyle w:val="PL"/>
      </w:pPr>
      <w:r w:rsidRPr="00690A26">
        <w:t xml:space="preserve">      properties:</w:t>
      </w:r>
    </w:p>
    <w:p w14:paraId="3B6E0BCC" w14:textId="77777777" w:rsidR="00256456" w:rsidRPr="00690A26" w:rsidRDefault="00256456" w:rsidP="00256456">
      <w:pPr>
        <w:pStyle w:val="PL"/>
      </w:pPr>
      <w:r w:rsidRPr="00690A26">
        <w:t xml:space="preserve">        </w:t>
      </w:r>
      <w:r>
        <w:t>localityType</w:t>
      </w:r>
      <w:r w:rsidRPr="00690A26">
        <w:t>:</w:t>
      </w:r>
    </w:p>
    <w:p w14:paraId="07C7743E" w14:textId="77777777" w:rsidR="00256456" w:rsidRDefault="00256456" w:rsidP="00256456">
      <w:pPr>
        <w:pStyle w:val="PL"/>
      </w:pPr>
      <w:r w:rsidRPr="00690A26">
        <w:t xml:space="preserve">          $ref: '#/components/schemas/</w:t>
      </w:r>
      <w:r>
        <w:t>LocalityType</w:t>
      </w:r>
      <w:r w:rsidRPr="00690A26">
        <w:t>'</w:t>
      </w:r>
    </w:p>
    <w:p w14:paraId="09C32DEB" w14:textId="77777777" w:rsidR="00256456" w:rsidRPr="00690A26" w:rsidRDefault="00256456" w:rsidP="00256456">
      <w:pPr>
        <w:pStyle w:val="PL"/>
      </w:pPr>
      <w:r w:rsidRPr="00690A26">
        <w:t xml:space="preserve">        </w:t>
      </w:r>
      <w:r>
        <w:t>localityValue</w:t>
      </w:r>
      <w:r w:rsidRPr="00690A26">
        <w:t>:</w:t>
      </w:r>
    </w:p>
    <w:p w14:paraId="1FC5371C" w14:textId="77777777" w:rsidR="00256456" w:rsidRDefault="00256456" w:rsidP="00256456">
      <w:pPr>
        <w:pStyle w:val="PL"/>
      </w:pPr>
      <w:r w:rsidRPr="00690A26">
        <w:t xml:space="preserve">          type: </w:t>
      </w:r>
      <w:r>
        <w:t>string</w:t>
      </w:r>
    </w:p>
    <w:p w14:paraId="6BE0037D" w14:textId="77777777" w:rsidR="00256456" w:rsidRPr="00690A26" w:rsidRDefault="00256456" w:rsidP="00256456">
      <w:pPr>
        <w:pStyle w:val="PL"/>
      </w:pPr>
      <w:r w:rsidRPr="00690A26">
        <w:t xml:space="preserve">        </w:t>
      </w:r>
      <w:r>
        <w:rPr>
          <w:lang w:eastAsia="zh-CN"/>
        </w:rPr>
        <w:t>addlLocDescrItems</w:t>
      </w:r>
      <w:r w:rsidRPr="00690A26">
        <w:t>:</w:t>
      </w:r>
    </w:p>
    <w:p w14:paraId="0BF2B5D8" w14:textId="77777777" w:rsidR="00256456" w:rsidRPr="00690A26" w:rsidRDefault="00256456" w:rsidP="00256456">
      <w:pPr>
        <w:pStyle w:val="PL"/>
      </w:pPr>
      <w:r w:rsidRPr="00690A26">
        <w:t xml:space="preserve">          type: array</w:t>
      </w:r>
    </w:p>
    <w:p w14:paraId="7936D471" w14:textId="77777777" w:rsidR="00256456" w:rsidRPr="00690A26" w:rsidRDefault="00256456" w:rsidP="00256456">
      <w:pPr>
        <w:pStyle w:val="PL"/>
      </w:pPr>
      <w:r w:rsidRPr="00690A26">
        <w:t xml:space="preserve">          items:</w:t>
      </w:r>
    </w:p>
    <w:p w14:paraId="4780DD00" w14:textId="77777777" w:rsidR="00256456" w:rsidRPr="00690A26" w:rsidRDefault="00256456" w:rsidP="00256456">
      <w:pPr>
        <w:pStyle w:val="PL"/>
      </w:pPr>
      <w:r w:rsidRPr="00690A26">
        <w:t xml:space="preserve">            $ref: '#/components/schemas/</w:t>
      </w:r>
      <w:r>
        <w:t>LocalityDescriptionItem</w:t>
      </w:r>
      <w:r w:rsidRPr="00690A26">
        <w:t>'</w:t>
      </w:r>
    </w:p>
    <w:p w14:paraId="35AB1CD9" w14:textId="77777777" w:rsidR="00256456" w:rsidRDefault="00256456" w:rsidP="0025645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7E6E21" w14:textId="77777777" w:rsidR="00256456" w:rsidRDefault="00256456" w:rsidP="00256456">
      <w:pPr>
        <w:pStyle w:val="PL"/>
      </w:pPr>
      <w:r>
        <w:t xml:space="preserve">      required:</w:t>
      </w:r>
    </w:p>
    <w:p w14:paraId="0D538B6F" w14:textId="77777777" w:rsidR="00256456" w:rsidRDefault="00256456" w:rsidP="00256456">
      <w:pPr>
        <w:pStyle w:val="PL"/>
      </w:pPr>
      <w:r>
        <w:t xml:space="preserve">        - localityType</w:t>
      </w:r>
    </w:p>
    <w:p w14:paraId="5918D194" w14:textId="77777777" w:rsidR="00256456" w:rsidRDefault="00256456" w:rsidP="00256456">
      <w:pPr>
        <w:pStyle w:val="PL"/>
      </w:pPr>
      <w:r>
        <w:t xml:space="preserve">        - localityValue</w:t>
      </w:r>
    </w:p>
    <w:p w14:paraId="282CFF35" w14:textId="77777777" w:rsidR="00256456" w:rsidRDefault="00256456" w:rsidP="00256456">
      <w:pPr>
        <w:pStyle w:val="PL"/>
      </w:pPr>
    </w:p>
    <w:p w14:paraId="0C49010A" w14:textId="77777777" w:rsidR="00256456" w:rsidRPr="00690A26" w:rsidRDefault="00256456" w:rsidP="00256456">
      <w:pPr>
        <w:pStyle w:val="PL"/>
      </w:pPr>
      <w:r w:rsidRPr="00690A26">
        <w:t xml:space="preserve">    </w:t>
      </w:r>
      <w:r>
        <w:t>LocalityType</w:t>
      </w:r>
      <w:r w:rsidRPr="00690A26">
        <w:t>:</w:t>
      </w:r>
    </w:p>
    <w:p w14:paraId="67B9A443" w14:textId="77777777" w:rsidR="00256456" w:rsidRDefault="00256456" w:rsidP="00256456">
      <w:pPr>
        <w:pStyle w:val="PL"/>
      </w:pPr>
      <w:r>
        <w:t xml:space="preserve">      description:</w:t>
      </w:r>
      <w:r w:rsidRPr="00544965">
        <w:t xml:space="preserve"> </w:t>
      </w:r>
      <w:r>
        <w:t>&gt;</w:t>
      </w:r>
    </w:p>
    <w:p w14:paraId="57DF910E" w14:textId="77777777" w:rsidR="00256456" w:rsidRDefault="00256456" w:rsidP="00256456">
      <w:pPr>
        <w:pStyle w:val="PL"/>
      </w:pPr>
      <w:r>
        <w:t xml:space="preserve">        Type of locality description. An operator may define custom locality type values other </w:t>
      </w:r>
    </w:p>
    <w:p w14:paraId="36CCA373" w14:textId="77777777" w:rsidR="00256456" w:rsidRPr="00690A26" w:rsidRDefault="00256456" w:rsidP="00256456">
      <w:pPr>
        <w:pStyle w:val="PL"/>
      </w:pPr>
      <w:r>
        <w:t xml:space="preserve">        than those listed in this enumeration. </w:t>
      </w:r>
    </w:p>
    <w:p w14:paraId="63A732B0" w14:textId="77777777" w:rsidR="00256456" w:rsidRPr="00690A26" w:rsidRDefault="00256456" w:rsidP="00256456">
      <w:pPr>
        <w:pStyle w:val="PL"/>
      </w:pPr>
      <w:r w:rsidRPr="00690A26">
        <w:t xml:space="preserve">      anyOf:</w:t>
      </w:r>
    </w:p>
    <w:p w14:paraId="205087D2" w14:textId="77777777" w:rsidR="00256456" w:rsidRPr="00690A26" w:rsidRDefault="00256456" w:rsidP="00256456">
      <w:pPr>
        <w:pStyle w:val="PL"/>
      </w:pPr>
      <w:r w:rsidRPr="00690A26">
        <w:t xml:space="preserve">        - type: string</w:t>
      </w:r>
    </w:p>
    <w:p w14:paraId="4C773CC2" w14:textId="77777777" w:rsidR="00256456" w:rsidRPr="00690A26" w:rsidRDefault="00256456" w:rsidP="00256456">
      <w:pPr>
        <w:pStyle w:val="PL"/>
      </w:pPr>
      <w:r w:rsidRPr="00690A26">
        <w:t xml:space="preserve">          enum:</w:t>
      </w:r>
    </w:p>
    <w:p w14:paraId="1562C488" w14:textId="77777777" w:rsidR="00256456" w:rsidRPr="00690A26" w:rsidRDefault="00256456" w:rsidP="00256456">
      <w:pPr>
        <w:pStyle w:val="PL"/>
      </w:pPr>
      <w:r w:rsidRPr="00690A26">
        <w:t xml:space="preserve">            - </w:t>
      </w:r>
      <w:r>
        <w:t>DATA_CENTER</w:t>
      </w:r>
    </w:p>
    <w:p w14:paraId="091A5805" w14:textId="77777777" w:rsidR="00256456" w:rsidRDefault="00256456" w:rsidP="00256456">
      <w:pPr>
        <w:pStyle w:val="PL"/>
      </w:pPr>
      <w:r w:rsidRPr="00690A26">
        <w:t xml:space="preserve">            - </w:t>
      </w:r>
      <w:r>
        <w:t>CITY</w:t>
      </w:r>
    </w:p>
    <w:p w14:paraId="52AF7DA6" w14:textId="77777777" w:rsidR="00256456" w:rsidRPr="00690A26" w:rsidRDefault="00256456" w:rsidP="00256456">
      <w:pPr>
        <w:pStyle w:val="PL"/>
      </w:pPr>
      <w:r w:rsidRPr="00690A26">
        <w:t xml:space="preserve">            - </w:t>
      </w:r>
      <w:r>
        <w:t>COUNTY</w:t>
      </w:r>
    </w:p>
    <w:p w14:paraId="31742E3C" w14:textId="77777777" w:rsidR="00256456" w:rsidRPr="00690A26" w:rsidRDefault="00256456" w:rsidP="00256456">
      <w:pPr>
        <w:pStyle w:val="PL"/>
      </w:pPr>
      <w:r w:rsidRPr="00690A26">
        <w:t xml:space="preserve">            - </w:t>
      </w:r>
      <w:r>
        <w:t>DISTRICT</w:t>
      </w:r>
    </w:p>
    <w:p w14:paraId="511E80F9" w14:textId="77777777" w:rsidR="00256456" w:rsidRPr="00690A26" w:rsidRDefault="00256456" w:rsidP="00256456">
      <w:pPr>
        <w:pStyle w:val="PL"/>
      </w:pPr>
      <w:r w:rsidRPr="00690A26">
        <w:t xml:space="preserve">            - </w:t>
      </w:r>
      <w:r>
        <w:t>STATE</w:t>
      </w:r>
    </w:p>
    <w:p w14:paraId="1A46ADBF" w14:textId="77777777" w:rsidR="00256456" w:rsidRPr="00690A26" w:rsidRDefault="00256456" w:rsidP="00256456">
      <w:pPr>
        <w:pStyle w:val="PL"/>
      </w:pPr>
      <w:r w:rsidRPr="00690A26">
        <w:t xml:space="preserve">            - </w:t>
      </w:r>
      <w:r>
        <w:t>CANTON</w:t>
      </w:r>
    </w:p>
    <w:p w14:paraId="24843156" w14:textId="77777777" w:rsidR="00256456" w:rsidRPr="00690A26" w:rsidRDefault="00256456" w:rsidP="00256456">
      <w:pPr>
        <w:pStyle w:val="PL"/>
      </w:pPr>
      <w:r w:rsidRPr="00690A26">
        <w:t xml:space="preserve">            - </w:t>
      </w:r>
      <w:r>
        <w:t>REGION</w:t>
      </w:r>
    </w:p>
    <w:p w14:paraId="7E656583" w14:textId="77777777" w:rsidR="00256456" w:rsidRPr="00690A26" w:rsidRDefault="00256456" w:rsidP="00256456">
      <w:pPr>
        <w:pStyle w:val="PL"/>
      </w:pPr>
      <w:r w:rsidRPr="00690A26">
        <w:t xml:space="preserve">            - </w:t>
      </w:r>
      <w:r>
        <w:t>PROVINCE</w:t>
      </w:r>
    </w:p>
    <w:p w14:paraId="12F4586A" w14:textId="77777777" w:rsidR="00256456" w:rsidRPr="00690A26" w:rsidRDefault="00256456" w:rsidP="00256456">
      <w:pPr>
        <w:pStyle w:val="PL"/>
      </w:pPr>
      <w:r w:rsidRPr="00690A26">
        <w:t xml:space="preserve">            - </w:t>
      </w:r>
      <w:r>
        <w:t>PREFECTURE</w:t>
      </w:r>
    </w:p>
    <w:p w14:paraId="42F09DDE" w14:textId="77777777" w:rsidR="00256456" w:rsidRPr="00690A26" w:rsidRDefault="00256456" w:rsidP="00256456">
      <w:pPr>
        <w:pStyle w:val="PL"/>
      </w:pPr>
      <w:r w:rsidRPr="00690A26">
        <w:t xml:space="preserve">            - </w:t>
      </w:r>
      <w:r>
        <w:t>COUNTRY</w:t>
      </w:r>
    </w:p>
    <w:p w14:paraId="23E532CE" w14:textId="77777777" w:rsidR="00256456" w:rsidRPr="00690A26" w:rsidRDefault="00256456" w:rsidP="00256456">
      <w:pPr>
        <w:pStyle w:val="PL"/>
      </w:pPr>
      <w:r w:rsidRPr="00690A26">
        <w:t xml:space="preserve">        - type: string</w:t>
      </w:r>
    </w:p>
    <w:p w14:paraId="379508C4" w14:textId="77777777" w:rsidR="003F4357" w:rsidRDefault="003F4357" w:rsidP="003F4357">
      <w:pPr>
        <w:pStyle w:val="PL"/>
      </w:pPr>
    </w:p>
    <w:p w14:paraId="3EE0CBE4" w14:textId="3934BF20" w:rsidR="003F4357" w:rsidRPr="00690A26" w:rsidRDefault="003F4357" w:rsidP="003F4357">
      <w:pPr>
        <w:pStyle w:val="PL"/>
      </w:pPr>
      <w:r w:rsidRPr="00690A26">
        <w:t xml:space="preserve">    </w:t>
      </w:r>
      <w:r>
        <w:t>SmsfInfo</w:t>
      </w:r>
      <w:r w:rsidRPr="00690A26">
        <w:t>:</w:t>
      </w:r>
    </w:p>
    <w:p w14:paraId="50FACDC8" w14:textId="77777777" w:rsidR="003F4357" w:rsidRPr="00690A26" w:rsidRDefault="003F4357" w:rsidP="003F4357">
      <w:pPr>
        <w:pStyle w:val="PL"/>
      </w:pPr>
      <w:r>
        <w:t xml:space="preserve">      description:</w:t>
      </w:r>
      <w:r w:rsidRPr="00DC3FC1">
        <w:rPr>
          <w:rFonts w:cs="Arial"/>
          <w:szCs w:val="18"/>
        </w:rPr>
        <w:t xml:space="preserve"> </w:t>
      </w:r>
      <w:r>
        <w:rPr>
          <w:rFonts w:cs="Arial"/>
          <w:szCs w:val="18"/>
        </w:rPr>
        <w:t>Specific Data for SMSF</w:t>
      </w:r>
    </w:p>
    <w:p w14:paraId="40B55756" w14:textId="77777777" w:rsidR="003F4357" w:rsidRPr="00690A26" w:rsidRDefault="003F4357" w:rsidP="003F4357">
      <w:pPr>
        <w:pStyle w:val="PL"/>
      </w:pPr>
      <w:r w:rsidRPr="00690A26">
        <w:t xml:space="preserve">      type: object</w:t>
      </w:r>
    </w:p>
    <w:p w14:paraId="07E44461" w14:textId="77777777" w:rsidR="003F4357" w:rsidRPr="00690A26" w:rsidRDefault="003F4357" w:rsidP="003F4357">
      <w:pPr>
        <w:pStyle w:val="PL"/>
      </w:pPr>
      <w:r w:rsidRPr="00690A26">
        <w:t xml:space="preserve">      properties:</w:t>
      </w:r>
    </w:p>
    <w:p w14:paraId="5B1FF150" w14:textId="77777777" w:rsidR="003F4357" w:rsidRPr="00690A26" w:rsidRDefault="003F4357" w:rsidP="003F4357">
      <w:pPr>
        <w:pStyle w:val="PL"/>
      </w:pPr>
      <w:r w:rsidRPr="00690A26">
        <w:t xml:space="preserve">        </w:t>
      </w:r>
      <w:r>
        <w:t>roamingUeInd</w:t>
      </w:r>
      <w:r w:rsidRPr="00690A26">
        <w:t>:</w:t>
      </w:r>
    </w:p>
    <w:p w14:paraId="73796D1D" w14:textId="77777777" w:rsidR="003F4357" w:rsidRDefault="003F4357" w:rsidP="003F4357">
      <w:pPr>
        <w:pStyle w:val="PL"/>
      </w:pPr>
      <w:r w:rsidRPr="00690A26">
        <w:t xml:space="preserve">          </w:t>
      </w:r>
      <w:r>
        <w:t>type: boolean</w:t>
      </w:r>
    </w:p>
    <w:p w14:paraId="145BF6B0" w14:textId="77777777" w:rsidR="003F4357" w:rsidRPr="00690A26" w:rsidRDefault="003F4357" w:rsidP="003F4357">
      <w:pPr>
        <w:pStyle w:val="PL"/>
      </w:pPr>
      <w:r w:rsidRPr="00690A26">
        <w:t xml:space="preserve">        </w:t>
      </w:r>
      <w:r>
        <w:t>remotePlmnRangeList</w:t>
      </w:r>
      <w:r w:rsidRPr="00690A26">
        <w:t>:</w:t>
      </w:r>
    </w:p>
    <w:p w14:paraId="271368E0" w14:textId="77777777" w:rsidR="003F4357" w:rsidRDefault="003F4357" w:rsidP="003F4357">
      <w:pPr>
        <w:pStyle w:val="PL"/>
      </w:pPr>
      <w:r w:rsidRPr="00690A26">
        <w:t xml:space="preserve">          type: </w:t>
      </w:r>
      <w:r>
        <w:t>array</w:t>
      </w:r>
    </w:p>
    <w:p w14:paraId="2EAB0FED" w14:textId="77777777" w:rsidR="003F4357" w:rsidRPr="00690A26" w:rsidRDefault="003F4357" w:rsidP="003F4357">
      <w:pPr>
        <w:pStyle w:val="PL"/>
      </w:pPr>
      <w:r w:rsidRPr="00690A26">
        <w:t xml:space="preserve">          items:</w:t>
      </w:r>
    </w:p>
    <w:p w14:paraId="738EB390" w14:textId="77777777" w:rsidR="003F4357" w:rsidRPr="00690A26" w:rsidRDefault="003F4357" w:rsidP="003F4357">
      <w:pPr>
        <w:pStyle w:val="PL"/>
      </w:pPr>
      <w:r w:rsidRPr="00690A26">
        <w:t xml:space="preserve">            $ref: '#/components/schemas/Plmn</w:t>
      </w:r>
      <w:r>
        <w:t>Range</w:t>
      </w:r>
      <w:r w:rsidRPr="00690A26">
        <w:t>'</w:t>
      </w:r>
    </w:p>
    <w:p w14:paraId="448B8B8E" w14:textId="77777777" w:rsidR="003F4357" w:rsidRPr="00690A26" w:rsidRDefault="003F4357" w:rsidP="003F4357">
      <w:pPr>
        <w:pStyle w:val="PL"/>
      </w:pPr>
      <w:r w:rsidRPr="00690A26">
        <w:t xml:space="preserve">          minItems: 1</w:t>
      </w:r>
    </w:p>
    <w:p w14:paraId="56398C49" w14:textId="4FB50697" w:rsidR="002B539A" w:rsidRDefault="002B539A" w:rsidP="002B539A">
      <w:pPr>
        <w:pStyle w:val="PL"/>
        <w:rPr>
          <w:lang w:val="en-US"/>
        </w:rPr>
      </w:pPr>
    </w:p>
    <w:p w14:paraId="6FDBE4A7" w14:textId="77777777" w:rsidR="004D5FF2" w:rsidRPr="00690A26" w:rsidRDefault="004D5FF2" w:rsidP="004D5FF2">
      <w:pPr>
        <w:pStyle w:val="PL"/>
      </w:pPr>
      <w:r w:rsidRPr="00690A26">
        <w:t xml:space="preserve">    </w:t>
      </w:r>
      <w:r>
        <w:t>Dcsf</w:t>
      </w:r>
      <w:r w:rsidRPr="00690A26">
        <w:t>Info:</w:t>
      </w:r>
    </w:p>
    <w:p w14:paraId="61DFCB49" w14:textId="77777777" w:rsidR="004D5FF2" w:rsidRPr="00690A26" w:rsidRDefault="004D5FF2" w:rsidP="004D5FF2">
      <w:pPr>
        <w:pStyle w:val="PL"/>
      </w:pPr>
      <w:r>
        <w:t xml:space="preserve">      description: </w:t>
      </w:r>
      <w:r>
        <w:rPr>
          <w:rFonts w:cs="Arial"/>
          <w:szCs w:val="18"/>
        </w:rPr>
        <w:t>Information of a DCSF NF Instance</w:t>
      </w:r>
    </w:p>
    <w:p w14:paraId="618689A8" w14:textId="77777777" w:rsidR="004D5FF2" w:rsidRPr="00690A26" w:rsidRDefault="004D5FF2" w:rsidP="004D5FF2">
      <w:pPr>
        <w:pStyle w:val="PL"/>
      </w:pPr>
      <w:r w:rsidRPr="00690A26">
        <w:t xml:space="preserve">      type: object</w:t>
      </w:r>
    </w:p>
    <w:p w14:paraId="015BDF95" w14:textId="77777777" w:rsidR="004D5FF2" w:rsidRPr="00690A26" w:rsidRDefault="004D5FF2" w:rsidP="004D5FF2">
      <w:pPr>
        <w:pStyle w:val="PL"/>
      </w:pPr>
      <w:r w:rsidRPr="00690A26">
        <w:t xml:space="preserve">      properties:</w:t>
      </w:r>
    </w:p>
    <w:p w14:paraId="3C9CF9AC" w14:textId="77777777" w:rsidR="004D5FF2" w:rsidRDefault="004D5FF2" w:rsidP="004D5FF2">
      <w:pPr>
        <w:pStyle w:val="PL"/>
      </w:pPr>
      <w:r w:rsidRPr="00690A26">
        <w:t xml:space="preserve">        </w:t>
      </w:r>
      <w:r>
        <w:t>imsDomianNameList</w:t>
      </w:r>
      <w:r w:rsidRPr="00690A26">
        <w:t>:</w:t>
      </w:r>
    </w:p>
    <w:p w14:paraId="6D230B35" w14:textId="77777777" w:rsidR="004D5FF2" w:rsidRPr="00690A26" w:rsidRDefault="004D5FF2" w:rsidP="004D5FF2">
      <w:pPr>
        <w:pStyle w:val="PL"/>
      </w:pPr>
      <w:r w:rsidRPr="00690A26">
        <w:t xml:space="preserve">          type: array</w:t>
      </w:r>
    </w:p>
    <w:p w14:paraId="7471DFBF" w14:textId="77777777" w:rsidR="004D5FF2" w:rsidRPr="00690A26" w:rsidRDefault="004D5FF2" w:rsidP="004D5FF2">
      <w:pPr>
        <w:pStyle w:val="PL"/>
      </w:pPr>
      <w:r w:rsidRPr="00690A26">
        <w:t xml:space="preserve">          items:</w:t>
      </w:r>
    </w:p>
    <w:p w14:paraId="4FA18704" w14:textId="77777777" w:rsidR="004D5FF2" w:rsidRPr="00690A26" w:rsidRDefault="004D5FF2" w:rsidP="004D5FF2">
      <w:pPr>
        <w:pStyle w:val="PL"/>
      </w:pPr>
      <w:r w:rsidRPr="00690A26">
        <w:t xml:space="preserve">       </w:t>
      </w:r>
      <w:r>
        <w:t xml:space="preserve">  </w:t>
      </w:r>
      <w:r w:rsidRPr="00690A26">
        <w:t xml:space="preserve">   $ref: '</w:t>
      </w:r>
      <w:r>
        <w:t>#/components</w:t>
      </w:r>
      <w:r>
        <w:rPr>
          <w:rFonts w:hint="eastAsia"/>
          <w:lang w:eastAsia="zh-CN"/>
        </w:rPr>
        <w:t>/</w:t>
      </w:r>
      <w:r>
        <w:rPr>
          <w:lang w:eastAsia="zh-CN"/>
        </w:rPr>
        <w:t>schemas/ImsDomainName</w:t>
      </w:r>
      <w:r w:rsidRPr="00690A26">
        <w:t>'</w:t>
      </w:r>
    </w:p>
    <w:p w14:paraId="02C57C33" w14:textId="77777777" w:rsidR="004D5FF2" w:rsidRPr="00690A26" w:rsidRDefault="004D5FF2" w:rsidP="004D5FF2">
      <w:pPr>
        <w:pStyle w:val="PL"/>
      </w:pPr>
      <w:r w:rsidRPr="00690A26">
        <w:t xml:space="preserve">        ims</w:t>
      </w:r>
      <w:r>
        <w:t>i</w:t>
      </w:r>
      <w:r w:rsidRPr="00690A26">
        <w:t>Ranges:</w:t>
      </w:r>
    </w:p>
    <w:p w14:paraId="6D3A5889" w14:textId="77777777" w:rsidR="004D5FF2" w:rsidRPr="00690A26" w:rsidRDefault="004D5FF2" w:rsidP="004D5FF2">
      <w:pPr>
        <w:pStyle w:val="PL"/>
      </w:pPr>
      <w:r w:rsidRPr="00690A26">
        <w:t xml:space="preserve">          type: array</w:t>
      </w:r>
    </w:p>
    <w:p w14:paraId="72637FD2" w14:textId="77777777" w:rsidR="004D5FF2" w:rsidRPr="00690A26" w:rsidRDefault="004D5FF2" w:rsidP="004D5FF2">
      <w:pPr>
        <w:pStyle w:val="PL"/>
      </w:pPr>
      <w:r w:rsidRPr="00690A26">
        <w:t xml:space="preserve">          items:</w:t>
      </w:r>
    </w:p>
    <w:p w14:paraId="6E2B9C63" w14:textId="77777777" w:rsidR="004D5FF2" w:rsidRPr="00690A26" w:rsidRDefault="004D5FF2" w:rsidP="004D5FF2">
      <w:pPr>
        <w:pStyle w:val="PL"/>
      </w:pPr>
      <w:r w:rsidRPr="00690A26">
        <w:t xml:space="preserve">            $ref: '#/components/schemas/ImsiRange'</w:t>
      </w:r>
    </w:p>
    <w:p w14:paraId="1A1B80F9"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C2F7F70" w14:textId="77777777" w:rsidR="004D5FF2" w:rsidRPr="00690A26" w:rsidRDefault="004D5FF2" w:rsidP="004D5FF2">
      <w:pPr>
        <w:pStyle w:val="PL"/>
      </w:pPr>
      <w:r w:rsidRPr="00690A26">
        <w:t xml:space="preserve">        im</w:t>
      </w:r>
      <w:r>
        <w:t>sPrivateIdentity</w:t>
      </w:r>
      <w:r w:rsidRPr="00690A26">
        <w:t>Ranges:</w:t>
      </w:r>
    </w:p>
    <w:p w14:paraId="3538C142" w14:textId="77777777" w:rsidR="004D5FF2" w:rsidRPr="00690A26" w:rsidRDefault="004D5FF2" w:rsidP="004D5FF2">
      <w:pPr>
        <w:pStyle w:val="PL"/>
      </w:pPr>
      <w:r w:rsidRPr="00690A26">
        <w:t xml:space="preserve">          type: array</w:t>
      </w:r>
    </w:p>
    <w:p w14:paraId="5D5AC516" w14:textId="77777777" w:rsidR="004D5FF2" w:rsidRPr="00690A26" w:rsidRDefault="004D5FF2" w:rsidP="004D5FF2">
      <w:pPr>
        <w:pStyle w:val="PL"/>
      </w:pPr>
      <w:r w:rsidRPr="00690A26">
        <w:t xml:space="preserve">          items:</w:t>
      </w:r>
    </w:p>
    <w:p w14:paraId="7E47BB19" w14:textId="77777777" w:rsidR="004D5FF2" w:rsidRPr="00690A26" w:rsidRDefault="004D5FF2" w:rsidP="004D5FF2">
      <w:pPr>
        <w:pStyle w:val="PL"/>
      </w:pPr>
      <w:r w:rsidRPr="00690A26">
        <w:t xml:space="preserve">            $ref: '#/components/schemas/I</w:t>
      </w:r>
      <w:r>
        <w:t>dentity</w:t>
      </w:r>
      <w:r w:rsidRPr="00690A26">
        <w:t>Range'</w:t>
      </w:r>
    </w:p>
    <w:p w14:paraId="20E1B3AE" w14:textId="77777777" w:rsidR="004D5FF2" w:rsidRPr="00690A26"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DB6EEF5" w14:textId="77777777" w:rsidR="004D5FF2" w:rsidRPr="00690A26" w:rsidRDefault="004D5FF2" w:rsidP="004D5FF2">
      <w:pPr>
        <w:pStyle w:val="PL"/>
      </w:pPr>
      <w:r w:rsidRPr="00690A26">
        <w:t xml:space="preserve">        im</w:t>
      </w:r>
      <w:r>
        <w:t>sPublicIdentity</w:t>
      </w:r>
      <w:r w:rsidRPr="00690A26">
        <w:t>Ranges:</w:t>
      </w:r>
    </w:p>
    <w:p w14:paraId="3DF9F130" w14:textId="77777777" w:rsidR="004D5FF2" w:rsidRPr="00690A26" w:rsidRDefault="004D5FF2" w:rsidP="004D5FF2">
      <w:pPr>
        <w:pStyle w:val="PL"/>
      </w:pPr>
      <w:r w:rsidRPr="00690A26">
        <w:t xml:space="preserve">          type: array</w:t>
      </w:r>
    </w:p>
    <w:p w14:paraId="38A6A384" w14:textId="77777777" w:rsidR="004D5FF2" w:rsidRPr="00690A26" w:rsidRDefault="004D5FF2" w:rsidP="004D5FF2">
      <w:pPr>
        <w:pStyle w:val="PL"/>
      </w:pPr>
      <w:r w:rsidRPr="00690A26">
        <w:t xml:space="preserve">          items:</w:t>
      </w:r>
    </w:p>
    <w:p w14:paraId="6BDBDA10" w14:textId="77777777" w:rsidR="004D5FF2" w:rsidRPr="00690A26" w:rsidRDefault="004D5FF2" w:rsidP="004D5FF2">
      <w:pPr>
        <w:pStyle w:val="PL"/>
      </w:pPr>
      <w:r w:rsidRPr="00690A26">
        <w:t xml:space="preserve">            $ref: '#/components/schemas/I</w:t>
      </w:r>
      <w:r>
        <w:t>dentity</w:t>
      </w:r>
      <w:r w:rsidRPr="00690A26">
        <w:t>Range'</w:t>
      </w:r>
    </w:p>
    <w:p w14:paraId="6C499338"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A1AB7A" w14:textId="77777777" w:rsidR="004D5FF2" w:rsidRDefault="004D5FF2" w:rsidP="004D5FF2">
      <w:pPr>
        <w:pStyle w:val="PL"/>
        <w:rPr>
          <w:lang w:eastAsia="zh-CN"/>
        </w:rPr>
      </w:pPr>
      <w:r>
        <w:rPr>
          <w:lang w:eastAsia="zh-CN"/>
        </w:rPr>
        <w:t xml:space="preserve">        msisdnRanges:</w:t>
      </w:r>
    </w:p>
    <w:p w14:paraId="1E3C42F6" w14:textId="77777777" w:rsidR="004D5FF2" w:rsidRPr="00690A26" w:rsidRDefault="004D5FF2" w:rsidP="004D5FF2">
      <w:pPr>
        <w:pStyle w:val="PL"/>
      </w:pPr>
      <w:r w:rsidRPr="00690A26">
        <w:t xml:space="preserve">          type: array</w:t>
      </w:r>
    </w:p>
    <w:p w14:paraId="08E19077" w14:textId="77777777" w:rsidR="004D5FF2" w:rsidRPr="00690A26" w:rsidRDefault="004D5FF2" w:rsidP="004D5FF2">
      <w:pPr>
        <w:pStyle w:val="PL"/>
      </w:pPr>
      <w:r w:rsidRPr="00690A26">
        <w:t xml:space="preserve">          items:</w:t>
      </w:r>
    </w:p>
    <w:p w14:paraId="506FE871" w14:textId="77777777" w:rsidR="004D5FF2" w:rsidRPr="00690A26" w:rsidRDefault="004D5FF2" w:rsidP="004D5FF2">
      <w:pPr>
        <w:pStyle w:val="PL"/>
      </w:pPr>
      <w:r w:rsidRPr="00690A26">
        <w:t xml:space="preserve">            $ref: '#/components/schemas/I</w:t>
      </w:r>
      <w:r>
        <w:t>dentity</w:t>
      </w:r>
      <w:r w:rsidRPr="00690A26">
        <w:t>Range'</w:t>
      </w:r>
    </w:p>
    <w:p w14:paraId="70350E44" w14:textId="77777777" w:rsidR="004D5FF2" w:rsidRDefault="004D5FF2" w:rsidP="004D5FF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E713107" w14:textId="77777777" w:rsidR="004D5FF2" w:rsidRDefault="004D5FF2" w:rsidP="004D5FF2">
      <w:pPr>
        <w:pStyle w:val="PL"/>
        <w:rPr>
          <w:lang w:eastAsia="zh-CN"/>
        </w:rPr>
      </w:pPr>
    </w:p>
    <w:p w14:paraId="1772A9CB" w14:textId="77777777" w:rsidR="004D5FF2" w:rsidRPr="00690A26" w:rsidRDefault="004D5FF2" w:rsidP="004D5FF2">
      <w:pPr>
        <w:pStyle w:val="PL"/>
      </w:pPr>
      <w:r w:rsidRPr="00690A26">
        <w:t xml:space="preserve">    </w:t>
      </w:r>
      <w:r>
        <w:t>ImsDomain</w:t>
      </w:r>
      <w:r>
        <w:rPr>
          <w:rFonts w:hint="eastAsia"/>
          <w:lang w:eastAsia="zh-CN"/>
        </w:rPr>
        <w:t>Name</w:t>
      </w:r>
      <w:r w:rsidRPr="00690A26">
        <w:t>:</w:t>
      </w:r>
    </w:p>
    <w:p w14:paraId="24E898D4" w14:textId="77777777" w:rsidR="004D5FF2" w:rsidRPr="00690A26" w:rsidRDefault="004D5FF2" w:rsidP="004D5FF2">
      <w:pPr>
        <w:pStyle w:val="PL"/>
      </w:pPr>
      <w:r>
        <w:t xml:space="preserve">      description: I</w:t>
      </w:r>
      <w:r>
        <w:rPr>
          <w:rFonts w:hint="eastAsia"/>
          <w:lang w:eastAsia="zh-CN"/>
        </w:rPr>
        <w:t>MS</w:t>
      </w:r>
      <w:r>
        <w:t xml:space="preserve"> </w:t>
      </w:r>
      <w:r>
        <w:rPr>
          <w:rFonts w:hint="eastAsia"/>
          <w:lang w:eastAsia="zh-CN"/>
        </w:rPr>
        <w:t>Domain</w:t>
      </w:r>
      <w:r>
        <w:t xml:space="preserve"> </w:t>
      </w:r>
      <w:r>
        <w:rPr>
          <w:rFonts w:hint="eastAsia"/>
          <w:lang w:eastAsia="zh-CN"/>
        </w:rPr>
        <w:t>Name</w:t>
      </w:r>
    </w:p>
    <w:p w14:paraId="0A3BCCD1" w14:textId="77777777" w:rsidR="004D5FF2" w:rsidRDefault="004D5FF2" w:rsidP="004D5FF2">
      <w:pPr>
        <w:pStyle w:val="PL"/>
      </w:pPr>
      <w:r w:rsidRPr="00690A26">
        <w:t xml:space="preserve">      type: string</w:t>
      </w:r>
    </w:p>
    <w:p w14:paraId="6ECAA9AB" w14:textId="21C2BA41" w:rsidR="004D5FF2" w:rsidRDefault="004D5FF2" w:rsidP="002B539A">
      <w:pPr>
        <w:pStyle w:val="PL"/>
        <w:rPr>
          <w:lang w:val="en-US"/>
        </w:rPr>
      </w:pPr>
    </w:p>
    <w:p w14:paraId="5259B5CC" w14:textId="77777777" w:rsidR="00AA7830" w:rsidRPr="00690A26" w:rsidRDefault="00AA7830" w:rsidP="00AA7830">
      <w:pPr>
        <w:pStyle w:val="PL"/>
      </w:pPr>
      <w:r w:rsidRPr="00690A26">
        <w:t xml:space="preserve">    </w:t>
      </w:r>
      <w:r>
        <w:rPr>
          <w:lang w:eastAsia="zh-CN"/>
        </w:rPr>
        <w:t>MlModelInterInfo</w:t>
      </w:r>
      <w:r w:rsidRPr="00690A26">
        <w:t>:</w:t>
      </w:r>
    </w:p>
    <w:p w14:paraId="56A022FB" w14:textId="77777777" w:rsidR="00AA7830" w:rsidRPr="00690A26" w:rsidRDefault="00AA7830" w:rsidP="00AA7830">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Information</w:t>
      </w:r>
    </w:p>
    <w:p w14:paraId="586AE926" w14:textId="77777777" w:rsidR="00AA7830" w:rsidRPr="00690A26" w:rsidRDefault="00AA7830" w:rsidP="00AA7830">
      <w:pPr>
        <w:pStyle w:val="PL"/>
      </w:pPr>
      <w:r w:rsidRPr="00690A26">
        <w:t xml:space="preserve">      type: object</w:t>
      </w:r>
    </w:p>
    <w:p w14:paraId="187F3B36" w14:textId="77777777" w:rsidR="00AA7830" w:rsidRPr="00690A26" w:rsidRDefault="00AA7830" w:rsidP="00AA7830">
      <w:pPr>
        <w:pStyle w:val="PL"/>
      </w:pPr>
      <w:r w:rsidRPr="00690A26">
        <w:t xml:space="preserve">      properties:</w:t>
      </w:r>
    </w:p>
    <w:p w14:paraId="640F4960" w14:textId="77777777" w:rsidR="00AA7830" w:rsidRPr="00690A26" w:rsidRDefault="00AA7830" w:rsidP="00AA7830">
      <w:pPr>
        <w:pStyle w:val="PL"/>
      </w:pPr>
      <w:r w:rsidRPr="00690A26">
        <w:t xml:space="preserve">        </w:t>
      </w:r>
      <w:r>
        <w:t>vendorList</w:t>
      </w:r>
      <w:r w:rsidRPr="00690A26">
        <w:t>:</w:t>
      </w:r>
    </w:p>
    <w:p w14:paraId="397EE202" w14:textId="77777777" w:rsidR="00AA7830" w:rsidRDefault="00AA7830" w:rsidP="00AA7830">
      <w:pPr>
        <w:pStyle w:val="PL"/>
      </w:pPr>
      <w:r w:rsidRPr="00690A26">
        <w:t xml:space="preserve">          type: </w:t>
      </w:r>
      <w:r>
        <w:t>array</w:t>
      </w:r>
    </w:p>
    <w:p w14:paraId="53B14369" w14:textId="77777777" w:rsidR="00AA7830" w:rsidRPr="00690A26" w:rsidRDefault="00AA7830" w:rsidP="00AA7830">
      <w:pPr>
        <w:pStyle w:val="PL"/>
      </w:pPr>
      <w:r w:rsidRPr="00690A26">
        <w:t xml:space="preserve">          items:</w:t>
      </w:r>
    </w:p>
    <w:p w14:paraId="5274076F" w14:textId="77777777" w:rsidR="00AA7830" w:rsidRPr="00690A26" w:rsidRDefault="00AA7830" w:rsidP="00AA7830">
      <w:pPr>
        <w:pStyle w:val="PL"/>
      </w:pPr>
      <w:r w:rsidRPr="00690A26">
        <w:t xml:space="preserve">            $ref: '#/components/schemas/</w:t>
      </w:r>
      <w:r>
        <w:t>VendorId</w:t>
      </w:r>
      <w:r w:rsidRPr="00690A26">
        <w:t>'</w:t>
      </w:r>
    </w:p>
    <w:p w14:paraId="467010F3" w14:textId="38F3A8E0" w:rsidR="00AA7830" w:rsidRDefault="00AA7830" w:rsidP="002B539A">
      <w:pPr>
        <w:pStyle w:val="PL"/>
      </w:pPr>
      <w:r w:rsidRPr="00690A26">
        <w:t xml:space="preserve">          minItems: 1</w:t>
      </w:r>
    </w:p>
    <w:p w14:paraId="428CE859" w14:textId="77777777" w:rsidR="00CE212A" w:rsidRDefault="00CE212A" w:rsidP="00B1590C">
      <w:pPr>
        <w:pStyle w:val="PL"/>
      </w:pPr>
    </w:p>
    <w:p w14:paraId="17C4CBDF" w14:textId="0EFAB20A" w:rsidR="00B1590C" w:rsidRPr="00690A26" w:rsidRDefault="00B1590C" w:rsidP="00B1590C">
      <w:pPr>
        <w:pStyle w:val="PL"/>
      </w:pPr>
      <w:r w:rsidRPr="00690A26">
        <w:t xml:space="preserve">    </w:t>
      </w:r>
      <w:r>
        <w:rPr>
          <w:lang w:eastAsia="zh-CN"/>
        </w:rPr>
        <w:t>PruEx</w:t>
      </w:r>
      <w:r w:rsidRPr="00D82755">
        <w:t>istence</w:t>
      </w:r>
      <w:r>
        <w:t>Info</w:t>
      </w:r>
      <w:r w:rsidRPr="00690A26">
        <w:t>:</w:t>
      </w:r>
    </w:p>
    <w:p w14:paraId="73CDE67A" w14:textId="77777777" w:rsidR="00B1590C" w:rsidRPr="00690A26" w:rsidRDefault="00B1590C" w:rsidP="00B1590C">
      <w:pPr>
        <w:pStyle w:val="PL"/>
      </w:pPr>
      <w:r>
        <w:t xml:space="preserve">      description:</w:t>
      </w:r>
      <w:r w:rsidRPr="00DC3FC1">
        <w:rPr>
          <w:rFonts w:cs="Arial"/>
          <w:szCs w:val="18"/>
        </w:rPr>
        <w:t xml:space="preserve"> </w:t>
      </w:r>
      <w:r>
        <w:rPr>
          <w:lang w:eastAsia="zh-CN"/>
        </w:rPr>
        <w:t>PRU Ex</w:t>
      </w:r>
      <w:r w:rsidRPr="00D82755">
        <w:t>istence</w:t>
      </w:r>
      <w:r>
        <w:t xml:space="preserve"> Information</w:t>
      </w:r>
    </w:p>
    <w:p w14:paraId="3D0FC690" w14:textId="77777777" w:rsidR="00B1590C" w:rsidRPr="00690A26" w:rsidRDefault="00B1590C" w:rsidP="00B1590C">
      <w:pPr>
        <w:pStyle w:val="PL"/>
      </w:pPr>
      <w:r w:rsidRPr="00690A26">
        <w:t xml:space="preserve">      type: object</w:t>
      </w:r>
    </w:p>
    <w:p w14:paraId="2141600D" w14:textId="77777777" w:rsidR="00B1590C" w:rsidRPr="00690A26" w:rsidRDefault="00B1590C" w:rsidP="00B1590C">
      <w:pPr>
        <w:pStyle w:val="PL"/>
      </w:pPr>
      <w:r w:rsidRPr="00690A26">
        <w:t xml:space="preserve">      properties:</w:t>
      </w:r>
    </w:p>
    <w:p w14:paraId="640E8F1D" w14:textId="77777777" w:rsidR="00B1590C" w:rsidRPr="00690A26" w:rsidRDefault="00B1590C" w:rsidP="00B1590C">
      <w:pPr>
        <w:pStyle w:val="PL"/>
      </w:pPr>
      <w:r>
        <w:t xml:space="preserve">        </w:t>
      </w:r>
      <w:r w:rsidRPr="00690A26">
        <w:t>taiList:</w:t>
      </w:r>
    </w:p>
    <w:p w14:paraId="1D9534D0" w14:textId="77777777" w:rsidR="00B1590C" w:rsidRPr="00690A26" w:rsidRDefault="00B1590C" w:rsidP="00B1590C">
      <w:pPr>
        <w:pStyle w:val="PL"/>
      </w:pPr>
      <w:r w:rsidRPr="00690A26">
        <w:t xml:space="preserve">          type: array</w:t>
      </w:r>
    </w:p>
    <w:p w14:paraId="0017CAE9" w14:textId="77777777" w:rsidR="00B1590C" w:rsidRPr="00690A26" w:rsidRDefault="00B1590C" w:rsidP="00B1590C">
      <w:pPr>
        <w:pStyle w:val="PL"/>
      </w:pPr>
      <w:r w:rsidRPr="00690A26">
        <w:t xml:space="preserve">          items:</w:t>
      </w:r>
    </w:p>
    <w:p w14:paraId="2BCFFABA" w14:textId="77777777" w:rsidR="00B1590C" w:rsidRPr="00690A26" w:rsidRDefault="00B1590C" w:rsidP="00B1590C">
      <w:pPr>
        <w:pStyle w:val="PL"/>
      </w:pPr>
      <w:r w:rsidRPr="00690A26">
        <w:t xml:space="preserve">            $ref: 'TS29571_CommonData.yaml#/components/schemas/Tai'</w:t>
      </w:r>
    </w:p>
    <w:p w14:paraId="64D2803F"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A8ECDB8" w14:textId="77777777" w:rsidR="00B1590C" w:rsidRPr="00690A26" w:rsidRDefault="00B1590C" w:rsidP="00B1590C">
      <w:pPr>
        <w:pStyle w:val="PL"/>
      </w:pPr>
      <w:r w:rsidRPr="00690A26">
        <w:t xml:space="preserve">        taiRangeList:</w:t>
      </w:r>
    </w:p>
    <w:p w14:paraId="53770E11" w14:textId="77777777" w:rsidR="00B1590C" w:rsidRPr="00690A26" w:rsidRDefault="00B1590C" w:rsidP="00B1590C">
      <w:pPr>
        <w:pStyle w:val="PL"/>
      </w:pPr>
      <w:r w:rsidRPr="00690A26">
        <w:t xml:space="preserve">          type: array</w:t>
      </w:r>
    </w:p>
    <w:p w14:paraId="196396B1" w14:textId="77777777" w:rsidR="00B1590C" w:rsidRPr="00690A26" w:rsidRDefault="00B1590C" w:rsidP="00B1590C">
      <w:pPr>
        <w:pStyle w:val="PL"/>
      </w:pPr>
      <w:r w:rsidRPr="00690A26">
        <w:t xml:space="preserve">          items:</w:t>
      </w:r>
    </w:p>
    <w:p w14:paraId="1C98C916" w14:textId="77777777" w:rsidR="00B1590C" w:rsidRPr="00690A26" w:rsidRDefault="00B1590C" w:rsidP="00B1590C">
      <w:pPr>
        <w:pStyle w:val="PL"/>
      </w:pPr>
      <w:r w:rsidRPr="00690A26">
        <w:t xml:space="preserve">            $ref: '#/components/schemas/TaiRange'</w:t>
      </w:r>
    </w:p>
    <w:p w14:paraId="2C672118" w14:textId="77777777" w:rsidR="00B1590C" w:rsidRPr="00690A26" w:rsidRDefault="00B1590C" w:rsidP="00B1590C">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001AEEB" w14:textId="5C0166C1" w:rsidR="00B1590C" w:rsidRDefault="00B1590C" w:rsidP="002B539A">
      <w:pPr>
        <w:pStyle w:val="PL"/>
      </w:pPr>
    </w:p>
    <w:p w14:paraId="131251C8" w14:textId="77777777" w:rsidR="006D288A" w:rsidRPr="00690A26" w:rsidRDefault="006D288A" w:rsidP="006D288A">
      <w:pPr>
        <w:pStyle w:val="PL"/>
      </w:pPr>
      <w:r w:rsidRPr="00690A26">
        <w:t xml:space="preserve">    </w:t>
      </w:r>
      <w:r>
        <w:rPr>
          <w:rFonts w:eastAsia="DengXian"/>
        </w:rPr>
        <w:t>FlCapabilityT</w:t>
      </w:r>
      <w:r w:rsidRPr="002004F4">
        <w:rPr>
          <w:rFonts w:eastAsia="DengXian"/>
        </w:rPr>
        <w:t>ype</w:t>
      </w:r>
      <w:r w:rsidRPr="00690A26">
        <w:t>:</w:t>
      </w:r>
    </w:p>
    <w:p w14:paraId="40D815D6" w14:textId="77777777" w:rsidR="006D288A" w:rsidRDefault="006D288A" w:rsidP="006D288A">
      <w:pPr>
        <w:pStyle w:val="PL"/>
      </w:pPr>
      <w:r>
        <w:t xml:space="preserve">      description:</w:t>
      </w:r>
      <w:r w:rsidRPr="00544965">
        <w:t xml:space="preserve"> </w:t>
      </w:r>
      <w:r>
        <w:t>&gt;</w:t>
      </w:r>
    </w:p>
    <w:p w14:paraId="3CCA84B7" w14:textId="77777777" w:rsidR="006D288A" w:rsidRPr="00690A26" w:rsidRDefault="006D288A" w:rsidP="006D288A">
      <w:pPr>
        <w:pStyle w:val="PL"/>
      </w:pPr>
      <w:r>
        <w:t xml:space="preserve">        Type of </w:t>
      </w:r>
      <w:r w:rsidRPr="00CF1D68">
        <w:rPr>
          <w:rFonts w:cs="Arial"/>
          <w:szCs w:val="18"/>
        </w:rPr>
        <w:t>Federated Learning</w:t>
      </w:r>
      <w:r>
        <w:t xml:space="preserve"> Capability.</w:t>
      </w:r>
    </w:p>
    <w:p w14:paraId="40522F61" w14:textId="77777777" w:rsidR="006D288A" w:rsidRPr="00690A26" w:rsidRDefault="006D288A" w:rsidP="006D288A">
      <w:pPr>
        <w:pStyle w:val="PL"/>
      </w:pPr>
      <w:r w:rsidRPr="00690A26">
        <w:t xml:space="preserve">      anyOf:</w:t>
      </w:r>
    </w:p>
    <w:p w14:paraId="2BF08058" w14:textId="77777777" w:rsidR="006D288A" w:rsidRPr="00690A26" w:rsidRDefault="006D288A" w:rsidP="006D288A">
      <w:pPr>
        <w:pStyle w:val="PL"/>
      </w:pPr>
      <w:r w:rsidRPr="00690A26">
        <w:t xml:space="preserve">        - type: string</w:t>
      </w:r>
    </w:p>
    <w:p w14:paraId="44787D38" w14:textId="77777777" w:rsidR="006D288A" w:rsidRPr="00690A26" w:rsidRDefault="006D288A" w:rsidP="006D288A">
      <w:pPr>
        <w:pStyle w:val="PL"/>
      </w:pPr>
      <w:r w:rsidRPr="00690A26">
        <w:t xml:space="preserve">          enum:</w:t>
      </w:r>
    </w:p>
    <w:p w14:paraId="5D68B199" w14:textId="77777777" w:rsidR="006D288A" w:rsidRPr="00690A26" w:rsidRDefault="006D288A" w:rsidP="006D288A">
      <w:pPr>
        <w:pStyle w:val="PL"/>
      </w:pPr>
      <w:r w:rsidRPr="00690A26">
        <w:t xml:space="preserve">            - </w:t>
      </w:r>
      <w:r>
        <w:rPr>
          <w:rFonts w:eastAsia="DengXian"/>
          <w:lang w:eastAsia="zh-CN"/>
        </w:rPr>
        <w:t>FL_SERVER</w:t>
      </w:r>
    </w:p>
    <w:p w14:paraId="147215C6" w14:textId="77777777" w:rsidR="006D288A" w:rsidRDefault="006D288A" w:rsidP="006D288A">
      <w:pPr>
        <w:pStyle w:val="PL"/>
        <w:rPr>
          <w:rFonts w:eastAsia="DengXian"/>
          <w:lang w:eastAsia="zh-CN"/>
        </w:rPr>
      </w:pPr>
      <w:r w:rsidRPr="00690A26">
        <w:t xml:space="preserve">            - </w:t>
      </w:r>
      <w:r>
        <w:rPr>
          <w:rFonts w:eastAsia="DengXian"/>
          <w:lang w:eastAsia="zh-CN"/>
        </w:rPr>
        <w:t>FL_CLIENT</w:t>
      </w:r>
    </w:p>
    <w:p w14:paraId="77BA0293" w14:textId="77777777" w:rsidR="006D288A" w:rsidRDefault="006D288A" w:rsidP="006D288A">
      <w:pPr>
        <w:pStyle w:val="PL"/>
      </w:pPr>
      <w:r w:rsidRPr="00690A26">
        <w:t xml:space="preserve">            - </w:t>
      </w:r>
      <w:r>
        <w:t>FL_SERVER_AND_CLIENT</w:t>
      </w:r>
    </w:p>
    <w:p w14:paraId="3601C3B4" w14:textId="77777777" w:rsidR="006D288A" w:rsidRPr="00690A26" w:rsidRDefault="006D288A" w:rsidP="006D288A">
      <w:pPr>
        <w:pStyle w:val="PL"/>
      </w:pPr>
      <w:r w:rsidRPr="00690A26">
        <w:t xml:space="preserve">        - type: string</w:t>
      </w:r>
    </w:p>
    <w:p w14:paraId="3CCFE5C9" w14:textId="0E83B391" w:rsidR="006D288A" w:rsidRDefault="006D288A" w:rsidP="002B539A">
      <w:pPr>
        <w:pStyle w:val="PL"/>
      </w:pPr>
    </w:p>
    <w:p w14:paraId="5BF3067D" w14:textId="77777777" w:rsidR="007C47B2" w:rsidRDefault="007C47B2" w:rsidP="007C47B2">
      <w:pPr>
        <w:pStyle w:val="PL"/>
      </w:pPr>
      <w:r>
        <w:t xml:space="preserve">    MrfInfo:</w:t>
      </w:r>
    </w:p>
    <w:p w14:paraId="154CE306" w14:textId="77777777" w:rsidR="007C47B2" w:rsidRDefault="007C47B2" w:rsidP="007C47B2">
      <w:pPr>
        <w:pStyle w:val="PL"/>
      </w:pPr>
      <w:r>
        <w:t xml:space="preserve">      description: </w:t>
      </w:r>
      <w:r>
        <w:rPr>
          <w:rFonts w:cs="Arial"/>
          <w:szCs w:val="18"/>
        </w:rPr>
        <w:t>Information of a Mrf NF Instance</w:t>
      </w:r>
    </w:p>
    <w:p w14:paraId="41AE0917" w14:textId="77777777" w:rsidR="007C47B2" w:rsidRDefault="007C47B2" w:rsidP="007C47B2">
      <w:pPr>
        <w:pStyle w:val="PL"/>
      </w:pPr>
      <w:r>
        <w:t xml:space="preserve">      type: object</w:t>
      </w:r>
    </w:p>
    <w:p w14:paraId="4C9F7BC4" w14:textId="77777777" w:rsidR="007C47B2" w:rsidRDefault="007C47B2" w:rsidP="007C47B2">
      <w:pPr>
        <w:pStyle w:val="PL"/>
      </w:pPr>
      <w:r>
        <w:t xml:space="preserve">      properties:</w:t>
      </w:r>
    </w:p>
    <w:p w14:paraId="1D5BE1D3" w14:textId="77777777" w:rsidR="007C47B2" w:rsidRDefault="007C47B2" w:rsidP="007C47B2">
      <w:pPr>
        <w:pStyle w:val="PL"/>
      </w:pPr>
      <w:r>
        <w:t xml:space="preserve">        </w:t>
      </w:r>
      <w:r w:rsidRPr="00AB456D">
        <w:rPr>
          <w:lang w:eastAsia="zh-CN"/>
        </w:rPr>
        <w:t>mediaCapabilityList</w:t>
      </w:r>
      <w:r>
        <w:t>:</w:t>
      </w:r>
    </w:p>
    <w:p w14:paraId="68F32A66" w14:textId="77777777" w:rsidR="007C47B2" w:rsidRDefault="007C47B2" w:rsidP="007C47B2">
      <w:pPr>
        <w:pStyle w:val="PL"/>
      </w:pPr>
      <w:r>
        <w:t xml:space="preserve">          type: array</w:t>
      </w:r>
    </w:p>
    <w:p w14:paraId="53AE8796" w14:textId="77777777" w:rsidR="007C47B2" w:rsidRDefault="007C47B2" w:rsidP="007C47B2">
      <w:pPr>
        <w:pStyle w:val="PL"/>
      </w:pPr>
      <w:r>
        <w:t xml:space="preserve">          items:</w:t>
      </w:r>
    </w:p>
    <w:p w14:paraId="69945AFC"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7B73590C" w14:textId="77777777" w:rsidR="007C47B2" w:rsidRDefault="007C47B2" w:rsidP="007C47B2">
      <w:pPr>
        <w:pStyle w:val="PL"/>
      </w:pPr>
      <w:r>
        <w:t xml:space="preserve">          </w:t>
      </w:r>
      <w:bookmarkStart w:id="2192" w:name="OLE_LINK1"/>
      <w:r>
        <w:t>minItems</w:t>
      </w:r>
      <w:bookmarkEnd w:id="2192"/>
      <w:r>
        <w:t>: 1</w:t>
      </w:r>
    </w:p>
    <w:p w14:paraId="132C29F5" w14:textId="77777777" w:rsidR="007C47B2" w:rsidRDefault="007C47B2" w:rsidP="007C47B2">
      <w:pPr>
        <w:pStyle w:val="PL"/>
      </w:pPr>
    </w:p>
    <w:p w14:paraId="20525494" w14:textId="77777777" w:rsidR="007C47B2" w:rsidRDefault="007C47B2" w:rsidP="007C47B2">
      <w:pPr>
        <w:pStyle w:val="PL"/>
      </w:pPr>
      <w:r>
        <w:t xml:space="preserve">    MrfpInfo:</w:t>
      </w:r>
    </w:p>
    <w:p w14:paraId="11836A90" w14:textId="77777777" w:rsidR="007C47B2" w:rsidRDefault="007C47B2" w:rsidP="007C47B2">
      <w:pPr>
        <w:pStyle w:val="PL"/>
      </w:pPr>
      <w:r>
        <w:t xml:space="preserve">      description: </w:t>
      </w:r>
      <w:r>
        <w:rPr>
          <w:rFonts w:cs="Arial"/>
          <w:szCs w:val="18"/>
        </w:rPr>
        <w:t>Information of a Mrfp NF Instance</w:t>
      </w:r>
    </w:p>
    <w:p w14:paraId="799BE403" w14:textId="77777777" w:rsidR="007C47B2" w:rsidRDefault="007C47B2" w:rsidP="007C47B2">
      <w:pPr>
        <w:pStyle w:val="PL"/>
      </w:pPr>
      <w:r>
        <w:t xml:space="preserve">      type: object</w:t>
      </w:r>
    </w:p>
    <w:p w14:paraId="6C872ECA" w14:textId="77777777" w:rsidR="007C47B2" w:rsidRDefault="007C47B2" w:rsidP="007C47B2">
      <w:pPr>
        <w:pStyle w:val="PL"/>
      </w:pPr>
      <w:r>
        <w:t xml:space="preserve">      properties:</w:t>
      </w:r>
    </w:p>
    <w:p w14:paraId="191AE436" w14:textId="77777777" w:rsidR="007C47B2" w:rsidRDefault="007C47B2" w:rsidP="007C47B2">
      <w:pPr>
        <w:pStyle w:val="PL"/>
      </w:pPr>
      <w:r>
        <w:t xml:space="preserve">        </w:t>
      </w:r>
      <w:r w:rsidRPr="00AB456D">
        <w:rPr>
          <w:lang w:eastAsia="zh-CN"/>
        </w:rPr>
        <w:t>mediaCapabilityList</w:t>
      </w:r>
      <w:r>
        <w:t>:</w:t>
      </w:r>
    </w:p>
    <w:p w14:paraId="37B1A397" w14:textId="77777777" w:rsidR="007C47B2" w:rsidRDefault="007C47B2" w:rsidP="007C47B2">
      <w:pPr>
        <w:pStyle w:val="PL"/>
      </w:pPr>
      <w:r>
        <w:t xml:space="preserve">          type: array</w:t>
      </w:r>
    </w:p>
    <w:p w14:paraId="34DDA5A2" w14:textId="77777777" w:rsidR="007C47B2" w:rsidRDefault="007C47B2" w:rsidP="007C47B2">
      <w:pPr>
        <w:pStyle w:val="PL"/>
      </w:pPr>
      <w:r>
        <w:t xml:space="preserve">          items:</w:t>
      </w:r>
    </w:p>
    <w:p w14:paraId="36280029" w14:textId="77777777" w:rsidR="007C47B2" w:rsidRDefault="007C47B2" w:rsidP="007C47B2">
      <w:pPr>
        <w:pStyle w:val="PL"/>
      </w:pPr>
      <w:r>
        <w:t xml:space="preserve">            $ref: '#/components</w:t>
      </w:r>
      <w:r>
        <w:rPr>
          <w:rFonts w:hint="eastAsia"/>
          <w:lang w:eastAsia="zh-CN"/>
        </w:rPr>
        <w:t>/</w:t>
      </w:r>
      <w:r>
        <w:rPr>
          <w:lang w:eastAsia="zh-CN"/>
        </w:rPr>
        <w:t>schemas/</w:t>
      </w:r>
      <w:r w:rsidRPr="00DA0865">
        <w:rPr>
          <w:lang w:eastAsia="zh-CN"/>
        </w:rPr>
        <w:t>MediaCapability</w:t>
      </w:r>
      <w:r>
        <w:t>'</w:t>
      </w:r>
    </w:p>
    <w:p w14:paraId="379AE33C" w14:textId="77777777" w:rsidR="007C47B2" w:rsidRDefault="007C47B2" w:rsidP="007C47B2">
      <w:pPr>
        <w:pStyle w:val="PL"/>
        <w:rPr>
          <w:lang w:eastAsia="zh-CN"/>
        </w:rPr>
      </w:pPr>
      <w:r>
        <w:t xml:space="preserve">          minItems: 1</w:t>
      </w:r>
    </w:p>
    <w:p w14:paraId="6D8C8A94" w14:textId="0729C716" w:rsidR="007C47B2" w:rsidRDefault="007C47B2" w:rsidP="002B539A">
      <w:pPr>
        <w:pStyle w:val="PL"/>
      </w:pPr>
    </w:p>
    <w:p w14:paraId="3B546FBB" w14:textId="70C76EE6" w:rsidR="004B68D0" w:rsidRPr="000961C4" w:rsidRDefault="004B68D0" w:rsidP="004B68D0">
      <w:pPr>
        <w:pStyle w:val="PL"/>
      </w:pPr>
      <w:r w:rsidRPr="000961C4">
        <w:t xml:space="preserve">    </w:t>
      </w:r>
      <w:r w:rsidR="00CE212A">
        <w:t>M</w:t>
      </w:r>
      <w:r w:rsidRPr="000961C4">
        <w:t>fInfo:</w:t>
      </w:r>
    </w:p>
    <w:p w14:paraId="314F22D0" w14:textId="2DF64F43" w:rsidR="004B68D0" w:rsidRPr="000961C4" w:rsidRDefault="004B68D0" w:rsidP="004B68D0">
      <w:pPr>
        <w:pStyle w:val="PL"/>
      </w:pPr>
      <w:r w:rsidRPr="000961C4">
        <w:t xml:space="preserve">      description: Information of a </w:t>
      </w:r>
      <w:r w:rsidR="00CE212A">
        <w:t>MF</w:t>
      </w:r>
      <w:r w:rsidRPr="000961C4">
        <w:t xml:space="preserve"> NF Instance</w:t>
      </w:r>
    </w:p>
    <w:p w14:paraId="43F76326" w14:textId="77777777" w:rsidR="004B68D0" w:rsidRPr="000961C4" w:rsidRDefault="004B68D0" w:rsidP="004B68D0">
      <w:pPr>
        <w:pStyle w:val="PL"/>
      </w:pPr>
      <w:r w:rsidRPr="000961C4">
        <w:t xml:space="preserve">      type: object</w:t>
      </w:r>
    </w:p>
    <w:p w14:paraId="04A37DA1" w14:textId="77777777" w:rsidR="004B68D0" w:rsidRPr="000961C4" w:rsidRDefault="004B68D0" w:rsidP="004B68D0">
      <w:pPr>
        <w:pStyle w:val="PL"/>
      </w:pPr>
      <w:r w:rsidRPr="000961C4">
        <w:t xml:space="preserve">      properties:</w:t>
      </w:r>
    </w:p>
    <w:p w14:paraId="0F172E48" w14:textId="77777777" w:rsidR="004B68D0" w:rsidRPr="000961C4" w:rsidRDefault="004B68D0" w:rsidP="004B68D0">
      <w:pPr>
        <w:pStyle w:val="PL"/>
      </w:pPr>
      <w:r w:rsidRPr="000961C4">
        <w:t xml:space="preserve">        </w:t>
      </w:r>
      <w:r>
        <w:t>m</w:t>
      </w:r>
      <w:r w:rsidRPr="000961C4">
        <w:t>ediaCapabilityList:</w:t>
      </w:r>
    </w:p>
    <w:p w14:paraId="07573AC1" w14:textId="77777777" w:rsidR="004B68D0" w:rsidRPr="000961C4" w:rsidRDefault="004B68D0" w:rsidP="004B68D0">
      <w:pPr>
        <w:pStyle w:val="PL"/>
      </w:pPr>
      <w:r w:rsidRPr="000961C4">
        <w:t xml:space="preserve">          type: array</w:t>
      </w:r>
    </w:p>
    <w:p w14:paraId="3875B33D" w14:textId="77777777" w:rsidR="004B68D0" w:rsidRPr="000961C4" w:rsidRDefault="004B68D0" w:rsidP="004B68D0">
      <w:pPr>
        <w:pStyle w:val="PL"/>
      </w:pPr>
      <w:r w:rsidRPr="000961C4">
        <w:t xml:space="preserve">          items:</w:t>
      </w:r>
    </w:p>
    <w:p w14:paraId="1669FCAF" w14:textId="77777777" w:rsidR="004B68D0" w:rsidRDefault="004B68D0" w:rsidP="004B68D0">
      <w:pPr>
        <w:pStyle w:val="PL"/>
      </w:pPr>
      <w:r w:rsidRPr="000961C4">
        <w:t xml:space="preserve">            $ref: '#/components</w:t>
      </w:r>
      <w:r w:rsidRPr="000961C4">
        <w:rPr>
          <w:rFonts w:hint="eastAsia"/>
        </w:rPr>
        <w:t>/</w:t>
      </w:r>
      <w:r w:rsidRPr="000961C4">
        <w:t>schemas/MediaCapability'</w:t>
      </w:r>
    </w:p>
    <w:p w14:paraId="7B0F9106" w14:textId="77777777" w:rsidR="004B68D0" w:rsidRPr="000961C4" w:rsidRDefault="004B68D0" w:rsidP="004B68D0">
      <w:pPr>
        <w:pStyle w:val="PL"/>
      </w:pPr>
      <w:r>
        <w:t xml:space="preserve">          minItems: 1</w:t>
      </w:r>
    </w:p>
    <w:p w14:paraId="6CA0E048" w14:textId="77777777" w:rsidR="00557483" w:rsidRDefault="00557483" w:rsidP="00557483">
      <w:pPr>
        <w:pStyle w:val="PL"/>
      </w:pPr>
    </w:p>
    <w:p w14:paraId="319336F5" w14:textId="2EF448FD" w:rsidR="00557483" w:rsidRPr="00690A26" w:rsidRDefault="00557483" w:rsidP="00557483">
      <w:pPr>
        <w:pStyle w:val="PL"/>
      </w:pPr>
      <w:r w:rsidRPr="00690A26">
        <w:t xml:space="preserve">    </w:t>
      </w:r>
      <w:r>
        <w:t>Epdg</w:t>
      </w:r>
      <w:r w:rsidRPr="00690A26">
        <w:t>Info:</w:t>
      </w:r>
    </w:p>
    <w:p w14:paraId="77B01391" w14:textId="77777777" w:rsidR="00557483" w:rsidRPr="00690A26" w:rsidRDefault="00557483" w:rsidP="00557483">
      <w:pPr>
        <w:pStyle w:val="PL"/>
      </w:pPr>
      <w:r>
        <w:t xml:space="preserve">      description:</w:t>
      </w:r>
      <w:r w:rsidRPr="00670331">
        <w:rPr>
          <w:rFonts w:cs="Arial"/>
          <w:szCs w:val="18"/>
        </w:rPr>
        <w:t xml:space="preserve"> </w:t>
      </w:r>
      <w:r>
        <w:rPr>
          <w:rFonts w:cs="Arial"/>
          <w:szCs w:val="18"/>
        </w:rPr>
        <w:t>Information of the ePDG end-points</w:t>
      </w:r>
    </w:p>
    <w:p w14:paraId="38EB9537" w14:textId="77777777" w:rsidR="00557483" w:rsidRPr="00690A26" w:rsidRDefault="00557483" w:rsidP="00557483">
      <w:pPr>
        <w:pStyle w:val="PL"/>
      </w:pPr>
      <w:r w:rsidRPr="00690A26">
        <w:t xml:space="preserve">      type: object</w:t>
      </w:r>
    </w:p>
    <w:p w14:paraId="5CC29BC0" w14:textId="77777777" w:rsidR="00557483" w:rsidRDefault="00557483" w:rsidP="00557483">
      <w:pPr>
        <w:pStyle w:val="PL"/>
        <w:rPr>
          <w:lang w:eastAsia="zh-CN"/>
        </w:rPr>
      </w:pPr>
      <w:r>
        <w:rPr>
          <w:lang w:eastAsia="zh-CN"/>
        </w:rPr>
        <w:t xml:space="preserve">      anyOf:</w:t>
      </w:r>
    </w:p>
    <w:p w14:paraId="30DE0E82" w14:textId="77777777" w:rsidR="00557483" w:rsidRDefault="00557483" w:rsidP="00557483">
      <w:pPr>
        <w:pStyle w:val="PL"/>
        <w:rPr>
          <w:lang w:eastAsia="zh-CN"/>
        </w:rPr>
      </w:pPr>
      <w:r>
        <w:rPr>
          <w:lang w:eastAsia="zh-CN"/>
        </w:rPr>
        <w:t xml:space="preserve">        - required: [ ipv4EndpointAddresses ]</w:t>
      </w:r>
    </w:p>
    <w:p w14:paraId="51DF716F" w14:textId="77777777" w:rsidR="00557483" w:rsidRDefault="00557483" w:rsidP="00557483">
      <w:pPr>
        <w:pStyle w:val="PL"/>
        <w:rPr>
          <w:lang w:eastAsia="zh-CN"/>
        </w:rPr>
      </w:pPr>
      <w:r>
        <w:rPr>
          <w:lang w:eastAsia="zh-CN"/>
        </w:rPr>
        <w:t xml:space="preserve">        - required: [ ipv6EndpointAddresses ]</w:t>
      </w:r>
    </w:p>
    <w:p w14:paraId="040F91DC" w14:textId="77777777" w:rsidR="00557483" w:rsidRPr="00690A26" w:rsidRDefault="00557483" w:rsidP="00557483">
      <w:pPr>
        <w:pStyle w:val="PL"/>
      </w:pPr>
      <w:r w:rsidRPr="00690A26">
        <w:t xml:space="preserve">      properties:</w:t>
      </w:r>
    </w:p>
    <w:p w14:paraId="645B52ED" w14:textId="77777777" w:rsidR="00557483" w:rsidRPr="00690A26" w:rsidRDefault="00557483" w:rsidP="00557483">
      <w:pPr>
        <w:pStyle w:val="PL"/>
      </w:pPr>
      <w:r w:rsidRPr="00690A26">
        <w:t xml:space="preserve">        ipv4EndpointAddresses:</w:t>
      </w:r>
    </w:p>
    <w:p w14:paraId="1E893C2B" w14:textId="77777777" w:rsidR="00557483" w:rsidRPr="00690A26" w:rsidRDefault="00557483" w:rsidP="00557483">
      <w:pPr>
        <w:pStyle w:val="PL"/>
      </w:pPr>
      <w:r w:rsidRPr="00690A26">
        <w:t xml:space="preserve">          type: array</w:t>
      </w:r>
    </w:p>
    <w:p w14:paraId="11D610F2" w14:textId="77777777" w:rsidR="00557483" w:rsidRPr="00690A26" w:rsidRDefault="00557483" w:rsidP="00557483">
      <w:pPr>
        <w:pStyle w:val="PL"/>
      </w:pPr>
      <w:r w:rsidRPr="00690A26">
        <w:t xml:space="preserve">          items:</w:t>
      </w:r>
    </w:p>
    <w:p w14:paraId="5C54C6CA" w14:textId="77777777" w:rsidR="00557483" w:rsidRPr="00690A26" w:rsidRDefault="00557483" w:rsidP="00557483">
      <w:pPr>
        <w:pStyle w:val="PL"/>
      </w:pPr>
      <w:r w:rsidRPr="00690A26">
        <w:t xml:space="preserve">            $ref: 'TS29571_CommonData.yaml#/components/schemas/Ipv4Addr'</w:t>
      </w:r>
    </w:p>
    <w:p w14:paraId="3B5B1A09"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1029F44" w14:textId="77777777" w:rsidR="00557483" w:rsidRPr="00690A26" w:rsidRDefault="00557483" w:rsidP="00557483">
      <w:pPr>
        <w:pStyle w:val="PL"/>
      </w:pPr>
      <w:r w:rsidRPr="00690A26">
        <w:t xml:space="preserve">        ipv6EndpointAddresses:</w:t>
      </w:r>
    </w:p>
    <w:p w14:paraId="4CA4BEEE" w14:textId="77777777" w:rsidR="00557483" w:rsidRPr="00690A26" w:rsidRDefault="00557483" w:rsidP="00557483">
      <w:pPr>
        <w:pStyle w:val="PL"/>
      </w:pPr>
      <w:r w:rsidRPr="00690A26">
        <w:t xml:space="preserve">          type: array</w:t>
      </w:r>
    </w:p>
    <w:p w14:paraId="673D9862" w14:textId="77777777" w:rsidR="00557483" w:rsidRPr="00690A26" w:rsidRDefault="00557483" w:rsidP="00557483">
      <w:pPr>
        <w:pStyle w:val="PL"/>
      </w:pPr>
      <w:r w:rsidRPr="00690A26">
        <w:t xml:space="preserve">          items:</w:t>
      </w:r>
    </w:p>
    <w:p w14:paraId="410BE555" w14:textId="77777777" w:rsidR="00557483" w:rsidRPr="00690A26" w:rsidRDefault="00557483" w:rsidP="00557483">
      <w:pPr>
        <w:pStyle w:val="PL"/>
      </w:pPr>
      <w:r w:rsidRPr="00690A26">
        <w:t xml:space="preserve">            $ref: 'TS29571_CommonData.yaml#/components/schemas/Ipv6Addr'</w:t>
      </w:r>
    </w:p>
    <w:p w14:paraId="0069BFC8" w14:textId="77777777" w:rsidR="00557483" w:rsidRPr="00690A26" w:rsidRDefault="00557483" w:rsidP="0055748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F3B9003" w14:textId="77777777" w:rsidR="004B68D0" w:rsidRDefault="004B68D0" w:rsidP="004B68D0">
      <w:pPr>
        <w:pStyle w:val="PL"/>
      </w:pPr>
    </w:p>
    <w:p w14:paraId="5E50042D" w14:textId="77777777" w:rsidR="00B63631" w:rsidRDefault="00B63631" w:rsidP="00B63631">
      <w:pPr>
        <w:pStyle w:val="PL"/>
      </w:pPr>
      <w:r>
        <w:t xml:space="preserve">    </w:t>
      </w:r>
      <w:r>
        <w:rPr>
          <w:lang w:eastAsia="zh-CN"/>
        </w:rPr>
        <w:t>MediaCapability</w:t>
      </w:r>
      <w:r>
        <w:t>:</w:t>
      </w:r>
    </w:p>
    <w:p w14:paraId="3EBD1807" w14:textId="77777777" w:rsidR="00B63631" w:rsidRDefault="00B63631" w:rsidP="00B63631">
      <w:pPr>
        <w:pStyle w:val="PL"/>
      </w:pPr>
      <w:r>
        <w:t xml:space="preserve">      description: </w:t>
      </w:r>
      <w:r>
        <w:rPr>
          <w:lang w:eastAsia="zh-CN"/>
        </w:rPr>
        <w:t>media capability offered by NF instance</w:t>
      </w:r>
    </w:p>
    <w:p w14:paraId="774F8AAC" w14:textId="77777777" w:rsidR="00B63631" w:rsidRDefault="00B63631" w:rsidP="00B63631">
      <w:pPr>
        <w:pStyle w:val="PL"/>
      </w:pPr>
      <w:r>
        <w:t xml:space="preserve">      type: string</w:t>
      </w:r>
    </w:p>
    <w:p w14:paraId="4187E949" w14:textId="7798F2A6" w:rsidR="00B63631" w:rsidRPr="00447363" w:rsidRDefault="00B63631" w:rsidP="00B63631">
      <w:pPr>
        <w:pStyle w:val="PL"/>
      </w:pPr>
      <w:r w:rsidRPr="00690A26">
        <w:rPr>
          <w:lang w:val="en-US"/>
        </w:rPr>
        <w:t xml:space="preserve">      pattern: '</w:t>
      </w:r>
      <w:r w:rsidRPr="00AB6D99">
        <w:rPr>
          <w:lang w:val="en-US"/>
        </w:rPr>
        <w:t>^[a-zA-Z0-9_]+$</w:t>
      </w:r>
      <w:r w:rsidRPr="00690A26">
        <w:rPr>
          <w:lang w:val="en-US"/>
        </w:rPr>
        <w:t>'</w:t>
      </w:r>
    </w:p>
    <w:p w14:paraId="68C749CB" w14:textId="06C9EB40" w:rsidR="004B68D0" w:rsidRDefault="004B68D0" w:rsidP="002B539A">
      <w:pPr>
        <w:pStyle w:val="PL"/>
      </w:pPr>
    </w:p>
    <w:p w14:paraId="42EE605B"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sz w:val="16"/>
          <w:lang w:eastAsia="zh-CN"/>
        </w:rPr>
        <w:t>A</w:t>
      </w:r>
      <w:r w:rsidRPr="000B54F7">
        <w:rPr>
          <w:rFonts w:ascii="Courier New" w:hAnsi="Courier New" w:hint="eastAsia"/>
          <w:sz w:val="16"/>
          <w:lang w:eastAsia="zh-CN"/>
        </w:rPr>
        <w:t>2xCapability</w:t>
      </w:r>
      <w:r w:rsidRPr="000B54F7">
        <w:rPr>
          <w:rFonts w:ascii="Courier New" w:hAnsi="Courier New"/>
          <w:sz w:val="16"/>
        </w:rPr>
        <w:t>:</w:t>
      </w:r>
    </w:p>
    <w:p w14:paraId="4DF3567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description: </w:t>
      </w:r>
      <w:r w:rsidRPr="000B54F7">
        <w:rPr>
          <w:rFonts w:ascii="Courier New" w:hAnsi="Courier New" w:hint="eastAsia"/>
          <w:sz w:val="16"/>
          <w:lang w:eastAsia="zh-CN"/>
        </w:rPr>
        <w:t>I</w:t>
      </w:r>
      <w:r w:rsidRPr="000B54F7">
        <w:rPr>
          <w:rFonts w:ascii="Courier New" w:hAnsi="Courier New"/>
          <w:sz w:val="16"/>
        </w:rPr>
        <w:t xml:space="preserve">ndicate the </w:t>
      </w:r>
      <w:r w:rsidRPr="000B54F7">
        <w:rPr>
          <w:rFonts w:ascii="Courier New" w:hAnsi="Courier New" w:hint="eastAsia"/>
          <w:sz w:val="16"/>
          <w:lang w:eastAsia="zh-CN"/>
        </w:rPr>
        <w:t xml:space="preserve">supported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w:t>
      </w:r>
      <w:r w:rsidRPr="000B54F7">
        <w:rPr>
          <w:rFonts w:ascii="Courier New" w:hAnsi="Courier New" w:hint="eastAsia"/>
          <w:sz w:val="16"/>
          <w:lang w:eastAsia="zh-CN"/>
        </w:rPr>
        <w:t>C</w:t>
      </w:r>
      <w:r w:rsidRPr="000B54F7">
        <w:rPr>
          <w:rFonts w:ascii="Courier New" w:hAnsi="Courier New"/>
          <w:sz w:val="16"/>
        </w:rPr>
        <w:t xml:space="preserve">apability </w:t>
      </w:r>
      <w:r w:rsidRPr="000B54F7">
        <w:rPr>
          <w:rFonts w:ascii="Courier New" w:hAnsi="Courier New" w:hint="eastAsia"/>
          <w:sz w:val="16"/>
          <w:lang w:eastAsia="zh-CN"/>
        </w:rPr>
        <w:t>by</w:t>
      </w:r>
      <w:r w:rsidRPr="000B54F7">
        <w:rPr>
          <w:rFonts w:ascii="Courier New" w:hAnsi="Courier New"/>
          <w:sz w:val="16"/>
        </w:rPr>
        <w:t xml:space="preserve"> the PCF</w:t>
      </w:r>
      <w:r w:rsidRPr="000B54F7">
        <w:rPr>
          <w:rFonts w:ascii="Courier New" w:hAnsi="Courier New" w:hint="eastAsia"/>
          <w:sz w:val="16"/>
          <w:lang w:eastAsia="zh-CN"/>
        </w:rPr>
        <w:t>.</w:t>
      </w:r>
    </w:p>
    <w:p w14:paraId="0B48805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object</w:t>
      </w:r>
    </w:p>
    <w:p w14:paraId="7770B8D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properties:</w:t>
      </w:r>
    </w:p>
    <w:p w14:paraId="3A70CAA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lte</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141B56E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77E123B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132441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w:t>
      </w:r>
      <w:r w:rsidRPr="000B54F7">
        <w:rPr>
          <w:rFonts w:ascii="Courier New" w:hAnsi="Courier New" w:hint="eastAsia"/>
          <w:sz w:val="16"/>
          <w:lang w:eastAsia="zh-CN"/>
        </w:rPr>
        <w:t>nr</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w:t>
      </w:r>
    </w:p>
    <w:p w14:paraId="70E64F5D"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4E7F9D11"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default: false</w:t>
      </w:r>
    </w:p>
    <w:p w14:paraId="44F9A6C0" w14:textId="77777777" w:rsidR="00C47A8C" w:rsidRDefault="00C47A8C" w:rsidP="00C47A8C">
      <w:pPr>
        <w:pStyle w:val="PL"/>
      </w:pPr>
    </w:p>
    <w:p w14:paraId="7DDACB66" w14:textId="2673D686" w:rsidR="00C47A8C" w:rsidRPr="00690A26" w:rsidRDefault="00C47A8C" w:rsidP="00C47A8C">
      <w:pPr>
        <w:pStyle w:val="PL"/>
      </w:pPr>
      <w:r w:rsidRPr="00690A26">
        <w:t xml:space="preserve">    </w:t>
      </w:r>
      <w:r>
        <w:t>RuleSet</w:t>
      </w:r>
      <w:r w:rsidRPr="00690A26">
        <w:t>:</w:t>
      </w:r>
    </w:p>
    <w:p w14:paraId="4DBA0137" w14:textId="77777777" w:rsidR="00C47A8C" w:rsidRDefault="00C47A8C" w:rsidP="00C47A8C">
      <w:pPr>
        <w:pStyle w:val="PL"/>
      </w:pPr>
      <w:r w:rsidRPr="00690A26">
        <w:t xml:space="preserve">      type: object</w:t>
      </w:r>
    </w:p>
    <w:p w14:paraId="73CD69E1" w14:textId="77777777" w:rsidR="00C47A8C" w:rsidRPr="00690A26" w:rsidRDefault="00C47A8C" w:rsidP="00C47A8C">
      <w:pPr>
        <w:pStyle w:val="PL"/>
      </w:pPr>
      <w:r w:rsidRPr="00690A26">
        <w:t xml:space="preserve">      required:</w:t>
      </w:r>
    </w:p>
    <w:p w14:paraId="2A63C0D8" w14:textId="77777777" w:rsidR="00C47A8C" w:rsidRPr="00690A26" w:rsidRDefault="00C47A8C" w:rsidP="00C47A8C">
      <w:pPr>
        <w:pStyle w:val="PL"/>
      </w:pPr>
      <w:r w:rsidRPr="00690A26">
        <w:t xml:space="preserve">        - </w:t>
      </w:r>
      <w:r>
        <w:t>priority</w:t>
      </w:r>
    </w:p>
    <w:p w14:paraId="4FE9EBB8" w14:textId="77777777" w:rsidR="00C47A8C" w:rsidRPr="00690A26" w:rsidRDefault="00C47A8C" w:rsidP="00C47A8C">
      <w:pPr>
        <w:pStyle w:val="PL"/>
      </w:pPr>
      <w:r w:rsidRPr="00690A26">
        <w:t xml:space="preserve">        - </w:t>
      </w:r>
      <w:r>
        <w:rPr>
          <w:lang w:eastAsia="zh-CN"/>
        </w:rPr>
        <w:t>action</w:t>
      </w:r>
    </w:p>
    <w:p w14:paraId="5C04D619" w14:textId="77777777" w:rsidR="00C47A8C" w:rsidRPr="00690A26" w:rsidRDefault="00C47A8C" w:rsidP="00C47A8C">
      <w:pPr>
        <w:pStyle w:val="PL"/>
      </w:pPr>
      <w:r w:rsidRPr="00690A26">
        <w:t xml:space="preserve">      properties:</w:t>
      </w:r>
    </w:p>
    <w:p w14:paraId="40965845" w14:textId="77777777" w:rsidR="00C47A8C" w:rsidRPr="00690A26" w:rsidRDefault="00C47A8C" w:rsidP="00C47A8C">
      <w:pPr>
        <w:pStyle w:val="PL"/>
      </w:pPr>
      <w:r w:rsidRPr="00690A26">
        <w:t xml:space="preserve">        </w:t>
      </w:r>
      <w:r>
        <w:t>priority</w:t>
      </w:r>
      <w:r w:rsidRPr="00690A26">
        <w:t>:</w:t>
      </w:r>
    </w:p>
    <w:p w14:paraId="62C52B14" w14:textId="77777777" w:rsidR="00C47A8C" w:rsidRDefault="00C47A8C" w:rsidP="00C47A8C">
      <w:pPr>
        <w:pStyle w:val="PL"/>
      </w:pPr>
      <w:r w:rsidRPr="00690A26">
        <w:t xml:space="preserve">          type: integer</w:t>
      </w:r>
    </w:p>
    <w:p w14:paraId="41127A34" w14:textId="77777777" w:rsidR="00C47A8C" w:rsidRPr="00690A26" w:rsidRDefault="00C47A8C" w:rsidP="00C47A8C">
      <w:pPr>
        <w:pStyle w:val="PL"/>
      </w:pPr>
      <w:r w:rsidRPr="00690A26">
        <w:t xml:space="preserve">          minimum: 0</w:t>
      </w:r>
    </w:p>
    <w:p w14:paraId="7CE6F1DB" w14:textId="77777777" w:rsidR="00C47A8C" w:rsidRPr="00690A26" w:rsidRDefault="00C47A8C" w:rsidP="00C47A8C">
      <w:pPr>
        <w:pStyle w:val="PL"/>
      </w:pPr>
      <w:r w:rsidRPr="00690A26">
        <w:t xml:space="preserve">          maximum: 65535</w:t>
      </w:r>
    </w:p>
    <w:p w14:paraId="42D95E03" w14:textId="77777777" w:rsidR="00C47A8C" w:rsidRPr="00690A26" w:rsidRDefault="00C47A8C" w:rsidP="00C47A8C">
      <w:pPr>
        <w:pStyle w:val="PL"/>
      </w:pPr>
      <w:r w:rsidRPr="00690A26">
        <w:t xml:space="preserve">        </w:t>
      </w:r>
      <w:r>
        <w:t>p</w:t>
      </w:r>
      <w:r w:rsidRPr="00690A26">
        <w:t>lmns:</w:t>
      </w:r>
    </w:p>
    <w:p w14:paraId="27F871E2" w14:textId="77777777" w:rsidR="00C47A8C" w:rsidRPr="00690A26" w:rsidRDefault="00C47A8C" w:rsidP="00C47A8C">
      <w:pPr>
        <w:pStyle w:val="PL"/>
      </w:pPr>
      <w:r w:rsidRPr="00690A26">
        <w:t xml:space="preserve">          type: array</w:t>
      </w:r>
    </w:p>
    <w:p w14:paraId="0135A7F3" w14:textId="77777777" w:rsidR="00C47A8C" w:rsidRPr="00690A26" w:rsidRDefault="00C47A8C" w:rsidP="00C47A8C">
      <w:pPr>
        <w:pStyle w:val="PL"/>
      </w:pPr>
      <w:r w:rsidRPr="00690A26">
        <w:t xml:space="preserve">          items:</w:t>
      </w:r>
    </w:p>
    <w:p w14:paraId="0278B547" w14:textId="77777777" w:rsidR="00C47A8C" w:rsidRPr="00690A26" w:rsidRDefault="00C47A8C" w:rsidP="00C47A8C">
      <w:pPr>
        <w:pStyle w:val="PL"/>
      </w:pPr>
      <w:r w:rsidRPr="00690A26">
        <w:t xml:space="preserve">            $ref: 'TS29571_CommonData.yaml#/components/schemas/PlmnId'</w:t>
      </w:r>
    </w:p>
    <w:p w14:paraId="6BCF0769"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5C2957" w14:textId="77777777" w:rsidR="00C47A8C" w:rsidRPr="00690A26" w:rsidRDefault="00C47A8C" w:rsidP="00C47A8C">
      <w:pPr>
        <w:pStyle w:val="PL"/>
      </w:pPr>
      <w:r w:rsidRPr="00690A26">
        <w:t xml:space="preserve">        </w:t>
      </w:r>
      <w:r>
        <w:t>s</w:t>
      </w:r>
      <w:r w:rsidRPr="00690A26">
        <w:t>npns:</w:t>
      </w:r>
    </w:p>
    <w:p w14:paraId="6AAA9FD5" w14:textId="77777777" w:rsidR="00C47A8C" w:rsidRPr="00690A26" w:rsidRDefault="00C47A8C" w:rsidP="00C47A8C">
      <w:pPr>
        <w:pStyle w:val="PL"/>
      </w:pPr>
      <w:r w:rsidRPr="00690A26">
        <w:t xml:space="preserve">          type: array</w:t>
      </w:r>
    </w:p>
    <w:p w14:paraId="2EC2952F" w14:textId="77777777" w:rsidR="00C47A8C" w:rsidRPr="00690A26" w:rsidRDefault="00C47A8C" w:rsidP="00C47A8C">
      <w:pPr>
        <w:pStyle w:val="PL"/>
      </w:pPr>
      <w:r w:rsidRPr="00690A26">
        <w:t xml:space="preserve">          items:</w:t>
      </w:r>
    </w:p>
    <w:p w14:paraId="79E1F606" w14:textId="77777777" w:rsidR="00C47A8C" w:rsidRPr="00690A26" w:rsidRDefault="00C47A8C" w:rsidP="00C47A8C">
      <w:pPr>
        <w:pStyle w:val="PL"/>
      </w:pPr>
      <w:r w:rsidRPr="00690A26">
        <w:t xml:space="preserve">            $ref: 'TS29571_CommonData.yaml#/components/schemas/PlmnIdNid'</w:t>
      </w:r>
    </w:p>
    <w:p w14:paraId="6CA84F18" w14:textId="77777777" w:rsidR="00C47A8C" w:rsidRPr="00690A26" w:rsidRDefault="00C47A8C" w:rsidP="00C47A8C">
      <w:pPr>
        <w:pStyle w:val="PL"/>
      </w:pPr>
      <w:r w:rsidRPr="00690A26">
        <w:t xml:space="preserve">          minItems: 1</w:t>
      </w:r>
    </w:p>
    <w:p w14:paraId="0FEF42EF" w14:textId="77777777" w:rsidR="00C47A8C" w:rsidRPr="00690A26" w:rsidRDefault="00C47A8C" w:rsidP="00C47A8C">
      <w:pPr>
        <w:pStyle w:val="PL"/>
      </w:pPr>
      <w:r w:rsidRPr="00690A26">
        <w:t xml:space="preserve">        </w:t>
      </w:r>
      <w:r>
        <w:t>n</w:t>
      </w:r>
      <w:r w:rsidRPr="00690A26">
        <w:t>fTypes:</w:t>
      </w:r>
    </w:p>
    <w:p w14:paraId="68E77E00" w14:textId="77777777" w:rsidR="00C47A8C" w:rsidRPr="00690A26" w:rsidRDefault="00C47A8C" w:rsidP="00C47A8C">
      <w:pPr>
        <w:pStyle w:val="PL"/>
      </w:pPr>
      <w:r w:rsidRPr="00690A26">
        <w:t xml:space="preserve">          type: array</w:t>
      </w:r>
    </w:p>
    <w:p w14:paraId="13D9A22A" w14:textId="77777777" w:rsidR="00C47A8C" w:rsidRPr="00690A26" w:rsidRDefault="00C47A8C" w:rsidP="00C47A8C">
      <w:pPr>
        <w:pStyle w:val="PL"/>
      </w:pPr>
      <w:r w:rsidRPr="00690A26">
        <w:t xml:space="preserve">          items:</w:t>
      </w:r>
    </w:p>
    <w:p w14:paraId="1F2EE8C5" w14:textId="77777777" w:rsidR="00C47A8C" w:rsidRPr="00690A26" w:rsidRDefault="00C47A8C" w:rsidP="00C47A8C">
      <w:pPr>
        <w:pStyle w:val="PL"/>
      </w:pPr>
      <w:r w:rsidRPr="00690A26">
        <w:t xml:space="preserve">            $ref: '#/components/schemas/NFType'</w:t>
      </w:r>
    </w:p>
    <w:p w14:paraId="65A49A4A"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C00915" w14:textId="77777777" w:rsidR="00C47A8C" w:rsidRPr="00690A26" w:rsidRDefault="00C47A8C" w:rsidP="00C47A8C">
      <w:pPr>
        <w:pStyle w:val="PL"/>
      </w:pPr>
      <w:r w:rsidRPr="00690A26">
        <w:t xml:space="preserve">        </w:t>
      </w:r>
      <w:r>
        <w:t>n</w:t>
      </w:r>
      <w:r w:rsidRPr="00690A26">
        <w:t>fDomains:</w:t>
      </w:r>
    </w:p>
    <w:p w14:paraId="402962AA" w14:textId="77777777" w:rsidR="00C47A8C" w:rsidRPr="00690A26" w:rsidRDefault="00C47A8C" w:rsidP="00C47A8C">
      <w:pPr>
        <w:pStyle w:val="PL"/>
      </w:pPr>
      <w:r w:rsidRPr="00690A26">
        <w:t xml:space="preserve">          type: array</w:t>
      </w:r>
    </w:p>
    <w:p w14:paraId="0EBAED4D" w14:textId="77777777" w:rsidR="00C47A8C" w:rsidRPr="00690A26" w:rsidRDefault="00C47A8C" w:rsidP="00C47A8C">
      <w:pPr>
        <w:pStyle w:val="PL"/>
      </w:pPr>
      <w:r w:rsidRPr="00690A26">
        <w:t xml:space="preserve">          items:</w:t>
      </w:r>
    </w:p>
    <w:p w14:paraId="342E58C6" w14:textId="77777777" w:rsidR="00C47A8C" w:rsidRPr="00690A26" w:rsidRDefault="00C47A8C" w:rsidP="00C47A8C">
      <w:pPr>
        <w:pStyle w:val="PL"/>
      </w:pPr>
      <w:r w:rsidRPr="00690A26">
        <w:t xml:space="preserve">            type: string</w:t>
      </w:r>
    </w:p>
    <w:p w14:paraId="71106770" w14:textId="77777777" w:rsidR="00C47A8C" w:rsidRPr="00690A26"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5D26C8" w14:textId="77777777" w:rsidR="00C47A8C" w:rsidRPr="00690A26" w:rsidRDefault="00C47A8C" w:rsidP="00C47A8C">
      <w:pPr>
        <w:pStyle w:val="PL"/>
      </w:pPr>
      <w:r w:rsidRPr="00690A26">
        <w:t xml:space="preserve">        </w:t>
      </w:r>
      <w:r>
        <w:t>n</w:t>
      </w:r>
      <w:r w:rsidRPr="00690A26">
        <w:t>ssais:</w:t>
      </w:r>
    </w:p>
    <w:p w14:paraId="19A57A22" w14:textId="77777777" w:rsidR="00C47A8C" w:rsidRPr="00690A26" w:rsidRDefault="00C47A8C" w:rsidP="00C47A8C">
      <w:pPr>
        <w:pStyle w:val="PL"/>
      </w:pPr>
      <w:r w:rsidRPr="00690A26">
        <w:t xml:space="preserve">          type: array</w:t>
      </w:r>
    </w:p>
    <w:p w14:paraId="7C4B3C05" w14:textId="77777777" w:rsidR="00C47A8C" w:rsidRPr="00690A26" w:rsidRDefault="00C47A8C" w:rsidP="00C47A8C">
      <w:pPr>
        <w:pStyle w:val="PL"/>
      </w:pPr>
      <w:r w:rsidRPr="00690A26">
        <w:t xml:space="preserve">          items:</w:t>
      </w:r>
    </w:p>
    <w:p w14:paraId="6D4A8B91" w14:textId="77777777" w:rsidR="00C47A8C" w:rsidRPr="00690A26" w:rsidRDefault="00C47A8C" w:rsidP="00C47A8C">
      <w:pPr>
        <w:pStyle w:val="PL"/>
      </w:pPr>
      <w:r w:rsidRPr="00690A26">
        <w:t xml:space="preserve">            $ref: 'TS29571_CommonData.yaml#/components/schemas/</w:t>
      </w:r>
      <w:r>
        <w:t>Ext</w:t>
      </w:r>
      <w:r w:rsidRPr="00690A26">
        <w:t>Snssai'</w:t>
      </w:r>
    </w:p>
    <w:p w14:paraId="5FD92E56" w14:textId="77777777" w:rsidR="00C47A8C" w:rsidRDefault="00C47A8C" w:rsidP="00C47A8C">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D39267" w14:textId="77777777" w:rsidR="00C47A8C" w:rsidRPr="00690A26" w:rsidRDefault="00C47A8C" w:rsidP="00C47A8C">
      <w:pPr>
        <w:pStyle w:val="PL"/>
      </w:pPr>
      <w:r w:rsidRPr="00690A26">
        <w:t xml:space="preserve">        </w:t>
      </w:r>
      <w:r>
        <w:t>n</w:t>
      </w:r>
      <w:r w:rsidRPr="00690A26">
        <w:t>f</w:t>
      </w:r>
      <w:r>
        <w:t>Instances</w:t>
      </w:r>
      <w:r w:rsidRPr="00690A26">
        <w:t>:</w:t>
      </w:r>
    </w:p>
    <w:p w14:paraId="34A4483E" w14:textId="77777777" w:rsidR="00C47A8C" w:rsidRPr="00690A26" w:rsidRDefault="00C47A8C" w:rsidP="00C47A8C">
      <w:pPr>
        <w:pStyle w:val="PL"/>
      </w:pPr>
      <w:r w:rsidRPr="00690A26">
        <w:t xml:space="preserve">          type: array</w:t>
      </w:r>
    </w:p>
    <w:p w14:paraId="1D744FA9" w14:textId="77777777" w:rsidR="00C47A8C" w:rsidRPr="00690A26" w:rsidRDefault="00C47A8C" w:rsidP="00C47A8C">
      <w:pPr>
        <w:pStyle w:val="PL"/>
      </w:pPr>
      <w:r w:rsidRPr="00690A26">
        <w:t xml:space="preserve">          items:</w:t>
      </w:r>
    </w:p>
    <w:p w14:paraId="1220D7C5" w14:textId="77777777" w:rsidR="00C47A8C" w:rsidRDefault="00C47A8C" w:rsidP="00C47A8C">
      <w:pPr>
        <w:pStyle w:val="PL"/>
      </w:pPr>
      <w:r>
        <w:t xml:space="preserve">            </w:t>
      </w:r>
      <w:r w:rsidRPr="00690A26">
        <w:t>$ref: 'TS29571_CommonData.yaml#/components/schemas/NfInstanceId</w:t>
      </w:r>
      <w:r>
        <w:t>'</w:t>
      </w:r>
    </w:p>
    <w:p w14:paraId="11025E16" w14:textId="77777777" w:rsidR="00C47A8C" w:rsidRDefault="00C47A8C" w:rsidP="00C47A8C">
      <w:pPr>
        <w:pStyle w:val="PL"/>
        <w:rPr>
          <w:lang w:eastAsia="zh-CN"/>
        </w:rPr>
      </w:pPr>
      <w:r>
        <w:rPr>
          <w:lang w:eastAsia="zh-CN"/>
        </w:rPr>
        <w:t xml:space="preserve">        scopes:</w:t>
      </w:r>
    </w:p>
    <w:p w14:paraId="22E02A57" w14:textId="77777777" w:rsidR="00C47A8C" w:rsidRDefault="00C47A8C" w:rsidP="00C47A8C">
      <w:pPr>
        <w:pStyle w:val="PL"/>
        <w:rPr>
          <w:lang w:eastAsia="zh-CN"/>
        </w:rPr>
      </w:pPr>
      <w:r>
        <w:rPr>
          <w:lang w:eastAsia="zh-CN"/>
        </w:rPr>
        <w:t xml:space="preserve">            type: array</w:t>
      </w:r>
    </w:p>
    <w:p w14:paraId="0CC515DD" w14:textId="77777777" w:rsidR="00C47A8C" w:rsidRDefault="00C47A8C" w:rsidP="00C47A8C">
      <w:pPr>
        <w:pStyle w:val="PL"/>
        <w:rPr>
          <w:lang w:eastAsia="zh-CN"/>
        </w:rPr>
      </w:pPr>
      <w:r>
        <w:rPr>
          <w:lang w:eastAsia="zh-CN"/>
        </w:rPr>
        <w:t xml:space="preserve">            items:</w:t>
      </w:r>
    </w:p>
    <w:p w14:paraId="7FE472FB" w14:textId="77777777" w:rsidR="00C47A8C" w:rsidRDefault="00C47A8C" w:rsidP="00C47A8C">
      <w:pPr>
        <w:pStyle w:val="PL"/>
        <w:rPr>
          <w:lang w:eastAsia="zh-CN"/>
        </w:rPr>
      </w:pPr>
      <w:r>
        <w:rPr>
          <w:lang w:eastAsia="zh-CN"/>
        </w:rPr>
        <w:t xml:space="preserve">              type: string</w:t>
      </w:r>
    </w:p>
    <w:p w14:paraId="7A1C141F" w14:textId="77777777" w:rsidR="00C47A8C" w:rsidRPr="00690A26" w:rsidRDefault="00C47A8C" w:rsidP="00C47A8C">
      <w:pPr>
        <w:pStyle w:val="PL"/>
        <w:rPr>
          <w:lang w:eastAsia="zh-CN"/>
        </w:rPr>
      </w:pPr>
      <w:r>
        <w:rPr>
          <w:lang w:eastAsia="zh-CN"/>
        </w:rPr>
        <w:t xml:space="preserve">            minItems: 1</w:t>
      </w:r>
    </w:p>
    <w:p w14:paraId="223CDCBA" w14:textId="77777777" w:rsidR="00C47A8C" w:rsidRDefault="00C47A8C" w:rsidP="00C47A8C">
      <w:pPr>
        <w:pStyle w:val="PL"/>
        <w:rPr>
          <w:lang w:eastAsia="zh-CN"/>
        </w:rPr>
      </w:pPr>
      <w:r>
        <w:rPr>
          <w:lang w:eastAsia="zh-CN"/>
        </w:rPr>
        <w:t xml:space="preserve">        action:</w:t>
      </w:r>
    </w:p>
    <w:p w14:paraId="13ECA1F7" w14:textId="77777777" w:rsidR="00C47A8C" w:rsidRPr="00690A26" w:rsidRDefault="00C47A8C" w:rsidP="00C47A8C">
      <w:pPr>
        <w:pStyle w:val="PL"/>
      </w:pPr>
      <w:r w:rsidRPr="00690A26">
        <w:t xml:space="preserve">          $ref: '#/components/schemas/</w:t>
      </w:r>
      <w:r>
        <w:t>RuleSetAction</w:t>
      </w:r>
      <w:r w:rsidRPr="00690A26">
        <w:t>'</w:t>
      </w:r>
    </w:p>
    <w:p w14:paraId="5C12BC18" w14:textId="77777777" w:rsidR="00C47A8C" w:rsidRDefault="00C47A8C" w:rsidP="00C47A8C">
      <w:pPr>
        <w:pStyle w:val="PL"/>
      </w:pPr>
    </w:p>
    <w:p w14:paraId="40DDEF95" w14:textId="43ACED27" w:rsidR="00C47A8C" w:rsidRPr="00690A26" w:rsidRDefault="00C47A8C" w:rsidP="00C47A8C">
      <w:pPr>
        <w:pStyle w:val="PL"/>
      </w:pPr>
      <w:r w:rsidRPr="00690A26">
        <w:t xml:space="preserve">    </w:t>
      </w:r>
      <w:r>
        <w:t>RuleSetAction</w:t>
      </w:r>
      <w:r w:rsidRPr="00690A26">
        <w:t>:</w:t>
      </w:r>
    </w:p>
    <w:p w14:paraId="50CA6BA6" w14:textId="77777777" w:rsidR="007F7541" w:rsidRDefault="007F7541" w:rsidP="007F7541">
      <w:pPr>
        <w:pStyle w:val="PL"/>
      </w:pPr>
      <w:r>
        <w:t xml:space="preserve">      description:</w:t>
      </w:r>
      <w:r w:rsidRPr="00544965">
        <w:t xml:space="preserve"> </w:t>
      </w:r>
      <w:r>
        <w:t>&gt;</w:t>
      </w:r>
    </w:p>
    <w:p w14:paraId="19D27D0E" w14:textId="77777777" w:rsidR="006D2B05" w:rsidRDefault="007F7541" w:rsidP="00C47A8C">
      <w:pPr>
        <w:pStyle w:val="PL"/>
      </w:pPr>
      <w:r>
        <w:t xml:space="preserve">        </w:t>
      </w:r>
      <w:r>
        <w:rPr>
          <w:rFonts w:cs="Arial"/>
          <w:szCs w:val="18"/>
        </w:rPr>
        <w:t>Specifies whether access/scope is allowed or denied for a specific NF-Consumer</w:t>
      </w:r>
      <w:r>
        <w:t>.</w:t>
      </w:r>
    </w:p>
    <w:p w14:paraId="1D3D07F0" w14:textId="2737916B" w:rsidR="00C47A8C" w:rsidRPr="00690A26" w:rsidRDefault="00C47A8C" w:rsidP="00C47A8C">
      <w:pPr>
        <w:pStyle w:val="PL"/>
      </w:pPr>
      <w:r w:rsidRPr="00690A26">
        <w:t xml:space="preserve">      anyOf:</w:t>
      </w:r>
    </w:p>
    <w:p w14:paraId="49664FBD" w14:textId="77777777" w:rsidR="00C47A8C" w:rsidRPr="00690A26" w:rsidRDefault="00C47A8C" w:rsidP="00C47A8C">
      <w:pPr>
        <w:pStyle w:val="PL"/>
      </w:pPr>
      <w:r w:rsidRPr="00690A26">
        <w:t xml:space="preserve">        - type: string</w:t>
      </w:r>
    </w:p>
    <w:p w14:paraId="750DDF6C" w14:textId="77777777" w:rsidR="00C47A8C" w:rsidRPr="00690A26" w:rsidRDefault="00C47A8C" w:rsidP="00C47A8C">
      <w:pPr>
        <w:pStyle w:val="PL"/>
      </w:pPr>
      <w:r w:rsidRPr="00690A26">
        <w:t xml:space="preserve">          enum:</w:t>
      </w:r>
    </w:p>
    <w:p w14:paraId="3041234D" w14:textId="77777777" w:rsidR="00C47A8C" w:rsidRPr="00690A26" w:rsidRDefault="00C47A8C" w:rsidP="00C47A8C">
      <w:pPr>
        <w:pStyle w:val="PL"/>
      </w:pPr>
      <w:r w:rsidRPr="00690A26">
        <w:t xml:space="preserve">            - </w:t>
      </w:r>
      <w:r>
        <w:t>ALLOW</w:t>
      </w:r>
    </w:p>
    <w:p w14:paraId="4DF41E8F" w14:textId="77777777" w:rsidR="00C47A8C" w:rsidRPr="00690A26" w:rsidRDefault="00C47A8C" w:rsidP="00C47A8C">
      <w:pPr>
        <w:pStyle w:val="PL"/>
      </w:pPr>
      <w:r w:rsidRPr="00690A26">
        <w:t xml:space="preserve">            - </w:t>
      </w:r>
      <w:r>
        <w:t>DENY</w:t>
      </w:r>
    </w:p>
    <w:p w14:paraId="294528C5" w14:textId="77777777" w:rsidR="00C47A8C" w:rsidRPr="00690A26" w:rsidRDefault="00C47A8C" w:rsidP="00C47A8C">
      <w:pPr>
        <w:pStyle w:val="PL"/>
      </w:pPr>
      <w:r w:rsidRPr="00690A26">
        <w:t xml:space="preserve">        - type: string</w:t>
      </w:r>
    </w:p>
    <w:p w14:paraId="12A03F54" w14:textId="77777777" w:rsidR="00AD0BFB" w:rsidRDefault="00AD0BFB" w:rsidP="00AD0BFB">
      <w:pPr>
        <w:pStyle w:val="PL"/>
        <w:rPr>
          <w:lang w:eastAsia="zh-CN"/>
        </w:rPr>
      </w:pPr>
    </w:p>
    <w:p w14:paraId="1B18B4EC" w14:textId="2F23FCA6"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p>
    <w:p w14:paraId="1DE18F96" w14:textId="77777777" w:rsidR="00AD0BFB" w:rsidRPr="00690A26" w:rsidRDefault="00AD0BFB" w:rsidP="00AD0BFB">
      <w:pPr>
        <w:pStyle w:val="PL"/>
        <w:rPr>
          <w:lang w:eastAsia="zh-CN"/>
        </w:rPr>
      </w:pPr>
      <w:r>
        <w:rPr>
          <w:lang w:eastAsia="zh-CN"/>
        </w:rPr>
        <w:t xml:space="preserve">      description: </w:t>
      </w:r>
      <w:r>
        <w:rPr>
          <w:rFonts w:cs="Arial"/>
          <w:szCs w:val="18"/>
        </w:rPr>
        <w:t>Information of an ADRF NF Instance</w:t>
      </w:r>
    </w:p>
    <w:p w14:paraId="714E3CC3" w14:textId="77777777" w:rsidR="00AD0BFB" w:rsidRPr="00690A26" w:rsidRDefault="00AD0BFB" w:rsidP="00AD0BFB">
      <w:pPr>
        <w:pStyle w:val="PL"/>
        <w:rPr>
          <w:lang w:eastAsia="zh-CN"/>
        </w:rPr>
      </w:pPr>
      <w:r w:rsidRPr="00690A26">
        <w:rPr>
          <w:rFonts w:hint="eastAsia"/>
          <w:lang w:eastAsia="zh-CN"/>
        </w:rPr>
        <w:t xml:space="preserve">      type: object</w:t>
      </w:r>
    </w:p>
    <w:p w14:paraId="617E0BC9" w14:textId="77777777" w:rsidR="00AD0BFB" w:rsidRPr="00D84EF4" w:rsidRDefault="00AD0BFB" w:rsidP="00AD0BFB">
      <w:pPr>
        <w:pStyle w:val="PL"/>
        <w:rPr>
          <w:lang w:eastAsia="zh-CN"/>
        </w:rPr>
      </w:pPr>
      <w:r w:rsidRPr="00690A26">
        <w:rPr>
          <w:rFonts w:hint="eastAsia"/>
          <w:lang w:eastAsia="zh-CN"/>
        </w:rPr>
        <w:t xml:space="preserve">      </w:t>
      </w:r>
      <w:r w:rsidRPr="00D84EF4">
        <w:rPr>
          <w:rFonts w:hint="eastAsia"/>
          <w:lang w:eastAsia="zh-CN"/>
        </w:rPr>
        <w:t>properties:</w:t>
      </w:r>
    </w:p>
    <w:p w14:paraId="3B96FD1B" w14:textId="2F31A92B" w:rsidR="00AD0BFB" w:rsidRDefault="00AD0BFB" w:rsidP="00AD0BFB">
      <w:pPr>
        <w:pStyle w:val="PL"/>
      </w:pPr>
      <w:r w:rsidRPr="00D84EF4">
        <w:rPr>
          <w:lang w:val="en-US"/>
        </w:rPr>
        <w:t xml:space="preserve">        </w:t>
      </w:r>
      <w:r w:rsidR="00416198" w:rsidRPr="00D84EF4">
        <w:t>mlModelStorage</w:t>
      </w:r>
      <w:r w:rsidR="00416198">
        <w:t>Ind</w:t>
      </w:r>
      <w:r>
        <w:t>:</w:t>
      </w:r>
    </w:p>
    <w:p w14:paraId="2A78BB8B" w14:textId="77777777" w:rsidR="00AD0BFB" w:rsidRDefault="00AD0BFB" w:rsidP="00AD0BFB">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74BF88F4" w14:textId="77777777" w:rsidR="00AD0BFB" w:rsidRDefault="00AD0BFB" w:rsidP="00AD0BFB">
      <w:pPr>
        <w:pStyle w:val="PL"/>
      </w:pPr>
      <w:r w:rsidRPr="00690A26">
        <w:t xml:space="preserve">          default: false</w:t>
      </w:r>
    </w:p>
    <w:p w14:paraId="41C37587" w14:textId="77777777" w:rsidR="00416198" w:rsidRDefault="00416198" w:rsidP="00416198">
      <w:pPr>
        <w:pStyle w:val="PL"/>
      </w:pPr>
      <w:r w:rsidRPr="00D84EF4">
        <w:rPr>
          <w:lang w:val="en-US"/>
        </w:rPr>
        <w:t xml:space="preserve">        </w:t>
      </w:r>
      <w:r>
        <w:t>data</w:t>
      </w:r>
      <w:r w:rsidRPr="00D84EF4">
        <w:t>Storage</w:t>
      </w:r>
      <w:r>
        <w:t>Ind:</w:t>
      </w:r>
    </w:p>
    <w:p w14:paraId="0280A6D2" w14:textId="77777777" w:rsidR="00416198" w:rsidRDefault="00416198" w:rsidP="00416198">
      <w:pPr>
        <w:pStyle w:val="PL"/>
        <w:rPr>
          <w:lang w:val="en-US"/>
        </w:rPr>
      </w:pPr>
      <w:r w:rsidRPr="00690A26">
        <w:t xml:space="preserve">          </w:t>
      </w:r>
      <w:r>
        <w:t>type</w:t>
      </w:r>
      <w:r w:rsidRPr="00D84EF4">
        <w:rPr>
          <w:lang w:val="en-US"/>
        </w:rPr>
        <w:t>:</w:t>
      </w:r>
      <w:r>
        <w:rPr>
          <w:lang w:val="en-US"/>
        </w:rPr>
        <w:t xml:space="preserve"> </w:t>
      </w:r>
      <w:r w:rsidRPr="00D84EF4">
        <w:rPr>
          <w:lang w:val="en-US"/>
        </w:rPr>
        <w:t>boolean</w:t>
      </w:r>
    </w:p>
    <w:p w14:paraId="1C8C738C" w14:textId="77777777" w:rsidR="00416198" w:rsidRDefault="00416198" w:rsidP="00416198">
      <w:pPr>
        <w:pStyle w:val="PL"/>
      </w:pPr>
      <w:r w:rsidRPr="00690A26">
        <w:t xml:space="preserve">          default: false</w:t>
      </w:r>
    </w:p>
    <w:p w14:paraId="1FA0D794" w14:textId="77777777" w:rsidR="009479C8" w:rsidRDefault="009479C8" w:rsidP="009479C8">
      <w:pPr>
        <w:pStyle w:val="PL"/>
      </w:pPr>
    </w:p>
    <w:p w14:paraId="7D33DE4D" w14:textId="61233B25" w:rsidR="009479C8" w:rsidRDefault="009479C8" w:rsidP="009479C8">
      <w:pPr>
        <w:pStyle w:val="PL"/>
      </w:pPr>
      <w:r>
        <w:t xml:space="preserve">    SelectionConditions:</w:t>
      </w:r>
    </w:p>
    <w:p w14:paraId="49E42B9B" w14:textId="77777777" w:rsidR="009479C8" w:rsidRDefault="009479C8" w:rsidP="009479C8">
      <w:pPr>
        <w:pStyle w:val="PL"/>
      </w:pPr>
      <w:r>
        <w:t xml:space="preserve">      description: &gt;</w:t>
      </w:r>
    </w:p>
    <w:p w14:paraId="5169A80F" w14:textId="77777777" w:rsidR="009479C8" w:rsidRDefault="009479C8" w:rsidP="009479C8">
      <w:pPr>
        <w:pStyle w:val="PL"/>
      </w:pPr>
      <w:r>
        <w:t xml:space="preserve">        It contains the set of conditions that shall be evaluated to determine whether a consumer</w:t>
      </w:r>
    </w:p>
    <w:p w14:paraId="5D611D9E" w14:textId="77777777" w:rsidR="009479C8" w:rsidRDefault="009479C8" w:rsidP="009479C8">
      <w:pPr>
        <w:pStyle w:val="PL"/>
      </w:pPr>
      <w:r>
        <w:t xml:space="preserve">        shall select a given producer. The producer shall only be selected if the evaluation of</w:t>
      </w:r>
    </w:p>
    <w:p w14:paraId="71BA0BE4" w14:textId="77777777" w:rsidR="009479C8" w:rsidRDefault="009479C8" w:rsidP="009479C8">
      <w:pPr>
        <w:pStyle w:val="PL"/>
      </w:pPr>
      <w:r>
        <w:t xml:space="preserve">        the conditions is &lt;true&gt;. The set of conditions can be represented by a single </w:t>
      </w:r>
    </w:p>
    <w:p w14:paraId="09670D56" w14:textId="77777777" w:rsidR="009479C8" w:rsidRDefault="009479C8" w:rsidP="009479C8">
      <w:pPr>
        <w:pStyle w:val="PL"/>
      </w:pPr>
      <w:r>
        <w:t xml:space="preserve">        ConditionItem or by a ConditionGroup, where the latter contains a (recursive) list of</w:t>
      </w:r>
    </w:p>
    <w:p w14:paraId="5177581C" w14:textId="77777777" w:rsidR="009479C8" w:rsidRDefault="009479C8" w:rsidP="009479C8">
      <w:pPr>
        <w:pStyle w:val="PL"/>
      </w:pPr>
      <w:r>
        <w:t xml:space="preserve">        conditions joined by the "and" or "or" logical relationships.</w:t>
      </w:r>
    </w:p>
    <w:p w14:paraId="6A7C0907" w14:textId="77777777" w:rsidR="009479C8" w:rsidRDefault="009479C8" w:rsidP="009479C8">
      <w:pPr>
        <w:pStyle w:val="PL"/>
      </w:pPr>
      <w:r>
        <w:t xml:space="preserve">      oneOf:</w:t>
      </w:r>
    </w:p>
    <w:p w14:paraId="33735019" w14:textId="77777777" w:rsidR="009479C8" w:rsidRDefault="009479C8" w:rsidP="009479C8">
      <w:pPr>
        <w:pStyle w:val="PL"/>
      </w:pPr>
      <w:r>
        <w:t xml:space="preserve">        - $ref: '#/components/schemas/ConditionItem'</w:t>
      </w:r>
    </w:p>
    <w:p w14:paraId="69D4A0E7" w14:textId="77777777" w:rsidR="009479C8" w:rsidRDefault="009479C8" w:rsidP="009479C8">
      <w:pPr>
        <w:pStyle w:val="PL"/>
      </w:pPr>
      <w:r>
        <w:t xml:space="preserve">        - $ref: '#/components/schemas/ConditionGroup'</w:t>
      </w:r>
    </w:p>
    <w:p w14:paraId="1D2DA53F" w14:textId="77777777" w:rsidR="009479C8" w:rsidRDefault="009479C8" w:rsidP="009479C8">
      <w:pPr>
        <w:pStyle w:val="PL"/>
      </w:pPr>
    </w:p>
    <w:p w14:paraId="7B2927DE" w14:textId="77777777" w:rsidR="009479C8" w:rsidRDefault="009479C8" w:rsidP="009479C8">
      <w:pPr>
        <w:pStyle w:val="PL"/>
      </w:pPr>
      <w:r>
        <w:t xml:space="preserve">    ConditionGroup:</w:t>
      </w:r>
    </w:p>
    <w:p w14:paraId="74EB6283" w14:textId="77777777" w:rsidR="009479C8" w:rsidRDefault="009479C8" w:rsidP="009479C8">
      <w:pPr>
        <w:pStyle w:val="PL"/>
      </w:pPr>
      <w:r>
        <w:t xml:space="preserve">      description: &gt;</w:t>
      </w:r>
    </w:p>
    <w:p w14:paraId="052F26F7" w14:textId="77777777" w:rsidR="009479C8" w:rsidRDefault="009479C8" w:rsidP="009479C8">
      <w:pPr>
        <w:pStyle w:val="PL"/>
      </w:pPr>
      <w:r>
        <w:t xml:space="preserve">        </w:t>
      </w:r>
      <w:r w:rsidRPr="00CD6BDA">
        <w:t>List</w:t>
      </w:r>
      <w:r>
        <w:t xml:space="preserve"> (array)</w:t>
      </w:r>
      <w:r w:rsidRPr="00CD6BDA">
        <w:t xml:space="preserve"> of conditions </w:t>
      </w:r>
      <w:r>
        <w:t>(joined by the "and" or "or" logical relationship),</w:t>
      </w:r>
    </w:p>
    <w:p w14:paraId="22DC07D6" w14:textId="77777777" w:rsidR="00BA5EDC" w:rsidRDefault="009479C8" w:rsidP="00BA5EDC">
      <w:pPr>
        <w:pStyle w:val="PL"/>
      </w:pPr>
      <w:r>
        <w:t xml:space="preserve">        </w:t>
      </w:r>
      <w:r w:rsidRPr="00CD6BDA">
        <w:t>under which an NF Instance with an NFStatus or NFServiceStatus value</w:t>
      </w:r>
      <w:r>
        <w:t xml:space="preserve"> </w:t>
      </w:r>
      <w:r w:rsidRPr="00CD6BDA">
        <w:t>set to</w:t>
      </w:r>
      <w:r w:rsidR="00BA5EDC">
        <w:t>,</w:t>
      </w:r>
    </w:p>
    <w:p w14:paraId="7CF69071" w14:textId="0175427F" w:rsidR="009479C8" w:rsidRDefault="00BA5EDC" w:rsidP="00BA5EDC">
      <w:pPr>
        <w:pStyle w:val="PL"/>
      </w:pPr>
      <w:r>
        <w:t xml:space="preserve">       </w:t>
      </w:r>
      <w:r w:rsidR="009479C8" w:rsidRPr="00CD6BDA">
        <w:t xml:space="preserve"> "CANARY_RELEASE"</w:t>
      </w:r>
      <w:r>
        <w:t>, or with a "canaryRelease" attribute set to true,</w:t>
      </w:r>
    </w:p>
    <w:p w14:paraId="1A104088" w14:textId="77777777" w:rsidR="009479C8" w:rsidRDefault="009479C8" w:rsidP="009479C8">
      <w:pPr>
        <w:pStyle w:val="PL"/>
      </w:pPr>
      <w:r>
        <w:t xml:space="preserve">       </w:t>
      </w:r>
      <w:r w:rsidRPr="00CD6BDA">
        <w:t xml:space="preserve"> shall be selected by an NF Service Consumer</w:t>
      </w:r>
      <w:r>
        <w:t>.</w:t>
      </w:r>
    </w:p>
    <w:p w14:paraId="7C885015" w14:textId="77777777" w:rsidR="009479C8" w:rsidRDefault="009479C8" w:rsidP="009479C8">
      <w:pPr>
        <w:pStyle w:val="PL"/>
      </w:pPr>
      <w:r>
        <w:t xml:space="preserve">      type: object</w:t>
      </w:r>
    </w:p>
    <w:p w14:paraId="14753C0E" w14:textId="77777777" w:rsidR="009479C8" w:rsidRDefault="009479C8" w:rsidP="009479C8">
      <w:pPr>
        <w:pStyle w:val="PL"/>
      </w:pPr>
      <w:r>
        <w:t xml:space="preserve">      oneOf:</w:t>
      </w:r>
    </w:p>
    <w:p w14:paraId="708D9377" w14:textId="77777777" w:rsidR="009479C8" w:rsidRDefault="009479C8" w:rsidP="009479C8">
      <w:pPr>
        <w:pStyle w:val="PL"/>
      </w:pPr>
      <w:r>
        <w:t xml:space="preserve">        - required: [ and ]</w:t>
      </w:r>
    </w:p>
    <w:p w14:paraId="025F26C8" w14:textId="77777777" w:rsidR="009479C8" w:rsidRDefault="009479C8" w:rsidP="009479C8">
      <w:pPr>
        <w:pStyle w:val="PL"/>
      </w:pPr>
      <w:r>
        <w:t xml:space="preserve">        - required: [ or ]</w:t>
      </w:r>
    </w:p>
    <w:p w14:paraId="175F8586" w14:textId="77777777" w:rsidR="009479C8" w:rsidRDefault="009479C8" w:rsidP="009479C8">
      <w:pPr>
        <w:pStyle w:val="PL"/>
      </w:pPr>
      <w:r>
        <w:t xml:space="preserve">      properties:</w:t>
      </w:r>
    </w:p>
    <w:p w14:paraId="4692285E" w14:textId="77777777" w:rsidR="009479C8" w:rsidRDefault="009479C8" w:rsidP="009479C8">
      <w:pPr>
        <w:pStyle w:val="PL"/>
      </w:pPr>
      <w:r>
        <w:t xml:space="preserve">        and:</w:t>
      </w:r>
    </w:p>
    <w:p w14:paraId="702381F3" w14:textId="77777777" w:rsidR="009479C8" w:rsidRDefault="009479C8" w:rsidP="009479C8">
      <w:pPr>
        <w:pStyle w:val="PL"/>
      </w:pPr>
      <w:r>
        <w:t xml:space="preserve">          type: array</w:t>
      </w:r>
    </w:p>
    <w:p w14:paraId="1D3D4562" w14:textId="77777777" w:rsidR="009479C8" w:rsidRDefault="009479C8" w:rsidP="009479C8">
      <w:pPr>
        <w:pStyle w:val="PL"/>
      </w:pPr>
      <w:r>
        <w:t xml:space="preserve">          items:</w:t>
      </w:r>
    </w:p>
    <w:p w14:paraId="529B8F0D" w14:textId="77777777" w:rsidR="009479C8" w:rsidRDefault="009479C8" w:rsidP="009479C8">
      <w:pPr>
        <w:pStyle w:val="PL"/>
      </w:pPr>
      <w:r>
        <w:t xml:space="preserve">            $ref: '#/components/schemas/SelectionConditions'</w:t>
      </w:r>
    </w:p>
    <w:p w14:paraId="34CBC662" w14:textId="77777777" w:rsidR="009479C8" w:rsidRDefault="009479C8" w:rsidP="009479C8">
      <w:pPr>
        <w:pStyle w:val="PL"/>
      </w:pPr>
      <w:r>
        <w:t xml:space="preserve">          minItems: 1</w:t>
      </w:r>
    </w:p>
    <w:p w14:paraId="08865D38" w14:textId="77777777" w:rsidR="009479C8" w:rsidRDefault="009479C8" w:rsidP="009479C8">
      <w:pPr>
        <w:pStyle w:val="PL"/>
      </w:pPr>
      <w:r>
        <w:t xml:space="preserve">        or:</w:t>
      </w:r>
    </w:p>
    <w:p w14:paraId="25B2E8FD" w14:textId="77777777" w:rsidR="009479C8" w:rsidRDefault="009479C8" w:rsidP="009479C8">
      <w:pPr>
        <w:pStyle w:val="PL"/>
      </w:pPr>
      <w:r>
        <w:t xml:space="preserve">          type: array</w:t>
      </w:r>
    </w:p>
    <w:p w14:paraId="5BA0FBDD" w14:textId="77777777" w:rsidR="009479C8" w:rsidRDefault="009479C8" w:rsidP="009479C8">
      <w:pPr>
        <w:pStyle w:val="PL"/>
      </w:pPr>
      <w:r>
        <w:t xml:space="preserve">          items:</w:t>
      </w:r>
    </w:p>
    <w:p w14:paraId="49EB31D7" w14:textId="77777777" w:rsidR="009479C8" w:rsidRDefault="009479C8" w:rsidP="009479C8">
      <w:pPr>
        <w:pStyle w:val="PL"/>
      </w:pPr>
      <w:r>
        <w:t xml:space="preserve">            $ref: '#/components/schemas/SelectionConditions'</w:t>
      </w:r>
    </w:p>
    <w:p w14:paraId="5EE3D5CD" w14:textId="77777777" w:rsidR="009479C8" w:rsidRDefault="009479C8" w:rsidP="009479C8">
      <w:pPr>
        <w:pStyle w:val="PL"/>
      </w:pPr>
      <w:r>
        <w:t xml:space="preserve">          minItems: 1</w:t>
      </w:r>
    </w:p>
    <w:p w14:paraId="658E0B5D" w14:textId="77777777" w:rsidR="009479C8" w:rsidRDefault="009479C8" w:rsidP="009479C8">
      <w:pPr>
        <w:pStyle w:val="PL"/>
        <w:rPr>
          <w:lang w:eastAsia="zh-CN"/>
        </w:rPr>
      </w:pPr>
    </w:p>
    <w:p w14:paraId="1556CC39" w14:textId="77777777" w:rsidR="009479C8" w:rsidRPr="00690A26" w:rsidRDefault="009479C8" w:rsidP="009479C8">
      <w:pPr>
        <w:pStyle w:val="PL"/>
      </w:pPr>
      <w:r>
        <w:rPr>
          <w:lang w:eastAsia="zh-CN"/>
        </w:rPr>
        <w:t xml:space="preserve">    ConditionItem:</w:t>
      </w:r>
    </w:p>
    <w:p w14:paraId="3DE56D97" w14:textId="77777777" w:rsidR="009479C8" w:rsidRDefault="009479C8" w:rsidP="009479C8">
      <w:pPr>
        <w:pStyle w:val="PL"/>
      </w:pPr>
      <w:r>
        <w:t xml:space="preserve">      description: &gt;</w:t>
      </w:r>
    </w:p>
    <w:p w14:paraId="25AA0D41" w14:textId="77777777" w:rsidR="009479C8" w:rsidRDefault="009479C8" w:rsidP="009479C8">
      <w:pPr>
        <w:pStyle w:val="PL"/>
      </w:pPr>
      <w:r>
        <w:t xml:space="preserve">        </w:t>
      </w:r>
      <w:r w:rsidRPr="00CD6BDA">
        <w:t>A ConditionItem consists</w:t>
      </w:r>
      <w:r>
        <w:t xml:space="preserve"> </w:t>
      </w:r>
      <w:r w:rsidRPr="00CD6BDA">
        <w:t>of a number of attributes representing individual conditions</w:t>
      </w:r>
    </w:p>
    <w:p w14:paraId="07CB3076" w14:textId="77777777" w:rsidR="009479C8" w:rsidRDefault="009479C8" w:rsidP="009479C8">
      <w:pPr>
        <w:pStyle w:val="PL"/>
      </w:pPr>
      <w:r>
        <w:t xml:space="preserve">      </w:t>
      </w:r>
      <w:r w:rsidRPr="00CD6BDA">
        <w:t xml:space="preserve"> </w:t>
      </w:r>
      <w:r>
        <w:t xml:space="preserve"> </w:t>
      </w:r>
      <w:r w:rsidRPr="00CD6BDA">
        <w:t>(e.g. a SUPI range, or a TAI list)</w:t>
      </w:r>
      <w:r>
        <w:t>. If several attributes/conditions are present,</w:t>
      </w:r>
    </w:p>
    <w:p w14:paraId="190EDB0A" w14:textId="77777777" w:rsidR="009479C8" w:rsidRDefault="009479C8" w:rsidP="009479C8">
      <w:pPr>
        <w:pStyle w:val="PL"/>
      </w:pPr>
      <w:r>
        <w:t xml:space="preserve">        the evaluation of the ConditionItem is &lt;true&gt; if all attributes/conditions are evaluated</w:t>
      </w:r>
    </w:p>
    <w:p w14:paraId="69F5BCA3" w14:textId="77777777" w:rsidR="009479C8" w:rsidRDefault="009479C8" w:rsidP="009479C8">
      <w:pPr>
        <w:pStyle w:val="PL"/>
      </w:pPr>
      <w:r>
        <w:t xml:space="preserve">        as &lt;true&gt; (i.e., it follows the AND logical relationship).</w:t>
      </w:r>
    </w:p>
    <w:p w14:paraId="1352A74A" w14:textId="77777777" w:rsidR="009479C8" w:rsidRDefault="009479C8" w:rsidP="009479C8">
      <w:pPr>
        <w:pStyle w:val="PL"/>
      </w:pPr>
      <w:r>
        <w:t xml:space="preserve">      type: object</w:t>
      </w:r>
    </w:p>
    <w:p w14:paraId="1F439657" w14:textId="77777777" w:rsidR="002E3870" w:rsidRDefault="002E3870" w:rsidP="002E3870">
      <w:pPr>
        <w:pStyle w:val="PL"/>
      </w:pPr>
      <w:r>
        <w:t xml:space="preserve">      allOf:</w:t>
      </w:r>
    </w:p>
    <w:p w14:paraId="7EEB51B5" w14:textId="77777777" w:rsidR="002E3870" w:rsidRDefault="002E3870" w:rsidP="002E3870">
      <w:pPr>
        <w:pStyle w:val="PL"/>
      </w:pPr>
      <w:r>
        <w:t xml:space="preserve">        - not:</w:t>
      </w:r>
    </w:p>
    <w:p w14:paraId="24AA7F3F" w14:textId="77777777" w:rsidR="002E3870" w:rsidRDefault="002E3870" w:rsidP="002E3870">
      <w:pPr>
        <w:pStyle w:val="PL"/>
      </w:pPr>
      <w:r>
        <w:t xml:space="preserve">            required: [ and ]</w:t>
      </w:r>
    </w:p>
    <w:p w14:paraId="3BE05C58" w14:textId="77777777" w:rsidR="002E3870" w:rsidRDefault="002E3870" w:rsidP="002E3870">
      <w:pPr>
        <w:pStyle w:val="PL"/>
      </w:pPr>
      <w:r>
        <w:t xml:space="preserve">        - not:</w:t>
      </w:r>
    </w:p>
    <w:p w14:paraId="2943683F" w14:textId="77777777" w:rsidR="002E3870" w:rsidRDefault="002E3870" w:rsidP="002E3870">
      <w:pPr>
        <w:pStyle w:val="PL"/>
      </w:pPr>
      <w:r>
        <w:t xml:space="preserve">            required: [ or ]</w:t>
      </w:r>
    </w:p>
    <w:p w14:paraId="64E86ED6" w14:textId="77777777" w:rsidR="009479C8" w:rsidRDefault="009479C8" w:rsidP="009479C8">
      <w:pPr>
        <w:pStyle w:val="PL"/>
      </w:pPr>
      <w:r>
        <w:t xml:space="preserve">      properties:</w:t>
      </w:r>
    </w:p>
    <w:p w14:paraId="43F10758" w14:textId="77777777" w:rsidR="009479C8" w:rsidRDefault="009479C8" w:rsidP="009479C8">
      <w:pPr>
        <w:pStyle w:val="PL"/>
      </w:pPr>
      <w:r>
        <w:t xml:space="preserve">        consumerNfTypes:</w:t>
      </w:r>
    </w:p>
    <w:p w14:paraId="10B3A1A0" w14:textId="77777777" w:rsidR="009479C8" w:rsidRDefault="009479C8" w:rsidP="009479C8">
      <w:pPr>
        <w:pStyle w:val="PL"/>
      </w:pPr>
      <w:r>
        <w:t xml:space="preserve">          type: array</w:t>
      </w:r>
    </w:p>
    <w:p w14:paraId="564C24C1" w14:textId="77777777" w:rsidR="009479C8" w:rsidRDefault="009479C8" w:rsidP="009479C8">
      <w:pPr>
        <w:pStyle w:val="PL"/>
      </w:pPr>
      <w:r>
        <w:t xml:space="preserve">          items:</w:t>
      </w:r>
    </w:p>
    <w:p w14:paraId="422AF1B4" w14:textId="77777777" w:rsidR="009479C8" w:rsidRDefault="009479C8" w:rsidP="009479C8">
      <w:pPr>
        <w:pStyle w:val="PL"/>
      </w:pPr>
      <w:r>
        <w:t xml:space="preserve">            $ref</w:t>
      </w:r>
      <w:r w:rsidRPr="00690A26">
        <w:t>: '#/components/schemas/</w:t>
      </w:r>
      <w:r>
        <w:t>NFType</w:t>
      </w:r>
      <w:r w:rsidRPr="00690A26">
        <w:t>'</w:t>
      </w:r>
    </w:p>
    <w:p w14:paraId="04876E52" w14:textId="77777777" w:rsidR="009479C8" w:rsidRDefault="009479C8" w:rsidP="009479C8">
      <w:pPr>
        <w:pStyle w:val="PL"/>
      </w:pPr>
      <w:r>
        <w:t xml:space="preserve">          minItems: 1</w:t>
      </w:r>
    </w:p>
    <w:p w14:paraId="5A9FF0CA" w14:textId="77777777" w:rsidR="009479C8" w:rsidRDefault="009479C8" w:rsidP="009479C8">
      <w:pPr>
        <w:pStyle w:val="PL"/>
      </w:pPr>
      <w:r>
        <w:t xml:space="preserve">        serviceFeature:</w:t>
      </w:r>
    </w:p>
    <w:p w14:paraId="44E56DA5" w14:textId="77777777" w:rsidR="009479C8" w:rsidRDefault="009479C8" w:rsidP="009479C8">
      <w:pPr>
        <w:pStyle w:val="PL"/>
      </w:pPr>
      <w:r>
        <w:t xml:space="preserve">          type: integer</w:t>
      </w:r>
    </w:p>
    <w:p w14:paraId="30AC1AE0" w14:textId="77777777" w:rsidR="009479C8" w:rsidRDefault="009479C8" w:rsidP="009479C8">
      <w:pPr>
        <w:pStyle w:val="PL"/>
      </w:pPr>
      <w:r>
        <w:t xml:space="preserve">          minimum: 1</w:t>
      </w:r>
    </w:p>
    <w:p w14:paraId="558FC53C" w14:textId="77777777" w:rsidR="009479C8" w:rsidRDefault="009479C8" w:rsidP="009479C8">
      <w:pPr>
        <w:pStyle w:val="PL"/>
        <w:rPr>
          <w:lang w:eastAsia="zh-CN"/>
        </w:rPr>
      </w:pPr>
      <w:r>
        <w:t xml:space="preserve">        </w:t>
      </w:r>
      <w:r>
        <w:rPr>
          <w:lang w:eastAsia="zh-CN"/>
        </w:rPr>
        <w:t>vsServiceFeature:</w:t>
      </w:r>
    </w:p>
    <w:p w14:paraId="078E820A" w14:textId="77777777" w:rsidR="009479C8" w:rsidRDefault="009479C8" w:rsidP="009479C8">
      <w:pPr>
        <w:pStyle w:val="PL"/>
        <w:rPr>
          <w:lang w:eastAsia="zh-CN"/>
        </w:rPr>
      </w:pPr>
      <w:r>
        <w:rPr>
          <w:lang w:eastAsia="zh-CN"/>
        </w:rPr>
        <w:t xml:space="preserve">          type: integer</w:t>
      </w:r>
    </w:p>
    <w:p w14:paraId="011F7B0D" w14:textId="77777777" w:rsidR="009479C8" w:rsidRDefault="009479C8" w:rsidP="009479C8">
      <w:pPr>
        <w:pStyle w:val="PL"/>
      </w:pPr>
      <w:r>
        <w:rPr>
          <w:lang w:eastAsia="zh-CN"/>
        </w:rPr>
        <w:t xml:space="preserve">          minimum: 1</w:t>
      </w:r>
    </w:p>
    <w:p w14:paraId="2FC044CA" w14:textId="77777777" w:rsidR="009479C8" w:rsidRDefault="009479C8" w:rsidP="009479C8">
      <w:pPr>
        <w:pStyle w:val="PL"/>
      </w:pPr>
      <w:r>
        <w:t xml:space="preserve">        supiRangeList:</w:t>
      </w:r>
    </w:p>
    <w:p w14:paraId="7E1BD385" w14:textId="77777777" w:rsidR="009479C8" w:rsidRPr="00690A26" w:rsidRDefault="009479C8" w:rsidP="009479C8">
      <w:pPr>
        <w:pStyle w:val="PL"/>
      </w:pPr>
      <w:r w:rsidRPr="00690A26">
        <w:t xml:space="preserve">          type: array</w:t>
      </w:r>
    </w:p>
    <w:p w14:paraId="0C8E8E5E" w14:textId="77777777" w:rsidR="009479C8" w:rsidRPr="00690A26" w:rsidRDefault="009479C8" w:rsidP="009479C8">
      <w:pPr>
        <w:pStyle w:val="PL"/>
      </w:pPr>
      <w:r w:rsidRPr="00690A26">
        <w:t xml:space="preserve">          items:</w:t>
      </w:r>
    </w:p>
    <w:p w14:paraId="53F85D60" w14:textId="77777777" w:rsidR="009479C8" w:rsidRPr="00690A26" w:rsidRDefault="009479C8" w:rsidP="009479C8">
      <w:pPr>
        <w:pStyle w:val="PL"/>
      </w:pPr>
      <w:r w:rsidRPr="00690A26">
        <w:t xml:space="preserve">            $ref: '#/components/schemas/SupiRange'</w:t>
      </w:r>
    </w:p>
    <w:p w14:paraId="7A2312AC" w14:textId="77777777" w:rsidR="009479C8" w:rsidRPr="00690A26" w:rsidRDefault="009479C8" w:rsidP="009479C8">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E9058C8" w14:textId="77777777" w:rsidR="009479C8" w:rsidRDefault="009479C8" w:rsidP="009479C8">
      <w:pPr>
        <w:pStyle w:val="PL"/>
      </w:pPr>
      <w:r>
        <w:t xml:space="preserve">        gpsiRangeList:</w:t>
      </w:r>
    </w:p>
    <w:p w14:paraId="72AAB3B7" w14:textId="77777777" w:rsidR="009479C8" w:rsidRPr="00690A26" w:rsidRDefault="009479C8" w:rsidP="009479C8">
      <w:pPr>
        <w:pStyle w:val="PL"/>
      </w:pPr>
      <w:r w:rsidRPr="00690A26">
        <w:t xml:space="preserve">          type: array</w:t>
      </w:r>
    </w:p>
    <w:p w14:paraId="19BD6320" w14:textId="77777777" w:rsidR="009479C8" w:rsidRPr="00690A26" w:rsidRDefault="009479C8" w:rsidP="009479C8">
      <w:pPr>
        <w:pStyle w:val="PL"/>
      </w:pPr>
      <w:r w:rsidRPr="00690A26">
        <w:t xml:space="preserve">          items:</w:t>
      </w:r>
    </w:p>
    <w:p w14:paraId="11908EFB" w14:textId="77777777" w:rsidR="009479C8" w:rsidRPr="00690A26" w:rsidRDefault="009479C8" w:rsidP="009479C8">
      <w:pPr>
        <w:pStyle w:val="PL"/>
      </w:pPr>
      <w:r w:rsidRPr="00690A26">
        <w:t xml:space="preserve">            $ref: '#/components/schemas/IdentityRange'</w:t>
      </w:r>
    </w:p>
    <w:p w14:paraId="71C9EA2E"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A29CCFC" w14:textId="77777777" w:rsidR="009479C8" w:rsidRDefault="009479C8" w:rsidP="009479C8">
      <w:pPr>
        <w:pStyle w:val="PL"/>
      </w:pPr>
      <w:r>
        <w:t xml:space="preserve">        impuRangeList:</w:t>
      </w:r>
    </w:p>
    <w:p w14:paraId="60A9DD80" w14:textId="77777777" w:rsidR="009479C8" w:rsidRPr="00690A26" w:rsidRDefault="009479C8" w:rsidP="009479C8">
      <w:pPr>
        <w:pStyle w:val="PL"/>
      </w:pPr>
      <w:r w:rsidRPr="00690A26">
        <w:t xml:space="preserve">          type: array</w:t>
      </w:r>
    </w:p>
    <w:p w14:paraId="6FA35E4D" w14:textId="77777777" w:rsidR="009479C8" w:rsidRPr="00690A26" w:rsidRDefault="009479C8" w:rsidP="009479C8">
      <w:pPr>
        <w:pStyle w:val="PL"/>
      </w:pPr>
      <w:r w:rsidRPr="00690A26">
        <w:t xml:space="preserve">          items:</w:t>
      </w:r>
    </w:p>
    <w:p w14:paraId="696591E7" w14:textId="77777777" w:rsidR="009479C8" w:rsidRPr="00690A26" w:rsidRDefault="009479C8" w:rsidP="009479C8">
      <w:pPr>
        <w:pStyle w:val="PL"/>
      </w:pPr>
      <w:r w:rsidRPr="00690A26">
        <w:t xml:space="preserve">            $ref: '#/components/schemas/IdentityRange'</w:t>
      </w:r>
    </w:p>
    <w:p w14:paraId="789B345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533DD3F" w14:textId="77777777" w:rsidR="009479C8" w:rsidRDefault="009479C8" w:rsidP="009479C8">
      <w:pPr>
        <w:pStyle w:val="PL"/>
      </w:pPr>
      <w:r>
        <w:t xml:space="preserve">        impiRangeList:</w:t>
      </w:r>
    </w:p>
    <w:p w14:paraId="61BBAC9A" w14:textId="77777777" w:rsidR="009479C8" w:rsidRPr="00690A26" w:rsidRDefault="009479C8" w:rsidP="009479C8">
      <w:pPr>
        <w:pStyle w:val="PL"/>
      </w:pPr>
      <w:r w:rsidRPr="00690A26">
        <w:t xml:space="preserve">          type: array</w:t>
      </w:r>
    </w:p>
    <w:p w14:paraId="77D96D61" w14:textId="77777777" w:rsidR="009479C8" w:rsidRPr="00690A26" w:rsidRDefault="009479C8" w:rsidP="009479C8">
      <w:pPr>
        <w:pStyle w:val="PL"/>
      </w:pPr>
      <w:r w:rsidRPr="00690A26">
        <w:t xml:space="preserve">          items:</w:t>
      </w:r>
    </w:p>
    <w:p w14:paraId="6B460F7B" w14:textId="77777777" w:rsidR="009479C8" w:rsidRPr="00690A26" w:rsidRDefault="009479C8" w:rsidP="009479C8">
      <w:pPr>
        <w:pStyle w:val="PL"/>
      </w:pPr>
      <w:r w:rsidRPr="00690A26">
        <w:t xml:space="preserve">            $ref: '#/components/schemas/IdentityRange'</w:t>
      </w:r>
    </w:p>
    <w:p w14:paraId="79CCDB97"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111E13" w14:textId="77777777" w:rsidR="009479C8" w:rsidRDefault="009479C8" w:rsidP="009479C8">
      <w:pPr>
        <w:pStyle w:val="PL"/>
      </w:pPr>
      <w:r>
        <w:t xml:space="preserve">        peiList:</w:t>
      </w:r>
    </w:p>
    <w:p w14:paraId="02BBA03D" w14:textId="77777777" w:rsidR="009479C8" w:rsidRPr="00690A26" w:rsidRDefault="009479C8" w:rsidP="009479C8">
      <w:pPr>
        <w:pStyle w:val="PL"/>
      </w:pPr>
      <w:r w:rsidRPr="00690A26">
        <w:t xml:space="preserve">          type: array</w:t>
      </w:r>
    </w:p>
    <w:p w14:paraId="72FEF5C3" w14:textId="77777777" w:rsidR="009479C8" w:rsidRPr="00690A26" w:rsidRDefault="009479C8" w:rsidP="009479C8">
      <w:pPr>
        <w:pStyle w:val="PL"/>
      </w:pPr>
      <w:r w:rsidRPr="00690A26">
        <w:t xml:space="preserve">          items:</w:t>
      </w:r>
    </w:p>
    <w:p w14:paraId="3A271D1F" w14:textId="77777777" w:rsidR="009479C8" w:rsidRPr="00690A26" w:rsidRDefault="009479C8" w:rsidP="009479C8">
      <w:pPr>
        <w:pStyle w:val="PL"/>
      </w:pPr>
      <w:r w:rsidRPr="00690A26">
        <w:t xml:space="preserve">            $ref: 'TS29571_CommonData.yaml#/components/schemas/</w:t>
      </w:r>
      <w:r>
        <w:t>Pei</w:t>
      </w:r>
      <w:r w:rsidRPr="00690A26">
        <w:t>'</w:t>
      </w:r>
    </w:p>
    <w:p w14:paraId="09951298" w14:textId="77777777" w:rsidR="009479C8" w:rsidRPr="00690A26"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6F70D03" w14:textId="77777777" w:rsidR="009479C8" w:rsidRPr="00690A26" w:rsidRDefault="009479C8" w:rsidP="009479C8">
      <w:pPr>
        <w:pStyle w:val="PL"/>
      </w:pPr>
      <w:r>
        <w:t xml:space="preserve">        taiRangeList:</w:t>
      </w:r>
    </w:p>
    <w:p w14:paraId="3EBB03FB" w14:textId="77777777" w:rsidR="009479C8" w:rsidRPr="00690A26" w:rsidRDefault="009479C8" w:rsidP="009479C8">
      <w:pPr>
        <w:pStyle w:val="PL"/>
      </w:pPr>
      <w:r w:rsidRPr="00690A26">
        <w:t xml:space="preserve">          type: array</w:t>
      </w:r>
    </w:p>
    <w:p w14:paraId="2794907F" w14:textId="77777777" w:rsidR="009479C8" w:rsidRPr="00690A26" w:rsidRDefault="009479C8" w:rsidP="009479C8">
      <w:pPr>
        <w:pStyle w:val="PL"/>
      </w:pPr>
      <w:r w:rsidRPr="00690A26">
        <w:t xml:space="preserve">          items:</w:t>
      </w:r>
    </w:p>
    <w:p w14:paraId="09782996" w14:textId="77777777" w:rsidR="009479C8" w:rsidRPr="00690A26" w:rsidRDefault="009479C8" w:rsidP="009479C8">
      <w:pPr>
        <w:pStyle w:val="PL"/>
      </w:pPr>
      <w:r w:rsidRPr="00690A26">
        <w:t xml:space="preserve">            $ref: '#/components/schemas/TaiRange'</w:t>
      </w:r>
    </w:p>
    <w:p w14:paraId="61E023FA" w14:textId="77777777" w:rsidR="009479C8" w:rsidRDefault="009479C8" w:rsidP="009479C8">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ED10868" w14:textId="77777777" w:rsidR="009479C8" w:rsidRDefault="009479C8" w:rsidP="009479C8">
      <w:pPr>
        <w:pStyle w:val="PL"/>
        <w:rPr>
          <w:lang w:eastAsia="zh-CN"/>
        </w:rPr>
      </w:pPr>
      <w:r>
        <w:rPr>
          <w:lang w:eastAsia="zh-CN"/>
        </w:rPr>
        <w:t xml:space="preserve">        dnnList:</w:t>
      </w:r>
    </w:p>
    <w:p w14:paraId="643C6EC5" w14:textId="77777777" w:rsidR="009479C8" w:rsidRDefault="009479C8" w:rsidP="009479C8">
      <w:pPr>
        <w:pStyle w:val="PL"/>
        <w:rPr>
          <w:lang w:eastAsia="zh-CN"/>
        </w:rPr>
      </w:pPr>
      <w:r>
        <w:rPr>
          <w:lang w:eastAsia="zh-CN"/>
        </w:rPr>
        <w:t xml:space="preserve">          type: array</w:t>
      </w:r>
    </w:p>
    <w:p w14:paraId="7D727878" w14:textId="77777777" w:rsidR="009479C8" w:rsidRDefault="009479C8" w:rsidP="009479C8">
      <w:pPr>
        <w:pStyle w:val="PL"/>
        <w:rPr>
          <w:lang w:eastAsia="zh-CN"/>
        </w:rPr>
      </w:pPr>
      <w:r>
        <w:rPr>
          <w:lang w:eastAsia="zh-CN"/>
        </w:rPr>
        <w:t xml:space="preserve">          items:</w:t>
      </w:r>
    </w:p>
    <w:p w14:paraId="2B848BEE" w14:textId="77777777" w:rsidR="009479C8" w:rsidRDefault="009479C8" w:rsidP="009479C8">
      <w:pPr>
        <w:pStyle w:val="PL"/>
      </w:pPr>
      <w:r>
        <w:rPr>
          <w:lang w:eastAsia="zh-CN"/>
        </w:rPr>
        <w:t xml:space="preserve">            $ref: '</w:t>
      </w:r>
      <w:r w:rsidRPr="00690A26">
        <w:t>TS29571_CommonData.yaml#/components/schemas/</w:t>
      </w:r>
      <w:r>
        <w:t>Dnn'</w:t>
      </w:r>
    </w:p>
    <w:p w14:paraId="16F8F883" w14:textId="77777777" w:rsidR="009479C8" w:rsidRDefault="009479C8" w:rsidP="009479C8">
      <w:pPr>
        <w:pStyle w:val="PL"/>
        <w:rPr>
          <w:lang w:eastAsia="zh-CN"/>
        </w:rPr>
      </w:pPr>
      <w:r>
        <w:t xml:space="preserve">          minItems: 1</w:t>
      </w:r>
    </w:p>
    <w:p w14:paraId="5229C340" w14:textId="77777777" w:rsidR="00506FC2" w:rsidRDefault="00506FC2" w:rsidP="00506FC2">
      <w:pPr>
        <w:pStyle w:val="PL"/>
        <w:rPr>
          <w:lang w:eastAsia="zh-CN"/>
        </w:rPr>
      </w:pPr>
    </w:p>
    <w:p w14:paraId="20B62454" w14:textId="01EBE7D7" w:rsidR="00506FC2" w:rsidRPr="00690A26" w:rsidRDefault="00506FC2" w:rsidP="00506FC2">
      <w:pPr>
        <w:pStyle w:val="PL"/>
      </w:pPr>
      <w:r>
        <w:rPr>
          <w:lang w:eastAsia="zh-CN"/>
        </w:rPr>
        <w:t xml:space="preserve">    CallbackUriPrefixItem:</w:t>
      </w:r>
    </w:p>
    <w:p w14:paraId="069C5B86" w14:textId="77777777" w:rsidR="00506FC2" w:rsidRDefault="00506FC2" w:rsidP="00506FC2">
      <w:pPr>
        <w:pStyle w:val="PL"/>
        <w:rPr>
          <w:lang w:eastAsia="zh-CN"/>
        </w:rPr>
      </w:pPr>
      <w:r>
        <w:rPr>
          <w:lang w:eastAsia="zh-CN"/>
        </w:rPr>
        <w:t xml:space="preserve">      description: c</w:t>
      </w:r>
      <w:r w:rsidRPr="00F57DD9">
        <w:rPr>
          <w:lang w:eastAsia="zh-CN"/>
        </w:rPr>
        <w:t>allback URI prefix value to be used for specific notification types</w:t>
      </w:r>
    </w:p>
    <w:p w14:paraId="376FCF37" w14:textId="77777777" w:rsidR="00506FC2" w:rsidRDefault="00506FC2" w:rsidP="00506FC2">
      <w:pPr>
        <w:pStyle w:val="PL"/>
      </w:pPr>
      <w:r>
        <w:t xml:space="preserve">      type: object</w:t>
      </w:r>
    </w:p>
    <w:p w14:paraId="576D38E9" w14:textId="77777777" w:rsidR="00506FC2" w:rsidRDefault="00506FC2" w:rsidP="00506FC2">
      <w:pPr>
        <w:pStyle w:val="PL"/>
      </w:pPr>
      <w:r>
        <w:t xml:space="preserve">      properties:</w:t>
      </w:r>
    </w:p>
    <w:p w14:paraId="142D2ADF" w14:textId="77777777" w:rsidR="00506FC2" w:rsidRDefault="00506FC2" w:rsidP="00506FC2">
      <w:pPr>
        <w:pStyle w:val="PL"/>
      </w:pPr>
      <w:r>
        <w:t xml:space="preserve">        </w:t>
      </w:r>
      <w:r>
        <w:rPr>
          <w:rFonts w:eastAsia="Arial" w:cs="Arial"/>
          <w:szCs w:val="18"/>
        </w:rPr>
        <w:t>callbackUriPrefix</w:t>
      </w:r>
      <w:r>
        <w:t>:</w:t>
      </w:r>
    </w:p>
    <w:p w14:paraId="23D279E4" w14:textId="77777777" w:rsidR="00506FC2" w:rsidRDefault="00506FC2" w:rsidP="00506FC2">
      <w:pPr>
        <w:pStyle w:val="PL"/>
      </w:pPr>
      <w:r>
        <w:t xml:space="preserve">          type: string</w:t>
      </w:r>
    </w:p>
    <w:p w14:paraId="5C9AE13D" w14:textId="77777777" w:rsidR="00506FC2" w:rsidRDefault="00506FC2" w:rsidP="00506FC2">
      <w:pPr>
        <w:pStyle w:val="PL"/>
        <w:rPr>
          <w:lang w:eastAsia="zh-CN"/>
        </w:rPr>
      </w:pPr>
      <w:r>
        <w:rPr>
          <w:lang w:eastAsia="zh-CN"/>
        </w:rPr>
        <w:t xml:space="preserve">        notificationTypes:</w:t>
      </w:r>
    </w:p>
    <w:p w14:paraId="3CBFD0F4" w14:textId="77777777" w:rsidR="00506FC2" w:rsidRDefault="00506FC2" w:rsidP="00506FC2">
      <w:pPr>
        <w:pStyle w:val="PL"/>
        <w:rPr>
          <w:lang w:eastAsia="zh-CN"/>
        </w:rPr>
      </w:pPr>
      <w:r>
        <w:rPr>
          <w:lang w:eastAsia="zh-CN"/>
        </w:rPr>
        <w:t xml:space="preserve">          type: array</w:t>
      </w:r>
    </w:p>
    <w:p w14:paraId="25BFFAC8" w14:textId="77777777" w:rsidR="00506FC2" w:rsidRDefault="00506FC2" w:rsidP="00506FC2">
      <w:pPr>
        <w:pStyle w:val="PL"/>
        <w:rPr>
          <w:lang w:eastAsia="zh-CN"/>
        </w:rPr>
      </w:pPr>
      <w:r>
        <w:rPr>
          <w:lang w:eastAsia="zh-CN"/>
        </w:rPr>
        <w:t xml:space="preserve">          items:</w:t>
      </w:r>
    </w:p>
    <w:p w14:paraId="510491D6" w14:textId="77777777" w:rsidR="00506FC2" w:rsidRDefault="00506FC2" w:rsidP="00506FC2">
      <w:pPr>
        <w:pStyle w:val="PL"/>
      </w:pPr>
      <w:r>
        <w:rPr>
          <w:lang w:eastAsia="zh-CN"/>
        </w:rPr>
        <w:t xml:space="preserve">            type: string</w:t>
      </w:r>
    </w:p>
    <w:p w14:paraId="375BAE03" w14:textId="77777777" w:rsidR="00506FC2" w:rsidRPr="00690A26" w:rsidRDefault="00506FC2" w:rsidP="00506FC2">
      <w:pPr>
        <w:pStyle w:val="PL"/>
      </w:pPr>
      <w:r w:rsidRPr="00690A26">
        <w:t xml:space="preserve">      required:</w:t>
      </w:r>
    </w:p>
    <w:p w14:paraId="532F78D0" w14:textId="77777777" w:rsidR="00506FC2" w:rsidRPr="00690A26" w:rsidRDefault="00506FC2" w:rsidP="00506FC2">
      <w:pPr>
        <w:pStyle w:val="PL"/>
      </w:pPr>
      <w:r w:rsidRPr="00690A26">
        <w:t xml:space="preserve">        - </w:t>
      </w:r>
      <w:r>
        <w:rPr>
          <w:rFonts w:eastAsia="Arial" w:cs="Arial"/>
          <w:szCs w:val="18"/>
        </w:rPr>
        <w:t>callbackUriPrefix</w:t>
      </w:r>
    </w:p>
    <w:p w14:paraId="5F3AA797" w14:textId="77777777" w:rsidR="00506FC2" w:rsidRPr="00690A26" w:rsidRDefault="00506FC2" w:rsidP="00506FC2">
      <w:pPr>
        <w:pStyle w:val="PL"/>
      </w:pPr>
      <w:r w:rsidRPr="00690A26">
        <w:t xml:space="preserve">        - </w:t>
      </w:r>
      <w:r>
        <w:rPr>
          <w:lang w:eastAsia="zh-CN"/>
        </w:rPr>
        <w:t>notificationTypes</w:t>
      </w:r>
    </w:p>
    <w:p w14:paraId="57309381" w14:textId="77777777" w:rsidR="00A956B8" w:rsidRDefault="00A956B8" w:rsidP="00A956B8">
      <w:pPr>
        <w:pStyle w:val="PL"/>
      </w:pPr>
    </w:p>
    <w:p w14:paraId="1F7EB1A8" w14:textId="6708C9BF" w:rsidR="00A956B8" w:rsidRDefault="00A956B8" w:rsidP="00A956B8">
      <w:pPr>
        <w:pStyle w:val="PL"/>
      </w:pPr>
      <w:r>
        <w:t xml:space="preserve">    PortRange:</w:t>
      </w:r>
    </w:p>
    <w:p w14:paraId="5A72415D" w14:textId="77777777" w:rsidR="00A956B8" w:rsidRDefault="00A956B8" w:rsidP="00A956B8">
      <w:pPr>
        <w:pStyle w:val="PL"/>
      </w:pPr>
      <w:r>
        <w:t xml:space="preserve">      description: </w:t>
      </w:r>
      <w:r>
        <w:rPr>
          <w:rFonts w:cs="Arial"/>
          <w:szCs w:val="18"/>
        </w:rPr>
        <w:t>Range of port numbers</w:t>
      </w:r>
    </w:p>
    <w:p w14:paraId="6C4263A0" w14:textId="77777777" w:rsidR="00A956B8" w:rsidRDefault="00A956B8" w:rsidP="00A956B8">
      <w:pPr>
        <w:pStyle w:val="PL"/>
      </w:pPr>
      <w:r>
        <w:t xml:space="preserve">      type: object</w:t>
      </w:r>
    </w:p>
    <w:p w14:paraId="49F4DEF8" w14:textId="77777777" w:rsidR="00A956B8" w:rsidRDefault="00A956B8" w:rsidP="00A956B8">
      <w:pPr>
        <w:pStyle w:val="PL"/>
      </w:pPr>
      <w:r>
        <w:t xml:space="preserve">      properties:</w:t>
      </w:r>
    </w:p>
    <w:p w14:paraId="521AB505" w14:textId="77777777" w:rsidR="00A956B8" w:rsidRDefault="00A956B8" w:rsidP="00A956B8">
      <w:pPr>
        <w:pStyle w:val="PL"/>
      </w:pPr>
      <w:r>
        <w:t xml:space="preserve">        start:</w:t>
      </w:r>
    </w:p>
    <w:p w14:paraId="659F745B" w14:textId="77777777" w:rsidR="00A956B8" w:rsidRDefault="00A956B8" w:rsidP="00A956B8">
      <w:pPr>
        <w:pStyle w:val="PL"/>
      </w:pPr>
      <w:r>
        <w:t xml:space="preserve">          type: integer</w:t>
      </w:r>
    </w:p>
    <w:p w14:paraId="313FA458" w14:textId="77777777" w:rsidR="00A956B8" w:rsidRDefault="00A956B8" w:rsidP="00A956B8">
      <w:pPr>
        <w:pStyle w:val="PL"/>
      </w:pPr>
      <w:r>
        <w:t xml:space="preserve">          minimum: 0</w:t>
      </w:r>
    </w:p>
    <w:p w14:paraId="7190A346" w14:textId="77777777" w:rsidR="00A956B8" w:rsidRDefault="00A956B8" w:rsidP="00A956B8">
      <w:pPr>
        <w:pStyle w:val="PL"/>
      </w:pPr>
      <w:r>
        <w:t xml:space="preserve">          maximum: 65535</w:t>
      </w:r>
    </w:p>
    <w:p w14:paraId="54D4B66E" w14:textId="77777777" w:rsidR="00A956B8" w:rsidRDefault="00A956B8" w:rsidP="00A956B8">
      <w:pPr>
        <w:pStyle w:val="PL"/>
      </w:pPr>
      <w:r>
        <w:t xml:space="preserve">        end:</w:t>
      </w:r>
    </w:p>
    <w:p w14:paraId="7F67797E" w14:textId="77777777" w:rsidR="00A956B8" w:rsidRDefault="00A956B8" w:rsidP="00A956B8">
      <w:pPr>
        <w:pStyle w:val="PL"/>
      </w:pPr>
      <w:r>
        <w:t xml:space="preserve">          type: integer</w:t>
      </w:r>
    </w:p>
    <w:p w14:paraId="3FACC751" w14:textId="77777777" w:rsidR="00A956B8" w:rsidRDefault="00A956B8" w:rsidP="00A956B8">
      <w:pPr>
        <w:pStyle w:val="PL"/>
      </w:pPr>
      <w:r>
        <w:t xml:space="preserve">          minimum: 0</w:t>
      </w:r>
    </w:p>
    <w:p w14:paraId="626741AB" w14:textId="77777777" w:rsidR="00A956B8" w:rsidRDefault="00A956B8" w:rsidP="00A956B8">
      <w:pPr>
        <w:pStyle w:val="PL"/>
      </w:pPr>
      <w:r>
        <w:t xml:space="preserve">          maximum: 65535</w:t>
      </w:r>
    </w:p>
    <w:p w14:paraId="2E4F35C2" w14:textId="77777777" w:rsidR="00A956B8" w:rsidRDefault="00A956B8" w:rsidP="00A956B8">
      <w:pPr>
        <w:pStyle w:val="PL"/>
      </w:pPr>
      <w:r>
        <w:t xml:space="preserve">      required:</w:t>
      </w:r>
    </w:p>
    <w:p w14:paraId="2FCE17E3" w14:textId="77777777" w:rsidR="00A956B8" w:rsidRDefault="00A956B8" w:rsidP="00A956B8">
      <w:pPr>
        <w:pStyle w:val="PL"/>
      </w:pPr>
      <w:r>
        <w:t xml:space="preserve">        - </w:t>
      </w:r>
      <w:r>
        <w:rPr>
          <w:rFonts w:eastAsia="Malgun Gothic"/>
        </w:rPr>
        <w:t>start</w:t>
      </w:r>
    </w:p>
    <w:p w14:paraId="10773317" w14:textId="77777777" w:rsidR="00A956B8" w:rsidRDefault="00A956B8" w:rsidP="00A956B8">
      <w:pPr>
        <w:pStyle w:val="PL"/>
      </w:pPr>
      <w:r>
        <w:t xml:space="preserve">        - </w:t>
      </w:r>
      <w:r>
        <w:rPr>
          <w:rFonts w:eastAsia="Malgun Gothic"/>
        </w:rPr>
        <w:t>end</w:t>
      </w:r>
    </w:p>
    <w:p w14:paraId="6DEF671A" w14:textId="77777777" w:rsidR="00F652A3" w:rsidRDefault="00F652A3" w:rsidP="00F652A3">
      <w:pPr>
        <w:pStyle w:val="PL"/>
      </w:pPr>
    </w:p>
    <w:p w14:paraId="33B466E0" w14:textId="61F422FE" w:rsidR="00F652A3" w:rsidRDefault="00F652A3" w:rsidP="00F652A3">
      <w:pPr>
        <w:pStyle w:val="PL"/>
      </w:pPr>
      <w:r>
        <w:t xml:space="preserve">    DnsSecurityProtocol:</w:t>
      </w:r>
    </w:p>
    <w:p w14:paraId="2ADB7CE3" w14:textId="77777777" w:rsidR="00F652A3" w:rsidRDefault="00F652A3" w:rsidP="00F652A3">
      <w:pPr>
        <w:pStyle w:val="PL"/>
      </w:pPr>
      <w:r>
        <w:t xml:space="preserve">      description: DNS security protocol </w:t>
      </w:r>
    </w:p>
    <w:p w14:paraId="4152DE51" w14:textId="77777777" w:rsidR="00F652A3" w:rsidRDefault="00F652A3" w:rsidP="00F652A3">
      <w:pPr>
        <w:pStyle w:val="PL"/>
      </w:pPr>
      <w:r>
        <w:t xml:space="preserve">      anyOf:</w:t>
      </w:r>
    </w:p>
    <w:p w14:paraId="232798B4" w14:textId="77777777" w:rsidR="00F652A3" w:rsidRDefault="00F652A3" w:rsidP="00F652A3">
      <w:pPr>
        <w:pStyle w:val="PL"/>
      </w:pPr>
      <w:r>
        <w:t xml:space="preserve">        - type: string</w:t>
      </w:r>
    </w:p>
    <w:p w14:paraId="4119EB9C" w14:textId="77777777" w:rsidR="00F652A3" w:rsidRDefault="00F652A3" w:rsidP="00F652A3">
      <w:pPr>
        <w:pStyle w:val="PL"/>
      </w:pPr>
      <w:r>
        <w:t xml:space="preserve">          enum:</w:t>
      </w:r>
    </w:p>
    <w:p w14:paraId="1A709EAF" w14:textId="77777777" w:rsidR="00F652A3" w:rsidRDefault="00F652A3" w:rsidP="00F652A3">
      <w:pPr>
        <w:pStyle w:val="PL"/>
      </w:pPr>
      <w:r>
        <w:t xml:space="preserve">            - TLS</w:t>
      </w:r>
    </w:p>
    <w:p w14:paraId="6D845F56" w14:textId="77777777" w:rsidR="00F652A3" w:rsidRDefault="00F652A3" w:rsidP="00F652A3">
      <w:pPr>
        <w:pStyle w:val="PL"/>
      </w:pPr>
      <w:r>
        <w:t xml:space="preserve">            - DTLS</w:t>
      </w:r>
    </w:p>
    <w:p w14:paraId="0A4A5630" w14:textId="77777777" w:rsidR="00F652A3" w:rsidRDefault="00F652A3" w:rsidP="00F652A3">
      <w:pPr>
        <w:pStyle w:val="PL"/>
      </w:pPr>
      <w:r>
        <w:t xml:space="preserve">        - type: string</w:t>
      </w:r>
    </w:p>
    <w:p w14:paraId="0B52A130" w14:textId="77777777" w:rsidR="00710C49" w:rsidRPr="00C72D43" w:rsidRDefault="00710C49" w:rsidP="002B539A">
      <w:pPr>
        <w:pStyle w:val="PL"/>
      </w:pPr>
    </w:p>
    <w:p w14:paraId="07A82BE3" w14:textId="77777777" w:rsidR="00A16735" w:rsidRPr="00690A26" w:rsidRDefault="00A16735" w:rsidP="00736F2E">
      <w:pPr>
        <w:pStyle w:val="Heading1"/>
      </w:pPr>
      <w:bookmarkStart w:id="2193" w:name="_Toc24937837"/>
      <w:bookmarkStart w:id="2194" w:name="_Toc33962657"/>
      <w:bookmarkStart w:id="2195" w:name="_Toc42883426"/>
      <w:bookmarkStart w:id="2196" w:name="_Toc49733294"/>
      <w:bookmarkStart w:id="2197" w:name="_Toc56690944"/>
      <w:bookmarkStart w:id="2198" w:name="_Toc175487647"/>
      <w:r w:rsidRPr="00690A26">
        <w:t>A.3</w:t>
      </w:r>
      <w:r w:rsidRPr="00690A26">
        <w:tab/>
        <w:t>Nnrf_NFDiscovery API</w:t>
      </w:r>
      <w:bookmarkEnd w:id="2193"/>
      <w:bookmarkEnd w:id="2194"/>
      <w:bookmarkEnd w:id="2195"/>
      <w:bookmarkEnd w:id="2196"/>
      <w:bookmarkEnd w:id="2197"/>
      <w:bookmarkEnd w:id="2198"/>
    </w:p>
    <w:p w14:paraId="59A85B49" w14:textId="77777777" w:rsidR="00A16735" w:rsidRPr="00690A26" w:rsidRDefault="00A16735" w:rsidP="00A16735">
      <w:pPr>
        <w:pStyle w:val="PL"/>
        <w:rPr>
          <w:lang w:val="en-US"/>
        </w:rPr>
      </w:pPr>
      <w:r w:rsidRPr="00690A26">
        <w:rPr>
          <w:lang w:val="en-US"/>
        </w:rPr>
        <w:t>openapi: 3.0.0</w:t>
      </w:r>
    </w:p>
    <w:p w14:paraId="2AC2E5B9" w14:textId="77777777" w:rsidR="00A16735" w:rsidRPr="00690A26" w:rsidRDefault="00A16735" w:rsidP="00A16735">
      <w:pPr>
        <w:pStyle w:val="PL"/>
        <w:rPr>
          <w:lang w:val="en-US"/>
        </w:rPr>
      </w:pPr>
    </w:p>
    <w:p w14:paraId="11F3BAC2" w14:textId="77777777" w:rsidR="00A16735" w:rsidRPr="00690A26" w:rsidRDefault="00A16735" w:rsidP="00A16735">
      <w:pPr>
        <w:pStyle w:val="PL"/>
        <w:rPr>
          <w:lang w:val="en-US"/>
        </w:rPr>
      </w:pPr>
      <w:r w:rsidRPr="00690A26">
        <w:rPr>
          <w:lang w:val="en-US"/>
        </w:rPr>
        <w:t>info:</w:t>
      </w:r>
    </w:p>
    <w:p w14:paraId="4E506211" w14:textId="1A2F1726" w:rsidR="00A16735" w:rsidRPr="00690A26" w:rsidRDefault="00A16735" w:rsidP="00A16735">
      <w:pPr>
        <w:pStyle w:val="PL"/>
        <w:rPr>
          <w:lang w:val="en-US"/>
        </w:rPr>
      </w:pPr>
      <w:r w:rsidRPr="00690A26">
        <w:rPr>
          <w:lang w:val="en-US"/>
        </w:rPr>
        <w:t xml:space="preserve">  version: '1.</w:t>
      </w:r>
      <w:r w:rsidR="009D75FD">
        <w:rPr>
          <w:lang w:val="en-US"/>
        </w:rPr>
        <w:t>3</w:t>
      </w:r>
      <w:r w:rsidRPr="00690A26">
        <w:rPr>
          <w:lang w:val="en-US"/>
        </w:rPr>
        <w:t>.</w:t>
      </w:r>
      <w:r w:rsidR="000C5498">
        <w:rPr>
          <w:lang w:val="en-US"/>
        </w:rPr>
        <w:t>1</w:t>
      </w:r>
      <w:r w:rsidRPr="00690A26">
        <w:rPr>
          <w:lang w:val="en-US"/>
        </w:rPr>
        <w:t>'</w:t>
      </w:r>
    </w:p>
    <w:p w14:paraId="7CCF0BDA" w14:textId="77777777" w:rsidR="00A16735" w:rsidRPr="00690A26" w:rsidRDefault="00A16735" w:rsidP="00A16735">
      <w:pPr>
        <w:pStyle w:val="PL"/>
        <w:rPr>
          <w:lang w:val="en-US"/>
        </w:rPr>
      </w:pPr>
      <w:r w:rsidRPr="00690A26">
        <w:rPr>
          <w:lang w:val="en-US"/>
        </w:rPr>
        <w:t xml:space="preserve">  title: 'NRF NFDiscovery Service'</w:t>
      </w:r>
    </w:p>
    <w:p w14:paraId="2E0696B1" w14:textId="77777777" w:rsidR="00A16735" w:rsidRPr="00690A26" w:rsidRDefault="00A16735" w:rsidP="00A16735">
      <w:pPr>
        <w:pStyle w:val="PL"/>
        <w:rPr>
          <w:lang w:val="en-US"/>
        </w:rPr>
      </w:pPr>
      <w:r w:rsidRPr="00690A26">
        <w:rPr>
          <w:lang w:val="en-US"/>
        </w:rPr>
        <w:t xml:space="preserve">  description: |</w:t>
      </w:r>
    </w:p>
    <w:p w14:paraId="4DCFDEBD" w14:textId="6605D4D9" w:rsidR="00A16735" w:rsidRPr="00690A26" w:rsidRDefault="00A16735" w:rsidP="00A16735">
      <w:pPr>
        <w:pStyle w:val="PL"/>
        <w:rPr>
          <w:lang w:val="en-US"/>
        </w:rPr>
      </w:pPr>
      <w:r w:rsidRPr="00690A26">
        <w:rPr>
          <w:lang w:val="en-US"/>
        </w:rPr>
        <w:t xml:space="preserve">    NRF NFDiscovery Service.</w:t>
      </w:r>
      <w:r w:rsidR="00B16B35">
        <w:rPr>
          <w:lang w:val="en-US"/>
        </w:rPr>
        <w:t xml:space="preserve">  </w:t>
      </w:r>
    </w:p>
    <w:p w14:paraId="3AA0DBB7" w14:textId="307E08B6" w:rsidR="00A16735" w:rsidRPr="00690A26" w:rsidRDefault="00A16735" w:rsidP="00A16735">
      <w:pPr>
        <w:pStyle w:val="PL"/>
      </w:pPr>
      <w:r w:rsidRPr="00690A26">
        <w:rPr>
          <w:lang w:val="en-US"/>
        </w:rPr>
        <w:t xml:space="preserve">    </w:t>
      </w:r>
      <w:r w:rsidRPr="00690A26">
        <w:t>© 20</w:t>
      </w:r>
      <w:r>
        <w:t>2</w:t>
      </w:r>
      <w:r w:rsidR="009C45BA">
        <w:t>4</w:t>
      </w:r>
      <w:r w:rsidRPr="00690A26">
        <w:t>, 3GPP Organizational Partners (ARIB, ATIS, CCSA, ETSI, TSDSI, TTA, TTC).</w:t>
      </w:r>
      <w:r w:rsidR="00B16B35">
        <w:t xml:space="preserve">  </w:t>
      </w:r>
    </w:p>
    <w:p w14:paraId="4819DA44" w14:textId="77777777" w:rsidR="00A16735" w:rsidRPr="00690A26" w:rsidRDefault="00A16735" w:rsidP="00A16735">
      <w:pPr>
        <w:pStyle w:val="PL"/>
        <w:rPr>
          <w:lang w:val="en-US"/>
        </w:rPr>
      </w:pPr>
      <w:r w:rsidRPr="00690A26">
        <w:t xml:space="preserve">    All rights reserved.</w:t>
      </w:r>
    </w:p>
    <w:p w14:paraId="22D733ED" w14:textId="77777777" w:rsidR="00A16735" w:rsidRPr="00690A26" w:rsidRDefault="00A16735" w:rsidP="00A16735">
      <w:pPr>
        <w:pStyle w:val="PL"/>
        <w:rPr>
          <w:lang w:val="en-US"/>
        </w:rPr>
      </w:pPr>
    </w:p>
    <w:p w14:paraId="34EFE10B" w14:textId="77777777" w:rsidR="00A16735" w:rsidRPr="00690A26" w:rsidRDefault="00A16735" w:rsidP="00A16735">
      <w:pPr>
        <w:pStyle w:val="PL"/>
        <w:rPr>
          <w:lang w:val="en-US"/>
        </w:rPr>
      </w:pPr>
      <w:r w:rsidRPr="00690A26">
        <w:rPr>
          <w:lang w:val="en-US"/>
        </w:rPr>
        <w:t>externalDocs:</w:t>
      </w:r>
    </w:p>
    <w:p w14:paraId="71992395" w14:textId="1B97D616" w:rsidR="00A16735" w:rsidRPr="00690A26" w:rsidRDefault="00A16735" w:rsidP="00A16735">
      <w:pPr>
        <w:pStyle w:val="PL"/>
        <w:rPr>
          <w:lang w:val="en-US"/>
        </w:rPr>
      </w:pPr>
      <w:r w:rsidRPr="00690A26">
        <w:rPr>
          <w:lang w:val="en-US"/>
        </w:rPr>
        <w:t xml:space="preserve">  description: </w:t>
      </w:r>
      <w:r w:rsidRPr="00690A26">
        <w:t>3GPP TS 29.510 V1</w:t>
      </w:r>
      <w:r w:rsidR="009D75FD">
        <w:t>8</w:t>
      </w:r>
      <w:r w:rsidRPr="00690A26">
        <w:t>.</w:t>
      </w:r>
      <w:r w:rsidR="000C5498">
        <w:t>8</w:t>
      </w:r>
      <w:r w:rsidRPr="00690A26">
        <w:t>.0; 5G System; Network Function Repository Services; Stage 3</w:t>
      </w:r>
    </w:p>
    <w:p w14:paraId="1AF6FB00" w14:textId="3629A421" w:rsidR="00A16735" w:rsidRPr="00690A26" w:rsidRDefault="00A16735" w:rsidP="00A16735">
      <w:pPr>
        <w:pStyle w:val="PL"/>
        <w:rPr>
          <w:lang w:val="en-US"/>
        </w:rPr>
      </w:pPr>
      <w:r w:rsidRPr="00690A26">
        <w:rPr>
          <w:lang w:val="en-US"/>
        </w:rPr>
        <w:t xml:space="preserve">  url: 'http</w:t>
      </w:r>
      <w:r w:rsidR="00B16B35">
        <w:rPr>
          <w:lang w:val="en-US"/>
        </w:rPr>
        <w:t>s</w:t>
      </w:r>
      <w:r w:rsidRPr="00690A26">
        <w:rPr>
          <w:lang w:val="en-US"/>
        </w:rPr>
        <w:t>://www.3gpp.org/ftp/Specs/archive/29_series/29.510/'</w:t>
      </w:r>
    </w:p>
    <w:p w14:paraId="1007E9D2" w14:textId="77777777" w:rsidR="00A16735" w:rsidRPr="00690A26" w:rsidRDefault="00A16735" w:rsidP="00A16735">
      <w:pPr>
        <w:pStyle w:val="PL"/>
      </w:pPr>
    </w:p>
    <w:p w14:paraId="1AA1E752" w14:textId="77777777" w:rsidR="00A16735" w:rsidRPr="00690A26" w:rsidRDefault="00A16735" w:rsidP="00A16735">
      <w:pPr>
        <w:pStyle w:val="PL"/>
      </w:pPr>
      <w:r w:rsidRPr="00690A26">
        <w:t>servers:</w:t>
      </w:r>
    </w:p>
    <w:p w14:paraId="5033F9F2" w14:textId="77777777" w:rsidR="00A16735" w:rsidRPr="00690A26" w:rsidRDefault="00A16735" w:rsidP="00A16735">
      <w:pPr>
        <w:pStyle w:val="PL"/>
      </w:pPr>
      <w:r w:rsidRPr="00690A26">
        <w:t xml:space="preserve">  - url: '{apiRoot}/nnrf-disc/v1'</w:t>
      </w:r>
    </w:p>
    <w:p w14:paraId="7508ABDA" w14:textId="77777777" w:rsidR="00A16735" w:rsidRPr="00690A26" w:rsidRDefault="00A16735" w:rsidP="00A16735">
      <w:pPr>
        <w:pStyle w:val="PL"/>
      </w:pPr>
      <w:r w:rsidRPr="00690A26">
        <w:t xml:space="preserve">    variables:</w:t>
      </w:r>
    </w:p>
    <w:p w14:paraId="68B5BC75" w14:textId="77777777" w:rsidR="00A16735" w:rsidRPr="00690A26" w:rsidRDefault="00A16735" w:rsidP="00A16735">
      <w:pPr>
        <w:pStyle w:val="PL"/>
      </w:pPr>
      <w:r w:rsidRPr="00690A26">
        <w:t xml:space="preserve">      apiRoot:</w:t>
      </w:r>
    </w:p>
    <w:p w14:paraId="1F0BD4DC" w14:textId="77777777" w:rsidR="00A16735" w:rsidRPr="00690A26" w:rsidRDefault="00A16735" w:rsidP="00A16735">
      <w:pPr>
        <w:pStyle w:val="PL"/>
      </w:pPr>
      <w:r w:rsidRPr="00690A26">
        <w:t xml:space="preserve">        default: https://example.com</w:t>
      </w:r>
    </w:p>
    <w:p w14:paraId="23F1B52B" w14:textId="77777777" w:rsidR="00A16735" w:rsidRPr="00690A26" w:rsidRDefault="00A16735" w:rsidP="00A16735">
      <w:pPr>
        <w:pStyle w:val="PL"/>
      </w:pPr>
      <w:r w:rsidRPr="00690A26">
        <w:t xml:space="preserve">        description: apiRoot as defined in clause 4.4 of 3GPP TS 29.501</w:t>
      </w:r>
    </w:p>
    <w:p w14:paraId="0AC003C6" w14:textId="77777777" w:rsidR="00A16735" w:rsidRPr="00690A26" w:rsidRDefault="00A16735" w:rsidP="00A16735">
      <w:pPr>
        <w:pStyle w:val="PL"/>
        <w:rPr>
          <w:lang w:val="en-US"/>
        </w:rPr>
      </w:pPr>
    </w:p>
    <w:p w14:paraId="035D6B8B" w14:textId="77777777" w:rsidR="00A16735" w:rsidRPr="00690A26" w:rsidRDefault="00A16735" w:rsidP="00A16735">
      <w:pPr>
        <w:pStyle w:val="PL"/>
        <w:rPr>
          <w:lang w:val="en-US"/>
        </w:rPr>
      </w:pPr>
      <w:r w:rsidRPr="00690A26">
        <w:rPr>
          <w:lang w:val="en-US"/>
        </w:rPr>
        <w:t>security:</w:t>
      </w:r>
    </w:p>
    <w:p w14:paraId="31F37835" w14:textId="77777777" w:rsidR="00A16735" w:rsidRPr="00690A26" w:rsidRDefault="00A16735" w:rsidP="00A16735">
      <w:pPr>
        <w:pStyle w:val="PL"/>
        <w:rPr>
          <w:lang w:val="en-US"/>
        </w:rPr>
      </w:pPr>
      <w:r w:rsidRPr="00690A26">
        <w:rPr>
          <w:lang w:val="en-US"/>
        </w:rPr>
        <w:t xml:space="preserve">  - {}</w:t>
      </w:r>
    </w:p>
    <w:p w14:paraId="64575262" w14:textId="77777777" w:rsidR="00A16735" w:rsidRPr="00690A26" w:rsidRDefault="00A16735" w:rsidP="00A16735">
      <w:pPr>
        <w:pStyle w:val="PL"/>
        <w:rPr>
          <w:lang w:val="en-US"/>
        </w:rPr>
      </w:pPr>
      <w:r w:rsidRPr="00690A26">
        <w:rPr>
          <w:lang w:val="en-US"/>
        </w:rPr>
        <w:t xml:space="preserve">  - oAuth2ClientCredentials:</w:t>
      </w:r>
    </w:p>
    <w:p w14:paraId="05005E3C" w14:textId="77777777" w:rsidR="00A16735" w:rsidRPr="00690A26" w:rsidRDefault="00A16735" w:rsidP="00A16735">
      <w:pPr>
        <w:pStyle w:val="PL"/>
        <w:rPr>
          <w:lang w:val="en-US"/>
        </w:rPr>
      </w:pPr>
      <w:r w:rsidRPr="00690A26">
        <w:rPr>
          <w:lang w:val="en-US"/>
        </w:rPr>
        <w:t xml:space="preserve">      - nnrf-disc</w:t>
      </w:r>
    </w:p>
    <w:p w14:paraId="3FDBE485" w14:textId="77777777" w:rsidR="00750C77" w:rsidRPr="00690A26" w:rsidRDefault="00750C77" w:rsidP="00750C77">
      <w:pPr>
        <w:pStyle w:val="PL"/>
        <w:rPr>
          <w:lang w:val="en-US"/>
        </w:rPr>
      </w:pPr>
      <w:r w:rsidRPr="00690A26">
        <w:rPr>
          <w:lang w:val="en-US"/>
        </w:rPr>
        <w:t xml:space="preserve">  - oAuth2ClientCredentials:</w:t>
      </w:r>
    </w:p>
    <w:p w14:paraId="71DA8D2B" w14:textId="77777777" w:rsidR="00750C77" w:rsidRDefault="00750C77" w:rsidP="00750C77">
      <w:pPr>
        <w:pStyle w:val="PL"/>
        <w:rPr>
          <w:lang w:val="en-US"/>
        </w:rPr>
      </w:pPr>
      <w:r w:rsidRPr="00690A26">
        <w:rPr>
          <w:lang w:val="en-US"/>
        </w:rPr>
        <w:t xml:space="preserve">      - nnrf-disc</w:t>
      </w:r>
    </w:p>
    <w:p w14:paraId="68669611" w14:textId="77777777" w:rsidR="00750C77" w:rsidRPr="00690A26" w:rsidRDefault="00750C77" w:rsidP="00750C77">
      <w:pPr>
        <w:pStyle w:val="PL"/>
        <w:rPr>
          <w:lang w:val="en-US"/>
        </w:rPr>
      </w:pPr>
      <w:r w:rsidRPr="00690A26">
        <w:rPr>
          <w:lang w:val="en-US"/>
        </w:rPr>
        <w:t xml:space="preserve">      - nnrf-disc</w:t>
      </w:r>
      <w:r>
        <w:rPr>
          <w:lang w:val="en-US"/>
        </w:rPr>
        <w:t>:</w:t>
      </w:r>
      <w:r>
        <w:t>nf-instances:read-complete-profile</w:t>
      </w:r>
    </w:p>
    <w:p w14:paraId="7A2BD519" w14:textId="77777777" w:rsidR="00A16735" w:rsidRPr="00690A26" w:rsidRDefault="00A16735" w:rsidP="00A16735">
      <w:pPr>
        <w:pStyle w:val="PL"/>
        <w:rPr>
          <w:lang w:val="en-US"/>
        </w:rPr>
      </w:pPr>
    </w:p>
    <w:p w14:paraId="7E9B0DD9" w14:textId="77777777" w:rsidR="00A16735" w:rsidRPr="00690A26" w:rsidRDefault="00A16735" w:rsidP="00A16735">
      <w:pPr>
        <w:pStyle w:val="PL"/>
        <w:rPr>
          <w:lang w:val="en-US"/>
        </w:rPr>
      </w:pPr>
      <w:r w:rsidRPr="00690A26">
        <w:rPr>
          <w:lang w:val="en-US"/>
        </w:rPr>
        <w:t>paths:</w:t>
      </w:r>
    </w:p>
    <w:p w14:paraId="1D6F4215" w14:textId="77777777" w:rsidR="00A16735" w:rsidRPr="00690A26" w:rsidRDefault="00A16735" w:rsidP="00A16735">
      <w:pPr>
        <w:pStyle w:val="PL"/>
        <w:rPr>
          <w:lang w:val="en-US"/>
        </w:rPr>
      </w:pPr>
      <w:r w:rsidRPr="00690A26">
        <w:rPr>
          <w:lang w:val="en-US"/>
        </w:rPr>
        <w:t xml:space="preserve">  /nf-instances:</w:t>
      </w:r>
    </w:p>
    <w:p w14:paraId="5046EA08" w14:textId="77777777" w:rsidR="00A16735" w:rsidRPr="00690A26" w:rsidRDefault="00A16735" w:rsidP="00A16735">
      <w:pPr>
        <w:pStyle w:val="PL"/>
        <w:rPr>
          <w:lang w:val="en-US"/>
        </w:rPr>
      </w:pPr>
      <w:r w:rsidRPr="00690A26">
        <w:rPr>
          <w:lang w:val="en-US"/>
        </w:rPr>
        <w:t xml:space="preserve">    get:</w:t>
      </w:r>
    </w:p>
    <w:p w14:paraId="4B8D1CE8" w14:textId="77777777" w:rsidR="00A16735" w:rsidRPr="00690A26" w:rsidRDefault="00A16735" w:rsidP="00A16735">
      <w:pPr>
        <w:pStyle w:val="PL"/>
        <w:rPr>
          <w:lang w:val="en-US"/>
        </w:rPr>
      </w:pPr>
      <w:r w:rsidRPr="00690A26">
        <w:rPr>
          <w:lang w:val="en-US"/>
        </w:rPr>
        <w:t xml:space="preserve">      summary: Search a collection of NF Instances</w:t>
      </w:r>
    </w:p>
    <w:p w14:paraId="7F9ACE9D" w14:textId="77777777" w:rsidR="00A16735" w:rsidRPr="00690A26" w:rsidRDefault="00A16735" w:rsidP="00A16735">
      <w:pPr>
        <w:pStyle w:val="PL"/>
        <w:rPr>
          <w:lang w:val="en-US"/>
        </w:rPr>
      </w:pPr>
      <w:r w:rsidRPr="00690A26">
        <w:rPr>
          <w:lang w:val="en-US"/>
        </w:rPr>
        <w:t xml:space="preserve">      operationId: SearchNFInstances</w:t>
      </w:r>
    </w:p>
    <w:p w14:paraId="70F5512C" w14:textId="77777777" w:rsidR="00A16735" w:rsidRPr="00690A26" w:rsidRDefault="00A16735" w:rsidP="00A16735">
      <w:pPr>
        <w:pStyle w:val="PL"/>
        <w:rPr>
          <w:lang w:val="en-US"/>
        </w:rPr>
      </w:pPr>
      <w:r w:rsidRPr="00690A26">
        <w:rPr>
          <w:lang w:val="en-US"/>
        </w:rPr>
        <w:t xml:space="preserve">      tags:</w:t>
      </w:r>
    </w:p>
    <w:p w14:paraId="0E37F3CF" w14:textId="77777777" w:rsidR="00A16735" w:rsidRPr="00690A26" w:rsidRDefault="00A16735" w:rsidP="00A16735">
      <w:pPr>
        <w:pStyle w:val="PL"/>
        <w:rPr>
          <w:lang w:val="en-US"/>
        </w:rPr>
      </w:pPr>
      <w:r w:rsidRPr="00690A26">
        <w:rPr>
          <w:lang w:val="en-US"/>
        </w:rPr>
        <w:t xml:space="preserve">        - NF Instances (Store)</w:t>
      </w:r>
    </w:p>
    <w:p w14:paraId="1390F231" w14:textId="77777777" w:rsidR="00A16735" w:rsidRPr="00690A26" w:rsidRDefault="00A16735" w:rsidP="00A16735">
      <w:pPr>
        <w:pStyle w:val="PL"/>
        <w:rPr>
          <w:lang w:val="en-US"/>
        </w:rPr>
      </w:pPr>
      <w:r w:rsidRPr="00690A26">
        <w:rPr>
          <w:lang w:val="en-US"/>
        </w:rPr>
        <w:t xml:space="preserve">      parameters:</w:t>
      </w:r>
    </w:p>
    <w:p w14:paraId="3AA7F8CC" w14:textId="77777777" w:rsidR="00A16735" w:rsidRDefault="00A16735" w:rsidP="00A16735">
      <w:pPr>
        <w:pStyle w:val="PL"/>
        <w:rPr>
          <w:lang w:val="en-US"/>
        </w:rPr>
      </w:pPr>
      <w:r>
        <w:rPr>
          <w:lang w:val="en-US"/>
        </w:rPr>
        <w:t xml:space="preserve">        - name: Accept-Encoding</w:t>
      </w:r>
    </w:p>
    <w:p w14:paraId="59009063" w14:textId="77777777" w:rsidR="00A16735" w:rsidRDefault="00A16735" w:rsidP="00A16735">
      <w:pPr>
        <w:pStyle w:val="PL"/>
        <w:rPr>
          <w:lang w:val="en-US"/>
        </w:rPr>
      </w:pPr>
      <w:r>
        <w:rPr>
          <w:lang w:val="en-US"/>
        </w:rPr>
        <w:t xml:space="preserve">          in: header</w:t>
      </w:r>
    </w:p>
    <w:p w14:paraId="05AFFD7C" w14:textId="41D2B094" w:rsidR="00A16735" w:rsidRDefault="00A16735" w:rsidP="00A16735">
      <w:pPr>
        <w:pStyle w:val="PL"/>
        <w:rPr>
          <w:lang w:val="en-US"/>
        </w:rPr>
      </w:pPr>
      <w:r>
        <w:rPr>
          <w:lang w:val="en-US"/>
        </w:rPr>
        <w:t xml:space="preserve">          description: Accept-Encoding, described in IETF RFC </w:t>
      </w:r>
      <w:r w:rsidR="005413B8">
        <w:rPr>
          <w:lang w:val="en-US"/>
        </w:rPr>
        <w:t>9110</w:t>
      </w:r>
    </w:p>
    <w:p w14:paraId="4B9C3784" w14:textId="77777777" w:rsidR="00A16735" w:rsidRDefault="00A16735" w:rsidP="00A16735">
      <w:pPr>
        <w:pStyle w:val="PL"/>
        <w:rPr>
          <w:lang w:val="en-US"/>
        </w:rPr>
      </w:pPr>
      <w:r>
        <w:rPr>
          <w:lang w:val="en-US"/>
        </w:rPr>
        <w:t xml:space="preserve">          schema:</w:t>
      </w:r>
    </w:p>
    <w:p w14:paraId="430AA901" w14:textId="77777777" w:rsidR="00A16735" w:rsidRDefault="00A16735" w:rsidP="00A16735">
      <w:pPr>
        <w:pStyle w:val="PL"/>
      </w:pPr>
      <w:r>
        <w:rPr>
          <w:lang w:val="en-US"/>
        </w:rPr>
        <w:t xml:space="preserve">            type: string</w:t>
      </w:r>
    </w:p>
    <w:p w14:paraId="0B027457" w14:textId="77777777" w:rsidR="00A16735" w:rsidRPr="00690A26" w:rsidRDefault="00A16735" w:rsidP="00A16735">
      <w:pPr>
        <w:pStyle w:val="PL"/>
        <w:rPr>
          <w:lang w:val="en-US"/>
        </w:rPr>
      </w:pPr>
      <w:r w:rsidRPr="00690A26">
        <w:rPr>
          <w:lang w:val="en-US"/>
        </w:rPr>
        <w:t xml:space="preserve">        - name: target-nf-type</w:t>
      </w:r>
    </w:p>
    <w:p w14:paraId="7835F36F" w14:textId="77777777" w:rsidR="00A16735" w:rsidRPr="00690A26" w:rsidRDefault="00A16735" w:rsidP="00A16735">
      <w:pPr>
        <w:pStyle w:val="PL"/>
        <w:rPr>
          <w:lang w:val="en-US"/>
        </w:rPr>
      </w:pPr>
      <w:r w:rsidRPr="00690A26">
        <w:rPr>
          <w:lang w:val="en-US"/>
        </w:rPr>
        <w:t xml:space="preserve">          in: query</w:t>
      </w:r>
    </w:p>
    <w:p w14:paraId="48C8F49E" w14:textId="77777777" w:rsidR="00A16735" w:rsidRPr="00690A26" w:rsidRDefault="00A16735" w:rsidP="00A16735">
      <w:pPr>
        <w:pStyle w:val="PL"/>
        <w:rPr>
          <w:lang w:val="en-US"/>
        </w:rPr>
      </w:pPr>
      <w:r w:rsidRPr="00690A26">
        <w:rPr>
          <w:lang w:val="en-US"/>
        </w:rPr>
        <w:t xml:space="preserve">          description: Type of the target NF</w:t>
      </w:r>
    </w:p>
    <w:p w14:paraId="605D1EA6" w14:textId="77777777" w:rsidR="00A16735" w:rsidRPr="00690A26" w:rsidRDefault="00A16735" w:rsidP="00A16735">
      <w:pPr>
        <w:pStyle w:val="PL"/>
        <w:rPr>
          <w:lang w:val="en-US"/>
        </w:rPr>
      </w:pPr>
      <w:r w:rsidRPr="00690A26">
        <w:rPr>
          <w:lang w:val="en-US"/>
        </w:rPr>
        <w:t xml:space="preserve">          required: true</w:t>
      </w:r>
    </w:p>
    <w:p w14:paraId="6F6DAA8E" w14:textId="77777777" w:rsidR="00A16735" w:rsidRPr="00690A26" w:rsidRDefault="00A16735" w:rsidP="00A16735">
      <w:pPr>
        <w:pStyle w:val="PL"/>
        <w:rPr>
          <w:lang w:val="en-US"/>
        </w:rPr>
      </w:pPr>
      <w:r w:rsidRPr="00690A26">
        <w:rPr>
          <w:lang w:val="en-US"/>
        </w:rPr>
        <w:t xml:space="preserve">          schema:</w:t>
      </w:r>
    </w:p>
    <w:p w14:paraId="5D350B23"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56F919CD" w14:textId="77777777" w:rsidR="00A16735" w:rsidRPr="00690A26" w:rsidRDefault="00A16735" w:rsidP="00A16735">
      <w:pPr>
        <w:pStyle w:val="PL"/>
        <w:rPr>
          <w:lang w:val="en-US"/>
        </w:rPr>
      </w:pPr>
      <w:r w:rsidRPr="00690A26">
        <w:rPr>
          <w:lang w:val="en-US"/>
        </w:rPr>
        <w:t xml:space="preserve">        - name: requester-nf-type</w:t>
      </w:r>
    </w:p>
    <w:p w14:paraId="2D5FB061" w14:textId="77777777" w:rsidR="00A16735" w:rsidRPr="00690A26" w:rsidRDefault="00A16735" w:rsidP="00A16735">
      <w:pPr>
        <w:pStyle w:val="PL"/>
        <w:rPr>
          <w:lang w:val="en-US"/>
        </w:rPr>
      </w:pPr>
      <w:r w:rsidRPr="00690A26">
        <w:rPr>
          <w:lang w:val="en-US"/>
        </w:rPr>
        <w:t xml:space="preserve">          in: query</w:t>
      </w:r>
    </w:p>
    <w:p w14:paraId="4AFE4A16" w14:textId="77777777" w:rsidR="00A16735" w:rsidRPr="00690A26" w:rsidRDefault="00A16735" w:rsidP="00A16735">
      <w:pPr>
        <w:pStyle w:val="PL"/>
        <w:rPr>
          <w:lang w:val="en-US"/>
        </w:rPr>
      </w:pPr>
      <w:r w:rsidRPr="00690A26">
        <w:rPr>
          <w:lang w:val="en-US"/>
        </w:rPr>
        <w:t xml:space="preserve">          description: Type of the requester NF</w:t>
      </w:r>
    </w:p>
    <w:p w14:paraId="186D0776" w14:textId="77777777" w:rsidR="00A16735" w:rsidRPr="00690A26" w:rsidRDefault="00A16735" w:rsidP="00A16735">
      <w:pPr>
        <w:pStyle w:val="PL"/>
        <w:rPr>
          <w:lang w:val="en-US"/>
        </w:rPr>
      </w:pPr>
      <w:r w:rsidRPr="00690A26">
        <w:rPr>
          <w:lang w:val="en-US"/>
        </w:rPr>
        <w:t xml:space="preserve">          required: true</w:t>
      </w:r>
    </w:p>
    <w:p w14:paraId="29C3E8B3" w14:textId="77777777" w:rsidR="00A16735" w:rsidRPr="00690A26" w:rsidRDefault="00A16735" w:rsidP="00A16735">
      <w:pPr>
        <w:pStyle w:val="PL"/>
        <w:rPr>
          <w:lang w:val="en-US"/>
        </w:rPr>
      </w:pPr>
      <w:r w:rsidRPr="00690A26">
        <w:rPr>
          <w:lang w:val="en-US"/>
        </w:rPr>
        <w:t xml:space="preserve">          schema:</w:t>
      </w:r>
    </w:p>
    <w:p w14:paraId="5BC2E2A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#/components/schemas/NFType'</w:t>
      </w:r>
    </w:p>
    <w:p w14:paraId="304F71ED" w14:textId="77777777" w:rsidR="00780F74" w:rsidRPr="00690A26" w:rsidRDefault="00780F74" w:rsidP="00780F74">
      <w:pPr>
        <w:pStyle w:val="PL"/>
        <w:rPr>
          <w:lang w:val="en-US"/>
        </w:rPr>
      </w:pPr>
      <w:r w:rsidRPr="00690A26">
        <w:rPr>
          <w:lang w:val="en-US"/>
        </w:rPr>
        <w:t xml:space="preserve">        - name: </w:t>
      </w:r>
      <w:r>
        <w:rPr>
          <w:lang w:val="en-US"/>
        </w:rPr>
        <w:t>preferred-collocated-nf-types</w:t>
      </w:r>
    </w:p>
    <w:p w14:paraId="72D25A11" w14:textId="77777777" w:rsidR="00780F74" w:rsidRPr="00690A26" w:rsidRDefault="00780F74" w:rsidP="00780F74">
      <w:pPr>
        <w:pStyle w:val="PL"/>
        <w:rPr>
          <w:lang w:val="en-US"/>
        </w:rPr>
      </w:pPr>
      <w:r w:rsidRPr="00690A26">
        <w:rPr>
          <w:lang w:val="en-US"/>
        </w:rPr>
        <w:t xml:space="preserve">          in: query</w:t>
      </w:r>
    </w:p>
    <w:p w14:paraId="0AD62BFD" w14:textId="77777777" w:rsidR="00780F74" w:rsidRPr="00690A26" w:rsidRDefault="00780F74" w:rsidP="00D4681E">
      <w:pPr>
        <w:pStyle w:val="PL"/>
        <w:rPr>
          <w:lang w:val="en-US"/>
        </w:rPr>
      </w:pPr>
      <w:r w:rsidRPr="00D4681E">
        <w:t xml:space="preserve">          description: collocated NF types that candidate NFs should preferentially support</w:t>
      </w:r>
    </w:p>
    <w:p w14:paraId="556230B2" w14:textId="77777777" w:rsidR="00780F74" w:rsidRPr="00690A26" w:rsidRDefault="00780F74" w:rsidP="00780F74">
      <w:pPr>
        <w:pStyle w:val="PL"/>
        <w:rPr>
          <w:lang w:val="en-US"/>
        </w:rPr>
      </w:pPr>
      <w:r w:rsidRPr="00690A26">
        <w:rPr>
          <w:lang w:val="en-US"/>
        </w:rPr>
        <w:t xml:space="preserve">          schema:</w:t>
      </w:r>
    </w:p>
    <w:p w14:paraId="32F307D0" w14:textId="77777777" w:rsidR="00780F74" w:rsidRPr="00690A26" w:rsidRDefault="00780F74" w:rsidP="00780F74">
      <w:pPr>
        <w:pStyle w:val="PL"/>
        <w:rPr>
          <w:lang w:val="en-US"/>
        </w:rPr>
      </w:pPr>
      <w:r w:rsidRPr="00690A26">
        <w:rPr>
          <w:lang w:val="en-US"/>
        </w:rPr>
        <w:t xml:space="preserve">            type: array</w:t>
      </w:r>
    </w:p>
    <w:p w14:paraId="307F86AA" w14:textId="77777777" w:rsidR="00780F74" w:rsidRPr="00690A26" w:rsidRDefault="00780F74" w:rsidP="00780F74">
      <w:pPr>
        <w:pStyle w:val="PL"/>
        <w:rPr>
          <w:lang w:val="en-US"/>
        </w:rPr>
      </w:pPr>
      <w:r w:rsidRPr="00690A26">
        <w:rPr>
          <w:lang w:val="en-US"/>
        </w:rPr>
        <w:t xml:space="preserve">            items:</w:t>
      </w:r>
    </w:p>
    <w:p w14:paraId="275DE1E7" w14:textId="77777777" w:rsidR="00780F74" w:rsidRPr="00690A26" w:rsidRDefault="00780F74" w:rsidP="00780F74">
      <w:pPr>
        <w:pStyle w:val="PL"/>
        <w:rPr>
          <w:lang w:val="en-US"/>
        </w:rPr>
      </w:pPr>
      <w:r w:rsidRPr="00690A26">
        <w:rPr>
          <w:lang w:val="en-US"/>
        </w:rPr>
        <w:t xml:space="preserve">              $ref:</w:t>
      </w:r>
      <w:r>
        <w:rPr>
          <w:lang w:val="en-US"/>
        </w:rPr>
        <w:t xml:space="preserve"> </w:t>
      </w:r>
      <w:r w:rsidRPr="00690A26">
        <w:rPr>
          <w:lang w:val="en-US"/>
        </w:rPr>
        <w:t>'TS29510_Nnrf_NFManagement.yaml#/components/schemas/</w:t>
      </w:r>
      <w:r>
        <w:rPr>
          <w:lang w:val="en-US"/>
        </w:rPr>
        <w:t>Collocated</w:t>
      </w:r>
      <w:r w:rsidRPr="00690A26">
        <w:rPr>
          <w:lang w:val="en-US"/>
        </w:rPr>
        <w:t>N</w:t>
      </w:r>
      <w:r>
        <w:rPr>
          <w:lang w:val="en-US"/>
        </w:rPr>
        <w:t>f</w:t>
      </w:r>
      <w:r w:rsidRPr="00690A26">
        <w:rPr>
          <w:lang w:val="en-US"/>
        </w:rPr>
        <w:t>Type'</w:t>
      </w:r>
    </w:p>
    <w:p w14:paraId="57B032F5" w14:textId="77777777" w:rsidR="00780F74" w:rsidRPr="00690A26" w:rsidRDefault="00780F74" w:rsidP="00780F74">
      <w:pPr>
        <w:pStyle w:val="PL"/>
      </w:pPr>
      <w:r w:rsidRPr="00690A26">
        <w:rPr>
          <w:lang w:val="en-US"/>
        </w:rPr>
        <w:t xml:space="preserve">            </w:t>
      </w:r>
      <w:r w:rsidRPr="00690A26">
        <w:t>minItems: 1</w:t>
      </w:r>
    </w:p>
    <w:p w14:paraId="1D9FCB41" w14:textId="77777777" w:rsidR="00780F74" w:rsidRPr="00690A26" w:rsidRDefault="00780F74" w:rsidP="00780F74">
      <w:pPr>
        <w:pStyle w:val="PL"/>
        <w:rPr>
          <w:lang w:val="en-US"/>
        </w:rPr>
      </w:pPr>
      <w:r w:rsidRPr="00690A26">
        <w:rPr>
          <w:lang w:val="en-US"/>
        </w:rPr>
        <w:t xml:space="preserve">          style: form</w:t>
      </w:r>
    </w:p>
    <w:p w14:paraId="164545D2" w14:textId="77777777" w:rsidR="00780F74" w:rsidRPr="00690A26" w:rsidRDefault="00780F74" w:rsidP="00780F74">
      <w:pPr>
        <w:pStyle w:val="PL"/>
        <w:rPr>
          <w:lang w:val="en-US"/>
        </w:rPr>
      </w:pPr>
      <w:r w:rsidRPr="00690A26">
        <w:rPr>
          <w:lang w:val="en-US"/>
        </w:rPr>
        <w:t xml:space="preserve">          explode: false</w:t>
      </w:r>
    </w:p>
    <w:p w14:paraId="5E7E39BF" w14:textId="77777777" w:rsidR="00A16735" w:rsidRPr="00690A26" w:rsidRDefault="00A16735" w:rsidP="00A16735">
      <w:pPr>
        <w:pStyle w:val="PL"/>
        <w:rPr>
          <w:lang w:val="en-US"/>
        </w:rPr>
      </w:pPr>
      <w:r w:rsidRPr="00690A26">
        <w:rPr>
          <w:lang w:val="en-US"/>
        </w:rPr>
        <w:t xml:space="preserve">        - name: </w:t>
      </w:r>
      <w:r w:rsidRPr="00690A26">
        <w:t>requester-n</w:t>
      </w:r>
      <w:r w:rsidRPr="00690A26">
        <w:rPr>
          <w:lang w:val="en-US"/>
        </w:rPr>
        <w:t>f-instance-id</w:t>
      </w:r>
    </w:p>
    <w:p w14:paraId="2B7A31C0" w14:textId="77777777" w:rsidR="00A16735" w:rsidRPr="00690A26" w:rsidRDefault="00A16735" w:rsidP="00A16735">
      <w:pPr>
        <w:pStyle w:val="PL"/>
        <w:rPr>
          <w:lang w:val="en-US"/>
        </w:rPr>
      </w:pPr>
      <w:r w:rsidRPr="00690A26">
        <w:rPr>
          <w:lang w:val="en-US"/>
        </w:rPr>
        <w:t xml:space="preserve">          in: query</w:t>
      </w:r>
    </w:p>
    <w:p w14:paraId="09D352AB" w14:textId="77777777" w:rsidR="00A16735" w:rsidRPr="00690A26" w:rsidRDefault="00A16735" w:rsidP="00A16735">
      <w:pPr>
        <w:pStyle w:val="PL"/>
        <w:rPr>
          <w:lang w:val="en-US"/>
        </w:rPr>
      </w:pPr>
      <w:r w:rsidRPr="00690A26">
        <w:rPr>
          <w:lang w:val="en-US"/>
        </w:rPr>
        <w:t xml:space="preserve">          description: NfInstanceId of the requester NF</w:t>
      </w:r>
    </w:p>
    <w:p w14:paraId="0B171B47" w14:textId="77777777" w:rsidR="00A16735" w:rsidRPr="00690A26" w:rsidRDefault="00A16735" w:rsidP="00A16735">
      <w:pPr>
        <w:pStyle w:val="PL"/>
        <w:rPr>
          <w:lang w:val="en-US"/>
        </w:rPr>
      </w:pPr>
      <w:r w:rsidRPr="00690A26">
        <w:rPr>
          <w:lang w:val="en-US"/>
        </w:rPr>
        <w:t xml:space="preserve">          schema:</w:t>
      </w:r>
    </w:p>
    <w:p w14:paraId="107E2C44" w14:textId="77777777" w:rsidR="00A16735" w:rsidRPr="00690A26" w:rsidRDefault="00A16735" w:rsidP="00A16735">
      <w:pPr>
        <w:pStyle w:val="PL"/>
        <w:rPr>
          <w:lang w:val="en-US"/>
        </w:rPr>
      </w:pPr>
      <w:r w:rsidRPr="00690A26">
        <w:rPr>
          <w:lang w:val="en-US"/>
        </w:rPr>
        <w:t xml:space="preserve">            $ref: </w:t>
      </w:r>
      <w:r w:rsidRPr="00690A26">
        <w:t>'TS29571_CommonData.yaml#/components/schemas/NfInstanceId'</w:t>
      </w:r>
    </w:p>
    <w:p w14:paraId="5374EC64" w14:textId="77777777" w:rsidR="00A16735" w:rsidRPr="00690A26" w:rsidRDefault="00A16735" w:rsidP="00A16735">
      <w:pPr>
        <w:pStyle w:val="PL"/>
        <w:rPr>
          <w:lang w:val="en-US"/>
        </w:rPr>
      </w:pPr>
      <w:r w:rsidRPr="00690A26">
        <w:rPr>
          <w:lang w:val="en-US"/>
        </w:rPr>
        <w:t xml:space="preserve">        - name: service-names</w:t>
      </w:r>
    </w:p>
    <w:p w14:paraId="479DA14D" w14:textId="77777777" w:rsidR="00A16735" w:rsidRPr="00690A26" w:rsidRDefault="00A16735" w:rsidP="00A16735">
      <w:pPr>
        <w:pStyle w:val="PL"/>
        <w:rPr>
          <w:lang w:val="en-US"/>
        </w:rPr>
      </w:pPr>
      <w:r w:rsidRPr="00690A26">
        <w:rPr>
          <w:lang w:val="en-US"/>
        </w:rPr>
        <w:t xml:space="preserve">          in: query</w:t>
      </w:r>
    </w:p>
    <w:p w14:paraId="0541F32C" w14:textId="77777777" w:rsidR="00A16735" w:rsidRPr="00690A26" w:rsidRDefault="00A16735" w:rsidP="00A16735">
      <w:pPr>
        <w:pStyle w:val="PL"/>
        <w:rPr>
          <w:lang w:val="en-US"/>
        </w:rPr>
      </w:pPr>
      <w:r w:rsidRPr="00690A26">
        <w:rPr>
          <w:lang w:val="en-US"/>
        </w:rPr>
        <w:t xml:space="preserve">          description: Names of the services offered by the NF</w:t>
      </w:r>
    </w:p>
    <w:p w14:paraId="4E1A9D8D" w14:textId="77777777" w:rsidR="00A16735" w:rsidRPr="00690A26" w:rsidRDefault="00A16735" w:rsidP="00A16735">
      <w:pPr>
        <w:pStyle w:val="PL"/>
        <w:rPr>
          <w:lang w:val="en-US"/>
        </w:rPr>
      </w:pPr>
      <w:r w:rsidRPr="00690A26">
        <w:rPr>
          <w:lang w:val="en-US"/>
        </w:rPr>
        <w:t xml:space="preserve">          schema:</w:t>
      </w:r>
    </w:p>
    <w:p w14:paraId="6E1AF765" w14:textId="77777777" w:rsidR="00A16735" w:rsidRPr="00690A26" w:rsidRDefault="00A16735" w:rsidP="00A16735">
      <w:pPr>
        <w:pStyle w:val="PL"/>
        <w:rPr>
          <w:lang w:val="en-US"/>
        </w:rPr>
      </w:pPr>
      <w:r w:rsidRPr="00690A26">
        <w:rPr>
          <w:lang w:val="en-US"/>
        </w:rPr>
        <w:t xml:space="preserve">            type: array</w:t>
      </w:r>
    </w:p>
    <w:p w14:paraId="1B91E158" w14:textId="77777777" w:rsidR="00A16735" w:rsidRPr="00690A26" w:rsidRDefault="00A16735" w:rsidP="00A16735">
      <w:pPr>
        <w:pStyle w:val="PL"/>
        <w:rPr>
          <w:lang w:val="en-US"/>
        </w:rPr>
      </w:pPr>
      <w:r w:rsidRPr="00690A26">
        <w:rPr>
          <w:lang w:val="en-US"/>
        </w:rPr>
        <w:t xml:space="preserve">            items:</w:t>
      </w:r>
    </w:p>
    <w:p w14:paraId="467EA5FD" w14:textId="77777777" w:rsidR="00A16735" w:rsidRPr="00690A26" w:rsidRDefault="00A16735" w:rsidP="00A16735">
      <w:pPr>
        <w:pStyle w:val="PL"/>
        <w:rPr>
          <w:lang w:val="en-US"/>
        </w:rPr>
      </w:pPr>
      <w:r w:rsidRPr="00690A26">
        <w:rPr>
          <w:lang w:val="en-US"/>
        </w:rPr>
        <w:t xml:space="preserve">              </w:t>
      </w:r>
      <w:r w:rsidRPr="00690A26">
        <w:t xml:space="preserve">$ref: </w:t>
      </w:r>
      <w:r w:rsidRPr="00690A26">
        <w:rPr>
          <w:lang w:val="en-US"/>
        </w:rPr>
        <w:t>'</w:t>
      </w:r>
      <w:r w:rsidRPr="00690A26">
        <w:t>TS29510_Nnrf_NFManagement.yaml</w:t>
      </w:r>
      <w:r w:rsidRPr="00690A26">
        <w:rPr>
          <w:lang w:val="en-US"/>
        </w:rPr>
        <w:t>#</w:t>
      </w:r>
      <w:r w:rsidRPr="00690A26">
        <w:t>/components/schemas/ServiceName'</w:t>
      </w:r>
    </w:p>
    <w:p w14:paraId="03B2BD85" w14:textId="77777777" w:rsidR="00A16735" w:rsidRPr="00690A26" w:rsidRDefault="00A16735" w:rsidP="00A16735">
      <w:pPr>
        <w:pStyle w:val="PL"/>
      </w:pPr>
      <w:r w:rsidRPr="00690A26">
        <w:rPr>
          <w:lang w:val="en-US"/>
        </w:rPr>
        <w:t xml:space="preserve">            </w:t>
      </w:r>
      <w:r w:rsidRPr="00690A26">
        <w:t>minItems: 1</w:t>
      </w:r>
    </w:p>
    <w:p w14:paraId="7B1D4C4A" w14:textId="77777777" w:rsidR="00A16735" w:rsidRPr="00690A26" w:rsidRDefault="00A16735" w:rsidP="00A16735">
      <w:pPr>
        <w:pStyle w:val="PL"/>
      </w:pPr>
      <w:r w:rsidRPr="00690A26">
        <w:rPr>
          <w:lang w:val="en-US"/>
        </w:rPr>
        <w:t xml:space="preserve">            </w:t>
      </w:r>
      <w:r w:rsidRPr="00690A26">
        <w:t>uniqueItems: true</w:t>
      </w:r>
    </w:p>
    <w:p w14:paraId="2E049CD5" w14:textId="77777777" w:rsidR="00A16735" w:rsidRPr="00690A26" w:rsidRDefault="00A16735" w:rsidP="00A16735">
      <w:pPr>
        <w:pStyle w:val="PL"/>
        <w:rPr>
          <w:lang w:val="en-US"/>
        </w:rPr>
      </w:pPr>
      <w:r w:rsidRPr="00690A26">
        <w:rPr>
          <w:lang w:val="en-US"/>
        </w:rPr>
        <w:t xml:space="preserve">          style: form</w:t>
      </w:r>
    </w:p>
    <w:p w14:paraId="02016B3A" w14:textId="77777777" w:rsidR="00A16735" w:rsidRPr="00690A26" w:rsidRDefault="00A16735" w:rsidP="00A16735">
      <w:pPr>
        <w:pStyle w:val="PL"/>
        <w:rPr>
          <w:lang w:val="en-US"/>
        </w:rPr>
      </w:pPr>
      <w:r w:rsidRPr="00690A26">
        <w:rPr>
          <w:lang w:val="en-US"/>
        </w:rPr>
        <w:t xml:space="preserve">          explode: false</w:t>
      </w:r>
    </w:p>
    <w:p w14:paraId="0B7B4D5D" w14:textId="77777777" w:rsidR="00A16735" w:rsidRPr="00690A26" w:rsidRDefault="00A16735" w:rsidP="00A16735">
      <w:pPr>
        <w:pStyle w:val="PL"/>
        <w:rPr>
          <w:lang w:val="en-US"/>
        </w:rPr>
      </w:pPr>
      <w:r w:rsidRPr="00690A26">
        <w:rPr>
          <w:lang w:val="en-US"/>
        </w:rPr>
        <w:t xml:space="preserve">        - name: requester-nf-instance-fqdn</w:t>
      </w:r>
    </w:p>
    <w:p w14:paraId="1453B298" w14:textId="77777777" w:rsidR="00A16735" w:rsidRPr="00690A26" w:rsidRDefault="00A16735" w:rsidP="00A16735">
      <w:pPr>
        <w:pStyle w:val="PL"/>
        <w:rPr>
          <w:lang w:val="en-US"/>
        </w:rPr>
      </w:pPr>
      <w:r w:rsidRPr="00690A26">
        <w:rPr>
          <w:lang w:val="en-US"/>
        </w:rPr>
        <w:t xml:space="preserve">          in: query</w:t>
      </w:r>
    </w:p>
    <w:p w14:paraId="69F73877" w14:textId="77777777" w:rsidR="00A16735" w:rsidRPr="00690A26" w:rsidRDefault="00A16735" w:rsidP="00A16735">
      <w:pPr>
        <w:pStyle w:val="PL"/>
        <w:rPr>
          <w:lang w:val="en-US"/>
        </w:rPr>
      </w:pPr>
      <w:r w:rsidRPr="00690A26">
        <w:rPr>
          <w:lang w:val="en-US"/>
        </w:rPr>
        <w:t xml:space="preserve">          description: FQDN of the requester NF</w:t>
      </w:r>
    </w:p>
    <w:p w14:paraId="4C3E1438" w14:textId="77777777" w:rsidR="00A16735" w:rsidRPr="00690A26" w:rsidRDefault="00A16735" w:rsidP="00A16735">
      <w:pPr>
        <w:pStyle w:val="PL"/>
        <w:rPr>
          <w:lang w:val="en-US"/>
        </w:rPr>
      </w:pPr>
      <w:r w:rsidRPr="00690A26">
        <w:rPr>
          <w:lang w:val="en-US"/>
        </w:rPr>
        <w:t xml:space="preserve">          schema:</w:t>
      </w:r>
    </w:p>
    <w:p w14:paraId="049A888E" w14:textId="0D30E323" w:rsidR="00A16735" w:rsidRPr="00690A26" w:rsidRDefault="00A16735" w:rsidP="00A16735">
      <w:pPr>
        <w:pStyle w:val="PL"/>
      </w:pPr>
      <w:r w:rsidRPr="00690A26">
        <w:t xml:space="preserve">            $ref: '</w:t>
      </w:r>
      <w:r w:rsidR="00876ECB">
        <w:t>TS29571_CommonData.yaml</w:t>
      </w:r>
      <w:r w:rsidRPr="00690A26">
        <w:t>#/components/schemas/Fqdn'</w:t>
      </w:r>
    </w:p>
    <w:p w14:paraId="37756BC1" w14:textId="77777777" w:rsidR="00A16735" w:rsidRPr="00690A26" w:rsidRDefault="00A16735" w:rsidP="00A16735">
      <w:pPr>
        <w:pStyle w:val="PL"/>
        <w:rPr>
          <w:lang w:val="en-US"/>
        </w:rPr>
      </w:pPr>
      <w:r w:rsidRPr="00690A26">
        <w:rPr>
          <w:lang w:val="en-US"/>
        </w:rPr>
        <w:t xml:space="preserve">        - name: target-plmn-list</w:t>
      </w:r>
    </w:p>
    <w:p w14:paraId="2EB39F7C" w14:textId="77777777" w:rsidR="00A16735" w:rsidRPr="00690A26" w:rsidRDefault="00A16735" w:rsidP="00A16735">
      <w:pPr>
        <w:pStyle w:val="PL"/>
        <w:rPr>
          <w:lang w:val="en-US"/>
        </w:rPr>
      </w:pPr>
      <w:r w:rsidRPr="00690A26">
        <w:rPr>
          <w:lang w:val="en-US"/>
        </w:rPr>
        <w:t xml:space="preserve">          in: query</w:t>
      </w:r>
    </w:p>
    <w:p w14:paraId="7C39FC47" w14:textId="77777777" w:rsidR="00F33906" w:rsidRDefault="00A16735" w:rsidP="00A16735">
      <w:pPr>
        <w:pStyle w:val="PL"/>
        <w:rPr>
          <w:lang w:val="en-US"/>
        </w:rPr>
      </w:pPr>
      <w:r w:rsidRPr="00690A26">
        <w:rPr>
          <w:lang w:val="en-US"/>
        </w:rPr>
        <w:t xml:space="preserve">          description: </w:t>
      </w:r>
      <w:r w:rsidR="00F33906">
        <w:rPr>
          <w:lang w:val="en-US"/>
        </w:rPr>
        <w:t>&gt;</w:t>
      </w:r>
    </w:p>
    <w:p w14:paraId="017B20D0" w14:textId="77777777" w:rsidR="00F33906" w:rsidRDefault="00F33906" w:rsidP="00A16735">
      <w:pPr>
        <w:pStyle w:val="PL"/>
        <w:rPr>
          <w:lang w:val="en-US"/>
        </w:rPr>
      </w:pPr>
      <w:r>
        <w:rPr>
          <w:lang w:val="en-US"/>
        </w:rPr>
        <w:t xml:space="preserve">            </w:t>
      </w:r>
      <w:r w:rsidR="00A16735" w:rsidRPr="00690A26">
        <w:rPr>
          <w:lang w:val="en-US"/>
        </w:rPr>
        <w:t xml:space="preserve">Id of the PLMN of </w:t>
      </w:r>
      <w:r w:rsidR="00647F4A">
        <w:rPr>
          <w:lang w:val="en-US"/>
        </w:rPr>
        <w:t xml:space="preserve">either </w:t>
      </w:r>
      <w:r w:rsidR="00A16735" w:rsidRPr="00690A26">
        <w:rPr>
          <w:lang w:val="en-US"/>
        </w:rPr>
        <w:t>the target NF</w:t>
      </w:r>
      <w:r w:rsidR="00647F4A">
        <w:rPr>
          <w:lang w:val="en-US"/>
        </w:rPr>
        <w:t>, or in SNPN scenario the Credentials Holder</w:t>
      </w:r>
    </w:p>
    <w:p w14:paraId="3BFA1FC1" w14:textId="48EE9E3A" w:rsidR="00A16735" w:rsidRPr="00690A26" w:rsidRDefault="00F33906" w:rsidP="00A16735">
      <w:pPr>
        <w:pStyle w:val="PL"/>
        <w:rPr>
          <w:lang w:val="en-US"/>
        </w:rPr>
      </w:pPr>
      <w:r>
        <w:rPr>
          <w:lang w:val="en-US"/>
        </w:rPr>
        <w:t xml:space="preserve">           </w:t>
      </w:r>
      <w:r w:rsidR="00647F4A">
        <w:rPr>
          <w:lang w:val="en-US"/>
        </w:rPr>
        <w:t xml:space="preserve"> in the PLMN</w:t>
      </w:r>
    </w:p>
    <w:p w14:paraId="05A10270" w14:textId="77777777" w:rsidR="00A16735" w:rsidRPr="00690A26" w:rsidRDefault="00A16735" w:rsidP="00A16735">
      <w:pPr>
        <w:pStyle w:val="PL"/>
        <w:rPr>
          <w:lang w:val="en-US"/>
        </w:rPr>
      </w:pPr>
      <w:r w:rsidRPr="00690A26">
        <w:rPr>
          <w:lang w:val="en-US"/>
        </w:rPr>
        <w:t xml:space="preserve">          content:</w:t>
      </w:r>
    </w:p>
    <w:p w14:paraId="0CE73591" w14:textId="77777777" w:rsidR="00A16735" w:rsidRPr="00690A26" w:rsidRDefault="00A16735" w:rsidP="00A16735">
      <w:pPr>
        <w:pStyle w:val="PL"/>
        <w:rPr>
          <w:lang w:val="en-US"/>
        </w:rPr>
      </w:pPr>
      <w:r w:rsidRPr="00690A26">
        <w:rPr>
          <w:lang w:val="en-US"/>
        </w:rPr>
        <w:t xml:space="preserve">            application/json:</w:t>
      </w:r>
    </w:p>
    <w:p w14:paraId="1CFEBBF7" w14:textId="77777777" w:rsidR="00A16735" w:rsidRPr="00690A26" w:rsidRDefault="00A16735" w:rsidP="00A16735">
      <w:pPr>
        <w:pStyle w:val="PL"/>
        <w:rPr>
          <w:lang w:val="en-US"/>
        </w:rPr>
      </w:pPr>
      <w:r w:rsidRPr="00690A26">
        <w:rPr>
          <w:lang w:val="en-US"/>
        </w:rPr>
        <w:t xml:space="preserve">              schema:</w:t>
      </w:r>
    </w:p>
    <w:p w14:paraId="737DC6B9" w14:textId="77777777" w:rsidR="00A16735" w:rsidRPr="00690A26" w:rsidRDefault="00A16735" w:rsidP="00A16735">
      <w:pPr>
        <w:pStyle w:val="PL"/>
        <w:rPr>
          <w:lang w:val="en-US"/>
        </w:rPr>
      </w:pPr>
      <w:r w:rsidRPr="00690A26">
        <w:rPr>
          <w:lang w:val="en-US"/>
        </w:rPr>
        <w:t xml:space="preserve">                type: array</w:t>
      </w:r>
    </w:p>
    <w:p w14:paraId="3B3D98CD" w14:textId="77777777" w:rsidR="00A16735" w:rsidRPr="00690A26" w:rsidRDefault="00A16735" w:rsidP="00A16735">
      <w:pPr>
        <w:pStyle w:val="PL"/>
        <w:rPr>
          <w:lang w:val="en-US"/>
        </w:rPr>
      </w:pPr>
      <w:r w:rsidRPr="00690A26">
        <w:rPr>
          <w:lang w:val="en-US"/>
        </w:rPr>
        <w:t xml:space="preserve">                items:</w:t>
      </w:r>
    </w:p>
    <w:p w14:paraId="451BB209"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289DAA3" w14:textId="77777777" w:rsidR="00A16735" w:rsidRPr="00690A26" w:rsidRDefault="00A16735" w:rsidP="00A16735">
      <w:pPr>
        <w:pStyle w:val="PL"/>
        <w:rPr>
          <w:lang w:val="en-US"/>
        </w:rPr>
      </w:pPr>
      <w:r w:rsidRPr="00690A26">
        <w:rPr>
          <w:lang w:val="en-US"/>
        </w:rPr>
        <w:t xml:space="preserve">                </w:t>
      </w:r>
      <w:r w:rsidRPr="00690A26">
        <w:t>minItems: 1</w:t>
      </w:r>
    </w:p>
    <w:p w14:paraId="0D95711D" w14:textId="77777777" w:rsidR="00A16735" w:rsidRPr="00690A26" w:rsidRDefault="00A16735" w:rsidP="00A16735">
      <w:pPr>
        <w:pStyle w:val="PL"/>
        <w:rPr>
          <w:lang w:val="en-US"/>
        </w:rPr>
      </w:pPr>
      <w:r w:rsidRPr="00690A26">
        <w:rPr>
          <w:lang w:val="en-US"/>
        </w:rPr>
        <w:t xml:space="preserve">        - name: requester-plmn-list</w:t>
      </w:r>
    </w:p>
    <w:p w14:paraId="39212D78" w14:textId="77777777" w:rsidR="00A16735" w:rsidRPr="00690A26" w:rsidRDefault="00A16735" w:rsidP="00A16735">
      <w:pPr>
        <w:pStyle w:val="PL"/>
        <w:rPr>
          <w:lang w:val="en-US"/>
        </w:rPr>
      </w:pPr>
      <w:r w:rsidRPr="00690A26">
        <w:rPr>
          <w:lang w:val="en-US"/>
        </w:rPr>
        <w:t xml:space="preserve">          in: query</w:t>
      </w:r>
    </w:p>
    <w:p w14:paraId="48DA1675" w14:textId="77777777" w:rsidR="00A16735" w:rsidRPr="00690A26" w:rsidRDefault="00A16735" w:rsidP="00A16735">
      <w:pPr>
        <w:pStyle w:val="PL"/>
        <w:rPr>
          <w:lang w:val="en-US"/>
        </w:rPr>
      </w:pPr>
      <w:r w:rsidRPr="00690A26">
        <w:rPr>
          <w:lang w:val="en-US"/>
        </w:rPr>
        <w:t xml:space="preserve">          description: Id of the PLMN where the NF issuing the Discovery request is located</w:t>
      </w:r>
    </w:p>
    <w:p w14:paraId="719C5361" w14:textId="77777777" w:rsidR="00A16735" w:rsidRPr="00690A26" w:rsidRDefault="00A16735" w:rsidP="00A16735">
      <w:pPr>
        <w:pStyle w:val="PL"/>
        <w:rPr>
          <w:lang w:val="en-US"/>
        </w:rPr>
      </w:pPr>
      <w:r w:rsidRPr="00690A26">
        <w:rPr>
          <w:lang w:val="en-US"/>
        </w:rPr>
        <w:t xml:space="preserve">          content:</w:t>
      </w:r>
    </w:p>
    <w:p w14:paraId="15379804" w14:textId="77777777" w:rsidR="00A16735" w:rsidRPr="00690A26" w:rsidRDefault="00A16735" w:rsidP="00A16735">
      <w:pPr>
        <w:pStyle w:val="PL"/>
        <w:rPr>
          <w:lang w:val="en-US"/>
        </w:rPr>
      </w:pPr>
      <w:r w:rsidRPr="00690A26">
        <w:rPr>
          <w:lang w:val="en-US"/>
        </w:rPr>
        <w:t xml:space="preserve">            application/json:</w:t>
      </w:r>
    </w:p>
    <w:p w14:paraId="10CF9AF6" w14:textId="77777777" w:rsidR="00A16735" w:rsidRPr="00690A26" w:rsidRDefault="00A16735" w:rsidP="00A16735">
      <w:pPr>
        <w:pStyle w:val="PL"/>
        <w:rPr>
          <w:lang w:val="en-US"/>
        </w:rPr>
      </w:pPr>
      <w:r w:rsidRPr="00690A26">
        <w:rPr>
          <w:lang w:val="en-US"/>
        </w:rPr>
        <w:t xml:space="preserve">              schema:</w:t>
      </w:r>
    </w:p>
    <w:p w14:paraId="07788A1D" w14:textId="77777777" w:rsidR="00A16735" w:rsidRPr="00690A26" w:rsidRDefault="00A16735" w:rsidP="00A16735">
      <w:pPr>
        <w:pStyle w:val="PL"/>
        <w:rPr>
          <w:lang w:val="en-US"/>
        </w:rPr>
      </w:pPr>
      <w:r w:rsidRPr="00690A26">
        <w:rPr>
          <w:lang w:val="en-US"/>
        </w:rPr>
        <w:t xml:space="preserve">                type: array</w:t>
      </w:r>
    </w:p>
    <w:p w14:paraId="36573D99" w14:textId="77777777" w:rsidR="00A16735" w:rsidRPr="00690A26" w:rsidRDefault="00A16735" w:rsidP="00A16735">
      <w:pPr>
        <w:pStyle w:val="PL"/>
        <w:rPr>
          <w:lang w:val="en-US"/>
        </w:rPr>
      </w:pPr>
      <w:r w:rsidRPr="00690A26">
        <w:rPr>
          <w:lang w:val="en-US"/>
        </w:rPr>
        <w:t xml:space="preserve">                items:</w:t>
      </w:r>
    </w:p>
    <w:p w14:paraId="4BE2DFD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w:t>
      </w:r>
    </w:p>
    <w:p w14:paraId="59B2ED7C" w14:textId="77777777" w:rsidR="00A16735" w:rsidRPr="00690A26" w:rsidRDefault="00A16735" w:rsidP="00A16735">
      <w:pPr>
        <w:pStyle w:val="PL"/>
      </w:pPr>
      <w:r w:rsidRPr="00690A26">
        <w:rPr>
          <w:lang w:val="en-US"/>
        </w:rPr>
        <w:t xml:space="preserve">                </w:t>
      </w:r>
      <w:r w:rsidRPr="00690A26">
        <w:t>minItems: 1</w:t>
      </w:r>
    </w:p>
    <w:p w14:paraId="404DA3D6" w14:textId="77777777" w:rsidR="00A16735" w:rsidRPr="00690A26" w:rsidRDefault="00A16735" w:rsidP="00A16735">
      <w:pPr>
        <w:pStyle w:val="PL"/>
        <w:rPr>
          <w:lang w:val="en-US"/>
        </w:rPr>
      </w:pPr>
      <w:r w:rsidRPr="00690A26">
        <w:rPr>
          <w:lang w:val="en-US"/>
        </w:rPr>
        <w:t xml:space="preserve">        - name: target-nf-instance-id</w:t>
      </w:r>
    </w:p>
    <w:p w14:paraId="7D9310E5" w14:textId="77777777" w:rsidR="00A16735" w:rsidRPr="00690A26" w:rsidRDefault="00A16735" w:rsidP="00A16735">
      <w:pPr>
        <w:pStyle w:val="PL"/>
        <w:rPr>
          <w:lang w:val="en-US"/>
        </w:rPr>
      </w:pPr>
      <w:r w:rsidRPr="00690A26">
        <w:rPr>
          <w:lang w:val="en-US"/>
        </w:rPr>
        <w:t xml:space="preserve">          in: query</w:t>
      </w:r>
    </w:p>
    <w:p w14:paraId="0DFC1E53" w14:textId="77777777" w:rsidR="00A16735" w:rsidRPr="00690A26" w:rsidRDefault="00A16735" w:rsidP="00A16735">
      <w:pPr>
        <w:pStyle w:val="PL"/>
        <w:rPr>
          <w:lang w:val="en-US"/>
        </w:rPr>
      </w:pPr>
      <w:r w:rsidRPr="00690A26">
        <w:rPr>
          <w:lang w:val="en-US"/>
        </w:rPr>
        <w:t xml:space="preserve">          description: Identity of the NF instance being discovered</w:t>
      </w:r>
    </w:p>
    <w:p w14:paraId="1C2416D1" w14:textId="77777777" w:rsidR="00A16735" w:rsidRPr="00690A26" w:rsidRDefault="00A16735" w:rsidP="00A16735">
      <w:pPr>
        <w:pStyle w:val="PL"/>
        <w:rPr>
          <w:lang w:val="en-US"/>
        </w:rPr>
      </w:pPr>
      <w:r w:rsidRPr="00690A26">
        <w:rPr>
          <w:lang w:val="en-US"/>
        </w:rPr>
        <w:t xml:space="preserve">          schema:</w:t>
      </w:r>
    </w:p>
    <w:p w14:paraId="2F8C2066" w14:textId="77777777" w:rsidR="00A16735" w:rsidRPr="00690A26" w:rsidRDefault="00A16735" w:rsidP="00A16735">
      <w:pPr>
        <w:pStyle w:val="PL"/>
        <w:rPr>
          <w:lang w:val="en-US"/>
        </w:rPr>
      </w:pPr>
      <w:r w:rsidRPr="00690A26">
        <w:t xml:space="preserve">            $ref: 'TS29571_CommonData.yaml#/components/schemas/NfInstanceId'</w:t>
      </w:r>
    </w:p>
    <w:p w14:paraId="12E3ED6D" w14:textId="77777777" w:rsidR="004039BE" w:rsidRPr="00690A26" w:rsidRDefault="004039BE" w:rsidP="004039BE">
      <w:pPr>
        <w:pStyle w:val="PL"/>
        <w:rPr>
          <w:lang w:val="en-US"/>
        </w:rPr>
      </w:pPr>
      <w:r w:rsidRPr="00690A26">
        <w:rPr>
          <w:lang w:val="en-US"/>
        </w:rPr>
        <w:t xml:space="preserve">        - name: target-nf-instance-id</w:t>
      </w:r>
      <w:r>
        <w:rPr>
          <w:lang w:val="en-US"/>
        </w:rPr>
        <w:t>-list</w:t>
      </w:r>
    </w:p>
    <w:p w14:paraId="4D18182F" w14:textId="77777777" w:rsidR="004039BE" w:rsidRPr="00690A26" w:rsidRDefault="004039BE" w:rsidP="004039BE">
      <w:pPr>
        <w:pStyle w:val="PL"/>
        <w:rPr>
          <w:lang w:val="en-US"/>
        </w:rPr>
      </w:pPr>
      <w:r w:rsidRPr="00690A26">
        <w:rPr>
          <w:lang w:val="en-US"/>
        </w:rPr>
        <w:t xml:space="preserve">          in: query</w:t>
      </w:r>
    </w:p>
    <w:p w14:paraId="306495A5" w14:textId="77777777" w:rsidR="004039BE" w:rsidRPr="00690A26" w:rsidRDefault="004039BE" w:rsidP="004039BE">
      <w:pPr>
        <w:pStyle w:val="PL"/>
        <w:rPr>
          <w:lang w:val="en-US"/>
        </w:rPr>
      </w:pPr>
      <w:r w:rsidRPr="00690A26">
        <w:rPr>
          <w:lang w:val="en-US"/>
        </w:rPr>
        <w:t xml:space="preserve">          description: Identit</w:t>
      </w:r>
      <w:r>
        <w:rPr>
          <w:lang w:val="en-US"/>
        </w:rPr>
        <w:t>ies</w:t>
      </w:r>
      <w:r w:rsidRPr="00690A26">
        <w:rPr>
          <w:lang w:val="en-US"/>
        </w:rPr>
        <w:t xml:space="preserve"> of the NF instance</w:t>
      </w:r>
      <w:r>
        <w:rPr>
          <w:lang w:val="en-US"/>
        </w:rPr>
        <w:t>s</w:t>
      </w:r>
      <w:r w:rsidRPr="00690A26">
        <w:rPr>
          <w:lang w:val="en-US"/>
        </w:rPr>
        <w:t xml:space="preserve"> being discovered</w:t>
      </w:r>
    </w:p>
    <w:p w14:paraId="1DCDBB3A" w14:textId="77777777" w:rsidR="004039BE" w:rsidRPr="00690A26" w:rsidRDefault="004039BE" w:rsidP="004039BE">
      <w:pPr>
        <w:pStyle w:val="PL"/>
        <w:rPr>
          <w:lang w:val="en-US"/>
        </w:rPr>
      </w:pPr>
      <w:r w:rsidRPr="00690A26">
        <w:rPr>
          <w:lang w:val="en-US"/>
        </w:rPr>
        <w:t xml:space="preserve">          schema:</w:t>
      </w:r>
    </w:p>
    <w:p w14:paraId="78946334" w14:textId="77777777" w:rsidR="004039BE" w:rsidRPr="00690A26" w:rsidRDefault="004039BE" w:rsidP="004039BE">
      <w:pPr>
        <w:pStyle w:val="PL"/>
        <w:rPr>
          <w:lang w:val="en-US"/>
        </w:rPr>
      </w:pPr>
      <w:r w:rsidRPr="00690A26">
        <w:rPr>
          <w:lang w:val="en-US"/>
        </w:rPr>
        <w:t xml:space="preserve">            type: array</w:t>
      </w:r>
    </w:p>
    <w:p w14:paraId="6FAEB880" w14:textId="77777777" w:rsidR="004039BE" w:rsidRPr="00690A26" w:rsidRDefault="004039BE" w:rsidP="004039BE">
      <w:pPr>
        <w:pStyle w:val="PL"/>
        <w:rPr>
          <w:lang w:val="en-US"/>
        </w:rPr>
      </w:pPr>
      <w:r w:rsidRPr="00690A26">
        <w:rPr>
          <w:lang w:val="en-US"/>
        </w:rPr>
        <w:t xml:space="preserve">            items:</w:t>
      </w:r>
    </w:p>
    <w:p w14:paraId="1CE8F506" w14:textId="77777777" w:rsidR="004039BE" w:rsidRPr="00690A26" w:rsidRDefault="004039BE" w:rsidP="004039BE">
      <w:pPr>
        <w:pStyle w:val="PL"/>
        <w:rPr>
          <w:lang w:val="en-US"/>
        </w:rPr>
      </w:pPr>
      <w:r w:rsidRPr="00690A26">
        <w:rPr>
          <w:lang w:val="en-US"/>
        </w:rPr>
        <w:t xml:space="preserve">              </w:t>
      </w:r>
      <w:r w:rsidRPr="00690A26">
        <w:t>$ref: 'TS29571_CommonData.yaml#/components/schemas/NfInstanceId'</w:t>
      </w:r>
    </w:p>
    <w:p w14:paraId="300C97A9" w14:textId="77777777" w:rsidR="004039BE" w:rsidRPr="00690A26" w:rsidRDefault="004039BE" w:rsidP="004039BE">
      <w:pPr>
        <w:pStyle w:val="PL"/>
      </w:pPr>
      <w:r w:rsidRPr="00690A26">
        <w:rPr>
          <w:lang w:val="en-US"/>
        </w:rPr>
        <w:t xml:space="preserve">            </w:t>
      </w:r>
      <w:r w:rsidRPr="00690A26">
        <w:t xml:space="preserve">minItems: </w:t>
      </w:r>
      <w:r>
        <w:t>2</w:t>
      </w:r>
    </w:p>
    <w:p w14:paraId="6E22F5E0" w14:textId="77777777" w:rsidR="004039BE" w:rsidRPr="00690A26" w:rsidRDefault="004039BE" w:rsidP="004039BE">
      <w:pPr>
        <w:pStyle w:val="PL"/>
        <w:rPr>
          <w:lang w:val="en-US"/>
        </w:rPr>
      </w:pPr>
      <w:r w:rsidRPr="00690A26">
        <w:rPr>
          <w:lang w:val="en-US"/>
        </w:rPr>
        <w:t xml:space="preserve">          style: form</w:t>
      </w:r>
    </w:p>
    <w:p w14:paraId="4E3F7727" w14:textId="77777777" w:rsidR="004039BE" w:rsidRPr="00690A26" w:rsidRDefault="004039BE" w:rsidP="004039BE">
      <w:pPr>
        <w:pStyle w:val="PL"/>
        <w:rPr>
          <w:lang w:val="en-US"/>
        </w:rPr>
      </w:pPr>
      <w:r w:rsidRPr="00690A26">
        <w:rPr>
          <w:lang w:val="en-US"/>
        </w:rPr>
        <w:t xml:space="preserve">          explode: false</w:t>
      </w:r>
    </w:p>
    <w:p w14:paraId="2DC3C60B" w14:textId="77777777" w:rsidR="00A16735" w:rsidRPr="00690A26" w:rsidRDefault="00A16735" w:rsidP="00A16735">
      <w:pPr>
        <w:pStyle w:val="PL"/>
      </w:pPr>
      <w:r w:rsidRPr="00690A26">
        <w:t xml:space="preserve">        - name: </w:t>
      </w:r>
      <w:r w:rsidRPr="00690A26">
        <w:rPr>
          <w:rFonts w:hint="eastAsia"/>
        </w:rPr>
        <w:t>target-nf-f</w:t>
      </w:r>
      <w:r w:rsidRPr="00690A26">
        <w:t>qdn</w:t>
      </w:r>
    </w:p>
    <w:p w14:paraId="4A91576E" w14:textId="77777777" w:rsidR="00A16735" w:rsidRPr="00690A26" w:rsidRDefault="00A16735" w:rsidP="00A16735">
      <w:pPr>
        <w:pStyle w:val="PL"/>
        <w:rPr>
          <w:lang w:val="en-US"/>
        </w:rPr>
      </w:pPr>
      <w:r w:rsidRPr="00690A26">
        <w:rPr>
          <w:lang w:val="en-US"/>
        </w:rPr>
        <w:t xml:space="preserve">          in: query</w:t>
      </w:r>
    </w:p>
    <w:p w14:paraId="44D40315" w14:textId="77777777" w:rsidR="00A16735" w:rsidRPr="00690A26" w:rsidRDefault="00A16735" w:rsidP="00A16735">
      <w:pPr>
        <w:pStyle w:val="PL"/>
        <w:rPr>
          <w:lang w:val="en-US"/>
        </w:rPr>
      </w:pPr>
      <w:r w:rsidRPr="00690A26">
        <w:rPr>
          <w:lang w:val="en-US"/>
        </w:rPr>
        <w:t xml:space="preserve">          description: FQDN of the NF instance being discovered</w:t>
      </w:r>
    </w:p>
    <w:p w14:paraId="14871A98" w14:textId="77777777" w:rsidR="00A16735" w:rsidRPr="00690A26" w:rsidRDefault="00A16735" w:rsidP="00A16735">
      <w:pPr>
        <w:pStyle w:val="PL"/>
        <w:rPr>
          <w:lang w:val="en-US"/>
        </w:rPr>
      </w:pPr>
      <w:r w:rsidRPr="00690A26">
        <w:rPr>
          <w:lang w:val="en-US"/>
        </w:rPr>
        <w:t xml:space="preserve">          schema:</w:t>
      </w:r>
    </w:p>
    <w:p w14:paraId="1E13E428" w14:textId="27867D46" w:rsidR="00A16735" w:rsidRPr="00690A26" w:rsidRDefault="00A16735" w:rsidP="00A16735">
      <w:pPr>
        <w:pStyle w:val="PL"/>
      </w:pPr>
      <w:r w:rsidRPr="00690A26">
        <w:t xml:space="preserve">            $ref: '</w:t>
      </w:r>
      <w:r w:rsidR="00876ECB">
        <w:t>TS29571_CommonData.yaml</w:t>
      </w:r>
      <w:r w:rsidRPr="00690A26">
        <w:t>#/components/schemas/Fqdn'</w:t>
      </w:r>
    </w:p>
    <w:p w14:paraId="7C248913" w14:textId="77777777" w:rsidR="00A16735" w:rsidRPr="00690A26" w:rsidRDefault="00A16735" w:rsidP="00A16735">
      <w:pPr>
        <w:pStyle w:val="PL"/>
        <w:rPr>
          <w:lang w:val="en-US"/>
        </w:rPr>
      </w:pPr>
      <w:r w:rsidRPr="00690A26">
        <w:rPr>
          <w:lang w:val="en-US"/>
        </w:rPr>
        <w:t xml:space="preserve">        - name: hnrf-uri</w:t>
      </w:r>
    </w:p>
    <w:p w14:paraId="20ABA719" w14:textId="77777777" w:rsidR="00A16735" w:rsidRPr="00690A26" w:rsidRDefault="00A16735" w:rsidP="00A16735">
      <w:pPr>
        <w:pStyle w:val="PL"/>
        <w:rPr>
          <w:lang w:val="en-US"/>
        </w:rPr>
      </w:pPr>
      <w:r w:rsidRPr="00690A26">
        <w:rPr>
          <w:lang w:val="en-US"/>
        </w:rPr>
        <w:t xml:space="preserve">          in: query</w:t>
      </w:r>
    </w:p>
    <w:p w14:paraId="74363409" w14:textId="77777777" w:rsidR="00A16735" w:rsidRPr="00690A26" w:rsidRDefault="00A16735" w:rsidP="00A16735">
      <w:pPr>
        <w:pStyle w:val="PL"/>
        <w:rPr>
          <w:lang w:val="en-US"/>
        </w:rPr>
      </w:pPr>
      <w:r w:rsidRPr="00690A26">
        <w:rPr>
          <w:lang w:val="en-US"/>
        </w:rPr>
        <w:t xml:space="preserve">          description: Uri of the home NRF</w:t>
      </w:r>
    </w:p>
    <w:p w14:paraId="5E7721D2" w14:textId="77777777" w:rsidR="00A16735" w:rsidRPr="00690A26" w:rsidRDefault="00A16735" w:rsidP="00A16735">
      <w:pPr>
        <w:pStyle w:val="PL"/>
        <w:rPr>
          <w:lang w:val="en-US"/>
        </w:rPr>
      </w:pPr>
      <w:r w:rsidRPr="00690A26">
        <w:rPr>
          <w:lang w:val="en-US"/>
        </w:rPr>
        <w:t xml:space="preserve">          schema:</w:t>
      </w:r>
    </w:p>
    <w:p w14:paraId="1B596C81" w14:textId="77777777" w:rsidR="00A16735" w:rsidRPr="00690A26" w:rsidRDefault="00A16735" w:rsidP="00A16735">
      <w:pPr>
        <w:pStyle w:val="PL"/>
        <w:rPr>
          <w:lang w:val="en-US"/>
        </w:rPr>
      </w:pPr>
      <w:r w:rsidRPr="00690A26">
        <w:t xml:space="preserve">            $ref: 'TS29571_CommonData.yaml#/components/schemas/Uri'</w:t>
      </w:r>
    </w:p>
    <w:p w14:paraId="50A443F7" w14:textId="77777777" w:rsidR="00A16735" w:rsidRPr="00690A26" w:rsidRDefault="00A16735" w:rsidP="00A16735">
      <w:pPr>
        <w:pStyle w:val="PL"/>
        <w:rPr>
          <w:lang w:val="en-US"/>
        </w:rPr>
      </w:pPr>
      <w:r w:rsidRPr="00690A26">
        <w:rPr>
          <w:lang w:val="en-US"/>
        </w:rPr>
        <w:t xml:space="preserve">        - name: snssais</w:t>
      </w:r>
    </w:p>
    <w:p w14:paraId="48D02FEC" w14:textId="77777777" w:rsidR="00A16735" w:rsidRPr="00690A26" w:rsidRDefault="00A16735" w:rsidP="00A16735">
      <w:pPr>
        <w:pStyle w:val="PL"/>
        <w:rPr>
          <w:lang w:val="en-US"/>
        </w:rPr>
      </w:pPr>
      <w:r w:rsidRPr="00690A26">
        <w:rPr>
          <w:lang w:val="en-US"/>
        </w:rPr>
        <w:t xml:space="preserve">          in: query</w:t>
      </w:r>
    </w:p>
    <w:p w14:paraId="75CB5EBA" w14:textId="77777777" w:rsidR="00A16735" w:rsidRPr="00690A26" w:rsidRDefault="00A16735" w:rsidP="00A16735">
      <w:pPr>
        <w:pStyle w:val="PL"/>
        <w:rPr>
          <w:lang w:val="en-US"/>
        </w:rPr>
      </w:pPr>
      <w:r w:rsidRPr="00690A26">
        <w:rPr>
          <w:lang w:val="en-US"/>
        </w:rPr>
        <w:t xml:space="preserve">          description: Slice info of the target NF</w:t>
      </w:r>
    </w:p>
    <w:p w14:paraId="15FDF84A" w14:textId="77777777" w:rsidR="00A16735" w:rsidRPr="00690A26" w:rsidRDefault="00A16735" w:rsidP="00A16735">
      <w:pPr>
        <w:pStyle w:val="PL"/>
        <w:rPr>
          <w:lang w:val="en-US"/>
        </w:rPr>
      </w:pPr>
      <w:r w:rsidRPr="00690A26">
        <w:rPr>
          <w:lang w:val="en-US"/>
        </w:rPr>
        <w:t xml:space="preserve">          content:</w:t>
      </w:r>
    </w:p>
    <w:p w14:paraId="4B2AE5F4" w14:textId="77777777" w:rsidR="00A16735" w:rsidRPr="00690A26" w:rsidRDefault="00A16735" w:rsidP="00A16735">
      <w:pPr>
        <w:pStyle w:val="PL"/>
        <w:rPr>
          <w:lang w:val="en-US"/>
        </w:rPr>
      </w:pPr>
      <w:r w:rsidRPr="00690A26">
        <w:rPr>
          <w:lang w:val="en-US"/>
        </w:rPr>
        <w:t xml:space="preserve">            application/json:</w:t>
      </w:r>
    </w:p>
    <w:p w14:paraId="47C4AEE3" w14:textId="77777777" w:rsidR="00A16735" w:rsidRPr="00690A26" w:rsidRDefault="00A16735" w:rsidP="00A16735">
      <w:pPr>
        <w:pStyle w:val="PL"/>
        <w:rPr>
          <w:lang w:val="en-US"/>
        </w:rPr>
      </w:pPr>
      <w:r w:rsidRPr="00690A26">
        <w:rPr>
          <w:lang w:val="en-US"/>
        </w:rPr>
        <w:t xml:space="preserve">              schema:</w:t>
      </w:r>
    </w:p>
    <w:p w14:paraId="5F760DDC" w14:textId="77777777" w:rsidR="00A16735" w:rsidRPr="00690A26" w:rsidRDefault="00A16735" w:rsidP="00A16735">
      <w:pPr>
        <w:pStyle w:val="PL"/>
        <w:rPr>
          <w:lang w:val="en-US"/>
        </w:rPr>
      </w:pPr>
      <w:r w:rsidRPr="00690A26">
        <w:rPr>
          <w:lang w:val="en-US"/>
        </w:rPr>
        <w:t xml:space="preserve">                type: array</w:t>
      </w:r>
    </w:p>
    <w:p w14:paraId="4EFE9121" w14:textId="77777777" w:rsidR="00A16735" w:rsidRPr="00690A26" w:rsidRDefault="00A16735" w:rsidP="00A16735">
      <w:pPr>
        <w:pStyle w:val="PL"/>
        <w:rPr>
          <w:lang w:val="en-US"/>
        </w:rPr>
      </w:pPr>
      <w:r w:rsidRPr="00690A26">
        <w:rPr>
          <w:lang w:val="en-US"/>
        </w:rPr>
        <w:t xml:space="preserve">                items:</w:t>
      </w:r>
    </w:p>
    <w:p w14:paraId="1712818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#/components/schemas/Snssai'</w:t>
      </w:r>
    </w:p>
    <w:p w14:paraId="3BFF9FB0"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3F966740" w14:textId="77777777" w:rsidR="00B201B0" w:rsidRPr="00690A26" w:rsidRDefault="00B201B0" w:rsidP="00B201B0">
      <w:pPr>
        <w:pStyle w:val="PL"/>
        <w:rPr>
          <w:lang w:val="en-US"/>
        </w:rPr>
      </w:pPr>
      <w:r w:rsidRPr="00690A26">
        <w:rPr>
          <w:lang w:val="en-US"/>
        </w:rPr>
        <w:t xml:space="preserve">        - name: </w:t>
      </w:r>
      <w:r>
        <w:rPr>
          <w:lang w:val="en-US"/>
        </w:rPr>
        <w:t>additional-</w:t>
      </w:r>
      <w:r w:rsidRPr="00690A26">
        <w:rPr>
          <w:lang w:val="en-US"/>
        </w:rPr>
        <w:t>snssais</w:t>
      </w:r>
    </w:p>
    <w:p w14:paraId="0803E71B" w14:textId="77777777" w:rsidR="00B201B0" w:rsidRPr="00690A26" w:rsidRDefault="00B201B0" w:rsidP="00B201B0">
      <w:pPr>
        <w:pStyle w:val="PL"/>
        <w:rPr>
          <w:lang w:val="en-US"/>
        </w:rPr>
      </w:pPr>
      <w:r w:rsidRPr="00690A26">
        <w:rPr>
          <w:lang w:val="en-US"/>
        </w:rPr>
        <w:t xml:space="preserve">          in: query</w:t>
      </w:r>
    </w:p>
    <w:p w14:paraId="18C5BD05" w14:textId="77777777" w:rsidR="00B201B0" w:rsidRPr="00690A26" w:rsidRDefault="00B201B0" w:rsidP="00B201B0">
      <w:pPr>
        <w:pStyle w:val="PL"/>
        <w:rPr>
          <w:lang w:val="en-US"/>
        </w:rPr>
      </w:pPr>
      <w:r w:rsidRPr="00690A26">
        <w:rPr>
          <w:lang w:val="en-US"/>
        </w:rPr>
        <w:t xml:space="preserve">          description: </w:t>
      </w:r>
      <w:r>
        <w:rPr>
          <w:lang w:val="en-US"/>
        </w:rPr>
        <w:t xml:space="preserve">Additional </w:t>
      </w:r>
      <w:r w:rsidRPr="00690A26">
        <w:rPr>
          <w:lang w:val="en-US"/>
        </w:rPr>
        <w:t>Slice</w:t>
      </w:r>
      <w:r>
        <w:rPr>
          <w:lang w:val="en-US"/>
        </w:rPr>
        <w:t>s</w:t>
      </w:r>
      <w:r w:rsidRPr="00690A26">
        <w:rPr>
          <w:lang w:val="en-US"/>
        </w:rPr>
        <w:t xml:space="preserve"> </w:t>
      </w:r>
      <w:r>
        <w:rPr>
          <w:lang w:val="en-US"/>
        </w:rPr>
        <w:t xml:space="preserve">supported by the </w:t>
      </w:r>
      <w:r w:rsidRPr="00690A26">
        <w:rPr>
          <w:lang w:val="en-US"/>
        </w:rPr>
        <w:t>target NF</w:t>
      </w:r>
      <w:r>
        <w:rPr>
          <w:lang w:val="en-US"/>
        </w:rPr>
        <w:t xml:space="preserve"> (Service) instances</w:t>
      </w:r>
    </w:p>
    <w:p w14:paraId="74F123DB" w14:textId="77777777" w:rsidR="00B201B0" w:rsidRPr="00690A26" w:rsidRDefault="00B201B0" w:rsidP="00B201B0">
      <w:pPr>
        <w:pStyle w:val="PL"/>
        <w:rPr>
          <w:lang w:val="en-US"/>
        </w:rPr>
      </w:pPr>
      <w:r w:rsidRPr="00690A26">
        <w:rPr>
          <w:lang w:val="en-US"/>
        </w:rPr>
        <w:t xml:space="preserve">          content:</w:t>
      </w:r>
    </w:p>
    <w:p w14:paraId="61F98DDB" w14:textId="77777777" w:rsidR="00B201B0" w:rsidRPr="00690A26" w:rsidRDefault="00B201B0" w:rsidP="00B201B0">
      <w:pPr>
        <w:pStyle w:val="PL"/>
        <w:rPr>
          <w:lang w:val="en-US"/>
        </w:rPr>
      </w:pPr>
      <w:r w:rsidRPr="00690A26">
        <w:rPr>
          <w:lang w:val="en-US"/>
        </w:rPr>
        <w:t xml:space="preserve">            application/json:</w:t>
      </w:r>
    </w:p>
    <w:p w14:paraId="3DC3E9CB" w14:textId="77777777" w:rsidR="00B201B0" w:rsidRPr="00690A26" w:rsidRDefault="00B201B0" w:rsidP="00B201B0">
      <w:pPr>
        <w:pStyle w:val="PL"/>
        <w:rPr>
          <w:lang w:val="en-US"/>
        </w:rPr>
      </w:pPr>
      <w:r w:rsidRPr="00690A26">
        <w:rPr>
          <w:lang w:val="en-US"/>
        </w:rPr>
        <w:t xml:space="preserve">              schema:</w:t>
      </w:r>
    </w:p>
    <w:p w14:paraId="1FECE56B" w14:textId="77777777" w:rsidR="00B201B0" w:rsidRPr="00690A26" w:rsidRDefault="00B201B0" w:rsidP="00B201B0">
      <w:pPr>
        <w:pStyle w:val="PL"/>
        <w:rPr>
          <w:lang w:val="en-US"/>
        </w:rPr>
      </w:pPr>
      <w:r w:rsidRPr="00690A26">
        <w:rPr>
          <w:lang w:val="en-US"/>
        </w:rPr>
        <w:t xml:space="preserve">                type: array</w:t>
      </w:r>
    </w:p>
    <w:p w14:paraId="5E29F716" w14:textId="77777777" w:rsidR="00B201B0" w:rsidRPr="00690A26" w:rsidRDefault="00B201B0" w:rsidP="00B201B0">
      <w:pPr>
        <w:pStyle w:val="PL"/>
        <w:rPr>
          <w:lang w:val="en-US"/>
        </w:rPr>
      </w:pPr>
      <w:r w:rsidRPr="00690A26">
        <w:rPr>
          <w:lang w:val="en-US"/>
        </w:rPr>
        <w:t xml:space="preserve">                items:</w:t>
      </w:r>
    </w:p>
    <w:p w14:paraId="0AF8F032" w14:textId="77777777" w:rsidR="00B201B0" w:rsidRPr="00690A26" w:rsidRDefault="00B201B0" w:rsidP="00B201B0">
      <w:pPr>
        <w:pStyle w:val="PL"/>
        <w:rPr>
          <w:lang w:val="en-US"/>
        </w:rPr>
      </w:pPr>
      <w:r w:rsidRPr="00690A26">
        <w:rPr>
          <w:lang w:val="en-US"/>
        </w:rPr>
        <w:t xml:space="preserve">                  $ref: '</w:t>
      </w:r>
      <w:r w:rsidRPr="00690A26">
        <w:t>TS29571_CommonData.yaml</w:t>
      </w:r>
      <w:r w:rsidRPr="00690A26">
        <w:rPr>
          <w:lang w:val="en-US"/>
        </w:rPr>
        <w:t>#/components/schemas/</w:t>
      </w:r>
      <w:r>
        <w:rPr>
          <w:lang w:val="en-US"/>
        </w:rPr>
        <w:t>Ext</w:t>
      </w:r>
      <w:r w:rsidRPr="00690A26">
        <w:rPr>
          <w:lang w:val="en-US"/>
        </w:rPr>
        <w:t>Snssai'</w:t>
      </w:r>
    </w:p>
    <w:p w14:paraId="0B23628B" w14:textId="77777777" w:rsidR="00B201B0" w:rsidRPr="00690A26" w:rsidRDefault="00B201B0" w:rsidP="00B201B0">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589DEAA5" w14:textId="77777777" w:rsidR="00A16735" w:rsidRPr="00690A26" w:rsidRDefault="00A16735" w:rsidP="00A16735">
      <w:pPr>
        <w:pStyle w:val="PL"/>
        <w:rPr>
          <w:lang w:val="en-US"/>
        </w:rPr>
      </w:pPr>
      <w:r w:rsidRPr="00690A26">
        <w:rPr>
          <w:lang w:val="en-US"/>
        </w:rPr>
        <w:t xml:space="preserve">        - name: requester-snssais</w:t>
      </w:r>
    </w:p>
    <w:p w14:paraId="3D3F8F43" w14:textId="77777777" w:rsidR="00A16735" w:rsidRPr="00690A26" w:rsidRDefault="00A16735" w:rsidP="00A16735">
      <w:pPr>
        <w:pStyle w:val="PL"/>
        <w:rPr>
          <w:lang w:val="en-US"/>
        </w:rPr>
      </w:pPr>
      <w:r w:rsidRPr="00690A26">
        <w:rPr>
          <w:lang w:val="en-US"/>
        </w:rPr>
        <w:t xml:space="preserve">          in: query</w:t>
      </w:r>
    </w:p>
    <w:p w14:paraId="4A67D694" w14:textId="77777777" w:rsidR="00A16735" w:rsidRPr="00690A26" w:rsidRDefault="00A16735" w:rsidP="00A16735">
      <w:pPr>
        <w:pStyle w:val="PL"/>
        <w:rPr>
          <w:lang w:val="en-US"/>
        </w:rPr>
      </w:pPr>
      <w:r w:rsidRPr="00690A26">
        <w:rPr>
          <w:lang w:val="en-US"/>
        </w:rPr>
        <w:t xml:space="preserve">          description: Slice info of the requester NF</w:t>
      </w:r>
    </w:p>
    <w:p w14:paraId="0C9FD26C" w14:textId="77777777" w:rsidR="00A16735" w:rsidRPr="00690A26" w:rsidRDefault="00A16735" w:rsidP="00A16735">
      <w:pPr>
        <w:pStyle w:val="PL"/>
        <w:rPr>
          <w:lang w:val="en-US"/>
        </w:rPr>
      </w:pPr>
      <w:r w:rsidRPr="00690A26">
        <w:rPr>
          <w:lang w:val="en-US"/>
        </w:rPr>
        <w:t xml:space="preserve">          content:</w:t>
      </w:r>
    </w:p>
    <w:p w14:paraId="6A5826DD" w14:textId="77777777" w:rsidR="00A16735" w:rsidRPr="00690A26" w:rsidRDefault="00A16735" w:rsidP="00A16735">
      <w:pPr>
        <w:pStyle w:val="PL"/>
        <w:rPr>
          <w:lang w:val="en-US"/>
        </w:rPr>
      </w:pPr>
      <w:r w:rsidRPr="00690A26">
        <w:rPr>
          <w:lang w:val="en-US"/>
        </w:rPr>
        <w:t xml:space="preserve">            application/json:</w:t>
      </w:r>
    </w:p>
    <w:p w14:paraId="52D7DDE0" w14:textId="77777777" w:rsidR="00A16735" w:rsidRPr="00690A26" w:rsidRDefault="00A16735" w:rsidP="00A16735">
      <w:pPr>
        <w:pStyle w:val="PL"/>
        <w:rPr>
          <w:lang w:val="en-US"/>
        </w:rPr>
      </w:pPr>
      <w:r w:rsidRPr="00690A26">
        <w:rPr>
          <w:lang w:val="en-US"/>
        </w:rPr>
        <w:t xml:space="preserve">              schema:</w:t>
      </w:r>
    </w:p>
    <w:p w14:paraId="3E67C24D" w14:textId="77777777" w:rsidR="00A16735" w:rsidRPr="00690A26" w:rsidRDefault="00A16735" w:rsidP="00A16735">
      <w:pPr>
        <w:pStyle w:val="PL"/>
        <w:rPr>
          <w:lang w:val="en-US"/>
        </w:rPr>
      </w:pPr>
      <w:r w:rsidRPr="00690A26">
        <w:rPr>
          <w:lang w:val="en-US"/>
        </w:rPr>
        <w:t xml:space="preserve">                type: array</w:t>
      </w:r>
    </w:p>
    <w:p w14:paraId="2D95DB57" w14:textId="77777777" w:rsidR="00A16735" w:rsidRPr="00690A26" w:rsidRDefault="00A16735" w:rsidP="00A16735">
      <w:pPr>
        <w:pStyle w:val="PL"/>
        <w:rPr>
          <w:lang w:val="en-US"/>
        </w:rPr>
      </w:pPr>
      <w:r w:rsidRPr="00690A26">
        <w:rPr>
          <w:lang w:val="en-US"/>
        </w:rPr>
        <w:t xml:space="preserve">                items:</w:t>
      </w:r>
    </w:p>
    <w:p w14:paraId="690C6A80" w14:textId="7580797D"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w:t>
      </w:r>
      <w:r w:rsidR="00725F83">
        <w:rPr>
          <w:lang w:val="en-US"/>
        </w:rPr>
        <w:t>Ext</w:t>
      </w:r>
      <w:r w:rsidRPr="00690A26">
        <w:rPr>
          <w:lang w:val="en-US"/>
        </w:rPr>
        <w:t>Snssai'</w:t>
      </w:r>
    </w:p>
    <w:p w14:paraId="1C5E9ECC" w14:textId="77777777" w:rsidR="00A16735" w:rsidRPr="00690A26" w:rsidRDefault="00A16735" w:rsidP="00A16735">
      <w:pPr>
        <w:pStyle w:val="PL"/>
        <w:rPr>
          <w:lang w:val="en-US"/>
        </w:rPr>
      </w:pPr>
      <w:r w:rsidRPr="00690A26">
        <w:rPr>
          <w:lang w:val="en-US"/>
        </w:rPr>
        <w:t xml:space="preserve">                minItems: 1</w:t>
      </w:r>
    </w:p>
    <w:p w14:paraId="74FEB9F8" w14:textId="77777777" w:rsidR="00A16735" w:rsidRPr="00690A26" w:rsidRDefault="00A16735" w:rsidP="00A16735">
      <w:pPr>
        <w:pStyle w:val="PL"/>
        <w:rPr>
          <w:lang w:val="en-US"/>
        </w:rPr>
      </w:pPr>
      <w:r w:rsidRPr="00690A26">
        <w:rPr>
          <w:lang w:val="en-US"/>
        </w:rPr>
        <w:t xml:space="preserve">        - name: </w:t>
      </w:r>
      <w:r w:rsidRPr="00690A26">
        <w:rPr>
          <w:rFonts w:hint="eastAsia"/>
        </w:rPr>
        <w:t>plmn</w:t>
      </w:r>
      <w:r w:rsidRPr="00690A26">
        <w:t>-</w:t>
      </w:r>
      <w:r w:rsidRPr="00690A26">
        <w:rPr>
          <w:rFonts w:hint="eastAsia"/>
        </w:rPr>
        <w:t>specific</w:t>
      </w:r>
      <w:r w:rsidRPr="00690A26">
        <w:t>-</w:t>
      </w:r>
      <w:r w:rsidRPr="00690A26">
        <w:rPr>
          <w:rFonts w:hint="eastAsia"/>
        </w:rPr>
        <w:t>snssai-list</w:t>
      </w:r>
    </w:p>
    <w:p w14:paraId="6B315255" w14:textId="77777777" w:rsidR="00A16735" w:rsidRPr="00690A26" w:rsidRDefault="00A16735" w:rsidP="00A16735">
      <w:pPr>
        <w:pStyle w:val="PL"/>
        <w:rPr>
          <w:lang w:val="en-US"/>
        </w:rPr>
      </w:pPr>
      <w:r w:rsidRPr="00690A26">
        <w:rPr>
          <w:lang w:val="en-US"/>
        </w:rPr>
        <w:t xml:space="preserve">          in: query</w:t>
      </w:r>
    </w:p>
    <w:p w14:paraId="5E306ECE" w14:textId="77777777" w:rsidR="00A16735" w:rsidRPr="00690A26" w:rsidRDefault="00A16735" w:rsidP="00A16735">
      <w:pPr>
        <w:pStyle w:val="PL"/>
        <w:rPr>
          <w:lang w:val="en-US"/>
        </w:rPr>
      </w:pPr>
      <w:r w:rsidRPr="00690A26">
        <w:rPr>
          <w:lang w:val="en-US"/>
        </w:rPr>
        <w:t xml:space="preserve">          description: PLMN specific Slice info of the target NF</w:t>
      </w:r>
    </w:p>
    <w:p w14:paraId="0317AC48" w14:textId="77777777" w:rsidR="00A16735" w:rsidRPr="00690A26" w:rsidRDefault="00A16735" w:rsidP="00A16735">
      <w:pPr>
        <w:pStyle w:val="PL"/>
        <w:rPr>
          <w:lang w:val="en-US"/>
        </w:rPr>
      </w:pPr>
      <w:r w:rsidRPr="00690A26">
        <w:rPr>
          <w:lang w:val="en-US"/>
        </w:rPr>
        <w:t xml:space="preserve">          content:</w:t>
      </w:r>
    </w:p>
    <w:p w14:paraId="3E38F8A9" w14:textId="77777777" w:rsidR="00A16735" w:rsidRPr="00690A26" w:rsidRDefault="00A16735" w:rsidP="00A16735">
      <w:pPr>
        <w:pStyle w:val="PL"/>
        <w:rPr>
          <w:lang w:val="en-US"/>
        </w:rPr>
      </w:pPr>
      <w:r w:rsidRPr="00690A26">
        <w:rPr>
          <w:lang w:val="en-US"/>
        </w:rPr>
        <w:t xml:space="preserve">            application/json:</w:t>
      </w:r>
    </w:p>
    <w:p w14:paraId="2AA82F35" w14:textId="77777777" w:rsidR="00A16735" w:rsidRPr="00690A26" w:rsidRDefault="00A16735" w:rsidP="00A16735">
      <w:pPr>
        <w:pStyle w:val="PL"/>
        <w:rPr>
          <w:lang w:val="en-US"/>
        </w:rPr>
      </w:pPr>
      <w:r w:rsidRPr="00690A26">
        <w:rPr>
          <w:lang w:val="en-US"/>
        </w:rPr>
        <w:t xml:space="preserve">              schema:</w:t>
      </w:r>
    </w:p>
    <w:p w14:paraId="1127DD7F" w14:textId="77777777" w:rsidR="00A16735" w:rsidRPr="00690A26" w:rsidRDefault="00A16735" w:rsidP="00A16735">
      <w:pPr>
        <w:pStyle w:val="PL"/>
        <w:rPr>
          <w:lang w:val="en-US"/>
        </w:rPr>
      </w:pPr>
      <w:r w:rsidRPr="00690A26">
        <w:rPr>
          <w:lang w:val="en-US"/>
        </w:rPr>
        <w:t xml:space="preserve">                type: array</w:t>
      </w:r>
    </w:p>
    <w:p w14:paraId="4169116D" w14:textId="77777777" w:rsidR="00A16735" w:rsidRPr="00690A26" w:rsidRDefault="00A16735" w:rsidP="00A16735">
      <w:pPr>
        <w:pStyle w:val="PL"/>
        <w:rPr>
          <w:lang w:val="en-US"/>
        </w:rPr>
      </w:pPr>
      <w:r w:rsidRPr="00690A26">
        <w:rPr>
          <w:lang w:val="en-US"/>
        </w:rPr>
        <w:t xml:space="preserve">                items:</w:t>
      </w:r>
    </w:p>
    <w:p w14:paraId="76CE5697"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#/components/schemas/PlmnSnssai'</w:t>
      </w:r>
    </w:p>
    <w:p w14:paraId="64DCD072"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06358D58" w14:textId="77777777" w:rsidR="00107F30" w:rsidRDefault="00107F30" w:rsidP="00107F30">
      <w:pPr>
        <w:pStyle w:val="PL"/>
      </w:pPr>
      <w:r>
        <w:t xml:space="preserve">        - name: </w:t>
      </w:r>
      <w:r w:rsidRPr="00E16E6F">
        <w:t>requester-plmn-specific-snssai-list</w:t>
      </w:r>
    </w:p>
    <w:p w14:paraId="4F7C19F9" w14:textId="77777777" w:rsidR="00107F30" w:rsidRPr="00690A26" w:rsidRDefault="00107F30" w:rsidP="00107F30">
      <w:pPr>
        <w:pStyle w:val="PL"/>
        <w:rPr>
          <w:lang w:val="en-US"/>
        </w:rPr>
      </w:pPr>
      <w:r w:rsidRPr="00690A26">
        <w:rPr>
          <w:lang w:val="en-US"/>
        </w:rPr>
        <w:t xml:space="preserve">          in: query</w:t>
      </w:r>
    </w:p>
    <w:p w14:paraId="66FD375A" w14:textId="77777777" w:rsidR="00107F30" w:rsidRPr="00690A26" w:rsidRDefault="00107F30" w:rsidP="00107F30">
      <w:pPr>
        <w:pStyle w:val="PL"/>
        <w:rPr>
          <w:lang w:val="en-US"/>
        </w:rPr>
      </w:pPr>
      <w:r w:rsidRPr="00690A26">
        <w:rPr>
          <w:lang w:val="en-US"/>
        </w:rPr>
        <w:t xml:space="preserve">          description: </w:t>
      </w:r>
      <w:r>
        <w:rPr>
          <w:lang w:val="en-US"/>
        </w:rPr>
        <w:t>PLMN-specific slice info of</w:t>
      </w:r>
      <w:r w:rsidRPr="00690A26">
        <w:rPr>
          <w:lang w:val="en-US"/>
        </w:rPr>
        <w:t xml:space="preserve"> the NF issuing the Discovery request</w:t>
      </w:r>
    </w:p>
    <w:p w14:paraId="1B4165FE" w14:textId="77777777" w:rsidR="00107F30" w:rsidRPr="00690A26" w:rsidRDefault="00107F30" w:rsidP="00107F30">
      <w:pPr>
        <w:pStyle w:val="PL"/>
        <w:rPr>
          <w:lang w:val="en-US"/>
        </w:rPr>
      </w:pPr>
      <w:r w:rsidRPr="00690A26">
        <w:rPr>
          <w:lang w:val="en-US"/>
        </w:rPr>
        <w:t xml:space="preserve">          content:</w:t>
      </w:r>
    </w:p>
    <w:p w14:paraId="36F28323" w14:textId="77777777" w:rsidR="00107F30" w:rsidRPr="00690A26" w:rsidRDefault="00107F30" w:rsidP="00107F30">
      <w:pPr>
        <w:pStyle w:val="PL"/>
        <w:rPr>
          <w:lang w:val="en-US"/>
        </w:rPr>
      </w:pPr>
      <w:r w:rsidRPr="00690A26">
        <w:rPr>
          <w:lang w:val="en-US"/>
        </w:rPr>
        <w:t xml:space="preserve">            application/json:</w:t>
      </w:r>
    </w:p>
    <w:p w14:paraId="109DA298" w14:textId="77777777" w:rsidR="00107F30" w:rsidRPr="00690A26" w:rsidRDefault="00107F30" w:rsidP="00107F30">
      <w:pPr>
        <w:pStyle w:val="PL"/>
        <w:rPr>
          <w:lang w:val="en-US"/>
        </w:rPr>
      </w:pPr>
      <w:r w:rsidRPr="00690A26">
        <w:rPr>
          <w:lang w:val="en-US"/>
        </w:rPr>
        <w:t xml:space="preserve">              schema:</w:t>
      </w:r>
    </w:p>
    <w:p w14:paraId="0A7362A2" w14:textId="77777777" w:rsidR="00107F30" w:rsidRPr="00690A26" w:rsidRDefault="00107F30" w:rsidP="00107F30">
      <w:pPr>
        <w:pStyle w:val="PL"/>
        <w:rPr>
          <w:lang w:val="en-US"/>
        </w:rPr>
      </w:pPr>
      <w:r w:rsidRPr="00690A26">
        <w:rPr>
          <w:lang w:val="en-US"/>
        </w:rPr>
        <w:t xml:space="preserve">                type: array</w:t>
      </w:r>
    </w:p>
    <w:p w14:paraId="079BAA49" w14:textId="77777777" w:rsidR="00107F30" w:rsidRPr="00690A26" w:rsidRDefault="00107F30" w:rsidP="00107F30">
      <w:pPr>
        <w:pStyle w:val="PL"/>
        <w:rPr>
          <w:lang w:val="en-US"/>
        </w:rPr>
      </w:pPr>
      <w:r w:rsidRPr="00690A26">
        <w:rPr>
          <w:lang w:val="en-US"/>
        </w:rPr>
        <w:t xml:space="preserve">                items:</w:t>
      </w:r>
    </w:p>
    <w:p w14:paraId="79E0664B" w14:textId="77777777" w:rsidR="00107F30" w:rsidRPr="00690A26" w:rsidRDefault="00107F30" w:rsidP="00107F30">
      <w:pPr>
        <w:pStyle w:val="PL"/>
        <w:rPr>
          <w:lang w:val="en-US"/>
        </w:rPr>
      </w:pPr>
      <w:r w:rsidRPr="00690A26">
        <w:rPr>
          <w:lang w:val="en-US"/>
        </w:rPr>
        <w:t xml:space="preserve">                  $ref: '</w:t>
      </w:r>
      <w:r w:rsidRPr="00690A26">
        <w:t>TS29510_Nnrf_NFManagement.yaml</w:t>
      </w:r>
      <w:r w:rsidRPr="00690A26">
        <w:rPr>
          <w:lang w:val="en-US"/>
        </w:rPr>
        <w:t>#/components/schemas/PlmnSnssai'</w:t>
      </w:r>
    </w:p>
    <w:p w14:paraId="30C138CB" w14:textId="77777777" w:rsidR="00107F30" w:rsidRPr="00690A26" w:rsidRDefault="00107F30" w:rsidP="00107F30">
      <w:pPr>
        <w:pStyle w:val="PL"/>
      </w:pPr>
      <w:r w:rsidRPr="00690A26">
        <w:rPr>
          <w:lang w:val="en-US"/>
        </w:rPr>
        <w:t xml:space="preserve">                </w:t>
      </w:r>
      <w:r w:rsidRPr="00690A26">
        <w:t>minItems: 1</w:t>
      </w:r>
    </w:p>
    <w:p w14:paraId="7FAC8CCC" w14:textId="77777777" w:rsidR="00A16735" w:rsidRPr="00690A26" w:rsidRDefault="00A16735" w:rsidP="00A16735">
      <w:pPr>
        <w:pStyle w:val="PL"/>
        <w:rPr>
          <w:lang w:val="en-US"/>
        </w:rPr>
      </w:pPr>
      <w:r w:rsidRPr="00690A26">
        <w:rPr>
          <w:lang w:val="en-US"/>
        </w:rPr>
        <w:t xml:space="preserve">        - name: dnn</w:t>
      </w:r>
    </w:p>
    <w:p w14:paraId="19A27223" w14:textId="77777777" w:rsidR="00A16735" w:rsidRPr="00690A26" w:rsidRDefault="00A16735" w:rsidP="00A16735">
      <w:pPr>
        <w:pStyle w:val="PL"/>
        <w:rPr>
          <w:lang w:val="en-US"/>
        </w:rPr>
      </w:pPr>
      <w:r w:rsidRPr="00690A26">
        <w:rPr>
          <w:lang w:val="en-US"/>
        </w:rPr>
        <w:t xml:space="preserve">          in: query</w:t>
      </w:r>
    </w:p>
    <w:p w14:paraId="08015E4B" w14:textId="77777777" w:rsidR="00A16735" w:rsidRPr="00690A26" w:rsidRDefault="00A16735" w:rsidP="00A16735">
      <w:pPr>
        <w:pStyle w:val="PL"/>
        <w:rPr>
          <w:lang w:val="en-US"/>
        </w:rPr>
      </w:pPr>
      <w:r w:rsidRPr="00690A26">
        <w:rPr>
          <w:lang w:val="en-US"/>
        </w:rPr>
        <w:t xml:space="preserve">          description: Dnn supported by the BSF, SMF or UPF</w:t>
      </w:r>
    </w:p>
    <w:p w14:paraId="378B11DA" w14:textId="77777777" w:rsidR="00A16735" w:rsidRPr="00690A26" w:rsidRDefault="00A16735" w:rsidP="00A16735">
      <w:pPr>
        <w:pStyle w:val="PL"/>
        <w:rPr>
          <w:lang w:val="en-US"/>
        </w:rPr>
      </w:pPr>
      <w:r w:rsidRPr="00690A26">
        <w:rPr>
          <w:lang w:val="en-US"/>
        </w:rPr>
        <w:t xml:space="preserve">          schema:</w:t>
      </w:r>
    </w:p>
    <w:p w14:paraId="6D38B14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#/components/schemas/Dnn'</w:t>
      </w:r>
    </w:p>
    <w:p w14:paraId="248934DF" w14:textId="77777777" w:rsidR="00E87981" w:rsidRPr="00690A26" w:rsidRDefault="00E87981" w:rsidP="00E87981">
      <w:pPr>
        <w:pStyle w:val="PL"/>
        <w:rPr>
          <w:lang w:val="en-US"/>
        </w:rPr>
      </w:pPr>
      <w:r w:rsidRPr="00690A26">
        <w:rPr>
          <w:lang w:val="en-US"/>
        </w:rPr>
        <w:t xml:space="preserve">        - name: </w:t>
      </w:r>
      <w:r>
        <w:rPr>
          <w:lang w:eastAsia="zh-CN"/>
        </w:rPr>
        <w:t>ipv4</w:t>
      </w:r>
      <w:r w:rsidRPr="00690A26">
        <w:rPr>
          <w:rFonts w:hint="eastAsia"/>
          <w:lang w:eastAsia="zh-CN"/>
        </w:rPr>
        <w:t>-</w:t>
      </w:r>
      <w:r>
        <w:rPr>
          <w:lang w:eastAsia="zh-CN"/>
        </w:rPr>
        <w:t>index</w:t>
      </w:r>
    </w:p>
    <w:p w14:paraId="3EBE1286" w14:textId="77777777" w:rsidR="00E87981" w:rsidRPr="00690A26" w:rsidRDefault="00E87981" w:rsidP="00E87981">
      <w:pPr>
        <w:pStyle w:val="PL"/>
        <w:rPr>
          <w:lang w:val="en-US"/>
        </w:rPr>
      </w:pPr>
      <w:r w:rsidRPr="00690A26">
        <w:rPr>
          <w:lang w:val="en-US"/>
        </w:rPr>
        <w:t xml:space="preserve">          in: query</w:t>
      </w:r>
    </w:p>
    <w:p w14:paraId="1CD96B6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IPv4 Index supported by the candidate UPF.</w:t>
      </w:r>
    </w:p>
    <w:p w14:paraId="5BFA4E9E" w14:textId="77777777" w:rsidR="00E87981" w:rsidRPr="00690A26" w:rsidRDefault="00E87981" w:rsidP="00E87981">
      <w:pPr>
        <w:pStyle w:val="PL"/>
        <w:rPr>
          <w:lang w:val="en-US"/>
        </w:rPr>
      </w:pPr>
      <w:r w:rsidRPr="00690A26">
        <w:rPr>
          <w:lang w:val="en-US"/>
        </w:rPr>
        <w:t xml:space="preserve">          content:</w:t>
      </w:r>
    </w:p>
    <w:p w14:paraId="2CA6FB6F" w14:textId="77777777" w:rsidR="00E87981" w:rsidRPr="00690A26" w:rsidRDefault="00E87981" w:rsidP="00E87981">
      <w:pPr>
        <w:pStyle w:val="PL"/>
        <w:rPr>
          <w:lang w:val="en-US"/>
        </w:rPr>
      </w:pPr>
      <w:r w:rsidRPr="00690A26">
        <w:rPr>
          <w:lang w:val="en-US"/>
        </w:rPr>
        <w:t xml:space="preserve">            application/json:</w:t>
      </w:r>
    </w:p>
    <w:p w14:paraId="1D08AAB7" w14:textId="77777777" w:rsidR="00E87981" w:rsidRPr="00690A26" w:rsidRDefault="00E87981" w:rsidP="00E87981">
      <w:pPr>
        <w:pStyle w:val="PL"/>
        <w:rPr>
          <w:lang w:val="en-US"/>
        </w:rPr>
      </w:pPr>
      <w:r w:rsidRPr="00690A26">
        <w:rPr>
          <w:lang w:val="en-US"/>
        </w:rPr>
        <w:t xml:space="preserve">              schema:</w:t>
      </w:r>
    </w:p>
    <w:p w14:paraId="7089FCB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78B07781" w14:textId="77777777" w:rsidR="00E87981" w:rsidRPr="00690A26" w:rsidRDefault="00E87981" w:rsidP="00E87981">
      <w:pPr>
        <w:pStyle w:val="PL"/>
        <w:rPr>
          <w:lang w:val="en-US"/>
        </w:rPr>
      </w:pPr>
      <w:r w:rsidRPr="00690A26">
        <w:rPr>
          <w:lang w:val="en-US"/>
        </w:rPr>
        <w:t xml:space="preserve">        - name: </w:t>
      </w:r>
      <w:r>
        <w:rPr>
          <w:lang w:eastAsia="zh-CN"/>
        </w:rPr>
        <w:t>ipv6</w:t>
      </w:r>
      <w:r w:rsidRPr="00690A26">
        <w:rPr>
          <w:rFonts w:hint="eastAsia"/>
          <w:lang w:eastAsia="zh-CN"/>
        </w:rPr>
        <w:t>-</w:t>
      </w:r>
      <w:r>
        <w:rPr>
          <w:lang w:eastAsia="zh-CN"/>
        </w:rPr>
        <w:t>index</w:t>
      </w:r>
    </w:p>
    <w:p w14:paraId="24E58248" w14:textId="77777777" w:rsidR="00E87981" w:rsidRPr="00690A26" w:rsidRDefault="00E87981" w:rsidP="00E87981">
      <w:pPr>
        <w:pStyle w:val="PL"/>
        <w:rPr>
          <w:lang w:val="en-US"/>
        </w:rPr>
      </w:pPr>
      <w:r w:rsidRPr="00690A26">
        <w:rPr>
          <w:lang w:val="en-US"/>
        </w:rPr>
        <w:t xml:space="preserve">          in: query</w:t>
      </w:r>
    </w:p>
    <w:p w14:paraId="13C3C5B9" w14:textId="77777777" w:rsidR="00E87981" w:rsidRPr="00690A26" w:rsidRDefault="00E87981" w:rsidP="00E87981">
      <w:pPr>
        <w:pStyle w:val="PL"/>
        <w:rPr>
          <w:lang w:val="en-US" w:eastAsia="zh-CN"/>
        </w:rPr>
      </w:pPr>
      <w:r w:rsidRPr="00690A26">
        <w:rPr>
          <w:lang w:val="en-US"/>
        </w:rPr>
        <w:t xml:space="preserve">          description: </w:t>
      </w:r>
      <w:r>
        <w:rPr>
          <w:lang w:val="en-US" w:eastAsia="zh-CN"/>
        </w:rPr>
        <w:t>The IPv6 Index supported by the candidate UPF.</w:t>
      </w:r>
    </w:p>
    <w:p w14:paraId="5884FB35" w14:textId="77777777" w:rsidR="00E87981" w:rsidRPr="00690A26" w:rsidRDefault="00E87981" w:rsidP="00E87981">
      <w:pPr>
        <w:pStyle w:val="PL"/>
        <w:rPr>
          <w:lang w:val="en-US"/>
        </w:rPr>
      </w:pPr>
      <w:r w:rsidRPr="00690A26">
        <w:rPr>
          <w:lang w:val="en-US"/>
        </w:rPr>
        <w:t xml:space="preserve">          content:</w:t>
      </w:r>
    </w:p>
    <w:p w14:paraId="00A61885" w14:textId="77777777" w:rsidR="00E87981" w:rsidRPr="00690A26" w:rsidRDefault="00E87981" w:rsidP="00E87981">
      <w:pPr>
        <w:pStyle w:val="PL"/>
        <w:rPr>
          <w:lang w:val="en-US"/>
        </w:rPr>
      </w:pPr>
      <w:r w:rsidRPr="00690A26">
        <w:rPr>
          <w:lang w:val="en-US"/>
        </w:rPr>
        <w:t xml:space="preserve">            application/json:</w:t>
      </w:r>
    </w:p>
    <w:p w14:paraId="7F0747E1" w14:textId="77777777" w:rsidR="00E87981" w:rsidRPr="00690A26" w:rsidRDefault="00E87981" w:rsidP="00E87981">
      <w:pPr>
        <w:pStyle w:val="PL"/>
        <w:rPr>
          <w:lang w:val="en-US"/>
        </w:rPr>
      </w:pPr>
      <w:r w:rsidRPr="00690A26">
        <w:rPr>
          <w:lang w:val="en-US"/>
        </w:rPr>
        <w:t xml:space="preserve">              schema:</w:t>
      </w:r>
    </w:p>
    <w:p w14:paraId="555D9154" w14:textId="77777777" w:rsidR="00E87981" w:rsidRPr="00690A26" w:rsidRDefault="00E87981" w:rsidP="00E87981">
      <w:pPr>
        <w:pStyle w:val="PL"/>
        <w:rPr>
          <w:lang w:val="en-US" w:eastAsia="zh-CN"/>
        </w:rPr>
      </w:pPr>
      <w:r w:rsidRPr="00690A26">
        <w:rPr>
          <w:lang w:val="en-US"/>
        </w:rPr>
        <w:t xml:space="preserve">                $ref: 'TS295</w:t>
      </w:r>
      <w:r>
        <w:rPr>
          <w:lang w:val="en-US"/>
        </w:rPr>
        <w:t>03</w:t>
      </w:r>
      <w:r w:rsidRPr="00690A26">
        <w:rPr>
          <w:lang w:val="en-US"/>
        </w:rPr>
        <w:t>_</w:t>
      </w:r>
      <w:r>
        <w:rPr>
          <w:lang w:val="en-US"/>
        </w:rPr>
        <w:t>Nudm_SDM</w:t>
      </w:r>
      <w:r w:rsidRPr="00690A26">
        <w:rPr>
          <w:lang w:val="en-US"/>
        </w:rPr>
        <w:t>.yaml#/components/schemas/</w:t>
      </w:r>
      <w:r>
        <w:rPr>
          <w:lang w:val="en-US" w:eastAsia="zh-CN"/>
        </w:rPr>
        <w:t>IpIndex</w:t>
      </w:r>
      <w:r w:rsidRPr="00690A26">
        <w:rPr>
          <w:lang w:val="en-US"/>
        </w:rPr>
        <w:t>'</w:t>
      </w:r>
    </w:p>
    <w:p w14:paraId="32F6163C" w14:textId="77777777" w:rsidR="00A16735" w:rsidRPr="00690A26" w:rsidRDefault="00A16735" w:rsidP="00A16735">
      <w:pPr>
        <w:pStyle w:val="PL"/>
        <w:rPr>
          <w:lang w:val="en-US"/>
        </w:rPr>
      </w:pPr>
      <w:r w:rsidRPr="00690A26">
        <w:rPr>
          <w:lang w:val="en-US"/>
        </w:rPr>
        <w:t xml:space="preserve">        - name: nsi-list</w:t>
      </w:r>
    </w:p>
    <w:p w14:paraId="25BFD809" w14:textId="77777777" w:rsidR="00A16735" w:rsidRPr="00690A26" w:rsidRDefault="00A16735" w:rsidP="00A16735">
      <w:pPr>
        <w:pStyle w:val="PL"/>
        <w:rPr>
          <w:lang w:val="en-US"/>
        </w:rPr>
      </w:pPr>
      <w:r w:rsidRPr="00690A26">
        <w:rPr>
          <w:lang w:val="en-US"/>
        </w:rPr>
        <w:t xml:space="preserve">          in: query</w:t>
      </w:r>
    </w:p>
    <w:p w14:paraId="4BCF9BBF" w14:textId="77777777" w:rsidR="00A16735" w:rsidRPr="00690A26" w:rsidRDefault="00A16735" w:rsidP="00A16735">
      <w:pPr>
        <w:pStyle w:val="PL"/>
      </w:pPr>
      <w:r w:rsidRPr="00690A26">
        <w:rPr>
          <w:lang w:val="en-US"/>
        </w:rPr>
        <w:t xml:space="preserve">          description: </w:t>
      </w:r>
      <w:r w:rsidRPr="00690A26">
        <w:t>NSI IDs that are served by the services being discovered</w:t>
      </w:r>
    </w:p>
    <w:p w14:paraId="7696DD5A" w14:textId="77777777" w:rsidR="00A16735" w:rsidRPr="00690A26" w:rsidRDefault="00A16735" w:rsidP="00A16735">
      <w:pPr>
        <w:pStyle w:val="PL"/>
        <w:rPr>
          <w:lang w:val="en-US"/>
        </w:rPr>
      </w:pPr>
      <w:r w:rsidRPr="00690A26">
        <w:rPr>
          <w:lang w:val="en-US"/>
        </w:rPr>
        <w:t xml:space="preserve">          schema:</w:t>
      </w:r>
    </w:p>
    <w:p w14:paraId="14B6C646" w14:textId="77777777" w:rsidR="00A16735" w:rsidRPr="00690A26" w:rsidRDefault="00A16735" w:rsidP="00A16735">
      <w:pPr>
        <w:pStyle w:val="PL"/>
        <w:rPr>
          <w:lang w:val="en-US"/>
        </w:rPr>
      </w:pPr>
      <w:r w:rsidRPr="00690A26">
        <w:rPr>
          <w:lang w:val="en-US"/>
        </w:rPr>
        <w:t xml:space="preserve">            type: array</w:t>
      </w:r>
    </w:p>
    <w:p w14:paraId="42E13994" w14:textId="77777777" w:rsidR="00A16735" w:rsidRPr="00690A26" w:rsidRDefault="00A16735" w:rsidP="00A16735">
      <w:pPr>
        <w:pStyle w:val="PL"/>
        <w:rPr>
          <w:lang w:val="en-US"/>
        </w:rPr>
      </w:pPr>
      <w:r w:rsidRPr="00690A26">
        <w:rPr>
          <w:lang w:val="en-US"/>
        </w:rPr>
        <w:t xml:space="preserve">            items:</w:t>
      </w:r>
    </w:p>
    <w:p w14:paraId="556ACDE9" w14:textId="77777777" w:rsidR="00A16735" w:rsidRPr="00690A26" w:rsidRDefault="00A16735" w:rsidP="00A16735">
      <w:pPr>
        <w:pStyle w:val="PL"/>
        <w:rPr>
          <w:lang w:val="en-US"/>
        </w:rPr>
      </w:pPr>
      <w:r w:rsidRPr="00690A26">
        <w:rPr>
          <w:lang w:val="en-US"/>
        </w:rPr>
        <w:t xml:space="preserve">              type: string</w:t>
      </w:r>
    </w:p>
    <w:p w14:paraId="7D6A5A1A" w14:textId="77777777" w:rsidR="00A16735" w:rsidRPr="00690A26" w:rsidRDefault="00A16735" w:rsidP="00A16735">
      <w:pPr>
        <w:pStyle w:val="PL"/>
        <w:rPr>
          <w:lang w:val="en-US"/>
        </w:rPr>
      </w:pPr>
      <w:r w:rsidRPr="00690A26">
        <w:t xml:space="preserve">          </w:t>
      </w:r>
      <w:r w:rsidRPr="00690A26">
        <w:rPr>
          <w:rFonts w:hint="eastAsia"/>
          <w:lang w:eastAsia="zh-CN"/>
        </w:rPr>
        <w:t xml:space="preserve">  minI</w:t>
      </w:r>
      <w:r w:rsidRPr="00690A26">
        <w:t>tems:</w:t>
      </w:r>
      <w:r w:rsidRPr="00690A26">
        <w:rPr>
          <w:rFonts w:hint="eastAsia"/>
          <w:lang w:eastAsia="zh-CN"/>
        </w:rPr>
        <w:t xml:space="preserve"> 1</w:t>
      </w:r>
    </w:p>
    <w:p w14:paraId="740F9E50" w14:textId="77777777" w:rsidR="00A16735" w:rsidRPr="00690A26" w:rsidRDefault="00A16735" w:rsidP="00A16735">
      <w:pPr>
        <w:pStyle w:val="PL"/>
        <w:rPr>
          <w:lang w:val="en-US"/>
        </w:rPr>
      </w:pPr>
      <w:r w:rsidRPr="00690A26">
        <w:rPr>
          <w:lang w:val="en-US"/>
        </w:rPr>
        <w:t xml:space="preserve">          style: form</w:t>
      </w:r>
    </w:p>
    <w:p w14:paraId="16396178" w14:textId="77777777" w:rsidR="00A16735" w:rsidRPr="00690A26" w:rsidRDefault="00A16735" w:rsidP="00A16735">
      <w:pPr>
        <w:pStyle w:val="PL"/>
        <w:rPr>
          <w:lang w:val="en-US"/>
        </w:rPr>
      </w:pPr>
      <w:r w:rsidRPr="00690A26">
        <w:rPr>
          <w:lang w:val="en-US"/>
        </w:rPr>
        <w:t xml:space="preserve">          explode: false</w:t>
      </w:r>
    </w:p>
    <w:p w14:paraId="325CFC8E" w14:textId="77777777" w:rsidR="00A16735" w:rsidRPr="00690A26" w:rsidRDefault="00A16735" w:rsidP="00A16735">
      <w:pPr>
        <w:pStyle w:val="PL"/>
        <w:rPr>
          <w:lang w:val="en-US"/>
        </w:rPr>
      </w:pPr>
      <w:r w:rsidRPr="00690A26">
        <w:rPr>
          <w:lang w:val="en-US"/>
        </w:rPr>
        <w:t xml:space="preserve">        - name: smf-serving-area</w:t>
      </w:r>
    </w:p>
    <w:p w14:paraId="3451A3C3" w14:textId="77777777" w:rsidR="00A16735" w:rsidRPr="00690A26" w:rsidRDefault="00A16735" w:rsidP="00A16735">
      <w:pPr>
        <w:pStyle w:val="PL"/>
        <w:rPr>
          <w:lang w:val="en-US"/>
        </w:rPr>
      </w:pPr>
      <w:r w:rsidRPr="00690A26">
        <w:rPr>
          <w:lang w:val="en-US"/>
        </w:rPr>
        <w:t xml:space="preserve">          in: query</w:t>
      </w:r>
    </w:p>
    <w:p w14:paraId="3B0430F4" w14:textId="77777777" w:rsidR="00A16735" w:rsidRPr="00690A26" w:rsidRDefault="00A16735" w:rsidP="00A16735">
      <w:pPr>
        <w:pStyle w:val="PL"/>
        <w:rPr>
          <w:lang w:val="en-US"/>
        </w:rPr>
      </w:pPr>
      <w:r w:rsidRPr="00690A26">
        <w:rPr>
          <w:lang w:val="en-US"/>
        </w:rPr>
        <w:t xml:space="preserve">          schema:</w:t>
      </w:r>
    </w:p>
    <w:p w14:paraId="2AD6D490" w14:textId="77777777" w:rsidR="00A16735" w:rsidRPr="00690A26" w:rsidRDefault="00A16735" w:rsidP="00A16735">
      <w:pPr>
        <w:pStyle w:val="PL"/>
        <w:rPr>
          <w:lang w:val="en-US"/>
        </w:rPr>
      </w:pPr>
      <w:r w:rsidRPr="00690A26">
        <w:rPr>
          <w:lang w:val="en-US"/>
        </w:rPr>
        <w:t xml:space="preserve">            type: string</w:t>
      </w:r>
    </w:p>
    <w:p w14:paraId="1AF13313" w14:textId="77777777" w:rsidR="00D535B3" w:rsidRPr="00690A26" w:rsidRDefault="00D535B3" w:rsidP="00D535B3">
      <w:pPr>
        <w:pStyle w:val="PL"/>
        <w:rPr>
          <w:lang w:val="en-US"/>
        </w:rPr>
      </w:pPr>
      <w:r w:rsidRPr="00690A26">
        <w:rPr>
          <w:lang w:val="en-US"/>
        </w:rPr>
        <w:t xml:space="preserve">        - name: </w:t>
      </w:r>
      <w:r>
        <w:rPr>
          <w:lang w:val="en-US"/>
        </w:rPr>
        <w:t>mb</w:t>
      </w:r>
      <w:r w:rsidRPr="00690A26">
        <w:rPr>
          <w:lang w:val="en-US"/>
        </w:rPr>
        <w:t>smf-serving-area</w:t>
      </w:r>
    </w:p>
    <w:p w14:paraId="324119AC" w14:textId="77777777" w:rsidR="00D535B3" w:rsidRPr="00690A26" w:rsidRDefault="00D535B3" w:rsidP="00D535B3">
      <w:pPr>
        <w:pStyle w:val="PL"/>
        <w:rPr>
          <w:lang w:val="en-US"/>
        </w:rPr>
      </w:pPr>
      <w:r w:rsidRPr="00690A26">
        <w:rPr>
          <w:lang w:val="en-US"/>
        </w:rPr>
        <w:t xml:space="preserve">          in: query</w:t>
      </w:r>
    </w:p>
    <w:p w14:paraId="0682B70D" w14:textId="77777777" w:rsidR="00D535B3" w:rsidRPr="00690A26" w:rsidRDefault="00D535B3" w:rsidP="00D535B3">
      <w:pPr>
        <w:pStyle w:val="PL"/>
        <w:rPr>
          <w:lang w:val="en-US"/>
        </w:rPr>
      </w:pPr>
      <w:r w:rsidRPr="00690A26">
        <w:rPr>
          <w:lang w:val="en-US"/>
        </w:rPr>
        <w:t xml:space="preserve">          schema:</w:t>
      </w:r>
    </w:p>
    <w:p w14:paraId="5FB51FD9" w14:textId="77777777" w:rsidR="00D535B3" w:rsidRPr="00690A26" w:rsidRDefault="00D535B3" w:rsidP="00D535B3">
      <w:pPr>
        <w:pStyle w:val="PL"/>
        <w:rPr>
          <w:lang w:val="en-US"/>
        </w:rPr>
      </w:pPr>
      <w:r w:rsidRPr="00690A26">
        <w:rPr>
          <w:lang w:val="en-US"/>
        </w:rPr>
        <w:t xml:space="preserve">            type: string</w:t>
      </w:r>
    </w:p>
    <w:p w14:paraId="0EA55C93" w14:textId="77777777" w:rsidR="00A16735" w:rsidRPr="00690A26" w:rsidRDefault="00A16735" w:rsidP="00A16735">
      <w:pPr>
        <w:pStyle w:val="PL"/>
        <w:rPr>
          <w:lang w:val="en-US"/>
        </w:rPr>
      </w:pPr>
      <w:r w:rsidRPr="00690A26">
        <w:rPr>
          <w:lang w:val="en-US"/>
        </w:rPr>
        <w:t xml:space="preserve">        - name: tai</w:t>
      </w:r>
    </w:p>
    <w:p w14:paraId="78DD3915" w14:textId="77777777" w:rsidR="00A16735" w:rsidRPr="00690A26" w:rsidRDefault="00A16735" w:rsidP="00A16735">
      <w:pPr>
        <w:pStyle w:val="PL"/>
        <w:rPr>
          <w:lang w:val="en-US"/>
        </w:rPr>
      </w:pPr>
      <w:r w:rsidRPr="00690A26">
        <w:rPr>
          <w:lang w:val="en-US"/>
        </w:rPr>
        <w:t xml:space="preserve">          in: query</w:t>
      </w:r>
    </w:p>
    <w:p w14:paraId="59E3D7FC" w14:textId="77777777" w:rsidR="00A16735" w:rsidRPr="00690A26" w:rsidRDefault="00A16735" w:rsidP="00A16735">
      <w:pPr>
        <w:pStyle w:val="PL"/>
        <w:rPr>
          <w:lang w:val="en-US"/>
        </w:rPr>
      </w:pPr>
      <w:r w:rsidRPr="00690A26">
        <w:rPr>
          <w:lang w:val="en-US"/>
        </w:rPr>
        <w:t xml:space="preserve">          description: Tracking Area Identity</w:t>
      </w:r>
    </w:p>
    <w:p w14:paraId="14E1B40B" w14:textId="77777777" w:rsidR="00A16735" w:rsidRPr="00690A26" w:rsidRDefault="00A16735" w:rsidP="00A16735">
      <w:pPr>
        <w:pStyle w:val="PL"/>
        <w:rPr>
          <w:lang w:val="en-US"/>
        </w:rPr>
      </w:pPr>
      <w:r w:rsidRPr="00690A26">
        <w:rPr>
          <w:lang w:val="en-US"/>
        </w:rPr>
        <w:t xml:space="preserve">          content:</w:t>
      </w:r>
    </w:p>
    <w:p w14:paraId="31C4C724" w14:textId="77777777" w:rsidR="00A16735" w:rsidRPr="00690A26" w:rsidRDefault="00A16735" w:rsidP="00A16735">
      <w:pPr>
        <w:pStyle w:val="PL"/>
        <w:rPr>
          <w:lang w:val="en-US"/>
        </w:rPr>
      </w:pPr>
      <w:r w:rsidRPr="00690A26">
        <w:rPr>
          <w:lang w:val="en-US"/>
        </w:rPr>
        <w:t xml:space="preserve">            application/json:</w:t>
      </w:r>
    </w:p>
    <w:p w14:paraId="65186BF2" w14:textId="77777777" w:rsidR="00A16735" w:rsidRPr="00690A26" w:rsidRDefault="00A16735" w:rsidP="00A16735">
      <w:pPr>
        <w:pStyle w:val="PL"/>
        <w:rPr>
          <w:lang w:val="en-US"/>
        </w:rPr>
      </w:pPr>
      <w:r w:rsidRPr="00690A26">
        <w:rPr>
          <w:lang w:val="en-US"/>
        </w:rPr>
        <w:t xml:space="preserve">              schema:</w:t>
      </w:r>
    </w:p>
    <w:p w14:paraId="74F201C5"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033AE120" w14:textId="77777777" w:rsidR="00A16735" w:rsidRPr="00690A26" w:rsidRDefault="00A16735" w:rsidP="00A16735">
      <w:pPr>
        <w:pStyle w:val="PL"/>
        <w:rPr>
          <w:lang w:val="en-US"/>
        </w:rPr>
      </w:pPr>
      <w:r w:rsidRPr="00690A26">
        <w:rPr>
          <w:lang w:val="en-US"/>
        </w:rPr>
        <w:t xml:space="preserve">        - name: amf-region-id</w:t>
      </w:r>
    </w:p>
    <w:p w14:paraId="04DB342A" w14:textId="77777777" w:rsidR="00A16735" w:rsidRPr="00690A26" w:rsidRDefault="00A16735" w:rsidP="00A16735">
      <w:pPr>
        <w:pStyle w:val="PL"/>
        <w:rPr>
          <w:lang w:val="en-US"/>
        </w:rPr>
      </w:pPr>
      <w:r w:rsidRPr="00690A26">
        <w:rPr>
          <w:lang w:val="en-US"/>
        </w:rPr>
        <w:t xml:space="preserve">          in: query</w:t>
      </w:r>
    </w:p>
    <w:p w14:paraId="686CD0D3" w14:textId="77777777" w:rsidR="00A16735" w:rsidRPr="00690A26" w:rsidRDefault="00A16735" w:rsidP="00A16735">
      <w:pPr>
        <w:pStyle w:val="PL"/>
        <w:rPr>
          <w:lang w:val="en-US"/>
        </w:rPr>
      </w:pPr>
      <w:r w:rsidRPr="00690A26">
        <w:rPr>
          <w:lang w:val="en-US"/>
        </w:rPr>
        <w:t xml:space="preserve">          description: AMF Region Identity</w:t>
      </w:r>
    </w:p>
    <w:p w14:paraId="31942DDF" w14:textId="77777777" w:rsidR="00A16735" w:rsidRPr="00690A26" w:rsidRDefault="00A16735" w:rsidP="00A16735">
      <w:pPr>
        <w:pStyle w:val="PL"/>
        <w:rPr>
          <w:lang w:val="en-US"/>
        </w:rPr>
      </w:pPr>
      <w:r w:rsidRPr="00690A26">
        <w:rPr>
          <w:lang w:val="en-US"/>
        </w:rPr>
        <w:t xml:space="preserve">          schema:</w:t>
      </w:r>
    </w:p>
    <w:p w14:paraId="1CB09EE7" w14:textId="77777777" w:rsidR="00A16735" w:rsidRPr="00690A26" w:rsidRDefault="00A16735" w:rsidP="00A16735">
      <w:pPr>
        <w:pStyle w:val="PL"/>
        <w:rPr>
          <w:lang w:val="en-US"/>
        </w:rPr>
      </w:pPr>
      <w:r w:rsidRPr="00690A26">
        <w:rPr>
          <w:lang w:val="en-US"/>
        </w:rPr>
        <w:t xml:space="preserve">            </w:t>
      </w:r>
      <w:r w:rsidRPr="00690A26">
        <w:t>$ref: 'TS29571_CommonData.yaml#/components/schemas/AmfRegionId'</w:t>
      </w:r>
    </w:p>
    <w:p w14:paraId="3ECCC40F" w14:textId="77777777" w:rsidR="00A16735" w:rsidRPr="00690A26" w:rsidRDefault="00A16735" w:rsidP="00A16735">
      <w:pPr>
        <w:pStyle w:val="PL"/>
        <w:rPr>
          <w:lang w:val="en-US"/>
        </w:rPr>
      </w:pPr>
      <w:r w:rsidRPr="00690A26">
        <w:rPr>
          <w:lang w:val="en-US"/>
        </w:rPr>
        <w:t xml:space="preserve">        - name: amf-set-id</w:t>
      </w:r>
    </w:p>
    <w:p w14:paraId="508A3982" w14:textId="77777777" w:rsidR="00A16735" w:rsidRPr="00690A26" w:rsidRDefault="00A16735" w:rsidP="00A16735">
      <w:pPr>
        <w:pStyle w:val="PL"/>
        <w:rPr>
          <w:lang w:val="en-US"/>
        </w:rPr>
      </w:pPr>
      <w:r w:rsidRPr="00690A26">
        <w:rPr>
          <w:lang w:val="en-US"/>
        </w:rPr>
        <w:t xml:space="preserve">          in: query</w:t>
      </w:r>
    </w:p>
    <w:p w14:paraId="61CD03B2" w14:textId="77777777" w:rsidR="00A16735" w:rsidRPr="00690A26" w:rsidRDefault="00A16735" w:rsidP="00A16735">
      <w:pPr>
        <w:pStyle w:val="PL"/>
        <w:rPr>
          <w:lang w:val="en-US"/>
        </w:rPr>
      </w:pPr>
      <w:r w:rsidRPr="00690A26">
        <w:rPr>
          <w:lang w:val="en-US"/>
        </w:rPr>
        <w:t xml:space="preserve">          description: AMF Set Identity</w:t>
      </w:r>
    </w:p>
    <w:p w14:paraId="1113AAD8" w14:textId="77777777" w:rsidR="00A16735" w:rsidRPr="00690A26" w:rsidRDefault="00A16735" w:rsidP="00A16735">
      <w:pPr>
        <w:pStyle w:val="PL"/>
        <w:rPr>
          <w:lang w:val="en-US"/>
        </w:rPr>
      </w:pPr>
      <w:r w:rsidRPr="00690A26">
        <w:rPr>
          <w:lang w:val="en-US"/>
        </w:rPr>
        <w:t xml:space="preserve">          schema:</w:t>
      </w:r>
    </w:p>
    <w:p w14:paraId="3A8DD884" w14:textId="77777777" w:rsidR="00A16735" w:rsidRPr="00690A26" w:rsidRDefault="00A16735" w:rsidP="00A16735">
      <w:pPr>
        <w:pStyle w:val="PL"/>
        <w:rPr>
          <w:lang w:val="en-US"/>
        </w:rPr>
      </w:pPr>
      <w:r w:rsidRPr="00690A26">
        <w:rPr>
          <w:lang w:val="en-US"/>
        </w:rPr>
        <w:t xml:space="preserve">            </w:t>
      </w:r>
      <w:r w:rsidRPr="00690A26">
        <w:t>$ref: 'TS29571_CommonData.yaml#/components/schemas/AmfSetId'</w:t>
      </w:r>
    </w:p>
    <w:p w14:paraId="6EB814B2" w14:textId="77777777" w:rsidR="00A16735" w:rsidRPr="00690A26" w:rsidRDefault="00A16735" w:rsidP="00A16735">
      <w:pPr>
        <w:pStyle w:val="PL"/>
        <w:rPr>
          <w:lang w:val="en-US"/>
        </w:rPr>
      </w:pPr>
      <w:r w:rsidRPr="00690A26">
        <w:rPr>
          <w:lang w:val="en-US"/>
        </w:rPr>
        <w:t xml:space="preserve">        - name: guami</w:t>
      </w:r>
    </w:p>
    <w:p w14:paraId="26FEDB37" w14:textId="77777777" w:rsidR="00A16735" w:rsidRPr="00690A26" w:rsidRDefault="00A16735" w:rsidP="00A16735">
      <w:pPr>
        <w:pStyle w:val="PL"/>
        <w:rPr>
          <w:lang w:val="en-US"/>
        </w:rPr>
      </w:pPr>
      <w:r w:rsidRPr="00690A26">
        <w:rPr>
          <w:lang w:val="en-US"/>
        </w:rPr>
        <w:t xml:space="preserve">          in: query</w:t>
      </w:r>
    </w:p>
    <w:p w14:paraId="1A2C8BD9" w14:textId="77777777" w:rsidR="00A16735" w:rsidRPr="00690A26" w:rsidRDefault="00A16735" w:rsidP="00A16735">
      <w:pPr>
        <w:pStyle w:val="PL"/>
        <w:rPr>
          <w:lang w:val="en-US"/>
        </w:rPr>
      </w:pPr>
      <w:r w:rsidRPr="00690A26">
        <w:rPr>
          <w:lang w:val="en-US"/>
        </w:rPr>
        <w:t xml:space="preserve">          description: </w:t>
      </w:r>
      <w:r w:rsidRPr="00690A26">
        <w:t>Guami used to search for an appropriate AMF</w:t>
      </w:r>
    </w:p>
    <w:p w14:paraId="39FDC685" w14:textId="77777777" w:rsidR="00A16735" w:rsidRPr="00690A26" w:rsidRDefault="00A16735" w:rsidP="00A16735">
      <w:pPr>
        <w:pStyle w:val="PL"/>
        <w:rPr>
          <w:lang w:val="en-US"/>
        </w:rPr>
      </w:pPr>
      <w:r w:rsidRPr="00690A26">
        <w:rPr>
          <w:lang w:val="en-US"/>
        </w:rPr>
        <w:t xml:space="preserve">          content:</w:t>
      </w:r>
    </w:p>
    <w:p w14:paraId="57B5A91E" w14:textId="77777777" w:rsidR="00A16735" w:rsidRPr="00690A26" w:rsidRDefault="00A16735" w:rsidP="00A16735">
      <w:pPr>
        <w:pStyle w:val="PL"/>
        <w:rPr>
          <w:lang w:val="en-US"/>
        </w:rPr>
      </w:pPr>
      <w:r w:rsidRPr="00690A26">
        <w:rPr>
          <w:lang w:val="en-US"/>
        </w:rPr>
        <w:t xml:space="preserve">            application/json:</w:t>
      </w:r>
    </w:p>
    <w:p w14:paraId="6F25C4B4" w14:textId="77777777" w:rsidR="00A16735" w:rsidRPr="00690A26" w:rsidRDefault="00A16735" w:rsidP="00A16735">
      <w:pPr>
        <w:pStyle w:val="PL"/>
        <w:rPr>
          <w:lang w:val="en-US"/>
        </w:rPr>
      </w:pPr>
      <w:r w:rsidRPr="00690A26">
        <w:rPr>
          <w:lang w:val="en-US"/>
        </w:rPr>
        <w:t xml:space="preserve">              schema:</w:t>
      </w:r>
    </w:p>
    <w:p w14:paraId="16F821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#/components/schemas/Guami'</w:t>
      </w:r>
    </w:p>
    <w:p w14:paraId="4822872D" w14:textId="77777777" w:rsidR="00A16735" w:rsidRPr="00690A26" w:rsidRDefault="00A16735" w:rsidP="00A16735">
      <w:pPr>
        <w:pStyle w:val="PL"/>
        <w:rPr>
          <w:lang w:val="en-US"/>
        </w:rPr>
      </w:pPr>
      <w:r w:rsidRPr="00690A26">
        <w:rPr>
          <w:lang w:val="en-US"/>
        </w:rPr>
        <w:t xml:space="preserve">        - name: supi</w:t>
      </w:r>
    </w:p>
    <w:p w14:paraId="6FA89B04" w14:textId="77777777" w:rsidR="00A16735" w:rsidRPr="00690A26" w:rsidRDefault="00A16735" w:rsidP="00A16735">
      <w:pPr>
        <w:pStyle w:val="PL"/>
        <w:rPr>
          <w:lang w:val="en-US"/>
        </w:rPr>
      </w:pPr>
      <w:r w:rsidRPr="00690A26">
        <w:rPr>
          <w:lang w:val="en-US"/>
        </w:rPr>
        <w:t xml:space="preserve">          in: query</w:t>
      </w:r>
    </w:p>
    <w:p w14:paraId="324FE835" w14:textId="77777777" w:rsidR="00A16735" w:rsidRPr="00690A26" w:rsidRDefault="00A16735" w:rsidP="00A16735">
      <w:pPr>
        <w:pStyle w:val="PL"/>
        <w:rPr>
          <w:lang w:val="en-US"/>
        </w:rPr>
      </w:pPr>
      <w:r w:rsidRPr="00690A26">
        <w:rPr>
          <w:lang w:val="en-US"/>
        </w:rPr>
        <w:t xml:space="preserve">          description: SUPI of the user</w:t>
      </w:r>
    </w:p>
    <w:p w14:paraId="3E8C078E" w14:textId="77777777" w:rsidR="00A16735" w:rsidRPr="00690A26" w:rsidRDefault="00A16735" w:rsidP="00A16735">
      <w:pPr>
        <w:pStyle w:val="PL"/>
        <w:rPr>
          <w:lang w:val="en-US"/>
        </w:rPr>
      </w:pPr>
      <w:r w:rsidRPr="00690A26">
        <w:rPr>
          <w:lang w:val="en-US"/>
        </w:rPr>
        <w:t xml:space="preserve">          schema:</w:t>
      </w:r>
    </w:p>
    <w:p w14:paraId="1D0AA54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#/components/schemas/Supi'</w:t>
      </w:r>
    </w:p>
    <w:p w14:paraId="3C748F8E" w14:textId="77777777" w:rsidR="00A16735" w:rsidRPr="00690A26" w:rsidRDefault="00A16735" w:rsidP="00A16735">
      <w:pPr>
        <w:pStyle w:val="PL"/>
        <w:rPr>
          <w:lang w:val="en-US"/>
        </w:rPr>
      </w:pPr>
      <w:r w:rsidRPr="00690A26">
        <w:rPr>
          <w:lang w:val="en-US"/>
        </w:rPr>
        <w:t xml:space="preserve">        - name: ue-ipv4-address</w:t>
      </w:r>
    </w:p>
    <w:p w14:paraId="5EB41BD7" w14:textId="77777777" w:rsidR="00A16735" w:rsidRPr="00690A26" w:rsidRDefault="00A16735" w:rsidP="00A16735">
      <w:pPr>
        <w:pStyle w:val="PL"/>
        <w:rPr>
          <w:lang w:val="en-US"/>
        </w:rPr>
      </w:pPr>
      <w:r w:rsidRPr="00690A26">
        <w:rPr>
          <w:lang w:val="en-US"/>
        </w:rPr>
        <w:t xml:space="preserve">          in: query</w:t>
      </w:r>
    </w:p>
    <w:p w14:paraId="3E9CFE77" w14:textId="77777777" w:rsidR="00A16735" w:rsidRPr="00690A26" w:rsidRDefault="00A16735" w:rsidP="00A16735">
      <w:pPr>
        <w:pStyle w:val="PL"/>
        <w:rPr>
          <w:lang w:val="en-US"/>
        </w:rPr>
      </w:pPr>
      <w:r w:rsidRPr="00690A26">
        <w:rPr>
          <w:lang w:val="en-US"/>
        </w:rPr>
        <w:t xml:space="preserve">          description: IPv4 address of the UE</w:t>
      </w:r>
    </w:p>
    <w:p w14:paraId="27DB02A2" w14:textId="77777777" w:rsidR="00A16735" w:rsidRPr="00690A26" w:rsidRDefault="00A16735" w:rsidP="00A16735">
      <w:pPr>
        <w:pStyle w:val="PL"/>
        <w:rPr>
          <w:lang w:val="en-US"/>
        </w:rPr>
      </w:pPr>
      <w:r w:rsidRPr="00690A26">
        <w:rPr>
          <w:lang w:val="en-US"/>
        </w:rPr>
        <w:t xml:space="preserve">          schema:</w:t>
      </w:r>
    </w:p>
    <w:p w14:paraId="1800CDC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#/components/schemas/Ipv4Addr'</w:t>
      </w:r>
    </w:p>
    <w:p w14:paraId="71E42037" w14:textId="77777777" w:rsidR="00A16735" w:rsidRPr="00690A26" w:rsidRDefault="00A16735" w:rsidP="00A16735">
      <w:pPr>
        <w:pStyle w:val="PL"/>
        <w:rPr>
          <w:lang w:val="en-US"/>
        </w:rPr>
      </w:pPr>
      <w:r w:rsidRPr="00690A26">
        <w:rPr>
          <w:lang w:val="en-US"/>
        </w:rPr>
        <w:t xml:space="preserve">        - name: ip-domain</w:t>
      </w:r>
    </w:p>
    <w:p w14:paraId="57B4C9A7" w14:textId="77777777" w:rsidR="00A16735" w:rsidRPr="00690A26" w:rsidRDefault="00A16735" w:rsidP="00A16735">
      <w:pPr>
        <w:pStyle w:val="PL"/>
        <w:rPr>
          <w:lang w:val="en-US"/>
        </w:rPr>
      </w:pPr>
      <w:r w:rsidRPr="00690A26">
        <w:rPr>
          <w:lang w:val="en-US"/>
        </w:rPr>
        <w:t xml:space="preserve">          in: query</w:t>
      </w:r>
    </w:p>
    <w:p w14:paraId="4DA8E641" w14:textId="77777777" w:rsidR="00A16735" w:rsidRPr="00690A26" w:rsidRDefault="00A16735" w:rsidP="00A16735">
      <w:pPr>
        <w:pStyle w:val="PL"/>
        <w:rPr>
          <w:lang w:val="en-US"/>
        </w:rPr>
      </w:pPr>
      <w:r w:rsidRPr="00690A26">
        <w:rPr>
          <w:lang w:val="en-US"/>
        </w:rPr>
        <w:t xml:space="preserve">          description: IP domain of the UE, which supported by BSF</w:t>
      </w:r>
    </w:p>
    <w:p w14:paraId="63963C9A" w14:textId="77777777" w:rsidR="00A16735" w:rsidRPr="00690A26" w:rsidRDefault="00A16735" w:rsidP="00A16735">
      <w:pPr>
        <w:pStyle w:val="PL"/>
        <w:rPr>
          <w:lang w:val="en-US"/>
        </w:rPr>
      </w:pPr>
      <w:r w:rsidRPr="00690A26">
        <w:rPr>
          <w:lang w:val="en-US"/>
        </w:rPr>
        <w:t xml:space="preserve">          schema:</w:t>
      </w:r>
    </w:p>
    <w:p w14:paraId="159FDCDB" w14:textId="77777777" w:rsidR="00A16735" w:rsidRPr="00690A26" w:rsidRDefault="00A16735" w:rsidP="00A16735">
      <w:pPr>
        <w:pStyle w:val="PL"/>
        <w:rPr>
          <w:lang w:val="en-US"/>
        </w:rPr>
      </w:pPr>
      <w:r w:rsidRPr="00690A26">
        <w:rPr>
          <w:lang w:val="en-US"/>
        </w:rPr>
        <w:t xml:space="preserve">            type: string</w:t>
      </w:r>
    </w:p>
    <w:p w14:paraId="30E8692B" w14:textId="77777777" w:rsidR="00A16735" w:rsidRPr="00690A26" w:rsidRDefault="00A16735" w:rsidP="00A16735">
      <w:pPr>
        <w:pStyle w:val="PL"/>
        <w:rPr>
          <w:lang w:val="en-US"/>
        </w:rPr>
      </w:pPr>
      <w:r w:rsidRPr="00690A26">
        <w:rPr>
          <w:lang w:val="en-US"/>
        </w:rPr>
        <w:t xml:space="preserve">        - name: ue-ipv6-prefix</w:t>
      </w:r>
    </w:p>
    <w:p w14:paraId="5F176585" w14:textId="77777777" w:rsidR="00A16735" w:rsidRPr="00690A26" w:rsidRDefault="00A16735" w:rsidP="00A16735">
      <w:pPr>
        <w:pStyle w:val="PL"/>
        <w:rPr>
          <w:lang w:val="en-US"/>
        </w:rPr>
      </w:pPr>
      <w:r w:rsidRPr="00690A26">
        <w:rPr>
          <w:lang w:val="en-US"/>
        </w:rPr>
        <w:t xml:space="preserve">          in: query</w:t>
      </w:r>
    </w:p>
    <w:p w14:paraId="1F9E836C" w14:textId="77777777" w:rsidR="00A16735" w:rsidRPr="00690A26" w:rsidRDefault="00A16735" w:rsidP="00A16735">
      <w:pPr>
        <w:pStyle w:val="PL"/>
        <w:rPr>
          <w:lang w:val="en-US"/>
        </w:rPr>
      </w:pPr>
      <w:r w:rsidRPr="00690A26">
        <w:rPr>
          <w:lang w:val="en-US"/>
        </w:rPr>
        <w:t xml:space="preserve">          description: IPv6 prefix of the UE</w:t>
      </w:r>
    </w:p>
    <w:p w14:paraId="1F24937D" w14:textId="77777777" w:rsidR="00A16735" w:rsidRPr="00690A26" w:rsidRDefault="00A16735" w:rsidP="00A16735">
      <w:pPr>
        <w:pStyle w:val="PL"/>
        <w:rPr>
          <w:lang w:val="en-US"/>
        </w:rPr>
      </w:pPr>
      <w:r w:rsidRPr="00690A26">
        <w:rPr>
          <w:lang w:val="en-US"/>
        </w:rPr>
        <w:t xml:space="preserve">          schema:</w:t>
      </w:r>
    </w:p>
    <w:p w14:paraId="593AE04D"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#/components/schemas/Ipv6Prefix'</w:t>
      </w:r>
    </w:p>
    <w:p w14:paraId="42BBC529" w14:textId="77777777" w:rsidR="00A16735" w:rsidRPr="00690A26" w:rsidRDefault="00A16735" w:rsidP="00A16735">
      <w:pPr>
        <w:pStyle w:val="PL"/>
        <w:rPr>
          <w:lang w:val="en-US"/>
        </w:rPr>
      </w:pPr>
      <w:r w:rsidRPr="00690A26">
        <w:rPr>
          <w:lang w:val="en-US"/>
        </w:rPr>
        <w:t xml:space="preserve">        - name: pgw-ind</w:t>
      </w:r>
    </w:p>
    <w:p w14:paraId="388791E8" w14:textId="77777777" w:rsidR="00A16735" w:rsidRPr="00690A26" w:rsidRDefault="00A16735" w:rsidP="00A16735">
      <w:pPr>
        <w:pStyle w:val="PL"/>
        <w:rPr>
          <w:lang w:val="en-US"/>
        </w:rPr>
      </w:pPr>
      <w:r w:rsidRPr="00690A26">
        <w:rPr>
          <w:lang w:val="en-US"/>
        </w:rPr>
        <w:t xml:space="preserve">          in: query</w:t>
      </w:r>
    </w:p>
    <w:p w14:paraId="43F54D38" w14:textId="77777777" w:rsidR="00A16735" w:rsidRPr="00690A26" w:rsidRDefault="00A16735" w:rsidP="00A16735">
      <w:pPr>
        <w:pStyle w:val="PL"/>
        <w:rPr>
          <w:lang w:val="en-US"/>
        </w:rPr>
      </w:pPr>
      <w:r w:rsidRPr="00690A26">
        <w:rPr>
          <w:lang w:val="en-US"/>
        </w:rPr>
        <w:t xml:space="preserve">          description: Combined PGW-C and SMF or a standalone SMF</w:t>
      </w:r>
    </w:p>
    <w:p w14:paraId="34A03250" w14:textId="77777777" w:rsidR="00A16735" w:rsidRPr="00690A26" w:rsidRDefault="00A16735" w:rsidP="00A16735">
      <w:pPr>
        <w:pStyle w:val="PL"/>
        <w:rPr>
          <w:lang w:val="en-US"/>
        </w:rPr>
      </w:pPr>
      <w:r w:rsidRPr="00690A26">
        <w:rPr>
          <w:lang w:val="en-US"/>
        </w:rPr>
        <w:t xml:space="preserve">          schema:</w:t>
      </w:r>
    </w:p>
    <w:p w14:paraId="00B70028" w14:textId="77777777" w:rsidR="00A16735" w:rsidRPr="00690A26" w:rsidRDefault="00A16735" w:rsidP="00A16735">
      <w:pPr>
        <w:pStyle w:val="PL"/>
        <w:rPr>
          <w:lang w:val="en-US"/>
        </w:rPr>
      </w:pPr>
      <w:r w:rsidRPr="00690A26">
        <w:t xml:space="preserve">            type: boolean</w:t>
      </w:r>
    </w:p>
    <w:p w14:paraId="3C4C8119" w14:textId="77777777" w:rsidR="00844FBA" w:rsidRDefault="00844FBA" w:rsidP="00844FBA">
      <w:pPr>
        <w:pStyle w:val="PL"/>
        <w:rPr>
          <w:lang w:val="en-US"/>
        </w:rPr>
      </w:pPr>
      <w:r>
        <w:rPr>
          <w:lang w:val="en-US"/>
        </w:rPr>
        <w:t xml:space="preserve">        - name: preferred-pgw-ind</w:t>
      </w:r>
    </w:p>
    <w:p w14:paraId="5E0174F2" w14:textId="77777777" w:rsidR="00844FBA" w:rsidRDefault="00844FBA" w:rsidP="00844FBA">
      <w:pPr>
        <w:pStyle w:val="PL"/>
        <w:rPr>
          <w:lang w:val="en-US"/>
        </w:rPr>
      </w:pPr>
      <w:r>
        <w:rPr>
          <w:lang w:val="en-US"/>
        </w:rPr>
        <w:t xml:space="preserve">          in: query</w:t>
      </w:r>
    </w:p>
    <w:p w14:paraId="78F05216" w14:textId="77777777" w:rsidR="00844FBA" w:rsidRDefault="00844FBA" w:rsidP="00844FBA">
      <w:pPr>
        <w:pStyle w:val="PL"/>
        <w:rPr>
          <w:lang w:val="en-US"/>
        </w:rPr>
      </w:pPr>
      <w:r>
        <w:rPr>
          <w:lang w:val="en-US"/>
        </w:rPr>
        <w:t xml:space="preserve">          description: Indicates combined PGW-C+SMF or standalone SMF are preferred</w:t>
      </w:r>
    </w:p>
    <w:p w14:paraId="3689FE98" w14:textId="77777777" w:rsidR="00844FBA" w:rsidRDefault="00844FBA" w:rsidP="00844FBA">
      <w:pPr>
        <w:pStyle w:val="PL"/>
        <w:rPr>
          <w:lang w:val="en-US"/>
        </w:rPr>
      </w:pPr>
      <w:r>
        <w:rPr>
          <w:lang w:val="en-US"/>
        </w:rPr>
        <w:t xml:space="preserve">          schema:</w:t>
      </w:r>
    </w:p>
    <w:p w14:paraId="66F8D692" w14:textId="77777777" w:rsidR="00844FBA" w:rsidRDefault="00844FBA" w:rsidP="00844FBA">
      <w:pPr>
        <w:pStyle w:val="PL"/>
        <w:rPr>
          <w:lang w:val="en-US"/>
        </w:rPr>
      </w:pPr>
      <w:r>
        <w:t xml:space="preserve">            type: boolean</w:t>
      </w:r>
    </w:p>
    <w:p w14:paraId="078DB0E3" w14:textId="77777777" w:rsidR="00A16735" w:rsidRPr="00690A26" w:rsidRDefault="00A16735" w:rsidP="00A16735">
      <w:pPr>
        <w:pStyle w:val="PL"/>
        <w:rPr>
          <w:lang w:val="en-US"/>
        </w:rPr>
      </w:pPr>
      <w:r w:rsidRPr="00690A26">
        <w:rPr>
          <w:lang w:val="en-US"/>
        </w:rPr>
        <w:t xml:space="preserve">        - name: pgw</w:t>
      </w:r>
    </w:p>
    <w:p w14:paraId="61C7AA56" w14:textId="77777777" w:rsidR="00A16735" w:rsidRPr="00690A26" w:rsidRDefault="00A16735" w:rsidP="00A16735">
      <w:pPr>
        <w:pStyle w:val="PL"/>
        <w:rPr>
          <w:lang w:val="en-US"/>
        </w:rPr>
      </w:pPr>
      <w:r w:rsidRPr="00690A26">
        <w:rPr>
          <w:lang w:val="en-US"/>
        </w:rPr>
        <w:t xml:space="preserve">          in: query</w:t>
      </w:r>
    </w:p>
    <w:p w14:paraId="43DEA196" w14:textId="77777777" w:rsidR="00A16735" w:rsidRPr="00690A26" w:rsidRDefault="00A16735" w:rsidP="00A16735">
      <w:pPr>
        <w:pStyle w:val="PL"/>
        <w:rPr>
          <w:lang w:val="en-US"/>
        </w:rPr>
      </w:pPr>
      <w:r w:rsidRPr="00690A26">
        <w:rPr>
          <w:lang w:val="en-US"/>
        </w:rPr>
        <w:t xml:space="preserve">          description: PGW FQDN of a combined PGW-C and SMF</w:t>
      </w:r>
    </w:p>
    <w:p w14:paraId="4EE9CEB5" w14:textId="77777777" w:rsidR="00A16735" w:rsidRPr="00690A26" w:rsidRDefault="00A16735" w:rsidP="00A16735">
      <w:pPr>
        <w:pStyle w:val="PL"/>
        <w:rPr>
          <w:lang w:val="en-US"/>
        </w:rPr>
      </w:pPr>
      <w:r w:rsidRPr="00690A26">
        <w:rPr>
          <w:lang w:val="en-US"/>
        </w:rPr>
        <w:t xml:space="preserve">          schema:</w:t>
      </w:r>
    </w:p>
    <w:p w14:paraId="7AABE013" w14:textId="6D80ABD0" w:rsidR="00A16735" w:rsidRPr="00690A26" w:rsidRDefault="00A16735" w:rsidP="00A16735">
      <w:pPr>
        <w:pStyle w:val="PL"/>
        <w:rPr>
          <w:lang w:val="en-US"/>
        </w:rPr>
      </w:pPr>
      <w:r w:rsidRPr="00690A26">
        <w:t xml:space="preserve">            $ref: '</w:t>
      </w:r>
      <w:r w:rsidR="00876ECB">
        <w:t>TS29571_CommonData.yaml</w:t>
      </w:r>
      <w:r w:rsidRPr="00690A26">
        <w:t>#/components/schemas/Fqdn'</w:t>
      </w:r>
    </w:p>
    <w:p w14:paraId="2C0152F0" w14:textId="77777777" w:rsidR="006E0A74" w:rsidRDefault="006E0A74" w:rsidP="006E0A74">
      <w:pPr>
        <w:pStyle w:val="PL"/>
        <w:rPr>
          <w:lang w:val="en-US"/>
        </w:rPr>
      </w:pPr>
      <w:r>
        <w:rPr>
          <w:lang w:val="en-US"/>
        </w:rPr>
        <w:t xml:space="preserve">        - name: pgw-ip</w:t>
      </w:r>
    </w:p>
    <w:p w14:paraId="49D786DF" w14:textId="77777777" w:rsidR="006E0A74" w:rsidRDefault="006E0A74" w:rsidP="006E0A74">
      <w:pPr>
        <w:pStyle w:val="PL"/>
        <w:rPr>
          <w:lang w:val="en-US"/>
        </w:rPr>
      </w:pPr>
      <w:r>
        <w:rPr>
          <w:lang w:val="en-US"/>
        </w:rPr>
        <w:t xml:space="preserve">          in: query</w:t>
      </w:r>
    </w:p>
    <w:p w14:paraId="6C5DF000" w14:textId="77777777" w:rsidR="006E0A74" w:rsidRDefault="006E0A74" w:rsidP="006E0A74">
      <w:pPr>
        <w:pStyle w:val="PL"/>
        <w:rPr>
          <w:lang w:val="en-US"/>
        </w:rPr>
      </w:pPr>
      <w:r>
        <w:rPr>
          <w:lang w:val="en-US"/>
        </w:rPr>
        <w:t xml:space="preserve">          description: PGW IP Address of a combined PGW-C and SMF</w:t>
      </w:r>
    </w:p>
    <w:p w14:paraId="6ACD2BC7" w14:textId="77777777" w:rsidR="006E0A74" w:rsidRDefault="006E0A74" w:rsidP="006E0A74">
      <w:pPr>
        <w:pStyle w:val="PL"/>
        <w:rPr>
          <w:lang w:val="en-US"/>
        </w:rPr>
      </w:pPr>
      <w:r>
        <w:rPr>
          <w:lang w:val="en-US"/>
        </w:rPr>
        <w:t xml:space="preserve">          content:</w:t>
      </w:r>
    </w:p>
    <w:p w14:paraId="5C157431" w14:textId="77777777" w:rsidR="006E0A74" w:rsidRDefault="006E0A74" w:rsidP="006E0A74">
      <w:pPr>
        <w:pStyle w:val="PL"/>
        <w:rPr>
          <w:lang w:val="en-US"/>
        </w:rPr>
      </w:pPr>
      <w:r>
        <w:rPr>
          <w:lang w:val="en-US"/>
        </w:rPr>
        <w:t xml:space="preserve">            application/json:</w:t>
      </w:r>
    </w:p>
    <w:p w14:paraId="3E17623A" w14:textId="77777777" w:rsidR="006E0A74" w:rsidRDefault="006E0A74" w:rsidP="006E0A74">
      <w:pPr>
        <w:pStyle w:val="PL"/>
        <w:rPr>
          <w:lang w:val="en-US"/>
        </w:rPr>
      </w:pPr>
      <w:r>
        <w:rPr>
          <w:lang w:val="en-US"/>
        </w:rPr>
        <w:t xml:space="preserve">              schema:</w:t>
      </w:r>
    </w:p>
    <w:p w14:paraId="22203086" w14:textId="77777777" w:rsidR="006E0A74" w:rsidRDefault="006E0A74" w:rsidP="006E0A74">
      <w:pPr>
        <w:pStyle w:val="PL"/>
      </w:pPr>
      <w:r>
        <w:t xml:space="preserve">                $ref: 'TS29571_CommonData.yaml#/components/schemas/IpAddr'</w:t>
      </w:r>
    </w:p>
    <w:p w14:paraId="2EC02F71" w14:textId="77777777" w:rsidR="00A16735" w:rsidRPr="00690A26" w:rsidRDefault="00A16735" w:rsidP="00A16735">
      <w:pPr>
        <w:pStyle w:val="PL"/>
        <w:rPr>
          <w:lang w:val="en-US"/>
        </w:rPr>
      </w:pPr>
      <w:r w:rsidRPr="00690A26">
        <w:rPr>
          <w:lang w:val="en-US"/>
        </w:rPr>
        <w:t xml:space="preserve">        - name: gpsi</w:t>
      </w:r>
    </w:p>
    <w:p w14:paraId="1DE8C351" w14:textId="77777777" w:rsidR="00A16735" w:rsidRPr="00690A26" w:rsidRDefault="00A16735" w:rsidP="00A16735">
      <w:pPr>
        <w:pStyle w:val="PL"/>
        <w:rPr>
          <w:lang w:val="en-US"/>
        </w:rPr>
      </w:pPr>
      <w:r w:rsidRPr="00690A26">
        <w:rPr>
          <w:lang w:val="en-US"/>
        </w:rPr>
        <w:t xml:space="preserve">          in: query</w:t>
      </w:r>
    </w:p>
    <w:p w14:paraId="0599B5EC" w14:textId="77777777" w:rsidR="00A16735" w:rsidRPr="00690A26" w:rsidRDefault="00A16735" w:rsidP="00A16735">
      <w:pPr>
        <w:pStyle w:val="PL"/>
        <w:rPr>
          <w:lang w:val="en-US"/>
        </w:rPr>
      </w:pPr>
      <w:r w:rsidRPr="00690A26">
        <w:rPr>
          <w:lang w:val="en-US"/>
        </w:rPr>
        <w:t xml:space="preserve">          description: GPSI of the user</w:t>
      </w:r>
    </w:p>
    <w:p w14:paraId="74E4DAC0" w14:textId="77777777" w:rsidR="00A16735" w:rsidRPr="00690A26" w:rsidRDefault="00A16735" w:rsidP="00A16735">
      <w:pPr>
        <w:pStyle w:val="PL"/>
        <w:rPr>
          <w:lang w:val="en-US"/>
        </w:rPr>
      </w:pPr>
      <w:r w:rsidRPr="00690A26">
        <w:rPr>
          <w:lang w:val="en-US"/>
        </w:rPr>
        <w:t xml:space="preserve">          schema:</w:t>
      </w:r>
    </w:p>
    <w:p w14:paraId="0AA8E48D" w14:textId="77777777" w:rsidR="00A16735" w:rsidRPr="00690A26" w:rsidRDefault="00A16735" w:rsidP="00A16735">
      <w:pPr>
        <w:pStyle w:val="PL"/>
        <w:rPr>
          <w:lang w:val="en-US"/>
        </w:rPr>
      </w:pPr>
      <w:r w:rsidRPr="00690A26">
        <w:rPr>
          <w:lang w:val="en-US"/>
        </w:rPr>
        <w:t xml:space="preserve">            $ref: 'TS29571_CommonData.yaml#/components/schemas/Gpsi'</w:t>
      </w:r>
    </w:p>
    <w:p w14:paraId="0C549ED0" w14:textId="77777777" w:rsidR="00A16735" w:rsidRPr="00690A26" w:rsidRDefault="00A16735" w:rsidP="00A16735">
      <w:pPr>
        <w:pStyle w:val="PL"/>
        <w:rPr>
          <w:lang w:val="en-US"/>
        </w:rPr>
      </w:pPr>
      <w:r w:rsidRPr="00690A26">
        <w:rPr>
          <w:lang w:val="en-US"/>
        </w:rPr>
        <w:t xml:space="preserve">        - name: external-group-identity</w:t>
      </w:r>
    </w:p>
    <w:p w14:paraId="255D3DC6" w14:textId="77777777" w:rsidR="00A16735" w:rsidRPr="00690A26" w:rsidRDefault="00A16735" w:rsidP="00A16735">
      <w:pPr>
        <w:pStyle w:val="PL"/>
        <w:rPr>
          <w:lang w:val="en-US"/>
        </w:rPr>
      </w:pPr>
      <w:r w:rsidRPr="00690A26">
        <w:rPr>
          <w:lang w:val="en-US"/>
        </w:rPr>
        <w:t xml:space="preserve">          in: query</w:t>
      </w:r>
    </w:p>
    <w:p w14:paraId="05178EDA" w14:textId="77777777" w:rsidR="00A16735" w:rsidRPr="00690A26" w:rsidRDefault="00A16735" w:rsidP="00A16735">
      <w:pPr>
        <w:pStyle w:val="PL"/>
        <w:rPr>
          <w:lang w:val="en-US"/>
        </w:rPr>
      </w:pPr>
      <w:r w:rsidRPr="00690A26">
        <w:rPr>
          <w:lang w:val="en-US"/>
        </w:rPr>
        <w:t xml:space="preserve">          description: external group identifier of the user</w:t>
      </w:r>
    </w:p>
    <w:p w14:paraId="73D00454" w14:textId="77777777" w:rsidR="00A16735" w:rsidRPr="00690A26" w:rsidRDefault="00A16735" w:rsidP="00A16735">
      <w:pPr>
        <w:pStyle w:val="PL"/>
        <w:rPr>
          <w:lang w:val="en-US"/>
        </w:rPr>
      </w:pPr>
      <w:r w:rsidRPr="00690A26">
        <w:rPr>
          <w:lang w:val="en-US"/>
        </w:rPr>
        <w:t xml:space="preserve">          schema:</w:t>
      </w:r>
    </w:p>
    <w:p w14:paraId="0E430121" w14:textId="77777777" w:rsidR="00A16735" w:rsidRPr="00690A26" w:rsidRDefault="00A16735" w:rsidP="00A16735">
      <w:pPr>
        <w:pStyle w:val="PL"/>
        <w:rPr>
          <w:lang w:val="en-US"/>
        </w:rPr>
      </w:pPr>
      <w:r w:rsidRPr="00690A26">
        <w:rPr>
          <w:lang w:val="en-US"/>
        </w:rPr>
        <w:t xml:space="preserve">            $ref: '</w:t>
      </w:r>
      <w:r w:rsidRPr="00690A26">
        <w:t>TS29503_Nudm_SDM.yaml#/</w:t>
      </w:r>
      <w:r w:rsidRPr="00690A26">
        <w:rPr>
          <w:lang w:val="en-US"/>
        </w:rPr>
        <w:t>components/schemas/ExtGroupId'</w:t>
      </w:r>
    </w:p>
    <w:p w14:paraId="3B8F1725" w14:textId="77777777" w:rsidR="00A16735" w:rsidRPr="00690A26" w:rsidRDefault="00A16735" w:rsidP="00A16735">
      <w:pPr>
        <w:pStyle w:val="PL"/>
        <w:rPr>
          <w:lang w:val="en-US"/>
        </w:rPr>
      </w:pPr>
      <w:r w:rsidRPr="00690A26">
        <w:rPr>
          <w:lang w:val="en-US"/>
        </w:rPr>
        <w:t xml:space="preserve">        - name: internal-group-identity</w:t>
      </w:r>
    </w:p>
    <w:p w14:paraId="7B77BD34" w14:textId="77777777" w:rsidR="00A16735" w:rsidRPr="00690A26" w:rsidRDefault="00A16735" w:rsidP="00A16735">
      <w:pPr>
        <w:pStyle w:val="PL"/>
        <w:rPr>
          <w:lang w:val="en-US"/>
        </w:rPr>
      </w:pPr>
      <w:r w:rsidRPr="00690A26">
        <w:rPr>
          <w:lang w:val="en-US"/>
        </w:rPr>
        <w:t xml:space="preserve">          in: query</w:t>
      </w:r>
    </w:p>
    <w:p w14:paraId="3BA28122" w14:textId="77777777" w:rsidR="00A16735" w:rsidRPr="00690A26" w:rsidRDefault="00A16735" w:rsidP="00A16735">
      <w:pPr>
        <w:pStyle w:val="PL"/>
        <w:rPr>
          <w:lang w:val="en-US"/>
        </w:rPr>
      </w:pPr>
      <w:r w:rsidRPr="00690A26">
        <w:rPr>
          <w:lang w:val="en-US"/>
        </w:rPr>
        <w:t xml:space="preserve">          description: internal group identifier of the user</w:t>
      </w:r>
    </w:p>
    <w:p w14:paraId="6440B7F6" w14:textId="77777777" w:rsidR="00A16735" w:rsidRPr="00690A26" w:rsidRDefault="00A16735" w:rsidP="00A16735">
      <w:pPr>
        <w:pStyle w:val="PL"/>
        <w:rPr>
          <w:lang w:val="en-US"/>
        </w:rPr>
      </w:pPr>
      <w:r w:rsidRPr="00690A26">
        <w:rPr>
          <w:lang w:val="en-US"/>
        </w:rPr>
        <w:t xml:space="preserve">          schema:</w:t>
      </w:r>
    </w:p>
    <w:p w14:paraId="21DE4491" w14:textId="77777777" w:rsidR="00A16735" w:rsidRPr="00690A26" w:rsidRDefault="00A16735" w:rsidP="00A16735">
      <w:pPr>
        <w:pStyle w:val="PL"/>
        <w:rPr>
          <w:lang w:val="en-US"/>
        </w:rPr>
      </w:pPr>
      <w:r w:rsidRPr="00690A26">
        <w:rPr>
          <w:lang w:val="en-US"/>
        </w:rPr>
        <w:t xml:space="preserve">            $ref: 'TS29571_CommonData.yaml#/components/schemas/GroupId'</w:t>
      </w:r>
    </w:p>
    <w:p w14:paraId="66F92D3D" w14:textId="77777777" w:rsidR="00A16735" w:rsidRPr="00690A26" w:rsidRDefault="00A16735" w:rsidP="00A16735">
      <w:pPr>
        <w:pStyle w:val="PL"/>
        <w:rPr>
          <w:lang w:val="en-US"/>
        </w:rPr>
      </w:pPr>
      <w:r w:rsidRPr="00690A26">
        <w:rPr>
          <w:lang w:val="en-US"/>
        </w:rPr>
        <w:t xml:space="preserve">        - name: pfd-data</w:t>
      </w:r>
    </w:p>
    <w:p w14:paraId="004970B4" w14:textId="77777777" w:rsidR="00A16735" w:rsidRPr="00690A26" w:rsidRDefault="00A16735" w:rsidP="00A16735">
      <w:pPr>
        <w:pStyle w:val="PL"/>
        <w:rPr>
          <w:lang w:val="en-US"/>
        </w:rPr>
      </w:pPr>
      <w:r w:rsidRPr="00690A26">
        <w:rPr>
          <w:lang w:val="en-US"/>
        </w:rPr>
        <w:t xml:space="preserve">          in: query</w:t>
      </w:r>
    </w:p>
    <w:p w14:paraId="1C756051" w14:textId="77777777" w:rsidR="00A16735" w:rsidRPr="00690A26" w:rsidRDefault="00A16735" w:rsidP="00A16735">
      <w:pPr>
        <w:pStyle w:val="PL"/>
        <w:rPr>
          <w:lang w:val="en-US"/>
        </w:rPr>
      </w:pPr>
      <w:r w:rsidRPr="00690A26">
        <w:rPr>
          <w:lang w:val="en-US"/>
        </w:rPr>
        <w:t xml:space="preserve">          description: PFD data</w:t>
      </w:r>
    </w:p>
    <w:p w14:paraId="5DFCBC5F" w14:textId="77777777" w:rsidR="00A16735" w:rsidRPr="00690A26" w:rsidRDefault="00A16735" w:rsidP="00A16735">
      <w:pPr>
        <w:pStyle w:val="PL"/>
        <w:rPr>
          <w:lang w:val="en-US"/>
        </w:rPr>
      </w:pPr>
      <w:r w:rsidRPr="00690A26">
        <w:rPr>
          <w:lang w:val="en-US"/>
        </w:rPr>
        <w:t xml:space="preserve">          content:</w:t>
      </w:r>
    </w:p>
    <w:p w14:paraId="43D37289" w14:textId="77777777" w:rsidR="00A16735" w:rsidRPr="00690A26" w:rsidRDefault="00A16735" w:rsidP="00A16735">
      <w:pPr>
        <w:pStyle w:val="PL"/>
        <w:rPr>
          <w:lang w:val="en-US"/>
        </w:rPr>
      </w:pPr>
      <w:r w:rsidRPr="00690A26">
        <w:rPr>
          <w:lang w:val="en-US"/>
        </w:rPr>
        <w:t xml:space="preserve">            application/json:</w:t>
      </w:r>
    </w:p>
    <w:p w14:paraId="21DDCC6F" w14:textId="77777777" w:rsidR="00A16735" w:rsidRPr="00690A26" w:rsidRDefault="00A16735" w:rsidP="00A16735">
      <w:pPr>
        <w:pStyle w:val="PL"/>
        <w:rPr>
          <w:lang w:val="en-US"/>
        </w:rPr>
      </w:pPr>
      <w:r w:rsidRPr="00690A26">
        <w:rPr>
          <w:lang w:val="en-US"/>
        </w:rPr>
        <w:t xml:space="preserve">              schema:</w:t>
      </w:r>
    </w:p>
    <w:p w14:paraId="54F88FEC" w14:textId="77777777" w:rsidR="00A16735" w:rsidRPr="00690A26" w:rsidRDefault="00A16735" w:rsidP="00A16735">
      <w:pPr>
        <w:pStyle w:val="PL"/>
        <w:rPr>
          <w:lang w:val="en-US"/>
        </w:rPr>
      </w:pPr>
      <w:r w:rsidRPr="00690A26">
        <w:rPr>
          <w:lang w:val="en-US"/>
        </w:rPr>
        <w:t xml:space="preserve">                $ref: 'TS29510_Nnrf_NFManagement.yaml#/components/schemas/PfdData'</w:t>
      </w:r>
    </w:p>
    <w:p w14:paraId="5EB62327" w14:textId="77777777" w:rsidR="00A16735" w:rsidRPr="00690A26" w:rsidRDefault="00A16735" w:rsidP="00A16735">
      <w:pPr>
        <w:pStyle w:val="PL"/>
        <w:rPr>
          <w:lang w:val="en-US"/>
        </w:rPr>
      </w:pPr>
      <w:r w:rsidRPr="00690A26">
        <w:rPr>
          <w:lang w:val="en-US"/>
        </w:rPr>
        <w:t xml:space="preserve">        - name: data-set</w:t>
      </w:r>
    </w:p>
    <w:p w14:paraId="0C6F87E2" w14:textId="77777777" w:rsidR="00A16735" w:rsidRPr="00690A26" w:rsidRDefault="00A16735" w:rsidP="00A16735">
      <w:pPr>
        <w:pStyle w:val="PL"/>
        <w:rPr>
          <w:lang w:val="en-US"/>
        </w:rPr>
      </w:pPr>
      <w:r w:rsidRPr="00690A26">
        <w:rPr>
          <w:lang w:val="en-US"/>
        </w:rPr>
        <w:t xml:space="preserve">          in: query</w:t>
      </w:r>
    </w:p>
    <w:p w14:paraId="2DBC8E1E" w14:textId="77777777" w:rsidR="00A16735" w:rsidRPr="00690A26" w:rsidRDefault="00A16735" w:rsidP="00A16735">
      <w:pPr>
        <w:pStyle w:val="PL"/>
        <w:rPr>
          <w:lang w:val="en-US"/>
        </w:rPr>
      </w:pPr>
      <w:r w:rsidRPr="00690A26">
        <w:rPr>
          <w:lang w:val="en-US"/>
        </w:rPr>
        <w:t xml:space="preserve">          description: data set supported by the NF</w:t>
      </w:r>
    </w:p>
    <w:p w14:paraId="35A4E466" w14:textId="77777777" w:rsidR="00A16735" w:rsidRPr="00690A26" w:rsidRDefault="00A16735" w:rsidP="00A16735">
      <w:pPr>
        <w:pStyle w:val="PL"/>
        <w:rPr>
          <w:lang w:val="en-US"/>
        </w:rPr>
      </w:pPr>
      <w:r w:rsidRPr="00690A26">
        <w:rPr>
          <w:lang w:val="en-US"/>
        </w:rPr>
        <w:t xml:space="preserve">          schema:</w:t>
      </w:r>
    </w:p>
    <w:p w14:paraId="11DAEC2F" w14:textId="77777777" w:rsidR="00A16735" w:rsidRPr="00690A26" w:rsidRDefault="00A16735" w:rsidP="00A16735">
      <w:pPr>
        <w:pStyle w:val="PL"/>
        <w:rPr>
          <w:lang w:val="en-US"/>
        </w:rPr>
      </w:pPr>
      <w:r w:rsidRPr="00690A26">
        <w:rPr>
          <w:lang w:val="en-US"/>
        </w:rPr>
        <w:t xml:space="preserve">            $ref: 'TS29510_Nnrf_NFManagement.yaml#/components/schemas/DataSetId'</w:t>
      </w:r>
    </w:p>
    <w:p w14:paraId="16A3735C" w14:textId="77777777" w:rsidR="00A16735" w:rsidRPr="00690A26" w:rsidRDefault="00A16735" w:rsidP="00A16735">
      <w:pPr>
        <w:pStyle w:val="PL"/>
        <w:rPr>
          <w:lang w:val="en-US"/>
        </w:rPr>
      </w:pPr>
      <w:r w:rsidRPr="00690A26">
        <w:rPr>
          <w:lang w:val="en-US"/>
        </w:rPr>
        <w:t xml:space="preserve">        - name: routing-indicator</w:t>
      </w:r>
    </w:p>
    <w:p w14:paraId="178D5150" w14:textId="77777777" w:rsidR="00A16735" w:rsidRPr="00690A26" w:rsidRDefault="00A16735" w:rsidP="00A16735">
      <w:pPr>
        <w:pStyle w:val="PL"/>
        <w:rPr>
          <w:lang w:val="en-US"/>
        </w:rPr>
      </w:pPr>
      <w:r w:rsidRPr="00690A26">
        <w:rPr>
          <w:lang w:val="en-US"/>
        </w:rPr>
        <w:t xml:space="preserve">          in: query</w:t>
      </w:r>
    </w:p>
    <w:p w14:paraId="23752914" w14:textId="77777777" w:rsidR="00A16735" w:rsidRPr="00690A26" w:rsidRDefault="00A16735" w:rsidP="00A16735">
      <w:pPr>
        <w:pStyle w:val="PL"/>
        <w:rPr>
          <w:lang w:val="en-US"/>
        </w:rPr>
      </w:pPr>
      <w:r w:rsidRPr="00690A26">
        <w:rPr>
          <w:lang w:val="en-US"/>
        </w:rPr>
        <w:t xml:space="preserve">          description: routing indicator in SUCI</w:t>
      </w:r>
    </w:p>
    <w:p w14:paraId="60B5B4E3" w14:textId="77777777" w:rsidR="00A16735" w:rsidRPr="00690A26" w:rsidRDefault="00A16735" w:rsidP="00A16735">
      <w:pPr>
        <w:pStyle w:val="PL"/>
        <w:rPr>
          <w:lang w:val="en-US"/>
        </w:rPr>
      </w:pPr>
      <w:r w:rsidRPr="00690A26">
        <w:rPr>
          <w:lang w:val="en-US"/>
        </w:rPr>
        <w:t xml:space="preserve">          schema:</w:t>
      </w:r>
    </w:p>
    <w:p w14:paraId="35E95363" w14:textId="77777777" w:rsidR="00A16735" w:rsidRPr="00690A26" w:rsidRDefault="00A16735" w:rsidP="00A16735">
      <w:pPr>
        <w:pStyle w:val="PL"/>
        <w:rPr>
          <w:lang w:val="en-US"/>
        </w:rPr>
      </w:pPr>
      <w:r w:rsidRPr="00690A26">
        <w:rPr>
          <w:lang w:val="en-US"/>
        </w:rPr>
        <w:t xml:space="preserve">            type: string</w:t>
      </w:r>
    </w:p>
    <w:p w14:paraId="5330DE85" w14:textId="77777777" w:rsidR="00A16735" w:rsidRPr="00690A26" w:rsidRDefault="00A16735" w:rsidP="00A16735">
      <w:pPr>
        <w:pStyle w:val="PL"/>
        <w:rPr>
          <w:lang w:val="en-US"/>
        </w:rPr>
      </w:pPr>
      <w:r w:rsidRPr="00690A26">
        <w:rPr>
          <w:lang w:val="en-US"/>
        </w:rPr>
        <w:t xml:space="preserve">            pattern: '^[0-9]{1,4}$'</w:t>
      </w:r>
    </w:p>
    <w:p w14:paraId="14D58131" w14:textId="77777777" w:rsidR="00A16735" w:rsidRPr="00690A26" w:rsidRDefault="00A16735" w:rsidP="00A16735">
      <w:pPr>
        <w:pStyle w:val="PL"/>
        <w:rPr>
          <w:lang w:val="en-US"/>
        </w:rPr>
      </w:pPr>
      <w:r w:rsidRPr="00690A26">
        <w:rPr>
          <w:lang w:val="en-US"/>
        </w:rPr>
        <w:t xml:space="preserve">        - name: group-id-list</w:t>
      </w:r>
    </w:p>
    <w:p w14:paraId="5DC9E55A" w14:textId="77777777" w:rsidR="00A16735" w:rsidRPr="00690A26" w:rsidRDefault="00A16735" w:rsidP="00A16735">
      <w:pPr>
        <w:pStyle w:val="PL"/>
        <w:rPr>
          <w:lang w:val="en-US"/>
        </w:rPr>
      </w:pPr>
      <w:r w:rsidRPr="00690A26">
        <w:rPr>
          <w:lang w:val="en-US"/>
        </w:rPr>
        <w:t xml:space="preserve">          in: query</w:t>
      </w:r>
    </w:p>
    <w:p w14:paraId="2570A283" w14:textId="77777777" w:rsidR="00A16735" w:rsidRPr="00690A26" w:rsidRDefault="00A16735" w:rsidP="00A16735">
      <w:pPr>
        <w:pStyle w:val="PL"/>
      </w:pPr>
      <w:r w:rsidRPr="00690A26">
        <w:rPr>
          <w:lang w:val="en-US"/>
        </w:rPr>
        <w:t xml:space="preserve">          description: </w:t>
      </w:r>
      <w:r w:rsidRPr="00690A26">
        <w:t>Group IDs of the NFs being discovered</w:t>
      </w:r>
    </w:p>
    <w:p w14:paraId="6D1735E2" w14:textId="77777777" w:rsidR="00A16735" w:rsidRPr="00690A26" w:rsidRDefault="00A16735" w:rsidP="00A16735">
      <w:pPr>
        <w:pStyle w:val="PL"/>
        <w:rPr>
          <w:lang w:val="en-US"/>
        </w:rPr>
      </w:pPr>
      <w:r w:rsidRPr="00690A26">
        <w:rPr>
          <w:lang w:val="en-US"/>
        </w:rPr>
        <w:t xml:space="preserve">          schema:</w:t>
      </w:r>
    </w:p>
    <w:p w14:paraId="2E7B0515" w14:textId="77777777" w:rsidR="00A16735" w:rsidRPr="00690A26" w:rsidRDefault="00A16735" w:rsidP="00A16735">
      <w:pPr>
        <w:pStyle w:val="PL"/>
        <w:rPr>
          <w:lang w:val="en-US"/>
        </w:rPr>
      </w:pPr>
      <w:r w:rsidRPr="00690A26">
        <w:rPr>
          <w:lang w:val="en-US"/>
        </w:rPr>
        <w:t xml:space="preserve">            type: array</w:t>
      </w:r>
    </w:p>
    <w:p w14:paraId="407EB259" w14:textId="77777777" w:rsidR="00A16735" w:rsidRPr="00690A26" w:rsidRDefault="00A16735" w:rsidP="00A16735">
      <w:pPr>
        <w:pStyle w:val="PL"/>
        <w:rPr>
          <w:lang w:val="en-US"/>
        </w:rPr>
      </w:pPr>
      <w:r w:rsidRPr="00690A26">
        <w:rPr>
          <w:lang w:val="en-US"/>
        </w:rPr>
        <w:t xml:space="preserve">            items:</w:t>
      </w:r>
    </w:p>
    <w:p w14:paraId="578CD141" w14:textId="77777777" w:rsidR="00A16735" w:rsidRPr="00690A26" w:rsidRDefault="00A16735" w:rsidP="00A16735">
      <w:pPr>
        <w:pStyle w:val="PL"/>
        <w:rPr>
          <w:lang w:val="en-US"/>
        </w:rPr>
      </w:pPr>
      <w:r w:rsidRPr="00690A26">
        <w:rPr>
          <w:lang w:val="en-US"/>
        </w:rPr>
        <w:t xml:space="preserve">              </w:t>
      </w:r>
      <w:r w:rsidRPr="00690A26">
        <w:t>$ref: 'TS29571_CommonData.yaml#/components/schemas/NfGroupId'</w:t>
      </w:r>
    </w:p>
    <w:p w14:paraId="50448B0C" w14:textId="77777777" w:rsidR="00A16735" w:rsidRPr="00690A26" w:rsidRDefault="00A16735" w:rsidP="00A16735">
      <w:pPr>
        <w:pStyle w:val="PL"/>
      </w:pPr>
      <w:r w:rsidRPr="00690A26">
        <w:rPr>
          <w:lang w:val="en-US"/>
        </w:rPr>
        <w:t xml:space="preserve">            </w:t>
      </w:r>
      <w:r w:rsidRPr="00690A26">
        <w:t>minItems: 1</w:t>
      </w:r>
    </w:p>
    <w:p w14:paraId="70971C6E" w14:textId="77777777" w:rsidR="00A16735" w:rsidRPr="00690A26" w:rsidRDefault="00A16735" w:rsidP="00A16735">
      <w:pPr>
        <w:pStyle w:val="PL"/>
        <w:rPr>
          <w:lang w:val="en-US"/>
        </w:rPr>
      </w:pPr>
      <w:r w:rsidRPr="00690A26">
        <w:rPr>
          <w:lang w:val="en-US"/>
        </w:rPr>
        <w:t xml:space="preserve">          style: form</w:t>
      </w:r>
    </w:p>
    <w:p w14:paraId="702A9654" w14:textId="77777777" w:rsidR="00A16735" w:rsidRPr="00690A26" w:rsidRDefault="00A16735" w:rsidP="00A16735">
      <w:pPr>
        <w:pStyle w:val="PL"/>
        <w:rPr>
          <w:lang w:val="en-US"/>
        </w:rPr>
      </w:pPr>
      <w:r w:rsidRPr="00690A26">
        <w:rPr>
          <w:lang w:val="en-US"/>
        </w:rPr>
        <w:t xml:space="preserve">          explode: false</w:t>
      </w:r>
    </w:p>
    <w:p w14:paraId="2CD603C9" w14:textId="77777777" w:rsidR="00A16735" w:rsidRPr="00690A26" w:rsidRDefault="00A16735" w:rsidP="00A16735">
      <w:pPr>
        <w:pStyle w:val="PL"/>
        <w:rPr>
          <w:lang w:val="en-US"/>
        </w:rPr>
      </w:pPr>
      <w:r w:rsidRPr="00690A26">
        <w:rPr>
          <w:lang w:val="en-US"/>
        </w:rPr>
        <w:t xml:space="preserve">        - name: dnai-list</w:t>
      </w:r>
    </w:p>
    <w:p w14:paraId="295C05D2" w14:textId="77777777" w:rsidR="00A16735" w:rsidRPr="00690A26" w:rsidRDefault="00A16735" w:rsidP="00A16735">
      <w:pPr>
        <w:pStyle w:val="PL"/>
        <w:rPr>
          <w:lang w:val="en-US"/>
        </w:rPr>
      </w:pPr>
      <w:r w:rsidRPr="00690A26">
        <w:rPr>
          <w:lang w:val="en-US"/>
        </w:rPr>
        <w:t xml:space="preserve">          in: query</w:t>
      </w:r>
    </w:p>
    <w:p w14:paraId="4A580DEC" w14:textId="77777777" w:rsidR="00A16735" w:rsidRPr="00690A26" w:rsidRDefault="00A16735" w:rsidP="00A16735">
      <w:pPr>
        <w:pStyle w:val="PL"/>
      </w:pPr>
      <w:r w:rsidRPr="00690A26">
        <w:rPr>
          <w:lang w:val="en-US"/>
        </w:rPr>
        <w:t xml:space="preserve">          description: </w:t>
      </w:r>
      <w:r w:rsidRPr="00690A26">
        <w:rPr>
          <w:lang w:eastAsia="zh-CN"/>
        </w:rPr>
        <w:t>Data network access identifiers</w:t>
      </w:r>
      <w:r w:rsidRPr="00690A26">
        <w:t xml:space="preserve"> of the NFs being discovered</w:t>
      </w:r>
    </w:p>
    <w:p w14:paraId="2F1AFF43" w14:textId="77777777" w:rsidR="00A16735" w:rsidRPr="00690A26" w:rsidRDefault="00A16735" w:rsidP="00A16735">
      <w:pPr>
        <w:pStyle w:val="PL"/>
        <w:rPr>
          <w:lang w:val="en-US"/>
        </w:rPr>
      </w:pPr>
      <w:r w:rsidRPr="00690A26">
        <w:rPr>
          <w:lang w:val="en-US"/>
        </w:rPr>
        <w:t xml:space="preserve">          schema:</w:t>
      </w:r>
    </w:p>
    <w:p w14:paraId="39BF6FBA" w14:textId="77777777" w:rsidR="00A16735" w:rsidRPr="00690A26" w:rsidRDefault="00A16735" w:rsidP="00A16735">
      <w:pPr>
        <w:pStyle w:val="PL"/>
        <w:rPr>
          <w:lang w:val="en-US"/>
        </w:rPr>
      </w:pPr>
      <w:r w:rsidRPr="00690A26">
        <w:rPr>
          <w:lang w:val="en-US"/>
        </w:rPr>
        <w:t xml:space="preserve">            type: array</w:t>
      </w:r>
    </w:p>
    <w:p w14:paraId="002E09DE" w14:textId="77777777" w:rsidR="00A16735" w:rsidRPr="00690A26" w:rsidRDefault="00A16735" w:rsidP="00A16735">
      <w:pPr>
        <w:pStyle w:val="PL"/>
        <w:rPr>
          <w:lang w:val="en-US"/>
        </w:rPr>
      </w:pPr>
      <w:r w:rsidRPr="00690A26">
        <w:rPr>
          <w:lang w:val="en-US"/>
        </w:rPr>
        <w:t xml:space="preserve">            items:</w:t>
      </w:r>
    </w:p>
    <w:p w14:paraId="013D2E38"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#/components/schemas/Dnai'</w:t>
      </w:r>
    </w:p>
    <w:p w14:paraId="2322C009" w14:textId="77777777" w:rsidR="00A16735" w:rsidRPr="00690A26" w:rsidRDefault="00A16735" w:rsidP="00A16735">
      <w:pPr>
        <w:pStyle w:val="PL"/>
        <w:rPr>
          <w:lang w:val="en-US"/>
        </w:rPr>
      </w:pPr>
      <w:r w:rsidRPr="00690A26">
        <w:rPr>
          <w:lang w:val="en-US"/>
        </w:rPr>
        <w:t xml:space="preserve">            minItems: 1</w:t>
      </w:r>
    </w:p>
    <w:p w14:paraId="072DE922" w14:textId="77777777" w:rsidR="00A16735" w:rsidRPr="00690A26" w:rsidRDefault="00A16735" w:rsidP="00A16735">
      <w:pPr>
        <w:pStyle w:val="PL"/>
        <w:rPr>
          <w:lang w:val="en-US"/>
        </w:rPr>
      </w:pPr>
      <w:r w:rsidRPr="00690A26">
        <w:rPr>
          <w:lang w:val="en-US"/>
        </w:rPr>
        <w:t xml:space="preserve">          style: form</w:t>
      </w:r>
    </w:p>
    <w:p w14:paraId="07557D92" w14:textId="77777777" w:rsidR="00A16735" w:rsidRPr="00690A26" w:rsidRDefault="00A16735" w:rsidP="00A16735">
      <w:pPr>
        <w:pStyle w:val="PL"/>
        <w:rPr>
          <w:lang w:val="en-US"/>
        </w:rPr>
      </w:pPr>
      <w:r w:rsidRPr="00690A26">
        <w:rPr>
          <w:lang w:val="en-US"/>
        </w:rPr>
        <w:t xml:space="preserve">          explode: false</w:t>
      </w:r>
    </w:p>
    <w:p w14:paraId="75BEF0B3" w14:textId="77777777" w:rsidR="00A16735" w:rsidRPr="00690A26" w:rsidRDefault="00A16735" w:rsidP="00A16735">
      <w:pPr>
        <w:pStyle w:val="PL"/>
        <w:rPr>
          <w:lang w:val="en-US"/>
        </w:rPr>
      </w:pPr>
      <w:r w:rsidRPr="00690A26">
        <w:rPr>
          <w:lang w:val="en-US"/>
        </w:rPr>
        <w:t xml:space="preserve">        - name:</w:t>
      </w:r>
      <w:r w:rsidRPr="00690A26">
        <w:rPr>
          <w:rFonts w:hint="eastAsia"/>
          <w:lang w:eastAsia="zh-CN"/>
        </w:rPr>
        <w:t xml:space="preserve"> </w:t>
      </w:r>
      <w:r w:rsidRPr="00690A26">
        <w:t>pdu-session-types</w:t>
      </w:r>
    </w:p>
    <w:p w14:paraId="3924F8BE" w14:textId="77777777" w:rsidR="00A16735" w:rsidRPr="00690A26" w:rsidRDefault="00A16735" w:rsidP="00A16735">
      <w:pPr>
        <w:pStyle w:val="PL"/>
        <w:rPr>
          <w:lang w:val="en-US"/>
        </w:rPr>
      </w:pPr>
      <w:r w:rsidRPr="00690A26">
        <w:rPr>
          <w:lang w:val="en-US"/>
        </w:rPr>
        <w:t xml:space="preserve">          in: query</w:t>
      </w:r>
    </w:p>
    <w:p w14:paraId="5A675249" w14:textId="77777777" w:rsidR="00A16735" w:rsidRPr="00690A26" w:rsidRDefault="00A16735" w:rsidP="00A16735">
      <w:pPr>
        <w:pStyle w:val="PL"/>
        <w:rPr>
          <w:lang w:val="en-US"/>
        </w:rPr>
      </w:pPr>
      <w:r w:rsidRPr="00690A26">
        <w:rPr>
          <w:lang w:val="en-US"/>
        </w:rPr>
        <w:t xml:space="preserve">          description: list of </w:t>
      </w:r>
      <w:r w:rsidRPr="00690A26">
        <w:rPr>
          <w:lang w:eastAsia="zh-CN"/>
        </w:rPr>
        <w:t xml:space="preserve">PDU </w:t>
      </w:r>
      <w:r w:rsidRPr="00690A26">
        <w:rPr>
          <w:rFonts w:hint="eastAsia"/>
          <w:lang w:eastAsia="zh-CN"/>
        </w:rPr>
        <w:t>Session</w:t>
      </w:r>
      <w:r w:rsidRPr="00690A26">
        <w:rPr>
          <w:lang w:eastAsia="zh-CN"/>
        </w:rPr>
        <w:t xml:space="preserve"> </w:t>
      </w:r>
      <w:r w:rsidRPr="00690A26">
        <w:rPr>
          <w:rFonts w:hint="eastAsia"/>
          <w:lang w:eastAsia="zh-CN"/>
        </w:rPr>
        <w:t>Type</w:t>
      </w:r>
      <w:r w:rsidRPr="00690A26">
        <w:rPr>
          <w:lang w:val="en-US"/>
        </w:rPr>
        <w:t xml:space="preserve"> required to be supported by the target NF</w:t>
      </w:r>
    </w:p>
    <w:p w14:paraId="48CC9C60" w14:textId="77777777" w:rsidR="00A16735" w:rsidRPr="00690A26" w:rsidRDefault="00A16735" w:rsidP="00A16735">
      <w:pPr>
        <w:pStyle w:val="PL"/>
        <w:rPr>
          <w:lang w:val="en-US"/>
        </w:rPr>
      </w:pPr>
      <w:r w:rsidRPr="00690A26">
        <w:rPr>
          <w:lang w:val="en-US"/>
        </w:rPr>
        <w:t xml:space="preserve">          schema:</w:t>
      </w:r>
    </w:p>
    <w:p w14:paraId="6C97F141" w14:textId="77777777" w:rsidR="00A16735" w:rsidRPr="00690A26" w:rsidRDefault="00A16735" w:rsidP="00A16735">
      <w:pPr>
        <w:pStyle w:val="PL"/>
        <w:rPr>
          <w:lang w:val="en-US"/>
        </w:rPr>
      </w:pPr>
      <w:r w:rsidRPr="00690A26">
        <w:rPr>
          <w:lang w:val="en-US"/>
        </w:rPr>
        <w:t xml:space="preserve">            type: array</w:t>
      </w:r>
    </w:p>
    <w:p w14:paraId="1C0F3769" w14:textId="77777777" w:rsidR="00A16735" w:rsidRPr="00690A26" w:rsidRDefault="00A16735" w:rsidP="00A16735">
      <w:pPr>
        <w:pStyle w:val="PL"/>
        <w:rPr>
          <w:lang w:val="en-US" w:eastAsia="zh-CN"/>
        </w:rPr>
      </w:pPr>
      <w:r w:rsidRPr="00690A26">
        <w:rPr>
          <w:rFonts w:hint="eastAsia"/>
          <w:lang w:val="en-US" w:eastAsia="zh-CN"/>
        </w:rPr>
        <w:t xml:space="preserve"> </w:t>
      </w:r>
      <w:r w:rsidRPr="00690A26">
        <w:rPr>
          <w:lang w:val="en-US" w:eastAsia="zh-CN"/>
        </w:rPr>
        <w:t xml:space="preserve">           items:</w:t>
      </w:r>
    </w:p>
    <w:p w14:paraId="0ECD8719"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eastAsia="zh-CN"/>
        </w:rPr>
        <w:t>PduSessionType</w:t>
      </w:r>
      <w:r w:rsidRPr="00690A26">
        <w:rPr>
          <w:lang w:val="en-US"/>
        </w:rPr>
        <w:t>'</w:t>
      </w:r>
    </w:p>
    <w:p w14:paraId="7DC47649"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74FAD52A" w14:textId="77777777" w:rsidR="00A16735" w:rsidRPr="00690A26" w:rsidRDefault="00A16735" w:rsidP="00A16735">
      <w:pPr>
        <w:pStyle w:val="PL"/>
        <w:rPr>
          <w:lang w:val="en-US"/>
        </w:rPr>
      </w:pPr>
      <w:r w:rsidRPr="00690A26">
        <w:rPr>
          <w:lang w:val="en-US"/>
        </w:rPr>
        <w:t xml:space="preserve">          style: form</w:t>
      </w:r>
    </w:p>
    <w:p w14:paraId="55D095D5" w14:textId="77777777" w:rsidR="00A16735" w:rsidRPr="00690A26" w:rsidRDefault="00A16735" w:rsidP="00A16735">
      <w:pPr>
        <w:pStyle w:val="PL"/>
        <w:rPr>
          <w:lang w:val="en-US"/>
        </w:rPr>
      </w:pPr>
      <w:r w:rsidRPr="00690A26">
        <w:rPr>
          <w:lang w:val="en-US"/>
        </w:rPr>
        <w:t xml:space="preserve">          explode: false</w:t>
      </w:r>
    </w:p>
    <w:p w14:paraId="3E10E3AC" w14:textId="77777777" w:rsidR="00A16735" w:rsidRPr="00690A26" w:rsidRDefault="00A16735" w:rsidP="00A16735">
      <w:pPr>
        <w:pStyle w:val="PL"/>
        <w:rPr>
          <w:lang w:val="en-US"/>
        </w:rPr>
      </w:pPr>
      <w:r w:rsidRPr="00690A26">
        <w:rPr>
          <w:lang w:val="en-US"/>
        </w:rPr>
        <w:t xml:space="preserve">        - name: event-id-list</w:t>
      </w:r>
    </w:p>
    <w:p w14:paraId="28FB086A" w14:textId="77777777" w:rsidR="00A16735" w:rsidRPr="00690A26" w:rsidRDefault="00A16735" w:rsidP="00A16735">
      <w:pPr>
        <w:pStyle w:val="PL"/>
        <w:rPr>
          <w:lang w:val="en-US"/>
        </w:rPr>
      </w:pPr>
      <w:r w:rsidRPr="00690A26">
        <w:rPr>
          <w:lang w:val="en-US"/>
        </w:rPr>
        <w:t xml:space="preserve">          in: query</w:t>
      </w:r>
    </w:p>
    <w:p w14:paraId="3EB2FC42" w14:textId="77777777" w:rsidR="00F33906" w:rsidRDefault="00A16735" w:rsidP="00A16735">
      <w:pPr>
        <w:pStyle w:val="PL"/>
        <w:rPr>
          <w:lang w:val="en-US"/>
        </w:rPr>
      </w:pPr>
      <w:r w:rsidRPr="00690A26">
        <w:rPr>
          <w:lang w:val="en-US"/>
        </w:rPr>
        <w:t xml:space="preserve">          description: </w:t>
      </w:r>
      <w:r w:rsidR="00F33906">
        <w:rPr>
          <w:lang w:val="en-US"/>
        </w:rPr>
        <w:t>&gt;</w:t>
      </w:r>
    </w:p>
    <w:p w14:paraId="417E968F" w14:textId="17B11144"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Nnwdaf_AnalyticsInfo service</w:t>
      </w:r>
    </w:p>
    <w:p w14:paraId="3062D3CD" w14:textId="77777777" w:rsidR="00A16735" w:rsidRPr="00690A26" w:rsidRDefault="00A16735" w:rsidP="00A16735">
      <w:pPr>
        <w:pStyle w:val="PL"/>
        <w:rPr>
          <w:lang w:val="en-US"/>
        </w:rPr>
      </w:pPr>
      <w:r w:rsidRPr="00690A26">
        <w:rPr>
          <w:lang w:val="en-US"/>
        </w:rPr>
        <w:t xml:space="preserve">          schema:</w:t>
      </w:r>
    </w:p>
    <w:p w14:paraId="5A642FDF" w14:textId="77777777" w:rsidR="00A16735" w:rsidRPr="00690A26" w:rsidRDefault="00A16735" w:rsidP="00A16735">
      <w:pPr>
        <w:pStyle w:val="PL"/>
        <w:rPr>
          <w:lang w:val="en-US"/>
        </w:rPr>
      </w:pPr>
      <w:r w:rsidRPr="00690A26">
        <w:rPr>
          <w:lang w:val="en-US"/>
        </w:rPr>
        <w:t xml:space="preserve">            type: array</w:t>
      </w:r>
    </w:p>
    <w:p w14:paraId="508D5407" w14:textId="77777777" w:rsidR="00A16735" w:rsidRPr="00690A26" w:rsidRDefault="00A16735" w:rsidP="00A16735">
      <w:pPr>
        <w:pStyle w:val="PL"/>
        <w:rPr>
          <w:lang w:val="en-US"/>
        </w:rPr>
      </w:pPr>
      <w:r w:rsidRPr="00690A26">
        <w:rPr>
          <w:lang w:val="en-US"/>
        </w:rPr>
        <w:t xml:space="preserve">            items:</w:t>
      </w:r>
    </w:p>
    <w:p w14:paraId="58DD7E76" w14:textId="77777777" w:rsidR="00A16735" w:rsidRPr="00690A26" w:rsidRDefault="00A16735" w:rsidP="00A16735">
      <w:pPr>
        <w:pStyle w:val="PL"/>
        <w:rPr>
          <w:lang w:val="en-US"/>
        </w:rPr>
      </w:pPr>
      <w:r w:rsidRPr="00690A26">
        <w:rPr>
          <w:lang w:val="en-US"/>
        </w:rPr>
        <w:t xml:space="preserve">              </w:t>
      </w:r>
      <w:r w:rsidRPr="00690A26">
        <w:t>$ref: 'TS29520_Nnwdaf_AnalyticsInfo.yaml#/components/schemas/EventId'</w:t>
      </w:r>
    </w:p>
    <w:p w14:paraId="4449609D"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4E0C4884" w14:textId="77777777" w:rsidR="00A16735" w:rsidRPr="00690A26" w:rsidRDefault="00A16735" w:rsidP="00A16735">
      <w:pPr>
        <w:pStyle w:val="PL"/>
        <w:rPr>
          <w:lang w:val="en-US"/>
        </w:rPr>
      </w:pPr>
      <w:r w:rsidRPr="00690A26">
        <w:rPr>
          <w:lang w:val="en-US"/>
        </w:rPr>
        <w:t xml:space="preserve">          style: form</w:t>
      </w:r>
    </w:p>
    <w:p w14:paraId="4846D5DB" w14:textId="77777777" w:rsidR="00A16735" w:rsidRPr="00690A26" w:rsidRDefault="00A16735" w:rsidP="00A16735">
      <w:pPr>
        <w:pStyle w:val="PL"/>
        <w:rPr>
          <w:lang w:val="en-US"/>
        </w:rPr>
      </w:pPr>
      <w:r w:rsidRPr="00690A26">
        <w:rPr>
          <w:lang w:val="en-US"/>
        </w:rPr>
        <w:t xml:space="preserve">          explode: false</w:t>
      </w:r>
    </w:p>
    <w:p w14:paraId="60870D98" w14:textId="77777777" w:rsidR="00A16735" w:rsidRPr="00690A26" w:rsidRDefault="00A16735" w:rsidP="00A16735">
      <w:pPr>
        <w:pStyle w:val="PL"/>
        <w:rPr>
          <w:lang w:val="en-US"/>
        </w:rPr>
      </w:pPr>
      <w:r w:rsidRPr="00690A26">
        <w:rPr>
          <w:lang w:val="en-US"/>
        </w:rPr>
        <w:t xml:space="preserve">        - name: nwdaf-event-list</w:t>
      </w:r>
    </w:p>
    <w:p w14:paraId="382174A8" w14:textId="77777777" w:rsidR="00A16735" w:rsidRPr="00690A26" w:rsidRDefault="00A16735" w:rsidP="00A16735">
      <w:pPr>
        <w:pStyle w:val="PL"/>
        <w:rPr>
          <w:lang w:val="en-US"/>
        </w:rPr>
      </w:pPr>
      <w:r w:rsidRPr="00690A26">
        <w:rPr>
          <w:lang w:val="en-US"/>
        </w:rPr>
        <w:t xml:space="preserve">          in: query</w:t>
      </w:r>
    </w:p>
    <w:p w14:paraId="761AC705" w14:textId="77777777" w:rsidR="00F33906" w:rsidRDefault="00A16735" w:rsidP="00A16735">
      <w:pPr>
        <w:pStyle w:val="PL"/>
        <w:rPr>
          <w:lang w:val="en-US"/>
        </w:rPr>
      </w:pPr>
      <w:r w:rsidRPr="00690A26">
        <w:rPr>
          <w:lang w:val="en-US"/>
        </w:rPr>
        <w:t xml:space="preserve">          description: </w:t>
      </w:r>
      <w:r w:rsidR="00F33906">
        <w:rPr>
          <w:lang w:val="en-US"/>
        </w:rPr>
        <w:t>&gt;</w:t>
      </w:r>
    </w:p>
    <w:p w14:paraId="76853535" w14:textId="17D8B378" w:rsidR="00A16735" w:rsidRPr="00690A26" w:rsidRDefault="00F33906" w:rsidP="00A16735">
      <w:pPr>
        <w:pStyle w:val="PL"/>
      </w:pPr>
      <w:r>
        <w:rPr>
          <w:lang w:val="en-US"/>
        </w:rPr>
        <w:t xml:space="preserve">            </w:t>
      </w:r>
      <w:r w:rsidR="00A16735" w:rsidRPr="00690A26">
        <w:t xml:space="preserve">Analytics event(s) requested </w:t>
      </w:r>
      <w:r w:rsidR="00A16735" w:rsidRPr="00690A26">
        <w:rPr>
          <w:rFonts w:cs="Arial"/>
          <w:szCs w:val="18"/>
        </w:rPr>
        <w:t>to be supported by the Nnwdaf_EventsSubscription service.</w:t>
      </w:r>
    </w:p>
    <w:p w14:paraId="6F572CD6" w14:textId="77777777" w:rsidR="00A16735" w:rsidRPr="00690A26" w:rsidRDefault="00A16735" w:rsidP="00A16735">
      <w:pPr>
        <w:pStyle w:val="PL"/>
        <w:rPr>
          <w:lang w:val="en-US"/>
        </w:rPr>
      </w:pPr>
      <w:r w:rsidRPr="00690A26">
        <w:rPr>
          <w:lang w:val="en-US"/>
        </w:rPr>
        <w:t xml:space="preserve">          schema:</w:t>
      </w:r>
    </w:p>
    <w:p w14:paraId="7E5FEDDF"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1358603"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3D6300A0"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 xml:space="preserve">  </w:t>
      </w:r>
      <w:r w:rsidRPr="00690A26">
        <w:t>$ref: 'TS29520_Nnwdaf_EventsSubscription.yaml#/components/schemas/NwdafEvent'</w:t>
      </w:r>
    </w:p>
    <w:p w14:paraId="1A1BC44F" w14:textId="77777777" w:rsidR="00A16735" w:rsidRPr="00690A26" w:rsidRDefault="00A16735" w:rsidP="00A16735">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3646B76F" w14:textId="77777777" w:rsidR="00A16735" w:rsidRPr="00690A26" w:rsidRDefault="00A16735" w:rsidP="00A16735">
      <w:pPr>
        <w:pStyle w:val="PL"/>
        <w:rPr>
          <w:lang w:val="en-US"/>
        </w:rPr>
      </w:pPr>
      <w:r w:rsidRPr="00690A26">
        <w:rPr>
          <w:lang w:val="en-US"/>
        </w:rPr>
        <w:t xml:space="preserve">          style: form</w:t>
      </w:r>
    </w:p>
    <w:p w14:paraId="51F7E1A8" w14:textId="77777777" w:rsidR="00A16735" w:rsidRPr="00690A26" w:rsidRDefault="00A16735" w:rsidP="00A16735">
      <w:pPr>
        <w:pStyle w:val="PL"/>
        <w:rPr>
          <w:lang w:val="en-US"/>
        </w:rPr>
      </w:pPr>
      <w:r w:rsidRPr="00690A26">
        <w:rPr>
          <w:lang w:val="en-US"/>
        </w:rPr>
        <w:t xml:space="preserve">          explode: false</w:t>
      </w:r>
    </w:p>
    <w:p w14:paraId="20F58700" w14:textId="77777777" w:rsidR="00ED3E82" w:rsidRPr="00690A26" w:rsidRDefault="00ED3E82" w:rsidP="00ED3E82">
      <w:pPr>
        <w:pStyle w:val="PL"/>
        <w:rPr>
          <w:lang w:val="en-US"/>
        </w:rPr>
      </w:pPr>
      <w:r w:rsidRPr="00690A26">
        <w:rPr>
          <w:lang w:val="en-US"/>
        </w:rPr>
        <w:t xml:space="preserve">        - name: </w:t>
      </w:r>
      <w:r>
        <w:rPr>
          <w:lang w:val="en-US"/>
        </w:rPr>
        <w:t>upf</w:t>
      </w:r>
      <w:r w:rsidRPr="00690A26">
        <w:rPr>
          <w:lang w:val="en-US"/>
        </w:rPr>
        <w:t>-event-list</w:t>
      </w:r>
    </w:p>
    <w:p w14:paraId="0648C5D3" w14:textId="77777777" w:rsidR="00ED3E82" w:rsidRPr="00690A26" w:rsidRDefault="00ED3E82" w:rsidP="00ED3E82">
      <w:pPr>
        <w:pStyle w:val="PL"/>
        <w:rPr>
          <w:lang w:val="en-US"/>
        </w:rPr>
      </w:pPr>
      <w:r w:rsidRPr="00690A26">
        <w:rPr>
          <w:lang w:val="en-US"/>
        </w:rPr>
        <w:t xml:space="preserve">          in: query</w:t>
      </w:r>
    </w:p>
    <w:p w14:paraId="30D9D352" w14:textId="77777777" w:rsidR="00ED3E82" w:rsidRDefault="00ED3E82" w:rsidP="00ED3E82">
      <w:pPr>
        <w:pStyle w:val="PL"/>
        <w:rPr>
          <w:lang w:val="en-US"/>
        </w:rPr>
      </w:pPr>
      <w:r w:rsidRPr="00690A26">
        <w:rPr>
          <w:lang w:val="en-US"/>
        </w:rPr>
        <w:t xml:space="preserve">          description: </w:t>
      </w:r>
      <w:r>
        <w:rPr>
          <w:lang w:val="en-US"/>
        </w:rPr>
        <w:t>&gt;</w:t>
      </w:r>
    </w:p>
    <w:p w14:paraId="2F8CB5F3" w14:textId="77777777" w:rsidR="00ED3E82" w:rsidRPr="00690A26" w:rsidRDefault="00ED3E82" w:rsidP="00ED3E82">
      <w:pPr>
        <w:pStyle w:val="PL"/>
      </w:pPr>
      <w:r>
        <w:rPr>
          <w:lang w:val="en-US"/>
        </w:rPr>
        <w:t xml:space="preserve">            </w:t>
      </w:r>
      <w:r>
        <w:t>E</w:t>
      </w:r>
      <w:r w:rsidRPr="00690A26">
        <w:t xml:space="preserve">vent(s) requested </w:t>
      </w:r>
      <w:r w:rsidRPr="00690A26">
        <w:rPr>
          <w:rFonts w:cs="Arial"/>
          <w:szCs w:val="18"/>
        </w:rPr>
        <w:t>to be supported by the N</w:t>
      </w:r>
      <w:r>
        <w:rPr>
          <w:rFonts w:cs="Arial"/>
          <w:szCs w:val="18"/>
        </w:rPr>
        <w:t>upf</w:t>
      </w:r>
      <w:r w:rsidRPr="00690A26">
        <w:rPr>
          <w:rFonts w:cs="Arial"/>
          <w:szCs w:val="18"/>
        </w:rPr>
        <w:t>_Event</w:t>
      </w:r>
      <w:r>
        <w:rPr>
          <w:rFonts w:cs="Arial"/>
          <w:szCs w:val="18"/>
        </w:rPr>
        <w:t>Exposure</w:t>
      </w:r>
      <w:r w:rsidRPr="00690A26">
        <w:rPr>
          <w:rFonts w:cs="Arial"/>
          <w:szCs w:val="18"/>
        </w:rPr>
        <w:t xml:space="preserve"> service.</w:t>
      </w:r>
    </w:p>
    <w:p w14:paraId="442CF7DB" w14:textId="77777777" w:rsidR="00ED3E82" w:rsidRPr="00690A26" w:rsidRDefault="00ED3E82" w:rsidP="00ED3E82">
      <w:pPr>
        <w:pStyle w:val="PL"/>
        <w:rPr>
          <w:lang w:val="en-US"/>
        </w:rPr>
      </w:pPr>
      <w:r w:rsidRPr="00690A26">
        <w:rPr>
          <w:lang w:val="en-US"/>
        </w:rPr>
        <w:t xml:space="preserve">          schema:</w:t>
      </w:r>
    </w:p>
    <w:p w14:paraId="0C2D5877"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rPr>
          <w:rFonts w:hint="eastAsia"/>
          <w:lang w:eastAsia="zh-CN"/>
        </w:rPr>
        <w:t xml:space="preserve">type: </w:t>
      </w:r>
      <w:r w:rsidRPr="00690A26">
        <w:rPr>
          <w:lang w:eastAsia="zh-CN"/>
        </w:rPr>
        <w:t>array</w:t>
      </w:r>
    </w:p>
    <w:p w14:paraId="42A780C8"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items</w:t>
      </w:r>
      <w:r w:rsidRPr="00690A26">
        <w:rPr>
          <w:rFonts w:hint="eastAsia"/>
          <w:lang w:eastAsia="zh-CN"/>
        </w:rPr>
        <w:t>:</w:t>
      </w:r>
    </w:p>
    <w:p w14:paraId="2F04514C" w14:textId="77777777" w:rsidR="00ED3E82" w:rsidRPr="00690A26" w:rsidRDefault="00ED3E82" w:rsidP="00ED3E82">
      <w:pPr>
        <w:pStyle w:val="PL"/>
        <w:rPr>
          <w:lang w:eastAsia="zh-CN"/>
        </w:rPr>
      </w:pPr>
      <w:r w:rsidRPr="00690A26">
        <w:rPr>
          <w:rFonts w:hint="eastAsia"/>
          <w:lang w:eastAsia="zh-CN"/>
        </w:rPr>
        <w:t xml:space="preserve">            </w:t>
      </w:r>
      <w:r w:rsidRPr="00690A26">
        <w:rPr>
          <w:lang w:eastAsia="zh-CN"/>
        </w:rPr>
        <w:t xml:space="preserve">  </w:t>
      </w:r>
      <w:r w:rsidRPr="00690A26">
        <w:t>$ref: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3AFA5E0" w14:textId="77777777" w:rsidR="00ED3E82" w:rsidRPr="00690A26" w:rsidRDefault="00ED3E82" w:rsidP="00ED3E82">
      <w:pPr>
        <w:pStyle w:val="PL"/>
        <w:rPr>
          <w:lang w:val="en-US"/>
        </w:rPr>
      </w:pPr>
      <w:r w:rsidRPr="00690A26">
        <w:rPr>
          <w:rFonts w:hint="eastAsia"/>
          <w:lang w:eastAsia="zh-CN"/>
        </w:rPr>
        <w:t xml:space="preserve"> </w:t>
      </w:r>
      <w:r w:rsidRPr="00690A26">
        <w:rPr>
          <w:lang w:eastAsia="zh-CN"/>
        </w:rPr>
        <w:t xml:space="preserve">           </w:t>
      </w:r>
      <w:r w:rsidRPr="00690A26">
        <w:rPr>
          <w:lang w:val="en-US"/>
        </w:rPr>
        <w:t>minItems: 1</w:t>
      </w:r>
    </w:p>
    <w:p w14:paraId="147B7757" w14:textId="77777777" w:rsidR="00ED3E82" w:rsidRPr="00690A26" w:rsidRDefault="00ED3E82" w:rsidP="00ED3E82">
      <w:pPr>
        <w:pStyle w:val="PL"/>
        <w:rPr>
          <w:lang w:val="en-US"/>
        </w:rPr>
      </w:pPr>
      <w:r w:rsidRPr="00690A26">
        <w:rPr>
          <w:lang w:val="en-US"/>
        </w:rPr>
        <w:t xml:space="preserve">          style: form</w:t>
      </w:r>
    </w:p>
    <w:p w14:paraId="5F9E0CD6" w14:textId="77777777" w:rsidR="00ED3E82" w:rsidRPr="00690A26" w:rsidRDefault="00ED3E82" w:rsidP="00ED3E82">
      <w:pPr>
        <w:pStyle w:val="PL"/>
        <w:rPr>
          <w:lang w:val="en-US"/>
        </w:rPr>
      </w:pPr>
      <w:r w:rsidRPr="00690A26">
        <w:rPr>
          <w:lang w:val="en-US"/>
        </w:rPr>
        <w:t xml:space="preserve">          explode: false</w:t>
      </w:r>
    </w:p>
    <w:p w14:paraId="2D98DD0C" w14:textId="77777777" w:rsidR="00A16735" w:rsidRPr="00690A26" w:rsidRDefault="00A16735" w:rsidP="00A16735">
      <w:pPr>
        <w:pStyle w:val="PL"/>
        <w:rPr>
          <w:lang w:val="en-US"/>
        </w:rPr>
      </w:pPr>
      <w:r w:rsidRPr="00690A26">
        <w:rPr>
          <w:lang w:val="en-US"/>
        </w:rPr>
        <w:t xml:space="preserve">        - name: supported-features</w:t>
      </w:r>
    </w:p>
    <w:p w14:paraId="5C64E83B" w14:textId="77777777" w:rsidR="00A16735" w:rsidRPr="00690A26" w:rsidRDefault="00A16735" w:rsidP="00A16735">
      <w:pPr>
        <w:pStyle w:val="PL"/>
        <w:rPr>
          <w:lang w:val="en-US"/>
        </w:rPr>
      </w:pPr>
      <w:r w:rsidRPr="00690A26">
        <w:rPr>
          <w:lang w:val="en-US"/>
        </w:rPr>
        <w:t xml:space="preserve">          in: query</w:t>
      </w:r>
    </w:p>
    <w:p w14:paraId="262DF53A"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4C258B16" w14:textId="77777777" w:rsidR="00A16735" w:rsidRPr="00690A26" w:rsidRDefault="00A16735" w:rsidP="00A16735">
      <w:pPr>
        <w:pStyle w:val="PL"/>
        <w:rPr>
          <w:lang w:val="en-US"/>
        </w:rPr>
      </w:pPr>
      <w:r w:rsidRPr="00690A26">
        <w:rPr>
          <w:lang w:val="en-US"/>
        </w:rPr>
        <w:t xml:space="preserve">          schema:</w:t>
      </w:r>
    </w:p>
    <w:p w14:paraId="57559CBD"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0A6ADF06" w14:textId="77777777" w:rsidR="00A16735" w:rsidRPr="00690A26" w:rsidRDefault="00A16735" w:rsidP="00A16735">
      <w:pPr>
        <w:pStyle w:val="PL"/>
        <w:rPr>
          <w:lang w:val="en-US"/>
        </w:rPr>
      </w:pPr>
      <w:r w:rsidRPr="00690A26">
        <w:rPr>
          <w:lang w:val="en-US"/>
        </w:rPr>
        <w:t xml:space="preserve">        - name: upf-iwk-eps-ind</w:t>
      </w:r>
    </w:p>
    <w:p w14:paraId="40FA8CEC" w14:textId="77777777" w:rsidR="00A16735" w:rsidRPr="00690A26" w:rsidRDefault="00A16735" w:rsidP="00A16735">
      <w:pPr>
        <w:pStyle w:val="PL"/>
        <w:rPr>
          <w:lang w:val="en-US"/>
        </w:rPr>
      </w:pPr>
      <w:r w:rsidRPr="00690A26">
        <w:rPr>
          <w:lang w:val="en-US"/>
        </w:rPr>
        <w:t xml:space="preserve">          in: query</w:t>
      </w:r>
    </w:p>
    <w:p w14:paraId="66FD05DC" w14:textId="77777777" w:rsidR="00A16735" w:rsidRPr="00690A26" w:rsidRDefault="00A16735" w:rsidP="00A16735">
      <w:pPr>
        <w:pStyle w:val="PL"/>
        <w:rPr>
          <w:lang w:val="en-US"/>
        </w:rPr>
      </w:pPr>
      <w:r w:rsidRPr="00690A26">
        <w:rPr>
          <w:lang w:val="en-US"/>
        </w:rPr>
        <w:t xml:space="preserve">          description: UPF supporting interworking with EPS or not</w:t>
      </w:r>
    </w:p>
    <w:p w14:paraId="13D6B7BE" w14:textId="77777777" w:rsidR="00A16735" w:rsidRPr="00690A26" w:rsidRDefault="00A16735" w:rsidP="00A16735">
      <w:pPr>
        <w:pStyle w:val="PL"/>
        <w:rPr>
          <w:lang w:val="en-US"/>
        </w:rPr>
      </w:pPr>
      <w:r w:rsidRPr="00690A26">
        <w:rPr>
          <w:lang w:val="en-US"/>
        </w:rPr>
        <w:t xml:space="preserve">          schema:</w:t>
      </w:r>
    </w:p>
    <w:p w14:paraId="2F53C04D" w14:textId="77777777" w:rsidR="00A16735" w:rsidRPr="00690A26" w:rsidRDefault="00A16735" w:rsidP="00A16735">
      <w:pPr>
        <w:pStyle w:val="PL"/>
        <w:rPr>
          <w:lang w:val="en-US"/>
        </w:rPr>
      </w:pPr>
      <w:r w:rsidRPr="00690A26">
        <w:t xml:space="preserve">            type: boolean</w:t>
      </w:r>
    </w:p>
    <w:p w14:paraId="3B05205E" w14:textId="77777777" w:rsidR="00A16735" w:rsidRPr="00690A26" w:rsidRDefault="00A16735" w:rsidP="00A16735">
      <w:pPr>
        <w:pStyle w:val="PL"/>
      </w:pPr>
      <w:r w:rsidRPr="00690A26">
        <w:rPr>
          <w:lang w:val="en-US"/>
        </w:rPr>
        <w:t xml:space="preserve">        - name: </w:t>
      </w:r>
      <w:r w:rsidRPr="00690A26">
        <w:rPr>
          <w:rFonts w:hint="eastAsia"/>
        </w:rPr>
        <w:t>chf-supported-plmn</w:t>
      </w:r>
    </w:p>
    <w:p w14:paraId="4EB77A2F" w14:textId="77777777" w:rsidR="00A16735" w:rsidRPr="00690A26" w:rsidRDefault="00A16735" w:rsidP="00A16735">
      <w:pPr>
        <w:pStyle w:val="PL"/>
      </w:pPr>
      <w:r w:rsidRPr="00690A26">
        <w:t xml:space="preserve">          in: query</w:t>
      </w:r>
    </w:p>
    <w:p w14:paraId="6FD73437" w14:textId="77777777" w:rsidR="00A16735" w:rsidRPr="00690A26" w:rsidRDefault="00A16735" w:rsidP="00A16735">
      <w:pPr>
        <w:pStyle w:val="PL"/>
      </w:pPr>
      <w:r w:rsidRPr="00690A26">
        <w:t xml:space="preserve">          description: PLMN ID supported by a CHF</w:t>
      </w:r>
    </w:p>
    <w:p w14:paraId="2DFB0556" w14:textId="77777777" w:rsidR="00A16735" w:rsidRPr="00690A26" w:rsidRDefault="00A16735" w:rsidP="00A16735">
      <w:pPr>
        <w:pStyle w:val="PL"/>
        <w:rPr>
          <w:lang w:val="en-US"/>
        </w:rPr>
      </w:pPr>
      <w:r w:rsidRPr="00690A26">
        <w:rPr>
          <w:lang w:val="en-US"/>
        </w:rPr>
        <w:t xml:space="preserve">          content:</w:t>
      </w:r>
    </w:p>
    <w:p w14:paraId="120888B1" w14:textId="77777777" w:rsidR="00A16735" w:rsidRPr="00690A26" w:rsidRDefault="00A16735" w:rsidP="00A16735">
      <w:pPr>
        <w:pStyle w:val="PL"/>
        <w:rPr>
          <w:lang w:val="en-US"/>
        </w:rPr>
      </w:pPr>
      <w:r w:rsidRPr="00690A26">
        <w:rPr>
          <w:lang w:val="en-US"/>
        </w:rPr>
        <w:t xml:space="preserve">            application/json:</w:t>
      </w:r>
    </w:p>
    <w:p w14:paraId="6C70969C" w14:textId="77777777" w:rsidR="00A16735" w:rsidRPr="00690A26" w:rsidRDefault="00A16735" w:rsidP="00A16735">
      <w:pPr>
        <w:pStyle w:val="PL"/>
      </w:pPr>
      <w:r w:rsidRPr="00690A26">
        <w:t xml:space="preserve">              schema:</w:t>
      </w:r>
    </w:p>
    <w:p w14:paraId="364ED43C" w14:textId="77777777" w:rsidR="00A16735" w:rsidRPr="00690A26" w:rsidRDefault="00A16735" w:rsidP="00A16735">
      <w:pPr>
        <w:pStyle w:val="PL"/>
        <w:rPr>
          <w:lang w:val="en-US"/>
        </w:rPr>
      </w:pPr>
      <w:r w:rsidRPr="00690A26">
        <w:t xml:space="preserve">                $ref: </w:t>
      </w:r>
      <w:r w:rsidRPr="00690A26">
        <w:rPr>
          <w:lang w:val="en-US"/>
        </w:rPr>
        <w:t>'TS29571_CommonData.yaml#/components/schemas/PlmnId'</w:t>
      </w:r>
    </w:p>
    <w:p w14:paraId="0930DB7D" w14:textId="77777777" w:rsidR="00A16735" w:rsidRPr="00690A26" w:rsidRDefault="00A16735" w:rsidP="00A16735">
      <w:pPr>
        <w:pStyle w:val="PL"/>
        <w:rPr>
          <w:lang w:val="en-US"/>
        </w:rPr>
      </w:pPr>
      <w:r w:rsidRPr="00690A26">
        <w:rPr>
          <w:lang w:val="en-US"/>
        </w:rPr>
        <w:t xml:space="preserve">        - name: preferred-locality</w:t>
      </w:r>
    </w:p>
    <w:p w14:paraId="32610E26" w14:textId="77777777" w:rsidR="00A16735" w:rsidRPr="00690A26" w:rsidRDefault="00A16735" w:rsidP="00A16735">
      <w:pPr>
        <w:pStyle w:val="PL"/>
        <w:rPr>
          <w:lang w:val="en-US"/>
        </w:rPr>
      </w:pPr>
      <w:r w:rsidRPr="00690A26">
        <w:rPr>
          <w:lang w:val="en-US"/>
        </w:rPr>
        <w:t xml:space="preserve">          in: query</w:t>
      </w:r>
    </w:p>
    <w:p w14:paraId="50688313" w14:textId="77777777" w:rsidR="00A16735" w:rsidRPr="00690A26" w:rsidRDefault="00A16735" w:rsidP="00A16735">
      <w:pPr>
        <w:pStyle w:val="PL"/>
        <w:rPr>
          <w:lang w:val="en-US"/>
        </w:rPr>
      </w:pPr>
      <w:r w:rsidRPr="00690A26">
        <w:rPr>
          <w:lang w:val="en-US"/>
        </w:rPr>
        <w:t xml:space="preserve">          description: preferred target NF location</w:t>
      </w:r>
    </w:p>
    <w:p w14:paraId="54793D61" w14:textId="77777777" w:rsidR="00A16735" w:rsidRPr="00690A26" w:rsidRDefault="00A16735" w:rsidP="00A16735">
      <w:pPr>
        <w:pStyle w:val="PL"/>
        <w:rPr>
          <w:lang w:val="en-US"/>
        </w:rPr>
      </w:pPr>
      <w:r w:rsidRPr="00690A26">
        <w:rPr>
          <w:lang w:val="en-US"/>
        </w:rPr>
        <w:t xml:space="preserve">          schema:</w:t>
      </w:r>
    </w:p>
    <w:p w14:paraId="4A348509" w14:textId="77777777" w:rsidR="00A16735" w:rsidRPr="00690A26" w:rsidRDefault="00A16735" w:rsidP="00A16735">
      <w:pPr>
        <w:pStyle w:val="PL"/>
        <w:rPr>
          <w:lang w:val="en-US"/>
        </w:rPr>
      </w:pPr>
      <w:r w:rsidRPr="00690A26">
        <w:rPr>
          <w:lang w:val="en-US"/>
        </w:rPr>
        <w:t xml:space="preserve">            type: string</w:t>
      </w:r>
    </w:p>
    <w:p w14:paraId="59E806BE" w14:textId="77777777" w:rsidR="00256456" w:rsidRPr="00690A26" w:rsidRDefault="00256456" w:rsidP="00256456">
      <w:pPr>
        <w:pStyle w:val="PL"/>
        <w:rPr>
          <w:lang w:val="en-US"/>
        </w:rPr>
      </w:pPr>
      <w:r w:rsidRPr="00690A26">
        <w:rPr>
          <w:lang w:val="en-US"/>
        </w:rPr>
        <w:t xml:space="preserve">        - name: </w:t>
      </w:r>
      <w:r>
        <w:rPr>
          <w:lang w:val="en-US"/>
        </w:rPr>
        <w:t>ext-</w:t>
      </w:r>
      <w:r w:rsidRPr="00690A26">
        <w:rPr>
          <w:lang w:val="en-US"/>
        </w:rPr>
        <w:t>preferred-locality</w:t>
      </w:r>
    </w:p>
    <w:p w14:paraId="35579073" w14:textId="77777777" w:rsidR="00256456" w:rsidRPr="00690A26" w:rsidRDefault="00256456" w:rsidP="00256456">
      <w:pPr>
        <w:pStyle w:val="PL"/>
        <w:rPr>
          <w:lang w:val="en-US"/>
        </w:rPr>
      </w:pPr>
      <w:r w:rsidRPr="00690A26">
        <w:rPr>
          <w:lang w:val="en-US"/>
        </w:rPr>
        <w:t xml:space="preserve">          in: query</w:t>
      </w:r>
    </w:p>
    <w:p w14:paraId="7B4D550E"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60C4ECA6" w14:textId="77777777" w:rsidR="00256456" w:rsidRDefault="00256456" w:rsidP="00256456">
      <w:pPr>
        <w:pStyle w:val="PL"/>
        <w:rPr>
          <w:lang w:val="en-US"/>
        </w:rPr>
      </w:pPr>
      <w:r>
        <w:t xml:space="preserve">            </w:t>
      </w:r>
      <w:r w:rsidRPr="00690A26">
        <w:rPr>
          <w:lang w:val="en-US"/>
        </w:rPr>
        <w:t>preferred target NF location</w:t>
      </w:r>
    </w:p>
    <w:p w14:paraId="7DB7922A" w14:textId="77777777" w:rsidR="00256456" w:rsidRDefault="00256456" w:rsidP="00256456">
      <w:pPr>
        <w:pStyle w:val="PL"/>
        <w:rPr>
          <w:rFonts w:cs="Arial"/>
          <w:szCs w:val="18"/>
        </w:rPr>
      </w:pPr>
      <w:r>
        <w:t xml:space="preserve">            A</w:t>
      </w:r>
      <w:r w:rsidRPr="00533C32">
        <w:t xml:space="preserve"> map</w:t>
      </w:r>
      <w:r>
        <w:t xml:space="preserve"> </w:t>
      </w:r>
      <w:r w:rsidRPr="00533C32">
        <w:t xml:space="preserve">(list of key-value pairs) where </w:t>
      </w:r>
      <w:r>
        <w:t xml:space="preserve">the </w:t>
      </w:r>
      <w:r>
        <w:rPr>
          <w:rFonts w:cs="Arial"/>
          <w:szCs w:val="18"/>
        </w:rPr>
        <w:t>key of the map represents the relative</w:t>
      </w:r>
    </w:p>
    <w:p w14:paraId="066F4AC0" w14:textId="77777777" w:rsidR="00256456" w:rsidRDefault="00256456" w:rsidP="00256456">
      <w:pPr>
        <w:pStyle w:val="PL"/>
        <w:rPr>
          <w:rFonts w:cs="Arial"/>
          <w:szCs w:val="18"/>
        </w:rPr>
      </w:pPr>
      <w:r>
        <w:t xml:space="preserve">            </w:t>
      </w:r>
      <w:r>
        <w:rPr>
          <w:rFonts w:cs="Arial"/>
          <w:szCs w:val="18"/>
        </w:rPr>
        <w:t>priority, for the requester, of each locality description among the list of locality</w:t>
      </w:r>
    </w:p>
    <w:p w14:paraId="76935408" w14:textId="77777777" w:rsidR="00256456" w:rsidRDefault="00256456" w:rsidP="00256456">
      <w:pPr>
        <w:pStyle w:val="PL"/>
        <w:rPr>
          <w:rFonts w:cs="Arial"/>
          <w:szCs w:val="18"/>
        </w:rPr>
      </w:pPr>
      <w:r>
        <w:t xml:space="preserve">            </w:t>
      </w:r>
      <w:r>
        <w:rPr>
          <w:rFonts w:cs="Arial"/>
          <w:szCs w:val="18"/>
        </w:rPr>
        <w:t xml:space="preserve">descriptions in this query parameter, encoded as "1" (highest priority"), "2", "3", …, </w:t>
      </w:r>
    </w:p>
    <w:p w14:paraId="0D0B9E29" w14:textId="77777777" w:rsidR="00256456" w:rsidRDefault="00256456" w:rsidP="00256456">
      <w:pPr>
        <w:pStyle w:val="PL"/>
      </w:pPr>
      <w:r>
        <w:t xml:space="preserve">            </w:t>
      </w:r>
      <w:r>
        <w:rPr>
          <w:rFonts w:cs="Arial"/>
          <w:szCs w:val="18"/>
        </w:rPr>
        <w:t>"n" (lowest priority)</w:t>
      </w:r>
    </w:p>
    <w:p w14:paraId="11BF4A10" w14:textId="77777777" w:rsidR="00256456" w:rsidRPr="00690A26" w:rsidRDefault="00256456" w:rsidP="00256456">
      <w:pPr>
        <w:pStyle w:val="PL"/>
        <w:rPr>
          <w:lang w:val="en-US"/>
        </w:rPr>
      </w:pPr>
      <w:r w:rsidRPr="00690A26">
        <w:rPr>
          <w:lang w:val="en-US"/>
        </w:rPr>
        <w:t xml:space="preserve">          content:</w:t>
      </w:r>
    </w:p>
    <w:p w14:paraId="72890002" w14:textId="77777777" w:rsidR="00256456" w:rsidRPr="00690A26" w:rsidRDefault="00256456" w:rsidP="00256456">
      <w:pPr>
        <w:pStyle w:val="PL"/>
        <w:rPr>
          <w:lang w:val="en-US"/>
        </w:rPr>
      </w:pPr>
      <w:r w:rsidRPr="00690A26">
        <w:rPr>
          <w:lang w:val="en-US"/>
        </w:rPr>
        <w:t xml:space="preserve">            application/json:</w:t>
      </w:r>
    </w:p>
    <w:p w14:paraId="0CD22F69" w14:textId="77777777" w:rsidR="00256456" w:rsidRPr="00690A26" w:rsidRDefault="00256456" w:rsidP="00256456">
      <w:pPr>
        <w:pStyle w:val="PL"/>
        <w:rPr>
          <w:lang w:val="en-US"/>
        </w:rPr>
      </w:pPr>
      <w:r w:rsidRPr="00690A26">
        <w:rPr>
          <w:lang w:val="en-US"/>
        </w:rPr>
        <w:t xml:space="preserve">              schema:</w:t>
      </w:r>
    </w:p>
    <w:p w14:paraId="76718B29"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object</w:t>
      </w:r>
    </w:p>
    <w:p w14:paraId="7CF490B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additionalProperties:</w:t>
      </w:r>
    </w:p>
    <w:p w14:paraId="4D5FA640"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type: array</w:t>
      </w:r>
    </w:p>
    <w:p w14:paraId="6979B7E5"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items:</w:t>
      </w:r>
    </w:p>
    <w:p w14:paraId="7D90B370" w14:textId="77777777" w:rsidR="00256456" w:rsidRDefault="00256456" w:rsidP="00256456">
      <w:pPr>
        <w:pStyle w:val="PL"/>
        <w:rPr>
          <w:lang w:eastAsia="zh-CN"/>
        </w:rPr>
      </w:pPr>
      <w:r w:rsidRPr="00690A26">
        <w:rPr>
          <w:lang w:val="en-US"/>
        </w:rPr>
        <w:t xml:space="preserve">              </w:t>
      </w:r>
      <w:r>
        <w:rPr>
          <w:lang w:val="en-US"/>
        </w:rPr>
        <w:t xml:space="preserve">      </w:t>
      </w:r>
      <w:r w:rsidRPr="00690A26">
        <w:rPr>
          <w:lang w:val="en-US"/>
        </w:rPr>
        <w:t>$ref: '</w:t>
      </w:r>
      <w:r w:rsidRPr="00690A26">
        <w:t>TS29510_Nnrf_NFManagement.yaml</w:t>
      </w:r>
      <w:r w:rsidRPr="00690A26">
        <w:rPr>
          <w:lang w:val="en-US"/>
        </w:rPr>
        <w:t>#/components/schemas/</w:t>
      </w:r>
      <w:r>
        <w:rPr>
          <w:lang w:val="en-US"/>
        </w:rPr>
        <w:t>LocalityDescription</w:t>
      </w:r>
      <w:r w:rsidRPr="00690A26">
        <w:rPr>
          <w:lang w:val="en-US"/>
        </w:rPr>
        <w:t>'</w:t>
      </w:r>
      <w:r>
        <w:rPr>
          <w:lang w:eastAsia="zh-CN"/>
        </w:rPr>
        <w:t xml:space="preserve"> </w:t>
      </w:r>
    </w:p>
    <w:p w14:paraId="3340DB6E" w14:textId="77777777" w:rsidR="00256456" w:rsidRDefault="00256456" w:rsidP="00256456">
      <w:pPr>
        <w:pStyle w:val="PL"/>
        <w:rPr>
          <w:lang w:eastAsia="zh-CN"/>
        </w:rPr>
      </w:pPr>
      <w:r w:rsidRPr="00690A26">
        <w:rPr>
          <w:lang w:val="en-US"/>
        </w:rPr>
        <w:t xml:space="preserve">              </w:t>
      </w:r>
      <w:r>
        <w:rPr>
          <w:lang w:val="en-US"/>
        </w:rPr>
        <w:t xml:space="preserve">    </w:t>
      </w:r>
      <w:r>
        <w:rPr>
          <w:lang w:eastAsia="zh-CN"/>
        </w:rPr>
        <w:t>minItems: 1</w:t>
      </w:r>
    </w:p>
    <w:p w14:paraId="5A2EDBA8" w14:textId="77777777" w:rsidR="00256456" w:rsidRPr="00F47220" w:rsidRDefault="00256456" w:rsidP="00256456">
      <w:pPr>
        <w:pStyle w:val="PL"/>
      </w:pPr>
      <w:r w:rsidRPr="00690A26">
        <w:rPr>
          <w:lang w:val="en-US"/>
        </w:rPr>
        <w:t xml:space="preserve">              </w:t>
      </w:r>
      <w:r>
        <w:rPr>
          <w:lang w:val="en-US"/>
        </w:rPr>
        <w:t xml:space="preserve">  </w:t>
      </w:r>
      <w:r>
        <w:rPr>
          <w:lang w:eastAsia="zh-CN"/>
        </w:rPr>
        <w:t>minProperties: 1</w:t>
      </w:r>
    </w:p>
    <w:p w14:paraId="5BE07918" w14:textId="77777777" w:rsidR="00A16735" w:rsidRPr="00690A26" w:rsidRDefault="00A16735" w:rsidP="00A16735">
      <w:pPr>
        <w:pStyle w:val="PL"/>
        <w:rPr>
          <w:lang w:val="en-US"/>
        </w:rPr>
      </w:pPr>
      <w:r w:rsidRPr="00690A26">
        <w:rPr>
          <w:lang w:val="en-US"/>
        </w:rPr>
        <w:t xml:space="preserve">        - name: </w:t>
      </w:r>
      <w:r w:rsidRPr="00690A26">
        <w:rPr>
          <w:lang w:eastAsia="zh-CN"/>
        </w:rPr>
        <w:t>a</w:t>
      </w:r>
      <w:r w:rsidRPr="00690A26">
        <w:rPr>
          <w:rFonts w:hint="eastAsia"/>
          <w:lang w:eastAsia="zh-CN"/>
        </w:rPr>
        <w:t>ccess</w:t>
      </w:r>
      <w:r w:rsidRPr="00690A26">
        <w:rPr>
          <w:lang w:eastAsia="zh-CN"/>
        </w:rPr>
        <w:t>-t</w:t>
      </w:r>
      <w:r w:rsidRPr="00690A26">
        <w:rPr>
          <w:rFonts w:hint="eastAsia"/>
          <w:lang w:eastAsia="zh-CN"/>
        </w:rPr>
        <w:t>ype</w:t>
      </w:r>
    </w:p>
    <w:p w14:paraId="4D926ADB" w14:textId="77777777" w:rsidR="00A16735" w:rsidRPr="00690A26" w:rsidRDefault="00A16735" w:rsidP="00A16735">
      <w:pPr>
        <w:pStyle w:val="PL"/>
        <w:rPr>
          <w:lang w:val="en-US"/>
        </w:rPr>
      </w:pPr>
      <w:r w:rsidRPr="00690A26">
        <w:rPr>
          <w:lang w:val="en-US"/>
        </w:rPr>
        <w:t xml:space="preserve">          in: query</w:t>
      </w:r>
    </w:p>
    <w:p w14:paraId="051A24EF" w14:textId="77777777" w:rsidR="00A16735" w:rsidRPr="00690A26" w:rsidRDefault="00A16735" w:rsidP="00A16735">
      <w:pPr>
        <w:pStyle w:val="PL"/>
        <w:rPr>
          <w:lang w:val="en-US"/>
        </w:rPr>
      </w:pPr>
      <w:r w:rsidRPr="00690A26">
        <w:rPr>
          <w:lang w:val="en-US"/>
        </w:rPr>
        <w:t xml:space="preserve">          description: AccessType supported by the target NF</w:t>
      </w:r>
    </w:p>
    <w:p w14:paraId="5707A257" w14:textId="77777777" w:rsidR="00A16735" w:rsidRPr="00690A26" w:rsidRDefault="00A16735" w:rsidP="00A16735">
      <w:pPr>
        <w:pStyle w:val="PL"/>
        <w:rPr>
          <w:lang w:val="en-US"/>
        </w:rPr>
      </w:pPr>
      <w:r w:rsidRPr="00690A26">
        <w:rPr>
          <w:lang w:val="en-US"/>
        </w:rPr>
        <w:t xml:space="preserve">          schema:</w:t>
      </w:r>
    </w:p>
    <w:p w14:paraId="5AEBC250" w14:textId="77777777" w:rsidR="00A16735" w:rsidRPr="00690A26" w:rsidRDefault="00A16735" w:rsidP="00A16735">
      <w:pPr>
        <w:pStyle w:val="PL"/>
        <w:rPr>
          <w:lang w:val="en-US"/>
        </w:rPr>
      </w:pPr>
      <w:r w:rsidRPr="00690A26">
        <w:rPr>
          <w:lang w:val="en-US"/>
        </w:rPr>
        <w:t xml:space="preserve">            $ref: 'TS29571_CommonData.yaml#/components/schemas/AccessType'</w:t>
      </w:r>
    </w:p>
    <w:p w14:paraId="218A67AF" w14:textId="77777777" w:rsidR="00A16735" w:rsidRPr="00690A26" w:rsidRDefault="00A16735" w:rsidP="00A16735">
      <w:pPr>
        <w:pStyle w:val="PL"/>
      </w:pPr>
      <w:r w:rsidRPr="00690A26">
        <w:t xml:space="preserve">        - name: limit</w:t>
      </w:r>
    </w:p>
    <w:p w14:paraId="55B85846" w14:textId="77777777" w:rsidR="00A16735" w:rsidRPr="00690A26" w:rsidRDefault="00A16735" w:rsidP="00A16735">
      <w:pPr>
        <w:pStyle w:val="PL"/>
      </w:pPr>
      <w:r w:rsidRPr="00690A26">
        <w:t xml:space="preserve">          in: query</w:t>
      </w:r>
    </w:p>
    <w:p w14:paraId="1C1F5C02" w14:textId="77777777" w:rsidR="00A16735" w:rsidRPr="00690A26" w:rsidRDefault="00A16735" w:rsidP="00A16735">
      <w:pPr>
        <w:pStyle w:val="PL"/>
      </w:pPr>
      <w:r w:rsidRPr="00690A26">
        <w:t xml:space="preserve">          description: Maximum number of NFProfiles to return in the response</w:t>
      </w:r>
    </w:p>
    <w:p w14:paraId="7A1985C0" w14:textId="77777777" w:rsidR="00A16735" w:rsidRPr="00690A26" w:rsidRDefault="00A16735" w:rsidP="00A16735">
      <w:pPr>
        <w:pStyle w:val="PL"/>
      </w:pPr>
      <w:r w:rsidRPr="00690A26">
        <w:t xml:space="preserve">          required: false</w:t>
      </w:r>
    </w:p>
    <w:p w14:paraId="402D0C76" w14:textId="77777777" w:rsidR="00A16735" w:rsidRPr="00690A26" w:rsidRDefault="00A16735" w:rsidP="00A16735">
      <w:pPr>
        <w:pStyle w:val="PL"/>
      </w:pPr>
      <w:r w:rsidRPr="00690A26">
        <w:t xml:space="preserve">          schema:</w:t>
      </w:r>
    </w:p>
    <w:p w14:paraId="1B43F27F" w14:textId="77777777" w:rsidR="00A16735" w:rsidRPr="00690A26" w:rsidRDefault="00A16735" w:rsidP="00A16735">
      <w:pPr>
        <w:pStyle w:val="PL"/>
      </w:pPr>
      <w:r w:rsidRPr="00690A26">
        <w:t xml:space="preserve">            type: integer</w:t>
      </w:r>
    </w:p>
    <w:p w14:paraId="18BAADA2" w14:textId="77777777" w:rsidR="00A16735" w:rsidRPr="00690A26" w:rsidRDefault="00A16735" w:rsidP="00A16735">
      <w:pPr>
        <w:pStyle w:val="PL"/>
        <w:rPr>
          <w:lang w:val="en-US"/>
        </w:rPr>
      </w:pPr>
      <w:r w:rsidRPr="00690A26">
        <w:t xml:space="preserve">            </w:t>
      </w:r>
      <w:r w:rsidRPr="00690A26">
        <w:rPr>
          <w:lang w:val="en-US"/>
        </w:rPr>
        <w:t>minimum: 1</w:t>
      </w:r>
    </w:p>
    <w:p w14:paraId="4CA3DBDE" w14:textId="77777777" w:rsidR="00A16735" w:rsidRPr="00690A26" w:rsidRDefault="00A16735" w:rsidP="00A16735">
      <w:pPr>
        <w:pStyle w:val="PL"/>
        <w:rPr>
          <w:lang w:val="en-US"/>
        </w:rPr>
      </w:pPr>
      <w:r w:rsidRPr="00690A26">
        <w:rPr>
          <w:lang w:val="en-US"/>
        </w:rPr>
        <w:t xml:space="preserve">        - name: required-features</w:t>
      </w:r>
    </w:p>
    <w:p w14:paraId="4536C072" w14:textId="77777777" w:rsidR="00A16735" w:rsidRPr="00690A26" w:rsidRDefault="00A16735" w:rsidP="00A16735">
      <w:pPr>
        <w:pStyle w:val="PL"/>
        <w:rPr>
          <w:lang w:val="en-US"/>
        </w:rPr>
      </w:pPr>
      <w:r w:rsidRPr="00690A26">
        <w:rPr>
          <w:lang w:val="en-US"/>
        </w:rPr>
        <w:t xml:space="preserve">          in: query</w:t>
      </w:r>
    </w:p>
    <w:p w14:paraId="6081A55C" w14:textId="77777777" w:rsidR="00A16735" w:rsidRPr="00690A26" w:rsidRDefault="00A16735" w:rsidP="00A16735">
      <w:pPr>
        <w:pStyle w:val="PL"/>
        <w:rPr>
          <w:lang w:val="en-US"/>
        </w:rPr>
      </w:pPr>
      <w:r w:rsidRPr="00690A26">
        <w:rPr>
          <w:lang w:val="en-US"/>
        </w:rPr>
        <w:t xml:space="preserve">          description: Features required to be supported by the target NF</w:t>
      </w:r>
    </w:p>
    <w:p w14:paraId="68B1B35B" w14:textId="77777777" w:rsidR="00A16735" w:rsidRPr="00690A26" w:rsidRDefault="00A16735" w:rsidP="00A16735">
      <w:pPr>
        <w:pStyle w:val="PL"/>
        <w:rPr>
          <w:lang w:val="en-US"/>
        </w:rPr>
      </w:pPr>
      <w:r w:rsidRPr="00690A26">
        <w:rPr>
          <w:lang w:val="en-US"/>
        </w:rPr>
        <w:t xml:space="preserve">          schema:</w:t>
      </w:r>
    </w:p>
    <w:p w14:paraId="043A8A58" w14:textId="77777777" w:rsidR="00A16735" w:rsidRPr="00690A26" w:rsidRDefault="00A16735" w:rsidP="00A16735">
      <w:pPr>
        <w:pStyle w:val="PL"/>
        <w:rPr>
          <w:lang w:val="en-US"/>
        </w:rPr>
      </w:pPr>
      <w:r w:rsidRPr="00690A26">
        <w:rPr>
          <w:lang w:val="en-US"/>
        </w:rPr>
        <w:t xml:space="preserve">            type: array</w:t>
      </w:r>
    </w:p>
    <w:p w14:paraId="54DA151B" w14:textId="77777777" w:rsidR="00A16735" w:rsidRPr="00690A26" w:rsidRDefault="00A16735" w:rsidP="00A16735">
      <w:pPr>
        <w:pStyle w:val="PL"/>
        <w:rPr>
          <w:lang w:val="en-US"/>
        </w:rPr>
      </w:pPr>
      <w:r w:rsidRPr="00690A26">
        <w:rPr>
          <w:lang w:val="en-US"/>
        </w:rPr>
        <w:t xml:space="preserve">            items:</w:t>
      </w:r>
    </w:p>
    <w:p w14:paraId="4D687D0E"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#/components/schemas/SupportedFeatures'</w:t>
      </w:r>
    </w:p>
    <w:p w14:paraId="3C927088" w14:textId="77777777" w:rsidR="00A16735" w:rsidRPr="00690A26" w:rsidRDefault="00A16735" w:rsidP="00A16735">
      <w:pPr>
        <w:pStyle w:val="PL"/>
      </w:pPr>
      <w:r w:rsidRPr="00690A26">
        <w:rPr>
          <w:lang w:val="en-US"/>
        </w:rPr>
        <w:t xml:space="preserve">            </w:t>
      </w:r>
      <w:r w:rsidRPr="00690A26">
        <w:t>minItems: 1</w:t>
      </w:r>
    </w:p>
    <w:p w14:paraId="58F3E134" w14:textId="77777777" w:rsidR="00A16735" w:rsidRPr="00690A26" w:rsidRDefault="00A16735" w:rsidP="00A16735">
      <w:pPr>
        <w:pStyle w:val="PL"/>
        <w:rPr>
          <w:lang w:val="en-US"/>
        </w:rPr>
      </w:pPr>
      <w:r w:rsidRPr="00690A26">
        <w:rPr>
          <w:lang w:val="en-US"/>
        </w:rPr>
        <w:t xml:space="preserve">          style: form</w:t>
      </w:r>
    </w:p>
    <w:p w14:paraId="1F1372E4" w14:textId="77777777" w:rsidR="00A16735" w:rsidRPr="00690A26" w:rsidRDefault="00A16735" w:rsidP="00A16735">
      <w:pPr>
        <w:pStyle w:val="PL"/>
        <w:rPr>
          <w:lang w:val="en-US"/>
        </w:rPr>
      </w:pPr>
      <w:r w:rsidRPr="00690A26">
        <w:rPr>
          <w:lang w:val="en-US"/>
        </w:rPr>
        <w:t xml:space="preserve">          explode: false</w:t>
      </w:r>
    </w:p>
    <w:p w14:paraId="482B56FD"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complex-query</w:t>
      </w:r>
    </w:p>
    <w:p w14:paraId="41B510A9" w14:textId="77777777" w:rsidR="00A16735" w:rsidRPr="00690A26" w:rsidRDefault="00A16735" w:rsidP="00A16735">
      <w:pPr>
        <w:pStyle w:val="PL"/>
        <w:rPr>
          <w:lang w:val="en-US"/>
        </w:rPr>
      </w:pPr>
      <w:r w:rsidRPr="00690A26">
        <w:rPr>
          <w:lang w:val="en-US"/>
        </w:rPr>
        <w:t xml:space="preserve">          in: query</w:t>
      </w:r>
    </w:p>
    <w:p w14:paraId="5A4CFAA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the complex query condition expression</w:t>
      </w:r>
    </w:p>
    <w:p w14:paraId="5639FCDD" w14:textId="77777777" w:rsidR="00A16735" w:rsidRPr="00690A26" w:rsidRDefault="00A16735" w:rsidP="00A16735">
      <w:pPr>
        <w:pStyle w:val="PL"/>
        <w:rPr>
          <w:lang w:val="en-US"/>
        </w:rPr>
      </w:pPr>
      <w:r w:rsidRPr="00690A26">
        <w:rPr>
          <w:lang w:val="en-US"/>
        </w:rPr>
        <w:t xml:space="preserve">          content:</w:t>
      </w:r>
    </w:p>
    <w:p w14:paraId="09A69CB4" w14:textId="77777777" w:rsidR="00A16735" w:rsidRPr="00690A26" w:rsidRDefault="00A16735" w:rsidP="00A16735">
      <w:pPr>
        <w:pStyle w:val="PL"/>
        <w:rPr>
          <w:lang w:val="en-US"/>
        </w:rPr>
      </w:pPr>
      <w:r w:rsidRPr="00690A26">
        <w:rPr>
          <w:lang w:val="en-US"/>
        </w:rPr>
        <w:t xml:space="preserve">            application/json:</w:t>
      </w:r>
    </w:p>
    <w:p w14:paraId="57D666E0" w14:textId="77777777" w:rsidR="00A16735" w:rsidRPr="00690A26" w:rsidRDefault="00A16735" w:rsidP="00A16735">
      <w:pPr>
        <w:pStyle w:val="PL"/>
        <w:rPr>
          <w:lang w:val="en-US"/>
        </w:rPr>
      </w:pPr>
      <w:r w:rsidRPr="00690A26">
        <w:rPr>
          <w:lang w:val="en-US"/>
        </w:rPr>
        <w:t xml:space="preserve">              schema:</w:t>
      </w:r>
    </w:p>
    <w:p w14:paraId="57359623" w14:textId="77777777" w:rsidR="00A16735" w:rsidRPr="00690A26" w:rsidRDefault="00A16735" w:rsidP="00A16735">
      <w:pPr>
        <w:pStyle w:val="PL"/>
        <w:rPr>
          <w:lang w:val="en-US" w:eastAsia="zh-CN"/>
        </w:rPr>
      </w:pPr>
      <w:r w:rsidRPr="00690A26">
        <w:rPr>
          <w:lang w:val="en-US"/>
        </w:rPr>
        <w:t xml:space="preserve">                $ref: 'TS29571_CommonData.yaml#/components/schemas/</w:t>
      </w:r>
      <w:r w:rsidRPr="00690A26">
        <w:rPr>
          <w:rFonts w:hint="eastAsia"/>
          <w:lang w:val="en-US" w:eastAsia="zh-CN"/>
        </w:rPr>
        <w:t>ComplexQuery</w:t>
      </w:r>
      <w:r w:rsidRPr="00690A26">
        <w:rPr>
          <w:lang w:val="en-US"/>
        </w:rPr>
        <w:t>'</w:t>
      </w:r>
    </w:p>
    <w:p w14:paraId="3DCD92BC" w14:textId="77777777" w:rsidR="00A16735" w:rsidRPr="00690A26" w:rsidRDefault="00A16735" w:rsidP="00A16735">
      <w:pPr>
        <w:pStyle w:val="PL"/>
      </w:pPr>
      <w:r w:rsidRPr="00690A26">
        <w:t xml:space="preserve">        - name: max-payload-size</w:t>
      </w:r>
    </w:p>
    <w:p w14:paraId="1282FDDB" w14:textId="77777777" w:rsidR="00A16735" w:rsidRPr="00690A26" w:rsidRDefault="00A16735" w:rsidP="00A16735">
      <w:pPr>
        <w:pStyle w:val="PL"/>
      </w:pPr>
      <w:r w:rsidRPr="00690A26">
        <w:t xml:space="preserve">          in: query</w:t>
      </w:r>
    </w:p>
    <w:p w14:paraId="46517FF1" w14:textId="35439B79" w:rsidR="00A16735" w:rsidRPr="00690A26" w:rsidRDefault="00A16735" w:rsidP="00A16735">
      <w:pPr>
        <w:pStyle w:val="PL"/>
      </w:pPr>
      <w:r w:rsidRPr="00690A26">
        <w:t xml:space="preserve">          description: Maximum </w:t>
      </w:r>
      <w:r w:rsidR="000735DC">
        <w:t>content</w:t>
      </w:r>
      <w:r w:rsidRPr="00690A26">
        <w:t xml:space="preserve"> size of the response expressed in kilo octets</w:t>
      </w:r>
    </w:p>
    <w:p w14:paraId="3FA62208" w14:textId="77777777" w:rsidR="00A16735" w:rsidRPr="00690A26" w:rsidRDefault="00A16735" w:rsidP="00A16735">
      <w:pPr>
        <w:pStyle w:val="PL"/>
      </w:pPr>
      <w:r w:rsidRPr="00690A26">
        <w:t xml:space="preserve">          required: false</w:t>
      </w:r>
    </w:p>
    <w:p w14:paraId="637472CF" w14:textId="77777777" w:rsidR="00A16735" w:rsidRPr="00690A26" w:rsidRDefault="00A16735" w:rsidP="00A16735">
      <w:pPr>
        <w:pStyle w:val="PL"/>
      </w:pPr>
      <w:r w:rsidRPr="00690A26">
        <w:t xml:space="preserve">          schema:</w:t>
      </w:r>
    </w:p>
    <w:p w14:paraId="05654A3E" w14:textId="77777777" w:rsidR="00A16735" w:rsidRPr="00690A26" w:rsidRDefault="00A16735" w:rsidP="00A16735">
      <w:pPr>
        <w:pStyle w:val="PL"/>
      </w:pPr>
      <w:r w:rsidRPr="00690A26">
        <w:t xml:space="preserve">            type: integer</w:t>
      </w:r>
    </w:p>
    <w:p w14:paraId="19DDD43D" w14:textId="77777777" w:rsidR="00A16735" w:rsidRPr="00690A26" w:rsidRDefault="00A16735" w:rsidP="00A16735">
      <w:pPr>
        <w:pStyle w:val="PL"/>
      </w:pPr>
      <w:r w:rsidRPr="00690A26">
        <w:t xml:space="preserve">            maximum: 2000</w:t>
      </w:r>
    </w:p>
    <w:p w14:paraId="6E23E5F9" w14:textId="77777777" w:rsidR="00A16735" w:rsidRPr="00690A26" w:rsidRDefault="00A16735" w:rsidP="00A16735">
      <w:pPr>
        <w:pStyle w:val="PL"/>
      </w:pPr>
      <w:r w:rsidRPr="00690A26">
        <w:t xml:space="preserve">            default: 124</w:t>
      </w:r>
    </w:p>
    <w:p w14:paraId="723A7C09" w14:textId="77777777" w:rsidR="00FB4701" w:rsidRPr="00690A26" w:rsidRDefault="00FB4701" w:rsidP="00FB4701">
      <w:pPr>
        <w:pStyle w:val="PL"/>
        <w:rPr>
          <w:lang w:eastAsia="zh-CN"/>
        </w:rPr>
      </w:pPr>
      <w:r w:rsidRPr="00690A26">
        <w:t xml:space="preserve">        - name: max-payload-size</w:t>
      </w:r>
      <w:r>
        <w:rPr>
          <w:rFonts w:hint="eastAsia"/>
          <w:lang w:eastAsia="zh-CN"/>
        </w:rPr>
        <w:t>-ext</w:t>
      </w:r>
    </w:p>
    <w:p w14:paraId="48B56BC4" w14:textId="77777777" w:rsidR="00FB4701" w:rsidRPr="00690A26" w:rsidRDefault="00FB4701" w:rsidP="00FB4701">
      <w:pPr>
        <w:pStyle w:val="PL"/>
      </w:pPr>
      <w:r w:rsidRPr="00690A26">
        <w:t xml:space="preserve">          in: query</w:t>
      </w:r>
    </w:p>
    <w:p w14:paraId="56E5774B" w14:textId="77777777" w:rsidR="00F33906" w:rsidRDefault="00FB4701" w:rsidP="00FB4701">
      <w:pPr>
        <w:pStyle w:val="PL"/>
        <w:rPr>
          <w:lang w:eastAsia="zh-CN"/>
        </w:rPr>
      </w:pPr>
      <w:r w:rsidRPr="00690A26">
        <w:t xml:space="preserve">          description:</w:t>
      </w:r>
      <w:r>
        <w:rPr>
          <w:rFonts w:hint="eastAsia"/>
          <w:lang w:eastAsia="zh-CN"/>
        </w:rPr>
        <w:t xml:space="preserve"> </w:t>
      </w:r>
      <w:r w:rsidR="00F33906">
        <w:rPr>
          <w:lang w:eastAsia="zh-CN"/>
        </w:rPr>
        <w:t>&gt;</w:t>
      </w:r>
    </w:p>
    <w:p w14:paraId="72F419D6" w14:textId="7DB034D7" w:rsidR="00FB4701" w:rsidRPr="00690A26" w:rsidRDefault="00F33906" w:rsidP="00FB4701">
      <w:pPr>
        <w:pStyle w:val="PL"/>
      </w:pPr>
      <w:r>
        <w:rPr>
          <w:lang w:eastAsia="zh-CN"/>
        </w:rPr>
        <w:t xml:space="preserve">            </w:t>
      </w:r>
      <w:r w:rsidR="00FB4701">
        <w:rPr>
          <w:rFonts w:hint="eastAsia"/>
          <w:lang w:eastAsia="zh-CN"/>
        </w:rPr>
        <w:t>Extended query for</w:t>
      </w:r>
      <w:r w:rsidR="00FB4701">
        <w:t xml:space="preserve"> </w:t>
      </w:r>
      <w:r w:rsidR="00FB4701">
        <w:rPr>
          <w:rFonts w:hint="eastAsia"/>
          <w:lang w:eastAsia="zh-CN"/>
        </w:rPr>
        <w:t>m</w:t>
      </w:r>
      <w:r w:rsidR="00FB4701" w:rsidRPr="00690A26">
        <w:t xml:space="preserve">aximum </w:t>
      </w:r>
      <w:r w:rsidR="000735DC">
        <w:t>content</w:t>
      </w:r>
      <w:r w:rsidR="00FB4701" w:rsidRPr="00690A26">
        <w:t xml:space="preserve"> size of the response expressed in kilo octets</w:t>
      </w:r>
    </w:p>
    <w:p w14:paraId="19902C91" w14:textId="77777777" w:rsidR="00FB4701" w:rsidRPr="00690A26" w:rsidRDefault="00FB4701" w:rsidP="00FB4701">
      <w:pPr>
        <w:pStyle w:val="PL"/>
      </w:pPr>
      <w:r w:rsidRPr="00690A26">
        <w:t xml:space="preserve">          required: false</w:t>
      </w:r>
    </w:p>
    <w:p w14:paraId="4B0A7A09" w14:textId="77777777" w:rsidR="00FB4701" w:rsidRPr="00690A26" w:rsidRDefault="00FB4701" w:rsidP="00FB4701">
      <w:pPr>
        <w:pStyle w:val="PL"/>
      </w:pPr>
      <w:r w:rsidRPr="00690A26">
        <w:t xml:space="preserve">          schema:</w:t>
      </w:r>
    </w:p>
    <w:p w14:paraId="6BF8906C" w14:textId="77777777" w:rsidR="00FB4701" w:rsidRDefault="00FB4701" w:rsidP="00FB4701">
      <w:pPr>
        <w:pStyle w:val="PL"/>
        <w:rPr>
          <w:lang w:eastAsia="zh-CN"/>
        </w:rPr>
      </w:pPr>
      <w:r w:rsidRPr="00690A26">
        <w:t xml:space="preserve">            type: integer</w:t>
      </w:r>
    </w:p>
    <w:p w14:paraId="39C96151" w14:textId="77777777" w:rsidR="00FB4701" w:rsidRPr="00690A26" w:rsidRDefault="00FB4701" w:rsidP="00FB4701">
      <w:pPr>
        <w:pStyle w:val="PL"/>
        <w:rPr>
          <w:lang w:eastAsia="zh-CN"/>
        </w:rPr>
      </w:pPr>
      <w:r w:rsidRPr="00690A26">
        <w:t xml:space="preserve">            default: 124</w:t>
      </w:r>
    </w:p>
    <w:p w14:paraId="7DA7316B" w14:textId="77777777" w:rsidR="00A16735" w:rsidRPr="00690A26" w:rsidRDefault="00A16735" w:rsidP="00A16735">
      <w:pPr>
        <w:pStyle w:val="PL"/>
        <w:rPr>
          <w:lang w:val="en-US"/>
        </w:rPr>
      </w:pPr>
      <w:r w:rsidRPr="00690A26">
        <w:rPr>
          <w:lang w:val="en-US"/>
        </w:rPr>
        <w:t xml:space="preserve">        - name: </w:t>
      </w:r>
      <w:r w:rsidRPr="00690A26">
        <w:rPr>
          <w:rFonts w:hint="eastAsia"/>
          <w:lang w:eastAsia="zh-CN"/>
        </w:rPr>
        <w:t>atsss-capability</w:t>
      </w:r>
    </w:p>
    <w:p w14:paraId="121FE3A3" w14:textId="77777777" w:rsidR="00A16735" w:rsidRPr="00690A26" w:rsidRDefault="00A16735" w:rsidP="00A16735">
      <w:pPr>
        <w:pStyle w:val="PL"/>
        <w:rPr>
          <w:lang w:val="en-US"/>
        </w:rPr>
      </w:pPr>
      <w:r w:rsidRPr="00690A26">
        <w:rPr>
          <w:lang w:val="en-US"/>
        </w:rPr>
        <w:t xml:space="preserve">          in: query</w:t>
      </w:r>
    </w:p>
    <w:p w14:paraId="6C6CB12A"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val="en-US" w:eastAsia="zh-CN"/>
        </w:rPr>
        <w:t>ATSSS Capability</w:t>
      </w:r>
    </w:p>
    <w:p w14:paraId="20D58701" w14:textId="77777777" w:rsidR="00A16735" w:rsidRPr="00690A26" w:rsidRDefault="00A16735" w:rsidP="00A16735">
      <w:pPr>
        <w:pStyle w:val="PL"/>
        <w:rPr>
          <w:lang w:val="en-US"/>
        </w:rPr>
      </w:pPr>
      <w:r w:rsidRPr="00690A26">
        <w:rPr>
          <w:lang w:val="en-US"/>
        </w:rPr>
        <w:t xml:space="preserve">          content:</w:t>
      </w:r>
    </w:p>
    <w:p w14:paraId="3AA8F6D3" w14:textId="77777777" w:rsidR="00A16735" w:rsidRPr="00690A26" w:rsidRDefault="00A16735" w:rsidP="00A16735">
      <w:pPr>
        <w:pStyle w:val="PL"/>
        <w:rPr>
          <w:lang w:val="en-US"/>
        </w:rPr>
      </w:pPr>
      <w:r w:rsidRPr="00690A26">
        <w:rPr>
          <w:lang w:val="en-US"/>
        </w:rPr>
        <w:t xml:space="preserve">            application/json:</w:t>
      </w:r>
    </w:p>
    <w:p w14:paraId="7F11BEBC" w14:textId="77777777" w:rsidR="00A16735" w:rsidRPr="00690A26" w:rsidRDefault="00A16735" w:rsidP="00A16735">
      <w:pPr>
        <w:pStyle w:val="PL"/>
        <w:rPr>
          <w:lang w:val="en-US"/>
        </w:rPr>
      </w:pPr>
      <w:r w:rsidRPr="00690A26">
        <w:rPr>
          <w:lang w:val="en-US"/>
        </w:rPr>
        <w:t xml:space="preserve">              schema:</w:t>
      </w:r>
    </w:p>
    <w:p w14:paraId="66CF3A71" w14:textId="77777777" w:rsidR="00A16735" w:rsidRPr="00690A26" w:rsidRDefault="00A16735" w:rsidP="00A16735">
      <w:pPr>
        <w:pStyle w:val="PL"/>
        <w:rPr>
          <w:lang w:val="en-US"/>
        </w:rPr>
      </w:pPr>
      <w:r w:rsidRPr="00690A26">
        <w:rPr>
          <w:lang w:val="en-US"/>
        </w:rPr>
        <w:t xml:space="preserve">                $ref: 'TS29571_CommonData.yaml#/components/schemas/</w:t>
      </w:r>
      <w:r w:rsidRPr="00690A26">
        <w:rPr>
          <w:rFonts w:hint="eastAsia"/>
          <w:lang w:val="en-US" w:eastAsia="zh-CN"/>
        </w:rPr>
        <w:t>AtsssCapability</w:t>
      </w:r>
      <w:r w:rsidRPr="00690A26">
        <w:rPr>
          <w:lang w:val="en-US"/>
        </w:rPr>
        <w:t>'</w:t>
      </w:r>
    </w:p>
    <w:p w14:paraId="3701DC8A" w14:textId="77777777" w:rsidR="00A16735" w:rsidRPr="00690A26" w:rsidRDefault="00A16735" w:rsidP="00A16735">
      <w:pPr>
        <w:pStyle w:val="PL"/>
        <w:rPr>
          <w:lang w:val="en-US"/>
        </w:rPr>
      </w:pPr>
      <w:r w:rsidRPr="00690A26">
        <w:rPr>
          <w:lang w:val="en-US"/>
        </w:rPr>
        <w:t xml:space="preserve">        - name: upf-ue-ip-addr-ind</w:t>
      </w:r>
    </w:p>
    <w:p w14:paraId="5D766BA7" w14:textId="77777777" w:rsidR="00A16735" w:rsidRPr="00690A26" w:rsidRDefault="00A16735" w:rsidP="00A16735">
      <w:pPr>
        <w:pStyle w:val="PL"/>
        <w:rPr>
          <w:lang w:val="en-US"/>
        </w:rPr>
      </w:pPr>
      <w:r w:rsidRPr="00690A26">
        <w:rPr>
          <w:lang w:val="en-US"/>
        </w:rPr>
        <w:t xml:space="preserve">          in: query</w:t>
      </w:r>
    </w:p>
    <w:p w14:paraId="230CD77C" w14:textId="77777777" w:rsidR="00A16735" w:rsidRPr="00690A26" w:rsidRDefault="00A16735" w:rsidP="00A16735">
      <w:pPr>
        <w:pStyle w:val="PL"/>
        <w:rPr>
          <w:lang w:val="en-US"/>
        </w:rPr>
      </w:pPr>
      <w:r w:rsidRPr="00690A26">
        <w:rPr>
          <w:lang w:val="en-US"/>
        </w:rPr>
        <w:t xml:space="preserve">          description: UPF supporting allocating UE IP addresses/prefixes</w:t>
      </w:r>
    </w:p>
    <w:p w14:paraId="3EB38684" w14:textId="77777777" w:rsidR="00A16735" w:rsidRPr="00690A26" w:rsidRDefault="00A16735" w:rsidP="00A16735">
      <w:pPr>
        <w:pStyle w:val="PL"/>
        <w:rPr>
          <w:lang w:val="en-US"/>
        </w:rPr>
      </w:pPr>
      <w:r w:rsidRPr="00690A26">
        <w:rPr>
          <w:lang w:val="en-US"/>
        </w:rPr>
        <w:t xml:space="preserve">          schema:</w:t>
      </w:r>
    </w:p>
    <w:p w14:paraId="083C40F6" w14:textId="77777777" w:rsidR="00A16735" w:rsidRPr="00690A26" w:rsidRDefault="00A16735" w:rsidP="00A16735">
      <w:pPr>
        <w:pStyle w:val="PL"/>
        <w:rPr>
          <w:lang w:val="en-US"/>
        </w:rPr>
      </w:pPr>
      <w:r w:rsidRPr="00690A26">
        <w:t xml:space="preserve">            type: boolean</w:t>
      </w:r>
    </w:p>
    <w:p w14:paraId="0A94CA07" w14:textId="77777777" w:rsidR="00A16735" w:rsidRPr="00690A26" w:rsidRDefault="00A16735" w:rsidP="00A16735">
      <w:pPr>
        <w:pStyle w:val="PL"/>
        <w:rPr>
          <w:lang w:val="en-US"/>
        </w:rPr>
      </w:pPr>
      <w:r w:rsidRPr="00690A26">
        <w:rPr>
          <w:lang w:val="en-US"/>
        </w:rPr>
        <w:t xml:space="preserve">        - name: </w:t>
      </w:r>
      <w:r w:rsidRPr="00690A26">
        <w:rPr>
          <w:lang w:eastAsia="zh-CN"/>
        </w:rPr>
        <w:t>client-type</w:t>
      </w:r>
    </w:p>
    <w:p w14:paraId="09172BEA" w14:textId="77777777" w:rsidR="00A16735" w:rsidRPr="00690A26" w:rsidRDefault="00A16735" w:rsidP="00A16735">
      <w:pPr>
        <w:pStyle w:val="PL"/>
        <w:rPr>
          <w:lang w:val="en-US"/>
        </w:rPr>
      </w:pPr>
      <w:r w:rsidRPr="00690A26">
        <w:rPr>
          <w:lang w:val="en-US"/>
        </w:rPr>
        <w:t xml:space="preserve">          in: query</w:t>
      </w:r>
    </w:p>
    <w:p w14:paraId="58FC5A6B"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Requested client type served by the NF</w:t>
      </w:r>
    </w:p>
    <w:p w14:paraId="64258D5E" w14:textId="77777777" w:rsidR="00A16735" w:rsidRPr="00690A26" w:rsidRDefault="00A16735" w:rsidP="00A16735">
      <w:pPr>
        <w:pStyle w:val="PL"/>
        <w:rPr>
          <w:lang w:val="en-US"/>
        </w:rPr>
      </w:pPr>
      <w:r w:rsidRPr="00690A26">
        <w:rPr>
          <w:lang w:val="en-US"/>
        </w:rPr>
        <w:t xml:space="preserve">          content:</w:t>
      </w:r>
    </w:p>
    <w:p w14:paraId="0FAD2877" w14:textId="77777777" w:rsidR="00A16735" w:rsidRPr="00690A26" w:rsidRDefault="00A16735" w:rsidP="00A16735">
      <w:pPr>
        <w:pStyle w:val="PL"/>
        <w:rPr>
          <w:lang w:val="en-US"/>
        </w:rPr>
      </w:pPr>
      <w:r w:rsidRPr="00690A26">
        <w:rPr>
          <w:lang w:val="en-US"/>
        </w:rPr>
        <w:t xml:space="preserve">            application/json:</w:t>
      </w:r>
    </w:p>
    <w:p w14:paraId="00F6247E" w14:textId="77777777" w:rsidR="00A16735" w:rsidRPr="00690A26" w:rsidRDefault="00A16735" w:rsidP="00A16735">
      <w:pPr>
        <w:pStyle w:val="PL"/>
        <w:rPr>
          <w:lang w:val="en-US"/>
        </w:rPr>
      </w:pPr>
      <w:r w:rsidRPr="00690A26">
        <w:rPr>
          <w:lang w:val="en-US"/>
        </w:rPr>
        <w:t xml:space="preserve">              schema:</w:t>
      </w:r>
    </w:p>
    <w:p w14:paraId="7DE29F48" w14:textId="77777777" w:rsidR="00A16735" w:rsidRPr="00690A26" w:rsidRDefault="00A16735" w:rsidP="00A16735">
      <w:pPr>
        <w:pStyle w:val="PL"/>
        <w:rPr>
          <w:lang w:val="en-US"/>
        </w:rPr>
      </w:pPr>
      <w:r w:rsidRPr="00690A26">
        <w:rPr>
          <w:lang w:val="en-US"/>
        </w:rPr>
        <w:t xml:space="preserve">                $ref: 'TS29572_Nlmf_Location.yaml#/components/schemas/</w:t>
      </w:r>
      <w:r w:rsidRPr="00690A26">
        <w:rPr>
          <w:lang w:val="en-US" w:eastAsia="zh-CN"/>
        </w:rPr>
        <w:t>ExternalClientType</w:t>
      </w:r>
      <w:r w:rsidRPr="00690A26">
        <w:rPr>
          <w:lang w:val="en-US"/>
        </w:rPr>
        <w:t>'</w:t>
      </w:r>
    </w:p>
    <w:p w14:paraId="7A057F1F" w14:textId="77777777" w:rsidR="00A16735" w:rsidRPr="00690A26" w:rsidRDefault="00A16735" w:rsidP="00A16735">
      <w:pPr>
        <w:pStyle w:val="PL"/>
        <w:rPr>
          <w:lang w:val="en-US"/>
        </w:rPr>
      </w:pPr>
      <w:r w:rsidRPr="00690A26">
        <w:rPr>
          <w:lang w:val="en-US"/>
        </w:rPr>
        <w:t xml:space="preserve">        - name: </w:t>
      </w:r>
      <w:r>
        <w:t>lmf-id</w:t>
      </w:r>
    </w:p>
    <w:p w14:paraId="3FEAB848" w14:textId="77777777" w:rsidR="00A16735" w:rsidRPr="00690A26" w:rsidRDefault="00A16735" w:rsidP="00A16735">
      <w:pPr>
        <w:pStyle w:val="PL"/>
        <w:rPr>
          <w:lang w:val="en-US"/>
        </w:rPr>
      </w:pPr>
      <w:r w:rsidRPr="00690A26">
        <w:rPr>
          <w:lang w:val="en-US"/>
        </w:rPr>
        <w:t xml:space="preserve">          in: query</w:t>
      </w:r>
    </w:p>
    <w:p w14:paraId="2AAC6AEA" w14:textId="77777777" w:rsidR="00A16735" w:rsidRPr="00690A26" w:rsidRDefault="00A16735" w:rsidP="00A16735">
      <w:pPr>
        <w:pStyle w:val="PL"/>
        <w:rPr>
          <w:lang w:val="en-US" w:eastAsia="zh-CN"/>
        </w:rPr>
      </w:pPr>
      <w:r w:rsidRPr="00690A26">
        <w:rPr>
          <w:lang w:val="en-US"/>
        </w:rPr>
        <w:t xml:space="preserve">          description: </w:t>
      </w:r>
      <w:r>
        <w:rPr>
          <w:lang w:val="en-US" w:eastAsia="zh-CN"/>
        </w:rPr>
        <w:t>LMF identification to be discovered</w:t>
      </w:r>
    </w:p>
    <w:p w14:paraId="338E54CC" w14:textId="77777777" w:rsidR="00A16735" w:rsidRPr="00690A26" w:rsidRDefault="00A16735" w:rsidP="00A16735">
      <w:pPr>
        <w:pStyle w:val="PL"/>
        <w:rPr>
          <w:lang w:val="en-US"/>
        </w:rPr>
      </w:pPr>
      <w:r w:rsidRPr="00690A26">
        <w:rPr>
          <w:lang w:val="en-US"/>
        </w:rPr>
        <w:t xml:space="preserve">          content:</w:t>
      </w:r>
    </w:p>
    <w:p w14:paraId="7657DC04" w14:textId="77777777" w:rsidR="00A16735" w:rsidRPr="00690A26" w:rsidRDefault="00A16735" w:rsidP="00A16735">
      <w:pPr>
        <w:pStyle w:val="PL"/>
        <w:rPr>
          <w:lang w:val="en-US"/>
        </w:rPr>
      </w:pPr>
      <w:r w:rsidRPr="00690A26">
        <w:rPr>
          <w:lang w:val="en-US"/>
        </w:rPr>
        <w:t xml:space="preserve">            application/json:</w:t>
      </w:r>
    </w:p>
    <w:p w14:paraId="23A0715A" w14:textId="77777777" w:rsidR="00A16735" w:rsidRPr="00690A26" w:rsidRDefault="00A16735" w:rsidP="00A16735">
      <w:pPr>
        <w:pStyle w:val="PL"/>
        <w:rPr>
          <w:lang w:val="en-US"/>
        </w:rPr>
      </w:pPr>
      <w:r w:rsidRPr="00690A26">
        <w:rPr>
          <w:lang w:val="en-US"/>
        </w:rPr>
        <w:t xml:space="preserve">              schema:</w:t>
      </w:r>
    </w:p>
    <w:p w14:paraId="5D2952C0" w14:textId="77777777" w:rsidR="00A16735" w:rsidRDefault="00A16735" w:rsidP="00A16735">
      <w:pPr>
        <w:pStyle w:val="PL"/>
        <w:rPr>
          <w:lang w:val="en-US"/>
        </w:rPr>
      </w:pPr>
      <w:r w:rsidRPr="00690A26">
        <w:rPr>
          <w:lang w:val="en-US"/>
        </w:rPr>
        <w:t xml:space="preserve">                $ref: 'TS29572_Nlmf_Location.yaml</w:t>
      </w:r>
      <w:r w:rsidRPr="00690A26">
        <w:t>#/components/schemas/</w:t>
      </w:r>
      <w:r w:rsidRPr="0036351D">
        <w:t>LMFIdentification</w:t>
      </w:r>
      <w:r w:rsidRPr="00690A26">
        <w:rPr>
          <w:lang w:val="en-US"/>
        </w:rPr>
        <w:t>'</w:t>
      </w:r>
    </w:p>
    <w:p w14:paraId="15586D6A" w14:textId="77777777" w:rsidR="00A16735" w:rsidRPr="00690A26" w:rsidRDefault="00A16735" w:rsidP="00A16735">
      <w:pPr>
        <w:pStyle w:val="PL"/>
        <w:rPr>
          <w:lang w:val="en-US"/>
        </w:rPr>
      </w:pPr>
      <w:r w:rsidRPr="00690A26">
        <w:rPr>
          <w:lang w:val="en-US"/>
        </w:rPr>
        <w:t xml:space="preserve">        - name: </w:t>
      </w:r>
      <w:r>
        <w:t>an-node-t</w:t>
      </w:r>
      <w:r w:rsidRPr="003C0FC9">
        <w:t>ype</w:t>
      </w:r>
    </w:p>
    <w:p w14:paraId="7C6A30EE" w14:textId="77777777" w:rsidR="00A16735" w:rsidRPr="00690A26" w:rsidRDefault="00A16735" w:rsidP="00A16735">
      <w:pPr>
        <w:pStyle w:val="PL"/>
        <w:rPr>
          <w:lang w:val="en-US"/>
        </w:rPr>
      </w:pPr>
      <w:r w:rsidRPr="00690A26">
        <w:rPr>
          <w:lang w:val="en-US"/>
        </w:rPr>
        <w:t xml:space="preserve">          in: query</w:t>
      </w:r>
    </w:p>
    <w:p w14:paraId="10E407DC"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AN node</w:t>
      </w:r>
      <w:r w:rsidRPr="00690A26">
        <w:rPr>
          <w:lang w:val="en-US" w:eastAsia="zh-CN"/>
        </w:rPr>
        <w:t xml:space="preserve"> type served by the NF</w:t>
      </w:r>
    </w:p>
    <w:p w14:paraId="170E3DE5" w14:textId="77777777" w:rsidR="00A16735" w:rsidRPr="00690A26" w:rsidRDefault="00A16735" w:rsidP="00A16735">
      <w:pPr>
        <w:pStyle w:val="PL"/>
        <w:rPr>
          <w:lang w:val="en-US"/>
        </w:rPr>
      </w:pPr>
      <w:r w:rsidRPr="00690A26">
        <w:rPr>
          <w:lang w:val="en-US"/>
        </w:rPr>
        <w:t xml:space="preserve">          content:</w:t>
      </w:r>
    </w:p>
    <w:p w14:paraId="18692BCC" w14:textId="77777777" w:rsidR="00A16735" w:rsidRPr="00690A26" w:rsidRDefault="00A16735" w:rsidP="00A16735">
      <w:pPr>
        <w:pStyle w:val="PL"/>
        <w:rPr>
          <w:lang w:val="en-US"/>
        </w:rPr>
      </w:pPr>
      <w:r w:rsidRPr="00690A26">
        <w:rPr>
          <w:lang w:val="en-US"/>
        </w:rPr>
        <w:t xml:space="preserve">            application/json:</w:t>
      </w:r>
    </w:p>
    <w:p w14:paraId="15C1EE07" w14:textId="77777777" w:rsidR="00A16735" w:rsidRPr="00690A26" w:rsidRDefault="00A16735" w:rsidP="00A16735">
      <w:pPr>
        <w:pStyle w:val="PL"/>
        <w:rPr>
          <w:lang w:val="en-US"/>
        </w:rPr>
      </w:pPr>
      <w:r w:rsidRPr="00690A26">
        <w:rPr>
          <w:lang w:val="en-US"/>
        </w:rPr>
        <w:t xml:space="preserve">              schema:</w:t>
      </w:r>
    </w:p>
    <w:p w14:paraId="4BD54FDE" w14:textId="77777777" w:rsidR="00A16735" w:rsidRPr="00690A26" w:rsidRDefault="00A16735" w:rsidP="00A16735">
      <w:pPr>
        <w:pStyle w:val="PL"/>
        <w:rPr>
          <w:lang w:val="en-US"/>
        </w:rPr>
      </w:pPr>
      <w:r w:rsidRPr="00690A26">
        <w:rPr>
          <w:lang w:val="en-US"/>
        </w:rPr>
        <w:t xml:space="preserve">                $ref: 'TS29510_Nnrf_NFManagement.yaml#/components/schemas/</w:t>
      </w:r>
      <w:r>
        <w:t>AnNodeType</w:t>
      </w:r>
      <w:r w:rsidRPr="00690A26">
        <w:rPr>
          <w:lang w:val="en-US"/>
        </w:rPr>
        <w:t>'</w:t>
      </w:r>
    </w:p>
    <w:p w14:paraId="5165E2DF" w14:textId="77777777" w:rsidR="00A16735" w:rsidRPr="00690A26" w:rsidRDefault="00A16735" w:rsidP="00A16735">
      <w:pPr>
        <w:pStyle w:val="PL"/>
        <w:rPr>
          <w:lang w:val="en-US"/>
        </w:rPr>
      </w:pPr>
      <w:r w:rsidRPr="00690A26">
        <w:rPr>
          <w:lang w:val="en-US"/>
        </w:rPr>
        <w:t xml:space="preserve">        - name: </w:t>
      </w:r>
      <w:r>
        <w:t>rat-t</w:t>
      </w:r>
      <w:r w:rsidRPr="007F6A33">
        <w:t>ype</w:t>
      </w:r>
    </w:p>
    <w:p w14:paraId="4CBD5C14" w14:textId="77777777" w:rsidR="00A16735" w:rsidRPr="00690A26" w:rsidRDefault="00A16735" w:rsidP="00A16735">
      <w:pPr>
        <w:pStyle w:val="PL"/>
        <w:rPr>
          <w:lang w:val="en-US"/>
        </w:rPr>
      </w:pPr>
      <w:r w:rsidRPr="00690A26">
        <w:rPr>
          <w:lang w:val="en-US"/>
        </w:rPr>
        <w:t xml:space="preserve">          in: query</w:t>
      </w:r>
    </w:p>
    <w:p w14:paraId="178247A8" w14:textId="77777777" w:rsidR="00A16735" w:rsidRPr="00690A26" w:rsidRDefault="00A16735" w:rsidP="00A16735">
      <w:pPr>
        <w:pStyle w:val="PL"/>
        <w:rPr>
          <w:lang w:val="en-US" w:eastAsia="zh-CN"/>
        </w:rPr>
      </w:pPr>
      <w:r w:rsidRPr="00690A26">
        <w:rPr>
          <w:lang w:val="en-US"/>
        </w:rPr>
        <w:t xml:space="preserve">          description: </w:t>
      </w:r>
      <w:r w:rsidRPr="00690A26">
        <w:rPr>
          <w:lang w:val="en-US" w:eastAsia="zh-CN"/>
        </w:rPr>
        <w:t xml:space="preserve">Requested </w:t>
      </w:r>
      <w:r>
        <w:rPr>
          <w:lang w:val="en-US" w:eastAsia="zh-CN"/>
        </w:rPr>
        <w:t>RAT</w:t>
      </w:r>
      <w:r w:rsidRPr="00690A26">
        <w:rPr>
          <w:lang w:val="en-US" w:eastAsia="zh-CN"/>
        </w:rPr>
        <w:t xml:space="preserve"> type served by the NF</w:t>
      </w:r>
    </w:p>
    <w:p w14:paraId="7C03AA14" w14:textId="77777777" w:rsidR="00A16735" w:rsidRPr="00690A26" w:rsidRDefault="00A16735" w:rsidP="00A16735">
      <w:pPr>
        <w:pStyle w:val="PL"/>
        <w:rPr>
          <w:lang w:val="en-US"/>
        </w:rPr>
      </w:pPr>
      <w:r w:rsidRPr="00690A26">
        <w:rPr>
          <w:lang w:val="en-US"/>
        </w:rPr>
        <w:t xml:space="preserve">          content:</w:t>
      </w:r>
    </w:p>
    <w:p w14:paraId="33A0CE5B" w14:textId="77777777" w:rsidR="00A16735" w:rsidRPr="00690A26" w:rsidRDefault="00A16735" w:rsidP="00A16735">
      <w:pPr>
        <w:pStyle w:val="PL"/>
        <w:rPr>
          <w:lang w:val="en-US"/>
        </w:rPr>
      </w:pPr>
      <w:r w:rsidRPr="00690A26">
        <w:rPr>
          <w:lang w:val="en-US"/>
        </w:rPr>
        <w:t xml:space="preserve">            application/json:</w:t>
      </w:r>
    </w:p>
    <w:p w14:paraId="3B195419" w14:textId="77777777" w:rsidR="00A16735" w:rsidRPr="00690A26" w:rsidRDefault="00A16735" w:rsidP="00A16735">
      <w:pPr>
        <w:pStyle w:val="PL"/>
        <w:rPr>
          <w:lang w:val="en-US"/>
        </w:rPr>
      </w:pPr>
      <w:r w:rsidRPr="00690A26">
        <w:rPr>
          <w:lang w:val="en-US"/>
        </w:rPr>
        <w:t xml:space="preserve">              schema:</w:t>
      </w:r>
    </w:p>
    <w:p w14:paraId="55BC1128" w14:textId="77777777" w:rsidR="00A16735" w:rsidRPr="00690A26" w:rsidRDefault="00A16735" w:rsidP="00A16735">
      <w:pPr>
        <w:pStyle w:val="PL"/>
        <w:rPr>
          <w:lang w:val="en-US"/>
        </w:rPr>
      </w:pPr>
      <w:r w:rsidRPr="00690A26">
        <w:rPr>
          <w:lang w:val="en-US"/>
        </w:rPr>
        <w:t xml:space="preserve">                $ref: '</w:t>
      </w:r>
      <w:r>
        <w:t>TS29571_CommonData.yaml</w:t>
      </w:r>
      <w:r w:rsidRPr="00690A26">
        <w:t>#/components/schemas/</w:t>
      </w:r>
      <w:r>
        <w:t>Rat</w:t>
      </w:r>
      <w:r w:rsidRPr="00690A26">
        <w:t>Type</w:t>
      </w:r>
      <w:r w:rsidRPr="00690A26">
        <w:rPr>
          <w:lang w:val="en-US"/>
        </w:rPr>
        <w:t>'</w:t>
      </w:r>
    </w:p>
    <w:p w14:paraId="2AEB0FB6" w14:textId="77777777" w:rsidR="00A16735" w:rsidRPr="00690A26" w:rsidRDefault="00A16735" w:rsidP="00A16735">
      <w:pPr>
        <w:pStyle w:val="PL"/>
        <w:rPr>
          <w:lang w:val="en-US"/>
        </w:rPr>
      </w:pPr>
      <w:r w:rsidRPr="00690A26">
        <w:rPr>
          <w:lang w:val="en-US"/>
        </w:rPr>
        <w:t xml:space="preserve">        - name: </w:t>
      </w:r>
      <w:r w:rsidRPr="00690A26">
        <w:t>preferred-tai</w:t>
      </w:r>
    </w:p>
    <w:p w14:paraId="16C68D57" w14:textId="77777777" w:rsidR="00A16735" w:rsidRPr="00690A26" w:rsidRDefault="00A16735" w:rsidP="00A16735">
      <w:pPr>
        <w:pStyle w:val="PL"/>
        <w:rPr>
          <w:lang w:val="en-US"/>
        </w:rPr>
      </w:pPr>
      <w:r w:rsidRPr="00690A26">
        <w:rPr>
          <w:lang w:val="en-US"/>
        </w:rPr>
        <w:t xml:space="preserve">          in: query</w:t>
      </w:r>
    </w:p>
    <w:p w14:paraId="5A28FC60" w14:textId="77777777" w:rsidR="00A16735" w:rsidRPr="00690A26" w:rsidRDefault="00A16735" w:rsidP="00A16735">
      <w:pPr>
        <w:pStyle w:val="PL"/>
        <w:rPr>
          <w:lang w:val="en-US"/>
        </w:rPr>
      </w:pPr>
      <w:r w:rsidRPr="00690A26">
        <w:rPr>
          <w:lang w:val="en-US"/>
        </w:rPr>
        <w:t xml:space="preserve">          description: preferred Tracking Area Identity</w:t>
      </w:r>
    </w:p>
    <w:p w14:paraId="7166CA6F" w14:textId="77777777" w:rsidR="00A16735" w:rsidRPr="00690A26" w:rsidRDefault="00A16735" w:rsidP="00A16735">
      <w:pPr>
        <w:pStyle w:val="PL"/>
        <w:rPr>
          <w:lang w:val="en-US"/>
        </w:rPr>
      </w:pPr>
      <w:r w:rsidRPr="00690A26">
        <w:rPr>
          <w:lang w:val="en-US"/>
        </w:rPr>
        <w:t xml:space="preserve">          content:</w:t>
      </w:r>
    </w:p>
    <w:p w14:paraId="0F71032E" w14:textId="77777777" w:rsidR="00A16735" w:rsidRPr="00690A26" w:rsidRDefault="00A16735" w:rsidP="00A16735">
      <w:pPr>
        <w:pStyle w:val="PL"/>
        <w:rPr>
          <w:lang w:val="en-US"/>
        </w:rPr>
      </w:pPr>
      <w:r w:rsidRPr="00690A26">
        <w:rPr>
          <w:lang w:val="en-US"/>
        </w:rPr>
        <w:t xml:space="preserve">            application/json:</w:t>
      </w:r>
    </w:p>
    <w:p w14:paraId="7D93C31D" w14:textId="77777777" w:rsidR="00A16735" w:rsidRPr="00690A26" w:rsidRDefault="00A16735" w:rsidP="00A16735">
      <w:pPr>
        <w:pStyle w:val="PL"/>
        <w:rPr>
          <w:lang w:val="en-US"/>
        </w:rPr>
      </w:pPr>
      <w:r w:rsidRPr="00690A26">
        <w:rPr>
          <w:lang w:val="en-US"/>
        </w:rPr>
        <w:t xml:space="preserve">              schema:</w:t>
      </w:r>
    </w:p>
    <w:p w14:paraId="28B133B6"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#/components/schemas/Tai'</w:t>
      </w:r>
    </w:p>
    <w:p w14:paraId="3119907B" w14:textId="77777777" w:rsidR="00A16735" w:rsidRPr="00690A26" w:rsidRDefault="00A16735" w:rsidP="00A16735">
      <w:pPr>
        <w:pStyle w:val="PL"/>
        <w:rPr>
          <w:lang w:val="en-US"/>
        </w:rPr>
      </w:pPr>
      <w:r w:rsidRPr="00690A26">
        <w:rPr>
          <w:lang w:val="en-US"/>
        </w:rPr>
        <w:t xml:space="preserve">        - name: preferred-nf-instances</w:t>
      </w:r>
    </w:p>
    <w:p w14:paraId="3CC87D79" w14:textId="77777777" w:rsidR="00A16735" w:rsidRPr="00690A26" w:rsidRDefault="00A16735" w:rsidP="00A16735">
      <w:pPr>
        <w:pStyle w:val="PL"/>
        <w:rPr>
          <w:lang w:val="en-US"/>
        </w:rPr>
      </w:pPr>
      <w:r w:rsidRPr="00690A26">
        <w:rPr>
          <w:lang w:val="en-US"/>
        </w:rPr>
        <w:t xml:space="preserve">          in: query</w:t>
      </w:r>
    </w:p>
    <w:p w14:paraId="72826D09" w14:textId="77777777" w:rsidR="00A16735" w:rsidRPr="00690A26" w:rsidRDefault="00A16735" w:rsidP="00A16735">
      <w:pPr>
        <w:pStyle w:val="PL"/>
        <w:rPr>
          <w:lang w:val="en-US"/>
        </w:rPr>
      </w:pPr>
      <w:r w:rsidRPr="00690A26">
        <w:rPr>
          <w:lang w:val="en-US"/>
        </w:rPr>
        <w:t xml:space="preserve">          description: preferred NF Instances</w:t>
      </w:r>
    </w:p>
    <w:p w14:paraId="109DE98F" w14:textId="77777777" w:rsidR="00A16735" w:rsidRPr="00690A26" w:rsidRDefault="00A16735" w:rsidP="00A16735">
      <w:pPr>
        <w:pStyle w:val="PL"/>
        <w:rPr>
          <w:lang w:val="en-US"/>
        </w:rPr>
      </w:pPr>
      <w:r w:rsidRPr="00690A26">
        <w:rPr>
          <w:lang w:val="en-US"/>
        </w:rPr>
        <w:t xml:space="preserve">          schema:</w:t>
      </w:r>
    </w:p>
    <w:p w14:paraId="1515CD06" w14:textId="77777777" w:rsidR="00A16735" w:rsidRPr="00690A26" w:rsidRDefault="00A16735" w:rsidP="00A16735">
      <w:pPr>
        <w:pStyle w:val="PL"/>
        <w:rPr>
          <w:lang w:val="en-US"/>
        </w:rPr>
      </w:pPr>
      <w:r w:rsidRPr="00690A26">
        <w:rPr>
          <w:lang w:val="en-US"/>
        </w:rPr>
        <w:t xml:space="preserve">            type: array</w:t>
      </w:r>
    </w:p>
    <w:p w14:paraId="006709E5" w14:textId="77777777" w:rsidR="00A16735" w:rsidRPr="00690A26" w:rsidRDefault="00A16735" w:rsidP="00A16735">
      <w:pPr>
        <w:pStyle w:val="PL"/>
        <w:rPr>
          <w:lang w:val="en-US"/>
        </w:rPr>
      </w:pPr>
      <w:r w:rsidRPr="00690A26">
        <w:rPr>
          <w:lang w:val="en-US"/>
        </w:rPr>
        <w:t xml:space="preserve">            items:</w:t>
      </w:r>
    </w:p>
    <w:p w14:paraId="0BF337D6" w14:textId="77777777" w:rsidR="00A16735" w:rsidRPr="00690A26" w:rsidRDefault="00A16735" w:rsidP="00A16735">
      <w:pPr>
        <w:pStyle w:val="PL"/>
        <w:rPr>
          <w:lang w:val="en-US"/>
        </w:rPr>
      </w:pPr>
      <w:r w:rsidRPr="00690A26">
        <w:rPr>
          <w:lang w:val="en-US"/>
        </w:rPr>
        <w:t xml:space="preserve">              </w:t>
      </w:r>
      <w:r w:rsidRPr="00690A26">
        <w:t>$ref: 'TS29571_CommonData.yaml#/components/schemas/NfInstanceId'</w:t>
      </w:r>
    </w:p>
    <w:p w14:paraId="0CB1D594" w14:textId="77777777" w:rsidR="00A16735" w:rsidRPr="00690A26" w:rsidRDefault="00A16735" w:rsidP="00A16735">
      <w:pPr>
        <w:pStyle w:val="PL"/>
      </w:pPr>
      <w:r w:rsidRPr="00690A26">
        <w:rPr>
          <w:lang w:val="en-US"/>
        </w:rPr>
        <w:t xml:space="preserve">            </w:t>
      </w:r>
      <w:r w:rsidRPr="00690A26">
        <w:t>minItems: 1</w:t>
      </w:r>
    </w:p>
    <w:p w14:paraId="1D5B3F89" w14:textId="77777777" w:rsidR="00A16735" w:rsidRPr="00690A26" w:rsidRDefault="00A16735" w:rsidP="00A16735">
      <w:pPr>
        <w:pStyle w:val="PL"/>
        <w:rPr>
          <w:lang w:val="en-US"/>
        </w:rPr>
      </w:pPr>
      <w:r w:rsidRPr="00690A26">
        <w:rPr>
          <w:lang w:val="en-US"/>
        </w:rPr>
        <w:t xml:space="preserve">          style: form</w:t>
      </w:r>
    </w:p>
    <w:p w14:paraId="50A13EDE" w14:textId="77777777" w:rsidR="00A16735" w:rsidRPr="00690A26" w:rsidRDefault="00A16735" w:rsidP="00A16735">
      <w:pPr>
        <w:pStyle w:val="PL"/>
        <w:rPr>
          <w:lang w:val="en-US"/>
        </w:rPr>
      </w:pPr>
      <w:r w:rsidRPr="00690A26">
        <w:rPr>
          <w:lang w:val="en-US"/>
        </w:rPr>
        <w:t xml:space="preserve">          explode: false</w:t>
      </w:r>
    </w:p>
    <w:p w14:paraId="54F5A443" w14:textId="77777777" w:rsidR="00A16735" w:rsidRPr="00690A26" w:rsidRDefault="00A16735" w:rsidP="00A16735">
      <w:pPr>
        <w:pStyle w:val="PL"/>
        <w:rPr>
          <w:lang w:val="en-US"/>
        </w:rPr>
      </w:pPr>
      <w:r w:rsidRPr="00690A26">
        <w:rPr>
          <w:lang w:val="en-US"/>
        </w:rPr>
        <w:t xml:space="preserve">        - name: If-None-Match</w:t>
      </w:r>
    </w:p>
    <w:p w14:paraId="6EAB8178" w14:textId="77777777" w:rsidR="00A16735" w:rsidRPr="00690A26" w:rsidRDefault="00A16735" w:rsidP="00A16735">
      <w:pPr>
        <w:pStyle w:val="PL"/>
        <w:rPr>
          <w:lang w:val="en-US"/>
        </w:rPr>
      </w:pPr>
      <w:r w:rsidRPr="00690A26">
        <w:rPr>
          <w:lang w:val="en-US"/>
        </w:rPr>
        <w:t xml:space="preserve">          in: header</w:t>
      </w:r>
    </w:p>
    <w:p w14:paraId="4492BE59" w14:textId="6BE80BAC" w:rsidR="00A16735" w:rsidRPr="00690A26" w:rsidRDefault="00A16735" w:rsidP="00A16735">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4C9D2995" w14:textId="77777777" w:rsidR="00A16735" w:rsidRPr="00690A26" w:rsidRDefault="00A16735" w:rsidP="00A16735">
      <w:pPr>
        <w:pStyle w:val="PL"/>
        <w:rPr>
          <w:lang w:val="en-US"/>
        </w:rPr>
      </w:pPr>
      <w:r w:rsidRPr="00690A26">
        <w:rPr>
          <w:lang w:val="en-US"/>
        </w:rPr>
        <w:t xml:space="preserve">          schema:</w:t>
      </w:r>
    </w:p>
    <w:p w14:paraId="44511D62" w14:textId="77777777" w:rsidR="00A16735" w:rsidRPr="00690A26" w:rsidRDefault="00A16735" w:rsidP="00A16735">
      <w:pPr>
        <w:pStyle w:val="PL"/>
        <w:rPr>
          <w:lang w:val="en-US"/>
        </w:rPr>
      </w:pPr>
      <w:r w:rsidRPr="00690A26">
        <w:rPr>
          <w:lang w:val="en-US"/>
        </w:rPr>
        <w:t xml:space="preserve">            type: string</w:t>
      </w:r>
    </w:p>
    <w:p w14:paraId="76E113C9" w14:textId="77777777" w:rsidR="00A16735" w:rsidRPr="00690A26" w:rsidRDefault="00A16735" w:rsidP="00A16735">
      <w:pPr>
        <w:pStyle w:val="PL"/>
        <w:rPr>
          <w:lang w:val="en-US"/>
        </w:rPr>
      </w:pPr>
      <w:r w:rsidRPr="00690A26">
        <w:rPr>
          <w:lang w:val="en-US"/>
        </w:rPr>
        <w:t xml:space="preserve">        - name: target-snpn</w:t>
      </w:r>
    </w:p>
    <w:p w14:paraId="33C10865" w14:textId="77777777" w:rsidR="00A16735" w:rsidRPr="00690A26" w:rsidRDefault="00A16735" w:rsidP="00A16735">
      <w:pPr>
        <w:pStyle w:val="PL"/>
        <w:rPr>
          <w:lang w:val="en-US"/>
        </w:rPr>
      </w:pPr>
      <w:r w:rsidRPr="00690A26">
        <w:rPr>
          <w:lang w:val="en-US"/>
        </w:rPr>
        <w:t xml:space="preserve">          in: query</w:t>
      </w:r>
    </w:p>
    <w:p w14:paraId="0F6BE6A2" w14:textId="74E7CE89" w:rsidR="00A16735" w:rsidRPr="00690A26" w:rsidRDefault="00A16735" w:rsidP="00A16735">
      <w:pPr>
        <w:pStyle w:val="PL"/>
        <w:rPr>
          <w:lang w:val="en-US"/>
        </w:rPr>
      </w:pPr>
      <w:r w:rsidRPr="00690A26">
        <w:rPr>
          <w:lang w:val="en-US"/>
        </w:rPr>
        <w:t xml:space="preserve">          description: Target SNPN Identity</w:t>
      </w:r>
      <w:r w:rsidR="00647F4A">
        <w:rPr>
          <w:lang w:val="en-US"/>
        </w:rPr>
        <w:t>, or the Credentials Holder in the SNPN</w:t>
      </w:r>
    </w:p>
    <w:p w14:paraId="397B8375" w14:textId="77777777" w:rsidR="00A16735" w:rsidRPr="00690A26" w:rsidRDefault="00A16735" w:rsidP="00A16735">
      <w:pPr>
        <w:pStyle w:val="PL"/>
        <w:rPr>
          <w:lang w:val="en-US"/>
        </w:rPr>
      </w:pPr>
      <w:r w:rsidRPr="00690A26">
        <w:rPr>
          <w:lang w:val="en-US"/>
        </w:rPr>
        <w:t xml:space="preserve">          content:</w:t>
      </w:r>
    </w:p>
    <w:p w14:paraId="526EF898" w14:textId="77777777" w:rsidR="00A16735" w:rsidRPr="00690A26" w:rsidRDefault="00A16735" w:rsidP="00A16735">
      <w:pPr>
        <w:pStyle w:val="PL"/>
        <w:rPr>
          <w:lang w:val="en-US"/>
        </w:rPr>
      </w:pPr>
      <w:r w:rsidRPr="00690A26">
        <w:rPr>
          <w:lang w:val="en-US"/>
        </w:rPr>
        <w:t xml:space="preserve">            application/json:</w:t>
      </w:r>
    </w:p>
    <w:p w14:paraId="0643B7F0" w14:textId="77777777" w:rsidR="00A16735" w:rsidRPr="00690A26" w:rsidRDefault="00A16735" w:rsidP="00A16735">
      <w:pPr>
        <w:pStyle w:val="PL"/>
        <w:rPr>
          <w:lang w:val="en-US"/>
        </w:rPr>
      </w:pPr>
      <w:r w:rsidRPr="00690A26">
        <w:rPr>
          <w:lang w:val="en-US"/>
        </w:rPr>
        <w:t xml:space="preserve">              schema:</w:t>
      </w:r>
    </w:p>
    <w:p w14:paraId="6EF4280F" w14:textId="77777777" w:rsidR="00A16735" w:rsidRPr="00690A26" w:rsidRDefault="00A16735" w:rsidP="00A16735">
      <w:pPr>
        <w:pStyle w:val="PL"/>
        <w:rPr>
          <w:lang w:val="en-US"/>
        </w:rPr>
      </w:pPr>
      <w:r w:rsidRPr="00690A26">
        <w:rPr>
          <w:lang w:val="en-US"/>
        </w:rPr>
        <w:t xml:space="preserve">                $ref: '</w:t>
      </w:r>
      <w:r w:rsidRPr="00690A26">
        <w:t>TS29571_CommonData.yaml</w:t>
      </w:r>
      <w:r w:rsidRPr="00690A26">
        <w:rPr>
          <w:lang w:val="en-US"/>
        </w:rPr>
        <w:t>#/components/schemas/PlmnIdNid'</w:t>
      </w:r>
    </w:p>
    <w:p w14:paraId="27B1B84B" w14:textId="77777777" w:rsidR="0007556D" w:rsidRPr="00690A26" w:rsidRDefault="0007556D" w:rsidP="0007556D">
      <w:pPr>
        <w:pStyle w:val="PL"/>
        <w:rPr>
          <w:lang w:val="en-US"/>
        </w:rPr>
      </w:pPr>
      <w:r w:rsidRPr="00690A26">
        <w:rPr>
          <w:lang w:val="en-US"/>
        </w:rPr>
        <w:t xml:space="preserve">        - name: requester-</w:t>
      </w:r>
      <w:r>
        <w:rPr>
          <w:lang w:val="en-US"/>
        </w:rPr>
        <w:t>snpn</w:t>
      </w:r>
      <w:r w:rsidRPr="00690A26">
        <w:rPr>
          <w:lang w:val="en-US"/>
        </w:rPr>
        <w:t>-list</w:t>
      </w:r>
    </w:p>
    <w:p w14:paraId="67F7DE00" w14:textId="77777777" w:rsidR="0007556D" w:rsidRPr="00690A26" w:rsidRDefault="0007556D" w:rsidP="0007556D">
      <w:pPr>
        <w:pStyle w:val="PL"/>
        <w:rPr>
          <w:lang w:val="en-US"/>
        </w:rPr>
      </w:pPr>
      <w:r w:rsidRPr="00690A26">
        <w:rPr>
          <w:lang w:val="en-US"/>
        </w:rPr>
        <w:t xml:space="preserve">          in: query</w:t>
      </w:r>
    </w:p>
    <w:p w14:paraId="2B0C8E27" w14:textId="77777777" w:rsidR="0007556D" w:rsidRPr="00690A26" w:rsidRDefault="0007556D" w:rsidP="0007556D">
      <w:pPr>
        <w:pStyle w:val="PL"/>
        <w:rPr>
          <w:lang w:val="en-US"/>
        </w:rPr>
      </w:pPr>
      <w:r w:rsidRPr="00690A26">
        <w:rPr>
          <w:lang w:val="en-US"/>
        </w:rPr>
        <w:t xml:space="preserve">          description: </w:t>
      </w:r>
      <w:r>
        <w:rPr>
          <w:lang w:val="en-US"/>
        </w:rPr>
        <w:t>SNPN ID(s)</w:t>
      </w:r>
      <w:r w:rsidRPr="00690A26">
        <w:rPr>
          <w:lang w:val="en-US"/>
        </w:rPr>
        <w:t xml:space="preserve"> </w:t>
      </w:r>
      <w:r>
        <w:rPr>
          <w:lang w:val="en-US"/>
        </w:rPr>
        <w:t xml:space="preserve">of </w:t>
      </w:r>
      <w:r w:rsidRPr="00690A26">
        <w:rPr>
          <w:lang w:val="en-US"/>
        </w:rPr>
        <w:t xml:space="preserve">the NF </w:t>
      </w:r>
      <w:r>
        <w:rPr>
          <w:lang w:val="en-US"/>
        </w:rPr>
        <w:t xml:space="preserve">instance </w:t>
      </w:r>
      <w:r w:rsidRPr="00690A26">
        <w:rPr>
          <w:lang w:val="en-US"/>
        </w:rPr>
        <w:t>issuing the Discovery request</w:t>
      </w:r>
    </w:p>
    <w:p w14:paraId="1BB63414" w14:textId="77777777" w:rsidR="0007556D" w:rsidRPr="00690A26" w:rsidRDefault="0007556D" w:rsidP="0007556D">
      <w:pPr>
        <w:pStyle w:val="PL"/>
        <w:rPr>
          <w:lang w:val="en-US"/>
        </w:rPr>
      </w:pPr>
      <w:r w:rsidRPr="00690A26">
        <w:rPr>
          <w:lang w:val="en-US"/>
        </w:rPr>
        <w:t xml:space="preserve">          content:</w:t>
      </w:r>
    </w:p>
    <w:p w14:paraId="37F8A8CD" w14:textId="77777777" w:rsidR="0007556D" w:rsidRPr="00690A26" w:rsidRDefault="0007556D" w:rsidP="0007556D">
      <w:pPr>
        <w:pStyle w:val="PL"/>
        <w:rPr>
          <w:lang w:val="en-US"/>
        </w:rPr>
      </w:pPr>
      <w:r w:rsidRPr="00690A26">
        <w:rPr>
          <w:lang w:val="en-US"/>
        </w:rPr>
        <w:t xml:space="preserve">            application/json:</w:t>
      </w:r>
    </w:p>
    <w:p w14:paraId="59708987" w14:textId="77777777" w:rsidR="0007556D" w:rsidRPr="00690A26" w:rsidRDefault="0007556D" w:rsidP="0007556D">
      <w:pPr>
        <w:pStyle w:val="PL"/>
        <w:rPr>
          <w:lang w:val="en-US"/>
        </w:rPr>
      </w:pPr>
      <w:r w:rsidRPr="00690A26">
        <w:rPr>
          <w:lang w:val="en-US"/>
        </w:rPr>
        <w:t xml:space="preserve">              schema:</w:t>
      </w:r>
    </w:p>
    <w:p w14:paraId="4D58DDB4" w14:textId="77777777" w:rsidR="0007556D" w:rsidRPr="00690A26" w:rsidRDefault="0007556D" w:rsidP="0007556D">
      <w:pPr>
        <w:pStyle w:val="PL"/>
        <w:rPr>
          <w:lang w:val="en-US"/>
        </w:rPr>
      </w:pPr>
      <w:r w:rsidRPr="00690A26">
        <w:rPr>
          <w:lang w:val="en-US"/>
        </w:rPr>
        <w:t xml:space="preserve">                type: array</w:t>
      </w:r>
    </w:p>
    <w:p w14:paraId="653E1E2D" w14:textId="77777777" w:rsidR="0007556D" w:rsidRPr="00690A26" w:rsidRDefault="0007556D" w:rsidP="0007556D">
      <w:pPr>
        <w:pStyle w:val="PL"/>
        <w:rPr>
          <w:lang w:val="en-US"/>
        </w:rPr>
      </w:pPr>
      <w:r w:rsidRPr="00690A26">
        <w:rPr>
          <w:lang w:val="en-US"/>
        </w:rPr>
        <w:t xml:space="preserve">                items:</w:t>
      </w:r>
    </w:p>
    <w:p w14:paraId="1B1891BF" w14:textId="77777777" w:rsidR="0007556D" w:rsidRPr="00690A26" w:rsidRDefault="0007556D" w:rsidP="0007556D">
      <w:pPr>
        <w:pStyle w:val="PL"/>
        <w:rPr>
          <w:lang w:val="en-US"/>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189C075C" w14:textId="77777777" w:rsidR="0007556D" w:rsidRPr="00690A26" w:rsidRDefault="0007556D" w:rsidP="0007556D">
      <w:pPr>
        <w:pStyle w:val="PL"/>
      </w:pPr>
      <w:r w:rsidRPr="00690A26">
        <w:rPr>
          <w:lang w:val="en-US"/>
        </w:rPr>
        <w:t xml:space="preserve">                </w:t>
      </w:r>
      <w:r w:rsidRPr="00690A26">
        <w:t>minItems: 1</w:t>
      </w:r>
    </w:p>
    <w:p w14:paraId="34D30607" w14:textId="77777777" w:rsidR="00A16735" w:rsidRPr="00690A26" w:rsidRDefault="00A16735" w:rsidP="00A16735">
      <w:pPr>
        <w:pStyle w:val="PL"/>
        <w:rPr>
          <w:lang w:val="en-US"/>
        </w:rPr>
      </w:pPr>
      <w:r w:rsidRPr="00690A26">
        <w:rPr>
          <w:lang w:val="en-US"/>
        </w:rPr>
        <w:t xml:space="preserve">        - name: af-ee-data</w:t>
      </w:r>
    </w:p>
    <w:p w14:paraId="1E9AF776" w14:textId="77777777" w:rsidR="00A16735" w:rsidRPr="00690A26" w:rsidRDefault="00A16735" w:rsidP="00A16735">
      <w:pPr>
        <w:pStyle w:val="PL"/>
        <w:rPr>
          <w:lang w:val="en-US"/>
        </w:rPr>
      </w:pPr>
      <w:r w:rsidRPr="00690A26">
        <w:rPr>
          <w:lang w:val="en-US"/>
        </w:rPr>
        <w:t xml:space="preserve">          in: query</w:t>
      </w:r>
    </w:p>
    <w:p w14:paraId="3A143732" w14:textId="77777777" w:rsidR="00A16735" w:rsidRPr="00690A26" w:rsidRDefault="00A16735" w:rsidP="00A16735">
      <w:pPr>
        <w:pStyle w:val="PL"/>
        <w:rPr>
          <w:lang w:val="en-US"/>
        </w:rPr>
      </w:pPr>
      <w:r w:rsidRPr="00690A26">
        <w:rPr>
          <w:lang w:val="en-US"/>
        </w:rPr>
        <w:t xml:space="preserve">          description: NEF exposured by the AF</w:t>
      </w:r>
    </w:p>
    <w:p w14:paraId="34963E06" w14:textId="77777777" w:rsidR="00A16735" w:rsidRPr="00690A26" w:rsidRDefault="00A16735" w:rsidP="00A16735">
      <w:pPr>
        <w:pStyle w:val="PL"/>
        <w:rPr>
          <w:lang w:val="en-US"/>
        </w:rPr>
      </w:pPr>
      <w:r w:rsidRPr="00690A26">
        <w:rPr>
          <w:lang w:val="en-US"/>
        </w:rPr>
        <w:t xml:space="preserve">          content:</w:t>
      </w:r>
    </w:p>
    <w:p w14:paraId="02D64340" w14:textId="77777777" w:rsidR="00A16735" w:rsidRPr="00690A26" w:rsidRDefault="00A16735" w:rsidP="00A16735">
      <w:pPr>
        <w:pStyle w:val="PL"/>
        <w:rPr>
          <w:lang w:val="en-US"/>
        </w:rPr>
      </w:pPr>
      <w:r w:rsidRPr="00690A26">
        <w:rPr>
          <w:lang w:val="en-US"/>
        </w:rPr>
        <w:t xml:space="preserve">            application/json:</w:t>
      </w:r>
    </w:p>
    <w:p w14:paraId="70DEA445" w14:textId="77777777" w:rsidR="00A16735" w:rsidRPr="00690A26" w:rsidRDefault="00A16735" w:rsidP="00A16735">
      <w:pPr>
        <w:pStyle w:val="PL"/>
        <w:rPr>
          <w:lang w:val="en-US"/>
        </w:rPr>
      </w:pPr>
      <w:r w:rsidRPr="00690A26">
        <w:rPr>
          <w:lang w:val="en-US"/>
        </w:rPr>
        <w:t xml:space="preserve">              schema:</w:t>
      </w:r>
    </w:p>
    <w:p w14:paraId="2850E9D9" w14:textId="77777777" w:rsidR="00A16735" w:rsidRPr="00690A26" w:rsidRDefault="00A16735" w:rsidP="00A16735">
      <w:pPr>
        <w:pStyle w:val="PL"/>
        <w:rPr>
          <w:lang w:val="en-US"/>
        </w:rPr>
      </w:pPr>
      <w:r w:rsidRPr="00690A26">
        <w:rPr>
          <w:lang w:val="en-US"/>
        </w:rPr>
        <w:t xml:space="preserve">                $ref: 'TS29510_Nnrf_NFManagement.yaml#/components/schemas/</w:t>
      </w:r>
      <w:r w:rsidRPr="00690A26">
        <w:rPr>
          <w:lang w:val="en-US" w:eastAsia="zh-CN"/>
        </w:rPr>
        <w:t>AfEventExposureData</w:t>
      </w:r>
      <w:r w:rsidRPr="00690A26">
        <w:rPr>
          <w:lang w:val="en-US"/>
        </w:rPr>
        <w:t>'</w:t>
      </w:r>
    </w:p>
    <w:p w14:paraId="43280146" w14:textId="77777777" w:rsidR="00A16735" w:rsidRPr="00690A26" w:rsidRDefault="00A16735" w:rsidP="00A16735">
      <w:pPr>
        <w:pStyle w:val="PL"/>
        <w:rPr>
          <w:lang w:val="en-US"/>
        </w:rPr>
      </w:pPr>
      <w:r w:rsidRPr="00690A26">
        <w:rPr>
          <w:lang w:val="en-US"/>
        </w:rPr>
        <w:t xml:space="preserve">        - name: w-agf-info</w:t>
      </w:r>
    </w:p>
    <w:p w14:paraId="70C5B34B" w14:textId="77777777" w:rsidR="00A16735" w:rsidRPr="00690A26" w:rsidRDefault="00A16735" w:rsidP="00A16735">
      <w:pPr>
        <w:pStyle w:val="PL"/>
        <w:rPr>
          <w:lang w:val="en-US"/>
        </w:rPr>
      </w:pPr>
      <w:r w:rsidRPr="00690A26">
        <w:rPr>
          <w:lang w:val="en-US"/>
        </w:rPr>
        <w:t xml:space="preserve">          in: query</w:t>
      </w:r>
    </w:p>
    <w:p w14:paraId="6B7C2E6B" w14:textId="77777777" w:rsidR="00A16735" w:rsidRPr="00690A26" w:rsidRDefault="00A16735" w:rsidP="00A16735">
      <w:pPr>
        <w:pStyle w:val="PL"/>
        <w:rPr>
          <w:lang w:val="en-US"/>
        </w:rPr>
      </w:pPr>
      <w:r w:rsidRPr="00690A26">
        <w:rPr>
          <w:lang w:val="en-US"/>
        </w:rPr>
        <w:t xml:space="preserve">          description: UPF collocated with W-AGF</w:t>
      </w:r>
    </w:p>
    <w:p w14:paraId="160DA78C" w14:textId="77777777" w:rsidR="00A16735" w:rsidRPr="00690A26" w:rsidRDefault="00A16735" w:rsidP="00A16735">
      <w:pPr>
        <w:pStyle w:val="PL"/>
        <w:rPr>
          <w:lang w:val="en-US"/>
        </w:rPr>
      </w:pPr>
      <w:r w:rsidRPr="00690A26">
        <w:rPr>
          <w:lang w:val="en-US"/>
        </w:rPr>
        <w:t xml:space="preserve">          content:</w:t>
      </w:r>
    </w:p>
    <w:p w14:paraId="24E17642" w14:textId="77777777" w:rsidR="00A16735" w:rsidRPr="00690A26" w:rsidRDefault="00A16735" w:rsidP="00A16735">
      <w:pPr>
        <w:pStyle w:val="PL"/>
        <w:rPr>
          <w:lang w:val="en-US"/>
        </w:rPr>
      </w:pPr>
      <w:r w:rsidRPr="00690A26">
        <w:rPr>
          <w:lang w:val="en-US"/>
        </w:rPr>
        <w:t xml:space="preserve">            application/json:</w:t>
      </w:r>
    </w:p>
    <w:p w14:paraId="788297FE" w14:textId="77777777" w:rsidR="00A16735" w:rsidRPr="00690A26" w:rsidRDefault="00A16735" w:rsidP="00A16735">
      <w:pPr>
        <w:pStyle w:val="PL"/>
        <w:rPr>
          <w:lang w:val="en-US"/>
        </w:rPr>
      </w:pPr>
      <w:r w:rsidRPr="00690A26">
        <w:rPr>
          <w:lang w:val="en-US"/>
        </w:rPr>
        <w:t xml:space="preserve">              schema:</w:t>
      </w:r>
    </w:p>
    <w:p w14:paraId="450DD931" w14:textId="77777777" w:rsidR="00A16735" w:rsidRPr="00690A26" w:rsidRDefault="00A16735" w:rsidP="00A16735">
      <w:pPr>
        <w:pStyle w:val="PL"/>
        <w:rPr>
          <w:lang w:val="en-US"/>
        </w:rPr>
      </w:pPr>
      <w:r w:rsidRPr="00690A26">
        <w:rPr>
          <w:lang w:val="en-US"/>
        </w:rPr>
        <w:t xml:space="preserve">                $ref: 'TS29510_Nnrf_NFManagement.yaml#/components/schemas/WAgfInfo'</w:t>
      </w:r>
    </w:p>
    <w:p w14:paraId="3F52189F" w14:textId="77777777" w:rsidR="00A16735" w:rsidRPr="00690A26" w:rsidRDefault="00A16735" w:rsidP="00A16735">
      <w:pPr>
        <w:pStyle w:val="PL"/>
        <w:rPr>
          <w:lang w:val="en-US"/>
        </w:rPr>
      </w:pPr>
      <w:r w:rsidRPr="00690A26">
        <w:rPr>
          <w:lang w:val="en-US"/>
        </w:rPr>
        <w:t xml:space="preserve">        - name: tngf-info</w:t>
      </w:r>
    </w:p>
    <w:p w14:paraId="4B877436" w14:textId="77777777" w:rsidR="00A16735" w:rsidRPr="00690A26" w:rsidRDefault="00A16735" w:rsidP="00A16735">
      <w:pPr>
        <w:pStyle w:val="PL"/>
        <w:rPr>
          <w:lang w:val="en-US"/>
        </w:rPr>
      </w:pPr>
      <w:r w:rsidRPr="00690A26">
        <w:rPr>
          <w:lang w:val="en-US"/>
        </w:rPr>
        <w:t xml:space="preserve">          in: query</w:t>
      </w:r>
    </w:p>
    <w:p w14:paraId="26821D67" w14:textId="77777777" w:rsidR="00A16735" w:rsidRPr="00690A26" w:rsidRDefault="00A16735" w:rsidP="00A16735">
      <w:pPr>
        <w:pStyle w:val="PL"/>
        <w:rPr>
          <w:lang w:val="en-US"/>
        </w:rPr>
      </w:pPr>
      <w:r w:rsidRPr="00690A26">
        <w:rPr>
          <w:lang w:val="en-US"/>
        </w:rPr>
        <w:t xml:space="preserve">          description: UPF collocated with TNGF</w:t>
      </w:r>
    </w:p>
    <w:p w14:paraId="68AEAD77" w14:textId="77777777" w:rsidR="00A16735" w:rsidRPr="00690A26" w:rsidRDefault="00A16735" w:rsidP="00A16735">
      <w:pPr>
        <w:pStyle w:val="PL"/>
        <w:rPr>
          <w:lang w:val="en-US"/>
        </w:rPr>
      </w:pPr>
      <w:r w:rsidRPr="00690A26">
        <w:rPr>
          <w:lang w:val="en-US"/>
        </w:rPr>
        <w:t xml:space="preserve">          content:</w:t>
      </w:r>
    </w:p>
    <w:p w14:paraId="10419F27" w14:textId="77777777" w:rsidR="00A16735" w:rsidRPr="00690A26" w:rsidRDefault="00A16735" w:rsidP="00A16735">
      <w:pPr>
        <w:pStyle w:val="PL"/>
        <w:rPr>
          <w:lang w:val="en-US"/>
        </w:rPr>
      </w:pPr>
      <w:r w:rsidRPr="00690A26">
        <w:rPr>
          <w:lang w:val="en-US"/>
        </w:rPr>
        <w:t xml:space="preserve">            application/json:</w:t>
      </w:r>
    </w:p>
    <w:p w14:paraId="40834461" w14:textId="77777777" w:rsidR="00A16735" w:rsidRPr="00690A26" w:rsidRDefault="00A16735" w:rsidP="00A16735">
      <w:pPr>
        <w:pStyle w:val="PL"/>
        <w:rPr>
          <w:lang w:val="en-US"/>
        </w:rPr>
      </w:pPr>
      <w:r w:rsidRPr="00690A26">
        <w:rPr>
          <w:lang w:val="en-US"/>
        </w:rPr>
        <w:t xml:space="preserve">              schema:</w:t>
      </w:r>
    </w:p>
    <w:p w14:paraId="06E31356" w14:textId="77777777" w:rsidR="00A16735" w:rsidRPr="00690A26" w:rsidRDefault="00A16735" w:rsidP="00A16735">
      <w:pPr>
        <w:pStyle w:val="PL"/>
        <w:rPr>
          <w:lang w:val="en-US"/>
        </w:rPr>
      </w:pPr>
      <w:r w:rsidRPr="00690A26">
        <w:rPr>
          <w:lang w:val="en-US"/>
        </w:rPr>
        <w:t xml:space="preserve">                $ref: 'TS29510_Nnrf_NFManagement.yaml#/components/schemas/TngfInfo'</w:t>
      </w:r>
    </w:p>
    <w:p w14:paraId="50697267" w14:textId="77777777" w:rsidR="00A16735" w:rsidRPr="00690A26" w:rsidRDefault="00A16735" w:rsidP="00A16735">
      <w:pPr>
        <w:pStyle w:val="PL"/>
        <w:rPr>
          <w:lang w:val="en-US"/>
        </w:rPr>
      </w:pPr>
      <w:r w:rsidRPr="00690A26">
        <w:rPr>
          <w:lang w:val="en-US"/>
        </w:rPr>
        <w:t xml:space="preserve">        - name: </w:t>
      </w:r>
      <w:r>
        <w:rPr>
          <w:lang w:val="en-US"/>
        </w:rPr>
        <w:t>twif</w:t>
      </w:r>
      <w:r w:rsidRPr="00690A26">
        <w:rPr>
          <w:lang w:val="en-US"/>
        </w:rPr>
        <w:t>-info</w:t>
      </w:r>
    </w:p>
    <w:p w14:paraId="7856C10A" w14:textId="77777777" w:rsidR="00A16735" w:rsidRPr="00690A26" w:rsidRDefault="00A16735" w:rsidP="00A16735">
      <w:pPr>
        <w:pStyle w:val="PL"/>
        <w:rPr>
          <w:lang w:val="en-US"/>
        </w:rPr>
      </w:pPr>
      <w:r w:rsidRPr="00690A26">
        <w:rPr>
          <w:lang w:val="en-US"/>
        </w:rPr>
        <w:t xml:space="preserve">          in: query</w:t>
      </w:r>
    </w:p>
    <w:p w14:paraId="3338A4DB" w14:textId="77777777" w:rsidR="00A16735" w:rsidRPr="00690A26" w:rsidRDefault="00A16735" w:rsidP="00A16735">
      <w:pPr>
        <w:pStyle w:val="PL"/>
        <w:rPr>
          <w:lang w:val="en-US"/>
        </w:rPr>
      </w:pPr>
      <w:r w:rsidRPr="00690A26">
        <w:rPr>
          <w:lang w:val="en-US"/>
        </w:rPr>
        <w:t xml:space="preserve">          description: UPF collocated with T</w:t>
      </w:r>
      <w:r>
        <w:rPr>
          <w:lang w:val="en-US"/>
        </w:rPr>
        <w:t>WIF</w:t>
      </w:r>
    </w:p>
    <w:p w14:paraId="1F1921BA" w14:textId="77777777" w:rsidR="00A16735" w:rsidRPr="00690A26" w:rsidRDefault="00A16735" w:rsidP="00A16735">
      <w:pPr>
        <w:pStyle w:val="PL"/>
        <w:rPr>
          <w:lang w:val="en-US"/>
        </w:rPr>
      </w:pPr>
      <w:r w:rsidRPr="00690A26">
        <w:rPr>
          <w:lang w:val="en-US"/>
        </w:rPr>
        <w:t xml:space="preserve">          content:</w:t>
      </w:r>
    </w:p>
    <w:p w14:paraId="222FB0F1" w14:textId="77777777" w:rsidR="00A16735" w:rsidRPr="00690A26" w:rsidRDefault="00A16735" w:rsidP="00A16735">
      <w:pPr>
        <w:pStyle w:val="PL"/>
        <w:rPr>
          <w:lang w:val="en-US"/>
        </w:rPr>
      </w:pPr>
      <w:r w:rsidRPr="00690A26">
        <w:rPr>
          <w:lang w:val="en-US"/>
        </w:rPr>
        <w:t xml:space="preserve">            application/json:</w:t>
      </w:r>
    </w:p>
    <w:p w14:paraId="1AA3D542" w14:textId="77777777" w:rsidR="00A16735" w:rsidRPr="00690A26" w:rsidRDefault="00A16735" w:rsidP="00A16735">
      <w:pPr>
        <w:pStyle w:val="PL"/>
        <w:rPr>
          <w:lang w:val="en-US"/>
        </w:rPr>
      </w:pPr>
      <w:r w:rsidRPr="00690A26">
        <w:rPr>
          <w:lang w:val="en-US"/>
        </w:rPr>
        <w:t xml:space="preserve">              schema:</w:t>
      </w:r>
    </w:p>
    <w:p w14:paraId="1A39184D" w14:textId="77777777" w:rsidR="00A16735" w:rsidRPr="00690A26" w:rsidRDefault="00A16735" w:rsidP="00A16735">
      <w:pPr>
        <w:pStyle w:val="PL"/>
        <w:rPr>
          <w:lang w:val="en-US"/>
        </w:rPr>
      </w:pPr>
      <w:r w:rsidRPr="00690A26">
        <w:rPr>
          <w:lang w:val="en-US"/>
        </w:rPr>
        <w:t xml:space="preserve">                $ref: 'TS29510_Nnrf_NFManagement.yaml#/components/schemas/T</w:t>
      </w:r>
      <w:r>
        <w:rPr>
          <w:lang w:val="en-US"/>
        </w:rPr>
        <w:t>wi</w:t>
      </w:r>
      <w:r w:rsidRPr="00690A26">
        <w:rPr>
          <w:lang w:val="en-US"/>
        </w:rPr>
        <w:t>fInfo'</w:t>
      </w:r>
    </w:p>
    <w:p w14:paraId="75EA30B3" w14:textId="77777777" w:rsidR="00557483" w:rsidRPr="00690A26" w:rsidRDefault="00557483" w:rsidP="00557483">
      <w:pPr>
        <w:pStyle w:val="PL"/>
        <w:rPr>
          <w:lang w:val="en-US"/>
        </w:rPr>
      </w:pPr>
      <w:r w:rsidRPr="00690A26">
        <w:rPr>
          <w:lang w:val="en-US"/>
        </w:rPr>
        <w:t xml:space="preserve">        - name: </w:t>
      </w:r>
      <w:r>
        <w:rPr>
          <w:lang w:val="en-US"/>
        </w:rPr>
        <w:t>upf-select-epdg</w:t>
      </w:r>
      <w:r w:rsidRPr="00690A26">
        <w:rPr>
          <w:lang w:val="en-US"/>
        </w:rPr>
        <w:t>-info</w:t>
      </w:r>
    </w:p>
    <w:p w14:paraId="345B30F3" w14:textId="77777777" w:rsidR="00557483" w:rsidRPr="00690A26" w:rsidRDefault="00557483" w:rsidP="00557483">
      <w:pPr>
        <w:pStyle w:val="PL"/>
        <w:rPr>
          <w:lang w:val="en-US"/>
        </w:rPr>
      </w:pPr>
      <w:r w:rsidRPr="00690A26">
        <w:rPr>
          <w:lang w:val="en-US"/>
        </w:rPr>
        <w:t xml:space="preserve">          in: query</w:t>
      </w:r>
    </w:p>
    <w:p w14:paraId="29719FBD" w14:textId="77777777" w:rsidR="00557483" w:rsidRPr="00690A26" w:rsidRDefault="00557483" w:rsidP="00557483">
      <w:pPr>
        <w:pStyle w:val="PL"/>
        <w:rPr>
          <w:lang w:val="en-US"/>
        </w:rPr>
      </w:pPr>
      <w:r w:rsidRPr="00690A26">
        <w:rPr>
          <w:lang w:val="en-US"/>
        </w:rPr>
        <w:t xml:space="preserve">          description: </w:t>
      </w:r>
      <w:r>
        <w:rPr>
          <w:lang w:val="en-US"/>
        </w:rPr>
        <w:t>The ePDG information to find a preferred UPF</w:t>
      </w:r>
    </w:p>
    <w:p w14:paraId="0709D7C0" w14:textId="77777777" w:rsidR="00557483" w:rsidRPr="00690A26" w:rsidRDefault="00557483" w:rsidP="00557483">
      <w:pPr>
        <w:pStyle w:val="PL"/>
        <w:rPr>
          <w:lang w:val="en-US"/>
        </w:rPr>
      </w:pPr>
      <w:r w:rsidRPr="00690A26">
        <w:rPr>
          <w:lang w:val="en-US"/>
        </w:rPr>
        <w:t xml:space="preserve">          content:</w:t>
      </w:r>
    </w:p>
    <w:p w14:paraId="1FA69C2C" w14:textId="77777777" w:rsidR="00557483" w:rsidRPr="00690A26" w:rsidRDefault="00557483" w:rsidP="00557483">
      <w:pPr>
        <w:pStyle w:val="PL"/>
        <w:rPr>
          <w:lang w:val="en-US"/>
        </w:rPr>
      </w:pPr>
      <w:r w:rsidRPr="00690A26">
        <w:rPr>
          <w:lang w:val="en-US"/>
        </w:rPr>
        <w:t xml:space="preserve">            application/json:</w:t>
      </w:r>
    </w:p>
    <w:p w14:paraId="55C1F908" w14:textId="77777777" w:rsidR="00557483" w:rsidRPr="00690A26" w:rsidRDefault="00557483" w:rsidP="00557483">
      <w:pPr>
        <w:pStyle w:val="PL"/>
        <w:rPr>
          <w:lang w:val="en-US"/>
        </w:rPr>
      </w:pPr>
      <w:r w:rsidRPr="00690A26">
        <w:rPr>
          <w:lang w:val="en-US"/>
        </w:rPr>
        <w:t xml:space="preserve">              schema:</w:t>
      </w:r>
    </w:p>
    <w:p w14:paraId="0D7B98D4" w14:textId="77777777" w:rsidR="00557483" w:rsidRPr="00690A26" w:rsidRDefault="00557483" w:rsidP="00557483">
      <w:pPr>
        <w:pStyle w:val="PL"/>
        <w:rPr>
          <w:lang w:val="en-US"/>
        </w:rPr>
      </w:pPr>
      <w:r w:rsidRPr="00690A26">
        <w:rPr>
          <w:lang w:val="en-US"/>
        </w:rPr>
        <w:t xml:space="preserve">                $ref: 'TS29510_Nnrf_NFManagement.yaml#/components/schemas/</w:t>
      </w:r>
      <w:r>
        <w:rPr>
          <w:lang w:val="en-US"/>
        </w:rPr>
        <w:t>Epdg</w:t>
      </w:r>
      <w:r w:rsidRPr="00690A26">
        <w:rPr>
          <w:lang w:val="en-US"/>
        </w:rPr>
        <w:t>Info'</w:t>
      </w:r>
    </w:p>
    <w:p w14:paraId="1B65F4DA" w14:textId="77777777" w:rsidR="00A16735" w:rsidRPr="00690A26" w:rsidRDefault="00A16735" w:rsidP="00A16735">
      <w:pPr>
        <w:pStyle w:val="PL"/>
        <w:rPr>
          <w:lang w:val="en-US"/>
        </w:rPr>
      </w:pPr>
      <w:r w:rsidRPr="00690A26">
        <w:rPr>
          <w:lang w:val="en-US"/>
        </w:rPr>
        <w:t xml:space="preserve">        - name: </w:t>
      </w:r>
      <w:r w:rsidRPr="00690A26">
        <w:rPr>
          <w:lang w:eastAsia="zh-CN"/>
        </w:rPr>
        <w:t>target-nf-set-id</w:t>
      </w:r>
    </w:p>
    <w:p w14:paraId="316F0F7C" w14:textId="77777777" w:rsidR="00A16735" w:rsidRPr="00690A26" w:rsidRDefault="00A16735" w:rsidP="00A16735">
      <w:pPr>
        <w:pStyle w:val="PL"/>
        <w:rPr>
          <w:lang w:val="en-US"/>
        </w:rPr>
      </w:pPr>
      <w:r w:rsidRPr="00690A26">
        <w:rPr>
          <w:lang w:val="en-US"/>
        </w:rPr>
        <w:t xml:space="preserve">          in: query</w:t>
      </w:r>
    </w:p>
    <w:p w14:paraId="0CB1DC0C" w14:textId="77777777" w:rsidR="00A16735" w:rsidRPr="00690A26" w:rsidRDefault="00A16735" w:rsidP="00A16735">
      <w:pPr>
        <w:pStyle w:val="PL"/>
        <w:rPr>
          <w:lang w:val="en-US"/>
        </w:rPr>
      </w:pPr>
      <w:r w:rsidRPr="00690A26">
        <w:rPr>
          <w:lang w:val="en-US"/>
        </w:rPr>
        <w:t xml:space="preserve">          description: Target NF Set ID</w:t>
      </w:r>
    </w:p>
    <w:p w14:paraId="1E535D3A" w14:textId="77777777" w:rsidR="00A16735" w:rsidRPr="00690A26" w:rsidRDefault="00A16735" w:rsidP="00A16735">
      <w:pPr>
        <w:pStyle w:val="PL"/>
        <w:rPr>
          <w:lang w:val="en-US"/>
        </w:rPr>
      </w:pPr>
      <w:r w:rsidRPr="00690A26">
        <w:rPr>
          <w:lang w:val="en-US"/>
        </w:rPr>
        <w:t xml:space="preserve">          schema:</w:t>
      </w:r>
    </w:p>
    <w:p w14:paraId="7F2C3BA1" w14:textId="77777777" w:rsidR="00A16735" w:rsidRPr="00690A26" w:rsidRDefault="00A16735" w:rsidP="00A16735">
      <w:pPr>
        <w:pStyle w:val="PL"/>
        <w:rPr>
          <w:lang w:val="en-US"/>
        </w:rPr>
      </w:pPr>
      <w:r w:rsidRPr="00690A26">
        <w:rPr>
          <w:lang w:val="en-US"/>
        </w:rPr>
        <w:t xml:space="preserve">            $ref: 'TS29571_CommonData.yaml#/components/schemas/NfSetId'</w:t>
      </w:r>
    </w:p>
    <w:p w14:paraId="5EF88D37" w14:textId="77777777" w:rsidR="00A16735" w:rsidRPr="00690A26" w:rsidRDefault="00A16735" w:rsidP="00A16735">
      <w:pPr>
        <w:pStyle w:val="PL"/>
        <w:rPr>
          <w:lang w:val="en-US"/>
        </w:rPr>
      </w:pPr>
      <w:r w:rsidRPr="00690A26">
        <w:rPr>
          <w:lang w:val="en-US"/>
        </w:rPr>
        <w:t xml:space="preserve">        - name: </w:t>
      </w:r>
      <w:r w:rsidRPr="00690A26">
        <w:rPr>
          <w:lang w:eastAsia="zh-CN"/>
        </w:rPr>
        <w:t>target-nf-service-set-id</w:t>
      </w:r>
    </w:p>
    <w:p w14:paraId="004E6F65" w14:textId="77777777" w:rsidR="00A16735" w:rsidRPr="00690A26" w:rsidRDefault="00A16735" w:rsidP="00A16735">
      <w:pPr>
        <w:pStyle w:val="PL"/>
        <w:rPr>
          <w:lang w:val="en-US"/>
        </w:rPr>
      </w:pPr>
      <w:r w:rsidRPr="00690A26">
        <w:rPr>
          <w:lang w:val="en-US"/>
        </w:rPr>
        <w:t xml:space="preserve">          in: query</w:t>
      </w:r>
    </w:p>
    <w:p w14:paraId="5C142532" w14:textId="77777777" w:rsidR="00A16735" w:rsidRPr="00690A26" w:rsidRDefault="00A16735" w:rsidP="00A16735">
      <w:pPr>
        <w:pStyle w:val="PL"/>
        <w:rPr>
          <w:lang w:val="en-US"/>
        </w:rPr>
      </w:pPr>
      <w:r w:rsidRPr="00690A26">
        <w:rPr>
          <w:lang w:val="en-US"/>
        </w:rPr>
        <w:t xml:space="preserve">          description: Target NF Service Set ID</w:t>
      </w:r>
    </w:p>
    <w:p w14:paraId="0BE3CF27" w14:textId="77777777" w:rsidR="00A16735" w:rsidRPr="00690A26" w:rsidRDefault="00A16735" w:rsidP="00A16735">
      <w:pPr>
        <w:pStyle w:val="PL"/>
        <w:rPr>
          <w:lang w:val="en-US"/>
        </w:rPr>
      </w:pPr>
      <w:r w:rsidRPr="00690A26">
        <w:rPr>
          <w:lang w:val="en-US"/>
        </w:rPr>
        <w:t xml:space="preserve">          schema:</w:t>
      </w:r>
    </w:p>
    <w:p w14:paraId="3D8EC0D1" w14:textId="77777777" w:rsidR="00A16735" w:rsidRPr="00690A26" w:rsidRDefault="00A16735" w:rsidP="00A16735">
      <w:pPr>
        <w:pStyle w:val="PL"/>
        <w:rPr>
          <w:lang w:val="en-US"/>
        </w:rPr>
      </w:pPr>
      <w:r w:rsidRPr="00690A26">
        <w:rPr>
          <w:lang w:val="en-US"/>
        </w:rPr>
        <w:t xml:space="preserve">            $ref: 'TS29571_CommonData.yaml#/components/schemas/NfServiceSetId'</w:t>
      </w:r>
    </w:p>
    <w:p w14:paraId="2887EDDD" w14:textId="77777777" w:rsidR="00A16735" w:rsidRPr="00690A26" w:rsidRDefault="00A16735" w:rsidP="00A16735">
      <w:pPr>
        <w:pStyle w:val="PL"/>
        <w:rPr>
          <w:lang w:val="en-US"/>
        </w:rPr>
      </w:pPr>
      <w:r w:rsidRPr="00690A26">
        <w:rPr>
          <w:lang w:val="en-US"/>
        </w:rPr>
        <w:t xml:space="preserve">        - name: nef-id</w:t>
      </w:r>
    </w:p>
    <w:p w14:paraId="01BD0C42" w14:textId="77777777" w:rsidR="00A16735" w:rsidRPr="00690A26" w:rsidRDefault="00A16735" w:rsidP="00A16735">
      <w:pPr>
        <w:pStyle w:val="PL"/>
        <w:rPr>
          <w:lang w:val="en-US"/>
        </w:rPr>
      </w:pPr>
      <w:r w:rsidRPr="00690A26">
        <w:rPr>
          <w:lang w:val="en-US"/>
        </w:rPr>
        <w:t xml:space="preserve">          in: query</w:t>
      </w:r>
    </w:p>
    <w:p w14:paraId="4C8BF2B4" w14:textId="77777777" w:rsidR="00A16735" w:rsidRPr="00690A26" w:rsidRDefault="00A16735" w:rsidP="00A16735">
      <w:pPr>
        <w:pStyle w:val="PL"/>
        <w:rPr>
          <w:lang w:val="en-US"/>
        </w:rPr>
      </w:pPr>
      <w:r w:rsidRPr="00690A26">
        <w:rPr>
          <w:lang w:val="en-US"/>
        </w:rPr>
        <w:t xml:space="preserve">          description: NEF ID</w:t>
      </w:r>
    </w:p>
    <w:p w14:paraId="2FEABC1C" w14:textId="77777777" w:rsidR="00A16735" w:rsidRPr="00690A26" w:rsidRDefault="00A16735" w:rsidP="00A16735">
      <w:pPr>
        <w:pStyle w:val="PL"/>
        <w:rPr>
          <w:lang w:val="en-US"/>
        </w:rPr>
      </w:pPr>
      <w:r w:rsidRPr="00690A26">
        <w:rPr>
          <w:lang w:val="en-US"/>
        </w:rPr>
        <w:t xml:space="preserve">          schema:</w:t>
      </w:r>
    </w:p>
    <w:p w14:paraId="5B3F4B0C" w14:textId="77777777" w:rsidR="00A16735" w:rsidRPr="00690A26" w:rsidRDefault="00A16735" w:rsidP="00A16735">
      <w:pPr>
        <w:pStyle w:val="PL"/>
        <w:rPr>
          <w:lang w:val="en-US"/>
        </w:rPr>
      </w:pPr>
      <w:r w:rsidRPr="00690A26">
        <w:t xml:space="preserve">            $ref: 'TS29510_Nnrf_NFManagement.yaml#/components/schemas/NefId'</w:t>
      </w:r>
    </w:p>
    <w:p w14:paraId="262EF323" w14:textId="77777777" w:rsidR="00A16735" w:rsidRPr="00690A26" w:rsidRDefault="00A16735" w:rsidP="00A16735">
      <w:pPr>
        <w:pStyle w:val="PL"/>
        <w:rPr>
          <w:lang w:val="en-US"/>
        </w:rPr>
      </w:pPr>
      <w:r w:rsidRPr="00690A26">
        <w:rPr>
          <w:lang w:val="en-US"/>
        </w:rPr>
        <w:t xml:space="preserve">        - name: </w:t>
      </w:r>
      <w:r w:rsidRPr="00690A26">
        <w:rPr>
          <w:lang w:eastAsia="zh-CN"/>
        </w:rPr>
        <w:t>notification-type</w:t>
      </w:r>
    </w:p>
    <w:p w14:paraId="72324F24" w14:textId="77777777" w:rsidR="00A16735" w:rsidRPr="00690A26" w:rsidRDefault="00A16735" w:rsidP="00A16735">
      <w:pPr>
        <w:pStyle w:val="PL"/>
        <w:rPr>
          <w:lang w:val="en-US"/>
        </w:rPr>
      </w:pPr>
      <w:r w:rsidRPr="00690A26">
        <w:rPr>
          <w:lang w:val="en-US"/>
        </w:rPr>
        <w:t xml:space="preserve">          in: query</w:t>
      </w:r>
    </w:p>
    <w:p w14:paraId="0F131895" w14:textId="77777777" w:rsidR="00A16735" w:rsidRPr="00690A26" w:rsidRDefault="00A16735" w:rsidP="00A16735">
      <w:pPr>
        <w:pStyle w:val="PL"/>
        <w:rPr>
          <w:lang w:val="en-US"/>
        </w:rPr>
      </w:pPr>
      <w:r w:rsidRPr="00690A26">
        <w:rPr>
          <w:lang w:val="en-US"/>
        </w:rPr>
        <w:t xml:space="preserve">          description: Notification Type</w:t>
      </w:r>
    </w:p>
    <w:p w14:paraId="6AA2D362" w14:textId="77777777" w:rsidR="00A16735" w:rsidRPr="00690A26" w:rsidRDefault="00A16735" w:rsidP="00A16735">
      <w:pPr>
        <w:pStyle w:val="PL"/>
        <w:rPr>
          <w:lang w:val="en-US"/>
        </w:rPr>
      </w:pPr>
      <w:r w:rsidRPr="00690A26">
        <w:rPr>
          <w:lang w:val="en-US"/>
        </w:rPr>
        <w:t xml:space="preserve">          schema:</w:t>
      </w:r>
    </w:p>
    <w:p w14:paraId="03944CD8" w14:textId="77777777" w:rsidR="00A16735" w:rsidRPr="00690A26" w:rsidRDefault="00A16735" w:rsidP="00A16735">
      <w:pPr>
        <w:pStyle w:val="PL"/>
        <w:rPr>
          <w:lang w:val="en-US"/>
        </w:rPr>
      </w:pPr>
      <w:r w:rsidRPr="00690A26">
        <w:rPr>
          <w:lang w:val="en-US"/>
        </w:rPr>
        <w:t xml:space="preserve">            $ref: '</w:t>
      </w:r>
      <w:r w:rsidRPr="00690A26">
        <w:t>TS29510_Nnrf_NFManagement.yaml</w:t>
      </w:r>
      <w:r w:rsidRPr="00690A26">
        <w:rPr>
          <w:lang w:val="en-US"/>
        </w:rPr>
        <w:t>#/components/schemas/NotificationType'</w:t>
      </w:r>
    </w:p>
    <w:p w14:paraId="6B549FB5" w14:textId="77777777" w:rsidR="00C26099" w:rsidRDefault="00C26099" w:rsidP="00C26099">
      <w:pPr>
        <w:pStyle w:val="PL"/>
        <w:rPr>
          <w:lang w:val="en-US"/>
        </w:rPr>
      </w:pPr>
      <w:r>
        <w:rPr>
          <w:lang w:val="en-US"/>
        </w:rPr>
        <w:t xml:space="preserve">        - name: </w:t>
      </w:r>
      <w:r>
        <w:rPr>
          <w:lang w:eastAsia="zh-CN"/>
        </w:rPr>
        <w:t>n1-msg-class</w:t>
      </w:r>
    </w:p>
    <w:p w14:paraId="287FC729" w14:textId="77777777" w:rsidR="00C26099" w:rsidRDefault="00C26099" w:rsidP="00C26099">
      <w:pPr>
        <w:pStyle w:val="PL"/>
        <w:rPr>
          <w:lang w:val="en-US"/>
        </w:rPr>
      </w:pPr>
      <w:r>
        <w:rPr>
          <w:lang w:val="en-US"/>
        </w:rPr>
        <w:t xml:space="preserve">          in: query</w:t>
      </w:r>
    </w:p>
    <w:p w14:paraId="490832A8" w14:textId="77777777" w:rsidR="00C26099" w:rsidRDefault="00C26099" w:rsidP="00C26099">
      <w:pPr>
        <w:pStyle w:val="PL"/>
        <w:rPr>
          <w:lang w:val="en-US"/>
        </w:rPr>
      </w:pPr>
      <w:r>
        <w:rPr>
          <w:lang w:val="en-US"/>
        </w:rPr>
        <w:t xml:space="preserve">          description: N1 Message Class</w:t>
      </w:r>
    </w:p>
    <w:p w14:paraId="5A8C2ACD" w14:textId="77777777" w:rsidR="00C26099" w:rsidRDefault="00C26099" w:rsidP="00C26099">
      <w:pPr>
        <w:pStyle w:val="PL"/>
        <w:rPr>
          <w:lang w:val="en-US"/>
        </w:rPr>
      </w:pPr>
      <w:r>
        <w:rPr>
          <w:lang w:val="en-US"/>
        </w:rPr>
        <w:t xml:space="preserve">          schema:</w:t>
      </w:r>
    </w:p>
    <w:p w14:paraId="4E52D729" w14:textId="77777777" w:rsidR="00C26099" w:rsidRDefault="00C26099" w:rsidP="00C26099">
      <w:pPr>
        <w:pStyle w:val="PL"/>
        <w:rPr>
          <w:lang w:val="en-US"/>
        </w:rPr>
      </w:pPr>
      <w:r>
        <w:rPr>
          <w:lang w:val="en-US"/>
        </w:rPr>
        <w:t xml:space="preserve">            $ref: '</w:t>
      </w:r>
      <w:r>
        <w:t>TS29518_Namf_Communication.yaml#/components/schemas/N1MessageClass</w:t>
      </w:r>
      <w:r>
        <w:rPr>
          <w:lang w:val="en-US"/>
        </w:rPr>
        <w:t>'</w:t>
      </w:r>
    </w:p>
    <w:p w14:paraId="5B150DD2" w14:textId="77777777" w:rsidR="00C26099" w:rsidRDefault="00C26099" w:rsidP="00C26099">
      <w:pPr>
        <w:pStyle w:val="PL"/>
        <w:rPr>
          <w:lang w:val="en-US"/>
        </w:rPr>
      </w:pPr>
      <w:r>
        <w:rPr>
          <w:lang w:val="en-US"/>
        </w:rPr>
        <w:t xml:space="preserve">        - name: </w:t>
      </w:r>
      <w:r>
        <w:rPr>
          <w:lang w:eastAsia="zh-CN"/>
        </w:rPr>
        <w:t>n2-info-class</w:t>
      </w:r>
    </w:p>
    <w:p w14:paraId="51C00788" w14:textId="77777777" w:rsidR="00C26099" w:rsidRDefault="00C26099" w:rsidP="00C26099">
      <w:pPr>
        <w:pStyle w:val="PL"/>
        <w:rPr>
          <w:lang w:val="en-US"/>
        </w:rPr>
      </w:pPr>
      <w:r>
        <w:rPr>
          <w:lang w:val="en-US"/>
        </w:rPr>
        <w:t xml:space="preserve">          in: query</w:t>
      </w:r>
    </w:p>
    <w:p w14:paraId="4EEDC8DE" w14:textId="77777777" w:rsidR="00C26099" w:rsidRDefault="00C26099" w:rsidP="00C26099">
      <w:pPr>
        <w:pStyle w:val="PL"/>
        <w:rPr>
          <w:lang w:val="en-US"/>
        </w:rPr>
      </w:pPr>
      <w:r>
        <w:rPr>
          <w:lang w:val="en-US"/>
        </w:rPr>
        <w:t xml:space="preserve">          description: N2 Information Class</w:t>
      </w:r>
    </w:p>
    <w:p w14:paraId="133FCC09" w14:textId="77777777" w:rsidR="00C26099" w:rsidRDefault="00C26099" w:rsidP="00C26099">
      <w:pPr>
        <w:pStyle w:val="PL"/>
        <w:rPr>
          <w:lang w:val="en-US"/>
        </w:rPr>
      </w:pPr>
      <w:r>
        <w:rPr>
          <w:lang w:val="en-US"/>
        </w:rPr>
        <w:t xml:space="preserve">          schema:</w:t>
      </w:r>
    </w:p>
    <w:p w14:paraId="11833184" w14:textId="77777777" w:rsidR="00C26099" w:rsidRDefault="00C26099" w:rsidP="00C26099">
      <w:pPr>
        <w:pStyle w:val="PL"/>
        <w:rPr>
          <w:lang w:val="en-US"/>
        </w:rPr>
      </w:pPr>
      <w:r>
        <w:rPr>
          <w:lang w:val="en-US"/>
        </w:rPr>
        <w:t xml:space="preserve">            $ref: '</w:t>
      </w:r>
      <w:r>
        <w:t>TS29518_Namf_Communication.yaml#/components/schemas/N2InformationClass</w:t>
      </w:r>
      <w:r>
        <w:rPr>
          <w:lang w:val="en-US"/>
        </w:rPr>
        <w:t>'</w:t>
      </w:r>
    </w:p>
    <w:p w14:paraId="710F49ED" w14:textId="77777777" w:rsidR="00A16735" w:rsidRPr="00690A26" w:rsidRDefault="00A16735" w:rsidP="00A16735">
      <w:pPr>
        <w:pStyle w:val="PL"/>
        <w:rPr>
          <w:lang w:val="en-US" w:eastAsia="zh-CN"/>
        </w:rPr>
      </w:pPr>
      <w:r w:rsidRPr="00690A26">
        <w:rPr>
          <w:lang w:val="en-US"/>
        </w:rPr>
        <w:t xml:space="preserve">        - name: </w:t>
      </w:r>
      <w:r w:rsidRPr="00690A26">
        <w:rPr>
          <w:rFonts w:hint="eastAsia"/>
          <w:lang w:val="en-US" w:eastAsia="zh-CN"/>
        </w:rPr>
        <w:t>serving-scope</w:t>
      </w:r>
    </w:p>
    <w:p w14:paraId="7293F30B" w14:textId="77777777" w:rsidR="00A16735" w:rsidRPr="00690A26" w:rsidRDefault="00A16735" w:rsidP="00A16735">
      <w:pPr>
        <w:pStyle w:val="PL"/>
        <w:rPr>
          <w:lang w:val="en-US"/>
        </w:rPr>
      </w:pPr>
      <w:r w:rsidRPr="00690A26">
        <w:rPr>
          <w:lang w:val="en-US"/>
        </w:rPr>
        <w:t xml:space="preserve">          in: query</w:t>
      </w:r>
    </w:p>
    <w:p w14:paraId="30DFE735" w14:textId="77777777" w:rsidR="00A16735" w:rsidRPr="00690A26" w:rsidRDefault="00A16735" w:rsidP="00A16735">
      <w:pPr>
        <w:pStyle w:val="PL"/>
        <w:rPr>
          <w:lang w:val="en-US"/>
        </w:rPr>
      </w:pPr>
      <w:r w:rsidRPr="00690A26">
        <w:rPr>
          <w:lang w:val="en-US"/>
        </w:rPr>
        <w:t xml:space="preserve">          description: </w:t>
      </w:r>
      <w:r w:rsidRPr="00690A26">
        <w:rPr>
          <w:rFonts w:hint="eastAsia"/>
          <w:lang w:val="en-US" w:eastAsia="zh-CN"/>
        </w:rPr>
        <w:t>areas that can be served</w:t>
      </w:r>
      <w:r w:rsidRPr="00690A26">
        <w:rPr>
          <w:lang w:val="en-US"/>
        </w:rPr>
        <w:t xml:space="preserve"> by the target NF</w:t>
      </w:r>
    </w:p>
    <w:p w14:paraId="18B5999F" w14:textId="77777777" w:rsidR="00A16735" w:rsidRPr="00690A26" w:rsidRDefault="00A16735" w:rsidP="00A16735">
      <w:pPr>
        <w:pStyle w:val="PL"/>
        <w:rPr>
          <w:lang w:val="en-US"/>
        </w:rPr>
      </w:pPr>
      <w:r w:rsidRPr="00690A26">
        <w:rPr>
          <w:lang w:val="en-US"/>
        </w:rPr>
        <w:t xml:space="preserve">          schema:</w:t>
      </w:r>
    </w:p>
    <w:p w14:paraId="09D3398A" w14:textId="77777777" w:rsidR="00A16735" w:rsidRPr="00690A26" w:rsidRDefault="00A16735" w:rsidP="00A16735">
      <w:pPr>
        <w:pStyle w:val="PL"/>
        <w:rPr>
          <w:lang w:val="en-US"/>
        </w:rPr>
      </w:pPr>
      <w:r w:rsidRPr="00690A26">
        <w:rPr>
          <w:lang w:val="en-US"/>
        </w:rPr>
        <w:t xml:space="preserve">            type: array</w:t>
      </w:r>
    </w:p>
    <w:p w14:paraId="07530F45" w14:textId="77777777" w:rsidR="00A16735" w:rsidRPr="00690A26" w:rsidRDefault="00A16735" w:rsidP="00A16735">
      <w:pPr>
        <w:pStyle w:val="PL"/>
        <w:rPr>
          <w:lang w:val="en-US"/>
        </w:rPr>
      </w:pPr>
      <w:r w:rsidRPr="00690A26">
        <w:rPr>
          <w:lang w:val="en-US"/>
        </w:rPr>
        <w:t xml:space="preserve">            items:</w:t>
      </w:r>
    </w:p>
    <w:p w14:paraId="187D7D05" w14:textId="77777777" w:rsidR="00A16735" w:rsidRPr="00690A26" w:rsidRDefault="00A16735" w:rsidP="00A16735">
      <w:pPr>
        <w:pStyle w:val="PL"/>
        <w:rPr>
          <w:lang w:val="en-US" w:eastAsia="zh-CN"/>
        </w:rPr>
      </w:pPr>
      <w:r w:rsidRPr="00690A26">
        <w:rPr>
          <w:lang w:val="en-US"/>
        </w:rPr>
        <w:t xml:space="preserve">              </w:t>
      </w:r>
      <w:r w:rsidRPr="00690A26">
        <w:rPr>
          <w:rFonts w:hint="eastAsia"/>
          <w:lang w:val="en-US" w:eastAsia="zh-CN"/>
        </w:rPr>
        <w:t>type: string</w:t>
      </w:r>
    </w:p>
    <w:p w14:paraId="2131F013" w14:textId="77777777" w:rsidR="00A16735" w:rsidRPr="00690A26" w:rsidRDefault="00A16735" w:rsidP="00A16735">
      <w:pPr>
        <w:pStyle w:val="PL"/>
      </w:pPr>
      <w:r w:rsidRPr="00690A26">
        <w:rPr>
          <w:lang w:val="en-US"/>
        </w:rPr>
        <w:t xml:space="preserve">            </w:t>
      </w:r>
      <w:r w:rsidRPr="00690A26">
        <w:t>minItems: 1</w:t>
      </w:r>
    </w:p>
    <w:p w14:paraId="13D3D8C7" w14:textId="77777777" w:rsidR="00A16735" w:rsidRPr="00690A26" w:rsidRDefault="00A16735" w:rsidP="00A16735">
      <w:pPr>
        <w:pStyle w:val="PL"/>
        <w:rPr>
          <w:lang w:val="en-US"/>
        </w:rPr>
      </w:pPr>
      <w:r w:rsidRPr="00690A26">
        <w:rPr>
          <w:lang w:val="en-US"/>
        </w:rPr>
        <w:t xml:space="preserve">          style: form</w:t>
      </w:r>
    </w:p>
    <w:p w14:paraId="413015E5" w14:textId="77777777" w:rsidR="00A16735" w:rsidRPr="00690A26" w:rsidRDefault="00A16735" w:rsidP="00A16735">
      <w:pPr>
        <w:pStyle w:val="PL"/>
        <w:rPr>
          <w:color w:val="FF0000"/>
          <w:lang w:val="en-US" w:eastAsia="zh-CN"/>
        </w:rPr>
      </w:pPr>
      <w:r w:rsidRPr="00690A26">
        <w:rPr>
          <w:lang w:val="en-US"/>
        </w:rPr>
        <w:t xml:space="preserve">          explode: false</w:t>
      </w:r>
    </w:p>
    <w:p w14:paraId="6CC4D698" w14:textId="77777777" w:rsidR="00A16735" w:rsidRPr="00690A26" w:rsidRDefault="00A16735" w:rsidP="00A16735">
      <w:pPr>
        <w:pStyle w:val="PL"/>
        <w:rPr>
          <w:lang w:val="en-US"/>
        </w:rPr>
      </w:pPr>
      <w:r w:rsidRPr="00690A26">
        <w:rPr>
          <w:lang w:val="en-US"/>
        </w:rPr>
        <w:t xml:space="preserve">        - name: imsi</w:t>
      </w:r>
    </w:p>
    <w:p w14:paraId="56696E58" w14:textId="77777777" w:rsidR="00A16735" w:rsidRPr="00690A26" w:rsidRDefault="00A16735" w:rsidP="00A16735">
      <w:pPr>
        <w:pStyle w:val="PL"/>
        <w:rPr>
          <w:lang w:val="en-US"/>
        </w:rPr>
      </w:pPr>
      <w:r w:rsidRPr="00690A26">
        <w:rPr>
          <w:lang w:val="en-US"/>
        </w:rPr>
        <w:t xml:space="preserve">          in: query</w:t>
      </w:r>
    </w:p>
    <w:p w14:paraId="25BAF9D1" w14:textId="64DCE3A5" w:rsidR="00A16735" w:rsidRPr="00690A26" w:rsidRDefault="00A16735" w:rsidP="00A16735">
      <w:pPr>
        <w:pStyle w:val="PL"/>
        <w:rPr>
          <w:lang w:val="en-US"/>
        </w:rPr>
      </w:pPr>
      <w:r w:rsidRPr="00690A26">
        <w:rPr>
          <w:lang w:val="en-US"/>
        </w:rPr>
        <w:t xml:space="preserve">          description: IMSI of the requester UE to search for an appropriate NF (e.g. HSS</w:t>
      </w:r>
      <w:r w:rsidR="00E426C5">
        <w:rPr>
          <w:lang w:val="en-US"/>
        </w:rPr>
        <w:t>, DCSF</w:t>
      </w:r>
      <w:r w:rsidRPr="00690A26">
        <w:rPr>
          <w:lang w:val="en-US"/>
        </w:rPr>
        <w:t>)</w:t>
      </w:r>
    </w:p>
    <w:p w14:paraId="110E8438" w14:textId="77777777" w:rsidR="00A16735" w:rsidRPr="00690A26" w:rsidRDefault="00A16735" w:rsidP="00A16735">
      <w:pPr>
        <w:pStyle w:val="PL"/>
        <w:rPr>
          <w:lang w:val="en-US"/>
        </w:rPr>
      </w:pPr>
      <w:r w:rsidRPr="00690A26">
        <w:rPr>
          <w:lang w:val="en-US"/>
        </w:rPr>
        <w:t xml:space="preserve">          schema:</w:t>
      </w:r>
    </w:p>
    <w:p w14:paraId="74F32225" w14:textId="77777777" w:rsidR="00A16735" w:rsidRPr="00690A26" w:rsidRDefault="00A16735" w:rsidP="00A16735">
      <w:pPr>
        <w:pStyle w:val="PL"/>
        <w:rPr>
          <w:lang w:val="en-US"/>
        </w:rPr>
      </w:pPr>
      <w:r w:rsidRPr="00690A26">
        <w:rPr>
          <w:lang w:val="en-US"/>
        </w:rPr>
        <w:t xml:space="preserve">            type: string</w:t>
      </w:r>
    </w:p>
    <w:p w14:paraId="229B725F" w14:textId="77777777" w:rsidR="0074751E" w:rsidRPr="00690A26" w:rsidRDefault="0074751E" w:rsidP="0074751E">
      <w:pPr>
        <w:pStyle w:val="PL"/>
        <w:rPr>
          <w:lang w:val="en-US"/>
        </w:rPr>
      </w:pPr>
      <w:r>
        <w:rPr>
          <w:lang w:val="en-US"/>
        </w:rPr>
        <w:t xml:space="preserve">            pattern: '</w:t>
      </w:r>
      <w:r w:rsidRPr="006F649C">
        <w:rPr>
          <w:lang w:val="en-US"/>
        </w:rPr>
        <w:t>^[0-9]{5,15}$</w:t>
      </w:r>
      <w:r>
        <w:rPr>
          <w:lang w:val="en-US"/>
        </w:rPr>
        <w:t>'</w:t>
      </w:r>
    </w:p>
    <w:p w14:paraId="2E71E26C" w14:textId="77777777" w:rsidR="00ED192A" w:rsidRPr="00690A26" w:rsidRDefault="00ED192A" w:rsidP="00ED192A">
      <w:pPr>
        <w:pStyle w:val="PL"/>
        <w:rPr>
          <w:lang w:val="en-US"/>
        </w:rPr>
      </w:pPr>
      <w:r w:rsidRPr="00690A26">
        <w:rPr>
          <w:lang w:val="en-US"/>
        </w:rPr>
        <w:t xml:space="preserve">        - name: im</w:t>
      </w:r>
      <w:r>
        <w:rPr>
          <w:lang w:val="en-US"/>
        </w:rPr>
        <w:t>s-private-identity</w:t>
      </w:r>
    </w:p>
    <w:p w14:paraId="6208222C" w14:textId="77777777" w:rsidR="00ED192A" w:rsidRPr="00690A26" w:rsidRDefault="00ED192A" w:rsidP="00ED192A">
      <w:pPr>
        <w:pStyle w:val="PL"/>
        <w:rPr>
          <w:lang w:val="en-US"/>
        </w:rPr>
      </w:pPr>
      <w:r w:rsidRPr="00690A26">
        <w:rPr>
          <w:lang w:val="en-US"/>
        </w:rPr>
        <w:t xml:space="preserve">          in: query</w:t>
      </w:r>
    </w:p>
    <w:p w14:paraId="6D13E320" w14:textId="2BAFB74A" w:rsidR="00ED192A" w:rsidRPr="00690A26" w:rsidRDefault="00ED192A" w:rsidP="00ED192A">
      <w:pPr>
        <w:pStyle w:val="PL"/>
        <w:rPr>
          <w:lang w:val="en-US"/>
        </w:rPr>
      </w:pPr>
      <w:r w:rsidRPr="00690A26">
        <w:rPr>
          <w:lang w:val="en-US"/>
        </w:rPr>
        <w:t xml:space="preserve">          description: IM</w:t>
      </w:r>
      <w:r>
        <w:rPr>
          <w:lang w:val="en-US"/>
        </w:rPr>
        <w:t>P</w:t>
      </w:r>
      <w:r w:rsidRPr="00690A26">
        <w:rPr>
          <w:lang w:val="en-US"/>
        </w:rPr>
        <w:t>I of the requester UE to search for a</w:t>
      </w:r>
      <w:r>
        <w:rPr>
          <w:lang w:val="en-US"/>
        </w:rPr>
        <w:t xml:space="preserve"> target</w:t>
      </w:r>
      <w:r w:rsidRPr="00690A26">
        <w:rPr>
          <w:lang w:val="en-US"/>
        </w:rPr>
        <w:t xml:space="preserve"> HSS</w:t>
      </w:r>
      <w:r w:rsidR="00E426C5">
        <w:rPr>
          <w:lang w:val="en-US"/>
        </w:rPr>
        <w:t xml:space="preserve"> or DCSF</w:t>
      </w:r>
    </w:p>
    <w:p w14:paraId="2EFD271B" w14:textId="77777777" w:rsidR="00ED192A" w:rsidRPr="00690A26" w:rsidRDefault="00ED192A" w:rsidP="00ED192A">
      <w:pPr>
        <w:pStyle w:val="PL"/>
        <w:rPr>
          <w:lang w:val="en-US"/>
        </w:rPr>
      </w:pPr>
      <w:r w:rsidRPr="00690A26">
        <w:rPr>
          <w:lang w:val="en-US"/>
        </w:rPr>
        <w:t xml:space="preserve">          schema:</w:t>
      </w:r>
    </w:p>
    <w:p w14:paraId="40D2009D" w14:textId="77777777" w:rsidR="00ED192A" w:rsidRPr="00690A26" w:rsidRDefault="00ED192A" w:rsidP="00ED192A">
      <w:pPr>
        <w:pStyle w:val="PL"/>
        <w:rPr>
          <w:lang w:val="en-US"/>
        </w:rPr>
      </w:pPr>
      <w:r w:rsidRPr="00690A26">
        <w:rPr>
          <w:lang w:val="en-US"/>
        </w:rPr>
        <w:t xml:space="preserve">            type: string</w:t>
      </w:r>
    </w:p>
    <w:p w14:paraId="536E5DA7" w14:textId="77777777" w:rsidR="00ED192A" w:rsidRPr="00690A26" w:rsidRDefault="00ED192A" w:rsidP="00ED192A">
      <w:pPr>
        <w:pStyle w:val="PL"/>
        <w:rPr>
          <w:lang w:val="en-US"/>
        </w:rPr>
      </w:pPr>
      <w:r w:rsidRPr="00690A26">
        <w:rPr>
          <w:lang w:val="en-US"/>
        </w:rPr>
        <w:t xml:space="preserve">        - name: im</w:t>
      </w:r>
      <w:r>
        <w:rPr>
          <w:lang w:val="en-US"/>
        </w:rPr>
        <w:t>s-public-identity</w:t>
      </w:r>
    </w:p>
    <w:p w14:paraId="4C0BA89C" w14:textId="77777777" w:rsidR="00ED192A" w:rsidRPr="00690A26" w:rsidRDefault="00ED192A" w:rsidP="00ED192A">
      <w:pPr>
        <w:pStyle w:val="PL"/>
        <w:rPr>
          <w:lang w:val="en-US"/>
        </w:rPr>
      </w:pPr>
      <w:r w:rsidRPr="00690A26">
        <w:rPr>
          <w:lang w:val="en-US"/>
        </w:rPr>
        <w:t xml:space="preserve">          in: query</w:t>
      </w:r>
    </w:p>
    <w:p w14:paraId="76503373" w14:textId="3CA4334D" w:rsidR="00ED192A" w:rsidRPr="00690A26" w:rsidRDefault="00ED192A" w:rsidP="00ED192A">
      <w:pPr>
        <w:pStyle w:val="PL"/>
        <w:rPr>
          <w:lang w:val="en-US"/>
        </w:rPr>
      </w:pPr>
      <w:r w:rsidRPr="00690A26">
        <w:rPr>
          <w:lang w:val="en-US"/>
        </w:rPr>
        <w:t xml:space="preserve">          description: IM</w:t>
      </w:r>
      <w:r>
        <w:rPr>
          <w:lang w:val="en-US"/>
        </w:rPr>
        <w:t>S Public Identity</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7DD2A741" w14:textId="77777777" w:rsidR="00ED192A" w:rsidRPr="00690A26" w:rsidRDefault="00ED192A" w:rsidP="00ED192A">
      <w:pPr>
        <w:pStyle w:val="PL"/>
        <w:rPr>
          <w:lang w:val="en-US"/>
        </w:rPr>
      </w:pPr>
      <w:r w:rsidRPr="00690A26">
        <w:rPr>
          <w:lang w:val="en-US"/>
        </w:rPr>
        <w:t xml:space="preserve">          schema:</w:t>
      </w:r>
    </w:p>
    <w:p w14:paraId="156758C9" w14:textId="77777777" w:rsidR="00ED192A" w:rsidRPr="00690A26" w:rsidRDefault="00ED192A" w:rsidP="00ED192A">
      <w:pPr>
        <w:pStyle w:val="PL"/>
        <w:rPr>
          <w:lang w:val="en-US"/>
        </w:rPr>
      </w:pPr>
      <w:r w:rsidRPr="00690A26">
        <w:rPr>
          <w:lang w:val="en-US"/>
        </w:rPr>
        <w:t xml:space="preserve">            type: string</w:t>
      </w:r>
    </w:p>
    <w:p w14:paraId="38C5C759" w14:textId="77777777" w:rsidR="00ED192A" w:rsidRPr="00690A26" w:rsidRDefault="00ED192A" w:rsidP="00ED192A">
      <w:pPr>
        <w:pStyle w:val="PL"/>
        <w:rPr>
          <w:lang w:val="en-US"/>
        </w:rPr>
      </w:pPr>
      <w:r w:rsidRPr="00690A26">
        <w:rPr>
          <w:lang w:val="en-US"/>
        </w:rPr>
        <w:t xml:space="preserve">        - name: </w:t>
      </w:r>
      <w:r>
        <w:rPr>
          <w:lang w:val="en-US"/>
        </w:rPr>
        <w:t>msisdn</w:t>
      </w:r>
    </w:p>
    <w:p w14:paraId="167D813E" w14:textId="77777777" w:rsidR="00ED192A" w:rsidRPr="00690A26" w:rsidRDefault="00ED192A" w:rsidP="00ED192A">
      <w:pPr>
        <w:pStyle w:val="PL"/>
        <w:rPr>
          <w:lang w:val="en-US"/>
        </w:rPr>
      </w:pPr>
      <w:r w:rsidRPr="00690A26">
        <w:rPr>
          <w:lang w:val="en-US"/>
        </w:rPr>
        <w:t xml:space="preserve">          in: query</w:t>
      </w:r>
    </w:p>
    <w:p w14:paraId="67D3EE2E" w14:textId="4040E0AB" w:rsidR="00ED192A" w:rsidRPr="00690A26" w:rsidRDefault="00ED192A" w:rsidP="00ED192A">
      <w:pPr>
        <w:pStyle w:val="PL"/>
        <w:rPr>
          <w:lang w:val="en-US"/>
        </w:rPr>
      </w:pPr>
      <w:r w:rsidRPr="00690A26">
        <w:rPr>
          <w:lang w:val="en-US"/>
        </w:rPr>
        <w:t xml:space="preserve">          description: </w:t>
      </w:r>
      <w:r>
        <w:rPr>
          <w:lang w:val="en-US"/>
        </w:rPr>
        <w:t>MSISDN</w:t>
      </w:r>
      <w:r w:rsidRPr="00690A26">
        <w:rPr>
          <w:lang w:val="en-US"/>
        </w:rPr>
        <w:t xml:space="preserve"> of the requester UE to search for a</w:t>
      </w:r>
      <w:r>
        <w:rPr>
          <w:lang w:val="en-US"/>
        </w:rPr>
        <w:t xml:space="preserve"> target</w:t>
      </w:r>
      <w:r w:rsidRPr="00690A26">
        <w:rPr>
          <w:lang w:val="en-US"/>
        </w:rPr>
        <w:t xml:space="preserve"> HSS</w:t>
      </w:r>
      <w:r w:rsidR="00E426C5">
        <w:rPr>
          <w:lang w:val="en-US"/>
        </w:rPr>
        <w:t xml:space="preserve"> or DCSF</w:t>
      </w:r>
    </w:p>
    <w:p w14:paraId="48653F90" w14:textId="77777777" w:rsidR="00ED192A" w:rsidRPr="00690A26" w:rsidRDefault="00ED192A" w:rsidP="00ED192A">
      <w:pPr>
        <w:pStyle w:val="PL"/>
        <w:rPr>
          <w:lang w:val="en-US"/>
        </w:rPr>
      </w:pPr>
      <w:r w:rsidRPr="00690A26">
        <w:rPr>
          <w:lang w:val="en-US"/>
        </w:rPr>
        <w:t xml:space="preserve">          schema:</w:t>
      </w:r>
    </w:p>
    <w:p w14:paraId="6F4463E2" w14:textId="77777777" w:rsidR="00ED192A" w:rsidRPr="00690A26" w:rsidRDefault="00ED192A" w:rsidP="00ED192A">
      <w:pPr>
        <w:pStyle w:val="PL"/>
        <w:rPr>
          <w:lang w:val="en-US"/>
        </w:rPr>
      </w:pPr>
      <w:r w:rsidRPr="00690A26">
        <w:rPr>
          <w:lang w:val="en-US"/>
        </w:rPr>
        <w:t xml:space="preserve">            type: string</w:t>
      </w:r>
    </w:p>
    <w:p w14:paraId="2DB8B683" w14:textId="77777777" w:rsidR="00A16735" w:rsidRPr="00690A26" w:rsidRDefault="00A16735" w:rsidP="00A16735">
      <w:pPr>
        <w:pStyle w:val="PL"/>
        <w:rPr>
          <w:lang w:val="en-US"/>
        </w:rPr>
      </w:pPr>
      <w:r w:rsidRPr="00690A26">
        <w:rPr>
          <w:lang w:val="en-US"/>
        </w:rPr>
        <w:t xml:space="preserve">        - name: </w:t>
      </w:r>
      <w:r w:rsidRPr="00690A26">
        <w:t>preferred-api-versions</w:t>
      </w:r>
    </w:p>
    <w:p w14:paraId="223E782A" w14:textId="77777777" w:rsidR="00A16735" w:rsidRPr="00690A26" w:rsidRDefault="00A16735" w:rsidP="00A16735">
      <w:pPr>
        <w:pStyle w:val="PL"/>
        <w:rPr>
          <w:lang w:val="en-US"/>
        </w:rPr>
      </w:pPr>
      <w:r w:rsidRPr="00690A26">
        <w:rPr>
          <w:lang w:val="en-US"/>
        </w:rPr>
        <w:t xml:space="preserve">          in: query</w:t>
      </w:r>
    </w:p>
    <w:p w14:paraId="51949C0D" w14:textId="77777777" w:rsidR="00A16735" w:rsidRPr="00690A26" w:rsidRDefault="00A16735" w:rsidP="00A16735">
      <w:pPr>
        <w:pStyle w:val="PL"/>
      </w:pPr>
      <w:r w:rsidRPr="00690A26">
        <w:rPr>
          <w:lang w:val="en-US"/>
        </w:rPr>
        <w:t xml:space="preserve">          description: </w:t>
      </w:r>
      <w:r w:rsidRPr="00690A26">
        <w:t>Preferred API version of the services to be discovered</w:t>
      </w:r>
    </w:p>
    <w:p w14:paraId="4D3392C9" w14:textId="77777777" w:rsidR="00A16735" w:rsidRPr="00690A26" w:rsidRDefault="00A16735" w:rsidP="00A16735">
      <w:pPr>
        <w:pStyle w:val="PL"/>
        <w:rPr>
          <w:lang w:val="en-US"/>
        </w:rPr>
      </w:pPr>
      <w:r w:rsidRPr="00690A26">
        <w:rPr>
          <w:lang w:val="en-US"/>
        </w:rPr>
        <w:t xml:space="preserve">          content:</w:t>
      </w:r>
    </w:p>
    <w:p w14:paraId="4E9310B8" w14:textId="77777777" w:rsidR="00A16735" w:rsidRPr="00690A26" w:rsidRDefault="00A16735" w:rsidP="00A16735">
      <w:pPr>
        <w:pStyle w:val="PL"/>
        <w:rPr>
          <w:lang w:val="en-US"/>
        </w:rPr>
      </w:pPr>
      <w:r w:rsidRPr="00690A26">
        <w:rPr>
          <w:lang w:val="en-US"/>
        </w:rPr>
        <w:t xml:space="preserve">            application/json:</w:t>
      </w:r>
    </w:p>
    <w:p w14:paraId="7AF54BAA" w14:textId="77777777" w:rsidR="00A16735" w:rsidRPr="00690A26" w:rsidRDefault="00A16735" w:rsidP="00A16735">
      <w:pPr>
        <w:pStyle w:val="PL"/>
        <w:rPr>
          <w:lang w:val="en-US"/>
        </w:rPr>
      </w:pPr>
      <w:r w:rsidRPr="00690A26">
        <w:rPr>
          <w:lang w:val="en-US"/>
        </w:rPr>
        <w:t xml:space="preserve">              schema:</w:t>
      </w:r>
    </w:p>
    <w:p w14:paraId="44664528" w14:textId="7F988849"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2F64BD62" w14:textId="77777777" w:rsidR="00A16735" w:rsidRPr="00690A26" w:rsidRDefault="00A16735" w:rsidP="00A16735">
      <w:pPr>
        <w:pStyle w:val="PL"/>
        <w:rPr>
          <w:lang w:val="en-US"/>
        </w:rPr>
      </w:pPr>
      <w:r w:rsidRPr="00690A26">
        <w:rPr>
          <w:lang w:val="en-US"/>
        </w:rPr>
        <w:t xml:space="preserve">                type: object</w:t>
      </w:r>
    </w:p>
    <w:p w14:paraId="46C21F8F" w14:textId="77777777" w:rsidR="00A16735" w:rsidRPr="00690A26" w:rsidRDefault="00A16735" w:rsidP="00A16735">
      <w:pPr>
        <w:pStyle w:val="PL"/>
        <w:rPr>
          <w:lang w:eastAsia="zh-CN"/>
        </w:rPr>
      </w:pPr>
      <w:r w:rsidRPr="00690A26">
        <w:rPr>
          <w:lang w:eastAsia="zh-CN"/>
        </w:rPr>
        <w:t xml:space="preserve">                additionalProperties:</w:t>
      </w:r>
    </w:p>
    <w:p w14:paraId="20418B51" w14:textId="77777777" w:rsidR="00A16735" w:rsidRPr="00690A26" w:rsidRDefault="00A16735" w:rsidP="00A16735">
      <w:pPr>
        <w:pStyle w:val="PL"/>
        <w:rPr>
          <w:lang w:eastAsia="zh-CN"/>
        </w:rPr>
      </w:pPr>
      <w:r w:rsidRPr="00690A26">
        <w:rPr>
          <w:lang w:eastAsia="zh-CN"/>
        </w:rPr>
        <w:t xml:space="preserve">                  type: string</w:t>
      </w:r>
    </w:p>
    <w:p w14:paraId="0D8A5827" w14:textId="77777777" w:rsidR="00A16735" w:rsidRPr="00690A26" w:rsidRDefault="00A16735" w:rsidP="00A16735">
      <w:pPr>
        <w:pStyle w:val="PL"/>
        <w:rPr>
          <w:lang w:eastAsia="zh-CN"/>
        </w:rPr>
      </w:pPr>
      <w:r w:rsidRPr="00690A26">
        <w:rPr>
          <w:lang w:eastAsia="zh-CN"/>
        </w:rPr>
        <w:t xml:space="preserve">                minProperties: 1</w:t>
      </w:r>
    </w:p>
    <w:p w14:paraId="0F648CB7" w14:textId="77777777" w:rsidR="00A16735" w:rsidRPr="002857AD" w:rsidRDefault="00A16735" w:rsidP="00A16735">
      <w:pPr>
        <w:pStyle w:val="PL"/>
        <w:tabs>
          <w:tab w:val="clear" w:pos="768"/>
          <w:tab w:val="left" w:pos="520"/>
        </w:tabs>
        <w:rPr>
          <w:lang w:val="en-US"/>
        </w:rPr>
      </w:pPr>
      <w:r w:rsidRPr="002857AD">
        <w:rPr>
          <w:lang w:val="en-US"/>
        </w:rPr>
        <w:t xml:space="preserve">        </w:t>
      </w:r>
      <w:r>
        <w:rPr>
          <w:lang w:val="en-US"/>
        </w:rPr>
        <w:t xml:space="preserve">- name: </w:t>
      </w:r>
      <w:r>
        <w:rPr>
          <w:lang w:eastAsia="zh-CN"/>
        </w:rPr>
        <w:t>v2x-support-ind</w:t>
      </w:r>
    </w:p>
    <w:p w14:paraId="1F76F2F8" w14:textId="77777777" w:rsidR="00A16735" w:rsidRPr="002857AD" w:rsidRDefault="00A16735" w:rsidP="00A16735">
      <w:pPr>
        <w:pStyle w:val="PL"/>
        <w:rPr>
          <w:lang w:val="en-US"/>
        </w:rPr>
      </w:pPr>
      <w:r w:rsidRPr="002857AD">
        <w:rPr>
          <w:lang w:val="en-US"/>
        </w:rPr>
        <w:t xml:space="preserve">          in: query</w:t>
      </w:r>
    </w:p>
    <w:p w14:paraId="3153C732" w14:textId="77777777" w:rsidR="00A16735" w:rsidRPr="002857AD" w:rsidRDefault="00A16735" w:rsidP="00A16735">
      <w:pPr>
        <w:pStyle w:val="PL"/>
        <w:rPr>
          <w:lang w:val="en-US"/>
        </w:rPr>
      </w:pPr>
      <w:r w:rsidRPr="002857AD">
        <w:rPr>
          <w:lang w:val="en-US"/>
        </w:rPr>
        <w:t xml:space="preserve">          description: </w:t>
      </w:r>
      <w:r>
        <w:rPr>
          <w:lang w:val="en-US"/>
        </w:rPr>
        <w:t>PCF supports V2X</w:t>
      </w:r>
    </w:p>
    <w:p w14:paraId="760D9E5B" w14:textId="77777777" w:rsidR="00A16735" w:rsidRPr="002857AD" w:rsidRDefault="00A16735" w:rsidP="00A16735">
      <w:pPr>
        <w:pStyle w:val="PL"/>
        <w:rPr>
          <w:lang w:val="en-US"/>
        </w:rPr>
      </w:pPr>
      <w:r w:rsidRPr="002857AD">
        <w:rPr>
          <w:lang w:val="en-US"/>
        </w:rPr>
        <w:t xml:space="preserve">          schema:</w:t>
      </w:r>
    </w:p>
    <w:p w14:paraId="0380F70F" w14:textId="77777777" w:rsidR="00A16735" w:rsidRPr="00690A26" w:rsidRDefault="00A16735" w:rsidP="00A16735">
      <w:pPr>
        <w:pStyle w:val="PL"/>
        <w:rPr>
          <w:lang w:eastAsia="zh-CN"/>
        </w:rPr>
      </w:pPr>
      <w:r w:rsidRPr="002857AD">
        <w:t xml:space="preserve">            type: boolean</w:t>
      </w:r>
    </w:p>
    <w:p w14:paraId="0592A071" w14:textId="77777777" w:rsidR="00A16735" w:rsidRPr="00690A26" w:rsidRDefault="00A16735" w:rsidP="00D4681E">
      <w:pPr>
        <w:pStyle w:val="PL"/>
        <w:rPr>
          <w:lang w:val="en-US"/>
        </w:rPr>
      </w:pPr>
      <w:r w:rsidRPr="00D4681E">
        <w:t xml:space="preserve">        - name: redundant-gtpu</w:t>
      </w:r>
    </w:p>
    <w:p w14:paraId="6521C60C" w14:textId="77777777" w:rsidR="00A16735" w:rsidRPr="00690A26" w:rsidRDefault="00A16735" w:rsidP="00A16735">
      <w:pPr>
        <w:pStyle w:val="PL"/>
        <w:rPr>
          <w:lang w:val="en-US"/>
        </w:rPr>
      </w:pPr>
      <w:r w:rsidRPr="00690A26">
        <w:rPr>
          <w:lang w:val="en-US"/>
        </w:rPr>
        <w:t xml:space="preserve">          in: query</w:t>
      </w:r>
    </w:p>
    <w:p w14:paraId="5BB7A0A3" w14:textId="77777777" w:rsidR="00A16735" w:rsidRPr="00690A26" w:rsidRDefault="00A16735" w:rsidP="00A16735">
      <w:pPr>
        <w:pStyle w:val="PL"/>
        <w:rPr>
          <w:lang w:val="en-US"/>
        </w:rPr>
      </w:pPr>
      <w:r w:rsidRPr="00690A26">
        <w:rPr>
          <w:lang w:val="en-US"/>
        </w:rPr>
        <w:t xml:space="preserve">          description: </w:t>
      </w:r>
      <w:r>
        <w:rPr>
          <w:lang w:val="en-US"/>
        </w:rPr>
        <w:t>UPF supports redundant gtp-u to be discovered</w:t>
      </w:r>
    </w:p>
    <w:p w14:paraId="2E9A64BC" w14:textId="77777777" w:rsidR="00A16735" w:rsidRPr="00690A26" w:rsidRDefault="00A16735" w:rsidP="00A16735">
      <w:pPr>
        <w:pStyle w:val="PL"/>
        <w:rPr>
          <w:lang w:val="en-US"/>
        </w:rPr>
      </w:pPr>
      <w:r w:rsidRPr="00690A26">
        <w:rPr>
          <w:lang w:val="en-US"/>
        </w:rPr>
        <w:t xml:space="preserve">          schema:</w:t>
      </w:r>
    </w:p>
    <w:p w14:paraId="741739C4" w14:textId="77777777" w:rsidR="00A16735" w:rsidRDefault="00A16735" w:rsidP="00A16735">
      <w:pPr>
        <w:pStyle w:val="PL"/>
        <w:rPr>
          <w:lang w:val="en-US"/>
        </w:rPr>
      </w:pPr>
      <w:r w:rsidRPr="00690A26">
        <w:t xml:space="preserve">            type: boolean</w:t>
      </w:r>
    </w:p>
    <w:p w14:paraId="3A0FFA42" w14:textId="77777777" w:rsidR="00A16735" w:rsidRPr="00690A26" w:rsidRDefault="00A16735" w:rsidP="00D4681E">
      <w:pPr>
        <w:pStyle w:val="PL"/>
        <w:rPr>
          <w:lang w:val="en-US"/>
        </w:rPr>
      </w:pPr>
      <w:r w:rsidRPr="00D4681E">
        <w:t xml:space="preserve">        - name: redundant-transport</w:t>
      </w:r>
    </w:p>
    <w:p w14:paraId="120078BE" w14:textId="77777777" w:rsidR="00A16735" w:rsidRPr="00690A26" w:rsidRDefault="00A16735" w:rsidP="00A16735">
      <w:pPr>
        <w:pStyle w:val="PL"/>
        <w:rPr>
          <w:lang w:val="en-US"/>
        </w:rPr>
      </w:pPr>
      <w:r w:rsidRPr="00690A26">
        <w:rPr>
          <w:lang w:val="en-US"/>
        </w:rPr>
        <w:t xml:space="preserve">          in: query</w:t>
      </w:r>
    </w:p>
    <w:p w14:paraId="3724BE6E" w14:textId="77777777" w:rsidR="00A16735" w:rsidRPr="00690A26" w:rsidRDefault="00A16735" w:rsidP="00A16735">
      <w:pPr>
        <w:pStyle w:val="PL"/>
        <w:rPr>
          <w:lang w:val="en-US"/>
        </w:rPr>
      </w:pPr>
      <w:r w:rsidRPr="00690A26">
        <w:rPr>
          <w:lang w:val="en-US"/>
        </w:rPr>
        <w:t xml:space="preserve">          description: </w:t>
      </w:r>
      <w:r>
        <w:rPr>
          <w:lang w:val="en-US"/>
        </w:rPr>
        <w:t>UPF supports redundant transport path to be discovered</w:t>
      </w:r>
    </w:p>
    <w:p w14:paraId="17AA5EA6" w14:textId="77777777" w:rsidR="00A16735" w:rsidRPr="00690A26" w:rsidRDefault="00A16735" w:rsidP="00A16735">
      <w:pPr>
        <w:pStyle w:val="PL"/>
        <w:rPr>
          <w:lang w:val="en-US"/>
        </w:rPr>
      </w:pPr>
      <w:r w:rsidRPr="00690A26">
        <w:rPr>
          <w:lang w:val="en-US"/>
        </w:rPr>
        <w:t xml:space="preserve">          schema:</w:t>
      </w:r>
    </w:p>
    <w:p w14:paraId="7DFDD43A" w14:textId="77777777" w:rsidR="00A16735" w:rsidRPr="00690A26" w:rsidRDefault="00A16735" w:rsidP="00A16735">
      <w:pPr>
        <w:pStyle w:val="PL"/>
        <w:rPr>
          <w:lang w:eastAsia="zh-CN"/>
        </w:rPr>
      </w:pPr>
      <w:r w:rsidRPr="00690A26">
        <w:t xml:space="preserve">            type: boolean</w:t>
      </w:r>
    </w:p>
    <w:p w14:paraId="0DC3B1AE" w14:textId="77777777" w:rsidR="00A42F46" w:rsidRPr="00690A26" w:rsidRDefault="00A42F46" w:rsidP="00D4681E">
      <w:pPr>
        <w:pStyle w:val="PL"/>
        <w:rPr>
          <w:lang w:val="en-US"/>
        </w:rPr>
      </w:pPr>
      <w:r w:rsidRPr="00D4681E">
        <w:t xml:space="preserve">        - name: ipups</w:t>
      </w:r>
    </w:p>
    <w:p w14:paraId="27841663" w14:textId="77777777" w:rsidR="00A42F46" w:rsidRPr="00690A26" w:rsidRDefault="00A42F46" w:rsidP="00A42F46">
      <w:pPr>
        <w:pStyle w:val="PL"/>
        <w:rPr>
          <w:lang w:val="en-US"/>
        </w:rPr>
      </w:pPr>
      <w:r w:rsidRPr="00690A26">
        <w:rPr>
          <w:lang w:val="en-US"/>
        </w:rPr>
        <w:t xml:space="preserve">          in: query</w:t>
      </w:r>
    </w:p>
    <w:p w14:paraId="115B93F5" w14:textId="77777777" w:rsidR="00A42F46" w:rsidRPr="00690A26" w:rsidRDefault="00A42F46" w:rsidP="00A42F46">
      <w:pPr>
        <w:pStyle w:val="PL"/>
        <w:rPr>
          <w:lang w:val="en-US"/>
        </w:rPr>
      </w:pPr>
      <w:r w:rsidRPr="00690A26">
        <w:rPr>
          <w:lang w:val="en-US"/>
        </w:rPr>
        <w:t xml:space="preserve">          description: </w:t>
      </w:r>
      <w:r>
        <w:rPr>
          <w:lang w:val="en-US"/>
        </w:rPr>
        <w:t>UPF which is configured for IPUPS functionality to be discovered</w:t>
      </w:r>
    </w:p>
    <w:p w14:paraId="0147D621" w14:textId="77777777" w:rsidR="00A42F46" w:rsidRPr="00690A26" w:rsidRDefault="00A42F46" w:rsidP="00A42F46">
      <w:pPr>
        <w:pStyle w:val="PL"/>
        <w:rPr>
          <w:lang w:val="en-US"/>
        </w:rPr>
      </w:pPr>
      <w:r w:rsidRPr="00690A26">
        <w:rPr>
          <w:lang w:val="en-US"/>
        </w:rPr>
        <w:t xml:space="preserve">          schema:</w:t>
      </w:r>
    </w:p>
    <w:p w14:paraId="3BEE6556" w14:textId="77777777" w:rsidR="00A42F46" w:rsidRPr="00690A26" w:rsidRDefault="00A42F46" w:rsidP="00A42F46">
      <w:pPr>
        <w:pStyle w:val="PL"/>
        <w:rPr>
          <w:lang w:eastAsia="zh-CN"/>
        </w:rPr>
      </w:pPr>
      <w:r w:rsidRPr="00690A26">
        <w:t xml:space="preserve">            type: boolean</w:t>
      </w:r>
    </w:p>
    <w:p w14:paraId="572B511A" w14:textId="77777777" w:rsidR="00B84A6D" w:rsidRPr="00690A26" w:rsidRDefault="00B84A6D" w:rsidP="00B84A6D">
      <w:pPr>
        <w:pStyle w:val="PL"/>
        <w:rPr>
          <w:lang w:val="en-US"/>
        </w:rPr>
      </w:pPr>
      <w:r w:rsidRPr="00D4681E">
        <w:t xml:space="preserve">        - name: </w:t>
      </w:r>
      <w:r>
        <w:t>sxa-ind</w:t>
      </w:r>
    </w:p>
    <w:p w14:paraId="33D328EA" w14:textId="77777777" w:rsidR="00B84A6D" w:rsidRPr="00690A26" w:rsidRDefault="00B84A6D" w:rsidP="00B84A6D">
      <w:pPr>
        <w:pStyle w:val="PL"/>
        <w:rPr>
          <w:lang w:val="en-US"/>
        </w:rPr>
      </w:pPr>
      <w:r w:rsidRPr="00690A26">
        <w:rPr>
          <w:lang w:val="en-US"/>
        </w:rPr>
        <w:t xml:space="preserve">          in: query</w:t>
      </w:r>
    </w:p>
    <w:p w14:paraId="46D56403" w14:textId="77777777" w:rsidR="00B84A6D" w:rsidRPr="00690A26" w:rsidRDefault="00B84A6D" w:rsidP="00B84A6D">
      <w:pPr>
        <w:pStyle w:val="PL"/>
        <w:rPr>
          <w:lang w:val="en-US"/>
        </w:rPr>
      </w:pPr>
      <w:r w:rsidRPr="00690A26">
        <w:rPr>
          <w:lang w:val="en-US"/>
        </w:rPr>
        <w:t xml:space="preserve">          description: </w:t>
      </w:r>
      <w:r>
        <w:rPr>
          <w:lang w:val="en-US"/>
        </w:rPr>
        <w:t>UPF which is configured to support sxa interface</w:t>
      </w:r>
    </w:p>
    <w:p w14:paraId="036A9A1D" w14:textId="77777777" w:rsidR="00B84A6D" w:rsidRPr="00690A26" w:rsidRDefault="00B84A6D" w:rsidP="00B84A6D">
      <w:pPr>
        <w:pStyle w:val="PL"/>
        <w:rPr>
          <w:lang w:val="en-US"/>
        </w:rPr>
      </w:pPr>
      <w:r w:rsidRPr="00690A26">
        <w:rPr>
          <w:lang w:val="en-US"/>
        </w:rPr>
        <w:t xml:space="preserve">          schema:</w:t>
      </w:r>
    </w:p>
    <w:p w14:paraId="2BA707E7" w14:textId="77777777" w:rsidR="00B84A6D" w:rsidRDefault="00B84A6D" w:rsidP="00B84A6D">
      <w:pPr>
        <w:pStyle w:val="PL"/>
      </w:pPr>
      <w:r w:rsidRPr="00690A26">
        <w:t xml:space="preserve">            type: boolean</w:t>
      </w:r>
    </w:p>
    <w:p w14:paraId="43B27AAC" w14:textId="77777777" w:rsidR="007050E6" w:rsidRPr="00690A26" w:rsidRDefault="007050E6" w:rsidP="007050E6">
      <w:pPr>
        <w:pStyle w:val="PL"/>
        <w:rPr>
          <w:lang w:val="en-US" w:eastAsia="zh-CN"/>
        </w:rPr>
      </w:pPr>
      <w:r w:rsidRPr="00690A26">
        <w:rPr>
          <w:lang w:val="en-US"/>
        </w:rPr>
        <w:t xml:space="preserve">        - name: </w:t>
      </w:r>
      <w:r>
        <w:rPr>
          <w:lang w:val="en-US" w:eastAsia="zh-CN"/>
        </w:rPr>
        <w:t>scp-domain-list</w:t>
      </w:r>
    </w:p>
    <w:p w14:paraId="3118E30A" w14:textId="77777777" w:rsidR="007050E6" w:rsidRPr="00690A26" w:rsidRDefault="007050E6" w:rsidP="007050E6">
      <w:pPr>
        <w:pStyle w:val="PL"/>
        <w:rPr>
          <w:lang w:val="en-US"/>
        </w:rPr>
      </w:pPr>
      <w:r w:rsidRPr="00690A26">
        <w:rPr>
          <w:lang w:val="en-US"/>
        </w:rPr>
        <w:t xml:space="preserve">          in: query</w:t>
      </w:r>
    </w:p>
    <w:p w14:paraId="22CAC635" w14:textId="794442E6" w:rsidR="007050E6" w:rsidRPr="004007AE" w:rsidRDefault="007050E6" w:rsidP="007050E6">
      <w:pPr>
        <w:pStyle w:val="PL"/>
        <w:rPr>
          <w:lang w:val="en-US"/>
        </w:rPr>
      </w:pPr>
      <w:r w:rsidRPr="004007AE">
        <w:rPr>
          <w:lang w:val="en-US"/>
        </w:rPr>
        <w:t xml:space="preserve">          description: SCP domai</w:t>
      </w:r>
      <w:r w:rsidRPr="0002158B">
        <w:t>ns the target</w:t>
      </w:r>
      <w:r>
        <w:t xml:space="preserve"> SCP </w:t>
      </w:r>
      <w:r w:rsidR="005012F4">
        <w:t xml:space="preserve">or SEPP </w:t>
      </w:r>
      <w:r>
        <w:t>belongs to</w:t>
      </w:r>
    </w:p>
    <w:p w14:paraId="5822B558" w14:textId="77777777" w:rsidR="007050E6" w:rsidRPr="004007AE" w:rsidRDefault="007050E6" w:rsidP="007050E6">
      <w:pPr>
        <w:pStyle w:val="PL"/>
        <w:rPr>
          <w:lang w:val="en-US"/>
        </w:rPr>
      </w:pPr>
      <w:r w:rsidRPr="004007AE">
        <w:rPr>
          <w:lang w:val="en-US"/>
        </w:rPr>
        <w:t xml:space="preserve">          schema:</w:t>
      </w:r>
    </w:p>
    <w:p w14:paraId="4693E5DB" w14:textId="77777777" w:rsidR="007050E6" w:rsidRPr="00690A26" w:rsidRDefault="007050E6" w:rsidP="007050E6">
      <w:pPr>
        <w:pStyle w:val="PL"/>
        <w:rPr>
          <w:lang w:val="en-US"/>
        </w:rPr>
      </w:pPr>
      <w:r w:rsidRPr="004007AE">
        <w:rPr>
          <w:lang w:val="en-US"/>
        </w:rPr>
        <w:t xml:space="preserve">            </w:t>
      </w:r>
      <w:r w:rsidRPr="00690A26">
        <w:rPr>
          <w:lang w:val="en-US"/>
        </w:rPr>
        <w:t>type: array</w:t>
      </w:r>
    </w:p>
    <w:p w14:paraId="32E5EA2F" w14:textId="77777777" w:rsidR="007050E6" w:rsidRPr="00690A26" w:rsidRDefault="007050E6" w:rsidP="007050E6">
      <w:pPr>
        <w:pStyle w:val="PL"/>
        <w:rPr>
          <w:lang w:val="en-US"/>
        </w:rPr>
      </w:pPr>
      <w:r w:rsidRPr="00690A26">
        <w:rPr>
          <w:lang w:val="en-US"/>
        </w:rPr>
        <w:t xml:space="preserve">            items:</w:t>
      </w:r>
    </w:p>
    <w:p w14:paraId="3955EEEE" w14:textId="77777777" w:rsidR="007050E6" w:rsidRPr="00690A26" w:rsidRDefault="007050E6" w:rsidP="007050E6">
      <w:pPr>
        <w:pStyle w:val="PL"/>
        <w:rPr>
          <w:lang w:val="en-US" w:eastAsia="zh-CN"/>
        </w:rPr>
      </w:pPr>
      <w:r w:rsidRPr="00690A26">
        <w:rPr>
          <w:lang w:val="en-US"/>
        </w:rPr>
        <w:t xml:space="preserve">              </w:t>
      </w:r>
      <w:r w:rsidRPr="00690A26">
        <w:rPr>
          <w:rFonts w:hint="eastAsia"/>
          <w:lang w:val="en-US" w:eastAsia="zh-CN"/>
        </w:rPr>
        <w:t>type: string</w:t>
      </w:r>
    </w:p>
    <w:p w14:paraId="30BC02D8" w14:textId="77777777" w:rsidR="007050E6" w:rsidRPr="00690A26" w:rsidRDefault="007050E6" w:rsidP="007050E6">
      <w:pPr>
        <w:pStyle w:val="PL"/>
      </w:pPr>
      <w:r w:rsidRPr="00690A26">
        <w:rPr>
          <w:lang w:val="en-US"/>
        </w:rPr>
        <w:t xml:space="preserve">            </w:t>
      </w:r>
      <w:r w:rsidRPr="00690A26">
        <w:t>minItems: 1</w:t>
      </w:r>
    </w:p>
    <w:p w14:paraId="37C5DEE7" w14:textId="77777777" w:rsidR="007050E6" w:rsidRPr="00690A26" w:rsidRDefault="007050E6" w:rsidP="007050E6">
      <w:pPr>
        <w:pStyle w:val="PL"/>
        <w:rPr>
          <w:lang w:val="en-US"/>
        </w:rPr>
      </w:pPr>
      <w:r w:rsidRPr="00690A26">
        <w:rPr>
          <w:lang w:val="en-US"/>
        </w:rPr>
        <w:t xml:space="preserve">          style: form</w:t>
      </w:r>
    </w:p>
    <w:p w14:paraId="3D0513DE" w14:textId="77777777" w:rsidR="007050E6" w:rsidRPr="00690A26" w:rsidRDefault="007050E6" w:rsidP="007050E6">
      <w:pPr>
        <w:pStyle w:val="PL"/>
        <w:rPr>
          <w:color w:val="FF0000"/>
          <w:lang w:val="en-US" w:eastAsia="zh-CN"/>
        </w:rPr>
      </w:pPr>
      <w:r w:rsidRPr="00690A26">
        <w:rPr>
          <w:lang w:val="en-US"/>
        </w:rPr>
        <w:t xml:space="preserve">          explode: false</w:t>
      </w:r>
    </w:p>
    <w:p w14:paraId="06D7FE39" w14:textId="77777777" w:rsidR="007050E6" w:rsidRPr="00690A26" w:rsidRDefault="007050E6" w:rsidP="007050E6">
      <w:pPr>
        <w:pStyle w:val="PL"/>
        <w:rPr>
          <w:lang w:val="en-US"/>
        </w:rPr>
      </w:pPr>
      <w:r w:rsidRPr="00690A26">
        <w:rPr>
          <w:lang w:val="en-US"/>
        </w:rPr>
        <w:t xml:space="preserve">        - name: </w:t>
      </w:r>
      <w:r>
        <w:rPr>
          <w:lang w:val="en-US"/>
        </w:rPr>
        <w:t>address-domain</w:t>
      </w:r>
    </w:p>
    <w:p w14:paraId="27408AA1" w14:textId="77777777" w:rsidR="007050E6" w:rsidRPr="00690A26" w:rsidRDefault="007050E6" w:rsidP="007050E6">
      <w:pPr>
        <w:pStyle w:val="PL"/>
        <w:rPr>
          <w:lang w:val="en-US"/>
        </w:rPr>
      </w:pPr>
      <w:r w:rsidRPr="00690A26">
        <w:rPr>
          <w:lang w:val="en-US"/>
        </w:rPr>
        <w:t xml:space="preserve">          in: query</w:t>
      </w:r>
    </w:p>
    <w:p w14:paraId="7213059F" w14:textId="77777777" w:rsidR="007050E6" w:rsidRPr="00690A26" w:rsidRDefault="007050E6" w:rsidP="007050E6">
      <w:pPr>
        <w:pStyle w:val="PL"/>
        <w:rPr>
          <w:lang w:val="en-US"/>
        </w:rPr>
      </w:pPr>
      <w:r w:rsidRPr="00690A26">
        <w:rPr>
          <w:lang w:val="en-US"/>
        </w:rPr>
        <w:t xml:space="preserve">          description: </w:t>
      </w:r>
      <w:r>
        <w:rPr>
          <w:lang w:val="en-US"/>
        </w:rPr>
        <w:t>Address domain reachable through the SCP</w:t>
      </w:r>
    </w:p>
    <w:p w14:paraId="5ECB9B5F" w14:textId="77777777" w:rsidR="007050E6" w:rsidRPr="00690A26" w:rsidRDefault="007050E6" w:rsidP="007050E6">
      <w:pPr>
        <w:pStyle w:val="PL"/>
        <w:rPr>
          <w:lang w:val="en-US"/>
        </w:rPr>
      </w:pPr>
      <w:r w:rsidRPr="00690A26">
        <w:rPr>
          <w:lang w:val="en-US"/>
        </w:rPr>
        <w:t xml:space="preserve">          schema:</w:t>
      </w:r>
    </w:p>
    <w:p w14:paraId="44147A08" w14:textId="7C4C2C0A" w:rsidR="007050E6" w:rsidRPr="00690A26" w:rsidRDefault="007050E6" w:rsidP="007050E6">
      <w:pPr>
        <w:pStyle w:val="PL"/>
        <w:rPr>
          <w:lang w:val="en-US"/>
        </w:rPr>
      </w:pPr>
      <w:r w:rsidRPr="00690A26">
        <w:t xml:space="preserve">            $ref: '</w:t>
      </w:r>
      <w:r w:rsidR="00876ECB">
        <w:t>TS29571_CommonData.yaml</w:t>
      </w:r>
      <w:r w:rsidRPr="00690A26">
        <w:t>#/components/schemas/Fqdn'</w:t>
      </w:r>
    </w:p>
    <w:p w14:paraId="609A5BAC" w14:textId="77777777" w:rsidR="007050E6" w:rsidRPr="00690A26" w:rsidRDefault="007050E6" w:rsidP="007050E6">
      <w:pPr>
        <w:pStyle w:val="PL"/>
        <w:rPr>
          <w:lang w:val="en-US"/>
        </w:rPr>
      </w:pPr>
      <w:r w:rsidRPr="00690A26">
        <w:rPr>
          <w:lang w:val="en-US"/>
        </w:rPr>
        <w:t xml:space="preserve">        - name: ipv4-addr</w:t>
      </w:r>
    </w:p>
    <w:p w14:paraId="1CBBBC5D" w14:textId="77777777" w:rsidR="007050E6" w:rsidRPr="00690A26" w:rsidRDefault="007050E6" w:rsidP="007050E6">
      <w:pPr>
        <w:pStyle w:val="PL"/>
        <w:rPr>
          <w:lang w:val="en-US"/>
        </w:rPr>
      </w:pPr>
      <w:r w:rsidRPr="00690A26">
        <w:rPr>
          <w:lang w:val="en-US"/>
        </w:rPr>
        <w:t xml:space="preserve">          in: query</w:t>
      </w:r>
    </w:p>
    <w:p w14:paraId="6935FE52" w14:textId="77777777" w:rsidR="007050E6" w:rsidRPr="00690A26" w:rsidRDefault="007050E6" w:rsidP="007050E6">
      <w:pPr>
        <w:pStyle w:val="PL"/>
        <w:rPr>
          <w:lang w:val="en-US"/>
        </w:rPr>
      </w:pPr>
      <w:r w:rsidRPr="00690A26">
        <w:rPr>
          <w:lang w:val="en-US"/>
        </w:rPr>
        <w:t xml:space="preserve">          description: IPv4 address </w:t>
      </w:r>
      <w:r>
        <w:rPr>
          <w:lang w:val="en-US"/>
        </w:rPr>
        <w:t>reachable through the SCP</w:t>
      </w:r>
    </w:p>
    <w:p w14:paraId="576A7504" w14:textId="77777777" w:rsidR="007050E6" w:rsidRPr="00690A26" w:rsidRDefault="007050E6" w:rsidP="007050E6">
      <w:pPr>
        <w:pStyle w:val="PL"/>
        <w:rPr>
          <w:lang w:val="en-US"/>
        </w:rPr>
      </w:pPr>
      <w:r w:rsidRPr="00690A26">
        <w:rPr>
          <w:lang w:val="en-US"/>
        </w:rPr>
        <w:t xml:space="preserve">          schema:</w:t>
      </w:r>
    </w:p>
    <w:p w14:paraId="2A18038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#/components/schemas/Ipv4Addr'</w:t>
      </w:r>
    </w:p>
    <w:p w14:paraId="764B38A9" w14:textId="77777777" w:rsidR="007050E6" w:rsidRPr="00690A26" w:rsidRDefault="007050E6" w:rsidP="007050E6">
      <w:pPr>
        <w:pStyle w:val="PL"/>
        <w:rPr>
          <w:lang w:val="en-US"/>
        </w:rPr>
      </w:pPr>
      <w:r w:rsidRPr="00690A26">
        <w:rPr>
          <w:lang w:val="en-US"/>
        </w:rPr>
        <w:t xml:space="preserve">        - name: ipv6-prefix</w:t>
      </w:r>
    </w:p>
    <w:p w14:paraId="3EC9B291" w14:textId="77777777" w:rsidR="007050E6" w:rsidRPr="00690A26" w:rsidRDefault="007050E6" w:rsidP="007050E6">
      <w:pPr>
        <w:pStyle w:val="PL"/>
        <w:rPr>
          <w:lang w:val="en-US"/>
        </w:rPr>
      </w:pPr>
      <w:r w:rsidRPr="00690A26">
        <w:rPr>
          <w:lang w:val="en-US"/>
        </w:rPr>
        <w:t xml:space="preserve">          in: query</w:t>
      </w:r>
    </w:p>
    <w:p w14:paraId="5AD4323A" w14:textId="77777777" w:rsidR="007050E6" w:rsidRPr="004007AE" w:rsidRDefault="007050E6" w:rsidP="007050E6">
      <w:pPr>
        <w:pStyle w:val="PL"/>
        <w:rPr>
          <w:lang w:val="en-US"/>
        </w:rPr>
      </w:pPr>
      <w:r w:rsidRPr="004007AE">
        <w:rPr>
          <w:lang w:val="en-US"/>
        </w:rPr>
        <w:t xml:space="preserve">          description: IPv6 prefix reachable t</w:t>
      </w:r>
      <w:r w:rsidRPr="0002158B">
        <w:t>hr</w:t>
      </w:r>
      <w:r>
        <w:t>ough the SCP</w:t>
      </w:r>
    </w:p>
    <w:p w14:paraId="1997B4D6" w14:textId="77777777" w:rsidR="007050E6" w:rsidRPr="00690A26" w:rsidRDefault="007050E6" w:rsidP="007050E6">
      <w:pPr>
        <w:pStyle w:val="PL"/>
        <w:rPr>
          <w:lang w:val="en-US"/>
        </w:rPr>
      </w:pPr>
      <w:r w:rsidRPr="004007AE">
        <w:rPr>
          <w:lang w:val="en-US"/>
        </w:rPr>
        <w:t xml:space="preserve">          </w:t>
      </w:r>
      <w:r w:rsidRPr="00690A26">
        <w:rPr>
          <w:lang w:val="en-US"/>
        </w:rPr>
        <w:t>schema:</w:t>
      </w:r>
    </w:p>
    <w:p w14:paraId="6C014071" w14:textId="77777777" w:rsidR="007050E6" w:rsidRPr="00690A26" w:rsidRDefault="007050E6" w:rsidP="007050E6">
      <w:pPr>
        <w:pStyle w:val="PL"/>
        <w:rPr>
          <w:lang w:val="en-US"/>
        </w:rPr>
      </w:pPr>
      <w:r w:rsidRPr="00690A26">
        <w:rPr>
          <w:lang w:val="en-US"/>
        </w:rPr>
        <w:t xml:space="preserve">            $ref: '</w:t>
      </w:r>
      <w:r w:rsidRPr="00690A26">
        <w:t>TS29571_CommonData.yaml</w:t>
      </w:r>
      <w:r w:rsidRPr="00690A26">
        <w:rPr>
          <w:lang w:val="en-US"/>
        </w:rPr>
        <w:t>#/components/schemas/Ipv6Prefix'</w:t>
      </w:r>
    </w:p>
    <w:p w14:paraId="071232EE" w14:textId="77777777" w:rsidR="007050E6" w:rsidRPr="00690A26" w:rsidRDefault="007050E6" w:rsidP="007050E6">
      <w:pPr>
        <w:pStyle w:val="PL"/>
        <w:rPr>
          <w:lang w:val="en-US"/>
        </w:rPr>
      </w:pPr>
      <w:r w:rsidRPr="00690A26">
        <w:rPr>
          <w:lang w:val="en-US"/>
        </w:rPr>
        <w:t xml:space="preserve">        - name: </w:t>
      </w:r>
      <w:r>
        <w:rPr>
          <w:lang w:eastAsia="zh-CN"/>
        </w:rPr>
        <w:t>served</w:t>
      </w:r>
      <w:r w:rsidRPr="00690A26">
        <w:rPr>
          <w:lang w:eastAsia="zh-CN"/>
        </w:rPr>
        <w:t>-nf-set-id</w:t>
      </w:r>
    </w:p>
    <w:p w14:paraId="60387BF2" w14:textId="77777777" w:rsidR="007050E6" w:rsidRPr="00690A26" w:rsidRDefault="007050E6" w:rsidP="007050E6">
      <w:pPr>
        <w:pStyle w:val="PL"/>
        <w:rPr>
          <w:lang w:val="en-US"/>
        </w:rPr>
      </w:pPr>
      <w:r w:rsidRPr="00690A26">
        <w:rPr>
          <w:lang w:val="en-US"/>
        </w:rPr>
        <w:t xml:space="preserve">          in: query</w:t>
      </w:r>
    </w:p>
    <w:p w14:paraId="71F7E88C" w14:textId="77777777" w:rsidR="007050E6" w:rsidRPr="00690A26" w:rsidRDefault="007050E6" w:rsidP="007050E6">
      <w:pPr>
        <w:pStyle w:val="PL"/>
        <w:rPr>
          <w:lang w:val="en-US"/>
        </w:rPr>
      </w:pPr>
      <w:r w:rsidRPr="00690A26">
        <w:rPr>
          <w:lang w:val="en-US"/>
        </w:rPr>
        <w:t xml:space="preserve">          description: NF Set ID</w:t>
      </w:r>
      <w:r>
        <w:rPr>
          <w:lang w:val="en-US"/>
        </w:rPr>
        <w:t xml:space="preserve"> served by the SCP</w:t>
      </w:r>
    </w:p>
    <w:p w14:paraId="4EA149CE" w14:textId="77777777" w:rsidR="007050E6" w:rsidRPr="00690A26" w:rsidRDefault="007050E6" w:rsidP="007050E6">
      <w:pPr>
        <w:pStyle w:val="PL"/>
        <w:rPr>
          <w:lang w:val="en-US"/>
        </w:rPr>
      </w:pPr>
      <w:r w:rsidRPr="00690A26">
        <w:rPr>
          <w:lang w:val="en-US"/>
        </w:rPr>
        <w:t xml:space="preserve">          schema:</w:t>
      </w:r>
    </w:p>
    <w:p w14:paraId="1C9942EC" w14:textId="77777777" w:rsidR="007050E6" w:rsidRPr="00690A26" w:rsidRDefault="007050E6" w:rsidP="007050E6">
      <w:pPr>
        <w:pStyle w:val="PL"/>
        <w:rPr>
          <w:lang w:val="en-US"/>
        </w:rPr>
      </w:pPr>
      <w:r w:rsidRPr="00690A26">
        <w:rPr>
          <w:lang w:val="en-US"/>
        </w:rPr>
        <w:t xml:space="preserve">            $ref: 'TS29571_CommonData.yaml#/components/schemas/NfSetId'</w:t>
      </w:r>
    </w:p>
    <w:p w14:paraId="3EA91E78" w14:textId="77777777" w:rsidR="007050E6" w:rsidRPr="00690A26" w:rsidRDefault="007050E6" w:rsidP="007050E6">
      <w:pPr>
        <w:pStyle w:val="PL"/>
        <w:rPr>
          <w:lang w:val="en-US"/>
        </w:rPr>
      </w:pPr>
      <w:r w:rsidRPr="00690A26">
        <w:rPr>
          <w:lang w:val="en-US"/>
        </w:rPr>
        <w:t xml:space="preserve">        - name: </w:t>
      </w:r>
      <w:r>
        <w:rPr>
          <w:lang w:val="en-US"/>
        </w:rPr>
        <w:t>remote</w:t>
      </w:r>
      <w:r w:rsidRPr="00690A26">
        <w:rPr>
          <w:lang w:val="en-US"/>
        </w:rPr>
        <w:t>-plmn-</w:t>
      </w:r>
      <w:r>
        <w:rPr>
          <w:lang w:val="en-US"/>
        </w:rPr>
        <w:t>id</w:t>
      </w:r>
    </w:p>
    <w:p w14:paraId="7902A70D" w14:textId="77777777" w:rsidR="007050E6" w:rsidRPr="00690A26" w:rsidRDefault="007050E6" w:rsidP="007050E6">
      <w:pPr>
        <w:pStyle w:val="PL"/>
        <w:rPr>
          <w:lang w:val="en-US"/>
        </w:rPr>
      </w:pPr>
      <w:r w:rsidRPr="00690A26">
        <w:rPr>
          <w:lang w:val="en-US"/>
        </w:rPr>
        <w:t xml:space="preserve">          in: query</w:t>
      </w:r>
    </w:p>
    <w:p w14:paraId="75CF862B" w14:textId="6F3BA9CE" w:rsidR="007050E6" w:rsidRPr="00690A26" w:rsidRDefault="007050E6" w:rsidP="007050E6">
      <w:pPr>
        <w:pStyle w:val="PL"/>
        <w:rPr>
          <w:lang w:val="en-US"/>
        </w:rPr>
      </w:pPr>
      <w:r w:rsidRPr="00690A26">
        <w:rPr>
          <w:lang w:val="en-US"/>
        </w:rPr>
        <w:t xml:space="preserve">          description: Id of the PLMN </w:t>
      </w:r>
      <w:r>
        <w:rPr>
          <w:lang w:val="en-US"/>
        </w:rPr>
        <w:t>reachable through the SCP</w:t>
      </w:r>
      <w:r w:rsidR="005012F4">
        <w:rPr>
          <w:lang w:val="en-US"/>
        </w:rPr>
        <w:t xml:space="preserve"> or SEPP</w:t>
      </w:r>
    </w:p>
    <w:p w14:paraId="355B27EB" w14:textId="77777777" w:rsidR="007050E6" w:rsidRPr="00690A26" w:rsidRDefault="007050E6" w:rsidP="007050E6">
      <w:pPr>
        <w:pStyle w:val="PL"/>
        <w:rPr>
          <w:lang w:val="en-US"/>
        </w:rPr>
      </w:pPr>
      <w:r w:rsidRPr="00690A26">
        <w:rPr>
          <w:lang w:val="en-US"/>
        </w:rPr>
        <w:t xml:space="preserve">          content:</w:t>
      </w:r>
    </w:p>
    <w:p w14:paraId="05172570" w14:textId="77777777" w:rsidR="007050E6" w:rsidRPr="00690A26" w:rsidRDefault="007050E6" w:rsidP="007050E6">
      <w:pPr>
        <w:pStyle w:val="PL"/>
        <w:rPr>
          <w:lang w:val="en-US"/>
        </w:rPr>
      </w:pPr>
      <w:r w:rsidRPr="00690A26">
        <w:rPr>
          <w:lang w:val="en-US"/>
        </w:rPr>
        <w:t xml:space="preserve">            application/json:</w:t>
      </w:r>
    </w:p>
    <w:p w14:paraId="6403DC9A" w14:textId="77777777" w:rsidR="007050E6" w:rsidRPr="00690A26" w:rsidRDefault="007050E6" w:rsidP="007050E6">
      <w:pPr>
        <w:pStyle w:val="PL"/>
        <w:rPr>
          <w:lang w:val="en-US"/>
        </w:rPr>
      </w:pPr>
      <w:r w:rsidRPr="00690A26">
        <w:rPr>
          <w:lang w:val="en-US"/>
        </w:rPr>
        <w:t xml:space="preserve">              schema:</w:t>
      </w:r>
    </w:p>
    <w:p w14:paraId="0332F284" w14:textId="77777777" w:rsidR="007050E6" w:rsidRPr="0063399A" w:rsidRDefault="007050E6" w:rsidP="007050E6">
      <w:pPr>
        <w:pStyle w:val="PL"/>
        <w:rPr>
          <w:lang w:eastAsia="zh-CN"/>
        </w:rPr>
      </w:pPr>
      <w:r w:rsidRPr="00690A26">
        <w:rPr>
          <w:lang w:val="en-US"/>
        </w:rPr>
        <w:t xml:space="preserve">                $ref: '</w:t>
      </w:r>
      <w:r w:rsidRPr="00690A26">
        <w:t>TS29571_CommonData.yaml</w:t>
      </w:r>
      <w:r w:rsidRPr="00690A26">
        <w:rPr>
          <w:lang w:val="en-US"/>
        </w:rPr>
        <w:t>#/components/schemas/PlmnId'</w:t>
      </w:r>
    </w:p>
    <w:p w14:paraId="61B4652F" w14:textId="77777777" w:rsidR="007A0E15" w:rsidRPr="00690A26" w:rsidRDefault="007A0E15" w:rsidP="007A0E15">
      <w:pPr>
        <w:pStyle w:val="PL"/>
        <w:rPr>
          <w:lang w:val="en-US"/>
        </w:rPr>
      </w:pPr>
      <w:r w:rsidRPr="00690A26">
        <w:rPr>
          <w:lang w:val="en-US"/>
        </w:rPr>
        <w:t xml:space="preserve">        - name: </w:t>
      </w:r>
      <w:r>
        <w:rPr>
          <w:lang w:val="en-US"/>
        </w:rPr>
        <w:t>remote</w:t>
      </w:r>
      <w:r w:rsidRPr="00690A26">
        <w:rPr>
          <w:lang w:val="en-US"/>
        </w:rPr>
        <w:t>-</w:t>
      </w:r>
      <w:r>
        <w:rPr>
          <w:lang w:val="en-US"/>
        </w:rPr>
        <w:t>snpn</w:t>
      </w:r>
      <w:r w:rsidRPr="00690A26">
        <w:rPr>
          <w:lang w:val="en-US"/>
        </w:rPr>
        <w:t>-</w:t>
      </w:r>
      <w:r>
        <w:rPr>
          <w:lang w:val="en-US"/>
        </w:rPr>
        <w:t>id</w:t>
      </w:r>
    </w:p>
    <w:p w14:paraId="609AA187" w14:textId="77777777" w:rsidR="007A0E15" w:rsidRPr="00690A26" w:rsidRDefault="007A0E15" w:rsidP="007A0E15">
      <w:pPr>
        <w:pStyle w:val="PL"/>
        <w:rPr>
          <w:lang w:val="en-US"/>
        </w:rPr>
      </w:pPr>
      <w:r w:rsidRPr="00690A26">
        <w:rPr>
          <w:lang w:val="en-US"/>
        </w:rPr>
        <w:t xml:space="preserve">          in: query</w:t>
      </w:r>
    </w:p>
    <w:p w14:paraId="27338FA3" w14:textId="77777777" w:rsidR="007A0E15" w:rsidRPr="00690A26" w:rsidRDefault="007A0E15" w:rsidP="007A0E15">
      <w:pPr>
        <w:pStyle w:val="PL"/>
        <w:rPr>
          <w:lang w:val="en-US"/>
        </w:rPr>
      </w:pPr>
      <w:r w:rsidRPr="00690A26">
        <w:rPr>
          <w:lang w:val="en-US"/>
        </w:rPr>
        <w:t xml:space="preserve">          description: Id of the </w:t>
      </w:r>
      <w:r>
        <w:rPr>
          <w:lang w:val="en-US"/>
        </w:rPr>
        <w:t>SNPN</w:t>
      </w:r>
      <w:r w:rsidRPr="00690A26">
        <w:rPr>
          <w:lang w:val="en-US"/>
        </w:rPr>
        <w:t xml:space="preserve"> </w:t>
      </w:r>
      <w:r>
        <w:rPr>
          <w:lang w:val="en-US"/>
        </w:rPr>
        <w:t>reachable through the SCP or SEPP</w:t>
      </w:r>
    </w:p>
    <w:p w14:paraId="001A20A8" w14:textId="77777777" w:rsidR="007A0E15" w:rsidRPr="00690A26" w:rsidRDefault="007A0E15" w:rsidP="007A0E15">
      <w:pPr>
        <w:pStyle w:val="PL"/>
        <w:rPr>
          <w:lang w:val="en-US"/>
        </w:rPr>
      </w:pPr>
      <w:r w:rsidRPr="00690A26">
        <w:rPr>
          <w:lang w:val="en-US"/>
        </w:rPr>
        <w:t xml:space="preserve">          content:</w:t>
      </w:r>
    </w:p>
    <w:p w14:paraId="0563889A" w14:textId="77777777" w:rsidR="007A0E15" w:rsidRPr="00690A26" w:rsidRDefault="007A0E15" w:rsidP="007A0E15">
      <w:pPr>
        <w:pStyle w:val="PL"/>
        <w:rPr>
          <w:lang w:val="en-US"/>
        </w:rPr>
      </w:pPr>
      <w:r w:rsidRPr="00690A26">
        <w:rPr>
          <w:lang w:val="en-US"/>
        </w:rPr>
        <w:t xml:space="preserve">            application/json:</w:t>
      </w:r>
    </w:p>
    <w:p w14:paraId="567C3EEE" w14:textId="77777777" w:rsidR="007A0E15" w:rsidRPr="00690A26" w:rsidRDefault="007A0E15" w:rsidP="007A0E15">
      <w:pPr>
        <w:pStyle w:val="PL"/>
        <w:rPr>
          <w:lang w:val="en-US"/>
        </w:rPr>
      </w:pPr>
      <w:r w:rsidRPr="00690A26">
        <w:rPr>
          <w:lang w:val="en-US"/>
        </w:rPr>
        <w:t xml:space="preserve">              schema:</w:t>
      </w:r>
    </w:p>
    <w:p w14:paraId="77872781" w14:textId="77777777" w:rsidR="007A0E15" w:rsidRPr="0063399A" w:rsidRDefault="007A0E15" w:rsidP="007A0E15">
      <w:pPr>
        <w:pStyle w:val="PL"/>
        <w:rPr>
          <w:lang w:eastAsia="zh-CN"/>
        </w:rPr>
      </w:pPr>
      <w:r w:rsidRPr="00690A26">
        <w:rPr>
          <w:lang w:val="en-US"/>
        </w:rPr>
        <w:t xml:space="preserve">                $ref: '</w:t>
      </w:r>
      <w:r w:rsidRPr="00690A26">
        <w:t>TS29571_CommonData.yaml</w:t>
      </w:r>
      <w:r w:rsidRPr="00690A26">
        <w:rPr>
          <w:lang w:val="en-US"/>
        </w:rPr>
        <w:t>#/components/schemas/PlmnId</w:t>
      </w:r>
      <w:r>
        <w:rPr>
          <w:lang w:val="en-US"/>
        </w:rPr>
        <w:t>Nid</w:t>
      </w:r>
      <w:r w:rsidRPr="00690A26">
        <w:rPr>
          <w:lang w:val="en-US"/>
        </w:rPr>
        <w:t>'</w:t>
      </w:r>
    </w:p>
    <w:p w14:paraId="548E5B03" w14:textId="77777777" w:rsidR="0036741A" w:rsidRPr="00690A26" w:rsidRDefault="0036741A" w:rsidP="00D4681E">
      <w:pPr>
        <w:pStyle w:val="PL"/>
        <w:rPr>
          <w:lang w:val="en-US"/>
        </w:rPr>
      </w:pPr>
      <w:r w:rsidRPr="00D4681E">
        <w:t xml:space="preserve">        - name: data-forwarding</w:t>
      </w:r>
    </w:p>
    <w:p w14:paraId="7446709C" w14:textId="77777777" w:rsidR="0036741A" w:rsidRPr="00690A26" w:rsidRDefault="0036741A" w:rsidP="0036741A">
      <w:pPr>
        <w:pStyle w:val="PL"/>
        <w:rPr>
          <w:lang w:val="en-US"/>
        </w:rPr>
      </w:pPr>
      <w:r w:rsidRPr="00690A26">
        <w:rPr>
          <w:lang w:val="en-US"/>
        </w:rPr>
        <w:t xml:space="preserve">          in: query</w:t>
      </w:r>
    </w:p>
    <w:p w14:paraId="4D5AFE71" w14:textId="77777777" w:rsidR="0036741A" w:rsidRPr="00690A26" w:rsidRDefault="0036741A" w:rsidP="0036741A">
      <w:pPr>
        <w:pStyle w:val="PL"/>
        <w:rPr>
          <w:lang w:val="en-US"/>
        </w:rPr>
      </w:pPr>
      <w:r w:rsidRPr="00690A26">
        <w:rPr>
          <w:lang w:val="en-US"/>
        </w:rPr>
        <w:t xml:space="preserve">          description: </w:t>
      </w:r>
      <w:r>
        <w:rPr>
          <w:lang w:val="en-US"/>
        </w:rPr>
        <w:t>UPF Instance(s) configured for data forwarding are requested</w:t>
      </w:r>
    </w:p>
    <w:p w14:paraId="36E012F0" w14:textId="77777777" w:rsidR="0036741A" w:rsidRPr="00690A26" w:rsidRDefault="0036741A" w:rsidP="0036741A">
      <w:pPr>
        <w:pStyle w:val="PL"/>
        <w:rPr>
          <w:lang w:val="en-US"/>
        </w:rPr>
      </w:pPr>
      <w:r w:rsidRPr="00690A26">
        <w:rPr>
          <w:lang w:val="en-US"/>
        </w:rPr>
        <w:t xml:space="preserve">          schema:</w:t>
      </w:r>
    </w:p>
    <w:p w14:paraId="4D434B84" w14:textId="77777777" w:rsidR="0036741A" w:rsidRPr="00690A26" w:rsidRDefault="0036741A" w:rsidP="0036741A">
      <w:pPr>
        <w:pStyle w:val="PL"/>
        <w:rPr>
          <w:lang w:eastAsia="zh-CN"/>
        </w:rPr>
      </w:pPr>
      <w:r w:rsidRPr="00690A26">
        <w:t xml:space="preserve">            type: boolean</w:t>
      </w:r>
    </w:p>
    <w:p w14:paraId="29B4E7FD" w14:textId="77777777" w:rsidR="008E7605" w:rsidRPr="00690A26" w:rsidRDefault="008E7605" w:rsidP="00D4681E">
      <w:pPr>
        <w:pStyle w:val="PL"/>
        <w:rPr>
          <w:lang w:val="en-US"/>
        </w:rPr>
      </w:pPr>
      <w:r w:rsidRPr="00D4681E">
        <w:t xml:space="preserve">        - name: preferred-full-plmn</w:t>
      </w:r>
    </w:p>
    <w:p w14:paraId="1C349101" w14:textId="77777777" w:rsidR="008E7605" w:rsidRPr="00690A26" w:rsidRDefault="008E7605" w:rsidP="008E7605">
      <w:pPr>
        <w:pStyle w:val="PL"/>
        <w:rPr>
          <w:lang w:val="en-US"/>
        </w:rPr>
      </w:pPr>
      <w:r w:rsidRPr="00690A26">
        <w:rPr>
          <w:lang w:val="en-US"/>
        </w:rPr>
        <w:t xml:space="preserve">          in: query</w:t>
      </w:r>
    </w:p>
    <w:p w14:paraId="27ABA0C4" w14:textId="77777777" w:rsidR="008E7605" w:rsidRPr="00690A26" w:rsidRDefault="008E7605" w:rsidP="008E7605">
      <w:pPr>
        <w:pStyle w:val="PL"/>
        <w:rPr>
          <w:lang w:val="en-US"/>
        </w:rPr>
      </w:pPr>
      <w:r w:rsidRPr="00690A26">
        <w:rPr>
          <w:lang w:val="en-US"/>
        </w:rPr>
        <w:t xml:space="preserve">          description: </w:t>
      </w:r>
      <w:r>
        <w:rPr>
          <w:lang w:val="en-US"/>
        </w:rPr>
        <w:t>NF Instance(s) serving the full PLMN are preferred</w:t>
      </w:r>
    </w:p>
    <w:p w14:paraId="7E434B07" w14:textId="77777777" w:rsidR="008E7605" w:rsidRPr="00690A26" w:rsidRDefault="008E7605" w:rsidP="008E7605">
      <w:pPr>
        <w:pStyle w:val="PL"/>
        <w:rPr>
          <w:lang w:val="en-US"/>
        </w:rPr>
      </w:pPr>
      <w:r w:rsidRPr="00690A26">
        <w:rPr>
          <w:lang w:val="en-US"/>
        </w:rPr>
        <w:t xml:space="preserve">          schema:</w:t>
      </w:r>
    </w:p>
    <w:p w14:paraId="76A244D9" w14:textId="77777777" w:rsidR="008E7605" w:rsidRPr="00690A26" w:rsidRDefault="008E7605" w:rsidP="008E7605">
      <w:pPr>
        <w:pStyle w:val="PL"/>
        <w:rPr>
          <w:lang w:eastAsia="zh-CN"/>
        </w:rPr>
      </w:pPr>
      <w:r w:rsidRPr="00690A26">
        <w:t xml:space="preserve">            type: boolean</w:t>
      </w:r>
    </w:p>
    <w:p w14:paraId="4A383C08" w14:textId="77777777" w:rsidR="00C3355C" w:rsidRDefault="00C3355C" w:rsidP="00C3355C">
      <w:pPr>
        <w:pStyle w:val="PL"/>
      </w:pPr>
      <w:r>
        <w:t xml:space="preserve">        - name: requester-features</w:t>
      </w:r>
    </w:p>
    <w:p w14:paraId="6A63DAD7" w14:textId="77777777" w:rsidR="00C3355C" w:rsidRDefault="00C3355C" w:rsidP="00C3355C">
      <w:pPr>
        <w:pStyle w:val="PL"/>
      </w:pPr>
      <w:r>
        <w:t xml:space="preserve">          in: query</w:t>
      </w:r>
    </w:p>
    <w:p w14:paraId="0CF4678C" w14:textId="77777777" w:rsidR="00F33906" w:rsidRDefault="00C3355C" w:rsidP="00C3355C">
      <w:pPr>
        <w:pStyle w:val="PL"/>
      </w:pPr>
      <w:r>
        <w:t xml:space="preserve">          description: </w:t>
      </w:r>
      <w:r w:rsidR="00F33906">
        <w:t>&gt;</w:t>
      </w:r>
    </w:p>
    <w:p w14:paraId="6F79D11D" w14:textId="77777777" w:rsidR="00F33906" w:rsidRDefault="00F33906" w:rsidP="00C3355C">
      <w:pPr>
        <w:pStyle w:val="PL"/>
      </w:pPr>
      <w:r>
        <w:t xml:space="preserve">            </w:t>
      </w:r>
      <w:r w:rsidR="00C3355C">
        <w:t>Features supported by the NF Service Consumer that is invoking</w:t>
      </w:r>
    </w:p>
    <w:p w14:paraId="13CF6571" w14:textId="4B989EED" w:rsidR="00C3355C" w:rsidRDefault="00F33906" w:rsidP="00C3355C">
      <w:pPr>
        <w:pStyle w:val="PL"/>
      </w:pPr>
      <w:r>
        <w:t xml:space="preserve">           </w:t>
      </w:r>
      <w:r w:rsidR="00C3355C">
        <w:t xml:space="preserve"> the Nnrf_NFDiscovery service</w:t>
      </w:r>
    </w:p>
    <w:p w14:paraId="167352C8" w14:textId="77777777" w:rsidR="00C3355C" w:rsidRDefault="00C3355C" w:rsidP="00C3355C">
      <w:pPr>
        <w:pStyle w:val="PL"/>
      </w:pPr>
      <w:r>
        <w:t xml:space="preserve">          schema:</w:t>
      </w:r>
    </w:p>
    <w:p w14:paraId="613B7502" w14:textId="77777777" w:rsidR="00C3355C" w:rsidRPr="00690A26" w:rsidRDefault="00C3355C" w:rsidP="00C3355C">
      <w:pPr>
        <w:pStyle w:val="PL"/>
        <w:rPr>
          <w:lang w:eastAsia="zh-CN"/>
        </w:rPr>
      </w:pPr>
      <w:r>
        <w:t xml:space="preserve">            $ref: 'TS29571_CommonData.yaml</w:t>
      </w:r>
      <w:r w:rsidRPr="00207B40">
        <w:t>#/components/schemas/</w:t>
      </w:r>
      <w:r>
        <w:t>SupportedFeatures</w:t>
      </w:r>
      <w:r w:rsidRPr="00207B40">
        <w:t>'</w:t>
      </w:r>
    </w:p>
    <w:p w14:paraId="4104A9F7" w14:textId="77777777" w:rsidR="000C5BB4" w:rsidRDefault="000C5BB4" w:rsidP="000C5BB4">
      <w:pPr>
        <w:pStyle w:val="PL"/>
      </w:pPr>
      <w:r>
        <w:t xml:space="preserve">        - name: realm-id</w:t>
      </w:r>
    </w:p>
    <w:p w14:paraId="6AF93335" w14:textId="77777777" w:rsidR="000C5BB4" w:rsidRDefault="000C5BB4" w:rsidP="000C5BB4">
      <w:pPr>
        <w:pStyle w:val="PL"/>
      </w:pPr>
      <w:r>
        <w:t xml:space="preserve">          in: query</w:t>
      </w:r>
    </w:p>
    <w:p w14:paraId="752E6738" w14:textId="77777777" w:rsidR="000C5BB4" w:rsidRDefault="000C5BB4" w:rsidP="000C5BB4">
      <w:pPr>
        <w:pStyle w:val="PL"/>
        <w:rPr>
          <w:lang w:val="en-US"/>
        </w:rPr>
      </w:pPr>
      <w:r>
        <w:t xml:space="preserve">          description: realm-id</w:t>
      </w:r>
      <w:r w:rsidRPr="00690A26">
        <w:rPr>
          <w:lang w:val="en-US"/>
        </w:rPr>
        <w:t xml:space="preserve"> to search for an appropriate </w:t>
      </w:r>
      <w:r>
        <w:rPr>
          <w:lang w:val="en-US"/>
        </w:rPr>
        <w:t>UDSF</w:t>
      </w:r>
    </w:p>
    <w:p w14:paraId="103AD000" w14:textId="77777777" w:rsidR="000C5BB4" w:rsidRDefault="000C5BB4" w:rsidP="000C5BB4">
      <w:pPr>
        <w:pStyle w:val="PL"/>
        <w:rPr>
          <w:lang w:val="en-US"/>
        </w:rPr>
      </w:pPr>
      <w:r>
        <w:rPr>
          <w:lang w:val="en-US"/>
        </w:rPr>
        <w:t xml:space="preserve">          schema:</w:t>
      </w:r>
    </w:p>
    <w:p w14:paraId="3B4A3ED5" w14:textId="77777777" w:rsidR="000C5BB4" w:rsidRDefault="000C5BB4" w:rsidP="000C5BB4">
      <w:pPr>
        <w:pStyle w:val="PL"/>
        <w:rPr>
          <w:lang w:val="en-US"/>
        </w:rPr>
      </w:pPr>
      <w:r>
        <w:rPr>
          <w:lang w:val="en-US"/>
        </w:rPr>
        <w:t xml:space="preserve">            type: string</w:t>
      </w:r>
    </w:p>
    <w:p w14:paraId="2A593903" w14:textId="77777777" w:rsidR="000C5BB4" w:rsidRDefault="000C5BB4" w:rsidP="000C5BB4">
      <w:pPr>
        <w:pStyle w:val="PL"/>
        <w:rPr>
          <w:lang w:val="en-US"/>
        </w:rPr>
      </w:pPr>
      <w:r>
        <w:rPr>
          <w:lang w:val="en-US"/>
        </w:rPr>
        <w:t xml:space="preserve">        - name: storage-id</w:t>
      </w:r>
    </w:p>
    <w:p w14:paraId="3BECF471" w14:textId="77777777" w:rsidR="000C5BB4" w:rsidRDefault="000C5BB4" w:rsidP="000C5BB4">
      <w:pPr>
        <w:pStyle w:val="PL"/>
      </w:pPr>
      <w:r>
        <w:rPr>
          <w:lang w:val="en-US"/>
        </w:rPr>
        <w:t xml:space="preserve">          in: query</w:t>
      </w:r>
    </w:p>
    <w:p w14:paraId="0C6A706A" w14:textId="77777777" w:rsidR="000C5BB4" w:rsidRDefault="000C5BB4" w:rsidP="000C5BB4">
      <w:pPr>
        <w:pStyle w:val="PL"/>
      </w:pPr>
      <w:r>
        <w:t xml:space="preserve">          description: storage-id</w:t>
      </w:r>
      <w:r w:rsidRPr="00690A26">
        <w:rPr>
          <w:lang w:val="en-US"/>
        </w:rPr>
        <w:t xml:space="preserve"> to search for an appropriate </w:t>
      </w:r>
      <w:r>
        <w:rPr>
          <w:lang w:val="en-US"/>
        </w:rPr>
        <w:t>UDSF</w:t>
      </w:r>
    </w:p>
    <w:p w14:paraId="6A67526B" w14:textId="77777777" w:rsidR="000C5BB4" w:rsidRDefault="000C5BB4" w:rsidP="000C5BB4">
      <w:pPr>
        <w:pStyle w:val="PL"/>
        <w:rPr>
          <w:lang w:val="en-US"/>
        </w:rPr>
      </w:pPr>
      <w:r>
        <w:rPr>
          <w:lang w:val="en-US"/>
        </w:rPr>
        <w:t xml:space="preserve">          schema:</w:t>
      </w:r>
    </w:p>
    <w:p w14:paraId="18D1D0C1" w14:textId="77777777" w:rsidR="000C5BB4" w:rsidRPr="00690A26" w:rsidRDefault="000C5BB4" w:rsidP="000C5BB4">
      <w:pPr>
        <w:pStyle w:val="PL"/>
        <w:rPr>
          <w:lang w:eastAsia="zh-CN"/>
        </w:rPr>
      </w:pPr>
      <w:r>
        <w:rPr>
          <w:lang w:val="en-US"/>
        </w:rPr>
        <w:t xml:space="preserve">            type: string</w:t>
      </w:r>
    </w:p>
    <w:p w14:paraId="44423595" w14:textId="77777777" w:rsidR="00C847F3" w:rsidRDefault="00C847F3" w:rsidP="00C847F3">
      <w:pPr>
        <w:pStyle w:val="PL"/>
      </w:pPr>
      <w:r>
        <w:t xml:space="preserve">        - name: vsmf-support-ind</w:t>
      </w:r>
    </w:p>
    <w:p w14:paraId="3B0E7B2F" w14:textId="77777777" w:rsidR="00C847F3" w:rsidRDefault="00C847F3" w:rsidP="00C847F3">
      <w:pPr>
        <w:pStyle w:val="PL"/>
      </w:pPr>
      <w:r>
        <w:t xml:space="preserve">          in: query</w:t>
      </w:r>
    </w:p>
    <w:p w14:paraId="35987CB0" w14:textId="77777777" w:rsidR="00C847F3" w:rsidRDefault="00C847F3" w:rsidP="00C847F3">
      <w:pPr>
        <w:pStyle w:val="PL"/>
      </w:pPr>
      <w:r>
        <w:t xml:space="preserve">          description: V-SMF capability supported by the target NF instance(s)</w:t>
      </w:r>
    </w:p>
    <w:p w14:paraId="35F431C6" w14:textId="77777777" w:rsidR="00C847F3" w:rsidRDefault="00C847F3" w:rsidP="00C847F3">
      <w:pPr>
        <w:pStyle w:val="PL"/>
      </w:pPr>
      <w:r>
        <w:t xml:space="preserve">          schema:</w:t>
      </w:r>
    </w:p>
    <w:p w14:paraId="7426377E" w14:textId="77777777" w:rsidR="00C847F3" w:rsidRPr="00690A26" w:rsidRDefault="00C847F3" w:rsidP="00C847F3">
      <w:pPr>
        <w:pStyle w:val="PL"/>
        <w:rPr>
          <w:lang w:eastAsia="zh-CN"/>
        </w:rPr>
      </w:pPr>
      <w:r w:rsidRPr="00690A26">
        <w:t xml:space="preserve">            type: boolean</w:t>
      </w:r>
    </w:p>
    <w:p w14:paraId="5C04BAA2" w14:textId="77777777" w:rsidR="00F04EF9" w:rsidRDefault="00F04EF9" w:rsidP="00F04EF9">
      <w:pPr>
        <w:pStyle w:val="PL"/>
      </w:pPr>
      <w:r>
        <w:t xml:space="preserve">        - name: ismf-support-ind</w:t>
      </w:r>
    </w:p>
    <w:p w14:paraId="3C78BCE2" w14:textId="77777777" w:rsidR="00F04EF9" w:rsidRDefault="00F04EF9" w:rsidP="00F04EF9">
      <w:pPr>
        <w:pStyle w:val="PL"/>
      </w:pPr>
      <w:r>
        <w:t xml:space="preserve">          in: query</w:t>
      </w:r>
    </w:p>
    <w:p w14:paraId="7EF2F061" w14:textId="77777777" w:rsidR="00F04EF9" w:rsidRDefault="00F04EF9" w:rsidP="00F04EF9">
      <w:pPr>
        <w:pStyle w:val="PL"/>
      </w:pPr>
      <w:r>
        <w:t xml:space="preserve">          description: I-SMF capability supported by the target NF instance(s)</w:t>
      </w:r>
    </w:p>
    <w:p w14:paraId="48FCC7FA" w14:textId="77777777" w:rsidR="00F04EF9" w:rsidRDefault="00F04EF9" w:rsidP="00F04EF9">
      <w:pPr>
        <w:pStyle w:val="PL"/>
      </w:pPr>
      <w:r>
        <w:t xml:space="preserve">          schema:</w:t>
      </w:r>
    </w:p>
    <w:p w14:paraId="7ECEF845" w14:textId="77777777" w:rsidR="00394468" w:rsidRDefault="00F04EF9" w:rsidP="00616E45">
      <w:pPr>
        <w:pStyle w:val="PL"/>
      </w:pPr>
      <w:r w:rsidRPr="00690A26">
        <w:t xml:space="preserve">            type: boolean</w:t>
      </w:r>
    </w:p>
    <w:p w14:paraId="792BD04F" w14:textId="3B531EBC" w:rsidR="00616E45" w:rsidRPr="00690A26" w:rsidRDefault="00616E45" w:rsidP="00616E45">
      <w:pPr>
        <w:pStyle w:val="PL"/>
        <w:rPr>
          <w:lang w:val="en-US"/>
        </w:rPr>
      </w:pPr>
      <w:r w:rsidRPr="00690A26">
        <w:rPr>
          <w:lang w:val="en-US"/>
        </w:rPr>
        <w:t xml:space="preserve">        - name: </w:t>
      </w:r>
      <w:r>
        <w:t>nrf-disc-uri</w:t>
      </w:r>
    </w:p>
    <w:p w14:paraId="20E36A80" w14:textId="77777777" w:rsidR="00616E45" w:rsidRPr="00690A26" w:rsidRDefault="00616E45" w:rsidP="00616E45">
      <w:pPr>
        <w:pStyle w:val="PL"/>
        <w:rPr>
          <w:lang w:val="en-US"/>
        </w:rPr>
      </w:pPr>
      <w:r w:rsidRPr="00690A26">
        <w:rPr>
          <w:lang w:val="en-US"/>
        </w:rPr>
        <w:t xml:space="preserve">          in: query</w:t>
      </w:r>
    </w:p>
    <w:p w14:paraId="4F797775" w14:textId="77777777" w:rsidR="00616E45" w:rsidRPr="00690A26" w:rsidRDefault="00616E45" w:rsidP="00616E45">
      <w:pPr>
        <w:pStyle w:val="PL"/>
        <w:rPr>
          <w:lang w:val="en-US"/>
        </w:rPr>
      </w:pPr>
      <w:r w:rsidRPr="00690A26">
        <w:rPr>
          <w:lang w:val="en-US"/>
        </w:rPr>
        <w:t xml:space="preserve">          description: Uri of the </w:t>
      </w:r>
      <w:r>
        <w:rPr>
          <w:lang w:val="en-US"/>
        </w:rPr>
        <w:t>NRF holding the NF profile of a target NF Instance</w:t>
      </w:r>
    </w:p>
    <w:p w14:paraId="01E89DDF" w14:textId="77777777" w:rsidR="00616E45" w:rsidRPr="00690A26" w:rsidRDefault="00616E45" w:rsidP="00616E45">
      <w:pPr>
        <w:pStyle w:val="PL"/>
        <w:rPr>
          <w:lang w:val="en-US"/>
        </w:rPr>
      </w:pPr>
      <w:r w:rsidRPr="00690A26">
        <w:rPr>
          <w:lang w:val="en-US"/>
        </w:rPr>
        <w:t xml:space="preserve">          schema:</w:t>
      </w:r>
    </w:p>
    <w:p w14:paraId="53FD29BC" w14:textId="77777777" w:rsidR="00616E45" w:rsidRPr="00690A26" w:rsidRDefault="00616E45" w:rsidP="00616E45">
      <w:pPr>
        <w:pStyle w:val="PL"/>
        <w:rPr>
          <w:lang w:val="en-US"/>
        </w:rPr>
      </w:pPr>
      <w:r w:rsidRPr="00690A26">
        <w:t xml:space="preserve">            $ref: 'TS29571_CommonData.yaml#/components/schemas/Uri'</w:t>
      </w:r>
    </w:p>
    <w:p w14:paraId="3236F435" w14:textId="77777777" w:rsidR="007F1FA5" w:rsidRPr="00690A26" w:rsidRDefault="007F1FA5" w:rsidP="007F1FA5">
      <w:pPr>
        <w:pStyle w:val="PL"/>
        <w:rPr>
          <w:lang w:val="en-US"/>
        </w:rPr>
      </w:pPr>
      <w:r w:rsidRPr="00690A26">
        <w:rPr>
          <w:lang w:val="en-US"/>
        </w:rPr>
        <w:t xml:space="preserve">        - name: </w:t>
      </w:r>
      <w:r w:rsidRPr="00690A26">
        <w:t>preferred-</w:t>
      </w:r>
      <w:r>
        <w:t>vendor</w:t>
      </w:r>
      <w:r w:rsidRPr="00690A26">
        <w:t>-</w:t>
      </w:r>
      <w:r>
        <w:t>specific-features</w:t>
      </w:r>
    </w:p>
    <w:p w14:paraId="014356BF" w14:textId="77777777" w:rsidR="007F1FA5" w:rsidRPr="00690A26" w:rsidRDefault="007F1FA5" w:rsidP="007F1FA5">
      <w:pPr>
        <w:pStyle w:val="PL"/>
        <w:rPr>
          <w:lang w:val="en-US"/>
        </w:rPr>
      </w:pPr>
      <w:r w:rsidRPr="00690A26">
        <w:rPr>
          <w:lang w:val="en-US"/>
        </w:rPr>
        <w:t xml:space="preserve">          in: query</w:t>
      </w:r>
    </w:p>
    <w:p w14:paraId="0F63876D" w14:textId="77777777" w:rsidR="007F1FA5" w:rsidRPr="00690A26" w:rsidRDefault="007F1FA5" w:rsidP="007F1FA5">
      <w:pPr>
        <w:pStyle w:val="PL"/>
      </w:pPr>
      <w:r w:rsidRPr="00690A26">
        <w:rPr>
          <w:lang w:val="en-US"/>
        </w:rPr>
        <w:t xml:space="preserve">          description: </w:t>
      </w:r>
      <w:r w:rsidRPr="00690A26">
        <w:t xml:space="preserve">Preferred </w:t>
      </w:r>
      <w:r>
        <w:t>vendor specific features</w:t>
      </w:r>
      <w:r w:rsidRPr="00690A26">
        <w:t xml:space="preserve"> of the services to be discovered</w:t>
      </w:r>
    </w:p>
    <w:p w14:paraId="784F1040" w14:textId="77777777" w:rsidR="007F1FA5" w:rsidRPr="00690A26" w:rsidRDefault="007F1FA5" w:rsidP="007F1FA5">
      <w:pPr>
        <w:pStyle w:val="PL"/>
        <w:rPr>
          <w:lang w:val="en-US"/>
        </w:rPr>
      </w:pPr>
      <w:r w:rsidRPr="00690A26">
        <w:rPr>
          <w:lang w:val="en-US"/>
        </w:rPr>
        <w:t xml:space="preserve">          content:</w:t>
      </w:r>
    </w:p>
    <w:p w14:paraId="0C2F60AD" w14:textId="77777777" w:rsidR="007F1FA5" w:rsidRPr="00690A26" w:rsidRDefault="007F1FA5" w:rsidP="007F1FA5">
      <w:pPr>
        <w:pStyle w:val="PL"/>
        <w:rPr>
          <w:lang w:val="en-US"/>
        </w:rPr>
      </w:pPr>
      <w:r w:rsidRPr="00690A26">
        <w:rPr>
          <w:lang w:val="en-US"/>
        </w:rPr>
        <w:t xml:space="preserve">            application/json:</w:t>
      </w:r>
    </w:p>
    <w:p w14:paraId="109C7AA2" w14:textId="77777777" w:rsidR="007F1FA5" w:rsidRPr="00690A26" w:rsidRDefault="007F1FA5" w:rsidP="007F1FA5">
      <w:pPr>
        <w:pStyle w:val="PL"/>
        <w:rPr>
          <w:lang w:val="en-US"/>
        </w:rPr>
      </w:pPr>
      <w:r w:rsidRPr="00690A26">
        <w:rPr>
          <w:lang w:val="en-US"/>
        </w:rPr>
        <w:t xml:space="preserve">              schema:</w:t>
      </w:r>
    </w:p>
    <w:p w14:paraId="5CDBC1A4" w14:textId="2D4BE8A1" w:rsidR="006C1504" w:rsidRPr="00690A26" w:rsidRDefault="006C1504" w:rsidP="006C1504">
      <w:pPr>
        <w:pStyle w:val="PL"/>
        <w:rPr>
          <w:lang w:val="en-US"/>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ServiceName</w:t>
      </w:r>
      <w:r>
        <w:rPr>
          <w:rFonts w:cs="Arial"/>
          <w:szCs w:val="18"/>
        </w:rPr>
        <w:t xml:space="preserve"> </w:t>
      </w:r>
      <w:r w:rsidRPr="00533C32">
        <w:t>serves as key</w:t>
      </w:r>
    </w:p>
    <w:p w14:paraId="5E194BA7" w14:textId="77777777" w:rsidR="007F1FA5" w:rsidRPr="00690A26" w:rsidRDefault="007F1FA5" w:rsidP="007F1FA5">
      <w:pPr>
        <w:pStyle w:val="PL"/>
        <w:rPr>
          <w:lang w:val="en-US"/>
        </w:rPr>
      </w:pPr>
      <w:r w:rsidRPr="00690A26">
        <w:rPr>
          <w:lang w:val="en-US"/>
        </w:rPr>
        <w:t xml:space="preserve">                type: object</w:t>
      </w:r>
    </w:p>
    <w:p w14:paraId="0B78255B" w14:textId="77777777" w:rsidR="007F1FA5" w:rsidRPr="00690A26" w:rsidRDefault="007F1FA5" w:rsidP="007F1FA5">
      <w:pPr>
        <w:pStyle w:val="PL"/>
        <w:rPr>
          <w:lang w:eastAsia="zh-CN"/>
        </w:rPr>
      </w:pPr>
      <w:r w:rsidRPr="00690A26">
        <w:rPr>
          <w:lang w:eastAsia="zh-CN"/>
        </w:rPr>
        <w:t xml:space="preserve">                additionalProperties:</w:t>
      </w:r>
    </w:p>
    <w:p w14:paraId="444CD695"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2CCB1FB1"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w:t>
      </w:r>
    </w:p>
    <w:p w14:paraId="0B6D57CD" w14:textId="2B781747" w:rsidR="006C1504" w:rsidRPr="00690A26" w:rsidRDefault="00F33906" w:rsidP="006C1504">
      <w:pPr>
        <w:pStyle w:val="PL"/>
        <w:rPr>
          <w:lang w:eastAsia="zh-CN"/>
        </w:rPr>
      </w:pPr>
      <w:r>
        <w:rPr>
          <w:rFonts w:cs="Arial"/>
          <w:szCs w:val="18"/>
        </w:rPr>
        <w:t xml:space="preserve">                   </w:t>
      </w:r>
      <w:r w:rsidR="006C1504" w:rsidRPr="00030486">
        <w:rPr>
          <w:rFonts w:cs="Arial"/>
          <w:szCs w:val="18"/>
        </w:rPr>
        <w:t xml:space="preserve"> Private Enterprise Codes</w:t>
      </w:r>
      <w:r w:rsidR="006C1504" w:rsidRPr="00533C32">
        <w:t xml:space="preserve"> serves as key</w:t>
      </w:r>
    </w:p>
    <w:p w14:paraId="1B3DC5D0" w14:textId="77777777" w:rsidR="007F1FA5" w:rsidRDefault="007F1FA5" w:rsidP="007F1FA5">
      <w:pPr>
        <w:pStyle w:val="PL"/>
        <w:rPr>
          <w:lang w:eastAsia="zh-CN"/>
        </w:rPr>
      </w:pPr>
      <w:r w:rsidRPr="00690A26">
        <w:rPr>
          <w:lang w:eastAsia="zh-CN"/>
        </w:rPr>
        <w:t xml:space="preserve">                  type: </w:t>
      </w:r>
      <w:r>
        <w:rPr>
          <w:lang w:eastAsia="zh-CN"/>
        </w:rPr>
        <w:t>object</w:t>
      </w:r>
    </w:p>
    <w:p w14:paraId="2BDA876B" w14:textId="77777777" w:rsidR="007F1FA5" w:rsidRDefault="007F1FA5" w:rsidP="007F1FA5">
      <w:pPr>
        <w:pStyle w:val="PL"/>
        <w:rPr>
          <w:lang w:eastAsia="zh-CN"/>
        </w:rPr>
      </w:pPr>
      <w:r>
        <w:rPr>
          <w:lang w:eastAsia="zh-CN"/>
        </w:rPr>
        <w:t xml:space="preserve">    </w:t>
      </w:r>
      <w:r w:rsidRPr="00690A26">
        <w:rPr>
          <w:lang w:eastAsia="zh-CN"/>
        </w:rPr>
        <w:t xml:space="preserve">              additionalProperties:</w:t>
      </w:r>
    </w:p>
    <w:p w14:paraId="7989D8F4" w14:textId="77777777" w:rsidR="007F1FA5" w:rsidRDefault="007F1FA5" w:rsidP="007F1FA5">
      <w:pPr>
        <w:pStyle w:val="PL"/>
      </w:pPr>
      <w:r>
        <w:rPr>
          <w:lang w:eastAsia="zh-CN"/>
        </w:rPr>
        <w:t xml:space="preserve">    </w:t>
      </w:r>
      <w:r w:rsidRPr="00690A26">
        <w:rPr>
          <w:lang w:eastAsia="zh-CN"/>
        </w:rPr>
        <w:t xml:space="preserve">                </w:t>
      </w:r>
      <w:r>
        <w:t>type: array</w:t>
      </w:r>
    </w:p>
    <w:p w14:paraId="3854F49D" w14:textId="77777777" w:rsidR="007F1FA5" w:rsidRDefault="007F1FA5" w:rsidP="007F1FA5">
      <w:pPr>
        <w:pStyle w:val="PL"/>
      </w:pPr>
      <w:r>
        <w:t xml:space="preserve">                    items:</w:t>
      </w:r>
    </w:p>
    <w:p w14:paraId="2E38FB23" w14:textId="77777777" w:rsidR="007F1FA5" w:rsidRPr="00690A26" w:rsidRDefault="007F1FA5" w:rsidP="007F1FA5">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5CBCBD7" w14:textId="77777777" w:rsidR="008C1E5A" w:rsidRDefault="008C1E5A" w:rsidP="008C1E5A">
      <w:pPr>
        <w:pStyle w:val="PL"/>
        <w:rPr>
          <w:lang w:eastAsia="zh-CN"/>
        </w:rPr>
      </w:pPr>
      <w:r>
        <w:t xml:space="preserve">                    </w:t>
      </w:r>
      <w:r>
        <w:rPr>
          <w:rFonts w:hint="eastAsia"/>
          <w:lang w:eastAsia="zh-CN"/>
        </w:rPr>
        <w:t>minItems</w:t>
      </w:r>
      <w:r>
        <w:t>: 1</w:t>
      </w:r>
    </w:p>
    <w:p w14:paraId="5B0727DC" w14:textId="77777777" w:rsidR="007F1FA5" w:rsidRDefault="007F1FA5" w:rsidP="007F1FA5">
      <w:pPr>
        <w:pStyle w:val="PL"/>
        <w:rPr>
          <w:lang w:eastAsia="zh-CN"/>
        </w:rPr>
      </w:pPr>
      <w:r w:rsidRPr="00690A26">
        <w:rPr>
          <w:lang w:eastAsia="zh-CN"/>
        </w:rPr>
        <w:t xml:space="preserve">                </w:t>
      </w:r>
      <w:r>
        <w:rPr>
          <w:lang w:eastAsia="zh-CN"/>
        </w:rPr>
        <w:t xml:space="preserve">  </w:t>
      </w:r>
      <w:r w:rsidRPr="00690A26">
        <w:rPr>
          <w:lang w:eastAsia="zh-CN"/>
        </w:rPr>
        <w:t>minProperties: 1</w:t>
      </w:r>
    </w:p>
    <w:p w14:paraId="3C90FAF7" w14:textId="77777777" w:rsidR="007F1FA5" w:rsidRPr="00690A26" w:rsidRDefault="007F1FA5" w:rsidP="007F1FA5">
      <w:pPr>
        <w:pStyle w:val="PL"/>
        <w:rPr>
          <w:lang w:eastAsia="zh-CN"/>
        </w:rPr>
      </w:pPr>
      <w:r w:rsidRPr="00690A26">
        <w:rPr>
          <w:lang w:eastAsia="zh-CN"/>
        </w:rPr>
        <w:t xml:space="preserve">                minProperties: 1</w:t>
      </w:r>
    </w:p>
    <w:p w14:paraId="76367B88" w14:textId="77777777" w:rsidR="00CB2501" w:rsidRPr="00690A26" w:rsidRDefault="00CB2501" w:rsidP="00CB2501">
      <w:pPr>
        <w:pStyle w:val="PL"/>
        <w:rPr>
          <w:lang w:val="en-US"/>
        </w:rPr>
      </w:pPr>
      <w:r w:rsidRPr="00690A26">
        <w:rPr>
          <w:lang w:val="en-US"/>
        </w:rPr>
        <w:t xml:space="preserve">        - name: </w:t>
      </w:r>
      <w:r w:rsidRPr="00690A26">
        <w:t>preferred-</w:t>
      </w:r>
      <w:r>
        <w:t>vendor</w:t>
      </w:r>
      <w:r w:rsidRPr="00690A26">
        <w:t>-</w:t>
      </w:r>
      <w:r>
        <w:t>specific-nf-features</w:t>
      </w:r>
    </w:p>
    <w:p w14:paraId="232E175B" w14:textId="77777777" w:rsidR="00CB2501" w:rsidRPr="00690A26" w:rsidRDefault="00CB2501" w:rsidP="00CB2501">
      <w:pPr>
        <w:pStyle w:val="PL"/>
        <w:rPr>
          <w:lang w:val="en-US"/>
        </w:rPr>
      </w:pPr>
      <w:r w:rsidRPr="00690A26">
        <w:rPr>
          <w:lang w:val="en-US"/>
        </w:rPr>
        <w:t xml:space="preserve">          in: query</w:t>
      </w:r>
    </w:p>
    <w:p w14:paraId="3A42B6C8" w14:textId="77777777" w:rsidR="00CB2501" w:rsidRPr="00690A26" w:rsidRDefault="00CB2501" w:rsidP="00CB2501">
      <w:pPr>
        <w:pStyle w:val="PL"/>
      </w:pPr>
      <w:r w:rsidRPr="00690A26">
        <w:rPr>
          <w:lang w:val="en-US"/>
        </w:rPr>
        <w:t xml:space="preserve">          description: </w:t>
      </w:r>
      <w:r w:rsidRPr="00690A26">
        <w:t xml:space="preserve">Preferred </w:t>
      </w:r>
      <w:r>
        <w:t>vendor specific features</w:t>
      </w:r>
      <w:r w:rsidRPr="00690A26">
        <w:t xml:space="preserve"> of the </w:t>
      </w:r>
      <w:r>
        <w:t>network function</w:t>
      </w:r>
      <w:r w:rsidRPr="00690A26">
        <w:t xml:space="preserve"> to be discovered</w:t>
      </w:r>
    </w:p>
    <w:p w14:paraId="2C6ADD64" w14:textId="77777777" w:rsidR="00CB2501" w:rsidRPr="00690A26" w:rsidRDefault="00CB2501" w:rsidP="00CB2501">
      <w:pPr>
        <w:pStyle w:val="PL"/>
        <w:rPr>
          <w:lang w:val="en-US"/>
        </w:rPr>
      </w:pPr>
      <w:r w:rsidRPr="00690A26">
        <w:rPr>
          <w:lang w:val="en-US"/>
        </w:rPr>
        <w:t xml:space="preserve">          content:</w:t>
      </w:r>
    </w:p>
    <w:p w14:paraId="1ABC0ACA" w14:textId="77777777" w:rsidR="00CB2501" w:rsidRPr="00690A26" w:rsidRDefault="00CB2501" w:rsidP="00CB2501">
      <w:pPr>
        <w:pStyle w:val="PL"/>
        <w:rPr>
          <w:lang w:val="en-US"/>
        </w:rPr>
      </w:pPr>
      <w:r w:rsidRPr="00690A26">
        <w:rPr>
          <w:lang w:val="en-US"/>
        </w:rPr>
        <w:t xml:space="preserve">            application/json:</w:t>
      </w:r>
    </w:p>
    <w:p w14:paraId="3AF6A978" w14:textId="77777777" w:rsidR="00CB2501" w:rsidRPr="00690A26" w:rsidRDefault="00CB2501" w:rsidP="00CB2501">
      <w:pPr>
        <w:pStyle w:val="PL"/>
        <w:rPr>
          <w:lang w:val="en-US"/>
        </w:rPr>
      </w:pPr>
      <w:r w:rsidRPr="00690A26">
        <w:rPr>
          <w:lang w:val="en-US"/>
        </w:rPr>
        <w:t xml:space="preserve">              schema:</w:t>
      </w:r>
    </w:p>
    <w:p w14:paraId="1325F5F9" w14:textId="77777777" w:rsidR="00F33906" w:rsidRDefault="006C1504" w:rsidP="006C1504">
      <w:pPr>
        <w:pStyle w:val="PL"/>
      </w:pPr>
      <w:r w:rsidRPr="009F1CC4">
        <w:t xml:space="preserve">  </w:t>
      </w:r>
      <w:r>
        <w:t xml:space="preserve">    </w:t>
      </w:r>
      <w:r w:rsidRPr="009F1CC4">
        <w:t xml:space="preserve">   </w:t>
      </w:r>
      <w:r>
        <w:t xml:space="preserve">      </w:t>
      </w:r>
      <w:r w:rsidRPr="009F1CC4">
        <w:t xml:space="preserve"> description:</w:t>
      </w:r>
      <w:r w:rsidRPr="00544965">
        <w:t xml:space="preserve"> </w:t>
      </w:r>
      <w:r w:rsidR="00F33906">
        <w:t>&gt;</w:t>
      </w:r>
    </w:p>
    <w:p w14:paraId="10CD50EB" w14:textId="77777777" w:rsidR="00F33906" w:rsidRDefault="00F33906" w:rsidP="006C1504">
      <w:pPr>
        <w:pStyle w:val="PL"/>
        <w:rPr>
          <w:rFonts w:cs="Arial"/>
          <w:szCs w:val="18"/>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030486">
        <w:rPr>
          <w:rFonts w:cs="Arial"/>
          <w:szCs w:val="18"/>
        </w:rPr>
        <w:t>IANA-assigned SMI Network Management Private</w:t>
      </w:r>
    </w:p>
    <w:p w14:paraId="3646D3E3" w14:textId="5C67CA69" w:rsidR="006C1504" w:rsidRPr="00690A26" w:rsidRDefault="00F33906" w:rsidP="006C1504">
      <w:pPr>
        <w:pStyle w:val="PL"/>
        <w:rPr>
          <w:lang w:val="en-US"/>
        </w:rPr>
      </w:pPr>
      <w:r>
        <w:rPr>
          <w:rFonts w:cs="Arial"/>
          <w:szCs w:val="18"/>
        </w:rPr>
        <w:t xml:space="preserve">                 </w:t>
      </w:r>
      <w:r w:rsidR="006C1504" w:rsidRPr="00030486">
        <w:rPr>
          <w:rFonts w:cs="Arial"/>
          <w:szCs w:val="18"/>
        </w:rPr>
        <w:t xml:space="preserve"> Enterprise Codes</w:t>
      </w:r>
      <w:r w:rsidR="006C1504" w:rsidRPr="00533C32">
        <w:t xml:space="preserve"> serves as key</w:t>
      </w:r>
    </w:p>
    <w:p w14:paraId="23D04261" w14:textId="77777777" w:rsidR="00CB2501" w:rsidRDefault="00CB2501" w:rsidP="00CB2501">
      <w:pPr>
        <w:pStyle w:val="PL"/>
        <w:rPr>
          <w:lang w:eastAsia="zh-CN"/>
        </w:rPr>
      </w:pPr>
      <w:r w:rsidRPr="00690A26">
        <w:rPr>
          <w:lang w:eastAsia="zh-CN"/>
        </w:rPr>
        <w:t xml:space="preserve">                type: </w:t>
      </w:r>
      <w:r>
        <w:rPr>
          <w:lang w:eastAsia="zh-CN"/>
        </w:rPr>
        <w:t>object</w:t>
      </w:r>
    </w:p>
    <w:p w14:paraId="078F384B" w14:textId="77777777" w:rsidR="00CB2501" w:rsidRDefault="00CB2501" w:rsidP="00CB2501">
      <w:pPr>
        <w:pStyle w:val="PL"/>
        <w:rPr>
          <w:lang w:eastAsia="zh-CN"/>
        </w:rPr>
      </w:pPr>
      <w:r>
        <w:rPr>
          <w:lang w:eastAsia="zh-CN"/>
        </w:rPr>
        <w:t xml:space="preserve">  </w:t>
      </w:r>
      <w:r w:rsidRPr="00690A26">
        <w:rPr>
          <w:lang w:eastAsia="zh-CN"/>
        </w:rPr>
        <w:t xml:space="preserve">              additionalProperties:</w:t>
      </w:r>
    </w:p>
    <w:p w14:paraId="1C6F3970" w14:textId="77777777" w:rsidR="00CB2501" w:rsidRDefault="00CB2501" w:rsidP="00CB2501">
      <w:pPr>
        <w:pStyle w:val="PL"/>
      </w:pPr>
      <w:r>
        <w:rPr>
          <w:lang w:eastAsia="zh-CN"/>
        </w:rPr>
        <w:t xml:space="preserve">  </w:t>
      </w:r>
      <w:r w:rsidRPr="00690A26">
        <w:rPr>
          <w:lang w:eastAsia="zh-CN"/>
        </w:rPr>
        <w:t xml:space="preserve">                </w:t>
      </w:r>
      <w:r>
        <w:t>type: array</w:t>
      </w:r>
    </w:p>
    <w:p w14:paraId="71FB4D42" w14:textId="77777777" w:rsidR="00CB2501" w:rsidRDefault="00CB2501" w:rsidP="00CB2501">
      <w:pPr>
        <w:pStyle w:val="PL"/>
      </w:pPr>
      <w:r>
        <w:t xml:space="preserve">                  items:</w:t>
      </w:r>
    </w:p>
    <w:p w14:paraId="50CFD96F" w14:textId="77777777" w:rsidR="00CB2501" w:rsidRPr="00690A26" w:rsidRDefault="00CB2501" w:rsidP="00CB2501">
      <w:pPr>
        <w:pStyle w:val="PL"/>
        <w:rPr>
          <w:lang w:eastAsia="zh-CN"/>
        </w:rPr>
      </w:pPr>
      <w:r>
        <w:t xml:space="preserve">                    </w:t>
      </w:r>
      <w:r w:rsidRPr="00690A26">
        <w:rPr>
          <w:lang w:val="en-US"/>
        </w:rPr>
        <w:t>$ref:</w:t>
      </w:r>
      <w:r>
        <w:rPr>
          <w:lang w:val="en-US"/>
        </w:rPr>
        <w:t xml:space="preserve">  </w:t>
      </w:r>
      <w:r w:rsidRPr="00690A26">
        <w:rPr>
          <w:lang w:val="en-US"/>
        </w:rPr>
        <w:t>'</w:t>
      </w:r>
      <w:r w:rsidRPr="00690A26">
        <w:t>TS29510_Nnrf_NFManagement.yaml</w:t>
      </w:r>
      <w:r w:rsidRPr="00690A26">
        <w:rPr>
          <w:lang w:val="en-US"/>
        </w:rPr>
        <w:t>#/components/schemas/</w:t>
      </w:r>
      <w:r>
        <w:t>VendorSpecificFeature</w:t>
      </w:r>
      <w:r w:rsidRPr="00690A26">
        <w:rPr>
          <w:lang w:val="en-US"/>
        </w:rPr>
        <w:t>'</w:t>
      </w:r>
    </w:p>
    <w:p w14:paraId="6911BFAB" w14:textId="77777777" w:rsidR="008C1E5A" w:rsidRPr="00690A26" w:rsidRDefault="008C1E5A" w:rsidP="008C1E5A">
      <w:pPr>
        <w:pStyle w:val="PL"/>
        <w:rPr>
          <w:lang w:eastAsia="zh-CN"/>
        </w:rPr>
      </w:pPr>
      <w:r>
        <w:t xml:space="preserve">                  </w:t>
      </w:r>
      <w:r>
        <w:rPr>
          <w:rFonts w:hint="eastAsia"/>
          <w:lang w:eastAsia="zh-CN"/>
        </w:rPr>
        <w:t>min</w:t>
      </w:r>
      <w:r>
        <w:rPr>
          <w:lang w:eastAsia="zh-CN"/>
        </w:rPr>
        <w:t>Items: 1</w:t>
      </w:r>
    </w:p>
    <w:p w14:paraId="50D545EC" w14:textId="77777777" w:rsidR="00CB2501" w:rsidRDefault="00CB2501" w:rsidP="00CB2501">
      <w:pPr>
        <w:pStyle w:val="PL"/>
        <w:rPr>
          <w:lang w:eastAsia="zh-CN"/>
        </w:rPr>
      </w:pPr>
      <w:r w:rsidRPr="00690A26">
        <w:rPr>
          <w:lang w:eastAsia="zh-CN"/>
        </w:rPr>
        <w:t xml:space="preserve">              </w:t>
      </w:r>
      <w:r>
        <w:rPr>
          <w:lang w:eastAsia="zh-CN"/>
        </w:rPr>
        <w:t xml:space="preserve">  </w:t>
      </w:r>
      <w:r w:rsidRPr="00690A26">
        <w:rPr>
          <w:lang w:eastAsia="zh-CN"/>
        </w:rPr>
        <w:t>minProperties: 1</w:t>
      </w:r>
    </w:p>
    <w:p w14:paraId="20F8999E" w14:textId="77777777" w:rsidR="00315E03" w:rsidRDefault="00315E03" w:rsidP="00315E03">
      <w:pPr>
        <w:pStyle w:val="PL"/>
        <w:rPr>
          <w:lang w:val="en-US"/>
        </w:rPr>
      </w:pPr>
      <w:r>
        <w:rPr>
          <w:lang w:val="en-US"/>
        </w:rPr>
        <w:t xml:space="preserve">        - name: </w:t>
      </w:r>
      <w:r w:rsidRPr="00887FAE">
        <w:rPr>
          <w:lang w:val="en-US"/>
        </w:rPr>
        <w:t>required</w:t>
      </w:r>
      <w:r>
        <w:t>-pfcp-features</w:t>
      </w:r>
    </w:p>
    <w:p w14:paraId="7C2A0B9A" w14:textId="77777777" w:rsidR="00315E03" w:rsidRDefault="00315E03" w:rsidP="00315E03">
      <w:pPr>
        <w:pStyle w:val="PL"/>
        <w:rPr>
          <w:lang w:val="en-US"/>
        </w:rPr>
      </w:pPr>
      <w:r>
        <w:rPr>
          <w:lang w:val="en-US"/>
        </w:rPr>
        <w:t xml:space="preserve">          in: query</w:t>
      </w:r>
    </w:p>
    <w:p w14:paraId="740BFE8A" w14:textId="77777777" w:rsidR="00315E03" w:rsidRDefault="00315E03" w:rsidP="00315E03">
      <w:pPr>
        <w:pStyle w:val="PL"/>
        <w:rPr>
          <w:lang w:val="en-US"/>
        </w:rPr>
      </w:pPr>
      <w:r>
        <w:rPr>
          <w:lang w:val="en-US"/>
        </w:rPr>
        <w:t xml:space="preserve">          description: PFCP features required to be supported by the target UPF</w:t>
      </w:r>
    </w:p>
    <w:p w14:paraId="0B30EE0B" w14:textId="77777777" w:rsidR="00315E03" w:rsidRDefault="00315E03" w:rsidP="00315E03">
      <w:pPr>
        <w:pStyle w:val="PL"/>
        <w:rPr>
          <w:lang w:val="en-US"/>
        </w:rPr>
      </w:pPr>
      <w:r>
        <w:rPr>
          <w:lang w:val="en-US"/>
        </w:rPr>
        <w:t xml:space="preserve">          schema:</w:t>
      </w:r>
    </w:p>
    <w:p w14:paraId="6F28E3DA" w14:textId="77777777" w:rsidR="00315E03" w:rsidRDefault="00315E03" w:rsidP="00315E03">
      <w:pPr>
        <w:pStyle w:val="PL"/>
        <w:tabs>
          <w:tab w:val="left" w:pos="993"/>
        </w:tabs>
        <w:rPr>
          <w:lang w:val="en-US"/>
        </w:rPr>
      </w:pPr>
      <w:r>
        <w:rPr>
          <w:lang w:val="en-US"/>
        </w:rPr>
        <w:t xml:space="preserve">            type: string</w:t>
      </w:r>
    </w:p>
    <w:p w14:paraId="43120F80" w14:textId="77777777" w:rsidR="00327AE4" w:rsidRPr="002857AD" w:rsidRDefault="00327AE4" w:rsidP="00327AE4">
      <w:pPr>
        <w:pStyle w:val="PL"/>
        <w:rPr>
          <w:lang w:val="en-US" w:eastAsia="zh-CN"/>
        </w:rPr>
      </w:pPr>
      <w:r w:rsidRPr="002857AD">
        <w:rPr>
          <w:lang w:val="en-US"/>
        </w:rPr>
        <w:t xml:space="preserve">        - name: </w:t>
      </w:r>
      <w:r>
        <w:rPr>
          <w:rFonts w:hint="eastAsia"/>
          <w:lang w:val="en-US" w:eastAsia="zh-CN"/>
        </w:rPr>
        <w:t>home-pub-key-id</w:t>
      </w:r>
    </w:p>
    <w:p w14:paraId="26E9871B" w14:textId="77777777" w:rsidR="00327AE4" w:rsidRPr="002857AD" w:rsidRDefault="00327AE4" w:rsidP="00327AE4">
      <w:pPr>
        <w:pStyle w:val="PL"/>
        <w:rPr>
          <w:lang w:val="en-US"/>
        </w:rPr>
      </w:pPr>
      <w:r w:rsidRPr="002857AD">
        <w:rPr>
          <w:lang w:val="en-US"/>
        </w:rPr>
        <w:t xml:space="preserve">          in: query</w:t>
      </w:r>
    </w:p>
    <w:p w14:paraId="1B833573" w14:textId="77777777" w:rsidR="00F33906" w:rsidRDefault="00327AE4" w:rsidP="00327AE4">
      <w:pPr>
        <w:pStyle w:val="PL"/>
        <w:rPr>
          <w:lang w:val="en-US"/>
        </w:rPr>
      </w:pPr>
      <w:r w:rsidRPr="002857AD">
        <w:rPr>
          <w:lang w:val="en-US"/>
        </w:rPr>
        <w:t xml:space="preserve">          description: </w:t>
      </w:r>
      <w:r w:rsidR="00F33906">
        <w:rPr>
          <w:lang w:val="en-US"/>
        </w:rPr>
        <w:t>&gt;</w:t>
      </w:r>
    </w:p>
    <w:p w14:paraId="70109D1C" w14:textId="77777777" w:rsidR="00F33906" w:rsidRDefault="00F33906" w:rsidP="00327AE4">
      <w:pPr>
        <w:pStyle w:val="PL"/>
        <w:rPr>
          <w:lang w:eastAsia="zh-CN"/>
        </w:rPr>
      </w:pPr>
      <w:r>
        <w:rPr>
          <w:lang w:val="en-US"/>
        </w:rPr>
        <w:t xml:space="preserve">            </w:t>
      </w:r>
      <w:r w:rsidR="00327AE4">
        <w:rPr>
          <w:rFonts w:hint="eastAsia"/>
          <w:lang w:eastAsia="zh-CN"/>
        </w:rPr>
        <w:t>Indicates the Home Network Public Key ID which shall be able to be served</w:t>
      </w:r>
    </w:p>
    <w:p w14:paraId="67F0D5F9" w14:textId="2F92D2A5" w:rsidR="00327AE4" w:rsidRDefault="00F33906" w:rsidP="00327AE4">
      <w:pPr>
        <w:pStyle w:val="PL"/>
        <w:rPr>
          <w:lang w:eastAsia="zh-CN"/>
        </w:rPr>
      </w:pPr>
      <w:r>
        <w:rPr>
          <w:lang w:eastAsia="zh-CN"/>
        </w:rPr>
        <w:t xml:space="preserve">           </w:t>
      </w:r>
      <w:r w:rsidR="00327AE4">
        <w:rPr>
          <w:rFonts w:hint="eastAsia"/>
          <w:lang w:eastAsia="zh-CN"/>
        </w:rPr>
        <w:t xml:space="preserve"> by the NF instance</w:t>
      </w:r>
    </w:p>
    <w:p w14:paraId="1D4D9005" w14:textId="77777777" w:rsidR="00327AE4" w:rsidRPr="002857AD" w:rsidRDefault="00327AE4" w:rsidP="00327AE4">
      <w:pPr>
        <w:pStyle w:val="PL"/>
        <w:rPr>
          <w:lang w:val="en-US"/>
        </w:rPr>
      </w:pPr>
      <w:r w:rsidRPr="002857AD">
        <w:rPr>
          <w:lang w:val="en-US"/>
        </w:rPr>
        <w:t xml:space="preserve">          schema:</w:t>
      </w:r>
    </w:p>
    <w:p w14:paraId="206ED5C9" w14:textId="77777777" w:rsidR="00327AE4" w:rsidRDefault="00327AE4" w:rsidP="00327AE4">
      <w:pPr>
        <w:pStyle w:val="PL"/>
        <w:rPr>
          <w:lang w:eastAsia="zh-CN"/>
        </w:rPr>
      </w:pPr>
      <w:r w:rsidRPr="002857AD">
        <w:t xml:space="preserve">            </w:t>
      </w:r>
      <w:r>
        <w:rPr>
          <w:rFonts w:hint="eastAsia"/>
          <w:lang w:eastAsia="zh-CN"/>
        </w:rPr>
        <w:t>type: integer</w:t>
      </w:r>
    </w:p>
    <w:p w14:paraId="64B00BB0" w14:textId="77777777" w:rsidR="001633BE" w:rsidRDefault="001633BE" w:rsidP="001633BE">
      <w:pPr>
        <w:pStyle w:val="PL"/>
        <w:tabs>
          <w:tab w:val="clear" w:pos="768"/>
          <w:tab w:val="left" w:pos="520"/>
        </w:tabs>
        <w:rPr>
          <w:lang w:val="en-US"/>
        </w:rPr>
      </w:pPr>
      <w:r>
        <w:rPr>
          <w:lang w:val="en-US"/>
        </w:rPr>
        <w:t xml:space="preserve">        - name: </w:t>
      </w:r>
      <w:r>
        <w:rPr>
          <w:lang w:eastAsia="zh-CN"/>
        </w:rPr>
        <w:t>prose-support-ind</w:t>
      </w:r>
    </w:p>
    <w:p w14:paraId="50BD45AA" w14:textId="77777777" w:rsidR="001633BE" w:rsidRDefault="001633BE" w:rsidP="001633BE">
      <w:pPr>
        <w:pStyle w:val="PL"/>
        <w:rPr>
          <w:lang w:val="en-US"/>
        </w:rPr>
      </w:pPr>
      <w:r>
        <w:rPr>
          <w:lang w:val="en-US"/>
        </w:rPr>
        <w:t xml:space="preserve">          in: query</w:t>
      </w:r>
    </w:p>
    <w:p w14:paraId="082665B9" w14:textId="77777777" w:rsidR="001633BE" w:rsidRDefault="001633BE" w:rsidP="001633BE">
      <w:pPr>
        <w:pStyle w:val="PL"/>
        <w:rPr>
          <w:lang w:val="en-US"/>
        </w:rPr>
      </w:pPr>
      <w:r>
        <w:rPr>
          <w:lang w:val="en-US"/>
        </w:rPr>
        <w:t xml:space="preserve">          description: PCF supports ProSe Capability</w:t>
      </w:r>
    </w:p>
    <w:p w14:paraId="44193150" w14:textId="77777777" w:rsidR="001633BE" w:rsidRDefault="001633BE" w:rsidP="001633BE">
      <w:pPr>
        <w:pStyle w:val="PL"/>
        <w:rPr>
          <w:lang w:val="en-US"/>
        </w:rPr>
      </w:pPr>
      <w:r>
        <w:rPr>
          <w:lang w:val="en-US"/>
        </w:rPr>
        <w:t xml:space="preserve">          schema:</w:t>
      </w:r>
    </w:p>
    <w:p w14:paraId="1585B25E" w14:textId="77777777" w:rsidR="001633BE" w:rsidRDefault="001633BE" w:rsidP="001633BE">
      <w:pPr>
        <w:pStyle w:val="PL"/>
        <w:rPr>
          <w:lang w:eastAsia="zh-CN"/>
        </w:rPr>
      </w:pPr>
      <w:r>
        <w:t xml:space="preserve">            type: boolean</w:t>
      </w:r>
    </w:p>
    <w:p w14:paraId="2583F7CC" w14:textId="77777777" w:rsidR="00483DCA" w:rsidRPr="00690A26" w:rsidRDefault="00483DCA" w:rsidP="00483DCA">
      <w:pPr>
        <w:pStyle w:val="PL"/>
        <w:rPr>
          <w:lang w:val="en-US"/>
        </w:rPr>
      </w:pPr>
      <w:r w:rsidRPr="00690A26">
        <w:rPr>
          <w:lang w:val="en-US"/>
        </w:rPr>
        <w:t xml:space="preserve">        - name: </w:t>
      </w:r>
      <w:r>
        <w:t>analytics-aggregation-ind</w:t>
      </w:r>
    </w:p>
    <w:p w14:paraId="52C622AD" w14:textId="77777777" w:rsidR="00483DCA" w:rsidRPr="00690A26" w:rsidRDefault="00483DCA" w:rsidP="00483DCA">
      <w:pPr>
        <w:pStyle w:val="PL"/>
        <w:rPr>
          <w:lang w:val="en-US"/>
        </w:rPr>
      </w:pPr>
      <w:r w:rsidRPr="00690A26">
        <w:rPr>
          <w:lang w:val="en-US"/>
        </w:rPr>
        <w:t xml:space="preserve">          in: query</w:t>
      </w:r>
    </w:p>
    <w:p w14:paraId="162D3153" w14:textId="77777777" w:rsidR="00483DCA" w:rsidRPr="00690A26" w:rsidRDefault="00483DCA" w:rsidP="00483DCA">
      <w:pPr>
        <w:pStyle w:val="PL"/>
        <w:rPr>
          <w:lang w:val="en-US"/>
        </w:rPr>
      </w:pPr>
      <w:r w:rsidRPr="00690A26">
        <w:rPr>
          <w:lang w:val="en-US"/>
        </w:rPr>
        <w:t xml:space="preserve">          description: </w:t>
      </w:r>
      <w:r>
        <w:rPr>
          <w:lang w:val="en-US"/>
        </w:rPr>
        <w:t>analytics aggregation is supported by NWDAF or not</w:t>
      </w:r>
    </w:p>
    <w:p w14:paraId="5EC9F4E6" w14:textId="77777777" w:rsidR="00483DCA" w:rsidRPr="00690A26" w:rsidRDefault="00483DCA" w:rsidP="00483DCA">
      <w:pPr>
        <w:pStyle w:val="PL"/>
        <w:rPr>
          <w:lang w:val="en-US"/>
        </w:rPr>
      </w:pPr>
      <w:r w:rsidRPr="00690A26">
        <w:rPr>
          <w:lang w:val="en-US"/>
        </w:rPr>
        <w:t xml:space="preserve">          schema:</w:t>
      </w:r>
    </w:p>
    <w:p w14:paraId="04C4FACB" w14:textId="77777777" w:rsidR="00483DCA" w:rsidRPr="00690A26" w:rsidRDefault="00483DCA" w:rsidP="00483DCA">
      <w:pPr>
        <w:pStyle w:val="PL"/>
        <w:rPr>
          <w:lang w:val="en-US"/>
        </w:rPr>
      </w:pPr>
      <w:r w:rsidRPr="00690A26">
        <w:t xml:space="preserve">            type: boolean</w:t>
      </w:r>
    </w:p>
    <w:p w14:paraId="01499FA8" w14:textId="77777777" w:rsidR="00515730" w:rsidRDefault="00515730" w:rsidP="00515730">
      <w:pPr>
        <w:pStyle w:val="PL"/>
        <w:rPr>
          <w:lang w:val="en-US"/>
        </w:rPr>
      </w:pPr>
      <w:r>
        <w:rPr>
          <w:lang w:val="en-US"/>
        </w:rPr>
        <w:t xml:space="preserve">        - name: </w:t>
      </w:r>
      <w:r>
        <w:rPr>
          <w:lang w:eastAsia="zh-CN"/>
        </w:rPr>
        <w:t>serving</w:t>
      </w:r>
      <w:r w:rsidRPr="00690A26">
        <w:rPr>
          <w:lang w:eastAsia="zh-CN"/>
        </w:rPr>
        <w:t>-nf-set-id</w:t>
      </w:r>
    </w:p>
    <w:p w14:paraId="007EAC21" w14:textId="77777777" w:rsidR="00515730" w:rsidRDefault="00515730" w:rsidP="00515730">
      <w:pPr>
        <w:pStyle w:val="PL"/>
        <w:rPr>
          <w:lang w:val="en-US"/>
        </w:rPr>
      </w:pPr>
      <w:r>
        <w:rPr>
          <w:lang w:val="en-US"/>
        </w:rPr>
        <w:t xml:space="preserve">          in: query</w:t>
      </w:r>
    </w:p>
    <w:p w14:paraId="169E1508" w14:textId="77777777" w:rsidR="00515730" w:rsidRDefault="00515730" w:rsidP="00515730">
      <w:pPr>
        <w:pStyle w:val="PL"/>
        <w:rPr>
          <w:lang w:val="en-US"/>
        </w:rPr>
      </w:pPr>
      <w:r>
        <w:rPr>
          <w:lang w:val="en-US"/>
        </w:rPr>
        <w:t xml:space="preserve">          description: NF Set Id served by target NF</w:t>
      </w:r>
    </w:p>
    <w:p w14:paraId="499984DF" w14:textId="77777777" w:rsidR="00515730" w:rsidRDefault="00515730" w:rsidP="00515730">
      <w:pPr>
        <w:pStyle w:val="PL"/>
        <w:rPr>
          <w:lang w:val="en-US"/>
        </w:rPr>
      </w:pPr>
      <w:r>
        <w:rPr>
          <w:lang w:val="en-US"/>
        </w:rPr>
        <w:t xml:space="preserve">          schema:</w:t>
      </w:r>
    </w:p>
    <w:p w14:paraId="218B299B" w14:textId="77777777" w:rsidR="00515730" w:rsidRDefault="00515730" w:rsidP="00515730">
      <w:pPr>
        <w:pStyle w:val="PL"/>
      </w:pPr>
      <w:r w:rsidRPr="00690A26">
        <w:t xml:space="preserve">            $ref: 'TS29571_CommonData.yaml#/components/schemas/NfSetId'</w:t>
      </w:r>
    </w:p>
    <w:p w14:paraId="72C7DF25" w14:textId="77777777" w:rsidR="00515730" w:rsidRPr="00690A26" w:rsidRDefault="00515730" w:rsidP="00515730">
      <w:pPr>
        <w:pStyle w:val="PL"/>
        <w:rPr>
          <w:lang w:val="en-US"/>
        </w:rPr>
      </w:pPr>
      <w:r>
        <w:rPr>
          <w:lang w:val="en-US"/>
        </w:rPr>
        <w:t xml:space="preserve">        </w:t>
      </w:r>
      <w:r w:rsidRPr="00690A26">
        <w:rPr>
          <w:lang w:val="en-US"/>
        </w:rPr>
        <w:t xml:space="preserve">- name: </w:t>
      </w:r>
      <w:r>
        <w:rPr>
          <w:lang w:eastAsia="zh-CN"/>
        </w:rPr>
        <w:t>serving</w:t>
      </w:r>
      <w:r w:rsidRPr="00690A26">
        <w:rPr>
          <w:lang w:eastAsia="zh-CN"/>
        </w:rPr>
        <w:t>-nf</w:t>
      </w:r>
      <w:r>
        <w:rPr>
          <w:lang w:eastAsia="zh-CN"/>
        </w:rPr>
        <w:t>-type</w:t>
      </w:r>
    </w:p>
    <w:p w14:paraId="78C88559" w14:textId="77777777" w:rsidR="00515730" w:rsidRPr="00690A26" w:rsidRDefault="00515730" w:rsidP="00515730">
      <w:pPr>
        <w:pStyle w:val="PL"/>
        <w:rPr>
          <w:lang w:val="en-US"/>
        </w:rPr>
      </w:pPr>
      <w:r w:rsidRPr="00690A26">
        <w:rPr>
          <w:lang w:val="en-US"/>
        </w:rPr>
        <w:t xml:space="preserve">          in: query</w:t>
      </w:r>
    </w:p>
    <w:p w14:paraId="23F02852" w14:textId="77777777" w:rsidR="000D49BA" w:rsidRPr="00690A26" w:rsidRDefault="00515730" w:rsidP="00515730">
      <w:pPr>
        <w:pStyle w:val="PL"/>
        <w:rPr>
          <w:lang w:val="en-US"/>
        </w:rPr>
      </w:pPr>
      <w:r w:rsidRPr="00690A26">
        <w:rPr>
          <w:lang w:val="en-US"/>
        </w:rPr>
        <w:t xml:space="preserve">          description: NF </w:t>
      </w:r>
      <w:r>
        <w:rPr>
          <w:lang w:val="en-US"/>
        </w:rPr>
        <w:t xml:space="preserve">type served </w:t>
      </w:r>
      <w:r w:rsidRPr="004C4D25">
        <w:rPr>
          <w:lang w:val="en-US"/>
        </w:rPr>
        <w:t xml:space="preserve">by the </w:t>
      </w:r>
      <w:r>
        <w:rPr>
          <w:lang w:val="en-US"/>
        </w:rPr>
        <w:t>target NF</w:t>
      </w:r>
    </w:p>
    <w:p w14:paraId="789EF2ED" w14:textId="4F479AD8" w:rsidR="00515730" w:rsidRPr="00690A26" w:rsidRDefault="00515730" w:rsidP="00515730">
      <w:pPr>
        <w:pStyle w:val="PL"/>
        <w:rPr>
          <w:lang w:val="en-US"/>
        </w:rPr>
      </w:pPr>
      <w:r w:rsidRPr="00690A26">
        <w:rPr>
          <w:lang w:val="en-US"/>
        </w:rPr>
        <w:t xml:space="preserve">          schema:</w:t>
      </w:r>
    </w:p>
    <w:p w14:paraId="04DA5D72" w14:textId="77777777" w:rsidR="00515730" w:rsidRPr="00690A26" w:rsidRDefault="00515730" w:rsidP="00515730">
      <w:pPr>
        <w:pStyle w:val="PL"/>
        <w:rPr>
          <w:lang w:val="en-US"/>
        </w:rPr>
      </w:pPr>
      <w:r w:rsidRPr="00690A26">
        <w:rPr>
          <w:lang w:val="en-US"/>
        </w:rPr>
        <w:t xml:space="preserve">            $ref: '</w:t>
      </w:r>
      <w:r w:rsidRPr="00690A26">
        <w:t>TS29510_Nnrf_NFManagement.yaml</w:t>
      </w:r>
      <w:r w:rsidRPr="00690A26">
        <w:rPr>
          <w:lang w:val="en-US"/>
        </w:rPr>
        <w:t>#/components/schemas/</w:t>
      </w:r>
      <w:r>
        <w:t>NFType</w:t>
      </w:r>
      <w:r w:rsidRPr="00690A26">
        <w:rPr>
          <w:lang w:val="en-US"/>
        </w:rPr>
        <w:t>'</w:t>
      </w:r>
    </w:p>
    <w:p w14:paraId="711CE9B8" w14:textId="564F80E3" w:rsidR="00FE7D07" w:rsidRPr="002857AD" w:rsidRDefault="00FE7D07" w:rsidP="00FE7D07">
      <w:pPr>
        <w:pStyle w:val="PL"/>
        <w:rPr>
          <w:lang w:val="en-US" w:eastAsia="zh-CN"/>
        </w:rPr>
      </w:pPr>
      <w:r w:rsidRPr="002857AD">
        <w:rPr>
          <w:lang w:val="en-US"/>
        </w:rPr>
        <w:t xml:space="preserve">        - name: </w:t>
      </w:r>
      <w:r>
        <w:t>ml</w:t>
      </w:r>
      <w:r w:rsidRPr="007D0C4F">
        <w:t>-</w:t>
      </w:r>
      <w:r>
        <w:t>analytics</w:t>
      </w:r>
      <w:r w:rsidRPr="007D0C4F">
        <w:t>-</w:t>
      </w:r>
      <w:r>
        <w:t>info-</w:t>
      </w:r>
      <w:r w:rsidRPr="007D0C4F">
        <w:t>list</w:t>
      </w:r>
    </w:p>
    <w:p w14:paraId="7D3F277C" w14:textId="77777777" w:rsidR="00FE7D07" w:rsidRPr="002857AD" w:rsidRDefault="00FE7D07" w:rsidP="00FE7D07">
      <w:pPr>
        <w:pStyle w:val="PL"/>
        <w:rPr>
          <w:lang w:val="en-US"/>
        </w:rPr>
      </w:pPr>
      <w:r w:rsidRPr="002857AD">
        <w:rPr>
          <w:lang w:val="en-US"/>
        </w:rPr>
        <w:t xml:space="preserve">          in: query</w:t>
      </w:r>
    </w:p>
    <w:p w14:paraId="7ADAB2C2" w14:textId="77777777" w:rsidR="00FE7D07" w:rsidRPr="00690A26" w:rsidRDefault="00FE7D07" w:rsidP="00FE7D07">
      <w:pPr>
        <w:pStyle w:val="PL"/>
        <w:rPr>
          <w:lang w:val="en-US"/>
        </w:rPr>
      </w:pPr>
      <w:r w:rsidRPr="00690A26">
        <w:rPr>
          <w:lang w:val="en-US"/>
        </w:rPr>
        <w:t xml:space="preserve">          description: </w:t>
      </w:r>
      <w:r>
        <w:rPr>
          <w:lang w:val="en-US"/>
        </w:rPr>
        <w:t xml:space="preserve">Lisf of </w:t>
      </w:r>
      <w:r>
        <w:rPr>
          <w:lang w:eastAsia="zh-CN"/>
        </w:rPr>
        <w:t>ML Analytics Filter information</w:t>
      </w:r>
      <w:r>
        <w:rPr>
          <w:lang w:val="en-US"/>
        </w:rPr>
        <w:t xml:space="preserve"> of </w:t>
      </w:r>
      <w:r>
        <w:rPr>
          <w:lang w:eastAsia="ja-JP"/>
        </w:rPr>
        <w:t>Nnwdaf_MLModelProvision service</w:t>
      </w:r>
    </w:p>
    <w:p w14:paraId="3308C047" w14:textId="77777777" w:rsidR="00FE7D07" w:rsidRPr="00690A26" w:rsidRDefault="00FE7D07" w:rsidP="00FE7D07">
      <w:pPr>
        <w:pStyle w:val="PL"/>
        <w:rPr>
          <w:lang w:val="en-US"/>
        </w:rPr>
      </w:pPr>
      <w:r w:rsidRPr="00690A26">
        <w:rPr>
          <w:lang w:val="en-US"/>
        </w:rPr>
        <w:t xml:space="preserve">          content:</w:t>
      </w:r>
    </w:p>
    <w:p w14:paraId="71C52ABF" w14:textId="77777777" w:rsidR="00FE7D07" w:rsidRPr="00690A26" w:rsidRDefault="00FE7D07" w:rsidP="00FE7D07">
      <w:pPr>
        <w:pStyle w:val="PL"/>
        <w:rPr>
          <w:lang w:val="en-US"/>
        </w:rPr>
      </w:pPr>
      <w:r w:rsidRPr="00690A26">
        <w:rPr>
          <w:lang w:val="en-US"/>
        </w:rPr>
        <w:t xml:space="preserve">            application/json:</w:t>
      </w:r>
    </w:p>
    <w:p w14:paraId="3405E21D" w14:textId="77777777" w:rsidR="00FE7D07" w:rsidRPr="00690A26" w:rsidRDefault="00FE7D07" w:rsidP="00FE7D07">
      <w:pPr>
        <w:pStyle w:val="PL"/>
        <w:rPr>
          <w:lang w:val="en-US"/>
        </w:rPr>
      </w:pPr>
      <w:r w:rsidRPr="00690A26">
        <w:rPr>
          <w:lang w:val="en-US"/>
        </w:rPr>
        <w:t xml:space="preserve">              schema:</w:t>
      </w:r>
    </w:p>
    <w:p w14:paraId="60C04EC5" w14:textId="77777777" w:rsidR="00FE7D07" w:rsidRPr="00690A26" w:rsidRDefault="00FE7D07" w:rsidP="00FE7D07">
      <w:pPr>
        <w:pStyle w:val="PL"/>
        <w:rPr>
          <w:lang w:val="en-US"/>
        </w:rPr>
      </w:pPr>
      <w:r w:rsidRPr="00690A26">
        <w:rPr>
          <w:lang w:val="en-US"/>
        </w:rPr>
        <w:t xml:space="preserve">                type: array</w:t>
      </w:r>
    </w:p>
    <w:p w14:paraId="4C9ACC68" w14:textId="77777777" w:rsidR="00FE7D07" w:rsidRPr="00690A26" w:rsidRDefault="00FE7D07" w:rsidP="00FE7D07">
      <w:pPr>
        <w:pStyle w:val="PL"/>
        <w:rPr>
          <w:lang w:val="en-US"/>
        </w:rPr>
      </w:pPr>
      <w:r w:rsidRPr="00690A26">
        <w:rPr>
          <w:lang w:val="en-US"/>
        </w:rPr>
        <w:t xml:space="preserve">                items:</w:t>
      </w:r>
    </w:p>
    <w:p w14:paraId="69A0A0BF" w14:textId="77777777" w:rsidR="00FE7D07" w:rsidRPr="00690A26" w:rsidRDefault="00FE7D07" w:rsidP="00FE7D07">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w:t>
      </w:r>
      <w:r w:rsidRPr="00690A26">
        <w:t>TS29510_Nnrf_NFManagement.yaml</w:t>
      </w:r>
      <w:r w:rsidRPr="00690A26">
        <w:rPr>
          <w:lang w:val="en-US"/>
        </w:rPr>
        <w:t>#/components/schemas/</w:t>
      </w:r>
      <w:r>
        <w:rPr>
          <w:lang w:eastAsia="zh-CN"/>
        </w:rPr>
        <w:t>MlAnalyticsInfo</w:t>
      </w:r>
      <w:r w:rsidRPr="00690A26">
        <w:t>'</w:t>
      </w:r>
    </w:p>
    <w:p w14:paraId="0714E82C" w14:textId="5243BFF6" w:rsidR="00FE7D07" w:rsidRPr="00E42367" w:rsidRDefault="00FE7D07" w:rsidP="00FE7D07">
      <w:pPr>
        <w:pStyle w:val="PL"/>
        <w:rPr>
          <w:lang w:val="en-US" w:eastAsia="zh-CN"/>
        </w:rPr>
      </w:pPr>
      <w:r w:rsidRPr="00690A26">
        <w:rPr>
          <w:lang w:val="en-US"/>
        </w:rPr>
        <w:t xml:space="preserve">                </w:t>
      </w:r>
      <w:r w:rsidRPr="00690A26">
        <w:t>minItems: 1</w:t>
      </w:r>
    </w:p>
    <w:p w14:paraId="74E3BAF9" w14:textId="77777777" w:rsidR="00064FED" w:rsidRPr="00690A26" w:rsidRDefault="00064FED" w:rsidP="00064FED">
      <w:pPr>
        <w:pStyle w:val="PL"/>
        <w:rPr>
          <w:lang w:val="en-US"/>
        </w:rPr>
      </w:pPr>
      <w:r w:rsidRPr="00690A26">
        <w:rPr>
          <w:lang w:val="en-US"/>
        </w:rPr>
        <w:t xml:space="preserve">        - name: </w:t>
      </w:r>
      <w:r>
        <w:t>analytics-metadata-prov-ind</w:t>
      </w:r>
    </w:p>
    <w:p w14:paraId="5F88C669" w14:textId="77777777" w:rsidR="00064FED" w:rsidRPr="00690A26" w:rsidRDefault="00064FED" w:rsidP="00064FED">
      <w:pPr>
        <w:pStyle w:val="PL"/>
        <w:rPr>
          <w:lang w:val="en-US"/>
        </w:rPr>
      </w:pPr>
      <w:r w:rsidRPr="00690A26">
        <w:rPr>
          <w:lang w:val="en-US"/>
        </w:rPr>
        <w:t xml:space="preserve">          in: query</w:t>
      </w:r>
    </w:p>
    <w:p w14:paraId="1D308FF9" w14:textId="77777777" w:rsidR="00064FED" w:rsidRPr="00690A26" w:rsidRDefault="00064FED" w:rsidP="00064FED">
      <w:pPr>
        <w:pStyle w:val="PL"/>
        <w:rPr>
          <w:lang w:val="en-US"/>
        </w:rPr>
      </w:pPr>
      <w:r w:rsidRPr="00690A26">
        <w:rPr>
          <w:lang w:val="en-US"/>
        </w:rPr>
        <w:t xml:space="preserve">          description: </w:t>
      </w:r>
      <w:r>
        <w:rPr>
          <w:lang w:val="en-US"/>
        </w:rPr>
        <w:t>analytics matadata provisioning is supported by NWDAF or not</w:t>
      </w:r>
    </w:p>
    <w:p w14:paraId="6B101786" w14:textId="77777777" w:rsidR="00064FED" w:rsidRPr="00690A26" w:rsidRDefault="00064FED" w:rsidP="00064FED">
      <w:pPr>
        <w:pStyle w:val="PL"/>
        <w:rPr>
          <w:lang w:val="en-US"/>
        </w:rPr>
      </w:pPr>
      <w:r w:rsidRPr="00690A26">
        <w:rPr>
          <w:lang w:val="en-US"/>
        </w:rPr>
        <w:t xml:space="preserve">          schema:</w:t>
      </w:r>
    </w:p>
    <w:p w14:paraId="6363683D" w14:textId="77777777" w:rsidR="00064FED" w:rsidRPr="00690A26" w:rsidRDefault="00064FED" w:rsidP="00064FED">
      <w:pPr>
        <w:pStyle w:val="PL"/>
        <w:rPr>
          <w:lang w:val="en-US"/>
        </w:rPr>
      </w:pPr>
      <w:r w:rsidRPr="00690A26">
        <w:t xml:space="preserve">            type: boolean</w:t>
      </w:r>
    </w:p>
    <w:p w14:paraId="77C8D533" w14:textId="77777777" w:rsidR="00924589" w:rsidRPr="00690A26" w:rsidRDefault="00924589" w:rsidP="00924589">
      <w:pPr>
        <w:pStyle w:val="PL"/>
        <w:rPr>
          <w:lang w:val="en-US"/>
        </w:rPr>
      </w:pPr>
      <w:r>
        <w:rPr>
          <w:lang w:val="en-US"/>
        </w:rPr>
        <w:t xml:space="preserve">        </w:t>
      </w:r>
      <w:r w:rsidRPr="00690A26">
        <w:rPr>
          <w:lang w:val="en-US"/>
        </w:rPr>
        <w:t xml:space="preserve">- name: </w:t>
      </w:r>
      <w:r w:rsidRPr="00350B76">
        <w:rPr>
          <w:lang w:eastAsia="zh-CN"/>
        </w:rPr>
        <w:t>nsacf</w:t>
      </w:r>
      <w:r w:rsidRPr="00350B76">
        <w:t>-</w:t>
      </w:r>
      <w:r w:rsidRPr="00350B76">
        <w:rPr>
          <w:rFonts w:hint="eastAsia"/>
          <w:lang w:eastAsia="zh-CN"/>
        </w:rPr>
        <w:t>capability</w:t>
      </w:r>
    </w:p>
    <w:p w14:paraId="6EA7FD43" w14:textId="77777777" w:rsidR="00924589" w:rsidRPr="00690A26" w:rsidRDefault="00924589" w:rsidP="00924589">
      <w:pPr>
        <w:pStyle w:val="PL"/>
        <w:rPr>
          <w:lang w:val="en-US"/>
        </w:rPr>
      </w:pPr>
      <w:r w:rsidRPr="00690A26">
        <w:rPr>
          <w:lang w:val="en-US"/>
        </w:rPr>
        <w:t xml:space="preserve">          in: query</w:t>
      </w:r>
    </w:p>
    <w:p w14:paraId="3DABD75F" w14:textId="77777777" w:rsidR="00924589" w:rsidRPr="00690A26" w:rsidRDefault="00924589" w:rsidP="00924589">
      <w:pPr>
        <w:pStyle w:val="PL"/>
        <w:rPr>
          <w:lang w:val="en-US"/>
        </w:rPr>
      </w:pPr>
      <w:r w:rsidRPr="00690A26">
        <w:rPr>
          <w:lang w:val="en-US"/>
        </w:rPr>
        <w:t xml:space="preserve">          description: </w:t>
      </w:r>
      <w:r>
        <w:rPr>
          <w:lang w:val="en-US"/>
        </w:rPr>
        <w:t xml:space="preserve">the service capability supported </w:t>
      </w:r>
      <w:r w:rsidRPr="004C4D25">
        <w:rPr>
          <w:lang w:val="en-US"/>
        </w:rPr>
        <w:t xml:space="preserve">by the </w:t>
      </w:r>
      <w:r>
        <w:rPr>
          <w:lang w:val="en-US"/>
        </w:rPr>
        <w:t>target NSACF</w:t>
      </w:r>
    </w:p>
    <w:p w14:paraId="04721DE0" w14:textId="77777777" w:rsidR="00924589" w:rsidRPr="00690A26" w:rsidRDefault="00924589" w:rsidP="00924589">
      <w:pPr>
        <w:pStyle w:val="PL"/>
        <w:rPr>
          <w:lang w:val="en-US"/>
        </w:rPr>
      </w:pPr>
      <w:r w:rsidRPr="00690A26">
        <w:rPr>
          <w:lang w:val="en-US"/>
        </w:rPr>
        <w:t xml:space="preserve">          schema:</w:t>
      </w:r>
    </w:p>
    <w:p w14:paraId="28F0BCFE" w14:textId="77777777" w:rsidR="00924589" w:rsidRPr="005D3D6C" w:rsidRDefault="00924589" w:rsidP="00924589">
      <w:pPr>
        <w:pStyle w:val="PL"/>
        <w:tabs>
          <w:tab w:val="clear" w:pos="1152"/>
          <w:tab w:val="left" w:pos="988"/>
        </w:tabs>
      </w:pPr>
      <w:r w:rsidRPr="00690A26">
        <w:rPr>
          <w:lang w:val="en-US"/>
        </w:rPr>
        <w:t xml:space="preserve">            $ref: </w:t>
      </w:r>
      <w:r w:rsidRPr="00690A26">
        <w:t>'</w:t>
      </w:r>
      <w:r w:rsidRPr="00690A26">
        <w:rPr>
          <w:lang w:val="en-US"/>
        </w:rPr>
        <w:t>TS29510_Nnrf_NFManagement.yaml#/components/schemas/</w:t>
      </w:r>
      <w:r>
        <w:rPr>
          <w:lang w:eastAsia="zh-CN"/>
        </w:rPr>
        <w:t>N</w:t>
      </w:r>
      <w:r>
        <w:rPr>
          <w:rFonts w:hint="eastAsia"/>
          <w:lang w:eastAsia="zh-CN"/>
        </w:rPr>
        <w:t>sacfCapability</w:t>
      </w:r>
      <w:r w:rsidRPr="00690A26">
        <w:t>'</w:t>
      </w:r>
    </w:p>
    <w:p w14:paraId="12EFF8A3" w14:textId="77777777" w:rsidR="00CF7AF2" w:rsidRPr="002857AD" w:rsidRDefault="00CF7AF2" w:rsidP="00CF7AF2">
      <w:pPr>
        <w:pStyle w:val="PL"/>
        <w:rPr>
          <w:lang w:val="en-US" w:eastAsia="zh-CN"/>
        </w:rPr>
      </w:pPr>
      <w:r w:rsidRPr="002857AD">
        <w:rPr>
          <w:lang w:val="en-US"/>
        </w:rPr>
        <w:t xml:space="preserve">        - name: </w:t>
      </w:r>
      <w:r>
        <w:t>mbs-session-id-list</w:t>
      </w:r>
    </w:p>
    <w:p w14:paraId="1B222DC1" w14:textId="77777777" w:rsidR="00CF7AF2" w:rsidRPr="002857AD" w:rsidRDefault="00CF7AF2" w:rsidP="00CF7AF2">
      <w:pPr>
        <w:pStyle w:val="PL"/>
        <w:rPr>
          <w:lang w:val="en-US"/>
        </w:rPr>
      </w:pPr>
      <w:r w:rsidRPr="002857AD">
        <w:rPr>
          <w:lang w:val="en-US"/>
        </w:rPr>
        <w:t xml:space="preserve">          in: query</w:t>
      </w:r>
    </w:p>
    <w:p w14:paraId="094202DC" w14:textId="77777777" w:rsidR="00CF7AF2" w:rsidRPr="00690A26" w:rsidRDefault="00CF7AF2" w:rsidP="00CF7AF2">
      <w:pPr>
        <w:pStyle w:val="PL"/>
        <w:rPr>
          <w:lang w:val="en-US"/>
        </w:rPr>
      </w:pPr>
      <w:r w:rsidRPr="00690A26">
        <w:rPr>
          <w:lang w:val="en-US"/>
        </w:rPr>
        <w:t xml:space="preserve">          description: </w:t>
      </w:r>
      <w:r>
        <w:rPr>
          <w:lang w:val="en-US"/>
        </w:rPr>
        <w:t>List of MBS Session ID(s)</w:t>
      </w:r>
    </w:p>
    <w:p w14:paraId="447458CF" w14:textId="77777777" w:rsidR="00CF7AF2" w:rsidRPr="00690A26" w:rsidRDefault="00CF7AF2" w:rsidP="00CF7AF2">
      <w:pPr>
        <w:pStyle w:val="PL"/>
        <w:rPr>
          <w:lang w:val="en-US"/>
        </w:rPr>
      </w:pPr>
      <w:r w:rsidRPr="00690A26">
        <w:rPr>
          <w:lang w:val="en-US"/>
        </w:rPr>
        <w:t xml:space="preserve">          content:</w:t>
      </w:r>
    </w:p>
    <w:p w14:paraId="3E7FE174" w14:textId="77777777" w:rsidR="00CF7AF2" w:rsidRPr="00690A26" w:rsidRDefault="00CF7AF2" w:rsidP="00CF7AF2">
      <w:pPr>
        <w:pStyle w:val="PL"/>
        <w:rPr>
          <w:lang w:val="en-US"/>
        </w:rPr>
      </w:pPr>
      <w:r w:rsidRPr="00690A26">
        <w:rPr>
          <w:lang w:val="en-US"/>
        </w:rPr>
        <w:t xml:space="preserve">            application/json:</w:t>
      </w:r>
    </w:p>
    <w:p w14:paraId="4AF8FA54" w14:textId="77777777" w:rsidR="00CF7AF2" w:rsidRPr="00690A26" w:rsidRDefault="00CF7AF2" w:rsidP="00CF7AF2">
      <w:pPr>
        <w:pStyle w:val="PL"/>
        <w:rPr>
          <w:lang w:val="en-US"/>
        </w:rPr>
      </w:pPr>
      <w:r w:rsidRPr="00690A26">
        <w:rPr>
          <w:lang w:val="en-US"/>
        </w:rPr>
        <w:t xml:space="preserve">              schema:</w:t>
      </w:r>
    </w:p>
    <w:p w14:paraId="4CA84487" w14:textId="77777777" w:rsidR="00CF7AF2" w:rsidRPr="00690A26" w:rsidRDefault="00CF7AF2" w:rsidP="00CF7AF2">
      <w:pPr>
        <w:pStyle w:val="PL"/>
        <w:rPr>
          <w:lang w:val="en-US"/>
        </w:rPr>
      </w:pPr>
      <w:r w:rsidRPr="00690A26">
        <w:rPr>
          <w:lang w:val="en-US"/>
        </w:rPr>
        <w:t xml:space="preserve">                type: array</w:t>
      </w:r>
    </w:p>
    <w:p w14:paraId="6E59CAFA" w14:textId="77777777" w:rsidR="00CF7AF2" w:rsidRPr="00690A26" w:rsidRDefault="00CF7AF2" w:rsidP="00CF7AF2">
      <w:pPr>
        <w:pStyle w:val="PL"/>
        <w:rPr>
          <w:lang w:val="en-US"/>
        </w:rPr>
      </w:pPr>
      <w:r w:rsidRPr="00690A26">
        <w:rPr>
          <w:lang w:val="en-US"/>
        </w:rPr>
        <w:t xml:space="preserve">                items:</w:t>
      </w:r>
    </w:p>
    <w:p w14:paraId="05CCD428" w14:textId="77777777" w:rsidR="00CF7AF2" w:rsidRPr="00690A26" w:rsidRDefault="00CF7AF2" w:rsidP="00CF7AF2">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$ref: 'TS29571_CommonData.yaml#/components/schemas/</w:t>
      </w:r>
      <w:r>
        <w:t>MbsSessionId</w:t>
      </w:r>
      <w:r w:rsidRPr="00690A26">
        <w:t>'</w:t>
      </w:r>
    </w:p>
    <w:p w14:paraId="1DF3B569" w14:textId="77777777" w:rsidR="00CF7AF2" w:rsidRDefault="00CF7AF2" w:rsidP="00CF7AF2">
      <w:pPr>
        <w:pStyle w:val="PL"/>
      </w:pPr>
      <w:r w:rsidRPr="00690A26">
        <w:rPr>
          <w:lang w:val="en-US"/>
        </w:rPr>
        <w:t xml:space="preserve">                </w:t>
      </w:r>
      <w:r w:rsidRPr="00690A26">
        <w:t>minItems: 1</w:t>
      </w:r>
    </w:p>
    <w:p w14:paraId="3A9FAEBE" w14:textId="77777777" w:rsidR="0001471B" w:rsidRPr="00690A26" w:rsidRDefault="0001471B" w:rsidP="0001471B">
      <w:pPr>
        <w:pStyle w:val="PL"/>
        <w:rPr>
          <w:lang w:val="en-US"/>
        </w:rPr>
      </w:pPr>
      <w:r w:rsidRPr="00690A26">
        <w:rPr>
          <w:lang w:val="en-US"/>
        </w:rPr>
        <w:t xml:space="preserve">        - name: </w:t>
      </w:r>
      <w:r>
        <w:rPr>
          <w:lang w:val="en-US" w:eastAsia="zh-CN"/>
        </w:rPr>
        <w:t>area-session-id</w:t>
      </w:r>
    </w:p>
    <w:p w14:paraId="1AFF7FCC" w14:textId="77777777" w:rsidR="0001471B" w:rsidRDefault="0001471B" w:rsidP="0001471B">
      <w:pPr>
        <w:pStyle w:val="PL"/>
        <w:rPr>
          <w:lang w:val="en-US"/>
        </w:rPr>
      </w:pPr>
      <w:r w:rsidRPr="00690A26">
        <w:rPr>
          <w:lang w:val="en-US"/>
        </w:rPr>
        <w:t xml:space="preserve">          in: query</w:t>
      </w:r>
    </w:p>
    <w:p w14:paraId="56D6879B" w14:textId="77777777" w:rsidR="0001471B" w:rsidRPr="00690A26" w:rsidRDefault="0001471B" w:rsidP="0001471B">
      <w:pPr>
        <w:pStyle w:val="PL"/>
        <w:rPr>
          <w:lang w:val="en-US"/>
        </w:rPr>
      </w:pPr>
      <w:r w:rsidRPr="00690A26">
        <w:rPr>
          <w:lang w:val="en-US"/>
        </w:rPr>
        <w:t xml:space="preserve">          description: </w:t>
      </w:r>
      <w:r>
        <w:rPr>
          <w:lang w:val="en-US"/>
        </w:rPr>
        <w:t>Area Session ID</w:t>
      </w:r>
    </w:p>
    <w:p w14:paraId="7F1D1E9F" w14:textId="77777777" w:rsidR="0001471B" w:rsidRPr="00690A26" w:rsidRDefault="0001471B" w:rsidP="0001471B">
      <w:pPr>
        <w:pStyle w:val="PL"/>
        <w:rPr>
          <w:lang w:val="en-US"/>
        </w:rPr>
      </w:pPr>
      <w:r w:rsidRPr="00690A26">
        <w:rPr>
          <w:lang w:val="en-US"/>
        </w:rPr>
        <w:t xml:space="preserve">          schema:</w:t>
      </w:r>
    </w:p>
    <w:p w14:paraId="233A3EF5" w14:textId="77777777" w:rsidR="009846D8" w:rsidRDefault="0001471B" w:rsidP="00E73C53">
      <w:pPr>
        <w:pStyle w:val="PL"/>
      </w:pPr>
      <w:r w:rsidRPr="00690A26">
        <w:rPr>
          <w:lang w:val="en-US"/>
        </w:rPr>
        <w:t xml:space="preserve">          </w:t>
      </w:r>
      <w:r>
        <w:rPr>
          <w:lang w:val="en-US"/>
        </w:rPr>
        <w:t xml:space="preserve">  </w:t>
      </w:r>
      <w:r w:rsidRPr="00690A26">
        <w:t>$ref: 'TS29571_CommonData.yaml#/components/schemas/</w:t>
      </w:r>
      <w:r>
        <w:t>AreaSessionId</w:t>
      </w:r>
      <w:r w:rsidRPr="00690A26">
        <w:t>'</w:t>
      </w:r>
    </w:p>
    <w:p w14:paraId="212ABCAF" w14:textId="53E21486" w:rsidR="00E73C53" w:rsidRPr="00690A26" w:rsidRDefault="00E73C53" w:rsidP="00E73C53">
      <w:pPr>
        <w:pStyle w:val="PL"/>
        <w:rPr>
          <w:lang w:val="en-US"/>
        </w:rPr>
      </w:pPr>
      <w:r w:rsidRPr="00690A26">
        <w:rPr>
          <w:lang w:val="en-US"/>
        </w:rPr>
        <w:t xml:space="preserve">        - name: </w:t>
      </w:r>
      <w:r>
        <w:rPr>
          <w:lang w:val="en-US" w:eastAsia="zh-CN"/>
        </w:rPr>
        <w:t>gmlc</w:t>
      </w:r>
      <w:r w:rsidRPr="00690A26">
        <w:rPr>
          <w:lang w:val="en-US"/>
        </w:rPr>
        <w:t>-</w:t>
      </w:r>
      <w:r>
        <w:rPr>
          <w:lang w:val="en-US"/>
        </w:rPr>
        <w:t>number</w:t>
      </w:r>
    </w:p>
    <w:p w14:paraId="7F955226" w14:textId="77777777" w:rsidR="00E73C53" w:rsidRDefault="00E73C53" w:rsidP="00E73C53">
      <w:pPr>
        <w:pStyle w:val="PL"/>
        <w:rPr>
          <w:lang w:val="en-US"/>
        </w:rPr>
      </w:pPr>
      <w:r w:rsidRPr="00690A26">
        <w:rPr>
          <w:lang w:val="en-US"/>
        </w:rPr>
        <w:t xml:space="preserve">          in: query</w:t>
      </w:r>
    </w:p>
    <w:p w14:paraId="1E7D6E13" w14:textId="15EA0EB0" w:rsidR="00E73C53" w:rsidRPr="00690A26" w:rsidRDefault="00E73C53" w:rsidP="00E73C53">
      <w:pPr>
        <w:pStyle w:val="PL"/>
        <w:rPr>
          <w:lang w:val="en-US"/>
        </w:rPr>
      </w:pPr>
      <w:r w:rsidRPr="00690A26">
        <w:rPr>
          <w:lang w:val="en-US"/>
        </w:rPr>
        <w:t xml:space="preserve">          description: </w:t>
      </w:r>
      <w:r>
        <w:rPr>
          <w:lang w:val="en-US"/>
        </w:rPr>
        <w:t>T</w:t>
      </w:r>
      <w:r w:rsidRPr="00C015EA">
        <w:rPr>
          <w:lang w:val="en-US"/>
        </w:rPr>
        <w:t xml:space="preserve">he </w:t>
      </w:r>
      <w:r>
        <w:rPr>
          <w:lang w:val="en-US"/>
        </w:rPr>
        <w:t>GMLC Number supported by</w:t>
      </w:r>
      <w:r w:rsidRPr="00C015EA">
        <w:rPr>
          <w:lang w:val="en-US"/>
        </w:rPr>
        <w:t xml:space="preserve"> the </w:t>
      </w:r>
      <w:r>
        <w:rPr>
          <w:lang w:val="en-US"/>
        </w:rPr>
        <w:t>GMLC</w:t>
      </w:r>
    </w:p>
    <w:p w14:paraId="4CF48287" w14:textId="77777777" w:rsidR="00E73C53" w:rsidRPr="00690A26" w:rsidRDefault="00E73C53" w:rsidP="00E73C53">
      <w:pPr>
        <w:pStyle w:val="PL"/>
        <w:rPr>
          <w:lang w:val="en-US"/>
        </w:rPr>
      </w:pPr>
      <w:r w:rsidRPr="00690A26">
        <w:rPr>
          <w:lang w:val="en-US"/>
        </w:rPr>
        <w:t xml:space="preserve">          schema:</w:t>
      </w:r>
    </w:p>
    <w:p w14:paraId="5B4054A6" w14:textId="77777777" w:rsidR="00E73C53" w:rsidRPr="00690A26" w:rsidRDefault="00E73C53" w:rsidP="00E73C53">
      <w:pPr>
        <w:pStyle w:val="PL"/>
        <w:rPr>
          <w:lang w:val="en-US"/>
        </w:rPr>
      </w:pPr>
      <w:r w:rsidRPr="00690A26">
        <w:rPr>
          <w:lang w:val="en-US"/>
        </w:rPr>
        <w:t xml:space="preserve">            type: string</w:t>
      </w:r>
    </w:p>
    <w:p w14:paraId="4DFC5BD1" w14:textId="77777777" w:rsidR="00E73C53" w:rsidRPr="00690A26" w:rsidRDefault="00E73C53" w:rsidP="00E73C53">
      <w:pPr>
        <w:pStyle w:val="PL"/>
      </w:pPr>
      <w:r>
        <w:t xml:space="preserve">            pattern: '^[0-9]{5,15}$'</w:t>
      </w:r>
    </w:p>
    <w:p w14:paraId="131FADE9" w14:textId="77777777" w:rsidR="00704A93" w:rsidRPr="002857AD" w:rsidRDefault="00704A93" w:rsidP="00704A93">
      <w:pPr>
        <w:pStyle w:val="PL"/>
        <w:rPr>
          <w:lang w:val="en-US" w:eastAsia="zh-CN"/>
        </w:rPr>
      </w:pPr>
      <w:r w:rsidRPr="002857AD">
        <w:rPr>
          <w:lang w:val="en-US"/>
        </w:rPr>
        <w:t xml:space="preserve">        - name: </w:t>
      </w:r>
      <w:r>
        <w:rPr>
          <w:lang w:eastAsia="zh-CN"/>
        </w:rPr>
        <w:t>upf-n6-ip</w:t>
      </w:r>
    </w:p>
    <w:p w14:paraId="415F7087" w14:textId="77777777" w:rsidR="00704A93" w:rsidRPr="002857AD" w:rsidRDefault="00704A93" w:rsidP="00704A93">
      <w:pPr>
        <w:pStyle w:val="PL"/>
        <w:rPr>
          <w:lang w:val="en-US"/>
        </w:rPr>
      </w:pPr>
      <w:r w:rsidRPr="002857AD">
        <w:rPr>
          <w:lang w:val="en-US"/>
        </w:rPr>
        <w:t xml:space="preserve">          in: query</w:t>
      </w:r>
    </w:p>
    <w:p w14:paraId="056CBD51" w14:textId="77777777" w:rsidR="00704A93" w:rsidRDefault="00704A93" w:rsidP="00704A93">
      <w:pPr>
        <w:pStyle w:val="PL"/>
      </w:pPr>
      <w:r w:rsidRPr="00690A26">
        <w:rPr>
          <w:lang w:val="en-US"/>
        </w:rPr>
        <w:t xml:space="preserve">          description: </w:t>
      </w:r>
      <w:r>
        <w:rPr>
          <w:rFonts w:cs="Arial"/>
          <w:szCs w:val="18"/>
        </w:rPr>
        <w:t>N6 IP address of PSA UPF</w:t>
      </w:r>
      <w:r w:rsidRPr="00690A26">
        <w:t xml:space="preserve"> </w:t>
      </w:r>
      <w:r>
        <w:t>supported by the EASDF</w:t>
      </w:r>
    </w:p>
    <w:p w14:paraId="37A790D6" w14:textId="77777777" w:rsidR="00704A93" w:rsidRDefault="00704A93" w:rsidP="00704A93">
      <w:pPr>
        <w:pStyle w:val="PL"/>
        <w:rPr>
          <w:lang w:val="en-US"/>
        </w:rPr>
      </w:pPr>
      <w:r>
        <w:rPr>
          <w:lang w:val="en-US"/>
        </w:rPr>
        <w:t xml:space="preserve">          content:</w:t>
      </w:r>
    </w:p>
    <w:p w14:paraId="326C355D" w14:textId="77777777" w:rsidR="00704A93" w:rsidRPr="00AE2260" w:rsidRDefault="00704A93" w:rsidP="00704A93">
      <w:pPr>
        <w:pStyle w:val="PL"/>
      </w:pPr>
      <w:r>
        <w:rPr>
          <w:lang w:val="en-US"/>
        </w:rPr>
        <w:t xml:space="preserve">            application/json:</w:t>
      </w:r>
    </w:p>
    <w:p w14:paraId="7C47FF88" w14:textId="77777777" w:rsidR="00704A93" w:rsidRPr="00690A26" w:rsidRDefault="00704A93" w:rsidP="00704A93">
      <w:pPr>
        <w:pStyle w:val="PL"/>
        <w:rPr>
          <w:lang w:val="en-US"/>
        </w:rPr>
      </w:pPr>
      <w:r w:rsidRPr="00690A26">
        <w:rPr>
          <w:lang w:val="en-US"/>
        </w:rPr>
        <w:t xml:space="preserve">        </w:t>
      </w:r>
      <w:r>
        <w:rPr>
          <w:lang w:val="en-US"/>
        </w:rPr>
        <w:t xml:space="preserve">    </w:t>
      </w:r>
      <w:r w:rsidRPr="00690A26">
        <w:rPr>
          <w:lang w:val="en-US"/>
        </w:rPr>
        <w:t xml:space="preserve">  schema:</w:t>
      </w:r>
    </w:p>
    <w:p w14:paraId="712300EF" w14:textId="77777777" w:rsidR="00704A93" w:rsidRDefault="00704A93" w:rsidP="00704A93">
      <w:pPr>
        <w:pStyle w:val="PL"/>
      </w:pPr>
      <w:r>
        <w:rPr>
          <w:lang w:val="en-US"/>
        </w:rPr>
        <w:t xml:space="preserve">                </w:t>
      </w:r>
      <w:r w:rsidRPr="00690A26">
        <w:rPr>
          <w:lang w:val="en-US"/>
        </w:rPr>
        <w:t>$ref: '</w:t>
      </w:r>
      <w:r w:rsidRPr="00690A26">
        <w:t>TS29571_CommonData.yaml</w:t>
      </w:r>
      <w:r w:rsidRPr="00690A26">
        <w:rPr>
          <w:lang w:val="en-US"/>
        </w:rPr>
        <w:t>#/components/schemas/</w:t>
      </w:r>
      <w:r>
        <w:rPr>
          <w:lang w:val="en-US"/>
        </w:rPr>
        <w:t>IpAddr</w:t>
      </w:r>
      <w:r w:rsidRPr="00690A26">
        <w:rPr>
          <w:lang w:val="en-US"/>
        </w:rPr>
        <w:t>'</w:t>
      </w:r>
    </w:p>
    <w:p w14:paraId="090FF4B5" w14:textId="77777777" w:rsidR="00F47ADB" w:rsidRPr="002857AD" w:rsidRDefault="00F47ADB" w:rsidP="00F47ADB">
      <w:pPr>
        <w:pStyle w:val="PL"/>
        <w:rPr>
          <w:lang w:val="en-US" w:eastAsia="zh-CN"/>
        </w:rPr>
      </w:pPr>
      <w:r w:rsidRPr="002857AD">
        <w:rPr>
          <w:lang w:val="en-US"/>
        </w:rPr>
        <w:t xml:space="preserve">        - name: </w:t>
      </w:r>
      <w:r>
        <w:t>tai-</w:t>
      </w:r>
      <w:r w:rsidRPr="007D0C4F">
        <w:t>list</w:t>
      </w:r>
    </w:p>
    <w:p w14:paraId="442B8C49" w14:textId="77777777" w:rsidR="00F47ADB" w:rsidRPr="002857AD" w:rsidRDefault="00F47ADB" w:rsidP="00F47ADB">
      <w:pPr>
        <w:pStyle w:val="PL"/>
        <w:rPr>
          <w:lang w:val="en-US"/>
        </w:rPr>
      </w:pPr>
      <w:r w:rsidRPr="002857AD">
        <w:rPr>
          <w:lang w:val="en-US"/>
        </w:rPr>
        <w:t xml:space="preserve">          in: query</w:t>
      </w:r>
    </w:p>
    <w:p w14:paraId="55B19FC4" w14:textId="77777777" w:rsidR="00F47ADB" w:rsidRDefault="00F47ADB" w:rsidP="00F47ADB">
      <w:pPr>
        <w:pStyle w:val="PL"/>
      </w:pPr>
      <w:r w:rsidRPr="00690A26">
        <w:rPr>
          <w:lang w:val="en-US"/>
        </w:rPr>
        <w:t xml:space="preserve">          description: </w:t>
      </w:r>
      <w:r>
        <w:rPr>
          <w:lang w:eastAsia="zh-CN"/>
        </w:rPr>
        <w:t>Tracking Area</w:t>
      </w:r>
      <w:r w:rsidRPr="00690A26">
        <w:rPr>
          <w:lang w:eastAsia="zh-CN"/>
        </w:rPr>
        <w:t xml:space="preserve"> </w:t>
      </w:r>
      <w:r>
        <w:rPr>
          <w:lang w:eastAsia="zh-CN"/>
        </w:rPr>
        <w:t>I</w:t>
      </w:r>
      <w:r w:rsidRPr="00690A26">
        <w:rPr>
          <w:lang w:eastAsia="zh-CN"/>
        </w:rPr>
        <w:t>dentifiers</w:t>
      </w:r>
      <w:r w:rsidRPr="00690A26">
        <w:t xml:space="preserve"> of the NFs being discovered</w:t>
      </w:r>
    </w:p>
    <w:p w14:paraId="1A4AF47A" w14:textId="77777777" w:rsidR="00F47ADB" w:rsidRPr="00690A26" w:rsidRDefault="00F47ADB" w:rsidP="00F47ADB">
      <w:pPr>
        <w:pStyle w:val="PL"/>
        <w:rPr>
          <w:lang w:val="en-US"/>
        </w:rPr>
      </w:pPr>
      <w:r w:rsidRPr="00690A26">
        <w:rPr>
          <w:lang w:val="en-US"/>
        </w:rPr>
        <w:t xml:space="preserve">          content:</w:t>
      </w:r>
    </w:p>
    <w:p w14:paraId="4891B0BB" w14:textId="77777777" w:rsidR="00F47ADB" w:rsidRPr="00690A26" w:rsidRDefault="00F47ADB" w:rsidP="00F47ADB">
      <w:pPr>
        <w:pStyle w:val="PL"/>
      </w:pPr>
      <w:r w:rsidRPr="00690A26">
        <w:rPr>
          <w:lang w:val="en-US"/>
        </w:rPr>
        <w:t xml:space="preserve">            application/json:</w:t>
      </w:r>
    </w:p>
    <w:p w14:paraId="1835C98E"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schema:</w:t>
      </w:r>
    </w:p>
    <w:p w14:paraId="62821B55"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type: array</w:t>
      </w:r>
    </w:p>
    <w:p w14:paraId="345F8869"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items:</w:t>
      </w:r>
    </w:p>
    <w:p w14:paraId="5000F9A3" w14:textId="77777777" w:rsidR="00F47ADB" w:rsidRPr="00690A26" w:rsidRDefault="00F47ADB" w:rsidP="00F47ADB">
      <w:pPr>
        <w:pStyle w:val="PL"/>
        <w:rPr>
          <w:lang w:val="en-US"/>
        </w:rPr>
      </w:pPr>
      <w:r w:rsidRPr="00690A26">
        <w:rPr>
          <w:lang w:val="en-US"/>
        </w:rPr>
        <w:t xml:space="preserve">       </w:t>
      </w:r>
      <w:r>
        <w:rPr>
          <w:lang w:val="en-US"/>
        </w:rPr>
        <w:t xml:space="preserve">    </w:t>
      </w:r>
      <w:r w:rsidRPr="00690A26">
        <w:rPr>
          <w:lang w:val="en-US"/>
        </w:rPr>
        <w:t xml:space="preserve">       $ref: '</w:t>
      </w:r>
      <w:r w:rsidRPr="00690A26">
        <w:t>TS29571_CommonData.yaml</w:t>
      </w:r>
      <w:r w:rsidRPr="00690A26">
        <w:rPr>
          <w:lang w:val="en-US"/>
        </w:rPr>
        <w:t>#/components/schemas/Tai'</w:t>
      </w:r>
    </w:p>
    <w:p w14:paraId="5A10C286" w14:textId="77777777" w:rsidR="00285F83" w:rsidRDefault="00F47ADB" w:rsidP="00397DBA">
      <w:pPr>
        <w:pStyle w:val="PL"/>
        <w:rPr>
          <w:lang w:val="en-US"/>
        </w:rPr>
      </w:pPr>
      <w:r w:rsidRPr="00690A26">
        <w:rPr>
          <w:lang w:val="en-US"/>
        </w:rPr>
        <w:t xml:space="preserve">        </w:t>
      </w:r>
      <w:r>
        <w:rPr>
          <w:lang w:val="en-US"/>
        </w:rPr>
        <w:t xml:space="preserve">    </w:t>
      </w:r>
      <w:r w:rsidRPr="00690A26">
        <w:rPr>
          <w:lang w:val="en-US"/>
        </w:rPr>
        <w:t xml:space="preserve">    minItems: 1</w:t>
      </w:r>
    </w:p>
    <w:p w14:paraId="5E818D37" w14:textId="77777777" w:rsidR="00D70C7D" w:rsidRPr="00690A26" w:rsidRDefault="00D70C7D" w:rsidP="00D70C7D">
      <w:pPr>
        <w:pStyle w:val="PL"/>
        <w:rPr>
          <w:lang w:val="en-US"/>
        </w:rPr>
      </w:pPr>
      <w:r w:rsidRPr="00D4681E">
        <w:t xml:space="preserve">        - name: </w:t>
      </w:r>
      <w:r>
        <w:t>nf-tai-list-ind</w:t>
      </w:r>
    </w:p>
    <w:p w14:paraId="2B1353D1" w14:textId="77777777" w:rsidR="00D70C7D" w:rsidRPr="00690A26" w:rsidRDefault="00D70C7D" w:rsidP="00D70C7D">
      <w:pPr>
        <w:pStyle w:val="PL"/>
        <w:rPr>
          <w:lang w:val="en-US"/>
        </w:rPr>
      </w:pPr>
      <w:r w:rsidRPr="00690A26">
        <w:rPr>
          <w:lang w:val="en-US"/>
        </w:rPr>
        <w:t xml:space="preserve">          in: query</w:t>
      </w:r>
    </w:p>
    <w:p w14:paraId="1F8354CA" w14:textId="77777777" w:rsidR="00D70C7D" w:rsidRPr="00690A26" w:rsidRDefault="00D70C7D" w:rsidP="00D70C7D">
      <w:pPr>
        <w:pStyle w:val="PL"/>
        <w:rPr>
          <w:lang w:val="en-US"/>
        </w:rPr>
      </w:pPr>
      <w:r w:rsidRPr="00690A26">
        <w:rPr>
          <w:lang w:val="en-US"/>
        </w:rPr>
        <w:t xml:space="preserve">          description: </w:t>
      </w:r>
      <w:r>
        <w:rPr>
          <w:lang w:val="en-US"/>
        </w:rPr>
        <w:t xml:space="preserve">the NF service consumer </w:t>
      </w:r>
      <w:r w:rsidRPr="00BE3216">
        <w:rPr>
          <w:lang w:val="en-US"/>
        </w:rPr>
        <w:t xml:space="preserve">supports </w:t>
      </w:r>
      <w:r w:rsidRPr="00C17BCE">
        <w:rPr>
          <w:lang w:val="en-US"/>
        </w:rPr>
        <w:t>candida</w:t>
      </w:r>
      <w:r w:rsidRPr="005B466F">
        <w:rPr>
          <w:lang w:val="en-US"/>
        </w:rPr>
        <w:t>te</w:t>
      </w:r>
      <w:r w:rsidRPr="00C17BCE">
        <w:rPr>
          <w:lang w:val="en-US"/>
        </w:rPr>
        <w:t xml:space="preserve"> nfs support</w:t>
      </w:r>
      <w:r w:rsidRPr="005B466F">
        <w:rPr>
          <w:lang w:val="en-US"/>
        </w:rPr>
        <w:t>ing</w:t>
      </w:r>
      <w:r w:rsidRPr="00C17BCE">
        <w:rPr>
          <w:lang w:val="en-US"/>
        </w:rPr>
        <w:t xml:space="preserve"> a subset of </w:t>
      </w:r>
      <w:r w:rsidRPr="005B466F">
        <w:rPr>
          <w:lang w:val="en-US"/>
        </w:rPr>
        <w:t>TA</w:t>
      </w:r>
      <w:r w:rsidRPr="00C17BCE">
        <w:rPr>
          <w:lang w:val="en-US"/>
        </w:rPr>
        <w:t>Is</w:t>
      </w:r>
    </w:p>
    <w:p w14:paraId="0C589763" w14:textId="77777777" w:rsidR="00D70C7D" w:rsidRPr="00690A26" w:rsidRDefault="00D70C7D" w:rsidP="00D70C7D">
      <w:pPr>
        <w:pStyle w:val="PL"/>
        <w:rPr>
          <w:lang w:val="en-US"/>
        </w:rPr>
      </w:pPr>
      <w:r w:rsidRPr="00690A26">
        <w:rPr>
          <w:lang w:val="en-US"/>
        </w:rPr>
        <w:t xml:space="preserve">          schema:</w:t>
      </w:r>
    </w:p>
    <w:p w14:paraId="3DB467D0" w14:textId="77777777" w:rsidR="00D70C7D" w:rsidRDefault="00D70C7D" w:rsidP="00D70C7D">
      <w:pPr>
        <w:pStyle w:val="PL"/>
      </w:pPr>
      <w:r w:rsidRPr="00690A26">
        <w:t xml:space="preserve">            type: boolean</w:t>
      </w:r>
    </w:p>
    <w:p w14:paraId="4CFF6EE7" w14:textId="77777777" w:rsidR="00D70C7D" w:rsidRDefault="00D70C7D" w:rsidP="00D70C7D">
      <w:pPr>
        <w:pStyle w:val="PL"/>
      </w:pPr>
      <w:r>
        <w:t xml:space="preserve">            enum:</w:t>
      </w:r>
    </w:p>
    <w:p w14:paraId="7E4E73AC" w14:textId="77777777" w:rsidR="00D70C7D" w:rsidRDefault="00D70C7D" w:rsidP="00D70C7D">
      <w:pPr>
        <w:pStyle w:val="PL"/>
        <w:rPr>
          <w:lang w:val="en-US"/>
        </w:rPr>
      </w:pPr>
      <w:r w:rsidRPr="00A41A26">
        <w:t xml:space="preserve"> </w:t>
      </w:r>
      <w:r>
        <w:t xml:space="preserve">            - true</w:t>
      </w:r>
    </w:p>
    <w:p w14:paraId="63AF9DCB" w14:textId="555FDF92" w:rsidR="00397DBA" w:rsidRPr="002857AD" w:rsidRDefault="00397DBA" w:rsidP="00397DBA">
      <w:pPr>
        <w:pStyle w:val="PL"/>
        <w:rPr>
          <w:lang w:val="en-US" w:eastAsia="zh-CN"/>
        </w:rPr>
      </w:pPr>
      <w:r w:rsidRPr="002857AD">
        <w:rPr>
          <w:lang w:val="en-US"/>
        </w:rPr>
        <w:t xml:space="preserve">        - name: </w:t>
      </w:r>
      <w:r w:rsidRPr="004455A7">
        <w:t>preferences-precedence</w:t>
      </w:r>
    </w:p>
    <w:p w14:paraId="63456E0E" w14:textId="77777777" w:rsidR="00397DBA" w:rsidRPr="002857AD" w:rsidRDefault="00397DBA" w:rsidP="00397DBA">
      <w:pPr>
        <w:pStyle w:val="PL"/>
        <w:rPr>
          <w:lang w:val="en-US"/>
        </w:rPr>
      </w:pPr>
      <w:r w:rsidRPr="002857AD">
        <w:rPr>
          <w:lang w:val="en-US"/>
        </w:rPr>
        <w:t xml:space="preserve">          in: query</w:t>
      </w:r>
    </w:p>
    <w:p w14:paraId="10A6E8A5" w14:textId="77777777" w:rsidR="00F33906" w:rsidRDefault="00397DBA" w:rsidP="00397DBA">
      <w:pPr>
        <w:pStyle w:val="PL"/>
        <w:rPr>
          <w:lang w:val="en-US"/>
        </w:rPr>
      </w:pPr>
      <w:r w:rsidRPr="00690A26">
        <w:rPr>
          <w:lang w:val="en-US"/>
        </w:rPr>
        <w:t xml:space="preserve">          description: </w:t>
      </w:r>
      <w:r w:rsidR="00F33906">
        <w:rPr>
          <w:lang w:val="en-US"/>
        </w:rPr>
        <w:t>&gt;</w:t>
      </w:r>
    </w:p>
    <w:p w14:paraId="799BEBD8" w14:textId="68828B09" w:rsidR="00397DBA" w:rsidRPr="00690A26" w:rsidRDefault="00F33906" w:rsidP="00397DBA">
      <w:pPr>
        <w:pStyle w:val="PL"/>
        <w:rPr>
          <w:lang w:val="en-US"/>
        </w:rPr>
      </w:pPr>
      <w:r>
        <w:rPr>
          <w:lang w:val="en-US"/>
        </w:rPr>
        <w:t xml:space="preserve">            </w:t>
      </w:r>
      <w:r w:rsidR="00397DBA">
        <w:rPr>
          <w:lang w:val="en-US"/>
        </w:rPr>
        <w:t>I</w:t>
      </w:r>
      <w:r w:rsidR="00397DBA">
        <w:rPr>
          <w:rFonts w:cs="Arial"/>
          <w:szCs w:val="18"/>
        </w:rPr>
        <w:t>ndicat</w:t>
      </w:r>
      <w:r>
        <w:rPr>
          <w:rFonts w:cs="Arial"/>
          <w:szCs w:val="18"/>
        </w:rPr>
        <w:t>es</w:t>
      </w:r>
      <w:r w:rsidR="00397DBA">
        <w:rPr>
          <w:rFonts w:cs="Arial"/>
          <w:szCs w:val="18"/>
        </w:rPr>
        <w:t xml:space="preserve"> the precedence of </w:t>
      </w:r>
      <w:r w:rsidR="00397DBA" w:rsidRPr="00285F83">
        <w:rPr>
          <w:rFonts w:cs="Arial"/>
          <w:szCs w:val="18"/>
        </w:rPr>
        <w:t xml:space="preserve">the </w:t>
      </w:r>
      <w:r w:rsidR="00397DBA" w:rsidRPr="00285F83">
        <w:t xml:space="preserve">preference </w:t>
      </w:r>
      <w:r w:rsidR="00397DBA" w:rsidRPr="00285F83">
        <w:rPr>
          <w:rFonts w:cs="Arial"/>
          <w:szCs w:val="18"/>
        </w:rPr>
        <w:t>query</w:t>
      </w:r>
      <w:r w:rsidR="00397DBA">
        <w:rPr>
          <w:rFonts w:cs="Arial"/>
          <w:szCs w:val="18"/>
        </w:rPr>
        <w:t xml:space="preserve"> parameters (from higher to lower)</w:t>
      </w:r>
    </w:p>
    <w:p w14:paraId="307EFDA5" w14:textId="77777777" w:rsidR="00930577" w:rsidRPr="004007AE" w:rsidRDefault="00930577" w:rsidP="00930577">
      <w:pPr>
        <w:pStyle w:val="PL"/>
        <w:rPr>
          <w:lang w:val="en-US"/>
        </w:rPr>
      </w:pPr>
      <w:r w:rsidRPr="004007AE">
        <w:rPr>
          <w:lang w:val="en-US"/>
        </w:rPr>
        <w:t xml:space="preserve">          schema:</w:t>
      </w:r>
    </w:p>
    <w:p w14:paraId="12D57FEE" w14:textId="77777777" w:rsidR="00930577" w:rsidRPr="00690A26" w:rsidRDefault="00930577" w:rsidP="00930577">
      <w:pPr>
        <w:pStyle w:val="PL"/>
        <w:rPr>
          <w:lang w:val="en-US"/>
        </w:rPr>
      </w:pPr>
      <w:r w:rsidRPr="004007AE">
        <w:rPr>
          <w:lang w:val="en-US"/>
        </w:rPr>
        <w:t xml:space="preserve">            </w:t>
      </w:r>
      <w:r w:rsidRPr="00690A26">
        <w:rPr>
          <w:lang w:val="en-US"/>
        </w:rPr>
        <w:t>type: array</w:t>
      </w:r>
    </w:p>
    <w:p w14:paraId="239990E6" w14:textId="77777777" w:rsidR="00930577" w:rsidRPr="00690A26" w:rsidRDefault="00930577" w:rsidP="00930577">
      <w:pPr>
        <w:pStyle w:val="PL"/>
        <w:rPr>
          <w:lang w:val="en-US"/>
        </w:rPr>
      </w:pPr>
      <w:r w:rsidRPr="00690A26">
        <w:rPr>
          <w:lang w:val="en-US"/>
        </w:rPr>
        <w:t xml:space="preserve">            items:</w:t>
      </w:r>
    </w:p>
    <w:p w14:paraId="55588D50" w14:textId="77777777" w:rsidR="00930577" w:rsidRPr="00690A26" w:rsidRDefault="00930577" w:rsidP="00930577">
      <w:pPr>
        <w:pStyle w:val="PL"/>
        <w:rPr>
          <w:lang w:val="en-US" w:eastAsia="zh-CN"/>
        </w:rPr>
      </w:pPr>
      <w:r w:rsidRPr="00690A26">
        <w:rPr>
          <w:lang w:val="en-US"/>
        </w:rPr>
        <w:t xml:space="preserve">              </w:t>
      </w:r>
      <w:r w:rsidRPr="00690A26">
        <w:rPr>
          <w:rFonts w:hint="eastAsia"/>
          <w:lang w:val="en-US" w:eastAsia="zh-CN"/>
        </w:rPr>
        <w:t>type: string</w:t>
      </w:r>
    </w:p>
    <w:p w14:paraId="41321406" w14:textId="77777777" w:rsidR="00930577" w:rsidRPr="00690A26" w:rsidRDefault="00930577" w:rsidP="00930577">
      <w:pPr>
        <w:pStyle w:val="PL"/>
      </w:pPr>
      <w:r w:rsidRPr="00690A26">
        <w:rPr>
          <w:lang w:val="en-US"/>
        </w:rPr>
        <w:t xml:space="preserve">            </w:t>
      </w:r>
      <w:r w:rsidRPr="00690A26">
        <w:t xml:space="preserve">minItems: </w:t>
      </w:r>
      <w:r>
        <w:t>2</w:t>
      </w:r>
    </w:p>
    <w:p w14:paraId="3936FB7A" w14:textId="77777777" w:rsidR="00930577" w:rsidRPr="00690A26" w:rsidRDefault="00930577" w:rsidP="00930577">
      <w:pPr>
        <w:pStyle w:val="PL"/>
        <w:rPr>
          <w:lang w:val="en-US"/>
        </w:rPr>
      </w:pPr>
      <w:r w:rsidRPr="00690A26">
        <w:rPr>
          <w:lang w:val="en-US"/>
        </w:rPr>
        <w:t xml:space="preserve">          style: form</w:t>
      </w:r>
    </w:p>
    <w:p w14:paraId="0D5A543C" w14:textId="77777777" w:rsidR="00930577" w:rsidRPr="00690A26" w:rsidRDefault="00930577" w:rsidP="00930577">
      <w:pPr>
        <w:pStyle w:val="PL"/>
        <w:rPr>
          <w:color w:val="FF0000"/>
          <w:lang w:val="en-US" w:eastAsia="zh-CN"/>
        </w:rPr>
      </w:pPr>
      <w:r w:rsidRPr="00690A26">
        <w:rPr>
          <w:lang w:val="en-US"/>
        </w:rPr>
        <w:t xml:space="preserve">          explode: false</w:t>
      </w:r>
    </w:p>
    <w:p w14:paraId="78453795" w14:textId="77777777" w:rsidR="00FF7E2A" w:rsidRDefault="00FF7E2A" w:rsidP="00FF7E2A">
      <w:pPr>
        <w:pStyle w:val="PL"/>
      </w:pPr>
      <w:r w:rsidRPr="002857AD">
        <w:rPr>
          <w:lang w:val="en-US"/>
        </w:rPr>
        <w:t xml:space="preserve">        - name: </w:t>
      </w:r>
      <w:r w:rsidRPr="0076523F">
        <w:t>support-onboarding-capability</w:t>
      </w:r>
    </w:p>
    <w:p w14:paraId="12723842" w14:textId="77777777" w:rsidR="00FF7E2A" w:rsidRPr="002857AD" w:rsidRDefault="00FF7E2A" w:rsidP="00FF7E2A">
      <w:pPr>
        <w:pStyle w:val="PL"/>
        <w:rPr>
          <w:lang w:val="en-US"/>
        </w:rPr>
      </w:pPr>
      <w:r w:rsidRPr="002857AD">
        <w:rPr>
          <w:lang w:val="en-US"/>
        </w:rPr>
        <w:t xml:space="preserve">          in: query</w:t>
      </w:r>
    </w:p>
    <w:p w14:paraId="42E4E975" w14:textId="77777777" w:rsidR="00FF7E2A" w:rsidRPr="00690A26" w:rsidRDefault="00FF7E2A" w:rsidP="00FF7E2A">
      <w:pPr>
        <w:pStyle w:val="PL"/>
        <w:rPr>
          <w:lang w:val="en-US"/>
        </w:rPr>
      </w:pPr>
      <w:r w:rsidRPr="00690A26">
        <w:rPr>
          <w:lang w:val="en-US"/>
        </w:rPr>
        <w:t xml:space="preserve">          description: </w:t>
      </w:r>
      <w:r>
        <w:rPr>
          <w:lang w:val="en-US"/>
        </w:rPr>
        <w:t>I</w:t>
      </w:r>
      <w:r>
        <w:rPr>
          <w:rFonts w:cs="Arial"/>
          <w:szCs w:val="18"/>
        </w:rPr>
        <w:t>ndicating the support for onboarding.</w:t>
      </w:r>
    </w:p>
    <w:p w14:paraId="62DD1128" w14:textId="77777777" w:rsidR="00FF7E2A" w:rsidRDefault="00FF7E2A" w:rsidP="00FF7E2A">
      <w:pPr>
        <w:pStyle w:val="PL"/>
      </w:pPr>
      <w:r>
        <w:t xml:space="preserve">          schema:</w:t>
      </w:r>
    </w:p>
    <w:p w14:paraId="55E81BB3" w14:textId="77777777" w:rsidR="00FF7E2A" w:rsidRDefault="00FF7E2A" w:rsidP="00FF7E2A">
      <w:pPr>
        <w:pStyle w:val="PL"/>
      </w:pPr>
      <w:r w:rsidRPr="00690A26">
        <w:t xml:space="preserve">            type: boolean</w:t>
      </w:r>
    </w:p>
    <w:p w14:paraId="447B78A5" w14:textId="77777777" w:rsidR="00FF7E2A" w:rsidRPr="00690A26" w:rsidRDefault="00FF7E2A" w:rsidP="00FF7E2A">
      <w:pPr>
        <w:pStyle w:val="PL"/>
        <w:rPr>
          <w:lang w:eastAsia="zh-CN"/>
        </w:rPr>
      </w:pPr>
      <w:r>
        <w:t xml:space="preserve">  </w:t>
      </w:r>
      <w:r w:rsidRPr="00690A26">
        <w:t xml:space="preserve">          default: false</w:t>
      </w:r>
    </w:p>
    <w:p w14:paraId="3D6A3F66" w14:textId="77777777" w:rsidR="003F21F7" w:rsidRPr="00690A26" w:rsidRDefault="003F21F7" w:rsidP="003F21F7">
      <w:pPr>
        <w:pStyle w:val="PL"/>
        <w:rPr>
          <w:lang w:val="en-US"/>
        </w:rPr>
      </w:pPr>
      <w:r w:rsidRPr="00690A26">
        <w:rPr>
          <w:lang w:val="en-US"/>
        </w:rPr>
        <w:t xml:space="preserve">        - name: </w:t>
      </w:r>
      <w:r>
        <w:t>uas-nf-functionality-ind</w:t>
      </w:r>
    </w:p>
    <w:p w14:paraId="300F0C0A" w14:textId="77777777" w:rsidR="003F21F7" w:rsidRPr="00690A26" w:rsidRDefault="003F21F7" w:rsidP="003F21F7">
      <w:pPr>
        <w:pStyle w:val="PL"/>
        <w:rPr>
          <w:lang w:val="en-US"/>
        </w:rPr>
      </w:pPr>
      <w:r w:rsidRPr="00690A26">
        <w:rPr>
          <w:lang w:val="en-US"/>
        </w:rPr>
        <w:t xml:space="preserve">          in: query</w:t>
      </w:r>
    </w:p>
    <w:p w14:paraId="4C4DA942" w14:textId="77777777" w:rsidR="003F21F7" w:rsidRPr="00690A26" w:rsidRDefault="003F21F7" w:rsidP="003F21F7">
      <w:pPr>
        <w:pStyle w:val="PL"/>
        <w:rPr>
          <w:lang w:val="en-US"/>
        </w:rPr>
      </w:pPr>
      <w:r w:rsidRPr="00690A26">
        <w:rPr>
          <w:lang w:val="en-US"/>
        </w:rPr>
        <w:t xml:space="preserve">          description: </w:t>
      </w:r>
      <w:r>
        <w:rPr>
          <w:lang w:val="en-US"/>
        </w:rPr>
        <w:t>UAS NF functionality is supported by NEF or not</w:t>
      </w:r>
    </w:p>
    <w:p w14:paraId="5A6329B5" w14:textId="77777777" w:rsidR="003F21F7" w:rsidRPr="00690A26" w:rsidRDefault="003F21F7" w:rsidP="003F21F7">
      <w:pPr>
        <w:pStyle w:val="PL"/>
        <w:rPr>
          <w:lang w:val="en-US"/>
        </w:rPr>
      </w:pPr>
      <w:r w:rsidRPr="00690A26">
        <w:rPr>
          <w:lang w:val="en-US"/>
        </w:rPr>
        <w:t xml:space="preserve">          schema:</w:t>
      </w:r>
    </w:p>
    <w:p w14:paraId="2943F1B4" w14:textId="77777777" w:rsidR="003F21F7" w:rsidRPr="00690A26" w:rsidRDefault="003F21F7" w:rsidP="003F21F7">
      <w:pPr>
        <w:pStyle w:val="PL"/>
        <w:rPr>
          <w:lang w:val="en-US"/>
        </w:rPr>
      </w:pPr>
      <w:r w:rsidRPr="00690A26">
        <w:t xml:space="preserve">            type: boolean</w:t>
      </w:r>
    </w:p>
    <w:p w14:paraId="46236D74" w14:textId="77777777" w:rsidR="00E82418" w:rsidRPr="00690A26" w:rsidRDefault="00E82418" w:rsidP="00E82418">
      <w:pPr>
        <w:pStyle w:val="PL"/>
        <w:rPr>
          <w:lang w:val="en-US"/>
        </w:rPr>
      </w:pPr>
      <w:r w:rsidRPr="00690A26">
        <w:rPr>
          <w:lang w:val="en-US"/>
        </w:rPr>
        <w:t xml:space="preserve">        - name: </w:t>
      </w:r>
      <w:r>
        <w:t>multi-mem-af-sess-qos-ind</w:t>
      </w:r>
    </w:p>
    <w:p w14:paraId="582AD427" w14:textId="77777777" w:rsidR="00E82418" w:rsidRPr="00690A26" w:rsidRDefault="00E82418" w:rsidP="00E82418">
      <w:pPr>
        <w:pStyle w:val="PL"/>
        <w:rPr>
          <w:lang w:val="en-US"/>
        </w:rPr>
      </w:pPr>
      <w:r w:rsidRPr="00690A26">
        <w:rPr>
          <w:lang w:val="en-US"/>
        </w:rPr>
        <w:t xml:space="preserve">          in: query</w:t>
      </w:r>
    </w:p>
    <w:p w14:paraId="7E19D446" w14:textId="77777777" w:rsidR="00E82418" w:rsidRPr="00690A26" w:rsidRDefault="00E82418" w:rsidP="00E82418">
      <w:pPr>
        <w:pStyle w:val="PL"/>
        <w:rPr>
          <w:lang w:val="en-US"/>
        </w:rPr>
      </w:pPr>
      <w:r w:rsidRPr="00690A26">
        <w:rPr>
          <w:lang w:val="en-US"/>
        </w:rPr>
        <w:t xml:space="preserve">          description: </w:t>
      </w:r>
      <w:r w:rsidRPr="00504533">
        <w:t>Multi-member AF session with required QoS</w:t>
      </w:r>
      <w:r>
        <w:rPr>
          <w:lang w:val="en-US"/>
        </w:rPr>
        <w:t xml:space="preserve"> is supported by NEF or not</w:t>
      </w:r>
    </w:p>
    <w:p w14:paraId="3FF18827" w14:textId="77777777" w:rsidR="00E82418" w:rsidRPr="00690A26" w:rsidRDefault="00E82418" w:rsidP="00E82418">
      <w:pPr>
        <w:pStyle w:val="PL"/>
        <w:rPr>
          <w:lang w:val="en-US"/>
        </w:rPr>
      </w:pPr>
      <w:r w:rsidRPr="00690A26">
        <w:rPr>
          <w:lang w:val="en-US"/>
        </w:rPr>
        <w:t xml:space="preserve">          schema:</w:t>
      </w:r>
    </w:p>
    <w:p w14:paraId="30010A6C" w14:textId="77777777" w:rsidR="00E82418" w:rsidRDefault="00E82418" w:rsidP="00E82418">
      <w:pPr>
        <w:pStyle w:val="PL"/>
      </w:pPr>
      <w:r w:rsidRPr="00690A26">
        <w:t xml:space="preserve">            type: boolean</w:t>
      </w:r>
    </w:p>
    <w:p w14:paraId="32F9AB4D" w14:textId="77777777" w:rsidR="00E82418" w:rsidRDefault="00E82418" w:rsidP="00E82418">
      <w:pPr>
        <w:pStyle w:val="PL"/>
      </w:pPr>
      <w:r>
        <w:t xml:space="preserve">            enum:</w:t>
      </w:r>
    </w:p>
    <w:p w14:paraId="2F2D6930" w14:textId="77777777" w:rsidR="00E82418" w:rsidRPr="00257EAD" w:rsidRDefault="00E82418" w:rsidP="00E82418">
      <w:pPr>
        <w:pStyle w:val="PL"/>
      </w:pPr>
      <w:r w:rsidRPr="00A41A26">
        <w:t xml:space="preserve"> </w:t>
      </w:r>
      <w:r>
        <w:t xml:space="preserve">            - true</w:t>
      </w:r>
    </w:p>
    <w:p w14:paraId="7C292376" w14:textId="77777777" w:rsidR="00E82418" w:rsidRPr="00690A26" w:rsidRDefault="00E82418" w:rsidP="00E82418">
      <w:pPr>
        <w:pStyle w:val="PL"/>
        <w:rPr>
          <w:lang w:val="en-US"/>
        </w:rPr>
      </w:pPr>
      <w:r w:rsidRPr="00690A26">
        <w:rPr>
          <w:lang w:val="en-US"/>
        </w:rPr>
        <w:t xml:space="preserve">        - name: </w:t>
      </w:r>
      <w:r>
        <w:t>member-ue-sel-assist-ind</w:t>
      </w:r>
    </w:p>
    <w:p w14:paraId="51425B94" w14:textId="77777777" w:rsidR="00E82418" w:rsidRPr="00690A26" w:rsidRDefault="00E82418" w:rsidP="00E82418">
      <w:pPr>
        <w:pStyle w:val="PL"/>
        <w:rPr>
          <w:lang w:val="en-US"/>
        </w:rPr>
      </w:pPr>
      <w:r w:rsidRPr="00690A26">
        <w:rPr>
          <w:lang w:val="en-US"/>
        </w:rPr>
        <w:t xml:space="preserve">          in: query</w:t>
      </w:r>
    </w:p>
    <w:p w14:paraId="79C02463" w14:textId="77777777" w:rsidR="00E82418" w:rsidRPr="00690A26" w:rsidRDefault="00E82418" w:rsidP="00E82418">
      <w:pPr>
        <w:pStyle w:val="PL"/>
        <w:rPr>
          <w:lang w:val="en-US"/>
        </w:rPr>
      </w:pPr>
      <w:r w:rsidRPr="00690A26">
        <w:rPr>
          <w:lang w:val="en-US"/>
        </w:rPr>
        <w:t xml:space="preserve">          description: </w:t>
      </w:r>
      <w:r w:rsidRPr="00425585">
        <w:t>member UE selection assistance</w:t>
      </w:r>
      <w:r>
        <w:rPr>
          <w:lang w:val="en-US"/>
        </w:rPr>
        <w:t xml:space="preserve"> functionality is supported by NEF or not</w:t>
      </w:r>
    </w:p>
    <w:p w14:paraId="5B40F22F" w14:textId="77777777" w:rsidR="00E82418" w:rsidRPr="00690A26" w:rsidRDefault="00E82418" w:rsidP="00E82418">
      <w:pPr>
        <w:pStyle w:val="PL"/>
        <w:rPr>
          <w:lang w:val="en-US"/>
        </w:rPr>
      </w:pPr>
      <w:r w:rsidRPr="00690A26">
        <w:rPr>
          <w:lang w:val="en-US"/>
        </w:rPr>
        <w:t xml:space="preserve">          schema:</w:t>
      </w:r>
    </w:p>
    <w:p w14:paraId="6597D79A" w14:textId="77777777" w:rsidR="00E82418" w:rsidRDefault="00E82418" w:rsidP="00E82418">
      <w:pPr>
        <w:pStyle w:val="PL"/>
      </w:pPr>
      <w:r w:rsidRPr="00690A26">
        <w:t xml:space="preserve">            type: </w:t>
      </w:r>
      <w:r>
        <w:t>boolean</w:t>
      </w:r>
    </w:p>
    <w:p w14:paraId="0D3729AE" w14:textId="77777777" w:rsidR="00E82418" w:rsidRDefault="00E82418" w:rsidP="00E82418">
      <w:pPr>
        <w:pStyle w:val="PL"/>
      </w:pPr>
      <w:r>
        <w:t xml:space="preserve">            enum:</w:t>
      </w:r>
    </w:p>
    <w:p w14:paraId="1846BFEC" w14:textId="77777777" w:rsidR="00E82418" w:rsidRPr="00257EAD" w:rsidRDefault="00E82418" w:rsidP="00E82418">
      <w:pPr>
        <w:pStyle w:val="PL"/>
      </w:pPr>
      <w:r w:rsidRPr="00A41A26">
        <w:t xml:space="preserve"> </w:t>
      </w:r>
      <w:r>
        <w:t xml:space="preserve">            - true</w:t>
      </w:r>
    </w:p>
    <w:p w14:paraId="48492FFC" w14:textId="77777777" w:rsidR="002C4238" w:rsidRPr="002857AD" w:rsidRDefault="002C4238" w:rsidP="002C4238">
      <w:pPr>
        <w:pStyle w:val="PL"/>
        <w:rPr>
          <w:lang w:val="en-US" w:eastAsia="zh-CN"/>
        </w:rPr>
      </w:pPr>
      <w:r w:rsidRPr="002857AD">
        <w:rPr>
          <w:lang w:val="en-US"/>
        </w:rPr>
        <w:t xml:space="preserve">        - name: </w:t>
      </w:r>
      <w:r>
        <w:rPr>
          <w:rFonts w:hint="eastAsia"/>
          <w:lang w:eastAsia="zh-CN"/>
        </w:rPr>
        <w:t>v2x-capability</w:t>
      </w:r>
    </w:p>
    <w:p w14:paraId="3AC2BCAD" w14:textId="77777777" w:rsidR="002C4238" w:rsidRPr="002857AD" w:rsidRDefault="002C4238" w:rsidP="002C4238">
      <w:pPr>
        <w:pStyle w:val="PL"/>
        <w:rPr>
          <w:lang w:val="en-US"/>
        </w:rPr>
      </w:pPr>
      <w:r w:rsidRPr="002857AD">
        <w:rPr>
          <w:lang w:val="en-US"/>
        </w:rPr>
        <w:t xml:space="preserve">          in: query</w:t>
      </w:r>
    </w:p>
    <w:p w14:paraId="5BCD026D" w14:textId="77777777" w:rsidR="002C4238" w:rsidRPr="00690A26" w:rsidRDefault="002C4238" w:rsidP="002C4238">
      <w:pPr>
        <w:pStyle w:val="PL"/>
        <w:rPr>
          <w:lang w:val="en-US"/>
        </w:rPr>
      </w:pPr>
      <w:r w:rsidRPr="00690A26">
        <w:rPr>
          <w:lang w:val="en-US"/>
        </w:rPr>
        <w:t xml:space="preserve">          description: </w:t>
      </w:r>
      <w:r>
        <w:t xml:space="preserve">indicates the </w:t>
      </w:r>
      <w:r>
        <w:rPr>
          <w:rFonts w:hint="eastAsia"/>
          <w:lang w:eastAsia="zh-CN"/>
        </w:rPr>
        <w:t>V2X</w:t>
      </w:r>
      <w:r w:rsidRPr="006D279F">
        <w:t xml:space="preserve"> capability that the target </w:t>
      </w:r>
      <w:r>
        <w:rPr>
          <w:rFonts w:hint="eastAsia"/>
          <w:lang w:eastAsia="zh-CN"/>
        </w:rPr>
        <w:t>PCF</w:t>
      </w:r>
      <w:r>
        <w:t xml:space="preserve"> needs to support</w:t>
      </w:r>
      <w:r>
        <w:rPr>
          <w:rFonts w:cs="Arial"/>
          <w:szCs w:val="18"/>
        </w:rPr>
        <w:t>.</w:t>
      </w:r>
    </w:p>
    <w:p w14:paraId="62E2F7AC" w14:textId="77777777" w:rsidR="002C4238" w:rsidRPr="00690A26" w:rsidRDefault="002C4238" w:rsidP="002C4238">
      <w:pPr>
        <w:pStyle w:val="PL"/>
        <w:rPr>
          <w:lang w:val="en-US"/>
        </w:rPr>
      </w:pPr>
      <w:r w:rsidRPr="00690A26">
        <w:rPr>
          <w:lang w:val="en-US"/>
        </w:rPr>
        <w:t xml:space="preserve">          content:</w:t>
      </w:r>
    </w:p>
    <w:p w14:paraId="384466CA" w14:textId="77777777" w:rsidR="002C4238" w:rsidRPr="00690A26" w:rsidRDefault="002C4238" w:rsidP="002C4238">
      <w:pPr>
        <w:pStyle w:val="PL"/>
        <w:rPr>
          <w:lang w:val="en-US"/>
        </w:rPr>
      </w:pPr>
      <w:r w:rsidRPr="00690A26">
        <w:rPr>
          <w:lang w:val="en-US"/>
        </w:rPr>
        <w:t xml:space="preserve">            application/json:</w:t>
      </w:r>
    </w:p>
    <w:p w14:paraId="33281D0A" w14:textId="77777777" w:rsidR="002C4238" w:rsidRPr="00690A26" w:rsidRDefault="002C4238" w:rsidP="002C4238">
      <w:pPr>
        <w:pStyle w:val="PL"/>
        <w:rPr>
          <w:lang w:val="en-US"/>
        </w:rPr>
      </w:pPr>
      <w:r w:rsidRPr="00690A26">
        <w:rPr>
          <w:lang w:val="en-US"/>
        </w:rPr>
        <w:t xml:space="preserve">              schema:</w:t>
      </w:r>
    </w:p>
    <w:p w14:paraId="24EED151" w14:textId="77777777" w:rsidR="002C4238" w:rsidRDefault="002C4238" w:rsidP="002C4238">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V2xCapability</w:t>
      </w:r>
      <w:r w:rsidRPr="00690A26">
        <w:rPr>
          <w:lang w:val="en-US"/>
        </w:rPr>
        <w:t>'</w:t>
      </w:r>
    </w:p>
    <w:p w14:paraId="324DE075" w14:textId="77777777" w:rsidR="00B64789" w:rsidRPr="002857AD" w:rsidRDefault="00B64789" w:rsidP="00B64789">
      <w:pPr>
        <w:pStyle w:val="PL"/>
        <w:rPr>
          <w:lang w:val="en-US" w:eastAsia="zh-CN"/>
        </w:rPr>
      </w:pPr>
      <w:r w:rsidRPr="002857AD">
        <w:rPr>
          <w:lang w:val="en-US"/>
        </w:rPr>
        <w:t xml:space="preserve">        - name: </w:t>
      </w:r>
      <w:r>
        <w:rPr>
          <w:rFonts w:hint="eastAsia"/>
          <w:lang w:eastAsia="zh-CN"/>
        </w:rPr>
        <w:t>prose-capability</w:t>
      </w:r>
    </w:p>
    <w:p w14:paraId="70A8BA8C" w14:textId="77777777" w:rsidR="00B64789" w:rsidRPr="002857AD" w:rsidRDefault="00B64789" w:rsidP="00B64789">
      <w:pPr>
        <w:pStyle w:val="PL"/>
        <w:rPr>
          <w:lang w:val="en-US"/>
        </w:rPr>
      </w:pPr>
      <w:r w:rsidRPr="002857AD">
        <w:rPr>
          <w:lang w:val="en-US"/>
        </w:rPr>
        <w:t xml:space="preserve">          in: query</w:t>
      </w:r>
    </w:p>
    <w:p w14:paraId="14098918" w14:textId="77777777" w:rsidR="00B64789" w:rsidRPr="00690A26" w:rsidRDefault="00B64789" w:rsidP="00B64789">
      <w:pPr>
        <w:pStyle w:val="PL"/>
        <w:rPr>
          <w:lang w:val="en-US"/>
        </w:rPr>
      </w:pPr>
      <w:r w:rsidRPr="00690A26">
        <w:rPr>
          <w:lang w:val="en-US"/>
        </w:rPr>
        <w:t xml:space="preserve">          description: </w:t>
      </w:r>
      <w:r>
        <w:t xml:space="preserve">indicates the </w:t>
      </w:r>
      <w:r>
        <w:rPr>
          <w:rFonts w:hint="eastAsia"/>
          <w:lang w:eastAsia="zh-CN"/>
        </w:rPr>
        <w:t>ProSe</w:t>
      </w:r>
      <w:r w:rsidRPr="006D279F">
        <w:t xml:space="preserve"> capability that the target </w:t>
      </w:r>
      <w:r>
        <w:rPr>
          <w:rFonts w:hint="eastAsia"/>
          <w:lang w:eastAsia="zh-CN"/>
        </w:rPr>
        <w:t>PCF</w:t>
      </w:r>
      <w:r>
        <w:t xml:space="preserve"> needs to support</w:t>
      </w:r>
      <w:r>
        <w:rPr>
          <w:rFonts w:cs="Arial"/>
          <w:szCs w:val="18"/>
        </w:rPr>
        <w:t>.</w:t>
      </w:r>
    </w:p>
    <w:p w14:paraId="4CDD177D" w14:textId="77777777" w:rsidR="00B64789" w:rsidRPr="00690A26" w:rsidRDefault="00B64789" w:rsidP="00B64789">
      <w:pPr>
        <w:pStyle w:val="PL"/>
        <w:rPr>
          <w:lang w:val="en-US"/>
        </w:rPr>
      </w:pPr>
      <w:r w:rsidRPr="00690A26">
        <w:rPr>
          <w:lang w:val="en-US"/>
        </w:rPr>
        <w:t xml:space="preserve">          content:</w:t>
      </w:r>
    </w:p>
    <w:p w14:paraId="58DAF1F9" w14:textId="77777777" w:rsidR="00B64789" w:rsidRPr="00690A26" w:rsidRDefault="00B64789" w:rsidP="00B64789">
      <w:pPr>
        <w:pStyle w:val="PL"/>
        <w:rPr>
          <w:lang w:val="en-US"/>
        </w:rPr>
      </w:pPr>
      <w:r w:rsidRPr="00690A26">
        <w:rPr>
          <w:lang w:val="en-US"/>
        </w:rPr>
        <w:t xml:space="preserve">            application/json:</w:t>
      </w:r>
    </w:p>
    <w:p w14:paraId="6281B5F2" w14:textId="77777777" w:rsidR="00B64789" w:rsidRPr="00690A26" w:rsidRDefault="00B64789" w:rsidP="00B64789">
      <w:pPr>
        <w:pStyle w:val="PL"/>
        <w:rPr>
          <w:lang w:val="en-US"/>
        </w:rPr>
      </w:pPr>
      <w:r w:rsidRPr="00690A26">
        <w:rPr>
          <w:lang w:val="en-US"/>
        </w:rPr>
        <w:t xml:space="preserve">              schema:</w:t>
      </w:r>
    </w:p>
    <w:p w14:paraId="252DF29C" w14:textId="77777777" w:rsidR="00B64789" w:rsidRDefault="00B64789" w:rsidP="00B64789">
      <w:pPr>
        <w:pStyle w:val="PL"/>
        <w:rPr>
          <w:lang w:eastAsia="zh-CN"/>
        </w:rPr>
      </w:pPr>
      <w:r>
        <w:rPr>
          <w:lang w:val="en-US"/>
        </w:rPr>
        <w:t xml:space="preserve">                </w:t>
      </w:r>
      <w:r w:rsidRPr="00690A26">
        <w:rPr>
          <w:lang w:val="en-US"/>
        </w:rPr>
        <w:t>$ref: '</w:t>
      </w:r>
      <w:r w:rsidRPr="00923E53">
        <w:rPr>
          <w:lang w:val="en-US"/>
        </w:rPr>
        <w:t>TS29510_Nnrf_NFManagement.yaml</w:t>
      </w:r>
      <w:r w:rsidRPr="00690A26">
        <w:rPr>
          <w:lang w:val="en-US"/>
        </w:rPr>
        <w:t>#/components/schemas/</w:t>
      </w:r>
      <w:r>
        <w:rPr>
          <w:rFonts w:hint="eastAsia"/>
          <w:lang w:val="en-US" w:eastAsia="zh-CN"/>
        </w:rPr>
        <w:t>ProSeCapability</w:t>
      </w:r>
      <w:r w:rsidRPr="00690A26">
        <w:rPr>
          <w:lang w:val="en-US"/>
        </w:rPr>
        <w:t>'</w:t>
      </w:r>
    </w:p>
    <w:p w14:paraId="4C697883" w14:textId="77777777" w:rsidR="008B7533" w:rsidRPr="002857AD" w:rsidRDefault="008B7533" w:rsidP="008B7533">
      <w:pPr>
        <w:pStyle w:val="PL"/>
        <w:rPr>
          <w:lang w:val="en-US" w:eastAsia="zh-CN"/>
        </w:rPr>
      </w:pPr>
      <w:r w:rsidRPr="002857AD">
        <w:rPr>
          <w:lang w:val="en-US"/>
        </w:rPr>
        <w:t xml:space="preserve">        - name: </w:t>
      </w:r>
      <w:r>
        <w:rPr>
          <w:lang w:val="en-US"/>
        </w:rPr>
        <w:t>shared-data-id</w:t>
      </w:r>
    </w:p>
    <w:p w14:paraId="05411B86" w14:textId="77777777" w:rsidR="008B7533" w:rsidRDefault="008B7533" w:rsidP="008B7533">
      <w:pPr>
        <w:pStyle w:val="PL"/>
        <w:rPr>
          <w:lang w:val="en-US"/>
        </w:rPr>
      </w:pPr>
      <w:r w:rsidRPr="002857AD">
        <w:rPr>
          <w:lang w:val="en-US"/>
        </w:rPr>
        <w:t xml:space="preserve">          in: query</w:t>
      </w:r>
    </w:p>
    <w:p w14:paraId="2DC9A6AB" w14:textId="77777777" w:rsidR="008B7533" w:rsidRDefault="008B7533" w:rsidP="008B7533">
      <w:pPr>
        <w:pStyle w:val="PL"/>
        <w:rPr>
          <w:lang w:val="en-US"/>
        </w:rPr>
      </w:pPr>
      <w:r>
        <w:rPr>
          <w:lang w:val="en-US"/>
        </w:rPr>
        <w:t xml:space="preserve">          description: Identifier of shared data stored in the NF being discovered</w:t>
      </w:r>
    </w:p>
    <w:p w14:paraId="2C0BB06F" w14:textId="77777777" w:rsidR="008B7533" w:rsidRDefault="008B7533" w:rsidP="008B7533">
      <w:pPr>
        <w:pStyle w:val="PL"/>
        <w:rPr>
          <w:lang w:val="en-US"/>
        </w:rPr>
      </w:pPr>
      <w:r>
        <w:rPr>
          <w:lang w:val="en-US"/>
        </w:rPr>
        <w:t xml:space="preserve">          schema:</w:t>
      </w:r>
    </w:p>
    <w:p w14:paraId="577C62A5" w14:textId="77777777" w:rsidR="008B7533" w:rsidRPr="002857AD" w:rsidRDefault="008B7533" w:rsidP="008B7533">
      <w:pPr>
        <w:pStyle w:val="PL"/>
        <w:rPr>
          <w:lang w:val="en-US"/>
        </w:rPr>
      </w:pPr>
      <w:r>
        <w:rPr>
          <w:lang w:val="en-US"/>
        </w:rPr>
        <w:t xml:space="preserve">            $ref: 'TS29503_Nudm_SDM.yaml#/components/schemas/SharedDataId'</w:t>
      </w:r>
    </w:p>
    <w:p w14:paraId="712DCBF9" w14:textId="77777777" w:rsidR="00B16B35" w:rsidRDefault="00B16B35" w:rsidP="00B16B35">
      <w:pPr>
        <w:pStyle w:val="PL"/>
      </w:pPr>
      <w:r>
        <w:t xml:space="preserve">        - name: target-hni</w:t>
      </w:r>
    </w:p>
    <w:p w14:paraId="04F70AA5" w14:textId="77777777" w:rsidR="00B16B35" w:rsidRDefault="00B16B35" w:rsidP="00B16B35">
      <w:pPr>
        <w:pStyle w:val="PL"/>
      </w:pPr>
      <w:r>
        <w:t xml:space="preserve">          in: query</w:t>
      </w:r>
    </w:p>
    <w:p w14:paraId="146000BC" w14:textId="3B68F0EB" w:rsidR="00B16B35" w:rsidRDefault="00B16B35" w:rsidP="00B16B35">
      <w:pPr>
        <w:pStyle w:val="PL"/>
      </w:pPr>
      <w:r>
        <w:t xml:space="preserve">          description: Home Network Identifier query.</w:t>
      </w:r>
    </w:p>
    <w:p w14:paraId="4208E6E4" w14:textId="77777777" w:rsidR="00B16B35" w:rsidRDefault="00B16B35" w:rsidP="00B16B35">
      <w:pPr>
        <w:pStyle w:val="PL"/>
      </w:pPr>
      <w:r>
        <w:t xml:space="preserve">          schema:</w:t>
      </w:r>
    </w:p>
    <w:p w14:paraId="6A8E9450" w14:textId="014964DB" w:rsidR="00B16B35" w:rsidRDefault="00B16B35" w:rsidP="00B16B35">
      <w:pPr>
        <w:pStyle w:val="PL"/>
      </w:pPr>
      <w:r>
        <w:t xml:space="preserve">            $ref: '</w:t>
      </w:r>
      <w:r w:rsidR="00876ECB">
        <w:t>TS29571_CommonData.yaml</w:t>
      </w:r>
      <w:r>
        <w:t>#/components/schemas/Fqdn'</w:t>
      </w:r>
    </w:p>
    <w:p w14:paraId="1B99548A" w14:textId="77777777" w:rsidR="00BF25D6" w:rsidRDefault="00BF25D6" w:rsidP="00BF25D6">
      <w:pPr>
        <w:pStyle w:val="PL"/>
      </w:pPr>
      <w:r>
        <w:t xml:space="preserve">        - name: target-nw-resolution</w:t>
      </w:r>
    </w:p>
    <w:p w14:paraId="644CEDEC" w14:textId="77777777" w:rsidR="00BF25D6" w:rsidRDefault="00BF25D6" w:rsidP="00BF25D6">
      <w:pPr>
        <w:pStyle w:val="PL"/>
      </w:pPr>
      <w:r>
        <w:t xml:space="preserve">          in: query</w:t>
      </w:r>
    </w:p>
    <w:p w14:paraId="765074FC" w14:textId="77777777" w:rsidR="00BF25D6" w:rsidRDefault="00BF25D6" w:rsidP="00BF25D6">
      <w:pPr>
        <w:pStyle w:val="PL"/>
      </w:pPr>
      <w:r>
        <w:t xml:space="preserve">          description: Resolution of the identity of the target PLMN based on the GPSI of the UE</w:t>
      </w:r>
    </w:p>
    <w:p w14:paraId="07A4EA3A" w14:textId="77777777" w:rsidR="00BF25D6" w:rsidRDefault="00BF25D6" w:rsidP="00BF25D6">
      <w:pPr>
        <w:pStyle w:val="PL"/>
      </w:pPr>
      <w:r>
        <w:t xml:space="preserve">          schema:</w:t>
      </w:r>
    </w:p>
    <w:p w14:paraId="5CBA5E27" w14:textId="77777777" w:rsidR="00BF25D6" w:rsidRDefault="00BF25D6" w:rsidP="00BF25D6">
      <w:pPr>
        <w:pStyle w:val="PL"/>
      </w:pPr>
      <w:r>
        <w:t xml:space="preserve">            type: boolean</w:t>
      </w:r>
    </w:p>
    <w:p w14:paraId="212AA961" w14:textId="77777777" w:rsidR="00834C80" w:rsidRPr="00690A26" w:rsidRDefault="00834C80" w:rsidP="00834C80">
      <w:pPr>
        <w:pStyle w:val="PL"/>
        <w:rPr>
          <w:lang w:val="en-US" w:eastAsia="zh-CN"/>
        </w:rPr>
      </w:pPr>
      <w:r w:rsidRPr="00690A26">
        <w:rPr>
          <w:lang w:val="en-US"/>
        </w:rPr>
        <w:t xml:space="preserve">        - name: </w:t>
      </w:r>
      <w:r>
        <w:rPr>
          <w:lang w:eastAsia="zh-CN"/>
        </w:rPr>
        <w:t>exclude-nfinst-list</w:t>
      </w:r>
    </w:p>
    <w:p w14:paraId="7CB0AAA1" w14:textId="77777777" w:rsidR="00834C80" w:rsidRPr="00690A26" w:rsidRDefault="00834C80" w:rsidP="00834C80">
      <w:pPr>
        <w:pStyle w:val="PL"/>
        <w:rPr>
          <w:lang w:val="en-US"/>
        </w:rPr>
      </w:pPr>
      <w:r w:rsidRPr="00690A26">
        <w:rPr>
          <w:lang w:val="en-US"/>
        </w:rPr>
        <w:t xml:space="preserve">          in: query</w:t>
      </w:r>
    </w:p>
    <w:p w14:paraId="208ECBC4" w14:textId="77777777" w:rsidR="00834C80" w:rsidRPr="00B25329" w:rsidRDefault="00834C80" w:rsidP="00834C80">
      <w:pPr>
        <w:pStyle w:val="PL"/>
        <w:rPr>
          <w:lang w:val="en-US"/>
        </w:rPr>
      </w:pPr>
      <w:r w:rsidRPr="00B25329">
        <w:rPr>
          <w:lang w:val="en-US"/>
        </w:rPr>
        <w:t xml:space="preserve">          description: NF Instance IDs to </w:t>
      </w:r>
      <w:r>
        <w:rPr>
          <w:lang w:val="en-US"/>
        </w:rPr>
        <w:t>be excluded from the NF Discovery procedure</w:t>
      </w:r>
    </w:p>
    <w:p w14:paraId="212BD9A0"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A48842D"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3B037CE7" w14:textId="77777777" w:rsidR="00834C80" w:rsidRPr="00690A26" w:rsidRDefault="00834C80" w:rsidP="00834C80">
      <w:pPr>
        <w:pStyle w:val="PL"/>
        <w:rPr>
          <w:lang w:val="en-US"/>
        </w:rPr>
      </w:pPr>
      <w:r w:rsidRPr="00690A26">
        <w:rPr>
          <w:lang w:val="en-US"/>
        </w:rPr>
        <w:t xml:space="preserve">            items:</w:t>
      </w:r>
    </w:p>
    <w:p w14:paraId="0FDB797F" w14:textId="77777777" w:rsidR="00834C80" w:rsidRPr="00690A26" w:rsidRDefault="00834C80" w:rsidP="00834C80">
      <w:pPr>
        <w:pStyle w:val="PL"/>
        <w:rPr>
          <w:lang w:val="en-US" w:eastAsia="zh-CN"/>
        </w:rPr>
      </w:pPr>
      <w:r w:rsidRPr="00690A26">
        <w:rPr>
          <w:lang w:val="en-US"/>
        </w:rPr>
        <w:t xml:space="preserve">              </w:t>
      </w:r>
      <w:r w:rsidRPr="00690A26">
        <w:t>$ref: '</w:t>
      </w:r>
      <w:r w:rsidRPr="00690A26">
        <w:rPr>
          <w:lang w:val="en-US"/>
        </w:rPr>
        <w:t>TS29571_CommonData.yaml</w:t>
      </w:r>
      <w:r w:rsidRPr="00690A26">
        <w:t>#/components/schemas/NfInstanceId'</w:t>
      </w:r>
    </w:p>
    <w:p w14:paraId="71D0ACDD" w14:textId="77777777" w:rsidR="00834C80" w:rsidRPr="00690A26" w:rsidRDefault="00834C80" w:rsidP="00834C80">
      <w:pPr>
        <w:pStyle w:val="PL"/>
      </w:pPr>
      <w:r w:rsidRPr="00690A26">
        <w:rPr>
          <w:lang w:val="en-US"/>
        </w:rPr>
        <w:t xml:space="preserve">            </w:t>
      </w:r>
      <w:r w:rsidRPr="00690A26">
        <w:t>minItems: 1</w:t>
      </w:r>
    </w:p>
    <w:p w14:paraId="6D848F2C" w14:textId="77777777" w:rsidR="00834C80" w:rsidRPr="00690A26" w:rsidRDefault="00834C80" w:rsidP="00834C80">
      <w:pPr>
        <w:pStyle w:val="PL"/>
        <w:rPr>
          <w:lang w:val="en-US"/>
        </w:rPr>
      </w:pPr>
      <w:r w:rsidRPr="00690A26">
        <w:rPr>
          <w:lang w:val="en-US"/>
        </w:rPr>
        <w:t xml:space="preserve">          style: form</w:t>
      </w:r>
    </w:p>
    <w:p w14:paraId="1175729D" w14:textId="77777777" w:rsidR="00834C80" w:rsidRDefault="00834C80" w:rsidP="00834C80">
      <w:pPr>
        <w:pStyle w:val="PL"/>
        <w:rPr>
          <w:lang w:val="en-US"/>
        </w:rPr>
      </w:pPr>
      <w:r w:rsidRPr="00690A26">
        <w:rPr>
          <w:lang w:val="en-US"/>
        </w:rPr>
        <w:t xml:space="preserve">          explode: false</w:t>
      </w:r>
    </w:p>
    <w:p w14:paraId="61BAAC9A" w14:textId="77777777" w:rsidR="00834C80" w:rsidRPr="002857AD" w:rsidRDefault="00834C80" w:rsidP="00834C80">
      <w:pPr>
        <w:pStyle w:val="PL"/>
        <w:rPr>
          <w:lang w:val="en-US" w:eastAsia="zh-CN"/>
        </w:rPr>
      </w:pPr>
      <w:r w:rsidRPr="002857AD">
        <w:rPr>
          <w:lang w:val="en-US"/>
        </w:rPr>
        <w:t xml:space="preserve">        - name: </w:t>
      </w:r>
      <w:r>
        <w:rPr>
          <w:lang w:eastAsia="zh-CN"/>
        </w:rPr>
        <w:t>exclude-</w:t>
      </w:r>
      <w:r>
        <w:rPr>
          <w:lang w:val="en-US"/>
        </w:rPr>
        <w:t>nfservinst</w:t>
      </w:r>
      <w:r>
        <w:rPr>
          <w:lang w:eastAsia="zh-CN"/>
        </w:rPr>
        <w:t>-list</w:t>
      </w:r>
    </w:p>
    <w:p w14:paraId="517C794B" w14:textId="77777777" w:rsidR="00834C80" w:rsidRPr="002857AD" w:rsidRDefault="00834C80" w:rsidP="00834C80">
      <w:pPr>
        <w:pStyle w:val="PL"/>
        <w:rPr>
          <w:lang w:val="en-US"/>
        </w:rPr>
      </w:pPr>
      <w:r w:rsidRPr="002857AD">
        <w:rPr>
          <w:lang w:val="en-US"/>
        </w:rPr>
        <w:t xml:space="preserve">          in: query</w:t>
      </w:r>
    </w:p>
    <w:p w14:paraId="2F461AEC" w14:textId="77777777" w:rsidR="00834C80" w:rsidRPr="004E6890" w:rsidRDefault="00834C80" w:rsidP="00834C80">
      <w:pPr>
        <w:pStyle w:val="PL"/>
        <w:rPr>
          <w:lang w:val="en-US"/>
        </w:rPr>
      </w:pPr>
      <w:r w:rsidRPr="004E6890">
        <w:rPr>
          <w:lang w:val="en-US"/>
        </w:rPr>
        <w:t xml:space="preserve">          description: NF service instance IDs to</w:t>
      </w:r>
      <w:r>
        <w:rPr>
          <w:lang w:val="en-US"/>
        </w:rPr>
        <w:t xml:space="preserve"> be excluded</w:t>
      </w:r>
      <w:r w:rsidRPr="003E64F8">
        <w:rPr>
          <w:lang w:val="en-US"/>
        </w:rPr>
        <w:t xml:space="preserve"> </w:t>
      </w:r>
      <w:r>
        <w:rPr>
          <w:lang w:val="en-US"/>
        </w:rPr>
        <w:t>from the NF Discovery procedure</w:t>
      </w:r>
    </w:p>
    <w:p w14:paraId="2F83A00F" w14:textId="77777777" w:rsidR="00834C80" w:rsidRPr="004E6890" w:rsidRDefault="00834C80" w:rsidP="00834C80">
      <w:pPr>
        <w:pStyle w:val="PL"/>
        <w:rPr>
          <w:lang w:val="en-US"/>
        </w:rPr>
      </w:pPr>
      <w:r w:rsidRPr="004E6890">
        <w:rPr>
          <w:lang w:val="en-US"/>
        </w:rPr>
        <w:t xml:space="preserve">          content:</w:t>
      </w:r>
    </w:p>
    <w:p w14:paraId="67A02E7F" w14:textId="77777777" w:rsidR="00834C80" w:rsidRPr="00690A26" w:rsidRDefault="00834C80" w:rsidP="00834C80">
      <w:pPr>
        <w:pStyle w:val="PL"/>
        <w:rPr>
          <w:lang w:val="en-US"/>
        </w:rPr>
      </w:pPr>
      <w:r w:rsidRPr="004E6890">
        <w:rPr>
          <w:lang w:val="en-US"/>
        </w:rPr>
        <w:t xml:space="preserve">            </w:t>
      </w:r>
      <w:r w:rsidRPr="00690A26">
        <w:rPr>
          <w:lang w:val="en-US"/>
        </w:rPr>
        <w:t>application/json:</w:t>
      </w:r>
    </w:p>
    <w:p w14:paraId="0724B02E" w14:textId="77777777" w:rsidR="00834C80" w:rsidRPr="00690A26" w:rsidRDefault="00834C80" w:rsidP="00834C80">
      <w:pPr>
        <w:pStyle w:val="PL"/>
        <w:rPr>
          <w:lang w:val="en-US"/>
        </w:rPr>
      </w:pPr>
      <w:r w:rsidRPr="00690A26">
        <w:rPr>
          <w:lang w:val="en-US"/>
        </w:rPr>
        <w:t xml:space="preserve">              schema:</w:t>
      </w:r>
    </w:p>
    <w:p w14:paraId="258799B9" w14:textId="77777777" w:rsidR="00834C80" w:rsidRPr="00690A26" w:rsidRDefault="00834C80" w:rsidP="00834C80">
      <w:pPr>
        <w:pStyle w:val="PL"/>
        <w:rPr>
          <w:lang w:val="en-US"/>
        </w:rPr>
      </w:pPr>
      <w:r w:rsidRPr="00690A26">
        <w:rPr>
          <w:lang w:val="en-US"/>
        </w:rPr>
        <w:t xml:space="preserve">                type: array</w:t>
      </w:r>
    </w:p>
    <w:p w14:paraId="5E210CD8" w14:textId="77777777" w:rsidR="00834C80" w:rsidRPr="00690A26" w:rsidRDefault="00834C80" w:rsidP="00834C80">
      <w:pPr>
        <w:pStyle w:val="PL"/>
        <w:rPr>
          <w:lang w:val="en-US"/>
        </w:rPr>
      </w:pPr>
      <w:r w:rsidRPr="00690A26">
        <w:rPr>
          <w:lang w:val="en-US"/>
        </w:rPr>
        <w:t xml:space="preserve">                items:</w:t>
      </w:r>
    </w:p>
    <w:p w14:paraId="34F6B4FA" w14:textId="77777777" w:rsidR="00834C80" w:rsidRPr="00690A26" w:rsidRDefault="00834C80" w:rsidP="00834C80">
      <w:pPr>
        <w:pStyle w:val="PL"/>
        <w:rPr>
          <w:lang w:val="en-US"/>
        </w:rPr>
      </w:pPr>
      <w:r w:rsidRPr="00690A26">
        <w:rPr>
          <w:rFonts w:hint="eastAsia"/>
          <w:lang w:eastAsia="zh-CN"/>
        </w:rPr>
        <w:t xml:space="preserve">         </w:t>
      </w:r>
      <w:r>
        <w:rPr>
          <w:lang w:eastAsia="zh-CN"/>
        </w:rPr>
        <w:t xml:space="preserve">      </w:t>
      </w:r>
      <w:r w:rsidRPr="00690A26">
        <w:rPr>
          <w:rFonts w:hint="eastAsia"/>
          <w:lang w:eastAsia="zh-CN"/>
        </w:rPr>
        <w:t xml:space="preserve">   </w:t>
      </w:r>
      <w:r w:rsidRPr="00690A26">
        <w:t xml:space="preserve">$ref: </w:t>
      </w:r>
      <w:r w:rsidRPr="00690A26">
        <w:rPr>
          <w:lang w:val="en-US"/>
        </w:rPr>
        <w:t>'#/components/schemas/</w:t>
      </w:r>
      <w:r>
        <w:rPr>
          <w:lang w:eastAsia="zh-CN"/>
        </w:rPr>
        <w:t>NfServiceInstance</w:t>
      </w:r>
      <w:r w:rsidRPr="00690A26">
        <w:t>'</w:t>
      </w:r>
    </w:p>
    <w:p w14:paraId="7789B3FB" w14:textId="77777777" w:rsidR="00834C80" w:rsidRDefault="00834C80" w:rsidP="00834C80">
      <w:pPr>
        <w:pStyle w:val="PL"/>
        <w:rPr>
          <w:lang w:val="en-US" w:eastAsia="zh-CN"/>
        </w:rPr>
      </w:pPr>
      <w:r w:rsidRPr="00690A26">
        <w:rPr>
          <w:lang w:val="en-US"/>
        </w:rPr>
        <w:t xml:space="preserve">                </w:t>
      </w:r>
      <w:r w:rsidRPr="00690A26">
        <w:t>minItems: 1</w:t>
      </w:r>
    </w:p>
    <w:p w14:paraId="78CAAA3A" w14:textId="77777777" w:rsidR="00834C80" w:rsidRPr="00690A26" w:rsidRDefault="00834C80" w:rsidP="00834C80">
      <w:pPr>
        <w:pStyle w:val="PL"/>
        <w:rPr>
          <w:lang w:val="en-US" w:eastAsia="zh-CN"/>
        </w:rPr>
      </w:pPr>
      <w:r w:rsidRPr="00690A26">
        <w:rPr>
          <w:lang w:val="en-US"/>
        </w:rPr>
        <w:t xml:space="preserve">        - name: </w:t>
      </w:r>
      <w:r>
        <w:rPr>
          <w:lang w:eastAsia="zh-CN"/>
        </w:rPr>
        <w:t>exclude-</w:t>
      </w:r>
      <w:r>
        <w:rPr>
          <w:lang w:val="en-US"/>
        </w:rPr>
        <w:t>nfserviceset</w:t>
      </w:r>
      <w:r>
        <w:rPr>
          <w:lang w:eastAsia="zh-CN"/>
        </w:rPr>
        <w:t>-list</w:t>
      </w:r>
    </w:p>
    <w:p w14:paraId="11F171A1" w14:textId="77777777" w:rsidR="00834C80" w:rsidRPr="00690A26" w:rsidRDefault="00834C80" w:rsidP="00834C80">
      <w:pPr>
        <w:pStyle w:val="PL"/>
        <w:rPr>
          <w:lang w:val="en-US"/>
        </w:rPr>
      </w:pPr>
      <w:r w:rsidRPr="00690A26">
        <w:rPr>
          <w:lang w:val="en-US"/>
        </w:rPr>
        <w:t xml:space="preserve">          in: query</w:t>
      </w:r>
    </w:p>
    <w:p w14:paraId="76A0D905" w14:textId="77777777" w:rsidR="00834C80" w:rsidRPr="00B25329" w:rsidRDefault="00834C80" w:rsidP="00834C80">
      <w:pPr>
        <w:pStyle w:val="PL"/>
        <w:rPr>
          <w:lang w:val="en-US"/>
        </w:rPr>
      </w:pPr>
      <w:r w:rsidRPr="00B25329">
        <w:rPr>
          <w:lang w:val="en-US"/>
        </w:rPr>
        <w:t xml:space="preserve">          description: </w:t>
      </w:r>
      <w:r>
        <w:rPr>
          <w:lang w:val="en-US"/>
        </w:rPr>
        <w:t>NF Service Set IDs</w:t>
      </w:r>
      <w:r w:rsidRPr="00B25329">
        <w:rPr>
          <w:lang w:val="en-US"/>
        </w:rPr>
        <w:t xml:space="preserve"> to </w:t>
      </w:r>
      <w:r>
        <w:rPr>
          <w:lang w:val="en-US"/>
        </w:rPr>
        <w:t>be excluded</w:t>
      </w:r>
      <w:r w:rsidRPr="003E64F8">
        <w:rPr>
          <w:lang w:val="en-US"/>
        </w:rPr>
        <w:t xml:space="preserve"> </w:t>
      </w:r>
      <w:r>
        <w:rPr>
          <w:lang w:val="en-US"/>
        </w:rPr>
        <w:t>from the NF Discovery procedure</w:t>
      </w:r>
    </w:p>
    <w:p w14:paraId="13B2831D"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425CB166"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90E62EE" w14:textId="77777777" w:rsidR="00834C80" w:rsidRPr="00690A26" w:rsidRDefault="00834C80" w:rsidP="00834C80">
      <w:pPr>
        <w:pStyle w:val="PL"/>
        <w:rPr>
          <w:lang w:val="en-US"/>
        </w:rPr>
      </w:pPr>
      <w:r w:rsidRPr="00690A26">
        <w:rPr>
          <w:lang w:val="en-US"/>
        </w:rPr>
        <w:t xml:space="preserve">            items:</w:t>
      </w:r>
    </w:p>
    <w:p w14:paraId="37F62C3D" w14:textId="77777777" w:rsidR="00834C80" w:rsidRPr="00690A26" w:rsidRDefault="00834C80" w:rsidP="00834C80">
      <w:pPr>
        <w:pStyle w:val="PL"/>
      </w:pPr>
      <w:r w:rsidRPr="00690A26">
        <w:t xml:space="preserve">            </w:t>
      </w:r>
      <w:r>
        <w:t xml:space="preserve">  </w:t>
      </w:r>
      <w:r w:rsidRPr="00690A26">
        <w:t>$ref: 'TS29571_CommonData.yaml#/components/schemas/NfServiceSetId'</w:t>
      </w:r>
    </w:p>
    <w:p w14:paraId="7A0BE9A9" w14:textId="77777777" w:rsidR="00834C80" w:rsidRPr="00690A26" w:rsidRDefault="00834C80" w:rsidP="00834C80">
      <w:pPr>
        <w:pStyle w:val="PL"/>
      </w:pPr>
      <w:r w:rsidRPr="00690A26">
        <w:rPr>
          <w:lang w:val="en-US"/>
        </w:rPr>
        <w:t xml:space="preserve">            </w:t>
      </w:r>
      <w:r w:rsidRPr="00690A26">
        <w:t>minItems: 1</w:t>
      </w:r>
    </w:p>
    <w:p w14:paraId="360FFFDE" w14:textId="77777777" w:rsidR="00834C80" w:rsidRPr="00690A26" w:rsidRDefault="00834C80" w:rsidP="00834C80">
      <w:pPr>
        <w:pStyle w:val="PL"/>
        <w:rPr>
          <w:lang w:val="en-US"/>
        </w:rPr>
      </w:pPr>
      <w:r w:rsidRPr="00690A26">
        <w:rPr>
          <w:lang w:val="en-US"/>
        </w:rPr>
        <w:t xml:space="preserve">          style: form</w:t>
      </w:r>
    </w:p>
    <w:p w14:paraId="1ED7AAB6" w14:textId="77777777" w:rsidR="00834C80" w:rsidRPr="00690A26" w:rsidRDefault="00834C80" w:rsidP="00834C80">
      <w:pPr>
        <w:pStyle w:val="PL"/>
        <w:rPr>
          <w:color w:val="FF0000"/>
          <w:lang w:val="en-US" w:eastAsia="zh-CN"/>
        </w:rPr>
      </w:pPr>
      <w:r w:rsidRPr="00690A26">
        <w:rPr>
          <w:lang w:val="en-US"/>
        </w:rPr>
        <w:t xml:space="preserve">          explode: false</w:t>
      </w:r>
    </w:p>
    <w:p w14:paraId="52BCD165" w14:textId="77777777" w:rsidR="00834C80" w:rsidRPr="00690A26" w:rsidRDefault="00834C80" w:rsidP="00834C80">
      <w:pPr>
        <w:pStyle w:val="PL"/>
        <w:rPr>
          <w:lang w:val="en-US" w:eastAsia="zh-CN"/>
        </w:rPr>
      </w:pPr>
      <w:r w:rsidRPr="00690A26">
        <w:rPr>
          <w:lang w:val="en-US"/>
        </w:rPr>
        <w:t xml:space="preserve">        - name: </w:t>
      </w:r>
      <w:r>
        <w:rPr>
          <w:lang w:eastAsia="zh-CN"/>
        </w:rPr>
        <w:t>exclude-nfset-list</w:t>
      </w:r>
    </w:p>
    <w:p w14:paraId="30BA0242" w14:textId="77777777" w:rsidR="00834C80" w:rsidRPr="00690A26" w:rsidRDefault="00834C80" w:rsidP="00834C80">
      <w:pPr>
        <w:pStyle w:val="PL"/>
        <w:rPr>
          <w:lang w:val="en-US"/>
        </w:rPr>
      </w:pPr>
      <w:r w:rsidRPr="00690A26">
        <w:rPr>
          <w:lang w:val="en-US"/>
        </w:rPr>
        <w:t xml:space="preserve">          in: query</w:t>
      </w:r>
    </w:p>
    <w:p w14:paraId="6AF56D66" w14:textId="77777777" w:rsidR="00834C80" w:rsidRPr="00B25329" w:rsidRDefault="00834C80" w:rsidP="00834C80">
      <w:pPr>
        <w:pStyle w:val="PL"/>
        <w:rPr>
          <w:lang w:val="en-US"/>
        </w:rPr>
      </w:pPr>
      <w:r w:rsidRPr="00B25329">
        <w:rPr>
          <w:lang w:val="en-US"/>
        </w:rPr>
        <w:t xml:space="preserve">          description: NF </w:t>
      </w:r>
      <w:r>
        <w:rPr>
          <w:lang w:val="en-US"/>
        </w:rPr>
        <w:t>Set</w:t>
      </w:r>
      <w:r w:rsidRPr="00B25329">
        <w:rPr>
          <w:lang w:val="en-US"/>
        </w:rPr>
        <w:t xml:space="preserve"> IDs to </w:t>
      </w:r>
      <w:r>
        <w:rPr>
          <w:lang w:val="en-US"/>
        </w:rPr>
        <w:t>be excluded</w:t>
      </w:r>
      <w:r w:rsidRPr="003E64F8">
        <w:rPr>
          <w:lang w:val="en-US"/>
        </w:rPr>
        <w:t xml:space="preserve"> </w:t>
      </w:r>
      <w:r>
        <w:rPr>
          <w:lang w:val="en-US"/>
        </w:rPr>
        <w:t>from the NF Discovery procedure</w:t>
      </w:r>
    </w:p>
    <w:p w14:paraId="6472D092" w14:textId="77777777" w:rsidR="00834C80" w:rsidRPr="004007AE" w:rsidRDefault="00834C80" w:rsidP="00834C80">
      <w:pPr>
        <w:pStyle w:val="PL"/>
        <w:rPr>
          <w:lang w:val="en-US"/>
        </w:rPr>
      </w:pPr>
      <w:r w:rsidRPr="00B25329">
        <w:rPr>
          <w:lang w:val="en-US"/>
        </w:rPr>
        <w:t xml:space="preserve">          </w:t>
      </w:r>
      <w:r w:rsidRPr="004007AE">
        <w:rPr>
          <w:lang w:val="en-US"/>
        </w:rPr>
        <w:t>schema:</w:t>
      </w:r>
    </w:p>
    <w:p w14:paraId="23B86E3F" w14:textId="77777777" w:rsidR="00834C80" w:rsidRPr="00690A26" w:rsidRDefault="00834C80" w:rsidP="00834C80">
      <w:pPr>
        <w:pStyle w:val="PL"/>
        <w:rPr>
          <w:lang w:val="en-US"/>
        </w:rPr>
      </w:pPr>
      <w:r w:rsidRPr="004007AE">
        <w:rPr>
          <w:lang w:val="en-US"/>
        </w:rPr>
        <w:t xml:space="preserve">            </w:t>
      </w:r>
      <w:r w:rsidRPr="00690A26">
        <w:rPr>
          <w:lang w:val="en-US"/>
        </w:rPr>
        <w:t>type: array</w:t>
      </w:r>
    </w:p>
    <w:p w14:paraId="756A2E5E" w14:textId="77777777" w:rsidR="00834C80" w:rsidRPr="00690A26" w:rsidRDefault="00834C80" w:rsidP="00834C80">
      <w:pPr>
        <w:pStyle w:val="PL"/>
        <w:rPr>
          <w:lang w:val="en-US"/>
        </w:rPr>
      </w:pPr>
      <w:r w:rsidRPr="00690A26">
        <w:rPr>
          <w:lang w:val="en-US"/>
        </w:rPr>
        <w:t xml:space="preserve">            items:</w:t>
      </w:r>
    </w:p>
    <w:p w14:paraId="0581B0EE" w14:textId="77777777" w:rsidR="00834C80" w:rsidRPr="00690A26" w:rsidRDefault="00834C80" w:rsidP="00834C80">
      <w:pPr>
        <w:pStyle w:val="PL"/>
      </w:pPr>
      <w:r w:rsidRPr="002857AD">
        <w:t xml:space="preserve">          </w:t>
      </w:r>
      <w:r>
        <w:t xml:space="preserve">    </w:t>
      </w:r>
      <w:r w:rsidRPr="002857AD">
        <w:t>$ref: 'TS29571_CommonData.yaml#/components/schemas/</w:t>
      </w:r>
      <w:r>
        <w:t>NfSetId</w:t>
      </w:r>
      <w:r w:rsidRPr="002857AD">
        <w:t>'</w:t>
      </w:r>
    </w:p>
    <w:p w14:paraId="5B6D59C6" w14:textId="77777777" w:rsidR="00834C80" w:rsidRPr="00690A26" w:rsidRDefault="00834C80" w:rsidP="00834C80">
      <w:pPr>
        <w:pStyle w:val="PL"/>
      </w:pPr>
      <w:r w:rsidRPr="00690A26">
        <w:rPr>
          <w:lang w:val="en-US"/>
        </w:rPr>
        <w:t xml:space="preserve">            </w:t>
      </w:r>
      <w:r w:rsidRPr="00690A26">
        <w:t>minItems: 1</w:t>
      </w:r>
    </w:p>
    <w:p w14:paraId="0D19ED6E" w14:textId="77777777" w:rsidR="00834C80" w:rsidRPr="00690A26" w:rsidRDefault="00834C80" w:rsidP="00834C80">
      <w:pPr>
        <w:pStyle w:val="PL"/>
        <w:rPr>
          <w:lang w:val="en-US"/>
        </w:rPr>
      </w:pPr>
      <w:r w:rsidRPr="00690A26">
        <w:rPr>
          <w:lang w:val="en-US"/>
        </w:rPr>
        <w:t xml:space="preserve">          style: form</w:t>
      </w:r>
    </w:p>
    <w:p w14:paraId="36B64909" w14:textId="77777777" w:rsidR="00834C80" w:rsidRPr="00B25329" w:rsidRDefault="00834C80" w:rsidP="00834C80">
      <w:pPr>
        <w:pStyle w:val="PL"/>
        <w:rPr>
          <w:color w:val="FF0000"/>
          <w:lang w:val="en-US" w:eastAsia="zh-CN"/>
        </w:rPr>
      </w:pPr>
      <w:r w:rsidRPr="00690A26">
        <w:rPr>
          <w:lang w:val="en-US"/>
        </w:rPr>
        <w:t xml:space="preserve">          explode: false</w:t>
      </w:r>
    </w:p>
    <w:p w14:paraId="580C3900" w14:textId="77777777" w:rsidR="00A94C54" w:rsidRPr="00690A26" w:rsidRDefault="00A94C54" w:rsidP="00A94C54">
      <w:pPr>
        <w:pStyle w:val="PL"/>
        <w:rPr>
          <w:lang w:val="en-US"/>
        </w:rPr>
      </w:pPr>
      <w:r w:rsidRPr="00690A26">
        <w:rPr>
          <w:lang w:val="en-US"/>
        </w:rPr>
        <w:t xml:space="preserve">        - name: </w:t>
      </w:r>
      <w:r>
        <w:rPr>
          <w:lang w:eastAsia="zh-CN"/>
        </w:rPr>
        <w:t>preferred-a</w:t>
      </w:r>
      <w:r w:rsidRPr="007C0FDE">
        <w:rPr>
          <w:lang w:eastAsia="zh-CN"/>
        </w:rPr>
        <w:t>nalytics</w:t>
      </w:r>
      <w:r>
        <w:rPr>
          <w:lang w:eastAsia="zh-CN"/>
        </w:rPr>
        <w:t>-d</w:t>
      </w:r>
      <w:r w:rsidRPr="007C0FDE">
        <w:rPr>
          <w:lang w:eastAsia="zh-CN"/>
        </w:rPr>
        <w:t>elay</w:t>
      </w:r>
      <w:r>
        <w:rPr>
          <w:lang w:eastAsia="zh-CN"/>
        </w:rPr>
        <w:t>s</w:t>
      </w:r>
    </w:p>
    <w:p w14:paraId="67F39249" w14:textId="77777777" w:rsidR="00A94C54" w:rsidRPr="00690A26" w:rsidRDefault="00A94C54" w:rsidP="00A94C54">
      <w:pPr>
        <w:pStyle w:val="PL"/>
        <w:rPr>
          <w:lang w:val="en-US"/>
        </w:rPr>
      </w:pPr>
      <w:r w:rsidRPr="00690A26">
        <w:rPr>
          <w:lang w:val="en-US"/>
        </w:rPr>
        <w:t xml:space="preserve">          in: query</w:t>
      </w:r>
    </w:p>
    <w:p w14:paraId="063FD9D5" w14:textId="77777777" w:rsidR="00A94C54" w:rsidRPr="00690A26" w:rsidRDefault="00A94C54" w:rsidP="00A94C54">
      <w:pPr>
        <w:pStyle w:val="PL"/>
      </w:pPr>
      <w:r w:rsidRPr="00690A26">
        <w:rPr>
          <w:lang w:val="en-US"/>
        </w:rPr>
        <w:t xml:space="preserve">          description: </w:t>
      </w:r>
      <w:r w:rsidRPr="00690A26">
        <w:t xml:space="preserve">Preferred </w:t>
      </w:r>
      <w:r>
        <w:rPr>
          <w:lang w:eastAsia="zh-CN"/>
        </w:rPr>
        <w:t>a</w:t>
      </w:r>
      <w:r w:rsidRPr="007C0FDE">
        <w:rPr>
          <w:lang w:eastAsia="zh-CN"/>
        </w:rPr>
        <w:t>nalytics</w:t>
      </w:r>
      <w:r>
        <w:rPr>
          <w:lang w:eastAsia="zh-CN"/>
        </w:rPr>
        <w:t xml:space="preserve"> d</w:t>
      </w:r>
      <w:r w:rsidRPr="007C0FDE">
        <w:rPr>
          <w:lang w:eastAsia="zh-CN"/>
        </w:rPr>
        <w:t>elay</w:t>
      </w:r>
      <w:r>
        <w:rPr>
          <w:lang w:eastAsia="zh-CN"/>
        </w:rPr>
        <w:t>s</w:t>
      </w:r>
      <w:r w:rsidRPr="00690A26">
        <w:t xml:space="preserve"> </w:t>
      </w:r>
      <w:r>
        <w:t xml:space="preserve">supported by the NWDAF </w:t>
      </w:r>
      <w:r w:rsidRPr="00690A26">
        <w:t>to be discovered</w:t>
      </w:r>
    </w:p>
    <w:p w14:paraId="5A9475A7" w14:textId="77777777" w:rsidR="00A94C54" w:rsidRPr="00690A26" w:rsidRDefault="00A94C54" w:rsidP="00A94C54">
      <w:pPr>
        <w:pStyle w:val="PL"/>
        <w:rPr>
          <w:lang w:val="en-US"/>
        </w:rPr>
      </w:pPr>
      <w:r w:rsidRPr="00690A26">
        <w:rPr>
          <w:lang w:val="en-US"/>
        </w:rPr>
        <w:t xml:space="preserve">          content:</w:t>
      </w:r>
    </w:p>
    <w:p w14:paraId="0C726721" w14:textId="77777777" w:rsidR="00A94C54" w:rsidRPr="00690A26" w:rsidRDefault="00A94C54" w:rsidP="00A94C54">
      <w:pPr>
        <w:pStyle w:val="PL"/>
        <w:rPr>
          <w:lang w:val="en-US"/>
        </w:rPr>
      </w:pPr>
      <w:r w:rsidRPr="00690A26">
        <w:rPr>
          <w:lang w:val="en-US"/>
        </w:rPr>
        <w:t xml:space="preserve">            application/json:</w:t>
      </w:r>
    </w:p>
    <w:p w14:paraId="1BEB2034" w14:textId="77777777" w:rsidR="00A94C54" w:rsidRPr="00690A26" w:rsidRDefault="00A94C54" w:rsidP="00A94C54">
      <w:pPr>
        <w:pStyle w:val="PL"/>
        <w:rPr>
          <w:lang w:val="en-US"/>
        </w:rPr>
      </w:pPr>
      <w:r w:rsidRPr="00690A26">
        <w:rPr>
          <w:lang w:val="en-US"/>
        </w:rPr>
        <w:t xml:space="preserve">              schema:</w:t>
      </w:r>
    </w:p>
    <w:p w14:paraId="263F1BBF" w14:textId="77777777" w:rsidR="00A94C54" w:rsidRDefault="00A94C54" w:rsidP="00A94C54">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5E183258" w14:textId="77777777" w:rsidR="00A94C54" w:rsidRPr="00690A26" w:rsidRDefault="00A94C54" w:rsidP="00A94C54">
      <w:pPr>
        <w:pStyle w:val="PL"/>
        <w:rPr>
          <w:lang w:val="en-US"/>
        </w:rPr>
      </w:pPr>
      <w:r>
        <w:rPr>
          <w:lang w:val="en-US"/>
        </w:rPr>
        <w:t xml:space="preserve">                  </w:t>
      </w:r>
      <w:r>
        <w:t>A</w:t>
      </w:r>
      <w:r w:rsidRPr="00533C32">
        <w:t xml:space="preserve"> map</w:t>
      </w:r>
      <w:r>
        <w:t xml:space="preserve"> </w:t>
      </w:r>
      <w:r w:rsidRPr="00533C32">
        <w:t xml:space="preserve">(list of key-value pairs) where </w:t>
      </w:r>
      <w:r w:rsidRPr="00690A26">
        <w:t xml:space="preserve">EventId </w:t>
      </w:r>
      <w:r>
        <w:t xml:space="preserve">or </w:t>
      </w:r>
      <w:r w:rsidRPr="00690A26">
        <w:t>NwdafEvent</w:t>
      </w:r>
      <w:r w:rsidRPr="00533C32">
        <w:t xml:space="preserve"> serves as key</w:t>
      </w:r>
    </w:p>
    <w:p w14:paraId="61505081" w14:textId="77777777" w:rsidR="00A94C54" w:rsidRPr="00690A26" w:rsidRDefault="00A94C54" w:rsidP="00A94C54">
      <w:pPr>
        <w:pStyle w:val="PL"/>
        <w:rPr>
          <w:lang w:val="en-US"/>
        </w:rPr>
      </w:pPr>
      <w:r w:rsidRPr="00690A26">
        <w:rPr>
          <w:lang w:val="en-US"/>
        </w:rPr>
        <w:t xml:space="preserve">                type: object</w:t>
      </w:r>
    </w:p>
    <w:p w14:paraId="612D4C56" w14:textId="77777777" w:rsidR="00A94C54" w:rsidRPr="00690A26" w:rsidRDefault="00A94C54" w:rsidP="00A94C54">
      <w:pPr>
        <w:pStyle w:val="PL"/>
        <w:rPr>
          <w:lang w:eastAsia="zh-CN"/>
        </w:rPr>
      </w:pPr>
      <w:r w:rsidRPr="00690A26">
        <w:rPr>
          <w:lang w:eastAsia="zh-CN"/>
        </w:rPr>
        <w:t xml:space="preserve">                additionalProperties:</w:t>
      </w:r>
    </w:p>
    <w:p w14:paraId="21D67987" w14:textId="77777777" w:rsidR="00A94C54" w:rsidRPr="00690A26" w:rsidRDefault="00A94C54" w:rsidP="00A94C54">
      <w:pPr>
        <w:pStyle w:val="PL"/>
        <w:rPr>
          <w:lang w:eastAsia="zh-CN"/>
        </w:rPr>
      </w:pPr>
      <w:r>
        <w:t xml:space="preserve">                  </w:t>
      </w:r>
      <w:r w:rsidRPr="00690A26">
        <w:t>$ref: 'TS29571_CommonData.yaml#/components/schemas/</w:t>
      </w:r>
      <w:r w:rsidRPr="001D2CEF">
        <w:rPr>
          <w:lang w:eastAsia="zh-CN"/>
        </w:rPr>
        <w:t>DurationSec</w:t>
      </w:r>
      <w:r w:rsidRPr="00690A26">
        <w:t>'</w:t>
      </w:r>
    </w:p>
    <w:p w14:paraId="3C00F44E" w14:textId="77777777" w:rsidR="00A94C54" w:rsidRPr="00690A26" w:rsidRDefault="00A94C54" w:rsidP="00A94C54">
      <w:pPr>
        <w:pStyle w:val="PL"/>
        <w:rPr>
          <w:lang w:eastAsia="zh-CN"/>
        </w:rPr>
      </w:pPr>
      <w:r w:rsidRPr="00690A26">
        <w:rPr>
          <w:lang w:eastAsia="zh-CN"/>
        </w:rPr>
        <w:t xml:space="preserve">                minProperties: 1</w:t>
      </w:r>
    </w:p>
    <w:p w14:paraId="01A5B936" w14:textId="77777777" w:rsidR="00941B55" w:rsidRDefault="00941B55" w:rsidP="00941B55">
      <w:pPr>
        <w:pStyle w:val="PL"/>
      </w:pPr>
      <w:r w:rsidRPr="002857AD">
        <w:rPr>
          <w:lang w:val="en-US"/>
        </w:rPr>
        <w:t xml:space="preserve">        - name: </w:t>
      </w:r>
      <w:r>
        <w:rPr>
          <w:rFonts w:hint="eastAsia"/>
          <w:lang w:eastAsia="zh-CN"/>
        </w:rPr>
        <w:t>high</w:t>
      </w:r>
      <w:r w:rsidRPr="0076523F">
        <w:t>-</w:t>
      </w:r>
      <w:r>
        <w:rPr>
          <w:rFonts w:hint="eastAsia"/>
          <w:lang w:eastAsia="zh-CN"/>
        </w:rPr>
        <w:t>latency</w:t>
      </w:r>
      <w:r w:rsidRPr="0076523F">
        <w:t>-</w:t>
      </w:r>
      <w:r>
        <w:t>com</w:t>
      </w:r>
    </w:p>
    <w:p w14:paraId="4DBEF4B4" w14:textId="77777777" w:rsidR="00941B55" w:rsidRPr="002857AD" w:rsidRDefault="00941B55" w:rsidP="00941B55">
      <w:pPr>
        <w:pStyle w:val="PL"/>
        <w:rPr>
          <w:lang w:val="en-US"/>
        </w:rPr>
      </w:pPr>
      <w:r w:rsidRPr="002857AD">
        <w:rPr>
          <w:lang w:val="en-US"/>
        </w:rPr>
        <w:t xml:space="preserve">          in: query</w:t>
      </w:r>
    </w:p>
    <w:p w14:paraId="31BE7E0D" w14:textId="77777777" w:rsidR="00941B55" w:rsidRPr="00690A26" w:rsidRDefault="00941B55" w:rsidP="00941B55">
      <w:pPr>
        <w:pStyle w:val="PL"/>
        <w:rPr>
          <w:lang w:val="en-US"/>
        </w:rPr>
      </w:pPr>
      <w:r w:rsidRPr="00690A26">
        <w:rPr>
          <w:lang w:val="en-US"/>
        </w:rPr>
        <w:t xml:space="preserve">          description: </w:t>
      </w:r>
      <w:r>
        <w:rPr>
          <w:lang w:val="en-US"/>
        </w:rPr>
        <w:t>I</w:t>
      </w:r>
      <w:r>
        <w:rPr>
          <w:rFonts w:cs="Arial"/>
          <w:szCs w:val="18"/>
        </w:rPr>
        <w:t xml:space="preserve">ndicating the support for </w:t>
      </w:r>
      <w:r>
        <w:rPr>
          <w:rFonts w:cs="Arial" w:hint="eastAsia"/>
          <w:szCs w:val="18"/>
          <w:lang w:eastAsia="zh-CN"/>
        </w:rPr>
        <w:t>High Latency communication</w:t>
      </w:r>
      <w:r>
        <w:rPr>
          <w:rFonts w:cs="Arial"/>
          <w:szCs w:val="18"/>
        </w:rPr>
        <w:t>.</w:t>
      </w:r>
    </w:p>
    <w:p w14:paraId="73F683CC" w14:textId="77777777" w:rsidR="00941B55" w:rsidRDefault="00941B55" w:rsidP="00941B55">
      <w:pPr>
        <w:pStyle w:val="PL"/>
      </w:pPr>
      <w:r>
        <w:t xml:space="preserve">          schema:</w:t>
      </w:r>
    </w:p>
    <w:p w14:paraId="532B2976" w14:textId="77777777" w:rsidR="00941B55" w:rsidRDefault="00941B55" w:rsidP="00941B55">
      <w:pPr>
        <w:pStyle w:val="PL"/>
      </w:pPr>
      <w:r w:rsidRPr="00690A26">
        <w:t xml:space="preserve">            type: boolean</w:t>
      </w:r>
    </w:p>
    <w:p w14:paraId="39E2738D" w14:textId="77777777" w:rsidR="00941B55" w:rsidRDefault="00941B55" w:rsidP="00941B55">
      <w:pPr>
        <w:pStyle w:val="PL"/>
      </w:pPr>
      <w:r>
        <w:t xml:space="preserve">            enum:</w:t>
      </w:r>
    </w:p>
    <w:p w14:paraId="3F77C057" w14:textId="77777777" w:rsidR="00941B55" w:rsidRDefault="00941B55" w:rsidP="00941B55">
      <w:pPr>
        <w:pStyle w:val="PL"/>
      </w:pPr>
      <w:r w:rsidRPr="00A41A26">
        <w:t xml:space="preserve"> </w:t>
      </w:r>
      <w:r>
        <w:t xml:space="preserve">            - true</w:t>
      </w:r>
    </w:p>
    <w:p w14:paraId="2195D584" w14:textId="77777777" w:rsidR="002553C9" w:rsidRPr="00690A26" w:rsidRDefault="002553C9" w:rsidP="002553C9">
      <w:pPr>
        <w:pStyle w:val="PL"/>
        <w:rPr>
          <w:lang w:val="en-US"/>
        </w:rPr>
      </w:pPr>
      <w:r w:rsidRPr="00690A26">
        <w:rPr>
          <w:lang w:val="en-US"/>
        </w:rPr>
        <w:t xml:space="preserve">        - name: </w:t>
      </w:r>
      <w:r>
        <w:rPr>
          <w:lang w:val="en-US" w:eastAsia="zh-CN"/>
        </w:rPr>
        <w:t>nsac-sai</w:t>
      </w:r>
    </w:p>
    <w:p w14:paraId="0C2CEDBE" w14:textId="77777777" w:rsidR="002553C9" w:rsidRDefault="002553C9" w:rsidP="002553C9">
      <w:pPr>
        <w:pStyle w:val="PL"/>
        <w:rPr>
          <w:lang w:val="en-US"/>
        </w:rPr>
      </w:pPr>
      <w:r w:rsidRPr="00690A26">
        <w:rPr>
          <w:lang w:val="en-US"/>
        </w:rPr>
        <w:t xml:space="preserve">          in: query</w:t>
      </w:r>
    </w:p>
    <w:p w14:paraId="32A93BC2" w14:textId="77777777" w:rsidR="002553C9" w:rsidRPr="00690A26" w:rsidRDefault="002553C9" w:rsidP="002553C9">
      <w:pPr>
        <w:pStyle w:val="PL"/>
        <w:rPr>
          <w:lang w:val="en-US"/>
        </w:rPr>
      </w:pPr>
      <w:r w:rsidRPr="00690A26">
        <w:rPr>
          <w:lang w:val="en-US"/>
        </w:rPr>
        <w:t xml:space="preserve">          description: </w:t>
      </w:r>
      <w:r>
        <w:rPr>
          <w:lang w:val="en-US"/>
        </w:rPr>
        <w:t>NSAC Service Area Identifier</w:t>
      </w:r>
    </w:p>
    <w:p w14:paraId="216661FD" w14:textId="77777777" w:rsidR="002553C9" w:rsidRPr="00690A26" w:rsidRDefault="002553C9" w:rsidP="002553C9">
      <w:pPr>
        <w:pStyle w:val="PL"/>
        <w:rPr>
          <w:lang w:val="en-US"/>
        </w:rPr>
      </w:pPr>
      <w:r w:rsidRPr="00690A26">
        <w:rPr>
          <w:lang w:val="en-US"/>
        </w:rPr>
        <w:t xml:space="preserve">          schema:</w:t>
      </w:r>
    </w:p>
    <w:p w14:paraId="6FC9D896" w14:textId="77777777" w:rsidR="002553C9" w:rsidRDefault="002553C9" w:rsidP="002553C9">
      <w:pPr>
        <w:pStyle w:val="PL"/>
      </w:pPr>
      <w:r w:rsidRPr="00690A26">
        <w:rPr>
          <w:lang w:val="en-US"/>
        </w:rPr>
        <w:t xml:space="preserve">          </w:t>
      </w:r>
      <w:r>
        <w:rPr>
          <w:lang w:val="en-US"/>
        </w:rPr>
        <w:t xml:space="preserve">  </w:t>
      </w:r>
      <w:r w:rsidRPr="00690A26">
        <w:t>$ref: 'TS29571_CommonData.yaml#/components/schemas/</w:t>
      </w:r>
      <w:r>
        <w:t>NsacSai</w:t>
      </w:r>
      <w:r w:rsidRPr="00690A26">
        <w:t>'</w:t>
      </w:r>
    </w:p>
    <w:p w14:paraId="01F17BCD" w14:textId="77777777" w:rsidR="00750C77" w:rsidRDefault="00750C77" w:rsidP="00750C77">
      <w:pPr>
        <w:pStyle w:val="PL"/>
      </w:pPr>
      <w:r>
        <w:t xml:space="preserve">        - name: complete-profile</w:t>
      </w:r>
    </w:p>
    <w:p w14:paraId="2827224B" w14:textId="77777777" w:rsidR="00750C77" w:rsidRDefault="00750C77" w:rsidP="00750C77">
      <w:pPr>
        <w:pStyle w:val="PL"/>
      </w:pPr>
      <w:r>
        <w:t xml:space="preserve">          in: query</w:t>
      </w:r>
    </w:p>
    <w:p w14:paraId="005B6148" w14:textId="77777777" w:rsidR="00750C77" w:rsidRDefault="00750C77" w:rsidP="00750C77">
      <w:pPr>
        <w:pStyle w:val="PL"/>
      </w:pPr>
      <w:r>
        <w:t xml:space="preserve">          description: request to discover the complete profile of NF instances</w:t>
      </w:r>
    </w:p>
    <w:p w14:paraId="4CAFBCF4" w14:textId="77777777" w:rsidR="00750C77" w:rsidRDefault="00750C77" w:rsidP="00750C77">
      <w:pPr>
        <w:pStyle w:val="PL"/>
      </w:pPr>
      <w:r>
        <w:t xml:space="preserve">          schema:</w:t>
      </w:r>
    </w:p>
    <w:p w14:paraId="0CF0C685" w14:textId="77777777" w:rsidR="00750C77" w:rsidRDefault="00750C77" w:rsidP="00750C77">
      <w:pPr>
        <w:pStyle w:val="PL"/>
      </w:pPr>
      <w:r>
        <w:t xml:space="preserve">            type: boolean</w:t>
      </w:r>
    </w:p>
    <w:p w14:paraId="0BFC9112" w14:textId="77777777" w:rsidR="00750C77" w:rsidRDefault="00750C77" w:rsidP="00750C77">
      <w:pPr>
        <w:pStyle w:val="PL"/>
      </w:pPr>
      <w:r>
        <w:t xml:space="preserve">            enum:</w:t>
      </w:r>
    </w:p>
    <w:p w14:paraId="73560E37" w14:textId="77777777" w:rsidR="00750C77" w:rsidRDefault="00750C77" w:rsidP="00750C77">
      <w:pPr>
        <w:pStyle w:val="PL"/>
      </w:pPr>
      <w:r w:rsidRPr="00A41A26">
        <w:t xml:space="preserve"> </w:t>
      </w:r>
      <w:r>
        <w:t xml:space="preserve">            - true</w:t>
      </w:r>
    </w:p>
    <w:p w14:paraId="0CD630D1" w14:textId="77777777" w:rsidR="00BF0255" w:rsidRDefault="00BF0255" w:rsidP="00BF0255">
      <w:pPr>
        <w:pStyle w:val="PL"/>
      </w:pPr>
      <w:r>
        <w:t xml:space="preserve">        - name: n32-purposes</w:t>
      </w:r>
    </w:p>
    <w:p w14:paraId="101B679E" w14:textId="77777777" w:rsidR="00BF0255" w:rsidRDefault="00BF0255" w:rsidP="00BF0255">
      <w:pPr>
        <w:pStyle w:val="PL"/>
      </w:pPr>
      <w:r>
        <w:t xml:space="preserve">          in: query</w:t>
      </w:r>
    </w:p>
    <w:p w14:paraId="0662D9E4" w14:textId="4B50FDA9" w:rsidR="00BF0255" w:rsidRDefault="00BF0255" w:rsidP="00BF0255">
      <w:pPr>
        <w:pStyle w:val="PL"/>
      </w:pPr>
      <w:r>
        <w:t xml:space="preserve">          description: N32 purposes to be supported by the SEPP</w:t>
      </w:r>
    </w:p>
    <w:p w14:paraId="194DA9DE" w14:textId="77777777" w:rsidR="00BF0255" w:rsidRDefault="00BF0255" w:rsidP="00BF0255">
      <w:pPr>
        <w:pStyle w:val="PL"/>
      </w:pPr>
      <w:r>
        <w:t xml:space="preserve">          schema:</w:t>
      </w:r>
    </w:p>
    <w:p w14:paraId="537A594D" w14:textId="77777777" w:rsidR="00BF0255" w:rsidRPr="00690A26" w:rsidRDefault="00BF0255" w:rsidP="00BF0255">
      <w:pPr>
        <w:pStyle w:val="PL"/>
        <w:rPr>
          <w:lang w:val="en-US"/>
        </w:rPr>
      </w:pPr>
      <w:r w:rsidRPr="004007AE">
        <w:rPr>
          <w:lang w:val="en-US"/>
        </w:rPr>
        <w:t xml:space="preserve">            </w:t>
      </w:r>
      <w:r w:rsidRPr="00690A26">
        <w:rPr>
          <w:lang w:val="en-US"/>
        </w:rPr>
        <w:t>type: array</w:t>
      </w:r>
    </w:p>
    <w:p w14:paraId="17C0CCE5" w14:textId="77777777" w:rsidR="00BF0255" w:rsidRPr="00690A26" w:rsidRDefault="00BF0255" w:rsidP="00BF0255">
      <w:pPr>
        <w:pStyle w:val="PL"/>
        <w:rPr>
          <w:lang w:val="en-US"/>
        </w:rPr>
      </w:pPr>
      <w:r w:rsidRPr="00690A26">
        <w:rPr>
          <w:lang w:val="en-US"/>
        </w:rPr>
        <w:t xml:space="preserve">            items:</w:t>
      </w:r>
    </w:p>
    <w:p w14:paraId="5A813293" w14:textId="1585DBE1" w:rsidR="00BF0255" w:rsidRPr="00690A26" w:rsidRDefault="00BF0255" w:rsidP="00BF0255">
      <w:pPr>
        <w:pStyle w:val="PL"/>
        <w:rPr>
          <w:lang w:val="en-US" w:eastAsia="zh-CN"/>
        </w:rPr>
      </w:pPr>
      <w:r w:rsidRPr="00690A26">
        <w:rPr>
          <w:lang w:val="en-US"/>
        </w:rPr>
        <w:t xml:space="preserve">              $ref: '</w:t>
      </w:r>
      <w:r w:rsidRPr="003E6078">
        <w:rPr>
          <w:lang w:eastAsia="zh-CN"/>
        </w:rPr>
        <w:t>TS29573_N32_Handshake.yaml</w:t>
      </w:r>
      <w:r w:rsidRPr="00690A26">
        <w:rPr>
          <w:lang w:val="en-US"/>
        </w:rPr>
        <w:t>#/components/schemas/</w:t>
      </w:r>
      <w:r>
        <w:rPr>
          <w:lang w:val="en-US"/>
        </w:rPr>
        <w:t>N32Purpose</w:t>
      </w:r>
      <w:r w:rsidRPr="00690A26">
        <w:rPr>
          <w:lang w:val="en-US"/>
        </w:rPr>
        <w:t>'</w:t>
      </w:r>
    </w:p>
    <w:p w14:paraId="297E12E3" w14:textId="77777777" w:rsidR="00BF0255" w:rsidRPr="00690A26" w:rsidRDefault="00BF0255" w:rsidP="00BF0255">
      <w:pPr>
        <w:pStyle w:val="PL"/>
      </w:pPr>
      <w:r w:rsidRPr="00690A26">
        <w:rPr>
          <w:lang w:val="en-US"/>
        </w:rPr>
        <w:t xml:space="preserve">            </w:t>
      </w:r>
      <w:r w:rsidRPr="00690A26">
        <w:t xml:space="preserve">minItems: </w:t>
      </w:r>
      <w:r>
        <w:t>1</w:t>
      </w:r>
    </w:p>
    <w:p w14:paraId="64A74E01" w14:textId="77777777" w:rsidR="00BF0255" w:rsidRPr="00690A26" w:rsidRDefault="00BF0255" w:rsidP="00BF0255">
      <w:pPr>
        <w:pStyle w:val="PL"/>
        <w:rPr>
          <w:lang w:val="en-US"/>
        </w:rPr>
      </w:pPr>
      <w:r w:rsidRPr="00690A26">
        <w:rPr>
          <w:lang w:val="en-US"/>
        </w:rPr>
        <w:t xml:space="preserve">          style: form</w:t>
      </w:r>
    </w:p>
    <w:p w14:paraId="01685768" w14:textId="77777777" w:rsidR="00BF0255" w:rsidRPr="00690A26" w:rsidRDefault="00BF0255" w:rsidP="00BF0255">
      <w:pPr>
        <w:pStyle w:val="PL"/>
        <w:rPr>
          <w:color w:val="FF0000"/>
          <w:lang w:val="en-US" w:eastAsia="zh-CN"/>
        </w:rPr>
      </w:pPr>
      <w:r w:rsidRPr="00690A26">
        <w:rPr>
          <w:lang w:val="en-US"/>
        </w:rPr>
        <w:t xml:space="preserve">          explode: false</w:t>
      </w:r>
    </w:p>
    <w:p w14:paraId="19A2DE87" w14:textId="77777777" w:rsidR="00845A5D" w:rsidRPr="00690A26" w:rsidRDefault="00845A5D" w:rsidP="00845A5D">
      <w:pPr>
        <w:pStyle w:val="PL"/>
        <w:rPr>
          <w:lang w:val="en-US"/>
        </w:rPr>
      </w:pPr>
      <w:r w:rsidRPr="00690A26">
        <w:rPr>
          <w:lang w:val="en-US"/>
        </w:rPr>
        <w:t xml:space="preserve">        - name: </w:t>
      </w:r>
      <w:r>
        <w:rPr>
          <w:lang w:eastAsia="zh-CN"/>
        </w:rPr>
        <w:t>preferred-features</w:t>
      </w:r>
    </w:p>
    <w:p w14:paraId="183F9ABE" w14:textId="77777777" w:rsidR="00845A5D" w:rsidRPr="00690A26" w:rsidRDefault="00845A5D" w:rsidP="00845A5D">
      <w:pPr>
        <w:pStyle w:val="PL"/>
        <w:rPr>
          <w:lang w:val="en-US"/>
        </w:rPr>
      </w:pPr>
      <w:r w:rsidRPr="00690A26">
        <w:rPr>
          <w:lang w:val="en-US"/>
        </w:rPr>
        <w:t xml:space="preserve">          in: query</w:t>
      </w:r>
    </w:p>
    <w:p w14:paraId="5B201941" w14:textId="77777777" w:rsidR="00845A5D" w:rsidRPr="00690A26" w:rsidRDefault="00845A5D" w:rsidP="00845A5D">
      <w:pPr>
        <w:pStyle w:val="PL"/>
      </w:pPr>
      <w:r w:rsidRPr="00690A26">
        <w:rPr>
          <w:lang w:val="en-US"/>
        </w:rPr>
        <w:t xml:space="preserve">          description: </w:t>
      </w:r>
      <w:r w:rsidRPr="00690A26">
        <w:t xml:space="preserve">Preferred </w:t>
      </w:r>
      <w:r>
        <w:t xml:space="preserve">features </w:t>
      </w:r>
      <w:r w:rsidRPr="00690A26">
        <w:t xml:space="preserve">to be </w:t>
      </w:r>
      <w:r>
        <w:t>supported by the target Network Function.</w:t>
      </w:r>
    </w:p>
    <w:p w14:paraId="7975AF39" w14:textId="77777777" w:rsidR="00845A5D" w:rsidRPr="00690A26" w:rsidRDefault="00845A5D" w:rsidP="00845A5D">
      <w:pPr>
        <w:pStyle w:val="PL"/>
        <w:rPr>
          <w:lang w:val="en-US"/>
        </w:rPr>
      </w:pPr>
      <w:r w:rsidRPr="00690A26">
        <w:rPr>
          <w:lang w:val="en-US"/>
        </w:rPr>
        <w:t xml:space="preserve">          content:</w:t>
      </w:r>
    </w:p>
    <w:p w14:paraId="32D00B07" w14:textId="77777777" w:rsidR="00845A5D" w:rsidRPr="00690A26" w:rsidRDefault="00845A5D" w:rsidP="00845A5D">
      <w:pPr>
        <w:pStyle w:val="PL"/>
        <w:rPr>
          <w:lang w:val="en-US"/>
        </w:rPr>
      </w:pPr>
      <w:r w:rsidRPr="00690A26">
        <w:rPr>
          <w:lang w:val="en-US"/>
        </w:rPr>
        <w:t xml:space="preserve">            application/json:</w:t>
      </w:r>
    </w:p>
    <w:p w14:paraId="7243E5FB" w14:textId="77777777" w:rsidR="00845A5D" w:rsidRPr="00690A26" w:rsidRDefault="00845A5D" w:rsidP="00845A5D">
      <w:pPr>
        <w:pStyle w:val="PL"/>
        <w:rPr>
          <w:lang w:val="en-US"/>
        </w:rPr>
      </w:pPr>
      <w:r w:rsidRPr="00690A26">
        <w:rPr>
          <w:lang w:val="en-US"/>
        </w:rPr>
        <w:t xml:space="preserve">              schema:</w:t>
      </w:r>
    </w:p>
    <w:p w14:paraId="31DAB13D" w14:textId="77777777" w:rsidR="00845A5D" w:rsidRDefault="00845A5D" w:rsidP="00845A5D">
      <w:pPr>
        <w:pStyle w:val="PL"/>
        <w:rPr>
          <w:lang w:val="en-US"/>
        </w:rPr>
      </w:pPr>
      <w:r w:rsidRPr="009F1CC4">
        <w:t xml:space="preserve">  </w:t>
      </w:r>
      <w:r>
        <w:t xml:space="preserve">          </w:t>
      </w:r>
      <w:r w:rsidRPr="009F1CC4">
        <w:t xml:space="preserve">    description:</w:t>
      </w:r>
      <w:r w:rsidRPr="00690A26">
        <w:rPr>
          <w:lang w:val="en-US"/>
        </w:rPr>
        <w:t xml:space="preserve"> </w:t>
      </w:r>
      <w:r>
        <w:rPr>
          <w:lang w:val="en-US"/>
        </w:rPr>
        <w:t>&gt;</w:t>
      </w:r>
    </w:p>
    <w:p w14:paraId="2DCE5019" w14:textId="77777777" w:rsidR="00845A5D" w:rsidRPr="00690A26" w:rsidRDefault="00845A5D" w:rsidP="00845A5D">
      <w:pPr>
        <w:pStyle w:val="PL"/>
        <w:rPr>
          <w:lang w:val="en-US"/>
        </w:rPr>
      </w:pPr>
      <w:r>
        <w:rPr>
          <w:lang w:val="en-US"/>
        </w:rPr>
        <w:t xml:space="preserve">                  </w:t>
      </w:r>
      <w:r>
        <w:t>A</w:t>
      </w:r>
      <w:r w:rsidRPr="00533C32">
        <w:t xml:space="preserve"> map</w:t>
      </w:r>
      <w:r>
        <w:t xml:space="preserve"> </w:t>
      </w:r>
      <w:r w:rsidRPr="00533C32">
        <w:t xml:space="preserve">(list of key-value pairs) where </w:t>
      </w:r>
      <w:r>
        <w:t>Service Name</w:t>
      </w:r>
      <w:r w:rsidRPr="00533C32">
        <w:t xml:space="preserve"> serves as </w:t>
      </w:r>
      <w:r>
        <w:t xml:space="preserve">the </w:t>
      </w:r>
      <w:r w:rsidRPr="00533C32">
        <w:t>key</w:t>
      </w:r>
      <w:r>
        <w:t>.</w:t>
      </w:r>
    </w:p>
    <w:p w14:paraId="5EE387E0" w14:textId="77777777" w:rsidR="00845A5D" w:rsidRPr="00690A26" w:rsidRDefault="00845A5D" w:rsidP="00845A5D">
      <w:pPr>
        <w:pStyle w:val="PL"/>
        <w:rPr>
          <w:lang w:val="en-US"/>
        </w:rPr>
      </w:pPr>
      <w:r w:rsidRPr="00690A26">
        <w:rPr>
          <w:lang w:val="en-US"/>
        </w:rPr>
        <w:t xml:space="preserve">                type: object</w:t>
      </w:r>
    </w:p>
    <w:p w14:paraId="59E09070" w14:textId="77777777" w:rsidR="00845A5D" w:rsidRPr="00690A26" w:rsidRDefault="00845A5D" w:rsidP="00845A5D">
      <w:pPr>
        <w:pStyle w:val="PL"/>
        <w:rPr>
          <w:lang w:eastAsia="zh-CN"/>
        </w:rPr>
      </w:pPr>
      <w:r w:rsidRPr="00690A26">
        <w:rPr>
          <w:lang w:eastAsia="zh-CN"/>
        </w:rPr>
        <w:t xml:space="preserve">                additionalProperties:</w:t>
      </w:r>
    </w:p>
    <w:p w14:paraId="17120064" w14:textId="1800C3FD" w:rsidR="00845A5D" w:rsidRPr="00690A26" w:rsidRDefault="00845A5D" w:rsidP="00845A5D">
      <w:pPr>
        <w:pStyle w:val="PL"/>
        <w:rPr>
          <w:lang w:eastAsia="zh-CN"/>
        </w:rPr>
      </w:pPr>
      <w:r>
        <w:t xml:space="preserve">                  </w:t>
      </w:r>
      <w:r w:rsidRPr="00690A26">
        <w:t>$ref: 'TS29571_CommonData.yaml#/components/schemas/</w:t>
      </w:r>
      <w:r>
        <w:rPr>
          <w:lang w:eastAsia="zh-CN"/>
        </w:rPr>
        <w:t>SupportedFeatures</w:t>
      </w:r>
      <w:r w:rsidR="00A3472F">
        <w:rPr>
          <w:lang w:eastAsia="zh-CN"/>
        </w:rPr>
        <w:t>'</w:t>
      </w:r>
    </w:p>
    <w:p w14:paraId="28A5BECB" w14:textId="77777777" w:rsidR="00845A5D" w:rsidRPr="00690A26" w:rsidRDefault="00845A5D" w:rsidP="00845A5D">
      <w:pPr>
        <w:pStyle w:val="PL"/>
        <w:rPr>
          <w:lang w:eastAsia="zh-CN"/>
        </w:rPr>
      </w:pPr>
      <w:r w:rsidRPr="00690A26">
        <w:rPr>
          <w:lang w:eastAsia="zh-CN"/>
        </w:rPr>
        <w:t xml:space="preserve">                minProperties: 1</w:t>
      </w:r>
    </w:p>
    <w:p w14:paraId="38CD4F92" w14:textId="77777777" w:rsidR="003F4357" w:rsidRPr="00690A26" w:rsidRDefault="003F4357" w:rsidP="003F4357">
      <w:pPr>
        <w:pStyle w:val="PL"/>
        <w:rPr>
          <w:lang w:val="en-US"/>
        </w:rPr>
      </w:pPr>
      <w:r w:rsidRPr="00690A26">
        <w:rPr>
          <w:lang w:val="en-US"/>
        </w:rPr>
        <w:t xml:space="preserve">        - name: </w:t>
      </w:r>
      <w:r>
        <w:rPr>
          <w:lang w:val="en-US"/>
        </w:rPr>
        <w:t>remote</w:t>
      </w:r>
      <w:r w:rsidRPr="00690A26">
        <w:rPr>
          <w:lang w:val="en-US"/>
        </w:rPr>
        <w:t>-plmn-</w:t>
      </w:r>
      <w:r>
        <w:rPr>
          <w:lang w:val="en-US"/>
        </w:rPr>
        <w:t>id-roaming</w:t>
      </w:r>
    </w:p>
    <w:p w14:paraId="3772784B" w14:textId="77777777" w:rsidR="003F4357" w:rsidRPr="00690A26" w:rsidRDefault="003F4357" w:rsidP="003F4357">
      <w:pPr>
        <w:pStyle w:val="PL"/>
        <w:rPr>
          <w:lang w:val="en-US"/>
        </w:rPr>
      </w:pPr>
      <w:r w:rsidRPr="00690A26">
        <w:rPr>
          <w:lang w:val="en-US"/>
        </w:rPr>
        <w:t xml:space="preserve">          in: query</w:t>
      </w:r>
    </w:p>
    <w:p w14:paraId="3D7DB06F" w14:textId="77777777" w:rsidR="003F4357" w:rsidRPr="00690A26" w:rsidRDefault="003F4357" w:rsidP="003F4357">
      <w:pPr>
        <w:pStyle w:val="PL"/>
        <w:rPr>
          <w:lang w:val="en-US"/>
        </w:rPr>
      </w:pPr>
      <w:r w:rsidRPr="00690A26">
        <w:rPr>
          <w:lang w:val="en-US"/>
        </w:rPr>
        <w:t xml:space="preserve">          description: Id of the </w:t>
      </w:r>
      <w:r>
        <w:rPr>
          <w:lang w:val="en-US"/>
        </w:rPr>
        <w:t xml:space="preserve">remote </w:t>
      </w:r>
      <w:r w:rsidRPr="00690A26">
        <w:rPr>
          <w:lang w:val="en-US"/>
        </w:rPr>
        <w:t xml:space="preserve">PLMN </w:t>
      </w:r>
      <w:r>
        <w:rPr>
          <w:lang w:val="en-US"/>
        </w:rPr>
        <w:t>served by the target NF service producer</w:t>
      </w:r>
    </w:p>
    <w:p w14:paraId="19E66E57" w14:textId="77777777" w:rsidR="003F4357" w:rsidRPr="00690A26" w:rsidRDefault="003F4357" w:rsidP="003F4357">
      <w:pPr>
        <w:pStyle w:val="PL"/>
        <w:rPr>
          <w:lang w:val="en-US"/>
        </w:rPr>
      </w:pPr>
      <w:r w:rsidRPr="00690A26">
        <w:rPr>
          <w:lang w:val="en-US"/>
        </w:rPr>
        <w:t xml:space="preserve">          content:</w:t>
      </w:r>
    </w:p>
    <w:p w14:paraId="3823B52E" w14:textId="77777777" w:rsidR="003F4357" w:rsidRPr="00690A26" w:rsidRDefault="003F4357" w:rsidP="003F4357">
      <w:pPr>
        <w:pStyle w:val="PL"/>
        <w:rPr>
          <w:lang w:val="en-US"/>
        </w:rPr>
      </w:pPr>
      <w:r w:rsidRPr="00690A26">
        <w:rPr>
          <w:lang w:val="en-US"/>
        </w:rPr>
        <w:t xml:space="preserve">            application/json:</w:t>
      </w:r>
    </w:p>
    <w:p w14:paraId="4CEA7AAE" w14:textId="77777777" w:rsidR="003F4357" w:rsidRPr="00690A26" w:rsidRDefault="003F4357" w:rsidP="003F4357">
      <w:pPr>
        <w:pStyle w:val="PL"/>
        <w:rPr>
          <w:lang w:val="en-US"/>
        </w:rPr>
      </w:pPr>
      <w:r w:rsidRPr="00690A26">
        <w:rPr>
          <w:lang w:val="en-US"/>
        </w:rPr>
        <w:t xml:space="preserve">              schema:</w:t>
      </w:r>
    </w:p>
    <w:p w14:paraId="5A713E4D" w14:textId="77777777" w:rsidR="003F4357" w:rsidRPr="0063399A" w:rsidRDefault="003F4357" w:rsidP="003F4357">
      <w:pPr>
        <w:pStyle w:val="PL"/>
        <w:rPr>
          <w:lang w:eastAsia="zh-CN"/>
        </w:rPr>
      </w:pPr>
      <w:r w:rsidRPr="00690A26">
        <w:rPr>
          <w:lang w:val="en-US"/>
        </w:rPr>
        <w:t xml:space="preserve">                $ref: '</w:t>
      </w:r>
      <w:r w:rsidRPr="00690A26">
        <w:t>TS29571_CommonData.yaml</w:t>
      </w:r>
      <w:r w:rsidRPr="00690A26">
        <w:rPr>
          <w:lang w:val="en-US"/>
        </w:rPr>
        <w:t>#/components/schemas/PlmnId'</w:t>
      </w:r>
    </w:p>
    <w:p w14:paraId="2412EF99" w14:textId="77777777" w:rsidR="00B1590C" w:rsidRPr="002857AD" w:rsidRDefault="00B1590C" w:rsidP="00B1590C">
      <w:pPr>
        <w:pStyle w:val="PL"/>
        <w:rPr>
          <w:lang w:val="en-US" w:eastAsia="zh-CN"/>
        </w:rPr>
      </w:pPr>
      <w:r w:rsidRPr="002857AD">
        <w:rPr>
          <w:lang w:val="en-US"/>
        </w:rPr>
        <w:t xml:space="preserve">        - name: </w:t>
      </w:r>
      <w:r>
        <w:t>pru</w:t>
      </w:r>
      <w:r w:rsidRPr="00B1070C">
        <w:t>-</w:t>
      </w:r>
      <w:r>
        <w:t>tai</w:t>
      </w:r>
    </w:p>
    <w:p w14:paraId="057E7BDB" w14:textId="77777777" w:rsidR="00B1590C" w:rsidRPr="00690A26" w:rsidRDefault="00B1590C" w:rsidP="00B1590C">
      <w:pPr>
        <w:pStyle w:val="PL"/>
        <w:rPr>
          <w:lang w:val="en-US"/>
        </w:rPr>
      </w:pPr>
      <w:r w:rsidRPr="00690A26">
        <w:rPr>
          <w:lang w:val="en-US"/>
        </w:rPr>
        <w:t xml:space="preserve">          in: query</w:t>
      </w:r>
    </w:p>
    <w:p w14:paraId="606227AB" w14:textId="77777777" w:rsidR="00B1590C" w:rsidRPr="00690A26" w:rsidRDefault="00B1590C" w:rsidP="00B1590C">
      <w:pPr>
        <w:pStyle w:val="PL"/>
        <w:rPr>
          <w:lang w:val="en-US"/>
        </w:rPr>
      </w:pPr>
      <w:r w:rsidRPr="00690A26">
        <w:rPr>
          <w:lang w:val="en-US"/>
        </w:rPr>
        <w:t xml:space="preserve">          description: </w:t>
      </w:r>
      <w:r>
        <w:t>LMF</w:t>
      </w:r>
      <w:r w:rsidRPr="00B1070C">
        <w:t xml:space="preserve">(s) </w:t>
      </w:r>
      <w:r>
        <w:t>serving the TAI with PRU(s) existence</w:t>
      </w:r>
    </w:p>
    <w:p w14:paraId="3098C448" w14:textId="77777777" w:rsidR="00B1590C" w:rsidRPr="00690A26" w:rsidRDefault="00B1590C" w:rsidP="00B1590C">
      <w:pPr>
        <w:pStyle w:val="PL"/>
        <w:rPr>
          <w:lang w:val="en-US"/>
        </w:rPr>
      </w:pPr>
      <w:r w:rsidRPr="00690A26">
        <w:rPr>
          <w:lang w:val="en-US"/>
        </w:rPr>
        <w:t xml:space="preserve">          content:</w:t>
      </w:r>
    </w:p>
    <w:p w14:paraId="6FAECCFA" w14:textId="77777777" w:rsidR="00B1590C" w:rsidRPr="00690A26" w:rsidRDefault="00B1590C" w:rsidP="00B1590C">
      <w:pPr>
        <w:pStyle w:val="PL"/>
        <w:rPr>
          <w:lang w:val="en-US"/>
        </w:rPr>
      </w:pPr>
      <w:r w:rsidRPr="00690A26">
        <w:rPr>
          <w:lang w:val="en-US"/>
        </w:rPr>
        <w:t xml:space="preserve">            application/json:</w:t>
      </w:r>
    </w:p>
    <w:p w14:paraId="1FFA9652" w14:textId="77777777" w:rsidR="00B1590C" w:rsidRPr="00690A26" w:rsidRDefault="00B1590C" w:rsidP="00B1590C">
      <w:pPr>
        <w:pStyle w:val="PL"/>
        <w:rPr>
          <w:lang w:val="en-US"/>
        </w:rPr>
      </w:pPr>
      <w:r w:rsidRPr="00690A26">
        <w:rPr>
          <w:lang w:val="en-US"/>
        </w:rPr>
        <w:t xml:space="preserve">              schema:</w:t>
      </w:r>
    </w:p>
    <w:p w14:paraId="6B65993C" w14:textId="77777777" w:rsidR="00B1590C" w:rsidRPr="00690A26" w:rsidRDefault="00B1590C" w:rsidP="00B1590C">
      <w:pPr>
        <w:pStyle w:val="PL"/>
        <w:rPr>
          <w:lang w:val="en-US"/>
        </w:rPr>
      </w:pPr>
      <w:r w:rsidRPr="00690A26">
        <w:rPr>
          <w:lang w:val="en-US"/>
        </w:rPr>
        <w:t xml:space="preserve">                $ref: '</w:t>
      </w:r>
      <w:r w:rsidRPr="00690A26">
        <w:t>TS29571_CommonData.yaml</w:t>
      </w:r>
      <w:r w:rsidRPr="00690A26">
        <w:rPr>
          <w:lang w:val="en-US"/>
        </w:rPr>
        <w:t>#/components/schemas/Tai'</w:t>
      </w:r>
    </w:p>
    <w:p w14:paraId="5DB0B361" w14:textId="77777777" w:rsidR="00460955" w:rsidRDefault="00460955" w:rsidP="00460955">
      <w:pPr>
        <w:pStyle w:val="PL"/>
      </w:pPr>
      <w:r w:rsidRPr="002857AD">
        <w:rPr>
          <w:lang w:val="en-US"/>
        </w:rPr>
        <w:t xml:space="preserve">        - name: </w:t>
      </w:r>
      <w:r>
        <w:t>pru-support-ind</w:t>
      </w:r>
    </w:p>
    <w:p w14:paraId="5EDE705F" w14:textId="77777777" w:rsidR="00460955" w:rsidRPr="002857AD" w:rsidRDefault="00460955" w:rsidP="00460955">
      <w:pPr>
        <w:pStyle w:val="PL"/>
        <w:rPr>
          <w:lang w:val="en-US"/>
        </w:rPr>
      </w:pPr>
      <w:r w:rsidRPr="002857AD">
        <w:rPr>
          <w:lang w:val="en-US"/>
        </w:rPr>
        <w:t xml:space="preserve">          in: query</w:t>
      </w:r>
    </w:p>
    <w:p w14:paraId="1689C814" w14:textId="77777777" w:rsidR="00460955" w:rsidRPr="00690A26" w:rsidRDefault="00460955" w:rsidP="00460955">
      <w:pPr>
        <w:pStyle w:val="PL"/>
        <w:rPr>
          <w:lang w:val="en-US"/>
        </w:rPr>
      </w:pPr>
      <w:r w:rsidRPr="00690A26">
        <w:rPr>
          <w:lang w:val="en-US"/>
        </w:rPr>
        <w:t xml:space="preserve">          description: </w:t>
      </w:r>
      <w:r>
        <w:rPr>
          <w:lang w:val="en-US"/>
        </w:rPr>
        <w:t>I</w:t>
      </w:r>
      <w:r>
        <w:rPr>
          <w:rFonts w:cs="Arial"/>
          <w:szCs w:val="18"/>
        </w:rPr>
        <w:t xml:space="preserve">ndicating the support of </w:t>
      </w:r>
      <w:r>
        <w:rPr>
          <w:rFonts w:cs="Arial" w:hint="eastAsia"/>
          <w:szCs w:val="18"/>
          <w:lang w:eastAsia="zh-CN"/>
        </w:rPr>
        <w:t>PRU</w:t>
      </w:r>
      <w:r>
        <w:rPr>
          <w:rFonts w:cs="Arial"/>
          <w:szCs w:val="18"/>
        </w:rPr>
        <w:t xml:space="preserve"> function</w:t>
      </w:r>
    </w:p>
    <w:p w14:paraId="3ECD5965" w14:textId="77777777" w:rsidR="00460955" w:rsidRDefault="00460955" w:rsidP="00460955">
      <w:pPr>
        <w:pStyle w:val="PL"/>
      </w:pPr>
      <w:r>
        <w:t xml:space="preserve">          schema:</w:t>
      </w:r>
    </w:p>
    <w:p w14:paraId="563695A2" w14:textId="77777777" w:rsidR="00470B93" w:rsidRDefault="00460955" w:rsidP="00BE4A9D">
      <w:pPr>
        <w:pStyle w:val="PL"/>
      </w:pPr>
      <w:r w:rsidRPr="00690A26">
        <w:t xml:space="preserve">            type: boolean</w:t>
      </w:r>
    </w:p>
    <w:p w14:paraId="222EFE2B" w14:textId="6109F631" w:rsidR="00BE4A9D" w:rsidRPr="002857AD" w:rsidRDefault="00BE4A9D" w:rsidP="00BE4A9D">
      <w:pPr>
        <w:pStyle w:val="PL"/>
        <w:rPr>
          <w:lang w:val="en-US" w:eastAsia="zh-CN"/>
        </w:rPr>
      </w:pPr>
      <w:r w:rsidRPr="002857AD">
        <w:rPr>
          <w:lang w:val="en-US"/>
        </w:rPr>
        <w:t xml:space="preserve">        - name: </w:t>
      </w:r>
      <w:r>
        <w:rPr>
          <w:lang w:val="en-US"/>
        </w:rPr>
        <w:t>af-</w:t>
      </w:r>
      <w:r>
        <w:rPr>
          <w:rFonts w:hint="eastAsia"/>
          <w:lang w:val="en-US" w:eastAsia="zh-CN"/>
        </w:rPr>
        <w:t>data</w:t>
      </w:r>
    </w:p>
    <w:p w14:paraId="7FD987CA" w14:textId="77777777" w:rsidR="00BE4A9D" w:rsidRPr="002857AD" w:rsidRDefault="00BE4A9D" w:rsidP="00BE4A9D">
      <w:pPr>
        <w:pStyle w:val="PL"/>
        <w:rPr>
          <w:lang w:val="en-US"/>
        </w:rPr>
      </w:pPr>
      <w:r w:rsidRPr="002857AD">
        <w:rPr>
          <w:lang w:val="en-US"/>
        </w:rPr>
        <w:t xml:space="preserve">          in: query</w:t>
      </w:r>
    </w:p>
    <w:p w14:paraId="573B5E39" w14:textId="77777777" w:rsidR="00BE4A9D" w:rsidRDefault="00BE4A9D" w:rsidP="00BE4A9D">
      <w:pPr>
        <w:pStyle w:val="PL"/>
      </w:pPr>
      <w:r w:rsidRPr="00690A26">
        <w:rPr>
          <w:lang w:val="en-US"/>
        </w:rPr>
        <w:t xml:space="preserve">          description: </w:t>
      </w:r>
      <w:r>
        <w:rPr>
          <w:lang w:eastAsia="zh-CN"/>
        </w:rPr>
        <w:t>events supported by the trusted</w:t>
      </w:r>
      <w:r>
        <w:t xml:space="preserve"> A</w:t>
      </w:r>
      <w:r w:rsidRPr="00690A26">
        <w:t>Fs being discovered</w:t>
      </w:r>
    </w:p>
    <w:p w14:paraId="1B9A84B4" w14:textId="77777777" w:rsidR="00BE4A9D" w:rsidRPr="00690A26" w:rsidRDefault="00BE4A9D" w:rsidP="00BE4A9D">
      <w:pPr>
        <w:pStyle w:val="PL"/>
        <w:rPr>
          <w:lang w:val="en-US"/>
        </w:rPr>
      </w:pPr>
      <w:r w:rsidRPr="00690A26">
        <w:rPr>
          <w:lang w:val="en-US"/>
        </w:rPr>
        <w:t xml:space="preserve">          content:</w:t>
      </w:r>
    </w:p>
    <w:p w14:paraId="11E1B89F" w14:textId="77777777" w:rsidR="00BE4A9D" w:rsidRPr="00690A26" w:rsidRDefault="00BE4A9D" w:rsidP="00BE4A9D">
      <w:pPr>
        <w:pStyle w:val="PL"/>
      </w:pPr>
      <w:r w:rsidRPr="00690A26">
        <w:rPr>
          <w:lang w:val="en-US"/>
        </w:rPr>
        <w:t xml:space="preserve">            application/json:</w:t>
      </w:r>
    </w:p>
    <w:p w14:paraId="1B746D54" w14:textId="77777777" w:rsidR="00BE4A9D" w:rsidRPr="00690A26" w:rsidRDefault="00BE4A9D" w:rsidP="00BE4A9D">
      <w:pPr>
        <w:pStyle w:val="PL"/>
        <w:rPr>
          <w:lang w:val="en-US"/>
        </w:rPr>
      </w:pPr>
      <w:r w:rsidRPr="00690A26">
        <w:rPr>
          <w:lang w:val="en-US"/>
        </w:rPr>
        <w:t xml:space="preserve">        </w:t>
      </w:r>
      <w:r>
        <w:rPr>
          <w:lang w:val="en-US"/>
        </w:rPr>
        <w:t xml:space="preserve">    </w:t>
      </w:r>
      <w:r w:rsidRPr="00690A26">
        <w:rPr>
          <w:lang w:val="en-US"/>
        </w:rPr>
        <w:t xml:space="preserve">  schema:</w:t>
      </w:r>
    </w:p>
    <w:p w14:paraId="231D4C24" w14:textId="77777777" w:rsidR="00992D96" w:rsidRDefault="00BE4A9D" w:rsidP="00FC32D1">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AfData</w:t>
      </w:r>
      <w:r w:rsidRPr="00690A26">
        <w:rPr>
          <w:lang w:val="en-US"/>
        </w:rPr>
        <w:t>'</w:t>
      </w:r>
    </w:p>
    <w:p w14:paraId="30CE54BE" w14:textId="16A3C084" w:rsidR="00FC32D1" w:rsidRDefault="00FC32D1" w:rsidP="00FC32D1">
      <w:pPr>
        <w:pStyle w:val="PL"/>
      </w:pPr>
      <w:r w:rsidRPr="002857AD">
        <w:rPr>
          <w:lang w:val="en-US"/>
        </w:rPr>
        <w:t xml:space="preserve">        - name: </w:t>
      </w:r>
      <w:r>
        <w:t>ml-accuracy-checking-ind</w:t>
      </w:r>
    </w:p>
    <w:p w14:paraId="7695D3DD" w14:textId="77777777" w:rsidR="00FC32D1" w:rsidRPr="002857AD" w:rsidRDefault="00FC32D1" w:rsidP="00FC32D1">
      <w:pPr>
        <w:pStyle w:val="PL"/>
        <w:rPr>
          <w:lang w:val="en-US"/>
        </w:rPr>
      </w:pPr>
      <w:r w:rsidRPr="002857AD">
        <w:rPr>
          <w:lang w:val="en-US"/>
        </w:rPr>
        <w:t xml:space="preserve">          in: query</w:t>
      </w:r>
    </w:p>
    <w:p w14:paraId="6CEDB321"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ML Model </w:t>
      </w:r>
      <w:r>
        <w:t>Accuracy checking</w:t>
      </w:r>
      <w:r>
        <w:rPr>
          <w:rFonts w:cs="Arial"/>
          <w:szCs w:val="18"/>
        </w:rPr>
        <w:t>.</w:t>
      </w:r>
    </w:p>
    <w:p w14:paraId="75FDDDEA" w14:textId="77777777" w:rsidR="00FC32D1" w:rsidRDefault="00FC32D1" w:rsidP="00FC32D1">
      <w:pPr>
        <w:pStyle w:val="PL"/>
      </w:pPr>
      <w:r>
        <w:t xml:space="preserve">          schema:</w:t>
      </w:r>
    </w:p>
    <w:p w14:paraId="27374DA0" w14:textId="77777777" w:rsidR="00FC32D1" w:rsidRDefault="00FC32D1" w:rsidP="00FC32D1">
      <w:pPr>
        <w:pStyle w:val="PL"/>
      </w:pPr>
      <w:r w:rsidRPr="00690A26">
        <w:t xml:space="preserve">            type: boolean</w:t>
      </w:r>
    </w:p>
    <w:p w14:paraId="0FA9B118" w14:textId="77777777" w:rsidR="00FC32D1" w:rsidRDefault="00FC32D1" w:rsidP="00FC32D1">
      <w:pPr>
        <w:pStyle w:val="PL"/>
      </w:pPr>
      <w:r>
        <w:t xml:space="preserve">            enum:</w:t>
      </w:r>
    </w:p>
    <w:p w14:paraId="7BFBA182" w14:textId="77777777" w:rsidR="00FC32D1" w:rsidRDefault="00FC32D1" w:rsidP="00FC32D1">
      <w:pPr>
        <w:pStyle w:val="PL"/>
      </w:pPr>
      <w:r w:rsidRPr="00A41A26">
        <w:t xml:space="preserve"> </w:t>
      </w:r>
      <w:r>
        <w:t xml:space="preserve">            - true</w:t>
      </w:r>
    </w:p>
    <w:p w14:paraId="7F6FF67A" w14:textId="77777777" w:rsidR="00FC32D1" w:rsidRDefault="00FC32D1" w:rsidP="00FC32D1">
      <w:pPr>
        <w:pStyle w:val="PL"/>
      </w:pPr>
      <w:r w:rsidRPr="002857AD">
        <w:rPr>
          <w:lang w:val="en-US"/>
        </w:rPr>
        <w:t xml:space="preserve">        - name: </w:t>
      </w:r>
      <w:r w:rsidRPr="00EA3D66">
        <w:t>analytics</w:t>
      </w:r>
      <w:r>
        <w:t>-accuracy-checking-ind</w:t>
      </w:r>
    </w:p>
    <w:p w14:paraId="054FA913" w14:textId="77777777" w:rsidR="00FC32D1" w:rsidRPr="002857AD" w:rsidRDefault="00FC32D1" w:rsidP="00FC32D1">
      <w:pPr>
        <w:pStyle w:val="PL"/>
        <w:rPr>
          <w:lang w:val="en-US"/>
        </w:rPr>
      </w:pPr>
      <w:r w:rsidRPr="002857AD">
        <w:rPr>
          <w:lang w:val="en-US"/>
        </w:rPr>
        <w:t xml:space="preserve">          in: query</w:t>
      </w:r>
    </w:p>
    <w:p w14:paraId="5C15F007" w14:textId="77777777" w:rsidR="00FC32D1" w:rsidRPr="00690A26" w:rsidRDefault="00FC32D1" w:rsidP="00FC32D1">
      <w:pPr>
        <w:pStyle w:val="PL"/>
        <w:rPr>
          <w:lang w:val="en-US"/>
        </w:rPr>
      </w:pPr>
      <w:r w:rsidRPr="00690A26">
        <w:rPr>
          <w:lang w:val="en-US"/>
        </w:rPr>
        <w:t xml:space="preserve">          description: </w:t>
      </w:r>
      <w:r>
        <w:rPr>
          <w:lang w:val="en-US"/>
        </w:rPr>
        <w:t>I</w:t>
      </w:r>
      <w:r>
        <w:rPr>
          <w:rFonts w:cs="Arial"/>
          <w:szCs w:val="18"/>
        </w:rPr>
        <w:t xml:space="preserve">ndicating the support for </w:t>
      </w:r>
      <w:r w:rsidRPr="00A61799">
        <w:t>Analytics</w:t>
      </w:r>
      <w:r>
        <w:rPr>
          <w:rFonts w:cs="Arial"/>
          <w:szCs w:val="18"/>
        </w:rPr>
        <w:t xml:space="preserve"> </w:t>
      </w:r>
      <w:r>
        <w:t>Accuracy checking</w:t>
      </w:r>
      <w:r>
        <w:rPr>
          <w:rFonts w:cs="Arial"/>
          <w:szCs w:val="18"/>
        </w:rPr>
        <w:t>.</w:t>
      </w:r>
    </w:p>
    <w:p w14:paraId="50A62A3D" w14:textId="77777777" w:rsidR="00FC32D1" w:rsidRDefault="00FC32D1" w:rsidP="00FC32D1">
      <w:pPr>
        <w:pStyle w:val="PL"/>
      </w:pPr>
      <w:r>
        <w:t xml:space="preserve">          schema:</w:t>
      </w:r>
    </w:p>
    <w:p w14:paraId="11AF3D01" w14:textId="77777777" w:rsidR="00FC32D1" w:rsidRDefault="00FC32D1" w:rsidP="00FC32D1">
      <w:pPr>
        <w:pStyle w:val="PL"/>
      </w:pPr>
      <w:r w:rsidRPr="00690A26">
        <w:t xml:space="preserve">            type: boolean</w:t>
      </w:r>
    </w:p>
    <w:p w14:paraId="0AC416D9" w14:textId="77777777" w:rsidR="00FC32D1" w:rsidRDefault="00FC32D1" w:rsidP="00FC32D1">
      <w:pPr>
        <w:pStyle w:val="PL"/>
      </w:pPr>
      <w:r>
        <w:t xml:space="preserve">            enum:</w:t>
      </w:r>
    </w:p>
    <w:p w14:paraId="1FAD4140" w14:textId="77777777" w:rsidR="00FC32D1" w:rsidRPr="0063399A" w:rsidRDefault="00FC32D1" w:rsidP="00FC32D1">
      <w:pPr>
        <w:pStyle w:val="PL"/>
        <w:rPr>
          <w:lang w:eastAsia="zh-CN"/>
        </w:rPr>
      </w:pPr>
      <w:r w:rsidRPr="00A41A26">
        <w:t xml:space="preserve"> </w:t>
      </w:r>
      <w:r>
        <w:t xml:space="preserve">            - true</w:t>
      </w:r>
    </w:p>
    <w:p w14:paraId="4AFA4939" w14:textId="77777777" w:rsidR="00710C49" w:rsidRPr="000B54F7" w:rsidRDefault="00710C49" w:rsidP="00710C49">
      <w:pPr>
        <w:tabs>
          <w:tab w:val="left" w:pos="384"/>
          <w:tab w:val="left" w:pos="520"/>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 name: </w:t>
      </w:r>
      <w:r w:rsidRPr="000B54F7">
        <w:rPr>
          <w:rFonts w:ascii="Courier New" w:hAnsi="Courier New"/>
          <w:sz w:val="16"/>
          <w:lang w:eastAsia="zh-CN"/>
        </w:rPr>
        <w:t>a2x-support-ind</w:t>
      </w:r>
    </w:p>
    <w:p w14:paraId="7ED7F322"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3D9760FA"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PCF supports A2X</w:t>
      </w:r>
    </w:p>
    <w:p w14:paraId="737039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336C050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0B54F7">
        <w:rPr>
          <w:rFonts w:ascii="Courier New" w:hAnsi="Courier New"/>
          <w:sz w:val="16"/>
        </w:rPr>
        <w:t xml:space="preserve">            type: boolean</w:t>
      </w:r>
    </w:p>
    <w:p w14:paraId="18D40AD0" w14:textId="77777777" w:rsidR="004E4CED" w:rsidRDefault="004E4CED" w:rsidP="004E4CED">
      <w:pPr>
        <w:pStyle w:val="PL"/>
      </w:pPr>
      <w:r>
        <w:t xml:space="preserve">            enum:</w:t>
      </w:r>
    </w:p>
    <w:p w14:paraId="19AF8204" w14:textId="77777777" w:rsidR="004E4CED" w:rsidRPr="000B54F7" w:rsidRDefault="004E4CED" w:rsidP="004E4CED">
      <w:pPr>
        <w:pStyle w:val="PL"/>
        <w:rPr>
          <w:lang w:eastAsia="zh-CN"/>
        </w:rPr>
      </w:pPr>
      <w:r w:rsidRPr="00A41A26">
        <w:t xml:space="preserve"> </w:t>
      </w:r>
      <w:r>
        <w:t xml:space="preserve">            - true</w:t>
      </w:r>
    </w:p>
    <w:p w14:paraId="5209D128"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0B54F7">
        <w:rPr>
          <w:rFonts w:ascii="Courier New" w:hAnsi="Courier New"/>
          <w:sz w:val="16"/>
          <w:lang w:val="en-US"/>
        </w:rPr>
        <w:t xml:space="preserve">        - name: </w:t>
      </w:r>
      <w:r w:rsidRPr="000B54F7">
        <w:rPr>
          <w:rFonts w:ascii="Courier New" w:hAnsi="Courier New"/>
          <w:sz w:val="16"/>
          <w:lang w:eastAsia="zh-CN"/>
        </w:rPr>
        <w:t>a</w:t>
      </w:r>
      <w:r w:rsidRPr="000B54F7">
        <w:rPr>
          <w:rFonts w:ascii="Courier New" w:hAnsi="Courier New" w:hint="eastAsia"/>
          <w:sz w:val="16"/>
          <w:lang w:eastAsia="zh-CN"/>
        </w:rPr>
        <w:t>2x-capability</w:t>
      </w:r>
    </w:p>
    <w:p w14:paraId="5DA9CFC9"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in: query</w:t>
      </w:r>
    </w:p>
    <w:p w14:paraId="56952D35"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description: </w:t>
      </w:r>
      <w:r w:rsidRPr="000B54F7">
        <w:rPr>
          <w:rFonts w:ascii="Courier New" w:hAnsi="Courier New"/>
          <w:sz w:val="16"/>
        </w:rPr>
        <w:t xml:space="preserve">indicates the </w:t>
      </w:r>
      <w:r w:rsidRPr="000B54F7">
        <w:rPr>
          <w:rFonts w:ascii="Courier New" w:hAnsi="Courier New"/>
          <w:sz w:val="16"/>
          <w:lang w:eastAsia="zh-CN"/>
        </w:rPr>
        <w:t>A</w:t>
      </w:r>
      <w:r w:rsidRPr="000B54F7">
        <w:rPr>
          <w:rFonts w:ascii="Courier New" w:hAnsi="Courier New" w:hint="eastAsia"/>
          <w:sz w:val="16"/>
          <w:lang w:eastAsia="zh-CN"/>
        </w:rPr>
        <w:t>2X</w:t>
      </w:r>
      <w:r w:rsidRPr="000B54F7">
        <w:rPr>
          <w:rFonts w:ascii="Courier New" w:hAnsi="Courier New"/>
          <w:sz w:val="16"/>
        </w:rPr>
        <w:t xml:space="preserve"> capability that the target </w:t>
      </w:r>
      <w:r w:rsidRPr="000B54F7">
        <w:rPr>
          <w:rFonts w:ascii="Courier New" w:hAnsi="Courier New" w:hint="eastAsia"/>
          <w:sz w:val="16"/>
          <w:lang w:eastAsia="zh-CN"/>
        </w:rPr>
        <w:t>PCF</w:t>
      </w:r>
      <w:r w:rsidRPr="000B54F7">
        <w:rPr>
          <w:rFonts w:ascii="Courier New" w:hAnsi="Courier New"/>
          <w:sz w:val="16"/>
        </w:rPr>
        <w:t xml:space="preserve"> needs to support</w:t>
      </w:r>
      <w:r w:rsidRPr="000B54F7">
        <w:rPr>
          <w:rFonts w:ascii="Courier New" w:hAnsi="Courier New" w:cs="Arial"/>
          <w:sz w:val="16"/>
          <w:szCs w:val="18"/>
        </w:rPr>
        <w:t>.</w:t>
      </w:r>
    </w:p>
    <w:p w14:paraId="33F4264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content:</w:t>
      </w:r>
    </w:p>
    <w:p w14:paraId="386CDAA4"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application/json:</w:t>
      </w:r>
    </w:p>
    <w:p w14:paraId="430C9A8C"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schema:</w:t>
      </w:r>
    </w:p>
    <w:p w14:paraId="5591C5F3" w14:textId="77777777" w:rsidR="00710C49" w:rsidRPr="000B54F7" w:rsidRDefault="00710C49" w:rsidP="00710C4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0B54F7">
        <w:rPr>
          <w:rFonts w:ascii="Courier New" w:hAnsi="Courier New"/>
          <w:sz w:val="16"/>
          <w:lang w:val="en-US"/>
        </w:rPr>
        <w:t xml:space="preserve">                $ref: 'TS29510_Nnrf_NFManagement.yaml#/components/schemas/</w:t>
      </w:r>
      <w:r w:rsidRPr="000B54F7">
        <w:rPr>
          <w:rFonts w:ascii="Courier New" w:hAnsi="Courier New"/>
          <w:sz w:val="16"/>
          <w:lang w:val="en-US" w:eastAsia="zh-CN"/>
        </w:rPr>
        <w:t>A</w:t>
      </w:r>
      <w:r w:rsidRPr="000B54F7">
        <w:rPr>
          <w:rFonts w:ascii="Courier New" w:hAnsi="Courier New" w:hint="eastAsia"/>
          <w:sz w:val="16"/>
          <w:lang w:val="en-US" w:eastAsia="zh-CN"/>
        </w:rPr>
        <w:t>2xCapability</w:t>
      </w:r>
      <w:r w:rsidRPr="000B54F7">
        <w:rPr>
          <w:rFonts w:ascii="Courier New" w:hAnsi="Courier New"/>
          <w:sz w:val="16"/>
          <w:lang w:val="en-US"/>
        </w:rPr>
        <w:t>'</w:t>
      </w:r>
    </w:p>
    <w:p w14:paraId="10DB335B" w14:textId="77777777" w:rsidR="00AD0BFB" w:rsidRDefault="00AD0BFB" w:rsidP="00AD0BFB">
      <w:pPr>
        <w:pStyle w:val="PL"/>
      </w:pPr>
      <w:r w:rsidRPr="002857AD">
        <w:rPr>
          <w:lang w:val="en-US"/>
        </w:rPr>
        <w:t xml:space="preserve">        - name: </w:t>
      </w:r>
      <w:r w:rsidRPr="00DC3F3B">
        <w:t>ml</w:t>
      </w:r>
      <w:r>
        <w:t>-m</w:t>
      </w:r>
      <w:r w:rsidRPr="00DC3F3B">
        <w:t>odel</w:t>
      </w:r>
      <w:r>
        <w:t>-s</w:t>
      </w:r>
      <w:r w:rsidRPr="00DC3F3B">
        <w:t>torage</w:t>
      </w:r>
      <w:r>
        <w:t>-ind</w:t>
      </w:r>
    </w:p>
    <w:p w14:paraId="444DEF24" w14:textId="77777777" w:rsidR="00AD0BFB" w:rsidRPr="002857AD" w:rsidRDefault="00AD0BFB" w:rsidP="00AD0BFB">
      <w:pPr>
        <w:pStyle w:val="PL"/>
        <w:rPr>
          <w:lang w:val="en-US"/>
        </w:rPr>
      </w:pPr>
      <w:r w:rsidRPr="002857AD">
        <w:rPr>
          <w:lang w:val="en-US"/>
        </w:rPr>
        <w:t xml:space="preserve">          in: query</w:t>
      </w:r>
    </w:p>
    <w:p w14:paraId="7CDC240C" w14:textId="574E85E5" w:rsidR="00AD0BFB" w:rsidRPr="00690A26" w:rsidRDefault="00AD0BFB" w:rsidP="00AD0BFB">
      <w:pPr>
        <w:pStyle w:val="PL"/>
        <w:rPr>
          <w:lang w:val="en-US"/>
        </w:rPr>
      </w:pPr>
      <w:r w:rsidRPr="00690A26">
        <w:rPr>
          <w:lang w:val="en-US"/>
        </w:rPr>
        <w:t xml:space="preserve">          description: </w:t>
      </w:r>
      <w:r>
        <w:rPr>
          <w:lang w:val="en-US"/>
        </w:rPr>
        <w:t>I</w:t>
      </w:r>
      <w:r>
        <w:rPr>
          <w:rFonts w:cs="Arial"/>
          <w:szCs w:val="18"/>
        </w:rPr>
        <w:t xml:space="preserve">ndicating the support for </w:t>
      </w:r>
      <w:r>
        <w:t>ML model storage</w:t>
      </w:r>
      <w:r w:rsidR="00416198">
        <w:t xml:space="preserve"> and retrieval</w:t>
      </w:r>
      <w:r>
        <w:t xml:space="preserve"> capability</w:t>
      </w:r>
      <w:r>
        <w:rPr>
          <w:rFonts w:cs="Arial"/>
          <w:szCs w:val="18"/>
        </w:rPr>
        <w:t>.</w:t>
      </w:r>
    </w:p>
    <w:p w14:paraId="245FD6C0" w14:textId="77777777" w:rsidR="00AD0BFB" w:rsidRDefault="00AD0BFB" w:rsidP="00AD0BFB">
      <w:pPr>
        <w:pStyle w:val="PL"/>
      </w:pPr>
      <w:r>
        <w:t xml:space="preserve">          schema:</w:t>
      </w:r>
    </w:p>
    <w:p w14:paraId="0BBE36EE" w14:textId="77777777" w:rsidR="00AD0BFB" w:rsidRDefault="00AD0BFB" w:rsidP="00AD0BFB">
      <w:pPr>
        <w:pStyle w:val="PL"/>
      </w:pPr>
      <w:r w:rsidRPr="00690A26">
        <w:t xml:space="preserve">            type: boolean</w:t>
      </w:r>
    </w:p>
    <w:p w14:paraId="1B4DFE43" w14:textId="77777777" w:rsidR="00AD0BFB" w:rsidRDefault="00AD0BFB" w:rsidP="00AD0BFB">
      <w:pPr>
        <w:pStyle w:val="PL"/>
      </w:pPr>
      <w:r>
        <w:t xml:space="preserve">            enum:</w:t>
      </w:r>
    </w:p>
    <w:p w14:paraId="1A2013DA" w14:textId="77777777" w:rsidR="00AD0BFB" w:rsidRPr="0063399A" w:rsidRDefault="00AD0BFB" w:rsidP="00AD0BFB">
      <w:pPr>
        <w:pStyle w:val="PL"/>
        <w:rPr>
          <w:lang w:eastAsia="zh-CN"/>
        </w:rPr>
      </w:pPr>
      <w:r w:rsidRPr="00A41A26">
        <w:t xml:space="preserve"> </w:t>
      </w:r>
      <w:r>
        <w:t xml:space="preserve">            - true</w:t>
      </w:r>
    </w:p>
    <w:p w14:paraId="75240287" w14:textId="77777777" w:rsidR="00416198" w:rsidRDefault="00416198" w:rsidP="00416198">
      <w:pPr>
        <w:pStyle w:val="PL"/>
      </w:pPr>
      <w:r w:rsidRPr="002857AD">
        <w:rPr>
          <w:lang w:val="en-US"/>
        </w:rPr>
        <w:t xml:space="preserve">        - name: </w:t>
      </w:r>
      <w:r>
        <w:t>data-s</w:t>
      </w:r>
      <w:r w:rsidRPr="00DC3F3B">
        <w:t>torage</w:t>
      </w:r>
      <w:r>
        <w:t>-ind</w:t>
      </w:r>
    </w:p>
    <w:p w14:paraId="0181EBF5" w14:textId="77777777" w:rsidR="00416198" w:rsidRPr="002857AD" w:rsidRDefault="00416198" w:rsidP="00416198">
      <w:pPr>
        <w:pStyle w:val="PL"/>
        <w:rPr>
          <w:lang w:val="en-US"/>
        </w:rPr>
      </w:pPr>
      <w:r w:rsidRPr="002857AD">
        <w:rPr>
          <w:lang w:val="en-US"/>
        </w:rPr>
        <w:t xml:space="preserve">          in: query</w:t>
      </w:r>
    </w:p>
    <w:p w14:paraId="7045D3AB" w14:textId="77777777" w:rsidR="00416198" w:rsidRDefault="00416198" w:rsidP="00416198">
      <w:pPr>
        <w:pStyle w:val="PL"/>
        <w:rPr>
          <w:lang w:val="en-US"/>
        </w:rPr>
      </w:pPr>
      <w:r w:rsidRPr="00690A26">
        <w:rPr>
          <w:lang w:val="en-US"/>
        </w:rPr>
        <w:t xml:space="preserve">          description: </w:t>
      </w:r>
      <w:r>
        <w:rPr>
          <w:lang w:val="en-US"/>
        </w:rPr>
        <w:t>&gt;</w:t>
      </w:r>
    </w:p>
    <w:p w14:paraId="41D633C5" w14:textId="77777777" w:rsidR="00416198" w:rsidRPr="00690A26" w:rsidRDefault="00416198" w:rsidP="00416198">
      <w:pPr>
        <w:pStyle w:val="PL"/>
        <w:rPr>
          <w:lang w:val="en-US"/>
        </w:rPr>
      </w:pPr>
      <w:r>
        <w:rPr>
          <w:lang w:val="en-US"/>
        </w:rPr>
        <w:t xml:space="preserve">            I</w:t>
      </w:r>
      <w:r>
        <w:rPr>
          <w:rFonts w:cs="Arial"/>
          <w:szCs w:val="18"/>
        </w:rPr>
        <w:t xml:space="preserve">ndicating the support for </w:t>
      </w:r>
      <w:r>
        <w:t>data and analytics storage and retrieval capability</w:t>
      </w:r>
      <w:r>
        <w:rPr>
          <w:rFonts w:cs="Arial"/>
          <w:szCs w:val="18"/>
        </w:rPr>
        <w:t>.</w:t>
      </w:r>
    </w:p>
    <w:p w14:paraId="518CDA1E" w14:textId="77777777" w:rsidR="00416198" w:rsidRDefault="00416198" w:rsidP="00416198">
      <w:pPr>
        <w:pStyle w:val="PL"/>
      </w:pPr>
      <w:r>
        <w:t xml:space="preserve">          schema:</w:t>
      </w:r>
    </w:p>
    <w:p w14:paraId="23988AAA" w14:textId="77777777" w:rsidR="00416198" w:rsidRDefault="00416198" w:rsidP="00416198">
      <w:pPr>
        <w:pStyle w:val="PL"/>
      </w:pPr>
      <w:r w:rsidRPr="00690A26">
        <w:t xml:space="preserve">            type: boolean</w:t>
      </w:r>
    </w:p>
    <w:p w14:paraId="2E0C6676" w14:textId="77777777" w:rsidR="00416198" w:rsidRDefault="00416198" w:rsidP="00416198">
      <w:pPr>
        <w:pStyle w:val="PL"/>
      </w:pPr>
      <w:r>
        <w:t xml:space="preserve">            enum:</w:t>
      </w:r>
    </w:p>
    <w:p w14:paraId="2CC39A61" w14:textId="77777777" w:rsidR="00416198" w:rsidRPr="0063399A" w:rsidRDefault="00416198" w:rsidP="00416198">
      <w:pPr>
        <w:pStyle w:val="PL"/>
        <w:rPr>
          <w:lang w:eastAsia="zh-CN"/>
        </w:rPr>
      </w:pPr>
      <w:r w:rsidRPr="00A41A26">
        <w:t xml:space="preserve"> </w:t>
      </w:r>
      <w:r>
        <w:t xml:space="preserve">            - true</w:t>
      </w:r>
    </w:p>
    <w:p w14:paraId="6F8EE034" w14:textId="77777777" w:rsidR="006204C6" w:rsidRDefault="006204C6" w:rsidP="006204C6">
      <w:pPr>
        <w:pStyle w:val="PL"/>
      </w:pPr>
      <w:r w:rsidRPr="002857AD">
        <w:rPr>
          <w:lang w:val="en-US"/>
        </w:rPr>
        <w:t xml:space="preserve">        - name: </w:t>
      </w:r>
      <w:r>
        <w:t>d</w:t>
      </w:r>
      <w:r w:rsidRPr="0049054F">
        <w:t>ata</w:t>
      </w:r>
      <w:r>
        <w:t>-s</w:t>
      </w:r>
      <w:r w:rsidRPr="0049054F">
        <w:t>ubscriptio</w:t>
      </w:r>
      <w:r>
        <w:t>n-relocation-support-ind</w:t>
      </w:r>
    </w:p>
    <w:p w14:paraId="573C180F" w14:textId="77777777" w:rsidR="006204C6" w:rsidRPr="002857AD" w:rsidRDefault="006204C6" w:rsidP="006204C6">
      <w:pPr>
        <w:pStyle w:val="PL"/>
        <w:rPr>
          <w:lang w:val="en-US"/>
        </w:rPr>
      </w:pPr>
      <w:r w:rsidRPr="002857AD">
        <w:rPr>
          <w:lang w:val="en-US"/>
        </w:rPr>
        <w:t xml:space="preserve">          in: query</w:t>
      </w:r>
    </w:p>
    <w:p w14:paraId="3773EA51" w14:textId="77777777" w:rsidR="006204C6" w:rsidRPr="00690A26" w:rsidRDefault="006204C6" w:rsidP="006204C6">
      <w:pPr>
        <w:pStyle w:val="PL"/>
        <w:rPr>
          <w:lang w:val="en-US"/>
        </w:rPr>
      </w:pPr>
      <w:r w:rsidRPr="00690A26">
        <w:rPr>
          <w:lang w:val="en-US"/>
        </w:rPr>
        <w:t xml:space="preserve">          description: </w:t>
      </w:r>
      <w:r>
        <w:rPr>
          <w:lang w:val="en-US"/>
        </w:rPr>
        <w:t>I</w:t>
      </w:r>
      <w:r>
        <w:rPr>
          <w:rFonts w:cs="Arial"/>
          <w:szCs w:val="18"/>
        </w:rPr>
        <w:t xml:space="preserve">ndicating the support for </w:t>
      </w:r>
      <w:r w:rsidRPr="0049054F">
        <w:t>relocation of data subscription</w:t>
      </w:r>
      <w:r>
        <w:rPr>
          <w:rFonts w:cs="Arial"/>
          <w:szCs w:val="18"/>
        </w:rPr>
        <w:t>.</w:t>
      </w:r>
    </w:p>
    <w:p w14:paraId="74F0EA5B" w14:textId="77777777" w:rsidR="006204C6" w:rsidRDefault="006204C6" w:rsidP="006204C6">
      <w:pPr>
        <w:pStyle w:val="PL"/>
      </w:pPr>
      <w:r>
        <w:t xml:space="preserve">          schema:</w:t>
      </w:r>
    </w:p>
    <w:p w14:paraId="595BA975" w14:textId="77777777" w:rsidR="006204C6" w:rsidRDefault="006204C6" w:rsidP="006204C6">
      <w:pPr>
        <w:pStyle w:val="PL"/>
      </w:pPr>
      <w:r w:rsidRPr="00690A26">
        <w:t xml:space="preserve">            type: boolean</w:t>
      </w:r>
    </w:p>
    <w:p w14:paraId="2C80C5D9" w14:textId="77777777" w:rsidR="006204C6" w:rsidRDefault="006204C6" w:rsidP="006204C6">
      <w:pPr>
        <w:pStyle w:val="PL"/>
      </w:pPr>
      <w:r>
        <w:t xml:space="preserve">            enum:</w:t>
      </w:r>
    </w:p>
    <w:p w14:paraId="6332CF3A" w14:textId="77777777" w:rsidR="006204C6" w:rsidRPr="0063399A" w:rsidRDefault="006204C6" w:rsidP="006204C6">
      <w:pPr>
        <w:pStyle w:val="PL"/>
        <w:rPr>
          <w:lang w:eastAsia="zh-CN"/>
        </w:rPr>
      </w:pPr>
      <w:r w:rsidRPr="00A41A26">
        <w:t xml:space="preserve"> </w:t>
      </w:r>
      <w:r>
        <w:t xml:space="preserve">            - true</w:t>
      </w:r>
    </w:p>
    <w:p w14:paraId="2D3DA672" w14:textId="77777777" w:rsidR="00E426C5" w:rsidRDefault="00E426C5" w:rsidP="00E426C5">
      <w:pPr>
        <w:pStyle w:val="PL"/>
      </w:pPr>
      <w:r w:rsidRPr="002857AD">
        <w:rPr>
          <w:lang w:val="en-US"/>
        </w:rPr>
        <w:t xml:space="preserve">        - name: </w:t>
      </w:r>
      <w:r>
        <w:t>ims-domain-name</w:t>
      </w:r>
    </w:p>
    <w:p w14:paraId="3127280D" w14:textId="77777777" w:rsidR="00E426C5" w:rsidRPr="002857AD" w:rsidRDefault="00E426C5" w:rsidP="00E426C5">
      <w:pPr>
        <w:pStyle w:val="PL"/>
        <w:rPr>
          <w:lang w:val="en-US"/>
        </w:rPr>
      </w:pPr>
      <w:r w:rsidRPr="002857AD">
        <w:rPr>
          <w:lang w:val="en-US"/>
        </w:rPr>
        <w:t xml:space="preserve">          in: query</w:t>
      </w:r>
    </w:p>
    <w:p w14:paraId="46383CE2"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IMS domain name to </w:t>
      </w:r>
      <w:r w:rsidRPr="00690A26">
        <w:rPr>
          <w:lang w:val="en-US"/>
        </w:rPr>
        <w:t>search for a</w:t>
      </w:r>
      <w:r>
        <w:rPr>
          <w:lang w:val="en-US"/>
        </w:rPr>
        <w:t xml:space="preserve"> target</w:t>
      </w:r>
      <w:r w:rsidRPr="00690A26">
        <w:rPr>
          <w:lang w:val="en-US"/>
        </w:rPr>
        <w:t xml:space="preserve"> </w:t>
      </w:r>
      <w:r>
        <w:rPr>
          <w:lang w:val="en-US"/>
        </w:rPr>
        <w:t>DCSF</w:t>
      </w:r>
      <w:r>
        <w:rPr>
          <w:rFonts w:cs="Arial"/>
          <w:szCs w:val="18"/>
        </w:rPr>
        <w:t>.</w:t>
      </w:r>
    </w:p>
    <w:p w14:paraId="768492D9" w14:textId="77777777" w:rsidR="00E426C5" w:rsidRDefault="00E426C5" w:rsidP="00E426C5">
      <w:pPr>
        <w:pStyle w:val="PL"/>
      </w:pPr>
      <w:r>
        <w:t xml:space="preserve">          schema:</w:t>
      </w:r>
    </w:p>
    <w:p w14:paraId="57028C7C" w14:textId="77777777" w:rsidR="00E426C5" w:rsidRDefault="00E426C5" w:rsidP="00E426C5">
      <w:pPr>
        <w:pStyle w:val="PL"/>
      </w:pPr>
      <w:r w:rsidRPr="00690A26">
        <w:t xml:space="preserve">            type: </w:t>
      </w:r>
      <w:r>
        <w:t>string</w:t>
      </w:r>
    </w:p>
    <w:p w14:paraId="17D4626B" w14:textId="77777777" w:rsidR="00E426C5" w:rsidRDefault="00E426C5" w:rsidP="00E426C5">
      <w:pPr>
        <w:pStyle w:val="PL"/>
      </w:pPr>
      <w:r w:rsidRPr="002857AD">
        <w:rPr>
          <w:lang w:val="en-US"/>
        </w:rPr>
        <w:t xml:space="preserve">        - name: </w:t>
      </w:r>
      <w:r>
        <w:t>media-capability-list</w:t>
      </w:r>
    </w:p>
    <w:p w14:paraId="49D04F87" w14:textId="77777777" w:rsidR="00E426C5" w:rsidRPr="002857AD" w:rsidRDefault="00E426C5" w:rsidP="00E426C5">
      <w:pPr>
        <w:pStyle w:val="PL"/>
        <w:rPr>
          <w:lang w:val="en-US"/>
        </w:rPr>
      </w:pPr>
      <w:r w:rsidRPr="002857AD">
        <w:rPr>
          <w:lang w:val="en-US"/>
        </w:rPr>
        <w:t xml:space="preserve">          in: query</w:t>
      </w:r>
    </w:p>
    <w:p w14:paraId="5787D1C5" w14:textId="77777777" w:rsidR="00E426C5" w:rsidRPr="00690A26" w:rsidRDefault="00E426C5" w:rsidP="00E426C5">
      <w:pPr>
        <w:pStyle w:val="PL"/>
        <w:rPr>
          <w:lang w:val="en-US"/>
        </w:rPr>
      </w:pPr>
      <w:r w:rsidRPr="00690A26">
        <w:rPr>
          <w:lang w:val="en-US"/>
        </w:rPr>
        <w:t xml:space="preserve">          description: </w:t>
      </w:r>
      <w:r>
        <w:rPr>
          <w:lang w:val="en-US"/>
        </w:rPr>
        <w:t xml:space="preserve">Indicating the media capability list to </w:t>
      </w:r>
      <w:r w:rsidRPr="00690A26">
        <w:rPr>
          <w:lang w:val="en-US"/>
        </w:rPr>
        <w:t>search for a</w:t>
      </w:r>
      <w:r>
        <w:rPr>
          <w:lang w:val="en-US"/>
        </w:rPr>
        <w:t xml:space="preserve"> target</w:t>
      </w:r>
      <w:r w:rsidRPr="00690A26">
        <w:rPr>
          <w:lang w:val="en-US"/>
        </w:rPr>
        <w:t xml:space="preserve"> </w:t>
      </w:r>
      <w:r>
        <w:rPr>
          <w:lang w:val="en-US"/>
        </w:rPr>
        <w:t>MF</w:t>
      </w:r>
      <w:r>
        <w:rPr>
          <w:lang w:val="en-US" w:eastAsia="zh-CN"/>
        </w:rPr>
        <w:t>, MRF or MRFP</w:t>
      </w:r>
      <w:r>
        <w:rPr>
          <w:rFonts w:cs="Arial"/>
          <w:szCs w:val="18"/>
        </w:rPr>
        <w:t>.</w:t>
      </w:r>
    </w:p>
    <w:p w14:paraId="108769B5" w14:textId="77777777" w:rsidR="00E426C5" w:rsidRDefault="00E426C5" w:rsidP="00E426C5">
      <w:pPr>
        <w:pStyle w:val="PL"/>
      </w:pPr>
      <w:r>
        <w:t xml:space="preserve">          schema:</w:t>
      </w:r>
    </w:p>
    <w:p w14:paraId="35EEF0E3" w14:textId="77777777" w:rsidR="00E426C5" w:rsidRPr="00690A26" w:rsidRDefault="00E426C5" w:rsidP="00E426C5">
      <w:pPr>
        <w:pStyle w:val="PL"/>
        <w:rPr>
          <w:lang w:val="en-US"/>
        </w:rPr>
      </w:pPr>
      <w:r w:rsidRPr="004007AE">
        <w:rPr>
          <w:lang w:val="en-US"/>
        </w:rPr>
        <w:t xml:space="preserve">            </w:t>
      </w:r>
      <w:r w:rsidRPr="00690A26">
        <w:rPr>
          <w:lang w:val="en-US"/>
        </w:rPr>
        <w:t>type: array</w:t>
      </w:r>
    </w:p>
    <w:p w14:paraId="2A9C0DC8" w14:textId="77777777" w:rsidR="00E426C5" w:rsidRPr="00690A26" w:rsidRDefault="00E426C5" w:rsidP="00E426C5">
      <w:pPr>
        <w:pStyle w:val="PL"/>
        <w:rPr>
          <w:lang w:val="en-US"/>
        </w:rPr>
      </w:pPr>
      <w:r w:rsidRPr="00690A26">
        <w:rPr>
          <w:lang w:val="en-US"/>
        </w:rPr>
        <w:t xml:space="preserve">            items:</w:t>
      </w:r>
    </w:p>
    <w:p w14:paraId="3FC978EA" w14:textId="77777777" w:rsidR="00E426C5" w:rsidRPr="00690A26" w:rsidRDefault="00E426C5" w:rsidP="00E426C5">
      <w:pPr>
        <w:pStyle w:val="PL"/>
        <w:rPr>
          <w:lang w:val="en-US" w:eastAsia="zh-CN"/>
        </w:rPr>
      </w:pPr>
      <w:r w:rsidRPr="00690A26">
        <w:rPr>
          <w:lang w:val="en-US"/>
        </w:rPr>
        <w:t xml:space="preserve">              $ref: '</w:t>
      </w:r>
      <w:r w:rsidRPr="003E6078">
        <w:rPr>
          <w:lang w:eastAsia="zh-CN"/>
        </w:rPr>
        <w:t>TS29</w:t>
      </w:r>
      <w:r>
        <w:rPr>
          <w:lang w:eastAsia="zh-CN"/>
        </w:rPr>
        <w:t>510</w:t>
      </w:r>
      <w:r w:rsidRPr="003E6078">
        <w:rPr>
          <w:lang w:eastAsia="zh-CN"/>
        </w:rPr>
        <w:t>_N</w:t>
      </w:r>
      <w:r>
        <w:rPr>
          <w:lang w:eastAsia="zh-CN"/>
        </w:rPr>
        <w:t>nrf</w:t>
      </w:r>
      <w:r>
        <w:rPr>
          <w:rFonts w:hint="eastAsia"/>
          <w:lang w:eastAsia="zh-CN"/>
        </w:rPr>
        <w:t>_</w:t>
      </w:r>
      <w:r>
        <w:rPr>
          <w:lang w:eastAsia="zh-CN"/>
        </w:rPr>
        <w:t>NFManagement</w:t>
      </w:r>
      <w:r w:rsidRPr="003E6078">
        <w:rPr>
          <w:lang w:eastAsia="zh-CN"/>
        </w:rPr>
        <w:t>.yaml</w:t>
      </w:r>
      <w:r w:rsidRPr="00690A26">
        <w:rPr>
          <w:lang w:val="en-US"/>
        </w:rPr>
        <w:t>#/components/schemas/</w:t>
      </w:r>
      <w:r>
        <w:rPr>
          <w:lang w:val="en-US"/>
        </w:rPr>
        <w:t>MediaCapability</w:t>
      </w:r>
      <w:r w:rsidRPr="00690A26">
        <w:rPr>
          <w:lang w:val="en-US"/>
        </w:rPr>
        <w:t>'</w:t>
      </w:r>
    </w:p>
    <w:p w14:paraId="2F3078E2" w14:textId="77777777" w:rsidR="00E426C5" w:rsidRDefault="00E426C5" w:rsidP="00E426C5">
      <w:pPr>
        <w:pStyle w:val="PL"/>
      </w:pPr>
      <w:r w:rsidRPr="00690A26">
        <w:rPr>
          <w:lang w:val="en-US"/>
        </w:rPr>
        <w:t xml:space="preserve">            </w:t>
      </w:r>
      <w:r w:rsidRPr="00690A26">
        <w:t xml:space="preserve">minItems: </w:t>
      </w:r>
      <w:r>
        <w:t>1</w:t>
      </w:r>
    </w:p>
    <w:p w14:paraId="719A41B4" w14:textId="77777777" w:rsidR="00E426C5" w:rsidRPr="00690A26" w:rsidRDefault="00E426C5" w:rsidP="00E426C5">
      <w:pPr>
        <w:pStyle w:val="PL"/>
        <w:rPr>
          <w:lang w:val="en-US"/>
        </w:rPr>
      </w:pPr>
      <w:r w:rsidRPr="00690A26">
        <w:rPr>
          <w:lang w:val="en-US"/>
        </w:rPr>
        <w:t xml:space="preserve">          style: form</w:t>
      </w:r>
    </w:p>
    <w:p w14:paraId="45D77ACB" w14:textId="77777777" w:rsidR="00E426C5" w:rsidRPr="00690A26" w:rsidRDefault="00E426C5" w:rsidP="00E426C5">
      <w:pPr>
        <w:pStyle w:val="PL"/>
        <w:rPr>
          <w:color w:val="FF0000"/>
          <w:lang w:val="en-US" w:eastAsia="zh-CN"/>
        </w:rPr>
      </w:pPr>
      <w:r w:rsidRPr="00690A26">
        <w:rPr>
          <w:lang w:val="en-US"/>
        </w:rPr>
        <w:t xml:space="preserve">          explode: false</w:t>
      </w:r>
    </w:p>
    <w:p w14:paraId="713A6A1C" w14:textId="77777777" w:rsidR="00E620D4" w:rsidRDefault="00E620D4" w:rsidP="00E620D4">
      <w:pPr>
        <w:pStyle w:val="PL"/>
      </w:pPr>
      <w:r w:rsidRPr="002857AD">
        <w:rPr>
          <w:lang w:val="en-US"/>
        </w:rPr>
        <w:t xml:space="preserve">        - name: </w:t>
      </w:r>
      <w:r w:rsidRPr="00192A69">
        <w:t>roaming-exchange-ind</w:t>
      </w:r>
    </w:p>
    <w:p w14:paraId="6905B5B9" w14:textId="77777777" w:rsidR="00E620D4" w:rsidRPr="002857AD" w:rsidRDefault="00E620D4" w:rsidP="00E620D4">
      <w:pPr>
        <w:pStyle w:val="PL"/>
        <w:rPr>
          <w:lang w:val="en-US"/>
        </w:rPr>
      </w:pPr>
      <w:r w:rsidRPr="002857AD">
        <w:rPr>
          <w:lang w:val="en-US"/>
        </w:rPr>
        <w:t xml:space="preserve">          in: query</w:t>
      </w:r>
    </w:p>
    <w:p w14:paraId="1B19564C" w14:textId="77777777" w:rsidR="00E620D4" w:rsidRPr="00690A26" w:rsidRDefault="00E620D4" w:rsidP="00E620D4">
      <w:pPr>
        <w:pStyle w:val="PL"/>
        <w:rPr>
          <w:lang w:val="en-US"/>
        </w:rPr>
      </w:pPr>
      <w:r w:rsidRPr="00690A26">
        <w:rPr>
          <w:lang w:val="en-US"/>
        </w:rPr>
        <w:t xml:space="preserve">          description: </w:t>
      </w:r>
      <w:r>
        <w:rPr>
          <w:lang w:val="en-US"/>
        </w:rPr>
        <w:t>I</w:t>
      </w:r>
      <w:r>
        <w:rPr>
          <w:rFonts w:cs="Arial"/>
          <w:szCs w:val="18"/>
        </w:rPr>
        <w:t xml:space="preserve">ndicating the support for </w:t>
      </w:r>
      <w:r w:rsidRPr="007C61EB">
        <w:t>roaming exchange</w:t>
      </w:r>
      <w:r>
        <w:rPr>
          <w:rFonts w:cs="Arial"/>
          <w:szCs w:val="18"/>
        </w:rPr>
        <w:t>.</w:t>
      </w:r>
    </w:p>
    <w:p w14:paraId="36105E27" w14:textId="77777777" w:rsidR="00E620D4" w:rsidRDefault="00E620D4" w:rsidP="00E620D4">
      <w:pPr>
        <w:pStyle w:val="PL"/>
      </w:pPr>
      <w:r>
        <w:t xml:space="preserve">          schema:</w:t>
      </w:r>
    </w:p>
    <w:p w14:paraId="2CF8CF04" w14:textId="77777777" w:rsidR="00E620D4" w:rsidRDefault="00E620D4" w:rsidP="00E620D4">
      <w:pPr>
        <w:pStyle w:val="PL"/>
      </w:pPr>
      <w:r w:rsidRPr="00690A26">
        <w:t xml:space="preserve">            type: boolean</w:t>
      </w:r>
    </w:p>
    <w:p w14:paraId="602AA5EA" w14:textId="77777777" w:rsidR="00E620D4" w:rsidRDefault="00E620D4" w:rsidP="00E620D4">
      <w:pPr>
        <w:pStyle w:val="PL"/>
      </w:pPr>
      <w:r>
        <w:t xml:space="preserve">            enum:</w:t>
      </w:r>
    </w:p>
    <w:p w14:paraId="5F2BFD90" w14:textId="77777777" w:rsidR="00E620D4" w:rsidRDefault="00E620D4" w:rsidP="00E620D4">
      <w:pPr>
        <w:pStyle w:val="PL"/>
      </w:pPr>
      <w:r w:rsidRPr="00A41A26">
        <w:t xml:space="preserve"> </w:t>
      </w:r>
      <w:r>
        <w:t xml:space="preserve">            - true</w:t>
      </w:r>
    </w:p>
    <w:p w14:paraId="3F18A35A" w14:textId="74DD261E" w:rsidR="00A66786" w:rsidRDefault="00A66786" w:rsidP="00A66786">
      <w:pPr>
        <w:pStyle w:val="PL"/>
        <w:tabs>
          <w:tab w:val="clear" w:pos="768"/>
          <w:tab w:val="left" w:pos="520"/>
        </w:tabs>
        <w:rPr>
          <w:lang w:val="en-US"/>
        </w:rPr>
      </w:pPr>
      <w:r>
        <w:rPr>
          <w:lang w:val="en-US"/>
        </w:rPr>
        <w:t xml:space="preserve">        - name: </w:t>
      </w:r>
      <w:r>
        <w:t>ranging</w:t>
      </w:r>
      <w:r w:rsidR="00370DD9">
        <w:t>-s</w:t>
      </w:r>
      <w:r>
        <w:t>l</w:t>
      </w:r>
      <w:r w:rsidR="00370DD9">
        <w:t>-p</w:t>
      </w:r>
      <w:r>
        <w:t>os-support-ind</w:t>
      </w:r>
    </w:p>
    <w:p w14:paraId="2F3F82AC" w14:textId="77777777" w:rsidR="00A66786" w:rsidRDefault="00A66786" w:rsidP="00A66786">
      <w:pPr>
        <w:pStyle w:val="PL"/>
        <w:rPr>
          <w:lang w:val="en-US"/>
        </w:rPr>
      </w:pPr>
      <w:r>
        <w:rPr>
          <w:lang w:val="en-US"/>
        </w:rPr>
        <w:t xml:space="preserve">          in: query</w:t>
      </w:r>
    </w:p>
    <w:p w14:paraId="3284C532" w14:textId="77777777" w:rsidR="00A66786" w:rsidRDefault="00A66786" w:rsidP="00A66786">
      <w:pPr>
        <w:pStyle w:val="PL"/>
        <w:rPr>
          <w:lang w:val="en-US"/>
        </w:rPr>
      </w:pPr>
      <w:r>
        <w:rPr>
          <w:lang w:val="en-US"/>
        </w:rPr>
        <w:t xml:space="preserve">          description: PCF or LMF supports </w:t>
      </w:r>
      <w:r>
        <w:rPr>
          <w:lang w:eastAsia="zh-CN"/>
        </w:rPr>
        <w:t>ranging and sidelink positioning</w:t>
      </w:r>
      <w:r>
        <w:rPr>
          <w:lang w:val="en-US"/>
        </w:rPr>
        <w:t xml:space="preserve"> Capability</w:t>
      </w:r>
    </w:p>
    <w:p w14:paraId="2A8DD84C" w14:textId="77777777" w:rsidR="00A66786" w:rsidRDefault="00A66786" w:rsidP="00A66786">
      <w:pPr>
        <w:pStyle w:val="PL"/>
        <w:rPr>
          <w:lang w:val="en-US"/>
        </w:rPr>
      </w:pPr>
      <w:r>
        <w:rPr>
          <w:lang w:val="en-US"/>
        </w:rPr>
        <w:t xml:space="preserve">          schema:</w:t>
      </w:r>
    </w:p>
    <w:p w14:paraId="1EAF99E1" w14:textId="77777777" w:rsidR="00A66786" w:rsidRDefault="00A66786" w:rsidP="00A66786">
      <w:pPr>
        <w:pStyle w:val="PL"/>
      </w:pPr>
      <w:r>
        <w:t xml:space="preserve">            type: boolean</w:t>
      </w:r>
    </w:p>
    <w:p w14:paraId="51AEFE0A" w14:textId="77777777" w:rsidR="00A66786" w:rsidRDefault="00A66786" w:rsidP="00A66786">
      <w:pPr>
        <w:pStyle w:val="PL"/>
      </w:pPr>
      <w:r>
        <w:t xml:space="preserve">            enum:</w:t>
      </w:r>
    </w:p>
    <w:p w14:paraId="4154B367" w14:textId="77777777" w:rsidR="00A66786" w:rsidRDefault="00A66786" w:rsidP="00A66786">
      <w:pPr>
        <w:pStyle w:val="PL"/>
        <w:rPr>
          <w:lang w:eastAsia="zh-CN"/>
        </w:rPr>
      </w:pPr>
      <w:r w:rsidRPr="00A41A26">
        <w:t xml:space="preserve"> </w:t>
      </w:r>
      <w:r>
        <w:t xml:space="preserve">            - true</w:t>
      </w:r>
    </w:p>
    <w:p w14:paraId="0AAFFA2B" w14:textId="77777777" w:rsidR="00B56E72" w:rsidRDefault="00B56E72" w:rsidP="00B56E72">
      <w:pPr>
        <w:pStyle w:val="PL"/>
        <w:tabs>
          <w:tab w:val="clear" w:pos="768"/>
          <w:tab w:val="left" w:pos="520"/>
        </w:tabs>
        <w:rPr>
          <w:lang w:val="en-US"/>
        </w:rPr>
      </w:pPr>
      <w:r>
        <w:rPr>
          <w:lang w:val="en-US"/>
        </w:rPr>
        <w:t xml:space="preserve">        - name: preferred-</w:t>
      </w:r>
      <w:r>
        <w:t>up-positioning-ind</w:t>
      </w:r>
    </w:p>
    <w:p w14:paraId="1C1CFC58" w14:textId="77777777" w:rsidR="00B56E72" w:rsidRDefault="00B56E72" w:rsidP="00B56E72">
      <w:pPr>
        <w:pStyle w:val="PL"/>
        <w:rPr>
          <w:lang w:val="en-US"/>
        </w:rPr>
      </w:pPr>
      <w:r>
        <w:rPr>
          <w:lang w:val="en-US"/>
        </w:rPr>
        <w:t xml:space="preserve">          in: query</w:t>
      </w:r>
    </w:p>
    <w:p w14:paraId="1F0982B4" w14:textId="77777777" w:rsidR="00B56E72" w:rsidRDefault="00B56E72" w:rsidP="00B56E72">
      <w:pPr>
        <w:pStyle w:val="PL"/>
        <w:rPr>
          <w:lang w:val="en-US"/>
        </w:rPr>
      </w:pPr>
      <w:r>
        <w:rPr>
          <w:lang w:val="en-US"/>
        </w:rPr>
        <w:t xml:space="preserve">          description: L</w:t>
      </w:r>
      <w:r>
        <w:t xml:space="preserve">MF supporting </w:t>
      </w:r>
      <w:r>
        <w:rPr>
          <w:lang w:eastAsia="zh-CN"/>
        </w:rPr>
        <w:t>user plane positioning</w:t>
      </w:r>
      <w:r>
        <w:t xml:space="preserve"> capability</w:t>
      </w:r>
    </w:p>
    <w:p w14:paraId="4AE7F8D9" w14:textId="77777777" w:rsidR="00B56E72" w:rsidRDefault="00B56E72" w:rsidP="00B56E72">
      <w:pPr>
        <w:pStyle w:val="PL"/>
        <w:rPr>
          <w:lang w:val="en-US"/>
        </w:rPr>
      </w:pPr>
      <w:r>
        <w:rPr>
          <w:lang w:val="en-US"/>
        </w:rPr>
        <w:t xml:space="preserve">          schema:</w:t>
      </w:r>
    </w:p>
    <w:p w14:paraId="40428548" w14:textId="77777777" w:rsidR="00B56E72" w:rsidRDefault="00B56E72" w:rsidP="00B56E72">
      <w:pPr>
        <w:pStyle w:val="PL"/>
      </w:pPr>
      <w:r>
        <w:t xml:space="preserve">            type: boolean</w:t>
      </w:r>
    </w:p>
    <w:p w14:paraId="52FFFCF0" w14:textId="77777777" w:rsidR="00B56E72" w:rsidRDefault="00B56E72" w:rsidP="00B56E72">
      <w:pPr>
        <w:pStyle w:val="PL"/>
      </w:pPr>
      <w:r>
        <w:t xml:space="preserve">            enum:</w:t>
      </w:r>
    </w:p>
    <w:p w14:paraId="41975E9A" w14:textId="77777777" w:rsidR="00B56E72" w:rsidRDefault="00B56E72" w:rsidP="00B56E72">
      <w:pPr>
        <w:pStyle w:val="PL"/>
        <w:rPr>
          <w:lang w:eastAsia="zh-CN"/>
        </w:rPr>
      </w:pPr>
      <w:r w:rsidRPr="00A41A26">
        <w:t xml:space="preserve"> </w:t>
      </w:r>
      <w:r>
        <w:t xml:space="preserve">            - true</w:t>
      </w:r>
    </w:p>
    <w:p w14:paraId="02D638EB" w14:textId="77777777" w:rsidR="00D24F40" w:rsidRDefault="00D24F40" w:rsidP="00D24F40">
      <w:pPr>
        <w:pStyle w:val="PL"/>
        <w:tabs>
          <w:tab w:val="clear" w:pos="768"/>
          <w:tab w:val="left" w:pos="520"/>
        </w:tabs>
        <w:rPr>
          <w:lang w:val="en-US"/>
        </w:rPr>
      </w:pPr>
      <w:r>
        <w:rPr>
          <w:lang w:val="en-US"/>
        </w:rPr>
        <w:t xml:space="preserve">        - name: </w:t>
      </w:r>
      <w:r>
        <w:t>complete-search-result</w:t>
      </w:r>
    </w:p>
    <w:p w14:paraId="6F52513B" w14:textId="77777777" w:rsidR="00D24F40" w:rsidRDefault="00D24F40" w:rsidP="00D24F40">
      <w:pPr>
        <w:pStyle w:val="PL"/>
        <w:rPr>
          <w:lang w:val="en-US"/>
        </w:rPr>
      </w:pPr>
      <w:r>
        <w:rPr>
          <w:lang w:val="en-US"/>
        </w:rPr>
        <w:t xml:space="preserve">          in: query</w:t>
      </w:r>
    </w:p>
    <w:p w14:paraId="440337AD" w14:textId="1E9F86C5" w:rsidR="00D24F40" w:rsidRDefault="00D24F40" w:rsidP="00D24F40">
      <w:pPr>
        <w:pStyle w:val="PL"/>
        <w:rPr>
          <w:rFonts w:cs="Arial"/>
          <w:szCs w:val="18"/>
        </w:rPr>
      </w:pPr>
      <w:r>
        <w:rPr>
          <w:lang w:val="en-US"/>
        </w:rPr>
        <w:t xml:space="preserve">          description: &gt;</w:t>
      </w:r>
      <w:r>
        <w:rPr>
          <w:lang w:val="en-US"/>
        </w:rPr>
        <w:br/>
      </w:r>
      <w:r>
        <w:rPr>
          <w:rFonts w:cs="Arial"/>
          <w:szCs w:val="18"/>
        </w:rPr>
        <w:t xml:space="preserve">            Indicates that all the NF profiles or NF Instance IDs matching the query parameters</w:t>
      </w:r>
    </w:p>
    <w:p w14:paraId="4A7BC056" w14:textId="77777777" w:rsidR="00D24F40" w:rsidRDefault="00D24F40" w:rsidP="00D24F40">
      <w:pPr>
        <w:pStyle w:val="PL"/>
        <w:rPr>
          <w:lang w:val="en-US"/>
        </w:rPr>
      </w:pPr>
      <w:r>
        <w:rPr>
          <w:rFonts w:cs="Arial"/>
          <w:szCs w:val="18"/>
        </w:rPr>
        <w:t xml:space="preserve">            are requested to be returned</w:t>
      </w:r>
    </w:p>
    <w:p w14:paraId="088E90F1" w14:textId="77777777" w:rsidR="00D24F40" w:rsidRDefault="00D24F40" w:rsidP="00D24F40">
      <w:pPr>
        <w:pStyle w:val="PL"/>
        <w:rPr>
          <w:lang w:val="en-US"/>
        </w:rPr>
      </w:pPr>
      <w:r>
        <w:rPr>
          <w:lang w:val="en-US"/>
        </w:rPr>
        <w:t xml:space="preserve">          schema:</w:t>
      </w:r>
    </w:p>
    <w:p w14:paraId="605B1E07" w14:textId="77777777" w:rsidR="00D24F40" w:rsidRDefault="00D24F40" w:rsidP="00D24F40">
      <w:pPr>
        <w:pStyle w:val="PL"/>
      </w:pPr>
      <w:r>
        <w:t xml:space="preserve">            type: boolean</w:t>
      </w:r>
    </w:p>
    <w:p w14:paraId="229BE064" w14:textId="77777777" w:rsidR="00D24F40" w:rsidRDefault="00D24F40" w:rsidP="00D24F40">
      <w:pPr>
        <w:pStyle w:val="PL"/>
      </w:pPr>
      <w:r>
        <w:t xml:space="preserve">            enum:</w:t>
      </w:r>
    </w:p>
    <w:p w14:paraId="50FC1ABE" w14:textId="77777777" w:rsidR="00D24F40" w:rsidRDefault="00D24F40" w:rsidP="00D24F40">
      <w:pPr>
        <w:pStyle w:val="PL"/>
        <w:rPr>
          <w:lang w:eastAsia="zh-CN"/>
        </w:rPr>
      </w:pPr>
      <w:r w:rsidRPr="00A41A26">
        <w:t xml:space="preserve"> </w:t>
      </w:r>
      <w:r>
        <w:t xml:space="preserve">            - true</w:t>
      </w:r>
    </w:p>
    <w:p w14:paraId="3E6FC884" w14:textId="77777777" w:rsidR="004D38B6" w:rsidRDefault="004D38B6" w:rsidP="004D38B6">
      <w:pPr>
        <w:pStyle w:val="PL"/>
        <w:tabs>
          <w:tab w:val="clear" w:pos="768"/>
          <w:tab w:val="left" w:pos="520"/>
        </w:tabs>
        <w:rPr>
          <w:lang w:val="en-US"/>
        </w:rPr>
      </w:pPr>
      <w:r>
        <w:rPr>
          <w:lang w:val="en-US"/>
        </w:rPr>
        <w:t xml:space="preserve">        - name: </w:t>
      </w:r>
      <w:r>
        <w:t>ursp-delivery-eps-support-ind</w:t>
      </w:r>
    </w:p>
    <w:p w14:paraId="616C3C27" w14:textId="77777777" w:rsidR="004D38B6" w:rsidRDefault="004D38B6" w:rsidP="004D38B6">
      <w:pPr>
        <w:pStyle w:val="PL"/>
        <w:rPr>
          <w:lang w:val="en-US"/>
        </w:rPr>
      </w:pPr>
      <w:r>
        <w:rPr>
          <w:lang w:val="en-US"/>
        </w:rPr>
        <w:t xml:space="preserve">          in: query</w:t>
      </w:r>
    </w:p>
    <w:p w14:paraId="104C99F5" w14:textId="77777777" w:rsidR="004D38B6" w:rsidRDefault="004D38B6" w:rsidP="004D38B6">
      <w:pPr>
        <w:pStyle w:val="PL"/>
        <w:rPr>
          <w:lang w:val="en-US"/>
        </w:rPr>
      </w:pPr>
      <w:r>
        <w:rPr>
          <w:lang w:val="en-US"/>
        </w:rPr>
        <w:t xml:space="preserve">          description: &gt;</w:t>
      </w:r>
      <w:r>
        <w:rPr>
          <w:lang w:val="en-US"/>
        </w:rPr>
        <w:br/>
      </w:r>
      <w:r>
        <w:rPr>
          <w:rFonts w:cs="Arial"/>
          <w:szCs w:val="18"/>
        </w:rPr>
        <w:t xml:space="preserve">            Indicates </w:t>
      </w:r>
      <w:r w:rsidRPr="00954D58">
        <w:rPr>
          <w:rFonts w:cs="Arial"/>
          <w:szCs w:val="18"/>
        </w:rPr>
        <w:t>whether a PCF supporting URSP delivery in EPS needs to be discovered</w:t>
      </w:r>
    </w:p>
    <w:p w14:paraId="65BB1428" w14:textId="77777777" w:rsidR="004D38B6" w:rsidRDefault="004D38B6" w:rsidP="004D38B6">
      <w:pPr>
        <w:pStyle w:val="PL"/>
        <w:rPr>
          <w:lang w:val="en-US"/>
        </w:rPr>
      </w:pPr>
      <w:r>
        <w:rPr>
          <w:lang w:val="en-US"/>
        </w:rPr>
        <w:t xml:space="preserve">          schema:</w:t>
      </w:r>
    </w:p>
    <w:p w14:paraId="55013FA9" w14:textId="77777777" w:rsidR="004D38B6" w:rsidRDefault="004D38B6" w:rsidP="004D38B6">
      <w:pPr>
        <w:pStyle w:val="PL"/>
      </w:pPr>
      <w:r>
        <w:t xml:space="preserve">            type: boolean</w:t>
      </w:r>
    </w:p>
    <w:p w14:paraId="2BF41D46" w14:textId="77777777" w:rsidR="004D38B6" w:rsidRDefault="004D38B6" w:rsidP="004D38B6">
      <w:pPr>
        <w:pStyle w:val="PL"/>
      </w:pPr>
      <w:r>
        <w:t xml:space="preserve">            enum:</w:t>
      </w:r>
    </w:p>
    <w:p w14:paraId="4F13C8F7" w14:textId="77777777" w:rsidR="004D38B6" w:rsidRDefault="004D38B6" w:rsidP="004D38B6">
      <w:pPr>
        <w:pStyle w:val="PL"/>
        <w:rPr>
          <w:lang w:eastAsia="zh-CN"/>
        </w:rPr>
      </w:pPr>
      <w:r w:rsidRPr="00A41A26">
        <w:t xml:space="preserve"> </w:t>
      </w:r>
      <w:r>
        <w:t xml:space="preserve">            - true</w:t>
      </w:r>
    </w:p>
    <w:p w14:paraId="1111588A" w14:textId="77777777" w:rsidR="00F652A3" w:rsidRDefault="00F652A3" w:rsidP="00F652A3">
      <w:pPr>
        <w:pStyle w:val="PL"/>
      </w:pPr>
      <w:r>
        <w:rPr>
          <w:lang w:val="en-US"/>
        </w:rPr>
        <w:t xml:space="preserve">        - name: </w:t>
      </w:r>
      <w:r>
        <w:t>dns-sec-protoc</w:t>
      </w:r>
    </w:p>
    <w:p w14:paraId="617E5E7A" w14:textId="77777777" w:rsidR="00F652A3" w:rsidRDefault="00F652A3" w:rsidP="00F652A3">
      <w:pPr>
        <w:pStyle w:val="PL"/>
        <w:rPr>
          <w:lang w:val="en-US"/>
        </w:rPr>
      </w:pPr>
      <w:r>
        <w:rPr>
          <w:lang w:val="en-US"/>
        </w:rPr>
        <w:t xml:space="preserve">          in: query</w:t>
      </w:r>
    </w:p>
    <w:p w14:paraId="47FB5EF0" w14:textId="77777777" w:rsidR="00F652A3" w:rsidRDefault="00F652A3" w:rsidP="00F652A3">
      <w:pPr>
        <w:pStyle w:val="PL"/>
        <w:rPr>
          <w:lang w:val="en-US"/>
        </w:rPr>
      </w:pPr>
      <w:r>
        <w:rPr>
          <w:lang w:val="en-US"/>
        </w:rPr>
        <w:t xml:space="preserve">          description: DNS security protocols</w:t>
      </w:r>
    </w:p>
    <w:p w14:paraId="1175F741" w14:textId="77777777" w:rsidR="00F652A3" w:rsidRDefault="00F652A3" w:rsidP="00F652A3">
      <w:pPr>
        <w:pStyle w:val="PL"/>
      </w:pPr>
      <w:r>
        <w:t xml:space="preserve">          schema:</w:t>
      </w:r>
    </w:p>
    <w:p w14:paraId="759B38D3" w14:textId="77777777" w:rsidR="00F652A3" w:rsidRDefault="00F652A3" w:rsidP="00F652A3">
      <w:pPr>
        <w:pStyle w:val="PL"/>
        <w:rPr>
          <w:lang w:val="en-US"/>
        </w:rPr>
      </w:pPr>
      <w:r>
        <w:rPr>
          <w:lang w:val="en-US"/>
        </w:rPr>
        <w:t xml:space="preserve">            type: array</w:t>
      </w:r>
    </w:p>
    <w:p w14:paraId="5EDFEA0A" w14:textId="77777777" w:rsidR="00F652A3" w:rsidRDefault="00F652A3" w:rsidP="00F652A3">
      <w:pPr>
        <w:pStyle w:val="PL"/>
        <w:rPr>
          <w:lang w:val="en-US"/>
        </w:rPr>
      </w:pPr>
      <w:r>
        <w:rPr>
          <w:lang w:val="en-US"/>
        </w:rPr>
        <w:t xml:space="preserve">            items:</w:t>
      </w:r>
    </w:p>
    <w:p w14:paraId="4F227758" w14:textId="77777777" w:rsidR="00F652A3" w:rsidRDefault="00F652A3" w:rsidP="00F652A3">
      <w:pPr>
        <w:pStyle w:val="PL"/>
        <w:rPr>
          <w:lang w:val="en-US" w:eastAsia="zh-CN"/>
        </w:rPr>
      </w:pPr>
      <w:r>
        <w:rPr>
          <w:lang w:val="en-US"/>
        </w:rPr>
        <w:t xml:space="preserve">              $ref: '</w:t>
      </w:r>
      <w:r>
        <w:rPr>
          <w:lang w:eastAsia="zh-CN"/>
        </w:rPr>
        <w:t>TS29510_Nnrf_NFManagement.yaml</w:t>
      </w:r>
      <w:r>
        <w:rPr>
          <w:lang w:val="en-US"/>
        </w:rPr>
        <w:t>#/components/schemas/DnsSecurityProtocol'</w:t>
      </w:r>
    </w:p>
    <w:p w14:paraId="78495284" w14:textId="77777777" w:rsidR="00F652A3" w:rsidRDefault="00F652A3" w:rsidP="00F652A3">
      <w:pPr>
        <w:pStyle w:val="PL"/>
      </w:pPr>
      <w:r>
        <w:rPr>
          <w:lang w:val="en-US"/>
        </w:rPr>
        <w:t xml:space="preserve">            </w:t>
      </w:r>
      <w:r>
        <w:t>minItems: 1</w:t>
      </w:r>
    </w:p>
    <w:p w14:paraId="2FEF9335" w14:textId="77777777" w:rsidR="00F652A3" w:rsidRDefault="00F652A3" w:rsidP="00F652A3">
      <w:pPr>
        <w:pStyle w:val="PL"/>
        <w:rPr>
          <w:lang w:val="en-US"/>
        </w:rPr>
      </w:pPr>
      <w:r>
        <w:rPr>
          <w:lang w:val="en-US"/>
        </w:rPr>
        <w:t xml:space="preserve">          style: form</w:t>
      </w:r>
    </w:p>
    <w:p w14:paraId="14EF1878" w14:textId="77777777" w:rsidR="00F652A3" w:rsidRDefault="00F652A3" w:rsidP="00F652A3">
      <w:pPr>
        <w:pStyle w:val="PL"/>
        <w:rPr>
          <w:color w:val="FF0000"/>
          <w:lang w:val="en-US" w:eastAsia="zh-CN"/>
        </w:rPr>
      </w:pPr>
      <w:r>
        <w:rPr>
          <w:lang w:val="en-US"/>
        </w:rPr>
        <w:t xml:space="preserve">          explode: false</w:t>
      </w:r>
    </w:p>
    <w:p w14:paraId="2E2A0DB1" w14:textId="77777777" w:rsidR="00FF7E2A" w:rsidRPr="00C72D43" w:rsidRDefault="00FF7E2A" w:rsidP="00327AE4">
      <w:pPr>
        <w:pStyle w:val="PL"/>
        <w:rPr>
          <w:lang w:val="en-US"/>
        </w:rPr>
      </w:pPr>
    </w:p>
    <w:p w14:paraId="0EBA0375" w14:textId="65D4C22C" w:rsidR="00A16735" w:rsidRPr="00690A26" w:rsidRDefault="00A16735" w:rsidP="00327AE4">
      <w:pPr>
        <w:pStyle w:val="PL"/>
        <w:rPr>
          <w:lang w:val="en-US"/>
        </w:rPr>
      </w:pPr>
      <w:r w:rsidRPr="00690A26">
        <w:rPr>
          <w:lang w:val="en-US"/>
        </w:rPr>
        <w:t xml:space="preserve">      responses:</w:t>
      </w:r>
    </w:p>
    <w:p w14:paraId="11234A4B" w14:textId="77777777" w:rsidR="00A16735" w:rsidRPr="00690A26" w:rsidRDefault="00A16735" w:rsidP="00A16735">
      <w:pPr>
        <w:pStyle w:val="PL"/>
        <w:rPr>
          <w:lang w:val="en-US"/>
        </w:rPr>
      </w:pPr>
      <w:r w:rsidRPr="00690A26">
        <w:rPr>
          <w:lang w:val="en-US"/>
        </w:rPr>
        <w:t xml:space="preserve">        '200':</w:t>
      </w:r>
    </w:p>
    <w:p w14:paraId="11E5C7DC" w14:textId="77777777" w:rsidR="00A16735" w:rsidRPr="00690A26" w:rsidRDefault="00A16735" w:rsidP="00A16735">
      <w:pPr>
        <w:pStyle w:val="PL"/>
        <w:rPr>
          <w:lang w:val="en-US"/>
        </w:rPr>
      </w:pPr>
      <w:r w:rsidRPr="00690A26">
        <w:rPr>
          <w:lang w:val="en-US"/>
        </w:rPr>
        <w:t xml:space="preserve">          description: Expected response to a valid request</w:t>
      </w:r>
    </w:p>
    <w:p w14:paraId="373107A2" w14:textId="77777777" w:rsidR="00A16735" w:rsidRPr="00690A26" w:rsidRDefault="00A16735" w:rsidP="00A16735">
      <w:pPr>
        <w:pStyle w:val="PL"/>
        <w:rPr>
          <w:lang w:val="en-US"/>
        </w:rPr>
      </w:pPr>
      <w:r w:rsidRPr="00690A26">
        <w:rPr>
          <w:lang w:val="en-US"/>
        </w:rPr>
        <w:t xml:space="preserve">          content:</w:t>
      </w:r>
    </w:p>
    <w:p w14:paraId="6EFE9AFB" w14:textId="77777777" w:rsidR="00A16735" w:rsidRPr="00690A26" w:rsidRDefault="00A16735" w:rsidP="00A16735">
      <w:pPr>
        <w:pStyle w:val="PL"/>
        <w:rPr>
          <w:lang w:val="en-US"/>
        </w:rPr>
      </w:pPr>
      <w:r w:rsidRPr="00690A26">
        <w:rPr>
          <w:lang w:val="en-US"/>
        </w:rPr>
        <w:t xml:space="preserve">            application/json:</w:t>
      </w:r>
    </w:p>
    <w:p w14:paraId="388C73D0" w14:textId="77777777" w:rsidR="00A16735" w:rsidRPr="00690A26" w:rsidRDefault="00A16735" w:rsidP="00A16735">
      <w:pPr>
        <w:pStyle w:val="PL"/>
        <w:rPr>
          <w:lang w:val="en-US"/>
        </w:rPr>
      </w:pPr>
      <w:r w:rsidRPr="00690A26">
        <w:rPr>
          <w:lang w:val="en-US"/>
        </w:rPr>
        <w:t xml:space="preserve">              schema:</w:t>
      </w:r>
    </w:p>
    <w:p w14:paraId="7F43CA4D" w14:textId="77777777" w:rsidR="00A16735" w:rsidRPr="00690A26" w:rsidRDefault="00A16735" w:rsidP="00A16735">
      <w:pPr>
        <w:pStyle w:val="PL"/>
        <w:rPr>
          <w:lang w:val="en-US"/>
        </w:rPr>
      </w:pPr>
      <w:r w:rsidRPr="00690A26">
        <w:rPr>
          <w:lang w:val="en-US"/>
        </w:rPr>
        <w:t xml:space="preserve">                $ref: '#/components/schemas/SearchResult'</w:t>
      </w:r>
    </w:p>
    <w:p w14:paraId="66B4E0B5" w14:textId="77777777" w:rsidR="00A16735" w:rsidRPr="00690A26" w:rsidRDefault="00A16735" w:rsidP="00A16735">
      <w:pPr>
        <w:pStyle w:val="PL"/>
        <w:rPr>
          <w:lang w:val="en-US"/>
        </w:rPr>
      </w:pPr>
      <w:r w:rsidRPr="00690A26">
        <w:rPr>
          <w:lang w:val="en-US"/>
        </w:rPr>
        <w:t xml:space="preserve">          links:</w:t>
      </w:r>
    </w:p>
    <w:p w14:paraId="441D7FF5" w14:textId="77777777" w:rsidR="00A16735" w:rsidRPr="00690A26" w:rsidRDefault="00A16735" w:rsidP="00A16735">
      <w:pPr>
        <w:pStyle w:val="PL"/>
        <w:rPr>
          <w:lang w:val="en-US"/>
        </w:rPr>
      </w:pPr>
      <w:r w:rsidRPr="00690A26">
        <w:rPr>
          <w:lang w:val="en-US"/>
        </w:rPr>
        <w:t xml:space="preserve">            search:</w:t>
      </w:r>
    </w:p>
    <w:p w14:paraId="3AC2ABAD" w14:textId="77777777" w:rsidR="00A16735" w:rsidRPr="00690A26" w:rsidRDefault="00A16735" w:rsidP="00A16735">
      <w:pPr>
        <w:pStyle w:val="PL"/>
        <w:rPr>
          <w:lang w:val="en-US"/>
        </w:rPr>
      </w:pPr>
      <w:r w:rsidRPr="00690A26">
        <w:rPr>
          <w:lang w:val="en-US"/>
        </w:rPr>
        <w:t xml:space="preserve">              operationId: RetrieveStoredSearch</w:t>
      </w:r>
    </w:p>
    <w:p w14:paraId="5940E53C" w14:textId="77777777" w:rsidR="00A16735" w:rsidRPr="00690A26" w:rsidRDefault="00A16735" w:rsidP="00A16735">
      <w:pPr>
        <w:pStyle w:val="PL"/>
        <w:rPr>
          <w:lang w:val="en-US"/>
        </w:rPr>
      </w:pPr>
      <w:r w:rsidRPr="00690A26">
        <w:rPr>
          <w:lang w:val="en-US"/>
        </w:rPr>
        <w:t xml:space="preserve">              parameters:</w:t>
      </w:r>
    </w:p>
    <w:p w14:paraId="29A72363" w14:textId="77777777" w:rsidR="00A16735" w:rsidRPr="00690A26" w:rsidRDefault="00A16735" w:rsidP="00A16735">
      <w:pPr>
        <w:pStyle w:val="PL"/>
        <w:rPr>
          <w:lang w:val="en-US"/>
        </w:rPr>
      </w:pPr>
      <w:r w:rsidRPr="00690A26">
        <w:rPr>
          <w:lang w:val="en-US"/>
        </w:rPr>
        <w:t xml:space="preserve">                searchId: $response.body#/searchId</w:t>
      </w:r>
    </w:p>
    <w:p w14:paraId="0C0558B9" w14:textId="77777777" w:rsidR="00A16735" w:rsidRPr="00690A26" w:rsidRDefault="00A16735" w:rsidP="00A16735">
      <w:pPr>
        <w:pStyle w:val="PL"/>
        <w:rPr>
          <w:lang w:val="en-US"/>
        </w:rPr>
      </w:pPr>
      <w:r w:rsidRPr="00690A26">
        <w:rPr>
          <w:lang w:val="en-US"/>
        </w:rPr>
        <w:t xml:space="preserve">              description: &gt;</w:t>
      </w:r>
    </w:p>
    <w:p w14:paraId="442956D2"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00F4972D" w14:textId="77777777" w:rsidR="00A16735" w:rsidRPr="00690A26" w:rsidRDefault="00A16735" w:rsidP="00A16735">
      <w:pPr>
        <w:pStyle w:val="PL"/>
        <w:rPr>
          <w:lang w:val="en-US"/>
        </w:rPr>
      </w:pPr>
      <w:r w:rsidRPr="00690A26">
        <w:rPr>
          <w:lang w:val="en-US"/>
        </w:rPr>
        <w:t xml:space="preserve">                'searchId' parameter in the GET request to '/searches/{searchId}'</w:t>
      </w:r>
    </w:p>
    <w:p w14:paraId="42584781" w14:textId="77777777" w:rsidR="00A16735" w:rsidRPr="00690A26" w:rsidRDefault="00A16735" w:rsidP="00A16735">
      <w:pPr>
        <w:pStyle w:val="PL"/>
        <w:rPr>
          <w:lang w:val="en-US"/>
        </w:rPr>
      </w:pPr>
      <w:r w:rsidRPr="00690A26">
        <w:rPr>
          <w:lang w:val="en-US"/>
        </w:rPr>
        <w:t xml:space="preserve">            completeSearch:</w:t>
      </w:r>
    </w:p>
    <w:p w14:paraId="4FBBF582" w14:textId="77777777" w:rsidR="00A16735" w:rsidRPr="00690A26" w:rsidRDefault="00A16735" w:rsidP="00A16735">
      <w:pPr>
        <w:pStyle w:val="PL"/>
        <w:rPr>
          <w:lang w:val="en-US"/>
        </w:rPr>
      </w:pPr>
      <w:r w:rsidRPr="00690A26">
        <w:rPr>
          <w:lang w:val="en-US"/>
        </w:rPr>
        <w:t xml:space="preserve">              operationId: RetrieveCompleteSearch</w:t>
      </w:r>
    </w:p>
    <w:p w14:paraId="78C652C4" w14:textId="77777777" w:rsidR="00A16735" w:rsidRPr="00690A26" w:rsidRDefault="00A16735" w:rsidP="00A16735">
      <w:pPr>
        <w:pStyle w:val="PL"/>
        <w:rPr>
          <w:lang w:val="en-US"/>
        </w:rPr>
      </w:pPr>
      <w:r w:rsidRPr="00690A26">
        <w:rPr>
          <w:lang w:val="en-US"/>
        </w:rPr>
        <w:t xml:space="preserve">              parameters:</w:t>
      </w:r>
    </w:p>
    <w:p w14:paraId="6B622189" w14:textId="77777777" w:rsidR="00A16735" w:rsidRPr="00690A26" w:rsidRDefault="00A16735" w:rsidP="00A16735">
      <w:pPr>
        <w:pStyle w:val="PL"/>
        <w:rPr>
          <w:lang w:val="en-US"/>
        </w:rPr>
      </w:pPr>
      <w:r w:rsidRPr="00690A26">
        <w:rPr>
          <w:lang w:val="en-US"/>
        </w:rPr>
        <w:t xml:space="preserve">                searchId: $response.body#/searchId</w:t>
      </w:r>
    </w:p>
    <w:p w14:paraId="2EAD7A2F" w14:textId="77777777" w:rsidR="00A16735" w:rsidRPr="00690A26" w:rsidRDefault="00A16735" w:rsidP="00A16735">
      <w:pPr>
        <w:pStyle w:val="PL"/>
        <w:rPr>
          <w:lang w:val="en-US"/>
        </w:rPr>
      </w:pPr>
      <w:r w:rsidRPr="00690A26">
        <w:rPr>
          <w:lang w:val="en-US"/>
        </w:rPr>
        <w:t xml:space="preserve">              description: &gt;</w:t>
      </w:r>
    </w:p>
    <w:p w14:paraId="503528D3" w14:textId="77777777" w:rsidR="00A16735" w:rsidRPr="00690A26" w:rsidRDefault="00A16735" w:rsidP="00A16735">
      <w:pPr>
        <w:pStyle w:val="PL"/>
        <w:rPr>
          <w:lang w:val="en-US"/>
        </w:rPr>
      </w:pPr>
      <w:r w:rsidRPr="00690A26">
        <w:rPr>
          <w:lang w:val="en-US"/>
        </w:rPr>
        <w:t xml:space="preserve">                The 'searchId' parameter returned in the response can be used as the</w:t>
      </w:r>
    </w:p>
    <w:p w14:paraId="226C18FF" w14:textId="77777777" w:rsidR="00A16735" w:rsidRPr="00690A26" w:rsidRDefault="00A16735" w:rsidP="00A16735">
      <w:pPr>
        <w:pStyle w:val="PL"/>
        <w:rPr>
          <w:lang w:val="en-US"/>
        </w:rPr>
      </w:pPr>
      <w:r w:rsidRPr="00690A26">
        <w:rPr>
          <w:lang w:val="en-US"/>
        </w:rPr>
        <w:t xml:space="preserve">                'searchId' parameter in the GET request to '/searches/{searchId}/complete'</w:t>
      </w:r>
    </w:p>
    <w:p w14:paraId="2807A928" w14:textId="77777777" w:rsidR="00A16735" w:rsidRPr="00690A26" w:rsidRDefault="00A16735" w:rsidP="00A16735">
      <w:pPr>
        <w:pStyle w:val="PL"/>
        <w:rPr>
          <w:lang w:val="en-US"/>
        </w:rPr>
      </w:pPr>
      <w:r w:rsidRPr="00690A26">
        <w:rPr>
          <w:lang w:val="en-US"/>
        </w:rPr>
        <w:t xml:space="preserve">          headers:</w:t>
      </w:r>
    </w:p>
    <w:p w14:paraId="48F1380D" w14:textId="77777777" w:rsidR="00A16735" w:rsidRPr="00690A26" w:rsidRDefault="00A16735" w:rsidP="00A16735">
      <w:pPr>
        <w:pStyle w:val="PL"/>
        <w:rPr>
          <w:lang w:val="en-US"/>
        </w:rPr>
      </w:pPr>
      <w:r w:rsidRPr="00690A26">
        <w:rPr>
          <w:lang w:val="en-US"/>
        </w:rPr>
        <w:t xml:space="preserve">            Cache-Control:</w:t>
      </w:r>
    </w:p>
    <w:p w14:paraId="6900205D" w14:textId="630C3DE3"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44E6813A" w14:textId="77777777" w:rsidR="00A16735" w:rsidRPr="00690A26" w:rsidRDefault="00A16735" w:rsidP="00A16735">
      <w:pPr>
        <w:pStyle w:val="PL"/>
        <w:rPr>
          <w:lang w:val="en-US"/>
        </w:rPr>
      </w:pPr>
      <w:r w:rsidRPr="00690A26">
        <w:rPr>
          <w:lang w:val="en-US"/>
        </w:rPr>
        <w:t xml:space="preserve">              schema:</w:t>
      </w:r>
    </w:p>
    <w:p w14:paraId="59F8680F" w14:textId="77777777" w:rsidR="00A16735" w:rsidRPr="00690A26" w:rsidRDefault="00A16735" w:rsidP="00A16735">
      <w:pPr>
        <w:pStyle w:val="PL"/>
        <w:rPr>
          <w:lang w:val="en-US"/>
        </w:rPr>
      </w:pPr>
      <w:r w:rsidRPr="00690A26">
        <w:rPr>
          <w:lang w:val="en-US"/>
        </w:rPr>
        <w:t xml:space="preserve">                type: string</w:t>
      </w:r>
    </w:p>
    <w:p w14:paraId="29BCE70F" w14:textId="77777777" w:rsidR="00A16735" w:rsidRPr="00690A26" w:rsidRDefault="00A16735" w:rsidP="00A16735">
      <w:pPr>
        <w:pStyle w:val="PL"/>
        <w:rPr>
          <w:lang w:val="en-US"/>
        </w:rPr>
      </w:pPr>
      <w:r w:rsidRPr="00690A26">
        <w:rPr>
          <w:lang w:val="en-US"/>
        </w:rPr>
        <w:t xml:space="preserve">            ETag:</w:t>
      </w:r>
    </w:p>
    <w:p w14:paraId="24718BDA" w14:textId="77777777" w:rsidR="005413B8" w:rsidRDefault="00A16735" w:rsidP="00A16735">
      <w:pPr>
        <w:pStyle w:val="PL"/>
        <w:rPr>
          <w:lang w:val="en-US"/>
        </w:rPr>
      </w:pPr>
      <w:r w:rsidRPr="00690A26">
        <w:rPr>
          <w:lang w:val="en-US"/>
        </w:rPr>
        <w:t xml:space="preserve">              description: </w:t>
      </w:r>
      <w:r w:rsidR="005413B8">
        <w:rPr>
          <w:lang w:val="en-US"/>
        </w:rPr>
        <w:t>&gt;</w:t>
      </w:r>
    </w:p>
    <w:p w14:paraId="4EF8FB99" w14:textId="45F9507C"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40D8EB8F" w14:textId="77777777" w:rsidR="00A16735" w:rsidRPr="00690A26" w:rsidRDefault="00A16735" w:rsidP="00A16735">
      <w:pPr>
        <w:pStyle w:val="PL"/>
        <w:rPr>
          <w:lang w:val="en-US"/>
        </w:rPr>
      </w:pPr>
      <w:r w:rsidRPr="00690A26">
        <w:rPr>
          <w:lang w:val="en-US"/>
        </w:rPr>
        <w:t xml:space="preserve">              schema:</w:t>
      </w:r>
    </w:p>
    <w:p w14:paraId="5CD191A8" w14:textId="77777777" w:rsidR="00A16735" w:rsidRPr="00690A26" w:rsidRDefault="00A16735" w:rsidP="00A16735">
      <w:pPr>
        <w:pStyle w:val="PL"/>
        <w:rPr>
          <w:lang w:val="en-US"/>
        </w:rPr>
      </w:pPr>
      <w:r w:rsidRPr="00690A26">
        <w:rPr>
          <w:lang w:val="en-US"/>
        </w:rPr>
        <w:t xml:space="preserve">                type: string</w:t>
      </w:r>
    </w:p>
    <w:p w14:paraId="6ECDC986" w14:textId="77777777" w:rsidR="00A16735" w:rsidRDefault="00A16735" w:rsidP="00A16735">
      <w:pPr>
        <w:pStyle w:val="PL"/>
      </w:pPr>
      <w:r>
        <w:t xml:space="preserve">            </w:t>
      </w:r>
      <w:r>
        <w:rPr>
          <w:lang w:val="en-US"/>
        </w:rPr>
        <w:t>Content-Encoding</w:t>
      </w:r>
      <w:r>
        <w:t>:</w:t>
      </w:r>
    </w:p>
    <w:p w14:paraId="67B8FE4E" w14:textId="089173F3"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3F00F471" w14:textId="77777777" w:rsidR="00A16735" w:rsidRDefault="00A16735" w:rsidP="00A16735">
      <w:pPr>
        <w:pStyle w:val="PL"/>
      </w:pPr>
      <w:r>
        <w:t xml:space="preserve">              schema:</w:t>
      </w:r>
    </w:p>
    <w:p w14:paraId="22AE616E" w14:textId="77777777" w:rsidR="00A16735" w:rsidRDefault="00A16735" w:rsidP="00A16735">
      <w:pPr>
        <w:pStyle w:val="PL"/>
      </w:pPr>
      <w:r>
        <w:t xml:space="preserve">                type: string</w:t>
      </w:r>
    </w:p>
    <w:p w14:paraId="16DC6C4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133169F"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3FF78D08" w14:textId="77777777" w:rsidR="006D7A71" w:rsidRPr="003B2883" w:rsidRDefault="006D7A71" w:rsidP="006D7A71">
      <w:pPr>
        <w:pStyle w:val="PL"/>
      </w:pPr>
      <w:r w:rsidRPr="003B2883">
        <w:t xml:space="preserve">          content:</w:t>
      </w:r>
    </w:p>
    <w:p w14:paraId="16EA3963" w14:textId="2FEA6A4D" w:rsidR="006D7A71" w:rsidRPr="003B2883" w:rsidRDefault="006D7A71" w:rsidP="006D7A71">
      <w:pPr>
        <w:pStyle w:val="PL"/>
      </w:pPr>
      <w:r w:rsidRPr="003B2883">
        <w:t xml:space="preserve">            application/json:</w:t>
      </w:r>
    </w:p>
    <w:p w14:paraId="32A83766" w14:textId="77777777" w:rsidR="006D7A71" w:rsidRPr="003B2883" w:rsidRDefault="006D7A71" w:rsidP="006D7A71">
      <w:pPr>
        <w:pStyle w:val="PL"/>
      </w:pPr>
      <w:r w:rsidRPr="003B2883">
        <w:t xml:space="preserve">              schema:</w:t>
      </w:r>
    </w:p>
    <w:p w14:paraId="7A6212E0" w14:textId="52466511" w:rsidR="006D7A71" w:rsidRPr="00690A26" w:rsidRDefault="006D7A71" w:rsidP="006D7A71">
      <w:pPr>
        <w:pStyle w:val="PL"/>
        <w:rPr>
          <w:lang w:val="en-US" w:eastAsia="zh-CN"/>
        </w:rPr>
      </w:pPr>
      <w:r w:rsidRPr="003B2883">
        <w:t xml:space="preserve">                $ref: 'TS29571_CommonData.yaml#/components/schemas/</w:t>
      </w:r>
      <w:r w:rsidR="0089634C">
        <w:t>RedirectResponse</w:t>
      </w:r>
      <w:r w:rsidRPr="003B2883">
        <w:t>'</w:t>
      </w:r>
    </w:p>
    <w:p w14:paraId="1F7B1EE0" w14:textId="77777777" w:rsidR="00A16735" w:rsidRPr="00690A26" w:rsidRDefault="00A16735" w:rsidP="00A16735">
      <w:pPr>
        <w:pStyle w:val="PL"/>
      </w:pPr>
      <w:r w:rsidRPr="00690A26">
        <w:rPr>
          <w:rFonts w:hint="eastAsia"/>
          <w:lang w:eastAsia="zh-CN"/>
        </w:rPr>
        <w:t xml:space="preserve">          </w:t>
      </w:r>
      <w:r w:rsidRPr="00690A26">
        <w:t>headers:</w:t>
      </w:r>
    </w:p>
    <w:p w14:paraId="515C48D2" w14:textId="77777777" w:rsidR="00A16735" w:rsidRPr="00690A26" w:rsidRDefault="00A16735" w:rsidP="00A16735">
      <w:pPr>
        <w:pStyle w:val="PL"/>
      </w:pPr>
      <w:r w:rsidRPr="00690A26">
        <w:t xml:space="preserve">          </w:t>
      </w:r>
      <w:r w:rsidRPr="00690A26">
        <w:rPr>
          <w:rFonts w:hint="eastAsia"/>
          <w:lang w:eastAsia="zh-CN"/>
        </w:rPr>
        <w:t xml:space="preserve">  </w:t>
      </w:r>
      <w:r w:rsidRPr="00690A26">
        <w:t>Location:</w:t>
      </w:r>
    </w:p>
    <w:p w14:paraId="5C628B23" w14:textId="080E53DD" w:rsidR="00A16735" w:rsidRPr="00690A26" w:rsidRDefault="00A16735" w:rsidP="00A16735">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B80984E" w14:textId="77777777" w:rsidR="00A16735" w:rsidRPr="00690A26" w:rsidRDefault="00A16735" w:rsidP="00A16735">
      <w:pPr>
        <w:pStyle w:val="PL"/>
      </w:pPr>
      <w:r w:rsidRPr="00690A26">
        <w:t xml:space="preserve">          </w:t>
      </w:r>
      <w:r w:rsidRPr="00690A26">
        <w:rPr>
          <w:rFonts w:hint="eastAsia"/>
          <w:lang w:eastAsia="zh-CN"/>
        </w:rPr>
        <w:t xml:space="preserve">    </w:t>
      </w:r>
      <w:r w:rsidRPr="00690A26">
        <w:t>required: true</w:t>
      </w:r>
    </w:p>
    <w:p w14:paraId="1F5FB2F8" w14:textId="77777777" w:rsidR="00A16735" w:rsidRPr="00690A26" w:rsidRDefault="00A16735" w:rsidP="00A16735">
      <w:pPr>
        <w:pStyle w:val="PL"/>
      </w:pPr>
      <w:r w:rsidRPr="00690A26">
        <w:t xml:space="preserve">          </w:t>
      </w:r>
      <w:r w:rsidRPr="00690A26">
        <w:rPr>
          <w:rFonts w:hint="eastAsia"/>
          <w:lang w:eastAsia="zh-CN"/>
        </w:rPr>
        <w:t xml:space="preserve">    </w:t>
      </w:r>
      <w:r w:rsidRPr="00690A26">
        <w:t>schema:</w:t>
      </w:r>
    </w:p>
    <w:p w14:paraId="35618446" w14:textId="77777777" w:rsidR="00A16735" w:rsidRPr="00690A26" w:rsidRDefault="00A16735" w:rsidP="00A16735">
      <w:pPr>
        <w:pStyle w:val="PL"/>
        <w:rPr>
          <w:lang w:val="en-US" w:eastAsia="zh-CN"/>
        </w:rPr>
      </w:pPr>
      <w:r w:rsidRPr="00690A26">
        <w:t xml:space="preserve">          </w:t>
      </w:r>
      <w:r w:rsidRPr="00690A26">
        <w:rPr>
          <w:rFonts w:hint="eastAsia"/>
          <w:lang w:eastAsia="zh-CN"/>
        </w:rPr>
        <w:t xml:space="preserve">      </w:t>
      </w:r>
      <w:r w:rsidRPr="00690A26">
        <w:t>type: string</w:t>
      </w:r>
    </w:p>
    <w:p w14:paraId="791C4366" w14:textId="77777777" w:rsidR="006D7A71" w:rsidRPr="00690A26" w:rsidRDefault="006D7A71" w:rsidP="006D7A71">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4C529551" w14:textId="77777777" w:rsidR="006D7A71" w:rsidRDefault="006D7A71" w:rsidP="006D7A71">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737289C" w14:textId="77777777" w:rsidR="006D7A71" w:rsidRPr="003B2883" w:rsidRDefault="006D7A71" w:rsidP="006D7A71">
      <w:pPr>
        <w:pStyle w:val="PL"/>
      </w:pPr>
      <w:r w:rsidRPr="003B2883">
        <w:t xml:space="preserve">          content:</w:t>
      </w:r>
    </w:p>
    <w:p w14:paraId="3A1D9687" w14:textId="71A02B8B" w:rsidR="006D7A71" w:rsidRPr="003B2883" w:rsidRDefault="006D7A71" w:rsidP="006D7A71">
      <w:pPr>
        <w:pStyle w:val="PL"/>
      </w:pPr>
      <w:r w:rsidRPr="003B2883">
        <w:t xml:space="preserve">            application/json:</w:t>
      </w:r>
    </w:p>
    <w:p w14:paraId="1C24992E" w14:textId="77777777" w:rsidR="006D7A71" w:rsidRPr="003B2883" w:rsidRDefault="006D7A71" w:rsidP="006D7A71">
      <w:pPr>
        <w:pStyle w:val="PL"/>
      </w:pPr>
      <w:r w:rsidRPr="003B2883">
        <w:t xml:space="preserve">              schema:</w:t>
      </w:r>
    </w:p>
    <w:p w14:paraId="43152EE9" w14:textId="28B362B1" w:rsidR="006D7A71" w:rsidRDefault="006D7A71" w:rsidP="006D7A71">
      <w:pPr>
        <w:pStyle w:val="PL"/>
        <w:rPr>
          <w:lang w:eastAsia="zh-CN"/>
        </w:rPr>
      </w:pPr>
      <w:r w:rsidRPr="003B2883">
        <w:t xml:space="preserve">                $ref: 'TS29571_CommonData.yaml#/components/schemas/</w:t>
      </w:r>
      <w:r w:rsidR="0089634C">
        <w:t>RedirectResponse</w:t>
      </w:r>
      <w:r w:rsidRPr="003B2883">
        <w:t>'</w:t>
      </w:r>
    </w:p>
    <w:p w14:paraId="1EB57923" w14:textId="77777777" w:rsidR="006D7A71" w:rsidRPr="00690A26" w:rsidRDefault="006D7A71" w:rsidP="006D7A71">
      <w:pPr>
        <w:pStyle w:val="PL"/>
      </w:pPr>
      <w:r w:rsidRPr="00690A26">
        <w:rPr>
          <w:rFonts w:hint="eastAsia"/>
          <w:lang w:eastAsia="zh-CN"/>
        </w:rPr>
        <w:t xml:space="preserve">          </w:t>
      </w:r>
      <w:r w:rsidRPr="00690A26">
        <w:t>headers:</w:t>
      </w:r>
    </w:p>
    <w:p w14:paraId="32F4FB0C" w14:textId="77777777" w:rsidR="006D7A71" w:rsidRPr="00690A26" w:rsidRDefault="006D7A71" w:rsidP="006D7A71">
      <w:pPr>
        <w:pStyle w:val="PL"/>
      </w:pPr>
      <w:r w:rsidRPr="00690A26">
        <w:t xml:space="preserve">          </w:t>
      </w:r>
      <w:r w:rsidRPr="00690A26">
        <w:rPr>
          <w:rFonts w:hint="eastAsia"/>
          <w:lang w:eastAsia="zh-CN"/>
        </w:rPr>
        <w:t xml:space="preserve">  </w:t>
      </w:r>
      <w:r w:rsidRPr="00690A26">
        <w:t>Location:</w:t>
      </w:r>
    </w:p>
    <w:p w14:paraId="7B4FD233" w14:textId="1A63EDA3" w:rsidR="006D7A71" w:rsidRPr="00690A26" w:rsidRDefault="006D7A71" w:rsidP="006D7A71">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403FDC5F" w14:textId="77777777" w:rsidR="006D7A71" w:rsidRPr="00690A26" w:rsidRDefault="006D7A71" w:rsidP="006D7A71">
      <w:pPr>
        <w:pStyle w:val="PL"/>
      </w:pPr>
      <w:r w:rsidRPr="00690A26">
        <w:t xml:space="preserve">          </w:t>
      </w:r>
      <w:r w:rsidRPr="00690A26">
        <w:rPr>
          <w:rFonts w:hint="eastAsia"/>
          <w:lang w:eastAsia="zh-CN"/>
        </w:rPr>
        <w:t xml:space="preserve">    </w:t>
      </w:r>
      <w:r w:rsidRPr="00690A26">
        <w:t>required: true</w:t>
      </w:r>
    </w:p>
    <w:p w14:paraId="6CF60D70" w14:textId="77777777" w:rsidR="006D7A71" w:rsidRPr="00690A26" w:rsidRDefault="006D7A71" w:rsidP="006D7A71">
      <w:pPr>
        <w:pStyle w:val="PL"/>
      </w:pPr>
      <w:r w:rsidRPr="00690A26">
        <w:t xml:space="preserve">          </w:t>
      </w:r>
      <w:r w:rsidRPr="00690A26">
        <w:rPr>
          <w:rFonts w:hint="eastAsia"/>
          <w:lang w:eastAsia="zh-CN"/>
        </w:rPr>
        <w:t xml:space="preserve">    </w:t>
      </w:r>
      <w:r w:rsidRPr="00690A26">
        <w:t>schema:</w:t>
      </w:r>
    </w:p>
    <w:p w14:paraId="366E753A" w14:textId="77777777" w:rsidR="006D7A71" w:rsidRPr="00690A26" w:rsidRDefault="006D7A71" w:rsidP="006D7A71">
      <w:pPr>
        <w:pStyle w:val="PL"/>
        <w:rPr>
          <w:lang w:val="en-US" w:eastAsia="zh-CN"/>
        </w:rPr>
      </w:pPr>
      <w:r w:rsidRPr="00690A26">
        <w:t xml:space="preserve">          </w:t>
      </w:r>
      <w:r w:rsidRPr="00690A26">
        <w:rPr>
          <w:rFonts w:hint="eastAsia"/>
          <w:lang w:eastAsia="zh-CN"/>
        </w:rPr>
        <w:t xml:space="preserve">      </w:t>
      </w:r>
      <w:r w:rsidRPr="00690A26">
        <w:t>type: string</w:t>
      </w:r>
    </w:p>
    <w:p w14:paraId="46940F81" w14:textId="77777777" w:rsidR="00A16735" w:rsidRPr="00690A26" w:rsidRDefault="00A16735" w:rsidP="00A16735">
      <w:pPr>
        <w:pStyle w:val="PL"/>
        <w:rPr>
          <w:lang w:val="en-US"/>
        </w:rPr>
      </w:pPr>
      <w:r w:rsidRPr="00690A26">
        <w:rPr>
          <w:lang w:val="en-US"/>
        </w:rPr>
        <w:t xml:space="preserve">        '400':</w:t>
      </w:r>
    </w:p>
    <w:p w14:paraId="3923B51C" w14:textId="77777777" w:rsidR="00A16735" w:rsidRPr="00690A26" w:rsidRDefault="00A16735" w:rsidP="00A16735">
      <w:pPr>
        <w:pStyle w:val="PL"/>
        <w:rPr>
          <w:lang w:val="en-US"/>
        </w:rPr>
      </w:pPr>
      <w:r w:rsidRPr="00690A26">
        <w:rPr>
          <w:lang w:val="en-US"/>
        </w:rPr>
        <w:t xml:space="preserve">          $ref: 'TS29571_CommonData.yaml#/components/responses/400'</w:t>
      </w:r>
    </w:p>
    <w:p w14:paraId="29E7C692" w14:textId="77777777" w:rsidR="00A16735" w:rsidRPr="00690A26" w:rsidRDefault="00A16735" w:rsidP="00A16735">
      <w:pPr>
        <w:pStyle w:val="PL"/>
        <w:rPr>
          <w:lang w:val="en-US"/>
        </w:rPr>
      </w:pPr>
      <w:r w:rsidRPr="00690A26">
        <w:rPr>
          <w:lang w:val="en-US"/>
        </w:rPr>
        <w:t xml:space="preserve">        '401':</w:t>
      </w:r>
    </w:p>
    <w:p w14:paraId="3BB988E2" w14:textId="77777777" w:rsidR="00A16735" w:rsidRPr="00690A26" w:rsidRDefault="00A16735" w:rsidP="00A16735">
      <w:pPr>
        <w:pStyle w:val="PL"/>
        <w:rPr>
          <w:lang w:val="en-US"/>
        </w:rPr>
      </w:pPr>
      <w:r w:rsidRPr="00690A26">
        <w:rPr>
          <w:lang w:val="en-US"/>
        </w:rPr>
        <w:t xml:space="preserve">          $ref: 'TS29571_CommonData.yaml#/components/responses/401'</w:t>
      </w:r>
    </w:p>
    <w:p w14:paraId="57C528A2" w14:textId="77777777" w:rsidR="00A16735" w:rsidRPr="00690A26" w:rsidRDefault="00A16735" w:rsidP="00A16735">
      <w:pPr>
        <w:pStyle w:val="PL"/>
        <w:rPr>
          <w:lang w:val="en-US"/>
        </w:rPr>
      </w:pPr>
      <w:r w:rsidRPr="00690A26">
        <w:rPr>
          <w:lang w:val="en-US"/>
        </w:rPr>
        <w:t xml:space="preserve">        '403':</w:t>
      </w:r>
    </w:p>
    <w:p w14:paraId="41B4A339" w14:textId="77777777" w:rsidR="00A16735" w:rsidRPr="00690A26" w:rsidRDefault="00A16735" w:rsidP="00A16735">
      <w:pPr>
        <w:pStyle w:val="PL"/>
        <w:rPr>
          <w:lang w:val="en-US"/>
        </w:rPr>
      </w:pPr>
      <w:r w:rsidRPr="00690A26">
        <w:rPr>
          <w:lang w:val="en-US"/>
        </w:rPr>
        <w:t xml:space="preserve">          $ref: 'TS29571_CommonData.yaml#/components/responses/403'</w:t>
      </w:r>
    </w:p>
    <w:p w14:paraId="49E6896A" w14:textId="77777777" w:rsidR="00A16735" w:rsidRPr="00690A26" w:rsidRDefault="00A16735" w:rsidP="00A16735">
      <w:pPr>
        <w:pStyle w:val="PL"/>
        <w:rPr>
          <w:lang w:val="en-US"/>
        </w:rPr>
      </w:pPr>
      <w:r w:rsidRPr="00690A26">
        <w:rPr>
          <w:lang w:val="en-US"/>
        </w:rPr>
        <w:t xml:space="preserve">        '404':</w:t>
      </w:r>
    </w:p>
    <w:p w14:paraId="2C327AD4" w14:textId="77777777" w:rsidR="00A16735" w:rsidRPr="00690A26" w:rsidRDefault="00A16735" w:rsidP="00A16735">
      <w:pPr>
        <w:pStyle w:val="PL"/>
        <w:rPr>
          <w:lang w:val="en-US"/>
        </w:rPr>
      </w:pPr>
      <w:r w:rsidRPr="00690A26">
        <w:rPr>
          <w:lang w:val="en-US"/>
        </w:rPr>
        <w:t xml:space="preserve">          $ref: 'TS29571_CommonData.yaml#/components/responses/404'</w:t>
      </w:r>
    </w:p>
    <w:p w14:paraId="279EF042" w14:textId="77777777" w:rsidR="00A16735" w:rsidRPr="00690A26" w:rsidRDefault="00A16735" w:rsidP="00A16735">
      <w:pPr>
        <w:pStyle w:val="PL"/>
        <w:rPr>
          <w:lang w:val="en-US"/>
        </w:rPr>
      </w:pPr>
      <w:r w:rsidRPr="00690A26">
        <w:rPr>
          <w:lang w:val="en-US"/>
        </w:rPr>
        <w:t xml:space="preserve">        '406':</w:t>
      </w:r>
    </w:p>
    <w:p w14:paraId="1773D445" w14:textId="77777777" w:rsidR="00A16735" w:rsidRPr="00690A26" w:rsidRDefault="00A16735" w:rsidP="00A16735">
      <w:pPr>
        <w:pStyle w:val="PL"/>
        <w:rPr>
          <w:lang w:val="en-US"/>
        </w:rPr>
      </w:pPr>
      <w:r w:rsidRPr="00690A26">
        <w:rPr>
          <w:lang w:val="en-US"/>
        </w:rPr>
        <w:t xml:space="preserve">          $ref: 'TS29571_CommonData.yaml#/components/responses/406'</w:t>
      </w:r>
    </w:p>
    <w:p w14:paraId="51A308B2" w14:textId="77777777" w:rsidR="00A16735" w:rsidRPr="00690A26" w:rsidRDefault="00A16735" w:rsidP="00A16735">
      <w:pPr>
        <w:pStyle w:val="PL"/>
        <w:rPr>
          <w:lang w:val="en-US"/>
        </w:rPr>
      </w:pPr>
      <w:r w:rsidRPr="00690A26">
        <w:rPr>
          <w:lang w:val="en-US"/>
        </w:rPr>
        <w:t xml:space="preserve">        '411':</w:t>
      </w:r>
    </w:p>
    <w:p w14:paraId="76918641" w14:textId="77777777" w:rsidR="00A16735" w:rsidRPr="00690A26" w:rsidRDefault="00A16735" w:rsidP="00A16735">
      <w:pPr>
        <w:pStyle w:val="PL"/>
        <w:rPr>
          <w:lang w:val="en-US"/>
        </w:rPr>
      </w:pPr>
      <w:r w:rsidRPr="00690A26">
        <w:rPr>
          <w:lang w:val="en-US"/>
        </w:rPr>
        <w:t xml:space="preserve">          $ref: 'TS29571_CommonData.yaml#/components/responses/411'</w:t>
      </w:r>
    </w:p>
    <w:p w14:paraId="47D8538A" w14:textId="77777777" w:rsidR="00A16735" w:rsidRPr="00690A26" w:rsidRDefault="00A16735" w:rsidP="00A16735">
      <w:pPr>
        <w:pStyle w:val="PL"/>
        <w:rPr>
          <w:lang w:val="en-US"/>
        </w:rPr>
      </w:pPr>
      <w:r w:rsidRPr="00690A26">
        <w:rPr>
          <w:lang w:val="en-US"/>
        </w:rPr>
        <w:t xml:space="preserve">        '413':</w:t>
      </w:r>
    </w:p>
    <w:p w14:paraId="5109AC93" w14:textId="77777777" w:rsidR="00A16735" w:rsidRPr="00690A26" w:rsidRDefault="00A16735" w:rsidP="00A16735">
      <w:pPr>
        <w:pStyle w:val="PL"/>
        <w:rPr>
          <w:lang w:val="en-US"/>
        </w:rPr>
      </w:pPr>
      <w:r w:rsidRPr="00690A26">
        <w:rPr>
          <w:lang w:val="en-US"/>
        </w:rPr>
        <w:t xml:space="preserve">          $ref: 'TS29571_CommonData.yaml#/components/responses/413'</w:t>
      </w:r>
    </w:p>
    <w:p w14:paraId="7B2E5C44" w14:textId="77777777" w:rsidR="00A16735" w:rsidRPr="00690A26" w:rsidRDefault="00A16735" w:rsidP="00A16735">
      <w:pPr>
        <w:pStyle w:val="PL"/>
        <w:rPr>
          <w:lang w:val="en-US"/>
        </w:rPr>
      </w:pPr>
      <w:r w:rsidRPr="00690A26">
        <w:rPr>
          <w:lang w:val="en-US"/>
        </w:rPr>
        <w:t xml:space="preserve">        '415':</w:t>
      </w:r>
    </w:p>
    <w:p w14:paraId="3C9686E1" w14:textId="77777777" w:rsidR="00A16735" w:rsidRPr="00690A26" w:rsidRDefault="00A16735" w:rsidP="00A16735">
      <w:pPr>
        <w:pStyle w:val="PL"/>
        <w:rPr>
          <w:lang w:val="en-US"/>
        </w:rPr>
      </w:pPr>
      <w:r w:rsidRPr="00690A26">
        <w:rPr>
          <w:lang w:val="en-US"/>
        </w:rPr>
        <w:t xml:space="preserve">          $ref: 'TS29571_CommonData.yaml#/components/responses/415'</w:t>
      </w:r>
    </w:p>
    <w:p w14:paraId="75C1280C" w14:textId="77777777" w:rsidR="00A16735" w:rsidRPr="00690A26" w:rsidRDefault="00A16735" w:rsidP="00A16735">
      <w:pPr>
        <w:pStyle w:val="PL"/>
        <w:rPr>
          <w:lang w:val="en-US"/>
        </w:rPr>
      </w:pPr>
      <w:r w:rsidRPr="00690A26">
        <w:rPr>
          <w:lang w:val="en-US"/>
        </w:rPr>
        <w:t xml:space="preserve">        '429':</w:t>
      </w:r>
    </w:p>
    <w:p w14:paraId="0E2A4B0D" w14:textId="77777777" w:rsidR="00A16735" w:rsidRPr="00690A26" w:rsidRDefault="00A16735" w:rsidP="00A16735">
      <w:pPr>
        <w:pStyle w:val="PL"/>
        <w:rPr>
          <w:lang w:val="en-US"/>
        </w:rPr>
      </w:pPr>
      <w:r w:rsidRPr="00690A26">
        <w:rPr>
          <w:lang w:val="en-US"/>
        </w:rPr>
        <w:t xml:space="preserve">          $ref: 'TS29571_CommonData.yaml#/components/responses/429'</w:t>
      </w:r>
    </w:p>
    <w:p w14:paraId="078DDA6A" w14:textId="77777777" w:rsidR="00A16735" w:rsidRPr="00690A26" w:rsidRDefault="00A16735" w:rsidP="00A16735">
      <w:pPr>
        <w:pStyle w:val="PL"/>
        <w:rPr>
          <w:lang w:val="en-US"/>
        </w:rPr>
      </w:pPr>
      <w:r w:rsidRPr="00690A26">
        <w:rPr>
          <w:lang w:val="en-US"/>
        </w:rPr>
        <w:t xml:space="preserve">        '500':</w:t>
      </w:r>
    </w:p>
    <w:p w14:paraId="6800B9D2" w14:textId="77777777" w:rsidR="00A16735" w:rsidRPr="00690A26" w:rsidRDefault="00A16735" w:rsidP="00A16735">
      <w:pPr>
        <w:pStyle w:val="PL"/>
        <w:rPr>
          <w:lang w:val="en-US"/>
        </w:rPr>
      </w:pPr>
      <w:r w:rsidRPr="00690A26">
        <w:rPr>
          <w:lang w:val="en-US"/>
        </w:rPr>
        <w:t xml:space="preserve">          $ref: 'TS29571_CommonData.yaml#/components/responses/500'</w:t>
      </w:r>
    </w:p>
    <w:p w14:paraId="7EE598A8" w14:textId="77777777" w:rsidR="00A16735" w:rsidRPr="00690A26" w:rsidRDefault="00A16735" w:rsidP="00A16735">
      <w:pPr>
        <w:pStyle w:val="PL"/>
        <w:rPr>
          <w:lang w:val="en-US"/>
        </w:rPr>
      </w:pPr>
      <w:r w:rsidRPr="00690A26">
        <w:rPr>
          <w:lang w:val="en-US"/>
        </w:rPr>
        <w:t xml:space="preserve">        '501':</w:t>
      </w:r>
    </w:p>
    <w:p w14:paraId="491E7066" w14:textId="77777777" w:rsidR="00A16735" w:rsidRPr="00690A26" w:rsidRDefault="00A16735" w:rsidP="00A16735">
      <w:pPr>
        <w:pStyle w:val="PL"/>
        <w:rPr>
          <w:lang w:val="en-US"/>
        </w:rPr>
      </w:pPr>
      <w:r w:rsidRPr="00690A26">
        <w:rPr>
          <w:lang w:val="en-US"/>
        </w:rPr>
        <w:t xml:space="preserve">          $ref: 'TS29571_CommonData.yaml#/components/responses/501'</w:t>
      </w:r>
    </w:p>
    <w:p w14:paraId="2FCACD33" w14:textId="77777777" w:rsidR="00A16735" w:rsidRPr="00690A26" w:rsidRDefault="00A16735" w:rsidP="00A16735">
      <w:pPr>
        <w:pStyle w:val="PL"/>
        <w:rPr>
          <w:lang w:val="en-US"/>
        </w:rPr>
      </w:pPr>
      <w:r w:rsidRPr="00690A26">
        <w:rPr>
          <w:lang w:val="en-US"/>
        </w:rPr>
        <w:t xml:space="preserve">        '503':</w:t>
      </w:r>
    </w:p>
    <w:p w14:paraId="122EF6B2" w14:textId="77777777" w:rsidR="00A16735" w:rsidRPr="00690A26" w:rsidRDefault="00A16735" w:rsidP="00A16735">
      <w:pPr>
        <w:pStyle w:val="PL"/>
        <w:rPr>
          <w:lang w:val="en-US"/>
        </w:rPr>
      </w:pPr>
      <w:r w:rsidRPr="00690A26">
        <w:rPr>
          <w:lang w:val="en-US"/>
        </w:rPr>
        <w:t xml:space="preserve">          $ref: 'TS29571_CommonData.yaml#/components/responses/503'</w:t>
      </w:r>
    </w:p>
    <w:p w14:paraId="2EBAC3FC" w14:textId="77777777" w:rsidR="00A16735" w:rsidRPr="00690A26" w:rsidRDefault="00A16735" w:rsidP="00A16735">
      <w:pPr>
        <w:pStyle w:val="PL"/>
        <w:rPr>
          <w:lang w:val="en-US"/>
        </w:rPr>
      </w:pPr>
      <w:r w:rsidRPr="00690A26">
        <w:rPr>
          <w:lang w:val="en-US"/>
        </w:rPr>
        <w:t xml:space="preserve">        default:</w:t>
      </w:r>
    </w:p>
    <w:p w14:paraId="4DFD72A9" w14:textId="77777777" w:rsidR="00A16735" w:rsidRPr="00690A26" w:rsidRDefault="00A16735" w:rsidP="00A16735">
      <w:pPr>
        <w:pStyle w:val="PL"/>
        <w:rPr>
          <w:lang w:val="en-US"/>
        </w:rPr>
      </w:pPr>
      <w:r w:rsidRPr="00690A26">
        <w:rPr>
          <w:lang w:val="en-US"/>
        </w:rPr>
        <w:t xml:space="preserve">          $ref: 'TS29571_CommonData.yaml#/components/responses/default'</w:t>
      </w:r>
    </w:p>
    <w:p w14:paraId="0F24AE9D" w14:textId="77777777" w:rsidR="00A16735" w:rsidRPr="00690A26" w:rsidRDefault="00A16735" w:rsidP="00A16735">
      <w:pPr>
        <w:pStyle w:val="PL"/>
        <w:rPr>
          <w:lang w:val="en-US"/>
        </w:rPr>
      </w:pPr>
    </w:p>
    <w:p w14:paraId="0D4B821F" w14:textId="77777777" w:rsidR="00A16735" w:rsidRPr="00690A26" w:rsidRDefault="00A16735" w:rsidP="00A16735">
      <w:pPr>
        <w:pStyle w:val="PL"/>
        <w:rPr>
          <w:lang w:val="en-US"/>
        </w:rPr>
      </w:pPr>
      <w:r w:rsidRPr="00690A26">
        <w:rPr>
          <w:lang w:val="en-US"/>
        </w:rPr>
        <w:t xml:space="preserve">  /searches/{searchId}:</w:t>
      </w:r>
    </w:p>
    <w:p w14:paraId="24CBA4DF" w14:textId="77777777" w:rsidR="00A16735" w:rsidRPr="00690A26" w:rsidRDefault="00A16735" w:rsidP="00A16735">
      <w:pPr>
        <w:pStyle w:val="PL"/>
        <w:rPr>
          <w:lang w:val="en-US"/>
        </w:rPr>
      </w:pPr>
      <w:r w:rsidRPr="00690A26">
        <w:rPr>
          <w:lang w:val="en-US"/>
        </w:rPr>
        <w:t xml:space="preserve">    get:</w:t>
      </w:r>
    </w:p>
    <w:p w14:paraId="3380CF09" w14:textId="77777777" w:rsidR="00A16735" w:rsidRPr="00690A26" w:rsidRDefault="00A16735" w:rsidP="00A16735">
      <w:pPr>
        <w:pStyle w:val="PL"/>
        <w:rPr>
          <w:lang w:val="en-US"/>
        </w:rPr>
      </w:pPr>
      <w:r w:rsidRPr="00690A26">
        <w:rPr>
          <w:lang w:val="en-US"/>
        </w:rPr>
        <w:t xml:space="preserve">      operationId: RetrieveStoredSearch</w:t>
      </w:r>
    </w:p>
    <w:p w14:paraId="6F9365CE" w14:textId="77777777" w:rsidR="00A16735" w:rsidRPr="00690A26" w:rsidRDefault="00A16735" w:rsidP="00A16735">
      <w:pPr>
        <w:pStyle w:val="PL"/>
        <w:rPr>
          <w:lang w:val="en-US"/>
        </w:rPr>
      </w:pPr>
      <w:r w:rsidRPr="00690A26">
        <w:rPr>
          <w:lang w:val="en-US"/>
        </w:rPr>
        <w:t xml:space="preserve">      tags:</w:t>
      </w:r>
    </w:p>
    <w:p w14:paraId="04B5925D" w14:textId="77777777" w:rsidR="00A16735" w:rsidRPr="00690A26" w:rsidRDefault="00A16735" w:rsidP="00A16735">
      <w:pPr>
        <w:pStyle w:val="PL"/>
        <w:rPr>
          <w:lang w:val="en-US"/>
        </w:rPr>
      </w:pPr>
      <w:r w:rsidRPr="00690A26">
        <w:rPr>
          <w:lang w:val="en-US"/>
        </w:rPr>
        <w:t xml:space="preserve">        - Stored Search (Document)</w:t>
      </w:r>
    </w:p>
    <w:p w14:paraId="44BCBD72" w14:textId="77777777" w:rsidR="00A16735" w:rsidRPr="00690A26" w:rsidRDefault="00A16735" w:rsidP="00A16735">
      <w:pPr>
        <w:pStyle w:val="PL"/>
        <w:rPr>
          <w:lang w:val="en-US"/>
        </w:rPr>
      </w:pPr>
      <w:r w:rsidRPr="00690A26">
        <w:rPr>
          <w:lang w:val="en-US"/>
        </w:rPr>
        <w:t xml:space="preserve">      parameters:</w:t>
      </w:r>
    </w:p>
    <w:p w14:paraId="17BC9915" w14:textId="77777777" w:rsidR="00A16735" w:rsidRPr="00690A26" w:rsidRDefault="00A16735" w:rsidP="00A16735">
      <w:pPr>
        <w:pStyle w:val="PL"/>
        <w:rPr>
          <w:lang w:val="en-US"/>
        </w:rPr>
      </w:pPr>
      <w:r w:rsidRPr="00690A26">
        <w:rPr>
          <w:lang w:val="en-US"/>
        </w:rPr>
        <w:t xml:space="preserve">        - $ref: '#/components/parameters/searchId'</w:t>
      </w:r>
    </w:p>
    <w:p w14:paraId="394965DD" w14:textId="77777777" w:rsidR="00A16735" w:rsidRDefault="00A16735" w:rsidP="00A16735">
      <w:pPr>
        <w:pStyle w:val="PL"/>
        <w:rPr>
          <w:lang w:val="en-US"/>
        </w:rPr>
      </w:pPr>
      <w:r>
        <w:rPr>
          <w:lang w:val="en-US"/>
        </w:rPr>
        <w:t xml:space="preserve">        - name: Accept-Encoding</w:t>
      </w:r>
    </w:p>
    <w:p w14:paraId="4FD5A1B5" w14:textId="77777777" w:rsidR="00A16735" w:rsidRDefault="00A16735" w:rsidP="00A16735">
      <w:pPr>
        <w:pStyle w:val="PL"/>
        <w:rPr>
          <w:lang w:val="en-US"/>
        </w:rPr>
      </w:pPr>
      <w:r>
        <w:rPr>
          <w:lang w:val="en-US"/>
        </w:rPr>
        <w:t xml:space="preserve">          in: header</w:t>
      </w:r>
    </w:p>
    <w:p w14:paraId="51A96F19" w14:textId="4F19EF05" w:rsidR="00A16735" w:rsidRDefault="00A16735" w:rsidP="00A16735">
      <w:pPr>
        <w:pStyle w:val="PL"/>
        <w:rPr>
          <w:lang w:val="en-US"/>
        </w:rPr>
      </w:pPr>
      <w:r>
        <w:rPr>
          <w:lang w:val="en-US"/>
        </w:rPr>
        <w:t xml:space="preserve">          description: Accept-Encoding, described in IETF RFC </w:t>
      </w:r>
      <w:r w:rsidR="005413B8">
        <w:rPr>
          <w:lang w:val="en-US"/>
        </w:rPr>
        <w:t>9110</w:t>
      </w:r>
    </w:p>
    <w:p w14:paraId="6C1803D2" w14:textId="77777777" w:rsidR="00A16735" w:rsidRDefault="00A16735" w:rsidP="00A16735">
      <w:pPr>
        <w:pStyle w:val="PL"/>
        <w:rPr>
          <w:lang w:val="en-US"/>
        </w:rPr>
      </w:pPr>
      <w:r>
        <w:rPr>
          <w:lang w:val="en-US"/>
        </w:rPr>
        <w:t xml:space="preserve">          schema:</w:t>
      </w:r>
    </w:p>
    <w:p w14:paraId="70578526" w14:textId="77777777" w:rsidR="00A16735" w:rsidRDefault="00A16735" w:rsidP="00A16735">
      <w:pPr>
        <w:pStyle w:val="PL"/>
      </w:pPr>
      <w:r>
        <w:rPr>
          <w:lang w:val="en-US"/>
        </w:rPr>
        <w:t xml:space="preserve">            type: string</w:t>
      </w:r>
    </w:p>
    <w:p w14:paraId="689BF85D" w14:textId="77777777" w:rsidR="00A16735" w:rsidRPr="00690A26" w:rsidRDefault="00A16735" w:rsidP="00A16735">
      <w:pPr>
        <w:pStyle w:val="PL"/>
        <w:rPr>
          <w:lang w:val="en-US"/>
        </w:rPr>
      </w:pPr>
      <w:r w:rsidRPr="00690A26">
        <w:rPr>
          <w:lang w:val="en-US"/>
        </w:rPr>
        <w:t xml:space="preserve">      responses:</w:t>
      </w:r>
    </w:p>
    <w:p w14:paraId="429407D6" w14:textId="77777777" w:rsidR="00A16735" w:rsidRPr="00690A26" w:rsidRDefault="00A16735" w:rsidP="00A16735">
      <w:pPr>
        <w:pStyle w:val="PL"/>
        <w:rPr>
          <w:lang w:val="en-US"/>
        </w:rPr>
      </w:pPr>
      <w:r w:rsidRPr="00690A26">
        <w:rPr>
          <w:lang w:val="en-US"/>
        </w:rPr>
        <w:t xml:space="preserve">        '200':</w:t>
      </w:r>
    </w:p>
    <w:p w14:paraId="43FD86D7" w14:textId="77777777" w:rsidR="00A16735" w:rsidRPr="00690A26" w:rsidRDefault="00A16735" w:rsidP="00A16735">
      <w:pPr>
        <w:pStyle w:val="PL"/>
        <w:rPr>
          <w:lang w:val="en-US"/>
        </w:rPr>
      </w:pPr>
      <w:r w:rsidRPr="00690A26">
        <w:rPr>
          <w:lang w:val="en-US"/>
        </w:rPr>
        <w:t xml:space="preserve">          $ref: '#/components/responses/200'</w:t>
      </w:r>
    </w:p>
    <w:p w14:paraId="702AC7BC"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343D6B23"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3343F0A9" w14:textId="77777777" w:rsidR="001255BE" w:rsidRPr="003B2883" w:rsidRDefault="001255BE" w:rsidP="001255BE">
      <w:pPr>
        <w:pStyle w:val="PL"/>
      </w:pPr>
      <w:r w:rsidRPr="003B2883">
        <w:t xml:space="preserve">          content:</w:t>
      </w:r>
    </w:p>
    <w:p w14:paraId="50746028" w14:textId="04DDE90F" w:rsidR="001255BE" w:rsidRPr="003B2883" w:rsidRDefault="001255BE" w:rsidP="001255BE">
      <w:pPr>
        <w:pStyle w:val="PL"/>
      </w:pPr>
      <w:r w:rsidRPr="003B2883">
        <w:t xml:space="preserve">            application/json:</w:t>
      </w:r>
    </w:p>
    <w:p w14:paraId="1B99B36D" w14:textId="77777777" w:rsidR="001255BE" w:rsidRPr="003B2883" w:rsidRDefault="001255BE" w:rsidP="001255BE">
      <w:pPr>
        <w:pStyle w:val="PL"/>
      </w:pPr>
      <w:r w:rsidRPr="003B2883">
        <w:t xml:space="preserve">              schema:</w:t>
      </w:r>
    </w:p>
    <w:p w14:paraId="72852EB7" w14:textId="5042A63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5E25AD" w14:textId="77777777" w:rsidR="001255BE" w:rsidRPr="00690A26" w:rsidRDefault="001255BE" w:rsidP="001255BE">
      <w:pPr>
        <w:pStyle w:val="PL"/>
      </w:pPr>
      <w:r w:rsidRPr="00690A26">
        <w:rPr>
          <w:rFonts w:hint="eastAsia"/>
          <w:lang w:eastAsia="zh-CN"/>
        </w:rPr>
        <w:t xml:space="preserve">          </w:t>
      </w:r>
      <w:r w:rsidRPr="00690A26">
        <w:t>headers:</w:t>
      </w:r>
    </w:p>
    <w:p w14:paraId="08D86027"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6FED66D8" w14:textId="4D1F7DF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018F72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737699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3D9F097"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7AEF9B1B"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51E5B3C"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089EF387" w14:textId="77777777" w:rsidR="001255BE" w:rsidRPr="003B2883" w:rsidRDefault="001255BE" w:rsidP="001255BE">
      <w:pPr>
        <w:pStyle w:val="PL"/>
      </w:pPr>
      <w:r w:rsidRPr="003B2883">
        <w:t xml:space="preserve">          content:</w:t>
      </w:r>
    </w:p>
    <w:p w14:paraId="54F136A4" w14:textId="27F03812" w:rsidR="001255BE" w:rsidRPr="003B2883" w:rsidRDefault="001255BE" w:rsidP="001255BE">
      <w:pPr>
        <w:pStyle w:val="PL"/>
      </w:pPr>
      <w:r w:rsidRPr="003B2883">
        <w:t xml:space="preserve">            application/json:</w:t>
      </w:r>
    </w:p>
    <w:p w14:paraId="44CA1F0C" w14:textId="77777777" w:rsidR="001255BE" w:rsidRPr="003B2883" w:rsidRDefault="001255BE" w:rsidP="001255BE">
      <w:pPr>
        <w:pStyle w:val="PL"/>
      </w:pPr>
      <w:r w:rsidRPr="003B2883">
        <w:t xml:space="preserve">              schema:</w:t>
      </w:r>
    </w:p>
    <w:p w14:paraId="1915F7AA" w14:textId="387231F5"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7ACAE23C" w14:textId="77777777" w:rsidR="001255BE" w:rsidRPr="00690A26" w:rsidRDefault="001255BE" w:rsidP="001255BE">
      <w:pPr>
        <w:pStyle w:val="PL"/>
      </w:pPr>
      <w:r w:rsidRPr="00690A26">
        <w:rPr>
          <w:rFonts w:hint="eastAsia"/>
          <w:lang w:eastAsia="zh-CN"/>
        </w:rPr>
        <w:t xml:space="preserve">          </w:t>
      </w:r>
      <w:r w:rsidRPr="00690A26">
        <w:t>headers:</w:t>
      </w:r>
    </w:p>
    <w:p w14:paraId="545621D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075C18E2" w14:textId="7BD7FB93"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333544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33591F2"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092CBC85"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1448F85C" w14:textId="77777777" w:rsidR="00A16735" w:rsidRPr="00690A26" w:rsidRDefault="00A16735" w:rsidP="00A16735">
      <w:pPr>
        <w:pStyle w:val="PL"/>
        <w:rPr>
          <w:lang w:val="en-US"/>
        </w:rPr>
      </w:pPr>
    </w:p>
    <w:p w14:paraId="4E6CA42F" w14:textId="77777777" w:rsidR="00A16735" w:rsidRPr="00690A26" w:rsidRDefault="00A16735" w:rsidP="00A16735">
      <w:pPr>
        <w:pStyle w:val="PL"/>
        <w:rPr>
          <w:lang w:val="en-US"/>
        </w:rPr>
      </w:pPr>
      <w:r w:rsidRPr="00690A26">
        <w:rPr>
          <w:lang w:val="en-US"/>
        </w:rPr>
        <w:t xml:space="preserve">  /searches/{searchId}/complete:</w:t>
      </w:r>
    </w:p>
    <w:p w14:paraId="38E372D8" w14:textId="77777777" w:rsidR="00A16735" w:rsidRPr="00690A26" w:rsidRDefault="00A16735" w:rsidP="00A16735">
      <w:pPr>
        <w:pStyle w:val="PL"/>
        <w:rPr>
          <w:lang w:val="en-US"/>
        </w:rPr>
      </w:pPr>
      <w:r w:rsidRPr="00690A26">
        <w:rPr>
          <w:lang w:val="en-US"/>
        </w:rPr>
        <w:t xml:space="preserve">    get:</w:t>
      </w:r>
    </w:p>
    <w:p w14:paraId="08B9A529" w14:textId="77777777" w:rsidR="00A16735" w:rsidRPr="00690A26" w:rsidRDefault="00A16735" w:rsidP="00A16735">
      <w:pPr>
        <w:pStyle w:val="PL"/>
        <w:rPr>
          <w:lang w:val="en-US"/>
        </w:rPr>
      </w:pPr>
      <w:r w:rsidRPr="00690A26">
        <w:rPr>
          <w:lang w:val="en-US"/>
        </w:rPr>
        <w:t xml:space="preserve">      operationId: RetrieveCompleteSearch</w:t>
      </w:r>
    </w:p>
    <w:p w14:paraId="5501BD75" w14:textId="77777777" w:rsidR="00A16735" w:rsidRPr="00690A26" w:rsidRDefault="00A16735" w:rsidP="00A16735">
      <w:pPr>
        <w:pStyle w:val="PL"/>
        <w:rPr>
          <w:lang w:val="en-US"/>
        </w:rPr>
      </w:pPr>
      <w:r w:rsidRPr="00690A26">
        <w:rPr>
          <w:lang w:val="en-US"/>
        </w:rPr>
        <w:t xml:space="preserve">      tags:</w:t>
      </w:r>
    </w:p>
    <w:p w14:paraId="3ECE07BF" w14:textId="77777777" w:rsidR="00A16735" w:rsidRPr="00690A26" w:rsidRDefault="00A16735" w:rsidP="00A16735">
      <w:pPr>
        <w:pStyle w:val="PL"/>
        <w:rPr>
          <w:lang w:val="en-US"/>
        </w:rPr>
      </w:pPr>
      <w:r w:rsidRPr="00690A26">
        <w:rPr>
          <w:lang w:val="en-US"/>
        </w:rPr>
        <w:t xml:space="preserve">        - Complete Stored Search (Document)</w:t>
      </w:r>
    </w:p>
    <w:p w14:paraId="010C06DA" w14:textId="77777777" w:rsidR="00A16735" w:rsidRPr="00690A26" w:rsidRDefault="00A16735" w:rsidP="00A16735">
      <w:pPr>
        <w:pStyle w:val="PL"/>
        <w:rPr>
          <w:lang w:val="en-US"/>
        </w:rPr>
      </w:pPr>
      <w:r w:rsidRPr="00690A26">
        <w:rPr>
          <w:lang w:val="en-US"/>
        </w:rPr>
        <w:t xml:space="preserve">      parameters:</w:t>
      </w:r>
    </w:p>
    <w:p w14:paraId="456F9237" w14:textId="77777777" w:rsidR="00A16735" w:rsidRPr="00690A26" w:rsidRDefault="00A16735" w:rsidP="00A16735">
      <w:pPr>
        <w:pStyle w:val="PL"/>
        <w:rPr>
          <w:lang w:val="en-US"/>
        </w:rPr>
      </w:pPr>
      <w:r w:rsidRPr="00690A26">
        <w:rPr>
          <w:lang w:val="en-US"/>
        </w:rPr>
        <w:t xml:space="preserve">        - $ref: '#/components/parameters/searchId'</w:t>
      </w:r>
    </w:p>
    <w:p w14:paraId="64492A96" w14:textId="77777777" w:rsidR="00A16735" w:rsidRDefault="00A16735" w:rsidP="00A16735">
      <w:pPr>
        <w:pStyle w:val="PL"/>
        <w:rPr>
          <w:lang w:val="en-US"/>
        </w:rPr>
      </w:pPr>
      <w:r>
        <w:rPr>
          <w:lang w:val="en-US"/>
        </w:rPr>
        <w:t xml:space="preserve">        - name: Accept-Encoding</w:t>
      </w:r>
    </w:p>
    <w:p w14:paraId="65F3A34B" w14:textId="77777777" w:rsidR="00A16735" w:rsidRDefault="00A16735" w:rsidP="00A16735">
      <w:pPr>
        <w:pStyle w:val="PL"/>
        <w:rPr>
          <w:lang w:val="en-US"/>
        </w:rPr>
      </w:pPr>
      <w:r>
        <w:rPr>
          <w:lang w:val="en-US"/>
        </w:rPr>
        <w:t xml:space="preserve">          in: header</w:t>
      </w:r>
    </w:p>
    <w:p w14:paraId="4ECC562D" w14:textId="30F36012" w:rsidR="00A16735" w:rsidRDefault="00A16735" w:rsidP="00A16735">
      <w:pPr>
        <w:pStyle w:val="PL"/>
        <w:rPr>
          <w:lang w:val="en-US"/>
        </w:rPr>
      </w:pPr>
      <w:r>
        <w:rPr>
          <w:lang w:val="en-US"/>
        </w:rPr>
        <w:t xml:space="preserve">          description: Accept-Encoding, described in IETF RFC </w:t>
      </w:r>
      <w:r w:rsidR="005413B8">
        <w:rPr>
          <w:lang w:val="en-US"/>
        </w:rPr>
        <w:t>9110</w:t>
      </w:r>
    </w:p>
    <w:p w14:paraId="1012E5B3" w14:textId="77777777" w:rsidR="00A16735" w:rsidRDefault="00A16735" w:rsidP="00A16735">
      <w:pPr>
        <w:pStyle w:val="PL"/>
        <w:rPr>
          <w:lang w:val="en-US"/>
        </w:rPr>
      </w:pPr>
      <w:r>
        <w:rPr>
          <w:lang w:val="en-US"/>
        </w:rPr>
        <w:t xml:space="preserve">          schema:</w:t>
      </w:r>
    </w:p>
    <w:p w14:paraId="4002C657" w14:textId="77777777" w:rsidR="00A16735" w:rsidRDefault="00A16735" w:rsidP="00A16735">
      <w:pPr>
        <w:pStyle w:val="PL"/>
      </w:pPr>
      <w:r>
        <w:rPr>
          <w:lang w:val="en-US"/>
        </w:rPr>
        <w:t xml:space="preserve">            type: string</w:t>
      </w:r>
    </w:p>
    <w:p w14:paraId="457FC7EE" w14:textId="77777777" w:rsidR="00A16735" w:rsidRPr="00690A26" w:rsidRDefault="00A16735" w:rsidP="00A16735">
      <w:pPr>
        <w:pStyle w:val="PL"/>
        <w:rPr>
          <w:lang w:val="en-US"/>
        </w:rPr>
      </w:pPr>
      <w:r w:rsidRPr="00690A26">
        <w:rPr>
          <w:lang w:val="en-US"/>
        </w:rPr>
        <w:t xml:space="preserve">      responses:</w:t>
      </w:r>
    </w:p>
    <w:p w14:paraId="5225C482" w14:textId="77777777" w:rsidR="00A16735" w:rsidRPr="00690A26" w:rsidRDefault="00A16735" w:rsidP="00A16735">
      <w:pPr>
        <w:pStyle w:val="PL"/>
        <w:rPr>
          <w:lang w:val="en-US"/>
        </w:rPr>
      </w:pPr>
      <w:r w:rsidRPr="00690A26">
        <w:rPr>
          <w:lang w:val="en-US"/>
        </w:rPr>
        <w:t xml:space="preserve">        '200':</w:t>
      </w:r>
    </w:p>
    <w:p w14:paraId="0DF0A145" w14:textId="77777777" w:rsidR="00A16735" w:rsidRPr="00690A26" w:rsidRDefault="00A16735" w:rsidP="00A16735">
      <w:pPr>
        <w:pStyle w:val="PL"/>
        <w:rPr>
          <w:lang w:val="en-US"/>
        </w:rPr>
      </w:pPr>
      <w:r w:rsidRPr="00690A26">
        <w:rPr>
          <w:lang w:val="en-US"/>
        </w:rPr>
        <w:t xml:space="preserve">          $ref: '#/components/responses/200'</w:t>
      </w:r>
    </w:p>
    <w:p w14:paraId="63679913"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86852E9"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7541626C" w14:textId="77777777" w:rsidR="001255BE" w:rsidRPr="003B2883" w:rsidRDefault="001255BE" w:rsidP="001255BE">
      <w:pPr>
        <w:pStyle w:val="PL"/>
      </w:pPr>
      <w:r w:rsidRPr="003B2883">
        <w:t xml:space="preserve">          content:</w:t>
      </w:r>
    </w:p>
    <w:p w14:paraId="6869C8C3" w14:textId="0FF361AB" w:rsidR="001255BE" w:rsidRPr="003B2883" w:rsidRDefault="001255BE" w:rsidP="001255BE">
      <w:pPr>
        <w:pStyle w:val="PL"/>
      </w:pPr>
      <w:r w:rsidRPr="003B2883">
        <w:t xml:space="preserve">            application/json:</w:t>
      </w:r>
    </w:p>
    <w:p w14:paraId="3D47C0AC" w14:textId="77777777" w:rsidR="001255BE" w:rsidRPr="003B2883" w:rsidRDefault="001255BE" w:rsidP="001255BE">
      <w:pPr>
        <w:pStyle w:val="PL"/>
      </w:pPr>
      <w:r w:rsidRPr="003B2883">
        <w:t xml:space="preserve">              schema:</w:t>
      </w:r>
    </w:p>
    <w:p w14:paraId="04B76C8A" w14:textId="06F6928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0BCBACBF" w14:textId="77777777" w:rsidR="001255BE" w:rsidRPr="00690A26" w:rsidRDefault="001255BE" w:rsidP="001255BE">
      <w:pPr>
        <w:pStyle w:val="PL"/>
      </w:pPr>
      <w:r w:rsidRPr="00690A26">
        <w:rPr>
          <w:rFonts w:hint="eastAsia"/>
          <w:lang w:eastAsia="zh-CN"/>
        </w:rPr>
        <w:t xml:space="preserve">          </w:t>
      </w:r>
      <w:r w:rsidRPr="00690A26">
        <w:t>headers:</w:t>
      </w:r>
    </w:p>
    <w:p w14:paraId="1FAEE13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3030646" w14:textId="1FB3AB1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614789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A63AF9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D54399B"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1332AB8E"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19EC1B90"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11EA26E7" w14:textId="77777777" w:rsidR="001255BE" w:rsidRPr="003B2883" w:rsidRDefault="001255BE" w:rsidP="001255BE">
      <w:pPr>
        <w:pStyle w:val="PL"/>
      </w:pPr>
      <w:r w:rsidRPr="003B2883">
        <w:t xml:space="preserve">          content:</w:t>
      </w:r>
    </w:p>
    <w:p w14:paraId="5EE3193F" w14:textId="3C60CBE4" w:rsidR="001255BE" w:rsidRPr="003B2883" w:rsidRDefault="001255BE" w:rsidP="001255BE">
      <w:pPr>
        <w:pStyle w:val="PL"/>
      </w:pPr>
      <w:r w:rsidRPr="003B2883">
        <w:t xml:space="preserve">            application/json:</w:t>
      </w:r>
    </w:p>
    <w:p w14:paraId="494C81F8" w14:textId="77777777" w:rsidR="001255BE" w:rsidRPr="003B2883" w:rsidRDefault="001255BE" w:rsidP="001255BE">
      <w:pPr>
        <w:pStyle w:val="PL"/>
      </w:pPr>
      <w:r w:rsidRPr="003B2883">
        <w:t xml:space="preserve">              schema:</w:t>
      </w:r>
    </w:p>
    <w:p w14:paraId="1722D925" w14:textId="49D0BBD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2EF10FF3" w14:textId="77777777" w:rsidR="001255BE" w:rsidRPr="00690A26" w:rsidRDefault="001255BE" w:rsidP="001255BE">
      <w:pPr>
        <w:pStyle w:val="PL"/>
      </w:pPr>
      <w:r w:rsidRPr="00690A26">
        <w:rPr>
          <w:rFonts w:hint="eastAsia"/>
          <w:lang w:eastAsia="zh-CN"/>
        </w:rPr>
        <w:t xml:space="preserve">          </w:t>
      </w:r>
      <w:r w:rsidRPr="00690A26">
        <w:t>headers:</w:t>
      </w:r>
    </w:p>
    <w:p w14:paraId="70FD96E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B92C32E" w14:textId="79C34CE5"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8569C71"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0DBC8800"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4BA1F86" w14:textId="77777777" w:rsidR="001255BE" w:rsidRPr="00690A26" w:rsidRDefault="001255BE" w:rsidP="001255BE">
      <w:pPr>
        <w:pStyle w:val="PL"/>
        <w:rPr>
          <w:lang w:val="en-US"/>
        </w:rPr>
      </w:pPr>
      <w:r w:rsidRPr="00690A26">
        <w:t xml:space="preserve">          </w:t>
      </w:r>
      <w:r w:rsidRPr="00690A26">
        <w:rPr>
          <w:rFonts w:hint="eastAsia"/>
          <w:lang w:eastAsia="zh-CN"/>
        </w:rPr>
        <w:t xml:space="preserve">      </w:t>
      </w:r>
      <w:r w:rsidRPr="00690A26">
        <w:t>type: string</w:t>
      </w:r>
    </w:p>
    <w:p w14:paraId="43582202" w14:textId="77777777" w:rsidR="00A16735" w:rsidRDefault="00A16735" w:rsidP="00A16735">
      <w:pPr>
        <w:pStyle w:val="PL"/>
        <w:rPr>
          <w:lang w:val="en-US"/>
        </w:rPr>
      </w:pPr>
    </w:p>
    <w:p w14:paraId="271D87C3" w14:textId="77777777" w:rsidR="00296EEF" w:rsidRPr="00690A26" w:rsidRDefault="00296EEF" w:rsidP="00296EEF">
      <w:pPr>
        <w:pStyle w:val="PL"/>
        <w:rPr>
          <w:lang w:val="en-US"/>
        </w:rPr>
      </w:pPr>
      <w:r w:rsidRPr="00690A26">
        <w:rPr>
          <w:lang w:val="en-US"/>
        </w:rPr>
        <w:t xml:space="preserve">  /</w:t>
      </w:r>
      <w:r>
        <w:rPr>
          <w:lang w:val="en-US"/>
        </w:rPr>
        <w:t>scp-domain-routing-info</w:t>
      </w:r>
      <w:r w:rsidRPr="00690A26">
        <w:rPr>
          <w:lang w:val="en-US"/>
        </w:rPr>
        <w:t>:</w:t>
      </w:r>
    </w:p>
    <w:p w14:paraId="32EDFFEF" w14:textId="77777777" w:rsidR="00296EEF" w:rsidRPr="00690A26" w:rsidRDefault="00296EEF" w:rsidP="00296EEF">
      <w:pPr>
        <w:pStyle w:val="PL"/>
        <w:rPr>
          <w:lang w:val="en-US"/>
        </w:rPr>
      </w:pPr>
      <w:r w:rsidRPr="00690A26">
        <w:rPr>
          <w:lang w:val="en-US"/>
        </w:rPr>
        <w:t xml:space="preserve">    get:</w:t>
      </w:r>
    </w:p>
    <w:p w14:paraId="6F804139" w14:textId="77777777" w:rsidR="00296EEF" w:rsidRPr="00690A26" w:rsidRDefault="00296EEF" w:rsidP="00296EEF">
      <w:pPr>
        <w:pStyle w:val="PL"/>
        <w:rPr>
          <w:lang w:val="en-US"/>
        </w:rPr>
      </w:pPr>
      <w:r w:rsidRPr="00690A26">
        <w:rPr>
          <w:lang w:val="en-US"/>
        </w:rPr>
        <w:t xml:space="preserve">      operationId: </w:t>
      </w:r>
      <w:r>
        <w:rPr>
          <w:lang w:val="en-US"/>
        </w:rPr>
        <w:t>SCPDomainRoutingInfoGet</w:t>
      </w:r>
    </w:p>
    <w:p w14:paraId="265319E6" w14:textId="77777777" w:rsidR="00296EEF" w:rsidRPr="00690A26" w:rsidRDefault="00296EEF" w:rsidP="00296EEF">
      <w:pPr>
        <w:pStyle w:val="PL"/>
        <w:rPr>
          <w:lang w:val="en-US"/>
        </w:rPr>
      </w:pPr>
      <w:r w:rsidRPr="00690A26">
        <w:rPr>
          <w:lang w:val="en-US"/>
        </w:rPr>
        <w:t xml:space="preserve">      tags:</w:t>
      </w:r>
    </w:p>
    <w:p w14:paraId="5D155F80" w14:textId="77777777" w:rsidR="00296EEF" w:rsidRPr="00690A26" w:rsidRDefault="00296EEF" w:rsidP="00296EEF">
      <w:pPr>
        <w:pStyle w:val="PL"/>
        <w:rPr>
          <w:lang w:val="en-US"/>
        </w:rPr>
      </w:pPr>
      <w:r w:rsidRPr="00690A26">
        <w:rPr>
          <w:lang w:val="en-US"/>
        </w:rPr>
        <w:t xml:space="preserve">        - </w:t>
      </w:r>
      <w:r>
        <w:rPr>
          <w:lang w:val="en-US"/>
        </w:rPr>
        <w:t>SCP Domain Routing Information</w:t>
      </w:r>
      <w:r w:rsidRPr="00690A26">
        <w:rPr>
          <w:lang w:val="en-US"/>
        </w:rPr>
        <w:t xml:space="preserve"> (Document)</w:t>
      </w:r>
    </w:p>
    <w:p w14:paraId="4A0C3146" w14:textId="77777777" w:rsidR="0024490A" w:rsidRDefault="0024490A" w:rsidP="0024490A">
      <w:pPr>
        <w:pStyle w:val="PL"/>
      </w:pPr>
      <w:r>
        <w:t xml:space="preserve">      security:</w:t>
      </w:r>
    </w:p>
    <w:p w14:paraId="50CB3281" w14:textId="77777777" w:rsidR="0024490A" w:rsidRDefault="0024490A" w:rsidP="0024490A">
      <w:pPr>
        <w:pStyle w:val="PL"/>
      </w:pPr>
      <w:r>
        <w:t xml:space="preserve">        - {}</w:t>
      </w:r>
    </w:p>
    <w:p w14:paraId="1E5D642B" w14:textId="77777777" w:rsidR="0024490A" w:rsidRDefault="0024490A" w:rsidP="0024490A">
      <w:pPr>
        <w:pStyle w:val="PL"/>
      </w:pPr>
      <w:r>
        <w:t xml:space="preserve">        - oAuth2ClientCredentials:</w:t>
      </w:r>
    </w:p>
    <w:p w14:paraId="7FD88F46" w14:textId="77777777" w:rsidR="0024490A" w:rsidRDefault="0024490A" w:rsidP="0024490A">
      <w:pPr>
        <w:pStyle w:val="PL"/>
      </w:pPr>
      <w:r>
        <w:t xml:space="preserve">          - nnrf-disc</w:t>
      </w:r>
    </w:p>
    <w:p w14:paraId="31FD5F7A" w14:textId="77777777" w:rsidR="0024490A" w:rsidRDefault="0024490A" w:rsidP="0024490A">
      <w:pPr>
        <w:pStyle w:val="PL"/>
      </w:pPr>
      <w:r>
        <w:t xml:space="preserve">        - oAuth2ClientCredentials:</w:t>
      </w:r>
    </w:p>
    <w:p w14:paraId="6044864A" w14:textId="77777777" w:rsidR="0024490A" w:rsidRDefault="0024490A" w:rsidP="0024490A">
      <w:pPr>
        <w:pStyle w:val="PL"/>
      </w:pPr>
      <w:r>
        <w:t xml:space="preserve">          - nnrf-disc</w:t>
      </w:r>
    </w:p>
    <w:p w14:paraId="3FE09CD9" w14:textId="77777777" w:rsidR="0024490A" w:rsidRDefault="0024490A" w:rsidP="0024490A">
      <w:pPr>
        <w:pStyle w:val="PL"/>
      </w:pPr>
      <w:r>
        <w:t xml:space="preserve">          - nnrf-disc:scp-domain:read</w:t>
      </w:r>
    </w:p>
    <w:p w14:paraId="17FD8E44" w14:textId="77777777" w:rsidR="00296EEF" w:rsidRPr="00690A26" w:rsidRDefault="00296EEF" w:rsidP="00296EEF">
      <w:pPr>
        <w:pStyle w:val="PL"/>
        <w:rPr>
          <w:lang w:val="en-US"/>
        </w:rPr>
      </w:pPr>
      <w:r w:rsidRPr="00690A26">
        <w:rPr>
          <w:lang w:val="en-US"/>
        </w:rPr>
        <w:t xml:space="preserve">      parameters:</w:t>
      </w:r>
    </w:p>
    <w:p w14:paraId="5C89D3FA" w14:textId="77777777" w:rsidR="00624BCE" w:rsidRPr="00690A26" w:rsidRDefault="00624BCE" w:rsidP="00624BCE">
      <w:pPr>
        <w:pStyle w:val="PL"/>
        <w:rPr>
          <w:lang w:val="en-US"/>
        </w:rPr>
      </w:pPr>
      <w:r w:rsidRPr="00690A26">
        <w:rPr>
          <w:lang w:val="en-US"/>
        </w:rPr>
        <w:t xml:space="preserve">        - name: </w:t>
      </w:r>
      <w:r>
        <w:rPr>
          <w:lang w:val="en-US"/>
        </w:rPr>
        <w:t>local</w:t>
      </w:r>
    </w:p>
    <w:p w14:paraId="2E95F45D" w14:textId="77777777" w:rsidR="00624BCE" w:rsidRPr="00690A26" w:rsidRDefault="00624BCE" w:rsidP="00624BCE">
      <w:pPr>
        <w:pStyle w:val="PL"/>
        <w:rPr>
          <w:lang w:val="en-US"/>
        </w:rPr>
      </w:pPr>
      <w:r w:rsidRPr="00690A26">
        <w:rPr>
          <w:lang w:val="en-US"/>
        </w:rPr>
        <w:t xml:space="preserve">          in: query</w:t>
      </w:r>
    </w:p>
    <w:p w14:paraId="49CC65C2" w14:textId="77777777" w:rsidR="00624BCE" w:rsidRPr="00690A26" w:rsidRDefault="00624BCE" w:rsidP="00624BCE">
      <w:pPr>
        <w:pStyle w:val="PL"/>
        <w:rPr>
          <w:lang w:val="en-US"/>
        </w:rPr>
      </w:pPr>
      <w:r w:rsidRPr="00690A26">
        <w:rPr>
          <w:lang w:val="en-US"/>
        </w:rPr>
        <w:t xml:space="preserve">          description: </w:t>
      </w:r>
      <w:r>
        <w:rPr>
          <w:lang w:val="en-US"/>
        </w:rPr>
        <w:t>Indication of local SCP Domain Routing Information</w:t>
      </w:r>
    </w:p>
    <w:p w14:paraId="41689260" w14:textId="77777777" w:rsidR="00624BCE" w:rsidRPr="00690A26" w:rsidRDefault="00624BCE" w:rsidP="00624BCE">
      <w:pPr>
        <w:pStyle w:val="PL"/>
        <w:rPr>
          <w:lang w:val="en-US"/>
        </w:rPr>
      </w:pPr>
      <w:r w:rsidRPr="00690A26">
        <w:rPr>
          <w:lang w:val="en-US"/>
        </w:rPr>
        <w:t xml:space="preserve">          required: </w:t>
      </w:r>
      <w:r>
        <w:rPr>
          <w:lang w:val="en-US"/>
        </w:rPr>
        <w:t>false</w:t>
      </w:r>
    </w:p>
    <w:p w14:paraId="63C450FA" w14:textId="77777777" w:rsidR="00624BCE" w:rsidRPr="00690A26" w:rsidRDefault="00624BCE" w:rsidP="00624BCE">
      <w:pPr>
        <w:pStyle w:val="PL"/>
        <w:rPr>
          <w:lang w:val="en-US"/>
        </w:rPr>
      </w:pPr>
      <w:r w:rsidRPr="00690A26">
        <w:rPr>
          <w:lang w:val="en-US"/>
        </w:rPr>
        <w:t xml:space="preserve">          schema:</w:t>
      </w:r>
    </w:p>
    <w:p w14:paraId="7D637A6E" w14:textId="77777777" w:rsidR="00624BCE" w:rsidRPr="00690A26" w:rsidRDefault="00624BCE" w:rsidP="00624BCE">
      <w:pPr>
        <w:pStyle w:val="PL"/>
        <w:rPr>
          <w:lang w:val="en-US"/>
        </w:rPr>
      </w:pPr>
      <w:r w:rsidRPr="00690A26">
        <w:rPr>
          <w:lang w:val="en-US"/>
        </w:rPr>
        <w:t xml:space="preserve">            </w:t>
      </w:r>
      <w:r>
        <w:rPr>
          <w:lang w:val="en-US"/>
        </w:rPr>
        <w:t>type: boolean</w:t>
      </w:r>
    </w:p>
    <w:p w14:paraId="6C5CD893" w14:textId="77777777" w:rsidR="00624BCE" w:rsidRPr="00690A26" w:rsidRDefault="00624BCE" w:rsidP="00624BCE">
      <w:pPr>
        <w:pStyle w:val="PL"/>
        <w:rPr>
          <w:lang w:val="en-US"/>
        </w:rPr>
      </w:pPr>
      <w:r w:rsidRPr="00690A26">
        <w:rPr>
          <w:lang w:val="en-US"/>
        </w:rPr>
        <w:t xml:space="preserve">            </w:t>
      </w:r>
      <w:r>
        <w:rPr>
          <w:lang w:val="en-US"/>
        </w:rPr>
        <w:t>default: false</w:t>
      </w:r>
    </w:p>
    <w:p w14:paraId="7547753B" w14:textId="77777777" w:rsidR="00296EEF" w:rsidRDefault="00296EEF" w:rsidP="00296EEF">
      <w:pPr>
        <w:pStyle w:val="PL"/>
        <w:rPr>
          <w:lang w:val="en-US"/>
        </w:rPr>
      </w:pPr>
      <w:r>
        <w:rPr>
          <w:lang w:val="en-US"/>
        </w:rPr>
        <w:t xml:space="preserve">        - name: Accept-Encoding</w:t>
      </w:r>
    </w:p>
    <w:p w14:paraId="516950EB" w14:textId="77777777" w:rsidR="00296EEF" w:rsidRDefault="00296EEF" w:rsidP="00296EEF">
      <w:pPr>
        <w:pStyle w:val="PL"/>
        <w:rPr>
          <w:lang w:val="en-US"/>
        </w:rPr>
      </w:pPr>
      <w:r>
        <w:rPr>
          <w:lang w:val="en-US"/>
        </w:rPr>
        <w:t xml:space="preserve">          in: header</w:t>
      </w:r>
    </w:p>
    <w:p w14:paraId="50522435" w14:textId="03B9506F" w:rsidR="00296EEF" w:rsidRDefault="00296EEF" w:rsidP="00296EEF">
      <w:pPr>
        <w:pStyle w:val="PL"/>
        <w:rPr>
          <w:lang w:val="en-US"/>
        </w:rPr>
      </w:pPr>
      <w:r>
        <w:rPr>
          <w:lang w:val="en-US"/>
        </w:rPr>
        <w:t xml:space="preserve">          description: Accept-Encoding, described in IETF RFC </w:t>
      </w:r>
      <w:r w:rsidR="005413B8">
        <w:rPr>
          <w:lang w:val="en-US"/>
        </w:rPr>
        <w:t>9110</w:t>
      </w:r>
    </w:p>
    <w:p w14:paraId="7A43E11D" w14:textId="77777777" w:rsidR="00296EEF" w:rsidRDefault="00296EEF" w:rsidP="00296EEF">
      <w:pPr>
        <w:pStyle w:val="PL"/>
        <w:rPr>
          <w:lang w:val="en-US"/>
        </w:rPr>
      </w:pPr>
      <w:r>
        <w:rPr>
          <w:lang w:val="en-US"/>
        </w:rPr>
        <w:t xml:space="preserve">          schema:</w:t>
      </w:r>
    </w:p>
    <w:p w14:paraId="192009E7" w14:textId="77777777" w:rsidR="00296EEF" w:rsidRDefault="00296EEF" w:rsidP="00296EEF">
      <w:pPr>
        <w:pStyle w:val="PL"/>
      </w:pPr>
      <w:r>
        <w:rPr>
          <w:lang w:val="en-US"/>
        </w:rPr>
        <w:t xml:space="preserve">            type: string</w:t>
      </w:r>
    </w:p>
    <w:p w14:paraId="7D2899D6" w14:textId="77777777" w:rsidR="00296EEF" w:rsidRPr="00690A26" w:rsidRDefault="00296EEF" w:rsidP="00296EEF">
      <w:pPr>
        <w:pStyle w:val="PL"/>
        <w:rPr>
          <w:lang w:val="en-US"/>
        </w:rPr>
      </w:pPr>
      <w:r w:rsidRPr="00690A26">
        <w:rPr>
          <w:lang w:val="en-US"/>
        </w:rPr>
        <w:t xml:space="preserve">      responses:</w:t>
      </w:r>
    </w:p>
    <w:p w14:paraId="19A2AC6B" w14:textId="77777777" w:rsidR="00296EEF" w:rsidRPr="00690A26" w:rsidRDefault="00296EEF" w:rsidP="00296EEF">
      <w:pPr>
        <w:pStyle w:val="PL"/>
        <w:rPr>
          <w:lang w:val="en-US"/>
        </w:rPr>
      </w:pPr>
      <w:r w:rsidRPr="00690A26">
        <w:rPr>
          <w:lang w:val="en-US"/>
        </w:rPr>
        <w:t xml:space="preserve">        '200':</w:t>
      </w:r>
    </w:p>
    <w:p w14:paraId="10BD3A26" w14:textId="77777777" w:rsidR="00296EEF" w:rsidRPr="00690A26" w:rsidRDefault="00296EEF" w:rsidP="00296EEF">
      <w:pPr>
        <w:pStyle w:val="PL"/>
        <w:rPr>
          <w:lang w:val="en-US"/>
        </w:rPr>
      </w:pPr>
      <w:r w:rsidRPr="00690A26">
        <w:rPr>
          <w:lang w:val="en-US"/>
        </w:rPr>
        <w:t xml:space="preserve">          description: Expected response to a valid request</w:t>
      </w:r>
    </w:p>
    <w:p w14:paraId="466C7CE6" w14:textId="77777777" w:rsidR="00296EEF" w:rsidRPr="00690A26" w:rsidRDefault="00296EEF" w:rsidP="00296EEF">
      <w:pPr>
        <w:pStyle w:val="PL"/>
        <w:rPr>
          <w:lang w:val="en-US"/>
        </w:rPr>
      </w:pPr>
      <w:r w:rsidRPr="00690A26">
        <w:rPr>
          <w:lang w:val="en-US"/>
        </w:rPr>
        <w:t xml:space="preserve">          content:</w:t>
      </w:r>
    </w:p>
    <w:p w14:paraId="4B006D21" w14:textId="77777777" w:rsidR="00296EEF" w:rsidRPr="00690A26" w:rsidRDefault="00296EEF" w:rsidP="00296EEF">
      <w:pPr>
        <w:pStyle w:val="PL"/>
        <w:rPr>
          <w:lang w:val="en-US"/>
        </w:rPr>
      </w:pPr>
      <w:r w:rsidRPr="00690A26">
        <w:rPr>
          <w:lang w:val="en-US"/>
        </w:rPr>
        <w:t xml:space="preserve">            application/json:</w:t>
      </w:r>
    </w:p>
    <w:p w14:paraId="6A676234" w14:textId="77777777" w:rsidR="00296EEF" w:rsidRPr="00690A26" w:rsidRDefault="00296EEF" w:rsidP="00296EEF">
      <w:pPr>
        <w:pStyle w:val="PL"/>
        <w:rPr>
          <w:lang w:val="en-US"/>
        </w:rPr>
      </w:pPr>
      <w:r w:rsidRPr="00690A26">
        <w:rPr>
          <w:lang w:val="en-US"/>
        </w:rPr>
        <w:t xml:space="preserve">              schema:</w:t>
      </w:r>
    </w:p>
    <w:p w14:paraId="1B2F4F37" w14:textId="77777777" w:rsidR="00296EEF" w:rsidRPr="00690A26" w:rsidRDefault="00296EEF" w:rsidP="00296EEF">
      <w:pPr>
        <w:pStyle w:val="PL"/>
        <w:rPr>
          <w:lang w:val="en-US"/>
        </w:rPr>
      </w:pPr>
      <w:r w:rsidRPr="00690A26">
        <w:rPr>
          <w:lang w:val="en-US"/>
        </w:rPr>
        <w:t xml:space="preserve">                $ref: '#/components/schemas/</w:t>
      </w:r>
      <w:r>
        <w:rPr>
          <w:lang w:val="en-US"/>
        </w:rPr>
        <w:t>ScpDomainRoutingInformation</w:t>
      </w:r>
      <w:r w:rsidRPr="00690A26">
        <w:rPr>
          <w:lang w:val="en-US"/>
        </w:rPr>
        <w:t>'</w:t>
      </w:r>
    </w:p>
    <w:p w14:paraId="00FEC128" w14:textId="77777777" w:rsidR="00296EEF" w:rsidRPr="00690A26" w:rsidRDefault="00296EEF" w:rsidP="00296EEF">
      <w:pPr>
        <w:pStyle w:val="PL"/>
        <w:rPr>
          <w:lang w:val="en-US"/>
        </w:rPr>
      </w:pPr>
      <w:r w:rsidRPr="00690A26">
        <w:rPr>
          <w:lang w:val="en-US"/>
        </w:rPr>
        <w:t xml:space="preserve">          headers:</w:t>
      </w:r>
    </w:p>
    <w:p w14:paraId="4844DCA5" w14:textId="77777777" w:rsidR="00296EEF" w:rsidRDefault="00296EEF" w:rsidP="00296EEF">
      <w:pPr>
        <w:pStyle w:val="PL"/>
      </w:pPr>
      <w:r>
        <w:t xml:space="preserve">            </w:t>
      </w:r>
      <w:r>
        <w:rPr>
          <w:lang w:val="en-US"/>
        </w:rPr>
        <w:t>Content-Encoding</w:t>
      </w:r>
      <w:r>
        <w:t>:</w:t>
      </w:r>
    </w:p>
    <w:p w14:paraId="14D179DD" w14:textId="774F6725"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433CE302" w14:textId="77777777" w:rsidR="00296EEF" w:rsidRDefault="00296EEF" w:rsidP="00296EEF">
      <w:pPr>
        <w:pStyle w:val="PL"/>
      </w:pPr>
      <w:r>
        <w:t xml:space="preserve">              schema:</w:t>
      </w:r>
    </w:p>
    <w:p w14:paraId="11DDA7C2" w14:textId="77777777" w:rsidR="00296EEF" w:rsidRDefault="00296EEF" w:rsidP="00296EEF">
      <w:pPr>
        <w:pStyle w:val="PL"/>
      </w:pPr>
      <w:r>
        <w:t xml:space="preserve">                type: string</w:t>
      </w:r>
    </w:p>
    <w:p w14:paraId="7F7983C1" w14:textId="77777777" w:rsidR="00296EEF" w:rsidRPr="00690A26" w:rsidRDefault="00296EEF" w:rsidP="00296EEF">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73C091D9" w14:textId="77777777" w:rsidR="00296EEF" w:rsidRPr="00690A26" w:rsidRDefault="00296EEF" w:rsidP="00296EEF">
      <w:pPr>
        <w:pStyle w:val="PL"/>
        <w:rPr>
          <w:lang w:val="en-US" w:eastAsia="zh-CN"/>
        </w:rPr>
      </w:pPr>
      <w:r w:rsidRPr="00690A26">
        <w:rPr>
          <w:lang w:val="en-US"/>
        </w:rPr>
        <w:t xml:space="preserve">          description: </w:t>
      </w:r>
      <w:r w:rsidRPr="00690A26">
        <w:rPr>
          <w:rFonts w:hint="eastAsia"/>
          <w:lang w:eastAsia="zh-CN"/>
        </w:rPr>
        <w:t>Temporary Redirect</w:t>
      </w:r>
    </w:p>
    <w:p w14:paraId="3DA83315" w14:textId="77777777" w:rsidR="00296EEF" w:rsidRPr="00690A26" w:rsidRDefault="00296EEF" w:rsidP="00296EEF">
      <w:pPr>
        <w:pStyle w:val="PL"/>
      </w:pPr>
      <w:r w:rsidRPr="00690A26">
        <w:rPr>
          <w:rFonts w:hint="eastAsia"/>
          <w:lang w:eastAsia="zh-CN"/>
        </w:rPr>
        <w:t xml:space="preserve">          </w:t>
      </w:r>
      <w:r w:rsidRPr="00690A26">
        <w:t>headers:</w:t>
      </w:r>
    </w:p>
    <w:p w14:paraId="78BC9334" w14:textId="77777777" w:rsidR="00296EEF" w:rsidRPr="00690A26" w:rsidRDefault="00296EEF" w:rsidP="00296EEF">
      <w:pPr>
        <w:pStyle w:val="PL"/>
      </w:pPr>
      <w:r w:rsidRPr="00690A26">
        <w:t xml:space="preserve">          </w:t>
      </w:r>
      <w:r w:rsidRPr="00690A26">
        <w:rPr>
          <w:rFonts w:hint="eastAsia"/>
          <w:lang w:eastAsia="zh-CN"/>
        </w:rPr>
        <w:t xml:space="preserve">  </w:t>
      </w:r>
      <w:r w:rsidRPr="00690A26">
        <w:t>Location:</w:t>
      </w:r>
    </w:p>
    <w:p w14:paraId="75682547" w14:textId="7B30169D" w:rsidR="00296EEF" w:rsidRPr="00690A26" w:rsidRDefault="00296EEF" w:rsidP="00296EEF">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76B0A82" w14:textId="77777777" w:rsidR="00296EEF" w:rsidRPr="00690A26" w:rsidRDefault="00296EEF" w:rsidP="00296EEF">
      <w:pPr>
        <w:pStyle w:val="PL"/>
      </w:pPr>
      <w:r w:rsidRPr="00690A26">
        <w:t xml:space="preserve">          </w:t>
      </w:r>
      <w:r w:rsidRPr="00690A26">
        <w:rPr>
          <w:rFonts w:hint="eastAsia"/>
          <w:lang w:eastAsia="zh-CN"/>
        </w:rPr>
        <w:t xml:space="preserve">    </w:t>
      </w:r>
      <w:r w:rsidRPr="00690A26">
        <w:t>required: true</w:t>
      </w:r>
    </w:p>
    <w:p w14:paraId="207EDE7E" w14:textId="77777777" w:rsidR="00296EEF" w:rsidRPr="00690A26" w:rsidRDefault="00296EEF" w:rsidP="00296EEF">
      <w:pPr>
        <w:pStyle w:val="PL"/>
      </w:pPr>
      <w:r w:rsidRPr="00690A26">
        <w:t xml:space="preserve">          </w:t>
      </w:r>
      <w:r w:rsidRPr="00690A26">
        <w:rPr>
          <w:rFonts w:hint="eastAsia"/>
          <w:lang w:eastAsia="zh-CN"/>
        </w:rPr>
        <w:t xml:space="preserve">    </w:t>
      </w:r>
      <w:r w:rsidRPr="00690A26">
        <w:t>schema:</w:t>
      </w:r>
    </w:p>
    <w:p w14:paraId="3E2A4344" w14:textId="77777777" w:rsidR="00296EEF" w:rsidRPr="00690A26" w:rsidRDefault="00296EEF" w:rsidP="00296EEF">
      <w:pPr>
        <w:pStyle w:val="PL"/>
        <w:rPr>
          <w:lang w:val="en-US" w:eastAsia="zh-CN"/>
        </w:rPr>
      </w:pPr>
      <w:r w:rsidRPr="00690A26">
        <w:t xml:space="preserve">          </w:t>
      </w:r>
      <w:r w:rsidRPr="00690A26">
        <w:rPr>
          <w:rFonts w:hint="eastAsia"/>
          <w:lang w:eastAsia="zh-CN"/>
        </w:rPr>
        <w:t xml:space="preserve">      </w:t>
      </w:r>
      <w:r w:rsidRPr="00690A26">
        <w:t>type: string</w:t>
      </w:r>
    </w:p>
    <w:p w14:paraId="76636A15" w14:textId="77777777" w:rsidR="00296EEF" w:rsidRPr="00690A26" w:rsidRDefault="00296EEF" w:rsidP="00296EEF">
      <w:pPr>
        <w:pStyle w:val="PL"/>
        <w:rPr>
          <w:lang w:val="en-US"/>
        </w:rPr>
      </w:pPr>
      <w:r w:rsidRPr="00690A26">
        <w:rPr>
          <w:lang w:val="en-US"/>
        </w:rPr>
        <w:t xml:space="preserve">        '400':</w:t>
      </w:r>
    </w:p>
    <w:p w14:paraId="5EE9946C" w14:textId="77777777" w:rsidR="00296EEF" w:rsidRPr="00690A26" w:rsidRDefault="00296EEF" w:rsidP="00296EEF">
      <w:pPr>
        <w:pStyle w:val="PL"/>
        <w:rPr>
          <w:lang w:val="en-US"/>
        </w:rPr>
      </w:pPr>
      <w:r w:rsidRPr="00690A26">
        <w:rPr>
          <w:lang w:val="en-US"/>
        </w:rPr>
        <w:t xml:space="preserve">          $ref: 'TS29571_CommonData.yaml#/components/responses/400'</w:t>
      </w:r>
    </w:p>
    <w:p w14:paraId="41EFE98C" w14:textId="77777777" w:rsidR="00296EEF" w:rsidRPr="00690A26" w:rsidRDefault="00296EEF" w:rsidP="00296EEF">
      <w:pPr>
        <w:pStyle w:val="PL"/>
        <w:rPr>
          <w:lang w:val="en-US"/>
        </w:rPr>
      </w:pPr>
      <w:r w:rsidRPr="00690A26">
        <w:rPr>
          <w:lang w:val="en-US"/>
        </w:rPr>
        <w:t xml:space="preserve">        '401':</w:t>
      </w:r>
    </w:p>
    <w:p w14:paraId="2BDF726F" w14:textId="77777777" w:rsidR="00296EEF" w:rsidRPr="00690A26" w:rsidRDefault="00296EEF" w:rsidP="00296EEF">
      <w:pPr>
        <w:pStyle w:val="PL"/>
        <w:rPr>
          <w:lang w:val="en-US"/>
        </w:rPr>
      </w:pPr>
      <w:r w:rsidRPr="00690A26">
        <w:rPr>
          <w:lang w:val="en-US"/>
        </w:rPr>
        <w:t xml:space="preserve">          $ref: 'TS29571_CommonData.yaml#/components/responses/401'</w:t>
      </w:r>
    </w:p>
    <w:p w14:paraId="3635C63F" w14:textId="77777777" w:rsidR="00296EEF" w:rsidRPr="00690A26" w:rsidRDefault="00296EEF" w:rsidP="00296EEF">
      <w:pPr>
        <w:pStyle w:val="PL"/>
        <w:rPr>
          <w:lang w:val="en-US"/>
        </w:rPr>
      </w:pPr>
      <w:r w:rsidRPr="00690A26">
        <w:rPr>
          <w:lang w:val="en-US"/>
        </w:rPr>
        <w:t xml:space="preserve">        '403':</w:t>
      </w:r>
    </w:p>
    <w:p w14:paraId="48032206" w14:textId="77777777" w:rsidR="00296EEF" w:rsidRPr="00690A26" w:rsidRDefault="00296EEF" w:rsidP="00296EEF">
      <w:pPr>
        <w:pStyle w:val="PL"/>
        <w:rPr>
          <w:lang w:val="en-US"/>
        </w:rPr>
      </w:pPr>
      <w:r w:rsidRPr="00690A26">
        <w:rPr>
          <w:lang w:val="en-US"/>
        </w:rPr>
        <w:t xml:space="preserve">          $ref: 'TS29571_CommonData.yaml#/components/responses/403'</w:t>
      </w:r>
    </w:p>
    <w:p w14:paraId="3B3D106E" w14:textId="77777777" w:rsidR="00296EEF" w:rsidRPr="00690A26" w:rsidRDefault="00296EEF" w:rsidP="00296EEF">
      <w:pPr>
        <w:pStyle w:val="PL"/>
        <w:rPr>
          <w:lang w:val="en-US"/>
        </w:rPr>
      </w:pPr>
      <w:r w:rsidRPr="00690A26">
        <w:rPr>
          <w:lang w:val="en-US"/>
        </w:rPr>
        <w:t xml:space="preserve">        '404':</w:t>
      </w:r>
    </w:p>
    <w:p w14:paraId="30AC140B" w14:textId="77777777" w:rsidR="00296EEF" w:rsidRPr="00690A26" w:rsidRDefault="00296EEF" w:rsidP="00296EEF">
      <w:pPr>
        <w:pStyle w:val="PL"/>
        <w:rPr>
          <w:lang w:val="en-US"/>
        </w:rPr>
      </w:pPr>
      <w:r w:rsidRPr="00690A26">
        <w:rPr>
          <w:lang w:val="en-US"/>
        </w:rPr>
        <w:t xml:space="preserve">          $ref: 'TS29571_CommonData.yaml#/components/responses/404'</w:t>
      </w:r>
    </w:p>
    <w:p w14:paraId="5489B9CB" w14:textId="77777777" w:rsidR="00296EEF" w:rsidRPr="00690A26" w:rsidRDefault="00296EEF" w:rsidP="00296EEF">
      <w:pPr>
        <w:pStyle w:val="PL"/>
        <w:rPr>
          <w:lang w:val="en-US"/>
        </w:rPr>
      </w:pPr>
      <w:r w:rsidRPr="00690A26">
        <w:rPr>
          <w:lang w:val="en-US"/>
        </w:rPr>
        <w:t xml:space="preserve">        '406':</w:t>
      </w:r>
    </w:p>
    <w:p w14:paraId="42A98BBE" w14:textId="77777777" w:rsidR="00296EEF" w:rsidRPr="00690A26" w:rsidRDefault="00296EEF" w:rsidP="00296EEF">
      <w:pPr>
        <w:pStyle w:val="PL"/>
        <w:rPr>
          <w:lang w:val="en-US"/>
        </w:rPr>
      </w:pPr>
      <w:r w:rsidRPr="00690A26">
        <w:rPr>
          <w:lang w:val="en-US"/>
        </w:rPr>
        <w:t xml:space="preserve">          $ref: 'TS29571_CommonData.yaml#/components/responses/406'</w:t>
      </w:r>
    </w:p>
    <w:p w14:paraId="7D62E08C" w14:textId="77777777" w:rsidR="00296EEF" w:rsidRPr="00690A26" w:rsidRDefault="00296EEF" w:rsidP="00296EEF">
      <w:pPr>
        <w:pStyle w:val="PL"/>
        <w:rPr>
          <w:lang w:val="en-US"/>
        </w:rPr>
      </w:pPr>
      <w:r w:rsidRPr="00690A26">
        <w:rPr>
          <w:lang w:val="en-US"/>
        </w:rPr>
        <w:t xml:space="preserve">        '411':</w:t>
      </w:r>
    </w:p>
    <w:p w14:paraId="554D439C" w14:textId="77777777" w:rsidR="00296EEF" w:rsidRPr="00690A26" w:rsidRDefault="00296EEF" w:rsidP="00296EEF">
      <w:pPr>
        <w:pStyle w:val="PL"/>
        <w:rPr>
          <w:lang w:val="en-US"/>
        </w:rPr>
      </w:pPr>
      <w:r w:rsidRPr="00690A26">
        <w:rPr>
          <w:lang w:val="en-US"/>
        </w:rPr>
        <w:t xml:space="preserve">          $ref: 'TS29571_CommonData.yaml#/components/responses/411'</w:t>
      </w:r>
    </w:p>
    <w:p w14:paraId="10278F1E" w14:textId="77777777" w:rsidR="00296EEF" w:rsidRPr="00690A26" w:rsidRDefault="00296EEF" w:rsidP="00296EEF">
      <w:pPr>
        <w:pStyle w:val="PL"/>
        <w:rPr>
          <w:lang w:val="en-US"/>
        </w:rPr>
      </w:pPr>
      <w:r w:rsidRPr="00690A26">
        <w:rPr>
          <w:lang w:val="en-US"/>
        </w:rPr>
        <w:t xml:space="preserve">        '413':</w:t>
      </w:r>
    </w:p>
    <w:p w14:paraId="58AA2466" w14:textId="77777777" w:rsidR="00296EEF" w:rsidRPr="00690A26" w:rsidRDefault="00296EEF" w:rsidP="00296EEF">
      <w:pPr>
        <w:pStyle w:val="PL"/>
        <w:rPr>
          <w:lang w:val="en-US"/>
        </w:rPr>
      </w:pPr>
      <w:r w:rsidRPr="00690A26">
        <w:rPr>
          <w:lang w:val="en-US"/>
        </w:rPr>
        <w:t xml:space="preserve">          $ref: 'TS29571_CommonData.yaml#/components/responses/413'</w:t>
      </w:r>
    </w:p>
    <w:p w14:paraId="1243473B" w14:textId="77777777" w:rsidR="00296EEF" w:rsidRPr="00690A26" w:rsidRDefault="00296EEF" w:rsidP="00296EEF">
      <w:pPr>
        <w:pStyle w:val="PL"/>
        <w:rPr>
          <w:lang w:val="en-US"/>
        </w:rPr>
      </w:pPr>
      <w:r w:rsidRPr="00690A26">
        <w:rPr>
          <w:lang w:val="en-US"/>
        </w:rPr>
        <w:t xml:space="preserve">        '415':</w:t>
      </w:r>
    </w:p>
    <w:p w14:paraId="3A1064AC" w14:textId="77777777" w:rsidR="00296EEF" w:rsidRPr="00690A26" w:rsidRDefault="00296EEF" w:rsidP="00296EEF">
      <w:pPr>
        <w:pStyle w:val="PL"/>
        <w:rPr>
          <w:lang w:val="en-US"/>
        </w:rPr>
      </w:pPr>
      <w:r w:rsidRPr="00690A26">
        <w:rPr>
          <w:lang w:val="en-US"/>
        </w:rPr>
        <w:t xml:space="preserve">          $ref: 'TS29571_CommonData.yaml#/components/responses/415'</w:t>
      </w:r>
    </w:p>
    <w:p w14:paraId="21F2E3D7" w14:textId="77777777" w:rsidR="00296EEF" w:rsidRPr="00690A26" w:rsidRDefault="00296EEF" w:rsidP="00296EEF">
      <w:pPr>
        <w:pStyle w:val="PL"/>
        <w:rPr>
          <w:lang w:val="en-US"/>
        </w:rPr>
      </w:pPr>
      <w:r w:rsidRPr="00690A26">
        <w:rPr>
          <w:lang w:val="en-US"/>
        </w:rPr>
        <w:t xml:space="preserve">        '429':</w:t>
      </w:r>
    </w:p>
    <w:p w14:paraId="7E1B8246" w14:textId="77777777" w:rsidR="00296EEF" w:rsidRPr="00690A26" w:rsidRDefault="00296EEF" w:rsidP="00296EEF">
      <w:pPr>
        <w:pStyle w:val="PL"/>
        <w:rPr>
          <w:lang w:val="en-US"/>
        </w:rPr>
      </w:pPr>
      <w:r w:rsidRPr="00690A26">
        <w:rPr>
          <w:lang w:val="en-US"/>
        </w:rPr>
        <w:t xml:space="preserve">          $ref: 'TS29571_CommonData.yaml#/components/responses/429'</w:t>
      </w:r>
    </w:p>
    <w:p w14:paraId="0061A91A" w14:textId="77777777" w:rsidR="00296EEF" w:rsidRPr="00690A26" w:rsidRDefault="00296EEF" w:rsidP="00296EEF">
      <w:pPr>
        <w:pStyle w:val="PL"/>
        <w:rPr>
          <w:lang w:val="en-US"/>
        </w:rPr>
      </w:pPr>
      <w:r w:rsidRPr="00690A26">
        <w:rPr>
          <w:lang w:val="en-US"/>
        </w:rPr>
        <w:t xml:space="preserve">        '500':</w:t>
      </w:r>
    </w:p>
    <w:p w14:paraId="3DA0ECB0" w14:textId="77777777" w:rsidR="00296EEF" w:rsidRPr="00690A26" w:rsidRDefault="00296EEF" w:rsidP="00296EEF">
      <w:pPr>
        <w:pStyle w:val="PL"/>
        <w:rPr>
          <w:lang w:val="en-US"/>
        </w:rPr>
      </w:pPr>
      <w:r w:rsidRPr="00690A26">
        <w:rPr>
          <w:lang w:val="en-US"/>
        </w:rPr>
        <w:t xml:space="preserve">          $ref: 'TS29571_CommonData.yaml#/components/responses/500'</w:t>
      </w:r>
    </w:p>
    <w:p w14:paraId="61A4F627" w14:textId="77777777" w:rsidR="00296EEF" w:rsidRPr="00690A26" w:rsidRDefault="00296EEF" w:rsidP="00296EEF">
      <w:pPr>
        <w:pStyle w:val="PL"/>
        <w:rPr>
          <w:lang w:val="en-US"/>
        </w:rPr>
      </w:pPr>
      <w:r w:rsidRPr="00690A26">
        <w:rPr>
          <w:lang w:val="en-US"/>
        </w:rPr>
        <w:t xml:space="preserve">        '501':</w:t>
      </w:r>
    </w:p>
    <w:p w14:paraId="108412B5" w14:textId="77777777" w:rsidR="00296EEF" w:rsidRPr="00690A26" w:rsidRDefault="00296EEF" w:rsidP="00296EEF">
      <w:pPr>
        <w:pStyle w:val="PL"/>
        <w:rPr>
          <w:lang w:val="en-US"/>
        </w:rPr>
      </w:pPr>
      <w:r w:rsidRPr="00690A26">
        <w:rPr>
          <w:lang w:val="en-US"/>
        </w:rPr>
        <w:t xml:space="preserve">          $ref: 'TS29571_CommonData.yaml#/components/responses/501'</w:t>
      </w:r>
    </w:p>
    <w:p w14:paraId="35CE69BE" w14:textId="77777777" w:rsidR="00296EEF" w:rsidRPr="00690A26" w:rsidRDefault="00296EEF" w:rsidP="00296EEF">
      <w:pPr>
        <w:pStyle w:val="PL"/>
        <w:rPr>
          <w:lang w:val="en-US"/>
        </w:rPr>
      </w:pPr>
      <w:r w:rsidRPr="00690A26">
        <w:rPr>
          <w:lang w:val="en-US"/>
        </w:rPr>
        <w:t xml:space="preserve">        '503':</w:t>
      </w:r>
    </w:p>
    <w:p w14:paraId="4ABB7C82" w14:textId="77777777" w:rsidR="00296EEF" w:rsidRPr="00690A26" w:rsidRDefault="00296EEF" w:rsidP="00296EEF">
      <w:pPr>
        <w:pStyle w:val="PL"/>
        <w:rPr>
          <w:lang w:val="en-US"/>
        </w:rPr>
      </w:pPr>
      <w:r w:rsidRPr="00690A26">
        <w:rPr>
          <w:lang w:val="en-US"/>
        </w:rPr>
        <w:t xml:space="preserve">          $ref: 'TS29571_CommonData.yaml#/components/responses/503'</w:t>
      </w:r>
    </w:p>
    <w:p w14:paraId="15A462F1" w14:textId="77777777" w:rsidR="00296EEF" w:rsidRPr="00690A26" w:rsidRDefault="00296EEF" w:rsidP="00296EEF">
      <w:pPr>
        <w:pStyle w:val="PL"/>
        <w:rPr>
          <w:lang w:val="en-US"/>
        </w:rPr>
      </w:pPr>
      <w:r w:rsidRPr="00690A26">
        <w:rPr>
          <w:lang w:val="en-US"/>
        </w:rPr>
        <w:t xml:space="preserve">        default:</w:t>
      </w:r>
    </w:p>
    <w:p w14:paraId="5E74779D" w14:textId="77777777" w:rsidR="00296EEF" w:rsidRDefault="00296EEF" w:rsidP="00296EEF">
      <w:pPr>
        <w:pStyle w:val="PL"/>
        <w:rPr>
          <w:lang w:val="en-US"/>
        </w:rPr>
      </w:pPr>
      <w:r w:rsidRPr="00690A26">
        <w:rPr>
          <w:lang w:val="en-US"/>
        </w:rPr>
        <w:t xml:space="preserve">          $ref: 'TS29571_CommonData.yaml#/components/responses/default'</w:t>
      </w:r>
    </w:p>
    <w:p w14:paraId="351DA77D" w14:textId="77777777" w:rsidR="00296EEF" w:rsidRDefault="00296EEF" w:rsidP="00296EEF">
      <w:pPr>
        <w:pStyle w:val="PL"/>
        <w:rPr>
          <w:lang w:val="en-US"/>
        </w:rPr>
      </w:pPr>
    </w:p>
    <w:p w14:paraId="4DAF3E00" w14:textId="77777777" w:rsidR="00296EEF" w:rsidRPr="00690A26" w:rsidRDefault="00296EEF" w:rsidP="00296EEF">
      <w:pPr>
        <w:pStyle w:val="PL"/>
      </w:pPr>
      <w:r w:rsidRPr="00690A26">
        <w:t xml:space="preserve">  /</w:t>
      </w:r>
      <w:r>
        <w:rPr>
          <w:lang w:val="en-US"/>
        </w:rPr>
        <w:t>scp-domain-routing-info-subs</w:t>
      </w:r>
      <w:r w:rsidRPr="00690A26">
        <w:t>:</w:t>
      </w:r>
    </w:p>
    <w:p w14:paraId="56EA6CCD" w14:textId="77777777" w:rsidR="00296EEF" w:rsidRPr="00690A26" w:rsidRDefault="00296EEF" w:rsidP="00296EEF">
      <w:pPr>
        <w:pStyle w:val="PL"/>
      </w:pPr>
      <w:r w:rsidRPr="00690A26">
        <w:t xml:space="preserve">    post:</w:t>
      </w:r>
    </w:p>
    <w:p w14:paraId="7A5CD667" w14:textId="77777777" w:rsidR="00296EEF" w:rsidRPr="00690A26" w:rsidRDefault="00296EEF" w:rsidP="00296EEF">
      <w:pPr>
        <w:pStyle w:val="PL"/>
      </w:pPr>
      <w:r w:rsidRPr="00690A26">
        <w:t xml:space="preserve">      summary: Create a new subscription</w:t>
      </w:r>
    </w:p>
    <w:p w14:paraId="569A16C4" w14:textId="77777777" w:rsidR="00296EEF" w:rsidRPr="00690A26" w:rsidRDefault="00296EEF" w:rsidP="00296EEF">
      <w:pPr>
        <w:pStyle w:val="PL"/>
      </w:pPr>
      <w:r w:rsidRPr="00690A26">
        <w:t xml:space="preserve">      operationId: </w:t>
      </w:r>
      <w:r>
        <w:t>ScpDomainRoutingInfoSubscribe</w:t>
      </w:r>
    </w:p>
    <w:p w14:paraId="70684606" w14:textId="77777777" w:rsidR="00296EEF" w:rsidRPr="00690A26" w:rsidRDefault="00296EEF" w:rsidP="00296EEF">
      <w:pPr>
        <w:pStyle w:val="PL"/>
      </w:pPr>
      <w:r w:rsidRPr="00690A26">
        <w:t xml:space="preserve">      tags:</w:t>
      </w:r>
    </w:p>
    <w:p w14:paraId="6B5358CD" w14:textId="77777777" w:rsidR="00296EEF" w:rsidRPr="00690A26" w:rsidRDefault="00296EEF" w:rsidP="00296EEF">
      <w:pPr>
        <w:pStyle w:val="PL"/>
      </w:pPr>
      <w:r w:rsidRPr="00690A26">
        <w:t xml:space="preserve">        - </w:t>
      </w:r>
      <w:r>
        <w:t>SCP Domain Routing Information Subscriptions</w:t>
      </w:r>
      <w:r w:rsidRPr="00690A26">
        <w:t xml:space="preserve"> (Collection)</w:t>
      </w:r>
    </w:p>
    <w:p w14:paraId="78C7A6DA" w14:textId="77777777" w:rsidR="0024490A" w:rsidRDefault="0024490A" w:rsidP="0024490A">
      <w:pPr>
        <w:pStyle w:val="PL"/>
      </w:pPr>
      <w:r>
        <w:t xml:space="preserve">      security:</w:t>
      </w:r>
    </w:p>
    <w:p w14:paraId="1E58E039" w14:textId="77777777" w:rsidR="0024490A" w:rsidRDefault="0024490A" w:rsidP="0024490A">
      <w:pPr>
        <w:pStyle w:val="PL"/>
      </w:pPr>
      <w:r>
        <w:t xml:space="preserve">        - {}</w:t>
      </w:r>
    </w:p>
    <w:p w14:paraId="529EBB41" w14:textId="77777777" w:rsidR="0024490A" w:rsidRDefault="0024490A" w:rsidP="0024490A">
      <w:pPr>
        <w:pStyle w:val="PL"/>
      </w:pPr>
      <w:r>
        <w:t xml:space="preserve">        - oAuth2ClientCredentials:</w:t>
      </w:r>
    </w:p>
    <w:p w14:paraId="2E829092" w14:textId="77777777" w:rsidR="0024490A" w:rsidRDefault="0024490A" w:rsidP="0024490A">
      <w:pPr>
        <w:pStyle w:val="PL"/>
      </w:pPr>
      <w:r>
        <w:t xml:space="preserve">          - nnrf-disc</w:t>
      </w:r>
    </w:p>
    <w:p w14:paraId="61F0F05A" w14:textId="77777777" w:rsidR="0024490A" w:rsidRDefault="0024490A" w:rsidP="0024490A">
      <w:pPr>
        <w:pStyle w:val="PL"/>
      </w:pPr>
      <w:r>
        <w:t xml:space="preserve">        - oAuth2ClientCredentials:</w:t>
      </w:r>
    </w:p>
    <w:p w14:paraId="73419930" w14:textId="77777777" w:rsidR="0024490A" w:rsidRDefault="0024490A" w:rsidP="0024490A">
      <w:pPr>
        <w:pStyle w:val="PL"/>
      </w:pPr>
      <w:r>
        <w:t xml:space="preserve">          - nnrf-disc</w:t>
      </w:r>
    </w:p>
    <w:p w14:paraId="369EC73D" w14:textId="77777777" w:rsidR="0024490A" w:rsidRDefault="0024490A" w:rsidP="0024490A">
      <w:pPr>
        <w:pStyle w:val="PL"/>
      </w:pPr>
      <w:r>
        <w:t xml:space="preserve">          - nnrf-disc:scp-domain-subs:write</w:t>
      </w:r>
    </w:p>
    <w:p w14:paraId="77829DCA" w14:textId="77777777" w:rsidR="00296EEF" w:rsidRDefault="00296EEF" w:rsidP="00296EEF">
      <w:pPr>
        <w:pStyle w:val="PL"/>
      </w:pPr>
      <w:r w:rsidRPr="00690A26">
        <w:t xml:space="preserve">      parameters:</w:t>
      </w:r>
    </w:p>
    <w:p w14:paraId="68EC4F2F" w14:textId="77777777" w:rsidR="00296EEF" w:rsidRPr="00690A26" w:rsidRDefault="00296EEF" w:rsidP="00296EEF">
      <w:pPr>
        <w:pStyle w:val="PL"/>
        <w:rPr>
          <w:lang w:val="en-US"/>
        </w:rPr>
      </w:pPr>
      <w:r w:rsidRPr="00690A26">
        <w:rPr>
          <w:lang w:val="en-US"/>
        </w:rPr>
        <w:t xml:space="preserve">        - name: Content-Encoding</w:t>
      </w:r>
    </w:p>
    <w:p w14:paraId="4CA6A134" w14:textId="77777777" w:rsidR="00296EEF" w:rsidRPr="00690A26" w:rsidRDefault="00296EEF" w:rsidP="00296EEF">
      <w:pPr>
        <w:pStyle w:val="PL"/>
        <w:rPr>
          <w:lang w:val="en-US"/>
        </w:rPr>
      </w:pPr>
      <w:r w:rsidRPr="00690A26">
        <w:rPr>
          <w:lang w:val="en-US"/>
        </w:rPr>
        <w:t xml:space="preserve">          in: header</w:t>
      </w:r>
    </w:p>
    <w:p w14:paraId="2F832DA5" w14:textId="3C34F8D1" w:rsidR="00296EEF" w:rsidRPr="00690A26" w:rsidRDefault="00296EEF" w:rsidP="00296EEF">
      <w:pPr>
        <w:pStyle w:val="PL"/>
        <w:rPr>
          <w:lang w:val="en-US"/>
        </w:rPr>
      </w:pPr>
      <w:r w:rsidRPr="00690A26">
        <w:rPr>
          <w:lang w:val="en-US"/>
        </w:rPr>
        <w:t xml:space="preserve">          description: Content-Encoding, described in IETF RFC </w:t>
      </w:r>
      <w:r w:rsidR="005413B8">
        <w:rPr>
          <w:lang w:val="en-US"/>
        </w:rPr>
        <w:t>9110</w:t>
      </w:r>
    </w:p>
    <w:p w14:paraId="567AE00B" w14:textId="77777777" w:rsidR="00296EEF" w:rsidRPr="00690A26" w:rsidRDefault="00296EEF" w:rsidP="00296EEF">
      <w:pPr>
        <w:pStyle w:val="PL"/>
        <w:rPr>
          <w:lang w:val="en-US"/>
        </w:rPr>
      </w:pPr>
      <w:r w:rsidRPr="00690A26">
        <w:rPr>
          <w:lang w:val="en-US"/>
        </w:rPr>
        <w:t xml:space="preserve">          schema:</w:t>
      </w:r>
    </w:p>
    <w:p w14:paraId="42F1DC50" w14:textId="77777777" w:rsidR="00296EEF" w:rsidRDefault="00296EEF" w:rsidP="00296EEF">
      <w:pPr>
        <w:pStyle w:val="PL"/>
        <w:rPr>
          <w:lang w:val="en-US"/>
        </w:rPr>
      </w:pPr>
      <w:r w:rsidRPr="00690A26">
        <w:rPr>
          <w:lang w:val="en-US"/>
        </w:rPr>
        <w:t xml:space="preserve">            type: string</w:t>
      </w:r>
    </w:p>
    <w:p w14:paraId="539DCC7E" w14:textId="77777777" w:rsidR="00296EEF" w:rsidRDefault="00296EEF" w:rsidP="00296EEF">
      <w:pPr>
        <w:pStyle w:val="PL"/>
        <w:rPr>
          <w:lang w:val="en-US"/>
        </w:rPr>
      </w:pPr>
      <w:r>
        <w:rPr>
          <w:lang w:val="en-US"/>
        </w:rPr>
        <w:t xml:space="preserve">        - name: Accept-Encoding</w:t>
      </w:r>
    </w:p>
    <w:p w14:paraId="67BAD909" w14:textId="77777777" w:rsidR="00296EEF" w:rsidRDefault="00296EEF" w:rsidP="00296EEF">
      <w:pPr>
        <w:pStyle w:val="PL"/>
        <w:rPr>
          <w:lang w:val="en-US"/>
        </w:rPr>
      </w:pPr>
      <w:r>
        <w:rPr>
          <w:lang w:val="en-US"/>
        </w:rPr>
        <w:t xml:space="preserve">          in: header</w:t>
      </w:r>
    </w:p>
    <w:p w14:paraId="06251141" w14:textId="573A45DD" w:rsidR="00296EEF" w:rsidRDefault="00296EEF" w:rsidP="00296EEF">
      <w:pPr>
        <w:pStyle w:val="PL"/>
        <w:rPr>
          <w:lang w:val="en-US"/>
        </w:rPr>
      </w:pPr>
      <w:r>
        <w:rPr>
          <w:lang w:val="en-US"/>
        </w:rPr>
        <w:t xml:space="preserve">          description: Accept-Encoding, described in IETF RFC </w:t>
      </w:r>
      <w:r w:rsidR="005413B8">
        <w:rPr>
          <w:lang w:val="en-US"/>
        </w:rPr>
        <w:t>9110</w:t>
      </w:r>
    </w:p>
    <w:p w14:paraId="57139C11" w14:textId="77777777" w:rsidR="00296EEF" w:rsidRDefault="00296EEF" w:rsidP="00296EEF">
      <w:pPr>
        <w:pStyle w:val="PL"/>
        <w:rPr>
          <w:lang w:val="en-US"/>
        </w:rPr>
      </w:pPr>
      <w:r>
        <w:rPr>
          <w:lang w:val="en-US"/>
        </w:rPr>
        <w:t xml:space="preserve">          schema:</w:t>
      </w:r>
    </w:p>
    <w:p w14:paraId="26570D85" w14:textId="77777777" w:rsidR="00296EEF" w:rsidRDefault="00296EEF" w:rsidP="00296EEF">
      <w:pPr>
        <w:pStyle w:val="PL"/>
        <w:rPr>
          <w:lang w:val="en-US"/>
        </w:rPr>
      </w:pPr>
      <w:r>
        <w:rPr>
          <w:lang w:val="en-US"/>
        </w:rPr>
        <w:t xml:space="preserve">            type: string</w:t>
      </w:r>
    </w:p>
    <w:p w14:paraId="74AE7CE2" w14:textId="77777777" w:rsidR="00296EEF" w:rsidRPr="00690A26" w:rsidRDefault="00296EEF" w:rsidP="00296EEF">
      <w:pPr>
        <w:pStyle w:val="PL"/>
      </w:pPr>
      <w:r w:rsidRPr="00690A26">
        <w:t xml:space="preserve">      requestBody:</w:t>
      </w:r>
    </w:p>
    <w:p w14:paraId="64F9D493" w14:textId="77777777" w:rsidR="00296EEF" w:rsidRPr="00690A26" w:rsidRDefault="00296EEF" w:rsidP="00296EEF">
      <w:pPr>
        <w:pStyle w:val="PL"/>
      </w:pPr>
      <w:r w:rsidRPr="00690A26">
        <w:t xml:space="preserve">        content:</w:t>
      </w:r>
    </w:p>
    <w:p w14:paraId="5F5CE996" w14:textId="77777777" w:rsidR="00296EEF" w:rsidRPr="00690A26" w:rsidRDefault="00296EEF" w:rsidP="00296EEF">
      <w:pPr>
        <w:pStyle w:val="PL"/>
      </w:pPr>
      <w:r w:rsidRPr="00690A26">
        <w:t xml:space="preserve">          application/json:</w:t>
      </w:r>
    </w:p>
    <w:p w14:paraId="0A7A05B3" w14:textId="77777777" w:rsidR="00296EEF" w:rsidRPr="00690A26" w:rsidRDefault="00296EEF" w:rsidP="00296EEF">
      <w:pPr>
        <w:pStyle w:val="PL"/>
      </w:pPr>
      <w:r w:rsidRPr="00690A26">
        <w:t xml:space="preserve">            schema:</w:t>
      </w:r>
    </w:p>
    <w:p w14:paraId="06394E37" w14:textId="77777777" w:rsidR="00296EEF" w:rsidRPr="00690A26" w:rsidRDefault="00296EEF" w:rsidP="00296EEF">
      <w:pPr>
        <w:pStyle w:val="PL"/>
      </w:pPr>
      <w:r w:rsidRPr="00690A26">
        <w:t xml:space="preserve">              $ref: '#/components/schemas/</w:t>
      </w:r>
      <w:r>
        <w:t>ScpDomainRoutingInfoSubscription</w:t>
      </w:r>
      <w:r w:rsidRPr="00690A26">
        <w:t>'</w:t>
      </w:r>
    </w:p>
    <w:p w14:paraId="5F7A5192" w14:textId="77777777" w:rsidR="00296EEF" w:rsidRPr="00690A26" w:rsidRDefault="00296EEF" w:rsidP="00296EEF">
      <w:pPr>
        <w:pStyle w:val="PL"/>
      </w:pPr>
      <w:r w:rsidRPr="00690A26">
        <w:t xml:space="preserve">        required: true</w:t>
      </w:r>
    </w:p>
    <w:p w14:paraId="729833B7" w14:textId="77777777" w:rsidR="00296EEF" w:rsidRPr="00690A26" w:rsidRDefault="00296EEF" w:rsidP="00296EEF">
      <w:pPr>
        <w:pStyle w:val="PL"/>
      </w:pPr>
      <w:r w:rsidRPr="00690A26">
        <w:t xml:space="preserve">      responses:</w:t>
      </w:r>
    </w:p>
    <w:p w14:paraId="5404DFFA" w14:textId="77777777" w:rsidR="00296EEF" w:rsidRPr="00690A26" w:rsidRDefault="00296EEF" w:rsidP="00296EEF">
      <w:pPr>
        <w:pStyle w:val="PL"/>
      </w:pPr>
      <w:r w:rsidRPr="00690A26">
        <w:t xml:space="preserve">        '201':</w:t>
      </w:r>
    </w:p>
    <w:p w14:paraId="5A115442" w14:textId="77777777" w:rsidR="00296EEF" w:rsidRPr="00690A26" w:rsidRDefault="00296EEF" w:rsidP="00296EEF">
      <w:pPr>
        <w:pStyle w:val="PL"/>
      </w:pPr>
      <w:r w:rsidRPr="00690A26">
        <w:t xml:space="preserve">          description: Expected response to a valid request</w:t>
      </w:r>
    </w:p>
    <w:p w14:paraId="65DA4B08" w14:textId="77777777" w:rsidR="00296EEF" w:rsidRPr="00690A26" w:rsidRDefault="00296EEF" w:rsidP="00296EEF">
      <w:pPr>
        <w:pStyle w:val="PL"/>
      </w:pPr>
      <w:r w:rsidRPr="00690A26">
        <w:t xml:space="preserve">          content:</w:t>
      </w:r>
    </w:p>
    <w:p w14:paraId="027D50B2" w14:textId="77777777" w:rsidR="00296EEF" w:rsidRPr="00690A26" w:rsidRDefault="00296EEF" w:rsidP="00296EEF">
      <w:pPr>
        <w:pStyle w:val="PL"/>
      </w:pPr>
      <w:r w:rsidRPr="00690A26">
        <w:t xml:space="preserve">            application/json:</w:t>
      </w:r>
    </w:p>
    <w:p w14:paraId="1C8D6787" w14:textId="77777777" w:rsidR="00296EEF" w:rsidRPr="00690A26" w:rsidRDefault="00296EEF" w:rsidP="00296EEF">
      <w:pPr>
        <w:pStyle w:val="PL"/>
      </w:pPr>
      <w:r w:rsidRPr="00690A26">
        <w:t xml:space="preserve">              schema:</w:t>
      </w:r>
    </w:p>
    <w:p w14:paraId="77C9559F" w14:textId="77777777" w:rsidR="00296EEF" w:rsidRPr="00690A26" w:rsidRDefault="00296EEF" w:rsidP="00296EEF">
      <w:pPr>
        <w:pStyle w:val="PL"/>
      </w:pPr>
      <w:r w:rsidRPr="00690A26">
        <w:t xml:space="preserve">                $ref: '#/components/schemas/</w:t>
      </w:r>
      <w:r>
        <w:t>ScpDomainRoutingInfoSubscription</w:t>
      </w:r>
      <w:r w:rsidRPr="00690A26">
        <w:t>'</w:t>
      </w:r>
    </w:p>
    <w:p w14:paraId="01E6B2B8" w14:textId="77777777" w:rsidR="00296EEF" w:rsidRPr="00690A26" w:rsidRDefault="00296EEF" w:rsidP="00296EEF">
      <w:pPr>
        <w:pStyle w:val="PL"/>
      </w:pPr>
      <w:r w:rsidRPr="00690A26">
        <w:t xml:space="preserve">          headers:</w:t>
      </w:r>
    </w:p>
    <w:p w14:paraId="0A62FD5C" w14:textId="77777777" w:rsidR="00296EEF" w:rsidRPr="00690A26" w:rsidRDefault="00296EEF" w:rsidP="00296EEF">
      <w:pPr>
        <w:pStyle w:val="PL"/>
      </w:pPr>
      <w:r w:rsidRPr="00690A26">
        <w:t xml:space="preserve">            Location:</w:t>
      </w:r>
    </w:p>
    <w:p w14:paraId="37313660" w14:textId="7EE08F0D" w:rsidR="00F33906" w:rsidRDefault="00296EEF" w:rsidP="00296EEF">
      <w:pPr>
        <w:pStyle w:val="PL"/>
      </w:pPr>
      <w:r w:rsidRPr="00690A26">
        <w:t xml:space="preserve">              description: </w:t>
      </w:r>
      <w:r w:rsidR="00F33906">
        <w:t>&gt;</w:t>
      </w:r>
    </w:p>
    <w:p w14:paraId="264285D8" w14:textId="77777777" w:rsidR="00F33906" w:rsidRDefault="00F33906" w:rsidP="00296EEF">
      <w:pPr>
        <w:pStyle w:val="PL"/>
      </w:pPr>
      <w:r>
        <w:t xml:space="preserve">                </w:t>
      </w:r>
      <w:r w:rsidR="00296EEF" w:rsidRPr="00690A26">
        <w:t>Contains the URI of the newly created resource, according to the structure:</w:t>
      </w:r>
    </w:p>
    <w:p w14:paraId="129E74F7" w14:textId="07DCD60B" w:rsidR="00296EEF" w:rsidRPr="00690A26" w:rsidRDefault="00F33906" w:rsidP="00296EEF">
      <w:pPr>
        <w:pStyle w:val="PL"/>
      </w:pPr>
      <w:r>
        <w:t xml:space="preserve">               </w:t>
      </w:r>
      <w:r w:rsidR="00296EEF" w:rsidRPr="00690A26">
        <w:t xml:space="preserve"> {apiRoot}/nnrf-</w:t>
      </w:r>
      <w:r w:rsidR="00296EEF">
        <w:t>disc</w:t>
      </w:r>
      <w:r w:rsidR="00296EEF" w:rsidRPr="00690A26">
        <w:t>/v1/</w:t>
      </w:r>
      <w:r w:rsidR="00296EEF" w:rsidRPr="00661864">
        <w:t>scp-domain-routing-info-subs</w:t>
      </w:r>
      <w:r w:rsidR="00296EEF" w:rsidRPr="00690A26">
        <w:t>/{subscriptionI</w:t>
      </w:r>
      <w:r w:rsidR="00296EEF">
        <w:t>D</w:t>
      </w:r>
      <w:r w:rsidR="00296EEF" w:rsidRPr="00690A26">
        <w:t>}</w:t>
      </w:r>
    </w:p>
    <w:p w14:paraId="63F9D739" w14:textId="77777777" w:rsidR="00296EEF" w:rsidRPr="00690A26" w:rsidRDefault="00296EEF" w:rsidP="00296EEF">
      <w:pPr>
        <w:pStyle w:val="PL"/>
      </w:pPr>
      <w:r w:rsidRPr="00690A26">
        <w:t xml:space="preserve">              required: true</w:t>
      </w:r>
    </w:p>
    <w:p w14:paraId="02C29CCF" w14:textId="77777777" w:rsidR="00296EEF" w:rsidRPr="00690A26" w:rsidRDefault="00296EEF" w:rsidP="00296EEF">
      <w:pPr>
        <w:pStyle w:val="PL"/>
      </w:pPr>
      <w:r w:rsidRPr="00690A26">
        <w:t xml:space="preserve">              schema:</w:t>
      </w:r>
    </w:p>
    <w:p w14:paraId="7F066CFD" w14:textId="77777777" w:rsidR="00296EEF" w:rsidRPr="00690A26" w:rsidRDefault="00296EEF" w:rsidP="00296EEF">
      <w:pPr>
        <w:pStyle w:val="PL"/>
      </w:pPr>
      <w:r w:rsidRPr="00690A26">
        <w:t xml:space="preserve">                type: string</w:t>
      </w:r>
    </w:p>
    <w:p w14:paraId="3490242B" w14:textId="77777777" w:rsidR="00296EEF" w:rsidRPr="00690A26" w:rsidRDefault="00296EEF" w:rsidP="00296EEF">
      <w:pPr>
        <w:pStyle w:val="PL"/>
      </w:pPr>
      <w:r w:rsidRPr="00690A26">
        <w:t xml:space="preserve">            </w:t>
      </w:r>
      <w:r w:rsidRPr="00690A26">
        <w:rPr>
          <w:lang w:val="en-US"/>
        </w:rPr>
        <w:t>Accept-Encoding</w:t>
      </w:r>
      <w:r w:rsidRPr="00690A26">
        <w:t>:</w:t>
      </w:r>
    </w:p>
    <w:p w14:paraId="18C85293" w14:textId="71970440" w:rsidR="00296EEF" w:rsidRPr="00690A26" w:rsidRDefault="00296EEF" w:rsidP="00296EEF">
      <w:pPr>
        <w:pStyle w:val="PL"/>
      </w:pPr>
      <w:r w:rsidRPr="00690A26">
        <w:t xml:space="preserve">              description: </w:t>
      </w:r>
      <w:r w:rsidRPr="00690A26">
        <w:rPr>
          <w:lang w:val="en-US"/>
        </w:rPr>
        <w:t xml:space="preserve">Accept-Encoding, described in IETF RFC </w:t>
      </w:r>
      <w:r w:rsidR="005413B8">
        <w:rPr>
          <w:lang w:val="en-US"/>
        </w:rPr>
        <w:t>9110</w:t>
      </w:r>
    </w:p>
    <w:p w14:paraId="581499C8" w14:textId="77777777" w:rsidR="00296EEF" w:rsidRPr="00690A26" w:rsidRDefault="00296EEF" w:rsidP="00296EEF">
      <w:pPr>
        <w:pStyle w:val="PL"/>
      </w:pPr>
      <w:r w:rsidRPr="00690A26">
        <w:t xml:space="preserve">              schema:</w:t>
      </w:r>
    </w:p>
    <w:p w14:paraId="295C7954" w14:textId="77777777" w:rsidR="00296EEF" w:rsidRDefault="00296EEF" w:rsidP="00296EEF">
      <w:pPr>
        <w:pStyle w:val="PL"/>
      </w:pPr>
      <w:r w:rsidRPr="00690A26">
        <w:t xml:space="preserve">                type: string</w:t>
      </w:r>
    </w:p>
    <w:p w14:paraId="5BA76607" w14:textId="77777777" w:rsidR="00296EEF" w:rsidRDefault="00296EEF" w:rsidP="00296EEF">
      <w:pPr>
        <w:pStyle w:val="PL"/>
      </w:pPr>
      <w:r>
        <w:t xml:space="preserve">            </w:t>
      </w:r>
      <w:r>
        <w:rPr>
          <w:lang w:val="en-US"/>
        </w:rPr>
        <w:t>Content-Encoding</w:t>
      </w:r>
      <w:r>
        <w:t>:</w:t>
      </w:r>
    </w:p>
    <w:p w14:paraId="40020491" w14:textId="498B0AB4" w:rsidR="00296EEF" w:rsidRDefault="00296EEF" w:rsidP="00296EEF">
      <w:pPr>
        <w:pStyle w:val="PL"/>
      </w:pPr>
      <w:r>
        <w:t xml:space="preserve">              description: </w:t>
      </w:r>
      <w:r>
        <w:rPr>
          <w:lang w:val="en-US"/>
        </w:rPr>
        <w:t xml:space="preserve">Content-Encoding, described in IETF RFC </w:t>
      </w:r>
      <w:r w:rsidR="005413B8">
        <w:rPr>
          <w:lang w:val="en-US"/>
        </w:rPr>
        <w:t>9110</w:t>
      </w:r>
    </w:p>
    <w:p w14:paraId="28760957" w14:textId="77777777" w:rsidR="00296EEF" w:rsidRDefault="00296EEF" w:rsidP="00296EEF">
      <w:pPr>
        <w:pStyle w:val="PL"/>
      </w:pPr>
      <w:r>
        <w:t xml:space="preserve">              schema:</w:t>
      </w:r>
    </w:p>
    <w:p w14:paraId="53512034" w14:textId="77777777" w:rsidR="00296EEF" w:rsidRDefault="00296EEF" w:rsidP="00296EEF">
      <w:pPr>
        <w:pStyle w:val="PL"/>
      </w:pPr>
      <w:r>
        <w:t xml:space="preserve">                type: string</w:t>
      </w:r>
    </w:p>
    <w:p w14:paraId="6A4D3D4F" w14:textId="77777777" w:rsidR="00296EEF" w:rsidRPr="00690A26" w:rsidRDefault="00296EEF" w:rsidP="00296EEF">
      <w:pPr>
        <w:pStyle w:val="PL"/>
        <w:rPr>
          <w:lang w:val="en-US"/>
        </w:rPr>
      </w:pPr>
      <w:r w:rsidRPr="00690A26">
        <w:rPr>
          <w:lang w:val="en-US"/>
        </w:rPr>
        <w:t xml:space="preserve">        '400':</w:t>
      </w:r>
    </w:p>
    <w:p w14:paraId="3035F869" w14:textId="77777777" w:rsidR="00296EEF" w:rsidRPr="00690A26" w:rsidRDefault="00296EEF" w:rsidP="00296EEF">
      <w:pPr>
        <w:pStyle w:val="PL"/>
        <w:rPr>
          <w:lang w:val="en-US"/>
        </w:rPr>
      </w:pPr>
      <w:r w:rsidRPr="00690A26">
        <w:rPr>
          <w:lang w:val="en-US"/>
        </w:rPr>
        <w:t xml:space="preserve">          $ref: 'TS29571_CommonData.yaml#/components/responses/400'</w:t>
      </w:r>
    </w:p>
    <w:p w14:paraId="21879F86" w14:textId="77777777" w:rsidR="00296EEF" w:rsidRPr="00690A26" w:rsidRDefault="00296EEF" w:rsidP="00296EEF">
      <w:pPr>
        <w:pStyle w:val="PL"/>
        <w:rPr>
          <w:lang w:val="en-US"/>
        </w:rPr>
      </w:pPr>
      <w:r w:rsidRPr="00690A26">
        <w:rPr>
          <w:lang w:val="en-US"/>
        </w:rPr>
        <w:t xml:space="preserve">        '401':</w:t>
      </w:r>
    </w:p>
    <w:p w14:paraId="6AFFA72D" w14:textId="77777777" w:rsidR="00296EEF" w:rsidRPr="00690A26" w:rsidRDefault="00296EEF" w:rsidP="00296EEF">
      <w:pPr>
        <w:pStyle w:val="PL"/>
        <w:rPr>
          <w:lang w:val="en-US"/>
        </w:rPr>
      </w:pPr>
      <w:r w:rsidRPr="00690A26">
        <w:rPr>
          <w:lang w:val="en-US"/>
        </w:rPr>
        <w:t xml:space="preserve">          $ref: 'TS29571_CommonData.yaml#/components/responses/401'</w:t>
      </w:r>
    </w:p>
    <w:p w14:paraId="6CBD5ED5" w14:textId="77777777" w:rsidR="00296EEF" w:rsidRPr="00690A26" w:rsidRDefault="00296EEF" w:rsidP="00296EEF">
      <w:pPr>
        <w:pStyle w:val="PL"/>
        <w:rPr>
          <w:lang w:val="en-US"/>
        </w:rPr>
      </w:pPr>
      <w:r w:rsidRPr="00690A26">
        <w:rPr>
          <w:lang w:val="en-US"/>
        </w:rPr>
        <w:t xml:space="preserve">        '403':</w:t>
      </w:r>
    </w:p>
    <w:p w14:paraId="37EC0A64" w14:textId="77777777" w:rsidR="00296EEF" w:rsidRPr="00690A26" w:rsidRDefault="00296EEF" w:rsidP="00296EEF">
      <w:pPr>
        <w:pStyle w:val="PL"/>
        <w:rPr>
          <w:lang w:val="en-US"/>
        </w:rPr>
      </w:pPr>
      <w:r w:rsidRPr="00690A26">
        <w:rPr>
          <w:lang w:val="en-US"/>
        </w:rPr>
        <w:t xml:space="preserve">          $ref: 'TS29571_CommonData.yaml#/components/responses/403'</w:t>
      </w:r>
    </w:p>
    <w:p w14:paraId="75575F4A" w14:textId="77777777" w:rsidR="00296EEF" w:rsidRPr="00690A26" w:rsidRDefault="00296EEF" w:rsidP="00296EEF">
      <w:pPr>
        <w:pStyle w:val="PL"/>
        <w:rPr>
          <w:lang w:val="en-US"/>
        </w:rPr>
      </w:pPr>
      <w:r w:rsidRPr="00690A26">
        <w:rPr>
          <w:lang w:val="en-US"/>
        </w:rPr>
        <w:t xml:space="preserve">        '404':</w:t>
      </w:r>
    </w:p>
    <w:p w14:paraId="33EF863B" w14:textId="77777777" w:rsidR="00296EEF" w:rsidRPr="00690A26" w:rsidRDefault="00296EEF" w:rsidP="00296EEF">
      <w:pPr>
        <w:pStyle w:val="PL"/>
        <w:rPr>
          <w:lang w:val="en-US"/>
        </w:rPr>
      </w:pPr>
      <w:r w:rsidRPr="00690A26">
        <w:rPr>
          <w:lang w:val="en-US"/>
        </w:rPr>
        <w:t xml:space="preserve">          $ref: 'TS29571_CommonData.yaml#/components/responses/404'</w:t>
      </w:r>
    </w:p>
    <w:p w14:paraId="06FD5217" w14:textId="77777777" w:rsidR="00296EEF" w:rsidRPr="00690A26" w:rsidRDefault="00296EEF" w:rsidP="00296EEF">
      <w:pPr>
        <w:pStyle w:val="PL"/>
        <w:rPr>
          <w:lang w:val="en-US"/>
        </w:rPr>
      </w:pPr>
      <w:r w:rsidRPr="00690A26">
        <w:rPr>
          <w:lang w:val="en-US"/>
        </w:rPr>
        <w:t xml:space="preserve">        '411':</w:t>
      </w:r>
    </w:p>
    <w:p w14:paraId="3F42E8DD" w14:textId="77777777" w:rsidR="00296EEF" w:rsidRPr="00690A26" w:rsidRDefault="00296EEF" w:rsidP="00296EEF">
      <w:pPr>
        <w:pStyle w:val="PL"/>
        <w:rPr>
          <w:lang w:val="en-US"/>
        </w:rPr>
      </w:pPr>
      <w:r w:rsidRPr="00690A26">
        <w:rPr>
          <w:lang w:val="en-US"/>
        </w:rPr>
        <w:t xml:space="preserve">          $ref: 'TS29571_CommonData.yaml#/components/responses/411'</w:t>
      </w:r>
    </w:p>
    <w:p w14:paraId="04EC3C15" w14:textId="77777777" w:rsidR="00296EEF" w:rsidRPr="00690A26" w:rsidRDefault="00296EEF" w:rsidP="00296EEF">
      <w:pPr>
        <w:pStyle w:val="PL"/>
        <w:rPr>
          <w:lang w:val="en-US"/>
        </w:rPr>
      </w:pPr>
      <w:r w:rsidRPr="00690A26">
        <w:rPr>
          <w:lang w:val="en-US"/>
        </w:rPr>
        <w:t xml:space="preserve">        '413':</w:t>
      </w:r>
    </w:p>
    <w:p w14:paraId="75C9A447" w14:textId="77777777" w:rsidR="00296EEF" w:rsidRPr="00690A26" w:rsidRDefault="00296EEF" w:rsidP="00296EEF">
      <w:pPr>
        <w:pStyle w:val="PL"/>
        <w:rPr>
          <w:lang w:val="en-US"/>
        </w:rPr>
      </w:pPr>
      <w:r w:rsidRPr="00690A26">
        <w:rPr>
          <w:lang w:val="en-US"/>
        </w:rPr>
        <w:t xml:space="preserve">          $ref: 'TS29571_CommonData.yaml#/components/responses/413'</w:t>
      </w:r>
    </w:p>
    <w:p w14:paraId="53B02FE7" w14:textId="77777777" w:rsidR="00296EEF" w:rsidRPr="00690A26" w:rsidRDefault="00296EEF" w:rsidP="00296EEF">
      <w:pPr>
        <w:pStyle w:val="PL"/>
        <w:rPr>
          <w:lang w:val="en-US"/>
        </w:rPr>
      </w:pPr>
      <w:r w:rsidRPr="00690A26">
        <w:rPr>
          <w:lang w:val="en-US"/>
        </w:rPr>
        <w:t xml:space="preserve">        '415':</w:t>
      </w:r>
    </w:p>
    <w:p w14:paraId="292A915A" w14:textId="77777777" w:rsidR="00296EEF" w:rsidRPr="00690A26" w:rsidRDefault="00296EEF" w:rsidP="00296EEF">
      <w:pPr>
        <w:pStyle w:val="PL"/>
        <w:rPr>
          <w:lang w:val="en-US"/>
        </w:rPr>
      </w:pPr>
      <w:r w:rsidRPr="00690A26">
        <w:rPr>
          <w:lang w:val="en-US"/>
        </w:rPr>
        <w:t xml:space="preserve">          $ref: 'TS29571_CommonData.yaml#/components/responses/415'</w:t>
      </w:r>
    </w:p>
    <w:p w14:paraId="6116FAC4" w14:textId="77777777" w:rsidR="00296EEF" w:rsidRPr="00690A26" w:rsidRDefault="00296EEF" w:rsidP="00296EEF">
      <w:pPr>
        <w:pStyle w:val="PL"/>
        <w:rPr>
          <w:lang w:val="en-US"/>
        </w:rPr>
      </w:pPr>
      <w:r w:rsidRPr="00690A26">
        <w:rPr>
          <w:lang w:val="en-US"/>
        </w:rPr>
        <w:t xml:space="preserve">        '429':</w:t>
      </w:r>
    </w:p>
    <w:p w14:paraId="499F1F92" w14:textId="77777777" w:rsidR="00296EEF" w:rsidRPr="00690A26" w:rsidRDefault="00296EEF" w:rsidP="00296EEF">
      <w:pPr>
        <w:pStyle w:val="PL"/>
        <w:rPr>
          <w:lang w:val="en-US"/>
        </w:rPr>
      </w:pPr>
      <w:r w:rsidRPr="00690A26">
        <w:rPr>
          <w:lang w:val="en-US"/>
        </w:rPr>
        <w:t xml:space="preserve">          $ref: 'TS29571_CommonData.yaml#/components/responses/429'</w:t>
      </w:r>
    </w:p>
    <w:p w14:paraId="788B133B" w14:textId="77777777" w:rsidR="00296EEF" w:rsidRPr="00690A26" w:rsidRDefault="00296EEF" w:rsidP="00296EEF">
      <w:pPr>
        <w:pStyle w:val="PL"/>
        <w:rPr>
          <w:lang w:val="en-US"/>
        </w:rPr>
      </w:pPr>
      <w:r w:rsidRPr="00690A26">
        <w:rPr>
          <w:lang w:val="en-US"/>
        </w:rPr>
        <w:t xml:space="preserve">        '500':</w:t>
      </w:r>
    </w:p>
    <w:p w14:paraId="0A6DAD8E" w14:textId="77777777" w:rsidR="00296EEF" w:rsidRPr="00690A26" w:rsidRDefault="00296EEF" w:rsidP="00296EEF">
      <w:pPr>
        <w:pStyle w:val="PL"/>
        <w:rPr>
          <w:lang w:val="en-US"/>
        </w:rPr>
      </w:pPr>
      <w:r w:rsidRPr="00690A26">
        <w:rPr>
          <w:lang w:val="en-US"/>
        </w:rPr>
        <w:t xml:space="preserve">          $ref: 'TS29571_CommonData.yaml#/components/responses/500'</w:t>
      </w:r>
    </w:p>
    <w:p w14:paraId="2CA7E273" w14:textId="77777777" w:rsidR="00296EEF" w:rsidRPr="00690A26" w:rsidRDefault="00296EEF" w:rsidP="00296EEF">
      <w:pPr>
        <w:pStyle w:val="PL"/>
        <w:rPr>
          <w:lang w:val="en-US"/>
        </w:rPr>
      </w:pPr>
      <w:r w:rsidRPr="00690A26">
        <w:rPr>
          <w:lang w:val="en-US"/>
        </w:rPr>
        <w:t xml:space="preserve">        '501':</w:t>
      </w:r>
    </w:p>
    <w:p w14:paraId="3FA722A7" w14:textId="77777777" w:rsidR="00296EEF" w:rsidRPr="00690A26" w:rsidRDefault="00296EEF" w:rsidP="00296EEF">
      <w:pPr>
        <w:pStyle w:val="PL"/>
        <w:rPr>
          <w:lang w:val="en-US"/>
        </w:rPr>
      </w:pPr>
      <w:r w:rsidRPr="00690A26">
        <w:rPr>
          <w:lang w:val="en-US"/>
        </w:rPr>
        <w:t xml:space="preserve">          $ref: 'TS29571_CommonData.yaml#/components/responses/501'</w:t>
      </w:r>
    </w:p>
    <w:p w14:paraId="09E94873" w14:textId="77777777" w:rsidR="00296EEF" w:rsidRPr="00690A26" w:rsidRDefault="00296EEF" w:rsidP="00296EEF">
      <w:pPr>
        <w:pStyle w:val="PL"/>
        <w:rPr>
          <w:lang w:val="en-US"/>
        </w:rPr>
      </w:pPr>
      <w:r w:rsidRPr="00690A26">
        <w:rPr>
          <w:lang w:val="en-US"/>
        </w:rPr>
        <w:t xml:space="preserve">        '503':</w:t>
      </w:r>
    </w:p>
    <w:p w14:paraId="558D06D8" w14:textId="77777777" w:rsidR="00296EEF" w:rsidRPr="00690A26" w:rsidRDefault="00296EEF" w:rsidP="00296EEF">
      <w:pPr>
        <w:pStyle w:val="PL"/>
        <w:rPr>
          <w:lang w:val="en-US"/>
        </w:rPr>
      </w:pPr>
      <w:r w:rsidRPr="00690A26">
        <w:rPr>
          <w:lang w:val="en-US"/>
        </w:rPr>
        <w:t xml:space="preserve">          $ref: 'TS29571_CommonData.yaml#/components/responses/503'</w:t>
      </w:r>
    </w:p>
    <w:p w14:paraId="1E4C669C" w14:textId="77777777" w:rsidR="00296EEF" w:rsidRPr="00690A26" w:rsidRDefault="00296EEF" w:rsidP="00296EEF">
      <w:pPr>
        <w:pStyle w:val="PL"/>
      </w:pPr>
      <w:r w:rsidRPr="00690A26">
        <w:t xml:space="preserve">        default:</w:t>
      </w:r>
    </w:p>
    <w:p w14:paraId="740935DA" w14:textId="77777777" w:rsidR="00296EEF" w:rsidRPr="00690A26" w:rsidRDefault="00296EEF" w:rsidP="00296EEF">
      <w:pPr>
        <w:pStyle w:val="PL"/>
        <w:rPr>
          <w:lang w:val="en-US"/>
        </w:rPr>
      </w:pPr>
      <w:r w:rsidRPr="00690A26">
        <w:rPr>
          <w:lang w:val="en-US"/>
        </w:rPr>
        <w:t xml:space="preserve">          $ref: 'TS29571_CommonData.yaml#/components/responses/default'</w:t>
      </w:r>
    </w:p>
    <w:p w14:paraId="2063DB77" w14:textId="77777777" w:rsidR="00296EEF" w:rsidRPr="00690A26" w:rsidRDefault="00296EEF" w:rsidP="00296EEF">
      <w:pPr>
        <w:pStyle w:val="PL"/>
      </w:pPr>
      <w:r w:rsidRPr="00690A26">
        <w:t xml:space="preserve">      callbacks:</w:t>
      </w:r>
    </w:p>
    <w:p w14:paraId="31E73408" w14:textId="77777777" w:rsidR="00296EEF" w:rsidRPr="00690A26" w:rsidRDefault="00296EEF" w:rsidP="00296EEF">
      <w:pPr>
        <w:pStyle w:val="PL"/>
      </w:pPr>
      <w:r w:rsidRPr="00690A26">
        <w:t xml:space="preserve">        on</w:t>
      </w:r>
      <w:r>
        <w:t>ScpDomainRoutingInformationChange</w:t>
      </w:r>
      <w:r w:rsidRPr="00690A26">
        <w:t>:</w:t>
      </w:r>
    </w:p>
    <w:p w14:paraId="0DC3DB8B" w14:textId="77777777" w:rsidR="00296EEF" w:rsidRPr="00690A26" w:rsidRDefault="00296EEF" w:rsidP="00296EEF">
      <w:pPr>
        <w:pStyle w:val="PL"/>
      </w:pPr>
      <w:r w:rsidRPr="00690A26">
        <w:t xml:space="preserve">          '{$request.body#/</w:t>
      </w:r>
      <w:r>
        <w:t>callback</w:t>
      </w:r>
      <w:r w:rsidRPr="00690A26">
        <w:t>Uri}':</w:t>
      </w:r>
    </w:p>
    <w:p w14:paraId="2DCA25A9" w14:textId="77777777" w:rsidR="00296EEF" w:rsidRPr="00690A26" w:rsidRDefault="00296EEF" w:rsidP="00296EEF">
      <w:pPr>
        <w:pStyle w:val="PL"/>
      </w:pPr>
      <w:r w:rsidRPr="00690A26">
        <w:t xml:space="preserve">            post:</w:t>
      </w:r>
    </w:p>
    <w:p w14:paraId="3F1386C8" w14:textId="77777777" w:rsidR="00296EEF" w:rsidRDefault="00296EEF" w:rsidP="00296EEF">
      <w:pPr>
        <w:pStyle w:val="PL"/>
      </w:pPr>
      <w:r w:rsidRPr="00690A26">
        <w:t xml:space="preserve">      </w:t>
      </w:r>
      <w:r>
        <w:t xml:space="preserve">        </w:t>
      </w:r>
      <w:r w:rsidRPr="00690A26">
        <w:t>parameters:</w:t>
      </w:r>
    </w:p>
    <w:p w14:paraId="6B267DF2"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name: Content-Encoding</w:t>
      </w:r>
    </w:p>
    <w:p w14:paraId="3EBA9E35"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in: header</w:t>
      </w:r>
    </w:p>
    <w:p w14:paraId="1854234F" w14:textId="7626742D"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 xml:space="preserve">description: Content-Encoding, described in IETF RFC </w:t>
      </w:r>
      <w:r w:rsidR="005413B8">
        <w:rPr>
          <w:lang w:val="en-US"/>
        </w:rPr>
        <w:t>9110</w:t>
      </w:r>
    </w:p>
    <w:p w14:paraId="6EDB4F2F" w14:textId="77777777" w:rsidR="00296EEF" w:rsidRPr="00690A26" w:rsidRDefault="00296EEF" w:rsidP="00296EEF">
      <w:pPr>
        <w:pStyle w:val="PL"/>
        <w:rPr>
          <w:lang w:val="en-US"/>
        </w:rPr>
      </w:pPr>
      <w:r w:rsidRPr="00690A26">
        <w:rPr>
          <w:lang w:val="en-US"/>
        </w:rPr>
        <w:t xml:space="preserve">          </w:t>
      </w:r>
      <w:r>
        <w:rPr>
          <w:lang w:val="en-US"/>
        </w:rPr>
        <w:t xml:space="preserve">        </w:t>
      </w:r>
      <w:r w:rsidRPr="00690A26">
        <w:rPr>
          <w:lang w:val="en-US"/>
        </w:rPr>
        <w:t>schema:</w:t>
      </w:r>
    </w:p>
    <w:p w14:paraId="6E79B4D5" w14:textId="77777777" w:rsidR="00296EEF" w:rsidRDefault="00296EEF" w:rsidP="00296EEF">
      <w:pPr>
        <w:pStyle w:val="PL"/>
        <w:rPr>
          <w:lang w:val="en-US"/>
        </w:rPr>
      </w:pPr>
      <w:r w:rsidRPr="00690A26">
        <w:rPr>
          <w:lang w:val="en-US"/>
        </w:rPr>
        <w:t xml:space="preserve">            </w:t>
      </w:r>
      <w:r>
        <w:rPr>
          <w:lang w:val="en-US"/>
        </w:rPr>
        <w:t xml:space="preserve">        </w:t>
      </w:r>
      <w:r w:rsidRPr="00690A26">
        <w:rPr>
          <w:lang w:val="en-US"/>
        </w:rPr>
        <w:t>type: string</w:t>
      </w:r>
    </w:p>
    <w:p w14:paraId="4E1B4BD6" w14:textId="77777777" w:rsidR="00296EEF" w:rsidRPr="00690A26" w:rsidRDefault="00296EEF" w:rsidP="00296EEF">
      <w:pPr>
        <w:pStyle w:val="PL"/>
      </w:pPr>
      <w:r w:rsidRPr="00690A26">
        <w:t xml:space="preserve">              requestBody:</w:t>
      </w:r>
    </w:p>
    <w:p w14:paraId="08391F58" w14:textId="3C43EBEB" w:rsidR="00296EEF" w:rsidRPr="00690A26" w:rsidRDefault="00296EEF" w:rsidP="00296EEF">
      <w:pPr>
        <w:pStyle w:val="PL"/>
      </w:pPr>
      <w:r w:rsidRPr="00690A26">
        <w:t xml:space="preserve">                description: Notification </w:t>
      </w:r>
      <w:r w:rsidR="000735DC">
        <w:t>content</w:t>
      </w:r>
    </w:p>
    <w:p w14:paraId="12743B34" w14:textId="77777777" w:rsidR="00296EEF" w:rsidRPr="00690A26" w:rsidRDefault="00296EEF" w:rsidP="00296EEF">
      <w:pPr>
        <w:pStyle w:val="PL"/>
      </w:pPr>
      <w:r w:rsidRPr="00690A26">
        <w:t xml:space="preserve">                content:</w:t>
      </w:r>
    </w:p>
    <w:p w14:paraId="100FF144" w14:textId="77777777" w:rsidR="00296EEF" w:rsidRPr="00690A26" w:rsidRDefault="00296EEF" w:rsidP="00296EEF">
      <w:pPr>
        <w:pStyle w:val="PL"/>
      </w:pPr>
      <w:r w:rsidRPr="00690A26">
        <w:t xml:space="preserve">                  application/json:</w:t>
      </w:r>
    </w:p>
    <w:p w14:paraId="4EA77A18" w14:textId="77777777" w:rsidR="00296EEF" w:rsidRPr="00690A26" w:rsidRDefault="00296EEF" w:rsidP="00296EEF">
      <w:pPr>
        <w:pStyle w:val="PL"/>
      </w:pPr>
      <w:r w:rsidRPr="00690A26">
        <w:t xml:space="preserve">                    schema:</w:t>
      </w:r>
    </w:p>
    <w:p w14:paraId="0A03D3FF" w14:textId="77777777" w:rsidR="00296EEF" w:rsidRPr="00690A26" w:rsidRDefault="00296EEF" w:rsidP="00296EEF">
      <w:pPr>
        <w:pStyle w:val="PL"/>
      </w:pPr>
      <w:r w:rsidRPr="00690A26">
        <w:t xml:space="preserve">                      $ref: '#/components/schemas/</w:t>
      </w:r>
      <w:r>
        <w:t>ScpDomainRoutingInfoNotification</w:t>
      </w:r>
      <w:r w:rsidRPr="00690A26">
        <w:t>'</w:t>
      </w:r>
    </w:p>
    <w:p w14:paraId="4FE898FB" w14:textId="77777777" w:rsidR="00296EEF" w:rsidRPr="00690A26" w:rsidRDefault="00296EEF" w:rsidP="00296EEF">
      <w:pPr>
        <w:pStyle w:val="PL"/>
      </w:pPr>
      <w:r w:rsidRPr="00690A26">
        <w:t xml:space="preserve">              responses:</w:t>
      </w:r>
    </w:p>
    <w:p w14:paraId="2941A9A1" w14:textId="77777777" w:rsidR="00296EEF" w:rsidRPr="00690A26" w:rsidRDefault="00296EEF" w:rsidP="00296EEF">
      <w:pPr>
        <w:pStyle w:val="PL"/>
      </w:pPr>
      <w:r w:rsidRPr="00690A26">
        <w:t xml:space="preserve">                '204':</w:t>
      </w:r>
    </w:p>
    <w:p w14:paraId="57155429" w14:textId="77777777" w:rsidR="00296EEF" w:rsidRPr="00690A26" w:rsidRDefault="00296EEF" w:rsidP="00296EEF">
      <w:pPr>
        <w:pStyle w:val="PL"/>
      </w:pPr>
      <w:r w:rsidRPr="00690A26">
        <w:t xml:space="preserve">                  description: Expected response to a successful callback processing</w:t>
      </w:r>
    </w:p>
    <w:p w14:paraId="684A9E74" w14:textId="77777777" w:rsidR="00296EEF" w:rsidRPr="00690A26" w:rsidRDefault="00296EEF" w:rsidP="00296EEF">
      <w:pPr>
        <w:pStyle w:val="PL"/>
      </w:pPr>
      <w:r w:rsidRPr="00690A26">
        <w:t xml:space="preserve">          </w:t>
      </w:r>
      <w:r>
        <w:t xml:space="preserve">        </w:t>
      </w:r>
      <w:r w:rsidRPr="00690A26">
        <w:t>headers:</w:t>
      </w:r>
    </w:p>
    <w:p w14:paraId="11ADC81F" w14:textId="77777777" w:rsidR="00296EEF" w:rsidRPr="00690A26" w:rsidRDefault="00296EEF" w:rsidP="00296EEF">
      <w:pPr>
        <w:pStyle w:val="PL"/>
      </w:pPr>
      <w:r w:rsidRPr="00690A26">
        <w:t xml:space="preserve">            </w:t>
      </w:r>
      <w:r>
        <w:t xml:space="preserve">        </w:t>
      </w:r>
      <w:r w:rsidRPr="00690A26">
        <w:rPr>
          <w:lang w:val="en-US"/>
        </w:rPr>
        <w:t>Accept-Encoding</w:t>
      </w:r>
      <w:r w:rsidRPr="00690A26">
        <w:t>:</w:t>
      </w:r>
    </w:p>
    <w:p w14:paraId="52E30A07" w14:textId="14BE5CBB" w:rsidR="00296EEF" w:rsidRPr="00690A26" w:rsidRDefault="00296EEF" w:rsidP="00296EEF">
      <w:pPr>
        <w:pStyle w:val="PL"/>
      </w:pPr>
      <w:r w:rsidRPr="00690A26">
        <w:t xml:space="preserve">              </w:t>
      </w:r>
      <w:r>
        <w:t xml:space="preserve">        </w:t>
      </w:r>
      <w:r w:rsidRPr="00690A26">
        <w:t xml:space="preserve">description: </w:t>
      </w:r>
      <w:r w:rsidRPr="00690A26">
        <w:rPr>
          <w:lang w:val="en-US"/>
        </w:rPr>
        <w:t xml:space="preserve">Accept-Encoding, described in IETF RFC </w:t>
      </w:r>
      <w:r w:rsidR="005413B8">
        <w:rPr>
          <w:lang w:val="en-US"/>
        </w:rPr>
        <w:t>9110</w:t>
      </w:r>
    </w:p>
    <w:p w14:paraId="6B04944B" w14:textId="77777777" w:rsidR="00296EEF" w:rsidRPr="00690A26" w:rsidRDefault="00296EEF" w:rsidP="00296EEF">
      <w:pPr>
        <w:pStyle w:val="PL"/>
      </w:pPr>
      <w:r w:rsidRPr="00690A26">
        <w:t xml:space="preserve">              </w:t>
      </w:r>
      <w:r>
        <w:t xml:space="preserve">        </w:t>
      </w:r>
      <w:r w:rsidRPr="00690A26">
        <w:t>schema:</w:t>
      </w:r>
    </w:p>
    <w:p w14:paraId="29B9F4B6" w14:textId="77777777" w:rsidR="00296EEF" w:rsidRDefault="00296EEF" w:rsidP="00296EEF">
      <w:pPr>
        <w:pStyle w:val="PL"/>
      </w:pPr>
      <w:r w:rsidRPr="00690A26">
        <w:t xml:space="preserve">                </w:t>
      </w:r>
      <w:r>
        <w:t xml:space="preserve">        </w:t>
      </w:r>
      <w:r w:rsidRPr="00690A26">
        <w:t>type: string</w:t>
      </w:r>
    </w:p>
    <w:p w14:paraId="5DEDC082" w14:textId="77777777" w:rsidR="00296EEF" w:rsidRPr="00690A26" w:rsidRDefault="00296EEF" w:rsidP="00296EEF">
      <w:pPr>
        <w:pStyle w:val="PL"/>
        <w:rPr>
          <w:lang w:val="en-US"/>
        </w:rPr>
      </w:pPr>
      <w:r w:rsidRPr="00690A26">
        <w:rPr>
          <w:lang w:val="en-US"/>
        </w:rPr>
        <w:t xml:space="preserve">                '400':</w:t>
      </w:r>
    </w:p>
    <w:p w14:paraId="04FF25A1" w14:textId="77777777" w:rsidR="00296EEF" w:rsidRPr="00690A26" w:rsidRDefault="00296EEF" w:rsidP="00296EEF">
      <w:pPr>
        <w:pStyle w:val="PL"/>
        <w:rPr>
          <w:lang w:val="en-US"/>
        </w:rPr>
      </w:pPr>
      <w:r w:rsidRPr="00690A26">
        <w:rPr>
          <w:lang w:val="en-US"/>
        </w:rPr>
        <w:t xml:space="preserve">                  $ref: 'TS29571_CommonData.yaml#/components/responses/400'</w:t>
      </w:r>
    </w:p>
    <w:p w14:paraId="4B534244" w14:textId="77777777" w:rsidR="00296EEF" w:rsidRPr="00690A26" w:rsidRDefault="00296EEF" w:rsidP="00296EEF">
      <w:pPr>
        <w:pStyle w:val="PL"/>
        <w:rPr>
          <w:lang w:val="en-US"/>
        </w:rPr>
      </w:pPr>
      <w:r w:rsidRPr="00690A26">
        <w:rPr>
          <w:lang w:val="en-US"/>
        </w:rPr>
        <w:t xml:space="preserve">                '401':</w:t>
      </w:r>
    </w:p>
    <w:p w14:paraId="54220E0F" w14:textId="77777777" w:rsidR="00296EEF" w:rsidRPr="00690A26" w:rsidRDefault="00296EEF" w:rsidP="00296EEF">
      <w:pPr>
        <w:pStyle w:val="PL"/>
        <w:rPr>
          <w:lang w:val="en-US"/>
        </w:rPr>
      </w:pPr>
      <w:r w:rsidRPr="00690A26">
        <w:rPr>
          <w:lang w:val="en-US"/>
        </w:rPr>
        <w:t xml:space="preserve">                  $ref: 'TS29571_CommonData.yaml#/components/responses/401'</w:t>
      </w:r>
    </w:p>
    <w:p w14:paraId="398229BF" w14:textId="77777777" w:rsidR="00296EEF" w:rsidRPr="00690A26" w:rsidRDefault="00296EEF" w:rsidP="00296EEF">
      <w:pPr>
        <w:pStyle w:val="PL"/>
        <w:rPr>
          <w:lang w:val="en-US"/>
        </w:rPr>
      </w:pPr>
      <w:r w:rsidRPr="00690A26">
        <w:rPr>
          <w:lang w:val="en-US"/>
        </w:rPr>
        <w:t xml:space="preserve">                '403':</w:t>
      </w:r>
    </w:p>
    <w:p w14:paraId="51884520" w14:textId="77777777" w:rsidR="00296EEF" w:rsidRPr="00690A26" w:rsidRDefault="00296EEF" w:rsidP="00296EEF">
      <w:pPr>
        <w:pStyle w:val="PL"/>
        <w:rPr>
          <w:lang w:val="en-US"/>
        </w:rPr>
      </w:pPr>
      <w:r w:rsidRPr="00690A26">
        <w:rPr>
          <w:lang w:val="en-US"/>
        </w:rPr>
        <w:t xml:space="preserve">                  $ref: 'TS29571_CommonData.yaml#/components/responses/403'</w:t>
      </w:r>
    </w:p>
    <w:p w14:paraId="73D0B410" w14:textId="77777777" w:rsidR="00296EEF" w:rsidRPr="00690A26" w:rsidRDefault="00296EEF" w:rsidP="00296EEF">
      <w:pPr>
        <w:pStyle w:val="PL"/>
        <w:rPr>
          <w:lang w:val="en-US"/>
        </w:rPr>
      </w:pPr>
      <w:r w:rsidRPr="00690A26">
        <w:rPr>
          <w:lang w:val="en-US"/>
        </w:rPr>
        <w:t xml:space="preserve">                '404':</w:t>
      </w:r>
    </w:p>
    <w:p w14:paraId="2898C90B" w14:textId="77777777" w:rsidR="00296EEF" w:rsidRPr="00690A26" w:rsidRDefault="00296EEF" w:rsidP="00296EEF">
      <w:pPr>
        <w:pStyle w:val="PL"/>
        <w:rPr>
          <w:lang w:val="en-US"/>
        </w:rPr>
      </w:pPr>
      <w:r w:rsidRPr="00690A26">
        <w:rPr>
          <w:lang w:val="en-US"/>
        </w:rPr>
        <w:t xml:space="preserve">                  $ref: 'TS29571_CommonData.yaml#/components/responses/404'</w:t>
      </w:r>
    </w:p>
    <w:p w14:paraId="08656EF6" w14:textId="77777777" w:rsidR="00296EEF" w:rsidRPr="00690A26" w:rsidRDefault="00296EEF" w:rsidP="00296EEF">
      <w:pPr>
        <w:pStyle w:val="PL"/>
        <w:rPr>
          <w:lang w:val="en-US"/>
        </w:rPr>
      </w:pPr>
      <w:r w:rsidRPr="00690A26">
        <w:rPr>
          <w:lang w:val="en-US"/>
        </w:rPr>
        <w:t xml:space="preserve">                '411':</w:t>
      </w:r>
    </w:p>
    <w:p w14:paraId="365E7D2E" w14:textId="77777777" w:rsidR="00296EEF" w:rsidRPr="00690A26" w:rsidRDefault="00296EEF" w:rsidP="00296EEF">
      <w:pPr>
        <w:pStyle w:val="PL"/>
        <w:rPr>
          <w:lang w:val="en-US"/>
        </w:rPr>
      </w:pPr>
      <w:r w:rsidRPr="00690A26">
        <w:rPr>
          <w:lang w:val="en-US"/>
        </w:rPr>
        <w:t xml:space="preserve">                  $ref: 'TS29571_CommonData.yaml#/components/responses/411'</w:t>
      </w:r>
    </w:p>
    <w:p w14:paraId="61F50ED2" w14:textId="77777777" w:rsidR="00296EEF" w:rsidRPr="00690A26" w:rsidRDefault="00296EEF" w:rsidP="00296EEF">
      <w:pPr>
        <w:pStyle w:val="PL"/>
        <w:rPr>
          <w:lang w:val="en-US"/>
        </w:rPr>
      </w:pPr>
      <w:r w:rsidRPr="00690A26">
        <w:rPr>
          <w:lang w:val="en-US"/>
        </w:rPr>
        <w:t xml:space="preserve">                '413':</w:t>
      </w:r>
    </w:p>
    <w:p w14:paraId="11468893" w14:textId="77777777" w:rsidR="00296EEF" w:rsidRPr="00690A26" w:rsidRDefault="00296EEF" w:rsidP="00296EEF">
      <w:pPr>
        <w:pStyle w:val="PL"/>
        <w:rPr>
          <w:lang w:val="en-US"/>
        </w:rPr>
      </w:pPr>
      <w:r w:rsidRPr="00690A26">
        <w:rPr>
          <w:lang w:val="en-US"/>
        </w:rPr>
        <w:t xml:space="preserve">                  $ref: 'TS29571_CommonData.yaml#/components/responses/413'</w:t>
      </w:r>
    </w:p>
    <w:p w14:paraId="59F233A9" w14:textId="77777777" w:rsidR="00296EEF" w:rsidRPr="00690A26" w:rsidRDefault="00296EEF" w:rsidP="00296EEF">
      <w:pPr>
        <w:pStyle w:val="PL"/>
        <w:rPr>
          <w:lang w:val="en-US"/>
        </w:rPr>
      </w:pPr>
      <w:r w:rsidRPr="00690A26">
        <w:rPr>
          <w:lang w:val="en-US"/>
        </w:rPr>
        <w:t xml:space="preserve">                '415':</w:t>
      </w:r>
    </w:p>
    <w:p w14:paraId="3BB4C671" w14:textId="77777777" w:rsidR="00296EEF" w:rsidRPr="00690A26" w:rsidRDefault="00296EEF" w:rsidP="00296EEF">
      <w:pPr>
        <w:pStyle w:val="PL"/>
        <w:rPr>
          <w:lang w:val="en-US"/>
        </w:rPr>
      </w:pPr>
      <w:r w:rsidRPr="00690A26">
        <w:rPr>
          <w:lang w:val="en-US"/>
        </w:rPr>
        <w:t xml:space="preserve">                  $ref: 'TS29571_CommonData.yaml#/components/responses/415'</w:t>
      </w:r>
    </w:p>
    <w:p w14:paraId="212DB40B" w14:textId="77777777" w:rsidR="00296EEF" w:rsidRPr="00690A26" w:rsidRDefault="00296EEF" w:rsidP="00296EEF">
      <w:pPr>
        <w:pStyle w:val="PL"/>
        <w:rPr>
          <w:lang w:val="en-US"/>
        </w:rPr>
      </w:pPr>
      <w:r w:rsidRPr="00690A26">
        <w:rPr>
          <w:lang w:val="en-US"/>
        </w:rPr>
        <w:t xml:space="preserve">                '429':</w:t>
      </w:r>
    </w:p>
    <w:p w14:paraId="7160DF69" w14:textId="77777777" w:rsidR="00296EEF" w:rsidRPr="00690A26" w:rsidRDefault="00296EEF" w:rsidP="00296EEF">
      <w:pPr>
        <w:pStyle w:val="PL"/>
        <w:rPr>
          <w:lang w:val="en-US" w:eastAsia="zh-CN"/>
        </w:rPr>
      </w:pPr>
      <w:r w:rsidRPr="00690A26">
        <w:rPr>
          <w:lang w:val="en-US"/>
        </w:rPr>
        <w:t xml:space="preserve">                  $ref: 'TS29571_CommonData.yaml#/components/responses/429'</w:t>
      </w:r>
    </w:p>
    <w:p w14:paraId="2C67C20C" w14:textId="77777777" w:rsidR="00296EEF" w:rsidRPr="00690A26" w:rsidRDefault="00296EEF" w:rsidP="00296EEF">
      <w:pPr>
        <w:pStyle w:val="PL"/>
        <w:rPr>
          <w:lang w:val="en-US"/>
        </w:rPr>
      </w:pPr>
      <w:r w:rsidRPr="00690A26">
        <w:rPr>
          <w:lang w:val="en-US"/>
        </w:rPr>
        <w:t xml:space="preserve">                '500':</w:t>
      </w:r>
    </w:p>
    <w:p w14:paraId="238C066D" w14:textId="77777777" w:rsidR="00296EEF" w:rsidRPr="00690A26" w:rsidRDefault="00296EEF" w:rsidP="00296EEF">
      <w:pPr>
        <w:pStyle w:val="PL"/>
        <w:rPr>
          <w:lang w:val="en-US"/>
        </w:rPr>
      </w:pPr>
      <w:r w:rsidRPr="00690A26">
        <w:rPr>
          <w:lang w:val="en-US"/>
        </w:rPr>
        <w:t xml:space="preserve">                  $ref: 'TS29571_CommonData.yaml#/components/responses/500'</w:t>
      </w:r>
    </w:p>
    <w:p w14:paraId="4DDF42B0" w14:textId="77777777" w:rsidR="00296EEF" w:rsidRPr="00690A26" w:rsidRDefault="00296EEF" w:rsidP="00296EEF">
      <w:pPr>
        <w:pStyle w:val="PL"/>
        <w:rPr>
          <w:lang w:val="en-US"/>
        </w:rPr>
      </w:pPr>
      <w:r w:rsidRPr="00690A26">
        <w:rPr>
          <w:lang w:val="en-US"/>
        </w:rPr>
        <w:t xml:space="preserve">                '501':</w:t>
      </w:r>
    </w:p>
    <w:p w14:paraId="090E3188" w14:textId="77777777" w:rsidR="00296EEF" w:rsidRPr="00690A26" w:rsidRDefault="00296EEF" w:rsidP="00296EEF">
      <w:pPr>
        <w:pStyle w:val="PL"/>
        <w:rPr>
          <w:lang w:val="en-US"/>
        </w:rPr>
      </w:pPr>
      <w:r w:rsidRPr="00690A26">
        <w:rPr>
          <w:lang w:val="en-US"/>
        </w:rPr>
        <w:t xml:space="preserve">                  $ref: 'TS29571_CommonData.yaml#/components/responses/501'</w:t>
      </w:r>
    </w:p>
    <w:p w14:paraId="008EEED9" w14:textId="77777777" w:rsidR="00296EEF" w:rsidRPr="00690A26" w:rsidRDefault="00296EEF" w:rsidP="00296EEF">
      <w:pPr>
        <w:pStyle w:val="PL"/>
        <w:rPr>
          <w:lang w:val="en-US"/>
        </w:rPr>
      </w:pPr>
      <w:r w:rsidRPr="00690A26">
        <w:rPr>
          <w:lang w:val="en-US"/>
        </w:rPr>
        <w:t xml:space="preserve">                '503':</w:t>
      </w:r>
    </w:p>
    <w:p w14:paraId="066DB667" w14:textId="77777777" w:rsidR="00296EEF" w:rsidRPr="00690A26" w:rsidRDefault="00296EEF" w:rsidP="00296EEF">
      <w:pPr>
        <w:pStyle w:val="PL"/>
        <w:rPr>
          <w:lang w:val="en-US"/>
        </w:rPr>
      </w:pPr>
      <w:r w:rsidRPr="00690A26">
        <w:rPr>
          <w:lang w:val="en-US"/>
        </w:rPr>
        <w:t xml:space="preserve">                  $ref: 'TS29571_CommonData.yaml#/components/responses/503'</w:t>
      </w:r>
    </w:p>
    <w:p w14:paraId="39FB5068" w14:textId="77777777" w:rsidR="00296EEF" w:rsidRPr="00690A26" w:rsidRDefault="00296EEF" w:rsidP="00296EEF">
      <w:pPr>
        <w:pStyle w:val="PL"/>
      </w:pPr>
      <w:r w:rsidRPr="00690A26">
        <w:t xml:space="preserve">                default:</w:t>
      </w:r>
    </w:p>
    <w:p w14:paraId="79487396" w14:textId="77777777" w:rsidR="00296EEF" w:rsidRPr="00690A26" w:rsidRDefault="00296EEF" w:rsidP="00296EEF">
      <w:pPr>
        <w:pStyle w:val="PL"/>
        <w:rPr>
          <w:lang w:val="en-US"/>
        </w:rPr>
      </w:pPr>
      <w:r w:rsidRPr="00690A26">
        <w:rPr>
          <w:lang w:val="en-US"/>
        </w:rPr>
        <w:t xml:space="preserve">                  $ref: 'TS29571_CommonData.yaml#/components/responses/default'</w:t>
      </w:r>
    </w:p>
    <w:p w14:paraId="6B873F38" w14:textId="77777777" w:rsidR="00296EEF" w:rsidRDefault="00296EEF" w:rsidP="00296EEF">
      <w:pPr>
        <w:pStyle w:val="PL"/>
      </w:pPr>
    </w:p>
    <w:p w14:paraId="3E913FC1" w14:textId="77777777" w:rsidR="00296EEF" w:rsidRPr="00690A26" w:rsidRDefault="00296EEF" w:rsidP="00296EEF">
      <w:pPr>
        <w:pStyle w:val="PL"/>
      </w:pPr>
      <w:r w:rsidRPr="00690A26">
        <w:t xml:space="preserve">  /</w:t>
      </w:r>
      <w:r>
        <w:rPr>
          <w:lang w:val="en-US"/>
        </w:rPr>
        <w:t>scp-domain-routing-info-subs</w:t>
      </w:r>
      <w:r w:rsidRPr="00690A26">
        <w:t>/{subscriptionID}:</w:t>
      </w:r>
    </w:p>
    <w:p w14:paraId="6547A50E" w14:textId="77777777" w:rsidR="00296EEF" w:rsidRPr="00690A26" w:rsidRDefault="00296EEF" w:rsidP="00296EEF">
      <w:pPr>
        <w:pStyle w:val="PL"/>
      </w:pPr>
      <w:r w:rsidRPr="00690A26">
        <w:t xml:space="preserve">    delete:</w:t>
      </w:r>
    </w:p>
    <w:p w14:paraId="0893F10B" w14:textId="77777777" w:rsidR="00296EEF" w:rsidRPr="00690A26" w:rsidRDefault="00296EEF" w:rsidP="00296EEF">
      <w:pPr>
        <w:pStyle w:val="PL"/>
      </w:pPr>
      <w:r w:rsidRPr="00690A26">
        <w:t xml:space="preserve">      summary: Deletes a subscription</w:t>
      </w:r>
    </w:p>
    <w:p w14:paraId="2E92D624" w14:textId="77777777" w:rsidR="00296EEF" w:rsidRPr="00690A26" w:rsidRDefault="00296EEF" w:rsidP="00296EEF">
      <w:pPr>
        <w:pStyle w:val="PL"/>
      </w:pPr>
      <w:r w:rsidRPr="00690A26">
        <w:t xml:space="preserve">      operationId: </w:t>
      </w:r>
      <w:r>
        <w:t>ScpDomainRoutingInfoUnsubscribe</w:t>
      </w:r>
    </w:p>
    <w:p w14:paraId="522DDDD2" w14:textId="77777777" w:rsidR="00296EEF" w:rsidRPr="00690A26" w:rsidRDefault="00296EEF" w:rsidP="00296EEF">
      <w:pPr>
        <w:pStyle w:val="PL"/>
      </w:pPr>
      <w:r w:rsidRPr="00690A26">
        <w:t xml:space="preserve">      tags:</w:t>
      </w:r>
    </w:p>
    <w:p w14:paraId="44A3AAB7" w14:textId="77777777" w:rsidR="00296EEF" w:rsidRPr="00690A26" w:rsidRDefault="00296EEF" w:rsidP="00296EEF">
      <w:pPr>
        <w:pStyle w:val="PL"/>
      </w:pPr>
      <w:r w:rsidRPr="00690A26">
        <w:t xml:space="preserve">        - </w:t>
      </w:r>
      <w:r>
        <w:t>Individual SCP Domain Routing Information Subscription</w:t>
      </w:r>
      <w:r w:rsidRPr="00690A26">
        <w:t xml:space="preserve"> (Document)</w:t>
      </w:r>
    </w:p>
    <w:p w14:paraId="678117EB" w14:textId="77777777" w:rsidR="0024490A" w:rsidRDefault="0024490A" w:rsidP="0024490A">
      <w:pPr>
        <w:pStyle w:val="PL"/>
      </w:pPr>
      <w:r>
        <w:t xml:space="preserve">      security:</w:t>
      </w:r>
    </w:p>
    <w:p w14:paraId="5E7F81CA" w14:textId="77777777" w:rsidR="0024490A" w:rsidRDefault="0024490A" w:rsidP="0024490A">
      <w:pPr>
        <w:pStyle w:val="PL"/>
      </w:pPr>
      <w:r>
        <w:t xml:space="preserve">        - {}</w:t>
      </w:r>
    </w:p>
    <w:p w14:paraId="5CA3000B" w14:textId="77777777" w:rsidR="0024490A" w:rsidRDefault="0024490A" w:rsidP="0024490A">
      <w:pPr>
        <w:pStyle w:val="PL"/>
      </w:pPr>
      <w:r>
        <w:t xml:space="preserve">        - oAuth2ClientCredentials:</w:t>
      </w:r>
    </w:p>
    <w:p w14:paraId="744581C8" w14:textId="77777777" w:rsidR="0024490A" w:rsidRDefault="0024490A" w:rsidP="0024490A">
      <w:pPr>
        <w:pStyle w:val="PL"/>
      </w:pPr>
      <w:r>
        <w:t xml:space="preserve">          - nnrf-disc</w:t>
      </w:r>
    </w:p>
    <w:p w14:paraId="2990C30E" w14:textId="77777777" w:rsidR="0024490A" w:rsidRDefault="0024490A" w:rsidP="0024490A">
      <w:pPr>
        <w:pStyle w:val="PL"/>
      </w:pPr>
      <w:r>
        <w:t xml:space="preserve">        - oAuth2ClientCredentials:</w:t>
      </w:r>
    </w:p>
    <w:p w14:paraId="3197AB0E" w14:textId="77777777" w:rsidR="0024490A" w:rsidRDefault="0024490A" w:rsidP="0024490A">
      <w:pPr>
        <w:pStyle w:val="PL"/>
      </w:pPr>
      <w:r>
        <w:t xml:space="preserve">          - nnrf-disc</w:t>
      </w:r>
    </w:p>
    <w:p w14:paraId="228A100E" w14:textId="3E0C2243" w:rsidR="0024490A" w:rsidRDefault="0024490A" w:rsidP="0024490A">
      <w:pPr>
        <w:pStyle w:val="PL"/>
      </w:pPr>
      <w:r>
        <w:t xml:space="preserve">          - nnrf-disc:scp-domain-subs:write</w:t>
      </w:r>
    </w:p>
    <w:p w14:paraId="55D8F7C2" w14:textId="77777777" w:rsidR="00296EEF" w:rsidRPr="00690A26" w:rsidRDefault="00296EEF" w:rsidP="00296EEF">
      <w:pPr>
        <w:pStyle w:val="PL"/>
      </w:pPr>
      <w:r w:rsidRPr="00690A26">
        <w:t xml:space="preserve">      parameters:</w:t>
      </w:r>
    </w:p>
    <w:p w14:paraId="7FA5C00A" w14:textId="77777777" w:rsidR="00296EEF" w:rsidRPr="00690A26" w:rsidRDefault="00296EEF" w:rsidP="00296EEF">
      <w:pPr>
        <w:pStyle w:val="PL"/>
      </w:pPr>
      <w:r w:rsidRPr="00690A26">
        <w:t xml:space="preserve">        - name: subscriptionID</w:t>
      </w:r>
    </w:p>
    <w:p w14:paraId="14C5356C" w14:textId="77777777" w:rsidR="00296EEF" w:rsidRPr="00690A26" w:rsidRDefault="00296EEF" w:rsidP="00296EEF">
      <w:pPr>
        <w:pStyle w:val="PL"/>
      </w:pPr>
      <w:r w:rsidRPr="00690A26">
        <w:t xml:space="preserve">          in: path</w:t>
      </w:r>
    </w:p>
    <w:p w14:paraId="6C9F3863" w14:textId="77777777" w:rsidR="00296EEF" w:rsidRPr="00690A26" w:rsidRDefault="00296EEF" w:rsidP="00296EEF">
      <w:pPr>
        <w:pStyle w:val="PL"/>
      </w:pPr>
      <w:r w:rsidRPr="00690A26">
        <w:t xml:space="preserve">          required: true</w:t>
      </w:r>
    </w:p>
    <w:p w14:paraId="33432B19" w14:textId="77777777" w:rsidR="00296EEF" w:rsidRDefault="00296EEF" w:rsidP="00296EEF">
      <w:pPr>
        <w:pStyle w:val="PL"/>
      </w:pPr>
      <w:r w:rsidRPr="00690A26">
        <w:t xml:space="preserve">          description: Unique ID of the subscription to remove</w:t>
      </w:r>
    </w:p>
    <w:p w14:paraId="32D91EBF" w14:textId="77777777" w:rsidR="001A61AE" w:rsidRDefault="001A61AE" w:rsidP="00296EEF">
      <w:pPr>
        <w:pStyle w:val="PL"/>
      </w:pPr>
      <w:r>
        <w:t xml:space="preserve">          schema:</w:t>
      </w:r>
    </w:p>
    <w:p w14:paraId="4E7D55DC" w14:textId="77777777" w:rsidR="001A61AE" w:rsidRPr="00690A26" w:rsidRDefault="001A61AE" w:rsidP="00296EEF">
      <w:pPr>
        <w:pStyle w:val="PL"/>
      </w:pPr>
      <w:r>
        <w:t xml:space="preserve">            type: string</w:t>
      </w:r>
    </w:p>
    <w:p w14:paraId="3953B5E9" w14:textId="77777777" w:rsidR="00296EEF" w:rsidRPr="00690A26" w:rsidRDefault="00296EEF" w:rsidP="00296EEF">
      <w:pPr>
        <w:pStyle w:val="PL"/>
      </w:pPr>
      <w:r w:rsidRPr="00690A26">
        <w:t xml:space="preserve">      responses:</w:t>
      </w:r>
    </w:p>
    <w:p w14:paraId="5B766F14" w14:textId="77777777" w:rsidR="00296EEF" w:rsidRPr="00690A26" w:rsidRDefault="00296EEF" w:rsidP="00296EEF">
      <w:pPr>
        <w:pStyle w:val="PL"/>
      </w:pPr>
      <w:r w:rsidRPr="00690A26">
        <w:t xml:space="preserve">        '204':</w:t>
      </w:r>
    </w:p>
    <w:p w14:paraId="69903E63" w14:textId="77777777" w:rsidR="00296EEF" w:rsidRPr="00690A26" w:rsidRDefault="00296EEF" w:rsidP="00296EEF">
      <w:pPr>
        <w:pStyle w:val="PL"/>
      </w:pPr>
      <w:r w:rsidRPr="00690A26">
        <w:t xml:space="preserve">          description: Expected response to a successful subscription removal</w:t>
      </w:r>
    </w:p>
    <w:p w14:paraId="5DB639EC" w14:textId="77777777" w:rsidR="00296EEF" w:rsidRPr="00690A26" w:rsidRDefault="00296EEF" w:rsidP="00296EEF">
      <w:pPr>
        <w:pStyle w:val="PL"/>
        <w:rPr>
          <w:lang w:val="en-US"/>
        </w:rPr>
      </w:pPr>
      <w:r w:rsidRPr="00690A26">
        <w:rPr>
          <w:lang w:val="en-US"/>
        </w:rPr>
        <w:t xml:space="preserve">        '400':</w:t>
      </w:r>
    </w:p>
    <w:p w14:paraId="32D90A65" w14:textId="77777777" w:rsidR="00296EEF" w:rsidRPr="00690A26" w:rsidRDefault="00296EEF" w:rsidP="00296EEF">
      <w:pPr>
        <w:pStyle w:val="PL"/>
        <w:rPr>
          <w:lang w:val="en-US"/>
        </w:rPr>
      </w:pPr>
      <w:r w:rsidRPr="00690A26">
        <w:rPr>
          <w:lang w:val="en-US"/>
        </w:rPr>
        <w:t xml:space="preserve">          $ref: 'TS29571_CommonData.yaml#/components/responses/400'</w:t>
      </w:r>
    </w:p>
    <w:p w14:paraId="4B70A19A" w14:textId="77777777" w:rsidR="00296EEF" w:rsidRPr="00690A26" w:rsidRDefault="00296EEF" w:rsidP="00296EEF">
      <w:pPr>
        <w:pStyle w:val="PL"/>
        <w:rPr>
          <w:lang w:val="en-US"/>
        </w:rPr>
      </w:pPr>
      <w:r w:rsidRPr="00690A26">
        <w:rPr>
          <w:lang w:val="en-US"/>
        </w:rPr>
        <w:t xml:space="preserve">        '401':</w:t>
      </w:r>
    </w:p>
    <w:p w14:paraId="3AF473C7" w14:textId="77777777" w:rsidR="00296EEF" w:rsidRPr="00690A26" w:rsidRDefault="00296EEF" w:rsidP="00296EEF">
      <w:pPr>
        <w:pStyle w:val="PL"/>
        <w:rPr>
          <w:lang w:val="en-US"/>
        </w:rPr>
      </w:pPr>
      <w:r w:rsidRPr="00690A26">
        <w:rPr>
          <w:lang w:val="en-US"/>
        </w:rPr>
        <w:t xml:space="preserve">          $ref: 'TS29571_CommonData.yaml#/components/responses/401'</w:t>
      </w:r>
    </w:p>
    <w:p w14:paraId="4F0A632C" w14:textId="77777777" w:rsidR="00296EEF" w:rsidRPr="00690A26" w:rsidRDefault="00296EEF" w:rsidP="00296EEF">
      <w:pPr>
        <w:pStyle w:val="PL"/>
        <w:rPr>
          <w:lang w:val="en-US"/>
        </w:rPr>
      </w:pPr>
      <w:r w:rsidRPr="00690A26">
        <w:rPr>
          <w:lang w:val="en-US"/>
        </w:rPr>
        <w:t xml:space="preserve">        '403':</w:t>
      </w:r>
    </w:p>
    <w:p w14:paraId="5C8B6C92" w14:textId="77777777" w:rsidR="00296EEF" w:rsidRPr="00690A26" w:rsidRDefault="00296EEF" w:rsidP="00296EEF">
      <w:pPr>
        <w:pStyle w:val="PL"/>
        <w:rPr>
          <w:lang w:val="en-US"/>
        </w:rPr>
      </w:pPr>
      <w:r w:rsidRPr="00690A26">
        <w:rPr>
          <w:lang w:val="en-US"/>
        </w:rPr>
        <w:t xml:space="preserve">          $ref: 'TS29571_CommonData.yaml#/components/responses/403'</w:t>
      </w:r>
    </w:p>
    <w:p w14:paraId="6BD0F1DB" w14:textId="77777777" w:rsidR="00296EEF" w:rsidRPr="00690A26" w:rsidRDefault="00296EEF" w:rsidP="00296EEF">
      <w:pPr>
        <w:pStyle w:val="PL"/>
        <w:rPr>
          <w:lang w:val="en-US"/>
        </w:rPr>
      </w:pPr>
      <w:r w:rsidRPr="00690A26">
        <w:rPr>
          <w:lang w:val="en-US"/>
        </w:rPr>
        <w:t xml:space="preserve">        '404':</w:t>
      </w:r>
    </w:p>
    <w:p w14:paraId="49DB5013" w14:textId="77777777" w:rsidR="00296EEF" w:rsidRPr="00690A26" w:rsidRDefault="00296EEF" w:rsidP="00296EEF">
      <w:pPr>
        <w:pStyle w:val="PL"/>
        <w:rPr>
          <w:lang w:val="en-US"/>
        </w:rPr>
      </w:pPr>
      <w:r w:rsidRPr="00690A26">
        <w:rPr>
          <w:lang w:val="en-US"/>
        </w:rPr>
        <w:t xml:space="preserve">          $ref: 'TS29571_CommonData.yaml#/components/responses/404'</w:t>
      </w:r>
    </w:p>
    <w:p w14:paraId="7D9BC9EE" w14:textId="77777777" w:rsidR="00296EEF" w:rsidRPr="00690A26" w:rsidRDefault="00296EEF" w:rsidP="00296EEF">
      <w:pPr>
        <w:pStyle w:val="PL"/>
        <w:rPr>
          <w:lang w:val="en-US"/>
        </w:rPr>
      </w:pPr>
      <w:r w:rsidRPr="00690A26">
        <w:rPr>
          <w:lang w:val="en-US"/>
        </w:rPr>
        <w:t xml:space="preserve">        '411':</w:t>
      </w:r>
    </w:p>
    <w:p w14:paraId="5C9EB847" w14:textId="77777777" w:rsidR="00296EEF" w:rsidRPr="00690A26" w:rsidRDefault="00296EEF" w:rsidP="00296EEF">
      <w:pPr>
        <w:pStyle w:val="PL"/>
        <w:rPr>
          <w:lang w:val="en-US"/>
        </w:rPr>
      </w:pPr>
      <w:r w:rsidRPr="00690A26">
        <w:rPr>
          <w:lang w:val="en-US"/>
        </w:rPr>
        <w:t xml:space="preserve">          $ref: 'TS29571_CommonData.yaml#/components/responses/411'</w:t>
      </w:r>
    </w:p>
    <w:p w14:paraId="50106FB5" w14:textId="77777777" w:rsidR="00296EEF" w:rsidRPr="00690A26" w:rsidRDefault="00296EEF" w:rsidP="00296EEF">
      <w:pPr>
        <w:pStyle w:val="PL"/>
        <w:rPr>
          <w:lang w:val="en-US"/>
        </w:rPr>
      </w:pPr>
      <w:r w:rsidRPr="00690A26">
        <w:rPr>
          <w:lang w:val="en-US"/>
        </w:rPr>
        <w:t xml:space="preserve">        '413':</w:t>
      </w:r>
    </w:p>
    <w:p w14:paraId="219A4C85" w14:textId="77777777" w:rsidR="00296EEF" w:rsidRPr="00690A26" w:rsidRDefault="00296EEF" w:rsidP="00296EEF">
      <w:pPr>
        <w:pStyle w:val="PL"/>
        <w:rPr>
          <w:lang w:val="en-US"/>
        </w:rPr>
      </w:pPr>
      <w:r w:rsidRPr="00690A26">
        <w:rPr>
          <w:lang w:val="en-US"/>
        </w:rPr>
        <w:t xml:space="preserve">          $ref: 'TS29571_CommonData.yaml#/components/responses/413'</w:t>
      </w:r>
    </w:p>
    <w:p w14:paraId="37765505" w14:textId="77777777" w:rsidR="00296EEF" w:rsidRPr="00690A26" w:rsidRDefault="00296EEF" w:rsidP="00296EEF">
      <w:pPr>
        <w:pStyle w:val="PL"/>
        <w:rPr>
          <w:lang w:val="en-US"/>
        </w:rPr>
      </w:pPr>
      <w:r w:rsidRPr="00690A26">
        <w:rPr>
          <w:lang w:val="en-US"/>
        </w:rPr>
        <w:t xml:space="preserve">        '415':</w:t>
      </w:r>
    </w:p>
    <w:p w14:paraId="51A87E53" w14:textId="77777777" w:rsidR="00296EEF" w:rsidRPr="00690A26" w:rsidRDefault="00296EEF" w:rsidP="00296EEF">
      <w:pPr>
        <w:pStyle w:val="PL"/>
        <w:rPr>
          <w:lang w:val="en-US"/>
        </w:rPr>
      </w:pPr>
      <w:r w:rsidRPr="00690A26">
        <w:rPr>
          <w:lang w:val="en-US"/>
        </w:rPr>
        <w:t xml:space="preserve">          $ref: 'TS29571_CommonData.yaml#/components/responses/415'</w:t>
      </w:r>
    </w:p>
    <w:p w14:paraId="48032A5E" w14:textId="77777777" w:rsidR="00296EEF" w:rsidRPr="00690A26" w:rsidRDefault="00296EEF" w:rsidP="00296EEF">
      <w:pPr>
        <w:pStyle w:val="PL"/>
        <w:rPr>
          <w:lang w:val="en-US"/>
        </w:rPr>
      </w:pPr>
      <w:r w:rsidRPr="00690A26">
        <w:rPr>
          <w:lang w:val="en-US"/>
        </w:rPr>
        <w:t xml:space="preserve">        '429':</w:t>
      </w:r>
    </w:p>
    <w:p w14:paraId="3C7D276C" w14:textId="77777777" w:rsidR="00296EEF" w:rsidRPr="00690A26" w:rsidRDefault="00296EEF" w:rsidP="00296EEF">
      <w:pPr>
        <w:pStyle w:val="PL"/>
        <w:rPr>
          <w:lang w:val="en-US"/>
        </w:rPr>
      </w:pPr>
      <w:r w:rsidRPr="00690A26">
        <w:rPr>
          <w:lang w:val="en-US"/>
        </w:rPr>
        <w:t xml:space="preserve">          $ref: 'TS29571_CommonData.yaml#/components/responses/429'</w:t>
      </w:r>
    </w:p>
    <w:p w14:paraId="285E3AD2" w14:textId="77777777" w:rsidR="00296EEF" w:rsidRPr="00690A26" w:rsidRDefault="00296EEF" w:rsidP="00296EEF">
      <w:pPr>
        <w:pStyle w:val="PL"/>
        <w:rPr>
          <w:lang w:val="en-US"/>
        </w:rPr>
      </w:pPr>
      <w:r w:rsidRPr="00690A26">
        <w:rPr>
          <w:lang w:val="en-US"/>
        </w:rPr>
        <w:t xml:space="preserve">        '500':</w:t>
      </w:r>
    </w:p>
    <w:p w14:paraId="420342EF" w14:textId="77777777" w:rsidR="00296EEF" w:rsidRPr="00690A26" w:rsidRDefault="00296EEF" w:rsidP="00296EEF">
      <w:pPr>
        <w:pStyle w:val="PL"/>
        <w:rPr>
          <w:lang w:val="en-US"/>
        </w:rPr>
      </w:pPr>
      <w:r w:rsidRPr="00690A26">
        <w:rPr>
          <w:lang w:val="en-US"/>
        </w:rPr>
        <w:t xml:space="preserve">          $ref: 'TS29571_CommonData.yaml#/components/responses/500'</w:t>
      </w:r>
    </w:p>
    <w:p w14:paraId="122BB0F4" w14:textId="77777777" w:rsidR="00296EEF" w:rsidRPr="00690A26" w:rsidRDefault="00296EEF" w:rsidP="00296EEF">
      <w:pPr>
        <w:pStyle w:val="PL"/>
        <w:rPr>
          <w:lang w:val="en-US"/>
        </w:rPr>
      </w:pPr>
      <w:r w:rsidRPr="00690A26">
        <w:rPr>
          <w:lang w:val="en-US"/>
        </w:rPr>
        <w:t xml:space="preserve">        '501':</w:t>
      </w:r>
    </w:p>
    <w:p w14:paraId="31304A39" w14:textId="77777777" w:rsidR="00296EEF" w:rsidRPr="00690A26" w:rsidRDefault="00296EEF" w:rsidP="00296EEF">
      <w:pPr>
        <w:pStyle w:val="PL"/>
        <w:rPr>
          <w:lang w:val="en-US"/>
        </w:rPr>
      </w:pPr>
      <w:r w:rsidRPr="00690A26">
        <w:rPr>
          <w:lang w:val="en-US"/>
        </w:rPr>
        <w:t xml:space="preserve">          $ref: 'TS29571_CommonData.yaml#/components/responses/501'</w:t>
      </w:r>
    </w:p>
    <w:p w14:paraId="249C2E6C" w14:textId="77777777" w:rsidR="00296EEF" w:rsidRPr="00690A26" w:rsidRDefault="00296EEF" w:rsidP="00296EEF">
      <w:pPr>
        <w:pStyle w:val="PL"/>
        <w:rPr>
          <w:lang w:val="en-US"/>
        </w:rPr>
      </w:pPr>
      <w:r w:rsidRPr="00690A26">
        <w:rPr>
          <w:lang w:val="en-US"/>
        </w:rPr>
        <w:t xml:space="preserve">        '503':</w:t>
      </w:r>
    </w:p>
    <w:p w14:paraId="16ADA42D" w14:textId="77777777" w:rsidR="00296EEF" w:rsidRPr="00690A26" w:rsidRDefault="00296EEF" w:rsidP="00296EEF">
      <w:pPr>
        <w:pStyle w:val="PL"/>
        <w:rPr>
          <w:lang w:val="en-US"/>
        </w:rPr>
      </w:pPr>
      <w:r w:rsidRPr="00690A26">
        <w:rPr>
          <w:lang w:val="en-US"/>
        </w:rPr>
        <w:t xml:space="preserve">          $ref: 'TS29571_CommonData.yaml#/components/responses/503'</w:t>
      </w:r>
    </w:p>
    <w:p w14:paraId="1E801C01" w14:textId="77777777" w:rsidR="00296EEF" w:rsidRPr="00690A26" w:rsidRDefault="00296EEF" w:rsidP="00296EEF">
      <w:pPr>
        <w:pStyle w:val="PL"/>
      </w:pPr>
      <w:r w:rsidRPr="00690A26">
        <w:t xml:space="preserve">        default:</w:t>
      </w:r>
    </w:p>
    <w:p w14:paraId="33BF1B0B" w14:textId="77777777" w:rsidR="00296EEF" w:rsidRPr="00690A26" w:rsidRDefault="00296EEF" w:rsidP="00296EEF">
      <w:pPr>
        <w:pStyle w:val="PL"/>
        <w:rPr>
          <w:lang w:val="en-US"/>
        </w:rPr>
      </w:pPr>
      <w:r w:rsidRPr="00690A26">
        <w:rPr>
          <w:lang w:val="en-US"/>
        </w:rPr>
        <w:t xml:space="preserve">          $ref: 'TS29571_CommonData.yaml#/components/responses/default'</w:t>
      </w:r>
    </w:p>
    <w:p w14:paraId="457D562E" w14:textId="77777777" w:rsidR="00296EEF" w:rsidRPr="00690A26" w:rsidRDefault="00296EEF" w:rsidP="00A16735">
      <w:pPr>
        <w:pStyle w:val="PL"/>
        <w:rPr>
          <w:lang w:val="en-US"/>
        </w:rPr>
      </w:pPr>
    </w:p>
    <w:p w14:paraId="745FECBD" w14:textId="77777777" w:rsidR="00A16735" w:rsidRPr="00690A26" w:rsidRDefault="00A16735" w:rsidP="00A16735">
      <w:pPr>
        <w:pStyle w:val="PL"/>
        <w:rPr>
          <w:lang w:val="en-US"/>
        </w:rPr>
      </w:pPr>
      <w:r w:rsidRPr="00690A26">
        <w:rPr>
          <w:lang w:val="en-US"/>
        </w:rPr>
        <w:t>components:</w:t>
      </w:r>
    </w:p>
    <w:p w14:paraId="1E2405BE" w14:textId="77777777" w:rsidR="001633BE" w:rsidRDefault="001633BE" w:rsidP="00A16735">
      <w:pPr>
        <w:pStyle w:val="PL"/>
        <w:rPr>
          <w:lang w:val="en-US"/>
        </w:rPr>
      </w:pPr>
    </w:p>
    <w:p w14:paraId="1F09FA2F" w14:textId="634661D5" w:rsidR="00A16735" w:rsidRPr="00690A26" w:rsidRDefault="00A16735" w:rsidP="00A16735">
      <w:pPr>
        <w:pStyle w:val="PL"/>
        <w:rPr>
          <w:lang w:val="en-US"/>
        </w:rPr>
      </w:pPr>
      <w:r w:rsidRPr="00690A26">
        <w:rPr>
          <w:lang w:val="en-US"/>
        </w:rPr>
        <w:t xml:space="preserve">  securitySchemes:</w:t>
      </w:r>
    </w:p>
    <w:p w14:paraId="5CCFA9B9" w14:textId="77777777" w:rsidR="00A16735" w:rsidRPr="00690A26" w:rsidRDefault="00A16735" w:rsidP="00A16735">
      <w:pPr>
        <w:pStyle w:val="PL"/>
        <w:rPr>
          <w:lang w:val="en-US"/>
        </w:rPr>
      </w:pPr>
      <w:r w:rsidRPr="00690A26">
        <w:rPr>
          <w:lang w:val="en-US"/>
        </w:rPr>
        <w:t xml:space="preserve">    oAuth2ClientCredentials:</w:t>
      </w:r>
    </w:p>
    <w:p w14:paraId="25AF1771" w14:textId="77777777" w:rsidR="00A16735" w:rsidRPr="00690A26" w:rsidRDefault="00A16735" w:rsidP="00A16735">
      <w:pPr>
        <w:pStyle w:val="PL"/>
        <w:rPr>
          <w:lang w:val="en-US"/>
        </w:rPr>
      </w:pPr>
      <w:r w:rsidRPr="00690A26">
        <w:rPr>
          <w:lang w:val="en-US"/>
        </w:rPr>
        <w:t xml:space="preserve">      type: oauth2</w:t>
      </w:r>
    </w:p>
    <w:p w14:paraId="49231FD8" w14:textId="77777777" w:rsidR="00A16735" w:rsidRPr="00690A26" w:rsidRDefault="00A16735" w:rsidP="00A16735">
      <w:pPr>
        <w:pStyle w:val="PL"/>
        <w:rPr>
          <w:lang w:val="en-US"/>
        </w:rPr>
      </w:pPr>
      <w:r w:rsidRPr="00690A26">
        <w:rPr>
          <w:lang w:val="en-US"/>
        </w:rPr>
        <w:t xml:space="preserve">      flows:</w:t>
      </w:r>
    </w:p>
    <w:p w14:paraId="63897A7B" w14:textId="77777777" w:rsidR="00A16735" w:rsidRPr="00690A26" w:rsidRDefault="00A16735" w:rsidP="00A16735">
      <w:pPr>
        <w:pStyle w:val="PL"/>
        <w:rPr>
          <w:lang w:val="en-US"/>
        </w:rPr>
      </w:pPr>
      <w:r w:rsidRPr="00690A26">
        <w:rPr>
          <w:lang w:val="en-US"/>
        </w:rPr>
        <w:t xml:space="preserve">        clientCredentials:</w:t>
      </w:r>
    </w:p>
    <w:p w14:paraId="2C2CB8CC" w14:textId="77777777" w:rsidR="00A16735" w:rsidRPr="00690A26" w:rsidRDefault="00A16735" w:rsidP="00A16735">
      <w:pPr>
        <w:pStyle w:val="PL"/>
        <w:rPr>
          <w:lang w:val="en-US"/>
        </w:rPr>
      </w:pPr>
      <w:r w:rsidRPr="00690A26">
        <w:rPr>
          <w:lang w:val="en-US"/>
        </w:rPr>
        <w:t xml:space="preserve">          tokenUrl: '/oauth2/token'</w:t>
      </w:r>
    </w:p>
    <w:p w14:paraId="4ABA241B" w14:textId="77777777" w:rsidR="00A16735" w:rsidRPr="00690A26" w:rsidRDefault="00A16735" w:rsidP="00A16735">
      <w:pPr>
        <w:pStyle w:val="PL"/>
        <w:rPr>
          <w:lang w:val="en-US"/>
        </w:rPr>
      </w:pPr>
      <w:r w:rsidRPr="00690A26">
        <w:rPr>
          <w:lang w:val="en-US"/>
        </w:rPr>
        <w:t xml:space="preserve">          scopes:</w:t>
      </w:r>
    </w:p>
    <w:p w14:paraId="6207E9E9" w14:textId="77777777" w:rsidR="00A16735" w:rsidRPr="00690A26" w:rsidRDefault="00A16735" w:rsidP="00A16735">
      <w:pPr>
        <w:pStyle w:val="PL"/>
        <w:rPr>
          <w:lang w:val="en-US"/>
        </w:rPr>
      </w:pPr>
      <w:r w:rsidRPr="00690A26">
        <w:rPr>
          <w:lang w:val="en-US"/>
        </w:rPr>
        <w:t xml:space="preserve">            nnrf-disc: Access to the Nnrf_NFDiscovery API</w:t>
      </w:r>
    </w:p>
    <w:p w14:paraId="08AC8402" w14:textId="77777777" w:rsidR="0024490A" w:rsidRPr="00690A26" w:rsidRDefault="0024490A" w:rsidP="0024490A">
      <w:pPr>
        <w:pStyle w:val="PL"/>
        <w:rPr>
          <w:lang w:val="en-US"/>
        </w:rPr>
      </w:pPr>
      <w:r w:rsidRPr="00690A26">
        <w:rPr>
          <w:lang w:val="en-US"/>
        </w:rPr>
        <w:t xml:space="preserve">            nnrf-disc</w:t>
      </w:r>
      <w:r>
        <w:rPr>
          <w:lang w:val="en-US"/>
        </w:rPr>
        <w:t>:scp-domain:read</w:t>
      </w:r>
      <w:r w:rsidRPr="00690A26">
        <w:rPr>
          <w:lang w:val="en-US"/>
        </w:rPr>
        <w:t xml:space="preserve">: Access to </w:t>
      </w:r>
      <w:r>
        <w:rPr>
          <w:lang w:val="en-US"/>
        </w:rPr>
        <w:t>read the scp-domain-routing-info resource</w:t>
      </w:r>
    </w:p>
    <w:p w14:paraId="5D50EBE2" w14:textId="77777777" w:rsidR="0024490A" w:rsidRPr="00690A26" w:rsidRDefault="0024490A" w:rsidP="0024490A">
      <w:pPr>
        <w:pStyle w:val="PL"/>
        <w:rPr>
          <w:lang w:val="en-US"/>
        </w:rPr>
      </w:pPr>
      <w:r w:rsidRPr="00690A26">
        <w:rPr>
          <w:lang w:val="en-US"/>
        </w:rPr>
        <w:t xml:space="preserve">            nnrf-disc</w:t>
      </w:r>
      <w:r>
        <w:rPr>
          <w:lang w:val="en-US"/>
        </w:rPr>
        <w:t>:scp-domain-subs:write</w:t>
      </w:r>
      <w:r w:rsidRPr="00690A26">
        <w:rPr>
          <w:lang w:val="en-US"/>
        </w:rPr>
        <w:t xml:space="preserve">: Access to </w:t>
      </w:r>
      <w:r>
        <w:rPr>
          <w:lang w:val="en-US"/>
        </w:rPr>
        <w:t>create/delete a scp-domain subscription resource</w:t>
      </w:r>
    </w:p>
    <w:p w14:paraId="74687AC0" w14:textId="77777777" w:rsidR="00750C77" w:rsidRDefault="00750C77" w:rsidP="00750C77">
      <w:pPr>
        <w:pStyle w:val="PL"/>
        <w:rPr>
          <w:lang w:val="en-US"/>
        </w:rPr>
      </w:pPr>
      <w:r w:rsidRPr="00690A26">
        <w:rPr>
          <w:lang w:val="en-US"/>
        </w:rPr>
        <w:t xml:space="preserve">            </w:t>
      </w:r>
      <w:r>
        <w:t>nnrf-disc:nf-instances:read-complete-profile</w:t>
      </w:r>
      <w:r w:rsidRPr="00690A26">
        <w:rPr>
          <w:lang w:val="en-US"/>
        </w:rPr>
        <w:t>:</w:t>
      </w:r>
      <w:r>
        <w:rPr>
          <w:lang w:val="en-US"/>
        </w:rPr>
        <w:t xml:space="preserve"> &gt;</w:t>
      </w:r>
    </w:p>
    <w:p w14:paraId="673A0F55" w14:textId="77777777" w:rsidR="00750C77" w:rsidRDefault="00750C77" w:rsidP="00750C77">
      <w:pPr>
        <w:pStyle w:val="PL"/>
      </w:pPr>
      <w:r w:rsidRPr="00690A26">
        <w:rPr>
          <w:lang w:val="en-US"/>
        </w:rPr>
        <w:t xml:space="preserve">            </w:t>
      </w:r>
      <w:r>
        <w:rPr>
          <w:lang w:val="en-US"/>
        </w:rPr>
        <w:t xml:space="preserve">  </w:t>
      </w:r>
      <w:r w:rsidRPr="00286949">
        <w:t xml:space="preserve">Access to the </w:t>
      </w:r>
      <w:r>
        <w:t>Nnrf_NFDiscovery</w:t>
      </w:r>
      <w:r w:rsidRPr="00286949">
        <w:t xml:space="preserve"> API</w:t>
      </w:r>
      <w:r>
        <w:t xml:space="preserve"> enabling the discovery of the complete profile </w:t>
      </w:r>
    </w:p>
    <w:p w14:paraId="396B2C30" w14:textId="77777777" w:rsidR="00750C77" w:rsidRPr="0067701D" w:rsidRDefault="00750C77" w:rsidP="00750C77">
      <w:pPr>
        <w:pStyle w:val="PL"/>
        <w:rPr>
          <w:lang w:val="en-US"/>
        </w:rPr>
      </w:pPr>
      <w:r w:rsidRPr="00690A26">
        <w:rPr>
          <w:lang w:val="en-US"/>
        </w:rPr>
        <w:t xml:space="preserve">            </w:t>
      </w:r>
      <w:r>
        <w:rPr>
          <w:lang w:val="en-US"/>
        </w:rPr>
        <w:t xml:space="preserve">  </w:t>
      </w:r>
      <w:r>
        <w:t>of NF instances</w:t>
      </w:r>
    </w:p>
    <w:p w14:paraId="70E2E695" w14:textId="77777777" w:rsidR="001633BE" w:rsidRDefault="001633BE" w:rsidP="00A16735">
      <w:pPr>
        <w:pStyle w:val="PL"/>
        <w:rPr>
          <w:lang w:val="en-US"/>
        </w:rPr>
      </w:pPr>
    </w:p>
    <w:p w14:paraId="64A58222" w14:textId="1965C929" w:rsidR="00A16735" w:rsidRPr="00690A26" w:rsidRDefault="00A16735" w:rsidP="00A16735">
      <w:pPr>
        <w:pStyle w:val="PL"/>
        <w:rPr>
          <w:lang w:val="en-US"/>
        </w:rPr>
      </w:pPr>
      <w:r w:rsidRPr="00690A26">
        <w:rPr>
          <w:lang w:val="en-US"/>
        </w:rPr>
        <w:t xml:space="preserve">  parameters:</w:t>
      </w:r>
    </w:p>
    <w:p w14:paraId="3C7E412C" w14:textId="77777777" w:rsidR="00A16735" w:rsidRPr="00690A26" w:rsidRDefault="00A16735" w:rsidP="00A16735">
      <w:pPr>
        <w:pStyle w:val="PL"/>
        <w:rPr>
          <w:lang w:val="en-US"/>
        </w:rPr>
      </w:pPr>
      <w:r w:rsidRPr="00690A26">
        <w:rPr>
          <w:lang w:val="en-US"/>
        </w:rPr>
        <w:t xml:space="preserve">    searchId:</w:t>
      </w:r>
    </w:p>
    <w:p w14:paraId="52970143" w14:textId="77777777" w:rsidR="00A16735" w:rsidRPr="00690A26" w:rsidRDefault="00A16735" w:rsidP="00A16735">
      <w:pPr>
        <w:pStyle w:val="PL"/>
        <w:rPr>
          <w:lang w:val="en-US"/>
        </w:rPr>
      </w:pPr>
      <w:r w:rsidRPr="00690A26">
        <w:rPr>
          <w:lang w:val="en-US"/>
        </w:rPr>
        <w:t xml:space="preserve">      name: searchId</w:t>
      </w:r>
    </w:p>
    <w:p w14:paraId="06183DBC" w14:textId="77777777" w:rsidR="00A16735" w:rsidRPr="00690A26" w:rsidRDefault="00A16735" w:rsidP="00A16735">
      <w:pPr>
        <w:pStyle w:val="PL"/>
        <w:rPr>
          <w:lang w:val="en-US"/>
        </w:rPr>
      </w:pPr>
      <w:r w:rsidRPr="00690A26">
        <w:rPr>
          <w:lang w:val="en-US"/>
        </w:rPr>
        <w:t xml:space="preserve">      in: path</w:t>
      </w:r>
    </w:p>
    <w:p w14:paraId="6B051954" w14:textId="77777777" w:rsidR="00A16735" w:rsidRPr="00690A26" w:rsidRDefault="00A16735" w:rsidP="00A16735">
      <w:pPr>
        <w:pStyle w:val="PL"/>
        <w:rPr>
          <w:lang w:val="en-US"/>
        </w:rPr>
      </w:pPr>
      <w:r w:rsidRPr="00690A26">
        <w:rPr>
          <w:lang w:val="en-US"/>
        </w:rPr>
        <w:t xml:space="preserve">      description: Id of a stored search</w:t>
      </w:r>
    </w:p>
    <w:p w14:paraId="3DA9A905" w14:textId="77777777" w:rsidR="00A16735" w:rsidRPr="00690A26" w:rsidRDefault="00A16735" w:rsidP="00A16735">
      <w:pPr>
        <w:pStyle w:val="PL"/>
        <w:rPr>
          <w:lang w:val="en-US"/>
        </w:rPr>
      </w:pPr>
      <w:r w:rsidRPr="00690A26">
        <w:rPr>
          <w:lang w:val="en-US"/>
        </w:rPr>
        <w:t xml:space="preserve">      required: true</w:t>
      </w:r>
    </w:p>
    <w:p w14:paraId="30C6083F" w14:textId="77777777" w:rsidR="00A16735" w:rsidRPr="00690A26" w:rsidRDefault="00A16735" w:rsidP="00A16735">
      <w:pPr>
        <w:pStyle w:val="PL"/>
        <w:rPr>
          <w:lang w:val="en-US"/>
        </w:rPr>
      </w:pPr>
      <w:r w:rsidRPr="00690A26">
        <w:rPr>
          <w:lang w:val="en-US"/>
        </w:rPr>
        <w:t xml:space="preserve">      schema:</w:t>
      </w:r>
    </w:p>
    <w:p w14:paraId="38373426" w14:textId="77777777" w:rsidR="00A16735" w:rsidRPr="00690A26" w:rsidRDefault="00A16735" w:rsidP="00A16735">
      <w:pPr>
        <w:pStyle w:val="PL"/>
        <w:rPr>
          <w:lang w:val="en-US"/>
        </w:rPr>
      </w:pPr>
      <w:r w:rsidRPr="00690A26">
        <w:rPr>
          <w:lang w:val="en-US"/>
        </w:rPr>
        <w:t xml:space="preserve">        type: string</w:t>
      </w:r>
    </w:p>
    <w:p w14:paraId="6076919E" w14:textId="77777777" w:rsidR="001633BE" w:rsidRDefault="001633BE" w:rsidP="00A16735">
      <w:pPr>
        <w:pStyle w:val="PL"/>
        <w:rPr>
          <w:lang w:val="en-US"/>
        </w:rPr>
      </w:pPr>
    </w:p>
    <w:p w14:paraId="38D878C9" w14:textId="7E42B715" w:rsidR="00A16735" w:rsidRPr="00690A26" w:rsidRDefault="00A16735" w:rsidP="00A16735">
      <w:pPr>
        <w:pStyle w:val="PL"/>
        <w:rPr>
          <w:lang w:val="en-US"/>
        </w:rPr>
      </w:pPr>
      <w:r w:rsidRPr="00690A26">
        <w:rPr>
          <w:lang w:val="en-US"/>
        </w:rPr>
        <w:t xml:space="preserve">  responses:</w:t>
      </w:r>
    </w:p>
    <w:p w14:paraId="639E8ED5" w14:textId="77777777" w:rsidR="00A16735" w:rsidRPr="00690A26" w:rsidRDefault="00A16735" w:rsidP="00A16735">
      <w:pPr>
        <w:pStyle w:val="PL"/>
        <w:rPr>
          <w:lang w:val="en-US"/>
        </w:rPr>
      </w:pPr>
      <w:r w:rsidRPr="00690A26">
        <w:rPr>
          <w:lang w:val="en-US"/>
        </w:rPr>
        <w:t xml:space="preserve">    '200':</w:t>
      </w:r>
    </w:p>
    <w:p w14:paraId="54DA7D16" w14:textId="77777777" w:rsidR="00A16735" w:rsidRPr="00690A26" w:rsidRDefault="00A16735" w:rsidP="00A16735">
      <w:pPr>
        <w:pStyle w:val="PL"/>
        <w:rPr>
          <w:lang w:val="en-US"/>
        </w:rPr>
      </w:pPr>
      <w:r w:rsidRPr="00690A26">
        <w:rPr>
          <w:lang w:val="en-US"/>
        </w:rPr>
        <w:t xml:space="preserve">      description: Expected response to a valid request</w:t>
      </w:r>
    </w:p>
    <w:p w14:paraId="5CFD8A8F" w14:textId="77777777" w:rsidR="00A16735" w:rsidRPr="00690A26" w:rsidRDefault="00A16735" w:rsidP="00A16735">
      <w:pPr>
        <w:pStyle w:val="PL"/>
        <w:rPr>
          <w:lang w:val="en-US"/>
        </w:rPr>
      </w:pPr>
      <w:r w:rsidRPr="00690A26">
        <w:rPr>
          <w:lang w:val="en-US"/>
        </w:rPr>
        <w:t xml:space="preserve">      content:</w:t>
      </w:r>
    </w:p>
    <w:p w14:paraId="05B97A6D" w14:textId="77777777" w:rsidR="00A16735" w:rsidRPr="00690A26" w:rsidRDefault="00A16735" w:rsidP="00A16735">
      <w:pPr>
        <w:pStyle w:val="PL"/>
        <w:rPr>
          <w:lang w:val="en-US"/>
        </w:rPr>
      </w:pPr>
      <w:r w:rsidRPr="00690A26">
        <w:rPr>
          <w:lang w:val="en-US"/>
        </w:rPr>
        <w:t xml:space="preserve">        application/json:</w:t>
      </w:r>
    </w:p>
    <w:p w14:paraId="379A5F58" w14:textId="77777777" w:rsidR="00A16735" w:rsidRPr="00690A26" w:rsidRDefault="00A16735" w:rsidP="00A16735">
      <w:pPr>
        <w:pStyle w:val="PL"/>
        <w:rPr>
          <w:lang w:val="en-US"/>
        </w:rPr>
      </w:pPr>
      <w:r w:rsidRPr="00690A26">
        <w:rPr>
          <w:lang w:val="en-US"/>
        </w:rPr>
        <w:t xml:space="preserve">          schema:</w:t>
      </w:r>
    </w:p>
    <w:p w14:paraId="38489234" w14:textId="77777777" w:rsidR="00A16735" w:rsidRPr="00690A26" w:rsidRDefault="00A16735" w:rsidP="00A16735">
      <w:pPr>
        <w:pStyle w:val="PL"/>
        <w:rPr>
          <w:lang w:val="en-US"/>
        </w:rPr>
      </w:pPr>
      <w:r w:rsidRPr="00690A26">
        <w:rPr>
          <w:lang w:val="en-US"/>
        </w:rPr>
        <w:t xml:space="preserve">            $ref: '#/components/schemas/StoredSearchResult'</w:t>
      </w:r>
    </w:p>
    <w:p w14:paraId="531DA98F" w14:textId="77777777" w:rsidR="00A16735" w:rsidRPr="00690A26" w:rsidRDefault="00A16735" w:rsidP="00A16735">
      <w:pPr>
        <w:pStyle w:val="PL"/>
        <w:rPr>
          <w:lang w:val="en-US"/>
        </w:rPr>
      </w:pPr>
      <w:r w:rsidRPr="00690A26">
        <w:rPr>
          <w:lang w:val="en-US"/>
        </w:rPr>
        <w:t xml:space="preserve">      headers:</w:t>
      </w:r>
    </w:p>
    <w:p w14:paraId="33FEB688" w14:textId="77777777" w:rsidR="00A16735" w:rsidRPr="00690A26" w:rsidRDefault="00A16735" w:rsidP="00A16735">
      <w:pPr>
        <w:pStyle w:val="PL"/>
        <w:rPr>
          <w:lang w:val="en-US"/>
        </w:rPr>
      </w:pPr>
      <w:r w:rsidRPr="00690A26">
        <w:rPr>
          <w:lang w:val="en-US"/>
        </w:rPr>
        <w:t xml:space="preserve">        Cache-Control:</w:t>
      </w:r>
    </w:p>
    <w:p w14:paraId="4DAD423E" w14:textId="65F83AE9" w:rsidR="00A16735" w:rsidRPr="00690A26" w:rsidRDefault="00A16735" w:rsidP="00A16735">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0AD31F44" w14:textId="77777777" w:rsidR="00A16735" w:rsidRPr="00690A26" w:rsidRDefault="00A16735" w:rsidP="00A16735">
      <w:pPr>
        <w:pStyle w:val="PL"/>
        <w:rPr>
          <w:lang w:val="en-US"/>
        </w:rPr>
      </w:pPr>
      <w:r w:rsidRPr="00690A26">
        <w:rPr>
          <w:lang w:val="en-US"/>
        </w:rPr>
        <w:t xml:space="preserve">          schema:</w:t>
      </w:r>
    </w:p>
    <w:p w14:paraId="606325E7" w14:textId="77777777" w:rsidR="00A16735" w:rsidRPr="00690A26" w:rsidRDefault="00A16735" w:rsidP="00A16735">
      <w:pPr>
        <w:pStyle w:val="PL"/>
        <w:rPr>
          <w:lang w:val="en-US"/>
        </w:rPr>
      </w:pPr>
      <w:r w:rsidRPr="00690A26">
        <w:rPr>
          <w:lang w:val="en-US"/>
        </w:rPr>
        <w:t xml:space="preserve">            type: string</w:t>
      </w:r>
    </w:p>
    <w:p w14:paraId="56B20395" w14:textId="77777777" w:rsidR="00A16735" w:rsidRPr="00690A26" w:rsidRDefault="00A16735" w:rsidP="00A16735">
      <w:pPr>
        <w:pStyle w:val="PL"/>
        <w:rPr>
          <w:lang w:val="en-US"/>
        </w:rPr>
      </w:pPr>
      <w:r w:rsidRPr="00690A26">
        <w:rPr>
          <w:lang w:val="en-US"/>
        </w:rPr>
        <w:t xml:space="preserve">        ETag:</w:t>
      </w:r>
    </w:p>
    <w:p w14:paraId="213FECAF" w14:textId="77777777" w:rsidR="005413B8" w:rsidRDefault="00A16735" w:rsidP="00A16735">
      <w:pPr>
        <w:pStyle w:val="PL"/>
        <w:rPr>
          <w:lang w:val="en-US"/>
        </w:rPr>
      </w:pPr>
      <w:r w:rsidRPr="00690A26">
        <w:rPr>
          <w:lang w:val="en-US"/>
        </w:rPr>
        <w:t xml:space="preserve">          description: </w:t>
      </w:r>
      <w:r w:rsidR="005413B8">
        <w:rPr>
          <w:lang w:val="en-US"/>
        </w:rPr>
        <w:t>&gt;</w:t>
      </w:r>
    </w:p>
    <w:p w14:paraId="06403DDB" w14:textId="309027F0" w:rsidR="00A16735" w:rsidRPr="00690A26" w:rsidRDefault="005413B8" w:rsidP="00A16735">
      <w:pPr>
        <w:pStyle w:val="PL"/>
        <w:rPr>
          <w:lang w:val="en-US"/>
        </w:rPr>
      </w:pPr>
      <w:r>
        <w:rPr>
          <w:lang w:val="en-US"/>
        </w:rPr>
        <w:t xml:space="preserve">            </w:t>
      </w:r>
      <w:r w:rsidR="00A16735" w:rsidRPr="00690A26">
        <w:rPr>
          <w:lang w:val="en-US"/>
        </w:rPr>
        <w:t xml:space="preserve">Entity Tag containing a strong validator, described in IETF RFC </w:t>
      </w:r>
      <w:r>
        <w:rPr>
          <w:lang w:val="en-US"/>
        </w:rPr>
        <w:t>9110, 8.8.3</w:t>
      </w:r>
    </w:p>
    <w:p w14:paraId="69919C0D" w14:textId="77777777" w:rsidR="00A16735" w:rsidRPr="00690A26" w:rsidRDefault="00A16735" w:rsidP="00A16735">
      <w:pPr>
        <w:pStyle w:val="PL"/>
        <w:rPr>
          <w:lang w:val="en-US"/>
        </w:rPr>
      </w:pPr>
      <w:r w:rsidRPr="00690A26">
        <w:rPr>
          <w:lang w:val="en-US"/>
        </w:rPr>
        <w:t xml:space="preserve">          schema:</w:t>
      </w:r>
    </w:p>
    <w:p w14:paraId="121C7FFC" w14:textId="77777777" w:rsidR="00A16735" w:rsidRPr="00690A26" w:rsidRDefault="00A16735" w:rsidP="00A16735">
      <w:pPr>
        <w:pStyle w:val="PL"/>
        <w:rPr>
          <w:lang w:val="en-US"/>
        </w:rPr>
      </w:pPr>
      <w:r w:rsidRPr="00690A26">
        <w:rPr>
          <w:lang w:val="en-US"/>
        </w:rPr>
        <w:t xml:space="preserve">            type: string</w:t>
      </w:r>
    </w:p>
    <w:p w14:paraId="6A66912E" w14:textId="77777777" w:rsidR="00A16735" w:rsidRDefault="00A16735" w:rsidP="00A16735">
      <w:pPr>
        <w:pStyle w:val="PL"/>
      </w:pPr>
      <w:r>
        <w:t xml:space="preserve">        </w:t>
      </w:r>
      <w:r>
        <w:rPr>
          <w:lang w:val="en-US"/>
        </w:rPr>
        <w:t>Content-Encoding</w:t>
      </w:r>
      <w:r>
        <w:t>:</w:t>
      </w:r>
    </w:p>
    <w:p w14:paraId="7BDC791C" w14:textId="2558E8D9"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541F1A7C" w14:textId="77777777" w:rsidR="00A16735" w:rsidRDefault="00A16735" w:rsidP="00A16735">
      <w:pPr>
        <w:pStyle w:val="PL"/>
      </w:pPr>
      <w:r>
        <w:t xml:space="preserve">          schema:</w:t>
      </w:r>
    </w:p>
    <w:p w14:paraId="4847F5DE" w14:textId="77777777" w:rsidR="00A16735" w:rsidRDefault="00A16735" w:rsidP="00A16735">
      <w:pPr>
        <w:pStyle w:val="PL"/>
      </w:pPr>
      <w:r>
        <w:t xml:space="preserve">            type: string</w:t>
      </w:r>
    </w:p>
    <w:p w14:paraId="7540E7C7" w14:textId="77777777" w:rsidR="001255BE" w:rsidRDefault="001255BE" w:rsidP="00A16735">
      <w:pPr>
        <w:pStyle w:val="PL"/>
        <w:rPr>
          <w:lang w:val="en-US"/>
        </w:rPr>
      </w:pPr>
    </w:p>
    <w:p w14:paraId="5608C37D" w14:textId="77777777" w:rsidR="00A16735" w:rsidRPr="00690A26" w:rsidRDefault="00A16735" w:rsidP="00A16735">
      <w:pPr>
        <w:pStyle w:val="PL"/>
        <w:rPr>
          <w:lang w:val="en-US"/>
        </w:rPr>
      </w:pPr>
      <w:r w:rsidRPr="00690A26">
        <w:rPr>
          <w:lang w:val="en-US"/>
        </w:rPr>
        <w:t xml:space="preserve">  schemas:</w:t>
      </w:r>
    </w:p>
    <w:p w14:paraId="31DF4314" w14:textId="77777777" w:rsidR="001633BE" w:rsidRDefault="001633BE" w:rsidP="00A16735">
      <w:pPr>
        <w:pStyle w:val="PL"/>
        <w:rPr>
          <w:lang w:val="en-US"/>
        </w:rPr>
      </w:pPr>
    </w:p>
    <w:p w14:paraId="2940788A" w14:textId="22BC6E46" w:rsidR="00A16735" w:rsidRPr="00690A26" w:rsidRDefault="00A16735" w:rsidP="00A16735">
      <w:pPr>
        <w:pStyle w:val="PL"/>
        <w:rPr>
          <w:lang w:val="en-US"/>
        </w:rPr>
      </w:pPr>
      <w:r w:rsidRPr="00690A26">
        <w:rPr>
          <w:lang w:val="en-US"/>
        </w:rPr>
        <w:t xml:space="preserve">    SearchResult:</w:t>
      </w:r>
    </w:p>
    <w:p w14:paraId="295D0FB7" w14:textId="77777777" w:rsidR="00A16735" w:rsidRPr="00690A26" w:rsidRDefault="00A16735" w:rsidP="00A16735">
      <w:pPr>
        <w:pStyle w:val="PL"/>
        <w:rPr>
          <w:lang w:val="en-US"/>
        </w:rPr>
      </w:pPr>
      <w:r>
        <w:rPr>
          <w:lang w:val="en-US"/>
        </w:rPr>
        <w:t xml:space="preserve">      description: </w:t>
      </w:r>
      <w:r>
        <w:rPr>
          <w:rFonts w:cs="Arial"/>
          <w:szCs w:val="18"/>
        </w:rPr>
        <w:t>Contains the list of NF Profiles returned in a Discovery response</w:t>
      </w:r>
    </w:p>
    <w:p w14:paraId="7230A131" w14:textId="77777777" w:rsidR="00A16735" w:rsidRPr="00690A26" w:rsidRDefault="00A16735" w:rsidP="00A16735">
      <w:pPr>
        <w:pStyle w:val="PL"/>
        <w:rPr>
          <w:lang w:val="en-US"/>
        </w:rPr>
      </w:pPr>
      <w:r w:rsidRPr="00690A26">
        <w:rPr>
          <w:lang w:val="en-US"/>
        </w:rPr>
        <w:t xml:space="preserve">      type: object</w:t>
      </w:r>
    </w:p>
    <w:p w14:paraId="4EA4BA1A" w14:textId="77777777" w:rsidR="00A16735" w:rsidRPr="00690A26" w:rsidRDefault="00A16735" w:rsidP="00A16735">
      <w:pPr>
        <w:pStyle w:val="PL"/>
        <w:rPr>
          <w:lang w:val="en-US" w:eastAsia="zh-CN"/>
        </w:rPr>
      </w:pPr>
      <w:r w:rsidRPr="00690A26">
        <w:rPr>
          <w:rFonts w:hint="eastAsia"/>
          <w:lang w:val="en-US" w:eastAsia="zh-CN"/>
        </w:rPr>
        <w:t xml:space="preserve">      required:</w:t>
      </w:r>
    </w:p>
    <w:p w14:paraId="6C642A80" w14:textId="77777777" w:rsidR="00025F0B" w:rsidRPr="00690A26" w:rsidRDefault="00025F0B" w:rsidP="00025F0B">
      <w:pPr>
        <w:pStyle w:val="PL"/>
        <w:rPr>
          <w:lang w:val="en-US" w:eastAsia="zh-CN"/>
        </w:rPr>
      </w:pPr>
      <w:r w:rsidRPr="00690A26">
        <w:rPr>
          <w:rFonts w:hint="eastAsia"/>
          <w:lang w:val="en-US" w:eastAsia="zh-CN"/>
        </w:rPr>
        <w:t xml:space="preserve">        - </w:t>
      </w:r>
      <w:r w:rsidRPr="00690A26">
        <w:rPr>
          <w:lang w:val="en-US"/>
        </w:rPr>
        <w:t>validityPeriod</w:t>
      </w:r>
    </w:p>
    <w:p w14:paraId="20846777" w14:textId="77777777" w:rsidR="00A16735" w:rsidRPr="00690A26" w:rsidRDefault="00A16735" w:rsidP="00A16735">
      <w:pPr>
        <w:pStyle w:val="PL"/>
        <w:rPr>
          <w:lang w:val="en-US" w:eastAsia="zh-CN"/>
        </w:rPr>
      </w:pPr>
      <w:r w:rsidRPr="00690A26">
        <w:rPr>
          <w:rFonts w:hint="eastAsia"/>
          <w:lang w:val="en-US" w:eastAsia="zh-CN"/>
        </w:rPr>
        <w:t xml:space="preserve">        - </w:t>
      </w:r>
      <w:r w:rsidRPr="00690A26">
        <w:rPr>
          <w:lang w:val="en-US"/>
        </w:rPr>
        <w:t>nfInstances</w:t>
      </w:r>
    </w:p>
    <w:p w14:paraId="128208EA" w14:textId="77777777" w:rsidR="00A16735" w:rsidRPr="00690A26" w:rsidRDefault="00A16735" w:rsidP="00A16735">
      <w:pPr>
        <w:pStyle w:val="PL"/>
        <w:rPr>
          <w:lang w:val="en-US"/>
        </w:rPr>
      </w:pPr>
      <w:r w:rsidRPr="00690A26">
        <w:rPr>
          <w:lang w:val="en-US"/>
        </w:rPr>
        <w:t xml:space="preserve">      properties:</w:t>
      </w:r>
    </w:p>
    <w:p w14:paraId="219CB3D4" w14:textId="77777777" w:rsidR="00A16735" w:rsidRPr="00690A26" w:rsidRDefault="00A16735" w:rsidP="00A16735">
      <w:pPr>
        <w:pStyle w:val="PL"/>
        <w:rPr>
          <w:lang w:val="en-US"/>
        </w:rPr>
      </w:pPr>
      <w:r w:rsidRPr="00690A26">
        <w:rPr>
          <w:lang w:val="en-US"/>
        </w:rPr>
        <w:t xml:space="preserve">        validityPeriod:</w:t>
      </w:r>
    </w:p>
    <w:p w14:paraId="13AB960C" w14:textId="77777777" w:rsidR="00A16735" w:rsidRPr="00690A26" w:rsidRDefault="00A16735" w:rsidP="00A16735">
      <w:pPr>
        <w:pStyle w:val="PL"/>
        <w:rPr>
          <w:lang w:val="en-US"/>
        </w:rPr>
      </w:pPr>
      <w:r w:rsidRPr="00690A26">
        <w:rPr>
          <w:lang w:val="en-US"/>
        </w:rPr>
        <w:t xml:space="preserve">          type: integer</w:t>
      </w:r>
    </w:p>
    <w:p w14:paraId="38A80F85" w14:textId="77777777" w:rsidR="00A16735" w:rsidRPr="00690A26" w:rsidRDefault="00A16735" w:rsidP="00A16735">
      <w:pPr>
        <w:pStyle w:val="PL"/>
        <w:rPr>
          <w:lang w:val="en-US"/>
        </w:rPr>
      </w:pPr>
      <w:r w:rsidRPr="00690A26">
        <w:rPr>
          <w:lang w:val="en-US"/>
        </w:rPr>
        <w:t xml:space="preserve">        nfInstances:</w:t>
      </w:r>
    </w:p>
    <w:p w14:paraId="22682DE5" w14:textId="77777777" w:rsidR="00A16735" w:rsidRPr="00690A26" w:rsidRDefault="00A16735" w:rsidP="00A16735">
      <w:pPr>
        <w:pStyle w:val="PL"/>
        <w:rPr>
          <w:lang w:val="en-US"/>
        </w:rPr>
      </w:pPr>
      <w:r w:rsidRPr="00690A26">
        <w:rPr>
          <w:lang w:val="en-US"/>
        </w:rPr>
        <w:t xml:space="preserve">          type: array</w:t>
      </w:r>
    </w:p>
    <w:p w14:paraId="11B57619" w14:textId="77777777" w:rsidR="00A16735" w:rsidRPr="00690A26" w:rsidRDefault="00A16735" w:rsidP="00A16735">
      <w:pPr>
        <w:pStyle w:val="PL"/>
        <w:rPr>
          <w:lang w:val="en-US"/>
        </w:rPr>
      </w:pPr>
      <w:r w:rsidRPr="00690A26">
        <w:rPr>
          <w:lang w:val="en-US"/>
        </w:rPr>
        <w:t xml:space="preserve">          items:</w:t>
      </w:r>
    </w:p>
    <w:p w14:paraId="798050A1" w14:textId="77777777" w:rsidR="00A16735" w:rsidRPr="00690A26" w:rsidRDefault="00A16735" w:rsidP="00A16735">
      <w:pPr>
        <w:pStyle w:val="PL"/>
        <w:rPr>
          <w:lang w:val="en-US"/>
        </w:rPr>
      </w:pPr>
      <w:r w:rsidRPr="00690A26">
        <w:rPr>
          <w:lang w:val="en-US"/>
        </w:rPr>
        <w:t xml:space="preserve">            $ref: '#/components/schemas/NFProfile'</w:t>
      </w:r>
    </w:p>
    <w:p w14:paraId="5B1B48BB"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40C21B67" w14:textId="77777777" w:rsidR="00750C77" w:rsidRPr="00690A26" w:rsidRDefault="00750C77" w:rsidP="00750C77">
      <w:pPr>
        <w:pStyle w:val="PL"/>
        <w:rPr>
          <w:lang w:val="en-US"/>
        </w:rPr>
      </w:pPr>
      <w:r w:rsidRPr="00690A26">
        <w:rPr>
          <w:lang w:val="en-US"/>
        </w:rPr>
        <w:t xml:space="preserve">          type: array</w:t>
      </w:r>
    </w:p>
    <w:p w14:paraId="71A226B7" w14:textId="77777777" w:rsidR="00750C77" w:rsidRPr="00690A26" w:rsidRDefault="00750C77" w:rsidP="00750C77">
      <w:pPr>
        <w:pStyle w:val="PL"/>
        <w:rPr>
          <w:lang w:val="en-US"/>
        </w:rPr>
      </w:pPr>
      <w:r w:rsidRPr="00690A26">
        <w:rPr>
          <w:lang w:val="en-US"/>
        </w:rPr>
        <w:t xml:space="preserve">          items:</w:t>
      </w:r>
    </w:p>
    <w:p w14:paraId="74B434B0" w14:textId="77777777" w:rsidR="00750C77" w:rsidRDefault="00750C77" w:rsidP="00750C77">
      <w:pPr>
        <w:pStyle w:val="PL"/>
        <w:rPr>
          <w:lang w:val="en-US"/>
        </w:rPr>
      </w:pPr>
      <w:r w:rsidRPr="00690A26">
        <w:rPr>
          <w:lang w:val="en-US"/>
        </w:rPr>
        <w:t xml:space="preserve">            $ref: '#/components/schemas/NFProfile'</w:t>
      </w:r>
    </w:p>
    <w:p w14:paraId="405627AB" w14:textId="77777777" w:rsidR="00750C77" w:rsidRPr="00690A26" w:rsidRDefault="00750C77" w:rsidP="00750C77">
      <w:pPr>
        <w:pStyle w:val="PL"/>
        <w:rPr>
          <w:lang w:val="en-US"/>
        </w:rPr>
      </w:pPr>
      <w:r w:rsidRPr="00690A26">
        <w:rPr>
          <w:lang w:val="en-US"/>
        </w:rPr>
        <w:t xml:space="preserve">          </w:t>
      </w:r>
      <w:r>
        <w:rPr>
          <w:lang w:val="en-US"/>
        </w:rPr>
        <w:t>minItems: 1</w:t>
      </w:r>
    </w:p>
    <w:p w14:paraId="4AA22F7E" w14:textId="77777777" w:rsidR="00A16735" w:rsidRPr="00690A26" w:rsidRDefault="00A16735" w:rsidP="00A16735">
      <w:pPr>
        <w:pStyle w:val="PL"/>
        <w:rPr>
          <w:lang w:val="en-US"/>
        </w:rPr>
      </w:pPr>
      <w:r w:rsidRPr="00690A26">
        <w:rPr>
          <w:lang w:val="en-US"/>
        </w:rPr>
        <w:t xml:space="preserve">        searchId:</w:t>
      </w:r>
    </w:p>
    <w:p w14:paraId="4B04CA1E" w14:textId="77777777" w:rsidR="00A16735" w:rsidRPr="00690A26" w:rsidRDefault="00A16735" w:rsidP="00A16735">
      <w:pPr>
        <w:pStyle w:val="PL"/>
        <w:rPr>
          <w:lang w:val="en-US"/>
        </w:rPr>
      </w:pPr>
      <w:r w:rsidRPr="00690A26">
        <w:rPr>
          <w:lang w:val="en-US"/>
        </w:rPr>
        <w:t xml:space="preserve">          type: string</w:t>
      </w:r>
    </w:p>
    <w:p w14:paraId="11CAB678" w14:textId="77777777" w:rsidR="00A16735" w:rsidRPr="00690A26" w:rsidRDefault="00A16735" w:rsidP="00A16735">
      <w:pPr>
        <w:pStyle w:val="PL"/>
        <w:rPr>
          <w:lang w:val="en-US"/>
        </w:rPr>
      </w:pPr>
      <w:r w:rsidRPr="00690A26">
        <w:rPr>
          <w:lang w:val="en-US"/>
        </w:rPr>
        <w:t xml:space="preserve">        numNfInstComplete:</w:t>
      </w:r>
    </w:p>
    <w:p w14:paraId="28C6DDB5" w14:textId="77777777" w:rsidR="00A16735" w:rsidRPr="00690A26" w:rsidRDefault="00A16735" w:rsidP="00A16735">
      <w:pPr>
        <w:pStyle w:val="PL"/>
        <w:rPr>
          <w:lang w:val="en-US"/>
        </w:rPr>
      </w:pPr>
      <w:r w:rsidRPr="00690A26">
        <w:rPr>
          <w:lang w:val="en-US"/>
        </w:rPr>
        <w:t xml:space="preserve">          $ref: '</w:t>
      </w:r>
      <w:r w:rsidRPr="00690A26">
        <w:t>TS29571_CommonData.yaml#/components/schemas/Uint32'</w:t>
      </w:r>
    </w:p>
    <w:p w14:paraId="7034207F" w14:textId="77777777" w:rsidR="00A16735" w:rsidRPr="00690A26" w:rsidRDefault="00A16735" w:rsidP="00A16735">
      <w:pPr>
        <w:pStyle w:val="PL"/>
        <w:rPr>
          <w:lang w:val="en-US"/>
        </w:rPr>
      </w:pPr>
      <w:r w:rsidRPr="00690A26">
        <w:rPr>
          <w:lang w:val="en-US"/>
        </w:rPr>
        <w:t xml:space="preserve">        preferredSearch:</w:t>
      </w:r>
    </w:p>
    <w:p w14:paraId="1ACFADBD" w14:textId="77777777" w:rsidR="00A16735" w:rsidRPr="00690A26" w:rsidRDefault="00A16735" w:rsidP="00A16735">
      <w:pPr>
        <w:pStyle w:val="PL"/>
        <w:rPr>
          <w:lang w:val="en-US"/>
        </w:rPr>
      </w:pPr>
      <w:r w:rsidRPr="00690A26">
        <w:rPr>
          <w:lang w:val="en-US"/>
        </w:rPr>
        <w:t xml:space="preserve">          $ref: '#/components/schemas/PreferredSearch'</w:t>
      </w:r>
    </w:p>
    <w:p w14:paraId="2C48DA0B" w14:textId="77777777" w:rsidR="00A16735" w:rsidRPr="00690A26" w:rsidRDefault="00A16735" w:rsidP="00A16735">
      <w:pPr>
        <w:pStyle w:val="PL"/>
        <w:rPr>
          <w:lang w:val="en-US"/>
        </w:rPr>
      </w:pPr>
      <w:r w:rsidRPr="00690A26">
        <w:rPr>
          <w:lang w:val="en-US"/>
        </w:rPr>
        <w:t xml:space="preserve">        nrfSupportedFeatures:</w:t>
      </w:r>
    </w:p>
    <w:p w14:paraId="01E19C2F" w14:textId="77777777" w:rsidR="00A16735" w:rsidRPr="00690A26" w:rsidRDefault="00A16735" w:rsidP="00A16735">
      <w:pPr>
        <w:pStyle w:val="PL"/>
        <w:rPr>
          <w:lang w:val="en-US"/>
        </w:rPr>
      </w:pPr>
      <w:r w:rsidRPr="00690A26">
        <w:rPr>
          <w:lang w:val="en-US"/>
        </w:rPr>
        <w:t xml:space="preserve">          $ref: '</w:t>
      </w:r>
      <w:r w:rsidRPr="00690A26">
        <w:t>TS29571_CommonData.yaml#/components/schemas/SupportedFeatures'</w:t>
      </w:r>
    </w:p>
    <w:p w14:paraId="473175CA" w14:textId="77777777" w:rsidR="00616E45" w:rsidRDefault="00616E45" w:rsidP="00616E45">
      <w:pPr>
        <w:pStyle w:val="PL"/>
        <w:rPr>
          <w:lang w:eastAsia="zh-CN"/>
        </w:rPr>
      </w:pPr>
      <w:r w:rsidRPr="00690A26">
        <w:rPr>
          <w:rFonts w:hint="eastAsia"/>
          <w:lang w:eastAsia="zh-CN"/>
        </w:rPr>
        <w:t xml:space="preserve">        </w:t>
      </w:r>
      <w:r>
        <w:rPr>
          <w:lang w:eastAsia="zh-CN"/>
        </w:rPr>
        <w:t>nfInstanceList</w:t>
      </w:r>
      <w:r w:rsidRPr="00690A26">
        <w:rPr>
          <w:rFonts w:hint="eastAsia"/>
          <w:lang w:eastAsia="zh-CN"/>
        </w:rPr>
        <w:t>:</w:t>
      </w:r>
    </w:p>
    <w:p w14:paraId="4F80A17F" w14:textId="77777777" w:rsidR="00616E45" w:rsidRPr="00690A26" w:rsidRDefault="00616E45" w:rsidP="00616E45">
      <w:pPr>
        <w:pStyle w:val="PL"/>
        <w:rPr>
          <w:lang w:eastAsia="zh-CN"/>
        </w:rPr>
      </w:pPr>
      <w:r>
        <w:t xml:space="preserve">    </w:t>
      </w:r>
      <w:r w:rsidRPr="00F2396F">
        <w:t xml:space="preserve">      description: </w:t>
      </w:r>
      <w:r>
        <w:t xml:space="preserve">List of matching </w:t>
      </w:r>
      <w:r>
        <w:rPr>
          <w:rFonts w:cs="Arial"/>
          <w:szCs w:val="18"/>
        </w:rPr>
        <w:t>NF instances. The key of the map is the NF instance ID.</w:t>
      </w:r>
    </w:p>
    <w:p w14:paraId="14C07130" w14:textId="77777777" w:rsidR="00616E45" w:rsidRPr="00690A26" w:rsidRDefault="00616E45" w:rsidP="00616E45">
      <w:pPr>
        <w:pStyle w:val="PL"/>
        <w:rPr>
          <w:lang w:eastAsia="zh-CN"/>
        </w:rPr>
      </w:pPr>
      <w:r w:rsidRPr="00690A26">
        <w:rPr>
          <w:rFonts w:hint="eastAsia"/>
          <w:lang w:eastAsia="zh-CN"/>
        </w:rPr>
        <w:t xml:space="preserve">          type: object</w:t>
      </w:r>
    </w:p>
    <w:p w14:paraId="35C2EF11" w14:textId="77777777" w:rsidR="00616E45" w:rsidRPr="00690A26" w:rsidRDefault="00616E45" w:rsidP="00616E45">
      <w:pPr>
        <w:pStyle w:val="PL"/>
        <w:rPr>
          <w:lang w:eastAsia="zh-CN"/>
        </w:rPr>
      </w:pPr>
      <w:r w:rsidRPr="00690A26">
        <w:rPr>
          <w:rFonts w:hint="eastAsia"/>
          <w:lang w:eastAsia="zh-CN"/>
        </w:rPr>
        <w:t xml:space="preserve">          additionalProperties:</w:t>
      </w:r>
    </w:p>
    <w:p w14:paraId="125A3499" w14:textId="77777777" w:rsidR="00616E45" w:rsidRPr="00690A26" w:rsidRDefault="00616E45" w:rsidP="00616E45">
      <w:pPr>
        <w:pStyle w:val="PL"/>
      </w:pPr>
      <w:r w:rsidRPr="00690A26">
        <w:t xml:space="preserve">            $ref: '#/components/schemas/</w:t>
      </w:r>
      <w:r>
        <w:t>NfInstanceInfo</w:t>
      </w:r>
      <w:r w:rsidRPr="00690A26">
        <w:t>'</w:t>
      </w:r>
    </w:p>
    <w:p w14:paraId="29A087C2" w14:textId="77777777" w:rsidR="00616E45" w:rsidRPr="00690A26" w:rsidRDefault="00616E45" w:rsidP="00616E45">
      <w:pPr>
        <w:pStyle w:val="PL"/>
        <w:rPr>
          <w:lang w:eastAsia="zh-CN"/>
        </w:rPr>
      </w:pPr>
      <w:r w:rsidRPr="00690A26">
        <w:rPr>
          <w:rFonts w:hint="eastAsia"/>
          <w:lang w:eastAsia="zh-CN"/>
        </w:rPr>
        <w:t xml:space="preserve">          minProperties: 1</w:t>
      </w:r>
    </w:p>
    <w:p w14:paraId="7C70CAB7" w14:textId="77777777" w:rsidR="00D70C7D" w:rsidRDefault="00D70C7D" w:rsidP="00D70C7D">
      <w:pPr>
        <w:pStyle w:val="PL"/>
        <w:rPr>
          <w:lang w:val="en-US"/>
        </w:rPr>
      </w:pPr>
      <w:r w:rsidRPr="00690A26">
        <w:rPr>
          <w:lang w:val="en-US"/>
        </w:rPr>
        <w:t xml:space="preserve">        </w:t>
      </w:r>
      <w:r>
        <w:rPr>
          <w:lang w:val="en-US"/>
        </w:rPr>
        <w:t>searchResultInfo</w:t>
      </w:r>
      <w:r w:rsidRPr="00690A26">
        <w:rPr>
          <w:lang w:val="en-US"/>
        </w:rPr>
        <w:t>:</w:t>
      </w:r>
    </w:p>
    <w:p w14:paraId="0E1DD056" w14:textId="77777777" w:rsidR="00D70C7D" w:rsidRPr="00690A26" w:rsidRDefault="00D70C7D" w:rsidP="00D70C7D">
      <w:pPr>
        <w:pStyle w:val="PL"/>
        <w:rPr>
          <w:lang w:val="en-US"/>
        </w:rPr>
      </w:pPr>
      <w:r>
        <w:rPr>
          <w:lang w:val="en-US"/>
        </w:rPr>
        <w:t xml:space="preserve">          </w:t>
      </w:r>
      <w:r w:rsidRPr="00690A26">
        <w:rPr>
          <w:lang w:val="en-US"/>
        </w:rPr>
        <w:t>$ref: '#/components/schemas/</w:t>
      </w:r>
      <w:r>
        <w:rPr>
          <w:lang w:val="en-US"/>
        </w:rPr>
        <w:t>SearchResultInfo</w:t>
      </w:r>
      <w:r w:rsidRPr="00690A26">
        <w:rPr>
          <w:lang w:val="en-US"/>
        </w:rPr>
        <w:t>'</w:t>
      </w:r>
    </w:p>
    <w:p w14:paraId="42995818" w14:textId="77777777" w:rsidR="009C65F0" w:rsidRPr="00690A26" w:rsidRDefault="009C65F0" w:rsidP="009C65F0">
      <w:pPr>
        <w:pStyle w:val="PL"/>
        <w:rPr>
          <w:lang w:val="en-US"/>
        </w:rPr>
      </w:pPr>
      <w:r w:rsidRPr="00690A26">
        <w:rPr>
          <w:lang w:val="en-US"/>
        </w:rPr>
        <w:t xml:space="preserve">        </w:t>
      </w:r>
      <w:r>
        <w:t>alteredPriorityInd</w:t>
      </w:r>
      <w:r w:rsidRPr="00690A26">
        <w:rPr>
          <w:lang w:val="en-US"/>
        </w:rPr>
        <w:t>:</w:t>
      </w:r>
    </w:p>
    <w:p w14:paraId="0FD56850" w14:textId="77777777" w:rsidR="009C65F0" w:rsidRPr="00690A26" w:rsidRDefault="009C65F0" w:rsidP="009C65F0">
      <w:pPr>
        <w:pStyle w:val="PL"/>
        <w:rPr>
          <w:lang w:val="en-US"/>
        </w:rPr>
      </w:pPr>
      <w:r w:rsidRPr="00690A26">
        <w:rPr>
          <w:lang w:val="en-US"/>
        </w:rPr>
        <w:t xml:space="preserve">          type: </w:t>
      </w:r>
      <w:r>
        <w:rPr>
          <w:lang w:val="en-US"/>
        </w:rPr>
        <w:t>boolean</w:t>
      </w:r>
    </w:p>
    <w:p w14:paraId="1B423158" w14:textId="77777777" w:rsidR="00BD64D6" w:rsidRDefault="00BD64D6" w:rsidP="00BD64D6">
      <w:pPr>
        <w:pStyle w:val="PL"/>
        <w:rPr>
          <w:lang w:val="en-US"/>
        </w:rPr>
      </w:pPr>
      <w:r>
        <w:rPr>
          <w:lang w:val="en-US"/>
        </w:rPr>
        <w:t xml:space="preserve">        noProfileMatchInfo:</w:t>
      </w:r>
    </w:p>
    <w:p w14:paraId="556BBE9B"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NoProfileMatchInfo</w:t>
      </w:r>
      <w:r w:rsidRPr="00690A26">
        <w:rPr>
          <w:lang w:val="en-US"/>
        </w:rPr>
        <w:t>'</w:t>
      </w:r>
    </w:p>
    <w:p w14:paraId="1719D1E7" w14:textId="77777777" w:rsidR="009D00A5" w:rsidRPr="00690A26" w:rsidRDefault="009D00A5" w:rsidP="009D00A5">
      <w:pPr>
        <w:pStyle w:val="PL"/>
        <w:rPr>
          <w:lang w:val="en-US"/>
        </w:rPr>
      </w:pPr>
      <w:r w:rsidRPr="00690A26">
        <w:rPr>
          <w:lang w:val="en-US"/>
        </w:rPr>
        <w:t xml:space="preserve">        </w:t>
      </w:r>
      <w:r>
        <w:t>ignoredQueryParams</w:t>
      </w:r>
      <w:r w:rsidRPr="00690A26">
        <w:rPr>
          <w:lang w:val="en-US"/>
        </w:rPr>
        <w:t>:</w:t>
      </w:r>
    </w:p>
    <w:p w14:paraId="5496430A" w14:textId="77777777" w:rsidR="009D00A5" w:rsidRPr="00690A26" w:rsidRDefault="009D00A5" w:rsidP="009D00A5">
      <w:pPr>
        <w:pStyle w:val="PL"/>
        <w:rPr>
          <w:lang w:val="en-US"/>
        </w:rPr>
      </w:pPr>
      <w:r w:rsidRPr="00690A26">
        <w:rPr>
          <w:lang w:val="en-US"/>
        </w:rPr>
        <w:t xml:space="preserve">          type: array</w:t>
      </w:r>
    </w:p>
    <w:p w14:paraId="2396B259" w14:textId="77777777" w:rsidR="009D00A5" w:rsidRPr="00690A26" w:rsidRDefault="009D00A5" w:rsidP="009D00A5">
      <w:pPr>
        <w:pStyle w:val="PL"/>
        <w:rPr>
          <w:lang w:val="en-US"/>
        </w:rPr>
      </w:pPr>
      <w:r w:rsidRPr="00690A26">
        <w:rPr>
          <w:lang w:val="en-US"/>
        </w:rPr>
        <w:t xml:space="preserve">          items:</w:t>
      </w:r>
    </w:p>
    <w:p w14:paraId="6744C065" w14:textId="77777777" w:rsidR="009D00A5" w:rsidRDefault="009D00A5" w:rsidP="009D00A5">
      <w:pPr>
        <w:pStyle w:val="PL"/>
        <w:rPr>
          <w:lang w:val="en-US"/>
        </w:rPr>
      </w:pPr>
      <w:r w:rsidRPr="00690A26">
        <w:rPr>
          <w:lang w:val="en-US"/>
        </w:rPr>
        <w:t xml:space="preserve">            </w:t>
      </w:r>
      <w:r>
        <w:rPr>
          <w:lang w:val="en-US"/>
        </w:rPr>
        <w:t>type: string</w:t>
      </w:r>
    </w:p>
    <w:p w14:paraId="5395C825" w14:textId="77777777" w:rsidR="009D00A5" w:rsidRPr="00690A26" w:rsidRDefault="009D00A5" w:rsidP="009D00A5">
      <w:pPr>
        <w:pStyle w:val="PL"/>
        <w:rPr>
          <w:lang w:val="en-US"/>
        </w:rPr>
      </w:pPr>
      <w:r w:rsidRPr="00690A26">
        <w:rPr>
          <w:lang w:val="en-US"/>
        </w:rPr>
        <w:t xml:space="preserve">          </w:t>
      </w:r>
      <w:r>
        <w:rPr>
          <w:lang w:val="en-US"/>
        </w:rPr>
        <w:t>minItems: 1</w:t>
      </w:r>
    </w:p>
    <w:p w14:paraId="0E84DD78" w14:textId="77777777" w:rsidR="00616E45" w:rsidRPr="00EA6F16" w:rsidRDefault="00616E45" w:rsidP="00A16735">
      <w:pPr>
        <w:pStyle w:val="PL"/>
        <w:rPr>
          <w:lang w:val="en-US"/>
        </w:rPr>
      </w:pPr>
    </w:p>
    <w:p w14:paraId="1A30FCB8" w14:textId="77777777" w:rsidR="00A16735" w:rsidRPr="00690A26" w:rsidRDefault="00A16735" w:rsidP="00A16735">
      <w:pPr>
        <w:pStyle w:val="PL"/>
      </w:pPr>
      <w:r w:rsidRPr="00690A26">
        <w:t xml:space="preserve">    StoredSearchResult:</w:t>
      </w:r>
    </w:p>
    <w:p w14:paraId="4CBE96B3" w14:textId="77777777" w:rsidR="00F33906" w:rsidRDefault="00A16735" w:rsidP="00A16735">
      <w:pPr>
        <w:pStyle w:val="PL"/>
      </w:pPr>
      <w:r>
        <w:t xml:space="preserve">      description: </w:t>
      </w:r>
      <w:r w:rsidR="00F33906">
        <w:t>&gt;</w:t>
      </w:r>
    </w:p>
    <w:p w14:paraId="6F081372" w14:textId="77777777" w:rsidR="00F33906" w:rsidRDefault="00F33906" w:rsidP="00A16735">
      <w:pPr>
        <w:pStyle w:val="PL"/>
        <w:rPr>
          <w:rFonts w:cs="Arial"/>
          <w:szCs w:val="18"/>
        </w:rPr>
      </w:pPr>
      <w:r>
        <w:t xml:space="preserve">        </w:t>
      </w:r>
      <w:r w:rsidR="00A16735">
        <w:rPr>
          <w:rFonts w:cs="Arial"/>
          <w:szCs w:val="18"/>
        </w:rPr>
        <w:t>Contains</w:t>
      </w:r>
      <w:r w:rsidR="00A16735" w:rsidRPr="00C30CC4">
        <w:rPr>
          <w:rFonts w:cs="Arial"/>
          <w:szCs w:val="18"/>
        </w:rPr>
        <w:t xml:space="preserve"> a complete search result (i.e. a number of discovered NF Instances),</w:t>
      </w:r>
    </w:p>
    <w:p w14:paraId="645BD431" w14:textId="380F4FBB" w:rsidR="00A16735" w:rsidRPr="00690A26" w:rsidRDefault="00F33906" w:rsidP="00A16735">
      <w:pPr>
        <w:pStyle w:val="PL"/>
      </w:pPr>
      <w:r>
        <w:rPr>
          <w:rFonts w:cs="Arial"/>
          <w:szCs w:val="18"/>
        </w:rPr>
        <w:t xml:space="preserve">       </w:t>
      </w:r>
      <w:r w:rsidR="00A16735" w:rsidRPr="00C30CC4">
        <w:rPr>
          <w:rFonts w:cs="Arial"/>
          <w:szCs w:val="18"/>
        </w:rPr>
        <w:t xml:space="preserve"> stored by NRF as a consequence of a prior search result</w:t>
      </w:r>
    </w:p>
    <w:p w14:paraId="31E8423B" w14:textId="77777777" w:rsidR="00A16735" w:rsidRPr="00690A26" w:rsidRDefault="00A16735" w:rsidP="00A16735">
      <w:pPr>
        <w:pStyle w:val="PL"/>
      </w:pPr>
      <w:r w:rsidRPr="00690A26">
        <w:t xml:space="preserve">      type: object</w:t>
      </w:r>
    </w:p>
    <w:p w14:paraId="36419086" w14:textId="77777777" w:rsidR="00A16735" w:rsidRPr="00690A26" w:rsidRDefault="00A16735" w:rsidP="00A16735">
      <w:pPr>
        <w:pStyle w:val="PL"/>
      </w:pPr>
      <w:r w:rsidRPr="00690A26">
        <w:t xml:space="preserve">      required:</w:t>
      </w:r>
    </w:p>
    <w:p w14:paraId="0C523C46" w14:textId="77777777" w:rsidR="00A16735" w:rsidRPr="00690A26" w:rsidRDefault="00A16735" w:rsidP="00A16735">
      <w:pPr>
        <w:pStyle w:val="PL"/>
      </w:pPr>
      <w:r w:rsidRPr="00690A26">
        <w:t xml:space="preserve">        - nfInstances</w:t>
      </w:r>
    </w:p>
    <w:p w14:paraId="49DF09DE" w14:textId="77777777" w:rsidR="00A16735" w:rsidRPr="00690A26" w:rsidRDefault="00A16735" w:rsidP="00A16735">
      <w:pPr>
        <w:pStyle w:val="PL"/>
        <w:rPr>
          <w:lang w:val="en-US"/>
        </w:rPr>
      </w:pPr>
      <w:r w:rsidRPr="00690A26">
        <w:rPr>
          <w:lang w:val="en-US"/>
        </w:rPr>
        <w:t xml:space="preserve">      properties:</w:t>
      </w:r>
    </w:p>
    <w:p w14:paraId="0C8A6B95" w14:textId="77777777" w:rsidR="00A16735" w:rsidRPr="00690A26" w:rsidRDefault="00A16735" w:rsidP="00A16735">
      <w:pPr>
        <w:pStyle w:val="PL"/>
        <w:rPr>
          <w:lang w:val="en-US"/>
        </w:rPr>
      </w:pPr>
      <w:r w:rsidRPr="00690A26">
        <w:rPr>
          <w:lang w:val="en-US"/>
        </w:rPr>
        <w:t xml:space="preserve">        nfInstances:</w:t>
      </w:r>
    </w:p>
    <w:p w14:paraId="354DF61E" w14:textId="77777777" w:rsidR="00A16735" w:rsidRPr="00690A26" w:rsidRDefault="00A16735" w:rsidP="00A16735">
      <w:pPr>
        <w:pStyle w:val="PL"/>
        <w:rPr>
          <w:lang w:val="en-US"/>
        </w:rPr>
      </w:pPr>
      <w:r w:rsidRPr="00690A26">
        <w:rPr>
          <w:lang w:val="en-US"/>
        </w:rPr>
        <w:t xml:space="preserve">          type: array</w:t>
      </w:r>
    </w:p>
    <w:p w14:paraId="0AE79F37" w14:textId="77777777" w:rsidR="00A16735" w:rsidRPr="00690A26" w:rsidRDefault="00A16735" w:rsidP="00A16735">
      <w:pPr>
        <w:pStyle w:val="PL"/>
        <w:rPr>
          <w:lang w:val="en-US"/>
        </w:rPr>
      </w:pPr>
      <w:r w:rsidRPr="00690A26">
        <w:rPr>
          <w:lang w:val="en-US"/>
        </w:rPr>
        <w:t xml:space="preserve">          items:</w:t>
      </w:r>
    </w:p>
    <w:p w14:paraId="72D3AAF0" w14:textId="77777777" w:rsidR="00A16735" w:rsidRPr="00690A26" w:rsidRDefault="00A16735" w:rsidP="00A16735">
      <w:pPr>
        <w:pStyle w:val="PL"/>
        <w:rPr>
          <w:lang w:val="en-US"/>
        </w:rPr>
      </w:pPr>
      <w:r w:rsidRPr="00690A26">
        <w:rPr>
          <w:lang w:val="en-US"/>
        </w:rPr>
        <w:t xml:space="preserve">            $ref: '#/components/schemas/NFProfile'</w:t>
      </w:r>
    </w:p>
    <w:p w14:paraId="23D0E599" w14:textId="77777777" w:rsidR="00750C77" w:rsidRPr="00690A26" w:rsidRDefault="00750C77" w:rsidP="00750C77">
      <w:pPr>
        <w:pStyle w:val="PL"/>
        <w:rPr>
          <w:lang w:val="en-US"/>
        </w:rPr>
      </w:pPr>
      <w:r w:rsidRPr="00690A26">
        <w:rPr>
          <w:lang w:val="en-US"/>
        </w:rPr>
        <w:t xml:space="preserve">        </w:t>
      </w:r>
      <w:r>
        <w:rPr>
          <w:lang w:val="en-US"/>
        </w:rPr>
        <w:t>completeN</w:t>
      </w:r>
      <w:r w:rsidRPr="00690A26">
        <w:rPr>
          <w:lang w:val="en-US"/>
        </w:rPr>
        <w:t>fInstances:</w:t>
      </w:r>
    </w:p>
    <w:p w14:paraId="2004F61A" w14:textId="77777777" w:rsidR="00750C77" w:rsidRPr="00690A26" w:rsidRDefault="00750C77" w:rsidP="00750C77">
      <w:pPr>
        <w:pStyle w:val="PL"/>
        <w:rPr>
          <w:lang w:val="en-US"/>
        </w:rPr>
      </w:pPr>
      <w:r w:rsidRPr="00690A26">
        <w:rPr>
          <w:lang w:val="en-US"/>
        </w:rPr>
        <w:t xml:space="preserve">          type: array</w:t>
      </w:r>
    </w:p>
    <w:p w14:paraId="7961FCEA" w14:textId="77777777" w:rsidR="00750C77" w:rsidRPr="00690A26" w:rsidRDefault="00750C77" w:rsidP="00750C77">
      <w:pPr>
        <w:pStyle w:val="PL"/>
        <w:rPr>
          <w:lang w:val="en-US"/>
        </w:rPr>
      </w:pPr>
      <w:r w:rsidRPr="00690A26">
        <w:rPr>
          <w:lang w:val="en-US"/>
        </w:rPr>
        <w:t xml:space="preserve">          items:</w:t>
      </w:r>
    </w:p>
    <w:p w14:paraId="3F30830F" w14:textId="77777777" w:rsidR="00750C77" w:rsidRDefault="00750C77" w:rsidP="00750C77">
      <w:pPr>
        <w:pStyle w:val="PL"/>
        <w:rPr>
          <w:lang w:val="en-US"/>
        </w:rPr>
      </w:pPr>
      <w:r w:rsidRPr="00690A26">
        <w:rPr>
          <w:lang w:val="en-US"/>
        </w:rPr>
        <w:t xml:space="preserve">            $ref: '#/components/schemas/NFProfile'</w:t>
      </w:r>
    </w:p>
    <w:p w14:paraId="4320BF93" w14:textId="77777777" w:rsidR="00750C77" w:rsidRPr="00690A26" w:rsidRDefault="00750C77" w:rsidP="00750C77">
      <w:pPr>
        <w:pStyle w:val="PL"/>
        <w:rPr>
          <w:lang w:val="en-US"/>
        </w:rPr>
      </w:pPr>
      <w:r w:rsidRPr="00690A26">
        <w:rPr>
          <w:lang w:val="en-US"/>
        </w:rPr>
        <w:t xml:space="preserve">          </w:t>
      </w:r>
      <w:r>
        <w:rPr>
          <w:lang w:val="en-US"/>
        </w:rPr>
        <w:t>minItems: 1</w:t>
      </w:r>
    </w:p>
    <w:p w14:paraId="3D51AE9A" w14:textId="77777777" w:rsidR="00616E45" w:rsidRDefault="00616E45" w:rsidP="00A16735">
      <w:pPr>
        <w:pStyle w:val="PL"/>
        <w:rPr>
          <w:lang w:val="en-US"/>
        </w:rPr>
      </w:pPr>
    </w:p>
    <w:p w14:paraId="01A415B4" w14:textId="77777777" w:rsidR="00A16735" w:rsidRPr="00690A26" w:rsidRDefault="00A16735" w:rsidP="00A16735">
      <w:pPr>
        <w:pStyle w:val="PL"/>
        <w:rPr>
          <w:lang w:val="en-US"/>
        </w:rPr>
      </w:pPr>
      <w:r w:rsidRPr="00690A26">
        <w:rPr>
          <w:lang w:val="en-US"/>
        </w:rPr>
        <w:t xml:space="preserve">    NFProfile:</w:t>
      </w:r>
    </w:p>
    <w:p w14:paraId="0EE14002" w14:textId="77777777" w:rsidR="00A16735" w:rsidRPr="00690A26" w:rsidRDefault="00A16735" w:rsidP="00A16735">
      <w:pPr>
        <w:pStyle w:val="PL"/>
        <w:rPr>
          <w:lang w:val="en-US"/>
        </w:rPr>
      </w:pPr>
      <w:r>
        <w:rPr>
          <w:lang w:val="en-US"/>
        </w:rPr>
        <w:t xml:space="preserve">      description: </w:t>
      </w:r>
      <w:r>
        <w:rPr>
          <w:rFonts w:cs="Arial"/>
          <w:szCs w:val="18"/>
        </w:rPr>
        <w:t>Information of an NF Instance discovered by the NRF</w:t>
      </w:r>
    </w:p>
    <w:p w14:paraId="7261473E" w14:textId="77777777" w:rsidR="00A16735" w:rsidRPr="00690A26" w:rsidRDefault="00A16735" w:rsidP="00A16735">
      <w:pPr>
        <w:pStyle w:val="PL"/>
        <w:rPr>
          <w:lang w:val="en-US"/>
        </w:rPr>
      </w:pPr>
      <w:r w:rsidRPr="00690A26">
        <w:rPr>
          <w:lang w:val="en-US"/>
        </w:rPr>
        <w:t xml:space="preserve">      type: object</w:t>
      </w:r>
    </w:p>
    <w:p w14:paraId="18F71BE9" w14:textId="77777777" w:rsidR="00A16735" w:rsidRPr="00690A26" w:rsidRDefault="00A16735" w:rsidP="00A16735">
      <w:pPr>
        <w:pStyle w:val="PL"/>
        <w:rPr>
          <w:lang w:val="en-US"/>
        </w:rPr>
      </w:pPr>
      <w:r w:rsidRPr="00690A26">
        <w:rPr>
          <w:lang w:val="en-US"/>
        </w:rPr>
        <w:t xml:space="preserve">      required:</w:t>
      </w:r>
    </w:p>
    <w:p w14:paraId="5AF6779C" w14:textId="77777777" w:rsidR="00A16735" w:rsidRPr="00690A26" w:rsidRDefault="00A16735" w:rsidP="00A16735">
      <w:pPr>
        <w:pStyle w:val="PL"/>
        <w:rPr>
          <w:lang w:val="en-US"/>
        </w:rPr>
      </w:pPr>
      <w:r w:rsidRPr="00690A26">
        <w:rPr>
          <w:lang w:val="en-US"/>
        </w:rPr>
        <w:t xml:space="preserve">        - nfInstanceId</w:t>
      </w:r>
    </w:p>
    <w:p w14:paraId="3C577DD4" w14:textId="77777777" w:rsidR="00A16735" w:rsidRPr="00690A26" w:rsidRDefault="00A16735" w:rsidP="00A16735">
      <w:pPr>
        <w:pStyle w:val="PL"/>
        <w:rPr>
          <w:lang w:val="en-US"/>
        </w:rPr>
      </w:pPr>
      <w:r w:rsidRPr="00690A26">
        <w:rPr>
          <w:lang w:val="en-US"/>
        </w:rPr>
        <w:t xml:space="preserve">        - nfType</w:t>
      </w:r>
    </w:p>
    <w:p w14:paraId="038305E9" w14:textId="77777777" w:rsidR="00A16735" w:rsidRPr="00690A26" w:rsidRDefault="00A16735" w:rsidP="00A16735">
      <w:pPr>
        <w:pStyle w:val="PL"/>
        <w:rPr>
          <w:lang w:val="en-US"/>
        </w:rPr>
      </w:pPr>
      <w:r w:rsidRPr="00690A26">
        <w:rPr>
          <w:lang w:val="en-US"/>
        </w:rPr>
        <w:t xml:space="preserve">        - nfStatus</w:t>
      </w:r>
    </w:p>
    <w:p w14:paraId="54867198" w14:textId="77777777" w:rsidR="00A16735" w:rsidRPr="00690A26" w:rsidRDefault="00A16735" w:rsidP="00A16735">
      <w:pPr>
        <w:pStyle w:val="PL"/>
        <w:rPr>
          <w:lang w:val="en-US"/>
        </w:rPr>
      </w:pPr>
      <w:r w:rsidRPr="00690A26">
        <w:rPr>
          <w:lang w:val="en-US"/>
        </w:rPr>
        <w:t xml:space="preserve">      properties:</w:t>
      </w:r>
    </w:p>
    <w:p w14:paraId="44C0A5AA" w14:textId="77777777" w:rsidR="00A16735" w:rsidRPr="00690A26" w:rsidRDefault="00A16735" w:rsidP="00A16735">
      <w:pPr>
        <w:pStyle w:val="PL"/>
        <w:rPr>
          <w:lang w:val="en-US"/>
        </w:rPr>
      </w:pPr>
      <w:r w:rsidRPr="00690A26">
        <w:rPr>
          <w:lang w:val="en-US"/>
        </w:rPr>
        <w:t xml:space="preserve">        nfInstanceId:</w:t>
      </w:r>
    </w:p>
    <w:p w14:paraId="2DA0559B" w14:textId="77777777" w:rsidR="00A16735" w:rsidRPr="00690A26" w:rsidRDefault="00A16735" w:rsidP="00A16735">
      <w:pPr>
        <w:pStyle w:val="PL"/>
      </w:pPr>
      <w:r w:rsidRPr="00690A26">
        <w:t xml:space="preserve">          $ref: '</w:t>
      </w:r>
      <w:r w:rsidRPr="00690A26">
        <w:rPr>
          <w:lang w:val="en-US"/>
        </w:rPr>
        <w:t>TS29571_CommonData.yaml</w:t>
      </w:r>
      <w:r w:rsidRPr="00690A26">
        <w:t>#/components/schemas/NfInstanceId'</w:t>
      </w:r>
    </w:p>
    <w:p w14:paraId="7B00F5E5" w14:textId="77777777" w:rsidR="00A16735" w:rsidRPr="00690A26" w:rsidRDefault="00A16735" w:rsidP="00A16735">
      <w:pPr>
        <w:pStyle w:val="PL"/>
      </w:pPr>
      <w:r w:rsidRPr="00690A26">
        <w:t xml:space="preserve">        nfInstanceName:</w:t>
      </w:r>
    </w:p>
    <w:p w14:paraId="6EE6432E" w14:textId="77777777" w:rsidR="00A16735" w:rsidRPr="00690A26" w:rsidRDefault="00A16735" w:rsidP="00A16735">
      <w:pPr>
        <w:pStyle w:val="PL"/>
      </w:pPr>
      <w:r w:rsidRPr="00690A26">
        <w:t xml:space="preserve">          type: string</w:t>
      </w:r>
    </w:p>
    <w:p w14:paraId="12AC389F" w14:textId="77777777" w:rsidR="00A16735" w:rsidRPr="00690A26" w:rsidRDefault="00A16735" w:rsidP="00A16735">
      <w:pPr>
        <w:pStyle w:val="PL"/>
        <w:rPr>
          <w:lang w:val="en-US"/>
        </w:rPr>
      </w:pPr>
      <w:r w:rsidRPr="00690A26">
        <w:rPr>
          <w:lang w:val="en-US"/>
        </w:rPr>
        <w:t xml:space="preserve">        nfType:</w:t>
      </w:r>
    </w:p>
    <w:p w14:paraId="7404D77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78CA0647" w14:textId="77777777" w:rsidR="00A16735" w:rsidRPr="00690A26" w:rsidRDefault="00A16735" w:rsidP="00A16735">
      <w:pPr>
        <w:pStyle w:val="PL"/>
      </w:pPr>
      <w:r w:rsidRPr="00690A26">
        <w:t xml:space="preserve">        nfStatus:</w:t>
      </w:r>
    </w:p>
    <w:p w14:paraId="795FD849"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/NFStatus'</w:t>
      </w:r>
    </w:p>
    <w:p w14:paraId="7C7E9E6A" w14:textId="77777777" w:rsidR="00780F74" w:rsidRDefault="00780F74" w:rsidP="00D4681E">
      <w:pPr>
        <w:pStyle w:val="PL"/>
      </w:pPr>
      <w:r w:rsidRPr="00D4681E">
        <w:t xml:space="preserve">        collocatedNfInstances:</w:t>
      </w:r>
    </w:p>
    <w:p w14:paraId="20903588" w14:textId="77777777" w:rsidR="00780F74" w:rsidRPr="00690A26" w:rsidRDefault="00780F74" w:rsidP="00780F74">
      <w:pPr>
        <w:pStyle w:val="PL"/>
      </w:pPr>
      <w:r w:rsidRPr="00690A26">
        <w:t xml:space="preserve">          type: array</w:t>
      </w:r>
    </w:p>
    <w:p w14:paraId="576260F8" w14:textId="77777777" w:rsidR="00780F74" w:rsidRPr="00690A26" w:rsidRDefault="00780F74" w:rsidP="00780F74">
      <w:pPr>
        <w:pStyle w:val="PL"/>
      </w:pPr>
      <w:r w:rsidRPr="00690A26">
        <w:t xml:space="preserve">          items:</w:t>
      </w:r>
    </w:p>
    <w:p w14:paraId="742EFDA1" w14:textId="77777777" w:rsidR="00780F74" w:rsidRDefault="00780F74" w:rsidP="00D4681E">
      <w:pPr>
        <w:pStyle w:val="PL"/>
      </w:pPr>
      <w:r w:rsidRPr="00D4681E">
        <w:t xml:space="preserve">            $ref: 'TS29510_Nnrf_NFManagement.yaml#/components/schemas/CollocatedNfInstance'</w:t>
      </w:r>
    </w:p>
    <w:p w14:paraId="469A809D" w14:textId="77777777" w:rsidR="00FF7E4B" w:rsidRPr="00690A26" w:rsidRDefault="00FF7E4B" w:rsidP="00FF7E4B">
      <w:pPr>
        <w:pStyle w:val="PL"/>
      </w:pPr>
      <w:r w:rsidRPr="00690A26">
        <w:t xml:space="preserve">          </w:t>
      </w:r>
      <w:r>
        <w:t>minItems: 1</w:t>
      </w:r>
    </w:p>
    <w:p w14:paraId="6CF96A85" w14:textId="77777777" w:rsidR="00A16735" w:rsidRPr="00690A26" w:rsidRDefault="00A16735" w:rsidP="00A16735">
      <w:pPr>
        <w:pStyle w:val="PL"/>
        <w:rPr>
          <w:lang w:val="en-US"/>
        </w:rPr>
      </w:pPr>
      <w:r w:rsidRPr="00690A26">
        <w:rPr>
          <w:lang w:val="en-US"/>
        </w:rPr>
        <w:t xml:space="preserve">        plmnList:</w:t>
      </w:r>
    </w:p>
    <w:p w14:paraId="37784FDA" w14:textId="77777777" w:rsidR="00A16735" w:rsidRPr="00690A26" w:rsidRDefault="00A16735" w:rsidP="00A16735">
      <w:pPr>
        <w:pStyle w:val="PL"/>
      </w:pPr>
      <w:r w:rsidRPr="00690A26">
        <w:t xml:space="preserve">          type: array</w:t>
      </w:r>
    </w:p>
    <w:p w14:paraId="1D9C2874" w14:textId="77777777" w:rsidR="00A16735" w:rsidRPr="00690A26" w:rsidRDefault="00A16735" w:rsidP="00A16735">
      <w:pPr>
        <w:pStyle w:val="PL"/>
      </w:pPr>
      <w:r w:rsidRPr="00690A26">
        <w:t xml:space="preserve">          items:</w:t>
      </w:r>
    </w:p>
    <w:p w14:paraId="0AC89DD8" w14:textId="77777777" w:rsidR="00A16735" w:rsidRPr="00690A26" w:rsidRDefault="00A16735" w:rsidP="00A16735">
      <w:pPr>
        <w:pStyle w:val="PL"/>
        <w:rPr>
          <w:lang w:val="en-US"/>
        </w:rPr>
      </w:pPr>
      <w:r w:rsidRPr="00690A26">
        <w:rPr>
          <w:lang w:val="en-US"/>
        </w:rPr>
        <w:t xml:space="preserve">            $ref: 'TS29571_CommonData.yaml#/components/schemas/PlmnId'</w:t>
      </w:r>
    </w:p>
    <w:p w14:paraId="4D5C27AF" w14:textId="77777777" w:rsidR="00A16735" w:rsidRPr="00690A26" w:rsidRDefault="00A16735" w:rsidP="00A16735">
      <w:pPr>
        <w:pStyle w:val="PL"/>
        <w:rPr>
          <w:lang w:val="en-US"/>
        </w:rPr>
      </w:pPr>
      <w:r w:rsidRPr="00690A26">
        <w:t xml:space="preserve">          minItems: 1</w:t>
      </w:r>
    </w:p>
    <w:p w14:paraId="636B3199" w14:textId="77777777" w:rsidR="00A16735" w:rsidRPr="00690A26" w:rsidRDefault="00A16735" w:rsidP="00A16735">
      <w:pPr>
        <w:pStyle w:val="PL"/>
        <w:rPr>
          <w:lang w:val="en-US"/>
        </w:rPr>
      </w:pPr>
      <w:r w:rsidRPr="00690A26">
        <w:rPr>
          <w:lang w:val="en-US"/>
        </w:rPr>
        <w:t xml:space="preserve">        sNssais:</w:t>
      </w:r>
    </w:p>
    <w:p w14:paraId="225AB04C" w14:textId="77777777" w:rsidR="00A16735" w:rsidRPr="00690A26" w:rsidRDefault="00A16735" w:rsidP="00A16735">
      <w:pPr>
        <w:pStyle w:val="PL"/>
        <w:rPr>
          <w:lang w:val="en-US"/>
        </w:rPr>
      </w:pPr>
      <w:r w:rsidRPr="00690A26">
        <w:rPr>
          <w:lang w:val="en-US"/>
        </w:rPr>
        <w:t xml:space="preserve">          type: array</w:t>
      </w:r>
    </w:p>
    <w:p w14:paraId="0C2A14CD" w14:textId="77777777" w:rsidR="00A16735" w:rsidRPr="00690A26" w:rsidRDefault="00A16735" w:rsidP="00A16735">
      <w:pPr>
        <w:pStyle w:val="PL"/>
        <w:rPr>
          <w:lang w:val="en-US"/>
        </w:rPr>
      </w:pPr>
      <w:r w:rsidRPr="00690A26">
        <w:rPr>
          <w:lang w:val="en-US"/>
        </w:rPr>
        <w:t xml:space="preserve">          items:</w:t>
      </w:r>
    </w:p>
    <w:p w14:paraId="456CB0FF" w14:textId="77777777" w:rsidR="00A16735" w:rsidRPr="00690A26" w:rsidRDefault="00A16735" w:rsidP="00A16735">
      <w:pPr>
        <w:pStyle w:val="PL"/>
        <w:rPr>
          <w:lang w:val="en-US"/>
        </w:rPr>
      </w:pPr>
      <w:r w:rsidRPr="00690A26">
        <w:rPr>
          <w:lang w:val="en-US"/>
        </w:rPr>
        <w:t xml:space="preserve">            $ref: 'TS29571_CommonData.yaml#/components/schemas/</w:t>
      </w:r>
      <w:r w:rsidR="00D26899">
        <w:rPr>
          <w:lang w:val="en-US"/>
        </w:rPr>
        <w:t>Ext</w:t>
      </w:r>
      <w:r w:rsidRPr="00690A26">
        <w:rPr>
          <w:lang w:val="en-US"/>
        </w:rPr>
        <w:t>Snssai'</w:t>
      </w:r>
    </w:p>
    <w:p w14:paraId="75CF0D23"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337E423" w14:textId="77777777" w:rsidR="00A16735" w:rsidRPr="00690A26" w:rsidRDefault="00A16735" w:rsidP="00A16735">
      <w:pPr>
        <w:pStyle w:val="PL"/>
        <w:rPr>
          <w:lang w:val="en-US"/>
        </w:rPr>
      </w:pPr>
      <w:r w:rsidRPr="00690A26">
        <w:rPr>
          <w:lang w:val="en-US"/>
        </w:rPr>
        <w:t xml:space="preserve">        </w:t>
      </w:r>
      <w:r w:rsidRPr="00690A26">
        <w:rPr>
          <w:rFonts w:hint="eastAsia"/>
        </w:rPr>
        <w:t>perPlmnSnssaiList</w:t>
      </w:r>
      <w:r w:rsidRPr="00690A26">
        <w:rPr>
          <w:lang w:val="en-US"/>
        </w:rPr>
        <w:t>:</w:t>
      </w:r>
    </w:p>
    <w:p w14:paraId="3237E643" w14:textId="77777777" w:rsidR="00A16735" w:rsidRPr="00690A26" w:rsidRDefault="00A16735" w:rsidP="00A16735">
      <w:pPr>
        <w:pStyle w:val="PL"/>
        <w:rPr>
          <w:lang w:val="en-US"/>
        </w:rPr>
      </w:pPr>
      <w:r w:rsidRPr="00690A26">
        <w:rPr>
          <w:lang w:val="en-US"/>
        </w:rPr>
        <w:t xml:space="preserve">          type: array</w:t>
      </w:r>
    </w:p>
    <w:p w14:paraId="25896020" w14:textId="77777777" w:rsidR="00A16735" w:rsidRPr="00690A26" w:rsidRDefault="00A16735" w:rsidP="00A16735">
      <w:pPr>
        <w:pStyle w:val="PL"/>
        <w:rPr>
          <w:lang w:val="en-US"/>
        </w:rPr>
      </w:pPr>
      <w:r w:rsidRPr="00690A26">
        <w:rPr>
          <w:lang w:val="en-US"/>
        </w:rPr>
        <w:t xml:space="preserve">          items:</w:t>
      </w:r>
    </w:p>
    <w:p w14:paraId="22395F8D" w14:textId="77777777" w:rsidR="00A16735" w:rsidRPr="00690A26" w:rsidRDefault="00A16735" w:rsidP="00A16735">
      <w:pPr>
        <w:pStyle w:val="PL"/>
        <w:rPr>
          <w:lang w:val="en-US"/>
        </w:rPr>
      </w:pPr>
      <w:r w:rsidRPr="00690A26">
        <w:rPr>
          <w:lang w:val="en-US"/>
        </w:rPr>
        <w:t xml:space="preserve">            $ref: 'TS29510_Nnrf_NFManagement.yaml#/components/schemas/PlmnSnssai'</w:t>
      </w:r>
    </w:p>
    <w:p w14:paraId="0E13795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C22E5A2" w14:textId="77777777" w:rsidR="00A16735" w:rsidRPr="00690A26" w:rsidRDefault="00A16735" w:rsidP="00A16735">
      <w:pPr>
        <w:pStyle w:val="PL"/>
      </w:pPr>
      <w:r w:rsidRPr="00690A26">
        <w:t xml:space="preserve">        nsiList:</w:t>
      </w:r>
    </w:p>
    <w:p w14:paraId="01D04854" w14:textId="77777777" w:rsidR="00A16735" w:rsidRPr="00690A26" w:rsidRDefault="00A16735" w:rsidP="00A16735">
      <w:pPr>
        <w:pStyle w:val="PL"/>
      </w:pPr>
      <w:r w:rsidRPr="00690A26">
        <w:t xml:space="preserve">          type: array</w:t>
      </w:r>
    </w:p>
    <w:p w14:paraId="2E737524" w14:textId="77777777" w:rsidR="00A16735" w:rsidRPr="00690A26" w:rsidRDefault="00A16735" w:rsidP="00A16735">
      <w:pPr>
        <w:pStyle w:val="PL"/>
      </w:pPr>
      <w:r w:rsidRPr="00690A26">
        <w:t xml:space="preserve">          items:</w:t>
      </w:r>
    </w:p>
    <w:p w14:paraId="1E61A985" w14:textId="77777777" w:rsidR="00A16735" w:rsidRPr="00690A26" w:rsidRDefault="00A16735" w:rsidP="00A16735">
      <w:pPr>
        <w:pStyle w:val="PL"/>
      </w:pPr>
      <w:r w:rsidRPr="00690A26">
        <w:t xml:space="preserve">            type: string</w:t>
      </w:r>
    </w:p>
    <w:p w14:paraId="23B109B7"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9CE865F" w14:textId="77777777" w:rsidR="00A16735" w:rsidRPr="00690A26" w:rsidRDefault="00A16735" w:rsidP="00A16735">
      <w:pPr>
        <w:pStyle w:val="PL"/>
        <w:rPr>
          <w:lang w:val="en-US"/>
        </w:rPr>
      </w:pPr>
      <w:r w:rsidRPr="00690A26">
        <w:rPr>
          <w:lang w:val="en-US"/>
        </w:rPr>
        <w:t xml:space="preserve">        fqdn:</w:t>
      </w:r>
    </w:p>
    <w:p w14:paraId="6305E2FF" w14:textId="6289E02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00CC2BB2" w14:textId="77777777" w:rsidR="00820B3D" w:rsidRPr="00690A26" w:rsidRDefault="00820B3D" w:rsidP="00820B3D">
      <w:pPr>
        <w:pStyle w:val="PL"/>
      </w:pPr>
      <w:r w:rsidRPr="00690A26">
        <w:t xml:space="preserve">        interPlmnFqdn:</w:t>
      </w:r>
    </w:p>
    <w:p w14:paraId="33B50848" w14:textId="5E68563C"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73E22D78" w14:textId="77777777" w:rsidR="00A16735" w:rsidRPr="00690A26" w:rsidRDefault="00A16735" w:rsidP="00A16735">
      <w:pPr>
        <w:pStyle w:val="PL"/>
        <w:rPr>
          <w:lang w:val="en-US"/>
        </w:rPr>
      </w:pPr>
      <w:r w:rsidRPr="00690A26">
        <w:rPr>
          <w:lang w:val="en-US"/>
        </w:rPr>
        <w:t xml:space="preserve">        ipv4Addresses:</w:t>
      </w:r>
    </w:p>
    <w:p w14:paraId="46F756D2" w14:textId="77777777" w:rsidR="00A16735" w:rsidRPr="00690A26" w:rsidRDefault="00A16735" w:rsidP="00A16735">
      <w:pPr>
        <w:pStyle w:val="PL"/>
        <w:rPr>
          <w:lang w:val="en-US"/>
        </w:rPr>
      </w:pPr>
      <w:r w:rsidRPr="00690A26">
        <w:rPr>
          <w:lang w:val="en-US"/>
        </w:rPr>
        <w:t xml:space="preserve">          type: array</w:t>
      </w:r>
    </w:p>
    <w:p w14:paraId="19CA8471" w14:textId="77777777" w:rsidR="00A16735" w:rsidRPr="00690A26" w:rsidRDefault="00A16735" w:rsidP="00A16735">
      <w:pPr>
        <w:pStyle w:val="PL"/>
        <w:rPr>
          <w:lang w:val="en-US"/>
        </w:rPr>
      </w:pPr>
      <w:r w:rsidRPr="00690A26">
        <w:rPr>
          <w:lang w:val="en-US"/>
        </w:rPr>
        <w:t xml:space="preserve">          items:</w:t>
      </w:r>
    </w:p>
    <w:p w14:paraId="0947A7D7" w14:textId="77777777" w:rsidR="00A16735" w:rsidRPr="00690A26" w:rsidRDefault="00A16735" w:rsidP="00A16735">
      <w:pPr>
        <w:pStyle w:val="PL"/>
        <w:rPr>
          <w:lang w:val="en-US"/>
        </w:rPr>
      </w:pPr>
      <w:r w:rsidRPr="00690A26">
        <w:rPr>
          <w:lang w:val="en-US"/>
        </w:rPr>
        <w:t xml:space="preserve">            $ref: 'TS29571_CommonData.yaml#/components/schemas/Ipv4Addr'</w:t>
      </w:r>
    </w:p>
    <w:p w14:paraId="1CFE8CD8"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C6DF49C" w14:textId="77777777" w:rsidR="00A16735" w:rsidRPr="00690A26" w:rsidRDefault="00A16735" w:rsidP="00A16735">
      <w:pPr>
        <w:pStyle w:val="PL"/>
        <w:rPr>
          <w:lang w:val="en-US"/>
        </w:rPr>
      </w:pPr>
      <w:r w:rsidRPr="00690A26">
        <w:rPr>
          <w:lang w:val="en-US"/>
        </w:rPr>
        <w:t xml:space="preserve">        ipv6Addresses:</w:t>
      </w:r>
    </w:p>
    <w:p w14:paraId="514E0313" w14:textId="77777777" w:rsidR="00A16735" w:rsidRPr="00690A26" w:rsidRDefault="00A16735" w:rsidP="00A16735">
      <w:pPr>
        <w:pStyle w:val="PL"/>
        <w:rPr>
          <w:lang w:val="en-US"/>
        </w:rPr>
      </w:pPr>
      <w:r w:rsidRPr="00690A26">
        <w:rPr>
          <w:lang w:val="en-US"/>
        </w:rPr>
        <w:t xml:space="preserve">          type: array</w:t>
      </w:r>
    </w:p>
    <w:p w14:paraId="38D8DA3A" w14:textId="77777777" w:rsidR="00A16735" w:rsidRPr="00690A26" w:rsidRDefault="00A16735" w:rsidP="00A16735">
      <w:pPr>
        <w:pStyle w:val="PL"/>
        <w:rPr>
          <w:lang w:val="en-US"/>
        </w:rPr>
      </w:pPr>
      <w:r w:rsidRPr="00690A26">
        <w:rPr>
          <w:lang w:val="en-US"/>
        </w:rPr>
        <w:t xml:space="preserve">          items:</w:t>
      </w:r>
    </w:p>
    <w:p w14:paraId="7238B33E" w14:textId="77777777" w:rsidR="00A16735" w:rsidRPr="00690A26" w:rsidRDefault="00A16735" w:rsidP="00A16735">
      <w:pPr>
        <w:pStyle w:val="PL"/>
        <w:rPr>
          <w:lang w:val="en-US"/>
        </w:rPr>
      </w:pPr>
      <w:r w:rsidRPr="00690A26">
        <w:rPr>
          <w:lang w:val="en-US"/>
        </w:rPr>
        <w:t xml:space="preserve">            $ref: 'TS29571_CommonData.yaml#/components/schemas/Ipv6Addr'</w:t>
      </w:r>
    </w:p>
    <w:p w14:paraId="0441390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8C6F87A" w14:textId="77777777" w:rsidR="00750C77" w:rsidRPr="00690A26" w:rsidRDefault="00750C77" w:rsidP="00750C77">
      <w:pPr>
        <w:pStyle w:val="PL"/>
      </w:pPr>
      <w:r w:rsidRPr="00690A26">
        <w:t xml:space="preserve">        allowedPlmns:</w:t>
      </w:r>
    </w:p>
    <w:p w14:paraId="54371418" w14:textId="77777777" w:rsidR="00750C77" w:rsidRPr="00690A26" w:rsidRDefault="00750C77" w:rsidP="00750C77">
      <w:pPr>
        <w:pStyle w:val="PL"/>
      </w:pPr>
      <w:r w:rsidRPr="00690A26">
        <w:t xml:space="preserve">          type: array</w:t>
      </w:r>
    </w:p>
    <w:p w14:paraId="600ACA43" w14:textId="77777777" w:rsidR="00750C77" w:rsidRPr="00690A26" w:rsidRDefault="00750C77" w:rsidP="00750C77">
      <w:pPr>
        <w:pStyle w:val="PL"/>
      </w:pPr>
      <w:r w:rsidRPr="00690A26">
        <w:t xml:space="preserve">          items:</w:t>
      </w:r>
    </w:p>
    <w:p w14:paraId="18FE5B9C" w14:textId="77777777" w:rsidR="00750C77" w:rsidRPr="00690A26" w:rsidRDefault="00750C77" w:rsidP="00750C77">
      <w:pPr>
        <w:pStyle w:val="PL"/>
      </w:pPr>
      <w:r w:rsidRPr="00690A26">
        <w:t xml:space="preserve">            $ref: 'TS29571_CommonData.yaml#/components/schemas/PlmnId'</w:t>
      </w:r>
    </w:p>
    <w:p w14:paraId="710D3F65" w14:textId="77777777" w:rsidR="00750C77" w:rsidRPr="00690A26" w:rsidRDefault="00750C77" w:rsidP="00750C77">
      <w:pPr>
        <w:pStyle w:val="PL"/>
      </w:pPr>
      <w:r w:rsidRPr="00690A26">
        <w:t xml:space="preserve">          minItems: 1</w:t>
      </w:r>
    </w:p>
    <w:p w14:paraId="2445E9B9" w14:textId="77777777" w:rsidR="00750C77" w:rsidRPr="00690A26" w:rsidRDefault="00750C77" w:rsidP="00750C77">
      <w:pPr>
        <w:pStyle w:val="PL"/>
      </w:pPr>
      <w:r w:rsidRPr="00690A26">
        <w:t xml:space="preserve">        allowedSnpns:</w:t>
      </w:r>
    </w:p>
    <w:p w14:paraId="29242491" w14:textId="77777777" w:rsidR="00750C77" w:rsidRPr="00690A26" w:rsidRDefault="00750C77" w:rsidP="00750C77">
      <w:pPr>
        <w:pStyle w:val="PL"/>
      </w:pPr>
      <w:r w:rsidRPr="00690A26">
        <w:t xml:space="preserve">          type: array</w:t>
      </w:r>
    </w:p>
    <w:p w14:paraId="6A9B97A7" w14:textId="77777777" w:rsidR="00750C77" w:rsidRPr="00690A26" w:rsidRDefault="00750C77" w:rsidP="00750C77">
      <w:pPr>
        <w:pStyle w:val="PL"/>
      </w:pPr>
      <w:r w:rsidRPr="00690A26">
        <w:t xml:space="preserve">          items:</w:t>
      </w:r>
    </w:p>
    <w:p w14:paraId="6E15DEB9" w14:textId="77777777" w:rsidR="00750C77" w:rsidRPr="00690A26" w:rsidRDefault="00750C77" w:rsidP="00750C77">
      <w:pPr>
        <w:pStyle w:val="PL"/>
      </w:pPr>
      <w:r w:rsidRPr="00690A26">
        <w:t xml:space="preserve">            $ref: 'TS29571_CommonData.yaml#/components/schemas/PlmnIdNid'</w:t>
      </w:r>
    </w:p>
    <w:p w14:paraId="580E3F1D" w14:textId="77777777" w:rsidR="00750C77" w:rsidRPr="00690A26" w:rsidRDefault="00750C77" w:rsidP="00750C77">
      <w:pPr>
        <w:pStyle w:val="PL"/>
      </w:pPr>
      <w:r w:rsidRPr="00690A26">
        <w:t xml:space="preserve">          minItems: 1</w:t>
      </w:r>
    </w:p>
    <w:p w14:paraId="3598288F" w14:textId="77777777" w:rsidR="00750C77" w:rsidRPr="00690A26" w:rsidRDefault="00750C77" w:rsidP="00750C77">
      <w:pPr>
        <w:pStyle w:val="PL"/>
      </w:pPr>
      <w:r w:rsidRPr="00690A26">
        <w:t xml:space="preserve">        allowedNfTypes:</w:t>
      </w:r>
    </w:p>
    <w:p w14:paraId="2958B471" w14:textId="77777777" w:rsidR="00750C77" w:rsidRPr="00690A26" w:rsidRDefault="00750C77" w:rsidP="00750C77">
      <w:pPr>
        <w:pStyle w:val="PL"/>
      </w:pPr>
      <w:r w:rsidRPr="00690A26">
        <w:t xml:space="preserve">          type: array</w:t>
      </w:r>
    </w:p>
    <w:p w14:paraId="4B0F1942" w14:textId="77777777" w:rsidR="00750C77" w:rsidRPr="00690A26" w:rsidRDefault="00750C77" w:rsidP="00750C77">
      <w:pPr>
        <w:pStyle w:val="PL"/>
      </w:pPr>
      <w:r w:rsidRPr="00690A26">
        <w:t xml:space="preserve">          items:</w:t>
      </w:r>
    </w:p>
    <w:p w14:paraId="1D48DA63" w14:textId="049443BC"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0EEEC08A" w14:textId="77777777" w:rsidR="00750C77" w:rsidRPr="00690A26" w:rsidRDefault="00750C77" w:rsidP="00750C77">
      <w:pPr>
        <w:pStyle w:val="PL"/>
      </w:pPr>
      <w:r w:rsidRPr="00690A26">
        <w:t xml:space="preserve">          minItems: 1</w:t>
      </w:r>
    </w:p>
    <w:p w14:paraId="785D26ED" w14:textId="77777777" w:rsidR="00750C77" w:rsidRPr="00690A26" w:rsidRDefault="00750C77" w:rsidP="00750C77">
      <w:pPr>
        <w:pStyle w:val="PL"/>
      </w:pPr>
      <w:r w:rsidRPr="00690A26">
        <w:t xml:space="preserve">        allowedNfDomains:</w:t>
      </w:r>
    </w:p>
    <w:p w14:paraId="28AB462A" w14:textId="77777777" w:rsidR="00750C77" w:rsidRPr="00690A26" w:rsidRDefault="00750C77" w:rsidP="00750C77">
      <w:pPr>
        <w:pStyle w:val="PL"/>
      </w:pPr>
      <w:r w:rsidRPr="00690A26">
        <w:t xml:space="preserve">          type: array</w:t>
      </w:r>
    </w:p>
    <w:p w14:paraId="4DAF7AAB" w14:textId="77777777" w:rsidR="00750C77" w:rsidRPr="00690A26" w:rsidRDefault="00750C77" w:rsidP="00750C77">
      <w:pPr>
        <w:pStyle w:val="PL"/>
      </w:pPr>
      <w:r w:rsidRPr="00690A26">
        <w:t xml:space="preserve">          items:</w:t>
      </w:r>
    </w:p>
    <w:p w14:paraId="6001E1EA" w14:textId="77777777" w:rsidR="00750C77" w:rsidRPr="00690A26" w:rsidRDefault="00750C77" w:rsidP="00750C77">
      <w:pPr>
        <w:pStyle w:val="PL"/>
      </w:pPr>
      <w:r w:rsidRPr="00690A26">
        <w:t xml:space="preserve">            type: string</w:t>
      </w:r>
    </w:p>
    <w:p w14:paraId="4344A826" w14:textId="77777777" w:rsidR="00750C77" w:rsidRPr="00690A26" w:rsidRDefault="00750C77" w:rsidP="00750C77">
      <w:pPr>
        <w:pStyle w:val="PL"/>
      </w:pPr>
      <w:r w:rsidRPr="00690A26">
        <w:t xml:space="preserve">          minItems: 1</w:t>
      </w:r>
    </w:p>
    <w:p w14:paraId="3BF380FD" w14:textId="77777777" w:rsidR="00750C77" w:rsidRPr="00690A26" w:rsidRDefault="00750C77" w:rsidP="00750C77">
      <w:pPr>
        <w:pStyle w:val="PL"/>
      </w:pPr>
      <w:r w:rsidRPr="00690A26">
        <w:t xml:space="preserve">        allowedNssais:</w:t>
      </w:r>
    </w:p>
    <w:p w14:paraId="07A832D2" w14:textId="77777777" w:rsidR="00750C77" w:rsidRPr="00690A26" w:rsidRDefault="00750C77" w:rsidP="00750C77">
      <w:pPr>
        <w:pStyle w:val="PL"/>
      </w:pPr>
      <w:r w:rsidRPr="00690A26">
        <w:t xml:space="preserve">          type: array</w:t>
      </w:r>
    </w:p>
    <w:p w14:paraId="5AB24BA6" w14:textId="77777777" w:rsidR="00750C77" w:rsidRPr="00690A26" w:rsidRDefault="00750C77" w:rsidP="00750C77">
      <w:pPr>
        <w:pStyle w:val="PL"/>
      </w:pPr>
      <w:r w:rsidRPr="00690A26">
        <w:t xml:space="preserve">          items:</w:t>
      </w:r>
    </w:p>
    <w:p w14:paraId="050D0356" w14:textId="77777777" w:rsidR="00750C77" w:rsidRPr="00690A26" w:rsidRDefault="00750C77" w:rsidP="00750C77">
      <w:pPr>
        <w:pStyle w:val="PL"/>
      </w:pPr>
      <w:r w:rsidRPr="00690A26">
        <w:t xml:space="preserve">            $ref: 'TS29571_CommonData.yaml#/components/schemas/</w:t>
      </w:r>
      <w:r>
        <w:t>Ext</w:t>
      </w:r>
      <w:r w:rsidRPr="00690A26">
        <w:t>Snssai'</w:t>
      </w:r>
    </w:p>
    <w:p w14:paraId="5F45C086" w14:textId="77777777" w:rsidR="00750C77" w:rsidRPr="00760373" w:rsidRDefault="00750C77" w:rsidP="00750C77">
      <w:pPr>
        <w:pStyle w:val="PL"/>
      </w:pPr>
      <w:r w:rsidRPr="00690A26">
        <w:t xml:space="preserve">          minItems: 1</w:t>
      </w:r>
    </w:p>
    <w:p w14:paraId="71D6662A" w14:textId="77777777" w:rsidR="00C47A8C" w:rsidRDefault="00C47A8C" w:rsidP="00C47A8C">
      <w:pPr>
        <w:pStyle w:val="PL"/>
        <w:rPr>
          <w:lang w:eastAsia="zh-CN"/>
        </w:rPr>
      </w:pPr>
      <w:r>
        <w:rPr>
          <w:lang w:eastAsia="zh-CN"/>
        </w:rPr>
        <w:t xml:space="preserve">        </w:t>
      </w:r>
      <w:r>
        <w:t>allowedRuleSet</w:t>
      </w:r>
      <w:r>
        <w:rPr>
          <w:lang w:eastAsia="zh-CN"/>
        </w:rPr>
        <w:t>:</w:t>
      </w:r>
    </w:p>
    <w:p w14:paraId="491A3B30"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0E5D89DD" w14:textId="77777777" w:rsidR="00C47A8C" w:rsidRPr="00690A26" w:rsidRDefault="00C47A8C" w:rsidP="00C47A8C">
      <w:pPr>
        <w:pStyle w:val="PL"/>
      </w:pPr>
      <w:r>
        <w:rPr>
          <w:lang w:eastAsia="zh-CN"/>
        </w:rPr>
        <w:t xml:space="preserve">          </w:t>
      </w:r>
      <w:r w:rsidRPr="00690A26">
        <w:t xml:space="preserve">type: </w:t>
      </w:r>
      <w:r>
        <w:t>object</w:t>
      </w:r>
    </w:p>
    <w:p w14:paraId="357EAC91" w14:textId="77777777" w:rsidR="00C47A8C" w:rsidRPr="00690A26" w:rsidRDefault="00C47A8C" w:rsidP="00C47A8C">
      <w:pPr>
        <w:pStyle w:val="PL"/>
      </w:pPr>
      <w:r w:rsidRPr="00690A26">
        <w:t xml:space="preserve">          </w:t>
      </w:r>
      <w:r>
        <w:rPr>
          <w:lang w:eastAsia="zh-CN"/>
        </w:rPr>
        <w:t>additionalProperties</w:t>
      </w:r>
      <w:r w:rsidRPr="00690A26">
        <w:t>:</w:t>
      </w:r>
    </w:p>
    <w:p w14:paraId="57AF02E0"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700E4129" w14:textId="77777777" w:rsidR="00C47A8C" w:rsidRPr="00760373" w:rsidRDefault="00C47A8C" w:rsidP="00C47A8C">
      <w:pPr>
        <w:pStyle w:val="PL"/>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53488FE" w14:textId="77777777" w:rsidR="00A16735" w:rsidRPr="00690A26" w:rsidRDefault="00A16735" w:rsidP="00A16735">
      <w:pPr>
        <w:pStyle w:val="PL"/>
        <w:rPr>
          <w:lang w:val="en-US"/>
        </w:rPr>
      </w:pPr>
      <w:r w:rsidRPr="00690A26">
        <w:rPr>
          <w:lang w:val="en-US"/>
        </w:rPr>
        <w:t xml:space="preserve">        capacity:</w:t>
      </w:r>
    </w:p>
    <w:p w14:paraId="5B7869DD" w14:textId="77777777" w:rsidR="00A16735" w:rsidRPr="00690A26" w:rsidRDefault="00A16735" w:rsidP="00A16735">
      <w:pPr>
        <w:pStyle w:val="PL"/>
        <w:rPr>
          <w:lang w:val="en-US"/>
        </w:rPr>
      </w:pPr>
      <w:r w:rsidRPr="00690A26">
        <w:rPr>
          <w:lang w:val="en-US"/>
        </w:rPr>
        <w:t xml:space="preserve">          type: integer</w:t>
      </w:r>
    </w:p>
    <w:p w14:paraId="35822B36" w14:textId="77777777" w:rsidR="00A16735" w:rsidRPr="00690A26" w:rsidRDefault="00A16735" w:rsidP="00A16735">
      <w:pPr>
        <w:pStyle w:val="PL"/>
        <w:rPr>
          <w:lang w:val="en-US"/>
        </w:rPr>
      </w:pPr>
      <w:r w:rsidRPr="00690A26">
        <w:rPr>
          <w:lang w:val="en-US"/>
        </w:rPr>
        <w:t xml:space="preserve">          minimum: 0</w:t>
      </w:r>
    </w:p>
    <w:p w14:paraId="5DC08DFB" w14:textId="77777777" w:rsidR="00A16735" w:rsidRPr="00690A26" w:rsidRDefault="00A16735" w:rsidP="00A16735">
      <w:pPr>
        <w:pStyle w:val="PL"/>
        <w:rPr>
          <w:lang w:val="en-US"/>
        </w:rPr>
      </w:pPr>
      <w:r w:rsidRPr="00690A26">
        <w:rPr>
          <w:lang w:val="en-US"/>
        </w:rPr>
        <w:t xml:space="preserve">          maximum: 65535</w:t>
      </w:r>
    </w:p>
    <w:p w14:paraId="3F13CE72"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75E3B358" w14:textId="77777777" w:rsidR="00A16735" w:rsidRPr="00690A26" w:rsidRDefault="00A16735" w:rsidP="00A16735">
      <w:pPr>
        <w:pStyle w:val="PL"/>
      </w:pPr>
      <w:r w:rsidRPr="00690A26">
        <w:t xml:space="preserve">          type: integer</w:t>
      </w:r>
    </w:p>
    <w:p w14:paraId="3B641F32"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0B0D8E1E"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2211DD48" w14:textId="77777777" w:rsidR="00A16735" w:rsidRDefault="00A16735" w:rsidP="00A16735">
      <w:pPr>
        <w:pStyle w:val="PL"/>
        <w:rPr>
          <w:lang w:val="en-US" w:eastAsia="zh-CN"/>
        </w:rPr>
      </w:pPr>
      <w:r>
        <w:rPr>
          <w:lang w:val="en-US" w:eastAsia="zh-CN"/>
        </w:rPr>
        <w:t xml:space="preserve">        loadTimeStamp:</w:t>
      </w:r>
    </w:p>
    <w:p w14:paraId="2262D878"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51727BE" w14:textId="77777777" w:rsidR="00A16735" w:rsidRPr="00690A26" w:rsidRDefault="00A16735" w:rsidP="00A16735">
      <w:pPr>
        <w:pStyle w:val="PL"/>
        <w:rPr>
          <w:lang w:val="en-US"/>
        </w:rPr>
      </w:pPr>
      <w:r w:rsidRPr="00690A26">
        <w:rPr>
          <w:lang w:val="en-US"/>
        </w:rPr>
        <w:t xml:space="preserve">        locality:</w:t>
      </w:r>
    </w:p>
    <w:p w14:paraId="245C8E0D" w14:textId="77777777" w:rsidR="00A16735" w:rsidRPr="00690A26" w:rsidRDefault="00A16735" w:rsidP="00A16735">
      <w:pPr>
        <w:pStyle w:val="PL"/>
        <w:rPr>
          <w:lang w:val="en-US"/>
        </w:rPr>
      </w:pPr>
      <w:r w:rsidRPr="00690A26">
        <w:rPr>
          <w:lang w:val="en-US"/>
        </w:rPr>
        <w:t xml:space="preserve">          type: string</w:t>
      </w:r>
    </w:p>
    <w:p w14:paraId="6B5BA90D" w14:textId="77777777" w:rsidR="00256456" w:rsidRPr="00690A26" w:rsidRDefault="00256456" w:rsidP="00256456">
      <w:pPr>
        <w:pStyle w:val="PL"/>
      </w:pPr>
      <w:r w:rsidRPr="00690A26">
        <w:t xml:space="preserve">        </w:t>
      </w:r>
      <w:r>
        <w:t>extL</w:t>
      </w:r>
      <w:r w:rsidRPr="00690A26">
        <w:t>ocality:</w:t>
      </w:r>
    </w:p>
    <w:p w14:paraId="36713708" w14:textId="77777777" w:rsidR="00256456" w:rsidRDefault="00256456" w:rsidP="00256456">
      <w:pPr>
        <w:pStyle w:val="PL"/>
      </w:pPr>
      <w:r w:rsidRPr="009F1CC4">
        <w:t xml:space="preserve">  </w:t>
      </w:r>
      <w:r>
        <w:t xml:space="preserve">    </w:t>
      </w:r>
      <w:r w:rsidRPr="009F1CC4">
        <w:t xml:space="preserve">    description:</w:t>
      </w:r>
      <w:r w:rsidRPr="00544965">
        <w:t xml:space="preserve"> </w:t>
      </w:r>
      <w:r>
        <w:t>&gt;</w:t>
      </w:r>
    </w:p>
    <w:p w14:paraId="3059098B" w14:textId="0F0730A2" w:rsidR="00256456" w:rsidRDefault="00256456" w:rsidP="00256456">
      <w:pPr>
        <w:pStyle w:val="PL"/>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r w:rsidRPr="001A0E62">
        <w:t xml:space="preserve"> </w:t>
      </w:r>
      <w:r w:rsidRPr="00533C32">
        <w:t>serves</w:t>
      </w:r>
    </w:p>
    <w:p w14:paraId="62CFF8F4" w14:textId="77777777" w:rsidR="00256456" w:rsidRDefault="00256456" w:rsidP="00256456">
      <w:pPr>
        <w:pStyle w:val="PL"/>
        <w:rPr>
          <w:lang w:val="en-US"/>
        </w:rPr>
      </w:pPr>
      <w:r>
        <w:t xml:space="preserve">            </w:t>
      </w:r>
      <w:r w:rsidRPr="00533C32">
        <w:t>as key</w:t>
      </w:r>
      <w:r>
        <w:t xml:space="preserve"> </w:t>
      </w:r>
      <w:r>
        <w:rPr>
          <w:lang w:eastAsia="zh-CN"/>
        </w:rPr>
        <w:t>representing a type of locality</w:t>
      </w:r>
    </w:p>
    <w:p w14:paraId="5F8E9237" w14:textId="77777777" w:rsidR="00256456" w:rsidRDefault="00256456" w:rsidP="00256456">
      <w:pPr>
        <w:pStyle w:val="PL"/>
        <w:rPr>
          <w:lang w:eastAsia="zh-CN"/>
        </w:rPr>
      </w:pPr>
      <w:r>
        <w:rPr>
          <w:lang w:eastAsia="zh-CN"/>
        </w:rPr>
        <w:t xml:space="preserve">          type: object</w:t>
      </w:r>
    </w:p>
    <w:p w14:paraId="7B8C1F32" w14:textId="77777777" w:rsidR="00256456" w:rsidRDefault="00256456" w:rsidP="00256456">
      <w:pPr>
        <w:pStyle w:val="PL"/>
        <w:rPr>
          <w:lang w:eastAsia="zh-CN"/>
        </w:rPr>
      </w:pPr>
      <w:r>
        <w:rPr>
          <w:lang w:eastAsia="zh-CN"/>
        </w:rPr>
        <w:t xml:space="preserve">          additionalProperties:</w:t>
      </w:r>
    </w:p>
    <w:p w14:paraId="4995AB7D" w14:textId="77777777" w:rsidR="00256456" w:rsidRDefault="00256456" w:rsidP="00256456">
      <w:pPr>
        <w:pStyle w:val="PL"/>
        <w:rPr>
          <w:lang w:eastAsia="zh-CN"/>
        </w:rPr>
      </w:pPr>
      <w:r>
        <w:rPr>
          <w:lang w:eastAsia="zh-CN"/>
        </w:rPr>
        <w:t xml:space="preserve">            type: string</w:t>
      </w:r>
    </w:p>
    <w:p w14:paraId="0DE0AAA9" w14:textId="77777777" w:rsidR="00256456" w:rsidRPr="00690A26" w:rsidRDefault="00256456" w:rsidP="00256456">
      <w:pPr>
        <w:pStyle w:val="PL"/>
        <w:rPr>
          <w:lang w:val="en-US"/>
        </w:rPr>
      </w:pPr>
      <w:r>
        <w:rPr>
          <w:lang w:eastAsia="zh-CN"/>
        </w:rPr>
        <w:t xml:space="preserve">          minProperties: 1</w:t>
      </w:r>
    </w:p>
    <w:p w14:paraId="0DC23D07" w14:textId="77777777" w:rsidR="00A16735" w:rsidRPr="00690A26" w:rsidRDefault="00A16735" w:rsidP="00A16735">
      <w:pPr>
        <w:pStyle w:val="PL"/>
        <w:rPr>
          <w:lang w:val="en-US"/>
        </w:rPr>
      </w:pPr>
      <w:r w:rsidRPr="00690A26">
        <w:rPr>
          <w:lang w:val="en-US"/>
        </w:rPr>
        <w:t xml:space="preserve">        priority:</w:t>
      </w:r>
    </w:p>
    <w:p w14:paraId="6FABE0C6" w14:textId="77777777" w:rsidR="00A16735" w:rsidRPr="00690A26" w:rsidRDefault="00A16735" w:rsidP="00A16735">
      <w:pPr>
        <w:pStyle w:val="PL"/>
        <w:rPr>
          <w:lang w:val="en-US"/>
        </w:rPr>
      </w:pPr>
      <w:r w:rsidRPr="00690A26">
        <w:rPr>
          <w:lang w:val="en-US"/>
        </w:rPr>
        <w:t xml:space="preserve">          type: integer</w:t>
      </w:r>
    </w:p>
    <w:p w14:paraId="2FDB04B7" w14:textId="77777777" w:rsidR="00A16735" w:rsidRPr="00690A26" w:rsidRDefault="00A16735" w:rsidP="00A16735">
      <w:pPr>
        <w:pStyle w:val="PL"/>
        <w:rPr>
          <w:lang w:val="en-US"/>
        </w:rPr>
      </w:pPr>
      <w:r w:rsidRPr="00690A26">
        <w:rPr>
          <w:lang w:val="en-US"/>
        </w:rPr>
        <w:t xml:space="preserve">          minimum: 0</w:t>
      </w:r>
    </w:p>
    <w:p w14:paraId="0050B2D5" w14:textId="77777777" w:rsidR="00A16735" w:rsidRPr="00690A26" w:rsidRDefault="00A16735" w:rsidP="00A16735">
      <w:pPr>
        <w:pStyle w:val="PL"/>
        <w:rPr>
          <w:lang w:val="en-US"/>
        </w:rPr>
      </w:pPr>
      <w:r w:rsidRPr="00690A26">
        <w:rPr>
          <w:lang w:val="en-US"/>
        </w:rPr>
        <w:t xml:space="preserve">          maximum: 65535</w:t>
      </w:r>
    </w:p>
    <w:p w14:paraId="32E93A65" w14:textId="77777777" w:rsidR="00A16735" w:rsidRPr="00690A26" w:rsidRDefault="00A16735" w:rsidP="00A16735">
      <w:pPr>
        <w:pStyle w:val="PL"/>
        <w:rPr>
          <w:lang w:val="en-US"/>
        </w:rPr>
      </w:pPr>
      <w:r w:rsidRPr="00690A26">
        <w:rPr>
          <w:lang w:val="en-US"/>
        </w:rPr>
        <w:t xml:space="preserve">        udrInfo:</w:t>
      </w:r>
    </w:p>
    <w:p w14:paraId="38720431" w14:textId="77777777" w:rsidR="00A16735" w:rsidRPr="00690A26" w:rsidRDefault="00A16735" w:rsidP="00A16735">
      <w:pPr>
        <w:pStyle w:val="PL"/>
        <w:rPr>
          <w:lang w:val="en-US"/>
        </w:rPr>
      </w:pPr>
      <w:r w:rsidRPr="00690A26">
        <w:rPr>
          <w:lang w:val="en-US"/>
        </w:rPr>
        <w:t xml:space="preserve">          $ref: 'TS29510_Nnrf_NFManagement.yaml#/components/schemas/UdrInfo'</w:t>
      </w:r>
    </w:p>
    <w:p w14:paraId="0917A951" w14:textId="77777777" w:rsidR="00A16735" w:rsidRPr="00690A26" w:rsidRDefault="00A16735" w:rsidP="00A16735">
      <w:pPr>
        <w:pStyle w:val="PL"/>
        <w:rPr>
          <w:lang w:eastAsia="zh-CN"/>
        </w:rPr>
      </w:pPr>
      <w:r w:rsidRPr="00690A26">
        <w:t xml:space="preserve">        </w:t>
      </w:r>
      <w:r w:rsidRPr="00690A26">
        <w:rPr>
          <w:rFonts w:hint="eastAsia"/>
          <w:lang w:eastAsia="zh-CN"/>
        </w:rPr>
        <w:t>udr</w:t>
      </w:r>
      <w:r w:rsidRPr="00690A26">
        <w:t>Info</w:t>
      </w:r>
      <w:r w:rsidR="00DA2AF2">
        <w:t>List</w:t>
      </w:r>
      <w:r w:rsidRPr="00690A26">
        <w:t>:</w:t>
      </w:r>
    </w:p>
    <w:p w14:paraId="6B8EAD6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DB07B7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421F649" w14:textId="0CBA8642"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UdrInfo</w:t>
      </w:r>
    </w:p>
    <w:p w14:paraId="6BC72FE9" w14:textId="77777777" w:rsidR="00DA2AF2" w:rsidRPr="00690A26" w:rsidRDefault="00DA2AF2" w:rsidP="00DA2AF2">
      <w:pPr>
        <w:pStyle w:val="PL"/>
        <w:rPr>
          <w:lang w:eastAsia="zh-CN"/>
        </w:rPr>
      </w:pPr>
      <w:r w:rsidRPr="00690A26">
        <w:rPr>
          <w:rFonts w:hint="eastAsia"/>
          <w:lang w:eastAsia="zh-CN"/>
        </w:rPr>
        <w:t xml:space="preserve">          type: object</w:t>
      </w:r>
    </w:p>
    <w:p w14:paraId="5385F348" w14:textId="77777777" w:rsidR="00DA2AF2" w:rsidRDefault="00DA2AF2" w:rsidP="00DA2AF2">
      <w:pPr>
        <w:pStyle w:val="PL"/>
        <w:rPr>
          <w:lang w:eastAsia="zh-CN"/>
        </w:rPr>
      </w:pPr>
      <w:r w:rsidRPr="00690A26">
        <w:rPr>
          <w:rFonts w:hint="eastAsia"/>
          <w:lang w:eastAsia="zh-CN"/>
        </w:rPr>
        <w:t xml:space="preserve">          additionalProperties:</w:t>
      </w:r>
    </w:p>
    <w:p w14:paraId="54D2F1E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w:t>
      </w:r>
      <w:r>
        <w:rPr>
          <w:lang w:eastAsia="zh-CN"/>
        </w:rPr>
        <w:t>r</w:t>
      </w:r>
      <w:r w:rsidRPr="00690A26">
        <w:t>Info'</w:t>
      </w:r>
    </w:p>
    <w:p w14:paraId="3B967E69" w14:textId="77777777" w:rsidR="00DA2AF2" w:rsidRPr="00690A26" w:rsidRDefault="00DA2AF2" w:rsidP="00DA2AF2">
      <w:pPr>
        <w:pStyle w:val="PL"/>
        <w:rPr>
          <w:lang w:eastAsia="zh-CN"/>
        </w:rPr>
      </w:pPr>
      <w:r w:rsidRPr="00690A26">
        <w:rPr>
          <w:rFonts w:hint="eastAsia"/>
          <w:lang w:eastAsia="zh-CN"/>
        </w:rPr>
        <w:t xml:space="preserve">          minProperties: 1</w:t>
      </w:r>
    </w:p>
    <w:p w14:paraId="177C6008" w14:textId="77777777" w:rsidR="00A16735" w:rsidRPr="00690A26" w:rsidRDefault="00A16735" w:rsidP="00A16735">
      <w:pPr>
        <w:pStyle w:val="PL"/>
        <w:rPr>
          <w:lang w:val="en-US"/>
        </w:rPr>
      </w:pPr>
      <w:r w:rsidRPr="00690A26">
        <w:rPr>
          <w:lang w:val="en-US"/>
        </w:rPr>
        <w:t xml:space="preserve">        udmInfo:</w:t>
      </w:r>
    </w:p>
    <w:p w14:paraId="197CDD3D" w14:textId="77777777" w:rsidR="00A16735" w:rsidRPr="00690A26" w:rsidRDefault="00A16735" w:rsidP="00A16735">
      <w:pPr>
        <w:pStyle w:val="PL"/>
        <w:rPr>
          <w:lang w:val="en-US"/>
        </w:rPr>
      </w:pPr>
      <w:r w:rsidRPr="00690A26">
        <w:rPr>
          <w:lang w:val="en-US"/>
        </w:rPr>
        <w:t xml:space="preserve">          $ref: 'TS29510_Nnrf_NFManagement.yaml#/components/schemas/UdmInfo'</w:t>
      </w:r>
    </w:p>
    <w:p w14:paraId="664027D4" w14:textId="77777777" w:rsidR="00A16735" w:rsidRPr="00690A26" w:rsidRDefault="00A16735" w:rsidP="00A16735">
      <w:pPr>
        <w:pStyle w:val="PL"/>
        <w:rPr>
          <w:lang w:eastAsia="zh-CN"/>
        </w:rPr>
      </w:pPr>
      <w:r w:rsidRPr="00690A26">
        <w:t xml:space="preserve">        </w:t>
      </w:r>
      <w:r w:rsidRPr="00690A26">
        <w:rPr>
          <w:rFonts w:hint="eastAsia"/>
          <w:lang w:eastAsia="zh-CN"/>
        </w:rPr>
        <w:t>udm</w:t>
      </w:r>
      <w:r w:rsidRPr="00690A26">
        <w:t>Info</w:t>
      </w:r>
      <w:r w:rsidR="00DA2AF2">
        <w:t>List</w:t>
      </w:r>
      <w:r w:rsidRPr="00690A26">
        <w:t>:</w:t>
      </w:r>
    </w:p>
    <w:p w14:paraId="18C20BAC"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1C6C81E"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855069B" w14:textId="622FA218"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UdmInfo</w:t>
      </w:r>
    </w:p>
    <w:p w14:paraId="4644D279" w14:textId="77777777" w:rsidR="00DA2AF2" w:rsidRDefault="00DA2AF2" w:rsidP="00DA2AF2">
      <w:pPr>
        <w:pStyle w:val="PL"/>
        <w:rPr>
          <w:lang w:eastAsia="zh-CN"/>
        </w:rPr>
      </w:pPr>
      <w:r w:rsidRPr="00690A26">
        <w:rPr>
          <w:rFonts w:hint="eastAsia"/>
          <w:lang w:eastAsia="zh-CN"/>
        </w:rPr>
        <w:t xml:space="preserve">          type: </w:t>
      </w:r>
      <w:r>
        <w:rPr>
          <w:lang w:eastAsia="zh-CN"/>
        </w:rPr>
        <w:t>object</w:t>
      </w:r>
    </w:p>
    <w:p w14:paraId="594B395B" w14:textId="77777777" w:rsidR="00DA2AF2" w:rsidRDefault="00DA2AF2" w:rsidP="00DA2AF2">
      <w:pPr>
        <w:pStyle w:val="PL"/>
        <w:rPr>
          <w:lang w:eastAsia="zh-CN"/>
        </w:rPr>
      </w:pPr>
      <w:r w:rsidRPr="00690A26">
        <w:rPr>
          <w:rFonts w:hint="eastAsia"/>
          <w:lang w:eastAsia="zh-CN"/>
        </w:rPr>
        <w:t xml:space="preserve">          additionalProperties:</w:t>
      </w:r>
    </w:p>
    <w:p w14:paraId="35E44A40" w14:textId="77777777" w:rsidR="00DA2AF2" w:rsidRPr="00690A26" w:rsidRDefault="00DA2AF2" w:rsidP="00DA2AF2">
      <w:pPr>
        <w:pStyle w:val="PL"/>
        <w:rPr>
          <w:lang w:eastAsia="zh-CN"/>
        </w:rPr>
      </w:pPr>
      <w:r w:rsidRPr="00690A26">
        <w:t xml:space="preserve">          </w:t>
      </w: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rFonts w:hint="eastAsia"/>
          <w:lang w:eastAsia="zh-CN"/>
        </w:rPr>
        <w:t>Udm</w:t>
      </w:r>
      <w:r w:rsidRPr="00690A26">
        <w:t>Info'</w:t>
      </w:r>
    </w:p>
    <w:p w14:paraId="12014C33" w14:textId="77777777" w:rsidR="00DA2AF2" w:rsidRDefault="00DA2AF2" w:rsidP="00DA2AF2">
      <w:pPr>
        <w:pStyle w:val="PL"/>
        <w:rPr>
          <w:lang w:eastAsia="zh-CN"/>
        </w:rPr>
      </w:pPr>
      <w:r w:rsidRPr="00690A26">
        <w:rPr>
          <w:rFonts w:hint="eastAsia"/>
          <w:lang w:eastAsia="zh-CN"/>
        </w:rPr>
        <w:t xml:space="preserve">          minProperties: 1</w:t>
      </w:r>
    </w:p>
    <w:p w14:paraId="56D4F6ED" w14:textId="77777777" w:rsidR="00A16735" w:rsidRPr="00690A26" w:rsidRDefault="00A16735" w:rsidP="00A16735">
      <w:pPr>
        <w:pStyle w:val="PL"/>
        <w:rPr>
          <w:lang w:val="en-US"/>
        </w:rPr>
      </w:pPr>
      <w:r w:rsidRPr="00690A26">
        <w:rPr>
          <w:lang w:val="en-US"/>
        </w:rPr>
        <w:t xml:space="preserve">        ausfInfo:</w:t>
      </w:r>
    </w:p>
    <w:p w14:paraId="4311B6FE" w14:textId="77777777" w:rsidR="00A16735" w:rsidRPr="00690A26" w:rsidRDefault="00A16735" w:rsidP="00A16735">
      <w:pPr>
        <w:pStyle w:val="PL"/>
        <w:rPr>
          <w:lang w:val="en-US"/>
        </w:rPr>
      </w:pPr>
      <w:r w:rsidRPr="00690A26">
        <w:rPr>
          <w:lang w:val="en-US"/>
        </w:rPr>
        <w:t xml:space="preserve">          $ref: 'TS29510_Nnrf_NFManagement.yaml#/components/schemas/AusfInfo'</w:t>
      </w:r>
    </w:p>
    <w:p w14:paraId="19A60066" w14:textId="77777777" w:rsidR="00A16735" w:rsidRPr="00690A26" w:rsidRDefault="00A16735" w:rsidP="00A16735">
      <w:pPr>
        <w:pStyle w:val="PL"/>
        <w:rPr>
          <w:lang w:eastAsia="zh-CN"/>
        </w:rPr>
      </w:pPr>
      <w:r w:rsidRPr="00690A26">
        <w:t xml:space="preserve">        </w:t>
      </w:r>
      <w:r w:rsidRPr="00690A26">
        <w:rPr>
          <w:rFonts w:hint="eastAsia"/>
          <w:lang w:eastAsia="zh-CN"/>
        </w:rPr>
        <w:t>aus</w:t>
      </w:r>
      <w:r w:rsidRPr="00690A26">
        <w:t>fInfo</w:t>
      </w:r>
      <w:r w:rsidR="00DA2AF2">
        <w:t>List</w:t>
      </w:r>
      <w:r w:rsidRPr="00690A26">
        <w:t>:</w:t>
      </w:r>
    </w:p>
    <w:p w14:paraId="66824B6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D39636A"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C2567AE" w14:textId="3B34E1A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AusfInfo</w:t>
      </w:r>
    </w:p>
    <w:p w14:paraId="1069FF88" w14:textId="77777777" w:rsidR="00DA2AF2" w:rsidRPr="00690A26" w:rsidRDefault="00DA2AF2" w:rsidP="00DA2AF2">
      <w:pPr>
        <w:pStyle w:val="PL"/>
        <w:rPr>
          <w:lang w:eastAsia="zh-CN"/>
        </w:rPr>
      </w:pPr>
      <w:r w:rsidRPr="00690A26">
        <w:rPr>
          <w:rFonts w:hint="eastAsia"/>
          <w:lang w:eastAsia="zh-CN"/>
        </w:rPr>
        <w:t xml:space="preserve">          type: object</w:t>
      </w:r>
    </w:p>
    <w:p w14:paraId="4D7CB9E8" w14:textId="77777777" w:rsidR="00DA2AF2" w:rsidRDefault="00DA2AF2" w:rsidP="00DA2AF2">
      <w:pPr>
        <w:pStyle w:val="PL"/>
        <w:rPr>
          <w:lang w:eastAsia="zh-CN"/>
        </w:rPr>
      </w:pPr>
      <w:r w:rsidRPr="00690A26">
        <w:rPr>
          <w:rFonts w:hint="eastAsia"/>
          <w:lang w:eastAsia="zh-CN"/>
        </w:rPr>
        <w:t xml:space="preserve">          additionalProperties:</w:t>
      </w:r>
    </w:p>
    <w:p w14:paraId="44F4C74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Ausf</w:t>
      </w:r>
      <w:r w:rsidRPr="00690A26">
        <w:t>Info'</w:t>
      </w:r>
    </w:p>
    <w:p w14:paraId="7D8DF25D" w14:textId="77777777" w:rsidR="00DA2AF2" w:rsidRPr="00690A26" w:rsidRDefault="00DA2AF2" w:rsidP="00DA2AF2">
      <w:pPr>
        <w:pStyle w:val="PL"/>
        <w:rPr>
          <w:lang w:eastAsia="zh-CN"/>
        </w:rPr>
      </w:pPr>
      <w:r w:rsidRPr="00690A26">
        <w:rPr>
          <w:rFonts w:hint="eastAsia"/>
          <w:lang w:eastAsia="zh-CN"/>
        </w:rPr>
        <w:t xml:space="preserve">          minProperties: 1</w:t>
      </w:r>
    </w:p>
    <w:p w14:paraId="4997D87D" w14:textId="77777777" w:rsidR="00A16735" w:rsidRPr="00690A26" w:rsidRDefault="00A16735" w:rsidP="00A16735">
      <w:pPr>
        <w:pStyle w:val="PL"/>
        <w:rPr>
          <w:lang w:val="en-US"/>
        </w:rPr>
      </w:pPr>
      <w:r w:rsidRPr="00690A26">
        <w:rPr>
          <w:lang w:val="en-US"/>
        </w:rPr>
        <w:t xml:space="preserve">        amfInfo:</w:t>
      </w:r>
    </w:p>
    <w:p w14:paraId="6159133E" w14:textId="77777777" w:rsidR="00A16735" w:rsidRPr="00690A26" w:rsidRDefault="00A16735" w:rsidP="00A16735">
      <w:pPr>
        <w:pStyle w:val="PL"/>
        <w:rPr>
          <w:lang w:val="en-US"/>
        </w:rPr>
      </w:pPr>
      <w:r w:rsidRPr="00690A26">
        <w:rPr>
          <w:lang w:val="en-US"/>
        </w:rPr>
        <w:t xml:space="preserve">          $ref: 'TS29510_Nnrf_NFManagement.yaml#/components/schemas/AmfInfo'</w:t>
      </w:r>
    </w:p>
    <w:p w14:paraId="31441794" w14:textId="77777777" w:rsidR="00A16735" w:rsidRPr="00690A26" w:rsidRDefault="00A16735" w:rsidP="00A16735">
      <w:pPr>
        <w:pStyle w:val="PL"/>
        <w:rPr>
          <w:lang w:eastAsia="zh-CN"/>
        </w:rPr>
      </w:pPr>
      <w:r w:rsidRPr="00690A26">
        <w:t xml:space="preserve">        </w:t>
      </w:r>
      <w:r w:rsidRPr="00690A26">
        <w:rPr>
          <w:rFonts w:hint="eastAsia"/>
          <w:lang w:eastAsia="zh-CN"/>
        </w:rPr>
        <w:t>am</w:t>
      </w:r>
      <w:r w:rsidRPr="00690A26">
        <w:t>fInfo</w:t>
      </w:r>
      <w:r w:rsidR="00DA2AF2">
        <w:t>List</w:t>
      </w:r>
      <w:r w:rsidRPr="00690A26">
        <w:t>:</w:t>
      </w:r>
    </w:p>
    <w:p w14:paraId="7A4E74C7"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52A4363C"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CD38251" w14:textId="2AAE4F0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AmfInfo</w:t>
      </w:r>
    </w:p>
    <w:p w14:paraId="1C494B61" w14:textId="77777777" w:rsidR="00DA2AF2" w:rsidRPr="00690A26" w:rsidRDefault="00DA2AF2" w:rsidP="00DA2AF2">
      <w:pPr>
        <w:pStyle w:val="PL"/>
        <w:rPr>
          <w:lang w:eastAsia="zh-CN"/>
        </w:rPr>
      </w:pPr>
      <w:r w:rsidRPr="00690A26">
        <w:rPr>
          <w:rFonts w:hint="eastAsia"/>
          <w:lang w:eastAsia="zh-CN"/>
        </w:rPr>
        <w:t xml:space="preserve">          type: object</w:t>
      </w:r>
    </w:p>
    <w:p w14:paraId="42DD8E12" w14:textId="77777777" w:rsidR="00DA2AF2" w:rsidRDefault="00DA2AF2" w:rsidP="00DA2AF2">
      <w:pPr>
        <w:pStyle w:val="PL"/>
        <w:rPr>
          <w:lang w:eastAsia="zh-CN"/>
        </w:rPr>
      </w:pPr>
      <w:r w:rsidRPr="00690A26">
        <w:rPr>
          <w:rFonts w:hint="eastAsia"/>
          <w:lang w:eastAsia="zh-CN"/>
        </w:rPr>
        <w:t xml:space="preserve">          additionalProperties:</w:t>
      </w:r>
    </w:p>
    <w:p w14:paraId="48A02D78"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Amf</w:t>
      </w:r>
      <w:r w:rsidRPr="00690A26">
        <w:t>Info'</w:t>
      </w:r>
    </w:p>
    <w:p w14:paraId="43FD21C5" w14:textId="77777777" w:rsidR="00DA2AF2" w:rsidRPr="00690A26" w:rsidRDefault="00DA2AF2" w:rsidP="00DA2AF2">
      <w:pPr>
        <w:pStyle w:val="PL"/>
        <w:rPr>
          <w:lang w:eastAsia="zh-CN"/>
        </w:rPr>
      </w:pPr>
      <w:r w:rsidRPr="00690A26">
        <w:rPr>
          <w:rFonts w:hint="eastAsia"/>
          <w:lang w:eastAsia="zh-CN"/>
        </w:rPr>
        <w:t xml:space="preserve">          minProperties: 1</w:t>
      </w:r>
    </w:p>
    <w:p w14:paraId="61055FDA" w14:textId="77777777" w:rsidR="00A16735" w:rsidRPr="00690A26" w:rsidRDefault="00A16735" w:rsidP="00A16735">
      <w:pPr>
        <w:pStyle w:val="PL"/>
        <w:rPr>
          <w:lang w:val="en-US"/>
        </w:rPr>
      </w:pPr>
      <w:r w:rsidRPr="00690A26">
        <w:rPr>
          <w:lang w:val="en-US"/>
        </w:rPr>
        <w:t xml:space="preserve">        smfInfo:</w:t>
      </w:r>
    </w:p>
    <w:p w14:paraId="263B0D82" w14:textId="77777777" w:rsidR="00A16735" w:rsidRPr="00690A26" w:rsidRDefault="00A16735" w:rsidP="00A16735">
      <w:pPr>
        <w:pStyle w:val="PL"/>
        <w:rPr>
          <w:lang w:val="en-US"/>
        </w:rPr>
      </w:pPr>
      <w:r w:rsidRPr="00690A26">
        <w:rPr>
          <w:lang w:val="en-US"/>
        </w:rPr>
        <w:t xml:space="preserve">          $ref: 'TS29510_Nnrf_NFManagement.yaml#/components/schemas/SmfInfo'</w:t>
      </w:r>
    </w:p>
    <w:p w14:paraId="4281E980" w14:textId="77777777" w:rsidR="00A16735" w:rsidRPr="00690A26" w:rsidRDefault="00A16735" w:rsidP="00A16735">
      <w:pPr>
        <w:pStyle w:val="PL"/>
        <w:rPr>
          <w:lang w:eastAsia="zh-CN"/>
        </w:rPr>
      </w:pPr>
      <w:r w:rsidRPr="00690A26">
        <w:t xml:space="preserve">        </w:t>
      </w:r>
      <w:r w:rsidRPr="00690A26">
        <w:rPr>
          <w:rFonts w:hint="eastAsia"/>
          <w:lang w:eastAsia="zh-CN"/>
        </w:rPr>
        <w:t>sm</w:t>
      </w:r>
      <w:r w:rsidRPr="00690A26">
        <w:t>fInfo</w:t>
      </w:r>
      <w:r w:rsidR="00DA2AF2">
        <w:t>List</w:t>
      </w:r>
      <w:r w:rsidRPr="00690A26">
        <w:t>:</w:t>
      </w:r>
    </w:p>
    <w:p w14:paraId="12847C4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9354EB3"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45BAC22A" w14:textId="3D50F9E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SmfInfo</w:t>
      </w:r>
    </w:p>
    <w:p w14:paraId="0CE7B2F6" w14:textId="77777777" w:rsidR="00DA2AF2" w:rsidRPr="00690A26" w:rsidRDefault="00DA2AF2" w:rsidP="00DA2AF2">
      <w:pPr>
        <w:pStyle w:val="PL"/>
        <w:rPr>
          <w:lang w:eastAsia="zh-CN"/>
        </w:rPr>
      </w:pPr>
      <w:r w:rsidRPr="00690A26">
        <w:rPr>
          <w:rFonts w:hint="eastAsia"/>
          <w:lang w:eastAsia="zh-CN"/>
        </w:rPr>
        <w:t xml:space="preserve">          type: object</w:t>
      </w:r>
    </w:p>
    <w:p w14:paraId="2FC94A94" w14:textId="77777777" w:rsidR="00DA2AF2" w:rsidRDefault="00DA2AF2" w:rsidP="00DA2AF2">
      <w:pPr>
        <w:pStyle w:val="PL"/>
        <w:rPr>
          <w:lang w:eastAsia="zh-CN"/>
        </w:rPr>
      </w:pPr>
      <w:r w:rsidRPr="00690A26">
        <w:rPr>
          <w:rFonts w:hint="eastAsia"/>
          <w:lang w:eastAsia="zh-CN"/>
        </w:rPr>
        <w:t xml:space="preserve">          additionalProperties:</w:t>
      </w:r>
    </w:p>
    <w:p w14:paraId="583EE6FB"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Smf</w:t>
      </w:r>
      <w:r w:rsidRPr="00690A26">
        <w:t>Info'</w:t>
      </w:r>
    </w:p>
    <w:p w14:paraId="00301583" w14:textId="77777777" w:rsidR="00DA2AF2" w:rsidRPr="00690A26" w:rsidRDefault="00DA2AF2" w:rsidP="00DA2AF2">
      <w:pPr>
        <w:pStyle w:val="PL"/>
        <w:rPr>
          <w:lang w:eastAsia="zh-CN"/>
        </w:rPr>
      </w:pPr>
      <w:r w:rsidRPr="00690A26">
        <w:rPr>
          <w:rFonts w:hint="eastAsia"/>
          <w:lang w:eastAsia="zh-CN"/>
        </w:rPr>
        <w:t xml:space="preserve">          minProperties: 1</w:t>
      </w:r>
    </w:p>
    <w:p w14:paraId="4FB5EC66" w14:textId="77777777" w:rsidR="00A16735" w:rsidRPr="00690A26" w:rsidRDefault="00A16735" w:rsidP="00A16735">
      <w:pPr>
        <w:pStyle w:val="PL"/>
      </w:pPr>
      <w:r w:rsidRPr="00690A26">
        <w:t xml:space="preserve">        upfInfo:</w:t>
      </w:r>
    </w:p>
    <w:p w14:paraId="113AEC89"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#/components/schemas/UpfInfo'</w:t>
      </w:r>
    </w:p>
    <w:p w14:paraId="1C90FFB7" w14:textId="77777777" w:rsidR="00A16735" w:rsidRPr="00690A26" w:rsidRDefault="00A16735" w:rsidP="00A16735">
      <w:pPr>
        <w:pStyle w:val="PL"/>
        <w:rPr>
          <w:lang w:eastAsia="zh-CN"/>
        </w:rPr>
      </w:pPr>
      <w:r w:rsidRPr="00690A26">
        <w:t xml:space="preserve">        </w:t>
      </w:r>
      <w:r w:rsidRPr="00690A26">
        <w:rPr>
          <w:rFonts w:hint="eastAsia"/>
          <w:lang w:eastAsia="zh-CN"/>
        </w:rPr>
        <w:t>up</w:t>
      </w:r>
      <w:r w:rsidRPr="00690A26">
        <w:t>fInfo</w:t>
      </w:r>
      <w:r w:rsidR="00DA2AF2">
        <w:t>List</w:t>
      </w:r>
      <w:r w:rsidRPr="00690A26">
        <w:t>:</w:t>
      </w:r>
    </w:p>
    <w:p w14:paraId="00A2B0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6B853C21"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ECDF698" w14:textId="7100AF2C"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UpfInfo</w:t>
      </w:r>
    </w:p>
    <w:p w14:paraId="01AECEF3" w14:textId="77777777" w:rsidR="00DA2AF2" w:rsidRPr="00690A26" w:rsidRDefault="00DA2AF2" w:rsidP="00DA2AF2">
      <w:pPr>
        <w:pStyle w:val="PL"/>
        <w:rPr>
          <w:lang w:eastAsia="zh-CN"/>
        </w:rPr>
      </w:pPr>
      <w:r w:rsidRPr="00690A26">
        <w:rPr>
          <w:rFonts w:hint="eastAsia"/>
          <w:lang w:eastAsia="zh-CN"/>
        </w:rPr>
        <w:t xml:space="preserve">          type: object</w:t>
      </w:r>
    </w:p>
    <w:p w14:paraId="2A45EDFC" w14:textId="77777777" w:rsidR="00DA2AF2" w:rsidRDefault="00DA2AF2" w:rsidP="00DA2AF2">
      <w:pPr>
        <w:pStyle w:val="PL"/>
        <w:rPr>
          <w:lang w:eastAsia="zh-CN"/>
        </w:rPr>
      </w:pPr>
      <w:r w:rsidRPr="00690A26">
        <w:rPr>
          <w:rFonts w:hint="eastAsia"/>
          <w:lang w:eastAsia="zh-CN"/>
        </w:rPr>
        <w:t xml:space="preserve">          additionalProperties:</w:t>
      </w:r>
    </w:p>
    <w:p w14:paraId="57C7AEB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Upf</w:t>
      </w:r>
      <w:r w:rsidRPr="00690A26">
        <w:t>Info'</w:t>
      </w:r>
    </w:p>
    <w:p w14:paraId="2287A9D5" w14:textId="77777777" w:rsidR="00DA2AF2" w:rsidRPr="00690A26" w:rsidRDefault="00DA2AF2" w:rsidP="00DA2AF2">
      <w:pPr>
        <w:pStyle w:val="PL"/>
        <w:rPr>
          <w:lang w:eastAsia="zh-CN"/>
        </w:rPr>
      </w:pPr>
      <w:r w:rsidRPr="00690A26">
        <w:rPr>
          <w:rFonts w:hint="eastAsia"/>
          <w:lang w:eastAsia="zh-CN"/>
        </w:rPr>
        <w:t xml:space="preserve">          minProperties: 1</w:t>
      </w:r>
    </w:p>
    <w:p w14:paraId="498B1F0E" w14:textId="77777777" w:rsidR="00A16735" w:rsidRPr="00690A26" w:rsidRDefault="00A16735" w:rsidP="00A16735">
      <w:pPr>
        <w:pStyle w:val="PL"/>
      </w:pPr>
      <w:r w:rsidRPr="00690A26">
        <w:t xml:space="preserve">        pcfInfo:</w:t>
      </w:r>
    </w:p>
    <w:p w14:paraId="79332B48"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#/components/schemas/PcfInfo'</w:t>
      </w:r>
    </w:p>
    <w:p w14:paraId="3B106922" w14:textId="77777777" w:rsidR="00A16735" w:rsidRPr="00690A26" w:rsidRDefault="00A16735" w:rsidP="00A16735">
      <w:pPr>
        <w:pStyle w:val="PL"/>
      </w:pPr>
      <w:r w:rsidRPr="00690A26">
        <w:t xml:space="preserve">        pcfInfo</w:t>
      </w:r>
      <w:r w:rsidR="00DA2AF2">
        <w:t>List</w:t>
      </w:r>
      <w:r w:rsidRPr="00690A26">
        <w:t>:</w:t>
      </w:r>
    </w:p>
    <w:p w14:paraId="4D291AD9"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BCD38B7"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A0489C2" w14:textId="663FD1F4"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rPr>
          <w:rFonts w:hint="eastAsia"/>
          <w:lang w:eastAsia="zh-CN"/>
        </w:rPr>
        <w:t>PcfInfo</w:t>
      </w:r>
    </w:p>
    <w:p w14:paraId="7F9E207A" w14:textId="77777777" w:rsidR="00DA2AF2" w:rsidRPr="00690A26" w:rsidRDefault="00DA2AF2" w:rsidP="00DA2AF2">
      <w:pPr>
        <w:pStyle w:val="PL"/>
        <w:rPr>
          <w:lang w:eastAsia="zh-CN"/>
        </w:rPr>
      </w:pPr>
      <w:r w:rsidRPr="00690A26">
        <w:rPr>
          <w:rFonts w:hint="eastAsia"/>
          <w:lang w:eastAsia="zh-CN"/>
        </w:rPr>
        <w:t xml:space="preserve">          type: object</w:t>
      </w:r>
    </w:p>
    <w:p w14:paraId="7050F46F" w14:textId="77777777" w:rsidR="00DA2AF2" w:rsidRDefault="00DA2AF2" w:rsidP="00DA2AF2">
      <w:pPr>
        <w:pStyle w:val="PL"/>
        <w:rPr>
          <w:lang w:eastAsia="zh-CN"/>
        </w:rPr>
      </w:pPr>
      <w:r w:rsidRPr="00690A26">
        <w:rPr>
          <w:rFonts w:hint="eastAsia"/>
          <w:lang w:eastAsia="zh-CN"/>
        </w:rPr>
        <w:t xml:space="preserve">          additionalProperties:</w:t>
      </w:r>
    </w:p>
    <w:p w14:paraId="6CBE39F0"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Pcf</w:t>
      </w:r>
      <w:r w:rsidRPr="00690A26">
        <w:t>Info'</w:t>
      </w:r>
    </w:p>
    <w:p w14:paraId="58C19084" w14:textId="77777777" w:rsidR="00DA2AF2" w:rsidRPr="00690A26" w:rsidRDefault="00DA2AF2" w:rsidP="00DA2AF2">
      <w:pPr>
        <w:pStyle w:val="PL"/>
        <w:rPr>
          <w:lang w:eastAsia="zh-CN"/>
        </w:rPr>
      </w:pPr>
      <w:r w:rsidRPr="00690A26">
        <w:rPr>
          <w:rFonts w:hint="eastAsia"/>
          <w:lang w:eastAsia="zh-CN"/>
        </w:rPr>
        <w:t xml:space="preserve">          minProperties: 1</w:t>
      </w:r>
    </w:p>
    <w:p w14:paraId="14D1FA30" w14:textId="77777777" w:rsidR="00A16735" w:rsidRPr="00690A26" w:rsidRDefault="00A16735" w:rsidP="00A16735">
      <w:pPr>
        <w:pStyle w:val="PL"/>
      </w:pPr>
      <w:r w:rsidRPr="00690A26">
        <w:t xml:space="preserve">        bsfInfo:</w:t>
      </w:r>
    </w:p>
    <w:p w14:paraId="5677BBEF"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#/components/schemas/BsfInfo'</w:t>
      </w:r>
    </w:p>
    <w:p w14:paraId="4A719804" w14:textId="77777777" w:rsidR="00A16735" w:rsidRPr="00690A26" w:rsidRDefault="00A16735" w:rsidP="00A16735">
      <w:pPr>
        <w:pStyle w:val="PL"/>
        <w:rPr>
          <w:lang w:eastAsia="zh-CN"/>
        </w:rPr>
      </w:pPr>
      <w:r w:rsidRPr="00690A26">
        <w:t xml:space="preserve">        </w:t>
      </w:r>
      <w:r w:rsidRPr="00690A26">
        <w:rPr>
          <w:rFonts w:hint="eastAsia"/>
          <w:lang w:eastAsia="zh-CN"/>
        </w:rPr>
        <w:t>bs</w:t>
      </w:r>
      <w:r w:rsidRPr="00690A26">
        <w:t>fInfo</w:t>
      </w:r>
      <w:r w:rsidR="00DA2AF2">
        <w:t>List</w:t>
      </w:r>
      <w:r w:rsidRPr="00690A26">
        <w:t>:</w:t>
      </w:r>
    </w:p>
    <w:p w14:paraId="4A92C6C0"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816D4D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CEDD7E9" w14:textId="10A8DB41"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BsfInfo</w:t>
      </w:r>
    </w:p>
    <w:p w14:paraId="02E1A347" w14:textId="77777777" w:rsidR="00DA2AF2" w:rsidRPr="00690A26" w:rsidRDefault="00DA2AF2" w:rsidP="00DA2AF2">
      <w:pPr>
        <w:pStyle w:val="PL"/>
        <w:rPr>
          <w:lang w:eastAsia="zh-CN"/>
        </w:rPr>
      </w:pPr>
      <w:r w:rsidRPr="00690A26">
        <w:rPr>
          <w:rFonts w:hint="eastAsia"/>
          <w:lang w:eastAsia="zh-CN"/>
        </w:rPr>
        <w:t xml:space="preserve">          type: object</w:t>
      </w:r>
    </w:p>
    <w:p w14:paraId="25419BC2" w14:textId="77777777" w:rsidR="00DA2AF2" w:rsidRDefault="00DA2AF2" w:rsidP="00DA2AF2">
      <w:pPr>
        <w:pStyle w:val="PL"/>
        <w:rPr>
          <w:lang w:eastAsia="zh-CN"/>
        </w:rPr>
      </w:pPr>
      <w:r w:rsidRPr="00690A26">
        <w:rPr>
          <w:rFonts w:hint="eastAsia"/>
          <w:lang w:eastAsia="zh-CN"/>
        </w:rPr>
        <w:t xml:space="preserve">          additionalProperties:</w:t>
      </w:r>
    </w:p>
    <w:p w14:paraId="61012776"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Bsf</w:t>
      </w:r>
      <w:r w:rsidRPr="00690A26">
        <w:t>Info'</w:t>
      </w:r>
    </w:p>
    <w:p w14:paraId="0453BD60" w14:textId="77777777" w:rsidR="00DA2AF2" w:rsidRPr="00690A26" w:rsidRDefault="00DA2AF2" w:rsidP="00DA2AF2">
      <w:pPr>
        <w:pStyle w:val="PL"/>
        <w:rPr>
          <w:lang w:eastAsia="zh-CN"/>
        </w:rPr>
      </w:pPr>
      <w:r w:rsidRPr="00690A26">
        <w:rPr>
          <w:rFonts w:hint="eastAsia"/>
          <w:lang w:eastAsia="zh-CN"/>
        </w:rPr>
        <w:t xml:space="preserve">          minProperties: 1</w:t>
      </w:r>
    </w:p>
    <w:p w14:paraId="1B94C7BF" w14:textId="77777777" w:rsidR="00A16735" w:rsidRPr="00690A26" w:rsidRDefault="00A16735" w:rsidP="00A16735">
      <w:pPr>
        <w:pStyle w:val="PL"/>
      </w:pPr>
      <w:r w:rsidRPr="00690A26">
        <w:t xml:space="preserve">        chfInfo:</w:t>
      </w:r>
    </w:p>
    <w:p w14:paraId="35BFA2E2"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#/components/schemas/ChfInfo'</w:t>
      </w:r>
    </w:p>
    <w:p w14:paraId="13D8904C" w14:textId="77777777" w:rsidR="00A16735" w:rsidRPr="00690A26" w:rsidRDefault="00A16735" w:rsidP="00A16735">
      <w:pPr>
        <w:pStyle w:val="PL"/>
        <w:rPr>
          <w:lang w:eastAsia="zh-CN"/>
        </w:rPr>
      </w:pPr>
      <w:r w:rsidRPr="00690A26">
        <w:t xml:space="preserve">        </w:t>
      </w:r>
      <w:r w:rsidRPr="00690A26">
        <w:rPr>
          <w:rFonts w:hint="eastAsia"/>
          <w:lang w:eastAsia="zh-CN"/>
        </w:rPr>
        <w:t>ch</w:t>
      </w:r>
      <w:r w:rsidRPr="00690A26">
        <w:t>fInfo</w:t>
      </w:r>
      <w:r w:rsidR="00DA2AF2">
        <w:t>List</w:t>
      </w:r>
      <w:r w:rsidRPr="00690A26">
        <w:t>:</w:t>
      </w:r>
    </w:p>
    <w:p w14:paraId="4A4549A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0FFB350D"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163B77DB" w14:textId="4128CE29"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rPr>
          <w:rFonts w:hint="eastAsia"/>
          <w:lang w:eastAsia="zh-CN"/>
        </w:rPr>
        <w:t>ChfInfo</w:t>
      </w:r>
    </w:p>
    <w:p w14:paraId="76245F11" w14:textId="77777777" w:rsidR="00DA2AF2" w:rsidRPr="00690A26" w:rsidRDefault="00DA2AF2" w:rsidP="00DA2AF2">
      <w:pPr>
        <w:pStyle w:val="PL"/>
        <w:rPr>
          <w:lang w:eastAsia="zh-CN"/>
        </w:rPr>
      </w:pPr>
      <w:r w:rsidRPr="00690A26">
        <w:rPr>
          <w:rFonts w:hint="eastAsia"/>
          <w:lang w:eastAsia="zh-CN"/>
        </w:rPr>
        <w:t xml:space="preserve">          type: object</w:t>
      </w:r>
    </w:p>
    <w:p w14:paraId="6C5FF680" w14:textId="77777777" w:rsidR="00DA2AF2" w:rsidRDefault="00DA2AF2" w:rsidP="00DA2AF2">
      <w:pPr>
        <w:pStyle w:val="PL"/>
        <w:rPr>
          <w:lang w:eastAsia="zh-CN"/>
        </w:rPr>
      </w:pPr>
      <w:r w:rsidRPr="00690A26">
        <w:rPr>
          <w:rFonts w:hint="eastAsia"/>
          <w:lang w:eastAsia="zh-CN"/>
        </w:rPr>
        <w:t xml:space="preserve">          additionalProperties:</w:t>
      </w:r>
    </w:p>
    <w:p w14:paraId="388078EC"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Chf</w:t>
      </w:r>
      <w:r w:rsidRPr="00690A26">
        <w:t>Info'</w:t>
      </w:r>
    </w:p>
    <w:p w14:paraId="33ABC948" w14:textId="77777777" w:rsidR="00DA2AF2" w:rsidRPr="00690A26" w:rsidRDefault="00DA2AF2" w:rsidP="00DA2AF2">
      <w:pPr>
        <w:pStyle w:val="PL"/>
        <w:rPr>
          <w:lang w:eastAsia="zh-CN"/>
        </w:rPr>
      </w:pPr>
      <w:r w:rsidRPr="00690A26">
        <w:rPr>
          <w:rFonts w:hint="eastAsia"/>
          <w:lang w:eastAsia="zh-CN"/>
        </w:rPr>
        <w:t xml:space="preserve">          minProperties: 1</w:t>
      </w:r>
    </w:p>
    <w:p w14:paraId="605596F0" w14:textId="77777777" w:rsidR="00A16735" w:rsidRPr="00690A26" w:rsidRDefault="00A16735" w:rsidP="00A16735">
      <w:pPr>
        <w:pStyle w:val="PL"/>
      </w:pPr>
      <w:r w:rsidRPr="00690A26">
        <w:t xml:space="preserve">        </w:t>
      </w:r>
      <w:r>
        <w:t>udsf</w:t>
      </w:r>
      <w:r w:rsidRPr="00690A26">
        <w:t>Info:</w:t>
      </w:r>
    </w:p>
    <w:p w14:paraId="4E8C4F7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t>Udsf</w:t>
      </w:r>
      <w:r w:rsidRPr="00690A26">
        <w:t>Info'</w:t>
      </w:r>
    </w:p>
    <w:p w14:paraId="77D1D070" w14:textId="77777777" w:rsidR="00A16735" w:rsidRPr="00690A26" w:rsidRDefault="00A16735" w:rsidP="00A16735">
      <w:pPr>
        <w:pStyle w:val="PL"/>
        <w:rPr>
          <w:lang w:eastAsia="zh-CN"/>
        </w:rPr>
      </w:pPr>
      <w:r w:rsidRPr="00690A26">
        <w:t xml:space="preserve">        </w:t>
      </w:r>
      <w:r>
        <w:rPr>
          <w:lang w:eastAsia="zh-CN"/>
        </w:rPr>
        <w:t>udsf</w:t>
      </w:r>
      <w:r w:rsidRPr="00690A26">
        <w:t>Info</w:t>
      </w:r>
      <w:r w:rsidR="00DA2AF2">
        <w:t>List</w:t>
      </w:r>
      <w:r w:rsidRPr="00690A26">
        <w:t>:</w:t>
      </w:r>
    </w:p>
    <w:p w14:paraId="063344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27D6F6CB"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68EA21A8" w14:textId="6CB3AC2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Pr>
          <w:lang w:eastAsia="zh-CN"/>
        </w:rPr>
        <w:t>UdsfInfo</w:t>
      </w:r>
    </w:p>
    <w:p w14:paraId="47363FB7" w14:textId="77777777" w:rsidR="00DA2AF2" w:rsidRPr="00690A26" w:rsidRDefault="00DA2AF2" w:rsidP="00DA2AF2">
      <w:pPr>
        <w:pStyle w:val="PL"/>
        <w:rPr>
          <w:lang w:eastAsia="zh-CN"/>
        </w:rPr>
      </w:pPr>
      <w:r w:rsidRPr="00690A26">
        <w:rPr>
          <w:rFonts w:hint="eastAsia"/>
          <w:lang w:eastAsia="zh-CN"/>
        </w:rPr>
        <w:t xml:space="preserve">          type: object</w:t>
      </w:r>
    </w:p>
    <w:p w14:paraId="07372008" w14:textId="77777777" w:rsidR="00DA2AF2" w:rsidRDefault="00DA2AF2" w:rsidP="00DA2AF2">
      <w:pPr>
        <w:pStyle w:val="PL"/>
        <w:rPr>
          <w:lang w:eastAsia="zh-CN"/>
        </w:rPr>
      </w:pPr>
      <w:r w:rsidRPr="00690A26">
        <w:rPr>
          <w:rFonts w:hint="eastAsia"/>
          <w:lang w:eastAsia="zh-CN"/>
        </w:rPr>
        <w:t xml:space="preserve">          additionalProperties:</w:t>
      </w:r>
    </w:p>
    <w:p w14:paraId="68D4907F"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Udsf</w:t>
      </w:r>
      <w:r w:rsidRPr="00690A26">
        <w:t>Info'</w:t>
      </w:r>
    </w:p>
    <w:p w14:paraId="3DB83DD1" w14:textId="77777777" w:rsidR="00DA2AF2" w:rsidRPr="00690A26" w:rsidRDefault="00DA2AF2" w:rsidP="00DA2AF2">
      <w:pPr>
        <w:pStyle w:val="PL"/>
        <w:rPr>
          <w:lang w:eastAsia="zh-CN"/>
        </w:rPr>
      </w:pPr>
      <w:r w:rsidRPr="00690A26">
        <w:rPr>
          <w:rFonts w:hint="eastAsia"/>
          <w:lang w:eastAsia="zh-CN"/>
        </w:rPr>
        <w:t xml:space="preserve">          minProperties: 1</w:t>
      </w:r>
    </w:p>
    <w:p w14:paraId="6028410F" w14:textId="77777777" w:rsidR="00A16735" w:rsidRPr="00690A26" w:rsidRDefault="00A16735" w:rsidP="00A16735">
      <w:pPr>
        <w:pStyle w:val="PL"/>
      </w:pPr>
      <w:r w:rsidRPr="00690A26">
        <w:t xml:space="preserve">        </w:t>
      </w:r>
      <w:r w:rsidRPr="00690A26">
        <w:rPr>
          <w:rFonts w:hint="eastAsia"/>
          <w:lang w:eastAsia="zh-CN"/>
        </w:rPr>
        <w:t>n</w:t>
      </w:r>
      <w:r w:rsidRPr="00690A26">
        <w:rPr>
          <w:lang w:eastAsia="zh-CN"/>
        </w:rPr>
        <w:t>wdaf</w:t>
      </w:r>
      <w:r w:rsidRPr="00690A26">
        <w:rPr>
          <w:rFonts w:hint="eastAsia"/>
          <w:lang w:eastAsia="zh-CN"/>
        </w:rPr>
        <w:t>Info</w:t>
      </w:r>
      <w:r w:rsidRPr="00690A26">
        <w:t>:</w:t>
      </w:r>
    </w:p>
    <w:p w14:paraId="0354B6E4"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w:t>
      </w:r>
      <w:r w:rsidRPr="00690A26">
        <w:rPr>
          <w:lang w:eastAsia="zh-CN"/>
        </w:rPr>
        <w:t>Nwdaf</w:t>
      </w:r>
      <w:r w:rsidRPr="00690A26">
        <w:rPr>
          <w:rFonts w:hint="eastAsia"/>
          <w:lang w:eastAsia="zh-CN"/>
        </w:rPr>
        <w:t>Info</w:t>
      </w:r>
      <w:r w:rsidRPr="00690A26">
        <w:t>'</w:t>
      </w:r>
    </w:p>
    <w:p w14:paraId="3967A5FB" w14:textId="77777777" w:rsidR="000D5B5A" w:rsidRPr="00690A26" w:rsidRDefault="000D5B5A" w:rsidP="000D5B5A">
      <w:pPr>
        <w:pStyle w:val="PL"/>
        <w:rPr>
          <w:lang w:eastAsia="zh-CN"/>
        </w:rPr>
      </w:pPr>
      <w:r w:rsidRPr="00690A26">
        <w:rPr>
          <w:rFonts w:hint="eastAsia"/>
          <w:lang w:eastAsia="zh-CN"/>
        </w:rPr>
        <w:t xml:space="preserve">        </w:t>
      </w:r>
      <w:r>
        <w:rPr>
          <w:lang w:eastAsia="zh-CN"/>
        </w:rPr>
        <w:t>nwdaf</w:t>
      </w:r>
      <w:r w:rsidRPr="00690A26">
        <w:rPr>
          <w:rFonts w:hint="eastAsia"/>
          <w:lang w:eastAsia="zh-CN"/>
        </w:rPr>
        <w:t>Info</w:t>
      </w:r>
      <w:r>
        <w:rPr>
          <w:lang w:eastAsia="zh-CN"/>
        </w:rPr>
        <w:t>List</w:t>
      </w:r>
      <w:r w:rsidRPr="00690A26">
        <w:rPr>
          <w:rFonts w:hint="eastAsia"/>
          <w:lang w:eastAsia="zh-CN"/>
        </w:rPr>
        <w:t>:</w:t>
      </w:r>
    </w:p>
    <w:p w14:paraId="5857604E" w14:textId="77777777" w:rsidR="000D5B5A" w:rsidRDefault="000D5B5A" w:rsidP="000D5B5A">
      <w:pPr>
        <w:pStyle w:val="PL"/>
        <w:rPr>
          <w:lang w:eastAsia="zh-CN"/>
        </w:rPr>
      </w:pPr>
      <w:r w:rsidRPr="00690A26">
        <w:rPr>
          <w:rFonts w:hint="eastAsia"/>
          <w:lang w:eastAsia="zh-CN"/>
        </w:rPr>
        <w:t xml:space="preserve">          type: object</w:t>
      </w:r>
    </w:p>
    <w:p w14:paraId="5EB36E92" w14:textId="77777777" w:rsidR="00E72526" w:rsidRDefault="000D5B5A" w:rsidP="000D5B5A">
      <w:pPr>
        <w:pStyle w:val="PL"/>
      </w:pPr>
      <w:r w:rsidRPr="009F1CC4">
        <w:t xml:space="preserve">    </w:t>
      </w:r>
      <w:r>
        <w:t xml:space="preserve">      </w:t>
      </w:r>
      <w:r w:rsidRPr="009F1CC4">
        <w:t xml:space="preserve">description: </w:t>
      </w:r>
      <w:r w:rsidR="00E72526">
        <w:t>&gt;</w:t>
      </w:r>
    </w:p>
    <w:p w14:paraId="42460DFC" w14:textId="77777777" w:rsidR="00E72526" w:rsidRDefault="00E72526" w:rsidP="000D5B5A">
      <w:pPr>
        <w:pStyle w:val="PL"/>
        <w:rPr>
          <w:lang w:val="en-US"/>
        </w:rPr>
      </w:pPr>
      <w:r>
        <w:t xml:space="preserve">            </w:t>
      </w:r>
      <w:r w:rsidR="000D5B5A" w:rsidRPr="00533C32">
        <w:t>A map</w:t>
      </w:r>
      <w:r w:rsidR="000D5B5A">
        <w:t xml:space="preserve"> </w:t>
      </w:r>
      <w:r w:rsidR="000D5B5A" w:rsidRPr="00533C32">
        <w:t xml:space="preserve">(list of key-value pairs) where </w:t>
      </w:r>
      <w:r w:rsidR="000D5B5A">
        <w:rPr>
          <w:rFonts w:cs="Arial"/>
          <w:szCs w:val="18"/>
          <w:lang w:eastAsia="zh-CN"/>
        </w:rPr>
        <w:t xml:space="preserve">a </w:t>
      </w:r>
      <w:r>
        <w:rPr>
          <w:rFonts w:cs="Arial"/>
          <w:szCs w:val="18"/>
          <w:lang w:eastAsia="zh-CN"/>
        </w:rPr>
        <w:t xml:space="preserve">(unique) </w:t>
      </w:r>
      <w:r w:rsidR="000D5B5A">
        <w:rPr>
          <w:lang w:val="en-US"/>
        </w:rPr>
        <w:t>valid JSON string</w:t>
      </w:r>
    </w:p>
    <w:p w14:paraId="2B166D2C" w14:textId="5DF128C4" w:rsidR="000D5B5A" w:rsidRPr="0087291E" w:rsidRDefault="00E72526" w:rsidP="000D5B5A">
      <w:pPr>
        <w:pStyle w:val="PL"/>
        <w:rPr>
          <w:lang w:eastAsia="zh-CN"/>
        </w:rPr>
      </w:pPr>
      <w:r>
        <w:rPr>
          <w:lang w:val="en-US"/>
        </w:rPr>
        <w:t xml:space="preserve">           </w:t>
      </w:r>
      <w:r w:rsidR="000D5B5A" w:rsidRPr="00533C32">
        <w:t xml:space="preserve"> serves as key</w:t>
      </w:r>
      <w:r>
        <w:t xml:space="preserve"> of NwdafInfo</w:t>
      </w:r>
    </w:p>
    <w:p w14:paraId="16670CD9" w14:textId="77777777" w:rsidR="000D5B5A" w:rsidRDefault="000D5B5A" w:rsidP="000D5B5A">
      <w:pPr>
        <w:pStyle w:val="PL"/>
        <w:rPr>
          <w:lang w:eastAsia="zh-CN"/>
        </w:rPr>
      </w:pPr>
      <w:r w:rsidRPr="00690A26">
        <w:rPr>
          <w:rFonts w:hint="eastAsia"/>
          <w:lang w:eastAsia="zh-CN"/>
        </w:rPr>
        <w:t xml:space="preserve">          additionalProperties:</w:t>
      </w:r>
    </w:p>
    <w:p w14:paraId="0A64AED6" w14:textId="77777777" w:rsidR="000D5B5A" w:rsidRPr="00690A26" w:rsidRDefault="000D5B5A" w:rsidP="000D5B5A">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Nwdaf</w:t>
      </w:r>
      <w:r w:rsidRPr="00690A26">
        <w:t>Info'</w:t>
      </w:r>
    </w:p>
    <w:p w14:paraId="5393FE97" w14:textId="77777777" w:rsidR="000D5B5A" w:rsidRPr="00690A26" w:rsidRDefault="000D5B5A" w:rsidP="000D5B5A">
      <w:pPr>
        <w:pStyle w:val="PL"/>
      </w:pPr>
      <w:r w:rsidRPr="00690A26">
        <w:rPr>
          <w:rFonts w:hint="eastAsia"/>
          <w:lang w:eastAsia="zh-CN"/>
        </w:rPr>
        <w:t xml:space="preserve">          minProperties: 1</w:t>
      </w:r>
    </w:p>
    <w:p w14:paraId="63F90585" w14:textId="77777777" w:rsidR="00A16735" w:rsidRPr="00690A26" w:rsidRDefault="00A16735" w:rsidP="00A16735">
      <w:pPr>
        <w:pStyle w:val="PL"/>
      </w:pPr>
      <w:r w:rsidRPr="00690A26">
        <w:t xml:space="preserve">        nefInfo:</w:t>
      </w:r>
    </w:p>
    <w:p w14:paraId="63559E1A" w14:textId="77777777" w:rsidR="00A16735" w:rsidRPr="00690A26" w:rsidRDefault="00A16735" w:rsidP="00A16735">
      <w:pPr>
        <w:pStyle w:val="PL"/>
      </w:pPr>
      <w:r w:rsidRPr="00690A26">
        <w:t xml:space="preserve">          $ref: '</w:t>
      </w:r>
      <w:r w:rsidRPr="00690A26">
        <w:rPr>
          <w:lang w:val="en-US"/>
        </w:rPr>
        <w:t>TS29510_Nnrf_NFManagement.yaml</w:t>
      </w:r>
      <w:r w:rsidRPr="00690A26">
        <w:t>#/components/schemas/NefInfo'</w:t>
      </w:r>
    </w:p>
    <w:p w14:paraId="669F33AB" w14:textId="77777777" w:rsidR="00A16735" w:rsidRPr="00690A26" w:rsidRDefault="00A16735" w:rsidP="00A16735">
      <w:pPr>
        <w:pStyle w:val="PL"/>
      </w:pPr>
      <w:r w:rsidRPr="00690A26">
        <w:t xml:space="preserve">        pcscf</w:t>
      </w:r>
      <w:r w:rsidRPr="00690A26">
        <w:rPr>
          <w:rFonts w:hint="eastAsia"/>
          <w:lang w:eastAsia="zh-CN"/>
        </w:rPr>
        <w:t>Info</w:t>
      </w:r>
      <w:r w:rsidR="00DA2AF2">
        <w:rPr>
          <w:lang w:eastAsia="zh-CN"/>
        </w:rPr>
        <w:t>List</w:t>
      </w:r>
      <w:r w:rsidRPr="00690A26">
        <w:t>:</w:t>
      </w:r>
    </w:p>
    <w:p w14:paraId="212FC39B"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34FE8F5"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01A33166" w14:textId="2B2473E2" w:rsidR="006C1504" w:rsidRPr="00690A26" w:rsidRDefault="00E72526" w:rsidP="006C1504">
      <w:pPr>
        <w:pStyle w:val="PL"/>
      </w:pPr>
      <w:r>
        <w:rPr>
          <w:lang w:val="en-US"/>
        </w:rPr>
        <w:t xml:space="preserve">           </w:t>
      </w:r>
      <w:r w:rsidR="006C1504" w:rsidRPr="00533C32">
        <w:t xml:space="preserve"> serves as key</w:t>
      </w:r>
      <w:r w:rsidR="006C1504">
        <w:t xml:space="preserve"> of </w:t>
      </w:r>
      <w:r w:rsidR="006C1504" w:rsidRPr="00690A26">
        <w:t>PcscfInfo</w:t>
      </w:r>
    </w:p>
    <w:p w14:paraId="048E1A5D" w14:textId="77777777" w:rsidR="00DA2AF2" w:rsidRPr="00690A26" w:rsidRDefault="00DA2AF2" w:rsidP="00DA2AF2">
      <w:pPr>
        <w:pStyle w:val="PL"/>
        <w:rPr>
          <w:lang w:eastAsia="zh-CN"/>
        </w:rPr>
      </w:pPr>
      <w:r w:rsidRPr="00690A26">
        <w:rPr>
          <w:rFonts w:hint="eastAsia"/>
          <w:lang w:eastAsia="zh-CN"/>
        </w:rPr>
        <w:t xml:space="preserve">          type: object</w:t>
      </w:r>
    </w:p>
    <w:p w14:paraId="5A962332" w14:textId="77777777" w:rsidR="00DA2AF2" w:rsidRDefault="00DA2AF2" w:rsidP="00DA2AF2">
      <w:pPr>
        <w:pStyle w:val="PL"/>
        <w:rPr>
          <w:lang w:eastAsia="zh-CN"/>
        </w:rPr>
      </w:pPr>
      <w:r w:rsidRPr="00690A26">
        <w:rPr>
          <w:rFonts w:hint="eastAsia"/>
          <w:lang w:eastAsia="zh-CN"/>
        </w:rPr>
        <w:t xml:space="preserve">          additionalProperties:</w:t>
      </w:r>
    </w:p>
    <w:p w14:paraId="4CD124F5"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Pcscf</w:t>
      </w:r>
      <w:r w:rsidRPr="00690A26">
        <w:t>Info'</w:t>
      </w:r>
    </w:p>
    <w:p w14:paraId="0E83A525" w14:textId="77777777" w:rsidR="00DA2AF2" w:rsidRPr="00690A26" w:rsidRDefault="00DA2AF2" w:rsidP="00DA2AF2">
      <w:pPr>
        <w:pStyle w:val="PL"/>
        <w:rPr>
          <w:lang w:eastAsia="zh-CN"/>
        </w:rPr>
      </w:pPr>
      <w:r w:rsidRPr="00690A26">
        <w:rPr>
          <w:rFonts w:hint="eastAsia"/>
          <w:lang w:eastAsia="zh-CN"/>
        </w:rPr>
        <w:t xml:space="preserve">          minProperties: 1</w:t>
      </w:r>
    </w:p>
    <w:p w14:paraId="6B63439F" w14:textId="77777777" w:rsidR="00A16735" w:rsidRPr="00690A26" w:rsidRDefault="00A16735" w:rsidP="00A16735">
      <w:pPr>
        <w:pStyle w:val="PL"/>
        <w:rPr>
          <w:lang w:eastAsia="zh-CN"/>
        </w:rPr>
      </w:pPr>
      <w:r w:rsidRPr="00690A26">
        <w:rPr>
          <w:lang w:eastAsia="zh-CN"/>
        </w:rPr>
        <w:t xml:space="preserve">        hssInfo</w:t>
      </w:r>
      <w:r w:rsidR="00DA2AF2">
        <w:rPr>
          <w:lang w:eastAsia="zh-CN"/>
        </w:rPr>
        <w:t>List</w:t>
      </w:r>
      <w:r w:rsidRPr="00690A26">
        <w:rPr>
          <w:lang w:eastAsia="zh-CN"/>
        </w:rPr>
        <w:t>:</w:t>
      </w:r>
    </w:p>
    <w:p w14:paraId="24A83C76"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7805C204" w14:textId="77777777" w:rsidR="00E72526" w:rsidRDefault="00E72526" w:rsidP="006C1504">
      <w:pPr>
        <w:pStyle w:val="PL"/>
        <w:rPr>
          <w:lang w:val="en-US"/>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lang w:eastAsia="zh-CN"/>
        </w:rPr>
        <w:t xml:space="preserve">a (unique) </w:t>
      </w:r>
      <w:r w:rsidR="006C1504">
        <w:rPr>
          <w:lang w:val="en-US"/>
        </w:rPr>
        <w:t>valid JSON string</w:t>
      </w:r>
    </w:p>
    <w:p w14:paraId="3A7A0B87" w14:textId="341A6A94" w:rsidR="006C1504" w:rsidRPr="00690A26" w:rsidRDefault="00E72526" w:rsidP="006C1504">
      <w:pPr>
        <w:pStyle w:val="PL"/>
        <w:rPr>
          <w:lang w:eastAsia="zh-CN"/>
        </w:rPr>
      </w:pPr>
      <w:r>
        <w:rPr>
          <w:lang w:val="en-US"/>
        </w:rPr>
        <w:t xml:space="preserve">           </w:t>
      </w:r>
      <w:r w:rsidR="006C1504" w:rsidRPr="00533C32">
        <w:t xml:space="preserve"> serves as key</w:t>
      </w:r>
      <w:r w:rsidR="006C1504">
        <w:t xml:space="preserve"> of </w:t>
      </w:r>
      <w:r w:rsidR="006C1504" w:rsidRPr="00690A26">
        <w:t>HssInfo</w:t>
      </w:r>
    </w:p>
    <w:p w14:paraId="5A261A07" w14:textId="77777777" w:rsidR="00DA2AF2" w:rsidRPr="00690A26" w:rsidRDefault="00DA2AF2" w:rsidP="00DA2AF2">
      <w:pPr>
        <w:pStyle w:val="PL"/>
        <w:rPr>
          <w:lang w:eastAsia="zh-CN"/>
        </w:rPr>
      </w:pPr>
      <w:r w:rsidRPr="00690A26">
        <w:rPr>
          <w:rFonts w:hint="eastAsia"/>
          <w:lang w:eastAsia="zh-CN"/>
        </w:rPr>
        <w:t xml:space="preserve">          type: object</w:t>
      </w:r>
    </w:p>
    <w:p w14:paraId="02C174B5" w14:textId="77777777" w:rsidR="00DA2AF2" w:rsidRDefault="00DA2AF2" w:rsidP="00DA2AF2">
      <w:pPr>
        <w:pStyle w:val="PL"/>
        <w:rPr>
          <w:lang w:eastAsia="zh-CN"/>
        </w:rPr>
      </w:pPr>
      <w:r w:rsidRPr="00690A26">
        <w:rPr>
          <w:rFonts w:hint="eastAsia"/>
          <w:lang w:eastAsia="zh-CN"/>
        </w:rPr>
        <w:t xml:space="preserve">          additionalProperties:</w:t>
      </w:r>
    </w:p>
    <w:p w14:paraId="52A70863" w14:textId="77777777" w:rsidR="00DA2AF2" w:rsidRPr="00690A26" w:rsidRDefault="00DA2AF2" w:rsidP="00DA2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Hss</w:t>
      </w:r>
      <w:r w:rsidRPr="00690A26">
        <w:t>Info'</w:t>
      </w:r>
    </w:p>
    <w:p w14:paraId="6CF9A67D" w14:textId="77777777" w:rsidR="00DA2AF2" w:rsidRPr="00690A26" w:rsidRDefault="00DA2AF2" w:rsidP="00DA2AF2">
      <w:pPr>
        <w:pStyle w:val="PL"/>
        <w:rPr>
          <w:lang w:eastAsia="zh-CN"/>
        </w:rPr>
      </w:pPr>
      <w:r w:rsidRPr="00690A26">
        <w:rPr>
          <w:rFonts w:hint="eastAsia"/>
          <w:lang w:eastAsia="zh-CN"/>
        </w:rPr>
        <w:t xml:space="preserve">          minProperties: 1</w:t>
      </w:r>
    </w:p>
    <w:p w14:paraId="4075092A" w14:textId="77777777" w:rsidR="00A16735" w:rsidRPr="00690A26" w:rsidRDefault="00A16735" w:rsidP="00A16735">
      <w:pPr>
        <w:pStyle w:val="PL"/>
      </w:pPr>
      <w:r w:rsidRPr="00690A26">
        <w:t xml:space="preserve">        customInfo:</w:t>
      </w:r>
    </w:p>
    <w:p w14:paraId="64ED5E8E" w14:textId="77777777" w:rsidR="00A16735" w:rsidRPr="00690A26" w:rsidRDefault="00A16735" w:rsidP="00A16735">
      <w:pPr>
        <w:pStyle w:val="PL"/>
      </w:pPr>
      <w:r w:rsidRPr="00690A26">
        <w:t xml:space="preserve">          type: object</w:t>
      </w:r>
    </w:p>
    <w:p w14:paraId="015166AD" w14:textId="77777777" w:rsidR="00A16735" w:rsidRPr="00690A26" w:rsidRDefault="00A16735" w:rsidP="00A16735">
      <w:pPr>
        <w:pStyle w:val="PL"/>
      </w:pPr>
      <w:r w:rsidRPr="00690A26">
        <w:t xml:space="preserve">        recoveryTime:</w:t>
      </w:r>
    </w:p>
    <w:p w14:paraId="2ADC9C58" w14:textId="77777777" w:rsidR="00A16735" w:rsidRPr="00690A26" w:rsidRDefault="00A16735" w:rsidP="00A16735">
      <w:pPr>
        <w:pStyle w:val="PL"/>
      </w:pPr>
      <w:r w:rsidRPr="00690A26">
        <w:t xml:space="preserve">          $ref: 'TS29571_CommonData.yaml#/components/schemas/DateTime'</w:t>
      </w:r>
    </w:p>
    <w:p w14:paraId="6C6696DC" w14:textId="77777777" w:rsidR="00A16735" w:rsidRPr="00690A26" w:rsidRDefault="00A16735" w:rsidP="00A16735">
      <w:pPr>
        <w:pStyle w:val="PL"/>
      </w:pPr>
      <w:r w:rsidRPr="00690A26">
        <w:t xml:space="preserve">        nfServicePersistence:</w:t>
      </w:r>
    </w:p>
    <w:p w14:paraId="36B678C9" w14:textId="77777777" w:rsidR="00A16735" w:rsidRPr="00690A26" w:rsidRDefault="00A16735" w:rsidP="00A16735">
      <w:pPr>
        <w:pStyle w:val="PL"/>
      </w:pPr>
      <w:r w:rsidRPr="00690A26">
        <w:t xml:space="preserve">          type: boolean</w:t>
      </w:r>
    </w:p>
    <w:p w14:paraId="114486D2" w14:textId="77777777" w:rsidR="00A16735" w:rsidRPr="00690A26" w:rsidRDefault="00A16735" w:rsidP="00A16735">
      <w:pPr>
        <w:pStyle w:val="PL"/>
      </w:pPr>
      <w:r w:rsidRPr="00690A26">
        <w:t xml:space="preserve">          default: false</w:t>
      </w:r>
    </w:p>
    <w:p w14:paraId="0CF4EAED" w14:textId="77777777" w:rsidR="00A16735" w:rsidRPr="00690A26" w:rsidRDefault="00A16735" w:rsidP="00A16735">
      <w:pPr>
        <w:pStyle w:val="PL"/>
        <w:rPr>
          <w:lang w:val="en-US"/>
        </w:rPr>
      </w:pPr>
      <w:r w:rsidRPr="00690A26">
        <w:rPr>
          <w:lang w:val="en-US"/>
        </w:rPr>
        <w:t xml:space="preserve">        nfServices:</w:t>
      </w:r>
    </w:p>
    <w:p w14:paraId="2AE54843" w14:textId="77777777" w:rsidR="00C3355C" w:rsidRDefault="00C3355C" w:rsidP="00C3355C">
      <w:pPr>
        <w:pStyle w:val="PL"/>
        <w:rPr>
          <w:lang w:eastAsia="zh-CN"/>
        </w:rPr>
      </w:pPr>
      <w:r>
        <w:rPr>
          <w:lang w:eastAsia="zh-CN"/>
        </w:rPr>
        <w:t xml:space="preserve">          deprecated: true</w:t>
      </w:r>
    </w:p>
    <w:p w14:paraId="3911F4BA" w14:textId="77777777" w:rsidR="00A16735" w:rsidRPr="00690A26" w:rsidRDefault="00A16735" w:rsidP="00A16735">
      <w:pPr>
        <w:pStyle w:val="PL"/>
        <w:rPr>
          <w:lang w:val="en-US"/>
        </w:rPr>
      </w:pPr>
      <w:r w:rsidRPr="00690A26">
        <w:rPr>
          <w:lang w:val="en-US"/>
        </w:rPr>
        <w:t xml:space="preserve">          type: array</w:t>
      </w:r>
    </w:p>
    <w:p w14:paraId="00E65ADE" w14:textId="77777777" w:rsidR="00A16735" w:rsidRPr="00690A26" w:rsidRDefault="00A16735" w:rsidP="00A16735">
      <w:pPr>
        <w:pStyle w:val="PL"/>
        <w:rPr>
          <w:lang w:val="en-US"/>
        </w:rPr>
      </w:pPr>
      <w:r w:rsidRPr="00690A26">
        <w:rPr>
          <w:lang w:val="en-US"/>
        </w:rPr>
        <w:t xml:space="preserve">          items:</w:t>
      </w:r>
    </w:p>
    <w:p w14:paraId="20389B37" w14:textId="77777777" w:rsidR="00A16735" w:rsidRPr="00690A26" w:rsidRDefault="00A16735" w:rsidP="00A16735">
      <w:pPr>
        <w:pStyle w:val="PL"/>
        <w:rPr>
          <w:lang w:val="en-US"/>
        </w:rPr>
      </w:pPr>
      <w:r w:rsidRPr="00690A26">
        <w:rPr>
          <w:lang w:val="en-US"/>
        </w:rPr>
        <w:t xml:space="preserve">            $ref: '#/components/schemas/NFService'</w:t>
      </w:r>
    </w:p>
    <w:p w14:paraId="36A75909"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D0F7B42" w14:textId="77777777" w:rsidR="00C3355C" w:rsidRDefault="00C3355C" w:rsidP="00C3355C">
      <w:pPr>
        <w:pStyle w:val="PL"/>
        <w:rPr>
          <w:lang w:eastAsia="zh-CN"/>
        </w:rPr>
      </w:pPr>
      <w:r>
        <w:rPr>
          <w:lang w:eastAsia="zh-CN"/>
        </w:rPr>
        <w:t xml:space="preserve">        nfServiceList:</w:t>
      </w:r>
    </w:p>
    <w:p w14:paraId="51B7A058"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347A47BC" w14:textId="2CE13007" w:rsidR="006C1504"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Pr>
          <w:rFonts w:cs="Arial"/>
          <w:szCs w:val="18"/>
        </w:rPr>
        <w:t>serviceInstanceId</w:t>
      </w:r>
      <w:r w:rsidR="006C1504" w:rsidRPr="00533C32">
        <w:t xml:space="preserve"> serves as key</w:t>
      </w:r>
      <w:r w:rsidR="006C1504">
        <w:t xml:space="preserve"> of NFService</w:t>
      </w:r>
    </w:p>
    <w:p w14:paraId="65F871FC" w14:textId="77777777" w:rsidR="00C3355C" w:rsidRDefault="00C3355C" w:rsidP="00C3355C">
      <w:pPr>
        <w:pStyle w:val="PL"/>
        <w:rPr>
          <w:lang w:eastAsia="zh-CN"/>
        </w:rPr>
      </w:pPr>
      <w:r>
        <w:rPr>
          <w:lang w:eastAsia="zh-CN"/>
        </w:rPr>
        <w:t xml:space="preserve">          type: object</w:t>
      </w:r>
    </w:p>
    <w:p w14:paraId="0739B6AE" w14:textId="77777777" w:rsidR="00C3355C" w:rsidRDefault="00C3355C" w:rsidP="00C3355C">
      <w:pPr>
        <w:pStyle w:val="PL"/>
        <w:rPr>
          <w:lang w:eastAsia="zh-CN"/>
        </w:rPr>
      </w:pPr>
      <w:r>
        <w:rPr>
          <w:lang w:eastAsia="zh-CN"/>
        </w:rPr>
        <w:t xml:space="preserve">          additionalProperties:</w:t>
      </w:r>
    </w:p>
    <w:p w14:paraId="4C21D46D" w14:textId="77777777" w:rsidR="00C3355C" w:rsidRDefault="00C3355C" w:rsidP="00C3355C">
      <w:pPr>
        <w:pStyle w:val="PL"/>
        <w:rPr>
          <w:lang w:eastAsia="zh-CN"/>
        </w:rPr>
      </w:pPr>
      <w:r>
        <w:rPr>
          <w:lang w:eastAsia="zh-CN"/>
        </w:rPr>
        <w:t xml:space="preserve">            $ref: '#/components/schemas/NFService'</w:t>
      </w:r>
    </w:p>
    <w:p w14:paraId="48DF41AC" w14:textId="77777777" w:rsidR="00C3355C" w:rsidRPr="00690A26" w:rsidRDefault="00C3355C" w:rsidP="00C3355C">
      <w:pPr>
        <w:pStyle w:val="PL"/>
        <w:rPr>
          <w:lang w:eastAsia="zh-CN"/>
        </w:rPr>
      </w:pPr>
      <w:r>
        <w:rPr>
          <w:lang w:eastAsia="zh-CN"/>
        </w:rPr>
        <w:t xml:space="preserve">          minProperties: 1</w:t>
      </w:r>
    </w:p>
    <w:p w14:paraId="37E748CA" w14:textId="77777777" w:rsidR="00A16735" w:rsidRPr="00690A26" w:rsidRDefault="00A16735" w:rsidP="00A16735">
      <w:pPr>
        <w:pStyle w:val="PL"/>
        <w:rPr>
          <w:lang w:val="en-US"/>
        </w:rPr>
      </w:pPr>
      <w:r w:rsidRPr="00690A26">
        <w:rPr>
          <w:lang w:val="en-US"/>
        </w:rPr>
        <w:t xml:space="preserve">        defaultNotificationSubscriptions:</w:t>
      </w:r>
    </w:p>
    <w:p w14:paraId="3EE0370A" w14:textId="77777777" w:rsidR="00A16735" w:rsidRPr="00690A26" w:rsidRDefault="00A16735" w:rsidP="00A16735">
      <w:pPr>
        <w:pStyle w:val="PL"/>
        <w:rPr>
          <w:lang w:val="en-US"/>
        </w:rPr>
      </w:pPr>
      <w:r w:rsidRPr="00690A26">
        <w:rPr>
          <w:lang w:val="en-US"/>
        </w:rPr>
        <w:t xml:space="preserve">          type: array</w:t>
      </w:r>
    </w:p>
    <w:p w14:paraId="3AAC4350" w14:textId="77777777" w:rsidR="00A16735" w:rsidRPr="00690A26" w:rsidRDefault="00A16735" w:rsidP="00A16735">
      <w:pPr>
        <w:pStyle w:val="PL"/>
        <w:rPr>
          <w:lang w:val="en-US"/>
        </w:rPr>
      </w:pPr>
      <w:r w:rsidRPr="00690A26">
        <w:rPr>
          <w:lang w:val="en-US"/>
        </w:rPr>
        <w:t xml:space="preserve">          items:</w:t>
      </w:r>
    </w:p>
    <w:p w14:paraId="7D9F353E"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5FCA7BEA"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lmf</w:t>
      </w:r>
      <w:r w:rsidRPr="00690A26">
        <w:rPr>
          <w:rFonts w:hint="eastAsia"/>
          <w:lang w:eastAsia="zh-CN"/>
        </w:rPr>
        <w:t>Info:</w:t>
      </w:r>
    </w:p>
    <w:p w14:paraId="7600AB87"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LmfInfo</w:t>
      </w:r>
      <w:r w:rsidRPr="00690A26">
        <w:t>'</w:t>
      </w:r>
    </w:p>
    <w:p w14:paraId="12C14CFC" w14:textId="77777777" w:rsidR="00A16735" w:rsidRPr="00690A26" w:rsidRDefault="00A16735" w:rsidP="00A16735">
      <w:pPr>
        <w:pStyle w:val="PL"/>
        <w:rPr>
          <w:lang w:eastAsia="zh-CN"/>
        </w:rPr>
      </w:pPr>
      <w:r w:rsidRPr="00690A26">
        <w:rPr>
          <w:rFonts w:hint="eastAsia"/>
          <w:lang w:eastAsia="zh-CN"/>
        </w:rPr>
        <w:t xml:space="preserve">        </w:t>
      </w:r>
      <w:r w:rsidRPr="00690A26">
        <w:rPr>
          <w:lang w:eastAsia="zh-CN"/>
        </w:rPr>
        <w:t>gmlc</w:t>
      </w:r>
      <w:r w:rsidRPr="00690A26">
        <w:rPr>
          <w:rFonts w:hint="eastAsia"/>
          <w:lang w:eastAsia="zh-CN"/>
        </w:rPr>
        <w:t>Info:</w:t>
      </w:r>
    </w:p>
    <w:p w14:paraId="1CB32B9A" w14:textId="77777777" w:rsidR="00A16735" w:rsidRPr="00690A26" w:rsidRDefault="00A16735" w:rsidP="00A16735">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sidRPr="00690A26">
        <w:rPr>
          <w:lang w:eastAsia="zh-CN"/>
        </w:rPr>
        <w:t>GmlcInfo</w:t>
      </w:r>
      <w:r w:rsidRPr="00690A26">
        <w:t>'</w:t>
      </w:r>
    </w:p>
    <w:p w14:paraId="209C746F" w14:textId="77777777" w:rsidR="00A16735" w:rsidRPr="00690A26" w:rsidRDefault="00A16735" w:rsidP="00A16735">
      <w:pPr>
        <w:pStyle w:val="PL"/>
      </w:pPr>
      <w:r w:rsidRPr="00690A26">
        <w:t xml:space="preserve">        snpnList:</w:t>
      </w:r>
    </w:p>
    <w:p w14:paraId="2D2B96B9" w14:textId="77777777" w:rsidR="00A16735" w:rsidRPr="00690A26" w:rsidRDefault="00A16735" w:rsidP="00A16735">
      <w:pPr>
        <w:pStyle w:val="PL"/>
      </w:pPr>
      <w:r w:rsidRPr="00690A26">
        <w:t xml:space="preserve">          type: array</w:t>
      </w:r>
    </w:p>
    <w:p w14:paraId="7C420D39" w14:textId="77777777" w:rsidR="00A16735" w:rsidRPr="00690A26" w:rsidRDefault="00A16735" w:rsidP="00A16735">
      <w:pPr>
        <w:pStyle w:val="PL"/>
      </w:pPr>
      <w:r w:rsidRPr="00690A26">
        <w:t xml:space="preserve">          items:</w:t>
      </w:r>
    </w:p>
    <w:p w14:paraId="0D0231A1" w14:textId="77777777" w:rsidR="00A16735" w:rsidRPr="00690A26" w:rsidRDefault="00A16735" w:rsidP="00A16735">
      <w:pPr>
        <w:pStyle w:val="PL"/>
      </w:pPr>
      <w:r w:rsidRPr="00690A26">
        <w:t xml:space="preserve">            $ref: 'TS29571_CommonData.yaml#/components/schemas/PlmnIdNid'</w:t>
      </w:r>
    </w:p>
    <w:p w14:paraId="2836B2F3" w14:textId="77777777" w:rsidR="00A16735" w:rsidRPr="00690A26" w:rsidRDefault="00A16735" w:rsidP="00A16735">
      <w:pPr>
        <w:pStyle w:val="PL"/>
      </w:pPr>
      <w:r w:rsidRPr="00690A26">
        <w:t xml:space="preserve">          minItems: 1</w:t>
      </w:r>
    </w:p>
    <w:p w14:paraId="557BD65D" w14:textId="77777777" w:rsidR="00A16735" w:rsidRPr="00690A26" w:rsidRDefault="00A16735" w:rsidP="00A16735">
      <w:pPr>
        <w:pStyle w:val="PL"/>
      </w:pPr>
      <w:r w:rsidRPr="00690A26">
        <w:rPr>
          <w:lang w:eastAsia="zh-CN"/>
        </w:rPr>
        <w:t xml:space="preserve">        nf</w:t>
      </w:r>
      <w:r w:rsidRPr="00690A26">
        <w:t>SetId</w:t>
      </w:r>
      <w:r w:rsidRPr="00690A26">
        <w:rPr>
          <w:rFonts w:hint="eastAsia"/>
        </w:rPr>
        <w:t>List</w:t>
      </w:r>
      <w:r w:rsidRPr="00690A26">
        <w:t>:</w:t>
      </w:r>
    </w:p>
    <w:p w14:paraId="0ADB8F92" w14:textId="77777777" w:rsidR="00A16735" w:rsidRPr="00690A26" w:rsidRDefault="00A16735" w:rsidP="00A16735">
      <w:pPr>
        <w:pStyle w:val="PL"/>
      </w:pPr>
      <w:r w:rsidRPr="00690A26">
        <w:t xml:space="preserve">          type: array</w:t>
      </w:r>
    </w:p>
    <w:p w14:paraId="241F8917" w14:textId="77777777" w:rsidR="00A16735" w:rsidRPr="00690A26" w:rsidRDefault="00A16735" w:rsidP="00A16735">
      <w:pPr>
        <w:pStyle w:val="PL"/>
      </w:pPr>
      <w:r w:rsidRPr="00690A26">
        <w:t xml:space="preserve">          items:</w:t>
      </w:r>
    </w:p>
    <w:p w14:paraId="68DB01E8" w14:textId="77777777" w:rsidR="00A16735" w:rsidRPr="00690A26" w:rsidRDefault="00A16735" w:rsidP="00A16735">
      <w:pPr>
        <w:pStyle w:val="PL"/>
      </w:pPr>
      <w:r w:rsidRPr="00690A26">
        <w:t xml:space="preserve">            $ref: 'TS29571_CommonData.yaml#/components/schemas/NfSetId'</w:t>
      </w:r>
    </w:p>
    <w:p w14:paraId="34E5173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3B8956F" w14:textId="77777777" w:rsidR="00A16735" w:rsidRPr="00690A26" w:rsidRDefault="00A16735" w:rsidP="00A16735">
      <w:pPr>
        <w:pStyle w:val="PL"/>
      </w:pPr>
      <w:r w:rsidRPr="00690A26">
        <w:rPr>
          <w:lang w:eastAsia="zh-CN"/>
        </w:rPr>
        <w:t xml:space="preserve">        </w:t>
      </w:r>
      <w:r w:rsidRPr="00690A26">
        <w:rPr>
          <w:rFonts w:hint="eastAsia"/>
          <w:lang w:eastAsia="zh-CN"/>
        </w:rPr>
        <w:t>servingScope</w:t>
      </w:r>
      <w:r w:rsidRPr="00690A26">
        <w:t>:</w:t>
      </w:r>
    </w:p>
    <w:p w14:paraId="6B49B836" w14:textId="77777777" w:rsidR="00A16735" w:rsidRPr="00690A26" w:rsidRDefault="00A16735" w:rsidP="00A16735">
      <w:pPr>
        <w:pStyle w:val="PL"/>
      </w:pPr>
      <w:r w:rsidRPr="00690A26">
        <w:t xml:space="preserve">          type: array</w:t>
      </w:r>
    </w:p>
    <w:p w14:paraId="062CD73F" w14:textId="77777777" w:rsidR="00A16735" w:rsidRPr="00690A26" w:rsidRDefault="00A16735" w:rsidP="00A16735">
      <w:pPr>
        <w:pStyle w:val="PL"/>
      </w:pPr>
      <w:r w:rsidRPr="00690A26">
        <w:t xml:space="preserve">          items:</w:t>
      </w:r>
    </w:p>
    <w:p w14:paraId="014A4775" w14:textId="77777777" w:rsidR="00A16735" w:rsidRPr="00690A26" w:rsidRDefault="00A16735" w:rsidP="00A16735">
      <w:pPr>
        <w:pStyle w:val="PL"/>
        <w:rPr>
          <w:lang w:eastAsia="zh-CN"/>
        </w:rPr>
      </w:pPr>
      <w:r w:rsidRPr="00690A26">
        <w:t xml:space="preserve">            </w:t>
      </w:r>
      <w:r w:rsidRPr="00690A26">
        <w:rPr>
          <w:rFonts w:hint="eastAsia"/>
          <w:lang w:eastAsia="zh-CN"/>
        </w:rPr>
        <w:t>type: string</w:t>
      </w:r>
    </w:p>
    <w:p w14:paraId="19A4167E"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6FFA216" w14:textId="77777777" w:rsidR="00A16735" w:rsidRDefault="00A16735" w:rsidP="00A16735">
      <w:pPr>
        <w:pStyle w:val="PL"/>
        <w:rPr>
          <w:lang w:eastAsia="zh-CN"/>
        </w:rPr>
      </w:pPr>
      <w:r w:rsidRPr="00690A26">
        <w:rPr>
          <w:lang w:eastAsia="zh-CN"/>
        </w:rPr>
        <w:t xml:space="preserve">        </w:t>
      </w:r>
      <w:r w:rsidRPr="005760FD">
        <w:rPr>
          <w:lang w:eastAsia="zh-CN"/>
        </w:rPr>
        <w:t>lcH</w:t>
      </w:r>
      <w:r>
        <w:rPr>
          <w:lang w:eastAsia="zh-CN"/>
        </w:rPr>
        <w:t>S</w:t>
      </w:r>
      <w:r w:rsidRPr="005760FD">
        <w:rPr>
          <w:lang w:eastAsia="zh-CN"/>
        </w:rPr>
        <w:t>upportInd</w:t>
      </w:r>
      <w:r>
        <w:rPr>
          <w:lang w:eastAsia="zh-CN"/>
        </w:rPr>
        <w:t>:</w:t>
      </w:r>
    </w:p>
    <w:p w14:paraId="57FA01D1" w14:textId="77777777" w:rsidR="00A16735" w:rsidRPr="00690A26" w:rsidRDefault="00A16735" w:rsidP="00A16735">
      <w:pPr>
        <w:pStyle w:val="PL"/>
      </w:pPr>
      <w:r w:rsidRPr="00690A26">
        <w:t xml:space="preserve">          type: boolean</w:t>
      </w:r>
    </w:p>
    <w:p w14:paraId="2D248C96" w14:textId="77777777" w:rsidR="00A16735" w:rsidRPr="00690A26" w:rsidRDefault="00A16735" w:rsidP="00A16735">
      <w:pPr>
        <w:pStyle w:val="PL"/>
      </w:pPr>
      <w:r w:rsidRPr="00690A26">
        <w:t xml:space="preserve">          default: </w:t>
      </w:r>
      <w:r>
        <w:t>false</w:t>
      </w:r>
    </w:p>
    <w:p w14:paraId="6E323247" w14:textId="77777777" w:rsidR="00A16735" w:rsidRDefault="00A16735" w:rsidP="00A16735">
      <w:pPr>
        <w:pStyle w:val="PL"/>
        <w:rPr>
          <w:lang w:eastAsia="zh-CN"/>
        </w:rPr>
      </w:pPr>
      <w:r w:rsidRPr="00690A26">
        <w:rPr>
          <w:lang w:eastAsia="zh-CN"/>
        </w:rPr>
        <w:t xml:space="preserve">        </w:t>
      </w:r>
      <w:r>
        <w:rPr>
          <w:lang w:eastAsia="zh-CN"/>
        </w:rPr>
        <w:t>o</w:t>
      </w:r>
      <w:r w:rsidRPr="005760FD">
        <w:rPr>
          <w:lang w:eastAsia="zh-CN"/>
        </w:rPr>
        <w:t>lcH</w:t>
      </w:r>
      <w:r>
        <w:rPr>
          <w:lang w:eastAsia="zh-CN"/>
        </w:rPr>
        <w:t>S</w:t>
      </w:r>
      <w:r w:rsidRPr="005760FD">
        <w:rPr>
          <w:lang w:eastAsia="zh-CN"/>
        </w:rPr>
        <w:t>upportInd</w:t>
      </w:r>
      <w:r>
        <w:rPr>
          <w:lang w:eastAsia="zh-CN"/>
        </w:rPr>
        <w:t>:</w:t>
      </w:r>
    </w:p>
    <w:p w14:paraId="16BFBB31" w14:textId="77777777" w:rsidR="00A16735" w:rsidRPr="00690A26" w:rsidRDefault="00A16735" w:rsidP="00A16735">
      <w:pPr>
        <w:pStyle w:val="PL"/>
      </w:pPr>
      <w:r w:rsidRPr="00690A26">
        <w:t xml:space="preserve">          type: boolean</w:t>
      </w:r>
    </w:p>
    <w:p w14:paraId="547D01C5" w14:textId="77777777" w:rsidR="00A16735" w:rsidRPr="00690A26" w:rsidRDefault="00A16735" w:rsidP="00A16735">
      <w:pPr>
        <w:pStyle w:val="PL"/>
      </w:pPr>
      <w:r w:rsidRPr="00690A26">
        <w:t xml:space="preserve">          default: </w:t>
      </w:r>
      <w:r>
        <w:t>false</w:t>
      </w:r>
    </w:p>
    <w:p w14:paraId="5AB9BA88" w14:textId="77777777" w:rsidR="00EE7112" w:rsidRPr="00690A26" w:rsidRDefault="00EE7112" w:rsidP="00EE7112">
      <w:pPr>
        <w:pStyle w:val="PL"/>
        <w:rPr>
          <w:lang w:eastAsia="zh-CN"/>
        </w:rPr>
      </w:pPr>
      <w:r w:rsidRPr="00690A26">
        <w:rPr>
          <w:rFonts w:hint="eastAsia"/>
          <w:lang w:eastAsia="zh-CN"/>
        </w:rPr>
        <w:t xml:space="preserve">        </w:t>
      </w:r>
      <w:r>
        <w:rPr>
          <w:lang w:eastAsia="zh-CN"/>
        </w:rPr>
        <w:t>nfSetRecoveryTimeList</w:t>
      </w:r>
      <w:r w:rsidRPr="00690A26">
        <w:rPr>
          <w:rFonts w:hint="eastAsia"/>
          <w:lang w:eastAsia="zh-CN"/>
        </w:rPr>
        <w:t>:</w:t>
      </w:r>
    </w:p>
    <w:p w14:paraId="6CCE2C12" w14:textId="79F1D0E8" w:rsidR="006C1504" w:rsidRPr="00690A26"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sidRPr="00690A26">
        <w:t>NfSetId</w:t>
      </w:r>
      <w:r>
        <w:rPr>
          <w:rFonts w:cs="Arial"/>
          <w:szCs w:val="18"/>
        </w:rPr>
        <w:t xml:space="preserve"> </w:t>
      </w:r>
      <w:r w:rsidRPr="00533C32">
        <w:t>serves as key</w:t>
      </w:r>
      <w:r>
        <w:t xml:space="preserve"> of DateTime</w:t>
      </w:r>
    </w:p>
    <w:p w14:paraId="2235D6B0" w14:textId="77777777" w:rsidR="00EE7112" w:rsidRPr="00690A26" w:rsidRDefault="00EE7112" w:rsidP="00EE7112">
      <w:pPr>
        <w:pStyle w:val="PL"/>
        <w:rPr>
          <w:lang w:eastAsia="zh-CN"/>
        </w:rPr>
      </w:pPr>
      <w:r w:rsidRPr="00690A26">
        <w:rPr>
          <w:rFonts w:hint="eastAsia"/>
          <w:lang w:eastAsia="zh-CN"/>
        </w:rPr>
        <w:t xml:space="preserve">          type: object</w:t>
      </w:r>
    </w:p>
    <w:p w14:paraId="0679EB44" w14:textId="77777777" w:rsidR="00EE7112" w:rsidRPr="00690A26" w:rsidRDefault="00EE7112" w:rsidP="00EE7112">
      <w:pPr>
        <w:pStyle w:val="PL"/>
        <w:rPr>
          <w:lang w:eastAsia="zh-CN"/>
        </w:rPr>
      </w:pPr>
      <w:r w:rsidRPr="00690A26">
        <w:rPr>
          <w:rFonts w:hint="eastAsia"/>
          <w:lang w:eastAsia="zh-CN"/>
        </w:rPr>
        <w:t xml:space="preserve">          additionalProperties:</w:t>
      </w:r>
    </w:p>
    <w:p w14:paraId="0E435491" w14:textId="77777777" w:rsidR="00EE7112" w:rsidRPr="00690A26" w:rsidRDefault="00EE7112" w:rsidP="00EE7112">
      <w:pPr>
        <w:pStyle w:val="PL"/>
      </w:pPr>
      <w:r w:rsidRPr="00690A26">
        <w:t xml:space="preserve">            $ref: 'TS29571_CommonData.yaml#/components/schemas/</w:t>
      </w:r>
      <w:r>
        <w:t>DateTime</w:t>
      </w:r>
      <w:r w:rsidRPr="00690A26">
        <w:t>'</w:t>
      </w:r>
    </w:p>
    <w:p w14:paraId="480FEF61" w14:textId="77777777" w:rsidR="00EE7112" w:rsidRPr="00690A26" w:rsidRDefault="00EE7112" w:rsidP="00EE7112">
      <w:pPr>
        <w:pStyle w:val="PL"/>
        <w:rPr>
          <w:lang w:eastAsia="zh-CN"/>
        </w:rPr>
      </w:pPr>
      <w:r w:rsidRPr="00690A26">
        <w:rPr>
          <w:rFonts w:hint="eastAsia"/>
          <w:lang w:eastAsia="zh-CN"/>
        </w:rPr>
        <w:t xml:space="preserve">          minProperties: 1</w:t>
      </w:r>
    </w:p>
    <w:p w14:paraId="265F38A0" w14:textId="77777777" w:rsidR="00EE7112" w:rsidRPr="00690A26" w:rsidRDefault="00EE7112" w:rsidP="00EE7112">
      <w:pPr>
        <w:pStyle w:val="PL"/>
        <w:rPr>
          <w:lang w:eastAsia="zh-CN"/>
        </w:rPr>
      </w:pPr>
      <w:r w:rsidRPr="00690A26">
        <w:rPr>
          <w:rFonts w:hint="eastAsia"/>
          <w:lang w:eastAsia="zh-CN"/>
        </w:rPr>
        <w:t xml:space="preserve">        </w:t>
      </w:r>
      <w:r>
        <w:rPr>
          <w:lang w:eastAsia="zh-CN"/>
        </w:rPr>
        <w:t>serviceSetRecoveryTimeList</w:t>
      </w:r>
      <w:r w:rsidRPr="00690A26">
        <w:rPr>
          <w:rFonts w:hint="eastAsia"/>
          <w:lang w:eastAsia="zh-CN"/>
        </w:rPr>
        <w:t>:</w:t>
      </w:r>
    </w:p>
    <w:p w14:paraId="25E77793" w14:textId="77777777" w:rsidR="00E72526" w:rsidRDefault="006C1504" w:rsidP="006C1504">
      <w:pPr>
        <w:pStyle w:val="PL"/>
      </w:pPr>
      <w:r w:rsidRPr="009F1CC4">
        <w:t xml:space="preserve">  </w:t>
      </w:r>
      <w:r>
        <w:t xml:space="preserve">    </w:t>
      </w:r>
      <w:r w:rsidRPr="009F1CC4">
        <w:t xml:space="preserve">    description:</w:t>
      </w:r>
      <w:r w:rsidRPr="00544965">
        <w:t xml:space="preserve"> </w:t>
      </w:r>
      <w:r w:rsidR="00E72526">
        <w:t>&gt;</w:t>
      </w:r>
    </w:p>
    <w:p w14:paraId="476FA4C7" w14:textId="488A90C7" w:rsidR="006C1504" w:rsidRPr="00690A26" w:rsidRDefault="00E72526" w:rsidP="006C1504">
      <w:pPr>
        <w:pStyle w:val="PL"/>
        <w:rPr>
          <w:lang w:eastAsia="zh-CN"/>
        </w:rPr>
      </w:pPr>
      <w:r>
        <w:t xml:space="preserve">            </w:t>
      </w:r>
      <w:r w:rsidR="006C1504">
        <w:t>A</w:t>
      </w:r>
      <w:r w:rsidR="006C1504" w:rsidRPr="00533C32">
        <w:t xml:space="preserve"> map</w:t>
      </w:r>
      <w:r w:rsidR="006C1504">
        <w:t xml:space="preserve"> </w:t>
      </w:r>
      <w:r w:rsidR="006C1504" w:rsidRPr="00533C32">
        <w:t xml:space="preserve">(list of key-value pairs) where </w:t>
      </w:r>
      <w:r w:rsidR="006C1504" w:rsidRPr="00690A26">
        <w:t>NfServiceSetId</w:t>
      </w:r>
      <w:r w:rsidR="006C1504">
        <w:rPr>
          <w:rFonts w:cs="Arial"/>
          <w:szCs w:val="18"/>
        </w:rPr>
        <w:t xml:space="preserve"> </w:t>
      </w:r>
      <w:r w:rsidR="006C1504" w:rsidRPr="00533C32">
        <w:t>serves as key</w:t>
      </w:r>
      <w:r w:rsidR="006C1504">
        <w:t xml:space="preserve"> of DateTime</w:t>
      </w:r>
    </w:p>
    <w:p w14:paraId="2E0C2A8B" w14:textId="77777777" w:rsidR="00EE7112" w:rsidRPr="00690A26" w:rsidRDefault="00EE7112" w:rsidP="00EE7112">
      <w:pPr>
        <w:pStyle w:val="PL"/>
        <w:rPr>
          <w:lang w:eastAsia="zh-CN"/>
        </w:rPr>
      </w:pPr>
      <w:r w:rsidRPr="00690A26">
        <w:rPr>
          <w:rFonts w:hint="eastAsia"/>
          <w:lang w:eastAsia="zh-CN"/>
        </w:rPr>
        <w:t xml:space="preserve">          type: object</w:t>
      </w:r>
    </w:p>
    <w:p w14:paraId="23C8D6DD" w14:textId="77777777" w:rsidR="00EE7112" w:rsidRPr="00690A26" w:rsidRDefault="00EE7112" w:rsidP="00EE7112">
      <w:pPr>
        <w:pStyle w:val="PL"/>
        <w:rPr>
          <w:lang w:eastAsia="zh-CN"/>
        </w:rPr>
      </w:pPr>
      <w:r w:rsidRPr="00690A26">
        <w:rPr>
          <w:rFonts w:hint="eastAsia"/>
          <w:lang w:eastAsia="zh-CN"/>
        </w:rPr>
        <w:t xml:space="preserve">          additionalProperties:</w:t>
      </w:r>
    </w:p>
    <w:p w14:paraId="6AE790E2" w14:textId="77777777" w:rsidR="00EE7112" w:rsidRPr="00690A26" w:rsidRDefault="00EE7112" w:rsidP="00EE7112">
      <w:pPr>
        <w:pStyle w:val="PL"/>
      </w:pPr>
      <w:r w:rsidRPr="00690A26">
        <w:t xml:space="preserve">            $ref: 'TS29571_CommonData.yaml#/components/schemas/</w:t>
      </w:r>
      <w:r>
        <w:t>DateTime</w:t>
      </w:r>
      <w:r w:rsidRPr="00690A26">
        <w:t>'</w:t>
      </w:r>
    </w:p>
    <w:p w14:paraId="50AE1B92" w14:textId="77777777" w:rsidR="00EE7112" w:rsidRPr="00690A26" w:rsidRDefault="00EE7112" w:rsidP="00EE7112">
      <w:pPr>
        <w:pStyle w:val="PL"/>
        <w:rPr>
          <w:lang w:eastAsia="zh-CN"/>
        </w:rPr>
      </w:pPr>
      <w:r w:rsidRPr="00690A26">
        <w:rPr>
          <w:rFonts w:hint="eastAsia"/>
          <w:lang w:eastAsia="zh-CN"/>
        </w:rPr>
        <w:t xml:space="preserve">          minProperties: 1</w:t>
      </w:r>
    </w:p>
    <w:p w14:paraId="4264986A" w14:textId="77777777" w:rsidR="007050E6" w:rsidRPr="00690A26" w:rsidRDefault="007050E6" w:rsidP="007050E6">
      <w:pPr>
        <w:pStyle w:val="PL"/>
      </w:pPr>
      <w:r w:rsidRPr="00690A26">
        <w:t xml:space="preserve">        </w:t>
      </w:r>
      <w:r>
        <w:t>scpDomains</w:t>
      </w:r>
      <w:r w:rsidRPr="00690A26">
        <w:t>:</w:t>
      </w:r>
    </w:p>
    <w:p w14:paraId="2837F553" w14:textId="77777777" w:rsidR="007050E6" w:rsidRPr="00690A26" w:rsidRDefault="007050E6" w:rsidP="007050E6">
      <w:pPr>
        <w:pStyle w:val="PL"/>
      </w:pPr>
      <w:r w:rsidRPr="00690A26">
        <w:t xml:space="preserve">          type: array</w:t>
      </w:r>
    </w:p>
    <w:p w14:paraId="05CB2A54" w14:textId="77777777" w:rsidR="007050E6" w:rsidRPr="00690A26" w:rsidRDefault="007050E6" w:rsidP="007050E6">
      <w:pPr>
        <w:pStyle w:val="PL"/>
      </w:pPr>
      <w:r w:rsidRPr="00690A26">
        <w:t xml:space="preserve">          items:</w:t>
      </w:r>
    </w:p>
    <w:p w14:paraId="5E237C54" w14:textId="77777777" w:rsidR="007050E6" w:rsidRPr="00690A26" w:rsidRDefault="007050E6" w:rsidP="007050E6">
      <w:pPr>
        <w:pStyle w:val="PL"/>
      </w:pPr>
      <w:r w:rsidRPr="00690A26">
        <w:t xml:space="preserve">            </w:t>
      </w:r>
      <w:r>
        <w:t>type: string</w:t>
      </w:r>
    </w:p>
    <w:p w14:paraId="12659BFA" w14:textId="77777777" w:rsidR="007050E6" w:rsidRPr="00690A26" w:rsidRDefault="007050E6" w:rsidP="007050E6">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1D8A27" w14:textId="77777777" w:rsidR="007050E6" w:rsidRPr="00690A26" w:rsidRDefault="007050E6" w:rsidP="007050E6">
      <w:pPr>
        <w:pStyle w:val="PL"/>
        <w:rPr>
          <w:lang w:eastAsia="zh-CN"/>
        </w:rPr>
      </w:pPr>
      <w:r w:rsidRPr="00690A26">
        <w:rPr>
          <w:rFonts w:hint="eastAsia"/>
          <w:lang w:eastAsia="zh-CN"/>
        </w:rPr>
        <w:t xml:space="preserve">        </w:t>
      </w:r>
      <w:r>
        <w:rPr>
          <w:lang w:eastAsia="zh-CN"/>
        </w:rPr>
        <w:t>scp</w:t>
      </w:r>
      <w:r w:rsidRPr="00690A26">
        <w:rPr>
          <w:rFonts w:hint="eastAsia"/>
          <w:lang w:eastAsia="zh-CN"/>
        </w:rPr>
        <w:t>Info:</w:t>
      </w:r>
    </w:p>
    <w:p w14:paraId="0B49ED30" w14:textId="77777777" w:rsidR="007050E6" w:rsidRPr="00690A26" w:rsidRDefault="007050E6" w:rsidP="007050E6">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Scp</w:t>
      </w:r>
      <w:r w:rsidRPr="00690A26">
        <w:rPr>
          <w:lang w:eastAsia="zh-CN"/>
        </w:rPr>
        <w:t>Info</w:t>
      </w:r>
      <w:r w:rsidRPr="00690A26">
        <w:t>'</w:t>
      </w:r>
    </w:p>
    <w:p w14:paraId="4192DADA" w14:textId="77777777" w:rsidR="005012F4" w:rsidRPr="00690A26" w:rsidRDefault="005012F4" w:rsidP="005012F4">
      <w:pPr>
        <w:pStyle w:val="PL"/>
        <w:rPr>
          <w:lang w:eastAsia="zh-CN"/>
        </w:rPr>
      </w:pPr>
      <w:r w:rsidRPr="00690A26">
        <w:rPr>
          <w:rFonts w:hint="eastAsia"/>
          <w:lang w:eastAsia="zh-CN"/>
        </w:rPr>
        <w:t xml:space="preserve">        </w:t>
      </w:r>
      <w:r>
        <w:rPr>
          <w:lang w:eastAsia="zh-CN"/>
        </w:rPr>
        <w:t>sepp</w:t>
      </w:r>
      <w:r w:rsidRPr="00690A26">
        <w:rPr>
          <w:rFonts w:hint="eastAsia"/>
          <w:lang w:eastAsia="zh-CN"/>
        </w:rPr>
        <w:t>Info:</w:t>
      </w:r>
    </w:p>
    <w:p w14:paraId="39E2C499" w14:textId="77777777" w:rsidR="005012F4" w:rsidRPr="00690A26" w:rsidRDefault="005012F4" w:rsidP="005012F4">
      <w:pPr>
        <w:pStyle w:val="PL"/>
        <w:rPr>
          <w:lang w:eastAsia="zh-CN"/>
        </w:rPr>
      </w:pPr>
      <w:r w:rsidRPr="00690A26">
        <w:rPr>
          <w:rFonts w:hint="eastAsia"/>
          <w:lang w:eastAsia="zh-CN"/>
        </w:rPr>
        <w:t xml:space="preserve">          </w:t>
      </w:r>
      <w:r w:rsidRPr="00690A26">
        <w:t>$ref: '</w:t>
      </w:r>
      <w:r w:rsidRPr="00690A26">
        <w:rPr>
          <w:lang w:val="en-US"/>
        </w:rPr>
        <w:t>TS29510_Nnrf_NFManagement.yaml</w:t>
      </w:r>
      <w:r w:rsidRPr="00690A26">
        <w:t>#/components/schemas/</w:t>
      </w:r>
      <w:r>
        <w:rPr>
          <w:lang w:eastAsia="zh-CN"/>
        </w:rPr>
        <w:t>Sepp</w:t>
      </w:r>
      <w:r w:rsidRPr="00690A26">
        <w:rPr>
          <w:lang w:eastAsia="zh-CN"/>
        </w:rPr>
        <w:t>Info</w:t>
      </w:r>
      <w:r w:rsidRPr="00690A26">
        <w:t>'</w:t>
      </w:r>
    </w:p>
    <w:p w14:paraId="54CDEF3C" w14:textId="77777777" w:rsidR="00CB2501" w:rsidRDefault="00CB2501" w:rsidP="00CB2501">
      <w:pPr>
        <w:pStyle w:val="PL"/>
      </w:pPr>
      <w:r>
        <w:t xml:space="preserve">        vendorId:</w:t>
      </w:r>
    </w:p>
    <w:p w14:paraId="7B5FB533" w14:textId="567DF58E" w:rsidR="00CB2501" w:rsidRPr="002857AD" w:rsidRDefault="00CB2501" w:rsidP="00CB2501">
      <w:pPr>
        <w:pStyle w:val="PL"/>
      </w:pPr>
      <w:r>
        <w:t xml:space="preserve">          $ref: '</w:t>
      </w:r>
      <w:r w:rsidR="00E538C9" w:rsidRPr="00690A26">
        <w:rPr>
          <w:lang w:val="en-US"/>
        </w:rPr>
        <w:t>TS29510_Nnrf_NFManagement.yaml</w:t>
      </w:r>
      <w:r>
        <w:t>#/components/schemas/VendorId'</w:t>
      </w:r>
    </w:p>
    <w:p w14:paraId="21B74EA7" w14:textId="77777777" w:rsidR="00CB2501" w:rsidRDefault="00CB2501" w:rsidP="00CB2501">
      <w:pPr>
        <w:pStyle w:val="PL"/>
      </w:pPr>
      <w:r>
        <w:t xml:space="preserve">        supportedVendorSpecificFeatures:</w:t>
      </w:r>
    </w:p>
    <w:p w14:paraId="042C02C8" w14:textId="77777777" w:rsidR="00E72526" w:rsidRDefault="00CB2501" w:rsidP="00CB2501">
      <w:pPr>
        <w:pStyle w:val="PL"/>
      </w:pPr>
      <w:r>
        <w:t xml:space="preserve">          description: </w:t>
      </w:r>
      <w:r w:rsidR="00E72526">
        <w:t>&gt;</w:t>
      </w:r>
    </w:p>
    <w:p w14:paraId="231BDD76" w14:textId="63C12C7D" w:rsidR="00E538C9" w:rsidRDefault="00E72526" w:rsidP="00CB2501">
      <w:pPr>
        <w:pStyle w:val="PL"/>
        <w:rPr>
          <w:rFonts w:cs="Arial"/>
          <w:szCs w:val="18"/>
        </w:rPr>
      </w:pPr>
      <w:r>
        <w:t xml:space="preserve">            </w:t>
      </w:r>
      <w:r>
        <w:rPr>
          <w:rFonts w:cs="Arial"/>
          <w:szCs w:val="18"/>
        </w:rPr>
        <w:t>T</w:t>
      </w:r>
      <w:r w:rsidR="00CB2501">
        <w:rPr>
          <w:rFonts w:cs="Arial"/>
          <w:szCs w:val="18"/>
        </w:rPr>
        <w:t xml:space="preserve">he key of the map is the </w:t>
      </w:r>
      <w:r w:rsidR="00CB2501" w:rsidRPr="00030486">
        <w:rPr>
          <w:rFonts w:cs="Arial"/>
          <w:szCs w:val="18"/>
        </w:rPr>
        <w:t>IANA-assigned SMI Network Management Private Enterprise Codes</w:t>
      </w:r>
    </w:p>
    <w:p w14:paraId="15BEF53F" w14:textId="425DCA04" w:rsidR="00CB2501" w:rsidRDefault="00CB2501" w:rsidP="00CB2501">
      <w:pPr>
        <w:pStyle w:val="PL"/>
      </w:pPr>
      <w:r>
        <w:t xml:space="preserve">          type: object</w:t>
      </w:r>
    </w:p>
    <w:p w14:paraId="59D33BB1" w14:textId="77777777" w:rsidR="00CB2501" w:rsidRDefault="00CB2501" w:rsidP="00CB2501">
      <w:pPr>
        <w:pStyle w:val="PL"/>
      </w:pPr>
      <w:r>
        <w:t xml:space="preserve">          additionalProperties:</w:t>
      </w:r>
    </w:p>
    <w:p w14:paraId="17A5CBEC" w14:textId="77777777" w:rsidR="00CB2501" w:rsidRDefault="00CB2501" w:rsidP="00CB2501">
      <w:pPr>
        <w:pStyle w:val="PL"/>
      </w:pPr>
      <w:r>
        <w:t xml:space="preserve">            type: array</w:t>
      </w:r>
    </w:p>
    <w:p w14:paraId="4E8CCF4F" w14:textId="77777777" w:rsidR="00CB2501" w:rsidRDefault="00CB2501" w:rsidP="00CB2501">
      <w:pPr>
        <w:pStyle w:val="PL"/>
      </w:pPr>
      <w:r>
        <w:t xml:space="preserve">            items:</w:t>
      </w:r>
    </w:p>
    <w:p w14:paraId="0AF9FAD8" w14:textId="297AA02D" w:rsidR="00CB2501" w:rsidRDefault="00CB2501" w:rsidP="00CB2501">
      <w:pPr>
        <w:pStyle w:val="PL"/>
      </w:pPr>
      <w:r>
        <w:t xml:space="preserve">              $ref: '</w:t>
      </w:r>
      <w:r w:rsidR="00F7330A" w:rsidRPr="00690A26">
        <w:rPr>
          <w:lang w:val="en-US"/>
        </w:rPr>
        <w:t>TS29510_Nnrf_NFManagement.yaml</w:t>
      </w:r>
      <w:r>
        <w:t>#/components/schemas/VendorSpecificFeature'</w:t>
      </w:r>
    </w:p>
    <w:p w14:paraId="084D5252" w14:textId="77777777" w:rsidR="008C1E5A" w:rsidRDefault="008C1E5A" w:rsidP="008C1E5A">
      <w:pPr>
        <w:pStyle w:val="PL"/>
      </w:pPr>
      <w:r>
        <w:t xml:space="preserve">            minItems: 1</w:t>
      </w:r>
    </w:p>
    <w:p w14:paraId="3318EE96" w14:textId="77777777" w:rsidR="00CB2501" w:rsidRPr="002857AD" w:rsidRDefault="00CB2501" w:rsidP="00CB2501">
      <w:pPr>
        <w:pStyle w:val="PL"/>
      </w:pPr>
      <w:r>
        <w:t xml:space="preserve">          minProperties: 1</w:t>
      </w:r>
    </w:p>
    <w:p w14:paraId="63F2925E" w14:textId="77777777" w:rsidR="00494EF0" w:rsidRPr="00690A26" w:rsidRDefault="00494EF0" w:rsidP="00494EF0">
      <w:pPr>
        <w:pStyle w:val="PL"/>
        <w:rPr>
          <w:lang w:eastAsia="zh-CN"/>
        </w:rPr>
      </w:pPr>
      <w:r w:rsidRPr="00690A26">
        <w:t xml:space="preserve">        </w:t>
      </w:r>
      <w:r>
        <w:rPr>
          <w:lang w:eastAsia="zh-CN"/>
        </w:rPr>
        <w:t>aanf</w:t>
      </w:r>
      <w:r w:rsidRPr="00690A26">
        <w:t>Info</w:t>
      </w:r>
      <w:r>
        <w:t>List</w:t>
      </w:r>
      <w:r w:rsidRPr="00690A26">
        <w:t>:</w:t>
      </w:r>
    </w:p>
    <w:p w14:paraId="6BE60AFE" w14:textId="77777777" w:rsidR="00494EF0" w:rsidRDefault="00494EF0" w:rsidP="00494EF0">
      <w:pPr>
        <w:pStyle w:val="PL"/>
        <w:rPr>
          <w:lang w:eastAsia="zh-CN"/>
        </w:rPr>
      </w:pPr>
      <w:r w:rsidRPr="00690A26">
        <w:rPr>
          <w:rFonts w:hint="eastAsia"/>
          <w:lang w:eastAsia="zh-CN"/>
        </w:rPr>
        <w:t xml:space="preserve">          type: object</w:t>
      </w:r>
    </w:p>
    <w:p w14:paraId="62AAA7BC" w14:textId="77777777" w:rsidR="00E72526" w:rsidRDefault="00494EF0" w:rsidP="00494EF0">
      <w:pPr>
        <w:pStyle w:val="PL"/>
      </w:pPr>
      <w:r w:rsidRPr="009F1CC4">
        <w:t xml:space="preserve">    </w:t>
      </w:r>
      <w:r>
        <w:t xml:space="preserve">      </w:t>
      </w:r>
      <w:r w:rsidRPr="009F1CC4">
        <w:t xml:space="preserve">description: </w:t>
      </w:r>
      <w:r w:rsidR="00E72526">
        <w:t>&gt;</w:t>
      </w:r>
    </w:p>
    <w:p w14:paraId="282E317B" w14:textId="77777777" w:rsidR="00E72526" w:rsidRDefault="00E72526" w:rsidP="00494EF0">
      <w:pPr>
        <w:pStyle w:val="PL"/>
        <w:rPr>
          <w:lang w:val="en-US"/>
        </w:rPr>
      </w:pPr>
      <w:r>
        <w:t xml:space="preserve">            </w:t>
      </w:r>
      <w:r w:rsidR="00494EF0" w:rsidRPr="00533C32">
        <w:t>A map</w:t>
      </w:r>
      <w:r w:rsidR="000B5AB3">
        <w:t xml:space="preserve"> </w:t>
      </w:r>
      <w:r w:rsidR="00494EF0" w:rsidRPr="00533C32">
        <w:t xml:space="preserve">(list of key-value pairs) where </w:t>
      </w:r>
      <w:r w:rsidR="00494EF0">
        <w:rPr>
          <w:rFonts w:cs="Arial"/>
          <w:szCs w:val="18"/>
          <w:lang w:eastAsia="zh-CN"/>
        </w:rPr>
        <w:t xml:space="preserve">a </w:t>
      </w:r>
      <w:r>
        <w:rPr>
          <w:rFonts w:cs="Arial"/>
          <w:szCs w:val="18"/>
          <w:lang w:eastAsia="zh-CN"/>
        </w:rPr>
        <w:t xml:space="preserve">(unique) </w:t>
      </w:r>
      <w:r w:rsidR="00494EF0">
        <w:rPr>
          <w:lang w:val="en-US"/>
        </w:rPr>
        <w:t>valid JSON string</w:t>
      </w:r>
    </w:p>
    <w:p w14:paraId="7340B339" w14:textId="61792585" w:rsidR="00494EF0" w:rsidRPr="00690A26" w:rsidRDefault="00E72526" w:rsidP="00494EF0">
      <w:pPr>
        <w:pStyle w:val="PL"/>
        <w:rPr>
          <w:lang w:eastAsia="zh-CN"/>
        </w:rPr>
      </w:pPr>
      <w:r>
        <w:rPr>
          <w:lang w:val="en-US"/>
        </w:rPr>
        <w:t xml:space="preserve">           </w:t>
      </w:r>
      <w:r w:rsidR="00494EF0" w:rsidRPr="00533C32">
        <w:t xml:space="preserve"> serves as key</w:t>
      </w:r>
      <w:r>
        <w:t xml:space="preserve"> of AanfInfo</w:t>
      </w:r>
    </w:p>
    <w:p w14:paraId="142882C7" w14:textId="77777777" w:rsidR="00494EF0" w:rsidRDefault="00494EF0" w:rsidP="00494EF0">
      <w:pPr>
        <w:pStyle w:val="PL"/>
        <w:rPr>
          <w:lang w:eastAsia="zh-CN"/>
        </w:rPr>
      </w:pPr>
      <w:r w:rsidRPr="00690A26">
        <w:rPr>
          <w:rFonts w:hint="eastAsia"/>
          <w:lang w:eastAsia="zh-CN"/>
        </w:rPr>
        <w:t xml:space="preserve">          additionalProperties:</w:t>
      </w:r>
    </w:p>
    <w:p w14:paraId="712DC383" w14:textId="228A18C8" w:rsidR="00494EF0" w:rsidRPr="00690A26" w:rsidRDefault="00494EF0" w:rsidP="00494EF0">
      <w:pPr>
        <w:pStyle w:val="PL"/>
        <w:rPr>
          <w:lang w:eastAsia="zh-CN"/>
        </w:rPr>
      </w:pPr>
      <w:r w:rsidRPr="00690A26">
        <w:rPr>
          <w:rFonts w:hint="eastAsia"/>
          <w:lang w:eastAsia="zh-CN"/>
        </w:rPr>
        <w:t xml:space="preserve">          </w:t>
      </w:r>
      <w:r>
        <w:rPr>
          <w:lang w:eastAsia="zh-CN"/>
        </w:rPr>
        <w:t xml:space="preserve">  </w:t>
      </w:r>
      <w:r w:rsidRPr="00690A26">
        <w:t>$ref: '</w:t>
      </w:r>
      <w:r w:rsidR="00F7330A" w:rsidRPr="00690A26">
        <w:rPr>
          <w:lang w:val="en-US"/>
        </w:rPr>
        <w:t>TS29510_Nnrf_NFManagement.yaml</w:t>
      </w:r>
      <w:r w:rsidRPr="00690A26">
        <w:t>#/components/schemas/</w:t>
      </w:r>
      <w:r>
        <w:rPr>
          <w:lang w:eastAsia="zh-CN"/>
        </w:rPr>
        <w:t>Aanf</w:t>
      </w:r>
      <w:r w:rsidRPr="00690A26">
        <w:t>Info'</w:t>
      </w:r>
    </w:p>
    <w:p w14:paraId="03B273C7" w14:textId="77777777" w:rsidR="00494EF0" w:rsidRPr="00690A26" w:rsidRDefault="00494EF0" w:rsidP="00494EF0">
      <w:pPr>
        <w:pStyle w:val="PL"/>
        <w:rPr>
          <w:lang w:eastAsia="zh-CN"/>
        </w:rPr>
      </w:pPr>
      <w:r w:rsidRPr="00690A26">
        <w:rPr>
          <w:rFonts w:hint="eastAsia"/>
          <w:lang w:eastAsia="zh-CN"/>
        </w:rPr>
        <w:t xml:space="preserve">          minProperties: 1</w:t>
      </w:r>
    </w:p>
    <w:p w14:paraId="62785F16" w14:textId="77777777" w:rsidR="00483DCA" w:rsidRPr="00690A26" w:rsidRDefault="00483DCA" w:rsidP="00483DCA">
      <w:pPr>
        <w:pStyle w:val="PL"/>
      </w:pPr>
      <w:r w:rsidRPr="00690A26">
        <w:t xml:space="preserve">        </w:t>
      </w:r>
      <w:r>
        <w:rPr>
          <w:lang w:eastAsia="zh-CN"/>
        </w:rPr>
        <w:t>mfaf</w:t>
      </w:r>
      <w:r w:rsidRPr="00690A26">
        <w:rPr>
          <w:rFonts w:hint="eastAsia"/>
          <w:lang w:eastAsia="zh-CN"/>
        </w:rPr>
        <w:t>Info</w:t>
      </w:r>
      <w:r w:rsidRPr="00690A26">
        <w:t>:</w:t>
      </w:r>
    </w:p>
    <w:p w14:paraId="3EE4C168" w14:textId="77777777" w:rsidR="00483DCA" w:rsidRPr="00690A26" w:rsidRDefault="00483DCA" w:rsidP="00483DCA">
      <w:pPr>
        <w:pStyle w:val="PL"/>
      </w:pPr>
      <w:r w:rsidRPr="00690A26">
        <w:t xml:space="preserve">          $ref: '</w:t>
      </w:r>
      <w:r w:rsidRPr="00690A26">
        <w:rPr>
          <w:lang w:val="en-US"/>
        </w:rPr>
        <w:t>TS29510_Nnrf_NFManagement.yaml</w:t>
      </w:r>
      <w:r w:rsidRPr="00690A26">
        <w:t>#/components/schemas/</w:t>
      </w:r>
      <w:r>
        <w:rPr>
          <w:lang w:eastAsia="zh-CN"/>
        </w:rPr>
        <w:t>Mfaf</w:t>
      </w:r>
      <w:r w:rsidRPr="00690A26">
        <w:rPr>
          <w:rFonts w:hint="eastAsia"/>
          <w:lang w:eastAsia="zh-CN"/>
        </w:rPr>
        <w:t>Info</w:t>
      </w:r>
      <w:r w:rsidRPr="00690A26">
        <w:t>'</w:t>
      </w:r>
    </w:p>
    <w:p w14:paraId="6AF92BC0" w14:textId="77777777" w:rsidR="00BF2778" w:rsidRPr="00690A26" w:rsidRDefault="00BF2778" w:rsidP="00BF2778">
      <w:pPr>
        <w:pStyle w:val="PL"/>
        <w:rPr>
          <w:lang w:eastAsia="zh-CN"/>
        </w:rPr>
      </w:pPr>
      <w:r w:rsidRPr="00690A26">
        <w:t xml:space="preserve">        </w:t>
      </w:r>
      <w:r>
        <w:rPr>
          <w:lang w:eastAsia="zh-CN"/>
        </w:rPr>
        <w:t>easdf</w:t>
      </w:r>
      <w:r w:rsidRPr="00690A26">
        <w:t>Info</w:t>
      </w:r>
      <w:r>
        <w:t>List</w:t>
      </w:r>
      <w:r w:rsidRPr="00690A26">
        <w:t>:</w:t>
      </w:r>
    </w:p>
    <w:p w14:paraId="741052E4" w14:textId="77777777" w:rsidR="00BF2778" w:rsidRDefault="00BF2778" w:rsidP="00BF2778">
      <w:pPr>
        <w:pStyle w:val="PL"/>
        <w:rPr>
          <w:lang w:eastAsia="zh-CN"/>
        </w:rPr>
      </w:pPr>
      <w:r w:rsidRPr="00690A26">
        <w:rPr>
          <w:rFonts w:hint="eastAsia"/>
          <w:lang w:eastAsia="zh-CN"/>
        </w:rPr>
        <w:t xml:space="preserve">          type: object</w:t>
      </w:r>
    </w:p>
    <w:p w14:paraId="5B40C340" w14:textId="77777777" w:rsidR="00177DA1" w:rsidRDefault="00BF2778" w:rsidP="00BF2778">
      <w:pPr>
        <w:pStyle w:val="PL"/>
      </w:pPr>
      <w:r w:rsidRPr="009F1CC4">
        <w:t xml:space="preserve">    </w:t>
      </w:r>
      <w:r>
        <w:t xml:space="preserve">      </w:t>
      </w:r>
      <w:r w:rsidRPr="009F1CC4">
        <w:t xml:space="preserve">description: </w:t>
      </w:r>
      <w:r w:rsidR="00177DA1">
        <w:t>&gt;</w:t>
      </w:r>
    </w:p>
    <w:p w14:paraId="5F6ACDBE" w14:textId="77777777" w:rsidR="00177DA1" w:rsidRDefault="00177DA1" w:rsidP="00BF2778">
      <w:pPr>
        <w:pStyle w:val="PL"/>
        <w:rPr>
          <w:lang w:val="en-US"/>
        </w:rPr>
      </w:pPr>
      <w:r>
        <w:t xml:space="preserve">            </w:t>
      </w:r>
      <w:r w:rsidR="00BF2778" w:rsidRPr="00533C32">
        <w:t xml:space="preserve">A map(list of key-value pairs) where </w:t>
      </w:r>
      <w:r w:rsidR="00BF2778">
        <w:rPr>
          <w:rFonts w:cs="Arial"/>
          <w:szCs w:val="18"/>
          <w:lang w:eastAsia="zh-CN"/>
        </w:rPr>
        <w:t xml:space="preserve">a </w:t>
      </w:r>
      <w:r>
        <w:rPr>
          <w:rFonts w:cs="Arial"/>
          <w:szCs w:val="18"/>
          <w:lang w:eastAsia="zh-CN"/>
        </w:rPr>
        <w:t xml:space="preserve">(unique) </w:t>
      </w:r>
      <w:r w:rsidR="00BF2778">
        <w:rPr>
          <w:lang w:val="en-US"/>
        </w:rPr>
        <w:t>valid JSON string</w:t>
      </w:r>
    </w:p>
    <w:p w14:paraId="3148F5A2" w14:textId="19F70E6D" w:rsidR="00BF2778" w:rsidRPr="00690A26" w:rsidRDefault="00177DA1" w:rsidP="00BF2778">
      <w:pPr>
        <w:pStyle w:val="PL"/>
        <w:rPr>
          <w:lang w:eastAsia="zh-CN"/>
        </w:rPr>
      </w:pPr>
      <w:r>
        <w:rPr>
          <w:lang w:val="en-US"/>
        </w:rPr>
        <w:t xml:space="preserve">           </w:t>
      </w:r>
      <w:r w:rsidR="00BF2778" w:rsidRPr="00533C32">
        <w:t xml:space="preserve"> serves as key</w:t>
      </w:r>
      <w:r w:rsidR="00332534">
        <w:t xml:space="preserve"> of </w:t>
      </w:r>
      <w:r w:rsidR="00332534">
        <w:rPr>
          <w:lang w:eastAsia="zh-CN"/>
        </w:rPr>
        <w:t>Easdf</w:t>
      </w:r>
      <w:r w:rsidR="00332534" w:rsidRPr="00690A26">
        <w:t>Info</w:t>
      </w:r>
    </w:p>
    <w:p w14:paraId="5704049E" w14:textId="77777777" w:rsidR="00BF2778" w:rsidRDefault="00BF2778" w:rsidP="00BF2778">
      <w:pPr>
        <w:pStyle w:val="PL"/>
        <w:rPr>
          <w:lang w:eastAsia="zh-CN"/>
        </w:rPr>
      </w:pPr>
      <w:r w:rsidRPr="00690A26">
        <w:rPr>
          <w:rFonts w:hint="eastAsia"/>
          <w:lang w:eastAsia="zh-CN"/>
        </w:rPr>
        <w:t xml:space="preserve">          additionalProperties:</w:t>
      </w:r>
    </w:p>
    <w:p w14:paraId="50320727" w14:textId="77777777" w:rsidR="00BF2778" w:rsidRPr="00690A26" w:rsidRDefault="00BF2778" w:rsidP="00BF2778">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Easdf</w:t>
      </w:r>
      <w:r w:rsidRPr="00690A26">
        <w:t>Info'</w:t>
      </w:r>
    </w:p>
    <w:p w14:paraId="2A493045" w14:textId="77777777" w:rsidR="00BF2778" w:rsidRPr="00690A26" w:rsidRDefault="00BF2778" w:rsidP="00BF2778">
      <w:pPr>
        <w:pStyle w:val="PL"/>
        <w:rPr>
          <w:lang w:eastAsia="zh-CN"/>
        </w:rPr>
      </w:pPr>
      <w:r w:rsidRPr="00690A26">
        <w:rPr>
          <w:rFonts w:hint="eastAsia"/>
          <w:lang w:eastAsia="zh-CN"/>
        </w:rPr>
        <w:t xml:space="preserve">          minProperties: 1</w:t>
      </w:r>
    </w:p>
    <w:p w14:paraId="585AD43F" w14:textId="77777777" w:rsidR="00515730" w:rsidRPr="00690A26" w:rsidRDefault="00515730" w:rsidP="00515730">
      <w:pPr>
        <w:pStyle w:val="PL"/>
      </w:pPr>
      <w:r w:rsidRPr="00690A26">
        <w:t xml:space="preserve">        </w:t>
      </w:r>
      <w:r>
        <w:rPr>
          <w:lang w:eastAsia="zh-CN"/>
        </w:rPr>
        <w:t>dccf</w:t>
      </w:r>
      <w:r w:rsidRPr="00690A26">
        <w:rPr>
          <w:rFonts w:hint="eastAsia"/>
          <w:lang w:eastAsia="zh-CN"/>
        </w:rPr>
        <w:t>Info</w:t>
      </w:r>
      <w:r w:rsidRPr="00690A26">
        <w:t>:</w:t>
      </w:r>
    </w:p>
    <w:p w14:paraId="2F8D5D1D" w14:textId="77777777" w:rsidR="00515730" w:rsidRPr="00690A26" w:rsidRDefault="00515730" w:rsidP="00515730">
      <w:pPr>
        <w:pStyle w:val="PL"/>
      </w:pPr>
      <w:r w:rsidRPr="00690A26">
        <w:t xml:space="preserve">          $ref: '</w:t>
      </w:r>
      <w:r w:rsidRPr="00690A26">
        <w:rPr>
          <w:lang w:val="en-US"/>
        </w:rPr>
        <w:t>TS29510_Nnrf_NFManagement.yaml</w:t>
      </w:r>
      <w:r w:rsidRPr="00690A26">
        <w:t>#/components/schemas/</w:t>
      </w:r>
      <w:r>
        <w:rPr>
          <w:lang w:eastAsia="zh-CN"/>
        </w:rPr>
        <w:t>Dccf</w:t>
      </w:r>
      <w:r w:rsidRPr="00690A26">
        <w:rPr>
          <w:rFonts w:hint="eastAsia"/>
          <w:lang w:eastAsia="zh-CN"/>
        </w:rPr>
        <w:t>Info</w:t>
      </w:r>
      <w:r w:rsidRPr="00690A26">
        <w:t>'</w:t>
      </w:r>
    </w:p>
    <w:p w14:paraId="524F3A1E" w14:textId="77777777" w:rsidR="00924589" w:rsidRDefault="00924589" w:rsidP="00924589">
      <w:pPr>
        <w:pStyle w:val="PL"/>
      </w:pPr>
      <w:r w:rsidRPr="00690A26">
        <w:t xml:space="preserve">        </w:t>
      </w:r>
      <w:r>
        <w:rPr>
          <w:lang w:eastAsia="zh-CN"/>
        </w:rPr>
        <w:t>n</w:t>
      </w:r>
      <w:r w:rsidRPr="00850606">
        <w:rPr>
          <w:lang w:eastAsia="zh-CN"/>
        </w:rPr>
        <w:t>sacfInfo</w:t>
      </w:r>
      <w:r>
        <w:t>List</w:t>
      </w:r>
      <w:r w:rsidRPr="00690A26">
        <w:t>:</w:t>
      </w:r>
    </w:p>
    <w:p w14:paraId="6C9F8F04" w14:textId="77777777" w:rsidR="00177DA1" w:rsidRDefault="00924589" w:rsidP="00924589">
      <w:pPr>
        <w:pStyle w:val="PL"/>
      </w:pPr>
      <w:r w:rsidRPr="009F1CC4">
        <w:t xml:space="preserve">  </w:t>
      </w:r>
      <w:r>
        <w:t xml:space="preserve">    </w:t>
      </w:r>
      <w:r w:rsidRPr="009F1CC4">
        <w:t xml:space="preserve">    description:</w:t>
      </w:r>
      <w:r w:rsidRPr="00544965">
        <w:t xml:space="preserve"> </w:t>
      </w:r>
      <w:r w:rsidR="00177DA1">
        <w:t>&gt;</w:t>
      </w:r>
    </w:p>
    <w:p w14:paraId="6A08B87C" w14:textId="77777777" w:rsidR="00177DA1" w:rsidRDefault="00177DA1" w:rsidP="00924589">
      <w:pPr>
        <w:pStyle w:val="PL"/>
        <w:rPr>
          <w:lang w:val="en-US"/>
        </w:rPr>
      </w:pPr>
      <w:r>
        <w:t xml:space="preserve">            </w:t>
      </w:r>
      <w:r w:rsidR="00924589">
        <w:t>A</w:t>
      </w:r>
      <w:r w:rsidR="00924589" w:rsidRPr="00533C32">
        <w:t xml:space="preserve"> map</w:t>
      </w:r>
      <w:r w:rsidR="00924589">
        <w:t xml:space="preserve"> </w:t>
      </w:r>
      <w:r w:rsidR="00924589" w:rsidRPr="00533C32">
        <w:t xml:space="preserve">(list of key-value pairs) where </w:t>
      </w:r>
      <w:r w:rsidR="00924589">
        <w:rPr>
          <w:rFonts w:cs="Arial"/>
          <w:szCs w:val="18"/>
          <w:lang w:eastAsia="zh-CN"/>
        </w:rPr>
        <w:t xml:space="preserve">a (unique) </w:t>
      </w:r>
      <w:r w:rsidR="00924589">
        <w:rPr>
          <w:lang w:val="en-US"/>
        </w:rPr>
        <w:t>valid JSON string</w:t>
      </w:r>
    </w:p>
    <w:p w14:paraId="44757527" w14:textId="04D49872" w:rsidR="00924589" w:rsidRDefault="00177DA1" w:rsidP="00924589">
      <w:pPr>
        <w:pStyle w:val="PL"/>
      </w:pPr>
      <w:r>
        <w:rPr>
          <w:lang w:val="en-US"/>
        </w:rPr>
        <w:t xml:space="preserve">           </w:t>
      </w:r>
      <w:r w:rsidR="00924589" w:rsidRPr="00533C32">
        <w:t xml:space="preserve"> serves as key</w:t>
      </w:r>
      <w:r w:rsidR="00924589">
        <w:t xml:space="preserve"> of </w:t>
      </w:r>
      <w:r>
        <w:rPr>
          <w:lang w:eastAsia="zh-CN"/>
        </w:rPr>
        <w:t>N</w:t>
      </w:r>
      <w:r w:rsidR="00924589" w:rsidRPr="00850606">
        <w:rPr>
          <w:lang w:eastAsia="zh-CN"/>
        </w:rPr>
        <w:t>sacfInfo</w:t>
      </w:r>
    </w:p>
    <w:p w14:paraId="691C345B" w14:textId="77777777" w:rsidR="00924589" w:rsidRDefault="00924589" w:rsidP="00924589">
      <w:pPr>
        <w:pStyle w:val="PL"/>
        <w:rPr>
          <w:lang w:eastAsia="zh-CN"/>
        </w:rPr>
      </w:pPr>
      <w:r>
        <w:rPr>
          <w:lang w:eastAsia="zh-CN"/>
        </w:rPr>
        <w:t xml:space="preserve">          type: object</w:t>
      </w:r>
    </w:p>
    <w:p w14:paraId="7A116311" w14:textId="77777777" w:rsidR="00924589" w:rsidRDefault="00924589" w:rsidP="00924589">
      <w:pPr>
        <w:pStyle w:val="PL"/>
        <w:rPr>
          <w:lang w:eastAsia="zh-CN"/>
        </w:rPr>
      </w:pPr>
      <w:r>
        <w:rPr>
          <w:lang w:eastAsia="zh-CN"/>
        </w:rPr>
        <w:t xml:space="preserve">          additionalProperties:</w:t>
      </w:r>
    </w:p>
    <w:p w14:paraId="0812857B" w14:textId="6C15E7B9" w:rsidR="00924589" w:rsidRDefault="00924589" w:rsidP="00924589">
      <w:pPr>
        <w:pStyle w:val="PL"/>
        <w:rPr>
          <w:lang w:eastAsia="zh-CN"/>
        </w:rPr>
      </w:pPr>
      <w:r>
        <w:rPr>
          <w:lang w:eastAsia="zh-CN"/>
        </w:rPr>
        <w:t xml:space="preserve">            $ref: </w:t>
      </w:r>
      <w:r w:rsidRPr="00690A26">
        <w:t>'</w:t>
      </w:r>
      <w:r w:rsidRPr="00690A26">
        <w:rPr>
          <w:lang w:val="en-US"/>
        </w:rPr>
        <w:t>TS29510_Nnrf_NFManagement.yaml</w:t>
      </w:r>
      <w:r w:rsidRPr="00690A26">
        <w:t>#/components/schemas/</w:t>
      </w:r>
      <w:r>
        <w:rPr>
          <w:lang w:val="en-US"/>
        </w:rPr>
        <w:t>Nsacf</w:t>
      </w:r>
      <w:r w:rsidRPr="00690A26">
        <w:rPr>
          <w:lang w:val="en-US"/>
        </w:rPr>
        <w:t>Info</w:t>
      </w:r>
      <w:r w:rsidRPr="00690A26">
        <w:t>'</w:t>
      </w:r>
    </w:p>
    <w:p w14:paraId="49976E5D" w14:textId="77777777" w:rsidR="00924589" w:rsidRPr="00690A26" w:rsidRDefault="00924589" w:rsidP="00924589">
      <w:pPr>
        <w:pStyle w:val="PL"/>
        <w:rPr>
          <w:lang w:eastAsia="zh-CN"/>
        </w:rPr>
      </w:pPr>
      <w:r>
        <w:rPr>
          <w:lang w:eastAsia="zh-CN"/>
        </w:rPr>
        <w:t xml:space="preserve">          minProperties: 1</w:t>
      </w:r>
    </w:p>
    <w:p w14:paraId="143D3157" w14:textId="77777777" w:rsidR="00CF7AF2" w:rsidRDefault="00CF7AF2" w:rsidP="00CF7AF2">
      <w:pPr>
        <w:pStyle w:val="PL"/>
      </w:pPr>
      <w:r w:rsidRPr="00690A26">
        <w:t xml:space="preserve">        </w:t>
      </w:r>
      <w:r>
        <w:t>mbS</w:t>
      </w:r>
      <w:r w:rsidRPr="00690A26">
        <w:rPr>
          <w:rFonts w:hint="eastAsia"/>
          <w:lang w:eastAsia="zh-CN"/>
        </w:rPr>
        <w:t>m</w:t>
      </w:r>
      <w:r w:rsidRPr="00690A26">
        <w:t>fInfo</w:t>
      </w:r>
      <w:r>
        <w:t>List</w:t>
      </w:r>
      <w:r w:rsidRPr="00690A26">
        <w:t>:</w:t>
      </w:r>
    </w:p>
    <w:p w14:paraId="4782C384" w14:textId="77777777" w:rsidR="00177DA1" w:rsidRDefault="00CF7AF2" w:rsidP="00CF7AF2">
      <w:pPr>
        <w:pStyle w:val="PL"/>
      </w:pPr>
      <w:r w:rsidRPr="009F1CC4">
        <w:t xml:space="preserve">  </w:t>
      </w:r>
      <w:r>
        <w:t xml:space="preserve">    </w:t>
      </w:r>
      <w:r w:rsidRPr="009F1CC4">
        <w:t xml:space="preserve">    description:</w:t>
      </w:r>
      <w:r w:rsidRPr="00544965">
        <w:t xml:space="preserve"> </w:t>
      </w:r>
      <w:r w:rsidR="00177DA1">
        <w:t>&gt;</w:t>
      </w:r>
    </w:p>
    <w:p w14:paraId="07069D2E" w14:textId="77777777" w:rsidR="00177DA1" w:rsidRDefault="00177DA1" w:rsidP="00CF7AF2">
      <w:pPr>
        <w:pStyle w:val="PL"/>
        <w:rPr>
          <w:lang w:val="en-US"/>
        </w:rPr>
      </w:pPr>
      <w:r>
        <w:t xml:space="preserve">            </w:t>
      </w:r>
      <w:r w:rsidR="00CF7AF2">
        <w:t>A</w:t>
      </w:r>
      <w:r w:rsidR="00CF7AF2" w:rsidRPr="00533C32">
        <w:t xml:space="preserve"> map</w:t>
      </w:r>
      <w:r w:rsidR="00CF7AF2">
        <w:t xml:space="preserve"> </w:t>
      </w:r>
      <w:r w:rsidR="00CF7AF2" w:rsidRPr="00533C32">
        <w:t xml:space="preserve">(list of key-value pairs) where </w:t>
      </w:r>
      <w:r w:rsidR="00CF7AF2">
        <w:rPr>
          <w:rFonts w:cs="Arial"/>
          <w:szCs w:val="18"/>
          <w:lang w:eastAsia="zh-CN"/>
        </w:rPr>
        <w:t xml:space="preserve">a (unique) </w:t>
      </w:r>
      <w:r w:rsidR="00CF7AF2">
        <w:rPr>
          <w:lang w:val="en-US"/>
        </w:rPr>
        <w:t>valid JSON string</w:t>
      </w:r>
    </w:p>
    <w:p w14:paraId="0A9A8451" w14:textId="550F1242" w:rsidR="00CF7AF2" w:rsidRPr="00690A26" w:rsidRDefault="00177DA1" w:rsidP="00CF7AF2">
      <w:pPr>
        <w:pStyle w:val="PL"/>
        <w:rPr>
          <w:lang w:eastAsia="zh-CN"/>
        </w:rPr>
      </w:pPr>
      <w:r>
        <w:rPr>
          <w:lang w:val="en-US"/>
        </w:rPr>
        <w:t xml:space="preserve">           </w:t>
      </w:r>
      <w:r w:rsidR="00CF7AF2" w:rsidRPr="00533C32">
        <w:t xml:space="preserve"> serves as key</w:t>
      </w:r>
      <w:r w:rsidR="00CF7AF2">
        <w:t xml:space="preserve"> of Mb</w:t>
      </w:r>
      <w:r w:rsidR="00CF7AF2" w:rsidRPr="00690A26">
        <w:rPr>
          <w:rFonts w:hint="eastAsia"/>
          <w:lang w:eastAsia="zh-CN"/>
        </w:rPr>
        <w:t>SmfInfo</w:t>
      </w:r>
    </w:p>
    <w:p w14:paraId="64D2C342" w14:textId="77777777" w:rsidR="00CF7AF2" w:rsidRPr="00690A26" w:rsidRDefault="00CF7AF2" w:rsidP="00CF7AF2">
      <w:pPr>
        <w:pStyle w:val="PL"/>
        <w:rPr>
          <w:lang w:eastAsia="zh-CN"/>
        </w:rPr>
      </w:pPr>
      <w:r w:rsidRPr="00690A26">
        <w:rPr>
          <w:rFonts w:hint="eastAsia"/>
          <w:lang w:eastAsia="zh-CN"/>
        </w:rPr>
        <w:t xml:space="preserve">          type: object</w:t>
      </w:r>
    </w:p>
    <w:p w14:paraId="04999EC9" w14:textId="77777777" w:rsidR="00CF7AF2" w:rsidRDefault="00CF7AF2" w:rsidP="00CF7AF2">
      <w:pPr>
        <w:pStyle w:val="PL"/>
        <w:rPr>
          <w:lang w:eastAsia="zh-CN"/>
        </w:rPr>
      </w:pPr>
      <w:r w:rsidRPr="00690A26">
        <w:rPr>
          <w:rFonts w:hint="eastAsia"/>
          <w:lang w:eastAsia="zh-CN"/>
        </w:rPr>
        <w:t xml:space="preserve">          additionalProperties:</w:t>
      </w:r>
    </w:p>
    <w:p w14:paraId="146D3666" w14:textId="77777777" w:rsidR="00CF7AF2" w:rsidRPr="00690A26" w:rsidRDefault="00CF7AF2" w:rsidP="00CF7A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w:t>
      </w:r>
      <w:r>
        <w:rPr>
          <w:lang w:eastAsia="zh-CN"/>
        </w:rPr>
        <w:t>Smf</w:t>
      </w:r>
      <w:r w:rsidRPr="00690A26">
        <w:t>Info'</w:t>
      </w:r>
    </w:p>
    <w:p w14:paraId="3CCCB56E" w14:textId="77777777" w:rsidR="00CF7AF2" w:rsidRPr="00690A26" w:rsidRDefault="00CF7AF2" w:rsidP="00CF7AF2">
      <w:pPr>
        <w:pStyle w:val="PL"/>
        <w:rPr>
          <w:lang w:eastAsia="zh-CN"/>
        </w:rPr>
      </w:pPr>
      <w:r w:rsidRPr="00690A26">
        <w:rPr>
          <w:rFonts w:hint="eastAsia"/>
          <w:lang w:eastAsia="zh-CN"/>
        </w:rPr>
        <w:t xml:space="preserve">          minProperties: 1</w:t>
      </w:r>
    </w:p>
    <w:p w14:paraId="016C1FBB" w14:textId="77777777" w:rsidR="006524F7" w:rsidRPr="00690A26" w:rsidRDefault="006524F7" w:rsidP="006524F7">
      <w:pPr>
        <w:pStyle w:val="PL"/>
        <w:rPr>
          <w:lang w:eastAsia="zh-CN"/>
        </w:rPr>
      </w:pPr>
      <w:r>
        <w:rPr>
          <w:lang w:eastAsia="zh-CN"/>
        </w:rPr>
        <w:t xml:space="preserve">        tsctsf</w:t>
      </w:r>
      <w:r w:rsidRPr="00690A26">
        <w:rPr>
          <w:rFonts w:hint="eastAsia"/>
          <w:lang w:eastAsia="zh-CN"/>
        </w:rPr>
        <w:t>Info</w:t>
      </w:r>
      <w:r>
        <w:rPr>
          <w:lang w:eastAsia="zh-CN"/>
        </w:rPr>
        <w:t>List</w:t>
      </w:r>
      <w:r w:rsidRPr="00690A26">
        <w:rPr>
          <w:rFonts w:hint="eastAsia"/>
          <w:lang w:eastAsia="zh-CN"/>
        </w:rPr>
        <w:t>:</w:t>
      </w:r>
    </w:p>
    <w:p w14:paraId="2C09EB54" w14:textId="77777777" w:rsidR="006524F7" w:rsidRDefault="006524F7" w:rsidP="006524F7">
      <w:pPr>
        <w:pStyle w:val="PL"/>
        <w:rPr>
          <w:lang w:eastAsia="zh-CN"/>
        </w:rPr>
      </w:pPr>
      <w:r w:rsidRPr="00690A26">
        <w:rPr>
          <w:rFonts w:hint="eastAsia"/>
          <w:lang w:eastAsia="zh-CN"/>
        </w:rPr>
        <w:t xml:space="preserve">          type: object</w:t>
      </w:r>
    </w:p>
    <w:p w14:paraId="3ED53034" w14:textId="77777777" w:rsidR="00177DA1" w:rsidRDefault="006524F7" w:rsidP="006524F7">
      <w:pPr>
        <w:pStyle w:val="PL"/>
      </w:pPr>
      <w:r w:rsidRPr="009F1CC4">
        <w:t xml:space="preserve">    </w:t>
      </w:r>
      <w:r>
        <w:t xml:space="preserve">      </w:t>
      </w:r>
      <w:r w:rsidRPr="009F1CC4">
        <w:t xml:space="preserve">description: </w:t>
      </w:r>
      <w:r w:rsidR="00177DA1">
        <w:t>&gt;</w:t>
      </w:r>
    </w:p>
    <w:p w14:paraId="6D7DFCE9" w14:textId="77777777" w:rsidR="00177DA1" w:rsidRDefault="00177DA1" w:rsidP="006524F7">
      <w:pPr>
        <w:pStyle w:val="PL"/>
        <w:rPr>
          <w:lang w:val="en-US"/>
        </w:rPr>
      </w:pPr>
      <w:r>
        <w:t xml:space="preserve">            </w:t>
      </w:r>
      <w:r w:rsidR="006524F7" w:rsidRPr="00533C32">
        <w:t>A map</w:t>
      </w:r>
      <w:r w:rsidR="006524F7">
        <w:t xml:space="preserve"> </w:t>
      </w:r>
      <w:r w:rsidR="006524F7" w:rsidRPr="00533C32">
        <w:t xml:space="preserve">(list of key-value pairs) where </w:t>
      </w:r>
      <w:r w:rsidR="006524F7">
        <w:rPr>
          <w:rFonts w:cs="Arial"/>
          <w:szCs w:val="18"/>
          <w:lang w:eastAsia="zh-CN"/>
        </w:rPr>
        <w:t xml:space="preserve">a </w:t>
      </w:r>
      <w:r>
        <w:rPr>
          <w:rFonts w:cs="Arial"/>
          <w:szCs w:val="18"/>
          <w:lang w:eastAsia="zh-CN"/>
        </w:rPr>
        <w:t xml:space="preserve">(unique) </w:t>
      </w:r>
      <w:r w:rsidR="006524F7">
        <w:rPr>
          <w:lang w:val="en-US"/>
        </w:rPr>
        <w:t>valid JSON string</w:t>
      </w:r>
    </w:p>
    <w:p w14:paraId="1395B74F" w14:textId="5159ED90" w:rsidR="006524F7" w:rsidRPr="00690A26" w:rsidRDefault="00177DA1" w:rsidP="006524F7">
      <w:pPr>
        <w:pStyle w:val="PL"/>
        <w:rPr>
          <w:lang w:eastAsia="zh-CN"/>
        </w:rPr>
      </w:pPr>
      <w:r>
        <w:rPr>
          <w:lang w:val="en-US"/>
        </w:rPr>
        <w:t xml:space="preserve">           </w:t>
      </w:r>
      <w:r w:rsidR="006524F7" w:rsidRPr="00533C32">
        <w:t xml:space="preserve"> serves as key</w:t>
      </w:r>
      <w:r>
        <w:t xml:space="preserve"> of TsctsfInfo</w:t>
      </w:r>
    </w:p>
    <w:p w14:paraId="71A5FCBE" w14:textId="77777777" w:rsidR="006524F7" w:rsidRDefault="006524F7" w:rsidP="006524F7">
      <w:pPr>
        <w:pStyle w:val="PL"/>
        <w:rPr>
          <w:lang w:eastAsia="zh-CN"/>
        </w:rPr>
      </w:pPr>
      <w:r w:rsidRPr="00690A26">
        <w:rPr>
          <w:rFonts w:hint="eastAsia"/>
          <w:lang w:eastAsia="zh-CN"/>
        </w:rPr>
        <w:t xml:space="preserve">          additionalProperties:</w:t>
      </w:r>
    </w:p>
    <w:p w14:paraId="07DDFF93" w14:textId="77777777" w:rsidR="006524F7" w:rsidRPr="00690A26" w:rsidRDefault="006524F7" w:rsidP="006524F7">
      <w:pPr>
        <w:pStyle w:val="PL"/>
      </w:pPr>
      <w:r>
        <w:t xml:space="preserve">  </w:t>
      </w:r>
      <w:r w:rsidRPr="00690A26">
        <w:t xml:space="preserve">          $ref: '</w:t>
      </w:r>
      <w:r w:rsidRPr="00690A26">
        <w:rPr>
          <w:lang w:val="en-US"/>
        </w:rPr>
        <w:t>TS29510_Nnrf_NFManagement.yaml</w:t>
      </w:r>
      <w:r w:rsidRPr="00690A26">
        <w:t>#/components/schemas/</w:t>
      </w:r>
      <w:r>
        <w:rPr>
          <w:lang w:eastAsia="zh-CN"/>
        </w:rPr>
        <w:t>Tsctsf</w:t>
      </w:r>
      <w:r w:rsidRPr="00690A26">
        <w:rPr>
          <w:rFonts w:hint="eastAsia"/>
          <w:lang w:eastAsia="zh-CN"/>
        </w:rPr>
        <w:t>Info</w:t>
      </w:r>
      <w:r w:rsidRPr="00690A26">
        <w:t>'</w:t>
      </w:r>
    </w:p>
    <w:p w14:paraId="6AA24D8B" w14:textId="77777777" w:rsidR="006524F7" w:rsidRPr="00690A26" w:rsidRDefault="006524F7" w:rsidP="006524F7">
      <w:pPr>
        <w:pStyle w:val="PL"/>
        <w:rPr>
          <w:lang w:eastAsia="zh-CN"/>
        </w:rPr>
      </w:pPr>
      <w:r w:rsidRPr="00690A26">
        <w:rPr>
          <w:rFonts w:hint="eastAsia"/>
          <w:lang w:eastAsia="zh-CN"/>
        </w:rPr>
        <w:t xml:space="preserve">          minProperties: 1</w:t>
      </w:r>
    </w:p>
    <w:p w14:paraId="585F7863" w14:textId="77777777" w:rsidR="00D535B3" w:rsidRDefault="00D535B3" w:rsidP="00D535B3">
      <w:pPr>
        <w:pStyle w:val="PL"/>
      </w:pPr>
      <w:r w:rsidRPr="00690A26">
        <w:t xml:space="preserve">        </w:t>
      </w:r>
      <w:r>
        <w:t>mbUp</w:t>
      </w:r>
      <w:r w:rsidRPr="00690A26">
        <w:t>fInfo</w:t>
      </w:r>
      <w:r>
        <w:t>List</w:t>
      </w:r>
      <w:r w:rsidRPr="00690A26">
        <w:t>:</w:t>
      </w:r>
    </w:p>
    <w:p w14:paraId="064245BB" w14:textId="77777777" w:rsidR="00177DA1" w:rsidRDefault="00D535B3" w:rsidP="00D535B3">
      <w:pPr>
        <w:pStyle w:val="PL"/>
      </w:pPr>
      <w:r w:rsidRPr="009F1CC4">
        <w:t xml:space="preserve">  </w:t>
      </w:r>
      <w:r>
        <w:t xml:space="preserve">    </w:t>
      </w:r>
      <w:r w:rsidRPr="009F1CC4">
        <w:t xml:space="preserve">    description:</w:t>
      </w:r>
      <w:r w:rsidRPr="00544965">
        <w:t xml:space="preserve"> </w:t>
      </w:r>
      <w:r w:rsidR="00177DA1">
        <w:t>&gt;</w:t>
      </w:r>
    </w:p>
    <w:p w14:paraId="5A3A59CE" w14:textId="77777777" w:rsidR="00177DA1" w:rsidRDefault="00177DA1" w:rsidP="00D535B3">
      <w:pPr>
        <w:pStyle w:val="PL"/>
        <w:rPr>
          <w:lang w:val="en-US"/>
        </w:rPr>
      </w:pPr>
      <w:r>
        <w:t xml:space="preserve">            </w:t>
      </w:r>
      <w:r w:rsidR="00D535B3">
        <w:t>A</w:t>
      </w:r>
      <w:r w:rsidR="00D535B3" w:rsidRPr="00533C32">
        <w:t xml:space="preserve"> map</w:t>
      </w:r>
      <w:r w:rsidR="00D535B3">
        <w:t xml:space="preserve"> </w:t>
      </w:r>
      <w:r w:rsidR="00D535B3" w:rsidRPr="00533C32">
        <w:t xml:space="preserve">(list of key-value pairs) where </w:t>
      </w:r>
      <w:r w:rsidR="00D535B3">
        <w:rPr>
          <w:rFonts w:cs="Arial"/>
          <w:szCs w:val="18"/>
          <w:lang w:eastAsia="zh-CN"/>
        </w:rPr>
        <w:t xml:space="preserve">a (unique) </w:t>
      </w:r>
      <w:r w:rsidR="00D535B3">
        <w:rPr>
          <w:lang w:val="en-US"/>
        </w:rPr>
        <w:t>valid JSON string</w:t>
      </w:r>
    </w:p>
    <w:p w14:paraId="619A5E6E" w14:textId="47A896CA" w:rsidR="00D535B3" w:rsidRPr="00690A26" w:rsidRDefault="00177DA1" w:rsidP="00D535B3">
      <w:pPr>
        <w:pStyle w:val="PL"/>
        <w:rPr>
          <w:lang w:eastAsia="zh-CN"/>
        </w:rPr>
      </w:pPr>
      <w:r>
        <w:rPr>
          <w:lang w:val="en-US"/>
        </w:rPr>
        <w:t xml:space="preserve">           </w:t>
      </w:r>
      <w:r w:rsidR="00D535B3" w:rsidRPr="00533C32">
        <w:t xml:space="preserve"> serves as key</w:t>
      </w:r>
      <w:r w:rsidR="00D535B3">
        <w:t xml:space="preserve"> of MbUpfInfo</w:t>
      </w:r>
    </w:p>
    <w:p w14:paraId="7A259473" w14:textId="77777777" w:rsidR="00D535B3" w:rsidRPr="00690A26" w:rsidRDefault="00D535B3" w:rsidP="00D535B3">
      <w:pPr>
        <w:pStyle w:val="PL"/>
        <w:rPr>
          <w:lang w:eastAsia="zh-CN"/>
        </w:rPr>
      </w:pPr>
      <w:r w:rsidRPr="00690A26">
        <w:rPr>
          <w:rFonts w:hint="eastAsia"/>
          <w:lang w:eastAsia="zh-CN"/>
        </w:rPr>
        <w:t xml:space="preserve">          type: object</w:t>
      </w:r>
    </w:p>
    <w:p w14:paraId="0EBCEE9A" w14:textId="77777777" w:rsidR="00D535B3" w:rsidRDefault="00D535B3" w:rsidP="00D535B3">
      <w:pPr>
        <w:pStyle w:val="PL"/>
        <w:rPr>
          <w:lang w:eastAsia="zh-CN"/>
        </w:rPr>
      </w:pPr>
      <w:r w:rsidRPr="00690A26">
        <w:rPr>
          <w:rFonts w:hint="eastAsia"/>
          <w:lang w:eastAsia="zh-CN"/>
        </w:rPr>
        <w:t xml:space="preserve">          additionalProperties:</w:t>
      </w:r>
    </w:p>
    <w:p w14:paraId="011A2FF0" w14:textId="77777777" w:rsidR="00D535B3" w:rsidRPr="00690A26" w:rsidRDefault="00D535B3" w:rsidP="00D535B3">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t>MbUpfInfo'</w:t>
      </w:r>
    </w:p>
    <w:p w14:paraId="64ADC12F" w14:textId="77777777" w:rsidR="00D535B3" w:rsidRPr="00690A26" w:rsidRDefault="00D535B3" w:rsidP="00D535B3">
      <w:pPr>
        <w:pStyle w:val="PL"/>
        <w:rPr>
          <w:lang w:eastAsia="zh-CN"/>
        </w:rPr>
      </w:pPr>
      <w:r w:rsidRPr="00690A26">
        <w:rPr>
          <w:rFonts w:hint="eastAsia"/>
          <w:lang w:eastAsia="zh-CN"/>
        </w:rPr>
        <w:t xml:space="preserve">          minProperties: 1</w:t>
      </w:r>
    </w:p>
    <w:p w14:paraId="114C1053" w14:textId="77777777" w:rsidR="009E364E" w:rsidRPr="00690A26" w:rsidRDefault="009E364E" w:rsidP="009E364E">
      <w:pPr>
        <w:pStyle w:val="PL"/>
      </w:pPr>
      <w:r w:rsidRPr="00690A26">
        <w:t xml:space="preserve">        </w:t>
      </w:r>
      <w:r>
        <w:rPr>
          <w:lang w:val="en-IN"/>
        </w:rPr>
        <w:t>trustAfInfo</w:t>
      </w:r>
      <w:r w:rsidRPr="00690A26">
        <w:t>:</w:t>
      </w:r>
    </w:p>
    <w:p w14:paraId="2E1AF1D5" w14:textId="77777777" w:rsidR="009E364E" w:rsidRPr="00690A26" w:rsidRDefault="009E364E" w:rsidP="009E364E">
      <w:pPr>
        <w:pStyle w:val="PL"/>
        <w:rPr>
          <w:lang w:eastAsia="zh-CN"/>
        </w:rPr>
      </w:pPr>
      <w:r w:rsidRPr="00690A26">
        <w:t xml:space="preserve">          $ref: </w:t>
      </w:r>
      <w:r w:rsidRPr="00690A26">
        <w:rPr>
          <w:lang w:val="en-US"/>
        </w:rPr>
        <w:t>'TS29510_Nnrf_NFManagement.yaml#/components/schemas</w:t>
      </w:r>
      <w:r w:rsidRPr="00690A26">
        <w:t>/</w:t>
      </w:r>
      <w:r>
        <w:rPr>
          <w:lang w:val="en-IN"/>
        </w:rPr>
        <w:t>TrustAfInfo</w:t>
      </w:r>
      <w:r w:rsidRPr="00690A26">
        <w:t>'</w:t>
      </w:r>
    </w:p>
    <w:p w14:paraId="15EF0511" w14:textId="77777777" w:rsidR="00E92866" w:rsidRPr="00690A26" w:rsidRDefault="00E92866" w:rsidP="00E92866">
      <w:pPr>
        <w:pStyle w:val="PL"/>
      </w:pPr>
      <w:r w:rsidRPr="00690A26">
        <w:t xml:space="preserve">        </w:t>
      </w:r>
      <w:r>
        <w:rPr>
          <w:rFonts w:hint="eastAsia"/>
          <w:lang w:eastAsia="zh-CN"/>
        </w:rPr>
        <w:t>nssaaf</w:t>
      </w:r>
      <w:r w:rsidRPr="00690A26">
        <w:t>Info:</w:t>
      </w:r>
    </w:p>
    <w:p w14:paraId="0DA214C7" w14:textId="77777777" w:rsidR="00E92866" w:rsidRPr="00690A26" w:rsidRDefault="00E92866" w:rsidP="00E92866">
      <w:pPr>
        <w:pStyle w:val="PL"/>
        <w:rPr>
          <w:lang w:eastAsia="zh-CN"/>
        </w:rPr>
      </w:pPr>
      <w:r w:rsidRPr="00690A26">
        <w:t xml:space="preserve">          $ref: '</w:t>
      </w:r>
      <w:r w:rsidRPr="00690A26">
        <w:rPr>
          <w:lang w:val="en-US"/>
        </w:rPr>
        <w:t>TS29510_Nnrf_NFManagement.yaml</w:t>
      </w:r>
      <w:r w:rsidRPr="00690A26">
        <w:t>#/components/schemas/</w:t>
      </w:r>
      <w:r>
        <w:rPr>
          <w:rFonts w:hint="eastAsia"/>
          <w:lang w:eastAsia="zh-CN"/>
        </w:rPr>
        <w:t>Nssaaf</w:t>
      </w:r>
      <w:r w:rsidRPr="00690A26">
        <w:t>Info'</w:t>
      </w:r>
    </w:p>
    <w:p w14:paraId="4B75EF43" w14:textId="77777777" w:rsidR="00B16B35" w:rsidRPr="00690A26" w:rsidRDefault="00B16B35" w:rsidP="00B16B35">
      <w:pPr>
        <w:pStyle w:val="PL"/>
      </w:pPr>
      <w:r>
        <w:t xml:space="preserve">        hni</w:t>
      </w:r>
      <w:r w:rsidRPr="00690A26">
        <w:t>List:</w:t>
      </w:r>
    </w:p>
    <w:p w14:paraId="0668B9A8" w14:textId="77777777" w:rsidR="00B16B35" w:rsidRPr="00690A26" w:rsidRDefault="00B16B35" w:rsidP="00B16B35">
      <w:pPr>
        <w:pStyle w:val="PL"/>
      </w:pPr>
      <w:r w:rsidRPr="00690A26">
        <w:t xml:space="preserve">          type: array</w:t>
      </w:r>
    </w:p>
    <w:p w14:paraId="7AA70D1D" w14:textId="77777777" w:rsidR="00B16B35" w:rsidRPr="00690A26" w:rsidRDefault="00B16B35" w:rsidP="00B16B35">
      <w:pPr>
        <w:pStyle w:val="PL"/>
      </w:pPr>
      <w:r w:rsidRPr="00690A26">
        <w:t xml:space="preserve">          items:</w:t>
      </w:r>
    </w:p>
    <w:p w14:paraId="75AEFC61" w14:textId="6AE90981" w:rsidR="00B16B35" w:rsidRPr="00690A26" w:rsidRDefault="00B16B35" w:rsidP="00B16B35">
      <w:pPr>
        <w:pStyle w:val="PL"/>
      </w:pPr>
      <w:r w:rsidRPr="00690A26">
        <w:t xml:space="preserve">          </w:t>
      </w:r>
      <w:r>
        <w:t xml:space="preserve">  $ref: </w:t>
      </w:r>
      <w:r w:rsidRPr="00690A26">
        <w:rPr>
          <w:lang w:val="en-US"/>
        </w:rPr>
        <w:t>'</w:t>
      </w:r>
      <w:r w:rsidR="00876ECB">
        <w:t>TS29571_CommonData.yaml</w:t>
      </w:r>
      <w:r w:rsidRPr="00690A26">
        <w:t>#/compone</w:t>
      </w:r>
      <w:r>
        <w:t>nts/schemas/Fqdn</w:t>
      </w:r>
      <w:r w:rsidRPr="00690A26">
        <w:t>'</w:t>
      </w:r>
    </w:p>
    <w:p w14:paraId="55151657" w14:textId="77777777" w:rsidR="00B16B35" w:rsidRPr="00690A26" w:rsidRDefault="00B16B35" w:rsidP="00B16B35">
      <w:pPr>
        <w:pStyle w:val="PL"/>
      </w:pPr>
      <w:r w:rsidRPr="00690A26">
        <w:t xml:space="preserve">          minItems: 1</w:t>
      </w:r>
    </w:p>
    <w:p w14:paraId="1DCF6D27" w14:textId="77777777" w:rsidR="00277739" w:rsidRPr="00690A26" w:rsidRDefault="00277739" w:rsidP="00277739">
      <w:pPr>
        <w:pStyle w:val="PL"/>
      </w:pPr>
      <w:r w:rsidRPr="00690A26">
        <w:t xml:space="preserve">        </w:t>
      </w:r>
      <w:r>
        <w:t>iwmsc</w:t>
      </w:r>
      <w:r w:rsidRPr="00690A26">
        <w:t>Info:</w:t>
      </w:r>
    </w:p>
    <w:p w14:paraId="399B247F" w14:textId="77777777" w:rsidR="00277739" w:rsidRPr="00690A26" w:rsidRDefault="00277739" w:rsidP="00277739">
      <w:pPr>
        <w:pStyle w:val="PL"/>
        <w:rPr>
          <w:lang w:val="en-US"/>
        </w:rPr>
      </w:pPr>
      <w:r w:rsidRPr="00690A26">
        <w:rPr>
          <w:lang w:val="en-US"/>
        </w:rPr>
        <w:t xml:space="preserve">          $ref: 'TS29510_Nnrf_NFManagement.yaml#/components/schemas/</w:t>
      </w:r>
      <w:r>
        <w:rPr>
          <w:lang w:val="en-US"/>
        </w:rPr>
        <w:t>Iwmsc</w:t>
      </w:r>
      <w:r w:rsidRPr="00690A26">
        <w:rPr>
          <w:lang w:val="en-US"/>
        </w:rPr>
        <w:t>Info'</w:t>
      </w:r>
    </w:p>
    <w:p w14:paraId="54AEC63A" w14:textId="77777777" w:rsidR="00A204DA" w:rsidRPr="00690A26" w:rsidRDefault="00A204DA" w:rsidP="00A204DA">
      <w:pPr>
        <w:pStyle w:val="PL"/>
      </w:pPr>
      <w:r w:rsidRPr="00690A26">
        <w:t xml:space="preserve">        </w:t>
      </w:r>
      <w:r>
        <w:t>mnpf</w:t>
      </w:r>
      <w:r w:rsidRPr="00690A26">
        <w:t>Info:</w:t>
      </w:r>
    </w:p>
    <w:p w14:paraId="4FF76EF2" w14:textId="77777777" w:rsidR="00A204DA" w:rsidRPr="00690A26" w:rsidRDefault="00A204DA" w:rsidP="00A204DA">
      <w:pPr>
        <w:pStyle w:val="PL"/>
        <w:rPr>
          <w:lang w:val="en-US"/>
        </w:rPr>
      </w:pPr>
      <w:r w:rsidRPr="00690A26">
        <w:rPr>
          <w:lang w:val="en-US"/>
        </w:rPr>
        <w:t xml:space="preserve">          $ref: 'TS29510_Nnrf_NFManagement.yaml#/components/schemas/</w:t>
      </w:r>
      <w:r>
        <w:rPr>
          <w:lang w:val="en-US"/>
        </w:rPr>
        <w:t>Mnpf</w:t>
      </w:r>
      <w:r w:rsidRPr="00690A26">
        <w:rPr>
          <w:lang w:val="en-US"/>
        </w:rPr>
        <w:t>Info'</w:t>
      </w:r>
    </w:p>
    <w:p w14:paraId="53FE6CC1" w14:textId="77777777" w:rsidR="003F4357" w:rsidRPr="00690A26" w:rsidRDefault="003F4357" w:rsidP="003F4357">
      <w:pPr>
        <w:pStyle w:val="PL"/>
      </w:pPr>
      <w:r w:rsidRPr="00690A26">
        <w:t xml:space="preserve">        </w:t>
      </w:r>
      <w:r>
        <w:t>smsf</w:t>
      </w:r>
      <w:r w:rsidRPr="00690A26">
        <w:t>Info:</w:t>
      </w:r>
    </w:p>
    <w:p w14:paraId="629EF9DC" w14:textId="77777777" w:rsidR="003F4357" w:rsidRDefault="003F4357" w:rsidP="003F4357">
      <w:pPr>
        <w:pStyle w:val="PL"/>
      </w:pPr>
      <w:r w:rsidRPr="00690A26">
        <w:t xml:space="preserve">          $ref: '</w:t>
      </w:r>
      <w:r w:rsidRPr="00AF6395">
        <w:t>TS29510_Nnrf_NFManagement.yaml</w:t>
      </w:r>
      <w:r w:rsidRPr="00690A26">
        <w:t>#/components/schemas/</w:t>
      </w:r>
      <w:r>
        <w:t>Smsf</w:t>
      </w:r>
      <w:r w:rsidRPr="00690A26">
        <w:t>Info'</w:t>
      </w:r>
    </w:p>
    <w:p w14:paraId="6A413D23" w14:textId="77777777" w:rsidR="004D5FF2" w:rsidRPr="00690A26" w:rsidRDefault="004D5FF2" w:rsidP="004D5FF2">
      <w:pPr>
        <w:pStyle w:val="PL"/>
        <w:rPr>
          <w:lang w:eastAsia="zh-CN"/>
        </w:rPr>
      </w:pPr>
      <w:r w:rsidRPr="00690A26">
        <w:rPr>
          <w:lang w:eastAsia="zh-CN"/>
        </w:rPr>
        <w:t xml:space="preserve">        </w:t>
      </w:r>
      <w:r>
        <w:rPr>
          <w:lang w:eastAsia="zh-CN"/>
        </w:rPr>
        <w:t>dcsf</w:t>
      </w:r>
      <w:r w:rsidRPr="00690A26">
        <w:rPr>
          <w:lang w:eastAsia="zh-CN"/>
        </w:rPr>
        <w:t>Info</w:t>
      </w:r>
      <w:r>
        <w:rPr>
          <w:lang w:eastAsia="zh-CN"/>
        </w:rPr>
        <w:t>List</w:t>
      </w:r>
      <w:r w:rsidRPr="00690A26">
        <w:rPr>
          <w:lang w:eastAsia="zh-CN"/>
        </w:rPr>
        <w:t>:</w:t>
      </w:r>
    </w:p>
    <w:p w14:paraId="63D36837" w14:textId="77777777" w:rsidR="004D5FF2" w:rsidRDefault="004D5FF2" w:rsidP="004D5FF2">
      <w:pPr>
        <w:pStyle w:val="PL"/>
      </w:pPr>
      <w:r w:rsidRPr="009F1CC4">
        <w:t xml:space="preserve">  </w:t>
      </w:r>
      <w:r>
        <w:t xml:space="preserve">    </w:t>
      </w:r>
      <w:r w:rsidRPr="009F1CC4">
        <w:t xml:space="preserve">    description:</w:t>
      </w:r>
      <w:r w:rsidRPr="00544965">
        <w:t xml:space="preserve"> </w:t>
      </w:r>
      <w:r>
        <w:t>&gt;</w:t>
      </w:r>
    </w:p>
    <w:p w14:paraId="4051F387" w14:textId="77777777" w:rsidR="004D5FF2" w:rsidRDefault="004D5FF2" w:rsidP="004D5FF2">
      <w:pPr>
        <w:pStyle w:val="PL"/>
        <w:rPr>
          <w:lang w:val="en-US"/>
        </w:rPr>
      </w:pPr>
      <w:r>
        <w:t xml:space="preserve">            A</w:t>
      </w:r>
      <w:r w:rsidRPr="00533C32">
        <w:t xml:space="preserve"> map</w:t>
      </w:r>
      <w:r>
        <w:t xml:space="preserve"> </w:t>
      </w:r>
      <w:r w:rsidRPr="00533C32">
        <w:t xml:space="preserve">(list of key-value pairs) where </w:t>
      </w:r>
      <w:r>
        <w:rPr>
          <w:rFonts w:cs="Arial"/>
          <w:szCs w:val="18"/>
          <w:lang w:eastAsia="zh-CN"/>
        </w:rPr>
        <w:t xml:space="preserve">a (unique) </w:t>
      </w:r>
      <w:r>
        <w:rPr>
          <w:lang w:val="en-US"/>
        </w:rPr>
        <w:t>valid JSON string</w:t>
      </w:r>
    </w:p>
    <w:p w14:paraId="22F84AF3" w14:textId="77777777" w:rsidR="004D5FF2" w:rsidRPr="00690A26" w:rsidRDefault="004D5FF2" w:rsidP="004D5FF2">
      <w:pPr>
        <w:pStyle w:val="PL"/>
        <w:rPr>
          <w:lang w:eastAsia="zh-CN"/>
        </w:rPr>
      </w:pPr>
      <w:r>
        <w:rPr>
          <w:lang w:val="en-US"/>
        </w:rPr>
        <w:t xml:space="preserve">           </w:t>
      </w:r>
      <w:r w:rsidRPr="00533C32">
        <w:t xml:space="preserve"> serves as key</w:t>
      </w:r>
      <w:r>
        <w:t xml:space="preserve"> of Dcsf</w:t>
      </w:r>
      <w:r w:rsidRPr="00690A26">
        <w:t>Info</w:t>
      </w:r>
    </w:p>
    <w:p w14:paraId="2A601C01" w14:textId="77777777" w:rsidR="004D5FF2" w:rsidRPr="00690A26" w:rsidRDefault="004D5FF2" w:rsidP="004D5FF2">
      <w:pPr>
        <w:pStyle w:val="PL"/>
        <w:rPr>
          <w:lang w:eastAsia="zh-CN"/>
        </w:rPr>
      </w:pPr>
      <w:r w:rsidRPr="00690A26">
        <w:rPr>
          <w:rFonts w:hint="eastAsia"/>
          <w:lang w:eastAsia="zh-CN"/>
        </w:rPr>
        <w:t xml:space="preserve">          type: object</w:t>
      </w:r>
    </w:p>
    <w:p w14:paraId="441F1008" w14:textId="77777777" w:rsidR="004D5FF2" w:rsidRDefault="004D5FF2" w:rsidP="004D5FF2">
      <w:pPr>
        <w:pStyle w:val="PL"/>
        <w:rPr>
          <w:lang w:eastAsia="zh-CN"/>
        </w:rPr>
      </w:pPr>
      <w:r w:rsidRPr="00690A26">
        <w:rPr>
          <w:rFonts w:hint="eastAsia"/>
          <w:lang w:eastAsia="zh-CN"/>
        </w:rPr>
        <w:t xml:space="preserve">          additionalProperties:</w:t>
      </w:r>
    </w:p>
    <w:p w14:paraId="76B6C930" w14:textId="77777777" w:rsidR="004D5FF2" w:rsidRPr="00AE4E7F" w:rsidRDefault="004D5FF2" w:rsidP="004D5FF2">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Dcsf</w:t>
      </w:r>
      <w:r w:rsidRPr="00690A26">
        <w:t>Info'</w:t>
      </w:r>
    </w:p>
    <w:p w14:paraId="5844D7D7" w14:textId="77777777" w:rsidR="007C47B2" w:rsidRDefault="007C47B2" w:rsidP="007C47B2">
      <w:pPr>
        <w:pStyle w:val="PL"/>
        <w:rPr>
          <w:lang w:eastAsia="zh-CN"/>
        </w:rPr>
      </w:pPr>
      <w:r>
        <w:rPr>
          <w:lang w:eastAsia="zh-CN"/>
        </w:rPr>
        <w:t xml:space="preserve">        mrfInfoList:</w:t>
      </w:r>
    </w:p>
    <w:p w14:paraId="64193C74" w14:textId="77777777" w:rsidR="007C47B2" w:rsidRDefault="007C47B2" w:rsidP="007C47B2">
      <w:pPr>
        <w:pStyle w:val="PL"/>
      </w:pPr>
      <w:r>
        <w:t xml:space="preserve">          description: &gt;</w:t>
      </w:r>
    </w:p>
    <w:p w14:paraId="373116D1"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7145203F" w14:textId="77777777" w:rsidR="007C47B2" w:rsidRDefault="007C47B2" w:rsidP="007C47B2">
      <w:pPr>
        <w:pStyle w:val="PL"/>
        <w:rPr>
          <w:lang w:eastAsia="zh-CN"/>
        </w:rPr>
      </w:pPr>
      <w:r>
        <w:rPr>
          <w:lang w:val="en-US"/>
        </w:rPr>
        <w:t xml:space="preserve">           </w:t>
      </w:r>
      <w:r>
        <w:t xml:space="preserve"> serves as key of MrfInfo</w:t>
      </w:r>
    </w:p>
    <w:p w14:paraId="03F3064E" w14:textId="77777777" w:rsidR="007C47B2" w:rsidRDefault="007C47B2" w:rsidP="007C47B2">
      <w:pPr>
        <w:pStyle w:val="PL"/>
        <w:rPr>
          <w:lang w:eastAsia="zh-CN"/>
        </w:rPr>
      </w:pPr>
      <w:r>
        <w:rPr>
          <w:rFonts w:hint="eastAsia"/>
          <w:lang w:eastAsia="zh-CN"/>
        </w:rPr>
        <w:t xml:space="preserve">          type: object</w:t>
      </w:r>
    </w:p>
    <w:p w14:paraId="1D4583BA" w14:textId="77777777" w:rsidR="007C47B2" w:rsidRDefault="007C47B2" w:rsidP="007C47B2">
      <w:pPr>
        <w:pStyle w:val="PL"/>
        <w:rPr>
          <w:lang w:eastAsia="zh-CN"/>
        </w:rPr>
      </w:pPr>
      <w:r>
        <w:rPr>
          <w:rFonts w:hint="eastAsia"/>
          <w:lang w:eastAsia="zh-CN"/>
        </w:rPr>
        <w:t xml:space="preserve">          additionalProperties:</w:t>
      </w:r>
    </w:p>
    <w:p w14:paraId="0EDB428D"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w:t>
      </w:r>
      <w:r>
        <w:t>Info'</w:t>
      </w:r>
    </w:p>
    <w:p w14:paraId="0C94D5BF" w14:textId="77777777" w:rsidR="007C47B2" w:rsidRDefault="007C47B2" w:rsidP="007C47B2">
      <w:pPr>
        <w:pStyle w:val="PL"/>
        <w:rPr>
          <w:lang w:eastAsia="zh-CN"/>
        </w:rPr>
      </w:pPr>
      <w:r>
        <w:rPr>
          <w:lang w:eastAsia="zh-CN"/>
        </w:rPr>
        <w:t xml:space="preserve">        mrfpInfoList:</w:t>
      </w:r>
    </w:p>
    <w:p w14:paraId="44D8AE8B" w14:textId="77777777" w:rsidR="007C47B2" w:rsidRDefault="007C47B2" w:rsidP="007C47B2">
      <w:pPr>
        <w:pStyle w:val="PL"/>
      </w:pPr>
      <w:r>
        <w:t xml:space="preserve">          description: &gt;</w:t>
      </w:r>
    </w:p>
    <w:p w14:paraId="47ACE024" w14:textId="77777777" w:rsidR="007C47B2" w:rsidRDefault="007C47B2" w:rsidP="007C47B2">
      <w:pPr>
        <w:pStyle w:val="PL"/>
        <w:rPr>
          <w:lang w:val="en-US"/>
        </w:rPr>
      </w:pPr>
      <w:r>
        <w:t xml:space="preserve">            A map (list of key-value pairs) where </w:t>
      </w:r>
      <w:r>
        <w:rPr>
          <w:rFonts w:cs="Arial"/>
          <w:szCs w:val="18"/>
          <w:lang w:eastAsia="zh-CN"/>
        </w:rPr>
        <w:t xml:space="preserve">a (unique) </w:t>
      </w:r>
      <w:r>
        <w:rPr>
          <w:lang w:val="en-US"/>
        </w:rPr>
        <w:t>valid JSON string</w:t>
      </w:r>
    </w:p>
    <w:p w14:paraId="4E1F9028" w14:textId="77777777" w:rsidR="007C47B2" w:rsidRDefault="007C47B2" w:rsidP="007C47B2">
      <w:pPr>
        <w:pStyle w:val="PL"/>
        <w:rPr>
          <w:lang w:eastAsia="zh-CN"/>
        </w:rPr>
      </w:pPr>
      <w:r>
        <w:rPr>
          <w:lang w:val="en-US"/>
        </w:rPr>
        <w:t xml:space="preserve">           </w:t>
      </w:r>
      <w:r>
        <w:t xml:space="preserve"> serves as key of MrfpInfo</w:t>
      </w:r>
    </w:p>
    <w:p w14:paraId="2BEA2886" w14:textId="77777777" w:rsidR="007C47B2" w:rsidRDefault="007C47B2" w:rsidP="007C47B2">
      <w:pPr>
        <w:pStyle w:val="PL"/>
        <w:rPr>
          <w:lang w:eastAsia="zh-CN"/>
        </w:rPr>
      </w:pPr>
      <w:r>
        <w:rPr>
          <w:rFonts w:hint="eastAsia"/>
          <w:lang w:eastAsia="zh-CN"/>
        </w:rPr>
        <w:t xml:space="preserve">          type: object</w:t>
      </w:r>
    </w:p>
    <w:p w14:paraId="512155ED" w14:textId="77777777" w:rsidR="007C47B2" w:rsidRDefault="007C47B2" w:rsidP="007C47B2">
      <w:pPr>
        <w:pStyle w:val="PL"/>
        <w:rPr>
          <w:lang w:eastAsia="zh-CN"/>
        </w:rPr>
      </w:pPr>
      <w:r>
        <w:rPr>
          <w:rFonts w:hint="eastAsia"/>
          <w:lang w:eastAsia="zh-CN"/>
        </w:rPr>
        <w:t xml:space="preserve">          additionalProperties:</w:t>
      </w:r>
    </w:p>
    <w:p w14:paraId="06EA3640" w14:textId="77777777" w:rsidR="007C47B2" w:rsidRDefault="007C47B2" w:rsidP="007C47B2">
      <w:pPr>
        <w:pStyle w:val="PL"/>
        <w:rPr>
          <w:lang w:eastAsia="zh-CN"/>
        </w:rPr>
      </w:pPr>
      <w:r>
        <w:rPr>
          <w:rFonts w:hint="eastAsia"/>
          <w:lang w:eastAsia="zh-CN"/>
        </w:rPr>
        <w:t xml:space="preserve">          </w:t>
      </w:r>
      <w:r>
        <w:rPr>
          <w:lang w:eastAsia="zh-CN"/>
        </w:rPr>
        <w:t xml:space="preserve">  </w:t>
      </w:r>
      <w:r>
        <w:t>$ref: '</w:t>
      </w:r>
      <w:r>
        <w:rPr>
          <w:lang w:val="en-US"/>
        </w:rPr>
        <w:t>TS29510_Nnrf_NFManagement.yaml</w:t>
      </w:r>
      <w:r>
        <w:t>#/components/schemas/</w:t>
      </w:r>
      <w:r>
        <w:rPr>
          <w:lang w:eastAsia="zh-CN"/>
        </w:rPr>
        <w:t>Mrfp</w:t>
      </w:r>
      <w:r>
        <w:t>Info'</w:t>
      </w:r>
    </w:p>
    <w:p w14:paraId="2C30FDFA" w14:textId="0C3690E7" w:rsidR="004B68D0" w:rsidRPr="000961C4" w:rsidRDefault="004B68D0" w:rsidP="004B68D0">
      <w:pPr>
        <w:pStyle w:val="PL"/>
      </w:pPr>
      <w:r w:rsidRPr="000961C4">
        <w:t xml:space="preserve">        mfInfoList:</w:t>
      </w:r>
    </w:p>
    <w:p w14:paraId="6E8C377C" w14:textId="77777777" w:rsidR="004B68D0" w:rsidRPr="000961C4" w:rsidRDefault="004B68D0" w:rsidP="004B68D0">
      <w:pPr>
        <w:pStyle w:val="PL"/>
      </w:pPr>
      <w:r w:rsidRPr="000961C4">
        <w:t xml:space="preserve">          description: &gt;</w:t>
      </w:r>
    </w:p>
    <w:p w14:paraId="14397DD2" w14:textId="77777777" w:rsidR="004B68D0" w:rsidRPr="000961C4" w:rsidRDefault="004B68D0" w:rsidP="004B68D0">
      <w:pPr>
        <w:pStyle w:val="PL"/>
      </w:pPr>
      <w:r w:rsidRPr="000961C4">
        <w:t xml:space="preserve">            A map (list of key-value pairs) where a (unique) valid JSON string</w:t>
      </w:r>
    </w:p>
    <w:p w14:paraId="7C9C98CF" w14:textId="2461AAB0" w:rsidR="004B68D0" w:rsidRPr="000961C4" w:rsidRDefault="004B68D0" w:rsidP="004B68D0">
      <w:pPr>
        <w:pStyle w:val="PL"/>
      </w:pPr>
      <w:r w:rsidRPr="000961C4">
        <w:t xml:space="preserve">            serves as key of </w:t>
      </w:r>
      <w:r w:rsidR="00CE212A">
        <w:t>M</w:t>
      </w:r>
      <w:r w:rsidRPr="000961C4">
        <w:t>fInfo</w:t>
      </w:r>
    </w:p>
    <w:p w14:paraId="1E9F2DE5" w14:textId="77777777" w:rsidR="004B68D0" w:rsidRPr="000961C4" w:rsidRDefault="004B68D0" w:rsidP="004B68D0">
      <w:pPr>
        <w:pStyle w:val="PL"/>
      </w:pPr>
      <w:r w:rsidRPr="000961C4">
        <w:rPr>
          <w:rFonts w:hint="eastAsia"/>
        </w:rPr>
        <w:t xml:space="preserve">          type: object</w:t>
      </w:r>
    </w:p>
    <w:p w14:paraId="5BB064DC" w14:textId="77777777" w:rsidR="004B68D0" w:rsidRPr="000961C4" w:rsidRDefault="004B68D0" w:rsidP="004B68D0">
      <w:pPr>
        <w:pStyle w:val="PL"/>
      </w:pPr>
      <w:r w:rsidRPr="000961C4">
        <w:rPr>
          <w:rFonts w:hint="eastAsia"/>
        </w:rPr>
        <w:t xml:space="preserve">          additionalProperties:</w:t>
      </w:r>
    </w:p>
    <w:p w14:paraId="191A2E61" w14:textId="51DDE153" w:rsidR="004B68D0" w:rsidRDefault="004B68D0" w:rsidP="004B68D0">
      <w:pPr>
        <w:pStyle w:val="PL"/>
      </w:pPr>
      <w:r w:rsidRPr="000961C4">
        <w:rPr>
          <w:rFonts w:hint="eastAsia"/>
        </w:rPr>
        <w:t xml:space="preserve">          </w:t>
      </w:r>
      <w:r w:rsidRPr="000961C4">
        <w:t xml:space="preserve">  $ref: 'TS29510_Nnrf_NFManagement.yaml#/components/schemas/</w:t>
      </w:r>
      <w:r w:rsidR="00CE212A">
        <w:t>M</w:t>
      </w:r>
      <w:r w:rsidRPr="000961C4">
        <w:t>fInfo'</w:t>
      </w:r>
    </w:p>
    <w:p w14:paraId="314496BF" w14:textId="77777777" w:rsidR="00AD0BFB" w:rsidRPr="00690A26" w:rsidRDefault="00AD0BFB" w:rsidP="00AD0BFB">
      <w:pPr>
        <w:pStyle w:val="PL"/>
        <w:rPr>
          <w:lang w:eastAsia="zh-CN"/>
        </w:rPr>
      </w:pPr>
      <w:r w:rsidRPr="00690A26">
        <w:rPr>
          <w:rFonts w:hint="eastAsia"/>
          <w:lang w:eastAsia="zh-CN"/>
        </w:rPr>
        <w:t xml:space="preserve">        </w:t>
      </w:r>
      <w:r>
        <w:rPr>
          <w:lang w:eastAsia="zh-CN"/>
        </w:rPr>
        <w:t>adrf</w:t>
      </w:r>
      <w:r w:rsidRPr="00690A26">
        <w:rPr>
          <w:rFonts w:hint="eastAsia"/>
          <w:lang w:eastAsia="zh-CN"/>
        </w:rPr>
        <w:t>Info</w:t>
      </w:r>
      <w:r>
        <w:rPr>
          <w:lang w:eastAsia="zh-CN"/>
        </w:rPr>
        <w:t>List</w:t>
      </w:r>
      <w:r w:rsidRPr="00690A26">
        <w:rPr>
          <w:rFonts w:hint="eastAsia"/>
          <w:lang w:eastAsia="zh-CN"/>
        </w:rPr>
        <w:t>:</w:t>
      </w:r>
    </w:p>
    <w:p w14:paraId="2F57DB94" w14:textId="77777777" w:rsidR="00AD0BFB" w:rsidRDefault="00AD0BFB" w:rsidP="00AD0BFB">
      <w:pPr>
        <w:pStyle w:val="PL"/>
        <w:rPr>
          <w:lang w:eastAsia="zh-CN"/>
        </w:rPr>
      </w:pPr>
      <w:r w:rsidRPr="00690A26">
        <w:rPr>
          <w:rFonts w:hint="eastAsia"/>
          <w:lang w:eastAsia="zh-CN"/>
        </w:rPr>
        <w:t xml:space="preserve">          type: object</w:t>
      </w:r>
    </w:p>
    <w:p w14:paraId="588F8D76" w14:textId="77777777" w:rsidR="00AD0BFB" w:rsidRDefault="00AD0BFB" w:rsidP="00AD0BFB">
      <w:pPr>
        <w:pStyle w:val="PL"/>
      </w:pPr>
      <w:r w:rsidRPr="009F1CC4">
        <w:t xml:space="preserve">    </w:t>
      </w:r>
      <w:r>
        <w:t xml:space="preserve">      </w:t>
      </w:r>
      <w:r w:rsidRPr="009F1CC4">
        <w:t xml:space="preserve">description: </w:t>
      </w:r>
      <w:r>
        <w:t>&gt;</w:t>
      </w:r>
    </w:p>
    <w:p w14:paraId="1632D9C3" w14:textId="77777777" w:rsidR="00AD0BFB" w:rsidRDefault="00AD0BFB" w:rsidP="00AD0BFB">
      <w:pPr>
        <w:pStyle w:val="PL"/>
        <w:rPr>
          <w:lang w:val="en-US"/>
        </w:rPr>
      </w:pPr>
      <w:r>
        <w:t xml:space="preserve">            </w:t>
      </w:r>
      <w:r w:rsidRPr="00533C32">
        <w:t>A map</w:t>
      </w:r>
      <w:r>
        <w:t xml:space="preserve"> </w:t>
      </w:r>
      <w:r w:rsidRPr="00533C32">
        <w:t xml:space="preserve">(list of key-value pairs) where </w:t>
      </w:r>
      <w:r>
        <w:rPr>
          <w:rFonts w:cs="Arial"/>
          <w:szCs w:val="18"/>
          <w:lang w:eastAsia="zh-CN"/>
        </w:rPr>
        <w:t xml:space="preserve">a (unique) </w:t>
      </w:r>
      <w:r>
        <w:rPr>
          <w:lang w:val="en-US"/>
        </w:rPr>
        <w:t>valid JSON string</w:t>
      </w:r>
    </w:p>
    <w:p w14:paraId="37D8C4EA" w14:textId="77777777" w:rsidR="00AD0BFB" w:rsidRPr="0087291E" w:rsidRDefault="00AD0BFB" w:rsidP="00AD0BFB">
      <w:pPr>
        <w:pStyle w:val="PL"/>
        <w:rPr>
          <w:lang w:eastAsia="zh-CN"/>
        </w:rPr>
      </w:pPr>
      <w:r>
        <w:rPr>
          <w:lang w:val="en-US"/>
        </w:rPr>
        <w:t xml:space="preserve">           </w:t>
      </w:r>
      <w:r w:rsidRPr="00533C32">
        <w:t xml:space="preserve"> serves as key</w:t>
      </w:r>
      <w:r>
        <w:t xml:space="preserve"> of AdrfInfo</w:t>
      </w:r>
    </w:p>
    <w:p w14:paraId="12070BE5" w14:textId="77777777" w:rsidR="00AD0BFB" w:rsidRDefault="00AD0BFB" w:rsidP="00AD0BFB">
      <w:pPr>
        <w:pStyle w:val="PL"/>
        <w:rPr>
          <w:lang w:eastAsia="zh-CN"/>
        </w:rPr>
      </w:pPr>
      <w:r w:rsidRPr="00690A26">
        <w:rPr>
          <w:rFonts w:hint="eastAsia"/>
          <w:lang w:eastAsia="zh-CN"/>
        </w:rPr>
        <w:t xml:space="preserve">          additionalProperties:</w:t>
      </w:r>
    </w:p>
    <w:p w14:paraId="335FFD39" w14:textId="77777777" w:rsidR="00AD0BFB" w:rsidRPr="00690A26" w:rsidRDefault="00AD0BFB" w:rsidP="00AD0BFB">
      <w:pPr>
        <w:pStyle w:val="PL"/>
        <w:rPr>
          <w:lang w:eastAsia="zh-CN"/>
        </w:rPr>
      </w:pPr>
      <w:r w:rsidRPr="00690A26">
        <w:rPr>
          <w:rFonts w:hint="eastAsia"/>
          <w:lang w:eastAsia="zh-CN"/>
        </w:rPr>
        <w:t xml:space="preserve">          </w:t>
      </w:r>
      <w:r>
        <w:rPr>
          <w:lang w:eastAsia="zh-CN"/>
        </w:rPr>
        <w:t xml:space="preserve">  </w:t>
      </w:r>
      <w:r w:rsidRPr="00690A26">
        <w:t>$ref: '</w:t>
      </w:r>
      <w:r w:rsidRPr="00690A26">
        <w:rPr>
          <w:lang w:val="en-US"/>
        </w:rPr>
        <w:t>TS29510_Nnrf_NFManagement.yaml</w:t>
      </w:r>
      <w:r w:rsidRPr="00690A26">
        <w:t>#/components/schemas/</w:t>
      </w:r>
      <w:r>
        <w:rPr>
          <w:lang w:eastAsia="zh-CN"/>
        </w:rPr>
        <w:t>Adrf</w:t>
      </w:r>
      <w:r w:rsidRPr="00690A26">
        <w:t>Info'</w:t>
      </w:r>
    </w:p>
    <w:p w14:paraId="048253EB" w14:textId="77777777" w:rsidR="00AD0BFB" w:rsidRPr="00690A26" w:rsidRDefault="00AD0BFB" w:rsidP="00AD0BFB">
      <w:pPr>
        <w:pStyle w:val="PL"/>
      </w:pPr>
      <w:r w:rsidRPr="00690A26">
        <w:rPr>
          <w:rFonts w:hint="eastAsia"/>
          <w:lang w:eastAsia="zh-CN"/>
        </w:rPr>
        <w:t xml:space="preserve">          minProperties: 1</w:t>
      </w:r>
    </w:p>
    <w:p w14:paraId="47FC5105" w14:textId="77777777" w:rsidR="009479C8" w:rsidRDefault="009479C8" w:rsidP="009479C8">
      <w:pPr>
        <w:pStyle w:val="PL"/>
        <w:rPr>
          <w:lang w:val="en-US"/>
        </w:rPr>
      </w:pPr>
      <w:r>
        <w:rPr>
          <w:lang w:val="en-US"/>
        </w:rPr>
        <w:t xml:space="preserve">        selectionConditions:</w:t>
      </w:r>
    </w:p>
    <w:p w14:paraId="35BD0F59"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1A193402" w14:textId="77777777" w:rsidR="00BA5EDC" w:rsidRDefault="00BA5EDC" w:rsidP="00BA5EDC">
      <w:pPr>
        <w:pStyle w:val="PL"/>
      </w:pPr>
      <w:r>
        <w:t xml:space="preserve">        canaryRelease:</w:t>
      </w:r>
    </w:p>
    <w:p w14:paraId="53ECF237" w14:textId="77777777" w:rsidR="00BA5EDC" w:rsidRDefault="00BA5EDC" w:rsidP="00BA5EDC">
      <w:pPr>
        <w:pStyle w:val="PL"/>
      </w:pPr>
      <w:r>
        <w:t xml:space="preserve">          type: boolean</w:t>
      </w:r>
    </w:p>
    <w:p w14:paraId="4414F861" w14:textId="77777777" w:rsidR="00BA5EDC" w:rsidRPr="00690A26" w:rsidRDefault="00BA5EDC" w:rsidP="00BA5EDC">
      <w:pPr>
        <w:pStyle w:val="PL"/>
      </w:pPr>
      <w:r>
        <w:t xml:space="preserve">          default: false</w:t>
      </w:r>
    </w:p>
    <w:p w14:paraId="4886412B" w14:textId="77777777" w:rsidR="009547FA" w:rsidRDefault="009547FA" w:rsidP="009547FA">
      <w:pPr>
        <w:pStyle w:val="PL"/>
      </w:pPr>
      <w:r>
        <w:t xml:space="preserve">        exclusiveCanaryReleaseSelection:</w:t>
      </w:r>
    </w:p>
    <w:p w14:paraId="617EF665" w14:textId="77777777" w:rsidR="009547FA" w:rsidRDefault="009547FA" w:rsidP="009547FA">
      <w:pPr>
        <w:pStyle w:val="PL"/>
      </w:pPr>
      <w:r>
        <w:t xml:space="preserve">          type: boolean</w:t>
      </w:r>
    </w:p>
    <w:p w14:paraId="5EBF707C" w14:textId="77777777" w:rsidR="009547FA" w:rsidRPr="00690A26" w:rsidRDefault="009547FA" w:rsidP="009547FA">
      <w:pPr>
        <w:pStyle w:val="PL"/>
      </w:pPr>
      <w:r>
        <w:t xml:space="preserve">          default: false</w:t>
      </w:r>
    </w:p>
    <w:p w14:paraId="7580F02D" w14:textId="77777777" w:rsidR="009576C9" w:rsidRDefault="009576C9" w:rsidP="009576C9">
      <w:pPr>
        <w:pStyle w:val="PL"/>
        <w:rPr>
          <w:lang w:eastAsia="zh-CN"/>
        </w:rPr>
      </w:pPr>
      <w:r>
        <w:rPr>
          <w:lang w:eastAsia="zh-CN"/>
        </w:rPr>
        <w:t xml:space="preserve">        sharedProfileDataId:</w:t>
      </w:r>
    </w:p>
    <w:p w14:paraId="6E8ADFC9" w14:textId="77777777" w:rsidR="009576C9" w:rsidRDefault="009576C9" w:rsidP="009576C9">
      <w:pPr>
        <w:pStyle w:val="PL"/>
        <w:rPr>
          <w:lang w:eastAsia="zh-CN"/>
        </w:rPr>
      </w:pPr>
      <w:r>
        <w:rPr>
          <w:lang w:eastAsia="zh-CN"/>
        </w:rPr>
        <w:t xml:space="preserve">          type: string</w:t>
      </w:r>
    </w:p>
    <w:p w14:paraId="60B82285" w14:textId="77777777" w:rsidR="009576C9" w:rsidRPr="00690A26" w:rsidRDefault="009576C9" w:rsidP="009576C9">
      <w:pPr>
        <w:pStyle w:val="PL"/>
        <w:rPr>
          <w:lang w:eastAsia="zh-CN"/>
        </w:rPr>
      </w:pPr>
      <w:r>
        <w:rPr>
          <w:lang w:eastAsia="zh-CN"/>
        </w:rPr>
        <w:t xml:space="preserve">          format: uuid</w:t>
      </w:r>
    </w:p>
    <w:p w14:paraId="2E1CF6F2" w14:textId="77777777" w:rsidR="00616E45" w:rsidRPr="00EB08A5" w:rsidRDefault="00616E45" w:rsidP="00A16735">
      <w:pPr>
        <w:pStyle w:val="PL"/>
      </w:pPr>
    </w:p>
    <w:p w14:paraId="283A77B5" w14:textId="77777777" w:rsidR="00A16735" w:rsidRPr="00690A26" w:rsidRDefault="00A16735" w:rsidP="00A16735">
      <w:pPr>
        <w:pStyle w:val="PL"/>
        <w:rPr>
          <w:lang w:val="en-US"/>
        </w:rPr>
      </w:pPr>
      <w:r w:rsidRPr="00690A26">
        <w:rPr>
          <w:lang w:val="en-US"/>
        </w:rPr>
        <w:t xml:space="preserve">    NFService:</w:t>
      </w:r>
    </w:p>
    <w:p w14:paraId="524A4487" w14:textId="77777777" w:rsidR="00177DA1" w:rsidRDefault="00A16735" w:rsidP="00A16735">
      <w:pPr>
        <w:pStyle w:val="PL"/>
        <w:rPr>
          <w:lang w:val="en-US"/>
        </w:rPr>
      </w:pPr>
      <w:r>
        <w:rPr>
          <w:lang w:val="en-US"/>
        </w:rPr>
        <w:t xml:space="preserve">      description: </w:t>
      </w:r>
      <w:r w:rsidR="00177DA1">
        <w:rPr>
          <w:lang w:val="en-US"/>
        </w:rPr>
        <w:t>&gt;</w:t>
      </w:r>
    </w:p>
    <w:p w14:paraId="16CEF8F2" w14:textId="77777777" w:rsidR="00177DA1" w:rsidRDefault="00177DA1" w:rsidP="00A16735">
      <w:pPr>
        <w:pStyle w:val="PL"/>
        <w:rPr>
          <w:rFonts w:cs="Arial"/>
          <w:szCs w:val="18"/>
        </w:rPr>
      </w:pPr>
      <w:r>
        <w:rPr>
          <w:lang w:val="en-US"/>
        </w:rPr>
        <w:t xml:space="preserve">        </w:t>
      </w:r>
      <w:r w:rsidR="00A16735">
        <w:rPr>
          <w:rFonts w:cs="Arial"/>
          <w:szCs w:val="18"/>
        </w:rPr>
        <w:t>Information of a given NF Service Instance; it is part of the NFProfile</w:t>
      </w:r>
    </w:p>
    <w:p w14:paraId="660F33C4" w14:textId="46192BC0" w:rsidR="00A16735" w:rsidRPr="00690A26" w:rsidRDefault="00177DA1" w:rsidP="00A16735">
      <w:pPr>
        <w:pStyle w:val="PL"/>
        <w:rPr>
          <w:lang w:val="en-US"/>
        </w:rPr>
      </w:pPr>
      <w:r>
        <w:rPr>
          <w:rFonts w:cs="Arial"/>
          <w:szCs w:val="18"/>
        </w:rPr>
        <w:t xml:space="preserve">       </w:t>
      </w:r>
      <w:r w:rsidR="00A16735">
        <w:rPr>
          <w:rFonts w:cs="Arial"/>
          <w:szCs w:val="18"/>
        </w:rPr>
        <w:t xml:space="preserve"> of an NF Instance discovered by the NRF</w:t>
      </w:r>
    </w:p>
    <w:p w14:paraId="7041DE50" w14:textId="77777777" w:rsidR="00A16735" w:rsidRPr="00690A26" w:rsidRDefault="00A16735" w:rsidP="00A16735">
      <w:pPr>
        <w:pStyle w:val="PL"/>
        <w:rPr>
          <w:lang w:val="en-US"/>
        </w:rPr>
      </w:pPr>
      <w:r w:rsidRPr="00690A26">
        <w:rPr>
          <w:lang w:val="en-US"/>
        </w:rPr>
        <w:t xml:space="preserve">      type: object</w:t>
      </w:r>
    </w:p>
    <w:p w14:paraId="29FA836C" w14:textId="77777777" w:rsidR="00A16735" w:rsidRPr="00690A26" w:rsidRDefault="00A16735" w:rsidP="00A16735">
      <w:pPr>
        <w:pStyle w:val="PL"/>
        <w:rPr>
          <w:lang w:val="en-US"/>
        </w:rPr>
      </w:pPr>
      <w:r w:rsidRPr="00690A26">
        <w:rPr>
          <w:lang w:val="en-US"/>
        </w:rPr>
        <w:t xml:space="preserve">      required:</w:t>
      </w:r>
    </w:p>
    <w:p w14:paraId="0A90907E" w14:textId="77777777" w:rsidR="00A16735" w:rsidRPr="00690A26" w:rsidRDefault="00A16735" w:rsidP="00A16735">
      <w:pPr>
        <w:pStyle w:val="PL"/>
        <w:rPr>
          <w:lang w:val="en-US"/>
        </w:rPr>
      </w:pPr>
      <w:r w:rsidRPr="00690A26">
        <w:rPr>
          <w:lang w:val="en-US"/>
        </w:rPr>
        <w:t xml:space="preserve">        - serviceInstanceId</w:t>
      </w:r>
    </w:p>
    <w:p w14:paraId="6703E579" w14:textId="77777777" w:rsidR="00A16735" w:rsidRPr="00690A26" w:rsidRDefault="00A16735" w:rsidP="00A16735">
      <w:pPr>
        <w:pStyle w:val="PL"/>
        <w:rPr>
          <w:lang w:val="en-US"/>
        </w:rPr>
      </w:pPr>
      <w:r w:rsidRPr="00690A26">
        <w:rPr>
          <w:lang w:val="en-US"/>
        </w:rPr>
        <w:t xml:space="preserve">        - serviceName</w:t>
      </w:r>
    </w:p>
    <w:p w14:paraId="1B873989" w14:textId="77777777" w:rsidR="00A16735" w:rsidRPr="00690A26" w:rsidRDefault="00A16735" w:rsidP="00A16735">
      <w:pPr>
        <w:pStyle w:val="PL"/>
        <w:rPr>
          <w:lang w:val="en-US"/>
        </w:rPr>
      </w:pPr>
      <w:r w:rsidRPr="00690A26">
        <w:rPr>
          <w:lang w:val="en-US"/>
        </w:rPr>
        <w:t xml:space="preserve">        - versions</w:t>
      </w:r>
    </w:p>
    <w:p w14:paraId="2DB709CC" w14:textId="77777777" w:rsidR="00A16735" w:rsidRPr="00690A26" w:rsidRDefault="00A16735" w:rsidP="00A16735">
      <w:pPr>
        <w:pStyle w:val="PL"/>
        <w:rPr>
          <w:lang w:val="en-US"/>
        </w:rPr>
      </w:pPr>
      <w:r w:rsidRPr="00690A26">
        <w:rPr>
          <w:lang w:val="en-US"/>
        </w:rPr>
        <w:t xml:space="preserve">        - scheme</w:t>
      </w:r>
    </w:p>
    <w:p w14:paraId="61FFA675" w14:textId="77777777" w:rsidR="00A16735" w:rsidRPr="00690A26" w:rsidRDefault="00A16735" w:rsidP="00A16735">
      <w:pPr>
        <w:pStyle w:val="PL"/>
        <w:rPr>
          <w:lang w:val="en-US"/>
        </w:rPr>
      </w:pPr>
      <w:r w:rsidRPr="00690A26">
        <w:rPr>
          <w:lang w:val="en-US"/>
        </w:rPr>
        <w:t xml:space="preserve">        - nfServiceStatus</w:t>
      </w:r>
    </w:p>
    <w:p w14:paraId="27A1BE0E" w14:textId="77777777" w:rsidR="00A16735" w:rsidRPr="00690A26" w:rsidRDefault="00A16735" w:rsidP="00A16735">
      <w:pPr>
        <w:pStyle w:val="PL"/>
        <w:rPr>
          <w:lang w:val="en-US"/>
        </w:rPr>
      </w:pPr>
      <w:r w:rsidRPr="00690A26">
        <w:rPr>
          <w:lang w:val="en-US"/>
        </w:rPr>
        <w:t xml:space="preserve">      properties:</w:t>
      </w:r>
    </w:p>
    <w:p w14:paraId="0304F9FA" w14:textId="77777777" w:rsidR="00A16735" w:rsidRPr="00690A26" w:rsidRDefault="00A16735" w:rsidP="00A16735">
      <w:pPr>
        <w:pStyle w:val="PL"/>
        <w:rPr>
          <w:lang w:val="en-US"/>
        </w:rPr>
      </w:pPr>
      <w:r w:rsidRPr="00690A26">
        <w:rPr>
          <w:lang w:val="en-US"/>
        </w:rPr>
        <w:t xml:space="preserve">        serviceInstanceId:</w:t>
      </w:r>
    </w:p>
    <w:p w14:paraId="70F6ABF5" w14:textId="77777777" w:rsidR="00A16735" w:rsidRPr="00690A26" w:rsidRDefault="00A16735" w:rsidP="00A16735">
      <w:pPr>
        <w:pStyle w:val="PL"/>
        <w:rPr>
          <w:lang w:val="en-US"/>
        </w:rPr>
      </w:pPr>
      <w:r w:rsidRPr="00690A26">
        <w:rPr>
          <w:lang w:val="en-US"/>
        </w:rPr>
        <w:t xml:space="preserve">          type: string</w:t>
      </w:r>
    </w:p>
    <w:p w14:paraId="422FC26D" w14:textId="77777777" w:rsidR="00A16735" w:rsidRPr="00690A26" w:rsidRDefault="00A16735" w:rsidP="00A16735">
      <w:pPr>
        <w:pStyle w:val="PL"/>
        <w:rPr>
          <w:lang w:val="en-US"/>
        </w:rPr>
      </w:pPr>
      <w:r w:rsidRPr="00690A26">
        <w:rPr>
          <w:lang w:val="en-US"/>
        </w:rPr>
        <w:t xml:space="preserve">        serviceName:</w:t>
      </w:r>
    </w:p>
    <w:p w14:paraId="3D42BA12" w14:textId="77777777" w:rsidR="00A16735" w:rsidRPr="00690A26" w:rsidRDefault="00A16735" w:rsidP="00A16735">
      <w:pPr>
        <w:pStyle w:val="PL"/>
        <w:rPr>
          <w:lang w:val="en-US"/>
        </w:rPr>
      </w:pPr>
      <w:r w:rsidRPr="00690A26">
        <w:rPr>
          <w:lang w:val="en-US"/>
        </w:rPr>
        <w:t xml:space="preserve">          </w:t>
      </w:r>
      <w:r w:rsidRPr="00690A26">
        <w:t>$ref: '</w:t>
      </w:r>
      <w:r w:rsidRPr="00690A26">
        <w:rPr>
          <w:lang w:val="en-US"/>
        </w:rPr>
        <w:t>TS29510_Nnrf_NFManagement.yaml</w:t>
      </w:r>
      <w:r w:rsidRPr="00690A26">
        <w:t>#/components/schemas/ServiceName'</w:t>
      </w:r>
    </w:p>
    <w:p w14:paraId="43E922A6" w14:textId="77777777" w:rsidR="00A16735" w:rsidRPr="00690A26" w:rsidRDefault="00A16735" w:rsidP="00A16735">
      <w:pPr>
        <w:pStyle w:val="PL"/>
        <w:rPr>
          <w:lang w:val="en-US"/>
        </w:rPr>
      </w:pPr>
      <w:r w:rsidRPr="00690A26">
        <w:rPr>
          <w:lang w:val="en-US"/>
        </w:rPr>
        <w:t xml:space="preserve">        versions:</w:t>
      </w:r>
    </w:p>
    <w:p w14:paraId="61E31989" w14:textId="77777777" w:rsidR="00A16735" w:rsidRPr="00690A26" w:rsidRDefault="00A16735" w:rsidP="00A16735">
      <w:pPr>
        <w:pStyle w:val="PL"/>
        <w:rPr>
          <w:lang w:val="en-US"/>
        </w:rPr>
      </w:pPr>
      <w:r w:rsidRPr="00690A26">
        <w:rPr>
          <w:lang w:val="en-US"/>
        </w:rPr>
        <w:t xml:space="preserve">          type: array</w:t>
      </w:r>
    </w:p>
    <w:p w14:paraId="605797CD" w14:textId="77777777" w:rsidR="00A16735" w:rsidRPr="00690A26" w:rsidRDefault="00A16735" w:rsidP="00A16735">
      <w:pPr>
        <w:pStyle w:val="PL"/>
        <w:rPr>
          <w:lang w:val="en-US"/>
        </w:rPr>
      </w:pPr>
      <w:r w:rsidRPr="00690A26">
        <w:rPr>
          <w:lang w:val="en-US"/>
        </w:rPr>
        <w:t xml:space="preserve">          items:</w:t>
      </w:r>
    </w:p>
    <w:p w14:paraId="1B67770E" w14:textId="77777777" w:rsidR="00A16735" w:rsidRPr="00690A26" w:rsidRDefault="00A16735" w:rsidP="00A16735">
      <w:pPr>
        <w:pStyle w:val="PL"/>
        <w:rPr>
          <w:lang w:val="en-US"/>
        </w:rPr>
      </w:pPr>
      <w:r w:rsidRPr="00690A26">
        <w:rPr>
          <w:lang w:val="en-US"/>
        </w:rPr>
        <w:t xml:space="preserve">            </w:t>
      </w:r>
      <w:r w:rsidRPr="00690A26">
        <w:t>$ref: 'TS29510_Nnrf_NFManagement.yaml#/components/schemas/NFServiceVersion'</w:t>
      </w:r>
    </w:p>
    <w:p w14:paraId="6B4F16EB"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F3679" w14:textId="77777777" w:rsidR="00A16735" w:rsidRPr="00690A26" w:rsidRDefault="00A16735" w:rsidP="00A16735">
      <w:pPr>
        <w:pStyle w:val="PL"/>
        <w:rPr>
          <w:lang w:val="en-US"/>
        </w:rPr>
      </w:pPr>
      <w:r w:rsidRPr="00690A26">
        <w:rPr>
          <w:lang w:val="en-US"/>
        </w:rPr>
        <w:t xml:space="preserve">        scheme:</w:t>
      </w:r>
    </w:p>
    <w:p w14:paraId="32499899" w14:textId="77777777" w:rsidR="00A16735" w:rsidRPr="00690A26" w:rsidRDefault="00A16735" w:rsidP="00A16735">
      <w:pPr>
        <w:pStyle w:val="PL"/>
        <w:rPr>
          <w:lang w:val="en-US"/>
        </w:rPr>
      </w:pPr>
      <w:r w:rsidRPr="00690A26">
        <w:rPr>
          <w:lang w:val="en-US"/>
        </w:rPr>
        <w:t xml:space="preserve">          </w:t>
      </w:r>
      <w:r w:rsidRPr="00690A26">
        <w:t>$ref: 'TS29571_CommonData.yaml#/components/schemas/UriScheme'</w:t>
      </w:r>
    </w:p>
    <w:p w14:paraId="4C6FFADA" w14:textId="77777777" w:rsidR="00A16735" w:rsidRPr="00690A26" w:rsidRDefault="00A16735" w:rsidP="00A16735">
      <w:pPr>
        <w:pStyle w:val="PL"/>
      </w:pPr>
      <w:r w:rsidRPr="00690A26">
        <w:t xml:space="preserve">        nfServiceStatus:</w:t>
      </w:r>
    </w:p>
    <w:p w14:paraId="7EF74BCB" w14:textId="77777777" w:rsidR="00A16735" w:rsidRPr="00690A26" w:rsidRDefault="00A16735" w:rsidP="00A16735">
      <w:pPr>
        <w:pStyle w:val="PL"/>
      </w:pPr>
      <w:r w:rsidRPr="00690A26">
        <w:t xml:space="preserve">          $ref: </w:t>
      </w:r>
      <w:r w:rsidRPr="00690A26">
        <w:rPr>
          <w:lang w:val="en-US"/>
        </w:rPr>
        <w:t>'TS29510_Nnrf_NFManagement.yaml#/components/schemas</w:t>
      </w:r>
      <w:r w:rsidRPr="00690A26">
        <w:t>/NFServiceStatus'</w:t>
      </w:r>
    </w:p>
    <w:p w14:paraId="70239956" w14:textId="77777777" w:rsidR="00A16735" w:rsidRPr="00690A26" w:rsidRDefault="00A16735" w:rsidP="00A16735">
      <w:pPr>
        <w:pStyle w:val="PL"/>
        <w:rPr>
          <w:lang w:val="en-US"/>
        </w:rPr>
      </w:pPr>
      <w:r w:rsidRPr="00690A26">
        <w:rPr>
          <w:lang w:val="en-US"/>
        </w:rPr>
        <w:t xml:space="preserve">        fqdn:</w:t>
      </w:r>
    </w:p>
    <w:p w14:paraId="20BE7C58" w14:textId="091E8DA2" w:rsidR="00A16735" w:rsidRPr="00690A26" w:rsidRDefault="00A16735" w:rsidP="00A16735">
      <w:pPr>
        <w:pStyle w:val="PL"/>
        <w:rPr>
          <w:lang w:val="en-US"/>
        </w:rPr>
      </w:pPr>
      <w:r w:rsidRPr="00690A26">
        <w:rPr>
          <w:lang w:val="en-US"/>
        </w:rPr>
        <w:t xml:space="preserve">          $ref: '</w:t>
      </w:r>
      <w:r w:rsidR="00876ECB">
        <w:t>TS29571_CommonData.yaml</w:t>
      </w:r>
      <w:r w:rsidRPr="00690A26">
        <w:rPr>
          <w:lang w:val="en-US"/>
        </w:rPr>
        <w:t>#/components/schemas/Fqdn'</w:t>
      </w:r>
    </w:p>
    <w:p w14:paraId="34AF8B5D" w14:textId="77777777" w:rsidR="00820B3D" w:rsidRPr="00690A26" w:rsidRDefault="00820B3D" w:rsidP="00820B3D">
      <w:pPr>
        <w:pStyle w:val="PL"/>
      </w:pPr>
      <w:r w:rsidRPr="00690A26">
        <w:t xml:space="preserve">        interPlmnFqdn:</w:t>
      </w:r>
    </w:p>
    <w:p w14:paraId="4D823F42" w14:textId="742C2563" w:rsidR="00820B3D" w:rsidRPr="00510606" w:rsidRDefault="00820B3D" w:rsidP="00820B3D">
      <w:pPr>
        <w:pStyle w:val="PL"/>
        <w:rPr>
          <w:lang w:val="en-US"/>
        </w:rPr>
      </w:pPr>
      <w:r w:rsidRPr="00690A26">
        <w:t xml:space="preserve">          $ref: '</w:t>
      </w:r>
      <w:r w:rsidR="00876ECB">
        <w:t>TS29571_CommonData.yaml</w:t>
      </w:r>
      <w:r w:rsidRPr="00690A26">
        <w:rPr>
          <w:lang w:val="en-US"/>
        </w:rPr>
        <w:t>#</w:t>
      </w:r>
      <w:r w:rsidRPr="00690A26">
        <w:t>/components/schemas/Fqdn'</w:t>
      </w:r>
    </w:p>
    <w:p w14:paraId="46B4F870" w14:textId="77777777" w:rsidR="00A16735" w:rsidRPr="00690A26" w:rsidRDefault="00A16735" w:rsidP="00A16735">
      <w:pPr>
        <w:pStyle w:val="PL"/>
        <w:rPr>
          <w:lang w:val="en-US"/>
        </w:rPr>
      </w:pPr>
      <w:r w:rsidRPr="00690A26">
        <w:rPr>
          <w:lang w:val="en-US"/>
        </w:rPr>
        <w:t xml:space="preserve">        ipEndPoints:</w:t>
      </w:r>
    </w:p>
    <w:p w14:paraId="27ABAA92" w14:textId="77777777" w:rsidR="00A16735" w:rsidRPr="00690A26" w:rsidRDefault="00A16735" w:rsidP="00A16735">
      <w:pPr>
        <w:pStyle w:val="PL"/>
        <w:rPr>
          <w:lang w:val="en-US"/>
        </w:rPr>
      </w:pPr>
      <w:r w:rsidRPr="00690A26">
        <w:rPr>
          <w:lang w:val="en-US"/>
        </w:rPr>
        <w:t xml:space="preserve">          type: array</w:t>
      </w:r>
    </w:p>
    <w:p w14:paraId="7FBB5A42" w14:textId="77777777" w:rsidR="00A16735" w:rsidRPr="00690A26" w:rsidRDefault="00A16735" w:rsidP="00A16735">
      <w:pPr>
        <w:pStyle w:val="PL"/>
        <w:rPr>
          <w:lang w:val="en-US"/>
        </w:rPr>
      </w:pPr>
      <w:r w:rsidRPr="00690A26">
        <w:rPr>
          <w:lang w:val="en-US"/>
        </w:rPr>
        <w:t xml:space="preserve">          items:</w:t>
      </w:r>
    </w:p>
    <w:p w14:paraId="51829128" w14:textId="77777777" w:rsidR="00A16735" w:rsidRPr="00690A26" w:rsidRDefault="00A16735" w:rsidP="00A16735">
      <w:pPr>
        <w:pStyle w:val="PL"/>
        <w:rPr>
          <w:lang w:val="en-US"/>
        </w:rPr>
      </w:pPr>
      <w:r w:rsidRPr="00690A26">
        <w:rPr>
          <w:lang w:val="en-US"/>
        </w:rPr>
        <w:t xml:space="preserve">            $ref: 'TS29510_Nnrf_NFManagement.yaml#/components/schemas/IpEndPoint'</w:t>
      </w:r>
    </w:p>
    <w:p w14:paraId="19079D0D"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420B651" w14:textId="77777777" w:rsidR="00A16735" w:rsidRPr="00690A26" w:rsidRDefault="00A16735" w:rsidP="00A16735">
      <w:pPr>
        <w:pStyle w:val="PL"/>
        <w:rPr>
          <w:lang w:val="en-US"/>
        </w:rPr>
      </w:pPr>
      <w:r w:rsidRPr="00690A26">
        <w:rPr>
          <w:lang w:val="en-US"/>
        </w:rPr>
        <w:t xml:space="preserve">        apiPrefix:</w:t>
      </w:r>
    </w:p>
    <w:p w14:paraId="05FF1CEB" w14:textId="77777777" w:rsidR="00A16735" w:rsidRPr="00690A26" w:rsidRDefault="00A16735" w:rsidP="00A16735">
      <w:pPr>
        <w:pStyle w:val="PL"/>
        <w:rPr>
          <w:lang w:val="en-US"/>
        </w:rPr>
      </w:pPr>
      <w:r w:rsidRPr="00690A26">
        <w:rPr>
          <w:lang w:val="en-US"/>
        </w:rPr>
        <w:t xml:space="preserve">          type: string</w:t>
      </w:r>
    </w:p>
    <w:p w14:paraId="53C4D973" w14:textId="77777777" w:rsidR="00506FC2" w:rsidRPr="00690A26" w:rsidRDefault="00506FC2" w:rsidP="00506FC2">
      <w:pPr>
        <w:pStyle w:val="PL"/>
      </w:pPr>
      <w:r w:rsidRPr="00690A26">
        <w:t xml:space="preserve">        </w:t>
      </w:r>
      <w:r>
        <w:t>callbackUri</w:t>
      </w:r>
      <w:r w:rsidRPr="00690A26">
        <w:t>Prefix</w:t>
      </w:r>
      <w:r>
        <w:t>List</w:t>
      </w:r>
      <w:r w:rsidRPr="00690A26">
        <w:t>:</w:t>
      </w:r>
    </w:p>
    <w:p w14:paraId="41D6F22F" w14:textId="77777777" w:rsidR="00506FC2" w:rsidRPr="00690A26" w:rsidRDefault="00506FC2" w:rsidP="00506FC2">
      <w:pPr>
        <w:pStyle w:val="PL"/>
      </w:pPr>
      <w:r w:rsidRPr="00690A26">
        <w:t xml:space="preserve">          type: array</w:t>
      </w:r>
    </w:p>
    <w:p w14:paraId="6E15D402" w14:textId="77777777" w:rsidR="00506FC2" w:rsidRPr="00690A26" w:rsidRDefault="00506FC2" w:rsidP="00506FC2">
      <w:pPr>
        <w:pStyle w:val="PL"/>
      </w:pPr>
      <w:r w:rsidRPr="00690A26">
        <w:t xml:space="preserve">          items:</w:t>
      </w:r>
    </w:p>
    <w:p w14:paraId="56732FE2" w14:textId="77777777" w:rsidR="00506FC2" w:rsidRDefault="00506FC2" w:rsidP="00506FC2">
      <w:pPr>
        <w:pStyle w:val="PL"/>
      </w:pPr>
      <w:r w:rsidRPr="00690A26">
        <w:t xml:space="preserve">            $ref: '</w:t>
      </w:r>
      <w:r w:rsidRPr="00690A26">
        <w:rPr>
          <w:lang w:val="en-US"/>
        </w:rPr>
        <w:t>TS29510_Nnrf_NFManagement.yaml</w:t>
      </w:r>
      <w:r w:rsidRPr="00690A26">
        <w:t>#/components/schemas/</w:t>
      </w:r>
      <w:r>
        <w:t>CallbackUriPrefixItem</w:t>
      </w:r>
      <w:r w:rsidRPr="00690A26">
        <w:t>'</w:t>
      </w:r>
    </w:p>
    <w:p w14:paraId="1C00E551" w14:textId="77777777" w:rsidR="00506FC2" w:rsidRPr="00690A26" w:rsidRDefault="00506FC2" w:rsidP="00506FC2">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7050E88" w14:textId="77777777" w:rsidR="00A16735" w:rsidRPr="00690A26" w:rsidRDefault="00A16735" w:rsidP="00A16735">
      <w:pPr>
        <w:pStyle w:val="PL"/>
        <w:rPr>
          <w:lang w:val="en-US"/>
        </w:rPr>
      </w:pPr>
      <w:r w:rsidRPr="00690A26">
        <w:rPr>
          <w:lang w:val="en-US"/>
        </w:rPr>
        <w:t xml:space="preserve">        defaultNotificationSubscriptions:</w:t>
      </w:r>
    </w:p>
    <w:p w14:paraId="080B42DD" w14:textId="77777777" w:rsidR="00A16735" w:rsidRPr="00690A26" w:rsidRDefault="00A16735" w:rsidP="00A16735">
      <w:pPr>
        <w:pStyle w:val="PL"/>
        <w:rPr>
          <w:lang w:val="en-US"/>
        </w:rPr>
      </w:pPr>
      <w:r w:rsidRPr="00690A26">
        <w:rPr>
          <w:lang w:val="en-US"/>
        </w:rPr>
        <w:t xml:space="preserve">          type: array</w:t>
      </w:r>
    </w:p>
    <w:p w14:paraId="3310C864" w14:textId="77777777" w:rsidR="00A16735" w:rsidRPr="00690A26" w:rsidRDefault="00A16735" w:rsidP="00A16735">
      <w:pPr>
        <w:pStyle w:val="PL"/>
        <w:rPr>
          <w:lang w:val="en-US"/>
        </w:rPr>
      </w:pPr>
      <w:r w:rsidRPr="00690A26">
        <w:rPr>
          <w:lang w:val="en-US"/>
        </w:rPr>
        <w:t xml:space="preserve">          items:</w:t>
      </w:r>
    </w:p>
    <w:p w14:paraId="25E46F55" w14:textId="77777777" w:rsidR="00A16735" w:rsidRPr="00690A26" w:rsidRDefault="00A16735" w:rsidP="00A16735">
      <w:pPr>
        <w:pStyle w:val="PL"/>
        <w:rPr>
          <w:lang w:val="en-US"/>
        </w:rPr>
      </w:pPr>
      <w:r w:rsidRPr="00690A26">
        <w:rPr>
          <w:lang w:val="en-US"/>
        </w:rPr>
        <w:t xml:space="preserve">            $ref: 'TS29510_Nnrf_NFManagement.yaml#/components/schemas/DefaultNotificationSubscription'</w:t>
      </w:r>
    </w:p>
    <w:p w14:paraId="478FE2E6"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30250D9" w14:textId="77777777" w:rsidR="00750C77" w:rsidRPr="00690A26" w:rsidRDefault="00750C77" w:rsidP="00750C77">
      <w:pPr>
        <w:pStyle w:val="PL"/>
      </w:pPr>
      <w:r w:rsidRPr="00690A26">
        <w:t xml:space="preserve">        allowedPlmns:</w:t>
      </w:r>
    </w:p>
    <w:p w14:paraId="4AE466A7" w14:textId="77777777" w:rsidR="00750C77" w:rsidRPr="00690A26" w:rsidRDefault="00750C77" w:rsidP="00750C77">
      <w:pPr>
        <w:pStyle w:val="PL"/>
      </w:pPr>
      <w:r w:rsidRPr="00690A26">
        <w:t xml:space="preserve">          type: array</w:t>
      </w:r>
    </w:p>
    <w:p w14:paraId="3742FBFF" w14:textId="77777777" w:rsidR="00750C77" w:rsidRPr="00690A26" w:rsidRDefault="00750C77" w:rsidP="00750C77">
      <w:pPr>
        <w:pStyle w:val="PL"/>
      </w:pPr>
      <w:r w:rsidRPr="00690A26">
        <w:t xml:space="preserve">          items:</w:t>
      </w:r>
    </w:p>
    <w:p w14:paraId="1FCA2B9F" w14:textId="77777777" w:rsidR="00750C77" w:rsidRPr="00690A26" w:rsidRDefault="00750C77" w:rsidP="00750C77">
      <w:pPr>
        <w:pStyle w:val="PL"/>
      </w:pPr>
      <w:r w:rsidRPr="00690A26">
        <w:t xml:space="preserve">            $ref: 'TS29571_CommonData.yaml#/components/schemas/PlmnId'</w:t>
      </w:r>
    </w:p>
    <w:p w14:paraId="29F83F44"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39FD8A3" w14:textId="77777777" w:rsidR="00750C77" w:rsidRPr="00690A26" w:rsidRDefault="00750C77" w:rsidP="00750C77">
      <w:pPr>
        <w:pStyle w:val="PL"/>
      </w:pPr>
      <w:r w:rsidRPr="00690A26">
        <w:t xml:space="preserve">        allowedSnpns:</w:t>
      </w:r>
    </w:p>
    <w:p w14:paraId="1646C341" w14:textId="77777777" w:rsidR="00750C77" w:rsidRPr="00690A26" w:rsidRDefault="00750C77" w:rsidP="00750C77">
      <w:pPr>
        <w:pStyle w:val="PL"/>
      </w:pPr>
      <w:r w:rsidRPr="00690A26">
        <w:t xml:space="preserve">          type: array</w:t>
      </w:r>
    </w:p>
    <w:p w14:paraId="33BD4684" w14:textId="77777777" w:rsidR="00750C77" w:rsidRPr="00690A26" w:rsidRDefault="00750C77" w:rsidP="00750C77">
      <w:pPr>
        <w:pStyle w:val="PL"/>
      </w:pPr>
      <w:r w:rsidRPr="00690A26">
        <w:t xml:space="preserve">          items:</w:t>
      </w:r>
    </w:p>
    <w:p w14:paraId="7F470EBD" w14:textId="77777777" w:rsidR="00750C77" w:rsidRPr="00690A26" w:rsidRDefault="00750C77" w:rsidP="00750C77">
      <w:pPr>
        <w:pStyle w:val="PL"/>
      </w:pPr>
      <w:r w:rsidRPr="00690A26">
        <w:t xml:space="preserve">            $ref: 'TS29571_CommonData.yaml#/components/schemas/PlmnIdNid'</w:t>
      </w:r>
    </w:p>
    <w:p w14:paraId="640D723A" w14:textId="77777777" w:rsidR="00750C77" w:rsidRPr="00690A26" w:rsidRDefault="00750C77" w:rsidP="00750C77">
      <w:pPr>
        <w:pStyle w:val="PL"/>
      </w:pPr>
      <w:r w:rsidRPr="00690A26">
        <w:t xml:space="preserve">          minItems: 1</w:t>
      </w:r>
    </w:p>
    <w:p w14:paraId="72E407CA" w14:textId="77777777" w:rsidR="00750C77" w:rsidRPr="00690A26" w:rsidRDefault="00750C77" w:rsidP="00750C77">
      <w:pPr>
        <w:pStyle w:val="PL"/>
      </w:pPr>
      <w:r w:rsidRPr="00690A26">
        <w:t xml:space="preserve">        allowedNfTypes:</w:t>
      </w:r>
    </w:p>
    <w:p w14:paraId="310BBFBA" w14:textId="77777777" w:rsidR="00750C77" w:rsidRPr="00690A26" w:rsidRDefault="00750C77" w:rsidP="00750C77">
      <w:pPr>
        <w:pStyle w:val="PL"/>
      </w:pPr>
      <w:r w:rsidRPr="00690A26">
        <w:t xml:space="preserve">          type: array</w:t>
      </w:r>
    </w:p>
    <w:p w14:paraId="2AC7196A" w14:textId="77777777" w:rsidR="00750C77" w:rsidRPr="00690A26" w:rsidRDefault="00750C77" w:rsidP="00750C77">
      <w:pPr>
        <w:pStyle w:val="PL"/>
      </w:pPr>
      <w:r w:rsidRPr="00690A26">
        <w:t xml:space="preserve">          items:</w:t>
      </w:r>
    </w:p>
    <w:p w14:paraId="3326BEFE" w14:textId="2BE29488" w:rsidR="00750C77" w:rsidRPr="00690A26" w:rsidRDefault="00750C77" w:rsidP="00750C77">
      <w:pPr>
        <w:pStyle w:val="PL"/>
      </w:pPr>
      <w:r w:rsidRPr="00690A26">
        <w:t xml:space="preserve">            $ref: '</w:t>
      </w:r>
      <w:r w:rsidR="00A3472F">
        <w:rPr>
          <w:lang w:val="en-US"/>
        </w:rPr>
        <w:t>TS29510_Nnrf_NFManagement.yaml</w:t>
      </w:r>
      <w:r w:rsidRPr="00690A26">
        <w:t>#/components/schemas/NFType'</w:t>
      </w:r>
    </w:p>
    <w:p w14:paraId="7079D4B0"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E1498B" w14:textId="77777777" w:rsidR="00750C77" w:rsidRPr="00690A26" w:rsidRDefault="00750C77" w:rsidP="00750C77">
      <w:pPr>
        <w:pStyle w:val="PL"/>
      </w:pPr>
      <w:r w:rsidRPr="00690A26">
        <w:t xml:space="preserve">        allowedNfDomains:</w:t>
      </w:r>
    </w:p>
    <w:p w14:paraId="39CF18A9" w14:textId="77777777" w:rsidR="00750C77" w:rsidRPr="00690A26" w:rsidRDefault="00750C77" w:rsidP="00750C77">
      <w:pPr>
        <w:pStyle w:val="PL"/>
      </w:pPr>
      <w:r w:rsidRPr="00690A26">
        <w:t xml:space="preserve">          type: array</w:t>
      </w:r>
    </w:p>
    <w:p w14:paraId="58F1E9F4" w14:textId="77777777" w:rsidR="00750C77" w:rsidRPr="00690A26" w:rsidRDefault="00750C77" w:rsidP="00750C77">
      <w:pPr>
        <w:pStyle w:val="PL"/>
      </w:pPr>
      <w:r w:rsidRPr="00690A26">
        <w:t xml:space="preserve">          items:</w:t>
      </w:r>
    </w:p>
    <w:p w14:paraId="53A91852" w14:textId="77777777" w:rsidR="00750C77" w:rsidRPr="00690A26" w:rsidRDefault="00750C77" w:rsidP="00750C77">
      <w:pPr>
        <w:pStyle w:val="PL"/>
      </w:pPr>
      <w:r w:rsidRPr="00690A26">
        <w:t xml:space="preserve">            type: string</w:t>
      </w:r>
    </w:p>
    <w:p w14:paraId="1916E419" w14:textId="77777777" w:rsidR="00750C77" w:rsidRPr="00690A26"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E39528C" w14:textId="77777777" w:rsidR="00750C77" w:rsidRPr="00690A26" w:rsidRDefault="00750C77" w:rsidP="00750C77">
      <w:pPr>
        <w:pStyle w:val="PL"/>
      </w:pPr>
      <w:r w:rsidRPr="00690A26">
        <w:t xml:space="preserve">        allowedNssais:</w:t>
      </w:r>
    </w:p>
    <w:p w14:paraId="182098EF" w14:textId="77777777" w:rsidR="00750C77" w:rsidRPr="00690A26" w:rsidRDefault="00750C77" w:rsidP="00750C77">
      <w:pPr>
        <w:pStyle w:val="PL"/>
      </w:pPr>
      <w:r w:rsidRPr="00690A26">
        <w:t xml:space="preserve">          type: array</w:t>
      </w:r>
    </w:p>
    <w:p w14:paraId="3597B4A9" w14:textId="77777777" w:rsidR="00750C77" w:rsidRPr="00690A26" w:rsidRDefault="00750C77" w:rsidP="00750C77">
      <w:pPr>
        <w:pStyle w:val="PL"/>
      </w:pPr>
      <w:r w:rsidRPr="00690A26">
        <w:t xml:space="preserve">          items:</w:t>
      </w:r>
    </w:p>
    <w:p w14:paraId="17FA74D7" w14:textId="77777777" w:rsidR="00750C77" w:rsidRPr="00690A26" w:rsidRDefault="00750C77" w:rsidP="00750C77">
      <w:pPr>
        <w:pStyle w:val="PL"/>
      </w:pPr>
      <w:r w:rsidRPr="00690A26">
        <w:t xml:space="preserve">            $ref: 'TS29571_CommonData.yaml#/components/schemas/</w:t>
      </w:r>
      <w:r>
        <w:t>Ext</w:t>
      </w:r>
      <w:r w:rsidRPr="00690A26">
        <w:t>Snssai'</w:t>
      </w:r>
    </w:p>
    <w:p w14:paraId="7E610D7B" w14:textId="77777777" w:rsidR="00750C77" w:rsidRPr="00760373" w:rsidRDefault="00750C77" w:rsidP="00750C77">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76007548" w14:textId="77777777" w:rsidR="00A16735" w:rsidRPr="00690A26" w:rsidRDefault="00A16735" w:rsidP="00A16735">
      <w:pPr>
        <w:pStyle w:val="PL"/>
        <w:rPr>
          <w:lang w:val="en-US"/>
        </w:rPr>
      </w:pPr>
      <w:r w:rsidRPr="00690A26">
        <w:rPr>
          <w:lang w:val="en-US"/>
        </w:rPr>
        <w:t xml:space="preserve">        capacity:</w:t>
      </w:r>
    </w:p>
    <w:p w14:paraId="0AA0424C" w14:textId="77777777" w:rsidR="00A16735" w:rsidRPr="00690A26" w:rsidRDefault="00A16735" w:rsidP="00A16735">
      <w:pPr>
        <w:pStyle w:val="PL"/>
        <w:rPr>
          <w:lang w:val="en-US"/>
        </w:rPr>
      </w:pPr>
      <w:r w:rsidRPr="00690A26">
        <w:rPr>
          <w:lang w:val="en-US"/>
        </w:rPr>
        <w:t xml:space="preserve">          type: integer</w:t>
      </w:r>
    </w:p>
    <w:p w14:paraId="411C09E4" w14:textId="77777777" w:rsidR="00A16735" w:rsidRPr="00690A26" w:rsidRDefault="00A16735" w:rsidP="00A16735">
      <w:pPr>
        <w:pStyle w:val="PL"/>
        <w:rPr>
          <w:lang w:val="en-US"/>
        </w:rPr>
      </w:pPr>
      <w:r w:rsidRPr="00690A26">
        <w:rPr>
          <w:lang w:val="en-US"/>
        </w:rPr>
        <w:t xml:space="preserve">          minimum: 0</w:t>
      </w:r>
    </w:p>
    <w:p w14:paraId="6BB45714" w14:textId="77777777" w:rsidR="00A16735" w:rsidRPr="00690A26" w:rsidRDefault="00A16735" w:rsidP="00A16735">
      <w:pPr>
        <w:pStyle w:val="PL"/>
        <w:rPr>
          <w:lang w:val="en-US"/>
        </w:rPr>
      </w:pPr>
      <w:r w:rsidRPr="00690A26">
        <w:rPr>
          <w:lang w:val="en-US"/>
        </w:rPr>
        <w:t xml:space="preserve">          maximum: 65535</w:t>
      </w:r>
    </w:p>
    <w:p w14:paraId="007D7FA6" w14:textId="77777777" w:rsidR="00A16735" w:rsidRPr="00690A26" w:rsidRDefault="00A16735" w:rsidP="00A16735">
      <w:pPr>
        <w:pStyle w:val="PL"/>
      </w:pPr>
      <w:r w:rsidRPr="00690A26">
        <w:t xml:space="preserve">        </w:t>
      </w:r>
      <w:r w:rsidRPr="00690A26">
        <w:rPr>
          <w:rFonts w:hint="eastAsia"/>
          <w:lang w:eastAsia="zh-CN"/>
        </w:rPr>
        <w:t>load</w:t>
      </w:r>
      <w:r w:rsidRPr="00690A26">
        <w:t>:</w:t>
      </w:r>
    </w:p>
    <w:p w14:paraId="6996ADA3" w14:textId="77777777" w:rsidR="00A16735" w:rsidRPr="00690A26" w:rsidRDefault="00A16735" w:rsidP="00A16735">
      <w:pPr>
        <w:pStyle w:val="PL"/>
      </w:pPr>
      <w:r w:rsidRPr="00690A26">
        <w:t xml:space="preserve">          type: integer</w:t>
      </w:r>
    </w:p>
    <w:p w14:paraId="5490381B" w14:textId="77777777" w:rsidR="00A16735" w:rsidRPr="00690A26" w:rsidRDefault="00A16735" w:rsidP="00A16735">
      <w:pPr>
        <w:pStyle w:val="PL"/>
        <w:rPr>
          <w:lang w:val="en-US" w:eastAsia="zh-CN"/>
        </w:rPr>
      </w:pPr>
      <w:r w:rsidRPr="00690A26">
        <w:rPr>
          <w:rFonts w:hint="eastAsia"/>
          <w:lang w:val="en-US" w:eastAsia="zh-CN"/>
        </w:rPr>
        <w:t xml:space="preserve">          minimum: 0</w:t>
      </w:r>
    </w:p>
    <w:p w14:paraId="3BC54CB5" w14:textId="77777777" w:rsidR="00A16735" w:rsidRPr="00690A26" w:rsidRDefault="00A16735" w:rsidP="00A16735">
      <w:pPr>
        <w:pStyle w:val="PL"/>
        <w:rPr>
          <w:lang w:val="en-US" w:eastAsia="zh-CN"/>
        </w:rPr>
      </w:pPr>
      <w:r w:rsidRPr="00690A26">
        <w:rPr>
          <w:rFonts w:hint="eastAsia"/>
          <w:lang w:val="en-US" w:eastAsia="zh-CN"/>
        </w:rPr>
        <w:t xml:space="preserve">          maximum: 100</w:t>
      </w:r>
    </w:p>
    <w:p w14:paraId="1B1CA0FC" w14:textId="77777777" w:rsidR="00A16735" w:rsidRDefault="00A16735" w:rsidP="00A16735">
      <w:pPr>
        <w:pStyle w:val="PL"/>
        <w:rPr>
          <w:lang w:val="en-US" w:eastAsia="zh-CN"/>
        </w:rPr>
      </w:pPr>
      <w:r>
        <w:rPr>
          <w:lang w:val="en-US" w:eastAsia="zh-CN"/>
        </w:rPr>
        <w:t xml:space="preserve">        loadTimeStamp:</w:t>
      </w:r>
    </w:p>
    <w:p w14:paraId="3458A63C" w14:textId="77777777" w:rsidR="00A16735" w:rsidRPr="00690A26" w:rsidRDefault="00A16735" w:rsidP="00A16735">
      <w:pPr>
        <w:pStyle w:val="PL"/>
        <w:rPr>
          <w:lang w:val="en-US" w:eastAsia="zh-CN"/>
        </w:rPr>
      </w:pPr>
      <w:r>
        <w:rPr>
          <w:lang w:val="en-US" w:eastAsia="zh-CN"/>
        </w:rPr>
        <w:t xml:space="preserve">          $ref: </w:t>
      </w:r>
      <w:r w:rsidRPr="00690A26">
        <w:t>'TS29571_CommonData.yaml#/components/schemas/</w:t>
      </w:r>
      <w:r>
        <w:t>DateTime'</w:t>
      </w:r>
    </w:p>
    <w:p w14:paraId="47EE1899" w14:textId="77777777" w:rsidR="00A16735" w:rsidRPr="00690A26" w:rsidRDefault="00A16735" w:rsidP="00A16735">
      <w:pPr>
        <w:pStyle w:val="PL"/>
        <w:rPr>
          <w:lang w:val="en-US"/>
        </w:rPr>
      </w:pPr>
      <w:r w:rsidRPr="00690A26">
        <w:rPr>
          <w:lang w:val="en-US"/>
        </w:rPr>
        <w:t xml:space="preserve">        priority:</w:t>
      </w:r>
    </w:p>
    <w:p w14:paraId="14328664" w14:textId="77777777" w:rsidR="00A16735" w:rsidRPr="00690A26" w:rsidRDefault="00A16735" w:rsidP="00A16735">
      <w:pPr>
        <w:pStyle w:val="PL"/>
        <w:rPr>
          <w:lang w:val="en-US"/>
        </w:rPr>
      </w:pPr>
      <w:r w:rsidRPr="00690A26">
        <w:rPr>
          <w:lang w:val="en-US"/>
        </w:rPr>
        <w:t xml:space="preserve">          type: integer</w:t>
      </w:r>
    </w:p>
    <w:p w14:paraId="715A77E0" w14:textId="77777777" w:rsidR="00A16735" w:rsidRPr="00690A26" w:rsidRDefault="00A16735" w:rsidP="00A16735">
      <w:pPr>
        <w:pStyle w:val="PL"/>
        <w:rPr>
          <w:lang w:val="en-US"/>
        </w:rPr>
      </w:pPr>
      <w:r w:rsidRPr="00690A26">
        <w:rPr>
          <w:lang w:val="en-US"/>
        </w:rPr>
        <w:t xml:space="preserve">          minimum: 0</w:t>
      </w:r>
    </w:p>
    <w:p w14:paraId="36B5CC81" w14:textId="77777777" w:rsidR="00A16735" w:rsidRPr="00690A26" w:rsidRDefault="00A16735" w:rsidP="00A16735">
      <w:pPr>
        <w:pStyle w:val="PL"/>
        <w:rPr>
          <w:lang w:val="en-US"/>
        </w:rPr>
      </w:pPr>
      <w:r w:rsidRPr="00690A26">
        <w:rPr>
          <w:lang w:val="en-US"/>
        </w:rPr>
        <w:t xml:space="preserve">          maximum: 65535</w:t>
      </w:r>
    </w:p>
    <w:p w14:paraId="77733BB7" w14:textId="77777777" w:rsidR="00A16735" w:rsidRPr="00690A26" w:rsidRDefault="00A16735" w:rsidP="00A16735">
      <w:pPr>
        <w:pStyle w:val="PL"/>
      </w:pPr>
      <w:r w:rsidRPr="00690A26">
        <w:t xml:space="preserve">        recoveryTime:</w:t>
      </w:r>
    </w:p>
    <w:p w14:paraId="1AC6C6EE" w14:textId="77777777" w:rsidR="00A16735" w:rsidRPr="00690A26" w:rsidRDefault="00A16735" w:rsidP="00A16735">
      <w:pPr>
        <w:pStyle w:val="PL"/>
      </w:pPr>
      <w:r w:rsidRPr="00690A26">
        <w:t xml:space="preserve">          $ref: 'TS29571_CommonData.yaml#/components/schemas/DateTime'</w:t>
      </w:r>
    </w:p>
    <w:p w14:paraId="47E749A2" w14:textId="77777777" w:rsidR="00A16735" w:rsidRPr="00690A26" w:rsidRDefault="00A16735" w:rsidP="00A16735">
      <w:pPr>
        <w:pStyle w:val="PL"/>
        <w:rPr>
          <w:lang w:val="en-US"/>
        </w:rPr>
      </w:pPr>
      <w:r w:rsidRPr="00690A26">
        <w:rPr>
          <w:lang w:val="en-US"/>
        </w:rPr>
        <w:t xml:space="preserve">        supportedFeatures:</w:t>
      </w:r>
    </w:p>
    <w:p w14:paraId="0F00A8C4" w14:textId="77777777" w:rsidR="00A16735" w:rsidRPr="00690A26" w:rsidRDefault="00A16735" w:rsidP="00A16735">
      <w:pPr>
        <w:pStyle w:val="PL"/>
        <w:rPr>
          <w:lang w:val="en-US"/>
        </w:rPr>
      </w:pPr>
      <w:r w:rsidRPr="00690A26">
        <w:rPr>
          <w:lang w:val="en-US"/>
        </w:rPr>
        <w:t xml:space="preserve">          $ref: 'TS29571_CommonData.yaml#/components/schemas/SupportedFeatures'</w:t>
      </w:r>
    </w:p>
    <w:p w14:paraId="275723AC" w14:textId="77777777" w:rsidR="00A16735" w:rsidRPr="00690A26" w:rsidRDefault="00A16735" w:rsidP="00A16735">
      <w:pPr>
        <w:pStyle w:val="PL"/>
      </w:pPr>
      <w:r w:rsidRPr="00690A26">
        <w:rPr>
          <w:lang w:eastAsia="zh-CN"/>
        </w:rPr>
        <w:t xml:space="preserve">        nfService</w:t>
      </w:r>
      <w:r w:rsidRPr="00690A26">
        <w:t>SetId</w:t>
      </w:r>
      <w:r w:rsidRPr="00690A26">
        <w:rPr>
          <w:rFonts w:hint="eastAsia"/>
        </w:rPr>
        <w:t>List</w:t>
      </w:r>
      <w:r w:rsidRPr="00690A26">
        <w:t>:</w:t>
      </w:r>
    </w:p>
    <w:p w14:paraId="5500475D" w14:textId="77777777" w:rsidR="00A16735" w:rsidRPr="00690A26" w:rsidRDefault="00A16735" w:rsidP="00A16735">
      <w:pPr>
        <w:pStyle w:val="PL"/>
      </w:pPr>
      <w:r w:rsidRPr="00690A26">
        <w:t xml:space="preserve">          type: array</w:t>
      </w:r>
    </w:p>
    <w:p w14:paraId="06BE9860" w14:textId="77777777" w:rsidR="00A16735" w:rsidRPr="00690A26" w:rsidRDefault="00A16735" w:rsidP="00A16735">
      <w:pPr>
        <w:pStyle w:val="PL"/>
      </w:pPr>
      <w:r w:rsidRPr="00690A26">
        <w:t xml:space="preserve">          items:</w:t>
      </w:r>
    </w:p>
    <w:p w14:paraId="58E84954" w14:textId="77777777" w:rsidR="00A16735" w:rsidRPr="00690A26" w:rsidRDefault="00A16735" w:rsidP="00A16735">
      <w:pPr>
        <w:pStyle w:val="PL"/>
      </w:pPr>
      <w:r w:rsidRPr="00690A26">
        <w:t xml:space="preserve">            $ref: 'TS29571_CommonData.yaml#/components/schemas/NfServiceSetId'</w:t>
      </w:r>
    </w:p>
    <w:p w14:paraId="62520D0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CACCDE" w14:textId="77777777" w:rsidR="00A16735" w:rsidRPr="00690A26" w:rsidRDefault="00A16735" w:rsidP="00A16735">
      <w:pPr>
        <w:pStyle w:val="PL"/>
      </w:pPr>
      <w:r w:rsidRPr="00690A26">
        <w:t xml:space="preserve">        sNssais:</w:t>
      </w:r>
    </w:p>
    <w:p w14:paraId="7F2215C5" w14:textId="77777777" w:rsidR="00A16735" w:rsidRPr="00690A26" w:rsidRDefault="00A16735" w:rsidP="00A16735">
      <w:pPr>
        <w:pStyle w:val="PL"/>
      </w:pPr>
      <w:r w:rsidRPr="00690A26">
        <w:t xml:space="preserve">          type: array</w:t>
      </w:r>
    </w:p>
    <w:p w14:paraId="59AA1E74" w14:textId="77777777" w:rsidR="00A16735" w:rsidRPr="00690A26" w:rsidRDefault="00A16735" w:rsidP="00A16735">
      <w:pPr>
        <w:pStyle w:val="PL"/>
      </w:pPr>
      <w:r w:rsidRPr="00690A26">
        <w:t xml:space="preserve">          items:</w:t>
      </w:r>
    </w:p>
    <w:p w14:paraId="6E5F1F21" w14:textId="77777777" w:rsidR="00A16735" w:rsidRPr="00690A26" w:rsidRDefault="00A16735" w:rsidP="00A16735">
      <w:pPr>
        <w:pStyle w:val="PL"/>
      </w:pPr>
      <w:r w:rsidRPr="00690A26">
        <w:t xml:space="preserve">            $ref: 'TS29571_CommonData.yaml#/components/schemas/</w:t>
      </w:r>
      <w:r w:rsidR="00D26899">
        <w:t>Ext</w:t>
      </w:r>
      <w:r w:rsidRPr="00690A26">
        <w:t>Snssai'</w:t>
      </w:r>
    </w:p>
    <w:p w14:paraId="523A30C5" w14:textId="77777777" w:rsidR="00A16735"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D6DD21B" w14:textId="77777777" w:rsidR="00A16735" w:rsidRPr="00690A26" w:rsidRDefault="00A16735" w:rsidP="00A16735">
      <w:pPr>
        <w:pStyle w:val="PL"/>
      </w:pPr>
      <w:r w:rsidRPr="00690A26">
        <w:rPr>
          <w:lang w:eastAsia="zh-CN"/>
        </w:rPr>
        <w:t xml:space="preserve">        </w:t>
      </w:r>
      <w:r w:rsidRPr="00690A26">
        <w:rPr>
          <w:rFonts w:hint="eastAsia"/>
        </w:rPr>
        <w:t>perPlmnSnssaiList</w:t>
      </w:r>
      <w:r w:rsidRPr="00690A26">
        <w:t>:</w:t>
      </w:r>
    </w:p>
    <w:p w14:paraId="192215CD" w14:textId="77777777" w:rsidR="00A16735" w:rsidRPr="00690A26" w:rsidRDefault="00A16735" w:rsidP="00A16735">
      <w:pPr>
        <w:pStyle w:val="PL"/>
      </w:pPr>
      <w:r w:rsidRPr="00690A26">
        <w:t xml:space="preserve">          type: array</w:t>
      </w:r>
    </w:p>
    <w:p w14:paraId="4BAB1198" w14:textId="77777777" w:rsidR="00A16735" w:rsidRPr="00690A26" w:rsidRDefault="00A16735" w:rsidP="00A16735">
      <w:pPr>
        <w:pStyle w:val="PL"/>
      </w:pPr>
      <w:r w:rsidRPr="00690A26">
        <w:t xml:space="preserve">          items:</w:t>
      </w:r>
    </w:p>
    <w:p w14:paraId="7CCECFED" w14:textId="77777777" w:rsidR="00A16735" w:rsidRPr="00690A26" w:rsidRDefault="00A16735" w:rsidP="00A16735">
      <w:pPr>
        <w:pStyle w:val="PL"/>
      </w:pPr>
      <w:r w:rsidRPr="00690A26">
        <w:t xml:space="preserve">            $ref: '</w:t>
      </w:r>
      <w:r>
        <w:rPr>
          <w:lang w:val="en-US"/>
        </w:rPr>
        <w:t>TS29510_Nnrf_NFManagement.yaml</w:t>
      </w:r>
      <w:r w:rsidRPr="00690A26">
        <w:t>#/components/schemas/PlmnSnssai'</w:t>
      </w:r>
    </w:p>
    <w:p w14:paraId="250BC3E4"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F66C0FE" w14:textId="77777777" w:rsidR="00A16735" w:rsidRDefault="00A16735" w:rsidP="00A16735">
      <w:pPr>
        <w:pStyle w:val="PL"/>
      </w:pPr>
      <w:r>
        <w:t xml:space="preserve">        vendorId:</w:t>
      </w:r>
    </w:p>
    <w:p w14:paraId="3406AED6" w14:textId="77777777" w:rsidR="00A16735" w:rsidRDefault="00A16735" w:rsidP="00A16735">
      <w:pPr>
        <w:pStyle w:val="PL"/>
      </w:pPr>
      <w:r>
        <w:t xml:space="preserve">          $ref: '</w:t>
      </w:r>
      <w:r w:rsidRPr="002857AD">
        <w:rPr>
          <w:lang w:val="en-US"/>
        </w:rPr>
        <w:t>TS29510_Nnrf_NFManagement.yaml</w:t>
      </w:r>
      <w:r>
        <w:t>#/components/schemas/VendorId'</w:t>
      </w:r>
    </w:p>
    <w:p w14:paraId="7F6E040E" w14:textId="77777777" w:rsidR="00A16735" w:rsidRDefault="00A16735" w:rsidP="00A16735">
      <w:pPr>
        <w:pStyle w:val="PL"/>
      </w:pPr>
      <w:r>
        <w:t xml:space="preserve">        supportedVendorSpecificFeatures:</w:t>
      </w:r>
    </w:p>
    <w:p w14:paraId="529ED1B5" w14:textId="77777777" w:rsidR="00177DA1" w:rsidRDefault="006C1504" w:rsidP="006C1504">
      <w:pPr>
        <w:pStyle w:val="PL"/>
      </w:pPr>
      <w:r>
        <w:t xml:space="preserve">          description: </w:t>
      </w:r>
      <w:r w:rsidR="00177DA1">
        <w:t>&gt;</w:t>
      </w:r>
    </w:p>
    <w:p w14:paraId="00D02E14" w14:textId="5CA3473E" w:rsidR="006C1504" w:rsidRDefault="00177DA1" w:rsidP="006C1504">
      <w:pPr>
        <w:pStyle w:val="PL"/>
      </w:pPr>
      <w:r>
        <w:t xml:space="preserve">            </w:t>
      </w:r>
      <w:r>
        <w:rPr>
          <w:rFonts w:cs="Arial"/>
          <w:szCs w:val="18"/>
        </w:rPr>
        <w:t>T</w:t>
      </w:r>
      <w:r w:rsidR="006C1504">
        <w:rPr>
          <w:rFonts w:cs="Arial"/>
          <w:szCs w:val="18"/>
        </w:rPr>
        <w:t xml:space="preserve">he key of the map is the </w:t>
      </w:r>
      <w:r w:rsidR="006C1504" w:rsidRPr="00030486">
        <w:rPr>
          <w:rFonts w:cs="Arial"/>
          <w:szCs w:val="18"/>
        </w:rPr>
        <w:t>IANA-assigned SMI Network Management Private Enterprise Codes</w:t>
      </w:r>
    </w:p>
    <w:p w14:paraId="3A9E95C1" w14:textId="77777777" w:rsidR="00A16735" w:rsidRDefault="00A16735" w:rsidP="00A16735">
      <w:pPr>
        <w:pStyle w:val="PL"/>
      </w:pPr>
      <w:r>
        <w:t xml:space="preserve">          type: object</w:t>
      </w:r>
    </w:p>
    <w:p w14:paraId="70E3F2F0" w14:textId="77777777" w:rsidR="00A16735" w:rsidRDefault="00A16735" w:rsidP="00A16735">
      <w:pPr>
        <w:pStyle w:val="PL"/>
      </w:pPr>
      <w:r>
        <w:t xml:space="preserve">          additionalProperties:</w:t>
      </w:r>
    </w:p>
    <w:p w14:paraId="73EBDB9E" w14:textId="77777777" w:rsidR="00A16735" w:rsidRDefault="00A16735" w:rsidP="00A16735">
      <w:pPr>
        <w:pStyle w:val="PL"/>
      </w:pPr>
      <w:r>
        <w:t xml:space="preserve">            type: array</w:t>
      </w:r>
    </w:p>
    <w:p w14:paraId="3A55351C" w14:textId="77777777" w:rsidR="00A16735" w:rsidRDefault="00A16735" w:rsidP="00A16735">
      <w:pPr>
        <w:pStyle w:val="PL"/>
      </w:pPr>
      <w:r>
        <w:t xml:space="preserve">            items:</w:t>
      </w:r>
    </w:p>
    <w:p w14:paraId="71E33E9F" w14:textId="77777777" w:rsidR="00A16735" w:rsidRDefault="00A16735" w:rsidP="00A16735">
      <w:pPr>
        <w:pStyle w:val="PL"/>
      </w:pPr>
      <w:r>
        <w:t xml:space="preserve">              $ref: 'TS29510_Nnrf_NFManagement.yaml#/components/schemas/VendorSpecificFeature'</w:t>
      </w:r>
    </w:p>
    <w:p w14:paraId="38C638D0" w14:textId="77777777" w:rsidR="008C1E5A" w:rsidRDefault="008C1E5A" w:rsidP="008C1E5A">
      <w:pPr>
        <w:pStyle w:val="PL"/>
      </w:pPr>
      <w:r>
        <w:t xml:space="preserve">            minItems: 1</w:t>
      </w:r>
    </w:p>
    <w:p w14:paraId="35E65698" w14:textId="77777777" w:rsidR="00A16735" w:rsidRPr="002857AD" w:rsidRDefault="00A16735" w:rsidP="00A16735">
      <w:pPr>
        <w:pStyle w:val="PL"/>
      </w:pPr>
      <w:r>
        <w:t xml:space="preserve">          minProperties: 1</w:t>
      </w:r>
    </w:p>
    <w:p w14:paraId="6094D05F" w14:textId="77777777" w:rsidR="00A16735" w:rsidRDefault="00A16735" w:rsidP="00A16735">
      <w:pPr>
        <w:pStyle w:val="PL"/>
        <w:rPr>
          <w:lang w:eastAsia="zh-CN"/>
        </w:rPr>
      </w:pPr>
      <w:r>
        <w:rPr>
          <w:lang w:eastAsia="zh-CN"/>
        </w:rPr>
        <w:t xml:space="preserve">        oauth2Required:</w:t>
      </w:r>
    </w:p>
    <w:p w14:paraId="480AAD78" w14:textId="77777777" w:rsidR="00A16735" w:rsidRDefault="00A16735" w:rsidP="00A16735">
      <w:pPr>
        <w:pStyle w:val="PL"/>
        <w:rPr>
          <w:lang w:eastAsia="zh-CN"/>
        </w:rPr>
      </w:pPr>
      <w:r>
        <w:rPr>
          <w:lang w:eastAsia="zh-CN"/>
        </w:rPr>
        <w:t xml:space="preserve">          type: boolean</w:t>
      </w:r>
    </w:p>
    <w:p w14:paraId="5CADB014" w14:textId="77777777" w:rsidR="00366F8F" w:rsidRDefault="00366F8F" w:rsidP="00366F8F">
      <w:pPr>
        <w:pStyle w:val="PL"/>
        <w:rPr>
          <w:lang w:eastAsia="zh-CN"/>
        </w:rPr>
      </w:pPr>
      <w:r>
        <w:rPr>
          <w:lang w:eastAsia="zh-CN"/>
        </w:rPr>
        <w:t xml:space="preserve">        allowedOperationsPerNfType:</w:t>
      </w:r>
    </w:p>
    <w:p w14:paraId="60528F06" w14:textId="7C6BB1A9"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t xml:space="preserve"> </w:t>
      </w:r>
      <w:r w:rsidRPr="00533C32">
        <w:t xml:space="preserve">(list of key-value pairs) where </w:t>
      </w:r>
      <w:r>
        <w:rPr>
          <w:rFonts w:cs="Arial"/>
          <w:szCs w:val="18"/>
        </w:rPr>
        <w:t>NF Type</w:t>
      </w:r>
      <w:r w:rsidRPr="00533C32">
        <w:t xml:space="preserve"> serves as key</w:t>
      </w:r>
    </w:p>
    <w:p w14:paraId="0E48E727" w14:textId="77777777" w:rsidR="00366F8F" w:rsidRDefault="00366F8F" w:rsidP="00366F8F">
      <w:pPr>
        <w:pStyle w:val="PL"/>
        <w:rPr>
          <w:lang w:eastAsia="zh-CN"/>
        </w:rPr>
      </w:pPr>
      <w:r>
        <w:rPr>
          <w:lang w:eastAsia="zh-CN"/>
        </w:rPr>
        <w:t xml:space="preserve">          type: object</w:t>
      </w:r>
    </w:p>
    <w:p w14:paraId="1DD88EA0" w14:textId="77777777" w:rsidR="00366F8F" w:rsidRDefault="00366F8F" w:rsidP="00366F8F">
      <w:pPr>
        <w:pStyle w:val="PL"/>
        <w:rPr>
          <w:lang w:eastAsia="zh-CN"/>
        </w:rPr>
      </w:pPr>
      <w:r>
        <w:rPr>
          <w:lang w:eastAsia="zh-CN"/>
        </w:rPr>
        <w:t xml:space="preserve">          additionalProperties:</w:t>
      </w:r>
    </w:p>
    <w:p w14:paraId="17E4403B" w14:textId="77777777" w:rsidR="00366F8F" w:rsidRDefault="00366F8F" w:rsidP="00366F8F">
      <w:pPr>
        <w:pStyle w:val="PL"/>
        <w:rPr>
          <w:lang w:eastAsia="zh-CN"/>
        </w:rPr>
      </w:pPr>
      <w:r>
        <w:rPr>
          <w:lang w:eastAsia="zh-CN"/>
        </w:rPr>
        <w:t xml:space="preserve">            type: array</w:t>
      </w:r>
    </w:p>
    <w:p w14:paraId="2A80E270" w14:textId="77777777" w:rsidR="00366F8F" w:rsidRDefault="00366F8F" w:rsidP="00366F8F">
      <w:pPr>
        <w:pStyle w:val="PL"/>
        <w:rPr>
          <w:lang w:eastAsia="zh-CN"/>
        </w:rPr>
      </w:pPr>
      <w:r>
        <w:rPr>
          <w:lang w:eastAsia="zh-CN"/>
        </w:rPr>
        <w:t xml:space="preserve">            items:</w:t>
      </w:r>
    </w:p>
    <w:p w14:paraId="2D7BB5B6" w14:textId="77777777" w:rsidR="00366F8F" w:rsidRDefault="00366F8F" w:rsidP="00366F8F">
      <w:pPr>
        <w:pStyle w:val="PL"/>
        <w:rPr>
          <w:lang w:eastAsia="zh-CN"/>
        </w:rPr>
      </w:pPr>
      <w:r>
        <w:rPr>
          <w:lang w:eastAsia="zh-CN"/>
        </w:rPr>
        <w:t xml:space="preserve">              type: string</w:t>
      </w:r>
    </w:p>
    <w:p w14:paraId="7DF6C47B" w14:textId="77777777" w:rsidR="00366F8F" w:rsidRPr="00690A26" w:rsidRDefault="00366F8F" w:rsidP="00366F8F">
      <w:pPr>
        <w:pStyle w:val="PL"/>
        <w:rPr>
          <w:lang w:eastAsia="zh-CN"/>
        </w:rPr>
      </w:pPr>
      <w:r>
        <w:rPr>
          <w:lang w:eastAsia="zh-CN"/>
        </w:rPr>
        <w:t xml:space="preserve">            minItems: 1</w:t>
      </w:r>
    </w:p>
    <w:p w14:paraId="15D716BF" w14:textId="77777777" w:rsidR="008C1E5A" w:rsidRPr="00690A26" w:rsidRDefault="008C1E5A" w:rsidP="008C1E5A">
      <w:pPr>
        <w:pStyle w:val="PL"/>
        <w:rPr>
          <w:lang w:eastAsia="zh-CN"/>
        </w:rPr>
      </w:pPr>
      <w:r>
        <w:rPr>
          <w:lang w:eastAsia="zh-CN"/>
        </w:rPr>
        <w:t xml:space="preserve">          minProperties: 1</w:t>
      </w:r>
    </w:p>
    <w:p w14:paraId="7EDC99D1" w14:textId="77777777" w:rsidR="00366F8F" w:rsidRDefault="00366F8F" w:rsidP="00366F8F">
      <w:pPr>
        <w:pStyle w:val="PL"/>
        <w:rPr>
          <w:lang w:eastAsia="zh-CN"/>
        </w:rPr>
      </w:pPr>
      <w:r>
        <w:rPr>
          <w:lang w:eastAsia="zh-CN"/>
        </w:rPr>
        <w:t xml:space="preserve">        allowedOperationsPerNfInstance:</w:t>
      </w:r>
    </w:p>
    <w:p w14:paraId="7719FC71" w14:textId="02B51CDF" w:rsidR="006C1504" w:rsidRDefault="006C1504" w:rsidP="006C1504">
      <w:pPr>
        <w:pStyle w:val="PL"/>
        <w:rPr>
          <w:lang w:eastAsia="zh-CN"/>
        </w:rPr>
      </w:pPr>
      <w:r w:rsidRPr="009F1CC4">
        <w:t xml:space="preserve">  </w:t>
      </w:r>
      <w:r>
        <w:t xml:space="preserve">    </w:t>
      </w:r>
      <w:r w:rsidRPr="009F1CC4">
        <w:t xml:space="preserve">    description:</w:t>
      </w:r>
      <w:r w:rsidRPr="00544965">
        <w:t xml:space="preserve"> </w:t>
      </w:r>
      <w:r>
        <w:t>A</w:t>
      </w:r>
      <w:r w:rsidRPr="00533C32">
        <w:t xml:space="preserve"> map</w:t>
      </w:r>
      <w:r w:rsidR="000B5AB3">
        <w:t xml:space="preserve"> </w:t>
      </w:r>
      <w:r w:rsidRPr="00533C32">
        <w:t xml:space="preserve">(list of key-value pairs) where </w:t>
      </w:r>
      <w:r>
        <w:rPr>
          <w:rFonts w:cs="Arial"/>
          <w:szCs w:val="18"/>
        </w:rPr>
        <w:t>NF Instance Id</w:t>
      </w:r>
      <w:r w:rsidRPr="00533C32">
        <w:t xml:space="preserve"> serves as key</w:t>
      </w:r>
    </w:p>
    <w:p w14:paraId="7005DFEF" w14:textId="77777777" w:rsidR="00366F8F" w:rsidRDefault="00366F8F" w:rsidP="00366F8F">
      <w:pPr>
        <w:pStyle w:val="PL"/>
        <w:rPr>
          <w:lang w:eastAsia="zh-CN"/>
        </w:rPr>
      </w:pPr>
      <w:r>
        <w:rPr>
          <w:lang w:eastAsia="zh-CN"/>
        </w:rPr>
        <w:t xml:space="preserve">          type: object</w:t>
      </w:r>
    </w:p>
    <w:p w14:paraId="2C6CBB27" w14:textId="77777777" w:rsidR="00366F8F" w:rsidRDefault="00366F8F" w:rsidP="00366F8F">
      <w:pPr>
        <w:pStyle w:val="PL"/>
        <w:rPr>
          <w:lang w:eastAsia="zh-CN"/>
        </w:rPr>
      </w:pPr>
      <w:r>
        <w:rPr>
          <w:lang w:eastAsia="zh-CN"/>
        </w:rPr>
        <w:t xml:space="preserve">          additionalProperties:</w:t>
      </w:r>
    </w:p>
    <w:p w14:paraId="62548D39" w14:textId="77777777" w:rsidR="00366F8F" w:rsidRDefault="00366F8F" w:rsidP="00366F8F">
      <w:pPr>
        <w:pStyle w:val="PL"/>
        <w:rPr>
          <w:lang w:eastAsia="zh-CN"/>
        </w:rPr>
      </w:pPr>
      <w:r>
        <w:rPr>
          <w:lang w:eastAsia="zh-CN"/>
        </w:rPr>
        <w:t xml:space="preserve">            type: array</w:t>
      </w:r>
    </w:p>
    <w:p w14:paraId="60BABD8A" w14:textId="77777777" w:rsidR="00366F8F" w:rsidRDefault="00366F8F" w:rsidP="00366F8F">
      <w:pPr>
        <w:pStyle w:val="PL"/>
        <w:rPr>
          <w:lang w:eastAsia="zh-CN"/>
        </w:rPr>
      </w:pPr>
      <w:r>
        <w:rPr>
          <w:lang w:eastAsia="zh-CN"/>
        </w:rPr>
        <w:t xml:space="preserve">            items:</w:t>
      </w:r>
    </w:p>
    <w:p w14:paraId="77063E4E" w14:textId="77777777" w:rsidR="00366F8F" w:rsidRDefault="00366F8F" w:rsidP="00366F8F">
      <w:pPr>
        <w:pStyle w:val="PL"/>
        <w:rPr>
          <w:lang w:eastAsia="zh-CN"/>
        </w:rPr>
      </w:pPr>
      <w:r>
        <w:rPr>
          <w:lang w:eastAsia="zh-CN"/>
        </w:rPr>
        <w:t xml:space="preserve">              type: string</w:t>
      </w:r>
    </w:p>
    <w:p w14:paraId="45913B1C" w14:textId="77777777" w:rsidR="00366F8F" w:rsidRPr="00690A26" w:rsidRDefault="00366F8F" w:rsidP="00366F8F">
      <w:pPr>
        <w:pStyle w:val="PL"/>
        <w:rPr>
          <w:lang w:eastAsia="zh-CN"/>
        </w:rPr>
      </w:pPr>
      <w:r>
        <w:rPr>
          <w:lang w:eastAsia="zh-CN"/>
        </w:rPr>
        <w:t xml:space="preserve">            minItems: 1</w:t>
      </w:r>
    </w:p>
    <w:p w14:paraId="1A645E28" w14:textId="77777777" w:rsidR="008C1E5A" w:rsidRPr="00690A26" w:rsidRDefault="008C1E5A" w:rsidP="008C1E5A">
      <w:pPr>
        <w:pStyle w:val="PL"/>
        <w:rPr>
          <w:lang w:eastAsia="zh-CN"/>
        </w:rPr>
      </w:pPr>
      <w:r>
        <w:rPr>
          <w:lang w:eastAsia="zh-CN"/>
        </w:rPr>
        <w:t xml:space="preserve">          minProperties: 1</w:t>
      </w:r>
    </w:p>
    <w:p w14:paraId="30BC2F83" w14:textId="77777777" w:rsidR="001448F8" w:rsidRDefault="001448F8" w:rsidP="001448F8">
      <w:pPr>
        <w:pStyle w:val="PL"/>
        <w:rPr>
          <w:lang w:eastAsia="zh-CN"/>
        </w:rPr>
      </w:pPr>
      <w:r>
        <w:rPr>
          <w:lang w:eastAsia="zh-CN"/>
        </w:rPr>
        <w:t xml:space="preserve">        allowedOperationsPerNfInstanceOverrides:</w:t>
      </w:r>
    </w:p>
    <w:p w14:paraId="3E77794D" w14:textId="77777777" w:rsidR="001448F8" w:rsidRDefault="001448F8" w:rsidP="001448F8">
      <w:pPr>
        <w:pStyle w:val="PL"/>
        <w:rPr>
          <w:lang w:eastAsia="zh-CN"/>
        </w:rPr>
      </w:pPr>
      <w:r>
        <w:rPr>
          <w:lang w:eastAsia="zh-CN"/>
        </w:rPr>
        <w:t xml:space="preserve">          type: boolean</w:t>
      </w:r>
    </w:p>
    <w:p w14:paraId="0875481B" w14:textId="77777777" w:rsidR="001448F8" w:rsidRPr="00690A26" w:rsidRDefault="001448F8" w:rsidP="001448F8">
      <w:pPr>
        <w:pStyle w:val="PL"/>
        <w:rPr>
          <w:lang w:eastAsia="zh-CN"/>
        </w:rPr>
      </w:pPr>
      <w:r>
        <w:rPr>
          <w:lang w:eastAsia="zh-CN"/>
        </w:rPr>
        <w:t xml:space="preserve">          default: false</w:t>
      </w:r>
    </w:p>
    <w:p w14:paraId="47F6EA9F" w14:textId="77777777" w:rsidR="00C47A8C" w:rsidRDefault="00C47A8C" w:rsidP="00C47A8C">
      <w:pPr>
        <w:pStyle w:val="PL"/>
        <w:rPr>
          <w:lang w:eastAsia="zh-CN"/>
        </w:rPr>
      </w:pPr>
      <w:r>
        <w:rPr>
          <w:lang w:eastAsia="zh-CN"/>
        </w:rPr>
        <w:t xml:space="preserve">        </w:t>
      </w:r>
      <w:r>
        <w:t>allowedScopesRuleSet</w:t>
      </w:r>
      <w:r>
        <w:rPr>
          <w:lang w:eastAsia="zh-CN"/>
        </w:rPr>
        <w:t>:</w:t>
      </w:r>
    </w:p>
    <w:p w14:paraId="66939E84" w14:textId="77777777" w:rsidR="00C47A8C" w:rsidRDefault="00C47A8C" w:rsidP="00C47A8C">
      <w:pPr>
        <w:pStyle w:val="PL"/>
        <w:rPr>
          <w:lang w:eastAsia="zh-CN"/>
        </w:rPr>
      </w:pPr>
      <w:r>
        <w:rPr>
          <w:lang w:eastAsia="zh-CN"/>
        </w:rPr>
        <w:t xml:space="preserve">          </w:t>
      </w:r>
      <w:r w:rsidRPr="009F1CC4">
        <w:t>description:</w:t>
      </w:r>
      <w:r w:rsidRPr="00544965">
        <w:t xml:space="preserve"> </w:t>
      </w:r>
      <w:r>
        <w:t>A</w:t>
      </w:r>
      <w:r w:rsidRPr="00533C32">
        <w:t xml:space="preserve"> map</w:t>
      </w:r>
      <w:r>
        <w:t xml:space="preserve"> </w:t>
      </w:r>
      <w:r w:rsidRPr="00533C32">
        <w:t xml:space="preserve">(list of key-value pairs) where </w:t>
      </w:r>
      <w:r>
        <w:rPr>
          <w:rFonts w:cs="Arial"/>
          <w:szCs w:val="18"/>
        </w:rPr>
        <w:t>a valid JSON pointer Id</w:t>
      </w:r>
      <w:r w:rsidRPr="00533C32">
        <w:t xml:space="preserve"> serves as key</w:t>
      </w:r>
    </w:p>
    <w:p w14:paraId="4835161A" w14:textId="77777777" w:rsidR="00C47A8C" w:rsidRPr="00690A26" w:rsidRDefault="00C47A8C" w:rsidP="00C47A8C">
      <w:pPr>
        <w:pStyle w:val="PL"/>
      </w:pPr>
      <w:r>
        <w:rPr>
          <w:lang w:eastAsia="zh-CN"/>
        </w:rPr>
        <w:t xml:space="preserve">          </w:t>
      </w:r>
      <w:r w:rsidRPr="00690A26">
        <w:t xml:space="preserve">type: </w:t>
      </w:r>
      <w:r>
        <w:t>object</w:t>
      </w:r>
    </w:p>
    <w:p w14:paraId="379DCFB8" w14:textId="77777777" w:rsidR="00C47A8C" w:rsidRPr="00690A26" w:rsidRDefault="00C47A8C" w:rsidP="00C47A8C">
      <w:pPr>
        <w:pStyle w:val="PL"/>
      </w:pPr>
      <w:r w:rsidRPr="00690A26">
        <w:t xml:space="preserve">          </w:t>
      </w:r>
      <w:r>
        <w:rPr>
          <w:lang w:eastAsia="zh-CN"/>
        </w:rPr>
        <w:t>additionalProperties</w:t>
      </w:r>
      <w:r w:rsidRPr="00690A26">
        <w:t>:</w:t>
      </w:r>
    </w:p>
    <w:p w14:paraId="3C368B61" w14:textId="77777777" w:rsidR="00C47A8C" w:rsidRPr="00690A26" w:rsidRDefault="00C47A8C" w:rsidP="00C47A8C">
      <w:pPr>
        <w:pStyle w:val="PL"/>
      </w:pPr>
      <w:r w:rsidRPr="00690A26">
        <w:t xml:space="preserve">            $ref: '</w:t>
      </w:r>
      <w:r>
        <w:rPr>
          <w:lang w:val="en-US"/>
        </w:rPr>
        <w:t>TS29510_Nnrf_NFManagement.yaml</w:t>
      </w:r>
      <w:r w:rsidRPr="00690A26">
        <w:t>#/components/schemas/</w:t>
      </w:r>
      <w:r>
        <w:t>RuleSet'</w:t>
      </w:r>
    </w:p>
    <w:p w14:paraId="138DD14C" w14:textId="77777777" w:rsidR="00C47A8C" w:rsidRPr="00514EFB" w:rsidRDefault="00C47A8C" w:rsidP="00C47A8C">
      <w:pPr>
        <w:pStyle w:val="PL"/>
        <w:rPr>
          <w:lang w:eastAsia="zh-CN"/>
        </w:rPr>
      </w:pPr>
      <w:r w:rsidRPr="00690A26">
        <w:t xml:space="preserve">          </w:t>
      </w:r>
      <w:r w:rsidRPr="00690A26">
        <w:rPr>
          <w:rFonts w:hint="eastAsia"/>
          <w:lang w:eastAsia="zh-CN"/>
        </w:rPr>
        <w:t>minProperties</w:t>
      </w:r>
      <w:r w:rsidRPr="00690A26">
        <w:t>:</w:t>
      </w:r>
      <w:r w:rsidRPr="00690A26">
        <w:rPr>
          <w:rFonts w:hint="eastAsia"/>
          <w:lang w:eastAsia="zh-CN"/>
        </w:rPr>
        <w:t xml:space="preserve"> 1</w:t>
      </w:r>
    </w:p>
    <w:p w14:paraId="54608C74" w14:textId="77777777" w:rsidR="009479C8" w:rsidRDefault="009479C8" w:rsidP="009479C8">
      <w:pPr>
        <w:pStyle w:val="PL"/>
        <w:rPr>
          <w:lang w:val="en-US"/>
        </w:rPr>
      </w:pPr>
      <w:r>
        <w:rPr>
          <w:lang w:val="en-US"/>
        </w:rPr>
        <w:t xml:space="preserve">        selectionConditions:</w:t>
      </w:r>
    </w:p>
    <w:p w14:paraId="16F92C37" w14:textId="77777777" w:rsidR="009479C8" w:rsidRDefault="009479C8" w:rsidP="009479C8">
      <w:pPr>
        <w:pStyle w:val="PL"/>
        <w:rPr>
          <w:lang w:val="en-US"/>
        </w:rPr>
      </w:pPr>
      <w:r>
        <w:rPr>
          <w:lang w:val="en-US"/>
        </w:rPr>
        <w:t xml:space="preserve">          </w:t>
      </w:r>
      <w:r w:rsidRPr="00690A26">
        <w:rPr>
          <w:lang w:val="en-US"/>
        </w:rPr>
        <w:t>$ref: 'TS29510_Nnrf_NFManagement.yaml#/components/schemas/</w:t>
      </w:r>
      <w:r>
        <w:rPr>
          <w:lang w:val="en-US"/>
        </w:rPr>
        <w:t>SelectionConditions'</w:t>
      </w:r>
    </w:p>
    <w:p w14:paraId="44F67A90" w14:textId="77777777" w:rsidR="00BA5EDC" w:rsidRDefault="00BA5EDC" w:rsidP="00BA5EDC">
      <w:pPr>
        <w:pStyle w:val="PL"/>
      </w:pPr>
      <w:r>
        <w:t xml:space="preserve">        canaryRelease:</w:t>
      </w:r>
    </w:p>
    <w:p w14:paraId="3EC8AD58" w14:textId="77777777" w:rsidR="00BA5EDC" w:rsidRDefault="00BA5EDC" w:rsidP="00BA5EDC">
      <w:pPr>
        <w:pStyle w:val="PL"/>
      </w:pPr>
      <w:r>
        <w:t xml:space="preserve">          type: boolean</w:t>
      </w:r>
    </w:p>
    <w:p w14:paraId="33AEEA4D" w14:textId="77777777" w:rsidR="00BA5EDC" w:rsidRPr="00690A26" w:rsidRDefault="00BA5EDC" w:rsidP="00BA5EDC">
      <w:pPr>
        <w:pStyle w:val="PL"/>
      </w:pPr>
      <w:r>
        <w:t xml:space="preserve">          default: false</w:t>
      </w:r>
    </w:p>
    <w:p w14:paraId="249EE403" w14:textId="77777777" w:rsidR="009547FA" w:rsidRDefault="009547FA" w:rsidP="009547FA">
      <w:pPr>
        <w:pStyle w:val="PL"/>
      </w:pPr>
      <w:r>
        <w:t xml:space="preserve">        exclusiveCanaryReleaseSelection:</w:t>
      </w:r>
    </w:p>
    <w:p w14:paraId="7E9E1037" w14:textId="77777777" w:rsidR="009547FA" w:rsidRDefault="009547FA" w:rsidP="009547FA">
      <w:pPr>
        <w:pStyle w:val="PL"/>
      </w:pPr>
      <w:r>
        <w:t xml:space="preserve">          type: boolean</w:t>
      </w:r>
    </w:p>
    <w:p w14:paraId="10E118FA" w14:textId="77777777" w:rsidR="009547FA" w:rsidRPr="00690A26" w:rsidRDefault="009547FA" w:rsidP="009547FA">
      <w:pPr>
        <w:pStyle w:val="PL"/>
      </w:pPr>
      <w:r>
        <w:t xml:space="preserve">          default: false</w:t>
      </w:r>
    </w:p>
    <w:p w14:paraId="2B7F0656" w14:textId="77777777" w:rsidR="009576C9" w:rsidRDefault="009576C9" w:rsidP="009576C9">
      <w:pPr>
        <w:pStyle w:val="PL"/>
        <w:rPr>
          <w:lang w:eastAsia="zh-CN"/>
        </w:rPr>
      </w:pPr>
      <w:r>
        <w:rPr>
          <w:lang w:eastAsia="zh-CN"/>
        </w:rPr>
        <w:t xml:space="preserve">        sharedServiceDataId:</w:t>
      </w:r>
    </w:p>
    <w:p w14:paraId="4322D20E" w14:textId="77777777" w:rsidR="009576C9" w:rsidRDefault="009576C9" w:rsidP="009576C9">
      <w:pPr>
        <w:pStyle w:val="PL"/>
        <w:rPr>
          <w:lang w:eastAsia="zh-CN"/>
        </w:rPr>
      </w:pPr>
      <w:r>
        <w:rPr>
          <w:lang w:eastAsia="zh-CN"/>
        </w:rPr>
        <w:t xml:space="preserve">          type: string</w:t>
      </w:r>
    </w:p>
    <w:p w14:paraId="29E1417F" w14:textId="77777777" w:rsidR="009576C9" w:rsidRPr="00690A26" w:rsidRDefault="009576C9" w:rsidP="009576C9">
      <w:pPr>
        <w:pStyle w:val="PL"/>
        <w:rPr>
          <w:lang w:eastAsia="zh-CN"/>
        </w:rPr>
      </w:pPr>
      <w:r>
        <w:rPr>
          <w:lang w:eastAsia="zh-CN"/>
        </w:rPr>
        <w:t xml:space="preserve">          format: uuid</w:t>
      </w:r>
    </w:p>
    <w:p w14:paraId="6F9575EA" w14:textId="77777777" w:rsidR="00616E45" w:rsidRDefault="00616E45" w:rsidP="00A16735">
      <w:pPr>
        <w:pStyle w:val="PL"/>
        <w:rPr>
          <w:lang w:val="en-US"/>
        </w:rPr>
      </w:pPr>
    </w:p>
    <w:p w14:paraId="53D97C8E" w14:textId="77777777" w:rsidR="00A16735" w:rsidRPr="00690A26" w:rsidRDefault="00A16735" w:rsidP="00A16735">
      <w:pPr>
        <w:pStyle w:val="PL"/>
        <w:rPr>
          <w:lang w:val="en-US"/>
        </w:rPr>
      </w:pPr>
      <w:r w:rsidRPr="00690A26">
        <w:rPr>
          <w:lang w:val="en-US"/>
        </w:rPr>
        <w:t xml:space="preserve">    PreferredSearch:</w:t>
      </w:r>
    </w:p>
    <w:p w14:paraId="7765C71B" w14:textId="77777777" w:rsidR="00177DA1" w:rsidRDefault="00A16735" w:rsidP="00A16735">
      <w:pPr>
        <w:pStyle w:val="PL"/>
        <w:rPr>
          <w:lang w:val="en-US"/>
        </w:rPr>
      </w:pPr>
      <w:r>
        <w:rPr>
          <w:lang w:val="en-US"/>
        </w:rPr>
        <w:t xml:space="preserve">      description: </w:t>
      </w:r>
      <w:r w:rsidR="00177DA1">
        <w:rPr>
          <w:lang w:val="en-US"/>
        </w:rPr>
        <w:t>&gt;</w:t>
      </w:r>
    </w:p>
    <w:p w14:paraId="598C38D0" w14:textId="4A11A9A7" w:rsidR="00A16735" w:rsidRPr="00690A26" w:rsidRDefault="00177DA1" w:rsidP="00A16735">
      <w:pPr>
        <w:pStyle w:val="PL"/>
        <w:rPr>
          <w:lang w:val="en-US"/>
        </w:rPr>
      </w:pPr>
      <w:r>
        <w:rPr>
          <w:lang w:val="en-US"/>
        </w:rPr>
        <w:t xml:space="preserve">        </w:t>
      </w:r>
      <w:r w:rsidR="00A16735">
        <w:rPr>
          <w:rFonts w:cs="Arial"/>
          <w:szCs w:val="18"/>
        </w:rPr>
        <w:t>Contains information on</w:t>
      </w:r>
      <w:r w:rsidR="00A16735" w:rsidRPr="00690A26">
        <w:rPr>
          <w:rFonts w:cs="Arial"/>
          <w:szCs w:val="18"/>
        </w:rPr>
        <w:t xml:space="preserve"> whether the returned NFProfiles match the preferred query parameters</w:t>
      </w:r>
    </w:p>
    <w:p w14:paraId="736C6C9C" w14:textId="77777777" w:rsidR="00A16735" w:rsidRPr="00690A26" w:rsidRDefault="00A16735" w:rsidP="00A16735">
      <w:pPr>
        <w:pStyle w:val="PL"/>
        <w:rPr>
          <w:lang w:val="en-US"/>
        </w:rPr>
      </w:pPr>
      <w:r w:rsidRPr="00690A26">
        <w:rPr>
          <w:lang w:val="en-US"/>
        </w:rPr>
        <w:t xml:space="preserve">      type: object</w:t>
      </w:r>
    </w:p>
    <w:p w14:paraId="218F8FD7" w14:textId="77777777" w:rsidR="00A16735" w:rsidRPr="00690A26" w:rsidRDefault="00A16735" w:rsidP="00A16735">
      <w:pPr>
        <w:pStyle w:val="PL"/>
        <w:rPr>
          <w:lang w:val="en-US"/>
        </w:rPr>
      </w:pPr>
      <w:r w:rsidRPr="00690A26">
        <w:rPr>
          <w:lang w:val="en-US"/>
        </w:rPr>
        <w:t xml:space="preserve">      properties:</w:t>
      </w:r>
    </w:p>
    <w:p w14:paraId="1B8DE5A1" w14:textId="77777777" w:rsidR="00A16735" w:rsidRPr="00690A26" w:rsidRDefault="00A16735" w:rsidP="00A16735">
      <w:pPr>
        <w:pStyle w:val="PL"/>
        <w:rPr>
          <w:lang w:val="en-US"/>
        </w:rPr>
      </w:pPr>
      <w:r w:rsidRPr="00690A26">
        <w:rPr>
          <w:lang w:val="en-US"/>
        </w:rPr>
        <w:t xml:space="preserve">        </w:t>
      </w:r>
      <w:r w:rsidRPr="00690A26">
        <w:t>preferredTaiMatchInd</w:t>
      </w:r>
      <w:r w:rsidRPr="00690A26">
        <w:rPr>
          <w:lang w:val="en-US"/>
        </w:rPr>
        <w:t>:</w:t>
      </w:r>
    </w:p>
    <w:p w14:paraId="2DAEFFA5" w14:textId="77777777" w:rsidR="00A16735" w:rsidRPr="00690A26" w:rsidRDefault="00A16735" w:rsidP="00A16735">
      <w:pPr>
        <w:pStyle w:val="PL"/>
      </w:pPr>
      <w:r w:rsidRPr="00690A26">
        <w:t xml:space="preserve">          type: boolean</w:t>
      </w:r>
    </w:p>
    <w:p w14:paraId="2D923296" w14:textId="77777777" w:rsidR="00A16735" w:rsidRDefault="00A16735" w:rsidP="00A16735">
      <w:pPr>
        <w:pStyle w:val="PL"/>
      </w:pPr>
      <w:r w:rsidRPr="00690A26">
        <w:t xml:space="preserve">          default: false</w:t>
      </w:r>
    </w:p>
    <w:p w14:paraId="5CAB6F92" w14:textId="77777777" w:rsidR="008E7605" w:rsidRDefault="008E7605" w:rsidP="008E7605">
      <w:pPr>
        <w:pStyle w:val="PL"/>
        <w:rPr>
          <w:lang w:val="en-US"/>
        </w:rPr>
      </w:pPr>
      <w:r>
        <w:rPr>
          <w:lang w:val="en-US"/>
        </w:rPr>
        <w:t xml:space="preserve">        </w:t>
      </w:r>
      <w:r>
        <w:t>preferredFullPlmnMatchInd</w:t>
      </w:r>
      <w:r>
        <w:rPr>
          <w:lang w:val="en-US"/>
        </w:rPr>
        <w:t>:</w:t>
      </w:r>
    </w:p>
    <w:p w14:paraId="37E40E07" w14:textId="77777777" w:rsidR="008E7605" w:rsidRDefault="008E7605" w:rsidP="008E7605">
      <w:pPr>
        <w:pStyle w:val="PL"/>
      </w:pPr>
      <w:r>
        <w:t xml:space="preserve">          type: boolean</w:t>
      </w:r>
    </w:p>
    <w:p w14:paraId="42FB0227" w14:textId="77777777" w:rsidR="008E7605" w:rsidRPr="00690A26" w:rsidRDefault="008E7605" w:rsidP="00A16735">
      <w:pPr>
        <w:pStyle w:val="PL"/>
      </w:pPr>
      <w:r>
        <w:t xml:space="preserve">          default: false</w:t>
      </w:r>
    </w:p>
    <w:p w14:paraId="328E6351" w14:textId="77777777" w:rsidR="00E13F84" w:rsidRPr="00690A26" w:rsidRDefault="00E13F84" w:rsidP="00E13F84">
      <w:pPr>
        <w:pStyle w:val="PL"/>
        <w:rPr>
          <w:lang w:val="en-US"/>
        </w:rPr>
      </w:pPr>
      <w:r w:rsidRPr="00690A26">
        <w:rPr>
          <w:lang w:val="en-US"/>
        </w:rPr>
        <w:t xml:space="preserve">        </w:t>
      </w:r>
      <w:r w:rsidRPr="00690A26">
        <w:t>preferred</w:t>
      </w:r>
      <w:r>
        <w:t>A</w:t>
      </w:r>
      <w:r w:rsidRPr="00690A26">
        <w:t>pi</w:t>
      </w:r>
      <w:r>
        <w:t>V</w:t>
      </w:r>
      <w:r w:rsidRPr="00690A26">
        <w:t>ersions</w:t>
      </w:r>
      <w:r>
        <w:t>MatchInd</w:t>
      </w:r>
      <w:r w:rsidRPr="00690A26">
        <w:rPr>
          <w:lang w:val="en-US"/>
        </w:rPr>
        <w:t>:</w:t>
      </w:r>
    </w:p>
    <w:p w14:paraId="1B84E967" w14:textId="77777777" w:rsidR="00E13F84" w:rsidRPr="00690A26" w:rsidRDefault="00E13F84" w:rsidP="00E13F84">
      <w:pPr>
        <w:pStyle w:val="PL"/>
      </w:pPr>
      <w:r w:rsidRPr="00690A26">
        <w:t xml:space="preserve">          type: boolean</w:t>
      </w:r>
    </w:p>
    <w:p w14:paraId="54FAD920" w14:textId="77777777" w:rsidR="00E13F84" w:rsidRPr="00690A26" w:rsidRDefault="00E13F84" w:rsidP="00E13F84">
      <w:pPr>
        <w:pStyle w:val="PL"/>
        <w:rPr>
          <w:lang w:val="en-US"/>
        </w:rPr>
      </w:pPr>
      <w:r w:rsidRPr="00690A26">
        <w:rPr>
          <w:lang w:val="en-US"/>
        </w:rPr>
        <w:t xml:space="preserve">        </w:t>
      </w:r>
      <w:r>
        <w:t>otherA</w:t>
      </w:r>
      <w:r w:rsidRPr="00690A26">
        <w:t>pi</w:t>
      </w:r>
      <w:r>
        <w:t>V</w:t>
      </w:r>
      <w:r w:rsidRPr="00690A26">
        <w:t>ersions</w:t>
      </w:r>
      <w:r>
        <w:t>Ind</w:t>
      </w:r>
      <w:r w:rsidRPr="00690A26">
        <w:rPr>
          <w:lang w:val="en-US"/>
        </w:rPr>
        <w:t>:</w:t>
      </w:r>
    </w:p>
    <w:p w14:paraId="3668901F" w14:textId="77777777" w:rsidR="00E13F84" w:rsidRPr="00690A26" w:rsidRDefault="00E13F84" w:rsidP="00E13F84">
      <w:pPr>
        <w:pStyle w:val="PL"/>
      </w:pPr>
      <w:r w:rsidRPr="00690A26">
        <w:t xml:space="preserve">          type: boolean</w:t>
      </w:r>
    </w:p>
    <w:p w14:paraId="646DB386" w14:textId="77777777" w:rsidR="00076CEB" w:rsidRPr="00690A26" w:rsidRDefault="00076CEB" w:rsidP="00076CEB">
      <w:pPr>
        <w:pStyle w:val="PL"/>
        <w:rPr>
          <w:lang w:val="en-US"/>
        </w:rPr>
      </w:pPr>
      <w:r w:rsidRPr="00690A26">
        <w:rPr>
          <w:lang w:val="en-US"/>
        </w:rPr>
        <w:t xml:space="preserve">        </w:t>
      </w:r>
      <w:r w:rsidRPr="00690A26">
        <w:t>preferred</w:t>
      </w:r>
      <w:r>
        <w:t>LocalityMatch</w:t>
      </w:r>
      <w:r w:rsidRPr="00690A26">
        <w:t>Ind</w:t>
      </w:r>
      <w:r w:rsidRPr="00690A26">
        <w:rPr>
          <w:lang w:val="en-US"/>
        </w:rPr>
        <w:t>:</w:t>
      </w:r>
    </w:p>
    <w:p w14:paraId="5F8D19B5" w14:textId="77777777" w:rsidR="00076CEB" w:rsidRPr="00690A26" w:rsidRDefault="00076CEB" w:rsidP="00076CEB">
      <w:pPr>
        <w:pStyle w:val="PL"/>
      </w:pPr>
      <w:r w:rsidRPr="00690A26">
        <w:t xml:space="preserve">          type: boolean</w:t>
      </w:r>
    </w:p>
    <w:p w14:paraId="43202286" w14:textId="77777777" w:rsidR="00076CEB" w:rsidRDefault="00076CEB" w:rsidP="00076CEB">
      <w:pPr>
        <w:pStyle w:val="PL"/>
      </w:pPr>
      <w:r w:rsidRPr="00690A26">
        <w:t xml:space="preserve">          default: false</w:t>
      </w:r>
    </w:p>
    <w:p w14:paraId="42D94C7D" w14:textId="77777777" w:rsidR="00076CEB" w:rsidRPr="00690A26" w:rsidRDefault="00076CEB" w:rsidP="00076CEB">
      <w:pPr>
        <w:pStyle w:val="PL"/>
        <w:rPr>
          <w:lang w:val="en-US"/>
        </w:rPr>
      </w:pPr>
      <w:r w:rsidRPr="00690A26">
        <w:rPr>
          <w:lang w:val="en-US"/>
        </w:rPr>
        <w:t xml:space="preserve">        </w:t>
      </w:r>
      <w:r>
        <w:t>otherLocalityInd</w:t>
      </w:r>
      <w:r w:rsidRPr="00690A26">
        <w:rPr>
          <w:lang w:val="en-US"/>
        </w:rPr>
        <w:t>:</w:t>
      </w:r>
    </w:p>
    <w:p w14:paraId="25584123" w14:textId="77777777" w:rsidR="00076CEB" w:rsidRPr="00690A26" w:rsidRDefault="00076CEB" w:rsidP="00076CEB">
      <w:pPr>
        <w:pStyle w:val="PL"/>
      </w:pPr>
      <w:r w:rsidRPr="00690A26">
        <w:t xml:space="preserve">          type: boolean</w:t>
      </w:r>
    </w:p>
    <w:p w14:paraId="45C79A81" w14:textId="77777777" w:rsidR="00076CEB" w:rsidRDefault="00076CEB" w:rsidP="00076CEB">
      <w:pPr>
        <w:pStyle w:val="PL"/>
      </w:pPr>
      <w:r w:rsidRPr="00690A26">
        <w:t xml:space="preserve">          default: false</w:t>
      </w:r>
    </w:p>
    <w:p w14:paraId="157F28F3" w14:textId="77777777" w:rsidR="007F1FA5" w:rsidRDefault="007F1FA5" w:rsidP="007F1FA5">
      <w:pPr>
        <w:pStyle w:val="PL"/>
        <w:rPr>
          <w:lang w:val="en-US"/>
        </w:rPr>
      </w:pPr>
      <w:r>
        <w:rPr>
          <w:lang w:val="en-US"/>
        </w:rPr>
        <w:t xml:space="preserve">        </w:t>
      </w:r>
      <w:r>
        <w:t>preferredVendorSpecificFeaturesInd</w:t>
      </w:r>
      <w:r>
        <w:rPr>
          <w:lang w:val="en-US"/>
        </w:rPr>
        <w:t>:</w:t>
      </w:r>
    </w:p>
    <w:p w14:paraId="4A529CD6" w14:textId="77777777" w:rsidR="007F1FA5" w:rsidRDefault="007F1FA5" w:rsidP="007F1FA5">
      <w:pPr>
        <w:pStyle w:val="PL"/>
      </w:pPr>
      <w:r>
        <w:t xml:space="preserve">          type: boolean</w:t>
      </w:r>
    </w:p>
    <w:p w14:paraId="5E579E2C" w14:textId="77777777" w:rsidR="007F1FA5" w:rsidRDefault="007F1FA5" w:rsidP="007F1FA5">
      <w:pPr>
        <w:pStyle w:val="PL"/>
      </w:pPr>
      <w:r>
        <w:t xml:space="preserve">          default: false</w:t>
      </w:r>
    </w:p>
    <w:p w14:paraId="280F57C2" w14:textId="77777777" w:rsidR="00780F74" w:rsidRDefault="00780F74" w:rsidP="00780F74">
      <w:pPr>
        <w:pStyle w:val="PL"/>
      </w:pPr>
      <w:r>
        <w:t xml:space="preserve">        preferredCollocatedNfTypeInd:</w:t>
      </w:r>
    </w:p>
    <w:p w14:paraId="6FA666F2" w14:textId="77777777" w:rsidR="00780F74" w:rsidRDefault="00780F74" w:rsidP="00780F74">
      <w:pPr>
        <w:pStyle w:val="PL"/>
      </w:pPr>
      <w:r>
        <w:t xml:space="preserve">          type: boolean</w:t>
      </w:r>
    </w:p>
    <w:p w14:paraId="5DC837F7" w14:textId="77777777" w:rsidR="00780F74" w:rsidRDefault="00780F74" w:rsidP="00780F74">
      <w:pPr>
        <w:pStyle w:val="PL"/>
      </w:pPr>
      <w:r>
        <w:t xml:space="preserve">          default: false</w:t>
      </w:r>
    </w:p>
    <w:p w14:paraId="10CE5CA7" w14:textId="77777777" w:rsidR="00844FBA" w:rsidRDefault="00844FBA" w:rsidP="00844FBA">
      <w:pPr>
        <w:pStyle w:val="PL"/>
      </w:pPr>
      <w:r>
        <w:t xml:space="preserve">        preferredPgwMatchInd:</w:t>
      </w:r>
    </w:p>
    <w:p w14:paraId="57C53B92" w14:textId="77777777" w:rsidR="00844FBA" w:rsidRDefault="00844FBA" w:rsidP="00844FBA">
      <w:pPr>
        <w:pStyle w:val="PL"/>
      </w:pPr>
      <w:r>
        <w:t xml:space="preserve">          type: boolean</w:t>
      </w:r>
    </w:p>
    <w:p w14:paraId="258D7B5E" w14:textId="77777777" w:rsidR="00A94C54" w:rsidRDefault="00A94C54" w:rsidP="00A94C54">
      <w:pPr>
        <w:pStyle w:val="PL"/>
        <w:rPr>
          <w:lang w:eastAsia="zh-CN"/>
        </w:rPr>
      </w:pPr>
      <w:r>
        <w:t xml:space="preserve">        </w:t>
      </w:r>
      <w:r>
        <w:rPr>
          <w:lang w:eastAsia="zh-CN"/>
        </w:rPr>
        <w:t>preferredA</w:t>
      </w:r>
      <w:r w:rsidRPr="007C0FDE">
        <w:rPr>
          <w:lang w:eastAsia="zh-CN"/>
        </w:rPr>
        <w:t>nalytics</w:t>
      </w:r>
      <w:r>
        <w:rPr>
          <w:lang w:eastAsia="zh-CN"/>
        </w:rPr>
        <w:t>D</w:t>
      </w:r>
      <w:r w:rsidRPr="007C0FDE">
        <w:rPr>
          <w:lang w:eastAsia="zh-CN"/>
        </w:rPr>
        <w:t>elay</w:t>
      </w:r>
      <w:r>
        <w:rPr>
          <w:lang w:eastAsia="zh-CN"/>
        </w:rPr>
        <w:t>sInd:</w:t>
      </w:r>
    </w:p>
    <w:p w14:paraId="3FC27ED8" w14:textId="77777777" w:rsidR="00A94C54" w:rsidRDefault="00A94C54" w:rsidP="00A94C54">
      <w:pPr>
        <w:pStyle w:val="PL"/>
      </w:pPr>
      <w:r w:rsidRPr="00690A26">
        <w:t xml:space="preserve">          type: boolean</w:t>
      </w:r>
    </w:p>
    <w:p w14:paraId="7EFCD0E4" w14:textId="77777777" w:rsidR="00845A5D" w:rsidRDefault="00845A5D" w:rsidP="00845A5D">
      <w:pPr>
        <w:pStyle w:val="PL"/>
      </w:pPr>
      <w:r>
        <w:t xml:space="preserve">        preferredFeaturesMatchInd:</w:t>
      </w:r>
    </w:p>
    <w:p w14:paraId="43E6AF31" w14:textId="77777777" w:rsidR="00845A5D" w:rsidRDefault="00845A5D" w:rsidP="00845A5D">
      <w:pPr>
        <w:pStyle w:val="PL"/>
      </w:pPr>
      <w:r>
        <w:t xml:space="preserve">          type: boolean</w:t>
      </w:r>
    </w:p>
    <w:p w14:paraId="03DBC817" w14:textId="77777777" w:rsidR="00845A5D" w:rsidRDefault="00845A5D" w:rsidP="00845A5D">
      <w:pPr>
        <w:pStyle w:val="PL"/>
      </w:pPr>
      <w:r>
        <w:t xml:space="preserve">        noPreferredFeaturesInd:</w:t>
      </w:r>
    </w:p>
    <w:p w14:paraId="2197D34E" w14:textId="77777777" w:rsidR="00845A5D" w:rsidRDefault="00845A5D" w:rsidP="00845A5D">
      <w:pPr>
        <w:pStyle w:val="PL"/>
      </w:pPr>
      <w:r>
        <w:t xml:space="preserve">          type: boolean</w:t>
      </w:r>
    </w:p>
    <w:p w14:paraId="625BF56B" w14:textId="77777777" w:rsidR="00A16735" w:rsidRDefault="00A16735" w:rsidP="00A16735">
      <w:pPr>
        <w:pStyle w:val="PL"/>
      </w:pPr>
    </w:p>
    <w:p w14:paraId="7CE2F83D" w14:textId="77777777" w:rsidR="00616E45" w:rsidRPr="001A5D10" w:rsidRDefault="00616E45" w:rsidP="00616E45">
      <w:pPr>
        <w:pStyle w:val="PL"/>
      </w:pPr>
      <w:r w:rsidRPr="001A5D10">
        <w:t xml:space="preserve">    Nf</w:t>
      </w:r>
      <w:r w:rsidRPr="00C13CB9">
        <w:t>Instance</w:t>
      </w:r>
      <w:r w:rsidRPr="001A5D10">
        <w:t>Info:</w:t>
      </w:r>
    </w:p>
    <w:p w14:paraId="2A5A2B5B" w14:textId="77777777" w:rsidR="00616E45" w:rsidRPr="001A5D10" w:rsidRDefault="00616E45" w:rsidP="00616E45">
      <w:pPr>
        <w:pStyle w:val="PL"/>
      </w:pPr>
      <w:r w:rsidRPr="001A5D10">
        <w:t xml:space="preserve">      description: </w:t>
      </w:r>
      <w:r w:rsidRPr="00BB2137">
        <w:rPr>
          <w:rFonts w:cs="Arial"/>
          <w:szCs w:val="18"/>
        </w:rPr>
        <w:t>Contains information on</w:t>
      </w:r>
      <w:r w:rsidRPr="001A5D10">
        <w:rPr>
          <w:rFonts w:cs="Arial"/>
          <w:szCs w:val="18"/>
        </w:rPr>
        <w:t xml:space="preserve"> an NF profile matching a discovery</w:t>
      </w:r>
      <w:r>
        <w:rPr>
          <w:rFonts w:cs="Arial"/>
          <w:szCs w:val="18"/>
        </w:rPr>
        <w:t xml:space="preserve"> request</w:t>
      </w:r>
    </w:p>
    <w:p w14:paraId="603E0AD0" w14:textId="77777777" w:rsidR="00616E45" w:rsidRPr="001A5D10" w:rsidRDefault="00616E45" w:rsidP="00616E45">
      <w:pPr>
        <w:pStyle w:val="PL"/>
      </w:pPr>
      <w:r w:rsidRPr="001A5D10">
        <w:t xml:space="preserve">      type: object</w:t>
      </w:r>
    </w:p>
    <w:p w14:paraId="4731B5B6" w14:textId="77777777" w:rsidR="00616E45" w:rsidRPr="00690A26" w:rsidRDefault="00616E45" w:rsidP="00616E45">
      <w:pPr>
        <w:pStyle w:val="PL"/>
        <w:rPr>
          <w:lang w:val="en-US"/>
        </w:rPr>
      </w:pPr>
      <w:r w:rsidRPr="001A5D10">
        <w:t xml:space="preserve">      </w:t>
      </w:r>
      <w:r w:rsidRPr="00690A26">
        <w:rPr>
          <w:lang w:val="en-US"/>
        </w:rPr>
        <w:t>properties:</w:t>
      </w:r>
    </w:p>
    <w:p w14:paraId="5914F363" w14:textId="77777777" w:rsidR="00616E45" w:rsidRPr="00690A26" w:rsidRDefault="00616E45" w:rsidP="00616E45">
      <w:pPr>
        <w:pStyle w:val="PL"/>
        <w:rPr>
          <w:lang w:val="en-US"/>
        </w:rPr>
      </w:pPr>
      <w:r w:rsidRPr="00690A26">
        <w:rPr>
          <w:lang w:val="en-US"/>
        </w:rPr>
        <w:t xml:space="preserve">        </w:t>
      </w:r>
      <w:r>
        <w:t>nrfDiscApiUri</w:t>
      </w:r>
      <w:r w:rsidRPr="00690A26">
        <w:rPr>
          <w:lang w:val="en-US"/>
        </w:rPr>
        <w:t>:</w:t>
      </w:r>
    </w:p>
    <w:p w14:paraId="13CA08DD" w14:textId="77777777" w:rsidR="00616E45" w:rsidRPr="00690A26" w:rsidRDefault="00616E45" w:rsidP="00616E45">
      <w:pPr>
        <w:pStyle w:val="PL"/>
        <w:rPr>
          <w:lang w:val="en-US"/>
        </w:rPr>
      </w:pPr>
      <w:r w:rsidRPr="00690A26">
        <w:t xml:space="preserve">          $ref: 'TS29571_CommonData.yaml#/components/schemas/Uri'</w:t>
      </w:r>
    </w:p>
    <w:p w14:paraId="48C2CF57" w14:textId="77777777" w:rsidR="00616E45" w:rsidRPr="00690A26" w:rsidRDefault="00616E45" w:rsidP="00616E45">
      <w:pPr>
        <w:pStyle w:val="PL"/>
        <w:rPr>
          <w:lang w:val="en-US"/>
        </w:rPr>
      </w:pPr>
      <w:r w:rsidRPr="00690A26">
        <w:rPr>
          <w:lang w:val="en-US"/>
        </w:rPr>
        <w:t xml:space="preserve">        preferredSearch:</w:t>
      </w:r>
    </w:p>
    <w:p w14:paraId="74991A43" w14:textId="77777777" w:rsidR="00616E45" w:rsidRDefault="00616E45" w:rsidP="00616E45">
      <w:pPr>
        <w:pStyle w:val="PL"/>
        <w:rPr>
          <w:lang w:val="en-US"/>
        </w:rPr>
      </w:pPr>
      <w:r w:rsidRPr="00690A26">
        <w:rPr>
          <w:lang w:val="en-US"/>
        </w:rPr>
        <w:t xml:space="preserve">          $ref: '#/components/schemas/PreferredSearch'</w:t>
      </w:r>
    </w:p>
    <w:p w14:paraId="66DC5001" w14:textId="77777777" w:rsidR="00D2652F" w:rsidRDefault="00D2652F" w:rsidP="00D2652F">
      <w:pPr>
        <w:pStyle w:val="PL"/>
        <w:rPr>
          <w:lang w:val="en-US"/>
        </w:rPr>
      </w:pPr>
      <w:r w:rsidRPr="00690A26">
        <w:rPr>
          <w:lang w:val="en-US"/>
        </w:rPr>
        <w:t xml:space="preserve">        </w:t>
      </w:r>
      <w:r>
        <w:rPr>
          <w:lang w:val="en-US"/>
        </w:rPr>
        <w:t>nrfAlteredPriorities</w:t>
      </w:r>
      <w:r w:rsidRPr="00690A26">
        <w:rPr>
          <w:lang w:val="en-US"/>
        </w:rPr>
        <w:t>:</w:t>
      </w:r>
    </w:p>
    <w:p w14:paraId="23C44BF7" w14:textId="77777777" w:rsidR="00177DA1" w:rsidRDefault="00D2652F" w:rsidP="00D2652F">
      <w:pPr>
        <w:pStyle w:val="PL"/>
      </w:pPr>
      <w:r>
        <w:t xml:space="preserve">          description: </w:t>
      </w:r>
      <w:r w:rsidR="00177DA1">
        <w:t>&gt;</w:t>
      </w:r>
    </w:p>
    <w:p w14:paraId="3514997C" w14:textId="7EF0EE29" w:rsidR="00177DA1" w:rsidRDefault="00177DA1" w:rsidP="00D2652F">
      <w:pPr>
        <w:pStyle w:val="PL"/>
        <w:rPr>
          <w:rFonts w:cs="Arial"/>
          <w:szCs w:val="18"/>
        </w:rPr>
      </w:pPr>
      <w:r>
        <w:t xml:space="preserve">            T</w:t>
      </w:r>
      <w:r w:rsidR="00D2652F">
        <w:t xml:space="preserve">he key of the map is </w:t>
      </w:r>
      <w:r w:rsidR="00D2652F">
        <w:rPr>
          <w:rFonts w:cs="Arial"/>
          <w:szCs w:val="18"/>
        </w:rPr>
        <w:t>the JSON Pointer of the priority IE in the NFProfile data type</w:t>
      </w:r>
    </w:p>
    <w:p w14:paraId="2CF62EA0" w14:textId="200A371D" w:rsidR="00D2652F" w:rsidRPr="004D5342" w:rsidRDefault="00177DA1" w:rsidP="00D2652F">
      <w:pPr>
        <w:pStyle w:val="PL"/>
      </w:pPr>
      <w:r>
        <w:rPr>
          <w:rFonts w:cs="Arial"/>
          <w:szCs w:val="18"/>
        </w:rPr>
        <w:t xml:space="preserve">           </w:t>
      </w:r>
      <w:r w:rsidR="00D2652F">
        <w:rPr>
          <w:rFonts w:cs="Arial"/>
          <w:szCs w:val="18"/>
        </w:rPr>
        <w:t xml:space="preserve"> that is altered by the NRF</w:t>
      </w:r>
    </w:p>
    <w:p w14:paraId="7B67780E" w14:textId="77777777" w:rsidR="00D2652F" w:rsidRDefault="00D2652F" w:rsidP="00D2652F">
      <w:pPr>
        <w:pStyle w:val="PL"/>
        <w:rPr>
          <w:lang w:eastAsia="zh-CN"/>
        </w:rPr>
      </w:pPr>
      <w:r>
        <w:rPr>
          <w:lang w:eastAsia="zh-CN"/>
        </w:rPr>
        <w:t xml:space="preserve">          type: object</w:t>
      </w:r>
    </w:p>
    <w:p w14:paraId="4B759950" w14:textId="77777777" w:rsidR="00D2652F" w:rsidRDefault="00D2652F" w:rsidP="00D2652F">
      <w:pPr>
        <w:pStyle w:val="PL"/>
        <w:rPr>
          <w:lang w:eastAsia="zh-CN"/>
        </w:rPr>
      </w:pPr>
      <w:r>
        <w:rPr>
          <w:lang w:eastAsia="zh-CN"/>
        </w:rPr>
        <w:t xml:space="preserve">          additionalProperties:</w:t>
      </w:r>
    </w:p>
    <w:p w14:paraId="79875F03" w14:textId="77777777" w:rsidR="00D2652F" w:rsidRDefault="00D2652F" w:rsidP="00D2652F">
      <w:pPr>
        <w:pStyle w:val="PL"/>
      </w:pPr>
      <w:r>
        <w:t xml:space="preserve">            type: integer</w:t>
      </w:r>
    </w:p>
    <w:p w14:paraId="5954E4D5" w14:textId="77777777" w:rsidR="00D2652F" w:rsidRDefault="00D2652F" w:rsidP="00D2652F">
      <w:pPr>
        <w:pStyle w:val="PL"/>
        <w:rPr>
          <w:lang w:val="en-US"/>
        </w:rPr>
      </w:pPr>
      <w:r>
        <w:t xml:space="preserve">            m</w:t>
      </w:r>
      <w:r>
        <w:rPr>
          <w:lang w:val="en-US"/>
        </w:rPr>
        <w:t>inimum: 0</w:t>
      </w:r>
    </w:p>
    <w:p w14:paraId="28DBAB34" w14:textId="77777777" w:rsidR="00D2652F" w:rsidRDefault="00D2652F" w:rsidP="00D2652F">
      <w:pPr>
        <w:pStyle w:val="PL"/>
      </w:pPr>
      <w:r>
        <w:rPr>
          <w:lang w:val="en-US"/>
        </w:rPr>
        <w:t xml:space="preserve">            maximum: 65535</w:t>
      </w:r>
    </w:p>
    <w:p w14:paraId="0E43ABFB" w14:textId="77777777" w:rsidR="00D2652F" w:rsidRDefault="00D2652F" w:rsidP="00D2652F">
      <w:pPr>
        <w:pStyle w:val="PL"/>
        <w:rPr>
          <w:lang w:eastAsia="zh-CN"/>
        </w:rPr>
      </w:pPr>
      <w:r>
        <w:rPr>
          <w:lang w:eastAsia="zh-CN"/>
        </w:rPr>
        <w:t xml:space="preserve">          minProperties: 1</w:t>
      </w:r>
    </w:p>
    <w:p w14:paraId="4EF7C6E4" w14:textId="77777777" w:rsidR="004039BE" w:rsidRPr="00690A26" w:rsidRDefault="004039BE" w:rsidP="004039BE">
      <w:pPr>
        <w:pStyle w:val="PL"/>
        <w:rPr>
          <w:lang w:val="en-US"/>
        </w:rPr>
      </w:pPr>
      <w:r w:rsidRPr="00690A26">
        <w:rPr>
          <w:lang w:val="en-US"/>
        </w:rPr>
        <w:t xml:space="preserve">        nrfSupportedFeatures:</w:t>
      </w:r>
    </w:p>
    <w:p w14:paraId="129605A1" w14:textId="77777777" w:rsidR="004039BE" w:rsidRPr="00690A26" w:rsidRDefault="004039BE" w:rsidP="004039BE">
      <w:pPr>
        <w:pStyle w:val="PL"/>
        <w:rPr>
          <w:lang w:val="en-US"/>
        </w:rPr>
      </w:pPr>
      <w:r w:rsidRPr="00690A26">
        <w:rPr>
          <w:lang w:val="en-US"/>
        </w:rPr>
        <w:t xml:space="preserve">          $ref: '</w:t>
      </w:r>
      <w:r w:rsidRPr="00690A26">
        <w:t>TS29571_CommonData.yaml#/components/schemas/SupportedFeatures'</w:t>
      </w:r>
    </w:p>
    <w:p w14:paraId="30917E7E" w14:textId="77777777" w:rsidR="00296EEF" w:rsidRDefault="00296EEF" w:rsidP="00296EEF">
      <w:pPr>
        <w:pStyle w:val="PL"/>
        <w:rPr>
          <w:lang w:val="en-US"/>
        </w:rPr>
      </w:pPr>
    </w:p>
    <w:p w14:paraId="58AE6EE1" w14:textId="77777777" w:rsidR="00296EEF" w:rsidRPr="00690A26" w:rsidRDefault="00296EEF" w:rsidP="00296EEF">
      <w:pPr>
        <w:pStyle w:val="PL"/>
        <w:rPr>
          <w:lang w:val="en-US"/>
        </w:rPr>
      </w:pPr>
      <w:r w:rsidRPr="00690A26">
        <w:rPr>
          <w:lang w:val="en-US"/>
        </w:rPr>
        <w:t xml:space="preserve">    </w:t>
      </w:r>
      <w:r>
        <w:rPr>
          <w:lang w:val="en-US"/>
        </w:rPr>
        <w:t>ScpDomainRoutingInformation</w:t>
      </w:r>
      <w:r w:rsidRPr="00690A26">
        <w:rPr>
          <w:lang w:val="en-US"/>
        </w:rPr>
        <w:t>:</w:t>
      </w:r>
    </w:p>
    <w:p w14:paraId="36E0960A" w14:textId="77777777" w:rsidR="00296EEF" w:rsidRPr="00690A26" w:rsidRDefault="00296EEF" w:rsidP="00296EEF">
      <w:pPr>
        <w:pStyle w:val="PL"/>
        <w:rPr>
          <w:lang w:val="en-US"/>
        </w:rPr>
      </w:pPr>
      <w:r>
        <w:rPr>
          <w:lang w:val="en-US"/>
        </w:rPr>
        <w:t xml:space="preserve">      description: SCP Domain Routing Information</w:t>
      </w:r>
    </w:p>
    <w:p w14:paraId="60E8D17A" w14:textId="77777777" w:rsidR="00296EEF" w:rsidRPr="00690A26" w:rsidRDefault="00296EEF" w:rsidP="00296EEF">
      <w:pPr>
        <w:pStyle w:val="PL"/>
        <w:rPr>
          <w:lang w:val="en-US"/>
        </w:rPr>
      </w:pPr>
      <w:r w:rsidRPr="00690A26">
        <w:rPr>
          <w:lang w:val="en-US"/>
        </w:rPr>
        <w:t xml:space="preserve">      type: object</w:t>
      </w:r>
    </w:p>
    <w:p w14:paraId="5EB918F9" w14:textId="77777777" w:rsidR="00296EEF" w:rsidRPr="00690A26" w:rsidRDefault="00296EEF" w:rsidP="00296EEF">
      <w:pPr>
        <w:pStyle w:val="PL"/>
      </w:pPr>
      <w:r w:rsidRPr="00690A26">
        <w:t xml:space="preserve">      required:</w:t>
      </w:r>
    </w:p>
    <w:p w14:paraId="7DFFF89F" w14:textId="77777777" w:rsidR="00296EEF" w:rsidRPr="00690A26" w:rsidRDefault="00296EEF" w:rsidP="00296EEF">
      <w:pPr>
        <w:pStyle w:val="PL"/>
      </w:pPr>
      <w:r w:rsidRPr="00690A26">
        <w:t xml:space="preserve">        - </w:t>
      </w:r>
      <w:r>
        <w:rPr>
          <w:lang w:eastAsia="zh-CN"/>
        </w:rPr>
        <w:t>scpDomainList</w:t>
      </w:r>
    </w:p>
    <w:p w14:paraId="5FF1E8BE" w14:textId="77777777" w:rsidR="00296EEF" w:rsidRPr="00690A26" w:rsidRDefault="00296EEF" w:rsidP="00296EEF">
      <w:pPr>
        <w:pStyle w:val="PL"/>
        <w:rPr>
          <w:lang w:val="en-US"/>
        </w:rPr>
      </w:pPr>
      <w:r w:rsidRPr="00690A26">
        <w:rPr>
          <w:lang w:val="en-US"/>
        </w:rPr>
        <w:t xml:space="preserve">      properties:</w:t>
      </w:r>
    </w:p>
    <w:p w14:paraId="5E7A99F6" w14:textId="77777777" w:rsidR="00296EEF" w:rsidRPr="00690A26" w:rsidRDefault="00296EEF" w:rsidP="00296EEF">
      <w:pPr>
        <w:pStyle w:val="PL"/>
        <w:rPr>
          <w:lang w:eastAsia="zh-CN"/>
        </w:rPr>
      </w:pPr>
      <w:r w:rsidRPr="00690A26">
        <w:rPr>
          <w:rFonts w:hint="eastAsia"/>
          <w:lang w:eastAsia="zh-CN"/>
        </w:rPr>
        <w:t xml:space="preserve">        </w:t>
      </w:r>
      <w:r>
        <w:rPr>
          <w:lang w:eastAsia="zh-CN"/>
        </w:rPr>
        <w:t>scpDomainList</w:t>
      </w:r>
      <w:r w:rsidRPr="00690A26">
        <w:rPr>
          <w:rFonts w:hint="eastAsia"/>
          <w:lang w:eastAsia="zh-CN"/>
        </w:rPr>
        <w:t>:</w:t>
      </w:r>
    </w:p>
    <w:p w14:paraId="20716383" w14:textId="77777777" w:rsidR="00296EEF" w:rsidRDefault="00296EEF" w:rsidP="00296EEF">
      <w:pPr>
        <w:pStyle w:val="PL"/>
        <w:rPr>
          <w:lang w:val="en-US"/>
        </w:rPr>
      </w:pPr>
      <w:r>
        <w:t xml:space="preserve">    </w:t>
      </w:r>
      <w:r>
        <w:rPr>
          <w:lang w:val="en-US"/>
        </w:rPr>
        <w:t xml:space="preserve">      description: |</w:t>
      </w:r>
    </w:p>
    <w:p w14:paraId="390356B5" w14:textId="3797C25F" w:rsidR="00296EEF" w:rsidRDefault="00296EEF" w:rsidP="00296EEF">
      <w:pPr>
        <w:pStyle w:val="PL"/>
        <w:rPr>
          <w:lang w:val="en-US"/>
        </w:rPr>
      </w:pPr>
      <w:r>
        <w:rPr>
          <w:lang w:val="en-US"/>
        </w:rPr>
        <w:t xml:space="preserve">             </w:t>
      </w:r>
      <w:r w:rsidRPr="008D68D7">
        <w:rPr>
          <w:lang w:val="en-US"/>
        </w:rPr>
        <w:t xml:space="preserve">This IE shall contain </w:t>
      </w:r>
      <w:r w:rsidR="00177DA1">
        <w:rPr>
          <w:lang w:val="en-US"/>
        </w:rPr>
        <w:t xml:space="preserve">a </w:t>
      </w:r>
      <w:r w:rsidRPr="008D68D7">
        <w:rPr>
          <w:lang w:val="en-US"/>
        </w:rPr>
        <w:t>map of SCP domain interconnection information, where</w:t>
      </w:r>
    </w:p>
    <w:p w14:paraId="5022277C" w14:textId="77777777" w:rsidR="00296EEF" w:rsidRDefault="00296EEF" w:rsidP="00296EEF">
      <w:pPr>
        <w:pStyle w:val="PL"/>
        <w:rPr>
          <w:lang w:val="en-US"/>
        </w:rPr>
      </w:pPr>
      <w:r>
        <w:rPr>
          <w:lang w:val="en-US"/>
        </w:rPr>
        <w:t xml:space="preserve">             </w:t>
      </w:r>
      <w:r w:rsidRPr="008D68D7">
        <w:rPr>
          <w:lang w:val="en-US"/>
        </w:rPr>
        <w:t>the key of the map is a SCP domain. The value of each entry shall be the</w:t>
      </w:r>
    </w:p>
    <w:p w14:paraId="49518FB2" w14:textId="77777777" w:rsidR="00296EEF" w:rsidRDefault="00296EEF" w:rsidP="00296EEF">
      <w:pPr>
        <w:pStyle w:val="PL"/>
        <w:rPr>
          <w:lang w:val="en-US"/>
        </w:rPr>
      </w:pPr>
      <w:r>
        <w:rPr>
          <w:lang w:val="en-US"/>
        </w:rPr>
        <w:t xml:space="preserve">             in</w:t>
      </w:r>
      <w:r w:rsidRPr="008D68D7">
        <w:rPr>
          <w:lang w:val="en-US"/>
        </w:rPr>
        <w:t>terconnectivity information of the the SCP domain indicated by the key.</w:t>
      </w:r>
    </w:p>
    <w:p w14:paraId="4F77B5F9" w14:textId="77777777" w:rsidR="00296EEF" w:rsidRDefault="00296EEF" w:rsidP="00296EEF">
      <w:pPr>
        <w:pStyle w:val="PL"/>
        <w:rPr>
          <w:lang w:val="en-US"/>
        </w:rPr>
      </w:pPr>
      <w:r>
        <w:rPr>
          <w:lang w:val="en-US"/>
        </w:rPr>
        <w:t xml:space="preserve">             </w:t>
      </w:r>
      <w:r w:rsidRPr="008D68D7">
        <w:rPr>
          <w:lang w:val="en-US"/>
        </w:rPr>
        <w:t>An empty map indicates that there is no SCP domain currently registered in</w:t>
      </w:r>
    </w:p>
    <w:p w14:paraId="3E8CF975" w14:textId="77777777" w:rsidR="00296EEF" w:rsidRPr="00690A26" w:rsidRDefault="00296EEF" w:rsidP="00296EEF">
      <w:pPr>
        <w:pStyle w:val="PL"/>
        <w:rPr>
          <w:lang w:val="en-US"/>
        </w:rPr>
      </w:pPr>
      <w:r>
        <w:rPr>
          <w:lang w:val="en-US"/>
        </w:rPr>
        <w:t xml:space="preserve">             </w:t>
      </w:r>
      <w:r w:rsidRPr="008D68D7">
        <w:rPr>
          <w:lang w:val="en-US"/>
        </w:rPr>
        <w:t>the NRF.</w:t>
      </w:r>
    </w:p>
    <w:p w14:paraId="414ADBD7" w14:textId="77777777" w:rsidR="00296EEF" w:rsidRPr="00690A26" w:rsidRDefault="00296EEF" w:rsidP="00296EEF">
      <w:pPr>
        <w:pStyle w:val="PL"/>
        <w:rPr>
          <w:lang w:eastAsia="zh-CN"/>
        </w:rPr>
      </w:pPr>
      <w:r w:rsidRPr="00690A26">
        <w:rPr>
          <w:rFonts w:hint="eastAsia"/>
          <w:lang w:eastAsia="zh-CN"/>
        </w:rPr>
        <w:t xml:space="preserve">          type: object</w:t>
      </w:r>
    </w:p>
    <w:p w14:paraId="6FE094E1" w14:textId="77777777" w:rsidR="00296EEF" w:rsidRPr="00690A26" w:rsidRDefault="00296EEF" w:rsidP="00296EEF">
      <w:pPr>
        <w:pStyle w:val="PL"/>
        <w:rPr>
          <w:lang w:eastAsia="zh-CN"/>
        </w:rPr>
      </w:pPr>
      <w:r w:rsidRPr="00690A26">
        <w:rPr>
          <w:rFonts w:hint="eastAsia"/>
          <w:lang w:eastAsia="zh-CN"/>
        </w:rPr>
        <w:t xml:space="preserve">          additionalProperties:</w:t>
      </w:r>
    </w:p>
    <w:p w14:paraId="15BC6A69" w14:textId="77777777" w:rsidR="00296EEF" w:rsidRPr="00690A26" w:rsidRDefault="00296EEF" w:rsidP="00296EEF">
      <w:pPr>
        <w:pStyle w:val="PL"/>
      </w:pPr>
      <w:r w:rsidRPr="00690A26">
        <w:t xml:space="preserve">            $ref: '#/components/schemas/</w:t>
      </w:r>
      <w:r>
        <w:rPr>
          <w:lang w:eastAsia="zh-CN"/>
        </w:rPr>
        <w:t>ScpDomainConnectivity</w:t>
      </w:r>
      <w:r w:rsidRPr="00690A26">
        <w:t>'</w:t>
      </w:r>
    </w:p>
    <w:p w14:paraId="784AFC8F" w14:textId="77777777" w:rsidR="00296EEF" w:rsidRDefault="00296EEF" w:rsidP="00296EEF">
      <w:pPr>
        <w:pStyle w:val="PL"/>
      </w:pPr>
    </w:p>
    <w:p w14:paraId="6FC7DF8D" w14:textId="77777777" w:rsidR="00296EEF" w:rsidRPr="00690A26" w:rsidRDefault="00296EEF" w:rsidP="00296EEF">
      <w:pPr>
        <w:pStyle w:val="PL"/>
        <w:rPr>
          <w:lang w:val="en-US"/>
        </w:rPr>
      </w:pPr>
      <w:r w:rsidRPr="00690A26">
        <w:rPr>
          <w:lang w:val="en-US"/>
        </w:rPr>
        <w:t xml:space="preserve">    </w:t>
      </w:r>
      <w:r>
        <w:rPr>
          <w:lang w:eastAsia="zh-CN"/>
        </w:rPr>
        <w:t>ScpDomainConnectivity</w:t>
      </w:r>
      <w:r w:rsidRPr="00690A26">
        <w:rPr>
          <w:lang w:val="en-US"/>
        </w:rPr>
        <w:t>:</w:t>
      </w:r>
    </w:p>
    <w:p w14:paraId="61D809C0" w14:textId="77777777" w:rsidR="00296EEF" w:rsidRPr="00690A26" w:rsidRDefault="00296EEF" w:rsidP="00296EEF">
      <w:pPr>
        <w:pStyle w:val="PL"/>
        <w:rPr>
          <w:lang w:val="en-US"/>
        </w:rPr>
      </w:pPr>
      <w:r>
        <w:rPr>
          <w:lang w:val="en-US"/>
        </w:rPr>
        <w:t xml:space="preserve">      description: SCP Domain Connectivity Information</w:t>
      </w:r>
    </w:p>
    <w:p w14:paraId="37FAE963" w14:textId="77777777" w:rsidR="00296EEF" w:rsidRPr="00690A26" w:rsidRDefault="00296EEF" w:rsidP="00296EEF">
      <w:pPr>
        <w:pStyle w:val="PL"/>
        <w:rPr>
          <w:lang w:val="en-US"/>
        </w:rPr>
      </w:pPr>
      <w:r w:rsidRPr="00690A26">
        <w:rPr>
          <w:lang w:val="en-US"/>
        </w:rPr>
        <w:t xml:space="preserve">      type: object</w:t>
      </w:r>
    </w:p>
    <w:p w14:paraId="2FD83E40" w14:textId="77777777" w:rsidR="00296EEF" w:rsidRPr="00690A26" w:rsidRDefault="00296EEF" w:rsidP="00296EEF">
      <w:pPr>
        <w:pStyle w:val="PL"/>
      </w:pPr>
      <w:r w:rsidRPr="00690A26">
        <w:t xml:space="preserve">      required:</w:t>
      </w:r>
    </w:p>
    <w:p w14:paraId="15D8FB70" w14:textId="77777777" w:rsidR="00296EEF" w:rsidRPr="00690A26" w:rsidRDefault="00296EEF" w:rsidP="00296EEF">
      <w:pPr>
        <w:pStyle w:val="PL"/>
      </w:pPr>
      <w:r w:rsidRPr="00690A26">
        <w:t xml:space="preserve">        - </w:t>
      </w:r>
      <w:r>
        <w:rPr>
          <w:lang w:eastAsia="zh-CN"/>
        </w:rPr>
        <w:t>connectedScpDomainList</w:t>
      </w:r>
    </w:p>
    <w:p w14:paraId="4032B787" w14:textId="77777777" w:rsidR="00296EEF" w:rsidRPr="00690A26" w:rsidRDefault="00296EEF" w:rsidP="00296EEF">
      <w:pPr>
        <w:pStyle w:val="PL"/>
        <w:rPr>
          <w:lang w:val="en-US"/>
        </w:rPr>
      </w:pPr>
      <w:r w:rsidRPr="00690A26">
        <w:rPr>
          <w:lang w:val="en-US"/>
        </w:rPr>
        <w:t xml:space="preserve">      properties:</w:t>
      </w:r>
    </w:p>
    <w:p w14:paraId="74B78697" w14:textId="77777777" w:rsidR="00296EEF" w:rsidRPr="00690A26" w:rsidRDefault="00296EEF" w:rsidP="00296EEF">
      <w:pPr>
        <w:pStyle w:val="PL"/>
        <w:rPr>
          <w:lang w:eastAsia="zh-CN"/>
        </w:rPr>
      </w:pPr>
      <w:r w:rsidRPr="00690A26">
        <w:rPr>
          <w:rFonts w:hint="eastAsia"/>
          <w:lang w:eastAsia="zh-CN"/>
        </w:rPr>
        <w:t xml:space="preserve">        </w:t>
      </w:r>
      <w:r>
        <w:rPr>
          <w:lang w:eastAsia="zh-CN"/>
        </w:rPr>
        <w:t>connectedScpDomainList</w:t>
      </w:r>
      <w:r w:rsidRPr="00690A26">
        <w:rPr>
          <w:rFonts w:hint="eastAsia"/>
          <w:lang w:eastAsia="zh-CN"/>
        </w:rPr>
        <w:t>:</w:t>
      </w:r>
    </w:p>
    <w:p w14:paraId="3FB332CF" w14:textId="77777777" w:rsidR="00296EEF" w:rsidRPr="00690A26" w:rsidRDefault="00296EEF" w:rsidP="00296EEF">
      <w:pPr>
        <w:pStyle w:val="PL"/>
        <w:rPr>
          <w:lang w:eastAsia="zh-CN"/>
        </w:rPr>
      </w:pPr>
      <w:r w:rsidRPr="00690A26">
        <w:rPr>
          <w:rFonts w:hint="eastAsia"/>
          <w:lang w:eastAsia="zh-CN"/>
        </w:rPr>
        <w:t xml:space="preserve">          type: </w:t>
      </w:r>
      <w:r>
        <w:rPr>
          <w:lang w:eastAsia="zh-CN"/>
        </w:rPr>
        <w:t>array</w:t>
      </w:r>
    </w:p>
    <w:p w14:paraId="58B11507" w14:textId="77777777" w:rsidR="00296EEF" w:rsidRPr="00690A26" w:rsidRDefault="00296EEF" w:rsidP="00296EEF">
      <w:pPr>
        <w:pStyle w:val="PL"/>
        <w:rPr>
          <w:lang w:eastAsia="zh-CN"/>
        </w:rPr>
      </w:pPr>
      <w:r w:rsidRPr="00690A26">
        <w:rPr>
          <w:rFonts w:hint="eastAsia"/>
          <w:lang w:eastAsia="zh-CN"/>
        </w:rPr>
        <w:t xml:space="preserve">          </w:t>
      </w:r>
      <w:r>
        <w:rPr>
          <w:lang w:eastAsia="zh-CN"/>
        </w:rPr>
        <w:t>items</w:t>
      </w:r>
      <w:r w:rsidRPr="00690A26">
        <w:rPr>
          <w:rFonts w:hint="eastAsia"/>
          <w:lang w:eastAsia="zh-CN"/>
        </w:rPr>
        <w:t>:</w:t>
      </w:r>
    </w:p>
    <w:p w14:paraId="1C80819D" w14:textId="77777777" w:rsidR="00296EEF" w:rsidRPr="00690A26" w:rsidRDefault="00296EEF" w:rsidP="00296EEF">
      <w:pPr>
        <w:pStyle w:val="PL"/>
      </w:pPr>
      <w:r w:rsidRPr="00690A26">
        <w:t xml:space="preserve">            </w:t>
      </w:r>
      <w:r>
        <w:t>type: string</w:t>
      </w:r>
    </w:p>
    <w:p w14:paraId="08F9363C" w14:textId="77777777" w:rsidR="00296EEF" w:rsidRDefault="00296EEF" w:rsidP="00296EEF">
      <w:pPr>
        <w:pStyle w:val="PL"/>
      </w:pPr>
    </w:p>
    <w:p w14:paraId="5BA2593D" w14:textId="77777777" w:rsidR="00296EEF" w:rsidRPr="00690A26" w:rsidRDefault="00296EEF" w:rsidP="00296EEF">
      <w:pPr>
        <w:pStyle w:val="PL"/>
        <w:rPr>
          <w:lang w:val="en-US"/>
        </w:rPr>
      </w:pPr>
      <w:r w:rsidRPr="00690A26">
        <w:rPr>
          <w:lang w:val="en-US"/>
        </w:rPr>
        <w:t xml:space="preserve">    </w:t>
      </w:r>
      <w:r>
        <w:rPr>
          <w:lang w:eastAsia="zh-CN"/>
        </w:rPr>
        <w:t>ScpDomainRoutingInfoSubscription</w:t>
      </w:r>
      <w:r w:rsidRPr="00690A26">
        <w:rPr>
          <w:lang w:val="en-US"/>
        </w:rPr>
        <w:t>:</w:t>
      </w:r>
    </w:p>
    <w:p w14:paraId="7E4650E6" w14:textId="77777777" w:rsidR="00296EEF" w:rsidRPr="00690A26" w:rsidRDefault="00296EEF" w:rsidP="00296EEF">
      <w:pPr>
        <w:pStyle w:val="PL"/>
        <w:rPr>
          <w:lang w:val="en-US"/>
        </w:rPr>
      </w:pPr>
      <w:r>
        <w:rPr>
          <w:lang w:val="en-US"/>
        </w:rPr>
        <w:t xml:space="preserve">      description: SCP Domain Routing Information Subscription</w:t>
      </w:r>
    </w:p>
    <w:p w14:paraId="6A9A7C4A" w14:textId="77777777" w:rsidR="00296EEF" w:rsidRPr="00690A26" w:rsidRDefault="00296EEF" w:rsidP="00296EEF">
      <w:pPr>
        <w:pStyle w:val="PL"/>
        <w:rPr>
          <w:lang w:val="en-US"/>
        </w:rPr>
      </w:pPr>
      <w:r w:rsidRPr="00690A26">
        <w:rPr>
          <w:lang w:val="en-US"/>
        </w:rPr>
        <w:t xml:space="preserve">      type: object</w:t>
      </w:r>
    </w:p>
    <w:p w14:paraId="439F2316" w14:textId="77777777" w:rsidR="00296EEF" w:rsidRPr="00690A26" w:rsidRDefault="00296EEF" w:rsidP="00296EEF">
      <w:pPr>
        <w:pStyle w:val="PL"/>
      </w:pPr>
      <w:r w:rsidRPr="00690A26">
        <w:t xml:space="preserve">      required:</w:t>
      </w:r>
    </w:p>
    <w:p w14:paraId="4B11D4AA" w14:textId="77777777" w:rsidR="00296EEF" w:rsidRPr="00690A26" w:rsidRDefault="00296EEF" w:rsidP="00296EEF">
      <w:pPr>
        <w:pStyle w:val="PL"/>
      </w:pPr>
      <w:r w:rsidRPr="00690A26">
        <w:t xml:space="preserve">        - </w:t>
      </w:r>
      <w:r>
        <w:t>callback</w:t>
      </w:r>
      <w:r w:rsidRPr="00690A26">
        <w:t>Uri</w:t>
      </w:r>
    </w:p>
    <w:p w14:paraId="06185727" w14:textId="77777777" w:rsidR="00296EEF" w:rsidRPr="00690A26" w:rsidRDefault="00296EEF" w:rsidP="00296EEF">
      <w:pPr>
        <w:pStyle w:val="PL"/>
      </w:pPr>
      <w:r w:rsidRPr="00690A26">
        <w:t xml:space="preserve">      properties:</w:t>
      </w:r>
    </w:p>
    <w:p w14:paraId="6ED41B07" w14:textId="77777777" w:rsidR="00296EEF" w:rsidRPr="00690A26" w:rsidRDefault="00296EEF" w:rsidP="00296EEF">
      <w:pPr>
        <w:pStyle w:val="PL"/>
      </w:pPr>
      <w:r w:rsidRPr="00690A26">
        <w:t xml:space="preserve">        </w:t>
      </w:r>
      <w:r>
        <w:t>callback</w:t>
      </w:r>
      <w:r w:rsidRPr="00690A26">
        <w:t>Uri:</w:t>
      </w:r>
    </w:p>
    <w:p w14:paraId="5A1DCDA8" w14:textId="77777777" w:rsidR="00296EEF" w:rsidRPr="00690A26" w:rsidRDefault="00296EEF" w:rsidP="00296EEF">
      <w:pPr>
        <w:pStyle w:val="PL"/>
      </w:pPr>
      <w:r w:rsidRPr="00690A26">
        <w:t xml:space="preserve">          $ref: 'TS29571_CommonData.yaml#/components/schemas/Uri'</w:t>
      </w:r>
    </w:p>
    <w:p w14:paraId="44679872" w14:textId="77777777" w:rsidR="00296EEF" w:rsidRPr="00690A26" w:rsidRDefault="00296EEF" w:rsidP="00296EEF">
      <w:pPr>
        <w:pStyle w:val="PL"/>
      </w:pPr>
      <w:r w:rsidRPr="00690A26">
        <w:t xml:space="preserve">        validityTime:</w:t>
      </w:r>
    </w:p>
    <w:p w14:paraId="55503544" w14:textId="77777777" w:rsidR="00296EEF" w:rsidRPr="00690A26" w:rsidRDefault="00296EEF" w:rsidP="00296EEF">
      <w:pPr>
        <w:pStyle w:val="PL"/>
      </w:pPr>
      <w:r w:rsidRPr="00690A26">
        <w:t xml:space="preserve">          $ref: 'TS29571_CommonData.yaml#/components/schemas/DateTime'</w:t>
      </w:r>
    </w:p>
    <w:p w14:paraId="0118421B" w14:textId="77777777" w:rsidR="00296EEF" w:rsidRPr="00690A26" w:rsidRDefault="00296EEF" w:rsidP="00296EEF">
      <w:pPr>
        <w:pStyle w:val="PL"/>
      </w:pPr>
      <w:r w:rsidRPr="00690A26">
        <w:t xml:space="preserve">        req</w:t>
      </w:r>
      <w:r w:rsidRPr="00690A26">
        <w:rPr>
          <w:lang w:val="en-US"/>
        </w:rPr>
        <w:t>InstanceId</w:t>
      </w:r>
      <w:r w:rsidRPr="00690A26">
        <w:t>:</w:t>
      </w:r>
    </w:p>
    <w:p w14:paraId="1AACB577" w14:textId="77777777" w:rsidR="00296EEF" w:rsidRPr="00690A26" w:rsidRDefault="00296EEF" w:rsidP="00296EEF">
      <w:pPr>
        <w:pStyle w:val="PL"/>
      </w:pPr>
      <w:r w:rsidRPr="00690A26">
        <w:t xml:space="preserve">          $ref: 'TS29571_CommonData.yaml#/components/schemas/NfInstanceId'</w:t>
      </w:r>
    </w:p>
    <w:p w14:paraId="7A5CA419" w14:textId="77777777" w:rsidR="00624BCE" w:rsidRPr="00690A26" w:rsidRDefault="00624BCE" w:rsidP="00624BCE">
      <w:pPr>
        <w:pStyle w:val="PL"/>
      </w:pPr>
      <w:r w:rsidRPr="00690A26">
        <w:t xml:space="preserve">        </w:t>
      </w:r>
      <w:r>
        <w:t>localInd</w:t>
      </w:r>
      <w:r w:rsidRPr="00690A26">
        <w:t>:</w:t>
      </w:r>
    </w:p>
    <w:p w14:paraId="4F103BFB" w14:textId="77777777" w:rsidR="00624BCE" w:rsidRDefault="00624BCE" w:rsidP="00624BCE">
      <w:pPr>
        <w:pStyle w:val="PL"/>
      </w:pPr>
      <w:r w:rsidRPr="00690A26">
        <w:t xml:space="preserve">          </w:t>
      </w:r>
      <w:r>
        <w:t>type: boolean</w:t>
      </w:r>
    </w:p>
    <w:p w14:paraId="3CD9F16A" w14:textId="77777777" w:rsidR="00624BCE" w:rsidRPr="00690A26" w:rsidRDefault="00624BCE" w:rsidP="00624BCE">
      <w:pPr>
        <w:pStyle w:val="PL"/>
      </w:pPr>
      <w:r>
        <w:t xml:space="preserve">          default: false</w:t>
      </w:r>
    </w:p>
    <w:p w14:paraId="6EBA5DC9" w14:textId="77777777" w:rsidR="00296EEF" w:rsidRPr="00690A26" w:rsidRDefault="00296EEF" w:rsidP="00296EEF">
      <w:pPr>
        <w:pStyle w:val="PL"/>
      </w:pPr>
    </w:p>
    <w:p w14:paraId="7EACDF44" w14:textId="77777777" w:rsidR="00296EEF" w:rsidRPr="00690A26" w:rsidRDefault="00296EEF" w:rsidP="00296EEF">
      <w:pPr>
        <w:pStyle w:val="PL"/>
        <w:rPr>
          <w:lang w:val="en-US"/>
        </w:rPr>
      </w:pPr>
      <w:r w:rsidRPr="00690A26">
        <w:rPr>
          <w:lang w:val="en-US"/>
        </w:rPr>
        <w:t xml:space="preserve">    </w:t>
      </w:r>
      <w:r>
        <w:rPr>
          <w:lang w:eastAsia="zh-CN"/>
        </w:rPr>
        <w:t>ScpDomainRoutingInfoNotification</w:t>
      </w:r>
      <w:r w:rsidRPr="00690A26">
        <w:rPr>
          <w:lang w:val="en-US"/>
        </w:rPr>
        <w:t>:</w:t>
      </w:r>
    </w:p>
    <w:p w14:paraId="48FE23DF" w14:textId="77777777" w:rsidR="00296EEF" w:rsidRPr="00690A26" w:rsidRDefault="00296EEF" w:rsidP="00296EEF">
      <w:pPr>
        <w:pStyle w:val="PL"/>
        <w:rPr>
          <w:lang w:val="en-US"/>
        </w:rPr>
      </w:pPr>
      <w:r>
        <w:rPr>
          <w:lang w:val="en-US"/>
        </w:rPr>
        <w:t xml:space="preserve">      description: SCP Domain Routing Information Notification</w:t>
      </w:r>
    </w:p>
    <w:p w14:paraId="58B2F8B4" w14:textId="77777777" w:rsidR="00296EEF" w:rsidRPr="00690A26" w:rsidRDefault="00296EEF" w:rsidP="00296EEF">
      <w:pPr>
        <w:pStyle w:val="PL"/>
        <w:rPr>
          <w:lang w:val="en-US"/>
        </w:rPr>
      </w:pPr>
      <w:r w:rsidRPr="00690A26">
        <w:rPr>
          <w:lang w:val="en-US"/>
        </w:rPr>
        <w:t xml:space="preserve">      type: object</w:t>
      </w:r>
    </w:p>
    <w:p w14:paraId="64FBF14C" w14:textId="77777777" w:rsidR="00296EEF" w:rsidRPr="00690A26" w:rsidRDefault="00296EEF" w:rsidP="00296EEF">
      <w:pPr>
        <w:pStyle w:val="PL"/>
      </w:pPr>
      <w:r w:rsidRPr="00690A26">
        <w:t xml:space="preserve">      required:</w:t>
      </w:r>
    </w:p>
    <w:p w14:paraId="3064DDA2" w14:textId="77777777" w:rsidR="00296EEF" w:rsidRPr="00690A26" w:rsidRDefault="00296EEF" w:rsidP="00296EEF">
      <w:pPr>
        <w:pStyle w:val="PL"/>
      </w:pPr>
      <w:r w:rsidRPr="00690A26">
        <w:t xml:space="preserve">        - </w:t>
      </w:r>
      <w:r>
        <w:rPr>
          <w:lang w:eastAsia="zh-CN"/>
        </w:rPr>
        <w:t>routingInfo</w:t>
      </w:r>
    </w:p>
    <w:p w14:paraId="28974E58" w14:textId="77777777" w:rsidR="00296EEF" w:rsidRPr="00690A26" w:rsidRDefault="00296EEF" w:rsidP="00296EEF">
      <w:pPr>
        <w:pStyle w:val="PL"/>
      </w:pPr>
      <w:r w:rsidRPr="00690A26">
        <w:t xml:space="preserve">      properties:</w:t>
      </w:r>
    </w:p>
    <w:p w14:paraId="4FA54C2D" w14:textId="77777777" w:rsidR="00296EEF" w:rsidRPr="00690A26" w:rsidRDefault="00296EEF" w:rsidP="00296EEF">
      <w:pPr>
        <w:pStyle w:val="PL"/>
      </w:pPr>
      <w:r w:rsidRPr="00690A26">
        <w:t xml:space="preserve">        </w:t>
      </w:r>
      <w:r>
        <w:rPr>
          <w:lang w:eastAsia="zh-CN"/>
        </w:rPr>
        <w:t>routingInfo</w:t>
      </w:r>
      <w:r w:rsidRPr="00690A26">
        <w:t>:</w:t>
      </w:r>
    </w:p>
    <w:p w14:paraId="13683BC2" w14:textId="77777777" w:rsidR="00296EEF" w:rsidRPr="00690A26" w:rsidRDefault="00296EEF" w:rsidP="00296EEF">
      <w:pPr>
        <w:pStyle w:val="PL"/>
      </w:pPr>
      <w:r w:rsidRPr="00690A26">
        <w:t xml:space="preserve">          $ref: '#/components/schemas/</w:t>
      </w:r>
      <w:r>
        <w:rPr>
          <w:lang w:eastAsia="zh-CN"/>
        </w:rPr>
        <w:t>ScpDomainRoutingInformation</w:t>
      </w:r>
      <w:r w:rsidRPr="00690A26">
        <w:t>'</w:t>
      </w:r>
    </w:p>
    <w:p w14:paraId="2A019911" w14:textId="77777777" w:rsidR="00624BCE" w:rsidRPr="00690A26" w:rsidRDefault="00624BCE" w:rsidP="00624BCE">
      <w:pPr>
        <w:pStyle w:val="PL"/>
      </w:pPr>
      <w:r w:rsidRPr="00690A26">
        <w:t xml:space="preserve">        </w:t>
      </w:r>
      <w:r>
        <w:t>localInd</w:t>
      </w:r>
      <w:r w:rsidRPr="00690A26">
        <w:t>:</w:t>
      </w:r>
    </w:p>
    <w:p w14:paraId="1A59DDA5" w14:textId="77777777" w:rsidR="00624BCE" w:rsidRDefault="00624BCE" w:rsidP="00624BCE">
      <w:pPr>
        <w:pStyle w:val="PL"/>
      </w:pPr>
      <w:r w:rsidRPr="00690A26">
        <w:t xml:space="preserve">          </w:t>
      </w:r>
      <w:r>
        <w:t>type: boolean</w:t>
      </w:r>
    </w:p>
    <w:p w14:paraId="0498CCD3" w14:textId="77777777" w:rsidR="00624BCE" w:rsidRPr="00690A26" w:rsidRDefault="00624BCE" w:rsidP="00624BCE">
      <w:pPr>
        <w:pStyle w:val="PL"/>
      </w:pPr>
      <w:r>
        <w:t xml:space="preserve">          default: false</w:t>
      </w:r>
    </w:p>
    <w:p w14:paraId="1C5F23FA" w14:textId="77777777" w:rsidR="00834C80" w:rsidRDefault="00834C80" w:rsidP="00834C80">
      <w:pPr>
        <w:pStyle w:val="PL"/>
      </w:pPr>
    </w:p>
    <w:p w14:paraId="6431FE05" w14:textId="75AA2BCC" w:rsidR="00834C80" w:rsidRPr="001A5D10" w:rsidRDefault="00834C80" w:rsidP="00834C80">
      <w:pPr>
        <w:pStyle w:val="PL"/>
      </w:pPr>
      <w:r w:rsidRPr="001A5D10">
        <w:t xml:space="preserve">    </w:t>
      </w:r>
      <w:r>
        <w:t>NfServiceInstance</w:t>
      </w:r>
      <w:r w:rsidRPr="001A5D10">
        <w:t>:</w:t>
      </w:r>
    </w:p>
    <w:p w14:paraId="6CEB02B8" w14:textId="77777777" w:rsidR="00834C80" w:rsidRPr="001A5D10" w:rsidRDefault="00834C80" w:rsidP="00834C80">
      <w:pPr>
        <w:pStyle w:val="PL"/>
      </w:pPr>
      <w:r w:rsidRPr="001A5D10">
        <w:t xml:space="preserve">      description: </w:t>
      </w:r>
      <w:r>
        <w:rPr>
          <w:rFonts w:cs="Arial"/>
          <w:szCs w:val="18"/>
        </w:rPr>
        <w:t>NF service instance</w:t>
      </w:r>
    </w:p>
    <w:p w14:paraId="0ED4452F" w14:textId="77777777" w:rsidR="00834C80" w:rsidRDefault="00834C80" w:rsidP="00834C80">
      <w:pPr>
        <w:pStyle w:val="PL"/>
      </w:pPr>
      <w:r w:rsidRPr="001A5D10">
        <w:t xml:space="preserve">      type: object</w:t>
      </w:r>
    </w:p>
    <w:p w14:paraId="006EC4C4" w14:textId="77777777" w:rsidR="00834C80" w:rsidRDefault="00834C80" w:rsidP="00834C80">
      <w:pPr>
        <w:pStyle w:val="PL"/>
      </w:pPr>
      <w:r>
        <w:t xml:space="preserve">      oneOf:</w:t>
      </w:r>
    </w:p>
    <w:p w14:paraId="347F3885" w14:textId="77777777" w:rsidR="00834C80" w:rsidRDefault="00834C80" w:rsidP="00834C80">
      <w:pPr>
        <w:pStyle w:val="PL"/>
      </w:pPr>
      <w:r>
        <w:t xml:space="preserve">        - required: [ nf</w:t>
      </w:r>
      <w:r w:rsidRPr="00690A26">
        <w:rPr>
          <w:lang w:val="en-US"/>
        </w:rPr>
        <w:t>InstanceId</w:t>
      </w:r>
      <w:r>
        <w:t xml:space="preserve"> ]</w:t>
      </w:r>
    </w:p>
    <w:p w14:paraId="0FA80B54" w14:textId="77777777" w:rsidR="00834C80" w:rsidRPr="001A5D10" w:rsidRDefault="00834C80" w:rsidP="00834C80">
      <w:pPr>
        <w:pStyle w:val="PL"/>
      </w:pPr>
      <w:r>
        <w:t xml:space="preserve">        - required: [ </w:t>
      </w:r>
      <w:r>
        <w:rPr>
          <w:lang w:val="en-US"/>
        </w:rPr>
        <w:t>n</w:t>
      </w:r>
      <w:r w:rsidRPr="00690A26">
        <w:rPr>
          <w:lang w:val="en-US"/>
        </w:rPr>
        <w:t>f</w:t>
      </w:r>
      <w:r>
        <w:rPr>
          <w:lang w:val="en-US"/>
        </w:rPr>
        <w:t>ServiceSetId</w:t>
      </w:r>
      <w:r>
        <w:t xml:space="preserve"> ]</w:t>
      </w:r>
    </w:p>
    <w:p w14:paraId="3CC75FA8" w14:textId="77777777" w:rsidR="00834C80" w:rsidRPr="00690A26" w:rsidRDefault="00834C80" w:rsidP="00834C80">
      <w:pPr>
        <w:pStyle w:val="PL"/>
        <w:rPr>
          <w:lang w:val="en-US"/>
        </w:rPr>
      </w:pPr>
      <w:r w:rsidRPr="001A5D10">
        <w:t xml:space="preserve">      </w:t>
      </w:r>
      <w:r w:rsidRPr="00690A26">
        <w:rPr>
          <w:lang w:val="en-US"/>
        </w:rPr>
        <w:t>properties:</w:t>
      </w:r>
    </w:p>
    <w:p w14:paraId="47AD92D3" w14:textId="77777777" w:rsidR="00834C80" w:rsidRPr="00690A26" w:rsidRDefault="00834C80" w:rsidP="00834C80">
      <w:pPr>
        <w:pStyle w:val="PL"/>
        <w:rPr>
          <w:lang w:val="en-US"/>
        </w:rPr>
      </w:pPr>
      <w:r w:rsidRPr="00690A26">
        <w:rPr>
          <w:lang w:val="en-US"/>
        </w:rPr>
        <w:t xml:space="preserve">        </w:t>
      </w:r>
      <w:r w:rsidRPr="00690A26">
        <w:t>serviceInstanceId</w:t>
      </w:r>
      <w:r w:rsidRPr="00690A26">
        <w:rPr>
          <w:lang w:val="en-US"/>
        </w:rPr>
        <w:t>:</w:t>
      </w:r>
    </w:p>
    <w:p w14:paraId="68E68244" w14:textId="77777777" w:rsidR="00834C80" w:rsidRDefault="00834C80" w:rsidP="00834C80">
      <w:pPr>
        <w:pStyle w:val="PL"/>
      </w:pPr>
      <w:r w:rsidRPr="00690A26">
        <w:t xml:space="preserve">          </w:t>
      </w:r>
      <w:r>
        <w:t>type: string</w:t>
      </w:r>
    </w:p>
    <w:p w14:paraId="6E204DD5" w14:textId="77777777" w:rsidR="00834C80" w:rsidRPr="00690A26" w:rsidRDefault="00834C80" w:rsidP="00834C80">
      <w:pPr>
        <w:pStyle w:val="PL"/>
      </w:pPr>
      <w:r w:rsidRPr="00690A26">
        <w:t xml:space="preserve">        </w:t>
      </w:r>
      <w:r>
        <w:t>nf</w:t>
      </w:r>
      <w:r w:rsidRPr="00690A26">
        <w:rPr>
          <w:lang w:val="en-US"/>
        </w:rPr>
        <w:t>InstanceId</w:t>
      </w:r>
      <w:r w:rsidRPr="00690A26">
        <w:t>:</w:t>
      </w:r>
    </w:p>
    <w:p w14:paraId="6856CA21" w14:textId="77777777" w:rsidR="00834C80" w:rsidRPr="00690A26" w:rsidRDefault="00834C80" w:rsidP="00834C80">
      <w:pPr>
        <w:pStyle w:val="PL"/>
      </w:pPr>
      <w:r w:rsidRPr="00690A26">
        <w:t xml:space="preserve">          $ref: 'TS29571_CommonData.yaml#/components/schemas/NfInstanceId'</w:t>
      </w:r>
    </w:p>
    <w:p w14:paraId="6495479A" w14:textId="77777777" w:rsidR="00834C80" w:rsidRPr="00690A26" w:rsidRDefault="00834C80" w:rsidP="00834C80">
      <w:pPr>
        <w:pStyle w:val="PL"/>
        <w:rPr>
          <w:lang w:val="en-US"/>
        </w:rPr>
      </w:pPr>
      <w:r w:rsidRPr="00690A26">
        <w:rPr>
          <w:lang w:val="en-US"/>
        </w:rPr>
        <w:t xml:space="preserve">        </w:t>
      </w:r>
      <w:r>
        <w:rPr>
          <w:lang w:val="en-US"/>
        </w:rPr>
        <w:t>n</w:t>
      </w:r>
      <w:r w:rsidRPr="00690A26">
        <w:rPr>
          <w:lang w:val="en-US"/>
        </w:rPr>
        <w:t>f</w:t>
      </w:r>
      <w:r>
        <w:rPr>
          <w:lang w:val="en-US"/>
        </w:rPr>
        <w:t>ServiceSetId</w:t>
      </w:r>
      <w:r w:rsidRPr="00690A26">
        <w:rPr>
          <w:lang w:val="en-US"/>
        </w:rPr>
        <w:t>:</w:t>
      </w:r>
    </w:p>
    <w:p w14:paraId="4DE8C333" w14:textId="77777777" w:rsidR="00834C80" w:rsidRPr="00690A26" w:rsidRDefault="00834C80" w:rsidP="00834C80">
      <w:pPr>
        <w:pStyle w:val="PL"/>
      </w:pPr>
      <w:r w:rsidRPr="00690A26">
        <w:t xml:space="preserve">          $ref: 'TS29571_CommonData.yaml#/components/schemas/NfServiceSetId'</w:t>
      </w:r>
    </w:p>
    <w:p w14:paraId="7764ED4B" w14:textId="77777777" w:rsidR="00BD64D6" w:rsidRDefault="00BD64D6" w:rsidP="00BD64D6">
      <w:pPr>
        <w:pStyle w:val="PL"/>
        <w:rPr>
          <w:lang w:val="en-US"/>
        </w:rPr>
      </w:pPr>
    </w:p>
    <w:p w14:paraId="57E1C348" w14:textId="4749DB0A" w:rsidR="00BD64D6" w:rsidRPr="00690A26" w:rsidRDefault="00BD64D6" w:rsidP="00BD64D6">
      <w:pPr>
        <w:pStyle w:val="PL"/>
        <w:rPr>
          <w:lang w:val="en-US"/>
        </w:rPr>
      </w:pPr>
      <w:r w:rsidRPr="00690A26">
        <w:rPr>
          <w:lang w:val="en-US"/>
        </w:rPr>
        <w:t xml:space="preserve">    </w:t>
      </w:r>
      <w:r>
        <w:rPr>
          <w:lang w:val="en-US"/>
        </w:rPr>
        <w:t>NoProfileMatchInfo</w:t>
      </w:r>
      <w:r w:rsidRPr="00690A26">
        <w:rPr>
          <w:lang w:val="en-US"/>
        </w:rPr>
        <w:t>:</w:t>
      </w:r>
    </w:p>
    <w:p w14:paraId="0B0D8A6F" w14:textId="77777777" w:rsidR="00BD64D6" w:rsidRPr="00690A26" w:rsidRDefault="00BD64D6" w:rsidP="00BD64D6">
      <w:pPr>
        <w:pStyle w:val="PL"/>
        <w:rPr>
          <w:lang w:val="en-US"/>
        </w:rPr>
      </w:pPr>
      <w:r>
        <w:rPr>
          <w:lang w:val="en-US"/>
        </w:rPr>
        <w:t xml:space="preserve">      description: </w:t>
      </w:r>
      <w:r>
        <w:rPr>
          <w:rFonts w:cs="Arial"/>
          <w:szCs w:val="18"/>
        </w:rPr>
        <w:t>Provides the reason for not finding NF matching the search criteria</w:t>
      </w:r>
    </w:p>
    <w:p w14:paraId="21847FAB" w14:textId="77777777" w:rsidR="00BD64D6" w:rsidRPr="00690A26" w:rsidRDefault="00BD64D6" w:rsidP="00BD64D6">
      <w:pPr>
        <w:pStyle w:val="PL"/>
        <w:rPr>
          <w:lang w:val="en-US"/>
        </w:rPr>
      </w:pPr>
      <w:r w:rsidRPr="00690A26">
        <w:rPr>
          <w:lang w:val="en-US"/>
        </w:rPr>
        <w:t xml:space="preserve">      type: object</w:t>
      </w:r>
    </w:p>
    <w:p w14:paraId="73229790"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111D645B"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rPr>
        <w:t>reason</w:t>
      </w:r>
    </w:p>
    <w:p w14:paraId="2F9FA00C" w14:textId="77777777" w:rsidR="00BD64D6" w:rsidRPr="00690A26" w:rsidRDefault="00BD64D6" w:rsidP="00BD64D6">
      <w:pPr>
        <w:pStyle w:val="PL"/>
        <w:rPr>
          <w:lang w:val="en-US"/>
        </w:rPr>
      </w:pPr>
      <w:r w:rsidRPr="00690A26">
        <w:rPr>
          <w:lang w:val="en-US"/>
        </w:rPr>
        <w:t xml:space="preserve">      properties:</w:t>
      </w:r>
    </w:p>
    <w:p w14:paraId="19CBAD8D" w14:textId="77777777" w:rsidR="00BD64D6" w:rsidRPr="00690A26" w:rsidRDefault="00BD64D6" w:rsidP="00BD64D6">
      <w:pPr>
        <w:pStyle w:val="PL"/>
        <w:rPr>
          <w:lang w:val="en-US"/>
        </w:rPr>
      </w:pPr>
      <w:r w:rsidRPr="00690A26">
        <w:rPr>
          <w:lang w:val="en-US"/>
        </w:rPr>
        <w:t xml:space="preserve">        </w:t>
      </w:r>
      <w:r>
        <w:rPr>
          <w:lang w:val="en-US"/>
        </w:rPr>
        <w:t>reason</w:t>
      </w:r>
      <w:r w:rsidRPr="00690A26">
        <w:rPr>
          <w:lang w:val="en-US"/>
        </w:rPr>
        <w:t>:</w:t>
      </w:r>
    </w:p>
    <w:p w14:paraId="35CDAEC0" w14:textId="77777777" w:rsidR="00BD64D6" w:rsidRPr="00690A26" w:rsidRDefault="00BD64D6" w:rsidP="00BD64D6">
      <w:pPr>
        <w:pStyle w:val="PL"/>
        <w:rPr>
          <w:lang w:val="en-US"/>
        </w:rPr>
      </w:pPr>
      <w:r w:rsidRPr="00690A26">
        <w:rPr>
          <w:lang w:val="en-US"/>
        </w:rPr>
        <w:t xml:space="preserve">          $ref: '#/components/schemas/</w:t>
      </w:r>
      <w:r>
        <w:rPr>
          <w:lang w:val="en-US"/>
        </w:rPr>
        <w:t>NoProfileMatchReason</w:t>
      </w:r>
      <w:r w:rsidRPr="00690A26">
        <w:rPr>
          <w:lang w:val="en-US"/>
        </w:rPr>
        <w:t>'</w:t>
      </w:r>
    </w:p>
    <w:p w14:paraId="2EB5BBE4" w14:textId="77777777" w:rsidR="00BD64D6" w:rsidRPr="00690A26" w:rsidRDefault="00BD64D6" w:rsidP="00BD64D6">
      <w:pPr>
        <w:pStyle w:val="PL"/>
        <w:rPr>
          <w:lang w:val="en-US"/>
        </w:rPr>
      </w:pPr>
      <w:r w:rsidRPr="00690A26">
        <w:rPr>
          <w:lang w:val="en-US"/>
        </w:rPr>
        <w:t xml:space="preserve">        </w:t>
      </w:r>
      <w:r>
        <w:t>queryParamCombinationList</w:t>
      </w:r>
      <w:r w:rsidRPr="00690A26">
        <w:rPr>
          <w:lang w:val="en-US"/>
        </w:rPr>
        <w:t>:</w:t>
      </w:r>
    </w:p>
    <w:p w14:paraId="0CF5DFE4" w14:textId="77777777" w:rsidR="00BD64D6" w:rsidRDefault="00BD64D6" w:rsidP="00BD64D6">
      <w:pPr>
        <w:pStyle w:val="PL"/>
        <w:rPr>
          <w:lang w:val="en-US"/>
        </w:rPr>
      </w:pPr>
      <w:r>
        <w:rPr>
          <w:lang w:val="en-US"/>
        </w:rPr>
        <w:t xml:space="preserve">          type: array</w:t>
      </w:r>
    </w:p>
    <w:p w14:paraId="4F9ADAEF" w14:textId="77777777" w:rsidR="00BD64D6" w:rsidRDefault="00BD64D6" w:rsidP="00BD64D6">
      <w:pPr>
        <w:pStyle w:val="PL"/>
        <w:rPr>
          <w:lang w:val="en-US"/>
        </w:rPr>
      </w:pPr>
      <w:r>
        <w:rPr>
          <w:lang w:val="en-US"/>
        </w:rPr>
        <w:t xml:space="preserve">          items:</w:t>
      </w:r>
    </w:p>
    <w:p w14:paraId="02CDEA01"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QueryParamCombination</w:t>
      </w:r>
      <w:r w:rsidRPr="00690A26">
        <w:rPr>
          <w:lang w:val="en-US"/>
        </w:rPr>
        <w:t>'</w:t>
      </w:r>
    </w:p>
    <w:p w14:paraId="3096E069" w14:textId="77777777" w:rsidR="00BD64D6" w:rsidRDefault="00BD64D6" w:rsidP="00BD64D6">
      <w:pPr>
        <w:pStyle w:val="PL"/>
        <w:rPr>
          <w:lang w:val="en-US"/>
        </w:rPr>
      </w:pPr>
      <w:r>
        <w:rPr>
          <w:lang w:val="en-US"/>
        </w:rPr>
        <w:t xml:space="preserve">          minItems: 1</w:t>
      </w:r>
    </w:p>
    <w:p w14:paraId="272BF0E5" w14:textId="77777777" w:rsidR="00BD64D6" w:rsidRPr="00690A26" w:rsidRDefault="00BD64D6" w:rsidP="00BD64D6">
      <w:pPr>
        <w:pStyle w:val="PL"/>
        <w:rPr>
          <w:lang w:val="en-US"/>
        </w:rPr>
      </w:pPr>
    </w:p>
    <w:p w14:paraId="5BC53604" w14:textId="77777777" w:rsidR="00BD64D6" w:rsidRPr="00690A26" w:rsidRDefault="00BD64D6" w:rsidP="00BD64D6">
      <w:pPr>
        <w:pStyle w:val="PL"/>
        <w:rPr>
          <w:lang w:val="en-US"/>
        </w:rPr>
      </w:pPr>
      <w:r w:rsidRPr="00690A26">
        <w:rPr>
          <w:lang w:val="en-US"/>
        </w:rPr>
        <w:t xml:space="preserve">    </w:t>
      </w:r>
      <w:r>
        <w:rPr>
          <w:lang w:val="en-US"/>
        </w:rPr>
        <w:t>QueryParamCombination</w:t>
      </w:r>
      <w:r w:rsidRPr="00690A26">
        <w:rPr>
          <w:lang w:val="en-US"/>
        </w:rPr>
        <w:t>:</w:t>
      </w:r>
    </w:p>
    <w:p w14:paraId="37B61377" w14:textId="77777777" w:rsidR="00BD64D6" w:rsidRPr="00690A26" w:rsidRDefault="00BD64D6" w:rsidP="00BD64D6">
      <w:pPr>
        <w:pStyle w:val="PL"/>
        <w:rPr>
          <w:lang w:val="en-US"/>
        </w:rPr>
      </w:pPr>
      <w:r>
        <w:rPr>
          <w:lang w:val="en-US"/>
        </w:rPr>
        <w:t xml:space="preserve">      description: </w:t>
      </w:r>
      <w:r>
        <w:rPr>
          <w:rFonts w:cs="Arial"/>
          <w:szCs w:val="18"/>
        </w:rPr>
        <w:t>Contains a list of Query Parameters</w:t>
      </w:r>
    </w:p>
    <w:p w14:paraId="5F15982A" w14:textId="77777777" w:rsidR="00BD64D6" w:rsidRPr="00690A26" w:rsidRDefault="00BD64D6" w:rsidP="00BD64D6">
      <w:pPr>
        <w:pStyle w:val="PL"/>
        <w:rPr>
          <w:lang w:val="en-US"/>
        </w:rPr>
      </w:pPr>
      <w:r w:rsidRPr="00690A26">
        <w:rPr>
          <w:lang w:val="en-US"/>
        </w:rPr>
        <w:t xml:space="preserve">      type: object</w:t>
      </w:r>
    </w:p>
    <w:p w14:paraId="5A7B7E9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4EB43FF2" w14:textId="77777777" w:rsidR="00BD64D6" w:rsidRPr="00690A26" w:rsidRDefault="00BD64D6" w:rsidP="00BD64D6">
      <w:pPr>
        <w:pStyle w:val="PL"/>
        <w:rPr>
          <w:lang w:val="en-US" w:eastAsia="zh-CN"/>
        </w:rPr>
      </w:pPr>
      <w:r w:rsidRPr="00690A26">
        <w:rPr>
          <w:rFonts w:hint="eastAsia"/>
          <w:lang w:val="en-US" w:eastAsia="zh-CN"/>
        </w:rPr>
        <w:t xml:space="preserve">        - </w:t>
      </w:r>
      <w:r>
        <w:rPr>
          <w:lang w:val="en-US" w:eastAsia="zh-CN"/>
        </w:rPr>
        <w:t>queryParams</w:t>
      </w:r>
    </w:p>
    <w:p w14:paraId="7405FFA0" w14:textId="77777777" w:rsidR="00BD64D6" w:rsidRPr="00690A26" w:rsidRDefault="00BD64D6" w:rsidP="00BD64D6">
      <w:pPr>
        <w:pStyle w:val="PL"/>
        <w:rPr>
          <w:lang w:val="en-US"/>
        </w:rPr>
      </w:pPr>
      <w:r w:rsidRPr="00690A26">
        <w:rPr>
          <w:lang w:val="en-US"/>
        </w:rPr>
        <w:t xml:space="preserve">      properties:</w:t>
      </w:r>
    </w:p>
    <w:p w14:paraId="252C9FBA" w14:textId="77777777" w:rsidR="00BD64D6" w:rsidRDefault="00BD64D6" w:rsidP="00BD64D6">
      <w:pPr>
        <w:pStyle w:val="PL"/>
        <w:rPr>
          <w:lang w:val="en-US"/>
        </w:rPr>
      </w:pPr>
      <w:r>
        <w:rPr>
          <w:lang w:val="en-US"/>
        </w:rPr>
        <w:t xml:space="preserve">        queryParams:</w:t>
      </w:r>
    </w:p>
    <w:p w14:paraId="3BF86D20" w14:textId="77777777" w:rsidR="00BD64D6" w:rsidRDefault="00BD64D6" w:rsidP="00BD64D6">
      <w:pPr>
        <w:pStyle w:val="PL"/>
        <w:rPr>
          <w:lang w:val="en-US"/>
        </w:rPr>
      </w:pPr>
      <w:r>
        <w:rPr>
          <w:lang w:val="en-US"/>
        </w:rPr>
        <w:t xml:space="preserve">          type: array</w:t>
      </w:r>
    </w:p>
    <w:p w14:paraId="447F3433" w14:textId="77777777" w:rsidR="00BD64D6" w:rsidRDefault="00BD64D6" w:rsidP="00BD64D6">
      <w:pPr>
        <w:pStyle w:val="PL"/>
        <w:rPr>
          <w:lang w:val="en-US"/>
        </w:rPr>
      </w:pPr>
      <w:r>
        <w:rPr>
          <w:lang w:val="en-US"/>
        </w:rPr>
        <w:t xml:space="preserve">          items:</w:t>
      </w:r>
    </w:p>
    <w:p w14:paraId="5F025E9E" w14:textId="77777777" w:rsidR="00BD64D6" w:rsidRDefault="00BD64D6" w:rsidP="00BD64D6">
      <w:pPr>
        <w:pStyle w:val="PL"/>
        <w:rPr>
          <w:lang w:val="en-US"/>
        </w:rPr>
      </w:pPr>
      <w:r w:rsidRPr="00690A26">
        <w:rPr>
          <w:lang w:val="en-US"/>
        </w:rPr>
        <w:t xml:space="preserve">    </w:t>
      </w:r>
      <w:r>
        <w:rPr>
          <w:lang w:val="en-US"/>
        </w:rPr>
        <w:t xml:space="preserve">  </w:t>
      </w:r>
      <w:r w:rsidRPr="00690A26">
        <w:rPr>
          <w:lang w:val="en-US"/>
        </w:rPr>
        <w:t xml:space="preserve">      $ref: '#/components/schemas/</w:t>
      </w:r>
      <w:r>
        <w:rPr>
          <w:lang w:val="en-US"/>
        </w:rPr>
        <w:t>QueryParameter</w:t>
      </w:r>
      <w:r w:rsidRPr="00690A26">
        <w:rPr>
          <w:lang w:val="en-US"/>
        </w:rPr>
        <w:t>'</w:t>
      </w:r>
    </w:p>
    <w:p w14:paraId="78F4C849" w14:textId="77777777" w:rsidR="00BD64D6" w:rsidRPr="00690A26" w:rsidRDefault="00BD64D6" w:rsidP="00BD64D6">
      <w:pPr>
        <w:pStyle w:val="PL"/>
        <w:rPr>
          <w:lang w:val="en-US"/>
        </w:rPr>
      </w:pPr>
      <w:r>
        <w:rPr>
          <w:lang w:val="en-US"/>
        </w:rPr>
        <w:t xml:space="preserve">          minItems: 1</w:t>
      </w:r>
    </w:p>
    <w:p w14:paraId="61B48025" w14:textId="77777777" w:rsidR="00BD64D6" w:rsidRDefault="00BD64D6" w:rsidP="00BD64D6">
      <w:pPr>
        <w:pStyle w:val="PL"/>
        <w:rPr>
          <w:color w:val="0070C0"/>
          <w:lang w:val="en-US"/>
        </w:rPr>
      </w:pPr>
    </w:p>
    <w:p w14:paraId="64A4ED5F" w14:textId="77777777" w:rsidR="00BD64D6" w:rsidRPr="00690A26" w:rsidRDefault="00BD64D6" w:rsidP="00BD64D6">
      <w:pPr>
        <w:pStyle w:val="PL"/>
        <w:rPr>
          <w:lang w:val="en-US"/>
        </w:rPr>
      </w:pPr>
      <w:r w:rsidRPr="00690A26">
        <w:rPr>
          <w:lang w:val="en-US"/>
        </w:rPr>
        <w:t xml:space="preserve">    </w:t>
      </w:r>
      <w:r>
        <w:rPr>
          <w:lang w:val="en-US"/>
        </w:rPr>
        <w:t>QueryParameter</w:t>
      </w:r>
      <w:r w:rsidRPr="00690A26">
        <w:rPr>
          <w:lang w:val="en-US"/>
        </w:rPr>
        <w:t>:</w:t>
      </w:r>
    </w:p>
    <w:p w14:paraId="26333EDD" w14:textId="77777777" w:rsidR="00BD64D6" w:rsidRPr="00690A26" w:rsidRDefault="00BD64D6" w:rsidP="00BD64D6">
      <w:pPr>
        <w:pStyle w:val="PL"/>
        <w:rPr>
          <w:lang w:val="en-US"/>
        </w:rPr>
      </w:pPr>
      <w:r>
        <w:rPr>
          <w:lang w:val="en-US"/>
        </w:rPr>
        <w:t xml:space="preserve">      description: </w:t>
      </w:r>
      <w:r>
        <w:rPr>
          <w:rFonts w:cs="Arial"/>
          <w:szCs w:val="18"/>
        </w:rPr>
        <w:t>Contains the name and value of a query parameter</w:t>
      </w:r>
    </w:p>
    <w:p w14:paraId="16FF6699" w14:textId="77777777" w:rsidR="00BD64D6" w:rsidRPr="00690A26" w:rsidRDefault="00BD64D6" w:rsidP="00BD64D6">
      <w:pPr>
        <w:pStyle w:val="PL"/>
        <w:rPr>
          <w:lang w:val="en-US"/>
        </w:rPr>
      </w:pPr>
      <w:r w:rsidRPr="00690A26">
        <w:rPr>
          <w:lang w:val="en-US"/>
        </w:rPr>
        <w:t xml:space="preserve">      type: object</w:t>
      </w:r>
    </w:p>
    <w:p w14:paraId="5F0FCBE7" w14:textId="77777777" w:rsidR="00BD64D6" w:rsidRPr="00690A26" w:rsidRDefault="00BD64D6" w:rsidP="00BD64D6">
      <w:pPr>
        <w:pStyle w:val="PL"/>
        <w:rPr>
          <w:lang w:val="en-US" w:eastAsia="zh-CN"/>
        </w:rPr>
      </w:pPr>
      <w:r w:rsidRPr="00690A26">
        <w:rPr>
          <w:rFonts w:hint="eastAsia"/>
          <w:lang w:val="en-US" w:eastAsia="zh-CN"/>
        </w:rPr>
        <w:t xml:space="preserve">      required:</w:t>
      </w:r>
    </w:p>
    <w:p w14:paraId="7C0E5254" w14:textId="77777777" w:rsidR="00BD64D6" w:rsidRDefault="00BD64D6" w:rsidP="00BD64D6">
      <w:pPr>
        <w:pStyle w:val="PL"/>
        <w:rPr>
          <w:lang w:val="en-US" w:eastAsia="zh-CN"/>
        </w:rPr>
      </w:pPr>
      <w:r w:rsidRPr="00690A26">
        <w:rPr>
          <w:rFonts w:hint="eastAsia"/>
          <w:lang w:val="en-US" w:eastAsia="zh-CN"/>
        </w:rPr>
        <w:t xml:space="preserve">        - </w:t>
      </w:r>
      <w:r>
        <w:rPr>
          <w:lang w:val="en-US" w:eastAsia="zh-CN"/>
        </w:rPr>
        <w:t>name</w:t>
      </w:r>
    </w:p>
    <w:p w14:paraId="4C79528E" w14:textId="77777777" w:rsidR="00BD64D6" w:rsidRPr="00690A26" w:rsidRDefault="00BD64D6" w:rsidP="00BD64D6">
      <w:pPr>
        <w:pStyle w:val="PL"/>
        <w:rPr>
          <w:lang w:val="en-US" w:eastAsia="zh-CN"/>
        </w:rPr>
      </w:pPr>
      <w:r>
        <w:rPr>
          <w:lang w:val="en-US" w:eastAsia="zh-CN"/>
        </w:rPr>
        <w:t xml:space="preserve">        - value</w:t>
      </w:r>
    </w:p>
    <w:p w14:paraId="6560FD1B" w14:textId="77777777" w:rsidR="00BD64D6" w:rsidRPr="00690A26" w:rsidRDefault="00BD64D6" w:rsidP="00BD64D6">
      <w:pPr>
        <w:pStyle w:val="PL"/>
        <w:rPr>
          <w:lang w:val="en-US"/>
        </w:rPr>
      </w:pPr>
      <w:r w:rsidRPr="00690A26">
        <w:rPr>
          <w:lang w:val="en-US"/>
        </w:rPr>
        <w:t xml:space="preserve">      properties:</w:t>
      </w:r>
    </w:p>
    <w:p w14:paraId="54DAE7BF" w14:textId="77777777" w:rsidR="00BD64D6" w:rsidRPr="00690A26" w:rsidRDefault="00BD64D6" w:rsidP="00BD64D6">
      <w:pPr>
        <w:pStyle w:val="PL"/>
        <w:rPr>
          <w:lang w:val="en-US"/>
        </w:rPr>
      </w:pPr>
      <w:r w:rsidRPr="00690A26">
        <w:rPr>
          <w:lang w:val="en-US"/>
        </w:rPr>
        <w:t xml:space="preserve">        </w:t>
      </w:r>
      <w:r>
        <w:rPr>
          <w:lang w:val="en-US"/>
        </w:rPr>
        <w:t>name</w:t>
      </w:r>
      <w:r w:rsidRPr="00690A26">
        <w:rPr>
          <w:lang w:val="en-US"/>
        </w:rPr>
        <w:t>:</w:t>
      </w:r>
    </w:p>
    <w:p w14:paraId="6CF97CA6" w14:textId="77777777" w:rsidR="00BD64D6" w:rsidRPr="00690A26" w:rsidRDefault="00BD64D6" w:rsidP="00BD64D6">
      <w:pPr>
        <w:pStyle w:val="PL"/>
        <w:rPr>
          <w:lang w:val="en-US"/>
        </w:rPr>
      </w:pPr>
      <w:r w:rsidRPr="00690A26">
        <w:rPr>
          <w:lang w:val="en-US"/>
        </w:rPr>
        <w:t xml:space="preserve">          type: </w:t>
      </w:r>
      <w:r>
        <w:rPr>
          <w:lang w:val="en-US"/>
        </w:rPr>
        <w:t>string</w:t>
      </w:r>
    </w:p>
    <w:p w14:paraId="3A2FEC95" w14:textId="77777777" w:rsidR="00BD64D6" w:rsidRPr="00690A26" w:rsidRDefault="00BD64D6" w:rsidP="00BD64D6">
      <w:pPr>
        <w:pStyle w:val="PL"/>
        <w:rPr>
          <w:lang w:val="en-US"/>
        </w:rPr>
      </w:pPr>
      <w:r w:rsidRPr="00690A26">
        <w:rPr>
          <w:lang w:val="en-US"/>
        </w:rPr>
        <w:t xml:space="preserve">        </w:t>
      </w:r>
      <w:r>
        <w:rPr>
          <w:lang w:val="en-US"/>
        </w:rPr>
        <w:t>value</w:t>
      </w:r>
      <w:r w:rsidRPr="00690A26">
        <w:rPr>
          <w:lang w:val="en-US"/>
        </w:rPr>
        <w:t>:</w:t>
      </w:r>
    </w:p>
    <w:p w14:paraId="5B93E8C5" w14:textId="77777777" w:rsidR="00BD64D6" w:rsidRDefault="00BD64D6" w:rsidP="00BD64D6">
      <w:pPr>
        <w:pStyle w:val="PL"/>
        <w:rPr>
          <w:lang w:val="en-US"/>
        </w:rPr>
      </w:pPr>
      <w:r w:rsidRPr="00690A26">
        <w:rPr>
          <w:lang w:val="en-US"/>
        </w:rPr>
        <w:t xml:space="preserve">          type: string</w:t>
      </w:r>
    </w:p>
    <w:p w14:paraId="5455A2D5" w14:textId="77777777" w:rsidR="00BD64D6" w:rsidRDefault="00BD64D6" w:rsidP="00BD64D6">
      <w:pPr>
        <w:pStyle w:val="PL"/>
        <w:rPr>
          <w:lang w:val="en-US"/>
        </w:rPr>
      </w:pPr>
    </w:p>
    <w:p w14:paraId="7454BA57" w14:textId="77777777" w:rsidR="00BD64D6" w:rsidRDefault="00BD64D6" w:rsidP="00BD64D6">
      <w:pPr>
        <w:pStyle w:val="PL"/>
        <w:rPr>
          <w:lang w:eastAsia="zh-CN"/>
        </w:rPr>
      </w:pPr>
      <w:r>
        <w:rPr>
          <w:lang w:eastAsia="zh-CN"/>
        </w:rPr>
        <w:t xml:space="preserve">    </w:t>
      </w:r>
      <w:r>
        <w:t>NoProfileMatchReason</w:t>
      </w:r>
      <w:r>
        <w:rPr>
          <w:lang w:eastAsia="zh-CN"/>
        </w:rPr>
        <w:t>:</w:t>
      </w:r>
    </w:p>
    <w:p w14:paraId="717D8A32" w14:textId="77777777" w:rsidR="00BD64D6" w:rsidRDefault="00BD64D6" w:rsidP="00BD64D6">
      <w:pPr>
        <w:pStyle w:val="PL"/>
        <w:rPr>
          <w:lang w:eastAsia="zh-CN"/>
        </w:rPr>
      </w:pPr>
      <w:r>
        <w:rPr>
          <w:lang w:eastAsia="zh-CN"/>
        </w:rPr>
        <w:t xml:space="preserve">      description: No Profile Match Reason</w:t>
      </w:r>
    </w:p>
    <w:p w14:paraId="782BA442" w14:textId="77777777" w:rsidR="00BD64D6" w:rsidRDefault="00BD64D6" w:rsidP="00BD64D6">
      <w:pPr>
        <w:pStyle w:val="PL"/>
        <w:rPr>
          <w:lang w:eastAsia="zh-CN"/>
        </w:rPr>
      </w:pPr>
      <w:r>
        <w:rPr>
          <w:lang w:eastAsia="zh-CN"/>
        </w:rPr>
        <w:t xml:space="preserve">      anyOf:</w:t>
      </w:r>
    </w:p>
    <w:p w14:paraId="3D49812C" w14:textId="77777777" w:rsidR="00BD64D6" w:rsidRDefault="00BD64D6" w:rsidP="00BD64D6">
      <w:pPr>
        <w:pStyle w:val="PL"/>
        <w:rPr>
          <w:lang w:eastAsia="zh-CN"/>
        </w:rPr>
      </w:pPr>
      <w:r>
        <w:rPr>
          <w:lang w:eastAsia="zh-CN"/>
        </w:rPr>
        <w:t xml:space="preserve">        - type: string</w:t>
      </w:r>
    </w:p>
    <w:p w14:paraId="47ED3EF0" w14:textId="77777777" w:rsidR="00BD64D6" w:rsidRDefault="00BD64D6" w:rsidP="00BD64D6">
      <w:pPr>
        <w:pStyle w:val="PL"/>
        <w:rPr>
          <w:lang w:eastAsia="zh-CN"/>
        </w:rPr>
      </w:pPr>
      <w:r>
        <w:rPr>
          <w:lang w:eastAsia="zh-CN"/>
        </w:rPr>
        <w:t xml:space="preserve">          enum:</w:t>
      </w:r>
    </w:p>
    <w:p w14:paraId="739461BD" w14:textId="77777777" w:rsidR="00BD64D6" w:rsidRDefault="00BD64D6" w:rsidP="00BD64D6">
      <w:pPr>
        <w:pStyle w:val="PL"/>
      </w:pPr>
      <w:r>
        <w:rPr>
          <w:lang w:eastAsia="zh-CN"/>
        </w:rPr>
        <w:t xml:space="preserve">            - </w:t>
      </w:r>
      <w:r>
        <w:t>REQUESTER_PLMN_NOT_ALLOWED</w:t>
      </w:r>
    </w:p>
    <w:p w14:paraId="1E7686B9" w14:textId="77777777" w:rsidR="00BD64D6" w:rsidRDefault="00BD64D6" w:rsidP="00BD64D6">
      <w:pPr>
        <w:pStyle w:val="PL"/>
        <w:rPr>
          <w:lang w:eastAsia="zh-CN"/>
        </w:rPr>
      </w:pPr>
      <w:r>
        <w:rPr>
          <w:lang w:eastAsia="zh-CN"/>
        </w:rPr>
        <w:t xml:space="preserve">            - </w:t>
      </w:r>
      <w:r>
        <w:t>TARGET_NF_SUSPENDED</w:t>
      </w:r>
    </w:p>
    <w:p w14:paraId="441B32CF" w14:textId="77777777" w:rsidR="00BD64D6" w:rsidRDefault="00BD64D6" w:rsidP="00BD64D6">
      <w:pPr>
        <w:pStyle w:val="PL"/>
        <w:rPr>
          <w:lang w:eastAsia="zh-CN"/>
        </w:rPr>
      </w:pPr>
      <w:r>
        <w:rPr>
          <w:lang w:eastAsia="zh-CN"/>
        </w:rPr>
        <w:t xml:space="preserve">            - </w:t>
      </w:r>
      <w:r>
        <w:t>TARGET_NF_UNDISCOVERABLE</w:t>
      </w:r>
    </w:p>
    <w:p w14:paraId="6279139A" w14:textId="77777777" w:rsidR="00BD64D6" w:rsidRDefault="00BD64D6" w:rsidP="00BD64D6">
      <w:pPr>
        <w:pStyle w:val="PL"/>
        <w:rPr>
          <w:lang w:eastAsia="zh-CN"/>
        </w:rPr>
      </w:pPr>
      <w:r>
        <w:rPr>
          <w:lang w:eastAsia="zh-CN"/>
        </w:rPr>
        <w:t xml:space="preserve">            - </w:t>
      </w:r>
      <w:r>
        <w:t>QUERY_PARAMS_COMBINATION_NO_MATCH</w:t>
      </w:r>
    </w:p>
    <w:p w14:paraId="02EDAE7D" w14:textId="77777777" w:rsidR="00A6259B" w:rsidRDefault="00A6259B" w:rsidP="00A6259B">
      <w:pPr>
        <w:pStyle w:val="PL"/>
        <w:rPr>
          <w:lang w:eastAsia="zh-CN"/>
        </w:rPr>
      </w:pPr>
      <w:r>
        <w:t xml:space="preserve">            - TARGET_NF_TYPE_NOT_SUPPORTED</w:t>
      </w:r>
    </w:p>
    <w:p w14:paraId="59F1E412" w14:textId="77777777" w:rsidR="00BD64D6" w:rsidRDefault="00BD64D6" w:rsidP="00BD64D6">
      <w:pPr>
        <w:pStyle w:val="PL"/>
        <w:rPr>
          <w:lang w:eastAsia="zh-CN"/>
        </w:rPr>
      </w:pPr>
      <w:r>
        <w:rPr>
          <w:lang w:eastAsia="zh-CN"/>
        </w:rPr>
        <w:t xml:space="preserve">            - </w:t>
      </w:r>
      <w:r>
        <w:t>UNSPECIFIED</w:t>
      </w:r>
    </w:p>
    <w:p w14:paraId="2FC75A4F" w14:textId="77777777" w:rsidR="00BD64D6" w:rsidRDefault="00BD64D6" w:rsidP="00BD64D6">
      <w:pPr>
        <w:pStyle w:val="PL"/>
        <w:rPr>
          <w:lang w:eastAsia="zh-CN"/>
        </w:rPr>
      </w:pPr>
      <w:r>
        <w:rPr>
          <w:lang w:eastAsia="zh-CN"/>
        </w:rPr>
        <w:t xml:space="preserve">        - type: string</w:t>
      </w:r>
    </w:p>
    <w:p w14:paraId="20C93A0D" w14:textId="690E63E7" w:rsidR="00616E45" w:rsidRDefault="00616E45" w:rsidP="00A16735">
      <w:pPr>
        <w:pStyle w:val="PL"/>
      </w:pPr>
    </w:p>
    <w:p w14:paraId="1109940F" w14:textId="77777777" w:rsidR="00BE4A9D" w:rsidRPr="00690A26" w:rsidRDefault="00BE4A9D" w:rsidP="00BE4A9D">
      <w:pPr>
        <w:pStyle w:val="PL"/>
        <w:rPr>
          <w:lang w:eastAsia="zh-CN"/>
        </w:rPr>
      </w:pPr>
      <w:r w:rsidRPr="00690A26">
        <w:rPr>
          <w:lang w:eastAsia="zh-CN"/>
        </w:rPr>
        <w:t xml:space="preserve">    </w:t>
      </w:r>
      <w:r>
        <w:rPr>
          <w:lang w:eastAsia="zh-CN"/>
        </w:rPr>
        <w:t>AfData</w:t>
      </w:r>
      <w:r w:rsidRPr="00690A26">
        <w:rPr>
          <w:lang w:eastAsia="zh-CN"/>
        </w:rPr>
        <w:t>:</w:t>
      </w:r>
    </w:p>
    <w:p w14:paraId="3781BB0C" w14:textId="77777777" w:rsidR="00BE4A9D" w:rsidRPr="00690A26" w:rsidRDefault="00BE4A9D" w:rsidP="00BE4A9D">
      <w:pPr>
        <w:pStyle w:val="PL"/>
        <w:rPr>
          <w:lang w:eastAsia="zh-CN"/>
        </w:rPr>
      </w:pPr>
      <w:r>
        <w:rPr>
          <w:lang w:eastAsia="zh-CN"/>
        </w:rPr>
        <w:t xml:space="preserve">      description: </w:t>
      </w:r>
      <w:r>
        <w:rPr>
          <w:rFonts w:cs="Arial"/>
          <w:szCs w:val="18"/>
        </w:rPr>
        <w:t>Contains information supported by the trusted AF</w:t>
      </w:r>
    </w:p>
    <w:p w14:paraId="06F18CA9" w14:textId="77777777" w:rsidR="00BE4A9D" w:rsidRPr="00690A26" w:rsidRDefault="00BE4A9D" w:rsidP="00BE4A9D">
      <w:pPr>
        <w:pStyle w:val="PL"/>
        <w:rPr>
          <w:lang w:eastAsia="zh-CN"/>
        </w:rPr>
      </w:pPr>
      <w:r w:rsidRPr="00690A26">
        <w:rPr>
          <w:rFonts w:hint="eastAsia"/>
          <w:lang w:eastAsia="zh-CN"/>
        </w:rPr>
        <w:t xml:space="preserve">      type: object</w:t>
      </w:r>
    </w:p>
    <w:p w14:paraId="7BADE5F0" w14:textId="77777777" w:rsidR="00BE4A9D" w:rsidRPr="00690A26" w:rsidRDefault="00BE4A9D" w:rsidP="00BE4A9D">
      <w:pPr>
        <w:pStyle w:val="PL"/>
        <w:rPr>
          <w:lang w:eastAsia="zh-CN"/>
        </w:rPr>
      </w:pPr>
      <w:r w:rsidRPr="00690A26">
        <w:rPr>
          <w:rFonts w:hint="eastAsia"/>
          <w:lang w:eastAsia="zh-CN"/>
        </w:rPr>
        <w:t xml:space="preserve">      properties:</w:t>
      </w:r>
    </w:p>
    <w:p w14:paraId="595B3161"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af</w:t>
      </w:r>
      <w:r w:rsidRPr="00690A26">
        <w:t>Events</w:t>
      </w:r>
      <w:r w:rsidRPr="00690A26">
        <w:rPr>
          <w:rFonts w:hint="eastAsia"/>
          <w:lang w:eastAsia="zh-CN"/>
        </w:rPr>
        <w:t>:</w:t>
      </w:r>
    </w:p>
    <w:p w14:paraId="1A82468F" w14:textId="77777777" w:rsidR="00BE4A9D" w:rsidRPr="00690A26" w:rsidRDefault="00BE4A9D" w:rsidP="00BE4A9D">
      <w:pPr>
        <w:pStyle w:val="PL"/>
        <w:rPr>
          <w:lang w:eastAsia="zh-CN"/>
        </w:rPr>
      </w:pPr>
      <w:r w:rsidRPr="00690A26">
        <w:rPr>
          <w:rFonts w:hint="eastAsia"/>
          <w:lang w:eastAsia="zh-CN"/>
        </w:rPr>
        <w:t xml:space="preserve">          type: </w:t>
      </w:r>
      <w:r w:rsidRPr="00690A26">
        <w:rPr>
          <w:lang w:eastAsia="zh-CN"/>
        </w:rPr>
        <w:t>array</w:t>
      </w:r>
    </w:p>
    <w:p w14:paraId="12D99A25" w14:textId="77777777" w:rsidR="00BE4A9D" w:rsidRPr="00690A26" w:rsidRDefault="00BE4A9D" w:rsidP="00BE4A9D">
      <w:pPr>
        <w:pStyle w:val="PL"/>
        <w:rPr>
          <w:lang w:eastAsia="zh-CN"/>
        </w:rPr>
      </w:pPr>
      <w:r w:rsidRPr="00690A26">
        <w:rPr>
          <w:rFonts w:hint="eastAsia"/>
          <w:lang w:eastAsia="zh-CN"/>
        </w:rPr>
        <w:t xml:space="preserve">          </w:t>
      </w:r>
      <w:r w:rsidRPr="00690A26">
        <w:rPr>
          <w:lang w:eastAsia="zh-CN"/>
        </w:rPr>
        <w:t>items</w:t>
      </w:r>
      <w:r w:rsidRPr="00690A26">
        <w:rPr>
          <w:rFonts w:hint="eastAsia"/>
          <w:lang w:eastAsia="zh-CN"/>
        </w:rPr>
        <w:t>:</w:t>
      </w:r>
    </w:p>
    <w:p w14:paraId="40FB27C7" w14:textId="77777777" w:rsidR="00BE4A9D" w:rsidRPr="00690A26" w:rsidRDefault="00BE4A9D" w:rsidP="00BE4A9D">
      <w:pPr>
        <w:pStyle w:val="PL"/>
        <w:rPr>
          <w:lang w:eastAsia="zh-CN"/>
        </w:rPr>
      </w:pPr>
      <w:r w:rsidRPr="00690A26">
        <w:rPr>
          <w:rFonts w:hint="eastAsia"/>
          <w:lang w:eastAsia="zh-CN"/>
        </w:rPr>
        <w:t xml:space="preserve">            </w:t>
      </w:r>
      <w:r w:rsidRPr="00690A26">
        <w:t>$ref: 'TS29517_Naf_EventExposure.yaml#/components/schemas/AfEvent'</w:t>
      </w:r>
    </w:p>
    <w:p w14:paraId="7E31C8D1" w14:textId="77777777" w:rsidR="00BE4A9D" w:rsidRDefault="00BE4A9D" w:rsidP="00BE4A9D">
      <w:pPr>
        <w:pStyle w:val="PL"/>
        <w:rPr>
          <w:lang w:eastAsia="zh-CN"/>
        </w:rPr>
      </w:pPr>
      <w:r w:rsidRPr="00690A26">
        <w:rPr>
          <w:rFonts w:hint="eastAsia"/>
          <w:lang w:eastAsia="zh-CN"/>
        </w:rPr>
        <w:t xml:space="preserve">          min</w:t>
      </w:r>
      <w:r w:rsidRPr="00690A26">
        <w:rPr>
          <w:lang w:eastAsia="zh-CN"/>
        </w:rPr>
        <w:t>Items</w:t>
      </w:r>
      <w:r w:rsidRPr="00690A26">
        <w:rPr>
          <w:rFonts w:hint="eastAsia"/>
          <w:lang w:eastAsia="zh-CN"/>
        </w:rPr>
        <w:t>: 1</w:t>
      </w:r>
    </w:p>
    <w:p w14:paraId="56F1FDB9" w14:textId="77777777" w:rsidR="00BE4A9D" w:rsidRPr="00690A26" w:rsidRDefault="00BE4A9D" w:rsidP="00BE4A9D">
      <w:pPr>
        <w:pStyle w:val="PL"/>
      </w:pPr>
      <w:r w:rsidRPr="00690A26">
        <w:t xml:space="preserve">        taiList:</w:t>
      </w:r>
    </w:p>
    <w:p w14:paraId="1C9F8F88" w14:textId="77777777" w:rsidR="00BE4A9D" w:rsidRPr="00690A26" w:rsidRDefault="00BE4A9D" w:rsidP="00BE4A9D">
      <w:pPr>
        <w:pStyle w:val="PL"/>
      </w:pPr>
      <w:r w:rsidRPr="00690A26">
        <w:t xml:space="preserve">          type: array</w:t>
      </w:r>
    </w:p>
    <w:p w14:paraId="30520868" w14:textId="77777777" w:rsidR="00BE4A9D" w:rsidRPr="00690A26" w:rsidRDefault="00BE4A9D" w:rsidP="00BE4A9D">
      <w:pPr>
        <w:pStyle w:val="PL"/>
      </w:pPr>
      <w:r w:rsidRPr="00690A26">
        <w:t xml:space="preserve">          items:</w:t>
      </w:r>
    </w:p>
    <w:p w14:paraId="561959DE" w14:textId="77777777" w:rsidR="00BE4A9D" w:rsidRPr="00690A26" w:rsidRDefault="00BE4A9D" w:rsidP="00BE4A9D">
      <w:pPr>
        <w:pStyle w:val="PL"/>
      </w:pPr>
      <w:r w:rsidRPr="00690A26">
        <w:t xml:space="preserve">            $ref: 'TS29571_CommonData.yaml#/components/schemas/Tai'</w:t>
      </w:r>
    </w:p>
    <w:p w14:paraId="25997C8E" w14:textId="77777777" w:rsidR="00BE4A9D" w:rsidRPr="00690A26" w:rsidRDefault="00BE4A9D" w:rsidP="00BE4A9D">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C4C2470" w14:textId="77777777" w:rsidR="00BE4A9D" w:rsidRPr="00690A26" w:rsidRDefault="00BE4A9D" w:rsidP="00BE4A9D">
      <w:pPr>
        <w:pStyle w:val="PL"/>
      </w:pPr>
      <w:r w:rsidRPr="00690A26">
        <w:t xml:space="preserve">        taiRangeList:</w:t>
      </w:r>
    </w:p>
    <w:p w14:paraId="601E8FC9" w14:textId="77777777" w:rsidR="00BE4A9D" w:rsidRPr="00690A26" w:rsidRDefault="00BE4A9D" w:rsidP="00BE4A9D">
      <w:pPr>
        <w:pStyle w:val="PL"/>
      </w:pPr>
      <w:r w:rsidRPr="00690A26">
        <w:t xml:space="preserve">          type: array</w:t>
      </w:r>
    </w:p>
    <w:p w14:paraId="0F7F0D94" w14:textId="77777777" w:rsidR="00BE4A9D" w:rsidRPr="00690A26" w:rsidRDefault="00BE4A9D" w:rsidP="00BE4A9D">
      <w:pPr>
        <w:pStyle w:val="PL"/>
      </w:pPr>
      <w:r w:rsidRPr="00690A26">
        <w:t xml:space="preserve">          items:</w:t>
      </w:r>
    </w:p>
    <w:p w14:paraId="1838AE66" w14:textId="77777777" w:rsidR="00BE4A9D" w:rsidRPr="00690A26" w:rsidRDefault="00BE4A9D" w:rsidP="00BE4A9D">
      <w:pPr>
        <w:pStyle w:val="PL"/>
      </w:pPr>
      <w:r w:rsidRPr="00690A26">
        <w:t xml:space="preserve">            $ref: 'TS29510_Nnrf_NFManagement.yaml#/components/schemas/TaiRange'</w:t>
      </w:r>
    </w:p>
    <w:p w14:paraId="51874B68" w14:textId="77777777" w:rsidR="00BE4A9D" w:rsidRDefault="00BE4A9D" w:rsidP="00BE4A9D">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E64B224" w14:textId="77777777" w:rsidR="00BE4A9D" w:rsidRPr="00690A26" w:rsidRDefault="00BE4A9D" w:rsidP="00BE4A9D">
      <w:pPr>
        <w:pStyle w:val="PL"/>
      </w:pPr>
      <w:r w:rsidRPr="00690A26">
        <w:t xml:space="preserve">      required:</w:t>
      </w:r>
    </w:p>
    <w:p w14:paraId="0812F55C" w14:textId="77777777" w:rsidR="00BE4A9D" w:rsidRPr="004976F5" w:rsidRDefault="00BE4A9D" w:rsidP="00BE4A9D">
      <w:pPr>
        <w:pStyle w:val="PL"/>
      </w:pPr>
      <w:r w:rsidRPr="00690A26">
        <w:t xml:space="preserve">        - </w:t>
      </w:r>
      <w:r w:rsidRPr="00690A26">
        <w:rPr>
          <w:lang w:eastAsia="zh-CN"/>
        </w:rPr>
        <w:t>af</w:t>
      </w:r>
      <w:r w:rsidRPr="00690A26">
        <w:t>Events</w:t>
      </w:r>
    </w:p>
    <w:p w14:paraId="659E1F20" w14:textId="77777777" w:rsidR="00D70C7D" w:rsidRDefault="00D70C7D" w:rsidP="00D70C7D">
      <w:pPr>
        <w:pStyle w:val="PL"/>
      </w:pPr>
    </w:p>
    <w:p w14:paraId="186F1179" w14:textId="4FD97D06" w:rsidR="00D70C7D" w:rsidRPr="00690A26" w:rsidRDefault="00D70C7D" w:rsidP="00D70C7D">
      <w:pPr>
        <w:pStyle w:val="PL"/>
        <w:rPr>
          <w:lang w:val="en-US"/>
        </w:rPr>
      </w:pPr>
      <w:r w:rsidRPr="00690A26">
        <w:rPr>
          <w:lang w:val="en-US"/>
        </w:rPr>
        <w:t xml:space="preserve">    </w:t>
      </w:r>
      <w:r>
        <w:t>SearchResultInfo</w:t>
      </w:r>
      <w:r w:rsidRPr="00690A26">
        <w:rPr>
          <w:lang w:val="en-US"/>
        </w:rPr>
        <w:t>:</w:t>
      </w:r>
    </w:p>
    <w:p w14:paraId="77FE0E45" w14:textId="77777777" w:rsidR="00D70C7D" w:rsidRPr="00690A26" w:rsidRDefault="00D70C7D" w:rsidP="00D70C7D">
      <w:pPr>
        <w:pStyle w:val="PL"/>
        <w:rPr>
          <w:lang w:val="en-US"/>
        </w:rPr>
      </w:pPr>
      <w:r>
        <w:rPr>
          <w:lang w:val="en-US"/>
        </w:rPr>
        <w:t xml:space="preserve">      description: </w:t>
      </w:r>
      <w:r>
        <w:rPr>
          <w:rFonts w:cs="Arial"/>
          <w:szCs w:val="18"/>
        </w:rPr>
        <w:t>Contains additional information to the search result</w:t>
      </w:r>
    </w:p>
    <w:p w14:paraId="6876598F" w14:textId="77777777" w:rsidR="00D70C7D" w:rsidRPr="00690A26" w:rsidRDefault="00D70C7D" w:rsidP="00D70C7D">
      <w:pPr>
        <w:pStyle w:val="PL"/>
        <w:rPr>
          <w:lang w:val="en-US"/>
        </w:rPr>
      </w:pPr>
      <w:r w:rsidRPr="00690A26">
        <w:rPr>
          <w:lang w:val="en-US"/>
        </w:rPr>
        <w:t xml:space="preserve">      type: object</w:t>
      </w:r>
    </w:p>
    <w:p w14:paraId="1F56C3C1" w14:textId="77777777" w:rsidR="00D70C7D" w:rsidRDefault="00D70C7D" w:rsidP="00D70C7D">
      <w:pPr>
        <w:pStyle w:val="PL"/>
        <w:rPr>
          <w:lang w:val="en-US"/>
        </w:rPr>
      </w:pPr>
      <w:r w:rsidRPr="00690A26">
        <w:rPr>
          <w:lang w:val="en-US"/>
        </w:rPr>
        <w:t xml:space="preserve">      properties:</w:t>
      </w:r>
    </w:p>
    <w:p w14:paraId="5EA07FCE" w14:textId="77777777" w:rsidR="00D70C7D" w:rsidRPr="003B2883" w:rsidRDefault="00D70C7D" w:rsidP="00D70C7D">
      <w:pPr>
        <w:pStyle w:val="PL"/>
      </w:pPr>
      <w:r w:rsidRPr="003B2883">
        <w:t xml:space="preserve">        </w:t>
      </w:r>
      <w:r>
        <w:t>uns</w:t>
      </w:r>
      <w:r w:rsidRPr="00B62E1E">
        <w:t>atisfied</w:t>
      </w:r>
      <w:r>
        <w:t>T</w:t>
      </w:r>
      <w:r w:rsidRPr="00B62E1E">
        <w:t>aiList</w:t>
      </w:r>
      <w:r w:rsidRPr="003B2883">
        <w:t>:</w:t>
      </w:r>
    </w:p>
    <w:p w14:paraId="4E53E09F" w14:textId="77777777" w:rsidR="00D70C7D" w:rsidRPr="003B2883" w:rsidRDefault="00D70C7D" w:rsidP="00D70C7D">
      <w:pPr>
        <w:pStyle w:val="PL"/>
      </w:pPr>
      <w:r w:rsidRPr="003B2883">
        <w:t xml:space="preserve">          type: array</w:t>
      </w:r>
    </w:p>
    <w:p w14:paraId="02DD04FD" w14:textId="77777777" w:rsidR="00D70C7D" w:rsidRPr="003B2883" w:rsidRDefault="00D70C7D" w:rsidP="00D70C7D">
      <w:pPr>
        <w:pStyle w:val="PL"/>
      </w:pPr>
      <w:r w:rsidRPr="003B2883">
        <w:t xml:space="preserve">          items:</w:t>
      </w:r>
    </w:p>
    <w:p w14:paraId="74150D7D" w14:textId="77777777" w:rsidR="00D70C7D" w:rsidRPr="003B2883" w:rsidRDefault="00D70C7D" w:rsidP="00D70C7D">
      <w:pPr>
        <w:pStyle w:val="PL"/>
      </w:pPr>
      <w:r w:rsidRPr="003B2883">
        <w:t xml:space="preserve">            $ref: 'TS29571_CommonData.yaml#/components/schemas/Tai'</w:t>
      </w:r>
    </w:p>
    <w:p w14:paraId="66B35B5D" w14:textId="77777777" w:rsidR="00D70C7D" w:rsidRDefault="00D70C7D" w:rsidP="00D70C7D">
      <w:pPr>
        <w:pStyle w:val="PL"/>
      </w:pPr>
      <w:r w:rsidRPr="003B2883">
        <w:t xml:space="preserve">          minItems: 1</w:t>
      </w:r>
    </w:p>
    <w:p w14:paraId="681B7B0B" w14:textId="77777777" w:rsidR="00BE4A9D" w:rsidRPr="00EA6F16" w:rsidRDefault="00BE4A9D" w:rsidP="00A16735">
      <w:pPr>
        <w:pStyle w:val="PL"/>
      </w:pPr>
    </w:p>
    <w:p w14:paraId="62C4BD84" w14:textId="77777777" w:rsidR="00A16735" w:rsidRPr="00690A26" w:rsidRDefault="00A16735" w:rsidP="00736F2E">
      <w:pPr>
        <w:pStyle w:val="Heading1"/>
        <w:rPr>
          <w:lang w:val="en-US"/>
        </w:rPr>
      </w:pPr>
      <w:bookmarkStart w:id="2199" w:name="_Toc24937838"/>
      <w:bookmarkStart w:id="2200" w:name="_Toc33962658"/>
      <w:bookmarkStart w:id="2201" w:name="_Toc42883427"/>
      <w:bookmarkStart w:id="2202" w:name="_Toc49733295"/>
      <w:bookmarkStart w:id="2203" w:name="_Toc56690945"/>
      <w:bookmarkStart w:id="2204" w:name="_Toc175487648"/>
      <w:r w:rsidRPr="00690A26">
        <w:t>A.4</w:t>
      </w:r>
      <w:r w:rsidRPr="00690A26">
        <w:tab/>
        <w:t>Nnrf_AccessToken API (NRF OAuth2 Authorization)</w:t>
      </w:r>
      <w:bookmarkEnd w:id="2199"/>
      <w:bookmarkEnd w:id="2200"/>
      <w:bookmarkEnd w:id="2201"/>
      <w:bookmarkEnd w:id="2202"/>
      <w:bookmarkEnd w:id="2203"/>
      <w:bookmarkEnd w:id="2204"/>
    </w:p>
    <w:p w14:paraId="30A76505" w14:textId="77777777" w:rsidR="00A16735" w:rsidRPr="00690A26" w:rsidRDefault="00A16735" w:rsidP="00A16735">
      <w:pPr>
        <w:pStyle w:val="PL"/>
        <w:rPr>
          <w:lang w:val="en-US"/>
        </w:rPr>
      </w:pPr>
      <w:r w:rsidRPr="00690A26">
        <w:rPr>
          <w:lang w:val="en-US"/>
        </w:rPr>
        <w:t>openapi: 3.0.0</w:t>
      </w:r>
    </w:p>
    <w:p w14:paraId="20DB3228" w14:textId="77777777" w:rsidR="00A16735" w:rsidRPr="00690A26" w:rsidRDefault="00A16735" w:rsidP="00A16735">
      <w:pPr>
        <w:pStyle w:val="PL"/>
        <w:rPr>
          <w:lang w:val="en-US"/>
        </w:rPr>
      </w:pPr>
    </w:p>
    <w:p w14:paraId="141FEAFF" w14:textId="77777777" w:rsidR="00A16735" w:rsidRPr="00690A26" w:rsidRDefault="00A16735" w:rsidP="00A16735">
      <w:pPr>
        <w:pStyle w:val="PL"/>
        <w:rPr>
          <w:lang w:val="en-US"/>
        </w:rPr>
      </w:pPr>
      <w:r w:rsidRPr="00690A26">
        <w:rPr>
          <w:lang w:val="en-US"/>
        </w:rPr>
        <w:t>info:</w:t>
      </w:r>
    </w:p>
    <w:p w14:paraId="2786F089" w14:textId="2AFCD632" w:rsidR="00A16735" w:rsidRPr="00690A26" w:rsidRDefault="00A16735" w:rsidP="00A16735">
      <w:pPr>
        <w:pStyle w:val="PL"/>
        <w:rPr>
          <w:lang w:val="en-US"/>
        </w:rPr>
      </w:pPr>
      <w:r w:rsidRPr="00690A26">
        <w:rPr>
          <w:lang w:val="en-US"/>
        </w:rPr>
        <w:t xml:space="preserve">  version: '1.</w:t>
      </w:r>
      <w:r w:rsidR="00BD0D01">
        <w:rPr>
          <w:lang w:val="en-US"/>
        </w:rPr>
        <w:t>3</w:t>
      </w:r>
      <w:r w:rsidRPr="00690A26">
        <w:rPr>
          <w:lang w:val="en-US"/>
        </w:rPr>
        <w:t>.</w:t>
      </w:r>
      <w:r w:rsidR="000C5498">
        <w:rPr>
          <w:lang w:val="en-US"/>
        </w:rPr>
        <w:t>1</w:t>
      </w:r>
      <w:r w:rsidRPr="00690A26">
        <w:rPr>
          <w:lang w:val="en-US"/>
        </w:rPr>
        <w:t>'</w:t>
      </w:r>
    </w:p>
    <w:p w14:paraId="7EC67E93" w14:textId="77777777" w:rsidR="00A16735" w:rsidRPr="00690A26" w:rsidRDefault="00A16735" w:rsidP="00A16735">
      <w:pPr>
        <w:pStyle w:val="PL"/>
        <w:rPr>
          <w:lang w:val="en-US"/>
        </w:rPr>
      </w:pPr>
      <w:r w:rsidRPr="00690A26">
        <w:rPr>
          <w:lang w:val="en-US"/>
        </w:rPr>
        <w:t xml:space="preserve">  title: 'NRF OAuth2'</w:t>
      </w:r>
    </w:p>
    <w:p w14:paraId="1FF2C032" w14:textId="77777777" w:rsidR="00A16735" w:rsidRPr="00690A26" w:rsidRDefault="00A16735" w:rsidP="00A16735">
      <w:pPr>
        <w:pStyle w:val="PL"/>
        <w:rPr>
          <w:lang w:val="en-US"/>
        </w:rPr>
      </w:pPr>
      <w:r w:rsidRPr="00690A26">
        <w:rPr>
          <w:lang w:val="en-US"/>
        </w:rPr>
        <w:t xml:space="preserve">  description: |</w:t>
      </w:r>
    </w:p>
    <w:p w14:paraId="3EC3FC21" w14:textId="23998921" w:rsidR="00A16735" w:rsidRPr="00690A26" w:rsidRDefault="00A16735" w:rsidP="00A16735">
      <w:pPr>
        <w:pStyle w:val="PL"/>
        <w:rPr>
          <w:lang w:val="en-US"/>
        </w:rPr>
      </w:pPr>
      <w:r w:rsidRPr="00690A26">
        <w:rPr>
          <w:lang w:val="en-US"/>
        </w:rPr>
        <w:t xml:space="preserve">    NRF OAuth2 Authorization.</w:t>
      </w:r>
      <w:r w:rsidR="00863C1C">
        <w:rPr>
          <w:lang w:val="en-US"/>
        </w:rPr>
        <w:t xml:space="preserve">  </w:t>
      </w:r>
    </w:p>
    <w:p w14:paraId="7FAC6024" w14:textId="58AA3C28"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12F14356" w14:textId="77777777" w:rsidR="00A16735" w:rsidRPr="00690A26" w:rsidRDefault="00A16735" w:rsidP="00A16735">
      <w:pPr>
        <w:pStyle w:val="PL"/>
        <w:rPr>
          <w:lang w:val="en-US"/>
        </w:rPr>
      </w:pPr>
      <w:r w:rsidRPr="00690A26">
        <w:t xml:space="preserve">    All rights reserved.</w:t>
      </w:r>
    </w:p>
    <w:p w14:paraId="4CB0F044" w14:textId="77777777" w:rsidR="00A16735" w:rsidRPr="00690A26" w:rsidRDefault="00A16735" w:rsidP="00A16735">
      <w:pPr>
        <w:pStyle w:val="PL"/>
        <w:rPr>
          <w:lang w:val="en-US"/>
        </w:rPr>
      </w:pPr>
    </w:p>
    <w:p w14:paraId="3AFE391F" w14:textId="77777777" w:rsidR="00A16735" w:rsidRPr="00690A26" w:rsidRDefault="00A16735" w:rsidP="00A16735">
      <w:pPr>
        <w:pStyle w:val="PL"/>
        <w:rPr>
          <w:lang w:val="en-US"/>
        </w:rPr>
      </w:pPr>
      <w:r w:rsidRPr="00690A26">
        <w:rPr>
          <w:lang w:val="en-US"/>
        </w:rPr>
        <w:t>externalDocs:</w:t>
      </w:r>
    </w:p>
    <w:p w14:paraId="45E21AA0" w14:textId="40B20B97"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0C5498">
        <w:t>8</w:t>
      </w:r>
      <w:r w:rsidRPr="00690A26">
        <w:t>.0; 5G System; Network Function Repository Services; Stage 3</w:t>
      </w:r>
    </w:p>
    <w:p w14:paraId="0E244717" w14:textId="5A6361D0"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20C80477" w14:textId="77777777" w:rsidR="00A16735" w:rsidRPr="00690A26" w:rsidRDefault="00A16735" w:rsidP="00A16735">
      <w:pPr>
        <w:pStyle w:val="PL"/>
        <w:rPr>
          <w:lang w:val="en-US"/>
        </w:rPr>
      </w:pPr>
    </w:p>
    <w:p w14:paraId="4F5CBFA0" w14:textId="77777777" w:rsidR="00770346" w:rsidRPr="00690A26" w:rsidRDefault="00770346" w:rsidP="00770346">
      <w:pPr>
        <w:pStyle w:val="PL"/>
      </w:pPr>
      <w:r w:rsidRPr="00690A26">
        <w:t>servers:</w:t>
      </w:r>
    </w:p>
    <w:p w14:paraId="34304A4C" w14:textId="77777777" w:rsidR="00770346" w:rsidRPr="00690A26" w:rsidRDefault="00770346" w:rsidP="00770346">
      <w:pPr>
        <w:pStyle w:val="PL"/>
      </w:pPr>
      <w:r w:rsidRPr="00690A26">
        <w:t xml:space="preserve">  - url: '{</w:t>
      </w:r>
      <w:r>
        <w:t>nrfA</w:t>
      </w:r>
      <w:r w:rsidRPr="00690A26">
        <w:t>piRoot}'</w:t>
      </w:r>
    </w:p>
    <w:p w14:paraId="3B9F1209" w14:textId="77777777" w:rsidR="00770346" w:rsidRPr="00690A26" w:rsidRDefault="00770346" w:rsidP="00770346">
      <w:pPr>
        <w:pStyle w:val="PL"/>
      </w:pPr>
      <w:r w:rsidRPr="00690A26">
        <w:t xml:space="preserve">    variables:</w:t>
      </w:r>
    </w:p>
    <w:p w14:paraId="6083C799" w14:textId="77777777" w:rsidR="00770346" w:rsidRPr="00690A26" w:rsidRDefault="00770346" w:rsidP="00770346">
      <w:pPr>
        <w:pStyle w:val="PL"/>
      </w:pPr>
      <w:r w:rsidRPr="00690A26">
        <w:t xml:space="preserve">      </w:t>
      </w:r>
      <w:r>
        <w:t>nrfA</w:t>
      </w:r>
      <w:r w:rsidRPr="00690A26">
        <w:t>piRoot:</w:t>
      </w:r>
    </w:p>
    <w:p w14:paraId="3A8D1ABD" w14:textId="77777777" w:rsidR="00770346" w:rsidRPr="00690A26" w:rsidRDefault="00770346" w:rsidP="00770346">
      <w:pPr>
        <w:pStyle w:val="PL"/>
      </w:pPr>
      <w:r w:rsidRPr="00690A26">
        <w:t xml:space="preserve">        default: https://example.com</w:t>
      </w:r>
    </w:p>
    <w:p w14:paraId="52479C8D" w14:textId="77777777" w:rsidR="00770346" w:rsidRDefault="00770346" w:rsidP="00770346">
      <w:pPr>
        <w:pStyle w:val="PL"/>
      </w:pPr>
      <w:r w:rsidRPr="00690A26">
        <w:t xml:space="preserve">        description: </w:t>
      </w:r>
      <w:r>
        <w:t>&gt;</w:t>
      </w:r>
    </w:p>
    <w:p w14:paraId="204DA989"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E6DBE37"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CA784DA" w14:textId="77777777" w:rsidR="00770346" w:rsidRDefault="00770346" w:rsidP="00A16735">
      <w:pPr>
        <w:pStyle w:val="PL"/>
        <w:rPr>
          <w:lang w:val="en-US"/>
        </w:rPr>
      </w:pPr>
    </w:p>
    <w:p w14:paraId="34600B2B" w14:textId="5F97C683" w:rsidR="00A16735" w:rsidRPr="00690A26" w:rsidRDefault="00A16735" w:rsidP="00A16735">
      <w:pPr>
        <w:pStyle w:val="PL"/>
        <w:rPr>
          <w:lang w:val="en-US"/>
        </w:rPr>
      </w:pPr>
      <w:r w:rsidRPr="00690A26">
        <w:rPr>
          <w:lang w:val="en-US"/>
        </w:rPr>
        <w:t>paths:</w:t>
      </w:r>
    </w:p>
    <w:p w14:paraId="63994477" w14:textId="77777777" w:rsidR="00A16735" w:rsidRPr="00690A26" w:rsidRDefault="00A16735" w:rsidP="00A16735">
      <w:pPr>
        <w:pStyle w:val="PL"/>
        <w:rPr>
          <w:lang w:val="en-US"/>
        </w:rPr>
      </w:pPr>
      <w:r w:rsidRPr="00690A26">
        <w:rPr>
          <w:lang w:val="en-US"/>
        </w:rPr>
        <w:t xml:space="preserve">  /oauth2/token:</w:t>
      </w:r>
    </w:p>
    <w:p w14:paraId="09E46CE4" w14:textId="77777777" w:rsidR="00A16735" w:rsidRPr="00690A26" w:rsidRDefault="00A16735" w:rsidP="00A16735">
      <w:pPr>
        <w:pStyle w:val="PL"/>
        <w:rPr>
          <w:lang w:val="en-US"/>
        </w:rPr>
      </w:pPr>
      <w:r w:rsidRPr="00690A26">
        <w:rPr>
          <w:lang w:val="en-US"/>
        </w:rPr>
        <w:t xml:space="preserve">    post:</w:t>
      </w:r>
    </w:p>
    <w:p w14:paraId="1B320A46" w14:textId="77777777" w:rsidR="00A16735" w:rsidRPr="00690A26" w:rsidRDefault="00A16735" w:rsidP="00A16735">
      <w:pPr>
        <w:pStyle w:val="PL"/>
        <w:rPr>
          <w:lang w:val="en-US"/>
        </w:rPr>
      </w:pPr>
      <w:r w:rsidRPr="00690A26">
        <w:rPr>
          <w:lang w:val="en-US"/>
        </w:rPr>
        <w:t xml:space="preserve">      summary: Access Token Request</w:t>
      </w:r>
    </w:p>
    <w:p w14:paraId="69C0CFAE" w14:textId="77777777" w:rsidR="00A16735" w:rsidRPr="00690A26" w:rsidRDefault="00A16735" w:rsidP="00A16735">
      <w:pPr>
        <w:pStyle w:val="PL"/>
        <w:rPr>
          <w:lang w:val="en-US"/>
        </w:rPr>
      </w:pPr>
      <w:r w:rsidRPr="00690A26">
        <w:rPr>
          <w:lang w:val="en-US"/>
        </w:rPr>
        <w:t xml:space="preserve">      operationId: AccessTokenRequest</w:t>
      </w:r>
    </w:p>
    <w:p w14:paraId="24EC4584" w14:textId="77777777" w:rsidR="00A16735" w:rsidRPr="00690A26" w:rsidRDefault="00A16735" w:rsidP="00A16735">
      <w:pPr>
        <w:pStyle w:val="PL"/>
        <w:rPr>
          <w:lang w:val="en-US"/>
        </w:rPr>
      </w:pPr>
      <w:r w:rsidRPr="00690A26">
        <w:rPr>
          <w:lang w:val="en-US"/>
        </w:rPr>
        <w:t xml:space="preserve">      tags:</w:t>
      </w:r>
    </w:p>
    <w:p w14:paraId="1733A3BC" w14:textId="77777777" w:rsidR="00A16735" w:rsidRPr="00690A26" w:rsidRDefault="00A16735" w:rsidP="00A16735">
      <w:pPr>
        <w:pStyle w:val="PL"/>
        <w:rPr>
          <w:lang w:val="en-US"/>
        </w:rPr>
      </w:pPr>
      <w:r w:rsidRPr="00690A26">
        <w:rPr>
          <w:lang w:val="en-US"/>
        </w:rPr>
        <w:t xml:space="preserve">        - Access Token Request</w:t>
      </w:r>
    </w:p>
    <w:p w14:paraId="331D216A" w14:textId="77777777" w:rsidR="00A16735" w:rsidRPr="00690A26" w:rsidRDefault="00A16735" w:rsidP="00A16735">
      <w:pPr>
        <w:pStyle w:val="PL"/>
      </w:pPr>
      <w:r>
        <w:t xml:space="preserve">      </w:t>
      </w:r>
      <w:r w:rsidRPr="00690A26">
        <w:t>parameters:</w:t>
      </w:r>
    </w:p>
    <w:p w14:paraId="7F97A93C" w14:textId="77777777" w:rsidR="00A16735" w:rsidRPr="00690A26" w:rsidRDefault="00A16735" w:rsidP="00A16735">
      <w:pPr>
        <w:pStyle w:val="PL"/>
        <w:rPr>
          <w:lang w:val="en-US"/>
        </w:rPr>
      </w:pPr>
      <w:r w:rsidRPr="00690A26">
        <w:rPr>
          <w:lang w:val="en-US"/>
        </w:rPr>
        <w:t xml:space="preserve">        - name: Content-Encoding</w:t>
      </w:r>
    </w:p>
    <w:p w14:paraId="784458CE" w14:textId="77777777" w:rsidR="00A16735" w:rsidRPr="00690A26" w:rsidRDefault="00A16735" w:rsidP="00A16735">
      <w:pPr>
        <w:pStyle w:val="PL"/>
        <w:rPr>
          <w:lang w:val="en-US"/>
        </w:rPr>
      </w:pPr>
      <w:r w:rsidRPr="00690A26">
        <w:rPr>
          <w:lang w:val="en-US"/>
        </w:rPr>
        <w:t xml:space="preserve">          in: header</w:t>
      </w:r>
    </w:p>
    <w:p w14:paraId="710FDA55" w14:textId="27C00BE5" w:rsidR="00A16735" w:rsidRPr="00690A26" w:rsidRDefault="00A16735" w:rsidP="00A16735">
      <w:pPr>
        <w:pStyle w:val="PL"/>
        <w:rPr>
          <w:lang w:val="en-US"/>
        </w:rPr>
      </w:pPr>
      <w:r w:rsidRPr="00690A26">
        <w:rPr>
          <w:lang w:val="en-US"/>
        </w:rPr>
        <w:t xml:space="preserve">          description: Content-Encoding, described in IETF RFC </w:t>
      </w:r>
      <w:r w:rsidR="005413B8">
        <w:rPr>
          <w:lang w:val="en-US"/>
        </w:rPr>
        <w:t>9110</w:t>
      </w:r>
    </w:p>
    <w:p w14:paraId="0837E6B1" w14:textId="77777777" w:rsidR="00A16735" w:rsidRPr="00690A26" w:rsidRDefault="00A16735" w:rsidP="00A16735">
      <w:pPr>
        <w:pStyle w:val="PL"/>
        <w:rPr>
          <w:lang w:val="en-US"/>
        </w:rPr>
      </w:pPr>
      <w:r w:rsidRPr="00690A26">
        <w:rPr>
          <w:lang w:val="en-US"/>
        </w:rPr>
        <w:t xml:space="preserve">          schema:</w:t>
      </w:r>
    </w:p>
    <w:p w14:paraId="6399D8DC" w14:textId="77777777" w:rsidR="00A16735" w:rsidRDefault="00A16735" w:rsidP="00A16735">
      <w:pPr>
        <w:pStyle w:val="PL"/>
        <w:rPr>
          <w:lang w:val="en-US"/>
        </w:rPr>
      </w:pPr>
      <w:r w:rsidRPr="00690A26">
        <w:rPr>
          <w:lang w:val="en-US"/>
        </w:rPr>
        <w:t xml:space="preserve">            type: string</w:t>
      </w:r>
    </w:p>
    <w:p w14:paraId="2021517B" w14:textId="77777777" w:rsidR="00A16735" w:rsidRDefault="00A16735" w:rsidP="00A16735">
      <w:pPr>
        <w:pStyle w:val="PL"/>
        <w:rPr>
          <w:lang w:val="en-US"/>
        </w:rPr>
      </w:pPr>
      <w:r>
        <w:rPr>
          <w:lang w:val="en-US"/>
        </w:rPr>
        <w:t xml:space="preserve">        - name: Accept-Encoding</w:t>
      </w:r>
    </w:p>
    <w:p w14:paraId="393FA231" w14:textId="77777777" w:rsidR="00A16735" w:rsidRDefault="00A16735" w:rsidP="00A16735">
      <w:pPr>
        <w:pStyle w:val="PL"/>
        <w:rPr>
          <w:lang w:val="en-US"/>
        </w:rPr>
      </w:pPr>
      <w:r>
        <w:rPr>
          <w:lang w:val="en-US"/>
        </w:rPr>
        <w:t xml:space="preserve">          in: header</w:t>
      </w:r>
    </w:p>
    <w:p w14:paraId="593E08B7" w14:textId="0D9514FB" w:rsidR="00A16735" w:rsidRDefault="00A16735" w:rsidP="00A16735">
      <w:pPr>
        <w:pStyle w:val="PL"/>
        <w:rPr>
          <w:lang w:val="en-US"/>
        </w:rPr>
      </w:pPr>
      <w:r>
        <w:rPr>
          <w:lang w:val="en-US"/>
        </w:rPr>
        <w:t xml:space="preserve">          description: Accept-Encoding, described in IETF RFC </w:t>
      </w:r>
      <w:r w:rsidR="005413B8">
        <w:rPr>
          <w:lang w:val="en-US"/>
        </w:rPr>
        <w:t>9110</w:t>
      </w:r>
    </w:p>
    <w:p w14:paraId="3BE1494B" w14:textId="77777777" w:rsidR="00A16735" w:rsidRDefault="00A16735" w:rsidP="00A16735">
      <w:pPr>
        <w:pStyle w:val="PL"/>
        <w:rPr>
          <w:lang w:val="en-US"/>
        </w:rPr>
      </w:pPr>
      <w:r>
        <w:rPr>
          <w:lang w:val="en-US"/>
        </w:rPr>
        <w:t xml:space="preserve">          schema:</w:t>
      </w:r>
    </w:p>
    <w:p w14:paraId="4CC5A2E7" w14:textId="77777777" w:rsidR="00A16735" w:rsidRDefault="00A16735" w:rsidP="00A16735">
      <w:pPr>
        <w:pStyle w:val="PL"/>
      </w:pPr>
      <w:r>
        <w:rPr>
          <w:lang w:val="en-US"/>
        </w:rPr>
        <w:t xml:space="preserve">            type: string</w:t>
      </w:r>
    </w:p>
    <w:p w14:paraId="55075DE5" w14:textId="77777777" w:rsidR="00A16735" w:rsidRPr="00690A26" w:rsidRDefault="00A16735" w:rsidP="00A16735">
      <w:pPr>
        <w:pStyle w:val="PL"/>
        <w:rPr>
          <w:lang w:val="en-US"/>
        </w:rPr>
      </w:pPr>
      <w:r w:rsidRPr="00690A26">
        <w:rPr>
          <w:lang w:val="en-US"/>
        </w:rPr>
        <w:t xml:space="preserve">      requestBody:</w:t>
      </w:r>
    </w:p>
    <w:p w14:paraId="16A9FC33" w14:textId="77777777" w:rsidR="00A16735" w:rsidRPr="00690A26" w:rsidRDefault="00A16735" w:rsidP="00A16735">
      <w:pPr>
        <w:pStyle w:val="PL"/>
        <w:rPr>
          <w:lang w:val="en-US"/>
        </w:rPr>
      </w:pPr>
      <w:r w:rsidRPr="00690A26">
        <w:rPr>
          <w:lang w:val="en-US"/>
        </w:rPr>
        <w:t xml:space="preserve">        content:</w:t>
      </w:r>
    </w:p>
    <w:p w14:paraId="123CFA7C" w14:textId="77777777" w:rsidR="00A16735" w:rsidRPr="00690A26" w:rsidRDefault="00A16735" w:rsidP="00A16735">
      <w:pPr>
        <w:pStyle w:val="PL"/>
        <w:rPr>
          <w:lang w:val="en-US"/>
        </w:rPr>
      </w:pPr>
      <w:r w:rsidRPr="00690A26">
        <w:rPr>
          <w:lang w:val="en-US"/>
        </w:rPr>
        <w:t xml:space="preserve">          application/x-www-form-urlencoded:</w:t>
      </w:r>
    </w:p>
    <w:p w14:paraId="4862253D" w14:textId="77777777" w:rsidR="00A16735" w:rsidRPr="00690A26" w:rsidRDefault="00A16735" w:rsidP="00A16735">
      <w:pPr>
        <w:pStyle w:val="PL"/>
        <w:rPr>
          <w:lang w:val="en-US"/>
        </w:rPr>
      </w:pPr>
      <w:r w:rsidRPr="00690A26">
        <w:rPr>
          <w:lang w:val="en-US"/>
        </w:rPr>
        <w:t xml:space="preserve">            schema:</w:t>
      </w:r>
    </w:p>
    <w:p w14:paraId="783B65DB" w14:textId="77777777" w:rsidR="00A16735" w:rsidRPr="00690A26" w:rsidRDefault="00A16735" w:rsidP="00A16735">
      <w:pPr>
        <w:pStyle w:val="PL"/>
        <w:rPr>
          <w:lang w:val="en-US"/>
        </w:rPr>
      </w:pPr>
      <w:r w:rsidRPr="00690A26">
        <w:rPr>
          <w:lang w:val="en-US"/>
        </w:rPr>
        <w:t xml:space="preserve">              </w:t>
      </w:r>
      <w:r w:rsidRPr="00690A26">
        <w:t>$ref: '#/components/schemas/AccessTokenReq'</w:t>
      </w:r>
    </w:p>
    <w:p w14:paraId="20ABD2F0" w14:textId="77777777" w:rsidR="00744FF0" w:rsidRDefault="00744FF0" w:rsidP="00744FF0">
      <w:pPr>
        <w:pStyle w:val="PL"/>
      </w:pPr>
      <w:r>
        <w:t xml:space="preserve">            encoding:</w:t>
      </w:r>
    </w:p>
    <w:p w14:paraId="7AC80EE3" w14:textId="77777777" w:rsidR="00744FF0" w:rsidRDefault="00744FF0" w:rsidP="00744FF0">
      <w:pPr>
        <w:pStyle w:val="PL"/>
      </w:pPr>
      <w:r>
        <w:t xml:space="preserve">              requesterPlmn:</w:t>
      </w:r>
    </w:p>
    <w:p w14:paraId="67F0022A" w14:textId="77777777" w:rsidR="00744FF0" w:rsidRDefault="00744FF0" w:rsidP="00744FF0">
      <w:pPr>
        <w:pStyle w:val="PL"/>
      </w:pPr>
      <w:r>
        <w:t xml:space="preserve">                contentType: application/json</w:t>
      </w:r>
    </w:p>
    <w:p w14:paraId="7D8FEE14" w14:textId="77777777" w:rsidR="00744FF0" w:rsidRDefault="00744FF0" w:rsidP="00744FF0">
      <w:pPr>
        <w:pStyle w:val="PL"/>
      </w:pPr>
      <w:r>
        <w:t xml:space="preserve">              requesterPlmnList:</w:t>
      </w:r>
    </w:p>
    <w:p w14:paraId="15AD79E4" w14:textId="77777777" w:rsidR="00744FF0" w:rsidRDefault="00744FF0" w:rsidP="00744FF0">
      <w:pPr>
        <w:pStyle w:val="PL"/>
      </w:pPr>
      <w:r>
        <w:t xml:space="preserve">                contentType: application/json</w:t>
      </w:r>
    </w:p>
    <w:p w14:paraId="3B29E6C9" w14:textId="77777777" w:rsidR="00744FF0" w:rsidRDefault="00744FF0" w:rsidP="00744FF0">
      <w:pPr>
        <w:pStyle w:val="PL"/>
      </w:pPr>
      <w:r>
        <w:t xml:space="preserve">              requesterSnssaiList:</w:t>
      </w:r>
    </w:p>
    <w:p w14:paraId="51878762" w14:textId="77777777" w:rsidR="00744FF0" w:rsidRDefault="00744FF0" w:rsidP="00744FF0">
      <w:pPr>
        <w:pStyle w:val="PL"/>
      </w:pPr>
      <w:r>
        <w:t xml:space="preserve">                contentType: application/json</w:t>
      </w:r>
    </w:p>
    <w:p w14:paraId="576196B0" w14:textId="77777777" w:rsidR="00744FF0" w:rsidRDefault="00744FF0" w:rsidP="00744FF0">
      <w:pPr>
        <w:pStyle w:val="PL"/>
      </w:pPr>
      <w:r>
        <w:t xml:space="preserve">              requesterSnpnList:</w:t>
      </w:r>
    </w:p>
    <w:p w14:paraId="55DEC0D8" w14:textId="77777777" w:rsidR="00744FF0" w:rsidRDefault="00744FF0" w:rsidP="00744FF0">
      <w:pPr>
        <w:pStyle w:val="PL"/>
      </w:pPr>
      <w:r>
        <w:t xml:space="preserve">                contentType: application/json</w:t>
      </w:r>
    </w:p>
    <w:p w14:paraId="5D98EF51" w14:textId="77777777" w:rsidR="00744FF0" w:rsidRDefault="00744FF0" w:rsidP="00744FF0">
      <w:pPr>
        <w:pStyle w:val="PL"/>
      </w:pPr>
      <w:r>
        <w:t xml:space="preserve">              targetPlmn:</w:t>
      </w:r>
    </w:p>
    <w:p w14:paraId="4F21CFE4" w14:textId="77777777" w:rsidR="00744FF0" w:rsidRDefault="00744FF0" w:rsidP="00744FF0">
      <w:pPr>
        <w:pStyle w:val="PL"/>
      </w:pPr>
      <w:r>
        <w:t xml:space="preserve">                contentType: application/json</w:t>
      </w:r>
    </w:p>
    <w:p w14:paraId="320C726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7F6B53">
        <w:rPr>
          <w:rFonts w:ascii="Courier New" w:hAnsi="Courier New"/>
          <w:noProof/>
          <w:sz w:val="16"/>
        </w:rPr>
        <w:t>target</w:t>
      </w:r>
      <w:r>
        <w:rPr>
          <w:rFonts w:ascii="Courier New" w:hAnsi="Courier New"/>
          <w:noProof/>
          <w:sz w:val="16"/>
        </w:rPr>
        <w:t>Snpn</w:t>
      </w:r>
      <w:r w:rsidRPr="007F6B53">
        <w:rPr>
          <w:rFonts w:ascii="Courier New" w:hAnsi="Courier New"/>
          <w:noProof/>
          <w:sz w:val="16"/>
        </w:rPr>
        <w:t>:</w:t>
      </w:r>
    </w:p>
    <w:p w14:paraId="228DE40A"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F6B53">
        <w:rPr>
          <w:rFonts w:ascii="Courier New" w:hAnsi="Courier New"/>
          <w:noProof/>
          <w:sz w:val="16"/>
        </w:rPr>
        <w:t xml:space="preserve">                contentType: application/json</w:t>
      </w:r>
    </w:p>
    <w:p w14:paraId="5F313305" w14:textId="77777777" w:rsidR="00744FF0" w:rsidRDefault="00744FF0" w:rsidP="00744FF0">
      <w:pPr>
        <w:pStyle w:val="PL"/>
      </w:pPr>
      <w:r>
        <w:t xml:space="preserve">              </w:t>
      </w:r>
      <w:r>
        <w:rPr>
          <w:lang w:val="en-US"/>
        </w:rPr>
        <w:t>targetSn</w:t>
      </w:r>
      <w:r w:rsidRPr="002857AD">
        <w:t>ssai</w:t>
      </w:r>
      <w:r>
        <w:t>List</w:t>
      </w:r>
      <w:r w:rsidRPr="002857AD">
        <w:t>:</w:t>
      </w:r>
    </w:p>
    <w:p w14:paraId="7D7F34CF" w14:textId="77777777" w:rsidR="00744FF0" w:rsidRDefault="00744FF0" w:rsidP="00744FF0">
      <w:pPr>
        <w:pStyle w:val="PL"/>
      </w:pPr>
      <w:r>
        <w:t xml:space="preserve">                contentType: application/json</w:t>
      </w:r>
    </w:p>
    <w:p w14:paraId="1419DBEB" w14:textId="77777777" w:rsidR="00744FF0" w:rsidRDefault="00744FF0" w:rsidP="00744FF0">
      <w:pPr>
        <w:pStyle w:val="PL"/>
      </w:pPr>
      <w:r>
        <w:t xml:space="preserve">              targetNsiList:</w:t>
      </w:r>
    </w:p>
    <w:p w14:paraId="3F167D72" w14:textId="77777777" w:rsidR="00744FF0" w:rsidRDefault="00744FF0" w:rsidP="00744FF0">
      <w:pPr>
        <w:pStyle w:val="PL"/>
      </w:pPr>
      <w:r>
        <w:t xml:space="preserve">                style: form</w:t>
      </w:r>
    </w:p>
    <w:p w14:paraId="5CD7454B" w14:textId="77777777" w:rsidR="00744FF0" w:rsidRPr="003C7B93" w:rsidRDefault="00744FF0" w:rsidP="00744FF0">
      <w:pPr>
        <w:pStyle w:val="PL"/>
      </w:pPr>
      <w:r>
        <w:t xml:space="preserve">                explode: true</w:t>
      </w:r>
    </w:p>
    <w:p w14:paraId="19BF7474" w14:textId="77777777" w:rsidR="00A16735" w:rsidRPr="00690A26" w:rsidRDefault="00A16735" w:rsidP="00A16735">
      <w:pPr>
        <w:pStyle w:val="PL"/>
        <w:rPr>
          <w:lang w:val="en-US"/>
        </w:rPr>
      </w:pPr>
      <w:r w:rsidRPr="00690A26">
        <w:rPr>
          <w:lang w:val="en-US"/>
        </w:rPr>
        <w:t xml:space="preserve">        required: true</w:t>
      </w:r>
    </w:p>
    <w:p w14:paraId="60E33D36" w14:textId="77777777" w:rsidR="00A16735" w:rsidRPr="00690A26" w:rsidRDefault="00A16735" w:rsidP="00A16735">
      <w:pPr>
        <w:pStyle w:val="PL"/>
        <w:rPr>
          <w:lang w:val="en-US"/>
        </w:rPr>
      </w:pPr>
      <w:r w:rsidRPr="00690A26">
        <w:rPr>
          <w:lang w:val="en-US"/>
        </w:rPr>
        <w:t xml:space="preserve">      responses:</w:t>
      </w:r>
    </w:p>
    <w:p w14:paraId="08B02DDE" w14:textId="77777777" w:rsidR="00A16735" w:rsidRPr="00690A26" w:rsidRDefault="00A16735" w:rsidP="00A16735">
      <w:pPr>
        <w:pStyle w:val="PL"/>
        <w:rPr>
          <w:lang w:val="en-US"/>
        </w:rPr>
      </w:pPr>
      <w:r w:rsidRPr="00690A26">
        <w:rPr>
          <w:lang w:val="en-US"/>
        </w:rPr>
        <w:t xml:space="preserve">        '200':</w:t>
      </w:r>
    </w:p>
    <w:p w14:paraId="69DC4AAE" w14:textId="77777777" w:rsidR="00A16735" w:rsidRPr="00690A26" w:rsidRDefault="00A16735" w:rsidP="00A16735">
      <w:pPr>
        <w:pStyle w:val="PL"/>
        <w:rPr>
          <w:lang w:val="en-US"/>
        </w:rPr>
      </w:pPr>
      <w:r w:rsidRPr="00690A26">
        <w:rPr>
          <w:lang w:val="en-US"/>
        </w:rPr>
        <w:t xml:space="preserve">          description: Successful Access Token Request</w:t>
      </w:r>
    </w:p>
    <w:p w14:paraId="4329D56B" w14:textId="77777777" w:rsidR="00A16735" w:rsidRPr="00690A26" w:rsidRDefault="00A16735" w:rsidP="00A16735">
      <w:pPr>
        <w:pStyle w:val="PL"/>
        <w:rPr>
          <w:lang w:val="en-US"/>
        </w:rPr>
      </w:pPr>
      <w:r w:rsidRPr="00690A26">
        <w:rPr>
          <w:lang w:val="en-US"/>
        </w:rPr>
        <w:t xml:space="preserve">          content:</w:t>
      </w:r>
    </w:p>
    <w:p w14:paraId="36ED4C67" w14:textId="77777777" w:rsidR="00A16735" w:rsidRPr="00690A26" w:rsidRDefault="00A16735" w:rsidP="00A16735">
      <w:pPr>
        <w:pStyle w:val="PL"/>
        <w:rPr>
          <w:lang w:val="en-US"/>
        </w:rPr>
      </w:pPr>
      <w:r w:rsidRPr="00690A26">
        <w:rPr>
          <w:lang w:val="en-US"/>
        </w:rPr>
        <w:t xml:space="preserve">            application/json:</w:t>
      </w:r>
    </w:p>
    <w:p w14:paraId="4898DFC9" w14:textId="77777777" w:rsidR="00A16735" w:rsidRPr="00690A26" w:rsidRDefault="00A16735" w:rsidP="00A16735">
      <w:pPr>
        <w:pStyle w:val="PL"/>
        <w:rPr>
          <w:lang w:val="en-US"/>
        </w:rPr>
      </w:pPr>
      <w:r w:rsidRPr="00690A26">
        <w:rPr>
          <w:lang w:val="en-US"/>
        </w:rPr>
        <w:t xml:space="preserve">              schema:</w:t>
      </w:r>
    </w:p>
    <w:p w14:paraId="2BCE1017" w14:textId="77777777" w:rsidR="00A16735" w:rsidRPr="00690A26" w:rsidRDefault="00A16735" w:rsidP="00A16735">
      <w:pPr>
        <w:pStyle w:val="PL"/>
        <w:rPr>
          <w:lang w:val="en-US"/>
        </w:rPr>
      </w:pPr>
      <w:r w:rsidRPr="00690A26">
        <w:rPr>
          <w:lang w:val="en-US"/>
        </w:rPr>
        <w:t xml:space="preserve">                </w:t>
      </w:r>
      <w:r w:rsidRPr="00690A26">
        <w:t>$ref: '#/components/schemas/AccessTokenRsp'</w:t>
      </w:r>
    </w:p>
    <w:p w14:paraId="1B4C15AE" w14:textId="77777777" w:rsidR="00A16735" w:rsidRPr="00690A26" w:rsidRDefault="00A16735" w:rsidP="00A16735">
      <w:pPr>
        <w:pStyle w:val="PL"/>
        <w:rPr>
          <w:lang w:val="en-US"/>
        </w:rPr>
      </w:pPr>
      <w:r w:rsidRPr="00690A26">
        <w:rPr>
          <w:lang w:val="en-US"/>
        </w:rPr>
        <w:t xml:space="preserve">          headers:</w:t>
      </w:r>
    </w:p>
    <w:p w14:paraId="50E86716" w14:textId="77777777" w:rsidR="00A16735" w:rsidRPr="00690A26" w:rsidRDefault="00A16735" w:rsidP="00A16735">
      <w:pPr>
        <w:pStyle w:val="PL"/>
        <w:rPr>
          <w:lang w:val="en-US"/>
        </w:rPr>
      </w:pPr>
      <w:r w:rsidRPr="00690A26">
        <w:rPr>
          <w:lang w:val="en-US"/>
        </w:rPr>
        <w:t xml:space="preserve">            Cache-Control:</w:t>
      </w:r>
    </w:p>
    <w:p w14:paraId="7EC79DA4" w14:textId="77777777" w:rsidR="00A16735" w:rsidRPr="00690A26" w:rsidRDefault="00A16735" w:rsidP="00A16735">
      <w:pPr>
        <w:pStyle w:val="PL"/>
        <w:rPr>
          <w:lang w:val="en-US"/>
        </w:rPr>
      </w:pPr>
      <w:r w:rsidRPr="00690A26">
        <w:rPr>
          <w:lang w:val="en-US"/>
        </w:rPr>
        <w:t xml:space="preserve">              $ref: '#/components/headers/cache-control'</w:t>
      </w:r>
    </w:p>
    <w:p w14:paraId="4AF796F0" w14:textId="77777777" w:rsidR="00A16735" w:rsidRPr="00690A26" w:rsidRDefault="00A16735" w:rsidP="00A16735">
      <w:pPr>
        <w:pStyle w:val="PL"/>
        <w:rPr>
          <w:lang w:val="en-US"/>
        </w:rPr>
      </w:pPr>
      <w:r w:rsidRPr="00690A26">
        <w:rPr>
          <w:lang w:val="en-US"/>
        </w:rPr>
        <w:t xml:space="preserve">            Pragma:</w:t>
      </w:r>
    </w:p>
    <w:p w14:paraId="1766407E" w14:textId="77777777" w:rsidR="00A16735" w:rsidRPr="00690A26" w:rsidRDefault="00A16735" w:rsidP="00A16735">
      <w:pPr>
        <w:pStyle w:val="PL"/>
        <w:rPr>
          <w:lang w:val="en-US"/>
        </w:rPr>
      </w:pPr>
      <w:r w:rsidRPr="00690A26">
        <w:rPr>
          <w:lang w:val="en-US"/>
        </w:rPr>
        <w:t xml:space="preserve">              $ref: '#/components/headers/pragma'</w:t>
      </w:r>
    </w:p>
    <w:p w14:paraId="48C4EA4E" w14:textId="77777777" w:rsidR="00A16735" w:rsidRPr="00690A26" w:rsidRDefault="00A16735" w:rsidP="00A16735">
      <w:pPr>
        <w:pStyle w:val="PL"/>
      </w:pPr>
      <w:r w:rsidRPr="00690A26">
        <w:t xml:space="preserve">            </w:t>
      </w:r>
      <w:r w:rsidRPr="00690A26">
        <w:rPr>
          <w:lang w:val="en-US"/>
        </w:rPr>
        <w:t>Accept-Encoding</w:t>
      </w:r>
      <w:r w:rsidRPr="00690A26">
        <w:t>:</w:t>
      </w:r>
    </w:p>
    <w:p w14:paraId="455D8595" w14:textId="2B528AEC" w:rsidR="00A16735" w:rsidRPr="00690A26" w:rsidRDefault="00A16735" w:rsidP="00A16735">
      <w:pPr>
        <w:pStyle w:val="PL"/>
      </w:pPr>
      <w:r w:rsidRPr="00690A26">
        <w:t xml:space="preserve">              description: </w:t>
      </w:r>
      <w:r w:rsidRPr="00690A26">
        <w:rPr>
          <w:lang w:val="en-US"/>
        </w:rPr>
        <w:t xml:space="preserve">Accept-Encoding, described in IETF RFC </w:t>
      </w:r>
      <w:r w:rsidR="005413B8">
        <w:rPr>
          <w:lang w:val="en-US"/>
        </w:rPr>
        <w:t>9110</w:t>
      </w:r>
    </w:p>
    <w:p w14:paraId="2FDA7767" w14:textId="77777777" w:rsidR="00A16735" w:rsidRPr="00690A26" w:rsidRDefault="00A16735" w:rsidP="00A16735">
      <w:pPr>
        <w:pStyle w:val="PL"/>
      </w:pPr>
      <w:r w:rsidRPr="00690A26">
        <w:t xml:space="preserve">              schema:</w:t>
      </w:r>
    </w:p>
    <w:p w14:paraId="6B236ED3" w14:textId="77777777" w:rsidR="00A16735" w:rsidRDefault="00A16735" w:rsidP="00A16735">
      <w:pPr>
        <w:pStyle w:val="PL"/>
      </w:pPr>
      <w:r w:rsidRPr="00690A26">
        <w:t xml:space="preserve">                type: string</w:t>
      </w:r>
    </w:p>
    <w:p w14:paraId="495F8EA3" w14:textId="77777777" w:rsidR="00A16735" w:rsidRDefault="00A16735" w:rsidP="00A16735">
      <w:pPr>
        <w:pStyle w:val="PL"/>
      </w:pPr>
      <w:r>
        <w:t xml:space="preserve">            </w:t>
      </w:r>
      <w:r>
        <w:rPr>
          <w:lang w:val="en-US"/>
        </w:rPr>
        <w:t>Content-Encoding</w:t>
      </w:r>
      <w:r>
        <w:t>:</w:t>
      </w:r>
    </w:p>
    <w:p w14:paraId="71EFD1F6" w14:textId="18A839E2" w:rsidR="00A16735" w:rsidRDefault="00A16735" w:rsidP="00A16735">
      <w:pPr>
        <w:pStyle w:val="PL"/>
      </w:pPr>
      <w:r>
        <w:t xml:space="preserve">              description: </w:t>
      </w:r>
      <w:r>
        <w:rPr>
          <w:lang w:val="en-US"/>
        </w:rPr>
        <w:t xml:space="preserve">Content-Encoding, described in IETF RFC </w:t>
      </w:r>
      <w:r w:rsidR="005413B8">
        <w:rPr>
          <w:lang w:val="en-US"/>
        </w:rPr>
        <w:t>9110</w:t>
      </w:r>
    </w:p>
    <w:p w14:paraId="1856C6E7" w14:textId="77777777" w:rsidR="00A16735" w:rsidRDefault="00A16735" w:rsidP="00A16735">
      <w:pPr>
        <w:pStyle w:val="PL"/>
      </w:pPr>
      <w:r>
        <w:t xml:space="preserve">              schema:</w:t>
      </w:r>
    </w:p>
    <w:p w14:paraId="54193B32" w14:textId="77777777" w:rsidR="00A16735" w:rsidRDefault="00A16735" w:rsidP="00A16735">
      <w:pPr>
        <w:pStyle w:val="PL"/>
      </w:pPr>
      <w:r>
        <w:t xml:space="preserve">                type: string</w:t>
      </w:r>
    </w:p>
    <w:p w14:paraId="6700DE9A" w14:textId="77777777" w:rsidR="00A16735" w:rsidRPr="00690A26" w:rsidRDefault="00A16735" w:rsidP="00A16735">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2768BA4D" w14:textId="77777777" w:rsidR="00A16735" w:rsidRPr="00690A26" w:rsidRDefault="00A16735" w:rsidP="00A16735">
      <w:pPr>
        <w:pStyle w:val="PL"/>
        <w:rPr>
          <w:lang w:val="en-US" w:eastAsia="zh-CN"/>
        </w:rPr>
      </w:pPr>
      <w:r w:rsidRPr="00690A26">
        <w:rPr>
          <w:lang w:val="en-US"/>
        </w:rPr>
        <w:t xml:space="preserve">          description: </w:t>
      </w:r>
      <w:r w:rsidRPr="00690A26">
        <w:rPr>
          <w:rFonts w:hint="eastAsia"/>
          <w:lang w:eastAsia="zh-CN"/>
        </w:rPr>
        <w:t>Temporary Redirect</w:t>
      </w:r>
    </w:p>
    <w:p w14:paraId="77BFD537" w14:textId="77777777" w:rsidR="001255BE" w:rsidRPr="003B2883" w:rsidRDefault="001255BE" w:rsidP="001255BE">
      <w:pPr>
        <w:pStyle w:val="PL"/>
      </w:pPr>
      <w:r w:rsidRPr="003B2883">
        <w:t xml:space="preserve">          content:</w:t>
      </w:r>
    </w:p>
    <w:p w14:paraId="1563967E" w14:textId="6D3A423F" w:rsidR="001255BE" w:rsidRPr="003B2883" w:rsidRDefault="001255BE" w:rsidP="001255BE">
      <w:pPr>
        <w:pStyle w:val="PL"/>
      </w:pPr>
      <w:r w:rsidRPr="003B2883">
        <w:t xml:space="preserve">            application/json:</w:t>
      </w:r>
    </w:p>
    <w:p w14:paraId="28912ED3" w14:textId="77777777" w:rsidR="001255BE" w:rsidRPr="003B2883" w:rsidRDefault="001255BE" w:rsidP="001255BE">
      <w:pPr>
        <w:pStyle w:val="PL"/>
      </w:pPr>
      <w:r w:rsidRPr="003B2883">
        <w:t xml:space="preserve">              schema:</w:t>
      </w:r>
    </w:p>
    <w:p w14:paraId="64BE2054" w14:textId="4AC2BFAF"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CEB21E3" w14:textId="77777777" w:rsidR="001255BE" w:rsidRPr="00690A26" w:rsidRDefault="001255BE" w:rsidP="001255BE">
      <w:pPr>
        <w:pStyle w:val="PL"/>
      </w:pPr>
      <w:r w:rsidRPr="00690A26">
        <w:rPr>
          <w:rFonts w:hint="eastAsia"/>
          <w:lang w:eastAsia="zh-CN"/>
        </w:rPr>
        <w:t xml:space="preserve">          </w:t>
      </w:r>
      <w:r w:rsidRPr="00690A26">
        <w:t>headers:</w:t>
      </w:r>
    </w:p>
    <w:p w14:paraId="137FE679"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2CB95DBD" w14:textId="0EE2B60C"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5E4DF4D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6FB62255"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3950155C"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0503546"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3018A9E1"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3D39E259" w14:textId="77777777" w:rsidR="001255BE" w:rsidRPr="003B2883" w:rsidRDefault="001255BE" w:rsidP="001255BE">
      <w:pPr>
        <w:pStyle w:val="PL"/>
      </w:pPr>
      <w:r w:rsidRPr="003B2883">
        <w:t xml:space="preserve">          content:</w:t>
      </w:r>
    </w:p>
    <w:p w14:paraId="70AD405A" w14:textId="2C4087CC" w:rsidR="001255BE" w:rsidRPr="003B2883" w:rsidRDefault="001255BE" w:rsidP="001255BE">
      <w:pPr>
        <w:pStyle w:val="PL"/>
      </w:pPr>
      <w:r w:rsidRPr="003B2883">
        <w:t xml:space="preserve">            application/json:</w:t>
      </w:r>
    </w:p>
    <w:p w14:paraId="418ABC99" w14:textId="77777777" w:rsidR="001255BE" w:rsidRPr="003B2883" w:rsidRDefault="001255BE" w:rsidP="001255BE">
      <w:pPr>
        <w:pStyle w:val="PL"/>
      </w:pPr>
      <w:r w:rsidRPr="003B2883">
        <w:t xml:space="preserve">              schema:</w:t>
      </w:r>
    </w:p>
    <w:p w14:paraId="027215D3" w14:textId="42A6742D"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6DBBE3C4" w14:textId="77777777" w:rsidR="001255BE" w:rsidRPr="00690A26" w:rsidRDefault="001255BE" w:rsidP="001255BE">
      <w:pPr>
        <w:pStyle w:val="PL"/>
      </w:pPr>
      <w:r w:rsidRPr="00690A26">
        <w:rPr>
          <w:rFonts w:hint="eastAsia"/>
          <w:lang w:eastAsia="zh-CN"/>
        </w:rPr>
        <w:t xml:space="preserve">          </w:t>
      </w:r>
      <w:r w:rsidRPr="00690A26">
        <w:t>headers:</w:t>
      </w:r>
    </w:p>
    <w:p w14:paraId="5C1DC52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7D221A33" w14:textId="7413C519"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205401FA"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51DC999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16FCA0BB" w14:textId="77777777" w:rsidR="001255BE" w:rsidRPr="00690A26" w:rsidRDefault="001255BE" w:rsidP="001255BE">
      <w:pPr>
        <w:pStyle w:val="PL"/>
        <w:rPr>
          <w:lang w:val="en-US" w:eastAsia="zh-CN"/>
        </w:rPr>
      </w:pPr>
      <w:r w:rsidRPr="00690A26">
        <w:t xml:space="preserve">          </w:t>
      </w:r>
      <w:r w:rsidRPr="00690A26">
        <w:rPr>
          <w:rFonts w:hint="eastAsia"/>
          <w:lang w:eastAsia="zh-CN"/>
        </w:rPr>
        <w:t xml:space="preserve">      </w:t>
      </w:r>
      <w:r w:rsidRPr="00690A26">
        <w:t>type: string</w:t>
      </w:r>
    </w:p>
    <w:p w14:paraId="74AED0DD" w14:textId="77777777" w:rsidR="00A16735" w:rsidRPr="00690A26" w:rsidRDefault="00A16735" w:rsidP="00A16735">
      <w:pPr>
        <w:pStyle w:val="PL"/>
        <w:rPr>
          <w:lang w:val="en-US"/>
        </w:rPr>
      </w:pPr>
      <w:r w:rsidRPr="00690A26">
        <w:rPr>
          <w:lang w:val="en-US"/>
        </w:rPr>
        <w:t xml:space="preserve">        '400':</w:t>
      </w:r>
    </w:p>
    <w:p w14:paraId="718FB18F" w14:textId="77777777" w:rsidR="00A16735" w:rsidRPr="00690A26" w:rsidRDefault="00A16735" w:rsidP="00A16735">
      <w:pPr>
        <w:pStyle w:val="PL"/>
        <w:rPr>
          <w:lang w:val="en-US"/>
        </w:rPr>
      </w:pPr>
      <w:r w:rsidRPr="00690A26">
        <w:rPr>
          <w:lang w:val="en-US"/>
        </w:rPr>
        <w:t xml:space="preserve">          description: Error in the Access Token Request</w:t>
      </w:r>
    </w:p>
    <w:p w14:paraId="309B9DC8" w14:textId="77777777" w:rsidR="00A16735" w:rsidRPr="00690A26" w:rsidRDefault="00A16735" w:rsidP="00A16735">
      <w:pPr>
        <w:pStyle w:val="PL"/>
        <w:rPr>
          <w:lang w:val="en-US"/>
        </w:rPr>
      </w:pPr>
      <w:r w:rsidRPr="00690A26">
        <w:rPr>
          <w:lang w:val="en-US"/>
        </w:rPr>
        <w:t xml:space="preserve">          content:</w:t>
      </w:r>
    </w:p>
    <w:p w14:paraId="5D00CB9C" w14:textId="77777777" w:rsidR="00A16735" w:rsidRPr="00690A26" w:rsidRDefault="00A16735" w:rsidP="00A16735">
      <w:pPr>
        <w:pStyle w:val="PL"/>
        <w:rPr>
          <w:lang w:val="en-US"/>
        </w:rPr>
      </w:pPr>
      <w:r w:rsidRPr="00690A26">
        <w:rPr>
          <w:lang w:val="en-US"/>
        </w:rPr>
        <w:t xml:space="preserve">            application/json:</w:t>
      </w:r>
    </w:p>
    <w:p w14:paraId="0290043B" w14:textId="77777777" w:rsidR="00A16735" w:rsidRPr="00690A26" w:rsidRDefault="00A16735" w:rsidP="00A16735">
      <w:pPr>
        <w:pStyle w:val="PL"/>
        <w:rPr>
          <w:lang w:val="en-US"/>
        </w:rPr>
      </w:pPr>
      <w:r w:rsidRPr="00690A26">
        <w:rPr>
          <w:lang w:val="en-US"/>
        </w:rPr>
        <w:t xml:space="preserve">              schema:</w:t>
      </w:r>
    </w:p>
    <w:p w14:paraId="69FEF5C4" w14:textId="77777777" w:rsidR="00A16735" w:rsidRPr="00690A26" w:rsidRDefault="00A16735" w:rsidP="00A16735">
      <w:pPr>
        <w:pStyle w:val="PL"/>
        <w:rPr>
          <w:lang w:val="en-US"/>
        </w:rPr>
      </w:pPr>
      <w:r w:rsidRPr="00690A26">
        <w:rPr>
          <w:lang w:val="en-US"/>
        </w:rPr>
        <w:t xml:space="preserve">                $ref: </w:t>
      </w:r>
      <w:r w:rsidRPr="00690A26">
        <w:t>'#/components/schemas/AccessTokenErr'</w:t>
      </w:r>
    </w:p>
    <w:p w14:paraId="3F448FE9"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451A61A" w14:textId="77777777" w:rsidR="00325197" w:rsidRPr="002E5CBA" w:rsidRDefault="00325197" w:rsidP="00325197">
      <w:pPr>
        <w:pStyle w:val="PL"/>
        <w:rPr>
          <w:lang w:val="en-US"/>
        </w:rPr>
      </w:pPr>
      <w:r w:rsidRPr="002E5CBA">
        <w:rPr>
          <w:lang w:val="en-US"/>
        </w:rPr>
        <w:t xml:space="preserve">          </w:t>
      </w:r>
      <w:r>
        <w:rPr>
          <w:lang w:val="en-US"/>
        </w:rPr>
        <w:t xml:space="preserve">    </w:t>
      </w:r>
      <w:r w:rsidRPr="002E5CBA">
        <w:rPr>
          <w:lang w:val="en-US"/>
        </w:rPr>
        <w:t>schema:</w:t>
      </w:r>
    </w:p>
    <w:p w14:paraId="0B5DFFBA" w14:textId="77777777" w:rsidR="00325197" w:rsidRPr="00690A26" w:rsidRDefault="00325197" w:rsidP="00325197">
      <w:pPr>
        <w:pStyle w:val="PL"/>
        <w:rPr>
          <w:lang w:val="en-US"/>
        </w:rPr>
      </w:pPr>
      <w:r w:rsidRPr="002E5CBA">
        <w:rPr>
          <w:lang w:val="en-US"/>
        </w:rPr>
        <w:t xml:space="preserve">            </w:t>
      </w:r>
      <w:r>
        <w:rPr>
          <w:lang w:val="en-US"/>
        </w:rPr>
        <w:t xml:space="preserve">    </w:t>
      </w:r>
      <w:r w:rsidRPr="003B2883">
        <w:t>$ref: 'TS29571_CommonData.yaml#/components/schemas/ProblemDetails'</w:t>
      </w:r>
    </w:p>
    <w:p w14:paraId="75275218" w14:textId="77777777" w:rsidR="00A16735" w:rsidRPr="00690A26" w:rsidRDefault="00A16735" w:rsidP="00A16735">
      <w:pPr>
        <w:pStyle w:val="PL"/>
        <w:rPr>
          <w:lang w:val="en-US"/>
        </w:rPr>
      </w:pPr>
      <w:r w:rsidRPr="00690A26">
        <w:rPr>
          <w:lang w:val="en-US"/>
        </w:rPr>
        <w:t xml:space="preserve">          headers:</w:t>
      </w:r>
    </w:p>
    <w:p w14:paraId="00855729" w14:textId="77777777" w:rsidR="00A16735" w:rsidRPr="00690A26" w:rsidRDefault="00A16735" w:rsidP="00A16735">
      <w:pPr>
        <w:pStyle w:val="PL"/>
        <w:rPr>
          <w:lang w:val="en-US"/>
        </w:rPr>
      </w:pPr>
      <w:r w:rsidRPr="00690A26">
        <w:rPr>
          <w:lang w:val="en-US"/>
        </w:rPr>
        <w:t xml:space="preserve">            Cache-Control:</w:t>
      </w:r>
    </w:p>
    <w:p w14:paraId="166D7DDD" w14:textId="77777777" w:rsidR="00A16735" w:rsidRPr="00690A26" w:rsidRDefault="00A16735" w:rsidP="00A16735">
      <w:pPr>
        <w:pStyle w:val="PL"/>
        <w:rPr>
          <w:lang w:val="en-US"/>
        </w:rPr>
      </w:pPr>
      <w:r w:rsidRPr="00690A26">
        <w:rPr>
          <w:lang w:val="en-US"/>
        </w:rPr>
        <w:t xml:space="preserve">              $ref: '#/components/headers/cache-control'</w:t>
      </w:r>
    </w:p>
    <w:p w14:paraId="01824315" w14:textId="77777777" w:rsidR="00A16735" w:rsidRPr="00690A26" w:rsidRDefault="00A16735" w:rsidP="00A16735">
      <w:pPr>
        <w:pStyle w:val="PL"/>
        <w:rPr>
          <w:lang w:val="en-US"/>
        </w:rPr>
      </w:pPr>
      <w:r w:rsidRPr="00690A26">
        <w:rPr>
          <w:lang w:val="en-US"/>
        </w:rPr>
        <w:t xml:space="preserve">            Pragma:</w:t>
      </w:r>
    </w:p>
    <w:p w14:paraId="7D5439A8" w14:textId="77777777" w:rsidR="00A16735" w:rsidRPr="00690A26" w:rsidRDefault="00A16735" w:rsidP="00A16735">
      <w:pPr>
        <w:pStyle w:val="PL"/>
        <w:rPr>
          <w:lang w:val="en-US"/>
        </w:rPr>
      </w:pPr>
      <w:r w:rsidRPr="00690A26">
        <w:rPr>
          <w:lang w:val="en-US"/>
        </w:rPr>
        <w:t xml:space="preserve">              $ref: '#/components/headers/pragma'</w:t>
      </w:r>
    </w:p>
    <w:p w14:paraId="2334CCFF" w14:textId="77777777" w:rsidR="00A16735" w:rsidRPr="00690A26" w:rsidRDefault="00A16735" w:rsidP="00A16735">
      <w:pPr>
        <w:pStyle w:val="PL"/>
        <w:rPr>
          <w:lang w:val="en-US"/>
        </w:rPr>
      </w:pPr>
      <w:r w:rsidRPr="00690A26">
        <w:rPr>
          <w:lang w:val="en-US"/>
        </w:rPr>
        <w:t xml:space="preserve">        '401':</w:t>
      </w:r>
    </w:p>
    <w:p w14:paraId="3BA909B6" w14:textId="77777777" w:rsidR="00A16735" w:rsidRPr="00690A26" w:rsidRDefault="00A16735" w:rsidP="00A16735">
      <w:pPr>
        <w:pStyle w:val="PL"/>
        <w:rPr>
          <w:lang w:val="en-US"/>
        </w:rPr>
      </w:pPr>
      <w:r w:rsidRPr="00690A26">
        <w:rPr>
          <w:lang w:val="en-US"/>
        </w:rPr>
        <w:t xml:space="preserve">          $ref: 'TS29571_CommonData.yaml#/components/responses/401'</w:t>
      </w:r>
    </w:p>
    <w:p w14:paraId="5EE651FF" w14:textId="77777777" w:rsidR="00A16735" w:rsidRPr="00690A26" w:rsidRDefault="00A16735" w:rsidP="00A16735">
      <w:pPr>
        <w:pStyle w:val="PL"/>
        <w:rPr>
          <w:lang w:val="en-US"/>
        </w:rPr>
      </w:pPr>
      <w:r w:rsidRPr="00690A26">
        <w:rPr>
          <w:lang w:val="en-US"/>
        </w:rPr>
        <w:t xml:space="preserve">        '403':</w:t>
      </w:r>
    </w:p>
    <w:p w14:paraId="44E49D65" w14:textId="77777777" w:rsidR="00A16735" w:rsidRPr="00690A26" w:rsidRDefault="00A16735" w:rsidP="00A16735">
      <w:pPr>
        <w:pStyle w:val="PL"/>
        <w:rPr>
          <w:lang w:val="en-US"/>
        </w:rPr>
      </w:pPr>
      <w:r w:rsidRPr="00690A26">
        <w:rPr>
          <w:lang w:val="en-US"/>
        </w:rPr>
        <w:t xml:space="preserve">          $ref: 'TS29571_CommonData.yaml#/components/responses/403'</w:t>
      </w:r>
    </w:p>
    <w:p w14:paraId="11770BE7" w14:textId="77777777" w:rsidR="00A16735" w:rsidRPr="00690A26" w:rsidRDefault="00A16735" w:rsidP="00A16735">
      <w:pPr>
        <w:pStyle w:val="PL"/>
        <w:rPr>
          <w:lang w:val="en-US"/>
        </w:rPr>
      </w:pPr>
      <w:r w:rsidRPr="00690A26">
        <w:rPr>
          <w:lang w:val="en-US"/>
        </w:rPr>
        <w:t xml:space="preserve">        '404':</w:t>
      </w:r>
    </w:p>
    <w:p w14:paraId="1F105916" w14:textId="77777777" w:rsidR="00A16735" w:rsidRPr="00690A26" w:rsidRDefault="00A16735" w:rsidP="00A16735">
      <w:pPr>
        <w:pStyle w:val="PL"/>
        <w:rPr>
          <w:lang w:val="en-US"/>
        </w:rPr>
      </w:pPr>
      <w:r w:rsidRPr="00690A26">
        <w:rPr>
          <w:lang w:val="en-US"/>
        </w:rPr>
        <w:t xml:space="preserve">          $ref: 'TS29571_CommonData.yaml#/components/responses/404'</w:t>
      </w:r>
    </w:p>
    <w:p w14:paraId="5136755C" w14:textId="77777777" w:rsidR="00A16735" w:rsidRPr="00690A26" w:rsidRDefault="00A16735" w:rsidP="00A16735">
      <w:pPr>
        <w:pStyle w:val="PL"/>
        <w:rPr>
          <w:lang w:val="en-US"/>
        </w:rPr>
      </w:pPr>
      <w:r w:rsidRPr="00690A26">
        <w:rPr>
          <w:lang w:val="en-US"/>
        </w:rPr>
        <w:t xml:space="preserve">        '411':</w:t>
      </w:r>
    </w:p>
    <w:p w14:paraId="3141387E" w14:textId="77777777" w:rsidR="00A16735" w:rsidRPr="00690A26" w:rsidRDefault="00A16735" w:rsidP="00A16735">
      <w:pPr>
        <w:pStyle w:val="PL"/>
        <w:rPr>
          <w:lang w:val="en-US"/>
        </w:rPr>
      </w:pPr>
      <w:r w:rsidRPr="00690A26">
        <w:rPr>
          <w:lang w:val="en-US"/>
        </w:rPr>
        <w:t xml:space="preserve">          $ref: 'TS29571_CommonData.yaml#/components/responses/411'</w:t>
      </w:r>
    </w:p>
    <w:p w14:paraId="2E210D18" w14:textId="77777777" w:rsidR="00A16735" w:rsidRPr="00690A26" w:rsidRDefault="00A16735" w:rsidP="00A16735">
      <w:pPr>
        <w:pStyle w:val="PL"/>
        <w:rPr>
          <w:lang w:val="en-US"/>
        </w:rPr>
      </w:pPr>
      <w:r w:rsidRPr="00690A26">
        <w:rPr>
          <w:lang w:val="en-US"/>
        </w:rPr>
        <w:t xml:space="preserve">        '413':</w:t>
      </w:r>
    </w:p>
    <w:p w14:paraId="45002AF5" w14:textId="77777777" w:rsidR="00A16735" w:rsidRPr="00690A26" w:rsidRDefault="00A16735" w:rsidP="00A16735">
      <w:pPr>
        <w:pStyle w:val="PL"/>
        <w:rPr>
          <w:lang w:val="en-US"/>
        </w:rPr>
      </w:pPr>
      <w:r w:rsidRPr="00690A26">
        <w:rPr>
          <w:lang w:val="en-US"/>
        </w:rPr>
        <w:t xml:space="preserve">          $ref: 'TS29571_CommonData.yaml#/components/responses/413'</w:t>
      </w:r>
    </w:p>
    <w:p w14:paraId="327CDFA8" w14:textId="77777777" w:rsidR="00A16735" w:rsidRPr="00690A26" w:rsidRDefault="00A16735" w:rsidP="00A16735">
      <w:pPr>
        <w:pStyle w:val="PL"/>
        <w:rPr>
          <w:lang w:val="en-US"/>
        </w:rPr>
      </w:pPr>
      <w:r w:rsidRPr="00690A26">
        <w:rPr>
          <w:lang w:val="en-US"/>
        </w:rPr>
        <w:t xml:space="preserve">        '415':</w:t>
      </w:r>
    </w:p>
    <w:p w14:paraId="7B9D0406" w14:textId="77777777" w:rsidR="00A16735" w:rsidRPr="00690A26" w:rsidRDefault="00A16735" w:rsidP="00A16735">
      <w:pPr>
        <w:pStyle w:val="PL"/>
        <w:rPr>
          <w:lang w:val="en-US"/>
        </w:rPr>
      </w:pPr>
      <w:r w:rsidRPr="00690A26">
        <w:rPr>
          <w:lang w:val="en-US"/>
        </w:rPr>
        <w:t xml:space="preserve">          $ref: 'TS29571_CommonData.yaml#/components/responses/415'</w:t>
      </w:r>
    </w:p>
    <w:p w14:paraId="51B04BC5" w14:textId="77777777" w:rsidR="00A16735" w:rsidRPr="00690A26" w:rsidRDefault="00A16735" w:rsidP="00A16735">
      <w:pPr>
        <w:pStyle w:val="PL"/>
        <w:rPr>
          <w:lang w:val="en-US"/>
        </w:rPr>
      </w:pPr>
      <w:r w:rsidRPr="00690A26">
        <w:rPr>
          <w:lang w:val="en-US"/>
        </w:rPr>
        <w:t xml:space="preserve">        '429':</w:t>
      </w:r>
    </w:p>
    <w:p w14:paraId="7357AC7D" w14:textId="77777777" w:rsidR="00A16735" w:rsidRPr="00690A26" w:rsidRDefault="00A16735" w:rsidP="00A16735">
      <w:pPr>
        <w:pStyle w:val="PL"/>
        <w:rPr>
          <w:lang w:val="en-US"/>
        </w:rPr>
      </w:pPr>
      <w:r w:rsidRPr="00690A26">
        <w:rPr>
          <w:lang w:val="en-US"/>
        </w:rPr>
        <w:t xml:space="preserve">          $ref: 'TS29571_CommonData.yaml#/components/responses/429'</w:t>
      </w:r>
    </w:p>
    <w:p w14:paraId="05813525" w14:textId="77777777" w:rsidR="00A16735" w:rsidRPr="00690A26" w:rsidRDefault="00A16735" w:rsidP="00A16735">
      <w:pPr>
        <w:pStyle w:val="PL"/>
        <w:rPr>
          <w:lang w:val="en-US"/>
        </w:rPr>
      </w:pPr>
      <w:r w:rsidRPr="00690A26">
        <w:rPr>
          <w:lang w:val="en-US"/>
        </w:rPr>
        <w:t xml:space="preserve">        '500':</w:t>
      </w:r>
    </w:p>
    <w:p w14:paraId="48E07820" w14:textId="77777777" w:rsidR="00A16735" w:rsidRPr="00690A26" w:rsidRDefault="00A16735" w:rsidP="00A16735">
      <w:pPr>
        <w:pStyle w:val="PL"/>
        <w:rPr>
          <w:lang w:val="en-US"/>
        </w:rPr>
      </w:pPr>
      <w:r w:rsidRPr="00690A26">
        <w:rPr>
          <w:lang w:val="en-US"/>
        </w:rPr>
        <w:t xml:space="preserve">          $ref: 'TS29571_CommonData.yaml#/components/responses/500'</w:t>
      </w:r>
    </w:p>
    <w:p w14:paraId="666D397E" w14:textId="77777777" w:rsidR="00A16735" w:rsidRPr="00690A26" w:rsidRDefault="00A16735" w:rsidP="00A16735">
      <w:pPr>
        <w:pStyle w:val="PL"/>
        <w:rPr>
          <w:lang w:val="en-US"/>
        </w:rPr>
      </w:pPr>
      <w:r w:rsidRPr="00690A26">
        <w:rPr>
          <w:lang w:val="en-US"/>
        </w:rPr>
        <w:t xml:space="preserve">        '501':</w:t>
      </w:r>
    </w:p>
    <w:p w14:paraId="074376C3" w14:textId="77777777" w:rsidR="00A16735" w:rsidRPr="00690A26" w:rsidRDefault="00A16735" w:rsidP="00A16735">
      <w:pPr>
        <w:pStyle w:val="PL"/>
        <w:rPr>
          <w:lang w:val="en-US"/>
        </w:rPr>
      </w:pPr>
      <w:r w:rsidRPr="00690A26">
        <w:rPr>
          <w:lang w:val="en-US"/>
        </w:rPr>
        <w:t xml:space="preserve">          $ref: 'TS29571_CommonData.yaml#/components/responses/501'</w:t>
      </w:r>
    </w:p>
    <w:p w14:paraId="422FBE1A" w14:textId="77777777" w:rsidR="00A16735" w:rsidRPr="00690A26" w:rsidRDefault="00A16735" w:rsidP="00A16735">
      <w:pPr>
        <w:pStyle w:val="PL"/>
        <w:rPr>
          <w:lang w:val="en-US"/>
        </w:rPr>
      </w:pPr>
      <w:r w:rsidRPr="00690A26">
        <w:rPr>
          <w:lang w:val="en-US"/>
        </w:rPr>
        <w:t xml:space="preserve">        '503':</w:t>
      </w:r>
    </w:p>
    <w:p w14:paraId="3C9CCC2E" w14:textId="77777777" w:rsidR="00A16735" w:rsidRPr="00690A26" w:rsidRDefault="00A16735" w:rsidP="00A16735">
      <w:pPr>
        <w:pStyle w:val="PL"/>
      </w:pPr>
      <w:r w:rsidRPr="00690A26">
        <w:rPr>
          <w:lang w:val="en-US"/>
        </w:rPr>
        <w:t xml:space="preserve">          $ref: 'TS29571_CommonData.yaml#/components/responses/503'</w:t>
      </w:r>
    </w:p>
    <w:p w14:paraId="6651C74B" w14:textId="77777777" w:rsidR="00A16735" w:rsidRPr="00690A26" w:rsidRDefault="00A16735" w:rsidP="00A16735">
      <w:pPr>
        <w:pStyle w:val="PL"/>
      </w:pPr>
      <w:r w:rsidRPr="00690A26">
        <w:t xml:space="preserve">        default:</w:t>
      </w:r>
    </w:p>
    <w:p w14:paraId="6A576621" w14:textId="77777777" w:rsidR="00A16735" w:rsidRPr="00690A26" w:rsidRDefault="00A16735" w:rsidP="00A16735">
      <w:pPr>
        <w:pStyle w:val="PL"/>
      </w:pPr>
      <w:r w:rsidRPr="00690A26">
        <w:rPr>
          <w:lang w:val="en-US"/>
        </w:rPr>
        <w:t xml:space="preserve">          $ref: 'TS29571_CommonData.yaml#/components/responses/default'</w:t>
      </w:r>
    </w:p>
    <w:p w14:paraId="2A19AF6D" w14:textId="77777777" w:rsidR="00331887" w:rsidRDefault="00331887" w:rsidP="00A16735">
      <w:pPr>
        <w:pStyle w:val="PL"/>
        <w:rPr>
          <w:lang w:val="en-US"/>
        </w:rPr>
      </w:pPr>
    </w:p>
    <w:p w14:paraId="35F5F0AE" w14:textId="7FA2F839" w:rsidR="00A16735" w:rsidRPr="00690A26" w:rsidRDefault="00A16735" w:rsidP="00A16735">
      <w:pPr>
        <w:pStyle w:val="PL"/>
        <w:rPr>
          <w:lang w:val="en-US"/>
        </w:rPr>
      </w:pPr>
      <w:r w:rsidRPr="00690A26">
        <w:rPr>
          <w:lang w:val="en-US"/>
        </w:rPr>
        <w:t>components:</w:t>
      </w:r>
    </w:p>
    <w:p w14:paraId="371F243E" w14:textId="77777777" w:rsidR="00A16735" w:rsidRPr="00690A26" w:rsidRDefault="00A16735" w:rsidP="00A16735">
      <w:pPr>
        <w:pStyle w:val="PL"/>
        <w:rPr>
          <w:lang w:val="en-US"/>
        </w:rPr>
      </w:pPr>
      <w:r w:rsidRPr="00690A26">
        <w:rPr>
          <w:lang w:val="en-US"/>
        </w:rPr>
        <w:t xml:space="preserve">  headers:</w:t>
      </w:r>
    </w:p>
    <w:p w14:paraId="40BE40FB" w14:textId="77777777" w:rsidR="00A16735" w:rsidRPr="00690A26" w:rsidRDefault="00A16735" w:rsidP="00A16735">
      <w:pPr>
        <w:pStyle w:val="PL"/>
        <w:rPr>
          <w:lang w:val="en-US"/>
        </w:rPr>
      </w:pPr>
      <w:r w:rsidRPr="00690A26">
        <w:rPr>
          <w:lang w:val="en-US"/>
        </w:rPr>
        <w:t xml:space="preserve">    cache-control:</w:t>
      </w:r>
    </w:p>
    <w:p w14:paraId="5DCFAA95" w14:textId="77777777" w:rsidR="00A16735" w:rsidRPr="00690A26" w:rsidRDefault="00A16735" w:rsidP="00A16735">
      <w:pPr>
        <w:pStyle w:val="PL"/>
        <w:rPr>
          <w:lang w:val="en-US"/>
        </w:rPr>
      </w:pPr>
      <w:r w:rsidRPr="00690A26">
        <w:rPr>
          <w:lang w:val="en-US"/>
        </w:rPr>
        <w:t xml:space="preserve">      required: true</w:t>
      </w:r>
    </w:p>
    <w:p w14:paraId="02D00853" w14:textId="77777777" w:rsidR="00A16735" w:rsidRPr="00690A26" w:rsidRDefault="00A16735" w:rsidP="00A16735">
      <w:pPr>
        <w:pStyle w:val="PL"/>
        <w:rPr>
          <w:lang w:val="en-US"/>
        </w:rPr>
      </w:pPr>
      <w:r w:rsidRPr="00690A26">
        <w:rPr>
          <w:lang w:val="en-US"/>
        </w:rPr>
        <w:t xml:space="preserve">      schema:</w:t>
      </w:r>
    </w:p>
    <w:p w14:paraId="01DC04BD" w14:textId="77777777" w:rsidR="00A16735" w:rsidRPr="00690A26" w:rsidRDefault="00A16735" w:rsidP="00A16735">
      <w:pPr>
        <w:pStyle w:val="PL"/>
        <w:rPr>
          <w:lang w:val="en-US"/>
        </w:rPr>
      </w:pPr>
      <w:r w:rsidRPr="00690A26">
        <w:rPr>
          <w:lang w:val="en-US"/>
        </w:rPr>
        <w:t xml:space="preserve">        type: string</w:t>
      </w:r>
    </w:p>
    <w:p w14:paraId="70AE7D0F" w14:textId="77777777" w:rsidR="00A16735" w:rsidRPr="00690A26" w:rsidRDefault="00A16735" w:rsidP="00A16735">
      <w:pPr>
        <w:pStyle w:val="PL"/>
        <w:rPr>
          <w:lang w:val="en-US"/>
        </w:rPr>
      </w:pPr>
      <w:r w:rsidRPr="00690A26">
        <w:rPr>
          <w:lang w:val="en-US"/>
        </w:rPr>
        <w:t xml:space="preserve">        enum:</w:t>
      </w:r>
    </w:p>
    <w:p w14:paraId="71009457" w14:textId="77777777" w:rsidR="00A16735" w:rsidRPr="00690A26" w:rsidRDefault="00A16735" w:rsidP="00A16735">
      <w:pPr>
        <w:pStyle w:val="PL"/>
        <w:rPr>
          <w:lang w:val="en-US"/>
        </w:rPr>
      </w:pPr>
      <w:r w:rsidRPr="00690A26">
        <w:rPr>
          <w:lang w:val="en-US"/>
        </w:rPr>
        <w:t xml:space="preserve">          - no-store</w:t>
      </w:r>
    </w:p>
    <w:p w14:paraId="3E47B588" w14:textId="77777777" w:rsidR="00A16735" w:rsidRPr="00690A26" w:rsidRDefault="00A16735" w:rsidP="00A16735">
      <w:pPr>
        <w:pStyle w:val="PL"/>
        <w:rPr>
          <w:lang w:val="en-US"/>
        </w:rPr>
      </w:pPr>
      <w:r w:rsidRPr="00690A26">
        <w:rPr>
          <w:lang w:val="en-US"/>
        </w:rPr>
        <w:t xml:space="preserve">    pragma:</w:t>
      </w:r>
    </w:p>
    <w:p w14:paraId="600BF9D9" w14:textId="77777777" w:rsidR="00A16735" w:rsidRPr="00690A26" w:rsidRDefault="00A16735" w:rsidP="00A16735">
      <w:pPr>
        <w:pStyle w:val="PL"/>
        <w:rPr>
          <w:lang w:val="en-US"/>
        </w:rPr>
      </w:pPr>
      <w:r w:rsidRPr="00690A26">
        <w:rPr>
          <w:lang w:val="en-US"/>
        </w:rPr>
        <w:t xml:space="preserve">      required: true</w:t>
      </w:r>
    </w:p>
    <w:p w14:paraId="467CD2B2" w14:textId="77777777" w:rsidR="00A16735" w:rsidRPr="00690A26" w:rsidRDefault="00A16735" w:rsidP="00A16735">
      <w:pPr>
        <w:pStyle w:val="PL"/>
        <w:rPr>
          <w:lang w:val="en-US"/>
        </w:rPr>
      </w:pPr>
      <w:r w:rsidRPr="00690A26">
        <w:rPr>
          <w:lang w:val="en-US"/>
        </w:rPr>
        <w:t xml:space="preserve">      schema:</w:t>
      </w:r>
    </w:p>
    <w:p w14:paraId="3DABE0D7" w14:textId="77777777" w:rsidR="00A16735" w:rsidRPr="00690A26" w:rsidRDefault="00A16735" w:rsidP="00A16735">
      <w:pPr>
        <w:pStyle w:val="PL"/>
        <w:rPr>
          <w:lang w:val="en-US"/>
        </w:rPr>
      </w:pPr>
      <w:r w:rsidRPr="00690A26">
        <w:rPr>
          <w:lang w:val="en-US"/>
        </w:rPr>
        <w:t xml:space="preserve">        type: string</w:t>
      </w:r>
    </w:p>
    <w:p w14:paraId="05DD5A59" w14:textId="77777777" w:rsidR="00A16735" w:rsidRPr="00690A26" w:rsidRDefault="00A16735" w:rsidP="00A16735">
      <w:pPr>
        <w:pStyle w:val="PL"/>
        <w:rPr>
          <w:lang w:val="en-US"/>
        </w:rPr>
      </w:pPr>
      <w:r w:rsidRPr="00690A26">
        <w:rPr>
          <w:lang w:val="en-US"/>
        </w:rPr>
        <w:t xml:space="preserve">        enum:</w:t>
      </w:r>
    </w:p>
    <w:p w14:paraId="17DFAB54" w14:textId="77777777" w:rsidR="00A16735" w:rsidRPr="00690A26" w:rsidRDefault="00A16735" w:rsidP="00A16735">
      <w:pPr>
        <w:pStyle w:val="PL"/>
        <w:rPr>
          <w:lang w:val="en-US"/>
        </w:rPr>
      </w:pPr>
      <w:r w:rsidRPr="00690A26">
        <w:rPr>
          <w:lang w:val="en-US"/>
        </w:rPr>
        <w:t xml:space="preserve">          - no-cache</w:t>
      </w:r>
    </w:p>
    <w:p w14:paraId="528B9EA9" w14:textId="77777777" w:rsidR="00331887" w:rsidRDefault="00331887" w:rsidP="00A16735">
      <w:pPr>
        <w:pStyle w:val="PL"/>
        <w:rPr>
          <w:lang w:val="en-US"/>
        </w:rPr>
      </w:pPr>
    </w:p>
    <w:p w14:paraId="7ABC6252" w14:textId="6ABC3D61" w:rsidR="00A16735" w:rsidRPr="00690A26" w:rsidRDefault="00A16735" w:rsidP="00A16735">
      <w:pPr>
        <w:pStyle w:val="PL"/>
        <w:rPr>
          <w:lang w:val="en-US"/>
        </w:rPr>
      </w:pPr>
      <w:r w:rsidRPr="00690A26">
        <w:rPr>
          <w:lang w:val="en-US"/>
        </w:rPr>
        <w:t xml:space="preserve">  schemas:</w:t>
      </w:r>
    </w:p>
    <w:p w14:paraId="2814D575" w14:textId="77777777" w:rsidR="00A16735" w:rsidRPr="00690A26" w:rsidRDefault="00A16735" w:rsidP="00A16735">
      <w:pPr>
        <w:pStyle w:val="PL"/>
        <w:rPr>
          <w:lang w:val="en-US"/>
        </w:rPr>
      </w:pPr>
      <w:r w:rsidRPr="00690A26">
        <w:rPr>
          <w:lang w:val="en-US"/>
        </w:rPr>
        <w:t xml:space="preserve">    AccessTokenReq:</w:t>
      </w:r>
    </w:p>
    <w:p w14:paraId="424DB21C"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access token request</w:t>
      </w:r>
    </w:p>
    <w:p w14:paraId="39B6B663" w14:textId="77777777" w:rsidR="00A16735" w:rsidRPr="00690A26" w:rsidRDefault="00A16735" w:rsidP="00A16735">
      <w:pPr>
        <w:pStyle w:val="PL"/>
        <w:rPr>
          <w:lang w:val="en-US"/>
        </w:rPr>
      </w:pPr>
      <w:r w:rsidRPr="00690A26">
        <w:rPr>
          <w:lang w:val="en-US"/>
        </w:rPr>
        <w:t xml:space="preserve">      type: object</w:t>
      </w:r>
    </w:p>
    <w:p w14:paraId="317FC21E" w14:textId="77777777" w:rsidR="00A16735" w:rsidRPr="00690A26" w:rsidRDefault="00A16735" w:rsidP="00A16735">
      <w:pPr>
        <w:pStyle w:val="PL"/>
        <w:rPr>
          <w:lang w:val="en-US"/>
        </w:rPr>
      </w:pPr>
      <w:r w:rsidRPr="00690A26">
        <w:rPr>
          <w:lang w:val="en-US"/>
        </w:rPr>
        <w:t xml:space="preserve">      required:</w:t>
      </w:r>
    </w:p>
    <w:p w14:paraId="0D46BDB0" w14:textId="77777777" w:rsidR="00A16735" w:rsidRPr="00690A26" w:rsidRDefault="00A16735" w:rsidP="00A16735">
      <w:pPr>
        <w:pStyle w:val="PL"/>
        <w:rPr>
          <w:lang w:val="en-US"/>
        </w:rPr>
      </w:pPr>
      <w:r w:rsidRPr="00690A26">
        <w:rPr>
          <w:lang w:val="en-US"/>
        </w:rPr>
        <w:t xml:space="preserve">        - grant_type</w:t>
      </w:r>
    </w:p>
    <w:p w14:paraId="6DE7B2AC" w14:textId="77777777" w:rsidR="00A16735" w:rsidRPr="00690A26" w:rsidRDefault="00A16735" w:rsidP="00A16735">
      <w:pPr>
        <w:pStyle w:val="PL"/>
        <w:rPr>
          <w:lang w:val="en-US"/>
        </w:rPr>
      </w:pPr>
      <w:r w:rsidRPr="00690A26">
        <w:rPr>
          <w:lang w:val="en-US"/>
        </w:rPr>
        <w:t xml:space="preserve">        - nfInstanceId</w:t>
      </w:r>
    </w:p>
    <w:p w14:paraId="6CBE50FD" w14:textId="77777777" w:rsidR="00A16735" w:rsidRPr="00690A26" w:rsidRDefault="00A16735" w:rsidP="00A16735">
      <w:pPr>
        <w:pStyle w:val="PL"/>
        <w:rPr>
          <w:lang w:val="en-US"/>
        </w:rPr>
      </w:pPr>
      <w:r w:rsidRPr="00690A26">
        <w:rPr>
          <w:lang w:val="en-US"/>
        </w:rPr>
        <w:t xml:space="preserve">        - scope</w:t>
      </w:r>
    </w:p>
    <w:p w14:paraId="5C35F850" w14:textId="77777777" w:rsidR="00A16735" w:rsidRPr="00690A26" w:rsidRDefault="00A16735" w:rsidP="00A16735">
      <w:pPr>
        <w:pStyle w:val="PL"/>
        <w:rPr>
          <w:lang w:val="en-US"/>
        </w:rPr>
      </w:pPr>
      <w:r w:rsidRPr="00690A26">
        <w:rPr>
          <w:lang w:val="en-US"/>
        </w:rPr>
        <w:t xml:space="preserve">      properties:</w:t>
      </w:r>
    </w:p>
    <w:p w14:paraId="1D83FF63" w14:textId="77777777" w:rsidR="00A16735" w:rsidRPr="00690A26" w:rsidRDefault="00A16735" w:rsidP="00A16735">
      <w:pPr>
        <w:pStyle w:val="PL"/>
        <w:rPr>
          <w:lang w:val="en-US"/>
        </w:rPr>
      </w:pPr>
      <w:r w:rsidRPr="00690A26">
        <w:rPr>
          <w:lang w:val="en-US"/>
        </w:rPr>
        <w:t xml:space="preserve">        grant_type:</w:t>
      </w:r>
    </w:p>
    <w:p w14:paraId="6BE94923" w14:textId="77777777" w:rsidR="00A16735" w:rsidRPr="00690A26" w:rsidRDefault="00A16735" w:rsidP="00A16735">
      <w:pPr>
        <w:pStyle w:val="PL"/>
        <w:rPr>
          <w:lang w:val="en-US"/>
        </w:rPr>
      </w:pPr>
      <w:r w:rsidRPr="00690A26">
        <w:rPr>
          <w:lang w:val="en-US"/>
        </w:rPr>
        <w:t xml:space="preserve">          type: string</w:t>
      </w:r>
    </w:p>
    <w:p w14:paraId="6FA7AB30" w14:textId="77777777" w:rsidR="00A16735" w:rsidRPr="00690A26" w:rsidRDefault="00A16735" w:rsidP="00A16735">
      <w:pPr>
        <w:pStyle w:val="PL"/>
        <w:rPr>
          <w:lang w:val="en-US"/>
        </w:rPr>
      </w:pPr>
      <w:r w:rsidRPr="00690A26">
        <w:rPr>
          <w:lang w:val="en-US"/>
        </w:rPr>
        <w:t xml:space="preserve">          enum:</w:t>
      </w:r>
    </w:p>
    <w:p w14:paraId="0E5F4ACC" w14:textId="77777777" w:rsidR="00A16735" w:rsidRPr="00690A26" w:rsidRDefault="00A16735" w:rsidP="00A16735">
      <w:pPr>
        <w:pStyle w:val="PL"/>
        <w:rPr>
          <w:lang w:val="en-US"/>
        </w:rPr>
      </w:pPr>
      <w:r w:rsidRPr="00690A26">
        <w:rPr>
          <w:lang w:val="en-US"/>
        </w:rPr>
        <w:t xml:space="preserve">            - client_credentials</w:t>
      </w:r>
    </w:p>
    <w:p w14:paraId="78C53F69" w14:textId="77777777" w:rsidR="00A16735" w:rsidRPr="00690A26" w:rsidRDefault="00A16735" w:rsidP="00A16735">
      <w:pPr>
        <w:pStyle w:val="PL"/>
        <w:rPr>
          <w:lang w:val="en-US"/>
        </w:rPr>
      </w:pPr>
      <w:r w:rsidRPr="00690A26">
        <w:rPr>
          <w:lang w:val="en-US"/>
        </w:rPr>
        <w:t xml:space="preserve">        nfInstanceId:</w:t>
      </w:r>
    </w:p>
    <w:p w14:paraId="421E8E0A" w14:textId="77777777" w:rsidR="00A16735" w:rsidRPr="00690A26" w:rsidRDefault="00A16735" w:rsidP="00A16735">
      <w:pPr>
        <w:pStyle w:val="PL"/>
      </w:pPr>
      <w:r w:rsidRPr="00690A26">
        <w:t xml:space="preserve">          $ref: 'TS29571_CommonData.yaml#/components/schemas/NfInstanceId'</w:t>
      </w:r>
    </w:p>
    <w:p w14:paraId="293BE8E1" w14:textId="77777777" w:rsidR="00A16735" w:rsidRPr="00690A26" w:rsidRDefault="00A16735" w:rsidP="00A16735">
      <w:pPr>
        <w:pStyle w:val="PL"/>
        <w:rPr>
          <w:lang w:val="en-US"/>
        </w:rPr>
      </w:pPr>
      <w:r w:rsidRPr="00690A26">
        <w:rPr>
          <w:lang w:val="en-US"/>
        </w:rPr>
        <w:t xml:space="preserve">        nfType:</w:t>
      </w:r>
    </w:p>
    <w:p w14:paraId="7A61D202"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15C28181" w14:textId="77777777" w:rsidR="00A16735" w:rsidRPr="00690A26" w:rsidRDefault="00A16735" w:rsidP="00A16735">
      <w:pPr>
        <w:pStyle w:val="PL"/>
        <w:rPr>
          <w:lang w:val="en-US"/>
        </w:rPr>
      </w:pPr>
      <w:r w:rsidRPr="00690A26">
        <w:rPr>
          <w:lang w:val="en-US"/>
        </w:rPr>
        <w:t xml:space="preserve">        targetNfType:</w:t>
      </w:r>
    </w:p>
    <w:p w14:paraId="61EEDF31" w14:textId="77777777" w:rsidR="00A16735" w:rsidRPr="00690A26" w:rsidRDefault="00A16735" w:rsidP="00A16735">
      <w:pPr>
        <w:pStyle w:val="PL"/>
        <w:rPr>
          <w:lang w:val="en-US"/>
        </w:rPr>
      </w:pPr>
      <w:r w:rsidRPr="00690A26">
        <w:rPr>
          <w:lang w:val="en-US"/>
        </w:rPr>
        <w:t xml:space="preserve">          $ref: 'TS29510_Nnrf_NFManagement.yaml#/components/schemas/NFType'</w:t>
      </w:r>
    </w:p>
    <w:p w14:paraId="23F556E2" w14:textId="77777777" w:rsidR="00A16735" w:rsidRPr="00690A26" w:rsidRDefault="00A16735" w:rsidP="00A16735">
      <w:pPr>
        <w:pStyle w:val="PL"/>
        <w:rPr>
          <w:lang w:val="en-US"/>
        </w:rPr>
      </w:pPr>
      <w:r w:rsidRPr="00690A26">
        <w:rPr>
          <w:lang w:val="en-US"/>
        </w:rPr>
        <w:t xml:space="preserve">        scope:</w:t>
      </w:r>
    </w:p>
    <w:p w14:paraId="1612EE27" w14:textId="77777777" w:rsidR="00A16735" w:rsidRPr="00690A26" w:rsidRDefault="00A16735" w:rsidP="00A16735">
      <w:pPr>
        <w:pStyle w:val="PL"/>
        <w:rPr>
          <w:lang w:val="en-US"/>
        </w:rPr>
      </w:pPr>
      <w:r w:rsidRPr="00690A26">
        <w:rPr>
          <w:lang w:val="en-US"/>
        </w:rPr>
        <w:t xml:space="preserve">          type: string</w:t>
      </w:r>
    </w:p>
    <w:p w14:paraId="6F46FDAC"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117E8F78" w14:textId="77777777" w:rsidR="00A16735" w:rsidRPr="00690A26" w:rsidRDefault="00A16735" w:rsidP="00A16735">
      <w:pPr>
        <w:pStyle w:val="PL"/>
        <w:rPr>
          <w:lang w:val="en-US"/>
        </w:rPr>
      </w:pPr>
      <w:r w:rsidRPr="00690A26">
        <w:rPr>
          <w:lang w:val="en-US"/>
        </w:rPr>
        <w:t xml:space="preserve">        targetNfInstanceId:</w:t>
      </w:r>
    </w:p>
    <w:p w14:paraId="3F52BC4B" w14:textId="77777777" w:rsidR="00A16735" w:rsidRPr="00690A26" w:rsidRDefault="00A16735" w:rsidP="00A16735">
      <w:pPr>
        <w:pStyle w:val="PL"/>
      </w:pPr>
      <w:r w:rsidRPr="00690A26">
        <w:t xml:space="preserve">          $ref: 'TS29571_CommonData.yaml#/components/schemas/NfInstanceId'</w:t>
      </w:r>
    </w:p>
    <w:p w14:paraId="640E70F2" w14:textId="77777777" w:rsidR="00A16735" w:rsidRPr="00690A26" w:rsidRDefault="00A16735" w:rsidP="00A16735">
      <w:pPr>
        <w:pStyle w:val="PL"/>
        <w:rPr>
          <w:lang w:val="en-US"/>
        </w:rPr>
      </w:pPr>
      <w:r w:rsidRPr="00690A26">
        <w:rPr>
          <w:lang w:val="en-US"/>
        </w:rPr>
        <w:t xml:space="preserve">        requesterPlmn:</w:t>
      </w:r>
    </w:p>
    <w:p w14:paraId="190FDCBE" w14:textId="77777777" w:rsidR="00A16735" w:rsidRPr="00690A26" w:rsidRDefault="00A16735" w:rsidP="00A16735">
      <w:pPr>
        <w:pStyle w:val="PL"/>
      </w:pPr>
      <w:r w:rsidRPr="00690A26">
        <w:t xml:space="preserve">          $ref: 'TS29571_CommonData.yaml#/components/schemas/PlmnId'</w:t>
      </w:r>
    </w:p>
    <w:p w14:paraId="10941CEC" w14:textId="77777777" w:rsidR="0007556D" w:rsidRDefault="0007556D" w:rsidP="0007556D">
      <w:pPr>
        <w:pStyle w:val="PL"/>
        <w:rPr>
          <w:lang w:val="en-US"/>
        </w:rPr>
      </w:pPr>
      <w:r w:rsidRPr="00690A26">
        <w:rPr>
          <w:lang w:val="en-US"/>
        </w:rPr>
        <w:t xml:space="preserve">        requesterPlmn</w:t>
      </w:r>
      <w:r>
        <w:rPr>
          <w:lang w:val="en-US"/>
        </w:rPr>
        <w:t>List</w:t>
      </w:r>
      <w:r w:rsidRPr="00690A26">
        <w:rPr>
          <w:lang w:val="en-US"/>
        </w:rPr>
        <w:t>:</w:t>
      </w:r>
    </w:p>
    <w:p w14:paraId="1D26508B" w14:textId="77777777" w:rsidR="0007556D" w:rsidRDefault="0007556D" w:rsidP="0007556D">
      <w:pPr>
        <w:pStyle w:val="PL"/>
        <w:rPr>
          <w:lang w:val="en-US"/>
        </w:rPr>
      </w:pPr>
      <w:r>
        <w:rPr>
          <w:lang w:val="en-US"/>
        </w:rPr>
        <w:t xml:space="preserve">          type: array</w:t>
      </w:r>
    </w:p>
    <w:p w14:paraId="61ECB0EC" w14:textId="77777777" w:rsidR="0007556D" w:rsidRPr="00690A26" w:rsidRDefault="0007556D" w:rsidP="0007556D">
      <w:pPr>
        <w:pStyle w:val="PL"/>
        <w:rPr>
          <w:lang w:val="en-US"/>
        </w:rPr>
      </w:pPr>
      <w:r>
        <w:rPr>
          <w:lang w:val="en-US"/>
        </w:rPr>
        <w:t xml:space="preserve">          items:</w:t>
      </w:r>
    </w:p>
    <w:p w14:paraId="504C3210" w14:textId="77777777" w:rsidR="0007556D" w:rsidRDefault="0007556D" w:rsidP="0007556D">
      <w:pPr>
        <w:pStyle w:val="PL"/>
      </w:pPr>
      <w:r w:rsidRPr="00690A26">
        <w:t xml:space="preserve">          </w:t>
      </w:r>
      <w:r>
        <w:t xml:space="preserve">  </w:t>
      </w:r>
      <w:r w:rsidRPr="00690A26">
        <w:t>$ref: 'TS29571_CommonData.yaml#/components/schemas/PlmnId'</w:t>
      </w:r>
    </w:p>
    <w:p w14:paraId="162971F9" w14:textId="77777777" w:rsidR="0007556D" w:rsidRPr="00690A26" w:rsidRDefault="0007556D" w:rsidP="0007556D">
      <w:pPr>
        <w:pStyle w:val="PL"/>
      </w:pPr>
      <w:r>
        <w:t xml:space="preserve">          minItems: 2</w:t>
      </w:r>
    </w:p>
    <w:p w14:paraId="4F060EFC" w14:textId="77777777" w:rsidR="005C62B9" w:rsidRPr="00690A26" w:rsidRDefault="005C62B9" w:rsidP="005C62B9">
      <w:pPr>
        <w:pStyle w:val="PL"/>
        <w:rPr>
          <w:lang w:val="en-US"/>
        </w:rPr>
      </w:pPr>
      <w:r w:rsidRPr="00690A26">
        <w:rPr>
          <w:lang w:val="en-US"/>
        </w:rPr>
        <w:t xml:space="preserve">        requester</w:t>
      </w:r>
      <w:r>
        <w:rPr>
          <w:lang w:val="en-US"/>
        </w:rPr>
        <w:t>SnssaiList</w:t>
      </w:r>
      <w:r w:rsidRPr="00690A26">
        <w:rPr>
          <w:lang w:val="en-US"/>
        </w:rPr>
        <w:t>:</w:t>
      </w:r>
    </w:p>
    <w:p w14:paraId="3679B5DC" w14:textId="77777777" w:rsidR="005C62B9" w:rsidRPr="00690A26" w:rsidRDefault="005C62B9" w:rsidP="005C62B9">
      <w:pPr>
        <w:pStyle w:val="PL"/>
      </w:pPr>
      <w:r w:rsidRPr="00690A26">
        <w:t xml:space="preserve">          type: array</w:t>
      </w:r>
    </w:p>
    <w:p w14:paraId="76428A5E" w14:textId="77777777" w:rsidR="005C62B9" w:rsidRPr="00690A26" w:rsidRDefault="005C62B9" w:rsidP="005C62B9">
      <w:pPr>
        <w:pStyle w:val="PL"/>
      </w:pPr>
      <w:r w:rsidRPr="00690A26">
        <w:t xml:space="preserve">          items:</w:t>
      </w:r>
    </w:p>
    <w:p w14:paraId="71C322FE" w14:textId="77777777" w:rsidR="005C62B9" w:rsidRPr="00690A26" w:rsidRDefault="005C62B9" w:rsidP="005C62B9">
      <w:pPr>
        <w:pStyle w:val="PL"/>
      </w:pPr>
      <w:r w:rsidRPr="00690A26">
        <w:t xml:space="preserve">            $ref: 'TS29571_CommonData.yaml#/components/schemas/Snssai'</w:t>
      </w:r>
    </w:p>
    <w:p w14:paraId="66226B5F" w14:textId="77777777" w:rsidR="005C62B9" w:rsidRPr="00690A26" w:rsidRDefault="005C62B9" w:rsidP="005C62B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17E1A84" w14:textId="77777777" w:rsidR="005C62B9" w:rsidRPr="00690A26" w:rsidRDefault="005C62B9" w:rsidP="005C62B9">
      <w:pPr>
        <w:pStyle w:val="PL"/>
        <w:rPr>
          <w:lang w:val="en-US"/>
        </w:rPr>
      </w:pPr>
      <w:r w:rsidRPr="00690A26">
        <w:rPr>
          <w:lang w:val="en-US"/>
        </w:rPr>
        <w:t xml:space="preserve">        requester</w:t>
      </w:r>
      <w:r>
        <w:rPr>
          <w:lang w:val="en-US"/>
        </w:rPr>
        <w:t>Fqdn</w:t>
      </w:r>
      <w:r w:rsidRPr="00690A26">
        <w:rPr>
          <w:lang w:val="en-US"/>
        </w:rPr>
        <w:t>:</w:t>
      </w:r>
    </w:p>
    <w:p w14:paraId="6DCC0F38" w14:textId="357D36A9" w:rsidR="005C62B9" w:rsidRPr="00E908C6" w:rsidRDefault="005C62B9" w:rsidP="005C62B9">
      <w:pPr>
        <w:pStyle w:val="PL"/>
      </w:pPr>
      <w:r w:rsidRPr="00690A26">
        <w:t xml:space="preserve">          </w:t>
      </w:r>
      <w:r w:rsidRPr="00690A26">
        <w:rPr>
          <w:lang w:val="en-US"/>
        </w:rPr>
        <w:t>$ref: '</w:t>
      </w:r>
      <w:r w:rsidR="00876ECB">
        <w:t>TS29571_CommonData.yaml</w:t>
      </w:r>
      <w:r w:rsidRPr="00690A26">
        <w:rPr>
          <w:lang w:val="en-US"/>
        </w:rPr>
        <w:t>#/components/schemas/Fqdn'</w:t>
      </w:r>
    </w:p>
    <w:p w14:paraId="4870CC4E" w14:textId="77777777" w:rsidR="005C62B9" w:rsidRDefault="005C62B9" w:rsidP="005C62B9">
      <w:pPr>
        <w:pStyle w:val="PL"/>
        <w:rPr>
          <w:lang w:val="en-US"/>
        </w:rPr>
      </w:pPr>
      <w:r w:rsidRPr="00690A26">
        <w:rPr>
          <w:lang w:val="en-US"/>
        </w:rPr>
        <w:t xml:space="preserve">        requester</w:t>
      </w:r>
      <w:r>
        <w:rPr>
          <w:lang w:val="en-US"/>
        </w:rPr>
        <w:t>SnpnList</w:t>
      </w:r>
      <w:r w:rsidRPr="00690A26">
        <w:rPr>
          <w:lang w:val="en-US"/>
        </w:rPr>
        <w:t>:</w:t>
      </w:r>
    </w:p>
    <w:p w14:paraId="2A5ABB02" w14:textId="77777777" w:rsidR="00690532" w:rsidRPr="00690532" w:rsidRDefault="00690532" w:rsidP="00690532">
      <w:pPr>
        <w:pStyle w:val="PL"/>
        <w:rPr>
          <w:lang w:val="en-US"/>
        </w:rPr>
      </w:pPr>
      <w:r w:rsidRPr="00690532">
        <w:rPr>
          <w:lang w:val="en-US"/>
        </w:rPr>
        <w:t xml:space="preserve">          type: array</w:t>
      </w:r>
    </w:p>
    <w:p w14:paraId="75C4FA10" w14:textId="77777777" w:rsidR="00690532" w:rsidRPr="00690532" w:rsidRDefault="00690532" w:rsidP="00690532">
      <w:pPr>
        <w:pStyle w:val="PL"/>
        <w:rPr>
          <w:lang w:val="en-US"/>
        </w:rPr>
      </w:pPr>
      <w:r w:rsidRPr="00690532">
        <w:rPr>
          <w:lang w:val="en-US"/>
        </w:rPr>
        <w:t xml:space="preserve">          items:</w:t>
      </w:r>
    </w:p>
    <w:p w14:paraId="20BA3CD0" w14:textId="77777777" w:rsidR="00690532" w:rsidRPr="00690532" w:rsidRDefault="00690532" w:rsidP="00690532">
      <w:pPr>
        <w:pStyle w:val="PL"/>
        <w:rPr>
          <w:lang w:val="en-US"/>
        </w:rPr>
      </w:pPr>
      <w:r w:rsidRPr="00690532">
        <w:rPr>
          <w:lang w:val="en-US"/>
        </w:rPr>
        <w:t xml:space="preserve">            $ref: 'TS29571_CommonData.yaml#/components/schemas/PlmnIdNid'</w:t>
      </w:r>
    </w:p>
    <w:p w14:paraId="23BBBAED" w14:textId="77777777" w:rsidR="00690532" w:rsidRDefault="00690532" w:rsidP="00690532">
      <w:pPr>
        <w:pStyle w:val="PL"/>
        <w:rPr>
          <w:lang w:val="en-US"/>
        </w:rPr>
      </w:pPr>
      <w:r w:rsidRPr="00690532">
        <w:rPr>
          <w:lang w:val="en-US"/>
        </w:rPr>
        <w:t xml:space="preserve">          minItems: 1</w:t>
      </w:r>
    </w:p>
    <w:p w14:paraId="73FED4E2" w14:textId="77777777" w:rsidR="00A16735" w:rsidRPr="00690A26" w:rsidRDefault="00A16735" w:rsidP="00A16735">
      <w:pPr>
        <w:pStyle w:val="PL"/>
        <w:rPr>
          <w:lang w:val="en-US"/>
        </w:rPr>
      </w:pPr>
      <w:r w:rsidRPr="00690A26">
        <w:rPr>
          <w:lang w:val="en-US"/>
        </w:rPr>
        <w:t xml:space="preserve">        targetPlmn:</w:t>
      </w:r>
    </w:p>
    <w:p w14:paraId="1239EA8D" w14:textId="77777777" w:rsidR="00A16735" w:rsidRPr="00690A26" w:rsidRDefault="00A16735" w:rsidP="00A16735">
      <w:pPr>
        <w:pStyle w:val="PL"/>
      </w:pPr>
      <w:r w:rsidRPr="00690A26">
        <w:t xml:space="preserve">          $ref: 'TS29571_CommonData.yaml#/components/schemas/PlmnId'</w:t>
      </w:r>
    </w:p>
    <w:p w14:paraId="38F72F46" w14:textId="77777777" w:rsidR="00BE0E8F" w:rsidRPr="00FD1349"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targetSnpn:</w:t>
      </w:r>
    </w:p>
    <w:p w14:paraId="7DDD53C9" w14:textId="77777777" w:rsidR="00BE0E8F" w:rsidRPr="007F6B53" w:rsidRDefault="00BE0E8F" w:rsidP="00BE0E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1349">
        <w:rPr>
          <w:rFonts w:ascii="Courier New" w:hAnsi="Courier New"/>
          <w:noProof/>
          <w:sz w:val="16"/>
        </w:rPr>
        <w:t xml:space="preserve">          $ref: 'TS29571_CommonData.yaml#/components/schemas/PlmnIdNid'</w:t>
      </w:r>
    </w:p>
    <w:p w14:paraId="52E7CDDB" w14:textId="77777777" w:rsidR="00A16735" w:rsidRPr="00690A26" w:rsidRDefault="00A16735" w:rsidP="00A16735">
      <w:pPr>
        <w:pStyle w:val="PL"/>
      </w:pPr>
      <w:r w:rsidRPr="00690A26">
        <w:rPr>
          <w:lang w:val="en-US"/>
        </w:rPr>
        <w:t xml:space="preserve">        targetSn</w:t>
      </w:r>
      <w:r w:rsidRPr="00690A26">
        <w:t>ssaiList:</w:t>
      </w:r>
    </w:p>
    <w:p w14:paraId="21D131F6" w14:textId="77777777" w:rsidR="00A16735" w:rsidRPr="00690A26" w:rsidRDefault="00A16735" w:rsidP="00A16735">
      <w:pPr>
        <w:pStyle w:val="PL"/>
      </w:pPr>
      <w:r w:rsidRPr="00690A26">
        <w:t xml:space="preserve">          type: array</w:t>
      </w:r>
    </w:p>
    <w:p w14:paraId="71767751" w14:textId="77777777" w:rsidR="00A16735" w:rsidRPr="00690A26" w:rsidRDefault="00A16735" w:rsidP="00A16735">
      <w:pPr>
        <w:pStyle w:val="PL"/>
      </w:pPr>
      <w:r w:rsidRPr="00690A26">
        <w:t xml:space="preserve">          items:</w:t>
      </w:r>
    </w:p>
    <w:p w14:paraId="68CC4D2B" w14:textId="77777777" w:rsidR="00A16735" w:rsidRPr="00690A26" w:rsidRDefault="00A16735" w:rsidP="00A16735">
      <w:pPr>
        <w:pStyle w:val="PL"/>
      </w:pPr>
      <w:r w:rsidRPr="00690A26">
        <w:t xml:space="preserve">            $ref: 'TS29571_CommonData.yaml#/components/schemas/Snssai'</w:t>
      </w:r>
    </w:p>
    <w:p w14:paraId="00B95672"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1361580" w14:textId="77777777" w:rsidR="00A16735" w:rsidRPr="00690A26" w:rsidRDefault="00A16735" w:rsidP="00A16735">
      <w:pPr>
        <w:pStyle w:val="PL"/>
      </w:pPr>
      <w:r w:rsidRPr="00690A26">
        <w:t xml:space="preserve">        targetNsiList:</w:t>
      </w:r>
    </w:p>
    <w:p w14:paraId="72E3B148" w14:textId="77777777" w:rsidR="00A16735" w:rsidRPr="00690A26" w:rsidRDefault="00A16735" w:rsidP="00A16735">
      <w:pPr>
        <w:pStyle w:val="PL"/>
      </w:pPr>
      <w:r w:rsidRPr="00690A26">
        <w:t xml:space="preserve">          type: array</w:t>
      </w:r>
    </w:p>
    <w:p w14:paraId="2414FE09" w14:textId="77777777" w:rsidR="00A16735" w:rsidRPr="00690A26" w:rsidRDefault="00A16735" w:rsidP="00A16735">
      <w:pPr>
        <w:pStyle w:val="PL"/>
      </w:pPr>
      <w:r w:rsidRPr="00690A26">
        <w:t xml:space="preserve">          items:</w:t>
      </w:r>
    </w:p>
    <w:p w14:paraId="546261E1" w14:textId="77777777" w:rsidR="00A16735" w:rsidRPr="00690A26" w:rsidRDefault="00A16735" w:rsidP="00A16735">
      <w:pPr>
        <w:pStyle w:val="PL"/>
      </w:pPr>
      <w:r w:rsidRPr="00690A26">
        <w:t xml:space="preserve">            type: string</w:t>
      </w:r>
    </w:p>
    <w:p w14:paraId="5D51E0EF" w14:textId="77777777" w:rsidR="00A16735" w:rsidRPr="00690A26" w:rsidRDefault="00A16735" w:rsidP="00A16735">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92F15C1" w14:textId="77777777" w:rsidR="00A16735" w:rsidRDefault="00A16735" w:rsidP="00A16735">
      <w:pPr>
        <w:pStyle w:val="PL"/>
        <w:rPr>
          <w:lang w:eastAsia="zh-CN"/>
        </w:rPr>
      </w:pPr>
      <w:r w:rsidRPr="002857AD">
        <w:t xml:space="preserve">        </w:t>
      </w:r>
      <w:r>
        <w:rPr>
          <w:rFonts w:hint="eastAsia"/>
          <w:lang w:eastAsia="zh-CN"/>
        </w:rPr>
        <w:t>t</w:t>
      </w:r>
      <w:r>
        <w:rPr>
          <w:lang w:eastAsia="zh-CN"/>
        </w:rPr>
        <w:t>argetNfSetId:</w:t>
      </w:r>
    </w:p>
    <w:p w14:paraId="0E625A4B" w14:textId="77777777" w:rsidR="00A16735" w:rsidRPr="00690A26" w:rsidRDefault="00A16735" w:rsidP="00A16735">
      <w:pPr>
        <w:pStyle w:val="PL"/>
      </w:pPr>
      <w:r w:rsidRPr="002857AD">
        <w:t xml:space="preserve">          $ref: 'TS29571_CommonData.yaml#/components/schemas/</w:t>
      </w:r>
      <w:r>
        <w:t>NfSetId</w:t>
      </w:r>
      <w:r w:rsidRPr="002857AD">
        <w:t>'</w:t>
      </w:r>
    </w:p>
    <w:p w14:paraId="6E2EA62B" w14:textId="77777777" w:rsidR="005C62B9" w:rsidRPr="00690A26" w:rsidRDefault="005C62B9" w:rsidP="005C62B9">
      <w:pPr>
        <w:pStyle w:val="PL"/>
        <w:rPr>
          <w:lang w:val="en-US"/>
        </w:rPr>
      </w:pPr>
      <w:r w:rsidRPr="00690A26">
        <w:rPr>
          <w:lang w:val="en-US"/>
        </w:rPr>
        <w:t xml:space="preserve">        targetNf</w:t>
      </w:r>
      <w:r>
        <w:rPr>
          <w:lang w:val="en-US"/>
        </w:rPr>
        <w:t>ServiceSetId</w:t>
      </w:r>
      <w:r w:rsidRPr="00690A26">
        <w:rPr>
          <w:lang w:val="en-US"/>
        </w:rPr>
        <w:t>:</w:t>
      </w:r>
    </w:p>
    <w:p w14:paraId="0EA99EEF" w14:textId="77777777" w:rsidR="005C62B9" w:rsidRPr="00690A26" w:rsidRDefault="005C62B9" w:rsidP="005C62B9">
      <w:pPr>
        <w:pStyle w:val="PL"/>
      </w:pPr>
      <w:r w:rsidRPr="00690A26">
        <w:t xml:space="preserve">          $ref: 'TS29571_CommonData.yaml#/components/schemas/NfServiceSetId'</w:t>
      </w:r>
    </w:p>
    <w:p w14:paraId="10FC5715" w14:textId="77777777" w:rsidR="00331887" w:rsidRDefault="00331887" w:rsidP="00331887">
      <w:pPr>
        <w:pStyle w:val="PL"/>
        <w:rPr>
          <w:lang w:eastAsia="zh-CN"/>
        </w:rPr>
      </w:pPr>
      <w:r w:rsidRPr="002857AD">
        <w:t xml:space="preserve">        </w:t>
      </w:r>
      <w:r>
        <w:rPr>
          <w:lang w:eastAsia="zh-CN"/>
        </w:rPr>
        <w:t>h</w:t>
      </w:r>
      <w:r w:rsidRPr="00E30083">
        <w:rPr>
          <w:lang w:eastAsia="zh-CN"/>
        </w:rPr>
        <w:t>nrfAccessTokenUri</w:t>
      </w:r>
      <w:r>
        <w:rPr>
          <w:lang w:eastAsia="zh-CN"/>
        </w:rPr>
        <w:t>:</w:t>
      </w:r>
    </w:p>
    <w:p w14:paraId="3BA570BC" w14:textId="77777777" w:rsidR="00331887" w:rsidRPr="00690A26" w:rsidRDefault="00331887" w:rsidP="00331887">
      <w:pPr>
        <w:pStyle w:val="PL"/>
      </w:pPr>
      <w:r>
        <w:t xml:space="preserve">          </w:t>
      </w:r>
      <w:r w:rsidRPr="00690A26">
        <w:t>$ref: 'TS29571_CommonData.yaml#/components/schemas/Uri'</w:t>
      </w:r>
    </w:p>
    <w:p w14:paraId="79D6C33A" w14:textId="77777777" w:rsidR="00490BB4" w:rsidRDefault="00490BB4" w:rsidP="00490BB4">
      <w:pPr>
        <w:pStyle w:val="PL"/>
      </w:pPr>
      <w:r w:rsidRPr="002857AD">
        <w:t xml:space="preserve">        </w:t>
      </w:r>
      <w:r w:rsidRPr="005B05ED">
        <w:t>s</w:t>
      </w:r>
      <w:r w:rsidRPr="002B14A6">
        <w:t>ourceNfInstanceId</w:t>
      </w:r>
      <w:r>
        <w:t>:</w:t>
      </w:r>
    </w:p>
    <w:p w14:paraId="3F0C9430" w14:textId="77777777" w:rsidR="00490BB4" w:rsidRPr="00690A26" w:rsidRDefault="00490BB4" w:rsidP="00490BB4">
      <w:pPr>
        <w:pStyle w:val="PL"/>
      </w:pPr>
      <w:r w:rsidRPr="00690A26">
        <w:t xml:space="preserve">          $ref: 'TS29571_CommonData.yaml#/components/schemas/NfInstanceId'</w:t>
      </w:r>
    </w:p>
    <w:p w14:paraId="386A56CE" w14:textId="77777777" w:rsidR="0045007F" w:rsidRDefault="0045007F" w:rsidP="0045007F">
      <w:pPr>
        <w:pStyle w:val="PL"/>
        <w:rPr>
          <w:lang w:val="en-US"/>
        </w:rPr>
      </w:pPr>
      <w:r w:rsidRPr="00690A26">
        <w:rPr>
          <w:lang w:val="en-US"/>
        </w:rPr>
        <w:t xml:space="preserve">        </w:t>
      </w:r>
      <w:r>
        <w:rPr>
          <w:lang w:eastAsia="zh-CN"/>
        </w:rPr>
        <w:t>vendorId</w:t>
      </w:r>
      <w:r w:rsidRPr="00690A26">
        <w:rPr>
          <w:lang w:val="en-US"/>
        </w:rPr>
        <w:t>:</w:t>
      </w:r>
    </w:p>
    <w:p w14:paraId="6290ED62" w14:textId="77777777" w:rsidR="0045007F" w:rsidRPr="006F6C93" w:rsidRDefault="0045007F" w:rsidP="0045007F">
      <w:pPr>
        <w:pStyle w:val="PL"/>
      </w:pPr>
      <w:r w:rsidRPr="00690A26">
        <w:t xml:space="preserve">          $ref: '</w:t>
      </w:r>
      <w:r w:rsidRPr="00690A26">
        <w:rPr>
          <w:lang w:val="en-US"/>
        </w:rPr>
        <w:t>TS29510_Nnrf_NFManagement.yaml</w:t>
      </w:r>
      <w:r>
        <w:t>#/components/schemas/VendorId</w:t>
      </w:r>
      <w:r w:rsidRPr="00690A26">
        <w:t>'</w:t>
      </w:r>
    </w:p>
    <w:p w14:paraId="6CEFAC8E" w14:textId="77777777" w:rsidR="0045007F" w:rsidRDefault="0045007F" w:rsidP="0045007F">
      <w:pPr>
        <w:pStyle w:val="PL"/>
        <w:rPr>
          <w:lang w:val="en-US"/>
        </w:rPr>
      </w:pPr>
      <w:r w:rsidRPr="00690A26">
        <w:rPr>
          <w:lang w:val="en-US"/>
        </w:rPr>
        <w:t xml:space="preserve">        </w:t>
      </w:r>
      <w:r>
        <w:rPr>
          <w:lang w:eastAsia="zh-CN"/>
        </w:rPr>
        <w:t>analyticsIds</w:t>
      </w:r>
      <w:r w:rsidRPr="00690A26">
        <w:rPr>
          <w:lang w:val="en-US"/>
        </w:rPr>
        <w:t>:</w:t>
      </w:r>
    </w:p>
    <w:p w14:paraId="41BBA944" w14:textId="77777777" w:rsidR="0045007F" w:rsidRDefault="0045007F" w:rsidP="0045007F">
      <w:pPr>
        <w:pStyle w:val="PL"/>
        <w:rPr>
          <w:lang w:val="en-US"/>
        </w:rPr>
      </w:pPr>
      <w:r>
        <w:rPr>
          <w:lang w:val="en-US"/>
        </w:rPr>
        <w:t xml:space="preserve">          type: array</w:t>
      </w:r>
    </w:p>
    <w:p w14:paraId="57595BE9" w14:textId="77777777" w:rsidR="0045007F" w:rsidRPr="00690A26" w:rsidRDefault="0045007F" w:rsidP="0045007F">
      <w:pPr>
        <w:pStyle w:val="PL"/>
        <w:rPr>
          <w:lang w:val="en-US"/>
        </w:rPr>
      </w:pPr>
      <w:r>
        <w:rPr>
          <w:lang w:val="en-US"/>
        </w:rPr>
        <w:t xml:space="preserve">          items:</w:t>
      </w:r>
    </w:p>
    <w:p w14:paraId="1A27DB0E"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060B60A9" w14:textId="77777777" w:rsidR="0045007F" w:rsidRPr="00690A26" w:rsidRDefault="0045007F" w:rsidP="0045007F">
      <w:pPr>
        <w:pStyle w:val="PL"/>
      </w:pPr>
      <w:r>
        <w:t xml:space="preserve">          minItems: 1</w:t>
      </w:r>
    </w:p>
    <w:p w14:paraId="7D87EC30" w14:textId="77777777" w:rsidR="0045007F" w:rsidRDefault="0045007F" w:rsidP="0045007F">
      <w:pPr>
        <w:pStyle w:val="PL"/>
        <w:rPr>
          <w:lang w:val="en-US"/>
        </w:rPr>
      </w:pPr>
      <w:r w:rsidRPr="00690A26">
        <w:rPr>
          <w:lang w:val="en-US"/>
        </w:rPr>
        <w:t xml:space="preserve">        </w:t>
      </w:r>
      <w:r>
        <w:rPr>
          <w:lang w:eastAsia="zh-CN"/>
        </w:rPr>
        <w:t>requesterInterIndList</w:t>
      </w:r>
      <w:r w:rsidRPr="00690A26">
        <w:rPr>
          <w:lang w:val="en-US"/>
        </w:rPr>
        <w:t>:</w:t>
      </w:r>
    </w:p>
    <w:p w14:paraId="627CE180" w14:textId="77777777" w:rsidR="0045007F" w:rsidRDefault="0045007F" w:rsidP="0045007F">
      <w:pPr>
        <w:pStyle w:val="PL"/>
        <w:rPr>
          <w:lang w:val="en-US"/>
        </w:rPr>
      </w:pPr>
      <w:r>
        <w:rPr>
          <w:lang w:val="en-US"/>
        </w:rPr>
        <w:t xml:space="preserve">          type: array</w:t>
      </w:r>
    </w:p>
    <w:p w14:paraId="6BE3D346" w14:textId="77777777" w:rsidR="0045007F" w:rsidRPr="00690A26" w:rsidRDefault="0045007F" w:rsidP="0045007F">
      <w:pPr>
        <w:pStyle w:val="PL"/>
        <w:rPr>
          <w:lang w:val="en-US"/>
        </w:rPr>
      </w:pPr>
      <w:r>
        <w:rPr>
          <w:lang w:val="en-US"/>
        </w:rPr>
        <w:t xml:space="preserve">          items:</w:t>
      </w:r>
    </w:p>
    <w:p w14:paraId="1E2D143A" w14:textId="77777777" w:rsidR="0045007F" w:rsidRDefault="0045007F" w:rsidP="0045007F">
      <w:pPr>
        <w:pStyle w:val="PL"/>
      </w:pPr>
      <w:r w:rsidRPr="00690A26">
        <w:t xml:space="preserve">          </w:t>
      </w:r>
      <w:r>
        <w:t xml:space="preserve">  </w:t>
      </w:r>
      <w:r w:rsidRPr="00690A26">
        <w:t>$ref: '#/components/schemas/</w:t>
      </w:r>
      <w:r>
        <w:rPr>
          <w:lang w:eastAsia="zh-CN"/>
        </w:rPr>
        <w:t>MlModelInterInd</w:t>
      </w:r>
      <w:r w:rsidRPr="00690A26">
        <w:t>'</w:t>
      </w:r>
    </w:p>
    <w:p w14:paraId="426DA8D9" w14:textId="77777777" w:rsidR="0045007F" w:rsidRPr="00690A26" w:rsidRDefault="0045007F" w:rsidP="0045007F">
      <w:pPr>
        <w:pStyle w:val="PL"/>
      </w:pPr>
      <w:r>
        <w:t xml:space="preserve">          minItems: 1</w:t>
      </w:r>
    </w:p>
    <w:p w14:paraId="59FDF62E" w14:textId="77777777" w:rsidR="00867D43" w:rsidRDefault="00867D43" w:rsidP="00867D43">
      <w:pPr>
        <w:pStyle w:val="PL"/>
        <w:rPr>
          <w:lang w:val="en-US"/>
        </w:rPr>
      </w:pPr>
      <w:r w:rsidRPr="00690A26">
        <w:rPr>
          <w:lang w:val="en-US"/>
        </w:rPr>
        <w:t xml:space="preserve">        </w:t>
      </w:r>
      <w:r>
        <w:rPr>
          <w:lang w:eastAsia="zh-CN"/>
        </w:rPr>
        <w:t>sourceVendorId</w:t>
      </w:r>
      <w:r w:rsidRPr="00690A26">
        <w:rPr>
          <w:lang w:val="en-US"/>
        </w:rPr>
        <w:t>:</w:t>
      </w:r>
    </w:p>
    <w:p w14:paraId="7EDA1A86" w14:textId="77777777" w:rsidR="00867D43" w:rsidRPr="006F6C93" w:rsidRDefault="00867D43" w:rsidP="00867D43">
      <w:pPr>
        <w:pStyle w:val="PL"/>
      </w:pPr>
      <w:r w:rsidRPr="00690A26">
        <w:t xml:space="preserve">          $ref: '</w:t>
      </w:r>
      <w:r w:rsidRPr="00690A26">
        <w:rPr>
          <w:lang w:val="en-US"/>
        </w:rPr>
        <w:t>TS29510_Nnrf_NFManagement.yaml</w:t>
      </w:r>
      <w:r>
        <w:t>#/components/schemas/VendorId</w:t>
      </w:r>
      <w:r w:rsidRPr="00690A26">
        <w:t>'</w:t>
      </w:r>
    </w:p>
    <w:p w14:paraId="536C4764" w14:textId="77777777" w:rsidR="00331887" w:rsidRPr="00F116B8" w:rsidRDefault="00331887" w:rsidP="00A16735">
      <w:pPr>
        <w:pStyle w:val="PL"/>
      </w:pPr>
    </w:p>
    <w:p w14:paraId="1C42EC1A" w14:textId="2A567FA9" w:rsidR="00A16735" w:rsidRPr="00690A26" w:rsidRDefault="00A16735" w:rsidP="00A16735">
      <w:pPr>
        <w:pStyle w:val="PL"/>
        <w:rPr>
          <w:lang w:val="en-US"/>
        </w:rPr>
      </w:pPr>
      <w:r w:rsidRPr="00690A26">
        <w:rPr>
          <w:lang w:val="en-US"/>
        </w:rPr>
        <w:t xml:space="preserve">    AccessTokenRsp:</w:t>
      </w:r>
    </w:p>
    <w:p w14:paraId="4E685A8A" w14:textId="77777777" w:rsidR="00A16735" w:rsidRPr="00690A26" w:rsidRDefault="00A16735" w:rsidP="00A16735">
      <w:pPr>
        <w:pStyle w:val="PL"/>
        <w:rPr>
          <w:lang w:val="en-US"/>
        </w:rPr>
      </w:pPr>
      <w:r>
        <w:rPr>
          <w:lang w:val="en-US"/>
        </w:rPr>
        <w:t xml:space="preserve">      description: </w:t>
      </w:r>
      <w:r>
        <w:rPr>
          <w:rFonts w:cs="Arial"/>
          <w:szCs w:val="18"/>
        </w:rPr>
        <w:t>Contains</w:t>
      </w:r>
      <w:r w:rsidRPr="00690A26">
        <w:rPr>
          <w:rFonts w:cs="Arial" w:hint="eastAsia"/>
          <w:szCs w:val="18"/>
        </w:rPr>
        <w:t xml:space="preserve"> information related to </w:t>
      </w:r>
      <w:r>
        <w:rPr>
          <w:rFonts w:cs="Arial"/>
          <w:szCs w:val="18"/>
        </w:rPr>
        <w:t xml:space="preserve">the </w:t>
      </w:r>
      <w:r w:rsidRPr="00690A26">
        <w:rPr>
          <w:rFonts w:cs="Arial" w:hint="eastAsia"/>
          <w:szCs w:val="18"/>
        </w:rPr>
        <w:t xml:space="preserve">access token </w:t>
      </w:r>
      <w:r w:rsidRPr="00690A26">
        <w:rPr>
          <w:rFonts w:cs="Arial"/>
          <w:szCs w:val="18"/>
        </w:rPr>
        <w:t>response</w:t>
      </w:r>
    </w:p>
    <w:p w14:paraId="146649B6" w14:textId="77777777" w:rsidR="00A16735" w:rsidRPr="00690A26" w:rsidRDefault="00A16735" w:rsidP="00A16735">
      <w:pPr>
        <w:pStyle w:val="PL"/>
        <w:rPr>
          <w:lang w:val="en-US"/>
        </w:rPr>
      </w:pPr>
      <w:r w:rsidRPr="00690A26">
        <w:rPr>
          <w:lang w:val="en-US"/>
        </w:rPr>
        <w:t xml:space="preserve">      type: object</w:t>
      </w:r>
    </w:p>
    <w:p w14:paraId="33267BF9" w14:textId="77777777" w:rsidR="00A16735" w:rsidRPr="00690A26" w:rsidRDefault="00A16735" w:rsidP="00A16735">
      <w:pPr>
        <w:pStyle w:val="PL"/>
        <w:rPr>
          <w:lang w:val="en-US"/>
        </w:rPr>
      </w:pPr>
      <w:r w:rsidRPr="00690A26">
        <w:rPr>
          <w:lang w:val="en-US"/>
        </w:rPr>
        <w:t xml:space="preserve">      required:</w:t>
      </w:r>
    </w:p>
    <w:p w14:paraId="666EC36A" w14:textId="77777777" w:rsidR="00A16735" w:rsidRPr="00690A26" w:rsidRDefault="00A16735" w:rsidP="00A16735">
      <w:pPr>
        <w:pStyle w:val="PL"/>
        <w:rPr>
          <w:lang w:val="en-US"/>
        </w:rPr>
      </w:pPr>
      <w:r w:rsidRPr="00690A26">
        <w:rPr>
          <w:lang w:val="en-US"/>
        </w:rPr>
        <w:t xml:space="preserve">        - access_token</w:t>
      </w:r>
    </w:p>
    <w:p w14:paraId="424BB00B" w14:textId="77777777" w:rsidR="00A16735" w:rsidRPr="00690A26" w:rsidRDefault="00A16735" w:rsidP="00A16735">
      <w:pPr>
        <w:pStyle w:val="PL"/>
        <w:rPr>
          <w:lang w:val="en-US"/>
        </w:rPr>
      </w:pPr>
      <w:r w:rsidRPr="00690A26">
        <w:rPr>
          <w:lang w:val="en-US"/>
        </w:rPr>
        <w:t xml:space="preserve">        - token_type</w:t>
      </w:r>
    </w:p>
    <w:p w14:paraId="6CAD7D78" w14:textId="77777777" w:rsidR="00A16735" w:rsidRPr="00690A26" w:rsidRDefault="00A16735" w:rsidP="00A16735">
      <w:pPr>
        <w:pStyle w:val="PL"/>
        <w:rPr>
          <w:lang w:val="en-US"/>
        </w:rPr>
      </w:pPr>
      <w:r w:rsidRPr="00690A26">
        <w:rPr>
          <w:lang w:val="en-US"/>
        </w:rPr>
        <w:t xml:space="preserve">      properties:</w:t>
      </w:r>
    </w:p>
    <w:p w14:paraId="56B35EE0" w14:textId="77777777" w:rsidR="00A16735" w:rsidRPr="00690A26" w:rsidRDefault="00A16735" w:rsidP="00A16735">
      <w:pPr>
        <w:pStyle w:val="PL"/>
        <w:rPr>
          <w:lang w:val="en-US"/>
        </w:rPr>
      </w:pPr>
      <w:r w:rsidRPr="00690A26">
        <w:rPr>
          <w:lang w:val="en-US"/>
        </w:rPr>
        <w:t xml:space="preserve">        access_token:</w:t>
      </w:r>
    </w:p>
    <w:p w14:paraId="3A4BA200" w14:textId="77777777" w:rsidR="00A16735" w:rsidRPr="00690A26" w:rsidRDefault="00A16735" w:rsidP="00A16735">
      <w:pPr>
        <w:pStyle w:val="PL"/>
        <w:rPr>
          <w:lang w:val="en-US"/>
        </w:rPr>
      </w:pPr>
      <w:r w:rsidRPr="00690A26">
        <w:rPr>
          <w:lang w:val="en-US"/>
        </w:rPr>
        <w:t xml:space="preserve">          type: string</w:t>
      </w:r>
    </w:p>
    <w:p w14:paraId="7DF0D229" w14:textId="77777777" w:rsidR="00177DA1" w:rsidRDefault="00A16735" w:rsidP="00A16735">
      <w:pPr>
        <w:pStyle w:val="PL"/>
        <w:rPr>
          <w:lang w:val="en-US"/>
        </w:rPr>
      </w:pPr>
      <w:r w:rsidRPr="00690A26">
        <w:rPr>
          <w:lang w:val="en-US"/>
        </w:rPr>
        <w:t xml:space="preserve">          description: </w:t>
      </w:r>
      <w:r w:rsidR="00177DA1">
        <w:rPr>
          <w:lang w:val="en-US"/>
        </w:rPr>
        <w:t>&gt;</w:t>
      </w:r>
    </w:p>
    <w:p w14:paraId="02929FB0" w14:textId="3464FDCA" w:rsidR="00A16735" w:rsidRPr="00690A26" w:rsidRDefault="00177DA1" w:rsidP="00A16735">
      <w:pPr>
        <w:pStyle w:val="PL"/>
        <w:rPr>
          <w:lang w:val="en-US"/>
        </w:rPr>
      </w:pPr>
      <w:r>
        <w:rPr>
          <w:lang w:val="en-US"/>
        </w:rPr>
        <w:t xml:space="preserve">            </w:t>
      </w:r>
      <w:r w:rsidR="00A16735" w:rsidRPr="00690A26">
        <w:rPr>
          <w:lang w:val="en-US"/>
        </w:rPr>
        <w:t>JWS Compact Serialized representation of JWS signed JSON object (AccessTokenClaims)</w:t>
      </w:r>
    </w:p>
    <w:p w14:paraId="4E04D391" w14:textId="77777777" w:rsidR="00A16735" w:rsidRPr="00690A26" w:rsidRDefault="00A16735" w:rsidP="00A16735">
      <w:pPr>
        <w:pStyle w:val="PL"/>
        <w:rPr>
          <w:lang w:val="en-US"/>
        </w:rPr>
      </w:pPr>
      <w:r w:rsidRPr="00690A26">
        <w:rPr>
          <w:lang w:val="en-US"/>
        </w:rPr>
        <w:t xml:space="preserve">        token_type:</w:t>
      </w:r>
    </w:p>
    <w:p w14:paraId="2A353719" w14:textId="77777777" w:rsidR="00A16735" w:rsidRPr="00690A26" w:rsidRDefault="00A16735" w:rsidP="00A16735">
      <w:pPr>
        <w:pStyle w:val="PL"/>
        <w:rPr>
          <w:lang w:val="en-US"/>
        </w:rPr>
      </w:pPr>
      <w:r w:rsidRPr="00690A26">
        <w:rPr>
          <w:lang w:val="en-US"/>
        </w:rPr>
        <w:t xml:space="preserve">          type: string</w:t>
      </w:r>
    </w:p>
    <w:p w14:paraId="568F8742" w14:textId="77777777" w:rsidR="00A16735" w:rsidRPr="00690A26" w:rsidRDefault="00A16735" w:rsidP="00A16735">
      <w:pPr>
        <w:pStyle w:val="PL"/>
        <w:rPr>
          <w:lang w:val="en-US"/>
        </w:rPr>
      </w:pPr>
      <w:r w:rsidRPr="00690A26">
        <w:rPr>
          <w:lang w:val="en-US"/>
        </w:rPr>
        <w:t xml:space="preserve">          enum:</w:t>
      </w:r>
    </w:p>
    <w:p w14:paraId="5B44CC43" w14:textId="77777777" w:rsidR="00A16735" w:rsidRPr="00690A26" w:rsidRDefault="00A16735" w:rsidP="00A16735">
      <w:pPr>
        <w:pStyle w:val="PL"/>
        <w:rPr>
          <w:lang w:val="en-US"/>
        </w:rPr>
      </w:pPr>
      <w:r w:rsidRPr="00690A26">
        <w:rPr>
          <w:lang w:val="en-US"/>
        </w:rPr>
        <w:t xml:space="preserve">            - Bearer</w:t>
      </w:r>
    </w:p>
    <w:p w14:paraId="795D05A5" w14:textId="77777777" w:rsidR="00A16735" w:rsidRPr="00690A26" w:rsidRDefault="00A16735" w:rsidP="00A16735">
      <w:pPr>
        <w:pStyle w:val="PL"/>
        <w:rPr>
          <w:lang w:val="en-US"/>
        </w:rPr>
      </w:pPr>
      <w:r w:rsidRPr="00690A26">
        <w:rPr>
          <w:lang w:val="en-US"/>
        </w:rPr>
        <w:t xml:space="preserve">        expires_in:</w:t>
      </w:r>
    </w:p>
    <w:p w14:paraId="00AE8CF2" w14:textId="77777777" w:rsidR="00A16735" w:rsidRPr="00690A26" w:rsidRDefault="00A16735" w:rsidP="00A16735">
      <w:pPr>
        <w:pStyle w:val="PL"/>
        <w:rPr>
          <w:lang w:val="en-US"/>
        </w:rPr>
      </w:pPr>
      <w:r w:rsidRPr="00690A26">
        <w:rPr>
          <w:lang w:val="en-US"/>
        </w:rPr>
        <w:t xml:space="preserve">          type: integer</w:t>
      </w:r>
    </w:p>
    <w:p w14:paraId="4361D916" w14:textId="77777777" w:rsidR="00A16735" w:rsidRPr="00690A26" w:rsidRDefault="00A16735" w:rsidP="00A16735">
      <w:pPr>
        <w:pStyle w:val="PL"/>
        <w:rPr>
          <w:lang w:val="en-US"/>
        </w:rPr>
      </w:pPr>
      <w:r w:rsidRPr="00690A26">
        <w:rPr>
          <w:lang w:val="en-US"/>
        </w:rPr>
        <w:t xml:space="preserve">        scope:</w:t>
      </w:r>
    </w:p>
    <w:p w14:paraId="1BD1EB2D" w14:textId="77777777" w:rsidR="00A16735" w:rsidRPr="00690A26" w:rsidRDefault="00A16735" w:rsidP="00A16735">
      <w:pPr>
        <w:pStyle w:val="PL"/>
        <w:rPr>
          <w:lang w:val="en-US"/>
        </w:rPr>
      </w:pPr>
      <w:r w:rsidRPr="00690A26">
        <w:rPr>
          <w:lang w:val="en-US"/>
        </w:rPr>
        <w:t xml:space="preserve">          type: string</w:t>
      </w:r>
    </w:p>
    <w:p w14:paraId="5F37D58B" w14:textId="77777777" w:rsidR="00A16735" w:rsidRPr="00690A26" w:rsidRDefault="00A16735" w:rsidP="00A16735">
      <w:pPr>
        <w:pStyle w:val="PL"/>
        <w:rPr>
          <w:lang w:val="en-US"/>
        </w:rPr>
      </w:pPr>
      <w:r w:rsidRPr="00690A26">
        <w:rPr>
          <w:lang w:val="en-US"/>
        </w:rPr>
        <w:t xml:space="preserve">          pattern: '^([a-zA-Z0-9_</w:t>
      </w:r>
      <w:r w:rsidR="00366F8F">
        <w:rPr>
          <w:lang w:val="en-US"/>
        </w:rPr>
        <w:t>:</w:t>
      </w:r>
      <w:r w:rsidRPr="00690A26">
        <w:rPr>
          <w:lang w:val="en-US"/>
        </w:rPr>
        <w:t>-]+)( [a-zA-Z0-9_</w:t>
      </w:r>
      <w:r w:rsidR="00366F8F">
        <w:rPr>
          <w:lang w:val="en-US"/>
        </w:rPr>
        <w:t>:</w:t>
      </w:r>
      <w:r w:rsidRPr="00690A26">
        <w:rPr>
          <w:lang w:val="en-US"/>
        </w:rPr>
        <w:t>-]+)*$'</w:t>
      </w:r>
    </w:p>
    <w:p w14:paraId="48B2F9A7" w14:textId="77777777" w:rsidR="00331887" w:rsidRDefault="00331887" w:rsidP="00A16735">
      <w:pPr>
        <w:pStyle w:val="PL"/>
      </w:pPr>
    </w:p>
    <w:p w14:paraId="7C08182C" w14:textId="11280E22" w:rsidR="00A16735" w:rsidRPr="00690A26" w:rsidRDefault="00A16735" w:rsidP="00A16735">
      <w:pPr>
        <w:pStyle w:val="PL"/>
      </w:pPr>
      <w:r w:rsidRPr="00690A26">
        <w:rPr>
          <w:rFonts w:hint="eastAsia"/>
        </w:rPr>
        <w:t xml:space="preserve">    AccessTokenClaims:</w:t>
      </w:r>
    </w:p>
    <w:p w14:paraId="5D9458A7" w14:textId="77777777" w:rsidR="00A16735" w:rsidRPr="00690A26" w:rsidRDefault="00A16735" w:rsidP="00A16735">
      <w:pPr>
        <w:pStyle w:val="PL"/>
      </w:pPr>
      <w:r>
        <w:t xml:space="preserve">      description: </w:t>
      </w:r>
      <w:r w:rsidRPr="00690A26">
        <w:rPr>
          <w:rFonts w:cs="Arial" w:hint="eastAsia"/>
          <w:szCs w:val="18"/>
        </w:rPr>
        <w:t>The claims data structure for the access token</w:t>
      </w:r>
    </w:p>
    <w:p w14:paraId="1F19E47F" w14:textId="77777777" w:rsidR="00A16735" w:rsidRPr="00690A26" w:rsidRDefault="00A16735" w:rsidP="00A16735">
      <w:pPr>
        <w:pStyle w:val="PL"/>
      </w:pPr>
      <w:r w:rsidRPr="00690A26">
        <w:t xml:space="preserve">      type: object</w:t>
      </w:r>
    </w:p>
    <w:p w14:paraId="3F5FB035" w14:textId="77777777" w:rsidR="00A16735" w:rsidRPr="00690A26" w:rsidRDefault="00A16735" w:rsidP="00A16735">
      <w:pPr>
        <w:pStyle w:val="PL"/>
      </w:pPr>
      <w:r w:rsidRPr="00690A26">
        <w:t xml:space="preserve">      required:</w:t>
      </w:r>
    </w:p>
    <w:p w14:paraId="54F7B373" w14:textId="77777777" w:rsidR="00A16735" w:rsidRPr="00690A26" w:rsidRDefault="00A16735" w:rsidP="00A16735">
      <w:pPr>
        <w:pStyle w:val="PL"/>
      </w:pPr>
      <w:r w:rsidRPr="00690A26">
        <w:t xml:space="preserve">        - iss</w:t>
      </w:r>
    </w:p>
    <w:p w14:paraId="3DAC2695" w14:textId="77777777" w:rsidR="00A16735" w:rsidRPr="00690A26" w:rsidRDefault="00A16735" w:rsidP="00A16735">
      <w:pPr>
        <w:pStyle w:val="PL"/>
      </w:pPr>
      <w:r w:rsidRPr="00690A26">
        <w:t xml:space="preserve">        - sub</w:t>
      </w:r>
    </w:p>
    <w:p w14:paraId="1050F9E0" w14:textId="77777777" w:rsidR="00A16735" w:rsidRPr="00690A26" w:rsidRDefault="00A16735" w:rsidP="00A16735">
      <w:pPr>
        <w:pStyle w:val="PL"/>
      </w:pPr>
      <w:r w:rsidRPr="00690A26">
        <w:t xml:space="preserve">        - aud</w:t>
      </w:r>
    </w:p>
    <w:p w14:paraId="0D8EAE64" w14:textId="77777777" w:rsidR="00A16735" w:rsidRPr="00690A26" w:rsidRDefault="00A16735" w:rsidP="00A16735">
      <w:pPr>
        <w:pStyle w:val="PL"/>
      </w:pPr>
      <w:r w:rsidRPr="00690A26">
        <w:t xml:space="preserve">        - scope</w:t>
      </w:r>
    </w:p>
    <w:p w14:paraId="35C4E5A8" w14:textId="77777777" w:rsidR="00A16735" w:rsidRPr="00690A26" w:rsidRDefault="00A16735" w:rsidP="00A16735">
      <w:pPr>
        <w:pStyle w:val="PL"/>
      </w:pPr>
      <w:r w:rsidRPr="00690A26">
        <w:t xml:space="preserve">        - exp</w:t>
      </w:r>
    </w:p>
    <w:p w14:paraId="5DAB21C4" w14:textId="77777777" w:rsidR="00A16735" w:rsidRPr="00690A26" w:rsidRDefault="00A16735" w:rsidP="00A16735">
      <w:pPr>
        <w:pStyle w:val="PL"/>
        <w:rPr>
          <w:lang w:val="en-US"/>
        </w:rPr>
      </w:pPr>
      <w:r w:rsidRPr="00690A26">
        <w:rPr>
          <w:lang w:val="en-US"/>
        </w:rPr>
        <w:t xml:space="preserve">      properties:</w:t>
      </w:r>
    </w:p>
    <w:p w14:paraId="093B3DD7" w14:textId="77777777" w:rsidR="00A16735" w:rsidRPr="00690A26" w:rsidRDefault="00A16735" w:rsidP="00A16735">
      <w:pPr>
        <w:pStyle w:val="PL"/>
      </w:pPr>
      <w:r w:rsidRPr="00690A26">
        <w:rPr>
          <w:rFonts w:hint="eastAsia"/>
        </w:rPr>
        <w:t xml:space="preserve">        iss:</w:t>
      </w:r>
    </w:p>
    <w:p w14:paraId="40C00838" w14:textId="77777777" w:rsidR="00A16735" w:rsidRPr="00690A26" w:rsidRDefault="00A16735" w:rsidP="00A16735">
      <w:pPr>
        <w:pStyle w:val="PL"/>
      </w:pPr>
      <w:r w:rsidRPr="00690A26">
        <w:t xml:space="preserve">          $ref: 'TS29571_CommonData.yaml#/components/schemas/NfInstanceId'</w:t>
      </w:r>
    </w:p>
    <w:p w14:paraId="22081F24" w14:textId="77777777" w:rsidR="00A16735" w:rsidRPr="00690A26" w:rsidRDefault="00A16735" w:rsidP="00A16735">
      <w:pPr>
        <w:pStyle w:val="PL"/>
      </w:pPr>
      <w:r w:rsidRPr="00690A26">
        <w:rPr>
          <w:rFonts w:hint="eastAsia"/>
        </w:rPr>
        <w:t xml:space="preserve">        sub:</w:t>
      </w:r>
    </w:p>
    <w:p w14:paraId="2C9F76E7" w14:textId="77777777" w:rsidR="00A16735" w:rsidRPr="00690A26" w:rsidRDefault="00A16735" w:rsidP="00A16735">
      <w:pPr>
        <w:pStyle w:val="PL"/>
      </w:pPr>
      <w:r w:rsidRPr="00690A26">
        <w:t xml:space="preserve">          $ref: 'TS29571_CommonData.yaml#/components/schemas/NfInstanceId'</w:t>
      </w:r>
    </w:p>
    <w:p w14:paraId="7CA1590D" w14:textId="77777777" w:rsidR="00A16735" w:rsidRPr="00690A26" w:rsidRDefault="00A16735" w:rsidP="00A16735">
      <w:pPr>
        <w:pStyle w:val="PL"/>
      </w:pPr>
      <w:r w:rsidRPr="00690A26">
        <w:rPr>
          <w:rFonts w:hint="eastAsia"/>
        </w:rPr>
        <w:t xml:space="preserve">        aud:</w:t>
      </w:r>
    </w:p>
    <w:p w14:paraId="54E23F75" w14:textId="77777777" w:rsidR="00A16735" w:rsidRPr="00690A26" w:rsidRDefault="00A16735" w:rsidP="00A16735">
      <w:pPr>
        <w:pStyle w:val="PL"/>
      </w:pPr>
      <w:r w:rsidRPr="00690A26">
        <w:t xml:space="preserve">          anyOf:</w:t>
      </w:r>
    </w:p>
    <w:p w14:paraId="06A94F89" w14:textId="77777777" w:rsidR="00A16735" w:rsidRPr="00690A26" w:rsidRDefault="00A16735" w:rsidP="00A16735">
      <w:pPr>
        <w:pStyle w:val="PL"/>
        <w:rPr>
          <w:lang w:val="en-US"/>
        </w:rPr>
      </w:pPr>
      <w:r w:rsidRPr="00690A26">
        <w:t xml:space="preserve">            - </w:t>
      </w:r>
      <w:r w:rsidRPr="00690A26">
        <w:rPr>
          <w:lang w:val="en-US"/>
        </w:rPr>
        <w:t>$ref: 'TS29510_Nnrf_NFManagement.yaml#/components/schemas/NFType'</w:t>
      </w:r>
    </w:p>
    <w:p w14:paraId="285D010E" w14:textId="77777777" w:rsidR="00A16735" w:rsidRPr="00690A26" w:rsidRDefault="00A16735" w:rsidP="00A16735">
      <w:pPr>
        <w:pStyle w:val="PL"/>
        <w:rPr>
          <w:lang w:val="en-US"/>
        </w:rPr>
      </w:pPr>
      <w:r w:rsidRPr="00690A26">
        <w:rPr>
          <w:lang w:val="en-US"/>
        </w:rPr>
        <w:t xml:space="preserve">            - type: array</w:t>
      </w:r>
    </w:p>
    <w:p w14:paraId="12FE381A" w14:textId="77777777" w:rsidR="00A16735" w:rsidRPr="00690A26" w:rsidRDefault="00A16735" w:rsidP="00A16735">
      <w:pPr>
        <w:pStyle w:val="PL"/>
        <w:rPr>
          <w:lang w:val="en-US"/>
        </w:rPr>
      </w:pPr>
      <w:r w:rsidRPr="00690A26">
        <w:rPr>
          <w:lang w:val="en-US"/>
        </w:rPr>
        <w:t xml:space="preserve">              items:</w:t>
      </w:r>
    </w:p>
    <w:p w14:paraId="3DBAF1E5" w14:textId="77777777" w:rsidR="00A16735" w:rsidRPr="00690A26" w:rsidRDefault="00A16735" w:rsidP="00A16735">
      <w:pPr>
        <w:pStyle w:val="PL"/>
      </w:pPr>
      <w:r w:rsidRPr="00690A26">
        <w:t xml:space="preserve">                $ref: 'TS29571_CommonData.yaml#/components/schemas/NfInstanceId'</w:t>
      </w:r>
    </w:p>
    <w:p w14:paraId="47DEBDBA" w14:textId="77777777" w:rsidR="00A16735" w:rsidRPr="00690A26" w:rsidRDefault="00A16735" w:rsidP="00A16735">
      <w:pPr>
        <w:pStyle w:val="PL"/>
      </w:pPr>
      <w:r w:rsidRPr="00690A26">
        <w:rPr>
          <w:lang w:val="en-US"/>
        </w:rPr>
        <w:t xml:space="preserve">              minItems: 1</w:t>
      </w:r>
    </w:p>
    <w:p w14:paraId="472152C0" w14:textId="77777777" w:rsidR="00A16735" w:rsidRPr="00690A26" w:rsidRDefault="00A16735" w:rsidP="00A16735">
      <w:pPr>
        <w:pStyle w:val="PL"/>
      </w:pPr>
      <w:r w:rsidRPr="00690A26">
        <w:rPr>
          <w:rFonts w:hint="eastAsia"/>
        </w:rPr>
        <w:t xml:space="preserve">        scope:</w:t>
      </w:r>
    </w:p>
    <w:p w14:paraId="647062D8" w14:textId="77777777" w:rsidR="00A16735" w:rsidRPr="00690A26" w:rsidRDefault="00A16735" w:rsidP="00A16735">
      <w:pPr>
        <w:pStyle w:val="PL"/>
      </w:pPr>
      <w:r w:rsidRPr="00690A26">
        <w:t xml:space="preserve">          type: string</w:t>
      </w:r>
    </w:p>
    <w:p w14:paraId="468CE32B" w14:textId="77777777" w:rsidR="00A16735" w:rsidRPr="00690A26" w:rsidRDefault="00A16735" w:rsidP="00A16735">
      <w:pPr>
        <w:pStyle w:val="PL"/>
      </w:pPr>
      <w:r w:rsidRPr="00690A26">
        <w:t xml:space="preserve">          </w:t>
      </w:r>
      <w:r w:rsidRPr="00690A26">
        <w:rPr>
          <w:lang w:val="en-US"/>
        </w:rPr>
        <w:t>pattern: '^(</w:t>
      </w:r>
      <w:r w:rsidRPr="00690A26">
        <w:t>[a-zA-Z0-9_</w:t>
      </w:r>
      <w:r w:rsidR="00AB6EC8">
        <w:t>:</w:t>
      </w:r>
      <w:r w:rsidRPr="00690A26">
        <w:t>-]+)</w:t>
      </w:r>
      <w:r w:rsidRPr="00690A26">
        <w:rPr>
          <w:lang w:val="en-US"/>
        </w:rPr>
        <w:t>( [a-zA-Z0-9_</w:t>
      </w:r>
      <w:r w:rsidR="00AB6EC8">
        <w:rPr>
          <w:lang w:val="en-US"/>
        </w:rPr>
        <w:t>:</w:t>
      </w:r>
      <w:r w:rsidRPr="00690A26">
        <w:rPr>
          <w:lang w:val="en-US"/>
        </w:rPr>
        <w:t>-]+)*</w:t>
      </w:r>
      <w:r w:rsidRPr="00690A26">
        <w:t>$'</w:t>
      </w:r>
    </w:p>
    <w:p w14:paraId="25F3B546" w14:textId="77777777" w:rsidR="00A16735" w:rsidRPr="00690A26" w:rsidRDefault="00A16735" w:rsidP="00A16735">
      <w:pPr>
        <w:pStyle w:val="PL"/>
      </w:pPr>
      <w:r w:rsidRPr="00690A26">
        <w:rPr>
          <w:rFonts w:hint="eastAsia"/>
        </w:rPr>
        <w:t xml:space="preserve">        exp:</w:t>
      </w:r>
    </w:p>
    <w:p w14:paraId="117E114E" w14:textId="77777777" w:rsidR="00A16735" w:rsidRPr="00690A26" w:rsidRDefault="00A16735" w:rsidP="00A16735">
      <w:pPr>
        <w:pStyle w:val="PL"/>
      </w:pPr>
      <w:r w:rsidRPr="00690A26">
        <w:t xml:space="preserve">          type: integer</w:t>
      </w:r>
    </w:p>
    <w:p w14:paraId="2C6A8CC4" w14:textId="77777777" w:rsidR="00A16735" w:rsidRPr="00690A26" w:rsidRDefault="00A16735" w:rsidP="00A16735">
      <w:pPr>
        <w:pStyle w:val="PL"/>
        <w:rPr>
          <w:lang w:val="en-US"/>
        </w:rPr>
      </w:pPr>
      <w:r w:rsidRPr="00690A26">
        <w:t xml:space="preserve">        </w:t>
      </w:r>
      <w:r w:rsidRPr="00690A26">
        <w:rPr>
          <w:rFonts w:hint="eastAsia"/>
          <w:lang w:val="en-US"/>
        </w:rPr>
        <w:t>consumerPlmnId</w:t>
      </w:r>
      <w:r w:rsidRPr="00690A26">
        <w:rPr>
          <w:lang w:val="en-US"/>
        </w:rPr>
        <w:t>:</w:t>
      </w:r>
    </w:p>
    <w:p w14:paraId="0EA71439" w14:textId="77777777" w:rsidR="00A16735" w:rsidRPr="00690A26" w:rsidRDefault="00A16735" w:rsidP="00A16735">
      <w:pPr>
        <w:pStyle w:val="PL"/>
        <w:rPr>
          <w:lang w:val="en-US"/>
        </w:rPr>
      </w:pPr>
      <w:r w:rsidRPr="00690A26">
        <w:rPr>
          <w:lang w:val="en-US"/>
        </w:rPr>
        <w:t xml:space="preserve">          $ref: 'TS29571_CommonData.yaml#/components/schemas/PlmnId'</w:t>
      </w:r>
    </w:p>
    <w:p w14:paraId="61061E51" w14:textId="77777777" w:rsidR="00BE0E8F" w:rsidRPr="00AA09C8" w:rsidRDefault="00BE0E8F" w:rsidP="00BE0E8F">
      <w:pPr>
        <w:pStyle w:val="PL"/>
        <w:rPr>
          <w:lang w:val="en-US"/>
        </w:rPr>
      </w:pPr>
      <w:r w:rsidRPr="00AA09C8">
        <w:rPr>
          <w:lang w:val="en-US"/>
        </w:rPr>
        <w:t xml:space="preserve">        </w:t>
      </w:r>
      <w:r>
        <w:rPr>
          <w:lang w:val="en-US"/>
        </w:rPr>
        <w:t>consumer</w:t>
      </w:r>
      <w:r w:rsidRPr="00AA09C8">
        <w:rPr>
          <w:lang w:val="en-US"/>
        </w:rPr>
        <w:t>Snpn</w:t>
      </w:r>
      <w:r>
        <w:rPr>
          <w:lang w:val="en-US"/>
        </w:rPr>
        <w:t>Id</w:t>
      </w:r>
      <w:r w:rsidRPr="00AA09C8">
        <w:rPr>
          <w:lang w:val="en-US"/>
        </w:rPr>
        <w:t>:</w:t>
      </w:r>
    </w:p>
    <w:p w14:paraId="42C5F1CD" w14:textId="77777777" w:rsidR="00BE0E8F" w:rsidRPr="007F6B53" w:rsidRDefault="00BE0E8F" w:rsidP="00BE0E8F">
      <w:pPr>
        <w:pStyle w:val="PL"/>
        <w:rPr>
          <w:lang w:val="en-US"/>
        </w:rPr>
      </w:pPr>
      <w:r w:rsidRPr="00AA09C8">
        <w:rPr>
          <w:lang w:val="en-US"/>
        </w:rPr>
        <w:t xml:space="preserve">          $ref: 'TS29571_CommonData.yaml#/components/schemas/PlmnIdNid'</w:t>
      </w:r>
    </w:p>
    <w:p w14:paraId="3ABF7A17" w14:textId="77777777" w:rsidR="00A16735" w:rsidRPr="00690A26" w:rsidRDefault="00A16735" w:rsidP="00A16735">
      <w:pPr>
        <w:pStyle w:val="PL"/>
        <w:rPr>
          <w:lang w:val="en-US"/>
        </w:rPr>
      </w:pPr>
      <w:r w:rsidRPr="00690A26">
        <w:t xml:space="preserve">        </w:t>
      </w:r>
      <w:r w:rsidRPr="00690A26">
        <w:rPr>
          <w:rFonts w:hint="eastAsia"/>
          <w:lang w:val="en-US"/>
        </w:rPr>
        <w:t>producerPlmnId</w:t>
      </w:r>
      <w:r w:rsidRPr="00690A26">
        <w:rPr>
          <w:lang w:val="en-US"/>
        </w:rPr>
        <w:t>:</w:t>
      </w:r>
    </w:p>
    <w:p w14:paraId="5EBBA4B6" w14:textId="77777777" w:rsidR="00A16735" w:rsidRPr="00690A26" w:rsidRDefault="00A16735" w:rsidP="00A16735">
      <w:pPr>
        <w:pStyle w:val="PL"/>
      </w:pPr>
      <w:r w:rsidRPr="00690A26">
        <w:rPr>
          <w:lang w:val="en-US"/>
        </w:rPr>
        <w:t xml:space="preserve">          $ref: 'TS29571_CommonData.yaml#/components/schemas/PlmnId'</w:t>
      </w:r>
    </w:p>
    <w:p w14:paraId="1A34F4D0" w14:textId="77777777" w:rsidR="00BE0E8F" w:rsidRPr="00AA09C8" w:rsidRDefault="00BE0E8F" w:rsidP="00BE0E8F">
      <w:pPr>
        <w:pStyle w:val="PL"/>
        <w:rPr>
          <w:lang w:val="en-US"/>
        </w:rPr>
      </w:pPr>
      <w:r w:rsidRPr="00AA09C8">
        <w:rPr>
          <w:lang w:val="en-US"/>
        </w:rPr>
        <w:t xml:space="preserve">        </w:t>
      </w:r>
      <w:r>
        <w:rPr>
          <w:lang w:val="en-US"/>
        </w:rPr>
        <w:t>producer</w:t>
      </w:r>
      <w:r w:rsidRPr="00AA09C8">
        <w:rPr>
          <w:lang w:val="en-US"/>
        </w:rPr>
        <w:t>Snpn</w:t>
      </w:r>
      <w:r>
        <w:rPr>
          <w:lang w:val="en-US"/>
        </w:rPr>
        <w:t>Id</w:t>
      </w:r>
      <w:r w:rsidRPr="00AA09C8">
        <w:rPr>
          <w:lang w:val="en-US"/>
        </w:rPr>
        <w:t>:</w:t>
      </w:r>
    </w:p>
    <w:p w14:paraId="7CA0982A" w14:textId="77777777" w:rsidR="00BE0E8F" w:rsidRPr="007F6B53" w:rsidRDefault="00BE0E8F" w:rsidP="00BE0E8F">
      <w:pPr>
        <w:pStyle w:val="PL"/>
        <w:rPr>
          <w:lang w:val="en-US"/>
        </w:rPr>
      </w:pPr>
      <w:r w:rsidRPr="00AA09C8">
        <w:rPr>
          <w:lang w:val="en-US"/>
        </w:rPr>
        <w:t xml:space="preserve">          $ref: 'TS29571_CommonData.yaml#/components/schemas/PlmnIdNid'</w:t>
      </w:r>
    </w:p>
    <w:p w14:paraId="5FAACA95" w14:textId="77777777" w:rsidR="00A16735" w:rsidRPr="00690A26" w:rsidRDefault="00A16735" w:rsidP="00A16735">
      <w:pPr>
        <w:pStyle w:val="PL"/>
      </w:pPr>
      <w:r w:rsidRPr="00690A26">
        <w:rPr>
          <w:lang w:val="en-US"/>
        </w:rPr>
        <w:t xml:space="preserve">        </w:t>
      </w:r>
      <w:r w:rsidRPr="00690A26">
        <w:rPr>
          <w:rFonts w:hint="eastAsia"/>
          <w:lang w:val="en-US"/>
        </w:rPr>
        <w:t>producer</w:t>
      </w:r>
      <w:r w:rsidRPr="00690A26">
        <w:rPr>
          <w:lang w:val="en-US"/>
        </w:rPr>
        <w:t>Sn</w:t>
      </w:r>
      <w:r w:rsidRPr="00690A26">
        <w:t>ssaiList:</w:t>
      </w:r>
    </w:p>
    <w:p w14:paraId="362AA89F" w14:textId="77777777" w:rsidR="00A16735" w:rsidRPr="00690A26" w:rsidRDefault="00A16735" w:rsidP="00A16735">
      <w:pPr>
        <w:pStyle w:val="PL"/>
      </w:pPr>
      <w:r w:rsidRPr="00690A26">
        <w:t xml:space="preserve">          type: array</w:t>
      </w:r>
    </w:p>
    <w:p w14:paraId="1D93A438" w14:textId="77777777" w:rsidR="00A16735" w:rsidRPr="00690A26" w:rsidRDefault="00A16735" w:rsidP="00A16735">
      <w:pPr>
        <w:pStyle w:val="PL"/>
      </w:pPr>
      <w:r w:rsidRPr="00690A26">
        <w:t xml:space="preserve">          items:</w:t>
      </w:r>
    </w:p>
    <w:p w14:paraId="440FC49F" w14:textId="77777777" w:rsidR="00A16735" w:rsidRPr="00690A26" w:rsidRDefault="00A16735" w:rsidP="00A16735">
      <w:pPr>
        <w:pStyle w:val="PL"/>
      </w:pPr>
      <w:r w:rsidRPr="00690A26">
        <w:t xml:space="preserve">            $ref: 'TS29571_CommonData.yaml#/components/schemas/Snssai'</w:t>
      </w:r>
    </w:p>
    <w:p w14:paraId="2BF6DE28" w14:textId="77777777" w:rsidR="00A16735" w:rsidRPr="00690A26" w:rsidRDefault="00A16735" w:rsidP="00A1673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38B56891" w14:textId="77777777" w:rsidR="00A16735" w:rsidRPr="00690A26" w:rsidRDefault="00A16735" w:rsidP="00A16735">
      <w:pPr>
        <w:pStyle w:val="PL"/>
      </w:pPr>
      <w:r w:rsidRPr="00690A26">
        <w:t xml:space="preserve">        </w:t>
      </w:r>
      <w:r w:rsidRPr="00690A26">
        <w:rPr>
          <w:rFonts w:hint="eastAsia"/>
          <w:lang w:val="en-US"/>
        </w:rPr>
        <w:t>producer</w:t>
      </w:r>
      <w:r w:rsidRPr="00690A26">
        <w:rPr>
          <w:lang w:val="en-US"/>
        </w:rPr>
        <w:t>N</w:t>
      </w:r>
      <w:r w:rsidRPr="00690A26">
        <w:t>siList:</w:t>
      </w:r>
    </w:p>
    <w:p w14:paraId="227959D2" w14:textId="77777777" w:rsidR="00A16735" w:rsidRPr="00690A26" w:rsidRDefault="00A16735" w:rsidP="00A16735">
      <w:pPr>
        <w:pStyle w:val="PL"/>
      </w:pPr>
      <w:r w:rsidRPr="00690A26">
        <w:t xml:space="preserve">          type: array</w:t>
      </w:r>
    </w:p>
    <w:p w14:paraId="24778A48" w14:textId="77777777" w:rsidR="00A16735" w:rsidRPr="00690A26" w:rsidRDefault="00A16735" w:rsidP="00A16735">
      <w:pPr>
        <w:pStyle w:val="PL"/>
      </w:pPr>
      <w:r w:rsidRPr="00690A26">
        <w:t xml:space="preserve">          items:</w:t>
      </w:r>
    </w:p>
    <w:p w14:paraId="1900C074" w14:textId="77777777" w:rsidR="00A16735" w:rsidRPr="00690A26" w:rsidRDefault="00A16735" w:rsidP="00A16735">
      <w:pPr>
        <w:pStyle w:val="PL"/>
      </w:pPr>
      <w:r w:rsidRPr="00690A26">
        <w:t xml:space="preserve">            type: string</w:t>
      </w:r>
    </w:p>
    <w:p w14:paraId="4CE3E2E1" w14:textId="77777777" w:rsidR="00A16735" w:rsidRPr="00690A26" w:rsidRDefault="00A16735" w:rsidP="00A16735">
      <w:pPr>
        <w:pStyle w:val="PL"/>
        <w:rPr>
          <w:lang w:val="en-US"/>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D83A92E" w14:textId="77777777" w:rsidR="00A16735" w:rsidRDefault="00A16735" w:rsidP="00A16735">
      <w:pPr>
        <w:pStyle w:val="PL"/>
        <w:rPr>
          <w:lang w:eastAsia="zh-CN"/>
        </w:rPr>
      </w:pPr>
      <w:r w:rsidRPr="002857AD">
        <w:t xml:space="preserve">        </w:t>
      </w:r>
      <w:r>
        <w:rPr>
          <w:rFonts w:hint="eastAsia"/>
          <w:lang w:eastAsia="zh-CN"/>
        </w:rPr>
        <w:t>p</w:t>
      </w:r>
      <w:r>
        <w:rPr>
          <w:lang w:eastAsia="zh-CN"/>
        </w:rPr>
        <w:t>roducerNfSetId:</w:t>
      </w:r>
    </w:p>
    <w:p w14:paraId="1EFE2294" w14:textId="77777777" w:rsidR="00A16735" w:rsidRPr="00690A26" w:rsidRDefault="00A16735" w:rsidP="00A16735">
      <w:pPr>
        <w:pStyle w:val="PL"/>
        <w:rPr>
          <w:lang w:val="en-US"/>
        </w:rPr>
      </w:pPr>
      <w:r w:rsidRPr="002857AD">
        <w:t xml:space="preserve">          $ref: 'TS29571_CommonData.yaml#/components/schemas/</w:t>
      </w:r>
      <w:r>
        <w:t>NfSetId</w:t>
      </w:r>
      <w:r w:rsidRPr="002857AD">
        <w:t>'</w:t>
      </w:r>
    </w:p>
    <w:p w14:paraId="55F0615D" w14:textId="77777777" w:rsidR="00A12AB9" w:rsidRDefault="00A12AB9" w:rsidP="00A12AB9">
      <w:pPr>
        <w:pStyle w:val="PL"/>
        <w:rPr>
          <w:lang w:val="en-US"/>
        </w:rPr>
      </w:pPr>
      <w:r>
        <w:rPr>
          <w:lang w:val="en-US"/>
        </w:rPr>
        <w:t xml:space="preserve">        producerNfServiceSetId:</w:t>
      </w:r>
    </w:p>
    <w:p w14:paraId="01D403C8" w14:textId="77777777" w:rsidR="00A12AB9" w:rsidRPr="00AD45F2" w:rsidRDefault="00A12AB9" w:rsidP="00A12AB9">
      <w:pPr>
        <w:pStyle w:val="PL"/>
      </w:pPr>
      <w:r>
        <w:t xml:space="preserve">          $ref: 'TS29571_CommonData.yaml#/components/schemas/NfServiceSetId'</w:t>
      </w:r>
    </w:p>
    <w:p w14:paraId="75636860" w14:textId="77777777" w:rsidR="00490BB4" w:rsidRDefault="00490BB4" w:rsidP="00490BB4">
      <w:pPr>
        <w:pStyle w:val="PL"/>
      </w:pPr>
      <w:r w:rsidRPr="002857AD">
        <w:t xml:space="preserve">        </w:t>
      </w:r>
      <w:r w:rsidRPr="005B05ED">
        <w:t>s</w:t>
      </w:r>
      <w:r w:rsidRPr="002B14A6">
        <w:t>ourceNfInstanceId</w:t>
      </w:r>
      <w:r>
        <w:t>:</w:t>
      </w:r>
    </w:p>
    <w:p w14:paraId="01A82F81" w14:textId="77777777" w:rsidR="00490BB4" w:rsidRPr="00690A26" w:rsidRDefault="00490BB4" w:rsidP="00490BB4">
      <w:pPr>
        <w:pStyle w:val="PL"/>
        <w:rPr>
          <w:lang w:val="en-US"/>
        </w:rPr>
      </w:pPr>
      <w:r w:rsidRPr="00690A26">
        <w:t xml:space="preserve">          $ref: 'TS29571_CommonData.yaml#/components/schemas/NfInstanceId'</w:t>
      </w:r>
    </w:p>
    <w:p w14:paraId="6AA4423E" w14:textId="77777777" w:rsidR="0045007F" w:rsidRDefault="0045007F" w:rsidP="0045007F">
      <w:pPr>
        <w:pStyle w:val="PL"/>
        <w:rPr>
          <w:lang w:val="en-US"/>
        </w:rPr>
      </w:pPr>
      <w:r w:rsidRPr="00690A26">
        <w:rPr>
          <w:lang w:val="en-US"/>
        </w:rPr>
        <w:t xml:space="preserve">        </w:t>
      </w:r>
      <w:r>
        <w:rPr>
          <w:rFonts w:eastAsia="DengXian"/>
          <w:lang w:eastAsia="zh-CN"/>
        </w:rPr>
        <w:t>analyticsIdList</w:t>
      </w:r>
      <w:r w:rsidRPr="00690A26">
        <w:rPr>
          <w:lang w:val="en-US"/>
        </w:rPr>
        <w:t>:</w:t>
      </w:r>
    </w:p>
    <w:p w14:paraId="3A8E3E0F" w14:textId="77777777" w:rsidR="0045007F" w:rsidRDefault="0045007F" w:rsidP="0045007F">
      <w:pPr>
        <w:pStyle w:val="PL"/>
        <w:rPr>
          <w:lang w:val="en-US"/>
        </w:rPr>
      </w:pPr>
      <w:r>
        <w:rPr>
          <w:lang w:val="en-US"/>
        </w:rPr>
        <w:t xml:space="preserve">          type: array</w:t>
      </w:r>
    </w:p>
    <w:p w14:paraId="7DEF90C0" w14:textId="77777777" w:rsidR="0045007F" w:rsidRPr="00690A26" w:rsidRDefault="0045007F" w:rsidP="0045007F">
      <w:pPr>
        <w:pStyle w:val="PL"/>
        <w:rPr>
          <w:lang w:val="en-US"/>
        </w:rPr>
      </w:pPr>
      <w:r>
        <w:rPr>
          <w:lang w:val="en-US"/>
        </w:rPr>
        <w:t xml:space="preserve">          items:</w:t>
      </w:r>
    </w:p>
    <w:p w14:paraId="6A9104A4" w14:textId="77777777" w:rsidR="0045007F" w:rsidRDefault="0045007F" w:rsidP="0045007F">
      <w:pPr>
        <w:pStyle w:val="PL"/>
      </w:pPr>
      <w:r w:rsidRPr="00690A26">
        <w:t xml:space="preserve">          </w:t>
      </w:r>
      <w:r>
        <w:t xml:space="preserve">  </w:t>
      </w:r>
      <w:r w:rsidRPr="00690A26">
        <w:t>$ref: 'TS29520_Nnwdaf_EventsSubscription.yaml#/components/schemas/NwdafEvent'</w:t>
      </w:r>
    </w:p>
    <w:p w14:paraId="586C0130" w14:textId="77777777" w:rsidR="0045007F" w:rsidRPr="00690A26" w:rsidRDefault="0045007F" w:rsidP="0045007F">
      <w:pPr>
        <w:pStyle w:val="PL"/>
        <w:rPr>
          <w:lang w:val="en-US"/>
        </w:rPr>
      </w:pPr>
      <w:r>
        <w:t xml:space="preserve">          minItems: 1</w:t>
      </w:r>
    </w:p>
    <w:p w14:paraId="28C1CE81" w14:textId="77777777" w:rsidR="00331887" w:rsidRDefault="00331887" w:rsidP="00A16735">
      <w:pPr>
        <w:pStyle w:val="PL"/>
      </w:pPr>
    </w:p>
    <w:p w14:paraId="16814B94" w14:textId="63C57261" w:rsidR="00A16735" w:rsidRPr="00690A26" w:rsidRDefault="00A16735" w:rsidP="00A16735">
      <w:pPr>
        <w:pStyle w:val="PL"/>
      </w:pPr>
      <w:r w:rsidRPr="00690A26">
        <w:t xml:space="preserve">    AccessTokenErr:</w:t>
      </w:r>
    </w:p>
    <w:p w14:paraId="793D2F00" w14:textId="77777777" w:rsidR="00A16735" w:rsidRPr="00690A26" w:rsidRDefault="00A16735" w:rsidP="00A16735">
      <w:pPr>
        <w:pStyle w:val="PL"/>
      </w:pPr>
      <w:r>
        <w:t xml:space="preserve">      description: Error returned in the access token response message</w:t>
      </w:r>
    </w:p>
    <w:p w14:paraId="3B4102B8" w14:textId="77777777" w:rsidR="00A16735" w:rsidRPr="00690A26" w:rsidRDefault="00A16735" w:rsidP="00A16735">
      <w:pPr>
        <w:pStyle w:val="PL"/>
        <w:rPr>
          <w:lang w:val="en-US"/>
        </w:rPr>
      </w:pPr>
      <w:r w:rsidRPr="00690A26">
        <w:rPr>
          <w:lang w:val="en-US"/>
        </w:rPr>
        <w:t xml:space="preserve">      type: object</w:t>
      </w:r>
    </w:p>
    <w:p w14:paraId="48122017" w14:textId="77777777" w:rsidR="00A16735" w:rsidRPr="00690A26" w:rsidRDefault="00A16735" w:rsidP="00A16735">
      <w:pPr>
        <w:pStyle w:val="PL"/>
        <w:rPr>
          <w:lang w:val="en-US"/>
        </w:rPr>
      </w:pPr>
      <w:r w:rsidRPr="00690A26">
        <w:rPr>
          <w:lang w:val="en-US"/>
        </w:rPr>
        <w:t xml:space="preserve">      required:</w:t>
      </w:r>
    </w:p>
    <w:p w14:paraId="7A65E4A0" w14:textId="77777777" w:rsidR="00A16735" w:rsidRPr="00690A26" w:rsidRDefault="00A16735" w:rsidP="00A16735">
      <w:pPr>
        <w:pStyle w:val="PL"/>
        <w:rPr>
          <w:lang w:val="en-US"/>
        </w:rPr>
      </w:pPr>
      <w:r w:rsidRPr="00690A26">
        <w:rPr>
          <w:lang w:val="en-US"/>
        </w:rPr>
        <w:t xml:space="preserve">        - error</w:t>
      </w:r>
    </w:p>
    <w:p w14:paraId="3200B8E6" w14:textId="77777777" w:rsidR="00A16735" w:rsidRPr="00690A26" w:rsidRDefault="00A16735" w:rsidP="00A16735">
      <w:pPr>
        <w:pStyle w:val="PL"/>
        <w:rPr>
          <w:lang w:val="en-US"/>
        </w:rPr>
      </w:pPr>
      <w:r w:rsidRPr="00690A26">
        <w:rPr>
          <w:lang w:val="en-US"/>
        </w:rPr>
        <w:t xml:space="preserve">      properties:</w:t>
      </w:r>
    </w:p>
    <w:p w14:paraId="60C2233F" w14:textId="77777777" w:rsidR="00A16735" w:rsidRPr="00690A26" w:rsidRDefault="00A16735" w:rsidP="00A16735">
      <w:pPr>
        <w:pStyle w:val="PL"/>
        <w:rPr>
          <w:lang w:val="en-US"/>
        </w:rPr>
      </w:pPr>
      <w:r w:rsidRPr="00690A26">
        <w:rPr>
          <w:lang w:val="en-US"/>
        </w:rPr>
        <w:t xml:space="preserve">        error:</w:t>
      </w:r>
    </w:p>
    <w:p w14:paraId="12CF23F9" w14:textId="77777777" w:rsidR="00A16735" w:rsidRPr="00690A26" w:rsidRDefault="00A16735" w:rsidP="00A16735">
      <w:pPr>
        <w:pStyle w:val="PL"/>
        <w:rPr>
          <w:lang w:val="en-US"/>
        </w:rPr>
      </w:pPr>
      <w:r w:rsidRPr="00690A26">
        <w:rPr>
          <w:lang w:val="en-US"/>
        </w:rPr>
        <w:t xml:space="preserve">          type: string</w:t>
      </w:r>
    </w:p>
    <w:p w14:paraId="2FA3B324" w14:textId="77777777" w:rsidR="00A16735" w:rsidRPr="00690A26" w:rsidRDefault="00A16735" w:rsidP="00A16735">
      <w:pPr>
        <w:pStyle w:val="PL"/>
        <w:rPr>
          <w:lang w:val="en-US"/>
        </w:rPr>
      </w:pPr>
      <w:r w:rsidRPr="00690A26">
        <w:rPr>
          <w:lang w:val="en-US"/>
        </w:rPr>
        <w:t xml:space="preserve">          enum:</w:t>
      </w:r>
    </w:p>
    <w:p w14:paraId="361C41F2" w14:textId="77777777" w:rsidR="00A16735" w:rsidRPr="00690A26" w:rsidRDefault="00A16735" w:rsidP="00A16735">
      <w:pPr>
        <w:pStyle w:val="PL"/>
        <w:rPr>
          <w:lang w:val="en-US"/>
        </w:rPr>
      </w:pPr>
      <w:r w:rsidRPr="00690A26">
        <w:rPr>
          <w:lang w:val="en-US"/>
        </w:rPr>
        <w:t xml:space="preserve">            - invalid_request</w:t>
      </w:r>
    </w:p>
    <w:p w14:paraId="751AC0E5" w14:textId="77777777" w:rsidR="00A16735" w:rsidRPr="00690A26" w:rsidRDefault="00A16735" w:rsidP="00A16735">
      <w:pPr>
        <w:pStyle w:val="PL"/>
        <w:rPr>
          <w:lang w:val="en-US"/>
        </w:rPr>
      </w:pPr>
      <w:r w:rsidRPr="00690A26">
        <w:rPr>
          <w:lang w:val="en-US"/>
        </w:rPr>
        <w:t xml:space="preserve">            - invalid_client</w:t>
      </w:r>
    </w:p>
    <w:p w14:paraId="1E67052F" w14:textId="77777777" w:rsidR="00A16735" w:rsidRPr="00690A26" w:rsidRDefault="00A16735" w:rsidP="00A16735">
      <w:pPr>
        <w:pStyle w:val="PL"/>
        <w:rPr>
          <w:lang w:val="en-US"/>
        </w:rPr>
      </w:pPr>
      <w:r w:rsidRPr="00690A26">
        <w:rPr>
          <w:lang w:val="en-US"/>
        </w:rPr>
        <w:t xml:space="preserve">            - invalid_grant</w:t>
      </w:r>
    </w:p>
    <w:p w14:paraId="713E9671" w14:textId="77777777" w:rsidR="00A16735" w:rsidRPr="00690A26" w:rsidRDefault="00A16735" w:rsidP="00A16735">
      <w:pPr>
        <w:pStyle w:val="PL"/>
        <w:rPr>
          <w:lang w:val="en-US"/>
        </w:rPr>
      </w:pPr>
      <w:r w:rsidRPr="00690A26">
        <w:rPr>
          <w:lang w:val="en-US"/>
        </w:rPr>
        <w:t xml:space="preserve">            - unauthorized_client</w:t>
      </w:r>
    </w:p>
    <w:p w14:paraId="091E5A00" w14:textId="77777777" w:rsidR="00A16735" w:rsidRPr="00690A26" w:rsidRDefault="00A16735" w:rsidP="00A16735">
      <w:pPr>
        <w:pStyle w:val="PL"/>
        <w:rPr>
          <w:lang w:val="en-US"/>
        </w:rPr>
      </w:pPr>
      <w:r w:rsidRPr="00690A26">
        <w:rPr>
          <w:lang w:val="en-US"/>
        </w:rPr>
        <w:t xml:space="preserve">            - unsupported_grant_type</w:t>
      </w:r>
    </w:p>
    <w:p w14:paraId="6C6F69AB" w14:textId="77777777" w:rsidR="00A16735" w:rsidRPr="00690A26" w:rsidRDefault="00A16735" w:rsidP="00A16735">
      <w:pPr>
        <w:pStyle w:val="PL"/>
        <w:rPr>
          <w:lang w:val="en-US"/>
        </w:rPr>
      </w:pPr>
      <w:r w:rsidRPr="00690A26">
        <w:rPr>
          <w:lang w:val="en-US"/>
        </w:rPr>
        <w:t xml:space="preserve">            - invalid_scope</w:t>
      </w:r>
    </w:p>
    <w:p w14:paraId="0935C3C1" w14:textId="77777777" w:rsidR="00A16735" w:rsidRPr="00690A26" w:rsidRDefault="00A16735" w:rsidP="00A16735">
      <w:pPr>
        <w:pStyle w:val="PL"/>
        <w:rPr>
          <w:lang w:val="en-US"/>
        </w:rPr>
      </w:pPr>
      <w:r w:rsidRPr="00690A26">
        <w:rPr>
          <w:lang w:val="en-US"/>
        </w:rPr>
        <w:t xml:space="preserve">        error_description:</w:t>
      </w:r>
    </w:p>
    <w:p w14:paraId="6EA375B0" w14:textId="77777777" w:rsidR="00A16735" w:rsidRPr="00690A26" w:rsidRDefault="00A16735" w:rsidP="00A16735">
      <w:pPr>
        <w:pStyle w:val="PL"/>
        <w:rPr>
          <w:lang w:val="en-US"/>
        </w:rPr>
      </w:pPr>
      <w:r w:rsidRPr="00690A26">
        <w:rPr>
          <w:lang w:val="en-US"/>
        </w:rPr>
        <w:t xml:space="preserve">          type: string</w:t>
      </w:r>
    </w:p>
    <w:p w14:paraId="0FE6D215" w14:textId="77777777" w:rsidR="00A16735" w:rsidRPr="00690A26" w:rsidRDefault="00A16735" w:rsidP="00A16735">
      <w:pPr>
        <w:pStyle w:val="PL"/>
        <w:rPr>
          <w:lang w:val="en-US"/>
        </w:rPr>
      </w:pPr>
      <w:r w:rsidRPr="00690A26">
        <w:rPr>
          <w:lang w:val="en-US"/>
        </w:rPr>
        <w:t xml:space="preserve">        error_uri:</w:t>
      </w:r>
    </w:p>
    <w:p w14:paraId="25162DE5" w14:textId="77777777" w:rsidR="00A16735" w:rsidRPr="00690A26" w:rsidRDefault="00A16735" w:rsidP="00A16735">
      <w:pPr>
        <w:pStyle w:val="PL"/>
        <w:rPr>
          <w:lang w:val="en-US"/>
        </w:rPr>
      </w:pPr>
      <w:r w:rsidRPr="00690A26">
        <w:rPr>
          <w:lang w:val="en-US"/>
        </w:rPr>
        <w:t xml:space="preserve">          type: string</w:t>
      </w:r>
    </w:p>
    <w:p w14:paraId="1803C369" w14:textId="77777777" w:rsidR="0045007F" w:rsidRDefault="0045007F" w:rsidP="0045007F">
      <w:pPr>
        <w:pStyle w:val="PL"/>
      </w:pPr>
    </w:p>
    <w:p w14:paraId="0B694C0B" w14:textId="59A7DE30" w:rsidR="0045007F" w:rsidRPr="00690A26" w:rsidRDefault="0045007F" w:rsidP="0045007F">
      <w:pPr>
        <w:pStyle w:val="PL"/>
      </w:pPr>
      <w:r w:rsidRPr="00690A26">
        <w:t xml:space="preserve">    </w:t>
      </w:r>
      <w:r>
        <w:rPr>
          <w:lang w:eastAsia="zh-CN"/>
        </w:rPr>
        <w:t>MlModelInterInd</w:t>
      </w:r>
      <w:r w:rsidRPr="00690A26">
        <w:t>:</w:t>
      </w:r>
    </w:p>
    <w:p w14:paraId="6196F698" w14:textId="77777777" w:rsidR="0045007F" w:rsidRPr="00690A26" w:rsidRDefault="0045007F" w:rsidP="0045007F">
      <w:pPr>
        <w:pStyle w:val="PL"/>
      </w:pPr>
      <w:r>
        <w:t xml:space="preserve">      description:</w:t>
      </w:r>
      <w:r w:rsidRPr="00DC3FC1">
        <w:rPr>
          <w:rFonts w:cs="Arial"/>
          <w:szCs w:val="18"/>
        </w:rPr>
        <w:t xml:space="preserve"> </w:t>
      </w:r>
      <w:r>
        <w:rPr>
          <w:rFonts w:cs="Arial"/>
          <w:szCs w:val="18"/>
        </w:rPr>
        <w:t xml:space="preserve">ML Model </w:t>
      </w:r>
      <w:r>
        <w:rPr>
          <w:lang w:eastAsia="zh-CN"/>
        </w:rPr>
        <w:t>Interoperability Indicator per Analytics Id</w:t>
      </w:r>
    </w:p>
    <w:p w14:paraId="777F12B0" w14:textId="77777777" w:rsidR="0045007F" w:rsidRPr="00690A26" w:rsidRDefault="0045007F" w:rsidP="0045007F">
      <w:pPr>
        <w:pStyle w:val="PL"/>
      </w:pPr>
      <w:r w:rsidRPr="00690A26">
        <w:t xml:space="preserve">      type: object</w:t>
      </w:r>
    </w:p>
    <w:p w14:paraId="60FCD23C" w14:textId="77777777" w:rsidR="0045007F" w:rsidRDefault="0045007F" w:rsidP="0045007F">
      <w:pPr>
        <w:pStyle w:val="PL"/>
      </w:pPr>
      <w:r w:rsidRPr="00690A26">
        <w:t xml:space="preserve">      properties:</w:t>
      </w:r>
    </w:p>
    <w:p w14:paraId="5E1A4201" w14:textId="77777777" w:rsidR="0045007F" w:rsidRPr="00690A26" w:rsidRDefault="0045007F" w:rsidP="0045007F">
      <w:pPr>
        <w:pStyle w:val="PL"/>
      </w:pPr>
      <w:r w:rsidRPr="00690A26">
        <w:t xml:space="preserve">        </w:t>
      </w:r>
      <w:r>
        <w:rPr>
          <w:lang w:eastAsia="zh-CN"/>
        </w:rPr>
        <w:t>analyticsId</w:t>
      </w:r>
      <w:r w:rsidRPr="00690A26">
        <w:t>:</w:t>
      </w:r>
    </w:p>
    <w:p w14:paraId="30630405" w14:textId="77777777" w:rsidR="0045007F" w:rsidRDefault="0045007F" w:rsidP="0045007F">
      <w:pPr>
        <w:pStyle w:val="PL"/>
      </w:pPr>
      <w:r w:rsidRPr="00690A26">
        <w:rPr>
          <w:rFonts w:hint="eastAsia"/>
          <w:lang w:eastAsia="zh-CN"/>
        </w:rPr>
        <w:t xml:space="preserve">          </w:t>
      </w:r>
      <w:r w:rsidRPr="00690A26">
        <w:t>$ref: 'TS29520_Nnwdaf_EventsSubscription.yaml#/components/schemas/NwdafEvent'</w:t>
      </w:r>
    </w:p>
    <w:p w14:paraId="619DFD9E" w14:textId="77777777" w:rsidR="0045007F" w:rsidRPr="00690A26" w:rsidRDefault="0045007F" w:rsidP="0045007F">
      <w:pPr>
        <w:pStyle w:val="PL"/>
      </w:pPr>
      <w:r w:rsidRPr="00690A26">
        <w:t xml:space="preserve">        </w:t>
      </w:r>
      <w:r>
        <w:t>vendorList</w:t>
      </w:r>
      <w:r w:rsidRPr="00690A26">
        <w:t>:</w:t>
      </w:r>
    </w:p>
    <w:p w14:paraId="05179362" w14:textId="77777777" w:rsidR="0045007F" w:rsidRDefault="0045007F" w:rsidP="0045007F">
      <w:pPr>
        <w:pStyle w:val="PL"/>
      </w:pPr>
      <w:r w:rsidRPr="00690A26">
        <w:t xml:space="preserve">          type: </w:t>
      </w:r>
      <w:r>
        <w:t>array</w:t>
      </w:r>
    </w:p>
    <w:p w14:paraId="747DC92D" w14:textId="77777777" w:rsidR="0045007F" w:rsidRPr="00690A26" w:rsidRDefault="0045007F" w:rsidP="0045007F">
      <w:pPr>
        <w:pStyle w:val="PL"/>
      </w:pPr>
      <w:r w:rsidRPr="00690A26">
        <w:t xml:space="preserve">          items:</w:t>
      </w:r>
    </w:p>
    <w:p w14:paraId="189BB47E" w14:textId="77777777" w:rsidR="0045007F" w:rsidRPr="00690A26" w:rsidRDefault="0045007F" w:rsidP="0045007F">
      <w:pPr>
        <w:pStyle w:val="PL"/>
      </w:pPr>
      <w:r w:rsidRPr="00690A26">
        <w:t xml:space="preserve">            $ref: '</w:t>
      </w:r>
      <w:r w:rsidRPr="00690A26">
        <w:rPr>
          <w:lang w:val="en-US"/>
        </w:rPr>
        <w:t>TS29510_Nnrf_NFManagement.yaml</w:t>
      </w:r>
      <w:r>
        <w:t>#/components/schemas/VendorId</w:t>
      </w:r>
      <w:r w:rsidRPr="00690A26">
        <w:t>'</w:t>
      </w:r>
    </w:p>
    <w:p w14:paraId="2868040A" w14:textId="77777777" w:rsidR="0045007F" w:rsidRDefault="0045007F" w:rsidP="0045007F">
      <w:pPr>
        <w:pStyle w:val="PL"/>
      </w:pPr>
      <w:r w:rsidRPr="00690A26">
        <w:t xml:space="preserve">          minItems: 1</w:t>
      </w:r>
    </w:p>
    <w:p w14:paraId="396FCB4D" w14:textId="77777777" w:rsidR="0045007F" w:rsidRPr="00690A26" w:rsidRDefault="0045007F" w:rsidP="0045007F">
      <w:pPr>
        <w:pStyle w:val="PL"/>
      </w:pPr>
      <w:r w:rsidRPr="00690A26">
        <w:t xml:space="preserve">      required:</w:t>
      </w:r>
    </w:p>
    <w:p w14:paraId="10D71062" w14:textId="77777777" w:rsidR="0045007F" w:rsidRDefault="0045007F" w:rsidP="0045007F">
      <w:pPr>
        <w:pStyle w:val="PL"/>
        <w:rPr>
          <w:lang w:eastAsia="zh-CN"/>
        </w:rPr>
      </w:pPr>
      <w:r w:rsidRPr="00690A26">
        <w:t xml:space="preserve">        - </w:t>
      </w:r>
      <w:r>
        <w:rPr>
          <w:lang w:eastAsia="zh-CN"/>
        </w:rPr>
        <w:t>analyticsId</w:t>
      </w:r>
    </w:p>
    <w:p w14:paraId="259C370D" w14:textId="77777777" w:rsidR="0045007F" w:rsidRPr="00690A26" w:rsidRDefault="0045007F" w:rsidP="0045007F">
      <w:pPr>
        <w:pStyle w:val="PL"/>
      </w:pPr>
      <w:r w:rsidRPr="00690A26">
        <w:t xml:space="preserve">        - </w:t>
      </w:r>
      <w:r>
        <w:t>vendorList</w:t>
      </w:r>
    </w:p>
    <w:p w14:paraId="5EEB81DB" w14:textId="77777777" w:rsidR="00A16735" w:rsidRPr="00690A26" w:rsidRDefault="00A16735" w:rsidP="00A16735">
      <w:pPr>
        <w:pStyle w:val="PL"/>
        <w:rPr>
          <w:lang w:val="en-US"/>
        </w:rPr>
      </w:pPr>
    </w:p>
    <w:p w14:paraId="0BE19C55" w14:textId="77777777" w:rsidR="00A16735" w:rsidRPr="00690A26" w:rsidRDefault="00A16735" w:rsidP="00736F2E">
      <w:pPr>
        <w:pStyle w:val="Heading1"/>
        <w:rPr>
          <w:lang w:val="en-US"/>
        </w:rPr>
      </w:pPr>
      <w:bookmarkStart w:id="2205" w:name="_Toc11336379"/>
      <w:bookmarkStart w:id="2206" w:name="_Toc24937839"/>
      <w:bookmarkStart w:id="2207" w:name="_Toc33962659"/>
      <w:bookmarkStart w:id="2208" w:name="_Toc42883428"/>
      <w:bookmarkStart w:id="2209" w:name="_Toc49733296"/>
      <w:bookmarkStart w:id="2210" w:name="_Toc56690946"/>
      <w:bookmarkStart w:id="2211" w:name="_Toc175487649"/>
      <w:r w:rsidRPr="00690A26">
        <w:t>A.5</w:t>
      </w:r>
      <w:r w:rsidRPr="00690A26">
        <w:tab/>
        <w:t>Nnrf_Bootstrapping API</w:t>
      </w:r>
      <w:bookmarkEnd w:id="2205"/>
      <w:bookmarkEnd w:id="2206"/>
      <w:bookmarkEnd w:id="2207"/>
      <w:bookmarkEnd w:id="2208"/>
      <w:bookmarkEnd w:id="2209"/>
      <w:bookmarkEnd w:id="2210"/>
      <w:bookmarkEnd w:id="2211"/>
    </w:p>
    <w:p w14:paraId="69372053" w14:textId="77777777" w:rsidR="00A16735" w:rsidRPr="00690A26" w:rsidRDefault="00A16735" w:rsidP="00A16735">
      <w:pPr>
        <w:pStyle w:val="PL"/>
        <w:rPr>
          <w:lang w:val="en-US"/>
        </w:rPr>
      </w:pPr>
      <w:r w:rsidRPr="00690A26">
        <w:rPr>
          <w:lang w:val="en-US"/>
        </w:rPr>
        <w:t>openapi: 3.0.0</w:t>
      </w:r>
    </w:p>
    <w:p w14:paraId="02DFF9E1" w14:textId="77777777" w:rsidR="00A16735" w:rsidRPr="00690A26" w:rsidRDefault="00A16735" w:rsidP="00A16735">
      <w:pPr>
        <w:pStyle w:val="PL"/>
        <w:rPr>
          <w:lang w:val="en-US"/>
        </w:rPr>
      </w:pPr>
    </w:p>
    <w:p w14:paraId="6581EB87" w14:textId="77777777" w:rsidR="00A16735" w:rsidRPr="00690A26" w:rsidRDefault="00A16735" w:rsidP="00A16735">
      <w:pPr>
        <w:pStyle w:val="PL"/>
        <w:rPr>
          <w:lang w:val="en-US"/>
        </w:rPr>
      </w:pPr>
      <w:r w:rsidRPr="00690A26">
        <w:rPr>
          <w:lang w:val="en-US"/>
        </w:rPr>
        <w:t>info:</w:t>
      </w:r>
    </w:p>
    <w:p w14:paraId="44357C20" w14:textId="510EF31C" w:rsidR="00A16735" w:rsidRPr="00690A26" w:rsidRDefault="00A16735" w:rsidP="00A16735">
      <w:pPr>
        <w:pStyle w:val="PL"/>
        <w:rPr>
          <w:lang w:val="en-US"/>
        </w:rPr>
      </w:pPr>
      <w:r w:rsidRPr="00690A26">
        <w:rPr>
          <w:lang w:val="en-US"/>
        </w:rPr>
        <w:t xml:space="preserve">  version: '1.</w:t>
      </w:r>
      <w:r w:rsidR="00BD0D01">
        <w:rPr>
          <w:lang w:val="en-US"/>
        </w:rPr>
        <w:t>2</w:t>
      </w:r>
      <w:r w:rsidRPr="00690A26">
        <w:rPr>
          <w:lang w:val="en-US"/>
        </w:rPr>
        <w:t>.</w:t>
      </w:r>
      <w:r w:rsidR="0013338B">
        <w:rPr>
          <w:lang w:val="en-US"/>
        </w:rPr>
        <w:t>0</w:t>
      </w:r>
      <w:r w:rsidRPr="00690A26">
        <w:rPr>
          <w:lang w:val="en-US"/>
        </w:rPr>
        <w:t>'</w:t>
      </w:r>
    </w:p>
    <w:p w14:paraId="52E7BF8D" w14:textId="77777777" w:rsidR="00A16735" w:rsidRPr="00690A26" w:rsidRDefault="00A16735" w:rsidP="00A16735">
      <w:pPr>
        <w:pStyle w:val="PL"/>
        <w:rPr>
          <w:lang w:val="en-US"/>
        </w:rPr>
      </w:pPr>
      <w:r w:rsidRPr="00690A26">
        <w:rPr>
          <w:lang w:val="en-US"/>
        </w:rPr>
        <w:t xml:space="preserve">  title: 'NRF Bootstrapping'</w:t>
      </w:r>
    </w:p>
    <w:p w14:paraId="1FAC5B97" w14:textId="77777777" w:rsidR="00A16735" w:rsidRPr="00690A26" w:rsidRDefault="00A16735" w:rsidP="00A16735">
      <w:pPr>
        <w:pStyle w:val="PL"/>
        <w:rPr>
          <w:lang w:val="en-US"/>
        </w:rPr>
      </w:pPr>
      <w:r w:rsidRPr="00690A26">
        <w:rPr>
          <w:lang w:val="en-US"/>
        </w:rPr>
        <w:t xml:space="preserve">  description: |</w:t>
      </w:r>
    </w:p>
    <w:p w14:paraId="324281C1" w14:textId="36DBCC30" w:rsidR="00A16735" w:rsidRPr="00690A26" w:rsidRDefault="00A16735" w:rsidP="00A16735">
      <w:pPr>
        <w:pStyle w:val="PL"/>
        <w:rPr>
          <w:lang w:val="en-US"/>
        </w:rPr>
      </w:pPr>
      <w:r w:rsidRPr="00690A26">
        <w:rPr>
          <w:lang w:val="en-US"/>
        </w:rPr>
        <w:t xml:space="preserve">    NRF Bootstrapping.</w:t>
      </w:r>
      <w:r w:rsidR="00863C1C">
        <w:rPr>
          <w:lang w:val="en-US"/>
        </w:rPr>
        <w:t xml:space="preserve">  </w:t>
      </w:r>
    </w:p>
    <w:p w14:paraId="3C78910C" w14:textId="45914EAA" w:rsidR="00A16735" w:rsidRPr="00690A26" w:rsidRDefault="00A16735" w:rsidP="00A16735">
      <w:pPr>
        <w:pStyle w:val="PL"/>
      </w:pPr>
      <w:r w:rsidRPr="00690A26">
        <w:rPr>
          <w:lang w:val="en-US"/>
        </w:rPr>
        <w:t xml:space="preserve">    </w:t>
      </w:r>
      <w:r w:rsidRPr="00690A26">
        <w:t>© 20</w:t>
      </w:r>
      <w:r>
        <w:t>2</w:t>
      </w:r>
      <w:r w:rsidR="00D57142">
        <w:t>4</w:t>
      </w:r>
      <w:r w:rsidRPr="00690A26">
        <w:t>, 3GPP Organizational Partners (ARIB, ATIS, CCSA, ETSI, TSDSI, TTA, TTC).</w:t>
      </w:r>
      <w:r w:rsidR="00863C1C">
        <w:t xml:space="preserve">  </w:t>
      </w:r>
    </w:p>
    <w:p w14:paraId="78613B38" w14:textId="77777777" w:rsidR="00A16735" w:rsidRPr="00690A26" w:rsidRDefault="00A16735" w:rsidP="00A16735">
      <w:pPr>
        <w:pStyle w:val="PL"/>
      </w:pPr>
      <w:r w:rsidRPr="00690A26">
        <w:t xml:space="preserve">    All rights reserved.</w:t>
      </w:r>
    </w:p>
    <w:p w14:paraId="4529C695" w14:textId="77777777" w:rsidR="00A16735" w:rsidRPr="00690A26" w:rsidRDefault="00A16735" w:rsidP="00A16735">
      <w:pPr>
        <w:pStyle w:val="PL"/>
      </w:pPr>
    </w:p>
    <w:p w14:paraId="6EB42A0D" w14:textId="77777777" w:rsidR="00A16735" w:rsidRPr="00690A26" w:rsidRDefault="00A16735" w:rsidP="00A16735">
      <w:pPr>
        <w:pStyle w:val="PL"/>
        <w:rPr>
          <w:lang w:val="en-US"/>
        </w:rPr>
      </w:pPr>
      <w:r w:rsidRPr="00690A26">
        <w:rPr>
          <w:lang w:val="en-US"/>
        </w:rPr>
        <w:t>externalDocs:</w:t>
      </w:r>
    </w:p>
    <w:p w14:paraId="10BE3275" w14:textId="7283B343" w:rsidR="00A16735" w:rsidRPr="00690A26" w:rsidRDefault="00A16735" w:rsidP="00A16735">
      <w:pPr>
        <w:pStyle w:val="PL"/>
        <w:rPr>
          <w:lang w:val="en-US"/>
        </w:rPr>
      </w:pPr>
      <w:r w:rsidRPr="00690A26">
        <w:rPr>
          <w:lang w:val="en-US"/>
        </w:rPr>
        <w:t xml:space="preserve">  description: </w:t>
      </w:r>
      <w:r w:rsidRPr="00690A26">
        <w:t>3GPP TS 29.510 V1</w:t>
      </w:r>
      <w:r w:rsidR="00BD0D01">
        <w:t>8</w:t>
      </w:r>
      <w:r w:rsidRPr="00690A26">
        <w:t>.</w:t>
      </w:r>
      <w:r w:rsidR="00D57142">
        <w:t>7</w:t>
      </w:r>
      <w:r w:rsidRPr="00690A26">
        <w:t>.0; 5G System; Network Function Repository Services; Stage 3</w:t>
      </w:r>
    </w:p>
    <w:p w14:paraId="6BA25E2F" w14:textId="78D0ECA9" w:rsidR="00A16735" w:rsidRPr="00690A26" w:rsidRDefault="00A16735" w:rsidP="00A16735">
      <w:pPr>
        <w:pStyle w:val="PL"/>
        <w:rPr>
          <w:lang w:val="en-US"/>
        </w:rPr>
      </w:pPr>
      <w:r w:rsidRPr="00690A26">
        <w:rPr>
          <w:lang w:val="en-US"/>
        </w:rPr>
        <w:t xml:space="preserve">  url: 'http</w:t>
      </w:r>
      <w:r w:rsidR="00863C1C">
        <w:rPr>
          <w:lang w:val="en-US"/>
        </w:rPr>
        <w:t>s</w:t>
      </w:r>
      <w:r w:rsidRPr="00690A26">
        <w:rPr>
          <w:lang w:val="en-US"/>
        </w:rPr>
        <w:t>://www.3gpp.org/ftp/Specs/archive/29_series/29.510/'</w:t>
      </w:r>
    </w:p>
    <w:p w14:paraId="4F042D4E" w14:textId="77777777" w:rsidR="00A16735" w:rsidRPr="00690A26" w:rsidRDefault="00A16735" w:rsidP="00A16735">
      <w:pPr>
        <w:pStyle w:val="PL"/>
        <w:rPr>
          <w:lang w:val="en-US"/>
        </w:rPr>
      </w:pPr>
    </w:p>
    <w:p w14:paraId="68B58DD0" w14:textId="77777777" w:rsidR="00770346" w:rsidRPr="00690A26" w:rsidRDefault="00770346" w:rsidP="00770346">
      <w:pPr>
        <w:pStyle w:val="PL"/>
      </w:pPr>
      <w:r w:rsidRPr="00690A26">
        <w:t>servers:</w:t>
      </w:r>
    </w:p>
    <w:p w14:paraId="180E6092" w14:textId="77777777" w:rsidR="00770346" w:rsidRPr="00690A26" w:rsidRDefault="00770346" w:rsidP="00770346">
      <w:pPr>
        <w:pStyle w:val="PL"/>
      </w:pPr>
      <w:r w:rsidRPr="00690A26">
        <w:t xml:space="preserve">  - url: '{</w:t>
      </w:r>
      <w:r>
        <w:t>nrfA</w:t>
      </w:r>
      <w:r w:rsidRPr="00690A26">
        <w:t>piRoot}'</w:t>
      </w:r>
    </w:p>
    <w:p w14:paraId="7A9B8C1D" w14:textId="77777777" w:rsidR="00770346" w:rsidRPr="00690A26" w:rsidRDefault="00770346" w:rsidP="00770346">
      <w:pPr>
        <w:pStyle w:val="PL"/>
      </w:pPr>
      <w:r w:rsidRPr="00690A26">
        <w:t xml:space="preserve">    variables:</w:t>
      </w:r>
    </w:p>
    <w:p w14:paraId="3C5B34E3" w14:textId="77777777" w:rsidR="00770346" w:rsidRPr="00690A26" w:rsidRDefault="00770346" w:rsidP="00770346">
      <w:pPr>
        <w:pStyle w:val="PL"/>
      </w:pPr>
      <w:r w:rsidRPr="00690A26">
        <w:t xml:space="preserve">      </w:t>
      </w:r>
      <w:r>
        <w:t>nrfA</w:t>
      </w:r>
      <w:r w:rsidRPr="00690A26">
        <w:t>piRoot:</w:t>
      </w:r>
    </w:p>
    <w:p w14:paraId="1208C827" w14:textId="77777777" w:rsidR="00770346" w:rsidRPr="00690A26" w:rsidRDefault="00770346" w:rsidP="00770346">
      <w:pPr>
        <w:pStyle w:val="PL"/>
      </w:pPr>
      <w:r w:rsidRPr="00690A26">
        <w:t xml:space="preserve">        default: https://example.com</w:t>
      </w:r>
    </w:p>
    <w:p w14:paraId="75F331EB" w14:textId="77777777" w:rsidR="00770346" w:rsidRDefault="00770346" w:rsidP="00770346">
      <w:pPr>
        <w:pStyle w:val="PL"/>
      </w:pPr>
      <w:r w:rsidRPr="00690A26">
        <w:t xml:space="preserve">        description: </w:t>
      </w:r>
      <w:r>
        <w:t>&gt;</w:t>
      </w:r>
    </w:p>
    <w:p w14:paraId="0DCEF597" w14:textId="77777777" w:rsidR="00770346" w:rsidRDefault="00770346" w:rsidP="00770346">
      <w:pPr>
        <w:pStyle w:val="PL"/>
      </w:pPr>
      <w:r>
        <w:t xml:space="preserve">          nrfA</w:t>
      </w:r>
      <w:r w:rsidRPr="00690A26">
        <w:t xml:space="preserve">piRoot </w:t>
      </w:r>
      <w:r>
        <w:t xml:space="preserve">represents the concatenation </w:t>
      </w:r>
      <w:r w:rsidRPr="00550302">
        <w:t>of the "scheme" and "authority" components</w:t>
      </w:r>
    </w:p>
    <w:p w14:paraId="57B06703" w14:textId="77777777" w:rsidR="00770346" w:rsidRPr="00690A26" w:rsidRDefault="00770346" w:rsidP="00770346">
      <w:pPr>
        <w:pStyle w:val="PL"/>
      </w:pPr>
      <w:r>
        <w:t xml:space="preserve">         </w:t>
      </w:r>
      <w:r w:rsidRPr="00550302">
        <w:t xml:space="preserve"> </w:t>
      </w:r>
      <w:r>
        <w:t>(</w:t>
      </w:r>
      <w:r w:rsidRPr="00550302">
        <w:t>as defined in IETF RFC 3986</w:t>
      </w:r>
      <w:r>
        <w:t xml:space="preserve">) </w:t>
      </w:r>
      <w:r w:rsidRPr="00550302">
        <w:t>of the NRF</w:t>
      </w:r>
    </w:p>
    <w:p w14:paraId="58278C53" w14:textId="77777777" w:rsidR="00770346" w:rsidRDefault="00770346" w:rsidP="00A16735">
      <w:pPr>
        <w:pStyle w:val="PL"/>
        <w:rPr>
          <w:lang w:val="en-US"/>
        </w:rPr>
      </w:pPr>
    </w:p>
    <w:p w14:paraId="6E4AE977" w14:textId="5FC30870" w:rsidR="00A16735" w:rsidRPr="00690A26" w:rsidRDefault="00A16735" w:rsidP="00A16735">
      <w:pPr>
        <w:pStyle w:val="PL"/>
        <w:rPr>
          <w:lang w:val="en-US"/>
        </w:rPr>
      </w:pPr>
      <w:r w:rsidRPr="00690A26">
        <w:rPr>
          <w:lang w:val="en-US"/>
        </w:rPr>
        <w:t>paths:</w:t>
      </w:r>
    </w:p>
    <w:p w14:paraId="4AEB7C28" w14:textId="77777777" w:rsidR="00A16735" w:rsidRPr="00690A26" w:rsidRDefault="00A16735" w:rsidP="00A16735">
      <w:pPr>
        <w:pStyle w:val="PL"/>
        <w:rPr>
          <w:lang w:val="en-US"/>
        </w:rPr>
      </w:pPr>
      <w:r w:rsidRPr="00690A26">
        <w:rPr>
          <w:lang w:val="en-US"/>
        </w:rPr>
        <w:t xml:space="preserve">  /bootstrapping:</w:t>
      </w:r>
    </w:p>
    <w:p w14:paraId="4706E32C" w14:textId="77777777" w:rsidR="00A16735" w:rsidRPr="00690A26" w:rsidRDefault="00A16735" w:rsidP="00A16735">
      <w:pPr>
        <w:pStyle w:val="PL"/>
        <w:rPr>
          <w:lang w:val="en-US"/>
        </w:rPr>
      </w:pPr>
      <w:r w:rsidRPr="00690A26">
        <w:rPr>
          <w:lang w:val="en-US"/>
        </w:rPr>
        <w:t xml:space="preserve">    get:</w:t>
      </w:r>
    </w:p>
    <w:p w14:paraId="6E45E440" w14:textId="77777777" w:rsidR="00A16735" w:rsidRPr="00690A26" w:rsidRDefault="00A16735" w:rsidP="00A16735">
      <w:pPr>
        <w:pStyle w:val="PL"/>
        <w:rPr>
          <w:lang w:val="en-US"/>
        </w:rPr>
      </w:pPr>
      <w:r w:rsidRPr="00690A26">
        <w:rPr>
          <w:lang w:val="en-US"/>
        </w:rPr>
        <w:t xml:space="preserve">      summary: Bootstrapping Info Request</w:t>
      </w:r>
    </w:p>
    <w:p w14:paraId="0A526037" w14:textId="77777777" w:rsidR="00A16735" w:rsidRPr="00690A26" w:rsidRDefault="00A16735" w:rsidP="00A16735">
      <w:pPr>
        <w:pStyle w:val="PL"/>
        <w:rPr>
          <w:lang w:val="en-US"/>
        </w:rPr>
      </w:pPr>
      <w:r w:rsidRPr="00690A26">
        <w:rPr>
          <w:lang w:val="en-US"/>
        </w:rPr>
        <w:t xml:space="preserve">      operationId: BootstrappingInfoRequest</w:t>
      </w:r>
    </w:p>
    <w:p w14:paraId="1541E64A" w14:textId="77777777" w:rsidR="00A16735" w:rsidRPr="00690A26" w:rsidRDefault="00A16735" w:rsidP="00A16735">
      <w:pPr>
        <w:pStyle w:val="PL"/>
        <w:rPr>
          <w:lang w:val="en-US"/>
        </w:rPr>
      </w:pPr>
      <w:r w:rsidRPr="00690A26">
        <w:rPr>
          <w:lang w:val="en-US"/>
        </w:rPr>
        <w:t xml:space="preserve">      tags:</w:t>
      </w:r>
    </w:p>
    <w:p w14:paraId="1C2C633A" w14:textId="77777777" w:rsidR="00A16735" w:rsidRPr="00690A26" w:rsidRDefault="00A16735" w:rsidP="00A16735">
      <w:pPr>
        <w:pStyle w:val="PL"/>
        <w:rPr>
          <w:lang w:val="en-US"/>
        </w:rPr>
      </w:pPr>
      <w:r w:rsidRPr="00690A26">
        <w:rPr>
          <w:lang w:val="en-US"/>
        </w:rPr>
        <w:t xml:space="preserve">        - Bootstrapping Request</w:t>
      </w:r>
    </w:p>
    <w:p w14:paraId="58BA2850" w14:textId="77777777" w:rsidR="00E92D1E" w:rsidRPr="00690A26" w:rsidRDefault="00E92D1E" w:rsidP="00E92D1E">
      <w:pPr>
        <w:pStyle w:val="PL"/>
        <w:rPr>
          <w:lang w:val="en-US"/>
        </w:rPr>
      </w:pPr>
      <w:r w:rsidRPr="00690A26">
        <w:rPr>
          <w:lang w:val="en-US"/>
        </w:rPr>
        <w:t xml:space="preserve">      parameters:</w:t>
      </w:r>
    </w:p>
    <w:p w14:paraId="78A97407" w14:textId="77777777" w:rsidR="00E92D1E" w:rsidRPr="00690A26" w:rsidRDefault="00E92D1E" w:rsidP="00E92D1E">
      <w:pPr>
        <w:pStyle w:val="PL"/>
        <w:rPr>
          <w:lang w:val="en-US"/>
        </w:rPr>
      </w:pPr>
      <w:r w:rsidRPr="00690A26">
        <w:rPr>
          <w:lang w:val="en-US"/>
        </w:rPr>
        <w:t xml:space="preserve">        - name: If-None-Match</w:t>
      </w:r>
    </w:p>
    <w:p w14:paraId="17D5311F" w14:textId="77777777" w:rsidR="00E92D1E" w:rsidRPr="00690A26" w:rsidRDefault="00E92D1E" w:rsidP="00E92D1E">
      <w:pPr>
        <w:pStyle w:val="PL"/>
        <w:rPr>
          <w:lang w:val="en-US"/>
        </w:rPr>
      </w:pPr>
      <w:r w:rsidRPr="00690A26">
        <w:rPr>
          <w:lang w:val="en-US"/>
        </w:rPr>
        <w:t xml:space="preserve">          in: header</w:t>
      </w:r>
    </w:p>
    <w:p w14:paraId="68CA4069" w14:textId="66F3288A" w:rsidR="00E92D1E" w:rsidRPr="00690A26" w:rsidRDefault="00E92D1E" w:rsidP="00E92D1E">
      <w:pPr>
        <w:pStyle w:val="PL"/>
        <w:rPr>
          <w:lang w:val="en-US"/>
        </w:rPr>
      </w:pPr>
      <w:r w:rsidRPr="00690A26">
        <w:rPr>
          <w:lang w:val="en-US"/>
        </w:rPr>
        <w:t xml:space="preserve">          description: Validator for conditional requests, as described in IETF RFC </w:t>
      </w:r>
      <w:r w:rsidR="005413B8">
        <w:rPr>
          <w:lang w:val="en-US"/>
        </w:rPr>
        <w:t>9110</w:t>
      </w:r>
      <w:r w:rsidRPr="00690A26">
        <w:rPr>
          <w:lang w:val="en-US"/>
        </w:rPr>
        <w:t xml:space="preserve">, </w:t>
      </w:r>
      <w:r w:rsidR="005413B8">
        <w:rPr>
          <w:lang w:val="en-US"/>
        </w:rPr>
        <w:t>1</w:t>
      </w:r>
      <w:r w:rsidRPr="00690A26">
        <w:rPr>
          <w:lang w:val="en-US"/>
        </w:rPr>
        <w:t>3.</w:t>
      </w:r>
      <w:r w:rsidR="005413B8">
        <w:rPr>
          <w:lang w:val="en-US"/>
        </w:rPr>
        <w:t>1.</w:t>
      </w:r>
      <w:r w:rsidRPr="00690A26">
        <w:rPr>
          <w:lang w:val="en-US"/>
        </w:rPr>
        <w:t>2</w:t>
      </w:r>
    </w:p>
    <w:p w14:paraId="3215E74B" w14:textId="77777777" w:rsidR="00E92D1E" w:rsidRPr="00690A26" w:rsidRDefault="00E92D1E" w:rsidP="00E92D1E">
      <w:pPr>
        <w:pStyle w:val="PL"/>
        <w:rPr>
          <w:lang w:val="en-US"/>
        </w:rPr>
      </w:pPr>
      <w:r w:rsidRPr="00690A26">
        <w:rPr>
          <w:lang w:val="en-US"/>
        </w:rPr>
        <w:t xml:space="preserve">          schema:</w:t>
      </w:r>
    </w:p>
    <w:p w14:paraId="0D56F859" w14:textId="77777777" w:rsidR="00E92D1E" w:rsidRPr="00690A26" w:rsidRDefault="00E92D1E" w:rsidP="00E92D1E">
      <w:pPr>
        <w:pStyle w:val="PL"/>
        <w:rPr>
          <w:lang w:val="en-US"/>
        </w:rPr>
      </w:pPr>
      <w:r w:rsidRPr="00690A26">
        <w:rPr>
          <w:lang w:val="en-US"/>
        </w:rPr>
        <w:t xml:space="preserve">            type: string</w:t>
      </w:r>
    </w:p>
    <w:p w14:paraId="6DE76057" w14:textId="77777777" w:rsidR="00A16735" w:rsidRPr="00690A26" w:rsidRDefault="00A16735" w:rsidP="00A16735">
      <w:pPr>
        <w:pStyle w:val="PL"/>
        <w:rPr>
          <w:lang w:val="en-US"/>
        </w:rPr>
      </w:pPr>
      <w:r w:rsidRPr="00690A26">
        <w:rPr>
          <w:lang w:val="en-US"/>
        </w:rPr>
        <w:t xml:space="preserve">      responses:</w:t>
      </w:r>
    </w:p>
    <w:p w14:paraId="6067D341" w14:textId="77777777" w:rsidR="00A16735" w:rsidRPr="00690A26" w:rsidRDefault="00A16735" w:rsidP="00A16735">
      <w:pPr>
        <w:pStyle w:val="PL"/>
        <w:rPr>
          <w:lang w:val="en-US"/>
        </w:rPr>
      </w:pPr>
      <w:r w:rsidRPr="00690A26">
        <w:rPr>
          <w:lang w:val="en-US"/>
        </w:rPr>
        <w:t xml:space="preserve">        '200':</w:t>
      </w:r>
    </w:p>
    <w:p w14:paraId="0A2042F4" w14:textId="77777777" w:rsidR="00A16735" w:rsidRPr="00690A26" w:rsidRDefault="00A16735" w:rsidP="00A16735">
      <w:pPr>
        <w:pStyle w:val="PL"/>
        <w:rPr>
          <w:lang w:val="en-US"/>
        </w:rPr>
      </w:pPr>
      <w:r w:rsidRPr="00690A26">
        <w:rPr>
          <w:lang w:val="en-US"/>
        </w:rPr>
        <w:t xml:space="preserve">          description: Successful Bootstrapping Request</w:t>
      </w:r>
    </w:p>
    <w:p w14:paraId="12B5320E" w14:textId="77777777" w:rsidR="00A16735" w:rsidRPr="00690A26" w:rsidRDefault="00A16735" w:rsidP="00A16735">
      <w:pPr>
        <w:pStyle w:val="PL"/>
        <w:rPr>
          <w:lang w:val="en-US"/>
        </w:rPr>
      </w:pPr>
      <w:r w:rsidRPr="00690A26">
        <w:rPr>
          <w:lang w:val="en-US"/>
        </w:rPr>
        <w:t xml:space="preserve">          content:</w:t>
      </w:r>
    </w:p>
    <w:p w14:paraId="4C4E0B64" w14:textId="77777777" w:rsidR="00A16735" w:rsidRPr="00690A26" w:rsidRDefault="00A16735" w:rsidP="00A16735">
      <w:pPr>
        <w:pStyle w:val="PL"/>
      </w:pPr>
      <w:r w:rsidRPr="00690A26">
        <w:t xml:space="preserve">            application/3gppHal+json:</w:t>
      </w:r>
    </w:p>
    <w:p w14:paraId="6917E008" w14:textId="77777777" w:rsidR="00A16735" w:rsidRPr="00690A26" w:rsidRDefault="00A16735" w:rsidP="00A16735">
      <w:pPr>
        <w:pStyle w:val="PL"/>
      </w:pPr>
      <w:r w:rsidRPr="00690A26">
        <w:t xml:space="preserve">              schema:</w:t>
      </w:r>
    </w:p>
    <w:p w14:paraId="53FA718A" w14:textId="77777777" w:rsidR="00A16735" w:rsidRPr="00690A26" w:rsidRDefault="00A16735" w:rsidP="00A16735">
      <w:pPr>
        <w:pStyle w:val="PL"/>
      </w:pPr>
      <w:r w:rsidRPr="00690A26">
        <w:t xml:space="preserve">                $ref: '#/components/schemas/BootstrappingInfo'</w:t>
      </w:r>
    </w:p>
    <w:p w14:paraId="04253CAD" w14:textId="77777777" w:rsidR="00E92D1E" w:rsidRPr="00690A26" w:rsidRDefault="00E92D1E" w:rsidP="00E92D1E">
      <w:pPr>
        <w:pStyle w:val="PL"/>
        <w:rPr>
          <w:lang w:val="en-US"/>
        </w:rPr>
      </w:pPr>
      <w:r w:rsidRPr="00690A26">
        <w:rPr>
          <w:lang w:val="en-US"/>
        </w:rPr>
        <w:t xml:space="preserve">          headers:</w:t>
      </w:r>
    </w:p>
    <w:p w14:paraId="239577A4" w14:textId="77777777" w:rsidR="00E92D1E" w:rsidRPr="00690A26" w:rsidRDefault="00E92D1E" w:rsidP="00E92D1E">
      <w:pPr>
        <w:pStyle w:val="PL"/>
        <w:rPr>
          <w:lang w:val="en-US"/>
        </w:rPr>
      </w:pPr>
      <w:r w:rsidRPr="00690A26">
        <w:rPr>
          <w:lang w:val="en-US"/>
        </w:rPr>
        <w:t xml:space="preserve">            Cache-Control:</w:t>
      </w:r>
    </w:p>
    <w:p w14:paraId="381B8A4C" w14:textId="19672029" w:rsidR="00E92D1E" w:rsidRPr="00690A26" w:rsidRDefault="00E92D1E" w:rsidP="00E92D1E">
      <w:pPr>
        <w:pStyle w:val="PL"/>
        <w:rPr>
          <w:lang w:val="en-US"/>
        </w:rPr>
      </w:pPr>
      <w:r w:rsidRPr="00690A26">
        <w:rPr>
          <w:lang w:val="en-US"/>
        </w:rPr>
        <w:t xml:space="preserve">              description: Cache-Control containing max-age, described in IETF RFC </w:t>
      </w:r>
      <w:r w:rsidR="000735DC">
        <w:rPr>
          <w:lang w:val="en-US"/>
        </w:rPr>
        <w:t>9111</w:t>
      </w:r>
      <w:r w:rsidRPr="00690A26">
        <w:rPr>
          <w:lang w:val="en-US"/>
        </w:rPr>
        <w:t>, 5.2</w:t>
      </w:r>
    </w:p>
    <w:p w14:paraId="13955689" w14:textId="77777777" w:rsidR="00E92D1E" w:rsidRPr="00690A26" w:rsidRDefault="00E92D1E" w:rsidP="00E92D1E">
      <w:pPr>
        <w:pStyle w:val="PL"/>
        <w:rPr>
          <w:lang w:val="en-US"/>
        </w:rPr>
      </w:pPr>
      <w:r w:rsidRPr="00690A26">
        <w:rPr>
          <w:lang w:val="en-US"/>
        </w:rPr>
        <w:t xml:space="preserve">              schema:</w:t>
      </w:r>
    </w:p>
    <w:p w14:paraId="63257FD6" w14:textId="77777777" w:rsidR="00E92D1E" w:rsidRPr="00690A26" w:rsidRDefault="00E92D1E" w:rsidP="00E92D1E">
      <w:pPr>
        <w:pStyle w:val="PL"/>
        <w:rPr>
          <w:lang w:val="en-US"/>
        </w:rPr>
      </w:pPr>
      <w:r w:rsidRPr="00690A26">
        <w:rPr>
          <w:lang w:val="en-US"/>
        </w:rPr>
        <w:t xml:space="preserve">                type: string</w:t>
      </w:r>
    </w:p>
    <w:p w14:paraId="30A62C2E" w14:textId="77777777" w:rsidR="00E92D1E" w:rsidRPr="00690A26" w:rsidRDefault="00E92D1E" w:rsidP="00E92D1E">
      <w:pPr>
        <w:pStyle w:val="PL"/>
        <w:rPr>
          <w:lang w:val="en-US"/>
        </w:rPr>
      </w:pPr>
      <w:r w:rsidRPr="00690A26">
        <w:rPr>
          <w:lang w:val="en-US"/>
        </w:rPr>
        <w:t xml:space="preserve">            ETag:</w:t>
      </w:r>
    </w:p>
    <w:p w14:paraId="562C29A2" w14:textId="77777777" w:rsidR="005413B8" w:rsidRDefault="00E92D1E" w:rsidP="00E92D1E">
      <w:pPr>
        <w:pStyle w:val="PL"/>
        <w:rPr>
          <w:lang w:val="en-US"/>
        </w:rPr>
      </w:pPr>
      <w:r w:rsidRPr="00690A26">
        <w:rPr>
          <w:lang w:val="en-US"/>
        </w:rPr>
        <w:t xml:space="preserve">              description: </w:t>
      </w:r>
      <w:r w:rsidR="005413B8">
        <w:rPr>
          <w:lang w:val="en-US"/>
        </w:rPr>
        <w:t>&gt;</w:t>
      </w:r>
    </w:p>
    <w:p w14:paraId="71F9A8B7" w14:textId="31BB44C3" w:rsidR="00E92D1E" w:rsidRPr="00690A26" w:rsidRDefault="005413B8" w:rsidP="00E92D1E">
      <w:pPr>
        <w:pStyle w:val="PL"/>
        <w:rPr>
          <w:lang w:val="en-US"/>
        </w:rPr>
      </w:pPr>
      <w:r>
        <w:rPr>
          <w:lang w:val="en-US"/>
        </w:rPr>
        <w:t xml:space="preserve">                </w:t>
      </w:r>
      <w:r w:rsidR="00E92D1E" w:rsidRPr="00690A26">
        <w:rPr>
          <w:lang w:val="en-US"/>
        </w:rPr>
        <w:t xml:space="preserve">Entity Tag containing a strong validator, described in IETF RFC </w:t>
      </w:r>
      <w:r>
        <w:rPr>
          <w:lang w:val="en-US"/>
        </w:rPr>
        <w:t>9110, 8.8.3</w:t>
      </w:r>
    </w:p>
    <w:p w14:paraId="11CA63AD" w14:textId="77777777" w:rsidR="00E92D1E" w:rsidRPr="00690A26" w:rsidRDefault="00E92D1E" w:rsidP="00E92D1E">
      <w:pPr>
        <w:pStyle w:val="PL"/>
        <w:rPr>
          <w:lang w:val="en-US"/>
        </w:rPr>
      </w:pPr>
      <w:r w:rsidRPr="00690A26">
        <w:rPr>
          <w:lang w:val="en-US"/>
        </w:rPr>
        <w:t xml:space="preserve">              schema:</w:t>
      </w:r>
    </w:p>
    <w:p w14:paraId="1C5EAC9B" w14:textId="77777777" w:rsidR="00E92D1E" w:rsidRPr="00690A26" w:rsidRDefault="00E92D1E" w:rsidP="00E92D1E">
      <w:pPr>
        <w:pStyle w:val="PL"/>
        <w:rPr>
          <w:lang w:val="en-US"/>
        </w:rPr>
      </w:pPr>
      <w:r w:rsidRPr="00690A26">
        <w:rPr>
          <w:lang w:val="en-US"/>
        </w:rPr>
        <w:t xml:space="preserve">                type: string</w:t>
      </w:r>
    </w:p>
    <w:p w14:paraId="49E2A4C8"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307</w:t>
      </w:r>
      <w:r w:rsidRPr="00690A26">
        <w:rPr>
          <w:lang w:val="en-US"/>
        </w:rPr>
        <w:t>':</w:t>
      </w:r>
    </w:p>
    <w:p w14:paraId="16D86AD8" w14:textId="77777777" w:rsidR="001255BE" w:rsidRDefault="001255BE" w:rsidP="001255BE">
      <w:pPr>
        <w:pStyle w:val="PL"/>
        <w:rPr>
          <w:lang w:eastAsia="zh-CN"/>
        </w:rPr>
      </w:pPr>
      <w:r w:rsidRPr="00690A26">
        <w:rPr>
          <w:lang w:val="en-US"/>
        </w:rPr>
        <w:t xml:space="preserve">          description: </w:t>
      </w:r>
      <w:r w:rsidRPr="00690A26">
        <w:rPr>
          <w:rFonts w:hint="eastAsia"/>
          <w:lang w:eastAsia="zh-CN"/>
        </w:rPr>
        <w:t>Temporary Redirect</w:t>
      </w:r>
    </w:p>
    <w:p w14:paraId="0787A050" w14:textId="77777777" w:rsidR="001255BE" w:rsidRPr="003B2883" w:rsidRDefault="001255BE" w:rsidP="001255BE">
      <w:pPr>
        <w:pStyle w:val="PL"/>
      </w:pPr>
      <w:r w:rsidRPr="003B2883">
        <w:t xml:space="preserve">          content:</w:t>
      </w:r>
    </w:p>
    <w:p w14:paraId="791DC73E" w14:textId="4EF323BD" w:rsidR="001255BE" w:rsidRPr="003B2883" w:rsidRDefault="001255BE" w:rsidP="001255BE">
      <w:pPr>
        <w:pStyle w:val="PL"/>
      </w:pPr>
      <w:r w:rsidRPr="003B2883">
        <w:t xml:space="preserve">            application/json:</w:t>
      </w:r>
    </w:p>
    <w:p w14:paraId="06719FD8" w14:textId="77777777" w:rsidR="001255BE" w:rsidRPr="003B2883" w:rsidRDefault="001255BE" w:rsidP="001255BE">
      <w:pPr>
        <w:pStyle w:val="PL"/>
      </w:pPr>
      <w:r w:rsidRPr="003B2883">
        <w:t xml:space="preserve">              schema:</w:t>
      </w:r>
    </w:p>
    <w:p w14:paraId="500DE0EF" w14:textId="2FDEDCBC"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3F7B04E5" w14:textId="77777777" w:rsidR="001255BE" w:rsidRPr="00690A26" w:rsidRDefault="001255BE" w:rsidP="001255BE">
      <w:pPr>
        <w:pStyle w:val="PL"/>
      </w:pPr>
      <w:r w:rsidRPr="00690A26">
        <w:rPr>
          <w:rFonts w:hint="eastAsia"/>
          <w:lang w:eastAsia="zh-CN"/>
        </w:rPr>
        <w:t xml:space="preserve">          </w:t>
      </w:r>
      <w:r w:rsidRPr="00690A26">
        <w:t>headers:</w:t>
      </w:r>
    </w:p>
    <w:p w14:paraId="6D779763"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1FF794C6" w14:textId="51F659F4"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7813214E"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10F1A21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0E38CBE" w14:textId="77777777" w:rsidR="001255BE" w:rsidRDefault="001255BE" w:rsidP="001255BE">
      <w:pPr>
        <w:pStyle w:val="PL"/>
      </w:pPr>
      <w:r w:rsidRPr="00690A26">
        <w:t xml:space="preserve">          </w:t>
      </w:r>
      <w:r w:rsidRPr="00690A26">
        <w:rPr>
          <w:rFonts w:hint="eastAsia"/>
          <w:lang w:eastAsia="zh-CN"/>
        </w:rPr>
        <w:t xml:space="preserve">      </w:t>
      </w:r>
      <w:r w:rsidRPr="00690A26">
        <w:t>type: string</w:t>
      </w:r>
    </w:p>
    <w:p w14:paraId="549B26B2" w14:textId="77777777" w:rsidR="001255BE" w:rsidRPr="00690A26" w:rsidRDefault="001255BE" w:rsidP="001255BE">
      <w:pPr>
        <w:pStyle w:val="PL"/>
        <w:rPr>
          <w:lang w:val="en-US"/>
        </w:rPr>
      </w:pPr>
      <w:r w:rsidRPr="00690A26">
        <w:rPr>
          <w:lang w:val="en-US"/>
        </w:rPr>
        <w:t xml:space="preserve">        '</w:t>
      </w:r>
      <w:r w:rsidRPr="00690A26">
        <w:rPr>
          <w:rFonts w:hint="eastAsia"/>
          <w:lang w:val="en-US" w:eastAsia="zh-CN"/>
        </w:rPr>
        <w:t>30</w:t>
      </w:r>
      <w:r>
        <w:rPr>
          <w:lang w:val="en-US" w:eastAsia="zh-CN"/>
        </w:rPr>
        <w:t>8</w:t>
      </w:r>
      <w:r w:rsidRPr="00690A26">
        <w:rPr>
          <w:lang w:val="en-US"/>
        </w:rPr>
        <w:t>':</w:t>
      </w:r>
    </w:p>
    <w:p w14:paraId="5F28540D" w14:textId="77777777" w:rsidR="001255BE" w:rsidRDefault="001255BE" w:rsidP="001255BE">
      <w:pPr>
        <w:pStyle w:val="PL"/>
        <w:rPr>
          <w:lang w:eastAsia="zh-CN"/>
        </w:rPr>
      </w:pPr>
      <w:r w:rsidRPr="00690A26">
        <w:rPr>
          <w:lang w:val="en-US"/>
        </w:rPr>
        <w:t xml:space="preserve">          description: </w:t>
      </w:r>
      <w:r>
        <w:rPr>
          <w:lang w:eastAsia="zh-CN"/>
        </w:rPr>
        <w:t>Permanent</w:t>
      </w:r>
      <w:r w:rsidRPr="00690A26">
        <w:rPr>
          <w:rFonts w:hint="eastAsia"/>
          <w:lang w:eastAsia="zh-CN"/>
        </w:rPr>
        <w:t xml:space="preserve"> Redirect</w:t>
      </w:r>
    </w:p>
    <w:p w14:paraId="292D6B50" w14:textId="77777777" w:rsidR="001255BE" w:rsidRPr="003B2883" w:rsidRDefault="001255BE" w:rsidP="001255BE">
      <w:pPr>
        <w:pStyle w:val="PL"/>
      </w:pPr>
      <w:r w:rsidRPr="003B2883">
        <w:t xml:space="preserve">          content:</w:t>
      </w:r>
    </w:p>
    <w:p w14:paraId="4E7AA7D0" w14:textId="13C6E314" w:rsidR="001255BE" w:rsidRPr="003B2883" w:rsidRDefault="001255BE" w:rsidP="001255BE">
      <w:pPr>
        <w:pStyle w:val="PL"/>
      </w:pPr>
      <w:r w:rsidRPr="003B2883">
        <w:t xml:space="preserve">            application/json:</w:t>
      </w:r>
    </w:p>
    <w:p w14:paraId="5284C8E7" w14:textId="77777777" w:rsidR="001255BE" w:rsidRPr="003B2883" w:rsidRDefault="001255BE" w:rsidP="001255BE">
      <w:pPr>
        <w:pStyle w:val="PL"/>
      </w:pPr>
      <w:r w:rsidRPr="003B2883">
        <w:t xml:space="preserve">              schema:</w:t>
      </w:r>
    </w:p>
    <w:p w14:paraId="4B1C26CD" w14:textId="50023461" w:rsidR="001255BE" w:rsidRDefault="001255BE" w:rsidP="001255BE">
      <w:pPr>
        <w:pStyle w:val="PL"/>
        <w:rPr>
          <w:lang w:eastAsia="zh-CN"/>
        </w:rPr>
      </w:pPr>
      <w:r w:rsidRPr="003B2883">
        <w:t xml:space="preserve">                $ref: 'TS29571_CommonData.yaml#/components/schemas/</w:t>
      </w:r>
      <w:r w:rsidR="0089634C">
        <w:t>RedirectResponse</w:t>
      </w:r>
      <w:r w:rsidRPr="003B2883">
        <w:t>'</w:t>
      </w:r>
    </w:p>
    <w:p w14:paraId="12095AFF" w14:textId="77777777" w:rsidR="001255BE" w:rsidRPr="00690A26" w:rsidRDefault="001255BE" w:rsidP="001255BE">
      <w:pPr>
        <w:pStyle w:val="PL"/>
      </w:pPr>
      <w:r w:rsidRPr="00690A26">
        <w:rPr>
          <w:rFonts w:hint="eastAsia"/>
          <w:lang w:eastAsia="zh-CN"/>
        </w:rPr>
        <w:t xml:space="preserve">          </w:t>
      </w:r>
      <w:r w:rsidRPr="00690A26">
        <w:t>headers:</w:t>
      </w:r>
    </w:p>
    <w:p w14:paraId="0BF497EC" w14:textId="77777777" w:rsidR="001255BE" w:rsidRPr="00690A26" w:rsidRDefault="001255BE" w:rsidP="001255BE">
      <w:pPr>
        <w:pStyle w:val="PL"/>
      </w:pPr>
      <w:r w:rsidRPr="00690A26">
        <w:t xml:space="preserve">          </w:t>
      </w:r>
      <w:r w:rsidRPr="00690A26">
        <w:rPr>
          <w:rFonts w:hint="eastAsia"/>
          <w:lang w:eastAsia="zh-CN"/>
        </w:rPr>
        <w:t xml:space="preserve">  </w:t>
      </w:r>
      <w:r w:rsidRPr="00690A26">
        <w:t>Location:</w:t>
      </w:r>
    </w:p>
    <w:p w14:paraId="4174DD73" w14:textId="72A206D8" w:rsidR="001255BE" w:rsidRPr="00690A26" w:rsidRDefault="001255BE" w:rsidP="001255BE">
      <w:pPr>
        <w:pStyle w:val="PL"/>
      </w:pPr>
      <w:r w:rsidRPr="00690A26">
        <w:t xml:space="preserve">          </w:t>
      </w:r>
      <w:r w:rsidRPr="00690A26">
        <w:rPr>
          <w:rFonts w:hint="eastAsia"/>
          <w:lang w:eastAsia="zh-CN"/>
        </w:rPr>
        <w:t xml:space="preserve">    </w:t>
      </w:r>
      <w:r w:rsidRPr="00690A26">
        <w:t xml:space="preserve">description: </w:t>
      </w:r>
      <w:r w:rsidRPr="00690A26">
        <w:rPr>
          <w:rFonts w:cs="Arial" w:hint="eastAsia"/>
          <w:szCs w:val="18"/>
          <w:lang w:val="en-US" w:eastAsia="zh-CN"/>
        </w:rPr>
        <w:t>The URI pointing to the resource located on the redirect target NRF</w:t>
      </w:r>
    </w:p>
    <w:p w14:paraId="3B605EC4" w14:textId="77777777" w:rsidR="001255BE" w:rsidRPr="00690A26" w:rsidRDefault="001255BE" w:rsidP="001255BE">
      <w:pPr>
        <w:pStyle w:val="PL"/>
      </w:pPr>
      <w:r w:rsidRPr="00690A26">
        <w:t xml:space="preserve">          </w:t>
      </w:r>
      <w:r w:rsidRPr="00690A26">
        <w:rPr>
          <w:rFonts w:hint="eastAsia"/>
          <w:lang w:eastAsia="zh-CN"/>
        </w:rPr>
        <w:t xml:space="preserve">    </w:t>
      </w:r>
      <w:r w:rsidRPr="00690A26">
        <w:t>required: true</w:t>
      </w:r>
    </w:p>
    <w:p w14:paraId="7B2064CF" w14:textId="77777777" w:rsidR="001255BE" w:rsidRPr="00690A26" w:rsidRDefault="001255BE" w:rsidP="001255BE">
      <w:pPr>
        <w:pStyle w:val="PL"/>
      </w:pPr>
      <w:r w:rsidRPr="00690A26">
        <w:t xml:space="preserve">          </w:t>
      </w:r>
      <w:r w:rsidRPr="00690A26">
        <w:rPr>
          <w:rFonts w:hint="eastAsia"/>
          <w:lang w:eastAsia="zh-CN"/>
        </w:rPr>
        <w:t xml:space="preserve">    </w:t>
      </w:r>
      <w:r w:rsidRPr="00690A26">
        <w:t>schema:</w:t>
      </w:r>
    </w:p>
    <w:p w14:paraId="24C850B6" w14:textId="77777777" w:rsidR="001255BE" w:rsidRPr="00690A26" w:rsidRDefault="001255BE" w:rsidP="001255BE">
      <w:pPr>
        <w:pStyle w:val="PL"/>
      </w:pPr>
      <w:r w:rsidRPr="00690A26">
        <w:t xml:space="preserve">          </w:t>
      </w:r>
      <w:r w:rsidRPr="00690A26">
        <w:rPr>
          <w:rFonts w:hint="eastAsia"/>
          <w:lang w:eastAsia="zh-CN"/>
        </w:rPr>
        <w:t xml:space="preserve">      </w:t>
      </w:r>
      <w:r w:rsidRPr="00690A26">
        <w:t>type: string</w:t>
      </w:r>
    </w:p>
    <w:p w14:paraId="33CD252B" w14:textId="77777777" w:rsidR="00A16735" w:rsidRPr="00690A26" w:rsidRDefault="00A16735" w:rsidP="00A16735">
      <w:pPr>
        <w:pStyle w:val="PL"/>
        <w:rPr>
          <w:lang w:val="en-US"/>
        </w:rPr>
      </w:pPr>
      <w:r w:rsidRPr="00690A26">
        <w:t xml:space="preserve">        </w:t>
      </w:r>
      <w:r w:rsidRPr="00690A26">
        <w:rPr>
          <w:lang w:val="en-US"/>
        </w:rPr>
        <w:t>'400':</w:t>
      </w:r>
    </w:p>
    <w:p w14:paraId="6017AE4C" w14:textId="77777777" w:rsidR="00A16735" w:rsidRPr="00690A26" w:rsidRDefault="00A16735" w:rsidP="00A16735">
      <w:pPr>
        <w:pStyle w:val="PL"/>
        <w:rPr>
          <w:lang w:val="en-US"/>
        </w:rPr>
      </w:pPr>
      <w:r w:rsidRPr="00690A26">
        <w:rPr>
          <w:lang w:val="en-US"/>
        </w:rPr>
        <w:t xml:space="preserve">          $ref: 'TS29571_CommonData.yaml#/components/responses/400'</w:t>
      </w:r>
    </w:p>
    <w:p w14:paraId="078684FC" w14:textId="77777777" w:rsidR="00A16735" w:rsidRPr="00690A26" w:rsidRDefault="00A16735" w:rsidP="00A16735">
      <w:pPr>
        <w:pStyle w:val="PL"/>
        <w:rPr>
          <w:lang w:val="en-US"/>
        </w:rPr>
      </w:pPr>
      <w:r w:rsidRPr="00690A26">
        <w:rPr>
          <w:lang w:val="en-US"/>
        </w:rPr>
        <w:t xml:space="preserve">        '500':</w:t>
      </w:r>
    </w:p>
    <w:p w14:paraId="4EA87630" w14:textId="77777777" w:rsidR="00A16735" w:rsidRPr="00690A26" w:rsidRDefault="00A16735" w:rsidP="00A16735">
      <w:pPr>
        <w:pStyle w:val="PL"/>
        <w:rPr>
          <w:lang w:val="en-US"/>
        </w:rPr>
      </w:pPr>
      <w:r w:rsidRPr="00690A26">
        <w:rPr>
          <w:lang w:val="en-US"/>
        </w:rPr>
        <w:t xml:space="preserve">          $ref: 'TS29571_CommonData.yaml#/components/responses/500'</w:t>
      </w:r>
    </w:p>
    <w:p w14:paraId="2FCAE395" w14:textId="77777777" w:rsidR="00A16735" w:rsidRPr="00690A26" w:rsidRDefault="00A16735" w:rsidP="00A16735">
      <w:pPr>
        <w:pStyle w:val="PL"/>
      </w:pPr>
      <w:r w:rsidRPr="00690A26">
        <w:t xml:space="preserve">        default:</w:t>
      </w:r>
    </w:p>
    <w:p w14:paraId="1589A44C" w14:textId="77777777" w:rsidR="00A16735" w:rsidRPr="00690A26" w:rsidRDefault="00A16735" w:rsidP="00A16735">
      <w:pPr>
        <w:pStyle w:val="PL"/>
        <w:rPr>
          <w:lang w:val="en-US"/>
        </w:rPr>
      </w:pPr>
      <w:r w:rsidRPr="00690A26">
        <w:rPr>
          <w:lang w:val="en-US"/>
        </w:rPr>
        <w:t xml:space="preserve">          $ref: 'TS29571_CommonData.yaml#/components/responses/default'</w:t>
      </w:r>
    </w:p>
    <w:p w14:paraId="5C70B0EE" w14:textId="77777777" w:rsidR="00A16735" w:rsidRPr="00690A26" w:rsidRDefault="00A16735" w:rsidP="00A16735">
      <w:pPr>
        <w:pStyle w:val="PL"/>
      </w:pPr>
    </w:p>
    <w:p w14:paraId="6A407293" w14:textId="77777777" w:rsidR="00A16735" w:rsidRPr="00690A26" w:rsidRDefault="00A16735" w:rsidP="00A16735">
      <w:pPr>
        <w:pStyle w:val="PL"/>
        <w:rPr>
          <w:lang w:val="en-US"/>
        </w:rPr>
      </w:pPr>
      <w:r w:rsidRPr="00690A26">
        <w:rPr>
          <w:lang w:val="en-US"/>
        </w:rPr>
        <w:t>components:</w:t>
      </w:r>
    </w:p>
    <w:p w14:paraId="4578629E" w14:textId="77777777" w:rsidR="00A16735" w:rsidRPr="00690A26" w:rsidRDefault="00A16735" w:rsidP="00A16735">
      <w:pPr>
        <w:pStyle w:val="PL"/>
        <w:rPr>
          <w:lang w:val="en-US"/>
        </w:rPr>
      </w:pPr>
      <w:r w:rsidRPr="00690A26">
        <w:rPr>
          <w:lang w:val="en-US"/>
        </w:rPr>
        <w:t xml:space="preserve">  schemas:</w:t>
      </w:r>
    </w:p>
    <w:p w14:paraId="366C32D9" w14:textId="77777777" w:rsidR="00A16735" w:rsidRPr="00690A26" w:rsidRDefault="00A16735" w:rsidP="00A16735">
      <w:pPr>
        <w:pStyle w:val="PL"/>
        <w:rPr>
          <w:lang w:val="en-US"/>
        </w:rPr>
      </w:pPr>
      <w:r w:rsidRPr="00690A26">
        <w:rPr>
          <w:lang w:val="en-US"/>
        </w:rPr>
        <w:t xml:space="preserve">    BootstrappingInfo:</w:t>
      </w:r>
    </w:p>
    <w:p w14:paraId="6FE77470" w14:textId="77777777" w:rsidR="00A16735" w:rsidRPr="00690A26" w:rsidRDefault="00A16735" w:rsidP="00A16735">
      <w:pPr>
        <w:pStyle w:val="PL"/>
        <w:rPr>
          <w:lang w:val="en-US"/>
        </w:rPr>
      </w:pPr>
      <w:r>
        <w:rPr>
          <w:lang w:val="en-US"/>
        </w:rPr>
        <w:t xml:space="preserve">      description: </w:t>
      </w:r>
      <w:r>
        <w:rPr>
          <w:rFonts w:cs="Arial"/>
          <w:szCs w:val="18"/>
        </w:rPr>
        <w:t>Information returned by NRF in the bootstrapping response message</w:t>
      </w:r>
    </w:p>
    <w:p w14:paraId="1D6AE314" w14:textId="77777777" w:rsidR="00A16735" w:rsidRPr="00690A26" w:rsidRDefault="00A16735" w:rsidP="00A16735">
      <w:pPr>
        <w:pStyle w:val="PL"/>
      </w:pPr>
      <w:r w:rsidRPr="00690A26">
        <w:t xml:space="preserve">      type: object</w:t>
      </w:r>
    </w:p>
    <w:p w14:paraId="28962972" w14:textId="77777777" w:rsidR="00A16735" w:rsidRPr="00690A26" w:rsidRDefault="00A16735" w:rsidP="00A16735">
      <w:pPr>
        <w:pStyle w:val="PL"/>
      </w:pPr>
      <w:r w:rsidRPr="00690A26">
        <w:t xml:space="preserve">      required:</w:t>
      </w:r>
    </w:p>
    <w:p w14:paraId="23C0B037" w14:textId="77777777" w:rsidR="00A16735" w:rsidRPr="00690A26" w:rsidRDefault="00A16735" w:rsidP="00A16735">
      <w:pPr>
        <w:pStyle w:val="PL"/>
      </w:pPr>
      <w:r w:rsidRPr="00690A26">
        <w:t xml:space="preserve">        - _links</w:t>
      </w:r>
    </w:p>
    <w:p w14:paraId="3234F17E" w14:textId="77777777" w:rsidR="00A16735" w:rsidRPr="00690A26" w:rsidRDefault="00A16735" w:rsidP="00A16735">
      <w:pPr>
        <w:pStyle w:val="PL"/>
      </w:pPr>
      <w:r w:rsidRPr="00690A26">
        <w:t xml:space="preserve">      properties:</w:t>
      </w:r>
    </w:p>
    <w:p w14:paraId="34213B80" w14:textId="77777777" w:rsidR="00A16735" w:rsidRPr="00690A26" w:rsidRDefault="00A16735" w:rsidP="00A16735">
      <w:pPr>
        <w:pStyle w:val="PL"/>
      </w:pPr>
      <w:r w:rsidRPr="00690A26">
        <w:t xml:space="preserve">        status:</w:t>
      </w:r>
    </w:p>
    <w:p w14:paraId="79F47756" w14:textId="77777777" w:rsidR="00A16735" w:rsidRPr="00690A26" w:rsidRDefault="00A16735" w:rsidP="00A16735">
      <w:pPr>
        <w:pStyle w:val="PL"/>
      </w:pPr>
      <w:r w:rsidRPr="00690A26">
        <w:t xml:space="preserve">          $ref: '#/components/schemas/Status'</w:t>
      </w:r>
    </w:p>
    <w:p w14:paraId="32931647" w14:textId="77777777" w:rsidR="00A16735" w:rsidRPr="00690A26" w:rsidRDefault="00A16735" w:rsidP="00A16735">
      <w:pPr>
        <w:pStyle w:val="PL"/>
      </w:pPr>
      <w:r w:rsidRPr="00690A26">
        <w:t xml:space="preserve">        _links:</w:t>
      </w:r>
    </w:p>
    <w:p w14:paraId="4FCA7B55" w14:textId="77777777" w:rsidR="00A16735" w:rsidRPr="00690A26" w:rsidRDefault="00A16735" w:rsidP="00A16735">
      <w:pPr>
        <w:pStyle w:val="PL"/>
      </w:pPr>
      <w:r w:rsidRPr="00690A26">
        <w:t xml:space="preserve">          type: object</w:t>
      </w:r>
    </w:p>
    <w:p w14:paraId="72EB8F95" w14:textId="4CED887A" w:rsidR="00177DA1" w:rsidRDefault="00A16735" w:rsidP="00A16735">
      <w:pPr>
        <w:pStyle w:val="PL"/>
      </w:pPr>
      <w:r w:rsidRPr="00690A26">
        <w:t xml:space="preserve">          description: </w:t>
      </w:r>
      <w:r w:rsidR="00177DA1">
        <w:t>&gt;</w:t>
      </w:r>
    </w:p>
    <w:p w14:paraId="13010ACB" w14:textId="77777777" w:rsidR="00177DA1" w:rsidRDefault="00177DA1" w:rsidP="00A16735">
      <w:pPr>
        <w:pStyle w:val="PL"/>
      </w:pPr>
      <w:r>
        <w:t xml:space="preserve">            </w:t>
      </w:r>
      <w:r w:rsidR="00A16735" w:rsidRPr="00690A26">
        <w:t>Map of link objects where the keys are the link relations defined in</w:t>
      </w:r>
    </w:p>
    <w:p w14:paraId="25EA480B" w14:textId="4F997B79" w:rsidR="00A16735" w:rsidRPr="00690A26" w:rsidRDefault="00177DA1" w:rsidP="00A16735">
      <w:pPr>
        <w:pStyle w:val="PL"/>
      </w:pPr>
      <w:r>
        <w:t xml:space="preserve">           </w:t>
      </w:r>
      <w:r w:rsidR="00A16735" w:rsidRPr="00690A26">
        <w:t xml:space="preserve"> 3GPP TS 29.510 clause 6.4.6.3.3</w:t>
      </w:r>
    </w:p>
    <w:p w14:paraId="27DA9182" w14:textId="77777777" w:rsidR="00A16735" w:rsidRPr="00690A26" w:rsidRDefault="00A16735" w:rsidP="00A16735">
      <w:pPr>
        <w:pStyle w:val="PL"/>
      </w:pPr>
      <w:r w:rsidRPr="00690A26">
        <w:t xml:space="preserve">          additionalProperties:</w:t>
      </w:r>
    </w:p>
    <w:p w14:paraId="070CF4F5" w14:textId="77777777" w:rsidR="00A16735" w:rsidRPr="00690A26" w:rsidRDefault="00A16735" w:rsidP="00A16735">
      <w:pPr>
        <w:pStyle w:val="PL"/>
      </w:pPr>
      <w:r w:rsidRPr="00690A26">
        <w:t xml:space="preserve">            $ref: 'TS29571_CommonData.yaml#/components/schemas/LinksValueSchema'</w:t>
      </w:r>
    </w:p>
    <w:p w14:paraId="171E0E7C" w14:textId="77777777" w:rsidR="00A16735" w:rsidRPr="00690A26" w:rsidRDefault="00A16735" w:rsidP="00A16735">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202AECB2" w14:textId="77777777" w:rsidR="00E83D70" w:rsidRPr="00690A26" w:rsidRDefault="00E83D70" w:rsidP="00E83D70">
      <w:pPr>
        <w:pStyle w:val="PL"/>
      </w:pPr>
      <w:r w:rsidRPr="00690A26">
        <w:t xml:space="preserve">        </w:t>
      </w:r>
      <w:r w:rsidRPr="00F87820">
        <w:rPr>
          <w:rFonts w:cs="Arial"/>
          <w:szCs w:val="18"/>
        </w:rPr>
        <w:t>nrfFeatures</w:t>
      </w:r>
      <w:r w:rsidRPr="00690A26">
        <w:t>:</w:t>
      </w:r>
    </w:p>
    <w:p w14:paraId="29C71C24" w14:textId="77777777" w:rsidR="00E83D70" w:rsidRPr="00690A26" w:rsidRDefault="00E83D70" w:rsidP="00E83D70">
      <w:pPr>
        <w:pStyle w:val="PL"/>
      </w:pPr>
      <w:r w:rsidRPr="00690A26">
        <w:t xml:space="preserve">          type: object</w:t>
      </w:r>
    </w:p>
    <w:p w14:paraId="1D418F3C" w14:textId="4E22B1EA" w:rsidR="00177DA1" w:rsidRDefault="00E83D70" w:rsidP="00E83D70">
      <w:pPr>
        <w:pStyle w:val="PL"/>
      </w:pPr>
      <w:r w:rsidRPr="00690A26">
        <w:t xml:space="preserve">          description: </w:t>
      </w:r>
      <w:r w:rsidR="00177DA1">
        <w:t>&gt;</w:t>
      </w:r>
    </w:p>
    <w:p w14:paraId="475BE8A1" w14:textId="77777777" w:rsidR="00177DA1" w:rsidRDefault="00177DA1" w:rsidP="00E83D70">
      <w:pPr>
        <w:pStyle w:val="PL"/>
        <w:rPr>
          <w:rFonts w:cs="Arial"/>
          <w:szCs w:val="18"/>
        </w:rPr>
      </w:pPr>
      <w:r>
        <w:t xml:space="preserve">            </w:t>
      </w:r>
      <w:r w:rsidR="00E83D70" w:rsidRPr="00F87820">
        <w:rPr>
          <w:rFonts w:cs="Arial"/>
          <w:szCs w:val="18"/>
        </w:rPr>
        <w:t>Map of features supported by the NRF, where the keys are the NRF services</w:t>
      </w:r>
    </w:p>
    <w:p w14:paraId="568F62C0" w14:textId="2410397F" w:rsidR="00E83D70" w:rsidRPr="00690A26" w:rsidRDefault="00177DA1" w:rsidP="00E83D70">
      <w:pPr>
        <w:pStyle w:val="PL"/>
      </w:pPr>
      <w:r>
        <w:rPr>
          <w:rFonts w:cs="Arial"/>
          <w:szCs w:val="18"/>
        </w:rPr>
        <w:t xml:space="preserve">           </w:t>
      </w:r>
      <w:r w:rsidR="00E83D70" w:rsidRPr="00690A26">
        <w:t xml:space="preserve"> </w:t>
      </w:r>
      <w:r w:rsidR="00E83D70">
        <w:t xml:space="preserve">as </w:t>
      </w:r>
      <w:r w:rsidR="00E83D70" w:rsidRPr="00690A26">
        <w:t>defined in 3GPP TS 29.510 clause 6.</w:t>
      </w:r>
      <w:r w:rsidR="00E83D70">
        <w:t>1.6.3.11</w:t>
      </w:r>
    </w:p>
    <w:p w14:paraId="55CC3923" w14:textId="77777777" w:rsidR="00E83D70" w:rsidRPr="00690A26" w:rsidRDefault="00E83D70" w:rsidP="00E83D70">
      <w:pPr>
        <w:pStyle w:val="PL"/>
      </w:pPr>
      <w:r w:rsidRPr="00690A26">
        <w:t xml:space="preserve">          additionalProperties:</w:t>
      </w:r>
    </w:p>
    <w:p w14:paraId="16B8E84E" w14:textId="77777777" w:rsidR="00E83D70" w:rsidRPr="00690A26" w:rsidRDefault="00E83D70" w:rsidP="00E83D70">
      <w:pPr>
        <w:pStyle w:val="PL"/>
      </w:pPr>
      <w:r w:rsidRPr="00690A26">
        <w:t xml:space="preserve">            </w:t>
      </w:r>
      <w:r>
        <w:t>$ref: 'TS29571_CommonData.yaml</w:t>
      </w:r>
      <w:r w:rsidRPr="00207B40">
        <w:t>#/components/schemas/</w:t>
      </w:r>
      <w:r>
        <w:t>SupportedFeatures</w:t>
      </w:r>
      <w:r w:rsidRPr="00207B40">
        <w:t>'</w:t>
      </w:r>
    </w:p>
    <w:p w14:paraId="4EB4C416" w14:textId="77777777" w:rsidR="00E83D70" w:rsidRPr="00690A26" w:rsidRDefault="00E83D70" w:rsidP="00E83D70">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57551BD9" w14:textId="77777777" w:rsidR="00B029CE" w:rsidRPr="00690A26" w:rsidRDefault="00B029CE" w:rsidP="00B029CE">
      <w:pPr>
        <w:pStyle w:val="PL"/>
      </w:pPr>
      <w:r w:rsidRPr="00690A26">
        <w:t xml:space="preserve">        </w:t>
      </w:r>
      <w:r>
        <w:rPr>
          <w:lang w:eastAsia="zh-CN"/>
        </w:rPr>
        <w:t>oauth2Required</w:t>
      </w:r>
      <w:r w:rsidRPr="00690A26">
        <w:t>:</w:t>
      </w:r>
    </w:p>
    <w:p w14:paraId="771A3A2E" w14:textId="77777777" w:rsidR="00B029CE" w:rsidRPr="00690A26" w:rsidRDefault="00B029CE" w:rsidP="00B029CE">
      <w:pPr>
        <w:pStyle w:val="PL"/>
      </w:pPr>
      <w:r w:rsidRPr="00690A26">
        <w:t xml:space="preserve">          type: object</w:t>
      </w:r>
    </w:p>
    <w:p w14:paraId="33287346" w14:textId="1D7A8EA9" w:rsidR="00177DA1" w:rsidRDefault="00B029CE" w:rsidP="00B029CE">
      <w:pPr>
        <w:pStyle w:val="PL"/>
      </w:pPr>
      <w:r w:rsidRPr="00690A26">
        <w:t xml:space="preserve">          description: </w:t>
      </w:r>
      <w:r w:rsidR="00177DA1">
        <w:t>&gt;</w:t>
      </w:r>
    </w:p>
    <w:p w14:paraId="6BA0A75C" w14:textId="77777777" w:rsidR="00177DA1" w:rsidRDefault="00177DA1" w:rsidP="00B029CE">
      <w:pPr>
        <w:pStyle w:val="PL"/>
        <w:rPr>
          <w:rFonts w:cs="Arial"/>
          <w:szCs w:val="18"/>
          <w:lang w:eastAsia="zh-CN"/>
        </w:rPr>
      </w:pPr>
      <w:r>
        <w:t xml:space="preserve">            </w:t>
      </w:r>
      <w:r w:rsidR="00B029CE" w:rsidRPr="00F87820">
        <w:rPr>
          <w:rFonts w:cs="Arial"/>
          <w:szCs w:val="18"/>
        </w:rPr>
        <w:t xml:space="preserve">Map </w:t>
      </w:r>
      <w:r w:rsidR="00B029CE">
        <w:rPr>
          <w:rFonts w:cs="Arial"/>
          <w:szCs w:val="18"/>
          <w:lang w:eastAsia="zh-CN"/>
        </w:rPr>
        <w:t>indicating whether the NRF requires Oauth2-based authorization for accessing</w:t>
      </w:r>
    </w:p>
    <w:p w14:paraId="0BAC3FBD" w14:textId="77777777" w:rsidR="00177DA1" w:rsidRDefault="00177DA1" w:rsidP="00B029CE">
      <w:pPr>
        <w:pStyle w:val="PL"/>
        <w:rPr>
          <w:rFonts w:cs="Arial"/>
          <w:szCs w:val="18"/>
          <w:lang w:eastAsia="zh-CN"/>
        </w:rPr>
      </w:pPr>
      <w:r>
        <w:rPr>
          <w:rFonts w:cs="Arial"/>
          <w:szCs w:val="18"/>
          <w:lang w:eastAsia="zh-CN"/>
        </w:rPr>
        <w:t xml:space="preserve">           </w:t>
      </w:r>
      <w:r w:rsidR="00B029CE">
        <w:rPr>
          <w:rFonts w:cs="Arial"/>
          <w:szCs w:val="18"/>
          <w:lang w:eastAsia="zh-CN"/>
        </w:rPr>
        <w:t xml:space="preserve"> its services. </w:t>
      </w:r>
      <w:r w:rsidR="00B029CE" w:rsidRPr="00690A26">
        <w:rPr>
          <w:rFonts w:cs="Arial"/>
          <w:szCs w:val="18"/>
          <w:lang w:eastAsia="zh-CN"/>
        </w:rPr>
        <w:t xml:space="preserve">The key of the map </w:t>
      </w:r>
      <w:r w:rsidR="00B029CE">
        <w:rPr>
          <w:rFonts w:cs="Arial"/>
          <w:szCs w:val="18"/>
          <w:lang w:eastAsia="zh-CN"/>
        </w:rPr>
        <w:t>shall be the name of an NRF service,</w:t>
      </w:r>
    </w:p>
    <w:p w14:paraId="4436FB8F" w14:textId="01BFB4DA" w:rsidR="00B029CE" w:rsidRPr="00690A26" w:rsidRDefault="00177DA1" w:rsidP="00B029CE">
      <w:pPr>
        <w:pStyle w:val="PL"/>
      </w:pPr>
      <w:r>
        <w:rPr>
          <w:rFonts w:cs="Arial"/>
          <w:szCs w:val="18"/>
          <w:lang w:eastAsia="zh-CN"/>
        </w:rPr>
        <w:t xml:space="preserve">           </w:t>
      </w:r>
      <w:r w:rsidR="00B029CE">
        <w:rPr>
          <w:rFonts w:cs="Arial"/>
          <w:szCs w:val="18"/>
          <w:lang w:eastAsia="zh-CN"/>
        </w:rPr>
        <w:t xml:space="preserve"> e.g. </w:t>
      </w:r>
      <w:r w:rsidR="00B029CE" w:rsidRPr="00690A26">
        <w:t>"nnrf-nfm"</w:t>
      </w:r>
      <w:r w:rsidR="00B029CE">
        <w:t xml:space="preserve"> or </w:t>
      </w:r>
      <w:r w:rsidR="00B029CE" w:rsidRPr="00690A26">
        <w:t>"nnrf-disc"</w:t>
      </w:r>
    </w:p>
    <w:p w14:paraId="0C5D78BD" w14:textId="77777777" w:rsidR="00B029CE" w:rsidRPr="00690A26" w:rsidRDefault="00B029CE" w:rsidP="00B029CE">
      <w:pPr>
        <w:pStyle w:val="PL"/>
      </w:pPr>
      <w:r w:rsidRPr="00690A26">
        <w:t xml:space="preserve">          additionalProperties:</w:t>
      </w:r>
    </w:p>
    <w:p w14:paraId="78EDB1B0" w14:textId="77777777" w:rsidR="00B029CE" w:rsidRDefault="00B029CE" w:rsidP="00B029CE">
      <w:pPr>
        <w:pStyle w:val="PL"/>
      </w:pPr>
      <w:r w:rsidRPr="00690A26">
        <w:t xml:space="preserve">            </w:t>
      </w:r>
      <w:r>
        <w:t>type: boolean</w:t>
      </w:r>
    </w:p>
    <w:p w14:paraId="51C6B4A2" w14:textId="77777777" w:rsidR="00B029CE" w:rsidRPr="00690A26" w:rsidRDefault="00B029CE" w:rsidP="00B029CE">
      <w:pPr>
        <w:pStyle w:val="PL"/>
        <w:rPr>
          <w:lang w:eastAsia="zh-CN"/>
        </w:rPr>
      </w:pPr>
      <w:r w:rsidRPr="00690A26">
        <w:t xml:space="preserve">          </w:t>
      </w:r>
      <w:r w:rsidRPr="00690A26">
        <w:rPr>
          <w:rFonts w:hint="eastAsia"/>
          <w:lang w:eastAsia="zh-CN"/>
        </w:rPr>
        <w:t>minP</w:t>
      </w:r>
      <w:r w:rsidRPr="00690A26">
        <w:t>roperties:</w:t>
      </w:r>
      <w:r w:rsidRPr="00690A26">
        <w:rPr>
          <w:rFonts w:hint="eastAsia"/>
          <w:lang w:eastAsia="zh-CN"/>
        </w:rPr>
        <w:t xml:space="preserve"> 1</w:t>
      </w:r>
    </w:p>
    <w:p w14:paraId="0ECCCD0C" w14:textId="77777777" w:rsidR="0012041E" w:rsidRDefault="0012041E" w:rsidP="0012041E">
      <w:pPr>
        <w:pStyle w:val="PL"/>
        <w:rPr>
          <w:lang w:val="en-US"/>
        </w:rPr>
      </w:pPr>
      <w:r>
        <w:rPr>
          <w:lang w:val="en-US"/>
        </w:rPr>
        <w:t xml:space="preserve">        nrfSetId</w:t>
      </w:r>
      <w:r w:rsidRPr="00E86FE4">
        <w:rPr>
          <w:lang w:val="en-US"/>
        </w:rPr>
        <w:t>:</w:t>
      </w:r>
    </w:p>
    <w:p w14:paraId="61E2EB7F" w14:textId="77777777" w:rsidR="0012041E" w:rsidRDefault="0012041E" w:rsidP="0012041E">
      <w:pPr>
        <w:pStyle w:val="PL"/>
      </w:pPr>
      <w:r w:rsidRPr="00690A26">
        <w:t xml:space="preserve">          $ref: 'TS29571_CommonData.yaml#/components/schemas/NfSetId'</w:t>
      </w:r>
    </w:p>
    <w:p w14:paraId="5971526F" w14:textId="77777777" w:rsidR="0012041E" w:rsidRDefault="0012041E" w:rsidP="0012041E">
      <w:pPr>
        <w:pStyle w:val="PL"/>
        <w:rPr>
          <w:lang w:val="en-US"/>
        </w:rPr>
      </w:pPr>
      <w:r>
        <w:rPr>
          <w:lang w:val="en-US"/>
        </w:rPr>
        <w:t xml:space="preserve">        nrfInstanceId</w:t>
      </w:r>
      <w:r w:rsidRPr="00E86FE4">
        <w:rPr>
          <w:lang w:val="en-US"/>
        </w:rPr>
        <w:t>:</w:t>
      </w:r>
    </w:p>
    <w:p w14:paraId="6B744A5B" w14:textId="77777777" w:rsidR="0012041E" w:rsidRPr="00690A26" w:rsidRDefault="0012041E" w:rsidP="0012041E">
      <w:pPr>
        <w:pStyle w:val="PL"/>
        <w:rPr>
          <w:lang w:val="en-US"/>
        </w:rPr>
      </w:pPr>
      <w:r w:rsidRPr="00690A26">
        <w:rPr>
          <w:lang w:val="en-US"/>
        </w:rPr>
        <w:t xml:space="preserve">          </w:t>
      </w:r>
      <w:r w:rsidRPr="00690A26">
        <w:t>$ref: 'TS29571_CommonData.yaml#/components/schemas/NfInstanceId'</w:t>
      </w:r>
    </w:p>
    <w:p w14:paraId="3125AB28" w14:textId="77777777" w:rsidR="00E83D70" w:rsidRPr="00523945" w:rsidRDefault="00E83D70" w:rsidP="00A16735">
      <w:pPr>
        <w:pStyle w:val="PL"/>
        <w:rPr>
          <w:lang w:val="en-US" w:eastAsia="zh-CN"/>
        </w:rPr>
      </w:pPr>
    </w:p>
    <w:p w14:paraId="771E565A" w14:textId="263A99A9" w:rsidR="00A16735" w:rsidRPr="00690A26" w:rsidRDefault="00A16735" w:rsidP="00A16735">
      <w:pPr>
        <w:pStyle w:val="PL"/>
        <w:rPr>
          <w:lang w:eastAsia="zh-CN"/>
        </w:rPr>
      </w:pPr>
      <w:r w:rsidRPr="00690A26">
        <w:rPr>
          <w:lang w:eastAsia="zh-CN"/>
        </w:rPr>
        <w:t xml:space="preserve">    Status:</w:t>
      </w:r>
    </w:p>
    <w:p w14:paraId="61E3BA72" w14:textId="77777777" w:rsidR="00A16735" w:rsidRPr="00690A26" w:rsidRDefault="00A16735" w:rsidP="00A16735">
      <w:pPr>
        <w:pStyle w:val="PL"/>
        <w:rPr>
          <w:lang w:eastAsia="zh-CN"/>
        </w:rPr>
      </w:pPr>
      <w:r>
        <w:rPr>
          <w:lang w:eastAsia="zh-CN"/>
        </w:rPr>
        <w:t xml:space="preserve">      description: Overal status of the NRF</w:t>
      </w:r>
    </w:p>
    <w:p w14:paraId="78749C13" w14:textId="77777777" w:rsidR="00A16735" w:rsidRPr="00690A26" w:rsidRDefault="00A16735" w:rsidP="00A16735">
      <w:pPr>
        <w:pStyle w:val="PL"/>
        <w:rPr>
          <w:lang w:eastAsia="zh-CN"/>
        </w:rPr>
      </w:pPr>
      <w:r w:rsidRPr="00690A26">
        <w:rPr>
          <w:lang w:eastAsia="zh-CN"/>
        </w:rPr>
        <w:t xml:space="preserve">      anyOf:</w:t>
      </w:r>
    </w:p>
    <w:p w14:paraId="2C947DFD" w14:textId="77777777" w:rsidR="00A16735" w:rsidRPr="00690A26" w:rsidRDefault="00A16735" w:rsidP="00A16735">
      <w:pPr>
        <w:pStyle w:val="PL"/>
        <w:rPr>
          <w:lang w:eastAsia="zh-CN"/>
        </w:rPr>
      </w:pPr>
      <w:r w:rsidRPr="00690A26">
        <w:rPr>
          <w:lang w:eastAsia="zh-CN"/>
        </w:rPr>
        <w:t xml:space="preserve">        - type: string</w:t>
      </w:r>
    </w:p>
    <w:p w14:paraId="57B21AC4" w14:textId="77777777" w:rsidR="00A16735" w:rsidRPr="00690A26" w:rsidRDefault="00A16735" w:rsidP="00A16735">
      <w:pPr>
        <w:pStyle w:val="PL"/>
        <w:rPr>
          <w:lang w:eastAsia="zh-CN"/>
        </w:rPr>
      </w:pPr>
      <w:r w:rsidRPr="00690A26">
        <w:rPr>
          <w:lang w:eastAsia="zh-CN"/>
        </w:rPr>
        <w:t xml:space="preserve">          enum:</w:t>
      </w:r>
    </w:p>
    <w:p w14:paraId="66B9B275" w14:textId="77777777" w:rsidR="00A16735" w:rsidRPr="00690A26" w:rsidRDefault="00A16735" w:rsidP="00A16735">
      <w:pPr>
        <w:pStyle w:val="PL"/>
        <w:rPr>
          <w:lang w:eastAsia="zh-CN"/>
        </w:rPr>
      </w:pPr>
      <w:r w:rsidRPr="00690A26">
        <w:rPr>
          <w:lang w:eastAsia="zh-CN"/>
        </w:rPr>
        <w:t xml:space="preserve">            - OPERATIVE</w:t>
      </w:r>
    </w:p>
    <w:p w14:paraId="7D0029DC" w14:textId="77777777" w:rsidR="00A16735" w:rsidRPr="00690A26" w:rsidRDefault="00A16735" w:rsidP="00A16735">
      <w:pPr>
        <w:pStyle w:val="PL"/>
        <w:rPr>
          <w:lang w:eastAsia="zh-CN"/>
        </w:rPr>
      </w:pPr>
      <w:r w:rsidRPr="00690A26">
        <w:rPr>
          <w:lang w:eastAsia="zh-CN"/>
        </w:rPr>
        <w:t xml:space="preserve">            - NON_OPERATIVE</w:t>
      </w:r>
    </w:p>
    <w:p w14:paraId="0A52EAB1" w14:textId="77777777" w:rsidR="00A16735" w:rsidRPr="00690A26" w:rsidRDefault="00A16735" w:rsidP="00A16735">
      <w:pPr>
        <w:pStyle w:val="PL"/>
        <w:rPr>
          <w:lang w:eastAsia="zh-CN"/>
        </w:rPr>
      </w:pPr>
      <w:r w:rsidRPr="00690A26">
        <w:rPr>
          <w:lang w:eastAsia="zh-CN"/>
        </w:rPr>
        <w:t xml:space="preserve">        - type: string</w:t>
      </w:r>
    </w:p>
    <w:p w14:paraId="2A022EE4" w14:textId="77777777" w:rsidR="00A16735" w:rsidRPr="00690A26" w:rsidRDefault="00A16735" w:rsidP="00A16735">
      <w:pPr>
        <w:pStyle w:val="PL"/>
        <w:rPr>
          <w:lang w:val="en-US"/>
        </w:rPr>
      </w:pPr>
    </w:p>
    <w:p w14:paraId="30CDA936" w14:textId="390DFAD4" w:rsidR="00A16735" w:rsidRPr="00690A26" w:rsidRDefault="00695570" w:rsidP="006F4E24">
      <w:pPr>
        <w:pStyle w:val="Heading8"/>
        <w:rPr>
          <w:noProof/>
        </w:rPr>
      </w:pPr>
      <w:bookmarkStart w:id="2212" w:name="_Toc24937840"/>
      <w:bookmarkStart w:id="2213" w:name="_Toc33962660"/>
      <w:bookmarkStart w:id="2214" w:name="_Toc42883429"/>
      <w:bookmarkStart w:id="2215" w:name="_Toc49733297"/>
      <w:bookmarkStart w:id="2216" w:name="_Toc56690947"/>
      <w:r>
        <w:br w:type="page"/>
      </w:r>
      <w:bookmarkStart w:id="2217" w:name="_Toc106626208"/>
      <w:bookmarkStart w:id="2218" w:name="_Toc175487650"/>
      <w:r w:rsidR="00A16735" w:rsidRPr="00690A26">
        <w:rPr>
          <w:noProof/>
        </w:rPr>
        <w:t>Annex B (normative):</w:t>
      </w:r>
      <w:r w:rsidR="00785DA7">
        <w:rPr>
          <w:noProof/>
        </w:rPr>
        <w:br/>
      </w:r>
      <w:r w:rsidR="00A16735" w:rsidRPr="00690A26">
        <w:rPr>
          <w:noProof/>
        </w:rPr>
        <w:t>NF Profile changes in NFRegister and NFUpdate responses</w:t>
      </w:r>
      <w:bookmarkEnd w:id="2212"/>
      <w:bookmarkEnd w:id="2213"/>
      <w:bookmarkEnd w:id="2214"/>
      <w:bookmarkEnd w:id="2215"/>
      <w:bookmarkEnd w:id="2216"/>
      <w:bookmarkEnd w:id="2217"/>
      <w:bookmarkEnd w:id="2218"/>
    </w:p>
    <w:p w14:paraId="5CE141ED" w14:textId="77777777" w:rsidR="00A16735" w:rsidRPr="00690A26" w:rsidRDefault="00A16735" w:rsidP="00736F2E">
      <w:pPr>
        <w:pStyle w:val="Heading1"/>
      </w:pPr>
      <w:bookmarkStart w:id="2219" w:name="_Toc24937841"/>
      <w:bookmarkStart w:id="2220" w:name="_Toc33962661"/>
      <w:bookmarkStart w:id="2221" w:name="_Toc42883430"/>
      <w:bookmarkStart w:id="2222" w:name="_Toc49733298"/>
      <w:bookmarkStart w:id="2223" w:name="_Toc56690948"/>
      <w:bookmarkStart w:id="2224" w:name="_Toc175487651"/>
      <w:r w:rsidRPr="00690A26">
        <w:t>B.1</w:t>
      </w:r>
      <w:r w:rsidRPr="00690A26">
        <w:tab/>
        <w:t>General</w:t>
      </w:r>
      <w:bookmarkEnd w:id="2219"/>
      <w:bookmarkEnd w:id="2220"/>
      <w:bookmarkEnd w:id="2221"/>
      <w:bookmarkEnd w:id="2222"/>
      <w:bookmarkEnd w:id="2223"/>
      <w:bookmarkEnd w:id="2224"/>
    </w:p>
    <w:p w14:paraId="48AAFB9C" w14:textId="5115803C" w:rsidR="00A16735" w:rsidRPr="00690A26" w:rsidRDefault="00A16735" w:rsidP="00A16735">
      <w:pPr>
        <w:rPr>
          <w:lang w:val="en-US"/>
        </w:rPr>
      </w:pPr>
      <w:r w:rsidRPr="00690A26">
        <w:rPr>
          <w:lang w:val="en-US"/>
        </w:rPr>
        <w:t>In the NFRegister and NFUpdate (NF Profile Complete Replacement</w:t>
      </w:r>
      <w:r w:rsidR="008F7254">
        <w:rPr>
          <w:lang w:val="en-US"/>
        </w:rPr>
        <w:t xml:space="preserve"> and NF Profile Partial Update</w:t>
      </w:r>
      <w:r w:rsidRPr="00690A26">
        <w:rPr>
          <w:lang w:val="en-US"/>
        </w:rPr>
        <w:t xml:space="preserve">) service operations, a NF Service Consumer may indicate to the NRF that it supports receiving NF Profile changes in the response from the NRF, by including the </w:t>
      </w:r>
      <w:r w:rsidRPr="00690A26">
        <w:t xml:space="preserve">nfProfileChangesSupportInd </w:t>
      </w:r>
      <w:r w:rsidR="008F7254">
        <w:t xml:space="preserve">and/or the </w:t>
      </w:r>
      <w:r w:rsidR="008F7254" w:rsidRPr="00690A26">
        <w:t>nfProfile</w:t>
      </w:r>
      <w:r w:rsidR="008F7254">
        <w:t>PartialUpdate</w:t>
      </w:r>
      <w:r w:rsidR="008F7254" w:rsidRPr="00690A26">
        <w:t xml:space="preserve">ChangesSupportInd </w:t>
      </w:r>
      <w:r w:rsidRPr="00690A26">
        <w:t>attribute</w:t>
      </w:r>
      <w:r w:rsidR="008F7254">
        <w:t>s</w:t>
      </w:r>
      <w:r w:rsidRPr="00690A26">
        <w:t xml:space="preserve"> set to "true" in the NFProfile it registers to or replaces in the NRF.</w:t>
      </w:r>
    </w:p>
    <w:p w14:paraId="24317CFB" w14:textId="77777777" w:rsidR="008F7254" w:rsidRDefault="008F7254" w:rsidP="008F7254">
      <w:pPr>
        <w:pStyle w:val="NO"/>
      </w:pPr>
      <w:r>
        <w:t>NOTE 1:</w:t>
      </w:r>
      <w:r>
        <w:tab/>
      </w:r>
      <w:r w:rsidRPr="005222CF">
        <w:t>For NFRegister and NFUpdate (NF Profile Complete Replacement), the NF Service Consumer can indicate its support of the corresponding capability during the initial NFRegister operation or during the NF Profile Complete Replacement</w:t>
      </w:r>
      <w:r>
        <w:t>.</w:t>
      </w:r>
    </w:p>
    <w:p w14:paraId="19947B15" w14:textId="403B3FB0" w:rsidR="008F7254" w:rsidRPr="00690A26" w:rsidRDefault="008F7254" w:rsidP="008F7254">
      <w:pPr>
        <w:pStyle w:val="NO"/>
        <w:rPr>
          <w:lang w:val="en-US"/>
        </w:rPr>
      </w:pPr>
      <w:r>
        <w:t>NOTE 2:</w:t>
      </w:r>
      <w:r>
        <w:tab/>
        <w:t xml:space="preserve">For NF Profile Partial Update (which uses the HTTP PATCH operation), the NF Service Consumer can indicate its support of the corresponding capability during the initial NFRegister operation, or during an NF Profile Complete Replacement (i.e., in the </w:t>
      </w:r>
      <w:r w:rsidR="000735DC">
        <w:t>content</w:t>
      </w:r>
      <w:r>
        <w:t xml:space="preserve"> of the corresponding HTTP PUT request), and can also indicate support of this capability after the initial registration, in a PATCH request, by setting to true the </w:t>
      </w:r>
      <w:r w:rsidRPr="00C5407B">
        <w:t>nfProfilePartialUpdateChangesSupportInd</w:t>
      </w:r>
      <w:r>
        <w:t xml:space="preserve"> attribute.</w:t>
      </w:r>
    </w:p>
    <w:p w14:paraId="628379B2" w14:textId="227DA15E" w:rsidR="00A16735" w:rsidRPr="00690A26" w:rsidRDefault="00A16735" w:rsidP="00A16735">
      <w:pPr>
        <w:rPr>
          <w:lang w:val="en-US"/>
        </w:rPr>
      </w:pPr>
      <w:r w:rsidRPr="00690A26">
        <w:rPr>
          <w:lang w:val="en-US"/>
        </w:rPr>
        <w:t xml:space="preserve">The NRF may return NF Profile changes, instead of the complete NF Profile, in NFRegister or NFUpdate responses, if the NF Service Consumer </w:t>
      </w:r>
      <w:r w:rsidR="008F7254">
        <w:rPr>
          <w:lang w:val="en-US"/>
        </w:rPr>
        <w:t xml:space="preserve">has </w:t>
      </w:r>
      <w:r w:rsidRPr="00690A26">
        <w:rPr>
          <w:lang w:val="en-US"/>
        </w:rPr>
        <w:t xml:space="preserve">indicated corresponding support in </w:t>
      </w:r>
      <w:r w:rsidR="008F7254">
        <w:rPr>
          <w:lang w:val="en-US"/>
        </w:rPr>
        <w:t>its NFProfile data</w:t>
      </w:r>
      <w:r w:rsidRPr="00690A26">
        <w:rPr>
          <w:lang w:val="en-US"/>
        </w:rPr>
        <w:t>. When doing so, the NRF shall include in the NF Profile returned in the response:</w:t>
      </w:r>
    </w:p>
    <w:p w14:paraId="68E07C53" w14:textId="77777777" w:rsidR="00A16735" w:rsidRPr="00690A26" w:rsidRDefault="00A16735" w:rsidP="00A16735">
      <w:pPr>
        <w:pStyle w:val="B1"/>
        <w:rPr>
          <w:lang w:val="en-US"/>
        </w:rPr>
      </w:pPr>
      <w:r w:rsidRPr="00690A26">
        <w:rPr>
          <w:lang w:val="en-US"/>
        </w:rPr>
        <w:t>-</w:t>
      </w:r>
      <w:r w:rsidRPr="00690A26">
        <w:rPr>
          <w:lang w:val="en-US"/>
        </w:rPr>
        <w:tab/>
        <w:t>attributes that are mandatory to include in the NF Profile; if an optional IE is included (e.g. nfServices), attributes that are mandatory to include in this optional IE (e.g. serviceInstanceId) shall also be included;</w:t>
      </w:r>
    </w:p>
    <w:p w14:paraId="070E741E" w14:textId="77777777" w:rsidR="00A16735" w:rsidRPr="00690A26" w:rsidRDefault="00A16735" w:rsidP="00A16735">
      <w:pPr>
        <w:pStyle w:val="B1"/>
        <w:rPr>
          <w:lang w:val="en-US"/>
        </w:rPr>
      </w:pPr>
      <w:r w:rsidRPr="00690A26">
        <w:rPr>
          <w:lang w:val="en-US"/>
        </w:rPr>
        <w:t>-</w:t>
      </w:r>
      <w:r w:rsidRPr="00690A26">
        <w:rPr>
          <w:lang w:val="en-US"/>
        </w:rPr>
        <w:tab/>
        <w:t>optional or conditional IEs that have been changed or added by the NRF; and</w:t>
      </w:r>
    </w:p>
    <w:p w14:paraId="50894EF5" w14:textId="77777777" w:rsidR="00A16735" w:rsidRPr="00690A26" w:rsidRDefault="00A16735" w:rsidP="00A16735">
      <w:pPr>
        <w:pStyle w:val="B1"/>
      </w:pPr>
      <w:r w:rsidRPr="00690A26">
        <w:rPr>
          <w:lang w:val="en-US"/>
        </w:rPr>
        <w:t>-</w:t>
      </w:r>
      <w:r w:rsidRPr="00690A26">
        <w:rPr>
          <w:lang w:val="en-US"/>
        </w:rPr>
        <w:tab/>
        <w:t xml:space="preserve">the </w:t>
      </w:r>
      <w:r w:rsidRPr="00690A26">
        <w:t>nfProfileChangesInd IE set to "true", indicating that the returned profile contains NF profile changes.</w:t>
      </w:r>
    </w:p>
    <w:p w14:paraId="3EA6DF5A" w14:textId="77777777" w:rsidR="00A16735" w:rsidRPr="00690A26" w:rsidRDefault="00A16735" w:rsidP="00A16735">
      <w:pPr>
        <w:pStyle w:val="B1"/>
      </w:pPr>
    </w:p>
    <w:p w14:paraId="22D34B13" w14:textId="77777777" w:rsidR="00A16735" w:rsidRPr="00690A26" w:rsidRDefault="00A16735" w:rsidP="00A16735">
      <w:pPr>
        <w:pStyle w:val="EX"/>
        <w:rPr>
          <w:lang w:val="en-US"/>
        </w:rPr>
      </w:pPr>
      <w:r w:rsidRPr="00690A26">
        <w:rPr>
          <w:lang w:val="en-US"/>
        </w:rPr>
        <w:t>EXAMPLE 1:</w:t>
      </w:r>
      <w:r w:rsidRPr="00690A26">
        <w:rPr>
          <w:lang w:val="en-US"/>
        </w:rPr>
        <w:tab/>
        <w:t>The NRF does not change the NF Profile received in the request.</w:t>
      </w:r>
    </w:p>
    <w:p w14:paraId="1EF3E767" w14:textId="77777777" w:rsidR="00A16735" w:rsidRPr="00690A26" w:rsidRDefault="00A16735" w:rsidP="00A16735">
      <w:pPr>
        <w:pStyle w:val="B2"/>
        <w:rPr>
          <w:lang w:val="en-US"/>
        </w:rPr>
      </w:pPr>
      <w:r w:rsidRPr="00690A26">
        <w:rPr>
          <w:lang w:val="en-US"/>
        </w:rPr>
        <w:t>The NRF response contains a NFProfile with just the following IEs:</w:t>
      </w:r>
    </w:p>
    <w:p w14:paraId="0E01298C" w14:textId="77777777" w:rsidR="00A16735" w:rsidRPr="00690A26" w:rsidRDefault="00A16735" w:rsidP="00A16735">
      <w:pPr>
        <w:pStyle w:val="B3"/>
        <w:rPr>
          <w:lang w:val="en-US"/>
        </w:rPr>
      </w:pPr>
      <w:r w:rsidRPr="00690A26">
        <w:rPr>
          <w:lang w:val="en-US"/>
        </w:rPr>
        <w:t>-</w:t>
      </w:r>
      <w:r w:rsidRPr="00690A26">
        <w:rPr>
          <w:lang w:val="en-US"/>
        </w:rPr>
        <w:tab/>
        <w:t>nfInstanceId, nfType, nfStatus; and</w:t>
      </w:r>
    </w:p>
    <w:p w14:paraId="5DA38C24"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66442854" w14:textId="77777777" w:rsidR="00A16735" w:rsidRPr="00690A26" w:rsidRDefault="00A16735" w:rsidP="00A16735">
      <w:pPr>
        <w:pStyle w:val="EX"/>
        <w:rPr>
          <w:lang w:val="en-US"/>
        </w:rPr>
      </w:pPr>
    </w:p>
    <w:p w14:paraId="5FCC03E4" w14:textId="77777777" w:rsidR="00A16735" w:rsidRPr="00690A26" w:rsidRDefault="00A16735" w:rsidP="00A16735">
      <w:pPr>
        <w:pStyle w:val="EX"/>
        <w:rPr>
          <w:lang w:val="en-US"/>
        </w:rPr>
      </w:pPr>
      <w:r w:rsidRPr="00690A26">
        <w:rPr>
          <w:lang w:val="en-US"/>
        </w:rPr>
        <w:t>EXAMPLE 2:</w:t>
      </w:r>
      <w:r w:rsidRPr="00690A26">
        <w:rPr>
          <w:lang w:val="en-US"/>
        </w:rPr>
        <w:tab/>
        <w:t>The NRF modifies or adds the heartbeatTimer attribute to the NF Profile received in the request.</w:t>
      </w:r>
    </w:p>
    <w:p w14:paraId="30BE38D1" w14:textId="77777777" w:rsidR="00A16735" w:rsidRPr="00690A26" w:rsidRDefault="00A16735" w:rsidP="00A16735">
      <w:pPr>
        <w:pStyle w:val="B2"/>
        <w:rPr>
          <w:lang w:val="en-US"/>
        </w:rPr>
      </w:pPr>
      <w:r w:rsidRPr="00690A26">
        <w:rPr>
          <w:lang w:val="en-US"/>
        </w:rPr>
        <w:t>The NRF response contains a NFProfile with just the following IEs:</w:t>
      </w:r>
    </w:p>
    <w:p w14:paraId="0C966E7D" w14:textId="77777777" w:rsidR="00A16735" w:rsidRPr="00690A26" w:rsidRDefault="00A16735" w:rsidP="00A16735">
      <w:pPr>
        <w:pStyle w:val="B3"/>
        <w:rPr>
          <w:lang w:val="en-US"/>
        </w:rPr>
      </w:pPr>
      <w:r w:rsidRPr="00690A26">
        <w:rPr>
          <w:lang w:val="en-US"/>
        </w:rPr>
        <w:t>-</w:t>
      </w:r>
      <w:r w:rsidRPr="00690A26">
        <w:rPr>
          <w:lang w:val="en-US"/>
        </w:rPr>
        <w:tab/>
        <w:t>nfInstanceId, nfType, nfStatus;</w:t>
      </w:r>
    </w:p>
    <w:p w14:paraId="02196C9C" w14:textId="77777777" w:rsidR="00A16735" w:rsidRPr="00690A26" w:rsidRDefault="00A16735" w:rsidP="00A16735">
      <w:pPr>
        <w:pStyle w:val="B3"/>
        <w:rPr>
          <w:lang w:val="en-US"/>
        </w:rPr>
      </w:pPr>
      <w:r w:rsidRPr="00690A26">
        <w:rPr>
          <w:lang w:val="en-US"/>
        </w:rPr>
        <w:t>-</w:t>
      </w:r>
      <w:r w:rsidRPr="00690A26">
        <w:rPr>
          <w:lang w:val="en-US"/>
        </w:rPr>
        <w:tab/>
        <w:t>heartbeatTimer with NRF chosen value;</w:t>
      </w:r>
    </w:p>
    <w:p w14:paraId="24683CD1" w14:textId="77777777" w:rsidR="00A16735" w:rsidRPr="00690A26" w:rsidRDefault="00A16735" w:rsidP="00A16735">
      <w:pPr>
        <w:pStyle w:val="B3"/>
        <w:rPr>
          <w:lang w:val="en-US"/>
        </w:rPr>
      </w:pPr>
      <w:r w:rsidRPr="00690A26">
        <w:rPr>
          <w:lang w:val="en-US"/>
        </w:rPr>
        <w:t>-</w:t>
      </w:r>
      <w:r w:rsidRPr="00690A26">
        <w:rPr>
          <w:lang w:val="en-US"/>
        </w:rPr>
        <w:tab/>
      </w:r>
      <w:r w:rsidRPr="00690A26">
        <w:t>nfProfileChangesInd IE set to "true".</w:t>
      </w:r>
    </w:p>
    <w:p w14:paraId="71E4EC4C" w14:textId="77777777" w:rsidR="00C47A8C" w:rsidRPr="00690A26" w:rsidRDefault="00C47A8C" w:rsidP="00257EAD">
      <w:pPr>
        <w:pStyle w:val="Heading8"/>
        <w:rPr>
          <w:noProof/>
        </w:rPr>
      </w:pPr>
      <w:bookmarkStart w:id="2225" w:name="_Toc122014597"/>
      <w:bookmarkStart w:id="2226" w:name="_Toc175487652"/>
      <w:bookmarkStart w:id="2227" w:name="_Toc24937842"/>
      <w:bookmarkStart w:id="2228" w:name="_Toc33962662"/>
      <w:bookmarkStart w:id="2229" w:name="_Toc42883431"/>
      <w:bookmarkStart w:id="2230" w:name="_Toc49733299"/>
      <w:bookmarkStart w:id="2231" w:name="_Toc56690949"/>
      <w:r w:rsidRPr="00690A26">
        <w:rPr>
          <w:noProof/>
        </w:rPr>
        <w:t xml:space="preserve">Annex </w:t>
      </w:r>
      <w:r>
        <w:rPr>
          <w:noProof/>
        </w:rPr>
        <w:t>C</w:t>
      </w:r>
      <w:r w:rsidRPr="00690A26">
        <w:rPr>
          <w:noProof/>
        </w:rPr>
        <w:t xml:space="preserve"> (</w:t>
      </w:r>
      <w:r>
        <w:rPr>
          <w:noProof/>
        </w:rPr>
        <w:t>normative</w:t>
      </w:r>
      <w:r w:rsidRPr="00690A26">
        <w:rPr>
          <w:noProof/>
        </w:rPr>
        <w:t>):</w:t>
      </w:r>
      <w:r>
        <w:rPr>
          <w:noProof/>
        </w:rPr>
        <w:br/>
      </w:r>
      <w:bookmarkEnd w:id="2225"/>
      <w:r>
        <w:rPr>
          <w:noProof/>
        </w:rPr>
        <w:t xml:space="preserve">Enhanced </w:t>
      </w:r>
      <w:r w:rsidRPr="007C57DE">
        <w:rPr>
          <w:noProof/>
        </w:rPr>
        <w:t>Authorization Policy</w:t>
      </w:r>
      <w:r>
        <w:rPr>
          <w:noProof/>
        </w:rPr>
        <w:t xml:space="preserve"> using RuleSets in NF (Service) Profile</w:t>
      </w:r>
      <w:bookmarkEnd w:id="2226"/>
    </w:p>
    <w:p w14:paraId="764A14A5" w14:textId="77777777" w:rsidR="00C47A8C" w:rsidRDefault="00C47A8C" w:rsidP="00257EAD">
      <w:pPr>
        <w:pStyle w:val="Heading1"/>
      </w:pPr>
      <w:bookmarkStart w:id="2232" w:name="_Toc122014598"/>
      <w:bookmarkStart w:id="2233" w:name="_Toc175487653"/>
      <w:r>
        <w:t>C</w:t>
      </w:r>
      <w:r w:rsidRPr="00690A26">
        <w:t>.1</w:t>
      </w:r>
      <w:r w:rsidRPr="00690A26">
        <w:tab/>
        <w:t>General</w:t>
      </w:r>
      <w:bookmarkEnd w:id="2232"/>
      <w:bookmarkEnd w:id="2233"/>
    </w:p>
    <w:p w14:paraId="1306F3A8" w14:textId="77777777" w:rsidR="00C47A8C" w:rsidRDefault="00C47A8C" w:rsidP="00C47A8C">
      <w:pPr>
        <w:rPr>
          <w:lang w:val="en-US"/>
        </w:rPr>
      </w:pPr>
      <w:r>
        <w:rPr>
          <w:lang w:val="en-US"/>
        </w:rPr>
        <w:t>When scope of authorizations allowed to NF-Service-Consumers of different PLMNs, S-NSSAIs, SNPNs, NF-Domains etc. are different, it is not always possible for an NF (Service) Producer to register an authorization profile into NRF using allowedXXX parameters alone. The Allowed-ruleset feature addresses such requirements by extending the authorization policy with a prioritized list of RuleSets in the NF (Service) profile.</w:t>
      </w:r>
    </w:p>
    <w:p w14:paraId="0CBE354C" w14:textId="77777777" w:rsidR="00C47A8C" w:rsidRPr="003D191E" w:rsidRDefault="00C47A8C" w:rsidP="00C47A8C">
      <w:r>
        <w:rPr>
          <w:lang w:val="en-US"/>
        </w:rPr>
        <w:t>This clause provides configuration examples and guidance on handling backward compatibility when the Allowed-ruleset feature is deployed.</w:t>
      </w:r>
    </w:p>
    <w:p w14:paraId="780F6019" w14:textId="77777777" w:rsidR="00C47A8C" w:rsidRPr="00E6644C" w:rsidRDefault="00C47A8C" w:rsidP="00257EAD">
      <w:pPr>
        <w:pStyle w:val="Heading1"/>
      </w:pPr>
      <w:bookmarkStart w:id="2234" w:name="_Toc175487654"/>
      <w:r>
        <w:t>C.2</w:t>
      </w:r>
      <w:r w:rsidRPr="00690A26">
        <w:tab/>
      </w:r>
      <w:r w:rsidRPr="001D68A1">
        <w:t>Examples of NF-P</w:t>
      </w:r>
      <w:r>
        <w:t>roducer profile only using RuleS</w:t>
      </w:r>
      <w:r w:rsidRPr="001D68A1">
        <w:t>ets (i.e. without AllowedXXX parameters) in NF (Service) Profile</w:t>
      </w:r>
      <w:bookmarkEnd w:id="2234"/>
    </w:p>
    <w:p w14:paraId="00E6A7D5" w14:textId="77777777" w:rsidR="00C47A8C" w:rsidRPr="001D68A1" w:rsidRDefault="00C47A8C" w:rsidP="00C47A8C">
      <w:pPr>
        <w:pStyle w:val="CRCoverPage"/>
        <w:jc w:val="both"/>
        <w:rPr>
          <w:rFonts w:ascii="Times New Roman" w:hAnsi="Times New Roman"/>
          <w:lang w:val="en-US"/>
        </w:rPr>
      </w:pPr>
      <w:r w:rsidRPr="001D68A1">
        <w:rPr>
          <w:rFonts w:ascii="Times New Roman" w:hAnsi="Times New Roman"/>
          <w:lang w:val="en-US"/>
        </w:rPr>
        <w:t xml:space="preserve">This clause provides configuration examples of </w:t>
      </w:r>
      <w:r w:rsidRPr="001D68A1">
        <w:rPr>
          <w:rFonts w:ascii="Times New Roman" w:hAnsi="Times New Roman"/>
        </w:rPr>
        <w:t>allowedScopesRuleSet parameter in the NF-Service profile (Clause 6.1.6.2.3).</w:t>
      </w:r>
    </w:p>
    <w:p w14:paraId="2BC13686" w14:textId="77777777" w:rsidR="00C47A8C" w:rsidRPr="001D68A1" w:rsidRDefault="00C47A8C" w:rsidP="00C47A8C">
      <w:pPr>
        <w:pStyle w:val="TAL"/>
        <w:rPr>
          <w:rFonts w:ascii="Times New Roman" w:hAnsi="Times New Roman"/>
          <w:sz w:val="20"/>
        </w:rPr>
      </w:pPr>
      <w:r w:rsidRPr="001D68A1">
        <w:rPr>
          <w:rFonts w:ascii="Times New Roman" w:hAnsi="Times New Roman"/>
          <w:sz w:val="20"/>
        </w:rPr>
        <w:t xml:space="preserve">Following is an example of rules formed by para-phrasing the individual </w:t>
      </w:r>
      <w:r>
        <w:rPr>
          <w:rFonts w:ascii="Times New Roman" w:hAnsi="Times New Roman"/>
          <w:sz w:val="20"/>
        </w:rPr>
        <w:t>RuleS</w:t>
      </w:r>
      <w:r w:rsidRPr="001D68A1">
        <w:rPr>
          <w:rFonts w:ascii="Times New Roman" w:hAnsi="Times New Roman"/>
          <w:sz w:val="20"/>
        </w:rPr>
        <w:t>ets registered by an NF-</w:t>
      </w:r>
      <w:r>
        <w:rPr>
          <w:rFonts w:ascii="Times New Roman" w:hAnsi="Times New Roman"/>
          <w:sz w:val="20"/>
        </w:rPr>
        <w:t>Service-</w:t>
      </w:r>
      <w:r w:rsidRPr="001D68A1">
        <w:rPr>
          <w:rFonts w:ascii="Times New Roman" w:hAnsi="Times New Roman"/>
          <w:sz w:val="20"/>
        </w:rPr>
        <w:t>Producer:</w:t>
      </w:r>
    </w:p>
    <w:p w14:paraId="2E558999" w14:textId="77777777" w:rsidR="00C47A8C" w:rsidRPr="001D68A1" w:rsidRDefault="00C47A8C" w:rsidP="00C47A8C">
      <w:pPr>
        <w:pStyle w:val="TAL"/>
        <w:rPr>
          <w:rFonts w:ascii="Times New Roman" w:hAnsi="Times New Roman"/>
          <w:sz w:val="20"/>
        </w:rPr>
      </w:pPr>
    </w:p>
    <w:p w14:paraId="228C8C89" w14:textId="77777777" w:rsidR="00C47A8C" w:rsidRPr="001D68A1" w:rsidRDefault="00C47A8C" w:rsidP="00C47A8C">
      <w:pPr>
        <w:overflowPunct/>
        <w:spacing w:after="0"/>
        <w:ind w:left="284"/>
        <w:textAlignment w:val="auto"/>
        <w:rPr>
          <w:i/>
        </w:rPr>
      </w:pPr>
      <w:r w:rsidRPr="001D68A1">
        <w:rPr>
          <w:i/>
        </w:rPr>
        <w:t>priority 1 plmns &lt;&gt; nfTypes &lt;&gt; nfInstances &lt;&gt; scopes &lt;&gt; allow</w:t>
      </w:r>
    </w:p>
    <w:p w14:paraId="04F82CB7" w14:textId="77777777" w:rsidR="00C47A8C" w:rsidRPr="001D68A1" w:rsidRDefault="00C47A8C" w:rsidP="00C47A8C">
      <w:pPr>
        <w:overflowPunct/>
        <w:spacing w:after="0"/>
        <w:ind w:left="284"/>
        <w:textAlignment w:val="auto"/>
        <w:rPr>
          <w:i/>
        </w:rPr>
      </w:pPr>
    </w:p>
    <w:p w14:paraId="3FD82882" w14:textId="77777777" w:rsidR="00C47A8C" w:rsidRPr="001D68A1" w:rsidRDefault="00C47A8C" w:rsidP="00C47A8C">
      <w:pPr>
        <w:overflowPunct/>
        <w:spacing w:after="0"/>
        <w:ind w:left="284"/>
        <w:textAlignment w:val="auto"/>
        <w:rPr>
          <w:i/>
        </w:rPr>
      </w:pPr>
      <w:r w:rsidRPr="001D68A1">
        <w:rPr>
          <w:i/>
        </w:rPr>
        <w:t>priority 2 plmns &lt;&gt; nfTypes &lt;&gt; scopes &lt;&gt; allow</w:t>
      </w:r>
    </w:p>
    <w:p w14:paraId="6296D203" w14:textId="77777777" w:rsidR="00C47A8C" w:rsidRPr="001D68A1" w:rsidRDefault="00C47A8C" w:rsidP="00C47A8C">
      <w:pPr>
        <w:overflowPunct/>
        <w:spacing w:after="0"/>
        <w:ind w:left="284"/>
        <w:textAlignment w:val="auto"/>
        <w:rPr>
          <w:i/>
        </w:rPr>
      </w:pPr>
    </w:p>
    <w:p w14:paraId="4F03A9E3" w14:textId="77777777" w:rsidR="00C47A8C" w:rsidRPr="001D68A1" w:rsidRDefault="00C47A8C" w:rsidP="00C47A8C">
      <w:pPr>
        <w:overflowPunct/>
        <w:spacing w:after="0"/>
        <w:ind w:left="284"/>
        <w:textAlignment w:val="auto"/>
        <w:rPr>
          <w:i/>
        </w:rPr>
      </w:pPr>
      <w:r w:rsidRPr="001D68A1">
        <w:rPr>
          <w:i/>
        </w:rPr>
        <w:t>priority 3 plmns &lt;&gt; nfTypes &lt;&gt; allow</w:t>
      </w:r>
    </w:p>
    <w:p w14:paraId="5A993969" w14:textId="77777777" w:rsidR="00C47A8C" w:rsidRPr="001D68A1" w:rsidRDefault="00C47A8C" w:rsidP="00C47A8C">
      <w:pPr>
        <w:pStyle w:val="TAL"/>
        <w:ind w:left="284"/>
        <w:rPr>
          <w:rFonts w:ascii="Times New Roman" w:hAnsi="Times New Roman"/>
          <w:i/>
          <w:sz w:val="20"/>
        </w:rPr>
      </w:pPr>
    </w:p>
    <w:p w14:paraId="433C6A14" w14:textId="77777777" w:rsidR="00C47A8C" w:rsidRPr="001D68A1" w:rsidRDefault="00C47A8C" w:rsidP="00C47A8C">
      <w:pPr>
        <w:pStyle w:val="TAL"/>
        <w:ind w:left="284"/>
        <w:rPr>
          <w:rFonts w:ascii="Times New Roman" w:hAnsi="Times New Roman"/>
          <w:i/>
          <w:sz w:val="20"/>
        </w:rPr>
      </w:pPr>
      <w:r w:rsidRPr="001D68A1">
        <w:rPr>
          <w:rFonts w:ascii="Times New Roman" w:hAnsi="Times New Roman"/>
          <w:i/>
          <w:sz w:val="20"/>
        </w:rPr>
        <w:t>priority 100 deny</w:t>
      </w:r>
    </w:p>
    <w:p w14:paraId="7FBE618B" w14:textId="77777777" w:rsidR="00C47A8C" w:rsidRPr="00634B0C" w:rsidRDefault="00C47A8C" w:rsidP="00C47A8C">
      <w:pPr>
        <w:spacing w:after="0"/>
        <w:rPr>
          <w:lang w:val="en-IN"/>
        </w:rPr>
      </w:pPr>
    </w:p>
    <w:p w14:paraId="45B1215C" w14:textId="77777777" w:rsidR="00C47A8C" w:rsidRPr="00634B0C" w:rsidRDefault="00C47A8C" w:rsidP="00C47A8C">
      <w:pPr>
        <w:spacing w:after="0"/>
        <w:rPr>
          <w:u w:val="single"/>
          <w:lang w:val="en-IN"/>
        </w:rPr>
      </w:pPr>
      <w:r w:rsidRPr="00634B0C">
        <w:rPr>
          <w:lang w:val="en-IN"/>
        </w:rPr>
        <w:t>When a NF-Service-Consumer requests</w:t>
      </w:r>
      <w:r>
        <w:rPr>
          <w:lang w:val="en-IN"/>
        </w:rPr>
        <w:t xml:space="preserve"> an access-token</w:t>
      </w:r>
      <w:r w:rsidRPr="00634B0C">
        <w:rPr>
          <w:lang w:val="en-IN"/>
        </w:rPr>
        <w:t xml:space="preserve"> from NRF, the NRF matches the properties of the NF-Service-Consumer (PLMN, SNPN, nfType, NfDomain, S-NSSAIs, NF-Instance Id</w:t>
      </w:r>
      <w:r>
        <w:rPr>
          <w:lang w:val="en-IN"/>
        </w:rPr>
        <w:t xml:space="preserve"> etc.</w:t>
      </w:r>
      <w:r w:rsidRPr="00634B0C">
        <w:rPr>
          <w:lang w:val="en-IN"/>
        </w:rPr>
        <w:t xml:space="preserve">) against these rules in decreasing order of priority (1 being the highest). </w:t>
      </w:r>
      <w:r w:rsidRPr="00634B0C">
        <w:rPr>
          <w:u w:val="single"/>
          <w:lang w:val="en-IN"/>
        </w:rPr>
        <w:t>If a match is found, search stops, and the matching rule is applied to determine the scope to be granted.</w:t>
      </w:r>
    </w:p>
    <w:p w14:paraId="375996AC" w14:textId="77777777" w:rsidR="00C47A8C" w:rsidRPr="001D68A1" w:rsidRDefault="00C47A8C" w:rsidP="00C47A8C">
      <w:pPr>
        <w:spacing w:after="0"/>
        <w:rPr>
          <w:u w:val="single"/>
          <w:lang w:val="en-IN"/>
        </w:rPr>
      </w:pPr>
    </w:p>
    <w:p w14:paraId="02F60C92" w14:textId="77777777" w:rsidR="00C47A8C" w:rsidRPr="00634B0C" w:rsidRDefault="00C47A8C" w:rsidP="00C47A8C">
      <w:pPr>
        <w:jc w:val="both"/>
        <w:rPr>
          <w:lang w:val="en-US"/>
        </w:rPr>
      </w:pPr>
      <w:r w:rsidRPr="00634B0C">
        <w:rPr>
          <w:lang w:val="en-US"/>
        </w:rPr>
        <w:t xml:space="preserve">Consider 3 NF-Service Producers </w:t>
      </w:r>
      <w:r w:rsidRPr="00634B0C">
        <w:rPr>
          <w:b/>
          <w:i/>
          <w:lang w:val="en-US"/>
        </w:rPr>
        <w:t>p1</w:t>
      </w:r>
      <w:r w:rsidRPr="00634B0C">
        <w:rPr>
          <w:lang w:val="en-US"/>
        </w:rPr>
        <w:t xml:space="preserve">, </w:t>
      </w:r>
      <w:r w:rsidRPr="00634B0C">
        <w:rPr>
          <w:b/>
          <w:i/>
          <w:lang w:val="en-US"/>
        </w:rPr>
        <w:t>p2</w:t>
      </w:r>
      <w:r w:rsidRPr="00634B0C">
        <w:rPr>
          <w:lang w:val="en-US"/>
        </w:rPr>
        <w:t xml:space="preserve"> and </w:t>
      </w:r>
      <w:r w:rsidRPr="00634B0C">
        <w:rPr>
          <w:b/>
          <w:i/>
          <w:lang w:val="en-US"/>
        </w:rPr>
        <w:t>p3</w:t>
      </w:r>
      <w:r w:rsidRPr="00634B0C">
        <w:rPr>
          <w:lang w:val="en-US"/>
        </w:rPr>
        <w:t xml:space="preserve"> who need to register their NF</w:t>
      </w:r>
      <w:r>
        <w:rPr>
          <w:lang w:val="en-US"/>
        </w:rPr>
        <w:t>-</w:t>
      </w:r>
      <w:r w:rsidRPr="00634B0C">
        <w:rPr>
          <w:lang w:val="en-US"/>
        </w:rPr>
        <w:t>Service Profile into NRF. Each of these producers define operation level scopes Op1, Op2 and O</w:t>
      </w:r>
      <w:r>
        <w:rPr>
          <w:lang w:val="en-US"/>
        </w:rPr>
        <w:t>p3 and the service-level scope.</w:t>
      </w:r>
    </w:p>
    <w:p w14:paraId="05329AF6" w14:textId="4B8DC0B5"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p1</w:t>
      </w:r>
      <w:r w:rsidR="00C47A8C" w:rsidRPr="00634B0C">
        <w:rPr>
          <w:lang w:val="en-IN"/>
        </w:rPr>
        <w:t xml:space="preserve"> allows all NF-Service-Consumers with nfType=A to access its resources unrestricted. However NF-Service-Consumers with nfType=B are limited to Op1 and Op2. It </w:t>
      </w:r>
      <w:r w:rsidR="00C47A8C">
        <w:rPr>
          <w:lang w:val="en-IN"/>
        </w:rPr>
        <w:t>may</w:t>
      </w:r>
      <w:r w:rsidR="00C47A8C" w:rsidRPr="00634B0C">
        <w:rPr>
          <w:lang w:val="en-IN"/>
        </w:rPr>
        <w:t xml:space="preserve"> register, in the NF-Service-Profile:</w:t>
      </w:r>
    </w:p>
    <w:p w14:paraId="016F822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nfType {B} scopes {Op1, Op2, service level scope} allow</w:t>
      </w:r>
    </w:p>
    <w:p w14:paraId="2DE18B4E"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5 nfType {A} allow</w:t>
      </w:r>
    </w:p>
    <w:p w14:paraId="40AA077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55ECC37F" w14:textId="77777777" w:rsidR="00C47A8C" w:rsidRPr="00634B0C" w:rsidRDefault="00C47A8C" w:rsidP="00C47A8C">
      <w:pPr>
        <w:pStyle w:val="ListParagraph"/>
        <w:spacing w:after="0"/>
        <w:rPr>
          <w:lang w:val="en-IN"/>
        </w:rPr>
      </w:pPr>
    </w:p>
    <w:p w14:paraId="70204AF7" w14:textId="169BC699" w:rsidR="00C47A8C" w:rsidRPr="00634B0C" w:rsidRDefault="00D34EB9" w:rsidP="00D34EB9">
      <w:pPr>
        <w:pStyle w:val="B1"/>
        <w:rPr>
          <w:lang w:val="en-IN"/>
        </w:rPr>
      </w:pPr>
      <w:r>
        <w:rPr>
          <w:lang w:val="en-IN"/>
        </w:rPr>
        <w:t>-</w:t>
      </w:r>
      <w:r>
        <w:rPr>
          <w:lang w:val="en-IN"/>
        </w:rPr>
        <w:tab/>
      </w:r>
      <w:r w:rsidR="00C47A8C" w:rsidRPr="00634B0C">
        <w:rPr>
          <w:lang w:val="en-IN"/>
        </w:rPr>
        <w:t xml:space="preserve">NF-Service-Producer </w:t>
      </w:r>
      <w:r w:rsidR="00C47A8C" w:rsidRPr="00634B0C">
        <w:rPr>
          <w:b/>
          <w:i/>
          <w:lang w:val="en-IN"/>
        </w:rPr>
        <w:t>p2</w:t>
      </w:r>
      <w:r w:rsidR="00C47A8C" w:rsidRPr="00634B0C">
        <w:rPr>
          <w:lang w:val="en-IN"/>
        </w:rPr>
        <w:t xml:space="preserve"> allows all NF-Service-Consumers with nfType=A to access its resources unrestricted. NF-Service-Consumers with nfType=B are limited to Op1 and Op2. It additionally wants to allow NF-Service-Consumer with NF-Instance-ID=X to Op3 only. It </w:t>
      </w:r>
      <w:r w:rsidR="00C47A8C">
        <w:rPr>
          <w:lang w:val="en-IN"/>
        </w:rPr>
        <w:t>may</w:t>
      </w:r>
      <w:r w:rsidR="00C47A8C" w:rsidRPr="00634B0C">
        <w:rPr>
          <w:lang w:val="en-IN"/>
        </w:rPr>
        <w:t xml:space="preserve"> register, in the NF-Service-Profile:</w:t>
      </w:r>
    </w:p>
    <w:p w14:paraId="21E8DA1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7D03A80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10510DAD"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0D6293B9" w14:textId="711E8996" w:rsidR="00C47A8C" w:rsidRPr="00D34EB9" w:rsidRDefault="00C47A8C" w:rsidP="00D34EB9">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1265716" w14:textId="3B912D90" w:rsidR="00C47A8C" w:rsidRPr="00634B0C" w:rsidRDefault="00D34EB9" w:rsidP="00D34EB9">
      <w:pPr>
        <w:pStyle w:val="B1"/>
        <w:rPr>
          <w:lang w:val="en-IN"/>
        </w:rPr>
      </w:pPr>
      <w:r>
        <w:rPr>
          <w:lang w:val="en-IN"/>
        </w:rPr>
        <w:t>-</w:t>
      </w:r>
      <w:r>
        <w:rPr>
          <w:lang w:val="en-IN"/>
        </w:rPr>
        <w:tab/>
      </w:r>
      <w:r w:rsidR="00C47A8C" w:rsidRPr="00634B0C">
        <w:rPr>
          <w:lang w:val="en-US"/>
        </w:rPr>
        <w:t xml:space="preserve">NF-Service-Producer </w:t>
      </w:r>
      <w:r w:rsidR="00C47A8C" w:rsidRPr="00634B0C">
        <w:rPr>
          <w:b/>
          <w:i/>
          <w:lang w:val="en-US"/>
        </w:rPr>
        <w:t>p3</w:t>
      </w:r>
      <w:r w:rsidR="00C47A8C" w:rsidRPr="00634B0C">
        <w:rPr>
          <w:lang w:val="en-US"/>
        </w:rPr>
        <w:t xml:space="preserve"> </w:t>
      </w:r>
      <w:r w:rsidR="00C47A8C" w:rsidRPr="00634B0C">
        <w:rPr>
          <w:lang w:val="en-IN"/>
        </w:rPr>
        <w:t>allows all NF-Service-Consumers of PLMN1 of nfType=A or nfType=B to access its resources unrestricted. However, for the NFs of PLMN2, NF-Service-Consumers of nfType=A are allowed to access its resources unrestricted, but the NF-Service-Consumers of nfType=</w:t>
      </w:r>
      <w:r w:rsidR="00C47A8C">
        <w:rPr>
          <w:lang w:val="en-IN"/>
        </w:rPr>
        <w:t xml:space="preserve">B are limited to Op1 and Op2. </w:t>
      </w:r>
      <w:r w:rsidR="00C47A8C" w:rsidRPr="00634B0C">
        <w:rPr>
          <w:lang w:val="en-IN"/>
        </w:rPr>
        <w:t xml:space="preserve">It </w:t>
      </w:r>
      <w:r w:rsidR="00C47A8C">
        <w:rPr>
          <w:lang w:val="en-IN"/>
        </w:rPr>
        <w:t>may</w:t>
      </w:r>
      <w:r w:rsidR="00C47A8C" w:rsidRPr="00634B0C">
        <w:rPr>
          <w:lang w:val="en-IN"/>
        </w:rPr>
        <w:t xml:space="preserve"> register, in the NF-Service-Profile:</w:t>
      </w:r>
    </w:p>
    <w:p w14:paraId="66E7D15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plmn {plmn1} nfType {A,B} allow</w:t>
      </w:r>
    </w:p>
    <w:p w14:paraId="6655E0AC"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plmn {plmn2} nfType {A} allow</w:t>
      </w:r>
    </w:p>
    <w:p w14:paraId="079914EF"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 plmn {plmn2} nfType {B} scopes {Op1, Op2, service level scope} allow</w:t>
      </w:r>
    </w:p>
    <w:p w14:paraId="16C4BE43"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14C3D4FA" w14:textId="55C14361" w:rsidR="00C47A8C" w:rsidRDefault="00C47A8C" w:rsidP="00C47A8C">
      <w:pPr>
        <w:pStyle w:val="CRCoverPage"/>
        <w:jc w:val="both"/>
        <w:rPr>
          <w:rFonts w:ascii="Times New Roman" w:hAnsi="Times New Roman"/>
          <w:lang w:val="en-US"/>
        </w:rPr>
      </w:pPr>
      <w:r w:rsidRPr="00634B0C">
        <w:rPr>
          <w:rFonts w:ascii="Times New Roman" w:hAnsi="Times New Roman"/>
          <w:lang w:val="en-US"/>
        </w:rPr>
        <w:t>Absence of scopes in a rule indicates that all service operations/all scopes are allowed.</w:t>
      </w:r>
    </w:p>
    <w:p w14:paraId="37CE3CFC" w14:textId="77777777" w:rsidR="00C47A8C" w:rsidRDefault="00C47A8C" w:rsidP="00C47A8C">
      <w:pPr>
        <w:pStyle w:val="CRCoverPage"/>
        <w:jc w:val="both"/>
        <w:rPr>
          <w:rFonts w:ascii="Times New Roman" w:hAnsi="Times New Roman"/>
          <w:lang w:val="en-US"/>
        </w:rPr>
      </w:pPr>
      <w:r w:rsidRPr="001D68A1">
        <w:rPr>
          <w:rFonts w:ascii="Times New Roman" w:hAnsi="Times New Roman"/>
          <w:lang w:val="en-US"/>
        </w:rPr>
        <w:t>Rule with no identification of NF-Consumer (e.g. priority 100 rule in example above) indicates the rule applies to all.</w:t>
      </w:r>
    </w:p>
    <w:p w14:paraId="7E0651EE" w14:textId="77777777" w:rsidR="00C47A8C" w:rsidRDefault="00C47A8C" w:rsidP="00C47A8C">
      <w:pPr>
        <w:pStyle w:val="CRCoverPage"/>
        <w:jc w:val="both"/>
        <w:rPr>
          <w:rFonts w:ascii="Times New Roman" w:hAnsi="Times New Roman"/>
          <w:lang w:val="en-US"/>
        </w:rPr>
      </w:pPr>
      <w:r>
        <w:rPr>
          <w:rFonts w:ascii="Times New Roman" w:hAnsi="Times New Roman"/>
          <w:lang w:val="en-US"/>
        </w:rPr>
        <w:t>Similar examples apply to allowedRuleSet parameter in NF-Profile (Clause 6.1.6.2.2), however without the scopes parameter, as in the case of NF-Profile, the allowedRuleSet parameter is used to determine whether an NF-Consumer is allowed or not allowed to access the NF-Producer</w:t>
      </w:r>
      <w:r w:rsidRPr="003D6703">
        <w:rPr>
          <w:rFonts w:ascii="Times New Roman" w:hAnsi="Times New Roman"/>
          <w:lang w:val="en-US"/>
        </w:rPr>
        <w:t>.</w:t>
      </w:r>
    </w:p>
    <w:p w14:paraId="5382151D" w14:textId="77777777" w:rsidR="00C47A8C" w:rsidRPr="00DC726E" w:rsidRDefault="00C47A8C" w:rsidP="00257EAD">
      <w:pPr>
        <w:pStyle w:val="Heading1"/>
      </w:pPr>
      <w:bookmarkStart w:id="2235" w:name="_Toc175487655"/>
      <w:r>
        <w:t>C.3</w:t>
      </w:r>
      <w:r w:rsidRPr="00690A26">
        <w:tab/>
      </w:r>
      <w:r>
        <w:t>Example</w:t>
      </w:r>
      <w:r w:rsidRPr="00DC726E">
        <w:t xml:space="preserve"> of</w:t>
      </w:r>
      <w:r>
        <w:t xml:space="preserve"> NF-Producer profile using RuleS</w:t>
      </w:r>
      <w:r w:rsidRPr="00DC726E">
        <w:t xml:space="preserve">ets </w:t>
      </w:r>
      <w:r>
        <w:t>and</w:t>
      </w:r>
      <w:r w:rsidRPr="00DC726E">
        <w:t xml:space="preserve"> AllowedXXX </w:t>
      </w:r>
      <w:r>
        <w:t>parameters</w:t>
      </w:r>
      <w:r w:rsidRPr="00DC726E">
        <w:t xml:space="preserve"> in NF (Service) Profile</w:t>
      </w:r>
      <w:bookmarkEnd w:id="2235"/>
    </w:p>
    <w:p w14:paraId="4070EAE7" w14:textId="77777777" w:rsidR="00C47A8C" w:rsidRDefault="00C47A8C" w:rsidP="00C47A8C">
      <w:pPr>
        <w:pStyle w:val="CRCoverPage"/>
        <w:jc w:val="both"/>
        <w:rPr>
          <w:rFonts w:ascii="Times New Roman" w:hAnsi="Times New Roman"/>
          <w:lang w:val="en-US"/>
        </w:rPr>
      </w:pPr>
      <w:r>
        <w:rPr>
          <w:rFonts w:ascii="Times New Roman" w:hAnsi="Times New Roman"/>
          <w:lang w:val="en-US"/>
        </w:rPr>
        <w:t xml:space="preserve">When a NF (Service) producer registers both the AllowedXXX parameters and the </w:t>
      </w:r>
      <w:r w:rsidRPr="00DC726E">
        <w:rPr>
          <w:rFonts w:ascii="Times New Roman" w:hAnsi="Times New Roman"/>
        </w:rPr>
        <w:t>allowedScopesRuleSet</w:t>
      </w:r>
      <w:r>
        <w:rPr>
          <w:rFonts w:ascii="Times New Roman" w:hAnsi="Times New Roman"/>
        </w:rPr>
        <w:t xml:space="preserve"> </w:t>
      </w:r>
      <w:r w:rsidRPr="00DC726E">
        <w:rPr>
          <w:rFonts w:ascii="Times New Roman" w:hAnsi="Times New Roman"/>
        </w:rPr>
        <w:t>parameter</w:t>
      </w:r>
      <w:r>
        <w:rPr>
          <w:rFonts w:ascii="Times New Roman" w:hAnsi="Times New Roman"/>
        </w:rPr>
        <w:t xml:space="preserve"> in the NF-Service Profile, the authorization scopes assigned to an NF-Consumer are determined by performing a logical OR operation of the two sets of </w:t>
      </w:r>
      <w:r w:rsidRPr="001D68A1">
        <w:rPr>
          <w:rFonts w:ascii="Times New Roman" w:hAnsi="Times New Roman"/>
          <w:lang w:val="en-US"/>
        </w:rPr>
        <w:t>parameters.</w:t>
      </w:r>
      <w:r>
        <w:rPr>
          <w:rFonts w:ascii="Times New Roman" w:hAnsi="Times New Roman"/>
          <w:lang w:val="en-US"/>
        </w:rPr>
        <w:t xml:space="preserve"> The helps implementations to use </w:t>
      </w:r>
      <w:r w:rsidRPr="001D68A1">
        <w:rPr>
          <w:rFonts w:ascii="Times New Roman" w:hAnsi="Times New Roman"/>
          <w:lang w:val="en-US"/>
        </w:rPr>
        <w:t xml:space="preserve">Allowed-ruleset feature only when </w:t>
      </w:r>
      <w:r>
        <w:rPr>
          <w:rFonts w:ascii="Times New Roman" w:hAnsi="Times New Roman"/>
          <w:lang w:val="en-US"/>
        </w:rPr>
        <w:t>the authorization policy cannot be configured using the AllowedXXX parameters alone.</w:t>
      </w:r>
    </w:p>
    <w:p w14:paraId="46F072F0" w14:textId="77777777" w:rsidR="00C47A8C" w:rsidRPr="00C96C35" w:rsidRDefault="00C47A8C" w:rsidP="00C47A8C">
      <w:pPr>
        <w:pStyle w:val="CRCoverPage"/>
        <w:jc w:val="both"/>
        <w:rPr>
          <w:rFonts w:ascii="Times New Roman" w:hAnsi="Times New Roman"/>
          <w:lang w:val="en-US"/>
        </w:rPr>
      </w:pPr>
      <w:r w:rsidRPr="00DC726E">
        <w:rPr>
          <w:rFonts w:ascii="Times New Roman" w:hAnsi="Times New Roman"/>
          <w:lang w:val="en-US"/>
        </w:rPr>
        <w:t xml:space="preserve">This clause provides configuration examples </w:t>
      </w:r>
      <w:r>
        <w:rPr>
          <w:rFonts w:ascii="Times New Roman" w:hAnsi="Times New Roman"/>
          <w:lang w:val="en-US"/>
        </w:rPr>
        <w:t>with</w:t>
      </w:r>
      <w:r w:rsidRPr="00DC726E">
        <w:rPr>
          <w:rFonts w:ascii="Times New Roman" w:hAnsi="Times New Roman"/>
          <w:lang w:val="en-US"/>
        </w:rPr>
        <w:t xml:space="preserve"> </w:t>
      </w:r>
      <w:r w:rsidRPr="00DC726E">
        <w:rPr>
          <w:rFonts w:ascii="Times New Roman" w:hAnsi="Times New Roman"/>
        </w:rPr>
        <w:t>allowedScopesRuleSet parameter in the NF-Service profile (Clause 6.1.6.2.3)</w:t>
      </w:r>
      <w:r>
        <w:rPr>
          <w:rFonts w:ascii="Times New Roman" w:hAnsi="Times New Roman"/>
        </w:rPr>
        <w:t xml:space="preserve"> along with allowedXXX parameters</w:t>
      </w:r>
      <w:r w:rsidRPr="00DC726E">
        <w:rPr>
          <w:rFonts w:ascii="Times New Roman" w:hAnsi="Times New Roman"/>
        </w:rPr>
        <w:t>.</w:t>
      </w:r>
    </w:p>
    <w:p w14:paraId="117644EC" w14:textId="77777777" w:rsidR="00C47A8C" w:rsidRDefault="00C47A8C" w:rsidP="00C47A8C">
      <w:pPr>
        <w:jc w:val="both"/>
      </w:pPr>
      <w:r>
        <w:rPr>
          <w:lang w:val="en-US"/>
        </w:rPr>
        <w:t xml:space="preserve">Consider the example of NF-Service-Producer </w:t>
      </w:r>
      <w:r>
        <w:rPr>
          <w:b/>
          <w:bCs/>
          <w:i/>
          <w:iCs/>
          <w:lang w:val="en-US"/>
        </w:rPr>
        <w:t>p3</w:t>
      </w:r>
      <w:r>
        <w:rPr>
          <w:lang w:val="en-US"/>
        </w:rPr>
        <w:t xml:space="preserve"> in Annex C.2, which </w:t>
      </w:r>
      <w:r>
        <w:t>allows all NF-Service-Consumers of PLMN1 of nfType=A or nfType=B to access its resources unrestricted. However, for the NFs of PLMN2, NF-Service-Consumers of nfType=A are allowed to access its resources unrestricted, but the NF-Service-Consumers of nfType=B are limited to Op1 and Op2. This can be achieved by configuring the rules as:</w:t>
      </w:r>
    </w:p>
    <w:p w14:paraId="013EBC26"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5EC4A9F0"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allowedPLMNs = plmn1</w:t>
      </w:r>
    </w:p>
    <w:p w14:paraId="39B83581" w14:textId="77777777" w:rsidR="00C47A8C" w:rsidRDefault="00C47A8C" w:rsidP="00C47A8C">
      <w:pPr>
        <w:pStyle w:val="CRCoverPage"/>
        <w:ind w:left="1704"/>
        <w:jc w:val="both"/>
        <w:rPr>
          <w:rFonts w:ascii="Times New Roman" w:hAnsi="Times New Roman"/>
          <w:i/>
          <w:iCs/>
        </w:rPr>
      </w:pPr>
      <w:r>
        <w:rPr>
          <w:rFonts w:ascii="Times New Roman" w:hAnsi="Times New Roman"/>
          <w:i/>
          <w:iCs/>
        </w:rPr>
        <w:t>allowedNfTypes = A,B</w:t>
      </w:r>
    </w:p>
    <w:p w14:paraId="6AE96895"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75E0A5A" w14:textId="77777777" w:rsidR="00C47A8C" w:rsidRDefault="00C47A8C" w:rsidP="00C47A8C">
      <w:pPr>
        <w:pStyle w:val="CRCoverPage"/>
        <w:ind w:left="1704"/>
        <w:jc w:val="both"/>
        <w:rPr>
          <w:rFonts w:ascii="Times New Roman" w:hAnsi="Times New Roman"/>
          <w:i/>
          <w:iCs/>
        </w:rPr>
      </w:pPr>
      <w:r>
        <w:rPr>
          <w:rFonts w:ascii="Times New Roman" w:hAnsi="Times New Roman"/>
          <w:i/>
          <w:iCs/>
        </w:rPr>
        <w:t>OR</w:t>
      </w:r>
    </w:p>
    <w:p w14:paraId="0DBFD9AB" w14:textId="77777777" w:rsidR="00C47A8C" w:rsidRDefault="00C47A8C" w:rsidP="00C47A8C">
      <w:pPr>
        <w:pStyle w:val="CRCoverPage"/>
        <w:ind w:left="1704"/>
        <w:jc w:val="both"/>
        <w:rPr>
          <w:rFonts w:ascii="Times New Roman" w:hAnsi="Times New Roman"/>
          <w:i/>
          <w:iCs/>
        </w:rPr>
      </w:pPr>
      <w:r>
        <w:rPr>
          <w:rFonts w:ascii="Times New Roman" w:hAnsi="Times New Roman"/>
          <w:i/>
          <w:iCs/>
        </w:rPr>
        <w:t>{</w:t>
      </w:r>
    </w:p>
    <w:p w14:paraId="140E26BA"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5 plmn {plmn2} nfType {A} allow</w:t>
      </w:r>
    </w:p>
    <w:p w14:paraId="7DF06A7C" w14:textId="77777777" w:rsidR="00C47A8C" w:rsidRDefault="00C47A8C" w:rsidP="00C47A8C">
      <w:pPr>
        <w:pStyle w:val="CRCoverPage"/>
        <w:ind w:left="1704"/>
        <w:jc w:val="both"/>
        <w:rPr>
          <w:rFonts w:ascii="Times New Roman" w:hAnsi="Times New Roman"/>
          <w:i/>
          <w:iCs/>
        </w:rPr>
      </w:pPr>
      <w:r>
        <w:rPr>
          <w:rFonts w:ascii="Times New Roman" w:hAnsi="Times New Roman"/>
          <w:i/>
          <w:iCs/>
        </w:rPr>
        <w:t>priority 10 plmn {plmn2} nfType {B} scopes {Op1, Op2, service level scope} allow</w:t>
      </w:r>
    </w:p>
    <w:p w14:paraId="0B320ABD" w14:textId="77777777" w:rsidR="00C47A8C" w:rsidRDefault="00C47A8C" w:rsidP="00C47A8C">
      <w:pPr>
        <w:rPr>
          <w:color w:val="1F497D"/>
        </w:rPr>
      </w:pPr>
      <w:r>
        <w:rPr>
          <w:color w:val="1F497D"/>
        </w:rPr>
        <w:t>                              }</w:t>
      </w:r>
    </w:p>
    <w:p w14:paraId="19D2B986" w14:textId="77777777" w:rsidR="00C47A8C" w:rsidRPr="001D68A1" w:rsidRDefault="00C47A8C" w:rsidP="00C47A8C">
      <w:pPr>
        <w:rPr>
          <w:rFonts w:ascii="Calibri" w:hAnsi="Calibri" w:cs="Calibri"/>
          <w:color w:val="1F497D"/>
        </w:rPr>
      </w:pPr>
      <w:r>
        <w:rPr>
          <w:lang w:val="en-US"/>
        </w:rPr>
        <w:t>Similar examples apply with allowedRuleSet parameter in NF-Profile (Clause 6.1.6.2.2), however without the scopes parameter, as in the case of NF-Profile, the allowedRuleSet parameter is used to determine whether an NF-Consumer is allowed or not allowed to access the NF-Producer.</w:t>
      </w:r>
    </w:p>
    <w:p w14:paraId="4423FA62" w14:textId="77777777" w:rsidR="00C47A8C" w:rsidRPr="006811B4" w:rsidRDefault="00C47A8C" w:rsidP="00257EAD">
      <w:pPr>
        <w:pStyle w:val="Heading1"/>
      </w:pPr>
      <w:bookmarkStart w:id="2236" w:name="_Toc175487656"/>
      <w:r>
        <w:t>C.4</w:t>
      </w:r>
      <w:r w:rsidRPr="00690A26">
        <w:tab/>
      </w:r>
      <w:r>
        <w:t>Backward Compatibility</w:t>
      </w:r>
      <w:bookmarkEnd w:id="2236"/>
    </w:p>
    <w:p w14:paraId="33495DFD" w14:textId="77777777" w:rsidR="00C47A8C" w:rsidRDefault="00C47A8C" w:rsidP="00C47A8C">
      <w:r w:rsidRPr="00C521F6">
        <w:rPr>
          <w:lang w:val="en-US"/>
        </w:rPr>
        <w:t xml:space="preserve">This clause provides examples </w:t>
      </w:r>
      <w:r>
        <w:rPr>
          <w:lang w:val="en-US"/>
        </w:rPr>
        <w:t xml:space="preserve">for addressing backward compatibility issues with the </w:t>
      </w:r>
      <w:r>
        <w:t>Allowed-ruleset feature</w:t>
      </w:r>
      <w:r w:rsidRPr="00C521F6">
        <w:t>.</w:t>
      </w:r>
    </w:p>
    <w:p w14:paraId="20A78B54" w14:textId="77777777" w:rsidR="00C47A8C" w:rsidRDefault="00C47A8C" w:rsidP="00C47A8C">
      <w:r>
        <w:t xml:space="preserve">Consider an NF-Producer </w:t>
      </w:r>
      <w:r w:rsidRPr="001D68A1">
        <w:rPr>
          <w:b/>
          <w:i/>
        </w:rPr>
        <w:t>p1</w:t>
      </w:r>
      <w:r>
        <w:t xml:space="preserve"> supporting Allowed-ruleset feature which registers its following NF-Service profile into NRF utilizing the new allowedScopesRuleSet parameter:</w:t>
      </w:r>
    </w:p>
    <w:p w14:paraId="5698D5E1"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2 nfInstance-id {X} scopes {Op3, service level scope} allow</w:t>
      </w:r>
    </w:p>
    <w:p w14:paraId="4051F3B4"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5 nfType {B} scopes {Op1, Op2, service level scope} allow</w:t>
      </w:r>
    </w:p>
    <w:p w14:paraId="22FF0780" w14:textId="77777777" w:rsidR="00C47A8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10 nfType {A} allow</w:t>
      </w:r>
    </w:p>
    <w:p w14:paraId="2CCF7B70"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w:t>
      </w:r>
      <w:r>
        <w:rPr>
          <w:rFonts w:ascii="Times New Roman" w:hAnsi="Times New Roman"/>
          <w:i/>
          <w:lang w:val="en-IN"/>
        </w:rPr>
        <w:t>riority 15 nssais {1,2} scopes {Op1</w:t>
      </w:r>
      <w:r w:rsidRPr="00634B0C">
        <w:rPr>
          <w:rFonts w:ascii="Times New Roman" w:hAnsi="Times New Roman"/>
          <w:i/>
          <w:lang w:val="en-IN"/>
        </w:rPr>
        <w:t>, service level scope} allow</w:t>
      </w:r>
    </w:p>
    <w:p w14:paraId="2EBF4B89" w14:textId="77777777" w:rsidR="00C47A8C" w:rsidRPr="00634B0C" w:rsidRDefault="00C47A8C" w:rsidP="00C47A8C">
      <w:pPr>
        <w:pStyle w:val="CRCoverPage"/>
        <w:ind w:left="1704"/>
        <w:jc w:val="both"/>
        <w:rPr>
          <w:rFonts w:ascii="Times New Roman" w:hAnsi="Times New Roman"/>
          <w:i/>
          <w:lang w:val="en-IN"/>
        </w:rPr>
      </w:pPr>
      <w:r w:rsidRPr="00634B0C">
        <w:rPr>
          <w:rFonts w:ascii="Times New Roman" w:hAnsi="Times New Roman"/>
          <w:i/>
          <w:lang w:val="en-IN"/>
        </w:rPr>
        <w:t>priority 100 deny</w:t>
      </w:r>
    </w:p>
    <w:p w14:paraId="7BC1840F" w14:textId="77777777" w:rsidR="00C47A8C" w:rsidRDefault="00C47A8C" w:rsidP="00C47A8C">
      <w:r>
        <w:t xml:space="preserve">Consider an NF-Consumer </w:t>
      </w:r>
      <w:r w:rsidRPr="001D68A1">
        <w:rPr>
          <w:b/>
          <w:i/>
        </w:rPr>
        <w:t>c1</w:t>
      </w:r>
      <w:r>
        <w:t xml:space="preserve"> which does </w:t>
      </w:r>
      <w:r w:rsidRPr="001D68A1">
        <w:rPr>
          <w:b/>
          <w:u w:val="single"/>
        </w:rPr>
        <w:t>not</w:t>
      </w:r>
      <w:r>
        <w:t xml:space="preserve"> support the Allowed-ruleset feature and discovers NF-Producer </w:t>
      </w:r>
      <w:r w:rsidRPr="00C521F6">
        <w:rPr>
          <w:b/>
          <w:i/>
        </w:rPr>
        <w:t>p1</w:t>
      </w:r>
      <w:r>
        <w:rPr>
          <w:b/>
          <w:i/>
        </w:rPr>
        <w:t xml:space="preserve"> </w:t>
      </w:r>
      <w:r>
        <w:t>using Nnrf_NFDiscovery service.</w:t>
      </w:r>
    </w:p>
    <w:p w14:paraId="36073B17" w14:textId="3CB21350" w:rsidR="00C47A8C" w:rsidRDefault="00D34EB9" w:rsidP="00D34EB9">
      <w:pPr>
        <w:pStyle w:val="B1"/>
      </w:pPr>
      <w:r>
        <w:rPr>
          <w:lang w:val="en-IN"/>
        </w:rPr>
        <w:t>-</w:t>
      </w:r>
      <w:r>
        <w:rPr>
          <w:lang w:val="en-IN"/>
        </w:rPr>
        <w:tab/>
      </w:r>
      <w:r w:rsidR="00C47A8C">
        <w:t xml:space="preserve">If the highest priority rule matching NF-Consumer </w:t>
      </w:r>
      <w:r w:rsidR="00C47A8C" w:rsidRPr="001D68A1">
        <w:rPr>
          <w:rFonts w:eastAsia="SimSun"/>
          <w:b/>
          <w:i/>
          <w:lang w:eastAsia="en-US"/>
        </w:rPr>
        <w:t>c1</w:t>
      </w:r>
      <w:r w:rsidR="00C47A8C">
        <w:rPr>
          <w:b/>
          <w:i/>
        </w:rPr>
        <w:t xml:space="preserve"> </w:t>
      </w:r>
      <w:r w:rsidR="00C47A8C">
        <w:t xml:space="preserve">is priority 2, the NRF may include, in the Nnrf_NFDiscovery_Get response, parameter </w:t>
      </w:r>
      <w:r w:rsidR="00C47A8C" w:rsidRPr="001D68A1">
        <w:rPr>
          <w:rFonts w:eastAsia="SimSun"/>
          <w:i/>
          <w:lang w:eastAsia="en-US"/>
        </w:rPr>
        <w:t>allowedOperationsPerNfInstance</w:t>
      </w:r>
      <w:r w:rsidR="00C47A8C">
        <w:t>, containing applicable scopes.</w:t>
      </w:r>
    </w:p>
    <w:p w14:paraId="236D145D" w14:textId="7BF337D6"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5, the NRF may include, in the Nnrf_NFDiscovery_Get response, parameter </w:t>
      </w:r>
      <w:r w:rsidR="00C47A8C" w:rsidRPr="00C521F6">
        <w:rPr>
          <w:i/>
        </w:rPr>
        <w:t>allowedOperationsPerNf</w:t>
      </w:r>
      <w:r w:rsidR="00C47A8C">
        <w:rPr>
          <w:i/>
        </w:rPr>
        <w:t>Type</w:t>
      </w:r>
      <w:r w:rsidR="00C47A8C">
        <w:t>, containing applicable scopes.</w:t>
      </w:r>
    </w:p>
    <w:p w14:paraId="2E055401" w14:textId="5F668B19"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10, the NRF may not include, in the Nnrf_NFDiscovery_Get response, the parameters </w:t>
      </w:r>
      <w:r w:rsidR="00C47A8C" w:rsidRPr="00C521F6">
        <w:rPr>
          <w:i/>
        </w:rPr>
        <w:t>allowedOperationsPerNfInstance</w:t>
      </w:r>
      <w:r w:rsidR="00C47A8C">
        <w:rPr>
          <w:i/>
        </w:rPr>
        <w:t xml:space="preserve"> </w:t>
      </w:r>
      <w:r w:rsidR="00C47A8C" w:rsidRPr="001D68A1">
        <w:t>and</w:t>
      </w:r>
      <w:r w:rsidR="00C47A8C">
        <w:rPr>
          <w:i/>
        </w:rPr>
        <w:t xml:space="preserve"> </w:t>
      </w:r>
      <w:r w:rsidR="00C47A8C" w:rsidRPr="00C521F6">
        <w:rPr>
          <w:i/>
        </w:rPr>
        <w:t>allowedOperationsPerNf</w:t>
      </w:r>
      <w:r w:rsidR="00C47A8C">
        <w:rPr>
          <w:i/>
        </w:rPr>
        <w:t>Type</w:t>
      </w:r>
      <w:r w:rsidR="00C47A8C">
        <w:t>.</w:t>
      </w:r>
    </w:p>
    <w:p w14:paraId="1D746569" w14:textId="77A27CD3" w:rsidR="00C47A8C" w:rsidRDefault="00D34EB9" w:rsidP="00D34EB9">
      <w:pPr>
        <w:pStyle w:val="B1"/>
      </w:pPr>
      <w:r>
        <w:rPr>
          <w:lang w:val="en-IN"/>
        </w:rPr>
        <w:t>-</w:t>
      </w:r>
      <w:r>
        <w:rPr>
          <w:lang w:val="en-IN"/>
        </w:rPr>
        <w:tab/>
      </w:r>
      <w:r w:rsidR="00C47A8C">
        <w:t xml:space="preserve">If the highest priority rule matching NF-Consumer </w:t>
      </w:r>
      <w:r w:rsidR="00C47A8C" w:rsidRPr="00C521F6">
        <w:rPr>
          <w:b/>
          <w:i/>
        </w:rPr>
        <w:t>c1</w:t>
      </w:r>
      <w:r w:rsidR="00C47A8C">
        <w:rPr>
          <w:b/>
          <w:i/>
        </w:rPr>
        <w:t xml:space="preserve"> </w:t>
      </w:r>
      <w:r w:rsidR="00C47A8C">
        <w:t xml:space="preserve">is priority 15, the NRF may include, in the Nnrf_NFDiscovery_Get response, any of the parameters </w:t>
      </w:r>
      <w:r w:rsidR="00C47A8C" w:rsidRPr="00C521F6">
        <w:rPr>
          <w:i/>
        </w:rPr>
        <w:t>allowedOperationsPerNfInstance</w:t>
      </w:r>
      <w:r w:rsidR="00C47A8C">
        <w:rPr>
          <w:i/>
        </w:rPr>
        <w:t xml:space="preserve"> </w:t>
      </w:r>
      <w:r w:rsidR="00C47A8C">
        <w:t>or</w:t>
      </w:r>
      <w:r w:rsidR="00C47A8C">
        <w:rPr>
          <w:i/>
        </w:rPr>
        <w:t xml:space="preserve"> </w:t>
      </w:r>
      <w:r w:rsidR="00C47A8C" w:rsidRPr="00C521F6">
        <w:rPr>
          <w:i/>
        </w:rPr>
        <w:t>allowedOperationsPerNf</w:t>
      </w:r>
      <w:r w:rsidR="00C47A8C">
        <w:rPr>
          <w:i/>
        </w:rPr>
        <w:t>Type</w:t>
      </w:r>
      <w:r w:rsidR="00C47A8C">
        <w:t>, containing applicable scopes.</w:t>
      </w:r>
    </w:p>
    <w:p w14:paraId="156325B8" w14:textId="77777777" w:rsidR="00C47A8C" w:rsidRDefault="00C47A8C" w:rsidP="00C47A8C">
      <w:r>
        <w:t>If entities (e.g. SCP) of a network are configured to use Complete Profile Subscription or Complete Profile Discovery feature, the Allowed-ruleset feature shall only be deployed if all these entities in the network have been upgraded to support and use the Allowed-ruleset feature.</w:t>
      </w:r>
    </w:p>
    <w:p w14:paraId="17AABCA4" w14:textId="77777777" w:rsidR="00C47A8C" w:rsidRPr="001D68A1" w:rsidRDefault="00C47A8C" w:rsidP="00C47A8C">
      <w:r>
        <w:t xml:space="preserve">NF-Producers shall only be configured to use the Allowed-ruleset feature after NRFs in the network are upgraded and configured to use the Allowed-ruleset feature, as otherwise NF-Producers would need to translate RuleSets to </w:t>
      </w:r>
      <w:r>
        <w:rPr>
          <w:lang w:val="en-US"/>
        </w:rPr>
        <w:t xml:space="preserve">existing service access control parameters (i.e. </w:t>
      </w:r>
      <w:r w:rsidRPr="00690A26">
        <w:t>allowedPlmns</w:t>
      </w:r>
      <w:r>
        <w:t xml:space="preserve">, </w:t>
      </w:r>
      <w:r w:rsidRPr="00690A26">
        <w:t>allowedSnpns</w:t>
      </w:r>
      <w:r>
        <w:t xml:space="preserve">, </w:t>
      </w:r>
      <w:r w:rsidRPr="00690A26">
        <w:t>allowedNfTypes</w:t>
      </w:r>
      <w:r>
        <w:t xml:space="preserve"> etc.</w:t>
      </w:r>
      <w:r>
        <w:rPr>
          <w:lang w:val="en-US"/>
        </w:rPr>
        <w:t>) which may not always be possible.</w:t>
      </w:r>
    </w:p>
    <w:p w14:paraId="35668E23" w14:textId="1096B7DF" w:rsidR="009479C8" w:rsidRPr="00690A26" w:rsidRDefault="009479C8" w:rsidP="009479C8">
      <w:pPr>
        <w:pStyle w:val="Heading8"/>
        <w:rPr>
          <w:noProof/>
        </w:rPr>
      </w:pPr>
      <w:bookmarkStart w:id="2237" w:name="_Toc130821031"/>
      <w:bookmarkStart w:id="2238" w:name="_Toc175487657"/>
      <w:r w:rsidRPr="00690A26">
        <w:rPr>
          <w:noProof/>
        </w:rPr>
        <w:t xml:space="preserve">Annex </w:t>
      </w:r>
      <w:r>
        <w:rPr>
          <w:noProof/>
        </w:rPr>
        <w:t>D</w:t>
      </w:r>
      <w:r w:rsidRPr="00690A26">
        <w:rPr>
          <w:noProof/>
        </w:rPr>
        <w:t xml:space="preserve"> (normative):</w:t>
      </w:r>
      <w:r>
        <w:rPr>
          <w:noProof/>
        </w:rPr>
        <w:br/>
      </w:r>
      <w:bookmarkEnd w:id="2237"/>
      <w:r>
        <w:rPr>
          <w:noProof/>
        </w:rPr>
        <w:t>Support of "Canary Release" testing in the NRF</w:t>
      </w:r>
      <w:bookmarkEnd w:id="2238"/>
    </w:p>
    <w:p w14:paraId="3A67A8B6" w14:textId="77777777" w:rsidR="009479C8" w:rsidRDefault="009479C8" w:rsidP="009479C8">
      <w:pPr>
        <w:rPr>
          <w:noProof/>
          <w:lang w:val="en-US"/>
        </w:rPr>
      </w:pPr>
      <w:r>
        <w:rPr>
          <w:noProof/>
          <w:lang w:val="en-US"/>
        </w:rPr>
        <w:t>This feature allows a network operator to deploy new software features in a Network Function (NF) in a controlled manner, by isolating the NF (Service) Instances that implement the new features, and steering solely a part of the traffic that, otherwise, would be sent towards such NF (Service) Instance producer.</w:t>
      </w:r>
    </w:p>
    <w:p w14:paraId="35C01959" w14:textId="77777777" w:rsidR="009479C8" w:rsidRDefault="009479C8" w:rsidP="009479C8">
      <w:pPr>
        <w:rPr>
          <w:noProof/>
          <w:lang w:val="en-US"/>
        </w:rPr>
      </w:pPr>
      <w:r>
        <w:rPr>
          <w:noProof/>
          <w:lang w:val="en-US"/>
        </w:rPr>
        <w:t>This is achieved by means of the following mechanisms:</w:t>
      </w:r>
    </w:p>
    <w:p w14:paraId="4D0BAA28" w14:textId="77777777" w:rsidR="00BA5EDC" w:rsidRDefault="009479C8" w:rsidP="00BA5EDC">
      <w:pPr>
        <w:pStyle w:val="B1"/>
        <w:rPr>
          <w:noProof/>
          <w:lang w:val="en-US"/>
        </w:rPr>
      </w:pPr>
      <w:r>
        <w:rPr>
          <w:noProof/>
          <w:lang w:val="en-US"/>
        </w:rPr>
        <w:t>-</w:t>
      </w:r>
      <w:r>
        <w:rPr>
          <w:noProof/>
          <w:lang w:val="en-US"/>
        </w:rPr>
        <w:tab/>
        <w:t xml:space="preserve">Setting the </w:t>
      </w:r>
      <w:r w:rsidR="00BA5EDC">
        <w:rPr>
          <w:noProof/>
          <w:lang w:val="en-US"/>
        </w:rPr>
        <w:t>NF (Service) Instance in Canary Release condition. This can be done by:</w:t>
      </w:r>
    </w:p>
    <w:p w14:paraId="17470268" w14:textId="77777777" w:rsidR="00BA5EDC" w:rsidRDefault="00BA5EDC" w:rsidP="00BA5EDC">
      <w:pPr>
        <w:pStyle w:val="B2"/>
        <w:rPr>
          <w:noProof/>
          <w:lang w:val="en-US"/>
        </w:rPr>
      </w:pPr>
      <w:r>
        <w:rPr>
          <w:noProof/>
          <w:lang w:val="en-US"/>
        </w:rPr>
        <w:t>-</w:t>
      </w:r>
      <w:r>
        <w:rPr>
          <w:noProof/>
          <w:lang w:val="en-US"/>
        </w:rPr>
        <w:tab/>
        <w:t xml:space="preserve">setting the </w:t>
      </w:r>
      <w:r w:rsidR="009479C8">
        <w:rPr>
          <w:noProof/>
          <w:lang w:val="en-US"/>
        </w:rPr>
        <w:t>NFStatus, or NFServiceStatus, of the NF service producer, to the value "CANARY_RELEASE"</w:t>
      </w:r>
      <w:r>
        <w:rPr>
          <w:noProof/>
          <w:lang w:val="en-US"/>
        </w:rPr>
        <w:t>, or</w:t>
      </w:r>
    </w:p>
    <w:p w14:paraId="25992CE5" w14:textId="1A341265" w:rsidR="009479C8" w:rsidRDefault="00BA5EDC" w:rsidP="004F3AE3">
      <w:pPr>
        <w:pStyle w:val="B2"/>
        <w:rPr>
          <w:noProof/>
          <w:lang w:val="en-US"/>
        </w:rPr>
      </w:pPr>
      <w:r>
        <w:rPr>
          <w:noProof/>
          <w:lang w:val="en-US"/>
        </w:rPr>
        <w:t>-</w:t>
      </w:r>
      <w:r>
        <w:rPr>
          <w:noProof/>
          <w:lang w:val="en-US"/>
        </w:rPr>
        <w:tab/>
        <w:t>setting the "canaryRelase" attribute to true in the NFProfile or NFService, while keeping the NF(Service)Status as "REGISTERED"</w:t>
      </w:r>
    </w:p>
    <w:p w14:paraId="005C2490" w14:textId="77777777" w:rsidR="009479C8" w:rsidRDefault="009479C8" w:rsidP="009479C8">
      <w:pPr>
        <w:pStyle w:val="B1"/>
        <w:rPr>
          <w:noProof/>
          <w:lang w:val="en-US"/>
        </w:rPr>
      </w:pPr>
      <w:r>
        <w:rPr>
          <w:noProof/>
          <w:lang w:val="en-US"/>
        </w:rPr>
        <w:t>-</w:t>
      </w:r>
      <w:r>
        <w:rPr>
          <w:noProof/>
          <w:lang w:val="en-US"/>
        </w:rPr>
        <w:tab/>
        <w:t>Defining in the NFProfile or NFService of the NF service producer a set of selection conditions, that will be evaluated by an NF service consumer when attempting to select a candidate producer</w:t>
      </w:r>
    </w:p>
    <w:p w14:paraId="69F353D8" w14:textId="77777777" w:rsidR="009479C8" w:rsidRDefault="009479C8" w:rsidP="009479C8">
      <w:pPr>
        <w:pStyle w:val="B1"/>
        <w:ind w:left="0" w:firstLine="0"/>
        <w:rPr>
          <w:noProof/>
          <w:lang w:val="en-US"/>
        </w:rPr>
      </w:pPr>
      <w:r w:rsidRPr="003B0557">
        <w:rPr>
          <w:noProof/>
          <w:lang w:val="en-US"/>
        </w:rPr>
        <w:t xml:space="preserve">The set of conditions </w:t>
      </w:r>
      <w:r>
        <w:rPr>
          <w:noProof/>
          <w:lang w:val="en-US"/>
        </w:rPr>
        <w:t>may</w:t>
      </w:r>
      <w:r w:rsidRPr="003B0557">
        <w:rPr>
          <w:noProof/>
          <w:lang w:val="en-US"/>
        </w:rPr>
        <w:t xml:space="preserve"> include</w:t>
      </w:r>
      <w:r>
        <w:rPr>
          <w:noProof/>
          <w:lang w:val="en-US"/>
        </w:rPr>
        <w:t>, e.g.</w:t>
      </w:r>
      <w:r w:rsidRPr="003B0557">
        <w:rPr>
          <w:noProof/>
          <w:lang w:val="en-US"/>
        </w:rPr>
        <w:t>:</w:t>
      </w:r>
    </w:p>
    <w:p w14:paraId="36E473C4" w14:textId="77777777" w:rsidR="009479C8" w:rsidRDefault="009479C8" w:rsidP="009479C8">
      <w:pPr>
        <w:pStyle w:val="B1"/>
      </w:pPr>
      <w:r>
        <w:t>-</w:t>
      </w:r>
      <w:r>
        <w:tab/>
        <w:t>The NF type of the consumer</w:t>
      </w:r>
    </w:p>
    <w:p w14:paraId="7539F673" w14:textId="77777777" w:rsidR="009479C8" w:rsidRPr="003B0557" w:rsidRDefault="009479C8" w:rsidP="009479C8">
      <w:pPr>
        <w:pStyle w:val="B1"/>
      </w:pPr>
      <w:r>
        <w:t>-</w:t>
      </w:r>
      <w:r>
        <w:tab/>
        <w:t>A feature number that is required by the consumer to select (and send traffic to) a producer</w:t>
      </w:r>
    </w:p>
    <w:p w14:paraId="4BB08839" w14:textId="77777777" w:rsidR="009479C8" w:rsidRPr="003B0557" w:rsidRDefault="009479C8" w:rsidP="009479C8">
      <w:pPr>
        <w:pStyle w:val="B1"/>
        <w:rPr>
          <w:noProof/>
          <w:lang w:val="en-US"/>
        </w:rPr>
      </w:pPr>
      <w:r w:rsidRPr="003B0557">
        <w:rPr>
          <w:noProof/>
          <w:lang w:val="en-US"/>
        </w:rPr>
        <w:t>-</w:t>
      </w:r>
      <w:r w:rsidRPr="003B0557">
        <w:rPr>
          <w:noProof/>
          <w:lang w:val="en-US"/>
        </w:rPr>
        <w:tab/>
        <w:t xml:space="preserve">A set of </w:t>
      </w:r>
      <w:r>
        <w:rPr>
          <w:noProof/>
          <w:lang w:val="en-US"/>
        </w:rPr>
        <w:t xml:space="preserve">specific </w:t>
      </w:r>
      <w:r w:rsidRPr="003B0557">
        <w:rPr>
          <w:noProof/>
          <w:lang w:val="en-US"/>
        </w:rPr>
        <w:t xml:space="preserve">UEs </w:t>
      </w:r>
      <w:r>
        <w:rPr>
          <w:noProof/>
          <w:lang w:val="en-US"/>
        </w:rPr>
        <w:t xml:space="preserve">(e.g. </w:t>
      </w:r>
      <w:r w:rsidRPr="003B0557">
        <w:rPr>
          <w:noProof/>
          <w:lang w:val="en-US"/>
        </w:rPr>
        <w:t>based on SUPI ranges</w:t>
      </w:r>
      <w:r>
        <w:rPr>
          <w:noProof/>
          <w:lang w:val="en-US"/>
        </w:rPr>
        <w:t>, GPSI ranges, IMPU/IMPI ranges, list of PEIs)</w:t>
      </w:r>
    </w:p>
    <w:p w14:paraId="4E66C2A8" w14:textId="77777777" w:rsidR="009479C8" w:rsidRDefault="009479C8" w:rsidP="009479C8">
      <w:pPr>
        <w:pStyle w:val="B1"/>
        <w:rPr>
          <w:noProof/>
          <w:lang w:val="en-US"/>
        </w:rPr>
      </w:pPr>
      <w:r w:rsidRPr="003B0557">
        <w:rPr>
          <w:noProof/>
          <w:lang w:val="en-US"/>
        </w:rPr>
        <w:t>-</w:t>
      </w:r>
      <w:r w:rsidRPr="003B0557">
        <w:rPr>
          <w:noProof/>
          <w:lang w:val="en-US"/>
        </w:rPr>
        <w:tab/>
        <w:t xml:space="preserve">Any UE </w:t>
      </w:r>
      <w:r>
        <w:rPr>
          <w:noProof/>
          <w:lang w:val="en-US"/>
        </w:rPr>
        <w:t>camping</w:t>
      </w:r>
      <w:r w:rsidRPr="003B0557">
        <w:rPr>
          <w:noProof/>
          <w:lang w:val="en-US"/>
        </w:rPr>
        <w:t xml:space="preserve"> </w:t>
      </w:r>
      <w:r>
        <w:rPr>
          <w:noProof/>
          <w:lang w:val="en-US"/>
        </w:rPr>
        <w:t xml:space="preserve">on a TAI within </w:t>
      </w:r>
      <w:r w:rsidRPr="003B0557">
        <w:rPr>
          <w:noProof/>
          <w:lang w:val="en-US"/>
        </w:rPr>
        <w:t>a set of TAI ranges</w:t>
      </w:r>
    </w:p>
    <w:p w14:paraId="5746799A" w14:textId="77777777" w:rsidR="009479C8" w:rsidRDefault="009479C8" w:rsidP="009479C8">
      <w:pPr>
        <w:pStyle w:val="B1"/>
        <w:rPr>
          <w:noProof/>
          <w:lang w:val="en-US"/>
        </w:rPr>
      </w:pPr>
      <w:r>
        <w:rPr>
          <w:noProof/>
          <w:lang w:val="en-US"/>
        </w:rPr>
        <w:t>-</w:t>
      </w:r>
      <w:r>
        <w:rPr>
          <w:noProof/>
          <w:lang w:val="en-US"/>
        </w:rPr>
        <w:tab/>
        <w:t>A list of DNNs</w:t>
      </w:r>
    </w:p>
    <w:p w14:paraId="45B3E93A" w14:textId="77777777" w:rsidR="009479C8" w:rsidRDefault="009479C8" w:rsidP="009479C8">
      <w:pPr>
        <w:pStyle w:val="B1"/>
        <w:ind w:left="0" w:firstLine="0"/>
        <w:rPr>
          <w:noProof/>
          <w:lang w:val="en-US"/>
        </w:rPr>
      </w:pPr>
    </w:p>
    <w:p w14:paraId="22073F92" w14:textId="77777777" w:rsidR="009479C8" w:rsidRDefault="009479C8" w:rsidP="009479C8">
      <w:pPr>
        <w:rPr>
          <w:noProof/>
          <w:lang w:val="en-US"/>
        </w:rPr>
      </w:pPr>
      <w:r>
        <w:rPr>
          <w:noProof/>
          <w:lang w:val="en-US"/>
        </w:rPr>
        <w:t>In order to allow flexibility in the definition of the selection conditions, the above conditions can be combined by means of "and" / "or" logical operators.</w:t>
      </w:r>
    </w:p>
    <w:p w14:paraId="0B1E944A" w14:textId="77777777" w:rsidR="009479C8" w:rsidRDefault="009479C8" w:rsidP="009479C8">
      <w:pPr>
        <w:pStyle w:val="EX"/>
        <w:rPr>
          <w:noProof/>
          <w:lang w:val="en-US"/>
        </w:rPr>
      </w:pPr>
      <w:r>
        <w:rPr>
          <w:noProof/>
          <w:lang w:val="en-US"/>
        </w:rPr>
        <w:t>EXAMPLE:</w:t>
      </w:r>
      <w:r>
        <w:rPr>
          <w:noProof/>
          <w:lang w:val="en-US"/>
        </w:rPr>
        <w:tab/>
        <w:t>An SMF is deployed with a new software feature, and the operator wishes to test it by carrying traffic to it with the following conditions:</w:t>
      </w:r>
    </w:p>
    <w:p w14:paraId="2F2BA2F7" w14:textId="77777777" w:rsidR="009479C8" w:rsidRDefault="009479C8" w:rsidP="009479C8">
      <w:pPr>
        <w:pStyle w:val="B1"/>
        <w:rPr>
          <w:noProof/>
          <w:lang w:val="en-US"/>
        </w:rPr>
      </w:pPr>
      <w:r>
        <w:rPr>
          <w:noProof/>
          <w:lang w:val="en-US"/>
        </w:rPr>
        <w:t>-</w:t>
      </w:r>
      <w:r>
        <w:rPr>
          <w:noProof/>
          <w:lang w:val="en-US"/>
        </w:rPr>
        <w:tab/>
        <w:t>The SMF shall ony be selected by an AMF, a NEF, or an NWDAF</w:t>
      </w:r>
    </w:p>
    <w:p w14:paraId="3817AD88" w14:textId="77777777" w:rsidR="009479C8" w:rsidRDefault="009479C8" w:rsidP="009479C8">
      <w:pPr>
        <w:pStyle w:val="B1"/>
        <w:rPr>
          <w:noProof/>
          <w:lang w:val="en-US"/>
        </w:rPr>
      </w:pPr>
      <w:r>
        <w:rPr>
          <w:noProof/>
          <w:lang w:val="en-US"/>
        </w:rPr>
        <w:t>-</w:t>
      </w:r>
      <w:r>
        <w:rPr>
          <w:noProof/>
          <w:lang w:val="en-US"/>
        </w:rPr>
        <w:tab/>
        <w:t>The SMF shall only be selected by the AMF when:</w:t>
      </w:r>
    </w:p>
    <w:p w14:paraId="7F68FF09" w14:textId="77777777" w:rsidR="009479C8" w:rsidRDefault="009479C8" w:rsidP="009479C8">
      <w:pPr>
        <w:pStyle w:val="B2"/>
        <w:rPr>
          <w:noProof/>
          <w:lang w:val="en-US"/>
        </w:rPr>
      </w:pPr>
      <w:r>
        <w:rPr>
          <w:noProof/>
          <w:lang w:val="en-US"/>
        </w:rPr>
        <w:t>-</w:t>
      </w:r>
      <w:r>
        <w:rPr>
          <w:noProof/>
          <w:lang w:val="en-US"/>
        </w:rPr>
        <w:tab/>
        <w:t xml:space="preserve"> its selection requires the support of the "ATSSS" feature (which corresponds with feature number #2 in the "nsmf-pdusesssion" service)</w:t>
      </w:r>
    </w:p>
    <w:p w14:paraId="7A0D0B28" w14:textId="77777777" w:rsidR="009479C8" w:rsidRDefault="009479C8" w:rsidP="009479C8">
      <w:pPr>
        <w:pStyle w:val="B2"/>
        <w:rPr>
          <w:noProof/>
          <w:lang w:val="en-US"/>
        </w:rPr>
      </w:pPr>
      <w:r>
        <w:rPr>
          <w:noProof/>
          <w:lang w:val="en-US"/>
        </w:rPr>
        <w:t>-</w:t>
      </w:r>
      <w:r>
        <w:rPr>
          <w:noProof/>
          <w:lang w:val="en-US"/>
        </w:rPr>
        <w:tab/>
        <w:t>the UE belongs to a certain range of SUPIs</w:t>
      </w:r>
    </w:p>
    <w:p w14:paraId="6171E65B" w14:textId="77777777" w:rsidR="009479C8" w:rsidRDefault="009479C8" w:rsidP="009479C8">
      <w:pPr>
        <w:pStyle w:val="B2"/>
        <w:rPr>
          <w:noProof/>
          <w:lang w:val="en-US"/>
        </w:rPr>
      </w:pPr>
      <w:r>
        <w:rPr>
          <w:noProof/>
          <w:lang w:val="en-US"/>
        </w:rPr>
        <w:t>-</w:t>
      </w:r>
      <w:r>
        <w:rPr>
          <w:noProof/>
          <w:lang w:val="en-US"/>
        </w:rPr>
        <w:tab/>
        <w:t>the UE is camping on a TAI belonging to a range of TAIs</w:t>
      </w:r>
    </w:p>
    <w:p w14:paraId="699F0F64" w14:textId="77777777" w:rsidR="009479C8" w:rsidRDefault="009479C8" w:rsidP="009479C8">
      <w:pPr>
        <w:pStyle w:val="B1"/>
        <w:rPr>
          <w:noProof/>
          <w:lang w:val="en-US"/>
        </w:rPr>
      </w:pPr>
      <w:r>
        <w:rPr>
          <w:noProof/>
          <w:lang w:val="en-US"/>
        </w:rPr>
        <w:t>-</w:t>
      </w:r>
      <w:r>
        <w:rPr>
          <w:noProof/>
          <w:lang w:val="en-US"/>
        </w:rPr>
        <w:tab/>
        <w:t>When the SMF is selected by the NEF, it shall only do it for a certain DNN</w:t>
      </w:r>
    </w:p>
    <w:p w14:paraId="161E6378" w14:textId="77777777" w:rsidR="009479C8" w:rsidRDefault="009479C8" w:rsidP="009479C8">
      <w:pPr>
        <w:pStyle w:val="B1"/>
        <w:rPr>
          <w:noProof/>
          <w:lang w:val="en-US"/>
        </w:rPr>
      </w:pPr>
      <w:r>
        <w:rPr>
          <w:noProof/>
          <w:lang w:val="en-US"/>
        </w:rPr>
        <w:t>-</w:t>
      </w:r>
      <w:r>
        <w:rPr>
          <w:noProof/>
          <w:lang w:val="en-US"/>
        </w:rPr>
        <w:tab/>
        <w:t>When the SMF is selected by the NWDAF, it shall onlly do it when the UE is camping on a TAI belonging to a range of TAIs</w:t>
      </w:r>
    </w:p>
    <w:p w14:paraId="3040EE42" w14:textId="2ED66DB5" w:rsidR="009479C8" w:rsidRDefault="009479C8" w:rsidP="009479C8">
      <w:pPr>
        <w:ind w:left="284"/>
        <w:rPr>
          <w:noProof/>
        </w:rPr>
      </w:pPr>
      <w:r>
        <w:rPr>
          <w:noProof/>
          <w:lang w:val="en-US"/>
        </w:rPr>
        <w:t>An example of the "selectionConditions" attribute could be as follows (note that there might be different logical expressions to encode the same logic):</w:t>
      </w:r>
    </w:p>
    <w:p w14:paraId="4601389C" w14:textId="77777777" w:rsidR="009479C8" w:rsidRDefault="009479C8" w:rsidP="009479C8">
      <w:pPr>
        <w:pStyle w:val="PL"/>
        <w:ind w:left="284"/>
      </w:pPr>
      <w:r>
        <w:t xml:space="preserve">  "selectionConditions": {</w:t>
      </w:r>
    </w:p>
    <w:p w14:paraId="37E5A252" w14:textId="77777777" w:rsidR="009479C8" w:rsidRDefault="009479C8" w:rsidP="009479C8">
      <w:pPr>
        <w:pStyle w:val="PL"/>
        <w:ind w:left="284"/>
      </w:pPr>
      <w:r>
        <w:t xml:space="preserve">    "or": [ </w:t>
      </w:r>
    </w:p>
    <w:p w14:paraId="7F9101F8" w14:textId="77777777" w:rsidR="009479C8" w:rsidRDefault="009479C8" w:rsidP="009479C8">
      <w:pPr>
        <w:pStyle w:val="PL"/>
        <w:ind w:left="284"/>
      </w:pPr>
      <w:r>
        <w:t xml:space="preserve">      {</w:t>
      </w:r>
    </w:p>
    <w:p w14:paraId="790593A8" w14:textId="77777777" w:rsidR="009479C8" w:rsidRDefault="009479C8" w:rsidP="009479C8">
      <w:pPr>
        <w:pStyle w:val="PL"/>
        <w:ind w:left="284"/>
      </w:pPr>
      <w:r>
        <w:t xml:space="preserve">        "and": [</w:t>
      </w:r>
    </w:p>
    <w:p w14:paraId="65FE8AF1" w14:textId="77777777" w:rsidR="009479C8" w:rsidRDefault="009479C8" w:rsidP="009479C8">
      <w:pPr>
        <w:pStyle w:val="PL"/>
        <w:ind w:left="284"/>
      </w:pPr>
      <w:r>
        <w:t xml:space="preserve">          { "consumerNfType": [ "AMF" ] },</w:t>
      </w:r>
    </w:p>
    <w:p w14:paraId="71252394" w14:textId="77777777" w:rsidR="009479C8" w:rsidRDefault="009479C8" w:rsidP="009479C8">
      <w:pPr>
        <w:pStyle w:val="PL"/>
        <w:ind w:left="284"/>
      </w:pPr>
      <w:r>
        <w:t xml:space="preserve">          { "serviceFeature": 2 },</w:t>
      </w:r>
    </w:p>
    <w:p w14:paraId="38D2D16A" w14:textId="77777777" w:rsidR="009479C8" w:rsidRDefault="009479C8" w:rsidP="009479C8">
      <w:pPr>
        <w:pStyle w:val="PL"/>
        <w:ind w:left="284"/>
      </w:pPr>
      <w:r>
        <w:t xml:space="preserve">          { "supiRange": { "start": "1234511111", "end": "1234599999" } },</w:t>
      </w:r>
    </w:p>
    <w:p w14:paraId="0AB891AC" w14:textId="77777777" w:rsidR="009479C8" w:rsidRDefault="009479C8" w:rsidP="009479C8">
      <w:pPr>
        <w:pStyle w:val="PL"/>
        <w:ind w:left="284"/>
      </w:pPr>
      <w:r>
        <w:t xml:space="preserve">          { "taiRange": {</w:t>
      </w:r>
    </w:p>
    <w:p w14:paraId="65B935DE" w14:textId="77777777" w:rsidR="009479C8" w:rsidRDefault="009479C8" w:rsidP="009479C8">
      <w:pPr>
        <w:pStyle w:val="PL"/>
        <w:ind w:left="284"/>
      </w:pPr>
      <w:r>
        <w:t xml:space="preserve">              "plmnId": { "mcc": "123", "mnc": "45" },</w:t>
      </w:r>
    </w:p>
    <w:p w14:paraId="0D54834E" w14:textId="77777777" w:rsidR="009479C8" w:rsidRDefault="009479C8" w:rsidP="009479C8">
      <w:pPr>
        <w:pStyle w:val="PL"/>
        <w:ind w:left="284"/>
      </w:pPr>
      <w:r>
        <w:t xml:space="preserve">              "tacRangeList": [</w:t>
      </w:r>
    </w:p>
    <w:p w14:paraId="7E3E1243" w14:textId="77777777" w:rsidR="009479C8" w:rsidRDefault="009479C8" w:rsidP="009479C8">
      <w:pPr>
        <w:pStyle w:val="PL"/>
        <w:ind w:left="284"/>
      </w:pPr>
      <w:r>
        <w:t xml:space="preserve">                { "start": "000011", "end": "0000ff" }</w:t>
      </w:r>
    </w:p>
    <w:p w14:paraId="2E4F86C2" w14:textId="77777777" w:rsidR="009479C8" w:rsidRDefault="009479C8" w:rsidP="009479C8">
      <w:pPr>
        <w:pStyle w:val="PL"/>
        <w:ind w:left="284"/>
      </w:pPr>
      <w:r>
        <w:t xml:space="preserve">              ]</w:t>
      </w:r>
    </w:p>
    <w:p w14:paraId="3BF1820A" w14:textId="77777777" w:rsidR="009479C8" w:rsidRDefault="009479C8" w:rsidP="009479C8">
      <w:pPr>
        <w:pStyle w:val="PL"/>
        <w:ind w:left="284"/>
      </w:pPr>
      <w:r>
        <w:t xml:space="preserve">            }</w:t>
      </w:r>
    </w:p>
    <w:p w14:paraId="3B169100" w14:textId="77777777" w:rsidR="009479C8" w:rsidRDefault="009479C8" w:rsidP="009479C8">
      <w:pPr>
        <w:pStyle w:val="PL"/>
        <w:ind w:left="284"/>
      </w:pPr>
      <w:r>
        <w:t xml:space="preserve">          }</w:t>
      </w:r>
    </w:p>
    <w:p w14:paraId="6BC57EE5" w14:textId="77777777" w:rsidR="009479C8" w:rsidRDefault="009479C8" w:rsidP="009479C8">
      <w:pPr>
        <w:pStyle w:val="PL"/>
        <w:ind w:left="284"/>
      </w:pPr>
      <w:r>
        <w:t xml:space="preserve">        ]</w:t>
      </w:r>
    </w:p>
    <w:p w14:paraId="12A2057D" w14:textId="77777777" w:rsidR="009479C8" w:rsidRDefault="009479C8" w:rsidP="009479C8">
      <w:pPr>
        <w:pStyle w:val="PL"/>
        <w:ind w:left="284"/>
      </w:pPr>
      <w:r>
        <w:t xml:space="preserve">      },</w:t>
      </w:r>
    </w:p>
    <w:p w14:paraId="6CB94E45" w14:textId="77777777" w:rsidR="009479C8" w:rsidRDefault="009479C8" w:rsidP="009479C8">
      <w:pPr>
        <w:pStyle w:val="PL"/>
        <w:ind w:left="284"/>
      </w:pPr>
      <w:r>
        <w:t xml:space="preserve">      {</w:t>
      </w:r>
    </w:p>
    <w:p w14:paraId="1BFCA04F" w14:textId="77777777" w:rsidR="009479C8" w:rsidRDefault="009479C8" w:rsidP="009479C8">
      <w:pPr>
        <w:pStyle w:val="PL"/>
        <w:ind w:left="284"/>
      </w:pPr>
      <w:r>
        <w:t xml:space="preserve">        "and": [</w:t>
      </w:r>
    </w:p>
    <w:p w14:paraId="459EB843" w14:textId="77777777" w:rsidR="009479C8" w:rsidRDefault="009479C8" w:rsidP="009479C8">
      <w:pPr>
        <w:pStyle w:val="PL"/>
        <w:ind w:left="284"/>
      </w:pPr>
      <w:r>
        <w:t xml:space="preserve">          { "consumerNfType": [ "NEF" ] },</w:t>
      </w:r>
    </w:p>
    <w:p w14:paraId="750FB9B4" w14:textId="77777777" w:rsidR="009479C8" w:rsidRDefault="009479C8" w:rsidP="009479C8">
      <w:pPr>
        <w:pStyle w:val="PL"/>
        <w:ind w:left="284"/>
      </w:pPr>
      <w:r>
        <w:t xml:space="preserve">          { "dnnList": [ "internet.operator.com" ] }</w:t>
      </w:r>
    </w:p>
    <w:p w14:paraId="775426A6" w14:textId="77777777" w:rsidR="009479C8" w:rsidRDefault="009479C8" w:rsidP="009479C8">
      <w:pPr>
        <w:pStyle w:val="PL"/>
        <w:ind w:left="284"/>
      </w:pPr>
      <w:r>
        <w:t xml:space="preserve">        ]</w:t>
      </w:r>
    </w:p>
    <w:p w14:paraId="725B9CAC" w14:textId="77777777" w:rsidR="009479C8" w:rsidRDefault="009479C8" w:rsidP="009479C8">
      <w:pPr>
        <w:pStyle w:val="PL"/>
        <w:ind w:left="284"/>
      </w:pPr>
      <w:r>
        <w:t xml:space="preserve">      },</w:t>
      </w:r>
    </w:p>
    <w:p w14:paraId="3F9661C1" w14:textId="77777777" w:rsidR="009479C8" w:rsidRDefault="009479C8" w:rsidP="009479C8">
      <w:pPr>
        <w:pStyle w:val="PL"/>
        <w:ind w:left="284"/>
      </w:pPr>
      <w:r>
        <w:t xml:space="preserve">      {</w:t>
      </w:r>
    </w:p>
    <w:p w14:paraId="0730F8EA" w14:textId="77777777" w:rsidR="009479C8" w:rsidRDefault="009479C8" w:rsidP="009479C8">
      <w:pPr>
        <w:pStyle w:val="PL"/>
        <w:ind w:left="284"/>
      </w:pPr>
      <w:r>
        <w:t xml:space="preserve">        "and": [</w:t>
      </w:r>
    </w:p>
    <w:p w14:paraId="7CC9EDA4" w14:textId="77777777" w:rsidR="009479C8" w:rsidRDefault="009479C8" w:rsidP="009479C8">
      <w:pPr>
        <w:pStyle w:val="PL"/>
        <w:ind w:left="284"/>
      </w:pPr>
      <w:r>
        <w:t xml:space="preserve">          { "consumerNfType": [ "NWDAF" ] },</w:t>
      </w:r>
    </w:p>
    <w:p w14:paraId="69AE951A" w14:textId="77777777" w:rsidR="009479C8" w:rsidRDefault="009479C8" w:rsidP="009479C8">
      <w:pPr>
        <w:pStyle w:val="PL"/>
        <w:ind w:left="284"/>
      </w:pPr>
      <w:r>
        <w:t xml:space="preserve">          { "taiRange": {</w:t>
      </w:r>
    </w:p>
    <w:p w14:paraId="699AEF45" w14:textId="77777777" w:rsidR="009479C8" w:rsidRDefault="009479C8" w:rsidP="009479C8">
      <w:pPr>
        <w:pStyle w:val="PL"/>
        <w:ind w:left="284"/>
      </w:pPr>
      <w:r>
        <w:t xml:space="preserve">              "plmnId": { "mcc": "123", "mnc": "45" },</w:t>
      </w:r>
    </w:p>
    <w:p w14:paraId="77DA0853" w14:textId="77777777" w:rsidR="009479C8" w:rsidRDefault="009479C8" w:rsidP="009479C8">
      <w:pPr>
        <w:pStyle w:val="PL"/>
        <w:ind w:left="284"/>
      </w:pPr>
      <w:r>
        <w:t xml:space="preserve">              "tacRangeList": [</w:t>
      </w:r>
    </w:p>
    <w:p w14:paraId="027E4554" w14:textId="77777777" w:rsidR="009479C8" w:rsidRDefault="009479C8" w:rsidP="009479C8">
      <w:pPr>
        <w:pStyle w:val="PL"/>
        <w:ind w:left="284"/>
      </w:pPr>
      <w:r>
        <w:t xml:space="preserve">                { "start": "000011", "end": "000022" }</w:t>
      </w:r>
    </w:p>
    <w:p w14:paraId="41364DA8" w14:textId="77777777" w:rsidR="009479C8" w:rsidRDefault="009479C8" w:rsidP="009479C8">
      <w:pPr>
        <w:pStyle w:val="PL"/>
        <w:ind w:left="284"/>
      </w:pPr>
      <w:r>
        <w:t xml:space="preserve">              ]</w:t>
      </w:r>
    </w:p>
    <w:p w14:paraId="5B4DEAF7" w14:textId="77777777" w:rsidR="009479C8" w:rsidRDefault="009479C8" w:rsidP="009479C8">
      <w:pPr>
        <w:pStyle w:val="PL"/>
        <w:ind w:left="284"/>
      </w:pPr>
      <w:r>
        <w:t xml:space="preserve">            }</w:t>
      </w:r>
    </w:p>
    <w:p w14:paraId="573BFAC4" w14:textId="77777777" w:rsidR="009479C8" w:rsidRDefault="009479C8" w:rsidP="009479C8">
      <w:pPr>
        <w:pStyle w:val="PL"/>
        <w:ind w:left="284"/>
      </w:pPr>
      <w:r>
        <w:t xml:space="preserve">          }</w:t>
      </w:r>
    </w:p>
    <w:p w14:paraId="331026C4" w14:textId="77777777" w:rsidR="009479C8" w:rsidRDefault="009479C8" w:rsidP="009479C8">
      <w:pPr>
        <w:pStyle w:val="PL"/>
        <w:ind w:left="284"/>
      </w:pPr>
      <w:r>
        <w:t xml:space="preserve">        ]</w:t>
      </w:r>
    </w:p>
    <w:p w14:paraId="0DAC06D2" w14:textId="77777777" w:rsidR="009479C8" w:rsidRDefault="009479C8" w:rsidP="009479C8">
      <w:pPr>
        <w:pStyle w:val="PL"/>
        <w:ind w:left="284"/>
      </w:pPr>
      <w:r>
        <w:t xml:space="preserve">      }</w:t>
      </w:r>
    </w:p>
    <w:p w14:paraId="1B8E630F" w14:textId="77777777" w:rsidR="009479C8" w:rsidRDefault="009479C8" w:rsidP="009479C8">
      <w:pPr>
        <w:pStyle w:val="PL"/>
        <w:ind w:left="284"/>
      </w:pPr>
      <w:r>
        <w:t xml:space="preserve">    ]  </w:t>
      </w:r>
    </w:p>
    <w:p w14:paraId="407AF5D7" w14:textId="77777777" w:rsidR="009479C8" w:rsidRDefault="009479C8" w:rsidP="009479C8">
      <w:pPr>
        <w:pStyle w:val="PL"/>
        <w:ind w:left="284"/>
      </w:pPr>
      <w:r>
        <w:t xml:space="preserve">  }</w:t>
      </w:r>
    </w:p>
    <w:p w14:paraId="48360635" w14:textId="77777777" w:rsidR="009479C8" w:rsidRDefault="009479C8" w:rsidP="009479C8">
      <w:pPr>
        <w:pStyle w:val="PL"/>
        <w:ind w:left="284"/>
      </w:pPr>
    </w:p>
    <w:p w14:paraId="5B98F592" w14:textId="0EB2A436" w:rsidR="009479C8" w:rsidRDefault="009479C8" w:rsidP="00257EAD">
      <w:r>
        <w:t>or, alternatively, with a more simplified encoding, based on the fact that the individual conditions (attributes) inside ConditionItem (see clause </w:t>
      </w:r>
      <w:r w:rsidRPr="00690A26">
        <w:t>6.</w:t>
      </w:r>
      <w:r>
        <w:t>1</w:t>
      </w:r>
      <w:r w:rsidRPr="00690A26">
        <w:t>.6.2.</w:t>
      </w:r>
      <w:r>
        <w:t>124) are evaluated following the "AND" logical operator:</w:t>
      </w:r>
    </w:p>
    <w:p w14:paraId="1611C579" w14:textId="77777777" w:rsidR="009479C8" w:rsidRDefault="009479C8" w:rsidP="009479C8">
      <w:pPr>
        <w:pStyle w:val="PL"/>
        <w:ind w:left="284"/>
      </w:pPr>
      <w:r>
        <w:t xml:space="preserve">  "selectionConditions": {</w:t>
      </w:r>
    </w:p>
    <w:p w14:paraId="42D167DB" w14:textId="77777777" w:rsidR="009479C8" w:rsidRDefault="009479C8" w:rsidP="009479C8">
      <w:pPr>
        <w:pStyle w:val="PL"/>
        <w:ind w:left="284"/>
      </w:pPr>
      <w:r>
        <w:t xml:space="preserve">    "or": [ </w:t>
      </w:r>
    </w:p>
    <w:p w14:paraId="768A1F89" w14:textId="77777777" w:rsidR="009479C8" w:rsidRDefault="009479C8" w:rsidP="009479C8">
      <w:pPr>
        <w:pStyle w:val="PL"/>
        <w:ind w:left="284"/>
      </w:pPr>
      <w:r>
        <w:t xml:space="preserve">      {</w:t>
      </w:r>
    </w:p>
    <w:p w14:paraId="2BE8C8F3" w14:textId="77777777" w:rsidR="009479C8" w:rsidRDefault="009479C8" w:rsidP="009479C8">
      <w:pPr>
        <w:pStyle w:val="PL"/>
        <w:ind w:left="284"/>
      </w:pPr>
      <w:r>
        <w:t xml:space="preserve">        "consumerNfType": [ "AMF" ],</w:t>
      </w:r>
    </w:p>
    <w:p w14:paraId="1C71E7A0" w14:textId="77777777" w:rsidR="009479C8" w:rsidRDefault="009479C8" w:rsidP="009479C8">
      <w:pPr>
        <w:pStyle w:val="PL"/>
        <w:ind w:left="284"/>
      </w:pPr>
      <w:r>
        <w:t xml:space="preserve">        "serviceFeature": 2,</w:t>
      </w:r>
    </w:p>
    <w:p w14:paraId="58CF9454" w14:textId="77777777" w:rsidR="009479C8" w:rsidRDefault="009479C8" w:rsidP="009479C8">
      <w:pPr>
        <w:pStyle w:val="PL"/>
        <w:ind w:left="284"/>
      </w:pPr>
      <w:r>
        <w:t xml:space="preserve">        "supiRange": { "start": "1234511111", "end": "1234599999" },</w:t>
      </w:r>
    </w:p>
    <w:p w14:paraId="2E7A44FD" w14:textId="77777777" w:rsidR="009479C8" w:rsidRDefault="009479C8" w:rsidP="009479C8">
      <w:pPr>
        <w:pStyle w:val="PL"/>
        <w:ind w:left="284"/>
      </w:pPr>
      <w:r>
        <w:t xml:space="preserve">        "taiRange": {</w:t>
      </w:r>
    </w:p>
    <w:p w14:paraId="23B57C06" w14:textId="77777777" w:rsidR="009479C8" w:rsidRDefault="009479C8" w:rsidP="009479C8">
      <w:pPr>
        <w:pStyle w:val="PL"/>
        <w:ind w:left="284"/>
      </w:pPr>
      <w:r>
        <w:t xml:space="preserve">          "plmnId": { "mcc": "123", "mnc": "45" },</w:t>
      </w:r>
    </w:p>
    <w:p w14:paraId="0463AB0E" w14:textId="77777777" w:rsidR="009479C8" w:rsidRDefault="009479C8" w:rsidP="009479C8">
      <w:pPr>
        <w:pStyle w:val="PL"/>
        <w:ind w:left="284"/>
      </w:pPr>
      <w:r>
        <w:t xml:space="preserve">          "tacRangeList": [</w:t>
      </w:r>
    </w:p>
    <w:p w14:paraId="7EA5E663" w14:textId="77777777" w:rsidR="009479C8" w:rsidRDefault="009479C8" w:rsidP="009479C8">
      <w:pPr>
        <w:pStyle w:val="PL"/>
        <w:ind w:left="284"/>
      </w:pPr>
      <w:r>
        <w:t xml:space="preserve">            { "start": "000011", "end": "0000ff" }</w:t>
      </w:r>
    </w:p>
    <w:p w14:paraId="3D846DE9" w14:textId="77777777" w:rsidR="009479C8" w:rsidRDefault="009479C8" w:rsidP="009479C8">
      <w:pPr>
        <w:pStyle w:val="PL"/>
        <w:ind w:left="284"/>
      </w:pPr>
      <w:r>
        <w:t xml:space="preserve">          ]</w:t>
      </w:r>
    </w:p>
    <w:p w14:paraId="1C79468F" w14:textId="77777777" w:rsidR="009479C8" w:rsidRDefault="009479C8" w:rsidP="009479C8">
      <w:pPr>
        <w:pStyle w:val="PL"/>
        <w:ind w:left="284"/>
      </w:pPr>
      <w:r>
        <w:t xml:space="preserve">        }</w:t>
      </w:r>
    </w:p>
    <w:p w14:paraId="7394974A" w14:textId="77777777" w:rsidR="009479C8" w:rsidRDefault="009479C8" w:rsidP="009479C8">
      <w:pPr>
        <w:pStyle w:val="PL"/>
        <w:ind w:left="284"/>
      </w:pPr>
      <w:r>
        <w:t xml:space="preserve">      },</w:t>
      </w:r>
    </w:p>
    <w:p w14:paraId="267CECB1" w14:textId="77777777" w:rsidR="009479C8" w:rsidRDefault="009479C8" w:rsidP="009479C8">
      <w:pPr>
        <w:pStyle w:val="PL"/>
        <w:ind w:left="284"/>
      </w:pPr>
      <w:r>
        <w:t xml:space="preserve">      {</w:t>
      </w:r>
    </w:p>
    <w:p w14:paraId="2191110D" w14:textId="77777777" w:rsidR="009479C8" w:rsidRDefault="009479C8" w:rsidP="009479C8">
      <w:pPr>
        <w:pStyle w:val="PL"/>
        <w:ind w:left="284"/>
      </w:pPr>
      <w:r>
        <w:t xml:space="preserve">        "consumerNfType": [ "NEF" ],</w:t>
      </w:r>
    </w:p>
    <w:p w14:paraId="5547F5E4" w14:textId="77777777" w:rsidR="009479C8" w:rsidRDefault="009479C8" w:rsidP="009479C8">
      <w:pPr>
        <w:pStyle w:val="PL"/>
        <w:ind w:left="284"/>
      </w:pPr>
      <w:r>
        <w:t xml:space="preserve">        "dnnList": [ "internet.operator.com" ]</w:t>
      </w:r>
    </w:p>
    <w:p w14:paraId="44B10152" w14:textId="77777777" w:rsidR="009479C8" w:rsidRDefault="009479C8" w:rsidP="009479C8">
      <w:pPr>
        <w:pStyle w:val="PL"/>
        <w:ind w:left="284"/>
      </w:pPr>
      <w:r>
        <w:t xml:space="preserve">      },</w:t>
      </w:r>
    </w:p>
    <w:p w14:paraId="558C8A4B" w14:textId="77777777" w:rsidR="009479C8" w:rsidRDefault="009479C8" w:rsidP="009479C8">
      <w:pPr>
        <w:pStyle w:val="PL"/>
        <w:ind w:left="284"/>
      </w:pPr>
      <w:r>
        <w:t xml:space="preserve">      {</w:t>
      </w:r>
    </w:p>
    <w:p w14:paraId="0BA2417B" w14:textId="77777777" w:rsidR="009479C8" w:rsidRDefault="009479C8" w:rsidP="009479C8">
      <w:pPr>
        <w:pStyle w:val="PL"/>
        <w:ind w:left="284"/>
      </w:pPr>
      <w:r>
        <w:t xml:space="preserve">        "consumerNfType": [ "NWDAF" ],</w:t>
      </w:r>
    </w:p>
    <w:p w14:paraId="6AB6C42D" w14:textId="77777777" w:rsidR="009479C8" w:rsidRDefault="009479C8" w:rsidP="009479C8">
      <w:pPr>
        <w:pStyle w:val="PL"/>
        <w:ind w:left="284"/>
      </w:pPr>
      <w:r>
        <w:t xml:space="preserve">        "taiRange": {</w:t>
      </w:r>
    </w:p>
    <w:p w14:paraId="0090F0E8" w14:textId="77777777" w:rsidR="009479C8" w:rsidRDefault="009479C8" w:rsidP="009479C8">
      <w:pPr>
        <w:pStyle w:val="PL"/>
        <w:ind w:left="284"/>
      </w:pPr>
      <w:r>
        <w:t xml:space="preserve">          "plmnId": { "mcc": "123", "mnc": "45" },</w:t>
      </w:r>
    </w:p>
    <w:p w14:paraId="53769FBD" w14:textId="77777777" w:rsidR="009479C8" w:rsidRDefault="009479C8" w:rsidP="009479C8">
      <w:pPr>
        <w:pStyle w:val="PL"/>
        <w:ind w:left="284"/>
      </w:pPr>
      <w:r>
        <w:t xml:space="preserve">          "tacRangeList": [</w:t>
      </w:r>
    </w:p>
    <w:p w14:paraId="08DAFCFE" w14:textId="77777777" w:rsidR="009479C8" w:rsidRDefault="009479C8" w:rsidP="009479C8">
      <w:pPr>
        <w:pStyle w:val="PL"/>
        <w:ind w:left="284"/>
      </w:pPr>
      <w:r>
        <w:t xml:space="preserve">            { "start": "000011", "end": "000022" }</w:t>
      </w:r>
    </w:p>
    <w:p w14:paraId="5428475B" w14:textId="77777777" w:rsidR="009479C8" w:rsidRDefault="009479C8" w:rsidP="009479C8">
      <w:pPr>
        <w:pStyle w:val="PL"/>
        <w:ind w:left="284"/>
      </w:pPr>
      <w:r>
        <w:t xml:space="preserve">          ]</w:t>
      </w:r>
    </w:p>
    <w:p w14:paraId="284658E8" w14:textId="77777777" w:rsidR="009479C8" w:rsidRDefault="009479C8" w:rsidP="009479C8">
      <w:pPr>
        <w:pStyle w:val="PL"/>
        <w:ind w:left="284"/>
      </w:pPr>
      <w:r>
        <w:t xml:space="preserve">        }</w:t>
      </w:r>
    </w:p>
    <w:p w14:paraId="2DCD96DF" w14:textId="77777777" w:rsidR="009479C8" w:rsidRDefault="009479C8" w:rsidP="009479C8">
      <w:pPr>
        <w:pStyle w:val="PL"/>
        <w:ind w:left="284"/>
      </w:pPr>
      <w:r>
        <w:t xml:space="preserve">      }</w:t>
      </w:r>
    </w:p>
    <w:p w14:paraId="4321B3A4" w14:textId="77777777" w:rsidR="009479C8" w:rsidRDefault="009479C8" w:rsidP="009479C8">
      <w:pPr>
        <w:pStyle w:val="PL"/>
        <w:ind w:left="284"/>
      </w:pPr>
      <w:r>
        <w:t xml:space="preserve">    ]</w:t>
      </w:r>
    </w:p>
    <w:p w14:paraId="7EF5711E" w14:textId="77777777" w:rsidR="009479C8" w:rsidRDefault="009479C8" w:rsidP="009479C8">
      <w:pPr>
        <w:pStyle w:val="PL"/>
        <w:ind w:left="284"/>
      </w:pPr>
      <w:r>
        <w:t xml:space="preserve">  }</w:t>
      </w:r>
    </w:p>
    <w:p w14:paraId="2901843C" w14:textId="77777777" w:rsidR="009479C8" w:rsidRDefault="009479C8" w:rsidP="009479C8">
      <w:pPr>
        <w:pStyle w:val="PL"/>
      </w:pPr>
    </w:p>
    <w:p w14:paraId="7B051082" w14:textId="77777777" w:rsidR="009479C8" w:rsidRDefault="009479C8" w:rsidP="009479C8">
      <w:r>
        <w:t>Once the producer has defined the selection conditions in its NFProfile, registered at the NRF, the sequence of steps for selection an NF after it is deployed with a "canary" software release, would be as follows:</w:t>
      </w:r>
    </w:p>
    <w:p w14:paraId="0C57369A" w14:textId="77777777" w:rsidR="009479C8" w:rsidRDefault="009479C8" w:rsidP="009479C8">
      <w:pPr>
        <w:pStyle w:val="B1"/>
      </w:pPr>
      <w:r>
        <w:t>1.</w:t>
      </w:r>
      <w:r>
        <w:tab/>
        <w:t>NF Service Instance to be software-upgraded changes its status to "UNDISCOVERABLE", and potential consumers are notified</w:t>
      </w:r>
    </w:p>
    <w:p w14:paraId="08D670AA" w14:textId="77777777" w:rsidR="009479C8" w:rsidRDefault="009479C8" w:rsidP="009479C8">
      <w:pPr>
        <w:pStyle w:val="B1"/>
      </w:pPr>
      <w:r>
        <w:t>2.</w:t>
      </w:r>
      <w:r>
        <w:tab/>
        <w:t>NF Service Instance gets progressively emptied of existing sessions, until no sessions remain</w:t>
      </w:r>
    </w:p>
    <w:p w14:paraId="25ACDE82" w14:textId="77777777" w:rsidR="009479C8" w:rsidRDefault="009479C8" w:rsidP="009479C8">
      <w:pPr>
        <w:pStyle w:val="B1"/>
      </w:pPr>
      <w:r>
        <w:t>3.</w:t>
      </w:r>
      <w:r>
        <w:tab/>
        <w:t>NF Service Instance may optionally change its status to "SUSPENDED", to ensure that no residual traffic is sent to the NF Service Instance, and potential consumers are notified</w:t>
      </w:r>
    </w:p>
    <w:p w14:paraId="73E0F644" w14:textId="77777777" w:rsidR="009479C8" w:rsidRDefault="009479C8" w:rsidP="009479C8">
      <w:pPr>
        <w:pStyle w:val="B1"/>
      </w:pPr>
      <w:r>
        <w:t>4.</w:t>
      </w:r>
      <w:r>
        <w:tab/>
        <w:t>NF Service Instance is software-upgraded</w:t>
      </w:r>
    </w:p>
    <w:p w14:paraId="18549521" w14:textId="3647EC15" w:rsidR="009479C8" w:rsidRDefault="009479C8" w:rsidP="009479C8">
      <w:pPr>
        <w:pStyle w:val="B1"/>
      </w:pPr>
      <w:r>
        <w:t>5.</w:t>
      </w:r>
      <w:r>
        <w:tab/>
        <w:t xml:space="preserve">NF Service Instance with new software registers in NRF </w:t>
      </w:r>
      <w:r w:rsidR="00BA5EDC">
        <w:t>indicating its Canary Release condition, by setting its NF(Service)S</w:t>
      </w:r>
      <w:r>
        <w:t xml:space="preserve">tatus </w:t>
      </w:r>
      <w:r w:rsidR="00BA5EDC">
        <w:t xml:space="preserve">to </w:t>
      </w:r>
      <w:r>
        <w:t xml:space="preserve">"CANARY_RELEASE" </w:t>
      </w:r>
      <w:r w:rsidR="00BA5EDC">
        <w:t xml:space="preserve">or by setting the "canaryRelease" attribute to true while keeping its NF(Service)Status as "REGISTERED", </w:t>
      </w:r>
      <w:r>
        <w:t>and includes the set of conditions for selection (e.g. a SUPI range)</w:t>
      </w:r>
    </w:p>
    <w:p w14:paraId="7FE9C15E" w14:textId="77777777" w:rsidR="009479C8" w:rsidRDefault="009479C8" w:rsidP="009479C8">
      <w:pPr>
        <w:pStyle w:val="B1"/>
      </w:pPr>
      <w:r>
        <w:t>6.</w:t>
      </w:r>
      <w:r>
        <w:tab/>
        <w:t>Consumer NF sends discovery to NRF with usual discovery parameters and gets matching NF Instances containing NF Services with status "REGISTERED" or "CANARY_RELEASE"</w:t>
      </w:r>
    </w:p>
    <w:p w14:paraId="45AC1DB2" w14:textId="18498120" w:rsidR="009479C8" w:rsidRDefault="009479C8" w:rsidP="009479C8">
      <w:pPr>
        <w:pStyle w:val="B1"/>
      </w:pPr>
      <w:r>
        <w:t>7.</w:t>
      </w:r>
      <w:r>
        <w:tab/>
        <w:t xml:space="preserve">Consumer performs selection from the list of candidate NFs and, if the producer NF is </w:t>
      </w:r>
      <w:r w:rsidR="00BA5EDC">
        <w:t>in Canary Release condition</w:t>
      </w:r>
      <w:r>
        <w:t>, such NF shall only be selected if the selection conditions match (e.g. it shall only be selected if the SUPI matches the SUPI range indicated by the producer NF).</w:t>
      </w:r>
    </w:p>
    <w:p w14:paraId="76FC1AE4" w14:textId="56EB7341" w:rsidR="009479C8" w:rsidRDefault="009479C8" w:rsidP="009479C8">
      <w:pPr>
        <w:pStyle w:val="B1"/>
      </w:pPr>
      <w:r>
        <w:tab/>
        <w:t xml:space="preserve">The selection of the candidate producers shall take into account the attributes of the discovered NFProfiles, and in addition, the consumer shall evaluate the attributes in the selection conditions, which shall take precedence over the attributes of the NFProfile of the producer, for those NF (Service) Instances in </w:t>
      </w:r>
      <w:r w:rsidR="00BA5EDC">
        <w:t>Canary Release condition</w:t>
      </w:r>
      <w:r>
        <w:t>.</w:t>
      </w:r>
    </w:p>
    <w:p w14:paraId="6E1DBC49" w14:textId="77777777" w:rsidR="009547FA" w:rsidRDefault="009479C8" w:rsidP="009547FA">
      <w:pPr>
        <w:pStyle w:val="B1"/>
        <w:ind w:firstLine="0"/>
      </w:pPr>
      <w:r>
        <w:t>If multiple candidate producers are available with NF (Service) status set to "REGISTERED" or "CANARY_RELEASE", the consumer shall preferably select a producer in "CANARY_RELEASE" status</w:t>
      </w:r>
      <w:r w:rsidR="009547FA">
        <w:t xml:space="preserve"> except if the "exclusiveCanaryReleaseSelection" attribute is present and set to true; in this case, the consumer shall only select producers in Canary Release condition (for which the selection conditions match), and shall not select those producers that are not in Canary Release condition</w:t>
      </w:r>
      <w:r>
        <w:t>.</w:t>
      </w:r>
    </w:p>
    <w:p w14:paraId="40A085E1" w14:textId="7C2945A2" w:rsidR="009479C8" w:rsidRPr="00B016E8" w:rsidRDefault="009547FA" w:rsidP="004F3AE3">
      <w:pPr>
        <w:pStyle w:val="NO"/>
      </w:pPr>
      <w:r>
        <w:t>NOTE:</w:t>
      </w:r>
      <w:r>
        <w:tab/>
      </w:r>
      <w:r>
        <w:rPr>
          <w:noProof/>
        </w:rPr>
        <w:t>In the scenario of exclusive selection of Canary NF producers, the operator typically conducts very restricted Canary tests where the NF consumer only considers as valid candidate NF producer those instances in Canary condition, and discards all other NF producers (in non-Canary condition); the benefit of these tests is to check if the traffic case (for the selection conditions of the Canary nodes) actually end up in success or failure, rather than, e.g., ensuring that the traffic cases complete successfully after the consumer re-selects a non-Canary candidate producer. In these test scenarios, the operator need to ensure that the "exclusiveCanaryReleaseSelection" flag is consistently set in all the Canary NF producers; otherwise, the consumer can send traffic exclusively to Canary NF producers as long as there is one instance among the candidate producers having the "exclusiveCanaryReleaseSelection" set to true.</w:t>
      </w:r>
    </w:p>
    <w:p w14:paraId="693CD5B0" w14:textId="21B16986" w:rsidR="009479C8" w:rsidRDefault="009479C8" w:rsidP="009479C8">
      <w:r>
        <w:t xml:space="preserve">For the case of Indirect Communication, the selection of a candidate producer may be done by the SCP. In that case, the SCP needs to be able to evaluate the selection conditions for those producers in </w:t>
      </w:r>
      <w:r w:rsidR="00BA5EDC">
        <w:t>Canary Release condition</w:t>
      </w:r>
      <w:r>
        <w:t>. Since the SCP does not count with this information at its disposal (e.g. the different identities of the UE for which a service request is invoked via the SCP), it shall be provided by the consumer, e.g. by including the "3gpp-Sbi-Correlation-Info" HTTP header or by including the corresponding discovery headers ("3ggp-Sbi-Discovery") containing the UE identities involved in the specific traffic case.</w:t>
      </w:r>
    </w:p>
    <w:p w14:paraId="14E5B06B" w14:textId="77777777" w:rsidR="00BA5EDC" w:rsidRDefault="00BA5EDC" w:rsidP="009479C8"/>
    <w:p w14:paraId="040AB24E" w14:textId="77777777" w:rsidR="00BA5EDC" w:rsidRDefault="009479C8" w:rsidP="00BA5EDC">
      <w:r>
        <w:t>In certain cases, the operator may want to maintain the NF Instance fully operative (so it keeps serving traffic to any consumer), at the same time as testing the new software features; in such case, the operator may deploy distinct service instances, some of which may keep the old software version and keep the "REGISTERED" NFServiceStatus, while other service instances may be deployed with the new software version, and set the NFServiceStatus to "CANARY_RELEASE", to ensure that it is only selected by consumers when the desired conditions are met.</w:t>
      </w:r>
    </w:p>
    <w:p w14:paraId="5DDEAFAE" w14:textId="296712FC" w:rsidR="009479C8" w:rsidRDefault="00BA5EDC" w:rsidP="00BA5EDC">
      <w:r>
        <w:t>Another alternative approach to maintain the node fully operative may be achieved by setting the "canaryRelease" indication to true in the NFProfile or NFService of the NF (Service) instance, while keeping both the NFStatus and NFServiceStatus as "REGISTERED". This way, all consumers that do not support the Canary Release feature will keep discovering and potentially selecting such NF (Service) instance, so it will keep serving traffic normally for legacy consumers; however, if the consumer supports the Canary Release feature, it shall check the "canaryRelease" flag and, if set to true, it shall evaluate the selection conditions, similarly as if the NF(Service)Status would be set to "CANARY_RELEASE".</w:t>
      </w:r>
    </w:p>
    <w:p w14:paraId="3EA16D61" w14:textId="3CE7984C" w:rsidR="007B262B" w:rsidRDefault="007B262B" w:rsidP="007B262B">
      <w:r>
        <w:t xml:space="preserve">An SCP or SEPP Network Entities may </w:t>
      </w:r>
      <w:r w:rsidR="00BA5EDC">
        <w:t xml:space="preserve">be </w:t>
      </w:r>
      <w:r>
        <w:t xml:space="preserve">set </w:t>
      </w:r>
      <w:r w:rsidR="00BA5EDC">
        <w:t>under Canary Release condition</w:t>
      </w:r>
      <w:r>
        <w:t xml:space="preserve"> and define a set of selection conditions at NFProfile level to indicate to potential consumers that such Network Entity (SCP or SEPP) should only be selected if the selection conditions match.</w:t>
      </w:r>
    </w:p>
    <w:p w14:paraId="51EDF782" w14:textId="5CC79812" w:rsidR="007B262B" w:rsidRDefault="007B262B" w:rsidP="007B262B">
      <w:r>
        <w:t>Given that there are no services defined for an SCP, it is not possible to have an SCP "operative" (i.e. to be able to serve traffic to any consumer) when the status is set to "CANARY_RELEASE" and the consumers might not support the "CANARY_RELEASE" feature.</w:t>
      </w:r>
      <w:r w:rsidR="00BA5EDC">
        <w:t xml:space="preserve"> However, it is possible to keep the SCP operative (and serve traffic to consumers not supporting such feature) by setting the "canaryRelease" attribute to true in the NFProfile of the SCP, and keep the NFStatus as "REGISTERED".</w:t>
      </w:r>
    </w:p>
    <w:p w14:paraId="313D04D4" w14:textId="77777777" w:rsidR="007B262B" w:rsidRDefault="007B262B" w:rsidP="007B262B">
      <w:r>
        <w:t>For a SEPP, the same considerations as with SCP apply, since there are no SEPP services per-se, in relation to the selection of SEPP instances, and the invocation of its N32-related message transfer capabilities.</w:t>
      </w:r>
    </w:p>
    <w:p w14:paraId="0CEF0140" w14:textId="77777777" w:rsidR="007B262B" w:rsidRPr="001B5993" w:rsidRDefault="007B262B" w:rsidP="007B262B">
      <w:r>
        <w:t>However, a SEPP Network Entity may set the NFServiceStatus of a "nsepp-telescopic" service instance (while keeping the NFStatus of the SEPP set to "REGISTERED"). In this case, it is possible to have several instances of this service deployed, where some of them have the NFServiceStatus set to "REGISTERED" (and any consumer may select them) and others set to "CANARY_RELEASE", so consumers should only select such service instance when the selection conditions match.</w:t>
      </w:r>
    </w:p>
    <w:p w14:paraId="4DF1F4D8" w14:textId="481A209E" w:rsidR="00A16735" w:rsidRPr="00690A26" w:rsidRDefault="00695570" w:rsidP="006F4E24">
      <w:pPr>
        <w:pStyle w:val="Heading8"/>
      </w:pPr>
      <w:r>
        <w:br w:type="page"/>
      </w:r>
      <w:bookmarkStart w:id="2239" w:name="_Toc175487658"/>
      <w:r w:rsidR="00A16735" w:rsidRPr="00690A26">
        <w:t xml:space="preserve">Annex </w:t>
      </w:r>
      <w:r w:rsidR="009479C8">
        <w:rPr>
          <w:lang w:eastAsia="zh-CN"/>
        </w:rPr>
        <w:t>E</w:t>
      </w:r>
      <w:r w:rsidR="00A16735" w:rsidRPr="00690A26">
        <w:t xml:space="preserve"> (informative):</w:t>
      </w:r>
      <w:r w:rsidR="00785DA7">
        <w:br/>
      </w:r>
      <w:r w:rsidR="00A16735" w:rsidRPr="00690A26">
        <w:t>Change history</w:t>
      </w:r>
      <w:bookmarkEnd w:id="2227"/>
      <w:bookmarkEnd w:id="2228"/>
      <w:bookmarkEnd w:id="2229"/>
      <w:bookmarkEnd w:id="2230"/>
      <w:bookmarkEnd w:id="2231"/>
      <w:bookmarkEnd w:id="2239"/>
    </w:p>
    <w:p w14:paraId="564AE7EC" w14:textId="77777777" w:rsidR="00A16735" w:rsidRPr="00690A26" w:rsidRDefault="00A16735" w:rsidP="00A16735">
      <w:pPr>
        <w:pStyle w:val="TH"/>
      </w:pPr>
    </w:p>
    <w:tbl>
      <w:tblPr>
        <w:tblW w:w="104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2"/>
        <w:gridCol w:w="709"/>
        <w:gridCol w:w="1386"/>
        <w:gridCol w:w="532"/>
        <w:gridCol w:w="378"/>
        <w:gridCol w:w="476"/>
        <w:gridCol w:w="5466"/>
        <w:gridCol w:w="691"/>
      </w:tblGrid>
      <w:tr w:rsidR="00A16735" w:rsidRPr="00690A26" w14:paraId="43349CF0" w14:textId="77777777" w:rsidTr="000655E8">
        <w:tc>
          <w:tcPr>
            <w:tcW w:w="802" w:type="dxa"/>
            <w:tcBorders>
              <w:top w:val="single" w:sz="6" w:space="0" w:color="auto"/>
              <w:left w:val="single" w:sz="6" w:space="0" w:color="auto"/>
              <w:bottom w:val="single" w:sz="6" w:space="0" w:color="auto"/>
              <w:right w:val="single" w:sz="6" w:space="0" w:color="auto"/>
            </w:tcBorders>
            <w:shd w:val="pct10" w:color="auto" w:fill="FFFFFF"/>
            <w:hideMark/>
          </w:tcPr>
          <w:p w14:paraId="12B02054" w14:textId="77777777" w:rsidR="00A16735" w:rsidRPr="00690A26" w:rsidRDefault="00A16735" w:rsidP="000655E8">
            <w:pPr>
              <w:pStyle w:val="TAL"/>
              <w:rPr>
                <w:b/>
                <w:sz w:val="16"/>
                <w:szCs w:val="16"/>
                <w:lang w:val="es-ES"/>
              </w:rPr>
            </w:pPr>
            <w:r w:rsidRPr="00690A26">
              <w:rPr>
                <w:b/>
                <w:sz w:val="16"/>
                <w:szCs w:val="16"/>
                <w:lang w:val="es-ES"/>
              </w:rPr>
              <w:t>Date</w:t>
            </w:r>
          </w:p>
        </w:tc>
        <w:tc>
          <w:tcPr>
            <w:tcW w:w="709" w:type="dxa"/>
            <w:tcBorders>
              <w:top w:val="single" w:sz="6" w:space="0" w:color="auto"/>
              <w:left w:val="single" w:sz="6" w:space="0" w:color="auto"/>
              <w:bottom w:val="single" w:sz="6" w:space="0" w:color="auto"/>
              <w:right w:val="single" w:sz="6" w:space="0" w:color="auto"/>
            </w:tcBorders>
            <w:shd w:val="pct10" w:color="auto" w:fill="FFFFFF"/>
            <w:hideMark/>
          </w:tcPr>
          <w:p w14:paraId="09D4F6F5" w14:textId="77777777" w:rsidR="00A16735" w:rsidRPr="00690A26" w:rsidRDefault="00A16735" w:rsidP="000655E8">
            <w:pPr>
              <w:pStyle w:val="TAL"/>
              <w:rPr>
                <w:b/>
                <w:sz w:val="16"/>
                <w:szCs w:val="16"/>
                <w:lang w:val="es-ES"/>
              </w:rPr>
            </w:pPr>
            <w:r w:rsidRPr="00690A26">
              <w:rPr>
                <w:b/>
                <w:sz w:val="16"/>
                <w:szCs w:val="16"/>
                <w:lang w:val="es-ES"/>
              </w:rPr>
              <w:t>Meeting</w:t>
            </w:r>
          </w:p>
        </w:tc>
        <w:tc>
          <w:tcPr>
            <w:tcW w:w="1386" w:type="dxa"/>
            <w:tcBorders>
              <w:top w:val="single" w:sz="6" w:space="0" w:color="auto"/>
              <w:left w:val="single" w:sz="6" w:space="0" w:color="auto"/>
              <w:bottom w:val="single" w:sz="6" w:space="0" w:color="auto"/>
              <w:right w:val="single" w:sz="6" w:space="0" w:color="auto"/>
            </w:tcBorders>
            <w:shd w:val="pct10" w:color="auto" w:fill="FFFFFF"/>
            <w:hideMark/>
          </w:tcPr>
          <w:p w14:paraId="4A12D092" w14:textId="77777777" w:rsidR="00A16735" w:rsidRPr="00690A26" w:rsidRDefault="00A16735" w:rsidP="000655E8">
            <w:pPr>
              <w:pStyle w:val="TAL"/>
              <w:rPr>
                <w:b/>
                <w:sz w:val="16"/>
                <w:szCs w:val="16"/>
                <w:lang w:val="es-ES"/>
              </w:rPr>
            </w:pPr>
            <w:r w:rsidRPr="00690A26">
              <w:rPr>
                <w:b/>
                <w:sz w:val="16"/>
                <w:szCs w:val="16"/>
                <w:lang w:val="es-ES"/>
              </w:rPr>
              <w:t>TDoc.</w:t>
            </w:r>
          </w:p>
        </w:tc>
        <w:tc>
          <w:tcPr>
            <w:tcW w:w="532" w:type="dxa"/>
            <w:tcBorders>
              <w:top w:val="single" w:sz="6" w:space="0" w:color="auto"/>
              <w:left w:val="single" w:sz="6" w:space="0" w:color="auto"/>
              <w:bottom w:val="single" w:sz="6" w:space="0" w:color="auto"/>
              <w:right w:val="single" w:sz="6" w:space="0" w:color="auto"/>
            </w:tcBorders>
            <w:shd w:val="pct10" w:color="auto" w:fill="FFFFFF"/>
            <w:hideMark/>
          </w:tcPr>
          <w:p w14:paraId="4ED85A63" w14:textId="77777777" w:rsidR="00A16735" w:rsidRPr="00690A26" w:rsidRDefault="00A16735" w:rsidP="000655E8">
            <w:pPr>
              <w:pStyle w:val="TAL"/>
              <w:rPr>
                <w:b/>
                <w:sz w:val="16"/>
                <w:szCs w:val="16"/>
                <w:lang w:val="es-ES"/>
              </w:rPr>
            </w:pPr>
            <w:r w:rsidRPr="00690A26">
              <w:rPr>
                <w:b/>
                <w:sz w:val="16"/>
                <w:szCs w:val="16"/>
                <w:lang w:val="es-ES"/>
              </w:rPr>
              <w:t>CR</w:t>
            </w:r>
          </w:p>
        </w:tc>
        <w:tc>
          <w:tcPr>
            <w:tcW w:w="378" w:type="dxa"/>
            <w:tcBorders>
              <w:top w:val="single" w:sz="6" w:space="0" w:color="auto"/>
              <w:left w:val="single" w:sz="6" w:space="0" w:color="auto"/>
              <w:bottom w:val="single" w:sz="6" w:space="0" w:color="auto"/>
              <w:right w:val="single" w:sz="6" w:space="0" w:color="auto"/>
            </w:tcBorders>
            <w:shd w:val="pct10" w:color="auto" w:fill="FFFFFF"/>
            <w:hideMark/>
          </w:tcPr>
          <w:p w14:paraId="5D1070A3" w14:textId="77777777" w:rsidR="00A16735" w:rsidRPr="00690A26" w:rsidRDefault="00A16735" w:rsidP="000655E8">
            <w:pPr>
              <w:pStyle w:val="TAL"/>
              <w:jc w:val="center"/>
              <w:rPr>
                <w:b/>
                <w:sz w:val="16"/>
                <w:szCs w:val="16"/>
                <w:lang w:val="es-ES"/>
              </w:rPr>
            </w:pPr>
            <w:r w:rsidRPr="00690A26">
              <w:rPr>
                <w:b/>
                <w:sz w:val="16"/>
                <w:szCs w:val="16"/>
                <w:lang w:val="es-ES"/>
              </w:rPr>
              <w:t>Rev</w:t>
            </w:r>
          </w:p>
        </w:tc>
        <w:tc>
          <w:tcPr>
            <w:tcW w:w="476" w:type="dxa"/>
            <w:tcBorders>
              <w:top w:val="single" w:sz="6" w:space="0" w:color="auto"/>
              <w:left w:val="single" w:sz="6" w:space="0" w:color="auto"/>
              <w:bottom w:val="single" w:sz="6" w:space="0" w:color="auto"/>
              <w:right w:val="single" w:sz="6" w:space="0" w:color="auto"/>
            </w:tcBorders>
            <w:shd w:val="pct10" w:color="auto" w:fill="FFFFFF"/>
            <w:hideMark/>
          </w:tcPr>
          <w:p w14:paraId="5ABE13E6" w14:textId="77777777" w:rsidR="00A16735" w:rsidRPr="00690A26" w:rsidRDefault="00A16735" w:rsidP="000655E8">
            <w:pPr>
              <w:pStyle w:val="TAL"/>
              <w:jc w:val="center"/>
              <w:rPr>
                <w:b/>
                <w:sz w:val="16"/>
                <w:szCs w:val="16"/>
                <w:lang w:val="es-ES"/>
              </w:rPr>
            </w:pPr>
            <w:r w:rsidRPr="00690A26">
              <w:rPr>
                <w:b/>
                <w:sz w:val="16"/>
                <w:szCs w:val="16"/>
                <w:lang w:val="es-ES"/>
              </w:rPr>
              <w:t>Cat</w:t>
            </w:r>
          </w:p>
        </w:tc>
        <w:tc>
          <w:tcPr>
            <w:tcW w:w="5466" w:type="dxa"/>
            <w:tcBorders>
              <w:top w:val="single" w:sz="6" w:space="0" w:color="auto"/>
              <w:left w:val="single" w:sz="6" w:space="0" w:color="auto"/>
              <w:bottom w:val="single" w:sz="6" w:space="0" w:color="auto"/>
              <w:right w:val="single" w:sz="6" w:space="0" w:color="auto"/>
            </w:tcBorders>
            <w:shd w:val="pct10" w:color="auto" w:fill="FFFFFF"/>
            <w:hideMark/>
          </w:tcPr>
          <w:p w14:paraId="490E53F8" w14:textId="77777777" w:rsidR="00A16735" w:rsidRPr="00690A26" w:rsidRDefault="00A16735" w:rsidP="000655E8">
            <w:pPr>
              <w:pStyle w:val="TAL"/>
              <w:rPr>
                <w:b/>
                <w:sz w:val="16"/>
                <w:szCs w:val="16"/>
                <w:lang w:val="es-ES"/>
              </w:rPr>
            </w:pPr>
            <w:r w:rsidRPr="00690A26">
              <w:rPr>
                <w:b/>
                <w:sz w:val="16"/>
                <w:szCs w:val="16"/>
                <w:lang w:val="es-ES"/>
              </w:rPr>
              <w:t>Subject/Comment</w:t>
            </w:r>
          </w:p>
        </w:tc>
        <w:tc>
          <w:tcPr>
            <w:tcW w:w="691" w:type="dxa"/>
            <w:tcBorders>
              <w:top w:val="single" w:sz="6" w:space="0" w:color="auto"/>
              <w:left w:val="single" w:sz="6" w:space="0" w:color="auto"/>
              <w:bottom w:val="single" w:sz="6" w:space="0" w:color="auto"/>
              <w:right w:val="single" w:sz="6" w:space="0" w:color="auto"/>
            </w:tcBorders>
            <w:shd w:val="pct10" w:color="auto" w:fill="FFFFFF"/>
            <w:hideMark/>
          </w:tcPr>
          <w:p w14:paraId="45B81CC5" w14:textId="77777777" w:rsidR="00A16735" w:rsidRPr="00690A26" w:rsidRDefault="00A16735" w:rsidP="000655E8">
            <w:pPr>
              <w:pStyle w:val="TAL"/>
              <w:rPr>
                <w:b/>
                <w:sz w:val="16"/>
                <w:szCs w:val="16"/>
                <w:lang w:val="es-ES"/>
              </w:rPr>
            </w:pPr>
            <w:r w:rsidRPr="00690A26">
              <w:rPr>
                <w:b/>
                <w:sz w:val="16"/>
                <w:szCs w:val="16"/>
                <w:lang w:val="es-ES"/>
              </w:rPr>
              <w:t>New</w:t>
            </w:r>
          </w:p>
        </w:tc>
      </w:tr>
      <w:tr w:rsidR="00A16735" w:rsidRPr="00690A26" w14:paraId="3445B1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758831" w14:textId="77777777" w:rsidR="00A16735" w:rsidRPr="00690A26" w:rsidRDefault="00A16735" w:rsidP="000655E8">
            <w:pPr>
              <w:pStyle w:val="TAL"/>
              <w:rPr>
                <w:sz w:val="16"/>
                <w:szCs w:val="16"/>
                <w:lang w:val="es-ES" w:eastAsia="zh-CN"/>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693F2"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968413" w14:textId="77777777" w:rsidR="00A16735" w:rsidRPr="00690A26" w:rsidRDefault="00A16735" w:rsidP="000655E8">
            <w:pPr>
              <w:pStyle w:val="TAL"/>
              <w:rPr>
                <w:sz w:val="16"/>
                <w:szCs w:val="16"/>
                <w:lang w:val="es-ES"/>
              </w:rPr>
            </w:pPr>
            <w:r w:rsidRPr="00690A26">
              <w:rPr>
                <w:sz w:val="16"/>
                <w:szCs w:val="16"/>
                <w:lang w:val="es-ES"/>
              </w:rPr>
              <w:t>C4-175271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55D2F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A8C7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3BA96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ADF2ED5" w14:textId="77777777" w:rsidR="00A16735" w:rsidRPr="00690A26" w:rsidRDefault="00A16735" w:rsidP="000655E8">
            <w:pPr>
              <w:pStyle w:val="TAL"/>
              <w:rPr>
                <w:sz w:val="16"/>
                <w:szCs w:val="16"/>
                <w:lang w:val="es-ES" w:eastAsia="zh-CN"/>
              </w:rPr>
            </w:pPr>
            <w:r w:rsidRPr="00690A26">
              <w:rPr>
                <w:sz w:val="16"/>
                <w:szCs w:val="16"/>
                <w:lang w:val="es-ES"/>
              </w:rPr>
              <w:t>Initial draft</w:t>
            </w:r>
            <w:r w:rsidRPr="00690A26">
              <w:rPr>
                <w:sz w:val="16"/>
                <w:szCs w:val="16"/>
                <w:lang w:val="es-ES" w:eastAsia="zh-CN"/>
              </w:rPr>
              <w:t xml:space="preserve"> </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149930" w14:textId="77777777" w:rsidR="00A16735" w:rsidRPr="00690A26" w:rsidRDefault="00A16735" w:rsidP="000655E8">
            <w:pPr>
              <w:pStyle w:val="TAL"/>
              <w:rPr>
                <w:sz w:val="16"/>
                <w:szCs w:val="16"/>
                <w:lang w:val="es-ES"/>
              </w:rPr>
            </w:pPr>
            <w:r w:rsidRPr="00690A26">
              <w:rPr>
                <w:sz w:val="16"/>
                <w:szCs w:val="16"/>
                <w:lang w:val="es-ES"/>
              </w:rPr>
              <w:t>0.1.0</w:t>
            </w:r>
          </w:p>
        </w:tc>
      </w:tr>
      <w:tr w:rsidR="00A16735" w:rsidRPr="00690A26" w14:paraId="25D1DE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B1F7FA" w14:textId="77777777" w:rsidR="00A16735" w:rsidRPr="00690A26" w:rsidRDefault="00A16735" w:rsidP="000655E8">
            <w:pPr>
              <w:pStyle w:val="TAL"/>
              <w:rPr>
                <w:sz w:val="16"/>
                <w:szCs w:val="16"/>
                <w:lang w:val="es-ES"/>
              </w:rPr>
            </w:pPr>
            <w:r w:rsidRPr="00690A26">
              <w:rPr>
                <w:sz w:val="16"/>
                <w:szCs w:val="16"/>
                <w:lang w:val="es-ES"/>
              </w:rPr>
              <w:t>2017-10</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831EB0" w14:textId="77777777" w:rsidR="00A16735" w:rsidRPr="00690A26" w:rsidRDefault="00A16735" w:rsidP="000655E8">
            <w:pPr>
              <w:pStyle w:val="TAL"/>
              <w:rPr>
                <w:sz w:val="16"/>
                <w:szCs w:val="16"/>
                <w:lang w:val="es-ES"/>
              </w:rPr>
            </w:pPr>
            <w:r w:rsidRPr="00690A26">
              <w:rPr>
                <w:sz w:val="16"/>
                <w:szCs w:val="16"/>
                <w:lang w:val="es-ES"/>
              </w:rPr>
              <w:t>CT4#80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3D434B" w14:textId="77777777" w:rsidR="00A16735" w:rsidRPr="00690A26" w:rsidRDefault="00A16735" w:rsidP="000655E8">
            <w:pPr>
              <w:pStyle w:val="TAL"/>
              <w:rPr>
                <w:sz w:val="16"/>
                <w:szCs w:val="16"/>
                <w:lang w:val="es-ES"/>
              </w:rPr>
            </w:pPr>
            <w:r w:rsidRPr="00690A26">
              <w:rPr>
                <w:sz w:val="16"/>
                <w:szCs w:val="16"/>
                <w:lang w:val="es-ES"/>
              </w:rPr>
              <w:t>C4-175395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B69B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5B2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CA3C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7F6646" w14:textId="77777777" w:rsidR="00A16735" w:rsidRPr="00690A26" w:rsidRDefault="00A16735" w:rsidP="000655E8">
            <w:pPr>
              <w:pStyle w:val="TAL"/>
              <w:rPr>
                <w:sz w:val="16"/>
                <w:szCs w:val="16"/>
                <w:lang w:val="en-US"/>
              </w:rPr>
            </w:pPr>
            <w:r w:rsidRPr="00690A26">
              <w:rPr>
                <w:sz w:val="16"/>
                <w:szCs w:val="16"/>
                <w:lang w:val="en-US"/>
              </w:rPr>
              <w:t>Incorporation of agreed pCRs from CT4#80: C4-175109, C4-175272, C4-175274, C4-175363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833D41" w14:textId="77777777" w:rsidR="00A16735" w:rsidRPr="00690A26" w:rsidRDefault="00A16735" w:rsidP="000655E8">
            <w:pPr>
              <w:pStyle w:val="TAL"/>
              <w:rPr>
                <w:sz w:val="16"/>
                <w:szCs w:val="16"/>
                <w:lang w:val="es-ES"/>
              </w:rPr>
            </w:pPr>
            <w:r w:rsidRPr="00690A26">
              <w:rPr>
                <w:sz w:val="16"/>
                <w:szCs w:val="16"/>
                <w:lang w:val="es-ES"/>
              </w:rPr>
              <w:t>0.2.0</w:t>
            </w:r>
          </w:p>
        </w:tc>
      </w:tr>
      <w:tr w:rsidR="00A16735" w:rsidRPr="00690A26" w14:paraId="50B10A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5D1F6F" w14:textId="77777777" w:rsidR="00A16735" w:rsidRPr="00690A26" w:rsidRDefault="00A16735" w:rsidP="000655E8">
            <w:pPr>
              <w:pStyle w:val="TAL"/>
              <w:rPr>
                <w:sz w:val="16"/>
                <w:szCs w:val="16"/>
                <w:lang w:val="es-ES"/>
              </w:rPr>
            </w:pPr>
            <w:r w:rsidRPr="00690A26">
              <w:rPr>
                <w:sz w:val="16"/>
                <w:szCs w:val="16"/>
                <w:lang w:val="es-ES"/>
              </w:rPr>
              <w:t>2017-12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28BD1AC" w14:textId="77777777" w:rsidR="00A16735" w:rsidRPr="00690A26" w:rsidRDefault="00A16735" w:rsidP="000655E8">
            <w:pPr>
              <w:pStyle w:val="TAL"/>
              <w:rPr>
                <w:sz w:val="16"/>
                <w:szCs w:val="16"/>
                <w:lang w:val="es-ES"/>
              </w:rPr>
            </w:pPr>
            <w:r w:rsidRPr="00690A26">
              <w:rPr>
                <w:sz w:val="16"/>
                <w:szCs w:val="16"/>
                <w:lang w:val="es-ES"/>
              </w:rPr>
              <w:t>CT4#81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F78023" w14:textId="77777777" w:rsidR="00A16735" w:rsidRPr="00690A26" w:rsidRDefault="00A16735" w:rsidP="000655E8">
            <w:pPr>
              <w:pStyle w:val="TAL"/>
              <w:rPr>
                <w:sz w:val="16"/>
                <w:szCs w:val="16"/>
                <w:lang w:val="es-ES"/>
              </w:rPr>
            </w:pPr>
            <w:r w:rsidRPr="00690A26">
              <w:rPr>
                <w:sz w:val="16"/>
                <w:szCs w:val="16"/>
                <w:lang w:val="es-ES"/>
              </w:rPr>
              <w:t>C4-176438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FB919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0CFD4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DB28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970384" w14:textId="77777777" w:rsidR="00A16735" w:rsidRPr="00690A26" w:rsidRDefault="00A16735" w:rsidP="000655E8">
            <w:pPr>
              <w:pStyle w:val="TAL"/>
              <w:rPr>
                <w:sz w:val="16"/>
                <w:szCs w:val="16"/>
                <w:lang w:val="en-US"/>
              </w:rPr>
            </w:pPr>
            <w:r w:rsidRPr="00690A26">
              <w:rPr>
                <w:sz w:val="16"/>
                <w:szCs w:val="16"/>
                <w:lang w:val="en-US"/>
              </w:rPr>
              <w:t>Incorporation of agreed pCRs from CT4#81: C4-176184, C4-176278, C4-176280, C4-176281, C4-176282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6EBF63" w14:textId="77777777" w:rsidR="00A16735" w:rsidRPr="00690A26" w:rsidRDefault="00A16735" w:rsidP="000655E8">
            <w:pPr>
              <w:pStyle w:val="TAL"/>
              <w:rPr>
                <w:sz w:val="16"/>
                <w:szCs w:val="16"/>
                <w:lang w:val="es-ES"/>
              </w:rPr>
            </w:pPr>
            <w:r w:rsidRPr="00690A26">
              <w:rPr>
                <w:sz w:val="16"/>
                <w:szCs w:val="16"/>
                <w:lang w:val="es-ES"/>
              </w:rPr>
              <w:t>0.3.0</w:t>
            </w:r>
          </w:p>
        </w:tc>
      </w:tr>
      <w:tr w:rsidR="00A16735" w:rsidRPr="00690A26" w14:paraId="1BA45F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2DAE9A4" w14:textId="77777777" w:rsidR="00A16735" w:rsidRPr="00690A26" w:rsidRDefault="00A16735" w:rsidP="000655E8">
            <w:pPr>
              <w:pStyle w:val="TAL"/>
              <w:rPr>
                <w:sz w:val="16"/>
                <w:szCs w:val="16"/>
                <w:lang w:val="es-ES"/>
              </w:rPr>
            </w:pPr>
            <w:r w:rsidRPr="00690A26">
              <w:rPr>
                <w:sz w:val="16"/>
                <w:szCs w:val="16"/>
                <w:lang w:val="es-ES"/>
              </w:rPr>
              <w:t>2018-01</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420169" w14:textId="77777777" w:rsidR="00A16735" w:rsidRPr="00690A26" w:rsidRDefault="00A16735" w:rsidP="000655E8">
            <w:pPr>
              <w:pStyle w:val="TAL"/>
              <w:rPr>
                <w:sz w:val="16"/>
                <w:szCs w:val="16"/>
                <w:lang w:val="es-ES"/>
              </w:rPr>
            </w:pPr>
            <w:r w:rsidRPr="00690A26">
              <w:rPr>
                <w:sz w:val="16"/>
                <w:szCs w:val="16"/>
                <w:lang w:val="es-ES"/>
              </w:rPr>
              <w:t>CT4#82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3CE1E6" w14:textId="77777777" w:rsidR="00A16735" w:rsidRPr="00690A26" w:rsidRDefault="00A16735" w:rsidP="000655E8">
            <w:pPr>
              <w:pStyle w:val="TAL"/>
              <w:rPr>
                <w:sz w:val="16"/>
                <w:szCs w:val="16"/>
                <w:lang w:val="es-ES"/>
              </w:rPr>
            </w:pPr>
            <w:r w:rsidRPr="00690A26">
              <w:rPr>
                <w:sz w:val="16"/>
                <w:szCs w:val="16"/>
                <w:lang w:val="es-ES"/>
              </w:rPr>
              <w:t>C4-181392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B31CB4"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6111AA"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EF6C4B"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1A424D" w14:textId="77777777" w:rsidR="00A16735" w:rsidRPr="00690A26" w:rsidRDefault="00A16735" w:rsidP="000655E8">
            <w:pPr>
              <w:pStyle w:val="TAL"/>
              <w:rPr>
                <w:sz w:val="16"/>
                <w:szCs w:val="16"/>
                <w:lang w:val="en-US"/>
              </w:rPr>
            </w:pPr>
            <w:r w:rsidRPr="00690A26">
              <w:rPr>
                <w:sz w:val="16"/>
                <w:szCs w:val="16"/>
                <w:lang w:val="en-US"/>
              </w:rPr>
              <w:t>Incorporation of agreed pCRs from CT4#82: C4-181348, C4-181351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E6E61A1" w14:textId="77777777" w:rsidR="00A16735" w:rsidRPr="00690A26" w:rsidRDefault="00A16735" w:rsidP="000655E8">
            <w:pPr>
              <w:pStyle w:val="TAL"/>
              <w:rPr>
                <w:sz w:val="16"/>
                <w:szCs w:val="16"/>
                <w:lang w:val="es-ES"/>
              </w:rPr>
            </w:pPr>
            <w:r w:rsidRPr="00690A26">
              <w:rPr>
                <w:sz w:val="16"/>
                <w:szCs w:val="16"/>
                <w:lang w:val="es-ES"/>
              </w:rPr>
              <w:t>0.4.0</w:t>
            </w:r>
          </w:p>
        </w:tc>
      </w:tr>
      <w:tr w:rsidR="00A16735" w:rsidRPr="00690A26" w14:paraId="7E7219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F5DDB0" w14:textId="77777777" w:rsidR="00A16735" w:rsidRPr="00690A26" w:rsidRDefault="00A16735" w:rsidP="000655E8">
            <w:pPr>
              <w:pStyle w:val="TAL"/>
              <w:rPr>
                <w:sz w:val="16"/>
                <w:szCs w:val="16"/>
                <w:lang w:val="es-ES"/>
              </w:rPr>
            </w:pPr>
            <w:r w:rsidRPr="00690A26">
              <w:rPr>
                <w:sz w:val="16"/>
                <w:szCs w:val="16"/>
                <w:lang w:val="es-ES"/>
              </w:rPr>
              <w:t>2018-03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2466ADF" w14:textId="77777777" w:rsidR="00A16735" w:rsidRPr="00690A26" w:rsidRDefault="00A16735" w:rsidP="000655E8">
            <w:pPr>
              <w:pStyle w:val="TAL"/>
              <w:rPr>
                <w:sz w:val="16"/>
                <w:szCs w:val="16"/>
                <w:lang w:val="es-ES"/>
              </w:rPr>
            </w:pPr>
            <w:r w:rsidRPr="00690A26">
              <w:rPr>
                <w:sz w:val="16"/>
                <w:szCs w:val="16"/>
                <w:lang w:val="es-ES"/>
              </w:rPr>
              <w:t>CT4#83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7EE739" w14:textId="77777777" w:rsidR="00A16735" w:rsidRPr="00690A26" w:rsidRDefault="00A16735" w:rsidP="000655E8">
            <w:pPr>
              <w:pStyle w:val="TAL"/>
              <w:rPr>
                <w:sz w:val="16"/>
                <w:szCs w:val="16"/>
                <w:lang w:val="es-ES"/>
              </w:rPr>
            </w:pPr>
            <w:r w:rsidRPr="00690A26">
              <w:rPr>
                <w:sz w:val="16"/>
                <w:szCs w:val="16"/>
                <w:lang w:val="es-ES"/>
              </w:rPr>
              <w:t>C4-182435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793313"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A930AD"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BD2F5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CE1C49" w14:textId="77777777" w:rsidR="00A16735" w:rsidRPr="00690A26" w:rsidRDefault="00A16735" w:rsidP="000655E8">
            <w:pPr>
              <w:pStyle w:val="TAL"/>
              <w:rPr>
                <w:sz w:val="16"/>
                <w:szCs w:val="16"/>
                <w:lang w:val="en-US"/>
              </w:rPr>
            </w:pPr>
            <w:r w:rsidRPr="00690A26">
              <w:rPr>
                <w:sz w:val="16"/>
                <w:szCs w:val="16"/>
                <w:lang w:val="en-US"/>
              </w:rPr>
              <w:t>Incorporation of agreed pCRs from CT4#83: C4-182098, C4-182327, C4-182328, C4-182365, C4-182413</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1FE3C7" w14:textId="77777777" w:rsidR="00A16735" w:rsidRPr="00690A26" w:rsidRDefault="00A16735" w:rsidP="000655E8">
            <w:pPr>
              <w:pStyle w:val="TAL"/>
              <w:rPr>
                <w:sz w:val="16"/>
                <w:szCs w:val="16"/>
                <w:lang w:val="es-ES"/>
              </w:rPr>
            </w:pPr>
            <w:r w:rsidRPr="00690A26">
              <w:rPr>
                <w:sz w:val="16"/>
                <w:szCs w:val="16"/>
                <w:lang w:val="es-ES"/>
              </w:rPr>
              <w:t>0.5.0</w:t>
            </w:r>
          </w:p>
        </w:tc>
      </w:tr>
      <w:tr w:rsidR="00A16735" w:rsidRPr="00690A26" w14:paraId="0C05210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A3C5238" w14:textId="77777777" w:rsidR="00A16735" w:rsidRPr="00690A26" w:rsidRDefault="00A16735" w:rsidP="000655E8">
            <w:pPr>
              <w:pStyle w:val="TAL"/>
              <w:rPr>
                <w:sz w:val="16"/>
                <w:szCs w:val="16"/>
                <w:lang w:val="es-ES"/>
              </w:rPr>
            </w:pPr>
            <w:r w:rsidRPr="00690A26">
              <w:rPr>
                <w:sz w:val="16"/>
                <w:szCs w:val="16"/>
                <w:lang w:val="es-ES"/>
              </w:rPr>
              <w:t>2018-04</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2B392F" w14:textId="77777777" w:rsidR="00A16735" w:rsidRPr="00690A26" w:rsidRDefault="00A16735" w:rsidP="000655E8">
            <w:pPr>
              <w:pStyle w:val="TAL"/>
              <w:rPr>
                <w:sz w:val="16"/>
                <w:szCs w:val="16"/>
                <w:lang w:val="es-ES"/>
              </w:rPr>
            </w:pPr>
            <w:r w:rsidRPr="00690A26">
              <w:rPr>
                <w:sz w:val="16"/>
                <w:szCs w:val="16"/>
                <w:lang w:val="es-ES"/>
              </w:rPr>
              <w:t>CT4#84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03DB03E" w14:textId="77777777" w:rsidR="00A16735" w:rsidRPr="00690A26" w:rsidRDefault="00A16735" w:rsidP="000655E8">
            <w:pPr>
              <w:pStyle w:val="TAL"/>
              <w:rPr>
                <w:sz w:val="16"/>
                <w:szCs w:val="16"/>
                <w:lang w:val="es-ES"/>
              </w:rPr>
            </w:pPr>
            <w:r w:rsidRPr="00690A26">
              <w:rPr>
                <w:sz w:val="16"/>
                <w:szCs w:val="16"/>
                <w:lang w:val="es-ES"/>
              </w:rPr>
              <w:t>C4-183517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9F1137"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644AE4"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99D37D"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85320E6" w14:textId="77777777" w:rsidR="00A16735" w:rsidRPr="00690A26" w:rsidRDefault="00A16735" w:rsidP="000655E8">
            <w:pPr>
              <w:pStyle w:val="TAL"/>
              <w:rPr>
                <w:sz w:val="16"/>
                <w:szCs w:val="16"/>
                <w:lang w:val="en-US"/>
              </w:rPr>
            </w:pPr>
            <w:r w:rsidRPr="00690A26">
              <w:rPr>
                <w:sz w:val="16"/>
                <w:szCs w:val="16"/>
                <w:lang w:val="en-US"/>
              </w:rPr>
              <w:t>Incorporation of agreed pCRs from CT4#84: C4-183450, C4-183451, C4-183452, C4-183487, C4-183488, C4-183490, C4-183491</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8220420" w14:textId="77777777" w:rsidR="00A16735" w:rsidRPr="00690A26" w:rsidRDefault="00A16735" w:rsidP="000655E8">
            <w:pPr>
              <w:pStyle w:val="TAL"/>
              <w:rPr>
                <w:sz w:val="16"/>
                <w:szCs w:val="16"/>
                <w:lang w:val="es-ES"/>
              </w:rPr>
            </w:pPr>
            <w:r w:rsidRPr="00690A26">
              <w:rPr>
                <w:sz w:val="16"/>
                <w:szCs w:val="16"/>
                <w:lang w:val="es-ES"/>
              </w:rPr>
              <w:t>0.6.0</w:t>
            </w:r>
          </w:p>
        </w:tc>
      </w:tr>
      <w:tr w:rsidR="00A16735" w:rsidRPr="00690A26" w14:paraId="48D0CF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D10ED7" w14:textId="77777777" w:rsidR="00A16735" w:rsidRPr="00690A26" w:rsidRDefault="00A16735" w:rsidP="000655E8">
            <w:pPr>
              <w:pStyle w:val="TAL"/>
              <w:rPr>
                <w:sz w:val="16"/>
                <w:szCs w:val="16"/>
                <w:lang w:val="es-ES"/>
              </w:rPr>
            </w:pPr>
            <w:r w:rsidRPr="00690A26">
              <w:rPr>
                <w:sz w:val="16"/>
                <w:szCs w:val="16"/>
                <w:lang w:val="es-ES"/>
              </w:rPr>
              <w:t>2018-05</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332D43" w14:textId="77777777" w:rsidR="00A16735" w:rsidRPr="00690A26" w:rsidRDefault="00A16735" w:rsidP="000655E8">
            <w:pPr>
              <w:pStyle w:val="TAL"/>
              <w:rPr>
                <w:sz w:val="16"/>
                <w:szCs w:val="16"/>
                <w:lang w:val="es-ES"/>
              </w:rPr>
            </w:pPr>
            <w:r w:rsidRPr="00690A26">
              <w:rPr>
                <w:sz w:val="16"/>
                <w:szCs w:val="16"/>
                <w:lang w:val="es-ES"/>
              </w:rPr>
              <w:t>CT4#85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5C5767" w14:textId="77777777" w:rsidR="00A16735" w:rsidRPr="00690A26" w:rsidRDefault="00A16735" w:rsidP="000655E8">
            <w:pPr>
              <w:pStyle w:val="TAL"/>
              <w:rPr>
                <w:sz w:val="16"/>
                <w:szCs w:val="16"/>
                <w:lang w:val="es-ES"/>
              </w:rPr>
            </w:pPr>
            <w:r w:rsidRPr="00690A26">
              <w:rPr>
                <w:sz w:val="16"/>
                <w:szCs w:val="16"/>
                <w:lang w:val="es-ES"/>
              </w:rPr>
              <w:t>C4-184625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1F21F"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0251B9"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060478"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0E63666" w14:textId="77777777" w:rsidR="00A16735" w:rsidRPr="00690A26" w:rsidRDefault="00A16735" w:rsidP="000655E8">
            <w:pPr>
              <w:pStyle w:val="TAL"/>
              <w:rPr>
                <w:sz w:val="16"/>
                <w:szCs w:val="16"/>
                <w:lang w:val="en-US"/>
              </w:rPr>
            </w:pPr>
            <w:r w:rsidRPr="00690A26">
              <w:rPr>
                <w:sz w:val="16"/>
                <w:szCs w:val="16"/>
                <w:lang w:val="en-US"/>
              </w:rPr>
              <w:t>Incorporation of agreed pCRs from CT4#85: C4-184207,</w:t>
            </w:r>
          </w:p>
          <w:p w14:paraId="2AC1D9D9" w14:textId="77777777" w:rsidR="00A16735" w:rsidRPr="00690A26" w:rsidRDefault="00A16735" w:rsidP="000655E8">
            <w:pPr>
              <w:pStyle w:val="TAL"/>
              <w:rPr>
                <w:sz w:val="16"/>
                <w:szCs w:val="16"/>
                <w:lang w:val="en-US"/>
              </w:rPr>
            </w:pPr>
            <w:r w:rsidRPr="00690A26">
              <w:rPr>
                <w:sz w:val="16"/>
                <w:szCs w:val="16"/>
                <w:lang w:val="en-US"/>
              </w:rPr>
              <w:t>C4-184208, C4-184280, C4-184466, C4-184469, C4-184478, C4-184517, C4-184519, C4-184545, C4-184595, C4-184596, C4-184597, C4-184600, C4-184615, C4-184616, C4-184626</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CF17CC" w14:textId="77777777" w:rsidR="00A16735" w:rsidRPr="00690A26" w:rsidRDefault="00A16735" w:rsidP="000655E8">
            <w:pPr>
              <w:pStyle w:val="TAL"/>
              <w:rPr>
                <w:sz w:val="16"/>
                <w:szCs w:val="16"/>
                <w:lang w:val="es-ES"/>
              </w:rPr>
            </w:pPr>
            <w:r w:rsidRPr="00690A26">
              <w:rPr>
                <w:sz w:val="16"/>
                <w:szCs w:val="16"/>
                <w:lang w:val="es-ES"/>
              </w:rPr>
              <w:t>0.7.0</w:t>
            </w:r>
          </w:p>
        </w:tc>
      </w:tr>
      <w:tr w:rsidR="00A16735" w:rsidRPr="00690A26" w14:paraId="1C2E6A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AC3B99"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3771288"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A0EBCDB" w14:textId="77777777" w:rsidR="00A16735" w:rsidRPr="00690A26" w:rsidRDefault="00A16735" w:rsidP="000655E8">
            <w:pPr>
              <w:pStyle w:val="TAL"/>
              <w:rPr>
                <w:sz w:val="16"/>
                <w:szCs w:val="16"/>
                <w:lang w:val="es-ES"/>
              </w:rPr>
            </w:pPr>
            <w:r w:rsidRPr="00690A26">
              <w:rPr>
                <w:sz w:val="16"/>
                <w:szCs w:val="16"/>
                <w:lang w:val="es-ES"/>
              </w:rPr>
              <w:t>CP-181105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6FE20C"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3F9A95"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A371F"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0C176CE" w14:textId="77777777" w:rsidR="00A16735" w:rsidRPr="00690A26" w:rsidRDefault="00A16735" w:rsidP="000655E8">
            <w:pPr>
              <w:pStyle w:val="TAL"/>
              <w:rPr>
                <w:sz w:val="16"/>
                <w:szCs w:val="16"/>
                <w:lang w:val="en-US"/>
              </w:rPr>
            </w:pPr>
            <w:r w:rsidRPr="00690A26">
              <w:rPr>
                <w:sz w:val="16"/>
                <w:szCs w:val="16"/>
                <w:lang w:val="en-US"/>
              </w:rPr>
              <w:t>Presented for information and approval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F78ED0" w14:textId="77777777" w:rsidR="00A16735" w:rsidRPr="00690A26" w:rsidRDefault="00A16735" w:rsidP="000655E8">
            <w:pPr>
              <w:pStyle w:val="TAL"/>
              <w:rPr>
                <w:sz w:val="16"/>
                <w:szCs w:val="16"/>
                <w:lang w:val="es-ES"/>
              </w:rPr>
            </w:pPr>
            <w:r w:rsidRPr="00690A26">
              <w:rPr>
                <w:sz w:val="16"/>
                <w:szCs w:val="16"/>
                <w:lang w:val="es-ES"/>
              </w:rPr>
              <w:t>1.0.0</w:t>
            </w:r>
          </w:p>
        </w:tc>
      </w:tr>
      <w:tr w:rsidR="00A16735" w:rsidRPr="00690A26" w14:paraId="1BDECD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A92530" w14:textId="77777777" w:rsidR="00A16735" w:rsidRPr="00690A26" w:rsidRDefault="00A16735" w:rsidP="000655E8">
            <w:pPr>
              <w:pStyle w:val="TAL"/>
              <w:rPr>
                <w:sz w:val="16"/>
                <w:szCs w:val="16"/>
                <w:lang w:val="es-ES"/>
              </w:rPr>
            </w:pPr>
            <w:r w:rsidRPr="00690A26">
              <w:rPr>
                <w:sz w:val="16"/>
                <w:szCs w:val="16"/>
                <w:lang w:val="es-ES"/>
              </w:rPr>
              <w:t>2018-06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046FB0" w14:textId="77777777" w:rsidR="00A16735" w:rsidRPr="00690A26" w:rsidRDefault="00A16735" w:rsidP="000655E8">
            <w:pPr>
              <w:pStyle w:val="TAL"/>
              <w:rPr>
                <w:sz w:val="16"/>
                <w:szCs w:val="16"/>
                <w:lang w:val="es-ES"/>
              </w:rPr>
            </w:pPr>
            <w:r w:rsidRPr="00690A26">
              <w:rPr>
                <w:sz w:val="16"/>
                <w:szCs w:val="16"/>
                <w:lang w:val="es-ES"/>
              </w:rPr>
              <w:t>CT#80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3D9731" w14:textId="77777777" w:rsidR="00A16735" w:rsidRPr="00690A26" w:rsidRDefault="00A16735" w:rsidP="000655E8">
            <w:pPr>
              <w:pStyle w:val="TAL"/>
              <w:rPr>
                <w:sz w:val="16"/>
                <w:szCs w:val="16"/>
                <w:lang w:val="es-ES"/>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E0DFE" w14:textId="77777777" w:rsidR="00A16735" w:rsidRPr="00690A26" w:rsidRDefault="00A16735" w:rsidP="000655E8">
            <w:pPr>
              <w:pStyle w:val="TAL"/>
              <w:rPr>
                <w:sz w:val="16"/>
                <w:szCs w:val="16"/>
                <w:lang w:val="es-ES"/>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B7EEC" w14:textId="77777777" w:rsidR="00A16735" w:rsidRPr="00690A26" w:rsidRDefault="00A16735" w:rsidP="000655E8">
            <w:pPr>
              <w:pStyle w:val="TAL"/>
              <w:jc w:val="center"/>
              <w:rPr>
                <w:sz w:val="16"/>
                <w:szCs w:val="16"/>
                <w:lang w:val="es-ES"/>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D0FFAC" w14:textId="77777777" w:rsidR="00A16735" w:rsidRPr="00690A26" w:rsidRDefault="00A16735" w:rsidP="000655E8">
            <w:pPr>
              <w:pStyle w:val="TAL"/>
              <w:jc w:val="center"/>
              <w:rPr>
                <w:sz w:val="16"/>
                <w:szCs w:val="16"/>
                <w:lang w:val="es-ES"/>
              </w:rPr>
            </w:pP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FED3E74" w14:textId="77777777" w:rsidR="00A16735" w:rsidRPr="00690A26" w:rsidRDefault="00A16735" w:rsidP="000655E8">
            <w:pPr>
              <w:pStyle w:val="TAL"/>
              <w:rPr>
                <w:sz w:val="16"/>
                <w:szCs w:val="16"/>
                <w:lang w:val="es-ES"/>
              </w:rPr>
            </w:pPr>
            <w:r w:rsidRPr="00690A26">
              <w:rPr>
                <w:sz w:val="16"/>
                <w:szCs w:val="16"/>
                <w:lang w:val="es-ES"/>
              </w:rPr>
              <w:t>Approved in CT#80.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B81C13B" w14:textId="77777777" w:rsidR="00A16735" w:rsidRPr="00690A26" w:rsidRDefault="00A16735" w:rsidP="000655E8">
            <w:pPr>
              <w:pStyle w:val="TAL"/>
              <w:rPr>
                <w:sz w:val="16"/>
                <w:szCs w:val="16"/>
                <w:lang w:val="es-ES"/>
              </w:rPr>
            </w:pPr>
            <w:r w:rsidRPr="00690A26">
              <w:rPr>
                <w:sz w:val="16"/>
                <w:szCs w:val="16"/>
                <w:lang w:val="es-ES"/>
              </w:rPr>
              <w:t>15.0.0</w:t>
            </w:r>
          </w:p>
        </w:tc>
      </w:tr>
      <w:tr w:rsidR="00A16735" w:rsidRPr="00690A26" w14:paraId="2203A1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D71070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27FB7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CE73FEE" w14:textId="77777777" w:rsidR="00A16735" w:rsidRPr="00690A26" w:rsidRDefault="00A16735" w:rsidP="000655E8">
            <w:pPr>
              <w:pStyle w:val="TAL"/>
              <w:rPr>
                <w:sz w:val="16"/>
                <w:szCs w:val="16"/>
                <w:lang w:val="es-ES"/>
              </w:rPr>
            </w:pPr>
            <w:r w:rsidRPr="00690A26">
              <w:rPr>
                <w:sz w:val="16"/>
                <w:szCs w:val="16"/>
                <w:lang w:val="es-ES"/>
              </w:rPr>
              <w:t>CP-182012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8C4150" w14:textId="77777777" w:rsidR="00A16735" w:rsidRPr="00690A26" w:rsidRDefault="00A16735" w:rsidP="000655E8">
            <w:pPr>
              <w:pStyle w:val="TAL"/>
              <w:rPr>
                <w:sz w:val="16"/>
                <w:szCs w:val="16"/>
                <w:lang w:val="es-ES"/>
              </w:rPr>
            </w:pPr>
            <w:r w:rsidRPr="00690A26">
              <w:rPr>
                <w:sz w:val="16"/>
                <w:szCs w:val="16"/>
                <w:lang w:val="es-ES"/>
              </w:rPr>
              <w:t>0001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683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54CA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3914D" w14:textId="77777777" w:rsidR="00A16735" w:rsidRPr="00690A26" w:rsidRDefault="00A16735" w:rsidP="000655E8">
            <w:pPr>
              <w:pStyle w:val="TAL"/>
              <w:rPr>
                <w:sz w:val="16"/>
                <w:szCs w:val="16"/>
                <w:lang w:val="en-US"/>
              </w:rPr>
            </w:pPr>
            <w:r w:rsidRPr="00690A26">
              <w:rPr>
                <w:sz w:val="16"/>
                <w:szCs w:val="16"/>
                <w:lang w:val="en-US"/>
              </w:rPr>
              <w:t>Implementing the Indirect Delivery method for the GET method to retrieve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61A177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8734A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6020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C9F1B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84A985B" w14:textId="77777777" w:rsidR="00A16735" w:rsidRPr="00690A26" w:rsidRDefault="00A16735" w:rsidP="000655E8">
            <w:pPr>
              <w:pStyle w:val="TAL"/>
              <w:rPr>
                <w:sz w:val="16"/>
                <w:szCs w:val="16"/>
                <w:lang w:val="es-ES"/>
              </w:rPr>
            </w:pPr>
            <w:r w:rsidRPr="00690A26">
              <w:rPr>
                <w:sz w:val="16"/>
                <w:szCs w:val="16"/>
                <w:lang w:val="es-ES"/>
              </w:rPr>
              <w:t>CP-182093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C3969E" w14:textId="77777777" w:rsidR="00A16735" w:rsidRPr="00690A26" w:rsidRDefault="00A16735" w:rsidP="000655E8">
            <w:pPr>
              <w:pStyle w:val="TAL"/>
              <w:rPr>
                <w:sz w:val="16"/>
                <w:szCs w:val="16"/>
                <w:lang w:val="es-ES"/>
              </w:rPr>
            </w:pPr>
            <w:r w:rsidRPr="00690A26">
              <w:rPr>
                <w:sz w:val="16"/>
                <w:szCs w:val="16"/>
                <w:lang w:val="es-ES"/>
              </w:rPr>
              <w:t>0003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75EE7F"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4B5E1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653474" w14:textId="77777777" w:rsidR="00A16735" w:rsidRPr="00690A26" w:rsidRDefault="00A16735" w:rsidP="000655E8">
            <w:pPr>
              <w:pStyle w:val="TAL"/>
              <w:rPr>
                <w:sz w:val="16"/>
                <w:szCs w:val="16"/>
                <w:lang w:val="en-US"/>
              </w:rPr>
            </w:pPr>
            <w:r w:rsidRPr="00690A26">
              <w:rPr>
                <w:sz w:val="16"/>
                <w:szCs w:val="16"/>
                <w:lang w:val="en-US"/>
              </w:rPr>
              <w:t>Defining the range of the priority and capacity attributes and aligning their usage with SRV RFC 2782</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9A246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6CAC6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91F3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3043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790AACB"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3F4FE99" w14:textId="77777777" w:rsidR="00A16735" w:rsidRPr="00690A26" w:rsidRDefault="00A16735" w:rsidP="000655E8">
            <w:pPr>
              <w:pStyle w:val="TAL"/>
              <w:rPr>
                <w:sz w:val="16"/>
                <w:szCs w:val="16"/>
                <w:lang w:val="es-ES"/>
              </w:rPr>
            </w:pPr>
            <w:r w:rsidRPr="00690A26">
              <w:rPr>
                <w:sz w:val="16"/>
                <w:szCs w:val="16"/>
                <w:lang w:val="es-ES"/>
              </w:rPr>
              <w:t>0004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D7E6B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B99CC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BFF933" w14:textId="77777777" w:rsidR="00A16735" w:rsidRPr="00690A26" w:rsidRDefault="00A16735" w:rsidP="000655E8">
            <w:pPr>
              <w:pStyle w:val="TAL"/>
              <w:rPr>
                <w:sz w:val="16"/>
                <w:szCs w:val="16"/>
                <w:lang w:val="en-US"/>
              </w:rPr>
            </w:pPr>
            <w:r w:rsidRPr="00690A26">
              <w:rPr>
                <w:sz w:val="16"/>
                <w:szCs w:val="16"/>
                <w:lang w:val="en-US"/>
              </w:rPr>
              <w:t>Corrections to descriptions, references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3C7E5E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5DC1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C1E935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0807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256206" w14:textId="77777777" w:rsidR="00A16735" w:rsidRPr="00690A26" w:rsidRDefault="00A16735" w:rsidP="000655E8">
            <w:pPr>
              <w:pStyle w:val="TAL"/>
              <w:rPr>
                <w:sz w:val="16"/>
                <w:szCs w:val="16"/>
                <w:lang w:val="es-ES"/>
              </w:rPr>
            </w:pPr>
            <w:r w:rsidRPr="00690A26">
              <w:rPr>
                <w:sz w:val="16"/>
                <w:szCs w:val="16"/>
                <w:lang w:val="es-ES"/>
              </w:rPr>
              <w:t>CP-182047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42E3FDE" w14:textId="77777777" w:rsidR="00A16735" w:rsidRPr="00690A26" w:rsidRDefault="00A16735" w:rsidP="000655E8">
            <w:pPr>
              <w:pStyle w:val="TAL"/>
              <w:rPr>
                <w:sz w:val="16"/>
                <w:szCs w:val="16"/>
                <w:lang w:val="es-ES"/>
              </w:rPr>
            </w:pPr>
            <w:r w:rsidRPr="00690A26">
              <w:rPr>
                <w:sz w:val="16"/>
                <w:szCs w:val="16"/>
                <w:lang w:val="es-ES"/>
              </w:rPr>
              <w:t>0006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5510A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6B8FF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7E8EEF" w14:textId="77777777" w:rsidR="00A16735" w:rsidRPr="00690A26" w:rsidRDefault="00A16735" w:rsidP="000655E8">
            <w:pPr>
              <w:pStyle w:val="TAL"/>
              <w:rPr>
                <w:sz w:val="16"/>
                <w:szCs w:val="16"/>
                <w:lang w:val="es-ES"/>
              </w:rPr>
            </w:pPr>
            <w:r w:rsidRPr="00690A26">
              <w:rPr>
                <w:sz w:val="16"/>
                <w:szCs w:val="16"/>
                <w:lang w:val="es-ES"/>
              </w:rPr>
              <w:t>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3E34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25AD3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2CCEC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A65CA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3D5221" w14:textId="77777777" w:rsidR="00A16735" w:rsidRPr="00690A26" w:rsidRDefault="00A16735" w:rsidP="000655E8">
            <w:pPr>
              <w:pStyle w:val="TAL"/>
              <w:rPr>
                <w:sz w:val="16"/>
                <w:szCs w:val="16"/>
                <w:lang w:val="es-ES"/>
              </w:rPr>
            </w:pPr>
            <w:r w:rsidRPr="00690A26">
              <w:rPr>
                <w:sz w:val="16"/>
                <w:szCs w:val="16"/>
                <w:lang w:val="es-ES"/>
              </w:rPr>
              <w:t>CP-182045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A849631" w14:textId="77777777" w:rsidR="00A16735" w:rsidRPr="00690A26" w:rsidRDefault="00A16735" w:rsidP="000655E8">
            <w:pPr>
              <w:pStyle w:val="TAL"/>
              <w:rPr>
                <w:sz w:val="16"/>
                <w:szCs w:val="16"/>
                <w:lang w:val="es-ES"/>
              </w:rPr>
            </w:pPr>
            <w:r w:rsidRPr="00690A26">
              <w:rPr>
                <w:sz w:val="16"/>
                <w:szCs w:val="16"/>
                <w:lang w:val="es-ES"/>
              </w:rPr>
              <w:t>0008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2BB1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14F547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692D08" w14:textId="77777777" w:rsidR="00A16735" w:rsidRPr="00690A26" w:rsidRDefault="00A16735" w:rsidP="000655E8">
            <w:pPr>
              <w:pStyle w:val="TAL"/>
              <w:rPr>
                <w:sz w:val="16"/>
                <w:szCs w:val="16"/>
                <w:lang w:val="es-ES"/>
              </w:rPr>
            </w:pPr>
            <w:r w:rsidRPr="00690A26">
              <w:rPr>
                <w:noProof/>
                <w:sz w:val="16"/>
                <w:szCs w:val="16"/>
                <w:lang w:val="es-ES"/>
              </w:rPr>
              <w:t>Error Cases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CF15BC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23B7F4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1676F61"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8C55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28548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40A845" w14:textId="77777777" w:rsidR="00A16735" w:rsidRPr="00690A26" w:rsidRDefault="00A16735" w:rsidP="000655E8">
            <w:pPr>
              <w:pStyle w:val="TAL"/>
              <w:rPr>
                <w:sz w:val="16"/>
                <w:szCs w:val="16"/>
                <w:lang w:val="es-ES"/>
              </w:rPr>
            </w:pPr>
            <w:r w:rsidRPr="00690A26">
              <w:rPr>
                <w:sz w:val="16"/>
                <w:szCs w:val="16"/>
                <w:lang w:val="es-ES"/>
              </w:rPr>
              <w:t>0009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84535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7EA0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D88682" w14:textId="77777777" w:rsidR="00A16735" w:rsidRPr="00690A26" w:rsidRDefault="00A16735" w:rsidP="000655E8">
            <w:pPr>
              <w:pStyle w:val="TAL"/>
              <w:rPr>
                <w:sz w:val="16"/>
                <w:szCs w:val="16"/>
                <w:lang w:val="es-ES"/>
              </w:rPr>
            </w:pPr>
            <w:r w:rsidRPr="00690A26">
              <w:rPr>
                <w:noProof/>
                <w:sz w:val="16"/>
                <w:szCs w:val="16"/>
                <w:lang w:val="es-ES"/>
              </w:rPr>
              <w:t>Heart Beat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8AD0F9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5119B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D95F7"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5BEE4C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5C253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0BED1F" w14:textId="77777777" w:rsidR="00A16735" w:rsidRPr="00690A26" w:rsidRDefault="00A16735" w:rsidP="000655E8">
            <w:pPr>
              <w:pStyle w:val="TAL"/>
              <w:rPr>
                <w:sz w:val="16"/>
                <w:szCs w:val="16"/>
                <w:lang w:val="es-ES"/>
              </w:rPr>
            </w:pPr>
            <w:r w:rsidRPr="00690A26">
              <w:rPr>
                <w:sz w:val="16"/>
                <w:szCs w:val="16"/>
                <w:lang w:val="es-ES"/>
              </w:rPr>
              <w:t>0010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947E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CD7AF5"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F2F25B" w14:textId="77777777" w:rsidR="00A16735" w:rsidRPr="00690A26" w:rsidRDefault="00A16735" w:rsidP="000655E8">
            <w:pPr>
              <w:pStyle w:val="TAL"/>
              <w:rPr>
                <w:sz w:val="16"/>
                <w:szCs w:val="16"/>
                <w:lang w:val="es-ES"/>
              </w:rPr>
            </w:pPr>
            <w:r w:rsidRPr="00690A26">
              <w:rPr>
                <w:noProof/>
                <w:sz w:val="16"/>
                <w:szCs w:val="16"/>
                <w:lang w:val="es-ES"/>
              </w:rPr>
              <w:t>Vendor-Specific NF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0484F5E"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8FE39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E15AC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6506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BFAD0A" w14:textId="77777777" w:rsidR="00A16735" w:rsidRPr="00690A26" w:rsidRDefault="00A16735" w:rsidP="000655E8">
            <w:pPr>
              <w:pStyle w:val="TAL"/>
              <w:rPr>
                <w:sz w:val="16"/>
                <w:szCs w:val="16"/>
                <w:lang w:val="es-ES"/>
              </w:rPr>
            </w:pPr>
            <w:r w:rsidRPr="00690A26">
              <w:rPr>
                <w:sz w:val="16"/>
                <w:szCs w:val="16"/>
                <w:lang w:val="es-ES"/>
              </w:rPr>
              <w:t>CP-182044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5E3D90" w14:textId="77777777" w:rsidR="00A16735" w:rsidRPr="00690A26" w:rsidRDefault="00A16735" w:rsidP="000655E8">
            <w:pPr>
              <w:pStyle w:val="TAL"/>
              <w:rPr>
                <w:sz w:val="16"/>
                <w:szCs w:val="16"/>
                <w:lang w:val="es-ES"/>
              </w:rPr>
            </w:pPr>
            <w:r w:rsidRPr="00690A26">
              <w:rPr>
                <w:sz w:val="16"/>
                <w:szCs w:val="16"/>
                <w:lang w:val="es-ES"/>
              </w:rPr>
              <w:t>0011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6C8A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09BAB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A4C1DF8" w14:textId="77777777" w:rsidR="00A16735" w:rsidRPr="00690A26" w:rsidRDefault="00A16735" w:rsidP="000655E8">
            <w:pPr>
              <w:pStyle w:val="TAL"/>
              <w:rPr>
                <w:sz w:val="16"/>
                <w:szCs w:val="16"/>
                <w:lang w:val="en-US"/>
              </w:rPr>
            </w:pPr>
            <w:r w:rsidRPr="00690A26">
              <w:rPr>
                <w:noProof/>
                <w:sz w:val="16"/>
                <w:szCs w:val="16"/>
                <w:lang w:val="en-US"/>
              </w:rPr>
              <w:t>Presence condition of service discovery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26B519"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3B99A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E45CE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2CDA0F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5A474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1A081F" w14:textId="77777777" w:rsidR="00A16735" w:rsidRPr="00690A26" w:rsidRDefault="00A16735" w:rsidP="000655E8">
            <w:pPr>
              <w:pStyle w:val="TAL"/>
              <w:rPr>
                <w:sz w:val="16"/>
                <w:szCs w:val="16"/>
                <w:lang w:val="es-ES"/>
              </w:rPr>
            </w:pPr>
            <w:r w:rsidRPr="00690A26">
              <w:rPr>
                <w:sz w:val="16"/>
                <w:szCs w:val="16"/>
                <w:lang w:val="es-ES"/>
              </w:rPr>
              <w:t>0012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B64E5F"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2E98CC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CB3DD6" w14:textId="77777777" w:rsidR="00A16735" w:rsidRPr="00690A26" w:rsidRDefault="00A16735" w:rsidP="000655E8">
            <w:pPr>
              <w:pStyle w:val="TAL"/>
              <w:rPr>
                <w:sz w:val="16"/>
                <w:szCs w:val="16"/>
                <w:lang w:val="en-US"/>
              </w:rPr>
            </w:pPr>
            <w:r w:rsidRPr="00690A26">
              <w:rPr>
                <w:sz w:val="16"/>
                <w:szCs w:val="16"/>
                <w:lang w:val="en-US"/>
              </w:rPr>
              <w:t>Description of Inter-PLMN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0FF86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2D270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662FF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54B3E45"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A0BC9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702A21" w14:textId="77777777" w:rsidR="00A16735" w:rsidRPr="00690A26" w:rsidRDefault="00A16735" w:rsidP="000655E8">
            <w:pPr>
              <w:pStyle w:val="TAL"/>
              <w:rPr>
                <w:sz w:val="16"/>
                <w:szCs w:val="16"/>
                <w:lang w:val="es-ES"/>
              </w:rPr>
            </w:pPr>
            <w:r w:rsidRPr="00690A26">
              <w:rPr>
                <w:sz w:val="16"/>
                <w:szCs w:val="16"/>
                <w:lang w:val="es-ES"/>
              </w:rPr>
              <w:t>0013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90CE0B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15DD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7E0EA27" w14:textId="77777777" w:rsidR="00A16735" w:rsidRPr="00690A26" w:rsidRDefault="00A16735" w:rsidP="000655E8">
            <w:pPr>
              <w:pStyle w:val="TAL"/>
              <w:rPr>
                <w:sz w:val="16"/>
                <w:szCs w:val="16"/>
                <w:lang w:val="es-ES"/>
              </w:rPr>
            </w:pPr>
            <w:r w:rsidRPr="00690A26">
              <w:rPr>
                <w:noProof/>
                <w:sz w:val="16"/>
                <w:szCs w:val="16"/>
                <w:lang w:val="es-ES"/>
              </w:rPr>
              <w:t>NF Service Versions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8386AD"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7B5CAC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381C9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9ADC4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6A181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32AF476" w14:textId="77777777" w:rsidR="00A16735" w:rsidRPr="00690A26" w:rsidRDefault="00A16735" w:rsidP="000655E8">
            <w:pPr>
              <w:pStyle w:val="TAL"/>
              <w:rPr>
                <w:sz w:val="16"/>
                <w:szCs w:val="16"/>
                <w:lang w:val="es-ES"/>
              </w:rPr>
            </w:pPr>
            <w:r w:rsidRPr="00690A26">
              <w:rPr>
                <w:sz w:val="16"/>
                <w:szCs w:val="16"/>
                <w:lang w:val="es-ES"/>
              </w:rPr>
              <w:t>0014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1F11EF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3EE517"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E79600" w14:textId="77777777" w:rsidR="00A16735" w:rsidRPr="00690A26" w:rsidRDefault="00A16735" w:rsidP="000655E8">
            <w:pPr>
              <w:pStyle w:val="TAL"/>
              <w:rPr>
                <w:sz w:val="16"/>
                <w:szCs w:val="16"/>
                <w:lang w:val="es-ES"/>
              </w:rPr>
            </w:pPr>
            <w:r w:rsidRPr="00690A26">
              <w:rPr>
                <w:noProof/>
                <w:sz w:val="16"/>
                <w:szCs w:val="16"/>
                <w:lang w:val="es-ES"/>
              </w:rPr>
              <w:t>Custom Headers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722E08"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56EA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6370B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E719B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D2F63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E3BBF25" w14:textId="77777777" w:rsidR="00A16735" w:rsidRPr="00690A26" w:rsidRDefault="00A16735" w:rsidP="000655E8">
            <w:pPr>
              <w:pStyle w:val="TAL"/>
              <w:rPr>
                <w:sz w:val="16"/>
                <w:szCs w:val="16"/>
                <w:lang w:val="es-ES"/>
              </w:rPr>
            </w:pPr>
            <w:r w:rsidRPr="00690A26">
              <w:rPr>
                <w:sz w:val="16"/>
                <w:szCs w:val="16"/>
                <w:lang w:val="es-ES"/>
              </w:rPr>
              <w:t>0015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520C6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65873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00343F" w14:textId="77777777" w:rsidR="00A16735" w:rsidRPr="00690A26" w:rsidRDefault="00A16735" w:rsidP="000655E8">
            <w:pPr>
              <w:pStyle w:val="TAL"/>
              <w:rPr>
                <w:sz w:val="16"/>
                <w:szCs w:val="16"/>
                <w:lang w:val="es-ES"/>
              </w:rPr>
            </w:pPr>
            <w:r w:rsidRPr="00690A26">
              <w:rPr>
                <w:noProof/>
                <w:sz w:val="16"/>
                <w:szCs w:val="16"/>
                <w:lang w:val="es-ES"/>
              </w:rPr>
              <w:t>Overall Clean-up</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E13FBB"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3F2C9A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E5D33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89A670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6FEF55"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3D5DA7" w14:textId="77777777" w:rsidR="00A16735" w:rsidRPr="00690A26" w:rsidRDefault="00A16735" w:rsidP="000655E8">
            <w:pPr>
              <w:pStyle w:val="TAL"/>
              <w:rPr>
                <w:sz w:val="16"/>
                <w:szCs w:val="16"/>
                <w:lang w:val="es-ES"/>
              </w:rPr>
            </w:pPr>
            <w:r w:rsidRPr="00690A26">
              <w:rPr>
                <w:sz w:val="16"/>
                <w:szCs w:val="16"/>
                <w:lang w:val="es-ES"/>
              </w:rPr>
              <w:t>0016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03EBE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218CE0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A47B7E" w14:textId="77777777" w:rsidR="00A16735" w:rsidRPr="00690A26" w:rsidRDefault="00A16735" w:rsidP="000655E8">
            <w:pPr>
              <w:pStyle w:val="TAL"/>
              <w:rPr>
                <w:sz w:val="16"/>
                <w:szCs w:val="16"/>
                <w:lang w:val="es-ES"/>
              </w:rPr>
            </w:pPr>
            <w:r w:rsidRPr="00690A26">
              <w:rPr>
                <w:sz w:val="16"/>
                <w:szCs w:val="16"/>
                <w:lang w:val="es-ES"/>
              </w:rPr>
              <w:t>Formatting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227D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41D9E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D3029E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BC4FB2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E3FEC1"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BB1080E" w14:textId="77777777" w:rsidR="00A16735" w:rsidRPr="00690A26" w:rsidRDefault="00A16735" w:rsidP="000655E8">
            <w:pPr>
              <w:pStyle w:val="TAL"/>
              <w:rPr>
                <w:sz w:val="16"/>
                <w:szCs w:val="16"/>
                <w:lang w:val="es-ES"/>
              </w:rPr>
            </w:pPr>
            <w:r w:rsidRPr="00690A26">
              <w:rPr>
                <w:sz w:val="16"/>
                <w:szCs w:val="16"/>
                <w:lang w:val="es-ES"/>
              </w:rPr>
              <w:t>0017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8EE80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689123"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94CCD2" w14:textId="77777777" w:rsidR="00A16735" w:rsidRPr="00690A26" w:rsidRDefault="00A16735" w:rsidP="000655E8">
            <w:pPr>
              <w:pStyle w:val="TAL"/>
              <w:rPr>
                <w:sz w:val="16"/>
                <w:szCs w:val="16"/>
                <w:lang w:val="es-ES"/>
              </w:rPr>
            </w:pPr>
            <w:r w:rsidRPr="00690A26">
              <w:rPr>
                <w:sz w:val="16"/>
                <w:szCs w:val="16"/>
                <w:lang w:val="es-ES"/>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827DB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F1365E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606B0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0F7546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6E7B6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8808219" w14:textId="77777777" w:rsidR="00A16735" w:rsidRPr="00690A26" w:rsidRDefault="00A16735" w:rsidP="000655E8">
            <w:pPr>
              <w:pStyle w:val="TAL"/>
              <w:rPr>
                <w:sz w:val="16"/>
                <w:szCs w:val="16"/>
                <w:lang w:val="es-ES"/>
              </w:rPr>
            </w:pPr>
            <w:r w:rsidRPr="00690A26">
              <w:rPr>
                <w:sz w:val="16"/>
                <w:szCs w:val="16"/>
                <w:lang w:val="es-ES"/>
              </w:rPr>
              <w:t>0018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0BC51A"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9521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2B8348" w14:textId="77777777" w:rsidR="00A16735" w:rsidRPr="00690A26" w:rsidRDefault="00A16735" w:rsidP="000655E8">
            <w:pPr>
              <w:pStyle w:val="TAL"/>
              <w:rPr>
                <w:sz w:val="16"/>
                <w:szCs w:val="16"/>
                <w:lang w:val="es-ES"/>
              </w:rPr>
            </w:pPr>
            <w:r w:rsidRPr="00690A26">
              <w:rPr>
                <w:noProof/>
                <w:sz w:val="16"/>
                <w:szCs w:val="16"/>
                <w:lang w:val="es-ES"/>
              </w:rPr>
              <w:t>Backup AMF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B5821BF"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7E9C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38BCE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9B506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BD8E8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311C39C" w14:textId="77777777" w:rsidR="00A16735" w:rsidRPr="00690A26" w:rsidRDefault="00A16735" w:rsidP="000655E8">
            <w:pPr>
              <w:pStyle w:val="TAL"/>
              <w:rPr>
                <w:sz w:val="16"/>
                <w:szCs w:val="16"/>
                <w:lang w:val="es-ES"/>
              </w:rPr>
            </w:pPr>
            <w:r w:rsidRPr="00690A26">
              <w:rPr>
                <w:sz w:val="16"/>
                <w:szCs w:val="16"/>
                <w:lang w:val="es-ES"/>
              </w:rPr>
              <w:t>0020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B8A0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93F123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AB8500" w14:textId="77777777" w:rsidR="00A16735" w:rsidRPr="00690A26" w:rsidRDefault="00A16735" w:rsidP="000655E8">
            <w:pPr>
              <w:pStyle w:val="TAL"/>
              <w:rPr>
                <w:sz w:val="16"/>
                <w:szCs w:val="16"/>
                <w:lang w:val="es-ES"/>
              </w:rPr>
            </w:pPr>
            <w:r w:rsidRPr="00690A26">
              <w:rPr>
                <w:sz w:val="16"/>
                <w:szCs w:val="16"/>
                <w:lang w:val="es-ES"/>
              </w:rPr>
              <w:t>NF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61A3ED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EF65F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E01B3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68183B8"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A7092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016F8CE" w14:textId="77777777" w:rsidR="00A16735" w:rsidRPr="00690A26" w:rsidRDefault="00A16735" w:rsidP="000655E8">
            <w:pPr>
              <w:pStyle w:val="TAL"/>
              <w:rPr>
                <w:sz w:val="16"/>
                <w:szCs w:val="16"/>
                <w:lang w:val="es-ES"/>
              </w:rPr>
            </w:pPr>
            <w:r w:rsidRPr="00690A26">
              <w:rPr>
                <w:sz w:val="16"/>
                <w:szCs w:val="16"/>
                <w:lang w:val="es-ES"/>
              </w:rPr>
              <w:t>0023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53D64C"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0E4D2" w14:textId="77777777" w:rsidR="00A16735" w:rsidRPr="00690A26" w:rsidRDefault="00A16735" w:rsidP="000655E8">
            <w:pPr>
              <w:pStyle w:val="TAL"/>
              <w:jc w:val="center"/>
              <w:rPr>
                <w:rFonts w:eastAsia="SimSun"/>
                <w:noProof/>
                <w:sz w:val="16"/>
                <w:szCs w:val="16"/>
                <w:lang w:val="es-ES" w:eastAsia="zh-CN"/>
              </w:rPr>
            </w:pPr>
            <w:r w:rsidRPr="00690A26">
              <w:rPr>
                <w:rFonts w:eastAsia="SimSun"/>
                <w:noProof/>
                <w:sz w:val="16"/>
                <w:szCs w:val="16"/>
                <w:lang w:val="es-ES" w:eastAsia="zh-CN"/>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672381" w14:textId="77777777" w:rsidR="00A16735" w:rsidRPr="00690A26" w:rsidRDefault="00A16735" w:rsidP="000655E8">
            <w:pPr>
              <w:pStyle w:val="TAL"/>
              <w:rPr>
                <w:sz w:val="16"/>
                <w:szCs w:val="16"/>
                <w:lang w:val="es-ES"/>
              </w:rPr>
            </w:pPr>
            <w:r w:rsidRPr="00690A26">
              <w:rPr>
                <w:rFonts w:eastAsia="SimSun"/>
                <w:noProof/>
                <w:sz w:val="16"/>
                <w:szCs w:val="16"/>
                <w:lang w:val="es-ES" w:eastAsia="zh-CN"/>
              </w:rPr>
              <w:t>CHF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C9F62F" w14:textId="77777777" w:rsidR="00A16735" w:rsidRPr="00690A26" w:rsidRDefault="00A16735" w:rsidP="000655E8">
            <w:pPr>
              <w:pStyle w:val="TAL"/>
              <w:rPr>
                <w:rFonts w:eastAsia="SimSun"/>
                <w:noProof/>
                <w:sz w:val="16"/>
                <w:szCs w:val="16"/>
                <w:lang w:val="es-ES" w:eastAsia="zh-CN"/>
              </w:rPr>
            </w:pPr>
            <w:r w:rsidRPr="00690A26">
              <w:rPr>
                <w:sz w:val="16"/>
                <w:szCs w:val="16"/>
                <w:lang w:val="es-ES"/>
              </w:rPr>
              <w:t>15.1.0</w:t>
            </w:r>
          </w:p>
        </w:tc>
      </w:tr>
      <w:tr w:rsidR="00A16735" w:rsidRPr="00690A26" w14:paraId="3436A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CBECB4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E8A047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FDA2B9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C7EC78" w14:textId="77777777" w:rsidR="00A16735" w:rsidRPr="00690A26" w:rsidRDefault="00A16735" w:rsidP="000655E8">
            <w:pPr>
              <w:pStyle w:val="TAL"/>
              <w:rPr>
                <w:sz w:val="16"/>
                <w:szCs w:val="16"/>
                <w:lang w:val="es-ES"/>
              </w:rPr>
            </w:pPr>
            <w:r w:rsidRPr="00690A26">
              <w:rPr>
                <w:sz w:val="16"/>
                <w:szCs w:val="16"/>
                <w:lang w:val="es-ES"/>
              </w:rPr>
              <w:t>0024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3C7878B"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A7B212"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671675" w14:textId="77777777" w:rsidR="00A16735" w:rsidRPr="00690A26" w:rsidRDefault="00A16735" w:rsidP="000655E8">
            <w:pPr>
              <w:pStyle w:val="TAL"/>
              <w:rPr>
                <w:sz w:val="16"/>
                <w:szCs w:val="16"/>
                <w:lang w:val="en-US"/>
              </w:rPr>
            </w:pPr>
            <w:r w:rsidRPr="00690A26">
              <w:rPr>
                <w:sz w:val="16"/>
                <w:szCs w:val="16"/>
                <w:lang w:val="en-US"/>
              </w:rPr>
              <w:t>Hierarchical NF discovery in recursion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1D57001"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B5FA1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FA29D1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7257B3"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9B32AA"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F365EB" w14:textId="77777777" w:rsidR="00A16735" w:rsidRPr="00690A26" w:rsidRDefault="00A16735" w:rsidP="000655E8">
            <w:pPr>
              <w:pStyle w:val="TAL"/>
              <w:rPr>
                <w:sz w:val="16"/>
                <w:szCs w:val="16"/>
                <w:lang w:val="es-ES"/>
              </w:rPr>
            </w:pPr>
            <w:r w:rsidRPr="00690A26">
              <w:rPr>
                <w:sz w:val="16"/>
                <w:szCs w:val="16"/>
                <w:lang w:val="es-ES"/>
              </w:rPr>
              <w:t>0025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99D11F"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F869B4"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FBF741" w14:textId="77777777" w:rsidR="00A16735" w:rsidRPr="00690A26" w:rsidRDefault="00A16735" w:rsidP="000655E8">
            <w:pPr>
              <w:pStyle w:val="TAL"/>
              <w:rPr>
                <w:sz w:val="16"/>
                <w:szCs w:val="16"/>
                <w:lang w:val="en-US"/>
              </w:rPr>
            </w:pPr>
            <w:r w:rsidRPr="00690A26">
              <w:rPr>
                <w:sz w:val="16"/>
                <w:szCs w:val="16"/>
                <w:lang w:val="en-US"/>
              </w:rPr>
              <w:t>Hierarchical NF discovery in iteration mode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54962C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9BD84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EC81A1D"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9EC41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D4B1F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BD33BD" w14:textId="77777777" w:rsidR="00A16735" w:rsidRPr="00690A26" w:rsidRDefault="00A16735" w:rsidP="000655E8">
            <w:pPr>
              <w:pStyle w:val="TAL"/>
              <w:rPr>
                <w:sz w:val="16"/>
                <w:szCs w:val="16"/>
                <w:lang w:val="es-ES"/>
              </w:rPr>
            </w:pPr>
            <w:r w:rsidRPr="00690A26">
              <w:rPr>
                <w:sz w:val="16"/>
                <w:szCs w:val="16"/>
                <w:lang w:val="es-ES"/>
              </w:rPr>
              <w:t>0026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76CB07"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579E9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6ADE0B" w14:textId="77777777" w:rsidR="00A16735" w:rsidRPr="00690A26" w:rsidRDefault="00A16735" w:rsidP="000655E8">
            <w:pPr>
              <w:pStyle w:val="TAL"/>
              <w:rPr>
                <w:sz w:val="16"/>
                <w:szCs w:val="16"/>
                <w:lang w:val="en-US"/>
              </w:rPr>
            </w:pPr>
            <w:r w:rsidRPr="00690A26">
              <w:rPr>
                <w:noProof/>
                <w:sz w:val="16"/>
                <w:szCs w:val="16"/>
                <w:lang w:val="en-US"/>
              </w:rPr>
              <w:t>Correction of Allowed NF Domains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BD51CC5"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1ED9A0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803320"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36403F"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4B80D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E9A6451" w14:textId="77777777" w:rsidR="00A16735" w:rsidRPr="00690A26" w:rsidRDefault="00A16735" w:rsidP="000655E8">
            <w:pPr>
              <w:pStyle w:val="TAL"/>
              <w:rPr>
                <w:sz w:val="16"/>
                <w:szCs w:val="16"/>
                <w:lang w:val="es-ES"/>
              </w:rPr>
            </w:pPr>
            <w:r w:rsidRPr="00690A26">
              <w:rPr>
                <w:sz w:val="16"/>
                <w:szCs w:val="16"/>
                <w:lang w:val="es-ES"/>
              </w:rPr>
              <w:t>0027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407315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FCE67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B2259D7" w14:textId="77777777" w:rsidR="00A16735" w:rsidRPr="00690A26" w:rsidRDefault="00A16735" w:rsidP="000655E8">
            <w:pPr>
              <w:pStyle w:val="TAL"/>
              <w:rPr>
                <w:sz w:val="16"/>
                <w:szCs w:val="16"/>
                <w:lang w:val="en-US"/>
              </w:rPr>
            </w:pPr>
            <w:r w:rsidRPr="00690A26">
              <w:rPr>
                <w:noProof/>
                <w:sz w:val="16"/>
                <w:szCs w:val="16"/>
                <w:lang w:val="en-US"/>
              </w:rPr>
              <w:t>Correction of BsfInfo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DD7B8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011A35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E28AA2"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ED29B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671D0A" w14:textId="77777777" w:rsidR="00A16735" w:rsidRPr="00690A26" w:rsidRDefault="00A16735" w:rsidP="000655E8">
            <w:pPr>
              <w:pStyle w:val="TAL"/>
              <w:rPr>
                <w:sz w:val="16"/>
                <w:szCs w:val="16"/>
                <w:lang w:val="es-ES"/>
              </w:rPr>
            </w:pPr>
            <w:r w:rsidRPr="00690A26">
              <w:rPr>
                <w:sz w:val="16"/>
                <w:szCs w:val="16"/>
                <w:lang w:val="es-ES"/>
              </w:rPr>
              <w:t>CP-182161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5D1D941" w14:textId="77777777" w:rsidR="00A16735" w:rsidRPr="00690A26" w:rsidRDefault="00A16735" w:rsidP="000655E8">
            <w:pPr>
              <w:pStyle w:val="TAL"/>
              <w:rPr>
                <w:sz w:val="16"/>
                <w:szCs w:val="16"/>
                <w:lang w:val="es-ES"/>
              </w:rPr>
            </w:pPr>
            <w:r w:rsidRPr="00690A26">
              <w:rPr>
                <w:sz w:val="16"/>
                <w:szCs w:val="16"/>
                <w:lang w:val="es-ES"/>
              </w:rPr>
              <w:t>0028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887D8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44D25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C45A705" w14:textId="77777777" w:rsidR="00A16735" w:rsidRPr="00690A26" w:rsidRDefault="00A16735" w:rsidP="000655E8">
            <w:pPr>
              <w:pStyle w:val="TAL"/>
              <w:rPr>
                <w:sz w:val="16"/>
                <w:szCs w:val="16"/>
                <w:lang w:val="en-US"/>
              </w:rPr>
            </w:pPr>
            <w:r w:rsidRPr="00690A26">
              <w:rPr>
                <w:noProof/>
                <w:sz w:val="16"/>
                <w:szCs w:val="16"/>
                <w:lang w:val="en-US"/>
              </w:rPr>
              <w:t>IPv6 Prefix for NF / NF Service Address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725682C"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7825A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5826CD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795BCE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7C146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12869C6" w14:textId="77777777" w:rsidR="00A16735" w:rsidRPr="00690A26" w:rsidRDefault="00A16735" w:rsidP="000655E8">
            <w:pPr>
              <w:pStyle w:val="TAL"/>
              <w:rPr>
                <w:sz w:val="16"/>
                <w:szCs w:val="16"/>
                <w:lang w:val="es-ES"/>
              </w:rPr>
            </w:pPr>
            <w:r w:rsidRPr="00690A26">
              <w:rPr>
                <w:sz w:val="16"/>
                <w:szCs w:val="16"/>
                <w:lang w:val="es-ES"/>
              </w:rPr>
              <w:t>0030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6E920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E583EA" w14:textId="77777777" w:rsidR="00A16735" w:rsidRPr="00690A26" w:rsidRDefault="00A16735" w:rsidP="000655E8">
            <w:pPr>
              <w:pStyle w:val="TAL"/>
              <w:jc w:val="center"/>
              <w:rPr>
                <w:noProof/>
                <w:sz w:val="16"/>
                <w:szCs w:val="16"/>
                <w:lang w:val="es-ES"/>
              </w:rPr>
            </w:pPr>
            <w:r w:rsidRPr="00690A26">
              <w:rPr>
                <w:noProof/>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029E21" w14:textId="77777777" w:rsidR="00A16735" w:rsidRPr="00690A26" w:rsidRDefault="00A16735" w:rsidP="000655E8">
            <w:pPr>
              <w:pStyle w:val="TAL"/>
              <w:rPr>
                <w:sz w:val="16"/>
                <w:szCs w:val="16"/>
                <w:lang w:val="es-ES"/>
              </w:rPr>
            </w:pPr>
            <w:r w:rsidRPr="00690A26">
              <w:rPr>
                <w:noProof/>
                <w:sz w:val="16"/>
                <w:szCs w:val="16"/>
                <w:lang w:val="es-ES"/>
              </w:rPr>
              <w:t>NF Set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7924B7"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4603BF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ECFCD7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0A014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BDF0F3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5709A4" w14:textId="77777777" w:rsidR="00A16735" w:rsidRPr="00690A26" w:rsidRDefault="00A16735" w:rsidP="000655E8">
            <w:pPr>
              <w:pStyle w:val="TAL"/>
              <w:rPr>
                <w:sz w:val="16"/>
                <w:szCs w:val="16"/>
                <w:lang w:val="es-ES"/>
              </w:rPr>
            </w:pPr>
            <w:r w:rsidRPr="00690A26">
              <w:rPr>
                <w:sz w:val="16"/>
                <w:szCs w:val="16"/>
                <w:lang w:val="es-ES"/>
              </w:rPr>
              <w:t>0031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119CAE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8A7A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86A3E0" w14:textId="77777777" w:rsidR="00A16735" w:rsidRPr="00690A26" w:rsidRDefault="00A16735" w:rsidP="000655E8">
            <w:pPr>
              <w:pStyle w:val="TAL"/>
              <w:rPr>
                <w:sz w:val="16"/>
                <w:szCs w:val="16"/>
                <w:lang w:val="es-ES"/>
              </w:rPr>
            </w:pPr>
            <w:r w:rsidRPr="00690A26">
              <w:rPr>
                <w:noProof/>
                <w:sz w:val="16"/>
                <w:szCs w:val="16"/>
                <w:lang w:val="es-ES"/>
              </w:rPr>
              <w:t>URI Scheme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4995C6" w14:textId="77777777" w:rsidR="00A16735" w:rsidRPr="00690A26" w:rsidRDefault="00A16735" w:rsidP="000655E8">
            <w:pPr>
              <w:pStyle w:val="TAL"/>
              <w:rPr>
                <w:noProof/>
                <w:sz w:val="16"/>
                <w:szCs w:val="16"/>
                <w:lang w:val="es-ES"/>
              </w:rPr>
            </w:pPr>
            <w:r w:rsidRPr="00690A26">
              <w:rPr>
                <w:sz w:val="16"/>
                <w:szCs w:val="16"/>
                <w:lang w:val="es-ES"/>
              </w:rPr>
              <w:t>15.1.0</w:t>
            </w:r>
          </w:p>
        </w:tc>
      </w:tr>
      <w:tr w:rsidR="00A16735" w:rsidRPr="00690A26" w14:paraId="2A2D516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C7DB36"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6315D0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ECA3758"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BA2374" w14:textId="77777777" w:rsidR="00A16735" w:rsidRPr="00690A26" w:rsidRDefault="00A16735" w:rsidP="000655E8">
            <w:pPr>
              <w:pStyle w:val="TAL"/>
              <w:rPr>
                <w:sz w:val="16"/>
                <w:szCs w:val="16"/>
                <w:lang w:val="es-ES"/>
              </w:rPr>
            </w:pPr>
            <w:r w:rsidRPr="00690A26">
              <w:rPr>
                <w:sz w:val="16"/>
                <w:szCs w:val="16"/>
                <w:lang w:val="es-ES"/>
              </w:rPr>
              <w:t>0032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EEF5F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B5F53AE"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31A2E92" w14:textId="77777777" w:rsidR="00A16735" w:rsidRPr="00690A26" w:rsidRDefault="00A16735" w:rsidP="000655E8">
            <w:pPr>
              <w:pStyle w:val="TAL"/>
              <w:rPr>
                <w:sz w:val="16"/>
                <w:szCs w:val="16"/>
                <w:lang w:val="es-ES"/>
              </w:rPr>
            </w:pPr>
            <w:r w:rsidRPr="00690A26">
              <w:rPr>
                <w:sz w:val="16"/>
                <w:szCs w:val="16"/>
                <w:lang w:val="es-ES"/>
              </w:rPr>
              <w:t>NRF service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E799A9D"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A7D2A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797AFA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39B8F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7895E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31C4432" w14:textId="77777777" w:rsidR="00A16735" w:rsidRPr="00690A26" w:rsidRDefault="00A16735" w:rsidP="000655E8">
            <w:pPr>
              <w:pStyle w:val="TAL"/>
              <w:rPr>
                <w:sz w:val="16"/>
                <w:szCs w:val="16"/>
                <w:lang w:val="es-ES"/>
              </w:rPr>
            </w:pPr>
            <w:r w:rsidRPr="00690A26">
              <w:rPr>
                <w:sz w:val="16"/>
                <w:szCs w:val="16"/>
                <w:lang w:val="es-ES"/>
              </w:rPr>
              <w:t>0034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70FFC1"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10592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3A1592" w14:textId="77777777" w:rsidR="00A16735" w:rsidRPr="00690A26" w:rsidRDefault="00A16735" w:rsidP="000655E8">
            <w:pPr>
              <w:pStyle w:val="TAL"/>
              <w:rPr>
                <w:sz w:val="16"/>
                <w:szCs w:val="16"/>
                <w:lang w:val="en-US"/>
              </w:rPr>
            </w:pPr>
            <w:r w:rsidRPr="00690A26">
              <w:rPr>
                <w:sz w:val="16"/>
                <w:szCs w:val="16"/>
                <w:lang w:val="en-US"/>
              </w:rPr>
              <w:t>Discovery of combined SMF and PGW-C</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5A766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D82A14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D93AD5"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B2B6C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91AA903" w14:textId="77777777" w:rsidR="00A16735" w:rsidRPr="00690A26" w:rsidRDefault="00A16735" w:rsidP="000655E8">
            <w:pPr>
              <w:pStyle w:val="TAL"/>
              <w:rPr>
                <w:sz w:val="16"/>
                <w:szCs w:val="16"/>
                <w:lang w:val="es-ES"/>
              </w:rPr>
            </w:pPr>
            <w:r w:rsidRPr="00690A26">
              <w:rPr>
                <w:sz w:val="16"/>
                <w:szCs w:val="16"/>
                <w:lang w:val="es-ES"/>
              </w:rPr>
              <w:t>CP-182163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ED2C530" w14:textId="77777777" w:rsidR="00A16735" w:rsidRPr="00690A26" w:rsidRDefault="00A16735" w:rsidP="000655E8">
            <w:pPr>
              <w:pStyle w:val="TAL"/>
              <w:rPr>
                <w:sz w:val="16"/>
                <w:szCs w:val="16"/>
                <w:lang w:val="es-ES"/>
              </w:rPr>
            </w:pPr>
            <w:r w:rsidRPr="00690A26">
              <w:rPr>
                <w:sz w:val="16"/>
                <w:szCs w:val="16"/>
                <w:lang w:val="es-ES"/>
              </w:rPr>
              <w:t>0035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387E5"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1E144A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13295C" w14:textId="77777777" w:rsidR="00A16735" w:rsidRPr="00690A26" w:rsidRDefault="00A16735" w:rsidP="000655E8">
            <w:pPr>
              <w:pStyle w:val="TAL"/>
              <w:rPr>
                <w:sz w:val="16"/>
                <w:szCs w:val="16"/>
                <w:lang w:val="en-US"/>
              </w:rPr>
            </w:pPr>
            <w:r w:rsidRPr="00690A26">
              <w:rPr>
                <w:sz w:val="16"/>
                <w:szCs w:val="16"/>
                <w:lang w:val="en-US"/>
              </w:rPr>
              <w:t>Support TAI Range for AMF/SMF and 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C2689D6"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CE6F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72B02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DDD12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AE2D3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A09ABF1" w14:textId="77777777" w:rsidR="00A16735" w:rsidRPr="00690A26" w:rsidRDefault="00A16735" w:rsidP="000655E8">
            <w:pPr>
              <w:pStyle w:val="TAL"/>
              <w:rPr>
                <w:sz w:val="16"/>
                <w:szCs w:val="16"/>
                <w:lang w:val="es-ES"/>
              </w:rPr>
            </w:pPr>
            <w:r w:rsidRPr="00690A26">
              <w:rPr>
                <w:sz w:val="16"/>
                <w:szCs w:val="16"/>
                <w:lang w:val="es-ES"/>
              </w:rPr>
              <w:t>0036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015F3E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53B877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C9AFB0" w14:textId="77777777" w:rsidR="00A16735" w:rsidRPr="00690A26" w:rsidRDefault="00A16735" w:rsidP="000655E8">
            <w:pPr>
              <w:pStyle w:val="TAL"/>
              <w:rPr>
                <w:sz w:val="16"/>
                <w:szCs w:val="16"/>
                <w:lang w:val="es-ES"/>
              </w:rPr>
            </w:pPr>
            <w:r w:rsidRPr="00690A26">
              <w:rPr>
                <w:sz w:val="16"/>
                <w:szCs w:val="16"/>
                <w:lang w:val="es-ES"/>
              </w:rPr>
              <w:t>SUPI Range for PCF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65BBE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0125C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4872EB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1835DE"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D74424" w14:textId="77777777" w:rsidR="00A16735" w:rsidRPr="00690A26" w:rsidRDefault="00A16735" w:rsidP="000655E8">
            <w:pPr>
              <w:pStyle w:val="TAL"/>
              <w:rPr>
                <w:sz w:val="16"/>
                <w:szCs w:val="16"/>
                <w:lang w:val="es-ES"/>
              </w:rPr>
            </w:pPr>
            <w:r w:rsidRPr="00690A26">
              <w:rPr>
                <w:sz w:val="16"/>
                <w:szCs w:val="16"/>
                <w:lang w:val="es-ES"/>
              </w:rPr>
              <w:t>CP-182164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55DDF49" w14:textId="77777777" w:rsidR="00A16735" w:rsidRPr="00690A26" w:rsidRDefault="00A16735" w:rsidP="000655E8">
            <w:pPr>
              <w:pStyle w:val="TAL"/>
              <w:rPr>
                <w:sz w:val="16"/>
                <w:szCs w:val="16"/>
                <w:lang w:val="es-ES"/>
              </w:rPr>
            </w:pPr>
            <w:r w:rsidRPr="00690A26">
              <w:rPr>
                <w:sz w:val="16"/>
                <w:szCs w:val="16"/>
                <w:lang w:val="es-ES"/>
              </w:rPr>
              <w:t>0037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4BD4ED"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134670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2617D24" w14:textId="77777777" w:rsidR="00A16735" w:rsidRPr="00690A26" w:rsidRDefault="00A16735" w:rsidP="000655E8">
            <w:pPr>
              <w:pStyle w:val="TAL"/>
              <w:rPr>
                <w:sz w:val="16"/>
                <w:szCs w:val="16"/>
                <w:lang w:val="en-US"/>
              </w:rPr>
            </w:pPr>
            <w:r w:rsidRPr="00690A26">
              <w:rPr>
                <w:sz w:val="16"/>
                <w:szCs w:val="16"/>
                <w:lang w:val="en-US"/>
              </w:rPr>
              <w:t>Scope for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0AA2C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7173D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B8558EE"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B17D34"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1CE61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B3F505" w14:textId="77777777" w:rsidR="00A16735" w:rsidRPr="00690A26" w:rsidRDefault="00A16735" w:rsidP="000655E8">
            <w:pPr>
              <w:pStyle w:val="TAL"/>
              <w:rPr>
                <w:sz w:val="16"/>
                <w:szCs w:val="16"/>
                <w:lang w:val="es-ES"/>
              </w:rPr>
            </w:pPr>
            <w:r w:rsidRPr="00690A26">
              <w:rPr>
                <w:sz w:val="16"/>
                <w:szCs w:val="16"/>
                <w:lang w:val="es-ES"/>
              </w:rPr>
              <w:t>0039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CB938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E7DCF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15B72A" w14:textId="77777777" w:rsidR="00A16735" w:rsidRPr="00690A26" w:rsidRDefault="00A16735" w:rsidP="000655E8">
            <w:pPr>
              <w:pStyle w:val="TAL"/>
              <w:rPr>
                <w:sz w:val="16"/>
                <w:szCs w:val="16"/>
                <w:lang w:val="en-US"/>
              </w:rPr>
            </w:pPr>
            <w:r w:rsidRPr="00690A26">
              <w:rPr>
                <w:sz w:val="16"/>
                <w:szCs w:val="16"/>
                <w:lang w:val="en-US"/>
              </w:rPr>
              <w:t>Corrections to NotificationData and "supi" parameter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420BD9F"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F080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AAAE6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F253FB"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A8C89A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894107" w14:textId="77777777" w:rsidR="00A16735" w:rsidRPr="00690A26" w:rsidRDefault="00A16735" w:rsidP="000655E8">
            <w:pPr>
              <w:pStyle w:val="TAL"/>
              <w:rPr>
                <w:sz w:val="16"/>
                <w:szCs w:val="16"/>
                <w:lang w:val="es-ES"/>
              </w:rPr>
            </w:pPr>
            <w:r w:rsidRPr="00690A26">
              <w:rPr>
                <w:sz w:val="16"/>
                <w:szCs w:val="16"/>
                <w:lang w:val="es-ES"/>
              </w:rPr>
              <w:t>0040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8908B5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3DCA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90E73A" w14:textId="77777777" w:rsidR="00A16735" w:rsidRPr="00690A26" w:rsidRDefault="00A16735" w:rsidP="000655E8">
            <w:pPr>
              <w:pStyle w:val="TAL"/>
              <w:rPr>
                <w:sz w:val="16"/>
                <w:szCs w:val="16"/>
                <w:lang w:val="en-US"/>
              </w:rPr>
            </w:pPr>
            <w:r w:rsidRPr="00690A26">
              <w:rPr>
                <w:sz w:val="16"/>
                <w:szCs w:val="16"/>
                <w:lang w:val="en-US"/>
              </w:rPr>
              <w:t>Group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03921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B7758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2DBACD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0831D22"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101777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0501EF0" w14:textId="77777777" w:rsidR="00A16735" w:rsidRPr="00690A26" w:rsidRDefault="00A16735" w:rsidP="000655E8">
            <w:pPr>
              <w:pStyle w:val="TAL"/>
              <w:rPr>
                <w:sz w:val="16"/>
                <w:szCs w:val="16"/>
                <w:lang w:val="es-ES"/>
              </w:rPr>
            </w:pPr>
            <w:r w:rsidRPr="00690A26">
              <w:rPr>
                <w:sz w:val="16"/>
                <w:szCs w:val="16"/>
                <w:lang w:val="es-ES"/>
              </w:rPr>
              <w:t>0041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CBFC4D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EE416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6508841" w14:textId="77777777" w:rsidR="00A16735" w:rsidRPr="00690A26" w:rsidRDefault="00A16735" w:rsidP="000655E8">
            <w:pPr>
              <w:pStyle w:val="TAL"/>
              <w:rPr>
                <w:sz w:val="16"/>
                <w:szCs w:val="16"/>
                <w:lang w:val="es-ES"/>
              </w:rPr>
            </w:pPr>
            <w:r w:rsidRPr="00690A26">
              <w:rPr>
                <w:sz w:val="16"/>
                <w:szCs w:val="16"/>
                <w:lang w:val="es-ES"/>
              </w:rPr>
              <w:t>Registering multiple Routing Indicators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87EC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E30069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83A158"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D1943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300DB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58B42D5" w14:textId="77777777" w:rsidR="00A16735" w:rsidRPr="00690A26" w:rsidRDefault="00A16735" w:rsidP="000655E8">
            <w:pPr>
              <w:pStyle w:val="TAL"/>
              <w:rPr>
                <w:sz w:val="16"/>
                <w:szCs w:val="16"/>
                <w:lang w:val="es-ES"/>
              </w:rPr>
            </w:pPr>
            <w:r w:rsidRPr="00690A26">
              <w:rPr>
                <w:sz w:val="16"/>
                <w:szCs w:val="16"/>
                <w:lang w:val="es-ES"/>
              </w:rPr>
              <w:t>0045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A8FA9F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73DC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D888EE4" w14:textId="77777777" w:rsidR="00A16735" w:rsidRPr="00690A26" w:rsidRDefault="00A16735" w:rsidP="000655E8">
            <w:pPr>
              <w:pStyle w:val="TAL"/>
              <w:rPr>
                <w:sz w:val="16"/>
                <w:szCs w:val="16"/>
                <w:lang w:val="en-US"/>
              </w:rPr>
            </w:pPr>
            <w:r w:rsidRPr="00690A26">
              <w:rPr>
                <w:sz w:val="16"/>
                <w:szCs w:val="16"/>
                <w:lang w:val="en-US"/>
              </w:rPr>
              <w:t>Description of Structured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ADEBE1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F287FE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37AE26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4D08D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2594ED7"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732580F" w14:textId="77777777" w:rsidR="00A16735" w:rsidRPr="00690A26" w:rsidRDefault="00A16735" w:rsidP="000655E8">
            <w:pPr>
              <w:pStyle w:val="TAL"/>
              <w:rPr>
                <w:sz w:val="16"/>
                <w:szCs w:val="16"/>
                <w:lang w:val="es-ES"/>
              </w:rPr>
            </w:pPr>
            <w:r w:rsidRPr="00690A26">
              <w:rPr>
                <w:sz w:val="16"/>
                <w:szCs w:val="16"/>
                <w:lang w:val="es-ES"/>
              </w:rPr>
              <w:t>0046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691C0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6423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4A1E857" w14:textId="77777777" w:rsidR="00A16735" w:rsidRPr="00690A26" w:rsidRDefault="00A16735" w:rsidP="000655E8">
            <w:pPr>
              <w:pStyle w:val="TAL"/>
              <w:rPr>
                <w:sz w:val="16"/>
                <w:szCs w:val="16"/>
                <w:lang w:val="en-US"/>
              </w:rPr>
            </w:pPr>
            <w:r w:rsidRPr="00690A26">
              <w:rPr>
                <w:sz w:val="16"/>
                <w:szCs w:val="16"/>
                <w:lang w:val="en-US"/>
              </w:rPr>
              <w:t>Service names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25B2F0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198E2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BEAE2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12B2E9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A6067C"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53710D" w14:textId="77777777" w:rsidR="00A16735" w:rsidRPr="00690A26" w:rsidRDefault="00A16735" w:rsidP="000655E8">
            <w:pPr>
              <w:pStyle w:val="TAL"/>
              <w:rPr>
                <w:sz w:val="16"/>
                <w:szCs w:val="16"/>
                <w:lang w:val="es-ES"/>
              </w:rPr>
            </w:pPr>
            <w:r w:rsidRPr="00690A26">
              <w:rPr>
                <w:sz w:val="16"/>
                <w:szCs w:val="16"/>
                <w:lang w:val="es-ES"/>
              </w:rPr>
              <w:t>0047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24EDC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C358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165D6B" w14:textId="77777777" w:rsidR="00A16735" w:rsidRPr="00690A26" w:rsidRDefault="00A16735" w:rsidP="000655E8">
            <w:pPr>
              <w:pStyle w:val="TAL"/>
              <w:rPr>
                <w:sz w:val="16"/>
                <w:szCs w:val="16"/>
                <w:lang w:val="es-ES"/>
              </w:rPr>
            </w:pPr>
            <w:r w:rsidRPr="00690A26">
              <w:rPr>
                <w:sz w:val="16"/>
                <w:szCs w:val="16"/>
                <w:lang w:val="es-ES"/>
              </w:rPr>
              <w:t>Resource structure presentation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0A923C"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CDF44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14019F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30413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42AED3"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239B84E" w14:textId="77777777" w:rsidR="00A16735" w:rsidRPr="00690A26" w:rsidRDefault="00A16735" w:rsidP="000655E8">
            <w:pPr>
              <w:pStyle w:val="TAL"/>
              <w:rPr>
                <w:sz w:val="16"/>
                <w:szCs w:val="16"/>
                <w:lang w:val="es-ES"/>
              </w:rPr>
            </w:pPr>
            <w:r w:rsidRPr="00690A26">
              <w:rPr>
                <w:sz w:val="16"/>
                <w:szCs w:val="16"/>
                <w:lang w:val="es-ES"/>
              </w:rPr>
              <w:t>0048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B60788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FBC37C"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871EA0" w14:textId="77777777" w:rsidR="00A16735" w:rsidRPr="00690A26" w:rsidRDefault="00A16735" w:rsidP="000655E8">
            <w:pPr>
              <w:pStyle w:val="TAL"/>
              <w:rPr>
                <w:sz w:val="16"/>
                <w:szCs w:val="16"/>
                <w:lang w:val="es-ES"/>
              </w:rPr>
            </w:pPr>
            <w:r w:rsidRPr="00690A26">
              <w:rPr>
                <w:sz w:val="16"/>
                <w:szCs w:val="16"/>
                <w:lang w:val="es-ES"/>
              </w:rPr>
              <w:t>Default Notifications for UDM</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EAAE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42FE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C4FC6C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89DCA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2E3692F"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946FA7B" w14:textId="77777777" w:rsidR="00A16735" w:rsidRPr="00690A26" w:rsidRDefault="00A16735" w:rsidP="000655E8">
            <w:pPr>
              <w:pStyle w:val="TAL"/>
              <w:rPr>
                <w:sz w:val="16"/>
                <w:szCs w:val="16"/>
                <w:lang w:val="es-ES"/>
              </w:rPr>
            </w:pPr>
            <w:r w:rsidRPr="00690A26">
              <w:rPr>
                <w:sz w:val="16"/>
                <w:szCs w:val="16"/>
                <w:lang w:val="es-ES"/>
              </w:rPr>
              <w:t>0049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4025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BD9E21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C4B367" w14:textId="77777777" w:rsidR="00A16735" w:rsidRPr="00690A26" w:rsidRDefault="00A16735" w:rsidP="000655E8">
            <w:pPr>
              <w:pStyle w:val="TAL"/>
              <w:rPr>
                <w:sz w:val="16"/>
                <w:szCs w:val="16"/>
                <w:lang w:val="en-US"/>
              </w:rPr>
            </w:pPr>
            <w:r w:rsidRPr="00690A26">
              <w:rPr>
                <w:sz w:val="16"/>
                <w:szCs w:val="16"/>
                <w:lang w:val="en-US"/>
              </w:rPr>
              <w:t>Cell ID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233EE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BF53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3D540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7CEADD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F034FA" w14:textId="77777777" w:rsidR="00A16735" w:rsidRPr="00690A26" w:rsidRDefault="00A16735" w:rsidP="000655E8">
            <w:pPr>
              <w:pStyle w:val="TAL"/>
              <w:rPr>
                <w:sz w:val="16"/>
                <w:szCs w:val="16"/>
                <w:lang w:val="es-ES"/>
              </w:rPr>
            </w:pPr>
            <w:r w:rsidRPr="00690A26">
              <w:rPr>
                <w:sz w:val="16"/>
                <w:szCs w:val="16"/>
                <w:lang w:val="es-ES"/>
              </w:rPr>
              <w:t>CP-182046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02D17D0" w14:textId="77777777" w:rsidR="00A16735" w:rsidRPr="00690A26" w:rsidRDefault="00A16735" w:rsidP="000655E8">
            <w:pPr>
              <w:pStyle w:val="TAL"/>
              <w:rPr>
                <w:sz w:val="16"/>
                <w:szCs w:val="16"/>
                <w:lang w:val="es-ES"/>
              </w:rPr>
            </w:pPr>
            <w:r w:rsidRPr="00690A26">
              <w:rPr>
                <w:sz w:val="16"/>
                <w:szCs w:val="16"/>
                <w:lang w:val="es-ES"/>
              </w:rPr>
              <w:t>0050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F75AD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656A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5B9ACD5" w14:textId="77777777" w:rsidR="00A16735" w:rsidRPr="00690A26" w:rsidRDefault="00A16735" w:rsidP="000655E8">
            <w:pPr>
              <w:pStyle w:val="TAL"/>
              <w:rPr>
                <w:sz w:val="16"/>
                <w:szCs w:val="16"/>
                <w:lang w:val="es-ES"/>
              </w:rPr>
            </w:pPr>
            <w:r w:rsidRPr="00690A26">
              <w:rPr>
                <w:sz w:val="16"/>
                <w:szCs w:val="16"/>
                <w:lang w:val="es-ES"/>
              </w:rPr>
              <w:t>NRF 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F28669B"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097604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8A4411A"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0624A9A"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D4CCB6"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BE48FD" w14:textId="77777777" w:rsidR="00A16735" w:rsidRPr="00690A26" w:rsidRDefault="00A16735" w:rsidP="000655E8">
            <w:pPr>
              <w:pStyle w:val="TAL"/>
              <w:rPr>
                <w:sz w:val="16"/>
                <w:szCs w:val="16"/>
                <w:lang w:val="es-ES"/>
              </w:rPr>
            </w:pPr>
            <w:r w:rsidRPr="00690A26">
              <w:rPr>
                <w:sz w:val="16"/>
                <w:szCs w:val="16"/>
                <w:lang w:val="es-ES"/>
              </w:rPr>
              <w:t>0051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03214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D1F5A2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6D29C6F" w14:textId="77777777" w:rsidR="00A16735" w:rsidRPr="00690A26" w:rsidRDefault="00A16735" w:rsidP="000655E8">
            <w:pPr>
              <w:pStyle w:val="TAL"/>
              <w:rPr>
                <w:sz w:val="16"/>
                <w:szCs w:val="16"/>
                <w:lang w:val="en-US"/>
              </w:rPr>
            </w:pPr>
            <w:r w:rsidRPr="00690A26">
              <w:rPr>
                <w:sz w:val="16"/>
                <w:szCs w:val="16"/>
                <w:lang w:val="en-US"/>
              </w:rPr>
              <w:t>AMF Discovery by 5G-AN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C7F104"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702BBD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88A853"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AE3F30"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BACF69"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3A0BF" w14:textId="77777777" w:rsidR="00A16735" w:rsidRPr="00690A26" w:rsidRDefault="00A16735" w:rsidP="000655E8">
            <w:pPr>
              <w:pStyle w:val="TAL"/>
              <w:rPr>
                <w:sz w:val="16"/>
                <w:szCs w:val="16"/>
                <w:lang w:val="es-ES"/>
              </w:rPr>
            </w:pPr>
            <w:r w:rsidRPr="00690A26">
              <w:rPr>
                <w:sz w:val="16"/>
                <w:szCs w:val="16"/>
                <w:lang w:val="es-ES"/>
              </w:rPr>
              <w:t>0052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22AA2A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AF477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54CBA3" w14:textId="77777777" w:rsidR="00A16735" w:rsidRPr="00690A26" w:rsidRDefault="00A16735" w:rsidP="000655E8">
            <w:pPr>
              <w:pStyle w:val="TAL"/>
              <w:rPr>
                <w:sz w:val="16"/>
                <w:szCs w:val="16"/>
                <w:lang w:val="en-US"/>
              </w:rPr>
            </w:pPr>
            <w:r w:rsidRPr="00690A26">
              <w:rPr>
                <w:sz w:val="16"/>
                <w:szCs w:val="16"/>
                <w:lang w:val="en-US"/>
              </w:rPr>
              <w:t>Detecting NF Failure and Restart using the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B150347"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2052C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91355FC"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5D69251"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B80B3D"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93E685" w14:textId="77777777" w:rsidR="00A16735" w:rsidRPr="00690A26" w:rsidRDefault="00A16735" w:rsidP="000655E8">
            <w:pPr>
              <w:pStyle w:val="TAL"/>
              <w:rPr>
                <w:sz w:val="16"/>
                <w:szCs w:val="16"/>
                <w:lang w:val="es-ES"/>
              </w:rPr>
            </w:pPr>
            <w:r w:rsidRPr="00690A26">
              <w:rPr>
                <w:sz w:val="16"/>
                <w:szCs w:val="16"/>
                <w:lang w:val="es-ES"/>
              </w:rPr>
              <w:t>0053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FF617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4B1AAD" w14:textId="77777777" w:rsidR="00A16735" w:rsidRPr="00690A26" w:rsidRDefault="00A16735" w:rsidP="000655E8">
            <w:pPr>
              <w:pStyle w:val="TAL"/>
              <w:jc w:val="center"/>
              <w:rPr>
                <w:sz w:val="16"/>
                <w:szCs w:val="16"/>
                <w:lang w:val="es-ES"/>
              </w:rPr>
            </w:pPr>
            <w:r w:rsidRPr="00690A26">
              <w:rPr>
                <w:sz w:val="16"/>
                <w:szCs w:val="16"/>
                <w:lang w:val="es-ES"/>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4B2FC6" w14:textId="77777777" w:rsidR="00A16735" w:rsidRPr="00690A26" w:rsidRDefault="00A16735" w:rsidP="000655E8">
            <w:pPr>
              <w:pStyle w:val="TAL"/>
              <w:rPr>
                <w:sz w:val="16"/>
                <w:szCs w:val="16"/>
                <w:lang w:val="es-ES"/>
              </w:rPr>
            </w:pPr>
            <w:r w:rsidRPr="00690A26">
              <w:rPr>
                <w:sz w:val="16"/>
                <w:szCs w:val="16"/>
                <w:lang w:val="es-ES"/>
              </w:rPr>
              <w:t>NRF Subscription Lifespan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5747900"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69CBC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858EE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C84979"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B79614"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3F21" w14:textId="77777777" w:rsidR="00A16735" w:rsidRPr="00690A26" w:rsidRDefault="00A16735" w:rsidP="000655E8">
            <w:pPr>
              <w:pStyle w:val="TAL"/>
              <w:rPr>
                <w:sz w:val="16"/>
                <w:szCs w:val="16"/>
                <w:lang w:val="es-ES"/>
              </w:rPr>
            </w:pPr>
            <w:r w:rsidRPr="00690A26">
              <w:rPr>
                <w:sz w:val="16"/>
                <w:szCs w:val="16"/>
                <w:lang w:val="es-ES"/>
              </w:rPr>
              <w:t>0054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53A1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375831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31C63F" w14:textId="77777777" w:rsidR="00A16735" w:rsidRPr="00690A26" w:rsidRDefault="00A16735" w:rsidP="000655E8">
            <w:pPr>
              <w:pStyle w:val="TAL"/>
              <w:rPr>
                <w:sz w:val="16"/>
                <w:szCs w:val="16"/>
                <w:lang w:val="en-US"/>
              </w:rPr>
            </w:pPr>
            <w:r w:rsidRPr="00690A26">
              <w:rPr>
                <w:sz w:val="16"/>
                <w:szCs w:val="16"/>
                <w:lang w:val="en-US"/>
              </w:rPr>
              <w:t>NRF servers clause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8F12A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43EB4C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A35489B"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92F3FF7"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B5E8E2"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B3ED35" w14:textId="77777777" w:rsidR="00A16735" w:rsidRPr="00690A26" w:rsidRDefault="00A16735" w:rsidP="000655E8">
            <w:pPr>
              <w:pStyle w:val="TAL"/>
              <w:rPr>
                <w:sz w:val="16"/>
                <w:szCs w:val="16"/>
                <w:lang w:val="es-ES"/>
              </w:rPr>
            </w:pPr>
            <w:r w:rsidRPr="00690A26">
              <w:rPr>
                <w:sz w:val="16"/>
                <w:szCs w:val="16"/>
                <w:lang w:val="es-ES"/>
              </w:rPr>
              <w:t>0056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9FF28E"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92905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5C2309E" w14:textId="77777777" w:rsidR="00A16735" w:rsidRPr="00690A26" w:rsidRDefault="00A16735" w:rsidP="000655E8">
            <w:pPr>
              <w:pStyle w:val="TAL"/>
              <w:rPr>
                <w:sz w:val="16"/>
                <w:szCs w:val="16"/>
                <w:lang w:val="es-ES"/>
              </w:rPr>
            </w:pPr>
            <w:r w:rsidRPr="00690A26">
              <w:rPr>
                <w:sz w:val="16"/>
                <w:szCs w:val="16"/>
                <w:lang w:val="es-ES"/>
              </w:rPr>
              <w:t>Default port number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5CFE75A"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380D90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4D90419"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7F0C8D"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9112C0E" w14:textId="77777777" w:rsidR="00A16735" w:rsidRPr="00690A26" w:rsidRDefault="00A16735" w:rsidP="000655E8">
            <w:pPr>
              <w:pStyle w:val="TAL"/>
              <w:rPr>
                <w:sz w:val="16"/>
                <w:szCs w:val="16"/>
                <w:lang w:val="es-ES"/>
              </w:rPr>
            </w:pPr>
            <w:r w:rsidRPr="00690A26">
              <w:rPr>
                <w:sz w:val="16"/>
                <w:szCs w:val="16"/>
                <w:lang w:val="es-ES"/>
              </w:rPr>
              <w:t>CP-182162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2D3DCB8" w14:textId="77777777" w:rsidR="00A16735" w:rsidRPr="00690A26" w:rsidRDefault="00A16735" w:rsidP="000655E8">
            <w:pPr>
              <w:pStyle w:val="TAL"/>
              <w:rPr>
                <w:sz w:val="16"/>
                <w:szCs w:val="16"/>
                <w:lang w:val="es-ES"/>
              </w:rPr>
            </w:pPr>
            <w:r w:rsidRPr="00690A26">
              <w:rPr>
                <w:sz w:val="16"/>
                <w:szCs w:val="16"/>
                <w:lang w:val="es-ES"/>
              </w:rPr>
              <w:t>0057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C74B3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9C9A85"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EE0ECF6" w14:textId="77777777" w:rsidR="00A16735" w:rsidRPr="00690A26" w:rsidRDefault="00A16735" w:rsidP="000655E8">
            <w:pPr>
              <w:pStyle w:val="TAL"/>
              <w:rPr>
                <w:sz w:val="16"/>
                <w:szCs w:val="16"/>
                <w:lang w:val="en-US"/>
              </w:rPr>
            </w:pPr>
            <w:r w:rsidRPr="00690A26">
              <w:rPr>
                <w:sz w:val="16"/>
                <w:szCs w:val="16"/>
                <w:lang w:val="en-US"/>
              </w:rPr>
              <w:t>AMF Discovery Based on AMF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5EF4A99"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572703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5AF1BF" w14:textId="77777777" w:rsidR="00A16735" w:rsidRPr="00690A26" w:rsidRDefault="00A16735" w:rsidP="000655E8">
            <w:pPr>
              <w:pStyle w:val="TAL"/>
              <w:rPr>
                <w:sz w:val="16"/>
                <w:szCs w:val="16"/>
                <w:lang w:val="es-ES"/>
              </w:rPr>
            </w:pPr>
            <w:r w:rsidRPr="00690A26">
              <w:rPr>
                <w:sz w:val="16"/>
                <w:szCs w:val="16"/>
                <w:lang w:val="es-ES"/>
              </w:rPr>
              <w:t>2018-09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AF915BC" w14:textId="77777777" w:rsidR="00A16735" w:rsidRPr="00690A26" w:rsidRDefault="00A16735" w:rsidP="000655E8">
            <w:pPr>
              <w:pStyle w:val="TAL"/>
              <w:rPr>
                <w:sz w:val="16"/>
                <w:szCs w:val="16"/>
                <w:lang w:val="es-ES"/>
              </w:rPr>
            </w:pPr>
            <w:r w:rsidRPr="00690A26">
              <w:rPr>
                <w:sz w:val="16"/>
                <w:szCs w:val="16"/>
                <w:lang w:val="es-ES"/>
              </w:rPr>
              <w:t>CT#81</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C3B61E" w14:textId="77777777" w:rsidR="00A16735" w:rsidRPr="00690A26" w:rsidRDefault="00A16735" w:rsidP="000655E8">
            <w:pPr>
              <w:pStyle w:val="TAL"/>
              <w:rPr>
                <w:sz w:val="16"/>
                <w:szCs w:val="16"/>
                <w:lang w:val="es-ES"/>
              </w:rPr>
            </w:pPr>
            <w:r w:rsidRPr="00690A26">
              <w:rPr>
                <w:sz w:val="16"/>
                <w:szCs w:val="16"/>
                <w:lang w:val="es-ES"/>
              </w:rPr>
              <w:t>CP-182060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F2EA199" w14:textId="77777777" w:rsidR="00A16735" w:rsidRPr="00690A26" w:rsidRDefault="00A16735" w:rsidP="000655E8">
            <w:pPr>
              <w:pStyle w:val="TAL"/>
              <w:rPr>
                <w:sz w:val="16"/>
                <w:szCs w:val="16"/>
                <w:lang w:val="es-ES"/>
              </w:rPr>
            </w:pPr>
            <w:r w:rsidRPr="00690A26">
              <w:rPr>
                <w:sz w:val="16"/>
                <w:szCs w:val="16"/>
                <w:lang w:val="es-ES"/>
              </w:rPr>
              <w:t>0058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A38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C53C99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569D32A" w14:textId="77777777" w:rsidR="00A16735" w:rsidRPr="00690A26" w:rsidRDefault="00A16735" w:rsidP="000655E8">
            <w:pPr>
              <w:pStyle w:val="TAL"/>
              <w:rPr>
                <w:sz w:val="16"/>
                <w:szCs w:val="16"/>
                <w:lang w:val="es-ES"/>
              </w:rPr>
            </w:pPr>
            <w:r w:rsidRPr="00690A26">
              <w:rPr>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7D6D145" w14:textId="77777777" w:rsidR="00A16735" w:rsidRPr="00690A26" w:rsidRDefault="00A16735" w:rsidP="000655E8">
            <w:pPr>
              <w:pStyle w:val="TAL"/>
              <w:rPr>
                <w:sz w:val="16"/>
                <w:szCs w:val="16"/>
                <w:lang w:val="es-ES"/>
              </w:rPr>
            </w:pPr>
            <w:r w:rsidRPr="00690A26">
              <w:rPr>
                <w:sz w:val="16"/>
                <w:szCs w:val="16"/>
                <w:lang w:val="es-ES"/>
              </w:rPr>
              <w:t>15.1.0</w:t>
            </w:r>
          </w:p>
        </w:tc>
      </w:tr>
      <w:tr w:rsidR="00A16735" w:rsidRPr="00690A26" w14:paraId="1CC059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ECACBF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FF5E1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3C90A9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2A74CB1" w14:textId="77777777" w:rsidR="00A16735" w:rsidRPr="00690A26" w:rsidRDefault="00A16735" w:rsidP="000655E8">
            <w:pPr>
              <w:pStyle w:val="TAL"/>
              <w:rPr>
                <w:sz w:val="16"/>
                <w:szCs w:val="16"/>
                <w:lang w:val="es-ES"/>
              </w:rPr>
            </w:pPr>
            <w:r w:rsidRPr="00690A26">
              <w:rPr>
                <w:sz w:val="16"/>
                <w:szCs w:val="16"/>
                <w:lang w:val="es-ES"/>
              </w:rPr>
              <w:t>0060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7361159"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443E4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16E7F1" w14:textId="77777777" w:rsidR="00A16735" w:rsidRPr="00690A26" w:rsidRDefault="00A16735" w:rsidP="000655E8">
            <w:pPr>
              <w:pStyle w:val="TAL"/>
              <w:rPr>
                <w:sz w:val="16"/>
                <w:szCs w:val="16"/>
                <w:lang w:val="es-ES"/>
              </w:rPr>
            </w:pPr>
            <w:r w:rsidRPr="00690A26">
              <w:rPr>
                <w:noProof/>
                <w:sz w:val="16"/>
                <w:szCs w:val="16"/>
                <w:lang w:val="es-ES"/>
              </w:rPr>
              <w:t>Heartbeat Timer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CCC57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184D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A46779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66D94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0AAA1E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1219B3" w14:textId="77777777" w:rsidR="00A16735" w:rsidRPr="00690A26" w:rsidRDefault="00A16735" w:rsidP="000655E8">
            <w:pPr>
              <w:pStyle w:val="TAL"/>
              <w:rPr>
                <w:sz w:val="16"/>
                <w:szCs w:val="16"/>
                <w:lang w:val="es-ES"/>
              </w:rPr>
            </w:pPr>
            <w:r w:rsidRPr="00690A26">
              <w:rPr>
                <w:sz w:val="16"/>
                <w:szCs w:val="16"/>
                <w:lang w:val="es-ES"/>
              </w:rPr>
              <w:t>0061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0A86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EF8DF4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C9B075B" w14:textId="77777777" w:rsidR="00A16735" w:rsidRPr="00690A26" w:rsidRDefault="00A16735" w:rsidP="000655E8">
            <w:pPr>
              <w:pStyle w:val="TAL"/>
              <w:rPr>
                <w:sz w:val="16"/>
                <w:szCs w:val="16"/>
                <w:lang w:val="es-ES"/>
              </w:rPr>
            </w:pPr>
            <w:r w:rsidRPr="00690A26">
              <w:rPr>
                <w:sz w:val="16"/>
                <w:szCs w:val="16"/>
                <w:lang w:val="es-ES"/>
              </w:rPr>
              <w:t>Location Header</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5F0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AC09A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1319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721396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0A42B9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290D69" w14:textId="77777777" w:rsidR="00A16735" w:rsidRPr="00690A26" w:rsidRDefault="00A16735" w:rsidP="000655E8">
            <w:pPr>
              <w:pStyle w:val="TAL"/>
              <w:rPr>
                <w:sz w:val="16"/>
                <w:szCs w:val="16"/>
                <w:lang w:val="es-ES"/>
              </w:rPr>
            </w:pPr>
            <w:r w:rsidRPr="00690A26">
              <w:rPr>
                <w:sz w:val="16"/>
                <w:szCs w:val="16"/>
                <w:lang w:val="es-ES"/>
              </w:rPr>
              <w:t>0062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4288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BC44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E06AD3" w14:textId="77777777" w:rsidR="00A16735" w:rsidRPr="00690A26" w:rsidRDefault="00A16735" w:rsidP="000655E8">
            <w:pPr>
              <w:pStyle w:val="TAL"/>
              <w:rPr>
                <w:sz w:val="16"/>
                <w:szCs w:val="16"/>
                <w:lang w:val="es-ES"/>
              </w:rPr>
            </w:pPr>
            <w:r w:rsidRPr="00690A26">
              <w:rPr>
                <w:sz w:val="16"/>
                <w:szCs w:val="16"/>
                <w:lang w:val="es-ES"/>
              </w:rPr>
              <w:t>NF Profile Addressing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06EEE8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48D59D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9E6117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A382F5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87DBA7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A66F2C4" w14:textId="77777777" w:rsidR="00A16735" w:rsidRPr="00690A26" w:rsidRDefault="00A16735" w:rsidP="000655E8">
            <w:pPr>
              <w:pStyle w:val="TAL"/>
              <w:rPr>
                <w:sz w:val="16"/>
                <w:szCs w:val="16"/>
                <w:lang w:val="es-ES"/>
              </w:rPr>
            </w:pPr>
            <w:r w:rsidRPr="00690A26">
              <w:rPr>
                <w:sz w:val="16"/>
                <w:szCs w:val="16"/>
                <w:lang w:val="es-ES"/>
              </w:rPr>
              <w:t>0063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7C485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CF0AE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85D0CEE" w14:textId="77777777" w:rsidR="00A16735" w:rsidRPr="00690A26" w:rsidRDefault="00A16735" w:rsidP="000655E8">
            <w:pPr>
              <w:pStyle w:val="TAL"/>
              <w:rPr>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C5F1AF"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4F60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0D78F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DE6742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02962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747CA95" w14:textId="77777777" w:rsidR="00A16735" w:rsidRPr="00690A26" w:rsidRDefault="00A16735" w:rsidP="000655E8">
            <w:pPr>
              <w:pStyle w:val="TAL"/>
              <w:rPr>
                <w:sz w:val="16"/>
                <w:szCs w:val="16"/>
                <w:lang w:val="es-ES"/>
              </w:rPr>
            </w:pPr>
            <w:r w:rsidRPr="00690A26">
              <w:rPr>
                <w:sz w:val="16"/>
                <w:szCs w:val="16"/>
                <w:lang w:val="es-ES"/>
              </w:rPr>
              <w:t>0064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833A39A"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180CE1"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B30DF3" w14:textId="77777777" w:rsidR="00A16735" w:rsidRPr="00690A26" w:rsidRDefault="00A16735" w:rsidP="000655E8">
            <w:pPr>
              <w:pStyle w:val="TAL"/>
              <w:rPr>
                <w:sz w:val="16"/>
                <w:szCs w:val="16"/>
                <w:lang w:val="es-ES"/>
              </w:rPr>
            </w:pPr>
            <w:r w:rsidRPr="00690A26">
              <w:rPr>
                <w:sz w:val="16"/>
                <w:szCs w:val="16"/>
                <w:lang w:val="es-ES"/>
              </w:rPr>
              <w:t>Oauth2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12AE0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A65AF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E0AD71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0EA3F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5A37E9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3CBE6D" w14:textId="77777777" w:rsidR="00A16735" w:rsidRPr="00690A26" w:rsidRDefault="00A16735" w:rsidP="000655E8">
            <w:pPr>
              <w:pStyle w:val="TAL"/>
              <w:rPr>
                <w:sz w:val="16"/>
                <w:szCs w:val="16"/>
                <w:lang w:val="es-ES"/>
              </w:rPr>
            </w:pPr>
            <w:r w:rsidRPr="00690A26">
              <w:rPr>
                <w:sz w:val="16"/>
                <w:szCs w:val="16"/>
                <w:lang w:val="es-ES"/>
              </w:rPr>
              <w:t>0065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162255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3ED72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ED14352" w14:textId="77777777" w:rsidR="00A16735" w:rsidRPr="00690A26" w:rsidRDefault="00A16735" w:rsidP="000655E8">
            <w:pPr>
              <w:pStyle w:val="TAL"/>
              <w:rPr>
                <w:sz w:val="16"/>
                <w:szCs w:val="16"/>
                <w:lang w:val="es-ES"/>
              </w:rPr>
            </w:pPr>
            <w:r w:rsidRPr="00690A26">
              <w:rPr>
                <w:sz w:val="16"/>
                <w:szCs w:val="16"/>
                <w:lang w:val="es-ES"/>
              </w:rPr>
              <w:t>Regular Expression Patterns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D1076B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B4A8F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7FD6AF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FFD2B0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E69305F" w14:textId="77777777" w:rsidR="00A16735" w:rsidRPr="00690A26" w:rsidRDefault="00A16735" w:rsidP="000655E8">
            <w:pPr>
              <w:pStyle w:val="TAL"/>
              <w:rPr>
                <w:sz w:val="16"/>
                <w:szCs w:val="16"/>
                <w:lang w:val="es-ES"/>
              </w:rPr>
            </w:pPr>
            <w:r w:rsidRPr="00690A26">
              <w:rPr>
                <w:sz w:val="16"/>
                <w:szCs w:val="16"/>
                <w:lang w:val="es-ES"/>
              </w:rPr>
              <w:t>CP-183183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4716B27" w14:textId="77777777" w:rsidR="00A16735" w:rsidRPr="00690A26" w:rsidRDefault="00A16735" w:rsidP="000655E8">
            <w:pPr>
              <w:pStyle w:val="TAL"/>
              <w:rPr>
                <w:sz w:val="16"/>
                <w:szCs w:val="16"/>
                <w:lang w:val="es-ES"/>
              </w:rPr>
            </w:pPr>
            <w:r w:rsidRPr="00690A26">
              <w:rPr>
                <w:sz w:val="16"/>
                <w:szCs w:val="16"/>
                <w:lang w:val="es-ES"/>
              </w:rPr>
              <w:t>0066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E288B50"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75553B"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45371C1" w14:textId="77777777" w:rsidR="00A16735" w:rsidRPr="00690A26" w:rsidRDefault="00A16735" w:rsidP="000655E8">
            <w:pPr>
              <w:pStyle w:val="TAL"/>
              <w:rPr>
                <w:sz w:val="16"/>
                <w:szCs w:val="16"/>
                <w:lang w:val="es-ES"/>
              </w:rPr>
            </w:pPr>
            <w:r w:rsidRPr="00690A26">
              <w:rPr>
                <w:sz w:val="16"/>
                <w:szCs w:val="16"/>
                <w:lang w:val="es-ES"/>
              </w:rPr>
              <w:t>Subscription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3FD13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3516D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67CEF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77BC5B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25C5A6A" w14:textId="77777777" w:rsidR="00A16735" w:rsidRPr="00690A26" w:rsidRDefault="00A16735" w:rsidP="000655E8">
            <w:pPr>
              <w:pStyle w:val="TAL"/>
              <w:rPr>
                <w:sz w:val="16"/>
                <w:szCs w:val="16"/>
                <w:lang w:val="es-ES"/>
              </w:rPr>
            </w:pPr>
            <w:r w:rsidRPr="00690A26">
              <w:rPr>
                <w:sz w:val="16"/>
                <w:szCs w:val="16"/>
                <w:lang w:val="es-ES"/>
              </w:rPr>
              <w:t>CP-183147</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056E0C" w14:textId="77777777" w:rsidR="00A16735" w:rsidRPr="00690A26" w:rsidRDefault="00A16735" w:rsidP="000655E8">
            <w:pPr>
              <w:pStyle w:val="TAL"/>
              <w:rPr>
                <w:sz w:val="16"/>
                <w:szCs w:val="16"/>
                <w:lang w:val="es-ES"/>
              </w:rPr>
            </w:pPr>
            <w:r w:rsidRPr="00690A26">
              <w:rPr>
                <w:sz w:val="16"/>
                <w:szCs w:val="16"/>
                <w:lang w:val="es-ES"/>
              </w:rPr>
              <w:t>0067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75B9E86"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0DD3E3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2A7AA87" w14:textId="77777777" w:rsidR="00A16735" w:rsidRPr="00690A26" w:rsidRDefault="00A16735" w:rsidP="000655E8">
            <w:pPr>
              <w:pStyle w:val="TAL"/>
              <w:rPr>
                <w:sz w:val="16"/>
                <w:szCs w:val="16"/>
                <w:lang w:val="en-US"/>
              </w:rPr>
            </w:pPr>
            <w:r w:rsidRPr="00690A26">
              <w:rPr>
                <w:sz w:val="16"/>
                <w:szCs w:val="16"/>
                <w:lang w:val="en-US"/>
              </w:rPr>
              <w:t>UPF selection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545D6E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8BD4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5ED1E5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B0FE04"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50DAB3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86DDC3A" w14:textId="77777777" w:rsidR="00A16735" w:rsidRPr="00690A26" w:rsidRDefault="00A16735" w:rsidP="000655E8">
            <w:pPr>
              <w:pStyle w:val="TAL"/>
              <w:rPr>
                <w:sz w:val="16"/>
                <w:szCs w:val="16"/>
                <w:lang w:val="es-ES"/>
              </w:rPr>
            </w:pPr>
            <w:r w:rsidRPr="00690A26">
              <w:rPr>
                <w:sz w:val="16"/>
                <w:szCs w:val="16"/>
                <w:lang w:val="es-ES"/>
              </w:rPr>
              <w:t>0068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9A6A45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8FA8C04"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EDA786E" w14:textId="77777777" w:rsidR="00A16735" w:rsidRPr="00690A26" w:rsidRDefault="00A16735" w:rsidP="000655E8">
            <w:pPr>
              <w:pStyle w:val="TAL"/>
              <w:rPr>
                <w:sz w:val="16"/>
                <w:szCs w:val="16"/>
                <w:lang w:val="es-ES"/>
              </w:rPr>
            </w:pPr>
            <w:r w:rsidRPr="00690A26">
              <w:rPr>
                <w:sz w:val="16"/>
                <w:szCs w:val="16"/>
                <w:lang w:val="es-ES"/>
              </w:rPr>
              <w:t>CHF registration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4ADAEB"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A547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DC5F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444159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FCCCF3"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74F3543" w14:textId="77777777" w:rsidR="00A16735" w:rsidRPr="00690A26" w:rsidRDefault="00A16735" w:rsidP="000655E8">
            <w:pPr>
              <w:pStyle w:val="TAL"/>
              <w:rPr>
                <w:sz w:val="16"/>
                <w:szCs w:val="16"/>
                <w:lang w:val="es-ES"/>
              </w:rPr>
            </w:pPr>
            <w:r w:rsidRPr="00690A26">
              <w:rPr>
                <w:sz w:val="16"/>
                <w:szCs w:val="16"/>
                <w:lang w:val="es-ES"/>
              </w:rPr>
              <w:t>0069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4BAFA8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2A90F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085834" w14:textId="77777777" w:rsidR="00A16735" w:rsidRPr="00690A26" w:rsidRDefault="00A16735" w:rsidP="000655E8">
            <w:pPr>
              <w:pStyle w:val="TAL"/>
              <w:rPr>
                <w:sz w:val="16"/>
                <w:szCs w:val="16"/>
                <w:lang w:val="en-US"/>
              </w:rPr>
            </w:pPr>
            <w:r w:rsidRPr="00690A26">
              <w:rPr>
                <w:sz w:val="16"/>
                <w:szCs w:val="16"/>
                <w:lang w:val="en-US"/>
              </w:rPr>
              <w:t>Clarify the NRF management functionality in the case of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CA22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D2E1C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5E472D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15F1D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CEC12F0" w14:textId="77777777" w:rsidR="00A16735" w:rsidRPr="00690A26" w:rsidRDefault="00A16735" w:rsidP="000655E8">
            <w:pPr>
              <w:pStyle w:val="TAL"/>
              <w:rPr>
                <w:sz w:val="16"/>
                <w:szCs w:val="16"/>
                <w:lang w:val="es-ES"/>
              </w:rPr>
            </w:pPr>
            <w:r w:rsidRPr="00690A26">
              <w:rPr>
                <w:sz w:val="16"/>
                <w:szCs w:val="16"/>
                <w:lang w:val="es-ES"/>
              </w:rPr>
              <w:t>CP-183149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79F3364" w14:textId="77777777" w:rsidR="00A16735" w:rsidRPr="00690A26" w:rsidRDefault="00A16735" w:rsidP="000655E8">
            <w:pPr>
              <w:pStyle w:val="TAL"/>
              <w:rPr>
                <w:sz w:val="16"/>
                <w:szCs w:val="16"/>
                <w:lang w:val="es-ES"/>
              </w:rPr>
            </w:pPr>
            <w:r w:rsidRPr="00690A26">
              <w:rPr>
                <w:sz w:val="16"/>
                <w:szCs w:val="16"/>
                <w:lang w:val="es-ES"/>
              </w:rPr>
              <w:t>0070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8351A1" w14:textId="77777777" w:rsidR="00A16735" w:rsidRPr="00690A26" w:rsidRDefault="00A16735" w:rsidP="000655E8">
            <w:pPr>
              <w:pStyle w:val="TAL"/>
              <w:jc w:val="center"/>
              <w:rPr>
                <w:sz w:val="16"/>
                <w:szCs w:val="16"/>
                <w:lang w:val="es-ES"/>
              </w:rPr>
            </w:pPr>
            <w:r w:rsidRPr="00690A26">
              <w:rPr>
                <w:sz w:val="16"/>
                <w:szCs w:val="16"/>
                <w:lang w:val="es-ES"/>
              </w:rPr>
              <w:t>5</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5DF603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7ABF7A" w14:textId="77777777" w:rsidR="00A16735" w:rsidRPr="00690A26" w:rsidRDefault="00A16735" w:rsidP="000655E8">
            <w:pPr>
              <w:pStyle w:val="TAL"/>
              <w:rPr>
                <w:sz w:val="16"/>
                <w:szCs w:val="16"/>
                <w:lang w:val="en-US"/>
              </w:rPr>
            </w:pPr>
            <w:r w:rsidRPr="00690A26">
              <w:rPr>
                <w:sz w:val="16"/>
                <w:szCs w:val="16"/>
                <w:lang w:val="en-US"/>
              </w:rPr>
              <w:t>OAuth2.0 Service Alignments and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106636"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4AE21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A8A4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38598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2CF7AAA" w14:textId="77777777" w:rsidR="00A16735" w:rsidRPr="00690A26" w:rsidRDefault="00A16735" w:rsidP="000655E8">
            <w:pPr>
              <w:pStyle w:val="TAL"/>
              <w:rPr>
                <w:sz w:val="16"/>
                <w:szCs w:val="16"/>
                <w:lang w:val="es-ES"/>
              </w:rPr>
            </w:pPr>
            <w:r w:rsidRPr="00690A26">
              <w:rPr>
                <w:sz w:val="16"/>
                <w:szCs w:val="16"/>
                <w:lang w:val="es-ES"/>
              </w:rPr>
              <w:t>CP-183150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CA1B7CE" w14:textId="77777777" w:rsidR="00A16735" w:rsidRPr="00690A26" w:rsidRDefault="00A16735" w:rsidP="000655E8">
            <w:pPr>
              <w:pStyle w:val="TAL"/>
              <w:rPr>
                <w:sz w:val="16"/>
                <w:szCs w:val="16"/>
                <w:lang w:val="es-ES"/>
              </w:rPr>
            </w:pPr>
            <w:r w:rsidRPr="00690A26">
              <w:rPr>
                <w:sz w:val="16"/>
                <w:szCs w:val="16"/>
                <w:lang w:val="es-ES"/>
              </w:rPr>
              <w:t>0071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31530D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EFF0A7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4020DC" w14:textId="77777777" w:rsidR="00A16735" w:rsidRPr="00690A26" w:rsidRDefault="00A16735" w:rsidP="000655E8">
            <w:pPr>
              <w:pStyle w:val="TAL"/>
              <w:rPr>
                <w:sz w:val="16"/>
                <w:szCs w:val="16"/>
                <w:lang w:val="en-US"/>
              </w:rPr>
            </w:pPr>
            <w:r w:rsidRPr="00690A26">
              <w:rPr>
                <w:noProof/>
                <w:sz w:val="16"/>
                <w:szCs w:val="16"/>
                <w:lang w:val="en-US"/>
              </w:rPr>
              <w:t>HTTP Basic Authentication For OAuth2.0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397E46"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A761CE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757E9B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AE1E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CC228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E551FE7" w14:textId="77777777" w:rsidR="00A16735" w:rsidRPr="00690A26" w:rsidRDefault="00A16735" w:rsidP="000655E8">
            <w:pPr>
              <w:pStyle w:val="TAL"/>
              <w:rPr>
                <w:sz w:val="16"/>
                <w:szCs w:val="16"/>
                <w:lang w:val="es-ES"/>
              </w:rPr>
            </w:pPr>
            <w:r w:rsidRPr="00690A26">
              <w:rPr>
                <w:sz w:val="16"/>
                <w:szCs w:val="16"/>
                <w:lang w:val="es-ES"/>
              </w:rPr>
              <w:t>0072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5EE1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87B7D90"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CC04C" w14:textId="77777777" w:rsidR="00A16735" w:rsidRPr="00690A26" w:rsidRDefault="00A16735" w:rsidP="000655E8">
            <w:pPr>
              <w:pStyle w:val="TAL"/>
              <w:rPr>
                <w:sz w:val="16"/>
                <w:szCs w:val="16"/>
                <w:lang w:val="es-ES"/>
              </w:rPr>
            </w:pPr>
            <w:r w:rsidRPr="00690A26">
              <w:rPr>
                <w:sz w:val="16"/>
                <w:szCs w:val="16"/>
                <w:lang w:val="es-ES"/>
              </w:rPr>
              <w:t>Multiple PLMNs support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6BA0C4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15B0B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0403963"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AE678E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6B861D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A8EA350" w14:textId="77777777" w:rsidR="00A16735" w:rsidRPr="00690A26" w:rsidRDefault="00A16735" w:rsidP="000655E8">
            <w:pPr>
              <w:pStyle w:val="TAL"/>
              <w:rPr>
                <w:sz w:val="16"/>
                <w:szCs w:val="16"/>
                <w:lang w:val="es-ES"/>
              </w:rPr>
            </w:pPr>
            <w:r w:rsidRPr="00690A26">
              <w:rPr>
                <w:sz w:val="16"/>
                <w:szCs w:val="16"/>
                <w:lang w:val="es-ES"/>
              </w:rPr>
              <w:t>0075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1C19F8"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CF3C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3C09AA5" w14:textId="77777777" w:rsidR="00A16735" w:rsidRPr="00690A26" w:rsidRDefault="00A16735" w:rsidP="000655E8">
            <w:pPr>
              <w:pStyle w:val="TAL"/>
              <w:rPr>
                <w:sz w:val="16"/>
                <w:szCs w:val="16"/>
                <w:lang w:val="es-ES"/>
              </w:rPr>
            </w:pPr>
            <w:r w:rsidRPr="00690A26">
              <w:rPr>
                <w:sz w:val="16"/>
                <w:szCs w:val="16"/>
                <w:lang w:val="es-ES"/>
              </w:rPr>
              <w:t>NFService attribute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EF969C1"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151A3C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CDC8BC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3EBECAB"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CE35AFA"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925F039" w14:textId="77777777" w:rsidR="00A16735" w:rsidRPr="00690A26" w:rsidRDefault="00A16735" w:rsidP="000655E8">
            <w:pPr>
              <w:pStyle w:val="TAL"/>
              <w:rPr>
                <w:sz w:val="16"/>
                <w:szCs w:val="16"/>
                <w:lang w:val="es-ES"/>
              </w:rPr>
            </w:pPr>
            <w:r w:rsidRPr="00690A26">
              <w:rPr>
                <w:sz w:val="16"/>
                <w:szCs w:val="16"/>
                <w:lang w:val="es-ES"/>
              </w:rPr>
              <w:t>0076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F7DBEE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610A776"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7F53F05" w14:textId="77777777" w:rsidR="00A16735" w:rsidRPr="00690A26" w:rsidRDefault="00A16735" w:rsidP="000655E8">
            <w:pPr>
              <w:pStyle w:val="TAL"/>
              <w:rPr>
                <w:sz w:val="16"/>
                <w:szCs w:val="16"/>
                <w:lang w:val="es-ES"/>
              </w:rPr>
            </w:pPr>
            <w:r w:rsidRPr="00690A26">
              <w:rPr>
                <w:sz w:val="16"/>
                <w:szCs w:val="16"/>
                <w:lang w:val="es-ES"/>
              </w:rPr>
              <w:t>Corrections of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7F84E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E1122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8EF4C1"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95061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BAD367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0E7C3F" w14:textId="77777777" w:rsidR="00A16735" w:rsidRPr="00690A26" w:rsidRDefault="00A16735" w:rsidP="000655E8">
            <w:pPr>
              <w:pStyle w:val="TAL"/>
              <w:rPr>
                <w:sz w:val="16"/>
                <w:szCs w:val="16"/>
                <w:lang w:val="es-ES"/>
              </w:rPr>
            </w:pPr>
            <w:r w:rsidRPr="00690A26">
              <w:rPr>
                <w:sz w:val="16"/>
                <w:szCs w:val="16"/>
                <w:lang w:val="es-ES"/>
              </w:rPr>
              <w:t>0077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C145A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6998CB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BB8A7D8" w14:textId="77777777" w:rsidR="00A16735" w:rsidRPr="00690A26" w:rsidRDefault="00A16735" w:rsidP="000655E8">
            <w:pPr>
              <w:pStyle w:val="TAL"/>
              <w:rPr>
                <w:sz w:val="16"/>
                <w:szCs w:val="16"/>
                <w:lang w:val="en-US"/>
              </w:rPr>
            </w:pPr>
            <w:r w:rsidRPr="00690A26">
              <w:rPr>
                <w:sz w:val="16"/>
                <w:szCs w:val="16"/>
                <w:lang w:val="en-US"/>
              </w:rPr>
              <w:t>Indicating support of EPS interworking in UPF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60BCF00"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6F3A46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262408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E527D5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D9F6DF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496947" w14:textId="77777777" w:rsidR="00A16735" w:rsidRPr="00690A26" w:rsidRDefault="00A16735" w:rsidP="000655E8">
            <w:pPr>
              <w:pStyle w:val="TAL"/>
              <w:rPr>
                <w:sz w:val="16"/>
                <w:szCs w:val="16"/>
                <w:lang w:val="es-ES"/>
              </w:rPr>
            </w:pPr>
            <w:r w:rsidRPr="00690A26">
              <w:rPr>
                <w:sz w:val="16"/>
                <w:szCs w:val="16"/>
                <w:lang w:val="es-ES"/>
              </w:rPr>
              <w:t>0079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358A18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A38D477"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3BA3B7" w14:textId="77777777" w:rsidR="00A16735" w:rsidRPr="00690A26" w:rsidRDefault="00A16735" w:rsidP="000655E8">
            <w:pPr>
              <w:pStyle w:val="TAL"/>
              <w:rPr>
                <w:sz w:val="16"/>
                <w:szCs w:val="16"/>
                <w:lang w:val="es-ES"/>
              </w:rPr>
            </w:pPr>
            <w:r w:rsidRPr="00690A26">
              <w:rPr>
                <w:sz w:val="16"/>
                <w:szCs w:val="16"/>
                <w:lang w:val="es-ES"/>
              </w:rPr>
              <w:t>Cardinality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0445B8"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519D69C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F79CD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913F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F8FAA2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57E3484" w14:textId="77777777" w:rsidR="00A16735" w:rsidRPr="00690A26" w:rsidRDefault="00A16735" w:rsidP="000655E8">
            <w:pPr>
              <w:pStyle w:val="TAL"/>
              <w:rPr>
                <w:sz w:val="16"/>
                <w:szCs w:val="16"/>
                <w:lang w:val="es-ES"/>
              </w:rPr>
            </w:pPr>
            <w:r w:rsidRPr="00690A26">
              <w:rPr>
                <w:sz w:val="16"/>
                <w:szCs w:val="16"/>
                <w:lang w:val="es-ES"/>
              </w:rPr>
              <w:t>0081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5B169D9"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365EA9"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DA2F0C" w14:textId="77777777" w:rsidR="00A16735" w:rsidRPr="00690A26" w:rsidRDefault="00A16735" w:rsidP="000655E8">
            <w:pPr>
              <w:pStyle w:val="TAL"/>
              <w:rPr>
                <w:sz w:val="16"/>
                <w:szCs w:val="16"/>
                <w:lang w:val="es-ES"/>
              </w:rPr>
            </w:pPr>
            <w:r w:rsidRPr="00690A26">
              <w:rPr>
                <w:sz w:val="16"/>
                <w:szCs w:val="16"/>
                <w:lang w:val="es-ES"/>
              </w:rPr>
              <w:t>APIRoot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F4B94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1B162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EF069D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190F7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72D7B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4CB5E82" w14:textId="77777777" w:rsidR="00A16735" w:rsidRPr="00690A26" w:rsidRDefault="00A16735" w:rsidP="000655E8">
            <w:pPr>
              <w:pStyle w:val="TAL"/>
              <w:rPr>
                <w:sz w:val="16"/>
                <w:szCs w:val="16"/>
                <w:lang w:val="es-ES"/>
              </w:rPr>
            </w:pPr>
            <w:r w:rsidRPr="00690A26">
              <w:rPr>
                <w:sz w:val="16"/>
                <w:szCs w:val="16"/>
                <w:lang w:val="es-ES"/>
              </w:rPr>
              <w:t>0082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8F5437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42A2CC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05CF5A" w14:textId="77777777" w:rsidR="00A16735" w:rsidRPr="00690A26" w:rsidRDefault="00A16735" w:rsidP="000655E8">
            <w:pPr>
              <w:pStyle w:val="TAL"/>
              <w:rPr>
                <w:sz w:val="16"/>
                <w:szCs w:val="16"/>
                <w:lang w:val="en-US"/>
              </w:rPr>
            </w:pPr>
            <w:r w:rsidRPr="00690A26">
              <w:rPr>
                <w:sz w:val="16"/>
                <w:szCs w:val="16"/>
                <w:lang w:val="en-US"/>
              </w:rPr>
              <w:t>Clarification on the reuse of the previous search results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6F0747A"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68BE01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27733E"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7CCA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64D0BD"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1A8E09D" w14:textId="77777777" w:rsidR="00A16735" w:rsidRPr="00690A26" w:rsidRDefault="00A16735" w:rsidP="000655E8">
            <w:pPr>
              <w:pStyle w:val="TAL"/>
              <w:rPr>
                <w:sz w:val="16"/>
                <w:szCs w:val="16"/>
                <w:lang w:val="es-ES"/>
              </w:rPr>
            </w:pPr>
            <w:r w:rsidRPr="00690A26">
              <w:rPr>
                <w:sz w:val="16"/>
                <w:szCs w:val="16"/>
                <w:lang w:val="es-ES"/>
              </w:rPr>
              <w:t>0083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6BDCDE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A914C9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3535AB" w14:textId="77777777" w:rsidR="00A16735" w:rsidRPr="00690A26" w:rsidRDefault="00A16735" w:rsidP="000655E8">
            <w:pPr>
              <w:pStyle w:val="TAL"/>
              <w:rPr>
                <w:sz w:val="16"/>
                <w:szCs w:val="16"/>
                <w:lang w:val="en-US"/>
              </w:rPr>
            </w:pPr>
            <w:r w:rsidRPr="00690A26">
              <w:rPr>
                <w:sz w:val="16"/>
                <w:szCs w:val="16"/>
                <w:lang w:val="en-US"/>
              </w:rPr>
              <w:t>NF profile detail for hierarchical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B58CD05"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0E646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C5AA5A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92934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28AB76" w14:textId="77777777" w:rsidR="00A16735" w:rsidRPr="00690A26" w:rsidRDefault="00A16735" w:rsidP="000655E8">
            <w:pPr>
              <w:pStyle w:val="TAL"/>
              <w:rPr>
                <w:sz w:val="16"/>
                <w:szCs w:val="16"/>
                <w:lang w:val="es-ES"/>
              </w:rPr>
            </w:pPr>
            <w:r w:rsidRPr="00690A26">
              <w:rPr>
                <w:sz w:val="16"/>
                <w:szCs w:val="16"/>
                <w:lang w:val="es-ES"/>
              </w:rPr>
              <w:t>CP-183235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946AF33" w14:textId="77777777" w:rsidR="00A16735" w:rsidRPr="00690A26" w:rsidRDefault="00A16735" w:rsidP="000655E8">
            <w:pPr>
              <w:pStyle w:val="TAL"/>
              <w:rPr>
                <w:sz w:val="16"/>
                <w:szCs w:val="16"/>
                <w:lang w:val="es-ES"/>
              </w:rPr>
            </w:pPr>
            <w:r w:rsidRPr="00690A26">
              <w:rPr>
                <w:sz w:val="16"/>
                <w:szCs w:val="16"/>
                <w:lang w:val="es-ES"/>
              </w:rPr>
              <w:t>0084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BC0F7E"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AB380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7923E6A" w14:textId="77777777" w:rsidR="00A16735" w:rsidRPr="00690A26" w:rsidRDefault="00A16735" w:rsidP="000655E8">
            <w:pPr>
              <w:pStyle w:val="TAL"/>
              <w:rPr>
                <w:sz w:val="16"/>
                <w:szCs w:val="16"/>
                <w:lang w:val="es-ES"/>
              </w:rPr>
            </w:pPr>
            <w:r w:rsidRPr="00690A26">
              <w:rPr>
                <w:sz w:val="16"/>
                <w:szCs w:val="16"/>
                <w:lang w:val="es-ES"/>
              </w:rPr>
              <w:t>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712D5E"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2A616E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20885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41C569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E31C48A" w14:textId="77777777" w:rsidR="00A16735" w:rsidRPr="00690A26" w:rsidRDefault="00A16735" w:rsidP="000655E8">
            <w:pPr>
              <w:pStyle w:val="TAL"/>
              <w:rPr>
                <w:sz w:val="16"/>
                <w:szCs w:val="16"/>
                <w:lang w:val="es-ES"/>
              </w:rPr>
            </w:pPr>
            <w:r w:rsidRPr="00690A26">
              <w:rPr>
                <w:sz w:val="16"/>
                <w:szCs w:val="16"/>
                <w:lang w:val="es-ES"/>
              </w:rPr>
              <w:t>CP-183152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4DCBBE" w14:textId="77777777" w:rsidR="00A16735" w:rsidRPr="00690A26" w:rsidRDefault="00A16735" w:rsidP="000655E8">
            <w:pPr>
              <w:pStyle w:val="TAL"/>
              <w:rPr>
                <w:sz w:val="16"/>
                <w:szCs w:val="16"/>
                <w:lang w:val="es-ES"/>
              </w:rPr>
            </w:pPr>
            <w:r w:rsidRPr="00690A26">
              <w:rPr>
                <w:sz w:val="16"/>
                <w:szCs w:val="16"/>
                <w:lang w:val="es-ES"/>
              </w:rPr>
              <w:t>0087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8E25D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54F9A6D"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E42D33" w14:textId="77777777" w:rsidR="00A16735" w:rsidRPr="00690A26" w:rsidRDefault="00A16735" w:rsidP="000655E8">
            <w:pPr>
              <w:pStyle w:val="TAL"/>
              <w:rPr>
                <w:sz w:val="16"/>
                <w:szCs w:val="16"/>
                <w:lang w:val="en-US"/>
              </w:rPr>
            </w:pPr>
            <w:r w:rsidRPr="00690A26">
              <w:rPr>
                <w:sz w:val="16"/>
                <w:szCs w:val="16"/>
                <w:lang w:val="en-US"/>
              </w:rPr>
              <w:t>SMF discovery based on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6E30D"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77C9B3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DE92C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3B17F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B8105EF" w14:textId="77777777" w:rsidR="00A16735" w:rsidRPr="00690A26" w:rsidRDefault="00A16735" w:rsidP="000655E8">
            <w:pPr>
              <w:pStyle w:val="TAL"/>
              <w:rPr>
                <w:sz w:val="16"/>
                <w:szCs w:val="16"/>
                <w:lang w:val="es-ES"/>
              </w:rPr>
            </w:pPr>
            <w:r w:rsidRPr="00690A26">
              <w:rPr>
                <w:sz w:val="16"/>
                <w:szCs w:val="16"/>
                <w:lang w:val="es-ES"/>
              </w:rPr>
              <w:t>CP-183153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CD8493" w14:textId="77777777" w:rsidR="00A16735" w:rsidRPr="00690A26" w:rsidRDefault="00A16735" w:rsidP="000655E8">
            <w:pPr>
              <w:pStyle w:val="TAL"/>
              <w:rPr>
                <w:sz w:val="16"/>
                <w:szCs w:val="16"/>
                <w:lang w:val="es-ES"/>
              </w:rPr>
            </w:pPr>
            <w:r w:rsidRPr="00690A26">
              <w:rPr>
                <w:sz w:val="16"/>
                <w:szCs w:val="16"/>
                <w:lang w:val="es-ES"/>
              </w:rPr>
              <w:t>0088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A640B0B"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B08606A"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679DEC" w14:textId="77777777" w:rsidR="00A16735" w:rsidRPr="00690A26" w:rsidRDefault="00A16735" w:rsidP="000655E8">
            <w:pPr>
              <w:pStyle w:val="TAL"/>
              <w:rPr>
                <w:sz w:val="16"/>
                <w:szCs w:val="16"/>
                <w:lang w:val="en-US"/>
              </w:rPr>
            </w:pPr>
            <w:r w:rsidRPr="00690A26">
              <w:rPr>
                <w:sz w:val="16"/>
                <w:szCs w:val="16"/>
                <w:lang w:val="en-US"/>
              </w:rPr>
              <w:t>CHF discovery based on GPSI and SUPI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1223149"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1680F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F6659A"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A46D2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FD6C4F" w14:textId="77777777" w:rsidR="00A16735" w:rsidRPr="00690A26" w:rsidRDefault="00A16735" w:rsidP="000655E8">
            <w:pPr>
              <w:pStyle w:val="TAL"/>
              <w:rPr>
                <w:sz w:val="16"/>
                <w:szCs w:val="16"/>
                <w:lang w:val="es-ES"/>
              </w:rPr>
            </w:pPr>
            <w:r w:rsidRPr="00690A26">
              <w:rPr>
                <w:sz w:val="16"/>
                <w:szCs w:val="16"/>
                <w:lang w:val="es-ES"/>
              </w:rPr>
              <w:t>CP-183146</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30CA12" w14:textId="77777777" w:rsidR="00A16735" w:rsidRPr="00690A26" w:rsidRDefault="00A16735" w:rsidP="000655E8">
            <w:pPr>
              <w:pStyle w:val="TAL"/>
              <w:rPr>
                <w:sz w:val="16"/>
                <w:szCs w:val="16"/>
                <w:lang w:val="es-ES"/>
              </w:rPr>
            </w:pPr>
            <w:r w:rsidRPr="00690A26">
              <w:rPr>
                <w:sz w:val="16"/>
                <w:szCs w:val="16"/>
                <w:lang w:val="es-ES"/>
              </w:rPr>
              <w:t>0089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BC4F74C"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4FE1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98B8D07" w14:textId="77777777" w:rsidR="00A16735" w:rsidRPr="00690A26" w:rsidRDefault="00A16735" w:rsidP="000655E8">
            <w:pPr>
              <w:pStyle w:val="TAL"/>
              <w:rPr>
                <w:sz w:val="16"/>
                <w:szCs w:val="16"/>
                <w:lang w:val="en-US"/>
              </w:rPr>
            </w:pPr>
            <w:r w:rsidRPr="00690A26">
              <w:rPr>
                <w:noProof/>
                <w:sz w:val="16"/>
                <w:szCs w:val="16"/>
                <w:lang w:val="en-US"/>
              </w:rPr>
              <w:t>Add access type in 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9ADF3A0"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E2CEC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032FAA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EC77219"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4710C3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FEE67C1" w14:textId="77777777" w:rsidR="00A16735" w:rsidRPr="00690A26" w:rsidRDefault="00A16735" w:rsidP="000655E8">
            <w:pPr>
              <w:pStyle w:val="TAL"/>
              <w:rPr>
                <w:sz w:val="16"/>
                <w:szCs w:val="16"/>
                <w:lang w:val="es-ES"/>
              </w:rPr>
            </w:pPr>
            <w:r w:rsidRPr="00690A26">
              <w:rPr>
                <w:sz w:val="16"/>
                <w:szCs w:val="16"/>
                <w:lang w:val="es-ES"/>
              </w:rPr>
              <w:t>0090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80F45C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CF4EE6E"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B6BFE00" w14:textId="77777777" w:rsidR="00A16735" w:rsidRPr="00690A26" w:rsidRDefault="00A16735" w:rsidP="000655E8">
            <w:pPr>
              <w:pStyle w:val="TAL"/>
              <w:rPr>
                <w:sz w:val="16"/>
                <w:szCs w:val="16"/>
                <w:lang w:val="en-US"/>
              </w:rPr>
            </w:pPr>
            <w:r w:rsidRPr="00690A26">
              <w:rPr>
                <w:sz w:val="16"/>
                <w:szCs w:val="16"/>
                <w:lang w:val="en-US"/>
              </w:rPr>
              <w:t>Hierarchical subscription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FC3292"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053BDA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C77B05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B5257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E6C20A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52C6966" w14:textId="77777777" w:rsidR="00A16735" w:rsidRPr="00690A26" w:rsidRDefault="00A16735" w:rsidP="000655E8">
            <w:pPr>
              <w:pStyle w:val="TAL"/>
              <w:rPr>
                <w:sz w:val="16"/>
                <w:szCs w:val="16"/>
                <w:lang w:val="es-ES"/>
              </w:rPr>
            </w:pPr>
            <w:r w:rsidRPr="00690A26">
              <w:rPr>
                <w:sz w:val="16"/>
                <w:szCs w:val="16"/>
                <w:lang w:val="es-ES"/>
              </w:rPr>
              <w:t>0091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D44EA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D9A23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2314AD6" w14:textId="77777777" w:rsidR="00A16735" w:rsidRPr="00690A26" w:rsidRDefault="00A16735" w:rsidP="000655E8">
            <w:pPr>
              <w:pStyle w:val="TAL"/>
              <w:rPr>
                <w:sz w:val="16"/>
                <w:szCs w:val="16"/>
                <w:lang w:val="en-US"/>
              </w:rPr>
            </w:pPr>
            <w:r w:rsidRPr="00690A26">
              <w:rPr>
                <w:noProof/>
                <w:sz w:val="16"/>
                <w:szCs w:val="16"/>
                <w:lang w:val="en-US"/>
              </w:rPr>
              <w:t xml:space="preserve">Hierarchical subscription </w:t>
            </w:r>
            <w:r w:rsidRPr="00690A26">
              <w:rPr>
                <w:sz w:val="16"/>
                <w:szCs w:val="16"/>
                <w:lang w:val="en-US"/>
              </w:rPr>
              <w:t>with intermediate redirecting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10BD5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79D99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448359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13CAB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F8C894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D7AFD3F" w14:textId="77777777" w:rsidR="00A16735" w:rsidRPr="00690A26" w:rsidRDefault="00A16735" w:rsidP="000655E8">
            <w:pPr>
              <w:pStyle w:val="TAL"/>
              <w:rPr>
                <w:sz w:val="16"/>
                <w:szCs w:val="16"/>
                <w:lang w:val="es-ES"/>
              </w:rPr>
            </w:pPr>
            <w:r w:rsidRPr="00690A26">
              <w:rPr>
                <w:sz w:val="16"/>
                <w:szCs w:val="16"/>
                <w:lang w:val="es-ES"/>
              </w:rPr>
              <w:t>0093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2524A4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9F871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B1FFD02" w14:textId="77777777" w:rsidR="00A16735" w:rsidRPr="00690A26" w:rsidRDefault="00A16735" w:rsidP="000655E8">
            <w:pPr>
              <w:pStyle w:val="TAL"/>
              <w:rPr>
                <w:sz w:val="16"/>
                <w:szCs w:val="16"/>
                <w:lang w:val="en-US"/>
              </w:rPr>
            </w:pPr>
            <w:r w:rsidRPr="00690A26">
              <w:rPr>
                <w:noProof/>
                <w:sz w:val="16"/>
                <w:szCs w:val="16"/>
                <w:lang w:val="en-US"/>
              </w:rPr>
              <w:t>Notifications for subscriptions via intermediate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539DB44"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78E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41B1B09"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923FA"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116037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48FB750" w14:textId="77777777" w:rsidR="00A16735" w:rsidRPr="00690A26" w:rsidRDefault="00A16735" w:rsidP="000655E8">
            <w:pPr>
              <w:pStyle w:val="TAL"/>
              <w:rPr>
                <w:sz w:val="16"/>
                <w:szCs w:val="16"/>
                <w:lang w:val="es-ES"/>
              </w:rPr>
            </w:pPr>
            <w:r w:rsidRPr="00690A26">
              <w:rPr>
                <w:sz w:val="16"/>
                <w:szCs w:val="16"/>
                <w:lang w:val="es-ES"/>
              </w:rPr>
              <w:t>0096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8782B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530DE8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D67201" w14:textId="77777777" w:rsidR="00A16735" w:rsidRPr="00690A26" w:rsidRDefault="00A16735" w:rsidP="000655E8">
            <w:pPr>
              <w:pStyle w:val="TAL"/>
              <w:rPr>
                <w:sz w:val="16"/>
                <w:szCs w:val="16"/>
                <w:lang w:val="en-US"/>
              </w:rPr>
            </w:pPr>
            <w:r w:rsidRPr="00690A26">
              <w:rPr>
                <w:noProof/>
                <w:sz w:val="16"/>
                <w:szCs w:val="16"/>
                <w:lang w:val="en-US"/>
              </w:rPr>
              <w:t>DNN and IP Domain in BSF Info</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E085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09F4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5776B5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5DA320"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47D726"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F157C16" w14:textId="77777777" w:rsidR="00A16735" w:rsidRPr="00690A26" w:rsidRDefault="00A16735" w:rsidP="000655E8">
            <w:pPr>
              <w:pStyle w:val="TAL"/>
              <w:rPr>
                <w:sz w:val="16"/>
                <w:szCs w:val="16"/>
                <w:lang w:val="es-ES"/>
              </w:rPr>
            </w:pPr>
            <w:r w:rsidRPr="00690A26">
              <w:rPr>
                <w:sz w:val="16"/>
                <w:szCs w:val="16"/>
                <w:lang w:val="es-ES"/>
              </w:rPr>
              <w:t>0097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646231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BBC438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07771A6" w14:textId="77777777" w:rsidR="00A16735" w:rsidRPr="00690A26" w:rsidRDefault="00A16735" w:rsidP="000655E8">
            <w:pPr>
              <w:pStyle w:val="TAL"/>
              <w:rPr>
                <w:sz w:val="16"/>
                <w:szCs w:val="16"/>
                <w:lang w:val="es-ES"/>
              </w:rPr>
            </w:pPr>
            <w:r w:rsidRPr="00690A26">
              <w:rPr>
                <w:noProof/>
                <w:sz w:val="16"/>
                <w:szCs w:val="16"/>
                <w:lang w:val="es-ES"/>
              </w:rPr>
              <w:t>PCF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14FE4D1"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36EBFC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607E67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822818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ECF3D3B"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F6CD494" w14:textId="77777777" w:rsidR="00A16735" w:rsidRPr="00690A26" w:rsidRDefault="00A16735" w:rsidP="000655E8">
            <w:pPr>
              <w:pStyle w:val="TAL"/>
              <w:rPr>
                <w:sz w:val="16"/>
                <w:szCs w:val="16"/>
                <w:lang w:val="es-ES"/>
              </w:rPr>
            </w:pPr>
            <w:r w:rsidRPr="00690A26">
              <w:rPr>
                <w:sz w:val="16"/>
                <w:szCs w:val="16"/>
                <w:lang w:val="es-ES"/>
              </w:rPr>
              <w:t>0100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D240AE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AC42C2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2DE5FA1" w14:textId="77777777" w:rsidR="00A16735" w:rsidRPr="00690A26" w:rsidRDefault="00A16735" w:rsidP="000655E8">
            <w:pPr>
              <w:pStyle w:val="TAL"/>
              <w:rPr>
                <w:sz w:val="16"/>
                <w:szCs w:val="16"/>
                <w:lang w:val="es-ES"/>
              </w:rPr>
            </w:pPr>
            <w:r w:rsidRPr="00690A26">
              <w:rPr>
                <w:noProof/>
                <w:sz w:val="16"/>
                <w:szCs w:val="16"/>
                <w:lang w:val="es-ES"/>
              </w:rPr>
              <w:t>NF Service FQDN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8079BAC"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DC83D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64E7D8C"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C33305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2D324B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93484E0" w14:textId="77777777" w:rsidR="00A16735" w:rsidRPr="00690A26" w:rsidRDefault="00A16735" w:rsidP="000655E8">
            <w:pPr>
              <w:pStyle w:val="TAL"/>
              <w:rPr>
                <w:sz w:val="16"/>
                <w:szCs w:val="16"/>
                <w:lang w:val="es-ES"/>
              </w:rPr>
            </w:pPr>
            <w:r w:rsidRPr="00690A26">
              <w:rPr>
                <w:sz w:val="16"/>
                <w:szCs w:val="16"/>
                <w:lang w:val="es-ES"/>
              </w:rPr>
              <w:t>0101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EDA8402"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006F32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AB025F" w14:textId="77777777" w:rsidR="00A16735" w:rsidRPr="00690A26" w:rsidRDefault="00A16735" w:rsidP="000655E8">
            <w:pPr>
              <w:pStyle w:val="TAL"/>
              <w:rPr>
                <w:sz w:val="16"/>
                <w:szCs w:val="16"/>
                <w:lang w:val="es-ES"/>
              </w:rPr>
            </w:pPr>
            <w:r w:rsidRPr="00690A26">
              <w:rPr>
                <w:noProof/>
                <w:sz w:val="16"/>
                <w:szCs w:val="16"/>
                <w:lang w:val="es-ES"/>
              </w:rPr>
              <w:t>NRF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C86E33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11643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F6D22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E85031"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35972F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99B6D3B" w14:textId="77777777" w:rsidR="00A16735" w:rsidRPr="00690A26" w:rsidRDefault="00A16735" w:rsidP="000655E8">
            <w:pPr>
              <w:pStyle w:val="TAL"/>
              <w:rPr>
                <w:sz w:val="16"/>
                <w:szCs w:val="16"/>
                <w:lang w:val="es-ES"/>
              </w:rPr>
            </w:pPr>
            <w:r w:rsidRPr="00690A26">
              <w:rPr>
                <w:sz w:val="16"/>
                <w:szCs w:val="16"/>
                <w:lang w:val="es-ES"/>
              </w:rPr>
              <w:t>0102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ABA369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4CC331D"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8D1C2AB" w14:textId="77777777" w:rsidR="00A16735" w:rsidRPr="00690A26" w:rsidRDefault="00A16735" w:rsidP="000655E8">
            <w:pPr>
              <w:pStyle w:val="TAL"/>
              <w:rPr>
                <w:sz w:val="16"/>
                <w:szCs w:val="16"/>
                <w:lang w:val="es-ES"/>
              </w:rPr>
            </w:pPr>
            <w:r w:rsidRPr="00690A26">
              <w:rPr>
                <w:noProof/>
                <w:sz w:val="16"/>
                <w:szCs w:val="16"/>
                <w:lang w:val="es-ES"/>
              </w:rPr>
              <w:t>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25D982"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2767E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E2FB39F"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0A97D3"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6F7B47" w14:textId="77777777" w:rsidR="00A16735" w:rsidRPr="00690A26" w:rsidRDefault="00A16735" w:rsidP="000655E8">
            <w:pPr>
              <w:pStyle w:val="TAL"/>
              <w:rPr>
                <w:sz w:val="16"/>
                <w:szCs w:val="16"/>
                <w:lang w:val="es-ES"/>
              </w:rPr>
            </w:pPr>
            <w:r w:rsidRPr="00690A26">
              <w:rPr>
                <w:sz w:val="16"/>
                <w:szCs w:val="16"/>
                <w:lang w:val="es-ES"/>
              </w:rPr>
              <w:t>CP-183181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BD935ED" w14:textId="77777777" w:rsidR="00A16735" w:rsidRPr="00690A26" w:rsidRDefault="00A16735" w:rsidP="000655E8">
            <w:pPr>
              <w:pStyle w:val="TAL"/>
              <w:rPr>
                <w:sz w:val="16"/>
                <w:szCs w:val="16"/>
                <w:lang w:val="es-ES"/>
              </w:rPr>
            </w:pPr>
            <w:r w:rsidRPr="00690A26">
              <w:rPr>
                <w:sz w:val="16"/>
                <w:szCs w:val="16"/>
                <w:lang w:val="es-ES"/>
              </w:rPr>
              <w:t>0103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6F68490"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A485C6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50CEDCD" w14:textId="77777777" w:rsidR="00A16735" w:rsidRPr="00690A26" w:rsidRDefault="00A16735" w:rsidP="000655E8">
            <w:pPr>
              <w:pStyle w:val="TAL"/>
              <w:rPr>
                <w:sz w:val="16"/>
                <w:szCs w:val="16"/>
                <w:lang w:val="es-ES"/>
              </w:rPr>
            </w:pPr>
            <w:r w:rsidRPr="00690A26">
              <w:rPr>
                <w:noProof/>
                <w:sz w:val="16"/>
                <w:szCs w:val="16"/>
                <w:lang w:val="es-ES"/>
              </w:rPr>
              <w:t>NRF Oauth Scopes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0B8EE9"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06716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6E95A3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136372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7EFEC34" w14:textId="77777777" w:rsidR="00A16735" w:rsidRPr="00690A26" w:rsidRDefault="00A16735" w:rsidP="000655E8">
            <w:pPr>
              <w:pStyle w:val="TAL"/>
              <w:rPr>
                <w:sz w:val="16"/>
                <w:szCs w:val="16"/>
                <w:lang w:val="es-ES"/>
              </w:rPr>
            </w:pPr>
            <w:r w:rsidRPr="00690A26">
              <w:rPr>
                <w:sz w:val="16"/>
                <w:szCs w:val="16"/>
                <w:lang w:val="es-ES"/>
              </w:rPr>
              <w:t>CP-183182</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A45508B" w14:textId="77777777" w:rsidR="00A16735" w:rsidRPr="00690A26" w:rsidRDefault="00A16735" w:rsidP="000655E8">
            <w:pPr>
              <w:pStyle w:val="TAL"/>
              <w:rPr>
                <w:sz w:val="16"/>
                <w:szCs w:val="16"/>
                <w:lang w:val="es-ES"/>
              </w:rPr>
            </w:pPr>
            <w:r w:rsidRPr="00690A26">
              <w:rPr>
                <w:sz w:val="16"/>
                <w:szCs w:val="16"/>
                <w:lang w:val="es-ES"/>
              </w:rPr>
              <w:t>0104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2FD38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5D336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2D78B76" w14:textId="77777777" w:rsidR="00A16735" w:rsidRPr="00690A26" w:rsidRDefault="00A16735" w:rsidP="000655E8">
            <w:pPr>
              <w:pStyle w:val="TAL"/>
              <w:rPr>
                <w:sz w:val="16"/>
                <w:szCs w:val="16"/>
                <w:lang w:val="es-ES"/>
              </w:rPr>
            </w:pPr>
            <w:r w:rsidRPr="00690A26">
              <w:rPr>
                <w:noProof/>
                <w:sz w:val="16"/>
                <w:szCs w:val="16"/>
                <w:lang w:val="es-ES"/>
              </w:rPr>
              <w:t>NRF Subscription Handling</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0DCCAA"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986D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6D66026"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93362A7"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5C7A22"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DC63F8B" w14:textId="77777777" w:rsidR="00A16735" w:rsidRPr="00690A26" w:rsidRDefault="00A16735" w:rsidP="000655E8">
            <w:pPr>
              <w:pStyle w:val="TAL"/>
              <w:rPr>
                <w:sz w:val="16"/>
                <w:szCs w:val="16"/>
                <w:lang w:val="es-ES"/>
              </w:rPr>
            </w:pPr>
            <w:r w:rsidRPr="00690A26">
              <w:rPr>
                <w:sz w:val="16"/>
                <w:szCs w:val="16"/>
                <w:lang w:val="es-ES"/>
              </w:rPr>
              <w:t>0105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980A57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599F2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43A6BFC" w14:textId="77777777" w:rsidR="00A16735" w:rsidRPr="00690A26" w:rsidRDefault="00A16735" w:rsidP="000655E8">
            <w:pPr>
              <w:pStyle w:val="TAL"/>
              <w:rPr>
                <w:sz w:val="16"/>
                <w:szCs w:val="16"/>
                <w:lang w:val="es-ES"/>
              </w:rPr>
            </w:pPr>
            <w:r w:rsidRPr="00690A26">
              <w:rPr>
                <w:noProof/>
                <w:sz w:val="16"/>
                <w:szCs w:val="16"/>
                <w:lang w:val="es-ES"/>
              </w:rPr>
              <w:t>NF Profile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04D88D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493DF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605F77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DF30332"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E57C7" w14:textId="77777777" w:rsidR="00A16735" w:rsidRPr="00690A26" w:rsidRDefault="00A16735" w:rsidP="000655E8">
            <w:pPr>
              <w:pStyle w:val="TAL"/>
              <w:rPr>
                <w:sz w:val="16"/>
                <w:szCs w:val="16"/>
                <w:lang w:val="es-ES"/>
              </w:rPr>
            </w:pPr>
            <w:r w:rsidRPr="00690A26">
              <w:rPr>
                <w:sz w:val="16"/>
                <w:szCs w:val="16"/>
                <w:lang w:val="es-ES"/>
              </w:rPr>
              <w:t>CP-183171</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1D0A3321" w14:textId="77777777" w:rsidR="00A16735" w:rsidRPr="00690A26" w:rsidRDefault="00A16735" w:rsidP="000655E8">
            <w:pPr>
              <w:pStyle w:val="TAL"/>
              <w:rPr>
                <w:sz w:val="16"/>
                <w:szCs w:val="16"/>
                <w:lang w:val="es-ES"/>
              </w:rPr>
            </w:pPr>
            <w:r w:rsidRPr="00690A26">
              <w:rPr>
                <w:sz w:val="16"/>
                <w:szCs w:val="16"/>
                <w:lang w:val="es-ES"/>
              </w:rPr>
              <w:t>0107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B58378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2580FC2"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7618920" w14:textId="77777777" w:rsidR="00A16735" w:rsidRPr="00690A26" w:rsidRDefault="00A16735" w:rsidP="000655E8">
            <w:pPr>
              <w:pStyle w:val="TAL"/>
              <w:rPr>
                <w:sz w:val="16"/>
                <w:szCs w:val="16"/>
                <w:lang w:val="es-ES"/>
              </w:rPr>
            </w:pPr>
            <w:r w:rsidRPr="00690A26">
              <w:rPr>
                <w:sz w:val="16"/>
                <w:szCs w:val="16"/>
                <w:lang w:val="es-ES"/>
              </w:rPr>
              <w:t>UDM Group 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3D67003"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94D2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7EB9B37"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4AE76EE"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4155C4E"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2FFFD" w14:textId="77777777" w:rsidR="00A16735" w:rsidRPr="00690A26" w:rsidRDefault="00A16735" w:rsidP="000655E8">
            <w:pPr>
              <w:pStyle w:val="TAL"/>
              <w:rPr>
                <w:sz w:val="16"/>
                <w:szCs w:val="16"/>
                <w:lang w:val="es-ES"/>
              </w:rPr>
            </w:pPr>
            <w:r w:rsidRPr="00690A26">
              <w:rPr>
                <w:sz w:val="16"/>
                <w:szCs w:val="16"/>
                <w:lang w:val="es-ES"/>
              </w:rPr>
              <w:t>0108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6A37D1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9023EE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333D0A" w14:textId="77777777" w:rsidR="00A16735" w:rsidRPr="00690A26" w:rsidRDefault="00A16735" w:rsidP="000655E8">
            <w:pPr>
              <w:pStyle w:val="TAL"/>
              <w:rPr>
                <w:sz w:val="16"/>
                <w:szCs w:val="16"/>
                <w:lang w:val="en-US"/>
              </w:rPr>
            </w:pPr>
            <w:r w:rsidRPr="00690A26">
              <w:rPr>
                <w:noProof/>
                <w:sz w:val="16"/>
                <w:szCs w:val="16"/>
                <w:lang w:val="en-US"/>
              </w:rPr>
              <w:t>Preferred target NF Location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B999C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1C9CD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FA6B69D"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9B892CF"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E4C6A5"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A591AA" w14:textId="77777777" w:rsidR="00A16735" w:rsidRPr="00690A26" w:rsidRDefault="00A16735" w:rsidP="000655E8">
            <w:pPr>
              <w:pStyle w:val="TAL"/>
              <w:rPr>
                <w:sz w:val="16"/>
                <w:szCs w:val="16"/>
                <w:lang w:val="es-ES"/>
              </w:rPr>
            </w:pPr>
            <w:r w:rsidRPr="00690A26">
              <w:rPr>
                <w:sz w:val="16"/>
                <w:szCs w:val="16"/>
                <w:lang w:val="es-ES"/>
              </w:rPr>
              <w:t>0109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9D20B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1FCBB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0D76F92" w14:textId="77777777" w:rsidR="00A16735" w:rsidRPr="00690A26" w:rsidRDefault="00A16735" w:rsidP="000655E8">
            <w:pPr>
              <w:pStyle w:val="TAL"/>
              <w:rPr>
                <w:sz w:val="16"/>
                <w:szCs w:val="16"/>
                <w:lang w:val="es-ES"/>
              </w:rPr>
            </w:pPr>
            <w:r w:rsidRPr="00690A26">
              <w:rPr>
                <w:noProof/>
                <w:sz w:val="16"/>
                <w:szCs w:val="16"/>
                <w:lang w:val="es-ES"/>
              </w:rPr>
              <w:t>Telescopic FQDN for HNRF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3DFF51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756ED1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5D2B130"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EE46218"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A93FC85" w14:textId="77777777" w:rsidR="00A16735" w:rsidRPr="00690A26" w:rsidRDefault="00A16735" w:rsidP="000655E8">
            <w:pPr>
              <w:pStyle w:val="TAL"/>
              <w:rPr>
                <w:sz w:val="16"/>
                <w:szCs w:val="16"/>
                <w:lang w:val="es-ES"/>
              </w:rPr>
            </w:pPr>
            <w:r w:rsidRPr="00690A26">
              <w:rPr>
                <w:sz w:val="16"/>
                <w:szCs w:val="16"/>
                <w:lang w:val="es-ES"/>
              </w:rPr>
              <w:t>CP-183184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A4B774C" w14:textId="77777777" w:rsidR="00A16735" w:rsidRPr="00690A26" w:rsidRDefault="00A16735" w:rsidP="000655E8">
            <w:pPr>
              <w:pStyle w:val="TAL"/>
              <w:rPr>
                <w:sz w:val="16"/>
                <w:szCs w:val="16"/>
                <w:lang w:val="es-ES"/>
              </w:rPr>
            </w:pPr>
            <w:r w:rsidRPr="00690A26">
              <w:rPr>
                <w:sz w:val="16"/>
                <w:szCs w:val="16"/>
                <w:lang w:val="es-ES"/>
              </w:rPr>
              <w:t>0112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C2C778D"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F3270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B2C0F7A" w14:textId="77777777" w:rsidR="00A16735" w:rsidRPr="00690A26" w:rsidRDefault="00A16735" w:rsidP="000655E8">
            <w:pPr>
              <w:pStyle w:val="TAL"/>
              <w:rPr>
                <w:sz w:val="16"/>
                <w:szCs w:val="16"/>
                <w:lang w:val="en-US"/>
              </w:rPr>
            </w:pPr>
            <w:r w:rsidRPr="00690A26">
              <w:rPr>
                <w:noProof/>
                <w:sz w:val="16"/>
                <w:szCs w:val="16"/>
                <w:lang w:val="en-US"/>
              </w:rPr>
              <w:t>Description of NF instances/NF profile retrieval</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45AAB6B"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0AD7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5AC898"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0CE39C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28B3080"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0D09AF4" w14:textId="77777777" w:rsidR="00A16735" w:rsidRPr="00690A26" w:rsidRDefault="00A16735" w:rsidP="000655E8">
            <w:pPr>
              <w:pStyle w:val="TAL"/>
              <w:rPr>
                <w:sz w:val="16"/>
                <w:szCs w:val="16"/>
                <w:lang w:val="es-ES"/>
              </w:rPr>
            </w:pPr>
            <w:r w:rsidRPr="00690A26">
              <w:rPr>
                <w:sz w:val="16"/>
                <w:szCs w:val="16"/>
                <w:lang w:val="es-ES"/>
              </w:rPr>
              <w:t>0113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D5779B"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15A3D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DF7B4DE" w14:textId="77777777" w:rsidR="00A16735" w:rsidRPr="00690A26" w:rsidRDefault="00A16735" w:rsidP="000655E8">
            <w:pPr>
              <w:pStyle w:val="TAL"/>
              <w:rPr>
                <w:sz w:val="16"/>
                <w:szCs w:val="16"/>
                <w:lang w:val="en-US"/>
              </w:rPr>
            </w:pPr>
            <w:r w:rsidRPr="00690A26">
              <w:rPr>
                <w:noProof/>
                <w:sz w:val="16"/>
                <w:szCs w:val="16"/>
                <w:lang w:val="en-US"/>
              </w:rPr>
              <w:t>Content of the Subscription to notification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2E28B6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69C44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3018302"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C0BB82C"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A53EA8"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661A898" w14:textId="77777777" w:rsidR="00A16735" w:rsidRPr="00690A26" w:rsidRDefault="00A16735" w:rsidP="000655E8">
            <w:pPr>
              <w:pStyle w:val="TAL"/>
              <w:rPr>
                <w:sz w:val="16"/>
                <w:szCs w:val="16"/>
                <w:lang w:val="es-ES"/>
              </w:rPr>
            </w:pPr>
            <w:r w:rsidRPr="00690A26">
              <w:rPr>
                <w:sz w:val="16"/>
                <w:szCs w:val="16"/>
                <w:lang w:val="es-ES"/>
              </w:rPr>
              <w:t>0115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8DA8D4"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492D68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3C1F0F" w14:textId="77777777" w:rsidR="00A16735" w:rsidRPr="00690A26" w:rsidRDefault="00A16735" w:rsidP="000655E8">
            <w:pPr>
              <w:pStyle w:val="TAL"/>
              <w:rPr>
                <w:sz w:val="16"/>
                <w:szCs w:val="16"/>
                <w:lang w:val="en-US"/>
              </w:rPr>
            </w:pPr>
            <w:r w:rsidRPr="00690A26">
              <w:rPr>
                <w:noProof/>
                <w:sz w:val="16"/>
                <w:szCs w:val="16"/>
                <w:lang w:val="en-US"/>
              </w:rPr>
              <w:t>Adding new services in ServiceName enumeration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D80302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479A7F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8F4037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435317D"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7B852A9"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5481DD2" w14:textId="77777777" w:rsidR="00A16735" w:rsidRPr="00690A26" w:rsidRDefault="00A16735" w:rsidP="000655E8">
            <w:pPr>
              <w:pStyle w:val="TAL"/>
              <w:rPr>
                <w:sz w:val="16"/>
                <w:szCs w:val="16"/>
                <w:lang w:val="es-ES"/>
              </w:rPr>
            </w:pPr>
            <w:r w:rsidRPr="00690A26">
              <w:rPr>
                <w:sz w:val="16"/>
                <w:szCs w:val="16"/>
                <w:lang w:val="es-ES"/>
              </w:rPr>
              <w:t>0116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AACE80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4DBC7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F44FBD9" w14:textId="77777777" w:rsidR="00A16735" w:rsidRPr="00690A26" w:rsidRDefault="00A16735" w:rsidP="000655E8">
            <w:pPr>
              <w:pStyle w:val="TAL"/>
              <w:rPr>
                <w:sz w:val="16"/>
                <w:szCs w:val="16"/>
                <w:lang w:val="es-ES"/>
              </w:rPr>
            </w:pPr>
            <w:r w:rsidRPr="00690A26">
              <w:rPr>
                <w:noProof/>
                <w:sz w:val="16"/>
                <w:szCs w:val="16"/>
                <w:lang w:val="es-ES"/>
              </w:rPr>
              <w:t>NF Profile Service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7E9803"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5AF5DB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15B9B5"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8205D6"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26953F" w14:textId="77777777" w:rsidR="00A16735" w:rsidRPr="00690A26" w:rsidRDefault="00A16735" w:rsidP="000655E8">
            <w:pPr>
              <w:pStyle w:val="TAL"/>
              <w:rPr>
                <w:sz w:val="16"/>
                <w:szCs w:val="16"/>
                <w:lang w:val="es-ES"/>
              </w:rPr>
            </w:pPr>
            <w:r w:rsidRPr="00690A26">
              <w:rPr>
                <w:sz w:val="16"/>
                <w:szCs w:val="16"/>
                <w:lang w:val="es-ES"/>
              </w:rPr>
              <w:t>CP-183018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3855B3" w14:textId="77777777" w:rsidR="00A16735" w:rsidRPr="00690A26" w:rsidRDefault="00A16735" w:rsidP="000655E8">
            <w:pPr>
              <w:pStyle w:val="TAL"/>
              <w:rPr>
                <w:sz w:val="16"/>
                <w:szCs w:val="16"/>
                <w:lang w:val="es-ES"/>
              </w:rPr>
            </w:pPr>
            <w:r w:rsidRPr="00690A26">
              <w:rPr>
                <w:sz w:val="16"/>
                <w:szCs w:val="16"/>
                <w:lang w:val="es-ES"/>
              </w:rPr>
              <w:t>0117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B3C7643"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91D80F" w14:textId="77777777" w:rsidR="00A16735" w:rsidRPr="00690A26" w:rsidRDefault="00A16735" w:rsidP="000655E8">
            <w:pPr>
              <w:pStyle w:val="TAL"/>
              <w:jc w:val="center"/>
              <w:rPr>
                <w:sz w:val="16"/>
                <w:szCs w:val="16"/>
                <w:lang w:val="es-ES"/>
              </w:rPr>
            </w:pPr>
            <w:r w:rsidRPr="00690A26">
              <w:rPr>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1A8AB2" w14:textId="77777777" w:rsidR="00A16735" w:rsidRPr="00690A26" w:rsidRDefault="00A16735" w:rsidP="000655E8">
            <w:pPr>
              <w:pStyle w:val="TAL"/>
              <w:rPr>
                <w:sz w:val="16"/>
                <w:szCs w:val="16"/>
                <w:lang w:val="es-ES"/>
              </w:rPr>
            </w:pPr>
            <w:r w:rsidRPr="00690A26">
              <w:rPr>
                <w:sz w:val="16"/>
                <w:szCs w:val="16"/>
                <w:lang w:val="es-ES"/>
              </w:rPr>
              <w:t>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447A0EF" w14:textId="77777777" w:rsidR="00A16735" w:rsidRPr="00690A26" w:rsidRDefault="00A16735" w:rsidP="000655E8">
            <w:pPr>
              <w:pStyle w:val="TAL"/>
              <w:rPr>
                <w:sz w:val="16"/>
                <w:szCs w:val="16"/>
                <w:lang w:val="es-ES"/>
              </w:rPr>
            </w:pPr>
            <w:r w:rsidRPr="00690A26">
              <w:rPr>
                <w:noProof/>
                <w:sz w:val="16"/>
                <w:szCs w:val="16"/>
                <w:lang w:val="es-ES"/>
              </w:rPr>
              <w:t>15.2.0</w:t>
            </w:r>
          </w:p>
        </w:tc>
      </w:tr>
      <w:tr w:rsidR="00A16735" w:rsidRPr="00690A26" w14:paraId="3F4FBD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F65034" w14:textId="77777777" w:rsidR="00A16735" w:rsidRPr="00690A26" w:rsidRDefault="00A16735" w:rsidP="000655E8">
            <w:pPr>
              <w:pStyle w:val="TAL"/>
              <w:rPr>
                <w:sz w:val="16"/>
                <w:szCs w:val="16"/>
                <w:lang w:val="es-ES"/>
              </w:rPr>
            </w:pPr>
            <w:r w:rsidRPr="00690A26">
              <w:rPr>
                <w:sz w:val="16"/>
                <w:szCs w:val="16"/>
                <w:lang w:val="es-ES"/>
              </w:rPr>
              <w:t>2018-12</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6FA9A5" w14:textId="77777777" w:rsidR="00A16735" w:rsidRPr="00690A26" w:rsidRDefault="00A16735" w:rsidP="000655E8">
            <w:pPr>
              <w:pStyle w:val="TAL"/>
              <w:rPr>
                <w:sz w:val="16"/>
                <w:szCs w:val="16"/>
                <w:lang w:val="es-ES"/>
              </w:rPr>
            </w:pPr>
            <w:r w:rsidRPr="00690A26">
              <w:rPr>
                <w:sz w:val="16"/>
                <w:szCs w:val="16"/>
                <w:lang w:val="es-ES"/>
              </w:rPr>
              <w:t>CT#82</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ECBCEC0" w14:textId="77777777" w:rsidR="00A16735" w:rsidRPr="00690A26" w:rsidRDefault="00A16735" w:rsidP="000655E8">
            <w:pPr>
              <w:pStyle w:val="TAL"/>
              <w:rPr>
                <w:sz w:val="16"/>
                <w:szCs w:val="16"/>
                <w:lang w:val="es-ES"/>
              </w:rPr>
            </w:pPr>
            <w:r w:rsidRPr="00690A26">
              <w:rPr>
                <w:sz w:val="16"/>
                <w:szCs w:val="16"/>
                <w:lang w:val="es-ES"/>
              </w:rPr>
              <w:t>CP-183180</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BC74AE1" w14:textId="77777777" w:rsidR="00A16735" w:rsidRPr="00690A26" w:rsidRDefault="00A16735" w:rsidP="000655E8">
            <w:pPr>
              <w:pStyle w:val="TAL"/>
              <w:rPr>
                <w:sz w:val="16"/>
                <w:szCs w:val="16"/>
                <w:lang w:val="es-ES"/>
              </w:rPr>
            </w:pPr>
            <w:r w:rsidRPr="00690A26">
              <w:rPr>
                <w:sz w:val="16"/>
                <w:szCs w:val="16"/>
                <w:lang w:val="es-ES"/>
              </w:rPr>
              <w:t>0118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907D3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D2195C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C7AEBF8" w14:textId="77777777" w:rsidR="00A16735" w:rsidRPr="00690A26" w:rsidRDefault="00A16735" w:rsidP="000655E8">
            <w:pPr>
              <w:pStyle w:val="TAL"/>
              <w:rPr>
                <w:sz w:val="16"/>
                <w:szCs w:val="16"/>
                <w:lang w:val="es-ES"/>
              </w:rPr>
            </w:pPr>
            <w:r w:rsidRPr="00690A26">
              <w:rPr>
                <w:noProof/>
                <w:sz w:val="16"/>
                <w:szCs w:val="16"/>
                <w:lang w:val="es-ES"/>
              </w:rPr>
              <w:t>ExternalDocs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BB87A7" w14:textId="77777777" w:rsidR="00A16735" w:rsidRPr="00690A26" w:rsidRDefault="00A16735" w:rsidP="000655E8">
            <w:pPr>
              <w:pStyle w:val="TAL"/>
              <w:rPr>
                <w:noProof/>
                <w:sz w:val="16"/>
                <w:szCs w:val="16"/>
                <w:lang w:val="es-ES"/>
              </w:rPr>
            </w:pPr>
            <w:r w:rsidRPr="00690A26">
              <w:rPr>
                <w:noProof/>
                <w:sz w:val="16"/>
                <w:szCs w:val="16"/>
                <w:lang w:val="es-ES"/>
              </w:rPr>
              <w:t>15.2.0</w:t>
            </w:r>
          </w:p>
        </w:tc>
      </w:tr>
      <w:tr w:rsidR="00A16735" w:rsidRPr="00690A26" w14:paraId="2888A5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11A3BD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675CF8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0A6C7E8"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FD7A9" w14:textId="77777777" w:rsidR="00A16735" w:rsidRPr="00690A26" w:rsidRDefault="00A16735" w:rsidP="000655E8">
            <w:pPr>
              <w:pStyle w:val="TAL"/>
              <w:rPr>
                <w:sz w:val="16"/>
                <w:szCs w:val="16"/>
                <w:lang w:val="es-ES"/>
              </w:rPr>
            </w:pPr>
            <w:r w:rsidRPr="00690A26">
              <w:rPr>
                <w:sz w:val="16"/>
                <w:szCs w:val="16"/>
                <w:lang w:val="es-ES"/>
              </w:rPr>
              <w:t>0119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7115A1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B918B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F501F7" w14:textId="77777777" w:rsidR="00A16735" w:rsidRPr="00690A26" w:rsidRDefault="00A16735" w:rsidP="000655E8">
            <w:pPr>
              <w:pStyle w:val="TAL"/>
              <w:rPr>
                <w:noProof/>
                <w:sz w:val="16"/>
                <w:szCs w:val="16"/>
                <w:lang w:val="es-ES"/>
              </w:rPr>
            </w:pPr>
            <w:r w:rsidRPr="00690A26">
              <w:rPr>
                <w:noProof/>
                <w:sz w:val="16"/>
                <w:szCs w:val="16"/>
                <w:lang w:val="es-ES"/>
              </w:rPr>
              <w:t>AmfRegionId and AmfSetId</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459150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507B6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D42184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BAA7AD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63862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15760A" w14:textId="77777777" w:rsidR="00A16735" w:rsidRPr="00690A26" w:rsidRDefault="00A16735" w:rsidP="000655E8">
            <w:pPr>
              <w:pStyle w:val="TAL"/>
              <w:rPr>
                <w:sz w:val="16"/>
                <w:szCs w:val="16"/>
                <w:lang w:val="es-ES"/>
              </w:rPr>
            </w:pPr>
            <w:r w:rsidRPr="00690A26">
              <w:rPr>
                <w:sz w:val="16"/>
                <w:szCs w:val="16"/>
                <w:lang w:val="es-ES"/>
              </w:rPr>
              <w:t>0120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E5E531F"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3A79EE8"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0881189" w14:textId="77777777" w:rsidR="00A16735" w:rsidRPr="00690A26" w:rsidRDefault="00A16735" w:rsidP="000655E8">
            <w:pPr>
              <w:pStyle w:val="TAL"/>
              <w:rPr>
                <w:noProof/>
                <w:sz w:val="16"/>
                <w:szCs w:val="16"/>
                <w:lang w:val="en-US"/>
              </w:rPr>
            </w:pPr>
            <w:r w:rsidRPr="00690A26">
              <w:rPr>
                <w:noProof/>
                <w:sz w:val="16"/>
                <w:szCs w:val="16"/>
                <w:lang w:val="en-US"/>
              </w:rPr>
              <w:t>Interpretation of absence of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F1573C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10A7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F69C8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6DEBC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9E151F5"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11FAFF" w14:textId="77777777" w:rsidR="00A16735" w:rsidRPr="00690A26" w:rsidRDefault="00A16735" w:rsidP="000655E8">
            <w:pPr>
              <w:pStyle w:val="TAL"/>
              <w:rPr>
                <w:sz w:val="16"/>
                <w:szCs w:val="16"/>
                <w:lang w:val="es-ES"/>
              </w:rPr>
            </w:pPr>
            <w:r w:rsidRPr="00690A26">
              <w:rPr>
                <w:sz w:val="16"/>
                <w:szCs w:val="16"/>
                <w:lang w:val="es-ES"/>
              </w:rPr>
              <w:t>0121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0D6DE0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E119B9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48C091D" w14:textId="77777777" w:rsidR="00A16735" w:rsidRPr="00690A26" w:rsidRDefault="00A16735" w:rsidP="000655E8">
            <w:pPr>
              <w:pStyle w:val="TAL"/>
              <w:rPr>
                <w:noProof/>
                <w:sz w:val="16"/>
                <w:szCs w:val="16"/>
                <w:lang w:val="en-US"/>
              </w:rPr>
            </w:pPr>
            <w:r w:rsidRPr="00690A26">
              <w:rPr>
                <w:noProof/>
                <w:sz w:val="16"/>
                <w:szCs w:val="16"/>
                <w:lang w:val="en-US"/>
              </w:rPr>
              <w:t>Usage of FQDN and IP address related attributes from NF / NF Service profiles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B467C0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1F49EF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BF7CC7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C6BFD0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5D78CF4"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72D14" w14:textId="77777777" w:rsidR="00A16735" w:rsidRPr="00690A26" w:rsidRDefault="00A16735" w:rsidP="000655E8">
            <w:pPr>
              <w:pStyle w:val="TAL"/>
              <w:rPr>
                <w:sz w:val="16"/>
                <w:szCs w:val="16"/>
                <w:lang w:val="es-ES"/>
              </w:rPr>
            </w:pPr>
            <w:r w:rsidRPr="00690A26">
              <w:rPr>
                <w:sz w:val="16"/>
                <w:szCs w:val="16"/>
                <w:lang w:val="es-ES"/>
              </w:rPr>
              <w:t>0122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A993A33"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35A798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0F47F44" w14:textId="77777777" w:rsidR="00A16735" w:rsidRPr="00690A26" w:rsidRDefault="00A16735" w:rsidP="000655E8">
            <w:pPr>
              <w:pStyle w:val="TAL"/>
              <w:rPr>
                <w:noProof/>
                <w:sz w:val="16"/>
                <w:szCs w:val="16"/>
                <w:lang w:val="en-US"/>
              </w:rPr>
            </w:pPr>
            <w:r w:rsidRPr="00690A26">
              <w:rPr>
                <w:noProof/>
                <w:sz w:val="16"/>
                <w:szCs w:val="16"/>
                <w:lang w:val="en-US"/>
              </w:rPr>
              <w:t>AMF Region and AMF Set in PLMNs supporting multiple PLMN Ids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C32406"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28128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27965F8"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49CD6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85AF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01183" w14:textId="77777777" w:rsidR="00A16735" w:rsidRPr="00690A26" w:rsidRDefault="00A16735" w:rsidP="000655E8">
            <w:pPr>
              <w:pStyle w:val="TAL"/>
              <w:rPr>
                <w:sz w:val="16"/>
                <w:szCs w:val="16"/>
                <w:lang w:val="es-ES"/>
              </w:rPr>
            </w:pPr>
            <w:r w:rsidRPr="00690A26">
              <w:rPr>
                <w:sz w:val="16"/>
                <w:szCs w:val="16"/>
                <w:lang w:val="es-ES"/>
              </w:rPr>
              <w:t>0123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2FCC25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5B8E8E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1CB1F68" w14:textId="77777777" w:rsidR="00A16735" w:rsidRPr="00690A26" w:rsidRDefault="00A16735" w:rsidP="000655E8">
            <w:pPr>
              <w:pStyle w:val="TAL"/>
              <w:rPr>
                <w:noProof/>
                <w:sz w:val="16"/>
                <w:szCs w:val="16"/>
                <w:lang w:val="en-US"/>
              </w:rPr>
            </w:pPr>
            <w:r w:rsidRPr="00690A26">
              <w:rPr>
                <w:noProof/>
                <w:sz w:val="16"/>
                <w:szCs w:val="16"/>
                <w:lang w:val="en-US"/>
              </w:rPr>
              <w:t>Encoding of GUAMI query parameter in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880DBE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9DA6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FF4D836"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1764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F6C483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1BC664" w14:textId="77777777" w:rsidR="00A16735" w:rsidRPr="00690A26" w:rsidRDefault="00A16735" w:rsidP="000655E8">
            <w:pPr>
              <w:pStyle w:val="TAL"/>
              <w:rPr>
                <w:sz w:val="16"/>
                <w:szCs w:val="16"/>
                <w:lang w:val="es-ES"/>
              </w:rPr>
            </w:pPr>
            <w:r w:rsidRPr="00690A26">
              <w:rPr>
                <w:sz w:val="16"/>
                <w:szCs w:val="16"/>
                <w:lang w:val="es-ES"/>
              </w:rPr>
              <w:t>0124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C96C4B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F0496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E0A36DF" w14:textId="77777777" w:rsidR="00A16735" w:rsidRPr="00690A26" w:rsidRDefault="00A16735" w:rsidP="000655E8">
            <w:pPr>
              <w:pStyle w:val="TAL"/>
              <w:rPr>
                <w:noProof/>
                <w:sz w:val="16"/>
                <w:szCs w:val="16"/>
                <w:lang w:val="en-US"/>
              </w:rPr>
            </w:pPr>
            <w:r w:rsidRPr="00690A26">
              <w:rPr>
                <w:noProof/>
                <w:sz w:val="16"/>
                <w:szCs w:val="16"/>
                <w:lang w:val="en-US"/>
              </w:rPr>
              <w:t>Status for operative NF (service) not discoverable by other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7D9D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61E4A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804F94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1DD2159"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B54F80D"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5BCBE5A" w14:textId="77777777" w:rsidR="00A16735" w:rsidRPr="00690A26" w:rsidRDefault="00A16735" w:rsidP="000655E8">
            <w:pPr>
              <w:pStyle w:val="TAL"/>
              <w:rPr>
                <w:sz w:val="16"/>
                <w:szCs w:val="16"/>
                <w:lang w:val="es-ES"/>
              </w:rPr>
            </w:pPr>
            <w:r w:rsidRPr="00690A26">
              <w:rPr>
                <w:sz w:val="16"/>
                <w:szCs w:val="16"/>
                <w:lang w:val="es-ES"/>
              </w:rPr>
              <w:t>0126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4DF52F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67DD5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487676F" w14:textId="77777777" w:rsidR="00A16735" w:rsidRPr="00690A26" w:rsidRDefault="00A16735" w:rsidP="000655E8">
            <w:pPr>
              <w:pStyle w:val="TAL"/>
              <w:rPr>
                <w:noProof/>
                <w:sz w:val="16"/>
                <w:szCs w:val="16"/>
                <w:lang w:val="en-US"/>
              </w:rPr>
            </w:pPr>
            <w:r w:rsidRPr="00690A26">
              <w:rPr>
                <w:noProof/>
                <w:sz w:val="16"/>
                <w:szCs w:val="16"/>
                <w:lang w:val="en-US"/>
              </w:rPr>
              <w:t>Limiting the number of NFProfiles returned in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997F85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4F5437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315C7C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59F4DDB"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B7A958F"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C88855" w14:textId="77777777" w:rsidR="00A16735" w:rsidRPr="00690A26" w:rsidRDefault="00A16735" w:rsidP="000655E8">
            <w:pPr>
              <w:pStyle w:val="TAL"/>
              <w:rPr>
                <w:sz w:val="16"/>
                <w:szCs w:val="16"/>
                <w:lang w:val="es-ES"/>
              </w:rPr>
            </w:pPr>
            <w:r w:rsidRPr="00690A26">
              <w:rPr>
                <w:sz w:val="16"/>
                <w:szCs w:val="16"/>
                <w:lang w:val="es-ES"/>
              </w:rPr>
              <w:t>0127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023089C"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B0E197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6F2FCE8" w14:textId="77777777" w:rsidR="00A16735" w:rsidRPr="00690A26" w:rsidRDefault="00A16735" w:rsidP="000655E8">
            <w:pPr>
              <w:pStyle w:val="TAL"/>
              <w:rPr>
                <w:noProof/>
                <w:sz w:val="16"/>
                <w:szCs w:val="16"/>
                <w:lang w:val="en-US"/>
              </w:rPr>
            </w:pPr>
            <w:r w:rsidRPr="00690A26">
              <w:rPr>
                <w:noProof/>
                <w:sz w:val="16"/>
                <w:szCs w:val="16"/>
                <w:lang w:val="en-US"/>
              </w:rPr>
              <w:t>Maximum payload size of NFDiscover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2DD500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5646B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CE1CEE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2DCACCCF"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81FDBDE" w14:textId="77777777" w:rsidR="00A16735" w:rsidRPr="00690A26" w:rsidRDefault="00A16735" w:rsidP="000655E8">
            <w:pPr>
              <w:pStyle w:val="TAL"/>
              <w:rPr>
                <w:sz w:val="16"/>
                <w:szCs w:val="16"/>
                <w:lang w:val="es-ES"/>
              </w:rPr>
            </w:pPr>
            <w:r w:rsidRPr="00690A26">
              <w:rPr>
                <w:sz w:val="16"/>
                <w:szCs w:val="16"/>
                <w:lang w:val="es-ES"/>
              </w:rPr>
              <w:t>CP-190155</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942B61A" w14:textId="77777777" w:rsidR="00A16735" w:rsidRPr="00690A26" w:rsidRDefault="00A16735" w:rsidP="000655E8">
            <w:pPr>
              <w:pStyle w:val="TAL"/>
              <w:rPr>
                <w:sz w:val="16"/>
                <w:szCs w:val="16"/>
                <w:lang w:val="es-ES"/>
              </w:rPr>
            </w:pPr>
            <w:r w:rsidRPr="00690A26">
              <w:rPr>
                <w:sz w:val="16"/>
                <w:szCs w:val="16"/>
                <w:lang w:val="es-ES"/>
              </w:rPr>
              <w:t>0128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50F735"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0289E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534E5D" w14:textId="77777777" w:rsidR="00A16735" w:rsidRPr="00690A26" w:rsidRDefault="00A16735" w:rsidP="000655E8">
            <w:pPr>
              <w:pStyle w:val="TAL"/>
              <w:rPr>
                <w:noProof/>
                <w:sz w:val="16"/>
                <w:szCs w:val="16"/>
                <w:lang w:val="en-US"/>
              </w:rPr>
            </w:pPr>
            <w:r w:rsidRPr="00690A26">
              <w:rPr>
                <w:noProof/>
                <w:sz w:val="16"/>
                <w:szCs w:val="16"/>
                <w:lang w:val="en-US"/>
              </w:rPr>
              <w:t>NF Profile Changes in NF Register / NFUpdate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F1FC2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3856D2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8EE6D5"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D3A35C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D2DAFD6"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CBFACCF" w14:textId="77777777" w:rsidR="00A16735" w:rsidRPr="00690A26" w:rsidRDefault="00A16735" w:rsidP="000655E8">
            <w:pPr>
              <w:pStyle w:val="TAL"/>
              <w:rPr>
                <w:sz w:val="16"/>
                <w:szCs w:val="16"/>
                <w:lang w:val="es-ES"/>
              </w:rPr>
            </w:pPr>
            <w:r w:rsidRPr="00690A26">
              <w:rPr>
                <w:sz w:val="16"/>
                <w:szCs w:val="16"/>
                <w:lang w:val="es-ES"/>
              </w:rPr>
              <w:t>0129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0557C0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8327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48B699F" w14:textId="77777777" w:rsidR="00A16735" w:rsidRPr="00690A26" w:rsidRDefault="00A16735" w:rsidP="000655E8">
            <w:pPr>
              <w:pStyle w:val="TAL"/>
              <w:rPr>
                <w:noProof/>
                <w:sz w:val="16"/>
                <w:szCs w:val="16"/>
                <w:lang w:val="en-US"/>
              </w:rPr>
            </w:pPr>
            <w:r w:rsidRPr="00690A26">
              <w:rPr>
                <w:noProof/>
                <w:sz w:val="16"/>
                <w:szCs w:val="16"/>
                <w:lang w:val="en-US"/>
              </w:rPr>
              <w:t>supported-features query parameter of NFDiscover Request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35FAC0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78331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5CB942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E00300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8405B7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007CB4" w14:textId="77777777" w:rsidR="00A16735" w:rsidRPr="00690A26" w:rsidRDefault="00A16735" w:rsidP="000655E8">
            <w:pPr>
              <w:pStyle w:val="TAL"/>
              <w:rPr>
                <w:sz w:val="16"/>
                <w:szCs w:val="16"/>
                <w:lang w:val="es-ES"/>
              </w:rPr>
            </w:pPr>
            <w:r w:rsidRPr="00690A26">
              <w:rPr>
                <w:sz w:val="16"/>
                <w:szCs w:val="16"/>
                <w:lang w:val="es-ES"/>
              </w:rPr>
              <w:t>0130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5BCD4E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83FFDF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FE4C4A" w14:textId="77777777" w:rsidR="00A16735" w:rsidRPr="00690A26" w:rsidRDefault="00A16735" w:rsidP="000655E8">
            <w:pPr>
              <w:pStyle w:val="TAL"/>
              <w:rPr>
                <w:noProof/>
                <w:sz w:val="16"/>
                <w:szCs w:val="16"/>
                <w:lang w:val="es-ES"/>
              </w:rPr>
            </w:pPr>
            <w:r w:rsidRPr="00690A26">
              <w:rPr>
                <w:noProof/>
                <w:sz w:val="16"/>
                <w:szCs w:val="16"/>
                <w:lang w:val="es-ES"/>
              </w:rPr>
              <w:t>OpenAPI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BC173C5"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52829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F1FE1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51F0FA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A7C4B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631AA65" w14:textId="77777777" w:rsidR="00A16735" w:rsidRPr="00690A26" w:rsidRDefault="00A16735" w:rsidP="000655E8">
            <w:pPr>
              <w:pStyle w:val="TAL"/>
              <w:rPr>
                <w:sz w:val="16"/>
                <w:szCs w:val="16"/>
                <w:lang w:val="es-ES"/>
              </w:rPr>
            </w:pPr>
            <w:r w:rsidRPr="00690A26">
              <w:rPr>
                <w:sz w:val="16"/>
                <w:szCs w:val="16"/>
                <w:lang w:val="es-ES"/>
              </w:rPr>
              <w:t>0132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62B45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7AD4AA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E164C86" w14:textId="77777777" w:rsidR="00A16735" w:rsidRPr="00690A26" w:rsidRDefault="00A16735" w:rsidP="000655E8">
            <w:pPr>
              <w:pStyle w:val="TAL"/>
              <w:rPr>
                <w:noProof/>
                <w:sz w:val="16"/>
                <w:szCs w:val="16"/>
                <w:lang w:val="es-ES"/>
              </w:rPr>
            </w:pPr>
            <w:r w:rsidRPr="00690A26">
              <w:rPr>
                <w:noProof/>
                <w:sz w:val="16"/>
                <w:szCs w:val="16"/>
                <w:lang w:val="es-ES"/>
              </w:rPr>
              <w:t>Oauth2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88298AE"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CAA6A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0CEADA3"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E80EAC"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887A8C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62173C" w14:textId="77777777" w:rsidR="00A16735" w:rsidRPr="00690A26" w:rsidRDefault="00A16735" w:rsidP="000655E8">
            <w:pPr>
              <w:pStyle w:val="TAL"/>
              <w:rPr>
                <w:sz w:val="16"/>
                <w:szCs w:val="16"/>
                <w:lang w:val="es-ES"/>
              </w:rPr>
            </w:pPr>
            <w:r w:rsidRPr="00690A26">
              <w:rPr>
                <w:sz w:val="16"/>
                <w:szCs w:val="16"/>
                <w:lang w:val="es-ES"/>
              </w:rPr>
              <w:t>0133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221CD5"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B8EE8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DA347AC" w14:textId="77777777" w:rsidR="00A16735" w:rsidRPr="00690A26" w:rsidRDefault="00A16735" w:rsidP="000655E8">
            <w:pPr>
              <w:pStyle w:val="TAL"/>
              <w:rPr>
                <w:noProof/>
                <w:sz w:val="16"/>
                <w:szCs w:val="16"/>
                <w:lang w:val="es-ES"/>
              </w:rPr>
            </w:pPr>
            <w:r w:rsidRPr="00690A26">
              <w:rPr>
                <w:noProof/>
                <w:sz w:val="16"/>
                <w:szCs w:val="16"/>
                <w:lang w:val="es-ES"/>
              </w:rPr>
              <w:t>Oauth2 Token 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C0165C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F33F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0C07C22"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366FD4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0FF10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B9E57A8" w14:textId="77777777" w:rsidR="00A16735" w:rsidRPr="00690A26" w:rsidRDefault="00A16735" w:rsidP="000655E8">
            <w:pPr>
              <w:pStyle w:val="TAL"/>
              <w:rPr>
                <w:sz w:val="16"/>
                <w:szCs w:val="16"/>
                <w:lang w:val="es-ES"/>
              </w:rPr>
            </w:pPr>
            <w:r w:rsidRPr="00690A26">
              <w:rPr>
                <w:sz w:val="16"/>
                <w:szCs w:val="16"/>
                <w:lang w:val="es-ES"/>
              </w:rPr>
              <w:t>0134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495B82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EC57EB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99BEDB4" w14:textId="77777777" w:rsidR="00A16735" w:rsidRPr="00690A26" w:rsidRDefault="00A16735" w:rsidP="000655E8">
            <w:pPr>
              <w:pStyle w:val="TAL"/>
              <w:rPr>
                <w:noProof/>
                <w:sz w:val="16"/>
                <w:szCs w:val="16"/>
                <w:lang w:val="en-US"/>
              </w:rPr>
            </w:pPr>
            <w:r w:rsidRPr="00690A26">
              <w:rPr>
                <w:noProof/>
                <w:sz w:val="16"/>
                <w:szCs w:val="16"/>
                <w:lang w:val="en-US"/>
              </w:rPr>
              <w:t>Authorization Attributes of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DFAF273"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FF30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818EB1F"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F00F194"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240BB9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8688CCE" w14:textId="77777777" w:rsidR="00A16735" w:rsidRPr="00690A26" w:rsidRDefault="00A16735" w:rsidP="000655E8">
            <w:pPr>
              <w:pStyle w:val="TAL"/>
              <w:rPr>
                <w:sz w:val="16"/>
                <w:szCs w:val="16"/>
                <w:lang w:val="es-ES"/>
              </w:rPr>
            </w:pPr>
            <w:r w:rsidRPr="00690A26">
              <w:rPr>
                <w:sz w:val="16"/>
                <w:szCs w:val="16"/>
                <w:lang w:val="es-ES"/>
              </w:rPr>
              <w:t>0135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EEA09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6938DF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5B9C652" w14:textId="77777777" w:rsidR="00A16735" w:rsidRPr="00690A26" w:rsidRDefault="00A16735" w:rsidP="000655E8">
            <w:pPr>
              <w:pStyle w:val="TAL"/>
              <w:rPr>
                <w:noProof/>
                <w:sz w:val="16"/>
                <w:szCs w:val="16"/>
                <w:lang w:val="en-US"/>
              </w:rPr>
            </w:pPr>
            <w:r w:rsidRPr="00690A26">
              <w:rPr>
                <w:noProof/>
                <w:sz w:val="16"/>
                <w:szCs w:val="16"/>
                <w:lang w:val="en-US"/>
              </w:rPr>
              <w:t>Features of NF 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FA1B3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74486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A84334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CB075C7"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A3093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1A660F8" w14:textId="77777777" w:rsidR="00A16735" w:rsidRPr="00690A26" w:rsidRDefault="00A16735" w:rsidP="000655E8">
            <w:pPr>
              <w:pStyle w:val="TAL"/>
              <w:rPr>
                <w:sz w:val="16"/>
                <w:szCs w:val="16"/>
                <w:lang w:val="es-ES"/>
              </w:rPr>
            </w:pPr>
            <w:r w:rsidRPr="00690A26">
              <w:rPr>
                <w:sz w:val="16"/>
                <w:szCs w:val="16"/>
                <w:lang w:val="es-ES"/>
              </w:rPr>
              <w:t>0136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6E2F4F1"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DB9C2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01DBB6" w14:textId="77777777" w:rsidR="00A16735" w:rsidRPr="00690A26" w:rsidRDefault="00A16735" w:rsidP="000655E8">
            <w:pPr>
              <w:pStyle w:val="TAL"/>
              <w:rPr>
                <w:noProof/>
                <w:sz w:val="16"/>
                <w:szCs w:val="16"/>
                <w:lang w:val="en-US"/>
              </w:rPr>
            </w:pPr>
            <w:r w:rsidRPr="00690A26">
              <w:rPr>
                <w:noProof/>
                <w:sz w:val="16"/>
                <w:szCs w:val="16"/>
                <w:lang w:val="en-US"/>
              </w:rPr>
              <w:t>Subscription Authorization for Sets of NFs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956854B"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261098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AEBE81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73435D0"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9015CE2"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55085E" w14:textId="77777777" w:rsidR="00A16735" w:rsidRPr="00690A26" w:rsidRDefault="00A16735" w:rsidP="000655E8">
            <w:pPr>
              <w:pStyle w:val="TAL"/>
              <w:rPr>
                <w:sz w:val="16"/>
                <w:szCs w:val="16"/>
                <w:lang w:val="es-ES"/>
              </w:rPr>
            </w:pPr>
            <w:r w:rsidRPr="00690A26">
              <w:rPr>
                <w:sz w:val="16"/>
                <w:szCs w:val="16"/>
                <w:lang w:val="es-ES"/>
              </w:rPr>
              <w:t>0137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D2ED5D1"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CD7A5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DAECB1" w14:textId="77777777" w:rsidR="00A16735" w:rsidRPr="00690A26" w:rsidRDefault="00A16735" w:rsidP="000655E8">
            <w:pPr>
              <w:pStyle w:val="TAL"/>
              <w:rPr>
                <w:noProof/>
                <w:sz w:val="16"/>
                <w:szCs w:val="16"/>
                <w:lang w:val="es-ES"/>
              </w:rPr>
            </w:pPr>
            <w:r w:rsidRPr="00690A26">
              <w:rPr>
                <w:noProof/>
                <w:sz w:val="16"/>
                <w:szCs w:val="16"/>
                <w:lang w:val="es-ES"/>
              </w:rPr>
              <w:t>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2B705AA"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AA7B3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B821F1"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5FAEB7A"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6286164" w14:textId="77777777" w:rsidR="00A16735" w:rsidRPr="00690A26" w:rsidRDefault="00A16735" w:rsidP="000655E8">
            <w:pPr>
              <w:pStyle w:val="TAL"/>
              <w:rPr>
                <w:sz w:val="16"/>
                <w:szCs w:val="16"/>
                <w:lang w:val="es-ES"/>
              </w:rPr>
            </w:pPr>
            <w:r w:rsidRPr="00690A26">
              <w:rPr>
                <w:sz w:val="16"/>
                <w:szCs w:val="16"/>
                <w:lang w:val="es-ES"/>
              </w:rPr>
              <w:t>CP-190059</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2D0A66" w14:textId="77777777" w:rsidR="00A16735" w:rsidRPr="00690A26" w:rsidRDefault="00A16735" w:rsidP="000655E8">
            <w:pPr>
              <w:pStyle w:val="TAL"/>
              <w:rPr>
                <w:sz w:val="16"/>
                <w:szCs w:val="16"/>
                <w:lang w:val="es-ES"/>
              </w:rPr>
            </w:pPr>
            <w:r w:rsidRPr="00690A26">
              <w:rPr>
                <w:sz w:val="16"/>
                <w:szCs w:val="16"/>
                <w:lang w:val="es-ES"/>
              </w:rPr>
              <w:t>0138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8F4D96C"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445F36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A988BB7" w14:textId="77777777" w:rsidR="00A16735" w:rsidRPr="00690A26" w:rsidRDefault="00A16735" w:rsidP="000655E8">
            <w:pPr>
              <w:pStyle w:val="TAL"/>
              <w:rPr>
                <w:noProof/>
                <w:sz w:val="16"/>
                <w:szCs w:val="16"/>
                <w:lang w:val="en-US"/>
              </w:rPr>
            </w:pPr>
            <w:r w:rsidRPr="00690A26">
              <w:rPr>
                <w:noProof/>
                <w:sz w:val="16"/>
                <w:szCs w:val="16"/>
                <w:lang w:val="en-US"/>
              </w:rPr>
              <w:t>UPF selection based on PDUSessionType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934D3A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7354F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EA80560"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EE2FCE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50E141E" w14:textId="77777777" w:rsidR="00A16735" w:rsidRPr="00690A26" w:rsidRDefault="00A16735" w:rsidP="000655E8">
            <w:pPr>
              <w:pStyle w:val="TAL"/>
              <w:rPr>
                <w:sz w:val="16"/>
                <w:szCs w:val="16"/>
                <w:lang w:val="es-ES"/>
              </w:rPr>
            </w:pPr>
            <w:r w:rsidRPr="00690A26">
              <w:rPr>
                <w:sz w:val="16"/>
                <w:szCs w:val="16"/>
                <w:lang w:val="es-ES"/>
              </w:rPr>
              <w:t>CP-190163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826C50D" w14:textId="77777777" w:rsidR="00A16735" w:rsidRPr="00690A26" w:rsidRDefault="00A16735" w:rsidP="000655E8">
            <w:pPr>
              <w:pStyle w:val="TAL"/>
              <w:rPr>
                <w:sz w:val="16"/>
                <w:szCs w:val="16"/>
                <w:lang w:val="es-ES"/>
              </w:rPr>
            </w:pPr>
            <w:r w:rsidRPr="00690A26">
              <w:rPr>
                <w:sz w:val="16"/>
                <w:szCs w:val="16"/>
                <w:lang w:val="es-ES"/>
              </w:rPr>
              <w:t>0139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2624AD4"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DD8F5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1CFEA46" w14:textId="77777777" w:rsidR="00A16735" w:rsidRPr="00690A26" w:rsidRDefault="00A16735" w:rsidP="000655E8">
            <w:pPr>
              <w:pStyle w:val="TAL"/>
              <w:rPr>
                <w:noProof/>
                <w:sz w:val="16"/>
                <w:szCs w:val="16"/>
                <w:lang w:val="en-US"/>
              </w:rPr>
            </w:pPr>
            <w:r w:rsidRPr="00690A26">
              <w:rPr>
                <w:noProof/>
                <w:sz w:val="16"/>
                <w:szCs w:val="16"/>
                <w:lang w:val="en-US"/>
              </w:rPr>
              <w:t>Service Names in URI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05B3CB9"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650E9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2513B7"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071FCF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700367E0"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DB4F7C8" w14:textId="77777777" w:rsidR="00A16735" w:rsidRPr="00690A26" w:rsidRDefault="00A16735" w:rsidP="000655E8">
            <w:pPr>
              <w:pStyle w:val="TAL"/>
              <w:rPr>
                <w:sz w:val="16"/>
                <w:szCs w:val="16"/>
                <w:lang w:val="es-ES"/>
              </w:rPr>
            </w:pPr>
            <w:r w:rsidRPr="00690A26">
              <w:rPr>
                <w:sz w:val="16"/>
                <w:szCs w:val="16"/>
                <w:lang w:val="es-ES"/>
              </w:rPr>
              <w:t>0140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329293C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C3C87F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9382767" w14:textId="77777777" w:rsidR="00A16735" w:rsidRPr="00690A26" w:rsidRDefault="00A16735" w:rsidP="000655E8">
            <w:pPr>
              <w:pStyle w:val="TAL"/>
              <w:rPr>
                <w:noProof/>
                <w:sz w:val="16"/>
                <w:szCs w:val="16"/>
                <w:lang w:val="en-US"/>
              </w:rPr>
            </w:pPr>
            <w:r w:rsidRPr="00690A26">
              <w:rPr>
                <w:noProof/>
                <w:sz w:val="16"/>
                <w:szCs w:val="16"/>
                <w:lang w:val="en-US"/>
              </w:rPr>
              <w:t>GMLC URI for Namf_Location EventNotify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A4C881C"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38378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BD22BCB"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8E6F67E"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F8B2167"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78D6041" w14:textId="77777777" w:rsidR="00A16735" w:rsidRPr="00690A26" w:rsidRDefault="00A16735" w:rsidP="000655E8">
            <w:pPr>
              <w:pStyle w:val="TAL"/>
              <w:rPr>
                <w:sz w:val="16"/>
                <w:szCs w:val="16"/>
                <w:lang w:val="es-ES"/>
              </w:rPr>
            </w:pPr>
            <w:r w:rsidRPr="00690A26">
              <w:rPr>
                <w:sz w:val="16"/>
                <w:szCs w:val="16"/>
                <w:lang w:val="es-ES"/>
              </w:rPr>
              <w:t>0141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5B296C7"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F4EF8D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3ACC120" w14:textId="77777777" w:rsidR="00A16735" w:rsidRPr="00690A26" w:rsidRDefault="00A16735" w:rsidP="000655E8">
            <w:pPr>
              <w:pStyle w:val="TAL"/>
              <w:rPr>
                <w:noProof/>
                <w:sz w:val="16"/>
                <w:szCs w:val="16"/>
                <w:lang w:val="es-ES"/>
              </w:rPr>
            </w:pPr>
            <w:r w:rsidRPr="00690A26">
              <w:rPr>
                <w:noProof/>
                <w:sz w:val="16"/>
                <w:szCs w:val="16"/>
                <w:lang w:val="es-ES"/>
              </w:rPr>
              <w:t>Corrections on complex query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798F84"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717E43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5BFD1A9"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DAF61D"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D20BFCE"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C6B12AF" w14:textId="77777777" w:rsidR="00A16735" w:rsidRPr="00690A26" w:rsidRDefault="00A16735" w:rsidP="000655E8">
            <w:pPr>
              <w:pStyle w:val="TAL"/>
              <w:rPr>
                <w:sz w:val="16"/>
                <w:szCs w:val="16"/>
                <w:lang w:val="es-ES"/>
              </w:rPr>
            </w:pPr>
            <w:r w:rsidRPr="00690A26">
              <w:rPr>
                <w:sz w:val="16"/>
                <w:szCs w:val="16"/>
                <w:lang w:val="es-ES"/>
              </w:rPr>
              <w:t>0142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B89D0A"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F6D5DD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1B555A6" w14:textId="77777777" w:rsidR="00A16735" w:rsidRPr="00690A26" w:rsidRDefault="00A16735" w:rsidP="000655E8">
            <w:pPr>
              <w:pStyle w:val="TAL"/>
              <w:rPr>
                <w:noProof/>
                <w:sz w:val="16"/>
                <w:szCs w:val="16"/>
                <w:lang w:val="es-ES"/>
              </w:rPr>
            </w:pPr>
            <w:r w:rsidRPr="00690A26">
              <w:rPr>
                <w:noProof/>
                <w:sz w:val="16"/>
                <w:szCs w:val="16"/>
                <w:lang w:val="es-ES"/>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4A38DA8"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A358D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3EC399C"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86AC6E6"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35D4C5B"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4720FE" w14:textId="77777777" w:rsidR="00A16735" w:rsidRPr="00690A26" w:rsidRDefault="00A16735" w:rsidP="000655E8">
            <w:pPr>
              <w:pStyle w:val="TAL"/>
              <w:rPr>
                <w:sz w:val="16"/>
                <w:szCs w:val="16"/>
                <w:lang w:val="es-ES"/>
              </w:rPr>
            </w:pPr>
            <w:r w:rsidRPr="00690A26">
              <w:rPr>
                <w:sz w:val="16"/>
                <w:szCs w:val="16"/>
                <w:lang w:val="es-ES"/>
              </w:rPr>
              <w:t>0143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7CC97342"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75793A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C83E11" w14:textId="77777777" w:rsidR="00A16735" w:rsidRPr="00690A26" w:rsidRDefault="00A16735" w:rsidP="000655E8">
            <w:pPr>
              <w:pStyle w:val="TAL"/>
              <w:rPr>
                <w:noProof/>
                <w:sz w:val="16"/>
                <w:szCs w:val="16"/>
                <w:lang w:val="es-ES"/>
              </w:rPr>
            </w:pPr>
            <w:r w:rsidRPr="00690A26">
              <w:rPr>
                <w:noProof/>
                <w:sz w:val="16"/>
                <w:szCs w:val="16"/>
                <w:lang w:val="es-ES"/>
              </w:rPr>
              <w:t>NRF Heart-Beat</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E01E831"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29435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638AB7A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BB4DD35"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71C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741B60AE" w14:textId="77777777" w:rsidR="00A16735" w:rsidRPr="00690A26" w:rsidRDefault="00A16735" w:rsidP="000655E8">
            <w:pPr>
              <w:pStyle w:val="TAL"/>
              <w:rPr>
                <w:sz w:val="16"/>
                <w:szCs w:val="16"/>
                <w:lang w:val="es-ES"/>
              </w:rPr>
            </w:pPr>
            <w:r w:rsidRPr="00690A26">
              <w:rPr>
                <w:sz w:val="16"/>
                <w:szCs w:val="16"/>
                <w:lang w:val="es-ES"/>
              </w:rPr>
              <w:t>0144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958E42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23495A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765D6B46" w14:textId="77777777" w:rsidR="00A16735" w:rsidRPr="00690A26" w:rsidRDefault="00A16735" w:rsidP="000655E8">
            <w:pPr>
              <w:pStyle w:val="TAL"/>
              <w:rPr>
                <w:noProof/>
                <w:sz w:val="16"/>
                <w:szCs w:val="16"/>
                <w:lang w:val="en-US"/>
              </w:rPr>
            </w:pPr>
            <w:r w:rsidRPr="00690A26">
              <w:rPr>
                <w:noProof/>
                <w:sz w:val="16"/>
                <w:szCs w:val="16"/>
                <w:lang w:val="en-US"/>
              </w:rPr>
              <w:t>Addition of new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8E94D32" w14:textId="77777777" w:rsidR="00A16735" w:rsidRPr="00690A26" w:rsidRDefault="00A16735" w:rsidP="000655E8">
            <w:pPr>
              <w:pStyle w:val="TAL"/>
              <w:rPr>
                <w:noProof/>
                <w:sz w:val="16"/>
                <w:szCs w:val="16"/>
                <w:lang w:val="es-ES"/>
              </w:rPr>
            </w:pPr>
            <w:r w:rsidRPr="00690A26">
              <w:rPr>
                <w:noProof/>
                <w:sz w:val="16"/>
                <w:szCs w:val="16"/>
                <w:lang w:val="es-ES"/>
              </w:rPr>
              <w:t>15.3.0</w:t>
            </w:r>
          </w:p>
        </w:tc>
      </w:tr>
      <w:tr w:rsidR="00A16735" w:rsidRPr="00690A26" w14:paraId="03A0D1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A98C8A" w14:textId="77777777" w:rsidR="00A16735" w:rsidRPr="00690A26" w:rsidRDefault="00A16735" w:rsidP="000655E8">
            <w:pPr>
              <w:pStyle w:val="TAL"/>
              <w:rPr>
                <w:sz w:val="16"/>
                <w:szCs w:val="16"/>
                <w:lang w:val="es-ES"/>
              </w:rPr>
            </w:pPr>
            <w:r w:rsidRPr="00690A26">
              <w:rPr>
                <w:sz w:val="16"/>
                <w:szCs w:val="16"/>
                <w:lang w:val="es-ES"/>
              </w:rPr>
              <w:t>2019-03</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B815AC2" w14:textId="77777777" w:rsidR="00A16735" w:rsidRPr="00690A26" w:rsidRDefault="00A16735" w:rsidP="000655E8">
            <w:pPr>
              <w:pStyle w:val="TAL"/>
              <w:rPr>
                <w:sz w:val="16"/>
                <w:szCs w:val="16"/>
                <w:lang w:val="es-ES"/>
              </w:rPr>
            </w:pPr>
            <w:r w:rsidRPr="00690A26">
              <w:rPr>
                <w:sz w:val="16"/>
                <w:szCs w:val="16"/>
                <w:lang w:val="es-ES"/>
              </w:rPr>
              <w:t>CT#83</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C838909" w14:textId="77777777" w:rsidR="00A16735" w:rsidRPr="00690A26" w:rsidRDefault="00A16735" w:rsidP="000655E8">
            <w:pPr>
              <w:pStyle w:val="TAL"/>
              <w:rPr>
                <w:sz w:val="16"/>
                <w:szCs w:val="16"/>
                <w:lang w:val="es-ES"/>
              </w:rPr>
            </w:pPr>
            <w:r w:rsidRPr="00690A26">
              <w:rPr>
                <w:sz w:val="16"/>
                <w:szCs w:val="16"/>
                <w:lang w:val="es-ES"/>
              </w:rPr>
              <w:t>CP-190023</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D2CFFD4" w14:textId="77777777" w:rsidR="00A16735" w:rsidRPr="00690A26" w:rsidRDefault="00A16735" w:rsidP="000655E8">
            <w:pPr>
              <w:pStyle w:val="TAL"/>
              <w:rPr>
                <w:sz w:val="16"/>
                <w:szCs w:val="16"/>
                <w:lang w:val="es-ES"/>
              </w:rPr>
            </w:pPr>
            <w:r w:rsidRPr="00690A26">
              <w:rPr>
                <w:sz w:val="16"/>
                <w:szCs w:val="16"/>
                <w:lang w:val="es-ES"/>
              </w:rPr>
              <w:t>0145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25F2EA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88E615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390CD0" w14:textId="77777777" w:rsidR="00A16735" w:rsidRPr="00690A26" w:rsidRDefault="00A16735" w:rsidP="000655E8">
            <w:pPr>
              <w:pStyle w:val="TAL"/>
              <w:rPr>
                <w:noProof/>
                <w:sz w:val="16"/>
                <w:szCs w:val="16"/>
                <w:lang w:val="es-ES"/>
              </w:rPr>
            </w:pPr>
            <w:r w:rsidRPr="00690A26">
              <w:rPr>
                <w:rFonts w:cs="Arial"/>
                <w:color w:val="000000"/>
                <w:sz w:val="16"/>
                <w:szCs w:val="16"/>
                <w:lang w:val="es-ES"/>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CAD68F8" w14:textId="77777777" w:rsidR="00A16735" w:rsidRPr="00690A26" w:rsidRDefault="00A16735" w:rsidP="000655E8">
            <w:pPr>
              <w:pStyle w:val="TAL"/>
              <w:rPr>
                <w:rFonts w:cs="Arial"/>
                <w:color w:val="000000"/>
                <w:sz w:val="16"/>
                <w:szCs w:val="16"/>
                <w:lang w:val="es-ES"/>
              </w:rPr>
            </w:pPr>
            <w:r w:rsidRPr="00690A26">
              <w:rPr>
                <w:noProof/>
                <w:sz w:val="16"/>
                <w:szCs w:val="16"/>
                <w:lang w:val="es-ES"/>
              </w:rPr>
              <w:t>15.3.0</w:t>
            </w:r>
          </w:p>
        </w:tc>
      </w:tr>
      <w:tr w:rsidR="00A16735" w:rsidRPr="00690A26" w14:paraId="538166F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B7FD8B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2A93F1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1E63D0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C12AE9" w14:textId="77777777" w:rsidR="00A16735" w:rsidRPr="00690A26" w:rsidRDefault="00A16735" w:rsidP="000655E8">
            <w:pPr>
              <w:pStyle w:val="TAL"/>
              <w:rPr>
                <w:sz w:val="16"/>
                <w:szCs w:val="16"/>
                <w:lang w:val="es-ES"/>
              </w:rPr>
            </w:pPr>
            <w:r w:rsidRPr="00690A26">
              <w:rPr>
                <w:sz w:val="16"/>
                <w:szCs w:val="16"/>
                <w:lang w:val="es-ES"/>
              </w:rPr>
              <w:t>0146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59821E8"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859A56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22A9438"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 ID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84E63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315B1D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658AD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30722E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D2336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20C026B" w14:textId="77777777" w:rsidR="00A16735" w:rsidRPr="00690A26" w:rsidRDefault="00A16735" w:rsidP="000655E8">
            <w:pPr>
              <w:pStyle w:val="TAL"/>
              <w:rPr>
                <w:sz w:val="16"/>
                <w:szCs w:val="16"/>
                <w:lang w:val="es-ES"/>
              </w:rPr>
            </w:pPr>
            <w:r w:rsidRPr="00690A26">
              <w:rPr>
                <w:sz w:val="16"/>
                <w:szCs w:val="16"/>
                <w:lang w:val="es-ES"/>
              </w:rPr>
              <w:t>0147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1C57539"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2EE7F1"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584F964"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Content encodings supported in HTTP requests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6960604B"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93FC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F93F5C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A49A49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63D37D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94D36D" w14:textId="77777777" w:rsidR="00A16735" w:rsidRPr="00690A26" w:rsidRDefault="00A16735" w:rsidP="000655E8">
            <w:pPr>
              <w:pStyle w:val="TAL"/>
              <w:rPr>
                <w:sz w:val="16"/>
                <w:szCs w:val="16"/>
                <w:lang w:val="es-ES"/>
              </w:rPr>
            </w:pPr>
            <w:r w:rsidRPr="00690A26">
              <w:rPr>
                <w:sz w:val="16"/>
                <w:szCs w:val="16"/>
                <w:lang w:val="es-ES"/>
              </w:rPr>
              <w:t>0156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97FFB01" w14:textId="77777777" w:rsidR="00A16735" w:rsidRPr="00690A26" w:rsidRDefault="00A16735" w:rsidP="000655E8">
            <w:pPr>
              <w:pStyle w:val="TAL"/>
              <w:jc w:val="center"/>
              <w:rPr>
                <w:sz w:val="16"/>
                <w:szCs w:val="16"/>
                <w:lang w:val="es-ES"/>
              </w:rPr>
            </w:pPr>
            <w:r w:rsidRPr="00690A26">
              <w:rPr>
                <w:sz w:val="16"/>
                <w:szCs w:val="16"/>
                <w:lang w:val="es-ES"/>
              </w:rPr>
              <w:t>3</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DCD193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04E757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 the condition of the FQDN parameter of NFProfile and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CFCCEB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C9D5B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D3F451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4B246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0C160F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5B17E67" w14:textId="77777777" w:rsidR="00A16735" w:rsidRPr="00690A26" w:rsidRDefault="00A16735" w:rsidP="000655E8">
            <w:pPr>
              <w:pStyle w:val="TAL"/>
              <w:rPr>
                <w:sz w:val="16"/>
                <w:szCs w:val="16"/>
                <w:lang w:val="es-ES"/>
              </w:rPr>
            </w:pPr>
            <w:r w:rsidRPr="00690A26">
              <w:rPr>
                <w:sz w:val="16"/>
                <w:szCs w:val="16"/>
                <w:lang w:val="es-ES"/>
              </w:rPr>
              <w:t>0159</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B28BB"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F667CA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9C9E48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NRF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1509CD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B20B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BA694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96665B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58B1D3"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DAABE69" w14:textId="77777777" w:rsidR="00A16735" w:rsidRPr="00690A26" w:rsidRDefault="00A16735" w:rsidP="000655E8">
            <w:pPr>
              <w:pStyle w:val="TAL"/>
              <w:rPr>
                <w:sz w:val="16"/>
                <w:szCs w:val="16"/>
                <w:lang w:val="es-ES"/>
              </w:rPr>
            </w:pPr>
            <w:r w:rsidRPr="00690A26">
              <w:rPr>
                <w:sz w:val="16"/>
                <w:szCs w:val="16"/>
                <w:lang w:val="es-ES"/>
              </w:rPr>
              <w:t>0161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57A0B4"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EBCFC12"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1F20D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Slice Info in NRF</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C3BE44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47848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976E46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1254D9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F1E4B3C"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8390B2B" w14:textId="77777777" w:rsidR="00A16735" w:rsidRPr="00690A26" w:rsidRDefault="00A16735" w:rsidP="000655E8">
            <w:pPr>
              <w:pStyle w:val="TAL"/>
              <w:rPr>
                <w:sz w:val="16"/>
                <w:szCs w:val="16"/>
                <w:lang w:val="es-ES"/>
              </w:rPr>
            </w:pPr>
            <w:r w:rsidRPr="00690A26">
              <w:rPr>
                <w:sz w:val="16"/>
                <w:szCs w:val="16"/>
                <w:lang w:val="es-ES"/>
              </w:rPr>
              <w:t>0162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F6E70AC"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7AE56094"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CB715C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Subscription 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6CAA76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2C0223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159406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8094C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7D2093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FB93870" w14:textId="77777777" w:rsidR="00A16735" w:rsidRPr="00690A26" w:rsidRDefault="00A16735" w:rsidP="000655E8">
            <w:pPr>
              <w:pStyle w:val="TAL"/>
              <w:rPr>
                <w:sz w:val="16"/>
                <w:szCs w:val="16"/>
                <w:lang w:val="es-ES"/>
              </w:rPr>
            </w:pPr>
            <w:r w:rsidRPr="00690A26">
              <w:rPr>
                <w:sz w:val="16"/>
                <w:szCs w:val="16"/>
                <w:lang w:val="es-ES"/>
              </w:rPr>
              <w:t>0163</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FB6DAE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4F8D54B"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91B5E03"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Vendor-Specific IEs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9F262AC"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469A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FECBD7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82D6E3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01EB55E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C4C6CCB" w14:textId="77777777" w:rsidR="00A16735" w:rsidRPr="00690A26" w:rsidRDefault="00A16735" w:rsidP="000655E8">
            <w:pPr>
              <w:pStyle w:val="TAL"/>
              <w:rPr>
                <w:sz w:val="16"/>
                <w:szCs w:val="16"/>
                <w:lang w:val="es-ES"/>
              </w:rPr>
            </w:pPr>
            <w:r w:rsidRPr="00690A26">
              <w:rPr>
                <w:sz w:val="16"/>
                <w:szCs w:val="16"/>
                <w:lang w:val="es-ES"/>
              </w:rPr>
              <w:t>0165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AF67FB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D8E636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A882AA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Target PLMN List in Inter-PLMN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4DA1AE4"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8929A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595D29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FBBE84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6C9EED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BDB7C4C" w14:textId="77777777" w:rsidR="00A16735" w:rsidRPr="00690A26" w:rsidRDefault="00A16735" w:rsidP="000655E8">
            <w:pPr>
              <w:pStyle w:val="TAL"/>
              <w:rPr>
                <w:sz w:val="16"/>
                <w:szCs w:val="16"/>
                <w:lang w:val="es-ES"/>
              </w:rPr>
            </w:pPr>
            <w:r w:rsidRPr="00690A26">
              <w:rPr>
                <w:sz w:val="16"/>
                <w:szCs w:val="16"/>
                <w:lang w:val="es-ES"/>
              </w:rPr>
              <w:t>0167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3C6E89"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4F697295"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5D9ECA"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Storage of OpenAPI specification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1A16AFF"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9FC5A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B4375E6"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60EB6BF"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6D858E1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7A8AD85" w14:textId="77777777" w:rsidR="00A16735" w:rsidRPr="00690A26" w:rsidRDefault="00A16735" w:rsidP="000655E8">
            <w:pPr>
              <w:pStyle w:val="TAL"/>
              <w:rPr>
                <w:sz w:val="16"/>
                <w:szCs w:val="16"/>
                <w:lang w:val="es-ES"/>
              </w:rPr>
            </w:pPr>
            <w:r w:rsidRPr="00690A26">
              <w:rPr>
                <w:sz w:val="16"/>
                <w:szCs w:val="16"/>
                <w:lang w:val="es-ES"/>
              </w:rPr>
              <w:t>0170</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D15A4C0"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25E46FF"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5D67809"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NFStatusUnSubscribe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5FC7AB1D"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5BB7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8128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38C4C9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86229FF"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28F1F4E1" w14:textId="77777777" w:rsidR="00A16735" w:rsidRPr="00690A26" w:rsidRDefault="00A16735" w:rsidP="000655E8">
            <w:pPr>
              <w:pStyle w:val="TAL"/>
              <w:rPr>
                <w:sz w:val="16"/>
                <w:szCs w:val="16"/>
                <w:lang w:val="es-ES"/>
              </w:rPr>
            </w:pPr>
            <w:r w:rsidRPr="00690A26">
              <w:rPr>
                <w:sz w:val="16"/>
                <w:szCs w:val="16"/>
                <w:lang w:val="es-ES"/>
              </w:rPr>
              <w:t>0171</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654C1C06"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3DC0C8A"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BD9D55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UpdateSubscription operation to take into account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EDB125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00100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AA31FE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4F0C8F0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FD7E7C5"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8E33D72" w14:textId="77777777" w:rsidR="00A16735" w:rsidRPr="00690A26" w:rsidRDefault="00A16735" w:rsidP="000655E8">
            <w:pPr>
              <w:pStyle w:val="TAL"/>
              <w:rPr>
                <w:sz w:val="16"/>
                <w:szCs w:val="16"/>
                <w:lang w:val="es-ES"/>
              </w:rPr>
            </w:pPr>
            <w:r w:rsidRPr="00690A26">
              <w:rPr>
                <w:sz w:val="16"/>
                <w:szCs w:val="16"/>
                <w:lang w:val="es-ES"/>
              </w:rPr>
              <w:t>0174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0B8FFD4"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3B3173"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DE4BC8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Corrections on Nnrf_AccessToken Service for multiple NRFs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B225AC5"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E6711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17BF1A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AF3843D"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B2504CE"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6363B36" w14:textId="77777777" w:rsidR="00A16735" w:rsidRPr="00690A26" w:rsidRDefault="00A16735" w:rsidP="000655E8">
            <w:pPr>
              <w:pStyle w:val="TAL"/>
              <w:rPr>
                <w:sz w:val="16"/>
                <w:szCs w:val="16"/>
                <w:lang w:val="es-ES"/>
              </w:rPr>
            </w:pPr>
            <w:r w:rsidRPr="00690A26">
              <w:rPr>
                <w:sz w:val="16"/>
                <w:szCs w:val="16"/>
                <w:lang w:val="es-ES"/>
              </w:rPr>
              <w:t>0176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498A616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CC8987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168F0A5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LowerCamel Correction in Data Structures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88B988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819C8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304931C"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618C45C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D5CD9E0"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E1F5245" w14:textId="77777777" w:rsidR="00A16735" w:rsidRPr="00690A26" w:rsidRDefault="00A16735" w:rsidP="000655E8">
            <w:pPr>
              <w:pStyle w:val="TAL"/>
              <w:rPr>
                <w:sz w:val="16"/>
                <w:szCs w:val="16"/>
                <w:lang w:val="es-ES"/>
              </w:rPr>
            </w:pPr>
            <w:r w:rsidRPr="00690A26">
              <w:rPr>
                <w:sz w:val="16"/>
                <w:szCs w:val="16"/>
                <w:lang w:val="es-ES"/>
              </w:rPr>
              <w:t>0177</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2A4107D"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B1942B6"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6320F58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Removal of Basic Authentication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2789C88"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607C34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4028E2D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B934C6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5CE65C96"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C7AD29E" w14:textId="77777777" w:rsidR="00A16735" w:rsidRPr="00690A26" w:rsidRDefault="00A16735" w:rsidP="000655E8">
            <w:pPr>
              <w:pStyle w:val="TAL"/>
              <w:rPr>
                <w:sz w:val="16"/>
                <w:szCs w:val="16"/>
                <w:lang w:val="es-ES"/>
              </w:rPr>
            </w:pPr>
            <w:r w:rsidRPr="00690A26">
              <w:rPr>
                <w:sz w:val="16"/>
                <w:szCs w:val="16"/>
                <w:lang w:val="es-ES"/>
              </w:rPr>
              <w:t>0178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EEEAEFE"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5BC3DF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1A0D6BD"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Location header in redirect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325ACD2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5E4A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1805063D"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3CD009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A9D788D"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46269A2E" w14:textId="77777777" w:rsidR="00A16735" w:rsidRPr="00690A26" w:rsidRDefault="00A16735" w:rsidP="000655E8">
            <w:pPr>
              <w:pStyle w:val="TAL"/>
              <w:rPr>
                <w:sz w:val="16"/>
                <w:szCs w:val="16"/>
                <w:lang w:val="es-ES"/>
              </w:rPr>
            </w:pPr>
            <w:r w:rsidRPr="00690A26">
              <w:rPr>
                <w:sz w:val="16"/>
                <w:szCs w:val="16"/>
                <w:lang w:val="es-ES"/>
              </w:rPr>
              <w:t>0185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F5B233"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59C2200C"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7545E2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HTTP error codes in 29.510</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4AADBAD1"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2B3B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117B37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54D596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336C0848" w14:textId="77777777" w:rsidR="00A16735" w:rsidRPr="00690A26" w:rsidRDefault="00A16735" w:rsidP="000655E8">
            <w:pPr>
              <w:pStyle w:val="TAL"/>
              <w:rPr>
                <w:sz w:val="16"/>
                <w:szCs w:val="16"/>
                <w:lang w:val="es-ES"/>
              </w:rPr>
            </w:pPr>
            <w:r w:rsidRPr="00690A26">
              <w:rPr>
                <w:sz w:val="16"/>
                <w:szCs w:val="16"/>
                <w:lang w:val="es-ES"/>
              </w:rPr>
              <w:t>CP-192108</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28684CD" w14:textId="77777777" w:rsidR="00A16735" w:rsidRPr="00690A26" w:rsidRDefault="00A16735" w:rsidP="000655E8">
            <w:pPr>
              <w:pStyle w:val="TAL"/>
              <w:rPr>
                <w:sz w:val="16"/>
                <w:szCs w:val="16"/>
                <w:lang w:val="es-ES"/>
              </w:rPr>
            </w:pPr>
            <w:r w:rsidRPr="00690A26">
              <w:rPr>
                <w:sz w:val="16"/>
                <w:szCs w:val="16"/>
                <w:lang w:val="es-ES"/>
              </w:rPr>
              <w:t>0192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0DA193BA" w14:textId="77777777" w:rsidR="00A16735" w:rsidRPr="00690A26" w:rsidRDefault="00A16735" w:rsidP="000655E8">
            <w:pPr>
              <w:pStyle w:val="TAL"/>
              <w:jc w:val="center"/>
              <w:rPr>
                <w:sz w:val="16"/>
                <w:szCs w:val="16"/>
                <w:lang w:val="es-ES"/>
              </w:rPr>
            </w:pPr>
            <w:r w:rsidRPr="00690A26">
              <w:rPr>
                <w:sz w:val="16"/>
                <w:szCs w:val="16"/>
                <w:lang w:val="es-ES"/>
              </w:rPr>
              <w:t>4</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0AAD0597"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2ABC1C1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selection mechanism for multiple IP addresses in NFProfile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D8F6F76"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15C165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5468D552"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54CC81B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4498CB34"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4B86A8D" w14:textId="77777777" w:rsidR="00A16735" w:rsidRPr="00690A26" w:rsidRDefault="00A16735" w:rsidP="000655E8">
            <w:pPr>
              <w:pStyle w:val="TAL"/>
              <w:rPr>
                <w:sz w:val="16"/>
                <w:szCs w:val="16"/>
                <w:lang w:val="es-ES"/>
              </w:rPr>
            </w:pPr>
            <w:r w:rsidRPr="00690A26">
              <w:rPr>
                <w:sz w:val="16"/>
                <w:szCs w:val="16"/>
                <w:lang w:val="es-ES"/>
              </w:rPr>
              <w:t>0194</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1DC62D7" w14:textId="77777777" w:rsidR="00A16735" w:rsidRPr="00690A26" w:rsidRDefault="00A16735" w:rsidP="000655E8">
            <w:pPr>
              <w:pStyle w:val="TAL"/>
              <w:jc w:val="center"/>
              <w:rPr>
                <w:sz w:val="16"/>
                <w:szCs w:val="16"/>
                <w:lang w:val="es-ES"/>
              </w:rPr>
            </w:pPr>
            <w:r w:rsidRPr="00690A26">
              <w:rPr>
                <w:sz w:val="16"/>
                <w:szCs w:val="16"/>
                <w:lang w:val="es-ES"/>
              </w:rPr>
              <w:t>2</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1EC88DC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0EF2C8B5"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retrieval of the NF profile using the URI</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30A85F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5C9F8E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3764039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12E988C0"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242FF4A2"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5EC8BE3F" w14:textId="77777777" w:rsidR="00A16735" w:rsidRPr="00690A26" w:rsidRDefault="00A16735" w:rsidP="000655E8">
            <w:pPr>
              <w:pStyle w:val="TAL"/>
              <w:rPr>
                <w:sz w:val="16"/>
                <w:szCs w:val="16"/>
                <w:lang w:val="es-ES"/>
              </w:rPr>
            </w:pPr>
            <w:r w:rsidRPr="00690A26">
              <w:rPr>
                <w:sz w:val="16"/>
                <w:szCs w:val="16"/>
                <w:lang w:val="es-ES"/>
              </w:rPr>
              <w:t>0195</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6375718"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4151640"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5803699E"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Add the update of subscription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15F7C079"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0D558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703A803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0F56D78B"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1979D48"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007985F6" w14:textId="77777777" w:rsidR="00A16735" w:rsidRPr="00690A26" w:rsidRDefault="00A16735" w:rsidP="000655E8">
            <w:pPr>
              <w:pStyle w:val="TAL"/>
              <w:rPr>
                <w:sz w:val="16"/>
                <w:szCs w:val="16"/>
                <w:lang w:val="es-ES"/>
              </w:rPr>
            </w:pPr>
            <w:r w:rsidRPr="00690A26">
              <w:rPr>
                <w:sz w:val="16"/>
                <w:szCs w:val="16"/>
                <w:lang w:val="es-ES"/>
              </w:rPr>
              <w:t>0198</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5114E7B0" w14:textId="77777777" w:rsidR="00A16735" w:rsidRPr="00690A26" w:rsidRDefault="00A16735" w:rsidP="000655E8">
            <w:pPr>
              <w:pStyle w:val="TAL"/>
              <w:jc w:val="center"/>
              <w:rPr>
                <w:sz w:val="16"/>
                <w:szCs w:val="16"/>
                <w:lang w:val="es-ES"/>
              </w:rPr>
            </w:pPr>
            <w:r w:rsidRPr="00690A26">
              <w:rPr>
                <w:sz w:val="16"/>
                <w:szCs w:val="16"/>
                <w:lang w:val="es-ES"/>
              </w:rPr>
              <w:t>1</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2A09230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B92A667"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PLMN-IDs in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0406A0DA"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242DB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241FFBB3"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7A07D9D7"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A3D08D1"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3287E935" w14:textId="77777777" w:rsidR="00A16735" w:rsidRPr="00690A26" w:rsidRDefault="00A16735" w:rsidP="000655E8">
            <w:pPr>
              <w:pStyle w:val="TAL"/>
              <w:rPr>
                <w:sz w:val="16"/>
                <w:szCs w:val="16"/>
                <w:lang w:val="es-ES"/>
              </w:rPr>
            </w:pPr>
            <w:r w:rsidRPr="00690A26">
              <w:rPr>
                <w:sz w:val="16"/>
                <w:szCs w:val="16"/>
                <w:lang w:val="es-ES"/>
              </w:rPr>
              <w:t>0202</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230A6156"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6044D3DE"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4B80CB42"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Copyright Note in YAML files</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27027420"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8F68A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hideMark/>
          </w:tcPr>
          <w:p w14:paraId="09F5DEA8"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hideMark/>
          </w:tcPr>
          <w:p w14:paraId="386B9C29"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hideMark/>
          </w:tcPr>
          <w:p w14:paraId="1352B587" w14:textId="77777777" w:rsidR="00A16735" w:rsidRPr="00690A26" w:rsidRDefault="00A16735" w:rsidP="000655E8">
            <w:pPr>
              <w:pStyle w:val="TAL"/>
              <w:rPr>
                <w:sz w:val="16"/>
                <w:szCs w:val="16"/>
                <w:lang w:val="es-ES"/>
              </w:rPr>
            </w:pPr>
            <w:r w:rsidRPr="00690A26">
              <w:rPr>
                <w:sz w:val="16"/>
                <w:szCs w:val="16"/>
                <w:lang w:val="es-ES"/>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hideMark/>
          </w:tcPr>
          <w:p w14:paraId="670AAD58" w14:textId="77777777" w:rsidR="00A16735" w:rsidRPr="00690A26" w:rsidRDefault="00A16735" w:rsidP="000655E8">
            <w:pPr>
              <w:pStyle w:val="TAL"/>
              <w:rPr>
                <w:sz w:val="16"/>
                <w:szCs w:val="16"/>
                <w:lang w:val="es-ES"/>
              </w:rPr>
            </w:pPr>
            <w:r w:rsidRPr="00690A26">
              <w:rPr>
                <w:sz w:val="16"/>
                <w:szCs w:val="16"/>
                <w:lang w:val="es-ES"/>
              </w:rPr>
              <w:t>0206</w:t>
            </w:r>
          </w:p>
        </w:tc>
        <w:tc>
          <w:tcPr>
            <w:tcW w:w="378" w:type="dxa"/>
            <w:tcBorders>
              <w:top w:val="single" w:sz="6" w:space="0" w:color="auto"/>
              <w:left w:val="single" w:sz="6" w:space="0" w:color="auto"/>
              <w:bottom w:val="single" w:sz="6" w:space="0" w:color="auto"/>
              <w:right w:val="single" w:sz="6" w:space="0" w:color="auto"/>
            </w:tcBorders>
            <w:shd w:val="solid" w:color="FFFFFF" w:fill="auto"/>
            <w:hideMark/>
          </w:tcPr>
          <w:p w14:paraId="1FA8F6BE" w14:textId="77777777" w:rsidR="00A16735" w:rsidRPr="00690A26" w:rsidRDefault="00A16735" w:rsidP="000655E8">
            <w:pPr>
              <w:pStyle w:val="TAL"/>
              <w:jc w:val="center"/>
              <w:rPr>
                <w:sz w:val="16"/>
                <w:szCs w:val="16"/>
                <w:lang w:val="es-ES"/>
              </w:rPr>
            </w:pPr>
            <w:r w:rsidRPr="00690A26">
              <w:rPr>
                <w:sz w:val="16"/>
                <w:szCs w:val="16"/>
                <w:lang w:val="es-ES"/>
              </w:rPr>
              <w:t>-</w:t>
            </w:r>
          </w:p>
        </w:tc>
        <w:tc>
          <w:tcPr>
            <w:tcW w:w="476" w:type="dxa"/>
            <w:tcBorders>
              <w:top w:val="single" w:sz="6" w:space="0" w:color="auto"/>
              <w:left w:val="single" w:sz="6" w:space="0" w:color="auto"/>
              <w:bottom w:val="single" w:sz="6" w:space="0" w:color="auto"/>
              <w:right w:val="single" w:sz="6" w:space="0" w:color="auto"/>
            </w:tcBorders>
            <w:shd w:val="solid" w:color="FFFFFF" w:fill="auto"/>
            <w:hideMark/>
          </w:tcPr>
          <w:p w14:paraId="300E8E79" w14:textId="77777777" w:rsidR="00A16735" w:rsidRPr="00690A26" w:rsidRDefault="00A16735" w:rsidP="000655E8">
            <w:pPr>
              <w:pStyle w:val="TAL"/>
              <w:jc w:val="center"/>
              <w:rPr>
                <w:noProof/>
                <w:sz w:val="16"/>
                <w:szCs w:val="16"/>
                <w:lang w:val="es-ES"/>
              </w:rPr>
            </w:pPr>
            <w:r w:rsidRPr="00690A26">
              <w:rPr>
                <w:noProof/>
                <w:sz w:val="16"/>
                <w:szCs w:val="16"/>
                <w:lang w:val="es-ES"/>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hideMark/>
          </w:tcPr>
          <w:p w14:paraId="397C7B51" w14:textId="77777777" w:rsidR="00A16735" w:rsidRPr="00690A26" w:rsidRDefault="00A16735" w:rsidP="000655E8">
            <w:pPr>
              <w:pStyle w:val="TAL"/>
              <w:rPr>
                <w:rFonts w:cs="Arial"/>
                <w:color w:val="000000"/>
                <w:sz w:val="16"/>
                <w:szCs w:val="16"/>
                <w:lang w:val="en-US"/>
              </w:rPr>
            </w:pPr>
            <w:r w:rsidRPr="00690A26">
              <w:rPr>
                <w:rFonts w:cs="Arial"/>
                <w:color w:val="000000"/>
                <w:sz w:val="16"/>
                <w:szCs w:val="16"/>
                <w:lang w:val="en-US"/>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hideMark/>
          </w:tcPr>
          <w:p w14:paraId="7793B793" w14:textId="77777777" w:rsidR="00A16735" w:rsidRPr="00690A26" w:rsidRDefault="00A16735" w:rsidP="000655E8">
            <w:pPr>
              <w:pStyle w:val="TAL"/>
              <w:rPr>
                <w:rFonts w:cs="Arial"/>
                <w:color w:val="000000"/>
                <w:sz w:val="16"/>
                <w:szCs w:val="16"/>
                <w:lang w:val="es-ES"/>
              </w:rPr>
            </w:pPr>
            <w:r w:rsidRPr="00690A26">
              <w:rPr>
                <w:rFonts w:cs="Arial"/>
                <w:color w:val="000000"/>
                <w:sz w:val="16"/>
                <w:szCs w:val="16"/>
                <w:lang w:val="es-ES"/>
              </w:rPr>
              <w:t>15.4.0</w:t>
            </w:r>
          </w:p>
        </w:tc>
      </w:tr>
      <w:tr w:rsidR="00A16735" w:rsidRPr="00690A26" w14:paraId="7BCF9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3977D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B6E77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BA0B2" w14:textId="77777777" w:rsidR="00A16735" w:rsidRPr="00690A26" w:rsidRDefault="00A16735" w:rsidP="000655E8">
            <w:pPr>
              <w:pStyle w:val="TAL"/>
              <w:rPr>
                <w:sz w:val="16"/>
                <w:szCs w:val="16"/>
              </w:rPr>
            </w:pPr>
            <w:r w:rsidRPr="00690A26">
              <w:rPr>
                <w:sz w:val="16"/>
                <w:szCs w:val="16"/>
              </w:rPr>
              <w:t>CP-191052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B090EE" w14:textId="77777777" w:rsidR="00A16735" w:rsidRPr="00690A26" w:rsidRDefault="00A16735" w:rsidP="000655E8">
            <w:pPr>
              <w:pStyle w:val="TAL"/>
              <w:rPr>
                <w:sz w:val="16"/>
                <w:szCs w:val="16"/>
              </w:rPr>
            </w:pPr>
            <w:r w:rsidRPr="00690A26">
              <w:rPr>
                <w:sz w:val="16"/>
                <w:szCs w:val="16"/>
              </w:rPr>
              <w:t>0148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7B499C8" w14:textId="77777777" w:rsidR="00A16735" w:rsidRPr="00690A26" w:rsidRDefault="00A16735" w:rsidP="000655E8">
            <w:pPr>
              <w:pStyle w:val="TAL"/>
              <w:jc w:val="center"/>
              <w:rPr>
                <w:sz w:val="16"/>
                <w:szCs w:val="16"/>
              </w:rPr>
            </w:pPr>
            <w:r w:rsidRPr="00690A26">
              <w:rPr>
                <w:sz w:val="16"/>
                <w:szCs w:val="16"/>
              </w:rPr>
              <w:t>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C64A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E09B8" w14:textId="77777777" w:rsidR="00A16735" w:rsidRPr="00690A26" w:rsidRDefault="00A16735" w:rsidP="000655E8">
            <w:pPr>
              <w:pStyle w:val="TAL"/>
              <w:rPr>
                <w:rFonts w:cs="Arial"/>
                <w:color w:val="000000"/>
                <w:sz w:val="16"/>
                <w:szCs w:val="16"/>
              </w:rPr>
            </w:pPr>
            <w:r w:rsidRPr="00690A26">
              <w:rPr>
                <w:rFonts w:cs="Arial"/>
                <w:color w:val="000000"/>
                <w:sz w:val="16"/>
                <w:szCs w:val="16"/>
              </w:rPr>
              <w:t>NWDAF Discovery and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37DAB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7F1F6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0BCE3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F3852E"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8DDB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6EDBE6" w14:textId="77777777" w:rsidR="00A16735" w:rsidRPr="00690A26" w:rsidRDefault="00A16735" w:rsidP="000655E8">
            <w:pPr>
              <w:pStyle w:val="TAL"/>
              <w:rPr>
                <w:sz w:val="16"/>
                <w:szCs w:val="16"/>
              </w:rPr>
            </w:pPr>
            <w:r w:rsidRPr="00690A26">
              <w:rPr>
                <w:sz w:val="16"/>
                <w:szCs w:val="16"/>
              </w:rPr>
              <w:t>0149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F6CA4A" w14:textId="77777777" w:rsidR="00A16735" w:rsidRPr="00690A26" w:rsidRDefault="00A16735" w:rsidP="000655E8">
            <w:pPr>
              <w:pStyle w:val="TAL"/>
              <w:jc w:val="center"/>
              <w:rPr>
                <w:sz w:val="16"/>
                <w:szCs w:val="16"/>
              </w:rPr>
            </w:pPr>
            <w:r w:rsidRPr="00690A26">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BB5A8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8C476E"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9D19C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57BEA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82C51B"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D0948A"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DF7C6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B34DA9" w14:textId="77777777" w:rsidR="00A16735" w:rsidRPr="00690A26" w:rsidRDefault="00A16735" w:rsidP="000655E8">
            <w:pPr>
              <w:pStyle w:val="TAL"/>
              <w:rPr>
                <w:sz w:val="16"/>
                <w:szCs w:val="16"/>
              </w:rPr>
            </w:pPr>
            <w:r w:rsidRPr="00690A26">
              <w:rPr>
                <w:sz w:val="16"/>
                <w:szCs w:val="16"/>
              </w:rPr>
              <w:t>0150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B71D9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F80C5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E4C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bsfInfo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CBD374"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6DF0B8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D65C4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03258"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B82652"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2F526" w14:textId="77777777" w:rsidR="00A16735" w:rsidRPr="00690A26" w:rsidRDefault="00A16735" w:rsidP="000655E8">
            <w:pPr>
              <w:pStyle w:val="TAL"/>
              <w:rPr>
                <w:sz w:val="16"/>
                <w:szCs w:val="16"/>
              </w:rPr>
            </w:pPr>
            <w:r w:rsidRPr="00690A26">
              <w:rPr>
                <w:sz w:val="16"/>
                <w:szCs w:val="16"/>
              </w:rPr>
              <w:t>0151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A3991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49224"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6D77547"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BAE49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AA63F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CA221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BD534"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7F12D7" w14:textId="77777777" w:rsidR="00A16735" w:rsidRPr="00690A26" w:rsidRDefault="00A16735" w:rsidP="000655E8">
            <w:pPr>
              <w:pStyle w:val="TAL"/>
              <w:rPr>
                <w:sz w:val="16"/>
                <w:szCs w:val="16"/>
              </w:rPr>
            </w:pPr>
            <w:r w:rsidRPr="00690A26">
              <w:rPr>
                <w:sz w:val="16"/>
                <w:szCs w:val="16"/>
              </w:rPr>
              <w:t>CP-191051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02B220" w14:textId="77777777" w:rsidR="00A16735" w:rsidRPr="00690A26" w:rsidRDefault="00A16735" w:rsidP="000655E8">
            <w:pPr>
              <w:pStyle w:val="TAL"/>
              <w:rPr>
                <w:sz w:val="16"/>
                <w:szCs w:val="16"/>
              </w:rPr>
            </w:pPr>
            <w:r w:rsidRPr="00690A26">
              <w:rPr>
                <w:sz w:val="16"/>
                <w:szCs w:val="16"/>
              </w:rPr>
              <w:t>0154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83E61"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DF76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087D3D" w14:textId="77777777" w:rsidR="00A16735" w:rsidRPr="00690A26" w:rsidRDefault="00A16735" w:rsidP="000655E8">
            <w:pPr>
              <w:pStyle w:val="TAL"/>
              <w:rPr>
                <w:rFonts w:cs="Arial"/>
                <w:color w:val="000000"/>
                <w:sz w:val="16"/>
                <w:szCs w:val="16"/>
              </w:rPr>
            </w:pPr>
            <w:r w:rsidRPr="00690A26">
              <w:rPr>
                <w:rFonts w:cs="Arial"/>
                <w:color w:val="000000"/>
                <w:sz w:val="16"/>
                <w:szCs w:val="16"/>
              </w:rPr>
              <w:t>ATSSS Capability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952B1"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87536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E75394"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7E378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24D298"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AFCC91" w14:textId="77777777" w:rsidR="00A16735" w:rsidRPr="00690A26" w:rsidRDefault="00A16735" w:rsidP="000655E8">
            <w:pPr>
              <w:pStyle w:val="TAL"/>
              <w:rPr>
                <w:sz w:val="16"/>
                <w:szCs w:val="16"/>
              </w:rPr>
            </w:pPr>
            <w:r w:rsidRPr="00690A26">
              <w:rPr>
                <w:sz w:val="16"/>
                <w:szCs w:val="16"/>
              </w:rPr>
              <w:t>0175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4784C2"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CD52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4A085F" w14:textId="77777777" w:rsidR="00A16735" w:rsidRPr="00690A26" w:rsidRDefault="00A16735" w:rsidP="000655E8">
            <w:pPr>
              <w:pStyle w:val="TAL"/>
              <w:rPr>
                <w:rFonts w:cs="Arial"/>
                <w:color w:val="000000"/>
                <w:sz w:val="16"/>
                <w:szCs w:val="16"/>
              </w:rPr>
            </w:pPr>
            <w:r w:rsidRPr="00690A26">
              <w:rPr>
                <w:rFonts w:cs="Arial"/>
                <w:color w:val="000000"/>
                <w:sz w:val="16"/>
                <w:szCs w:val="16"/>
              </w:rPr>
              <w:t>GPSI range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2FD7C3"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4D91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AC4D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EEA33C"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F8E593"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C1BC2" w14:textId="77777777" w:rsidR="00A16735" w:rsidRPr="00690A26" w:rsidRDefault="00A16735" w:rsidP="000655E8">
            <w:pPr>
              <w:pStyle w:val="TAL"/>
              <w:rPr>
                <w:sz w:val="16"/>
                <w:szCs w:val="16"/>
              </w:rPr>
            </w:pPr>
            <w:r w:rsidRPr="00690A26">
              <w:rPr>
                <w:sz w:val="16"/>
                <w:szCs w:val="16"/>
              </w:rPr>
              <w:t>0180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1B5C6"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772DA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1FD08F" w14:textId="77777777" w:rsidR="00A16735" w:rsidRPr="00690A26" w:rsidRDefault="00A16735" w:rsidP="000655E8">
            <w:pPr>
              <w:pStyle w:val="TAL"/>
              <w:rPr>
                <w:rFonts w:cs="Arial"/>
                <w:color w:val="000000"/>
                <w:sz w:val="16"/>
                <w:szCs w:val="16"/>
              </w:rPr>
            </w:pPr>
            <w:r w:rsidRPr="00690A26">
              <w:rPr>
                <w:rFonts w:cs="Arial"/>
                <w:color w:val="000000"/>
                <w:sz w:val="16"/>
                <w:szCs w:val="16"/>
              </w:rPr>
              <w:t>Multiple entries of xxxInfo (generalized)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90FD2E"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4B751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DA43A9"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2828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5A671"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3F287F" w14:textId="77777777" w:rsidR="00A16735" w:rsidRPr="00690A26" w:rsidRDefault="00A16735" w:rsidP="000655E8">
            <w:pPr>
              <w:pStyle w:val="TAL"/>
              <w:rPr>
                <w:sz w:val="16"/>
                <w:szCs w:val="16"/>
              </w:rPr>
            </w:pPr>
            <w:r w:rsidRPr="00690A26">
              <w:rPr>
                <w:sz w:val="16"/>
                <w:szCs w:val="16"/>
              </w:rPr>
              <w:t>0186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017C1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30E4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474D94" w14:textId="77777777" w:rsidR="00A16735" w:rsidRPr="00690A26" w:rsidRDefault="00A16735" w:rsidP="000655E8">
            <w:pPr>
              <w:pStyle w:val="TAL"/>
              <w:rPr>
                <w:rFonts w:cs="Arial"/>
                <w:color w:val="000000"/>
                <w:sz w:val="16"/>
                <w:szCs w:val="16"/>
              </w:rPr>
            </w:pPr>
            <w:r w:rsidRPr="00690A26">
              <w:rPr>
                <w:rFonts w:cs="Arial"/>
                <w:color w:val="000000"/>
                <w:sz w:val="16"/>
                <w:szCs w:val="16"/>
              </w:rPr>
              <w:t>Add the name of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7D872"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340A0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6C02E"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769F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83C76"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442A5" w14:textId="77777777" w:rsidR="00A16735" w:rsidRPr="00690A26" w:rsidRDefault="00A16735" w:rsidP="000655E8">
            <w:pPr>
              <w:pStyle w:val="TAL"/>
              <w:rPr>
                <w:sz w:val="16"/>
                <w:szCs w:val="16"/>
              </w:rPr>
            </w:pPr>
            <w:r w:rsidRPr="00690A26">
              <w:rPr>
                <w:sz w:val="16"/>
                <w:szCs w:val="16"/>
              </w:rPr>
              <w:t>0187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1DB498"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A6006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6AAA24" w14:textId="77777777" w:rsidR="00A16735" w:rsidRPr="00690A26" w:rsidRDefault="00A16735" w:rsidP="000655E8">
            <w:pPr>
              <w:pStyle w:val="TAL"/>
              <w:rPr>
                <w:rFonts w:cs="Arial"/>
                <w:color w:val="000000"/>
                <w:sz w:val="16"/>
                <w:szCs w:val="16"/>
              </w:rPr>
            </w:pPr>
            <w:r w:rsidRPr="00690A26">
              <w:rPr>
                <w:rFonts w:cs="Arial"/>
                <w:color w:val="000000"/>
                <w:sz w:val="16"/>
                <w:szCs w:val="16"/>
              </w:rPr>
              <w:t>Add requester nfInstanceId parameter in NFStatusSubscribe and NFDiscovery operations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0DF36F"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42AE27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535010"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3373B2"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EA2D22" w14:textId="77777777" w:rsidR="00A16735" w:rsidRPr="00690A26" w:rsidRDefault="00A16735" w:rsidP="000655E8">
            <w:pPr>
              <w:pStyle w:val="TAL"/>
              <w:rPr>
                <w:sz w:val="16"/>
                <w:szCs w:val="16"/>
              </w:rPr>
            </w:pPr>
            <w:r w:rsidRPr="00690A26">
              <w:rPr>
                <w:sz w:val="16"/>
                <w:szCs w:val="16"/>
              </w:rPr>
              <w:t>CP-191034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D25768" w14:textId="77777777" w:rsidR="00A16735" w:rsidRPr="00690A26" w:rsidRDefault="00A16735" w:rsidP="000655E8">
            <w:pPr>
              <w:pStyle w:val="TAL"/>
              <w:rPr>
                <w:sz w:val="16"/>
                <w:szCs w:val="16"/>
              </w:rPr>
            </w:pPr>
            <w:r w:rsidRPr="00690A26">
              <w:rPr>
                <w:sz w:val="16"/>
                <w:szCs w:val="16"/>
              </w:rPr>
              <w:t>0196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6FF364"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D92F87"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10C9C"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subscription notification procedure under the exception case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4D89DA"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29369D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1F8935"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F91E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CB74A"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405518" w14:textId="77777777" w:rsidR="00A16735" w:rsidRPr="00690A26" w:rsidRDefault="00A16735" w:rsidP="000655E8">
            <w:pPr>
              <w:pStyle w:val="TAL"/>
              <w:rPr>
                <w:sz w:val="16"/>
                <w:szCs w:val="16"/>
              </w:rPr>
            </w:pPr>
            <w:r w:rsidRPr="00690A26">
              <w:rPr>
                <w:sz w:val="16"/>
                <w:szCs w:val="16"/>
              </w:rPr>
              <w:t>0199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0D50E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E6CB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40FA" w14:textId="77777777" w:rsidR="00A16735" w:rsidRPr="00690A26" w:rsidRDefault="00A16735" w:rsidP="000655E8">
            <w:pPr>
              <w:pStyle w:val="TAL"/>
              <w:rPr>
                <w:rFonts w:cs="Arial"/>
                <w:color w:val="000000"/>
                <w:sz w:val="16"/>
                <w:szCs w:val="16"/>
              </w:rPr>
            </w:pPr>
            <w:r w:rsidRPr="00690A26">
              <w:rPr>
                <w:rFonts w:cs="Arial"/>
                <w:color w:val="000000"/>
                <w:sz w:val="16"/>
                <w:szCs w:val="16"/>
              </w:rPr>
              <w:t>PCF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259E4B"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0FB1F6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490E8A"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F85B3"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78D507" w14:textId="77777777" w:rsidR="00A16735" w:rsidRPr="00690A26" w:rsidRDefault="00A16735" w:rsidP="000655E8">
            <w:pPr>
              <w:pStyle w:val="TAL"/>
              <w:rPr>
                <w:sz w:val="16"/>
                <w:szCs w:val="16"/>
              </w:rPr>
            </w:pPr>
            <w:r w:rsidRPr="00690A26">
              <w:rPr>
                <w:sz w:val="16"/>
                <w:szCs w:val="16"/>
              </w:rPr>
              <w:t>CP-191057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9165CE" w14:textId="77777777" w:rsidR="00A16735" w:rsidRPr="00690A26" w:rsidRDefault="00A16735" w:rsidP="000655E8">
            <w:pPr>
              <w:pStyle w:val="TAL"/>
              <w:rPr>
                <w:sz w:val="16"/>
                <w:szCs w:val="16"/>
              </w:rPr>
            </w:pPr>
            <w:r w:rsidRPr="00690A26">
              <w:rPr>
                <w:sz w:val="16"/>
                <w:szCs w:val="16"/>
              </w:rPr>
              <w:t>0200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FB57D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65C24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BCCBA" w14:textId="77777777" w:rsidR="00A16735" w:rsidRPr="00690A26" w:rsidRDefault="00A16735" w:rsidP="000655E8">
            <w:pPr>
              <w:pStyle w:val="TAL"/>
              <w:rPr>
                <w:rFonts w:cs="Arial"/>
                <w:color w:val="000000"/>
                <w:sz w:val="16"/>
                <w:szCs w:val="16"/>
              </w:rPr>
            </w:pPr>
            <w:r w:rsidRPr="00690A26">
              <w:rPr>
                <w:rFonts w:cs="Arial"/>
                <w:color w:val="000000"/>
                <w:sz w:val="16"/>
                <w:szCs w:val="16"/>
              </w:rPr>
              <w:t>Number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49E3B8"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6F25E6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3BA26F"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34561"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1977E7" w14:textId="77777777" w:rsidR="00A16735" w:rsidRPr="00690A26" w:rsidRDefault="00A16735" w:rsidP="000655E8">
            <w:pPr>
              <w:pStyle w:val="TAL"/>
              <w:rPr>
                <w:sz w:val="16"/>
                <w:szCs w:val="16"/>
              </w:rPr>
            </w:pPr>
            <w:r w:rsidRPr="00690A26">
              <w:rPr>
                <w:sz w:val="16"/>
                <w:szCs w:val="16"/>
              </w:rPr>
              <w:t>CP-191050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198E58" w14:textId="77777777" w:rsidR="00A16735" w:rsidRPr="00690A26" w:rsidRDefault="00A16735" w:rsidP="000655E8">
            <w:pPr>
              <w:pStyle w:val="TAL"/>
              <w:rPr>
                <w:sz w:val="16"/>
                <w:szCs w:val="16"/>
              </w:rPr>
            </w:pPr>
            <w:r w:rsidRPr="00690A26">
              <w:rPr>
                <w:sz w:val="16"/>
                <w:szCs w:val="16"/>
              </w:rPr>
              <w:t>0201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768D0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0C1A5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5B06D9" w14:textId="77777777" w:rsidR="00A16735" w:rsidRPr="00690A26" w:rsidRDefault="00A16735" w:rsidP="000655E8">
            <w:pPr>
              <w:pStyle w:val="TAL"/>
              <w:rPr>
                <w:rFonts w:cs="Arial"/>
                <w:color w:val="000000"/>
                <w:sz w:val="16"/>
                <w:szCs w:val="16"/>
              </w:rPr>
            </w:pPr>
            <w:r w:rsidRPr="00690A26">
              <w:rPr>
                <w:rFonts w:cs="Arial"/>
                <w:color w:val="000000"/>
                <w:sz w:val="16"/>
                <w:szCs w:val="16"/>
              </w:rPr>
              <w:t>NIDDAU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226FC0"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F1F79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F8522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736CC5"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07E90" w14:textId="77777777" w:rsidR="00A16735" w:rsidRPr="00690A26" w:rsidRDefault="00A16735" w:rsidP="000655E8">
            <w:pPr>
              <w:pStyle w:val="TAL"/>
              <w:rPr>
                <w:sz w:val="16"/>
                <w:szCs w:val="16"/>
              </w:rPr>
            </w:pPr>
            <w:r w:rsidRPr="00690A26">
              <w:rPr>
                <w:sz w:val="16"/>
                <w:szCs w:val="16"/>
              </w:rPr>
              <w:t>CP-191054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A4083F" w14:textId="77777777" w:rsidR="00A16735" w:rsidRPr="00690A26" w:rsidRDefault="00A16735" w:rsidP="000655E8">
            <w:pPr>
              <w:pStyle w:val="TAL"/>
              <w:rPr>
                <w:sz w:val="16"/>
                <w:szCs w:val="16"/>
              </w:rPr>
            </w:pPr>
            <w:r w:rsidRPr="00690A26">
              <w:rPr>
                <w:sz w:val="16"/>
                <w:szCs w:val="16"/>
              </w:rPr>
              <w:t>0204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DD19A0"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2CE690"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96218A" w14:textId="77777777" w:rsidR="00A16735" w:rsidRPr="00690A26" w:rsidRDefault="00A16735" w:rsidP="000655E8">
            <w:pPr>
              <w:pStyle w:val="TAL"/>
              <w:rPr>
                <w:rFonts w:cs="Arial"/>
                <w:color w:val="000000"/>
                <w:sz w:val="16"/>
                <w:szCs w:val="16"/>
              </w:rPr>
            </w:pPr>
            <w:r w:rsidRPr="00690A26">
              <w:rPr>
                <w:rFonts w:cs="Arial"/>
                <w:color w:val="000000"/>
                <w:sz w:val="16"/>
                <w:szCs w:val="16"/>
              </w:rPr>
              <w:t>UE IP address allocation by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919576"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1C3E84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8EA931" w14:textId="77777777" w:rsidR="00A16735" w:rsidRPr="00690A26" w:rsidRDefault="00A16735" w:rsidP="000655E8">
            <w:pPr>
              <w:pStyle w:val="TAL"/>
              <w:rPr>
                <w:sz w:val="16"/>
                <w:szCs w:val="16"/>
                <w:lang w:val="es-ES"/>
              </w:rPr>
            </w:pPr>
            <w:r w:rsidRPr="00690A26">
              <w:rPr>
                <w:sz w:val="16"/>
                <w:szCs w:val="16"/>
                <w:lang w:val="es-ES"/>
              </w:rPr>
              <w:t>2019-06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FDB2F6" w14:textId="77777777" w:rsidR="00A16735" w:rsidRPr="00690A26" w:rsidRDefault="00A16735" w:rsidP="000655E8">
            <w:pPr>
              <w:pStyle w:val="TAL"/>
              <w:rPr>
                <w:sz w:val="16"/>
                <w:szCs w:val="16"/>
                <w:lang w:val="es-ES"/>
              </w:rPr>
            </w:pPr>
            <w:r w:rsidRPr="00690A26">
              <w:rPr>
                <w:sz w:val="16"/>
                <w:szCs w:val="16"/>
                <w:lang w:val="es-ES"/>
              </w:rPr>
              <w:t>CT#84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7725E" w14:textId="77777777" w:rsidR="00A16735" w:rsidRPr="00690A26" w:rsidRDefault="00A16735" w:rsidP="000655E8">
            <w:pPr>
              <w:pStyle w:val="TAL"/>
              <w:rPr>
                <w:sz w:val="16"/>
                <w:szCs w:val="16"/>
              </w:rPr>
            </w:pPr>
            <w:r w:rsidRPr="00690A26">
              <w:rPr>
                <w:sz w:val="16"/>
                <w:szCs w:val="16"/>
              </w:rPr>
              <w:t>CP-191048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7B424F" w14:textId="77777777" w:rsidR="00A16735" w:rsidRPr="00690A26" w:rsidRDefault="00A16735" w:rsidP="000655E8">
            <w:pPr>
              <w:pStyle w:val="TAL"/>
              <w:rPr>
                <w:sz w:val="16"/>
                <w:szCs w:val="16"/>
              </w:rPr>
            </w:pPr>
            <w:r w:rsidRPr="00690A26">
              <w:rPr>
                <w:sz w:val="16"/>
                <w:szCs w:val="16"/>
              </w:rPr>
              <w:t>0205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ABB97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2F6483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3D6549"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636C4C" w14:textId="77777777" w:rsidR="00A16735" w:rsidRPr="00690A26" w:rsidRDefault="00A16735" w:rsidP="000655E8">
            <w:pPr>
              <w:pStyle w:val="TAL"/>
              <w:rPr>
                <w:rFonts w:cs="Arial"/>
                <w:color w:val="000000"/>
                <w:sz w:val="16"/>
                <w:szCs w:val="16"/>
                <w:lang w:val="es-ES"/>
              </w:rPr>
            </w:pPr>
            <w:r w:rsidRPr="00690A26">
              <w:rPr>
                <w:sz w:val="16"/>
                <w:szCs w:val="16"/>
              </w:rPr>
              <w:t>16.0.0</w:t>
            </w:r>
          </w:p>
        </w:tc>
      </w:tr>
      <w:tr w:rsidR="00A16735" w:rsidRPr="00690A26" w14:paraId="5DD8555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5E30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78BA5"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4EFA5" w14:textId="77777777" w:rsidR="00A16735" w:rsidRPr="00690A26" w:rsidRDefault="00A16735" w:rsidP="000655E8">
            <w:pPr>
              <w:pStyle w:val="TAL"/>
              <w:rPr>
                <w:sz w:val="16"/>
                <w:szCs w:val="16"/>
              </w:rPr>
            </w:pPr>
            <w:r w:rsidRPr="00690A26">
              <w:rPr>
                <w:sz w:val="16"/>
                <w:szCs w:val="16"/>
              </w:rPr>
              <w:t>CP-192033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4A30FC" w14:textId="77777777" w:rsidR="00A16735" w:rsidRPr="00690A26" w:rsidRDefault="00A16735" w:rsidP="000655E8">
            <w:pPr>
              <w:pStyle w:val="TAL"/>
              <w:rPr>
                <w:sz w:val="16"/>
                <w:szCs w:val="16"/>
              </w:rPr>
            </w:pPr>
            <w:r w:rsidRPr="00690A26">
              <w:rPr>
                <w:sz w:val="16"/>
                <w:szCs w:val="16"/>
              </w:rPr>
              <w:t>0207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45F52F"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EA69" w14:textId="77777777" w:rsidR="00A16735" w:rsidRPr="00690A26" w:rsidRDefault="00A16735" w:rsidP="000655E8">
            <w:pPr>
              <w:pStyle w:val="TAL"/>
              <w:jc w:val="center"/>
              <w:rPr>
                <w:noProof/>
                <w:sz w:val="16"/>
                <w:szCs w:val="16"/>
              </w:rPr>
            </w:pPr>
            <w:r w:rsidRPr="00690A26">
              <w:rPr>
                <w:noProof/>
                <w:sz w:val="16"/>
                <w:szCs w:val="16"/>
              </w:rPr>
              <w:t>C</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C8BEC" w14:textId="77777777" w:rsidR="00A16735" w:rsidRPr="00690A26" w:rsidRDefault="00A16735" w:rsidP="000655E8">
            <w:pPr>
              <w:pStyle w:val="TAL"/>
              <w:rPr>
                <w:rFonts w:cs="Arial"/>
                <w:color w:val="000000"/>
                <w:sz w:val="16"/>
                <w:szCs w:val="16"/>
              </w:rPr>
            </w:pPr>
            <w:r w:rsidRPr="00690A26">
              <w:rPr>
                <w:rFonts w:cs="Arial"/>
                <w:color w:val="000000"/>
                <w:sz w:val="16"/>
                <w:szCs w:val="16"/>
              </w:rPr>
              <w:t>CBCF as Network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50A50B" w14:textId="77777777" w:rsidR="00A16735" w:rsidRPr="00690A26" w:rsidRDefault="00A16735" w:rsidP="000655E8">
            <w:pPr>
              <w:pStyle w:val="TAL"/>
              <w:rPr>
                <w:sz w:val="16"/>
                <w:szCs w:val="16"/>
              </w:rPr>
            </w:pPr>
            <w:r w:rsidRPr="00690A26">
              <w:rPr>
                <w:sz w:val="16"/>
                <w:szCs w:val="16"/>
              </w:rPr>
              <w:t>16.1.0</w:t>
            </w:r>
          </w:p>
        </w:tc>
      </w:tr>
      <w:tr w:rsidR="00A16735" w:rsidRPr="00690A26" w14:paraId="17F12EA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4EA2E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CB550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89A55E"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99C6FC" w14:textId="77777777" w:rsidR="00A16735" w:rsidRPr="00690A26" w:rsidRDefault="00A16735" w:rsidP="000655E8">
            <w:pPr>
              <w:pStyle w:val="TAL"/>
              <w:rPr>
                <w:sz w:val="16"/>
                <w:szCs w:val="16"/>
              </w:rPr>
            </w:pPr>
            <w:r w:rsidRPr="00690A26">
              <w:rPr>
                <w:sz w:val="16"/>
                <w:szCs w:val="16"/>
              </w:rPr>
              <w:t>0208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73A87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127475"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0A9254" w14:textId="77777777" w:rsidR="00A16735" w:rsidRPr="00690A26" w:rsidRDefault="00A16735" w:rsidP="000655E8">
            <w:pPr>
              <w:pStyle w:val="TAL"/>
              <w:rPr>
                <w:rFonts w:cs="Arial"/>
                <w:color w:val="000000"/>
                <w:sz w:val="16"/>
                <w:szCs w:val="16"/>
              </w:rPr>
            </w:pPr>
            <w:r w:rsidRPr="00690A26">
              <w:rPr>
                <w:rFonts w:cs="Arial"/>
                <w:color w:val="000000"/>
                <w:sz w:val="16"/>
                <w:szCs w:val="16"/>
              </w:rPr>
              <w:t>callbackUri the same as nfStatusNotificationUri</w:t>
            </w:r>
            <w:r w:rsidRPr="00690A26">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C9AF3" w14:textId="77777777" w:rsidR="00A16735" w:rsidRPr="00690A26" w:rsidRDefault="00A16735" w:rsidP="000655E8">
            <w:pPr>
              <w:pStyle w:val="TAL"/>
              <w:rPr>
                <w:sz w:val="16"/>
                <w:szCs w:val="16"/>
              </w:rPr>
            </w:pPr>
            <w:r w:rsidRPr="00690A26">
              <w:rPr>
                <w:sz w:val="16"/>
                <w:szCs w:val="16"/>
              </w:rPr>
              <w:t>16.1.0</w:t>
            </w:r>
          </w:p>
        </w:tc>
      </w:tr>
      <w:tr w:rsidR="00A16735" w:rsidRPr="00690A26" w14:paraId="339969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67B8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0CD35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565E8" w14:textId="77777777" w:rsidR="00A16735" w:rsidRPr="00690A26" w:rsidRDefault="00A16735" w:rsidP="000655E8">
            <w:pPr>
              <w:pStyle w:val="TAL"/>
              <w:rPr>
                <w:sz w:val="16"/>
                <w:szCs w:val="16"/>
              </w:rPr>
            </w:pPr>
            <w:r w:rsidRPr="00690A26">
              <w:rPr>
                <w:sz w:val="16"/>
                <w:szCs w:val="16"/>
              </w:rPr>
              <w:t>CP-192193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F36E4A" w14:textId="77777777" w:rsidR="00A16735" w:rsidRPr="00690A26" w:rsidRDefault="00A16735" w:rsidP="000655E8">
            <w:pPr>
              <w:pStyle w:val="TAL"/>
              <w:rPr>
                <w:sz w:val="16"/>
                <w:szCs w:val="16"/>
              </w:rPr>
            </w:pPr>
            <w:r w:rsidRPr="00690A26">
              <w:rPr>
                <w:sz w:val="16"/>
                <w:szCs w:val="16"/>
              </w:rPr>
              <w:t>0210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DAF435"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781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3BD73" w14:textId="77777777" w:rsidR="00A16735" w:rsidRPr="00690A26" w:rsidRDefault="00A16735" w:rsidP="000655E8">
            <w:pPr>
              <w:pStyle w:val="TAL"/>
              <w:rPr>
                <w:rFonts w:cs="Arial"/>
                <w:color w:val="000000"/>
                <w:sz w:val="16"/>
                <w:szCs w:val="16"/>
              </w:rPr>
            </w:pPr>
            <w:r w:rsidRPr="00690A26">
              <w:rPr>
                <w:rFonts w:cs="Arial"/>
                <w:color w:val="000000"/>
                <w:sz w:val="16"/>
                <w:szCs w:val="16"/>
              </w:rPr>
              <w:t>Extensions for I-SMF and I-UPF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D7A9C9" w14:textId="77777777" w:rsidR="00A16735" w:rsidRPr="00690A26" w:rsidRDefault="00A16735" w:rsidP="000655E8">
            <w:pPr>
              <w:pStyle w:val="TAL"/>
              <w:rPr>
                <w:sz w:val="16"/>
                <w:szCs w:val="16"/>
              </w:rPr>
            </w:pPr>
            <w:r w:rsidRPr="00690A26">
              <w:rPr>
                <w:sz w:val="16"/>
                <w:szCs w:val="16"/>
              </w:rPr>
              <w:t>16.1.0</w:t>
            </w:r>
          </w:p>
        </w:tc>
      </w:tr>
      <w:tr w:rsidR="00A16735" w:rsidRPr="00690A26" w14:paraId="381DCB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5EDF54"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AA4C5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3E9F1C" w14:textId="77777777" w:rsidR="00A16735" w:rsidRPr="00690A26" w:rsidRDefault="00A16735" w:rsidP="000655E8">
            <w:pPr>
              <w:pStyle w:val="TAL"/>
              <w:rPr>
                <w:sz w:val="16"/>
                <w:szCs w:val="16"/>
              </w:rPr>
            </w:pPr>
            <w:r w:rsidRPr="00690A26">
              <w:rPr>
                <w:sz w:val="16"/>
                <w:szCs w:val="16"/>
              </w:rPr>
              <w:t>CP-192194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6ACD4A" w14:textId="77777777" w:rsidR="00A16735" w:rsidRPr="00690A26" w:rsidRDefault="00A16735" w:rsidP="000655E8">
            <w:pPr>
              <w:pStyle w:val="TAL"/>
              <w:rPr>
                <w:sz w:val="16"/>
                <w:szCs w:val="16"/>
              </w:rPr>
            </w:pPr>
            <w:r w:rsidRPr="00690A26">
              <w:rPr>
                <w:sz w:val="16"/>
                <w:szCs w:val="16"/>
              </w:rPr>
              <w:t>0211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525AB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6FC9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9B69FF" w14:textId="77777777" w:rsidR="00A16735" w:rsidRPr="00690A26" w:rsidRDefault="00A16735" w:rsidP="000655E8">
            <w:pPr>
              <w:pStyle w:val="TAL"/>
              <w:rPr>
                <w:rFonts w:cs="Arial"/>
                <w:color w:val="000000"/>
                <w:sz w:val="16"/>
                <w:szCs w:val="16"/>
              </w:rPr>
            </w:pPr>
            <w:r w:rsidRPr="00690A26">
              <w:rPr>
                <w:rFonts w:cs="Arial"/>
                <w:color w:val="000000"/>
                <w:sz w:val="16"/>
                <w:szCs w:val="16"/>
              </w:rPr>
              <w:t>NF Set and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3E2BA9" w14:textId="77777777" w:rsidR="00A16735" w:rsidRPr="00690A26" w:rsidRDefault="00A16735" w:rsidP="000655E8">
            <w:pPr>
              <w:pStyle w:val="TAL"/>
              <w:rPr>
                <w:sz w:val="16"/>
                <w:szCs w:val="16"/>
              </w:rPr>
            </w:pPr>
            <w:r w:rsidRPr="00690A26">
              <w:rPr>
                <w:sz w:val="16"/>
                <w:szCs w:val="16"/>
              </w:rPr>
              <w:t>16.1.0</w:t>
            </w:r>
          </w:p>
        </w:tc>
      </w:tr>
      <w:tr w:rsidR="00A16735" w:rsidRPr="00690A26" w14:paraId="06137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256BF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AC8C6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93D7F6" w14:textId="77777777" w:rsidR="00A16735" w:rsidRPr="00690A26" w:rsidRDefault="00A16735" w:rsidP="000655E8">
            <w:pPr>
              <w:pStyle w:val="TAL"/>
              <w:rPr>
                <w:sz w:val="16"/>
                <w:szCs w:val="16"/>
              </w:rPr>
            </w:pPr>
            <w:r w:rsidRPr="00690A26">
              <w:rPr>
                <w:sz w:val="16"/>
                <w:szCs w:val="16"/>
              </w:rPr>
              <w:t>CP-192034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D0D235" w14:textId="77777777" w:rsidR="00A16735" w:rsidRPr="00690A26" w:rsidRDefault="00A16735" w:rsidP="000655E8">
            <w:pPr>
              <w:pStyle w:val="TAL"/>
              <w:rPr>
                <w:sz w:val="16"/>
                <w:szCs w:val="16"/>
              </w:rPr>
            </w:pPr>
            <w:r w:rsidRPr="00690A26">
              <w:rPr>
                <w:sz w:val="16"/>
                <w:szCs w:val="16"/>
              </w:rPr>
              <w:t>0212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1D0CEE"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85B97C"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29BEA3" w14:textId="77777777" w:rsidR="00A16735" w:rsidRPr="00690A26" w:rsidRDefault="00A16735" w:rsidP="000655E8">
            <w:pPr>
              <w:pStyle w:val="TAL"/>
              <w:rPr>
                <w:rFonts w:cs="Arial"/>
                <w:color w:val="000000"/>
                <w:sz w:val="16"/>
                <w:szCs w:val="16"/>
              </w:rPr>
            </w:pPr>
            <w:r w:rsidRPr="00690A26">
              <w:rPr>
                <w:rFonts w:cs="Arial"/>
                <w:color w:val="000000"/>
                <w:sz w:val="16"/>
                <w:szCs w:val="16"/>
              </w:rPr>
              <w:t>Update NRF descriptions to support AF Available Data Registration as described in TS23.288</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833EF8" w14:textId="77777777" w:rsidR="00A16735" w:rsidRPr="00690A26" w:rsidRDefault="00A16735" w:rsidP="000655E8">
            <w:pPr>
              <w:pStyle w:val="TAL"/>
              <w:rPr>
                <w:sz w:val="16"/>
                <w:szCs w:val="16"/>
              </w:rPr>
            </w:pPr>
            <w:r w:rsidRPr="00690A26">
              <w:rPr>
                <w:sz w:val="16"/>
                <w:szCs w:val="16"/>
              </w:rPr>
              <w:t>16.1.0</w:t>
            </w:r>
          </w:p>
        </w:tc>
      </w:tr>
      <w:tr w:rsidR="00A16735" w:rsidRPr="00690A26" w14:paraId="23E97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B9F6C"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FC6C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8AFC2" w14:textId="77777777" w:rsidR="00A16735" w:rsidRPr="00690A26" w:rsidRDefault="00A16735" w:rsidP="000655E8">
            <w:pPr>
              <w:pStyle w:val="TAL"/>
              <w:rPr>
                <w:sz w:val="16"/>
                <w:szCs w:val="16"/>
              </w:rPr>
            </w:pPr>
            <w:r w:rsidRPr="00690A26">
              <w:rPr>
                <w:sz w:val="16"/>
                <w:szCs w:val="16"/>
              </w:rPr>
              <w:t>CP-192035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EB70A1" w14:textId="77777777" w:rsidR="00A16735" w:rsidRPr="00690A26" w:rsidRDefault="00A16735" w:rsidP="000655E8">
            <w:pPr>
              <w:pStyle w:val="TAL"/>
              <w:rPr>
                <w:sz w:val="16"/>
                <w:szCs w:val="16"/>
              </w:rPr>
            </w:pPr>
            <w:r w:rsidRPr="00690A26">
              <w:rPr>
                <w:sz w:val="16"/>
                <w:szCs w:val="16"/>
              </w:rPr>
              <w:t>0213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4CB171"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03DE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939883" w14:textId="77777777" w:rsidR="00A16735" w:rsidRPr="00690A26" w:rsidRDefault="00A16735" w:rsidP="000655E8">
            <w:pPr>
              <w:pStyle w:val="TAL"/>
              <w:rPr>
                <w:rFonts w:cs="Arial"/>
                <w:color w:val="000000"/>
                <w:sz w:val="16"/>
                <w:szCs w:val="16"/>
              </w:rPr>
            </w:pPr>
            <w:r w:rsidRPr="00690A26">
              <w:rPr>
                <w:rFonts w:cs="Arial"/>
                <w:color w:val="000000"/>
                <w:sz w:val="16"/>
                <w:szCs w:val="16"/>
              </w:rPr>
              <w:t>SMF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ED261" w14:textId="77777777" w:rsidR="00A16735" w:rsidRPr="00690A26" w:rsidRDefault="00A16735" w:rsidP="000655E8">
            <w:pPr>
              <w:pStyle w:val="TAL"/>
              <w:rPr>
                <w:sz w:val="16"/>
                <w:szCs w:val="16"/>
              </w:rPr>
            </w:pPr>
            <w:r w:rsidRPr="00690A26">
              <w:rPr>
                <w:sz w:val="16"/>
                <w:szCs w:val="16"/>
              </w:rPr>
              <w:t>16.1.0</w:t>
            </w:r>
          </w:p>
        </w:tc>
      </w:tr>
      <w:tr w:rsidR="00A16735" w:rsidRPr="00690A26" w14:paraId="6F62E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C27916"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C107D"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180E6"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BACA34" w14:textId="77777777" w:rsidR="00A16735" w:rsidRPr="00690A26" w:rsidRDefault="00A16735" w:rsidP="000655E8">
            <w:pPr>
              <w:pStyle w:val="TAL"/>
              <w:rPr>
                <w:sz w:val="16"/>
                <w:szCs w:val="16"/>
              </w:rPr>
            </w:pPr>
            <w:r w:rsidRPr="00690A26">
              <w:rPr>
                <w:sz w:val="16"/>
                <w:szCs w:val="16"/>
              </w:rPr>
              <w:t>0215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EBEDC7"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DD0AC"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0B271C" w14:textId="77777777" w:rsidR="00A16735" w:rsidRPr="00690A26" w:rsidRDefault="00A16735" w:rsidP="000655E8">
            <w:pPr>
              <w:pStyle w:val="TAL"/>
              <w:rPr>
                <w:rFonts w:cs="Arial"/>
                <w:color w:val="000000"/>
                <w:sz w:val="16"/>
                <w:szCs w:val="16"/>
              </w:rPr>
            </w:pPr>
            <w:r w:rsidRPr="00690A26">
              <w:rPr>
                <w:rFonts w:cs="Arial"/>
                <w:color w:val="000000"/>
                <w:sz w:val="16"/>
                <w:szCs w:val="16"/>
              </w:rPr>
              <w:t>Expiration Time of AccessTokenClaims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E821BC" w14:textId="77777777" w:rsidR="00A16735" w:rsidRPr="00690A26" w:rsidRDefault="00A16735" w:rsidP="000655E8">
            <w:pPr>
              <w:pStyle w:val="TAL"/>
              <w:rPr>
                <w:sz w:val="16"/>
                <w:szCs w:val="16"/>
              </w:rPr>
            </w:pPr>
            <w:r w:rsidRPr="00690A26">
              <w:rPr>
                <w:sz w:val="16"/>
                <w:szCs w:val="16"/>
              </w:rPr>
              <w:t>16.1.0</w:t>
            </w:r>
          </w:p>
        </w:tc>
      </w:tr>
      <w:tr w:rsidR="00A16735" w:rsidRPr="00690A26" w14:paraId="2A9343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47C48"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80AD2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F6039" w14:textId="77777777" w:rsidR="00A16735" w:rsidRPr="00690A26" w:rsidRDefault="00A16735" w:rsidP="000655E8">
            <w:pPr>
              <w:pStyle w:val="TAL"/>
              <w:rPr>
                <w:sz w:val="16"/>
                <w:szCs w:val="16"/>
              </w:rPr>
            </w:pPr>
            <w:r w:rsidRPr="00690A26">
              <w:rPr>
                <w:sz w:val="16"/>
                <w:szCs w:val="16"/>
              </w:rPr>
              <w:t>CP-192109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9B473D" w14:textId="77777777" w:rsidR="00A16735" w:rsidRPr="00690A26" w:rsidRDefault="00A16735" w:rsidP="000655E8">
            <w:pPr>
              <w:pStyle w:val="TAL"/>
              <w:rPr>
                <w:sz w:val="16"/>
                <w:szCs w:val="16"/>
              </w:rPr>
            </w:pPr>
            <w:r w:rsidRPr="00690A26">
              <w:rPr>
                <w:sz w:val="16"/>
                <w:szCs w:val="16"/>
              </w:rPr>
              <w:t>0217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08FBE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B39F0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E7F961" w14:textId="77777777" w:rsidR="00A16735" w:rsidRPr="00690A26" w:rsidRDefault="00A16735" w:rsidP="000655E8">
            <w:pPr>
              <w:pStyle w:val="TAL"/>
              <w:rPr>
                <w:rFonts w:cs="Arial"/>
                <w:color w:val="000000"/>
                <w:sz w:val="16"/>
                <w:szCs w:val="16"/>
              </w:rPr>
            </w:pPr>
            <w:r w:rsidRPr="00690A26">
              <w:rPr>
                <w:rFonts w:cs="Arial"/>
                <w:color w:val="000000"/>
                <w:sz w:val="16"/>
                <w:szCs w:val="16"/>
              </w:rPr>
              <w:t>Requester PLMN ID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56B60F" w14:textId="77777777" w:rsidR="00A16735" w:rsidRPr="00690A26" w:rsidRDefault="00A16735" w:rsidP="000655E8">
            <w:pPr>
              <w:pStyle w:val="TAL"/>
              <w:rPr>
                <w:sz w:val="16"/>
                <w:szCs w:val="16"/>
              </w:rPr>
            </w:pPr>
            <w:r w:rsidRPr="00690A26">
              <w:rPr>
                <w:sz w:val="16"/>
                <w:szCs w:val="16"/>
              </w:rPr>
              <w:t>16.1.0</w:t>
            </w:r>
          </w:p>
        </w:tc>
      </w:tr>
      <w:tr w:rsidR="00A16735" w:rsidRPr="00690A26" w14:paraId="45596E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972E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D4D7F0"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6CD1A7"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B3C7BC" w14:textId="77777777" w:rsidR="00A16735" w:rsidRPr="00690A26" w:rsidRDefault="00A16735" w:rsidP="000655E8">
            <w:pPr>
              <w:pStyle w:val="TAL"/>
              <w:rPr>
                <w:sz w:val="16"/>
                <w:szCs w:val="16"/>
              </w:rPr>
            </w:pPr>
            <w:r w:rsidRPr="00690A26">
              <w:rPr>
                <w:sz w:val="16"/>
                <w:szCs w:val="16"/>
              </w:rPr>
              <w:t>0218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026FD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A085C"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6FAF87" w14:textId="77777777" w:rsidR="00A16735" w:rsidRPr="00690A26" w:rsidRDefault="00A16735" w:rsidP="000655E8">
            <w:pPr>
              <w:pStyle w:val="TAL"/>
              <w:rPr>
                <w:rFonts w:cs="Arial"/>
                <w:color w:val="000000"/>
                <w:sz w:val="16"/>
                <w:szCs w:val="16"/>
              </w:rPr>
            </w:pPr>
            <w:r w:rsidRPr="00690A26">
              <w:rPr>
                <w:rFonts w:cs="Arial"/>
                <w:color w:val="000000"/>
                <w:sz w:val="16"/>
                <w:szCs w:val="16"/>
              </w:rPr>
              <w:t>Correct the conditions of the information included in the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AD9C7E" w14:textId="77777777" w:rsidR="00A16735" w:rsidRPr="00690A26" w:rsidRDefault="00A16735" w:rsidP="000655E8">
            <w:pPr>
              <w:pStyle w:val="TAL"/>
              <w:rPr>
                <w:sz w:val="16"/>
                <w:szCs w:val="16"/>
              </w:rPr>
            </w:pPr>
            <w:r w:rsidRPr="00690A26">
              <w:rPr>
                <w:sz w:val="16"/>
                <w:szCs w:val="16"/>
              </w:rPr>
              <w:t>16.1.0</w:t>
            </w:r>
          </w:p>
        </w:tc>
      </w:tr>
      <w:tr w:rsidR="00A16735" w:rsidRPr="00690A26" w14:paraId="0B2D82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EE57F1"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0743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666C1D"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4E9F75" w14:textId="77777777" w:rsidR="00A16735" w:rsidRPr="00690A26" w:rsidRDefault="00A16735" w:rsidP="000655E8">
            <w:pPr>
              <w:pStyle w:val="TAL"/>
              <w:rPr>
                <w:sz w:val="16"/>
                <w:szCs w:val="16"/>
              </w:rPr>
            </w:pPr>
            <w:r w:rsidRPr="00690A26">
              <w:rPr>
                <w:sz w:val="16"/>
                <w:szCs w:val="16"/>
              </w:rPr>
              <w:t>0222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7F5FD"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B4C460"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E6C12" w14:textId="77777777" w:rsidR="00A16735" w:rsidRPr="00690A26" w:rsidRDefault="00A16735" w:rsidP="000655E8">
            <w:pPr>
              <w:pStyle w:val="TAL"/>
              <w:rPr>
                <w:rFonts w:cs="Arial"/>
                <w:color w:val="000000"/>
                <w:sz w:val="16"/>
                <w:szCs w:val="16"/>
              </w:rPr>
            </w:pPr>
            <w:r w:rsidRPr="00690A26">
              <w:rPr>
                <w:rFonts w:cs="Arial"/>
                <w:color w:val="000000"/>
                <w:sz w:val="16"/>
                <w:szCs w:val="16"/>
              </w:rPr>
              <w:t>Slice Information in Access Token Claims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E4B62C" w14:textId="77777777" w:rsidR="00A16735" w:rsidRPr="00690A26" w:rsidRDefault="00A16735" w:rsidP="000655E8">
            <w:pPr>
              <w:pStyle w:val="TAL"/>
              <w:rPr>
                <w:sz w:val="16"/>
                <w:szCs w:val="16"/>
              </w:rPr>
            </w:pPr>
            <w:r w:rsidRPr="00690A26">
              <w:rPr>
                <w:sz w:val="16"/>
                <w:szCs w:val="16"/>
              </w:rPr>
              <w:t>16.1.0</w:t>
            </w:r>
          </w:p>
        </w:tc>
      </w:tr>
      <w:tr w:rsidR="00A16735" w:rsidRPr="00690A26" w14:paraId="7C9CD1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EDFA9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B3CC3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AE7E4C" w14:textId="77777777" w:rsidR="00A16735" w:rsidRPr="00690A26" w:rsidRDefault="00A16735" w:rsidP="000655E8">
            <w:pPr>
              <w:pStyle w:val="TAL"/>
              <w:rPr>
                <w:sz w:val="16"/>
                <w:szCs w:val="16"/>
              </w:rPr>
            </w:pPr>
            <w:r w:rsidRPr="00690A26">
              <w:rPr>
                <w:sz w:val="16"/>
                <w:szCs w:val="16"/>
              </w:rPr>
              <w:t>CP-192130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0106A" w14:textId="77777777" w:rsidR="00A16735" w:rsidRPr="00690A26" w:rsidRDefault="00A16735" w:rsidP="000655E8">
            <w:pPr>
              <w:pStyle w:val="TAL"/>
              <w:rPr>
                <w:sz w:val="16"/>
                <w:szCs w:val="16"/>
              </w:rPr>
            </w:pPr>
            <w:r w:rsidRPr="00690A26">
              <w:rPr>
                <w:sz w:val="16"/>
                <w:szCs w:val="16"/>
              </w:rPr>
              <w:t>0223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F26E14"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75B84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2A57ED" w14:textId="77777777" w:rsidR="00A16735" w:rsidRPr="00690A26" w:rsidRDefault="00A16735" w:rsidP="000655E8">
            <w:pPr>
              <w:pStyle w:val="TAL"/>
              <w:rPr>
                <w:rFonts w:cs="Arial"/>
                <w:color w:val="000000"/>
                <w:sz w:val="16"/>
                <w:szCs w:val="16"/>
              </w:rPr>
            </w:pPr>
            <w:r w:rsidRPr="00690A26">
              <w:rPr>
                <w:rFonts w:cs="Arial"/>
                <w:color w:val="000000"/>
                <w:sz w:val="16"/>
                <w:szCs w:val="16"/>
              </w:rPr>
              <w:t>UPF collocated with W-AGF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7BEF6C" w14:textId="77777777" w:rsidR="00A16735" w:rsidRPr="00690A26" w:rsidRDefault="00A16735" w:rsidP="000655E8">
            <w:pPr>
              <w:pStyle w:val="TAL"/>
              <w:rPr>
                <w:sz w:val="16"/>
                <w:szCs w:val="16"/>
              </w:rPr>
            </w:pPr>
            <w:r w:rsidRPr="00690A26">
              <w:rPr>
                <w:sz w:val="16"/>
                <w:szCs w:val="16"/>
              </w:rPr>
              <w:t>16.1.0</w:t>
            </w:r>
          </w:p>
        </w:tc>
      </w:tr>
      <w:tr w:rsidR="00A16735" w:rsidRPr="00690A26" w14:paraId="51EE67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15A93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08CEB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EE0284"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E34DDA" w14:textId="77777777" w:rsidR="00A16735" w:rsidRPr="00690A26" w:rsidRDefault="00A16735" w:rsidP="000655E8">
            <w:pPr>
              <w:pStyle w:val="TAL"/>
              <w:rPr>
                <w:sz w:val="16"/>
                <w:szCs w:val="16"/>
              </w:rPr>
            </w:pPr>
            <w:r w:rsidRPr="00690A26">
              <w:rPr>
                <w:sz w:val="16"/>
                <w:szCs w:val="16"/>
              </w:rPr>
              <w:t>0224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2EA47A"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688E9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358D9" w14:textId="77777777" w:rsidR="00A16735" w:rsidRPr="00690A26" w:rsidRDefault="00A16735" w:rsidP="000655E8">
            <w:pPr>
              <w:pStyle w:val="TAL"/>
              <w:rPr>
                <w:rFonts w:cs="Arial"/>
                <w:color w:val="000000"/>
                <w:sz w:val="16"/>
                <w:szCs w:val="16"/>
              </w:rPr>
            </w:pPr>
            <w:r w:rsidRPr="00690A26">
              <w:rPr>
                <w:rFonts w:cs="Arial"/>
                <w:color w:val="000000"/>
                <w:sz w:val="16"/>
                <w:szCs w:val="16"/>
              </w:rPr>
              <w:t>URI in Location header for subscription to NF Instances in a different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E471CC" w14:textId="77777777" w:rsidR="00A16735" w:rsidRPr="00690A26" w:rsidRDefault="00A16735" w:rsidP="000655E8">
            <w:pPr>
              <w:pStyle w:val="TAL"/>
              <w:rPr>
                <w:sz w:val="16"/>
                <w:szCs w:val="16"/>
              </w:rPr>
            </w:pPr>
            <w:r w:rsidRPr="00690A26">
              <w:rPr>
                <w:sz w:val="16"/>
                <w:szCs w:val="16"/>
              </w:rPr>
              <w:t>16.1.0</w:t>
            </w:r>
          </w:p>
        </w:tc>
      </w:tr>
      <w:tr w:rsidR="00A16735" w:rsidRPr="00690A26" w14:paraId="28B23A8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FF525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06B65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8ED0B2" w14:textId="77777777" w:rsidR="00A16735" w:rsidRPr="00690A26" w:rsidRDefault="00A16735" w:rsidP="000655E8">
            <w:pPr>
              <w:pStyle w:val="TAL"/>
              <w:rPr>
                <w:sz w:val="16"/>
                <w:szCs w:val="16"/>
              </w:rPr>
            </w:pPr>
            <w:r w:rsidRPr="00690A26">
              <w:rPr>
                <w:sz w:val="16"/>
                <w:szCs w:val="16"/>
              </w:rPr>
              <w:t>CP-192249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91E72" w14:textId="77777777" w:rsidR="00A16735" w:rsidRPr="00690A26" w:rsidRDefault="00A16735" w:rsidP="000655E8">
            <w:pPr>
              <w:pStyle w:val="TAL"/>
              <w:rPr>
                <w:sz w:val="16"/>
                <w:szCs w:val="16"/>
              </w:rPr>
            </w:pPr>
            <w:r w:rsidRPr="00690A26">
              <w:rPr>
                <w:sz w:val="16"/>
                <w:szCs w:val="16"/>
              </w:rPr>
              <w:t>0226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41D6D4" w14:textId="77777777" w:rsidR="00A16735" w:rsidRPr="00690A26" w:rsidRDefault="00A16735" w:rsidP="000655E8">
            <w:pPr>
              <w:pStyle w:val="TAL"/>
              <w:jc w:val="center"/>
              <w:rPr>
                <w:sz w:val="16"/>
                <w:szCs w:val="16"/>
              </w:rPr>
            </w:pPr>
            <w:r w:rsidRPr="00690A26">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DB4D91"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3BA99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E6C221" w14:textId="77777777" w:rsidR="00A16735" w:rsidRPr="00690A26" w:rsidRDefault="00A16735" w:rsidP="000655E8">
            <w:pPr>
              <w:pStyle w:val="TAL"/>
              <w:rPr>
                <w:sz w:val="16"/>
                <w:szCs w:val="16"/>
              </w:rPr>
            </w:pPr>
            <w:r w:rsidRPr="00690A26">
              <w:rPr>
                <w:sz w:val="16"/>
                <w:szCs w:val="16"/>
              </w:rPr>
              <w:t>16.1.0</w:t>
            </w:r>
          </w:p>
        </w:tc>
      </w:tr>
      <w:tr w:rsidR="00A16735" w:rsidRPr="00690A26" w14:paraId="5316B1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7B9B3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FE6ED7"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EEA1F" w14:textId="77777777" w:rsidR="00A16735" w:rsidRPr="00690A26" w:rsidRDefault="00A16735" w:rsidP="000655E8">
            <w:pPr>
              <w:pStyle w:val="TAL"/>
              <w:rPr>
                <w:sz w:val="16"/>
                <w:szCs w:val="16"/>
              </w:rPr>
            </w:pPr>
            <w:r w:rsidRPr="00690A26">
              <w:rPr>
                <w:sz w:val="16"/>
                <w:szCs w:val="16"/>
              </w:rPr>
              <w:t>CP-192133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98940F" w14:textId="77777777" w:rsidR="00A16735" w:rsidRPr="00690A26" w:rsidRDefault="00A16735" w:rsidP="000655E8">
            <w:pPr>
              <w:pStyle w:val="TAL"/>
              <w:rPr>
                <w:sz w:val="16"/>
                <w:szCs w:val="16"/>
              </w:rPr>
            </w:pPr>
            <w:r w:rsidRPr="00690A26">
              <w:rPr>
                <w:sz w:val="16"/>
                <w:szCs w:val="16"/>
              </w:rPr>
              <w:t>0228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74D36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DEC2A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DD5468" w14:textId="77777777" w:rsidR="00A16735" w:rsidRPr="00690A26" w:rsidRDefault="00A16735" w:rsidP="000655E8">
            <w:pPr>
              <w:pStyle w:val="TAL"/>
              <w:rPr>
                <w:rFonts w:cs="Arial"/>
                <w:color w:val="000000"/>
                <w:sz w:val="16"/>
                <w:szCs w:val="16"/>
              </w:rPr>
            </w:pPr>
            <w:r w:rsidRPr="00690A26">
              <w:rPr>
                <w:rFonts w:cs="Arial"/>
                <w:color w:val="000000"/>
                <w:sz w:val="16"/>
                <w:szCs w:val="16"/>
              </w:rPr>
              <w:t>Network Identifier for Stand-alone Non-Public Networks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FC0349" w14:textId="77777777" w:rsidR="00A16735" w:rsidRPr="00690A26" w:rsidRDefault="00A16735" w:rsidP="000655E8">
            <w:pPr>
              <w:pStyle w:val="TAL"/>
              <w:rPr>
                <w:sz w:val="16"/>
                <w:szCs w:val="16"/>
              </w:rPr>
            </w:pPr>
            <w:r w:rsidRPr="00690A26">
              <w:rPr>
                <w:sz w:val="16"/>
                <w:szCs w:val="16"/>
              </w:rPr>
              <w:t>16.1.0</w:t>
            </w:r>
          </w:p>
        </w:tc>
      </w:tr>
      <w:tr w:rsidR="00A16735" w:rsidRPr="00690A26" w14:paraId="608DCE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A0AADD"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C7B01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BB00A1"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3E2A7" w14:textId="77777777" w:rsidR="00A16735" w:rsidRPr="00690A26" w:rsidRDefault="00A16735" w:rsidP="000655E8">
            <w:pPr>
              <w:pStyle w:val="TAL"/>
              <w:rPr>
                <w:sz w:val="16"/>
                <w:szCs w:val="16"/>
              </w:rPr>
            </w:pPr>
            <w:r w:rsidRPr="00690A26">
              <w:rPr>
                <w:sz w:val="16"/>
                <w:szCs w:val="16"/>
              </w:rPr>
              <w:t>0229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EAE30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156761"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2BBF2A" w14:textId="77777777" w:rsidR="00A16735" w:rsidRPr="00690A26" w:rsidRDefault="00A16735" w:rsidP="000655E8">
            <w:pPr>
              <w:pStyle w:val="TAL"/>
              <w:rPr>
                <w:rFonts w:cs="Arial"/>
                <w:color w:val="000000"/>
                <w:sz w:val="16"/>
                <w:szCs w:val="16"/>
              </w:rPr>
            </w:pPr>
            <w:r w:rsidRPr="00690A26">
              <w:rPr>
                <w:rFonts w:cs="Arial"/>
                <w:color w:val="000000"/>
                <w:sz w:val="16"/>
                <w:szCs w:val="16"/>
              </w:rPr>
              <w:t>SMF profile without the smfInfo attribute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51A0AD" w14:textId="77777777" w:rsidR="00A16735" w:rsidRPr="00690A26" w:rsidRDefault="00A16735" w:rsidP="000655E8">
            <w:pPr>
              <w:pStyle w:val="TAL"/>
              <w:rPr>
                <w:sz w:val="16"/>
                <w:szCs w:val="16"/>
              </w:rPr>
            </w:pPr>
            <w:r w:rsidRPr="00690A26">
              <w:rPr>
                <w:sz w:val="16"/>
                <w:szCs w:val="16"/>
              </w:rPr>
              <w:t>16.1.0</w:t>
            </w:r>
          </w:p>
        </w:tc>
      </w:tr>
      <w:tr w:rsidR="00A16735" w:rsidRPr="00690A26" w14:paraId="4FC1AE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34698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C0987C"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A6BB57" w14:textId="77777777" w:rsidR="00A16735" w:rsidRPr="00690A26" w:rsidRDefault="00A16735" w:rsidP="000655E8">
            <w:pPr>
              <w:pStyle w:val="TAL"/>
              <w:rPr>
                <w:sz w:val="16"/>
                <w:szCs w:val="16"/>
              </w:rPr>
            </w:pPr>
            <w:r w:rsidRPr="00690A26">
              <w:rPr>
                <w:sz w:val="16"/>
                <w:szCs w:val="16"/>
              </w:rPr>
              <w:t>CP-192107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6DE0D4" w14:textId="77777777" w:rsidR="00A16735" w:rsidRPr="00690A26" w:rsidRDefault="00A16735" w:rsidP="000655E8">
            <w:pPr>
              <w:pStyle w:val="TAL"/>
              <w:rPr>
                <w:sz w:val="16"/>
                <w:szCs w:val="16"/>
              </w:rPr>
            </w:pPr>
            <w:r w:rsidRPr="00690A26">
              <w:rPr>
                <w:sz w:val="16"/>
                <w:szCs w:val="16"/>
              </w:rPr>
              <w:t>0231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57184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A5D64"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ED8EC3" w14:textId="77777777" w:rsidR="00A16735" w:rsidRPr="00690A26" w:rsidRDefault="00A16735" w:rsidP="000655E8">
            <w:pPr>
              <w:pStyle w:val="TAL"/>
              <w:rPr>
                <w:rFonts w:cs="Arial"/>
                <w:color w:val="000000"/>
                <w:sz w:val="16"/>
                <w:szCs w:val="16"/>
              </w:rPr>
            </w:pPr>
            <w:r w:rsidRPr="00690A26">
              <w:rPr>
                <w:rFonts w:cs="Arial"/>
                <w:color w:val="000000"/>
                <w:sz w:val="16"/>
                <w:szCs w:val="16"/>
              </w:rPr>
              <w:t>Authorization Attributes in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8A829E" w14:textId="77777777" w:rsidR="00A16735" w:rsidRPr="00690A26" w:rsidRDefault="00A16735" w:rsidP="000655E8">
            <w:pPr>
              <w:pStyle w:val="TAL"/>
              <w:rPr>
                <w:sz w:val="16"/>
                <w:szCs w:val="16"/>
              </w:rPr>
            </w:pPr>
            <w:r w:rsidRPr="00690A26">
              <w:rPr>
                <w:sz w:val="16"/>
                <w:szCs w:val="16"/>
              </w:rPr>
              <w:t>16.1.0</w:t>
            </w:r>
          </w:p>
        </w:tc>
      </w:tr>
      <w:tr w:rsidR="00A16735" w:rsidRPr="00690A26" w14:paraId="1A0B05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535309"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54FF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FAA74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F1219E" w14:textId="77777777" w:rsidR="00A16735" w:rsidRPr="00690A26" w:rsidRDefault="00A16735" w:rsidP="000655E8">
            <w:pPr>
              <w:pStyle w:val="TAL"/>
              <w:rPr>
                <w:sz w:val="16"/>
                <w:szCs w:val="16"/>
              </w:rPr>
            </w:pPr>
            <w:r w:rsidRPr="00690A26">
              <w:rPr>
                <w:sz w:val="16"/>
                <w:szCs w:val="16"/>
              </w:rPr>
              <w:t>0232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A392C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4290B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7A88F"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CA4020" w14:textId="77777777" w:rsidR="00A16735" w:rsidRPr="00690A26" w:rsidRDefault="00A16735" w:rsidP="000655E8">
            <w:pPr>
              <w:pStyle w:val="TAL"/>
              <w:rPr>
                <w:sz w:val="16"/>
                <w:szCs w:val="16"/>
              </w:rPr>
            </w:pPr>
            <w:r w:rsidRPr="00690A26">
              <w:rPr>
                <w:sz w:val="16"/>
                <w:szCs w:val="16"/>
              </w:rPr>
              <w:t>16.1.0</w:t>
            </w:r>
          </w:p>
        </w:tc>
      </w:tr>
      <w:tr w:rsidR="00A16735" w:rsidRPr="00690A26" w14:paraId="13FDAC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CEE16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A000A"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D04E61" w14:textId="77777777" w:rsidR="00A16735" w:rsidRPr="00690A26" w:rsidRDefault="00A16735" w:rsidP="000655E8">
            <w:pPr>
              <w:pStyle w:val="TAL"/>
              <w:rPr>
                <w:sz w:val="16"/>
                <w:szCs w:val="16"/>
              </w:rPr>
            </w:pPr>
            <w:r w:rsidRPr="00690A26">
              <w:rPr>
                <w:sz w:val="16"/>
                <w:szCs w:val="16"/>
              </w:rPr>
              <w:t>CP-192136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DBC5" w14:textId="77777777" w:rsidR="00A16735" w:rsidRPr="00690A26" w:rsidRDefault="00A16735" w:rsidP="000655E8">
            <w:pPr>
              <w:pStyle w:val="TAL"/>
              <w:rPr>
                <w:sz w:val="16"/>
                <w:szCs w:val="16"/>
              </w:rPr>
            </w:pPr>
            <w:r w:rsidRPr="00690A26">
              <w:rPr>
                <w:sz w:val="16"/>
                <w:szCs w:val="16"/>
              </w:rPr>
              <w:t>0233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0AEA3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C7E4B2"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D5AA7"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AB9847" w14:textId="77777777" w:rsidR="00A16735" w:rsidRPr="00690A26" w:rsidRDefault="00A16735" w:rsidP="000655E8">
            <w:pPr>
              <w:pStyle w:val="TAL"/>
              <w:rPr>
                <w:sz w:val="16"/>
                <w:szCs w:val="16"/>
              </w:rPr>
            </w:pPr>
            <w:r w:rsidRPr="00690A26">
              <w:rPr>
                <w:sz w:val="16"/>
                <w:szCs w:val="16"/>
              </w:rPr>
              <w:t>16.1.0</w:t>
            </w:r>
          </w:p>
        </w:tc>
      </w:tr>
      <w:tr w:rsidR="00A16735" w:rsidRPr="00690A26" w14:paraId="5CFED7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E06887"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16C7C1"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FA003E"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E82F27" w14:textId="77777777" w:rsidR="00A16735" w:rsidRPr="00690A26" w:rsidRDefault="00A16735" w:rsidP="000655E8">
            <w:pPr>
              <w:pStyle w:val="TAL"/>
              <w:rPr>
                <w:sz w:val="16"/>
                <w:szCs w:val="16"/>
              </w:rPr>
            </w:pPr>
            <w:r w:rsidRPr="00690A26">
              <w:rPr>
                <w:sz w:val="16"/>
                <w:szCs w:val="16"/>
              </w:rPr>
              <w:t>0235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65C2D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F0532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2B6B2" w14:textId="77777777" w:rsidR="00A16735" w:rsidRPr="00690A26" w:rsidRDefault="00A16735" w:rsidP="000655E8">
            <w:pPr>
              <w:pStyle w:val="TAL"/>
              <w:rPr>
                <w:rFonts w:cs="Arial"/>
                <w:color w:val="000000"/>
                <w:sz w:val="16"/>
                <w:szCs w:val="16"/>
              </w:rPr>
            </w:pPr>
            <w:r w:rsidRPr="00690A26">
              <w:rPr>
                <w:rFonts w:cs="Arial"/>
                <w:color w:val="000000"/>
                <w:sz w:val="16"/>
                <w:szCs w:val="16"/>
              </w:rPr>
              <w:t>GPSI support for PCF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176EB4" w14:textId="77777777" w:rsidR="00A16735" w:rsidRPr="00690A26" w:rsidRDefault="00A16735" w:rsidP="000655E8">
            <w:pPr>
              <w:pStyle w:val="TAL"/>
              <w:rPr>
                <w:sz w:val="16"/>
                <w:szCs w:val="16"/>
              </w:rPr>
            </w:pPr>
            <w:r w:rsidRPr="00690A26">
              <w:rPr>
                <w:sz w:val="16"/>
                <w:szCs w:val="16"/>
              </w:rPr>
              <w:t>16.1.0</w:t>
            </w:r>
          </w:p>
        </w:tc>
      </w:tr>
      <w:tr w:rsidR="00A16735" w:rsidRPr="00690A26" w14:paraId="0C10945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9F5AA"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2488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557813"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EC559B" w14:textId="77777777" w:rsidR="00A16735" w:rsidRPr="00690A26" w:rsidRDefault="00A16735" w:rsidP="000655E8">
            <w:pPr>
              <w:pStyle w:val="TAL"/>
              <w:rPr>
                <w:sz w:val="16"/>
                <w:szCs w:val="16"/>
              </w:rPr>
            </w:pPr>
            <w:r w:rsidRPr="00690A26">
              <w:rPr>
                <w:sz w:val="16"/>
                <w:szCs w:val="16"/>
              </w:rPr>
              <w:t>0236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9CF9F1"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2D7C3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6028EB7" w14:textId="77777777" w:rsidR="00A16735" w:rsidRPr="00690A26" w:rsidRDefault="00A16735" w:rsidP="000655E8">
            <w:pPr>
              <w:pStyle w:val="TAL"/>
              <w:rPr>
                <w:rFonts w:cs="Arial"/>
                <w:color w:val="000000"/>
                <w:sz w:val="16"/>
                <w:szCs w:val="16"/>
              </w:rPr>
            </w:pPr>
            <w:r w:rsidRPr="00690A26">
              <w:rPr>
                <w:rFonts w:cs="Arial"/>
                <w:color w:val="000000"/>
                <w:sz w:val="16"/>
                <w:szCs w:val="16"/>
              </w:rPr>
              <w:t>LMF and GMLC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29C251" w14:textId="77777777" w:rsidR="00A16735" w:rsidRPr="00690A26" w:rsidRDefault="00A16735" w:rsidP="000655E8">
            <w:pPr>
              <w:pStyle w:val="TAL"/>
              <w:rPr>
                <w:sz w:val="16"/>
                <w:szCs w:val="16"/>
              </w:rPr>
            </w:pPr>
            <w:r w:rsidRPr="00690A26">
              <w:rPr>
                <w:sz w:val="16"/>
                <w:szCs w:val="16"/>
              </w:rPr>
              <w:t>16.1.0</w:t>
            </w:r>
          </w:p>
        </w:tc>
      </w:tr>
      <w:tr w:rsidR="00A16735" w:rsidRPr="00690A26" w14:paraId="778D3F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178B45"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46C2B6"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A8A8A4" w14:textId="77777777" w:rsidR="00A16735" w:rsidRPr="00690A26" w:rsidRDefault="00A16735" w:rsidP="000655E8">
            <w:pPr>
              <w:pStyle w:val="TAL"/>
              <w:rPr>
                <w:sz w:val="16"/>
                <w:szCs w:val="16"/>
              </w:rPr>
            </w:pPr>
            <w:r w:rsidRPr="00690A26">
              <w:rPr>
                <w:sz w:val="16"/>
                <w:szCs w:val="16"/>
              </w:rPr>
              <w:t>CP-192123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5A8455" w14:textId="77777777" w:rsidR="00A16735" w:rsidRPr="00690A26" w:rsidRDefault="00A16735" w:rsidP="000655E8">
            <w:pPr>
              <w:pStyle w:val="TAL"/>
              <w:rPr>
                <w:sz w:val="16"/>
                <w:szCs w:val="16"/>
              </w:rPr>
            </w:pPr>
            <w:r w:rsidRPr="00690A26">
              <w:rPr>
                <w:sz w:val="16"/>
                <w:szCs w:val="16"/>
              </w:rPr>
              <w:t>0238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61CF"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1C0D2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0770A" w14:textId="77777777" w:rsidR="00A16735" w:rsidRPr="00690A26" w:rsidRDefault="00A16735" w:rsidP="000655E8">
            <w:pPr>
              <w:pStyle w:val="TAL"/>
              <w:rPr>
                <w:rFonts w:cs="Arial"/>
                <w:color w:val="000000"/>
                <w:sz w:val="16"/>
                <w:szCs w:val="16"/>
              </w:rPr>
            </w:pPr>
            <w:r w:rsidRPr="00690A26">
              <w:rPr>
                <w:rFonts w:cs="Arial"/>
                <w:color w:val="000000"/>
                <w:sz w:val="16"/>
                <w:szCs w:val="16"/>
              </w:rPr>
              <w:t>NEF discovery information for PFD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53A27B" w14:textId="77777777" w:rsidR="00A16735" w:rsidRPr="00690A26" w:rsidRDefault="00A16735" w:rsidP="000655E8">
            <w:pPr>
              <w:pStyle w:val="TAL"/>
              <w:rPr>
                <w:sz w:val="16"/>
                <w:szCs w:val="16"/>
              </w:rPr>
            </w:pPr>
            <w:r w:rsidRPr="00690A26">
              <w:rPr>
                <w:sz w:val="16"/>
                <w:szCs w:val="16"/>
              </w:rPr>
              <w:t>16.1.0</w:t>
            </w:r>
          </w:p>
        </w:tc>
      </w:tr>
      <w:tr w:rsidR="00A16735" w:rsidRPr="00690A26" w14:paraId="42AE22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C7CE70"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73FE2"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6A867D" w14:textId="77777777" w:rsidR="00A16735" w:rsidRPr="00690A26" w:rsidRDefault="00A16735" w:rsidP="000655E8">
            <w:pPr>
              <w:pStyle w:val="TAL"/>
              <w:rPr>
                <w:sz w:val="16"/>
                <w:szCs w:val="16"/>
              </w:rPr>
            </w:pPr>
            <w:r w:rsidRPr="00690A26">
              <w:rPr>
                <w:sz w:val="16"/>
                <w:szCs w:val="16"/>
              </w:rPr>
              <w:t>CP-192135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B63008" w14:textId="77777777" w:rsidR="00A16735" w:rsidRPr="00690A26" w:rsidRDefault="00A16735" w:rsidP="000655E8">
            <w:pPr>
              <w:pStyle w:val="TAL"/>
              <w:rPr>
                <w:sz w:val="16"/>
                <w:szCs w:val="16"/>
              </w:rPr>
            </w:pPr>
            <w:r w:rsidRPr="00690A26">
              <w:rPr>
                <w:sz w:val="16"/>
                <w:szCs w:val="16"/>
              </w:rPr>
              <w:t>0239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D711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C8812B"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102FE0" w14:textId="77777777" w:rsidR="00A16735" w:rsidRPr="00690A26" w:rsidRDefault="00A16735" w:rsidP="000655E8">
            <w:pPr>
              <w:pStyle w:val="TAL"/>
              <w:rPr>
                <w:rFonts w:cs="Arial"/>
                <w:color w:val="000000"/>
                <w:sz w:val="16"/>
                <w:szCs w:val="16"/>
              </w:rPr>
            </w:pPr>
            <w:r w:rsidRPr="00690A26">
              <w:rPr>
                <w:rFonts w:cs="Arial"/>
                <w:color w:val="000000"/>
                <w:sz w:val="16"/>
                <w:szCs w:val="16"/>
              </w:rPr>
              <w:t>Services invoked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99BE3" w14:textId="77777777" w:rsidR="00A16735" w:rsidRPr="00690A26" w:rsidRDefault="00A16735" w:rsidP="000655E8">
            <w:pPr>
              <w:pStyle w:val="TAL"/>
              <w:rPr>
                <w:sz w:val="16"/>
                <w:szCs w:val="16"/>
              </w:rPr>
            </w:pPr>
            <w:r w:rsidRPr="00690A26">
              <w:rPr>
                <w:sz w:val="16"/>
                <w:szCs w:val="16"/>
              </w:rPr>
              <w:t>16.1.0</w:t>
            </w:r>
          </w:p>
        </w:tc>
      </w:tr>
      <w:tr w:rsidR="00A16735" w:rsidRPr="00690A26" w14:paraId="236BF2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6C0DC3"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8BAF9"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09A0B9" w14:textId="77777777" w:rsidR="00A16735" w:rsidRPr="00690A26" w:rsidRDefault="00A16735" w:rsidP="000655E8">
            <w:pPr>
              <w:pStyle w:val="TAL"/>
              <w:rPr>
                <w:sz w:val="16"/>
                <w:szCs w:val="16"/>
              </w:rPr>
            </w:pPr>
            <w:r w:rsidRPr="00690A26">
              <w:rPr>
                <w:sz w:val="16"/>
                <w:szCs w:val="16"/>
              </w:rPr>
              <w:t>CP-192127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67B0E1" w14:textId="77777777" w:rsidR="00A16735" w:rsidRPr="00690A26" w:rsidRDefault="00A16735" w:rsidP="000655E8">
            <w:pPr>
              <w:pStyle w:val="TAL"/>
              <w:rPr>
                <w:sz w:val="16"/>
                <w:szCs w:val="16"/>
              </w:rPr>
            </w:pPr>
            <w:r w:rsidRPr="00690A26">
              <w:rPr>
                <w:sz w:val="16"/>
                <w:szCs w:val="16"/>
              </w:rPr>
              <w:t>0240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F948C9"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69FE78"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5404F5" w14:textId="77777777" w:rsidR="00A16735" w:rsidRPr="00690A26" w:rsidRDefault="00A16735" w:rsidP="000655E8">
            <w:pPr>
              <w:pStyle w:val="TAL"/>
              <w:rPr>
                <w:rFonts w:cs="Arial"/>
                <w:color w:val="000000"/>
                <w:sz w:val="16"/>
                <w:szCs w:val="16"/>
              </w:rPr>
            </w:pPr>
            <w:r w:rsidRPr="00690A26">
              <w:rPr>
                <w:rFonts w:cs="Arial"/>
                <w:color w:val="000000"/>
                <w:sz w:val="16"/>
                <w:szCs w:val="16"/>
              </w:rPr>
              <w:t>Regulation of load update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4EE9CB" w14:textId="77777777" w:rsidR="00A16735" w:rsidRPr="00690A26" w:rsidRDefault="00A16735" w:rsidP="000655E8">
            <w:pPr>
              <w:pStyle w:val="TAL"/>
              <w:rPr>
                <w:sz w:val="16"/>
                <w:szCs w:val="16"/>
              </w:rPr>
            </w:pPr>
            <w:r w:rsidRPr="00690A26">
              <w:rPr>
                <w:sz w:val="16"/>
                <w:szCs w:val="16"/>
              </w:rPr>
              <w:t>16.1.0</w:t>
            </w:r>
          </w:p>
        </w:tc>
      </w:tr>
      <w:tr w:rsidR="00A16735" w:rsidRPr="00690A26" w14:paraId="4D244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4F7FEF" w14:textId="77777777" w:rsidR="00A16735" w:rsidRPr="00690A26" w:rsidRDefault="00A16735" w:rsidP="000655E8">
            <w:pPr>
              <w:pStyle w:val="TAL"/>
              <w:rPr>
                <w:sz w:val="16"/>
                <w:szCs w:val="16"/>
                <w:lang w:val="es-ES"/>
              </w:rPr>
            </w:pPr>
            <w:r w:rsidRPr="00690A26">
              <w:rPr>
                <w:sz w:val="16"/>
                <w:szCs w:val="16"/>
                <w:lang w:val="es-ES"/>
              </w:rPr>
              <w:t>2019-09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EBFA9F" w14:textId="77777777" w:rsidR="00A16735" w:rsidRPr="00690A26" w:rsidRDefault="00A16735" w:rsidP="000655E8">
            <w:pPr>
              <w:pStyle w:val="TAL"/>
              <w:rPr>
                <w:sz w:val="16"/>
                <w:szCs w:val="16"/>
                <w:lang w:val="es-ES"/>
              </w:rPr>
            </w:pPr>
            <w:r w:rsidRPr="00690A26">
              <w:rPr>
                <w:sz w:val="16"/>
                <w:szCs w:val="16"/>
                <w:lang w:val="es-ES"/>
              </w:rPr>
              <w:t>CT#85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FA76E9" w14:textId="77777777" w:rsidR="00A16735" w:rsidRPr="00690A26" w:rsidRDefault="00A16735" w:rsidP="000655E8">
            <w:pPr>
              <w:pStyle w:val="TAL"/>
              <w:rPr>
                <w:sz w:val="16"/>
                <w:szCs w:val="16"/>
              </w:rPr>
            </w:pPr>
            <w:r w:rsidRPr="00690A26">
              <w:rPr>
                <w:sz w:val="16"/>
                <w:szCs w:val="16"/>
              </w:rPr>
              <w:t>CP-192120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79E" w14:textId="77777777" w:rsidR="00A16735" w:rsidRPr="00690A26" w:rsidRDefault="00A16735" w:rsidP="000655E8">
            <w:pPr>
              <w:pStyle w:val="TAL"/>
              <w:rPr>
                <w:sz w:val="16"/>
                <w:szCs w:val="16"/>
              </w:rPr>
            </w:pPr>
            <w:r w:rsidRPr="00690A26">
              <w:rPr>
                <w:sz w:val="16"/>
                <w:szCs w:val="16"/>
              </w:rPr>
              <w:t>0242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B57378"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1BB22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8EBA91"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982731" w14:textId="77777777" w:rsidR="00A16735" w:rsidRPr="00690A26" w:rsidRDefault="00A16735" w:rsidP="000655E8">
            <w:pPr>
              <w:pStyle w:val="TAL"/>
              <w:rPr>
                <w:sz w:val="16"/>
                <w:szCs w:val="16"/>
              </w:rPr>
            </w:pPr>
            <w:r w:rsidRPr="00690A26">
              <w:rPr>
                <w:sz w:val="16"/>
                <w:szCs w:val="16"/>
              </w:rPr>
              <w:t>16.1.0</w:t>
            </w:r>
          </w:p>
        </w:tc>
      </w:tr>
      <w:tr w:rsidR="00A16735" w:rsidRPr="00690A26" w14:paraId="7A695B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AFF789" w14:textId="77777777" w:rsidR="00A16735" w:rsidRPr="00690A26" w:rsidRDefault="00A16735" w:rsidP="000655E8">
            <w:pPr>
              <w:pStyle w:val="TAL"/>
              <w:rPr>
                <w:sz w:val="16"/>
                <w:szCs w:val="16"/>
                <w:lang w:val="es-ES"/>
              </w:rPr>
            </w:pPr>
            <w:r w:rsidRPr="00690A26">
              <w:rPr>
                <w:sz w:val="16"/>
                <w:szCs w:val="16"/>
                <w:lang w:val="es-ES"/>
              </w:rPr>
              <w:t>2019-10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B7EE02" w14:textId="77777777" w:rsidR="00A16735" w:rsidRPr="00690A26" w:rsidRDefault="00A16735" w:rsidP="000655E8">
            <w:pPr>
              <w:pStyle w:val="TAL"/>
              <w:rPr>
                <w:sz w:val="16"/>
                <w:szCs w:val="16"/>
                <w:lang w:val="es-ES"/>
              </w:rPr>
            </w:pP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326EC8" w14:textId="77777777" w:rsidR="00A16735" w:rsidRPr="00690A26" w:rsidRDefault="00A16735" w:rsidP="000655E8">
            <w:pPr>
              <w:pStyle w:val="TAL"/>
              <w:rPr>
                <w:sz w:val="16"/>
                <w:szCs w:val="16"/>
              </w:rPr>
            </w:pP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D0E75D" w14:textId="77777777" w:rsidR="00A16735" w:rsidRPr="00690A26" w:rsidRDefault="00A16735" w:rsidP="000655E8">
            <w:pPr>
              <w:pStyle w:val="TAL"/>
              <w:rPr>
                <w:sz w:val="16"/>
                <w:szCs w:val="16"/>
              </w:rPr>
            </w:pP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8CC99" w14:textId="77777777" w:rsidR="00A16735" w:rsidRPr="00690A26" w:rsidRDefault="00A16735" w:rsidP="000655E8">
            <w:pPr>
              <w:pStyle w:val="TAL"/>
              <w:jc w:val="center"/>
              <w:rPr>
                <w:sz w:val="16"/>
                <w:szCs w:val="16"/>
              </w:rPr>
            </w:pP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0DE066A" w14:textId="77777777" w:rsidR="00A16735" w:rsidRPr="00690A26" w:rsidRDefault="00A16735" w:rsidP="000655E8">
            <w:pPr>
              <w:pStyle w:val="TAL"/>
              <w:jc w:val="center"/>
              <w:rPr>
                <w:noProof/>
                <w:sz w:val="16"/>
                <w:szCs w:val="16"/>
              </w:rPr>
            </w:pP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A8DB83" w14:textId="77777777" w:rsidR="00A16735" w:rsidRPr="00690A26" w:rsidRDefault="00A16735" w:rsidP="000655E8">
            <w:pPr>
              <w:pStyle w:val="TAL"/>
              <w:rPr>
                <w:rFonts w:cs="Arial"/>
                <w:color w:val="000000"/>
                <w:sz w:val="16"/>
                <w:szCs w:val="16"/>
              </w:rPr>
            </w:pPr>
            <w:r w:rsidRPr="00690A26">
              <w:rPr>
                <w:rFonts w:cs="Arial"/>
                <w:color w:val="000000"/>
                <w:sz w:val="16"/>
                <w:szCs w:val="16"/>
              </w:rPr>
              <w:t>Corrupted references fixed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FA039D" w14:textId="77777777" w:rsidR="00A16735" w:rsidRPr="00690A26" w:rsidRDefault="00A16735" w:rsidP="000655E8">
            <w:pPr>
              <w:pStyle w:val="TAL"/>
              <w:rPr>
                <w:sz w:val="16"/>
                <w:szCs w:val="16"/>
              </w:rPr>
            </w:pPr>
            <w:r w:rsidRPr="00690A26">
              <w:rPr>
                <w:sz w:val="16"/>
                <w:szCs w:val="16"/>
              </w:rPr>
              <w:t>16.1.1</w:t>
            </w:r>
          </w:p>
        </w:tc>
      </w:tr>
      <w:tr w:rsidR="00A16735" w:rsidRPr="00690A26" w14:paraId="74ABD8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E44F3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BEDD7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4245AB"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777048" w14:textId="77777777" w:rsidR="00A16735" w:rsidRPr="00690A26" w:rsidRDefault="00A16735" w:rsidP="000655E8">
            <w:pPr>
              <w:pStyle w:val="TAL"/>
              <w:rPr>
                <w:sz w:val="16"/>
                <w:szCs w:val="16"/>
              </w:rPr>
            </w:pPr>
            <w:r w:rsidRPr="00690A26">
              <w:rPr>
                <w:sz w:val="16"/>
                <w:szCs w:val="16"/>
              </w:rPr>
              <w:t>0244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1B7F1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E70518"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B59F5" w14:textId="77777777" w:rsidR="00A16735" w:rsidRPr="00690A26" w:rsidRDefault="00A16735" w:rsidP="000655E8">
            <w:pPr>
              <w:pStyle w:val="TAL"/>
              <w:rPr>
                <w:rFonts w:cs="Arial"/>
                <w:color w:val="000000"/>
                <w:sz w:val="16"/>
                <w:szCs w:val="16"/>
              </w:rPr>
            </w:pPr>
            <w:r w:rsidRPr="00690A26">
              <w:rPr>
                <w:rFonts w:cs="Arial"/>
                <w:color w:val="000000"/>
                <w:sz w:val="16"/>
                <w:szCs w:val="16"/>
              </w:rPr>
              <w:t>Missing NFs information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770FF3" w14:textId="77777777" w:rsidR="00A16735" w:rsidRPr="00690A26" w:rsidRDefault="00A16735" w:rsidP="000655E8">
            <w:pPr>
              <w:pStyle w:val="TAL"/>
              <w:rPr>
                <w:sz w:val="16"/>
                <w:szCs w:val="16"/>
              </w:rPr>
            </w:pPr>
            <w:r w:rsidRPr="00690A26">
              <w:rPr>
                <w:sz w:val="16"/>
                <w:szCs w:val="16"/>
              </w:rPr>
              <w:t>16.2.0</w:t>
            </w:r>
          </w:p>
        </w:tc>
      </w:tr>
      <w:tr w:rsidR="00A16735" w:rsidRPr="00690A26" w14:paraId="717D8A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9ED1E3"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E6F4A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44F9B2"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BF6A2" w14:textId="77777777" w:rsidR="00A16735" w:rsidRPr="00690A26" w:rsidRDefault="00A16735" w:rsidP="000655E8">
            <w:pPr>
              <w:pStyle w:val="TAL"/>
              <w:rPr>
                <w:sz w:val="16"/>
                <w:szCs w:val="16"/>
              </w:rPr>
            </w:pPr>
            <w:r w:rsidRPr="00690A26">
              <w:rPr>
                <w:sz w:val="16"/>
                <w:szCs w:val="16"/>
              </w:rPr>
              <w:t>0245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A17DF2"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695F45"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788FF1" w14:textId="77777777" w:rsidR="00A16735" w:rsidRPr="00690A26" w:rsidRDefault="00A16735" w:rsidP="000655E8">
            <w:pPr>
              <w:pStyle w:val="TAL"/>
              <w:rPr>
                <w:rFonts w:cs="Arial"/>
                <w:color w:val="000000"/>
                <w:sz w:val="16"/>
                <w:szCs w:val="16"/>
              </w:rPr>
            </w:pPr>
            <w:r w:rsidRPr="00690A26">
              <w:rPr>
                <w:rFonts w:cs="Arial"/>
                <w:color w:val="000000"/>
                <w:sz w:val="16"/>
                <w:szCs w:val="16"/>
              </w:rPr>
              <w:t>P-CSCF Discovery based on preferred-locality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6DB08" w14:textId="77777777" w:rsidR="00A16735" w:rsidRPr="00690A26" w:rsidRDefault="00A16735" w:rsidP="000655E8">
            <w:pPr>
              <w:pStyle w:val="TAL"/>
              <w:rPr>
                <w:sz w:val="16"/>
                <w:szCs w:val="16"/>
              </w:rPr>
            </w:pPr>
            <w:r w:rsidRPr="00690A26">
              <w:rPr>
                <w:sz w:val="16"/>
                <w:szCs w:val="16"/>
              </w:rPr>
              <w:t>16.2.0</w:t>
            </w:r>
          </w:p>
        </w:tc>
      </w:tr>
      <w:tr w:rsidR="00A16735" w:rsidRPr="00690A26" w14:paraId="77FCD3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379DCD"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DB5F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2B6FC6"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BAFA3" w14:textId="77777777" w:rsidR="00A16735" w:rsidRPr="00690A26" w:rsidRDefault="00A16735" w:rsidP="000655E8">
            <w:pPr>
              <w:pStyle w:val="TAL"/>
              <w:rPr>
                <w:sz w:val="16"/>
                <w:szCs w:val="16"/>
              </w:rPr>
            </w:pPr>
            <w:r w:rsidRPr="00690A26">
              <w:rPr>
                <w:sz w:val="16"/>
                <w:szCs w:val="16"/>
              </w:rPr>
              <w:t>0247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3DB63C"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851A9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596020" w14:textId="77777777" w:rsidR="00A16735" w:rsidRPr="00690A26" w:rsidRDefault="00A16735" w:rsidP="000655E8">
            <w:pPr>
              <w:pStyle w:val="TAL"/>
              <w:rPr>
                <w:rFonts w:cs="Arial"/>
                <w:color w:val="000000"/>
                <w:sz w:val="16"/>
                <w:szCs w:val="16"/>
              </w:rPr>
            </w:pPr>
            <w:r w:rsidRPr="00690A26">
              <w:rPr>
                <w:rFonts w:cs="Arial"/>
                <w:color w:val="000000"/>
                <w:sz w:val="16"/>
                <w:szCs w:val="16"/>
              </w:rPr>
              <w:t>NEF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9ACF3" w14:textId="77777777" w:rsidR="00A16735" w:rsidRPr="00690A26" w:rsidRDefault="00A16735" w:rsidP="000655E8">
            <w:pPr>
              <w:pStyle w:val="TAL"/>
              <w:rPr>
                <w:sz w:val="16"/>
                <w:szCs w:val="16"/>
              </w:rPr>
            </w:pPr>
            <w:r w:rsidRPr="00690A26">
              <w:rPr>
                <w:sz w:val="16"/>
                <w:szCs w:val="16"/>
              </w:rPr>
              <w:t>16.2.0</w:t>
            </w:r>
          </w:p>
        </w:tc>
      </w:tr>
      <w:tr w:rsidR="00A16735" w:rsidRPr="00690A26" w14:paraId="28C1CD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59EE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1F9D82"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6B7A"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2A0CB2" w14:textId="77777777" w:rsidR="00A16735" w:rsidRPr="00690A26" w:rsidRDefault="00A16735" w:rsidP="000655E8">
            <w:pPr>
              <w:pStyle w:val="TAL"/>
              <w:rPr>
                <w:sz w:val="16"/>
                <w:szCs w:val="16"/>
              </w:rPr>
            </w:pPr>
            <w:r w:rsidRPr="00690A26">
              <w:rPr>
                <w:sz w:val="16"/>
                <w:szCs w:val="16"/>
              </w:rPr>
              <w:t>0248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35FFA6"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9D6E3A"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9A88B4"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ExternalDocs </w:t>
            </w:r>
            <w:r w:rsidR="006B49F1">
              <w:rPr>
                <w:rFonts w:cs="Arial"/>
                <w:color w:val="000000"/>
                <w:sz w:val="16"/>
                <w:szCs w:val="16"/>
              </w:rPr>
              <w:t>Clause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B2EDD" w14:textId="77777777" w:rsidR="00A16735" w:rsidRPr="00690A26" w:rsidRDefault="00A16735" w:rsidP="000655E8">
            <w:pPr>
              <w:pStyle w:val="TAL"/>
              <w:rPr>
                <w:sz w:val="16"/>
                <w:szCs w:val="16"/>
              </w:rPr>
            </w:pPr>
            <w:r w:rsidRPr="00690A26">
              <w:rPr>
                <w:sz w:val="16"/>
                <w:szCs w:val="16"/>
              </w:rPr>
              <w:t>16.2.0</w:t>
            </w:r>
          </w:p>
        </w:tc>
      </w:tr>
      <w:tr w:rsidR="00A16735" w:rsidRPr="00690A26" w14:paraId="3BB302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F35D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4FAA2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4000D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6E4F56" w14:textId="77777777" w:rsidR="00A16735" w:rsidRPr="00690A26" w:rsidRDefault="00A16735" w:rsidP="000655E8">
            <w:pPr>
              <w:pStyle w:val="TAL"/>
              <w:rPr>
                <w:sz w:val="16"/>
                <w:szCs w:val="16"/>
              </w:rPr>
            </w:pPr>
            <w:r w:rsidRPr="00690A26">
              <w:rPr>
                <w:sz w:val="16"/>
                <w:szCs w:val="16"/>
              </w:rPr>
              <w:t>0250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69EC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6576E2"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8E7FFD"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Static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D0D61D" w14:textId="77777777" w:rsidR="00A16735" w:rsidRPr="00690A26" w:rsidRDefault="00A16735" w:rsidP="000655E8">
            <w:pPr>
              <w:pStyle w:val="TAL"/>
              <w:rPr>
                <w:sz w:val="16"/>
                <w:szCs w:val="16"/>
              </w:rPr>
            </w:pPr>
            <w:r w:rsidRPr="00690A26">
              <w:rPr>
                <w:sz w:val="16"/>
                <w:szCs w:val="16"/>
              </w:rPr>
              <w:t>16.2.0</w:t>
            </w:r>
          </w:p>
        </w:tc>
      </w:tr>
      <w:tr w:rsidR="00A16735" w:rsidRPr="00690A26" w14:paraId="41D30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5A5E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9A305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3D2D8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088F87" w14:textId="77777777" w:rsidR="00A16735" w:rsidRPr="00690A26" w:rsidRDefault="00A16735" w:rsidP="000655E8">
            <w:pPr>
              <w:pStyle w:val="TAL"/>
              <w:rPr>
                <w:sz w:val="16"/>
                <w:szCs w:val="16"/>
              </w:rPr>
            </w:pPr>
            <w:r w:rsidRPr="00690A26">
              <w:rPr>
                <w:sz w:val="16"/>
                <w:szCs w:val="16"/>
              </w:rPr>
              <w:t>0251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76EEB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B0663A"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4E9C0F" w14:textId="77777777" w:rsidR="00A16735" w:rsidRPr="00690A26" w:rsidRDefault="00A16735" w:rsidP="000655E8">
            <w:pPr>
              <w:pStyle w:val="TAL"/>
              <w:rPr>
                <w:rFonts w:cs="Arial"/>
                <w:color w:val="000000"/>
                <w:sz w:val="16"/>
                <w:szCs w:val="16"/>
              </w:rPr>
            </w:pPr>
            <w:r w:rsidRPr="00690A26">
              <w:rPr>
                <w:rFonts w:cs="Arial"/>
                <w:color w:val="000000"/>
                <w:sz w:val="16"/>
                <w:szCs w:val="16"/>
              </w:rPr>
              <w:t>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5AEE3" w14:textId="77777777" w:rsidR="00A16735" w:rsidRPr="00690A26" w:rsidRDefault="00A16735" w:rsidP="000655E8">
            <w:pPr>
              <w:pStyle w:val="TAL"/>
              <w:rPr>
                <w:sz w:val="16"/>
                <w:szCs w:val="16"/>
              </w:rPr>
            </w:pPr>
            <w:r w:rsidRPr="00690A26">
              <w:rPr>
                <w:sz w:val="16"/>
                <w:szCs w:val="16"/>
              </w:rPr>
              <w:t>16.2.0</w:t>
            </w:r>
          </w:p>
        </w:tc>
      </w:tr>
      <w:tr w:rsidR="00A16735" w:rsidRPr="00690A26" w14:paraId="1AA136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C68A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0839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8F9AC7"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31CD7C" w14:textId="77777777" w:rsidR="00A16735" w:rsidRPr="00690A26" w:rsidRDefault="00A16735" w:rsidP="000655E8">
            <w:pPr>
              <w:pStyle w:val="TAL"/>
              <w:rPr>
                <w:sz w:val="16"/>
                <w:szCs w:val="16"/>
              </w:rPr>
            </w:pPr>
            <w:r w:rsidRPr="00690A26">
              <w:rPr>
                <w:sz w:val="16"/>
                <w:szCs w:val="16"/>
              </w:rPr>
              <w:t>0252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A4FE5E"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F1A56"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624C4D" w14:textId="77777777" w:rsidR="00A16735" w:rsidRPr="00690A26" w:rsidRDefault="00A16735" w:rsidP="000655E8">
            <w:pPr>
              <w:pStyle w:val="TAL"/>
              <w:rPr>
                <w:rFonts w:cs="Arial"/>
                <w:color w:val="000000"/>
                <w:sz w:val="16"/>
                <w:szCs w:val="16"/>
              </w:rPr>
            </w:pPr>
            <w:r w:rsidRPr="00690A26">
              <w:rPr>
                <w:rFonts w:cs="Arial"/>
                <w:color w:val="000000"/>
                <w:sz w:val="16"/>
                <w:szCs w:val="16"/>
              </w:rPr>
              <w:t>I-SMF selection in a mobility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1617F0" w14:textId="77777777" w:rsidR="00A16735" w:rsidRPr="00690A26" w:rsidRDefault="00A16735" w:rsidP="000655E8">
            <w:pPr>
              <w:pStyle w:val="TAL"/>
              <w:rPr>
                <w:sz w:val="16"/>
                <w:szCs w:val="16"/>
              </w:rPr>
            </w:pPr>
            <w:r w:rsidRPr="00690A26">
              <w:rPr>
                <w:sz w:val="16"/>
                <w:szCs w:val="16"/>
              </w:rPr>
              <w:t>16.2.0</w:t>
            </w:r>
          </w:p>
        </w:tc>
      </w:tr>
      <w:tr w:rsidR="00A16735" w:rsidRPr="00690A26" w14:paraId="503E47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B827FB"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E29BF3"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85BC54"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w:t>
            </w:r>
            <w:r>
              <w:rPr>
                <w:sz w:val="16"/>
                <w:szCs w:val="16"/>
              </w:rPr>
              <w:t>283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96B085" w14:textId="77777777" w:rsidR="00A16735" w:rsidRPr="00690A26" w:rsidRDefault="00A16735" w:rsidP="000655E8">
            <w:pPr>
              <w:pStyle w:val="TAL"/>
              <w:rPr>
                <w:sz w:val="16"/>
                <w:szCs w:val="16"/>
              </w:rPr>
            </w:pPr>
            <w:r w:rsidRPr="00690A26">
              <w:rPr>
                <w:sz w:val="16"/>
                <w:szCs w:val="16"/>
              </w:rPr>
              <w:t>0253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FE9529"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AD4499"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2D816A" w14:textId="77777777" w:rsidR="00A16735" w:rsidRPr="00690A26" w:rsidRDefault="00A16735" w:rsidP="000655E8">
            <w:pPr>
              <w:pStyle w:val="TAL"/>
              <w:rPr>
                <w:rFonts w:cs="Arial"/>
                <w:color w:val="000000"/>
                <w:sz w:val="16"/>
                <w:szCs w:val="16"/>
              </w:rPr>
            </w:pPr>
            <w:r w:rsidRPr="00690A26">
              <w:rPr>
                <w:rFonts w:cs="Arial"/>
                <w:color w:val="000000"/>
                <w:sz w:val="16"/>
                <w:szCs w:val="16"/>
              </w:rPr>
              <w:t>UCMF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CAA58F" w14:textId="77777777" w:rsidR="00A16735" w:rsidRPr="00690A26" w:rsidRDefault="00A16735" w:rsidP="000655E8">
            <w:pPr>
              <w:pStyle w:val="TAL"/>
              <w:rPr>
                <w:sz w:val="16"/>
                <w:szCs w:val="16"/>
              </w:rPr>
            </w:pPr>
            <w:r w:rsidRPr="00690A26">
              <w:rPr>
                <w:sz w:val="16"/>
                <w:szCs w:val="16"/>
              </w:rPr>
              <w:t>16.2.0</w:t>
            </w:r>
          </w:p>
        </w:tc>
      </w:tr>
      <w:tr w:rsidR="00A16735" w:rsidRPr="00690A26" w14:paraId="688785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14E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1D364"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77081"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23F089" w14:textId="77777777" w:rsidR="00A16735" w:rsidRPr="00690A26" w:rsidRDefault="00A16735" w:rsidP="000655E8">
            <w:pPr>
              <w:pStyle w:val="TAL"/>
              <w:rPr>
                <w:sz w:val="16"/>
                <w:szCs w:val="16"/>
              </w:rPr>
            </w:pPr>
            <w:r w:rsidRPr="00690A26">
              <w:rPr>
                <w:sz w:val="16"/>
                <w:szCs w:val="16"/>
              </w:rPr>
              <w:t>0254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CF9248"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2BBE2E"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2BC561" w14:textId="77777777" w:rsidR="00A16735" w:rsidRPr="00690A26" w:rsidRDefault="00A16735" w:rsidP="000655E8">
            <w:pPr>
              <w:pStyle w:val="TAL"/>
              <w:rPr>
                <w:rFonts w:cs="Arial"/>
                <w:color w:val="000000"/>
                <w:sz w:val="16"/>
                <w:szCs w:val="16"/>
              </w:rPr>
            </w:pPr>
            <w:r w:rsidRPr="00690A26">
              <w:rPr>
                <w:rFonts w:cs="Arial"/>
                <w:color w:val="000000"/>
                <w:sz w:val="16"/>
                <w:szCs w:val="16"/>
              </w:rPr>
              <w:t>Handling of default notification subscriptions with Delegated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3FC579" w14:textId="77777777" w:rsidR="00A16735" w:rsidRPr="00690A26" w:rsidRDefault="00A16735" w:rsidP="000655E8">
            <w:pPr>
              <w:pStyle w:val="TAL"/>
              <w:rPr>
                <w:sz w:val="16"/>
                <w:szCs w:val="16"/>
              </w:rPr>
            </w:pPr>
            <w:r w:rsidRPr="00690A26">
              <w:rPr>
                <w:sz w:val="16"/>
                <w:szCs w:val="16"/>
              </w:rPr>
              <w:t>16.2.0</w:t>
            </w:r>
          </w:p>
        </w:tc>
      </w:tr>
      <w:tr w:rsidR="00A16735" w:rsidRPr="00690A26" w14:paraId="67AB21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14AC96"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2DC1D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7357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F10BB8" w14:textId="77777777" w:rsidR="00A16735" w:rsidRPr="00690A26" w:rsidRDefault="00A16735" w:rsidP="000655E8">
            <w:pPr>
              <w:pStyle w:val="TAL"/>
              <w:rPr>
                <w:sz w:val="16"/>
                <w:szCs w:val="16"/>
              </w:rPr>
            </w:pPr>
            <w:r w:rsidRPr="00690A26">
              <w:rPr>
                <w:sz w:val="16"/>
                <w:szCs w:val="16"/>
              </w:rPr>
              <w:t>0255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5B3E2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B38E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71CEC1" w14:textId="77777777" w:rsidR="00A16735" w:rsidRPr="00690A26" w:rsidRDefault="00A16735" w:rsidP="000655E8">
            <w:pPr>
              <w:pStyle w:val="TAL"/>
              <w:rPr>
                <w:rFonts w:cs="Arial"/>
                <w:color w:val="000000"/>
                <w:sz w:val="16"/>
                <w:szCs w:val="16"/>
              </w:rPr>
            </w:pPr>
            <w:r w:rsidRPr="00690A26">
              <w:rPr>
                <w:rFonts w:cs="Arial"/>
                <w:color w:val="000000"/>
                <w:sz w:val="16"/>
                <w:szCs w:val="16"/>
              </w:rPr>
              <w:t>Support of different priorities in SMF/UPF profiles for different TAIs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592BC" w14:textId="77777777" w:rsidR="00A16735" w:rsidRPr="00690A26" w:rsidRDefault="00A16735" w:rsidP="000655E8">
            <w:pPr>
              <w:pStyle w:val="TAL"/>
              <w:rPr>
                <w:sz w:val="16"/>
                <w:szCs w:val="16"/>
              </w:rPr>
            </w:pPr>
            <w:r w:rsidRPr="00690A26">
              <w:rPr>
                <w:sz w:val="16"/>
                <w:szCs w:val="16"/>
              </w:rPr>
              <w:t>16.2.0</w:t>
            </w:r>
          </w:p>
        </w:tc>
      </w:tr>
      <w:tr w:rsidR="00A16735" w:rsidRPr="00690A26" w14:paraId="64BD1A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642E7"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E15E6C"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F05283"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9A6067" w14:textId="77777777" w:rsidR="00A16735" w:rsidRPr="00690A26" w:rsidRDefault="00A16735" w:rsidP="000655E8">
            <w:pPr>
              <w:pStyle w:val="TAL"/>
              <w:rPr>
                <w:sz w:val="16"/>
                <w:szCs w:val="16"/>
              </w:rPr>
            </w:pPr>
            <w:r w:rsidRPr="00690A26">
              <w:rPr>
                <w:sz w:val="16"/>
                <w:szCs w:val="16"/>
              </w:rPr>
              <w:t>0256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13013"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4E2EE2"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694FBF" w14:textId="77777777" w:rsidR="00A16735" w:rsidRPr="00690A26" w:rsidRDefault="00A16735" w:rsidP="000655E8">
            <w:pPr>
              <w:pStyle w:val="TAL"/>
              <w:rPr>
                <w:rFonts w:cs="Arial"/>
                <w:color w:val="000000"/>
                <w:sz w:val="16"/>
                <w:szCs w:val="16"/>
              </w:rPr>
            </w:pPr>
            <w:r w:rsidRPr="00690A26">
              <w:rPr>
                <w:rFonts w:cs="Arial"/>
                <w:color w:val="000000"/>
                <w:sz w:val="16"/>
                <w:szCs w:val="16"/>
              </w:rPr>
              <w:t>External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251C58" w14:textId="77777777" w:rsidR="00A16735" w:rsidRPr="00690A26" w:rsidRDefault="00A16735" w:rsidP="000655E8">
            <w:pPr>
              <w:pStyle w:val="TAL"/>
              <w:rPr>
                <w:sz w:val="16"/>
                <w:szCs w:val="16"/>
              </w:rPr>
            </w:pPr>
            <w:r w:rsidRPr="00690A26">
              <w:rPr>
                <w:sz w:val="16"/>
                <w:szCs w:val="16"/>
              </w:rPr>
              <w:t>16.2.0</w:t>
            </w:r>
          </w:p>
        </w:tc>
      </w:tr>
      <w:tr w:rsidR="00A16735" w:rsidRPr="00690A26" w14:paraId="5334FE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16798"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1014C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F8DE1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6E12F8" w14:textId="77777777" w:rsidR="00A16735" w:rsidRPr="00690A26" w:rsidRDefault="00A16735" w:rsidP="000655E8">
            <w:pPr>
              <w:pStyle w:val="TAL"/>
              <w:rPr>
                <w:sz w:val="16"/>
                <w:szCs w:val="16"/>
              </w:rPr>
            </w:pPr>
            <w:r w:rsidRPr="00690A26">
              <w:rPr>
                <w:sz w:val="16"/>
                <w:szCs w:val="16"/>
              </w:rPr>
              <w:t>0257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DA877D"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8CA69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E0DDEE" w14:textId="77777777" w:rsidR="00A16735" w:rsidRPr="00690A26" w:rsidRDefault="00A16735" w:rsidP="000655E8">
            <w:pPr>
              <w:pStyle w:val="TAL"/>
              <w:rPr>
                <w:rFonts w:cs="Arial"/>
                <w:color w:val="000000"/>
                <w:sz w:val="16"/>
                <w:szCs w:val="16"/>
              </w:rPr>
            </w:pPr>
            <w:r w:rsidRPr="00690A26">
              <w:rPr>
                <w:rFonts w:cs="Arial"/>
                <w:color w:val="000000"/>
                <w:sz w:val="16"/>
                <w:szCs w:val="16"/>
              </w:rPr>
              <w:t>Internal Group Identifier in UdmInfo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AEC7D5" w14:textId="77777777" w:rsidR="00A16735" w:rsidRPr="00690A26" w:rsidRDefault="00A16735" w:rsidP="000655E8">
            <w:pPr>
              <w:pStyle w:val="TAL"/>
              <w:rPr>
                <w:sz w:val="16"/>
                <w:szCs w:val="16"/>
              </w:rPr>
            </w:pPr>
            <w:r w:rsidRPr="00690A26">
              <w:rPr>
                <w:sz w:val="16"/>
                <w:szCs w:val="16"/>
              </w:rPr>
              <w:t>16.2.0</w:t>
            </w:r>
          </w:p>
        </w:tc>
      </w:tr>
      <w:tr w:rsidR="00A16735" w:rsidRPr="00690A26" w14:paraId="3F4934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46550"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F874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E67BA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217D20" w14:textId="77777777" w:rsidR="00A16735" w:rsidRPr="00690A26" w:rsidRDefault="00A16735" w:rsidP="000655E8">
            <w:pPr>
              <w:pStyle w:val="TAL"/>
              <w:rPr>
                <w:sz w:val="16"/>
                <w:szCs w:val="16"/>
              </w:rPr>
            </w:pPr>
            <w:r w:rsidRPr="00690A26">
              <w:rPr>
                <w:sz w:val="16"/>
                <w:szCs w:val="16"/>
              </w:rPr>
              <w:t>0258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C9D97E"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A97857"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A529C" w14:textId="77777777" w:rsidR="00A16735" w:rsidRPr="00690A26" w:rsidRDefault="00A16735" w:rsidP="000655E8">
            <w:pPr>
              <w:pStyle w:val="TAL"/>
              <w:rPr>
                <w:rFonts w:cs="Arial"/>
                <w:color w:val="000000"/>
                <w:sz w:val="16"/>
                <w:szCs w:val="16"/>
              </w:rPr>
            </w:pPr>
            <w:r w:rsidRPr="00690A26">
              <w:rPr>
                <w:rFonts w:cs="Arial"/>
                <w:color w:val="000000"/>
                <w:sz w:val="16"/>
                <w:szCs w:val="16"/>
              </w:rPr>
              <w:t>HSS Service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BFFC91" w14:textId="77777777" w:rsidR="00A16735" w:rsidRPr="00690A26" w:rsidRDefault="00A16735" w:rsidP="000655E8">
            <w:pPr>
              <w:pStyle w:val="TAL"/>
              <w:rPr>
                <w:sz w:val="16"/>
                <w:szCs w:val="16"/>
              </w:rPr>
            </w:pPr>
            <w:r w:rsidRPr="00690A26">
              <w:rPr>
                <w:sz w:val="16"/>
                <w:szCs w:val="16"/>
              </w:rPr>
              <w:t>16.2.0</w:t>
            </w:r>
          </w:p>
        </w:tc>
      </w:tr>
      <w:tr w:rsidR="00A16735" w:rsidRPr="00690A26" w14:paraId="2F5B0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81F65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D374AA"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F85A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286203" w14:textId="77777777" w:rsidR="00A16735" w:rsidRPr="00690A26" w:rsidRDefault="00A16735" w:rsidP="000655E8">
            <w:pPr>
              <w:pStyle w:val="TAL"/>
              <w:rPr>
                <w:sz w:val="16"/>
                <w:szCs w:val="16"/>
              </w:rPr>
            </w:pPr>
            <w:r w:rsidRPr="00690A26">
              <w:rPr>
                <w:sz w:val="16"/>
                <w:szCs w:val="16"/>
              </w:rPr>
              <w:t>0259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450C51"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669C1"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43BAED" w14:textId="77777777" w:rsidR="00A16735" w:rsidRPr="00690A26" w:rsidRDefault="00A16735" w:rsidP="000655E8">
            <w:pPr>
              <w:pStyle w:val="TAL"/>
              <w:rPr>
                <w:rFonts w:cs="Arial"/>
                <w:color w:val="000000"/>
                <w:sz w:val="16"/>
                <w:szCs w:val="16"/>
              </w:rPr>
            </w:pPr>
            <w:r w:rsidRPr="00690A26">
              <w:rPr>
                <w:rFonts w:cs="Arial"/>
                <w:color w:val="000000"/>
                <w:sz w:val="16"/>
                <w:szCs w:val="16"/>
              </w:rPr>
              <w:t>NF serving scope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66D736" w14:textId="77777777" w:rsidR="00A16735" w:rsidRPr="00690A26" w:rsidRDefault="00A16735" w:rsidP="000655E8">
            <w:pPr>
              <w:pStyle w:val="TAL"/>
              <w:rPr>
                <w:sz w:val="16"/>
                <w:szCs w:val="16"/>
              </w:rPr>
            </w:pPr>
            <w:r w:rsidRPr="00690A26">
              <w:rPr>
                <w:sz w:val="16"/>
                <w:szCs w:val="16"/>
              </w:rPr>
              <w:t>16.2.0</w:t>
            </w:r>
          </w:p>
        </w:tc>
      </w:tr>
      <w:tr w:rsidR="00A16735" w:rsidRPr="00690A26" w14:paraId="39EEA8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16A064"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140860"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9221D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A1712" w14:textId="77777777" w:rsidR="00A16735" w:rsidRPr="00690A26" w:rsidRDefault="00A16735" w:rsidP="000655E8">
            <w:pPr>
              <w:pStyle w:val="TAL"/>
              <w:rPr>
                <w:sz w:val="16"/>
                <w:szCs w:val="16"/>
              </w:rPr>
            </w:pPr>
            <w:r w:rsidRPr="00690A26">
              <w:rPr>
                <w:sz w:val="16"/>
                <w:szCs w:val="16"/>
              </w:rPr>
              <w:t>0260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C3C3B6"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380377" w14:textId="77777777" w:rsidR="00A16735" w:rsidRPr="00690A26" w:rsidRDefault="00A16735" w:rsidP="000655E8">
            <w:pPr>
              <w:pStyle w:val="TAL"/>
              <w:jc w:val="center"/>
              <w:rPr>
                <w:noProof/>
                <w:sz w:val="16"/>
                <w:szCs w:val="16"/>
              </w:rPr>
            </w:pPr>
            <w:r w:rsidRPr="00690A26">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E9F115"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Discovery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D2680F" w14:textId="77777777" w:rsidR="00A16735" w:rsidRPr="00690A26" w:rsidRDefault="00A16735" w:rsidP="000655E8">
            <w:pPr>
              <w:pStyle w:val="TAL"/>
              <w:rPr>
                <w:sz w:val="16"/>
                <w:szCs w:val="16"/>
              </w:rPr>
            </w:pPr>
            <w:r w:rsidRPr="00690A26">
              <w:rPr>
                <w:sz w:val="16"/>
                <w:szCs w:val="16"/>
              </w:rPr>
              <w:t>16.2.0</w:t>
            </w:r>
          </w:p>
        </w:tc>
      </w:tr>
      <w:tr w:rsidR="00A16735" w:rsidRPr="00690A26" w14:paraId="0D19D7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B4683C"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0F7767"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64675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D1B92" w14:textId="77777777" w:rsidR="00A16735" w:rsidRPr="00690A26" w:rsidRDefault="00A16735" w:rsidP="000655E8">
            <w:pPr>
              <w:pStyle w:val="TAL"/>
              <w:rPr>
                <w:sz w:val="16"/>
                <w:szCs w:val="16"/>
              </w:rPr>
            </w:pPr>
            <w:r w:rsidRPr="00690A26">
              <w:rPr>
                <w:sz w:val="16"/>
                <w:szCs w:val="16"/>
              </w:rPr>
              <w:t>0261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7774E7"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CC72A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561A27" w14:textId="77777777" w:rsidR="00A16735" w:rsidRPr="00690A26" w:rsidRDefault="00A16735" w:rsidP="000655E8">
            <w:pPr>
              <w:pStyle w:val="TAL"/>
              <w:rPr>
                <w:rFonts w:cs="Arial"/>
                <w:color w:val="000000"/>
                <w:sz w:val="16"/>
                <w:szCs w:val="16"/>
              </w:rPr>
            </w:pPr>
            <w:r w:rsidRPr="00690A26">
              <w:rPr>
                <w:rFonts w:cs="Arial"/>
                <w:color w:val="000000"/>
                <w:sz w:val="16"/>
                <w:szCs w:val="16"/>
              </w:rPr>
              <w:t>NF discovery based on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35FC39" w14:textId="77777777" w:rsidR="00A16735" w:rsidRPr="00690A26" w:rsidRDefault="00A16735" w:rsidP="000655E8">
            <w:pPr>
              <w:pStyle w:val="TAL"/>
              <w:rPr>
                <w:sz w:val="16"/>
                <w:szCs w:val="16"/>
              </w:rPr>
            </w:pPr>
            <w:r w:rsidRPr="00690A26">
              <w:rPr>
                <w:sz w:val="16"/>
                <w:szCs w:val="16"/>
              </w:rPr>
              <w:t>16.2.0</w:t>
            </w:r>
          </w:p>
        </w:tc>
      </w:tr>
      <w:tr w:rsidR="00A16735" w:rsidRPr="00690A26" w14:paraId="3A9361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CA88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923F9"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A5C965"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2BFB89" w14:textId="77777777" w:rsidR="00A16735" w:rsidRPr="00690A26" w:rsidRDefault="00A16735" w:rsidP="000655E8">
            <w:pPr>
              <w:pStyle w:val="TAL"/>
              <w:rPr>
                <w:sz w:val="16"/>
                <w:szCs w:val="16"/>
              </w:rPr>
            </w:pPr>
            <w:r w:rsidRPr="00690A26">
              <w:rPr>
                <w:sz w:val="16"/>
                <w:szCs w:val="16"/>
              </w:rPr>
              <w:t>0262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5D9A6C" w14:textId="77777777" w:rsidR="00A16735" w:rsidRPr="00690A26" w:rsidRDefault="00A16735" w:rsidP="000655E8">
            <w:pPr>
              <w:pStyle w:val="TAL"/>
              <w:jc w:val="center"/>
              <w:rPr>
                <w:sz w:val="16"/>
                <w:szCs w:val="16"/>
              </w:rPr>
            </w:pPr>
            <w:r w:rsidRPr="00690A26">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A118E"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032D9" w14:textId="77777777" w:rsidR="00A16735" w:rsidRPr="00690A26" w:rsidRDefault="00A16735" w:rsidP="000655E8">
            <w:pPr>
              <w:pStyle w:val="TAL"/>
              <w:rPr>
                <w:rFonts w:cs="Arial"/>
                <w:color w:val="000000"/>
                <w:sz w:val="16"/>
                <w:szCs w:val="16"/>
              </w:rPr>
            </w:pPr>
            <w:r w:rsidRPr="00690A26">
              <w:rPr>
                <w:rFonts w:cs="Arial"/>
                <w:color w:val="000000"/>
                <w:sz w:val="16"/>
                <w:szCs w:val="16"/>
              </w:rPr>
              <w:t>S-NSSAI for SMF 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2BACDD" w14:textId="77777777" w:rsidR="00A16735" w:rsidRPr="00690A26" w:rsidRDefault="00A16735" w:rsidP="000655E8">
            <w:pPr>
              <w:pStyle w:val="TAL"/>
              <w:rPr>
                <w:sz w:val="16"/>
                <w:szCs w:val="16"/>
              </w:rPr>
            </w:pPr>
            <w:r w:rsidRPr="00690A26">
              <w:rPr>
                <w:sz w:val="16"/>
                <w:szCs w:val="16"/>
              </w:rPr>
              <w:t>16.2.0</w:t>
            </w:r>
          </w:p>
        </w:tc>
      </w:tr>
      <w:tr w:rsidR="00A16735" w:rsidRPr="00690A26" w14:paraId="4B388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1D60D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196CAD"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6B0EC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21B6CB" w14:textId="77777777" w:rsidR="00A16735" w:rsidRPr="00690A26" w:rsidRDefault="00A16735" w:rsidP="000655E8">
            <w:pPr>
              <w:pStyle w:val="TAL"/>
              <w:rPr>
                <w:sz w:val="16"/>
                <w:szCs w:val="16"/>
              </w:rPr>
            </w:pPr>
            <w:r w:rsidRPr="00690A26">
              <w:rPr>
                <w:sz w:val="16"/>
                <w:szCs w:val="16"/>
              </w:rPr>
              <w:t>0264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6E3175" w14:textId="77777777" w:rsidR="00A16735" w:rsidRPr="00690A26" w:rsidRDefault="00A16735" w:rsidP="000655E8">
            <w:pPr>
              <w:pStyle w:val="TAL"/>
              <w:jc w:val="center"/>
              <w:rPr>
                <w:sz w:val="16"/>
                <w:szCs w:val="16"/>
              </w:rPr>
            </w:pPr>
            <w:r w:rsidRPr="00690A26">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39AF"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EDC2DE" w14:textId="77777777" w:rsidR="00A16735" w:rsidRPr="00690A26" w:rsidRDefault="00A16735" w:rsidP="000655E8">
            <w:pPr>
              <w:pStyle w:val="TAL"/>
              <w:rPr>
                <w:rFonts w:cs="Arial"/>
                <w:color w:val="000000"/>
                <w:sz w:val="16"/>
                <w:szCs w:val="16"/>
              </w:rPr>
            </w:pPr>
            <w:r w:rsidRPr="00690A26">
              <w:rPr>
                <w:rFonts w:cs="Arial"/>
                <w:color w:val="000000"/>
                <w:sz w:val="16"/>
                <w:szCs w:val="16"/>
              </w:rPr>
              <w:t>GMLC Location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59A5C0" w14:textId="77777777" w:rsidR="00A16735" w:rsidRPr="00690A26" w:rsidRDefault="00A16735" w:rsidP="000655E8">
            <w:pPr>
              <w:pStyle w:val="TAL"/>
              <w:rPr>
                <w:sz w:val="16"/>
                <w:szCs w:val="16"/>
              </w:rPr>
            </w:pPr>
            <w:r w:rsidRPr="00690A26">
              <w:rPr>
                <w:sz w:val="16"/>
                <w:szCs w:val="16"/>
              </w:rPr>
              <w:t>16.2.0</w:t>
            </w:r>
          </w:p>
        </w:tc>
      </w:tr>
      <w:tr w:rsidR="00A16735" w:rsidRPr="00690A26" w14:paraId="5072A7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3C6AA"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D951EF"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29000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F42F2A" w14:textId="77777777" w:rsidR="00A16735" w:rsidRPr="00690A26" w:rsidRDefault="00A16735" w:rsidP="000655E8">
            <w:pPr>
              <w:pStyle w:val="TAL"/>
              <w:rPr>
                <w:sz w:val="16"/>
                <w:szCs w:val="16"/>
              </w:rPr>
            </w:pPr>
            <w:r w:rsidRPr="00690A26">
              <w:rPr>
                <w:sz w:val="16"/>
                <w:szCs w:val="16"/>
              </w:rPr>
              <w:t>0265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C257CB"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AED234"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C2C4FF" w14:textId="77777777" w:rsidR="00A16735" w:rsidRPr="00690A26" w:rsidRDefault="00A16735" w:rsidP="000655E8">
            <w:pPr>
              <w:pStyle w:val="TAL"/>
              <w:rPr>
                <w:rFonts w:cs="Arial"/>
                <w:color w:val="000000"/>
                <w:sz w:val="16"/>
                <w:szCs w:val="16"/>
              </w:rPr>
            </w:pPr>
            <w:r w:rsidRPr="00690A26">
              <w:rPr>
                <w:rFonts w:cs="Arial"/>
                <w:color w:val="000000"/>
                <w:sz w:val="16"/>
                <w:szCs w:val="16"/>
              </w:rPr>
              <w:t>Error code 404 for Hierarchical NRFs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0C35A4" w14:textId="77777777" w:rsidR="00A16735" w:rsidRPr="00690A26" w:rsidRDefault="00A16735" w:rsidP="000655E8">
            <w:pPr>
              <w:pStyle w:val="TAL"/>
              <w:rPr>
                <w:sz w:val="16"/>
                <w:szCs w:val="16"/>
              </w:rPr>
            </w:pPr>
            <w:r w:rsidRPr="00690A26">
              <w:rPr>
                <w:sz w:val="16"/>
                <w:szCs w:val="16"/>
              </w:rPr>
              <w:t>16.2.0</w:t>
            </w:r>
          </w:p>
        </w:tc>
      </w:tr>
      <w:tr w:rsidR="00A16735" w:rsidRPr="00690A26" w14:paraId="70645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947C4F"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1D9D6"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BEB93E"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D5327A" w14:textId="77777777" w:rsidR="00A16735" w:rsidRPr="00690A26" w:rsidRDefault="00A16735" w:rsidP="000655E8">
            <w:pPr>
              <w:pStyle w:val="TAL"/>
              <w:rPr>
                <w:sz w:val="16"/>
                <w:szCs w:val="16"/>
              </w:rPr>
            </w:pPr>
            <w:r w:rsidRPr="00690A26">
              <w:rPr>
                <w:sz w:val="16"/>
                <w:szCs w:val="16"/>
              </w:rPr>
              <w:t>0266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E3995"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F3B2A3"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19092F" w14:textId="77777777" w:rsidR="00A16735" w:rsidRPr="00690A26" w:rsidRDefault="00A16735" w:rsidP="000655E8">
            <w:pPr>
              <w:pStyle w:val="TAL"/>
              <w:rPr>
                <w:rFonts w:cs="Arial"/>
                <w:color w:val="000000"/>
                <w:sz w:val="16"/>
                <w:szCs w:val="16"/>
              </w:rPr>
            </w:pPr>
            <w:r w:rsidRPr="00690A26">
              <w:rPr>
                <w:rFonts w:cs="Arial"/>
                <w:color w:val="000000"/>
                <w:sz w:val="16"/>
                <w:szCs w:val="16"/>
              </w:rPr>
              <w:t>Preferred API Version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820E1E" w14:textId="77777777" w:rsidR="00A16735" w:rsidRPr="00690A26" w:rsidRDefault="00A16735" w:rsidP="000655E8">
            <w:pPr>
              <w:pStyle w:val="TAL"/>
              <w:rPr>
                <w:sz w:val="16"/>
                <w:szCs w:val="16"/>
              </w:rPr>
            </w:pPr>
            <w:r w:rsidRPr="00690A26">
              <w:rPr>
                <w:sz w:val="16"/>
                <w:szCs w:val="16"/>
              </w:rPr>
              <w:t>16.2.0</w:t>
            </w:r>
          </w:p>
        </w:tc>
      </w:tr>
      <w:tr w:rsidR="00A16735" w:rsidRPr="00690A26" w14:paraId="4BEAA0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83CDA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46E3B"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B5B7FC"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FFD44" w14:textId="77777777" w:rsidR="00A16735" w:rsidRPr="00690A26" w:rsidRDefault="00A16735" w:rsidP="000655E8">
            <w:pPr>
              <w:pStyle w:val="TAL"/>
              <w:rPr>
                <w:sz w:val="16"/>
                <w:szCs w:val="16"/>
              </w:rPr>
            </w:pPr>
            <w:r w:rsidRPr="00690A26">
              <w:rPr>
                <w:sz w:val="16"/>
                <w:szCs w:val="16"/>
              </w:rPr>
              <w:t>0267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83CE74" w14:textId="77777777" w:rsidR="00A16735" w:rsidRPr="00690A26" w:rsidRDefault="00A16735" w:rsidP="000655E8">
            <w:pPr>
              <w:pStyle w:val="TAL"/>
              <w:jc w:val="center"/>
              <w:rPr>
                <w:sz w:val="16"/>
                <w:szCs w:val="16"/>
              </w:rPr>
            </w:pPr>
            <w:r w:rsidRPr="00690A26">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940D30"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CAA422" w14:textId="77777777" w:rsidR="00A16735" w:rsidRPr="00690A26" w:rsidRDefault="00A16735" w:rsidP="000655E8">
            <w:pPr>
              <w:pStyle w:val="TAL"/>
              <w:rPr>
                <w:rFonts w:cs="Arial"/>
                <w:color w:val="000000"/>
                <w:sz w:val="16"/>
                <w:szCs w:val="16"/>
              </w:rPr>
            </w:pPr>
            <w:r w:rsidRPr="00690A26">
              <w:rPr>
                <w:rFonts w:cs="Arial"/>
                <w:color w:val="000000"/>
                <w:sz w:val="16"/>
                <w:szCs w:val="16"/>
              </w:rPr>
              <w:t>Clarification on Backup AMF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0780F2" w14:textId="77777777" w:rsidR="00A16735" w:rsidRPr="00690A26" w:rsidRDefault="00A16735" w:rsidP="000655E8">
            <w:pPr>
              <w:pStyle w:val="TAL"/>
              <w:rPr>
                <w:sz w:val="16"/>
                <w:szCs w:val="16"/>
              </w:rPr>
            </w:pPr>
            <w:r w:rsidRPr="00690A26">
              <w:rPr>
                <w:sz w:val="16"/>
                <w:szCs w:val="16"/>
              </w:rPr>
              <w:t>16.2.0</w:t>
            </w:r>
          </w:p>
        </w:tc>
      </w:tr>
      <w:tr w:rsidR="00A16735" w:rsidRPr="00690A26" w14:paraId="1FC9BD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1D2201"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E345E"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1BAFE0"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36F7EC" w14:textId="77777777" w:rsidR="00A16735" w:rsidRPr="00690A26" w:rsidRDefault="00A16735" w:rsidP="000655E8">
            <w:pPr>
              <w:pStyle w:val="TAL"/>
              <w:rPr>
                <w:sz w:val="16"/>
                <w:szCs w:val="16"/>
              </w:rPr>
            </w:pPr>
            <w:r w:rsidRPr="00690A26">
              <w:rPr>
                <w:sz w:val="16"/>
                <w:szCs w:val="16"/>
              </w:rPr>
              <w:t>0269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D1E085"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9F023D" w14:textId="77777777" w:rsidR="00A16735" w:rsidRPr="00690A26" w:rsidRDefault="00A16735" w:rsidP="000655E8">
            <w:pPr>
              <w:pStyle w:val="TAL"/>
              <w:jc w:val="center"/>
              <w:rPr>
                <w:noProof/>
                <w:sz w:val="16"/>
                <w:szCs w:val="16"/>
              </w:rPr>
            </w:pPr>
            <w:r w:rsidRPr="00690A26">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25D9A5" w14:textId="77777777" w:rsidR="00A16735" w:rsidRPr="00690A26" w:rsidRDefault="00A16735" w:rsidP="000655E8">
            <w:pPr>
              <w:pStyle w:val="TAL"/>
              <w:rPr>
                <w:rFonts w:cs="Arial"/>
                <w:color w:val="000000"/>
                <w:sz w:val="16"/>
                <w:szCs w:val="16"/>
              </w:rPr>
            </w:pPr>
            <w:r w:rsidRPr="00690A26">
              <w:rPr>
                <w:rFonts w:cs="Arial"/>
                <w:color w:val="000000"/>
                <w:sz w:val="16"/>
                <w:szCs w:val="16"/>
              </w:rPr>
              <w:t>Location Update Notification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1B4F9B" w14:textId="77777777" w:rsidR="00A16735" w:rsidRPr="00690A26" w:rsidRDefault="00A16735" w:rsidP="000655E8">
            <w:pPr>
              <w:pStyle w:val="TAL"/>
              <w:rPr>
                <w:sz w:val="16"/>
                <w:szCs w:val="16"/>
              </w:rPr>
            </w:pPr>
            <w:r w:rsidRPr="00690A26">
              <w:rPr>
                <w:sz w:val="16"/>
                <w:szCs w:val="16"/>
              </w:rPr>
              <w:t>16.2.0</w:t>
            </w:r>
          </w:p>
        </w:tc>
      </w:tr>
      <w:tr w:rsidR="00A16735" w:rsidRPr="00690A26" w14:paraId="60B24A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27EA5" w14:textId="77777777" w:rsidR="00A16735" w:rsidRPr="00690A26" w:rsidRDefault="00A16735" w:rsidP="000655E8">
            <w:pPr>
              <w:pStyle w:val="TAL"/>
              <w:rPr>
                <w:sz w:val="16"/>
                <w:szCs w:val="16"/>
                <w:lang w:val="es-ES"/>
              </w:rPr>
            </w:pPr>
            <w:r w:rsidRPr="00690A26">
              <w:rPr>
                <w:sz w:val="16"/>
                <w:szCs w:val="16"/>
                <w:lang w:val="es-ES"/>
              </w:rPr>
              <w:t>2019-12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414361" w14:textId="77777777" w:rsidR="00A16735" w:rsidRPr="00690A26" w:rsidRDefault="00A16735" w:rsidP="000655E8">
            <w:pPr>
              <w:pStyle w:val="TAL"/>
              <w:rPr>
                <w:sz w:val="16"/>
                <w:szCs w:val="16"/>
                <w:lang w:val="es-ES"/>
              </w:rPr>
            </w:pPr>
            <w:r w:rsidRPr="00690A26">
              <w:rPr>
                <w:sz w:val="16"/>
                <w:szCs w:val="16"/>
                <w:lang w:val="es-ES"/>
              </w:rPr>
              <w:t>CT#86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C2A5FF" w14:textId="77777777" w:rsidR="00A16735" w:rsidRPr="00690A26" w:rsidRDefault="00A16735" w:rsidP="000655E8">
            <w:pPr>
              <w:pStyle w:val="TAL"/>
              <w:rPr>
                <w:sz w:val="16"/>
                <w:szCs w:val="16"/>
              </w:rPr>
            </w:pPr>
            <w:r w:rsidRPr="00690A26">
              <w:rPr>
                <w:sz w:val="16"/>
                <w:szCs w:val="16"/>
              </w:rPr>
              <w:t>C</w:t>
            </w:r>
            <w:r>
              <w:rPr>
                <w:sz w:val="16"/>
                <w:szCs w:val="16"/>
              </w:rPr>
              <w:t>P</w:t>
            </w:r>
            <w:r w:rsidRPr="00690A26">
              <w:rPr>
                <w:sz w:val="16"/>
                <w:szCs w:val="16"/>
              </w:rPr>
              <w:t>-193044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67059A" w14:textId="77777777" w:rsidR="00A16735" w:rsidRPr="00690A26" w:rsidRDefault="00A16735" w:rsidP="000655E8">
            <w:pPr>
              <w:pStyle w:val="TAL"/>
              <w:rPr>
                <w:sz w:val="16"/>
                <w:szCs w:val="16"/>
              </w:rPr>
            </w:pPr>
            <w:r w:rsidRPr="00690A26">
              <w:rPr>
                <w:sz w:val="16"/>
                <w:szCs w:val="16"/>
              </w:rPr>
              <w:t>0273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4E8FE2" w14:textId="77777777" w:rsidR="00A16735" w:rsidRPr="00690A26" w:rsidRDefault="00A16735" w:rsidP="000655E8">
            <w:pPr>
              <w:pStyle w:val="TAL"/>
              <w:jc w:val="center"/>
              <w:rPr>
                <w:sz w:val="16"/>
                <w:szCs w:val="16"/>
              </w:rPr>
            </w:pPr>
            <w:r w:rsidRPr="00690A26">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F287A6" w14:textId="77777777" w:rsidR="00A16735" w:rsidRPr="00690A26" w:rsidRDefault="00A16735" w:rsidP="000655E8">
            <w:pPr>
              <w:pStyle w:val="TAL"/>
              <w:jc w:val="center"/>
              <w:rPr>
                <w:noProof/>
                <w:sz w:val="16"/>
                <w:szCs w:val="16"/>
              </w:rPr>
            </w:pPr>
            <w:r w:rsidRPr="00690A26">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4ACE23" w14:textId="77777777" w:rsidR="00A16735" w:rsidRPr="00690A26" w:rsidRDefault="00A16735" w:rsidP="000655E8">
            <w:pPr>
              <w:pStyle w:val="TAL"/>
              <w:rPr>
                <w:rFonts w:cs="Arial"/>
                <w:color w:val="000000"/>
                <w:sz w:val="16"/>
                <w:szCs w:val="16"/>
              </w:rPr>
            </w:pPr>
            <w:r w:rsidRPr="00690A26">
              <w:rPr>
                <w:rFonts w:cs="Arial"/>
                <w:color w:val="000000"/>
                <w:sz w:val="16"/>
                <w:szCs w:val="16"/>
              </w:rPr>
              <w:t>3GPP TS 29.510 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D2DE99" w14:textId="77777777" w:rsidR="00A16735" w:rsidRPr="00690A26" w:rsidRDefault="00A16735" w:rsidP="000655E8">
            <w:pPr>
              <w:pStyle w:val="TAL"/>
              <w:rPr>
                <w:sz w:val="16"/>
                <w:szCs w:val="16"/>
              </w:rPr>
            </w:pPr>
            <w:r w:rsidRPr="00690A26">
              <w:rPr>
                <w:sz w:val="16"/>
                <w:szCs w:val="16"/>
              </w:rPr>
              <w:t>16.2.0</w:t>
            </w:r>
          </w:p>
        </w:tc>
      </w:tr>
      <w:tr w:rsidR="00A16735" w:rsidRPr="00690A26" w14:paraId="76CFB6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EC95A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6192F"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710107" w14:textId="77777777" w:rsidR="00A16735" w:rsidRPr="00690A26" w:rsidRDefault="00A16735" w:rsidP="000655E8">
            <w:pPr>
              <w:pStyle w:val="TAL"/>
              <w:rPr>
                <w:sz w:val="16"/>
                <w:szCs w:val="16"/>
              </w:rPr>
            </w:pPr>
            <w:r>
              <w:rPr>
                <w:sz w:val="16"/>
                <w:szCs w:val="16"/>
              </w:rPr>
              <w:t>CP-200025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416B64" w14:textId="77777777" w:rsidR="00A16735" w:rsidRPr="00690A26" w:rsidRDefault="00A16735" w:rsidP="000655E8">
            <w:pPr>
              <w:pStyle w:val="TAL"/>
              <w:rPr>
                <w:sz w:val="16"/>
                <w:szCs w:val="16"/>
              </w:rPr>
            </w:pPr>
            <w:r>
              <w:rPr>
                <w:sz w:val="16"/>
                <w:szCs w:val="16"/>
              </w:rPr>
              <w:t>0274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C1D34B"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D3904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3D2AE" w14:textId="77777777" w:rsidR="00A16735" w:rsidRPr="00690A26" w:rsidRDefault="00A16735" w:rsidP="000655E8">
            <w:pPr>
              <w:pStyle w:val="TAL"/>
              <w:rPr>
                <w:rFonts w:cs="Arial"/>
                <w:color w:val="000000"/>
                <w:sz w:val="16"/>
                <w:szCs w:val="16"/>
              </w:rPr>
            </w:pPr>
            <w:r w:rsidRPr="008F7526">
              <w:rPr>
                <w:rFonts w:cs="Arial"/>
                <w:color w:val="000000"/>
                <w:sz w:val="16"/>
                <w:szCs w:val="16"/>
              </w:rPr>
              <w:t>3GPP Rel-16 LOLC implications on Nnrf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C64EF3"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D981B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B5248"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E0477C"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323C9"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209149" w14:textId="77777777" w:rsidR="00A16735" w:rsidRPr="00690A26" w:rsidRDefault="00A16735" w:rsidP="000655E8">
            <w:pPr>
              <w:pStyle w:val="TAL"/>
              <w:rPr>
                <w:sz w:val="16"/>
                <w:szCs w:val="16"/>
              </w:rPr>
            </w:pPr>
            <w:r>
              <w:rPr>
                <w:sz w:val="16"/>
                <w:szCs w:val="16"/>
              </w:rPr>
              <w:t>0275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72915B"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3F4939"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8B83E" w14:textId="77777777" w:rsidR="00A16735" w:rsidRPr="00690A26" w:rsidRDefault="00A16735" w:rsidP="000655E8">
            <w:pPr>
              <w:pStyle w:val="TAL"/>
              <w:rPr>
                <w:rFonts w:cs="Arial"/>
                <w:color w:val="000000"/>
                <w:sz w:val="16"/>
                <w:szCs w:val="16"/>
              </w:rPr>
            </w:pPr>
            <w:r w:rsidRPr="008F7526">
              <w:rPr>
                <w:rFonts w:cs="Arial"/>
                <w:color w:val="000000"/>
                <w:sz w:val="16"/>
                <w:szCs w:val="16"/>
              </w:rPr>
              <w:t>Add Corresponding API descriptions in clause 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F106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2E760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D05E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8BD3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CF032C"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B9B149" w14:textId="77777777" w:rsidR="00A16735" w:rsidRPr="00690A26" w:rsidRDefault="00A16735" w:rsidP="000655E8">
            <w:pPr>
              <w:pStyle w:val="TAL"/>
              <w:rPr>
                <w:sz w:val="16"/>
                <w:szCs w:val="16"/>
              </w:rPr>
            </w:pPr>
            <w:r>
              <w:rPr>
                <w:sz w:val="16"/>
                <w:szCs w:val="16"/>
              </w:rPr>
              <w:t>0277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D3129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7BFE5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DA5742"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Discovery in a different PLMN using 3gpp-Sbi-Target-apiRoot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52432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72F0F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800B9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8B51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57C6C2" w14:textId="77777777" w:rsidR="00A16735" w:rsidRPr="00690A26" w:rsidRDefault="00A16735" w:rsidP="000655E8">
            <w:pPr>
              <w:pStyle w:val="TAL"/>
              <w:rPr>
                <w:sz w:val="16"/>
                <w:szCs w:val="16"/>
              </w:rPr>
            </w:pPr>
            <w:r>
              <w:rPr>
                <w:sz w:val="16"/>
                <w:szCs w:val="16"/>
              </w:rPr>
              <w:t>CP-200134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710267" w14:textId="77777777" w:rsidR="00A16735" w:rsidRPr="00690A26" w:rsidRDefault="00A16735" w:rsidP="000655E8">
            <w:pPr>
              <w:pStyle w:val="TAL"/>
              <w:rPr>
                <w:sz w:val="16"/>
                <w:szCs w:val="16"/>
              </w:rPr>
            </w:pPr>
            <w:r>
              <w:rPr>
                <w:sz w:val="16"/>
                <w:szCs w:val="16"/>
              </w:rPr>
              <w:t>0278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6020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39CEB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BC3772" w14:textId="77777777" w:rsidR="00A16735" w:rsidRPr="00690A26" w:rsidRDefault="00A16735" w:rsidP="000655E8">
            <w:pPr>
              <w:pStyle w:val="TAL"/>
              <w:rPr>
                <w:rFonts w:cs="Arial"/>
                <w:color w:val="000000"/>
                <w:sz w:val="16"/>
                <w:szCs w:val="16"/>
              </w:rPr>
            </w:pPr>
            <w:r w:rsidRPr="008F7526">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A7D8A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2681E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79429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FCF73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A5012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29040A" w14:textId="77777777" w:rsidR="00A16735" w:rsidRPr="00690A26" w:rsidRDefault="00A16735" w:rsidP="000655E8">
            <w:pPr>
              <w:pStyle w:val="TAL"/>
              <w:rPr>
                <w:sz w:val="16"/>
                <w:szCs w:val="16"/>
              </w:rPr>
            </w:pPr>
            <w:r>
              <w:rPr>
                <w:sz w:val="16"/>
                <w:szCs w:val="16"/>
              </w:rPr>
              <w:t>0279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CBE3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90703"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3ED42E"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 in clause headings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5EDD9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9A186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5BB92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C296D"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2E13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C19F23" w14:textId="77777777" w:rsidR="00A16735" w:rsidRPr="00690A26" w:rsidRDefault="00A16735" w:rsidP="000655E8">
            <w:pPr>
              <w:pStyle w:val="TAL"/>
              <w:rPr>
                <w:sz w:val="16"/>
                <w:szCs w:val="16"/>
              </w:rPr>
            </w:pPr>
            <w:r>
              <w:rPr>
                <w:sz w:val="16"/>
                <w:szCs w:val="16"/>
              </w:rPr>
              <w:t>0280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602CD77"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91409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6701ED"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C18F4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A77FA7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A85D21"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099BF2"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B06E67" w14:textId="77777777" w:rsidR="00A16735" w:rsidRPr="00690A26" w:rsidRDefault="00A16735" w:rsidP="000655E8">
            <w:pPr>
              <w:pStyle w:val="TAL"/>
              <w:rPr>
                <w:sz w:val="16"/>
                <w:szCs w:val="16"/>
              </w:rPr>
            </w:pPr>
            <w:r>
              <w:rPr>
                <w:sz w:val="16"/>
                <w:szCs w:val="16"/>
              </w:rPr>
              <w:t>CP-200029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8836F1" w14:textId="77777777" w:rsidR="00A16735" w:rsidRPr="00690A26" w:rsidRDefault="00A16735" w:rsidP="000655E8">
            <w:pPr>
              <w:pStyle w:val="TAL"/>
              <w:rPr>
                <w:sz w:val="16"/>
                <w:szCs w:val="16"/>
              </w:rPr>
            </w:pPr>
            <w:r>
              <w:rPr>
                <w:sz w:val="16"/>
                <w:szCs w:val="16"/>
              </w:rPr>
              <w:t>0281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B0870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3807D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914161" w14:textId="77777777" w:rsidR="00A16735" w:rsidRPr="00690A26" w:rsidRDefault="00A16735" w:rsidP="000655E8">
            <w:pPr>
              <w:pStyle w:val="TAL"/>
              <w:rPr>
                <w:rFonts w:cs="Arial"/>
                <w:color w:val="000000"/>
                <w:sz w:val="16"/>
                <w:szCs w:val="16"/>
              </w:rPr>
            </w:pPr>
            <w:r w:rsidRPr="008F7526">
              <w:rPr>
                <w:rFonts w:cs="Arial"/>
                <w:color w:val="000000"/>
                <w:sz w:val="16"/>
                <w:szCs w:val="16"/>
              </w:rPr>
              <w:t>SoR Application Function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861FA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E126E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1848B"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6C15B"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C49973" w14:textId="77777777" w:rsidR="00A16735" w:rsidRPr="00690A26" w:rsidRDefault="00A16735" w:rsidP="000655E8">
            <w:pPr>
              <w:pStyle w:val="TAL"/>
              <w:rPr>
                <w:sz w:val="16"/>
                <w:szCs w:val="16"/>
              </w:rPr>
            </w:pPr>
            <w:r>
              <w:rPr>
                <w:sz w:val="16"/>
                <w:szCs w:val="16"/>
              </w:rPr>
              <w:t>CP-200035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3F9F00" w14:textId="77777777" w:rsidR="00A16735" w:rsidRPr="00690A26" w:rsidRDefault="00A16735" w:rsidP="000655E8">
            <w:pPr>
              <w:pStyle w:val="TAL"/>
              <w:rPr>
                <w:sz w:val="16"/>
                <w:szCs w:val="16"/>
              </w:rPr>
            </w:pPr>
            <w:r>
              <w:rPr>
                <w:sz w:val="16"/>
                <w:szCs w:val="16"/>
              </w:rPr>
              <w:t>0282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C3B51E"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080BE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BC7142" w14:textId="77777777" w:rsidR="00A16735" w:rsidRPr="00690A26" w:rsidRDefault="00A16735" w:rsidP="000655E8">
            <w:pPr>
              <w:pStyle w:val="TAL"/>
              <w:rPr>
                <w:rFonts w:cs="Arial"/>
                <w:color w:val="000000"/>
                <w:sz w:val="16"/>
                <w:szCs w:val="16"/>
              </w:rPr>
            </w:pPr>
            <w:r w:rsidRPr="008F7526">
              <w:rPr>
                <w:rFonts w:cs="Arial"/>
                <w:color w:val="000000"/>
                <w:sz w:val="16"/>
                <w:szCs w:val="16"/>
              </w:rPr>
              <w:t>N3 terminations of TWIF for 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51C58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D498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30B9B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523B49"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B93F22"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B7A623" w14:textId="77777777" w:rsidR="00A16735" w:rsidRPr="00690A26" w:rsidRDefault="00A16735" w:rsidP="000655E8">
            <w:pPr>
              <w:pStyle w:val="TAL"/>
              <w:rPr>
                <w:sz w:val="16"/>
                <w:szCs w:val="16"/>
              </w:rPr>
            </w:pPr>
            <w:r>
              <w:rPr>
                <w:sz w:val="16"/>
                <w:szCs w:val="16"/>
              </w:rPr>
              <w:t>0283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6D5BB0"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5A0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80EE4C"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Correcting relevant typing errors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29ED9"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197C8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8993C"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7B841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873268"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A5A7A3" w14:textId="77777777" w:rsidR="00A16735" w:rsidRPr="00690A26" w:rsidRDefault="00A16735" w:rsidP="000655E8">
            <w:pPr>
              <w:pStyle w:val="TAL"/>
              <w:rPr>
                <w:sz w:val="16"/>
                <w:szCs w:val="16"/>
              </w:rPr>
            </w:pPr>
            <w:r>
              <w:rPr>
                <w:sz w:val="16"/>
                <w:szCs w:val="16"/>
              </w:rPr>
              <w:t>0284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1CC266"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AA703"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5E8DF" w14:textId="77777777" w:rsidR="00A16735" w:rsidRPr="00690A26" w:rsidRDefault="00A16735" w:rsidP="000655E8">
            <w:pPr>
              <w:pStyle w:val="TAL"/>
              <w:rPr>
                <w:rFonts w:cs="Arial"/>
                <w:color w:val="000000"/>
                <w:sz w:val="16"/>
                <w:szCs w:val="16"/>
              </w:rPr>
            </w:pPr>
            <w:r w:rsidRPr="008F7526">
              <w:rPr>
                <w:rFonts w:cs="Arial"/>
                <w:color w:val="000000"/>
                <w:sz w:val="16"/>
                <w:szCs w:val="16"/>
              </w:rPr>
              <w:t>CHF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83712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3B8E9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FC0A7E"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B60D6"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2EBC26" w14:textId="77777777" w:rsidR="00A16735" w:rsidRPr="00690A26" w:rsidRDefault="00A16735" w:rsidP="000655E8">
            <w:pPr>
              <w:pStyle w:val="TAL"/>
              <w:rPr>
                <w:sz w:val="16"/>
                <w:szCs w:val="16"/>
              </w:rPr>
            </w:pPr>
            <w:r>
              <w:rPr>
                <w:sz w:val="16"/>
                <w:szCs w:val="16"/>
              </w:rPr>
              <w:t>CP-200101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F4BF70" w14:textId="77777777" w:rsidR="00A16735" w:rsidRPr="00690A26" w:rsidRDefault="00A16735" w:rsidP="000655E8">
            <w:pPr>
              <w:pStyle w:val="TAL"/>
              <w:rPr>
                <w:sz w:val="16"/>
                <w:szCs w:val="16"/>
              </w:rPr>
            </w:pPr>
            <w:r>
              <w:rPr>
                <w:sz w:val="16"/>
                <w:szCs w:val="16"/>
              </w:rPr>
              <w:t>0285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13063" w14:textId="77777777" w:rsidR="00A16735" w:rsidRPr="00690A26" w:rsidRDefault="00A16735" w:rsidP="000655E8">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8A1F5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E1B449" w14:textId="77777777" w:rsidR="00A16735" w:rsidRPr="00690A26" w:rsidRDefault="00A16735" w:rsidP="000655E8">
            <w:pPr>
              <w:pStyle w:val="TAL"/>
              <w:rPr>
                <w:rFonts w:cs="Arial"/>
                <w:color w:val="000000"/>
                <w:sz w:val="16"/>
                <w:szCs w:val="16"/>
              </w:rPr>
            </w:pPr>
            <w:r w:rsidRPr="008F7526">
              <w:rPr>
                <w:rFonts w:cs="Arial"/>
                <w:color w:val="000000"/>
                <w:sz w:val="16"/>
                <w:szCs w:val="16"/>
              </w:rPr>
              <w:t>S-NSSAIs of an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E2047"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92045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DF1BAA"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351D47"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B1026F" w14:textId="77777777" w:rsidR="00A16735" w:rsidRPr="00690A26" w:rsidRDefault="00A16735" w:rsidP="000655E8">
            <w:pPr>
              <w:pStyle w:val="TAL"/>
              <w:rPr>
                <w:sz w:val="16"/>
                <w:szCs w:val="16"/>
              </w:rPr>
            </w:pPr>
            <w:r>
              <w:rPr>
                <w:sz w:val="16"/>
                <w:szCs w:val="16"/>
              </w:rPr>
              <w:t>CP-200021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74DC5" w14:textId="77777777" w:rsidR="00A16735" w:rsidRPr="00690A26" w:rsidRDefault="00A16735" w:rsidP="000655E8">
            <w:pPr>
              <w:pStyle w:val="TAL"/>
              <w:rPr>
                <w:sz w:val="16"/>
                <w:szCs w:val="16"/>
              </w:rPr>
            </w:pPr>
            <w:r>
              <w:rPr>
                <w:sz w:val="16"/>
                <w:szCs w:val="16"/>
              </w:rPr>
              <w:t>0286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2F3232"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A5616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96CA4A"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enumeration values for MME, SCEF and SCS/AS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DB6E38"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94A05F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19A2BF"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852F6A"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78A79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C0FFAE" w14:textId="77777777" w:rsidR="00A16735" w:rsidRPr="00690A26" w:rsidRDefault="00A16735" w:rsidP="000655E8">
            <w:pPr>
              <w:pStyle w:val="TAL"/>
              <w:rPr>
                <w:sz w:val="16"/>
                <w:szCs w:val="16"/>
              </w:rPr>
            </w:pPr>
            <w:r>
              <w:rPr>
                <w:sz w:val="16"/>
                <w:szCs w:val="16"/>
              </w:rPr>
              <w:t>0287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D6AC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9774A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63AC6B" w14:textId="77777777" w:rsidR="00A16735" w:rsidRPr="00690A26" w:rsidRDefault="00A16735" w:rsidP="000655E8">
            <w:pPr>
              <w:pStyle w:val="TAL"/>
              <w:rPr>
                <w:rFonts w:cs="Arial"/>
                <w:color w:val="000000"/>
                <w:sz w:val="16"/>
                <w:szCs w:val="16"/>
              </w:rPr>
            </w:pPr>
            <w:r w:rsidRPr="008F7526">
              <w:rPr>
                <w:rFonts w:cs="Arial"/>
                <w:color w:val="000000"/>
                <w:sz w:val="16"/>
                <w:szCs w:val="16"/>
              </w:rPr>
              <w:t>DNN encoding in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DA7F1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54DBBF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D4D869" w14:textId="77777777" w:rsidR="00A16735" w:rsidRPr="00690A26"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7F06A5" w14:textId="77777777" w:rsidR="00A16735" w:rsidRPr="00690A26"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E9AE4" w14:textId="77777777" w:rsidR="00A16735" w:rsidRPr="00690A26" w:rsidRDefault="00A16735" w:rsidP="000655E8">
            <w:pPr>
              <w:pStyle w:val="TAL"/>
              <w:rPr>
                <w:sz w:val="16"/>
                <w:szCs w:val="16"/>
              </w:rPr>
            </w:pPr>
            <w:r>
              <w:rPr>
                <w:sz w:val="16"/>
                <w:szCs w:val="16"/>
              </w:rPr>
              <w:t>CP-200047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F90A72" w14:textId="77777777" w:rsidR="00A16735" w:rsidRPr="00690A26" w:rsidRDefault="00A16735" w:rsidP="000655E8">
            <w:pPr>
              <w:pStyle w:val="TAL"/>
              <w:rPr>
                <w:sz w:val="16"/>
                <w:szCs w:val="16"/>
              </w:rPr>
            </w:pPr>
            <w:r>
              <w:rPr>
                <w:sz w:val="16"/>
                <w:szCs w:val="16"/>
              </w:rPr>
              <w:t>0288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12ADBA"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9F8B25"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A9C45C" w14:textId="77777777" w:rsidR="00A16735" w:rsidRPr="00690A26" w:rsidRDefault="00A16735" w:rsidP="000655E8">
            <w:pPr>
              <w:pStyle w:val="TAL"/>
              <w:rPr>
                <w:rFonts w:cs="Arial"/>
                <w:color w:val="000000"/>
                <w:sz w:val="16"/>
                <w:szCs w:val="16"/>
              </w:rPr>
            </w:pPr>
            <w:r w:rsidRPr="008F7526">
              <w:rPr>
                <w:rFonts w:cs="Arial"/>
                <w:color w:val="000000"/>
                <w:sz w:val="16"/>
                <w:szCs w:val="16"/>
              </w:rPr>
              <w:t>Content type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EE6ED"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F09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317AA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3A426F"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39541"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51E568" w14:textId="77777777" w:rsidR="00A16735" w:rsidRPr="00690A26" w:rsidRDefault="00A16735" w:rsidP="000655E8">
            <w:pPr>
              <w:pStyle w:val="TAL"/>
              <w:rPr>
                <w:sz w:val="16"/>
                <w:szCs w:val="16"/>
              </w:rPr>
            </w:pPr>
            <w:r>
              <w:rPr>
                <w:sz w:val="16"/>
                <w:szCs w:val="16"/>
              </w:rPr>
              <w:t>0289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ABE4C"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C3124B"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A1B949" w14:textId="77777777" w:rsidR="00A16735" w:rsidRPr="00690A26" w:rsidRDefault="00A16735" w:rsidP="000655E8">
            <w:pPr>
              <w:pStyle w:val="TAL"/>
              <w:rPr>
                <w:rFonts w:cs="Arial"/>
                <w:color w:val="000000"/>
                <w:sz w:val="16"/>
                <w:szCs w:val="16"/>
              </w:rPr>
            </w:pPr>
            <w:r w:rsidRPr="008F7526">
              <w:rPr>
                <w:rFonts w:cs="Arial"/>
                <w:color w:val="000000"/>
                <w:sz w:val="16"/>
                <w:szCs w:val="16"/>
              </w:rPr>
              <w:t>Registering the AccessToken service in another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4E110B"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547B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6964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1084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657E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E69B18" w14:textId="77777777" w:rsidR="00A16735" w:rsidRPr="00690A26" w:rsidRDefault="00A16735" w:rsidP="000655E8">
            <w:pPr>
              <w:pStyle w:val="TAL"/>
              <w:rPr>
                <w:sz w:val="16"/>
                <w:szCs w:val="16"/>
              </w:rPr>
            </w:pPr>
            <w:r>
              <w:rPr>
                <w:sz w:val="16"/>
                <w:szCs w:val="16"/>
              </w:rPr>
              <w:t>0290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D8DCAF"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96EDE1" w14:textId="77777777" w:rsidR="00A16735" w:rsidRPr="00690A26" w:rsidRDefault="00A16735" w:rsidP="000655E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30B572" w14:textId="77777777" w:rsidR="00A16735" w:rsidRPr="00690A26" w:rsidRDefault="00A16735" w:rsidP="000655E8">
            <w:pPr>
              <w:pStyle w:val="TAL"/>
              <w:rPr>
                <w:rFonts w:cs="Arial"/>
                <w:color w:val="000000"/>
                <w:sz w:val="16"/>
                <w:szCs w:val="16"/>
              </w:rPr>
            </w:pPr>
            <w:r w:rsidRPr="008F7526">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AD8E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EA85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999DE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4B1A08"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327575" w14:textId="77777777" w:rsidR="00A16735" w:rsidRPr="00690A26" w:rsidRDefault="00A16735" w:rsidP="000655E8">
            <w:pPr>
              <w:pStyle w:val="TAL"/>
              <w:rPr>
                <w:sz w:val="16"/>
                <w:szCs w:val="16"/>
              </w:rPr>
            </w:pPr>
            <w:r>
              <w:rPr>
                <w:sz w:val="16"/>
                <w:szCs w:val="16"/>
              </w:rPr>
              <w:t>CP-200039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D0C719" w14:textId="77777777" w:rsidR="00A16735" w:rsidRPr="00690A26" w:rsidRDefault="00A16735" w:rsidP="000655E8">
            <w:pPr>
              <w:pStyle w:val="TAL"/>
              <w:rPr>
                <w:sz w:val="16"/>
                <w:szCs w:val="16"/>
              </w:rPr>
            </w:pPr>
            <w:r>
              <w:rPr>
                <w:sz w:val="16"/>
                <w:szCs w:val="16"/>
              </w:rPr>
              <w:t>0291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72C965"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A5142F"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3044FE0" w14:textId="77777777" w:rsidR="00A16735" w:rsidRPr="00690A26" w:rsidRDefault="00A16735" w:rsidP="000655E8">
            <w:pPr>
              <w:pStyle w:val="TAL"/>
              <w:rPr>
                <w:rFonts w:cs="Arial"/>
                <w:color w:val="000000"/>
                <w:sz w:val="16"/>
                <w:szCs w:val="16"/>
              </w:rPr>
            </w:pPr>
            <w:r w:rsidRPr="008F7526">
              <w:rPr>
                <w:rFonts w:cs="Arial"/>
                <w:color w:val="000000"/>
                <w:sz w:val="16"/>
                <w:szCs w:val="16"/>
              </w:rPr>
              <w:t>Correction - formatting consistency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79276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D1F2DF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19C19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25539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594FD"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317790" w14:textId="77777777" w:rsidR="00A16735" w:rsidRPr="00690A26" w:rsidRDefault="00A16735" w:rsidP="000655E8">
            <w:pPr>
              <w:pStyle w:val="TAL"/>
              <w:rPr>
                <w:sz w:val="16"/>
                <w:szCs w:val="16"/>
              </w:rPr>
            </w:pPr>
            <w:r>
              <w:rPr>
                <w:sz w:val="16"/>
                <w:szCs w:val="16"/>
              </w:rPr>
              <w:t>0293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C4BE5C"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C78A3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F368D" w14:textId="77777777" w:rsidR="00A16735" w:rsidRPr="00690A26" w:rsidRDefault="00A16735" w:rsidP="000655E8">
            <w:pPr>
              <w:pStyle w:val="TAL"/>
              <w:rPr>
                <w:rFonts w:cs="Arial"/>
                <w:color w:val="000000"/>
                <w:sz w:val="16"/>
                <w:szCs w:val="16"/>
              </w:rPr>
            </w:pPr>
            <w:r w:rsidRPr="008F7526">
              <w:rPr>
                <w:rFonts w:cs="Arial"/>
                <w:color w:val="000000"/>
                <w:sz w:val="16"/>
                <w:szCs w:val="16"/>
              </w:rPr>
              <w:t>29510 CR optionality of ProblemDetails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ACAAC0"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078E4F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328A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AAA8C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193FD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B316BC" w14:textId="77777777" w:rsidR="00A16735" w:rsidRPr="00690A26" w:rsidRDefault="00A16735" w:rsidP="000655E8">
            <w:pPr>
              <w:pStyle w:val="TAL"/>
              <w:rPr>
                <w:sz w:val="16"/>
                <w:szCs w:val="16"/>
              </w:rPr>
            </w:pPr>
            <w:r>
              <w:rPr>
                <w:sz w:val="16"/>
                <w:szCs w:val="16"/>
              </w:rPr>
              <w:t>0294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7C1F43"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C81592"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05FC6" w14:textId="77777777" w:rsidR="00A16735" w:rsidRPr="00690A26" w:rsidRDefault="00A16735" w:rsidP="000655E8">
            <w:pPr>
              <w:pStyle w:val="TAL"/>
              <w:rPr>
                <w:rFonts w:cs="Arial"/>
                <w:color w:val="000000"/>
                <w:sz w:val="16"/>
                <w:szCs w:val="16"/>
              </w:rPr>
            </w:pPr>
            <w:r w:rsidRPr="008F7526">
              <w:rPr>
                <w:rFonts w:cs="Arial"/>
                <w:color w:val="000000"/>
                <w:sz w:val="16"/>
                <w:szCs w:val="16"/>
              </w:rPr>
              <w:t>Wrong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711AF"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58D6E27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9A198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2979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0DD784"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1B920" w14:textId="77777777" w:rsidR="00A16735" w:rsidRPr="00690A26" w:rsidRDefault="00A16735" w:rsidP="000655E8">
            <w:pPr>
              <w:pStyle w:val="TAL"/>
              <w:rPr>
                <w:sz w:val="16"/>
                <w:szCs w:val="16"/>
              </w:rPr>
            </w:pPr>
            <w:r>
              <w:rPr>
                <w:sz w:val="16"/>
                <w:szCs w:val="16"/>
              </w:rPr>
              <w:t>0295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F7AFC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1E629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BA29A0" w14:textId="77777777" w:rsidR="00A16735" w:rsidRPr="00690A26" w:rsidRDefault="00A16735" w:rsidP="000655E8">
            <w:pPr>
              <w:pStyle w:val="TAL"/>
              <w:rPr>
                <w:rFonts w:cs="Arial"/>
                <w:color w:val="000000"/>
                <w:sz w:val="16"/>
                <w:szCs w:val="16"/>
              </w:rPr>
            </w:pPr>
            <w:r w:rsidRPr="008F7526">
              <w:rPr>
                <w:rFonts w:cs="Arial"/>
                <w:color w:val="000000"/>
                <w:sz w:val="16"/>
                <w:szCs w:val="16"/>
              </w:rPr>
              <w:t>Subscription Condition for 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DBE46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1B38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BAEA43"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B9EFE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35F391" w14:textId="77777777" w:rsidR="00A16735" w:rsidRPr="00690A26" w:rsidRDefault="00A16735" w:rsidP="000655E8">
            <w:pPr>
              <w:pStyle w:val="TAL"/>
              <w:rPr>
                <w:sz w:val="16"/>
                <w:szCs w:val="16"/>
              </w:rPr>
            </w:pPr>
            <w:r>
              <w:rPr>
                <w:sz w:val="16"/>
                <w:szCs w:val="16"/>
              </w:rPr>
              <w:t>CP-200026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CE02C6" w14:textId="77777777" w:rsidR="00A16735" w:rsidRPr="00690A26" w:rsidRDefault="00A16735" w:rsidP="000655E8">
            <w:pPr>
              <w:pStyle w:val="TAL"/>
              <w:rPr>
                <w:sz w:val="16"/>
                <w:szCs w:val="16"/>
              </w:rPr>
            </w:pPr>
            <w:r>
              <w:rPr>
                <w:sz w:val="16"/>
                <w:szCs w:val="16"/>
              </w:rPr>
              <w:t>0297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4D64EF"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25FA2C"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FB1931" w14:textId="77777777" w:rsidR="00A16735" w:rsidRPr="00690A26" w:rsidRDefault="00A16735" w:rsidP="000655E8">
            <w:pPr>
              <w:pStyle w:val="TAL"/>
              <w:rPr>
                <w:rFonts w:cs="Arial"/>
                <w:color w:val="000000"/>
                <w:sz w:val="16"/>
                <w:szCs w:val="16"/>
              </w:rPr>
            </w:pPr>
            <w:r w:rsidRPr="008F7526">
              <w:rPr>
                <w:rFonts w:cs="Arial"/>
                <w:color w:val="000000"/>
                <w:sz w:val="16"/>
                <w:szCs w:val="16"/>
              </w:rPr>
              <w:t>OTAF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230EA"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2DFE9C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5D235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21E201"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7FDBA" w14:textId="77777777" w:rsidR="00A16735" w:rsidRPr="00690A26" w:rsidRDefault="00A16735" w:rsidP="000655E8">
            <w:pPr>
              <w:pStyle w:val="TAL"/>
              <w:rPr>
                <w:sz w:val="16"/>
                <w:szCs w:val="16"/>
              </w:rPr>
            </w:pPr>
            <w:r>
              <w:rPr>
                <w:sz w:val="16"/>
                <w:szCs w:val="16"/>
              </w:rPr>
              <w:t>CP-200017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FDBFB5" w14:textId="77777777" w:rsidR="00A16735" w:rsidRPr="00690A26" w:rsidRDefault="00A16735" w:rsidP="000655E8">
            <w:pPr>
              <w:pStyle w:val="TAL"/>
              <w:rPr>
                <w:sz w:val="16"/>
                <w:szCs w:val="16"/>
              </w:rPr>
            </w:pPr>
            <w:r>
              <w:rPr>
                <w:sz w:val="16"/>
                <w:szCs w:val="16"/>
              </w:rPr>
              <w:t>0298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05541"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C35191"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1CEEEF" w14:textId="77777777" w:rsidR="00A16735" w:rsidRPr="00690A26" w:rsidRDefault="00A16735" w:rsidP="000655E8">
            <w:pPr>
              <w:pStyle w:val="TAL"/>
              <w:rPr>
                <w:rFonts w:cs="Arial"/>
                <w:color w:val="000000"/>
                <w:sz w:val="16"/>
                <w:szCs w:val="16"/>
              </w:rPr>
            </w:pPr>
            <w:r w:rsidRPr="008F7526">
              <w:rPr>
                <w:rFonts w:cs="Arial"/>
                <w:color w:val="000000"/>
                <w:sz w:val="16"/>
                <w:szCs w:val="16"/>
              </w:rPr>
              <w:t>Supported DNN of the I-SMF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0716B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F412D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CBB0E5"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E03F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A7B68" w14:textId="77777777" w:rsidR="00A16735" w:rsidRPr="00690A26" w:rsidRDefault="00A16735" w:rsidP="000655E8">
            <w:pPr>
              <w:pStyle w:val="TAL"/>
              <w:rPr>
                <w:sz w:val="16"/>
                <w:szCs w:val="16"/>
              </w:rPr>
            </w:pPr>
            <w:r>
              <w:rPr>
                <w:sz w:val="16"/>
                <w:szCs w:val="16"/>
              </w:rPr>
              <w:t>CP-200036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D47FB" w14:textId="77777777" w:rsidR="00A16735" w:rsidRPr="00690A26" w:rsidRDefault="00A16735" w:rsidP="000655E8">
            <w:pPr>
              <w:pStyle w:val="TAL"/>
              <w:rPr>
                <w:sz w:val="16"/>
                <w:szCs w:val="16"/>
              </w:rPr>
            </w:pPr>
            <w:r>
              <w:rPr>
                <w:sz w:val="16"/>
                <w:szCs w:val="16"/>
              </w:rPr>
              <w:t>0299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9F441F"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052E3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CB6685" w14:textId="77777777" w:rsidR="00A16735" w:rsidRPr="00690A26" w:rsidRDefault="00A16735" w:rsidP="000655E8">
            <w:pPr>
              <w:pStyle w:val="TAL"/>
              <w:rPr>
                <w:rFonts w:cs="Arial"/>
                <w:color w:val="000000"/>
                <w:sz w:val="16"/>
                <w:szCs w:val="16"/>
              </w:rPr>
            </w:pPr>
            <w:r w:rsidRPr="008F7526">
              <w:rPr>
                <w:rFonts w:cs="Arial"/>
                <w:color w:val="000000"/>
                <w:sz w:val="16"/>
                <w:szCs w:val="16"/>
              </w:rPr>
              <w:t>PCF selection for V2X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28FB6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BBBA0D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8BCDF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686D8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3F42EB" w14:textId="77777777" w:rsidR="00A16735" w:rsidRPr="00690A26" w:rsidRDefault="00A16735" w:rsidP="000655E8">
            <w:pPr>
              <w:pStyle w:val="TAL"/>
              <w:rPr>
                <w:sz w:val="16"/>
                <w:szCs w:val="16"/>
              </w:rPr>
            </w:pPr>
            <w:r>
              <w:rPr>
                <w:sz w:val="16"/>
                <w:szCs w:val="16"/>
              </w:rPr>
              <w:t>CP-200023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F6E78A" w14:textId="77777777" w:rsidR="00A16735" w:rsidRPr="00690A26" w:rsidRDefault="00A16735" w:rsidP="000655E8">
            <w:pPr>
              <w:pStyle w:val="TAL"/>
              <w:rPr>
                <w:sz w:val="16"/>
                <w:szCs w:val="16"/>
              </w:rPr>
            </w:pPr>
            <w:r>
              <w:rPr>
                <w:sz w:val="16"/>
                <w:szCs w:val="16"/>
              </w:rPr>
              <w:t>0300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1DA5D9" w14:textId="77777777" w:rsidR="00A16735" w:rsidRPr="00690A26" w:rsidRDefault="00A16735" w:rsidP="000655E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705478"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6542F4" w14:textId="77777777" w:rsidR="00A16735" w:rsidRPr="00690A26" w:rsidRDefault="00A16735" w:rsidP="000655E8">
            <w:pPr>
              <w:pStyle w:val="TAL"/>
              <w:rPr>
                <w:rFonts w:cs="Arial"/>
                <w:color w:val="000000"/>
                <w:sz w:val="16"/>
                <w:szCs w:val="16"/>
              </w:rPr>
            </w:pPr>
            <w:r w:rsidRPr="008F7526">
              <w:rPr>
                <w:rFonts w:cs="Arial"/>
                <w:color w:val="000000"/>
                <w:sz w:val="16"/>
                <w:szCs w:val="16"/>
              </w:rPr>
              <w:t>UPF selection for redundant transmission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C66F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C2FC54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15B5E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F198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DCE9"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A5B2" w14:textId="77777777" w:rsidR="00A16735" w:rsidRPr="00690A26" w:rsidRDefault="00A16735" w:rsidP="000655E8">
            <w:pPr>
              <w:pStyle w:val="TAL"/>
              <w:rPr>
                <w:sz w:val="16"/>
                <w:szCs w:val="16"/>
              </w:rPr>
            </w:pPr>
            <w:r>
              <w:rPr>
                <w:sz w:val="16"/>
                <w:szCs w:val="16"/>
              </w:rPr>
              <w:t>0302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446958"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A19F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370D4" w14:textId="77777777" w:rsidR="00A16735" w:rsidRPr="00690A26" w:rsidRDefault="00A16735" w:rsidP="000655E8">
            <w:pPr>
              <w:pStyle w:val="TAL"/>
              <w:rPr>
                <w:rFonts w:cs="Arial"/>
                <w:color w:val="000000"/>
                <w:sz w:val="16"/>
                <w:szCs w:val="16"/>
              </w:rPr>
            </w:pPr>
            <w:r w:rsidRPr="008F7526">
              <w:rPr>
                <w:rFonts w:cs="Arial"/>
                <w:color w:val="000000"/>
                <w:sz w:val="16"/>
                <w:szCs w:val="16"/>
              </w:rPr>
              <w:t>Service access authorization of a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DC22C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1EF114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AFEE1C"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EA6A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5C1F86" w14:textId="77777777" w:rsidR="00A16735" w:rsidRPr="00690A26" w:rsidRDefault="00A16735" w:rsidP="000655E8">
            <w:pPr>
              <w:pStyle w:val="TAL"/>
              <w:rPr>
                <w:sz w:val="16"/>
                <w:szCs w:val="16"/>
              </w:rPr>
            </w:pPr>
            <w:r>
              <w:rPr>
                <w:sz w:val="16"/>
                <w:szCs w:val="16"/>
              </w:rPr>
              <w:t>CP-200028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321CC4" w14:textId="77777777" w:rsidR="00A16735" w:rsidRDefault="00A16735" w:rsidP="000655E8">
            <w:pPr>
              <w:pStyle w:val="TAL"/>
              <w:rPr>
                <w:sz w:val="16"/>
                <w:szCs w:val="16"/>
              </w:rPr>
            </w:pPr>
            <w:r>
              <w:rPr>
                <w:sz w:val="16"/>
                <w:szCs w:val="16"/>
              </w:rPr>
              <w:t>0307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8650D0"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D70B96"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45309" w14:textId="77777777" w:rsidR="00A16735" w:rsidRPr="00690A26" w:rsidRDefault="00A16735" w:rsidP="000655E8">
            <w:pPr>
              <w:pStyle w:val="TAL"/>
              <w:rPr>
                <w:rFonts w:cs="Arial"/>
                <w:color w:val="000000"/>
                <w:sz w:val="16"/>
                <w:szCs w:val="16"/>
              </w:rPr>
            </w:pPr>
            <w:r w:rsidRPr="008F7526">
              <w:rPr>
                <w:rFonts w:cs="Arial"/>
                <w:color w:val="000000"/>
                <w:sz w:val="16"/>
                <w:szCs w:val="16"/>
              </w:rPr>
              <w:t>UDSF registration with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A52361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7B96F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9B037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02C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1C7B11"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AA3AEE" w14:textId="77777777" w:rsidR="00A16735" w:rsidRDefault="00A16735" w:rsidP="000655E8">
            <w:pPr>
              <w:pStyle w:val="TAL"/>
              <w:rPr>
                <w:sz w:val="16"/>
                <w:szCs w:val="16"/>
              </w:rPr>
            </w:pPr>
            <w:r>
              <w:rPr>
                <w:sz w:val="16"/>
                <w:szCs w:val="16"/>
              </w:rPr>
              <w:t>0308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A38AC3"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0F2D90"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53B52C" w14:textId="77777777" w:rsidR="00A16735" w:rsidRPr="00690A26" w:rsidRDefault="00A16735" w:rsidP="000655E8">
            <w:pPr>
              <w:pStyle w:val="TAL"/>
              <w:rPr>
                <w:rFonts w:cs="Arial"/>
                <w:color w:val="000000"/>
                <w:sz w:val="16"/>
                <w:szCs w:val="16"/>
              </w:rPr>
            </w:pPr>
            <w:r w:rsidRPr="008F7526">
              <w:rPr>
                <w:rFonts w:cs="Arial"/>
                <w:color w:val="000000"/>
                <w:sz w:val="16"/>
                <w:szCs w:val="16"/>
              </w:rPr>
              <w:t>API versions supported for default notification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5A13E2"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330D7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0066B4"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70B984"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89EAA5" w14:textId="77777777" w:rsidR="00A16735" w:rsidRPr="00690A26" w:rsidRDefault="00A16735" w:rsidP="000655E8">
            <w:pPr>
              <w:pStyle w:val="TAL"/>
              <w:rPr>
                <w:sz w:val="16"/>
                <w:szCs w:val="16"/>
              </w:rPr>
            </w:pPr>
            <w:r>
              <w:rPr>
                <w:sz w:val="16"/>
                <w:szCs w:val="16"/>
              </w:rPr>
              <w:t>CP-200044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FBB927" w14:textId="77777777" w:rsidR="00A16735" w:rsidRDefault="00A16735" w:rsidP="000655E8">
            <w:pPr>
              <w:pStyle w:val="TAL"/>
              <w:rPr>
                <w:sz w:val="16"/>
                <w:szCs w:val="16"/>
              </w:rPr>
            </w:pPr>
            <w:r>
              <w:rPr>
                <w:sz w:val="16"/>
                <w:szCs w:val="16"/>
              </w:rPr>
              <w:t>0309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FAAE4A"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FD0B4C"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A75F37" w14:textId="77777777" w:rsidR="00A16735" w:rsidRPr="00690A26" w:rsidRDefault="00A16735" w:rsidP="000655E8">
            <w:pPr>
              <w:pStyle w:val="TAL"/>
              <w:rPr>
                <w:rFonts w:cs="Arial"/>
                <w:color w:val="000000"/>
                <w:sz w:val="16"/>
                <w:szCs w:val="16"/>
              </w:rPr>
            </w:pPr>
            <w:r w:rsidRPr="008F7526">
              <w:rPr>
                <w:rFonts w:cs="Arial"/>
                <w:color w:val="000000"/>
                <w:sz w:val="16"/>
                <w:szCs w:val="16"/>
              </w:rPr>
              <w:t>NF Discovery with intermediate forwarding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FC9D7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E644F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C59FED"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9548CC"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16A423"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A38718" w14:textId="77777777" w:rsidR="00A16735" w:rsidRDefault="00A16735" w:rsidP="000655E8">
            <w:pPr>
              <w:pStyle w:val="TAL"/>
              <w:rPr>
                <w:sz w:val="16"/>
                <w:szCs w:val="16"/>
              </w:rPr>
            </w:pPr>
            <w:r>
              <w:rPr>
                <w:sz w:val="16"/>
                <w:szCs w:val="16"/>
              </w:rPr>
              <w:t>0310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8255ED"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270D0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2BE4FD" w14:textId="77777777" w:rsidR="00A16735" w:rsidRPr="00690A26" w:rsidRDefault="00A16735" w:rsidP="000655E8">
            <w:pPr>
              <w:pStyle w:val="TAL"/>
              <w:rPr>
                <w:rFonts w:cs="Arial"/>
                <w:color w:val="000000"/>
                <w:sz w:val="16"/>
                <w:szCs w:val="16"/>
              </w:rPr>
            </w:pPr>
            <w:r w:rsidRPr="008F7526">
              <w:rPr>
                <w:rFonts w:cs="Arial"/>
                <w:color w:val="000000"/>
                <w:sz w:val="16"/>
                <w:szCs w:val="16"/>
              </w:rPr>
              <w:t>Modifications in the NRF service APIs for the support of compression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FCAC2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87FA7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40F4E2"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F6993"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8226B0"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12F232" w14:textId="77777777" w:rsidR="00A16735" w:rsidRDefault="00A16735" w:rsidP="000655E8">
            <w:pPr>
              <w:pStyle w:val="TAL"/>
              <w:rPr>
                <w:sz w:val="16"/>
                <w:szCs w:val="16"/>
              </w:rPr>
            </w:pPr>
            <w:r>
              <w:rPr>
                <w:sz w:val="16"/>
                <w:szCs w:val="16"/>
              </w:rPr>
              <w:t>0311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E25436"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C572C2"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D05FD5" w14:textId="77777777" w:rsidR="00A16735" w:rsidRPr="00690A26" w:rsidRDefault="00A16735" w:rsidP="000655E8">
            <w:pPr>
              <w:pStyle w:val="TAL"/>
              <w:rPr>
                <w:rFonts w:cs="Arial"/>
                <w:color w:val="000000"/>
                <w:sz w:val="16"/>
                <w:szCs w:val="16"/>
              </w:rPr>
            </w:pPr>
            <w:r w:rsidRPr="008F7526">
              <w:rPr>
                <w:rFonts w:cs="Arial"/>
                <w:color w:val="000000"/>
                <w:sz w:val="16"/>
                <w:szCs w:val="16"/>
              </w:rPr>
              <w:t>Vendor ID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942AC"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463D9A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CFCEE"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9035B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688B1C" w14:textId="77777777" w:rsidR="00A16735" w:rsidRPr="00690A26" w:rsidRDefault="00A16735" w:rsidP="000655E8">
            <w:pPr>
              <w:pStyle w:val="TAL"/>
              <w:rPr>
                <w:sz w:val="16"/>
                <w:szCs w:val="16"/>
              </w:rPr>
            </w:pPr>
            <w:r>
              <w:rPr>
                <w:sz w:val="16"/>
                <w:szCs w:val="16"/>
              </w:rPr>
              <w:t>CP-200177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AD99D8" w14:textId="77777777" w:rsidR="00A16735" w:rsidRDefault="00A16735" w:rsidP="000655E8">
            <w:pPr>
              <w:pStyle w:val="TAL"/>
              <w:rPr>
                <w:sz w:val="16"/>
                <w:szCs w:val="16"/>
              </w:rPr>
            </w:pPr>
            <w:r>
              <w:rPr>
                <w:sz w:val="16"/>
                <w:szCs w:val="16"/>
              </w:rPr>
              <w:t>0312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F3EA28" w14:textId="77777777" w:rsidR="00A16735" w:rsidRPr="00690A26" w:rsidRDefault="00A16735" w:rsidP="000655E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6ACF95"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52CF" w14:textId="77777777" w:rsidR="00A16735" w:rsidRPr="00690A26" w:rsidRDefault="00A16735" w:rsidP="000655E8">
            <w:pPr>
              <w:pStyle w:val="TAL"/>
              <w:rPr>
                <w:rFonts w:cs="Arial"/>
                <w:color w:val="000000"/>
                <w:sz w:val="16"/>
                <w:szCs w:val="16"/>
              </w:rPr>
            </w:pPr>
            <w:r w:rsidRPr="008F7526">
              <w:rPr>
                <w:rFonts w:cs="Arial"/>
                <w:color w:val="000000"/>
                <w:sz w:val="16"/>
                <w:szCs w:val="16"/>
              </w:rPr>
              <w:t>LMF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37943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619763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53AA1F"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2406D"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5E7548"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62346" w14:textId="77777777" w:rsidR="00A16735" w:rsidRDefault="00A16735" w:rsidP="000655E8">
            <w:pPr>
              <w:pStyle w:val="TAL"/>
              <w:rPr>
                <w:sz w:val="16"/>
                <w:szCs w:val="16"/>
              </w:rPr>
            </w:pPr>
            <w:r>
              <w:rPr>
                <w:sz w:val="16"/>
                <w:szCs w:val="16"/>
              </w:rPr>
              <w:t>0313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43FF49"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A5589B"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44F7EB" w14:textId="77777777" w:rsidR="00A16735" w:rsidRPr="00690A26" w:rsidRDefault="00A16735" w:rsidP="000655E8">
            <w:pPr>
              <w:pStyle w:val="TAL"/>
              <w:rPr>
                <w:rFonts w:cs="Arial"/>
                <w:color w:val="000000"/>
                <w:sz w:val="16"/>
                <w:szCs w:val="16"/>
              </w:rPr>
            </w:pPr>
            <w:r w:rsidRPr="008F7526">
              <w:rPr>
                <w:rFonts w:cs="Arial"/>
                <w:color w:val="000000"/>
                <w:sz w:val="16"/>
                <w:szCs w:val="16"/>
              </w:rPr>
              <w:t>Load Time Stamp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E7C265"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6D56C32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99199"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B35E17"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2D8B72" w14:textId="77777777" w:rsidR="00A16735" w:rsidRPr="00690A26" w:rsidRDefault="00A16735" w:rsidP="000655E8">
            <w:pPr>
              <w:pStyle w:val="TAL"/>
              <w:rPr>
                <w:sz w:val="16"/>
                <w:szCs w:val="16"/>
              </w:rPr>
            </w:pPr>
            <w:r>
              <w:rPr>
                <w:sz w:val="16"/>
                <w:szCs w:val="16"/>
              </w:rPr>
              <w:t>CP-200020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6E41" w14:textId="77777777" w:rsidR="00A16735" w:rsidRDefault="00A16735" w:rsidP="000655E8">
            <w:pPr>
              <w:pStyle w:val="TAL"/>
              <w:rPr>
                <w:sz w:val="16"/>
                <w:szCs w:val="16"/>
              </w:rPr>
            </w:pPr>
            <w:r>
              <w:rPr>
                <w:sz w:val="16"/>
                <w:szCs w:val="16"/>
              </w:rPr>
              <w:t>0314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D1854A"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F31AE9"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5C2AE0" w14:textId="77777777" w:rsidR="00A16735" w:rsidRPr="00690A26" w:rsidRDefault="00A16735" w:rsidP="000655E8">
            <w:pPr>
              <w:pStyle w:val="TAL"/>
              <w:rPr>
                <w:rFonts w:cs="Arial"/>
                <w:color w:val="000000"/>
                <w:sz w:val="16"/>
                <w:szCs w:val="16"/>
              </w:rPr>
            </w:pPr>
            <w:r w:rsidRPr="008F7526">
              <w:rPr>
                <w:rFonts w:cs="Arial"/>
                <w:color w:val="000000"/>
                <w:sz w:val="16"/>
                <w:szCs w:val="16"/>
              </w:rPr>
              <w:t>Security Settings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E578C4"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3592D8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A9C98"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A647D0"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1DD32D" w14:textId="77777777" w:rsidR="00A16735" w:rsidRPr="00690A26" w:rsidRDefault="00A16735" w:rsidP="000655E8">
            <w:pPr>
              <w:pStyle w:val="TAL"/>
              <w:rPr>
                <w:sz w:val="16"/>
                <w:szCs w:val="16"/>
              </w:rPr>
            </w:pPr>
            <w:r>
              <w:rPr>
                <w:sz w:val="16"/>
                <w:szCs w:val="16"/>
              </w:rPr>
              <w:t>CP-200016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3B2C4F" w14:textId="77777777" w:rsidR="00A16735" w:rsidRDefault="00A16735" w:rsidP="000655E8">
            <w:pPr>
              <w:pStyle w:val="TAL"/>
              <w:rPr>
                <w:sz w:val="16"/>
                <w:szCs w:val="16"/>
              </w:rPr>
            </w:pPr>
            <w:r>
              <w:rPr>
                <w:sz w:val="16"/>
                <w:szCs w:val="16"/>
              </w:rPr>
              <w:t>0315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1F86B2" w14:textId="77777777" w:rsidR="00A16735" w:rsidRPr="00690A26" w:rsidRDefault="00A16735" w:rsidP="000655E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7F5D1D" w14:textId="77777777" w:rsidR="00A16735" w:rsidRPr="00690A26" w:rsidRDefault="00A16735" w:rsidP="000655E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240470" w14:textId="77777777" w:rsidR="00A16735" w:rsidRPr="00690A26" w:rsidRDefault="00A16735" w:rsidP="000655E8">
            <w:pPr>
              <w:pStyle w:val="TAL"/>
              <w:rPr>
                <w:rFonts w:cs="Arial"/>
                <w:color w:val="000000"/>
                <w:sz w:val="16"/>
                <w:szCs w:val="16"/>
              </w:rPr>
            </w:pPr>
            <w:r w:rsidRPr="008F7526">
              <w:rPr>
                <w:rFonts w:cs="Arial"/>
                <w:color w:val="000000"/>
                <w:sz w:val="16"/>
                <w:szCs w:val="16"/>
              </w:rPr>
              <w:t>NFType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3CB33E6"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A16735" w:rsidRPr="00690A26" w14:paraId="7FD80A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78ECE1" w14:textId="77777777" w:rsidR="00A16735" w:rsidRDefault="00A16735" w:rsidP="000655E8">
            <w:pPr>
              <w:pStyle w:val="TAL"/>
              <w:rPr>
                <w:sz w:val="16"/>
                <w:szCs w:val="16"/>
                <w:lang w:val="es-ES"/>
              </w:rPr>
            </w:pPr>
            <w:r>
              <w:rPr>
                <w:sz w:val="16"/>
                <w:szCs w:val="16"/>
                <w:lang w:val="es-ES"/>
              </w:rPr>
              <w:t>2020-03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245D9E" w14:textId="77777777" w:rsidR="00A16735" w:rsidRDefault="00A16735" w:rsidP="000655E8">
            <w:pPr>
              <w:pStyle w:val="TAL"/>
              <w:rPr>
                <w:sz w:val="16"/>
                <w:szCs w:val="16"/>
                <w:lang w:val="es-ES"/>
              </w:rPr>
            </w:pPr>
            <w:r>
              <w:rPr>
                <w:sz w:val="16"/>
                <w:szCs w:val="16"/>
                <w:lang w:val="es-ES"/>
              </w:rPr>
              <w:t>CT#87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81CC4" w14:textId="77777777" w:rsidR="00A16735" w:rsidRPr="00690A26" w:rsidRDefault="00A16735" w:rsidP="000655E8">
            <w:pPr>
              <w:pStyle w:val="TAL"/>
              <w:rPr>
                <w:sz w:val="16"/>
                <w:szCs w:val="16"/>
              </w:rPr>
            </w:pPr>
            <w:r>
              <w:rPr>
                <w:sz w:val="16"/>
                <w:szCs w:val="16"/>
              </w:rPr>
              <w:t>CP-200092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E43EAF" w14:textId="77777777" w:rsidR="00A16735" w:rsidRDefault="00A16735" w:rsidP="000655E8">
            <w:pPr>
              <w:pStyle w:val="TAL"/>
              <w:rPr>
                <w:sz w:val="16"/>
                <w:szCs w:val="16"/>
              </w:rPr>
            </w:pPr>
            <w:r>
              <w:rPr>
                <w:sz w:val="16"/>
                <w:szCs w:val="16"/>
              </w:rPr>
              <w:t>0316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581E2" w14:textId="77777777" w:rsidR="00A16735" w:rsidRPr="00690A26" w:rsidRDefault="00A16735" w:rsidP="000655E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94B1CA" w14:textId="77777777" w:rsidR="00A16735" w:rsidRPr="00690A26" w:rsidRDefault="00A16735" w:rsidP="000655E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756170" w14:textId="77777777" w:rsidR="00A16735" w:rsidRPr="00690A26" w:rsidRDefault="00A16735" w:rsidP="000655E8">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27AB01" w14:textId="77777777" w:rsidR="00A16735" w:rsidRPr="00690A26" w:rsidRDefault="00A16735" w:rsidP="000655E8">
            <w:pPr>
              <w:pStyle w:val="TAL"/>
              <w:rPr>
                <w:sz w:val="16"/>
                <w:szCs w:val="16"/>
              </w:rPr>
            </w:pPr>
            <w:r w:rsidRPr="00690A26">
              <w:rPr>
                <w:sz w:val="16"/>
                <w:szCs w:val="16"/>
              </w:rPr>
              <w:t>16.</w:t>
            </w:r>
            <w:r>
              <w:rPr>
                <w:sz w:val="16"/>
                <w:szCs w:val="16"/>
              </w:rPr>
              <w:t>3</w:t>
            </w:r>
            <w:r w:rsidRPr="00690A26">
              <w:rPr>
                <w:sz w:val="16"/>
                <w:szCs w:val="16"/>
              </w:rPr>
              <w:t>.0</w:t>
            </w:r>
          </w:p>
        </w:tc>
      </w:tr>
      <w:tr w:rsidR="008956A2" w:rsidRPr="00690A26" w14:paraId="3E3A6F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12CF0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9CAF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D4D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8F1FA5" w14:textId="77777777" w:rsidR="008956A2" w:rsidRDefault="008956A2" w:rsidP="008956A2">
            <w:pPr>
              <w:pStyle w:val="TAL"/>
              <w:rPr>
                <w:sz w:val="16"/>
                <w:szCs w:val="16"/>
              </w:rPr>
            </w:pPr>
            <w:r>
              <w:rPr>
                <w:sz w:val="16"/>
                <w:szCs w:val="16"/>
              </w:rPr>
              <w:t>0317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BDAB6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653336"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6A5949" w14:textId="77777777" w:rsidR="008956A2" w:rsidRPr="00690A26" w:rsidRDefault="008956A2" w:rsidP="008956A2">
            <w:pPr>
              <w:pStyle w:val="TAL"/>
              <w:rPr>
                <w:rFonts w:cs="Arial"/>
                <w:color w:val="000000"/>
                <w:sz w:val="16"/>
                <w:szCs w:val="16"/>
              </w:rPr>
            </w:pPr>
            <w:r w:rsidRPr="000A2970">
              <w:rPr>
                <w:rFonts w:cs="Arial"/>
                <w:color w:val="000000"/>
                <w:sz w:val="16"/>
                <w:szCs w:val="16"/>
              </w:rPr>
              <w:t>Support of IPUPS Functionality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F027F9" w14:textId="77777777" w:rsidR="008956A2" w:rsidRPr="00690A26" w:rsidRDefault="008956A2" w:rsidP="008956A2">
            <w:pPr>
              <w:pStyle w:val="TAL"/>
              <w:rPr>
                <w:sz w:val="16"/>
                <w:szCs w:val="16"/>
              </w:rPr>
            </w:pPr>
            <w:r>
              <w:rPr>
                <w:sz w:val="16"/>
                <w:szCs w:val="16"/>
              </w:rPr>
              <w:t>16.4.0</w:t>
            </w:r>
          </w:p>
        </w:tc>
      </w:tr>
      <w:tr w:rsidR="008956A2" w:rsidRPr="00690A26" w14:paraId="2D8FA8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C9A988"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79BFB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CAC3D"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289B91" w14:textId="77777777" w:rsidR="008956A2" w:rsidRDefault="008956A2" w:rsidP="008956A2">
            <w:pPr>
              <w:pStyle w:val="TAL"/>
              <w:rPr>
                <w:sz w:val="16"/>
                <w:szCs w:val="16"/>
              </w:rPr>
            </w:pPr>
            <w:r>
              <w:rPr>
                <w:sz w:val="16"/>
                <w:szCs w:val="16"/>
              </w:rPr>
              <w:t>0318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E4E9CE"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EA85C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A627B" w14:textId="77777777" w:rsidR="008956A2" w:rsidRPr="00690A26" w:rsidRDefault="008956A2" w:rsidP="008956A2">
            <w:pPr>
              <w:pStyle w:val="TAL"/>
              <w:rPr>
                <w:rFonts w:cs="Arial"/>
                <w:color w:val="000000"/>
                <w:sz w:val="16"/>
                <w:szCs w:val="16"/>
              </w:rPr>
            </w:pPr>
            <w:r w:rsidRPr="00CB5214">
              <w:rPr>
                <w:rFonts w:cs="Arial"/>
                <w:color w:val="000000"/>
                <w:sz w:val="16"/>
                <w:szCs w:val="16"/>
              </w:rPr>
              <w:t>Authorization parameters in roaming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0DDF4" w14:textId="77777777" w:rsidR="008956A2" w:rsidRDefault="008956A2" w:rsidP="008956A2">
            <w:pPr>
              <w:pStyle w:val="TAL"/>
              <w:rPr>
                <w:sz w:val="16"/>
                <w:szCs w:val="16"/>
              </w:rPr>
            </w:pPr>
            <w:r>
              <w:rPr>
                <w:sz w:val="16"/>
                <w:szCs w:val="16"/>
              </w:rPr>
              <w:t>16.4.0</w:t>
            </w:r>
          </w:p>
        </w:tc>
      </w:tr>
      <w:tr w:rsidR="008956A2" w:rsidRPr="00690A26" w14:paraId="70FA40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61AC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D3B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DD6A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8101A2" w14:textId="77777777" w:rsidR="008956A2" w:rsidRDefault="008956A2" w:rsidP="008956A2">
            <w:pPr>
              <w:pStyle w:val="TAL"/>
              <w:rPr>
                <w:sz w:val="16"/>
                <w:szCs w:val="16"/>
              </w:rPr>
            </w:pPr>
            <w:r>
              <w:rPr>
                <w:sz w:val="16"/>
                <w:szCs w:val="16"/>
              </w:rPr>
              <w:t>0319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28A7CD"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BA385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114044" w14:textId="77777777" w:rsidR="008956A2" w:rsidRPr="00690A26" w:rsidRDefault="008956A2" w:rsidP="008956A2">
            <w:pPr>
              <w:pStyle w:val="TAL"/>
              <w:rPr>
                <w:rFonts w:cs="Arial"/>
                <w:color w:val="000000"/>
                <w:sz w:val="16"/>
                <w:szCs w:val="16"/>
              </w:rPr>
            </w:pPr>
            <w:r w:rsidRPr="000A2970">
              <w:rPr>
                <w:rFonts w:cs="Arial"/>
                <w:color w:val="000000"/>
                <w:sz w:val="16"/>
                <w:szCs w:val="16"/>
              </w:rPr>
              <w:t>Missing attributes in NrfInfo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FDB73E8" w14:textId="77777777" w:rsidR="008956A2" w:rsidRDefault="008956A2" w:rsidP="008956A2">
            <w:pPr>
              <w:pStyle w:val="TAL"/>
              <w:rPr>
                <w:sz w:val="16"/>
                <w:szCs w:val="16"/>
              </w:rPr>
            </w:pPr>
            <w:r>
              <w:rPr>
                <w:sz w:val="16"/>
                <w:szCs w:val="16"/>
              </w:rPr>
              <w:t>16.4.0</w:t>
            </w:r>
          </w:p>
        </w:tc>
      </w:tr>
      <w:tr w:rsidR="008956A2" w:rsidRPr="00690A26" w14:paraId="765E66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6E68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16A24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5C8A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45FB59" w14:textId="77777777" w:rsidR="008956A2" w:rsidRDefault="008956A2" w:rsidP="008956A2">
            <w:pPr>
              <w:pStyle w:val="TAL"/>
              <w:rPr>
                <w:sz w:val="16"/>
                <w:szCs w:val="16"/>
              </w:rPr>
            </w:pPr>
            <w:r>
              <w:rPr>
                <w:sz w:val="16"/>
                <w:szCs w:val="16"/>
              </w:rPr>
              <w:t>0320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C8382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1E500A"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14163" w14:textId="77777777" w:rsidR="008956A2" w:rsidRPr="00690A26" w:rsidRDefault="008956A2" w:rsidP="008956A2">
            <w:pPr>
              <w:pStyle w:val="TAL"/>
              <w:rPr>
                <w:rFonts w:cs="Arial"/>
                <w:color w:val="000000"/>
                <w:sz w:val="16"/>
                <w:szCs w:val="16"/>
              </w:rPr>
            </w:pPr>
            <w:r w:rsidRPr="00CB5214">
              <w:rPr>
                <w:rFonts w:cs="Arial"/>
                <w:color w:val="000000"/>
                <w:sz w:val="16"/>
                <w:szCs w:val="16"/>
              </w:rPr>
              <w:t>Slice Differentiator Ranges and Wildcard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663DD2" w14:textId="77777777" w:rsidR="008956A2" w:rsidRDefault="008956A2" w:rsidP="008956A2">
            <w:pPr>
              <w:pStyle w:val="TAL"/>
              <w:rPr>
                <w:sz w:val="16"/>
                <w:szCs w:val="16"/>
              </w:rPr>
            </w:pPr>
            <w:r>
              <w:rPr>
                <w:sz w:val="16"/>
                <w:szCs w:val="16"/>
              </w:rPr>
              <w:t>16.4.0</w:t>
            </w:r>
          </w:p>
        </w:tc>
      </w:tr>
      <w:tr w:rsidR="008956A2" w:rsidRPr="00690A26" w14:paraId="146350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8A367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590325"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DA82F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DE7C52" w14:textId="77777777" w:rsidR="008956A2" w:rsidRDefault="008956A2" w:rsidP="008956A2">
            <w:pPr>
              <w:pStyle w:val="TAL"/>
              <w:rPr>
                <w:sz w:val="16"/>
                <w:szCs w:val="16"/>
              </w:rPr>
            </w:pPr>
            <w:r>
              <w:rPr>
                <w:sz w:val="16"/>
                <w:szCs w:val="16"/>
              </w:rPr>
              <w:t>0321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5419C1"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6CAAED"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E60737" w14:textId="77777777" w:rsidR="008956A2" w:rsidRPr="00690A26" w:rsidRDefault="008956A2" w:rsidP="008956A2">
            <w:pPr>
              <w:pStyle w:val="TAL"/>
              <w:rPr>
                <w:rFonts w:cs="Arial"/>
                <w:color w:val="000000"/>
                <w:sz w:val="16"/>
                <w:szCs w:val="16"/>
              </w:rPr>
            </w:pPr>
            <w:r w:rsidRPr="00CB5214">
              <w:rPr>
                <w:rFonts w:cs="Arial"/>
                <w:color w:val="000000"/>
                <w:sz w:val="16"/>
                <w:szCs w:val="16"/>
              </w:rPr>
              <w:t>Undiscoverable NF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F768A" w14:textId="77777777" w:rsidR="008956A2" w:rsidRDefault="008956A2" w:rsidP="008956A2">
            <w:pPr>
              <w:pStyle w:val="TAL"/>
              <w:rPr>
                <w:sz w:val="16"/>
                <w:szCs w:val="16"/>
              </w:rPr>
            </w:pPr>
            <w:r>
              <w:rPr>
                <w:sz w:val="16"/>
                <w:szCs w:val="16"/>
              </w:rPr>
              <w:t>16.4.0</w:t>
            </w:r>
          </w:p>
        </w:tc>
      </w:tr>
      <w:tr w:rsidR="008956A2" w:rsidRPr="00690A26" w14:paraId="1D5FEE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0FF860"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B851D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29871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2F73B6" w14:textId="77777777" w:rsidR="008956A2" w:rsidRDefault="008956A2" w:rsidP="008956A2">
            <w:pPr>
              <w:pStyle w:val="TAL"/>
              <w:rPr>
                <w:sz w:val="16"/>
                <w:szCs w:val="16"/>
              </w:rPr>
            </w:pPr>
            <w:r>
              <w:rPr>
                <w:sz w:val="16"/>
                <w:szCs w:val="16"/>
              </w:rPr>
              <w:t>0322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76F378"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67211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6CD7FB" w14:textId="77777777" w:rsidR="008956A2" w:rsidRPr="00690A26" w:rsidRDefault="008956A2" w:rsidP="008956A2">
            <w:pPr>
              <w:pStyle w:val="TAL"/>
              <w:rPr>
                <w:rFonts w:cs="Arial"/>
                <w:color w:val="000000"/>
                <w:sz w:val="16"/>
                <w:szCs w:val="16"/>
              </w:rPr>
            </w:pPr>
            <w:r w:rsidRPr="00CB5214">
              <w:rPr>
                <w:rFonts w:cs="Arial"/>
                <w:color w:val="000000"/>
                <w:sz w:val="16"/>
                <w:szCs w:val="16"/>
              </w:rPr>
              <w:t>Supported Headers and Links Tables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6783F" w14:textId="77777777" w:rsidR="008956A2" w:rsidRDefault="008956A2" w:rsidP="008956A2">
            <w:pPr>
              <w:pStyle w:val="TAL"/>
              <w:rPr>
                <w:sz w:val="16"/>
                <w:szCs w:val="16"/>
              </w:rPr>
            </w:pPr>
            <w:r>
              <w:rPr>
                <w:sz w:val="16"/>
                <w:szCs w:val="16"/>
              </w:rPr>
              <w:t>16.4.0</w:t>
            </w:r>
          </w:p>
        </w:tc>
      </w:tr>
      <w:tr w:rsidR="008956A2" w:rsidRPr="00690A26" w14:paraId="5E242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447573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E8FFF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B088A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77A4BE" w14:textId="77777777" w:rsidR="008956A2" w:rsidRDefault="008956A2" w:rsidP="008956A2">
            <w:pPr>
              <w:pStyle w:val="TAL"/>
              <w:rPr>
                <w:sz w:val="16"/>
                <w:szCs w:val="16"/>
              </w:rPr>
            </w:pPr>
            <w:r>
              <w:rPr>
                <w:sz w:val="16"/>
                <w:szCs w:val="16"/>
              </w:rPr>
              <w:t>0323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7F5B3"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99A45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42DFBE" w14:textId="77777777" w:rsidR="008956A2" w:rsidRPr="00690A26" w:rsidRDefault="008956A2" w:rsidP="008956A2">
            <w:pPr>
              <w:pStyle w:val="TAL"/>
              <w:rPr>
                <w:rFonts w:cs="Arial"/>
                <w:color w:val="000000"/>
                <w:sz w:val="16"/>
                <w:szCs w:val="16"/>
              </w:rPr>
            </w:pPr>
            <w:r w:rsidRPr="00CB5214">
              <w:rPr>
                <w:rFonts w:cs="Arial"/>
                <w:color w:val="000000"/>
                <w:sz w:val="16"/>
                <w:szCs w:val="16"/>
              </w:rPr>
              <w:t>Recovery Time for NF Service Set and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8E6E23" w14:textId="77777777" w:rsidR="008956A2" w:rsidRDefault="008956A2" w:rsidP="008956A2">
            <w:pPr>
              <w:pStyle w:val="TAL"/>
              <w:rPr>
                <w:sz w:val="16"/>
                <w:szCs w:val="16"/>
              </w:rPr>
            </w:pPr>
            <w:r>
              <w:rPr>
                <w:sz w:val="16"/>
                <w:szCs w:val="16"/>
              </w:rPr>
              <w:t>16.4.0</w:t>
            </w:r>
          </w:p>
        </w:tc>
      </w:tr>
      <w:tr w:rsidR="008956A2" w:rsidRPr="00690A26" w14:paraId="2895BBF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FE04D7"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0C7C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136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47343A8" w14:textId="77777777" w:rsidR="008956A2" w:rsidRDefault="008956A2" w:rsidP="008956A2">
            <w:pPr>
              <w:pStyle w:val="TAL"/>
              <w:rPr>
                <w:sz w:val="16"/>
                <w:szCs w:val="16"/>
              </w:rPr>
            </w:pPr>
            <w:r>
              <w:rPr>
                <w:sz w:val="16"/>
                <w:szCs w:val="16"/>
              </w:rPr>
              <w:t>0324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F76FC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8806C7" w14:textId="77777777" w:rsidR="008956A2" w:rsidRDefault="008956A2" w:rsidP="008956A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78BFD5" w14:textId="77777777" w:rsidR="008956A2" w:rsidRPr="00690A26" w:rsidRDefault="008956A2" w:rsidP="008956A2">
            <w:pPr>
              <w:pStyle w:val="TAL"/>
              <w:rPr>
                <w:rFonts w:cs="Arial"/>
                <w:color w:val="000000"/>
                <w:sz w:val="16"/>
                <w:szCs w:val="16"/>
              </w:rPr>
            </w:pPr>
            <w:r w:rsidRPr="00CB5214">
              <w:rPr>
                <w:rFonts w:cs="Arial"/>
                <w:color w:val="000000"/>
                <w:sz w:val="16"/>
                <w:szCs w:val="16"/>
              </w:rPr>
              <w:t>Requester-snssais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4296C" w14:textId="77777777" w:rsidR="008956A2" w:rsidRDefault="008956A2" w:rsidP="008956A2">
            <w:pPr>
              <w:pStyle w:val="TAL"/>
              <w:rPr>
                <w:sz w:val="16"/>
                <w:szCs w:val="16"/>
              </w:rPr>
            </w:pPr>
            <w:r>
              <w:rPr>
                <w:sz w:val="16"/>
                <w:szCs w:val="16"/>
              </w:rPr>
              <w:t>16.4.0</w:t>
            </w:r>
          </w:p>
        </w:tc>
      </w:tr>
      <w:tr w:rsidR="008956A2" w:rsidRPr="00690A26" w14:paraId="535A81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58171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7AC7F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55225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127F5A" w14:textId="77777777" w:rsidR="008956A2" w:rsidRDefault="008956A2" w:rsidP="008956A2">
            <w:pPr>
              <w:pStyle w:val="TAL"/>
              <w:rPr>
                <w:sz w:val="16"/>
                <w:szCs w:val="16"/>
              </w:rPr>
            </w:pPr>
            <w:r>
              <w:rPr>
                <w:sz w:val="16"/>
                <w:szCs w:val="16"/>
              </w:rPr>
              <w:t>0325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AC782F"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8B90C5"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3DAC68" w14:textId="77777777" w:rsidR="008956A2" w:rsidRPr="00690A26" w:rsidRDefault="008956A2" w:rsidP="008956A2">
            <w:pPr>
              <w:pStyle w:val="TAL"/>
              <w:rPr>
                <w:rFonts w:cs="Arial"/>
                <w:color w:val="000000"/>
                <w:sz w:val="16"/>
                <w:szCs w:val="16"/>
              </w:rPr>
            </w:pPr>
            <w:r w:rsidRPr="000A2970">
              <w:rPr>
                <w:rFonts w:cs="Arial"/>
                <w:color w:val="000000"/>
                <w:sz w:val="16"/>
                <w:szCs w:val="16"/>
              </w:rPr>
              <w:t>Resource-Level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BFFA0" w14:textId="77777777" w:rsidR="008956A2" w:rsidRDefault="008956A2" w:rsidP="008956A2">
            <w:pPr>
              <w:pStyle w:val="TAL"/>
              <w:rPr>
                <w:sz w:val="16"/>
                <w:szCs w:val="16"/>
              </w:rPr>
            </w:pPr>
            <w:r>
              <w:rPr>
                <w:sz w:val="16"/>
                <w:szCs w:val="16"/>
              </w:rPr>
              <w:t>16.4.0</w:t>
            </w:r>
          </w:p>
        </w:tc>
      </w:tr>
      <w:tr w:rsidR="008956A2" w:rsidRPr="00690A26" w14:paraId="6024B0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36608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21B3D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FD4408"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27A339" w14:textId="77777777" w:rsidR="008956A2" w:rsidRDefault="008956A2" w:rsidP="008956A2">
            <w:pPr>
              <w:pStyle w:val="TAL"/>
              <w:rPr>
                <w:sz w:val="16"/>
                <w:szCs w:val="16"/>
              </w:rPr>
            </w:pPr>
            <w:r>
              <w:rPr>
                <w:sz w:val="16"/>
                <w:szCs w:val="16"/>
              </w:rPr>
              <w:t>0326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ADA403"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79ECE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2C770" w14:textId="77777777" w:rsidR="008956A2" w:rsidRPr="00690A26" w:rsidRDefault="008956A2" w:rsidP="008956A2">
            <w:pPr>
              <w:pStyle w:val="TAL"/>
              <w:rPr>
                <w:rFonts w:cs="Arial"/>
                <w:color w:val="000000"/>
                <w:sz w:val="16"/>
                <w:szCs w:val="16"/>
              </w:rPr>
            </w:pPr>
            <w:r w:rsidRPr="00CB5214">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A0C3F" w14:textId="77777777" w:rsidR="008956A2" w:rsidRDefault="008956A2" w:rsidP="008956A2">
            <w:pPr>
              <w:pStyle w:val="TAL"/>
              <w:rPr>
                <w:sz w:val="16"/>
                <w:szCs w:val="16"/>
              </w:rPr>
            </w:pPr>
            <w:r>
              <w:rPr>
                <w:sz w:val="16"/>
                <w:szCs w:val="16"/>
              </w:rPr>
              <w:t>16.4.0</w:t>
            </w:r>
          </w:p>
        </w:tc>
      </w:tr>
      <w:tr w:rsidR="008956A2" w:rsidRPr="00690A26" w14:paraId="45EE45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E2DE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543444"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65C87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8DDDD" w14:textId="77777777" w:rsidR="008956A2" w:rsidRDefault="008956A2" w:rsidP="008956A2">
            <w:pPr>
              <w:pStyle w:val="TAL"/>
              <w:rPr>
                <w:sz w:val="16"/>
                <w:szCs w:val="16"/>
              </w:rPr>
            </w:pPr>
            <w:r>
              <w:rPr>
                <w:sz w:val="16"/>
                <w:szCs w:val="16"/>
              </w:rPr>
              <w:t>0327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F4568E"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A95563"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3D7B9A" w14:textId="77777777" w:rsidR="008956A2" w:rsidRPr="00690A26" w:rsidRDefault="008956A2" w:rsidP="008956A2">
            <w:pPr>
              <w:pStyle w:val="TAL"/>
              <w:rPr>
                <w:rFonts w:cs="Arial"/>
                <w:color w:val="000000"/>
                <w:sz w:val="16"/>
                <w:szCs w:val="16"/>
              </w:rPr>
            </w:pPr>
            <w:r w:rsidRPr="00CB5214">
              <w:rPr>
                <w:rFonts w:cs="Arial"/>
                <w:color w:val="000000"/>
                <w:sz w:val="16"/>
                <w:szCs w:val="16"/>
              </w:rPr>
              <w:t>Storage of YAML files in ETSI Forge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BB851B" w14:textId="77777777" w:rsidR="008956A2" w:rsidRDefault="008956A2" w:rsidP="008956A2">
            <w:pPr>
              <w:pStyle w:val="TAL"/>
              <w:rPr>
                <w:sz w:val="16"/>
                <w:szCs w:val="16"/>
              </w:rPr>
            </w:pPr>
            <w:r>
              <w:rPr>
                <w:sz w:val="16"/>
                <w:szCs w:val="16"/>
              </w:rPr>
              <w:t>16.4.0</w:t>
            </w:r>
          </w:p>
        </w:tc>
      </w:tr>
      <w:tr w:rsidR="008956A2" w:rsidRPr="00690A26" w14:paraId="72ABD6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0EF563D"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C5373"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AA553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9320A6" w14:textId="77777777" w:rsidR="008956A2" w:rsidRDefault="008956A2" w:rsidP="008956A2">
            <w:pPr>
              <w:pStyle w:val="TAL"/>
              <w:rPr>
                <w:sz w:val="16"/>
                <w:szCs w:val="16"/>
              </w:rPr>
            </w:pPr>
            <w:r>
              <w:rPr>
                <w:sz w:val="16"/>
                <w:szCs w:val="16"/>
              </w:rPr>
              <w:t>0331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58771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DC9D44"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8A2E97" w14:textId="77777777" w:rsidR="008956A2" w:rsidRPr="00690A26" w:rsidRDefault="008956A2" w:rsidP="008956A2">
            <w:pPr>
              <w:pStyle w:val="TAL"/>
              <w:rPr>
                <w:rFonts w:cs="Arial"/>
                <w:color w:val="000000"/>
                <w:sz w:val="16"/>
                <w:szCs w:val="16"/>
              </w:rPr>
            </w:pPr>
            <w:r w:rsidRPr="00CB5214">
              <w:rPr>
                <w:rFonts w:cs="Arial"/>
                <w:color w:val="000000"/>
                <w:sz w:val="16"/>
                <w:szCs w:val="16"/>
              </w:rPr>
              <w:t>Subscription Condition for a List of NF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2A3E7B" w14:textId="77777777" w:rsidR="008956A2" w:rsidRDefault="008956A2" w:rsidP="008956A2">
            <w:pPr>
              <w:pStyle w:val="TAL"/>
              <w:rPr>
                <w:sz w:val="16"/>
                <w:szCs w:val="16"/>
              </w:rPr>
            </w:pPr>
            <w:r>
              <w:rPr>
                <w:sz w:val="16"/>
                <w:szCs w:val="16"/>
              </w:rPr>
              <w:t>16.4.0</w:t>
            </w:r>
          </w:p>
        </w:tc>
      </w:tr>
      <w:tr w:rsidR="008956A2" w:rsidRPr="00690A26" w14:paraId="489CDA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24E8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9AE47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B59C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F04279" w14:textId="77777777" w:rsidR="008956A2" w:rsidRDefault="008956A2" w:rsidP="008956A2">
            <w:pPr>
              <w:pStyle w:val="TAL"/>
              <w:rPr>
                <w:sz w:val="16"/>
                <w:szCs w:val="16"/>
              </w:rPr>
            </w:pPr>
            <w:r>
              <w:rPr>
                <w:sz w:val="16"/>
                <w:szCs w:val="16"/>
              </w:rPr>
              <w:t>0334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D32E1C0"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0B775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EE105C" w14:textId="77777777" w:rsidR="008956A2" w:rsidRPr="00690A26" w:rsidRDefault="008956A2" w:rsidP="008956A2">
            <w:pPr>
              <w:pStyle w:val="TAL"/>
              <w:rPr>
                <w:rFonts w:cs="Arial"/>
                <w:color w:val="000000"/>
                <w:sz w:val="16"/>
                <w:szCs w:val="16"/>
              </w:rPr>
            </w:pPr>
            <w:r w:rsidRPr="00CB5214">
              <w:rPr>
                <w:rFonts w:cs="Arial"/>
                <w:color w:val="000000"/>
                <w:sz w:val="16"/>
                <w:szCs w:val="16"/>
              </w:rPr>
              <w:t>Serving Scope for NF Subscriptions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F66566" w14:textId="77777777" w:rsidR="008956A2" w:rsidRDefault="008956A2" w:rsidP="008956A2">
            <w:pPr>
              <w:pStyle w:val="TAL"/>
              <w:rPr>
                <w:sz w:val="16"/>
                <w:szCs w:val="16"/>
              </w:rPr>
            </w:pPr>
            <w:r>
              <w:rPr>
                <w:sz w:val="16"/>
                <w:szCs w:val="16"/>
              </w:rPr>
              <w:t>16.4.0</w:t>
            </w:r>
          </w:p>
        </w:tc>
      </w:tr>
      <w:tr w:rsidR="008956A2" w:rsidRPr="00690A26" w14:paraId="724330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87FDB5"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1CDE66"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8CBA2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8457" w14:textId="77777777" w:rsidR="008956A2" w:rsidRDefault="008956A2" w:rsidP="008956A2">
            <w:pPr>
              <w:pStyle w:val="TAL"/>
              <w:rPr>
                <w:sz w:val="16"/>
                <w:szCs w:val="16"/>
              </w:rPr>
            </w:pPr>
            <w:r>
              <w:rPr>
                <w:sz w:val="16"/>
                <w:szCs w:val="16"/>
              </w:rPr>
              <w:t>0335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5ADD3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E55820"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72B8F7" w14:textId="77777777" w:rsidR="008956A2" w:rsidRPr="00690A26" w:rsidRDefault="008956A2" w:rsidP="008956A2">
            <w:pPr>
              <w:pStyle w:val="TAL"/>
              <w:rPr>
                <w:rFonts w:cs="Arial"/>
                <w:color w:val="000000"/>
                <w:sz w:val="16"/>
                <w:szCs w:val="16"/>
              </w:rPr>
            </w:pPr>
            <w:r w:rsidRPr="000A2970">
              <w:rPr>
                <w:rFonts w:cs="Arial"/>
                <w:color w:val="000000"/>
                <w:sz w:val="16"/>
                <w:szCs w:val="16"/>
              </w:rPr>
              <w:t>SMF NIDD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2EB785" w14:textId="77777777" w:rsidR="008956A2" w:rsidRPr="00690A26" w:rsidRDefault="008956A2" w:rsidP="008956A2">
            <w:pPr>
              <w:pStyle w:val="TAL"/>
              <w:rPr>
                <w:sz w:val="16"/>
                <w:szCs w:val="16"/>
              </w:rPr>
            </w:pPr>
            <w:r>
              <w:rPr>
                <w:sz w:val="16"/>
                <w:szCs w:val="16"/>
              </w:rPr>
              <w:t>16.4.0</w:t>
            </w:r>
          </w:p>
        </w:tc>
      </w:tr>
      <w:tr w:rsidR="008956A2" w:rsidRPr="00690A26" w14:paraId="44E896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A2A7AB"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6FCCC"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1D085C"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D67AC7" w14:textId="77777777" w:rsidR="008956A2" w:rsidRDefault="008956A2" w:rsidP="008956A2">
            <w:pPr>
              <w:pStyle w:val="TAL"/>
              <w:rPr>
                <w:sz w:val="16"/>
                <w:szCs w:val="16"/>
              </w:rPr>
            </w:pPr>
            <w:r>
              <w:rPr>
                <w:sz w:val="16"/>
                <w:szCs w:val="16"/>
              </w:rPr>
              <w:t>0336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30F776"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25B8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E5F4D" w14:textId="77777777" w:rsidR="008956A2" w:rsidRPr="00690A26" w:rsidRDefault="008956A2" w:rsidP="008956A2">
            <w:pPr>
              <w:pStyle w:val="TAL"/>
              <w:rPr>
                <w:rFonts w:cs="Arial"/>
                <w:color w:val="000000"/>
                <w:sz w:val="16"/>
                <w:szCs w:val="16"/>
              </w:rPr>
            </w:pPr>
            <w:r w:rsidRPr="00CB5214">
              <w:rPr>
                <w:rFonts w:cs="Arial"/>
                <w:color w:val="000000"/>
                <w:sz w:val="16"/>
                <w:szCs w:val="16"/>
              </w:rPr>
              <w:t>Datatype column in Resource URI variables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2AE037" w14:textId="77777777" w:rsidR="008956A2" w:rsidRPr="00690A26" w:rsidRDefault="008956A2" w:rsidP="008956A2">
            <w:pPr>
              <w:pStyle w:val="TAL"/>
              <w:rPr>
                <w:sz w:val="16"/>
                <w:szCs w:val="16"/>
              </w:rPr>
            </w:pPr>
            <w:r>
              <w:rPr>
                <w:sz w:val="16"/>
                <w:szCs w:val="16"/>
              </w:rPr>
              <w:t>16.4.0</w:t>
            </w:r>
          </w:p>
        </w:tc>
      </w:tr>
      <w:tr w:rsidR="008956A2" w:rsidRPr="00690A26" w14:paraId="322FAD7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E6EFC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8AABD2"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EE660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CD63CD" w14:textId="77777777" w:rsidR="008956A2" w:rsidRDefault="008956A2" w:rsidP="008956A2">
            <w:pPr>
              <w:pStyle w:val="TAL"/>
              <w:rPr>
                <w:sz w:val="16"/>
                <w:szCs w:val="16"/>
              </w:rPr>
            </w:pPr>
            <w:r>
              <w:rPr>
                <w:sz w:val="16"/>
                <w:szCs w:val="16"/>
              </w:rPr>
              <w:t>0338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7A84F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4BDB3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66F07" w14:textId="77777777" w:rsidR="008956A2" w:rsidRPr="00690A26" w:rsidRDefault="008956A2" w:rsidP="008956A2">
            <w:pPr>
              <w:pStyle w:val="TAL"/>
              <w:rPr>
                <w:rFonts w:cs="Arial"/>
                <w:color w:val="000000"/>
                <w:sz w:val="16"/>
                <w:szCs w:val="16"/>
              </w:rPr>
            </w:pPr>
            <w:r w:rsidRPr="00CB5214">
              <w:rPr>
                <w:rFonts w:cs="Arial"/>
                <w:color w:val="000000"/>
                <w:sz w:val="16"/>
                <w:szCs w:val="16"/>
              </w:rPr>
              <w:t>ServiceName nudsf-dr missing from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7E3E7B" w14:textId="77777777" w:rsidR="008956A2" w:rsidRPr="00690A26" w:rsidRDefault="008956A2" w:rsidP="008956A2">
            <w:pPr>
              <w:pStyle w:val="TAL"/>
              <w:rPr>
                <w:sz w:val="16"/>
                <w:szCs w:val="16"/>
              </w:rPr>
            </w:pPr>
            <w:r>
              <w:rPr>
                <w:sz w:val="16"/>
                <w:szCs w:val="16"/>
              </w:rPr>
              <w:t>16.4.0</w:t>
            </w:r>
          </w:p>
        </w:tc>
      </w:tr>
      <w:tr w:rsidR="008956A2" w:rsidRPr="00690A26" w14:paraId="73F90D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F156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4384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0CAC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20D25F" w14:textId="77777777" w:rsidR="008956A2" w:rsidRDefault="008956A2" w:rsidP="008956A2">
            <w:pPr>
              <w:pStyle w:val="TAL"/>
              <w:rPr>
                <w:sz w:val="16"/>
                <w:szCs w:val="16"/>
              </w:rPr>
            </w:pPr>
            <w:r>
              <w:rPr>
                <w:sz w:val="16"/>
                <w:szCs w:val="16"/>
              </w:rPr>
              <w:t>0341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334D79"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2FCEF4"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236918" w14:textId="77777777" w:rsidR="008956A2" w:rsidRPr="00690A26" w:rsidRDefault="008956A2" w:rsidP="008956A2">
            <w:pPr>
              <w:pStyle w:val="TAL"/>
              <w:rPr>
                <w:rFonts w:cs="Arial"/>
                <w:color w:val="000000"/>
                <w:sz w:val="16"/>
                <w:szCs w:val="16"/>
              </w:rPr>
            </w:pPr>
            <w:r w:rsidRPr="00893D12">
              <w:rPr>
                <w:rFonts w:cs="Arial"/>
                <w:color w:val="000000"/>
                <w:sz w:val="16"/>
                <w:szCs w:val="16"/>
              </w:rPr>
              <w:t>Presence condition of Set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837A55" w14:textId="77777777" w:rsidR="008956A2" w:rsidRPr="00690A26" w:rsidRDefault="008956A2" w:rsidP="008956A2">
            <w:pPr>
              <w:pStyle w:val="TAL"/>
              <w:rPr>
                <w:sz w:val="16"/>
                <w:szCs w:val="16"/>
              </w:rPr>
            </w:pPr>
            <w:r>
              <w:rPr>
                <w:sz w:val="16"/>
                <w:szCs w:val="16"/>
              </w:rPr>
              <w:t>16.4.0</w:t>
            </w:r>
          </w:p>
        </w:tc>
      </w:tr>
      <w:tr w:rsidR="008956A2" w:rsidRPr="00690A26" w14:paraId="218476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76DC2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E9A18F"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7C46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66EBB4" w14:textId="77777777" w:rsidR="008956A2" w:rsidRDefault="008956A2" w:rsidP="008956A2">
            <w:pPr>
              <w:pStyle w:val="TAL"/>
              <w:rPr>
                <w:sz w:val="16"/>
                <w:szCs w:val="16"/>
              </w:rPr>
            </w:pPr>
            <w:r>
              <w:rPr>
                <w:sz w:val="16"/>
                <w:szCs w:val="16"/>
              </w:rPr>
              <w:t>0342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6D201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753267"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B72A8" w14:textId="77777777" w:rsidR="008956A2" w:rsidRPr="00690A26" w:rsidRDefault="008956A2" w:rsidP="008956A2">
            <w:pPr>
              <w:pStyle w:val="TAL"/>
              <w:rPr>
                <w:rFonts w:cs="Arial"/>
                <w:color w:val="000000"/>
                <w:sz w:val="16"/>
                <w:szCs w:val="16"/>
              </w:rPr>
            </w:pPr>
            <w:r w:rsidRPr="000A2970">
              <w:rPr>
                <w:rFonts w:cs="Arial"/>
                <w:color w:val="000000"/>
                <w:sz w:val="16"/>
                <w:szCs w:val="16"/>
              </w:rPr>
              <w:t>AMF Callback URIs for NSSAA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0A7DB0" w14:textId="77777777" w:rsidR="008956A2" w:rsidRPr="00690A26" w:rsidRDefault="008956A2" w:rsidP="008956A2">
            <w:pPr>
              <w:pStyle w:val="TAL"/>
              <w:rPr>
                <w:sz w:val="16"/>
                <w:szCs w:val="16"/>
              </w:rPr>
            </w:pPr>
            <w:r>
              <w:rPr>
                <w:sz w:val="16"/>
                <w:szCs w:val="16"/>
              </w:rPr>
              <w:t>16.4.0</w:t>
            </w:r>
          </w:p>
        </w:tc>
      </w:tr>
      <w:tr w:rsidR="008956A2" w:rsidRPr="00690A26" w14:paraId="050D06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58A4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563AA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1409E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DC853" w14:textId="77777777" w:rsidR="008956A2" w:rsidRDefault="008956A2" w:rsidP="008956A2">
            <w:pPr>
              <w:pStyle w:val="TAL"/>
              <w:rPr>
                <w:sz w:val="16"/>
                <w:szCs w:val="16"/>
              </w:rPr>
            </w:pPr>
            <w:r>
              <w:rPr>
                <w:sz w:val="16"/>
                <w:szCs w:val="16"/>
              </w:rPr>
              <w:t>0343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8B0255"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E51E5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CACB6C" w14:textId="77777777" w:rsidR="008956A2" w:rsidRPr="00690A26" w:rsidRDefault="008956A2" w:rsidP="008956A2">
            <w:pPr>
              <w:pStyle w:val="TAL"/>
              <w:rPr>
                <w:rFonts w:cs="Arial"/>
                <w:color w:val="000000"/>
                <w:sz w:val="16"/>
                <w:szCs w:val="16"/>
              </w:rPr>
            </w:pPr>
            <w:r w:rsidRPr="00893D12">
              <w:rPr>
                <w:rFonts w:cs="Arial"/>
                <w:color w:val="000000"/>
                <w:sz w:val="16"/>
                <w:szCs w:val="16"/>
              </w:rPr>
              <w:t>Introduce NSSAAF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ACED2" w14:textId="77777777" w:rsidR="008956A2" w:rsidRPr="00690A26" w:rsidRDefault="008956A2" w:rsidP="008956A2">
            <w:pPr>
              <w:pStyle w:val="TAL"/>
              <w:rPr>
                <w:sz w:val="16"/>
                <w:szCs w:val="16"/>
              </w:rPr>
            </w:pPr>
            <w:r>
              <w:rPr>
                <w:sz w:val="16"/>
                <w:szCs w:val="16"/>
              </w:rPr>
              <w:t>16.4.0</w:t>
            </w:r>
          </w:p>
        </w:tc>
      </w:tr>
      <w:tr w:rsidR="008956A2" w:rsidRPr="00690A26" w14:paraId="3609F0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CFE4F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F4537"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5F1EB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w:t>
            </w:r>
            <w:r w:rsidR="0091703C">
              <w:rPr>
                <w:sz w:val="16"/>
                <w:szCs w:val="16"/>
              </w:rPr>
              <w:t>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29C36B" w14:textId="77777777" w:rsidR="008956A2" w:rsidRDefault="008956A2" w:rsidP="008956A2">
            <w:pPr>
              <w:pStyle w:val="TAL"/>
              <w:rPr>
                <w:sz w:val="16"/>
                <w:szCs w:val="16"/>
              </w:rPr>
            </w:pPr>
            <w:r>
              <w:rPr>
                <w:sz w:val="16"/>
                <w:szCs w:val="16"/>
              </w:rPr>
              <w:t>0345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ACC85" w14:textId="77777777" w:rsidR="008956A2" w:rsidRDefault="0091703C"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C4CC7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E54D12" w14:textId="77777777" w:rsidR="008956A2" w:rsidRPr="00690A26" w:rsidRDefault="008956A2" w:rsidP="008956A2">
            <w:pPr>
              <w:pStyle w:val="TAL"/>
              <w:rPr>
                <w:rFonts w:cs="Arial"/>
                <w:color w:val="000000"/>
                <w:sz w:val="16"/>
                <w:szCs w:val="16"/>
              </w:rPr>
            </w:pPr>
            <w:r w:rsidRPr="00893D12">
              <w:rPr>
                <w:rFonts w:cs="Arial"/>
                <w:color w:val="000000"/>
                <w:sz w:val="16"/>
                <w:szCs w:val="16"/>
              </w:rPr>
              <w:t>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A82D5" w14:textId="77777777" w:rsidR="008956A2" w:rsidRPr="00690A26" w:rsidRDefault="008956A2" w:rsidP="008956A2">
            <w:pPr>
              <w:pStyle w:val="TAL"/>
              <w:rPr>
                <w:sz w:val="16"/>
                <w:szCs w:val="16"/>
              </w:rPr>
            </w:pPr>
            <w:r>
              <w:rPr>
                <w:sz w:val="16"/>
                <w:szCs w:val="16"/>
              </w:rPr>
              <w:t>16.4.0</w:t>
            </w:r>
          </w:p>
        </w:tc>
      </w:tr>
      <w:tr w:rsidR="008956A2" w:rsidRPr="00690A26" w14:paraId="427B83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54D2C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25F799"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89F59"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25C90F" w14:textId="77777777" w:rsidR="008956A2" w:rsidRDefault="008956A2" w:rsidP="008956A2">
            <w:pPr>
              <w:pStyle w:val="TAL"/>
              <w:rPr>
                <w:sz w:val="16"/>
                <w:szCs w:val="16"/>
              </w:rPr>
            </w:pPr>
            <w:r>
              <w:rPr>
                <w:sz w:val="16"/>
                <w:szCs w:val="16"/>
              </w:rPr>
              <w:t>0347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F3957"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677FDF"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A14982" w14:textId="77777777" w:rsidR="008956A2" w:rsidRPr="00690A26" w:rsidRDefault="008956A2" w:rsidP="008956A2">
            <w:pPr>
              <w:pStyle w:val="TAL"/>
              <w:rPr>
                <w:rFonts w:cs="Arial"/>
                <w:color w:val="000000"/>
                <w:sz w:val="16"/>
                <w:szCs w:val="16"/>
              </w:rPr>
            </w:pPr>
            <w:r w:rsidRPr="00893D12">
              <w:rPr>
                <w:rFonts w:cs="Arial"/>
                <w:color w:val="000000"/>
                <w:sz w:val="16"/>
                <w:szCs w:val="16"/>
              </w:rPr>
              <w:t>Bootstrapping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8DBC3E" w14:textId="77777777" w:rsidR="008956A2" w:rsidRPr="00690A26" w:rsidRDefault="008956A2" w:rsidP="008956A2">
            <w:pPr>
              <w:pStyle w:val="TAL"/>
              <w:rPr>
                <w:sz w:val="16"/>
                <w:szCs w:val="16"/>
              </w:rPr>
            </w:pPr>
            <w:r>
              <w:rPr>
                <w:sz w:val="16"/>
                <w:szCs w:val="16"/>
              </w:rPr>
              <w:t>16.4.0</w:t>
            </w:r>
          </w:p>
        </w:tc>
      </w:tr>
      <w:tr w:rsidR="008956A2" w:rsidRPr="00690A26" w14:paraId="2E137E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69B0B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AE153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7158B7"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654DFC" w14:textId="77777777" w:rsidR="008956A2" w:rsidRDefault="008956A2" w:rsidP="008956A2">
            <w:pPr>
              <w:pStyle w:val="TAL"/>
              <w:rPr>
                <w:sz w:val="16"/>
                <w:szCs w:val="16"/>
              </w:rPr>
            </w:pPr>
            <w:r>
              <w:rPr>
                <w:sz w:val="16"/>
                <w:szCs w:val="16"/>
              </w:rPr>
              <w:t>0348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6D666F"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FF7868"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BAFD95" w14:textId="77777777" w:rsidR="008956A2" w:rsidRPr="00690A26" w:rsidRDefault="008956A2" w:rsidP="008956A2">
            <w:pPr>
              <w:pStyle w:val="TAL"/>
              <w:rPr>
                <w:rFonts w:cs="Arial"/>
                <w:color w:val="000000"/>
                <w:sz w:val="16"/>
                <w:szCs w:val="16"/>
              </w:rPr>
            </w:pPr>
            <w:r w:rsidRPr="00893D12">
              <w:rPr>
                <w:rFonts w:cs="Arial"/>
                <w:color w:val="000000"/>
                <w:sz w:val="16"/>
                <w:szCs w:val="16"/>
              </w:rPr>
              <w:t>Defining xxxInfoExt data types as maps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9F01C3" w14:textId="77777777" w:rsidR="008956A2" w:rsidRPr="00690A26" w:rsidRDefault="008956A2" w:rsidP="008956A2">
            <w:pPr>
              <w:pStyle w:val="TAL"/>
              <w:rPr>
                <w:sz w:val="16"/>
                <w:szCs w:val="16"/>
              </w:rPr>
            </w:pPr>
            <w:r>
              <w:rPr>
                <w:sz w:val="16"/>
                <w:szCs w:val="16"/>
              </w:rPr>
              <w:t>16.4.0</w:t>
            </w:r>
          </w:p>
        </w:tc>
      </w:tr>
      <w:tr w:rsidR="008956A2" w:rsidRPr="00690A26" w14:paraId="6C1000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39E89"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45C51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A5C1BE"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066214" w14:textId="77777777" w:rsidR="008956A2" w:rsidRDefault="008956A2" w:rsidP="008956A2">
            <w:pPr>
              <w:pStyle w:val="TAL"/>
              <w:rPr>
                <w:sz w:val="16"/>
                <w:szCs w:val="16"/>
              </w:rPr>
            </w:pPr>
            <w:r>
              <w:rPr>
                <w:sz w:val="16"/>
                <w:szCs w:val="16"/>
              </w:rPr>
              <w:t>0349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ED71C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1E6C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706A0B" w14:textId="77777777" w:rsidR="008956A2" w:rsidRPr="00690A26" w:rsidRDefault="008956A2" w:rsidP="008956A2">
            <w:pPr>
              <w:pStyle w:val="TAL"/>
              <w:rPr>
                <w:rFonts w:cs="Arial"/>
                <w:color w:val="000000"/>
                <w:sz w:val="16"/>
                <w:szCs w:val="16"/>
              </w:rPr>
            </w:pPr>
            <w:r w:rsidRPr="000A2970">
              <w:rPr>
                <w:rFonts w:cs="Arial"/>
                <w:color w:val="000000"/>
                <w:sz w:val="16"/>
                <w:szCs w:val="16"/>
              </w:rPr>
              <w:t>Requester's information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A0EF7A" w14:textId="77777777" w:rsidR="008956A2" w:rsidRPr="00690A26" w:rsidRDefault="008956A2" w:rsidP="008956A2">
            <w:pPr>
              <w:pStyle w:val="TAL"/>
              <w:rPr>
                <w:sz w:val="16"/>
                <w:szCs w:val="16"/>
              </w:rPr>
            </w:pPr>
            <w:r>
              <w:rPr>
                <w:sz w:val="16"/>
                <w:szCs w:val="16"/>
              </w:rPr>
              <w:t>16.4.0</w:t>
            </w:r>
          </w:p>
        </w:tc>
      </w:tr>
      <w:tr w:rsidR="008956A2" w:rsidRPr="00690A26" w14:paraId="55A048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E0A4AF"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AB31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55CB01"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59C80C" w14:textId="77777777" w:rsidR="008956A2" w:rsidRDefault="008956A2" w:rsidP="008956A2">
            <w:pPr>
              <w:pStyle w:val="TAL"/>
              <w:rPr>
                <w:sz w:val="16"/>
                <w:szCs w:val="16"/>
              </w:rPr>
            </w:pPr>
            <w:r>
              <w:rPr>
                <w:sz w:val="16"/>
                <w:szCs w:val="16"/>
              </w:rPr>
              <w:t>0350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5C304D"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B5DFC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578F9F" w14:textId="77777777" w:rsidR="008956A2" w:rsidRPr="00690A26" w:rsidRDefault="008956A2" w:rsidP="008956A2">
            <w:pPr>
              <w:pStyle w:val="TAL"/>
              <w:rPr>
                <w:rFonts w:cs="Arial"/>
                <w:color w:val="000000"/>
                <w:sz w:val="16"/>
                <w:szCs w:val="16"/>
              </w:rPr>
            </w:pPr>
            <w:r w:rsidRPr="000A2970">
              <w:rPr>
                <w:rFonts w:cs="Arial"/>
                <w:color w:val="000000"/>
                <w:sz w:val="16"/>
                <w:szCs w:val="16"/>
              </w:rPr>
              <w:t>Discovery or subscription requests with missing requester's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2D79A3" w14:textId="77777777" w:rsidR="008956A2" w:rsidRPr="00690A26" w:rsidRDefault="008956A2" w:rsidP="008956A2">
            <w:pPr>
              <w:pStyle w:val="TAL"/>
              <w:rPr>
                <w:sz w:val="16"/>
                <w:szCs w:val="16"/>
              </w:rPr>
            </w:pPr>
            <w:r>
              <w:rPr>
                <w:sz w:val="16"/>
                <w:szCs w:val="16"/>
              </w:rPr>
              <w:t>16.4.0</w:t>
            </w:r>
          </w:p>
        </w:tc>
      </w:tr>
      <w:tr w:rsidR="008956A2" w:rsidRPr="00690A26" w14:paraId="68AA0A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1840CC"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7A84EA"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49BE5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178022" w14:textId="77777777" w:rsidR="008956A2" w:rsidRDefault="008956A2" w:rsidP="008956A2">
            <w:pPr>
              <w:pStyle w:val="TAL"/>
              <w:rPr>
                <w:sz w:val="16"/>
                <w:szCs w:val="16"/>
              </w:rPr>
            </w:pPr>
            <w:r>
              <w:rPr>
                <w:sz w:val="16"/>
                <w:szCs w:val="16"/>
              </w:rPr>
              <w:t>0354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9B71D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6A341E"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5E50E5" w14:textId="77777777" w:rsidR="008956A2" w:rsidRPr="00690A26" w:rsidRDefault="008956A2" w:rsidP="008956A2">
            <w:pPr>
              <w:pStyle w:val="TAL"/>
              <w:rPr>
                <w:rFonts w:cs="Arial"/>
                <w:color w:val="000000"/>
                <w:sz w:val="16"/>
                <w:szCs w:val="16"/>
              </w:rPr>
            </w:pPr>
            <w:r w:rsidRPr="00893D12">
              <w:rPr>
                <w:rFonts w:cs="Arial"/>
                <w:color w:val="000000"/>
                <w:sz w:val="16"/>
                <w:szCs w:val="16"/>
              </w:rPr>
              <w:t>Supplement to NefInfo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522D8C" w14:textId="77777777" w:rsidR="008956A2" w:rsidRPr="00690A26" w:rsidRDefault="008956A2" w:rsidP="008956A2">
            <w:pPr>
              <w:pStyle w:val="TAL"/>
              <w:rPr>
                <w:sz w:val="16"/>
                <w:szCs w:val="16"/>
              </w:rPr>
            </w:pPr>
            <w:r>
              <w:rPr>
                <w:sz w:val="16"/>
                <w:szCs w:val="16"/>
              </w:rPr>
              <w:t>16.4.0</w:t>
            </w:r>
          </w:p>
        </w:tc>
      </w:tr>
      <w:tr w:rsidR="008956A2" w:rsidRPr="00690A26" w14:paraId="1271C6E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6F59D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D63E4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1F49C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5F7053" w14:textId="77777777" w:rsidR="008956A2" w:rsidRDefault="008956A2" w:rsidP="008956A2">
            <w:pPr>
              <w:pStyle w:val="TAL"/>
              <w:rPr>
                <w:sz w:val="16"/>
                <w:szCs w:val="16"/>
              </w:rPr>
            </w:pPr>
            <w:r>
              <w:rPr>
                <w:sz w:val="16"/>
                <w:szCs w:val="16"/>
              </w:rPr>
              <w:t>0355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51018"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2750CB"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3610D" w14:textId="77777777" w:rsidR="008956A2" w:rsidRPr="00690A26" w:rsidRDefault="008956A2" w:rsidP="008956A2">
            <w:pPr>
              <w:pStyle w:val="TAL"/>
              <w:rPr>
                <w:rFonts w:cs="Arial"/>
                <w:color w:val="000000"/>
                <w:sz w:val="16"/>
                <w:szCs w:val="16"/>
              </w:rPr>
            </w:pPr>
            <w:r w:rsidRPr="00893D12">
              <w:rPr>
                <w:rFonts w:cs="Arial"/>
                <w:color w:val="000000"/>
                <w:sz w:val="16"/>
                <w:szCs w:val="16"/>
              </w:rPr>
              <w:t>UPF for Data Forwarding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BEF961" w14:textId="77777777" w:rsidR="008956A2" w:rsidRPr="00690A26" w:rsidRDefault="008956A2" w:rsidP="008956A2">
            <w:pPr>
              <w:pStyle w:val="TAL"/>
              <w:rPr>
                <w:sz w:val="16"/>
                <w:szCs w:val="16"/>
              </w:rPr>
            </w:pPr>
            <w:r>
              <w:rPr>
                <w:sz w:val="16"/>
                <w:szCs w:val="16"/>
              </w:rPr>
              <w:t>16.4.0</w:t>
            </w:r>
          </w:p>
        </w:tc>
      </w:tr>
      <w:tr w:rsidR="008956A2" w:rsidRPr="00690A26" w14:paraId="038B1D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E9068E"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AD3F9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6E558F"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51B86" w14:textId="77777777" w:rsidR="008956A2" w:rsidRDefault="008956A2" w:rsidP="008956A2">
            <w:pPr>
              <w:pStyle w:val="TAL"/>
              <w:rPr>
                <w:sz w:val="16"/>
                <w:szCs w:val="16"/>
              </w:rPr>
            </w:pPr>
            <w:r>
              <w:rPr>
                <w:sz w:val="16"/>
                <w:szCs w:val="16"/>
              </w:rPr>
              <w:t>0356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8DD5F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57EE8"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F24387" w14:textId="77777777" w:rsidR="008956A2" w:rsidRPr="00690A26" w:rsidRDefault="008956A2" w:rsidP="008956A2">
            <w:pPr>
              <w:pStyle w:val="TAL"/>
              <w:rPr>
                <w:rFonts w:cs="Arial"/>
                <w:color w:val="000000"/>
                <w:sz w:val="16"/>
                <w:szCs w:val="16"/>
              </w:rPr>
            </w:pPr>
            <w:r w:rsidRPr="00893D12">
              <w:rPr>
                <w:rFonts w:cs="Arial"/>
                <w:color w:val="000000"/>
                <w:sz w:val="16"/>
                <w:szCs w:val="16"/>
              </w:rPr>
              <w:t>V-SMF Selection for Serving Full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156331" w14:textId="77777777" w:rsidR="008956A2" w:rsidRPr="00690A26" w:rsidRDefault="008956A2" w:rsidP="008956A2">
            <w:pPr>
              <w:pStyle w:val="TAL"/>
              <w:rPr>
                <w:sz w:val="16"/>
                <w:szCs w:val="16"/>
              </w:rPr>
            </w:pPr>
            <w:r>
              <w:rPr>
                <w:sz w:val="16"/>
                <w:szCs w:val="16"/>
              </w:rPr>
              <w:t>16.4.0</w:t>
            </w:r>
          </w:p>
        </w:tc>
      </w:tr>
      <w:tr w:rsidR="008956A2" w:rsidRPr="00690A26" w14:paraId="46C6D6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022001"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928F7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97B966"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B07C2A" w14:textId="77777777" w:rsidR="008956A2" w:rsidRDefault="008956A2" w:rsidP="008956A2">
            <w:pPr>
              <w:pStyle w:val="TAL"/>
              <w:rPr>
                <w:sz w:val="16"/>
                <w:szCs w:val="16"/>
              </w:rPr>
            </w:pPr>
            <w:r>
              <w:rPr>
                <w:sz w:val="16"/>
                <w:szCs w:val="16"/>
              </w:rPr>
              <w:t>0357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7FF59"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2BB3A1"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96E71B" w14:textId="77777777" w:rsidR="008956A2" w:rsidRPr="00690A26" w:rsidRDefault="008956A2" w:rsidP="008956A2">
            <w:pPr>
              <w:pStyle w:val="TAL"/>
              <w:rPr>
                <w:rFonts w:cs="Arial"/>
                <w:color w:val="000000"/>
                <w:sz w:val="16"/>
                <w:szCs w:val="16"/>
              </w:rPr>
            </w:pPr>
            <w:r w:rsidRPr="000A2970">
              <w:rPr>
                <w:rFonts w:cs="Arial"/>
                <w:color w:val="000000"/>
                <w:sz w:val="16"/>
                <w:szCs w:val="16"/>
              </w:rPr>
              <w:t>NRF Additional Authorization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2CB273" w14:textId="77777777" w:rsidR="008956A2" w:rsidRPr="00690A26" w:rsidRDefault="008956A2" w:rsidP="008956A2">
            <w:pPr>
              <w:pStyle w:val="TAL"/>
              <w:rPr>
                <w:sz w:val="16"/>
                <w:szCs w:val="16"/>
              </w:rPr>
            </w:pPr>
            <w:r>
              <w:rPr>
                <w:sz w:val="16"/>
                <w:szCs w:val="16"/>
              </w:rPr>
              <w:t>16.4.0</w:t>
            </w:r>
          </w:p>
        </w:tc>
      </w:tr>
      <w:tr w:rsidR="008956A2" w:rsidRPr="00690A26" w14:paraId="64CD53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103B46"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EBD20"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A6684"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1183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BB364" w14:textId="77777777" w:rsidR="008956A2" w:rsidRDefault="008956A2" w:rsidP="008956A2">
            <w:pPr>
              <w:pStyle w:val="TAL"/>
              <w:rPr>
                <w:sz w:val="16"/>
                <w:szCs w:val="16"/>
              </w:rPr>
            </w:pPr>
            <w:r>
              <w:rPr>
                <w:sz w:val="16"/>
                <w:szCs w:val="16"/>
              </w:rPr>
              <w:t>0359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4DCA37" w14:textId="77777777" w:rsidR="008956A2" w:rsidRDefault="008956A2" w:rsidP="008956A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534D03"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BE4C4D"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81E223" w14:textId="77777777" w:rsidR="008956A2" w:rsidRPr="00690A26" w:rsidRDefault="008956A2" w:rsidP="008956A2">
            <w:pPr>
              <w:pStyle w:val="TAL"/>
              <w:rPr>
                <w:sz w:val="16"/>
                <w:szCs w:val="16"/>
              </w:rPr>
            </w:pPr>
            <w:r>
              <w:rPr>
                <w:sz w:val="16"/>
                <w:szCs w:val="16"/>
              </w:rPr>
              <w:t>16.4.0</w:t>
            </w:r>
          </w:p>
        </w:tc>
      </w:tr>
      <w:tr w:rsidR="008956A2" w:rsidRPr="00690A26" w14:paraId="7C20981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072AA2"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FB6A1D"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22852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5BAA06" w14:textId="77777777" w:rsidR="008956A2" w:rsidRDefault="008956A2" w:rsidP="008956A2">
            <w:pPr>
              <w:pStyle w:val="TAL"/>
              <w:rPr>
                <w:sz w:val="16"/>
                <w:szCs w:val="16"/>
              </w:rPr>
            </w:pPr>
            <w:r>
              <w:rPr>
                <w:sz w:val="16"/>
                <w:szCs w:val="16"/>
              </w:rPr>
              <w:t>0360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967521"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861BB"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6A2EC2" w14:textId="77777777" w:rsidR="008956A2" w:rsidRPr="00690A26" w:rsidRDefault="008956A2" w:rsidP="008956A2">
            <w:pPr>
              <w:pStyle w:val="TAL"/>
              <w:rPr>
                <w:rFonts w:cs="Arial"/>
                <w:color w:val="000000"/>
                <w:sz w:val="16"/>
                <w:szCs w:val="16"/>
              </w:rPr>
            </w:pPr>
            <w:r w:rsidRPr="000A2970">
              <w:rPr>
                <w:rFonts w:cs="Arial"/>
                <w:color w:val="000000"/>
                <w:sz w:val="16"/>
                <w:szCs w:val="16"/>
              </w:rPr>
              <w:t>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908A91" w14:textId="77777777" w:rsidR="008956A2" w:rsidRPr="00690A26" w:rsidRDefault="008956A2" w:rsidP="008956A2">
            <w:pPr>
              <w:pStyle w:val="TAL"/>
              <w:rPr>
                <w:sz w:val="16"/>
                <w:szCs w:val="16"/>
              </w:rPr>
            </w:pPr>
            <w:r>
              <w:rPr>
                <w:sz w:val="16"/>
                <w:szCs w:val="16"/>
              </w:rPr>
              <w:t>16.4.0</w:t>
            </w:r>
          </w:p>
        </w:tc>
      </w:tr>
      <w:tr w:rsidR="008956A2" w:rsidRPr="00690A26" w14:paraId="768B8A2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77AC2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135EE8"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2CB9DB"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E2DCA8" w14:textId="77777777" w:rsidR="008956A2" w:rsidRDefault="008956A2" w:rsidP="008956A2">
            <w:pPr>
              <w:pStyle w:val="TAL"/>
              <w:rPr>
                <w:sz w:val="16"/>
                <w:szCs w:val="16"/>
              </w:rPr>
            </w:pPr>
            <w:r>
              <w:rPr>
                <w:sz w:val="16"/>
                <w:szCs w:val="16"/>
              </w:rPr>
              <w:t>0361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7C132"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FB5C6E"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15A373" w14:textId="77777777" w:rsidR="008956A2" w:rsidRPr="00690A26" w:rsidRDefault="008956A2" w:rsidP="008956A2">
            <w:pPr>
              <w:pStyle w:val="TAL"/>
              <w:rPr>
                <w:rFonts w:cs="Arial"/>
                <w:color w:val="000000"/>
                <w:sz w:val="16"/>
                <w:szCs w:val="16"/>
              </w:rPr>
            </w:pPr>
            <w:r w:rsidRPr="00893D12">
              <w:rPr>
                <w:rFonts w:cs="Arial"/>
                <w:color w:val="000000"/>
                <w:sz w:val="16"/>
                <w:szCs w:val="16"/>
              </w:rPr>
              <w:t>NRF Notification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2C7B85" w14:textId="77777777" w:rsidR="008956A2" w:rsidRPr="00690A26" w:rsidRDefault="008956A2" w:rsidP="008956A2">
            <w:pPr>
              <w:pStyle w:val="TAL"/>
              <w:rPr>
                <w:sz w:val="16"/>
                <w:szCs w:val="16"/>
              </w:rPr>
            </w:pPr>
            <w:r>
              <w:rPr>
                <w:sz w:val="16"/>
                <w:szCs w:val="16"/>
              </w:rPr>
              <w:t>16.4.0</w:t>
            </w:r>
          </w:p>
        </w:tc>
      </w:tr>
      <w:tr w:rsidR="008956A2" w:rsidRPr="00690A26" w14:paraId="72A3F9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12A5A"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02B381"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AD62E2"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B75E3A" w14:textId="77777777" w:rsidR="008956A2" w:rsidRDefault="008956A2" w:rsidP="008956A2">
            <w:pPr>
              <w:pStyle w:val="TAL"/>
              <w:rPr>
                <w:sz w:val="16"/>
                <w:szCs w:val="16"/>
              </w:rPr>
            </w:pPr>
            <w:r>
              <w:rPr>
                <w:sz w:val="16"/>
                <w:szCs w:val="16"/>
              </w:rPr>
              <w:t>0364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A6C718"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308609" w14:textId="77777777" w:rsidR="008956A2" w:rsidRDefault="008956A2" w:rsidP="008956A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792E875" w14:textId="77777777" w:rsidR="008956A2" w:rsidRPr="00690A26" w:rsidRDefault="008956A2" w:rsidP="008956A2">
            <w:pPr>
              <w:pStyle w:val="TAL"/>
              <w:rPr>
                <w:rFonts w:cs="Arial"/>
                <w:color w:val="000000"/>
                <w:sz w:val="16"/>
                <w:szCs w:val="16"/>
              </w:rPr>
            </w:pPr>
            <w:r w:rsidRPr="000A2970">
              <w:rPr>
                <w:rFonts w:cs="Arial"/>
                <w:color w:val="000000"/>
                <w:sz w:val="16"/>
                <w:szCs w:val="16"/>
              </w:rPr>
              <w:t>Service Name for Nhss_EE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EC8B2D" w14:textId="77777777" w:rsidR="008956A2" w:rsidRPr="00690A26" w:rsidRDefault="008956A2" w:rsidP="008956A2">
            <w:pPr>
              <w:pStyle w:val="TAL"/>
              <w:rPr>
                <w:sz w:val="16"/>
                <w:szCs w:val="16"/>
              </w:rPr>
            </w:pPr>
            <w:r>
              <w:rPr>
                <w:sz w:val="16"/>
                <w:szCs w:val="16"/>
              </w:rPr>
              <w:t>16.4.0</w:t>
            </w:r>
          </w:p>
        </w:tc>
      </w:tr>
      <w:tr w:rsidR="008956A2" w:rsidRPr="00690A26" w14:paraId="5845BB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A53174"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66FB0B"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B9AEEA"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77F948" w14:textId="77777777" w:rsidR="008956A2" w:rsidRDefault="008956A2" w:rsidP="008956A2">
            <w:pPr>
              <w:pStyle w:val="TAL"/>
              <w:rPr>
                <w:sz w:val="16"/>
                <w:szCs w:val="16"/>
              </w:rPr>
            </w:pPr>
            <w:r>
              <w:rPr>
                <w:sz w:val="16"/>
                <w:szCs w:val="16"/>
              </w:rPr>
              <w:t>0365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A33ACA" w14:textId="77777777" w:rsidR="008956A2" w:rsidRDefault="008956A2" w:rsidP="008956A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1325FC"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A4FCC8" w14:textId="77777777" w:rsidR="008956A2" w:rsidRPr="00690A26" w:rsidRDefault="008956A2" w:rsidP="008956A2">
            <w:pPr>
              <w:pStyle w:val="TAL"/>
              <w:rPr>
                <w:rFonts w:cs="Arial"/>
                <w:color w:val="000000"/>
                <w:sz w:val="16"/>
                <w:szCs w:val="16"/>
              </w:rPr>
            </w:pPr>
            <w:r w:rsidRPr="00893D12">
              <w:rPr>
                <w:rFonts w:cs="Arial"/>
                <w:color w:val="000000"/>
                <w:sz w:val="16"/>
                <w:szCs w:val="16"/>
              </w:rPr>
              <w:t>Maximum payload size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823C08" w14:textId="77777777" w:rsidR="008956A2" w:rsidRPr="00690A26" w:rsidRDefault="008956A2" w:rsidP="008956A2">
            <w:pPr>
              <w:pStyle w:val="TAL"/>
              <w:rPr>
                <w:sz w:val="16"/>
                <w:szCs w:val="16"/>
              </w:rPr>
            </w:pPr>
            <w:r>
              <w:rPr>
                <w:sz w:val="16"/>
                <w:szCs w:val="16"/>
              </w:rPr>
              <w:t>16.4.0</w:t>
            </w:r>
          </w:p>
        </w:tc>
      </w:tr>
      <w:tr w:rsidR="008956A2" w:rsidRPr="00690A26" w14:paraId="1E3EF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2F3BE3" w14:textId="77777777" w:rsidR="008956A2" w:rsidRDefault="008956A2" w:rsidP="008956A2">
            <w:pPr>
              <w:pStyle w:val="TAL"/>
              <w:rPr>
                <w:sz w:val="16"/>
                <w:szCs w:val="16"/>
                <w:lang w:val="es-ES"/>
              </w:rPr>
            </w:pPr>
            <w:r>
              <w:rPr>
                <w:sz w:val="16"/>
                <w:szCs w:val="16"/>
                <w:lang w:val="es-ES"/>
              </w:rPr>
              <w:t>2020-07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92ECE" w14:textId="77777777" w:rsidR="008956A2" w:rsidRDefault="008956A2" w:rsidP="008956A2">
            <w:pPr>
              <w:pStyle w:val="TAL"/>
              <w:rPr>
                <w:sz w:val="16"/>
                <w:szCs w:val="16"/>
                <w:lang w:val="es-ES"/>
              </w:rPr>
            </w:pPr>
            <w:r>
              <w:rPr>
                <w:sz w:val="16"/>
                <w:szCs w:val="16"/>
                <w:lang w:val="es-ES"/>
              </w:rPr>
              <w:t>CT#88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258FA5" w14:textId="77777777" w:rsidR="008956A2" w:rsidRDefault="008956A2" w:rsidP="008956A2">
            <w:pPr>
              <w:pStyle w:val="TAL"/>
              <w:rPr>
                <w:sz w:val="16"/>
                <w:szCs w:val="16"/>
              </w:rPr>
            </w:pPr>
            <w:r w:rsidRPr="00CB5214">
              <w:rPr>
                <w:sz w:val="16"/>
                <w:szCs w:val="16"/>
              </w:rPr>
              <w:t>C</w:t>
            </w:r>
            <w:r>
              <w:rPr>
                <w:sz w:val="16"/>
                <w:szCs w:val="16"/>
              </w:rPr>
              <w:t>P</w:t>
            </w:r>
            <w:r w:rsidRPr="00CB5214">
              <w:rPr>
                <w:sz w:val="16"/>
                <w:szCs w:val="16"/>
              </w:rPr>
              <w:t>-20</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047B9D" w14:textId="77777777" w:rsidR="008956A2" w:rsidRDefault="008956A2" w:rsidP="008956A2">
            <w:pPr>
              <w:pStyle w:val="TAL"/>
              <w:rPr>
                <w:sz w:val="16"/>
                <w:szCs w:val="16"/>
              </w:rPr>
            </w:pPr>
            <w:r>
              <w:rPr>
                <w:sz w:val="16"/>
                <w:szCs w:val="16"/>
              </w:rPr>
              <w:t>0368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072B9A" w14:textId="77777777" w:rsidR="008956A2" w:rsidRDefault="008956A2"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206645" w14:textId="77777777" w:rsidR="008956A2" w:rsidRDefault="008956A2"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004F2A" w14:textId="77777777" w:rsidR="008956A2" w:rsidRPr="00690A26" w:rsidRDefault="008956A2" w:rsidP="008956A2">
            <w:pPr>
              <w:pStyle w:val="TAL"/>
              <w:rPr>
                <w:rFonts w:cs="Arial"/>
                <w:color w:val="000000"/>
                <w:sz w:val="16"/>
                <w:szCs w:val="16"/>
              </w:rPr>
            </w:pPr>
            <w:r w:rsidRPr="00690A26">
              <w:rPr>
                <w:rFonts w:cs="Arial"/>
                <w:color w:val="000000"/>
                <w:sz w:val="16"/>
                <w:szCs w:val="16"/>
              </w:rPr>
              <w:t xml:space="preserve">3GPP TS 29.510 </w:t>
            </w:r>
            <w:r>
              <w:rPr>
                <w:rFonts w:cs="Arial"/>
                <w:color w:val="000000"/>
                <w:sz w:val="16"/>
                <w:szCs w:val="16"/>
              </w:rPr>
              <w:t>API Version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E9DFE3" w14:textId="77777777" w:rsidR="008956A2" w:rsidRPr="00690A26" w:rsidRDefault="008956A2" w:rsidP="008956A2">
            <w:pPr>
              <w:pStyle w:val="TAL"/>
              <w:rPr>
                <w:sz w:val="16"/>
                <w:szCs w:val="16"/>
              </w:rPr>
            </w:pPr>
            <w:r>
              <w:rPr>
                <w:sz w:val="16"/>
                <w:szCs w:val="16"/>
              </w:rPr>
              <w:t>16.4.0</w:t>
            </w:r>
          </w:p>
        </w:tc>
      </w:tr>
      <w:tr w:rsidR="00E742BD" w:rsidRPr="00690A26" w14:paraId="6A60D0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3BB221" w14:textId="77777777" w:rsidR="00E742BD" w:rsidRDefault="00E742BD" w:rsidP="008956A2">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D912E" w14:textId="77777777" w:rsidR="00E742BD" w:rsidRDefault="00E742BD" w:rsidP="008956A2">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27487B" w14:textId="77777777" w:rsidR="00E742BD" w:rsidRPr="00CB5214" w:rsidRDefault="00E742BD" w:rsidP="008956A2">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148E6B" w14:textId="77777777" w:rsidR="00E742BD" w:rsidRDefault="00E742BD" w:rsidP="008956A2">
            <w:pPr>
              <w:pStyle w:val="TAL"/>
              <w:rPr>
                <w:sz w:val="16"/>
                <w:szCs w:val="16"/>
              </w:rPr>
            </w:pPr>
            <w:r>
              <w:rPr>
                <w:sz w:val="16"/>
                <w:szCs w:val="16"/>
              </w:rPr>
              <w:t>0370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A882C1" w14:textId="77777777" w:rsidR="00E742BD" w:rsidRDefault="00E742BD" w:rsidP="008956A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CDE76" w14:textId="77777777" w:rsidR="00E742BD" w:rsidRDefault="00E742BD" w:rsidP="008956A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DF1F20" w14:textId="77777777" w:rsidR="00E742BD" w:rsidRPr="00690A26" w:rsidRDefault="00E742BD" w:rsidP="008956A2">
            <w:pPr>
              <w:pStyle w:val="TAL"/>
              <w:rPr>
                <w:rFonts w:cs="Arial"/>
                <w:color w:val="000000"/>
                <w:sz w:val="16"/>
                <w:szCs w:val="16"/>
              </w:rPr>
            </w:pPr>
            <w:r w:rsidRPr="00E742BD">
              <w:rPr>
                <w:rFonts w:cs="Arial"/>
                <w:color w:val="000000"/>
                <w:sz w:val="16"/>
                <w:szCs w:val="16"/>
              </w:rPr>
              <w:t>HSS NF Profile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B9C253" w14:textId="77777777" w:rsidR="00E742BD" w:rsidRDefault="00E742BD" w:rsidP="008956A2">
            <w:pPr>
              <w:pStyle w:val="TAL"/>
              <w:rPr>
                <w:sz w:val="16"/>
                <w:szCs w:val="16"/>
              </w:rPr>
            </w:pPr>
            <w:r>
              <w:rPr>
                <w:sz w:val="16"/>
                <w:szCs w:val="16"/>
              </w:rPr>
              <w:t>16.5.0</w:t>
            </w:r>
          </w:p>
        </w:tc>
      </w:tr>
      <w:tr w:rsidR="00E742BD" w:rsidRPr="00690A26" w14:paraId="5C1CA0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3462F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C546B8"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36C209"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BE87CC" w14:textId="77777777" w:rsidR="00E742BD" w:rsidRDefault="00E742BD" w:rsidP="00E742BD">
            <w:pPr>
              <w:pStyle w:val="TAL"/>
              <w:rPr>
                <w:sz w:val="16"/>
                <w:szCs w:val="16"/>
              </w:rPr>
            </w:pPr>
            <w:r>
              <w:rPr>
                <w:sz w:val="16"/>
                <w:szCs w:val="16"/>
              </w:rPr>
              <w:t>0371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6C5D40"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42264F"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4782B" w14:textId="77777777" w:rsidR="00E742BD" w:rsidRPr="00690A26" w:rsidRDefault="00975802" w:rsidP="00E742BD">
            <w:pPr>
              <w:pStyle w:val="TAL"/>
              <w:rPr>
                <w:rFonts w:cs="Arial"/>
                <w:color w:val="000000"/>
                <w:sz w:val="16"/>
                <w:szCs w:val="16"/>
              </w:rPr>
            </w:pPr>
            <w:r w:rsidRPr="00975802">
              <w:rPr>
                <w:rFonts w:cs="Arial"/>
                <w:color w:val="000000"/>
                <w:sz w:val="16"/>
                <w:szCs w:val="16"/>
              </w:rPr>
              <w:t>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42F0CD" w14:textId="77777777" w:rsidR="00E742BD" w:rsidRDefault="00E742BD" w:rsidP="00E742BD">
            <w:pPr>
              <w:pStyle w:val="TAL"/>
              <w:rPr>
                <w:sz w:val="16"/>
                <w:szCs w:val="16"/>
              </w:rPr>
            </w:pPr>
            <w:r>
              <w:rPr>
                <w:sz w:val="16"/>
                <w:szCs w:val="16"/>
              </w:rPr>
              <w:t>16.5.0</w:t>
            </w:r>
          </w:p>
        </w:tc>
      </w:tr>
      <w:tr w:rsidR="00E742BD" w:rsidRPr="00690A26" w14:paraId="189B47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9C2E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80AE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568BE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28DF7" w14:textId="77777777" w:rsidR="00E742BD" w:rsidRDefault="00E742BD" w:rsidP="00E742BD">
            <w:pPr>
              <w:pStyle w:val="TAL"/>
              <w:rPr>
                <w:sz w:val="16"/>
                <w:szCs w:val="16"/>
              </w:rPr>
            </w:pPr>
            <w:r>
              <w:rPr>
                <w:sz w:val="16"/>
                <w:szCs w:val="16"/>
              </w:rPr>
              <w:t>0372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4CFD2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993C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4D692" w14:textId="77777777" w:rsidR="00E742BD" w:rsidRPr="00690A26" w:rsidRDefault="00E742BD" w:rsidP="00E742BD">
            <w:pPr>
              <w:pStyle w:val="TAL"/>
              <w:rPr>
                <w:rFonts w:cs="Arial"/>
                <w:color w:val="000000"/>
                <w:sz w:val="16"/>
                <w:szCs w:val="16"/>
              </w:rPr>
            </w:pPr>
            <w:r w:rsidRPr="00E742BD">
              <w:rPr>
                <w:rFonts w:cs="Arial"/>
                <w:color w:val="000000"/>
                <w:sz w:val="16"/>
                <w:szCs w:val="16"/>
              </w:rPr>
              <w:t>Handling of S-NSSAI per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9887B8" w14:textId="77777777" w:rsidR="00E742BD" w:rsidRDefault="00E742BD" w:rsidP="00E742BD">
            <w:pPr>
              <w:pStyle w:val="TAL"/>
              <w:rPr>
                <w:sz w:val="16"/>
                <w:szCs w:val="16"/>
              </w:rPr>
            </w:pPr>
            <w:r>
              <w:rPr>
                <w:sz w:val="16"/>
                <w:szCs w:val="16"/>
              </w:rPr>
              <w:t>16.5.0</w:t>
            </w:r>
          </w:p>
        </w:tc>
      </w:tr>
      <w:tr w:rsidR="00E742BD" w:rsidRPr="00690A26" w14:paraId="618599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1E78E3"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10682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781873"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4ED8C7" w14:textId="77777777" w:rsidR="00E742BD" w:rsidRDefault="00E742BD" w:rsidP="00E742BD">
            <w:pPr>
              <w:pStyle w:val="TAL"/>
              <w:rPr>
                <w:sz w:val="16"/>
                <w:szCs w:val="16"/>
              </w:rPr>
            </w:pPr>
            <w:r>
              <w:rPr>
                <w:sz w:val="16"/>
                <w:szCs w:val="16"/>
              </w:rPr>
              <w:t>0375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1DF44CD"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5F45B6"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023DC5" w14:textId="77777777" w:rsidR="00E742BD" w:rsidRPr="00690A26" w:rsidRDefault="00975802" w:rsidP="00E742BD">
            <w:pPr>
              <w:pStyle w:val="TAL"/>
              <w:rPr>
                <w:rFonts w:cs="Arial"/>
                <w:color w:val="000000"/>
                <w:sz w:val="16"/>
                <w:szCs w:val="16"/>
              </w:rPr>
            </w:pPr>
            <w:r w:rsidRPr="00975802">
              <w:rPr>
                <w:rFonts w:cs="Arial"/>
                <w:color w:val="000000"/>
                <w:sz w:val="16"/>
                <w:szCs w:val="16"/>
              </w:rPr>
              <w:t>scpPrefix attribute in SCP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088291" w14:textId="77777777" w:rsidR="00E742BD" w:rsidRDefault="00E742BD" w:rsidP="00E742BD">
            <w:pPr>
              <w:pStyle w:val="TAL"/>
              <w:rPr>
                <w:sz w:val="16"/>
                <w:szCs w:val="16"/>
              </w:rPr>
            </w:pPr>
            <w:r>
              <w:rPr>
                <w:sz w:val="16"/>
                <w:szCs w:val="16"/>
              </w:rPr>
              <w:t>16.5.0</w:t>
            </w:r>
          </w:p>
        </w:tc>
      </w:tr>
      <w:tr w:rsidR="00E742BD" w:rsidRPr="00690A26" w14:paraId="3ADDC7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02B0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60C37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370D4A"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582B0" w14:textId="77777777" w:rsidR="00E742BD" w:rsidRDefault="00E742BD" w:rsidP="00E742BD">
            <w:pPr>
              <w:pStyle w:val="TAL"/>
              <w:rPr>
                <w:sz w:val="16"/>
                <w:szCs w:val="16"/>
              </w:rPr>
            </w:pPr>
            <w:r>
              <w:rPr>
                <w:sz w:val="16"/>
                <w:szCs w:val="16"/>
              </w:rPr>
              <w:t>0376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735342"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DE31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0DDA93" w14:textId="77777777" w:rsidR="00E742BD" w:rsidRPr="00690A26" w:rsidRDefault="00975802" w:rsidP="00E742BD">
            <w:pPr>
              <w:pStyle w:val="TAL"/>
              <w:rPr>
                <w:rFonts w:cs="Arial"/>
                <w:color w:val="000000"/>
                <w:sz w:val="16"/>
                <w:szCs w:val="16"/>
              </w:rPr>
            </w:pPr>
            <w:r w:rsidRPr="00975802">
              <w:rPr>
                <w:rFonts w:cs="Arial"/>
                <w:color w:val="000000"/>
                <w:sz w:val="16"/>
                <w:szCs w:val="16"/>
              </w:rPr>
              <w:t>Resolving Editor's notes on SCP profile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86FE7D" w14:textId="77777777" w:rsidR="00E742BD" w:rsidRDefault="00E742BD" w:rsidP="00E742BD">
            <w:pPr>
              <w:pStyle w:val="TAL"/>
              <w:rPr>
                <w:sz w:val="16"/>
                <w:szCs w:val="16"/>
              </w:rPr>
            </w:pPr>
            <w:r>
              <w:rPr>
                <w:sz w:val="16"/>
                <w:szCs w:val="16"/>
              </w:rPr>
              <w:t>16.5.0</w:t>
            </w:r>
          </w:p>
        </w:tc>
      </w:tr>
      <w:tr w:rsidR="00E742BD" w:rsidRPr="00690A26" w14:paraId="708EBA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28DAD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043A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0FED1B"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07E851" w14:textId="77777777" w:rsidR="00E742BD" w:rsidRDefault="00E742BD" w:rsidP="00E742BD">
            <w:pPr>
              <w:pStyle w:val="TAL"/>
              <w:rPr>
                <w:sz w:val="16"/>
                <w:szCs w:val="16"/>
              </w:rPr>
            </w:pPr>
            <w:r>
              <w:rPr>
                <w:sz w:val="16"/>
                <w:szCs w:val="16"/>
              </w:rPr>
              <w:t>0377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685E8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EC7CB"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A43886B" w14:textId="77777777" w:rsidR="00E742BD" w:rsidRPr="00690A26" w:rsidRDefault="00E742BD" w:rsidP="00E742BD">
            <w:pPr>
              <w:pStyle w:val="TAL"/>
              <w:rPr>
                <w:rFonts w:cs="Arial"/>
                <w:color w:val="000000"/>
                <w:sz w:val="16"/>
                <w:szCs w:val="16"/>
              </w:rPr>
            </w:pPr>
            <w:r w:rsidRPr="00E742BD">
              <w:rPr>
                <w:rFonts w:cs="Arial"/>
                <w:color w:val="000000"/>
                <w:sz w:val="16"/>
                <w:szCs w:val="16"/>
              </w:rPr>
              <w:t>NF Profile Retrieval procedure with NF Services Map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D54A42" w14:textId="77777777" w:rsidR="00E742BD" w:rsidRDefault="00E742BD" w:rsidP="00E742BD">
            <w:pPr>
              <w:pStyle w:val="TAL"/>
              <w:rPr>
                <w:sz w:val="16"/>
                <w:szCs w:val="16"/>
              </w:rPr>
            </w:pPr>
            <w:r>
              <w:rPr>
                <w:sz w:val="16"/>
                <w:szCs w:val="16"/>
              </w:rPr>
              <w:t>16.5.0</w:t>
            </w:r>
          </w:p>
        </w:tc>
      </w:tr>
      <w:tr w:rsidR="00E742BD" w:rsidRPr="00690A26" w14:paraId="513BB2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98186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EE00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35AF2"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2118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449FF4" w14:textId="77777777" w:rsidR="00E742BD" w:rsidRDefault="00E742BD" w:rsidP="00E742BD">
            <w:pPr>
              <w:pStyle w:val="TAL"/>
              <w:rPr>
                <w:sz w:val="16"/>
                <w:szCs w:val="16"/>
              </w:rPr>
            </w:pPr>
            <w:r>
              <w:rPr>
                <w:sz w:val="16"/>
                <w:szCs w:val="16"/>
              </w:rPr>
              <w:t>0378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B9034B"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C0422A"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B73114" w14:textId="77777777" w:rsidR="00E742BD" w:rsidRPr="00690A26" w:rsidRDefault="00E742BD" w:rsidP="00E742BD">
            <w:pPr>
              <w:pStyle w:val="TAL"/>
              <w:rPr>
                <w:rFonts w:cs="Arial"/>
                <w:color w:val="000000"/>
                <w:sz w:val="16"/>
                <w:szCs w:val="16"/>
              </w:rPr>
            </w:pPr>
            <w:r w:rsidRPr="00E742BD">
              <w:rPr>
                <w:rFonts w:cs="Arial"/>
                <w:color w:val="000000"/>
                <w:sz w:val="16"/>
                <w:szCs w:val="16"/>
              </w:rPr>
              <w:t>Missing NF types for SBA interactions between IMS and 5GC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2B4B7" w14:textId="77777777" w:rsidR="00E742BD" w:rsidRDefault="00E742BD" w:rsidP="00E742BD">
            <w:pPr>
              <w:pStyle w:val="TAL"/>
              <w:rPr>
                <w:sz w:val="16"/>
                <w:szCs w:val="16"/>
              </w:rPr>
            </w:pPr>
            <w:r>
              <w:rPr>
                <w:sz w:val="16"/>
                <w:szCs w:val="16"/>
              </w:rPr>
              <w:t>16.5.0</w:t>
            </w:r>
          </w:p>
        </w:tc>
      </w:tr>
      <w:tr w:rsidR="00E742BD" w:rsidRPr="00690A26" w14:paraId="0EC306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384F7E"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4E7D72"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2F752D" w14:textId="77777777" w:rsidR="00E742BD" w:rsidRPr="00CB5214" w:rsidRDefault="00E742BD" w:rsidP="00E742BD">
            <w:pPr>
              <w:pStyle w:val="TAL"/>
              <w:rPr>
                <w:sz w:val="16"/>
                <w:szCs w:val="16"/>
              </w:rPr>
            </w:pPr>
            <w:r w:rsidRPr="00E742BD">
              <w:rPr>
                <w:sz w:val="16"/>
                <w:szCs w:val="16"/>
              </w:rPr>
              <w:t>C</w:t>
            </w:r>
            <w:r w:rsidR="0001235E">
              <w:rPr>
                <w:sz w:val="16"/>
                <w:szCs w:val="16"/>
              </w:rPr>
              <w:t>P</w:t>
            </w:r>
            <w:r w:rsidRPr="00E742BD">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F155D" w14:textId="77777777" w:rsidR="00E742BD" w:rsidRDefault="00E742BD" w:rsidP="00E742BD">
            <w:pPr>
              <w:pStyle w:val="TAL"/>
              <w:rPr>
                <w:sz w:val="16"/>
                <w:szCs w:val="16"/>
              </w:rPr>
            </w:pPr>
            <w:r>
              <w:rPr>
                <w:sz w:val="16"/>
                <w:szCs w:val="16"/>
              </w:rPr>
              <w:t>0380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D37EB4" w14:textId="77777777" w:rsidR="00E742BD" w:rsidRDefault="00E742BD"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B0AB23"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A23F58" w14:textId="77777777" w:rsidR="00E742BD" w:rsidRPr="00690A26" w:rsidRDefault="00E742BD" w:rsidP="00E742BD">
            <w:pPr>
              <w:pStyle w:val="TAL"/>
              <w:rPr>
                <w:rFonts w:cs="Arial"/>
                <w:color w:val="000000"/>
                <w:sz w:val="16"/>
                <w:szCs w:val="16"/>
              </w:rPr>
            </w:pPr>
            <w:r w:rsidRPr="00E742BD">
              <w:rPr>
                <w:rFonts w:cs="Arial"/>
                <w:color w:val="000000"/>
                <w:sz w:val="16"/>
                <w:szCs w:val="16"/>
              </w:rPr>
              <w:t>supported-features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6506D0" w14:textId="77777777" w:rsidR="00E742BD" w:rsidRDefault="00E742BD" w:rsidP="00E742BD">
            <w:pPr>
              <w:pStyle w:val="TAL"/>
              <w:rPr>
                <w:sz w:val="16"/>
                <w:szCs w:val="16"/>
              </w:rPr>
            </w:pPr>
            <w:r>
              <w:rPr>
                <w:sz w:val="16"/>
                <w:szCs w:val="16"/>
              </w:rPr>
              <w:t>16.5.0</w:t>
            </w:r>
          </w:p>
        </w:tc>
      </w:tr>
      <w:tr w:rsidR="00E742BD" w:rsidRPr="00690A26" w14:paraId="14674E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C9D676"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54A00"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64D9D0"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04C50C" w14:textId="77777777" w:rsidR="00E742BD" w:rsidRDefault="00E742BD" w:rsidP="00E742BD">
            <w:pPr>
              <w:pStyle w:val="TAL"/>
              <w:rPr>
                <w:sz w:val="16"/>
                <w:szCs w:val="16"/>
              </w:rPr>
            </w:pPr>
            <w:r>
              <w:rPr>
                <w:sz w:val="16"/>
                <w:szCs w:val="16"/>
              </w:rPr>
              <w:t>0381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0837F4"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572FE8"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D5ADD3" w14:textId="77777777" w:rsidR="00E742BD" w:rsidRPr="00690A26" w:rsidRDefault="00975802" w:rsidP="00E742BD">
            <w:pPr>
              <w:pStyle w:val="TAL"/>
              <w:rPr>
                <w:rFonts w:cs="Arial"/>
                <w:color w:val="000000"/>
                <w:sz w:val="16"/>
                <w:szCs w:val="16"/>
              </w:rPr>
            </w:pPr>
            <w:r w:rsidRPr="00975802">
              <w:rPr>
                <w:rFonts w:cs="Arial"/>
                <w:color w:val="000000"/>
                <w:sz w:val="16"/>
                <w:szCs w:val="16"/>
              </w:rPr>
              <w:t>Making reqNfType as Conditional IE in SubscriptionData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7A499F" w14:textId="77777777" w:rsidR="00E742BD" w:rsidRDefault="00E742BD" w:rsidP="00E742BD">
            <w:pPr>
              <w:pStyle w:val="TAL"/>
              <w:rPr>
                <w:sz w:val="16"/>
                <w:szCs w:val="16"/>
              </w:rPr>
            </w:pPr>
            <w:r>
              <w:rPr>
                <w:sz w:val="16"/>
                <w:szCs w:val="16"/>
              </w:rPr>
              <w:t>16.5.0</w:t>
            </w:r>
          </w:p>
        </w:tc>
      </w:tr>
      <w:tr w:rsidR="00E742BD" w:rsidRPr="00690A26" w14:paraId="30572D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29204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C85DC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232D1"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247DA0" w14:textId="77777777" w:rsidR="00E742BD" w:rsidRDefault="00E742BD" w:rsidP="00E742BD">
            <w:pPr>
              <w:pStyle w:val="TAL"/>
              <w:rPr>
                <w:sz w:val="16"/>
                <w:szCs w:val="16"/>
              </w:rPr>
            </w:pPr>
            <w:r>
              <w:rPr>
                <w:sz w:val="16"/>
                <w:szCs w:val="16"/>
              </w:rPr>
              <w:t>0383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AF44D27" w14:textId="77777777" w:rsidR="00E742BD" w:rsidRDefault="00975802" w:rsidP="00E742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408577"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D1E31" w14:textId="77777777" w:rsidR="00E742BD" w:rsidRPr="00690A26" w:rsidRDefault="00975802" w:rsidP="00E742BD">
            <w:pPr>
              <w:pStyle w:val="TAL"/>
              <w:rPr>
                <w:rFonts w:cs="Arial"/>
                <w:color w:val="000000"/>
                <w:sz w:val="16"/>
                <w:szCs w:val="16"/>
              </w:rPr>
            </w:pPr>
            <w:r w:rsidRPr="00975802">
              <w:rPr>
                <w:rFonts w:cs="Arial"/>
                <w:color w:val="000000"/>
                <w:sz w:val="16"/>
                <w:szCs w:val="16"/>
              </w:rPr>
              <w:t>Corrections on attributes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C1038" w14:textId="77777777" w:rsidR="00E742BD" w:rsidRDefault="00E742BD" w:rsidP="00E742BD">
            <w:pPr>
              <w:pStyle w:val="TAL"/>
              <w:rPr>
                <w:sz w:val="16"/>
                <w:szCs w:val="16"/>
              </w:rPr>
            </w:pPr>
            <w:r>
              <w:rPr>
                <w:sz w:val="16"/>
                <w:szCs w:val="16"/>
              </w:rPr>
              <w:t>16.5.0</w:t>
            </w:r>
          </w:p>
        </w:tc>
      </w:tr>
      <w:tr w:rsidR="00E742BD" w:rsidRPr="00690A26" w14:paraId="7D6B23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683D8B"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DAD9B"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C9B7F2"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A2B84D" w14:textId="77777777" w:rsidR="00E742BD" w:rsidRDefault="00E742BD" w:rsidP="00E742BD">
            <w:pPr>
              <w:pStyle w:val="TAL"/>
              <w:rPr>
                <w:sz w:val="16"/>
                <w:szCs w:val="16"/>
              </w:rPr>
            </w:pPr>
            <w:r>
              <w:rPr>
                <w:sz w:val="16"/>
                <w:szCs w:val="16"/>
              </w:rPr>
              <w:t>0384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851F57"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101D61"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43E4BD" w14:textId="77777777" w:rsidR="00E742BD" w:rsidRPr="00690A26" w:rsidRDefault="00975802" w:rsidP="00E742BD">
            <w:pPr>
              <w:pStyle w:val="TAL"/>
              <w:rPr>
                <w:rFonts w:cs="Arial"/>
                <w:color w:val="000000"/>
                <w:sz w:val="16"/>
                <w:szCs w:val="16"/>
              </w:rPr>
            </w:pPr>
            <w:r w:rsidRPr="00975802">
              <w:rPr>
                <w:rFonts w:cs="Arial"/>
                <w:color w:val="000000"/>
                <w:sz w:val="16"/>
                <w:szCs w:val="16"/>
              </w:rPr>
              <w:t>Notification Binding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AD99C" w14:textId="77777777" w:rsidR="00E742BD" w:rsidRDefault="00E742BD" w:rsidP="00E742BD">
            <w:pPr>
              <w:pStyle w:val="TAL"/>
              <w:rPr>
                <w:sz w:val="16"/>
                <w:szCs w:val="16"/>
              </w:rPr>
            </w:pPr>
            <w:r>
              <w:rPr>
                <w:sz w:val="16"/>
                <w:szCs w:val="16"/>
              </w:rPr>
              <w:t>16.5.0</w:t>
            </w:r>
          </w:p>
        </w:tc>
      </w:tr>
      <w:tr w:rsidR="00E742BD" w:rsidRPr="00690A26" w14:paraId="0545E70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35C41F"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1A504"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14566E"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49AD8" w14:textId="77777777" w:rsidR="00E742BD" w:rsidRDefault="00E742BD" w:rsidP="00E742BD">
            <w:pPr>
              <w:pStyle w:val="TAL"/>
              <w:rPr>
                <w:sz w:val="16"/>
                <w:szCs w:val="16"/>
              </w:rPr>
            </w:pPr>
            <w:r>
              <w:rPr>
                <w:sz w:val="16"/>
                <w:szCs w:val="16"/>
              </w:rPr>
              <w:t>0385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F524FE" w14:textId="77777777" w:rsidR="00E742BD" w:rsidRDefault="0001235E" w:rsidP="00E742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98D38D"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F8B9AA" w14:textId="77777777" w:rsidR="00E742BD" w:rsidRPr="00690A26" w:rsidRDefault="00975802" w:rsidP="00E742BD">
            <w:pPr>
              <w:pStyle w:val="TAL"/>
              <w:rPr>
                <w:rFonts w:cs="Arial"/>
                <w:color w:val="000000"/>
                <w:sz w:val="16"/>
                <w:szCs w:val="16"/>
              </w:rPr>
            </w:pPr>
            <w:r w:rsidRPr="00975802">
              <w:rPr>
                <w:rFonts w:cs="Arial"/>
                <w:color w:val="000000"/>
                <w:sz w:val="16"/>
                <w:szCs w:val="16"/>
              </w:rPr>
              <w:t>Message and Information class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F788BE" w14:textId="77777777" w:rsidR="00E742BD" w:rsidRDefault="00E742BD" w:rsidP="00E742BD">
            <w:pPr>
              <w:pStyle w:val="TAL"/>
              <w:rPr>
                <w:sz w:val="16"/>
                <w:szCs w:val="16"/>
              </w:rPr>
            </w:pPr>
            <w:r>
              <w:rPr>
                <w:sz w:val="16"/>
                <w:szCs w:val="16"/>
              </w:rPr>
              <w:t>16.5.0</w:t>
            </w:r>
          </w:p>
        </w:tc>
      </w:tr>
      <w:tr w:rsidR="00E742BD" w:rsidRPr="00690A26" w14:paraId="0B123E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BB95C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6E0EFE"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421158"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A04C76" w14:textId="77777777" w:rsidR="00E742BD" w:rsidRDefault="00E742BD" w:rsidP="00E742BD">
            <w:pPr>
              <w:pStyle w:val="TAL"/>
              <w:rPr>
                <w:sz w:val="16"/>
                <w:szCs w:val="16"/>
              </w:rPr>
            </w:pPr>
            <w:r>
              <w:rPr>
                <w:sz w:val="16"/>
                <w:szCs w:val="16"/>
              </w:rPr>
              <w:t>0386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A22F7F"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04F2CE"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3903E" w14:textId="77777777" w:rsidR="00E742BD" w:rsidRPr="00690A26" w:rsidRDefault="00975802" w:rsidP="00E742BD">
            <w:pPr>
              <w:pStyle w:val="TAL"/>
              <w:rPr>
                <w:rFonts w:cs="Arial"/>
                <w:color w:val="000000"/>
                <w:sz w:val="16"/>
                <w:szCs w:val="16"/>
              </w:rPr>
            </w:pPr>
            <w:r w:rsidRPr="00975802">
              <w:rPr>
                <w:rFonts w:cs="Arial"/>
                <w:color w:val="000000"/>
                <w:sz w:val="16"/>
                <w:szCs w:val="16"/>
              </w:rPr>
              <w:t>Default TCP 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217855" w14:textId="77777777" w:rsidR="00E742BD" w:rsidRDefault="00E742BD" w:rsidP="00E742BD">
            <w:pPr>
              <w:pStyle w:val="TAL"/>
              <w:rPr>
                <w:sz w:val="16"/>
                <w:szCs w:val="16"/>
              </w:rPr>
            </w:pPr>
            <w:r>
              <w:rPr>
                <w:sz w:val="16"/>
                <w:szCs w:val="16"/>
              </w:rPr>
              <w:t>16.5.0</w:t>
            </w:r>
          </w:p>
        </w:tc>
      </w:tr>
      <w:tr w:rsidR="00E742BD" w:rsidRPr="00690A26" w14:paraId="1E4259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F87F19"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0C42A"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E2502F"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2112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2AD524" w14:textId="77777777" w:rsidR="00E742BD" w:rsidRDefault="00E742BD" w:rsidP="00E742BD">
            <w:pPr>
              <w:pStyle w:val="TAL"/>
              <w:rPr>
                <w:sz w:val="16"/>
                <w:szCs w:val="16"/>
              </w:rPr>
            </w:pPr>
            <w:r>
              <w:rPr>
                <w:sz w:val="16"/>
                <w:szCs w:val="16"/>
              </w:rPr>
              <w:t>0387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3FBD83" w14:textId="77777777" w:rsidR="00E742BD" w:rsidRDefault="00975802" w:rsidP="00E742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56391C"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D9BDF0" w14:textId="77777777" w:rsidR="00E742BD" w:rsidRPr="00690A26" w:rsidRDefault="00E742BD" w:rsidP="00E742BD">
            <w:pPr>
              <w:pStyle w:val="TAL"/>
              <w:rPr>
                <w:rFonts w:cs="Arial"/>
                <w:color w:val="000000"/>
                <w:sz w:val="16"/>
                <w:szCs w:val="16"/>
              </w:rPr>
            </w:pPr>
            <w:r w:rsidRPr="00E742BD">
              <w:rPr>
                <w:rFonts w:cs="Arial"/>
                <w:color w:val="000000"/>
                <w:sz w:val="16"/>
                <w:szCs w:val="16"/>
              </w:rPr>
              <w:t>Corrections on definition of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588710" w14:textId="77777777" w:rsidR="00E742BD" w:rsidRDefault="00E742BD" w:rsidP="00E742BD">
            <w:pPr>
              <w:pStyle w:val="TAL"/>
              <w:rPr>
                <w:sz w:val="16"/>
                <w:szCs w:val="16"/>
              </w:rPr>
            </w:pPr>
            <w:r>
              <w:rPr>
                <w:sz w:val="16"/>
                <w:szCs w:val="16"/>
              </w:rPr>
              <w:t>16.5.0</w:t>
            </w:r>
          </w:p>
        </w:tc>
      </w:tr>
      <w:tr w:rsidR="00E742BD" w:rsidRPr="00690A26" w14:paraId="4FF9F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788058" w14:textId="77777777" w:rsidR="00E742BD" w:rsidRDefault="00E742BD" w:rsidP="00E742BD">
            <w:pPr>
              <w:pStyle w:val="TAL"/>
              <w:rPr>
                <w:sz w:val="16"/>
                <w:szCs w:val="16"/>
                <w:lang w:val="es-ES"/>
              </w:rPr>
            </w:pPr>
            <w:r>
              <w:rPr>
                <w:sz w:val="16"/>
                <w:szCs w:val="16"/>
                <w:lang w:val="es-ES"/>
              </w:rPr>
              <w:t>2020-09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9905" w14:textId="77777777" w:rsidR="00E742BD" w:rsidRDefault="00E742BD" w:rsidP="00E742BD">
            <w:pPr>
              <w:pStyle w:val="TAL"/>
              <w:rPr>
                <w:sz w:val="16"/>
                <w:szCs w:val="16"/>
                <w:lang w:val="es-ES"/>
              </w:rPr>
            </w:pPr>
            <w:r>
              <w:rPr>
                <w:sz w:val="16"/>
                <w:szCs w:val="16"/>
                <w:lang w:val="es-ES"/>
              </w:rPr>
              <w:t>CT#89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5B21C5" w14:textId="77777777" w:rsidR="00E742BD" w:rsidRPr="00CB5214" w:rsidRDefault="00975802" w:rsidP="00E742BD">
            <w:pPr>
              <w:pStyle w:val="TAL"/>
              <w:rPr>
                <w:sz w:val="16"/>
                <w:szCs w:val="16"/>
              </w:rPr>
            </w:pPr>
            <w:r w:rsidRPr="00975802">
              <w:rPr>
                <w:sz w:val="16"/>
                <w:szCs w:val="16"/>
              </w:rPr>
              <w:t>C</w:t>
            </w:r>
            <w:r w:rsidR="0001235E">
              <w:rPr>
                <w:sz w:val="16"/>
                <w:szCs w:val="16"/>
              </w:rPr>
              <w:t>P</w:t>
            </w:r>
            <w:r w:rsidRPr="00975802">
              <w:rPr>
                <w:sz w:val="16"/>
                <w:szCs w:val="16"/>
              </w:rPr>
              <w:t>-20</w:t>
            </w:r>
            <w:r w:rsidR="0001235E">
              <w:rPr>
                <w:sz w:val="16"/>
                <w:szCs w:val="16"/>
              </w:rPr>
              <w:t>2096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2B4AF3" w14:textId="77777777" w:rsidR="00E742BD" w:rsidRDefault="00E742BD" w:rsidP="00E742BD">
            <w:pPr>
              <w:pStyle w:val="TAL"/>
              <w:rPr>
                <w:sz w:val="16"/>
                <w:szCs w:val="16"/>
              </w:rPr>
            </w:pPr>
            <w:r>
              <w:rPr>
                <w:sz w:val="16"/>
                <w:szCs w:val="16"/>
              </w:rPr>
              <w:t>0390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E71195" w14:textId="77777777" w:rsidR="00E742BD" w:rsidRDefault="00975802" w:rsidP="00E742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9A8202" w14:textId="77777777" w:rsidR="00E742BD" w:rsidRDefault="00E742BD" w:rsidP="00E742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7A4A63" w14:textId="77777777" w:rsidR="00E742BD" w:rsidRPr="00690A26" w:rsidRDefault="00E742BD" w:rsidP="00E742BD">
            <w:pPr>
              <w:pStyle w:val="TAL"/>
              <w:rPr>
                <w:rFonts w:cs="Arial"/>
                <w:color w:val="000000"/>
                <w:sz w:val="16"/>
                <w:szCs w:val="16"/>
              </w:rPr>
            </w:pPr>
            <w:r w:rsidRPr="00E742BD">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8492A1" w14:textId="77777777" w:rsidR="00E742BD" w:rsidRDefault="00E742BD" w:rsidP="00E742BD">
            <w:pPr>
              <w:pStyle w:val="TAL"/>
              <w:rPr>
                <w:sz w:val="16"/>
                <w:szCs w:val="16"/>
              </w:rPr>
            </w:pPr>
            <w:r>
              <w:rPr>
                <w:sz w:val="16"/>
                <w:szCs w:val="16"/>
              </w:rPr>
              <w:t>16.5.0</w:t>
            </w:r>
          </w:p>
        </w:tc>
      </w:tr>
      <w:tr w:rsidR="005234B4" w:rsidRPr="00690A26" w14:paraId="67F435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48AA6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BE76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E27AF0"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9318B0" w14:textId="77777777" w:rsidR="005234B4" w:rsidRDefault="005234B4" w:rsidP="005234B4">
            <w:pPr>
              <w:pStyle w:val="TAL"/>
              <w:rPr>
                <w:sz w:val="16"/>
                <w:szCs w:val="16"/>
              </w:rPr>
            </w:pPr>
            <w:r>
              <w:rPr>
                <w:sz w:val="16"/>
                <w:szCs w:val="16"/>
              </w:rPr>
              <w:t>0395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26E71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7B237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0C26C1" w14:textId="77777777" w:rsidR="005234B4" w:rsidRPr="004A6B23" w:rsidRDefault="005234B4" w:rsidP="005234B4">
            <w:pPr>
              <w:pStyle w:val="TAL"/>
              <w:rPr>
                <w:rFonts w:cs="Arial"/>
                <w:color w:val="000000"/>
                <w:sz w:val="16"/>
                <w:szCs w:val="16"/>
              </w:rPr>
            </w:pPr>
            <w:r w:rsidRPr="00DA3AE8">
              <w:rPr>
                <w:rFonts w:cs="Arial"/>
                <w:color w:val="000000"/>
                <w:sz w:val="16"/>
                <w:szCs w:val="16"/>
              </w:rPr>
              <w:t>Subscription Authorization parameters for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379FA4" w14:textId="77777777" w:rsidR="005234B4" w:rsidRDefault="005234B4" w:rsidP="005234B4">
            <w:pPr>
              <w:pStyle w:val="TAL"/>
              <w:rPr>
                <w:sz w:val="16"/>
                <w:szCs w:val="16"/>
              </w:rPr>
            </w:pPr>
            <w:r>
              <w:rPr>
                <w:sz w:val="16"/>
                <w:szCs w:val="16"/>
              </w:rPr>
              <w:t>16.6.0</w:t>
            </w:r>
          </w:p>
        </w:tc>
      </w:tr>
      <w:tr w:rsidR="005234B4" w:rsidRPr="00690A26" w14:paraId="1BE59F5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AA424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D08E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0AD2AA"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40BAAC" w14:textId="77777777" w:rsidR="005234B4" w:rsidRDefault="005234B4" w:rsidP="005234B4">
            <w:pPr>
              <w:pStyle w:val="TAL"/>
              <w:rPr>
                <w:sz w:val="16"/>
                <w:szCs w:val="16"/>
              </w:rPr>
            </w:pPr>
            <w:r>
              <w:rPr>
                <w:sz w:val="16"/>
                <w:szCs w:val="16"/>
              </w:rPr>
              <w:t>0396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461614"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C9BC9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46643" w14:textId="77777777" w:rsidR="005234B4" w:rsidRPr="004A6B23" w:rsidRDefault="005234B4" w:rsidP="005234B4">
            <w:pPr>
              <w:pStyle w:val="TAL"/>
              <w:rPr>
                <w:rFonts w:cs="Arial"/>
                <w:color w:val="000000"/>
                <w:sz w:val="16"/>
                <w:szCs w:val="16"/>
              </w:rPr>
            </w:pPr>
            <w:r w:rsidRPr="00DA3AE8">
              <w:rPr>
                <w:rFonts w:cs="Arial"/>
                <w:color w:val="000000"/>
                <w:sz w:val="16"/>
                <w:szCs w:val="16"/>
              </w:rPr>
              <w:t>Add a condition to trigger NF_PROFILE_CHANGE notification from NRF for any change in allowedxxx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E3F2C7" w14:textId="77777777" w:rsidR="005234B4" w:rsidRDefault="005234B4" w:rsidP="005234B4">
            <w:pPr>
              <w:pStyle w:val="TAL"/>
              <w:rPr>
                <w:sz w:val="16"/>
                <w:szCs w:val="16"/>
              </w:rPr>
            </w:pPr>
            <w:r>
              <w:rPr>
                <w:sz w:val="16"/>
                <w:szCs w:val="16"/>
              </w:rPr>
              <w:t>16.6.0</w:t>
            </w:r>
          </w:p>
        </w:tc>
      </w:tr>
      <w:tr w:rsidR="005234B4" w:rsidRPr="00690A26" w14:paraId="7B3A61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1EF81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21681E"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A44335"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AB308D7" w14:textId="77777777" w:rsidR="005234B4" w:rsidRDefault="005234B4" w:rsidP="005234B4">
            <w:pPr>
              <w:pStyle w:val="TAL"/>
              <w:rPr>
                <w:sz w:val="16"/>
                <w:szCs w:val="16"/>
              </w:rPr>
            </w:pPr>
            <w:r>
              <w:rPr>
                <w:sz w:val="16"/>
                <w:szCs w:val="16"/>
              </w:rPr>
              <w:t>0397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670FF9"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DCA4A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F19C" w14:textId="77777777" w:rsidR="005234B4" w:rsidRPr="004A6B23" w:rsidRDefault="005234B4" w:rsidP="005234B4">
            <w:pPr>
              <w:pStyle w:val="TAL"/>
              <w:rPr>
                <w:rFonts w:cs="Arial"/>
                <w:color w:val="000000"/>
                <w:sz w:val="16"/>
                <w:szCs w:val="16"/>
              </w:rPr>
            </w:pPr>
            <w:r w:rsidRPr="00DA3AE8">
              <w:rPr>
                <w:rFonts w:cs="Arial"/>
                <w:color w:val="000000"/>
                <w:sz w:val="16"/>
                <w:szCs w:val="16"/>
              </w:rPr>
              <w:t>Replace the NFInstanceID with nfInstanceUri in Notification from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D5B2D5" w14:textId="77777777" w:rsidR="005234B4" w:rsidRDefault="005234B4" w:rsidP="005234B4">
            <w:pPr>
              <w:pStyle w:val="TAL"/>
              <w:rPr>
                <w:sz w:val="16"/>
                <w:szCs w:val="16"/>
              </w:rPr>
            </w:pPr>
            <w:r>
              <w:rPr>
                <w:sz w:val="16"/>
                <w:szCs w:val="16"/>
              </w:rPr>
              <w:t>16.6.0</w:t>
            </w:r>
          </w:p>
        </w:tc>
      </w:tr>
      <w:tr w:rsidR="005234B4" w:rsidRPr="00690A26" w14:paraId="352F2FD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CCBF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EB014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9C93AC" w14:textId="77777777" w:rsidR="005234B4" w:rsidRPr="00975802" w:rsidRDefault="005234B4" w:rsidP="005234B4">
            <w:pPr>
              <w:pStyle w:val="TAL"/>
              <w:rPr>
                <w:sz w:val="16"/>
                <w:szCs w:val="16"/>
              </w:rPr>
            </w:pPr>
            <w:r>
              <w:rPr>
                <w:sz w:val="16"/>
                <w:szCs w:val="16"/>
              </w:rPr>
              <w:t>CP-2030</w:t>
            </w:r>
            <w:r w:rsidR="00485BC0">
              <w:rPr>
                <w:sz w:val="16"/>
                <w:szCs w:val="16"/>
              </w:rPr>
              <w:t>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A24FE" w14:textId="77777777" w:rsidR="005234B4" w:rsidRDefault="005234B4" w:rsidP="005234B4">
            <w:pPr>
              <w:pStyle w:val="TAL"/>
              <w:rPr>
                <w:sz w:val="16"/>
                <w:szCs w:val="16"/>
              </w:rPr>
            </w:pPr>
            <w:r>
              <w:rPr>
                <w:sz w:val="16"/>
                <w:szCs w:val="16"/>
              </w:rPr>
              <w:t>0398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CA199D"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4560C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9D4884" w14:textId="77777777" w:rsidR="005234B4" w:rsidRPr="00E742BD" w:rsidRDefault="005234B4" w:rsidP="005234B4">
            <w:pPr>
              <w:pStyle w:val="TAL"/>
              <w:rPr>
                <w:rFonts w:cs="Arial"/>
                <w:color w:val="000000"/>
                <w:sz w:val="16"/>
                <w:szCs w:val="16"/>
              </w:rPr>
            </w:pPr>
            <w:r w:rsidRPr="004A6B23">
              <w:rPr>
                <w:rFonts w:cs="Arial"/>
                <w:color w:val="000000"/>
                <w:sz w:val="16"/>
                <w:szCs w:val="16"/>
              </w:rPr>
              <w:t>Supplement to SubscrCond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3D495" w14:textId="77777777" w:rsidR="005234B4" w:rsidRDefault="005234B4" w:rsidP="005234B4">
            <w:pPr>
              <w:pStyle w:val="TAL"/>
              <w:rPr>
                <w:sz w:val="16"/>
                <w:szCs w:val="16"/>
              </w:rPr>
            </w:pPr>
            <w:r>
              <w:rPr>
                <w:sz w:val="16"/>
                <w:szCs w:val="16"/>
              </w:rPr>
              <w:t>16.6.0</w:t>
            </w:r>
          </w:p>
        </w:tc>
      </w:tr>
      <w:tr w:rsidR="005234B4" w:rsidRPr="00690A26" w14:paraId="0B28E4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4C4C62"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B4BA9"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22FD8" w14:textId="77777777" w:rsidR="005234B4" w:rsidRPr="00975802" w:rsidRDefault="005234B4" w:rsidP="005234B4">
            <w:pPr>
              <w:pStyle w:val="TAL"/>
              <w:rPr>
                <w:sz w:val="16"/>
                <w:szCs w:val="16"/>
              </w:rPr>
            </w:pPr>
            <w:r>
              <w:rPr>
                <w:sz w:val="16"/>
                <w:szCs w:val="16"/>
              </w:rPr>
              <w:t>CP-2030</w:t>
            </w:r>
            <w:r w:rsidR="00485BC0">
              <w:rPr>
                <w:sz w:val="16"/>
                <w:szCs w:val="16"/>
              </w:rPr>
              <w:t>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6233B5" w14:textId="77777777" w:rsidR="005234B4" w:rsidRDefault="005234B4" w:rsidP="005234B4">
            <w:pPr>
              <w:pStyle w:val="TAL"/>
              <w:rPr>
                <w:sz w:val="16"/>
                <w:szCs w:val="16"/>
              </w:rPr>
            </w:pPr>
            <w:r>
              <w:rPr>
                <w:sz w:val="16"/>
                <w:szCs w:val="16"/>
              </w:rPr>
              <w:t>0402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67E7F"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0F9C8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F42748" w14:textId="77777777" w:rsidR="005234B4" w:rsidRPr="00E742BD" w:rsidRDefault="005234B4" w:rsidP="005234B4">
            <w:pPr>
              <w:pStyle w:val="TAL"/>
              <w:rPr>
                <w:rFonts w:cs="Arial"/>
                <w:color w:val="000000"/>
                <w:sz w:val="16"/>
                <w:szCs w:val="16"/>
              </w:rPr>
            </w:pPr>
            <w:r w:rsidRPr="004A6B23">
              <w:rPr>
                <w:rFonts w:cs="Arial"/>
                <w:color w:val="000000"/>
                <w:sz w:val="16"/>
                <w:szCs w:val="16"/>
              </w:rPr>
              <w:t>SCP port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93B8E5" w14:textId="77777777" w:rsidR="005234B4" w:rsidRDefault="005234B4" w:rsidP="005234B4">
            <w:pPr>
              <w:pStyle w:val="TAL"/>
              <w:rPr>
                <w:sz w:val="16"/>
                <w:szCs w:val="16"/>
              </w:rPr>
            </w:pPr>
            <w:r>
              <w:rPr>
                <w:sz w:val="16"/>
                <w:szCs w:val="16"/>
              </w:rPr>
              <w:t>16.6.0</w:t>
            </w:r>
          </w:p>
        </w:tc>
      </w:tr>
      <w:tr w:rsidR="005234B4" w:rsidRPr="00690A26" w14:paraId="5D39D7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D15BD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4EE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893648"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F448BE" w14:textId="77777777" w:rsidR="005234B4" w:rsidRDefault="005234B4" w:rsidP="005234B4">
            <w:pPr>
              <w:pStyle w:val="TAL"/>
              <w:rPr>
                <w:sz w:val="16"/>
                <w:szCs w:val="16"/>
              </w:rPr>
            </w:pPr>
            <w:r>
              <w:rPr>
                <w:sz w:val="16"/>
                <w:szCs w:val="16"/>
              </w:rPr>
              <w:t>0404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759A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57DB4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82EFD4"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preferred-api-versions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378018" w14:textId="77777777" w:rsidR="005234B4" w:rsidRDefault="005234B4" w:rsidP="005234B4">
            <w:pPr>
              <w:pStyle w:val="TAL"/>
              <w:rPr>
                <w:sz w:val="16"/>
                <w:szCs w:val="16"/>
              </w:rPr>
            </w:pPr>
            <w:r>
              <w:rPr>
                <w:sz w:val="16"/>
                <w:szCs w:val="16"/>
              </w:rPr>
              <w:t>16.6.0</w:t>
            </w:r>
          </w:p>
        </w:tc>
      </w:tr>
      <w:tr w:rsidR="005234B4" w:rsidRPr="00690A26" w14:paraId="4F9F08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F13380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A136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A73799" w14:textId="77777777" w:rsidR="005234B4" w:rsidRPr="00975802" w:rsidRDefault="005234B4" w:rsidP="005234B4">
            <w:pPr>
              <w:pStyle w:val="TAL"/>
              <w:rPr>
                <w:sz w:val="16"/>
                <w:szCs w:val="16"/>
              </w:rPr>
            </w:pPr>
            <w:r>
              <w:rPr>
                <w:sz w:val="16"/>
                <w:szCs w:val="16"/>
              </w:rPr>
              <w:t>CP-203053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CD90D" w14:textId="77777777" w:rsidR="005234B4" w:rsidRDefault="005234B4" w:rsidP="005234B4">
            <w:pPr>
              <w:pStyle w:val="TAL"/>
              <w:rPr>
                <w:sz w:val="16"/>
                <w:szCs w:val="16"/>
              </w:rPr>
            </w:pPr>
            <w:r>
              <w:rPr>
                <w:sz w:val="16"/>
                <w:szCs w:val="16"/>
              </w:rPr>
              <w:t>0405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F93E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ABA8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A26ED6" w14:textId="77777777" w:rsidR="005234B4" w:rsidRPr="00E742BD" w:rsidRDefault="005234B4" w:rsidP="005234B4">
            <w:pPr>
              <w:pStyle w:val="TAL"/>
              <w:rPr>
                <w:rFonts w:cs="Arial"/>
                <w:color w:val="000000"/>
                <w:sz w:val="16"/>
                <w:szCs w:val="16"/>
              </w:rPr>
            </w:pPr>
            <w:r w:rsidRPr="001F284A">
              <w:rPr>
                <w:rFonts w:cs="Arial"/>
                <w:color w:val="000000"/>
                <w:sz w:val="16"/>
                <w:szCs w:val="16"/>
              </w:rPr>
              <w:t>P-CSCF addresses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2DE82" w14:textId="77777777" w:rsidR="005234B4" w:rsidRDefault="005234B4" w:rsidP="005234B4">
            <w:pPr>
              <w:pStyle w:val="TAL"/>
              <w:rPr>
                <w:sz w:val="16"/>
                <w:szCs w:val="16"/>
              </w:rPr>
            </w:pPr>
            <w:r>
              <w:rPr>
                <w:sz w:val="16"/>
                <w:szCs w:val="16"/>
              </w:rPr>
              <w:t>16.6.0</w:t>
            </w:r>
          </w:p>
        </w:tc>
      </w:tr>
      <w:tr w:rsidR="005234B4" w:rsidRPr="00690A26" w14:paraId="584F933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6B66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911311"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95581A" w14:textId="77777777" w:rsidR="005234B4"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61D0FD" w14:textId="77777777" w:rsidR="005234B4" w:rsidRDefault="005234B4" w:rsidP="005234B4">
            <w:pPr>
              <w:pStyle w:val="TAL"/>
              <w:rPr>
                <w:sz w:val="16"/>
                <w:szCs w:val="16"/>
              </w:rPr>
            </w:pPr>
            <w:r>
              <w:rPr>
                <w:sz w:val="16"/>
                <w:szCs w:val="16"/>
              </w:rPr>
              <w:t>0406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9B30FC" w14:textId="77777777" w:rsidR="005234B4" w:rsidRDefault="005234B4"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B2FA6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3E215C" w14:textId="77777777" w:rsidR="005234B4" w:rsidRPr="001F284A" w:rsidRDefault="005234B4" w:rsidP="005234B4">
            <w:pPr>
              <w:pStyle w:val="TAL"/>
              <w:rPr>
                <w:rFonts w:cs="Arial"/>
                <w:color w:val="000000"/>
                <w:sz w:val="16"/>
                <w:szCs w:val="16"/>
              </w:rPr>
            </w:pPr>
            <w:r w:rsidRPr="009C5E0C">
              <w:rPr>
                <w:rFonts w:cs="Arial"/>
                <w:color w:val="000000"/>
                <w:sz w:val="16"/>
                <w:szCs w:val="16"/>
              </w:rPr>
              <w:t>Amendments for stateless NF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928044" w14:textId="77777777" w:rsidR="005234B4" w:rsidRDefault="005234B4" w:rsidP="005234B4">
            <w:pPr>
              <w:pStyle w:val="TAL"/>
              <w:rPr>
                <w:sz w:val="16"/>
                <w:szCs w:val="16"/>
              </w:rPr>
            </w:pPr>
            <w:r>
              <w:rPr>
                <w:sz w:val="16"/>
                <w:szCs w:val="16"/>
              </w:rPr>
              <w:t>16.6.0</w:t>
            </w:r>
          </w:p>
        </w:tc>
      </w:tr>
      <w:tr w:rsidR="005234B4" w:rsidRPr="00690A26" w14:paraId="59842C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D0392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2DEE5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1CDFE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6CDED" w14:textId="77777777" w:rsidR="005234B4" w:rsidRDefault="005234B4" w:rsidP="005234B4">
            <w:pPr>
              <w:pStyle w:val="TAL"/>
              <w:rPr>
                <w:sz w:val="16"/>
                <w:szCs w:val="16"/>
              </w:rPr>
            </w:pPr>
            <w:r>
              <w:rPr>
                <w:sz w:val="16"/>
                <w:szCs w:val="16"/>
              </w:rPr>
              <w:t>0408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D6E699"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594BD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BEF276" w14:textId="77777777" w:rsidR="005234B4" w:rsidRPr="00E742BD" w:rsidRDefault="005234B4" w:rsidP="005234B4">
            <w:pPr>
              <w:pStyle w:val="TAL"/>
              <w:rPr>
                <w:rFonts w:cs="Arial"/>
                <w:color w:val="000000"/>
                <w:sz w:val="16"/>
                <w:szCs w:val="16"/>
              </w:rPr>
            </w:pPr>
            <w:r w:rsidRPr="001F284A">
              <w:rPr>
                <w:rFonts w:cs="Arial"/>
                <w:color w:val="000000"/>
                <w:sz w:val="16"/>
                <w:szCs w:val="16"/>
              </w:rPr>
              <w:t>Storage of YAML files in GitLab</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6868AA" w14:textId="77777777" w:rsidR="005234B4" w:rsidRDefault="005234B4" w:rsidP="005234B4">
            <w:pPr>
              <w:pStyle w:val="TAL"/>
              <w:rPr>
                <w:sz w:val="16"/>
                <w:szCs w:val="16"/>
              </w:rPr>
            </w:pPr>
            <w:r>
              <w:rPr>
                <w:sz w:val="16"/>
                <w:szCs w:val="16"/>
              </w:rPr>
              <w:t>16.6.0</w:t>
            </w:r>
          </w:p>
        </w:tc>
      </w:tr>
      <w:tr w:rsidR="005234B4" w:rsidRPr="00690A26" w14:paraId="5AF38F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B5D0A3"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11E5F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B00C06"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CA0D1B" w14:textId="77777777" w:rsidR="005234B4" w:rsidRDefault="005234B4" w:rsidP="005234B4">
            <w:pPr>
              <w:pStyle w:val="TAL"/>
              <w:rPr>
                <w:sz w:val="16"/>
                <w:szCs w:val="16"/>
              </w:rPr>
            </w:pPr>
            <w:r>
              <w:rPr>
                <w:sz w:val="16"/>
                <w:szCs w:val="16"/>
              </w:rPr>
              <w:t>0410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F65B73A"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32ED8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D05758" w14:textId="77777777" w:rsidR="005234B4" w:rsidRPr="00E742BD" w:rsidRDefault="005234B4" w:rsidP="005234B4">
            <w:pPr>
              <w:pStyle w:val="TAL"/>
              <w:rPr>
                <w:rFonts w:cs="Arial"/>
                <w:color w:val="000000"/>
                <w:sz w:val="16"/>
                <w:szCs w:val="16"/>
              </w:rPr>
            </w:pPr>
            <w:r w:rsidRPr="001F284A">
              <w:rPr>
                <w:rFonts w:cs="Arial"/>
                <w:color w:val="000000"/>
                <w:sz w:val="16"/>
                <w:szCs w:val="16"/>
              </w:rPr>
              <w:t>Correction in NRF Bootstrapping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B3C75A" w14:textId="77777777" w:rsidR="005234B4" w:rsidRDefault="005234B4" w:rsidP="005234B4">
            <w:pPr>
              <w:pStyle w:val="TAL"/>
              <w:rPr>
                <w:sz w:val="16"/>
                <w:szCs w:val="16"/>
              </w:rPr>
            </w:pPr>
            <w:r>
              <w:rPr>
                <w:sz w:val="16"/>
                <w:szCs w:val="16"/>
              </w:rPr>
              <w:t>16.6.0</w:t>
            </w:r>
          </w:p>
        </w:tc>
      </w:tr>
      <w:tr w:rsidR="005234B4" w:rsidRPr="00690A26" w14:paraId="2A21A89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75F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7A991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50F9CD" w14:textId="77777777" w:rsidR="005234B4" w:rsidRPr="00975802" w:rsidRDefault="005234B4" w:rsidP="005234B4">
            <w:pPr>
              <w:pStyle w:val="TAL"/>
              <w:rPr>
                <w:sz w:val="16"/>
                <w:szCs w:val="16"/>
              </w:rPr>
            </w:pPr>
            <w:r>
              <w:rPr>
                <w:sz w:val="16"/>
                <w:szCs w:val="16"/>
              </w:rPr>
              <w:t>CP-203052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C0882" w14:textId="77777777" w:rsidR="005234B4" w:rsidRDefault="005234B4" w:rsidP="005234B4">
            <w:pPr>
              <w:pStyle w:val="TAL"/>
              <w:rPr>
                <w:sz w:val="16"/>
                <w:szCs w:val="16"/>
              </w:rPr>
            </w:pPr>
            <w:r>
              <w:rPr>
                <w:sz w:val="16"/>
                <w:szCs w:val="16"/>
              </w:rPr>
              <w:t>0413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2F57AB"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42F8F0"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E369" w14:textId="77777777" w:rsidR="005234B4" w:rsidRPr="00E742BD" w:rsidRDefault="005234B4" w:rsidP="005234B4">
            <w:pPr>
              <w:pStyle w:val="TAL"/>
              <w:rPr>
                <w:rFonts w:cs="Arial"/>
                <w:color w:val="000000"/>
                <w:sz w:val="16"/>
                <w:szCs w:val="16"/>
              </w:rPr>
            </w:pPr>
            <w:r w:rsidRPr="001F284A">
              <w:rPr>
                <w:rFonts w:cs="Arial"/>
                <w:color w:val="000000"/>
                <w:sz w:val="16"/>
                <w:szCs w:val="16"/>
              </w:rPr>
              <w:t>UDSF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A4ECEA" w14:textId="77777777" w:rsidR="005234B4" w:rsidRDefault="005234B4" w:rsidP="005234B4">
            <w:pPr>
              <w:pStyle w:val="TAL"/>
              <w:rPr>
                <w:sz w:val="16"/>
                <w:szCs w:val="16"/>
              </w:rPr>
            </w:pPr>
            <w:r>
              <w:rPr>
                <w:sz w:val="16"/>
                <w:szCs w:val="16"/>
              </w:rPr>
              <w:t>16.6.0</w:t>
            </w:r>
          </w:p>
        </w:tc>
      </w:tr>
      <w:tr w:rsidR="005234B4" w:rsidRPr="00690A26" w14:paraId="20B1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4CC18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945BC"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E53A80" w14:textId="77777777" w:rsidR="005234B4" w:rsidRPr="00975802" w:rsidRDefault="005234B4" w:rsidP="005234B4">
            <w:pPr>
              <w:pStyle w:val="TAL"/>
              <w:rPr>
                <w:sz w:val="16"/>
                <w:szCs w:val="16"/>
              </w:rPr>
            </w:pPr>
            <w:r>
              <w:rPr>
                <w:sz w:val="16"/>
                <w:szCs w:val="16"/>
              </w:rPr>
              <w:t>CP-203054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22E58" w14:textId="77777777" w:rsidR="005234B4" w:rsidRDefault="005234B4" w:rsidP="005234B4">
            <w:pPr>
              <w:pStyle w:val="TAL"/>
              <w:rPr>
                <w:sz w:val="16"/>
                <w:szCs w:val="16"/>
              </w:rPr>
            </w:pPr>
            <w:r>
              <w:rPr>
                <w:sz w:val="16"/>
                <w:szCs w:val="16"/>
              </w:rPr>
              <w:t>0414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8CAE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4CA6B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A53137" w14:textId="77777777" w:rsidR="005234B4" w:rsidRPr="00E742BD" w:rsidRDefault="005234B4" w:rsidP="005234B4">
            <w:pPr>
              <w:pStyle w:val="TAL"/>
              <w:rPr>
                <w:rFonts w:cs="Arial"/>
                <w:color w:val="000000"/>
                <w:sz w:val="16"/>
                <w:szCs w:val="16"/>
              </w:rPr>
            </w:pPr>
            <w:r w:rsidRPr="004A6B23">
              <w:rPr>
                <w:rFonts w:cs="Arial"/>
                <w:color w:val="000000"/>
                <w:sz w:val="16"/>
                <w:szCs w:val="16"/>
              </w:rPr>
              <w:t>SCP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5E10A7" w14:textId="77777777" w:rsidR="005234B4" w:rsidRDefault="005234B4" w:rsidP="005234B4">
            <w:pPr>
              <w:pStyle w:val="TAL"/>
              <w:rPr>
                <w:sz w:val="16"/>
                <w:szCs w:val="16"/>
              </w:rPr>
            </w:pPr>
            <w:r>
              <w:rPr>
                <w:sz w:val="16"/>
                <w:szCs w:val="16"/>
              </w:rPr>
              <w:t>16.6.0</w:t>
            </w:r>
          </w:p>
        </w:tc>
      </w:tr>
      <w:tr w:rsidR="005234B4" w:rsidRPr="00690A26" w14:paraId="71F880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1239CB"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00A5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D8C302"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BDE7AF" w14:textId="77777777" w:rsidR="005234B4" w:rsidRDefault="005234B4" w:rsidP="005234B4">
            <w:pPr>
              <w:pStyle w:val="TAL"/>
              <w:rPr>
                <w:sz w:val="16"/>
                <w:szCs w:val="16"/>
              </w:rPr>
            </w:pPr>
            <w:r>
              <w:rPr>
                <w:sz w:val="16"/>
                <w:szCs w:val="16"/>
              </w:rPr>
              <w:t>0415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6E1B1C"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12E8CD"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79BBF6" w14:textId="77777777" w:rsidR="005234B4" w:rsidRPr="004A6B23" w:rsidRDefault="005234B4" w:rsidP="005234B4">
            <w:pPr>
              <w:pStyle w:val="TAL"/>
              <w:rPr>
                <w:rFonts w:cs="Arial"/>
                <w:color w:val="000000"/>
                <w:sz w:val="16"/>
                <w:szCs w:val="16"/>
              </w:rPr>
            </w:pPr>
            <w:r w:rsidRPr="00DA3AE8">
              <w:rPr>
                <w:rFonts w:cs="Arial"/>
                <w:color w:val="000000"/>
                <w:sz w:val="16"/>
                <w:szCs w:val="16"/>
              </w:rPr>
              <w:t>NF Profile for NF as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CD51D" w14:textId="77777777" w:rsidR="005234B4" w:rsidRDefault="005234B4" w:rsidP="005234B4">
            <w:pPr>
              <w:pStyle w:val="TAL"/>
              <w:rPr>
                <w:sz w:val="16"/>
                <w:szCs w:val="16"/>
              </w:rPr>
            </w:pPr>
            <w:r>
              <w:rPr>
                <w:sz w:val="16"/>
                <w:szCs w:val="16"/>
              </w:rPr>
              <w:t>16.6.0</w:t>
            </w:r>
          </w:p>
        </w:tc>
      </w:tr>
      <w:tr w:rsidR="005234B4" w:rsidRPr="00690A26" w14:paraId="075304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54FCE9"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76B7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624829"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7732E0" w14:textId="77777777" w:rsidR="005234B4" w:rsidRDefault="005234B4" w:rsidP="005234B4">
            <w:pPr>
              <w:pStyle w:val="TAL"/>
              <w:rPr>
                <w:sz w:val="16"/>
                <w:szCs w:val="16"/>
              </w:rPr>
            </w:pPr>
            <w:r>
              <w:rPr>
                <w:sz w:val="16"/>
                <w:szCs w:val="16"/>
              </w:rPr>
              <w:t>0416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E77706"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CDC4C5"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029E1F" w14:textId="77777777" w:rsidR="005234B4" w:rsidRPr="00E742BD" w:rsidRDefault="005234B4" w:rsidP="005234B4">
            <w:pPr>
              <w:pStyle w:val="TAL"/>
              <w:rPr>
                <w:rFonts w:cs="Arial"/>
                <w:color w:val="000000"/>
                <w:sz w:val="16"/>
                <w:szCs w:val="16"/>
              </w:rPr>
            </w:pPr>
            <w:r w:rsidRPr="004A6B23">
              <w:rPr>
                <w:rFonts w:cs="Arial"/>
                <w:color w:val="000000"/>
                <w:sz w:val="16"/>
                <w:szCs w:val="16"/>
              </w:rPr>
              <w:t>Preferred Locality Search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78E76D" w14:textId="77777777" w:rsidR="005234B4" w:rsidRDefault="005234B4" w:rsidP="005234B4">
            <w:pPr>
              <w:pStyle w:val="TAL"/>
              <w:rPr>
                <w:sz w:val="16"/>
                <w:szCs w:val="16"/>
              </w:rPr>
            </w:pPr>
            <w:r>
              <w:rPr>
                <w:sz w:val="16"/>
                <w:szCs w:val="16"/>
              </w:rPr>
              <w:t>16.6.0</w:t>
            </w:r>
          </w:p>
        </w:tc>
      </w:tr>
      <w:tr w:rsidR="005234B4" w:rsidRPr="00690A26" w14:paraId="53253D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6D172E7"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31BB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AEEE35E" w14:textId="77777777" w:rsidR="005234B4" w:rsidRDefault="005234B4" w:rsidP="005234B4">
            <w:pPr>
              <w:pStyle w:val="TAL"/>
              <w:rPr>
                <w:sz w:val="16"/>
                <w:szCs w:val="16"/>
              </w:rPr>
            </w:pPr>
            <w:r>
              <w:rPr>
                <w:sz w:val="16"/>
                <w:szCs w:val="16"/>
              </w:rPr>
              <w:t>CP-203034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954053" w14:textId="77777777" w:rsidR="005234B4" w:rsidRDefault="005234B4" w:rsidP="005234B4">
            <w:pPr>
              <w:pStyle w:val="TAL"/>
              <w:rPr>
                <w:sz w:val="16"/>
                <w:szCs w:val="16"/>
              </w:rPr>
            </w:pPr>
            <w:r>
              <w:rPr>
                <w:sz w:val="16"/>
                <w:szCs w:val="16"/>
              </w:rPr>
              <w:t>0418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D18C50"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00C2E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433DE9" w14:textId="77777777" w:rsidR="005234B4" w:rsidRPr="004A6B23" w:rsidRDefault="005234B4" w:rsidP="005234B4">
            <w:pPr>
              <w:pStyle w:val="TAL"/>
              <w:rPr>
                <w:rFonts w:cs="Arial"/>
                <w:color w:val="000000"/>
                <w:sz w:val="16"/>
                <w:szCs w:val="16"/>
              </w:rPr>
            </w:pPr>
            <w:r w:rsidRPr="00DA3AE8">
              <w:rPr>
                <w:rFonts w:cs="Arial"/>
                <w:color w:val="000000"/>
                <w:sz w:val="16"/>
                <w:szCs w:val="16"/>
              </w:rPr>
              <w:t>V-SMF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AB13D9" w14:textId="77777777" w:rsidR="005234B4" w:rsidRDefault="005234B4" w:rsidP="005234B4">
            <w:pPr>
              <w:pStyle w:val="TAL"/>
              <w:rPr>
                <w:sz w:val="16"/>
                <w:szCs w:val="16"/>
              </w:rPr>
            </w:pPr>
            <w:r>
              <w:rPr>
                <w:sz w:val="16"/>
                <w:szCs w:val="16"/>
              </w:rPr>
              <w:t>16.6.0</w:t>
            </w:r>
          </w:p>
        </w:tc>
      </w:tr>
      <w:tr w:rsidR="005234B4" w:rsidRPr="00690A26" w14:paraId="2F8049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B5574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126D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9BD1DC" w14:textId="77777777" w:rsidR="005234B4" w:rsidRPr="00975802" w:rsidRDefault="005234B4" w:rsidP="005234B4">
            <w:pPr>
              <w:pStyle w:val="TAL"/>
              <w:rPr>
                <w:sz w:val="16"/>
                <w:szCs w:val="16"/>
              </w:rPr>
            </w:pPr>
            <w:r>
              <w:rPr>
                <w:sz w:val="16"/>
                <w:szCs w:val="16"/>
              </w:rPr>
              <w:t>CP-203048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EB0E6" w14:textId="77777777" w:rsidR="005234B4" w:rsidRDefault="005234B4" w:rsidP="005234B4">
            <w:pPr>
              <w:pStyle w:val="TAL"/>
              <w:rPr>
                <w:sz w:val="16"/>
                <w:szCs w:val="16"/>
              </w:rPr>
            </w:pPr>
            <w:r>
              <w:rPr>
                <w:sz w:val="16"/>
                <w:szCs w:val="16"/>
              </w:rPr>
              <w:t>0419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65486F"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98C534"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D257E6" w14:textId="77777777" w:rsidR="005234B4" w:rsidRPr="00E742BD" w:rsidRDefault="005234B4" w:rsidP="005234B4">
            <w:pPr>
              <w:pStyle w:val="TAL"/>
              <w:rPr>
                <w:rFonts w:cs="Arial"/>
                <w:color w:val="000000"/>
                <w:sz w:val="16"/>
                <w:szCs w:val="16"/>
              </w:rPr>
            </w:pPr>
            <w:r w:rsidRPr="001F284A">
              <w:rPr>
                <w:rFonts w:cs="Arial"/>
                <w:color w:val="000000"/>
                <w:sz w:val="16"/>
                <w:szCs w:val="16"/>
              </w:rPr>
              <w:t>Data Type Descriptions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82DDB5" w14:textId="77777777" w:rsidR="005234B4" w:rsidRDefault="005234B4" w:rsidP="005234B4">
            <w:pPr>
              <w:pStyle w:val="TAL"/>
              <w:rPr>
                <w:sz w:val="16"/>
                <w:szCs w:val="16"/>
              </w:rPr>
            </w:pPr>
            <w:r>
              <w:rPr>
                <w:sz w:val="16"/>
                <w:szCs w:val="16"/>
              </w:rPr>
              <w:t>16.6.0</w:t>
            </w:r>
          </w:p>
        </w:tc>
      </w:tr>
      <w:tr w:rsidR="005234B4" w:rsidRPr="00690A26" w14:paraId="7C64D9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98A69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C59D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4F0BD5" w14:textId="77777777" w:rsidR="005234B4" w:rsidRPr="00975802" w:rsidRDefault="005234B4" w:rsidP="005234B4">
            <w:pPr>
              <w:pStyle w:val="TAL"/>
              <w:rPr>
                <w:sz w:val="16"/>
                <w:szCs w:val="16"/>
              </w:rPr>
            </w:pPr>
            <w:r>
              <w:rPr>
                <w:sz w:val="16"/>
                <w:szCs w:val="16"/>
              </w:rPr>
              <w:t>CP-203036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85C0D8" w14:textId="77777777" w:rsidR="005234B4" w:rsidRDefault="005234B4" w:rsidP="005234B4">
            <w:pPr>
              <w:pStyle w:val="TAL"/>
              <w:rPr>
                <w:sz w:val="16"/>
                <w:szCs w:val="16"/>
              </w:rPr>
            </w:pPr>
            <w:r>
              <w:rPr>
                <w:sz w:val="16"/>
                <w:szCs w:val="16"/>
              </w:rPr>
              <w:t>0420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440FD6"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2057C3"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D3B792" w14:textId="77777777" w:rsidR="005234B4" w:rsidRPr="00E742BD" w:rsidRDefault="005234B4" w:rsidP="005234B4">
            <w:pPr>
              <w:pStyle w:val="TAL"/>
              <w:rPr>
                <w:rFonts w:cs="Arial"/>
                <w:color w:val="000000"/>
                <w:sz w:val="16"/>
                <w:szCs w:val="16"/>
              </w:rPr>
            </w:pPr>
            <w:r w:rsidRPr="001F284A">
              <w:rPr>
                <w:rFonts w:cs="Arial"/>
                <w:color w:val="000000"/>
                <w:sz w:val="16"/>
                <w:szCs w:val="16"/>
              </w:rPr>
              <w:t>29.510 Rel16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362CE4" w14:textId="77777777" w:rsidR="005234B4" w:rsidRDefault="005234B4" w:rsidP="005234B4">
            <w:pPr>
              <w:pStyle w:val="TAL"/>
              <w:rPr>
                <w:sz w:val="16"/>
                <w:szCs w:val="16"/>
              </w:rPr>
            </w:pPr>
            <w:r>
              <w:rPr>
                <w:sz w:val="16"/>
                <w:szCs w:val="16"/>
              </w:rPr>
              <w:t>16.6.0</w:t>
            </w:r>
          </w:p>
        </w:tc>
      </w:tr>
      <w:tr w:rsidR="005234B4" w:rsidRPr="00690A26" w14:paraId="5E99EB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40954A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0178BD"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81BDFC"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0621F6C" w14:textId="77777777" w:rsidR="005234B4" w:rsidRDefault="005234B4" w:rsidP="005234B4">
            <w:pPr>
              <w:pStyle w:val="TAL"/>
              <w:rPr>
                <w:sz w:val="16"/>
                <w:szCs w:val="16"/>
              </w:rPr>
            </w:pPr>
            <w:r>
              <w:rPr>
                <w:sz w:val="16"/>
                <w:szCs w:val="16"/>
              </w:rPr>
              <w:t>0374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5C58E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CAD075"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AC0A19" w14:textId="77777777" w:rsidR="005234B4" w:rsidRPr="001F284A" w:rsidRDefault="005234B4" w:rsidP="005234B4">
            <w:pPr>
              <w:pStyle w:val="TAL"/>
              <w:rPr>
                <w:rFonts w:cs="Arial"/>
                <w:color w:val="000000"/>
                <w:sz w:val="16"/>
                <w:szCs w:val="16"/>
              </w:rPr>
            </w:pPr>
            <w:r w:rsidRPr="00AA32BE">
              <w:rPr>
                <w:rFonts w:cs="Arial"/>
                <w:color w:val="000000"/>
                <w:sz w:val="16"/>
                <w:szCs w:val="16"/>
              </w:rPr>
              <w:t>NF Discovery procedure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C22A6" w14:textId="77777777" w:rsidR="005234B4" w:rsidRDefault="005234B4" w:rsidP="005234B4">
            <w:pPr>
              <w:pStyle w:val="TAL"/>
              <w:rPr>
                <w:sz w:val="16"/>
                <w:szCs w:val="16"/>
              </w:rPr>
            </w:pPr>
            <w:r>
              <w:rPr>
                <w:sz w:val="16"/>
                <w:szCs w:val="16"/>
              </w:rPr>
              <w:t>17.0.0</w:t>
            </w:r>
          </w:p>
        </w:tc>
      </w:tr>
      <w:tr w:rsidR="005234B4" w:rsidRPr="00690A26" w14:paraId="3AB8D3A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50798"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614083"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F4C9D0" w14:textId="77777777" w:rsidR="005234B4" w:rsidRDefault="005234B4" w:rsidP="005234B4">
            <w:pPr>
              <w:pStyle w:val="TAL"/>
              <w:rPr>
                <w:sz w:val="16"/>
                <w:szCs w:val="16"/>
              </w:rPr>
            </w:pPr>
            <w:r>
              <w:rPr>
                <w:sz w:val="16"/>
                <w:szCs w:val="16"/>
              </w:rPr>
              <w:t>CP-203059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EF23CD" w14:textId="77777777" w:rsidR="005234B4" w:rsidRDefault="005234B4" w:rsidP="005234B4">
            <w:pPr>
              <w:pStyle w:val="TAL"/>
              <w:rPr>
                <w:sz w:val="16"/>
                <w:szCs w:val="16"/>
              </w:rPr>
            </w:pPr>
            <w:r>
              <w:rPr>
                <w:sz w:val="16"/>
                <w:szCs w:val="16"/>
              </w:rPr>
              <w:t>0392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3D5740"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8FBAF"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C1C59" w14:textId="77777777" w:rsidR="005234B4" w:rsidRPr="001F284A" w:rsidRDefault="005234B4" w:rsidP="005234B4">
            <w:pPr>
              <w:pStyle w:val="TAL"/>
              <w:rPr>
                <w:rFonts w:cs="Arial"/>
                <w:color w:val="000000"/>
                <w:sz w:val="16"/>
                <w:szCs w:val="16"/>
              </w:rPr>
            </w:pPr>
            <w:r w:rsidRPr="00AA32BE">
              <w:rPr>
                <w:rFonts w:cs="Arial"/>
                <w:color w:val="000000"/>
                <w:sz w:val="16"/>
                <w:szCs w:val="16"/>
              </w:rPr>
              <w:t>Discovery answer for no match of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086FE1" w14:textId="77777777" w:rsidR="005234B4" w:rsidRDefault="005234B4" w:rsidP="005234B4">
            <w:pPr>
              <w:pStyle w:val="TAL"/>
              <w:rPr>
                <w:sz w:val="16"/>
                <w:szCs w:val="16"/>
              </w:rPr>
            </w:pPr>
            <w:r>
              <w:rPr>
                <w:sz w:val="16"/>
                <w:szCs w:val="16"/>
              </w:rPr>
              <w:t>17.0.0</w:t>
            </w:r>
          </w:p>
        </w:tc>
      </w:tr>
      <w:tr w:rsidR="005234B4" w:rsidRPr="00690A26" w14:paraId="2F6F4D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C30AA"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03CDCA"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FA84AA"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05622" w14:textId="77777777" w:rsidR="005234B4" w:rsidRDefault="005234B4" w:rsidP="005234B4">
            <w:pPr>
              <w:pStyle w:val="TAL"/>
              <w:rPr>
                <w:sz w:val="16"/>
                <w:szCs w:val="16"/>
              </w:rPr>
            </w:pPr>
            <w:r>
              <w:rPr>
                <w:sz w:val="16"/>
                <w:szCs w:val="16"/>
              </w:rPr>
              <w:t>0399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B5312B"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2BF7CB"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CDF0EC" w14:textId="77777777" w:rsidR="005234B4" w:rsidRPr="001F284A" w:rsidRDefault="005234B4" w:rsidP="005234B4">
            <w:pPr>
              <w:pStyle w:val="TAL"/>
              <w:rPr>
                <w:rFonts w:cs="Arial"/>
                <w:color w:val="000000"/>
                <w:sz w:val="16"/>
                <w:szCs w:val="16"/>
              </w:rPr>
            </w:pPr>
            <w:r w:rsidRPr="00AA32BE">
              <w:rPr>
                <w:rFonts w:cs="Arial"/>
                <w:color w:val="000000"/>
                <w:sz w:val="16"/>
                <w:szCs w:val="16"/>
              </w:rPr>
              <w:t>Issues with definition of heartBeatTimer attribute and limit Query-parameter in Open API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A08732" w14:textId="77777777" w:rsidR="005234B4" w:rsidRDefault="005234B4" w:rsidP="005234B4">
            <w:pPr>
              <w:pStyle w:val="TAL"/>
              <w:rPr>
                <w:sz w:val="16"/>
                <w:szCs w:val="16"/>
              </w:rPr>
            </w:pPr>
            <w:r>
              <w:rPr>
                <w:sz w:val="16"/>
                <w:szCs w:val="16"/>
              </w:rPr>
              <w:t>17.0.0</w:t>
            </w:r>
          </w:p>
        </w:tc>
      </w:tr>
      <w:tr w:rsidR="005234B4" w:rsidRPr="00690A26" w14:paraId="1BA78BA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FD405"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5B8EF"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4458A1" w14:textId="77777777" w:rsidR="005234B4" w:rsidRDefault="005234B4" w:rsidP="005234B4">
            <w:pPr>
              <w:pStyle w:val="TAL"/>
              <w:rPr>
                <w:sz w:val="16"/>
                <w:szCs w:val="16"/>
              </w:rPr>
            </w:pPr>
            <w:r>
              <w:rPr>
                <w:sz w:val="16"/>
                <w:szCs w:val="16"/>
              </w:rPr>
              <w:t>CP-2030</w:t>
            </w:r>
            <w:r w:rsidR="00485BC0">
              <w:rPr>
                <w:sz w:val="16"/>
                <w:szCs w:val="16"/>
              </w:rPr>
              <w:t>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08EDFC" w14:textId="77777777" w:rsidR="005234B4" w:rsidRDefault="005234B4" w:rsidP="005234B4">
            <w:pPr>
              <w:pStyle w:val="TAL"/>
              <w:rPr>
                <w:sz w:val="16"/>
                <w:szCs w:val="16"/>
              </w:rPr>
            </w:pPr>
            <w:r>
              <w:rPr>
                <w:sz w:val="16"/>
                <w:szCs w:val="16"/>
              </w:rPr>
              <w:t>0400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9EA527" w14:textId="77777777" w:rsidR="005234B4" w:rsidRDefault="00485BC0"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32A363"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2B4C0" w14:textId="77777777" w:rsidR="005234B4" w:rsidRPr="001F284A" w:rsidRDefault="005234B4" w:rsidP="005234B4">
            <w:pPr>
              <w:pStyle w:val="TAL"/>
              <w:rPr>
                <w:rFonts w:cs="Arial"/>
                <w:color w:val="000000"/>
                <w:sz w:val="16"/>
                <w:szCs w:val="16"/>
              </w:rPr>
            </w:pPr>
            <w:r w:rsidRPr="00AA32BE">
              <w:rPr>
                <w:rFonts w:cs="Arial"/>
                <w:color w:val="000000"/>
                <w:sz w:val="16"/>
                <w:szCs w:val="16"/>
              </w:rPr>
              <w:t>Query parameter for preferred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CD14E7" w14:textId="77777777" w:rsidR="005234B4" w:rsidRDefault="005234B4" w:rsidP="005234B4">
            <w:pPr>
              <w:pStyle w:val="TAL"/>
              <w:rPr>
                <w:sz w:val="16"/>
                <w:szCs w:val="16"/>
              </w:rPr>
            </w:pPr>
            <w:r>
              <w:rPr>
                <w:sz w:val="16"/>
                <w:szCs w:val="16"/>
              </w:rPr>
              <w:t>17.0.0</w:t>
            </w:r>
          </w:p>
        </w:tc>
      </w:tr>
      <w:tr w:rsidR="005234B4" w:rsidRPr="00690A26" w14:paraId="74C040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A5662E"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DA464"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85436"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8B30" w14:textId="77777777" w:rsidR="005234B4" w:rsidRDefault="005234B4" w:rsidP="005234B4">
            <w:pPr>
              <w:pStyle w:val="TAL"/>
              <w:rPr>
                <w:sz w:val="16"/>
                <w:szCs w:val="16"/>
              </w:rPr>
            </w:pPr>
            <w:r>
              <w:rPr>
                <w:sz w:val="16"/>
                <w:szCs w:val="16"/>
              </w:rPr>
              <w:t>0401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EF75BE" w14:textId="77777777" w:rsidR="005234B4" w:rsidRDefault="005234B4" w:rsidP="005234B4">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84FAE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9A3395" w14:textId="77777777" w:rsidR="005234B4" w:rsidRPr="001F284A" w:rsidRDefault="005234B4" w:rsidP="005234B4">
            <w:pPr>
              <w:pStyle w:val="TAL"/>
              <w:rPr>
                <w:rFonts w:cs="Arial"/>
                <w:color w:val="000000"/>
                <w:sz w:val="16"/>
                <w:szCs w:val="16"/>
              </w:rPr>
            </w:pPr>
            <w:r w:rsidRPr="00AA32BE">
              <w:rPr>
                <w:rFonts w:cs="Arial"/>
                <w:color w:val="000000"/>
                <w:sz w:val="16"/>
                <w:szCs w:val="16"/>
              </w:rPr>
              <w:t>Support of Wildcard DNN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B98F6F" w14:textId="77777777" w:rsidR="005234B4" w:rsidRDefault="005234B4" w:rsidP="005234B4">
            <w:pPr>
              <w:pStyle w:val="TAL"/>
              <w:rPr>
                <w:sz w:val="16"/>
                <w:szCs w:val="16"/>
              </w:rPr>
            </w:pPr>
            <w:r>
              <w:rPr>
                <w:sz w:val="16"/>
                <w:szCs w:val="16"/>
              </w:rPr>
              <w:t>17.0.0</w:t>
            </w:r>
          </w:p>
        </w:tc>
      </w:tr>
      <w:tr w:rsidR="005234B4" w:rsidRPr="00690A26" w14:paraId="5258BC7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79806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3E8EDB"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FB594E"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9DAE79" w14:textId="77777777" w:rsidR="005234B4" w:rsidRDefault="005234B4" w:rsidP="005234B4">
            <w:pPr>
              <w:pStyle w:val="TAL"/>
              <w:rPr>
                <w:sz w:val="16"/>
                <w:szCs w:val="16"/>
              </w:rPr>
            </w:pPr>
            <w:r>
              <w:rPr>
                <w:sz w:val="16"/>
                <w:szCs w:val="16"/>
              </w:rPr>
              <w:t>0407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3B2716" w14:textId="77777777" w:rsidR="005234B4" w:rsidRDefault="005234B4" w:rsidP="005234B4">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9572347"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F11BAE" w14:textId="77777777" w:rsidR="005234B4" w:rsidRPr="001F284A" w:rsidRDefault="005234B4" w:rsidP="005234B4">
            <w:pPr>
              <w:pStyle w:val="TAL"/>
              <w:rPr>
                <w:rFonts w:cs="Arial"/>
                <w:color w:val="000000"/>
                <w:sz w:val="16"/>
                <w:szCs w:val="16"/>
              </w:rPr>
            </w:pPr>
            <w:r w:rsidRPr="00AA32BE">
              <w:rPr>
                <w:rFonts w:cs="Arial"/>
                <w:color w:val="000000"/>
                <w:sz w:val="16"/>
                <w:szCs w:val="16"/>
              </w:rPr>
              <w:t>Select a UP function to setup PFCP Association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BFC797" w14:textId="77777777" w:rsidR="005234B4" w:rsidRDefault="005234B4" w:rsidP="005234B4">
            <w:pPr>
              <w:pStyle w:val="TAL"/>
              <w:rPr>
                <w:sz w:val="16"/>
                <w:szCs w:val="16"/>
              </w:rPr>
            </w:pPr>
            <w:r>
              <w:rPr>
                <w:sz w:val="16"/>
                <w:szCs w:val="16"/>
              </w:rPr>
              <w:t>17.0.0</w:t>
            </w:r>
          </w:p>
        </w:tc>
      </w:tr>
      <w:tr w:rsidR="005234B4" w:rsidRPr="00690A26" w14:paraId="3D9F7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37F3F"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754F15"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79F24" w14:textId="77777777" w:rsidR="005234B4" w:rsidRDefault="005234B4" w:rsidP="005234B4">
            <w:pPr>
              <w:pStyle w:val="TAL"/>
              <w:rPr>
                <w:sz w:val="16"/>
                <w:szCs w:val="16"/>
              </w:rPr>
            </w:pPr>
            <w:r>
              <w:rPr>
                <w:sz w:val="16"/>
                <w:szCs w:val="16"/>
              </w:rPr>
              <w:t>CP-203061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250D8A2" w14:textId="77777777" w:rsidR="005234B4" w:rsidRDefault="005234B4" w:rsidP="005234B4">
            <w:pPr>
              <w:pStyle w:val="TAL"/>
              <w:rPr>
                <w:sz w:val="16"/>
                <w:szCs w:val="16"/>
              </w:rPr>
            </w:pPr>
            <w:r>
              <w:rPr>
                <w:sz w:val="16"/>
                <w:szCs w:val="16"/>
              </w:rPr>
              <w:t>0409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938D4E"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A0B204" w14:textId="77777777" w:rsidR="005234B4" w:rsidRDefault="005234B4" w:rsidP="005234B4">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DA24A2" w14:textId="77777777" w:rsidR="005234B4" w:rsidRPr="001F284A" w:rsidRDefault="005234B4" w:rsidP="005234B4">
            <w:pPr>
              <w:pStyle w:val="TAL"/>
              <w:rPr>
                <w:rFonts w:cs="Arial"/>
                <w:color w:val="000000"/>
                <w:sz w:val="16"/>
                <w:szCs w:val="16"/>
              </w:rPr>
            </w:pPr>
            <w:r w:rsidRPr="00666303">
              <w:rPr>
                <w:rFonts w:cs="Arial"/>
                <w:color w:val="000000"/>
                <w:sz w:val="16"/>
                <w:szCs w:val="16"/>
              </w:rPr>
              <w:t>TS References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BC4B3E" w14:textId="77777777" w:rsidR="005234B4" w:rsidRDefault="005234B4" w:rsidP="005234B4">
            <w:pPr>
              <w:pStyle w:val="TAL"/>
              <w:rPr>
                <w:sz w:val="16"/>
                <w:szCs w:val="16"/>
              </w:rPr>
            </w:pPr>
            <w:r>
              <w:rPr>
                <w:sz w:val="16"/>
                <w:szCs w:val="16"/>
              </w:rPr>
              <w:t>17.0.0</w:t>
            </w:r>
          </w:p>
        </w:tc>
      </w:tr>
      <w:tr w:rsidR="005234B4" w:rsidRPr="00690A26" w14:paraId="6FBD98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5A19F0"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A1D818"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BEBC445"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D563B4" w14:textId="77777777" w:rsidR="005234B4" w:rsidRDefault="005234B4" w:rsidP="005234B4">
            <w:pPr>
              <w:pStyle w:val="TAL"/>
              <w:rPr>
                <w:sz w:val="16"/>
                <w:szCs w:val="16"/>
              </w:rPr>
            </w:pPr>
            <w:r>
              <w:rPr>
                <w:sz w:val="16"/>
                <w:szCs w:val="16"/>
              </w:rPr>
              <w:t>0411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5EF77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493D11"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B89A07" w14:textId="77777777" w:rsidR="005234B4" w:rsidRPr="001F284A" w:rsidRDefault="005234B4" w:rsidP="005234B4">
            <w:pPr>
              <w:pStyle w:val="TAL"/>
              <w:rPr>
                <w:rFonts w:cs="Arial"/>
                <w:color w:val="000000"/>
                <w:sz w:val="16"/>
                <w:szCs w:val="16"/>
              </w:rPr>
            </w:pPr>
            <w:r w:rsidRPr="00AA32BE">
              <w:rPr>
                <w:rFonts w:cs="Arial"/>
                <w:color w:val="000000"/>
                <w:sz w:val="16"/>
                <w:szCs w:val="16"/>
              </w:rPr>
              <w:t>IP addressing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F9EB1D" w14:textId="77777777" w:rsidR="005234B4" w:rsidRDefault="005234B4" w:rsidP="005234B4">
            <w:pPr>
              <w:pStyle w:val="TAL"/>
              <w:rPr>
                <w:sz w:val="16"/>
                <w:szCs w:val="16"/>
              </w:rPr>
            </w:pPr>
            <w:r>
              <w:rPr>
                <w:sz w:val="16"/>
                <w:szCs w:val="16"/>
              </w:rPr>
              <w:t>17.0.0</w:t>
            </w:r>
          </w:p>
        </w:tc>
      </w:tr>
      <w:tr w:rsidR="005234B4" w:rsidRPr="00690A26" w14:paraId="63E6A9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A1347C"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675847"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B296D3" w14:textId="77777777" w:rsidR="005234B4" w:rsidRDefault="005234B4" w:rsidP="005234B4">
            <w:pPr>
              <w:pStyle w:val="TAL"/>
              <w:rPr>
                <w:sz w:val="16"/>
                <w:szCs w:val="16"/>
              </w:rPr>
            </w:pPr>
            <w:r>
              <w:rPr>
                <w:sz w:val="16"/>
                <w:szCs w:val="16"/>
              </w:rPr>
              <w:t>CP-203064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51003C" w14:textId="77777777" w:rsidR="005234B4" w:rsidRDefault="005234B4" w:rsidP="005234B4">
            <w:pPr>
              <w:pStyle w:val="TAL"/>
              <w:rPr>
                <w:sz w:val="16"/>
                <w:szCs w:val="16"/>
              </w:rPr>
            </w:pPr>
            <w:r>
              <w:rPr>
                <w:sz w:val="16"/>
                <w:szCs w:val="16"/>
              </w:rPr>
              <w:t>0412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82C0A2" w14:textId="77777777" w:rsidR="005234B4" w:rsidRDefault="005234B4" w:rsidP="005234B4">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24E197"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EF366B" w14:textId="77777777" w:rsidR="005234B4" w:rsidRPr="001F284A" w:rsidRDefault="005234B4" w:rsidP="005234B4">
            <w:pPr>
              <w:pStyle w:val="TAL"/>
              <w:rPr>
                <w:rFonts w:cs="Arial"/>
                <w:color w:val="000000"/>
                <w:sz w:val="16"/>
                <w:szCs w:val="16"/>
              </w:rPr>
            </w:pPr>
            <w:r w:rsidRPr="00AA32BE">
              <w:rPr>
                <w:rFonts w:cs="Arial"/>
                <w:color w:val="000000"/>
                <w:sz w:val="16"/>
                <w:szCs w:val="16"/>
              </w:rPr>
              <w:t>Default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079B88" w14:textId="77777777" w:rsidR="005234B4" w:rsidRDefault="005234B4" w:rsidP="005234B4">
            <w:pPr>
              <w:pStyle w:val="TAL"/>
              <w:rPr>
                <w:sz w:val="16"/>
                <w:szCs w:val="16"/>
              </w:rPr>
            </w:pPr>
            <w:r>
              <w:rPr>
                <w:sz w:val="16"/>
                <w:szCs w:val="16"/>
              </w:rPr>
              <w:t>17.0.0</w:t>
            </w:r>
          </w:p>
        </w:tc>
      </w:tr>
      <w:tr w:rsidR="005234B4" w:rsidRPr="00690A26" w14:paraId="0B9E1C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3EE81"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E181A2"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371B97" w14:textId="77777777" w:rsidR="005234B4" w:rsidRDefault="005234B4" w:rsidP="005234B4">
            <w:pPr>
              <w:pStyle w:val="TAL"/>
              <w:rPr>
                <w:sz w:val="16"/>
                <w:szCs w:val="16"/>
              </w:rPr>
            </w:pPr>
            <w:r>
              <w:rPr>
                <w:sz w:val="16"/>
                <w:szCs w:val="16"/>
              </w:rPr>
              <w:t>CP-20306</w:t>
            </w:r>
            <w:r w:rsidR="00485BC0">
              <w:rPr>
                <w:sz w:val="16"/>
                <w:szCs w:val="16"/>
              </w:rPr>
              <w:t>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A2D60" w14:textId="77777777" w:rsidR="005234B4" w:rsidRDefault="005234B4" w:rsidP="005234B4">
            <w:pPr>
              <w:pStyle w:val="TAL"/>
              <w:rPr>
                <w:sz w:val="16"/>
                <w:szCs w:val="16"/>
              </w:rPr>
            </w:pPr>
            <w:r>
              <w:rPr>
                <w:sz w:val="16"/>
                <w:szCs w:val="16"/>
              </w:rPr>
              <w:t>0417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1B7438" w14:textId="77777777" w:rsidR="005234B4" w:rsidRDefault="00485BC0" w:rsidP="005234B4">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4678F6" w14:textId="77777777" w:rsidR="005234B4" w:rsidRDefault="005234B4" w:rsidP="005234B4">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B4F6E" w14:textId="77777777" w:rsidR="005234B4" w:rsidRPr="001F284A" w:rsidRDefault="005234B4" w:rsidP="005234B4">
            <w:pPr>
              <w:pStyle w:val="TAL"/>
              <w:rPr>
                <w:rFonts w:cs="Arial"/>
                <w:color w:val="000000"/>
                <w:sz w:val="16"/>
                <w:szCs w:val="16"/>
              </w:rPr>
            </w:pPr>
            <w:r w:rsidRPr="00AA32BE">
              <w:rPr>
                <w:rFonts w:cs="Arial"/>
                <w:color w:val="000000"/>
                <w:sz w:val="16"/>
                <w:szCs w:val="16"/>
              </w:rPr>
              <w:t>SCP Domain Routing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3158A" w14:textId="77777777" w:rsidR="005234B4" w:rsidRDefault="005234B4" w:rsidP="005234B4">
            <w:pPr>
              <w:pStyle w:val="TAL"/>
              <w:rPr>
                <w:sz w:val="16"/>
                <w:szCs w:val="16"/>
              </w:rPr>
            </w:pPr>
            <w:r>
              <w:rPr>
                <w:sz w:val="16"/>
                <w:szCs w:val="16"/>
              </w:rPr>
              <w:t>17.0.0</w:t>
            </w:r>
          </w:p>
        </w:tc>
      </w:tr>
      <w:tr w:rsidR="005234B4" w:rsidRPr="00690A26" w14:paraId="71F5EB4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AE001D" w14:textId="77777777" w:rsidR="005234B4" w:rsidRDefault="005234B4" w:rsidP="005234B4">
            <w:pPr>
              <w:pStyle w:val="TAL"/>
              <w:rPr>
                <w:sz w:val="16"/>
                <w:szCs w:val="16"/>
                <w:lang w:val="es-ES"/>
              </w:rPr>
            </w:pPr>
            <w:r>
              <w:rPr>
                <w:sz w:val="16"/>
                <w:szCs w:val="16"/>
                <w:lang w:val="es-ES"/>
              </w:rPr>
              <w:t>2020-1</w:t>
            </w:r>
            <w:r w:rsidR="007B4AB5">
              <w:rPr>
                <w:sz w:val="16"/>
                <w:szCs w:val="16"/>
                <w:lang w:val="es-ES"/>
              </w:rPr>
              <w:t>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473BF6" w14:textId="77777777" w:rsidR="005234B4" w:rsidRDefault="005234B4" w:rsidP="005234B4">
            <w:pPr>
              <w:pStyle w:val="TAL"/>
              <w:rPr>
                <w:sz w:val="16"/>
                <w:szCs w:val="16"/>
                <w:lang w:val="es-ES"/>
              </w:rPr>
            </w:pPr>
            <w:r>
              <w:rPr>
                <w:sz w:val="16"/>
                <w:szCs w:val="16"/>
                <w:lang w:val="es-ES"/>
              </w:rPr>
              <w:t>CT#90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D44DFE" w14:textId="77777777" w:rsidR="005234B4" w:rsidRDefault="005234B4" w:rsidP="005234B4">
            <w:pPr>
              <w:pStyle w:val="TAL"/>
              <w:rPr>
                <w:sz w:val="16"/>
                <w:szCs w:val="16"/>
              </w:rPr>
            </w:pPr>
            <w:r>
              <w:rPr>
                <w:sz w:val="16"/>
                <w:szCs w:val="16"/>
              </w:rPr>
              <w:t>CP-203055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C0EC67" w14:textId="77777777" w:rsidR="005234B4" w:rsidRDefault="005234B4" w:rsidP="005234B4">
            <w:pPr>
              <w:pStyle w:val="TAL"/>
              <w:rPr>
                <w:sz w:val="16"/>
                <w:szCs w:val="16"/>
              </w:rPr>
            </w:pPr>
            <w:r>
              <w:rPr>
                <w:sz w:val="16"/>
                <w:szCs w:val="16"/>
              </w:rPr>
              <w:t>0421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3A112C" w14:textId="77777777" w:rsidR="005234B4" w:rsidRDefault="005234B4" w:rsidP="005234B4">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B19216" w14:textId="77777777" w:rsidR="005234B4" w:rsidRDefault="005234B4" w:rsidP="005234B4">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3E2C50" w14:textId="77777777" w:rsidR="005234B4" w:rsidRPr="001F284A" w:rsidRDefault="005234B4" w:rsidP="005234B4">
            <w:pPr>
              <w:pStyle w:val="TAL"/>
              <w:rPr>
                <w:rFonts w:cs="Arial"/>
                <w:color w:val="000000"/>
                <w:sz w:val="16"/>
                <w:szCs w:val="16"/>
              </w:rPr>
            </w:pPr>
            <w:r w:rsidRPr="001F284A">
              <w:rPr>
                <w:rFonts w:cs="Arial"/>
                <w:color w:val="000000"/>
                <w:sz w:val="16"/>
                <w:szCs w:val="16"/>
              </w:rPr>
              <w:t>29.510 Rel1</w:t>
            </w:r>
            <w:r>
              <w:rPr>
                <w:rFonts w:cs="Arial"/>
                <w:color w:val="000000"/>
                <w:sz w:val="16"/>
                <w:szCs w:val="16"/>
              </w:rPr>
              <w:t>7</w:t>
            </w:r>
            <w:r w:rsidRPr="001F284A">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36B620" w14:textId="77777777" w:rsidR="005234B4" w:rsidRDefault="005234B4" w:rsidP="005234B4">
            <w:pPr>
              <w:pStyle w:val="TAL"/>
              <w:rPr>
                <w:sz w:val="16"/>
                <w:szCs w:val="16"/>
              </w:rPr>
            </w:pPr>
            <w:r>
              <w:rPr>
                <w:sz w:val="16"/>
                <w:szCs w:val="16"/>
              </w:rPr>
              <w:t>17.0.0</w:t>
            </w:r>
          </w:p>
        </w:tc>
      </w:tr>
      <w:tr w:rsidR="00233CC1" w:rsidRPr="00690A26" w14:paraId="3C4FDD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69A5F8" w14:textId="093D2A9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10F395" w14:textId="35AE2A43"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5D88D4" w14:textId="0567914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56DD7F" w14:textId="230909D7" w:rsidR="00233CC1" w:rsidRDefault="00233CC1" w:rsidP="00233CC1">
            <w:pPr>
              <w:pStyle w:val="TAL"/>
              <w:rPr>
                <w:sz w:val="16"/>
                <w:szCs w:val="16"/>
              </w:rPr>
            </w:pPr>
            <w:r>
              <w:rPr>
                <w:sz w:val="16"/>
                <w:szCs w:val="16"/>
              </w:rPr>
              <w:t>0369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7C189E" w14:textId="51D831BF" w:rsidR="00233CC1" w:rsidRDefault="00233CC1" w:rsidP="00233CC1">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C94A2D" w14:textId="6DF9506A"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2F85F4" w14:textId="628C3A72" w:rsidR="00233CC1" w:rsidRPr="001F284A" w:rsidRDefault="00233CC1" w:rsidP="00233CC1">
            <w:pPr>
              <w:pStyle w:val="TAL"/>
              <w:rPr>
                <w:rFonts w:cs="Arial"/>
                <w:color w:val="000000"/>
                <w:sz w:val="16"/>
                <w:szCs w:val="16"/>
              </w:rPr>
            </w:pPr>
            <w:r w:rsidRPr="0062036B">
              <w:rPr>
                <w:rFonts w:cs="Arial"/>
                <w:color w:val="000000"/>
                <w:sz w:val="16"/>
                <w:szCs w:val="16"/>
              </w:rPr>
              <w:t>NF discovery based on SUCI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32A0CF" w14:textId="5352EC8F" w:rsidR="00233CC1" w:rsidRDefault="00233CC1" w:rsidP="00233CC1">
            <w:pPr>
              <w:pStyle w:val="TAL"/>
              <w:rPr>
                <w:sz w:val="16"/>
                <w:szCs w:val="16"/>
              </w:rPr>
            </w:pPr>
            <w:r>
              <w:rPr>
                <w:sz w:val="16"/>
                <w:szCs w:val="16"/>
              </w:rPr>
              <w:t>17.1.0</w:t>
            </w:r>
          </w:p>
        </w:tc>
      </w:tr>
      <w:tr w:rsidR="00233CC1" w:rsidRPr="00690A26" w14:paraId="251050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082B40" w14:textId="2B8ED75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007EC" w14:textId="21E7DDA1"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ECCD9F" w14:textId="42349757"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5009" w14:textId="1A2C509C" w:rsidR="00233CC1" w:rsidRDefault="00233CC1" w:rsidP="00233CC1">
            <w:pPr>
              <w:pStyle w:val="TAL"/>
              <w:rPr>
                <w:sz w:val="16"/>
                <w:szCs w:val="16"/>
              </w:rPr>
            </w:pPr>
            <w:r>
              <w:rPr>
                <w:sz w:val="16"/>
                <w:szCs w:val="16"/>
              </w:rPr>
              <w:t>0423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A04C1A" w14:textId="3F9DC92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44B53" w14:textId="5A8C5EE4"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8CBC" w14:textId="60693AC9" w:rsidR="00233CC1" w:rsidRPr="001F284A" w:rsidRDefault="00233CC1" w:rsidP="00233CC1">
            <w:pPr>
              <w:pStyle w:val="TAL"/>
              <w:rPr>
                <w:rFonts w:cs="Arial"/>
                <w:color w:val="000000"/>
                <w:sz w:val="16"/>
                <w:szCs w:val="16"/>
              </w:rPr>
            </w:pPr>
            <w:r w:rsidRPr="0062036B">
              <w:rPr>
                <w:rFonts w:cs="Arial"/>
                <w:color w:val="000000"/>
                <w:sz w:val="16"/>
                <w:szCs w:val="16"/>
              </w:rPr>
              <w:t>Add snssaiList, pfdData, gpsiRanges, externalGroupIdentifiersRanges, servedFqdnList to NefCond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96037A" w14:textId="572E25BB" w:rsidR="00233CC1" w:rsidRDefault="00233CC1" w:rsidP="00233CC1">
            <w:pPr>
              <w:pStyle w:val="TAL"/>
              <w:rPr>
                <w:sz w:val="16"/>
                <w:szCs w:val="16"/>
              </w:rPr>
            </w:pPr>
            <w:r>
              <w:rPr>
                <w:sz w:val="16"/>
                <w:szCs w:val="16"/>
              </w:rPr>
              <w:t>17.1.0</w:t>
            </w:r>
          </w:p>
        </w:tc>
      </w:tr>
      <w:tr w:rsidR="00233CC1" w:rsidRPr="00690A26" w14:paraId="06DE2DD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448FEFC" w14:textId="6DF0BDB9"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6AF2AB" w14:textId="47AB5E7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EC8442" w14:textId="41FFF878"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9A8E4D" w14:textId="5DFACFA3" w:rsidR="00233CC1" w:rsidRDefault="00233CC1" w:rsidP="00233CC1">
            <w:pPr>
              <w:pStyle w:val="TAL"/>
              <w:rPr>
                <w:sz w:val="16"/>
                <w:szCs w:val="16"/>
              </w:rPr>
            </w:pPr>
            <w:r>
              <w:rPr>
                <w:sz w:val="16"/>
                <w:szCs w:val="16"/>
              </w:rPr>
              <w:t>0425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51EDE5" w14:textId="168CF43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2066CC" w14:textId="42CECC6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147C93" w14:textId="23D21171" w:rsidR="00233CC1" w:rsidRPr="001F284A" w:rsidRDefault="00233CC1" w:rsidP="00233CC1">
            <w:pPr>
              <w:pStyle w:val="TAL"/>
              <w:rPr>
                <w:rFonts w:cs="Arial"/>
                <w:color w:val="000000"/>
                <w:sz w:val="16"/>
                <w:szCs w:val="16"/>
              </w:rPr>
            </w:pPr>
            <w:r w:rsidRPr="0062036B">
              <w:rPr>
                <w:rFonts w:cs="Arial"/>
                <w:color w:val="000000"/>
                <w:sz w:val="16"/>
                <w:szCs w:val="16"/>
              </w:rPr>
              <w:t>Add snssaiList, taiList and taiRangeList to NwdafCond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FBCC6C" w14:textId="1452CED3" w:rsidR="00233CC1" w:rsidRDefault="00233CC1" w:rsidP="00233CC1">
            <w:pPr>
              <w:pStyle w:val="TAL"/>
              <w:rPr>
                <w:sz w:val="16"/>
                <w:szCs w:val="16"/>
              </w:rPr>
            </w:pPr>
            <w:r>
              <w:rPr>
                <w:sz w:val="16"/>
                <w:szCs w:val="16"/>
              </w:rPr>
              <w:t>17.1.0</w:t>
            </w:r>
          </w:p>
        </w:tc>
      </w:tr>
      <w:tr w:rsidR="00233CC1" w:rsidRPr="00690A26" w14:paraId="3116111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427514" w14:textId="4D92B22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9258AE" w14:textId="0FC85A6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460F1F0" w14:textId="59D031B9"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2E5F27" w14:textId="08B9DCB2" w:rsidR="00233CC1" w:rsidRDefault="00233CC1" w:rsidP="00233CC1">
            <w:pPr>
              <w:pStyle w:val="TAL"/>
              <w:rPr>
                <w:sz w:val="16"/>
                <w:szCs w:val="16"/>
              </w:rPr>
            </w:pPr>
            <w:r>
              <w:rPr>
                <w:sz w:val="16"/>
                <w:szCs w:val="16"/>
              </w:rPr>
              <w:t>0428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052246" w14:textId="7D4EC5F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00BFBB" w14:textId="0EA76B9B"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C83CC7" w14:textId="053F811B" w:rsidR="00233CC1" w:rsidRPr="001F284A" w:rsidRDefault="00233CC1" w:rsidP="00233CC1">
            <w:pPr>
              <w:pStyle w:val="TAL"/>
              <w:rPr>
                <w:rFonts w:cs="Arial"/>
                <w:color w:val="000000"/>
                <w:sz w:val="16"/>
                <w:szCs w:val="16"/>
              </w:rPr>
            </w:pPr>
            <w:r w:rsidRPr="00EB5349">
              <w:rPr>
                <w:rFonts w:cs="Arial"/>
                <w:color w:val="000000"/>
                <w:sz w:val="16"/>
                <w:szCs w:val="16"/>
              </w:rPr>
              <w:t>Encoding of Monitored and Unmonitored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3D081F3" w14:textId="14410706" w:rsidR="00233CC1" w:rsidRDefault="00233CC1" w:rsidP="00233CC1">
            <w:pPr>
              <w:pStyle w:val="TAL"/>
              <w:rPr>
                <w:sz w:val="16"/>
                <w:szCs w:val="16"/>
              </w:rPr>
            </w:pPr>
            <w:r>
              <w:rPr>
                <w:sz w:val="16"/>
                <w:szCs w:val="16"/>
              </w:rPr>
              <w:t>17.1.0</w:t>
            </w:r>
          </w:p>
        </w:tc>
      </w:tr>
      <w:tr w:rsidR="00233CC1" w:rsidRPr="00690A26" w14:paraId="5BBFE6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36296" w14:textId="459C116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9F2D3" w14:textId="0F5509F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B57CCB" w14:textId="491B9D2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81400D" w14:textId="2607EFE3" w:rsidR="00233CC1" w:rsidRDefault="00233CC1" w:rsidP="00233CC1">
            <w:pPr>
              <w:pStyle w:val="TAL"/>
              <w:rPr>
                <w:sz w:val="16"/>
                <w:szCs w:val="16"/>
              </w:rPr>
            </w:pPr>
            <w:r>
              <w:rPr>
                <w:sz w:val="16"/>
                <w:szCs w:val="16"/>
              </w:rPr>
              <w:t>0429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83176C" w14:textId="54700407"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68F3C" w14:textId="134836E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751B428" w14:textId="58B48DBC" w:rsidR="00233CC1" w:rsidRPr="001F284A" w:rsidRDefault="00233CC1" w:rsidP="00233CC1">
            <w:pPr>
              <w:pStyle w:val="TAL"/>
              <w:rPr>
                <w:rFonts w:cs="Arial"/>
                <w:color w:val="000000"/>
                <w:sz w:val="16"/>
                <w:szCs w:val="16"/>
              </w:rPr>
            </w:pPr>
            <w:r w:rsidRPr="0062036B">
              <w:rPr>
                <w:rFonts w:cs="Arial"/>
                <w:color w:val="000000"/>
                <w:sz w:val="16"/>
                <w:szCs w:val="16"/>
              </w:rPr>
              <w:t>Vendor Speficif Features at NF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7947B0" w14:textId="4C6B34BF" w:rsidR="00233CC1" w:rsidRDefault="00233CC1" w:rsidP="00233CC1">
            <w:pPr>
              <w:pStyle w:val="TAL"/>
              <w:rPr>
                <w:sz w:val="16"/>
                <w:szCs w:val="16"/>
              </w:rPr>
            </w:pPr>
            <w:r>
              <w:rPr>
                <w:sz w:val="16"/>
                <w:szCs w:val="16"/>
              </w:rPr>
              <w:t>17.1.0</w:t>
            </w:r>
          </w:p>
        </w:tc>
      </w:tr>
      <w:tr w:rsidR="00233CC1" w:rsidRPr="00690A26" w14:paraId="023CD2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737AE1" w14:textId="7435A5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3DCDFF" w14:textId="490C9E4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149BAE" w14:textId="50240F56"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55F91" w14:textId="198AA1B9" w:rsidR="00233CC1" w:rsidRDefault="00233CC1" w:rsidP="00233CC1">
            <w:pPr>
              <w:pStyle w:val="TAL"/>
              <w:rPr>
                <w:sz w:val="16"/>
                <w:szCs w:val="16"/>
              </w:rPr>
            </w:pPr>
            <w:r>
              <w:rPr>
                <w:sz w:val="16"/>
                <w:szCs w:val="16"/>
              </w:rPr>
              <w:t>0430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50132B" w14:textId="2F2762F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FC3C21" w14:textId="2F2B6751"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9B79DC" w14:textId="3FD37B3B" w:rsidR="00233CC1" w:rsidRPr="001F284A" w:rsidRDefault="00233CC1" w:rsidP="00233CC1">
            <w:pPr>
              <w:pStyle w:val="TAL"/>
              <w:rPr>
                <w:rFonts w:cs="Arial"/>
                <w:color w:val="000000"/>
                <w:sz w:val="16"/>
                <w:szCs w:val="16"/>
              </w:rPr>
            </w:pPr>
            <w:r w:rsidRPr="0062036B">
              <w:rPr>
                <w:rFonts w:cs="Arial"/>
                <w:color w:val="000000"/>
                <w:sz w:val="16"/>
                <w:szCs w:val="16"/>
              </w:rPr>
              <w:t>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9EA56C" w14:textId="04201788" w:rsidR="00233CC1" w:rsidRDefault="00233CC1" w:rsidP="00233CC1">
            <w:pPr>
              <w:pStyle w:val="TAL"/>
              <w:rPr>
                <w:sz w:val="16"/>
                <w:szCs w:val="16"/>
              </w:rPr>
            </w:pPr>
            <w:r>
              <w:rPr>
                <w:sz w:val="16"/>
                <w:szCs w:val="16"/>
              </w:rPr>
              <w:t>17.1.0</w:t>
            </w:r>
          </w:p>
        </w:tc>
      </w:tr>
      <w:tr w:rsidR="00233CC1" w:rsidRPr="00690A26" w14:paraId="551959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D6A180" w14:textId="50F5BCD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FE9BBD" w14:textId="7E5A3E5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A9A59B" w14:textId="03AC125B"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432690" w14:textId="766AE9E8" w:rsidR="00233CC1" w:rsidRDefault="00233CC1" w:rsidP="00233CC1">
            <w:pPr>
              <w:pStyle w:val="TAL"/>
              <w:rPr>
                <w:sz w:val="16"/>
                <w:szCs w:val="16"/>
              </w:rPr>
            </w:pPr>
            <w:r>
              <w:rPr>
                <w:sz w:val="16"/>
                <w:szCs w:val="16"/>
              </w:rPr>
              <w:t>0431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2B5ADF" w14:textId="23D8F0F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4A00E5" w14:textId="1BE7BA0B"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11098A" w14:textId="2F5CF31F" w:rsidR="00233CC1" w:rsidRPr="001F284A" w:rsidRDefault="00233CC1" w:rsidP="00233CC1">
            <w:pPr>
              <w:pStyle w:val="TAL"/>
              <w:rPr>
                <w:rFonts w:cs="Arial"/>
                <w:color w:val="000000"/>
                <w:sz w:val="16"/>
                <w:szCs w:val="16"/>
              </w:rPr>
            </w:pPr>
            <w:r w:rsidRPr="0062036B">
              <w:rPr>
                <w:rFonts w:cs="Arial"/>
                <w:color w:val="000000"/>
                <w:sz w:val="16"/>
                <w:szCs w:val="16"/>
              </w:rPr>
              <w:t>NRF supported features in Bootstrapping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A7BD64" w14:textId="6715D529" w:rsidR="00233CC1" w:rsidRDefault="00233CC1" w:rsidP="00233CC1">
            <w:pPr>
              <w:pStyle w:val="TAL"/>
              <w:rPr>
                <w:sz w:val="16"/>
                <w:szCs w:val="16"/>
              </w:rPr>
            </w:pPr>
            <w:r>
              <w:rPr>
                <w:sz w:val="16"/>
                <w:szCs w:val="16"/>
              </w:rPr>
              <w:t>17.1.0</w:t>
            </w:r>
          </w:p>
        </w:tc>
      </w:tr>
      <w:tr w:rsidR="00233CC1" w:rsidRPr="00690A26" w14:paraId="48CEF7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8CA9AB" w14:textId="318013B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55EC73" w14:textId="198082B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5CBDC3" w14:textId="337954DC"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E8AE57" w14:textId="7E9C4FDB" w:rsidR="00233CC1" w:rsidRDefault="00233CC1" w:rsidP="00233CC1">
            <w:pPr>
              <w:pStyle w:val="TAL"/>
              <w:rPr>
                <w:sz w:val="16"/>
                <w:szCs w:val="16"/>
              </w:rPr>
            </w:pPr>
            <w:r>
              <w:rPr>
                <w:sz w:val="16"/>
                <w:szCs w:val="16"/>
              </w:rPr>
              <w:t>0433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752AE7" w14:textId="74E4C78B"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FBBDF4" w14:textId="1E01F8F8"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B311E7" w14:textId="4405435A" w:rsidR="00233CC1" w:rsidRPr="001F284A" w:rsidRDefault="00233CC1" w:rsidP="00233CC1">
            <w:pPr>
              <w:pStyle w:val="TAL"/>
              <w:rPr>
                <w:rFonts w:cs="Arial"/>
                <w:color w:val="000000"/>
                <w:sz w:val="16"/>
                <w:szCs w:val="16"/>
              </w:rPr>
            </w:pPr>
            <w:r w:rsidRPr="00EB5349">
              <w:rPr>
                <w:rFonts w:cs="Arial"/>
                <w:color w:val="000000"/>
                <w:sz w:val="16"/>
                <w:szCs w:val="16"/>
              </w:rPr>
              <w:t>Query parameters indicating a preference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C2CA13" w14:textId="72233AEF" w:rsidR="00233CC1" w:rsidRDefault="00233CC1" w:rsidP="00233CC1">
            <w:pPr>
              <w:pStyle w:val="TAL"/>
              <w:rPr>
                <w:sz w:val="16"/>
                <w:szCs w:val="16"/>
              </w:rPr>
            </w:pPr>
            <w:r>
              <w:rPr>
                <w:sz w:val="16"/>
                <w:szCs w:val="16"/>
              </w:rPr>
              <w:t>17.1.0</w:t>
            </w:r>
          </w:p>
        </w:tc>
      </w:tr>
      <w:tr w:rsidR="00233CC1" w:rsidRPr="00690A26" w14:paraId="3C75D6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AF02977" w14:textId="424BF5A1"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39964" w14:textId="771B011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D05F08" w14:textId="6FC2FB07"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DA773E" w14:textId="4DB07806" w:rsidR="00233CC1" w:rsidRDefault="00233CC1" w:rsidP="00233CC1">
            <w:pPr>
              <w:pStyle w:val="TAL"/>
              <w:rPr>
                <w:sz w:val="16"/>
                <w:szCs w:val="16"/>
              </w:rPr>
            </w:pPr>
            <w:r>
              <w:rPr>
                <w:sz w:val="16"/>
                <w:szCs w:val="16"/>
              </w:rPr>
              <w:t>0435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1D6E59" w14:textId="1AB6EE0F"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1F2A97" w14:textId="0E55B2A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B1D006" w14:textId="54F1E5FC" w:rsidR="00233CC1" w:rsidRPr="001F284A" w:rsidRDefault="00233CC1" w:rsidP="00233CC1">
            <w:pPr>
              <w:pStyle w:val="TAL"/>
              <w:rPr>
                <w:rFonts w:cs="Arial"/>
                <w:color w:val="000000"/>
                <w:sz w:val="16"/>
                <w:szCs w:val="16"/>
              </w:rPr>
            </w:pPr>
            <w:r w:rsidRPr="00EB5349">
              <w:rPr>
                <w:rFonts w:cs="Arial"/>
                <w:color w:val="000000"/>
                <w:sz w:val="16"/>
                <w:szCs w:val="16"/>
              </w:rPr>
              <w:t>NFType value for DRA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18668F9" w14:textId="6205F8B1" w:rsidR="00233CC1" w:rsidRDefault="00233CC1" w:rsidP="00233CC1">
            <w:pPr>
              <w:pStyle w:val="TAL"/>
              <w:rPr>
                <w:sz w:val="16"/>
                <w:szCs w:val="16"/>
              </w:rPr>
            </w:pPr>
            <w:r>
              <w:rPr>
                <w:sz w:val="16"/>
                <w:szCs w:val="16"/>
              </w:rPr>
              <w:t>17.1.0</w:t>
            </w:r>
          </w:p>
        </w:tc>
      </w:tr>
      <w:tr w:rsidR="00233CC1" w:rsidRPr="00690A26" w14:paraId="267E7E5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412910" w14:textId="06A99C0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1093A" w14:textId="33D3920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5BDBAD" w14:textId="7CBFA826"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0073B04" w14:textId="03650450" w:rsidR="00233CC1" w:rsidRDefault="00233CC1" w:rsidP="00233CC1">
            <w:pPr>
              <w:pStyle w:val="TAL"/>
              <w:rPr>
                <w:sz w:val="16"/>
                <w:szCs w:val="16"/>
              </w:rPr>
            </w:pPr>
            <w:r>
              <w:rPr>
                <w:sz w:val="16"/>
                <w:szCs w:val="16"/>
              </w:rPr>
              <w:t>0438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6FC0A6" w14:textId="40B7F5BD"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3E82FC" w14:textId="38F14CB2"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33DFD9" w14:textId="6CFD81EB" w:rsidR="00233CC1" w:rsidRPr="001F284A" w:rsidRDefault="00233CC1" w:rsidP="00233CC1">
            <w:pPr>
              <w:pStyle w:val="TAL"/>
              <w:rPr>
                <w:rFonts w:cs="Arial"/>
                <w:color w:val="000000"/>
                <w:sz w:val="16"/>
                <w:szCs w:val="16"/>
              </w:rPr>
            </w:pPr>
            <w:r w:rsidRPr="00EB5349">
              <w:rPr>
                <w:rFonts w:cs="Arial"/>
                <w:color w:val="000000"/>
                <w:sz w:val="16"/>
                <w:szCs w:val="16"/>
              </w:rPr>
              <w:t>P-CSCF discovery based on UE IP address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1F9407" w14:textId="56952BEB" w:rsidR="00233CC1" w:rsidRDefault="00233CC1" w:rsidP="00233CC1">
            <w:pPr>
              <w:pStyle w:val="TAL"/>
              <w:rPr>
                <w:sz w:val="16"/>
                <w:szCs w:val="16"/>
              </w:rPr>
            </w:pPr>
            <w:r>
              <w:rPr>
                <w:sz w:val="16"/>
                <w:szCs w:val="16"/>
              </w:rPr>
              <w:t>17.1.0</w:t>
            </w:r>
          </w:p>
        </w:tc>
      </w:tr>
      <w:tr w:rsidR="00233CC1" w:rsidRPr="00690A26" w14:paraId="1FC721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1A074" w14:textId="5FEE330B"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E544E6" w14:textId="50290CD4"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9125B1" w14:textId="7FCC9BA5"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FADA0" w14:textId="695A459F" w:rsidR="00233CC1" w:rsidRDefault="00233CC1" w:rsidP="00233CC1">
            <w:pPr>
              <w:pStyle w:val="TAL"/>
              <w:rPr>
                <w:sz w:val="16"/>
                <w:szCs w:val="16"/>
              </w:rPr>
            </w:pPr>
            <w:r>
              <w:rPr>
                <w:sz w:val="16"/>
                <w:szCs w:val="16"/>
              </w:rPr>
              <w:t>0439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94A10E" w14:textId="054DD218"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F345F7" w14:textId="37DBA87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CFF130" w14:textId="1FAF1CF4" w:rsidR="00233CC1" w:rsidRPr="001F284A" w:rsidRDefault="00233CC1" w:rsidP="00233CC1">
            <w:pPr>
              <w:pStyle w:val="TAL"/>
              <w:rPr>
                <w:rFonts w:cs="Arial"/>
                <w:color w:val="000000"/>
                <w:sz w:val="16"/>
                <w:szCs w:val="16"/>
              </w:rPr>
            </w:pPr>
            <w:r w:rsidRPr="0062036B">
              <w:rPr>
                <w:rFonts w:cs="Arial"/>
                <w:color w:val="000000"/>
                <w:sz w:val="16"/>
                <w:szCs w:val="16"/>
              </w:rPr>
              <w:t>P-CSCF discovery based on UE location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4C42F" w14:textId="51DE0711" w:rsidR="00233CC1" w:rsidRDefault="00233CC1" w:rsidP="00233CC1">
            <w:pPr>
              <w:pStyle w:val="TAL"/>
              <w:rPr>
                <w:sz w:val="16"/>
                <w:szCs w:val="16"/>
              </w:rPr>
            </w:pPr>
            <w:r>
              <w:rPr>
                <w:sz w:val="16"/>
                <w:szCs w:val="16"/>
              </w:rPr>
              <w:t>17.1.0</w:t>
            </w:r>
          </w:p>
        </w:tc>
      </w:tr>
      <w:tr w:rsidR="00233CC1" w:rsidRPr="00690A26" w14:paraId="763398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4B5CAD" w14:textId="610C9FA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F5D18" w14:textId="3C55908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13527C" w14:textId="1E632C27" w:rsidR="00233CC1" w:rsidRDefault="00233CC1" w:rsidP="00233CC1">
            <w:pPr>
              <w:pStyle w:val="TAL"/>
              <w:rPr>
                <w:sz w:val="16"/>
                <w:szCs w:val="16"/>
              </w:rPr>
            </w:pPr>
            <w:r>
              <w:rPr>
                <w:sz w:val="16"/>
                <w:szCs w:val="16"/>
              </w:rPr>
              <w:t>CP-210053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50470C" w14:textId="6C2F34AA" w:rsidR="00233CC1" w:rsidRDefault="00233CC1" w:rsidP="00233CC1">
            <w:pPr>
              <w:pStyle w:val="TAL"/>
              <w:rPr>
                <w:sz w:val="16"/>
                <w:szCs w:val="16"/>
              </w:rPr>
            </w:pPr>
            <w:r>
              <w:rPr>
                <w:sz w:val="16"/>
                <w:szCs w:val="16"/>
              </w:rPr>
              <w:t>0443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C275B3" w14:textId="0CDC50EC"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29FB70" w14:textId="5FAD116A"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9FE65A" w14:textId="26FD9ACB" w:rsidR="00233CC1" w:rsidRPr="001F284A" w:rsidRDefault="00233CC1" w:rsidP="00233CC1">
            <w:pPr>
              <w:pStyle w:val="TAL"/>
              <w:rPr>
                <w:rFonts w:cs="Arial"/>
                <w:color w:val="000000"/>
                <w:sz w:val="16"/>
                <w:szCs w:val="16"/>
              </w:rPr>
            </w:pPr>
            <w:r w:rsidRPr="00EB5349">
              <w:rPr>
                <w:rFonts w:cs="Arial"/>
                <w:color w:val="000000"/>
                <w:sz w:val="16"/>
                <w:szCs w:val="16"/>
              </w:rPr>
              <w:t>Primary / Secondary CHF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5515D6" w14:textId="3997449E" w:rsidR="00233CC1" w:rsidRDefault="00233CC1" w:rsidP="00233CC1">
            <w:pPr>
              <w:pStyle w:val="TAL"/>
              <w:rPr>
                <w:sz w:val="16"/>
                <w:szCs w:val="16"/>
              </w:rPr>
            </w:pPr>
            <w:r>
              <w:rPr>
                <w:sz w:val="16"/>
                <w:szCs w:val="16"/>
              </w:rPr>
              <w:t>17.1.0</w:t>
            </w:r>
          </w:p>
        </w:tc>
      </w:tr>
      <w:tr w:rsidR="00233CC1" w:rsidRPr="00690A26" w14:paraId="11DBDE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93F805" w14:textId="7A5822C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E9A80" w14:textId="223A1FB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9A13AA" w14:textId="18C3B7C8"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F14192" w14:textId="5CAA47A9" w:rsidR="00233CC1" w:rsidRDefault="00233CC1" w:rsidP="00233CC1">
            <w:pPr>
              <w:pStyle w:val="TAL"/>
              <w:rPr>
                <w:sz w:val="16"/>
                <w:szCs w:val="16"/>
              </w:rPr>
            </w:pPr>
            <w:r>
              <w:rPr>
                <w:sz w:val="16"/>
                <w:szCs w:val="16"/>
              </w:rPr>
              <w:t>0444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6D253A" w14:textId="3024DB52"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9FBD6" w14:textId="6A28893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7F0B73" w14:textId="30C8A206" w:rsidR="00233CC1" w:rsidRPr="001F284A" w:rsidRDefault="00233CC1" w:rsidP="00233CC1">
            <w:pPr>
              <w:pStyle w:val="TAL"/>
              <w:rPr>
                <w:rFonts w:cs="Arial"/>
                <w:color w:val="000000"/>
                <w:sz w:val="16"/>
                <w:szCs w:val="16"/>
              </w:rPr>
            </w:pPr>
            <w:r w:rsidRPr="0062036B">
              <w:rPr>
                <w:rFonts w:cs="Arial"/>
                <w:color w:val="000000"/>
                <w:sz w:val="16"/>
                <w:szCs w:val="16"/>
              </w:rPr>
              <w:t>Enhancements to BSF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6F1ED" w14:textId="2AE005B4" w:rsidR="00233CC1" w:rsidRDefault="00233CC1" w:rsidP="00233CC1">
            <w:pPr>
              <w:pStyle w:val="TAL"/>
              <w:rPr>
                <w:sz w:val="16"/>
                <w:szCs w:val="16"/>
              </w:rPr>
            </w:pPr>
            <w:r>
              <w:rPr>
                <w:sz w:val="16"/>
                <w:szCs w:val="16"/>
              </w:rPr>
              <w:t>17.1.0</w:t>
            </w:r>
          </w:p>
        </w:tc>
      </w:tr>
      <w:tr w:rsidR="00233CC1" w:rsidRPr="00690A26" w14:paraId="5B912B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7D3FB" w14:textId="44429080"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C0525" w14:textId="48AE61DB"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CE48CA" w14:textId="479DF7FF"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CB3A09" w14:textId="0B8C189B" w:rsidR="00233CC1" w:rsidRDefault="00233CC1" w:rsidP="00233CC1">
            <w:pPr>
              <w:pStyle w:val="TAL"/>
              <w:rPr>
                <w:sz w:val="16"/>
                <w:szCs w:val="16"/>
              </w:rPr>
            </w:pPr>
            <w:r>
              <w:rPr>
                <w:sz w:val="16"/>
                <w:szCs w:val="16"/>
              </w:rPr>
              <w:t>0445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7E3E23" w14:textId="32ACB726"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22C0DF" w14:textId="2B673D70"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4E041A" w14:textId="343C1E93" w:rsidR="00233CC1" w:rsidRPr="001F284A" w:rsidRDefault="00233CC1" w:rsidP="00233CC1">
            <w:pPr>
              <w:pStyle w:val="TAL"/>
              <w:rPr>
                <w:rFonts w:cs="Arial"/>
                <w:color w:val="000000"/>
                <w:sz w:val="16"/>
                <w:szCs w:val="16"/>
              </w:rPr>
            </w:pPr>
            <w:r w:rsidRPr="0062036B">
              <w:rPr>
                <w:rFonts w:cs="Arial"/>
                <w:color w:val="000000"/>
                <w:sz w:val="16"/>
                <w:szCs w:val="16"/>
              </w:rPr>
              <w:t>UPF TAI Ranges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00322A" w14:textId="64ECE2DA" w:rsidR="00233CC1" w:rsidRDefault="00233CC1" w:rsidP="00233CC1">
            <w:pPr>
              <w:pStyle w:val="TAL"/>
              <w:rPr>
                <w:sz w:val="16"/>
                <w:szCs w:val="16"/>
              </w:rPr>
            </w:pPr>
            <w:r>
              <w:rPr>
                <w:sz w:val="16"/>
                <w:szCs w:val="16"/>
              </w:rPr>
              <w:t>17.1.0</w:t>
            </w:r>
          </w:p>
        </w:tc>
      </w:tr>
      <w:tr w:rsidR="00233CC1" w:rsidRPr="00690A26" w14:paraId="29283F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18487A" w14:textId="2367F61F"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A154F2" w14:textId="6659C8D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4C5F1" w14:textId="37115A9A"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6A9C7A" w14:textId="1898AF9A" w:rsidR="00233CC1" w:rsidRDefault="00233CC1" w:rsidP="00233CC1">
            <w:pPr>
              <w:pStyle w:val="TAL"/>
              <w:rPr>
                <w:sz w:val="16"/>
                <w:szCs w:val="16"/>
              </w:rPr>
            </w:pPr>
            <w:r>
              <w:rPr>
                <w:sz w:val="16"/>
                <w:szCs w:val="16"/>
              </w:rPr>
              <w:t>0446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1936A" w14:textId="7D272170"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8131F6" w14:textId="075C5B4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667154" w14:textId="22E6F847" w:rsidR="00233CC1" w:rsidRPr="001F284A" w:rsidRDefault="00233CC1" w:rsidP="00233CC1">
            <w:pPr>
              <w:pStyle w:val="TAL"/>
              <w:rPr>
                <w:rFonts w:cs="Arial"/>
                <w:color w:val="000000"/>
                <w:sz w:val="16"/>
                <w:szCs w:val="16"/>
              </w:rPr>
            </w:pPr>
            <w:r w:rsidRPr="0062036B">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165784" w14:textId="1D7BE30A" w:rsidR="00233CC1" w:rsidRDefault="00233CC1" w:rsidP="00233CC1">
            <w:pPr>
              <w:pStyle w:val="TAL"/>
              <w:rPr>
                <w:sz w:val="16"/>
                <w:szCs w:val="16"/>
              </w:rPr>
            </w:pPr>
            <w:r>
              <w:rPr>
                <w:sz w:val="16"/>
                <w:szCs w:val="16"/>
              </w:rPr>
              <w:t>17.1.0</w:t>
            </w:r>
          </w:p>
        </w:tc>
      </w:tr>
      <w:tr w:rsidR="00233CC1" w:rsidRPr="00690A26" w14:paraId="227AB9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97820F" w14:textId="74DE161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655948" w14:textId="0701F5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1F0535" w14:textId="7CFF24A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17AB3A" w14:textId="349570C0" w:rsidR="00233CC1" w:rsidRDefault="00233CC1" w:rsidP="00233CC1">
            <w:pPr>
              <w:pStyle w:val="TAL"/>
              <w:rPr>
                <w:sz w:val="16"/>
                <w:szCs w:val="16"/>
              </w:rPr>
            </w:pPr>
            <w:r>
              <w:rPr>
                <w:sz w:val="16"/>
                <w:szCs w:val="16"/>
              </w:rPr>
              <w:t>0447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0BC57" w14:textId="751E40D0"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164181" w14:textId="60E83C35"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DBBAEC" w14:textId="459ED392" w:rsidR="00233CC1" w:rsidRPr="001F284A" w:rsidRDefault="00233CC1" w:rsidP="00233CC1">
            <w:pPr>
              <w:pStyle w:val="TAL"/>
              <w:rPr>
                <w:rFonts w:cs="Arial"/>
                <w:color w:val="000000"/>
                <w:sz w:val="16"/>
                <w:szCs w:val="16"/>
              </w:rPr>
            </w:pPr>
            <w:r w:rsidRPr="0062036B">
              <w:rPr>
                <w:rFonts w:cs="Arial"/>
                <w:color w:val="000000"/>
                <w:sz w:val="16"/>
                <w:szCs w:val="16"/>
              </w:rPr>
              <w:t>Enhancements to NFListRetrieval service operation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9EA708" w14:textId="712C6482" w:rsidR="00233CC1" w:rsidRDefault="00233CC1" w:rsidP="00233CC1">
            <w:pPr>
              <w:pStyle w:val="TAL"/>
              <w:rPr>
                <w:sz w:val="16"/>
                <w:szCs w:val="16"/>
              </w:rPr>
            </w:pPr>
            <w:r>
              <w:rPr>
                <w:sz w:val="16"/>
                <w:szCs w:val="16"/>
              </w:rPr>
              <w:t>17.1.0</w:t>
            </w:r>
          </w:p>
        </w:tc>
      </w:tr>
      <w:tr w:rsidR="00233CC1" w:rsidRPr="00690A26" w14:paraId="3DF2BCB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B394C" w14:textId="77DD9E58"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1FF57" w14:textId="0C108EA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AD6135" w14:textId="58A4581D" w:rsidR="00233CC1" w:rsidRDefault="00233CC1" w:rsidP="00233CC1">
            <w:pPr>
              <w:pStyle w:val="TAL"/>
              <w:rPr>
                <w:sz w:val="16"/>
                <w:szCs w:val="16"/>
              </w:rPr>
            </w:pPr>
            <w:r>
              <w:rPr>
                <w:sz w:val="16"/>
                <w:szCs w:val="16"/>
              </w:rPr>
              <w:t>CP-210022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76F55D" w14:textId="64134C5D" w:rsidR="00233CC1" w:rsidRDefault="00233CC1" w:rsidP="00233CC1">
            <w:pPr>
              <w:pStyle w:val="TAL"/>
              <w:rPr>
                <w:sz w:val="16"/>
                <w:szCs w:val="16"/>
              </w:rPr>
            </w:pPr>
            <w:r>
              <w:rPr>
                <w:sz w:val="16"/>
                <w:szCs w:val="16"/>
              </w:rPr>
              <w:t>0450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FB2B9" w14:textId="6D6829E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8370D" w14:textId="2BC987B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14D160" w14:textId="4D62BABE" w:rsidR="00233CC1" w:rsidRPr="001F284A" w:rsidRDefault="00233CC1" w:rsidP="00233CC1">
            <w:pPr>
              <w:pStyle w:val="TAL"/>
              <w:rPr>
                <w:rFonts w:cs="Arial"/>
                <w:color w:val="000000"/>
                <w:sz w:val="16"/>
                <w:szCs w:val="16"/>
              </w:rPr>
            </w:pPr>
            <w:r w:rsidRPr="0062036B">
              <w:rPr>
                <w:rFonts w:cs="Arial"/>
                <w:color w:val="000000"/>
                <w:sz w:val="16"/>
                <w:szCs w:val="16"/>
              </w:rPr>
              <w:t>Clarification of NF Set ID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B1400B" w14:textId="723E74A9" w:rsidR="00233CC1" w:rsidRDefault="00233CC1" w:rsidP="00233CC1">
            <w:pPr>
              <w:pStyle w:val="TAL"/>
              <w:rPr>
                <w:sz w:val="16"/>
                <w:szCs w:val="16"/>
              </w:rPr>
            </w:pPr>
            <w:r>
              <w:rPr>
                <w:sz w:val="16"/>
                <w:szCs w:val="16"/>
              </w:rPr>
              <w:t>17.1.0</w:t>
            </w:r>
          </w:p>
        </w:tc>
      </w:tr>
      <w:tr w:rsidR="00233CC1" w:rsidRPr="00690A26" w14:paraId="4B0BBA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3543F0" w14:textId="23355D6A"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7C5523" w14:textId="514D6DE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DAD870" w14:textId="13E71521"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AE076C" w14:textId="53658B16" w:rsidR="00233CC1" w:rsidRDefault="00233CC1" w:rsidP="00233CC1">
            <w:pPr>
              <w:pStyle w:val="TAL"/>
              <w:rPr>
                <w:sz w:val="16"/>
                <w:szCs w:val="16"/>
              </w:rPr>
            </w:pPr>
            <w:r>
              <w:rPr>
                <w:sz w:val="16"/>
                <w:szCs w:val="16"/>
              </w:rPr>
              <w:t>0451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5F8B28" w14:textId="6F7A95A1"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6A5DF7" w14:textId="4F0E37AC"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A39DCE" w14:textId="25C0055B" w:rsidR="00233CC1" w:rsidRPr="001F284A" w:rsidRDefault="00233CC1" w:rsidP="00233CC1">
            <w:pPr>
              <w:pStyle w:val="TAL"/>
              <w:rPr>
                <w:rFonts w:cs="Arial"/>
                <w:color w:val="000000"/>
                <w:sz w:val="16"/>
                <w:szCs w:val="16"/>
              </w:rPr>
            </w:pPr>
            <w:r w:rsidRPr="0062036B">
              <w:rPr>
                <w:rFonts w:cs="Arial"/>
                <w:color w:val="000000"/>
                <w:sz w:val="16"/>
                <w:szCs w:val="16"/>
              </w:rPr>
              <w:t>IMSI Pattern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E9AFD8" w14:textId="227DC17C" w:rsidR="00233CC1" w:rsidRDefault="00233CC1" w:rsidP="00233CC1">
            <w:pPr>
              <w:pStyle w:val="TAL"/>
              <w:rPr>
                <w:sz w:val="16"/>
                <w:szCs w:val="16"/>
              </w:rPr>
            </w:pPr>
            <w:r>
              <w:rPr>
                <w:sz w:val="16"/>
                <w:szCs w:val="16"/>
              </w:rPr>
              <w:t>17.1.0</w:t>
            </w:r>
          </w:p>
        </w:tc>
      </w:tr>
      <w:tr w:rsidR="00233CC1" w:rsidRPr="00690A26" w14:paraId="6069E1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563255" w14:textId="0FD6C067"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D5BED8" w14:textId="3C9FE930"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747BF" w14:textId="73D981B4"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585E14" w14:textId="7995BC21" w:rsidR="00233CC1" w:rsidRDefault="00233CC1" w:rsidP="00233CC1">
            <w:pPr>
              <w:pStyle w:val="TAL"/>
              <w:rPr>
                <w:sz w:val="16"/>
                <w:szCs w:val="16"/>
              </w:rPr>
            </w:pPr>
            <w:r>
              <w:rPr>
                <w:sz w:val="16"/>
                <w:szCs w:val="16"/>
              </w:rPr>
              <w:t>0452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1DEA20" w14:textId="588338B2"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ABA4B2" w14:textId="0FA8C466"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D9F6B0" w14:textId="55393B67" w:rsidR="00233CC1" w:rsidRPr="001F284A" w:rsidRDefault="00233CC1" w:rsidP="00233CC1">
            <w:pPr>
              <w:pStyle w:val="TAL"/>
              <w:rPr>
                <w:rFonts w:cs="Arial"/>
                <w:color w:val="000000"/>
                <w:sz w:val="16"/>
                <w:szCs w:val="16"/>
              </w:rPr>
            </w:pPr>
            <w:r w:rsidRPr="0062036B">
              <w:rPr>
                <w:rFonts w:cs="Arial"/>
                <w:color w:val="000000"/>
                <w:sz w:val="16"/>
                <w:szCs w:val="16"/>
              </w:rPr>
              <w:t>Correction to Bootstrapping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D9965B" w14:textId="5DC1B200" w:rsidR="00233CC1" w:rsidRDefault="00233CC1" w:rsidP="00233CC1">
            <w:pPr>
              <w:pStyle w:val="TAL"/>
              <w:rPr>
                <w:sz w:val="16"/>
                <w:szCs w:val="16"/>
              </w:rPr>
            </w:pPr>
            <w:r>
              <w:rPr>
                <w:sz w:val="16"/>
                <w:szCs w:val="16"/>
              </w:rPr>
              <w:t>17.1.0</w:t>
            </w:r>
          </w:p>
        </w:tc>
      </w:tr>
      <w:tr w:rsidR="00233CC1" w:rsidRPr="00690A26" w14:paraId="417484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6D8CCC" w14:textId="5C99F4A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BF4BC6" w14:textId="194C74A8"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CAA05A" w14:textId="2E779000"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1768A17" w14:textId="005F48D6" w:rsidR="00233CC1" w:rsidRDefault="00233CC1" w:rsidP="00233CC1">
            <w:pPr>
              <w:pStyle w:val="TAL"/>
              <w:rPr>
                <w:sz w:val="16"/>
                <w:szCs w:val="16"/>
              </w:rPr>
            </w:pPr>
            <w:r>
              <w:rPr>
                <w:sz w:val="16"/>
                <w:szCs w:val="16"/>
              </w:rPr>
              <w:t>0453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C75B1" w14:textId="0872CE45" w:rsidR="00233CC1" w:rsidRDefault="00233CC1" w:rsidP="00233CC1">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5BB8E7" w14:textId="4F5A0F1E"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D15933" w14:textId="70F89210" w:rsidR="00233CC1" w:rsidRPr="001F284A" w:rsidRDefault="00233CC1" w:rsidP="00233CC1">
            <w:pPr>
              <w:pStyle w:val="TAL"/>
              <w:rPr>
                <w:rFonts w:cs="Arial"/>
                <w:color w:val="000000"/>
                <w:sz w:val="16"/>
                <w:szCs w:val="16"/>
              </w:rPr>
            </w:pPr>
            <w:r w:rsidRPr="0062036B">
              <w:rPr>
                <w:rFonts w:cs="Arial"/>
                <w:color w:val="000000"/>
                <w:sz w:val="16"/>
                <w:szCs w:val="16"/>
              </w:rPr>
              <w:t>Discovery and Subscribe Operation on NF Service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57C6DB" w14:textId="25240269" w:rsidR="00233CC1" w:rsidRDefault="00233CC1" w:rsidP="00233CC1">
            <w:pPr>
              <w:pStyle w:val="TAL"/>
              <w:rPr>
                <w:sz w:val="16"/>
                <w:szCs w:val="16"/>
              </w:rPr>
            </w:pPr>
            <w:r>
              <w:rPr>
                <w:sz w:val="16"/>
                <w:szCs w:val="16"/>
              </w:rPr>
              <w:t>17.1.0</w:t>
            </w:r>
          </w:p>
        </w:tc>
      </w:tr>
      <w:tr w:rsidR="00233CC1" w:rsidRPr="00690A26" w14:paraId="70A337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2BE7EE" w14:textId="487991B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D523A" w14:textId="7AD8CEB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F860D3" w14:textId="08BC6917"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5A762C1" w14:textId="6279DD2E" w:rsidR="00233CC1" w:rsidRDefault="00233CC1" w:rsidP="00233CC1">
            <w:pPr>
              <w:pStyle w:val="TAL"/>
              <w:rPr>
                <w:sz w:val="16"/>
                <w:szCs w:val="16"/>
              </w:rPr>
            </w:pPr>
            <w:r>
              <w:rPr>
                <w:sz w:val="16"/>
                <w:szCs w:val="16"/>
              </w:rPr>
              <w:t>0454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8479BB" w14:textId="2763C086"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3EB8D4" w14:textId="4362264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4551D7" w14:textId="483156D0" w:rsidR="00233CC1" w:rsidRPr="001F284A" w:rsidRDefault="00233CC1" w:rsidP="00233CC1">
            <w:pPr>
              <w:pStyle w:val="TAL"/>
              <w:rPr>
                <w:rFonts w:cs="Arial"/>
                <w:color w:val="000000"/>
                <w:sz w:val="16"/>
                <w:szCs w:val="16"/>
              </w:rPr>
            </w:pPr>
            <w:r w:rsidRPr="0062036B">
              <w:rPr>
                <w:rFonts w:cs="Arial"/>
                <w:color w:val="000000"/>
                <w:sz w:val="16"/>
                <w:szCs w:val="16"/>
              </w:rPr>
              <w:t>Correcting Figure 5.2.2.5.4-1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61811F" w14:textId="6A7EE7CB" w:rsidR="00233CC1" w:rsidRDefault="00233CC1" w:rsidP="00233CC1">
            <w:pPr>
              <w:pStyle w:val="TAL"/>
              <w:rPr>
                <w:sz w:val="16"/>
                <w:szCs w:val="16"/>
              </w:rPr>
            </w:pPr>
            <w:r>
              <w:rPr>
                <w:sz w:val="16"/>
                <w:szCs w:val="16"/>
              </w:rPr>
              <w:t>17.1.0</w:t>
            </w:r>
          </w:p>
        </w:tc>
      </w:tr>
      <w:tr w:rsidR="00233CC1" w:rsidRPr="00690A26" w14:paraId="7A1BD6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06EB03" w14:textId="2CCDDE3E"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729453" w14:textId="70D3C5D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B123DF" w14:textId="237CCDB9"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0B9F541" w14:textId="78272AB1" w:rsidR="00233CC1" w:rsidRDefault="00233CC1" w:rsidP="00233CC1">
            <w:pPr>
              <w:pStyle w:val="TAL"/>
              <w:rPr>
                <w:sz w:val="16"/>
                <w:szCs w:val="16"/>
              </w:rPr>
            </w:pPr>
            <w:r>
              <w:rPr>
                <w:sz w:val="16"/>
                <w:szCs w:val="16"/>
              </w:rPr>
              <w:t>0455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02B740" w14:textId="069028F9"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3CD6CF" w14:textId="4C95122A"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09A4C3" w14:textId="283F1DCE" w:rsidR="00233CC1" w:rsidRPr="001F284A" w:rsidRDefault="00233CC1" w:rsidP="00233CC1">
            <w:pPr>
              <w:pStyle w:val="TAL"/>
              <w:rPr>
                <w:rFonts w:cs="Arial"/>
                <w:color w:val="000000"/>
                <w:sz w:val="16"/>
                <w:szCs w:val="16"/>
              </w:rPr>
            </w:pPr>
            <w:r w:rsidRPr="0062036B">
              <w:rPr>
                <w:rFonts w:cs="Arial"/>
                <w:color w:val="000000"/>
                <w:sz w:val="16"/>
                <w:szCs w:val="16"/>
              </w:rPr>
              <w:t>Correcting Figure 5.2.2.5.5-1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26CFB" w14:textId="075AAB38" w:rsidR="00233CC1" w:rsidRDefault="00233CC1" w:rsidP="00233CC1">
            <w:pPr>
              <w:pStyle w:val="TAL"/>
              <w:rPr>
                <w:sz w:val="16"/>
                <w:szCs w:val="16"/>
              </w:rPr>
            </w:pPr>
            <w:r>
              <w:rPr>
                <w:sz w:val="16"/>
                <w:szCs w:val="16"/>
              </w:rPr>
              <w:t>17.1.0</w:t>
            </w:r>
          </w:p>
        </w:tc>
      </w:tr>
      <w:tr w:rsidR="00233CC1" w:rsidRPr="00690A26" w14:paraId="1371023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B00EF2" w14:textId="37A300CD"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3A39D2" w14:textId="0362787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C91A4F" w14:textId="6F9E14EE" w:rsidR="00233CC1" w:rsidRDefault="00233CC1" w:rsidP="00233CC1">
            <w:pPr>
              <w:pStyle w:val="TAL"/>
              <w:rPr>
                <w:sz w:val="16"/>
                <w:szCs w:val="16"/>
              </w:rPr>
            </w:pPr>
            <w:r>
              <w:rPr>
                <w:sz w:val="16"/>
                <w:szCs w:val="16"/>
              </w:rPr>
              <w:t>CP-210034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032D8D" w14:textId="119DAFA1" w:rsidR="00233CC1" w:rsidRDefault="00233CC1" w:rsidP="00233CC1">
            <w:pPr>
              <w:pStyle w:val="TAL"/>
              <w:rPr>
                <w:sz w:val="16"/>
                <w:szCs w:val="16"/>
              </w:rPr>
            </w:pPr>
            <w:r>
              <w:rPr>
                <w:sz w:val="16"/>
                <w:szCs w:val="16"/>
              </w:rPr>
              <w:t>0456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F766CC" w14:textId="2CACB92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F5B3A" w14:textId="3883A063" w:rsidR="00233CC1" w:rsidRDefault="00233CC1" w:rsidP="00233CC1">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CBA5FA" w14:textId="0EFF4B1B" w:rsidR="00233CC1" w:rsidRPr="001F284A" w:rsidRDefault="00233CC1" w:rsidP="00233CC1">
            <w:pPr>
              <w:pStyle w:val="TAL"/>
              <w:rPr>
                <w:rFonts w:cs="Arial"/>
                <w:color w:val="000000"/>
                <w:sz w:val="16"/>
                <w:szCs w:val="16"/>
              </w:rPr>
            </w:pPr>
            <w:r w:rsidRPr="0062036B">
              <w:rPr>
                <w:rFonts w:cs="Arial"/>
                <w:color w:val="000000"/>
                <w:sz w:val="16"/>
                <w:szCs w:val="16"/>
              </w:rPr>
              <w:t>Correcting Figure 5.2.2.6.4-1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AB1C7E" w14:textId="73B42559" w:rsidR="00233CC1" w:rsidRDefault="00233CC1" w:rsidP="00233CC1">
            <w:pPr>
              <w:pStyle w:val="TAL"/>
              <w:rPr>
                <w:sz w:val="16"/>
                <w:szCs w:val="16"/>
              </w:rPr>
            </w:pPr>
            <w:r>
              <w:rPr>
                <w:sz w:val="16"/>
                <w:szCs w:val="16"/>
              </w:rPr>
              <w:t>17.1.0</w:t>
            </w:r>
          </w:p>
        </w:tc>
      </w:tr>
      <w:tr w:rsidR="00233CC1" w:rsidRPr="00690A26" w14:paraId="6930E8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310FB" w14:textId="7BED5CC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7F284E" w14:textId="5C0CD37F"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539F7E1" w14:textId="751AADBB" w:rsidR="00233CC1" w:rsidRDefault="00233CC1" w:rsidP="00233CC1">
            <w:pPr>
              <w:pStyle w:val="TAL"/>
              <w:rPr>
                <w:sz w:val="16"/>
                <w:szCs w:val="16"/>
              </w:rPr>
            </w:pPr>
            <w:r>
              <w:rPr>
                <w:sz w:val="16"/>
                <w:szCs w:val="16"/>
              </w:rPr>
              <w:t>CP-210043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7276A" w14:textId="6967798B" w:rsidR="00233CC1" w:rsidRDefault="00233CC1" w:rsidP="00233CC1">
            <w:pPr>
              <w:pStyle w:val="TAL"/>
              <w:rPr>
                <w:sz w:val="16"/>
                <w:szCs w:val="16"/>
              </w:rPr>
            </w:pPr>
            <w:r>
              <w:rPr>
                <w:sz w:val="16"/>
                <w:szCs w:val="16"/>
              </w:rPr>
              <w:t>0458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DFDB96" w14:textId="316B95F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F7C74E" w14:textId="6F1B3AC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A5F5EB" w14:textId="319776A0" w:rsidR="00233CC1" w:rsidRPr="001F284A" w:rsidRDefault="00233CC1" w:rsidP="00233CC1">
            <w:pPr>
              <w:pStyle w:val="TAL"/>
              <w:rPr>
                <w:rFonts w:cs="Arial"/>
                <w:color w:val="000000"/>
                <w:sz w:val="16"/>
                <w:szCs w:val="16"/>
              </w:rPr>
            </w:pPr>
            <w:r w:rsidRPr="00EB5349">
              <w:rPr>
                <w:rFonts w:cs="Arial"/>
                <w:color w:val="000000"/>
                <w:sz w:val="16"/>
                <w:szCs w:val="16"/>
              </w:rPr>
              <w:t>Essential correction to Subscription Condition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D81881" w14:textId="731A988F" w:rsidR="00233CC1" w:rsidRDefault="00233CC1" w:rsidP="00233CC1">
            <w:pPr>
              <w:pStyle w:val="TAL"/>
              <w:rPr>
                <w:sz w:val="16"/>
                <w:szCs w:val="16"/>
              </w:rPr>
            </w:pPr>
            <w:r>
              <w:rPr>
                <w:sz w:val="16"/>
                <w:szCs w:val="16"/>
              </w:rPr>
              <w:t>17.1.0</w:t>
            </w:r>
          </w:p>
        </w:tc>
      </w:tr>
      <w:tr w:rsidR="00233CC1" w:rsidRPr="00690A26" w14:paraId="078D58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CCB1816" w14:textId="57251923"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7D5E4" w14:textId="45422B4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8553C2" w14:textId="4600F977"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EB21B4" w14:textId="41AEC354" w:rsidR="00233CC1" w:rsidRDefault="00233CC1" w:rsidP="00233CC1">
            <w:pPr>
              <w:pStyle w:val="TAL"/>
              <w:rPr>
                <w:sz w:val="16"/>
                <w:szCs w:val="16"/>
              </w:rPr>
            </w:pPr>
            <w:r>
              <w:rPr>
                <w:sz w:val="16"/>
                <w:szCs w:val="16"/>
              </w:rPr>
              <w:t>0459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78C358" w14:textId="390FE138"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EACF5A" w14:textId="483BCC0D"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17502" w14:textId="66399B62" w:rsidR="00233CC1" w:rsidRPr="001F284A" w:rsidRDefault="00233CC1" w:rsidP="00233CC1">
            <w:pPr>
              <w:pStyle w:val="TAL"/>
              <w:rPr>
                <w:rFonts w:cs="Arial"/>
                <w:color w:val="000000"/>
                <w:sz w:val="16"/>
                <w:szCs w:val="16"/>
              </w:rPr>
            </w:pPr>
            <w:r w:rsidRPr="0062036B">
              <w:rPr>
                <w:rFonts w:cs="Arial"/>
                <w:color w:val="000000"/>
                <w:sz w:val="16"/>
                <w:szCs w:val="16"/>
              </w:rPr>
              <w:t>Supported Vendor-Specific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281E0" w14:textId="16843624" w:rsidR="00233CC1" w:rsidRDefault="00233CC1" w:rsidP="00233CC1">
            <w:pPr>
              <w:pStyle w:val="TAL"/>
              <w:rPr>
                <w:sz w:val="16"/>
                <w:szCs w:val="16"/>
              </w:rPr>
            </w:pPr>
            <w:r>
              <w:rPr>
                <w:sz w:val="16"/>
                <w:szCs w:val="16"/>
              </w:rPr>
              <w:t>17.1.0</w:t>
            </w:r>
          </w:p>
        </w:tc>
      </w:tr>
      <w:tr w:rsidR="00233CC1" w:rsidRPr="00690A26" w14:paraId="0BE4866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7D33F4" w14:textId="0C5155E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3EF7C7" w14:textId="275916D2"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B4427D" w14:textId="78FE35C0"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7B444" w14:textId="351D9493" w:rsidR="00233CC1" w:rsidRDefault="00233CC1" w:rsidP="00233CC1">
            <w:pPr>
              <w:pStyle w:val="TAL"/>
              <w:rPr>
                <w:sz w:val="16"/>
                <w:szCs w:val="16"/>
              </w:rPr>
            </w:pPr>
            <w:r>
              <w:rPr>
                <w:sz w:val="16"/>
                <w:szCs w:val="16"/>
              </w:rPr>
              <w:t>0461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7B5C1D" w14:textId="2B93BF17"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897BFB" w14:textId="1EE9B80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6635E8" w14:textId="5DD539DD" w:rsidR="00233CC1" w:rsidRPr="001F284A" w:rsidRDefault="00233CC1" w:rsidP="00233CC1">
            <w:pPr>
              <w:pStyle w:val="TAL"/>
              <w:rPr>
                <w:rFonts w:cs="Arial"/>
                <w:color w:val="000000"/>
                <w:sz w:val="16"/>
                <w:szCs w:val="16"/>
              </w:rPr>
            </w:pPr>
            <w:r w:rsidRPr="00EB5349">
              <w:rPr>
                <w:rFonts w:cs="Arial"/>
                <w:color w:val="000000"/>
                <w:sz w:val="16"/>
                <w:szCs w:val="16"/>
              </w:rPr>
              <w:t>Conditional PATCH</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2EEA6E" w14:textId="1FCD4DF5" w:rsidR="00233CC1" w:rsidRDefault="00233CC1" w:rsidP="00233CC1">
            <w:pPr>
              <w:pStyle w:val="TAL"/>
              <w:rPr>
                <w:sz w:val="16"/>
                <w:szCs w:val="16"/>
              </w:rPr>
            </w:pPr>
            <w:r>
              <w:rPr>
                <w:sz w:val="16"/>
                <w:szCs w:val="16"/>
              </w:rPr>
              <w:t>17.1.0</w:t>
            </w:r>
          </w:p>
        </w:tc>
      </w:tr>
      <w:tr w:rsidR="00233CC1" w:rsidRPr="00690A26" w14:paraId="0628B3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E776DC" w14:textId="391FCB45"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C7BFA4" w14:textId="13C5E6FE"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10022A" w14:textId="6406F3CD" w:rsidR="00233CC1" w:rsidRDefault="00233CC1" w:rsidP="00233CC1">
            <w:pPr>
              <w:pStyle w:val="TAL"/>
              <w:rPr>
                <w:sz w:val="16"/>
                <w:szCs w:val="16"/>
              </w:rPr>
            </w:pPr>
            <w:r>
              <w:rPr>
                <w:sz w:val="16"/>
                <w:szCs w:val="16"/>
              </w:rPr>
              <w:t>CP-210021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3014BF" w14:textId="2498A106" w:rsidR="00233CC1" w:rsidRDefault="00233CC1" w:rsidP="00233CC1">
            <w:pPr>
              <w:pStyle w:val="TAL"/>
              <w:rPr>
                <w:sz w:val="16"/>
                <w:szCs w:val="16"/>
              </w:rPr>
            </w:pPr>
            <w:r>
              <w:rPr>
                <w:sz w:val="16"/>
                <w:szCs w:val="16"/>
              </w:rPr>
              <w:t>0464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98B73B" w14:textId="2496E46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BA3616" w14:textId="644A90EE"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B9DA29" w14:textId="432101B0" w:rsidR="00233CC1" w:rsidRPr="001F284A" w:rsidRDefault="00233CC1" w:rsidP="00233CC1">
            <w:pPr>
              <w:pStyle w:val="TAL"/>
              <w:rPr>
                <w:rFonts w:cs="Arial"/>
                <w:color w:val="000000"/>
                <w:sz w:val="16"/>
                <w:szCs w:val="16"/>
              </w:rPr>
            </w:pPr>
            <w:r w:rsidRPr="0062036B">
              <w:rPr>
                <w:rFonts w:cs="Arial"/>
                <w:color w:val="000000"/>
                <w:sz w:val="16"/>
                <w:szCs w:val="16"/>
              </w:rPr>
              <w:t>SCP Domain Routing Info Aggregation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F32D96" w14:textId="2A3B5858" w:rsidR="00233CC1" w:rsidRDefault="00233CC1" w:rsidP="00233CC1">
            <w:pPr>
              <w:pStyle w:val="TAL"/>
              <w:rPr>
                <w:sz w:val="16"/>
                <w:szCs w:val="16"/>
              </w:rPr>
            </w:pPr>
            <w:r>
              <w:rPr>
                <w:sz w:val="16"/>
                <w:szCs w:val="16"/>
              </w:rPr>
              <w:t>17.1.0</w:t>
            </w:r>
          </w:p>
        </w:tc>
      </w:tr>
      <w:tr w:rsidR="00233CC1" w:rsidRPr="00690A26" w14:paraId="67969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CB7B1A" w14:textId="39F6A38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3E423A" w14:textId="45EC1196"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7F843C" w14:textId="6E9088E3" w:rsidR="00233CC1" w:rsidRDefault="00233CC1" w:rsidP="00233CC1">
            <w:pPr>
              <w:pStyle w:val="TAL"/>
              <w:rPr>
                <w:sz w:val="16"/>
                <w:szCs w:val="16"/>
              </w:rPr>
            </w:pPr>
            <w:r>
              <w:rPr>
                <w:sz w:val="16"/>
                <w:szCs w:val="16"/>
              </w:rPr>
              <w:t>CP-210037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0D17B" w14:textId="0E6624E5" w:rsidR="00233CC1" w:rsidRDefault="00233CC1" w:rsidP="00233CC1">
            <w:pPr>
              <w:pStyle w:val="TAL"/>
              <w:rPr>
                <w:sz w:val="16"/>
                <w:szCs w:val="16"/>
              </w:rPr>
            </w:pPr>
            <w:r>
              <w:rPr>
                <w:sz w:val="16"/>
                <w:szCs w:val="16"/>
              </w:rPr>
              <w:t>0466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7133CE" w14:textId="45F77FF4" w:rsidR="00233CC1" w:rsidRDefault="00233CC1" w:rsidP="00233CC1">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D0A54" w14:textId="07EEFC0F"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E1FD9A" w14:textId="70E004E8" w:rsidR="00233CC1" w:rsidRPr="001F284A" w:rsidRDefault="00233CC1" w:rsidP="00233CC1">
            <w:pPr>
              <w:pStyle w:val="TAL"/>
              <w:rPr>
                <w:rFonts w:cs="Arial"/>
                <w:color w:val="000000"/>
                <w:sz w:val="16"/>
                <w:szCs w:val="16"/>
              </w:rPr>
            </w:pPr>
            <w:r w:rsidRPr="00EB5349">
              <w:rPr>
                <w:rFonts w:cs="Arial"/>
                <w:color w:val="000000"/>
                <w:sz w:val="16"/>
                <w:szCs w:val="16"/>
              </w:rPr>
              <w:t>SCP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CAC28D" w14:textId="0C6B9364" w:rsidR="00233CC1" w:rsidRDefault="00233CC1" w:rsidP="00233CC1">
            <w:pPr>
              <w:pStyle w:val="TAL"/>
              <w:rPr>
                <w:sz w:val="16"/>
                <w:szCs w:val="16"/>
              </w:rPr>
            </w:pPr>
            <w:r>
              <w:rPr>
                <w:sz w:val="16"/>
                <w:szCs w:val="16"/>
              </w:rPr>
              <w:t>17.1.0</w:t>
            </w:r>
          </w:p>
        </w:tc>
      </w:tr>
      <w:tr w:rsidR="00233CC1" w:rsidRPr="00690A26" w14:paraId="1D6F76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A7FBE4D" w14:textId="74EAF90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B483F5" w14:textId="756008A9"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37551A" w14:textId="725C665D" w:rsidR="00233CC1" w:rsidRDefault="00233CC1" w:rsidP="00233CC1">
            <w:pPr>
              <w:pStyle w:val="TAL"/>
              <w:rPr>
                <w:sz w:val="16"/>
                <w:szCs w:val="16"/>
              </w:rPr>
            </w:pPr>
            <w:r>
              <w:rPr>
                <w:sz w:val="16"/>
                <w:szCs w:val="16"/>
              </w:rPr>
              <w:t>CP-210055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C88D1B" w14:textId="7FA22421" w:rsidR="00233CC1" w:rsidRDefault="00233CC1" w:rsidP="00233CC1">
            <w:pPr>
              <w:pStyle w:val="TAL"/>
              <w:rPr>
                <w:sz w:val="16"/>
                <w:szCs w:val="16"/>
              </w:rPr>
            </w:pPr>
            <w:r>
              <w:rPr>
                <w:sz w:val="16"/>
                <w:szCs w:val="16"/>
              </w:rPr>
              <w:t>0471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A034C" w14:textId="3C6B541F"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BD672F" w14:textId="0F601725" w:rsidR="00233CC1" w:rsidRDefault="00233CC1" w:rsidP="00233CC1">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2C3132" w14:textId="2EEABE59" w:rsidR="00233CC1" w:rsidRPr="001F284A" w:rsidRDefault="00233CC1" w:rsidP="00233CC1">
            <w:pPr>
              <w:pStyle w:val="TAL"/>
              <w:rPr>
                <w:rFonts w:cs="Arial"/>
                <w:color w:val="000000"/>
                <w:sz w:val="16"/>
                <w:szCs w:val="16"/>
              </w:rPr>
            </w:pPr>
            <w:r w:rsidRPr="00EB5349">
              <w:rPr>
                <w:rFonts w:cs="Arial"/>
                <w:color w:val="000000"/>
                <w:sz w:val="16"/>
                <w:szCs w:val="16"/>
              </w:rPr>
              <w:t>SubscrCond for PCF and CHF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680AB4" w14:textId="00391F21" w:rsidR="00233CC1" w:rsidRDefault="00233CC1" w:rsidP="00233CC1">
            <w:pPr>
              <w:pStyle w:val="TAL"/>
              <w:rPr>
                <w:sz w:val="16"/>
                <w:szCs w:val="16"/>
              </w:rPr>
            </w:pPr>
            <w:r>
              <w:rPr>
                <w:sz w:val="16"/>
                <w:szCs w:val="16"/>
              </w:rPr>
              <w:t>17.1.0</w:t>
            </w:r>
          </w:p>
        </w:tc>
      </w:tr>
      <w:tr w:rsidR="00233CC1" w:rsidRPr="00690A26" w14:paraId="4D331C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AB6218" w14:textId="38BF6F94"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EF122" w14:textId="23285955"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D58AF4" w14:textId="0EF68898" w:rsidR="00233CC1" w:rsidRDefault="00233CC1" w:rsidP="00233CC1">
            <w:pPr>
              <w:pStyle w:val="TAL"/>
              <w:rPr>
                <w:sz w:val="16"/>
                <w:szCs w:val="16"/>
              </w:rPr>
            </w:pPr>
            <w:r>
              <w:rPr>
                <w:sz w:val="16"/>
                <w:szCs w:val="16"/>
              </w:rPr>
              <w:t>CP-210026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40982B" w14:textId="0A50F602" w:rsidR="00233CC1" w:rsidRDefault="00233CC1" w:rsidP="00233CC1">
            <w:pPr>
              <w:pStyle w:val="TAL"/>
              <w:rPr>
                <w:sz w:val="16"/>
                <w:szCs w:val="16"/>
              </w:rPr>
            </w:pPr>
            <w:r>
              <w:rPr>
                <w:sz w:val="16"/>
                <w:szCs w:val="16"/>
              </w:rPr>
              <w:t>0472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1A882E" w14:textId="6374E523"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E72F65" w14:textId="238C9676" w:rsidR="00233CC1" w:rsidRDefault="00233CC1" w:rsidP="00233CC1">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11F1A3" w14:textId="71F55E66" w:rsidR="00233CC1" w:rsidRPr="001F284A" w:rsidRDefault="00233CC1" w:rsidP="00233CC1">
            <w:pPr>
              <w:pStyle w:val="TAL"/>
              <w:rPr>
                <w:rFonts w:cs="Arial"/>
                <w:color w:val="000000"/>
                <w:sz w:val="16"/>
                <w:szCs w:val="16"/>
              </w:rPr>
            </w:pPr>
            <w:r w:rsidRPr="0062036B">
              <w:rPr>
                <w:rFonts w:cs="Arial"/>
                <w:color w:val="000000"/>
                <w:sz w:val="16"/>
                <w:szCs w:val="16"/>
              </w:rPr>
              <w:t>AAnF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6FB9AF" w14:textId="5DF7E02D" w:rsidR="00233CC1" w:rsidRDefault="00233CC1" w:rsidP="00233CC1">
            <w:pPr>
              <w:pStyle w:val="TAL"/>
              <w:rPr>
                <w:sz w:val="16"/>
                <w:szCs w:val="16"/>
              </w:rPr>
            </w:pPr>
            <w:r>
              <w:rPr>
                <w:sz w:val="16"/>
                <w:szCs w:val="16"/>
              </w:rPr>
              <w:t>17.1.0</w:t>
            </w:r>
          </w:p>
        </w:tc>
      </w:tr>
      <w:tr w:rsidR="00233CC1" w:rsidRPr="00690A26" w14:paraId="1AACD63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5C1DB27" w14:textId="4E880EC2"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15982" w14:textId="54AAF56D"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D3B11C" w14:textId="76F42341" w:rsidR="00233CC1" w:rsidRDefault="00233CC1" w:rsidP="00233CC1">
            <w:pPr>
              <w:pStyle w:val="TAL"/>
              <w:rPr>
                <w:sz w:val="16"/>
                <w:szCs w:val="16"/>
              </w:rPr>
            </w:pPr>
            <w:r>
              <w:rPr>
                <w:sz w:val="16"/>
                <w:szCs w:val="16"/>
              </w:rPr>
              <w:t>CP-210025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3E53B2" w14:textId="5EFA737B" w:rsidR="00233CC1" w:rsidRDefault="00233CC1" w:rsidP="00233CC1">
            <w:pPr>
              <w:pStyle w:val="TAL"/>
              <w:rPr>
                <w:sz w:val="16"/>
                <w:szCs w:val="16"/>
              </w:rPr>
            </w:pPr>
            <w:r>
              <w:rPr>
                <w:sz w:val="16"/>
                <w:szCs w:val="16"/>
              </w:rPr>
              <w:t>0473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1D82F1" w14:textId="1FBAE01E" w:rsidR="00233CC1" w:rsidRDefault="00233CC1" w:rsidP="00233CC1">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3548FF" w14:textId="5FD3FDC2"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3E1269" w14:textId="12C59478" w:rsidR="00233CC1" w:rsidRPr="001F284A" w:rsidRDefault="00233CC1" w:rsidP="00233CC1">
            <w:pPr>
              <w:pStyle w:val="TAL"/>
              <w:rPr>
                <w:rFonts w:cs="Arial"/>
                <w:color w:val="000000"/>
                <w:sz w:val="16"/>
                <w:szCs w:val="16"/>
              </w:rPr>
            </w:pPr>
            <w:r w:rsidRPr="0062036B">
              <w:rPr>
                <w:rFonts w:cs="Arial"/>
                <w:color w:val="000000"/>
                <w:sz w:val="16"/>
                <w:szCs w:val="16"/>
              </w:rPr>
              <w:t>hNRF from NSSF in home 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5533B0" w14:textId="3D964558" w:rsidR="00233CC1" w:rsidRDefault="00233CC1" w:rsidP="00233CC1">
            <w:pPr>
              <w:pStyle w:val="TAL"/>
              <w:rPr>
                <w:sz w:val="16"/>
                <w:szCs w:val="16"/>
              </w:rPr>
            </w:pPr>
            <w:r>
              <w:rPr>
                <w:sz w:val="16"/>
                <w:szCs w:val="16"/>
              </w:rPr>
              <w:t>17.1.0</w:t>
            </w:r>
          </w:p>
        </w:tc>
      </w:tr>
      <w:tr w:rsidR="00233CC1" w:rsidRPr="00690A26" w14:paraId="03FF81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F343E4" w14:textId="708BF796" w:rsidR="00233CC1" w:rsidRDefault="00233CC1" w:rsidP="00233CC1">
            <w:pPr>
              <w:pStyle w:val="TAL"/>
              <w:rPr>
                <w:sz w:val="16"/>
                <w:szCs w:val="16"/>
                <w:lang w:val="es-ES"/>
              </w:rPr>
            </w:pPr>
            <w:r>
              <w:rPr>
                <w:sz w:val="16"/>
                <w:szCs w:val="16"/>
                <w:lang w:val="es-ES"/>
              </w:rPr>
              <w:t>2021-03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8034ED" w14:textId="44A62E47" w:rsidR="00233CC1" w:rsidRDefault="00233CC1" w:rsidP="00233CC1">
            <w:pPr>
              <w:pStyle w:val="TAL"/>
              <w:rPr>
                <w:sz w:val="16"/>
                <w:szCs w:val="16"/>
                <w:lang w:val="es-ES"/>
              </w:rPr>
            </w:pPr>
            <w:r>
              <w:rPr>
                <w:sz w:val="16"/>
                <w:szCs w:val="16"/>
                <w:lang w:val="es-ES"/>
              </w:rPr>
              <w:t>CT#91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27B63A7" w14:textId="1003CA22" w:rsidR="00233CC1" w:rsidRDefault="00233CC1" w:rsidP="00233CC1">
            <w:pPr>
              <w:pStyle w:val="TAL"/>
              <w:rPr>
                <w:sz w:val="16"/>
                <w:szCs w:val="16"/>
              </w:rPr>
            </w:pPr>
            <w:r>
              <w:rPr>
                <w:sz w:val="16"/>
                <w:szCs w:val="16"/>
              </w:rPr>
              <w:t>CP-210029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AAEBBC" w14:textId="492D1DD5" w:rsidR="00233CC1" w:rsidRDefault="00233CC1" w:rsidP="00233CC1">
            <w:pPr>
              <w:pStyle w:val="TAL"/>
              <w:rPr>
                <w:sz w:val="16"/>
                <w:szCs w:val="16"/>
              </w:rPr>
            </w:pPr>
            <w:r>
              <w:rPr>
                <w:sz w:val="16"/>
                <w:szCs w:val="16"/>
              </w:rPr>
              <w:t>0474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284FB" w14:textId="499F9A1D" w:rsidR="00233CC1" w:rsidRDefault="00233CC1" w:rsidP="00233CC1">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546A6D" w14:textId="2A458F85" w:rsidR="00233CC1" w:rsidRDefault="00233CC1" w:rsidP="00233CC1">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8397E2" w14:textId="03A69F9A" w:rsidR="00233CC1" w:rsidRPr="001F284A" w:rsidRDefault="00233CC1" w:rsidP="00233CC1">
            <w:pPr>
              <w:pStyle w:val="TAL"/>
              <w:rPr>
                <w:rFonts w:cs="Arial"/>
                <w:color w:val="000000"/>
                <w:sz w:val="16"/>
                <w:szCs w:val="16"/>
              </w:rPr>
            </w:pPr>
            <w:r w:rsidRPr="0062036B">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66B376" w14:textId="364A2C24" w:rsidR="00233CC1" w:rsidRDefault="00233CC1" w:rsidP="00233CC1">
            <w:pPr>
              <w:pStyle w:val="TAL"/>
              <w:rPr>
                <w:sz w:val="16"/>
                <w:szCs w:val="16"/>
              </w:rPr>
            </w:pPr>
            <w:r>
              <w:rPr>
                <w:sz w:val="16"/>
                <w:szCs w:val="16"/>
              </w:rPr>
              <w:t>17.1.0</w:t>
            </w:r>
          </w:p>
        </w:tc>
      </w:tr>
      <w:tr w:rsidR="00245CFF" w:rsidRPr="00690A26" w14:paraId="75C4D2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9A72B2" w14:textId="5620AAE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ED23B" w14:textId="4A94481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40AC8" w14:textId="18EB1D7F"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E8354" w14:textId="0ED74F68" w:rsidR="00245CFF" w:rsidRDefault="00245CFF" w:rsidP="00245CFF">
            <w:pPr>
              <w:pStyle w:val="TAL"/>
              <w:rPr>
                <w:sz w:val="16"/>
                <w:szCs w:val="16"/>
              </w:rPr>
            </w:pPr>
            <w:r>
              <w:rPr>
                <w:sz w:val="16"/>
                <w:szCs w:val="16"/>
              </w:rPr>
              <w:t>0477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E12435" w14:textId="750DFA1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36ADF0" w14:textId="343FE566"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BBC23A" w14:textId="125057F1" w:rsidR="00245CFF" w:rsidRPr="0062036B" w:rsidRDefault="00245CFF" w:rsidP="00245CFF">
            <w:pPr>
              <w:pStyle w:val="TAL"/>
              <w:rPr>
                <w:rFonts w:cs="Arial"/>
                <w:color w:val="000000"/>
                <w:sz w:val="16"/>
                <w:szCs w:val="16"/>
              </w:rPr>
            </w:pPr>
            <w:r w:rsidRPr="00EB12B4">
              <w:rPr>
                <w:rFonts w:cs="Arial"/>
                <w:color w:val="000000"/>
                <w:sz w:val="16"/>
                <w:szCs w:val="16"/>
              </w:rPr>
              <w:t>UDSF Timer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171672" w14:textId="283286C3" w:rsidR="00245CFF" w:rsidRDefault="00245CFF" w:rsidP="00245CFF">
            <w:pPr>
              <w:pStyle w:val="TAL"/>
              <w:rPr>
                <w:sz w:val="16"/>
                <w:szCs w:val="16"/>
              </w:rPr>
            </w:pPr>
            <w:r>
              <w:rPr>
                <w:sz w:val="16"/>
                <w:szCs w:val="16"/>
              </w:rPr>
              <w:t>17.2.0</w:t>
            </w:r>
          </w:p>
        </w:tc>
      </w:tr>
      <w:tr w:rsidR="00245CFF" w:rsidRPr="00690A26" w14:paraId="3351CA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481C4" w14:textId="5C715B4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2FE10" w14:textId="03C835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6999F0E" w14:textId="2F4A82E2"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779DA5" w14:textId="588BD2C5" w:rsidR="00245CFF" w:rsidRDefault="00245CFF" w:rsidP="00245CFF">
            <w:pPr>
              <w:pStyle w:val="TAL"/>
              <w:rPr>
                <w:sz w:val="16"/>
                <w:szCs w:val="16"/>
              </w:rPr>
            </w:pPr>
            <w:r>
              <w:rPr>
                <w:sz w:val="16"/>
                <w:szCs w:val="16"/>
              </w:rPr>
              <w:t>0478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E7C0AB" w14:textId="0721B207"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ED75888" w14:textId="32B75D9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6C2F59" w14:textId="3F8DE8F5" w:rsidR="00245CFF" w:rsidRPr="0062036B" w:rsidRDefault="00245CFF" w:rsidP="00245CFF">
            <w:pPr>
              <w:pStyle w:val="TAL"/>
              <w:rPr>
                <w:rFonts w:cs="Arial"/>
                <w:color w:val="000000"/>
                <w:sz w:val="16"/>
                <w:szCs w:val="16"/>
              </w:rPr>
            </w:pPr>
            <w:r w:rsidRPr="003857C9">
              <w:rPr>
                <w:rFonts w:cs="Arial"/>
                <w:color w:val="000000"/>
                <w:sz w:val="16"/>
                <w:szCs w:val="16"/>
              </w:rPr>
              <w:t>Communication options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615048" w14:textId="32CB5040" w:rsidR="00245CFF" w:rsidRDefault="00245CFF" w:rsidP="00245CFF">
            <w:pPr>
              <w:pStyle w:val="TAL"/>
              <w:rPr>
                <w:sz w:val="16"/>
                <w:szCs w:val="16"/>
              </w:rPr>
            </w:pPr>
            <w:r>
              <w:rPr>
                <w:sz w:val="16"/>
                <w:szCs w:val="16"/>
              </w:rPr>
              <w:t>17.2.0</w:t>
            </w:r>
          </w:p>
        </w:tc>
      </w:tr>
      <w:tr w:rsidR="00245CFF" w:rsidRPr="00690A26" w14:paraId="720C59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473F5" w14:textId="67F0A10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61633C" w14:textId="155DB4C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28B78F" w14:textId="422ED1F3" w:rsidR="00245CFF" w:rsidRDefault="00245CFF" w:rsidP="00245CFF">
            <w:pPr>
              <w:pStyle w:val="TAL"/>
              <w:rPr>
                <w:sz w:val="16"/>
                <w:szCs w:val="16"/>
              </w:rPr>
            </w:pPr>
            <w:r w:rsidRPr="00D92452">
              <w:rPr>
                <w:sz w:val="16"/>
                <w:szCs w:val="16"/>
              </w:rPr>
              <w:t>CP-211027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16BCB9" w14:textId="1939340B" w:rsidR="00245CFF" w:rsidRDefault="00245CFF" w:rsidP="00245CFF">
            <w:pPr>
              <w:pStyle w:val="TAL"/>
              <w:rPr>
                <w:sz w:val="16"/>
                <w:szCs w:val="16"/>
              </w:rPr>
            </w:pPr>
            <w:r>
              <w:rPr>
                <w:sz w:val="16"/>
                <w:szCs w:val="16"/>
              </w:rPr>
              <w:t>0479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52BB89" w14:textId="428E3887"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11E56" w14:textId="651B652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82586C8" w14:textId="6704D918" w:rsidR="00245CFF" w:rsidRPr="0062036B" w:rsidRDefault="00245CFF" w:rsidP="00245CFF">
            <w:pPr>
              <w:pStyle w:val="TAL"/>
              <w:rPr>
                <w:rFonts w:cs="Arial"/>
                <w:color w:val="000000"/>
                <w:sz w:val="16"/>
                <w:szCs w:val="16"/>
              </w:rPr>
            </w:pPr>
            <w:r w:rsidRPr="00D92452">
              <w:rPr>
                <w:rFonts w:cs="Arial"/>
                <w:color w:val="000000"/>
                <w:sz w:val="16"/>
                <w:szCs w:val="16"/>
              </w:rPr>
              <w:t>Non-3GPP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B05727" w14:textId="46EDE59A" w:rsidR="00245CFF" w:rsidRDefault="00245CFF" w:rsidP="00245CFF">
            <w:pPr>
              <w:pStyle w:val="TAL"/>
              <w:rPr>
                <w:sz w:val="16"/>
                <w:szCs w:val="16"/>
              </w:rPr>
            </w:pPr>
            <w:r>
              <w:rPr>
                <w:sz w:val="16"/>
                <w:szCs w:val="16"/>
              </w:rPr>
              <w:t>17.2.0</w:t>
            </w:r>
          </w:p>
        </w:tc>
      </w:tr>
      <w:tr w:rsidR="00245CFF" w:rsidRPr="00690A26" w14:paraId="514F7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2FB5DB" w14:textId="28A04077"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607B89" w14:textId="26D5E78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FFCAE" w14:textId="40094995" w:rsidR="00245CFF" w:rsidRDefault="00245CFF" w:rsidP="00245CFF">
            <w:pPr>
              <w:pStyle w:val="TAL"/>
              <w:rPr>
                <w:sz w:val="16"/>
                <w:szCs w:val="16"/>
              </w:rPr>
            </w:pPr>
            <w:r w:rsidRPr="003857C9">
              <w:rPr>
                <w:sz w:val="16"/>
                <w:szCs w:val="16"/>
              </w:rPr>
              <w:t>CP-211030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3D64BF" w14:textId="3F58A721" w:rsidR="00245CFF" w:rsidRDefault="00245CFF" w:rsidP="00245CFF">
            <w:pPr>
              <w:pStyle w:val="TAL"/>
              <w:rPr>
                <w:sz w:val="16"/>
                <w:szCs w:val="16"/>
              </w:rPr>
            </w:pPr>
            <w:r>
              <w:rPr>
                <w:sz w:val="16"/>
                <w:szCs w:val="16"/>
              </w:rPr>
              <w:t>0480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4EBC70" w14:textId="47107A3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A018B5" w14:textId="5E2CCED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E0DA0E" w14:textId="7808FA67" w:rsidR="00245CFF" w:rsidRPr="0062036B" w:rsidRDefault="00245CFF" w:rsidP="00245CFF">
            <w:pPr>
              <w:pStyle w:val="TAL"/>
              <w:rPr>
                <w:rFonts w:cs="Arial"/>
                <w:color w:val="000000"/>
                <w:sz w:val="16"/>
                <w:szCs w:val="16"/>
              </w:rPr>
            </w:pPr>
            <w:r w:rsidRPr="003857C9">
              <w:rPr>
                <w:rFonts w:cs="Arial"/>
                <w:color w:val="000000"/>
                <w:sz w:val="16"/>
                <w:szCs w:val="16"/>
              </w:rPr>
              <w:t>New NSACF NFtype added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1A2021" w14:textId="771F0445" w:rsidR="00245CFF" w:rsidRDefault="00245CFF" w:rsidP="00245CFF">
            <w:pPr>
              <w:pStyle w:val="TAL"/>
              <w:rPr>
                <w:sz w:val="16"/>
                <w:szCs w:val="16"/>
              </w:rPr>
            </w:pPr>
            <w:r>
              <w:rPr>
                <w:sz w:val="16"/>
                <w:szCs w:val="16"/>
              </w:rPr>
              <w:t>17.2.0</w:t>
            </w:r>
          </w:p>
        </w:tc>
      </w:tr>
      <w:tr w:rsidR="00245CFF" w:rsidRPr="00690A26" w14:paraId="334ACE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B321D" w14:textId="6E11C4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CE6883" w14:textId="3AA35F5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38C4B99" w14:textId="0B7B46DE"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3CF689" w14:textId="135A7975" w:rsidR="00245CFF" w:rsidRDefault="00245CFF" w:rsidP="00245CFF">
            <w:pPr>
              <w:pStyle w:val="TAL"/>
              <w:rPr>
                <w:sz w:val="16"/>
                <w:szCs w:val="16"/>
              </w:rPr>
            </w:pPr>
            <w:r>
              <w:rPr>
                <w:sz w:val="16"/>
                <w:szCs w:val="16"/>
              </w:rPr>
              <w:t>0483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CACA53" w14:textId="10F249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C0A2DA" w14:textId="3A0B13CA"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3450B9" w14:textId="56030E8A" w:rsidR="00245CFF" w:rsidRPr="0062036B" w:rsidRDefault="00245CFF" w:rsidP="00245CFF">
            <w:pPr>
              <w:pStyle w:val="TAL"/>
              <w:rPr>
                <w:rFonts w:cs="Arial"/>
                <w:color w:val="000000"/>
                <w:sz w:val="16"/>
                <w:szCs w:val="16"/>
              </w:rPr>
            </w:pPr>
            <w:r w:rsidRPr="00245CFF">
              <w:rPr>
                <w:rFonts w:cs="Arial"/>
                <w:color w:val="000000"/>
                <w:sz w:val="16"/>
                <w:szCs w:val="16"/>
              </w:rPr>
              <w:t>Usage of IPv6PrefixRange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09A6A4" w14:textId="288CC3B4" w:rsidR="00245CFF" w:rsidRDefault="00245CFF" w:rsidP="00245CFF">
            <w:pPr>
              <w:pStyle w:val="TAL"/>
              <w:rPr>
                <w:sz w:val="16"/>
                <w:szCs w:val="16"/>
              </w:rPr>
            </w:pPr>
            <w:r>
              <w:rPr>
                <w:sz w:val="16"/>
                <w:szCs w:val="16"/>
              </w:rPr>
              <w:t>17.2.0</w:t>
            </w:r>
          </w:p>
        </w:tc>
      </w:tr>
      <w:tr w:rsidR="00245CFF" w:rsidRPr="00690A26" w14:paraId="2639E7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88F41" w14:textId="4DD2D45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4C9ED5" w14:textId="2C29D87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7632A2" w14:textId="4E519C06" w:rsidR="00245CFF" w:rsidRDefault="00245CFF" w:rsidP="00245CFF">
            <w:pPr>
              <w:pStyle w:val="TAL"/>
              <w:rPr>
                <w:sz w:val="16"/>
                <w:szCs w:val="16"/>
              </w:rPr>
            </w:pPr>
            <w:r w:rsidRPr="002E1CD7">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16836" w14:textId="2BDB6E7E" w:rsidR="00245CFF" w:rsidRDefault="00245CFF" w:rsidP="00245CFF">
            <w:pPr>
              <w:pStyle w:val="TAL"/>
              <w:rPr>
                <w:sz w:val="16"/>
                <w:szCs w:val="16"/>
              </w:rPr>
            </w:pPr>
            <w:r>
              <w:rPr>
                <w:sz w:val="16"/>
                <w:szCs w:val="16"/>
              </w:rPr>
              <w:t>0485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87C718" w14:textId="1C2AA93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EDB7A4" w14:textId="2BAAB431"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5AAD2D6" w14:textId="4ECF9663" w:rsidR="00245CFF" w:rsidRPr="0062036B" w:rsidRDefault="00245CFF" w:rsidP="00245CFF">
            <w:pPr>
              <w:pStyle w:val="TAL"/>
              <w:rPr>
                <w:rFonts w:cs="Arial"/>
                <w:color w:val="000000"/>
                <w:sz w:val="16"/>
                <w:szCs w:val="16"/>
              </w:rPr>
            </w:pPr>
            <w:r w:rsidRPr="002E1CD7">
              <w:rPr>
                <w:rFonts w:cs="Arial"/>
                <w:color w:val="000000"/>
                <w:sz w:val="16"/>
                <w:szCs w:val="16"/>
              </w:rPr>
              <w:t>Smf Info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6747CA" w14:textId="5C63120B" w:rsidR="00245CFF" w:rsidRDefault="00245CFF" w:rsidP="00245CFF">
            <w:pPr>
              <w:pStyle w:val="TAL"/>
              <w:rPr>
                <w:sz w:val="16"/>
                <w:szCs w:val="16"/>
              </w:rPr>
            </w:pPr>
            <w:r>
              <w:rPr>
                <w:sz w:val="16"/>
                <w:szCs w:val="16"/>
              </w:rPr>
              <w:t>17.2.0</w:t>
            </w:r>
          </w:p>
        </w:tc>
      </w:tr>
      <w:tr w:rsidR="00245CFF" w:rsidRPr="00690A26" w14:paraId="342453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50A3084" w14:textId="7DDAF3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420DB" w14:textId="53B35D61"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9D306C" w14:textId="0CC944F6"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57884A" w14:textId="2067418C" w:rsidR="00245CFF" w:rsidRDefault="00245CFF" w:rsidP="00245CFF">
            <w:pPr>
              <w:pStyle w:val="TAL"/>
              <w:rPr>
                <w:sz w:val="16"/>
                <w:szCs w:val="16"/>
              </w:rPr>
            </w:pPr>
            <w:r>
              <w:rPr>
                <w:sz w:val="16"/>
                <w:szCs w:val="16"/>
              </w:rPr>
              <w:t>0486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143C53" w14:textId="344A69D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5B13E5" w14:textId="25CADF4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170692" w14:textId="72E48AE5" w:rsidR="00245CFF" w:rsidRPr="0062036B" w:rsidRDefault="00245CFF" w:rsidP="00245CFF">
            <w:pPr>
              <w:pStyle w:val="TAL"/>
              <w:rPr>
                <w:rFonts w:cs="Arial"/>
                <w:color w:val="000000"/>
                <w:sz w:val="16"/>
                <w:szCs w:val="16"/>
              </w:rPr>
            </w:pPr>
            <w:r w:rsidRPr="00EB12B4">
              <w:rPr>
                <w:rFonts w:cs="Arial"/>
                <w:color w:val="000000"/>
                <w:sz w:val="16"/>
                <w:szCs w:val="16"/>
              </w:rPr>
              <w:t>OpenAPI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E63C25D" w14:textId="23123ED0" w:rsidR="00245CFF" w:rsidRDefault="00245CFF" w:rsidP="00245CFF">
            <w:pPr>
              <w:pStyle w:val="TAL"/>
              <w:rPr>
                <w:sz w:val="16"/>
                <w:szCs w:val="16"/>
              </w:rPr>
            </w:pPr>
            <w:r>
              <w:rPr>
                <w:sz w:val="16"/>
                <w:szCs w:val="16"/>
              </w:rPr>
              <w:t>17.2.0</w:t>
            </w:r>
          </w:p>
        </w:tc>
      </w:tr>
      <w:tr w:rsidR="00245CFF" w:rsidRPr="00690A26" w14:paraId="315CA3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542D6C" w14:textId="6B02CA2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5F7376" w14:textId="65113CD0"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D2691" w14:textId="3B141836"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D8B6D" w14:textId="6C3C2C65" w:rsidR="00245CFF" w:rsidRDefault="00245CFF" w:rsidP="00245CFF">
            <w:pPr>
              <w:pStyle w:val="TAL"/>
              <w:rPr>
                <w:sz w:val="16"/>
                <w:szCs w:val="16"/>
              </w:rPr>
            </w:pPr>
            <w:r>
              <w:rPr>
                <w:sz w:val="16"/>
                <w:szCs w:val="16"/>
              </w:rPr>
              <w:t>0488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7AAD17" w14:textId="5B802171"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4F12B0" w14:textId="5D8FC48A"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8CC0C8" w14:textId="638A04CD" w:rsidR="00245CFF" w:rsidRPr="0062036B" w:rsidRDefault="00245CFF" w:rsidP="00245CFF">
            <w:pPr>
              <w:pStyle w:val="TAL"/>
              <w:rPr>
                <w:rFonts w:cs="Arial"/>
                <w:color w:val="000000"/>
                <w:sz w:val="16"/>
                <w:szCs w:val="16"/>
              </w:rPr>
            </w:pPr>
            <w:r w:rsidRPr="00245CFF">
              <w:rPr>
                <w:rFonts w:cs="Arial"/>
                <w:color w:val="000000"/>
                <w:sz w:val="16"/>
                <w:szCs w:val="16"/>
              </w:rPr>
              <w:t>Corrections to PFD Data attribute and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5CC8024" w14:textId="6156D5E5" w:rsidR="00245CFF" w:rsidRDefault="00245CFF" w:rsidP="00245CFF">
            <w:pPr>
              <w:pStyle w:val="TAL"/>
              <w:rPr>
                <w:sz w:val="16"/>
                <w:szCs w:val="16"/>
              </w:rPr>
            </w:pPr>
            <w:r>
              <w:rPr>
                <w:sz w:val="16"/>
                <w:szCs w:val="16"/>
              </w:rPr>
              <w:t>17.2.0</w:t>
            </w:r>
          </w:p>
        </w:tc>
      </w:tr>
      <w:tr w:rsidR="00245CFF" w:rsidRPr="00690A26" w14:paraId="495993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AA453C" w14:textId="2F7D23B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EEA48" w14:textId="6ED1349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DEC40A" w14:textId="48E6DA3D"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F13A572" w14:textId="4B37E0BC" w:rsidR="00245CFF" w:rsidRDefault="00245CFF" w:rsidP="00245CFF">
            <w:pPr>
              <w:pStyle w:val="TAL"/>
              <w:rPr>
                <w:sz w:val="16"/>
                <w:szCs w:val="16"/>
              </w:rPr>
            </w:pPr>
            <w:r>
              <w:rPr>
                <w:sz w:val="16"/>
                <w:szCs w:val="16"/>
              </w:rPr>
              <w:t>0489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BF0352" w14:textId="39B5610B"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EF32D6" w14:textId="7E58A72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7E119C" w14:textId="01A26D23" w:rsidR="00245CFF" w:rsidRPr="0062036B" w:rsidRDefault="00245CFF" w:rsidP="00245CFF">
            <w:pPr>
              <w:pStyle w:val="TAL"/>
              <w:rPr>
                <w:rFonts w:cs="Arial"/>
                <w:color w:val="000000"/>
                <w:sz w:val="16"/>
                <w:szCs w:val="16"/>
              </w:rPr>
            </w:pPr>
            <w:r w:rsidRPr="00F33D99">
              <w:rPr>
                <w:rFonts w:cs="Arial"/>
                <w:color w:val="000000"/>
                <w:sz w:val="16"/>
                <w:szCs w:val="16"/>
              </w:rPr>
              <w:t>Add 5G DDNMF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766DA8" w14:textId="6ADAAB3D" w:rsidR="00245CFF" w:rsidRDefault="00245CFF" w:rsidP="00245CFF">
            <w:pPr>
              <w:pStyle w:val="TAL"/>
              <w:rPr>
                <w:sz w:val="16"/>
                <w:szCs w:val="16"/>
              </w:rPr>
            </w:pPr>
            <w:r>
              <w:rPr>
                <w:sz w:val="16"/>
                <w:szCs w:val="16"/>
              </w:rPr>
              <w:t>17.2.0</w:t>
            </w:r>
          </w:p>
        </w:tc>
      </w:tr>
      <w:tr w:rsidR="00245CFF" w:rsidRPr="00690A26" w14:paraId="288943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F8C4BB" w14:textId="2191B71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9FFA85" w14:textId="6E290D12"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5AB02E" w14:textId="1706EF47" w:rsidR="00245CFF" w:rsidRDefault="00245CFF" w:rsidP="00245CFF">
            <w:pPr>
              <w:pStyle w:val="TAL"/>
              <w:rPr>
                <w:sz w:val="16"/>
                <w:szCs w:val="16"/>
              </w:rPr>
            </w:pPr>
            <w:r w:rsidRPr="00245CFF">
              <w:rPr>
                <w:sz w:val="16"/>
                <w:szCs w:val="16"/>
              </w:rPr>
              <w:t>CP-211071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25DC2F" w14:textId="2C4CC485" w:rsidR="00245CFF" w:rsidRDefault="00245CFF" w:rsidP="00245CFF">
            <w:pPr>
              <w:pStyle w:val="TAL"/>
              <w:rPr>
                <w:sz w:val="16"/>
                <w:szCs w:val="16"/>
              </w:rPr>
            </w:pPr>
            <w:r>
              <w:rPr>
                <w:sz w:val="16"/>
                <w:szCs w:val="16"/>
              </w:rPr>
              <w:t>0491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7CBA23" w14:textId="181BECB9"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FD99FF" w14:textId="025536D9"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0997D6" w14:textId="2EC88AE6" w:rsidR="00245CFF" w:rsidRPr="0062036B" w:rsidRDefault="00245CFF" w:rsidP="00245CFF">
            <w:pPr>
              <w:pStyle w:val="TAL"/>
              <w:rPr>
                <w:rFonts w:cs="Arial"/>
                <w:color w:val="000000"/>
                <w:sz w:val="16"/>
                <w:szCs w:val="16"/>
              </w:rPr>
            </w:pPr>
            <w:r w:rsidRPr="00245CFF">
              <w:rPr>
                <w:rFonts w:cs="Arial"/>
                <w:color w:val="000000"/>
                <w:sz w:val="16"/>
                <w:szCs w:val="16"/>
              </w:rPr>
              <w:t>Essential correction on UPF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12E288" w14:textId="37E75C15" w:rsidR="00245CFF" w:rsidRDefault="00245CFF" w:rsidP="00245CFF">
            <w:pPr>
              <w:pStyle w:val="TAL"/>
              <w:rPr>
                <w:sz w:val="16"/>
                <w:szCs w:val="16"/>
              </w:rPr>
            </w:pPr>
            <w:r>
              <w:rPr>
                <w:sz w:val="16"/>
                <w:szCs w:val="16"/>
              </w:rPr>
              <w:t>17.2.0</w:t>
            </w:r>
          </w:p>
        </w:tc>
      </w:tr>
      <w:tr w:rsidR="00245CFF" w:rsidRPr="00690A26" w14:paraId="36571E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654623" w14:textId="5423119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40516E" w14:textId="6066398C"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80C2F3" w14:textId="69FA18F8"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C3C3E4" w14:textId="3A9CDC74" w:rsidR="00245CFF" w:rsidRDefault="00245CFF" w:rsidP="00245CFF">
            <w:pPr>
              <w:pStyle w:val="TAL"/>
              <w:rPr>
                <w:sz w:val="16"/>
                <w:szCs w:val="16"/>
              </w:rPr>
            </w:pPr>
            <w:r>
              <w:rPr>
                <w:sz w:val="16"/>
                <w:szCs w:val="16"/>
              </w:rPr>
              <w:t>0492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3EAC9E" w14:textId="2EC2195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70D202" w14:textId="6754131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3581CC" w14:textId="1F6C9745" w:rsidR="00245CFF" w:rsidRPr="0062036B" w:rsidRDefault="00245CFF" w:rsidP="00245CFF">
            <w:pPr>
              <w:pStyle w:val="TAL"/>
              <w:rPr>
                <w:rFonts w:cs="Arial"/>
                <w:color w:val="000000"/>
                <w:sz w:val="16"/>
                <w:szCs w:val="16"/>
              </w:rPr>
            </w:pPr>
            <w:r w:rsidRPr="003857C9">
              <w:rPr>
                <w:rFonts w:cs="Arial"/>
                <w:color w:val="000000"/>
                <w:sz w:val="16"/>
                <w:szCs w:val="16"/>
              </w:rPr>
              <w:t>(I-)SMF discovery based on DNAI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C15E9B" w14:textId="4CBAA772" w:rsidR="00245CFF" w:rsidRDefault="00245CFF" w:rsidP="00245CFF">
            <w:pPr>
              <w:pStyle w:val="TAL"/>
              <w:rPr>
                <w:sz w:val="16"/>
                <w:szCs w:val="16"/>
              </w:rPr>
            </w:pPr>
            <w:r>
              <w:rPr>
                <w:sz w:val="16"/>
                <w:szCs w:val="16"/>
              </w:rPr>
              <w:t>17.2.0</w:t>
            </w:r>
          </w:p>
        </w:tc>
      </w:tr>
      <w:tr w:rsidR="00245CFF" w:rsidRPr="00690A26" w14:paraId="59C964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8737" w14:textId="30F44BCF"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32DB" w14:textId="270D14F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30C849" w14:textId="23F403F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80725C" w14:textId="6348E2A9" w:rsidR="00245CFF" w:rsidRDefault="00245CFF" w:rsidP="00245CFF">
            <w:pPr>
              <w:pStyle w:val="TAL"/>
              <w:rPr>
                <w:sz w:val="16"/>
                <w:szCs w:val="16"/>
              </w:rPr>
            </w:pPr>
            <w:r>
              <w:rPr>
                <w:sz w:val="16"/>
                <w:szCs w:val="16"/>
              </w:rPr>
              <w:t>0493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00519" w14:textId="7E2C559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0431C" w14:textId="05DD81A4"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DB5767" w14:textId="1DC33225" w:rsidR="00245CFF" w:rsidRPr="0062036B" w:rsidRDefault="00245CFF" w:rsidP="00245CFF">
            <w:pPr>
              <w:pStyle w:val="TAL"/>
              <w:rPr>
                <w:rFonts w:cs="Arial"/>
                <w:color w:val="000000"/>
                <w:sz w:val="16"/>
                <w:szCs w:val="16"/>
              </w:rPr>
            </w:pPr>
            <w:r w:rsidRPr="00F33D99">
              <w:rPr>
                <w:rFonts w:cs="Arial"/>
                <w:color w:val="000000"/>
                <w:sz w:val="16"/>
                <w:szCs w:val="16"/>
              </w:rPr>
              <w:t>New services provided by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4AFCF" w14:textId="3BEA66F4" w:rsidR="00245CFF" w:rsidRDefault="00245CFF" w:rsidP="00245CFF">
            <w:pPr>
              <w:pStyle w:val="TAL"/>
              <w:rPr>
                <w:sz w:val="16"/>
                <w:szCs w:val="16"/>
              </w:rPr>
            </w:pPr>
            <w:r>
              <w:rPr>
                <w:sz w:val="16"/>
                <w:szCs w:val="16"/>
              </w:rPr>
              <w:t>17.2.0</w:t>
            </w:r>
          </w:p>
        </w:tc>
      </w:tr>
      <w:tr w:rsidR="00245CFF" w:rsidRPr="00690A26" w14:paraId="00A8E3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482F9B" w14:textId="0AE6448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573CCD" w14:textId="3EDFFE8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C4691B" w14:textId="64676671"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00E231" w14:textId="6DD1F54F" w:rsidR="00245CFF" w:rsidRDefault="00245CFF" w:rsidP="00245CFF">
            <w:pPr>
              <w:pStyle w:val="TAL"/>
              <w:rPr>
                <w:sz w:val="16"/>
                <w:szCs w:val="16"/>
              </w:rPr>
            </w:pPr>
            <w:r>
              <w:rPr>
                <w:sz w:val="16"/>
                <w:szCs w:val="16"/>
              </w:rPr>
              <w:t>0494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219D0" w14:textId="2ABCC5FF"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525C2" w14:textId="2704898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162F88" w14:textId="741BC060" w:rsidR="00245CFF" w:rsidRPr="0062036B" w:rsidRDefault="00245CFF" w:rsidP="00245CFF">
            <w:pPr>
              <w:pStyle w:val="TAL"/>
              <w:rPr>
                <w:rFonts w:cs="Arial"/>
                <w:color w:val="000000"/>
                <w:sz w:val="16"/>
                <w:szCs w:val="16"/>
              </w:rPr>
            </w:pPr>
            <w:r w:rsidRPr="00F33D99">
              <w:rPr>
                <w:rFonts w:cs="Arial"/>
                <w:color w:val="000000"/>
                <w:sz w:val="16"/>
                <w:szCs w:val="16"/>
              </w:rPr>
              <w:t>Analytics IDs per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2A6D1E" w14:textId="32347B2D" w:rsidR="00245CFF" w:rsidRDefault="00245CFF" w:rsidP="00245CFF">
            <w:pPr>
              <w:pStyle w:val="TAL"/>
              <w:rPr>
                <w:sz w:val="16"/>
                <w:szCs w:val="16"/>
              </w:rPr>
            </w:pPr>
            <w:r>
              <w:rPr>
                <w:sz w:val="16"/>
                <w:szCs w:val="16"/>
              </w:rPr>
              <w:t>17.2.0</w:t>
            </w:r>
          </w:p>
        </w:tc>
      </w:tr>
      <w:tr w:rsidR="00245CFF" w:rsidRPr="00690A26" w14:paraId="15B78A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2AE6B0" w14:textId="5658B4E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E09B0B" w14:textId="24210AE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A8DC2C" w14:textId="67B00AA6"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136DDD" w14:textId="6795722C" w:rsidR="00245CFF" w:rsidRDefault="00245CFF" w:rsidP="00245CFF">
            <w:pPr>
              <w:pStyle w:val="TAL"/>
              <w:rPr>
                <w:sz w:val="16"/>
                <w:szCs w:val="16"/>
              </w:rPr>
            </w:pPr>
            <w:r>
              <w:rPr>
                <w:sz w:val="16"/>
                <w:szCs w:val="16"/>
              </w:rPr>
              <w:t>0496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6A5DB9" w14:textId="6B49E31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9A6304" w14:textId="0C99D2C8"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D55E02" w14:textId="04380C04" w:rsidR="00245CFF" w:rsidRPr="0062036B" w:rsidRDefault="00245CFF" w:rsidP="00245CFF">
            <w:pPr>
              <w:pStyle w:val="TAL"/>
              <w:rPr>
                <w:rFonts w:cs="Arial"/>
                <w:color w:val="000000"/>
                <w:sz w:val="16"/>
                <w:szCs w:val="16"/>
              </w:rPr>
            </w:pPr>
            <w:r w:rsidRPr="002E1CD7">
              <w:rPr>
                <w:rFonts w:cs="Arial"/>
                <w:color w:val="000000"/>
                <w:sz w:val="16"/>
                <w:szCs w:val="16"/>
              </w:rPr>
              <w:t>Description field for map data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842621" w14:textId="22AB81CE" w:rsidR="00245CFF" w:rsidRDefault="00245CFF" w:rsidP="00245CFF">
            <w:pPr>
              <w:pStyle w:val="TAL"/>
              <w:rPr>
                <w:sz w:val="16"/>
                <w:szCs w:val="16"/>
              </w:rPr>
            </w:pPr>
            <w:r>
              <w:rPr>
                <w:sz w:val="16"/>
                <w:szCs w:val="16"/>
              </w:rPr>
              <w:t>17.2.0</w:t>
            </w:r>
          </w:p>
        </w:tc>
      </w:tr>
      <w:tr w:rsidR="00245CFF" w:rsidRPr="00690A26" w14:paraId="76885B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C6F93C" w14:textId="135C3F5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4437E" w14:textId="54F6F31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AE2AAA" w14:textId="7531A242"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A79931" w14:textId="0C2AAFA5" w:rsidR="00245CFF" w:rsidRDefault="00245CFF" w:rsidP="00245CFF">
            <w:pPr>
              <w:pStyle w:val="TAL"/>
              <w:rPr>
                <w:sz w:val="16"/>
                <w:szCs w:val="16"/>
              </w:rPr>
            </w:pPr>
            <w:r>
              <w:rPr>
                <w:sz w:val="16"/>
                <w:szCs w:val="16"/>
              </w:rPr>
              <w:t>0498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ACDA0B" w14:textId="5CA1158C"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35D1C2" w14:textId="2AC47613"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FBCB953" w14:textId="4DF2850D" w:rsidR="00245CFF" w:rsidRPr="0062036B" w:rsidRDefault="00245CFF" w:rsidP="00245CFF">
            <w:pPr>
              <w:pStyle w:val="TAL"/>
              <w:rPr>
                <w:rFonts w:cs="Arial"/>
                <w:color w:val="000000"/>
                <w:sz w:val="16"/>
                <w:szCs w:val="16"/>
              </w:rPr>
            </w:pPr>
            <w:r w:rsidRPr="002E1CD7">
              <w:rPr>
                <w:rFonts w:cs="Arial"/>
                <w:color w:val="000000"/>
                <w:sz w:val="16"/>
                <w:szCs w:val="16"/>
              </w:rPr>
              <w:t>Error Responses for Indirect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1E6152" w14:textId="20D90803" w:rsidR="00245CFF" w:rsidRDefault="00245CFF" w:rsidP="00245CFF">
            <w:pPr>
              <w:pStyle w:val="TAL"/>
              <w:rPr>
                <w:sz w:val="16"/>
                <w:szCs w:val="16"/>
              </w:rPr>
            </w:pPr>
            <w:r>
              <w:rPr>
                <w:sz w:val="16"/>
                <w:szCs w:val="16"/>
              </w:rPr>
              <w:t>17.2.0</w:t>
            </w:r>
          </w:p>
        </w:tc>
      </w:tr>
      <w:tr w:rsidR="00245CFF" w:rsidRPr="00690A26" w14:paraId="434834E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C630C0" w14:textId="76B2659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48F106" w14:textId="34EFF8A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7531A4B" w14:textId="6BE72EDE" w:rsidR="00245CFF" w:rsidRDefault="00245CFF" w:rsidP="00245CFF">
            <w:pPr>
              <w:pStyle w:val="TAL"/>
              <w:rPr>
                <w:sz w:val="16"/>
                <w:szCs w:val="16"/>
              </w:rPr>
            </w:pPr>
            <w:r w:rsidRPr="00245CFF">
              <w:rPr>
                <w:sz w:val="16"/>
                <w:szCs w:val="16"/>
              </w:rPr>
              <w:t>CP-211066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24820C" w14:textId="1EFDF11D" w:rsidR="00245CFF" w:rsidRDefault="00245CFF" w:rsidP="00245CFF">
            <w:pPr>
              <w:pStyle w:val="TAL"/>
              <w:rPr>
                <w:sz w:val="16"/>
                <w:szCs w:val="16"/>
              </w:rPr>
            </w:pPr>
            <w:r>
              <w:rPr>
                <w:sz w:val="16"/>
                <w:szCs w:val="16"/>
              </w:rPr>
              <w:t>0500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DAED2" w14:textId="0F179FC2"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488B6C" w14:textId="18588E20"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9A5F8" w14:textId="18512164" w:rsidR="00245CFF" w:rsidRPr="0062036B" w:rsidRDefault="00245CFF" w:rsidP="00245CFF">
            <w:pPr>
              <w:pStyle w:val="TAL"/>
              <w:rPr>
                <w:rFonts w:cs="Arial"/>
                <w:color w:val="000000"/>
                <w:sz w:val="16"/>
                <w:szCs w:val="16"/>
              </w:rPr>
            </w:pPr>
            <w:r w:rsidRPr="00245CFF">
              <w:rPr>
                <w:rFonts w:cs="Arial"/>
                <w:color w:val="000000"/>
                <w:sz w:val="16"/>
                <w:szCs w:val="16"/>
              </w:rPr>
              <w:t>Event IDs supported by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00FF1F" w14:textId="7523958E" w:rsidR="00245CFF" w:rsidRDefault="00245CFF" w:rsidP="00245CFF">
            <w:pPr>
              <w:pStyle w:val="TAL"/>
              <w:rPr>
                <w:sz w:val="16"/>
                <w:szCs w:val="16"/>
              </w:rPr>
            </w:pPr>
            <w:r>
              <w:rPr>
                <w:sz w:val="16"/>
                <w:szCs w:val="16"/>
              </w:rPr>
              <w:t>17.2.0</w:t>
            </w:r>
          </w:p>
        </w:tc>
      </w:tr>
      <w:tr w:rsidR="00245CFF" w:rsidRPr="00690A26" w14:paraId="6630860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1C29AF" w14:textId="58575EE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77DA12" w14:textId="2AE167C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9F5A08E" w14:textId="7B7AC2E8"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F1D5463" w14:textId="2F94265C" w:rsidR="00245CFF" w:rsidRDefault="00245CFF" w:rsidP="00245CFF">
            <w:pPr>
              <w:pStyle w:val="TAL"/>
              <w:rPr>
                <w:sz w:val="16"/>
                <w:szCs w:val="16"/>
              </w:rPr>
            </w:pPr>
            <w:r>
              <w:rPr>
                <w:sz w:val="16"/>
                <w:szCs w:val="16"/>
              </w:rPr>
              <w:t>0501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3B038C" w14:textId="6190566F"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040ACB" w14:textId="7950D74F"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1EEE2E" w14:textId="2D60DCA0" w:rsidR="00245CFF" w:rsidRPr="0062036B" w:rsidRDefault="00245CFF" w:rsidP="00245CFF">
            <w:pPr>
              <w:pStyle w:val="TAL"/>
              <w:rPr>
                <w:rFonts w:cs="Arial"/>
                <w:color w:val="000000"/>
                <w:sz w:val="16"/>
                <w:szCs w:val="16"/>
              </w:rPr>
            </w:pPr>
            <w:r w:rsidRPr="00F33D99">
              <w:rPr>
                <w:rFonts w:cs="Arial"/>
                <w:color w:val="000000"/>
                <w:sz w:val="16"/>
                <w:szCs w:val="16"/>
              </w:rPr>
              <w:t>Add 5G DDNMF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A42BC8" w14:textId="2456907D" w:rsidR="00245CFF" w:rsidRDefault="00245CFF" w:rsidP="00245CFF">
            <w:pPr>
              <w:pStyle w:val="TAL"/>
              <w:rPr>
                <w:sz w:val="16"/>
                <w:szCs w:val="16"/>
              </w:rPr>
            </w:pPr>
            <w:r>
              <w:rPr>
                <w:sz w:val="16"/>
                <w:szCs w:val="16"/>
              </w:rPr>
              <w:t>17.2.0</w:t>
            </w:r>
          </w:p>
        </w:tc>
      </w:tr>
      <w:tr w:rsidR="00245CFF" w:rsidRPr="00690A26" w14:paraId="78C63A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10590D" w14:textId="1C41C79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350F5A" w14:textId="22938D4E"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9AE269" w14:textId="77FCA164"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CB381" w14:textId="31C86D2B" w:rsidR="00245CFF" w:rsidRDefault="00245CFF" w:rsidP="00245CFF">
            <w:pPr>
              <w:pStyle w:val="TAL"/>
              <w:rPr>
                <w:sz w:val="16"/>
                <w:szCs w:val="16"/>
              </w:rPr>
            </w:pPr>
            <w:r>
              <w:rPr>
                <w:sz w:val="16"/>
                <w:szCs w:val="16"/>
              </w:rPr>
              <w:t>0502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AF4224" w14:textId="7110DD90"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893699" w14:textId="2F10E07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450D" w14:textId="357EFDBB" w:rsidR="00245CFF" w:rsidRPr="0062036B" w:rsidRDefault="00245CFF" w:rsidP="00245CFF">
            <w:pPr>
              <w:pStyle w:val="TAL"/>
              <w:rPr>
                <w:rFonts w:cs="Arial"/>
                <w:color w:val="000000"/>
                <w:sz w:val="16"/>
                <w:szCs w:val="16"/>
              </w:rPr>
            </w:pPr>
            <w:r w:rsidRPr="00F33D99">
              <w:rPr>
                <w:rFonts w:cs="Arial"/>
                <w:color w:val="000000"/>
                <w:sz w:val="16"/>
                <w:szCs w:val="16"/>
              </w:rPr>
              <w:t>PCF discovery with ProSe capability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65E9C6" w14:textId="11A0B6D1" w:rsidR="00245CFF" w:rsidRDefault="00245CFF" w:rsidP="00245CFF">
            <w:pPr>
              <w:pStyle w:val="TAL"/>
              <w:rPr>
                <w:sz w:val="16"/>
                <w:szCs w:val="16"/>
              </w:rPr>
            </w:pPr>
            <w:r>
              <w:rPr>
                <w:sz w:val="16"/>
                <w:szCs w:val="16"/>
              </w:rPr>
              <w:t>17.2.0</w:t>
            </w:r>
          </w:p>
        </w:tc>
      </w:tr>
      <w:tr w:rsidR="00245CFF" w:rsidRPr="00690A26" w14:paraId="482061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10B2A6" w14:textId="2A3292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5409" w14:textId="711BCE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7EB86C" w14:textId="63D8CEFD"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775CC96" w14:textId="0F89BADF" w:rsidR="00245CFF" w:rsidRDefault="00245CFF" w:rsidP="00245CFF">
            <w:pPr>
              <w:pStyle w:val="TAL"/>
              <w:rPr>
                <w:sz w:val="16"/>
                <w:szCs w:val="16"/>
              </w:rPr>
            </w:pPr>
            <w:r>
              <w:rPr>
                <w:sz w:val="16"/>
                <w:szCs w:val="16"/>
              </w:rPr>
              <w:t>0504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363AE8" w14:textId="31D2B343"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7EBAC3" w14:textId="7B33D84B"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CF9491" w14:textId="0EFDB5FA" w:rsidR="00245CFF" w:rsidRPr="0062036B" w:rsidRDefault="00245CFF" w:rsidP="00245CFF">
            <w:pPr>
              <w:pStyle w:val="TAL"/>
              <w:rPr>
                <w:rFonts w:cs="Arial"/>
                <w:color w:val="000000"/>
                <w:sz w:val="16"/>
                <w:szCs w:val="16"/>
              </w:rPr>
            </w:pPr>
            <w:r w:rsidRPr="00245CFF">
              <w:rPr>
                <w:rFonts w:cs="Arial"/>
                <w:color w:val="000000"/>
                <w:sz w:val="16"/>
                <w:szCs w:val="16"/>
              </w:rPr>
              <w:t>R17-Access token request verification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8374B0" w14:textId="52C09EC9" w:rsidR="00245CFF" w:rsidRDefault="00245CFF" w:rsidP="00245CFF">
            <w:pPr>
              <w:pStyle w:val="TAL"/>
              <w:rPr>
                <w:sz w:val="16"/>
                <w:szCs w:val="16"/>
              </w:rPr>
            </w:pPr>
            <w:r>
              <w:rPr>
                <w:sz w:val="16"/>
                <w:szCs w:val="16"/>
              </w:rPr>
              <w:t>17.2.0</w:t>
            </w:r>
          </w:p>
        </w:tc>
      </w:tr>
      <w:tr w:rsidR="00245CFF" w:rsidRPr="00690A26" w14:paraId="53ACE0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D7BFD72" w14:textId="50E7A1C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B6C213" w14:textId="6136624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02D90" w14:textId="363AEDB2"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20E547" w14:textId="0DBD9025" w:rsidR="00245CFF" w:rsidRDefault="00245CFF" w:rsidP="00245CFF">
            <w:pPr>
              <w:pStyle w:val="TAL"/>
              <w:rPr>
                <w:sz w:val="16"/>
                <w:szCs w:val="16"/>
              </w:rPr>
            </w:pPr>
            <w:r>
              <w:rPr>
                <w:sz w:val="16"/>
                <w:szCs w:val="16"/>
              </w:rPr>
              <w:t>0505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0880ED" w14:textId="3C4FA40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46DD6A" w14:textId="56553A9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8F2C3" w14:textId="1EB4E78E" w:rsidR="00245CFF" w:rsidRPr="0062036B" w:rsidRDefault="00245CFF" w:rsidP="00245CFF">
            <w:pPr>
              <w:pStyle w:val="TAL"/>
              <w:rPr>
                <w:rFonts w:cs="Arial"/>
                <w:color w:val="000000"/>
                <w:sz w:val="16"/>
                <w:szCs w:val="16"/>
              </w:rPr>
            </w:pPr>
            <w:r w:rsidRPr="00F33D99">
              <w:rPr>
                <w:rFonts w:cs="Arial"/>
                <w:color w:val="000000"/>
                <w:sz w:val="16"/>
                <w:szCs w:val="16"/>
              </w:rPr>
              <w:t>NWDAF aggregation capability registration in the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61914" w14:textId="7E660C58" w:rsidR="00245CFF" w:rsidRDefault="00245CFF" w:rsidP="00245CFF">
            <w:pPr>
              <w:pStyle w:val="TAL"/>
              <w:rPr>
                <w:sz w:val="16"/>
                <w:szCs w:val="16"/>
              </w:rPr>
            </w:pPr>
            <w:r>
              <w:rPr>
                <w:sz w:val="16"/>
                <w:szCs w:val="16"/>
              </w:rPr>
              <w:t>17.2.0</w:t>
            </w:r>
          </w:p>
        </w:tc>
      </w:tr>
      <w:tr w:rsidR="00245CFF" w:rsidRPr="00690A26" w14:paraId="6E6969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60008E" w14:textId="790B627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563" w14:textId="44CE4F6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2CE645" w14:textId="1D23F75F"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8AAFD8" w14:textId="07D5C79D" w:rsidR="00245CFF" w:rsidRDefault="00245CFF" w:rsidP="00245CFF">
            <w:pPr>
              <w:pStyle w:val="TAL"/>
              <w:rPr>
                <w:sz w:val="16"/>
                <w:szCs w:val="16"/>
              </w:rPr>
            </w:pPr>
            <w:r>
              <w:rPr>
                <w:sz w:val="16"/>
                <w:szCs w:val="16"/>
              </w:rPr>
              <w:t>0506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E88D5F2" w14:textId="2F578C2E"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849501" w14:textId="4CA998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53D60" w14:textId="2155E800" w:rsidR="00245CFF" w:rsidRPr="0062036B" w:rsidRDefault="00245CFF" w:rsidP="00245CFF">
            <w:pPr>
              <w:pStyle w:val="TAL"/>
              <w:rPr>
                <w:rFonts w:cs="Arial"/>
                <w:color w:val="000000"/>
                <w:sz w:val="16"/>
                <w:szCs w:val="16"/>
              </w:rPr>
            </w:pPr>
            <w:r w:rsidRPr="00F33D99">
              <w:rPr>
                <w:rFonts w:cs="Arial"/>
                <w:color w:val="000000"/>
                <w:sz w:val="16"/>
                <w:szCs w:val="16"/>
              </w:rPr>
              <w:t>New DCCF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06902" w14:textId="39C8BB85" w:rsidR="00245CFF" w:rsidRDefault="00245CFF" w:rsidP="00245CFF">
            <w:pPr>
              <w:pStyle w:val="TAL"/>
              <w:rPr>
                <w:sz w:val="16"/>
                <w:szCs w:val="16"/>
              </w:rPr>
            </w:pPr>
            <w:r>
              <w:rPr>
                <w:sz w:val="16"/>
                <w:szCs w:val="16"/>
              </w:rPr>
              <w:t>17.2.0</w:t>
            </w:r>
          </w:p>
        </w:tc>
      </w:tr>
      <w:tr w:rsidR="00245CFF" w:rsidRPr="00690A26" w14:paraId="60BAC6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25C3D" w14:textId="254E15F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096EE0" w14:textId="3FACEA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EF36BA" w14:textId="77B2113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375FA" w14:textId="054AE37E" w:rsidR="00245CFF" w:rsidRDefault="00245CFF" w:rsidP="00245CFF">
            <w:pPr>
              <w:pStyle w:val="TAL"/>
              <w:rPr>
                <w:sz w:val="16"/>
                <w:szCs w:val="16"/>
              </w:rPr>
            </w:pPr>
            <w:r>
              <w:rPr>
                <w:sz w:val="16"/>
                <w:szCs w:val="16"/>
              </w:rPr>
              <w:t>0507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A1F420" w14:textId="250605F5"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1F56A6" w14:textId="731F4FC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4C1524" w14:textId="1344AC50" w:rsidR="00245CFF" w:rsidRPr="0062036B" w:rsidRDefault="00245CFF" w:rsidP="00245CFF">
            <w:pPr>
              <w:pStyle w:val="TAL"/>
              <w:rPr>
                <w:rFonts w:cs="Arial"/>
                <w:color w:val="000000"/>
                <w:sz w:val="16"/>
                <w:szCs w:val="16"/>
              </w:rPr>
            </w:pPr>
            <w:r w:rsidRPr="00F33D99">
              <w:rPr>
                <w:rFonts w:cs="Arial"/>
                <w:color w:val="000000"/>
                <w:sz w:val="16"/>
                <w:szCs w:val="16"/>
              </w:rPr>
              <w:t>New MFAF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D3E310" w14:textId="679F18E7" w:rsidR="00245CFF" w:rsidRDefault="00245CFF" w:rsidP="00245CFF">
            <w:pPr>
              <w:pStyle w:val="TAL"/>
              <w:rPr>
                <w:sz w:val="16"/>
                <w:szCs w:val="16"/>
              </w:rPr>
            </w:pPr>
            <w:r>
              <w:rPr>
                <w:sz w:val="16"/>
                <w:szCs w:val="16"/>
              </w:rPr>
              <w:t>17.2.0</w:t>
            </w:r>
          </w:p>
        </w:tc>
      </w:tr>
      <w:tr w:rsidR="00245CFF" w:rsidRPr="00690A26" w14:paraId="63E4B48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F9A90C5" w14:textId="76CE8A1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B0C283" w14:textId="6C952F5B"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22F979" w14:textId="4C9327E4"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C987A6" w14:textId="446E43D3" w:rsidR="00245CFF" w:rsidRDefault="00245CFF" w:rsidP="00245CFF">
            <w:pPr>
              <w:pStyle w:val="TAL"/>
              <w:rPr>
                <w:sz w:val="16"/>
                <w:szCs w:val="16"/>
              </w:rPr>
            </w:pPr>
            <w:r>
              <w:rPr>
                <w:sz w:val="16"/>
                <w:szCs w:val="16"/>
              </w:rPr>
              <w:t>0508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65CC57" w14:textId="552CC201"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5CE1B3" w14:textId="311B7DBA"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4B5D6E" w14:textId="06B3087D" w:rsidR="00245CFF" w:rsidRPr="0062036B" w:rsidRDefault="00245CFF" w:rsidP="00245CFF">
            <w:pPr>
              <w:pStyle w:val="TAL"/>
              <w:rPr>
                <w:rFonts w:cs="Arial"/>
                <w:color w:val="000000"/>
                <w:sz w:val="16"/>
                <w:szCs w:val="16"/>
              </w:rPr>
            </w:pPr>
            <w:r w:rsidRPr="00F33D99">
              <w:rPr>
                <w:rFonts w:cs="Arial"/>
                <w:color w:val="000000"/>
                <w:sz w:val="16"/>
                <w:szCs w:val="16"/>
              </w:rPr>
              <w:t>NWDAF Registration and Discovery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C1C40" w14:textId="3246B883" w:rsidR="00245CFF" w:rsidRDefault="00245CFF" w:rsidP="00245CFF">
            <w:pPr>
              <w:pStyle w:val="TAL"/>
              <w:rPr>
                <w:sz w:val="16"/>
                <w:szCs w:val="16"/>
              </w:rPr>
            </w:pPr>
            <w:r>
              <w:rPr>
                <w:sz w:val="16"/>
                <w:szCs w:val="16"/>
              </w:rPr>
              <w:t>17.2.0</w:t>
            </w:r>
          </w:p>
        </w:tc>
      </w:tr>
      <w:tr w:rsidR="00245CFF" w:rsidRPr="00690A26" w14:paraId="432C58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EB1B6" w14:textId="3DD2939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46130" w14:textId="52750C5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4178FC" w14:textId="1D595491"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CB097A" w14:textId="070DF826" w:rsidR="00245CFF" w:rsidRDefault="00245CFF" w:rsidP="00245CFF">
            <w:pPr>
              <w:pStyle w:val="TAL"/>
              <w:rPr>
                <w:sz w:val="16"/>
                <w:szCs w:val="16"/>
              </w:rPr>
            </w:pPr>
            <w:r>
              <w:rPr>
                <w:sz w:val="16"/>
                <w:szCs w:val="16"/>
              </w:rPr>
              <w:t>0509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7746B" w14:textId="3DF5897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A2AAD" w14:textId="0FA88FC0"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C407CA" w14:textId="509F7E95" w:rsidR="00245CFF" w:rsidRPr="0062036B" w:rsidRDefault="00245CFF" w:rsidP="00245CFF">
            <w:pPr>
              <w:pStyle w:val="TAL"/>
              <w:rPr>
                <w:rFonts w:cs="Arial"/>
                <w:color w:val="000000"/>
                <w:sz w:val="16"/>
                <w:szCs w:val="16"/>
              </w:rPr>
            </w:pPr>
            <w:r w:rsidRPr="00D92452">
              <w:rPr>
                <w:rFonts w:cs="Arial"/>
                <w:color w:val="000000"/>
                <w:sz w:val="16"/>
                <w:szCs w:val="16"/>
              </w:rPr>
              <w:t>LMF discovery via TAI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B9B2A" w14:textId="6F66D1BF" w:rsidR="00245CFF" w:rsidRDefault="00245CFF" w:rsidP="00245CFF">
            <w:pPr>
              <w:pStyle w:val="TAL"/>
              <w:rPr>
                <w:sz w:val="16"/>
                <w:szCs w:val="16"/>
              </w:rPr>
            </w:pPr>
            <w:r>
              <w:rPr>
                <w:sz w:val="16"/>
                <w:szCs w:val="16"/>
              </w:rPr>
              <w:t>17.2.0</w:t>
            </w:r>
          </w:p>
        </w:tc>
      </w:tr>
      <w:tr w:rsidR="00245CFF" w:rsidRPr="00690A26" w14:paraId="252892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882C5A" w14:textId="3BE3665C"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1A42BA" w14:textId="1DDAB72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7E9EBB" w14:textId="11C7FF0F" w:rsidR="00245CFF" w:rsidRDefault="00245CFF" w:rsidP="00245CFF">
            <w:pPr>
              <w:pStyle w:val="TAL"/>
              <w:rPr>
                <w:sz w:val="16"/>
                <w:szCs w:val="16"/>
              </w:rPr>
            </w:pPr>
            <w:r w:rsidRPr="00245CFF">
              <w:rPr>
                <w:sz w:val="16"/>
                <w:szCs w:val="16"/>
              </w:rPr>
              <w:t>CP-211065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9C3883" w14:textId="4090AFA0" w:rsidR="00245CFF" w:rsidRDefault="00245CFF" w:rsidP="00245CFF">
            <w:pPr>
              <w:pStyle w:val="TAL"/>
              <w:rPr>
                <w:sz w:val="16"/>
                <w:szCs w:val="16"/>
              </w:rPr>
            </w:pPr>
            <w:r>
              <w:rPr>
                <w:sz w:val="16"/>
                <w:szCs w:val="16"/>
              </w:rPr>
              <w:t>0512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30C57E" w14:textId="09AE6A6A"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54CAF" w14:textId="03351D75"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22BD494" w14:textId="27B7C6C8" w:rsidR="00245CFF" w:rsidRPr="0062036B" w:rsidRDefault="00245CFF" w:rsidP="00245CFF">
            <w:pPr>
              <w:pStyle w:val="TAL"/>
              <w:rPr>
                <w:rFonts w:cs="Arial"/>
                <w:color w:val="000000"/>
                <w:sz w:val="16"/>
                <w:szCs w:val="16"/>
              </w:rPr>
            </w:pPr>
            <w:r w:rsidRPr="00245CFF">
              <w:rPr>
                <w:rFonts w:cs="Arial"/>
                <w:color w:val="000000"/>
                <w:sz w:val="16"/>
                <w:szCs w:val="16"/>
              </w:rPr>
              <w:t>Remove unused GrantType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687071C" w14:textId="6AB23ECB" w:rsidR="00245CFF" w:rsidRDefault="00245CFF" w:rsidP="00245CFF">
            <w:pPr>
              <w:pStyle w:val="TAL"/>
              <w:rPr>
                <w:sz w:val="16"/>
                <w:szCs w:val="16"/>
              </w:rPr>
            </w:pPr>
            <w:r>
              <w:rPr>
                <w:sz w:val="16"/>
                <w:szCs w:val="16"/>
              </w:rPr>
              <w:t>17.2.0</w:t>
            </w:r>
          </w:p>
        </w:tc>
      </w:tr>
      <w:tr w:rsidR="00245CFF" w:rsidRPr="00690A26" w14:paraId="14499C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21E2B8" w14:textId="308DE74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03857B" w14:textId="4EEDB26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24BB50" w14:textId="50519FC1" w:rsidR="00245CFF" w:rsidRDefault="00245CFF" w:rsidP="00245CFF">
            <w:pPr>
              <w:pStyle w:val="TAL"/>
              <w:rPr>
                <w:sz w:val="16"/>
                <w:szCs w:val="16"/>
              </w:rPr>
            </w:pPr>
            <w:r w:rsidRPr="00F33D99">
              <w:rPr>
                <w:sz w:val="16"/>
                <w:szCs w:val="16"/>
              </w:rPr>
              <w:t>CP-211034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E12D" w14:textId="666A8953" w:rsidR="00245CFF" w:rsidRDefault="00245CFF" w:rsidP="00245CFF">
            <w:pPr>
              <w:pStyle w:val="TAL"/>
              <w:rPr>
                <w:sz w:val="16"/>
                <w:szCs w:val="16"/>
              </w:rPr>
            </w:pPr>
            <w:r>
              <w:rPr>
                <w:sz w:val="16"/>
                <w:szCs w:val="16"/>
              </w:rPr>
              <w:t>0513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55196" w14:textId="202329AB" w:rsidR="00245CFF" w:rsidRDefault="00245CFF" w:rsidP="00245CF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47EA51" w14:textId="000249E9"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504F5" w14:textId="72DA1960" w:rsidR="00245CFF" w:rsidRPr="0062036B" w:rsidRDefault="00245CFF" w:rsidP="00245CFF">
            <w:pPr>
              <w:pStyle w:val="TAL"/>
              <w:rPr>
                <w:rFonts w:cs="Arial"/>
                <w:color w:val="000000"/>
                <w:sz w:val="16"/>
                <w:szCs w:val="16"/>
              </w:rPr>
            </w:pPr>
            <w:r w:rsidRPr="003857C9">
              <w:rPr>
                <w:rFonts w:cs="Arial"/>
                <w:color w:val="000000"/>
                <w:sz w:val="16"/>
                <w:szCs w:val="16"/>
              </w:rPr>
              <w:t>NSI based SUPI/SUCI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CC1B8C" w14:textId="0FE21B0C" w:rsidR="00245CFF" w:rsidRDefault="00245CFF" w:rsidP="00245CFF">
            <w:pPr>
              <w:pStyle w:val="TAL"/>
              <w:rPr>
                <w:sz w:val="16"/>
                <w:szCs w:val="16"/>
              </w:rPr>
            </w:pPr>
            <w:r>
              <w:rPr>
                <w:sz w:val="16"/>
                <w:szCs w:val="16"/>
              </w:rPr>
              <w:t>17.2.0</w:t>
            </w:r>
          </w:p>
        </w:tc>
      </w:tr>
      <w:tr w:rsidR="00245CFF" w:rsidRPr="00690A26" w14:paraId="089917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AD941" w14:textId="4527686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9D7153" w14:textId="13DDFBC9"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14767" w14:textId="340C7EC0" w:rsidR="00245CFF" w:rsidRDefault="00245CFF" w:rsidP="00245CFF">
            <w:pPr>
              <w:pStyle w:val="TAL"/>
              <w:rPr>
                <w:sz w:val="16"/>
                <w:szCs w:val="16"/>
              </w:rPr>
            </w:pPr>
            <w:r w:rsidRPr="00EB12B4">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ED3AD8" w14:textId="5E674B5D" w:rsidR="00245CFF" w:rsidRDefault="00245CFF" w:rsidP="00245CFF">
            <w:pPr>
              <w:pStyle w:val="TAL"/>
              <w:rPr>
                <w:sz w:val="16"/>
                <w:szCs w:val="16"/>
              </w:rPr>
            </w:pPr>
            <w:r>
              <w:rPr>
                <w:sz w:val="16"/>
                <w:szCs w:val="16"/>
              </w:rPr>
              <w:t>0514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F7570C" w14:textId="3BC310C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D33476" w14:textId="456805B3"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90692F" w14:textId="42AF8895" w:rsidR="00245CFF" w:rsidRPr="0062036B" w:rsidRDefault="00245CFF" w:rsidP="00245CFF">
            <w:pPr>
              <w:pStyle w:val="TAL"/>
              <w:rPr>
                <w:rFonts w:cs="Arial"/>
                <w:color w:val="000000"/>
                <w:sz w:val="16"/>
                <w:szCs w:val="16"/>
              </w:rPr>
            </w:pPr>
            <w:r w:rsidRPr="00EB12B4">
              <w:rPr>
                <w:rFonts w:cs="Arial"/>
                <w:color w:val="000000"/>
                <w:sz w:val="16"/>
                <w:szCs w:val="16"/>
              </w:rPr>
              <w:t>Adding some missing description fields to data type definitions in OpenAPI specification files of the Nnrf_NFManagement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201381" w14:textId="46110DDC" w:rsidR="00245CFF" w:rsidRDefault="00245CFF" w:rsidP="00245CFF">
            <w:pPr>
              <w:pStyle w:val="TAL"/>
              <w:rPr>
                <w:sz w:val="16"/>
                <w:szCs w:val="16"/>
              </w:rPr>
            </w:pPr>
            <w:r>
              <w:rPr>
                <w:sz w:val="16"/>
                <w:szCs w:val="16"/>
              </w:rPr>
              <w:t>17.2.0</w:t>
            </w:r>
          </w:p>
        </w:tc>
      </w:tr>
      <w:tr w:rsidR="00245CFF" w:rsidRPr="00690A26" w14:paraId="48CB2C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D1AA06" w14:textId="256EBB25"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49B1F" w14:textId="240E3723"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6FC050" w14:textId="63178CD3" w:rsidR="00245CFF" w:rsidRDefault="00245CFF" w:rsidP="00245CFF">
            <w:pPr>
              <w:pStyle w:val="TAL"/>
              <w:rPr>
                <w:sz w:val="16"/>
                <w:szCs w:val="16"/>
              </w:rPr>
            </w:pPr>
            <w:r w:rsidRPr="002E1CD7">
              <w:rPr>
                <w:sz w:val="16"/>
                <w:szCs w:val="16"/>
              </w:rPr>
              <w:t>CP-211059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31A4EA" w14:textId="19826C8C" w:rsidR="00245CFF" w:rsidRDefault="00245CFF" w:rsidP="00245CFF">
            <w:pPr>
              <w:pStyle w:val="TAL"/>
              <w:rPr>
                <w:sz w:val="16"/>
                <w:szCs w:val="16"/>
              </w:rPr>
            </w:pPr>
            <w:r>
              <w:rPr>
                <w:sz w:val="16"/>
                <w:szCs w:val="16"/>
              </w:rPr>
              <w:t>0515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907568" w14:textId="3B8AEDEF"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F4ECCD" w14:textId="5BD6B0B4" w:rsidR="00245CFF" w:rsidRDefault="00245CFF" w:rsidP="00245CF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D3C08" w14:textId="5645E326" w:rsidR="00245CFF" w:rsidRPr="0062036B" w:rsidRDefault="00245CFF" w:rsidP="00245CFF">
            <w:pPr>
              <w:pStyle w:val="TAL"/>
              <w:rPr>
                <w:rFonts w:cs="Arial"/>
                <w:color w:val="000000"/>
                <w:sz w:val="16"/>
                <w:szCs w:val="16"/>
              </w:rPr>
            </w:pPr>
            <w:r w:rsidRPr="002E1CD7">
              <w:rPr>
                <w:rFonts w:cs="Arial"/>
                <w:color w:val="000000"/>
                <w:sz w:val="16"/>
                <w:szCs w:val="16"/>
              </w:rPr>
              <w:t>Redirect Responses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64C44B" w14:textId="5065F223" w:rsidR="00245CFF" w:rsidRDefault="00245CFF" w:rsidP="00245CFF">
            <w:pPr>
              <w:pStyle w:val="TAL"/>
              <w:rPr>
                <w:sz w:val="16"/>
                <w:szCs w:val="16"/>
              </w:rPr>
            </w:pPr>
            <w:r>
              <w:rPr>
                <w:sz w:val="16"/>
                <w:szCs w:val="16"/>
              </w:rPr>
              <w:t>17.2.0</w:t>
            </w:r>
          </w:p>
        </w:tc>
      </w:tr>
      <w:tr w:rsidR="00245CFF" w:rsidRPr="00690A26" w14:paraId="1EECE3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63937F" w14:textId="3DF3700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1E6C58" w14:textId="3F1CFFD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2F3387" w14:textId="52280903"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8876E" w14:textId="64EE9A9E" w:rsidR="00245CFF" w:rsidRDefault="00245CFF" w:rsidP="00245CFF">
            <w:pPr>
              <w:pStyle w:val="TAL"/>
              <w:rPr>
                <w:sz w:val="16"/>
                <w:szCs w:val="16"/>
              </w:rPr>
            </w:pPr>
            <w:r>
              <w:rPr>
                <w:sz w:val="16"/>
                <w:szCs w:val="16"/>
              </w:rPr>
              <w:t>0517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D04214" w14:textId="30AE9A22"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783DF2C" w14:textId="355BD20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154FA9" w14:textId="1E965CC6" w:rsidR="00245CFF" w:rsidRPr="0062036B" w:rsidRDefault="00245CFF" w:rsidP="00245CFF">
            <w:pPr>
              <w:pStyle w:val="TAL"/>
              <w:rPr>
                <w:rFonts w:cs="Arial"/>
                <w:color w:val="000000"/>
                <w:sz w:val="16"/>
                <w:szCs w:val="16"/>
              </w:rPr>
            </w:pPr>
            <w:r w:rsidRPr="003857C9">
              <w:rPr>
                <w:rFonts w:cs="Arial"/>
                <w:color w:val="000000"/>
                <w:sz w:val="16"/>
                <w:szCs w:val="16"/>
              </w:rPr>
              <w:t>Nested cardinality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9DD479" w14:textId="56902317" w:rsidR="00245CFF" w:rsidRDefault="00245CFF" w:rsidP="00245CFF">
            <w:pPr>
              <w:pStyle w:val="TAL"/>
              <w:rPr>
                <w:sz w:val="16"/>
                <w:szCs w:val="16"/>
              </w:rPr>
            </w:pPr>
            <w:r>
              <w:rPr>
                <w:sz w:val="16"/>
                <w:szCs w:val="16"/>
              </w:rPr>
              <w:t>17.2.0</w:t>
            </w:r>
          </w:p>
        </w:tc>
      </w:tr>
      <w:tr w:rsidR="00245CFF" w:rsidRPr="00690A26" w14:paraId="4FBF6F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99CF31" w14:textId="213ECB68"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E3CC7" w14:textId="010E0736"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5E7E0D" w14:textId="0971CACF"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1697CF" w14:textId="6D7E277C" w:rsidR="00245CFF" w:rsidRDefault="00245CFF" w:rsidP="00245CFF">
            <w:pPr>
              <w:pStyle w:val="TAL"/>
              <w:rPr>
                <w:sz w:val="16"/>
                <w:szCs w:val="16"/>
              </w:rPr>
            </w:pPr>
            <w:r>
              <w:rPr>
                <w:sz w:val="16"/>
                <w:szCs w:val="16"/>
              </w:rPr>
              <w:t>0518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CAA6EE" w14:textId="1BBDBA68"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72E448" w14:textId="58A4F315"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AC869B" w14:textId="4B0E5B86" w:rsidR="00245CFF" w:rsidRPr="0062036B" w:rsidRDefault="00245CFF" w:rsidP="00245CFF">
            <w:pPr>
              <w:pStyle w:val="TAL"/>
              <w:rPr>
                <w:rFonts w:cs="Arial"/>
                <w:color w:val="000000"/>
                <w:sz w:val="16"/>
                <w:szCs w:val="16"/>
              </w:rPr>
            </w:pPr>
            <w:r w:rsidRPr="002E1CD7">
              <w:rPr>
                <w:rFonts w:cs="Arial"/>
                <w:color w:val="000000"/>
                <w:sz w:val="16"/>
                <w:szCs w:val="16"/>
              </w:rPr>
              <w:t>NRF Content Encoding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B4CA3D" w14:textId="12375F76" w:rsidR="00245CFF" w:rsidRDefault="00245CFF" w:rsidP="00245CFF">
            <w:pPr>
              <w:pStyle w:val="TAL"/>
              <w:rPr>
                <w:sz w:val="16"/>
                <w:szCs w:val="16"/>
              </w:rPr>
            </w:pPr>
            <w:r>
              <w:rPr>
                <w:sz w:val="16"/>
                <w:szCs w:val="16"/>
              </w:rPr>
              <w:t>17.2.0</w:t>
            </w:r>
          </w:p>
        </w:tc>
      </w:tr>
      <w:tr w:rsidR="00245CFF" w:rsidRPr="00690A26" w14:paraId="24972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4A8B16" w14:textId="45744099"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6A31B" w14:textId="17DF0F24"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6C3407" w14:textId="00D9F6EE"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14B5B4" w14:textId="44E2B45E" w:rsidR="00245CFF" w:rsidRDefault="00245CFF" w:rsidP="00245CFF">
            <w:pPr>
              <w:pStyle w:val="TAL"/>
              <w:rPr>
                <w:sz w:val="16"/>
                <w:szCs w:val="16"/>
              </w:rPr>
            </w:pPr>
            <w:r>
              <w:rPr>
                <w:sz w:val="16"/>
                <w:szCs w:val="16"/>
              </w:rPr>
              <w:t>0519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8B86F8" w14:textId="482E64EC" w:rsidR="00245CFF" w:rsidRDefault="00245CFF" w:rsidP="00245CF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C5A3FF" w14:textId="36E290D2"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1478E" w14:textId="2CDA8F06" w:rsidR="00245CFF" w:rsidRPr="0062036B" w:rsidRDefault="00245CFF" w:rsidP="00245CFF">
            <w:pPr>
              <w:pStyle w:val="TAL"/>
              <w:rPr>
                <w:rFonts w:cs="Arial"/>
                <w:color w:val="000000"/>
                <w:sz w:val="16"/>
                <w:szCs w:val="16"/>
              </w:rPr>
            </w:pPr>
            <w:r w:rsidRPr="003857C9">
              <w:rPr>
                <w:rFonts w:cs="Arial"/>
                <w:color w:val="000000"/>
                <w:sz w:val="16"/>
                <w:szCs w:val="16"/>
              </w:rPr>
              <w:t>SCP capabilities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2C4DE" w14:textId="63549E95" w:rsidR="00245CFF" w:rsidRDefault="00245CFF" w:rsidP="00245CFF">
            <w:pPr>
              <w:pStyle w:val="TAL"/>
              <w:rPr>
                <w:sz w:val="16"/>
                <w:szCs w:val="16"/>
              </w:rPr>
            </w:pPr>
            <w:r>
              <w:rPr>
                <w:sz w:val="16"/>
                <w:szCs w:val="16"/>
              </w:rPr>
              <w:t>17.2.0</w:t>
            </w:r>
          </w:p>
        </w:tc>
      </w:tr>
      <w:tr w:rsidR="00245CFF" w:rsidRPr="00690A26" w14:paraId="5C041E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886A35" w14:textId="2717D1B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F4EE5" w14:textId="57D4B05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62604A" w14:textId="57AD9EA3" w:rsidR="00245CFF" w:rsidRDefault="00245CFF" w:rsidP="00245CFF">
            <w:pPr>
              <w:pStyle w:val="TAL"/>
              <w:rPr>
                <w:sz w:val="16"/>
                <w:szCs w:val="16"/>
              </w:rPr>
            </w:pPr>
            <w:r w:rsidRPr="003857C9">
              <w:rPr>
                <w:sz w:val="16"/>
                <w:szCs w:val="16"/>
              </w:rPr>
              <w:t>CP-211031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4BA19" w14:textId="3AABBBAA" w:rsidR="00245CFF" w:rsidRDefault="00245CFF" w:rsidP="00245CFF">
            <w:pPr>
              <w:pStyle w:val="TAL"/>
              <w:rPr>
                <w:sz w:val="16"/>
                <w:szCs w:val="16"/>
              </w:rPr>
            </w:pPr>
            <w:r>
              <w:rPr>
                <w:sz w:val="16"/>
                <w:szCs w:val="16"/>
              </w:rPr>
              <w:t>0520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3401F0" w14:textId="694B4A89"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3B1826" w14:textId="08776B8D"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1A39F9" w14:textId="6865A469" w:rsidR="00245CFF" w:rsidRPr="0062036B" w:rsidRDefault="00245CFF" w:rsidP="00245CFF">
            <w:pPr>
              <w:pStyle w:val="TAL"/>
              <w:rPr>
                <w:rFonts w:cs="Arial"/>
                <w:color w:val="000000"/>
                <w:sz w:val="16"/>
                <w:szCs w:val="16"/>
              </w:rPr>
            </w:pPr>
            <w:r w:rsidRPr="003857C9">
              <w:rPr>
                <w:rFonts w:cs="Arial"/>
                <w:color w:val="000000"/>
                <w:sz w:val="16"/>
                <w:szCs w:val="16"/>
              </w:rPr>
              <w:t>EASDF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2F134C" w14:textId="157E0487" w:rsidR="00245CFF" w:rsidRDefault="00245CFF" w:rsidP="00245CFF">
            <w:pPr>
              <w:pStyle w:val="TAL"/>
              <w:rPr>
                <w:sz w:val="16"/>
                <w:szCs w:val="16"/>
              </w:rPr>
            </w:pPr>
            <w:r>
              <w:rPr>
                <w:sz w:val="16"/>
                <w:szCs w:val="16"/>
              </w:rPr>
              <w:t>17.2.0</w:t>
            </w:r>
          </w:p>
        </w:tc>
      </w:tr>
      <w:tr w:rsidR="00245CFF" w:rsidRPr="00690A26" w14:paraId="43ED0C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DB9A35" w14:textId="11419D4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B7BDC5" w14:textId="1D3AF38D"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7F23A" w14:textId="1E614616"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1475BC" w14:textId="14CA69B9" w:rsidR="00245CFF" w:rsidRDefault="00245CFF" w:rsidP="00245CFF">
            <w:pPr>
              <w:pStyle w:val="TAL"/>
              <w:rPr>
                <w:sz w:val="16"/>
                <w:szCs w:val="16"/>
              </w:rPr>
            </w:pPr>
            <w:r>
              <w:rPr>
                <w:sz w:val="16"/>
                <w:szCs w:val="16"/>
              </w:rPr>
              <w:t>0521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F57EE5" w14:textId="3446ACB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11E99C" w14:textId="165D6990"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3BFE62" w14:textId="18A774CF" w:rsidR="00245CFF" w:rsidRPr="0062036B" w:rsidRDefault="00245CFF" w:rsidP="00245CFF">
            <w:pPr>
              <w:pStyle w:val="TAL"/>
              <w:rPr>
                <w:rFonts w:cs="Arial"/>
                <w:color w:val="000000"/>
                <w:sz w:val="16"/>
                <w:szCs w:val="16"/>
              </w:rPr>
            </w:pPr>
            <w:r w:rsidRPr="003857C9">
              <w:rPr>
                <w:rFonts w:cs="Arial"/>
                <w:color w:val="000000"/>
                <w:sz w:val="16"/>
                <w:szCs w:val="16"/>
              </w:rPr>
              <w:t>Client-type query parameter alignment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9AC10E" w14:textId="799E2463" w:rsidR="00245CFF" w:rsidRDefault="00245CFF" w:rsidP="00245CFF">
            <w:pPr>
              <w:pStyle w:val="TAL"/>
              <w:rPr>
                <w:sz w:val="16"/>
                <w:szCs w:val="16"/>
              </w:rPr>
            </w:pPr>
            <w:r>
              <w:rPr>
                <w:sz w:val="16"/>
                <w:szCs w:val="16"/>
              </w:rPr>
              <w:t>17.2.0</w:t>
            </w:r>
          </w:p>
        </w:tc>
      </w:tr>
      <w:tr w:rsidR="00245CFF" w:rsidRPr="00690A26" w14:paraId="3E4FFB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66F38" w14:textId="4BD52486"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56CD8" w14:textId="4AE6F74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FD6878" w14:textId="6B38E537" w:rsidR="00245CFF" w:rsidRDefault="00245CFF" w:rsidP="00245CFF">
            <w:pPr>
              <w:pStyle w:val="TAL"/>
              <w:rPr>
                <w:sz w:val="16"/>
                <w:szCs w:val="16"/>
              </w:rPr>
            </w:pPr>
            <w:r w:rsidRPr="00F33D99">
              <w:rPr>
                <w:sz w:val="16"/>
                <w:szCs w:val="16"/>
              </w:rPr>
              <w:t>CP-211036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9DA0CF" w14:textId="00BE5BC8" w:rsidR="00245CFF" w:rsidRDefault="00245CFF" w:rsidP="00245CFF">
            <w:pPr>
              <w:pStyle w:val="TAL"/>
              <w:rPr>
                <w:sz w:val="16"/>
                <w:szCs w:val="16"/>
              </w:rPr>
            </w:pPr>
            <w:r>
              <w:rPr>
                <w:sz w:val="16"/>
                <w:szCs w:val="16"/>
              </w:rPr>
              <w:t>0522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2ED72D" w14:textId="21D3B13E"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301B91B" w14:textId="51436A18"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71FE6" w14:textId="224A0681" w:rsidR="00245CFF" w:rsidRPr="0062036B" w:rsidRDefault="00245CFF" w:rsidP="00245CFF">
            <w:pPr>
              <w:pStyle w:val="TAL"/>
              <w:rPr>
                <w:rFonts w:cs="Arial"/>
                <w:color w:val="000000"/>
                <w:sz w:val="16"/>
                <w:szCs w:val="16"/>
              </w:rPr>
            </w:pPr>
            <w:r w:rsidRPr="00F33D99">
              <w:rPr>
                <w:rFonts w:cs="Arial"/>
                <w:color w:val="000000"/>
                <w:sz w:val="16"/>
                <w:szCs w:val="16"/>
              </w:rPr>
              <w:t>Analytics ID of Nnwdaf_MLModelProvision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FF5AEC" w14:textId="19A94D64" w:rsidR="00245CFF" w:rsidRDefault="00245CFF" w:rsidP="00245CFF">
            <w:pPr>
              <w:pStyle w:val="TAL"/>
              <w:rPr>
                <w:sz w:val="16"/>
                <w:szCs w:val="16"/>
              </w:rPr>
            </w:pPr>
            <w:r>
              <w:rPr>
                <w:sz w:val="16"/>
                <w:szCs w:val="16"/>
              </w:rPr>
              <w:t>17.2.0</w:t>
            </w:r>
          </w:p>
        </w:tc>
      </w:tr>
      <w:tr w:rsidR="00245CFF" w:rsidRPr="00690A26" w14:paraId="016283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F4063C" w14:textId="234A32C2"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9FF980" w14:textId="708A034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3364D6" w14:textId="0CE854B0" w:rsidR="00245CFF" w:rsidRDefault="00245CFF" w:rsidP="00245CFF">
            <w:pPr>
              <w:pStyle w:val="TAL"/>
              <w:rPr>
                <w:sz w:val="16"/>
                <w:szCs w:val="16"/>
              </w:rPr>
            </w:pPr>
            <w:r w:rsidRPr="002E1CD7">
              <w:rPr>
                <w:sz w:val="16"/>
                <w:szCs w:val="16"/>
              </w:rPr>
              <w:t>CP-211057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EB04E92" w14:textId="4805A4E6" w:rsidR="00245CFF" w:rsidRDefault="00245CFF" w:rsidP="00245CFF">
            <w:pPr>
              <w:pStyle w:val="TAL"/>
              <w:rPr>
                <w:sz w:val="16"/>
                <w:szCs w:val="16"/>
              </w:rPr>
            </w:pPr>
            <w:r>
              <w:rPr>
                <w:sz w:val="16"/>
                <w:szCs w:val="16"/>
              </w:rPr>
              <w:t>0525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C2EEF0" w14:textId="1B93F7E7"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5533FE" w14:textId="169A256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B88A10" w14:textId="329A652B" w:rsidR="00245CFF" w:rsidRPr="0062036B" w:rsidRDefault="00245CFF" w:rsidP="00245CFF">
            <w:pPr>
              <w:pStyle w:val="TAL"/>
              <w:rPr>
                <w:rFonts w:cs="Arial"/>
                <w:color w:val="000000"/>
                <w:sz w:val="16"/>
                <w:szCs w:val="16"/>
              </w:rPr>
            </w:pPr>
            <w:r w:rsidRPr="002E1CD7">
              <w:rPr>
                <w:rFonts w:cs="Arial"/>
                <w:color w:val="000000"/>
                <w:sz w:val="16"/>
                <w:szCs w:val="16"/>
              </w:rPr>
              <w:t>Add ConditionEventType in Table 6.1.6.1-1</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56C24" w14:textId="79ACD3F1" w:rsidR="00245CFF" w:rsidRDefault="00245CFF" w:rsidP="00245CFF">
            <w:pPr>
              <w:pStyle w:val="TAL"/>
              <w:rPr>
                <w:sz w:val="16"/>
                <w:szCs w:val="16"/>
              </w:rPr>
            </w:pPr>
            <w:r>
              <w:rPr>
                <w:sz w:val="16"/>
                <w:szCs w:val="16"/>
              </w:rPr>
              <w:t>17.2.0</w:t>
            </w:r>
          </w:p>
        </w:tc>
      </w:tr>
      <w:tr w:rsidR="00245CFF" w:rsidRPr="00690A26" w14:paraId="64D2D4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3CBB7" w14:textId="52821904"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2B076B" w14:textId="64069627"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C868D7" w14:textId="1BDB414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6AD933" w14:textId="4563AB10" w:rsidR="00245CFF" w:rsidRDefault="00245CFF" w:rsidP="00245CFF">
            <w:pPr>
              <w:pStyle w:val="TAL"/>
              <w:rPr>
                <w:sz w:val="16"/>
                <w:szCs w:val="16"/>
              </w:rPr>
            </w:pPr>
            <w:r>
              <w:rPr>
                <w:sz w:val="16"/>
                <w:szCs w:val="16"/>
              </w:rPr>
              <w:t>0528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B2BE1" w14:textId="1BA66B18"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F32FA" w14:textId="5A6728DF"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36B4D" w14:textId="4297D2D8" w:rsidR="00245CFF" w:rsidRPr="0062036B" w:rsidRDefault="00245CFF" w:rsidP="00245CFF">
            <w:pPr>
              <w:pStyle w:val="TAL"/>
              <w:rPr>
                <w:rFonts w:cs="Arial"/>
                <w:color w:val="000000"/>
                <w:sz w:val="16"/>
                <w:szCs w:val="16"/>
              </w:rPr>
            </w:pPr>
            <w:r w:rsidRPr="003857C9">
              <w:rPr>
                <w:rFonts w:cs="Arial"/>
                <w:color w:val="000000"/>
                <w:sz w:val="16"/>
                <w:szCs w:val="16"/>
              </w:rPr>
              <w:t>Supported Features for Default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383193" w14:textId="6BBB3EFE" w:rsidR="00245CFF" w:rsidRDefault="00245CFF" w:rsidP="00245CFF">
            <w:pPr>
              <w:pStyle w:val="TAL"/>
              <w:rPr>
                <w:sz w:val="16"/>
                <w:szCs w:val="16"/>
              </w:rPr>
            </w:pPr>
            <w:r>
              <w:rPr>
                <w:sz w:val="16"/>
                <w:szCs w:val="16"/>
              </w:rPr>
              <w:t>17.2.0</w:t>
            </w:r>
          </w:p>
        </w:tc>
      </w:tr>
      <w:tr w:rsidR="00245CFF" w:rsidRPr="00690A26" w14:paraId="00388B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13E5F4" w14:textId="33DB1E93"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97963" w14:textId="7830AC0A"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62AA33" w14:textId="55808E8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283B33" w14:textId="3FE86D4B" w:rsidR="00245CFF" w:rsidRDefault="00245CFF" w:rsidP="00245CFF">
            <w:pPr>
              <w:pStyle w:val="TAL"/>
              <w:rPr>
                <w:sz w:val="16"/>
                <w:szCs w:val="16"/>
              </w:rPr>
            </w:pPr>
            <w:r>
              <w:rPr>
                <w:sz w:val="16"/>
                <w:szCs w:val="16"/>
              </w:rPr>
              <w:t>0529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673D0BF" w14:textId="52B59C14"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BF23A" w14:textId="1C319032"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284F73" w14:textId="34759B57" w:rsidR="00245CFF" w:rsidRPr="0062036B" w:rsidRDefault="00245CFF" w:rsidP="00245CFF">
            <w:pPr>
              <w:pStyle w:val="TAL"/>
              <w:rPr>
                <w:rFonts w:cs="Arial"/>
                <w:color w:val="000000"/>
                <w:sz w:val="16"/>
                <w:szCs w:val="16"/>
              </w:rPr>
            </w:pPr>
            <w:r w:rsidRPr="003857C9">
              <w:rPr>
                <w:rFonts w:cs="Arial"/>
                <w:color w:val="000000"/>
                <w:sz w:val="16"/>
                <w:szCs w:val="16"/>
              </w:rPr>
              <w:t>NRF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7CA0FB" w14:textId="7E44F623" w:rsidR="00245CFF" w:rsidRDefault="00245CFF" w:rsidP="00245CFF">
            <w:pPr>
              <w:pStyle w:val="TAL"/>
              <w:rPr>
                <w:sz w:val="16"/>
                <w:szCs w:val="16"/>
              </w:rPr>
            </w:pPr>
            <w:r>
              <w:rPr>
                <w:sz w:val="16"/>
                <w:szCs w:val="16"/>
              </w:rPr>
              <w:t>17.2.0</w:t>
            </w:r>
          </w:p>
        </w:tc>
      </w:tr>
      <w:tr w:rsidR="00245CFF" w:rsidRPr="00690A26" w14:paraId="6821D5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40EB6B" w14:textId="792F8CCD"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43A11" w14:textId="30398EAF"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8481FA" w14:textId="1ED535E5" w:rsidR="00245CFF" w:rsidRDefault="00245CFF" w:rsidP="00245CFF">
            <w:pPr>
              <w:pStyle w:val="TAL"/>
              <w:rPr>
                <w:sz w:val="16"/>
                <w:szCs w:val="16"/>
              </w:rPr>
            </w:pPr>
            <w:r w:rsidRPr="003857C9">
              <w:rPr>
                <w:sz w:val="16"/>
                <w:szCs w:val="16"/>
              </w:rPr>
              <w:t>CP-211028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07B51EE" w14:textId="74814B22" w:rsidR="00245CFF" w:rsidRDefault="00245CFF" w:rsidP="00245CFF">
            <w:pPr>
              <w:pStyle w:val="TAL"/>
              <w:rPr>
                <w:sz w:val="16"/>
                <w:szCs w:val="16"/>
              </w:rPr>
            </w:pPr>
            <w:r>
              <w:rPr>
                <w:sz w:val="16"/>
                <w:szCs w:val="16"/>
              </w:rPr>
              <w:t>0530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02BF78" w14:textId="1F2C595B"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785EA6" w14:textId="036CB13C"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3CA0B" w14:textId="7BD7EE9C" w:rsidR="00245CFF" w:rsidRPr="0062036B" w:rsidRDefault="00245CFF" w:rsidP="00245CFF">
            <w:pPr>
              <w:pStyle w:val="TAL"/>
              <w:rPr>
                <w:rFonts w:cs="Arial"/>
                <w:color w:val="000000"/>
                <w:sz w:val="16"/>
                <w:szCs w:val="16"/>
              </w:rPr>
            </w:pPr>
            <w:r w:rsidRPr="003857C9">
              <w:rPr>
                <w:rFonts w:cs="Arial"/>
                <w:color w:val="000000"/>
                <w:sz w:val="16"/>
                <w:szCs w:val="16"/>
              </w:rPr>
              <w:t>Clarification of service-names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FAC345" w14:textId="2B238CF1" w:rsidR="00245CFF" w:rsidRDefault="00245CFF" w:rsidP="00245CFF">
            <w:pPr>
              <w:pStyle w:val="TAL"/>
              <w:rPr>
                <w:sz w:val="16"/>
                <w:szCs w:val="16"/>
              </w:rPr>
            </w:pPr>
            <w:r>
              <w:rPr>
                <w:sz w:val="16"/>
                <w:szCs w:val="16"/>
              </w:rPr>
              <w:t>17.2.0</w:t>
            </w:r>
          </w:p>
        </w:tc>
      </w:tr>
      <w:tr w:rsidR="00245CFF" w:rsidRPr="00690A26" w14:paraId="1294266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6E834F" w14:textId="160A53B1"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B042BE" w14:textId="253978E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FD5316" w14:textId="25E9D022" w:rsidR="00245CFF" w:rsidRDefault="00245CFF" w:rsidP="00245CFF">
            <w:pPr>
              <w:pStyle w:val="TAL"/>
              <w:rPr>
                <w:sz w:val="16"/>
                <w:szCs w:val="16"/>
              </w:rPr>
            </w:pPr>
            <w:r w:rsidRPr="00D92452">
              <w:rPr>
                <w:sz w:val="16"/>
                <w:szCs w:val="16"/>
              </w:rPr>
              <w:t>CP-211026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692139" w14:textId="15E26CC4" w:rsidR="00245CFF" w:rsidRDefault="00245CFF" w:rsidP="00245CFF">
            <w:pPr>
              <w:pStyle w:val="TAL"/>
              <w:rPr>
                <w:sz w:val="16"/>
                <w:szCs w:val="16"/>
              </w:rPr>
            </w:pPr>
            <w:r>
              <w:rPr>
                <w:sz w:val="16"/>
                <w:szCs w:val="16"/>
              </w:rPr>
              <w:t>0535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2C6452" w14:textId="2A734876" w:rsidR="00245CFF" w:rsidRDefault="00245CFF" w:rsidP="00245CF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1164BE" w14:textId="23AFA59E"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52CDC0" w14:textId="24717491" w:rsidR="00245CFF" w:rsidRPr="0062036B" w:rsidRDefault="00245CFF" w:rsidP="00245CFF">
            <w:pPr>
              <w:pStyle w:val="TAL"/>
              <w:rPr>
                <w:rFonts w:cs="Arial"/>
                <w:color w:val="000000"/>
                <w:sz w:val="16"/>
                <w:szCs w:val="16"/>
              </w:rPr>
            </w:pPr>
            <w:r w:rsidRPr="00D92452">
              <w:rPr>
                <w:rFonts w:cs="Arial"/>
                <w:color w:val="000000"/>
                <w:sz w:val="16"/>
                <w:szCs w:val="16"/>
              </w:rPr>
              <w:t>LMF discovery via Supported GAD shapes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AC1AFD" w14:textId="28E01A53" w:rsidR="00245CFF" w:rsidRDefault="00245CFF" w:rsidP="00245CFF">
            <w:pPr>
              <w:pStyle w:val="TAL"/>
              <w:rPr>
                <w:sz w:val="16"/>
                <w:szCs w:val="16"/>
              </w:rPr>
            </w:pPr>
            <w:r>
              <w:rPr>
                <w:sz w:val="16"/>
                <w:szCs w:val="16"/>
              </w:rPr>
              <w:t>17.2.0</w:t>
            </w:r>
          </w:p>
        </w:tc>
      </w:tr>
      <w:tr w:rsidR="00245CFF" w:rsidRPr="00690A26" w14:paraId="07B28E7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A3D5F7" w14:textId="188BDD6B"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545053" w14:textId="48BA07F8"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9A7A0F" w14:textId="2F91B42C" w:rsidR="00245CFF" w:rsidRDefault="00245CFF" w:rsidP="00245CFF">
            <w:pPr>
              <w:pStyle w:val="TAL"/>
              <w:rPr>
                <w:sz w:val="16"/>
                <w:szCs w:val="16"/>
              </w:rPr>
            </w:pPr>
            <w:r w:rsidRPr="00F33D99">
              <w:rPr>
                <w:sz w:val="16"/>
                <w:szCs w:val="16"/>
              </w:rPr>
              <w:t>CP-211039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497FAB" w14:textId="03B9B921" w:rsidR="00245CFF" w:rsidRDefault="00245CFF" w:rsidP="00245CFF">
            <w:pPr>
              <w:pStyle w:val="TAL"/>
              <w:rPr>
                <w:sz w:val="16"/>
                <w:szCs w:val="16"/>
              </w:rPr>
            </w:pPr>
            <w:r>
              <w:rPr>
                <w:sz w:val="16"/>
                <w:szCs w:val="16"/>
              </w:rPr>
              <w:t>0536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B3A474" w14:textId="06FFE2DC"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B8CE1C" w14:textId="21AECA6C" w:rsidR="00245CFF" w:rsidRDefault="00245CFF" w:rsidP="00245CF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AC7C517" w14:textId="49984310" w:rsidR="00245CFF" w:rsidRPr="0062036B" w:rsidRDefault="00245CFF" w:rsidP="00245CFF">
            <w:pPr>
              <w:pStyle w:val="TAL"/>
              <w:rPr>
                <w:rFonts w:cs="Arial"/>
                <w:color w:val="000000"/>
                <w:sz w:val="16"/>
                <w:szCs w:val="16"/>
              </w:rPr>
            </w:pPr>
            <w:r w:rsidRPr="00F33D99">
              <w:rPr>
                <w:rFonts w:cs="Arial"/>
                <w:color w:val="000000"/>
                <w:sz w:val="16"/>
                <w:szCs w:val="16"/>
              </w:rPr>
              <w:t>Match Information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E0D0AE" w14:textId="23D0947B" w:rsidR="00245CFF" w:rsidRDefault="00245CFF" w:rsidP="00245CFF">
            <w:pPr>
              <w:pStyle w:val="TAL"/>
              <w:rPr>
                <w:sz w:val="16"/>
                <w:szCs w:val="16"/>
              </w:rPr>
            </w:pPr>
            <w:r>
              <w:rPr>
                <w:sz w:val="16"/>
                <w:szCs w:val="16"/>
              </w:rPr>
              <w:t>17.2.0</w:t>
            </w:r>
          </w:p>
        </w:tc>
      </w:tr>
      <w:tr w:rsidR="00245CFF" w:rsidRPr="00690A26" w14:paraId="2EF2EB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1B8C45" w14:textId="7169236A" w:rsidR="00245CFF" w:rsidRDefault="00245CFF" w:rsidP="00245CFF">
            <w:pPr>
              <w:pStyle w:val="TAL"/>
              <w:rPr>
                <w:sz w:val="16"/>
                <w:szCs w:val="16"/>
                <w:lang w:val="es-ES"/>
              </w:rPr>
            </w:pPr>
            <w:r>
              <w:rPr>
                <w:sz w:val="16"/>
                <w:szCs w:val="16"/>
                <w:lang w:val="es-ES"/>
              </w:rPr>
              <w:t>2021-06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E0E053" w14:textId="698098F5" w:rsidR="00245CFF" w:rsidRDefault="00245CFF" w:rsidP="00245CFF">
            <w:pPr>
              <w:pStyle w:val="TAL"/>
              <w:rPr>
                <w:sz w:val="16"/>
                <w:szCs w:val="16"/>
                <w:lang w:val="es-ES"/>
              </w:rPr>
            </w:pPr>
            <w:r>
              <w:rPr>
                <w:sz w:val="16"/>
                <w:szCs w:val="16"/>
                <w:lang w:val="es-ES"/>
              </w:rPr>
              <w:t>CT#92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0A9EE7" w14:textId="71518EA2" w:rsidR="00245CFF" w:rsidRDefault="00245CFF" w:rsidP="00245CFF">
            <w:pPr>
              <w:pStyle w:val="TAL"/>
              <w:rPr>
                <w:sz w:val="16"/>
                <w:szCs w:val="16"/>
              </w:rPr>
            </w:pPr>
            <w:r w:rsidRPr="002E1CD7">
              <w:rPr>
                <w:sz w:val="16"/>
                <w:szCs w:val="16"/>
              </w:rPr>
              <w:t>CP-211050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7EDA16" w14:textId="60D9C42D" w:rsidR="00245CFF" w:rsidRDefault="00245CFF" w:rsidP="00245CFF">
            <w:pPr>
              <w:pStyle w:val="TAL"/>
              <w:rPr>
                <w:sz w:val="16"/>
                <w:szCs w:val="16"/>
              </w:rPr>
            </w:pPr>
            <w:r>
              <w:rPr>
                <w:sz w:val="16"/>
                <w:szCs w:val="16"/>
              </w:rPr>
              <w:t>0537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1537C" w14:textId="1D47DEC5" w:rsidR="00245CFF" w:rsidRDefault="00245CFF" w:rsidP="00245CF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6C9F8E" w14:textId="6939FF09" w:rsidR="00245CFF" w:rsidRDefault="00245CFF" w:rsidP="00245CF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31C674" w14:textId="70F9E371" w:rsidR="00245CFF" w:rsidRPr="0062036B" w:rsidRDefault="00245CFF" w:rsidP="00245CFF">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72F00" w14:textId="0578EE29" w:rsidR="00245CFF" w:rsidRDefault="00245CFF" w:rsidP="00245CFF">
            <w:pPr>
              <w:pStyle w:val="TAL"/>
              <w:rPr>
                <w:sz w:val="16"/>
                <w:szCs w:val="16"/>
              </w:rPr>
            </w:pPr>
            <w:r>
              <w:rPr>
                <w:sz w:val="16"/>
                <w:szCs w:val="16"/>
              </w:rPr>
              <w:t>17.2.0</w:t>
            </w:r>
          </w:p>
        </w:tc>
      </w:tr>
      <w:tr w:rsidR="00601ED7" w:rsidRPr="00690A26" w14:paraId="248A03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D8BDD1" w14:textId="26D521B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F6E434" w14:textId="597C71A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59D5A4E" w14:textId="09EBAB6D"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9E641D" w14:textId="13A19614" w:rsidR="00601ED7" w:rsidRPr="00BE00C0" w:rsidRDefault="00601ED7" w:rsidP="00601ED7">
            <w:pPr>
              <w:pStyle w:val="TAL"/>
              <w:rPr>
                <w:sz w:val="16"/>
                <w:szCs w:val="16"/>
              </w:rPr>
            </w:pPr>
            <w:r w:rsidRPr="004B49DB">
              <w:rPr>
                <w:sz w:val="16"/>
                <w:szCs w:val="16"/>
              </w:rPr>
              <w:t>0539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737717" w14:textId="37C76F6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AC7CEE" w14:textId="4718038E"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418C8D" w14:textId="5EEE92BD" w:rsidR="00601ED7" w:rsidRPr="00BE00C0" w:rsidRDefault="00601ED7" w:rsidP="00601ED7">
            <w:pPr>
              <w:pStyle w:val="TAL"/>
              <w:rPr>
                <w:rFonts w:cs="Arial"/>
                <w:color w:val="000000"/>
                <w:sz w:val="16"/>
                <w:szCs w:val="16"/>
              </w:rPr>
            </w:pPr>
            <w:r w:rsidRPr="004B49DB">
              <w:rPr>
                <w:rFonts w:cs="Arial"/>
                <w:color w:val="000000"/>
                <w:sz w:val="16"/>
                <w:szCs w:val="16"/>
              </w:rPr>
              <w:t>Multiple PGW FQDNs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B9F21D" w14:textId="5789A645" w:rsidR="00601ED7" w:rsidRDefault="00601ED7" w:rsidP="00601ED7">
            <w:pPr>
              <w:pStyle w:val="TAL"/>
              <w:rPr>
                <w:sz w:val="16"/>
                <w:szCs w:val="16"/>
              </w:rPr>
            </w:pPr>
            <w:r>
              <w:rPr>
                <w:sz w:val="16"/>
                <w:szCs w:val="16"/>
              </w:rPr>
              <w:t>17.3.0</w:t>
            </w:r>
          </w:p>
        </w:tc>
      </w:tr>
      <w:tr w:rsidR="00601ED7" w:rsidRPr="00690A26" w14:paraId="1A1E57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8F346C" w14:textId="5E48861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DAD22C" w14:textId="1F4C2E8B"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BDD200" w14:textId="34AD8169"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2083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2E44A8" w14:textId="594D0551" w:rsidR="00601ED7" w:rsidRPr="00BE00C0" w:rsidRDefault="00601ED7" w:rsidP="00601ED7">
            <w:pPr>
              <w:pStyle w:val="TAL"/>
              <w:rPr>
                <w:sz w:val="16"/>
                <w:szCs w:val="16"/>
              </w:rPr>
            </w:pPr>
            <w:r w:rsidRPr="00BE00C0">
              <w:rPr>
                <w:sz w:val="16"/>
                <w:szCs w:val="16"/>
              </w:rPr>
              <w:t>0541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0CC835" w14:textId="5F4E1939"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6977AA" w14:textId="1DB3534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208981" w14:textId="0187706D" w:rsidR="00601ED7" w:rsidRPr="00BE00C0" w:rsidRDefault="00601ED7" w:rsidP="00601ED7">
            <w:pPr>
              <w:pStyle w:val="TAL"/>
              <w:rPr>
                <w:rFonts w:cs="Arial"/>
                <w:color w:val="000000"/>
                <w:sz w:val="16"/>
                <w:szCs w:val="16"/>
              </w:rPr>
            </w:pPr>
            <w:r w:rsidRPr="00BE00C0">
              <w:rPr>
                <w:rFonts w:cs="Arial"/>
                <w:color w:val="000000"/>
                <w:sz w:val="16"/>
                <w:szCs w:val="16"/>
              </w:rPr>
              <w:t>NSACF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47DE0D" w14:textId="14DA98E6" w:rsidR="00601ED7" w:rsidRDefault="00601ED7" w:rsidP="00601ED7">
            <w:pPr>
              <w:pStyle w:val="TAL"/>
              <w:rPr>
                <w:sz w:val="16"/>
                <w:szCs w:val="16"/>
              </w:rPr>
            </w:pPr>
            <w:r>
              <w:rPr>
                <w:sz w:val="16"/>
                <w:szCs w:val="16"/>
              </w:rPr>
              <w:t>17.3.0</w:t>
            </w:r>
          </w:p>
        </w:tc>
      </w:tr>
      <w:tr w:rsidR="00601ED7" w:rsidRPr="00690A26" w14:paraId="7C68CC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5E9A65" w14:textId="48A24158"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55CD43" w14:textId="13B1A55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06280" w14:textId="2EAD9317"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BF9633" w14:textId="6F8385DB" w:rsidR="00601ED7" w:rsidRPr="00BE00C0" w:rsidRDefault="00601ED7" w:rsidP="00601ED7">
            <w:pPr>
              <w:pStyle w:val="TAL"/>
              <w:rPr>
                <w:sz w:val="16"/>
                <w:szCs w:val="16"/>
              </w:rPr>
            </w:pPr>
            <w:r w:rsidRPr="00BE00C0">
              <w:rPr>
                <w:sz w:val="16"/>
                <w:szCs w:val="16"/>
              </w:rPr>
              <w:t>0542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F20A3A" w14:textId="053FCF90"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7F3BE5" w14:textId="34C64265"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99E73" w14:textId="19514D70" w:rsidR="00601ED7" w:rsidRPr="00BE00C0" w:rsidRDefault="00601ED7" w:rsidP="00601ED7">
            <w:pPr>
              <w:pStyle w:val="TAL"/>
              <w:rPr>
                <w:rFonts w:cs="Arial"/>
                <w:color w:val="000000"/>
                <w:sz w:val="16"/>
                <w:szCs w:val="16"/>
              </w:rPr>
            </w:pPr>
            <w:r w:rsidRPr="00BE00C0">
              <w:rPr>
                <w:rFonts w:cs="Arial"/>
                <w:color w:val="000000"/>
                <w:sz w:val="16"/>
                <w:szCs w:val="16"/>
              </w:rPr>
              <w:t>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B08EF2" w14:textId="21287BAF" w:rsidR="00601ED7" w:rsidRDefault="00601ED7" w:rsidP="00601ED7">
            <w:pPr>
              <w:pStyle w:val="TAL"/>
              <w:rPr>
                <w:sz w:val="16"/>
                <w:szCs w:val="16"/>
              </w:rPr>
            </w:pPr>
            <w:r>
              <w:rPr>
                <w:sz w:val="16"/>
                <w:szCs w:val="16"/>
              </w:rPr>
              <w:t>17.3.0</w:t>
            </w:r>
          </w:p>
        </w:tc>
      </w:tr>
      <w:tr w:rsidR="00601ED7" w:rsidRPr="00690A26" w14:paraId="6035B1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0AECE2" w14:textId="5C875FC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2E657A" w14:textId="50732F0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F7EF30" w14:textId="4F4ECDEE" w:rsidR="00601ED7" w:rsidRPr="00BE00C0"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9FAD34" w14:textId="6CF3B033" w:rsidR="00601ED7" w:rsidRPr="00BE00C0" w:rsidRDefault="00601ED7" w:rsidP="00601ED7">
            <w:pPr>
              <w:pStyle w:val="TAL"/>
              <w:rPr>
                <w:sz w:val="16"/>
                <w:szCs w:val="16"/>
              </w:rPr>
            </w:pPr>
            <w:r w:rsidRPr="00BE00C0">
              <w:rPr>
                <w:sz w:val="16"/>
                <w:szCs w:val="16"/>
              </w:rPr>
              <w:t>0543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C4502D" w14:textId="632BF27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448F3D" w14:textId="412601FF" w:rsidR="00601ED7" w:rsidRDefault="00601ED7" w:rsidP="00601ED7">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37D62D" w14:textId="7BFB8BBE" w:rsidR="00601ED7" w:rsidRPr="00BE00C0" w:rsidRDefault="00601ED7" w:rsidP="00601ED7">
            <w:pPr>
              <w:pStyle w:val="TAL"/>
              <w:rPr>
                <w:rFonts w:cs="Arial"/>
                <w:color w:val="000000"/>
                <w:sz w:val="16"/>
                <w:szCs w:val="16"/>
              </w:rPr>
            </w:pPr>
            <w:r w:rsidRPr="00BE00C0">
              <w:rPr>
                <w:rFonts w:cs="Arial"/>
                <w:color w:val="000000"/>
                <w:sz w:val="16"/>
                <w:szCs w:val="16"/>
              </w:rPr>
              <w:t>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204CF8" w14:textId="7D43294A" w:rsidR="00601ED7" w:rsidRDefault="00601ED7" w:rsidP="00601ED7">
            <w:pPr>
              <w:pStyle w:val="TAL"/>
              <w:rPr>
                <w:sz w:val="16"/>
                <w:szCs w:val="16"/>
              </w:rPr>
            </w:pPr>
            <w:r>
              <w:rPr>
                <w:sz w:val="16"/>
                <w:szCs w:val="16"/>
              </w:rPr>
              <w:t>17.3.0</w:t>
            </w:r>
          </w:p>
        </w:tc>
      </w:tr>
      <w:tr w:rsidR="00601ED7" w:rsidRPr="00690A26" w14:paraId="44DC88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58EE12" w14:textId="211FA7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0A51" w14:textId="5668129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42C734" w14:textId="13185534"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0E071" w14:textId="321C8CEA" w:rsidR="00601ED7" w:rsidRPr="00F061F2" w:rsidRDefault="00601ED7" w:rsidP="00601ED7">
            <w:pPr>
              <w:pStyle w:val="TAL"/>
              <w:rPr>
                <w:sz w:val="16"/>
                <w:szCs w:val="16"/>
              </w:rPr>
            </w:pPr>
            <w:r w:rsidRPr="00BE00C0">
              <w:rPr>
                <w:sz w:val="16"/>
                <w:szCs w:val="16"/>
              </w:rPr>
              <w:t>0544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0F44FE" w14:textId="655AA5D7"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D67428" w14:textId="68F1D2F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32D8A1" w14:textId="5BCF3695" w:rsidR="00601ED7" w:rsidRPr="00F061F2" w:rsidRDefault="00601ED7" w:rsidP="00601ED7">
            <w:pPr>
              <w:pStyle w:val="TAL"/>
              <w:rPr>
                <w:rFonts w:cs="Arial"/>
                <w:color w:val="000000"/>
                <w:sz w:val="16"/>
                <w:szCs w:val="16"/>
              </w:rPr>
            </w:pPr>
            <w:r w:rsidRPr="00BE00C0">
              <w:rPr>
                <w:rFonts w:cs="Arial"/>
                <w:color w:val="000000"/>
                <w:sz w:val="16"/>
                <w:szCs w:val="16"/>
              </w:rPr>
              <w:t>NSACF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AD77E0" w14:textId="291DB108" w:rsidR="00601ED7" w:rsidRDefault="00601ED7" w:rsidP="00601ED7">
            <w:pPr>
              <w:pStyle w:val="TAL"/>
              <w:rPr>
                <w:sz w:val="16"/>
                <w:szCs w:val="16"/>
              </w:rPr>
            </w:pPr>
            <w:r>
              <w:rPr>
                <w:sz w:val="16"/>
                <w:szCs w:val="16"/>
              </w:rPr>
              <w:t>17.3.0</w:t>
            </w:r>
          </w:p>
        </w:tc>
      </w:tr>
      <w:tr w:rsidR="00601ED7" w:rsidRPr="00690A26" w14:paraId="7F7F83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01E6DA" w14:textId="2526C77D"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02374D" w14:textId="2616396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10536C" w14:textId="5A9B3C2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5D36E4" w14:textId="3699F823" w:rsidR="00601ED7" w:rsidRDefault="00601ED7" w:rsidP="00601ED7">
            <w:pPr>
              <w:pStyle w:val="TAL"/>
              <w:rPr>
                <w:sz w:val="16"/>
                <w:szCs w:val="16"/>
              </w:rPr>
            </w:pPr>
            <w:r w:rsidRPr="00F061F2">
              <w:rPr>
                <w:sz w:val="16"/>
                <w:szCs w:val="16"/>
              </w:rPr>
              <w:t>0547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0FAECF" w14:textId="0B68A56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B1F6EC" w14:textId="489EDE5A"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5A664C" w14:textId="0E87C9DD" w:rsidR="00601ED7" w:rsidRPr="002E1CD7" w:rsidRDefault="00601ED7" w:rsidP="00601ED7">
            <w:pPr>
              <w:pStyle w:val="TAL"/>
              <w:rPr>
                <w:rFonts w:cs="Arial"/>
                <w:color w:val="000000"/>
                <w:sz w:val="16"/>
                <w:szCs w:val="16"/>
              </w:rPr>
            </w:pPr>
            <w:r w:rsidRPr="00F061F2">
              <w:rPr>
                <w:rFonts w:cs="Arial"/>
                <w:color w:val="000000"/>
                <w:sz w:val="16"/>
                <w:szCs w:val="16"/>
              </w:rPr>
              <w:t>Local NEF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132BAE" w14:textId="695795B8" w:rsidR="00601ED7" w:rsidRDefault="00601ED7" w:rsidP="00601ED7">
            <w:pPr>
              <w:pStyle w:val="TAL"/>
              <w:rPr>
                <w:sz w:val="16"/>
                <w:szCs w:val="16"/>
              </w:rPr>
            </w:pPr>
            <w:r>
              <w:rPr>
                <w:sz w:val="16"/>
                <w:szCs w:val="16"/>
              </w:rPr>
              <w:t>17.3.0</w:t>
            </w:r>
          </w:p>
        </w:tc>
      </w:tr>
      <w:tr w:rsidR="00601ED7" w:rsidRPr="00690A26" w14:paraId="5291555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F0145" w14:textId="1EF8C0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3078EE" w14:textId="3C21C40F"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9BF32A" w14:textId="36E58D4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CC6EA5" w14:textId="741678A3" w:rsidR="00601ED7" w:rsidRDefault="00601ED7" w:rsidP="00601ED7">
            <w:pPr>
              <w:pStyle w:val="TAL"/>
              <w:rPr>
                <w:sz w:val="16"/>
                <w:szCs w:val="16"/>
              </w:rPr>
            </w:pPr>
            <w:r w:rsidRPr="00F061F2">
              <w:rPr>
                <w:sz w:val="16"/>
                <w:szCs w:val="16"/>
              </w:rPr>
              <w:t>0548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BD885C" w14:textId="1D1F051F"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24F1CA" w14:textId="4A142C23"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5C86FC" w14:textId="1AD7D92E" w:rsidR="00601ED7" w:rsidRPr="002E1CD7" w:rsidRDefault="00601ED7" w:rsidP="00601ED7">
            <w:pPr>
              <w:pStyle w:val="TAL"/>
              <w:rPr>
                <w:rFonts w:cs="Arial"/>
                <w:color w:val="000000"/>
                <w:sz w:val="16"/>
                <w:szCs w:val="16"/>
              </w:rPr>
            </w:pPr>
            <w:r w:rsidRPr="00F061F2">
              <w:rPr>
                <w:rFonts w:cs="Arial"/>
                <w:color w:val="000000"/>
                <w:sz w:val="16"/>
                <w:szCs w:val="16"/>
              </w:rPr>
              <w:t>NFStatusSubscribe for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B338A9" w14:textId="0AC0A13E" w:rsidR="00601ED7" w:rsidRDefault="00601ED7" w:rsidP="00601ED7">
            <w:pPr>
              <w:pStyle w:val="TAL"/>
              <w:rPr>
                <w:sz w:val="16"/>
                <w:szCs w:val="16"/>
              </w:rPr>
            </w:pPr>
            <w:r>
              <w:rPr>
                <w:sz w:val="16"/>
                <w:szCs w:val="16"/>
              </w:rPr>
              <w:t>17.3.0</w:t>
            </w:r>
          </w:p>
        </w:tc>
      </w:tr>
      <w:tr w:rsidR="00601ED7" w:rsidRPr="00690A26" w14:paraId="69BFF6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04F09" w14:textId="7A43BC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B50BCC" w14:textId="13918D5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9270F1" w14:textId="23EF4191" w:rsidR="00601ED7" w:rsidRPr="00F061F2"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03B39B" w14:textId="3160C8C6" w:rsidR="00601ED7" w:rsidRPr="00F061F2" w:rsidRDefault="00601ED7" w:rsidP="00601ED7">
            <w:pPr>
              <w:pStyle w:val="TAL"/>
              <w:rPr>
                <w:sz w:val="16"/>
                <w:szCs w:val="16"/>
              </w:rPr>
            </w:pPr>
            <w:r w:rsidRPr="004B49DB">
              <w:rPr>
                <w:sz w:val="16"/>
                <w:szCs w:val="16"/>
              </w:rPr>
              <w:t>0549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0E03EC" w14:textId="0C2D8B22"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4B93A92" w14:textId="60E9CBC2"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08B19A" w14:textId="60F7F97B" w:rsidR="00601ED7" w:rsidRPr="00F061F2" w:rsidRDefault="00601ED7" w:rsidP="00601ED7">
            <w:pPr>
              <w:pStyle w:val="TAL"/>
              <w:rPr>
                <w:rFonts w:cs="Arial"/>
                <w:color w:val="000000"/>
                <w:sz w:val="16"/>
                <w:szCs w:val="16"/>
              </w:rPr>
            </w:pPr>
            <w:r w:rsidRPr="004B49DB">
              <w:rPr>
                <w:rFonts w:cs="Arial"/>
                <w:color w:val="000000"/>
                <w:sz w:val="16"/>
                <w:szCs w:val="16"/>
              </w:rPr>
              <w:t>NFStatusSubscribe for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92547C" w14:textId="35B806CD" w:rsidR="00601ED7" w:rsidRDefault="00601ED7" w:rsidP="00601ED7">
            <w:pPr>
              <w:pStyle w:val="TAL"/>
              <w:rPr>
                <w:sz w:val="16"/>
                <w:szCs w:val="16"/>
              </w:rPr>
            </w:pPr>
            <w:r>
              <w:rPr>
                <w:sz w:val="16"/>
                <w:szCs w:val="16"/>
              </w:rPr>
              <w:t>17.3.0</w:t>
            </w:r>
          </w:p>
        </w:tc>
      </w:tr>
      <w:tr w:rsidR="00601ED7" w:rsidRPr="00690A26" w14:paraId="3580B2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25D9DF9" w14:textId="74B4DA2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8242F6" w14:textId="5922D32D"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4F8140" w14:textId="6F6E7E6B"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1E62B3" w14:textId="5920DCF0" w:rsidR="00601ED7" w:rsidRPr="00F061F2" w:rsidRDefault="00601ED7" w:rsidP="00601ED7">
            <w:pPr>
              <w:pStyle w:val="TAL"/>
              <w:rPr>
                <w:sz w:val="16"/>
                <w:szCs w:val="16"/>
              </w:rPr>
            </w:pPr>
            <w:r w:rsidRPr="00BE00C0">
              <w:rPr>
                <w:sz w:val="16"/>
                <w:szCs w:val="16"/>
              </w:rPr>
              <w:t>0551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5BD169D" w14:textId="6A96E633"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9579B" w14:textId="1B36D10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42B598" w14:textId="0391C374" w:rsidR="00601ED7" w:rsidRPr="00F061F2" w:rsidRDefault="00601ED7" w:rsidP="00601ED7">
            <w:pPr>
              <w:pStyle w:val="TAL"/>
              <w:rPr>
                <w:rFonts w:cs="Arial"/>
                <w:color w:val="000000"/>
                <w:sz w:val="16"/>
                <w:szCs w:val="16"/>
              </w:rPr>
            </w:pPr>
            <w:r w:rsidRPr="00BE00C0">
              <w:rPr>
                <w:rFonts w:cs="Arial"/>
                <w:color w:val="000000"/>
                <w:sz w:val="16"/>
                <w:szCs w:val="16"/>
              </w:rPr>
              <w:t>Returning the interPlmnFqdn attribute in NFProfile in NF Discovery response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73D4B5A" w14:textId="4FFD3BFD" w:rsidR="00601ED7" w:rsidRDefault="00601ED7" w:rsidP="00601ED7">
            <w:pPr>
              <w:pStyle w:val="TAL"/>
              <w:rPr>
                <w:sz w:val="16"/>
                <w:szCs w:val="16"/>
              </w:rPr>
            </w:pPr>
            <w:r>
              <w:rPr>
                <w:sz w:val="16"/>
                <w:szCs w:val="16"/>
              </w:rPr>
              <w:t>17.3.0</w:t>
            </w:r>
          </w:p>
        </w:tc>
      </w:tr>
      <w:tr w:rsidR="00601ED7" w:rsidRPr="00690A26" w14:paraId="725E53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AE6259" w14:textId="06F92AC0"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FFB08C" w14:textId="1FE9B02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4B7E4" w14:textId="328F33F8"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AF4ED0" w14:textId="03E7F9BD" w:rsidR="00601ED7" w:rsidRPr="00BE00C0" w:rsidRDefault="00601ED7" w:rsidP="00601ED7">
            <w:pPr>
              <w:pStyle w:val="TAL"/>
              <w:rPr>
                <w:sz w:val="16"/>
                <w:szCs w:val="16"/>
              </w:rPr>
            </w:pPr>
            <w:r w:rsidRPr="004B49DB">
              <w:rPr>
                <w:sz w:val="16"/>
                <w:szCs w:val="16"/>
              </w:rPr>
              <w:t>0552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6F691D" w14:textId="37E3A073" w:rsidR="00601ED7" w:rsidRDefault="00601ED7" w:rsidP="00601E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0586D" w14:textId="319F0D8B"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D0DBC" w14:textId="3F826CD8" w:rsidR="00601ED7" w:rsidRPr="00BE00C0" w:rsidRDefault="00601ED7" w:rsidP="00601ED7">
            <w:pPr>
              <w:pStyle w:val="TAL"/>
              <w:rPr>
                <w:rFonts w:cs="Arial"/>
                <w:color w:val="000000"/>
                <w:sz w:val="16"/>
                <w:szCs w:val="16"/>
              </w:rPr>
            </w:pPr>
            <w:r w:rsidRPr="004B49DB">
              <w:rPr>
                <w:rFonts w:cs="Arial"/>
                <w:color w:val="000000"/>
                <w:sz w:val="16"/>
                <w:szCs w:val="16"/>
              </w:rPr>
              <w:t>MB-SMF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34D1B8" w14:textId="6D2E4647" w:rsidR="00601ED7" w:rsidRDefault="00601ED7" w:rsidP="00601ED7">
            <w:pPr>
              <w:pStyle w:val="TAL"/>
              <w:rPr>
                <w:sz w:val="16"/>
                <w:szCs w:val="16"/>
              </w:rPr>
            </w:pPr>
            <w:r>
              <w:rPr>
                <w:sz w:val="16"/>
                <w:szCs w:val="16"/>
              </w:rPr>
              <w:t>17.3.0</w:t>
            </w:r>
          </w:p>
        </w:tc>
      </w:tr>
      <w:tr w:rsidR="00601ED7" w:rsidRPr="00690A26" w14:paraId="151E235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9EE218" w14:textId="4A7B444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5479AC" w14:textId="75F6BCAA"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CBC36" w14:textId="79329688"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2095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5D3FDB" w14:textId="18AD5267" w:rsidR="00601ED7" w:rsidRDefault="00601ED7" w:rsidP="00601ED7">
            <w:pPr>
              <w:pStyle w:val="TAL"/>
              <w:rPr>
                <w:sz w:val="16"/>
                <w:szCs w:val="16"/>
              </w:rPr>
            </w:pPr>
            <w:r w:rsidRPr="00F061F2">
              <w:rPr>
                <w:sz w:val="16"/>
                <w:szCs w:val="16"/>
              </w:rPr>
              <w:t>0553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77F0A" w14:textId="1141E9DB"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816B3E" w14:textId="2AFA80D4"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FBDD60" w14:textId="204FD851" w:rsidR="00601ED7" w:rsidRPr="002E1CD7" w:rsidRDefault="00601ED7" w:rsidP="00601ED7">
            <w:pPr>
              <w:pStyle w:val="TAL"/>
              <w:rPr>
                <w:rFonts w:cs="Arial"/>
                <w:color w:val="000000"/>
                <w:sz w:val="16"/>
                <w:szCs w:val="16"/>
              </w:rPr>
            </w:pPr>
            <w:r w:rsidRPr="00F061F2">
              <w:rPr>
                <w:rFonts w:cs="Arial"/>
                <w:color w:val="000000"/>
                <w:sz w:val="16"/>
                <w:szCs w:val="16"/>
              </w:rPr>
              <w:t>TSCTSF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687A06" w14:textId="15B0CF67" w:rsidR="00601ED7" w:rsidRDefault="00601ED7" w:rsidP="00601ED7">
            <w:pPr>
              <w:pStyle w:val="TAL"/>
              <w:rPr>
                <w:sz w:val="16"/>
                <w:szCs w:val="16"/>
              </w:rPr>
            </w:pPr>
            <w:r>
              <w:rPr>
                <w:sz w:val="16"/>
                <w:szCs w:val="16"/>
              </w:rPr>
              <w:t>17.3.0</w:t>
            </w:r>
          </w:p>
        </w:tc>
      </w:tr>
      <w:tr w:rsidR="00601ED7" w:rsidRPr="00690A26" w14:paraId="059A005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866688" w14:textId="6F8DA753"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185741" w14:textId="285913A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D84F61" w14:textId="4D93D6F4"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9EBF8" w14:textId="102B4BA2" w:rsidR="00601ED7" w:rsidRDefault="00601ED7" w:rsidP="00601ED7">
            <w:pPr>
              <w:pStyle w:val="TAL"/>
              <w:rPr>
                <w:sz w:val="16"/>
                <w:szCs w:val="16"/>
              </w:rPr>
            </w:pPr>
            <w:r>
              <w:rPr>
                <w:sz w:val="16"/>
                <w:szCs w:val="16"/>
              </w:rPr>
              <w:t>0554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8E579F" w14:textId="6801457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C43006" w14:textId="13D2C83D"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73380A" w14:textId="7528527B" w:rsidR="00601ED7" w:rsidRPr="002E1CD7" w:rsidRDefault="00601ED7" w:rsidP="00601ED7">
            <w:pPr>
              <w:pStyle w:val="TAL"/>
              <w:rPr>
                <w:rFonts w:cs="Arial"/>
                <w:color w:val="000000"/>
                <w:sz w:val="16"/>
                <w:szCs w:val="16"/>
              </w:rPr>
            </w:pPr>
            <w:r w:rsidRPr="00F061F2">
              <w:rPr>
                <w:rFonts w:cs="Arial"/>
                <w:color w:val="000000"/>
                <w:sz w:val="16"/>
                <w:szCs w:val="16"/>
              </w:rPr>
              <w:t>Cardinality of servedEasdfInfoList in NrfInfo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399F1D" w14:textId="7C53310C" w:rsidR="00601ED7" w:rsidRDefault="00601ED7" w:rsidP="00601ED7">
            <w:pPr>
              <w:pStyle w:val="TAL"/>
              <w:rPr>
                <w:sz w:val="16"/>
                <w:szCs w:val="16"/>
              </w:rPr>
            </w:pPr>
            <w:r>
              <w:rPr>
                <w:sz w:val="16"/>
                <w:szCs w:val="16"/>
              </w:rPr>
              <w:t>17.3.0</w:t>
            </w:r>
          </w:p>
        </w:tc>
      </w:tr>
      <w:tr w:rsidR="00601ED7" w:rsidRPr="00690A26" w14:paraId="0E1BF2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89C22" w14:textId="4AA5204F"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EA768D" w14:textId="3BD54513"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2F3E3" w14:textId="0C2FEDB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E31E2F" w14:textId="63723A92" w:rsidR="00601ED7" w:rsidRPr="00F061F2" w:rsidRDefault="00601ED7" w:rsidP="00601ED7">
            <w:pPr>
              <w:pStyle w:val="TAL"/>
              <w:rPr>
                <w:sz w:val="16"/>
                <w:szCs w:val="16"/>
              </w:rPr>
            </w:pPr>
            <w:r w:rsidRPr="00BE00C0">
              <w:rPr>
                <w:sz w:val="16"/>
                <w:szCs w:val="16"/>
              </w:rPr>
              <w:t>0556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09DF4C" w14:textId="6AC54D1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C82181" w14:textId="019E78E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BA22DD" w14:textId="71D5EEF2" w:rsidR="00601ED7" w:rsidRPr="00F061F2" w:rsidRDefault="00601ED7" w:rsidP="00601ED7">
            <w:pPr>
              <w:pStyle w:val="TAL"/>
              <w:rPr>
                <w:rFonts w:cs="Arial"/>
                <w:color w:val="000000"/>
                <w:sz w:val="16"/>
                <w:szCs w:val="16"/>
              </w:rPr>
            </w:pPr>
            <w:r w:rsidRPr="00BE00C0">
              <w:rPr>
                <w:rFonts w:cs="Arial"/>
                <w:color w:val="000000"/>
                <w:sz w:val="16"/>
                <w:szCs w:val="16"/>
              </w:rPr>
              <w:t>Clarification on primaryChfInstance and secondaryChfInstance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D83952" w14:textId="318A4A26" w:rsidR="00601ED7" w:rsidRDefault="00601ED7" w:rsidP="00601ED7">
            <w:pPr>
              <w:pStyle w:val="TAL"/>
              <w:rPr>
                <w:sz w:val="16"/>
                <w:szCs w:val="16"/>
              </w:rPr>
            </w:pPr>
            <w:r>
              <w:rPr>
                <w:sz w:val="16"/>
                <w:szCs w:val="16"/>
              </w:rPr>
              <w:t>17.3.0</w:t>
            </w:r>
          </w:p>
        </w:tc>
      </w:tr>
      <w:tr w:rsidR="00601ED7" w:rsidRPr="00690A26" w14:paraId="446B67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2A52EF" w14:textId="3E46F4A1"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C6E37" w14:textId="43239C87"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DD3A8D" w14:textId="38E9A7C6"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1C15C0" w14:textId="716901B2" w:rsidR="00601ED7" w:rsidRDefault="00601ED7" w:rsidP="00601ED7">
            <w:pPr>
              <w:pStyle w:val="TAL"/>
              <w:rPr>
                <w:sz w:val="16"/>
                <w:szCs w:val="16"/>
              </w:rPr>
            </w:pPr>
            <w:r w:rsidRPr="00F061F2">
              <w:rPr>
                <w:sz w:val="16"/>
                <w:szCs w:val="16"/>
              </w:rPr>
              <w:t>0558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7B617B" w14:textId="6472EB4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5799C0" w14:textId="27B99029"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B25483" w14:textId="2DF003AE" w:rsidR="00601ED7" w:rsidRPr="002E1CD7" w:rsidRDefault="00601ED7" w:rsidP="00601ED7">
            <w:pPr>
              <w:pStyle w:val="TAL"/>
              <w:rPr>
                <w:rFonts w:cs="Arial"/>
                <w:color w:val="000000"/>
                <w:sz w:val="16"/>
                <w:szCs w:val="16"/>
              </w:rPr>
            </w:pPr>
            <w:r w:rsidRPr="00F061F2">
              <w:rPr>
                <w:rFonts w:cs="Arial"/>
                <w:color w:val="000000"/>
                <w:sz w:val="16"/>
                <w:szCs w:val="16"/>
              </w:rPr>
              <w:t>NFType enumeration value for IMS-AS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60DF82" w14:textId="4838D14B" w:rsidR="00601ED7" w:rsidRDefault="00601ED7" w:rsidP="00601ED7">
            <w:pPr>
              <w:pStyle w:val="TAL"/>
              <w:rPr>
                <w:sz w:val="16"/>
                <w:szCs w:val="16"/>
              </w:rPr>
            </w:pPr>
            <w:r>
              <w:rPr>
                <w:sz w:val="16"/>
                <w:szCs w:val="16"/>
              </w:rPr>
              <w:t>17.3.0</w:t>
            </w:r>
          </w:p>
        </w:tc>
      </w:tr>
      <w:tr w:rsidR="00601ED7" w:rsidRPr="00690A26" w14:paraId="415257C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BF5C57" w14:textId="52A3BAE4"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463718" w14:textId="6E459FE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BC641D" w14:textId="1081999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59A8EB" w14:textId="12327A17" w:rsidR="00601ED7" w:rsidRDefault="00601ED7" w:rsidP="00601ED7">
            <w:pPr>
              <w:pStyle w:val="TAL"/>
              <w:rPr>
                <w:sz w:val="16"/>
                <w:szCs w:val="16"/>
              </w:rPr>
            </w:pPr>
            <w:r w:rsidRPr="00F061F2">
              <w:rPr>
                <w:sz w:val="16"/>
                <w:szCs w:val="16"/>
              </w:rPr>
              <w:t>0560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7B206EE" w14:textId="3582701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09DD8" w14:textId="5070DE16"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7448F3" w14:textId="1CB9D01C" w:rsidR="00601ED7" w:rsidRPr="002E1CD7" w:rsidRDefault="00601ED7" w:rsidP="00601ED7">
            <w:pPr>
              <w:pStyle w:val="TAL"/>
              <w:rPr>
                <w:rFonts w:cs="Arial"/>
                <w:color w:val="000000"/>
                <w:sz w:val="16"/>
                <w:szCs w:val="16"/>
              </w:rPr>
            </w:pPr>
            <w:r w:rsidRPr="00F061F2">
              <w:rPr>
                <w:rFonts w:cs="Arial"/>
                <w:color w:val="000000"/>
                <w:sz w:val="16"/>
                <w:szCs w:val="16"/>
              </w:rPr>
              <w:t>3xx description correction for SCP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1F782E" w14:textId="00137FE4" w:rsidR="00601ED7" w:rsidRDefault="00601ED7" w:rsidP="00601ED7">
            <w:pPr>
              <w:pStyle w:val="TAL"/>
              <w:rPr>
                <w:sz w:val="16"/>
                <w:szCs w:val="16"/>
              </w:rPr>
            </w:pPr>
            <w:r>
              <w:rPr>
                <w:sz w:val="16"/>
                <w:szCs w:val="16"/>
              </w:rPr>
              <w:t>17.3.0</w:t>
            </w:r>
          </w:p>
        </w:tc>
      </w:tr>
      <w:tr w:rsidR="00601ED7" w:rsidRPr="00690A26" w14:paraId="5F2A703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E8CFCC" w14:textId="0602A51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7C2" w14:textId="2E85297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974595" w14:textId="18809AA8"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56BDA" w14:textId="4AAAF36D" w:rsidR="00601ED7" w:rsidRPr="00F061F2" w:rsidRDefault="00601ED7" w:rsidP="00601ED7">
            <w:pPr>
              <w:pStyle w:val="TAL"/>
              <w:rPr>
                <w:sz w:val="16"/>
                <w:szCs w:val="16"/>
              </w:rPr>
            </w:pPr>
            <w:r w:rsidRPr="00BE00C0">
              <w:rPr>
                <w:sz w:val="16"/>
                <w:szCs w:val="16"/>
              </w:rPr>
              <w:t>0561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175472" w14:textId="3AF4CCA8"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0F99D7" w14:textId="58E97615"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DB3D4" w14:textId="0F019B46" w:rsidR="00601ED7" w:rsidRPr="00F061F2" w:rsidRDefault="00601ED7" w:rsidP="00601ED7">
            <w:pPr>
              <w:pStyle w:val="TAL"/>
              <w:rPr>
                <w:rFonts w:cs="Arial"/>
                <w:color w:val="000000"/>
                <w:sz w:val="16"/>
                <w:szCs w:val="16"/>
              </w:rPr>
            </w:pPr>
            <w:r w:rsidRPr="00BE00C0">
              <w:rPr>
                <w:rFonts w:cs="Arial"/>
                <w:color w:val="000000"/>
                <w:sz w:val="16"/>
                <w:szCs w:val="16"/>
              </w:rPr>
              <w:t>Rel-17 NFDiscovery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38CD58" w14:textId="43A90C8E" w:rsidR="00601ED7" w:rsidRDefault="00601ED7" w:rsidP="00601ED7">
            <w:pPr>
              <w:pStyle w:val="TAL"/>
              <w:rPr>
                <w:sz w:val="16"/>
                <w:szCs w:val="16"/>
              </w:rPr>
            </w:pPr>
            <w:r>
              <w:rPr>
                <w:sz w:val="16"/>
                <w:szCs w:val="16"/>
              </w:rPr>
              <w:t>17.3.0</w:t>
            </w:r>
          </w:p>
        </w:tc>
      </w:tr>
      <w:tr w:rsidR="00601ED7" w:rsidRPr="00690A26" w14:paraId="0F448D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8B60E5" w14:textId="311A03FE"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10EBDC" w14:textId="4E18053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353961" w14:textId="2FA4AAAC"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E70BA3" w14:textId="09D11A27" w:rsidR="00601ED7" w:rsidRDefault="00601ED7" w:rsidP="00601ED7">
            <w:pPr>
              <w:pStyle w:val="TAL"/>
              <w:rPr>
                <w:sz w:val="16"/>
                <w:szCs w:val="16"/>
              </w:rPr>
            </w:pPr>
            <w:r w:rsidRPr="00F061F2">
              <w:rPr>
                <w:sz w:val="16"/>
                <w:szCs w:val="16"/>
              </w:rPr>
              <w:t>0562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B65E68" w14:textId="35E4FFAB"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508EBA" w14:textId="2D31111F"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805254" w14:textId="0B7AEBE0" w:rsidR="00601ED7" w:rsidRPr="002E1CD7" w:rsidRDefault="00601ED7" w:rsidP="00601ED7">
            <w:pPr>
              <w:pStyle w:val="TAL"/>
              <w:rPr>
                <w:rFonts w:cs="Arial"/>
                <w:color w:val="000000"/>
                <w:sz w:val="16"/>
                <w:szCs w:val="16"/>
              </w:rPr>
            </w:pPr>
            <w:r w:rsidRPr="00F061F2">
              <w:rPr>
                <w:rFonts w:cs="Arial"/>
                <w:color w:val="000000"/>
                <w:sz w:val="16"/>
                <w:szCs w:val="16"/>
              </w:rPr>
              <w:t>New ADRF NF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35BC6" w14:textId="0A8DA019" w:rsidR="00601ED7" w:rsidRDefault="00601ED7" w:rsidP="00601ED7">
            <w:pPr>
              <w:pStyle w:val="TAL"/>
              <w:rPr>
                <w:sz w:val="16"/>
                <w:szCs w:val="16"/>
              </w:rPr>
            </w:pPr>
            <w:r>
              <w:rPr>
                <w:sz w:val="16"/>
                <w:szCs w:val="16"/>
              </w:rPr>
              <w:t>17.3.0</w:t>
            </w:r>
          </w:p>
        </w:tc>
      </w:tr>
      <w:tr w:rsidR="00601ED7" w:rsidRPr="00690A26" w14:paraId="3AB9A96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937860" w14:textId="5CDF667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DD803" w14:textId="016AAED6"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0D4BC76" w14:textId="7F5D0D7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4EDEC0" w14:textId="782AC25A" w:rsidR="00601ED7" w:rsidRDefault="00601ED7" w:rsidP="00601ED7">
            <w:pPr>
              <w:pStyle w:val="TAL"/>
              <w:rPr>
                <w:sz w:val="16"/>
                <w:szCs w:val="16"/>
              </w:rPr>
            </w:pPr>
            <w:r w:rsidRPr="00F061F2">
              <w:rPr>
                <w:sz w:val="16"/>
                <w:szCs w:val="16"/>
              </w:rPr>
              <w:t>0563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8C4242B" w14:textId="1B6EDE2D"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AC7D35" w14:textId="074E11FC"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4C3032" w14:textId="77CD812E" w:rsidR="00601ED7" w:rsidRPr="002E1CD7" w:rsidRDefault="00601ED7" w:rsidP="00601ED7">
            <w:pPr>
              <w:pStyle w:val="TAL"/>
              <w:rPr>
                <w:rFonts w:cs="Arial"/>
                <w:color w:val="000000"/>
                <w:sz w:val="16"/>
                <w:szCs w:val="16"/>
              </w:rPr>
            </w:pPr>
            <w:r w:rsidRPr="00F061F2">
              <w:rPr>
                <w:rFonts w:cs="Arial"/>
                <w:color w:val="000000"/>
                <w:sz w:val="16"/>
                <w:szCs w:val="16"/>
              </w:rPr>
              <w:t>NWDAF capability enhancement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E1D51D" w14:textId="74C205C8" w:rsidR="00601ED7" w:rsidRDefault="00601ED7" w:rsidP="00601ED7">
            <w:pPr>
              <w:pStyle w:val="TAL"/>
              <w:rPr>
                <w:sz w:val="16"/>
                <w:szCs w:val="16"/>
              </w:rPr>
            </w:pPr>
            <w:r>
              <w:rPr>
                <w:sz w:val="16"/>
                <w:szCs w:val="16"/>
              </w:rPr>
              <w:t>17.3.0</w:t>
            </w:r>
          </w:p>
        </w:tc>
      </w:tr>
      <w:tr w:rsidR="00601ED7" w:rsidRPr="00690A26" w14:paraId="4D12C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01DF6C" w14:textId="440AA3AC"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E4F633" w14:textId="6735C7A9"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C5AC56" w14:textId="06F4B170" w:rsidR="00601ED7" w:rsidRPr="00F061F2"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7146B9" w14:textId="39ACA5A4" w:rsidR="00601ED7" w:rsidRPr="00F061F2" w:rsidRDefault="00601ED7" w:rsidP="00601ED7">
            <w:pPr>
              <w:pStyle w:val="TAL"/>
              <w:rPr>
                <w:sz w:val="16"/>
                <w:szCs w:val="16"/>
              </w:rPr>
            </w:pPr>
            <w:r w:rsidRPr="00BE00C0">
              <w:rPr>
                <w:sz w:val="16"/>
                <w:szCs w:val="16"/>
              </w:rPr>
              <w:t>0565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2D4C4" w14:textId="1C03D3DC"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6992777" w14:textId="4E3148DC"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8BC5EA" w14:textId="70469CC6" w:rsidR="00601ED7" w:rsidRPr="00F061F2" w:rsidRDefault="00601ED7" w:rsidP="00601ED7">
            <w:pPr>
              <w:pStyle w:val="TAL"/>
              <w:rPr>
                <w:rFonts w:cs="Arial"/>
                <w:color w:val="000000"/>
                <w:sz w:val="16"/>
                <w:szCs w:val="16"/>
              </w:rPr>
            </w:pPr>
            <w:r w:rsidRPr="00BE00C0">
              <w:rPr>
                <w:rFonts w:cs="Arial"/>
                <w:color w:val="000000"/>
                <w:sz w:val="16"/>
                <w:szCs w:val="16"/>
              </w:rPr>
              <w:t>ScpInfo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347900" w14:textId="067BBA46" w:rsidR="00601ED7" w:rsidRDefault="00601ED7" w:rsidP="00601ED7">
            <w:pPr>
              <w:pStyle w:val="TAL"/>
              <w:rPr>
                <w:sz w:val="16"/>
                <w:szCs w:val="16"/>
              </w:rPr>
            </w:pPr>
            <w:r>
              <w:rPr>
                <w:sz w:val="16"/>
                <w:szCs w:val="16"/>
              </w:rPr>
              <w:t>17.3.0</w:t>
            </w:r>
          </w:p>
        </w:tc>
      </w:tr>
      <w:tr w:rsidR="00601ED7" w:rsidRPr="00690A26" w14:paraId="1B9EC0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DCC1CA" w14:textId="4106111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30D6" w14:textId="20CA4CB0"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753C08" w14:textId="015BFDA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8D0B3F" w14:textId="68D80143" w:rsidR="00601ED7" w:rsidRDefault="00601ED7" w:rsidP="00601ED7">
            <w:pPr>
              <w:pStyle w:val="TAL"/>
              <w:rPr>
                <w:sz w:val="16"/>
                <w:szCs w:val="16"/>
              </w:rPr>
            </w:pPr>
            <w:r w:rsidRPr="00F061F2">
              <w:rPr>
                <w:sz w:val="16"/>
                <w:szCs w:val="16"/>
              </w:rPr>
              <w:t>0567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F551F9" w14:textId="41B554BC"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566803" w14:textId="648091A0" w:rsidR="00601ED7" w:rsidRDefault="00601ED7" w:rsidP="00601E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141E3" w14:textId="2D693C33" w:rsidR="00601ED7" w:rsidRPr="002E1CD7" w:rsidRDefault="00601ED7" w:rsidP="00601ED7">
            <w:pPr>
              <w:pStyle w:val="TAL"/>
              <w:rPr>
                <w:rFonts w:cs="Arial"/>
                <w:color w:val="000000"/>
                <w:sz w:val="16"/>
                <w:szCs w:val="16"/>
              </w:rPr>
            </w:pPr>
            <w:r w:rsidRPr="00F061F2">
              <w:rPr>
                <w:rFonts w:cs="Arial"/>
                <w:color w:val="000000"/>
                <w:sz w:val="16"/>
                <w:szCs w:val="16"/>
              </w:rPr>
              <w:t>GBA BSF NF Type and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A9729D" w14:textId="0BECD1A9" w:rsidR="00601ED7" w:rsidRDefault="00601ED7" w:rsidP="00601ED7">
            <w:pPr>
              <w:pStyle w:val="TAL"/>
              <w:rPr>
                <w:sz w:val="16"/>
                <w:szCs w:val="16"/>
              </w:rPr>
            </w:pPr>
            <w:r>
              <w:rPr>
                <w:sz w:val="16"/>
                <w:szCs w:val="16"/>
              </w:rPr>
              <w:t>17.3.0</w:t>
            </w:r>
          </w:p>
        </w:tc>
      </w:tr>
      <w:tr w:rsidR="00601ED7" w:rsidRPr="00690A26" w14:paraId="24B6D9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3D931D" w14:textId="1AE5A262"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41B6D2" w14:textId="76935042"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0F76BA" w14:textId="63342FFB" w:rsidR="00601ED7" w:rsidRPr="002E1CD7" w:rsidRDefault="00601ED7" w:rsidP="00601ED7">
            <w:pPr>
              <w:pStyle w:val="TAL"/>
              <w:rPr>
                <w:sz w:val="16"/>
                <w:szCs w:val="16"/>
              </w:rPr>
            </w:pPr>
            <w:r w:rsidRPr="00F061F2">
              <w:rPr>
                <w:sz w:val="16"/>
                <w:szCs w:val="16"/>
              </w:rPr>
              <w:t>C</w:t>
            </w:r>
            <w:r>
              <w:rPr>
                <w:sz w:val="16"/>
                <w:szCs w:val="16"/>
              </w:rPr>
              <w:t>P</w:t>
            </w:r>
            <w:r w:rsidRPr="00F061F2">
              <w:rPr>
                <w:sz w:val="16"/>
                <w:szCs w:val="16"/>
              </w:rPr>
              <w:t>-21</w:t>
            </w:r>
            <w:r>
              <w:rPr>
                <w:sz w:val="16"/>
                <w:szCs w:val="16"/>
              </w:rPr>
              <w:t>2064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4A6848" w14:textId="1555816F" w:rsidR="00601ED7" w:rsidRDefault="00601ED7" w:rsidP="00601ED7">
            <w:pPr>
              <w:pStyle w:val="TAL"/>
              <w:rPr>
                <w:sz w:val="16"/>
                <w:szCs w:val="16"/>
              </w:rPr>
            </w:pPr>
            <w:r w:rsidRPr="00F061F2">
              <w:rPr>
                <w:sz w:val="16"/>
                <w:szCs w:val="16"/>
              </w:rPr>
              <w:t>0569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8F5A2A" w14:textId="0C534C34"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2C616" w14:textId="729F284D" w:rsidR="00601ED7" w:rsidRDefault="00601ED7" w:rsidP="00601E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6F6291C" w14:textId="67CDF25A" w:rsidR="00601ED7" w:rsidRPr="002E1CD7" w:rsidRDefault="00601ED7" w:rsidP="00601ED7">
            <w:pPr>
              <w:pStyle w:val="TAL"/>
              <w:rPr>
                <w:rFonts w:cs="Arial"/>
                <w:color w:val="000000"/>
                <w:sz w:val="16"/>
                <w:szCs w:val="16"/>
              </w:rPr>
            </w:pPr>
            <w:r w:rsidRPr="00F061F2">
              <w:rPr>
                <w:rFonts w:cs="Arial"/>
                <w:color w:val="000000"/>
                <w:sz w:val="16"/>
                <w:szCs w:val="16"/>
              </w:rPr>
              <w:t>ScpDomainCond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93FF53" w14:textId="0C7AD8D5" w:rsidR="00601ED7" w:rsidRDefault="00601ED7" w:rsidP="00601ED7">
            <w:pPr>
              <w:pStyle w:val="TAL"/>
              <w:rPr>
                <w:sz w:val="16"/>
                <w:szCs w:val="16"/>
              </w:rPr>
            </w:pPr>
            <w:r>
              <w:rPr>
                <w:sz w:val="16"/>
                <w:szCs w:val="16"/>
              </w:rPr>
              <w:t>17.3.0</w:t>
            </w:r>
          </w:p>
        </w:tc>
      </w:tr>
      <w:tr w:rsidR="00601ED7" w:rsidRPr="00690A26" w14:paraId="69B12C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F6421B" w14:textId="38063A96"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2E33F" w14:textId="62024EF4"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E4AEC6" w14:textId="7A4AC536" w:rsidR="00601ED7" w:rsidRPr="00BE00C0"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118EF7" w14:textId="0D0E87E1" w:rsidR="00601ED7" w:rsidRPr="00BE00C0" w:rsidRDefault="00601ED7" w:rsidP="00601ED7">
            <w:pPr>
              <w:pStyle w:val="TAL"/>
              <w:rPr>
                <w:sz w:val="16"/>
                <w:szCs w:val="16"/>
              </w:rPr>
            </w:pPr>
            <w:r w:rsidRPr="004B49DB">
              <w:rPr>
                <w:sz w:val="16"/>
                <w:szCs w:val="16"/>
              </w:rPr>
              <w:t>0570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A65394" w14:textId="2A0FC801"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E110F0" w14:textId="107447C8"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537531" w14:textId="440679FF" w:rsidR="00601ED7" w:rsidRPr="00BE00C0" w:rsidRDefault="00601ED7" w:rsidP="00601ED7">
            <w:pPr>
              <w:pStyle w:val="TAL"/>
              <w:rPr>
                <w:rFonts w:cs="Arial"/>
                <w:color w:val="000000"/>
                <w:sz w:val="16"/>
                <w:szCs w:val="16"/>
              </w:rPr>
            </w:pPr>
            <w:r w:rsidRPr="004B49DB">
              <w:rPr>
                <w:rFonts w:cs="Arial"/>
                <w:color w:val="000000"/>
                <w:sz w:val="16"/>
                <w:szCs w:val="16"/>
              </w:rPr>
              <w:t>PGW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3C6DF" w14:textId="3CC71486" w:rsidR="00601ED7" w:rsidRDefault="00601ED7" w:rsidP="00601ED7">
            <w:pPr>
              <w:pStyle w:val="TAL"/>
              <w:rPr>
                <w:sz w:val="16"/>
                <w:szCs w:val="16"/>
              </w:rPr>
            </w:pPr>
            <w:r>
              <w:rPr>
                <w:sz w:val="16"/>
                <w:szCs w:val="16"/>
              </w:rPr>
              <w:t>17.3.0</w:t>
            </w:r>
          </w:p>
        </w:tc>
      </w:tr>
      <w:tr w:rsidR="00601ED7" w:rsidRPr="00690A26" w14:paraId="44EFC5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2E6650" w14:textId="2F3A157B"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17FD41" w14:textId="6256CE2C"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5B798F" w14:textId="47EF203E" w:rsidR="00601ED7" w:rsidRPr="002E1CD7" w:rsidRDefault="00601ED7" w:rsidP="00601ED7">
            <w:pPr>
              <w:pStyle w:val="TAL"/>
              <w:rPr>
                <w:sz w:val="16"/>
                <w:szCs w:val="16"/>
              </w:rPr>
            </w:pPr>
            <w:r w:rsidRPr="00BE00C0">
              <w:rPr>
                <w:sz w:val="16"/>
                <w:szCs w:val="16"/>
              </w:rPr>
              <w:t>C</w:t>
            </w:r>
            <w:r>
              <w:rPr>
                <w:sz w:val="16"/>
                <w:szCs w:val="16"/>
              </w:rPr>
              <w:t>P</w:t>
            </w:r>
            <w:r w:rsidRPr="00BE00C0">
              <w:rPr>
                <w:sz w:val="16"/>
                <w:szCs w:val="16"/>
              </w:rPr>
              <w:t>-21</w:t>
            </w:r>
            <w:r>
              <w:rPr>
                <w:sz w:val="16"/>
                <w:szCs w:val="16"/>
              </w:rPr>
              <w:t>2036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3533FB6" w14:textId="26BB954E" w:rsidR="00601ED7" w:rsidRDefault="00601ED7" w:rsidP="00601ED7">
            <w:pPr>
              <w:pStyle w:val="TAL"/>
              <w:rPr>
                <w:sz w:val="16"/>
                <w:szCs w:val="16"/>
              </w:rPr>
            </w:pPr>
            <w:r w:rsidRPr="00BE00C0">
              <w:rPr>
                <w:sz w:val="16"/>
                <w:szCs w:val="16"/>
              </w:rPr>
              <w:t>0571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BFFE03" w14:textId="055BA183"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808B36" w14:textId="274FDFB4"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97375" w14:textId="03AC2E22" w:rsidR="00601ED7" w:rsidRPr="002E1CD7" w:rsidRDefault="00601ED7" w:rsidP="00601ED7">
            <w:pPr>
              <w:pStyle w:val="TAL"/>
              <w:rPr>
                <w:rFonts w:cs="Arial"/>
                <w:color w:val="000000"/>
                <w:sz w:val="16"/>
                <w:szCs w:val="16"/>
              </w:rPr>
            </w:pPr>
            <w:r w:rsidRPr="00BE00C0">
              <w:rPr>
                <w:rFonts w:cs="Arial"/>
                <w:color w:val="000000"/>
                <w:sz w:val="16"/>
                <w:szCs w:val="16"/>
              </w:rPr>
              <w:t>Correct incorrect data type name of 5GDdnmfInfo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7F0501" w14:textId="37305A8E" w:rsidR="00601ED7" w:rsidRDefault="00601ED7" w:rsidP="00601ED7">
            <w:pPr>
              <w:pStyle w:val="TAL"/>
              <w:rPr>
                <w:sz w:val="16"/>
                <w:szCs w:val="16"/>
              </w:rPr>
            </w:pPr>
            <w:r>
              <w:rPr>
                <w:sz w:val="16"/>
                <w:szCs w:val="16"/>
              </w:rPr>
              <w:t>17.3.0</w:t>
            </w:r>
          </w:p>
        </w:tc>
      </w:tr>
      <w:tr w:rsidR="00601ED7" w:rsidRPr="00690A26" w14:paraId="28B4CF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74A040" w14:textId="0214BE09"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3482A1" w14:textId="70CB0255"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8429FD" w14:textId="226D837C" w:rsidR="00601ED7" w:rsidRPr="002E1CD7" w:rsidRDefault="00601ED7" w:rsidP="00601ED7">
            <w:pPr>
              <w:pStyle w:val="TAL"/>
              <w:rPr>
                <w:sz w:val="16"/>
                <w:szCs w:val="16"/>
              </w:rPr>
            </w:pPr>
            <w:r w:rsidRPr="004B49DB">
              <w:rPr>
                <w:sz w:val="16"/>
                <w:szCs w:val="16"/>
              </w:rPr>
              <w:t>C</w:t>
            </w:r>
            <w:r>
              <w:rPr>
                <w:sz w:val="16"/>
                <w:szCs w:val="16"/>
              </w:rPr>
              <w:t>P</w:t>
            </w:r>
            <w:r w:rsidRPr="004B49DB">
              <w:rPr>
                <w:sz w:val="16"/>
                <w:szCs w:val="16"/>
              </w:rPr>
              <w:t>-21</w:t>
            </w:r>
            <w:r>
              <w:rPr>
                <w:sz w:val="16"/>
                <w:szCs w:val="16"/>
              </w:rPr>
              <w:t>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4B9E09" w14:textId="67825272" w:rsidR="00601ED7" w:rsidRDefault="00601ED7" w:rsidP="00601ED7">
            <w:pPr>
              <w:pStyle w:val="TAL"/>
              <w:rPr>
                <w:sz w:val="16"/>
                <w:szCs w:val="16"/>
              </w:rPr>
            </w:pPr>
            <w:r w:rsidRPr="004B49DB">
              <w:rPr>
                <w:sz w:val="16"/>
                <w:szCs w:val="16"/>
              </w:rPr>
              <w:t>0573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3FA91EB" w14:textId="7F8E1BA4" w:rsidR="00601ED7" w:rsidRDefault="00601ED7" w:rsidP="00601E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BCA542" w14:textId="3674B1F7"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1CBA5C" w14:textId="1234131A" w:rsidR="00601ED7" w:rsidRPr="002E1CD7" w:rsidRDefault="00601ED7" w:rsidP="00601ED7">
            <w:pPr>
              <w:pStyle w:val="TAL"/>
              <w:rPr>
                <w:rFonts w:cs="Arial"/>
                <w:color w:val="000000"/>
                <w:sz w:val="16"/>
                <w:szCs w:val="16"/>
              </w:rPr>
            </w:pPr>
            <w:r w:rsidRPr="004B49DB">
              <w:rPr>
                <w:rFonts w:cs="Arial"/>
                <w:color w:val="000000"/>
                <w:sz w:val="16"/>
                <w:szCs w:val="16"/>
              </w:rPr>
              <w:t>Corrections to the API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2605AF" w14:textId="37257762" w:rsidR="00601ED7" w:rsidRDefault="00601ED7" w:rsidP="00601ED7">
            <w:pPr>
              <w:pStyle w:val="TAL"/>
              <w:rPr>
                <w:sz w:val="16"/>
                <w:szCs w:val="16"/>
              </w:rPr>
            </w:pPr>
            <w:r>
              <w:rPr>
                <w:sz w:val="16"/>
                <w:szCs w:val="16"/>
              </w:rPr>
              <w:t>17.3.0</w:t>
            </w:r>
          </w:p>
        </w:tc>
      </w:tr>
      <w:tr w:rsidR="00601ED7" w:rsidRPr="00690A26" w14:paraId="03DDA5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E095E5" w14:textId="483FF15A" w:rsidR="00601ED7" w:rsidRDefault="00601ED7" w:rsidP="00601ED7">
            <w:pPr>
              <w:pStyle w:val="TAL"/>
              <w:rPr>
                <w:sz w:val="16"/>
                <w:szCs w:val="16"/>
                <w:lang w:val="es-ES"/>
              </w:rPr>
            </w:pPr>
            <w:r>
              <w:rPr>
                <w:sz w:val="16"/>
                <w:szCs w:val="16"/>
                <w:lang w:val="es-ES"/>
              </w:rPr>
              <w:t>2021-09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E3692E" w14:textId="581AF631" w:rsidR="00601ED7" w:rsidRDefault="00601ED7" w:rsidP="00601ED7">
            <w:pPr>
              <w:pStyle w:val="TAL"/>
              <w:rPr>
                <w:sz w:val="16"/>
                <w:szCs w:val="16"/>
                <w:lang w:val="es-ES"/>
              </w:rPr>
            </w:pPr>
            <w:r>
              <w:rPr>
                <w:sz w:val="16"/>
                <w:szCs w:val="16"/>
                <w:lang w:val="es-ES"/>
              </w:rPr>
              <w:t>CT#93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46CE46" w14:textId="3934459A" w:rsidR="00601ED7" w:rsidRPr="002E1CD7" w:rsidRDefault="00601ED7" w:rsidP="00601ED7">
            <w:pPr>
              <w:pStyle w:val="TAL"/>
              <w:rPr>
                <w:sz w:val="16"/>
                <w:szCs w:val="16"/>
              </w:rPr>
            </w:pPr>
            <w:r>
              <w:rPr>
                <w:sz w:val="16"/>
                <w:szCs w:val="16"/>
              </w:rPr>
              <w:t>CP-212059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2640EA0" w14:textId="16362D67" w:rsidR="00601ED7" w:rsidRDefault="00601ED7" w:rsidP="00601ED7">
            <w:pPr>
              <w:pStyle w:val="TAL"/>
              <w:rPr>
                <w:sz w:val="16"/>
                <w:szCs w:val="16"/>
              </w:rPr>
            </w:pPr>
            <w:r>
              <w:rPr>
                <w:sz w:val="16"/>
                <w:szCs w:val="16"/>
              </w:rPr>
              <w:t>0575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91D6A3" w14:textId="37788F87" w:rsidR="00601ED7" w:rsidRDefault="00601ED7" w:rsidP="00601E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CE3DBC4" w14:textId="2726EFFB" w:rsidR="00601ED7" w:rsidRDefault="00601ED7" w:rsidP="00601E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72E305" w14:textId="13470256" w:rsidR="00601ED7" w:rsidRPr="002E1CD7" w:rsidRDefault="00601ED7" w:rsidP="00601ED7">
            <w:pPr>
              <w:pStyle w:val="TAL"/>
              <w:rPr>
                <w:rFonts w:cs="Arial"/>
                <w:color w:val="000000"/>
                <w:sz w:val="16"/>
                <w:szCs w:val="16"/>
              </w:rPr>
            </w:pPr>
            <w:r w:rsidRPr="002E1CD7">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7BF11C" w14:textId="1D63903E" w:rsidR="00601ED7" w:rsidRDefault="00601ED7" w:rsidP="00601ED7">
            <w:pPr>
              <w:pStyle w:val="TAL"/>
              <w:rPr>
                <w:sz w:val="16"/>
                <w:szCs w:val="16"/>
              </w:rPr>
            </w:pPr>
            <w:r>
              <w:rPr>
                <w:sz w:val="16"/>
                <w:szCs w:val="16"/>
              </w:rPr>
              <w:t>17.3.0</w:t>
            </w:r>
          </w:p>
        </w:tc>
      </w:tr>
      <w:tr w:rsidR="005D466F" w:rsidRPr="00690A26" w14:paraId="7B33A1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E5AB3E" w14:textId="517E60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E733ED" w14:textId="6A18C10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BFF319" w14:textId="278DECF9"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DDE46A" w14:textId="0B3D26D3" w:rsidR="005D466F" w:rsidRDefault="005D466F" w:rsidP="005D466F">
            <w:pPr>
              <w:pStyle w:val="TAL"/>
              <w:rPr>
                <w:sz w:val="16"/>
                <w:szCs w:val="16"/>
              </w:rPr>
            </w:pPr>
            <w:r>
              <w:rPr>
                <w:sz w:val="16"/>
                <w:szCs w:val="16"/>
              </w:rPr>
              <w:t>0577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90AAA6" w14:textId="131476DE"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F6AC2" w14:textId="0D703A78"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F871E" w14:textId="211233AD" w:rsidR="005D466F" w:rsidRPr="002E1CD7" w:rsidRDefault="005D466F" w:rsidP="005D466F">
            <w:pPr>
              <w:pStyle w:val="TAL"/>
              <w:rPr>
                <w:rFonts w:cs="Arial"/>
                <w:color w:val="000000"/>
                <w:sz w:val="16"/>
                <w:szCs w:val="16"/>
              </w:rPr>
            </w:pPr>
            <w:r w:rsidRPr="003E5096">
              <w:rPr>
                <w:rFonts w:cs="Arial"/>
                <w:color w:val="000000"/>
                <w:sz w:val="16"/>
                <w:szCs w:val="16"/>
              </w:rPr>
              <w:t>MB-SMF registration and discovery - Updates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F6071" w14:textId="6C38CB76" w:rsidR="005D466F" w:rsidRDefault="005D466F" w:rsidP="005D466F">
            <w:pPr>
              <w:pStyle w:val="TAL"/>
              <w:rPr>
                <w:sz w:val="16"/>
                <w:szCs w:val="16"/>
              </w:rPr>
            </w:pPr>
            <w:r>
              <w:rPr>
                <w:sz w:val="16"/>
                <w:szCs w:val="16"/>
              </w:rPr>
              <w:t>17.4.0</w:t>
            </w:r>
          </w:p>
        </w:tc>
      </w:tr>
      <w:tr w:rsidR="005D466F" w:rsidRPr="00690A26" w14:paraId="1ACB55A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053EB6" w14:textId="4269797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3BB62" w14:textId="1AAE96E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7894C4" w14:textId="544110E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EFE7D7" w14:textId="73E14C7A" w:rsidR="005D466F" w:rsidRDefault="005D466F" w:rsidP="005D466F">
            <w:pPr>
              <w:pStyle w:val="TAL"/>
              <w:rPr>
                <w:sz w:val="16"/>
                <w:szCs w:val="16"/>
              </w:rPr>
            </w:pPr>
            <w:r>
              <w:rPr>
                <w:sz w:val="16"/>
                <w:szCs w:val="16"/>
              </w:rPr>
              <w:t>0579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9DE544" w14:textId="1320EBDB"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714A74" w14:textId="433309D0"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421B6F" w14:textId="2651430C" w:rsidR="005D466F" w:rsidRPr="002E1CD7" w:rsidRDefault="005D466F" w:rsidP="005D466F">
            <w:pPr>
              <w:pStyle w:val="TAL"/>
              <w:rPr>
                <w:rFonts w:cs="Arial"/>
                <w:color w:val="000000"/>
                <w:sz w:val="16"/>
                <w:szCs w:val="16"/>
              </w:rPr>
            </w:pPr>
            <w:r w:rsidRPr="003E5096">
              <w:rPr>
                <w:rFonts w:cs="Arial"/>
                <w:color w:val="000000"/>
                <w:sz w:val="16"/>
                <w:szCs w:val="16"/>
              </w:rPr>
              <w:t>Correction on service operation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233C41" w14:textId="36E035AC" w:rsidR="005D466F" w:rsidRDefault="005D466F" w:rsidP="005D466F">
            <w:pPr>
              <w:pStyle w:val="TAL"/>
              <w:rPr>
                <w:sz w:val="16"/>
                <w:szCs w:val="16"/>
              </w:rPr>
            </w:pPr>
            <w:r>
              <w:rPr>
                <w:sz w:val="16"/>
                <w:szCs w:val="16"/>
              </w:rPr>
              <w:t>17.4.0</w:t>
            </w:r>
          </w:p>
        </w:tc>
      </w:tr>
      <w:tr w:rsidR="005D466F" w:rsidRPr="00690A26" w14:paraId="1947D9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206FA6E" w14:textId="5095B2B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2EB1" w14:textId="5AB3DA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86293F" w14:textId="546E838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E933C5" w14:textId="3BFDCDCC" w:rsidR="005D466F" w:rsidRDefault="005D466F" w:rsidP="005D466F">
            <w:pPr>
              <w:pStyle w:val="TAL"/>
              <w:rPr>
                <w:sz w:val="16"/>
                <w:szCs w:val="16"/>
              </w:rPr>
            </w:pPr>
            <w:r>
              <w:rPr>
                <w:sz w:val="16"/>
                <w:szCs w:val="16"/>
              </w:rPr>
              <w:t>0581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73FD42" w14:textId="7104F5C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C7AE03" w14:textId="29FB7AE5"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B652E" w14:textId="02DF5A0E" w:rsidR="005D466F" w:rsidRPr="002E1CD7" w:rsidRDefault="005D466F" w:rsidP="005D466F">
            <w:pPr>
              <w:pStyle w:val="TAL"/>
              <w:rPr>
                <w:rFonts w:cs="Arial"/>
                <w:color w:val="000000"/>
                <w:sz w:val="16"/>
                <w:szCs w:val="16"/>
              </w:rPr>
            </w:pPr>
            <w:r w:rsidRPr="003E5096">
              <w:rPr>
                <w:rFonts w:cs="Arial"/>
                <w:color w:val="000000"/>
                <w:sz w:val="16"/>
                <w:szCs w:val="16"/>
              </w:rPr>
              <w:t>Discovering whether Oauth2 authorization is required for accessing NRF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415897A" w14:textId="40C5C864" w:rsidR="005D466F" w:rsidRDefault="005D466F" w:rsidP="005D466F">
            <w:pPr>
              <w:pStyle w:val="TAL"/>
              <w:rPr>
                <w:sz w:val="16"/>
                <w:szCs w:val="16"/>
              </w:rPr>
            </w:pPr>
            <w:r>
              <w:rPr>
                <w:sz w:val="16"/>
                <w:szCs w:val="16"/>
              </w:rPr>
              <w:t>17.4.0</w:t>
            </w:r>
          </w:p>
        </w:tc>
      </w:tr>
      <w:tr w:rsidR="005D466F" w:rsidRPr="00690A26" w14:paraId="33EC84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B653F" w14:textId="7EA05AC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67F2E3" w14:textId="77B5136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DDAF80" w14:textId="611EB76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A2B4D0" w14:textId="162E76A5" w:rsidR="005D466F" w:rsidRDefault="005D466F" w:rsidP="005D466F">
            <w:pPr>
              <w:pStyle w:val="TAL"/>
              <w:rPr>
                <w:sz w:val="16"/>
                <w:szCs w:val="16"/>
              </w:rPr>
            </w:pPr>
            <w:r>
              <w:rPr>
                <w:sz w:val="16"/>
                <w:szCs w:val="16"/>
              </w:rPr>
              <w:t>0584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FF7E4E" w14:textId="6656404A"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9D6203" w14:textId="48D83ED3"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C5C13D" w14:textId="40303585" w:rsidR="005D466F" w:rsidRPr="002E1CD7" w:rsidRDefault="005D466F" w:rsidP="005D466F">
            <w:pPr>
              <w:pStyle w:val="TAL"/>
              <w:rPr>
                <w:rFonts w:cs="Arial"/>
                <w:color w:val="000000"/>
                <w:sz w:val="16"/>
                <w:szCs w:val="16"/>
              </w:rPr>
            </w:pPr>
            <w:r w:rsidRPr="003E5096">
              <w:rPr>
                <w:rFonts w:cs="Arial"/>
                <w:color w:val="000000"/>
                <w:sz w:val="16"/>
                <w:szCs w:val="16"/>
              </w:rPr>
              <w:t>BSF NF Profile definition for DCAMP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932B30" w14:textId="78B7348E" w:rsidR="005D466F" w:rsidRDefault="005D466F" w:rsidP="005D466F">
            <w:pPr>
              <w:pStyle w:val="TAL"/>
              <w:rPr>
                <w:sz w:val="16"/>
                <w:szCs w:val="16"/>
              </w:rPr>
            </w:pPr>
            <w:r>
              <w:rPr>
                <w:sz w:val="16"/>
                <w:szCs w:val="16"/>
              </w:rPr>
              <w:t>17.4.0</w:t>
            </w:r>
          </w:p>
        </w:tc>
      </w:tr>
      <w:tr w:rsidR="005D466F" w:rsidRPr="00690A26" w14:paraId="407BF7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860FBC2" w14:textId="2105DC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A7328C" w14:textId="3B31C44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4ADC01" w14:textId="0CDF13C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70693" w14:textId="446F1F6F" w:rsidR="005D466F" w:rsidRDefault="005D466F" w:rsidP="005D466F">
            <w:pPr>
              <w:pStyle w:val="TAL"/>
              <w:rPr>
                <w:sz w:val="16"/>
                <w:szCs w:val="16"/>
              </w:rPr>
            </w:pPr>
            <w:r>
              <w:rPr>
                <w:sz w:val="16"/>
                <w:szCs w:val="16"/>
              </w:rPr>
              <w:t>0585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F42B1E" w14:textId="15ED451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26DF2A" w14:textId="1DC5A5B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B4C09C0" w14:textId="256378CD" w:rsidR="005D466F" w:rsidRPr="002E1CD7" w:rsidRDefault="005D466F" w:rsidP="005D466F">
            <w:pPr>
              <w:pStyle w:val="TAL"/>
              <w:rPr>
                <w:rFonts w:cs="Arial"/>
                <w:color w:val="000000"/>
                <w:sz w:val="16"/>
                <w:szCs w:val="16"/>
              </w:rPr>
            </w:pPr>
            <w:r w:rsidRPr="003E5096">
              <w:rPr>
                <w:rFonts w:cs="Arial"/>
                <w:color w:val="000000"/>
                <w:sz w:val="16"/>
                <w:szCs w:val="16"/>
              </w:rPr>
              <w:t>New PCF Service Name for PCF AM Policy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1EED21" w14:textId="7F444097" w:rsidR="005D466F" w:rsidRDefault="005D466F" w:rsidP="005D466F">
            <w:pPr>
              <w:pStyle w:val="TAL"/>
              <w:rPr>
                <w:sz w:val="16"/>
                <w:szCs w:val="16"/>
              </w:rPr>
            </w:pPr>
            <w:r>
              <w:rPr>
                <w:sz w:val="16"/>
                <w:szCs w:val="16"/>
              </w:rPr>
              <w:t>17.4.0</w:t>
            </w:r>
          </w:p>
        </w:tc>
      </w:tr>
      <w:tr w:rsidR="005D466F" w:rsidRPr="00690A26" w14:paraId="2BD745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C09119" w14:textId="3FF07E7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8B5E47" w14:textId="47C0A4C8"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AC7661" w14:textId="5325D3D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461DA3" w14:textId="5DB29EBC" w:rsidR="005D466F" w:rsidRDefault="005D466F" w:rsidP="005D466F">
            <w:pPr>
              <w:pStyle w:val="TAL"/>
              <w:rPr>
                <w:sz w:val="16"/>
                <w:szCs w:val="16"/>
              </w:rPr>
            </w:pPr>
            <w:r>
              <w:rPr>
                <w:sz w:val="16"/>
                <w:szCs w:val="16"/>
              </w:rPr>
              <w:t>0586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EBCB1D" w14:textId="4A80D7B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DBC34B" w14:textId="41E3801C"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DFF115" w14:textId="5B106C9F" w:rsidR="005D466F" w:rsidRPr="002E1CD7" w:rsidRDefault="005D466F" w:rsidP="005D466F">
            <w:pPr>
              <w:pStyle w:val="TAL"/>
              <w:rPr>
                <w:rFonts w:cs="Arial"/>
                <w:color w:val="000000"/>
                <w:sz w:val="16"/>
                <w:szCs w:val="16"/>
              </w:rPr>
            </w:pPr>
            <w:r w:rsidRPr="003E5096">
              <w:rPr>
                <w:rFonts w:cs="Arial"/>
                <w:color w:val="000000"/>
                <w:sz w:val="16"/>
                <w:szCs w:val="16"/>
              </w:rPr>
              <w:t>MB-UPF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308E7D" w14:textId="447E5603" w:rsidR="005D466F" w:rsidRDefault="005D466F" w:rsidP="005D466F">
            <w:pPr>
              <w:pStyle w:val="TAL"/>
              <w:rPr>
                <w:sz w:val="16"/>
                <w:szCs w:val="16"/>
              </w:rPr>
            </w:pPr>
            <w:r>
              <w:rPr>
                <w:sz w:val="16"/>
                <w:szCs w:val="16"/>
              </w:rPr>
              <w:t>17.4.0</w:t>
            </w:r>
          </w:p>
        </w:tc>
      </w:tr>
      <w:tr w:rsidR="005D466F" w:rsidRPr="00690A26" w14:paraId="6B6718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E85A4F" w14:textId="52117A9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DD4B2A" w14:textId="3D9818A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994228" w14:textId="47D5EF8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8BBF56" w14:textId="28806F82" w:rsidR="005D466F" w:rsidRDefault="005D466F" w:rsidP="005D466F">
            <w:pPr>
              <w:pStyle w:val="TAL"/>
              <w:rPr>
                <w:sz w:val="16"/>
                <w:szCs w:val="16"/>
              </w:rPr>
            </w:pPr>
            <w:r>
              <w:rPr>
                <w:sz w:val="16"/>
                <w:szCs w:val="16"/>
              </w:rPr>
              <w:t>0587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383909" w14:textId="4BDFE5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F0CC3D" w14:textId="46C52471"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D7FBF3" w14:textId="10B10D6D" w:rsidR="005D466F" w:rsidRPr="002E1CD7" w:rsidRDefault="005D466F" w:rsidP="005D466F">
            <w:pPr>
              <w:pStyle w:val="TAL"/>
              <w:rPr>
                <w:rFonts w:cs="Arial"/>
                <w:color w:val="000000"/>
                <w:sz w:val="16"/>
                <w:szCs w:val="16"/>
              </w:rPr>
            </w:pPr>
            <w:r w:rsidRPr="003E5096">
              <w:rPr>
                <w:rFonts w:cs="Arial"/>
                <w:color w:val="000000"/>
                <w:sz w:val="16"/>
                <w:szCs w:val="16"/>
              </w:rPr>
              <w:t>Support for Service Specific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E99789" w14:textId="0EF72BBF" w:rsidR="005D466F" w:rsidRDefault="005D466F" w:rsidP="005D466F">
            <w:pPr>
              <w:pStyle w:val="TAL"/>
              <w:rPr>
                <w:sz w:val="16"/>
                <w:szCs w:val="16"/>
              </w:rPr>
            </w:pPr>
            <w:r>
              <w:rPr>
                <w:sz w:val="16"/>
                <w:szCs w:val="16"/>
              </w:rPr>
              <w:t>17.4.0</w:t>
            </w:r>
          </w:p>
        </w:tc>
      </w:tr>
      <w:tr w:rsidR="005D466F" w:rsidRPr="00690A26" w14:paraId="1D9F77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130D1F5" w14:textId="7FFB6E5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F38E2E" w14:textId="0FA27C8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A23CF4" w14:textId="1E4820E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08FFA2" w14:textId="6242A691" w:rsidR="005D466F" w:rsidRDefault="005D466F" w:rsidP="005D466F">
            <w:pPr>
              <w:pStyle w:val="TAL"/>
              <w:rPr>
                <w:sz w:val="16"/>
                <w:szCs w:val="16"/>
              </w:rPr>
            </w:pPr>
            <w:r>
              <w:rPr>
                <w:sz w:val="16"/>
                <w:szCs w:val="16"/>
              </w:rPr>
              <w:t>0588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43BD06" w14:textId="676FEE5D" w:rsidR="005D466F" w:rsidRDefault="005D466F" w:rsidP="005D466F">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B7717C" w14:textId="10310E9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8987E1" w14:textId="61E3631E" w:rsidR="005D466F" w:rsidRPr="002E1CD7" w:rsidRDefault="005D466F" w:rsidP="005D466F">
            <w:pPr>
              <w:pStyle w:val="TAL"/>
              <w:rPr>
                <w:rFonts w:cs="Arial"/>
                <w:color w:val="000000"/>
                <w:sz w:val="16"/>
                <w:szCs w:val="16"/>
              </w:rPr>
            </w:pPr>
            <w:r w:rsidRPr="003E5096">
              <w:rPr>
                <w:rFonts w:cs="Arial"/>
                <w:color w:val="000000"/>
                <w:sz w:val="16"/>
                <w:szCs w:val="16"/>
              </w:rPr>
              <w:t>AF Slice and DNN registration via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E7084" w14:textId="678FFFD6" w:rsidR="005D466F" w:rsidRDefault="005D466F" w:rsidP="005D466F">
            <w:pPr>
              <w:pStyle w:val="TAL"/>
              <w:rPr>
                <w:sz w:val="16"/>
                <w:szCs w:val="16"/>
              </w:rPr>
            </w:pPr>
            <w:r>
              <w:rPr>
                <w:sz w:val="16"/>
                <w:szCs w:val="16"/>
              </w:rPr>
              <w:t>17.4.0</w:t>
            </w:r>
          </w:p>
        </w:tc>
      </w:tr>
      <w:tr w:rsidR="005D466F" w:rsidRPr="00690A26" w14:paraId="265ED7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57B866" w14:textId="58A5BA7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49F26E" w14:textId="0A4E9A0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E62379" w14:textId="012D5A8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0EBDE09" w14:textId="31FCE86F" w:rsidR="005D466F" w:rsidRDefault="005D466F" w:rsidP="005D466F">
            <w:pPr>
              <w:pStyle w:val="TAL"/>
              <w:rPr>
                <w:sz w:val="16"/>
                <w:szCs w:val="16"/>
              </w:rPr>
            </w:pPr>
            <w:r>
              <w:rPr>
                <w:sz w:val="16"/>
                <w:szCs w:val="16"/>
              </w:rPr>
              <w:t>0590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1A328" w14:textId="4C185919"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CD35F7" w14:textId="4508F3F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9BEA1E" w14:textId="6E6E50E1" w:rsidR="005D466F" w:rsidRPr="002E1CD7" w:rsidRDefault="005D466F" w:rsidP="005D466F">
            <w:pPr>
              <w:pStyle w:val="TAL"/>
              <w:rPr>
                <w:rFonts w:cs="Arial"/>
                <w:color w:val="000000"/>
                <w:sz w:val="16"/>
                <w:szCs w:val="16"/>
              </w:rPr>
            </w:pPr>
            <w:r w:rsidRPr="003E5096">
              <w:rPr>
                <w:rFonts w:cs="Arial"/>
                <w:color w:val="000000"/>
                <w:sz w:val="16"/>
                <w:szCs w:val="16"/>
              </w:rPr>
              <w:t>LMFInfo update for SAT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71733E" w14:textId="04776E83" w:rsidR="005D466F" w:rsidRDefault="005D466F" w:rsidP="005D466F">
            <w:pPr>
              <w:pStyle w:val="TAL"/>
              <w:rPr>
                <w:sz w:val="16"/>
                <w:szCs w:val="16"/>
              </w:rPr>
            </w:pPr>
            <w:r>
              <w:rPr>
                <w:sz w:val="16"/>
                <w:szCs w:val="16"/>
              </w:rPr>
              <w:t>17.4.0</w:t>
            </w:r>
          </w:p>
        </w:tc>
      </w:tr>
      <w:tr w:rsidR="005D466F" w:rsidRPr="00690A26" w14:paraId="6D2558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F6ECF19" w14:textId="24F7BD36"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0BF85A" w14:textId="282AA7D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4381B7" w14:textId="455C28E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D42E56" w14:textId="4E6DC968" w:rsidR="005D466F" w:rsidRDefault="005D466F" w:rsidP="005D466F">
            <w:pPr>
              <w:pStyle w:val="TAL"/>
              <w:rPr>
                <w:sz w:val="16"/>
                <w:szCs w:val="16"/>
              </w:rPr>
            </w:pPr>
            <w:r>
              <w:rPr>
                <w:sz w:val="16"/>
                <w:szCs w:val="16"/>
              </w:rPr>
              <w:t>0591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025F74" w14:textId="5D1F02D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14A030" w14:textId="68AEB91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2520A02" w14:textId="2DF581DB" w:rsidR="005D466F" w:rsidRPr="002E1CD7" w:rsidRDefault="005D466F" w:rsidP="005D466F">
            <w:pPr>
              <w:pStyle w:val="TAL"/>
              <w:rPr>
                <w:rFonts w:cs="Arial"/>
                <w:color w:val="000000"/>
                <w:sz w:val="16"/>
                <w:szCs w:val="16"/>
              </w:rPr>
            </w:pPr>
            <w:r w:rsidRPr="003E5096">
              <w:rPr>
                <w:rFonts w:cs="Arial"/>
                <w:color w:val="000000"/>
                <w:sz w:val="16"/>
                <w:szCs w:val="16"/>
              </w:rPr>
              <w:t>EASDF discovery based on UPF N6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56CDE4" w14:textId="0776B38A" w:rsidR="005D466F" w:rsidRDefault="005D466F" w:rsidP="005D466F">
            <w:pPr>
              <w:pStyle w:val="TAL"/>
              <w:rPr>
                <w:sz w:val="16"/>
                <w:szCs w:val="16"/>
              </w:rPr>
            </w:pPr>
            <w:r>
              <w:rPr>
                <w:sz w:val="16"/>
                <w:szCs w:val="16"/>
              </w:rPr>
              <w:t>17.4.0</w:t>
            </w:r>
          </w:p>
        </w:tc>
      </w:tr>
      <w:tr w:rsidR="005D466F" w:rsidRPr="00690A26" w14:paraId="0FEDF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55991E" w14:textId="7CE593A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DFE38B" w14:textId="439CA1F5"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294EED" w14:textId="3F1D4A68"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57E49" w14:textId="64D487E0" w:rsidR="005D466F" w:rsidRDefault="005D466F" w:rsidP="005D466F">
            <w:pPr>
              <w:pStyle w:val="TAL"/>
              <w:rPr>
                <w:sz w:val="16"/>
                <w:szCs w:val="16"/>
              </w:rPr>
            </w:pPr>
            <w:r>
              <w:rPr>
                <w:sz w:val="16"/>
                <w:szCs w:val="16"/>
              </w:rPr>
              <w:t>0592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8AAC74" w14:textId="09BC445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06DA98" w14:textId="49BD943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FCEE2E" w14:textId="62E03C28" w:rsidR="005D466F" w:rsidRPr="002E1CD7" w:rsidRDefault="005D466F" w:rsidP="005D466F">
            <w:pPr>
              <w:pStyle w:val="TAL"/>
              <w:rPr>
                <w:rFonts w:cs="Arial"/>
                <w:color w:val="000000"/>
                <w:sz w:val="16"/>
                <w:szCs w:val="16"/>
              </w:rPr>
            </w:pPr>
            <w:r w:rsidRPr="003E5096">
              <w:rPr>
                <w:rFonts w:cs="Arial"/>
                <w:color w:val="000000"/>
                <w:sz w:val="16"/>
                <w:szCs w:val="16"/>
              </w:rPr>
              <w:t>Local NEF discovery based on list of TAs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4A4961" w14:textId="6AFE1748" w:rsidR="005D466F" w:rsidRDefault="005D466F" w:rsidP="005D466F">
            <w:pPr>
              <w:pStyle w:val="TAL"/>
              <w:rPr>
                <w:sz w:val="16"/>
                <w:szCs w:val="16"/>
              </w:rPr>
            </w:pPr>
            <w:r>
              <w:rPr>
                <w:sz w:val="16"/>
                <w:szCs w:val="16"/>
              </w:rPr>
              <w:t>17.4.0</w:t>
            </w:r>
          </w:p>
        </w:tc>
      </w:tr>
      <w:tr w:rsidR="005D466F" w:rsidRPr="00690A26" w14:paraId="05B74B2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D59A48" w14:textId="75AA7C3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8CA115" w14:textId="6F5075C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C962B" w14:textId="11070D4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E9CD0E" w14:textId="486D8832" w:rsidR="005D466F" w:rsidRDefault="005D466F" w:rsidP="005D466F">
            <w:pPr>
              <w:pStyle w:val="TAL"/>
              <w:rPr>
                <w:sz w:val="16"/>
                <w:szCs w:val="16"/>
              </w:rPr>
            </w:pPr>
            <w:r>
              <w:rPr>
                <w:sz w:val="16"/>
                <w:szCs w:val="16"/>
              </w:rPr>
              <w:t>0593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6C7F55" w14:textId="1695FEAB"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5DB36D" w14:textId="09A3F9C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B92461" w14:textId="1C2256BC" w:rsidR="005D466F" w:rsidRPr="002E1CD7" w:rsidRDefault="005D466F" w:rsidP="005D466F">
            <w:pPr>
              <w:pStyle w:val="TAL"/>
              <w:rPr>
                <w:rFonts w:cs="Arial"/>
                <w:color w:val="000000"/>
                <w:sz w:val="16"/>
                <w:szCs w:val="16"/>
              </w:rPr>
            </w:pPr>
            <w:r w:rsidRPr="003E5096">
              <w:rPr>
                <w:rFonts w:cs="Arial"/>
                <w:color w:val="000000"/>
                <w:sz w:val="16"/>
                <w:szCs w:val="16"/>
              </w:rPr>
              <w:t>Trusted 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B57788" w14:textId="7CC4146F" w:rsidR="005D466F" w:rsidRDefault="005D466F" w:rsidP="005D466F">
            <w:pPr>
              <w:pStyle w:val="TAL"/>
              <w:rPr>
                <w:sz w:val="16"/>
                <w:szCs w:val="16"/>
              </w:rPr>
            </w:pPr>
            <w:r>
              <w:rPr>
                <w:sz w:val="16"/>
                <w:szCs w:val="16"/>
              </w:rPr>
              <w:t>17.4.0</w:t>
            </w:r>
          </w:p>
        </w:tc>
      </w:tr>
      <w:tr w:rsidR="005D466F" w:rsidRPr="00690A26" w14:paraId="11E16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3013F3" w14:textId="417420CA"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7A1708" w14:textId="1D6B5E5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D2923B" w14:textId="1C9893D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40B2E3" w14:textId="2D0ECE9E" w:rsidR="005D466F" w:rsidRDefault="005D466F" w:rsidP="005D466F">
            <w:pPr>
              <w:pStyle w:val="TAL"/>
              <w:rPr>
                <w:sz w:val="16"/>
                <w:szCs w:val="16"/>
              </w:rPr>
            </w:pPr>
            <w:r>
              <w:rPr>
                <w:sz w:val="16"/>
                <w:szCs w:val="16"/>
              </w:rPr>
              <w:t>0595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1B4C96" w14:textId="1357A9C9"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55F114" w14:textId="4E04D886"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E88C3" w14:textId="0F8850F0" w:rsidR="005D466F" w:rsidRPr="002E1CD7" w:rsidRDefault="005D466F" w:rsidP="005D466F">
            <w:pPr>
              <w:pStyle w:val="TAL"/>
              <w:rPr>
                <w:rFonts w:cs="Arial"/>
                <w:color w:val="000000"/>
                <w:sz w:val="16"/>
                <w:szCs w:val="16"/>
              </w:rPr>
            </w:pPr>
            <w:r w:rsidRPr="003E5096">
              <w:rPr>
                <w:rFonts w:cs="Arial"/>
                <w:color w:val="000000"/>
                <w:sz w:val="16"/>
                <w:szCs w:val="16"/>
              </w:rPr>
              <w:t>Correction of NSACF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A15FB4" w14:textId="3B0EF870" w:rsidR="005D466F" w:rsidRDefault="005D466F" w:rsidP="005D466F">
            <w:pPr>
              <w:pStyle w:val="TAL"/>
              <w:rPr>
                <w:sz w:val="16"/>
                <w:szCs w:val="16"/>
              </w:rPr>
            </w:pPr>
            <w:r>
              <w:rPr>
                <w:sz w:val="16"/>
                <w:szCs w:val="16"/>
              </w:rPr>
              <w:t>17.4.0</w:t>
            </w:r>
          </w:p>
        </w:tc>
      </w:tr>
      <w:tr w:rsidR="005D466F" w:rsidRPr="00690A26" w14:paraId="7E13AA6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6F7BF1" w14:textId="5E91719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F2880A" w14:textId="44CB3151"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559F060" w14:textId="4DB0BD7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677FBF" w14:textId="2C193ED1" w:rsidR="005D466F" w:rsidRDefault="005D466F" w:rsidP="005D466F">
            <w:pPr>
              <w:pStyle w:val="TAL"/>
              <w:rPr>
                <w:sz w:val="16"/>
                <w:szCs w:val="16"/>
              </w:rPr>
            </w:pPr>
            <w:r>
              <w:rPr>
                <w:sz w:val="16"/>
                <w:szCs w:val="16"/>
              </w:rPr>
              <w:t>0596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9C994D" w14:textId="25193852"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B213C8" w14:textId="25F2440B"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7ADE6C0" w14:textId="1D8A4F64" w:rsidR="005D466F" w:rsidRPr="002E1CD7" w:rsidRDefault="005D466F" w:rsidP="005D466F">
            <w:pPr>
              <w:pStyle w:val="TAL"/>
              <w:rPr>
                <w:rFonts w:cs="Arial"/>
                <w:color w:val="000000"/>
                <w:sz w:val="16"/>
                <w:szCs w:val="16"/>
              </w:rPr>
            </w:pPr>
            <w:r w:rsidRPr="003E5096">
              <w:rPr>
                <w:rFonts w:cs="Arial"/>
                <w:color w:val="000000"/>
                <w:sz w:val="16"/>
                <w:szCs w:val="16"/>
              </w:rPr>
              <w:t>Correction on ScpDomainInfo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7A40C5" w14:textId="422FCC37" w:rsidR="005D466F" w:rsidRDefault="005D466F" w:rsidP="005D466F">
            <w:pPr>
              <w:pStyle w:val="TAL"/>
              <w:rPr>
                <w:sz w:val="16"/>
                <w:szCs w:val="16"/>
              </w:rPr>
            </w:pPr>
            <w:r>
              <w:rPr>
                <w:sz w:val="16"/>
                <w:szCs w:val="16"/>
              </w:rPr>
              <w:t>17.4.0</w:t>
            </w:r>
          </w:p>
        </w:tc>
      </w:tr>
      <w:tr w:rsidR="005D466F" w:rsidRPr="00690A26" w14:paraId="72739E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170157" w14:textId="4E0A531F"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9B4610" w14:textId="3C448CE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EDBBD64" w14:textId="7C85F55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FD562E" w14:textId="5F8BB356" w:rsidR="005D466F" w:rsidRDefault="005D466F" w:rsidP="005D466F">
            <w:pPr>
              <w:pStyle w:val="TAL"/>
              <w:rPr>
                <w:sz w:val="16"/>
                <w:szCs w:val="16"/>
              </w:rPr>
            </w:pPr>
            <w:r>
              <w:rPr>
                <w:sz w:val="16"/>
                <w:szCs w:val="16"/>
              </w:rPr>
              <w:t>0597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7E00D0A" w14:textId="53927363"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60E285" w14:textId="3BB449CF"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DED065" w14:textId="71EB8FA8" w:rsidR="005D466F" w:rsidRPr="002E1CD7" w:rsidRDefault="005D466F" w:rsidP="005D466F">
            <w:pPr>
              <w:pStyle w:val="TAL"/>
              <w:rPr>
                <w:rFonts w:cs="Arial"/>
                <w:color w:val="000000"/>
                <w:sz w:val="16"/>
                <w:szCs w:val="16"/>
              </w:rPr>
            </w:pPr>
            <w:r w:rsidRPr="003E5096">
              <w:rPr>
                <w:rFonts w:cs="Arial"/>
                <w:color w:val="000000"/>
                <w:sz w:val="16"/>
                <w:szCs w:val="16"/>
              </w:rPr>
              <w:t>ServiceName data type extension to cover the missing TSCTSF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EDA8DB" w14:textId="2CDE50FC" w:rsidR="005D466F" w:rsidRDefault="005D466F" w:rsidP="005D466F">
            <w:pPr>
              <w:pStyle w:val="TAL"/>
              <w:rPr>
                <w:sz w:val="16"/>
                <w:szCs w:val="16"/>
              </w:rPr>
            </w:pPr>
            <w:r>
              <w:rPr>
                <w:sz w:val="16"/>
                <w:szCs w:val="16"/>
              </w:rPr>
              <w:t>17.4.0</w:t>
            </w:r>
          </w:p>
        </w:tc>
      </w:tr>
      <w:tr w:rsidR="005D466F" w:rsidRPr="00690A26" w14:paraId="215B98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79DCD1" w14:textId="5EF7FEF7"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18EE2F" w14:textId="206B00A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7633A7" w14:textId="71F58A67"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A85872" w14:textId="0D6BDB2A" w:rsidR="005D466F" w:rsidRDefault="005D466F" w:rsidP="005D466F">
            <w:pPr>
              <w:pStyle w:val="TAL"/>
              <w:rPr>
                <w:sz w:val="16"/>
                <w:szCs w:val="16"/>
              </w:rPr>
            </w:pPr>
            <w:r>
              <w:rPr>
                <w:sz w:val="16"/>
                <w:szCs w:val="16"/>
              </w:rPr>
              <w:t>0599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55F1E4" w14:textId="34616F63"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2DA7EB" w14:textId="52C01D0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8FD861" w14:textId="74182F34" w:rsidR="005D466F" w:rsidRPr="002E1CD7" w:rsidRDefault="005D466F" w:rsidP="005D466F">
            <w:pPr>
              <w:pStyle w:val="TAL"/>
              <w:rPr>
                <w:rFonts w:cs="Arial"/>
                <w:color w:val="000000"/>
                <w:sz w:val="16"/>
                <w:szCs w:val="16"/>
              </w:rPr>
            </w:pPr>
            <w:r w:rsidRPr="003E5096">
              <w:rPr>
                <w:rFonts w:cs="Arial"/>
                <w:color w:val="000000"/>
                <w:sz w:val="16"/>
                <w:szCs w:val="16"/>
              </w:rPr>
              <w:t>Precedence of Preferred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6D04BC" w14:textId="4405770A" w:rsidR="005D466F" w:rsidRDefault="005D466F" w:rsidP="005D466F">
            <w:pPr>
              <w:pStyle w:val="TAL"/>
              <w:rPr>
                <w:sz w:val="16"/>
                <w:szCs w:val="16"/>
              </w:rPr>
            </w:pPr>
            <w:r>
              <w:rPr>
                <w:sz w:val="16"/>
                <w:szCs w:val="16"/>
              </w:rPr>
              <w:t>17.4.0</w:t>
            </w:r>
          </w:p>
        </w:tc>
      </w:tr>
      <w:tr w:rsidR="005D466F" w:rsidRPr="00690A26" w14:paraId="0D80170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67F782" w14:textId="0E0515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8F1B87" w14:textId="68188B3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1FFA10" w14:textId="601A9B1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C9007F" w14:textId="7DC38377" w:rsidR="005D466F" w:rsidRDefault="005D466F" w:rsidP="005D466F">
            <w:pPr>
              <w:pStyle w:val="TAL"/>
              <w:rPr>
                <w:sz w:val="16"/>
                <w:szCs w:val="16"/>
              </w:rPr>
            </w:pPr>
            <w:r>
              <w:rPr>
                <w:sz w:val="16"/>
                <w:szCs w:val="16"/>
              </w:rPr>
              <w:t>0603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24C2F5" w14:textId="78B99374"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157FB08" w14:textId="462900DF"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464D6E" w14:textId="43E8D06B" w:rsidR="005D466F" w:rsidRPr="002E1CD7" w:rsidRDefault="005D466F" w:rsidP="005D466F">
            <w:pPr>
              <w:pStyle w:val="TAL"/>
              <w:rPr>
                <w:rFonts w:cs="Arial"/>
                <w:color w:val="000000"/>
                <w:sz w:val="16"/>
                <w:szCs w:val="16"/>
              </w:rPr>
            </w:pPr>
            <w:r w:rsidRPr="003E5096">
              <w:rPr>
                <w:rFonts w:cs="Arial"/>
                <w:color w:val="000000"/>
                <w:sz w:val="16"/>
                <w:szCs w:val="16"/>
              </w:rPr>
              <w:t>GMLC-Num</w:t>
            </w:r>
            <w:r>
              <w:rPr>
                <w:rFonts w:cs="Arial"/>
                <w:color w:val="000000"/>
                <w:sz w:val="16"/>
                <w:szCs w:val="16"/>
              </w:rPr>
              <w:t>b</w:t>
            </w:r>
            <w:r w:rsidRPr="003E5096">
              <w:rPr>
                <w:rFonts w:cs="Arial"/>
                <w:color w:val="000000"/>
                <w:sz w:val="16"/>
                <w:szCs w:val="16"/>
              </w:rPr>
              <w:t>er in GmlcInfo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15418A" w14:textId="10A2C096" w:rsidR="005D466F" w:rsidRDefault="005D466F" w:rsidP="005D466F">
            <w:pPr>
              <w:pStyle w:val="TAL"/>
              <w:rPr>
                <w:sz w:val="16"/>
                <w:szCs w:val="16"/>
              </w:rPr>
            </w:pPr>
            <w:r>
              <w:rPr>
                <w:sz w:val="16"/>
                <w:szCs w:val="16"/>
              </w:rPr>
              <w:t>17.4.0</w:t>
            </w:r>
          </w:p>
        </w:tc>
      </w:tr>
      <w:tr w:rsidR="005D466F" w:rsidRPr="00690A26" w14:paraId="7F5272A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058134" w14:textId="56273CAD"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3A67BB" w14:textId="6D5E489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0AA417B" w14:textId="7139EFE4"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9EEFA2" w14:textId="509768B0" w:rsidR="005D466F" w:rsidRDefault="005D466F" w:rsidP="005D466F">
            <w:pPr>
              <w:pStyle w:val="TAL"/>
              <w:rPr>
                <w:sz w:val="16"/>
                <w:szCs w:val="16"/>
              </w:rPr>
            </w:pPr>
            <w:r>
              <w:rPr>
                <w:sz w:val="16"/>
                <w:szCs w:val="16"/>
              </w:rPr>
              <w:t>0606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C25E5" w14:textId="6F87F77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268867" w14:textId="79B764E2"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4B9277" w14:textId="0081B957" w:rsidR="005D466F" w:rsidRPr="002E1CD7" w:rsidRDefault="005D466F" w:rsidP="005D466F">
            <w:pPr>
              <w:pStyle w:val="TAL"/>
              <w:rPr>
                <w:rFonts w:cs="Arial"/>
                <w:color w:val="000000"/>
                <w:sz w:val="16"/>
                <w:szCs w:val="16"/>
              </w:rPr>
            </w:pPr>
            <w:r w:rsidRPr="003E5096">
              <w:rPr>
                <w:rFonts w:cs="Arial"/>
                <w:color w:val="000000"/>
                <w:sz w:val="16"/>
                <w:szCs w:val="16"/>
              </w:rPr>
              <w:t>Selection of collocated MB-SMF/SMF and MB-UPF/UPF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3E97CD" w14:textId="5512B70B" w:rsidR="005D466F" w:rsidRDefault="005D466F" w:rsidP="005D466F">
            <w:pPr>
              <w:pStyle w:val="TAL"/>
              <w:rPr>
                <w:sz w:val="16"/>
                <w:szCs w:val="16"/>
              </w:rPr>
            </w:pPr>
            <w:r>
              <w:rPr>
                <w:sz w:val="16"/>
                <w:szCs w:val="16"/>
              </w:rPr>
              <w:t>17.4.0</w:t>
            </w:r>
          </w:p>
        </w:tc>
      </w:tr>
      <w:tr w:rsidR="005D466F" w:rsidRPr="00690A26" w14:paraId="144CAD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3A017F" w14:textId="1C9B1A81"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581A8F" w14:textId="4C486BC0"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FFCD58" w14:textId="74607A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758A4D" w14:textId="5B97F689" w:rsidR="005D466F" w:rsidRDefault="005D466F" w:rsidP="005D466F">
            <w:pPr>
              <w:pStyle w:val="TAL"/>
              <w:rPr>
                <w:sz w:val="16"/>
                <w:szCs w:val="16"/>
              </w:rPr>
            </w:pPr>
            <w:r>
              <w:rPr>
                <w:sz w:val="16"/>
                <w:szCs w:val="16"/>
              </w:rPr>
              <w:t>0608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783F1" w14:textId="4E2C798D"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9D7177" w14:textId="2FB9146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16D5EC" w14:textId="59C7B86B" w:rsidR="005D466F" w:rsidRPr="002E1CD7" w:rsidRDefault="005D466F" w:rsidP="005D466F">
            <w:pPr>
              <w:pStyle w:val="TAL"/>
              <w:rPr>
                <w:rFonts w:cs="Arial"/>
                <w:color w:val="000000"/>
                <w:sz w:val="16"/>
                <w:szCs w:val="16"/>
              </w:rPr>
            </w:pPr>
            <w:r w:rsidRPr="003E5096">
              <w:rPr>
                <w:rFonts w:cs="Arial"/>
                <w:color w:val="000000"/>
                <w:sz w:val="16"/>
                <w:szCs w:val="16"/>
              </w:rPr>
              <w:t>New Service Names for HSS GBA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199A98" w14:textId="115A711B" w:rsidR="005D466F" w:rsidRDefault="005D466F" w:rsidP="005D466F">
            <w:pPr>
              <w:pStyle w:val="TAL"/>
              <w:rPr>
                <w:sz w:val="16"/>
                <w:szCs w:val="16"/>
              </w:rPr>
            </w:pPr>
            <w:r>
              <w:rPr>
                <w:sz w:val="16"/>
                <w:szCs w:val="16"/>
              </w:rPr>
              <w:t>17.4.0</w:t>
            </w:r>
          </w:p>
        </w:tc>
      </w:tr>
      <w:tr w:rsidR="005D466F" w:rsidRPr="00690A26" w14:paraId="067C043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CA91B" w14:textId="17B4CCF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D02E79" w14:textId="7262D90F"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C93C49B" w14:textId="5F57912D"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BEA3053" w14:textId="6FD9D45C" w:rsidR="005D466F" w:rsidRDefault="005D466F" w:rsidP="005D466F">
            <w:pPr>
              <w:pStyle w:val="TAL"/>
              <w:rPr>
                <w:sz w:val="16"/>
                <w:szCs w:val="16"/>
              </w:rPr>
            </w:pPr>
            <w:r>
              <w:rPr>
                <w:sz w:val="16"/>
                <w:szCs w:val="16"/>
              </w:rPr>
              <w:t>0609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4C949B" w14:textId="1B3FE56D"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EDB77A" w14:textId="6546E16B"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A4B3DE" w14:textId="51E93A26" w:rsidR="005D466F" w:rsidRPr="002E1CD7" w:rsidRDefault="005D466F" w:rsidP="005D466F">
            <w:pPr>
              <w:pStyle w:val="TAL"/>
              <w:rPr>
                <w:rFonts w:cs="Arial"/>
                <w:color w:val="000000"/>
                <w:sz w:val="16"/>
                <w:szCs w:val="16"/>
              </w:rPr>
            </w:pPr>
            <w:r w:rsidRPr="003E5096">
              <w:rPr>
                <w:rFonts w:cs="Arial"/>
                <w:color w:val="000000"/>
                <w:sz w:val="16"/>
                <w:szCs w:val="16"/>
              </w:rPr>
              <w:t>Group ranges in HSS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950F63" w14:textId="552DFC86" w:rsidR="005D466F" w:rsidRDefault="005D466F" w:rsidP="005D466F">
            <w:pPr>
              <w:pStyle w:val="TAL"/>
              <w:rPr>
                <w:sz w:val="16"/>
                <w:szCs w:val="16"/>
              </w:rPr>
            </w:pPr>
            <w:r>
              <w:rPr>
                <w:sz w:val="16"/>
                <w:szCs w:val="16"/>
              </w:rPr>
              <w:t>17.4.0</w:t>
            </w:r>
          </w:p>
        </w:tc>
      </w:tr>
      <w:tr w:rsidR="005D466F" w:rsidRPr="00690A26" w14:paraId="06B2A14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71C15E" w14:textId="12A2E9F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20C5" w14:textId="352A4DC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39F571" w14:textId="0F167FFF"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89BBA8" w14:textId="12B4D186" w:rsidR="005D466F" w:rsidRDefault="005D466F" w:rsidP="005D466F">
            <w:pPr>
              <w:pStyle w:val="TAL"/>
              <w:rPr>
                <w:sz w:val="16"/>
                <w:szCs w:val="16"/>
              </w:rPr>
            </w:pPr>
            <w:r>
              <w:rPr>
                <w:sz w:val="16"/>
                <w:szCs w:val="16"/>
              </w:rPr>
              <w:t>0610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0DA12" w14:textId="7D5139D8"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EACDAA" w14:textId="19C09A07"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E0DD88" w14:textId="0EF18589" w:rsidR="005D466F" w:rsidRPr="002E1CD7" w:rsidRDefault="005D466F" w:rsidP="005D466F">
            <w:pPr>
              <w:pStyle w:val="TAL"/>
              <w:rPr>
                <w:rFonts w:cs="Arial"/>
                <w:color w:val="000000"/>
                <w:sz w:val="16"/>
                <w:szCs w:val="16"/>
              </w:rPr>
            </w:pPr>
            <w:r w:rsidRPr="003E5096">
              <w:rPr>
                <w:rFonts w:cs="Arial"/>
                <w:color w:val="000000"/>
                <w:sz w:val="16"/>
                <w:szCs w:val="16"/>
              </w:rPr>
              <w:t>EASDF Baseline DNS Pattern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F7E07" w14:textId="32F786F8" w:rsidR="005D466F" w:rsidRDefault="005D466F" w:rsidP="005D466F">
            <w:pPr>
              <w:pStyle w:val="TAL"/>
              <w:rPr>
                <w:sz w:val="16"/>
                <w:szCs w:val="16"/>
              </w:rPr>
            </w:pPr>
            <w:r>
              <w:rPr>
                <w:sz w:val="16"/>
                <w:szCs w:val="16"/>
              </w:rPr>
              <w:t>17.4.0</w:t>
            </w:r>
          </w:p>
        </w:tc>
      </w:tr>
      <w:tr w:rsidR="005D466F" w:rsidRPr="00690A26" w14:paraId="28747F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BB05F5" w14:textId="4868722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E0509C" w14:textId="050D1A1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814AE3" w14:textId="3EFB5741"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3097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22B49E" w14:textId="3DD6BE26" w:rsidR="005D466F" w:rsidRDefault="005D466F" w:rsidP="005D466F">
            <w:pPr>
              <w:pStyle w:val="TAL"/>
              <w:rPr>
                <w:sz w:val="16"/>
                <w:szCs w:val="16"/>
              </w:rPr>
            </w:pPr>
            <w:r>
              <w:rPr>
                <w:sz w:val="16"/>
                <w:szCs w:val="16"/>
              </w:rPr>
              <w:t>0611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77D62F" w14:textId="30251CF7"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60992B" w14:textId="75B21DEE"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BE10D7E" w14:textId="74D8CD1E" w:rsidR="005D466F" w:rsidRPr="002E1CD7" w:rsidRDefault="005D466F" w:rsidP="005D466F">
            <w:pPr>
              <w:pStyle w:val="TAL"/>
              <w:rPr>
                <w:rFonts w:cs="Arial"/>
                <w:color w:val="000000"/>
                <w:sz w:val="16"/>
                <w:szCs w:val="16"/>
              </w:rPr>
            </w:pPr>
            <w:r w:rsidRPr="003E5096">
              <w:rPr>
                <w:rFonts w:cs="Arial"/>
                <w:color w:val="000000"/>
                <w:sz w:val="16"/>
                <w:szCs w:val="16"/>
              </w:rPr>
              <w:t>New services for 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CF72D0" w14:textId="62AF1D80" w:rsidR="005D466F" w:rsidRDefault="005D466F" w:rsidP="005D466F">
            <w:pPr>
              <w:pStyle w:val="TAL"/>
              <w:rPr>
                <w:sz w:val="16"/>
                <w:szCs w:val="16"/>
              </w:rPr>
            </w:pPr>
            <w:r>
              <w:rPr>
                <w:sz w:val="16"/>
                <w:szCs w:val="16"/>
              </w:rPr>
              <w:t>17.4.0</w:t>
            </w:r>
          </w:p>
        </w:tc>
      </w:tr>
      <w:tr w:rsidR="005D466F" w:rsidRPr="00690A26" w14:paraId="0350BFD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C8F510" w14:textId="436DEE5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6E68E3" w14:textId="47B07C67"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BAB2E4" w14:textId="363E759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6DBA48" w14:textId="724981AE" w:rsidR="005D466F" w:rsidRDefault="005D466F" w:rsidP="005D466F">
            <w:pPr>
              <w:pStyle w:val="TAL"/>
              <w:rPr>
                <w:sz w:val="16"/>
                <w:szCs w:val="16"/>
              </w:rPr>
            </w:pPr>
            <w:r>
              <w:rPr>
                <w:sz w:val="16"/>
                <w:szCs w:val="16"/>
              </w:rPr>
              <w:t>0612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033BF" w14:textId="1AD4EF33"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1E0D30" w14:textId="2BDDAA59"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ECCC5E" w14:textId="268AE3D8" w:rsidR="005D466F" w:rsidRPr="002E1CD7" w:rsidRDefault="005D466F" w:rsidP="005D466F">
            <w:pPr>
              <w:pStyle w:val="TAL"/>
              <w:rPr>
                <w:rFonts w:cs="Arial"/>
                <w:color w:val="000000"/>
                <w:sz w:val="16"/>
                <w:szCs w:val="16"/>
              </w:rPr>
            </w:pPr>
            <w:r w:rsidRPr="003E5096">
              <w:rPr>
                <w:rFonts w:cs="Arial"/>
                <w:color w:val="000000"/>
                <w:sz w:val="16"/>
                <w:szCs w:val="16"/>
              </w:rPr>
              <w:t>Incorrect reference to NF Service Set ID definition in TS 23.003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8691B7F" w14:textId="58A15974" w:rsidR="005D466F" w:rsidRDefault="005D466F" w:rsidP="005D466F">
            <w:pPr>
              <w:pStyle w:val="TAL"/>
              <w:rPr>
                <w:sz w:val="16"/>
                <w:szCs w:val="16"/>
              </w:rPr>
            </w:pPr>
            <w:r>
              <w:rPr>
                <w:sz w:val="16"/>
                <w:szCs w:val="16"/>
              </w:rPr>
              <w:t>17.4.0</w:t>
            </w:r>
          </w:p>
        </w:tc>
      </w:tr>
      <w:tr w:rsidR="005D466F" w:rsidRPr="00690A26" w14:paraId="4598088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AE4A6E" w14:textId="57A4680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A26F1" w14:textId="30B5A15E"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64C23E" w14:textId="54E6328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3116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87CA46E" w14:textId="0900F42A" w:rsidR="005D466F" w:rsidRDefault="005D466F" w:rsidP="005D466F">
            <w:pPr>
              <w:pStyle w:val="TAL"/>
              <w:rPr>
                <w:sz w:val="16"/>
                <w:szCs w:val="16"/>
              </w:rPr>
            </w:pPr>
            <w:r>
              <w:rPr>
                <w:sz w:val="16"/>
                <w:szCs w:val="16"/>
              </w:rPr>
              <w:t>0613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BCFCFC" w14:textId="75E9253B"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420E0A" w14:textId="5EDF3F7E"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215BD8" w14:textId="31F86B92" w:rsidR="005D466F" w:rsidRPr="002E1CD7" w:rsidRDefault="005D466F" w:rsidP="005D466F">
            <w:pPr>
              <w:pStyle w:val="TAL"/>
              <w:rPr>
                <w:rFonts w:cs="Arial"/>
                <w:color w:val="000000"/>
                <w:sz w:val="16"/>
                <w:szCs w:val="16"/>
              </w:rPr>
            </w:pPr>
            <w:r w:rsidRPr="003E5096">
              <w:rPr>
                <w:rFonts w:cs="Arial"/>
                <w:color w:val="000000"/>
                <w:sz w:val="16"/>
                <w:szCs w:val="16"/>
              </w:rPr>
              <w:t>requester-plmn-list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CD2883" w14:textId="42FC55AF" w:rsidR="005D466F" w:rsidRDefault="005D466F" w:rsidP="005D466F">
            <w:pPr>
              <w:pStyle w:val="TAL"/>
              <w:rPr>
                <w:sz w:val="16"/>
                <w:szCs w:val="16"/>
              </w:rPr>
            </w:pPr>
            <w:r>
              <w:rPr>
                <w:sz w:val="16"/>
                <w:szCs w:val="16"/>
              </w:rPr>
              <w:t>17.4.0</w:t>
            </w:r>
          </w:p>
        </w:tc>
      </w:tr>
      <w:tr w:rsidR="005D466F" w:rsidRPr="00690A26" w14:paraId="49B51FF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2A209F" w14:textId="2CFD703E"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327817" w14:textId="0442CCEC"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535CC5E" w14:textId="7412C39B"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EE0CF7" w14:textId="04A39DCB" w:rsidR="005D466F" w:rsidRDefault="005D466F" w:rsidP="005D466F">
            <w:pPr>
              <w:pStyle w:val="TAL"/>
              <w:rPr>
                <w:sz w:val="16"/>
                <w:szCs w:val="16"/>
              </w:rPr>
            </w:pPr>
            <w:r>
              <w:rPr>
                <w:sz w:val="16"/>
                <w:szCs w:val="16"/>
              </w:rPr>
              <w:t>0615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7418E7" w14:textId="0C4640FF"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EC2018" w14:textId="366F4C1D"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98322D" w14:textId="2644B0EF" w:rsidR="005D466F" w:rsidRPr="002E1CD7" w:rsidRDefault="005D466F" w:rsidP="005D466F">
            <w:pPr>
              <w:pStyle w:val="TAL"/>
              <w:rPr>
                <w:rFonts w:cs="Arial"/>
                <w:color w:val="000000"/>
                <w:sz w:val="16"/>
                <w:szCs w:val="16"/>
              </w:rPr>
            </w:pPr>
            <w:r w:rsidRPr="003E5096">
              <w:rPr>
                <w:rFonts w:cs="Arial"/>
                <w:color w:val="000000"/>
                <w:sz w:val="16"/>
                <w:szCs w:val="16"/>
              </w:rPr>
              <w:t>NRF Hierarchy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0C9D31F" w14:textId="11BC1E14" w:rsidR="005D466F" w:rsidRDefault="005D466F" w:rsidP="005D466F">
            <w:pPr>
              <w:pStyle w:val="TAL"/>
              <w:rPr>
                <w:sz w:val="16"/>
                <w:szCs w:val="16"/>
              </w:rPr>
            </w:pPr>
            <w:r>
              <w:rPr>
                <w:sz w:val="16"/>
                <w:szCs w:val="16"/>
              </w:rPr>
              <w:t>17.4.0</w:t>
            </w:r>
          </w:p>
        </w:tc>
      </w:tr>
      <w:tr w:rsidR="005D466F" w:rsidRPr="00690A26" w14:paraId="4A58B29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F38262" w14:textId="39E008D2"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DC0BF" w14:textId="24306D6A"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381C62" w14:textId="52BCD325"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A58988" w14:textId="13E92082" w:rsidR="005D466F" w:rsidRDefault="005D466F" w:rsidP="005D466F">
            <w:pPr>
              <w:pStyle w:val="TAL"/>
              <w:rPr>
                <w:sz w:val="16"/>
                <w:szCs w:val="16"/>
              </w:rPr>
            </w:pPr>
            <w:r>
              <w:rPr>
                <w:sz w:val="16"/>
                <w:szCs w:val="16"/>
              </w:rPr>
              <w:t>0617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9A0D82" w14:textId="7E383426"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051722" w14:textId="62027DD0"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554432" w14:textId="386A7ABC" w:rsidR="005D466F" w:rsidRPr="002E1CD7" w:rsidRDefault="005D466F" w:rsidP="005D466F">
            <w:pPr>
              <w:pStyle w:val="TAL"/>
              <w:rPr>
                <w:rFonts w:cs="Arial"/>
                <w:color w:val="000000"/>
                <w:sz w:val="16"/>
                <w:szCs w:val="16"/>
              </w:rPr>
            </w:pPr>
            <w:r w:rsidRPr="003E5096">
              <w:rPr>
                <w:rFonts w:cs="Arial"/>
                <w:color w:val="000000"/>
                <w:sz w:val="16"/>
                <w:szCs w:val="16"/>
              </w:rPr>
              <w:t>Discovery Result Change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E2631FD" w14:textId="70E241F0" w:rsidR="005D466F" w:rsidRDefault="005D466F" w:rsidP="005D466F">
            <w:pPr>
              <w:pStyle w:val="TAL"/>
              <w:rPr>
                <w:sz w:val="16"/>
                <w:szCs w:val="16"/>
              </w:rPr>
            </w:pPr>
            <w:r>
              <w:rPr>
                <w:sz w:val="16"/>
                <w:szCs w:val="16"/>
              </w:rPr>
              <w:t>17.4.0</w:t>
            </w:r>
          </w:p>
        </w:tc>
      </w:tr>
      <w:tr w:rsidR="005D466F" w:rsidRPr="00690A26" w14:paraId="4D3DAB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00EF1D" w14:textId="5BE3E425"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E1DCD6" w14:textId="5B251D4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E1EB85" w14:textId="780649BA"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14F566" w14:textId="7190D1B2" w:rsidR="005D466F" w:rsidRDefault="005D466F" w:rsidP="005D466F">
            <w:pPr>
              <w:pStyle w:val="TAL"/>
              <w:rPr>
                <w:sz w:val="16"/>
                <w:szCs w:val="16"/>
              </w:rPr>
            </w:pPr>
            <w:r>
              <w:rPr>
                <w:sz w:val="16"/>
                <w:szCs w:val="16"/>
              </w:rPr>
              <w:t>0619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75113" w14:textId="4D359AE0"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98E2C07" w14:textId="17B53C14"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E3BF87C" w14:textId="1AEB6056" w:rsidR="005D466F" w:rsidRPr="002E1CD7" w:rsidRDefault="005D466F" w:rsidP="005D466F">
            <w:pPr>
              <w:pStyle w:val="TAL"/>
              <w:rPr>
                <w:rFonts w:cs="Arial"/>
                <w:color w:val="000000"/>
                <w:sz w:val="16"/>
                <w:szCs w:val="16"/>
              </w:rPr>
            </w:pPr>
            <w:r w:rsidRPr="003E5096">
              <w:rPr>
                <w:rFonts w:cs="Arial"/>
                <w:color w:val="000000"/>
                <w:sz w:val="16"/>
                <w:szCs w:val="16"/>
              </w:rPr>
              <w:t>NF Service Redundancy Level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B89520" w14:textId="39E1F49B" w:rsidR="005D466F" w:rsidRDefault="005D466F" w:rsidP="005D466F">
            <w:pPr>
              <w:pStyle w:val="TAL"/>
              <w:rPr>
                <w:sz w:val="16"/>
                <w:szCs w:val="16"/>
              </w:rPr>
            </w:pPr>
            <w:r>
              <w:rPr>
                <w:sz w:val="16"/>
                <w:szCs w:val="16"/>
              </w:rPr>
              <w:t>17.4.0</w:t>
            </w:r>
          </w:p>
        </w:tc>
      </w:tr>
      <w:tr w:rsidR="005D466F" w:rsidRPr="00690A26" w14:paraId="6EF9459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5ADA8F" w14:textId="2D230F89"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7F480A" w14:textId="699BFAF4"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FB61ED" w14:textId="638CDF42"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3201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E8B294" w14:textId="5BC99BE3" w:rsidR="005D466F" w:rsidRDefault="005D466F" w:rsidP="005D466F">
            <w:pPr>
              <w:pStyle w:val="TAL"/>
              <w:rPr>
                <w:sz w:val="16"/>
                <w:szCs w:val="16"/>
              </w:rPr>
            </w:pPr>
            <w:r>
              <w:rPr>
                <w:sz w:val="16"/>
                <w:szCs w:val="16"/>
              </w:rPr>
              <w:t>0623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17A219" w14:textId="4066DA05" w:rsidR="005D466F" w:rsidRDefault="005D466F" w:rsidP="005D466F">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B253C0" w14:textId="086A1EE4"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B43CF35" w14:textId="15C51907" w:rsidR="005D466F" w:rsidRPr="002E1CD7" w:rsidRDefault="005D466F" w:rsidP="005D466F">
            <w:pPr>
              <w:pStyle w:val="TAL"/>
              <w:rPr>
                <w:rFonts w:cs="Arial"/>
                <w:color w:val="000000"/>
                <w:sz w:val="16"/>
                <w:szCs w:val="16"/>
              </w:rPr>
            </w:pPr>
            <w:r w:rsidRPr="003E5096">
              <w:rPr>
                <w:rFonts w:cs="Arial"/>
                <w:color w:val="000000"/>
                <w:sz w:val="16"/>
                <w:szCs w:val="16"/>
              </w:rPr>
              <w:t>hNRF URI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70F1CF" w14:textId="1FF74EFD" w:rsidR="005D466F" w:rsidRDefault="005D466F" w:rsidP="005D466F">
            <w:pPr>
              <w:pStyle w:val="TAL"/>
              <w:rPr>
                <w:sz w:val="16"/>
                <w:szCs w:val="16"/>
              </w:rPr>
            </w:pPr>
            <w:r>
              <w:rPr>
                <w:sz w:val="16"/>
                <w:szCs w:val="16"/>
              </w:rPr>
              <w:t>17.4.0</w:t>
            </w:r>
          </w:p>
        </w:tc>
      </w:tr>
      <w:tr w:rsidR="005D466F" w:rsidRPr="00690A26" w14:paraId="2E91F54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0A329E" w14:textId="6DC5BC08"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447F8E" w14:textId="5D08467B"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DE7894" w14:textId="5DAC843E"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C48156" w14:textId="606E47FA" w:rsidR="005D466F" w:rsidRDefault="005D466F" w:rsidP="005D466F">
            <w:pPr>
              <w:pStyle w:val="TAL"/>
              <w:rPr>
                <w:sz w:val="16"/>
                <w:szCs w:val="16"/>
              </w:rPr>
            </w:pPr>
            <w:r>
              <w:rPr>
                <w:sz w:val="16"/>
                <w:szCs w:val="16"/>
              </w:rPr>
              <w:t>0625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A2833A" w14:textId="7A05B15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9130BF" w14:textId="47458A81" w:rsidR="005D466F" w:rsidRDefault="005D466F" w:rsidP="005D466F">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07DFB6" w14:textId="5B5D30AB" w:rsidR="005D466F" w:rsidRPr="002E1CD7" w:rsidRDefault="005D466F" w:rsidP="005D466F">
            <w:pPr>
              <w:pStyle w:val="TAL"/>
              <w:rPr>
                <w:rFonts w:cs="Arial"/>
                <w:color w:val="000000"/>
                <w:sz w:val="16"/>
                <w:szCs w:val="16"/>
              </w:rPr>
            </w:pPr>
            <w:r w:rsidRPr="003E5096">
              <w:rPr>
                <w:rFonts w:cs="Arial"/>
                <w:color w:val="000000"/>
                <w:sz w:val="16"/>
                <w:szCs w:val="16"/>
              </w:rPr>
              <w:t>NFType value for CEF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1E182B" w14:textId="2184D060" w:rsidR="005D466F" w:rsidRDefault="005D466F" w:rsidP="005D466F">
            <w:pPr>
              <w:pStyle w:val="TAL"/>
              <w:rPr>
                <w:sz w:val="16"/>
                <w:szCs w:val="16"/>
              </w:rPr>
            </w:pPr>
            <w:r>
              <w:rPr>
                <w:sz w:val="16"/>
                <w:szCs w:val="16"/>
              </w:rPr>
              <w:t>17.4.0</w:t>
            </w:r>
          </w:p>
        </w:tc>
      </w:tr>
      <w:tr w:rsidR="005D466F" w:rsidRPr="00690A26" w14:paraId="31A37EB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C41F98" w14:textId="793479CC"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FCC1E5" w14:textId="47435119"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A72018" w14:textId="246AB6AC"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71183" w14:textId="01CC2CF9" w:rsidR="005D466F" w:rsidRDefault="005D466F" w:rsidP="005D466F">
            <w:pPr>
              <w:pStyle w:val="TAL"/>
              <w:rPr>
                <w:sz w:val="16"/>
                <w:szCs w:val="16"/>
              </w:rPr>
            </w:pPr>
            <w:r>
              <w:rPr>
                <w:sz w:val="16"/>
                <w:szCs w:val="16"/>
              </w:rPr>
              <w:t>0626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B78B6E" w14:textId="477116D2"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6CE7AF" w14:textId="2B487435"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00ED8D" w14:textId="1E6AFA83" w:rsidR="005D466F" w:rsidRPr="002E1CD7" w:rsidRDefault="005D466F" w:rsidP="005D466F">
            <w:pPr>
              <w:pStyle w:val="TAL"/>
              <w:rPr>
                <w:rFonts w:cs="Arial"/>
                <w:color w:val="000000"/>
                <w:sz w:val="16"/>
                <w:szCs w:val="16"/>
              </w:rPr>
            </w:pPr>
            <w:r w:rsidRPr="003E5096">
              <w:rPr>
                <w:rFonts w:cs="Arial"/>
                <w:color w:val="000000"/>
                <w:sz w:val="16"/>
                <w:szCs w:val="16"/>
              </w:rPr>
              <w:t>Subscription on SCP domain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A63748" w14:textId="7C8B1979" w:rsidR="005D466F" w:rsidRDefault="005D466F" w:rsidP="005D466F">
            <w:pPr>
              <w:pStyle w:val="TAL"/>
              <w:rPr>
                <w:sz w:val="16"/>
                <w:szCs w:val="16"/>
              </w:rPr>
            </w:pPr>
            <w:r>
              <w:rPr>
                <w:sz w:val="16"/>
                <w:szCs w:val="16"/>
              </w:rPr>
              <w:t>17.4.0</w:t>
            </w:r>
          </w:p>
        </w:tc>
      </w:tr>
      <w:tr w:rsidR="005D466F" w:rsidRPr="00690A26" w14:paraId="0DDF49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21E4A" w14:textId="1F494370"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0B4C8" w14:textId="73E76C2D"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5442376" w14:textId="58CFA3F6"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3087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1158A9" w14:textId="10E5F632" w:rsidR="005D466F" w:rsidRDefault="005D466F" w:rsidP="005D466F">
            <w:pPr>
              <w:pStyle w:val="TAL"/>
              <w:rPr>
                <w:sz w:val="16"/>
                <w:szCs w:val="16"/>
              </w:rPr>
            </w:pPr>
            <w:r>
              <w:rPr>
                <w:sz w:val="16"/>
                <w:szCs w:val="16"/>
              </w:rPr>
              <w:t>0627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83095C" w14:textId="58854364" w:rsidR="005D466F" w:rsidRDefault="005D466F" w:rsidP="005D466F">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0AF095" w14:textId="51957F96" w:rsidR="005D466F" w:rsidRDefault="005D466F" w:rsidP="005D466F">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BC4CBD" w14:textId="13825C16" w:rsidR="005D466F" w:rsidRPr="002E1CD7" w:rsidRDefault="005D466F" w:rsidP="005D466F">
            <w:pPr>
              <w:pStyle w:val="TAL"/>
              <w:rPr>
                <w:rFonts w:cs="Arial"/>
                <w:color w:val="000000"/>
                <w:sz w:val="16"/>
                <w:szCs w:val="16"/>
              </w:rPr>
            </w:pPr>
            <w:r w:rsidRPr="003E5096">
              <w:rPr>
                <w:rFonts w:cs="Arial"/>
                <w:color w:val="000000"/>
                <w:sz w:val="16"/>
                <w:szCs w:val="16"/>
              </w:rPr>
              <w:t>PLMN Specific attributes in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8A283" w14:textId="102DE4F9" w:rsidR="005D466F" w:rsidRDefault="005D466F" w:rsidP="005D466F">
            <w:pPr>
              <w:pStyle w:val="TAL"/>
              <w:rPr>
                <w:sz w:val="16"/>
                <w:szCs w:val="16"/>
              </w:rPr>
            </w:pPr>
            <w:r>
              <w:rPr>
                <w:sz w:val="16"/>
                <w:szCs w:val="16"/>
              </w:rPr>
              <w:t>17.4.0</w:t>
            </w:r>
          </w:p>
        </w:tc>
      </w:tr>
      <w:tr w:rsidR="005D466F" w:rsidRPr="00690A26" w14:paraId="07FA12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2979511" w14:textId="7972C0D3" w:rsidR="005D466F" w:rsidRDefault="005D466F" w:rsidP="005D466F">
            <w:pPr>
              <w:pStyle w:val="TAL"/>
              <w:rPr>
                <w:sz w:val="16"/>
                <w:szCs w:val="16"/>
                <w:lang w:val="es-ES"/>
              </w:rPr>
            </w:pPr>
            <w:r>
              <w:rPr>
                <w:sz w:val="16"/>
                <w:szCs w:val="16"/>
                <w:lang w:val="es-ES"/>
              </w:rPr>
              <w:t>2021-12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3E594F" w14:textId="71012312" w:rsidR="005D466F" w:rsidRDefault="005D466F" w:rsidP="005D466F">
            <w:pPr>
              <w:pStyle w:val="TAL"/>
              <w:rPr>
                <w:sz w:val="16"/>
                <w:szCs w:val="16"/>
                <w:lang w:val="es-ES"/>
              </w:rPr>
            </w:pPr>
            <w:r>
              <w:rPr>
                <w:sz w:val="16"/>
                <w:szCs w:val="16"/>
                <w:lang w:val="es-ES"/>
              </w:rPr>
              <w:t>CT#94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F50503" w14:textId="00531CF0" w:rsidR="005D466F" w:rsidRDefault="005D466F" w:rsidP="005D466F">
            <w:pPr>
              <w:pStyle w:val="TAL"/>
              <w:rPr>
                <w:sz w:val="16"/>
                <w:szCs w:val="16"/>
              </w:rPr>
            </w:pPr>
            <w:r w:rsidRPr="003E5096">
              <w:rPr>
                <w:sz w:val="16"/>
                <w:szCs w:val="16"/>
              </w:rPr>
              <w:t>C</w:t>
            </w:r>
            <w:r>
              <w:rPr>
                <w:sz w:val="16"/>
                <w:szCs w:val="16"/>
              </w:rPr>
              <w:t>P</w:t>
            </w:r>
            <w:r w:rsidRPr="003E5096">
              <w:rPr>
                <w:sz w:val="16"/>
                <w:szCs w:val="16"/>
              </w:rPr>
              <w:t>-21</w:t>
            </w:r>
            <w:r>
              <w:rPr>
                <w:sz w:val="16"/>
                <w:szCs w:val="16"/>
              </w:rPr>
              <w:t>3121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CE31B5" w14:textId="34370849" w:rsidR="005D466F" w:rsidRDefault="005D466F" w:rsidP="005D466F">
            <w:pPr>
              <w:pStyle w:val="TAL"/>
              <w:rPr>
                <w:sz w:val="16"/>
                <w:szCs w:val="16"/>
              </w:rPr>
            </w:pPr>
            <w:r>
              <w:rPr>
                <w:sz w:val="16"/>
                <w:szCs w:val="16"/>
              </w:rPr>
              <w:t>0628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55E2FE" w14:textId="0B7729A6" w:rsidR="005D466F" w:rsidRDefault="005D466F" w:rsidP="005D466F">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F1F607" w14:textId="5FF8845C" w:rsidR="005D466F" w:rsidRDefault="005D466F" w:rsidP="005D466F">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3783684" w14:textId="3A2025A4" w:rsidR="005D466F" w:rsidRPr="002E1CD7" w:rsidRDefault="005D466F" w:rsidP="005D466F">
            <w:pPr>
              <w:pStyle w:val="TAL"/>
              <w:rPr>
                <w:rFonts w:cs="Arial"/>
                <w:color w:val="000000"/>
                <w:sz w:val="16"/>
                <w:szCs w:val="16"/>
              </w:rPr>
            </w:pPr>
            <w:r w:rsidRPr="003E5096">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D06D32" w14:textId="53AB658B" w:rsidR="005D466F" w:rsidRDefault="005D466F" w:rsidP="005D466F">
            <w:pPr>
              <w:pStyle w:val="TAL"/>
              <w:rPr>
                <w:sz w:val="16"/>
                <w:szCs w:val="16"/>
              </w:rPr>
            </w:pPr>
            <w:r>
              <w:rPr>
                <w:sz w:val="16"/>
                <w:szCs w:val="16"/>
              </w:rPr>
              <w:t>17.4.0</w:t>
            </w:r>
          </w:p>
        </w:tc>
      </w:tr>
      <w:tr w:rsidR="00F23B97" w:rsidRPr="00690A26" w14:paraId="21A41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38767B" w14:textId="2EDEFEA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61343" w14:textId="07FCF49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7BDF596" w14:textId="54A4649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836C41" w14:textId="2795DF50" w:rsidR="00F23B97" w:rsidRDefault="00F23B97" w:rsidP="00F23B97">
            <w:pPr>
              <w:pStyle w:val="TAL"/>
              <w:rPr>
                <w:sz w:val="16"/>
                <w:szCs w:val="16"/>
              </w:rPr>
            </w:pPr>
            <w:r>
              <w:rPr>
                <w:sz w:val="16"/>
                <w:szCs w:val="16"/>
              </w:rPr>
              <w:t>0630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DD07FA" w14:textId="1F9BC890" w:rsidR="00F23B97" w:rsidRDefault="00F23B97" w:rsidP="00F23B97">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B87E027" w14:textId="12C9C6F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6AF2C4F" w14:textId="61517293" w:rsidR="00F23B97" w:rsidRPr="003E5096" w:rsidRDefault="00F23B97" w:rsidP="00F23B97">
            <w:pPr>
              <w:pStyle w:val="TAL"/>
              <w:rPr>
                <w:rFonts w:cs="Arial"/>
                <w:color w:val="000000"/>
                <w:sz w:val="16"/>
                <w:szCs w:val="16"/>
              </w:rPr>
            </w:pPr>
            <w:r w:rsidRPr="00150D70">
              <w:rPr>
                <w:rFonts w:cs="Arial"/>
                <w:color w:val="000000"/>
                <w:sz w:val="16"/>
                <w:szCs w:val="16"/>
              </w:rPr>
              <w:t>SNPN impacts on NRF - DCS/CH identification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39B28" w14:textId="3082B150" w:rsidR="00F23B97" w:rsidRDefault="00F23B97" w:rsidP="00F23B97">
            <w:pPr>
              <w:pStyle w:val="TAL"/>
              <w:rPr>
                <w:sz w:val="16"/>
                <w:szCs w:val="16"/>
              </w:rPr>
            </w:pPr>
            <w:r>
              <w:rPr>
                <w:sz w:val="16"/>
                <w:szCs w:val="16"/>
              </w:rPr>
              <w:t>17.5.0</w:t>
            </w:r>
          </w:p>
        </w:tc>
      </w:tr>
      <w:tr w:rsidR="00F23B97" w:rsidRPr="00690A26" w14:paraId="6E2375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102979" w14:textId="3B8B56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405BC" w14:textId="6B7AA2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2CE407" w14:textId="2BA861D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49525" w14:textId="38AE1EC4" w:rsidR="00F23B97" w:rsidRDefault="00F23B97" w:rsidP="00F23B97">
            <w:pPr>
              <w:pStyle w:val="TAL"/>
              <w:rPr>
                <w:sz w:val="16"/>
                <w:szCs w:val="16"/>
              </w:rPr>
            </w:pPr>
            <w:r>
              <w:rPr>
                <w:sz w:val="16"/>
                <w:szCs w:val="16"/>
              </w:rPr>
              <w:t>0632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4A738D" w14:textId="366A0DD6"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3FAA28" w14:textId="3F83BE8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6FBABD" w14:textId="15A42BE8" w:rsidR="00F23B97" w:rsidRPr="003E5096" w:rsidRDefault="00F23B97" w:rsidP="00F23B97">
            <w:pPr>
              <w:pStyle w:val="TAL"/>
              <w:rPr>
                <w:rFonts w:cs="Arial"/>
                <w:color w:val="000000"/>
                <w:sz w:val="16"/>
                <w:szCs w:val="16"/>
              </w:rPr>
            </w:pPr>
            <w:r w:rsidRPr="00150D70">
              <w:rPr>
                <w:rFonts w:cs="Arial"/>
                <w:color w:val="000000"/>
                <w:sz w:val="16"/>
                <w:szCs w:val="16"/>
              </w:rPr>
              <w:t>SNPN impacts on NRF services - R17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BC864" w14:textId="5AC0F8AE" w:rsidR="00F23B97" w:rsidRDefault="00F23B97" w:rsidP="00F23B97">
            <w:pPr>
              <w:pStyle w:val="TAL"/>
              <w:rPr>
                <w:sz w:val="16"/>
                <w:szCs w:val="16"/>
              </w:rPr>
            </w:pPr>
            <w:r>
              <w:rPr>
                <w:sz w:val="16"/>
                <w:szCs w:val="16"/>
              </w:rPr>
              <w:t>17.5.0</w:t>
            </w:r>
          </w:p>
        </w:tc>
      </w:tr>
      <w:tr w:rsidR="00F23B97" w:rsidRPr="00690A26" w14:paraId="42B585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4DD9F4" w14:textId="6DB751F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AF3883" w14:textId="2CCFAD5F"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717CF63" w14:textId="2482221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0267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BBB9E" w14:textId="237C45DA" w:rsidR="00F23B97" w:rsidRDefault="00F23B97" w:rsidP="00F23B97">
            <w:pPr>
              <w:pStyle w:val="TAL"/>
              <w:rPr>
                <w:sz w:val="16"/>
                <w:szCs w:val="16"/>
              </w:rPr>
            </w:pPr>
            <w:r>
              <w:rPr>
                <w:sz w:val="16"/>
                <w:szCs w:val="16"/>
              </w:rPr>
              <w:t>0633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D96E26" w14:textId="7788FA4A"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6361CC" w14:textId="49EA50E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ABBF94" w14:textId="43A80CAE" w:rsidR="00F23B97" w:rsidRPr="003E5096" w:rsidRDefault="00F23B97" w:rsidP="00F23B97">
            <w:pPr>
              <w:pStyle w:val="TAL"/>
              <w:rPr>
                <w:rFonts w:cs="Arial"/>
                <w:color w:val="000000"/>
                <w:sz w:val="16"/>
                <w:szCs w:val="16"/>
              </w:rPr>
            </w:pPr>
            <w:r w:rsidRPr="00150D70">
              <w:rPr>
                <w:rFonts w:cs="Arial"/>
                <w:color w:val="000000"/>
                <w:sz w:val="16"/>
                <w:szCs w:val="16"/>
              </w:rPr>
              <w:t>SNPN impacts on NRF – OnboardingCapability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E15CE4" w14:textId="363AE41D" w:rsidR="00F23B97" w:rsidRDefault="00F23B97" w:rsidP="00F23B97">
            <w:pPr>
              <w:pStyle w:val="TAL"/>
              <w:rPr>
                <w:sz w:val="16"/>
                <w:szCs w:val="16"/>
              </w:rPr>
            </w:pPr>
            <w:r>
              <w:rPr>
                <w:sz w:val="16"/>
                <w:szCs w:val="16"/>
              </w:rPr>
              <w:t>17.5.0</w:t>
            </w:r>
          </w:p>
        </w:tc>
      </w:tr>
      <w:tr w:rsidR="00F23B97" w:rsidRPr="00690A26" w14:paraId="62895AB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E9C854A" w14:textId="76F26F5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22BD7" w14:textId="4DA6FC5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48CDA4" w14:textId="5CBB474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05F434" w14:textId="6E5936FE" w:rsidR="00F23B97" w:rsidRDefault="00F23B97" w:rsidP="00F23B97">
            <w:pPr>
              <w:pStyle w:val="TAL"/>
              <w:rPr>
                <w:sz w:val="16"/>
                <w:szCs w:val="16"/>
              </w:rPr>
            </w:pPr>
            <w:r>
              <w:rPr>
                <w:sz w:val="16"/>
                <w:szCs w:val="16"/>
              </w:rPr>
              <w:t>0634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7650BE" w14:textId="5B0BD2A1"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80491C5" w14:textId="3D2DECF5"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58F913" w14:textId="4F7C060D" w:rsidR="00F23B97" w:rsidRPr="003E5096" w:rsidRDefault="00F23B97" w:rsidP="00F23B97">
            <w:pPr>
              <w:pStyle w:val="TAL"/>
              <w:rPr>
                <w:rFonts w:cs="Arial"/>
                <w:color w:val="000000"/>
                <w:sz w:val="16"/>
                <w:szCs w:val="16"/>
              </w:rPr>
            </w:pPr>
            <w:r w:rsidRPr="00150D70">
              <w:rPr>
                <w:rFonts w:cs="Arial"/>
                <w:color w:val="000000"/>
                <w:sz w:val="16"/>
                <w:szCs w:val="16"/>
              </w:rPr>
              <w:t>Static Authorization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5824D2" w14:textId="1A2B0F8A" w:rsidR="00F23B97" w:rsidRDefault="00F23B97" w:rsidP="00F23B97">
            <w:pPr>
              <w:pStyle w:val="TAL"/>
              <w:rPr>
                <w:sz w:val="16"/>
                <w:szCs w:val="16"/>
              </w:rPr>
            </w:pPr>
            <w:r>
              <w:rPr>
                <w:sz w:val="16"/>
                <w:szCs w:val="16"/>
              </w:rPr>
              <w:t>17.5.0</w:t>
            </w:r>
          </w:p>
        </w:tc>
      </w:tr>
      <w:tr w:rsidR="00F23B97" w:rsidRPr="00690A26" w14:paraId="078F40C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D64A8CF" w14:textId="3151FD7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ACE4B6" w14:textId="317557B5"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F2050" w14:textId="0686F838"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178331" w14:textId="56B2B70A" w:rsidR="00F23B97" w:rsidRDefault="00F23B97" w:rsidP="00F23B97">
            <w:pPr>
              <w:pStyle w:val="TAL"/>
              <w:rPr>
                <w:sz w:val="16"/>
                <w:szCs w:val="16"/>
              </w:rPr>
            </w:pPr>
            <w:r>
              <w:rPr>
                <w:sz w:val="16"/>
                <w:szCs w:val="16"/>
              </w:rPr>
              <w:t>0636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10B874" w14:textId="6F9C5BDA"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81292E" w14:textId="6BBD4DD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D142" w14:textId="55972662" w:rsidR="00F23B97" w:rsidRPr="003E5096" w:rsidRDefault="00F23B97" w:rsidP="00F23B97">
            <w:pPr>
              <w:pStyle w:val="TAL"/>
              <w:rPr>
                <w:rFonts w:cs="Arial"/>
                <w:color w:val="000000"/>
                <w:sz w:val="16"/>
                <w:szCs w:val="16"/>
              </w:rPr>
            </w:pPr>
            <w:r w:rsidRPr="00150D70">
              <w:rPr>
                <w:rFonts w:cs="Arial"/>
                <w:color w:val="000000"/>
                <w:sz w:val="16"/>
                <w:szCs w:val="16"/>
              </w:rPr>
              <w:t>MB-SMF discovery by AMF using MBS Session ID and Area Session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99B15" w14:textId="7DB28B4C" w:rsidR="00F23B97" w:rsidRDefault="00F23B97" w:rsidP="00F23B97">
            <w:pPr>
              <w:pStyle w:val="TAL"/>
              <w:rPr>
                <w:sz w:val="16"/>
                <w:szCs w:val="16"/>
              </w:rPr>
            </w:pPr>
            <w:r>
              <w:rPr>
                <w:sz w:val="16"/>
                <w:szCs w:val="16"/>
              </w:rPr>
              <w:t>17.5.0</w:t>
            </w:r>
          </w:p>
        </w:tc>
      </w:tr>
      <w:tr w:rsidR="00F23B97" w:rsidRPr="00690A26" w14:paraId="137F99D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342997" w14:textId="6D2F5DB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2C6863" w14:textId="4D2BA6A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D7256" w14:textId="5EF76C7A"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814F3" w14:textId="511DEEBF" w:rsidR="00F23B97" w:rsidRDefault="00F23B97" w:rsidP="00F23B97">
            <w:pPr>
              <w:pStyle w:val="TAL"/>
              <w:rPr>
                <w:sz w:val="16"/>
                <w:szCs w:val="16"/>
              </w:rPr>
            </w:pPr>
            <w:r>
              <w:rPr>
                <w:sz w:val="16"/>
                <w:szCs w:val="16"/>
              </w:rPr>
              <w:t>0637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88198" w14:textId="03ADD57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30A3D2" w14:textId="5464BE9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099605" w14:textId="012C09EB" w:rsidR="00F23B97" w:rsidRPr="003E5096" w:rsidRDefault="00F23B97" w:rsidP="00F23B97">
            <w:pPr>
              <w:pStyle w:val="TAL"/>
              <w:rPr>
                <w:rFonts w:cs="Arial"/>
                <w:color w:val="000000"/>
                <w:sz w:val="16"/>
                <w:szCs w:val="16"/>
              </w:rPr>
            </w:pPr>
            <w:r w:rsidRPr="00150D70">
              <w:rPr>
                <w:rFonts w:cs="Arial"/>
                <w:color w:val="000000"/>
                <w:sz w:val="16"/>
                <w:szCs w:val="16"/>
              </w:rPr>
              <w:t>AMF name in N2InterfaceAmfInfo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ACCF27E" w14:textId="1EA6094D" w:rsidR="00F23B97" w:rsidRDefault="00F23B97" w:rsidP="00F23B97">
            <w:pPr>
              <w:pStyle w:val="TAL"/>
              <w:rPr>
                <w:sz w:val="16"/>
                <w:szCs w:val="16"/>
              </w:rPr>
            </w:pPr>
            <w:r>
              <w:rPr>
                <w:sz w:val="16"/>
                <w:szCs w:val="16"/>
              </w:rPr>
              <w:t>17.5.0</w:t>
            </w:r>
          </w:p>
        </w:tc>
      </w:tr>
      <w:tr w:rsidR="00F23B97" w:rsidRPr="00690A26" w14:paraId="6EECC16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87CE391" w14:textId="7736A229"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331327" w14:textId="05F7F6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72CB70" w14:textId="687BB95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F33C5D" w14:textId="2AB6E457" w:rsidR="00F23B97" w:rsidRDefault="00F23B97" w:rsidP="00F23B97">
            <w:pPr>
              <w:pStyle w:val="TAL"/>
              <w:rPr>
                <w:sz w:val="16"/>
                <w:szCs w:val="16"/>
              </w:rPr>
            </w:pPr>
            <w:r>
              <w:rPr>
                <w:sz w:val="16"/>
                <w:szCs w:val="16"/>
              </w:rPr>
              <w:t>0638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5F89DD" w14:textId="3EE3156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38A11A" w14:textId="58612F04"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B8936AB" w14:textId="0CA46BE6" w:rsidR="00F23B97" w:rsidRPr="003E5096" w:rsidRDefault="00F23B97" w:rsidP="00F23B97">
            <w:pPr>
              <w:pStyle w:val="TAL"/>
              <w:rPr>
                <w:rFonts w:cs="Arial"/>
                <w:color w:val="000000"/>
                <w:sz w:val="16"/>
                <w:szCs w:val="16"/>
              </w:rPr>
            </w:pPr>
            <w:r w:rsidRPr="00150D70">
              <w:rPr>
                <w:rFonts w:cs="Arial"/>
                <w:color w:val="000000"/>
                <w:sz w:val="16"/>
                <w:szCs w:val="16"/>
              </w:rPr>
              <w:t>Returning NRF altered priorities when using the Enhanced NF Discovery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A02F7E4" w14:textId="14A9435A" w:rsidR="00F23B97" w:rsidRDefault="00F23B97" w:rsidP="00F23B97">
            <w:pPr>
              <w:pStyle w:val="TAL"/>
              <w:rPr>
                <w:sz w:val="16"/>
                <w:szCs w:val="16"/>
              </w:rPr>
            </w:pPr>
            <w:r>
              <w:rPr>
                <w:sz w:val="16"/>
                <w:szCs w:val="16"/>
              </w:rPr>
              <w:t>17.5.0</w:t>
            </w:r>
          </w:p>
        </w:tc>
      </w:tr>
      <w:tr w:rsidR="00F23B97" w:rsidRPr="00690A26" w14:paraId="42AC5F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CED7F07" w14:textId="4AF8722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F1E10" w14:textId="383F62B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A122A8" w14:textId="634D1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BB4E84" w14:textId="5535C419" w:rsidR="00F23B97" w:rsidRDefault="00F23B97" w:rsidP="00F23B97">
            <w:pPr>
              <w:pStyle w:val="TAL"/>
              <w:rPr>
                <w:sz w:val="16"/>
                <w:szCs w:val="16"/>
              </w:rPr>
            </w:pPr>
            <w:r>
              <w:rPr>
                <w:sz w:val="16"/>
                <w:szCs w:val="16"/>
              </w:rPr>
              <w:t>0639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FDC5F" w14:textId="28B86B08"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5E7C1" w14:textId="37DB45D7"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489647" w14:textId="136A78BD" w:rsidR="00F23B97" w:rsidRPr="003E5096" w:rsidRDefault="00F23B97" w:rsidP="00F23B97">
            <w:pPr>
              <w:pStyle w:val="TAL"/>
              <w:rPr>
                <w:rFonts w:cs="Arial"/>
                <w:color w:val="000000"/>
                <w:sz w:val="16"/>
                <w:szCs w:val="16"/>
              </w:rPr>
            </w:pPr>
            <w:r w:rsidRPr="00150D70">
              <w:rPr>
                <w:rFonts w:cs="Arial"/>
                <w:color w:val="000000"/>
                <w:sz w:val="16"/>
                <w:szCs w:val="16"/>
              </w:rPr>
              <w:t>UAS Capability Indication for NEF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8BA005A" w14:textId="72BAAA38" w:rsidR="00F23B97" w:rsidRDefault="00F23B97" w:rsidP="00F23B97">
            <w:pPr>
              <w:pStyle w:val="TAL"/>
              <w:rPr>
                <w:sz w:val="16"/>
                <w:szCs w:val="16"/>
              </w:rPr>
            </w:pPr>
            <w:r>
              <w:rPr>
                <w:sz w:val="16"/>
                <w:szCs w:val="16"/>
              </w:rPr>
              <w:t>17.5.0</w:t>
            </w:r>
          </w:p>
        </w:tc>
      </w:tr>
      <w:tr w:rsidR="00F23B97" w:rsidRPr="00690A26" w14:paraId="7A947D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65B37B" w14:textId="58B3905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A35B10" w14:textId="7BB5FC7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E9456F" w14:textId="17B2FF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199E40" w14:textId="2ECA411C" w:rsidR="00F23B97" w:rsidRDefault="00F23B97" w:rsidP="00F23B97">
            <w:pPr>
              <w:pStyle w:val="TAL"/>
              <w:rPr>
                <w:sz w:val="16"/>
                <w:szCs w:val="16"/>
              </w:rPr>
            </w:pPr>
            <w:r>
              <w:rPr>
                <w:sz w:val="16"/>
                <w:szCs w:val="16"/>
              </w:rPr>
              <w:t>0640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D8B871" w14:textId="45EED33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28B3EC" w14:textId="47F243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A8B3BB9" w14:textId="75A4D046" w:rsidR="00F23B97" w:rsidRPr="003E5096" w:rsidRDefault="00F23B97" w:rsidP="00F23B97">
            <w:pPr>
              <w:pStyle w:val="TAL"/>
              <w:rPr>
                <w:rFonts w:cs="Arial"/>
                <w:color w:val="000000"/>
                <w:sz w:val="16"/>
                <w:szCs w:val="16"/>
              </w:rPr>
            </w:pPr>
            <w:r w:rsidRPr="00150D70">
              <w:rPr>
                <w:rFonts w:cs="Arial"/>
                <w:color w:val="000000"/>
                <w:sz w:val="16"/>
                <w:szCs w:val="16"/>
              </w:rPr>
              <w:t>UAS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7F23FC" w14:textId="0FA24323" w:rsidR="00F23B97" w:rsidRDefault="00F23B97" w:rsidP="00F23B97">
            <w:pPr>
              <w:pStyle w:val="TAL"/>
              <w:rPr>
                <w:sz w:val="16"/>
                <w:szCs w:val="16"/>
              </w:rPr>
            </w:pPr>
            <w:r>
              <w:rPr>
                <w:sz w:val="16"/>
                <w:szCs w:val="16"/>
              </w:rPr>
              <w:t>17.5.0</w:t>
            </w:r>
          </w:p>
        </w:tc>
      </w:tr>
      <w:tr w:rsidR="00F23B97" w:rsidRPr="00690A26" w14:paraId="756BB5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159843" w14:textId="2A89B9F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7F1A14" w14:textId="00B133B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186601" w14:textId="6C0044C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0E0E34" w14:textId="7BF8DC46" w:rsidR="00F23B97" w:rsidRDefault="00F23B97" w:rsidP="00F23B97">
            <w:pPr>
              <w:pStyle w:val="TAL"/>
              <w:rPr>
                <w:sz w:val="16"/>
                <w:szCs w:val="16"/>
              </w:rPr>
            </w:pPr>
            <w:r>
              <w:rPr>
                <w:sz w:val="16"/>
                <w:szCs w:val="16"/>
              </w:rPr>
              <w:t>0642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43B28F" w14:textId="762ADA58"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2617B4" w14:textId="7F4D0C8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822B0" w14:textId="4BB94C75" w:rsidR="00F23B97" w:rsidRPr="003E5096" w:rsidRDefault="00F23B97" w:rsidP="00F23B97">
            <w:pPr>
              <w:pStyle w:val="TAL"/>
              <w:rPr>
                <w:rFonts w:cs="Arial"/>
                <w:color w:val="000000"/>
                <w:sz w:val="16"/>
                <w:szCs w:val="16"/>
              </w:rPr>
            </w:pPr>
            <w:r w:rsidRPr="00150D70">
              <w:rPr>
                <w:rFonts w:cs="Arial"/>
                <w:color w:val="000000"/>
                <w:sz w:val="16"/>
                <w:szCs w:val="16"/>
              </w:rPr>
              <w:t>SUCI information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07B305" w14:textId="2919E9A5" w:rsidR="00F23B97" w:rsidRDefault="00F23B97" w:rsidP="00F23B97">
            <w:pPr>
              <w:pStyle w:val="TAL"/>
              <w:rPr>
                <w:sz w:val="16"/>
                <w:szCs w:val="16"/>
              </w:rPr>
            </w:pPr>
            <w:r>
              <w:rPr>
                <w:sz w:val="16"/>
                <w:szCs w:val="16"/>
              </w:rPr>
              <w:t>17.5.0</w:t>
            </w:r>
          </w:p>
        </w:tc>
      </w:tr>
      <w:tr w:rsidR="00F23B97" w:rsidRPr="00690A26" w14:paraId="6BE3CF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DFB438" w14:textId="0DA3BF4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118736" w14:textId="5DECEB2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7CE54E" w14:textId="1747EB8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75AE24" w14:textId="2497843C" w:rsidR="00F23B97" w:rsidRDefault="00F23B97" w:rsidP="00F23B97">
            <w:pPr>
              <w:pStyle w:val="TAL"/>
              <w:rPr>
                <w:sz w:val="16"/>
                <w:szCs w:val="16"/>
              </w:rPr>
            </w:pPr>
            <w:r>
              <w:rPr>
                <w:sz w:val="16"/>
                <w:szCs w:val="16"/>
              </w:rPr>
              <w:t>0643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A65586" w14:textId="65076697" w:rsidR="00F23B97" w:rsidRDefault="00F23B97" w:rsidP="00F23B9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2BC33B" w14:textId="303EF298"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ED8832" w14:textId="4860EAA1" w:rsidR="00F23B97" w:rsidRPr="003E5096" w:rsidRDefault="00F23B97" w:rsidP="00F23B97">
            <w:pPr>
              <w:pStyle w:val="TAL"/>
              <w:rPr>
                <w:rFonts w:cs="Arial"/>
                <w:color w:val="000000"/>
                <w:sz w:val="16"/>
                <w:szCs w:val="16"/>
              </w:rPr>
            </w:pPr>
            <w:r w:rsidRPr="00150D70">
              <w:rPr>
                <w:rFonts w:cs="Arial"/>
                <w:color w:val="000000"/>
                <w:sz w:val="16"/>
                <w:szCs w:val="16"/>
              </w:rPr>
              <w:t>Add ProSe Capability in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D8ED73A" w14:textId="6506A031" w:rsidR="00F23B97" w:rsidRDefault="00F23B97" w:rsidP="00F23B97">
            <w:pPr>
              <w:pStyle w:val="TAL"/>
              <w:rPr>
                <w:sz w:val="16"/>
                <w:szCs w:val="16"/>
              </w:rPr>
            </w:pPr>
            <w:r>
              <w:rPr>
                <w:sz w:val="16"/>
                <w:szCs w:val="16"/>
              </w:rPr>
              <w:t>17.5.0</w:t>
            </w:r>
          </w:p>
        </w:tc>
      </w:tr>
      <w:tr w:rsidR="00F23B97" w:rsidRPr="00690A26" w14:paraId="207E7D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467326" w14:textId="27B3089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BC5484" w14:textId="1A5E8E5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033262" w14:textId="2DD52EB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B098B0" w14:textId="4A87DB6F" w:rsidR="00F23B97" w:rsidRDefault="00F23B97" w:rsidP="00F23B97">
            <w:pPr>
              <w:pStyle w:val="TAL"/>
              <w:rPr>
                <w:sz w:val="16"/>
                <w:szCs w:val="16"/>
              </w:rPr>
            </w:pPr>
            <w:r>
              <w:rPr>
                <w:sz w:val="16"/>
                <w:szCs w:val="16"/>
              </w:rPr>
              <w:t>0645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DE95E4" w14:textId="67F79C2C"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2932B4" w14:textId="4CAF223E"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8B0C5D" w14:textId="1515BFD0" w:rsidR="00F23B97" w:rsidRPr="003E5096" w:rsidRDefault="00F23B97" w:rsidP="00F23B97">
            <w:pPr>
              <w:pStyle w:val="TAL"/>
              <w:rPr>
                <w:rFonts w:cs="Arial"/>
                <w:color w:val="000000"/>
                <w:sz w:val="16"/>
                <w:szCs w:val="16"/>
              </w:rPr>
            </w:pPr>
            <w:r w:rsidRPr="00150D70">
              <w:rPr>
                <w:rFonts w:cs="Arial"/>
                <w:color w:val="000000"/>
                <w:sz w:val="16"/>
                <w:szCs w:val="16"/>
              </w:rPr>
              <w:t>Add V2X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6637FB" w14:textId="3887332A" w:rsidR="00F23B97" w:rsidRDefault="00F23B97" w:rsidP="00F23B97">
            <w:pPr>
              <w:pStyle w:val="TAL"/>
              <w:rPr>
                <w:sz w:val="16"/>
                <w:szCs w:val="16"/>
              </w:rPr>
            </w:pPr>
            <w:r>
              <w:rPr>
                <w:sz w:val="16"/>
                <w:szCs w:val="16"/>
              </w:rPr>
              <w:t>17.5.0</w:t>
            </w:r>
          </w:p>
        </w:tc>
      </w:tr>
      <w:tr w:rsidR="00F23B97" w:rsidRPr="00690A26" w14:paraId="3944584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049F56" w14:textId="66C1F54D"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61791D" w14:textId="39EC738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702355" w14:textId="53062F25"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82687" w14:textId="60792574" w:rsidR="00F23B97" w:rsidRDefault="00F23B97" w:rsidP="00F23B97">
            <w:pPr>
              <w:pStyle w:val="TAL"/>
              <w:rPr>
                <w:sz w:val="16"/>
                <w:szCs w:val="16"/>
              </w:rPr>
            </w:pPr>
            <w:r>
              <w:rPr>
                <w:sz w:val="16"/>
                <w:szCs w:val="16"/>
              </w:rPr>
              <w:t>0646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CBB0128" w14:textId="212F44B7"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281586" w14:textId="38B76C7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CEA626" w14:textId="2BA32AAB" w:rsidR="00F23B97" w:rsidRPr="003E5096" w:rsidRDefault="00F23B97" w:rsidP="00F23B97">
            <w:pPr>
              <w:pStyle w:val="TAL"/>
              <w:rPr>
                <w:rFonts w:cs="Arial"/>
                <w:color w:val="000000"/>
                <w:sz w:val="16"/>
                <w:szCs w:val="16"/>
              </w:rPr>
            </w:pPr>
            <w:r w:rsidRPr="00150D70">
              <w:rPr>
                <w:rFonts w:cs="Arial"/>
                <w:color w:val="000000"/>
                <w:sz w:val="16"/>
                <w:szCs w:val="16"/>
              </w:rPr>
              <w:t>NSSAAF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C8CBEF" w14:textId="3F17B7E3" w:rsidR="00F23B97" w:rsidRDefault="00F23B97" w:rsidP="00F23B97">
            <w:pPr>
              <w:pStyle w:val="TAL"/>
              <w:rPr>
                <w:sz w:val="16"/>
                <w:szCs w:val="16"/>
              </w:rPr>
            </w:pPr>
            <w:r>
              <w:rPr>
                <w:sz w:val="16"/>
                <w:szCs w:val="16"/>
              </w:rPr>
              <w:t>17.5.0</w:t>
            </w:r>
          </w:p>
        </w:tc>
      </w:tr>
      <w:tr w:rsidR="00F23B97" w:rsidRPr="00690A26" w14:paraId="68045C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0D398A" w14:textId="41C4FED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653986" w14:textId="3D710766"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5CB414" w14:textId="0040721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753A69" w14:textId="71FB68DC" w:rsidR="00F23B97" w:rsidRDefault="00F23B97" w:rsidP="00F23B97">
            <w:pPr>
              <w:pStyle w:val="TAL"/>
              <w:rPr>
                <w:sz w:val="16"/>
                <w:szCs w:val="16"/>
              </w:rPr>
            </w:pPr>
            <w:r>
              <w:rPr>
                <w:sz w:val="16"/>
                <w:szCs w:val="16"/>
              </w:rPr>
              <w:t>0648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4E8B22" w14:textId="2D6BD635" w:rsidR="00F23B97" w:rsidRDefault="00F23B97" w:rsidP="00F23B9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63C9202" w14:textId="74A642F3"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A3DE7" w14:textId="23D0099C" w:rsidR="00F23B97" w:rsidRPr="003E5096" w:rsidRDefault="00F23B97" w:rsidP="00F23B97">
            <w:pPr>
              <w:pStyle w:val="TAL"/>
              <w:rPr>
                <w:rFonts w:cs="Arial"/>
                <w:color w:val="000000"/>
                <w:sz w:val="16"/>
                <w:szCs w:val="16"/>
              </w:rPr>
            </w:pPr>
            <w:r w:rsidRPr="00150D70">
              <w:rPr>
                <w:rFonts w:cs="Arial"/>
                <w:color w:val="000000"/>
                <w:sz w:val="16"/>
                <w:szCs w:val="16"/>
              </w:rPr>
              <w:t>Handling of PLMN ID in Subscription to NF Profile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5A554" w14:textId="34359B9D" w:rsidR="00F23B97" w:rsidRDefault="00F23B97" w:rsidP="00F23B97">
            <w:pPr>
              <w:pStyle w:val="TAL"/>
              <w:rPr>
                <w:sz w:val="16"/>
                <w:szCs w:val="16"/>
              </w:rPr>
            </w:pPr>
            <w:r>
              <w:rPr>
                <w:sz w:val="16"/>
                <w:szCs w:val="16"/>
              </w:rPr>
              <w:t>17.5.0</w:t>
            </w:r>
          </w:p>
        </w:tc>
      </w:tr>
      <w:tr w:rsidR="00F23B97" w:rsidRPr="00690A26" w14:paraId="43D4ED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0A2764" w14:textId="73F058D6"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961FF6" w14:textId="668CEDEB"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0B4B" w14:textId="18C499E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9EF784" w14:textId="2F9CF83E" w:rsidR="00F23B97" w:rsidRDefault="00F23B97" w:rsidP="00F23B97">
            <w:pPr>
              <w:pStyle w:val="TAL"/>
              <w:rPr>
                <w:sz w:val="16"/>
                <w:szCs w:val="16"/>
              </w:rPr>
            </w:pPr>
            <w:r>
              <w:rPr>
                <w:sz w:val="16"/>
                <w:szCs w:val="16"/>
              </w:rPr>
              <w:t>0649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8A506D" w14:textId="1D056BC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3C5EC1" w14:textId="372A719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0C074E" w14:textId="39732B1A" w:rsidR="00F23B97" w:rsidRPr="003E5096" w:rsidRDefault="00F23B97" w:rsidP="00F23B97">
            <w:pPr>
              <w:pStyle w:val="TAL"/>
              <w:rPr>
                <w:rFonts w:cs="Arial"/>
                <w:color w:val="000000"/>
                <w:sz w:val="16"/>
                <w:szCs w:val="16"/>
              </w:rPr>
            </w:pPr>
            <w:r w:rsidRPr="00150D70">
              <w:rPr>
                <w:rFonts w:cs="Arial"/>
                <w:color w:val="000000"/>
                <w:sz w:val="16"/>
                <w:szCs w:val="16"/>
              </w:rPr>
              <w:t>Data Restoration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80F21C" w14:textId="47904B07" w:rsidR="00F23B97" w:rsidRDefault="00F23B97" w:rsidP="00F23B97">
            <w:pPr>
              <w:pStyle w:val="TAL"/>
              <w:rPr>
                <w:sz w:val="16"/>
                <w:szCs w:val="16"/>
              </w:rPr>
            </w:pPr>
            <w:r>
              <w:rPr>
                <w:sz w:val="16"/>
                <w:szCs w:val="16"/>
              </w:rPr>
              <w:t>17.5.0</w:t>
            </w:r>
          </w:p>
        </w:tc>
      </w:tr>
      <w:tr w:rsidR="00F23B97" w:rsidRPr="00690A26" w14:paraId="7B4770C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C9A928" w14:textId="427D2A05"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6B4743" w14:textId="56C1CB2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99A61E" w14:textId="6DE94D6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867909" w14:textId="3DA5D269" w:rsidR="00F23B97" w:rsidRDefault="00F23B97" w:rsidP="00F23B97">
            <w:pPr>
              <w:pStyle w:val="TAL"/>
              <w:rPr>
                <w:sz w:val="16"/>
                <w:szCs w:val="16"/>
              </w:rPr>
            </w:pPr>
            <w:r>
              <w:rPr>
                <w:sz w:val="16"/>
                <w:szCs w:val="16"/>
              </w:rPr>
              <w:t>0651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DE0138" w14:textId="074073D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E1AEF6" w14:textId="682DD74C"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02099A" w14:textId="2DAC97C7" w:rsidR="00F23B97" w:rsidRPr="003E5096" w:rsidRDefault="00F23B97" w:rsidP="00F23B97">
            <w:pPr>
              <w:pStyle w:val="TAL"/>
              <w:rPr>
                <w:rFonts w:cs="Arial"/>
                <w:color w:val="000000"/>
                <w:sz w:val="16"/>
                <w:szCs w:val="16"/>
              </w:rPr>
            </w:pPr>
            <w:r w:rsidRPr="00150D70">
              <w:rPr>
                <w:rFonts w:cs="Arial"/>
                <w:color w:val="000000"/>
                <w:sz w:val="16"/>
                <w:szCs w:val="16"/>
              </w:rPr>
              <w:t>NSACF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374B11" w14:textId="639C2A27" w:rsidR="00F23B97" w:rsidRDefault="00F23B97" w:rsidP="00F23B97">
            <w:pPr>
              <w:pStyle w:val="TAL"/>
              <w:rPr>
                <w:sz w:val="16"/>
                <w:szCs w:val="16"/>
              </w:rPr>
            </w:pPr>
            <w:r>
              <w:rPr>
                <w:sz w:val="16"/>
                <w:szCs w:val="16"/>
              </w:rPr>
              <w:t>17.5.0</w:t>
            </w:r>
          </w:p>
        </w:tc>
      </w:tr>
      <w:tr w:rsidR="00F23B97" w:rsidRPr="00690A26" w14:paraId="4E9392A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B8CA17" w14:textId="5FACD9A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2DB41D" w14:textId="05276F1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639BA0" w14:textId="3176B75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55E97E" w14:textId="4DDD5F40" w:rsidR="00F23B97" w:rsidRDefault="00F23B97" w:rsidP="00F23B97">
            <w:pPr>
              <w:pStyle w:val="TAL"/>
              <w:rPr>
                <w:sz w:val="16"/>
                <w:szCs w:val="16"/>
              </w:rPr>
            </w:pPr>
            <w:r>
              <w:rPr>
                <w:sz w:val="16"/>
                <w:szCs w:val="16"/>
              </w:rPr>
              <w:t>0652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EB7299" w14:textId="4EA86D6C"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9819BF" w14:textId="0979B9CB"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2076C7" w14:textId="5F4D020B" w:rsidR="00F23B97" w:rsidRPr="003E5096" w:rsidRDefault="00F23B97" w:rsidP="00F23B97">
            <w:pPr>
              <w:pStyle w:val="TAL"/>
              <w:rPr>
                <w:rFonts w:cs="Arial"/>
                <w:color w:val="000000"/>
                <w:sz w:val="16"/>
                <w:szCs w:val="16"/>
              </w:rPr>
            </w:pPr>
            <w:r w:rsidRPr="00150D70">
              <w:rPr>
                <w:rFonts w:cs="Arial"/>
                <w:color w:val="000000"/>
                <w:sz w:val="16"/>
                <w:szCs w:val="16"/>
              </w:rPr>
              <w:t>NSSAAF AIW Service Name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F796138" w14:textId="54DE2D8F" w:rsidR="00F23B97" w:rsidRDefault="00F23B97" w:rsidP="00F23B97">
            <w:pPr>
              <w:pStyle w:val="TAL"/>
              <w:rPr>
                <w:sz w:val="16"/>
                <w:szCs w:val="16"/>
              </w:rPr>
            </w:pPr>
            <w:r>
              <w:rPr>
                <w:sz w:val="16"/>
                <w:szCs w:val="16"/>
              </w:rPr>
              <w:t>17.5.0</w:t>
            </w:r>
          </w:p>
        </w:tc>
      </w:tr>
      <w:tr w:rsidR="00F23B97" w:rsidRPr="00690A26" w14:paraId="3B66378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47636E" w14:textId="6C65A08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4109" w14:textId="11CC59C0"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D1DA74" w14:textId="36D149BC"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0148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DB64200" w14:textId="5787656D" w:rsidR="00F23B97" w:rsidRDefault="00F23B97" w:rsidP="00F23B97">
            <w:pPr>
              <w:pStyle w:val="TAL"/>
              <w:rPr>
                <w:sz w:val="16"/>
                <w:szCs w:val="16"/>
              </w:rPr>
            </w:pPr>
            <w:r>
              <w:rPr>
                <w:sz w:val="16"/>
                <w:szCs w:val="16"/>
              </w:rPr>
              <w:t>0653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0EB3C6" w14:textId="4C5E6C65" w:rsidR="00F23B97" w:rsidRDefault="00F23B97" w:rsidP="00F23B9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1373A1" w14:textId="6D952592"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47CEA0" w14:textId="1332AC2C" w:rsidR="00F23B97" w:rsidRPr="003E5096" w:rsidRDefault="00F23B97" w:rsidP="00F23B97">
            <w:pPr>
              <w:pStyle w:val="TAL"/>
              <w:rPr>
                <w:rFonts w:cs="Arial"/>
                <w:color w:val="000000"/>
                <w:sz w:val="16"/>
                <w:szCs w:val="16"/>
              </w:rPr>
            </w:pPr>
            <w:r w:rsidRPr="00150D70">
              <w:rPr>
                <w:rFonts w:cs="Arial"/>
                <w:color w:val="000000"/>
                <w:sz w:val="16"/>
                <w:szCs w:val="16"/>
              </w:rPr>
              <w:t>Subscription Context in Notifications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CEBE44" w14:textId="679BD438" w:rsidR="00F23B97" w:rsidRDefault="00F23B97" w:rsidP="00F23B97">
            <w:pPr>
              <w:pStyle w:val="TAL"/>
              <w:rPr>
                <w:sz w:val="16"/>
                <w:szCs w:val="16"/>
              </w:rPr>
            </w:pPr>
            <w:r>
              <w:rPr>
                <w:sz w:val="16"/>
                <w:szCs w:val="16"/>
              </w:rPr>
              <w:t>17.5.0</w:t>
            </w:r>
          </w:p>
        </w:tc>
      </w:tr>
      <w:tr w:rsidR="00F23B97" w:rsidRPr="00690A26" w14:paraId="5CD9FE6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747C3" w14:textId="396D613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08D031" w14:textId="3437584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27C529" w14:textId="10C4958B"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C39C53" w14:textId="3E538E9D" w:rsidR="00F23B97" w:rsidRDefault="00F23B97" w:rsidP="00F23B97">
            <w:pPr>
              <w:pStyle w:val="TAL"/>
              <w:rPr>
                <w:sz w:val="16"/>
                <w:szCs w:val="16"/>
              </w:rPr>
            </w:pPr>
            <w:r>
              <w:rPr>
                <w:sz w:val="16"/>
                <w:szCs w:val="16"/>
              </w:rPr>
              <w:t>0654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50DB3D" w14:textId="54CCF0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7B11E" w14:textId="76CFD7E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528C56" w14:textId="37E5708C" w:rsidR="00F23B97" w:rsidRPr="003E5096" w:rsidRDefault="00F23B97" w:rsidP="00F23B97">
            <w:pPr>
              <w:pStyle w:val="TAL"/>
              <w:rPr>
                <w:rFonts w:cs="Arial"/>
                <w:color w:val="000000"/>
                <w:sz w:val="16"/>
                <w:szCs w:val="16"/>
              </w:rPr>
            </w:pPr>
            <w:r w:rsidRPr="00150D70">
              <w:rPr>
                <w:rFonts w:cs="Arial"/>
                <w:color w:val="000000"/>
                <w:sz w:val="16"/>
                <w:szCs w:val="16"/>
              </w:rPr>
              <w:t>Resource-based authorization on the NRF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DEA12D" w14:textId="4A420803" w:rsidR="00F23B97" w:rsidRDefault="00F23B97" w:rsidP="00F23B97">
            <w:pPr>
              <w:pStyle w:val="TAL"/>
              <w:rPr>
                <w:sz w:val="16"/>
                <w:szCs w:val="16"/>
              </w:rPr>
            </w:pPr>
            <w:r>
              <w:rPr>
                <w:sz w:val="16"/>
                <w:szCs w:val="16"/>
              </w:rPr>
              <w:t>17.5.0</w:t>
            </w:r>
          </w:p>
        </w:tc>
      </w:tr>
      <w:tr w:rsidR="00F23B97" w:rsidRPr="00690A26" w14:paraId="7C3D1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3C5C96" w14:textId="40FC57B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B8D9A8" w14:textId="2BBE6CF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82E2D8" w14:textId="65E9DF7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451FA7" w14:textId="4209221A" w:rsidR="00F23B97" w:rsidRDefault="00F23B97" w:rsidP="00F23B97">
            <w:pPr>
              <w:pStyle w:val="TAL"/>
              <w:rPr>
                <w:sz w:val="16"/>
                <w:szCs w:val="16"/>
              </w:rPr>
            </w:pPr>
            <w:r>
              <w:rPr>
                <w:sz w:val="16"/>
                <w:szCs w:val="16"/>
              </w:rPr>
              <w:t>0655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DC49CD" w14:textId="55415FB8"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7E1F7" w14:textId="5144F4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7485D1" w14:textId="6116E31F" w:rsidR="00F23B97" w:rsidRPr="003E5096" w:rsidRDefault="00F23B97" w:rsidP="00F23B97">
            <w:pPr>
              <w:pStyle w:val="TAL"/>
              <w:rPr>
                <w:rFonts w:cs="Arial"/>
                <w:color w:val="000000"/>
                <w:sz w:val="16"/>
                <w:szCs w:val="16"/>
              </w:rPr>
            </w:pPr>
            <w:r w:rsidRPr="00150D70">
              <w:rPr>
                <w:rFonts w:cs="Arial"/>
                <w:color w:val="000000"/>
                <w:sz w:val="16"/>
                <w:szCs w:val="16"/>
              </w:rPr>
              <w:t>NF (Service) Set Status Change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33E6889" w14:textId="4367E766" w:rsidR="00F23B97" w:rsidRDefault="00F23B97" w:rsidP="00F23B97">
            <w:pPr>
              <w:pStyle w:val="TAL"/>
              <w:rPr>
                <w:sz w:val="16"/>
                <w:szCs w:val="16"/>
              </w:rPr>
            </w:pPr>
            <w:r>
              <w:rPr>
                <w:sz w:val="16"/>
                <w:szCs w:val="16"/>
              </w:rPr>
              <w:t>17.5.0</w:t>
            </w:r>
          </w:p>
        </w:tc>
      </w:tr>
      <w:tr w:rsidR="00F23B97" w:rsidRPr="00690A26" w14:paraId="0868731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9E07BC" w14:textId="4F21C92A"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9B8D9D" w14:textId="5E2F26C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94A377" w14:textId="168B5F03"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4FE77D" w14:textId="4FF20E42" w:rsidR="00F23B97" w:rsidRDefault="00F23B97" w:rsidP="00F23B97">
            <w:pPr>
              <w:pStyle w:val="TAL"/>
              <w:rPr>
                <w:sz w:val="16"/>
                <w:szCs w:val="16"/>
              </w:rPr>
            </w:pPr>
            <w:r>
              <w:rPr>
                <w:sz w:val="16"/>
                <w:szCs w:val="16"/>
              </w:rPr>
              <w:t>0657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70AFC1" w14:textId="4802055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135701" w14:textId="47DFED7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1FD9DAC" w14:textId="4E7D860C" w:rsidR="00F23B97" w:rsidRPr="003E5096" w:rsidRDefault="00F23B97" w:rsidP="00F23B97">
            <w:pPr>
              <w:pStyle w:val="TAL"/>
              <w:rPr>
                <w:rFonts w:cs="Arial"/>
                <w:color w:val="000000"/>
                <w:sz w:val="16"/>
                <w:szCs w:val="16"/>
              </w:rPr>
            </w:pPr>
            <w:r w:rsidRPr="00150D70">
              <w:rPr>
                <w:rFonts w:cs="Arial"/>
                <w:color w:val="000000"/>
                <w:sz w:val="16"/>
                <w:szCs w:val="16"/>
              </w:rPr>
              <w:t>Preferred PGW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96C74B" w14:textId="51F05872" w:rsidR="00F23B97" w:rsidRDefault="00F23B97" w:rsidP="00F23B97">
            <w:pPr>
              <w:pStyle w:val="TAL"/>
              <w:rPr>
                <w:sz w:val="16"/>
                <w:szCs w:val="16"/>
              </w:rPr>
            </w:pPr>
            <w:r>
              <w:rPr>
                <w:sz w:val="16"/>
                <w:szCs w:val="16"/>
              </w:rPr>
              <w:t>17.5.0</w:t>
            </w:r>
          </w:p>
        </w:tc>
      </w:tr>
      <w:tr w:rsidR="00F23B97" w:rsidRPr="00690A26" w14:paraId="392467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AE7935" w14:textId="540E6DE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6CBE26" w14:textId="489AB6D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C76DC1" w14:textId="5AD91FF6"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A568F" w14:textId="30B7B067" w:rsidR="00F23B97" w:rsidRDefault="00F23B97" w:rsidP="00F23B97">
            <w:pPr>
              <w:pStyle w:val="TAL"/>
              <w:rPr>
                <w:sz w:val="16"/>
                <w:szCs w:val="16"/>
              </w:rPr>
            </w:pPr>
            <w:r>
              <w:rPr>
                <w:sz w:val="16"/>
                <w:szCs w:val="16"/>
              </w:rPr>
              <w:t>0658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6796CC" w14:textId="109398E0"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10EAD9" w14:textId="597910FD"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0E5F67" w14:textId="3FEDBB80" w:rsidR="00F23B97" w:rsidRPr="003E5096" w:rsidRDefault="00F23B97" w:rsidP="00F23B97">
            <w:pPr>
              <w:pStyle w:val="TAL"/>
              <w:rPr>
                <w:rFonts w:cs="Arial"/>
                <w:color w:val="000000"/>
                <w:sz w:val="16"/>
                <w:szCs w:val="16"/>
              </w:rPr>
            </w:pPr>
            <w:r w:rsidRPr="00150D70">
              <w:rPr>
                <w:rFonts w:cs="Arial"/>
                <w:color w:val="000000"/>
                <w:sz w:val="16"/>
                <w:szCs w:val="16"/>
              </w:rPr>
              <w:t>TSCTSF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6E9A5C" w14:textId="72654F56" w:rsidR="00F23B97" w:rsidRDefault="00F23B97" w:rsidP="00F23B97">
            <w:pPr>
              <w:pStyle w:val="TAL"/>
              <w:rPr>
                <w:sz w:val="16"/>
                <w:szCs w:val="16"/>
              </w:rPr>
            </w:pPr>
            <w:r>
              <w:rPr>
                <w:sz w:val="16"/>
                <w:szCs w:val="16"/>
              </w:rPr>
              <w:t>17.5.0</w:t>
            </w:r>
          </w:p>
        </w:tc>
      </w:tr>
      <w:tr w:rsidR="00F23B97" w:rsidRPr="00690A26" w14:paraId="0B3F0F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1EFD98" w14:textId="1F66E20C"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F3B212" w14:textId="48FAAEF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032E24" w14:textId="1F684C6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DC723" w14:textId="3D593BAF" w:rsidR="00F23B97" w:rsidRDefault="00F23B97" w:rsidP="00F23B97">
            <w:pPr>
              <w:pStyle w:val="TAL"/>
              <w:rPr>
                <w:sz w:val="16"/>
                <w:szCs w:val="16"/>
              </w:rPr>
            </w:pPr>
            <w:r>
              <w:rPr>
                <w:sz w:val="16"/>
                <w:szCs w:val="16"/>
              </w:rPr>
              <w:t>0659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29D5C11" w14:textId="095C7AA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E19D30" w14:textId="4D48501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58304E" w14:textId="770DA956" w:rsidR="00F23B97" w:rsidRPr="003E5096" w:rsidRDefault="00F23B97" w:rsidP="00F23B97">
            <w:pPr>
              <w:pStyle w:val="TAL"/>
              <w:rPr>
                <w:rFonts w:cs="Arial"/>
                <w:color w:val="000000"/>
                <w:sz w:val="16"/>
                <w:szCs w:val="16"/>
              </w:rPr>
            </w:pPr>
            <w:r w:rsidRPr="00150D70">
              <w:rPr>
                <w:rFonts w:cs="Arial"/>
                <w:color w:val="000000"/>
                <w:sz w:val="16"/>
                <w:szCs w:val="16"/>
              </w:rPr>
              <w:t>AF registration with support of mapping between UE IP address and UE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41E01A" w14:textId="541713F1" w:rsidR="00F23B97" w:rsidRDefault="00F23B97" w:rsidP="00F23B97">
            <w:pPr>
              <w:pStyle w:val="TAL"/>
              <w:rPr>
                <w:sz w:val="16"/>
                <w:szCs w:val="16"/>
              </w:rPr>
            </w:pPr>
            <w:r>
              <w:rPr>
                <w:sz w:val="16"/>
                <w:szCs w:val="16"/>
              </w:rPr>
              <w:t>17.5.0</w:t>
            </w:r>
          </w:p>
        </w:tc>
      </w:tr>
      <w:tr w:rsidR="00F23B97" w:rsidRPr="00690A26" w14:paraId="08AC452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62F06F" w14:textId="7253A533"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AEAFAF" w14:textId="0DF58E6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96B2DA" w14:textId="725E340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0092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582CC9" w14:textId="4CE3427D" w:rsidR="00F23B97" w:rsidRDefault="00F23B97" w:rsidP="00F23B97">
            <w:pPr>
              <w:pStyle w:val="TAL"/>
              <w:rPr>
                <w:sz w:val="16"/>
                <w:szCs w:val="16"/>
              </w:rPr>
            </w:pPr>
            <w:r>
              <w:rPr>
                <w:sz w:val="16"/>
                <w:szCs w:val="16"/>
              </w:rPr>
              <w:t>0667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BB01D3" w14:textId="2FB98FB9"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41B739" w14:textId="65D7B9B9"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1EC8B1" w14:textId="1DB06A82" w:rsidR="00F23B97" w:rsidRPr="003E5096" w:rsidRDefault="00F23B97" w:rsidP="00F23B97">
            <w:pPr>
              <w:pStyle w:val="TAL"/>
              <w:rPr>
                <w:rFonts w:cs="Arial"/>
                <w:color w:val="000000"/>
                <w:sz w:val="16"/>
                <w:szCs w:val="16"/>
              </w:rPr>
            </w:pPr>
            <w:r w:rsidRPr="00150D70">
              <w:rPr>
                <w:rFonts w:cs="Arial"/>
                <w:color w:val="000000"/>
                <w:sz w:val="16"/>
                <w:szCs w:val="16"/>
              </w:rPr>
              <w:t>ServiceName data type extension to cover the missing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0616FA" w14:textId="2065B541" w:rsidR="00F23B97" w:rsidRDefault="00F23B97" w:rsidP="00F23B97">
            <w:pPr>
              <w:pStyle w:val="TAL"/>
              <w:rPr>
                <w:sz w:val="16"/>
                <w:szCs w:val="16"/>
              </w:rPr>
            </w:pPr>
            <w:r>
              <w:rPr>
                <w:sz w:val="16"/>
                <w:szCs w:val="16"/>
              </w:rPr>
              <w:t>17.5.0</w:t>
            </w:r>
          </w:p>
        </w:tc>
      </w:tr>
      <w:tr w:rsidR="00F23B97" w:rsidRPr="00690A26" w14:paraId="359FF1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F084B0" w14:textId="12AFF3CB"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1F3B43" w14:textId="03287F07"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E3165C3" w14:textId="15BA83B7"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19BD63" w14:textId="629CE2FC" w:rsidR="00F23B97" w:rsidRDefault="00F23B97" w:rsidP="00F23B97">
            <w:pPr>
              <w:pStyle w:val="TAL"/>
              <w:rPr>
                <w:sz w:val="16"/>
                <w:szCs w:val="16"/>
              </w:rPr>
            </w:pPr>
            <w:r>
              <w:rPr>
                <w:sz w:val="16"/>
                <w:szCs w:val="16"/>
              </w:rPr>
              <w:t>0669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8346BF" w14:textId="7CCB6646"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DE7AC" w14:textId="712EB9D0"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EDACF7" w14:textId="61768192" w:rsidR="00F23B97" w:rsidRPr="003E5096" w:rsidRDefault="00F23B97" w:rsidP="00F23B97">
            <w:pPr>
              <w:pStyle w:val="TAL"/>
              <w:rPr>
                <w:rFonts w:cs="Arial"/>
                <w:color w:val="000000"/>
                <w:sz w:val="16"/>
                <w:szCs w:val="16"/>
              </w:rPr>
            </w:pPr>
            <w:r w:rsidRPr="00150D70">
              <w:rPr>
                <w:rFonts w:cs="Arial"/>
                <w:color w:val="000000"/>
                <w:sz w:val="16"/>
                <w:szCs w:val="16"/>
              </w:rPr>
              <w:t>NSWO NF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1166C3" w14:textId="439DDF92" w:rsidR="00F23B97" w:rsidRDefault="00F23B97" w:rsidP="00F23B97">
            <w:pPr>
              <w:pStyle w:val="TAL"/>
              <w:rPr>
                <w:sz w:val="16"/>
                <w:szCs w:val="16"/>
              </w:rPr>
            </w:pPr>
            <w:r>
              <w:rPr>
                <w:sz w:val="16"/>
                <w:szCs w:val="16"/>
              </w:rPr>
              <w:t>17.5.0</w:t>
            </w:r>
          </w:p>
        </w:tc>
      </w:tr>
      <w:tr w:rsidR="00F23B97" w:rsidRPr="00690A26" w14:paraId="292968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D81A5C" w14:textId="6DC8F5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77EE27" w14:textId="517302E9"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F80086" w14:textId="6EABADF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38CA8D" w14:textId="43CAE383" w:rsidR="00F23B97" w:rsidRDefault="00F23B97" w:rsidP="00F23B97">
            <w:pPr>
              <w:pStyle w:val="TAL"/>
              <w:rPr>
                <w:sz w:val="16"/>
                <w:szCs w:val="16"/>
              </w:rPr>
            </w:pPr>
            <w:r>
              <w:rPr>
                <w:sz w:val="16"/>
                <w:szCs w:val="16"/>
              </w:rPr>
              <w:t>0670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BF7410" w14:textId="221F82DE"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D478C9" w14:textId="513E407A"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A6AF1" w14:textId="6E01631A" w:rsidR="00F23B97" w:rsidRPr="003E5096" w:rsidRDefault="00F23B97" w:rsidP="00F23B97">
            <w:pPr>
              <w:pStyle w:val="TAL"/>
              <w:rPr>
                <w:rFonts w:cs="Arial"/>
                <w:color w:val="000000"/>
                <w:sz w:val="16"/>
                <w:szCs w:val="16"/>
              </w:rPr>
            </w:pPr>
            <w:r w:rsidRPr="00150D70">
              <w:rPr>
                <w:rFonts w:cs="Arial"/>
                <w:color w:val="000000"/>
                <w:sz w:val="16"/>
                <w:szCs w:val="16"/>
              </w:rPr>
              <w:t>UDR storing of non-subscriber related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2559B09" w14:textId="444381C8" w:rsidR="00F23B97" w:rsidRDefault="00F23B97" w:rsidP="00F23B97">
            <w:pPr>
              <w:pStyle w:val="TAL"/>
              <w:rPr>
                <w:sz w:val="16"/>
                <w:szCs w:val="16"/>
              </w:rPr>
            </w:pPr>
            <w:r>
              <w:rPr>
                <w:sz w:val="16"/>
                <w:szCs w:val="16"/>
              </w:rPr>
              <w:t>17.5.0</w:t>
            </w:r>
          </w:p>
        </w:tc>
      </w:tr>
      <w:tr w:rsidR="00F23B97" w:rsidRPr="00690A26" w14:paraId="6CC52BD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CEB062" w14:textId="74DD1E9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516F2E" w14:textId="61EA95A3"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2E770" w14:textId="27C60D1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15A893" w14:textId="28AFAF9E" w:rsidR="00F23B97" w:rsidRDefault="00F23B97" w:rsidP="00F23B97">
            <w:pPr>
              <w:pStyle w:val="TAL"/>
              <w:rPr>
                <w:sz w:val="16"/>
                <w:szCs w:val="16"/>
              </w:rPr>
            </w:pPr>
            <w:r>
              <w:rPr>
                <w:sz w:val="16"/>
                <w:szCs w:val="16"/>
              </w:rPr>
              <w:t>0671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F0F706" w14:textId="2DEC46CE"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41A965" w14:textId="1FFCED4A"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0C9096" w14:textId="15811507" w:rsidR="00F23B97" w:rsidRPr="003E5096" w:rsidRDefault="00F23B97" w:rsidP="00F23B97">
            <w:pPr>
              <w:pStyle w:val="TAL"/>
              <w:rPr>
                <w:rFonts w:cs="Arial"/>
                <w:color w:val="000000"/>
                <w:sz w:val="16"/>
                <w:szCs w:val="16"/>
              </w:rPr>
            </w:pPr>
            <w:r w:rsidRPr="00150D70">
              <w:rPr>
                <w:rFonts w:cs="Arial"/>
                <w:color w:val="000000"/>
                <w:sz w:val="16"/>
                <w:szCs w:val="16"/>
              </w:rPr>
              <w:t>UDR storing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139EEF" w14:textId="7F7B7CE1" w:rsidR="00F23B97" w:rsidRDefault="00F23B97" w:rsidP="00F23B97">
            <w:pPr>
              <w:pStyle w:val="TAL"/>
              <w:rPr>
                <w:sz w:val="16"/>
                <w:szCs w:val="16"/>
              </w:rPr>
            </w:pPr>
            <w:r>
              <w:rPr>
                <w:sz w:val="16"/>
                <w:szCs w:val="16"/>
              </w:rPr>
              <w:t>17.5.0</w:t>
            </w:r>
          </w:p>
        </w:tc>
      </w:tr>
      <w:tr w:rsidR="00F23B97" w:rsidRPr="00690A26" w14:paraId="3EC4BB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D0CAE1" w14:textId="699639F4"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40AF4" w14:textId="433A3C8D"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51E18" w14:textId="23722CF4"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001DF7" w14:textId="09A75F4E" w:rsidR="00F23B97" w:rsidRDefault="00F23B97" w:rsidP="00F23B97">
            <w:pPr>
              <w:pStyle w:val="TAL"/>
              <w:rPr>
                <w:sz w:val="16"/>
                <w:szCs w:val="16"/>
              </w:rPr>
            </w:pPr>
            <w:r>
              <w:rPr>
                <w:sz w:val="16"/>
                <w:szCs w:val="16"/>
              </w:rPr>
              <w:t>0672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8A5CC1" w14:textId="5C65239A"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5400A" w14:textId="4527F424"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469701" w14:textId="3F632F8A" w:rsidR="00F23B97" w:rsidRPr="003E5096" w:rsidRDefault="00F23B97" w:rsidP="00F23B97">
            <w:pPr>
              <w:pStyle w:val="TAL"/>
              <w:rPr>
                <w:rFonts w:cs="Arial"/>
                <w:color w:val="000000"/>
                <w:sz w:val="16"/>
                <w:szCs w:val="16"/>
              </w:rPr>
            </w:pPr>
            <w:r w:rsidRPr="00150D70">
              <w:rPr>
                <w:rFonts w:cs="Arial"/>
                <w:color w:val="000000"/>
                <w:sz w:val="16"/>
                <w:szCs w:val="16"/>
              </w:rPr>
              <w:t>Subscription with GuamiListCond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1BACE6" w14:textId="2C31D12E" w:rsidR="00F23B97" w:rsidRDefault="00F23B97" w:rsidP="00F23B97">
            <w:pPr>
              <w:pStyle w:val="TAL"/>
              <w:rPr>
                <w:sz w:val="16"/>
                <w:szCs w:val="16"/>
              </w:rPr>
            </w:pPr>
            <w:r>
              <w:rPr>
                <w:sz w:val="16"/>
                <w:szCs w:val="16"/>
              </w:rPr>
              <w:t>17.5.0</w:t>
            </w:r>
          </w:p>
        </w:tc>
      </w:tr>
      <w:tr w:rsidR="00F23B97" w:rsidRPr="00690A26" w14:paraId="51E3A4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010913E" w14:textId="606E472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B9AF" w14:textId="01ADCDA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005753" w14:textId="4220AEB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2E273" w14:textId="53B02987" w:rsidR="00F23B97" w:rsidRDefault="00F23B97" w:rsidP="00F23B97">
            <w:pPr>
              <w:pStyle w:val="TAL"/>
              <w:rPr>
                <w:sz w:val="16"/>
                <w:szCs w:val="16"/>
              </w:rPr>
            </w:pPr>
            <w:r>
              <w:rPr>
                <w:sz w:val="16"/>
                <w:szCs w:val="16"/>
              </w:rPr>
              <w:t>0673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455FA57" w14:textId="2F13B1D3"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71CE06" w14:textId="28CDF52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F97DAC" w14:textId="252B7619" w:rsidR="00F23B97" w:rsidRPr="003E5096" w:rsidRDefault="00F23B97" w:rsidP="00F23B97">
            <w:pPr>
              <w:pStyle w:val="TAL"/>
              <w:rPr>
                <w:rFonts w:cs="Arial"/>
                <w:color w:val="000000"/>
                <w:sz w:val="16"/>
                <w:szCs w:val="16"/>
              </w:rPr>
            </w:pPr>
            <w:r w:rsidRPr="00150D70">
              <w:rPr>
                <w:rFonts w:cs="Arial"/>
                <w:color w:val="000000"/>
                <w:sz w:val="16"/>
                <w:szCs w:val="16"/>
              </w:rPr>
              <w:t>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F56D985" w14:textId="03B7A257" w:rsidR="00F23B97" w:rsidRDefault="00F23B97" w:rsidP="00F23B97">
            <w:pPr>
              <w:pStyle w:val="TAL"/>
              <w:rPr>
                <w:sz w:val="16"/>
                <w:szCs w:val="16"/>
              </w:rPr>
            </w:pPr>
            <w:r>
              <w:rPr>
                <w:sz w:val="16"/>
                <w:szCs w:val="16"/>
              </w:rPr>
              <w:t>17.5.0</w:t>
            </w:r>
          </w:p>
        </w:tc>
      </w:tr>
      <w:tr w:rsidR="00F23B97" w:rsidRPr="00690A26" w14:paraId="34BEE90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6C29B6" w14:textId="2B378FEF"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88DB84" w14:textId="0D99895C"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5A6432" w14:textId="2819015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C294C7" w14:textId="4EA944BE" w:rsidR="00F23B97" w:rsidRDefault="00F23B97" w:rsidP="00F23B97">
            <w:pPr>
              <w:pStyle w:val="TAL"/>
              <w:rPr>
                <w:sz w:val="16"/>
                <w:szCs w:val="16"/>
              </w:rPr>
            </w:pPr>
            <w:r>
              <w:rPr>
                <w:sz w:val="16"/>
                <w:szCs w:val="16"/>
              </w:rPr>
              <w:t>0676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D25C20" w14:textId="2199AE31"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B251C8E" w14:textId="4725145B" w:rsidR="00F23B97" w:rsidRDefault="00F23B97" w:rsidP="00F23B9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C540C2" w14:textId="0408C934" w:rsidR="00F23B97" w:rsidRPr="003E5096" w:rsidRDefault="00F23B97" w:rsidP="00F23B97">
            <w:pPr>
              <w:pStyle w:val="TAL"/>
              <w:rPr>
                <w:rFonts w:cs="Arial"/>
                <w:color w:val="000000"/>
                <w:sz w:val="16"/>
                <w:szCs w:val="16"/>
              </w:rPr>
            </w:pPr>
            <w:r w:rsidRPr="00150D70">
              <w:rPr>
                <w:rFonts w:cs="Arial"/>
                <w:color w:val="000000"/>
                <w:sz w:val="16"/>
                <w:szCs w:val="16"/>
              </w:rPr>
              <w:t>Encoding of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525621" w14:textId="5637577A" w:rsidR="00F23B97" w:rsidRDefault="00F23B97" w:rsidP="00F23B97">
            <w:pPr>
              <w:pStyle w:val="TAL"/>
              <w:rPr>
                <w:sz w:val="16"/>
                <w:szCs w:val="16"/>
              </w:rPr>
            </w:pPr>
            <w:r>
              <w:rPr>
                <w:sz w:val="16"/>
                <w:szCs w:val="16"/>
              </w:rPr>
              <w:t>17.5.0</w:t>
            </w:r>
          </w:p>
        </w:tc>
      </w:tr>
      <w:tr w:rsidR="00F23B97" w:rsidRPr="00690A26" w14:paraId="01F6CC1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CC6593" w14:textId="6648241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1BB9B" w14:textId="789C6422"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66DEE2" w14:textId="50F6920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815912" w14:textId="3FD45DBE" w:rsidR="00F23B97" w:rsidRDefault="00F23B97" w:rsidP="00F23B97">
            <w:pPr>
              <w:pStyle w:val="TAL"/>
              <w:rPr>
                <w:sz w:val="16"/>
                <w:szCs w:val="16"/>
              </w:rPr>
            </w:pPr>
            <w:r>
              <w:rPr>
                <w:sz w:val="16"/>
                <w:szCs w:val="16"/>
              </w:rPr>
              <w:t>0677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042E0A2" w14:textId="59076834"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B05933" w14:textId="0772DC3F"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5AFC21" w14:textId="17465EA8" w:rsidR="00F23B97" w:rsidRPr="003E5096" w:rsidRDefault="00F23B97" w:rsidP="00F23B97">
            <w:pPr>
              <w:pStyle w:val="TAL"/>
              <w:rPr>
                <w:rFonts w:cs="Arial"/>
                <w:color w:val="000000"/>
                <w:sz w:val="16"/>
                <w:szCs w:val="16"/>
              </w:rPr>
            </w:pPr>
            <w:r w:rsidRPr="00150D70">
              <w:rPr>
                <w:rFonts w:cs="Arial"/>
                <w:color w:val="000000"/>
                <w:sz w:val="16"/>
                <w:szCs w:val="16"/>
              </w:rPr>
              <w:t>P-CSCF Restoration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87488B" w14:textId="22BA62E4" w:rsidR="00F23B97" w:rsidRDefault="00F23B97" w:rsidP="00F23B97">
            <w:pPr>
              <w:pStyle w:val="TAL"/>
              <w:rPr>
                <w:sz w:val="16"/>
                <w:szCs w:val="16"/>
              </w:rPr>
            </w:pPr>
            <w:r>
              <w:rPr>
                <w:sz w:val="16"/>
                <w:szCs w:val="16"/>
              </w:rPr>
              <w:t>17.5.0</w:t>
            </w:r>
          </w:p>
        </w:tc>
      </w:tr>
      <w:tr w:rsidR="00F23B97" w:rsidRPr="00690A26" w14:paraId="7F2515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70CF43" w14:textId="53EB9438"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CC0068" w14:textId="0FA1FDC4"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3838B2" w14:textId="6A914C20"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E3F73A" w14:textId="03D1C667" w:rsidR="00F23B97" w:rsidRDefault="00F23B97" w:rsidP="00F23B97">
            <w:pPr>
              <w:pStyle w:val="TAL"/>
              <w:rPr>
                <w:sz w:val="16"/>
                <w:szCs w:val="16"/>
              </w:rPr>
            </w:pPr>
            <w:r>
              <w:rPr>
                <w:sz w:val="16"/>
                <w:szCs w:val="16"/>
              </w:rPr>
              <w:t>0678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9061EF" w14:textId="0C356D42"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B09DD06" w14:textId="0041A39F"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7108CC" w14:textId="2E71D821" w:rsidR="00F23B97" w:rsidRPr="003E5096" w:rsidRDefault="00F23B97" w:rsidP="00F23B97">
            <w:pPr>
              <w:pStyle w:val="TAL"/>
              <w:rPr>
                <w:rFonts w:cs="Arial"/>
                <w:color w:val="000000"/>
                <w:sz w:val="16"/>
                <w:szCs w:val="16"/>
              </w:rPr>
            </w:pPr>
            <w:r w:rsidRPr="00150D70">
              <w:rPr>
                <w:rFonts w:cs="Arial"/>
                <w:color w:val="000000"/>
                <w:sz w:val="16"/>
                <w:szCs w:val="16"/>
              </w:rPr>
              <w:t>HSS Type is missing for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B36E0" w14:textId="5490FE60" w:rsidR="00F23B97" w:rsidRDefault="00F23B97" w:rsidP="00F23B97">
            <w:pPr>
              <w:pStyle w:val="TAL"/>
              <w:rPr>
                <w:sz w:val="16"/>
                <w:szCs w:val="16"/>
              </w:rPr>
            </w:pPr>
            <w:r>
              <w:rPr>
                <w:sz w:val="16"/>
                <w:szCs w:val="16"/>
              </w:rPr>
              <w:t>17.5.0</w:t>
            </w:r>
          </w:p>
        </w:tc>
      </w:tr>
      <w:tr w:rsidR="00F23B97" w:rsidRPr="00690A26" w14:paraId="0091BF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637A75" w14:textId="753B1A31"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D8E6E" w14:textId="7768B71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2DE714" w14:textId="34C03DB2"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06D14B" w14:textId="561BBA54" w:rsidR="00F23B97" w:rsidRDefault="00F23B97" w:rsidP="00F23B97">
            <w:pPr>
              <w:pStyle w:val="TAL"/>
              <w:rPr>
                <w:sz w:val="16"/>
                <w:szCs w:val="16"/>
              </w:rPr>
            </w:pPr>
            <w:r>
              <w:rPr>
                <w:sz w:val="16"/>
                <w:szCs w:val="16"/>
              </w:rPr>
              <w:t>0685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97FAB7" w14:textId="78AD32B2"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7A41D5" w14:textId="595BA4FC"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3C4BE4" w14:textId="0169A85B" w:rsidR="00F23B97" w:rsidRPr="003E5096" w:rsidRDefault="00F23B97" w:rsidP="00F23B97">
            <w:pPr>
              <w:pStyle w:val="TAL"/>
              <w:rPr>
                <w:rFonts w:cs="Arial"/>
                <w:color w:val="000000"/>
                <w:sz w:val="16"/>
                <w:szCs w:val="16"/>
              </w:rPr>
            </w:pPr>
            <w:r w:rsidRPr="00150D70">
              <w:rPr>
                <w:rFonts w:cs="Arial"/>
                <w:color w:val="000000"/>
                <w:sz w:val="16"/>
                <w:szCs w:val="16"/>
              </w:rPr>
              <w:t>Corrections to Authorization procedure for eNA scenario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8368E" w14:textId="0745FAB4" w:rsidR="00F23B97" w:rsidRDefault="00F23B97" w:rsidP="00F23B97">
            <w:pPr>
              <w:pStyle w:val="TAL"/>
              <w:rPr>
                <w:sz w:val="16"/>
                <w:szCs w:val="16"/>
              </w:rPr>
            </w:pPr>
            <w:r>
              <w:rPr>
                <w:sz w:val="16"/>
                <w:szCs w:val="16"/>
              </w:rPr>
              <w:t>17.5.0</w:t>
            </w:r>
          </w:p>
        </w:tc>
      </w:tr>
      <w:tr w:rsidR="00F23B97" w:rsidRPr="00690A26" w14:paraId="6BC987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F3BCB7" w14:textId="5E4E85B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B6283" w14:textId="056BD8EE"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1F37F9" w14:textId="306184A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B31303" w14:textId="62471622" w:rsidR="00F23B97" w:rsidRDefault="00F23B97" w:rsidP="00F23B97">
            <w:pPr>
              <w:pStyle w:val="TAL"/>
              <w:rPr>
                <w:sz w:val="16"/>
                <w:szCs w:val="16"/>
              </w:rPr>
            </w:pPr>
            <w:r>
              <w:rPr>
                <w:sz w:val="16"/>
                <w:szCs w:val="16"/>
              </w:rPr>
              <w:t>0686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5ED45D7" w14:textId="277EDFEF"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9D0439" w14:textId="63B72360"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B7E49D" w14:textId="100D81FF" w:rsidR="00F23B97" w:rsidRPr="003E5096" w:rsidRDefault="00F23B97" w:rsidP="00F23B97">
            <w:pPr>
              <w:pStyle w:val="TAL"/>
              <w:rPr>
                <w:rFonts w:cs="Arial"/>
                <w:color w:val="000000"/>
                <w:sz w:val="16"/>
                <w:szCs w:val="16"/>
              </w:rPr>
            </w:pPr>
            <w:r w:rsidRPr="00150D70">
              <w:rPr>
                <w:rFonts w:cs="Arial"/>
                <w:color w:val="000000"/>
                <w:sz w:val="16"/>
                <w:szCs w:val="16"/>
              </w:rPr>
              <w:t>Subscription Id in message body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CA0FB6" w14:textId="156DDF15" w:rsidR="00F23B97" w:rsidRDefault="00F23B97" w:rsidP="00F23B97">
            <w:pPr>
              <w:pStyle w:val="TAL"/>
              <w:rPr>
                <w:sz w:val="16"/>
                <w:szCs w:val="16"/>
              </w:rPr>
            </w:pPr>
            <w:r>
              <w:rPr>
                <w:sz w:val="16"/>
                <w:szCs w:val="16"/>
              </w:rPr>
              <w:t>17.5.0</w:t>
            </w:r>
          </w:p>
        </w:tc>
      </w:tr>
      <w:tr w:rsidR="00F23B97" w:rsidRPr="00690A26" w14:paraId="4BD770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0364D" w14:textId="370326C7"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FF05B" w14:textId="0EF37F8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84985F" w14:textId="15347FAF"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D628A9" w14:textId="67133BA8" w:rsidR="00F23B97" w:rsidRDefault="00F23B97" w:rsidP="00F23B97">
            <w:pPr>
              <w:pStyle w:val="TAL"/>
              <w:rPr>
                <w:sz w:val="16"/>
                <w:szCs w:val="16"/>
              </w:rPr>
            </w:pPr>
            <w:r>
              <w:rPr>
                <w:sz w:val="16"/>
                <w:szCs w:val="16"/>
              </w:rPr>
              <w:t>0687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E2C56B" w14:textId="4961A4AC"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BC749C" w14:textId="7944F63B"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D25D3D" w14:textId="52E56A60" w:rsidR="00F23B97" w:rsidRPr="003E5096" w:rsidRDefault="00F23B97" w:rsidP="00F23B97">
            <w:pPr>
              <w:pStyle w:val="TAL"/>
              <w:rPr>
                <w:rFonts w:cs="Arial"/>
                <w:color w:val="000000"/>
                <w:sz w:val="16"/>
                <w:szCs w:val="16"/>
              </w:rPr>
            </w:pPr>
            <w:r w:rsidRPr="00150D70">
              <w:rPr>
                <w:rFonts w:cs="Arial"/>
                <w:color w:val="000000"/>
                <w:sz w:val="16"/>
                <w:szCs w:val="16"/>
              </w:rPr>
              <w:t>Error responses to NRF OAuth 2.0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4FBB76" w14:textId="2E7032B7" w:rsidR="00F23B97" w:rsidRDefault="00F23B97" w:rsidP="00F23B97">
            <w:pPr>
              <w:pStyle w:val="TAL"/>
              <w:rPr>
                <w:sz w:val="16"/>
                <w:szCs w:val="16"/>
              </w:rPr>
            </w:pPr>
            <w:r>
              <w:rPr>
                <w:sz w:val="16"/>
                <w:szCs w:val="16"/>
              </w:rPr>
              <w:t>17.5.0</w:t>
            </w:r>
          </w:p>
        </w:tc>
      </w:tr>
      <w:tr w:rsidR="00F23B97" w:rsidRPr="00690A26" w14:paraId="5CF97D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394B20E" w14:textId="1E55A0B0"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FBF3E" w14:textId="560252A8"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D8869E" w14:textId="6B63B179"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B10DBF" w14:textId="16BE4E5D" w:rsidR="00F23B97" w:rsidRDefault="00F23B97" w:rsidP="00F23B97">
            <w:pPr>
              <w:pStyle w:val="TAL"/>
              <w:rPr>
                <w:sz w:val="16"/>
                <w:szCs w:val="16"/>
              </w:rPr>
            </w:pPr>
            <w:r>
              <w:rPr>
                <w:sz w:val="16"/>
                <w:szCs w:val="16"/>
              </w:rPr>
              <w:t>0688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5695AFE" w14:textId="41F733F3" w:rsidR="00F23B97" w:rsidRDefault="00F23B97" w:rsidP="00F23B9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D47D64" w14:textId="4AFA82A5" w:rsidR="00F23B97" w:rsidRDefault="00F23B97" w:rsidP="00F23B9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DB4B3B" w14:textId="46254A2F" w:rsidR="00F23B97" w:rsidRPr="003E5096" w:rsidRDefault="00F23B97" w:rsidP="00F23B97">
            <w:pPr>
              <w:pStyle w:val="TAL"/>
              <w:rPr>
                <w:rFonts w:cs="Arial"/>
                <w:color w:val="000000"/>
                <w:sz w:val="16"/>
                <w:szCs w:val="16"/>
              </w:rPr>
            </w:pPr>
            <w:r w:rsidRPr="00150D70">
              <w:rPr>
                <w:rFonts w:cs="Arial"/>
                <w:color w:val="000000"/>
                <w:sz w:val="16"/>
                <w:szCs w:val="16"/>
              </w:rPr>
              <w:t>NRF Set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E1F179" w14:textId="3229E540" w:rsidR="00F23B97" w:rsidRDefault="00F23B97" w:rsidP="00F23B97">
            <w:pPr>
              <w:pStyle w:val="TAL"/>
              <w:rPr>
                <w:sz w:val="16"/>
                <w:szCs w:val="16"/>
              </w:rPr>
            </w:pPr>
            <w:r>
              <w:rPr>
                <w:sz w:val="16"/>
                <w:szCs w:val="16"/>
              </w:rPr>
              <w:t>17.5.0</w:t>
            </w:r>
          </w:p>
        </w:tc>
      </w:tr>
      <w:tr w:rsidR="00F23B97" w:rsidRPr="00690A26" w14:paraId="39F559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17E70D" w14:textId="06AF2E02" w:rsidR="00F23B97" w:rsidRDefault="00F23B97" w:rsidP="00F23B97">
            <w:pPr>
              <w:pStyle w:val="TAL"/>
              <w:rPr>
                <w:sz w:val="16"/>
                <w:szCs w:val="16"/>
                <w:lang w:val="es-ES"/>
              </w:rPr>
            </w:pPr>
            <w:r>
              <w:rPr>
                <w:sz w:val="16"/>
                <w:szCs w:val="16"/>
                <w:lang w:val="es-ES"/>
              </w:rPr>
              <w:t>2022-03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07B191" w14:textId="0984C80A" w:rsidR="00F23B97" w:rsidRDefault="00F23B97" w:rsidP="00F23B97">
            <w:pPr>
              <w:pStyle w:val="TAL"/>
              <w:rPr>
                <w:sz w:val="16"/>
                <w:szCs w:val="16"/>
                <w:lang w:val="es-ES"/>
              </w:rPr>
            </w:pPr>
            <w:r>
              <w:rPr>
                <w:sz w:val="16"/>
                <w:szCs w:val="16"/>
                <w:lang w:val="es-ES"/>
              </w:rPr>
              <w:t>CT#95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33EB54" w14:textId="0E4A4AAE" w:rsidR="00F23B97" w:rsidRPr="003E5096" w:rsidRDefault="00F23B97" w:rsidP="00F23B97">
            <w:pPr>
              <w:pStyle w:val="TAL"/>
              <w:rPr>
                <w:sz w:val="16"/>
                <w:szCs w:val="16"/>
              </w:rPr>
            </w:pPr>
            <w:r w:rsidRPr="00EB6A03">
              <w:rPr>
                <w:sz w:val="16"/>
                <w:szCs w:val="16"/>
              </w:rPr>
              <w:t>C</w:t>
            </w:r>
            <w:r>
              <w:rPr>
                <w:sz w:val="16"/>
                <w:szCs w:val="16"/>
              </w:rPr>
              <w:t>P</w:t>
            </w:r>
            <w:r w:rsidRPr="00EB6A03">
              <w:rPr>
                <w:sz w:val="16"/>
                <w:szCs w:val="16"/>
              </w:rPr>
              <w:t>-22</w:t>
            </w:r>
            <w:r>
              <w:rPr>
                <w:sz w:val="16"/>
                <w:szCs w:val="16"/>
              </w:rPr>
              <w:t>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D7E5AF" w14:textId="7D7106E0" w:rsidR="00F23B97" w:rsidRDefault="00F23B97" w:rsidP="00F23B97">
            <w:pPr>
              <w:pStyle w:val="TAL"/>
              <w:rPr>
                <w:sz w:val="16"/>
                <w:szCs w:val="16"/>
              </w:rPr>
            </w:pPr>
            <w:r>
              <w:rPr>
                <w:sz w:val="16"/>
                <w:szCs w:val="16"/>
              </w:rPr>
              <w:t>0689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934144" w14:textId="7421B815" w:rsidR="00F23B97" w:rsidRDefault="00F23B97" w:rsidP="00F23B9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3BAD9C" w14:textId="4C9FEF72" w:rsidR="00F23B97" w:rsidRDefault="00F23B97" w:rsidP="00F23B9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8026B2" w14:textId="36329AB2" w:rsidR="00F23B97" w:rsidRPr="003E5096" w:rsidRDefault="00F23B97" w:rsidP="00F23B97">
            <w:pPr>
              <w:pStyle w:val="TAL"/>
              <w:rPr>
                <w:rFonts w:cs="Arial"/>
                <w:color w:val="000000"/>
                <w:sz w:val="16"/>
                <w:szCs w:val="16"/>
              </w:rPr>
            </w:pPr>
            <w:r w:rsidRPr="00796802">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059393B" w14:textId="45FADBC8" w:rsidR="00F23B97" w:rsidRDefault="00F23B97" w:rsidP="00F23B97">
            <w:pPr>
              <w:pStyle w:val="TAL"/>
              <w:rPr>
                <w:sz w:val="16"/>
                <w:szCs w:val="16"/>
              </w:rPr>
            </w:pPr>
            <w:r>
              <w:rPr>
                <w:sz w:val="16"/>
                <w:szCs w:val="16"/>
              </w:rPr>
              <w:t>17.5.0</w:t>
            </w:r>
          </w:p>
        </w:tc>
      </w:tr>
      <w:tr w:rsidR="009A1342" w:rsidRPr="00690A26" w14:paraId="2137B8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B9CB94" w14:textId="6C66F29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3E0D5" w14:textId="7C02E8F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950CB8" w14:textId="693615A5"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15B14F" w14:textId="77B43755" w:rsidR="009A1342" w:rsidRDefault="009A1342" w:rsidP="009A1342">
            <w:pPr>
              <w:pStyle w:val="TAL"/>
              <w:rPr>
                <w:sz w:val="16"/>
                <w:szCs w:val="16"/>
              </w:rPr>
            </w:pPr>
            <w:r>
              <w:rPr>
                <w:sz w:val="16"/>
                <w:szCs w:val="16"/>
              </w:rPr>
              <w:t>0692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3FDB99" w14:textId="3FF2DF64" w:rsidR="009A1342" w:rsidRDefault="009A1342" w:rsidP="009A1342">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6D84364" w14:textId="5A9AD9BA"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9E1FC1" w14:textId="7C541B46" w:rsidR="009A1342" w:rsidRPr="00796802" w:rsidRDefault="009A1342" w:rsidP="009A1342">
            <w:pPr>
              <w:pStyle w:val="TAL"/>
              <w:rPr>
                <w:rFonts w:cs="Arial"/>
                <w:color w:val="000000"/>
                <w:sz w:val="16"/>
                <w:szCs w:val="16"/>
              </w:rPr>
            </w:pPr>
            <w:r w:rsidRPr="00C0437A">
              <w:rPr>
                <w:rFonts w:cs="Arial"/>
                <w:color w:val="000000"/>
                <w:sz w:val="16"/>
                <w:szCs w:val="16"/>
              </w:rPr>
              <w:t>Adding ismfSupportInd to the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351371" w14:textId="76981510" w:rsidR="009A1342" w:rsidRDefault="009A1342" w:rsidP="009A1342">
            <w:pPr>
              <w:pStyle w:val="TAL"/>
              <w:rPr>
                <w:sz w:val="16"/>
                <w:szCs w:val="16"/>
              </w:rPr>
            </w:pPr>
            <w:r>
              <w:rPr>
                <w:sz w:val="16"/>
                <w:szCs w:val="16"/>
              </w:rPr>
              <w:t>17.6.0</w:t>
            </w:r>
          </w:p>
        </w:tc>
      </w:tr>
      <w:tr w:rsidR="009A1342" w:rsidRPr="00690A26" w14:paraId="72C01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D83FC6" w14:textId="50B96B0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137309" w14:textId="744ABC49"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30ED85" w14:textId="4593E98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14EB92" w14:textId="066E2443" w:rsidR="009A1342" w:rsidRDefault="009A1342" w:rsidP="009A1342">
            <w:pPr>
              <w:pStyle w:val="TAL"/>
              <w:rPr>
                <w:sz w:val="16"/>
                <w:szCs w:val="16"/>
              </w:rPr>
            </w:pPr>
            <w:r>
              <w:rPr>
                <w:sz w:val="16"/>
                <w:szCs w:val="16"/>
              </w:rPr>
              <w:t>0694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9E1B3A" w14:textId="0BAB268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875C15" w14:textId="2D71FD6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E46D91" w14:textId="744328DD" w:rsidR="009A1342" w:rsidRPr="00796802" w:rsidRDefault="009A1342" w:rsidP="009A1342">
            <w:pPr>
              <w:pStyle w:val="TAL"/>
              <w:rPr>
                <w:rFonts w:cs="Arial"/>
                <w:color w:val="000000"/>
                <w:sz w:val="16"/>
                <w:szCs w:val="16"/>
              </w:rPr>
            </w:pPr>
            <w:r w:rsidRPr="00C0437A">
              <w:rPr>
                <w:rFonts w:cs="Arial"/>
                <w:color w:val="000000"/>
                <w:sz w:val="16"/>
                <w:szCs w:val="16"/>
              </w:rPr>
              <w:t>Correction and clarification on NotificationType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4C28A5" w14:textId="722632D4" w:rsidR="009A1342" w:rsidRDefault="009A1342" w:rsidP="009A1342">
            <w:pPr>
              <w:pStyle w:val="TAL"/>
              <w:rPr>
                <w:sz w:val="16"/>
                <w:szCs w:val="16"/>
              </w:rPr>
            </w:pPr>
            <w:r>
              <w:rPr>
                <w:sz w:val="16"/>
                <w:szCs w:val="16"/>
              </w:rPr>
              <w:t>17.6.0</w:t>
            </w:r>
          </w:p>
        </w:tc>
      </w:tr>
      <w:tr w:rsidR="009A1342" w:rsidRPr="00690A26" w14:paraId="410983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397515" w14:textId="134AB033"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4D9FF0" w14:textId="33564C3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FD9706" w14:textId="09662F62"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979D0A" w14:textId="56DD1916" w:rsidR="009A1342" w:rsidRDefault="009A1342" w:rsidP="009A1342">
            <w:pPr>
              <w:pStyle w:val="TAL"/>
              <w:rPr>
                <w:sz w:val="16"/>
                <w:szCs w:val="16"/>
              </w:rPr>
            </w:pPr>
            <w:r>
              <w:rPr>
                <w:sz w:val="16"/>
                <w:szCs w:val="16"/>
              </w:rPr>
              <w:t>0698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C707CFF" w14:textId="455C941E"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781FEC" w14:textId="6E6A68F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6D800C" w14:textId="69BC50D2" w:rsidR="009A1342" w:rsidRPr="00796802" w:rsidRDefault="009A1342" w:rsidP="009A1342">
            <w:pPr>
              <w:pStyle w:val="TAL"/>
              <w:rPr>
                <w:rFonts w:cs="Arial"/>
                <w:color w:val="000000"/>
                <w:sz w:val="16"/>
                <w:szCs w:val="16"/>
              </w:rPr>
            </w:pPr>
            <w:r w:rsidRPr="00C0437A">
              <w:rPr>
                <w:rFonts w:cs="Arial"/>
                <w:color w:val="000000"/>
                <w:sz w:val="16"/>
                <w:szCs w:val="16"/>
              </w:rPr>
              <w:t>Supported PLMN for CHF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4D601A3" w14:textId="10B618CC" w:rsidR="009A1342" w:rsidRDefault="009A1342" w:rsidP="009A1342">
            <w:pPr>
              <w:pStyle w:val="TAL"/>
              <w:rPr>
                <w:sz w:val="16"/>
                <w:szCs w:val="16"/>
              </w:rPr>
            </w:pPr>
            <w:r>
              <w:rPr>
                <w:sz w:val="16"/>
                <w:szCs w:val="16"/>
              </w:rPr>
              <w:t>17.6.0</w:t>
            </w:r>
          </w:p>
        </w:tc>
      </w:tr>
      <w:tr w:rsidR="009A1342" w:rsidRPr="00690A26" w14:paraId="3B72BE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087F6A9" w14:textId="6ACFE8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0EAF0D" w14:textId="452A382F"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5E50B9" w14:textId="6677BC63" w:rsidR="009A1342" w:rsidRPr="009A1342" w:rsidRDefault="009A1342" w:rsidP="009A1342">
            <w:pPr>
              <w:pStyle w:val="TAL"/>
              <w:rPr>
                <w:sz w:val="16"/>
                <w:szCs w:val="16"/>
              </w:rPr>
            </w:pPr>
            <w:r w:rsidRPr="009A1342">
              <w:rPr>
                <w:sz w:val="16"/>
                <w:szCs w:val="16"/>
              </w:rPr>
              <w:t>CP-221043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4BC297" w14:textId="0BD0C09D" w:rsidR="009A1342" w:rsidRDefault="009A1342" w:rsidP="009A1342">
            <w:pPr>
              <w:pStyle w:val="TAL"/>
              <w:rPr>
                <w:sz w:val="16"/>
                <w:szCs w:val="16"/>
              </w:rPr>
            </w:pPr>
            <w:r>
              <w:rPr>
                <w:sz w:val="16"/>
                <w:szCs w:val="16"/>
              </w:rPr>
              <w:t>0699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74FE96" w14:textId="06D570F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579144" w14:textId="0B0CE5EF"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6CB032" w14:textId="7D0E34C7" w:rsidR="009A1342" w:rsidRPr="00796802" w:rsidRDefault="009A1342" w:rsidP="009A1342">
            <w:pPr>
              <w:pStyle w:val="TAL"/>
              <w:rPr>
                <w:rFonts w:cs="Arial"/>
                <w:color w:val="000000"/>
                <w:sz w:val="16"/>
                <w:szCs w:val="16"/>
              </w:rPr>
            </w:pPr>
            <w:r w:rsidRPr="00C0437A">
              <w:rPr>
                <w:rFonts w:cs="Arial"/>
                <w:color w:val="000000"/>
                <w:sz w:val="16"/>
                <w:szCs w:val="16"/>
              </w:rPr>
              <w:t>PKMF Function and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B06DD7" w14:textId="7FBA29BA" w:rsidR="009A1342" w:rsidRDefault="009A1342" w:rsidP="009A1342">
            <w:pPr>
              <w:pStyle w:val="TAL"/>
              <w:rPr>
                <w:sz w:val="16"/>
                <w:szCs w:val="16"/>
              </w:rPr>
            </w:pPr>
            <w:r>
              <w:rPr>
                <w:sz w:val="16"/>
                <w:szCs w:val="16"/>
              </w:rPr>
              <w:t>17.6.0</w:t>
            </w:r>
          </w:p>
        </w:tc>
      </w:tr>
      <w:tr w:rsidR="009A1342" w:rsidRPr="00690A26" w14:paraId="22A37D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162AEF" w14:textId="52E3E9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79CCE5" w14:textId="0C94A24C"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B63E43" w14:textId="2EEE94E8"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7F7EB5" w14:textId="5D6E4825" w:rsidR="009A1342" w:rsidRDefault="009A1342" w:rsidP="009A1342">
            <w:pPr>
              <w:pStyle w:val="TAL"/>
              <w:rPr>
                <w:sz w:val="16"/>
                <w:szCs w:val="16"/>
              </w:rPr>
            </w:pPr>
            <w:r>
              <w:rPr>
                <w:sz w:val="16"/>
                <w:szCs w:val="16"/>
              </w:rPr>
              <w:t>0700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2CD506" w14:textId="4B7C9E6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F516E7" w14:textId="08DDB6C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7C7FF2" w14:textId="7BA1AFEB" w:rsidR="009A1342" w:rsidRPr="00796802" w:rsidRDefault="009A1342" w:rsidP="009A1342">
            <w:pPr>
              <w:pStyle w:val="TAL"/>
              <w:rPr>
                <w:rFonts w:cs="Arial"/>
                <w:color w:val="000000"/>
                <w:sz w:val="16"/>
                <w:szCs w:val="16"/>
              </w:rPr>
            </w:pPr>
            <w:r w:rsidRPr="00C0437A">
              <w:rPr>
                <w:rFonts w:cs="Arial"/>
                <w:color w:val="000000"/>
                <w:sz w:val="16"/>
                <w:szCs w:val="16"/>
              </w:rPr>
              <w:t>MBS Service Area Information for Location dependent MBS</w:t>
            </w:r>
            <w:r>
              <w:rPr>
                <w:rFonts w:cs="Arial"/>
                <w:color w:val="000000"/>
                <w:sz w:val="16"/>
                <w:szCs w:val="16"/>
              </w:rPr>
              <w:t xml:space="preserve">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538F" w14:textId="3D22FC1A" w:rsidR="009A1342" w:rsidRDefault="009A1342" w:rsidP="009A1342">
            <w:pPr>
              <w:pStyle w:val="TAL"/>
              <w:rPr>
                <w:sz w:val="16"/>
                <w:szCs w:val="16"/>
              </w:rPr>
            </w:pPr>
            <w:r>
              <w:rPr>
                <w:sz w:val="16"/>
                <w:szCs w:val="16"/>
              </w:rPr>
              <w:t>17.6.0</w:t>
            </w:r>
          </w:p>
        </w:tc>
      </w:tr>
      <w:tr w:rsidR="009A1342" w:rsidRPr="00690A26" w14:paraId="005894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41FD4D" w14:textId="28E031F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9F75DF" w14:textId="3BEAA66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79D271" w14:textId="70B0C73F"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8AF824" w14:textId="12EABD41" w:rsidR="009A1342" w:rsidRDefault="009A1342" w:rsidP="009A1342">
            <w:pPr>
              <w:pStyle w:val="TAL"/>
              <w:rPr>
                <w:sz w:val="16"/>
                <w:szCs w:val="16"/>
              </w:rPr>
            </w:pPr>
            <w:r>
              <w:rPr>
                <w:sz w:val="16"/>
                <w:szCs w:val="16"/>
              </w:rPr>
              <w:t>0701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5E54AB" w14:textId="1DEDEBD2"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FE30AEC" w14:textId="3CBA9A0F" w:rsidR="009A1342" w:rsidRDefault="009A1342" w:rsidP="009A1342">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26E1AB" w14:textId="37CD7B48" w:rsidR="009A1342" w:rsidRPr="00796802" w:rsidRDefault="009A1342" w:rsidP="009A1342">
            <w:pPr>
              <w:pStyle w:val="TAL"/>
              <w:rPr>
                <w:rFonts w:cs="Arial"/>
                <w:color w:val="000000"/>
                <w:sz w:val="16"/>
                <w:szCs w:val="16"/>
              </w:rPr>
            </w:pPr>
            <w:r w:rsidRPr="00C0437A">
              <w:rPr>
                <w:rFonts w:cs="Arial"/>
                <w:color w:val="000000"/>
                <w:sz w:val="16"/>
                <w:szCs w:val="16"/>
              </w:rPr>
              <w:t>SMF profile without smfInfo and smfInfoList attributes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2AC201B" w14:textId="33FEA20C" w:rsidR="009A1342" w:rsidRDefault="009A1342" w:rsidP="009A1342">
            <w:pPr>
              <w:pStyle w:val="TAL"/>
              <w:rPr>
                <w:sz w:val="16"/>
                <w:szCs w:val="16"/>
              </w:rPr>
            </w:pPr>
            <w:r>
              <w:rPr>
                <w:sz w:val="16"/>
                <w:szCs w:val="16"/>
              </w:rPr>
              <w:t>17.6.0</w:t>
            </w:r>
          </w:p>
        </w:tc>
      </w:tr>
      <w:tr w:rsidR="009A1342" w:rsidRPr="00690A26" w14:paraId="34C762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8541E2" w14:textId="418417A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D7947" w14:textId="038B841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629480" w14:textId="3E4FC91E" w:rsidR="009A1342" w:rsidRPr="009A1342" w:rsidRDefault="009A1342" w:rsidP="009A1342">
            <w:pPr>
              <w:pStyle w:val="TAL"/>
              <w:rPr>
                <w:sz w:val="16"/>
                <w:szCs w:val="16"/>
              </w:rPr>
            </w:pPr>
            <w:r w:rsidRPr="009A1342">
              <w:rPr>
                <w:sz w:val="16"/>
                <w:szCs w:val="16"/>
              </w:rPr>
              <w:t>CP-221023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E7C824" w14:textId="428CE1AE" w:rsidR="009A1342" w:rsidRDefault="009A1342" w:rsidP="009A1342">
            <w:pPr>
              <w:pStyle w:val="TAL"/>
              <w:rPr>
                <w:sz w:val="16"/>
                <w:szCs w:val="16"/>
              </w:rPr>
            </w:pPr>
            <w:r>
              <w:rPr>
                <w:sz w:val="16"/>
                <w:szCs w:val="16"/>
              </w:rPr>
              <w:t>0702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F5FE86" w14:textId="5E6D3097"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320E4E" w14:textId="5DB5052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5BA5F2" w14:textId="4C3217D9" w:rsidR="009A1342" w:rsidRPr="00796802" w:rsidRDefault="009A1342" w:rsidP="009A1342">
            <w:pPr>
              <w:pStyle w:val="TAL"/>
              <w:rPr>
                <w:rFonts w:cs="Arial"/>
                <w:color w:val="000000"/>
                <w:sz w:val="16"/>
                <w:szCs w:val="16"/>
              </w:rPr>
            </w:pPr>
            <w:r w:rsidRPr="00C0437A">
              <w:rPr>
                <w:rFonts w:cs="Arial"/>
                <w:color w:val="000000"/>
                <w:sz w:val="16"/>
                <w:szCs w:val="16"/>
              </w:rPr>
              <w:t>MBS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FA0611" w14:textId="1A56F87E" w:rsidR="009A1342" w:rsidRDefault="009A1342" w:rsidP="009A1342">
            <w:pPr>
              <w:pStyle w:val="TAL"/>
              <w:rPr>
                <w:sz w:val="16"/>
                <w:szCs w:val="16"/>
              </w:rPr>
            </w:pPr>
            <w:r>
              <w:rPr>
                <w:sz w:val="16"/>
                <w:szCs w:val="16"/>
              </w:rPr>
              <w:t>17.6.0</w:t>
            </w:r>
          </w:p>
        </w:tc>
      </w:tr>
      <w:tr w:rsidR="009A1342" w:rsidRPr="00690A26" w14:paraId="6C9CDB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C6489" w14:textId="00FAFDFC"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79A5BA" w14:textId="37EE590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D78EC2" w14:textId="50AF34E4"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8C9F8A" w14:textId="4D35C3A9" w:rsidR="009A1342" w:rsidRDefault="009A1342" w:rsidP="009A1342">
            <w:pPr>
              <w:pStyle w:val="TAL"/>
              <w:rPr>
                <w:sz w:val="16"/>
                <w:szCs w:val="16"/>
              </w:rPr>
            </w:pPr>
            <w:r>
              <w:rPr>
                <w:sz w:val="16"/>
                <w:szCs w:val="16"/>
              </w:rPr>
              <w:t>0703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D13CBC" w14:textId="5E9B4FBC"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A13DCB3" w14:textId="3D87E187"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06A826" w14:textId="737F0C5E" w:rsidR="009A1342" w:rsidRPr="00796802" w:rsidRDefault="009A1342" w:rsidP="009A1342">
            <w:pPr>
              <w:pStyle w:val="TAL"/>
              <w:rPr>
                <w:rFonts w:cs="Arial"/>
                <w:color w:val="000000"/>
                <w:sz w:val="16"/>
                <w:szCs w:val="16"/>
              </w:rPr>
            </w:pPr>
            <w:r w:rsidRPr="00C0437A">
              <w:rPr>
                <w:rFonts w:cs="Arial"/>
                <w:color w:val="000000"/>
                <w:sz w:val="16"/>
                <w:szCs w:val="16"/>
              </w:rPr>
              <w:t>Description Fields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6DB3F0" w14:textId="4DDB43E1" w:rsidR="009A1342" w:rsidRDefault="009A1342" w:rsidP="009A1342">
            <w:pPr>
              <w:pStyle w:val="TAL"/>
              <w:rPr>
                <w:sz w:val="16"/>
                <w:szCs w:val="16"/>
              </w:rPr>
            </w:pPr>
            <w:r>
              <w:rPr>
                <w:sz w:val="16"/>
                <w:szCs w:val="16"/>
              </w:rPr>
              <w:t>17.6.0</w:t>
            </w:r>
          </w:p>
        </w:tc>
      </w:tr>
      <w:tr w:rsidR="009A1342" w:rsidRPr="00690A26" w14:paraId="411E70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616B2C" w14:textId="3AD431ED"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96D98" w14:textId="798C12B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CE4EBC" w14:textId="72F7EE9D"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DAF7F6E" w14:textId="3B0B9215" w:rsidR="009A1342" w:rsidRDefault="009A1342" w:rsidP="009A1342">
            <w:pPr>
              <w:pStyle w:val="TAL"/>
              <w:rPr>
                <w:sz w:val="16"/>
                <w:szCs w:val="16"/>
              </w:rPr>
            </w:pPr>
            <w:r>
              <w:rPr>
                <w:sz w:val="16"/>
                <w:szCs w:val="16"/>
              </w:rPr>
              <w:t>0704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B85F9F" w14:textId="27FDDB1E" w:rsidR="009A1342" w:rsidRDefault="009A1342" w:rsidP="009A1342">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394D98" w14:textId="019FA93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62C3B7" w14:textId="1B0971C4" w:rsidR="009A1342" w:rsidRPr="00796802" w:rsidRDefault="009A1342" w:rsidP="009A1342">
            <w:pPr>
              <w:pStyle w:val="TAL"/>
              <w:rPr>
                <w:rFonts w:cs="Arial"/>
                <w:color w:val="000000"/>
                <w:sz w:val="16"/>
                <w:szCs w:val="16"/>
              </w:rPr>
            </w:pPr>
            <w:r w:rsidRPr="00C0437A">
              <w:rPr>
                <w:rFonts w:cs="Arial"/>
                <w:color w:val="000000"/>
                <w:sz w:val="16"/>
                <w:szCs w:val="16"/>
              </w:rPr>
              <w:t>Fqdn Data Type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0FB3B4C" w14:textId="0DB794A3" w:rsidR="009A1342" w:rsidRDefault="009A1342" w:rsidP="009A1342">
            <w:pPr>
              <w:pStyle w:val="TAL"/>
              <w:rPr>
                <w:sz w:val="16"/>
                <w:szCs w:val="16"/>
              </w:rPr>
            </w:pPr>
            <w:r>
              <w:rPr>
                <w:sz w:val="16"/>
                <w:szCs w:val="16"/>
              </w:rPr>
              <w:t>17.6.0</w:t>
            </w:r>
          </w:p>
        </w:tc>
      </w:tr>
      <w:tr w:rsidR="009A1342" w:rsidRPr="00690A26" w14:paraId="3A1343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EA5DFA3" w14:textId="37889F2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17F67" w14:textId="0F4ED7D7"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0170C1" w14:textId="40A8CE3E"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4F69E5" w14:textId="3A4EF836" w:rsidR="009A1342" w:rsidRDefault="009A1342" w:rsidP="009A1342">
            <w:pPr>
              <w:pStyle w:val="TAL"/>
              <w:rPr>
                <w:sz w:val="16"/>
                <w:szCs w:val="16"/>
              </w:rPr>
            </w:pPr>
            <w:r>
              <w:rPr>
                <w:sz w:val="16"/>
                <w:szCs w:val="16"/>
              </w:rPr>
              <w:t>0705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9E1822" w14:textId="164A7DCA"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10B50F" w14:textId="45BDAB79"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FEB8B9" w14:textId="1FF78318" w:rsidR="009A1342" w:rsidRPr="00796802" w:rsidRDefault="009A1342" w:rsidP="009A1342">
            <w:pPr>
              <w:pStyle w:val="TAL"/>
              <w:rPr>
                <w:rFonts w:cs="Arial"/>
                <w:color w:val="000000"/>
                <w:sz w:val="16"/>
                <w:szCs w:val="16"/>
              </w:rPr>
            </w:pPr>
            <w:r w:rsidRPr="00C0437A">
              <w:rPr>
                <w:rFonts w:cs="Arial"/>
                <w:color w:val="000000"/>
                <w:sz w:val="16"/>
                <w:szCs w:val="16"/>
              </w:rPr>
              <w:t>Target Network Resolution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547E" w14:textId="5EBB14D1" w:rsidR="009A1342" w:rsidRDefault="009A1342" w:rsidP="009A1342">
            <w:pPr>
              <w:pStyle w:val="TAL"/>
              <w:rPr>
                <w:sz w:val="16"/>
                <w:szCs w:val="16"/>
              </w:rPr>
            </w:pPr>
            <w:r>
              <w:rPr>
                <w:sz w:val="16"/>
                <w:szCs w:val="16"/>
              </w:rPr>
              <w:t>17.6.0</w:t>
            </w:r>
          </w:p>
        </w:tc>
      </w:tr>
      <w:tr w:rsidR="009A1342" w:rsidRPr="00690A26" w14:paraId="6FD84D0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94EFE9" w14:textId="7387E0E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C4AA97" w14:textId="3ECC2DED"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D140E3" w14:textId="4F29957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34319" w14:textId="7C3896F8" w:rsidR="009A1342" w:rsidRDefault="009A1342" w:rsidP="009A1342">
            <w:pPr>
              <w:pStyle w:val="TAL"/>
              <w:rPr>
                <w:sz w:val="16"/>
                <w:szCs w:val="16"/>
              </w:rPr>
            </w:pPr>
            <w:r>
              <w:rPr>
                <w:sz w:val="16"/>
                <w:szCs w:val="16"/>
              </w:rPr>
              <w:t>0708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21C8A8" w14:textId="6BF8A155" w:rsidR="009A1342" w:rsidRDefault="009A1342" w:rsidP="009A1342">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1BC62D" w14:textId="1F113841"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8E6A77" w14:textId="53F6D2A0" w:rsidR="009A1342" w:rsidRPr="00796802" w:rsidRDefault="009A1342" w:rsidP="009A1342">
            <w:pPr>
              <w:pStyle w:val="TAL"/>
              <w:rPr>
                <w:rFonts w:cs="Arial"/>
                <w:color w:val="000000"/>
                <w:sz w:val="16"/>
                <w:szCs w:val="16"/>
              </w:rPr>
            </w:pPr>
            <w:r w:rsidRPr="00C0437A">
              <w:rPr>
                <w:rFonts w:cs="Arial"/>
                <w:color w:val="000000"/>
                <w:sz w:val="16"/>
                <w:szCs w:val="16"/>
              </w:rPr>
              <w:t>Support of MNP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9720F5" w14:textId="3A0AAA80" w:rsidR="009A1342" w:rsidRDefault="009A1342" w:rsidP="009A1342">
            <w:pPr>
              <w:pStyle w:val="TAL"/>
              <w:rPr>
                <w:sz w:val="16"/>
                <w:szCs w:val="16"/>
              </w:rPr>
            </w:pPr>
            <w:r>
              <w:rPr>
                <w:sz w:val="16"/>
                <w:szCs w:val="16"/>
              </w:rPr>
              <w:t>17.6.0</w:t>
            </w:r>
          </w:p>
        </w:tc>
      </w:tr>
      <w:tr w:rsidR="009A1342" w:rsidRPr="00690A26" w14:paraId="6F0EA9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3753A0" w14:textId="4C75EE77"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8FC804" w14:textId="634A1FD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F8FF57" w14:textId="0FF76218" w:rsidR="009A1342" w:rsidRPr="009A1342" w:rsidRDefault="009A1342" w:rsidP="009A1342">
            <w:pPr>
              <w:pStyle w:val="TAL"/>
              <w:rPr>
                <w:sz w:val="16"/>
                <w:szCs w:val="16"/>
              </w:rPr>
            </w:pPr>
            <w:r w:rsidRPr="009A1342">
              <w:rPr>
                <w:sz w:val="16"/>
                <w:szCs w:val="16"/>
              </w:rPr>
              <w:t>CP-221027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68AE28" w14:textId="3CDC24E0" w:rsidR="009A1342" w:rsidRDefault="009A1342" w:rsidP="009A1342">
            <w:pPr>
              <w:pStyle w:val="TAL"/>
              <w:rPr>
                <w:sz w:val="16"/>
                <w:szCs w:val="16"/>
              </w:rPr>
            </w:pPr>
            <w:r>
              <w:rPr>
                <w:sz w:val="16"/>
                <w:szCs w:val="16"/>
              </w:rPr>
              <w:t>0709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1EE108B" w14:textId="6342AA3C"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4FD806F" w14:textId="697E396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4F74A" w14:textId="151678E7" w:rsidR="009A1342" w:rsidRPr="00796802" w:rsidRDefault="009A1342" w:rsidP="009A1342">
            <w:pPr>
              <w:pStyle w:val="TAL"/>
              <w:rPr>
                <w:rFonts w:cs="Arial"/>
                <w:color w:val="000000"/>
                <w:sz w:val="16"/>
                <w:szCs w:val="16"/>
              </w:rPr>
            </w:pPr>
            <w:r w:rsidRPr="00C0437A">
              <w:rPr>
                <w:rFonts w:cs="Arial"/>
                <w:color w:val="000000"/>
                <w:sz w:val="16"/>
                <w:szCs w:val="16"/>
              </w:rPr>
              <w:t>Oauth2 scopes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FFD157" w14:textId="2DB3BE44" w:rsidR="009A1342" w:rsidRDefault="009A1342" w:rsidP="009A1342">
            <w:pPr>
              <w:pStyle w:val="TAL"/>
              <w:rPr>
                <w:sz w:val="16"/>
                <w:szCs w:val="16"/>
              </w:rPr>
            </w:pPr>
            <w:r>
              <w:rPr>
                <w:sz w:val="16"/>
                <w:szCs w:val="16"/>
              </w:rPr>
              <w:t>17.6.0</w:t>
            </w:r>
          </w:p>
        </w:tc>
      </w:tr>
      <w:tr w:rsidR="009A1342" w:rsidRPr="00690A26" w14:paraId="08F153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8681A5" w14:textId="0EDCBC32"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286145" w14:textId="452C7D44"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28837C" w14:textId="24934CB6"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4909C8" w14:textId="0BF3237E" w:rsidR="009A1342" w:rsidRDefault="009A1342" w:rsidP="009A1342">
            <w:pPr>
              <w:pStyle w:val="TAL"/>
              <w:rPr>
                <w:sz w:val="16"/>
                <w:szCs w:val="16"/>
              </w:rPr>
            </w:pPr>
            <w:r>
              <w:rPr>
                <w:sz w:val="16"/>
                <w:szCs w:val="16"/>
              </w:rPr>
              <w:t>0710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09206A" w14:textId="79704637"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2D4592" w14:textId="340C2791"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D2BB52" w14:textId="359786C3" w:rsidR="009A1342" w:rsidRPr="00796802" w:rsidRDefault="009A1342" w:rsidP="009A1342">
            <w:pPr>
              <w:pStyle w:val="TAL"/>
              <w:rPr>
                <w:rFonts w:cs="Arial"/>
                <w:color w:val="000000"/>
                <w:sz w:val="16"/>
                <w:szCs w:val="16"/>
              </w:rPr>
            </w:pPr>
            <w:r w:rsidRPr="00C0437A">
              <w:rPr>
                <w:rFonts w:cs="Arial"/>
                <w:color w:val="000000"/>
                <w:sz w:val="16"/>
                <w:szCs w:val="16"/>
              </w:rPr>
              <w:t>NWDAF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6904FD" w14:textId="56CE6EE5" w:rsidR="009A1342" w:rsidRDefault="009A1342" w:rsidP="009A1342">
            <w:pPr>
              <w:pStyle w:val="TAL"/>
              <w:rPr>
                <w:sz w:val="16"/>
                <w:szCs w:val="16"/>
              </w:rPr>
            </w:pPr>
            <w:r>
              <w:rPr>
                <w:sz w:val="16"/>
                <w:szCs w:val="16"/>
              </w:rPr>
              <w:t>17.6.0</w:t>
            </w:r>
          </w:p>
        </w:tc>
      </w:tr>
      <w:tr w:rsidR="009A1342" w:rsidRPr="00690A26" w14:paraId="361F94D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E278D" w14:textId="220CCC7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0283B" w14:textId="600DB73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0461BD" w14:textId="1458C343"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263E56" w14:textId="1CF101D0" w:rsidR="009A1342" w:rsidRDefault="009A1342" w:rsidP="009A1342">
            <w:pPr>
              <w:pStyle w:val="TAL"/>
              <w:rPr>
                <w:sz w:val="16"/>
                <w:szCs w:val="16"/>
              </w:rPr>
            </w:pPr>
            <w:r>
              <w:rPr>
                <w:sz w:val="16"/>
                <w:szCs w:val="16"/>
              </w:rPr>
              <w:t>0712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326FAB" w14:textId="64CF783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F2B86F" w14:textId="3CBCAC08"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69A2E79" w14:textId="61326414" w:rsidR="009A1342" w:rsidRPr="00796802" w:rsidRDefault="009A1342" w:rsidP="009A1342">
            <w:pPr>
              <w:pStyle w:val="TAL"/>
              <w:rPr>
                <w:rFonts w:cs="Arial"/>
                <w:color w:val="000000"/>
                <w:sz w:val="16"/>
                <w:szCs w:val="16"/>
              </w:rPr>
            </w:pPr>
            <w:r w:rsidRPr="00C0437A">
              <w:rPr>
                <w:rFonts w:cs="Arial"/>
                <w:color w:val="000000"/>
                <w:sz w:val="16"/>
                <w:szCs w:val="16"/>
              </w:rPr>
              <w:t>Remote SNPNs reachable through an SCP or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F5C1FA" w14:textId="093BAB94" w:rsidR="009A1342" w:rsidRDefault="009A1342" w:rsidP="009A1342">
            <w:pPr>
              <w:pStyle w:val="TAL"/>
              <w:rPr>
                <w:sz w:val="16"/>
                <w:szCs w:val="16"/>
              </w:rPr>
            </w:pPr>
            <w:r>
              <w:rPr>
                <w:sz w:val="16"/>
                <w:szCs w:val="16"/>
              </w:rPr>
              <w:t>17.6.0</w:t>
            </w:r>
          </w:p>
        </w:tc>
      </w:tr>
      <w:tr w:rsidR="009A1342" w:rsidRPr="00690A26" w14:paraId="628572F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A83A6" w14:textId="39E963D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C93951" w14:textId="49A8818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8B33D" w14:textId="523BBB0D" w:rsidR="009A1342" w:rsidRPr="009A1342" w:rsidRDefault="009A1342" w:rsidP="009A1342">
            <w:pPr>
              <w:pStyle w:val="TAL"/>
              <w:rPr>
                <w:sz w:val="16"/>
                <w:szCs w:val="16"/>
              </w:rPr>
            </w:pPr>
            <w:r w:rsidRPr="009A1342">
              <w:rPr>
                <w:sz w:val="16"/>
                <w:szCs w:val="16"/>
              </w:rPr>
              <w:t>CP-221049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AF10AB3" w14:textId="4165A11F" w:rsidR="009A1342" w:rsidRDefault="009A1342" w:rsidP="009A1342">
            <w:pPr>
              <w:pStyle w:val="TAL"/>
              <w:rPr>
                <w:sz w:val="16"/>
                <w:szCs w:val="16"/>
              </w:rPr>
            </w:pPr>
            <w:r>
              <w:rPr>
                <w:sz w:val="16"/>
                <w:szCs w:val="16"/>
              </w:rPr>
              <w:t>0714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418D7" w14:textId="56786BE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5A9E990" w14:textId="3CE30B02"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722402" w14:textId="3AD00D1A" w:rsidR="009A1342" w:rsidRPr="00796802" w:rsidRDefault="009A1342" w:rsidP="009A1342">
            <w:pPr>
              <w:pStyle w:val="TAL"/>
              <w:rPr>
                <w:rFonts w:cs="Arial"/>
                <w:color w:val="000000"/>
                <w:sz w:val="16"/>
                <w:szCs w:val="16"/>
              </w:rPr>
            </w:pPr>
            <w:r w:rsidRPr="00C0437A">
              <w:rPr>
                <w:rFonts w:cs="Arial"/>
                <w:color w:val="000000"/>
                <w:sz w:val="16"/>
                <w:szCs w:val="16"/>
              </w:rPr>
              <w:t>Delete the default value of vsmfSupportInd in A.2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DC53BE" w14:textId="607D0D80" w:rsidR="009A1342" w:rsidRDefault="009A1342" w:rsidP="009A1342">
            <w:pPr>
              <w:pStyle w:val="TAL"/>
              <w:rPr>
                <w:sz w:val="16"/>
                <w:szCs w:val="16"/>
              </w:rPr>
            </w:pPr>
            <w:r>
              <w:rPr>
                <w:sz w:val="16"/>
                <w:szCs w:val="16"/>
              </w:rPr>
              <w:t>17.6.0</w:t>
            </w:r>
          </w:p>
        </w:tc>
      </w:tr>
      <w:tr w:rsidR="009A1342" w:rsidRPr="00690A26" w14:paraId="05A9E5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E791EB" w14:textId="77A6406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D5F0CA" w14:textId="40017088"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33825" w14:textId="5403CF5A"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0DB736" w14:textId="67374EA8" w:rsidR="009A1342" w:rsidRDefault="009A1342" w:rsidP="009A1342">
            <w:pPr>
              <w:pStyle w:val="TAL"/>
              <w:rPr>
                <w:sz w:val="16"/>
                <w:szCs w:val="16"/>
              </w:rPr>
            </w:pPr>
            <w:r>
              <w:rPr>
                <w:sz w:val="16"/>
                <w:szCs w:val="16"/>
              </w:rPr>
              <w:t>0715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3A6F4E" w14:textId="4F60FA8A"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CCD143" w14:textId="6D2A2D6E"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84CD94" w14:textId="14506582" w:rsidR="009A1342" w:rsidRPr="00796802" w:rsidRDefault="009A1342" w:rsidP="009A1342">
            <w:pPr>
              <w:pStyle w:val="TAL"/>
              <w:rPr>
                <w:rFonts w:cs="Arial"/>
                <w:color w:val="000000"/>
                <w:sz w:val="16"/>
                <w:szCs w:val="16"/>
              </w:rPr>
            </w:pPr>
            <w:r w:rsidRPr="00C0437A">
              <w:rPr>
                <w:rFonts w:cs="Arial"/>
                <w:color w:val="000000"/>
                <w:sz w:val="16"/>
                <w:szCs w:val="16"/>
              </w:rPr>
              <w:t>MBSF/MB-STF profiles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CFA997" w14:textId="1246E567" w:rsidR="009A1342" w:rsidRDefault="009A1342" w:rsidP="009A1342">
            <w:pPr>
              <w:pStyle w:val="TAL"/>
              <w:rPr>
                <w:sz w:val="16"/>
                <w:szCs w:val="16"/>
              </w:rPr>
            </w:pPr>
            <w:r>
              <w:rPr>
                <w:sz w:val="16"/>
                <w:szCs w:val="16"/>
              </w:rPr>
              <w:t>17.6.0</w:t>
            </w:r>
          </w:p>
        </w:tc>
      </w:tr>
      <w:tr w:rsidR="009A1342" w:rsidRPr="00690A26" w14:paraId="47EE09B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48F2B8" w14:textId="326F9FB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1946D50" w14:textId="7F4E854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6326243" w14:textId="12B7906C" w:rsidR="009A1342" w:rsidRPr="009A1342" w:rsidRDefault="009A1342" w:rsidP="009A1342">
            <w:pPr>
              <w:pStyle w:val="TAL"/>
              <w:rPr>
                <w:sz w:val="16"/>
                <w:szCs w:val="16"/>
              </w:rPr>
            </w:pPr>
            <w:r w:rsidRPr="009A1342">
              <w:rPr>
                <w:sz w:val="16"/>
                <w:szCs w:val="16"/>
              </w:rPr>
              <w:t>CP-221036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F09A20" w14:textId="74F0C1E1" w:rsidR="009A1342" w:rsidRDefault="009A1342" w:rsidP="009A1342">
            <w:pPr>
              <w:pStyle w:val="TAL"/>
              <w:rPr>
                <w:sz w:val="16"/>
                <w:szCs w:val="16"/>
              </w:rPr>
            </w:pPr>
            <w:r>
              <w:rPr>
                <w:sz w:val="16"/>
                <w:szCs w:val="16"/>
              </w:rPr>
              <w:t>0716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55AC25" w14:textId="4814572B"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B9DE36" w14:textId="061DCFC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C8E7E22" w14:textId="352C2DC5" w:rsidR="009A1342" w:rsidRPr="00796802" w:rsidRDefault="009A1342" w:rsidP="009A1342">
            <w:pPr>
              <w:pStyle w:val="TAL"/>
              <w:rPr>
                <w:rFonts w:cs="Arial"/>
                <w:color w:val="000000"/>
                <w:sz w:val="16"/>
                <w:szCs w:val="16"/>
              </w:rPr>
            </w:pPr>
            <w:r w:rsidRPr="00C0437A">
              <w:rPr>
                <w:rFonts w:cs="Arial"/>
                <w:color w:val="000000"/>
                <w:sz w:val="16"/>
                <w:szCs w:val="16"/>
              </w:rPr>
              <w:t>SMF UP remote provisioning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89A0E3" w14:textId="025C8456" w:rsidR="009A1342" w:rsidRDefault="009A1342" w:rsidP="009A1342">
            <w:pPr>
              <w:pStyle w:val="TAL"/>
              <w:rPr>
                <w:sz w:val="16"/>
                <w:szCs w:val="16"/>
              </w:rPr>
            </w:pPr>
            <w:r>
              <w:rPr>
                <w:sz w:val="16"/>
                <w:szCs w:val="16"/>
              </w:rPr>
              <w:t>17.6.0</w:t>
            </w:r>
          </w:p>
        </w:tc>
      </w:tr>
      <w:tr w:rsidR="009A1342" w:rsidRPr="00690A26" w14:paraId="7EEEDE6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0A1ED3" w14:textId="1B55FD89"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4D483C" w14:textId="4CEC3AE0"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D91FDA" w14:textId="652C6717" w:rsidR="009A1342" w:rsidRPr="009A1342" w:rsidRDefault="009A1342" w:rsidP="009A1342">
            <w:pPr>
              <w:pStyle w:val="TAL"/>
              <w:rPr>
                <w:sz w:val="16"/>
                <w:szCs w:val="16"/>
              </w:rPr>
            </w:pPr>
            <w:r w:rsidRPr="009A1342">
              <w:rPr>
                <w:sz w:val="16"/>
                <w:szCs w:val="16"/>
              </w:rPr>
              <w:t>CP-221024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A7EA5A" w14:textId="37E81CFD" w:rsidR="009A1342" w:rsidRDefault="009A1342" w:rsidP="009A1342">
            <w:pPr>
              <w:pStyle w:val="TAL"/>
              <w:rPr>
                <w:sz w:val="16"/>
                <w:szCs w:val="16"/>
              </w:rPr>
            </w:pPr>
            <w:r>
              <w:rPr>
                <w:sz w:val="16"/>
                <w:szCs w:val="16"/>
              </w:rPr>
              <w:t>0717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FD657B5" w14:textId="74A0637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EFB2DE" w14:textId="25EF4213"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DA8B7" w14:textId="17915B3E" w:rsidR="009A1342" w:rsidRPr="00796802" w:rsidRDefault="009A1342" w:rsidP="009A1342">
            <w:pPr>
              <w:pStyle w:val="TAL"/>
              <w:rPr>
                <w:rFonts w:cs="Arial"/>
                <w:color w:val="000000"/>
                <w:sz w:val="16"/>
                <w:szCs w:val="16"/>
              </w:rPr>
            </w:pPr>
            <w:r w:rsidRPr="00C0437A">
              <w:rPr>
                <w:rFonts w:cs="Arial"/>
                <w:color w:val="000000"/>
                <w:sz w:val="16"/>
                <w:szCs w:val="16"/>
              </w:rPr>
              <w:t>MB-SMF discovering AMF(s)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2E6BEB" w14:textId="1D9B6F81" w:rsidR="009A1342" w:rsidRDefault="009A1342" w:rsidP="009A1342">
            <w:pPr>
              <w:pStyle w:val="TAL"/>
              <w:rPr>
                <w:sz w:val="16"/>
                <w:szCs w:val="16"/>
              </w:rPr>
            </w:pPr>
            <w:r>
              <w:rPr>
                <w:sz w:val="16"/>
                <w:szCs w:val="16"/>
              </w:rPr>
              <w:t>17.6.0</w:t>
            </w:r>
          </w:p>
        </w:tc>
      </w:tr>
      <w:tr w:rsidR="009A1342" w:rsidRPr="00690A26" w14:paraId="70FBD89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D0BD78" w14:textId="241844D4"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16DCC" w14:textId="521536C1"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DE16B5" w14:textId="6E7190D7"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219F14D" w14:textId="473685A9" w:rsidR="009A1342" w:rsidRDefault="009A1342" w:rsidP="009A1342">
            <w:pPr>
              <w:pStyle w:val="TAL"/>
              <w:rPr>
                <w:sz w:val="16"/>
                <w:szCs w:val="16"/>
              </w:rPr>
            </w:pPr>
            <w:r>
              <w:rPr>
                <w:sz w:val="16"/>
                <w:szCs w:val="16"/>
              </w:rPr>
              <w:t>0718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4ADEC1" w14:textId="676E8E18"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506C67" w14:textId="5E639B4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5B808A" w14:textId="1D2438E4" w:rsidR="009A1342" w:rsidRPr="00796802" w:rsidRDefault="009A1342" w:rsidP="009A1342">
            <w:pPr>
              <w:pStyle w:val="TAL"/>
              <w:rPr>
                <w:rFonts w:cs="Arial"/>
                <w:color w:val="000000"/>
                <w:sz w:val="16"/>
                <w:szCs w:val="16"/>
              </w:rPr>
            </w:pPr>
            <w:r w:rsidRPr="00C0437A">
              <w:rPr>
                <w:rFonts w:cs="Arial"/>
                <w:color w:val="000000"/>
                <w:sz w:val="16"/>
                <w:szCs w:val="16"/>
              </w:rPr>
              <w:t>HSS Diameter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5EEECC" w14:textId="12E27DBB" w:rsidR="009A1342" w:rsidRDefault="009A1342" w:rsidP="009A1342">
            <w:pPr>
              <w:pStyle w:val="TAL"/>
              <w:rPr>
                <w:sz w:val="16"/>
                <w:szCs w:val="16"/>
              </w:rPr>
            </w:pPr>
            <w:r>
              <w:rPr>
                <w:sz w:val="16"/>
                <w:szCs w:val="16"/>
              </w:rPr>
              <w:t>17.6.0</w:t>
            </w:r>
          </w:p>
        </w:tc>
      </w:tr>
      <w:tr w:rsidR="009A1342" w:rsidRPr="00690A26" w14:paraId="63288CC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B1C5D2" w14:textId="479B95B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F1089" w14:textId="36CB403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2A2C5E" w14:textId="2BDAB848"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4C865" w14:textId="190A4AAD" w:rsidR="009A1342" w:rsidRDefault="009A1342" w:rsidP="009A1342">
            <w:pPr>
              <w:pStyle w:val="TAL"/>
              <w:rPr>
                <w:sz w:val="16"/>
                <w:szCs w:val="16"/>
              </w:rPr>
            </w:pPr>
            <w:r>
              <w:rPr>
                <w:sz w:val="16"/>
                <w:szCs w:val="16"/>
              </w:rPr>
              <w:t>0719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B8B804" w14:textId="5D001691"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833EB" w14:textId="02C7775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6C7645" w14:textId="2F9DE543" w:rsidR="009A1342" w:rsidRPr="00796802" w:rsidRDefault="009A1342" w:rsidP="009A1342">
            <w:pPr>
              <w:pStyle w:val="TAL"/>
              <w:rPr>
                <w:rFonts w:cs="Arial"/>
                <w:color w:val="000000"/>
                <w:sz w:val="16"/>
                <w:szCs w:val="16"/>
              </w:rPr>
            </w:pPr>
            <w:r w:rsidRPr="00C0437A">
              <w:rPr>
                <w:rFonts w:cs="Arial"/>
                <w:color w:val="000000"/>
                <w:sz w:val="16"/>
                <w:szCs w:val="16"/>
              </w:rPr>
              <w:t>Locality Based Priority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01FBE0" w14:textId="2E6B09F8" w:rsidR="009A1342" w:rsidRDefault="009A1342" w:rsidP="009A1342">
            <w:pPr>
              <w:pStyle w:val="TAL"/>
              <w:rPr>
                <w:sz w:val="16"/>
                <w:szCs w:val="16"/>
              </w:rPr>
            </w:pPr>
            <w:r>
              <w:rPr>
                <w:sz w:val="16"/>
                <w:szCs w:val="16"/>
              </w:rPr>
              <w:t>17.6.0</w:t>
            </w:r>
          </w:p>
        </w:tc>
      </w:tr>
      <w:tr w:rsidR="009A1342" w:rsidRPr="00690A26" w14:paraId="1DBFB5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A6F506F" w14:textId="56ECEEA0"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6D844D" w14:textId="5A8B5B45"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3792683" w14:textId="21468895" w:rsidR="009A1342" w:rsidRPr="009A1342" w:rsidRDefault="009A1342" w:rsidP="009A1342">
            <w:pPr>
              <w:pStyle w:val="TAL"/>
              <w:rPr>
                <w:sz w:val="16"/>
                <w:szCs w:val="16"/>
              </w:rPr>
            </w:pPr>
            <w:r w:rsidRPr="009A1342">
              <w:rPr>
                <w:sz w:val="16"/>
                <w:szCs w:val="16"/>
              </w:rPr>
              <w:t>CP-221028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C72D54" w14:textId="64712DA1" w:rsidR="009A1342" w:rsidRDefault="009A1342" w:rsidP="009A1342">
            <w:pPr>
              <w:pStyle w:val="TAL"/>
              <w:rPr>
                <w:sz w:val="16"/>
                <w:szCs w:val="16"/>
              </w:rPr>
            </w:pPr>
            <w:r>
              <w:rPr>
                <w:sz w:val="16"/>
                <w:szCs w:val="16"/>
              </w:rPr>
              <w:t>0720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922E321" w14:textId="24E0BEAF"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704D3E" w14:textId="393A4ACE"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501EB7" w14:textId="07975C3D" w:rsidR="009A1342" w:rsidRPr="00796802" w:rsidRDefault="009A1342" w:rsidP="009A1342">
            <w:pPr>
              <w:pStyle w:val="TAL"/>
              <w:rPr>
                <w:rFonts w:cs="Arial"/>
                <w:color w:val="000000"/>
                <w:sz w:val="16"/>
                <w:szCs w:val="16"/>
              </w:rPr>
            </w:pPr>
            <w:r w:rsidRPr="00C0437A">
              <w:rPr>
                <w:rFonts w:cs="Arial"/>
                <w:color w:val="000000"/>
                <w:sz w:val="16"/>
                <w:szCs w:val="16"/>
              </w:rPr>
              <w:t>Application Data Subsets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B70822" w14:textId="2F395C88" w:rsidR="009A1342" w:rsidRDefault="009A1342" w:rsidP="009A1342">
            <w:pPr>
              <w:pStyle w:val="TAL"/>
              <w:rPr>
                <w:sz w:val="16"/>
                <w:szCs w:val="16"/>
              </w:rPr>
            </w:pPr>
            <w:r>
              <w:rPr>
                <w:sz w:val="16"/>
                <w:szCs w:val="16"/>
              </w:rPr>
              <w:t>17.6.0</w:t>
            </w:r>
          </w:p>
        </w:tc>
      </w:tr>
      <w:tr w:rsidR="009A1342" w:rsidRPr="00690A26" w14:paraId="23091E2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A56081" w14:textId="009814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7404F7" w14:textId="6565348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EF31E0" w14:textId="59F48DD4" w:rsidR="009A1342" w:rsidRPr="009A1342" w:rsidRDefault="009A1342" w:rsidP="009A1342">
            <w:pPr>
              <w:pStyle w:val="TAL"/>
              <w:rPr>
                <w:sz w:val="16"/>
                <w:szCs w:val="16"/>
              </w:rPr>
            </w:pPr>
            <w:r w:rsidRPr="009A1342">
              <w:rPr>
                <w:sz w:val="16"/>
                <w:szCs w:val="16"/>
              </w:rPr>
              <w:t>CP-221038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59366A" w14:textId="279D5509" w:rsidR="009A1342" w:rsidRDefault="009A1342" w:rsidP="009A1342">
            <w:pPr>
              <w:pStyle w:val="TAL"/>
              <w:rPr>
                <w:sz w:val="16"/>
                <w:szCs w:val="16"/>
              </w:rPr>
            </w:pPr>
            <w:r>
              <w:rPr>
                <w:sz w:val="16"/>
                <w:szCs w:val="16"/>
              </w:rPr>
              <w:t>0721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896AC2" w14:textId="3ED24D00"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6D15DAE" w14:textId="6413211F"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03C7CF" w14:textId="430E48D5" w:rsidR="009A1342" w:rsidRPr="00796802" w:rsidRDefault="009A1342" w:rsidP="009A1342">
            <w:pPr>
              <w:pStyle w:val="TAL"/>
              <w:rPr>
                <w:rFonts w:cs="Arial"/>
                <w:color w:val="000000"/>
                <w:sz w:val="16"/>
                <w:szCs w:val="16"/>
              </w:rPr>
            </w:pPr>
            <w:r w:rsidRPr="00C0437A">
              <w:rPr>
                <w:rFonts w:cs="Arial"/>
                <w:color w:val="000000"/>
                <w:sz w:val="16"/>
                <w:szCs w:val="16"/>
              </w:rPr>
              <w:t>Clarification of DCCF Info and NWDAF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11523C0" w14:textId="769E165B" w:rsidR="009A1342" w:rsidRDefault="009A1342" w:rsidP="009A1342">
            <w:pPr>
              <w:pStyle w:val="TAL"/>
              <w:rPr>
                <w:sz w:val="16"/>
                <w:szCs w:val="16"/>
              </w:rPr>
            </w:pPr>
            <w:r>
              <w:rPr>
                <w:sz w:val="16"/>
                <w:szCs w:val="16"/>
              </w:rPr>
              <w:t>17.6.0</w:t>
            </w:r>
          </w:p>
        </w:tc>
      </w:tr>
      <w:tr w:rsidR="009A1342" w:rsidRPr="00690A26" w14:paraId="105C8B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9767D8A" w14:textId="7A6D1F6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BB0BF3" w14:textId="475BADDB"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62391" w14:textId="79E2EEE7"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F7E04" w14:textId="3296A716" w:rsidR="009A1342" w:rsidRDefault="009A1342" w:rsidP="009A1342">
            <w:pPr>
              <w:pStyle w:val="TAL"/>
              <w:rPr>
                <w:sz w:val="16"/>
                <w:szCs w:val="16"/>
              </w:rPr>
            </w:pPr>
            <w:r>
              <w:rPr>
                <w:sz w:val="16"/>
                <w:szCs w:val="16"/>
              </w:rPr>
              <w:t>0722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A25876" w14:textId="069D72F9"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288E32" w14:textId="4CEA8B1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3DA25" w14:textId="129F2348" w:rsidR="009A1342" w:rsidRPr="00796802" w:rsidRDefault="009A1342" w:rsidP="009A1342">
            <w:pPr>
              <w:pStyle w:val="TAL"/>
              <w:rPr>
                <w:rFonts w:cs="Arial"/>
                <w:color w:val="000000"/>
                <w:sz w:val="16"/>
                <w:szCs w:val="16"/>
              </w:rPr>
            </w:pPr>
            <w:r w:rsidRPr="00C0437A">
              <w:rPr>
                <w:rFonts w:cs="Arial"/>
                <w:color w:val="000000"/>
                <w:sz w:val="16"/>
                <w:szCs w:val="16"/>
              </w:rPr>
              <w:t>Encoding of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4B04E" w14:textId="23297DCE" w:rsidR="009A1342" w:rsidRDefault="009A1342" w:rsidP="009A1342">
            <w:pPr>
              <w:pStyle w:val="TAL"/>
              <w:rPr>
                <w:sz w:val="16"/>
                <w:szCs w:val="16"/>
              </w:rPr>
            </w:pPr>
            <w:r>
              <w:rPr>
                <w:sz w:val="16"/>
                <w:szCs w:val="16"/>
              </w:rPr>
              <w:t>17.6.0</w:t>
            </w:r>
          </w:p>
        </w:tc>
      </w:tr>
      <w:tr w:rsidR="009A1342" w:rsidRPr="00690A26" w14:paraId="737B6B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D8CCF6C" w14:textId="68336FAA"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FE20BA" w14:textId="184FC89E"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3A45C7" w14:textId="58C39CE4"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B93C4B4" w14:textId="6201DFEC" w:rsidR="009A1342" w:rsidRDefault="009A1342" w:rsidP="009A1342">
            <w:pPr>
              <w:pStyle w:val="TAL"/>
              <w:rPr>
                <w:sz w:val="16"/>
                <w:szCs w:val="16"/>
              </w:rPr>
            </w:pPr>
            <w:r>
              <w:rPr>
                <w:sz w:val="16"/>
                <w:szCs w:val="16"/>
              </w:rPr>
              <w:t>0723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EDE5F6" w14:textId="7927CAD6"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9BED86" w14:textId="4924365D"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F421BE" w14:textId="67FF2072" w:rsidR="009A1342" w:rsidRPr="00796802" w:rsidRDefault="009A1342" w:rsidP="009A1342">
            <w:pPr>
              <w:pStyle w:val="TAL"/>
              <w:rPr>
                <w:rFonts w:cs="Arial"/>
                <w:color w:val="000000"/>
                <w:sz w:val="16"/>
                <w:szCs w:val="16"/>
              </w:rPr>
            </w:pPr>
            <w:r w:rsidRPr="00C0437A">
              <w:rPr>
                <w:rFonts w:cs="Arial"/>
                <w:color w:val="000000"/>
                <w:sz w:val="16"/>
                <w:szCs w:val="16"/>
              </w:rPr>
              <w:t>New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BF5DBA" w14:textId="47D0128A" w:rsidR="009A1342" w:rsidRDefault="009A1342" w:rsidP="009A1342">
            <w:pPr>
              <w:pStyle w:val="TAL"/>
              <w:rPr>
                <w:sz w:val="16"/>
                <w:szCs w:val="16"/>
              </w:rPr>
            </w:pPr>
            <w:r>
              <w:rPr>
                <w:sz w:val="16"/>
                <w:szCs w:val="16"/>
              </w:rPr>
              <w:t>17.6.0</w:t>
            </w:r>
          </w:p>
        </w:tc>
      </w:tr>
      <w:tr w:rsidR="009A1342" w:rsidRPr="00690A26" w14:paraId="4F06181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206A50" w14:textId="13A42ADE"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9B5348" w14:textId="1C0D3C3A"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D6D14A" w14:textId="77632CF8" w:rsidR="009A1342" w:rsidRPr="009A1342" w:rsidRDefault="009A1342" w:rsidP="009A1342">
            <w:pPr>
              <w:pStyle w:val="TAL"/>
              <w:rPr>
                <w:sz w:val="16"/>
                <w:szCs w:val="16"/>
              </w:rPr>
            </w:pPr>
            <w:r w:rsidRPr="009A1342">
              <w:rPr>
                <w:sz w:val="16"/>
                <w:szCs w:val="16"/>
              </w:rPr>
              <w:t>CP-221031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27DF72" w14:textId="7E5666EA" w:rsidR="009A1342" w:rsidRDefault="009A1342" w:rsidP="009A1342">
            <w:pPr>
              <w:pStyle w:val="TAL"/>
              <w:rPr>
                <w:sz w:val="16"/>
                <w:szCs w:val="16"/>
              </w:rPr>
            </w:pPr>
            <w:r>
              <w:rPr>
                <w:sz w:val="16"/>
                <w:szCs w:val="16"/>
              </w:rPr>
              <w:t>0724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CB3F0E7" w14:textId="528FFE9E"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2DBB9D" w14:textId="293838D6" w:rsidR="009A1342" w:rsidRDefault="009A1342" w:rsidP="009A1342">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834CE0" w14:textId="3139CBCA" w:rsidR="009A1342" w:rsidRPr="00796802" w:rsidRDefault="009A1342" w:rsidP="009A1342">
            <w:pPr>
              <w:pStyle w:val="TAL"/>
              <w:rPr>
                <w:rFonts w:cs="Arial"/>
                <w:color w:val="000000"/>
                <w:sz w:val="16"/>
                <w:szCs w:val="16"/>
              </w:rPr>
            </w:pPr>
            <w:r w:rsidRPr="00C0437A">
              <w:rPr>
                <w:rFonts w:cs="Arial"/>
                <w:color w:val="000000"/>
                <w:sz w:val="16"/>
                <w:szCs w:val="16"/>
              </w:rPr>
              <w:t>NF registration and discovery of SMS-IWMSC</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91B39" w14:textId="42CC2BAD" w:rsidR="009A1342" w:rsidRDefault="009A1342" w:rsidP="009A1342">
            <w:pPr>
              <w:pStyle w:val="TAL"/>
              <w:rPr>
                <w:sz w:val="16"/>
                <w:szCs w:val="16"/>
              </w:rPr>
            </w:pPr>
            <w:r>
              <w:rPr>
                <w:sz w:val="16"/>
                <w:szCs w:val="16"/>
              </w:rPr>
              <w:t>17.6.0</w:t>
            </w:r>
          </w:p>
        </w:tc>
      </w:tr>
      <w:tr w:rsidR="009A1342" w:rsidRPr="00690A26" w14:paraId="74100F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8B4E10" w14:textId="513F9991"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EAA7A" w14:textId="0FF325C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1F1563" w14:textId="3523B7BC" w:rsidR="009A1342" w:rsidRPr="009A1342" w:rsidRDefault="009A1342" w:rsidP="009A1342">
            <w:pPr>
              <w:pStyle w:val="TAL"/>
              <w:rPr>
                <w:sz w:val="16"/>
                <w:szCs w:val="16"/>
              </w:rPr>
            </w:pPr>
            <w:r w:rsidRPr="009A1342">
              <w:rPr>
                <w:sz w:val="16"/>
                <w:szCs w:val="16"/>
              </w:rPr>
              <w:t>CP-221037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84559A" w14:textId="671B7AB0" w:rsidR="009A1342" w:rsidRDefault="009A1342" w:rsidP="009A1342">
            <w:pPr>
              <w:pStyle w:val="TAL"/>
              <w:rPr>
                <w:sz w:val="16"/>
                <w:szCs w:val="16"/>
              </w:rPr>
            </w:pPr>
            <w:r>
              <w:rPr>
                <w:sz w:val="16"/>
                <w:szCs w:val="16"/>
              </w:rPr>
              <w:t>0725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ED4B83A" w14:textId="42C67554" w:rsidR="009A1342" w:rsidRDefault="009A1342" w:rsidP="009A1342">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1AC8D9E" w14:textId="6CE92289"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1CCAE" w14:textId="4566A43B" w:rsidR="009A1342" w:rsidRPr="00796802" w:rsidRDefault="009A1342" w:rsidP="009A1342">
            <w:pPr>
              <w:pStyle w:val="TAL"/>
              <w:rPr>
                <w:rFonts w:cs="Arial"/>
                <w:color w:val="000000"/>
                <w:sz w:val="16"/>
                <w:szCs w:val="16"/>
              </w:rPr>
            </w:pPr>
            <w:r w:rsidRPr="00C0437A">
              <w:rPr>
                <w:rFonts w:cs="Arial"/>
                <w:color w:val="000000"/>
                <w:sz w:val="16"/>
                <w:szCs w:val="16"/>
              </w:rPr>
              <w:t>TSCTS Default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CD5E070" w14:textId="7DFCC516" w:rsidR="009A1342" w:rsidRDefault="009A1342" w:rsidP="009A1342">
            <w:pPr>
              <w:pStyle w:val="TAL"/>
              <w:rPr>
                <w:sz w:val="16"/>
                <w:szCs w:val="16"/>
              </w:rPr>
            </w:pPr>
            <w:r>
              <w:rPr>
                <w:sz w:val="16"/>
                <w:szCs w:val="16"/>
              </w:rPr>
              <w:t>17.6.0</w:t>
            </w:r>
          </w:p>
        </w:tc>
      </w:tr>
      <w:tr w:rsidR="009A1342" w:rsidRPr="00690A26" w14:paraId="7C658B5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D27064" w14:textId="07201E9F"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2EABC8" w14:textId="76437973"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80F05F" w14:textId="3141FF08" w:rsidR="009A1342" w:rsidRPr="009A1342" w:rsidRDefault="009A1342" w:rsidP="009A1342">
            <w:pPr>
              <w:pStyle w:val="TAL"/>
              <w:rPr>
                <w:sz w:val="16"/>
                <w:szCs w:val="16"/>
              </w:rPr>
            </w:pPr>
            <w:r w:rsidRPr="009A1342">
              <w:rPr>
                <w:sz w:val="16"/>
                <w:szCs w:val="16"/>
              </w:rPr>
              <w:t>CP-221029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9248C0" w14:textId="0EAEB1AC" w:rsidR="009A1342" w:rsidRDefault="009A1342" w:rsidP="009A1342">
            <w:pPr>
              <w:pStyle w:val="TAL"/>
              <w:rPr>
                <w:sz w:val="16"/>
                <w:szCs w:val="16"/>
              </w:rPr>
            </w:pPr>
            <w:r>
              <w:rPr>
                <w:sz w:val="16"/>
                <w:szCs w:val="16"/>
              </w:rPr>
              <w:t>0726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AFDB83B" w14:textId="3894E29D"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1780A" w14:textId="46DED5D5"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6F1DA" w14:textId="6290518A" w:rsidR="009A1342" w:rsidRPr="00796802" w:rsidRDefault="009A1342" w:rsidP="009A1342">
            <w:pPr>
              <w:pStyle w:val="TAL"/>
              <w:rPr>
                <w:rFonts w:cs="Arial"/>
                <w:color w:val="000000"/>
                <w:sz w:val="16"/>
                <w:szCs w:val="16"/>
              </w:rPr>
            </w:pPr>
            <w:r w:rsidRPr="00C0437A">
              <w:rPr>
                <w:rFonts w:cs="Arial"/>
                <w:color w:val="000000"/>
                <w:sz w:val="16"/>
                <w:szCs w:val="16"/>
              </w:rPr>
              <w:t>NRF Bootstrapping Headers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68DFFC" w14:textId="159719C1" w:rsidR="009A1342" w:rsidRDefault="009A1342" w:rsidP="009A1342">
            <w:pPr>
              <w:pStyle w:val="TAL"/>
              <w:rPr>
                <w:sz w:val="16"/>
                <w:szCs w:val="16"/>
              </w:rPr>
            </w:pPr>
            <w:r>
              <w:rPr>
                <w:sz w:val="16"/>
                <w:szCs w:val="16"/>
              </w:rPr>
              <w:t>17.6.0</w:t>
            </w:r>
          </w:p>
        </w:tc>
      </w:tr>
      <w:tr w:rsidR="009A1342" w:rsidRPr="00690A26" w14:paraId="6D55787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AB5986" w14:textId="42B273E6" w:rsidR="009A1342" w:rsidRDefault="009A1342" w:rsidP="009A1342">
            <w:pPr>
              <w:pStyle w:val="TAL"/>
              <w:rPr>
                <w:sz w:val="16"/>
                <w:szCs w:val="16"/>
                <w:lang w:val="es-ES"/>
              </w:rPr>
            </w:pPr>
            <w:r>
              <w:rPr>
                <w:sz w:val="16"/>
                <w:szCs w:val="16"/>
                <w:lang w:val="es-ES"/>
              </w:rPr>
              <w:t>2022-06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9635BB" w14:textId="53151386" w:rsidR="009A1342" w:rsidRDefault="009A1342" w:rsidP="009A1342">
            <w:pPr>
              <w:pStyle w:val="TAL"/>
              <w:rPr>
                <w:sz w:val="16"/>
                <w:szCs w:val="16"/>
                <w:lang w:val="es-ES"/>
              </w:rPr>
            </w:pPr>
            <w:r>
              <w:rPr>
                <w:sz w:val="16"/>
                <w:szCs w:val="16"/>
                <w:lang w:val="es-ES"/>
              </w:rPr>
              <w:t>CT#96</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982ECA" w14:textId="2C7EDFCB" w:rsidR="009A1342" w:rsidRPr="009A1342" w:rsidRDefault="009A1342" w:rsidP="009A1342">
            <w:pPr>
              <w:pStyle w:val="TAL"/>
              <w:rPr>
                <w:sz w:val="16"/>
                <w:szCs w:val="16"/>
              </w:rPr>
            </w:pPr>
            <w:r w:rsidRPr="009A1342">
              <w:rPr>
                <w:sz w:val="16"/>
                <w:szCs w:val="16"/>
              </w:rPr>
              <w:t>CP-221051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47A56B" w14:textId="1EF4D424" w:rsidR="009A1342" w:rsidRDefault="009A1342" w:rsidP="009A1342">
            <w:pPr>
              <w:pStyle w:val="TAL"/>
              <w:rPr>
                <w:sz w:val="16"/>
                <w:szCs w:val="16"/>
              </w:rPr>
            </w:pPr>
            <w:r>
              <w:rPr>
                <w:sz w:val="16"/>
                <w:szCs w:val="16"/>
              </w:rPr>
              <w:t>0728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A1CFE4" w14:textId="23747AF5" w:rsidR="009A1342" w:rsidRDefault="009A1342" w:rsidP="009A1342">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B12563" w14:textId="199E0AA6" w:rsidR="009A1342" w:rsidRDefault="009A1342" w:rsidP="009A1342">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F40C5A" w14:textId="4F0BBCD9" w:rsidR="009A1342" w:rsidRPr="00796802" w:rsidRDefault="009A1342" w:rsidP="009A1342">
            <w:pPr>
              <w:pStyle w:val="TAL"/>
              <w:rPr>
                <w:rFonts w:cs="Arial"/>
                <w:color w:val="000000"/>
                <w:sz w:val="16"/>
                <w:szCs w:val="16"/>
              </w:rPr>
            </w:pPr>
            <w:r w:rsidRPr="00C0437A">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8A93D0" w14:textId="6A9AD4C4" w:rsidR="009A1342" w:rsidRDefault="009A1342" w:rsidP="009A1342">
            <w:pPr>
              <w:pStyle w:val="TAL"/>
              <w:rPr>
                <w:sz w:val="16"/>
                <w:szCs w:val="16"/>
              </w:rPr>
            </w:pPr>
            <w:r>
              <w:rPr>
                <w:sz w:val="16"/>
                <w:szCs w:val="16"/>
              </w:rPr>
              <w:t>17.6.0</w:t>
            </w:r>
          </w:p>
        </w:tc>
      </w:tr>
      <w:tr w:rsidR="0038537B" w:rsidRPr="00690A26" w14:paraId="34E0F9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1221B29" w14:textId="4B186C1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78D05A" w14:textId="0840BD3A"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DE1271" w14:textId="6A1DD6B3"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765BBB" w14:textId="7D02E650" w:rsidR="0038537B" w:rsidRDefault="0038537B" w:rsidP="0038537B">
            <w:pPr>
              <w:pStyle w:val="TAL"/>
              <w:rPr>
                <w:sz w:val="16"/>
                <w:szCs w:val="16"/>
              </w:rPr>
            </w:pPr>
            <w:r>
              <w:rPr>
                <w:sz w:val="16"/>
                <w:szCs w:val="16"/>
              </w:rPr>
              <w:t>0729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A9F73D" w14:textId="60B23E4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7EC4FC" w14:textId="7A237AF3"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57F1FA" w14:textId="0B134FA3" w:rsidR="0038537B" w:rsidRPr="00C0437A" w:rsidRDefault="0038537B" w:rsidP="0038537B">
            <w:pPr>
              <w:pStyle w:val="TAL"/>
              <w:rPr>
                <w:rFonts w:cs="Arial"/>
                <w:color w:val="000000"/>
                <w:sz w:val="16"/>
                <w:szCs w:val="16"/>
              </w:rPr>
            </w:pPr>
            <w:r w:rsidRPr="00966704">
              <w:rPr>
                <w:rFonts w:cs="Arial"/>
                <w:color w:val="000000"/>
                <w:sz w:val="16"/>
                <w:szCs w:val="16"/>
              </w:rPr>
              <w:t>Add seppPrefix attribute in SEPP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EAFC61" w14:textId="4B388CBE" w:rsidR="0038537B" w:rsidRDefault="0038537B" w:rsidP="0038537B">
            <w:pPr>
              <w:pStyle w:val="TAL"/>
              <w:rPr>
                <w:sz w:val="16"/>
                <w:szCs w:val="16"/>
              </w:rPr>
            </w:pPr>
            <w:r>
              <w:rPr>
                <w:sz w:val="16"/>
                <w:szCs w:val="16"/>
              </w:rPr>
              <w:t>17.7.0</w:t>
            </w:r>
          </w:p>
        </w:tc>
      </w:tr>
      <w:tr w:rsidR="0038537B" w:rsidRPr="00690A26" w14:paraId="207F2DE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5A6F95" w14:textId="1D6FC18F"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775403" w14:textId="63614C0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DEC95E" w14:textId="6008E71E"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DFC794" w14:textId="35C29E6D" w:rsidR="0038537B" w:rsidRDefault="0038537B" w:rsidP="0038537B">
            <w:pPr>
              <w:pStyle w:val="TAL"/>
              <w:rPr>
                <w:sz w:val="16"/>
                <w:szCs w:val="16"/>
              </w:rPr>
            </w:pPr>
            <w:r>
              <w:rPr>
                <w:sz w:val="16"/>
                <w:szCs w:val="16"/>
              </w:rPr>
              <w:t>0730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F86DF4" w14:textId="310C54EE"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9F06C7" w14:textId="26AFD5BC"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0D3D1AB" w14:textId="6654A5B6" w:rsidR="0038537B" w:rsidRPr="00C0437A" w:rsidRDefault="0038537B" w:rsidP="0038537B">
            <w:pPr>
              <w:pStyle w:val="TAL"/>
              <w:rPr>
                <w:rFonts w:cs="Arial"/>
                <w:color w:val="000000"/>
                <w:sz w:val="16"/>
                <w:szCs w:val="16"/>
              </w:rPr>
            </w:pPr>
            <w:r w:rsidRPr="00966704">
              <w:rPr>
                <w:rFonts w:cs="Arial"/>
                <w:color w:val="000000"/>
                <w:sz w:val="16"/>
                <w:szCs w:val="16"/>
              </w:rPr>
              <w:t>CH/DCS using AAA-S vs AUSF/UDM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1F4AA3" w14:textId="42A7518F" w:rsidR="0038537B" w:rsidRDefault="0038537B" w:rsidP="0038537B">
            <w:pPr>
              <w:pStyle w:val="TAL"/>
              <w:rPr>
                <w:sz w:val="16"/>
                <w:szCs w:val="16"/>
              </w:rPr>
            </w:pPr>
            <w:r>
              <w:rPr>
                <w:sz w:val="16"/>
                <w:szCs w:val="16"/>
              </w:rPr>
              <w:t>17.7.0</w:t>
            </w:r>
          </w:p>
        </w:tc>
      </w:tr>
      <w:tr w:rsidR="0038537B" w:rsidRPr="00690A26" w14:paraId="556E850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03F27B" w14:textId="0BD2DF5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7A39B8" w14:textId="33CF5E2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10503EF" w14:textId="5A166CE7" w:rsidR="0038537B" w:rsidRPr="009A1342" w:rsidRDefault="0038537B" w:rsidP="0038537B">
            <w:pPr>
              <w:pStyle w:val="TAL"/>
              <w:rPr>
                <w:sz w:val="16"/>
                <w:szCs w:val="16"/>
              </w:rPr>
            </w:pPr>
            <w:r>
              <w:rPr>
                <w:sz w:val="16"/>
                <w:szCs w:val="16"/>
              </w:rPr>
              <w:t>CP-222027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74DB97" w14:textId="1E67D90A" w:rsidR="0038537B" w:rsidRDefault="0038537B" w:rsidP="0038537B">
            <w:pPr>
              <w:pStyle w:val="TAL"/>
              <w:rPr>
                <w:sz w:val="16"/>
                <w:szCs w:val="16"/>
              </w:rPr>
            </w:pPr>
            <w:r>
              <w:rPr>
                <w:sz w:val="16"/>
                <w:szCs w:val="16"/>
              </w:rPr>
              <w:t>0732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18FBAF" w14:textId="4123033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7C3B85" w14:textId="355CE6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043A15" w14:textId="4CEC9C68" w:rsidR="0038537B" w:rsidRPr="00C0437A" w:rsidRDefault="0038537B" w:rsidP="0038537B">
            <w:pPr>
              <w:pStyle w:val="TAL"/>
              <w:rPr>
                <w:rFonts w:cs="Arial"/>
                <w:color w:val="000000"/>
                <w:sz w:val="16"/>
                <w:szCs w:val="16"/>
              </w:rPr>
            </w:pPr>
            <w:r w:rsidRPr="00966704">
              <w:rPr>
                <w:rFonts w:cs="Arial"/>
                <w:color w:val="000000"/>
                <w:sz w:val="16"/>
                <w:szCs w:val="16"/>
              </w:rPr>
              <w:t>nudm-rsds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34E629" w14:textId="4800A3A9" w:rsidR="0038537B" w:rsidRDefault="0038537B" w:rsidP="0038537B">
            <w:pPr>
              <w:pStyle w:val="TAL"/>
              <w:rPr>
                <w:sz w:val="16"/>
                <w:szCs w:val="16"/>
              </w:rPr>
            </w:pPr>
            <w:r>
              <w:rPr>
                <w:sz w:val="16"/>
                <w:szCs w:val="16"/>
              </w:rPr>
              <w:t>17.7.0</w:t>
            </w:r>
          </w:p>
        </w:tc>
      </w:tr>
      <w:tr w:rsidR="0038537B" w:rsidRPr="00690A26" w14:paraId="1DA329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BE6A9DC" w14:textId="79DFADE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0F2B73" w14:textId="151E530E"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029C0B" w14:textId="66D8AF15"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290D7D" w14:textId="1330CAC0" w:rsidR="0038537B" w:rsidRDefault="0038537B" w:rsidP="0038537B">
            <w:pPr>
              <w:pStyle w:val="TAL"/>
              <w:rPr>
                <w:sz w:val="16"/>
                <w:szCs w:val="16"/>
              </w:rPr>
            </w:pPr>
            <w:r>
              <w:rPr>
                <w:sz w:val="16"/>
                <w:szCs w:val="16"/>
              </w:rPr>
              <w:t>0734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F756CB" w14:textId="773ECC70"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C97040" w14:textId="4764EA1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DE44488" w14:textId="1526FDDA" w:rsidR="0038537B" w:rsidRPr="00C0437A" w:rsidRDefault="0038537B" w:rsidP="0038537B">
            <w:pPr>
              <w:pStyle w:val="TAL"/>
              <w:rPr>
                <w:rFonts w:cs="Arial"/>
                <w:color w:val="000000"/>
                <w:sz w:val="16"/>
                <w:szCs w:val="16"/>
              </w:rPr>
            </w:pPr>
            <w:r w:rsidRPr="00966704">
              <w:rPr>
                <w:rFonts w:cs="Arial"/>
                <w:color w:val="000000"/>
                <w:sz w:val="16"/>
                <w:szCs w:val="16"/>
              </w:rPr>
              <w:t>Removing an editor's note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25E3DB" w14:textId="05767D49" w:rsidR="0038537B" w:rsidRDefault="0038537B" w:rsidP="0038537B">
            <w:pPr>
              <w:pStyle w:val="TAL"/>
              <w:rPr>
                <w:sz w:val="16"/>
                <w:szCs w:val="16"/>
              </w:rPr>
            </w:pPr>
            <w:r>
              <w:rPr>
                <w:sz w:val="16"/>
                <w:szCs w:val="16"/>
              </w:rPr>
              <w:t>17.7.0</w:t>
            </w:r>
          </w:p>
        </w:tc>
      </w:tr>
      <w:tr w:rsidR="0038537B" w:rsidRPr="00690A26" w14:paraId="09C21D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03DB0C9" w14:textId="60301DC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B3C2CB" w14:textId="30F3C5AB"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44D34C" w14:textId="1E024A64"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6AAD4D" w14:textId="698AAA76" w:rsidR="0038537B" w:rsidRDefault="0038537B" w:rsidP="0038537B">
            <w:pPr>
              <w:pStyle w:val="TAL"/>
              <w:rPr>
                <w:sz w:val="16"/>
                <w:szCs w:val="16"/>
              </w:rPr>
            </w:pPr>
            <w:r>
              <w:rPr>
                <w:sz w:val="16"/>
                <w:szCs w:val="16"/>
              </w:rPr>
              <w:t>0738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740A2" w14:textId="40647448"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77107" w14:textId="12F3118F"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747DBDB" w14:textId="209F816E" w:rsidR="0038537B" w:rsidRPr="00C0437A" w:rsidRDefault="0038537B" w:rsidP="0038537B">
            <w:pPr>
              <w:pStyle w:val="TAL"/>
              <w:rPr>
                <w:rFonts w:cs="Arial"/>
                <w:color w:val="000000"/>
                <w:sz w:val="16"/>
                <w:szCs w:val="16"/>
              </w:rPr>
            </w:pPr>
            <w:r w:rsidRPr="00966704">
              <w:rPr>
                <w:rFonts w:cs="Arial"/>
                <w:color w:val="000000"/>
                <w:sz w:val="16"/>
                <w:szCs w:val="16"/>
              </w:rPr>
              <w:t>Clarifications to the definition of the PreferredSearch data type</w:t>
            </w:r>
            <w:r w:rsidRPr="00966704">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CA30E3" w14:textId="11F545A9" w:rsidR="0038537B" w:rsidRDefault="0038537B" w:rsidP="0038537B">
            <w:pPr>
              <w:pStyle w:val="TAL"/>
              <w:rPr>
                <w:sz w:val="16"/>
                <w:szCs w:val="16"/>
              </w:rPr>
            </w:pPr>
            <w:r>
              <w:rPr>
                <w:sz w:val="16"/>
                <w:szCs w:val="16"/>
              </w:rPr>
              <w:t>17.7.0</w:t>
            </w:r>
          </w:p>
        </w:tc>
      </w:tr>
      <w:tr w:rsidR="0038537B" w:rsidRPr="00690A26" w14:paraId="460E3B1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6C4348" w14:textId="076707DD"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5DC4D3" w14:textId="16A56ED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5497D0" w14:textId="0ABB8E4F"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50D323" w14:textId="3E91137A" w:rsidR="0038537B" w:rsidRDefault="0038537B" w:rsidP="0038537B">
            <w:pPr>
              <w:pStyle w:val="TAL"/>
              <w:rPr>
                <w:sz w:val="16"/>
                <w:szCs w:val="16"/>
              </w:rPr>
            </w:pPr>
            <w:r>
              <w:rPr>
                <w:sz w:val="16"/>
                <w:szCs w:val="16"/>
              </w:rPr>
              <w:t>0739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0C0D7FC" w14:textId="68CDCB1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2A921A" w14:textId="6399375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33A1B9" w14:textId="044B0CFE" w:rsidR="0038537B" w:rsidRPr="00C0437A" w:rsidRDefault="0038537B" w:rsidP="0038537B">
            <w:pPr>
              <w:pStyle w:val="TAL"/>
              <w:rPr>
                <w:rFonts w:cs="Arial"/>
                <w:color w:val="000000"/>
                <w:sz w:val="16"/>
                <w:szCs w:val="16"/>
              </w:rPr>
            </w:pPr>
            <w:r w:rsidRPr="00966704">
              <w:rPr>
                <w:rFonts w:cs="Arial"/>
                <w:color w:val="000000"/>
                <w:sz w:val="16"/>
                <w:szCs w:val="16"/>
              </w:rPr>
              <w:t>allowedOperationsPerNfType IE and allowedOperationsPerNfInstance IE in NFService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D016FA" w14:textId="07ED08A2" w:rsidR="0038537B" w:rsidRDefault="0038537B" w:rsidP="0038537B">
            <w:pPr>
              <w:pStyle w:val="TAL"/>
              <w:rPr>
                <w:sz w:val="16"/>
                <w:szCs w:val="16"/>
              </w:rPr>
            </w:pPr>
            <w:r>
              <w:rPr>
                <w:sz w:val="16"/>
                <w:szCs w:val="16"/>
              </w:rPr>
              <w:t>17.7.0</w:t>
            </w:r>
          </w:p>
        </w:tc>
      </w:tr>
      <w:tr w:rsidR="0038537B" w:rsidRPr="00690A26" w14:paraId="72EE1C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C20E006" w14:textId="0362C10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3EFAB5" w14:textId="7E93B813"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24B1E4" w14:textId="6D4D5EA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C9643F" w14:textId="44E59C55" w:rsidR="0038537B" w:rsidRDefault="0038537B" w:rsidP="0038537B">
            <w:pPr>
              <w:pStyle w:val="TAL"/>
              <w:rPr>
                <w:sz w:val="16"/>
                <w:szCs w:val="16"/>
              </w:rPr>
            </w:pPr>
            <w:r>
              <w:rPr>
                <w:sz w:val="16"/>
                <w:szCs w:val="16"/>
              </w:rPr>
              <w:t>0740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7BECB" w14:textId="39F42E02"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FF5FF7" w14:textId="0409BA40"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1167FD" w14:textId="45E07A28" w:rsidR="0038537B" w:rsidRPr="00C0437A" w:rsidRDefault="0038537B" w:rsidP="0038537B">
            <w:pPr>
              <w:pStyle w:val="TAL"/>
              <w:rPr>
                <w:rFonts w:cs="Arial"/>
                <w:color w:val="000000"/>
                <w:sz w:val="16"/>
                <w:szCs w:val="16"/>
              </w:rPr>
            </w:pPr>
            <w:r w:rsidRPr="00966704">
              <w:rPr>
                <w:rFonts w:cs="Arial"/>
                <w:color w:val="000000"/>
                <w:sz w:val="16"/>
                <w:szCs w:val="16"/>
              </w:rPr>
              <w:t>Excluding NF (service) instances or NF (service) sets from NF Discovery procedure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CF25E9" w14:textId="043ADAC8" w:rsidR="0038537B" w:rsidRDefault="0038537B" w:rsidP="0038537B">
            <w:pPr>
              <w:pStyle w:val="TAL"/>
              <w:rPr>
                <w:sz w:val="16"/>
                <w:szCs w:val="16"/>
              </w:rPr>
            </w:pPr>
            <w:r>
              <w:rPr>
                <w:sz w:val="16"/>
                <w:szCs w:val="16"/>
              </w:rPr>
              <w:t>17.7.0</w:t>
            </w:r>
          </w:p>
        </w:tc>
      </w:tr>
      <w:tr w:rsidR="0038537B" w:rsidRPr="00690A26" w14:paraId="7CA2502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76830" w14:textId="67FC19A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F4ACD6" w14:textId="4D70326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4977ECE" w14:textId="0D439D9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8A8C8" w14:textId="5C45B1B1" w:rsidR="0038537B" w:rsidRDefault="0038537B" w:rsidP="0038537B">
            <w:pPr>
              <w:pStyle w:val="TAL"/>
              <w:rPr>
                <w:sz w:val="16"/>
                <w:szCs w:val="16"/>
              </w:rPr>
            </w:pPr>
            <w:r>
              <w:rPr>
                <w:sz w:val="16"/>
                <w:szCs w:val="16"/>
              </w:rPr>
              <w:t>0741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9FFBE9" w14:textId="6795CC9B"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E901235" w14:textId="644A1E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81738B1" w14:textId="029F2B47" w:rsidR="0038537B" w:rsidRPr="00C0437A" w:rsidRDefault="0038537B" w:rsidP="0038537B">
            <w:pPr>
              <w:pStyle w:val="TAL"/>
              <w:rPr>
                <w:rFonts w:cs="Arial"/>
                <w:color w:val="000000"/>
                <w:sz w:val="16"/>
                <w:szCs w:val="16"/>
              </w:rPr>
            </w:pPr>
            <w:r w:rsidRPr="00966704">
              <w:rPr>
                <w:rFonts w:cs="Arial"/>
                <w:color w:val="000000"/>
                <w:sz w:val="16"/>
                <w:szCs w:val="16"/>
              </w:rPr>
              <w:t>SD ranges and wildcard SD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E6DC67" w14:textId="0A872EA9" w:rsidR="0038537B" w:rsidRDefault="0038537B" w:rsidP="0038537B">
            <w:pPr>
              <w:pStyle w:val="TAL"/>
              <w:rPr>
                <w:sz w:val="16"/>
                <w:szCs w:val="16"/>
              </w:rPr>
            </w:pPr>
            <w:r>
              <w:rPr>
                <w:sz w:val="16"/>
                <w:szCs w:val="16"/>
              </w:rPr>
              <w:t>17.7.0</w:t>
            </w:r>
          </w:p>
        </w:tc>
      </w:tr>
      <w:tr w:rsidR="0038537B" w:rsidRPr="00690A26" w14:paraId="0E388FD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B1BD42" w14:textId="0DCAF0B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B656B4" w14:textId="3D825DEC"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2D66" w14:textId="10B0423D"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BFA57B" w14:textId="3F525037" w:rsidR="0038537B" w:rsidRDefault="0038537B" w:rsidP="0038537B">
            <w:pPr>
              <w:pStyle w:val="TAL"/>
              <w:rPr>
                <w:sz w:val="16"/>
                <w:szCs w:val="16"/>
              </w:rPr>
            </w:pPr>
            <w:r>
              <w:rPr>
                <w:sz w:val="16"/>
                <w:szCs w:val="16"/>
              </w:rPr>
              <w:t>0742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3C2A3C" w14:textId="4D9EC4A5"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2D35BC" w14:textId="4D5A09B7"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734364" w14:textId="2B70B7C3" w:rsidR="0038537B" w:rsidRPr="00C0437A" w:rsidRDefault="0038537B" w:rsidP="0038537B">
            <w:pPr>
              <w:pStyle w:val="TAL"/>
              <w:rPr>
                <w:rFonts w:cs="Arial"/>
                <w:color w:val="000000"/>
                <w:sz w:val="16"/>
                <w:szCs w:val="16"/>
              </w:rPr>
            </w:pPr>
            <w:r w:rsidRPr="00966704">
              <w:rPr>
                <w:rFonts w:cs="Arial"/>
                <w:color w:val="000000"/>
                <w:sz w:val="16"/>
                <w:szCs w:val="16"/>
              </w:rPr>
              <w:t>Clarification on Home Network Public Key used for Routing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2ED21DA" w14:textId="1233894D" w:rsidR="0038537B" w:rsidRDefault="0038537B" w:rsidP="0038537B">
            <w:pPr>
              <w:pStyle w:val="TAL"/>
              <w:rPr>
                <w:sz w:val="16"/>
                <w:szCs w:val="16"/>
              </w:rPr>
            </w:pPr>
            <w:r>
              <w:rPr>
                <w:sz w:val="16"/>
                <w:szCs w:val="16"/>
              </w:rPr>
              <w:t>17.7.0</w:t>
            </w:r>
          </w:p>
        </w:tc>
      </w:tr>
      <w:tr w:rsidR="0038537B" w:rsidRPr="00690A26" w14:paraId="3C7D14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AFB7E5" w14:textId="5F294075"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2E909A" w14:textId="4C9AA258"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6E3792" w14:textId="2CF33FA9"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6846D" w14:textId="1D53E21D" w:rsidR="0038537B" w:rsidRDefault="0038537B" w:rsidP="0038537B">
            <w:pPr>
              <w:pStyle w:val="TAL"/>
              <w:rPr>
                <w:sz w:val="16"/>
                <w:szCs w:val="16"/>
              </w:rPr>
            </w:pPr>
            <w:r>
              <w:rPr>
                <w:sz w:val="16"/>
                <w:szCs w:val="16"/>
              </w:rPr>
              <w:t>0744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231FC5" w14:textId="5EEADB09"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8677B2" w14:textId="6352DBA4"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AACB2C" w14:textId="1AF47138" w:rsidR="0038537B" w:rsidRPr="00C0437A" w:rsidRDefault="0038537B" w:rsidP="0038537B">
            <w:pPr>
              <w:pStyle w:val="TAL"/>
              <w:rPr>
                <w:rFonts w:cs="Arial"/>
                <w:color w:val="000000"/>
                <w:sz w:val="16"/>
                <w:szCs w:val="16"/>
              </w:rPr>
            </w:pPr>
            <w:r w:rsidRPr="00966704">
              <w:rPr>
                <w:rFonts w:cs="Arial"/>
                <w:color w:val="000000"/>
                <w:sz w:val="16"/>
                <w:szCs w:val="16"/>
              </w:rPr>
              <w:t>Extend AccessTokenClaim to include producerNfServiceSetId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4112DA" w14:textId="7CC0FBF7" w:rsidR="0038537B" w:rsidRDefault="0038537B" w:rsidP="0038537B">
            <w:pPr>
              <w:pStyle w:val="TAL"/>
              <w:rPr>
                <w:sz w:val="16"/>
                <w:szCs w:val="16"/>
              </w:rPr>
            </w:pPr>
            <w:r>
              <w:rPr>
                <w:sz w:val="16"/>
                <w:szCs w:val="16"/>
              </w:rPr>
              <w:t>17.7.0</w:t>
            </w:r>
          </w:p>
        </w:tc>
      </w:tr>
      <w:tr w:rsidR="0038537B" w:rsidRPr="00690A26" w14:paraId="448EF30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9C795A" w14:textId="1EB8A6A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E84B3C" w14:textId="2CDD1DC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9B18F5" w14:textId="7FD1D120"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1958E1" w14:textId="7EF095C9" w:rsidR="0038537B" w:rsidRDefault="0038537B" w:rsidP="0038537B">
            <w:pPr>
              <w:pStyle w:val="TAL"/>
              <w:rPr>
                <w:sz w:val="16"/>
                <w:szCs w:val="16"/>
              </w:rPr>
            </w:pPr>
            <w:r>
              <w:rPr>
                <w:sz w:val="16"/>
                <w:szCs w:val="16"/>
              </w:rPr>
              <w:t>0745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737C77" w14:textId="72E1D417"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A7ABB12" w14:textId="39CBD9A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1677335" w14:textId="5BF92E4E" w:rsidR="0038537B" w:rsidRPr="00C0437A" w:rsidRDefault="0038537B" w:rsidP="0038537B">
            <w:pPr>
              <w:pStyle w:val="TAL"/>
              <w:rPr>
                <w:rFonts w:cs="Arial"/>
                <w:color w:val="000000"/>
                <w:sz w:val="16"/>
                <w:szCs w:val="16"/>
              </w:rPr>
            </w:pPr>
            <w:r w:rsidRPr="00966704">
              <w:rPr>
                <w:rFonts w:cs="Arial"/>
                <w:color w:val="000000"/>
                <w:sz w:val="16"/>
                <w:szCs w:val="16"/>
              </w:rPr>
              <w:t>Extend AccessTokenReq and AccessTokenclaims to include SNPN-ID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BBB802" w14:textId="5C6968EE" w:rsidR="0038537B" w:rsidRDefault="0038537B" w:rsidP="0038537B">
            <w:pPr>
              <w:pStyle w:val="TAL"/>
              <w:rPr>
                <w:sz w:val="16"/>
                <w:szCs w:val="16"/>
              </w:rPr>
            </w:pPr>
            <w:r>
              <w:rPr>
                <w:sz w:val="16"/>
                <w:szCs w:val="16"/>
              </w:rPr>
              <w:t>17.7.0</w:t>
            </w:r>
          </w:p>
        </w:tc>
      </w:tr>
      <w:tr w:rsidR="0038537B" w:rsidRPr="00690A26" w14:paraId="6EB1350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F18A6C" w14:textId="64A15BF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5841A0" w14:textId="1D5244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DA82A6" w14:textId="482E1EFC"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D2E6E1" w14:textId="0ED87894" w:rsidR="0038537B" w:rsidRDefault="0038537B" w:rsidP="0038537B">
            <w:pPr>
              <w:pStyle w:val="TAL"/>
              <w:rPr>
                <w:sz w:val="16"/>
                <w:szCs w:val="16"/>
              </w:rPr>
            </w:pPr>
            <w:r>
              <w:rPr>
                <w:sz w:val="16"/>
                <w:szCs w:val="16"/>
              </w:rPr>
              <w:t>0746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F03801" w14:textId="5C925ECE"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A1585B" w14:textId="780AD7A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C7544E" w14:textId="61F167A9" w:rsidR="0038537B" w:rsidRPr="00C0437A" w:rsidRDefault="0038537B" w:rsidP="0038537B">
            <w:pPr>
              <w:pStyle w:val="TAL"/>
              <w:rPr>
                <w:rFonts w:cs="Arial"/>
                <w:color w:val="000000"/>
                <w:sz w:val="16"/>
                <w:szCs w:val="16"/>
              </w:rPr>
            </w:pPr>
            <w:r w:rsidRPr="00966704">
              <w:rPr>
                <w:rFonts w:cs="Arial"/>
                <w:color w:val="000000"/>
                <w:sz w:val="16"/>
                <w:szCs w:val="16"/>
              </w:rPr>
              <w:t>No Profile Match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FA057D" w14:textId="530035CD" w:rsidR="0038537B" w:rsidRDefault="0038537B" w:rsidP="0038537B">
            <w:pPr>
              <w:pStyle w:val="TAL"/>
              <w:rPr>
                <w:sz w:val="16"/>
                <w:szCs w:val="16"/>
              </w:rPr>
            </w:pPr>
            <w:r>
              <w:rPr>
                <w:sz w:val="16"/>
                <w:szCs w:val="16"/>
              </w:rPr>
              <w:t>17.7.0</w:t>
            </w:r>
          </w:p>
        </w:tc>
      </w:tr>
      <w:tr w:rsidR="0038537B" w:rsidRPr="00690A26" w14:paraId="3649F9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69BCDC" w14:textId="32CF70F0"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F24E0" w14:textId="5B2C731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B6A73A" w14:textId="1A871A5F" w:rsidR="0038537B" w:rsidRPr="009A1342" w:rsidRDefault="0038537B" w:rsidP="0038537B">
            <w:pPr>
              <w:pStyle w:val="TAL"/>
              <w:rPr>
                <w:sz w:val="16"/>
                <w:szCs w:val="16"/>
              </w:rPr>
            </w:pPr>
            <w:r>
              <w:rPr>
                <w:sz w:val="16"/>
                <w:szCs w:val="16"/>
              </w:rPr>
              <w:t>CP-222037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3A2DAB" w14:textId="59801872" w:rsidR="0038537B" w:rsidRDefault="0038537B" w:rsidP="0038537B">
            <w:pPr>
              <w:pStyle w:val="TAL"/>
              <w:rPr>
                <w:sz w:val="16"/>
                <w:szCs w:val="16"/>
              </w:rPr>
            </w:pPr>
            <w:r>
              <w:rPr>
                <w:sz w:val="16"/>
                <w:szCs w:val="16"/>
              </w:rPr>
              <w:t>0747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4F6CB8A" w14:textId="764BE6C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B65D7" w14:textId="53481345"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AEDAD8" w14:textId="0E657A81" w:rsidR="0038537B" w:rsidRPr="00C0437A" w:rsidRDefault="0038537B" w:rsidP="0038537B">
            <w:pPr>
              <w:pStyle w:val="TAL"/>
              <w:rPr>
                <w:rFonts w:cs="Arial"/>
                <w:color w:val="000000"/>
                <w:sz w:val="16"/>
                <w:szCs w:val="16"/>
              </w:rPr>
            </w:pPr>
            <w:r w:rsidRPr="00966704">
              <w:rPr>
                <w:rFonts w:cs="Arial"/>
                <w:color w:val="000000"/>
                <w:sz w:val="16"/>
                <w:szCs w:val="16"/>
              </w:rPr>
              <w:t>SMF UPRP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867B" w14:textId="0F1816B6" w:rsidR="0038537B" w:rsidRDefault="0038537B" w:rsidP="0038537B">
            <w:pPr>
              <w:pStyle w:val="TAL"/>
              <w:rPr>
                <w:sz w:val="16"/>
                <w:szCs w:val="16"/>
              </w:rPr>
            </w:pPr>
            <w:r>
              <w:rPr>
                <w:sz w:val="16"/>
                <w:szCs w:val="16"/>
              </w:rPr>
              <w:t>17.7.0</w:t>
            </w:r>
          </w:p>
        </w:tc>
      </w:tr>
      <w:tr w:rsidR="0038537B" w:rsidRPr="00690A26" w14:paraId="551D51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14ECD3" w14:textId="29844849"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CE4461" w14:textId="52D5DB94"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21FC1A" w14:textId="6E477B39" w:rsidR="0038537B" w:rsidRPr="009A1342" w:rsidRDefault="0038537B" w:rsidP="0038537B">
            <w:pPr>
              <w:pStyle w:val="TAL"/>
              <w:rPr>
                <w:sz w:val="16"/>
                <w:szCs w:val="16"/>
              </w:rPr>
            </w:pPr>
            <w:r>
              <w:rPr>
                <w:sz w:val="16"/>
                <w:szCs w:val="16"/>
              </w:rPr>
              <w:t>CP-222035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D15A7E" w14:textId="07C79DCF" w:rsidR="0038537B" w:rsidRDefault="0038537B" w:rsidP="0038537B">
            <w:pPr>
              <w:pStyle w:val="TAL"/>
              <w:rPr>
                <w:sz w:val="16"/>
                <w:szCs w:val="16"/>
              </w:rPr>
            </w:pPr>
            <w:r>
              <w:rPr>
                <w:sz w:val="16"/>
                <w:szCs w:val="16"/>
              </w:rPr>
              <w:t>0748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8986F0" w14:textId="58E0D68D"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0A85FE" w14:textId="7155AC6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C35530" w14:textId="6E316E1C" w:rsidR="0038537B" w:rsidRPr="00C0437A" w:rsidRDefault="0038537B" w:rsidP="0038537B">
            <w:pPr>
              <w:pStyle w:val="TAL"/>
              <w:rPr>
                <w:rFonts w:cs="Arial"/>
                <w:color w:val="000000"/>
                <w:sz w:val="16"/>
                <w:szCs w:val="16"/>
              </w:rPr>
            </w:pPr>
            <w:r w:rsidRPr="00966704">
              <w:rPr>
                <w:rFonts w:cs="Arial"/>
                <w:color w:val="000000"/>
                <w:sz w:val="16"/>
                <w:szCs w:val="16"/>
              </w:rPr>
              <w:t>ProSe Anchor Function Support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A7EC33" w14:textId="7EC40458" w:rsidR="0038537B" w:rsidRDefault="0038537B" w:rsidP="0038537B">
            <w:pPr>
              <w:pStyle w:val="TAL"/>
              <w:rPr>
                <w:sz w:val="16"/>
                <w:szCs w:val="16"/>
              </w:rPr>
            </w:pPr>
            <w:r>
              <w:rPr>
                <w:sz w:val="16"/>
                <w:szCs w:val="16"/>
              </w:rPr>
              <w:t>17.7.0</w:t>
            </w:r>
          </w:p>
        </w:tc>
      </w:tr>
      <w:tr w:rsidR="0038537B" w:rsidRPr="00690A26" w14:paraId="79E88CA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EB2A56" w14:textId="7C9741E6"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C3D6C6" w14:textId="51C80805"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1131FE1" w14:textId="4325EB92"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5BACC2F" w14:textId="0DD2A249" w:rsidR="0038537B" w:rsidRDefault="0038537B" w:rsidP="0038537B">
            <w:pPr>
              <w:pStyle w:val="TAL"/>
              <w:rPr>
                <w:sz w:val="16"/>
                <w:szCs w:val="16"/>
              </w:rPr>
            </w:pPr>
            <w:r>
              <w:rPr>
                <w:sz w:val="16"/>
                <w:szCs w:val="16"/>
              </w:rPr>
              <w:t>0749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A3811ED" w14:textId="505EE68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146578" w14:textId="01E87E3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D85AB86" w14:textId="6C9C905F" w:rsidR="0038537B" w:rsidRPr="00C0437A" w:rsidRDefault="0038537B" w:rsidP="0038537B">
            <w:pPr>
              <w:pStyle w:val="TAL"/>
              <w:rPr>
                <w:rFonts w:cs="Arial"/>
                <w:color w:val="000000"/>
                <w:sz w:val="16"/>
                <w:szCs w:val="16"/>
              </w:rPr>
            </w:pPr>
            <w:r w:rsidRPr="00966704">
              <w:rPr>
                <w:rFonts w:cs="Arial"/>
                <w:color w:val="000000"/>
                <w:sz w:val="16"/>
                <w:szCs w:val="16"/>
              </w:rPr>
              <w:t>IP Index in UPF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120222" w14:textId="4F3EA1A7" w:rsidR="0038537B" w:rsidRDefault="0038537B" w:rsidP="0038537B">
            <w:pPr>
              <w:pStyle w:val="TAL"/>
              <w:rPr>
                <w:sz w:val="16"/>
                <w:szCs w:val="16"/>
              </w:rPr>
            </w:pPr>
            <w:r>
              <w:rPr>
                <w:sz w:val="16"/>
                <w:szCs w:val="16"/>
              </w:rPr>
              <w:t>17.7.0</w:t>
            </w:r>
          </w:p>
        </w:tc>
      </w:tr>
      <w:tr w:rsidR="0038537B" w:rsidRPr="00690A26" w14:paraId="765E84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14D511" w14:textId="57F1D8CC"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C19F" w14:textId="7416DC0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296BF70" w14:textId="297ECBFE"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C3AFAE3" w14:textId="4B5A618B" w:rsidR="0038537B" w:rsidRDefault="0038537B" w:rsidP="0038537B">
            <w:pPr>
              <w:pStyle w:val="TAL"/>
              <w:rPr>
                <w:sz w:val="16"/>
                <w:szCs w:val="16"/>
              </w:rPr>
            </w:pPr>
            <w:r>
              <w:rPr>
                <w:sz w:val="16"/>
                <w:szCs w:val="16"/>
              </w:rPr>
              <w:t>0750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B7B014" w14:textId="63BF4ACB"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AEAD265" w14:textId="2C0300A9"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965284" w14:textId="745EFC73" w:rsidR="0038537B" w:rsidRPr="00C0437A" w:rsidRDefault="0038537B" w:rsidP="0038537B">
            <w:pPr>
              <w:pStyle w:val="TAL"/>
              <w:rPr>
                <w:rFonts w:cs="Arial"/>
                <w:color w:val="000000"/>
                <w:sz w:val="16"/>
                <w:szCs w:val="16"/>
              </w:rPr>
            </w:pPr>
            <w:r w:rsidRPr="00966704">
              <w:rPr>
                <w:rFonts w:cs="Arial"/>
                <w:color w:val="000000"/>
                <w:sz w:val="16"/>
                <w:szCs w:val="16"/>
              </w:rPr>
              <w:t>NRF Altered Priority for Enhanced NF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E88C62" w14:textId="0A3D1543" w:rsidR="0038537B" w:rsidRDefault="0038537B" w:rsidP="0038537B">
            <w:pPr>
              <w:pStyle w:val="TAL"/>
              <w:rPr>
                <w:sz w:val="16"/>
                <w:szCs w:val="16"/>
              </w:rPr>
            </w:pPr>
            <w:r>
              <w:rPr>
                <w:sz w:val="16"/>
                <w:szCs w:val="16"/>
              </w:rPr>
              <w:t>17.7.0</w:t>
            </w:r>
          </w:p>
        </w:tc>
      </w:tr>
      <w:tr w:rsidR="0038537B" w:rsidRPr="00690A26" w14:paraId="6740BC6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E0290" w14:textId="402B437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3547DA" w14:textId="56C901AD"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121B49" w14:textId="2C829FB5" w:rsidR="0038537B" w:rsidRPr="009A1342" w:rsidRDefault="0038537B" w:rsidP="0038537B">
            <w:pPr>
              <w:pStyle w:val="TAL"/>
              <w:rPr>
                <w:sz w:val="16"/>
                <w:szCs w:val="16"/>
              </w:rPr>
            </w:pPr>
            <w:r>
              <w:rPr>
                <w:sz w:val="16"/>
                <w:szCs w:val="16"/>
              </w:rPr>
              <w:t>CP-222050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AD95FE" w14:textId="5E0AA319" w:rsidR="0038537B" w:rsidRDefault="0038537B" w:rsidP="0038537B">
            <w:pPr>
              <w:pStyle w:val="TAL"/>
              <w:rPr>
                <w:sz w:val="16"/>
                <w:szCs w:val="16"/>
              </w:rPr>
            </w:pPr>
            <w:r>
              <w:rPr>
                <w:sz w:val="16"/>
                <w:szCs w:val="16"/>
              </w:rPr>
              <w:t>0752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FD5EA" w14:textId="3CA547F4"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9E4508" w14:textId="78523FEE"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CB0146" w14:textId="3BA799BB" w:rsidR="0038537B" w:rsidRPr="00C0437A" w:rsidRDefault="0038537B" w:rsidP="0038537B">
            <w:pPr>
              <w:pStyle w:val="TAL"/>
              <w:rPr>
                <w:rFonts w:cs="Arial"/>
                <w:color w:val="000000"/>
                <w:sz w:val="16"/>
                <w:szCs w:val="16"/>
              </w:rPr>
            </w:pPr>
            <w:r w:rsidRPr="00966704">
              <w:rPr>
                <w:rFonts w:cs="Arial"/>
                <w:color w:val="000000"/>
                <w:sz w:val="16"/>
                <w:szCs w:val="16"/>
              </w:rPr>
              <w:t>Service Specific Info for Default Notification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FCAB34" w14:textId="066B97DB" w:rsidR="0038537B" w:rsidRDefault="0038537B" w:rsidP="0038537B">
            <w:pPr>
              <w:pStyle w:val="TAL"/>
              <w:rPr>
                <w:sz w:val="16"/>
                <w:szCs w:val="16"/>
              </w:rPr>
            </w:pPr>
            <w:r>
              <w:rPr>
                <w:sz w:val="16"/>
                <w:szCs w:val="16"/>
              </w:rPr>
              <w:t>17.7.0</w:t>
            </w:r>
          </w:p>
        </w:tc>
      </w:tr>
      <w:tr w:rsidR="0038537B" w:rsidRPr="00690A26" w14:paraId="60093F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3F6316" w14:textId="3B77560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C8F62A" w14:textId="6C2C55C2"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8ABC9" w14:textId="6660C383" w:rsidR="0038537B" w:rsidRPr="009A1342" w:rsidRDefault="0038537B" w:rsidP="0038537B">
            <w:pPr>
              <w:pStyle w:val="TAL"/>
              <w:rPr>
                <w:sz w:val="16"/>
                <w:szCs w:val="16"/>
              </w:rPr>
            </w:pPr>
            <w:r>
              <w:rPr>
                <w:sz w:val="16"/>
                <w:szCs w:val="16"/>
              </w:rPr>
              <w:t>CP-222038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0301AE" w14:textId="597DB1C5" w:rsidR="0038537B" w:rsidRDefault="0038537B" w:rsidP="0038537B">
            <w:pPr>
              <w:pStyle w:val="TAL"/>
              <w:rPr>
                <w:sz w:val="16"/>
                <w:szCs w:val="16"/>
              </w:rPr>
            </w:pPr>
            <w:r>
              <w:rPr>
                <w:sz w:val="16"/>
                <w:szCs w:val="16"/>
              </w:rPr>
              <w:t>0753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644ADF" w14:textId="2BC63F4C"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9944F9" w14:textId="7BE2E00B"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F7D6E0" w14:textId="4F3103CD" w:rsidR="0038537B" w:rsidRPr="00C0437A" w:rsidRDefault="0038537B" w:rsidP="0038537B">
            <w:pPr>
              <w:pStyle w:val="TAL"/>
              <w:rPr>
                <w:rFonts w:cs="Arial"/>
                <w:color w:val="000000"/>
                <w:sz w:val="16"/>
                <w:szCs w:val="16"/>
              </w:rPr>
            </w:pPr>
            <w:r w:rsidRPr="00966704">
              <w:rPr>
                <w:rFonts w:cs="Arial"/>
                <w:color w:val="000000"/>
                <w:sz w:val="16"/>
                <w:szCs w:val="16"/>
              </w:rPr>
              <w:t>NWDAF discovery based on Analytics Delay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FB4816" w14:textId="49BA0DD7" w:rsidR="0038537B" w:rsidRDefault="0038537B" w:rsidP="0038537B">
            <w:pPr>
              <w:pStyle w:val="TAL"/>
              <w:rPr>
                <w:sz w:val="16"/>
                <w:szCs w:val="16"/>
              </w:rPr>
            </w:pPr>
            <w:r>
              <w:rPr>
                <w:sz w:val="16"/>
                <w:szCs w:val="16"/>
              </w:rPr>
              <w:t>17.7.0</w:t>
            </w:r>
          </w:p>
        </w:tc>
      </w:tr>
      <w:tr w:rsidR="0038537B" w:rsidRPr="00690A26" w14:paraId="1B6895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841E39" w14:textId="479D1E58"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884873" w14:textId="71A1E25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A503226" w14:textId="1C7739F2"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DBDC" w14:textId="46052101" w:rsidR="0038537B" w:rsidRDefault="0038537B" w:rsidP="0038537B">
            <w:pPr>
              <w:pStyle w:val="TAL"/>
              <w:rPr>
                <w:sz w:val="16"/>
                <w:szCs w:val="16"/>
              </w:rPr>
            </w:pPr>
            <w:r>
              <w:rPr>
                <w:sz w:val="16"/>
                <w:szCs w:val="16"/>
              </w:rPr>
              <w:t>0754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1F4AA8" w14:textId="6F771069"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7FF0A9" w14:textId="6A74412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40773D" w14:textId="04244D48" w:rsidR="0038537B" w:rsidRPr="00C0437A" w:rsidRDefault="0038537B" w:rsidP="0038537B">
            <w:pPr>
              <w:pStyle w:val="TAL"/>
              <w:rPr>
                <w:rFonts w:cs="Arial"/>
                <w:color w:val="000000"/>
                <w:sz w:val="16"/>
                <w:szCs w:val="16"/>
              </w:rPr>
            </w:pPr>
            <w:r w:rsidRPr="00966704">
              <w:rPr>
                <w:rFonts w:cs="Arial"/>
                <w:color w:val="000000"/>
                <w:sz w:val="16"/>
                <w:szCs w:val="16"/>
              </w:rPr>
              <w:t>Unknown NF Instance Id in subscription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0B97" w14:textId="08F4353C" w:rsidR="0038537B" w:rsidRDefault="0038537B" w:rsidP="0038537B">
            <w:pPr>
              <w:pStyle w:val="TAL"/>
              <w:rPr>
                <w:sz w:val="16"/>
                <w:szCs w:val="16"/>
              </w:rPr>
            </w:pPr>
            <w:r>
              <w:rPr>
                <w:sz w:val="16"/>
                <w:szCs w:val="16"/>
              </w:rPr>
              <w:t>17.7.0</w:t>
            </w:r>
          </w:p>
        </w:tc>
      </w:tr>
      <w:tr w:rsidR="0038537B" w:rsidRPr="00690A26" w14:paraId="5306549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523D06" w14:textId="7D80AA0A"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BD23E" w14:textId="4C082A4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BD5DCD" w14:textId="2A8D3878" w:rsidR="0038537B" w:rsidRPr="009A1342" w:rsidRDefault="0038537B" w:rsidP="0038537B">
            <w:pPr>
              <w:pStyle w:val="TAL"/>
              <w:rPr>
                <w:sz w:val="16"/>
                <w:szCs w:val="16"/>
              </w:rPr>
            </w:pPr>
            <w:r>
              <w:rPr>
                <w:sz w:val="16"/>
                <w:szCs w:val="16"/>
              </w:rPr>
              <w:t>CP-222026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C47409" w14:textId="17CD2EDF" w:rsidR="0038537B" w:rsidRDefault="0038537B" w:rsidP="0038537B">
            <w:pPr>
              <w:pStyle w:val="TAL"/>
              <w:rPr>
                <w:sz w:val="16"/>
                <w:szCs w:val="16"/>
              </w:rPr>
            </w:pPr>
            <w:r>
              <w:rPr>
                <w:sz w:val="16"/>
                <w:szCs w:val="16"/>
              </w:rPr>
              <w:t>0755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DA47322" w14:textId="45BD8920"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E1AE79" w14:textId="704BE918"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EF50F8" w14:textId="4856C7E0" w:rsidR="0038537B" w:rsidRPr="00C0437A" w:rsidRDefault="0038537B" w:rsidP="0038537B">
            <w:pPr>
              <w:pStyle w:val="TAL"/>
              <w:rPr>
                <w:rFonts w:cs="Arial"/>
                <w:color w:val="000000"/>
                <w:sz w:val="16"/>
                <w:szCs w:val="16"/>
              </w:rPr>
            </w:pPr>
            <w:r w:rsidRPr="00966704">
              <w:rPr>
                <w:rFonts w:cs="Arial"/>
                <w:color w:val="000000"/>
                <w:sz w:val="16"/>
                <w:szCs w:val="16"/>
              </w:rPr>
              <w:t>Clarification of NF Discovery Service Description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01FAFB" w14:textId="2B3A3A1A" w:rsidR="0038537B" w:rsidRDefault="0038537B" w:rsidP="0038537B">
            <w:pPr>
              <w:pStyle w:val="TAL"/>
              <w:rPr>
                <w:sz w:val="16"/>
                <w:szCs w:val="16"/>
              </w:rPr>
            </w:pPr>
            <w:r>
              <w:rPr>
                <w:sz w:val="16"/>
                <w:szCs w:val="16"/>
              </w:rPr>
              <w:t>17.7.0</w:t>
            </w:r>
          </w:p>
        </w:tc>
      </w:tr>
      <w:tr w:rsidR="0038537B" w:rsidRPr="00690A26" w14:paraId="6D528A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0C824" w14:textId="1A56180B"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5B1586" w14:textId="73E52CD1"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586AE" w14:textId="7B44B736" w:rsidR="0038537B" w:rsidRPr="009A1342" w:rsidRDefault="0038537B" w:rsidP="0038537B">
            <w:pPr>
              <w:pStyle w:val="TAL"/>
              <w:rPr>
                <w:sz w:val="16"/>
                <w:szCs w:val="16"/>
              </w:rPr>
            </w:pPr>
            <w:r>
              <w:rPr>
                <w:sz w:val="16"/>
                <w:szCs w:val="16"/>
              </w:rPr>
              <w:t>CP-222058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1C823F" w14:textId="6F2DC60F" w:rsidR="0038537B" w:rsidRDefault="0038537B" w:rsidP="0038537B">
            <w:pPr>
              <w:pStyle w:val="TAL"/>
              <w:rPr>
                <w:sz w:val="16"/>
                <w:szCs w:val="16"/>
              </w:rPr>
            </w:pPr>
            <w:r>
              <w:rPr>
                <w:sz w:val="16"/>
                <w:szCs w:val="16"/>
              </w:rPr>
              <w:t>0759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BD9E34" w14:textId="1342699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6AF945" w14:textId="39F5516D"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E9B7BD" w14:textId="03480D25" w:rsidR="0038537B" w:rsidRPr="00C0437A" w:rsidRDefault="0038537B" w:rsidP="0038537B">
            <w:pPr>
              <w:pStyle w:val="TAL"/>
              <w:rPr>
                <w:rFonts w:cs="Arial"/>
                <w:color w:val="000000"/>
                <w:sz w:val="16"/>
                <w:szCs w:val="16"/>
              </w:rPr>
            </w:pPr>
            <w:r w:rsidRPr="00966704">
              <w:rPr>
                <w:rFonts w:cs="Arial"/>
                <w:color w:val="000000"/>
                <w:sz w:val="16"/>
                <w:szCs w:val="16"/>
              </w:rPr>
              <w:t>29.510 Rel-17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3AA82D" w14:textId="1341940C" w:rsidR="0038537B" w:rsidRDefault="0038537B" w:rsidP="0038537B">
            <w:pPr>
              <w:pStyle w:val="TAL"/>
              <w:rPr>
                <w:sz w:val="16"/>
                <w:szCs w:val="16"/>
              </w:rPr>
            </w:pPr>
            <w:r>
              <w:rPr>
                <w:sz w:val="16"/>
                <w:szCs w:val="16"/>
              </w:rPr>
              <w:t>17.7.0</w:t>
            </w:r>
          </w:p>
        </w:tc>
      </w:tr>
      <w:tr w:rsidR="0038537B" w:rsidRPr="00690A26" w14:paraId="7BD445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321D3B" w14:textId="3D6E1061"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98430B" w14:textId="42773939"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B50B1F8" w14:textId="1D4916E7"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610C" w14:textId="3368D739" w:rsidR="0038537B" w:rsidRDefault="0038537B" w:rsidP="0038537B">
            <w:pPr>
              <w:pStyle w:val="TAL"/>
              <w:rPr>
                <w:sz w:val="16"/>
                <w:szCs w:val="16"/>
              </w:rPr>
            </w:pPr>
            <w:r>
              <w:rPr>
                <w:sz w:val="16"/>
                <w:szCs w:val="16"/>
              </w:rPr>
              <w:t>0733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FB6D7" w14:textId="5A568BB1"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5639C2" w14:textId="23FADA17"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8F2B7A5" w14:textId="7ABA9570" w:rsidR="0038537B" w:rsidRPr="00966704" w:rsidRDefault="0038537B" w:rsidP="0038537B">
            <w:pPr>
              <w:pStyle w:val="TAL"/>
              <w:rPr>
                <w:rFonts w:cs="Arial"/>
                <w:color w:val="000000"/>
                <w:sz w:val="16"/>
                <w:szCs w:val="16"/>
              </w:rPr>
            </w:pPr>
            <w:r w:rsidRPr="00274350">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27C0B8F" w14:textId="6C4D2211" w:rsidR="0038537B" w:rsidRDefault="0038537B" w:rsidP="0038537B">
            <w:pPr>
              <w:pStyle w:val="TAL"/>
              <w:rPr>
                <w:sz w:val="16"/>
                <w:szCs w:val="16"/>
              </w:rPr>
            </w:pPr>
            <w:r>
              <w:rPr>
                <w:sz w:val="16"/>
                <w:szCs w:val="16"/>
              </w:rPr>
              <w:t>18.0.0</w:t>
            </w:r>
          </w:p>
        </w:tc>
      </w:tr>
      <w:tr w:rsidR="0038537B" w:rsidRPr="00690A26" w14:paraId="080416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06A281" w14:textId="56D83342"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94F4FE" w14:textId="3F3345B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87B514" w14:textId="605FB6F0"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3A7D08" w14:textId="43231360" w:rsidR="0038537B" w:rsidRDefault="0038537B" w:rsidP="0038537B">
            <w:pPr>
              <w:pStyle w:val="TAL"/>
              <w:rPr>
                <w:sz w:val="16"/>
                <w:szCs w:val="16"/>
              </w:rPr>
            </w:pPr>
            <w:r>
              <w:rPr>
                <w:sz w:val="16"/>
                <w:szCs w:val="16"/>
              </w:rPr>
              <w:t>0735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DB81A8" w14:textId="362A0530" w:rsidR="0038537B" w:rsidRDefault="0038537B" w:rsidP="0038537B">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E09FDA5" w14:textId="26E8BCD9"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548745" w14:textId="04B5D2B1" w:rsidR="0038537B" w:rsidRPr="00966704" w:rsidRDefault="0038537B" w:rsidP="0038537B">
            <w:pPr>
              <w:pStyle w:val="TAL"/>
              <w:rPr>
                <w:rFonts w:cs="Arial"/>
                <w:color w:val="000000"/>
                <w:sz w:val="16"/>
                <w:szCs w:val="16"/>
              </w:rPr>
            </w:pPr>
            <w:r w:rsidRPr="00274350">
              <w:rPr>
                <w:rFonts w:cs="Arial"/>
                <w:color w:val="000000"/>
                <w:sz w:val="16"/>
                <w:szCs w:val="16"/>
              </w:rPr>
              <w:t>Locality based NF Discovery enhancements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D6443A" w14:textId="114C9283" w:rsidR="0038537B" w:rsidRDefault="0038537B" w:rsidP="0038537B">
            <w:pPr>
              <w:pStyle w:val="TAL"/>
              <w:rPr>
                <w:sz w:val="16"/>
                <w:szCs w:val="16"/>
              </w:rPr>
            </w:pPr>
            <w:r>
              <w:rPr>
                <w:sz w:val="16"/>
                <w:szCs w:val="16"/>
              </w:rPr>
              <w:t>18.0.0</w:t>
            </w:r>
          </w:p>
        </w:tc>
      </w:tr>
      <w:tr w:rsidR="0038537B" w:rsidRPr="00690A26" w14:paraId="340ED2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51E1B" w14:textId="3567085E"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40D1B8" w14:textId="4CB8C1CF"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6BA4681" w14:textId="5B507A53" w:rsidR="0038537B" w:rsidRDefault="0038537B" w:rsidP="0038537B">
            <w:pPr>
              <w:pStyle w:val="TAL"/>
              <w:rPr>
                <w:sz w:val="16"/>
                <w:szCs w:val="16"/>
              </w:rPr>
            </w:pPr>
            <w:r>
              <w:rPr>
                <w:sz w:val="16"/>
                <w:szCs w:val="16"/>
              </w:rPr>
              <w:t>CP-222021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2F815B" w14:textId="24107B5D" w:rsidR="0038537B" w:rsidRDefault="0038537B" w:rsidP="0038537B">
            <w:pPr>
              <w:pStyle w:val="TAL"/>
              <w:rPr>
                <w:sz w:val="16"/>
                <w:szCs w:val="16"/>
              </w:rPr>
            </w:pPr>
            <w:r>
              <w:rPr>
                <w:sz w:val="16"/>
                <w:szCs w:val="16"/>
              </w:rPr>
              <w:t>0756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824644" w14:textId="2EA59006" w:rsidR="0038537B" w:rsidRDefault="0038537B" w:rsidP="0038537B">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CE801C" w14:textId="2A057C52" w:rsidR="0038537B" w:rsidRDefault="0038537B" w:rsidP="0038537B">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5911B" w14:textId="7B9AF77A" w:rsidR="0038537B" w:rsidRPr="00966704" w:rsidRDefault="0038537B" w:rsidP="0038537B">
            <w:pPr>
              <w:pStyle w:val="TAL"/>
              <w:rPr>
                <w:rFonts w:cs="Arial"/>
                <w:color w:val="000000"/>
                <w:sz w:val="16"/>
                <w:szCs w:val="16"/>
              </w:rPr>
            </w:pPr>
            <w:r w:rsidRPr="00274350">
              <w:rPr>
                <w:rFonts w:cs="Arial"/>
                <w:color w:val="000000"/>
                <w:sz w:val="16"/>
                <w:szCs w:val="16"/>
              </w:rPr>
              <w:t>Allowed Operations per NF Type or NF Instance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6C97F7" w14:textId="5BD0823B" w:rsidR="0038537B" w:rsidRDefault="0038537B" w:rsidP="0038537B">
            <w:pPr>
              <w:pStyle w:val="TAL"/>
              <w:rPr>
                <w:sz w:val="16"/>
                <w:szCs w:val="16"/>
              </w:rPr>
            </w:pPr>
            <w:r>
              <w:rPr>
                <w:sz w:val="16"/>
                <w:szCs w:val="16"/>
              </w:rPr>
              <w:t>18.0.0</w:t>
            </w:r>
          </w:p>
        </w:tc>
      </w:tr>
      <w:tr w:rsidR="0038537B" w:rsidRPr="00690A26" w14:paraId="3087EF8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0E4C2" w14:textId="39608017" w:rsidR="0038537B" w:rsidRDefault="0038537B" w:rsidP="0038537B">
            <w:pPr>
              <w:pStyle w:val="TAL"/>
              <w:rPr>
                <w:sz w:val="16"/>
                <w:szCs w:val="16"/>
                <w:lang w:val="es-ES"/>
              </w:rPr>
            </w:pPr>
            <w:r>
              <w:rPr>
                <w:sz w:val="16"/>
                <w:szCs w:val="16"/>
                <w:lang w:val="es-ES"/>
              </w:rPr>
              <w:t>2022-09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E4CDA8" w14:textId="461ED0D7" w:rsidR="0038537B" w:rsidRDefault="0038537B" w:rsidP="0038537B">
            <w:pPr>
              <w:pStyle w:val="TAL"/>
              <w:rPr>
                <w:sz w:val="16"/>
                <w:szCs w:val="16"/>
                <w:lang w:val="es-ES"/>
              </w:rPr>
            </w:pPr>
            <w:r>
              <w:rPr>
                <w:sz w:val="16"/>
                <w:szCs w:val="16"/>
                <w:lang w:val="es-ES"/>
              </w:rPr>
              <w:t>CT#97</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B25E28" w14:textId="5654D2A0" w:rsidR="0038537B" w:rsidRDefault="0038537B" w:rsidP="0038537B">
            <w:pPr>
              <w:pStyle w:val="TAL"/>
              <w:rPr>
                <w:sz w:val="16"/>
                <w:szCs w:val="16"/>
              </w:rPr>
            </w:pPr>
            <w:r>
              <w:rPr>
                <w:sz w:val="16"/>
                <w:szCs w:val="16"/>
              </w:rPr>
              <w:t>CP-222025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D2D9E2" w14:textId="42FD3C54" w:rsidR="0038537B" w:rsidRDefault="0038537B" w:rsidP="0038537B">
            <w:pPr>
              <w:pStyle w:val="TAL"/>
              <w:rPr>
                <w:sz w:val="16"/>
                <w:szCs w:val="16"/>
              </w:rPr>
            </w:pPr>
            <w:r>
              <w:rPr>
                <w:sz w:val="16"/>
                <w:szCs w:val="16"/>
              </w:rPr>
              <w:t>0761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FD732A" w14:textId="35FFB526" w:rsidR="0038537B" w:rsidRDefault="0038537B" w:rsidP="0038537B">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37F7B6" w14:textId="2DD54A66" w:rsidR="0038537B" w:rsidRDefault="0038537B" w:rsidP="0038537B">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B26D8B5" w14:textId="06C1C71A" w:rsidR="0038537B" w:rsidRPr="00966704" w:rsidRDefault="0038537B" w:rsidP="0038537B">
            <w:pPr>
              <w:pStyle w:val="TAL"/>
              <w:rPr>
                <w:rFonts w:cs="Arial"/>
                <w:color w:val="000000"/>
                <w:sz w:val="16"/>
                <w:szCs w:val="16"/>
              </w:rPr>
            </w:pPr>
            <w:r w:rsidRPr="00966704">
              <w:rPr>
                <w:rFonts w:cs="Arial"/>
                <w:color w:val="000000"/>
                <w:sz w:val="16"/>
                <w:szCs w:val="16"/>
              </w:rPr>
              <w:t>29.510 Rel-1</w:t>
            </w:r>
            <w:r>
              <w:rPr>
                <w:rFonts w:cs="Arial"/>
                <w:color w:val="000000"/>
                <w:sz w:val="16"/>
                <w:szCs w:val="16"/>
              </w:rPr>
              <w:t>8</w:t>
            </w:r>
            <w:r w:rsidRPr="00966704">
              <w:rPr>
                <w:rFonts w:cs="Arial"/>
                <w:color w:val="000000"/>
                <w:sz w:val="16"/>
                <w:szCs w:val="16"/>
              </w:rPr>
              <w:t xml:space="preserve">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547E8E" w14:textId="7F582220" w:rsidR="0038537B" w:rsidRDefault="0038537B" w:rsidP="0038537B">
            <w:pPr>
              <w:pStyle w:val="TAL"/>
              <w:rPr>
                <w:sz w:val="16"/>
                <w:szCs w:val="16"/>
              </w:rPr>
            </w:pPr>
            <w:r>
              <w:rPr>
                <w:sz w:val="16"/>
                <w:szCs w:val="16"/>
              </w:rPr>
              <w:t>18.0.0</w:t>
            </w:r>
          </w:p>
        </w:tc>
      </w:tr>
      <w:tr w:rsidR="00DB5DD7" w:rsidRPr="00690A26" w14:paraId="218004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3525DF" w14:textId="12F6283D"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FAB5B3" w14:textId="129694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97E20" w14:textId="66755CF1" w:rsidR="00DB5DD7" w:rsidRDefault="00DB5DD7" w:rsidP="00DB5DD7">
            <w:pPr>
              <w:pStyle w:val="TAL"/>
              <w:rPr>
                <w:sz w:val="16"/>
                <w:szCs w:val="16"/>
              </w:rPr>
            </w:pPr>
            <w:r w:rsidRPr="00726575">
              <w:rPr>
                <w:sz w:val="16"/>
                <w:szCs w:val="16"/>
              </w:rPr>
              <w:t>C</w:t>
            </w:r>
            <w:r>
              <w:rPr>
                <w:sz w:val="16"/>
                <w:szCs w:val="16"/>
              </w:rPr>
              <w:t>P-223029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087342" w14:textId="502E51C3" w:rsidR="00DB5DD7" w:rsidRDefault="00DB5DD7" w:rsidP="00DB5DD7">
            <w:pPr>
              <w:pStyle w:val="TAL"/>
              <w:rPr>
                <w:sz w:val="16"/>
                <w:szCs w:val="16"/>
              </w:rPr>
            </w:pPr>
            <w:r>
              <w:rPr>
                <w:sz w:val="16"/>
                <w:szCs w:val="16"/>
              </w:rPr>
              <w:t>0737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3A7874" w14:textId="2BA43D9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2BCCEF" w14:textId="36858C34"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A61E203" w14:textId="502372F2" w:rsidR="00DB5DD7" w:rsidRPr="00966704" w:rsidRDefault="00DB5DD7" w:rsidP="00DB5DD7">
            <w:pPr>
              <w:pStyle w:val="TAL"/>
              <w:rPr>
                <w:rFonts w:cs="Arial"/>
                <w:color w:val="000000"/>
                <w:sz w:val="16"/>
                <w:szCs w:val="16"/>
              </w:rPr>
            </w:pPr>
            <w:r w:rsidRPr="00726575">
              <w:rPr>
                <w:rFonts w:cs="Arial"/>
                <w:color w:val="000000"/>
                <w:sz w:val="16"/>
                <w:szCs w:val="16"/>
              </w:rPr>
              <w:t>SEPP registration and discovery with N32 purpose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86A39" w14:textId="22579565" w:rsidR="00DB5DD7" w:rsidRDefault="00DB5DD7" w:rsidP="00DB5DD7">
            <w:pPr>
              <w:pStyle w:val="TAL"/>
              <w:rPr>
                <w:sz w:val="16"/>
                <w:szCs w:val="16"/>
              </w:rPr>
            </w:pPr>
            <w:r>
              <w:rPr>
                <w:sz w:val="16"/>
                <w:szCs w:val="16"/>
              </w:rPr>
              <w:t>18.1.0</w:t>
            </w:r>
          </w:p>
        </w:tc>
      </w:tr>
      <w:tr w:rsidR="00DB5DD7" w:rsidRPr="00690A26" w14:paraId="356B85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E74BC" w14:textId="576B2FD4"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A14736" w14:textId="4616BC6B"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835A036" w14:textId="7E8383C2" w:rsidR="00DB5DD7" w:rsidRDefault="00DB5DD7" w:rsidP="00DB5DD7">
            <w:pPr>
              <w:pStyle w:val="TAL"/>
              <w:rPr>
                <w:sz w:val="16"/>
                <w:szCs w:val="16"/>
              </w:rPr>
            </w:pPr>
            <w:r w:rsidRPr="00726575">
              <w:rPr>
                <w:sz w:val="16"/>
                <w:szCs w:val="16"/>
              </w:rPr>
              <w:t>C</w:t>
            </w:r>
            <w:r>
              <w:rPr>
                <w:sz w:val="16"/>
                <w:szCs w:val="16"/>
              </w:rPr>
              <w:t>P-223067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4FF6EE" w14:textId="21685BEE" w:rsidR="00DB5DD7" w:rsidRDefault="00DB5DD7" w:rsidP="00DB5DD7">
            <w:pPr>
              <w:pStyle w:val="TAL"/>
              <w:rPr>
                <w:sz w:val="16"/>
                <w:szCs w:val="16"/>
              </w:rPr>
            </w:pPr>
            <w:r>
              <w:rPr>
                <w:sz w:val="16"/>
                <w:szCs w:val="16"/>
              </w:rPr>
              <w:t>0765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C0F4F6" w14:textId="34DF30C5"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823571" w14:textId="3C6065E8"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49131C" w14:textId="7B896F57" w:rsidR="00DB5DD7" w:rsidRPr="00966704" w:rsidRDefault="00DB5DD7" w:rsidP="00DB5DD7">
            <w:pPr>
              <w:pStyle w:val="TAL"/>
              <w:rPr>
                <w:rFonts w:cs="Arial"/>
                <w:color w:val="000000"/>
                <w:sz w:val="16"/>
                <w:szCs w:val="16"/>
              </w:rPr>
            </w:pPr>
            <w:r w:rsidRPr="00726575">
              <w:rPr>
                <w:rFonts w:cs="Arial"/>
                <w:color w:val="000000"/>
                <w:sz w:val="16"/>
                <w:szCs w:val="16"/>
              </w:rPr>
              <w:t>Notification Type for Delivery of Ciphering Key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6ED199" w14:textId="71473DFE" w:rsidR="00DB5DD7" w:rsidRDefault="00DB5DD7" w:rsidP="00DB5DD7">
            <w:pPr>
              <w:pStyle w:val="TAL"/>
              <w:rPr>
                <w:sz w:val="16"/>
                <w:szCs w:val="16"/>
              </w:rPr>
            </w:pPr>
            <w:r>
              <w:rPr>
                <w:sz w:val="16"/>
                <w:szCs w:val="16"/>
              </w:rPr>
              <w:t>18.1.0</w:t>
            </w:r>
          </w:p>
        </w:tc>
      </w:tr>
      <w:tr w:rsidR="00DB5DD7" w:rsidRPr="00690A26" w14:paraId="6D26F1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748C3C" w14:textId="3059CCD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94FD" w14:textId="00134645"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449AC7" w14:textId="6444D0D0"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F2C194" w14:textId="491F41B8" w:rsidR="00DB5DD7" w:rsidRDefault="00DB5DD7" w:rsidP="00DB5DD7">
            <w:pPr>
              <w:pStyle w:val="TAL"/>
              <w:rPr>
                <w:sz w:val="16"/>
                <w:szCs w:val="16"/>
              </w:rPr>
            </w:pPr>
            <w:r>
              <w:rPr>
                <w:sz w:val="16"/>
                <w:szCs w:val="16"/>
              </w:rPr>
              <w:t>0766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F8F2DA" w14:textId="135F6020"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8975DB" w14:textId="1EFA6C15"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7B122D" w14:textId="55E4A13A" w:rsidR="00DB5DD7" w:rsidRPr="00966704" w:rsidRDefault="00DB5DD7" w:rsidP="00DB5DD7">
            <w:pPr>
              <w:pStyle w:val="TAL"/>
              <w:rPr>
                <w:rFonts w:cs="Arial"/>
                <w:color w:val="000000"/>
                <w:sz w:val="16"/>
                <w:szCs w:val="16"/>
              </w:rPr>
            </w:pPr>
            <w:r w:rsidRPr="00726575">
              <w:rPr>
                <w:rFonts w:cs="Arial"/>
                <w:color w:val="000000"/>
                <w:sz w:val="16"/>
                <w:szCs w:val="16"/>
              </w:rPr>
              <w:t>IP Ranges and IP Index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7503FD" w14:textId="7E7B7E75" w:rsidR="00DB5DD7" w:rsidRDefault="00DB5DD7" w:rsidP="00DB5DD7">
            <w:pPr>
              <w:pStyle w:val="TAL"/>
              <w:rPr>
                <w:sz w:val="16"/>
                <w:szCs w:val="16"/>
              </w:rPr>
            </w:pPr>
            <w:r>
              <w:rPr>
                <w:sz w:val="16"/>
                <w:szCs w:val="16"/>
              </w:rPr>
              <w:t>18.1.0</w:t>
            </w:r>
          </w:p>
        </w:tc>
      </w:tr>
      <w:tr w:rsidR="00DB5DD7" w:rsidRPr="00690A26" w14:paraId="3DB7FF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3C8D37A" w14:textId="0ECC5C26"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ACD7" w14:textId="50F7D25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A46C74" w14:textId="3CC26752"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E16865" w14:textId="543D8C7A" w:rsidR="00DB5DD7" w:rsidRDefault="00DB5DD7" w:rsidP="00DB5DD7">
            <w:pPr>
              <w:pStyle w:val="TAL"/>
              <w:rPr>
                <w:sz w:val="16"/>
                <w:szCs w:val="16"/>
              </w:rPr>
            </w:pPr>
            <w:r>
              <w:rPr>
                <w:sz w:val="16"/>
                <w:szCs w:val="16"/>
              </w:rPr>
              <w:t>0767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96EC4C2" w14:textId="418DD69B"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7F06B0" w14:textId="08112F42"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08154" w14:textId="5359DD91" w:rsidR="00DB5DD7" w:rsidRPr="00966704" w:rsidRDefault="00DB5DD7" w:rsidP="00DB5DD7">
            <w:pPr>
              <w:pStyle w:val="TAL"/>
              <w:rPr>
                <w:rFonts w:cs="Arial"/>
                <w:color w:val="000000"/>
                <w:sz w:val="16"/>
                <w:szCs w:val="16"/>
              </w:rPr>
            </w:pPr>
            <w:r w:rsidRPr="00726575">
              <w:rPr>
                <w:rFonts w:cs="Arial"/>
                <w:color w:val="000000"/>
                <w:sz w:val="16"/>
                <w:szCs w:val="16"/>
              </w:rPr>
              <w:t>Default network instance for a S-NSSAI and DNN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4DE42DD" w14:textId="4E4CC704" w:rsidR="00DB5DD7" w:rsidRDefault="00DB5DD7" w:rsidP="00DB5DD7">
            <w:pPr>
              <w:pStyle w:val="TAL"/>
              <w:rPr>
                <w:sz w:val="16"/>
                <w:szCs w:val="16"/>
              </w:rPr>
            </w:pPr>
            <w:r>
              <w:rPr>
                <w:sz w:val="16"/>
                <w:szCs w:val="16"/>
              </w:rPr>
              <w:t>18.1.0</w:t>
            </w:r>
          </w:p>
        </w:tc>
      </w:tr>
      <w:tr w:rsidR="00DB5DD7" w:rsidRPr="00690A26" w14:paraId="60012E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34992C" w14:textId="20284E39"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E503F9" w14:textId="454DA5A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2D6633E" w14:textId="40B97896"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A9F7B2" w14:textId="631DBBA9" w:rsidR="00DB5DD7" w:rsidRDefault="00DB5DD7" w:rsidP="00DB5DD7">
            <w:pPr>
              <w:pStyle w:val="TAL"/>
              <w:rPr>
                <w:sz w:val="16"/>
                <w:szCs w:val="16"/>
              </w:rPr>
            </w:pPr>
            <w:r>
              <w:rPr>
                <w:sz w:val="16"/>
                <w:szCs w:val="16"/>
              </w:rPr>
              <w:t>0768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04E05" w14:textId="017DE158"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0DCDF0" w14:textId="164EB159"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A24BE6" w14:textId="5E6DB8C3" w:rsidR="00DB5DD7" w:rsidRPr="00966704" w:rsidRDefault="00DB5DD7" w:rsidP="00DB5DD7">
            <w:pPr>
              <w:pStyle w:val="TAL"/>
              <w:rPr>
                <w:rFonts w:cs="Arial"/>
                <w:color w:val="000000"/>
                <w:sz w:val="16"/>
                <w:szCs w:val="16"/>
              </w:rPr>
            </w:pPr>
            <w:r w:rsidRPr="00726575">
              <w:rPr>
                <w:rFonts w:cs="Arial"/>
                <w:color w:val="000000"/>
                <w:sz w:val="16"/>
                <w:szCs w:val="16"/>
              </w:rPr>
              <w:t>UPF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469CFB" w14:textId="4ED8629D" w:rsidR="00DB5DD7" w:rsidRDefault="00DB5DD7" w:rsidP="00DB5DD7">
            <w:pPr>
              <w:pStyle w:val="TAL"/>
              <w:rPr>
                <w:sz w:val="16"/>
                <w:szCs w:val="16"/>
              </w:rPr>
            </w:pPr>
            <w:r>
              <w:rPr>
                <w:sz w:val="16"/>
                <w:szCs w:val="16"/>
              </w:rPr>
              <w:t>18.1.0</w:t>
            </w:r>
          </w:p>
        </w:tc>
      </w:tr>
      <w:tr w:rsidR="00DB5DD7" w:rsidRPr="00690A26" w14:paraId="65BAEF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2016B0" w14:textId="6F1A94E5"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134ABC" w14:textId="69CF1936"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226DE3E" w14:textId="7A7F02FD" w:rsidR="00DB5DD7" w:rsidRDefault="00DB5DD7" w:rsidP="00DB5DD7">
            <w:pPr>
              <w:pStyle w:val="TAL"/>
              <w:rPr>
                <w:sz w:val="16"/>
                <w:szCs w:val="16"/>
              </w:rPr>
            </w:pPr>
            <w:r w:rsidRPr="008E29A8">
              <w:rPr>
                <w:sz w:val="16"/>
                <w:szCs w:val="16"/>
              </w:rPr>
              <w:t>CP-223088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28E976" w14:textId="3DC88ADC" w:rsidR="00DB5DD7" w:rsidRDefault="00DB5DD7" w:rsidP="00DB5DD7">
            <w:pPr>
              <w:pStyle w:val="TAL"/>
              <w:rPr>
                <w:sz w:val="16"/>
                <w:szCs w:val="16"/>
              </w:rPr>
            </w:pPr>
            <w:r>
              <w:rPr>
                <w:sz w:val="16"/>
                <w:szCs w:val="16"/>
              </w:rPr>
              <w:t>0769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910DCA" w14:textId="12076285"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BCAC184" w14:textId="63F669EA"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EDB90" w14:textId="38229086" w:rsidR="00DB5DD7" w:rsidRPr="00966704" w:rsidRDefault="00DB5DD7" w:rsidP="00DB5DD7">
            <w:pPr>
              <w:pStyle w:val="TAL"/>
              <w:rPr>
                <w:rFonts w:cs="Arial"/>
                <w:color w:val="000000"/>
                <w:sz w:val="16"/>
                <w:szCs w:val="16"/>
              </w:rPr>
            </w:pPr>
            <w:r w:rsidRPr="00726575">
              <w:rPr>
                <w:rFonts w:cs="Arial"/>
                <w:color w:val="000000"/>
                <w:sz w:val="16"/>
                <w:szCs w:val="16"/>
              </w:rPr>
              <w:t>Discovery by SCP of complete NF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EA11D5" w14:textId="49072EEB" w:rsidR="00DB5DD7" w:rsidRDefault="00DB5DD7" w:rsidP="00DB5DD7">
            <w:pPr>
              <w:pStyle w:val="TAL"/>
              <w:rPr>
                <w:sz w:val="16"/>
                <w:szCs w:val="16"/>
              </w:rPr>
            </w:pPr>
            <w:r>
              <w:rPr>
                <w:sz w:val="16"/>
                <w:szCs w:val="16"/>
              </w:rPr>
              <w:t>18.1.0</w:t>
            </w:r>
          </w:p>
        </w:tc>
      </w:tr>
      <w:tr w:rsidR="00DB5DD7" w:rsidRPr="00690A26" w14:paraId="0518F8A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6FBF4C" w14:textId="71D5FCCC"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0AB619" w14:textId="39500D14"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F8E812" w14:textId="7D2B0AEF"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EBF8A5" w14:textId="3A0657C8" w:rsidR="00DB5DD7" w:rsidRDefault="00DB5DD7" w:rsidP="00DB5DD7">
            <w:pPr>
              <w:pStyle w:val="TAL"/>
              <w:rPr>
                <w:sz w:val="16"/>
                <w:szCs w:val="16"/>
              </w:rPr>
            </w:pPr>
            <w:r>
              <w:rPr>
                <w:sz w:val="16"/>
                <w:szCs w:val="16"/>
              </w:rPr>
              <w:t>0772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5AEA063" w14:textId="76D4254F"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4BFCFC" w14:textId="7F4A13E4" w:rsidR="00DB5DD7" w:rsidRDefault="00DB5DD7" w:rsidP="00DB5DD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535AD" w14:textId="77BE1CA1" w:rsidR="00DB5DD7" w:rsidRPr="00966704" w:rsidRDefault="00DB5DD7" w:rsidP="00DB5DD7">
            <w:pPr>
              <w:pStyle w:val="TAL"/>
              <w:rPr>
                <w:rFonts w:cs="Arial"/>
                <w:color w:val="000000"/>
                <w:sz w:val="16"/>
                <w:szCs w:val="16"/>
              </w:rPr>
            </w:pPr>
            <w:r w:rsidRPr="00726575">
              <w:rPr>
                <w:rFonts w:cs="Arial"/>
                <w:color w:val="000000"/>
                <w:sz w:val="16"/>
                <w:szCs w:val="16"/>
              </w:rPr>
              <w:t>NSACF Discovery with Locality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958F76E" w14:textId="4F12928E" w:rsidR="00DB5DD7" w:rsidRDefault="00DB5DD7" w:rsidP="00DB5DD7">
            <w:pPr>
              <w:pStyle w:val="TAL"/>
              <w:rPr>
                <w:sz w:val="16"/>
                <w:szCs w:val="16"/>
              </w:rPr>
            </w:pPr>
            <w:r>
              <w:rPr>
                <w:sz w:val="16"/>
                <w:szCs w:val="16"/>
              </w:rPr>
              <w:t>18.1.0</w:t>
            </w:r>
          </w:p>
        </w:tc>
      </w:tr>
      <w:tr w:rsidR="00DB5DD7" w:rsidRPr="00690A26" w14:paraId="2A3893F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36CD1" w14:textId="10989D71"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84B1" w14:textId="49DCBDCF"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29F4" w14:textId="3FE8E46B"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sidR="00E927A8">
              <w:rPr>
                <w:sz w:val="16"/>
                <w:szCs w:val="16"/>
              </w:rPr>
              <w:t>3090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3FB6390" w14:textId="4CADB9AC" w:rsidR="00DB5DD7" w:rsidRDefault="00DB5DD7" w:rsidP="00DB5DD7">
            <w:pPr>
              <w:pStyle w:val="TAL"/>
              <w:rPr>
                <w:sz w:val="16"/>
                <w:szCs w:val="16"/>
              </w:rPr>
            </w:pPr>
            <w:r>
              <w:rPr>
                <w:sz w:val="16"/>
                <w:szCs w:val="16"/>
              </w:rPr>
              <w:t>0773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2750C4" w14:textId="6134477B"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527E04" w14:textId="64059996"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94163" w14:textId="1CA526AD" w:rsidR="00DB5DD7" w:rsidRPr="00966704" w:rsidRDefault="00DB5DD7" w:rsidP="00DB5DD7">
            <w:pPr>
              <w:pStyle w:val="TAL"/>
              <w:rPr>
                <w:rFonts w:cs="Arial"/>
                <w:color w:val="000000"/>
                <w:sz w:val="16"/>
                <w:szCs w:val="16"/>
              </w:rPr>
            </w:pPr>
            <w:r w:rsidRPr="00726575">
              <w:rPr>
                <w:rFonts w:cs="Arial"/>
                <w:color w:val="000000"/>
                <w:sz w:val="16"/>
                <w:szCs w:val="16"/>
              </w:rPr>
              <w:t>Preferred Features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0E35F3" w14:textId="346A8C29" w:rsidR="00DB5DD7" w:rsidRDefault="00DB5DD7" w:rsidP="00DB5DD7">
            <w:pPr>
              <w:pStyle w:val="TAL"/>
              <w:rPr>
                <w:sz w:val="16"/>
                <w:szCs w:val="16"/>
              </w:rPr>
            </w:pPr>
            <w:r>
              <w:rPr>
                <w:sz w:val="16"/>
                <w:szCs w:val="16"/>
              </w:rPr>
              <w:t>18.1.0</w:t>
            </w:r>
          </w:p>
        </w:tc>
      </w:tr>
      <w:tr w:rsidR="00DB5DD7" w:rsidRPr="00690A26" w14:paraId="55E811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6D3B7D" w14:textId="2EA79E1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8FF304" w14:textId="6F69B9B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6ABAAA" w14:textId="3343BAE1"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880045" w14:textId="0467D83A" w:rsidR="00DB5DD7" w:rsidRDefault="00DB5DD7" w:rsidP="00DB5DD7">
            <w:pPr>
              <w:pStyle w:val="TAL"/>
              <w:rPr>
                <w:sz w:val="16"/>
                <w:szCs w:val="16"/>
              </w:rPr>
            </w:pPr>
            <w:r>
              <w:rPr>
                <w:sz w:val="16"/>
                <w:szCs w:val="16"/>
              </w:rPr>
              <w:t>0774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7F424A" w14:textId="443FED17" w:rsidR="00DB5DD7" w:rsidRDefault="00DB5DD7" w:rsidP="00DB5DD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C1EE806" w14:textId="45E20E32" w:rsidR="00DB5DD7" w:rsidRDefault="00DB5DD7" w:rsidP="00DB5DD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B8118A" w14:textId="2DDD1FE9" w:rsidR="00DB5DD7" w:rsidRPr="00966704" w:rsidRDefault="00DB5DD7" w:rsidP="00DB5DD7">
            <w:pPr>
              <w:pStyle w:val="TAL"/>
              <w:rPr>
                <w:rFonts w:cs="Arial"/>
                <w:color w:val="000000"/>
                <w:sz w:val="16"/>
                <w:szCs w:val="16"/>
              </w:rPr>
            </w:pPr>
            <w:r w:rsidRPr="00726575">
              <w:rPr>
                <w:rFonts w:cs="Arial"/>
                <w:color w:val="000000"/>
                <w:sz w:val="16"/>
                <w:szCs w:val="16"/>
              </w:rPr>
              <w:t>SMSF For Roaming UEs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858911" w14:textId="460692FF" w:rsidR="00DB5DD7" w:rsidRDefault="00DB5DD7" w:rsidP="00DB5DD7">
            <w:pPr>
              <w:pStyle w:val="TAL"/>
              <w:rPr>
                <w:sz w:val="16"/>
                <w:szCs w:val="16"/>
              </w:rPr>
            </w:pPr>
            <w:r>
              <w:rPr>
                <w:sz w:val="16"/>
                <w:szCs w:val="16"/>
              </w:rPr>
              <w:t>18.1.0</w:t>
            </w:r>
          </w:p>
        </w:tc>
      </w:tr>
      <w:tr w:rsidR="00DB5DD7" w:rsidRPr="00690A26" w14:paraId="750BCCA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91225F" w14:textId="7C83C5B8"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0426C" w14:textId="664526F7"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60EDA5" w14:textId="66DFA6CE" w:rsidR="00DB5DD7" w:rsidRDefault="00DB5DD7" w:rsidP="00DB5DD7">
            <w:pPr>
              <w:pStyle w:val="TAL"/>
              <w:rPr>
                <w:sz w:val="16"/>
                <w:szCs w:val="16"/>
              </w:rPr>
            </w:pPr>
            <w:r>
              <w:rPr>
                <w:sz w:val="16"/>
                <w:szCs w:val="16"/>
              </w:rPr>
              <w:t>CP-223027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89A690" w14:textId="2936DD6D" w:rsidR="00DB5DD7" w:rsidRDefault="00DB5DD7" w:rsidP="00DB5DD7">
            <w:pPr>
              <w:pStyle w:val="TAL"/>
              <w:rPr>
                <w:sz w:val="16"/>
                <w:szCs w:val="16"/>
              </w:rPr>
            </w:pPr>
            <w:r>
              <w:rPr>
                <w:sz w:val="16"/>
                <w:szCs w:val="16"/>
              </w:rPr>
              <w:t>0775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DC7B10F" w14:textId="206F3501"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E088FA" w14:textId="0C4773E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F3DAD3" w14:textId="5E14028A" w:rsidR="00DB5DD7" w:rsidRPr="00966704" w:rsidRDefault="00DB5DD7" w:rsidP="00DB5DD7">
            <w:pPr>
              <w:pStyle w:val="TAL"/>
              <w:rPr>
                <w:rFonts w:cs="Arial"/>
                <w:color w:val="000000"/>
                <w:sz w:val="16"/>
                <w:szCs w:val="16"/>
              </w:rPr>
            </w:pPr>
            <w:r w:rsidRPr="00726575">
              <w:rPr>
                <w:rFonts w:cs="Arial"/>
                <w:color w:val="000000"/>
                <w:sz w:val="16"/>
                <w:szCs w:val="16"/>
              </w:rPr>
              <w:t>Additional HSS Diameter Addresses in HssInfo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1EC22B" w14:textId="05F4CD24" w:rsidR="00DB5DD7" w:rsidRDefault="00DB5DD7" w:rsidP="00DB5DD7">
            <w:pPr>
              <w:pStyle w:val="TAL"/>
              <w:rPr>
                <w:sz w:val="16"/>
                <w:szCs w:val="16"/>
              </w:rPr>
            </w:pPr>
            <w:r>
              <w:rPr>
                <w:sz w:val="16"/>
                <w:szCs w:val="16"/>
              </w:rPr>
              <w:t>18.1.0</w:t>
            </w:r>
          </w:p>
        </w:tc>
      </w:tr>
      <w:tr w:rsidR="00DB5DD7" w:rsidRPr="00690A26" w14:paraId="0520ED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3F9699" w14:textId="710F1940"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812A13" w14:textId="6B48AED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37F81C" w14:textId="357161A8"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73648E1" w14:textId="4797F257" w:rsidR="00DB5DD7" w:rsidRDefault="00DB5DD7" w:rsidP="00DB5DD7">
            <w:pPr>
              <w:pStyle w:val="TAL"/>
              <w:rPr>
                <w:sz w:val="16"/>
                <w:szCs w:val="16"/>
              </w:rPr>
            </w:pPr>
            <w:r>
              <w:rPr>
                <w:sz w:val="16"/>
                <w:szCs w:val="16"/>
              </w:rPr>
              <w:t>0782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8969936" w14:textId="70902198" w:rsidR="00DB5DD7" w:rsidRDefault="00DB5DD7" w:rsidP="00DB5DD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4806C4E" w14:textId="0D822D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DC7D550" w14:textId="7AED6212" w:rsidR="00DB5DD7" w:rsidRPr="00966704" w:rsidRDefault="00DB5DD7" w:rsidP="00DB5DD7">
            <w:pPr>
              <w:pStyle w:val="TAL"/>
              <w:rPr>
                <w:rFonts w:cs="Arial"/>
                <w:color w:val="000000"/>
                <w:sz w:val="16"/>
                <w:szCs w:val="16"/>
              </w:rPr>
            </w:pPr>
            <w:r w:rsidRPr="00726575">
              <w:rPr>
                <w:rFonts w:cs="Arial"/>
                <w:color w:val="000000"/>
                <w:sz w:val="16"/>
                <w:szCs w:val="16"/>
              </w:rPr>
              <w:t>OpenApi Semantic Checks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4F23E5" w14:textId="5E68ABBF" w:rsidR="00DB5DD7" w:rsidRDefault="00DB5DD7" w:rsidP="00DB5DD7">
            <w:pPr>
              <w:pStyle w:val="TAL"/>
              <w:rPr>
                <w:sz w:val="16"/>
                <w:szCs w:val="16"/>
              </w:rPr>
            </w:pPr>
            <w:r>
              <w:rPr>
                <w:sz w:val="16"/>
                <w:szCs w:val="16"/>
              </w:rPr>
              <w:t>18.1.0</w:t>
            </w:r>
          </w:p>
        </w:tc>
      </w:tr>
      <w:tr w:rsidR="00DB5DD7" w:rsidRPr="00690A26" w14:paraId="715AACC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CBA8F1" w14:textId="487A1293"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1D0D07" w14:textId="0E275FEE"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989998A" w14:textId="2650D603" w:rsidR="00DB5DD7" w:rsidRDefault="00DB5DD7" w:rsidP="00DB5DD7">
            <w:pPr>
              <w:pStyle w:val="TAL"/>
              <w:rPr>
                <w:sz w:val="16"/>
                <w:szCs w:val="16"/>
              </w:rPr>
            </w:pPr>
            <w:r w:rsidRPr="00726575">
              <w:rPr>
                <w:sz w:val="16"/>
                <w:szCs w:val="16"/>
              </w:rPr>
              <w:t>C</w:t>
            </w:r>
            <w:r>
              <w:rPr>
                <w:sz w:val="16"/>
                <w:szCs w:val="16"/>
              </w:rPr>
              <w:t>P-223027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D40E5D" w14:textId="66A760A4" w:rsidR="00DB5DD7" w:rsidRDefault="00DB5DD7" w:rsidP="00DB5DD7">
            <w:pPr>
              <w:pStyle w:val="TAL"/>
              <w:rPr>
                <w:sz w:val="16"/>
                <w:szCs w:val="16"/>
              </w:rPr>
            </w:pPr>
            <w:r>
              <w:rPr>
                <w:sz w:val="16"/>
                <w:szCs w:val="16"/>
              </w:rPr>
              <w:t>0783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37C759" w14:textId="6465A553"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778B3" w14:textId="5619E28B"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10E3CED" w14:textId="291013FB" w:rsidR="00DB5DD7" w:rsidRPr="00966704" w:rsidRDefault="00DB5DD7" w:rsidP="00DB5DD7">
            <w:pPr>
              <w:pStyle w:val="TAL"/>
              <w:rPr>
                <w:rFonts w:cs="Arial"/>
                <w:color w:val="000000"/>
                <w:sz w:val="16"/>
                <w:szCs w:val="16"/>
              </w:rPr>
            </w:pPr>
            <w:r w:rsidRPr="00726575">
              <w:rPr>
                <w:rFonts w:cs="Arial"/>
                <w:color w:val="000000"/>
                <w:sz w:val="16"/>
                <w:szCs w:val="16"/>
              </w:rPr>
              <w:t>Clarification of IpEndPoint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441808" w14:textId="1797EEBA" w:rsidR="00DB5DD7" w:rsidRDefault="00DB5DD7" w:rsidP="00DB5DD7">
            <w:pPr>
              <w:pStyle w:val="TAL"/>
              <w:rPr>
                <w:sz w:val="16"/>
                <w:szCs w:val="16"/>
              </w:rPr>
            </w:pPr>
            <w:r>
              <w:rPr>
                <w:sz w:val="16"/>
                <w:szCs w:val="16"/>
              </w:rPr>
              <w:t>18.1.0</w:t>
            </w:r>
          </w:p>
        </w:tc>
      </w:tr>
      <w:tr w:rsidR="00DB5DD7" w:rsidRPr="00690A26" w14:paraId="3537400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94898F" w14:textId="1AC78A0E"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6DF376" w14:textId="7407FBF9"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21DEC5" w14:textId="5550234E"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6BEA6E" w14:textId="08284D54" w:rsidR="00DB5DD7" w:rsidRDefault="00DB5DD7" w:rsidP="00DB5DD7">
            <w:pPr>
              <w:pStyle w:val="TAL"/>
              <w:rPr>
                <w:sz w:val="16"/>
                <w:szCs w:val="16"/>
              </w:rPr>
            </w:pPr>
            <w:r>
              <w:rPr>
                <w:sz w:val="16"/>
                <w:szCs w:val="16"/>
              </w:rPr>
              <w:t>0784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0D6703" w14:textId="2A844A94" w:rsidR="00DB5DD7" w:rsidRDefault="00DB5DD7" w:rsidP="00DB5DD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735AAE4" w14:textId="00EB4F7D"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E9CDA2" w14:textId="234A7AD6" w:rsidR="00DB5DD7" w:rsidRPr="00966704" w:rsidRDefault="00DB5DD7" w:rsidP="00DB5DD7">
            <w:pPr>
              <w:pStyle w:val="TAL"/>
              <w:rPr>
                <w:rFonts w:cs="Arial"/>
                <w:color w:val="000000"/>
                <w:sz w:val="16"/>
                <w:szCs w:val="16"/>
              </w:rPr>
            </w:pPr>
            <w:r w:rsidRPr="00726575">
              <w:rPr>
                <w:rFonts w:cs="Arial"/>
                <w:color w:val="000000"/>
                <w:sz w:val="16"/>
                <w:szCs w:val="16"/>
              </w:rPr>
              <w:t>Optimization of NF service discovery for avoiding duplicated signaling overhead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82B3C4" w14:textId="715A64D5" w:rsidR="00DB5DD7" w:rsidRDefault="00DB5DD7" w:rsidP="00DB5DD7">
            <w:pPr>
              <w:pStyle w:val="TAL"/>
              <w:rPr>
                <w:sz w:val="16"/>
                <w:szCs w:val="16"/>
              </w:rPr>
            </w:pPr>
            <w:r>
              <w:rPr>
                <w:sz w:val="16"/>
                <w:szCs w:val="16"/>
              </w:rPr>
              <w:t>18.1.0</w:t>
            </w:r>
          </w:p>
        </w:tc>
      </w:tr>
      <w:tr w:rsidR="00DB5DD7" w:rsidRPr="00690A26" w14:paraId="48E2CC1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2F127F" w14:textId="3CADD787" w:rsidR="00DB5DD7" w:rsidRDefault="00DB5DD7" w:rsidP="00DB5DD7">
            <w:pPr>
              <w:pStyle w:val="TAL"/>
              <w:rPr>
                <w:sz w:val="16"/>
                <w:szCs w:val="16"/>
                <w:lang w:val="es-ES"/>
              </w:rPr>
            </w:pPr>
            <w:r>
              <w:rPr>
                <w:sz w:val="16"/>
                <w:szCs w:val="16"/>
                <w:lang w:val="es-ES"/>
              </w:rPr>
              <w:t>2022-12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E5605D" w14:textId="743232BA" w:rsidR="00DB5DD7" w:rsidRDefault="00DB5DD7" w:rsidP="00DB5DD7">
            <w:pPr>
              <w:pStyle w:val="TAL"/>
              <w:rPr>
                <w:sz w:val="16"/>
                <w:szCs w:val="16"/>
                <w:lang w:val="es-ES"/>
              </w:rPr>
            </w:pPr>
            <w:r>
              <w:rPr>
                <w:sz w:val="16"/>
                <w:szCs w:val="16"/>
                <w:lang w:val="es-ES"/>
              </w:rPr>
              <w:t>CT#98</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9B8A" w14:textId="5BDFDA23" w:rsidR="00DB5DD7" w:rsidRDefault="00DB5DD7" w:rsidP="00DB5DD7">
            <w:pPr>
              <w:pStyle w:val="TAL"/>
              <w:rPr>
                <w:sz w:val="16"/>
                <w:szCs w:val="16"/>
              </w:rPr>
            </w:pPr>
            <w:r w:rsidRPr="00726575">
              <w:rPr>
                <w:sz w:val="16"/>
                <w:szCs w:val="16"/>
              </w:rPr>
              <w:t>C</w:t>
            </w:r>
            <w:r>
              <w:rPr>
                <w:sz w:val="16"/>
                <w:szCs w:val="16"/>
              </w:rPr>
              <w:t>P</w:t>
            </w:r>
            <w:r w:rsidRPr="00726575">
              <w:rPr>
                <w:sz w:val="16"/>
                <w:szCs w:val="16"/>
              </w:rPr>
              <w:t>-22</w:t>
            </w:r>
            <w:r>
              <w:rPr>
                <w:sz w:val="16"/>
                <w:szCs w:val="16"/>
              </w:rPr>
              <w:t>3033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1C91C" w14:textId="35C78E5A" w:rsidR="00DB5DD7" w:rsidRDefault="00DB5DD7" w:rsidP="00DB5DD7">
            <w:pPr>
              <w:pStyle w:val="TAL"/>
              <w:rPr>
                <w:sz w:val="16"/>
                <w:szCs w:val="16"/>
              </w:rPr>
            </w:pPr>
            <w:r>
              <w:rPr>
                <w:sz w:val="16"/>
                <w:szCs w:val="16"/>
              </w:rPr>
              <w:t>0785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DD180E" w14:textId="302DD90C" w:rsidR="00DB5DD7" w:rsidRDefault="00DB5DD7" w:rsidP="00DB5DD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F0A5AE" w14:textId="5E551EE3" w:rsidR="00DB5DD7" w:rsidRDefault="00DB5DD7" w:rsidP="00DB5DD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D10E0D2" w14:textId="6632FC3F" w:rsidR="00DB5DD7" w:rsidRPr="00966704" w:rsidRDefault="00DB5DD7" w:rsidP="00DB5DD7">
            <w:pPr>
              <w:pStyle w:val="TAL"/>
              <w:rPr>
                <w:rFonts w:cs="Arial"/>
                <w:color w:val="000000"/>
                <w:sz w:val="16"/>
                <w:szCs w:val="16"/>
              </w:rPr>
            </w:pPr>
            <w:r w:rsidRPr="00726575">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B8DC59C" w14:textId="44D0FDDC" w:rsidR="00DB5DD7" w:rsidRDefault="00DB5DD7" w:rsidP="00DB5DD7">
            <w:pPr>
              <w:pStyle w:val="TAL"/>
              <w:rPr>
                <w:sz w:val="16"/>
                <w:szCs w:val="16"/>
              </w:rPr>
            </w:pPr>
            <w:r>
              <w:rPr>
                <w:sz w:val="16"/>
                <w:szCs w:val="16"/>
              </w:rPr>
              <w:t>18.1.0</w:t>
            </w:r>
          </w:p>
        </w:tc>
      </w:tr>
      <w:tr w:rsidR="009C1D30" w:rsidRPr="00690A26" w14:paraId="148935D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245A92" w14:textId="5D404FF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B355CD" w14:textId="7E5020B1"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EF6D3D" w14:textId="58476E48"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EC035" w14:textId="59436150" w:rsidR="009C1D30" w:rsidRDefault="009C1D30" w:rsidP="009C1D30">
            <w:pPr>
              <w:pStyle w:val="TAL"/>
              <w:rPr>
                <w:sz w:val="16"/>
                <w:szCs w:val="16"/>
              </w:rPr>
            </w:pPr>
            <w:r>
              <w:rPr>
                <w:sz w:val="16"/>
                <w:szCs w:val="16"/>
              </w:rPr>
              <w:t>0789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60A59E" w14:textId="6148204B"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BE7B9B" w14:textId="1DCABD57"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98E802" w14:textId="6186DF10" w:rsidR="009C1D30" w:rsidRPr="00726575" w:rsidRDefault="009C1D30" w:rsidP="009C1D30">
            <w:pPr>
              <w:pStyle w:val="TAL"/>
              <w:rPr>
                <w:rFonts w:cs="Arial"/>
                <w:color w:val="000000"/>
                <w:sz w:val="16"/>
                <w:szCs w:val="16"/>
              </w:rPr>
            </w:pPr>
            <w:r w:rsidRPr="001E24C1">
              <w:rPr>
                <w:rFonts w:cs="Arial"/>
                <w:color w:val="000000"/>
                <w:sz w:val="16"/>
                <w:szCs w:val="16"/>
              </w:rPr>
              <w:t>Reusing tai-list URI query parameter for 5MBS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099AED" w14:textId="60C7C9F4" w:rsidR="009C1D30" w:rsidRDefault="009C1D30" w:rsidP="009C1D30">
            <w:pPr>
              <w:pStyle w:val="TAL"/>
              <w:rPr>
                <w:sz w:val="16"/>
                <w:szCs w:val="16"/>
              </w:rPr>
            </w:pPr>
            <w:r>
              <w:rPr>
                <w:sz w:val="16"/>
                <w:szCs w:val="16"/>
              </w:rPr>
              <w:t>18.2.0</w:t>
            </w:r>
          </w:p>
        </w:tc>
      </w:tr>
      <w:tr w:rsidR="009C1D30" w:rsidRPr="00690A26" w14:paraId="288E2FC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3739A" w14:textId="0B17A5F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86B35D" w14:textId="254698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9BB726" w14:textId="1312DFA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CE07C6" w14:textId="38643A01" w:rsidR="009C1D30" w:rsidRDefault="009C1D30" w:rsidP="009C1D30">
            <w:pPr>
              <w:pStyle w:val="TAL"/>
              <w:rPr>
                <w:sz w:val="16"/>
                <w:szCs w:val="16"/>
              </w:rPr>
            </w:pPr>
            <w:r>
              <w:rPr>
                <w:sz w:val="16"/>
                <w:szCs w:val="16"/>
              </w:rPr>
              <w:t>0791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50CD7AD" w14:textId="08FD661A"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BAC9C9" w14:textId="5C36DFBF"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DC0EDE" w14:textId="0D2AF9B9" w:rsidR="009C1D30" w:rsidRPr="00726575" w:rsidRDefault="009C1D30" w:rsidP="009C1D30">
            <w:pPr>
              <w:pStyle w:val="TAL"/>
              <w:rPr>
                <w:rFonts w:cs="Arial"/>
                <w:color w:val="000000"/>
                <w:sz w:val="16"/>
                <w:szCs w:val="16"/>
              </w:rPr>
            </w:pPr>
            <w:r w:rsidRPr="001E24C1">
              <w:rPr>
                <w:rFonts w:cs="Arial"/>
                <w:color w:val="000000"/>
                <w:sz w:val="16"/>
                <w:szCs w:val="16"/>
              </w:rPr>
              <w:t>Interpretation of False Value in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33353C" w14:textId="1E2C3AE3" w:rsidR="009C1D30" w:rsidRDefault="009C1D30" w:rsidP="009C1D30">
            <w:pPr>
              <w:pStyle w:val="TAL"/>
              <w:rPr>
                <w:sz w:val="16"/>
                <w:szCs w:val="16"/>
              </w:rPr>
            </w:pPr>
            <w:r>
              <w:rPr>
                <w:sz w:val="16"/>
                <w:szCs w:val="16"/>
              </w:rPr>
              <w:t>18.2.0</w:t>
            </w:r>
          </w:p>
        </w:tc>
      </w:tr>
      <w:tr w:rsidR="009C1D30" w:rsidRPr="00690A26" w14:paraId="70C610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EB1F77E" w14:textId="0FE7C8BD"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7054F8" w14:textId="4A0CB794"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7890C6" w14:textId="4924D1EE" w:rsidR="009C1D30" w:rsidRPr="00726575" w:rsidRDefault="009C1D30" w:rsidP="009C1D30">
            <w:pPr>
              <w:pStyle w:val="TAL"/>
              <w:rPr>
                <w:sz w:val="16"/>
                <w:szCs w:val="16"/>
              </w:rPr>
            </w:pPr>
            <w:r>
              <w:rPr>
                <w:sz w:val="16"/>
                <w:szCs w:val="16"/>
              </w:rPr>
              <w:t>CP-230085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856DE3D" w14:textId="1E3DDCC0" w:rsidR="009C1D30" w:rsidRDefault="009C1D30" w:rsidP="009C1D30">
            <w:pPr>
              <w:pStyle w:val="TAL"/>
              <w:rPr>
                <w:sz w:val="16"/>
                <w:szCs w:val="16"/>
              </w:rPr>
            </w:pPr>
            <w:r>
              <w:rPr>
                <w:sz w:val="16"/>
                <w:szCs w:val="16"/>
              </w:rPr>
              <w:t>0793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9889A0" w14:textId="289DCEB6" w:rsidR="009C1D30" w:rsidRDefault="009C1D30" w:rsidP="009C1D3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E49333" w14:textId="7A50F50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EFB75D" w14:textId="554FB2E2" w:rsidR="009C1D30" w:rsidRPr="00726575" w:rsidRDefault="009C1D30" w:rsidP="009C1D30">
            <w:pPr>
              <w:pStyle w:val="TAL"/>
              <w:rPr>
                <w:rFonts w:cs="Arial"/>
                <w:color w:val="000000"/>
                <w:sz w:val="16"/>
                <w:szCs w:val="16"/>
              </w:rPr>
            </w:pPr>
            <w:r w:rsidRPr="001E24C1">
              <w:rPr>
                <w:rFonts w:cs="Arial"/>
                <w:color w:val="000000"/>
                <w:sz w:val="16"/>
                <w:szCs w:val="16"/>
              </w:rPr>
              <w:t>AMF Support for High Latency Communication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5A2839" w14:textId="381E3B94" w:rsidR="009C1D30" w:rsidRDefault="009C1D30" w:rsidP="009C1D30">
            <w:pPr>
              <w:pStyle w:val="TAL"/>
              <w:rPr>
                <w:sz w:val="16"/>
                <w:szCs w:val="16"/>
              </w:rPr>
            </w:pPr>
            <w:r>
              <w:rPr>
                <w:sz w:val="16"/>
                <w:szCs w:val="16"/>
              </w:rPr>
              <w:t>18.2.0</w:t>
            </w:r>
          </w:p>
        </w:tc>
      </w:tr>
      <w:tr w:rsidR="009C1D30" w:rsidRPr="00690A26" w14:paraId="603B813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A1187F" w14:textId="6334C97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3583A6" w14:textId="7B223B29"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4407" w14:textId="3C2915C3"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A26C0BF" w14:textId="64234C7B" w:rsidR="009C1D30" w:rsidRDefault="009C1D30" w:rsidP="009C1D30">
            <w:pPr>
              <w:pStyle w:val="TAL"/>
              <w:rPr>
                <w:sz w:val="16"/>
                <w:szCs w:val="16"/>
              </w:rPr>
            </w:pPr>
            <w:r>
              <w:rPr>
                <w:sz w:val="16"/>
                <w:szCs w:val="16"/>
              </w:rPr>
              <w:t>0794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BD3123" w14:textId="3F7A30F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412C5B6" w14:textId="4343B0A1"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37A139" w14:textId="5C78BBE8" w:rsidR="009C1D30" w:rsidRPr="00726575" w:rsidRDefault="009C1D30" w:rsidP="009C1D30">
            <w:pPr>
              <w:pStyle w:val="TAL"/>
              <w:rPr>
                <w:rFonts w:cs="Arial"/>
                <w:color w:val="000000"/>
                <w:sz w:val="16"/>
                <w:szCs w:val="16"/>
              </w:rPr>
            </w:pPr>
            <w:r w:rsidRPr="001E24C1">
              <w:rPr>
                <w:rFonts w:cs="Arial"/>
                <w:color w:val="000000"/>
                <w:sz w:val="16"/>
                <w:szCs w:val="16"/>
              </w:rPr>
              <w:t>Registration and Discovery of UPF Event Exposure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30D3D7" w14:textId="429601F3" w:rsidR="009C1D30" w:rsidRDefault="009C1D30" w:rsidP="009C1D30">
            <w:pPr>
              <w:pStyle w:val="TAL"/>
              <w:rPr>
                <w:sz w:val="16"/>
                <w:szCs w:val="16"/>
              </w:rPr>
            </w:pPr>
            <w:r>
              <w:rPr>
                <w:sz w:val="16"/>
                <w:szCs w:val="16"/>
              </w:rPr>
              <w:t>18.2.0</w:t>
            </w:r>
          </w:p>
        </w:tc>
      </w:tr>
      <w:tr w:rsidR="009C1D30" w:rsidRPr="00690A26" w14:paraId="2DD22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A3BAEA" w14:textId="37A5CEDA"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468444" w14:textId="6EFD4D2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4CF5B3" w14:textId="759E57B4"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7ABB6E" w14:textId="3939E5DF" w:rsidR="009C1D30" w:rsidRDefault="009C1D30" w:rsidP="009C1D30">
            <w:pPr>
              <w:pStyle w:val="TAL"/>
              <w:rPr>
                <w:sz w:val="16"/>
                <w:szCs w:val="16"/>
              </w:rPr>
            </w:pPr>
            <w:r>
              <w:rPr>
                <w:sz w:val="16"/>
                <w:szCs w:val="16"/>
              </w:rPr>
              <w:t>0795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7537E9" w14:textId="283A2F52"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AEED463" w14:textId="701E0B26"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756C5A2" w14:textId="026E7AA4" w:rsidR="009C1D30" w:rsidRPr="00726575" w:rsidRDefault="009C1D30" w:rsidP="009C1D30">
            <w:pPr>
              <w:pStyle w:val="TAL"/>
              <w:rPr>
                <w:rFonts w:cs="Arial"/>
                <w:color w:val="000000"/>
                <w:sz w:val="16"/>
                <w:szCs w:val="16"/>
              </w:rPr>
            </w:pPr>
            <w:r w:rsidRPr="001E24C1">
              <w:rPr>
                <w:rFonts w:cs="Arial"/>
                <w:color w:val="000000"/>
                <w:sz w:val="16"/>
                <w:szCs w:val="16"/>
              </w:rPr>
              <w:t>Retrieving NF profiles of a list of target NF Instance IDs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E8D8CF" w14:textId="6ECB263D" w:rsidR="009C1D30" w:rsidRDefault="009C1D30" w:rsidP="009C1D30">
            <w:pPr>
              <w:pStyle w:val="TAL"/>
              <w:rPr>
                <w:sz w:val="16"/>
                <w:szCs w:val="16"/>
              </w:rPr>
            </w:pPr>
            <w:r>
              <w:rPr>
                <w:sz w:val="16"/>
                <w:szCs w:val="16"/>
              </w:rPr>
              <w:t>18.2.0</w:t>
            </w:r>
          </w:p>
        </w:tc>
      </w:tr>
      <w:tr w:rsidR="009C1D30" w:rsidRPr="00690A26" w14:paraId="54236F9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148E41" w14:textId="19330F48"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A23937" w14:textId="56DE0C4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F79D881" w14:textId="117F8DB5"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73D1CA" w14:textId="7D347805" w:rsidR="009C1D30" w:rsidRDefault="009C1D30" w:rsidP="009C1D30">
            <w:pPr>
              <w:pStyle w:val="TAL"/>
              <w:rPr>
                <w:sz w:val="16"/>
                <w:szCs w:val="16"/>
              </w:rPr>
            </w:pPr>
            <w:r>
              <w:rPr>
                <w:sz w:val="16"/>
                <w:szCs w:val="16"/>
              </w:rPr>
              <w:t>0796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643EED9" w14:textId="1C940E2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72EEB13" w14:textId="60B3F8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FD157D" w14:textId="228E9893" w:rsidR="009C1D30" w:rsidRPr="00726575" w:rsidRDefault="009C1D30" w:rsidP="009C1D30">
            <w:pPr>
              <w:pStyle w:val="TAL"/>
              <w:rPr>
                <w:rFonts w:cs="Arial"/>
                <w:color w:val="000000"/>
                <w:sz w:val="16"/>
                <w:szCs w:val="16"/>
              </w:rPr>
            </w:pPr>
            <w:r w:rsidRPr="001E24C1">
              <w:rPr>
                <w:rFonts w:cs="Arial"/>
                <w:color w:val="000000"/>
                <w:sz w:val="16"/>
                <w:szCs w:val="16"/>
              </w:rPr>
              <w:t>nfServiceList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12E313B" w14:textId="0B1AB7BA" w:rsidR="009C1D30" w:rsidRDefault="009C1D30" w:rsidP="009C1D30">
            <w:pPr>
              <w:pStyle w:val="TAL"/>
              <w:rPr>
                <w:sz w:val="16"/>
                <w:szCs w:val="16"/>
              </w:rPr>
            </w:pPr>
            <w:r>
              <w:rPr>
                <w:sz w:val="16"/>
                <w:szCs w:val="16"/>
              </w:rPr>
              <w:t>18.2.0</w:t>
            </w:r>
          </w:p>
        </w:tc>
      </w:tr>
      <w:tr w:rsidR="009C1D30" w:rsidRPr="00690A26" w14:paraId="2497006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3585C4" w14:textId="17D57A6F"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9AA1D" w14:textId="73C6BA87"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DDFE252" w14:textId="7FF54462"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FA17B7" w14:textId="60ED5A1D" w:rsidR="009C1D30" w:rsidRDefault="009C1D30" w:rsidP="009C1D30">
            <w:pPr>
              <w:pStyle w:val="TAL"/>
              <w:rPr>
                <w:sz w:val="16"/>
                <w:szCs w:val="16"/>
              </w:rPr>
            </w:pPr>
            <w:r>
              <w:rPr>
                <w:sz w:val="16"/>
                <w:szCs w:val="16"/>
              </w:rPr>
              <w:t>0797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6C9C9A" w14:textId="7E3CB850"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C0809C" w14:textId="704A1A1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12B126" w14:textId="53F8D331" w:rsidR="009C1D30" w:rsidRPr="00726575" w:rsidRDefault="009C1D30" w:rsidP="009C1D30">
            <w:pPr>
              <w:pStyle w:val="TAL"/>
              <w:rPr>
                <w:rFonts w:cs="Arial"/>
                <w:color w:val="000000"/>
                <w:sz w:val="16"/>
                <w:szCs w:val="16"/>
              </w:rPr>
            </w:pPr>
            <w:r w:rsidRPr="001E24C1">
              <w:rPr>
                <w:rFonts w:cs="Arial"/>
                <w:color w:val="000000"/>
                <w:sz w:val="16"/>
                <w:szCs w:val="16"/>
              </w:rPr>
              <w:t>nfSetId in AMF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2B56D" w14:textId="4A670E7F" w:rsidR="009C1D30" w:rsidRDefault="009C1D30" w:rsidP="009C1D30">
            <w:pPr>
              <w:pStyle w:val="TAL"/>
              <w:rPr>
                <w:sz w:val="16"/>
                <w:szCs w:val="16"/>
              </w:rPr>
            </w:pPr>
            <w:r>
              <w:rPr>
                <w:sz w:val="16"/>
                <w:szCs w:val="16"/>
              </w:rPr>
              <w:t>18.2.0</w:t>
            </w:r>
          </w:p>
        </w:tc>
      </w:tr>
      <w:tr w:rsidR="009C1D30" w:rsidRPr="00690A26" w14:paraId="61A5093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BB8FBD" w14:textId="4FA26072"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864A36" w14:textId="235AE176"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D9B987" w14:textId="55E3D434"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AF6DEC" w14:textId="0CA705F2" w:rsidR="009C1D30" w:rsidRDefault="009C1D30" w:rsidP="009C1D30">
            <w:pPr>
              <w:pStyle w:val="TAL"/>
              <w:rPr>
                <w:sz w:val="16"/>
                <w:szCs w:val="16"/>
              </w:rPr>
            </w:pPr>
            <w:r>
              <w:rPr>
                <w:sz w:val="16"/>
                <w:szCs w:val="16"/>
              </w:rPr>
              <w:t>0798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18D692" w14:textId="7DFA939F"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2EC5EBA" w14:textId="72EDBDC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FAEE8B" w14:textId="4543EB7E" w:rsidR="009C1D30" w:rsidRPr="00726575" w:rsidRDefault="009C1D30" w:rsidP="009C1D30">
            <w:pPr>
              <w:pStyle w:val="TAL"/>
              <w:rPr>
                <w:rFonts w:cs="Arial"/>
                <w:color w:val="000000"/>
                <w:sz w:val="16"/>
                <w:szCs w:val="16"/>
              </w:rPr>
            </w:pPr>
            <w:r w:rsidRPr="001E24C1">
              <w:rPr>
                <w:rFonts w:cs="Arial"/>
                <w:color w:val="000000"/>
                <w:sz w:val="16"/>
                <w:szCs w:val="16"/>
              </w:rPr>
              <w:t>allowedSnpns in NF profile and requester-snpn-list in NF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9E36B1" w14:textId="3679C757" w:rsidR="009C1D30" w:rsidRDefault="009C1D30" w:rsidP="009C1D30">
            <w:pPr>
              <w:pStyle w:val="TAL"/>
              <w:rPr>
                <w:sz w:val="16"/>
                <w:szCs w:val="16"/>
              </w:rPr>
            </w:pPr>
            <w:r>
              <w:rPr>
                <w:sz w:val="16"/>
                <w:szCs w:val="16"/>
              </w:rPr>
              <w:t>18.2.0</w:t>
            </w:r>
          </w:p>
        </w:tc>
      </w:tr>
      <w:tr w:rsidR="009C1D30" w:rsidRPr="00690A26" w14:paraId="156C4E5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0A874E" w14:textId="09601480"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F58C09" w14:textId="45FF1E7C"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0A00CC" w14:textId="50186E9B" w:rsidR="009C1D30" w:rsidRPr="00726575" w:rsidRDefault="009C1D30" w:rsidP="009C1D30">
            <w:pPr>
              <w:pStyle w:val="TAL"/>
              <w:rPr>
                <w:sz w:val="16"/>
                <w:szCs w:val="16"/>
              </w:rPr>
            </w:pPr>
            <w:r>
              <w:rPr>
                <w:sz w:val="16"/>
                <w:szCs w:val="16"/>
              </w:rPr>
              <w:t>CP-230057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CD6F8B" w14:textId="7E9BCE9B" w:rsidR="009C1D30" w:rsidRDefault="009C1D30" w:rsidP="009C1D30">
            <w:pPr>
              <w:pStyle w:val="TAL"/>
              <w:rPr>
                <w:sz w:val="16"/>
                <w:szCs w:val="16"/>
              </w:rPr>
            </w:pPr>
            <w:r>
              <w:rPr>
                <w:sz w:val="16"/>
                <w:szCs w:val="16"/>
              </w:rPr>
              <w:t>0799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D14BD" w14:textId="27A3D54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1906B" w14:textId="5037CD1A"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51E3928" w14:textId="0D323DCA" w:rsidR="009C1D30" w:rsidRPr="00726575" w:rsidRDefault="009C1D30" w:rsidP="009C1D30">
            <w:pPr>
              <w:pStyle w:val="TAL"/>
              <w:rPr>
                <w:rFonts w:cs="Arial"/>
                <w:color w:val="000000"/>
                <w:sz w:val="16"/>
                <w:szCs w:val="16"/>
              </w:rPr>
            </w:pPr>
            <w:r w:rsidRPr="001E24C1">
              <w:rPr>
                <w:rFonts w:cs="Arial"/>
                <w:color w:val="000000"/>
                <w:sz w:val="16"/>
                <w:szCs w:val="16"/>
              </w:rPr>
              <w:t>plmnList IE in NF profile of an NF pertaining to an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38376AA" w14:textId="4E379319" w:rsidR="009C1D30" w:rsidRDefault="009C1D30" w:rsidP="009C1D30">
            <w:pPr>
              <w:pStyle w:val="TAL"/>
              <w:rPr>
                <w:sz w:val="16"/>
                <w:szCs w:val="16"/>
              </w:rPr>
            </w:pPr>
            <w:r>
              <w:rPr>
                <w:sz w:val="16"/>
                <w:szCs w:val="16"/>
              </w:rPr>
              <w:t>18.2.0</w:t>
            </w:r>
          </w:p>
        </w:tc>
      </w:tr>
      <w:tr w:rsidR="009C1D30" w:rsidRPr="00690A26" w14:paraId="6018C5E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AA592C" w14:textId="04D2C53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2BA361" w14:textId="24E522C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27BB7F" w14:textId="531F47BB" w:rsidR="009C1D30" w:rsidRPr="00726575" w:rsidRDefault="009C1D30" w:rsidP="009C1D30">
            <w:pPr>
              <w:pStyle w:val="TAL"/>
              <w:rPr>
                <w:sz w:val="16"/>
                <w:szCs w:val="16"/>
              </w:rPr>
            </w:pPr>
            <w:r>
              <w:rPr>
                <w:sz w:val="16"/>
                <w:szCs w:val="16"/>
              </w:rPr>
              <w:t>CP-230059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50C955" w14:textId="3A520B44" w:rsidR="009C1D30" w:rsidRDefault="009C1D30" w:rsidP="009C1D30">
            <w:pPr>
              <w:pStyle w:val="TAL"/>
              <w:rPr>
                <w:sz w:val="16"/>
                <w:szCs w:val="16"/>
              </w:rPr>
            </w:pPr>
            <w:r>
              <w:rPr>
                <w:sz w:val="16"/>
                <w:szCs w:val="16"/>
              </w:rPr>
              <w:t>0800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48A5AE" w14:textId="0F6AFD3E"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090250" w14:textId="199F9C7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AAABE0" w14:textId="551DD757" w:rsidR="009C1D30" w:rsidRPr="00726575" w:rsidRDefault="009C1D30" w:rsidP="009C1D30">
            <w:pPr>
              <w:pStyle w:val="TAL"/>
              <w:rPr>
                <w:rFonts w:cs="Arial"/>
                <w:color w:val="000000"/>
                <w:sz w:val="16"/>
                <w:szCs w:val="16"/>
              </w:rPr>
            </w:pPr>
            <w:r w:rsidRPr="001E24C1">
              <w:rPr>
                <w:rFonts w:cs="Arial"/>
                <w:color w:val="000000"/>
                <w:sz w:val="16"/>
                <w:szCs w:val="16"/>
              </w:rPr>
              <w:t>requesterSnssaiList IE in Access Token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7909108" w14:textId="747789C1" w:rsidR="009C1D30" w:rsidRDefault="009C1D30" w:rsidP="009C1D30">
            <w:pPr>
              <w:pStyle w:val="TAL"/>
              <w:rPr>
                <w:sz w:val="16"/>
                <w:szCs w:val="16"/>
              </w:rPr>
            </w:pPr>
            <w:r>
              <w:rPr>
                <w:sz w:val="16"/>
                <w:szCs w:val="16"/>
              </w:rPr>
              <w:t>18.2.0</w:t>
            </w:r>
          </w:p>
        </w:tc>
      </w:tr>
      <w:tr w:rsidR="009C1D30" w:rsidRPr="00690A26" w14:paraId="3D66D93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C595221" w14:textId="316748F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B0B226" w14:textId="62667CC0"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F46CE" w14:textId="5FB52CFA" w:rsidR="009C1D30" w:rsidRPr="00726575" w:rsidRDefault="009C1D30" w:rsidP="009C1D30">
            <w:pPr>
              <w:pStyle w:val="TAL"/>
              <w:rPr>
                <w:sz w:val="16"/>
                <w:szCs w:val="16"/>
              </w:rPr>
            </w:pPr>
            <w:r>
              <w:rPr>
                <w:sz w:val="16"/>
                <w:szCs w:val="16"/>
              </w:rPr>
              <w:t>CP-230077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13C0EFF" w14:textId="78870C63" w:rsidR="009C1D30" w:rsidRDefault="009C1D30" w:rsidP="009C1D30">
            <w:pPr>
              <w:pStyle w:val="TAL"/>
              <w:rPr>
                <w:sz w:val="16"/>
                <w:szCs w:val="16"/>
              </w:rPr>
            </w:pPr>
            <w:r>
              <w:rPr>
                <w:sz w:val="16"/>
                <w:szCs w:val="16"/>
              </w:rPr>
              <w:t>0802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83563" w14:textId="407AF5A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C4EE68" w14:textId="39E4ABFC"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FAE4A5" w14:textId="301AF79C" w:rsidR="009C1D30" w:rsidRPr="00726575" w:rsidRDefault="009C1D30" w:rsidP="009C1D30">
            <w:pPr>
              <w:pStyle w:val="TAL"/>
              <w:rPr>
                <w:rFonts w:cs="Arial"/>
                <w:color w:val="000000"/>
                <w:sz w:val="16"/>
                <w:szCs w:val="16"/>
              </w:rPr>
            </w:pPr>
            <w:r w:rsidRPr="001E24C1">
              <w:rPr>
                <w:rFonts w:cs="Arial"/>
                <w:color w:val="000000"/>
                <w:sz w:val="16"/>
                <w:szCs w:val="16"/>
              </w:rPr>
              <w:t>Errors in the definition of the collocatedNfInstances IE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22781D" w14:textId="17836A29" w:rsidR="009C1D30" w:rsidRDefault="009C1D30" w:rsidP="009C1D30">
            <w:pPr>
              <w:pStyle w:val="TAL"/>
              <w:rPr>
                <w:sz w:val="16"/>
                <w:szCs w:val="16"/>
              </w:rPr>
            </w:pPr>
            <w:r>
              <w:rPr>
                <w:sz w:val="16"/>
                <w:szCs w:val="16"/>
              </w:rPr>
              <w:t>18.2.0</w:t>
            </w:r>
          </w:p>
        </w:tc>
      </w:tr>
      <w:tr w:rsidR="009C1D30" w:rsidRPr="00690A26" w14:paraId="46F2A4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7984BAF" w14:textId="68AE0885"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9C436E" w14:textId="7789B53F"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D3980B" w14:textId="320B1E69" w:rsidR="009C1D30" w:rsidRPr="00726575" w:rsidRDefault="009C1D30" w:rsidP="009C1D30">
            <w:pPr>
              <w:pStyle w:val="TAL"/>
              <w:rPr>
                <w:sz w:val="16"/>
                <w:szCs w:val="16"/>
              </w:rPr>
            </w:pPr>
            <w:r>
              <w:rPr>
                <w:sz w:val="16"/>
                <w:szCs w:val="16"/>
              </w:rPr>
              <w:t>CP-230034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7CC9F8" w14:textId="6FF32640" w:rsidR="009C1D30" w:rsidRDefault="009C1D30" w:rsidP="009C1D30">
            <w:pPr>
              <w:pStyle w:val="TAL"/>
              <w:rPr>
                <w:sz w:val="16"/>
                <w:szCs w:val="16"/>
              </w:rPr>
            </w:pPr>
            <w:r>
              <w:rPr>
                <w:sz w:val="16"/>
                <w:szCs w:val="16"/>
              </w:rPr>
              <w:t>0805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35CFF1E" w14:textId="31819CD6" w:rsidR="009C1D30" w:rsidRDefault="009C1D30" w:rsidP="009C1D3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B3FB71" w14:textId="1D404623" w:rsidR="009C1D30" w:rsidRDefault="009C1D30" w:rsidP="009C1D3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1D3D9" w14:textId="26CBE5BC" w:rsidR="009C1D30" w:rsidRPr="00726575" w:rsidRDefault="009C1D30" w:rsidP="009C1D30">
            <w:pPr>
              <w:pStyle w:val="TAL"/>
              <w:rPr>
                <w:rFonts w:cs="Arial"/>
                <w:color w:val="000000"/>
                <w:sz w:val="16"/>
                <w:szCs w:val="16"/>
              </w:rPr>
            </w:pPr>
            <w:r w:rsidRPr="001E24C1">
              <w:rPr>
                <w:rFonts w:cs="Arial"/>
                <w:color w:val="000000"/>
                <w:sz w:val="16"/>
                <w:szCs w:val="16"/>
              </w:rPr>
              <w:t>Discovery of the serving UPF for a PDU session using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E915B5" w14:textId="588984FE" w:rsidR="009C1D30" w:rsidRDefault="009C1D30" w:rsidP="009C1D30">
            <w:pPr>
              <w:pStyle w:val="TAL"/>
              <w:rPr>
                <w:sz w:val="16"/>
                <w:szCs w:val="16"/>
              </w:rPr>
            </w:pPr>
            <w:r>
              <w:rPr>
                <w:sz w:val="16"/>
                <w:szCs w:val="16"/>
              </w:rPr>
              <w:t>18.2.0</w:t>
            </w:r>
          </w:p>
        </w:tc>
      </w:tr>
      <w:tr w:rsidR="009C1D30" w:rsidRPr="00690A26" w14:paraId="0ED29E4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A1B74CC" w14:textId="7E7FE4B1"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5CA66D" w14:textId="0B7546F3"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F698828" w14:textId="0FF8B93F" w:rsidR="009C1D30" w:rsidRPr="00726575" w:rsidRDefault="009C1D30" w:rsidP="009C1D30">
            <w:pPr>
              <w:pStyle w:val="TAL"/>
              <w:rPr>
                <w:sz w:val="16"/>
                <w:szCs w:val="16"/>
              </w:rPr>
            </w:pPr>
            <w:r>
              <w:rPr>
                <w:sz w:val="16"/>
                <w:szCs w:val="16"/>
              </w:rPr>
              <w:t>CP-230081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9910DD" w14:textId="5E0F61DB" w:rsidR="009C1D30" w:rsidRDefault="009C1D30" w:rsidP="009C1D30">
            <w:pPr>
              <w:pStyle w:val="TAL"/>
              <w:rPr>
                <w:sz w:val="16"/>
                <w:szCs w:val="16"/>
              </w:rPr>
            </w:pPr>
            <w:r>
              <w:rPr>
                <w:sz w:val="16"/>
                <w:szCs w:val="16"/>
              </w:rPr>
              <w:t>0807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8E02D" w14:textId="1764B23B"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2CFBC9" w14:textId="14C557C4"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C414E7" w14:textId="5B94F154" w:rsidR="009C1D30" w:rsidRPr="00726575" w:rsidRDefault="009C1D30" w:rsidP="009C1D30">
            <w:pPr>
              <w:pStyle w:val="TAL"/>
              <w:rPr>
                <w:rFonts w:cs="Arial"/>
                <w:color w:val="000000"/>
                <w:sz w:val="16"/>
                <w:szCs w:val="16"/>
              </w:rPr>
            </w:pPr>
            <w:r w:rsidRPr="001E24C1">
              <w:rPr>
                <w:rFonts w:cs="Arial"/>
                <w:color w:val="000000"/>
                <w:sz w:val="16"/>
                <w:szCs w:val="16"/>
              </w:rPr>
              <w:t>Nudm UE Identifier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62B550" w14:textId="1644A371" w:rsidR="009C1D30" w:rsidRDefault="009C1D30" w:rsidP="009C1D30">
            <w:pPr>
              <w:pStyle w:val="TAL"/>
              <w:rPr>
                <w:sz w:val="16"/>
                <w:szCs w:val="16"/>
              </w:rPr>
            </w:pPr>
            <w:r>
              <w:rPr>
                <w:sz w:val="16"/>
                <w:szCs w:val="16"/>
              </w:rPr>
              <w:t>18.2.0</w:t>
            </w:r>
          </w:p>
        </w:tc>
      </w:tr>
      <w:tr w:rsidR="009C1D30" w:rsidRPr="00690A26" w14:paraId="1E4C8C1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4B8CE1" w14:textId="6255AADB"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86B1B" w14:textId="0B888035"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9E1BCB5" w14:textId="6D8A1463" w:rsidR="009C1D30" w:rsidRPr="00726575" w:rsidRDefault="009C1D30" w:rsidP="009C1D30">
            <w:pPr>
              <w:pStyle w:val="TAL"/>
              <w:rPr>
                <w:sz w:val="16"/>
                <w:szCs w:val="16"/>
              </w:rPr>
            </w:pPr>
            <w:r>
              <w:rPr>
                <w:sz w:val="16"/>
                <w:szCs w:val="16"/>
              </w:rPr>
              <w:t>CP-230094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1133B0" w14:textId="0F29EB19" w:rsidR="009C1D30" w:rsidRDefault="009C1D30" w:rsidP="009C1D30">
            <w:pPr>
              <w:pStyle w:val="TAL"/>
              <w:rPr>
                <w:sz w:val="16"/>
                <w:szCs w:val="16"/>
              </w:rPr>
            </w:pPr>
            <w:r>
              <w:rPr>
                <w:sz w:val="16"/>
                <w:szCs w:val="16"/>
              </w:rPr>
              <w:t>0810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2F8A8CD" w14:textId="2898EDE9"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8708D5A" w14:textId="0F6A58DB" w:rsidR="009C1D30" w:rsidRDefault="009C1D30" w:rsidP="009C1D3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0EB771B" w14:textId="1EAFA9B3" w:rsidR="009C1D30" w:rsidRPr="00726575" w:rsidRDefault="009C1D30" w:rsidP="009C1D30">
            <w:pPr>
              <w:pStyle w:val="TAL"/>
              <w:rPr>
                <w:rFonts w:cs="Arial"/>
                <w:color w:val="000000"/>
                <w:sz w:val="16"/>
                <w:szCs w:val="16"/>
              </w:rPr>
            </w:pPr>
            <w:r w:rsidRPr="001E24C1">
              <w:rPr>
                <w:rFonts w:cs="Arial"/>
                <w:color w:val="000000"/>
                <w:sz w:val="16"/>
                <w:szCs w:val="16"/>
              </w:rPr>
              <w:t>Essential Correction for Requester-Features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4453699" w14:textId="58DA9284" w:rsidR="009C1D30" w:rsidRDefault="009C1D30" w:rsidP="009C1D30">
            <w:pPr>
              <w:pStyle w:val="TAL"/>
              <w:rPr>
                <w:sz w:val="16"/>
                <w:szCs w:val="16"/>
              </w:rPr>
            </w:pPr>
            <w:r>
              <w:rPr>
                <w:sz w:val="16"/>
                <w:szCs w:val="16"/>
              </w:rPr>
              <w:t>18.2.0</w:t>
            </w:r>
          </w:p>
        </w:tc>
      </w:tr>
      <w:tr w:rsidR="009C1D30" w:rsidRPr="00690A26" w14:paraId="5F4BB99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7BEA41" w14:textId="4440FFC6"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D695C7" w14:textId="0CA120AE"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CEF27" w14:textId="6FEEA5BC" w:rsidR="009C1D30" w:rsidRPr="00726575" w:rsidRDefault="009C1D30" w:rsidP="009C1D30">
            <w:pPr>
              <w:pStyle w:val="TAL"/>
              <w:rPr>
                <w:sz w:val="16"/>
                <w:szCs w:val="16"/>
              </w:rPr>
            </w:pPr>
            <w:r>
              <w:rPr>
                <w:sz w:val="16"/>
                <w:szCs w:val="16"/>
              </w:rPr>
              <w:t>CP-230029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AF6862" w14:textId="562CDE12" w:rsidR="009C1D30" w:rsidRDefault="009C1D30" w:rsidP="009C1D30">
            <w:pPr>
              <w:pStyle w:val="TAL"/>
              <w:rPr>
                <w:sz w:val="16"/>
                <w:szCs w:val="16"/>
              </w:rPr>
            </w:pPr>
            <w:r>
              <w:rPr>
                <w:sz w:val="16"/>
                <w:szCs w:val="16"/>
              </w:rPr>
              <w:t>0812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4460CD" w14:textId="1D0D15C7"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3427336" w14:textId="4AD84264"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4AB72F" w14:textId="72BE368E" w:rsidR="009C1D30" w:rsidRPr="00726575" w:rsidRDefault="009C1D30" w:rsidP="009C1D30">
            <w:pPr>
              <w:pStyle w:val="TAL"/>
              <w:rPr>
                <w:rFonts w:cs="Arial"/>
                <w:color w:val="000000"/>
                <w:sz w:val="16"/>
                <w:szCs w:val="16"/>
              </w:rPr>
            </w:pPr>
            <w:r w:rsidRPr="001E24C1">
              <w:rPr>
                <w:rFonts w:cs="Arial"/>
                <w:color w:val="000000"/>
                <w:sz w:val="16"/>
                <w:szCs w:val="16"/>
              </w:rPr>
              <w:t>Lower case of UUIDs in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625460" w14:textId="79BD545B" w:rsidR="009C1D30" w:rsidRDefault="009C1D30" w:rsidP="009C1D30">
            <w:pPr>
              <w:pStyle w:val="TAL"/>
              <w:rPr>
                <w:sz w:val="16"/>
                <w:szCs w:val="16"/>
              </w:rPr>
            </w:pPr>
            <w:r>
              <w:rPr>
                <w:sz w:val="16"/>
                <w:szCs w:val="16"/>
              </w:rPr>
              <w:t>18.2.0</w:t>
            </w:r>
          </w:p>
        </w:tc>
      </w:tr>
      <w:tr w:rsidR="009C1D30" w:rsidRPr="00690A26" w14:paraId="5B9BEA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78AB91" w14:textId="52F6C7CE"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5A910C" w14:textId="605C15A8"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C7B5C1E" w14:textId="3F0A947F" w:rsidR="009C1D30" w:rsidRPr="00726575" w:rsidRDefault="009C1D30" w:rsidP="009C1D30">
            <w:pPr>
              <w:pStyle w:val="TAL"/>
              <w:rPr>
                <w:sz w:val="16"/>
                <w:szCs w:val="16"/>
              </w:rPr>
            </w:pPr>
            <w:r>
              <w:rPr>
                <w:sz w:val="16"/>
                <w:szCs w:val="16"/>
              </w:rPr>
              <w:t>CP-230064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389ADCF" w14:textId="37E14608" w:rsidR="009C1D30" w:rsidRDefault="009C1D30" w:rsidP="009C1D30">
            <w:pPr>
              <w:pStyle w:val="TAL"/>
              <w:rPr>
                <w:sz w:val="16"/>
                <w:szCs w:val="16"/>
              </w:rPr>
            </w:pPr>
            <w:r>
              <w:rPr>
                <w:sz w:val="16"/>
                <w:szCs w:val="16"/>
              </w:rPr>
              <w:t>0816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3DDBFE8" w14:textId="5AA83115" w:rsidR="009C1D30" w:rsidRDefault="009C1D30" w:rsidP="009C1D3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17FBB9" w14:textId="4BD8C486"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20DD3E" w14:textId="4F289F9E" w:rsidR="009C1D30" w:rsidRPr="00726575" w:rsidRDefault="009C1D30" w:rsidP="009C1D30">
            <w:pPr>
              <w:pStyle w:val="TAL"/>
              <w:rPr>
                <w:rFonts w:cs="Arial"/>
                <w:color w:val="000000"/>
                <w:sz w:val="16"/>
                <w:szCs w:val="16"/>
              </w:rPr>
            </w:pPr>
            <w:r w:rsidRPr="001E24C1">
              <w:rPr>
                <w:rFonts w:cs="Arial"/>
                <w:color w:val="000000"/>
                <w:sz w:val="16"/>
                <w:szCs w:val="16"/>
              </w:rPr>
              <w:t>URI scheme used for inter-PLMN signalling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D48917" w14:textId="6DE06E76" w:rsidR="009C1D30" w:rsidRDefault="009C1D30" w:rsidP="009C1D30">
            <w:pPr>
              <w:pStyle w:val="TAL"/>
              <w:rPr>
                <w:sz w:val="16"/>
                <w:szCs w:val="16"/>
              </w:rPr>
            </w:pPr>
            <w:r>
              <w:rPr>
                <w:sz w:val="16"/>
                <w:szCs w:val="16"/>
              </w:rPr>
              <w:t>18.2.0</w:t>
            </w:r>
          </w:p>
        </w:tc>
      </w:tr>
      <w:tr w:rsidR="009C1D30" w:rsidRPr="00690A26" w14:paraId="617C843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A3EEE2" w14:textId="6C246D04" w:rsidR="009C1D30" w:rsidRDefault="009C1D30" w:rsidP="009C1D30">
            <w:pPr>
              <w:pStyle w:val="TAL"/>
              <w:rPr>
                <w:sz w:val="16"/>
                <w:szCs w:val="16"/>
                <w:lang w:val="es-ES"/>
              </w:rPr>
            </w:pPr>
            <w:r>
              <w:rPr>
                <w:sz w:val="16"/>
                <w:szCs w:val="16"/>
                <w:lang w:val="es-ES"/>
              </w:rPr>
              <w:t>2023-03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1048D7" w14:textId="4C77167B" w:rsidR="009C1D30" w:rsidRDefault="009C1D30" w:rsidP="009C1D30">
            <w:pPr>
              <w:pStyle w:val="TAL"/>
              <w:rPr>
                <w:sz w:val="16"/>
                <w:szCs w:val="16"/>
                <w:lang w:val="es-ES"/>
              </w:rPr>
            </w:pPr>
            <w:r>
              <w:rPr>
                <w:sz w:val="16"/>
                <w:szCs w:val="16"/>
                <w:lang w:val="es-ES"/>
              </w:rPr>
              <w:t>CT#99</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C739CB" w14:textId="6B99DB2C" w:rsidR="009C1D30" w:rsidRPr="00726575" w:rsidRDefault="009C1D30" w:rsidP="009C1D30">
            <w:pPr>
              <w:pStyle w:val="TAL"/>
              <w:rPr>
                <w:sz w:val="16"/>
                <w:szCs w:val="16"/>
              </w:rPr>
            </w:pPr>
            <w:r>
              <w:rPr>
                <w:sz w:val="16"/>
                <w:szCs w:val="16"/>
              </w:rPr>
              <w:t>CP-230071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8010AD8" w14:textId="072C5AF1" w:rsidR="009C1D30" w:rsidRDefault="009C1D30" w:rsidP="009C1D30">
            <w:pPr>
              <w:pStyle w:val="TAL"/>
              <w:rPr>
                <w:sz w:val="16"/>
                <w:szCs w:val="16"/>
              </w:rPr>
            </w:pPr>
            <w:r>
              <w:rPr>
                <w:sz w:val="16"/>
                <w:szCs w:val="16"/>
              </w:rPr>
              <w:t>0817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B09E219" w14:textId="553B4C14" w:rsidR="009C1D30" w:rsidRDefault="009C1D30" w:rsidP="009C1D3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533CCEB" w14:textId="49B05EA5" w:rsidR="009C1D30" w:rsidRDefault="009C1D30" w:rsidP="009C1D3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494CAE" w14:textId="03E95629" w:rsidR="009C1D30" w:rsidRPr="00726575" w:rsidRDefault="009C1D30" w:rsidP="009C1D30">
            <w:pPr>
              <w:pStyle w:val="TAL"/>
              <w:rPr>
                <w:rFonts w:cs="Arial"/>
                <w:color w:val="000000"/>
                <w:sz w:val="16"/>
                <w:szCs w:val="16"/>
              </w:rPr>
            </w:pPr>
            <w:r w:rsidRPr="001E24C1">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A0F8C0D" w14:textId="7BC0B3C2" w:rsidR="009C1D30" w:rsidRDefault="009C1D30" w:rsidP="009C1D30">
            <w:pPr>
              <w:pStyle w:val="TAL"/>
              <w:rPr>
                <w:sz w:val="16"/>
                <w:szCs w:val="16"/>
              </w:rPr>
            </w:pPr>
            <w:r>
              <w:rPr>
                <w:sz w:val="16"/>
                <w:szCs w:val="16"/>
              </w:rPr>
              <w:t>18.2.0</w:t>
            </w:r>
          </w:p>
        </w:tc>
      </w:tr>
      <w:tr w:rsidR="00C14378" w:rsidRPr="00690A26" w14:paraId="33C8138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5E20DB" w14:textId="23D7C36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1F6F49" w14:textId="2770563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1FD3BEF" w14:textId="37B1C1A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AF0EF54" w14:textId="30B2AB33" w:rsidR="00C14378" w:rsidRDefault="00C14378" w:rsidP="00C14378">
            <w:pPr>
              <w:pStyle w:val="TAL"/>
              <w:rPr>
                <w:sz w:val="16"/>
                <w:szCs w:val="16"/>
              </w:rPr>
            </w:pPr>
            <w:r>
              <w:rPr>
                <w:sz w:val="16"/>
                <w:szCs w:val="16"/>
              </w:rPr>
              <w:t>0819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1A4980" w14:textId="1751C5F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829820" w14:textId="6577FE3F"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1301A8" w14:textId="2BBF6448" w:rsidR="00C14378" w:rsidRPr="001E24C1" w:rsidRDefault="00C14378" w:rsidP="00C14378">
            <w:pPr>
              <w:pStyle w:val="TAL"/>
              <w:rPr>
                <w:rFonts w:cs="Arial"/>
                <w:color w:val="000000"/>
                <w:sz w:val="16"/>
                <w:szCs w:val="16"/>
              </w:rPr>
            </w:pPr>
            <w:r w:rsidRPr="001501E9">
              <w:rPr>
                <w:rFonts w:cs="Arial"/>
                <w:color w:val="000000"/>
                <w:sz w:val="16"/>
                <w:szCs w:val="16"/>
              </w:rPr>
              <w:t>allowedNfTypes contradiction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8335171" w14:textId="1BA7F889" w:rsidR="00C14378" w:rsidRDefault="00C14378" w:rsidP="00C14378">
            <w:pPr>
              <w:pStyle w:val="TAL"/>
              <w:rPr>
                <w:sz w:val="16"/>
                <w:szCs w:val="16"/>
              </w:rPr>
            </w:pPr>
            <w:r>
              <w:rPr>
                <w:sz w:val="16"/>
                <w:szCs w:val="16"/>
              </w:rPr>
              <w:t>18.3.0</w:t>
            </w:r>
          </w:p>
        </w:tc>
      </w:tr>
      <w:tr w:rsidR="00C14378" w:rsidRPr="00690A26" w14:paraId="12EE395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827487C" w14:textId="608E8C8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146ECD" w14:textId="57B2421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B7953" w14:textId="0E2CFF03"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9A509A" w14:textId="75833DC5" w:rsidR="00C14378" w:rsidRDefault="00C14378" w:rsidP="00C14378">
            <w:pPr>
              <w:pStyle w:val="TAL"/>
              <w:rPr>
                <w:sz w:val="16"/>
                <w:szCs w:val="16"/>
              </w:rPr>
            </w:pPr>
            <w:r>
              <w:rPr>
                <w:sz w:val="16"/>
                <w:szCs w:val="16"/>
              </w:rPr>
              <w:t>0820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712E98E" w14:textId="765DE9E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B96BC9C" w14:textId="6FAB971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0CE8635" w14:textId="7B0FB105" w:rsidR="00C14378" w:rsidRPr="001E24C1" w:rsidRDefault="00C14378" w:rsidP="00C14378">
            <w:pPr>
              <w:pStyle w:val="TAL"/>
              <w:rPr>
                <w:rFonts w:cs="Arial"/>
                <w:color w:val="000000"/>
                <w:sz w:val="16"/>
                <w:szCs w:val="16"/>
              </w:rPr>
            </w:pPr>
            <w:r w:rsidRPr="001501E9">
              <w:rPr>
                <w:rFonts w:cs="Arial"/>
                <w:color w:val="000000"/>
                <w:sz w:val="16"/>
                <w:szCs w:val="16"/>
              </w:rPr>
              <w:t>PRU serving LMF(s)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DFFA1C8" w14:textId="6C9ED395" w:rsidR="00C14378" w:rsidRDefault="00C14378" w:rsidP="00C14378">
            <w:pPr>
              <w:pStyle w:val="TAL"/>
              <w:rPr>
                <w:sz w:val="16"/>
                <w:szCs w:val="16"/>
              </w:rPr>
            </w:pPr>
            <w:r>
              <w:rPr>
                <w:sz w:val="16"/>
                <w:szCs w:val="16"/>
              </w:rPr>
              <w:t>18.3.0</w:t>
            </w:r>
          </w:p>
        </w:tc>
      </w:tr>
      <w:tr w:rsidR="00C14378" w:rsidRPr="00690A26" w14:paraId="54535C8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CDCCAC" w14:textId="6F07B69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319F07" w14:textId="15F473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DAEA065" w14:textId="7CFF3307"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4C0CCB" w14:textId="5803737F" w:rsidR="00C14378" w:rsidRDefault="00C14378" w:rsidP="00C14378">
            <w:pPr>
              <w:pStyle w:val="TAL"/>
              <w:rPr>
                <w:sz w:val="16"/>
                <w:szCs w:val="16"/>
              </w:rPr>
            </w:pPr>
            <w:r>
              <w:rPr>
                <w:sz w:val="16"/>
                <w:szCs w:val="16"/>
              </w:rPr>
              <w:t>0821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93BA3C" w14:textId="1A54FA6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5C7E9D" w14:textId="167DB593"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23FAD" w14:textId="3FCB6CF5" w:rsidR="00C14378" w:rsidRPr="001E24C1" w:rsidRDefault="00C14378" w:rsidP="00C14378">
            <w:pPr>
              <w:pStyle w:val="TAL"/>
              <w:rPr>
                <w:rFonts w:cs="Arial"/>
                <w:color w:val="000000"/>
                <w:sz w:val="16"/>
                <w:szCs w:val="16"/>
              </w:rPr>
            </w:pPr>
            <w:r w:rsidRPr="001501E9">
              <w:rPr>
                <w:rFonts w:cs="Arial"/>
                <w:color w:val="000000"/>
                <w:sz w:val="16"/>
                <w:szCs w:val="16"/>
              </w:rPr>
              <w:t>GNSS assistance data collection from 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201A63D" w14:textId="5DFB36D0" w:rsidR="00C14378" w:rsidRDefault="00C14378" w:rsidP="00C14378">
            <w:pPr>
              <w:pStyle w:val="TAL"/>
              <w:rPr>
                <w:sz w:val="16"/>
                <w:szCs w:val="16"/>
              </w:rPr>
            </w:pPr>
            <w:r>
              <w:rPr>
                <w:sz w:val="16"/>
                <w:szCs w:val="16"/>
              </w:rPr>
              <w:t>18.3.0</w:t>
            </w:r>
          </w:p>
        </w:tc>
      </w:tr>
      <w:tr w:rsidR="00C14378" w:rsidRPr="00690A26" w14:paraId="151D7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3650B6" w14:textId="143678B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C32A90" w14:textId="08C0E47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44A4FD" w14:textId="1B8B40B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47A4D1C" w14:textId="75E3DE01" w:rsidR="00C14378" w:rsidRDefault="00C14378" w:rsidP="00C14378">
            <w:pPr>
              <w:pStyle w:val="TAL"/>
              <w:rPr>
                <w:sz w:val="16"/>
                <w:szCs w:val="16"/>
              </w:rPr>
            </w:pPr>
            <w:r>
              <w:rPr>
                <w:sz w:val="16"/>
                <w:szCs w:val="16"/>
              </w:rPr>
              <w:t>0823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ED04C9" w14:textId="3BA5B50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DD7627" w14:textId="2661F195"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0A75A3" w14:textId="2C08F144" w:rsidR="00C14378" w:rsidRPr="001E24C1" w:rsidRDefault="00C14378" w:rsidP="00C14378">
            <w:pPr>
              <w:pStyle w:val="TAL"/>
              <w:rPr>
                <w:rFonts w:cs="Arial"/>
                <w:color w:val="000000"/>
                <w:sz w:val="16"/>
                <w:szCs w:val="16"/>
              </w:rPr>
            </w:pPr>
            <w:r w:rsidRPr="001501E9">
              <w:rPr>
                <w:rFonts w:cs="Arial"/>
                <w:color w:val="000000"/>
                <w:sz w:val="16"/>
                <w:szCs w:val="16"/>
              </w:rPr>
              <w:t>NWDAF selection on support ML model sharing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C4F9BEB" w14:textId="6B0850C3" w:rsidR="00C14378" w:rsidRDefault="00C14378" w:rsidP="00C14378">
            <w:pPr>
              <w:pStyle w:val="TAL"/>
              <w:rPr>
                <w:sz w:val="16"/>
                <w:szCs w:val="16"/>
              </w:rPr>
            </w:pPr>
            <w:r>
              <w:rPr>
                <w:sz w:val="16"/>
                <w:szCs w:val="16"/>
              </w:rPr>
              <w:t>18.3.0</w:t>
            </w:r>
          </w:p>
        </w:tc>
      </w:tr>
      <w:tr w:rsidR="00C14378" w:rsidRPr="00690A26" w14:paraId="23B2172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AF93925" w14:textId="661343A9"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210B0" w14:textId="0C17898F"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171E63" w14:textId="495F608D"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7F56567" w14:textId="4F175E9C" w:rsidR="00C14378" w:rsidRDefault="00C14378" w:rsidP="00C14378">
            <w:pPr>
              <w:pStyle w:val="TAL"/>
              <w:rPr>
                <w:sz w:val="16"/>
                <w:szCs w:val="16"/>
              </w:rPr>
            </w:pPr>
            <w:r>
              <w:rPr>
                <w:sz w:val="16"/>
                <w:szCs w:val="16"/>
              </w:rPr>
              <w:t>0827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3FE50E" w14:textId="6712146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430C40" w14:textId="68DC6F68"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39B5A3" w14:textId="63EE9DCC" w:rsidR="00C14378" w:rsidRPr="001E24C1" w:rsidRDefault="00C14378" w:rsidP="00C14378">
            <w:pPr>
              <w:pStyle w:val="TAL"/>
              <w:rPr>
                <w:rFonts w:cs="Arial"/>
                <w:color w:val="000000"/>
                <w:sz w:val="16"/>
                <w:szCs w:val="16"/>
              </w:rPr>
            </w:pPr>
            <w:r w:rsidRPr="001501E9">
              <w:rPr>
                <w:rFonts w:cs="Arial"/>
                <w:color w:val="000000"/>
                <w:sz w:val="16"/>
                <w:szCs w:val="16"/>
              </w:rPr>
              <w:t>Align the description of Requester PLMN List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FA0582" w14:textId="7E04DA48" w:rsidR="00C14378" w:rsidRDefault="00C14378" w:rsidP="00C14378">
            <w:pPr>
              <w:pStyle w:val="TAL"/>
              <w:rPr>
                <w:sz w:val="16"/>
                <w:szCs w:val="16"/>
              </w:rPr>
            </w:pPr>
            <w:r>
              <w:rPr>
                <w:sz w:val="16"/>
                <w:szCs w:val="16"/>
              </w:rPr>
              <w:t>18.3.0</w:t>
            </w:r>
          </w:p>
        </w:tc>
      </w:tr>
      <w:tr w:rsidR="00C14378" w:rsidRPr="00690A26" w14:paraId="11098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4EFA0F" w14:textId="53171608"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DBF5A2" w14:textId="37B51862"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36AF5B5" w14:textId="2A1AC794"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1123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96100E3" w14:textId="132B32F2" w:rsidR="00C14378" w:rsidRDefault="00C14378" w:rsidP="00C14378">
            <w:pPr>
              <w:pStyle w:val="TAL"/>
              <w:rPr>
                <w:sz w:val="16"/>
                <w:szCs w:val="16"/>
              </w:rPr>
            </w:pPr>
            <w:r>
              <w:rPr>
                <w:sz w:val="16"/>
                <w:szCs w:val="16"/>
              </w:rPr>
              <w:t>0828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96BE008" w14:textId="14572441"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A7E4509" w14:textId="436BD36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2B319A" w14:textId="04BE43DA" w:rsidR="00C14378" w:rsidRPr="001E24C1" w:rsidRDefault="00C14378" w:rsidP="00C14378">
            <w:pPr>
              <w:pStyle w:val="TAL"/>
              <w:rPr>
                <w:rFonts w:cs="Arial"/>
                <w:color w:val="000000"/>
                <w:sz w:val="16"/>
                <w:szCs w:val="16"/>
              </w:rPr>
            </w:pPr>
            <w:r w:rsidRPr="001501E9">
              <w:rPr>
                <w:rFonts w:cs="Arial"/>
                <w:color w:val="000000"/>
                <w:sz w:val="16"/>
                <w:szCs w:val="16"/>
              </w:rPr>
              <w:t>Enhancement of NRF services to support DCSF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1AB7C9" w14:textId="39753B86" w:rsidR="00C14378" w:rsidRDefault="00C14378" w:rsidP="00C14378">
            <w:pPr>
              <w:pStyle w:val="TAL"/>
              <w:rPr>
                <w:sz w:val="16"/>
                <w:szCs w:val="16"/>
              </w:rPr>
            </w:pPr>
            <w:r>
              <w:rPr>
                <w:sz w:val="16"/>
                <w:szCs w:val="16"/>
              </w:rPr>
              <w:t>18.3.0</w:t>
            </w:r>
          </w:p>
        </w:tc>
      </w:tr>
      <w:tr w:rsidR="00C14378" w:rsidRPr="00690A26" w14:paraId="12FCA19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DB545C5" w14:textId="2BAF4C8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4250F0" w14:textId="7F1876B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27CDC4" w14:textId="72EAC33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F0DDC74" w14:textId="47A6E5A9" w:rsidR="00C14378" w:rsidRDefault="00C14378" w:rsidP="00C14378">
            <w:pPr>
              <w:pStyle w:val="TAL"/>
              <w:rPr>
                <w:sz w:val="16"/>
                <w:szCs w:val="16"/>
              </w:rPr>
            </w:pPr>
            <w:r>
              <w:rPr>
                <w:sz w:val="16"/>
                <w:szCs w:val="16"/>
              </w:rPr>
              <w:t>0832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1CF188B" w14:textId="7BCD038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ED747F" w14:textId="2FA40BF7"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9B0A79" w14:textId="2A5F26CD" w:rsidR="00C14378" w:rsidRPr="001E24C1" w:rsidRDefault="00C14378" w:rsidP="00C14378">
            <w:pPr>
              <w:pStyle w:val="TAL"/>
              <w:rPr>
                <w:rFonts w:cs="Arial"/>
                <w:color w:val="000000"/>
                <w:sz w:val="16"/>
                <w:szCs w:val="16"/>
              </w:rPr>
            </w:pPr>
            <w:r w:rsidRPr="001501E9">
              <w:rPr>
                <w:rFonts w:cs="Arial"/>
                <w:color w:val="000000"/>
                <w:sz w:val="16"/>
                <w:szCs w:val="16"/>
              </w:rPr>
              <w:t>Handling of NRF Subscriptions in SNPN scenarios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ED91BB" w14:textId="688E4A5A" w:rsidR="00C14378" w:rsidRDefault="00C14378" w:rsidP="00C14378">
            <w:pPr>
              <w:pStyle w:val="TAL"/>
              <w:rPr>
                <w:sz w:val="16"/>
                <w:szCs w:val="16"/>
              </w:rPr>
            </w:pPr>
            <w:r>
              <w:rPr>
                <w:sz w:val="16"/>
                <w:szCs w:val="16"/>
              </w:rPr>
              <w:t>18.3.0</w:t>
            </w:r>
          </w:p>
        </w:tc>
      </w:tr>
      <w:tr w:rsidR="00C14378" w:rsidRPr="00690A26" w14:paraId="61B9AB3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8B7AA27" w14:textId="38AE540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0740AF" w14:textId="12DA0DA0"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493AFC" w14:textId="482649B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8C556" w14:textId="1E2C182D" w:rsidR="00C14378" w:rsidRDefault="00C14378" w:rsidP="00C14378">
            <w:pPr>
              <w:pStyle w:val="TAL"/>
              <w:rPr>
                <w:sz w:val="16"/>
                <w:szCs w:val="16"/>
              </w:rPr>
            </w:pPr>
            <w:r>
              <w:rPr>
                <w:sz w:val="16"/>
                <w:szCs w:val="16"/>
              </w:rPr>
              <w:t>0833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6774BF" w14:textId="6F469877"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3F68AA4" w14:textId="2309D3BC"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31ABD0" w14:textId="4BE44D80" w:rsidR="00C14378" w:rsidRPr="001E24C1" w:rsidRDefault="00C14378" w:rsidP="00C14378">
            <w:pPr>
              <w:pStyle w:val="TAL"/>
              <w:rPr>
                <w:rFonts w:cs="Arial"/>
                <w:color w:val="000000"/>
                <w:sz w:val="16"/>
                <w:szCs w:val="16"/>
              </w:rPr>
            </w:pPr>
            <w:r w:rsidRPr="001501E9">
              <w:rPr>
                <w:rFonts w:cs="Arial"/>
                <w:color w:val="000000"/>
                <w:sz w:val="16"/>
                <w:szCs w:val="16"/>
              </w:rPr>
              <w:t>Content of Profile Update response messages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993CAE" w14:textId="52496361" w:rsidR="00C14378" w:rsidRDefault="00C14378" w:rsidP="00C14378">
            <w:pPr>
              <w:pStyle w:val="TAL"/>
              <w:rPr>
                <w:sz w:val="16"/>
                <w:szCs w:val="16"/>
              </w:rPr>
            </w:pPr>
            <w:r>
              <w:rPr>
                <w:sz w:val="16"/>
                <w:szCs w:val="16"/>
              </w:rPr>
              <w:t>18.3.0</w:t>
            </w:r>
          </w:p>
        </w:tc>
      </w:tr>
      <w:tr w:rsidR="00C14378" w:rsidRPr="00690A26" w14:paraId="30DFCA9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DED719" w14:textId="40D94AF5"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EE90C8" w14:textId="6B1D7D5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351310" w14:textId="707E332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9290E73" w14:textId="0DF85936" w:rsidR="00C14378" w:rsidRDefault="00C14378" w:rsidP="00C14378">
            <w:pPr>
              <w:pStyle w:val="TAL"/>
              <w:rPr>
                <w:sz w:val="16"/>
                <w:szCs w:val="16"/>
              </w:rPr>
            </w:pPr>
            <w:r>
              <w:rPr>
                <w:sz w:val="16"/>
                <w:szCs w:val="16"/>
              </w:rPr>
              <w:t>0835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1C301C" w14:textId="0D5E21E2"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F6E9650" w14:textId="02B1A08E"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0894385" w14:textId="505CCAEF" w:rsidR="00C14378" w:rsidRPr="001E24C1" w:rsidRDefault="00C14378" w:rsidP="00C14378">
            <w:pPr>
              <w:pStyle w:val="TAL"/>
              <w:rPr>
                <w:rFonts w:cs="Arial"/>
                <w:color w:val="000000"/>
                <w:sz w:val="16"/>
                <w:szCs w:val="16"/>
              </w:rPr>
            </w:pPr>
            <w:r w:rsidRPr="001501E9">
              <w:rPr>
                <w:rFonts w:cs="Arial"/>
                <w:color w:val="000000"/>
                <w:sz w:val="16"/>
                <w:szCs w:val="16"/>
              </w:rPr>
              <w:t>Clarification for NATed IP Address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F01198" w14:textId="655E0808" w:rsidR="00C14378" w:rsidRDefault="00C14378" w:rsidP="00C14378">
            <w:pPr>
              <w:pStyle w:val="TAL"/>
              <w:rPr>
                <w:sz w:val="16"/>
                <w:szCs w:val="16"/>
              </w:rPr>
            </w:pPr>
            <w:r>
              <w:rPr>
                <w:sz w:val="16"/>
                <w:szCs w:val="16"/>
              </w:rPr>
              <w:t>18.3.0</w:t>
            </w:r>
          </w:p>
        </w:tc>
      </w:tr>
      <w:tr w:rsidR="00C14378" w:rsidRPr="00690A26" w14:paraId="05E157F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084CC9" w14:textId="31EA64A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769EF9" w14:textId="0824932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4BD9C22" w14:textId="2C9D155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91BB0D9" w14:textId="4FF90C29" w:rsidR="00C14378" w:rsidRDefault="00C14378" w:rsidP="00C14378">
            <w:pPr>
              <w:pStyle w:val="TAL"/>
              <w:rPr>
                <w:sz w:val="16"/>
                <w:szCs w:val="16"/>
              </w:rPr>
            </w:pPr>
            <w:r>
              <w:rPr>
                <w:sz w:val="16"/>
                <w:szCs w:val="16"/>
              </w:rPr>
              <w:t>0836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5C4F46" w14:textId="75EC82AD"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E59ED1E" w14:textId="0A8EF0F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EA9D0D" w14:textId="29546D3F" w:rsidR="00C14378" w:rsidRPr="001E24C1" w:rsidRDefault="00C14378" w:rsidP="00C14378">
            <w:pPr>
              <w:pStyle w:val="TAL"/>
              <w:rPr>
                <w:rFonts w:cs="Arial"/>
                <w:color w:val="000000"/>
                <w:sz w:val="16"/>
                <w:szCs w:val="16"/>
              </w:rPr>
            </w:pPr>
            <w:r w:rsidRPr="001501E9">
              <w:rPr>
                <w:rFonts w:cs="Arial"/>
                <w:color w:val="000000"/>
                <w:sz w:val="16"/>
                <w:szCs w:val="16"/>
              </w:rPr>
              <w:t>Registration and Discovery of Nupf_GetPrivateUEIPaddr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97A6A8" w14:textId="7E2DAD8E" w:rsidR="00C14378" w:rsidRDefault="00C14378" w:rsidP="00C14378">
            <w:pPr>
              <w:pStyle w:val="TAL"/>
              <w:rPr>
                <w:sz w:val="16"/>
                <w:szCs w:val="16"/>
              </w:rPr>
            </w:pPr>
            <w:r>
              <w:rPr>
                <w:sz w:val="16"/>
                <w:szCs w:val="16"/>
              </w:rPr>
              <w:t>18.3.0</w:t>
            </w:r>
          </w:p>
        </w:tc>
      </w:tr>
      <w:tr w:rsidR="00C14378" w:rsidRPr="00690A26" w14:paraId="2FE2250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7DA2254" w14:textId="29FCF2B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63E5B5" w14:textId="67F88B0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700787" w14:textId="03AC9E3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1DD976B" w14:textId="0525F72E" w:rsidR="00C14378" w:rsidRDefault="00C14378" w:rsidP="00C14378">
            <w:pPr>
              <w:pStyle w:val="TAL"/>
              <w:rPr>
                <w:sz w:val="16"/>
                <w:szCs w:val="16"/>
              </w:rPr>
            </w:pPr>
            <w:r>
              <w:rPr>
                <w:sz w:val="16"/>
                <w:szCs w:val="16"/>
              </w:rPr>
              <w:t>0837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6A164" w14:textId="4C3C3E64"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6A31AC" w14:textId="6FA43B97"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09B1A" w14:textId="58D01724"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MRF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54B2BF6" w14:textId="44FB8ED9" w:rsidR="00C14378" w:rsidRDefault="00C14378" w:rsidP="00C14378">
            <w:pPr>
              <w:pStyle w:val="TAL"/>
              <w:rPr>
                <w:sz w:val="16"/>
                <w:szCs w:val="16"/>
              </w:rPr>
            </w:pPr>
            <w:r>
              <w:rPr>
                <w:sz w:val="16"/>
                <w:szCs w:val="16"/>
              </w:rPr>
              <w:t>18.3.0</w:t>
            </w:r>
          </w:p>
        </w:tc>
      </w:tr>
      <w:tr w:rsidR="00C14378" w:rsidRPr="00690A26" w14:paraId="34BF85A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1B6EF5" w14:textId="1A221000"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7C7BC8" w14:textId="27CC9F5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A59C3A" w14:textId="469EE7C8"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6730B0" w14:textId="0C5BA58F" w:rsidR="00C14378" w:rsidRDefault="00C14378" w:rsidP="00C14378">
            <w:pPr>
              <w:pStyle w:val="TAL"/>
              <w:rPr>
                <w:sz w:val="16"/>
                <w:szCs w:val="16"/>
              </w:rPr>
            </w:pPr>
            <w:r>
              <w:rPr>
                <w:sz w:val="16"/>
                <w:szCs w:val="16"/>
              </w:rPr>
              <w:t>0840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C3C50D" w14:textId="2D420548"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6B59F8" w14:textId="6BDEB9B4"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D673532" w14:textId="7675B476" w:rsidR="00C14378" w:rsidRPr="001E24C1" w:rsidRDefault="00C14378" w:rsidP="00C14378">
            <w:pPr>
              <w:pStyle w:val="TAL"/>
              <w:rPr>
                <w:rFonts w:cs="Arial"/>
                <w:color w:val="000000"/>
                <w:sz w:val="16"/>
                <w:szCs w:val="16"/>
              </w:rPr>
            </w:pPr>
            <w:r w:rsidRPr="001501E9">
              <w:rPr>
                <w:rFonts w:cs="Arial"/>
                <w:color w:val="000000"/>
                <w:sz w:val="16"/>
                <w:szCs w:val="16"/>
              </w:rPr>
              <w:t>Add service Npanf_ResolveRemoteUserId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B70782F" w14:textId="700A00E1" w:rsidR="00C14378" w:rsidRDefault="00C14378" w:rsidP="00C14378">
            <w:pPr>
              <w:pStyle w:val="TAL"/>
              <w:rPr>
                <w:sz w:val="16"/>
                <w:szCs w:val="16"/>
              </w:rPr>
            </w:pPr>
            <w:r>
              <w:rPr>
                <w:sz w:val="16"/>
                <w:szCs w:val="16"/>
              </w:rPr>
              <w:t>18.3.0</w:t>
            </w:r>
          </w:p>
        </w:tc>
      </w:tr>
      <w:tr w:rsidR="00C14378" w:rsidRPr="00690A26" w14:paraId="5621711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E38C516" w14:textId="5614189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ED9C15" w14:textId="5C012B61"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9A939" w14:textId="72C9500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C2DB025" w14:textId="45D61826" w:rsidR="00C14378" w:rsidRDefault="00C14378" w:rsidP="00C14378">
            <w:pPr>
              <w:pStyle w:val="TAL"/>
              <w:rPr>
                <w:sz w:val="16"/>
                <w:szCs w:val="16"/>
              </w:rPr>
            </w:pPr>
            <w:r>
              <w:rPr>
                <w:sz w:val="16"/>
                <w:szCs w:val="16"/>
              </w:rPr>
              <w:t>0842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CB5D60" w14:textId="63FAF2D0"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7C9FA52" w14:textId="11F7D623"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9522D0" w14:textId="3E72D340" w:rsidR="00C14378" w:rsidRPr="001E24C1" w:rsidRDefault="00C14378" w:rsidP="00C14378">
            <w:pPr>
              <w:pStyle w:val="TAL"/>
              <w:rPr>
                <w:rFonts w:cs="Arial"/>
                <w:color w:val="000000"/>
                <w:sz w:val="16"/>
                <w:szCs w:val="16"/>
              </w:rPr>
            </w:pPr>
            <w:r w:rsidRPr="001501E9">
              <w:rPr>
                <w:rFonts w:cs="Arial"/>
                <w:color w:val="000000"/>
                <w:sz w:val="16"/>
                <w:szCs w:val="16"/>
              </w:rPr>
              <w:t>Add service Npkmf_ResolveRemoteUserId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654553" w14:textId="33EA1B1B" w:rsidR="00C14378" w:rsidRDefault="00C14378" w:rsidP="00C14378">
            <w:pPr>
              <w:pStyle w:val="TAL"/>
              <w:rPr>
                <w:sz w:val="16"/>
                <w:szCs w:val="16"/>
              </w:rPr>
            </w:pPr>
            <w:r>
              <w:rPr>
                <w:sz w:val="16"/>
                <w:szCs w:val="16"/>
              </w:rPr>
              <w:t>18.3.0</w:t>
            </w:r>
          </w:p>
        </w:tc>
      </w:tr>
      <w:tr w:rsidR="00C14378" w:rsidRPr="00690A26" w14:paraId="15C3DAD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173783" w14:textId="440A56D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B981E5" w14:textId="5BB1A1A9"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B8F7D8" w14:textId="1A0894A2"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090884" w14:textId="51D87224" w:rsidR="00C14378" w:rsidRDefault="00C14378" w:rsidP="00C14378">
            <w:pPr>
              <w:pStyle w:val="TAL"/>
              <w:rPr>
                <w:sz w:val="16"/>
                <w:szCs w:val="16"/>
              </w:rPr>
            </w:pPr>
            <w:r>
              <w:rPr>
                <w:sz w:val="16"/>
                <w:szCs w:val="16"/>
              </w:rPr>
              <w:t>0843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986AEC" w14:textId="7984626F"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4AB7B5" w14:textId="6BCB27FC"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E764850" w14:textId="6C1AC0EA" w:rsidR="00C14378" w:rsidRPr="001E24C1" w:rsidRDefault="00C14378" w:rsidP="00C14378">
            <w:pPr>
              <w:pStyle w:val="TAL"/>
              <w:rPr>
                <w:rFonts w:cs="Arial"/>
                <w:color w:val="000000"/>
                <w:sz w:val="16"/>
                <w:szCs w:val="16"/>
              </w:rPr>
            </w:pPr>
            <w:r w:rsidRPr="001501E9">
              <w:rPr>
                <w:rFonts w:cs="Arial"/>
                <w:color w:val="000000"/>
                <w:sz w:val="16"/>
                <w:szCs w:val="16"/>
              </w:rPr>
              <w:t>Add PCF capability of supporting 5G ProSe UE-to-UE relay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AC0E953" w14:textId="4893B566" w:rsidR="00C14378" w:rsidRDefault="00C14378" w:rsidP="00C14378">
            <w:pPr>
              <w:pStyle w:val="TAL"/>
              <w:rPr>
                <w:sz w:val="16"/>
                <w:szCs w:val="16"/>
              </w:rPr>
            </w:pPr>
            <w:r>
              <w:rPr>
                <w:sz w:val="16"/>
                <w:szCs w:val="16"/>
              </w:rPr>
              <w:t>18.3.0</w:t>
            </w:r>
          </w:p>
        </w:tc>
      </w:tr>
      <w:tr w:rsidR="00C14378" w:rsidRPr="00690A26" w14:paraId="5BB8317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58B2ED" w14:textId="3788B52E"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514AC" w14:textId="129B77FC"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86FDE0" w14:textId="2A9560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C649B9" w14:textId="2D3430BB" w:rsidR="00C14378" w:rsidRDefault="00C14378" w:rsidP="00C14378">
            <w:pPr>
              <w:pStyle w:val="TAL"/>
              <w:rPr>
                <w:sz w:val="16"/>
                <w:szCs w:val="16"/>
              </w:rPr>
            </w:pPr>
            <w:r>
              <w:rPr>
                <w:sz w:val="16"/>
                <w:szCs w:val="16"/>
              </w:rPr>
              <w:t>0844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0725C3" w14:textId="6A69B166" w:rsidR="00C14378" w:rsidRDefault="00C14378" w:rsidP="00C14378">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405E5D" w14:textId="51B6C5B2"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70FC49" w14:textId="36A5D712" w:rsidR="00C14378" w:rsidRPr="001E24C1" w:rsidRDefault="00C14378" w:rsidP="00C14378">
            <w:pPr>
              <w:pStyle w:val="TAL"/>
              <w:rPr>
                <w:rFonts w:cs="Arial"/>
                <w:color w:val="000000"/>
                <w:sz w:val="16"/>
                <w:szCs w:val="16"/>
              </w:rPr>
            </w:pPr>
            <w:r w:rsidRPr="001501E9">
              <w:rPr>
                <w:rFonts w:cs="Arial"/>
                <w:color w:val="000000"/>
                <w:sz w:val="16"/>
                <w:szCs w:val="16"/>
              </w:rPr>
              <w:t>NRF service enhancement to support DCMF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8B7FF2" w14:textId="7156C2F4" w:rsidR="00C14378" w:rsidRDefault="00C14378" w:rsidP="00C14378">
            <w:pPr>
              <w:pStyle w:val="TAL"/>
              <w:rPr>
                <w:sz w:val="16"/>
                <w:szCs w:val="16"/>
              </w:rPr>
            </w:pPr>
            <w:r>
              <w:rPr>
                <w:sz w:val="16"/>
                <w:szCs w:val="16"/>
              </w:rPr>
              <w:t>18.3.0</w:t>
            </w:r>
          </w:p>
        </w:tc>
      </w:tr>
      <w:tr w:rsidR="00C14378" w:rsidRPr="00690A26" w14:paraId="0556DC4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D90D25" w14:textId="65B63D6A"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DA1B35" w14:textId="1B5EEDBE"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F52A721" w14:textId="3EE28A6A"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0E285F6" w14:textId="31ADBF76" w:rsidR="00C14378" w:rsidRDefault="00C14378" w:rsidP="00C14378">
            <w:pPr>
              <w:pStyle w:val="TAL"/>
              <w:rPr>
                <w:sz w:val="16"/>
                <w:szCs w:val="16"/>
              </w:rPr>
            </w:pPr>
            <w:r>
              <w:rPr>
                <w:sz w:val="16"/>
                <w:szCs w:val="16"/>
              </w:rPr>
              <w:t>0846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D3A1A90" w14:textId="5A37DE26"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919EB3D" w14:textId="7F04C185"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6276C7" w14:textId="73115FB6" w:rsidR="00C14378" w:rsidRPr="001E24C1" w:rsidRDefault="00C14378" w:rsidP="00C14378">
            <w:pPr>
              <w:pStyle w:val="TAL"/>
              <w:rPr>
                <w:rFonts w:cs="Arial"/>
                <w:color w:val="000000"/>
                <w:sz w:val="16"/>
                <w:szCs w:val="16"/>
              </w:rPr>
            </w:pPr>
            <w:r w:rsidRPr="001501E9">
              <w:rPr>
                <w:rFonts w:cs="Arial"/>
                <w:color w:val="000000"/>
                <w:sz w:val="16"/>
                <w:szCs w:val="16"/>
              </w:rPr>
              <w:t>Default Notification for Inter-Plmn Access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736E2F" w14:textId="23D34A85" w:rsidR="00C14378" w:rsidRDefault="00C14378" w:rsidP="00C14378">
            <w:pPr>
              <w:pStyle w:val="TAL"/>
              <w:rPr>
                <w:sz w:val="16"/>
                <w:szCs w:val="16"/>
              </w:rPr>
            </w:pPr>
            <w:r>
              <w:rPr>
                <w:sz w:val="16"/>
                <w:szCs w:val="16"/>
              </w:rPr>
              <w:t>18.3.0</w:t>
            </w:r>
          </w:p>
        </w:tc>
      </w:tr>
      <w:tr w:rsidR="00C14378" w:rsidRPr="00690A26" w14:paraId="0689A4C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D5C6BA3" w14:textId="0F7FD162"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9A2228" w14:textId="3590616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D1D3F7B" w14:textId="4AD194E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1941B3" w14:textId="15BBA3AC" w:rsidR="00C14378" w:rsidRDefault="00C14378" w:rsidP="00C14378">
            <w:pPr>
              <w:pStyle w:val="TAL"/>
              <w:rPr>
                <w:sz w:val="16"/>
                <w:szCs w:val="16"/>
              </w:rPr>
            </w:pPr>
            <w:r>
              <w:rPr>
                <w:sz w:val="16"/>
                <w:szCs w:val="16"/>
              </w:rPr>
              <w:t>0847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FA5F12" w14:textId="4024EBC3"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1E16DF" w14:textId="3362FF7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6040FA" w14:textId="028F8A0A" w:rsidR="00C14378" w:rsidRPr="001E24C1" w:rsidRDefault="00C14378" w:rsidP="00C14378">
            <w:pPr>
              <w:pStyle w:val="TAL"/>
              <w:rPr>
                <w:rFonts w:cs="Arial"/>
                <w:color w:val="000000"/>
                <w:sz w:val="16"/>
                <w:szCs w:val="16"/>
              </w:rPr>
            </w:pPr>
            <w:r w:rsidRPr="001501E9">
              <w:rPr>
                <w:rFonts w:cs="Arial"/>
                <w:color w:val="000000"/>
                <w:sz w:val="16"/>
                <w:szCs w:val="16"/>
              </w:rPr>
              <w:t>Indication of Ignored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A99A19" w14:textId="7EF4E30F" w:rsidR="00C14378" w:rsidRDefault="00C14378" w:rsidP="00C14378">
            <w:pPr>
              <w:pStyle w:val="TAL"/>
              <w:rPr>
                <w:sz w:val="16"/>
                <w:szCs w:val="16"/>
              </w:rPr>
            </w:pPr>
            <w:r>
              <w:rPr>
                <w:sz w:val="16"/>
                <w:szCs w:val="16"/>
              </w:rPr>
              <w:t>18.3.0</w:t>
            </w:r>
          </w:p>
        </w:tc>
      </w:tr>
      <w:tr w:rsidR="00C14378" w:rsidRPr="00690A26" w14:paraId="4232734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105964E" w14:textId="3FA9C143"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E63F55E" w14:textId="6E67FB6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C8F87C" w14:textId="15FBCE4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1084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F15EBA" w14:textId="0CA159B6" w:rsidR="00C14378" w:rsidRDefault="00C14378" w:rsidP="00C14378">
            <w:pPr>
              <w:pStyle w:val="TAL"/>
              <w:rPr>
                <w:sz w:val="16"/>
                <w:szCs w:val="16"/>
              </w:rPr>
            </w:pPr>
            <w:r>
              <w:rPr>
                <w:sz w:val="16"/>
                <w:szCs w:val="16"/>
              </w:rPr>
              <w:t>0849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1CBC975" w14:textId="4B1D5A7B" w:rsidR="00C14378" w:rsidRDefault="00C14378" w:rsidP="00C14378">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FC56B6" w14:textId="38A304DD"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897495B" w14:textId="05F7C0C5" w:rsidR="00C14378" w:rsidRPr="001E24C1" w:rsidRDefault="00C14378" w:rsidP="00C14378">
            <w:pPr>
              <w:pStyle w:val="TAL"/>
              <w:rPr>
                <w:rFonts w:cs="Arial"/>
                <w:color w:val="000000"/>
                <w:sz w:val="16"/>
                <w:szCs w:val="16"/>
              </w:rPr>
            </w:pPr>
            <w:r w:rsidRPr="001501E9">
              <w:rPr>
                <w:rFonts w:cs="Arial"/>
                <w:color w:val="000000"/>
                <w:sz w:val="16"/>
                <w:szCs w:val="16"/>
              </w:rPr>
              <w:t>Unsupported Query Parameter Handling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E5D53E" w14:textId="2624BD58" w:rsidR="00C14378" w:rsidRDefault="00C14378" w:rsidP="00C14378">
            <w:pPr>
              <w:pStyle w:val="TAL"/>
              <w:rPr>
                <w:sz w:val="16"/>
                <w:szCs w:val="16"/>
              </w:rPr>
            </w:pPr>
            <w:r>
              <w:rPr>
                <w:sz w:val="16"/>
                <w:szCs w:val="16"/>
              </w:rPr>
              <w:t>18.3.0</w:t>
            </w:r>
          </w:p>
        </w:tc>
      </w:tr>
      <w:tr w:rsidR="00C14378" w:rsidRPr="00690A26" w14:paraId="6DC9E9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65D5FF9" w14:textId="59962E3C"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37983D" w14:textId="71789E6B"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D8529F" w14:textId="74C87E8F"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E67E45" w14:textId="46C266C7" w:rsidR="00C14378" w:rsidRDefault="00C14378" w:rsidP="00C14378">
            <w:pPr>
              <w:pStyle w:val="TAL"/>
              <w:rPr>
                <w:sz w:val="16"/>
                <w:szCs w:val="16"/>
              </w:rPr>
            </w:pPr>
            <w:r>
              <w:rPr>
                <w:sz w:val="16"/>
                <w:szCs w:val="16"/>
              </w:rPr>
              <w:t>0850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86F51C" w14:textId="7C575105"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75F70E" w14:textId="027C1DCE"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93C3A7" w14:textId="1CD98758" w:rsidR="00C14378" w:rsidRPr="001E24C1" w:rsidRDefault="00C14378" w:rsidP="00C14378">
            <w:pPr>
              <w:pStyle w:val="TAL"/>
              <w:rPr>
                <w:rFonts w:cs="Arial"/>
                <w:color w:val="000000"/>
                <w:sz w:val="16"/>
                <w:szCs w:val="16"/>
              </w:rPr>
            </w:pPr>
            <w:r w:rsidRPr="001501E9">
              <w:rPr>
                <w:rFonts w:cs="Arial"/>
                <w:color w:val="000000"/>
                <w:sz w:val="16"/>
                <w:szCs w:val="16"/>
              </w:rPr>
              <w:t>Accuracy checking capability in NWDAF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C5C956" w14:textId="3B625AEB" w:rsidR="00C14378" w:rsidRDefault="00C14378" w:rsidP="00C14378">
            <w:pPr>
              <w:pStyle w:val="TAL"/>
              <w:rPr>
                <w:sz w:val="16"/>
                <w:szCs w:val="16"/>
              </w:rPr>
            </w:pPr>
            <w:r>
              <w:rPr>
                <w:sz w:val="16"/>
                <w:szCs w:val="16"/>
              </w:rPr>
              <w:t>18.3.0</w:t>
            </w:r>
          </w:p>
        </w:tc>
      </w:tr>
      <w:tr w:rsidR="00C14378" w:rsidRPr="00690A26" w14:paraId="3E7252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E5A26ED" w14:textId="0A70526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941E3A" w14:textId="12151853"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4585F88" w14:textId="48686FCC"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D558A52" w14:textId="6C8B9F5F" w:rsidR="00C14378" w:rsidRDefault="00C14378" w:rsidP="00C14378">
            <w:pPr>
              <w:pStyle w:val="TAL"/>
              <w:rPr>
                <w:sz w:val="16"/>
                <w:szCs w:val="16"/>
              </w:rPr>
            </w:pPr>
            <w:r>
              <w:rPr>
                <w:sz w:val="16"/>
                <w:szCs w:val="16"/>
              </w:rPr>
              <w:t>0851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5A8422E" w14:textId="6329853E"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FFC91D" w14:textId="62376720" w:rsidR="00C14378" w:rsidRDefault="00C14378" w:rsidP="00C14378">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D30E51" w14:textId="203E01A0" w:rsidR="00C14378" w:rsidRPr="001E24C1" w:rsidRDefault="00C14378" w:rsidP="00C14378">
            <w:pPr>
              <w:pStyle w:val="TAL"/>
              <w:rPr>
                <w:rFonts w:cs="Arial"/>
                <w:color w:val="000000"/>
                <w:sz w:val="16"/>
                <w:szCs w:val="16"/>
              </w:rPr>
            </w:pPr>
            <w:r w:rsidRPr="001501E9">
              <w:rPr>
                <w:rFonts w:cs="Arial"/>
                <w:color w:val="000000"/>
                <w:sz w:val="16"/>
                <w:szCs w:val="16"/>
              </w:rPr>
              <w:t>NWDAF containing MTLF selection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D8F66C" w14:textId="4E52EDC3" w:rsidR="00C14378" w:rsidRDefault="00C14378" w:rsidP="00C14378">
            <w:pPr>
              <w:pStyle w:val="TAL"/>
              <w:rPr>
                <w:sz w:val="16"/>
                <w:szCs w:val="16"/>
              </w:rPr>
            </w:pPr>
            <w:r>
              <w:rPr>
                <w:sz w:val="16"/>
                <w:szCs w:val="16"/>
              </w:rPr>
              <w:t>18.3.0</w:t>
            </w:r>
          </w:p>
        </w:tc>
      </w:tr>
      <w:tr w:rsidR="00C14378" w:rsidRPr="00690A26" w14:paraId="6F57E1A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6A79B3" w14:textId="5C73CBE4"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CB6E2B" w14:textId="6161CCF5"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E2C8E" w14:textId="329A0D21"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21021A0" w14:textId="6BFD7964" w:rsidR="00C14378" w:rsidRDefault="00C14378" w:rsidP="00C14378">
            <w:pPr>
              <w:pStyle w:val="TAL"/>
              <w:rPr>
                <w:sz w:val="16"/>
                <w:szCs w:val="16"/>
              </w:rPr>
            </w:pPr>
            <w:r>
              <w:rPr>
                <w:sz w:val="16"/>
                <w:szCs w:val="16"/>
              </w:rPr>
              <w:t>0854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E6A908" w14:textId="386A5AC8" w:rsidR="00C14378" w:rsidRDefault="00C14378" w:rsidP="00C14378">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EEF4A56" w14:textId="6FF39B29" w:rsidR="00C14378" w:rsidRDefault="00C14378" w:rsidP="00C14378">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038215" w14:textId="7E95B8EE" w:rsidR="00C14378" w:rsidRPr="001E24C1" w:rsidRDefault="00C14378" w:rsidP="00C14378">
            <w:pPr>
              <w:pStyle w:val="TAL"/>
              <w:rPr>
                <w:rFonts w:cs="Arial"/>
                <w:color w:val="000000"/>
                <w:sz w:val="16"/>
                <w:szCs w:val="16"/>
              </w:rPr>
            </w:pPr>
            <w:r w:rsidRPr="001501E9">
              <w:rPr>
                <w:rFonts w:cs="Arial"/>
                <w:color w:val="000000"/>
                <w:sz w:val="16"/>
                <w:szCs w:val="16"/>
              </w:rPr>
              <w:t>Removal of OpenAPI constraint for interPlmnFqdn in NotificationData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A24C59" w14:textId="0000B8C3" w:rsidR="00C14378" w:rsidRDefault="00C14378" w:rsidP="00C14378">
            <w:pPr>
              <w:pStyle w:val="TAL"/>
              <w:rPr>
                <w:sz w:val="16"/>
                <w:szCs w:val="16"/>
              </w:rPr>
            </w:pPr>
            <w:r>
              <w:rPr>
                <w:sz w:val="16"/>
                <w:szCs w:val="16"/>
              </w:rPr>
              <w:t>18.3.0</w:t>
            </w:r>
          </w:p>
        </w:tc>
      </w:tr>
      <w:tr w:rsidR="00C14378" w:rsidRPr="00690A26" w14:paraId="20AEC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5734C2" w14:textId="071410E1"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8FC6BA" w14:textId="27D84508"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6C795A6" w14:textId="3C8F3EFE"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4F778" w14:textId="2649EBF0" w:rsidR="00C14378" w:rsidRDefault="00C14378" w:rsidP="00C14378">
            <w:pPr>
              <w:pStyle w:val="TAL"/>
              <w:rPr>
                <w:sz w:val="16"/>
                <w:szCs w:val="16"/>
              </w:rPr>
            </w:pPr>
            <w:r>
              <w:rPr>
                <w:sz w:val="16"/>
                <w:szCs w:val="16"/>
              </w:rPr>
              <w:t>0855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567B3A" w14:textId="754C2B19"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C24899" w14:textId="72B6F576" w:rsidR="00C14378" w:rsidRDefault="00C14378" w:rsidP="00C14378">
            <w:pPr>
              <w:pStyle w:val="TAL"/>
              <w:jc w:val="center"/>
              <w:rPr>
                <w:noProof/>
                <w:sz w:val="16"/>
                <w:szCs w:val="16"/>
              </w:rPr>
            </w:pPr>
            <w:r>
              <w:rPr>
                <w:noProof/>
                <w:sz w:val="16"/>
                <w:szCs w:val="16"/>
              </w:rPr>
              <w:t>D</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67D7F8" w14:textId="636BF002" w:rsidR="00C14378" w:rsidRPr="001E24C1" w:rsidRDefault="00C14378" w:rsidP="00C14378">
            <w:pPr>
              <w:pStyle w:val="TAL"/>
              <w:rPr>
                <w:rFonts w:cs="Arial"/>
                <w:color w:val="000000"/>
                <w:sz w:val="16"/>
                <w:szCs w:val="16"/>
              </w:rPr>
            </w:pPr>
            <w:r w:rsidRPr="001501E9">
              <w:rPr>
                <w:rFonts w:cs="Arial"/>
                <w:color w:val="000000"/>
                <w:sz w:val="16"/>
                <w:szCs w:val="16"/>
              </w:rPr>
              <w:t>Typo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ED51C63" w14:textId="2EDD0DB6" w:rsidR="00C14378" w:rsidRDefault="00C14378" w:rsidP="00C14378">
            <w:pPr>
              <w:pStyle w:val="TAL"/>
              <w:rPr>
                <w:sz w:val="16"/>
                <w:szCs w:val="16"/>
              </w:rPr>
            </w:pPr>
            <w:r>
              <w:rPr>
                <w:sz w:val="16"/>
                <w:szCs w:val="16"/>
              </w:rPr>
              <w:t>18.3.0</w:t>
            </w:r>
          </w:p>
        </w:tc>
      </w:tr>
      <w:tr w:rsidR="00C14378" w:rsidRPr="00690A26" w14:paraId="451BEA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931A5C" w14:textId="3CDA7F6D" w:rsidR="00C14378" w:rsidRDefault="00C14378" w:rsidP="00C14378">
            <w:pPr>
              <w:pStyle w:val="TAL"/>
              <w:rPr>
                <w:sz w:val="16"/>
                <w:szCs w:val="16"/>
                <w:lang w:val="es-ES"/>
              </w:rPr>
            </w:pPr>
            <w:r>
              <w:rPr>
                <w:sz w:val="16"/>
                <w:szCs w:val="16"/>
                <w:lang w:val="es-ES"/>
              </w:rPr>
              <w:t>2023-06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671FC1" w14:textId="2557500A" w:rsidR="00C14378" w:rsidRDefault="00C14378" w:rsidP="00C14378">
            <w:pPr>
              <w:pStyle w:val="TAL"/>
              <w:rPr>
                <w:sz w:val="16"/>
                <w:szCs w:val="16"/>
                <w:lang w:val="es-ES"/>
              </w:rPr>
            </w:pPr>
            <w:r>
              <w:rPr>
                <w:sz w:val="16"/>
                <w:szCs w:val="16"/>
                <w:lang w:val="es-ES"/>
              </w:rPr>
              <w:t>CT#100</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39EAFC" w14:textId="19B243E9" w:rsidR="00C14378" w:rsidRDefault="00C14378" w:rsidP="00C14378">
            <w:pPr>
              <w:pStyle w:val="TAL"/>
              <w:rPr>
                <w:sz w:val="16"/>
                <w:szCs w:val="16"/>
              </w:rPr>
            </w:pPr>
            <w:r w:rsidRPr="001501E9">
              <w:rPr>
                <w:sz w:val="16"/>
                <w:szCs w:val="16"/>
              </w:rPr>
              <w:t>C</w:t>
            </w:r>
            <w:r>
              <w:rPr>
                <w:sz w:val="16"/>
                <w:szCs w:val="16"/>
              </w:rPr>
              <w:t>P</w:t>
            </w:r>
            <w:r w:rsidRPr="001501E9">
              <w:rPr>
                <w:sz w:val="16"/>
                <w:szCs w:val="16"/>
              </w:rPr>
              <w:t>-23</w:t>
            </w:r>
            <w:r>
              <w:rPr>
                <w:sz w:val="16"/>
                <w:szCs w:val="16"/>
              </w:rPr>
              <w:t>1070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F87E0B" w14:textId="06CDB96B" w:rsidR="00C14378" w:rsidRDefault="00C14378" w:rsidP="00C14378">
            <w:pPr>
              <w:pStyle w:val="TAL"/>
              <w:rPr>
                <w:sz w:val="16"/>
                <w:szCs w:val="16"/>
              </w:rPr>
            </w:pPr>
            <w:r>
              <w:rPr>
                <w:sz w:val="16"/>
                <w:szCs w:val="16"/>
              </w:rPr>
              <w:t>0856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084430" w14:textId="610F9B0A" w:rsidR="00C14378" w:rsidRDefault="00C14378" w:rsidP="00C14378">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2CB742" w14:textId="4A048DE2" w:rsidR="00C14378" w:rsidRDefault="00C14378" w:rsidP="00C14378">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7F464E" w14:textId="377D8638" w:rsidR="00C14378" w:rsidRPr="001E24C1" w:rsidRDefault="00C14378" w:rsidP="00C14378">
            <w:pPr>
              <w:pStyle w:val="TAL"/>
              <w:rPr>
                <w:rFonts w:cs="Arial"/>
                <w:color w:val="000000"/>
                <w:sz w:val="16"/>
                <w:szCs w:val="16"/>
              </w:rPr>
            </w:pPr>
            <w:r w:rsidRPr="001501E9">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9B8E451" w14:textId="21A66880" w:rsidR="00C14378" w:rsidRDefault="00C14378" w:rsidP="00C14378">
            <w:pPr>
              <w:pStyle w:val="TAL"/>
              <w:rPr>
                <w:sz w:val="16"/>
                <w:szCs w:val="16"/>
              </w:rPr>
            </w:pPr>
            <w:r>
              <w:rPr>
                <w:sz w:val="16"/>
                <w:szCs w:val="16"/>
              </w:rPr>
              <w:t>18.3.0</w:t>
            </w:r>
          </w:p>
        </w:tc>
      </w:tr>
      <w:tr w:rsidR="003935A7" w:rsidRPr="00690A26" w14:paraId="593499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7F4D35" w14:textId="22D5B72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C1AD2B" w14:textId="07A077D1"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1D05F6" w14:textId="73C383C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B7AA92C" w14:textId="1EB052CD" w:rsidR="003935A7" w:rsidRDefault="003935A7" w:rsidP="003935A7">
            <w:pPr>
              <w:pStyle w:val="TAL"/>
              <w:rPr>
                <w:sz w:val="16"/>
                <w:szCs w:val="16"/>
              </w:rPr>
            </w:pPr>
            <w:r>
              <w:rPr>
                <w:sz w:val="16"/>
                <w:szCs w:val="16"/>
              </w:rPr>
              <w:t>0770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B8F205" w14:textId="60B4D770" w:rsidR="003935A7" w:rsidRDefault="003935A7" w:rsidP="003935A7">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299F87" w14:textId="28D2B74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D9E599" w14:textId="387DA328" w:rsidR="003935A7" w:rsidRPr="001501E9" w:rsidRDefault="003935A7" w:rsidP="003935A7">
            <w:pPr>
              <w:pStyle w:val="TAL"/>
              <w:rPr>
                <w:rFonts w:cs="Arial"/>
                <w:color w:val="000000"/>
                <w:sz w:val="16"/>
                <w:szCs w:val="16"/>
              </w:rPr>
            </w:pPr>
            <w:r w:rsidRPr="00163DFD">
              <w:rPr>
                <w:rFonts w:cs="Arial"/>
                <w:color w:val="000000"/>
                <w:sz w:val="16"/>
                <w:szCs w:val="16"/>
              </w:rPr>
              <w:t>Enhancements to Authorization Policy in NF-Service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49D31C" w14:textId="6BF960E7" w:rsidR="003935A7" w:rsidRDefault="003935A7" w:rsidP="003935A7">
            <w:pPr>
              <w:pStyle w:val="TAL"/>
              <w:rPr>
                <w:sz w:val="16"/>
                <w:szCs w:val="16"/>
              </w:rPr>
            </w:pPr>
            <w:r>
              <w:rPr>
                <w:sz w:val="16"/>
                <w:szCs w:val="16"/>
              </w:rPr>
              <w:t>18.4.0</w:t>
            </w:r>
          </w:p>
        </w:tc>
      </w:tr>
      <w:tr w:rsidR="003935A7" w:rsidRPr="00690A26" w14:paraId="671DD4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432091" w14:textId="69908B4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4520CE" w14:textId="693BE4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087FA3" w14:textId="47B52823"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157358" w14:textId="0C7988C0" w:rsidR="003935A7" w:rsidRDefault="003935A7" w:rsidP="003935A7">
            <w:pPr>
              <w:pStyle w:val="TAL"/>
              <w:rPr>
                <w:sz w:val="16"/>
                <w:szCs w:val="16"/>
              </w:rPr>
            </w:pPr>
            <w:r>
              <w:rPr>
                <w:sz w:val="16"/>
                <w:szCs w:val="16"/>
              </w:rPr>
              <w:t>0852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F6DCB9" w14:textId="2889A123" w:rsidR="003935A7" w:rsidRDefault="003935A7" w:rsidP="003935A7">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17E724F" w14:textId="24281465"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F41705" w14:textId="334454E2" w:rsidR="003935A7" w:rsidRPr="001501E9" w:rsidRDefault="003935A7" w:rsidP="003935A7">
            <w:pPr>
              <w:pStyle w:val="TAL"/>
              <w:rPr>
                <w:rFonts w:cs="Arial"/>
                <w:color w:val="000000"/>
                <w:sz w:val="16"/>
                <w:szCs w:val="16"/>
              </w:rPr>
            </w:pPr>
            <w:r w:rsidRPr="00163DFD">
              <w:rPr>
                <w:rFonts w:cs="Arial"/>
                <w:color w:val="000000"/>
                <w:sz w:val="16"/>
                <w:szCs w:val="16"/>
              </w:rPr>
              <w:t>Support for Canary Testing via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123D7E2" w14:textId="39A8E5F2" w:rsidR="003935A7" w:rsidRDefault="003935A7" w:rsidP="003935A7">
            <w:pPr>
              <w:pStyle w:val="TAL"/>
              <w:rPr>
                <w:sz w:val="16"/>
                <w:szCs w:val="16"/>
              </w:rPr>
            </w:pPr>
            <w:r>
              <w:rPr>
                <w:sz w:val="16"/>
                <w:szCs w:val="16"/>
              </w:rPr>
              <w:t>18.4.0</w:t>
            </w:r>
          </w:p>
        </w:tc>
      </w:tr>
      <w:tr w:rsidR="003935A7" w:rsidRPr="00690A26" w14:paraId="6567E7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CE246B0" w14:textId="33D56178"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BEBF9B" w14:textId="1C0916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C965EB" w14:textId="0370E01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579C39" w14:textId="69B30A59" w:rsidR="003935A7" w:rsidRDefault="003935A7" w:rsidP="003935A7">
            <w:pPr>
              <w:pStyle w:val="TAL"/>
              <w:rPr>
                <w:sz w:val="16"/>
                <w:szCs w:val="16"/>
              </w:rPr>
            </w:pPr>
            <w:r>
              <w:rPr>
                <w:sz w:val="16"/>
                <w:szCs w:val="16"/>
              </w:rPr>
              <w:t>0858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C1104DC" w14:textId="22C33C8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F430B5" w14:textId="6EFC0841"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9FD5FDA" w14:textId="7806D2CF" w:rsidR="003935A7" w:rsidRPr="001501E9" w:rsidRDefault="003935A7" w:rsidP="003935A7">
            <w:pPr>
              <w:pStyle w:val="TAL"/>
              <w:rPr>
                <w:rFonts w:cs="Arial"/>
                <w:color w:val="000000"/>
                <w:sz w:val="16"/>
                <w:szCs w:val="16"/>
              </w:rPr>
            </w:pPr>
            <w:r w:rsidRPr="00163DFD">
              <w:rPr>
                <w:rFonts w:cs="Arial"/>
                <w:color w:val="000000"/>
                <w:sz w:val="16"/>
                <w:szCs w:val="16"/>
              </w:rPr>
              <w:t>NefInfo clarification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530EB4" w14:textId="23BBB67F" w:rsidR="003935A7" w:rsidRDefault="003935A7" w:rsidP="003935A7">
            <w:pPr>
              <w:pStyle w:val="TAL"/>
              <w:rPr>
                <w:sz w:val="16"/>
                <w:szCs w:val="16"/>
              </w:rPr>
            </w:pPr>
            <w:r>
              <w:rPr>
                <w:sz w:val="16"/>
                <w:szCs w:val="16"/>
              </w:rPr>
              <w:t>18.4.0</w:t>
            </w:r>
          </w:p>
        </w:tc>
      </w:tr>
      <w:tr w:rsidR="003935A7" w:rsidRPr="00690A26" w14:paraId="01D436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A5AFAD" w14:textId="105BC80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514CE0" w14:textId="2C16B0BB"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FEFCBA" w14:textId="24F1B3A1"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0322CC2" w14:textId="5C7D5A0E" w:rsidR="003935A7" w:rsidRDefault="003935A7" w:rsidP="003935A7">
            <w:pPr>
              <w:pStyle w:val="TAL"/>
              <w:rPr>
                <w:sz w:val="16"/>
                <w:szCs w:val="16"/>
              </w:rPr>
            </w:pPr>
            <w:r>
              <w:rPr>
                <w:sz w:val="16"/>
                <w:szCs w:val="16"/>
              </w:rPr>
              <w:t>0859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EBE95D" w14:textId="69FD19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8647B49" w14:textId="379FF92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DA8BF1" w14:textId="0F8E4579" w:rsidR="003935A7" w:rsidRPr="001501E9" w:rsidRDefault="003935A7" w:rsidP="003935A7">
            <w:pPr>
              <w:pStyle w:val="TAL"/>
              <w:rPr>
                <w:rFonts w:cs="Arial"/>
                <w:color w:val="000000"/>
                <w:sz w:val="16"/>
                <w:szCs w:val="16"/>
              </w:rPr>
            </w:pPr>
            <w:r w:rsidRPr="00163DFD">
              <w:rPr>
                <w:rFonts w:cs="Arial"/>
                <w:color w:val="000000"/>
                <w:sz w:val="16"/>
                <w:szCs w:val="16"/>
              </w:rPr>
              <w:t>NEF Registration and Discovery for Multi-member AF session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377018" w14:textId="7D86C222" w:rsidR="003935A7" w:rsidRDefault="003935A7" w:rsidP="003935A7">
            <w:pPr>
              <w:pStyle w:val="TAL"/>
              <w:rPr>
                <w:sz w:val="16"/>
                <w:szCs w:val="16"/>
              </w:rPr>
            </w:pPr>
            <w:r>
              <w:rPr>
                <w:sz w:val="16"/>
                <w:szCs w:val="16"/>
              </w:rPr>
              <w:t>18.4.0</w:t>
            </w:r>
          </w:p>
        </w:tc>
      </w:tr>
      <w:tr w:rsidR="003935A7" w:rsidRPr="00690A26" w14:paraId="351883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6986227" w14:textId="14A4BD16"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FA730B" w14:textId="0EF6AAF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91C5704" w14:textId="71AE066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F43357B" w14:textId="60DD47BF" w:rsidR="003935A7" w:rsidRDefault="003935A7" w:rsidP="003935A7">
            <w:pPr>
              <w:pStyle w:val="TAL"/>
              <w:rPr>
                <w:sz w:val="16"/>
                <w:szCs w:val="16"/>
              </w:rPr>
            </w:pPr>
            <w:r>
              <w:rPr>
                <w:sz w:val="16"/>
                <w:szCs w:val="16"/>
              </w:rPr>
              <w:t>0863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67816E" w14:textId="0D404EC7"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DD3951" w14:textId="5D55902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AECC8E5" w14:textId="7FCBEB86" w:rsidR="003935A7" w:rsidRPr="001501E9" w:rsidRDefault="003935A7" w:rsidP="003935A7">
            <w:pPr>
              <w:pStyle w:val="TAL"/>
              <w:rPr>
                <w:rFonts w:cs="Arial"/>
                <w:color w:val="000000"/>
                <w:sz w:val="16"/>
                <w:szCs w:val="16"/>
              </w:rPr>
            </w:pPr>
            <w:r w:rsidRPr="00163DFD">
              <w:rPr>
                <w:rFonts w:cs="Arial"/>
                <w:color w:val="000000"/>
                <w:sz w:val="16"/>
                <w:szCs w:val="16"/>
              </w:rPr>
              <w:t>Additional OAuth2 scope for the NRF Management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E3C564" w14:textId="2808B100" w:rsidR="003935A7" w:rsidRDefault="003935A7" w:rsidP="003935A7">
            <w:pPr>
              <w:pStyle w:val="TAL"/>
              <w:rPr>
                <w:sz w:val="16"/>
                <w:szCs w:val="16"/>
              </w:rPr>
            </w:pPr>
            <w:r>
              <w:rPr>
                <w:sz w:val="16"/>
                <w:szCs w:val="16"/>
              </w:rPr>
              <w:t>18.4.0</w:t>
            </w:r>
          </w:p>
        </w:tc>
      </w:tr>
      <w:tr w:rsidR="003935A7" w:rsidRPr="00690A26" w14:paraId="697BCA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7FE772D" w14:textId="1A1E1DD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2EEB17" w14:textId="106B0F0E"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AFDA0DB" w14:textId="7D6F5E2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F10C0AE" w14:textId="1F14D922" w:rsidR="003935A7" w:rsidRDefault="003935A7" w:rsidP="003935A7">
            <w:pPr>
              <w:pStyle w:val="TAL"/>
              <w:rPr>
                <w:sz w:val="16"/>
                <w:szCs w:val="16"/>
              </w:rPr>
            </w:pPr>
            <w:r>
              <w:rPr>
                <w:sz w:val="16"/>
                <w:szCs w:val="16"/>
              </w:rPr>
              <w:t>0864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0BCCC39" w14:textId="65A02B6D"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5F36799" w14:textId="20BBC444"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5DA1798" w14:textId="5EB79481" w:rsidR="003935A7" w:rsidRPr="001501E9" w:rsidRDefault="003935A7" w:rsidP="003935A7">
            <w:pPr>
              <w:pStyle w:val="TAL"/>
              <w:rPr>
                <w:rFonts w:cs="Arial"/>
                <w:color w:val="000000"/>
                <w:sz w:val="16"/>
                <w:szCs w:val="16"/>
              </w:rPr>
            </w:pPr>
            <w:r w:rsidRPr="00163DFD">
              <w:rPr>
                <w:rFonts w:cs="Arial"/>
                <w:color w:val="000000"/>
                <w:sz w:val="16"/>
                <w:szCs w:val="16"/>
              </w:rPr>
              <w:t>Prefix in Callback URIs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AC81934" w14:textId="762D5909" w:rsidR="003935A7" w:rsidRDefault="003935A7" w:rsidP="003935A7">
            <w:pPr>
              <w:pStyle w:val="TAL"/>
              <w:rPr>
                <w:sz w:val="16"/>
                <w:szCs w:val="16"/>
              </w:rPr>
            </w:pPr>
            <w:r>
              <w:rPr>
                <w:sz w:val="16"/>
                <w:szCs w:val="16"/>
              </w:rPr>
              <w:t>18.4.0</w:t>
            </w:r>
          </w:p>
        </w:tc>
      </w:tr>
      <w:tr w:rsidR="003935A7" w:rsidRPr="00690A26" w14:paraId="76E8F2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652C59F" w14:textId="3D70C81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74220E" w14:textId="2AB964E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24B3CE3" w14:textId="6CE6B4F6"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B6BCD72" w14:textId="1BE14B74" w:rsidR="003935A7" w:rsidRDefault="003935A7" w:rsidP="003935A7">
            <w:pPr>
              <w:pStyle w:val="TAL"/>
              <w:rPr>
                <w:sz w:val="16"/>
                <w:szCs w:val="16"/>
              </w:rPr>
            </w:pPr>
            <w:r>
              <w:rPr>
                <w:sz w:val="16"/>
                <w:szCs w:val="16"/>
              </w:rPr>
              <w:t>0865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1B5675C" w14:textId="7AD8ED6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74AD8D7" w14:textId="6F62AF56"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D6D6E38" w14:textId="7B894E29" w:rsidR="003935A7" w:rsidRPr="001501E9" w:rsidRDefault="003935A7" w:rsidP="003935A7">
            <w:pPr>
              <w:pStyle w:val="TAL"/>
              <w:rPr>
                <w:rFonts w:cs="Arial"/>
                <w:color w:val="000000"/>
                <w:sz w:val="16"/>
                <w:szCs w:val="16"/>
              </w:rPr>
            </w:pPr>
            <w:r w:rsidRPr="00163DFD">
              <w:rPr>
                <w:rFonts w:cs="Arial"/>
                <w:color w:val="000000"/>
                <w:sz w:val="16"/>
                <w:szCs w:val="16"/>
              </w:rPr>
              <w:t>Array cardinality correction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2A6170" w14:textId="25603155" w:rsidR="003935A7" w:rsidRDefault="003935A7" w:rsidP="003935A7">
            <w:pPr>
              <w:pStyle w:val="TAL"/>
              <w:rPr>
                <w:sz w:val="16"/>
                <w:szCs w:val="16"/>
              </w:rPr>
            </w:pPr>
            <w:r>
              <w:rPr>
                <w:sz w:val="16"/>
                <w:szCs w:val="16"/>
              </w:rPr>
              <w:t>18.4.0</w:t>
            </w:r>
          </w:p>
        </w:tc>
      </w:tr>
      <w:tr w:rsidR="003935A7" w:rsidRPr="00690A26" w14:paraId="54F8B17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9D41E" w14:textId="60D15F5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B565F" w14:textId="5B43CA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AD3B52" w14:textId="03126FFE"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6C9BD90" w14:textId="48D526FA" w:rsidR="003935A7" w:rsidRDefault="003935A7" w:rsidP="003935A7">
            <w:pPr>
              <w:pStyle w:val="TAL"/>
              <w:rPr>
                <w:sz w:val="16"/>
                <w:szCs w:val="16"/>
              </w:rPr>
            </w:pPr>
            <w:r>
              <w:rPr>
                <w:sz w:val="16"/>
                <w:szCs w:val="16"/>
              </w:rPr>
              <w:t>0867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7A120F" w14:textId="7A502134"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A138DA3" w14:textId="4D81B62C"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B2D64EE" w14:textId="5F259780" w:rsidR="003935A7" w:rsidRPr="001501E9" w:rsidRDefault="003935A7" w:rsidP="003935A7">
            <w:pPr>
              <w:pStyle w:val="TAL"/>
              <w:rPr>
                <w:rFonts w:cs="Arial"/>
                <w:color w:val="000000"/>
                <w:sz w:val="16"/>
                <w:szCs w:val="16"/>
              </w:rPr>
            </w:pPr>
            <w:r w:rsidRPr="00163DFD">
              <w:rPr>
                <w:rFonts w:cs="Arial"/>
                <w:color w:val="000000"/>
                <w:sz w:val="16"/>
                <w:szCs w:val="16"/>
              </w:rPr>
              <w:t>NF Instances supporting at least one TA in the ta-list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5D993" w14:textId="52B5A8B2" w:rsidR="003935A7" w:rsidRDefault="003935A7" w:rsidP="003935A7">
            <w:pPr>
              <w:pStyle w:val="TAL"/>
              <w:rPr>
                <w:sz w:val="16"/>
                <w:szCs w:val="16"/>
              </w:rPr>
            </w:pPr>
            <w:r>
              <w:rPr>
                <w:sz w:val="16"/>
                <w:szCs w:val="16"/>
              </w:rPr>
              <w:t>18.4.0</w:t>
            </w:r>
          </w:p>
        </w:tc>
      </w:tr>
      <w:tr w:rsidR="003935A7" w:rsidRPr="00690A26" w14:paraId="39E64AC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E218C7" w14:textId="337B644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DD4ABB" w14:textId="1FC3F2C8"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88C9DE" w14:textId="5E9C1708"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AB50CB6" w14:textId="2422760D" w:rsidR="003935A7" w:rsidRDefault="003935A7" w:rsidP="003935A7">
            <w:pPr>
              <w:pStyle w:val="TAL"/>
              <w:rPr>
                <w:sz w:val="16"/>
                <w:szCs w:val="16"/>
              </w:rPr>
            </w:pPr>
            <w:r>
              <w:rPr>
                <w:sz w:val="16"/>
                <w:szCs w:val="16"/>
              </w:rPr>
              <w:t>0868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EB56B66" w14:textId="6C891BD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0E5FFC3" w14:textId="77E82B23"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91938D" w14:textId="769C5E2E" w:rsidR="003935A7" w:rsidRPr="001501E9" w:rsidRDefault="003935A7" w:rsidP="003935A7">
            <w:pPr>
              <w:pStyle w:val="TAL"/>
              <w:rPr>
                <w:rFonts w:cs="Arial"/>
                <w:color w:val="000000"/>
                <w:sz w:val="16"/>
                <w:szCs w:val="16"/>
              </w:rPr>
            </w:pPr>
            <w:r w:rsidRPr="00163DFD">
              <w:rPr>
                <w:rFonts w:cs="Arial"/>
                <w:color w:val="000000"/>
                <w:sz w:val="16"/>
                <w:szCs w:val="16"/>
              </w:rPr>
              <w:t>Extension of NWDAF registration information to reflect roaming exchange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D650CA" w14:textId="3B45B275" w:rsidR="003935A7" w:rsidRDefault="003935A7" w:rsidP="003935A7">
            <w:pPr>
              <w:pStyle w:val="TAL"/>
              <w:rPr>
                <w:sz w:val="16"/>
                <w:szCs w:val="16"/>
              </w:rPr>
            </w:pPr>
            <w:r>
              <w:rPr>
                <w:sz w:val="16"/>
                <w:szCs w:val="16"/>
              </w:rPr>
              <w:t>18.4.0</w:t>
            </w:r>
          </w:p>
        </w:tc>
      </w:tr>
      <w:tr w:rsidR="003935A7" w:rsidRPr="00690A26" w14:paraId="5BFAA66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512783" w14:textId="5E6C96C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365835D" w14:textId="06E1892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86D5829" w14:textId="358EC54C"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5DBDA6A" w14:textId="37E51C1E" w:rsidR="003935A7" w:rsidRDefault="003935A7" w:rsidP="003935A7">
            <w:pPr>
              <w:pStyle w:val="TAL"/>
              <w:rPr>
                <w:sz w:val="16"/>
                <w:szCs w:val="16"/>
              </w:rPr>
            </w:pPr>
            <w:r>
              <w:rPr>
                <w:sz w:val="16"/>
                <w:szCs w:val="16"/>
              </w:rPr>
              <w:t>0869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E56CCDA" w14:textId="5D384A6B"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FDB7D0" w14:textId="17363EF2"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A8180A1" w14:textId="1E1780EB" w:rsidR="003935A7" w:rsidRPr="001501E9" w:rsidRDefault="003935A7" w:rsidP="003935A7">
            <w:pPr>
              <w:pStyle w:val="TAL"/>
              <w:rPr>
                <w:rFonts w:cs="Arial"/>
                <w:color w:val="000000"/>
                <w:sz w:val="16"/>
                <w:szCs w:val="16"/>
              </w:rPr>
            </w:pPr>
            <w:r w:rsidRPr="00163DFD">
              <w:rPr>
                <w:rFonts w:cs="Arial"/>
                <w:color w:val="000000"/>
                <w:sz w:val="16"/>
                <w:szCs w:val="16"/>
              </w:rPr>
              <w:t>New PCF and NEF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53060B3" w14:textId="1557080B" w:rsidR="003935A7" w:rsidRDefault="003935A7" w:rsidP="003935A7">
            <w:pPr>
              <w:pStyle w:val="TAL"/>
              <w:rPr>
                <w:sz w:val="16"/>
                <w:szCs w:val="16"/>
              </w:rPr>
            </w:pPr>
            <w:r>
              <w:rPr>
                <w:sz w:val="16"/>
                <w:szCs w:val="16"/>
              </w:rPr>
              <w:t>18.4.0</w:t>
            </w:r>
          </w:p>
        </w:tc>
      </w:tr>
      <w:tr w:rsidR="003935A7" w:rsidRPr="00690A26" w14:paraId="2F31732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A12EBF" w14:textId="2E696744"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8B1FA4" w14:textId="1CAB551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49B0A4" w14:textId="7BFC9E04" w:rsidR="003935A7" w:rsidRPr="001501E9" w:rsidRDefault="003935A7" w:rsidP="003935A7">
            <w:pPr>
              <w:pStyle w:val="TAL"/>
              <w:rPr>
                <w:sz w:val="16"/>
                <w:szCs w:val="16"/>
              </w:rPr>
            </w:pPr>
            <w:r w:rsidRPr="00BC331C">
              <w:rPr>
                <w:sz w:val="16"/>
                <w:szCs w:val="16"/>
              </w:rPr>
              <w:t>CP-232050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60A6A27" w14:textId="62D89AD2" w:rsidR="003935A7" w:rsidRDefault="003935A7" w:rsidP="003935A7">
            <w:pPr>
              <w:pStyle w:val="TAL"/>
              <w:rPr>
                <w:sz w:val="16"/>
                <w:szCs w:val="16"/>
              </w:rPr>
            </w:pPr>
            <w:r>
              <w:rPr>
                <w:sz w:val="16"/>
                <w:szCs w:val="16"/>
              </w:rPr>
              <w:t>0870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8974D8F" w14:textId="255ABD30"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87364D" w14:textId="3AD9554D"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AE92A" w14:textId="648CFA1F" w:rsidR="003935A7" w:rsidRPr="001501E9" w:rsidRDefault="003935A7" w:rsidP="003935A7">
            <w:pPr>
              <w:pStyle w:val="TAL"/>
              <w:rPr>
                <w:rFonts w:cs="Arial"/>
                <w:color w:val="000000"/>
                <w:sz w:val="16"/>
                <w:szCs w:val="16"/>
              </w:rPr>
            </w:pPr>
            <w:r w:rsidRPr="00163DFD">
              <w:rPr>
                <w:rFonts w:cs="Arial"/>
                <w:color w:val="000000"/>
                <w:sz w:val="16"/>
                <w:szCs w:val="16"/>
              </w:rPr>
              <w:t>New PDTQ related UDR PolicyData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C0FA4C8" w14:textId="73EC7F2A" w:rsidR="003935A7" w:rsidRDefault="003935A7" w:rsidP="003935A7">
            <w:pPr>
              <w:pStyle w:val="TAL"/>
              <w:rPr>
                <w:sz w:val="16"/>
                <w:szCs w:val="16"/>
              </w:rPr>
            </w:pPr>
            <w:r>
              <w:rPr>
                <w:sz w:val="16"/>
                <w:szCs w:val="16"/>
              </w:rPr>
              <w:t>18.4.0</w:t>
            </w:r>
          </w:p>
        </w:tc>
      </w:tr>
      <w:tr w:rsidR="003935A7" w:rsidRPr="00690A26" w14:paraId="62EFE7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A4369D" w14:textId="256BBC1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CFEE18" w14:textId="311C567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9EDC604" w14:textId="2CC84470"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D2633E" w14:textId="3AC47F1C" w:rsidR="003935A7" w:rsidRDefault="003935A7" w:rsidP="003935A7">
            <w:pPr>
              <w:pStyle w:val="TAL"/>
              <w:rPr>
                <w:sz w:val="16"/>
                <w:szCs w:val="16"/>
              </w:rPr>
            </w:pPr>
            <w:r>
              <w:rPr>
                <w:sz w:val="16"/>
                <w:szCs w:val="16"/>
              </w:rPr>
              <w:t>0871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6088E" w14:textId="45FF84C3"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F310EA" w14:textId="74755890"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DCDF57" w14:textId="155D5B6E" w:rsidR="003935A7" w:rsidRPr="001501E9" w:rsidRDefault="003935A7" w:rsidP="003935A7">
            <w:pPr>
              <w:pStyle w:val="TAL"/>
              <w:rPr>
                <w:rFonts w:cs="Arial"/>
                <w:color w:val="000000"/>
                <w:sz w:val="16"/>
                <w:szCs w:val="16"/>
              </w:rPr>
            </w:pPr>
            <w:r w:rsidRPr="00163DFD">
              <w:rPr>
                <w:rFonts w:cs="Arial"/>
                <w:color w:val="000000"/>
                <w:sz w:val="16"/>
                <w:szCs w:val="16"/>
              </w:rPr>
              <w:t>Removal of OpenAPI constraint for interPlmnFqdn in NotificationData</w:t>
            </w:r>
            <w:r w:rsidRPr="00163DFD">
              <w:rPr>
                <w:rFonts w:cs="Arial"/>
                <w:color w:val="000000"/>
                <w:sz w:val="16"/>
                <w:szCs w:val="16"/>
              </w:rPr>
              <w:tab/>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570C985" w14:textId="272CDF7B" w:rsidR="003935A7" w:rsidRDefault="003935A7" w:rsidP="003935A7">
            <w:pPr>
              <w:pStyle w:val="TAL"/>
              <w:rPr>
                <w:sz w:val="16"/>
                <w:szCs w:val="16"/>
              </w:rPr>
            </w:pPr>
            <w:r>
              <w:rPr>
                <w:sz w:val="16"/>
                <w:szCs w:val="16"/>
              </w:rPr>
              <w:t>18.4.0</w:t>
            </w:r>
          </w:p>
        </w:tc>
      </w:tr>
      <w:tr w:rsidR="003935A7" w:rsidRPr="00690A26" w14:paraId="588B58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001FAB" w14:textId="5E2DEA5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CBADC0" w14:textId="2282F08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BD5754B" w14:textId="1A25ED6F" w:rsidR="003935A7" w:rsidRPr="001501E9" w:rsidRDefault="003935A7" w:rsidP="003935A7">
            <w:pPr>
              <w:pStyle w:val="TAL"/>
              <w:rPr>
                <w:sz w:val="16"/>
                <w:szCs w:val="16"/>
              </w:rPr>
            </w:pPr>
            <w:r w:rsidRPr="00BC331C">
              <w:rPr>
                <w:sz w:val="16"/>
                <w:szCs w:val="16"/>
              </w:rPr>
              <w:t>CP-232046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019037" w14:textId="4D04DED9" w:rsidR="003935A7" w:rsidRDefault="003935A7" w:rsidP="003935A7">
            <w:pPr>
              <w:pStyle w:val="TAL"/>
              <w:rPr>
                <w:sz w:val="16"/>
                <w:szCs w:val="16"/>
              </w:rPr>
            </w:pPr>
            <w:r>
              <w:rPr>
                <w:sz w:val="16"/>
                <w:szCs w:val="16"/>
              </w:rPr>
              <w:t>0872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06833E" w14:textId="74ADFF12"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E5C5A0" w14:textId="20770F6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FDB7EBD" w14:textId="21B9738A" w:rsidR="003935A7" w:rsidRPr="001501E9" w:rsidRDefault="003935A7" w:rsidP="003935A7">
            <w:pPr>
              <w:pStyle w:val="TAL"/>
              <w:rPr>
                <w:rFonts w:cs="Arial"/>
                <w:color w:val="000000"/>
                <w:sz w:val="16"/>
                <w:szCs w:val="16"/>
              </w:rPr>
            </w:pPr>
            <w:r w:rsidRPr="00163DFD">
              <w:rPr>
                <w:rFonts w:cs="Arial"/>
                <w:color w:val="000000"/>
                <w:sz w:val="16"/>
                <w:szCs w:val="16"/>
              </w:rPr>
              <w:t>PCF selection for A2X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299FCFE" w14:textId="14515EDB" w:rsidR="003935A7" w:rsidRDefault="003935A7" w:rsidP="003935A7">
            <w:pPr>
              <w:pStyle w:val="TAL"/>
              <w:rPr>
                <w:sz w:val="16"/>
                <w:szCs w:val="16"/>
              </w:rPr>
            </w:pPr>
            <w:r>
              <w:rPr>
                <w:sz w:val="16"/>
                <w:szCs w:val="16"/>
              </w:rPr>
              <w:t>18.4.0</w:t>
            </w:r>
          </w:p>
        </w:tc>
      </w:tr>
      <w:tr w:rsidR="003935A7" w:rsidRPr="00690A26" w14:paraId="4CC3BCF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4D6EC1" w14:textId="4A4CDF52"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9EC864" w14:textId="02202C7A"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77A7BD7" w14:textId="2B98CFFB"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0EDED4E" w14:textId="64887D0B" w:rsidR="003935A7" w:rsidRDefault="003935A7" w:rsidP="003935A7">
            <w:pPr>
              <w:pStyle w:val="TAL"/>
              <w:rPr>
                <w:sz w:val="16"/>
                <w:szCs w:val="16"/>
              </w:rPr>
            </w:pPr>
            <w:r>
              <w:rPr>
                <w:sz w:val="16"/>
                <w:szCs w:val="16"/>
              </w:rPr>
              <w:t>0873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B5891A" w14:textId="4285AD56"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9597406" w14:textId="64227BB9"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7C4F241" w14:textId="2B5F374E" w:rsidR="003935A7" w:rsidRPr="001501E9" w:rsidRDefault="003935A7" w:rsidP="003935A7">
            <w:pPr>
              <w:pStyle w:val="TAL"/>
              <w:rPr>
                <w:rFonts w:cs="Arial"/>
                <w:color w:val="000000"/>
                <w:sz w:val="16"/>
                <w:szCs w:val="16"/>
              </w:rPr>
            </w:pPr>
            <w:r w:rsidRPr="00163DFD">
              <w:rPr>
                <w:rFonts w:cs="Arial"/>
                <w:color w:val="000000"/>
                <w:sz w:val="16"/>
                <w:szCs w:val="16"/>
              </w:rPr>
              <w:t>Missing im</w:t>
            </w:r>
            <w:r>
              <w:rPr>
                <w:rFonts w:cs="Arial"/>
                <w:color w:val="000000"/>
                <w:sz w:val="16"/>
                <w:szCs w:val="16"/>
              </w:rPr>
              <w:t>s</w:t>
            </w:r>
            <w:r w:rsidRPr="00163DFD">
              <w:rPr>
                <w:rFonts w:cs="Arial"/>
                <w:color w:val="000000"/>
                <w:sz w:val="16"/>
                <w:szCs w:val="16"/>
              </w:rPr>
              <w:t>-domain-name and media-capability-list in the OpenAPI of Nnrf_NFDiscovery Service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98E8CFD" w14:textId="2756F613" w:rsidR="003935A7" w:rsidRDefault="003935A7" w:rsidP="003935A7">
            <w:pPr>
              <w:pStyle w:val="TAL"/>
              <w:rPr>
                <w:sz w:val="16"/>
                <w:szCs w:val="16"/>
              </w:rPr>
            </w:pPr>
            <w:r>
              <w:rPr>
                <w:sz w:val="16"/>
                <w:szCs w:val="16"/>
              </w:rPr>
              <w:t>18.4.0</w:t>
            </w:r>
          </w:p>
        </w:tc>
      </w:tr>
      <w:tr w:rsidR="003935A7" w:rsidRPr="00690A26" w14:paraId="28F787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D7A2DFD" w14:textId="6B2C1C4D"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30C6B" w14:textId="1646B102"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E401F9D" w14:textId="7453B6F2" w:rsidR="003935A7" w:rsidRPr="001501E9" w:rsidRDefault="003935A7" w:rsidP="003935A7">
            <w:pPr>
              <w:pStyle w:val="TAL"/>
              <w:rPr>
                <w:sz w:val="16"/>
                <w:szCs w:val="16"/>
              </w:rPr>
            </w:pPr>
            <w:r w:rsidRPr="00BC331C">
              <w:rPr>
                <w:sz w:val="16"/>
                <w:szCs w:val="16"/>
              </w:rPr>
              <w:t>CP-232035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D09B375" w14:textId="6A93D51B" w:rsidR="003935A7" w:rsidRDefault="003935A7" w:rsidP="003935A7">
            <w:pPr>
              <w:pStyle w:val="TAL"/>
              <w:rPr>
                <w:sz w:val="16"/>
                <w:szCs w:val="16"/>
              </w:rPr>
            </w:pPr>
            <w:r>
              <w:rPr>
                <w:sz w:val="16"/>
                <w:szCs w:val="16"/>
              </w:rPr>
              <w:t>0874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8367F25" w14:textId="0C595B40"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B8A102" w14:textId="728F80B1"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F059926" w14:textId="577B1DFB" w:rsidR="003935A7" w:rsidRPr="001501E9" w:rsidRDefault="003935A7" w:rsidP="003935A7">
            <w:pPr>
              <w:pStyle w:val="TAL"/>
              <w:rPr>
                <w:rFonts w:cs="Arial"/>
                <w:color w:val="000000"/>
                <w:sz w:val="16"/>
                <w:szCs w:val="16"/>
              </w:rPr>
            </w:pPr>
            <w:r w:rsidRPr="00163DFD">
              <w:rPr>
                <w:rFonts w:cs="Arial"/>
                <w:color w:val="000000"/>
                <w:sz w:val="16"/>
                <w:szCs w:val="16"/>
              </w:rPr>
              <w:t>Support PRU function of LMF profile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4D13553" w14:textId="31015718" w:rsidR="003935A7" w:rsidRDefault="003935A7" w:rsidP="003935A7">
            <w:pPr>
              <w:pStyle w:val="TAL"/>
              <w:rPr>
                <w:sz w:val="16"/>
                <w:szCs w:val="16"/>
              </w:rPr>
            </w:pPr>
            <w:r>
              <w:rPr>
                <w:sz w:val="16"/>
                <w:szCs w:val="16"/>
              </w:rPr>
              <w:t>18.4.0</w:t>
            </w:r>
          </w:p>
        </w:tc>
      </w:tr>
      <w:tr w:rsidR="003935A7" w:rsidRPr="00690A26" w14:paraId="1633922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FB476A" w14:textId="4C228FFC"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EF742A" w14:textId="64FA9B5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D48541C" w14:textId="3A0FC018" w:rsidR="003935A7" w:rsidRPr="001501E9" w:rsidRDefault="003935A7" w:rsidP="003935A7">
            <w:pPr>
              <w:pStyle w:val="TAL"/>
              <w:rPr>
                <w:sz w:val="16"/>
                <w:szCs w:val="16"/>
              </w:rPr>
            </w:pPr>
            <w:r w:rsidRPr="00BC331C">
              <w:rPr>
                <w:sz w:val="16"/>
                <w:szCs w:val="16"/>
              </w:rPr>
              <w:t>CP-232047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CFA2BE" w14:textId="2F578403" w:rsidR="003935A7" w:rsidRDefault="003935A7" w:rsidP="003935A7">
            <w:pPr>
              <w:pStyle w:val="TAL"/>
              <w:rPr>
                <w:sz w:val="16"/>
                <w:szCs w:val="16"/>
              </w:rPr>
            </w:pPr>
            <w:r>
              <w:rPr>
                <w:sz w:val="16"/>
                <w:szCs w:val="16"/>
              </w:rPr>
              <w:t>0876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AA3346E" w14:textId="71B81752"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1F3EE4" w14:textId="7C9ABC27"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CB65A" w14:textId="41421F6E" w:rsidR="003935A7" w:rsidRPr="001501E9" w:rsidRDefault="003935A7" w:rsidP="003935A7">
            <w:pPr>
              <w:pStyle w:val="TAL"/>
              <w:rPr>
                <w:rFonts w:cs="Arial"/>
                <w:color w:val="000000"/>
                <w:sz w:val="16"/>
                <w:szCs w:val="16"/>
              </w:rPr>
            </w:pPr>
            <w:r w:rsidRPr="00163DFD">
              <w:rPr>
                <w:rFonts w:cs="Arial"/>
                <w:color w:val="000000"/>
                <w:sz w:val="16"/>
                <w:szCs w:val="16"/>
              </w:rPr>
              <w:t>Default Notification Type for UUAA-MM</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AC688B" w14:textId="7D25A4C0" w:rsidR="003935A7" w:rsidRDefault="003935A7" w:rsidP="003935A7">
            <w:pPr>
              <w:pStyle w:val="TAL"/>
              <w:rPr>
                <w:sz w:val="16"/>
                <w:szCs w:val="16"/>
              </w:rPr>
            </w:pPr>
            <w:r>
              <w:rPr>
                <w:sz w:val="16"/>
                <w:szCs w:val="16"/>
              </w:rPr>
              <w:t>18.4.0</w:t>
            </w:r>
          </w:p>
        </w:tc>
      </w:tr>
      <w:tr w:rsidR="003935A7" w:rsidRPr="00690A26" w14:paraId="1FA605C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2F2EB10" w14:textId="0832B97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307D29" w14:textId="1D02CC80"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3E5827" w14:textId="59CBF69C" w:rsidR="003935A7" w:rsidRPr="001501E9" w:rsidRDefault="003935A7" w:rsidP="003935A7">
            <w:pPr>
              <w:pStyle w:val="TAL"/>
              <w:rPr>
                <w:sz w:val="16"/>
                <w:szCs w:val="16"/>
              </w:rPr>
            </w:pPr>
            <w:r w:rsidRPr="00BC331C">
              <w:rPr>
                <w:sz w:val="16"/>
                <w:szCs w:val="16"/>
              </w:rPr>
              <w:t>CP-232033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C89AE0" w14:textId="792D515B" w:rsidR="003935A7" w:rsidRDefault="003935A7" w:rsidP="003935A7">
            <w:pPr>
              <w:pStyle w:val="TAL"/>
              <w:rPr>
                <w:sz w:val="16"/>
                <w:szCs w:val="16"/>
              </w:rPr>
            </w:pPr>
            <w:r>
              <w:rPr>
                <w:sz w:val="16"/>
                <w:szCs w:val="16"/>
              </w:rPr>
              <w:t>0877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7EA3A85" w14:textId="3F4AB047"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FD3F488" w14:textId="3FB1BC3B"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58D4AF" w14:textId="17A83BF5" w:rsidR="003935A7" w:rsidRPr="001501E9" w:rsidRDefault="003935A7" w:rsidP="003935A7">
            <w:pPr>
              <w:pStyle w:val="TAL"/>
              <w:rPr>
                <w:rFonts w:cs="Arial"/>
                <w:color w:val="000000"/>
                <w:sz w:val="16"/>
                <w:szCs w:val="16"/>
              </w:rPr>
            </w:pPr>
            <w:r w:rsidRPr="00163DFD">
              <w:rPr>
                <w:rFonts w:cs="Arial"/>
                <w:color w:val="000000"/>
                <w:sz w:val="16"/>
                <w:szCs w:val="16"/>
              </w:rPr>
              <w:t>Preferred UPF Selection for Non-3GPP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7E3F7CC" w14:textId="0F6C070C" w:rsidR="003935A7" w:rsidRDefault="003935A7" w:rsidP="003935A7">
            <w:pPr>
              <w:pStyle w:val="TAL"/>
              <w:rPr>
                <w:sz w:val="16"/>
                <w:szCs w:val="16"/>
              </w:rPr>
            </w:pPr>
            <w:r>
              <w:rPr>
                <w:sz w:val="16"/>
                <w:szCs w:val="16"/>
              </w:rPr>
              <w:t>18.4.0</w:t>
            </w:r>
          </w:p>
        </w:tc>
      </w:tr>
      <w:tr w:rsidR="003935A7" w:rsidRPr="00690A26" w14:paraId="3BC2DD1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894E8AF" w14:textId="7036D135"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F866D" w14:textId="0204C83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FC4B905" w14:textId="78C9FE32" w:rsidR="003935A7" w:rsidRPr="001501E9" w:rsidRDefault="003935A7" w:rsidP="003935A7">
            <w:pPr>
              <w:pStyle w:val="TAL"/>
              <w:rPr>
                <w:sz w:val="16"/>
                <w:szCs w:val="16"/>
              </w:rPr>
            </w:pPr>
            <w:r w:rsidRPr="00BC331C">
              <w:rPr>
                <w:sz w:val="16"/>
                <w:szCs w:val="16"/>
              </w:rPr>
              <w:t>CP-232078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8FAE236" w14:textId="63A8F33A" w:rsidR="003935A7" w:rsidRDefault="003935A7" w:rsidP="003935A7">
            <w:pPr>
              <w:pStyle w:val="TAL"/>
              <w:rPr>
                <w:sz w:val="16"/>
                <w:szCs w:val="16"/>
              </w:rPr>
            </w:pPr>
            <w:r>
              <w:rPr>
                <w:sz w:val="16"/>
                <w:szCs w:val="16"/>
              </w:rPr>
              <w:t>0881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BC512F4" w14:textId="524202E8"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274CC3F" w14:textId="21F75FD2" w:rsidR="003935A7" w:rsidRDefault="003935A7" w:rsidP="003935A7">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5CC49CD" w14:textId="1EB403B4" w:rsidR="003935A7" w:rsidRPr="001501E9" w:rsidRDefault="003935A7" w:rsidP="003935A7">
            <w:pPr>
              <w:pStyle w:val="TAL"/>
              <w:rPr>
                <w:rFonts w:cs="Arial"/>
                <w:color w:val="000000"/>
                <w:sz w:val="16"/>
                <w:szCs w:val="16"/>
              </w:rPr>
            </w:pPr>
            <w:r w:rsidRPr="00163DFD">
              <w:rPr>
                <w:rFonts w:cs="Arial"/>
                <w:color w:val="000000"/>
                <w:sz w:val="16"/>
                <w:szCs w:val="16"/>
              </w:rPr>
              <w:t>Essential Correction on Notification Data for NF Instance Removed from NF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38312A" w14:textId="0C8146BD" w:rsidR="003935A7" w:rsidRDefault="003935A7" w:rsidP="003935A7">
            <w:pPr>
              <w:pStyle w:val="TAL"/>
              <w:rPr>
                <w:sz w:val="16"/>
                <w:szCs w:val="16"/>
              </w:rPr>
            </w:pPr>
            <w:r>
              <w:rPr>
                <w:sz w:val="16"/>
                <w:szCs w:val="16"/>
              </w:rPr>
              <w:t>18.4.0</w:t>
            </w:r>
          </w:p>
        </w:tc>
      </w:tr>
      <w:tr w:rsidR="003935A7" w:rsidRPr="00690A26" w14:paraId="00CFD7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00A9628" w14:textId="5BFDD05F"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2F589E" w14:textId="332FB48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067884E" w14:textId="762B3E2D"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E4E92F" w14:textId="6420D9AD" w:rsidR="003935A7" w:rsidRDefault="003935A7" w:rsidP="003935A7">
            <w:pPr>
              <w:pStyle w:val="TAL"/>
              <w:rPr>
                <w:sz w:val="16"/>
                <w:szCs w:val="16"/>
              </w:rPr>
            </w:pPr>
            <w:r>
              <w:rPr>
                <w:sz w:val="16"/>
                <w:szCs w:val="16"/>
              </w:rPr>
              <w:t>0883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D2898A" w14:textId="58BAC741"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34854" w14:textId="272466F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2A8626" w14:textId="65C96D19" w:rsidR="003935A7" w:rsidRPr="001501E9" w:rsidRDefault="003935A7" w:rsidP="003935A7">
            <w:pPr>
              <w:pStyle w:val="TAL"/>
              <w:rPr>
                <w:rFonts w:cs="Arial"/>
                <w:color w:val="000000"/>
                <w:sz w:val="16"/>
                <w:szCs w:val="16"/>
              </w:rPr>
            </w:pPr>
            <w:r w:rsidRPr="00163DFD">
              <w:rPr>
                <w:rFonts w:cs="Arial"/>
                <w:color w:val="000000"/>
                <w:sz w:val="16"/>
                <w:szCs w:val="16"/>
              </w:rPr>
              <w:t>ADRF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692C27" w14:textId="482CE3ED" w:rsidR="003935A7" w:rsidRDefault="003935A7" w:rsidP="003935A7">
            <w:pPr>
              <w:pStyle w:val="TAL"/>
              <w:rPr>
                <w:sz w:val="16"/>
                <w:szCs w:val="16"/>
              </w:rPr>
            </w:pPr>
            <w:r>
              <w:rPr>
                <w:sz w:val="16"/>
                <w:szCs w:val="16"/>
              </w:rPr>
              <w:t>18.4.0</w:t>
            </w:r>
          </w:p>
        </w:tc>
      </w:tr>
      <w:tr w:rsidR="003935A7" w:rsidRPr="00690A26" w14:paraId="3367FE2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BBC31A" w14:textId="1A118AA0"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388247" w14:textId="2DFFE615"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EAC2B9" w14:textId="526A52F0" w:rsidR="003935A7" w:rsidRPr="001501E9" w:rsidRDefault="003935A7" w:rsidP="003935A7">
            <w:pPr>
              <w:pStyle w:val="TAL"/>
              <w:rPr>
                <w:sz w:val="16"/>
                <w:szCs w:val="16"/>
              </w:rPr>
            </w:pPr>
            <w:r w:rsidRPr="00BC331C">
              <w:rPr>
                <w:sz w:val="16"/>
                <w:szCs w:val="16"/>
              </w:rPr>
              <w:t>CP-232042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3D0061" w14:textId="774421E6" w:rsidR="003935A7" w:rsidRDefault="003935A7" w:rsidP="003935A7">
            <w:pPr>
              <w:pStyle w:val="TAL"/>
              <w:rPr>
                <w:sz w:val="16"/>
                <w:szCs w:val="16"/>
              </w:rPr>
            </w:pPr>
            <w:r>
              <w:rPr>
                <w:sz w:val="16"/>
                <w:szCs w:val="16"/>
              </w:rPr>
              <w:t>0885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448CE4" w14:textId="42E75E0F"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1DDBFDA" w14:textId="332EDAD7"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15CA71" w14:textId="3A5EA981" w:rsidR="003935A7" w:rsidRPr="001501E9" w:rsidRDefault="003935A7" w:rsidP="003935A7">
            <w:pPr>
              <w:pStyle w:val="TAL"/>
              <w:rPr>
                <w:rFonts w:cs="Arial"/>
                <w:color w:val="000000"/>
                <w:sz w:val="16"/>
                <w:szCs w:val="16"/>
              </w:rPr>
            </w:pPr>
            <w:r w:rsidRPr="00163DFD">
              <w:rPr>
                <w:rFonts w:cs="Arial"/>
                <w:color w:val="000000"/>
                <w:sz w:val="16"/>
                <w:szCs w:val="16"/>
              </w:rPr>
              <w:t>Support for relocation of data subscription as a new capability of DCCF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6040607" w14:textId="4D2A88D2" w:rsidR="003935A7" w:rsidRDefault="003935A7" w:rsidP="003935A7">
            <w:pPr>
              <w:pStyle w:val="TAL"/>
              <w:rPr>
                <w:sz w:val="16"/>
                <w:szCs w:val="16"/>
              </w:rPr>
            </w:pPr>
            <w:r>
              <w:rPr>
                <w:sz w:val="16"/>
                <w:szCs w:val="16"/>
              </w:rPr>
              <w:t>18.4.0</w:t>
            </w:r>
          </w:p>
        </w:tc>
      </w:tr>
      <w:tr w:rsidR="003935A7" w:rsidRPr="00690A26" w14:paraId="21084E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6FC85A" w14:textId="5D73676E"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65D266" w14:textId="2F53C12D"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C458B9D" w14:textId="20D37F2D" w:rsidR="003935A7" w:rsidRPr="001501E9" w:rsidRDefault="003935A7" w:rsidP="003935A7">
            <w:pPr>
              <w:pStyle w:val="TAL"/>
              <w:rPr>
                <w:sz w:val="16"/>
                <w:szCs w:val="16"/>
              </w:rPr>
            </w:pPr>
            <w:r w:rsidRPr="00BC331C">
              <w:rPr>
                <w:sz w:val="16"/>
                <w:szCs w:val="16"/>
              </w:rPr>
              <w:t>CP-232045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309F54E" w14:textId="1473364E" w:rsidR="003935A7" w:rsidRDefault="003935A7" w:rsidP="003935A7">
            <w:pPr>
              <w:pStyle w:val="TAL"/>
              <w:rPr>
                <w:sz w:val="16"/>
                <w:szCs w:val="16"/>
              </w:rPr>
            </w:pPr>
            <w:r>
              <w:rPr>
                <w:sz w:val="16"/>
                <w:szCs w:val="16"/>
              </w:rPr>
              <w:t>0886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0148122" w14:textId="2ADD65F0" w:rsidR="003935A7" w:rsidRDefault="003935A7" w:rsidP="003935A7">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AAE059" w14:textId="7D286D9A"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F6D9EDA" w14:textId="449C08C1" w:rsidR="003935A7" w:rsidRPr="001501E9" w:rsidRDefault="003935A7" w:rsidP="003935A7">
            <w:pPr>
              <w:pStyle w:val="TAL"/>
              <w:rPr>
                <w:rFonts w:cs="Arial"/>
                <w:color w:val="000000"/>
                <w:sz w:val="16"/>
                <w:szCs w:val="16"/>
              </w:rPr>
            </w:pPr>
            <w:r w:rsidRPr="00163DFD">
              <w:rPr>
                <w:rFonts w:cs="Arial"/>
                <w:color w:val="000000"/>
                <w:sz w:val="16"/>
                <w:szCs w:val="16"/>
              </w:rPr>
              <w:t>Change DCMF to 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74204F" w14:textId="3B26A980" w:rsidR="003935A7" w:rsidRDefault="003935A7" w:rsidP="003935A7">
            <w:pPr>
              <w:pStyle w:val="TAL"/>
              <w:rPr>
                <w:sz w:val="16"/>
                <w:szCs w:val="16"/>
              </w:rPr>
            </w:pPr>
            <w:r>
              <w:rPr>
                <w:sz w:val="16"/>
                <w:szCs w:val="16"/>
              </w:rPr>
              <w:t>18.4.0</w:t>
            </w:r>
          </w:p>
        </w:tc>
      </w:tr>
      <w:tr w:rsidR="003935A7" w:rsidRPr="00690A26" w14:paraId="3BF8882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26C3EA" w14:textId="50C7D01B"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36DF54" w14:textId="1C878E14"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92290A7" w14:textId="041E42E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E142950" w14:textId="15F63DD1" w:rsidR="003935A7" w:rsidRDefault="003935A7" w:rsidP="003935A7">
            <w:pPr>
              <w:pStyle w:val="TAL"/>
              <w:rPr>
                <w:sz w:val="16"/>
                <w:szCs w:val="16"/>
              </w:rPr>
            </w:pPr>
            <w:r>
              <w:rPr>
                <w:sz w:val="16"/>
                <w:szCs w:val="16"/>
              </w:rPr>
              <w:t>0887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81C950" w14:textId="6964925A" w:rsidR="003935A7" w:rsidRDefault="003935A7" w:rsidP="003935A7">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C14E770" w14:textId="06C9E8DF"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FFAABF" w14:textId="25A5CB7D" w:rsidR="003935A7" w:rsidRPr="001501E9" w:rsidRDefault="003935A7" w:rsidP="003935A7">
            <w:pPr>
              <w:pStyle w:val="TAL"/>
              <w:rPr>
                <w:rFonts w:cs="Arial"/>
                <w:color w:val="000000"/>
                <w:sz w:val="16"/>
                <w:szCs w:val="16"/>
              </w:rPr>
            </w:pPr>
            <w:r w:rsidRPr="00163DFD">
              <w:rPr>
                <w:rFonts w:cs="Arial"/>
                <w:color w:val="000000"/>
                <w:sz w:val="16"/>
                <w:szCs w:val="16"/>
              </w:rPr>
              <w:t>Update on LMF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6535B" w14:textId="176248D2" w:rsidR="003935A7" w:rsidRDefault="003935A7" w:rsidP="003935A7">
            <w:pPr>
              <w:pStyle w:val="TAL"/>
              <w:rPr>
                <w:sz w:val="16"/>
                <w:szCs w:val="16"/>
              </w:rPr>
            </w:pPr>
            <w:r>
              <w:rPr>
                <w:sz w:val="16"/>
                <w:szCs w:val="16"/>
              </w:rPr>
              <w:t>18.4.0</w:t>
            </w:r>
          </w:p>
        </w:tc>
      </w:tr>
      <w:tr w:rsidR="003935A7" w:rsidRPr="00690A26" w14:paraId="32E7900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D3C1F8" w14:textId="0A509D6A"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C51612" w14:textId="51B3B037"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4EC7540" w14:textId="7407A92D" w:rsidR="003935A7" w:rsidRPr="001501E9" w:rsidRDefault="003935A7" w:rsidP="003935A7">
            <w:pPr>
              <w:pStyle w:val="TAL"/>
              <w:rPr>
                <w:sz w:val="16"/>
                <w:szCs w:val="16"/>
              </w:rPr>
            </w:pPr>
            <w:r w:rsidRPr="00BC331C">
              <w:rPr>
                <w:sz w:val="16"/>
                <w:szCs w:val="16"/>
              </w:rPr>
              <w:t>CP-232049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E5AE161" w14:textId="62A7FF0D" w:rsidR="003935A7" w:rsidRDefault="003935A7" w:rsidP="003935A7">
            <w:pPr>
              <w:pStyle w:val="TAL"/>
              <w:rPr>
                <w:sz w:val="16"/>
                <w:szCs w:val="16"/>
              </w:rPr>
            </w:pPr>
            <w:r>
              <w:rPr>
                <w:sz w:val="16"/>
                <w:szCs w:val="16"/>
              </w:rPr>
              <w:t>0888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852ADE" w14:textId="1A02ECED" w:rsidR="003935A7" w:rsidRDefault="003935A7" w:rsidP="003935A7">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2CA5E50" w14:textId="00C67BD0" w:rsidR="003935A7" w:rsidRDefault="003935A7" w:rsidP="003935A7">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9110D5" w14:textId="171E0290" w:rsidR="003935A7" w:rsidRPr="001501E9" w:rsidRDefault="003935A7" w:rsidP="003935A7">
            <w:pPr>
              <w:pStyle w:val="TAL"/>
              <w:rPr>
                <w:rFonts w:cs="Arial"/>
                <w:color w:val="000000"/>
                <w:sz w:val="16"/>
                <w:szCs w:val="16"/>
              </w:rPr>
            </w:pPr>
            <w:r w:rsidRPr="00163DFD">
              <w:rPr>
                <w:rFonts w:cs="Arial"/>
                <w:color w:val="000000"/>
                <w:sz w:val="16"/>
                <w:szCs w:val="16"/>
              </w:rPr>
              <w:t>Update on PCF selection for Ranging_SL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3F9943" w14:textId="757C1D79" w:rsidR="003935A7" w:rsidRDefault="003935A7" w:rsidP="003935A7">
            <w:pPr>
              <w:pStyle w:val="TAL"/>
              <w:rPr>
                <w:sz w:val="16"/>
                <w:szCs w:val="16"/>
              </w:rPr>
            </w:pPr>
            <w:r>
              <w:rPr>
                <w:sz w:val="16"/>
                <w:szCs w:val="16"/>
              </w:rPr>
              <w:t>18.4.0</w:t>
            </w:r>
          </w:p>
        </w:tc>
      </w:tr>
      <w:tr w:rsidR="003935A7" w:rsidRPr="00690A26" w14:paraId="5307078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DC5CCF" w14:textId="7FFFDCB9" w:rsidR="003935A7" w:rsidRDefault="003935A7" w:rsidP="003935A7">
            <w:pPr>
              <w:pStyle w:val="TAL"/>
              <w:rPr>
                <w:sz w:val="16"/>
                <w:szCs w:val="16"/>
                <w:lang w:val="es-ES"/>
              </w:rPr>
            </w:pPr>
            <w:r>
              <w:rPr>
                <w:sz w:val="16"/>
                <w:szCs w:val="16"/>
                <w:lang w:val="es-ES"/>
              </w:rPr>
              <w:t>2023-09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E16410" w14:textId="15C39993" w:rsidR="003935A7" w:rsidRDefault="003935A7" w:rsidP="003935A7">
            <w:pPr>
              <w:pStyle w:val="TAL"/>
              <w:rPr>
                <w:sz w:val="16"/>
                <w:szCs w:val="16"/>
                <w:lang w:val="es-ES"/>
              </w:rPr>
            </w:pPr>
            <w:r>
              <w:rPr>
                <w:sz w:val="16"/>
                <w:szCs w:val="16"/>
                <w:lang w:val="es-ES"/>
              </w:rPr>
              <w:t>CT#101</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CC8A51C" w14:textId="35CC86AE" w:rsidR="003935A7" w:rsidRPr="001501E9" w:rsidRDefault="003935A7" w:rsidP="003935A7">
            <w:pPr>
              <w:pStyle w:val="TAL"/>
              <w:rPr>
                <w:sz w:val="16"/>
                <w:szCs w:val="16"/>
              </w:rPr>
            </w:pPr>
            <w:r w:rsidRPr="00BC331C">
              <w:rPr>
                <w:sz w:val="16"/>
                <w:szCs w:val="16"/>
              </w:rPr>
              <w:t>CP-232060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730135" w14:textId="4E6D8D97" w:rsidR="003935A7" w:rsidRDefault="003935A7" w:rsidP="003935A7">
            <w:pPr>
              <w:pStyle w:val="TAL"/>
              <w:rPr>
                <w:sz w:val="16"/>
                <w:szCs w:val="16"/>
              </w:rPr>
            </w:pPr>
            <w:r>
              <w:rPr>
                <w:sz w:val="16"/>
                <w:szCs w:val="16"/>
              </w:rPr>
              <w:t>0890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022685" w14:textId="520CBF55" w:rsidR="003935A7" w:rsidRDefault="003935A7" w:rsidP="003935A7">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08C951B" w14:textId="6353A099" w:rsidR="003935A7" w:rsidRDefault="003935A7" w:rsidP="003935A7">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411003" w14:textId="48DA1A41" w:rsidR="003935A7" w:rsidRPr="001501E9" w:rsidRDefault="003935A7" w:rsidP="003935A7">
            <w:pPr>
              <w:pStyle w:val="TAL"/>
              <w:rPr>
                <w:rFonts w:cs="Arial"/>
                <w:color w:val="000000"/>
                <w:sz w:val="16"/>
                <w:szCs w:val="16"/>
              </w:rPr>
            </w:pPr>
            <w:r w:rsidRPr="00163DFD">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02FD0" w14:textId="0BE75354" w:rsidR="003935A7" w:rsidRDefault="003935A7" w:rsidP="003935A7">
            <w:pPr>
              <w:pStyle w:val="TAL"/>
              <w:rPr>
                <w:sz w:val="16"/>
                <w:szCs w:val="16"/>
              </w:rPr>
            </w:pPr>
            <w:r>
              <w:rPr>
                <w:sz w:val="16"/>
                <w:szCs w:val="16"/>
              </w:rPr>
              <w:t>18.4.0</w:t>
            </w:r>
          </w:p>
        </w:tc>
      </w:tr>
      <w:tr w:rsidR="006B69A0" w:rsidRPr="00690A26" w14:paraId="1D1A358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C31BE" w14:textId="02A7EEA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1D3849" w14:textId="09EA228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B0548E0" w14:textId="0C2FE645"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4C972B3" w14:textId="6A2E4CE1" w:rsidR="006B69A0" w:rsidRDefault="006B69A0" w:rsidP="006B69A0">
            <w:pPr>
              <w:pStyle w:val="TAL"/>
              <w:rPr>
                <w:sz w:val="16"/>
                <w:szCs w:val="16"/>
              </w:rPr>
            </w:pPr>
            <w:r>
              <w:rPr>
                <w:sz w:val="16"/>
                <w:szCs w:val="16"/>
              </w:rPr>
              <w:t>0893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F41EEC8" w14:textId="4E2D8B00"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723982" w14:textId="6A2984B2"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C151BAD" w14:textId="438199D4" w:rsidR="006B69A0" w:rsidRPr="00163DFD" w:rsidRDefault="006B69A0" w:rsidP="006B69A0">
            <w:pPr>
              <w:pStyle w:val="TAL"/>
              <w:rPr>
                <w:rFonts w:cs="Arial"/>
                <w:color w:val="000000"/>
                <w:sz w:val="16"/>
                <w:szCs w:val="16"/>
              </w:rPr>
            </w:pPr>
            <w:r w:rsidRPr="00D23EEE">
              <w:rPr>
                <w:rFonts w:cs="Arial"/>
                <w:color w:val="000000"/>
                <w:sz w:val="16"/>
                <w:szCs w:val="16"/>
              </w:rPr>
              <w:t>NSACF Role Definition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D38176" w14:textId="73D39348" w:rsidR="006B69A0" w:rsidRDefault="006B69A0" w:rsidP="006B69A0">
            <w:pPr>
              <w:pStyle w:val="TAL"/>
              <w:rPr>
                <w:sz w:val="16"/>
                <w:szCs w:val="16"/>
              </w:rPr>
            </w:pPr>
            <w:r>
              <w:rPr>
                <w:sz w:val="16"/>
                <w:szCs w:val="16"/>
              </w:rPr>
              <w:t>18.5.0</w:t>
            </w:r>
          </w:p>
        </w:tc>
      </w:tr>
      <w:tr w:rsidR="006B69A0" w:rsidRPr="00690A26" w14:paraId="2ADA01B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644AC7" w14:textId="12F10A9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956658" w14:textId="442EE81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F8424B2" w14:textId="657748E6" w:rsidR="006B69A0" w:rsidRPr="00BC331C" w:rsidRDefault="006B69A0" w:rsidP="006B69A0">
            <w:pPr>
              <w:pStyle w:val="TAL"/>
              <w:rPr>
                <w:sz w:val="16"/>
                <w:szCs w:val="16"/>
              </w:rPr>
            </w:pPr>
            <w:r>
              <w:rPr>
                <w:sz w:val="16"/>
                <w:szCs w:val="16"/>
              </w:rPr>
              <w:t>CP-233039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809BA0" w14:textId="5A29E207" w:rsidR="006B69A0" w:rsidRDefault="006B69A0" w:rsidP="006B69A0">
            <w:pPr>
              <w:pStyle w:val="TAL"/>
              <w:rPr>
                <w:sz w:val="16"/>
                <w:szCs w:val="16"/>
              </w:rPr>
            </w:pPr>
            <w:r>
              <w:rPr>
                <w:sz w:val="16"/>
                <w:szCs w:val="16"/>
              </w:rPr>
              <w:t>0895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DF3699" w14:textId="47F3B24A"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13E4D99" w14:textId="5B5DD1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339B08" w14:textId="67A9C0BE" w:rsidR="006B69A0" w:rsidRPr="00163DFD" w:rsidRDefault="006B69A0" w:rsidP="006B69A0">
            <w:pPr>
              <w:pStyle w:val="TAL"/>
              <w:rPr>
                <w:rFonts w:cs="Arial"/>
                <w:color w:val="000000"/>
                <w:sz w:val="16"/>
                <w:szCs w:val="16"/>
              </w:rPr>
            </w:pPr>
            <w:r w:rsidRPr="00D23EEE">
              <w:rPr>
                <w:rFonts w:cs="Arial"/>
                <w:color w:val="000000"/>
                <w:sz w:val="16"/>
                <w:szCs w:val="16"/>
              </w:rPr>
              <w:t>NSACF Capability for counting the number of UEs with at least one PDU session / PDN connection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F6171" w14:textId="78A6BAFD" w:rsidR="006B69A0" w:rsidRDefault="006B69A0" w:rsidP="006B69A0">
            <w:pPr>
              <w:pStyle w:val="TAL"/>
              <w:rPr>
                <w:sz w:val="16"/>
                <w:szCs w:val="16"/>
              </w:rPr>
            </w:pPr>
            <w:r>
              <w:rPr>
                <w:sz w:val="16"/>
                <w:szCs w:val="16"/>
              </w:rPr>
              <w:t>18.5.0</w:t>
            </w:r>
          </w:p>
        </w:tc>
      </w:tr>
      <w:tr w:rsidR="006B69A0" w:rsidRPr="00690A26" w14:paraId="0990E5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F35201" w14:textId="784A97C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9DC81B" w14:textId="60ACA6A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112822F" w14:textId="7954CD7B"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191EC4" w14:textId="2C57B691" w:rsidR="006B69A0" w:rsidRDefault="006B69A0" w:rsidP="006B69A0">
            <w:pPr>
              <w:pStyle w:val="TAL"/>
              <w:rPr>
                <w:sz w:val="16"/>
                <w:szCs w:val="16"/>
              </w:rPr>
            </w:pPr>
            <w:r>
              <w:rPr>
                <w:sz w:val="16"/>
                <w:szCs w:val="16"/>
              </w:rPr>
              <w:t>0896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4BE08F0" w14:textId="0050165D"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9C0D2" w14:textId="11DE7B36"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1705C3" w14:textId="6D8E35B0" w:rsidR="006B69A0" w:rsidRPr="00163DFD" w:rsidRDefault="006B69A0" w:rsidP="006B69A0">
            <w:pPr>
              <w:pStyle w:val="TAL"/>
              <w:rPr>
                <w:rFonts w:cs="Arial"/>
                <w:color w:val="000000"/>
                <w:sz w:val="16"/>
                <w:szCs w:val="16"/>
              </w:rPr>
            </w:pPr>
            <w:r w:rsidRPr="00D23EEE">
              <w:rPr>
                <w:rFonts w:cs="Arial"/>
                <w:color w:val="000000"/>
                <w:sz w:val="16"/>
                <w:szCs w:val="16"/>
              </w:rPr>
              <w:t>PGW IP addresses in SmfInfo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450301" w14:textId="47296003" w:rsidR="006B69A0" w:rsidRDefault="006B69A0" w:rsidP="006B69A0">
            <w:pPr>
              <w:pStyle w:val="TAL"/>
              <w:rPr>
                <w:sz w:val="16"/>
                <w:szCs w:val="16"/>
              </w:rPr>
            </w:pPr>
            <w:r>
              <w:rPr>
                <w:sz w:val="16"/>
                <w:szCs w:val="16"/>
              </w:rPr>
              <w:t>18.5.0</w:t>
            </w:r>
          </w:p>
        </w:tc>
      </w:tr>
      <w:tr w:rsidR="006B69A0" w:rsidRPr="00690A26" w14:paraId="46F047A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1E18755" w14:textId="1AB9434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1177B0" w14:textId="50559BF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D294A10" w14:textId="734E9073"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40B51AE" w14:textId="1ABE773D" w:rsidR="006B69A0" w:rsidRDefault="006B69A0" w:rsidP="006B69A0">
            <w:pPr>
              <w:pStyle w:val="TAL"/>
              <w:rPr>
                <w:sz w:val="16"/>
                <w:szCs w:val="16"/>
              </w:rPr>
            </w:pPr>
            <w:r>
              <w:rPr>
                <w:sz w:val="16"/>
                <w:szCs w:val="16"/>
              </w:rPr>
              <w:t>0897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496271" w14:textId="4320BCAC"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75267E8" w14:textId="3A83D1F5"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F692DD5" w14:textId="1D64D773" w:rsidR="006B69A0" w:rsidRPr="00163DFD" w:rsidRDefault="006B69A0" w:rsidP="006B69A0">
            <w:pPr>
              <w:pStyle w:val="TAL"/>
              <w:rPr>
                <w:rFonts w:cs="Arial"/>
                <w:color w:val="000000"/>
                <w:sz w:val="16"/>
                <w:szCs w:val="16"/>
              </w:rPr>
            </w:pPr>
            <w:r w:rsidRPr="00D23EEE">
              <w:rPr>
                <w:rFonts w:cs="Arial"/>
                <w:color w:val="000000"/>
                <w:sz w:val="16"/>
                <w:szCs w:val="16"/>
              </w:rPr>
              <w:t>Callback URI prefix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103C90" w14:textId="420F0055" w:rsidR="006B69A0" w:rsidRDefault="006B69A0" w:rsidP="006B69A0">
            <w:pPr>
              <w:pStyle w:val="TAL"/>
              <w:rPr>
                <w:sz w:val="16"/>
                <w:szCs w:val="16"/>
              </w:rPr>
            </w:pPr>
            <w:r>
              <w:rPr>
                <w:sz w:val="16"/>
                <w:szCs w:val="16"/>
              </w:rPr>
              <w:t>18.5.0</w:t>
            </w:r>
          </w:p>
        </w:tc>
      </w:tr>
      <w:tr w:rsidR="006B69A0" w:rsidRPr="00690A26" w14:paraId="41C1B5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F77DC45" w14:textId="3E9CE04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A32B6" w14:textId="2355B64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D883C51" w14:textId="6BAF8557"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E7EE537" w14:textId="4D32A2F6" w:rsidR="006B69A0" w:rsidRDefault="006B69A0" w:rsidP="006B69A0">
            <w:pPr>
              <w:pStyle w:val="TAL"/>
              <w:rPr>
                <w:sz w:val="16"/>
                <w:szCs w:val="16"/>
              </w:rPr>
            </w:pPr>
            <w:r>
              <w:rPr>
                <w:sz w:val="16"/>
                <w:szCs w:val="16"/>
              </w:rPr>
              <w:t>0898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2C3724" w14:textId="3BBCED7E"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4C107C" w14:textId="2B5EBC7F"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21258F" w14:textId="3BAEBEFA" w:rsidR="006B69A0" w:rsidRPr="00163DFD" w:rsidRDefault="006B69A0" w:rsidP="006B69A0">
            <w:pPr>
              <w:pStyle w:val="TAL"/>
              <w:rPr>
                <w:rFonts w:cs="Arial"/>
                <w:color w:val="000000"/>
                <w:sz w:val="16"/>
                <w:szCs w:val="16"/>
              </w:rPr>
            </w:pPr>
            <w:r w:rsidRPr="00D23EEE">
              <w:rPr>
                <w:rFonts w:cs="Arial"/>
                <w:color w:val="000000"/>
                <w:sz w:val="16"/>
                <w:szCs w:val="16"/>
              </w:rPr>
              <w:t>Corrections of the service-names and validityPeriod IEs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BAAC7D9" w14:textId="1622FCFB" w:rsidR="006B69A0" w:rsidRDefault="006B69A0" w:rsidP="006B69A0">
            <w:pPr>
              <w:pStyle w:val="TAL"/>
              <w:rPr>
                <w:sz w:val="16"/>
                <w:szCs w:val="16"/>
              </w:rPr>
            </w:pPr>
            <w:r>
              <w:rPr>
                <w:sz w:val="16"/>
                <w:szCs w:val="16"/>
              </w:rPr>
              <w:t>18.5.0</w:t>
            </w:r>
          </w:p>
        </w:tc>
      </w:tr>
      <w:tr w:rsidR="006B69A0" w:rsidRPr="00690A26" w14:paraId="0AD3C20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2694A7" w14:textId="00EE013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17C92" w14:textId="45B0D53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B4C5D4" w14:textId="291AE105" w:rsidR="006B69A0" w:rsidRPr="00BC331C"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163938" w14:textId="7B5CB953" w:rsidR="006B69A0" w:rsidRDefault="006B69A0" w:rsidP="006B69A0">
            <w:pPr>
              <w:pStyle w:val="TAL"/>
              <w:rPr>
                <w:sz w:val="16"/>
                <w:szCs w:val="16"/>
              </w:rPr>
            </w:pPr>
            <w:r>
              <w:rPr>
                <w:sz w:val="16"/>
                <w:szCs w:val="16"/>
              </w:rPr>
              <w:t>0900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9E0611" w14:textId="2CE11691"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5B8328" w14:textId="374B6D5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FC36C39" w14:textId="242A2499" w:rsidR="006B69A0" w:rsidRPr="00163DFD" w:rsidRDefault="006B69A0" w:rsidP="006B69A0">
            <w:pPr>
              <w:pStyle w:val="TAL"/>
              <w:rPr>
                <w:rFonts w:cs="Arial"/>
                <w:color w:val="000000"/>
                <w:sz w:val="16"/>
                <w:szCs w:val="16"/>
              </w:rPr>
            </w:pPr>
            <w:r w:rsidRPr="00D23EEE">
              <w:rPr>
                <w:rFonts w:cs="Arial"/>
                <w:color w:val="000000"/>
                <w:sz w:val="16"/>
                <w:szCs w:val="16"/>
              </w:rPr>
              <w:t>Mapping between Routing Indicator and NF Group 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71BA69D" w14:textId="4FF269D4" w:rsidR="006B69A0" w:rsidRDefault="006B69A0" w:rsidP="006B69A0">
            <w:pPr>
              <w:pStyle w:val="TAL"/>
              <w:rPr>
                <w:sz w:val="16"/>
                <w:szCs w:val="16"/>
              </w:rPr>
            </w:pPr>
            <w:r>
              <w:rPr>
                <w:sz w:val="16"/>
                <w:szCs w:val="16"/>
              </w:rPr>
              <w:t>18.5.0</w:t>
            </w:r>
          </w:p>
        </w:tc>
      </w:tr>
      <w:tr w:rsidR="006B69A0" w:rsidRPr="00690A26" w14:paraId="5D3863E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9D0F1EA" w14:textId="55EF2C2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DD5335" w14:textId="537CF33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CDF0BE" w14:textId="703DE5A0" w:rsidR="006B69A0" w:rsidRPr="00BC331C" w:rsidRDefault="006B69A0" w:rsidP="006B69A0">
            <w:pPr>
              <w:pStyle w:val="TAL"/>
              <w:rPr>
                <w:sz w:val="16"/>
                <w:szCs w:val="16"/>
              </w:rPr>
            </w:pPr>
            <w:r>
              <w:rPr>
                <w:sz w:val="16"/>
                <w:szCs w:val="16"/>
              </w:rPr>
              <w:t>CP-233027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F9996B7" w14:textId="264718CC" w:rsidR="006B69A0" w:rsidRDefault="006B69A0" w:rsidP="006B69A0">
            <w:pPr>
              <w:pStyle w:val="TAL"/>
              <w:rPr>
                <w:sz w:val="16"/>
                <w:szCs w:val="16"/>
              </w:rPr>
            </w:pPr>
            <w:r>
              <w:rPr>
                <w:sz w:val="16"/>
                <w:szCs w:val="16"/>
              </w:rPr>
              <w:t>0901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237E7AF" w14:textId="2C9B38E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5C0127E" w14:textId="4F45B74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4925799" w14:textId="4A2631C3" w:rsidR="006B69A0" w:rsidRPr="00163DFD" w:rsidRDefault="006B69A0" w:rsidP="006B69A0">
            <w:pPr>
              <w:pStyle w:val="TAL"/>
              <w:rPr>
                <w:rFonts w:cs="Arial"/>
                <w:color w:val="000000"/>
                <w:sz w:val="16"/>
                <w:szCs w:val="16"/>
              </w:rPr>
            </w:pPr>
            <w:r w:rsidRPr="00D23EEE">
              <w:rPr>
                <w:rFonts w:cs="Arial"/>
                <w:color w:val="000000"/>
                <w:sz w:val="16"/>
                <w:szCs w:val="16"/>
              </w:rPr>
              <w:t>Resolution of Editor's Note on Canary Release tests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D374AAB" w14:textId="26C27506" w:rsidR="006B69A0" w:rsidRDefault="006B69A0" w:rsidP="006B69A0">
            <w:pPr>
              <w:pStyle w:val="TAL"/>
              <w:rPr>
                <w:sz w:val="16"/>
                <w:szCs w:val="16"/>
              </w:rPr>
            </w:pPr>
            <w:r>
              <w:rPr>
                <w:sz w:val="16"/>
                <w:szCs w:val="16"/>
              </w:rPr>
              <w:t>18.5.0</w:t>
            </w:r>
          </w:p>
        </w:tc>
      </w:tr>
      <w:tr w:rsidR="006B69A0" w:rsidRPr="00690A26" w14:paraId="5D915A5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EB44ED" w14:textId="56083474"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C01875" w14:textId="13D1319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770A9C" w14:textId="1EDB8EE5" w:rsidR="006B69A0" w:rsidRPr="00BC331C" w:rsidRDefault="006B69A0" w:rsidP="006B69A0">
            <w:pPr>
              <w:pStyle w:val="TAL"/>
              <w:rPr>
                <w:sz w:val="16"/>
                <w:szCs w:val="16"/>
              </w:rPr>
            </w:pPr>
            <w:r>
              <w:rPr>
                <w:sz w:val="16"/>
                <w:szCs w:val="16"/>
              </w:rPr>
              <w:t>CP-233028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DECECD" w14:textId="29F2D331" w:rsidR="006B69A0" w:rsidRDefault="006B69A0" w:rsidP="006B69A0">
            <w:pPr>
              <w:pStyle w:val="TAL"/>
              <w:rPr>
                <w:sz w:val="16"/>
                <w:szCs w:val="16"/>
              </w:rPr>
            </w:pPr>
            <w:r>
              <w:rPr>
                <w:sz w:val="16"/>
                <w:szCs w:val="16"/>
              </w:rPr>
              <w:t>0902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B056EE" w14:textId="3140891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03B4BC" w14:textId="544B5A9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398D0D" w14:textId="474A5236" w:rsidR="006B69A0" w:rsidRPr="00163DFD" w:rsidRDefault="006B69A0" w:rsidP="006B69A0">
            <w:pPr>
              <w:pStyle w:val="TAL"/>
              <w:rPr>
                <w:rFonts w:cs="Arial"/>
                <w:color w:val="000000"/>
                <w:sz w:val="16"/>
                <w:szCs w:val="16"/>
              </w:rPr>
            </w:pPr>
            <w:r w:rsidRPr="00D23EEE">
              <w:rPr>
                <w:rFonts w:cs="Arial"/>
                <w:color w:val="000000"/>
                <w:sz w:val="16"/>
                <w:szCs w:val="16"/>
              </w:rPr>
              <w:t>HTTP RFCs obsoleted by IETF RFC 9110, 9111 and 9113</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E51632" w14:textId="478B2C41" w:rsidR="006B69A0" w:rsidRDefault="006B69A0" w:rsidP="006B69A0">
            <w:pPr>
              <w:pStyle w:val="TAL"/>
              <w:rPr>
                <w:sz w:val="16"/>
                <w:szCs w:val="16"/>
              </w:rPr>
            </w:pPr>
            <w:r>
              <w:rPr>
                <w:sz w:val="16"/>
                <w:szCs w:val="16"/>
              </w:rPr>
              <w:t>18.5.0</w:t>
            </w:r>
          </w:p>
        </w:tc>
      </w:tr>
      <w:tr w:rsidR="006B69A0" w:rsidRPr="00690A26" w14:paraId="0925674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3FEF4EC" w14:textId="6605CEB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06CC23" w14:textId="07D7647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AD242B7" w14:textId="39DA85FE" w:rsidR="006B69A0" w:rsidRPr="00BC331C" w:rsidRDefault="006B69A0" w:rsidP="006B69A0">
            <w:pPr>
              <w:pStyle w:val="TAL"/>
              <w:rPr>
                <w:sz w:val="16"/>
                <w:szCs w:val="16"/>
              </w:rPr>
            </w:pPr>
            <w:r>
              <w:rPr>
                <w:sz w:val="16"/>
                <w:szCs w:val="16"/>
              </w:rPr>
              <w:t>CP-233030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F5644D1" w14:textId="43C83B39" w:rsidR="006B69A0" w:rsidRDefault="006B69A0" w:rsidP="006B69A0">
            <w:pPr>
              <w:pStyle w:val="TAL"/>
              <w:rPr>
                <w:sz w:val="16"/>
                <w:szCs w:val="16"/>
              </w:rPr>
            </w:pPr>
            <w:r>
              <w:rPr>
                <w:sz w:val="16"/>
                <w:szCs w:val="16"/>
              </w:rPr>
              <w:t>0903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9AD3B4" w14:textId="3B36303B"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DB868B3" w14:textId="104D17CA"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95595E" w14:textId="65A43F9F" w:rsidR="006B69A0" w:rsidRPr="00163DFD" w:rsidRDefault="006B69A0" w:rsidP="006B69A0">
            <w:pPr>
              <w:pStyle w:val="TAL"/>
              <w:rPr>
                <w:rFonts w:cs="Arial"/>
                <w:color w:val="000000"/>
                <w:sz w:val="16"/>
                <w:szCs w:val="16"/>
              </w:rPr>
            </w:pPr>
            <w:r w:rsidRPr="00D23EEE">
              <w:rPr>
                <w:rFonts w:cs="Arial"/>
                <w:color w:val="000000"/>
                <w:sz w:val="16"/>
                <w:szCs w:val="16"/>
              </w:rPr>
              <w:t>Clarification of IpEndpoint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A9249C8" w14:textId="2F9E4392" w:rsidR="006B69A0" w:rsidRDefault="006B69A0" w:rsidP="006B69A0">
            <w:pPr>
              <w:pStyle w:val="TAL"/>
              <w:rPr>
                <w:sz w:val="16"/>
                <w:szCs w:val="16"/>
              </w:rPr>
            </w:pPr>
            <w:r>
              <w:rPr>
                <w:sz w:val="16"/>
                <w:szCs w:val="16"/>
              </w:rPr>
              <w:t>18.5.0</w:t>
            </w:r>
          </w:p>
        </w:tc>
      </w:tr>
      <w:tr w:rsidR="006B69A0" w:rsidRPr="00690A26" w14:paraId="56A8809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FE9F93" w14:textId="23961D0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3CAEA8" w14:textId="50E48B2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053E38" w14:textId="05FE857F" w:rsidR="006B69A0" w:rsidRPr="00BC331C" w:rsidRDefault="006B69A0" w:rsidP="006B69A0">
            <w:pPr>
              <w:pStyle w:val="TAL"/>
              <w:rPr>
                <w:sz w:val="16"/>
                <w:szCs w:val="16"/>
              </w:rPr>
            </w:pPr>
            <w:r>
              <w:rPr>
                <w:sz w:val="16"/>
                <w:szCs w:val="16"/>
              </w:rPr>
              <w:t>CP-233029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930C65C" w14:textId="7E796653" w:rsidR="006B69A0" w:rsidRDefault="006B69A0" w:rsidP="006B69A0">
            <w:pPr>
              <w:pStyle w:val="TAL"/>
              <w:rPr>
                <w:sz w:val="16"/>
                <w:szCs w:val="16"/>
              </w:rPr>
            </w:pPr>
            <w:r>
              <w:rPr>
                <w:sz w:val="16"/>
                <w:szCs w:val="16"/>
              </w:rPr>
              <w:t>0904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F366CFE" w14:textId="592D663F"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00479A" w14:textId="60DAAD4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C7DE8D" w14:textId="7613E287" w:rsidR="006B69A0" w:rsidRPr="00163DFD" w:rsidRDefault="006B69A0" w:rsidP="006B69A0">
            <w:pPr>
              <w:pStyle w:val="TAL"/>
              <w:rPr>
                <w:rFonts w:cs="Arial"/>
                <w:color w:val="000000"/>
                <w:sz w:val="16"/>
                <w:szCs w:val="16"/>
              </w:rPr>
            </w:pPr>
            <w:r w:rsidRPr="00D23EEE">
              <w:rPr>
                <w:rFonts w:cs="Arial"/>
                <w:color w:val="000000"/>
                <w:sz w:val="16"/>
                <w:szCs w:val="16"/>
              </w:rPr>
              <w:t>ProblemDetails RFC 7807 obsoleted by 9457</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5B18784" w14:textId="5394D041" w:rsidR="006B69A0" w:rsidRDefault="006B69A0" w:rsidP="006B69A0">
            <w:pPr>
              <w:pStyle w:val="TAL"/>
              <w:rPr>
                <w:sz w:val="16"/>
                <w:szCs w:val="16"/>
              </w:rPr>
            </w:pPr>
            <w:r>
              <w:rPr>
                <w:sz w:val="16"/>
                <w:szCs w:val="16"/>
              </w:rPr>
              <w:t>18.5.0</w:t>
            </w:r>
          </w:p>
        </w:tc>
      </w:tr>
      <w:tr w:rsidR="006B69A0" w:rsidRPr="00690A26" w14:paraId="7E9289C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892D7" w14:textId="041E7F3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562755" w14:textId="210220B7"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C2FD0ED" w14:textId="049147E8"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6F0743" w14:textId="0FE72B29" w:rsidR="006B69A0" w:rsidRDefault="006B69A0" w:rsidP="006B69A0">
            <w:pPr>
              <w:pStyle w:val="TAL"/>
              <w:rPr>
                <w:sz w:val="16"/>
                <w:szCs w:val="16"/>
              </w:rPr>
            </w:pPr>
            <w:r>
              <w:rPr>
                <w:sz w:val="16"/>
                <w:szCs w:val="16"/>
              </w:rPr>
              <w:t>0906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B767639" w14:textId="196E2CA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AA23D39" w14:textId="3BE4CF0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D13AFB7" w14:textId="2AA78A27" w:rsidR="006B69A0" w:rsidRPr="00163DFD" w:rsidRDefault="006B69A0" w:rsidP="006B69A0">
            <w:pPr>
              <w:pStyle w:val="TAL"/>
              <w:rPr>
                <w:rFonts w:cs="Arial"/>
                <w:color w:val="000000"/>
                <w:sz w:val="16"/>
                <w:szCs w:val="16"/>
              </w:rPr>
            </w:pPr>
            <w:r w:rsidRPr="00D23EEE">
              <w:rPr>
                <w:rFonts w:cs="Arial"/>
                <w:color w:val="000000"/>
                <w:sz w:val="16"/>
                <w:szCs w:val="16"/>
              </w:rPr>
              <w:t>Remove EN for IP address and IP range used for MF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748CAA2" w14:textId="4EE56F69" w:rsidR="006B69A0" w:rsidRDefault="006B69A0" w:rsidP="006B69A0">
            <w:pPr>
              <w:pStyle w:val="TAL"/>
              <w:rPr>
                <w:sz w:val="16"/>
                <w:szCs w:val="16"/>
              </w:rPr>
            </w:pPr>
            <w:r>
              <w:rPr>
                <w:sz w:val="16"/>
                <w:szCs w:val="16"/>
              </w:rPr>
              <w:t>18.5.0</w:t>
            </w:r>
          </w:p>
        </w:tc>
      </w:tr>
      <w:tr w:rsidR="006B69A0" w:rsidRPr="00690A26" w14:paraId="47D8085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29AA03E" w14:textId="09A297E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024BDB" w14:textId="3DAA3EAD"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24E887" w14:textId="599626BD"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F93FF5" w14:textId="3EDB3B04" w:rsidR="006B69A0" w:rsidRDefault="006B69A0" w:rsidP="006B69A0">
            <w:pPr>
              <w:pStyle w:val="TAL"/>
              <w:rPr>
                <w:sz w:val="16"/>
                <w:szCs w:val="16"/>
              </w:rPr>
            </w:pPr>
            <w:r>
              <w:rPr>
                <w:sz w:val="16"/>
                <w:szCs w:val="16"/>
              </w:rPr>
              <w:t>0909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F178DB1" w14:textId="32B38FB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A3AA86" w14:textId="1FF9BB08"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D1ADC0" w14:textId="66EDBD30" w:rsidR="006B69A0" w:rsidRPr="00163DFD" w:rsidRDefault="006B69A0" w:rsidP="006B69A0">
            <w:pPr>
              <w:pStyle w:val="TAL"/>
              <w:rPr>
                <w:rFonts w:cs="Arial"/>
                <w:color w:val="000000"/>
                <w:sz w:val="16"/>
                <w:szCs w:val="16"/>
              </w:rPr>
            </w:pPr>
            <w:r w:rsidRPr="00D23EEE">
              <w:rPr>
                <w:rFonts w:cs="Arial"/>
                <w:color w:val="000000"/>
                <w:sz w:val="16"/>
                <w:szCs w:val="16"/>
              </w:rPr>
              <w:t>Completing the description of roaming-exchange-ind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0354C7" w14:textId="16AFE680" w:rsidR="006B69A0" w:rsidRDefault="006B69A0" w:rsidP="006B69A0">
            <w:pPr>
              <w:pStyle w:val="TAL"/>
              <w:rPr>
                <w:sz w:val="16"/>
                <w:szCs w:val="16"/>
              </w:rPr>
            </w:pPr>
            <w:r>
              <w:rPr>
                <w:sz w:val="16"/>
                <w:szCs w:val="16"/>
              </w:rPr>
              <w:t>18.5.0</w:t>
            </w:r>
          </w:p>
        </w:tc>
      </w:tr>
      <w:tr w:rsidR="006B69A0" w:rsidRPr="00690A26" w14:paraId="21EB1F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A9B0AD3" w14:textId="64641381"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B3804" w14:textId="6E4D34B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A0B291" w14:textId="23B0CE1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7EF3898" w14:textId="1345FD39" w:rsidR="006B69A0" w:rsidRDefault="006B69A0" w:rsidP="006B69A0">
            <w:pPr>
              <w:pStyle w:val="TAL"/>
              <w:rPr>
                <w:sz w:val="16"/>
                <w:szCs w:val="16"/>
              </w:rPr>
            </w:pPr>
            <w:r>
              <w:rPr>
                <w:sz w:val="16"/>
                <w:szCs w:val="16"/>
              </w:rPr>
              <w:t>0910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F5B09D8" w14:textId="0EFA8C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956927" w14:textId="6F430FF1"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EFD429" w14:textId="67A1F2DE" w:rsidR="006B69A0" w:rsidRPr="00163DFD" w:rsidRDefault="006B69A0" w:rsidP="006B69A0">
            <w:pPr>
              <w:pStyle w:val="TAL"/>
              <w:rPr>
                <w:rFonts w:cs="Arial"/>
                <w:color w:val="000000"/>
                <w:sz w:val="16"/>
                <w:szCs w:val="16"/>
              </w:rPr>
            </w:pPr>
            <w:r w:rsidRPr="00D23EEE">
              <w:rPr>
                <w:rFonts w:cs="Arial"/>
                <w:color w:val="000000"/>
                <w:sz w:val="16"/>
                <w:szCs w:val="16"/>
              </w:rPr>
              <w:t>Completion and alignment of ADRF information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3AAFE51" w14:textId="648BB9EF" w:rsidR="006B69A0" w:rsidRDefault="006B69A0" w:rsidP="006B69A0">
            <w:pPr>
              <w:pStyle w:val="TAL"/>
              <w:rPr>
                <w:sz w:val="16"/>
                <w:szCs w:val="16"/>
              </w:rPr>
            </w:pPr>
            <w:r>
              <w:rPr>
                <w:sz w:val="16"/>
                <w:szCs w:val="16"/>
              </w:rPr>
              <w:t>18.5.0</w:t>
            </w:r>
          </w:p>
        </w:tc>
      </w:tr>
      <w:tr w:rsidR="006B69A0" w:rsidRPr="00690A26" w14:paraId="197480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A5510" w14:textId="22F7B450"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CE1C87" w14:textId="13CD1FB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6295F75" w14:textId="1B4C688C" w:rsidR="006B69A0" w:rsidRPr="00BC331C" w:rsidRDefault="006B69A0" w:rsidP="006B69A0">
            <w:pPr>
              <w:pStyle w:val="TAL"/>
              <w:rPr>
                <w:sz w:val="16"/>
                <w:szCs w:val="16"/>
              </w:rPr>
            </w:pPr>
            <w:r>
              <w:rPr>
                <w:sz w:val="16"/>
                <w:szCs w:val="16"/>
              </w:rPr>
              <w:t>CP-233037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C3FBB15" w14:textId="0CE37914" w:rsidR="006B69A0" w:rsidRDefault="006B69A0" w:rsidP="006B69A0">
            <w:pPr>
              <w:pStyle w:val="TAL"/>
              <w:rPr>
                <w:sz w:val="16"/>
                <w:szCs w:val="16"/>
              </w:rPr>
            </w:pPr>
            <w:r>
              <w:rPr>
                <w:sz w:val="16"/>
                <w:szCs w:val="16"/>
              </w:rPr>
              <w:t>0911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F8FB95" w14:textId="085D043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1D84CA2" w14:textId="4211466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200C3F6" w14:textId="1723D277" w:rsidR="006B69A0" w:rsidRPr="00163DFD" w:rsidRDefault="006B69A0" w:rsidP="006B69A0">
            <w:pPr>
              <w:pStyle w:val="TAL"/>
              <w:rPr>
                <w:rFonts w:cs="Arial"/>
                <w:color w:val="000000"/>
                <w:sz w:val="16"/>
                <w:szCs w:val="16"/>
              </w:rPr>
            </w:pPr>
            <w:r w:rsidRPr="00D23EEE">
              <w:rPr>
                <w:rFonts w:cs="Arial"/>
                <w:color w:val="000000"/>
                <w:sz w:val="16"/>
                <w:szCs w:val="16"/>
              </w:rPr>
              <w:t>User plane positioning capability of LMF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6A776E" w14:textId="7DF530EE" w:rsidR="006B69A0" w:rsidRDefault="006B69A0" w:rsidP="006B69A0">
            <w:pPr>
              <w:pStyle w:val="TAL"/>
              <w:rPr>
                <w:sz w:val="16"/>
                <w:szCs w:val="16"/>
              </w:rPr>
            </w:pPr>
            <w:r>
              <w:rPr>
                <w:sz w:val="16"/>
                <w:szCs w:val="16"/>
              </w:rPr>
              <w:t>18.5.0</w:t>
            </w:r>
          </w:p>
        </w:tc>
      </w:tr>
      <w:tr w:rsidR="006B69A0" w:rsidRPr="00690A26" w14:paraId="2A9E96B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9D4357" w14:textId="75BF45F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E2D1954" w14:textId="45ED0800"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3317240" w14:textId="6571189A"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F8C6B5" w14:textId="4F5E664F" w:rsidR="006B69A0" w:rsidRDefault="006B69A0" w:rsidP="006B69A0">
            <w:pPr>
              <w:pStyle w:val="TAL"/>
              <w:rPr>
                <w:sz w:val="16"/>
                <w:szCs w:val="16"/>
              </w:rPr>
            </w:pPr>
            <w:r>
              <w:rPr>
                <w:sz w:val="16"/>
                <w:szCs w:val="16"/>
              </w:rPr>
              <w:t>0914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4EBF635" w14:textId="0473F3F7"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B510AAC" w14:textId="0BFD761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1343E6" w14:textId="3F099ADE" w:rsidR="006B69A0" w:rsidRPr="00163DFD" w:rsidRDefault="006B69A0" w:rsidP="006B69A0">
            <w:pPr>
              <w:pStyle w:val="TAL"/>
              <w:rPr>
                <w:rFonts w:cs="Arial"/>
                <w:color w:val="000000"/>
                <w:sz w:val="16"/>
                <w:szCs w:val="16"/>
              </w:rPr>
            </w:pPr>
            <w:r w:rsidRPr="00D23EEE">
              <w:rPr>
                <w:rFonts w:cs="Arial"/>
                <w:color w:val="000000"/>
                <w:sz w:val="16"/>
                <w:szCs w:val="16"/>
              </w:rPr>
              <w:t>Indication in NF registration for authorization based on sufficient slice information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120991D" w14:textId="353F24B6" w:rsidR="006B69A0" w:rsidRDefault="006B69A0" w:rsidP="006B69A0">
            <w:pPr>
              <w:pStyle w:val="TAL"/>
              <w:rPr>
                <w:sz w:val="16"/>
                <w:szCs w:val="16"/>
              </w:rPr>
            </w:pPr>
            <w:r>
              <w:rPr>
                <w:sz w:val="16"/>
                <w:szCs w:val="16"/>
              </w:rPr>
              <w:t>18.5.0</w:t>
            </w:r>
          </w:p>
        </w:tc>
      </w:tr>
      <w:tr w:rsidR="006B69A0" w:rsidRPr="00690A26" w14:paraId="3447A22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43718EE" w14:textId="1327D20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C462F8" w14:textId="79B0EDD8"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1564FE" w14:textId="5D05F25B"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D00DCA" w14:textId="73CB8FB6" w:rsidR="006B69A0" w:rsidRDefault="006B69A0" w:rsidP="006B69A0">
            <w:pPr>
              <w:pStyle w:val="TAL"/>
              <w:rPr>
                <w:sz w:val="16"/>
                <w:szCs w:val="16"/>
              </w:rPr>
            </w:pPr>
            <w:r>
              <w:rPr>
                <w:sz w:val="16"/>
                <w:szCs w:val="16"/>
              </w:rPr>
              <w:t>0915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CADAF21" w14:textId="10919F15"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242B50" w14:textId="428E93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C9E8599" w14:textId="488B16C2" w:rsidR="006B69A0" w:rsidRPr="00163DFD" w:rsidRDefault="006B69A0" w:rsidP="006B69A0">
            <w:pPr>
              <w:pStyle w:val="TAL"/>
              <w:rPr>
                <w:rFonts w:cs="Arial"/>
                <w:color w:val="000000"/>
                <w:sz w:val="16"/>
                <w:szCs w:val="16"/>
              </w:rPr>
            </w:pPr>
            <w:r w:rsidRPr="00D23EEE">
              <w:rPr>
                <w:rFonts w:cs="Arial"/>
                <w:color w:val="000000"/>
                <w:sz w:val="16"/>
                <w:szCs w:val="16"/>
              </w:rPr>
              <w:t>Update to support SLPKMF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78259B" w14:textId="318A9510" w:rsidR="006B69A0" w:rsidRDefault="006B69A0" w:rsidP="006B69A0">
            <w:pPr>
              <w:pStyle w:val="TAL"/>
              <w:rPr>
                <w:sz w:val="16"/>
                <w:szCs w:val="16"/>
              </w:rPr>
            </w:pPr>
            <w:r>
              <w:rPr>
                <w:sz w:val="16"/>
                <w:szCs w:val="16"/>
              </w:rPr>
              <w:t>18.5.0</w:t>
            </w:r>
          </w:p>
        </w:tc>
      </w:tr>
      <w:tr w:rsidR="006B69A0" w:rsidRPr="00690A26" w14:paraId="1C8FB62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699353" w14:textId="102F8AA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4599BA" w14:textId="0AE6215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E274A1B" w14:textId="61682ABD" w:rsidR="006B69A0" w:rsidRPr="00BC331C" w:rsidRDefault="006B69A0" w:rsidP="006B69A0">
            <w:pPr>
              <w:pStyle w:val="TAL"/>
              <w:rPr>
                <w:sz w:val="16"/>
                <w:szCs w:val="16"/>
              </w:rPr>
            </w:pPr>
            <w:r>
              <w:rPr>
                <w:sz w:val="16"/>
                <w:szCs w:val="16"/>
              </w:rPr>
              <w:t>CP-233064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4529B38" w14:textId="21C37168" w:rsidR="006B69A0" w:rsidRDefault="006B69A0" w:rsidP="006B69A0">
            <w:pPr>
              <w:pStyle w:val="TAL"/>
              <w:rPr>
                <w:sz w:val="16"/>
                <w:szCs w:val="16"/>
              </w:rPr>
            </w:pPr>
            <w:r>
              <w:rPr>
                <w:sz w:val="16"/>
                <w:szCs w:val="16"/>
              </w:rPr>
              <w:t>0918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01969AB" w14:textId="27C78332" w:rsidR="006B69A0" w:rsidRDefault="006B69A0" w:rsidP="006B69A0">
            <w:pPr>
              <w:pStyle w:val="TAL"/>
              <w:jc w:val="center"/>
              <w:rPr>
                <w:sz w:val="16"/>
                <w:szCs w:val="16"/>
              </w:rPr>
            </w:pPr>
            <w:r>
              <w:rPr>
                <w:sz w:val="16"/>
                <w:szCs w:val="16"/>
              </w:rPr>
              <w:t>6</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F7930C" w14:textId="6B5D0D6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9D1099B" w14:textId="7630AE8D" w:rsidR="006B69A0" w:rsidRPr="00163DFD" w:rsidRDefault="006B69A0" w:rsidP="006B69A0">
            <w:pPr>
              <w:pStyle w:val="TAL"/>
              <w:rPr>
                <w:rFonts w:cs="Arial"/>
                <w:color w:val="000000"/>
                <w:sz w:val="16"/>
                <w:szCs w:val="16"/>
              </w:rPr>
            </w:pPr>
            <w:r w:rsidRPr="00D23EEE">
              <w:rPr>
                <w:rFonts w:cs="Arial"/>
                <w:color w:val="000000"/>
                <w:sz w:val="16"/>
                <w:szCs w:val="16"/>
              </w:rPr>
              <w:t>NSAC service area support for hplmn and vplmn NF consumers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6A3569" w14:textId="6A848580" w:rsidR="006B69A0" w:rsidRDefault="006B69A0" w:rsidP="006B69A0">
            <w:pPr>
              <w:pStyle w:val="TAL"/>
              <w:rPr>
                <w:sz w:val="16"/>
                <w:szCs w:val="16"/>
              </w:rPr>
            </w:pPr>
            <w:r>
              <w:rPr>
                <w:sz w:val="16"/>
                <w:szCs w:val="16"/>
              </w:rPr>
              <w:t>18.5.0</w:t>
            </w:r>
          </w:p>
        </w:tc>
      </w:tr>
      <w:tr w:rsidR="006B69A0" w:rsidRPr="00690A26" w14:paraId="3C82474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FB0732" w14:textId="7170104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54FC6C2" w14:textId="732E82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088BFCB" w14:textId="4D9BB3D8" w:rsidR="006B69A0" w:rsidRPr="00BC331C" w:rsidRDefault="006B69A0" w:rsidP="006B69A0">
            <w:pPr>
              <w:pStyle w:val="TAL"/>
              <w:rPr>
                <w:sz w:val="16"/>
                <w:szCs w:val="16"/>
              </w:rPr>
            </w:pPr>
            <w:r>
              <w:rPr>
                <w:sz w:val="16"/>
                <w:szCs w:val="16"/>
              </w:rPr>
              <w:t>CP-233047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93294E2" w14:textId="417F1216" w:rsidR="006B69A0" w:rsidRDefault="006B69A0" w:rsidP="006B69A0">
            <w:pPr>
              <w:pStyle w:val="TAL"/>
              <w:rPr>
                <w:sz w:val="16"/>
                <w:szCs w:val="16"/>
              </w:rPr>
            </w:pPr>
            <w:r>
              <w:rPr>
                <w:sz w:val="16"/>
                <w:szCs w:val="16"/>
              </w:rPr>
              <w:t>0919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486562D" w14:textId="2918DE23"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0A4DF67" w14:textId="23024B04"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1B515A" w14:textId="53EBE8E1" w:rsidR="006B69A0" w:rsidRPr="00163DFD" w:rsidRDefault="006B69A0" w:rsidP="006B69A0">
            <w:pPr>
              <w:pStyle w:val="TAL"/>
              <w:rPr>
                <w:rFonts w:cs="Arial"/>
                <w:color w:val="000000"/>
                <w:sz w:val="16"/>
                <w:szCs w:val="16"/>
              </w:rPr>
            </w:pPr>
            <w:r w:rsidRPr="00D23EEE">
              <w:rPr>
                <w:rFonts w:cs="Arial"/>
                <w:color w:val="000000"/>
                <w:sz w:val="16"/>
                <w:szCs w:val="16"/>
              </w:rPr>
              <w:t>Missing DataSetIds in UdrInfo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0CC8DB" w14:textId="2D4354C4" w:rsidR="006B69A0" w:rsidRDefault="006B69A0" w:rsidP="006B69A0">
            <w:pPr>
              <w:pStyle w:val="TAL"/>
              <w:rPr>
                <w:sz w:val="16"/>
                <w:szCs w:val="16"/>
              </w:rPr>
            </w:pPr>
            <w:r>
              <w:rPr>
                <w:sz w:val="16"/>
                <w:szCs w:val="16"/>
              </w:rPr>
              <w:t>18.5.0</w:t>
            </w:r>
          </w:p>
        </w:tc>
      </w:tr>
      <w:tr w:rsidR="006B69A0" w:rsidRPr="00690A26" w14:paraId="7FE1C5F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57ABD70" w14:textId="3039743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C2137B" w14:textId="272C3C1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0722C73" w14:textId="208D07C1" w:rsidR="006B69A0" w:rsidRPr="00BC331C" w:rsidRDefault="006B69A0" w:rsidP="006B69A0">
            <w:pPr>
              <w:pStyle w:val="TAL"/>
              <w:rPr>
                <w:sz w:val="16"/>
                <w:szCs w:val="16"/>
              </w:rPr>
            </w:pPr>
            <w:r>
              <w:rPr>
                <w:sz w:val="16"/>
                <w:szCs w:val="16"/>
              </w:rPr>
              <w:t>CP-233069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201EA7" w14:textId="17095AD2" w:rsidR="006B69A0" w:rsidRDefault="006B69A0" w:rsidP="006B69A0">
            <w:pPr>
              <w:pStyle w:val="TAL"/>
              <w:rPr>
                <w:sz w:val="16"/>
                <w:szCs w:val="16"/>
              </w:rPr>
            </w:pPr>
            <w:r>
              <w:rPr>
                <w:sz w:val="16"/>
                <w:szCs w:val="16"/>
              </w:rPr>
              <w:t>0921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44D592" w14:textId="3A0EAF58"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9C200E8" w14:textId="70558DA5"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A986F7" w14:textId="7B9A5E79" w:rsidR="006B69A0" w:rsidRPr="00163DFD" w:rsidRDefault="006B69A0" w:rsidP="006B69A0">
            <w:pPr>
              <w:pStyle w:val="TAL"/>
              <w:rPr>
                <w:rFonts w:cs="Arial"/>
                <w:color w:val="000000"/>
                <w:sz w:val="16"/>
                <w:szCs w:val="16"/>
              </w:rPr>
            </w:pPr>
            <w:r w:rsidRPr="00D23EEE">
              <w:rPr>
                <w:rFonts w:cs="Arial"/>
                <w:color w:val="000000"/>
                <w:sz w:val="16"/>
                <w:szCs w:val="16"/>
              </w:rPr>
              <w:t>Service Name for Npkmf_Discovery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CABA4E6" w14:textId="34813652" w:rsidR="006B69A0" w:rsidRDefault="006B69A0" w:rsidP="006B69A0">
            <w:pPr>
              <w:pStyle w:val="TAL"/>
              <w:rPr>
                <w:sz w:val="16"/>
                <w:szCs w:val="16"/>
              </w:rPr>
            </w:pPr>
            <w:r>
              <w:rPr>
                <w:sz w:val="16"/>
                <w:szCs w:val="16"/>
              </w:rPr>
              <w:t>18.5.0</w:t>
            </w:r>
          </w:p>
        </w:tc>
      </w:tr>
      <w:tr w:rsidR="006B69A0" w:rsidRPr="00690A26" w14:paraId="386D1EE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843D84" w14:textId="19956DD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38ADE0" w14:textId="14A3B24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6731156" w14:textId="0CA4F5D3"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6CFB77" w14:textId="3D1DAFA3" w:rsidR="006B69A0" w:rsidRDefault="006B69A0" w:rsidP="006B69A0">
            <w:pPr>
              <w:pStyle w:val="TAL"/>
              <w:rPr>
                <w:sz w:val="16"/>
                <w:szCs w:val="16"/>
              </w:rPr>
            </w:pPr>
            <w:r>
              <w:rPr>
                <w:sz w:val="16"/>
                <w:szCs w:val="16"/>
              </w:rPr>
              <w:t>0923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AF7E6E9" w14:textId="7529E1DF"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3625AF3" w14:textId="0AF4945F"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48021B" w14:textId="4507B87E" w:rsidR="006B69A0" w:rsidRPr="00163DFD" w:rsidRDefault="006B69A0" w:rsidP="006B69A0">
            <w:pPr>
              <w:pStyle w:val="TAL"/>
              <w:rPr>
                <w:rFonts w:cs="Arial"/>
                <w:color w:val="000000"/>
                <w:sz w:val="16"/>
                <w:szCs w:val="16"/>
              </w:rPr>
            </w:pPr>
            <w:r w:rsidRPr="00D23EEE">
              <w:rPr>
                <w:rFonts w:cs="Arial"/>
                <w:color w:val="000000"/>
                <w:sz w:val="16"/>
                <w:szCs w:val="16"/>
              </w:rPr>
              <w:t>S-NSSAIs in NF Discovery Result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88599E0" w14:textId="5B0CF82A" w:rsidR="006B69A0" w:rsidRDefault="006B69A0" w:rsidP="006B69A0">
            <w:pPr>
              <w:pStyle w:val="TAL"/>
              <w:rPr>
                <w:sz w:val="16"/>
                <w:szCs w:val="16"/>
              </w:rPr>
            </w:pPr>
            <w:r>
              <w:rPr>
                <w:sz w:val="16"/>
                <w:szCs w:val="16"/>
              </w:rPr>
              <w:t>18.5.0</w:t>
            </w:r>
          </w:p>
        </w:tc>
      </w:tr>
      <w:tr w:rsidR="006B69A0" w:rsidRPr="00690A26" w14:paraId="13AE7EE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B2050C" w14:textId="5357AFD7"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787AC2" w14:textId="6601A14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E0A3B17" w14:textId="1018E686" w:rsidR="006B69A0" w:rsidRPr="00BC331C" w:rsidRDefault="006B69A0" w:rsidP="006B69A0">
            <w:pPr>
              <w:pStyle w:val="TAL"/>
              <w:rPr>
                <w:sz w:val="16"/>
                <w:szCs w:val="16"/>
              </w:rPr>
            </w:pPr>
            <w:r>
              <w:rPr>
                <w:sz w:val="16"/>
                <w:szCs w:val="16"/>
              </w:rPr>
              <w:t>CP-233041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989E0A8" w14:textId="0C6BEBDD" w:rsidR="006B69A0" w:rsidRDefault="006B69A0" w:rsidP="006B69A0">
            <w:pPr>
              <w:pStyle w:val="TAL"/>
              <w:rPr>
                <w:sz w:val="16"/>
                <w:szCs w:val="16"/>
              </w:rPr>
            </w:pPr>
            <w:r>
              <w:rPr>
                <w:sz w:val="16"/>
                <w:szCs w:val="16"/>
              </w:rPr>
              <w:t>0925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97C7E3F" w14:textId="4C6EFF4E"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042255" w14:textId="34F6A48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1A602DB" w14:textId="41326E10" w:rsidR="006B69A0" w:rsidRPr="00163DFD" w:rsidRDefault="006B69A0" w:rsidP="006B69A0">
            <w:pPr>
              <w:pStyle w:val="TAL"/>
              <w:rPr>
                <w:rFonts w:cs="Arial"/>
                <w:color w:val="000000"/>
                <w:sz w:val="16"/>
                <w:szCs w:val="16"/>
              </w:rPr>
            </w:pPr>
            <w:r w:rsidRPr="00D23EEE">
              <w:rPr>
                <w:rFonts w:cs="Arial"/>
                <w:color w:val="000000"/>
                <w:sz w:val="16"/>
                <w:szCs w:val="16"/>
              </w:rPr>
              <w:t>Discovering all the NF profiles or NF Instance IDs matching the query parameters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8C83538" w14:textId="52F9743D" w:rsidR="006B69A0" w:rsidRDefault="006B69A0" w:rsidP="006B69A0">
            <w:pPr>
              <w:pStyle w:val="TAL"/>
              <w:rPr>
                <w:sz w:val="16"/>
                <w:szCs w:val="16"/>
              </w:rPr>
            </w:pPr>
            <w:r>
              <w:rPr>
                <w:sz w:val="16"/>
                <w:szCs w:val="16"/>
              </w:rPr>
              <w:t>18.5.0</w:t>
            </w:r>
          </w:p>
        </w:tc>
      </w:tr>
      <w:tr w:rsidR="006B69A0" w:rsidRPr="00690A26" w14:paraId="78BB879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9BD13B2" w14:textId="1ECD743E"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A97140" w14:textId="4AF123A6"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06A9013" w14:textId="7630A9BB"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325EB11" w14:textId="4777F357" w:rsidR="006B69A0" w:rsidRDefault="006B69A0" w:rsidP="006B69A0">
            <w:pPr>
              <w:pStyle w:val="TAL"/>
              <w:rPr>
                <w:sz w:val="16"/>
                <w:szCs w:val="16"/>
              </w:rPr>
            </w:pPr>
            <w:r>
              <w:rPr>
                <w:sz w:val="16"/>
                <w:szCs w:val="16"/>
              </w:rPr>
              <w:t>0926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7AD91" w14:textId="7AAEB0F1"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18A501C" w14:textId="33ACEFE9"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22FF564" w14:textId="0893ADD4" w:rsidR="006B69A0" w:rsidRPr="00163DFD" w:rsidRDefault="006B69A0" w:rsidP="006B69A0">
            <w:pPr>
              <w:pStyle w:val="TAL"/>
              <w:rPr>
                <w:rFonts w:cs="Arial"/>
                <w:color w:val="000000"/>
                <w:sz w:val="16"/>
                <w:szCs w:val="16"/>
              </w:rPr>
            </w:pPr>
            <w:r w:rsidRPr="00D23EEE">
              <w:rPr>
                <w:rFonts w:cs="Arial"/>
                <w:color w:val="000000"/>
                <w:sz w:val="16"/>
                <w:szCs w:val="16"/>
              </w:rPr>
              <w:t>Nnef_DNAIMapping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5A36F" w14:textId="0B4F5879" w:rsidR="006B69A0" w:rsidRDefault="006B69A0" w:rsidP="006B69A0">
            <w:pPr>
              <w:pStyle w:val="TAL"/>
              <w:rPr>
                <w:sz w:val="16"/>
                <w:szCs w:val="16"/>
              </w:rPr>
            </w:pPr>
            <w:r>
              <w:rPr>
                <w:sz w:val="16"/>
                <w:szCs w:val="16"/>
              </w:rPr>
              <w:t>18.5.0</w:t>
            </w:r>
          </w:p>
        </w:tc>
      </w:tr>
      <w:tr w:rsidR="006B69A0" w:rsidRPr="00690A26" w14:paraId="2669A4B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991C6" w14:textId="190B80B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A2D39" w14:textId="6956914C"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25CAD0" w14:textId="5E1683A3" w:rsidR="006B69A0" w:rsidRPr="00BC331C" w:rsidRDefault="006B69A0" w:rsidP="006B69A0">
            <w:pPr>
              <w:pStyle w:val="TAL"/>
              <w:rPr>
                <w:sz w:val="16"/>
                <w:szCs w:val="16"/>
              </w:rPr>
            </w:pPr>
            <w:r>
              <w:rPr>
                <w:sz w:val="16"/>
                <w:szCs w:val="16"/>
              </w:rPr>
              <w:t>CP-233038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EE23EA3" w14:textId="750B0D67" w:rsidR="006B69A0" w:rsidRDefault="006B69A0" w:rsidP="006B69A0">
            <w:pPr>
              <w:pStyle w:val="TAL"/>
              <w:rPr>
                <w:sz w:val="16"/>
                <w:szCs w:val="16"/>
              </w:rPr>
            </w:pPr>
            <w:r>
              <w:rPr>
                <w:sz w:val="16"/>
                <w:szCs w:val="16"/>
              </w:rPr>
              <w:t>0927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89F272" w14:textId="1AC7177F"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26DA4D" w14:textId="413F9400"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091A27A" w14:textId="21A9AAC5" w:rsidR="006B69A0" w:rsidRPr="00163DFD" w:rsidRDefault="006B69A0" w:rsidP="006B69A0">
            <w:pPr>
              <w:pStyle w:val="TAL"/>
              <w:rPr>
                <w:rFonts w:cs="Arial"/>
                <w:color w:val="000000"/>
                <w:sz w:val="16"/>
                <w:szCs w:val="16"/>
              </w:rPr>
            </w:pPr>
            <w:r w:rsidRPr="00D23EEE">
              <w:rPr>
                <w:rFonts w:cs="Arial"/>
                <w:color w:val="000000"/>
                <w:sz w:val="16"/>
                <w:szCs w:val="16"/>
              </w:rPr>
              <w:t>Nnef_TrafficInfluenceData and Nnef_ECSAddress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E12E861" w14:textId="5DE45710" w:rsidR="006B69A0" w:rsidRDefault="006B69A0" w:rsidP="006B69A0">
            <w:pPr>
              <w:pStyle w:val="TAL"/>
              <w:rPr>
                <w:sz w:val="16"/>
                <w:szCs w:val="16"/>
              </w:rPr>
            </w:pPr>
            <w:r>
              <w:rPr>
                <w:sz w:val="16"/>
                <w:szCs w:val="16"/>
              </w:rPr>
              <w:t>18.5.0</w:t>
            </w:r>
          </w:p>
        </w:tc>
      </w:tr>
      <w:tr w:rsidR="006B69A0" w:rsidRPr="00690A26" w14:paraId="245EC1C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3FAB609" w14:textId="6A33726A"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26505C" w14:textId="52B940F2"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CE5B223" w14:textId="3B1D358B"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EFC4F3" w14:textId="3AC11B5D" w:rsidR="006B69A0" w:rsidRDefault="006B69A0" w:rsidP="006B69A0">
            <w:pPr>
              <w:pStyle w:val="TAL"/>
              <w:rPr>
                <w:sz w:val="16"/>
                <w:szCs w:val="16"/>
              </w:rPr>
            </w:pPr>
            <w:r>
              <w:rPr>
                <w:sz w:val="16"/>
                <w:szCs w:val="16"/>
              </w:rPr>
              <w:t>0928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3638F1E" w14:textId="62DD260C"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D766104" w14:textId="3D22956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74BEAD" w14:textId="3C313E85" w:rsidR="006B69A0" w:rsidRPr="00163DFD" w:rsidRDefault="006B69A0" w:rsidP="006B69A0">
            <w:pPr>
              <w:pStyle w:val="TAL"/>
              <w:rPr>
                <w:rFonts w:cs="Arial"/>
                <w:color w:val="000000"/>
                <w:sz w:val="16"/>
                <w:szCs w:val="16"/>
              </w:rPr>
            </w:pPr>
            <w:r w:rsidRPr="00D23EEE">
              <w:rPr>
                <w:rFonts w:cs="Arial"/>
                <w:color w:val="000000"/>
                <w:sz w:val="16"/>
                <w:szCs w:val="16"/>
              </w:rPr>
              <w:t>Naf_ProSe and Naf_EventExposure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C3E617" w14:textId="3F8F34F0" w:rsidR="006B69A0" w:rsidRDefault="006B69A0" w:rsidP="006B69A0">
            <w:pPr>
              <w:pStyle w:val="TAL"/>
              <w:rPr>
                <w:sz w:val="16"/>
                <w:szCs w:val="16"/>
              </w:rPr>
            </w:pPr>
            <w:r>
              <w:rPr>
                <w:sz w:val="16"/>
                <w:szCs w:val="16"/>
              </w:rPr>
              <w:t>18.5.0</w:t>
            </w:r>
          </w:p>
        </w:tc>
      </w:tr>
      <w:tr w:rsidR="006B69A0" w:rsidRPr="00690A26" w14:paraId="39CCE2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F9E63C2" w14:textId="5BBD22D2"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65D5AE" w14:textId="01EDBB6B"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343A2" w14:textId="7B02EA5E" w:rsidR="006B69A0" w:rsidRPr="00BC331C" w:rsidRDefault="006B69A0" w:rsidP="006B69A0">
            <w:pPr>
              <w:pStyle w:val="TAL"/>
              <w:rPr>
                <w:sz w:val="16"/>
                <w:szCs w:val="16"/>
              </w:rPr>
            </w:pPr>
            <w:r>
              <w:rPr>
                <w:sz w:val="16"/>
                <w:szCs w:val="16"/>
              </w:rPr>
              <w:t>CP-233044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068C60" w14:textId="2B9AC876" w:rsidR="006B69A0" w:rsidRDefault="006B69A0" w:rsidP="006B69A0">
            <w:pPr>
              <w:pStyle w:val="TAL"/>
              <w:rPr>
                <w:sz w:val="16"/>
                <w:szCs w:val="16"/>
              </w:rPr>
            </w:pPr>
            <w:r>
              <w:rPr>
                <w:sz w:val="16"/>
                <w:szCs w:val="16"/>
              </w:rPr>
              <w:t>0929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43EF47" w14:textId="1AC6689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3F5DAC" w14:textId="0A1F0E4D"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9F95205" w14:textId="3EBE7C0D" w:rsidR="006B69A0" w:rsidRPr="00163DFD" w:rsidRDefault="006B69A0" w:rsidP="006B69A0">
            <w:pPr>
              <w:pStyle w:val="TAL"/>
              <w:rPr>
                <w:rFonts w:cs="Arial"/>
                <w:color w:val="000000"/>
                <w:sz w:val="16"/>
                <w:szCs w:val="16"/>
              </w:rPr>
            </w:pPr>
            <w:r w:rsidRPr="00D23EEE">
              <w:rPr>
                <w:rFonts w:cs="Arial"/>
                <w:color w:val="000000"/>
                <w:sz w:val="16"/>
                <w:szCs w:val="16"/>
              </w:rPr>
              <w:t>Incorrect cardinality of the mbs-session-id-list query parameter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CCC6F0C" w14:textId="4340717B" w:rsidR="006B69A0" w:rsidRDefault="006B69A0" w:rsidP="006B69A0">
            <w:pPr>
              <w:pStyle w:val="TAL"/>
              <w:rPr>
                <w:sz w:val="16"/>
                <w:szCs w:val="16"/>
              </w:rPr>
            </w:pPr>
            <w:r>
              <w:rPr>
                <w:sz w:val="16"/>
                <w:szCs w:val="16"/>
              </w:rPr>
              <w:t>18.5.0</w:t>
            </w:r>
          </w:p>
        </w:tc>
      </w:tr>
      <w:tr w:rsidR="006B69A0" w:rsidRPr="00690A26" w14:paraId="625FF9B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2B7591E" w14:textId="0FD304F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E2CE1C" w14:textId="2D72462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09C576" w14:textId="4B6C2494" w:rsidR="006B69A0" w:rsidRPr="00BC331C" w:rsidRDefault="006B69A0" w:rsidP="006B69A0">
            <w:pPr>
              <w:pStyle w:val="TAL"/>
              <w:rPr>
                <w:sz w:val="16"/>
                <w:szCs w:val="16"/>
              </w:rPr>
            </w:pPr>
            <w:r>
              <w:rPr>
                <w:sz w:val="16"/>
                <w:szCs w:val="16"/>
              </w:rPr>
              <w:t>CP-233063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7E93008" w14:textId="29D799A9" w:rsidR="006B69A0" w:rsidRDefault="006B69A0" w:rsidP="006B69A0">
            <w:pPr>
              <w:pStyle w:val="TAL"/>
              <w:rPr>
                <w:sz w:val="16"/>
                <w:szCs w:val="16"/>
              </w:rPr>
            </w:pPr>
            <w:r>
              <w:rPr>
                <w:sz w:val="16"/>
                <w:szCs w:val="16"/>
              </w:rPr>
              <w:t>0931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7E49FE2" w14:textId="48A70EE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6A068" w14:textId="65A5FCEF" w:rsidR="006B69A0" w:rsidRDefault="006B69A0" w:rsidP="006B69A0">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CD480A2" w14:textId="4609CC01" w:rsidR="006B69A0" w:rsidRPr="00163DFD" w:rsidRDefault="006B69A0" w:rsidP="006B69A0">
            <w:pPr>
              <w:pStyle w:val="TAL"/>
              <w:rPr>
                <w:rFonts w:cs="Arial"/>
                <w:color w:val="000000"/>
                <w:sz w:val="16"/>
                <w:szCs w:val="16"/>
              </w:rPr>
            </w:pPr>
            <w:r w:rsidRPr="00D23EEE">
              <w:rPr>
                <w:rFonts w:cs="Arial"/>
                <w:color w:val="000000"/>
                <w:sz w:val="16"/>
                <w:szCs w:val="16"/>
              </w:rPr>
              <w:t>MBS services and data 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57B24C" w14:textId="26EE8321" w:rsidR="006B69A0" w:rsidRDefault="006B69A0" w:rsidP="006B69A0">
            <w:pPr>
              <w:pStyle w:val="TAL"/>
              <w:rPr>
                <w:sz w:val="16"/>
                <w:szCs w:val="16"/>
              </w:rPr>
            </w:pPr>
            <w:r>
              <w:rPr>
                <w:sz w:val="16"/>
                <w:szCs w:val="16"/>
              </w:rPr>
              <w:t>18.5.0</w:t>
            </w:r>
          </w:p>
        </w:tc>
      </w:tr>
      <w:tr w:rsidR="006B69A0" w:rsidRPr="00690A26" w14:paraId="757312C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482DC43" w14:textId="4E91FFB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B48B67B" w14:textId="520BC641"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8D52BE" w14:textId="12E58C2F" w:rsidR="006B69A0" w:rsidRPr="00BC331C" w:rsidRDefault="006B69A0" w:rsidP="006B69A0">
            <w:pPr>
              <w:pStyle w:val="TAL"/>
              <w:rPr>
                <w:sz w:val="16"/>
                <w:szCs w:val="16"/>
              </w:rPr>
            </w:pPr>
            <w:r>
              <w:rPr>
                <w:sz w:val="16"/>
                <w:szCs w:val="16"/>
              </w:rPr>
              <w:t>CP-233075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AC167E" w14:textId="1E61116E" w:rsidR="006B69A0" w:rsidRDefault="006B69A0" w:rsidP="006B69A0">
            <w:pPr>
              <w:pStyle w:val="TAL"/>
              <w:rPr>
                <w:sz w:val="16"/>
                <w:szCs w:val="16"/>
              </w:rPr>
            </w:pPr>
            <w:r>
              <w:rPr>
                <w:sz w:val="16"/>
                <w:szCs w:val="16"/>
              </w:rPr>
              <w:t>0932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3E7C6F4" w14:textId="645B0052"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DC836C3" w14:textId="0363A8E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4E9B28D" w14:textId="7CB36A3B" w:rsidR="006B69A0" w:rsidRPr="00163DFD" w:rsidRDefault="006B69A0" w:rsidP="006B69A0">
            <w:pPr>
              <w:pStyle w:val="TAL"/>
              <w:rPr>
                <w:rFonts w:cs="Arial"/>
                <w:color w:val="000000"/>
                <w:sz w:val="16"/>
                <w:szCs w:val="16"/>
              </w:rPr>
            </w:pPr>
            <w:r w:rsidRPr="00D23EEE">
              <w:rPr>
                <w:rFonts w:cs="Arial"/>
                <w:color w:val="000000"/>
                <w:sz w:val="16"/>
                <w:szCs w:val="16"/>
              </w:rPr>
              <w:t>Additional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473B1A6" w14:textId="21E4B36E" w:rsidR="006B69A0" w:rsidRDefault="006B69A0" w:rsidP="006B69A0">
            <w:pPr>
              <w:pStyle w:val="TAL"/>
              <w:rPr>
                <w:sz w:val="16"/>
                <w:szCs w:val="16"/>
              </w:rPr>
            </w:pPr>
            <w:r>
              <w:rPr>
                <w:sz w:val="16"/>
                <w:szCs w:val="16"/>
              </w:rPr>
              <w:t>18.5.0</w:t>
            </w:r>
          </w:p>
        </w:tc>
      </w:tr>
      <w:tr w:rsidR="006B69A0" w:rsidRPr="00690A26" w14:paraId="7D7613B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1ED1C10" w14:textId="1FC77818"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5A7A0A" w14:textId="4256EF0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A089E82" w14:textId="23AE32A9" w:rsidR="006B69A0" w:rsidRPr="00BC331C" w:rsidRDefault="006B69A0" w:rsidP="006B69A0">
            <w:pPr>
              <w:pStyle w:val="TAL"/>
              <w:rPr>
                <w:sz w:val="16"/>
                <w:szCs w:val="16"/>
              </w:rPr>
            </w:pPr>
            <w:r>
              <w:rPr>
                <w:sz w:val="16"/>
                <w:szCs w:val="16"/>
              </w:rPr>
              <w:t>CP-233031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7B5C901" w14:textId="35BE6DA8" w:rsidR="006B69A0" w:rsidRDefault="006B69A0" w:rsidP="006B69A0">
            <w:pPr>
              <w:pStyle w:val="TAL"/>
              <w:rPr>
                <w:sz w:val="16"/>
                <w:szCs w:val="16"/>
              </w:rPr>
            </w:pPr>
            <w:r>
              <w:rPr>
                <w:sz w:val="16"/>
                <w:szCs w:val="16"/>
              </w:rPr>
              <w:t>0933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3ECF4DE" w14:textId="69B57DF0" w:rsidR="006B69A0" w:rsidRDefault="006B69A0" w:rsidP="006B69A0">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47AC9C1" w14:textId="3459C96D"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59ADA8A" w14:textId="11881BF3" w:rsidR="006B69A0" w:rsidRPr="00163DFD" w:rsidRDefault="006B69A0" w:rsidP="006B69A0">
            <w:pPr>
              <w:pStyle w:val="TAL"/>
              <w:rPr>
                <w:rFonts w:cs="Arial"/>
                <w:color w:val="000000"/>
                <w:sz w:val="16"/>
                <w:szCs w:val="16"/>
              </w:rPr>
            </w:pPr>
            <w:r w:rsidRPr="00D23EEE">
              <w:rPr>
                <w:rFonts w:cs="Arial"/>
                <w:color w:val="000000"/>
                <w:sz w:val="16"/>
                <w:szCs w:val="16"/>
              </w:rPr>
              <w:t>Traffic Separation at User Plane Interfaces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BEA96A" w14:textId="43B69C47" w:rsidR="006B69A0" w:rsidRDefault="006B69A0" w:rsidP="006B69A0">
            <w:pPr>
              <w:pStyle w:val="TAL"/>
              <w:rPr>
                <w:sz w:val="16"/>
                <w:szCs w:val="16"/>
              </w:rPr>
            </w:pPr>
            <w:r>
              <w:rPr>
                <w:sz w:val="16"/>
                <w:szCs w:val="16"/>
              </w:rPr>
              <w:t>18.5.0</w:t>
            </w:r>
          </w:p>
        </w:tc>
      </w:tr>
      <w:tr w:rsidR="006B69A0" w:rsidRPr="00690A26" w14:paraId="73B8C70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83DF83A" w14:textId="367B01B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6894C0" w14:textId="27FE2625"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31F4EC3" w14:textId="0E6894F3" w:rsidR="006B69A0" w:rsidRPr="00BC331C" w:rsidRDefault="006B69A0" w:rsidP="006B69A0">
            <w:pPr>
              <w:pStyle w:val="TAL"/>
              <w:rPr>
                <w:sz w:val="16"/>
                <w:szCs w:val="16"/>
              </w:rPr>
            </w:pPr>
            <w:r>
              <w:rPr>
                <w:sz w:val="16"/>
                <w:szCs w:val="16"/>
              </w:rPr>
              <w:t>CP-233048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1D4D7B" w14:textId="1F872620" w:rsidR="006B69A0" w:rsidRDefault="006B69A0" w:rsidP="006B69A0">
            <w:pPr>
              <w:pStyle w:val="TAL"/>
              <w:rPr>
                <w:sz w:val="16"/>
                <w:szCs w:val="16"/>
              </w:rPr>
            </w:pPr>
            <w:r>
              <w:rPr>
                <w:sz w:val="16"/>
                <w:szCs w:val="16"/>
              </w:rPr>
              <w:t>0935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6323BD5" w14:textId="469FEFB4"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2E0D2E" w14:textId="4974107E"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BC7D66" w14:textId="7C0F7BD3" w:rsidR="006B69A0" w:rsidRPr="00163DFD" w:rsidRDefault="006B69A0" w:rsidP="006B69A0">
            <w:pPr>
              <w:pStyle w:val="TAL"/>
              <w:rPr>
                <w:rFonts w:cs="Arial"/>
                <w:color w:val="000000"/>
                <w:sz w:val="16"/>
                <w:szCs w:val="16"/>
              </w:rPr>
            </w:pPr>
            <w:r w:rsidRPr="00D23EEE">
              <w:rPr>
                <w:rFonts w:cs="Arial"/>
                <w:color w:val="000000"/>
                <w:sz w:val="16"/>
                <w:szCs w:val="16"/>
              </w:rPr>
              <w:t>Update the MediaCapability data type to string</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72363D0" w14:textId="0DF9875C" w:rsidR="006B69A0" w:rsidRDefault="006B69A0" w:rsidP="006B69A0">
            <w:pPr>
              <w:pStyle w:val="TAL"/>
              <w:rPr>
                <w:sz w:val="16"/>
                <w:szCs w:val="16"/>
              </w:rPr>
            </w:pPr>
            <w:r>
              <w:rPr>
                <w:sz w:val="16"/>
                <w:szCs w:val="16"/>
              </w:rPr>
              <w:t>18.5.0</w:t>
            </w:r>
          </w:p>
        </w:tc>
      </w:tr>
      <w:tr w:rsidR="006B69A0" w:rsidRPr="00690A26" w14:paraId="51AA78B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DCC1B3E" w14:textId="28B438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3E124F" w14:textId="24E5BE23"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51330B" w14:textId="35E94F38"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8201EBC" w14:textId="6C63160A" w:rsidR="006B69A0" w:rsidRDefault="006B69A0" w:rsidP="006B69A0">
            <w:pPr>
              <w:pStyle w:val="TAL"/>
              <w:rPr>
                <w:sz w:val="16"/>
                <w:szCs w:val="16"/>
              </w:rPr>
            </w:pPr>
            <w:r>
              <w:rPr>
                <w:sz w:val="16"/>
                <w:szCs w:val="16"/>
              </w:rPr>
              <w:t>0936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48082A" w14:textId="5A577B63" w:rsidR="006B69A0" w:rsidRDefault="006B69A0" w:rsidP="006B69A0">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DDC17" w14:textId="0BC867BB"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AA15E55" w14:textId="321C8665" w:rsidR="006B69A0" w:rsidRPr="00163DFD" w:rsidRDefault="006B69A0" w:rsidP="006B69A0">
            <w:pPr>
              <w:pStyle w:val="TAL"/>
              <w:rPr>
                <w:rFonts w:cs="Arial"/>
                <w:color w:val="000000"/>
                <w:sz w:val="16"/>
                <w:szCs w:val="16"/>
              </w:rPr>
            </w:pPr>
            <w:r w:rsidRPr="00D23EEE">
              <w:rPr>
                <w:rFonts w:cs="Arial"/>
                <w:color w:val="000000"/>
                <w:sz w:val="16"/>
                <w:szCs w:val="16"/>
              </w:rPr>
              <w:t>Corrections of the input parameters for discovery of NWDAF with FL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BACDD17" w14:textId="746387FE" w:rsidR="006B69A0" w:rsidRDefault="006B69A0" w:rsidP="006B69A0">
            <w:pPr>
              <w:pStyle w:val="TAL"/>
              <w:rPr>
                <w:sz w:val="16"/>
                <w:szCs w:val="16"/>
              </w:rPr>
            </w:pPr>
            <w:r>
              <w:rPr>
                <w:sz w:val="16"/>
                <w:szCs w:val="16"/>
              </w:rPr>
              <w:t>18.5.0</w:t>
            </w:r>
          </w:p>
        </w:tc>
      </w:tr>
      <w:tr w:rsidR="006B69A0" w:rsidRPr="00690A26" w14:paraId="67D307B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33FB29" w14:textId="063F07CB"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371922" w14:textId="3B1AB7EF"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CBDA88" w14:textId="1D47EC56" w:rsidR="006B69A0" w:rsidRPr="00BC331C" w:rsidRDefault="006B69A0" w:rsidP="006B69A0">
            <w:pPr>
              <w:pStyle w:val="TAL"/>
              <w:rPr>
                <w:sz w:val="16"/>
                <w:szCs w:val="16"/>
              </w:rPr>
            </w:pPr>
            <w:r>
              <w:rPr>
                <w:sz w:val="16"/>
                <w:szCs w:val="16"/>
              </w:rPr>
              <w:t>CP-233050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E8B818D" w14:textId="0947703D" w:rsidR="006B69A0" w:rsidRDefault="006B69A0" w:rsidP="006B69A0">
            <w:pPr>
              <w:pStyle w:val="TAL"/>
              <w:rPr>
                <w:sz w:val="16"/>
                <w:szCs w:val="16"/>
              </w:rPr>
            </w:pPr>
            <w:r>
              <w:rPr>
                <w:sz w:val="16"/>
                <w:szCs w:val="16"/>
              </w:rPr>
              <w:t>0937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8F5EF96" w14:textId="5C952476"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F546F4" w14:textId="38D50F81"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5AFC30E" w14:textId="4A361BCD" w:rsidR="006B69A0" w:rsidRPr="00163DFD" w:rsidRDefault="006B69A0" w:rsidP="006B69A0">
            <w:pPr>
              <w:pStyle w:val="TAL"/>
              <w:rPr>
                <w:rFonts w:cs="Arial"/>
                <w:color w:val="000000"/>
                <w:sz w:val="16"/>
                <w:szCs w:val="16"/>
              </w:rPr>
            </w:pPr>
            <w:r w:rsidRPr="00D23EEE">
              <w:rPr>
                <w:rFonts w:cs="Arial"/>
                <w:color w:val="000000"/>
                <w:sz w:val="16"/>
                <w:szCs w:val="16"/>
              </w:rPr>
              <w:t>Correction of query parameter Ranging-Sl-Pos-Indication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2DA9D59" w14:textId="5F4CFA9E" w:rsidR="006B69A0" w:rsidRDefault="006B69A0" w:rsidP="006B69A0">
            <w:pPr>
              <w:pStyle w:val="TAL"/>
              <w:rPr>
                <w:sz w:val="16"/>
                <w:szCs w:val="16"/>
              </w:rPr>
            </w:pPr>
            <w:r>
              <w:rPr>
                <w:sz w:val="16"/>
                <w:szCs w:val="16"/>
              </w:rPr>
              <w:t>18.5.0</w:t>
            </w:r>
          </w:p>
        </w:tc>
      </w:tr>
      <w:tr w:rsidR="006B69A0" w:rsidRPr="00690A26" w14:paraId="1F80191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78F437C" w14:textId="7E9AB48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1CDF23" w14:textId="100C85D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4A91B8E" w14:textId="6B356576" w:rsidR="006B69A0" w:rsidRDefault="006B69A0" w:rsidP="006B69A0">
            <w:pPr>
              <w:pStyle w:val="TAL"/>
              <w:rPr>
                <w:sz w:val="16"/>
                <w:szCs w:val="16"/>
              </w:rPr>
            </w:pPr>
            <w:r>
              <w:rPr>
                <w:sz w:val="16"/>
                <w:szCs w:val="16"/>
              </w:rPr>
              <w:t>CP-233059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92E843" w14:textId="4511DF67" w:rsidR="006B69A0" w:rsidRDefault="006B69A0" w:rsidP="006B69A0">
            <w:pPr>
              <w:pStyle w:val="TAL"/>
              <w:rPr>
                <w:sz w:val="16"/>
                <w:szCs w:val="16"/>
              </w:rPr>
            </w:pPr>
            <w:r>
              <w:rPr>
                <w:sz w:val="16"/>
                <w:szCs w:val="16"/>
              </w:rPr>
              <w:t>0938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CE5055E" w14:textId="59B45B17" w:rsidR="006B69A0" w:rsidRDefault="006B69A0" w:rsidP="006B69A0">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0BB561" w14:textId="7717780A"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39EFA1" w14:textId="5A650D0B" w:rsidR="006B69A0" w:rsidRPr="00D23EEE" w:rsidRDefault="006B69A0" w:rsidP="006B69A0">
            <w:pPr>
              <w:pStyle w:val="TAL"/>
              <w:rPr>
                <w:rFonts w:cs="Arial"/>
                <w:color w:val="000000"/>
                <w:sz w:val="16"/>
                <w:szCs w:val="16"/>
              </w:rPr>
            </w:pPr>
            <w:r w:rsidRPr="00460FE4">
              <w:rPr>
                <w:rFonts w:cs="Arial"/>
                <w:color w:val="000000"/>
                <w:sz w:val="16"/>
                <w:szCs w:val="16"/>
              </w:rPr>
              <w:t>Simplifying the NF service discovery response of inter-PLMN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AABF77" w14:textId="71B2511C" w:rsidR="006B69A0" w:rsidRDefault="006B69A0" w:rsidP="006B69A0">
            <w:pPr>
              <w:pStyle w:val="TAL"/>
              <w:rPr>
                <w:sz w:val="16"/>
                <w:szCs w:val="16"/>
              </w:rPr>
            </w:pPr>
            <w:r>
              <w:rPr>
                <w:sz w:val="16"/>
                <w:szCs w:val="16"/>
              </w:rPr>
              <w:t>18.5.0</w:t>
            </w:r>
          </w:p>
        </w:tc>
      </w:tr>
      <w:tr w:rsidR="006B69A0" w:rsidRPr="00690A26" w14:paraId="61BE371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8142F58" w14:textId="462F9E9D"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68F912" w14:textId="2BE4B92A"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B27E08F" w14:textId="739E8776" w:rsidR="006B69A0" w:rsidRPr="00BC331C" w:rsidRDefault="006B69A0" w:rsidP="006B69A0">
            <w:pPr>
              <w:pStyle w:val="TAL"/>
              <w:rPr>
                <w:sz w:val="16"/>
                <w:szCs w:val="16"/>
              </w:rPr>
            </w:pPr>
            <w:r>
              <w:rPr>
                <w:sz w:val="16"/>
                <w:szCs w:val="16"/>
              </w:rPr>
              <w:t>CP-233046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3DEB08F" w14:textId="5E49F280" w:rsidR="006B69A0" w:rsidRDefault="006B69A0" w:rsidP="006B69A0">
            <w:pPr>
              <w:pStyle w:val="TAL"/>
              <w:rPr>
                <w:sz w:val="16"/>
                <w:szCs w:val="16"/>
              </w:rPr>
            </w:pPr>
            <w:r>
              <w:rPr>
                <w:sz w:val="16"/>
                <w:szCs w:val="16"/>
              </w:rPr>
              <w:t>0942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12812ED" w14:textId="3601BF68"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6AD1AF" w14:textId="7B3AFEF8"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1FAFA45" w14:textId="39F10B84" w:rsidR="006B69A0" w:rsidRPr="00163DFD" w:rsidRDefault="006B69A0" w:rsidP="006B69A0">
            <w:pPr>
              <w:pStyle w:val="TAL"/>
              <w:rPr>
                <w:rFonts w:cs="Arial"/>
                <w:color w:val="000000"/>
                <w:sz w:val="16"/>
                <w:szCs w:val="16"/>
              </w:rPr>
            </w:pPr>
            <w:r w:rsidRPr="00D23EEE">
              <w:rPr>
                <w:rFonts w:cs="Arial"/>
                <w:color w:val="000000"/>
                <w:sz w:val="16"/>
                <w:szCs w:val="16"/>
              </w:rPr>
              <w:t>Extending the description of sNssais to SNPN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5FFEC9" w14:textId="201260C2" w:rsidR="006B69A0" w:rsidRDefault="006B69A0" w:rsidP="006B69A0">
            <w:pPr>
              <w:pStyle w:val="TAL"/>
              <w:rPr>
                <w:sz w:val="16"/>
                <w:szCs w:val="16"/>
              </w:rPr>
            </w:pPr>
            <w:r>
              <w:rPr>
                <w:sz w:val="16"/>
                <w:szCs w:val="16"/>
              </w:rPr>
              <w:t>18.5.0</w:t>
            </w:r>
          </w:p>
        </w:tc>
      </w:tr>
      <w:tr w:rsidR="006B69A0" w:rsidRPr="00690A26" w14:paraId="6A42187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0A5554" w14:textId="0B3569B3"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782FF0" w14:textId="1B24C0C9"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D3DB69" w14:textId="09D13EA4" w:rsidR="006B69A0" w:rsidRPr="00BC331C" w:rsidRDefault="006B69A0" w:rsidP="006B69A0">
            <w:pPr>
              <w:pStyle w:val="TAL"/>
              <w:rPr>
                <w:sz w:val="16"/>
                <w:szCs w:val="16"/>
              </w:rPr>
            </w:pPr>
            <w:r>
              <w:rPr>
                <w:sz w:val="16"/>
                <w:szCs w:val="16"/>
              </w:rPr>
              <w:t>CP-233032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2952EBA" w14:textId="4784E183" w:rsidR="006B69A0" w:rsidRDefault="006B69A0" w:rsidP="006B69A0">
            <w:pPr>
              <w:pStyle w:val="TAL"/>
              <w:rPr>
                <w:sz w:val="16"/>
                <w:szCs w:val="16"/>
              </w:rPr>
            </w:pPr>
            <w:r>
              <w:rPr>
                <w:sz w:val="16"/>
                <w:szCs w:val="16"/>
              </w:rPr>
              <w:t>0943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2E5868" w14:textId="77EC0360"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026885" w14:textId="7FB2951B"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070A5E2" w14:textId="6127BCC4" w:rsidR="006B69A0" w:rsidRPr="00163DFD" w:rsidRDefault="006B69A0" w:rsidP="006B69A0">
            <w:pPr>
              <w:pStyle w:val="TAL"/>
              <w:rPr>
                <w:rFonts w:cs="Arial"/>
                <w:color w:val="000000"/>
                <w:sz w:val="16"/>
                <w:szCs w:val="16"/>
              </w:rPr>
            </w:pPr>
            <w:r w:rsidRPr="00D23EEE">
              <w:rPr>
                <w:rFonts w:cs="Arial"/>
                <w:color w:val="000000"/>
                <w:sz w:val="16"/>
                <w:szCs w:val="16"/>
              </w:rPr>
              <w:t>Aligning the service name with stage-2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98BAC6" w14:textId="0899EB1C" w:rsidR="006B69A0" w:rsidRDefault="006B69A0" w:rsidP="006B69A0">
            <w:pPr>
              <w:pStyle w:val="TAL"/>
              <w:rPr>
                <w:sz w:val="16"/>
                <w:szCs w:val="16"/>
              </w:rPr>
            </w:pPr>
            <w:r>
              <w:rPr>
                <w:sz w:val="16"/>
                <w:szCs w:val="16"/>
              </w:rPr>
              <w:t>18.5.0</w:t>
            </w:r>
          </w:p>
        </w:tc>
      </w:tr>
      <w:tr w:rsidR="006B69A0" w:rsidRPr="00690A26" w14:paraId="4ACCCF9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147194B" w14:textId="194CA56F"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A2220D" w14:textId="2C734F7E"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A00F961" w14:textId="70649894" w:rsidR="006B69A0" w:rsidRPr="00BC331C" w:rsidRDefault="006B69A0" w:rsidP="006B69A0">
            <w:pPr>
              <w:pStyle w:val="TAL"/>
              <w:rPr>
                <w:sz w:val="16"/>
                <w:szCs w:val="16"/>
              </w:rPr>
            </w:pPr>
            <w:r>
              <w:rPr>
                <w:sz w:val="16"/>
                <w:szCs w:val="16"/>
              </w:rPr>
              <w:t>CP-233045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6BE1F7" w14:textId="59BA7AB0" w:rsidR="006B69A0" w:rsidRDefault="006B69A0" w:rsidP="006B69A0">
            <w:pPr>
              <w:pStyle w:val="TAL"/>
              <w:rPr>
                <w:sz w:val="16"/>
                <w:szCs w:val="16"/>
              </w:rPr>
            </w:pPr>
            <w:r>
              <w:rPr>
                <w:sz w:val="16"/>
                <w:szCs w:val="16"/>
              </w:rPr>
              <w:t>0945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FC8B7DE" w14:textId="1AB2BE33" w:rsidR="006B69A0" w:rsidRDefault="006B69A0" w:rsidP="006B69A0">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242924B" w14:textId="430C95B4" w:rsidR="006B69A0" w:rsidRDefault="006B69A0" w:rsidP="006B69A0">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EF32E80" w14:textId="4714401F" w:rsidR="006B69A0" w:rsidRPr="00163DFD" w:rsidRDefault="006B69A0" w:rsidP="006B69A0">
            <w:pPr>
              <w:pStyle w:val="TAL"/>
              <w:rPr>
                <w:rFonts w:cs="Arial"/>
                <w:color w:val="000000"/>
                <w:sz w:val="16"/>
                <w:szCs w:val="16"/>
              </w:rPr>
            </w:pPr>
            <w:r w:rsidRPr="00D23EEE">
              <w:rPr>
                <w:rFonts w:cs="Arial"/>
                <w:color w:val="000000"/>
                <w:sz w:val="16"/>
                <w:szCs w:val="16"/>
              </w:rPr>
              <w:t>Adding new data analytics services in enumeration table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24BA384" w14:textId="23777826" w:rsidR="006B69A0" w:rsidRDefault="006B69A0" w:rsidP="006B69A0">
            <w:pPr>
              <w:pStyle w:val="TAL"/>
              <w:rPr>
                <w:sz w:val="16"/>
                <w:szCs w:val="16"/>
              </w:rPr>
            </w:pPr>
            <w:r>
              <w:rPr>
                <w:sz w:val="16"/>
                <w:szCs w:val="16"/>
              </w:rPr>
              <w:t>18.5.0</w:t>
            </w:r>
          </w:p>
        </w:tc>
      </w:tr>
      <w:tr w:rsidR="006B69A0" w:rsidRPr="00690A26" w14:paraId="2C9388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D4BD67" w14:textId="340F91A6" w:rsidR="006B69A0" w:rsidRDefault="006B69A0" w:rsidP="006B69A0">
            <w:pPr>
              <w:pStyle w:val="TAL"/>
              <w:rPr>
                <w:sz w:val="16"/>
                <w:szCs w:val="16"/>
                <w:lang w:val="es-ES"/>
              </w:rPr>
            </w:pPr>
            <w:r>
              <w:rPr>
                <w:sz w:val="16"/>
                <w:szCs w:val="16"/>
                <w:lang w:val="es-ES"/>
              </w:rPr>
              <w:t>2023-12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72F8ED" w14:textId="54535AB4" w:rsidR="006B69A0" w:rsidRDefault="006B69A0" w:rsidP="006B69A0">
            <w:pPr>
              <w:pStyle w:val="TAL"/>
              <w:rPr>
                <w:sz w:val="16"/>
                <w:szCs w:val="16"/>
                <w:lang w:val="es-ES"/>
              </w:rPr>
            </w:pPr>
            <w:r>
              <w:rPr>
                <w:sz w:val="16"/>
                <w:szCs w:val="16"/>
                <w:lang w:val="es-ES"/>
              </w:rPr>
              <w:t>CT#102</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C47424" w14:textId="16BBBC3B" w:rsidR="006B69A0" w:rsidRPr="00BC331C" w:rsidRDefault="006B69A0" w:rsidP="006B69A0">
            <w:pPr>
              <w:pStyle w:val="TAL"/>
              <w:rPr>
                <w:sz w:val="16"/>
                <w:szCs w:val="16"/>
              </w:rPr>
            </w:pPr>
            <w:r>
              <w:rPr>
                <w:sz w:val="16"/>
                <w:szCs w:val="16"/>
              </w:rPr>
              <w:t>CP-233060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5A84CF6" w14:textId="0AB1F0F8" w:rsidR="006B69A0" w:rsidRDefault="006B69A0" w:rsidP="006B69A0">
            <w:pPr>
              <w:pStyle w:val="TAL"/>
              <w:rPr>
                <w:sz w:val="16"/>
                <w:szCs w:val="16"/>
              </w:rPr>
            </w:pPr>
            <w:r>
              <w:rPr>
                <w:sz w:val="16"/>
                <w:szCs w:val="16"/>
              </w:rPr>
              <w:t>0947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49D68F0" w14:textId="755A9E1B" w:rsidR="006B69A0" w:rsidRDefault="006B69A0" w:rsidP="006B69A0">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5CF846C" w14:textId="2EB08212" w:rsidR="006B69A0" w:rsidRDefault="006B69A0" w:rsidP="006B69A0">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517F6C8" w14:textId="5BADE6AA" w:rsidR="006B69A0" w:rsidRPr="00163DFD" w:rsidRDefault="006B69A0" w:rsidP="006B69A0">
            <w:pPr>
              <w:pStyle w:val="TAL"/>
              <w:rPr>
                <w:rFonts w:cs="Arial"/>
                <w:color w:val="000000"/>
                <w:sz w:val="16"/>
                <w:szCs w:val="16"/>
              </w:rPr>
            </w:pPr>
            <w:r w:rsidRPr="00D23EEE">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3631E71" w14:textId="4A693013" w:rsidR="006B69A0" w:rsidRDefault="006B69A0" w:rsidP="006B69A0">
            <w:pPr>
              <w:pStyle w:val="TAL"/>
              <w:rPr>
                <w:sz w:val="16"/>
                <w:szCs w:val="16"/>
              </w:rPr>
            </w:pPr>
            <w:r>
              <w:rPr>
                <w:sz w:val="16"/>
                <w:szCs w:val="16"/>
              </w:rPr>
              <w:t>18.5.0</w:t>
            </w:r>
          </w:p>
        </w:tc>
      </w:tr>
      <w:tr w:rsidR="00810ABD" w:rsidRPr="00690A26" w14:paraId="1C4DA75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FEAAC99" w14:textId="6546C9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4825" w14:textId="64AF499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986FC3" w14:textId="0B9F8A94" w:rsidR="00810ABD" w:rsidRDefault="00810ABD" w:rsidP="00810ABD">
            <w:pPr>
              <w:pStyle w:val="TAL"/>
              <w:rPr>
                <w:sz w:val="16"/>
                <w:szCs w:val="16"/>
              </w:rPr>
            </w:pPr>
            <w:r w:rsidRPr="00DF5F16">
              <w:rPr>
                <w:sz w:val="16"/>
                <w:szCs w:val="16"/>
              </w:rPr>
              <w:t>CP-240036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0447C8" w14:textId="0658B1B7" w:rsidR="00810ABD" w:rsidRDefault="00810ABD" w:rsidP="00810ABD">
            <w:pPr>
              <w:pStyle w:val="TAL"/>
              <w:rPr>
                <w:sz w:val="16"/>
                <w:szCs w:val="16"/>
              </w:rPr>
            </w:pPr>
            <w:r>
              <w:rPr>
                <w:sz w:val="16"/>
                <w:szCs w:val="16"/>
              </w:rPr>
              <w:t>0905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942A97C" w14:textId="5D6967EA" w:rsidR="00810ABD" w:rsidRDefault="00810ABD" w:rsidP="00810ABD">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6CCE30" w14:textId="1FED58A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22F06F7" w14:textId="0616CF7A" w:rsidR="00810ABD" w:rsidRPr="00D23EEE" w:rsidRDefault="00810ABD" w:rsidP="00810ABD">
            <w:pPr>
              <w:pStyle w:val="TAL"/>
              <w:rPr>
                <w:rFonts w:cs="Arial"/>
                <w:color w:val="000000"/>
                <w:sz w:val="16"/>
                <w:szCs w:val="16"/>
              </w:rPr>
            </w:pPr>
            <w:r w:rsidRPr="0038531F">
              <w:rPr>
                <w:rFonts w:cs="Arial"/>
                <w:color w:val="000000"/>
                <w:sz w:val="16"/>
                <w:szCs w:val="16"/>
              </w:rPr>
              <w:t>Shared Data in Nnrf_NFManagement and Nnrf_NFDiscovery APIs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12B1190" w14:textId="6B45CD6A" w:rsidR="00810ABD" w:rsidRDefault="00810ABD" w:rsidP="00810ABD">
            <w:pPr>
              <w:pStyle w:val="TAL"/>
              <w:rPr>
                <w:sz w:val="16"/>
                <w:szCs w:val="16"/>
              </w:rPr>
            </w:pPr>
            <w:r>
              <w:rPr>
                <w:sz w:val="16"/>
                <w:szCs w:val="16"/>
              </w:rPr>
              <w:t>18.6.0</w:t>
            </w:r>
          </w:p>
        </w:tc>
      </w:tr>
      <w:tr w:rsidR="00810ABD" w:rsidRPr="00690A26" w14:paraId="2E0599C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172D2E4" w14:textId="57EEF4B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1178A0" w14:textId="052E65A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4D7F73" w14:textId="0458872C"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21F12C6" w14:textId="2C0B1659" w:rsidR="00810ABD" w:rsidRDefault="00810ABD" w:rsidP="00810ABD">
            <w:pPr>
              <w:pStyle w:val="TAL"/>
              <w:rPr>
                <w:sz w:val="16"/>
                <w:szCs w:val="16"/>
              </w:rPr>
            </w:pPr>
            <w:r>
              <w:rPr>
                <w:sz w:val="16"/>
                <w:szCs w:val="16"/>
              </w:rPr>
              <w:t>0949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203862" w14:textId="6C0DA1A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1FDB25" w14:textId="6F6FEE5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9270897" w14:textId="7072EA27" w:rsidR="00810ABD" w:rsidRPr="00D23EEE" w:rsidRDefault="00810ABD" w:rsidP="00810ABD">
            <w:pPr>
              <w:pStyle w:val="TAL"/>
              <w:rPr>
                <w:rFonts w:cs="Arial"/>
                <w:color w:val="000000"/>
                <w:sz w:val="16"/>
                <w:szCs w:val="16"/>
              </w:rPr>
            </w:pPr>
            <w:r w:rsidRPr="0038531F">
              <w:rPr>
                <w:rFonts w:cs="Arial"/>
                <w:color w:val="000000"/>
                <w:sz w:val="16"/>
                <w:szCs w:val="16"/>
              </w:rPr>
              <w:t>UpfInfo and SmfInfo optimization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9813CC8" w14:textId="5FFD627F" w:rsidR="00810ABD" w:rsidRDefault="00810ABD" w:rsidP="00810ABD">
            <w:pPr>
              <w:pStyle w:val="TAL"/>
              <w:rPr>
                <w:sz w:val="16"/>
                <w:szCs w:val="16"/>
              </w:rPr>
            </w:pPr>
            <w:r>
              <w:rPr>
                <w:sz w:val="16"/>
                <w:szCs w:val="16"/>
              </w:rPr>
              <w:t>18.6.0</w:t>
            </w:r>
          </w:p>
        </w:tc>
      </w:tr>
      <w:tr w:rsidR="00810ABD" w:rsidRPr="00690A26" w14:paraId="7083CC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0F13531" w14:textId="67D738B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24515" w14:textId="46A76D5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6711DE2" w14:textId="4C6CF5A9" w:rsidR="00810ABD" w:rsidRDefault="00810ABD" w:rsidP="00810ABD">
            <w:pPr>
              <w:pStyle w:val="TAL"/>
              <w:rPr>
                <w:sz w:val="16"/>
                <w:szCs w:val="16"/>
              </w:rPr>
            </w:pPr>
            <w:r w:rsidRPr="00DF5F16">
              <w:rPr>
                <w:sz w:val="16"/>
                <w:szCs w:val="16"/>
              </w:rPr>
              <w:t>CP-240038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943194" w14:textId="61E06A4A" w:rsidR="00810ABD" w:rsidRDefault="00810ABD" w:rsidP="00810ABD">
            <w:pPr>
              <w:pStyle w:val="TAL"/>
              <w:rPr>
                <w:sz w:val="16"/>
                <w:szCs w:val="16"/>
              </w:rPr>
            </w:pPr>
            <w:r>
              <w:rPr>
                <w:sz w:val="16"/>
                <w:szCs w:val="16"/>
              </w:rPr>
              <w:t>0952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3EE9BC" w14:textId="512AA4E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499AB95" w14:textId="13A96E3D"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6586E9C" w14:textId="74A8A618" w:rsidR="00810ABD" w:rsidRPr="00D23EEE" w:rsidRDefault="00810ABD" w:rsidP="00810ABD">
            <w:pPr>
              <w:pStyle w:val="TAL"/>
              <w:rPr>
                <w:rFonts w:cs="Arial"/>
                <w:color w:val="000000"/>
                <w:sz w:val="16"/>
                <w:szCs w:val="16"/>
              </w:rPr>
            </w:pPr>
            <w:r w:rsidRPr="0038531F">
              <w:rPr>
                <w:rFonts w:cs="Arial"/>
                <w:color w:val="000000"/>
                <w:sz w:val="16"/>
                <w:szCs w:val="16"/>
              </w:rPr>
              <w:t>DNAI configuration for UPF deployed on satellite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9983DB3" w14:textId="2019960B" w:rsidR="00810ABD" w:rsidRDefault="00810ABD" w:rsidP="00810ABD">
            <w:pPr>
              <w:pStyle w:val="TAL"/>
              <w:rPr>
                <w:sz w:val="16"/>
                <w:szCs w:val="16"/>
              </w:rPr>
            </w:pPr>
            <w:r>
              <w:rPr>
                <w:sz w:val="16"/>
                <w:szCs w:val="16"/>
              </w:rPr>
              <w:t>18.6.0</w:t>
            </w:r>
          </w:p>
        </w:tc>
      </w:tr>
      <w:tr w:rsidR="00810ABD" w:rsidRPr="00690A26" w14:paraId="7E7D43A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A0F9C62" w14:textId="6C6B393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EF2303" w14:textId="687FB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1EE189" w14:textId="62B5E6F2" w:rsidR="00810ABD" w:rsidRDefault="00810ABD" w:rsidP="00810ABD">
            <w:pPr>
              <w:pStyle w:val="TAL"/>
              <w:rPr>
                <w:sz w:val="16"/>
                <w:szCs w:val="16"/>
              </w:rPr>
            </w:pPr>
            <w:r w:rsidRPr="00DF5F16">
              <w:rPr>
                <w:sz w:val="16"/>
                <w:szCs w:val="16"/>
              </w:rPr>
              <w:t>CP-240042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3BF2E7F" w14:textId="118520C7" w:rsidR="00810ABD" w:rsidRDefault="00810ABD" w:rsidP="00810ABD">
            <w:pPr>
              <w:pStyle w:val="TAL"/>
              <w:rPr>
                <w:sz w:val="16"/>
                <w:szCs w:val="16"/>
              </w:rPr>
            </w:pPr>
            <w:r>
              <w:rPr>
                <w:sz w:val="16"/>
                <w:szCs w:val="16"/>
              </w:rPr>
              <w:t>0953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8677CED" w14:textId="604840D9"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530722E" w14:textId="65F6C51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E991FA2" w14:textId="52B5797D" w:rsidR="00810ABD" w:rsidRPr="00D23EEE" w:rsidRDefault="00810ABD" w:rsidP="00810ABD">
            <w:pPr>
              <w:pStyle w:val="TAL"/>
              <w:rPr>
                <w:rFonts w:cs="Arial"/>
                <w:color w:val="000000"/>
                <w:sz w:val="16"/>
                <w:szCs w:val="16"/>
              </w:rPr>
            </w:pPr>
            <w:r w:rsidRPr="0038531F">
              <w:rPr>
                <w:rFonts w:cs="Arial"/>
                <w:color w:val="000000"/>
                <w:sz w:val="16"/>
                <w:szCs w:val="16"/>
              </w:rPr>
              <w:t>Clarification on Served Slice List Configured for an NSACF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35F6A4A" w14:textId="0639765E" w:rsidR="00810ABD" w:rsidRDefault="00810ABD" w:rsidP="00810ABD">
            <w:pPr>
              <w:pStyle w:val="TAL"/>
              <w:rPr>
                <w:sz w:val="16"/>
                <w:szCs w:val="16"/>
              </w:rPr>
            </w:pPr>
            <w:r>
              <w:rPr>
                <w:sz w:val="16"/>
                <w:szCs w:val="16"/>
              </w:rPr>
              <w:t>18.6.0</w:t>
            </w:r>
          </w:p>
        </w:tc>
      </w:tr>
      <w:tr w:rsidR="00810ABD" w:rsidRPr="00690A26" w14:paraId="4396796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87B70CB" w14:textId="54124BFE"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A302EC" w14:textId="5CFA326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2B3F625" w14:textId="2F97F2A0" w:rsidR="00810ABD" w:rsidRDefault="00810ABD" w:rsidP="00810ABD">
            <w:pPr>
              <w:pStyle w:val="TAL"/>
              <w:rPr>
                <w:sz w:val="16"/>
                <w:szCs w:val="16"/>
              </w:rPr>
            </w:pPr>
            <w:r w:rsidRPr="00DF5F16">
              <w:rPr>
                <w:sz w:val="16"/>
                <w:szCs w:val="16"/>
              </w:rPr>
              <w:t>CP-240031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CF6BE2F" w14:textId="4A59A1E4" w:rsidR="00810ABD" w:rsidRDefault="00810ABD" w:rsidP="00810ABD">
            <w:pPr>
              <w:pStyle w:val="TAL"/>
              <w:rPr>
                <w:sz w:val="16"/>
                <w:szCs w:val="16"/>
              </w:rPr>
            </w:pPr>
            <w:r>
              <w:rPr>
                <w:sz w:val="16"/>
                <w:szCs w:val="16"/>
              </w:rPr>
              <w:t>0954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0EAFB9F" w14:textId="5FA10ED0"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C3E7FD" w14:textId="14087C5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A7BDF6" w14:textId="3C527B7C" w:rsidR="00810ABD" w:rsidRPr="00D23EEE" w:rsidRDefault="00810ABD" w:rsidP="00810ABD">
            <w:pPr>
              <w:pStyle w:val="TAL"/>
              <w:rPr>
                <w:rFonts w:cs="Arial"/>
                <w:color w:val="000000"/>
                <w:sz w:val="16"/>
                <w:szCs w:val="16"/>
              </w:rPr>
            </w:pPr>
            <w:r w:rsidRPr="0038531F">
              <w:rPr>
                <w:rFonts w:cs="Arial"/>
                <w:color w:val="000000"/>
                <w:sz w:val="16"/>
                <w:szCs w:val="16"/>
              </w:rPr>
              <w:t>Nnef_UEId service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2F532B" w14:textId="056C7F2D" w:rsidR="00810ABD" w:rsidRDefault="00810ABD" w:rsidP="00810ABD">
            <w:pPr>
              <w:pStyle w:val="TAL"/>
              <w:rPr>
                <w:sz w:val="16"/>
                <w:szCs w:val="16"/>
              </w:rPr>
            </w:pPr>
            <w:r>
              <w:rPr>
                <w:sz w:val="16"/>
                <w:szCs w:val="16"/>
              </w:rPr>
              <w:t>18.6.0</w:t>
            </w:r>
          </w:p>
        </w:tc>
      </w:tr>
      <w:tr w:rsidR="00810ABD" w:rsidRPr="00690A26" w14:paraId="5325D35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3E03F86" w14:textId="17C98F1B"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1AEC0" w14:textId="2A83AC2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EC9E8FE" w14:textId="08AD807A"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2FC5208" w14:textId="797FF9FE" w:rsidR="00810ABD" w:rsidRDefault="00810ABD" w:rsidP="00810ABD">
            <w:pPr>
              <w:pStyle w:val="TAL"/>
              <w:rPr>
                <w:sz w:val="16"/>
                <w:szCs w:val="16"/>
              </w:rPr>
            </w:pPr>
            <w:r>
              <w:rPr>
                <w:sz w:val="16"/>
                <w:szCs w:val="16"/>
              </w:rPr>
              <w:t>0955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4E3DD31" w14:textId="508BF91D"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4A963F0" w14:textId="24980DF9"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16BBE70" w14:textId="35995190" w:rsidR="00810ABD" w:rsidRPr="00D23EEE" w:rsidRDefault="00810ABD" w:rsidP="00810ABD">
            <w:pPr>
              <w:pStyle w:val="TAL"/>
              <w:rPr>
                <w:rFonts w:cs="Arial"/>
                <w:color w:val="000000"/>
                <w:sz w:val="16"/>
                <w:szCs w:val="16"/>
              </w:rPr>
            </w:pPr>
            <w:r w:rsidRPr="0038531F">
              <w:rPr>
                <w:rFonts w:cs="Arial"/>
                <w:color w:val="000000"/>
                <w:sz w:val="16"/>
                <w:szCs w:val="16"/>
              </w:rPr>
              <w:t>SMF Selection based on PLMN ID of UE for an LBO PDU Session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D7596C4" w14:textId="186FB6CD" w:rsidR="00810ABD" w:rsidRDefault="00810ABD" w:rsidP="00810ABD">
            <w:pPr>
              <w:pStyle w:val="TAL"/>
              <w:rPr>
                <w:sz w:val="16"/>
                <w:szCs w:val="16"/>
              </w:rPr>
            </w:pPr>
            <w:r>
              <w:rPr>
                <w:sz w:val="16"/>
                <w:szCs w:val="16"/>
              </w:rPr>
              <w:t>18.6.0</w:t>
            </w:r>
          </w:p>
        </w:tc>
      </w:tr>
      <w:tr w:rsidR="00810ABD" w:rsidRPr="00690A26" w14:paraId="112AAA1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759895E" w14:textId="32D234B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F7B302" w14:textId="453CF0C6"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9AF30C" w14:textId="74BEA5EB"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86AEA5B" w14:textId="1E977C30" w:rsidR="00810ABD" w:rsidRDefault="00810ABD" w:rsidP="00810ABD">
            <w:pPr>
              <w:pStyle w:val="TAL"/>
              <w:rPr>
                <w:sz w:val="16"/>
                <w:szCs w:val="16"/>
              </w:rPr>
            </w:pPr>
            <w:r>
              <w:rPr>
                <w:sz w:val="16"/>
                <w:szCs w:val="16"/>
              </w:rPr>
              <w:t>0956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AD5F95" w14:textId="24E0B05E"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E388548" w14:textId="785CCB8A"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95E1729" w14:textId="2BAA0B52" w:rsidR="00810ABD" w:rsidRPr="00D23EEE" w:rsidRDefault="00810ABD" w:rsidP="00810ABD">
            <w:pPr>
              <w:pStyle w:val="TAL"/>
              <w:rPr>
                <w:rFonts w:cs="Arial"/>
                <w:color w:val="000000"/>
                <w:sz w:val="16"/>
                <w:szCs w:val="16"/>
              </w:rPr>
            </w:pPr>
            <w:r w:rsidRPr="0038531F">
              <w:rPr>
                <w:rFonts w:cs="Arial"/>
                <w:color w:val="000000"/>
                <w:sz w:val="16"/>
                <w:szCs w:val="16"/>
              </w:rPr>
              <w:t>NoProfileMatchInfo caching in SCPs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9AB716A" w14:textId="4DEDC0C8" w:rsidR="00810ABD" w:rsidRDefault="00810ABD" w:rsidP="00810ABD">
            <w:pPr>
              <w:pStyle w:val="TAL"/>
              <w:rPr>
                <w:sz w:val="16"/>
                <w:szCs w:val="16"/>
              </w:rPr>
            </w:pPr>
            <w:r>
              <w:rPr>
                <w:sz w:val="16"/>
                <w:szCs w:val="16"/>
              </w:rPr>
              <w:t>18.6.0</w:t>
            </w:r>
          </w:p>
        </w:tc>
      </w:tr>
      <w:tr w:rsidR="00810ABD" w:rsidRPr="00690A26" w14:paraId="695A9A7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9BA883" w14:textId="378853A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9C6FDF" w14:textId="03FD2F3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47CA663" w14:textId="27AABF94"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D07FEC8" w14:textId="74E99B41" w:rsidR="00810ABD" w:rsidRDefault="00810ABD" w:rsidP="00810ABD">
            <w:pPr>
              <w:pStyle w:val="TAL"/>
              <w:rPr>
                <w:sz w:val="16"/>
                <w:szCs w:val="16"/>
              </w:rPr>
            </w:pPr>
            <w:r>
              <w:rPr>
                <w:sz w:val="16"/>
                <w:szCs w:val="16"/>
              </w:rPr>
              <w:t>0957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C5F7D4" w14:textId="5ADAD007" w:rsidR="00810ABD" w:rsidRDefault="00810ABD" w:rsidP="00810ABD">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3C14A33" w14:textId="1AF97548"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9483342" w14:textId="7D73FD28" w:rsidR="00810ABD" w:rsidRPr="00D23EEE" w:rsidRDefault="00810ABD" w:rsidP="00810ABD">
            <w:pPr>
              <w:pStyle w:val="TAL"/>
              <w:rPr>
                <w:rFonts w:cs="Arial"/>
                <w:color w:val="000000"/>
                <w:sz w:val="16"/>
                <w:szCs w:val="16"/>
              </w:rPr>
            </w:pPr>
            <w:r w:rsidRPr="0038531F">
              <w:rPr>
                <w:rFonts w:cs="Arial"/>
                <w:color w:val="000000"/>
                <w:sz w:val="16"/>
                <w:szCs w:val="16"/>
              </w:rPr>
              <w:t>Specific load notification for NFStatus 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1E355AC" w14:textId="23082D44" w:rsidR="00810ABD" w:rsidRDefault="00810ABD" w:rsidP="00810ABD">
            <w:pPr>
              <w:pStyle w:val="TAL"/>
              <w:rPr>
                <w:sz w:val="16"/>
                <w:szCs w:val="16"/>
              </w:rPr>
            </w:pPr>
            <w:r>
              <w:rPr>
                <w:sz w:val="16"/>
                <w:szCs w:val="16"/>
              </w:rPr>
              <w:t>18.6.0</w:t>
            </w:r>
          </w:p>
        </w:tc>
      </w:tr>
      <w:tr w:rsidR="00810ABD" w:rsidRPr="00690A26" w14:paraId="0D2E81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EF65F10" w14:textId="6D426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A9D802" w14:textId="2750CC1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D08D7C" w14:textId="5EE0AF25" w:rsidR="00810ABD" w:rsidRDefault="00810ABD" w:rsidP="00810ABD">
            <w:pPr>
              <w:pStyle w:val="TAL"/>
              <w:rPr>
                <w:sz w:val="16"/>
                <w:szCs w:val="16"/>
              </w:rPr>
            </w:pPr>
            <w:r w:rsidRPr="00DF5F16">
              <w:rPr>
                <w:sz w:val="16"/>
                <w:szCs w:val="16"/>
              </w:rPr>
              <w:t>CP-240055</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DD08FD5" w14:textId="75036EA9" w:rsidR="00810ABD" w:rsidRDefault="00810ABD" w:rsidP="00810ABD">
            <w:pPr>
              <w:pStyle w:val="TAL"/>
              <w:rPr>
                <w:sz w:val="16"/>
                <w:szCs w:val="16"/>
              </w:rPr>
            </w:pPr>
            <w:r>
              <w:rPr>
                <w:sz w:val="16"/>
                <w:szCs w:val="16"/>
              </w:rPr>
              <w:t>0959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52ACAA6" w14:textId="3FE10067"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5AD2E47" w14:textId="4FD65F6F"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FD529D1" w14:textId="0E5E3A69" w:rsidR="00810ABD" w:rsidRPr="00D23EEE" w:rsidRDefault="00810ABD" w:rsidP="00810ABD">
            <w:pPr>
              <w:pStyle w:val="TAL"/>
              <w:rPr>
                <w:rFonts w:cs="Arial"/>
                <w:color w:val="000000"/>
                <w:sz w:val="16"/>
                <w:szCs w:val="16"/>
              </w:rPr>
            </w:pPr>
            <w:r w:rsidRPr="0038531F">
              <w:rPr>
                <w:rFonts w:cs="Arial"/>
                <w:color w:val="000000"/>
                <w:sz w:val="16"/>
                <w:szCs w:val="16"/>
              </w:rPr>
              <w:t>Roaming Hub as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1078" w14:textId="61B1AAED" w:rsidR="00810ABD" w:rsidRDefault="00810ABD" w:rsidP="00810ABD">
            <w:pPr>
              <w:pStyle w:val="TAL"/>
              <w:rPr>
                <w:sz w:val="16"/>
                <w:szCs w:val="16"/>
              </w:rPr>
            </w:pPr>
            <w:r>
              <w:rPr>
                <w:sz w:val="16"/>
                <w:szCs w:val="16"/>
              </w:rPr>
              <w:t>18.6.0</w:t>
            </w:r>
          </w:p>
        </w:tc>
      </w:tr>
      <w:tr w:rsidR="00810ABD" w:rsidRPr="00690A26" w14:paraId="3F0973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EAC2FCD" w14:textId="65455F8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B2B0DA" w14:textId="316E1F2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8376BD1" w14:textId="1C1E96CE" w:rsidR="00810ABD" w:rsidRDefault="00810ABD" w:rsidP="00810ABD">
            <w:pPr>
              <w:pStyle w:val="TAL"/>
              <w:rPr>
                <w:sz w:val="16"/>
                <w:szCs w:val="16"/>
              </w:rPr>
            </w:pPr>
            <w:r w:rsidRPr="00DF5F16">
              <w:rPr>
                <w:sz w:val="16"/>
                <w:szCs w:val="16"/>
              </w:rPr>
              <w:t>CP-240047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301BDA" w14:textId="1FBAFE8F" w:rsidR="00810ABD" w:rsidRDefault="00810ABD" w:rsidP="00810ABD">
            <w:pPr>
              <w:pStyle w:val="TAL"/>
              <w:rPr>
                <w:sz w:val="16"/>
                <w:szCs w:val="16"/>
              </w:rPr>
            </w:pPr>
            <w:r>
              <w:rPr>
                <w:sz w:val="16"/>
                <w:szCs w:val="16"/>
              </w:rPr>
              <w:t>0960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A93564" w14:textId="35D94B5B"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F7203D5" w14:textId="6E180C93"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409FFA8" w14:textId="487184E8" w:rsidR="00810ABD" w:rsidRPr="00D23EEE" w:rsidRDefault="00810ABD" w:rsidP="00810ABD">
            <w:pPr>
              <w:pStyle w:val="TAL"/>
              <w:rPr>
                <w:rFonts w:cs="Arial"/>
                <w:color w:val="000000"/>
                <w:sz w:val="16"/>
                <w:szCs w:val="16"/>
              </w:rPr>
            </w:pPr>
            <w:r w:rsidRPr="0038531F">
              <w:rPr>
                <w:rFonts w:cs="Arial"/>
                <w:color w:val="000000"/>
                <w:sz w:val="16"/>
                <w:szCs w:val="16"/>
              </w:rPr>
              <w:t>New capabilities of PCF for registration and discovery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EA1C4D9" w14:textId="68AEBB1D" w:rsidR="00810ABD" w:rsidRDefault="00810ABD" w:rsidP="00810ABD">
            <w:pPr>
              <w:pStyle w:val="TAL"/>
              <w:rPr>
                <w:sz w:val="16"/>
                <w:szCs w:val="16"/>
              </w:rPr>
            </w:pPr>
            <w:r>
              <w:rPr>
                <w:sz w:val="16"/>
                <w:szCs w:val="16"/>
              </w:rPr>
              <w:t>18.6.0</w:t>
            </w:r>
          </w:p>
        </w:tc>
      </w:tr>
      <w:tr w:rsidR="00810ABD" w:rsidRPr="00690A26" w14:paraId="5E580EE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87AF4B" w14:textId="4FDC44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5C8884" w14:textId="503C2DD3"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EE3099" w14:textId="07010038" w:rsidR="00810ABD" w:rsidRDefault="00810ABD" w:rsidP="00810ABD">
            <w:pPr>
              <w:pStyle w:val="TAL"/>
              <w:rPr>
                <w:sz w:val="16"/>
                <w:szCs w:val="16"/>
              </w:rPr>
            </w:pPr>
            <w:r w:rsidRPr="00DF5F16">
              <w:rPr>
                <w:sz w:val="16"/>
                <w:szCs w:val="16"/>
              </w:rPr>
              <w:t>CP-240044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7CB237D" w14:textId="6C359C72" w:rsidR="00810ABD" w:rsidRDefault="00810ABD" w:rsidP="00810ABD">
            <w:pPr>
              <w:pStyle w:val="TAL"/>
              <w:rPr>
                <w:sz w:val="16"/>
                <w:szCs w:val="16"/>
              </w:rPr>
            </w:pPr>
            <w:r>
              <w:rPr>
                <w:sz w:val="16"/>
                <w:szCs w:val="16"/>
              </w:rPr>
              <w:t>0961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D5E4F" w14:textId="6C2CB706"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CB7C5C1" w14:textId="23CC290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12A5AC6" w14:textId="26434C24" w:rsidR="00810ABD" w:rsidRPr="00D23EEE" w:rsidRDefault="00810ABD" w:rsidP="00810ABD">
            <w:pPr>
              <w:pStyle w:val="TAL"/>
              <w:rPr>
                <w:rFonts w:cs="Arial"/>
                <w:color w:val="000000"/>
                <w:sz w:val="16"/>
                <w:szCs w:val="16"/>
              </w:rPr>
            </w:pPr>
            <w:r w:rsidRPr="0038531F">
              <w:rPr>
                <w:rFonts w:cs="Arial"/>
                <w:color w:val="000000"/>
                <w:sz w:val="16"/>
                <w:szCs w:val="16"/>
              </w:rPr>
              <w:t>Correction of the query parameter for A2X capability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0E939B8" w14:textId="2FB6DD42" w:rsidR="00810ABD" w:rsidRDefault="00810ABD" w:rsidP="00810ABD">
            <w:pPr>
              <w:pStyle w:val="TAL"/>
              <w:rPr>
                <w:sz w:val="16"/>
                <w:szCs w:val="16"/>
              </w:rPr>
            </w:pPr>
            <w:r>
              <w:rPr>
                <w:sz w:val="16"/>
                <w:szCs w:val="16"/>
              </w:rPr>
              <w:t>18.6.0</w:t>
            </w:r>
          </w:p>
        </w:tc>
      </w:tr>
      <w:tr w:rsidR="00810ABD" w:rsidRPr="00690A26" w14:paraId="2604E23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B90565B" w14:textId="13CF76F8"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4DC5E9" w14:textId="1913B5E1"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1AE6837" w14:textId="4DF1FD04"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AE0E776" w14:textId="4FBAC299" w:rsidR="00810ABD" w:rsidRDefault="00810ABD" w:rsidP="00810ABD">
            <w:pPr>
              <w:pStyle w:val="TAL"/>
              <w:rPr>
                <w:sz w:val="16"/>
                <w:szCs w:val="16"/>
              </w:rPr>
            </w:pPr>
            <w:r>
              <w:rPr>
                <w:sz w:val="16"/>
                <w:szCs w:val="16"/>
              </w:rPr>
              <w:t>0962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1C7FD9" w14:textId="46FA720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D61637A" w14:textId="303F83BA"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C320947" w14:textId="3DF02CC8" w:rsidR="00810ABD" w:rsidRPr="00D23EEE" w:rsidRDefault="00810ABD" w:rsidP="00810ABD">
            <w:pPr>
              <w:pStyle w:val="TAL"/>
              <w:rPr>
                <w:rFonts w:cs="Arial"/>
                <w:color w:val="000000"/>
                <w:sz w:val="16"/>
                <w:szCs w:val="16"/>
              </w:rPr>
            </w:pPr>
            <w:r w:rsidRPr="0038531F">
              <w:rPr>
                <w:rFonts w:cs="Arial"/>
                <w:color w:val="000000"/>
                <w:sz w:val="16"/>
                <w:szCs w:val="16"/>
              </w:rPr>
              <w:t>Align ML Model Interoperability indicator to stage 2 specification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69AA6FB" w14:textId="24352B8B" w:rsidR="00810ABD" w:rsidRDefault="00810ABD" w:rsidP="00810ABD">
            <w:pPr>
              <w:pStyle w:val="TAL"/>
              <w:rPr>
                <w:sz w:val="16"/>
                <w:szCs w:val="16"/>
              </w:rPr>
            </w:pPr>
            <w:r>
              <w:rPr>
                <w:sz w:val="16"/>
                <w:szCs w:val="16"/>
              </w:rPr>
              <w:t>18.6.0</w:t>
            </w:r>
          </w:p>
        </w:tc>
      </w:tr>
      <w:tr w:rsidR="00810ABD" w:rsidRPr="00690A26" w14:paraId="1397DAE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5FFA5BA" w14:textId="67D7EDEA"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59C1A" w14:textId="61CF07F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FC24885" w14:textId="0BA77CFE" w:rsidR="00810ABD" w:rsidRDefault="00810ABD" w:rsidP="00810ABD">
            <w:pPr>
              <w:pStyle w:val="TAL"/>
              <w:rPr>
                <w:sz w:val="16"/>
                <w:szCs w:val="16"/>
              </w:rPr>
            </w:pPr>
            <w:r w:rsidRPr="00DF5F16">
              <w:rPr>
                <w:sz w:val="16"/>
                <w:szCs w:val="16"/>
              </w:rPr>
              <w:t>CP-240030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64DD32" w14:textId="0C100053" w:rsidR="00810ABD" w:rsidRDefault="00810ABD" w:rsidP="00810ABD">
            <w:pPr>
              <w:pStyle w:val="TAL"/>
              <w:rPr>
                <w:sz w:val="16"/>
                <w:szCs w:val="16"/>
              </w:rPr>
            </w:pPr>
            <w:r>
              <w:rPr>
                <w:sz w:val="16"/>
                <w:szCs w:val="16"/>
              </w:rPr>
              <w:t>0963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786C0EC" w14:textId="56B601C7"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7A3FE05" w14:textId="574AF575"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954C8F4" w14:textId="5E9C7EA8" w:rsidR="00810ABD" w:rsidRPr="00D23EEE" w:rsidRDefault="00810ABD" w:rsidP="00810ABD">
            <w:pPr>
              <w:pStyle w:val="TAL"/>
              <w:rPr>
                <w:rFonts w:cs="Arial"/>
                <w:color w:val="000000"/>
                <w:sz w:val="16"/>
                <w:szCs w:val="16"/>
              </w:rPr>
            </w:pPr>
            <w:r w:rsidRPr="0038531F">
              <w:rPr>
                <w:rFonts w:cs="Arial"/>
                <w:color w:val="000000"/>
                <w:sz w:val="16"/>
                <w:szCs w:val="16"/>
              </w:rPr>
              <w:t>Completing LMF NF Profile for registration in NRF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4AE08E4" w14:textId="5E718664" w:rsidR="00810ABD" w:rsidRDefault="00810ABD" w:rsidP="00810ABD">
            <w:pPr>
              <w:pStyle w:val="TAL"/>
              <w:rPr>
                <w:sz w:val="16"/>
                <w:szCs w:val="16"/>
              </w:rPr>
            </w:pPr>
            <w:r>
              <w:rPr>
                <w:sz w:val="16"/>
                <w:szCs w:val="16"/>
              </w:rPr>
              <w:t>18.6.0</w:t>
            </w:r>
          </w:p>
        </w:tc>
      </w:tr>
      <w:tr w:rsidR="00810ABD" w:rsidRPr="00690A26" w14:paraId="684001E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55F7650" w14:textId="495D010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A4AA29E" w14:textId="0FFC7BDA"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4D7326" w14:textId="54E99DD2" w:rsidR="00810ABD" w:rsidRDefault="00810ABD" w:rsidP="00810ABD">
            <w:pPr>
              <w:pStyle w:val="TAL"/>
              <w:rPr>
                <w:sz w:val="16"/>
                <w:szCs w:val="16"/>
              </w:rPr>
            </w:pPr>
            <w:r w:rsidRPr="00DF5F16">
              <w:rPr>
                <w:sz w:val="16"/>
                <w:szCs w:val="16"/>
              </w:rPr>
              <w:t>CP-240057</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473412" w14:textId="6E3BD1FF" w:rsidR="00810ABD" w:rsidRDefault="00810ABD" w:rsidP="00810ABD">
            <w:pPr>
              <w:pStyle w:val="TAL"/>
              <w:rPr>
                <w:sz w:val="16"/>
                <w:szCs w:val="16"/>
              </w:rPr>
            </w:pPr>
            <w:r>
              <w:rPr>
                <w:sz w:val="16"/>
                <w:szCs w:val="16"/>
              </w:rPr>
              <w:t>0966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0A58A60" w14:textId="0AA205B4"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9BA7E09" w14:textId="71B78103"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81EE19" w14:textId="0F154A09" w:rsidR="00810ABD" w:rsidRPr="00D23EEE" w:rsidRDefault="00810ABD" w:rsidP="00810ABD">
            <w:pPr>
              <w:pStyle w:val="TAL"/>
              <w:rPr>
                <w:rFonts w:cs="Arial"/>
                <w:color w:val="000000"/>
                <w:sz w:val="16"/>
                <w:szCs w:val="16"/>
              </w:rPr>
            </w:pPr>
            <w:r w:rsidRPr="0038531F">
              <w:rPr>
                <w:rFonts w:cs="Arial"/>
                <w:color w:val="000000"/>
                <w:sz w:val="16"/>
                <w:szCs w:val="16"/>
              </w:rPr>
              <w:t>Corrections to the NRF Set feature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D97EBDB" w14:textId="642810AB" w:rsidR="00810ABD" w:rsidRDefault="00810ABD" w:rsidP="00810ABD">
            <w:pPr>
              <w:pStyle w:val="TAL"/>
              <w:rPr>
                <w:sz w:val="16"/>
                <w:szCs w:val="16"/>
              </w:rPr>
            </w:pPr>
            <w:r>
              <w:rPr>
                <w:sz w:val="16"/>
                <w:szCs w:val="16"/>
              </w:rPr>
              <w:t>18.6.0</w:t>
            </w:r>
          </w:p>
        </w:tc>
      </w:tr>
      <w:tr w:rsidR="00810ABD" w:rsidRPr="00690A26" w14:paraId="36617D4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C6CB6C2" w14:textId="35A3CB6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C16FB" w14:textId="67BE746C"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1FA613E" w14:textId="56424BEF" w:rsidR="00810ABD" w:rsidRDefault="00810ABD" w:rsidP="00810ABD">
            <w:pPr>
              <w:pStyle w:val="TAL"/>
              <w:rPr>
                <w:sz w:val="16"/>
                <w:szCs w:val="16"/>
              </w:rPr>
            </w:pPr>
            <w:r w:rsidRPr="00DF5F16">
              <w:rPr>
                <w:sz w:val="16"/>
                <w:szCs w:val="16"/>
              </w:rPr>
              <w:t>CP-240066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D715AFE" w14:textId="643BE3E9" w:rsidR="00810ABD" w:rsidRDefault="00810ABD" w:rsidP="00810ABD">
            <w:pPr>
              <w:pStyle w:val="TAL"/>
              <w:rPr>
                <w:sz w:val="16"/>
                <w:szCs w:val="16"/>
              </w:rPr>
            </w:pPr>
            <w:r>
              <w:rPr>
                <w:sz w:val="16"/>
                <w:szCs w:val="16"/>
              </w:rPr>
              <w:t>0968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0BCA973" w14:textId="04C17C12"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0BD7F43" w14:textId="097F12B4"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0C8090E" w14:textId="35DE49E8" w:rsidR="00810ABD" w:rsidRPr="00D23EEE" w:rsidRDefault="00810ABD" w:rsidP="00810ABD">
            <w:pPr>
              <w:pStyle w:val="TAL"/>
              <w:rPr>
                <w:rFonts w:cs="Arial"/>
                <w:color w:val="000000"/>
                <w:sz w:val="16"/>
                <w:szCs w:val="16"/>
              </w:rPr>
            </w:pPr>
            <w:r w:rsidRPr="0038531F">
              <w:rPr>
                <w:rFonts w:cs="Arial"/>
                <w:color w:val="000000"/>
                <w:sz w:val="16"/>
                <w:szCs w:val="16"/>
              </w:rPr>
              <w:t>Corrections to the service names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5101E26" w14:textId="10853CD0" w:rsidR="00810ABD" w:rsidRDefault="00810ABD" w:rsidP="00810ABD">
            <w:pPr>
              <w:pStyle w:val="TAL"/>
              <w:rPr>
                <w:sz w:val="16"/>
                <w:szCs w:val="16"/>
              </w:rPr>
            </w:pPr>
            <w:r>
              <w:rPr>
                <w:sz w:val="16"/>
                <w:szCs w:val="16"/>
              </w:rPr>
              <w:t>18.6.0</w:t>
            </w:r>
          </w:p>
        </w:tc>
      </w:tr>
      <w:tr w:rsidR="00810ABD" w:rsidRPr="00690A26" w14:paraId="633BEEA7"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CAE980" w14:textId="4F8D8605"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6C80B0" w14:textId="035B5F69"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91815C" w14:textId="57CC15CA" w:rsidR="00810ABD" w:rsidRDefault="00810ABD" w:rsidP="00810ABD">
            <w:pPr>
              <w:pStyle w:val="TAL"/>
              <w:rPr>
                <w:sz w:val="16"/>
                <w:szCs w:val="16"/>
              </w:rPr>
            </w:pPr>
            <w:r w:rsidRPr="00DF5F16">
              <w:rPr>
                <w:sz w:val="16"/>
                <w:szCs w:val="16"/>
              </w:rPr>
              <w:t>CP-240041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41C5A59" w14:textId="3E0652A8" w:rsidR="00810ABD" w:rsidRDefault="00810ABD" w:rsidP="00810ABD">
            <w:pPr>
              <w:pStyle w:val="TAL"/>
              <w:rPr>
                <w:sz w:val="16"/>
                <w:szCs w:val="16"/>
              </w:rPr>
            </w:pPr>
            <w:r>
              <w:rPr>
                <w:sz w:val="16"/>
                <w:szCs w:val="16"/>
              </w:rPr>
              <w:t>0969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C2F475" w14:textId="0DC1826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828E419" w14:textId="1EE02117"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C38ABF" w14:textId="738DB1B8" w:rsidR="00810ABD" w:rsidRPr="00D23EEE" w:rsidRDefault="00810ABD" w:rsidP="00810ABD">
            <w:pPr>
              <w:pStyle w:val="TAL"/>
              <w:rPr>
                <w:rFonts w:cs="Arial"/>
                <w:color w:val="000000"/>
                <w:sz w:val="16"/>
                <w:szCs w:val="16"/>
              </w:rPr>
            </w:pPr>
            <w:r w:rsidRPr="0038531F">
              <w:rPr>
                <w:rFonts w:cs="Arial"/>
                <w:color w:val="000000"/>
                <w:sz w:val="16"/>
                <w:szCs w:val="16"/>
              </w:rPr>
              <w:t>New NWDAF services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FAE77EE" w14:textId="636800B4" w:rsidR="00810ABD" w:rsidRDefault="00810ABD" w:rsidP="00810ABD">
            <w:pPr>
              <w:pStyle w:val="TAL"/>
              <w:rPr>
                <w:sz w:val="16"/>
                <w:szCs w:val="16"/>
              </w:rPr>
            </w:pPr>
            <w:r>
              <w:rPr>
                <w:sz w:val="16"/>
                <w:szCs w:val="16"/>
              </w:rPr>
              <w:t>18.6.0</w:t>
            </w:r>
          </w:p>
        </w:tc>
      </w:tr>
      <w:tr w:rsidR="00810ABD" w:rsidRPr="00690A26" w14:paraId="749DF89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4B90BD" w14:textId="6C48A2C3"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FC5DB4" w14:textId="3998F12D"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A3A153" w14:textId="254825B1"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670D7C6" w14:textId="76DA1FE9" w:rsidR="00810ABD" w:rsidRDefault="00810ABD" w:rsidP="00810ABD">
            <w:pPr>
              <w:pStyle w:val="TAL"/>
              <w:rPr>
                <w:sz w:val="16"/>
                <w:szCs w:val="16"/>
              </w:rPr>
            </w:pPr>
            <w:r>
              <w:rPr>
                <w:sz w:val="16"/>
                <w:szCs w:val="16"/>
              </w:rPr>
              <w:t>0972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6212B2F9" w14:textId="53B558CD"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68F7F7" w14:textId="17622AED"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FFD7BBA" w14:textId="5B452DFD" w:rsidR="00810ABD" w:rsidRPr="00D23EEE" w:rsidRDefault="00810ABD" w:rsidP="00810ABD">
            <w:pPr>
              <w:pStyle w:val="TAL"/>
              <w:rPr>
                <w:rFonts w:cs="Arial"/>
                <w:color w:val="000000"/>
                <w:sz w:val="16"/>
                <w:szCs w:val="16"/>
              </w:rPr>
            </w:pPr>
            <w:r w:rsidRPr="0038531F">
              <w:rPr>
                <w:rFonts w:cs="Arial"/>
                <w:color w:val="000000"/>
                <w:sz w:val="16"/>
                <w:szCs w:val="16"/>
              </w:rPr>
              <w:t>Resolution of Editor's Note in Canary Test Annex</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A803C82" w14:textId="3B691933" w:rsidR="00810ABD" w:rsidRDefault="00810ABD" w:rsidP="00810ABD">
            <w:pPr>
              <w:pStyle w:val="TAL"/>
              <w:rPr>
                <w:sz w:val="16"/>
                <w:szCs w:val="16"/>
              </w:rPr>
            </w:pPr>
            <w:r>
              <w:rPr>
                <w:sz w:val="16"/>
                <w:szCs w:val="16"/>
              </w:rPr>
              <w:t>18.6.0</w:t>
            </w:r>
          </w:p>
        </w:tc>
      </w:tr>
      <w:tr w:rsidR="00810ABD" w:rsidRPr="00690A26" w14:paraId="1F36326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58B8D53" w14:textId="4BB8D17C"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96085" w14:textId="0C49711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63B8D76F" w14:textId="72FDF61D"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52DA6C0" w14:textId="4472D058" w:rsidR="00810ABD" w:rsidRDefault="00810ABD" w:rsidP="00810ABD">
            <w:pPr>
              <w:pStyle w:val="TAL"/>
              <w:rPr>
                <w:sz w:val="16"/>
                <w:szCs w:val="16"/>
              </w:rPr>
            </w:pPr>
            <w:r>
              <w:rPr>
                <w:sz w:val="16"/>
                <w:szCs w:val="16"/>
              </w:rPr>
              <w:t>0973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62DD09" w14:textId="50C858F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2C6481D" w14:textId="2C158916"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BC92999" w14:textId="3DC50F6B" w:rsidR="00810ABD" w:rsidRPr="00D23EEE" w:rsidRDefault="00810ABD" w:rsidP="00810ABD">
            <w:pPr>
              <w:pStyle w:val="TAL"/>
              <w:rPr>
                <w:rFonts w:cs="Arial"/>
                <w:color w:val="000000"/>
                <w:sz w:val="16"/>
                <w:szCs w:val="16"/>
              </w:rPr>
            </w:pPr>
            <w:r w:rsidRPr="0038531F">
              <w:rPr>
                <w:rFonts w:cs="Arial"/>
                <w:color w:val="000000"/>
                <w:sz w:val="16"/>
                <w:szCs w:val="16"/>
              </w:rPr>
              <w:t>Exclusive Selection of "Canary Release" instances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4D9ABE" w14:textId="78846089" w:rsidR="00810ABD" w:rsidRDefault="00810ABD" w:rsidP="00810ABD">
            <w:pPr>
              <w:pStyle w:val="TAL"/>
              <w:rPr>
                <w:sz w:val="16"/>
                <w:szCs w:val="16"/>
              </w:rPr>
            </w:pPr>
            <w:r>
              <w:rPr>
                <w:sz w:val="16"/>
                <w:szCs w:val="16"/>
              </w:rPr>
              <w:t>18.6.0</w:t>
            </w:r>
          </w:p>
        </w:tc>
      </w:tr>
      <w:tr w:rsidR="00810ABD" w:rsidRPr="00690A26" w14:paraId="5DC5A6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B711C90" w14:textId="2A84DD20"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61AC36" w14:textId="4623ED44"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7185CAC" w14:textId="512EF49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CA81026" w14:textId="6B86BA15" w:rsidR="00810ABD" w:rsidRDefault="00810ABD" w:rsidP="00810ABD">
            <w:pPr>
              <w:pStyle w:val="TAL"/>
              <w:rPr>
                <w:sz w:val="16"/>
                <w:szCs w:val="16"/>
              </w:rPr>
            </w:pPr>
            <w:r>
              <w:rPr>
                <w:sz w:val="16"/>
                <w:szCs w:val="16"/>
              </w:rPr>
              <w:t>0974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80373B" w14:textId="7C65024F"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FD39978" w14:textId="155CFFCE"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3B34B91" w14:textId="34E27E90" w:rsidR="00810ABD" w:rsidRPr="00D23EEE" w:rsidRDefault="00810ABD" w:rsidP="00810ABD">
            <w:pPr>
              <w:pStyle w:val="TAL"/>
              <w:rPr>
                <w:rFonts w:cs="Arial"/>
                <w:color w:val="000000"/>
                <w:sz w:val="16"/>
                <w:szCs w:val="16"/>
              </w:rPr>
            </w:pPr>
            <w:r w:rsidRPr="0038531F">
              <w:rPr>
                <w:rFonts w:cs="Arial"/>
                <w:color w:val="000000"/>
                <w:sz w:val="16"/>
                <w:szCs w:val="16"/>
              </w:rPr>
              <w:t>NF_NOT_FOUND application error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066AB47" w14:textId="6B521EF8" w:rsidR="00810ABD" w:rsidRDefault="00810ABD" w:rsidP="00810ABD">
            <w:pPr>
              <w:pStyle w:val="TAL"/>
              <w:rPr>
                <w:sz w:val="16"/>
                <w:szCs w:val="16"/>
              </w:rPr>
            </w:pPr>
            <w:r>
              <w:rPr>
                <w:sz w:val="16"/>
                <w:szCs w:val="16"/>
              </w:rPr>
              <w:t>18.6.0</w:t>
            </w:r>
          </w:p>
        </w:tc>
      </w:tr>
      <w:tr w:rsidR="00810ABD" w:rsidRPr="00690A26" w14:paraId="65558BA9"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BE2DFF6" w14:textId="3842A987"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B68D7A" w14:textId="706E7948"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5E4223" w14:textId="288B5083"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1BF0C3" w14:textId="76CF10AA" w:rsidR="00810ABD" w:rsidRDefault="00810ABD" w:rsidP="00810ABD">
            <w:pPr>
              <w:pStyle w:val="TAL"/>
              <w:rPr>
                <w:sz w:val="16"/>
                <w:szCs w:val="16"/>
              </w:rPr>
            </w:pPr>
            <w:r>
              <w:rPr>
                <w:sz w:val="16"/>
                <w:szCs w:val="16"/>
              </w:rPr>
              <w:t>0975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CF03D95" w14:textId="4A169C84" w:rsidR="00810ABD" w:rsidRDefault="00810ABD" w:rsidP="00810ABD">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77767AE" w14:textId="2B668AEC" w:rsidR="00810ABD" w:rsidRDefault="00810ABD" w:rsidP="00810ABD">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AD13CEE" w14:textId="25392426" w:rsidR="00810ABD" w:rsidRPr="00D23EEE" w:rsidRDefault="00810ABD" w:rsidP="00810ABD">
            <w:pPr>
              <w:pStyle w:val="TAL"/>
              <w:rPr>
                <w:rFonts w:cs="Arial"/>
                <w:color w:val="000000"/>
                <w:sz w:val="16"/>
                <w:szCs w:val="16"/>
              </w:rPr>
            </w:pPr>
            <w:r w:rsidRPr="0038531F">
              <w:rPr>
                <w:rFonts w:cs="Arial"/>
                <w:color w:val="000000"/>
                <w:sz w:val="16"/>
                <w:szCs w:val="16"/>
              </w:rPr>
              <w:t>Unsupported NF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81B2B37" w14:textId="592FA5CF" w:rsidR="00810ABD" w:rsidRDefault="00810ABD" w:rsidP="00810ABD">
            <w:pPr>
              <w:pStyle w:val="TAL"/>
              <w:rPr>
                <w:sz w:val="16"/>
                <w:szCs w:val="16"/>
              </w:rPr>
            </w:pPr>
            <w:r>
              <w:rPr>
                <w:sz w:val="16"/>
                <w:szCs w:val="16"/>
              </w:rPr>
              <w:t>18.6.0</w:t>
            </w:r>
          </w:p>
        </w:tc>
      </w:tr>
      <w:tr w:rsidR="00810ABD" w:rsidRPr="00690A26" w14:paraId="195F242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9662FBC" w14:textId="08AA3CD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42117E" w14:textId="05EC0960"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1A5F295" w14:textId="235C5DA6" w:rsidR="00810ABD" w:rsidRDefault="00810ABD" w:rsidP="00810ABD">
            <w:pPr>
              <w:pStyle w:val="TAL"/>
              <w:rPr>
                <w:sz w:val="16"/>
                <w:szCs w:val="16"/>
              </w:rPr>
            </w:pPr>
            <w:r w:rsidRPr="00DF5F16">
              <w:rPr>
                <w:sz w:val="16"/>
                <w:szCs w:val="16"/>
              </w:rPr>
              <w:t>CP-240028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57EF82" w14:textId="0E025BA3" w:rsidR="00810ABD" w:rsidRDefault="00810ABD" w:rsidP="00810ABD">
            <w:pPr>
              <w:pStyle w:val="TAL"/>
              <w:rPr>
                <w:sz w:val="16"/>
                <w:szCs w:val="16"/>
              </w:rPr>
            </w:pPr>
            <w:r>
              <w:rPr>
                <w:sz w:val="16"/>
                <w:szCs w:val="16"/>
              </w:rPr>
              <w:t>0976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68C1C9B" w14:textId="607F4BB1" w:rsidR="00810ABD" w:rsidRDefault="00810ABD" w:rsidP="00810ABD">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3219A3" w14:textId="0287BB71"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0E45F3" w14:textId="78B56139" w:rsidR="00810ABD" w:rsidRPr="00D23EEE" w:rsidRDefault="00810ABD" w:rsidP="00810ABD">
            <w:pPr>
              <w:pStyle w:val="TAL"/>
              <w:rPr>
                <w:rFonts w:cs="Arial"/>
                <w:color w:val="000000"/>
                <w:sz w:val="16"/>
                <w:szCs w:val="16"/>
              </w:rPr>
            </w:pPr>
            <w:r w:rsidRPr="0038531F">
              <w:rPr>
                <w:rFonts w:cs="Arial"/>
                <w:color w:val="000000"/>
                <w:sz w:val="16"/>
                <w:szCs w:val="16"/>
              </w:rPr>
              <w:t>SubscriptionId in Subscription Create message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9E5CE9" w14:textId="4B306D7C" w:rsidR="00810ABD" w:rsidRDefault="00810ABD" w:rsidP="00810ABD">
            <w:pPr>
              <w:pStyle w:val="TAL"/>
              <w:rPr>
                <w:sz w:val="16"/>
                <w:szCs w:val="16"/>
              </w:rPr>
            </w:pPr>
            <w:r>
              <w:rPr>
                <w:sz w:val="16"/>
                <w:szCs w:val="16"/>
              </w:rPr>
              <w:t>18.6.0</w:t>
            </w:r>
          </w:p>
        </w:tc>
      </w:tr>
      <w:tr w:rsidR="00810ABD" w:rsidRPr="00690A26" w14:paraId="7CABD63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A0E645" w14:textId="193638A6"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EEC4F" w14:textId="5027FB97"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FAC8DA8" w14:textId="66D927E6" w:rsidR="00810ABD" w:rsidRDefault="00810ABD" w:rsidP="00810ABD">
            <w:pPr>
              <w:pStyle w:val="TAL"/>
              <w:rPr>
                <w:sz w:val="16"/>
                <w:szCs w:val="16"/>
              </w:rPr>
            </w:pPr>
            <w:r w:rsidRPr="00DF5F16">
              <w:rPr>
                <w:sz w:val="16"/>
                <w:szCs w:val="16"/>
              </w:rPr>
              <w:t>CP-240058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9C342A4" w14:textId="37621FF6" w:rsidR="00810ABD" w:rsidRDefault="00810ABD" w:rsidP="00810ABD">
            <w:pPr>
              <w:pStyle w:val="TAL"/>
              <w:rPr>
                <w:sz w:val="16"/>
                <w:szCs w:val="16"/>
              </w:rPr>
            </w:pPr>
            <w:r>
              <w:rPr>
                <w:sz w:val="16"/>
                <w:szCs w:val="16"/>
              </w:rPr>
              <w:t>0978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E07AE6" w14:textId="6D686608"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8D7A3FF" w14:textId="775BED8D" w:rsidR="00810ABD" w:rsidRDefault="00810ABD" w:rsidP="00810ABD">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BB2A54" w14:textId="48E38D40" w:rsidR="00810ABD" w:rsidRPr="00D23EEE" w:rsidRDefault="00810ABD" w:rsidP="00810ABD">
            <w:pPr>
              <w:pStyle w:val="TAL"/>
              <w:rPr>
                <w:rFonts w:cs="Arial"/>
                <w:color w:val="000000"/>
                <w:sz w:val="16"/>
                <w:szCs w:val="16"/>
              </w:rPr>
            </w:pPr>
            <w:r w:rsidRPr="0038531F">
              <w:rPr>
                <w:rFonts w:cs="Arial"/>
                <w:color w:val="000000"/>
                <w:sz w:val="16"/>
                <w:szCs w:val="16"/>
              </w:rPr>
              <w:t>SMS-SBI NF Types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53B74D" w14:textId="28EBAE0B" w:rsidR="00810ABD" w:rsidRDefault="00810ABD" w:rsidP="00810ABD">
            <w:pPr>
              <w:pStyle w:val="TAL"/>
              <w:rPr>
                <w:sz w:val="16"/>
                <w:szCs w:val="16"/>
              </w:rPr>
            </w:pPr>
            <w:r>
              <w:rPr>
                <w:sz w:val="16"/>
                <w:szCs w:val="16"/>
              </w:rPr>
              <w:t>18.6.0</w:t>
            </w:r>
          </w:p>
        </w:tc>
      </w:tr>
      <w:tr w:rsidR="00810ABD" w:rsidRPr="00690A26" w14:paraId="05567D7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1BB95D4" w14:textId="2E945942" w:rsidR="00810ABD" w:rsidRDefault="00810ABD" w:rsidP="00810ABD">
            <w:pPr>
              <w:pStyle w:val="TAL"/>
              <w:rPr>
                <w:sz w:val="16"/>
                <w:szCs w:val="16"/>
                <w:lang w:val="es-ES"/>
              </w:rPr>
            </w:pPr>
            <w:r>
              <w:rPr>
                <w:sz w:val="16"/>
                <w:szCs w:val="16"/>
                <w:lang w:val="es-ES"/>
              </w:rPr>
              <w:t>2024-03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6F961F" w14:textId="0C3113CB" w:rsidR="00810ABD" w:rsidRDefault="00810ABD" w:rsidP="00810ABD">
            <w:pPr>
              <w:pStyle w:val="TAL"/>
              <w:rPr>
                <w:sz w:val="16"/>
                <w:szCs w:val="16"/>
                <w:lang w:val="es-ES"/>
              </w:rPr>
            </w:pPr>
            <w:r>
              <w:rPr>
                <w:sz w:val="16"/>
                <w:szCs w:val="16"/>
                <w:lang w:val="es-ES"/>
              </w:rPr>
              <w:t>CT#103</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EEE45" w14:textId="2F0CC44D" w:rsidR="00810ABD" w:rsidRDefault="00810ABD" w:rsidP="00810ABD">
            <w:pPr>
              <w:pStyle w:val="TAL"/>
              <w:rPr>
                <w:sz w:val="16"/>
                <w:szCs w:val="16"/>
              </w:rPr>
            </w:pPr>
            <w:r w:rsidRPr="00DF5F16">
              <w:rPr>
                <w:sz w:val="16"/>
                <w:szCs w:val="16"/>
              </w:rPr>
              <w:t>CP-240056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E6790BA" w14:textId="0C0AC431" w:rsidR="00810ABD" w:rsidRDefault="00810ABD" w:rsidP="00810ABD">
            <w:pPr>
              <w:pStyle w:val="TAL"/>
              <w:rPr>
                <w:sz w:val="16"/>
                <w:szCs w:val="16"/>
              </w:rPr>
            </w:pPr>
            <w:r>
              <w:rPr>
                <w:sz w:val="16"/>
                <w:szCs w:val="16"/>
              </w:rPr>
              <w:t>0980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280A3C" w14:textId="591F2E73" w:rsidR="00810ABD" w:rsidRDefault="00810ABD" w:rsidP="00810ABD">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91D7166" w14:textId="0BB86CF0" w:rsidR="00810ABD" w:rsidRDefault="00810ABD" w:rsidP="00810ABD">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94021D" w14:textId="6779A4A4" w:rsidR="00810ABD" w:rsidRPr="00D23EEE" w:rsidRDefault="00810ABD" w:rsidP="00810ABD">
            <w:pPr>
              <w:pStyle w:val="TAL"/>
              <w:rPr>
                <w:rFonts w:cs="Arial"/>
                <w:color w:val="000000"/>
                <w:sz w:val="16"/>
                <w:szCs w:val="16"/>
              </w:rPr>
            </w:pPr>
            <w:r w:rsidRPr="0038531F">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21E4E1" w14:textId="51D10BEA" w:rsidR="00810ABD" w:rsidRDefault="00810ABD" w:rsidP="00810ABD">
            <w:pPr>
              <w:pStyle w:val="TAL"/>
              <w:rPr>
                <w:sz w:val="16"/>
                <w:szCs w:val="16"/>
              </w:rPr>
            </w:pPr>
            <w:r>
              <w:rPr>
                <w:sz w:val="16"/>
                <w:szCs w:val="16"/>
              </w:rPr>
              <w:t>18.6.0</w:t>
            </w:r>
          </w:p>
        </w:tc>
      </w:tr>
      <w:tr w:rsidR="00393605" w:rsidRPr="00690A26" w14:paraId="0B8C04B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46AC127" w14:textId="3BB84A6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E80BA66" w14:textId="548C24B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B7BD4F7" w14:textId="37463EB7"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8A5CF83" w14:textId="6DF5AEFF" w:rsidR="00393605" w:rsidRDefault="00393605" w:rsidP="00393605">
            <w:pPr>
              <w:pStyle w:val="TAL"/>
              <w:rPr>
                <w:sz w:val="16"/>
                <w:szCs w:val="16"/>
              </w:rPr>
            </w:pPr>
            <w:r>
              <w:rPr>
                <w:sz w:val="16"/>
                <w:szCs w:val="16"/>
              </w:rPr>
              <w:t>0982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C16AEE0" w14:textId="33F5E15A"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D3FC2DC" w14:textId="14E7A3B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2233295" w14:textId="2743DB08" w:rsidR="00393605" w:rsidRPr="0038531F" w:rsidRDefault="00393605" w:rsidP="00393605">
            <w:pPr>
              <w:pStyle w:val="TAL"/>
              <w:rPr>
                <w:rFonts w:cs="Arial"/>
                <w:color w:val="000000"/>
                <w:sz w:val="16"/>
                <w:szCs w:val="16"/>
              </w:rPr>
            </w:pPr>
            <w:r w:rsidRPr="00C961F8">
              <w:rPr>
                <w:rFonts w:cs="Arial"/>
                <w:color w:val="000000"/>
                <w:sz w:val="16"/>
                <w:szCs w:val="16"/>
              </w:rPr>
              <w:t>Correct the reference to mbsServiceArea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B5874F6" w14:textId="1C980F24" w:rsidR="00393605" w:rsidRDefault="00393605" w:rsidP="00393605">
            <w:pPr>
              <w:pStyle w:val="TAL"/>
              <w:rPr>
                <w:sz w:val="16"/>
                <w:szCs w:val="16"/>
              </w:rPr>
            </w:pPr>
            <w:r>
              <w:rPr>
                <w:sz w:val="16"/>
                <w:szCs w:val="16"/>
              </w:rPr>
              <w:t>18.7.0</w:t>
            </w:r>
          </w:p>
        </w:tc>
      </w:tr>
      <w:tr w:rsidR="00393605" w:rsidRPr="00690A26" w14:paraId="6E14CCF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B8710C" w14:textId="198C945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D59599" w14:textId="4123464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1D91048" w14:textId="779AF0F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F52841B" w14:textId="793BD508" w:rsidR="00393605" w:rsidRDefault="00393605" w:rsidP="00393605">
            <w:pPr>
              <w:pStyle w:val="TAL"/>
              <w:rPr>
                <w:sz w:val="16"/>
                <w:szCs w:val="16"/>
              </w:rPr>
            </w:pPr>
            <w:r>
              <w:rPr>
                <w:sz w:val="16"/>
                <w:szCs w:val="16"/>
              </w:rPr>
              <w:t>0983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BA2D381" w14:textId="0FCE5F9A"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098D196" w14:textId="2D41EBE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1AD132D" w14:textId="198263C8" w:rsidR="00393605" w:rsidRPr="0038531F" w:rsidRDefault="00393605" w:rsidP="00393605">
            <w:pPr>
              <w:pStyle w:val="TAL"/>
              <w:rPr>
                <w:rFonts w:cs="Arial"/>
                <w:color w:val="000000"/>
                <w:sz w:val="16"/>
                <w:szCs w:val="16"/>
              </w:rPr>
            </w:pPr>
            <w:r w:rsidRPr="00C961F8">
              <w:rPr>
                <w:rFonts w:cs="Arial"/>
                <w:color w:val="000000"/>
                <w:sz w:val="16"/>
                <w:szCs w:val="16"/>
              </w:rPr>
              <w:t>False Value of I/V-SMF Support Indication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7C57B36" w14:textId="014B59D3" w:rsidR="00393605" w:rsidRDefault="00393605" w:rsidP="00393605">
            <w:pPr>
              <w:pStyle w:val="TAL"/>
              <w:rPr>
                <w:sz w:val="16"/>
                <w:szCs w:val="16"/>
              </w:rPr>
            </w:pPr>
            <w:r>
              <w:rPr>
                <w:sz w:val="16"/>
                <w:szCs w:val="16"/>
              </w:rPr>
              <w:t>18.7.0</w:t>
            </w:r>
          </w:p>
        </w:tc>
      </w:tr>
      <w:tr w:rsidR="00393605" w:rsidRPr="00690A26" w14:paraId="3E68FE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6104F48" w14:textId="2A88C35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BE6516" w14:textId="5BB9ED84"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538AE00" w14:textId="6AAEF36A"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77E189" w14:textId="62A6819F" w:rsidR="00393605" w:rsidRDefault="00393605" w:rsidP="00393605">
            <w:pPr>
              <w:pStyle w:val="TAL"/>
              <w:rPr>
                <w:sz w:val="16"/>
                <w:szCs w:val="16"/>
              </w:rPr>
            </w:pPr>
            <w:r>
              <w:rPr>
                <w:sz w:val="16"/>
                <w:szCs w:val="16"/>
              </w:rPr>
              <w:t>0984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4140CB4" w14:textId="00A469D0" w:rsidR="00393605" w:rsidRDefault="00393605" w:rsidP="00393605">
            <w:pPr>
              <w:pStyle w:val="TAL"/>
              <w:jc w:val="center"/>
              <w:rPr>
                <w:sz w:val="16"/>
                <w:szCs w:val="16"/>
              </w:rPr>
            </w:pPr>
            <w:r>
              <w:rPr>
                <w:sz w:val="16"/>
                <w:szCs w:val="16"/>
              </w:rPr>
              <w:t>5</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0381741" w14:textId="5503AEAB"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2E0E57D" w14:textId="77893901" w:rsidR="00393605" w:rsidRPr="0038531F" w:rsidRDefault="00393605" w:rsidP="00393605">
            <w:pPr>
              <w:pStyle w:val="TAL"/>
              <w:rPr>
                <w:rFonts w:cs="Arial"/>
                <w:color w:val="000000"/>
                <w:sz w:val="16"/>
                <w:szCs w:val="16"/>
              </w:rPr>
            </w:pPr>
            <w:r w:rsidRPr="00C961F8">
              <w:rPr>
                <w:rFonts w:cs="Arial"/>
                <w:color w:val="000000"/>
                <w:sz w:val="16"/>
                <w:szCs w:val="16"/>
              </w:rPr>
              <w:t>Clarification on presence of IE of snssaiListForEntirePlmn and nsacSaiList in NsacfInfo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8D0D430" w14:textId="06D9BACC" w:rsidR="00393605" w:rsidRDefault="00393605" w:rsidP="00393605">
            <w:pPr>
              <w:pStyle w:val="TAL"/>
              <w:rPr>
                <w:sz w:val="16"/>
                <w:szCs w:val="16"/>
              </w:rPr>
            </w:pPr>
            <w:r>
              <w:rPr>
                <w:sz w:val="16"/>
                <w:szCs w:val="16"/>
              </w:rPr>
              <w:t>18.7.0</w:t>
            </w:r>
          </w:p>
        </w:tc>
      </w:tr>
      <w:tr w:rsidR="00393605" w:rsidRPr="00690A26" w14:paraId="10C840F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EB71853" w14:textId="5E894D6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2D1387" w14:textId="546B2316"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952E0C2" w14:textId="7380D021"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B854D97" w14:textId="10745214" w:rsidR="00393605" w:rsidRDefault="00393605" w:rsidP="00393605">
            <w:pPr>
              <w:pStyle w:val="TAL"/>
              <w:rPr>
                <w:sz w:val="16"/>
                <w:szCs w:val="16"/>
              </w:rPr>
            </w:pPr>
            <w:r>
              <w:rPr>
                <w:sz w:val="16"/>
                <w:szCs w:val="16"/>
              </w:rPr>
              <w:t>0986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3FE7A5E" w14:textId="527DA401"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A919D3" w14:textId="0950C75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509DE6" w14:textId="0DA5C16A" w:rsidR="00393605" w:rsidRPr="0038531F" w:rsidRDefault="00393605" w:rsidP="00393605">
            <w:pPr>
              <w:pStyle w:val="TAL"/>
              <w:rPr>
                <w:rFonts w:cs="Arial"/>
                <w:color w:val="000000"/>
                <w:sz w:val="16"/>
                <w:szCs w:val="16"/>
              </w:rPr>
            </w:pPr>
            <w:r w:rsidRPr="00C961F8">
              <w:rPr>
                <w:rFonts w:cs="Arial"/>
                <w:color w:val="000000"/>
                <w:sz w:val="16"/>
                <w:szCs w:val="16"/>
              </w:rPr>
              <w:t>Shared Data corrections and clean up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DC67020" w14:textId="2D2DE573" w:rsidR="00393605" w:rsidRDefault="00393605" w:rsidP="00393605">
            <w:pPr>
              <w:pStyle w:val="TAL"/>
              <w:rPr>
                <w:sz w:val="16"/>
                <w:szCs w:val="16"/>
              </w:rPr>
            </w:pPr>
            <w:r>
              <w:rPr>
                <w:sz w:val="16"/>
                <w:szCs w:val="16"/>
              </w:rPr>
              <w:t>18.7.0</w:t>
            </w:r>
          </w:p>
        </w:tc>
      </w:tr>
      <w:tr w:rsidR="00393605" w:rsidRPr="00690A26" w14:paraId="036355D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9214F65" w14:textId="12B3E071"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EF82A6" w14:textId="19B5FAE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873F38B" w14:textId="121EDBA9"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3530225" w14:textId="62BD45DC" w:rsidR="00393605" w:rsidRDefault="00393605" w:rsidP="00393605">
            <w:pPr>
              <w:pStyle w:val="TAL"/>
              <w:rPr>
                <w:sz w:val="16"/>
                <w:szCs w:val="16"/>
              </w:rPr>
            </w:pPr>
            <w:r>
              <w:rPr>
                <w:sz w:val="16"/>
                <w:szCs w:val="16"/>
              </w:rPr>
              <w:t>0987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863FCC" w14:textId="3BAA80E4"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34A66C8" w14:textId="7AFC19B0"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855A8D3" w14:textId="53622412" w:rsidR="00393605" w:rsidRPr="0038531F" w:rsidRDefault="00393605" w:rsidP="00393605">
            <w:pPr>
              <w:pStyle w:val="TAL"/>
              <w:rPr>
                <w:rFonts w:cs="Arial"/>
                <w:color w:val="000000"/>
                <w:sz w:val="16"/>
                <w:szCs w:val="16"/>
              </w:rPr>
            </w:pPr>
            <w:r w:rsidRPr="00C961F8">
              <w:rPr>
                <w:rFonts w:cs="Arial"/>
                <w:color w:val="000000"/>
                <w:sz w:val="16"/>
                <w:szCs w:val="16"/>
              </w:rPr>
              <w:t>Retrieval of multiple shared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93A79E6" w14:textId="756693E7" w:rsidR="00393605" w:rsidRDefault="00393605" w:rsidP="00393605">
            <w:pPr>
              <w:pStyle w:val="TAL"/>
              <w:rPr>
                <w:sz w:val="16"/>
                <w:szCs w:val="16"/>
              </w:rPr>
            </w:pPr>
            <w:r>
              <w:rPr>
                <w:sz w:val="16"/>
                <w:szCs w:val="16"/>
              </w:rPr>
              <w:t>18.7.0</w:t>
            </w:r>
          </w:p>
        </w:tc>
      </w:tr>
      <w:tr w:rsidR="00393605" w:rsidRPr="00690A26" w14:paraId="5AAE4DDB"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079C5F6" w14:textId="5C1821E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AC47FB" w14:textId="24DA0CA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E524B50" w14:textId="043B78A5"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62021D1" w14:textId="60CA4E10" w:rsidR="00393605" w:rsidRDefault="00393605" w:rsidP="00393605">
            <w:pPr>
              <w:pStyle w:val="TAL"/>
              <w:rPr>
                <w:sz w:val="16"/>
                <w:szCs w:val="16"/>
              </w:rPr>
            </w:pPr>
            <w:r>
              <w:rPr>
                <w:sz w:val="16"/>
                <w:szCs w:val="16"/>
              </w:rPr>
              <w:t>0989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9BE1C07" w14:textId="532BBEB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D460EDC" w14:textId="347260E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3B4F15A" w14:textId="002F97C2" w:rsidR="00393605" w:rsidRPr="0038531F" w:rsidRDefault="00393605" w:rsidP="00393605">
            <w:pPr>
              <w:pStyle w:val="TAL"/>
              <w:rPr>
                <w:rFonts w:cs="Arial"/>
                <w:color w:val="000000"/>
                <w:sz w:val="16"/>
                <w:szCs w:val="16"/>
              </w:rPr>
            </w:pPr>
            <w:r w:rsidRPr="00C961F8">
              <w:rPr>
                <w:rFonts w:cs="Arial"/>
                <w:color w:val="000000"/>
                <w:sz w:val="16"/>
                <w:szCs w:val="16"/>
              </w:rPr>
              <w:t>Add the nlmf_broadcast service to the service name list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F9BE509" w14:textId="5C23A201" w:rsidR="00393605" w:rsidRDefault="00393605" w:rsidP="00393605">
            <w:pPr>
              <w:pStyle w:val="TAL"/>
              <w:rPr>
                <w:sz w:val="16"/>
                <w:szCs w:val="16"/>
              </w:rPr>
            </w:pPr>
            <w:r>
              <w:rPr>
                <w:sz w:val="16"/>
                <w:szCs w:val="16"/>
              </w:rPr>
              <w:t>18.7.0</w:t>
            </w:r>
          </w:p>
        </w:tc>
      </w:tr>
      <w:tr w:rsidR="00393605" w:rsidRPr="00690A26" w14:paraId="2574DC8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6E50B94" w14:textId="4204884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FA0C13" w14:textId="42ECD27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2AE108A" w14:textId="470498D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BD5D97" w14:textId="5EA919CB" w:rsidR="00393605" w:rsidRDefault="00393605" w:rsidP="00393605">
            <w:pPr>
              <w:pStyle w:val="TAL"/>
              <w:rPr>
                <w:sz w:val="16"/>
                <w:szCs w:val="16"/>
              </w:rPr>
            </w:pPr>
            <w:r>
              <w:rPr>
                <w:sz w:val="16"/>
                <w:szCs w:val="16"/>
              </w:rPr>
              <w:t>0990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BC536E" w14:textId="503F401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CD97A2E" w14:textId="22FC9A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E30FAAC" w14:textId="6DF139C9" w:rsidR="00393605" w:rsidRPr="0038531F" w:rsidRDefault="00393605" w:rsidP="00393605">
            <w:pPr>
              <w:pStyle w:val="TAL"/>
              <w:rPr>
                <w:rFonts w:cs="Arial"/>
                <w:color w:val="000000"/>
                <w:sz w:val="16"/>
                <w:szCs w:val="16"/>
              </w:rPr>
            </w:pPr>
            <w:r w:rsidRPr="00C961F8">
              <w:rPr>
                <w:rFonts w:cs="Arial"/>
                <w:color w:val="000000"/>
                <w:sz w:val="16"/>
                <w:szCs w:val="16"/>
              </w:rPr>
              <w:t>Missed UDSF for NF Group Id Query</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80D68A9" w14:textId="12526AA2" w:rsidR="00393605" w:rsidRDefault="00393605" w:rsidP="00393605">
            <w:pPr>
              <w:pStyle w:val="TAL"/>
              <w:rPr>
                <w:sz w:val="16"/>
                <w:szCs w:val="16"/>
              </w:rPr>
            </w:pPr>
            <w:r>
              <w:rPr>
                <w:sz w:val="16"/>
                <w:szCs w:val="16"/>
              </w:rPr>
              <w:t>18.7.0</w:t>
            </w:r>
          </w:p>
        </w:tc>
      </w:tr>
      <w:tr w:rsidR="00393605" w:rsidRPr="00690A26" w14:paraId="1F6074B3"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DCD4B4" w14:textId="7FF2ED85"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ED8BE6E" w14:textId="258F156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C0E4EE9" w14:textId="5CB889AD"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F62F63" w14:textId="170B1725" w:rsidR="00393605" w:rsidRDefault="00393605" w:rsidP="00393605">
            <w:pPr>
              <w:pStyle w:val="TAL"/>
              <w:rPr>
                <w:sz w:val="16"/>
                <w:szCs w:val="16"/>
              </w:rPr>
            </w:pPr>
            <w:r>
              <w:rPr>
                <w:sz w:val="16"/>
                <w:szCs w:val="16"/>
              </w:rPr>
              <w:t>0991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84D4A4" w14:textId="258A0673"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E4BBB" w14:textId="4FC94B8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30C0899" w14:textId="3EF9ABF7" w:rsidR="00393605" w:rsidRPr="0038531F" w:rsidRDefault="00393605" w:rsidP="00393605">
            <w:pPr>
              <w:pStyle w:val="TAL"/>
              <w:rPr>
                <w:rFonts w:cs="Arial"/>
                <w:color w:val="000000"/>
                <w:sz w:val="16"/>
                <w:szCs w:val="16"/>
              </w:rPr>
            </w:pPr>
            <w:r w:rsidRPr="00C961F8">
              <w:rPr>
                <w:rFonts w:cs="Arial"/>
                <w:color w:val="000000"/>
                <w:sz w:val="16"/>
                <w:szCs w:val="16"/>
              </w:rPr>
              <w:t>Incorrect IE Name in Default Notification Subscription Data Type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1FB289E2" w14:textId="7D34130F" w:rsidR="00393605" w:rsidRDefault="00393605" w:rsidP="00393605">
            <w:pPr>
              <w:pStyle w:val="TAL"/>
              <w:rPr>
                <w:sz w:val="16"/>
                <w:szCs w:val="16"/>
              </w:rPr>
            </w:pPr>
            <w:r>
              <w:rPr>
                <w:sz w:val="16"/>
                <w:szCs w:val="16"/>
              </w:rPr>
              <w:t>18.7.0</w:t>
            </w:r>
          </w:p>
        </w:tc>
      </w:tr>
      <w:tr w:rsidR="00393605" w:rsidRPr="00690A26" w14:paraId="2DCCDB3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F241B40" w14:textId="6997513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3643EA" w14:textId="6D137BD3"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7D81D6F" w14:textId="7A8CF1E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8EDF25B" w14:textId="62F723D5" w:rsidR="00393605" w:rsidRDefault="00393605" w:rsidP="00393605">
            <w:pPr>
              <w:pStyle w:val="TAL"/>
              <w:rPr>
                <w:sz w:val="16"/>
                <w:szCs w:val="16"/>
              </w:rPr>
            </w:pPr>
            <w:r>
              <w:rPr>
                <w:sz w:val="16"/>
                <w:szCs w:val="16"/>
              </w:rPr>
              <w:t>0993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B776E64" w14:textId="31555BC4"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D2CA4B" w14:textId="78637872"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4A78288" w14:textId="44EFC0D9" w:rsidR="00393605" w:rsidRPr="0038531F" w:rsidRDefault="00393605" w:rsidP="00393605">
            <w:pPr>
              <w:pStyle w:val="TAL"/>
              <w:rPr>
                <w:rFonts w:cs="Arial"/>
                <w:color w:val="000000"/>
                <w:sz w:val="16"/>
                <w:szCs w:val="16"/>
              </w:rPr>
            </w:pPr>
            <w:r w:rsidRPr="00C961F8">
              <w:rPr>
                <w:rFonts w:cs="Arial"/>
                <w:color w:val="000000"/>
                <w:sz w:val="16"/>
                <w:szCs w:val="16"/>
              </w:rPr>
              <w:t>Definition of SelectionConditions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9474272" w14:textId="1F824D7B" w:rsidR="00393605" w:rsidRDefault="00393605" w:rsidP="00393605">
            <w:pPr>
              <w:pStyle w:val="TAL"/>
              <w:rPr>
                <w:sz w:val="16"/>
                <w:szCs w:val="16"/>
              </w:rPr>
            </w:pPr>
            <w:r>
              <w:rPr>
                <w:sz w:val="16"/>
                <w:szCs w:val="16"/>
              </w:rPr>
              <w:t>18.7.0</w:t>
            </w:r>
          </w:p>
        </w:tc>
      </w:tr>
      <w:tr w:rsidR="00393605" w:rsidRPr="00690A26" w14:paraId="55AF68D0"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75FDB0C" w14:textId="634A1CE6"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632278" w14:textId="2D43A17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2E1788" w14:textId="1D045416"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C499040" w14:textId="6E23071C" w:rsidR="00393605" w:rsidRDefault="00393605" w:rsidP="00393605">
            <w:pPr>
              <w:pStyle w:val="TAL"/>
              <w:rPr>
                <w:sz w:val="16"/>
                <w:szCs w:val="16"/>
              </w:rPr>
            </w:pPr>
            <w:r>
              <w:rPr>
                <w:sz w:val="16"/>
                <w:szCs w:val="16"/>
              </w:rPr>
              <w:t>0994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D2FCAE8" w14:textId="6114FB8B"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87F015" w14:textId="1B1097AA"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312529C" w14:textId="71891212" w:rsidR="00393605" w:rsidRPr="0038531F" w:rsidRDefault="00393605" w:rsidP="00393605">
            <w:pPr>
              <w:pStyle w:val="TAL"/>
              <w:rPr>
                <w:rFonts w:cs="Arial"/>
                <w:color w:val="000000"/>
                <w:sz w:val="16"/>
                <w:szCs w:val="16"/>
              </w:rPr>
            </w:pPr>
            <w:r w:rsidRPr="00C961F8">
              <w:rPr>
                <w:rFonts w:cs="Arial"/>
                <w:color w:val="000000"/>
                <w:sz w:val="16"/>
                <w:szCs w:val="16"/>
              </w:rPr>
              <w:t>Addition of "servers" section in OpenAPI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0F8039C" w14:textId="1694FF29" w:rsidR="00393605" w:rsidRDefault="00393605" w:rsidP="00393605">
            <w:pPr>
              <w:pStyle w:val="TAL"/>
              <w:rPr>
                <w:sz w:val="16"/>
                <w:szCs w:val="16"/>
              </w:rPr>
            </w:pPr>
            <w:r>
              <w:rPr>
                <w:sz w:val="16"/>
                <w:szCs w:val="16"/>
              </w:rPr>
              <w:t>18.7.0</w:t>
            </w:r>
          </w:p>
        </w:tc>
      </w:tr>
      <w:tr w:rsidR="00393605" w:rsidRPr="00690A26" w14:paraId="5A22CEB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AFDC601" w14:textId="3F08CB4B"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A1DD92" w14:textId="4F6BD9E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0BDEF46" w14:textId="7A6853C4"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19123FA" w14:textId="59AB0CE9" w:rsidR="00393605" w:rsidRDefault="00393605" w:rsidP="00393605">
            <w:pPr>
              <w:pStyle w:val="TAL"/>
              <w:rPr>
                <w:sz w:val="16"/>
                <w:szCs w:val="16"/>
              </w:rPr>
            </w:pPr>
            <w:r>
              <w:rPr>
                <w:sz w:val="16"/>
                <w:szCs w:val="16"/>
              </w:rPr>
              <w:t>0995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81DF59A" w14:textId="65185B88"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063EF3C" w14:textId="2FFF4C6A"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4DDA5EB" w14:textId="4898BED7" w:rsidR="00393605" w:rsidRPr="0038531F" w:rsidRDefault="00393605" w:rsidP="00393605">
            <w:pPr>
              <w:pStyle w:val="TAL"/>
              <w:rPr>
                <w:rFonts w:cs="Arial"/>
                <w:color w:val="000000"/>
                <w:sz w:val="16"/>
                <w:szCs w:val="16"/>
              </w:rPr>
            </w:pPr>
            <w:r w:rsidRPr="00C961F8">
              <w:rPr>
                <w:rFonts w:cs="Arial"/>
                <w:color w:val="000000"/>
                <w:sz w:val="16"/>
                <w:szCs w:val="16"/>
              </w:rPr>
              <w:t>N6 tunnel Information for a V-UPF or a V-EASDF for HR-SBO PDU sessions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632E909" w14:textId="77937511" w:rsidR="00393605" w:rsidRDefault="00393605" w:rsidP="00393605">
            <w:pPr>
              <w:pStyle w:val="TAL"/>
              <w:rPr>
                <w:sz w:val="16"/>
                <w:szCs w:val="16"/>
              </w:rPr>
            </w:pPr>
            <w:r>
              <w:rPr>
                <w:sz w:val="16"/>
                <w:szCs w:val="16"/>
              </w:rPr>
              <w:t>18.7.0</w:t>
            </w:r>
          </w:p>
        </w:tc>
      </w:tr>
      <w:tr w:rsidR="00393605" w:rsidRPr="00690A26" w14:paraId="4A3DE7D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53A2EB" w14:textId="4023822A"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E0C8E" w14:textId="2D454A7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2546EBE" w14:textId="501908FB"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C29299D" w14:textId="695E2C63" w:rsidR="00393605" w:rsidRDefault="00393605" w:rsidP="00393605">
            <w:pPr>
              <w:pStyle w:val="TAL"/>
              <w:rPr>
                <w:sz w:val="16"/>
                <w:szCs w:val="16"/>
              </w:rPr>
            </w:pPr>
            <w:r>
              <w:rPr>
                <w:sz w:val="16"/>
                <w:szCs w:val="16"/>
              </w:rPr>
              <w:t>0996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22E6DE3" w14:textId="727C5495"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3A85FD" w14:textId="1726E934"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23323AA" w14:textId="7861E25C" w:rsidR="00393605" w:rsidRPr="0038531F" w:rsidRDefault="00393605" w:rsidP="00393605">
            <w:pPr>
              <w:pStyle w:val="TAL"/>
              <w:rPr>
                <w:rFonts w:cs="Arial"/>
                <w:color w:val="000000"/>
                <w:sz w:val="16"/>
                <w:szCs w:val="16"/>
              </w:rPr>
            </w:pPr>
            <w:r w:rsidRPr="00C961F8">
              <w:rPr>
                <w:rFonts w:cs="Arial"/>
                <w:color w:val="000000"/>
                <w:sz w:val="16"/>
                <w:szCs w:val="16"/>
              </w:rPr>
              <w:t>Clarify NRF behavior upon receiving invalid client information in discovery request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EEBE1AF" w14:textId="56479751" w:rsidR="00393605" w:rsidRDefault="00393605" w:rsidP="00393605">
            <w:pPr>
              <w:pStyle w:val="TAL"/>
              <w:rPr>
                <w:sz w:val="16"/>
                <w:szCs w:val="16"/>
              </w:rPr>
            </w:pPr>
            <w:r>
              <w:rPr>
                <w:sz w:val="16"/>
                <w:szCs w:val="16"/>
              </w:rPr>
              <w:t>18.7.0</w:t>
            </w:r>
          </w:p>
        </w:tc>
      </w:tr>
      <w:tr w:rsidR="00393605" w:rsidRPr="00690A26" w14:paraId="1A96230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5A2ACBF" w14:textId="11903737"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9E0EC" w14:textId="64A2EFC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7C686CB" w14:textId="51CFCD03"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62DD10C" w14:textId="6ED36516" w:rsidR="00393605" w:rsidRDefault="00393605" w:rsidP="00393605">
            <w:pPr>
              <w:pStyle w:val="TAL"/>
              <w:rPr>
                <w:sz w:val="16"/>
                <w:szCs w:val="16"/>
              </w:rPr>
            </w:pPr>
            <w:r>
              <w:rPr>
                <w:sz w:val="16"/>
                <w:szCs w:val="16"/>
              </w:rPr>
              <w:t>0997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6B96EC9" w14:textId="26C5D2B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2DBDC0D" w14:textId="31BB94B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795C00E" w14:textId="401DD0D6" w:rsidR="00393605" w:rsidRPr="0038531F" w:rsidRDefault="00393605" w:rsidP="00393605">
            <w:pPr>
              <w:pStyle w:val="TAL"/>
              <w:rPr>
                <w:rFonts w:cs="Arial"/>
                <w:color w:val="000000"/>
                <w:sz w:val="16"/>
                <w:szCs w:val="16"/>
              </w:rPr>
            </w:pPr>
            <w:r w:rsidRPr="00C961F8">
              <w:rPr>
                <w:rFonts w:cs="Arial"/>
                <w:color w:val="000000"/>
                <w:sz w:val="16"/>
                <w:szCs w:val="16"/>
              </w:rPr>
              <w:t>Clarifying the self-references and editorial corrections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6F5B10E" w14:textId="59D4907C" w:rsidR="00393605" w:rsidRDefault="00393605" w:rsidP="00393605">
            <w:pPr>
              <w:pStyle w:val="TAL"/>
              <w:rPr>
                <w:sz w:val="16"/>
                <w:szCs w:val="16"/>
              </w:rPr>
            </w:pPr>
            <w:r>
              <w:rPr>
                <w:sz w:val="16"/>
                <w:szCs w:val="16"/>
              </w:rPr>
              <w:t>18.7.0</w:t>
            </w:r>
          </w:p>
        </w:tc>
      </w:tr>
      <w:tr w:rsidR="00393605" w:rsidRPr="00690A26" w14:paraId="414442B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9F14339" w14:textId="1C35367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CA36B" w14:textId="4077669F"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506252D" w14:textId="04A82C4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7CCF901" w14:textId="2500941C" w:rsidR="00393605" w:rsidRDefault="00393605" w:rsidP="00393605">
            <w:pPr>
              <w:pStyle w:val="TAL"/>
              <w:rPr>
                <w:sz w:val="16"/>
                <w:szCs w:val="16"/>
              </w:rPr>
            </w:pPr>
            <w:r>
              <w:rPr>
                <w:sz w:val="16"/>
                <w:szCs w:val="16"/>
              </w:rPr>
              <w:t>0998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79640C" w14:textId="031E4889" w:rsidR="00393605" w:rsidRDefault="00393605" w:rsidP="00393605">
            <w:pPr>
              <w:pStyle w:val="TAL"/>
              <w:jc w:val="center"/>
              <w:rPr>
                <w:sz w:val="16"/>
                <w:szCs w:val="16"/>
              </w:rPr>
            </w:pPr>
            <w:r>
              <w:rPr>
                <w:sz w:val="16"/>
                <w:szCs w:val="16"/>
              </w:rPr>
              <w:t>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4FFDB2D" w14:textId="0D7335B8"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883DBD" w14:textId="2CB5F2DE" w:rsidR="00393605" w:rsidRPr="0038531F" w:rsidRDefault="00393605" w:rsidP="00393605">
            <w:pPr>
              <w:pStyle w:val="TAL"/>
              <w:rPr>
                <w:rFonts w:cs="Arial"/>
                <w:color w:val="000000"/>
                <w:sz w:val="16"/>
                <w:szCs w:val="16"/>
              </w:rPr>
            </w:pPr>
            <w:r w:rsidRPr="00C961F8">
              <w:rPr>
                <w:rFonts w:cs="Arial"/>
                <w:color w:val="000000"/>
                <w:sz w:val="16"/>
                <w:szCs w:val="16"/>
              </w:rPr>
              <w:t>Alignment of discovery parameters with stage-2</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3B5672E" w14:textId="3FA8B11C" w:rsidR="00393605" w:rsidRDefault="00393605" w:rsidP="00393605">
            <w:pPr>
              <w:pStyle w:val="TAL"/>
              <w:rPr>
                <w:sz w:val="16"/>
                <w:szCs w:val="16"/>
              </w:rPr>
            </w:pPr>
            <w:r>
              <w:rPr>
                <w:sz w:val="16"/>
                <w:szCs w:val="16"/>
              </w:rPr>
              <w:t>18.7.0</w:t>
            </w:r>
          </w:p>
        </w:tc>
      </w:tr>
      <w:tr w:rsidR="00393605" w:rsidRPr="00690A26" w14:paraId="55E91BD6"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6215EDF" w14:textId="3B1623C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417113" w14:textId="5B664488"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9B9422" w14:textId="1D8C9CC1" w:rsidR="00393605" w:rsidRPr="00DF5F16" w:rsidRDefault="00393605" w:rsidP="00393605">
            <w:pPr>
              <w:pStyle w:val="TAL"/>
              <w:rPr>
                <w:sz w:val="16"/>
                <w:szCs w:val="16"/>
              </w:rPr>
            </w:pPr>
            <w:r w:rsidRPr="00140EC4">
              <w:rPr>
                <w:sz w:val="16"/>
                <w:szCs w:val="16"/>
              </w:rPr>
              <w:t>CP-241050</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8EB8F7" w14:textId="1E75F504" w:rsidR="00393605" w:rsidRDefault="00393605" w:rsidP="00393605">
            <w:pPr>
              <w:pStyle w:val="TAL"/>
              <w:rPr>
                <w:sz w:val="16"/>
                <w:szCs w:val="16"/>
              </w:rPr>
            </w:pPr>
            <w:r>
              <w:rPr>
                <w:sz w:val="16"/>
                <w:szCs w:val="16"/>
              </w:rPr>
              <w:t>1000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5AA2AF" w14:textId="3BD153E3"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F20144D" w14:textId="1852C086"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CB7AA35" w14:textId="74240156" w:rsidR="00393605" w:rsidRPr="0038531F" w:rsidRDefault="00393605" w:rsidP="00393605">
            <w:pPr>
              <w:pStyle w:val="TAL"/>
              <w:rPr>
                <w:rFonts w:cs="Arial"/>
                <w:color w:val="000000"/>
                <w:sz w:val="16"/>
                <w:szCs w:val="16"/>
              </w:rPr>
            </w:pPr>
            <w:r w:rsidRPr="00C961F8">
              <w:rPr>
                <w:rFonts w:cs="Arial"/>
                <w:color w:val="000000"/>
                <w:sz w:val="16"/>
                <w:szCs w:val="16"/>
              </w:rPr>
              <w:t>Missing description in the API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D09A418" w14:textId="7D5FEFB1" w:rsidR="00393605" w:rsidRDefault="00393605" w:rsidP="00393605">
            <w:pPr>
              <w:pStyle w:val="TAL"/>
              <w:rPr>
                <w:sz w:val="16"/>
                <w:szCs w:val="16"/>
              </w:rPr>
            </w:pPr>
            <w:r>
              <w:rPr>
                <w:sz w:val="16"/>
                <w:szCs w:val="16"/>
              </w:rPr>
              <w:t>18.7.0</w:t>
            </w:r>
          </w:p>
        </w:tc>
      </w:tr>
      <w:tr w:rsidR="00393605" w:rsidRPr="00690A26" w14:paraId="6121A9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BD762FB" w14:textId="311647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FCF3E0" w14:textId="3ECEF632"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324B728" w14:textId="0F405C94" w:rsidR="00393605" w:rsidRPr="00DF5F16" w:rsidRDefault="00393605" w:rsidP="00393605">
            <w:pPr>
              <w:pStyle w:val="TAL"/>
              <w:rPr>
                <w:sz w:val="16"/>
                <w:szCs w:val="16"/>
              </w:rPr>
            </w:pPr>
            <w:r w:rsidRPr="00140EC4">
              <w:rPr>
                <w:sz w:val="16"/>
                <w:szCs w:val="16"/>
              </w:rPr>
              <w:t>CP-241036</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6293711D" w14:textId="03C44FDD" w:rsidR="00393605" w:rsidRDefault="00393605" w:rsidP="00393605">
            <w:pPr>
              <w:pStyle w:val="TAL"/>
              <w:rPr>
                <w:sz w:val="16"/>
                <w:szCs w:val="16"/>
              </w:rPr>
            </w:pPr>
            <w:r>
              <w:rPr>
                <w:sz w:val="16"/>
                <w:szCs w:val="16"/>
              </w:rPr>
              <w:t>1001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D6761D7" w14:textId="3710A290"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2215C0F" w14:textId="74BFB9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4D574F5" w14:textId="2949C6B1" w:rsidR="00393605" w:rsidRPr="0038531F" w:rsidRDefault="00393605" w:rsidP="00393605">
            <w:pPr>
              <w:pStyle w:val="TAL"/>
              <w:rPr>
                <w:rFonts w:cs="Arial"/>
                <w:color w:val="000000"/>
                <w:sz w:val="16"/>
                <w:szCs w:val="16"/>
              </w:rPr>
            </w:pPr>
            <w:r w:rsidRPr="00C961F8">
              <w:rPr>
                <w:rFonts w:cs="Arial"/>
                <w:color w:val="000000"/>
                <w:sz w:val="16"/>
                <w:szCs w:val="16"/>
              </w:rPr>
              <w:t>Write Access to Shared Profile Data</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BF495C0" w14:textId="24C7B601" w:rsidR="00393605" w:rsidRDefault="00393605" w:rsidP="00393605">
            <w:pPr>
              <w:pStyle w:val="TAL"/>
              <w:rPr>
                <w:sz w:val="16"/>
                <w:szCs w:val="16"/>
              </w:rPr>
            </w:pPr>
            <w:r>
              <w:rPr>
                <w:sz w:val="16"/>
                <w:szCs w:val="16"/>
              </w:rPr>
              <w:t>18.7.0</w:t>
            </w:r>
          </w:p>
        </w:tc>
      </w:tr>
      <w:tr w:rsidR="00393605" w:rsidRPr="00690A26" w14:paraId="79717F0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B621614" w14:textId="09962FE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F5D3A8" w14:textId="61B99E5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DC5BE6E" w14:textId="48FA6E66" w:rsidR="00393605" w:rsidRPr="00DF5F16" w:rsidRDefault="00393605" w:rsidP="00393605">
            <w:pPr>
              <w:pStyle w:val="TAL"/>
              <w:rPr>
                <w:sz w:val="16"/>
                <w:szCs w:val="16"/>
              </w:rPr>
            </w:pPr>
            <w:r w:rsidRPr="00140EC4">
              <w:rPr>
                <w:sz w:val="16"/>
                <w:szCs w:val="16"/>
              </w:rPr>
              <w:t>CP-241054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627591B" w14:textId="6EDBC7DC" w:rsidR="00393605" w:rsidRDefault="00393605" w:rsidP="00393605">
            <w:pPr>
              <w:pStyle w:val="TAL"/>
              <w:rPr>
                <w:sz w:val="16"/>
                <w:szCs w:val="16"/>
              </w:rPr>
            </w:pPr>
            <w:r>
              <w:rPr>
                <w:sz w:val="16"/>
                <w:szCs w:val="16"/>
              </w:rPr>
              <w:t>1003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E921DCC" w14:textId="143933E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8E15C4" w14:textId="7A422D55"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3E5E761" w14:textId="490D3418" w:rsidR="00393605" w:rsidRPr="0038531F" w:rsidRDefault="00393605" w:rsidP="00393605">
            <w:pPr>
              <w:pStyle w:val="TAL"/>
              <w:rPr>
                <w:rFonts w:cs="Arial"/>
                <w:color w:val="000000"/>
                <w:sz w:val="16"/>
                <w:szCs w:val="16"/>
              </w:rPr>
            </w:pPr>
            <w:r w:rsidRPr="00C961F8">
              <w:rPr>
                <w:rFonts w:cs="Arial"/>
                <w:color w:val="000000"/>
                <w:sz w:val="16"/>
                <w:szCs w:val="16"/>
              </w:rPr>
              <w:t>Add a reference of NsacSai</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5EA52A6" w14:textId="28FC6A7D" w:rsidR="00393605" w:rsidRDefault="00393605" w:rsidP="00393605">
            <w:pPr>
              <w:pStyle w:val="TAL"/>
              <w:rPr>
                <w:sz w:val="16"/>
                <w:szCs w:val="16"/>
              </w:rPr>
            </w:pPr>
            <w:r>
              <w:rPr>
                <w:sz w:val="16"/>
                <w:szCs w:val="16"/>
              </w:rPr>
              <w:t>18.7.0</w:t>
            </w:r>
          </w:p>
        </w:tc>
      </w:tr>
      <w:tr w:rsidR="00393605" w:rsidRPr="00690A26" w14:paraId="346DC9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CD88916" w14:textId="070DC11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0FCF68" w14:textId="35B478E7"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B94AE61" w14:textId="61EB2AA4" w:rsidR="00393605" w:rsidRPr="00DF5F16" w:rsidRDefault="00393605" w:rsidP="00393605">
            <w:pPr>
              <w:pStyle w:val="TAL"/>
              <w:rPr>
                <w:sz w:val="16"/>
                <w:szCs w:val="16"/>
              </w:rPr>
            </w:pPr>
            <w:r w:rsidRPr="00140EC4">
              <w:rPr>
                <w:sz w:val="16"/>
                <w:szCs w:val="16"/>
              </w:rPr>
              <w:t>CP-241042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1F2CB22" w14:textId="60E60973" w:rsidR="00393605" w:rsidRDefault="00393605" w:rsidP="00393605">
            <w:pPr>
              <w:pStyle w:val="TAL"/>
              <w:rPr>
                <w:sz w:val="16"/>
                <w:szCs w:val="16"/>
              </w:rPr>
            </w:pPr>
            <w:r>
              <w:rPr>
                <w:sz w:val="16"/>
                <w:szCs w:val="16"/>
              </w:rPr>
              <w:t>1004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A678FA0" w14:textId="7189B4C1"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1FDB069" w14:textId="57D204D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C658A54" w14:textId="37710EC1" w:rsidR="00393605" w:rsidRPr="0038531F" w:rsidRDefault="00393605" w:rsidP="00393605">
            <w:pPr>
              <w:pStyle w:val="TAL"/>
              <w:rPr>
                <w:rFonts w:cs="Arial"/>
                <w:color w:val="000000"/>
                <w:sz w:val="16"/>
                <w:szCs w:val="16"/>
              </w:rPr>
            </w:pPr>
            <w:r w:rsidRPr="00C961F8">
              <w:rPr>
                <w:rFonts w:cs="Arial"/>
                <w:color w:val="000000"/>
                <w:sz w:val="16"/>
                <w:szCs w:val="16"/>
              </w:rPr>
              <w:t>Examples of NsacfInfo for different deployments</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789EB8" w14:textId="678EF395" w:rsidR="00393605" w:rsidRDefault="00393605" w:rsidP="00393605">
            <w:pPr>
              <w:pStyle w:val="TAL"/>
              <w:rPr>
                <w:sz w:val="16"/>
                <w:szCs w:val="16"/>
              </w:rPr>
            </w:pPr>
            <w:r>
              <w:rPr>
                <w:sz w:val="16"/>
                <w:szCs w:val="16"/>
              </w:rPr>
              <w:t>18.7.0</w:t>
            </w:r>
          </w:p>
        </w:tc>
      </w:tr>
      <w:tr w:rsidR="00393605" w:rsidRPr="00690A26" w14:paraId="6A2912C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36211C28" w14:textId="06F42A89"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41F815" w14:textId="60106D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0D71765" w14:textId="5C136755"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6A94866" w14:textId="624EFB1C" w:rsidR="00393605" w:rsidRDefault="00393605" w:rsidP="00393605">
            <w:pPr>
              <w:pStyle w:val="TAL"/>
              <w:rPr>
                <w:sz w:val="16"/>
                <w:szCs w:val="16"/>
              </w:rPr>
            </w:pPr>
            <w:r>
              <w:rPr>
                <w:sz w:val="16"/>
                <w:szCs w:val="16"/>
              </w:rPr>
              <w:t>1005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4B2834" w14:textId="1A639CA2"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95220BE" w14:textId="2F10D31F"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BEE84C" w14:textId="27BD589A" w:rsidR="00393605" w:rsidRPr="0038531F" w:rsidRDefault="00393605" w:rsidP="00393605">
            <w:pPr>
              <w:pStyle w:val="TAL"/>
              <w:rPr>
                <w:rFonts w:cs="Arial"/>
                <w:color w:val="000000"/>
                <w:sz w:val="16"/>
                <w:szCs w:val="16"/>
              </w:rPr>
            </w:pPr>
            <w:r w:rsidRPr="00C961F8">
              <w:rPr>
                <w:rFonts w:cs="Arial"/>
                <w:color w:val="000000"/>
                <w:sz w:val="16"/>
                <w:szCs w:val="16"/>
              </w:rPr>
              <w:t>Correction of NWDAF registration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CE28C32" w14:textId="714046F9" w:rsidR="00393605" w:rsidRDefault="00393605" w:rsidP="00393605">
            <w:pPr>
              <w:pStyle w:val="TAL"/>
              <w:rPr>
                <w:sz w:val="16"/>
                <w:szCs w:val="16"/>
              </w:rPr>
            </w:pPr>
            <w:r>
              <w:rPr>
                <w:sz w:val="16"/>
                <w:szCs w:val="16"/>
              </w:rPr>
              <w:t>18.7.0</w:t>
            </w:r>
          </w:p>
        </w:tc>
      </w:tr>
      <w:tr w:rsidR="00393605" w:rsidRPr="00690A26" w14:paraId="00F284B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47CE845" w14:textId="1DC9F33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E7529D" w14:textId="67846D2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359500A" w14:textId="3BC74A6C" w:rsidR="00393605" w:rsidRPr="00DF5F16" w:rsidRDefault="00393605" w:rsidP="00393605">
            <w:pPr>
              <w:pStyle w:val="TAL"/>
              <w:rPr>
                <w:sz w:val="16"/>
                <w:szCs w:val="16"/>
              </w:rPr>
            </w:pPr>
            <w:r w:rsidRPr="00140EC4">
              <w:rPr>
                <w:sz w:val="16"/>
                <w:szCs w:val="16"/>
              </w:rPr>
              <w:t>CP-241041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46064E7" w14:textId="1367BF30" w:rsidR="00393605" w:rsidRDefault="00393605" w:rsidP="00393605">
            <w:pPr>
              <w:pStyle w:val="TAL"/>
              <w:rPr>
                <w:sz w:val="16"/>
                <w:szCs w:val="16"/>
              </w:rPr>
            </w:pPr>
            <w:r>
              <w:rPr>
                <w:sz w:val="16"/>
                <w:szCs w:val="16"/>
              </w:rPr>
              <w:t>1006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10BC085" w14:textId="5094815C" w:rsidR="00393605" w:rsidRDefault="00393605" w:rsidP="00393605">
            <w:pPr>
              <w:pStyle w:val="TAL"/>
              <w:jc w:val="center"/>
              <w:rPr>
                <w:sz w:val="16"/>
                <w:szCs w:val="16"/>
              </w:rPr>
            </w:pPr>
            <w:r>
              <w:rPr>
                <w:sz w:val="16"/>
                <w:szCs w:val="16"/>
              </w:rPr>
              <w:t>4</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AE5768C" w14:textId="7F4B5FE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01B699" w14:textId="2166526E" w:rsidR="00393605" w:rsidRPr="0038531F" w:rsidRDefault="00393605" w:rsidP="00393605">
            <w:pPr>
              <w:pStyle w:val="TAL"/>
              <w:rPr>
                <w:rFonts w:cs="Arial"/>
                <w:color w:val="000000"/>
                <w:sz w:val="16"/>
                <w:szCs w:val="16"/>
              </w:rPr>
            </w:pPr>
            <w:r w:rsidRPr="00C961F8">
              <w:rPr>
                <w:rFonts w:cs="Arial"/>
                <w:color w:val="000000"/>
                <w:sz w:val="16"/>
                <w:szCs w:val="16"/>
              </w:rPr>
              <w:t>Specifying access token request and claims for NWDAF containing MTLF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CC6C7F9" w14:textId="5E5B85A5" w:rsidR="00393605" w:rsidRDefault="00393605" w:rsidP="00393605">
            <w:pPr>
              <w:pStyle w:val="TAL"/>
              <w:rPr>
                <w:sz w:val="16"/>
                <w:szCs w:val="16"/>
              </w:rPr>
            </w:pPr>
            <w:r>
              <w:rPr>
                <w:sz w:val="16"/>
                <w:szCs w:val="16"/>
              </w:rPr>
              <w:t>18.7.0</w:t>
            </w:r>
          </w:p>
        </w:tc>
      </w:tr>
      <w:tr w:rsidR="00393605" w:rsidRPr="00690A26" w14:paraId="122CEC1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17C710F8" w14:textId="7F5BC00D"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E2C698" w14:textId="7DE39EB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78E9A083" w14:textId="0C5A7A93"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5BFC5FD" w14:textId="2BA5A56C" w:rsidR="00393605" w:rsidRDefault="00393605" w:rsidP="00393605">
            <w:pPr>
              <w:pStyle w:val="TAL"/>
              <w:rPr>
                <w:sz w:val="16"/>
                <w:szCs w:val="16"/>
              </w:rPr>
            </w:pPr>
            <w:r>
              <w:rPr>
                <w:sz w:val="16"/>
                <w:szCs w:val="16"/>
              </w:rPr>
              <w:t>1007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91B5341" w14:textId="12FA9460"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559E02" w14:textId="197A33A7"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79B91D0" w14:textId="0FE44E4A" w:rsidR="00393605" w:rsidRPr="0038531F" w:rsidRDefault="00393605" w:rsidP="00393605">
            <w:pPr>
              <w:pStyle w:val="TAL"/>
              <w:rPr>
                <w:rFonts w:cs="Arial"/>
                <w:color w:val="000000"/>
                <w:sz w:val="16"/>
                <w:szCs w:val="16"/>
              </w:rPr>
            </w:pPr>
            <w:r w:rsidRPr="00C961F8">
              <w:rPr>
                <w:rFonts w:cs="Arial"/>
                <w:color w:val="000000"/>
                <w:sz w:val="16"/>
                <w:szCs w:val="16"/>
              </w:rPr>
              <w:t>ECS Address Configuration Information (EACI) application data subset</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6359F4B" w14:textId="204BE2C4" w:rsidR="00393605" w:rsidRDefault="00393605" w:rsidP="00393605">
            <w:pPr>
              <w:pStyle w:val="TAL"/>
              <w:rPr>
                <w:sz w:val="16"/>
                <w:szCs w:val="16"/>
              </w:rPr>
            </w:pPr>
            <w:r>
              <w:rPr>
                <w:sz w:val="16"/>
                <w:szCs w:val="16"/>
              </w:rPr>
              <w:t>18.7.0</w:t>
            </w:r>
          </w:p>
        </w:tc>
      </w:tr>
      <w:tr w:rsidR="00393605" w:rsidRPr="00690A26" w14:paraId="6B067D1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07E0D3EC" w14:textId="60D4B6B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2EB9EF" w14:textId="5B7162F1"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369FDE51" w14:textId="268C027E" w:rsidR="00393605" w:rsidRPr="00DF5F16" w:rsidRDefault="00393605" w:rsidP="00393605">
            <w:pPr>
              <w:pStyle w:val="TAL"/>
              <w:rPr>
                <w:sz w:val="16"/>
                <w:szCs w:val="16"/>
              </w:rPr>
            </w:pPr>
            <w:r w:rsidRPr="00140EC4">
              <w:rPr>
                <w:sz w:val="16"/>
                <w:szCs w:val="16"/>
              </w:rPr>
              <w:t>CP-241031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2090C2" w14:textId="32626EDD" w:rsidR="00393605" w:rsidRDefault="00393605" w:rsidP="00393605">
            <w:pPr>
              <w:pStyle w:val="TAL"/>
              <w:rPr>
                <w:sz w:val="16"/>
                <w:szCs w:val="16"/>
              </w:rPr>
            </w:pPr>
            <w:r>
              <w:rPr>
                <w:sz w:val="16"/>
                <w:szCs w:val="16"/>
              </w:rPr>
              <w:t>1008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25E3952" w14:textId="27195017"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3C9C645" w14:textId="038E12FD"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EC829D8" w14:textId="6B1D5A34" w:rsidR="00393605" w:rsidRPr="0038531F" w:rsidRDefault="00393605" w:rsidP="00393605">
            <w:pPr>
              <w:pStyle w:val="TAL"/>
              <w:rPr>
                <w:rFonts w:cs="Arial"/>
                <w:color w:val="000000"/>
                <w:sz w:val="16"/>
                <w:szCs w:val="16"/>
              </w:rPr>
            </w:pPr>
            <w:r w:rsidRPr="00C961F8">
              <w:rPr>
                <w:rFonts w:cs="Arial"/>
                <w:color w:val="000000"/>
                <w:sz w:val="16"/>
                <w:szCs w:val="16"/>
              </w:rPr>
              <w:t>DNS security protocols supported by (V-)EASDF</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FFA2912" w14:textId="27ED8BB2" w:rsidR="00393605" w:rsidRDefault="00393605" w:rsidP="00393605">
            <w:pPr>
              <w:pStyle w:val="TAL"/>
              <w:rPr>
                <w:sz w:val="16"/>
                <w:szCs w:val="16"/>
              </w:rPr>
            </w:pPr>
            <w:r>
              <w:rPr>
                <w:sz w:val="16"/>
                <w:szCs w:val="16"/>
              </w:rPr>
              <w:t>18.7.0</w:t>
            </w:r>
          </w:p>
        </w:tc>
      </w:tr>
      <w:tr w:rsidR="00393605" w:rsidRPr="00690A26" w14:paraId="701777F1"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94F0FF2" w14:textId="3A25788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3BCE2" w14:textId="4A8D27F5"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B12219D" w14:textId="4ABDDABE"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1A05303" w14:textId="52B3D9F4" w:rsidR="00393605" w:rsidRDefault="00393605" w:rsidP="00393605">
            <w:pPr>
              <w:pStyle w:val="TAL"/>
              <w:rPr>
                <w:sz w:val="16"/>
                <w:szCs w:val="16"/>
              </w:rPr>
            </w:pPr>
            <w:r>
              <w:rPr>
                <w:sz w:val="16"/>
                <w:szCs w:val="16"/>
              </w:rPr>
              <w:t>1009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E9D5ECD" w14:textId="1122584D"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64AA79B" w14:textId="215CD1F1"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90CA393" w14:textId="6D84509D" w:rsidR="00393605" w:rsidRPr="0038531F" w:rsidRDefault="00393605" w:rsidP="00393605">
            <w:pPr>
              <w:pStyle w:val="TAL"/>
              <w:rPr>
                <w:rFonts w:cs="Arial"/>
                <w:color w:val="000000"/>
                <w:sz w:val="16"/>
                <w:szCs w:val="16"/>
              </w:rPr>
            </w:pPr>
            <w:r w:rsidRPr="00C961F8">
              <w:rPr>
                <w:rFonts w:cs="Arial"/>
                <w:color w:val="000000"/>
                <w:sz w:val="16"/>
                <w:szCs w:val="16"/>
              </w:rPr>
              <w:t>SEPP profile when no remote PLMN is reachable through the SEPP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EC1613" w14:textId="2442D133" w:rsidR="00393605" w:rsidRDefault="00393605" w:rsidP="00393605">
            <w:pPr>
              <w:pStyle w:val="TAL"/>
              <w:rPr>
                <w:sz w:val="16"/>
                <w:szCs w:val="16"/>
              </w:rPr>
            </w:pPr>
            <w:r>
              <w:rPr>
                <w:sz w:val="16"/>
                <w:szCs w:val="16"/>
              </w:rPr>
              <w:t>18.7.0</w:t>
            </w:r>
          </w:p>
        </w:tc>
      </w:tr>
      <w:tr w:rsidR="00393605" w:rsidRPr="00690A26" w14:paraId="6F92C86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28F5607" w14:textId="0FBEF85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E3FE51" w14:textId="2C48CC5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8A056F9" w14:textId="197EAE0C" w:rsidR="00393605" w:rsidRPr="00DF5F16" w:rsidRDefault="00393605" w:rsidP="00393605">
            <w:pPr>
              <w:pStyle w:val="TAL"/>
              <w:rPr>
                <w:sz w:val="16"/>
                <w:szCs w:val="16"/>
              </w:rPr>
            </w:pPr>
            <w:r w:rsidRPr="00140EC4">
              <w:rPr>
                <w:sz w:val="16"/>
                <w:szCs w:val="16"/>
              </w:rPr>
              <w:t>CP-241053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A355783" w14:textId="429C7EC6" w:rsidR="00393605" w:rsidRDefault="00393605" w:rsidP="00393605">
            <w:pPr>
              <w:pStyle w:val="TAL"/>
              <w:rPr>
                <w:sz w:val="16"/>
                <w:szCs w:val="16"/>
              </w:rPr>
            </w:pPr>
            <w:r>
              <w:rPr>
                <w:sz w:val="16"/>
                <w:szCs w:val="16"/>
              </w:rPr>
              <w:t>1011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B6B1A40" w14:textId="1355D944"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6DAE509" w14:textId="203C1A0E" w:rsidR="00393605" w:rsidRDefault="00393605" w:rsidP="00393605">
            <w:pPr>
              <w:pStyle w:val="TAL"/>
              <w:jc w:val="center"/>
              <w:rPr>
                <w:noProof/>
                <w:sz w:val="16"/>
                <w:szCs w:val="16"/>
              </w:rPr>
            </w:pPr>
            <w:r>
              <w:rPr>
                <w:noProof/>
                <w:sz w:val="16"/>
                <w:szCs w:val="16"/>
              </w:rPr>
              <w:t>A</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69177A9" w14:textId="43DCFB69" w:rsidR="00393605" w:rsidRPr="0038531F" w:rsidRDefault="00393605" w:rsidP="00393605">
            <w:pPr>
              <w:pStyle w:val="TAL"/>
              <w:rPr>
                <w:rFonts w:cs="Arial"/>
                <w:color w:val="000000"/>
                <w:sz w:val="16"/>
                <w:szCs w:val="16"/>
              </w:rPr>
            </w:pPr>
            <w:r w:rsidRPr="00C961F8">
              <w:rPr>
                <w:rFonts w:cs="Arial"/>
                <w:color w:val="000000"/>
                <w:sz w:val="16"/>
                <w:szCs w:val="16"/>
              </w:rPr>
              <w:t>Corrections to SubscrCond data structure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5A89617" w14:textId="7FD4C135" w:rsidR="00393605" w:rsidRDefault="00393605" w:rsidP="00393605">
            <w:pPr>
              <w:pStyle w:val="TAL"/>
              <w:rPr>
                <w:sz w:val="16"/>
                <w:szCs w:val="16"/>
              </w:rPr>
            </w:pPr>
            <w:r>
              <w:rPr>
                <w:sz w:val="16"/>
                <w:szCs w:val="16"/>
              </w:rPr>
              <w:t>18.7.0</w:t>
            </w:r>
          </w:p>
        </w:tc>
      </w:tr>
      <w:tr w:rsidR="00393605" w:rsidRPr="00690A26" w14:paraId="537BECE5"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1ED422" w14:textId="45FF15D4"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BD069A" w14:textId="65F535D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AB30B4D" w14:textId="75540C19"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1C55C24" w14:textId="65711089" w:rsidR="00393605" w:rsidRDefault="00393605" w:rsidP="00393605">
            <w:pPr>
              <w:pStyle w:val="TAL"/>
              <w:rPr>
                <w:sz w:val="16"/>
                <w:szCs w:val="16"/>
              </w:rPr>
            </w:pPr>
            <w:r>
              <w:rPr>
                <w:sz w:val="16"/>
                <w:szCs w:val="16"/>
              </w:rPr>
              <w:t>1012</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B6CC2BF" w14:textId="5F7CC2D8" w:rsidR="00393605" w:rsidRDefault="00393605" w:rsidP="00393605">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77E1EB" w14:textId="19EE4A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3022C79E" w14:textId="53CFFA75" w:rsidR="00393605" w:rsidRPr="0038531F" w:rsidRDefault="00393605" w:rsidP="00393605">
            <w:pPr>
              <w:pStyle w:val="TAL"/>
              <w:rPr>
                <w:rFonts w:cs="Arial"/>
                <w:color w:val="000000"/>
                <w:sz w:val="16"/>
                <w:szCs w:val="16"/>
              </w:rPr>
            </w:pPr>
            <w:r w:rsidRPr="00C961F8">
              <w:rPr>
                <w:rFonts w:cs="Arial"/>
                <w:color w:val="000000"/>
                <w:sz w:val="16"/>
                <w:szCs w:val="16"/>
              </w:rPr>
              <w:t>Clarifications to udrInfo, udmInfo, ausfInfo and pcfInfo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4150CAAC" w14:textId="0B1E5790" w:rsidR="00393605" w:rsidRDefault="00393605" w:rsidP="00393605">
            <w:pPr>
              <w:pStyle w:val="TAL"/>
              <w:rPr>
                <w:sz w:val="16"/>
                <w:szCs w:val="16"/>
              </w:rPr>
            </w:pPr>
            <w:r>
              <w:rPr>
                <w:sz w:val="16"/>
                <w:szCs w:val="16"/>
              </w:rPr>
              <w:t>18.7.0</w:t>
            </w:r>
          </w:p>
        </w:tc>
      </w:tr>
      <w:tr w:rsidR="00393605" w:rsidRPr="00690A26" w14:paraId="1745473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309E45C" w14:textId="28929FF0"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8A5AB6" w14:textId="1C0E92AE"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FC6E849" w14:textId="0B2FDEFA" w:rsidR="00393605" w:rsidRPr="00DF5F16" w:rsidRDefault="00393605" w:rsidP="00393605">
            <w:pPr>
              <w:pStyle w:val="TAL"/>
              <w:rPr>
                <w:sz w:val="16"/>
                <w:szCs w:val="16"/>
              </w:rPr>
            </w:pPr>
            <w:r w:rsidRPr="00140EC4">
              <w:rPr>
                <w:sz w:val="16"/>
                <w:szCs w:val="16"/>
              </w:rPr>
              <w:t>CP-241071</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CCA0F24" w14:textId="1F145BDA" w:rsidR="00393605" w:rsidRDefault="00393605" w:rsidP="00393605">
            <w:pPr>
              <w:pStyle w:val="TAL"/>
              <w:rPr>
                <w:sz w:val="16"/>
                <w:szCs w:val="16"/>
              </w:rPr>
            </w:pPr>
            <w:r>
              <w:rPr>
                <w:sz w:val="16"/>
                <w:szCs w:val="16"/>
              </w:rPr>
              <w:t>1013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EB38AA8" w14:textId="5D300F66"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8DB19D0" w14:textId="3EA0853E"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2879FEAE" w14:textId="1D30A17C" w:rsidR="00393605" w:rsidRPr="0038531F" w:rsidRDefault="00393605" w:rsidP="00393605">
            <w:pPr>
              <w:pStyle w:val="TAL"/>
              <w:rPr>
                <w:rFonts w:cs="Arial"/>
                <w:color w:val="000000"/>
                <w:sz w:val="16"/>
                <w:szCs w:val="16"/>
              </w:rPr>
            </w:pPr>
            <w:r w:rsidRPr="00C961F8">
              <w:rPr>
                <w:rFonts w:cs="Arial"/>
                <w:color w:val="000000"/>
                <w:sz w:val="16"/>
                <w:szCs w:val="16"/>
              </w:rPr>
              <w:t>Matching of ML Analytics Info</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B2C22F0" w14:textId="761DE48A" w:rsidR="00393605" w:rsidRDefault="00393605" w:rsidP="00393605">
            <w:pPr>
              <w:pStyle w:val="TAL"/>
              <w:rPr>
                <w:sz w:val="16"/>
                <w:szCs w:val="16"/>
              </w:rPr>
            </w:pPr>
            <w:r>
              <w:rPr>
                <w:sz w:val="16"/>
                <w:szCs w:val="16"/>
              </w:rPr>
              <w:t>18.7.0</w:t>
            </w:r>
          </w:p>
        </w:tc>
      </w:tr>
      <w:tr w:rsidR="00393605" w:rsidRPr="00690A26" w14:paraId="1F7FE3F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B6CBE5B" w14:textId="0745643F"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CF9DCC" w14:textId="0C2379F0"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48E574F3" w14:textId="333C006D" w:rsidR="00393605" w:rsidRPr="00DF5F16" w:rsidRDefault="00393605" w:rsidP="00393605">
            <w:pPr>
              <w:pStyle w:val="TAL"/>
              <w:rPr>
                <w:sz w:val="16"/>
                <w:szCs w:val="16"/>
              </w:rPr>
            </w:pPr>
            <w:r w:rsidRPr="00140EC4">
              <w:rPr>
                <w:sz w:val="16"/>
                <w:szCs w:val="16"/>
              </w:rPr>
              <w:t>CP-241028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5C45FF3" w14:textId="0FBA786D" w:rsidR="00393605" w:rsidRDefault="00393605" w:rsidP="00393605">
            <w:pPr>
              <w:pStyle w:val="TAL"/>
              <w:rPr>
                <w:sz w:val="16"/>
                <w:szCs w:val="16"/>
              </w:rPr>
            </w:pPr>
            <w:r>
              <w:rPr>
                <w:sz w:val="16"/>
                <w:szCs w:val="16"/>
              </w:rPr>
              <w:t>1014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9A1C6AA" w14:textId="17CBB644"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E4F5C58" w14:textId="75E628A6"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5968E15" w14:textId="3A25AE82" w:rsidR="00393605" w:rsidRPr="0038531F" w:rsidRDefault="00393605" w:rsidP="00393605">
            <w:pPr>
              <w:pStyle w:val="TAL"/>
              <w:rPr>
                <w:rFonts w:cs="Arial"/>
                <w:color w:val="000000"/>
                <w:sz w:val="16"/>
                <w:szCs w:val="16"/>
              </w:rPr>
            </w:pPr>
            <w:r w:rsidRPr="00C961F8">
              <w:rPr>
                <w:rFonts w:cs="Arial"/>
                <w:color w:val="000000"/>
                <w:sz w:val="16"/>
                <w:szCs w:val="16"/>
              </w:rPr>
              <w:t>Handling of certificate expiry/re-issue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BD5ADF9" w14:textId="4809B6BE" w:rsidR="00393605" w:rsidRDefault="00393605" w:rsidP="00393605">
            <w:pPr>
              <w:pStyle w:val="TAL"/>
              <w:rPr>
                <w:sz w:val="16"/>
                <w:szCs w:val="16"/>
              </w:rPr>
            </w:pPr>
            <w:r>
              <w:rPr>
                <w:sz w:val="16"/>
                <w:szCs w:val="16"/>
              </w:rPr>
              <w:t>18.7.0</w:t>
            </w:r>
          </w:p>
        </w:tc>
      </w:tr>
      <w:tr w:rsidR="00393605" w:rsidRPr="00690A26" w14:paraId="3EB409C8"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FE74733" w14:textId="6A1A1C92"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A36205" w14:textId="06C6EF6D"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4F42246" w14:textId="4C32F6DF" w:rsidR="00393605" w:rsidRPr="00DF5F16" w:rsidRDefault="00393605" w:rsidP="00393605">
            <w:pPr>
              <w:pStyle w:val="TAL"/>
              <w:rPr>
                <w:sz w:val="16"/>
                <w:szCs w:val="16"/>
              </w:rPr>
            </w:pPr>
            <w:r w:rsidRPr="00140EC4">
              <w:rPr>
                <w:sz w:val="16"/>
                <w:szCs w:val="16"/>
              </w:rPr>
              <w:t>CP-241044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4D3A3B4" w14:textId="4ED8E47C" w:rsidR="00393605" w:rsidRDefault="00393605" w:rsidP="00393605">
            <w:pPr>
              <w:pStyle w:val="TAL"/>
              <w:rPr>
                <w:sz w:val="16"/>
                <w:szCs w:val="16"/>
              </w:rPr>
            </w:pPr>
            <w:r>
              <w:rPr>
                <w:sz w:val="16"/>
                <w:szCs w:val="16"/>
              </w:rPr>
              <w:t>1015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63C2D25" w14:textId="7D1C0BFE" w:rsidR="00393605" w:rsidRDefault="00393605" w:rsidP="00393605">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7D9CCEE9" w14:textId="70D0E7A2" w:rsidR="00393605" w:rsidRDefault="00393605" w:rsidP="00393605">
            <w:pPr>
              <w:pStyle w:val="TAL"/>
              <w:jc w:val="center"/>
              <w:rPr>
                <w:noProof/>
                <w:sz w:val="16"/>
                <w:szCs w:val="16"/>
              </w:rPr>
            </w:pPr>
            <w:r>
              <w:rPr>
                <w:noProof/>
                <w:sz w:val="16"/>
                <w:szCs w:val="16"/>
              </w:rPr>
              <w:t>B</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3BAC532" w14:textId="252A1A18" w:rsidR="00393605" w:rsidRPr="0038531F" w:rsidRDefault="00393605" w:rsidP="00393605">
            <w:pPr>
              <w:pStyle w:val="TAL"/>
              <w:rPr>
                <w:rFonts w:cs="Arial"/>
                <w:color w:val="000000"/>
                <w:sz w:val="16"/>
                <w:szCs w:val="16"/>
              </w:rPr>
            </w:pPr>
            <w:r w:rsidRPr="00C961F8">
              <w:rPr>
                <w:rFonts w:cs="Arial"/>
                <w:color w:val="000000"/>
                <w:sz w:val="16"/>
                <w:szCs w:val="16"/>
              </w:rPr>
              <w:t>Add new NotificationType for DC session event notification</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F2BCF14" w14:textId="18DBDFAC" w:rsidR="00393605" w:rsidRDefault="00393605" w:rsidP="00393605">
            <w:pPr>
              <w:pStyle w:val="TAL"/>
              <w:rPr>
                <w:sz w:val="16"/>
                <w:szCs w:val="16"/>
              </w:rPr>
            </w:pPr>
            <w:r>
              <w:rPr>
                <w:sz w:val="16"/>
                <w:szCs w:val="16"/>
              </w:rPr>
              <w:t>18.7.0</w:t>
            </w:r>
          </w:p>
        </w:tc>
      </w:tr>
      <w:tr w:rsidR="00393605" w:rsidRPr="00690A26" w14:paraId="20F8972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36E68E0" w14:textId="3150BFD8" w:rsidR="00393605" w:rsidRDefault="00393605" w:rsidP="00393605">
            <w:pPr>
              <w:pStyle w:val="TAL"/>
              <w:rPr>
                <w:sz w:val="16"/>
                <w:szCs w:val="16"/>
                <w:lang w:val="es-ES"/>
              </w:rPr>
            </w:pPr>
            <w:r>
              <w:rPr>
                <w:sz w:val="16"/>
                <w:szCs w:val="16"/>
                <w:lang w:val="es-ES"/>
              </w:rPr>
              <w:t>2024-06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BA4414" w14:textId="01DC849C" w:rsidR="00393605" w:rsidRDefault="00393605" w:rsidP="00393605">
            <w:pPr>
              <w:pStyle w:val="TAL"/>
              <w:rPr>
                <w:sz w:val="16"/>
                <w:szCs w:val="16"/>
                <w:lang w:val="es-ES"/>
              </w:rPr>
            </w:pPr>
            <w:r>
              <w:rPr>
                <w:sz w:val="16"/>
                <w:szCs w:val="16"/>
                <w:lang w:val="es-ES"/>
              </w:rPr>
              <w:t>CT#104</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DD26505" w14:textId="596A17B3" w:rsidR="00393605" w:rsidRPr="00DF5F16" w:rsidRDefault="00393605" w:rsidP="00393605">
            <w:pPr>
              <w:pStyle w:val="TAL"/>
              <w:rPr>
                <w:sz w:val="16"/>
                <w:szCs w:val="16"/>
              </w:rPr>
            </w:pPr>
            <w:r w:rsidRPr="00140EC4">
              <w:rPr>
                <w:sz w:val="16"/>
                <w:szCs w:val="16"/>
              </w:rPr>
              <w:t>CP-241052</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5B7A3BAB" w14:textId="31E18E33" w:rsidR="00393605" w:rsidRDefault="00393605" w:rsidP="00393605">
            <w:pPr>
              <w:pStyle w:val="TAL"/>
              <w:rPr>
                <w:sz w:val="16"/>
                <w:szCs w:val="16"/>
              </w:rPr>
            </w:pPr>
            <w:r>
              <w:rPr>
                <w:sz w:val="16"/>
                <w:szCs w:val="16"/>
              </w:rPr>
              <w:t>1018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B4FFA91" w14:textId="4D6720EE" w:rsidR="00393605" w:rsidRDefault="00393605" w:rsidP="00393605">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64C78A6" w14:textId="75E41689" w:rsidR="00393605" w:rsidRDefault="00393605" w:rsidP="00393605">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EBD4866" w14:textId="473E0481" w:rsidR="00393605" w:rsidRPr="0038531F" w:rsidRDefault="00393605" w:rsidP="00393605">
            <w:pPr>
              <w:pStyle w:val="TAL"/>
              <w:rPr>
                <w:rFonts w:cs="Arial"/>
                <w:color w:val="000000"/>
                <w:sz w:val="16"/>
                <w:szCs w:val="16"/>
              </w:rPr>
            </w:pPr>
            <w:r w:rsidRPr="00C961F8">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3E8F77ED" w14:textId="03D7FE90" w:rsidR="00393605" w:rsidRDefault="00393605" w:rsidP="00393605">
            <w:pPr>
              <w:pStyle w:val="TAL"/>
              <w:rPr>
                <w:sz w:val="16"/>
                <w:szCs w:val="16"/>
              </w:rPr>
            </w:pPr>
            <w:r>
              <w:rPr>
                <w:sz w:val="16"/>
                <w:szCs w:val="16"/>
              </w:rPr>
              <w:t>18.7.0</w:t>
            </w:r>
          </w:p>
        </w:tc>
      </w:tr>
      <w:tr w:rsidR="00517A23" w:rsidRPr="00690A26" w14:paraId="16A0AC74"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2F1599B" w14:textId="005F629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07700B" w14:textId="6C3212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8621C95" w14:textId="54796142"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6EF37A7" w14:textId="32995BBE" w:rsidR="00517A23" w:rsidRDefault="00517A23" w:rsidP="00517A23">
            <w:pPr>
              <w:pStyle w:val="TAL"/>
              <w:rPr>
                <w:sz w:val="16"/>
                <w:szCs w:val="16"/>
              </w:rPr>
            </w:pPr>
            <w:r>
              <w:rPr>
                <w:sz w:val="16"/>
                <w:szCs w:val="16"/>
              </w:rPr>
              <w:t>1020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236CC00" w14:textId="5D584491"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B3CD6AB" w14:textId="75098986"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48044094" w14:textId="4D3BEBA0" w:rsidR="00517A23" w:rsidRPr="00C961F8" w:rsidRDefault="00517A23" w:rsidP="00517A23">
            <w:pPr>
              <w:pStyle w:val="TAL"/>
              <w:rPr>
                <w:rFonts w:cs="Arial"/>
                <w:color w:val="000000"/>
                <w:sz w:val="16"/>
                <w:szCs w:val="16"/>
              </w:rPr>
            </w:pPr>
            <w:r w:rsidRPr="00F75C02">
              <w:rPr>
                <w:rFonts w:cs="Arial"/>
                <w:color w:val="000000"/>
                <w:sz w:val="16"/>
                <w:szCs w:val="16"/>
              </w:rPr>
              <w:t>Missing Pilcrow in yaml</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662E3B2A" w14:textId="07588804" w:rsidR="00517A23" w:rsidRDefault="00517A23" w:rsidP="00517A23">
            <w:pPr>
              <w:pStyle w:val="TAL"/>
              <w:rPr>
                <w:sz w:val="16"/>
                <w:szCs w:val="16"/>
              </w:rPr>
            </w:pPr>
            <w:r>
              <w:rPr>
                <w:sz w:val="16"/>
                <w:szCs w:val="16"/>
              </w:rPr>
              <w:t>18.8.0</w:t>
            </w:r>
          </w:p>
        </w:tc>
      </w:tr>
      <w:tr w:rsidR="00517A23" w:rsidRPr="00690A26" w14:paraId="30F3378E"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6D27420B" w14:textId="5974A2BA"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1DA166" w14:textId="6A93A83D"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9C59435" w14:textId="230D8297"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7BD37A09" w14:textId="64C11D0E" w:rsidR="00517A23" w:rsidRDefault="00517A23" w:rsidP="00517A23">
            <w:pPr>
              <w:pStyle w:val="TAL"/>
              <w:rPr>
                <w:sz w:val="16"/>
                <w:szCs w:val="16"/>
              </w:rPr>
            </w:pPr>
            <w:r>
              <w:rPr>
                <w:sz w:val="16"/>
                <w:szCs w:val="16"/>
              </w:rPr>
              <w:t>1023</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7AFDA1BA" w14:textId="05B26FAB"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6F326383" w14:textId="4E0409B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B209E09" w14:textId="3D19D002" w:rsidR="00517A23" w:rsidRPr="00C961F8" w:rsidRDefault="00517A23" w:rsidP="00517A23">
            <w:pPr>
              <w:pStyle w:val="TAL"/>
              <w:rPr>
                <w:rFonts w:cs="Arial"/>
                <w:color w:val="000000"/>
                <w:sz w:val="16"/>
                <w:szCs w:val="16"/>
              </w:rPr>
            </w:pPr>
            <w:r w:rsidRPr="00F75C02">
              <w:rPr>
                <w:rFonts w:cs="Arial"/>
                <w:color w:val="000000"/>
                <w:sz w:val="16"/>
                <w:szCs w:val="16"/>
              </w:rPr>
              <w:t>Clarify the NF Type in the NfGroupCond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D5BAC71" w14:textId="2F43C304" w:rsidR="00517A23" w:rsidRDefault="00517A23" w:rsidP="00517A23">
            <w:pPr>
              <w:pStyle w:val="TAL"/>
              <w:rPr>
                <w:sz w:val="16"/>
                <w:szCs w:val="16"/>
              </w:rPr>
            </w:pPr>
            <w:r>
              <w:rPr>
                <w:sz w:val="16"/>
                <w:szCs w:val="16"/>
              </w:rPr>
              <w:t>18.8.0</w:t>
            </w:r>
          </w:p>
        </w:tc>
      </w:tr>
      <w:tr w:rsidR="00517A23" w:rsidRPr="00690A26" w14:paraId="14461F6F"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7B8A90B0" w14:textId="26B34FF1"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DA26E" w14:textId="480E9DF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0AAD1E6C" w14:textId="331E777D" w:rsidR="00517A23" w:rsidRPr="00140EC4" w:rsidRDefault="00517A23" w:rsidP="00517A23">
            <w:pPr>
              <w:pStyle w:val="TAL"/>
              <w:rPr>
                <w:sz w:val="16"/>
                <w:szCs w:val="16"/>
              </w:rPr>
            </w:pPr>
            <w:r>
              <w:rPr>
                <w:sz w:val="16"/>
                <w:szCs w:val="16"/>
              </w:rPr>
              <w:t>CP-242039</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2E74BB26" w14:textId="1256F1D5" w:rsidR="00517A23" w:rsidRDefault="00517A23" w:rsidP="00517A23">
            <w:pPr>
              <w:pStyle w:val="TAL"/>
              <w:rPr>
                <w:sz w:val="16"/>
                <w:szCs w:val="16"/>
              </w:rPr>
            </w:pPr>
            <w:r>
              <w:rPr>
                <w:sz w:val="16"/>
                <w:szCs w:val="16"/>
              </w:rPr>
              <w:t>1026</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F3C7732" w14:textId="6698339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DB5A390" w14:textId="42123EF5"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1C50A275" w14:textId="086A327A" w:rsidR="00517A23" w:rsidRPr="00C961F8" w:rsidRDefault="00517A23" w:rsidP="00517A23">
            <w:pPr>
              <w:pStyle w:val="TAL"/>
              <w:rPr>
                <w:rFonts w:cs="Arial"/>
                <w:color w:val="000000"/>
                <w:sz w:val="16"/>
                <w:szCs w:val="16"/>
              </w:rPr>
            </w:pPr>
            <w:r w:rsidRPr="00F75C02">
              <w:rPr>
                <w:rFonts w:cs="Arial"/>
                <w:color w:val="000000"/>
                <w:sz w:val="16"/>
                <w:szCs w:val="16"/>
              </w:rPr>
              <w:t>Missing Application Data Subsets within dataSetId</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C751F7E" w14:textId="6FA08EDB" w:rsidR="00517A23" w:rsidRDefault="00517A23" w:rsidP="00517A23">
            <w:pPr>
              <w:pStyle w:val="TAL"/>
              <w:rPr>
                <w:sz w:val="16"/>
                <w:szCs w:val="16"/>
              </w:rPr>
            </w:pPr>
            <w:r>
              <w:rPr>
                <w:sz w:val="16"/>
                <w:szCs w:val="16"/>
              </w:rPr>
              <w:t>18.8.0</w:t>
            </w:r>
          </w:p>
        </w:tc>
      </w:tr>
      <w:tr w:rsidR="00517A23" w:rsidRPr="00690A26" w14:paraId="336A6F7D"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90D7761" w14:textId="10378DD8"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A9BCA5" w14:textId="3E495B6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B7022D" w14:textId="10400FBE" w:rsidR="00517A23" w:rsidRPr="00140EC4" w:rsidRDefault="00517A23" w:rsidP="00517A23">
            <w:pPr>
              <w:pStyle w:val="TAL"/>
              <w:rPr>
                <w:sz w:val="16"/>
                <w:szCs w:val="16"/>
              </w:rPr>
            </w:pPr>
            <w:r>
              <w:rPr>
                <w:sz w:val="16"/>
                <w:szCs w:val="16"/>
              </w:rPr>
              <w:t>CP-242048</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DDB321E" w14:textId="7D59054F" w:rsidR="00517A23" w:rsidRDefault="00517A23" w:rsidP="00517A23">
            <w:pPr>
              <w:pStyle w:val="TAL"/>
              <w:rPr>
                <w:sz w:val="16"/>
                <w:szCs w:val="16"/>
              </w:rPr>
            </w:pPr>
            <w:r>
              <w:rPr>
                <w:sz w:val="16"/>
                <w:szCs w:val="16"/>
              </w:rPr>
              <w:t>1027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1D1E8477" w14:textId="728DCCDC"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6CC7B5C" w14:textId="6C8528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5DA53FC1" w14:textId="60ECE9ED" w:rsidR="00517A23" w:rsidRPr="00C961F8" w:rsidRDefault="00517A23" w:rsidP="00517A23">
            <w:pPr>
              <w:pStyle w:val="TAL"/>
              <w:rPr>
                <w:rFonts w:cs="Arial"/>
                <w:color w:val="000000"/>
                <w:sz w:val="16"/>
                <w:szCs w:val="16"/>
              </w:rPr>
            </w:pPr>
            <w:r w:rsidRPr="00F75C02">
              <w:rPr>
                <w:rFonts w:cs="Arial"/>
                <w:color w:val="000000"/>
                <w:sz w:val="16"/>
                <w:szCs w:val="16"/>
              </w:rPr>
              <w:t>Update the NrfInfo to include the information of DCSF, MF, MRF and MRFP</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78BA5F5" w14:textId="36A17601" w:rsidR="00517A23" w:rsidRDefault="00517A23" w:rsidP="00517A23">
            <w:pPr>
              <w:pStyle w:val="TAL"/>
              <w:rPr>
                <w:sz w:val="16"/>
                <w:szCs w:val="16"/>
              </w:rPr>
            </w:pPr>
            <w:r>
              <w:rPr>
                <w:sz w:val="16"/>
                <w:szCs w:val="16"/>
              </w:rPr>
              <w:t>18.8.0</w:t>
            </w:r>
          </w:p>
        </w:tc>
      </w:tr>
      <w:tr w:rsidR="00517A23" w:rsidRPr="00690A26" w14:paraId="3EC3795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3254AAB" w14:textId="46E67992"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AE65EE" w14:textId="12D2B7AC"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5890CD7" w14:textId="560F8B3F"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15BE627C" w14:textId="36BBB8BA" w:rsidR="00517A23" w:rsidRDefault="00517A23" w:rsidP="00517A23">
            <w:pPr>
              <w:pStyle w:val="TAL"/>
              <w:rPr>
                <w:sz w:val="16"/>
                <w:szCs w:val="16"/>
              </w:rPr>
            </w:pPr>
            <w:r>
              <w:rPr>
                <w:sz w:val="16"/>
                <w:szCs w:val="16"/>
              </w:rPr>
              <w:t>1034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3D4E25F" w14:textId="4648584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FD409C" w14:textId="4F0964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06A4824F" w14:textId="0F1600DD" w:rsidR="00517A23" w:rsidRPr="00C961F8" w:rsidRDefault="00517A23" w:rsidP="00517A23">
            <w:pPr>
              <w:pStyle w:val="TAL"/>
              <w:rPr>
                <w:rFonts w:cs="Arial"/>
                <w:color w:val="000000"/>
                <w:sz w:val="16"/>
                <w:szCs w:val="16"/>
              </w:rPr>
            </w:pPr>
            <w:r w:rsidRPr="00F75C02">
              <w:rPr>
                <w:rFonts w:cs="Arial"/>
                <w:color w:val="000000"/>
                <w:sz w:val="16"/>
                <w:szCs w:val="16"/>
              </w:rPr>
              <w:t>Incorrect URI in Figure 5.3.2.6-1 (SCPDomainRoutingInfoUnSubscribe)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7027B7CF" w14:textId="7E6800FF" w:rsidR="00517A23" w:rsidRDefault="00517A23" w:rsidP="00517A23">
            <w:pPr>
              <w:pStyle w:val="TAL"/>
              <w:rPr>
                <w:sz w:val="16"/>
                <w:szCs w:val="16"/>
              </w:rPr>
            </w:pPr>
            <w:r>
              <w:rPr>
                <w:sz w:val="16"/>
                <w:szCs w:val="16"/>
              </w:rPr>
              <w:t>18.8.0</w:t>
            </w:r>
          </w:p>
        </w:tc>
      </w:tr>
      <w:tr w:rsidR="00517A23" w:rsidRPr="00690A26" w14:paraId="09A7D29C"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5496FC96" w14:textId="6B3F70AD"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64E61A" w14:textId="7BD2964E"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1CDC4498" w14:textId="02BA4E9E" w:rsidR="00517A23" w:rsidRPr="00140EC4" w:rsidRDefault="00517A23" w:rsidP="00517A23">
            <w:pPr>
              <w:pStyle w:val="TAL"/>
              <w:rPr>
                <w:sz w:val="16"/>
                <w:szCs w:val="16"/>
              </w:rPr>
            </w:pPr>
            <w:r>
              <w:rPr>
                <w:sz w:val="16"/>
                <w:szCs w:val="16"/>
              </w:rPr>
              <w:t>CP-242053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49404A31" w14:textId="79C3862D" w:rsidR="00517A23" w:rsidRDefault="00517A23" w:rsidP="00517A23">
            <w:pPr>
              <w:pStyle w:val="TAL"/>
              <w:rPr>
                <w:sz w:val="16"/>
                <w:szCs w:val="16"/>
              </w:rPr>
            </w:pPr>
            <w:r>
              <w:rPr>
                <w:sz w:val="16"/>
                <w:szCs w:val="16"/>
              </w:rPr>
              <w:t>1035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26B24E0" w14:textId="1E619A38" w:rsidR="00517A23" w:rsidRDefault="00517A23" w:rsidP="00517A23">
            <w:pPr>
              <w:pStyle w:val="TAL"/>
              <w:jc w:val="center"/>
              <w:rPr>
                <w:sz w:val="16"/>
                <w:szCs w:val="16"/>
              </w:rPr>
            </w:pPr>
            <w:r>
              <w:rPr>
                <w:sz w:val="16"/>
                <w:szCs w:val="16"/>
              </w:rPr>
              <w:t>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23726E82" w14:textId="4032258C"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8062F7D" w14:textId="5708542F" w:rsidR="00517A23" w:rsidRPr="00C961F8" w:rsidRDefault="00517A23" w:rsidP="00517A23">
            <w:pPr>
              <w:pStyle w:val="TAL"/>
              <w:rPr>
                <w:rFonts w:cs="Arial"/>
                <w:color w:val="000000"/>
                <w:sz w:val="16"/>
                <w:szCs w:val="16"/>
              </w:rPr>
            </w:pPr>
            <w:r w:rsidRPr="00F75C02">
              <w:rPr>
                <w:rFonts w:cs="Arial"/>
                <w:color w:val="000000"/>
                <w:sz w:val="16"/>
                <w:szCs w:val="16"/>
              </w:rPr>
              <w:t>Correction on RFC Clause Reference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2058CC71" w14:textId="093DB054" w:rsidR="00517A23" w:rsidRDefault="00517A23" w:rsidP="00517A23">
            <w:pPr>
              <w:pStyle w:val="TAL"/>
              <w:rPr>
                <w:sz w:val="16"/>
                <w:szCs w:val="16"/>
              </w:rPr>
            </w:pPr>
            <w:r>
              <w:rPr>
                <w:sz w:val="16"/>
                <w:szCs w:val="16"/>
              </w:rPr>
              <w:t>18.8.0</w:t>
            </w:r>
          </w:p>
        </w:tc>
      </w:tr>
      <w:tr w:rsidR="00517A23" w:rsidRPr="00690A26" w14:paraId="01A12922"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2C4D9401" w14:textId="6209ABDC"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33C2DB" w14:textId="2812FC14"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57C712E4" w14:textId="3D7FF833" w:rsidR="00517A23" w:rsidRPr="00140EC4" w:rsidRDefault="00517A23" w:rsidP="00517A23">
            <w:pPr>
              <w:pStyle w:val="TAL"/>
              <w:rPr>
                <w:sz w:val="16"/>
                <w:szCs w:val="16"/>
              </w:rPr>
            </w:pPr>
            <w:r>
              <w:rPr>
                <w:sz w:val="16"/>
                <w:szCs w:val="16"/>
              </w:rPr>
              <w:t>CP-242213</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0B2C8BAC" w14:textId="546693C8" w:rsidR="00517A23" w:rsidRDefault="00517A23" w:rsidP="00517A23">
            <w:pPr>
              <w:pStyle w:val="TAL"/>
              <w:rPr>
                <w:sz w:val="16"/>
                <w:szCs w:val="16"/>
              </w:rPr>
            </w:pPr>
            <w:r>
              <w:rPr>
                <w:sz w:val="16"/>
                <w:szCs w:val="16"/>
              </w:rPr>
              <w:t>1037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6F70CF7" w14:textId="5030CEE7" w:rsidR="00517A23" w:rsidRDefault="00517A23" w:rsidP="00517A23">
            <w:pPr>
              <w:pStyle w:val="TAL"/>
              <w:jc w:val="center"/>
              <w:rPr>
                <w:sz w:val="16"/>
                <w:szCs w:val="16"/>
              </w:rPr>
            </w:pPr>
            <w:r>
              <w:rPr>
                <w:sz w:val="16"/>
                <w:szCs w:val="16"/>
              </w:rPr>
              <w:t>2</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EB94483" w14:textId="548D1DBD"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748614D4" w14:textId="7C899B48" w:rsidR="00517A23" w:rsidRPr="00C961F8" w:rsidRDefault="00517A23" w:rsidP="00517A23">
            <w:pPr>
              <w:pStyle w:val="TAL"/>
              <w:rPr>
                <w:rFonts w:cs="Arial"/>
                <w:color w:val="000000"/>
                <w:sz w:val="16"/>
                <w:szCs w:val="16"/>
              </w:rPr>
            </w:pPr>
            <w:r w:rsidRPr="00F75C02">
              <w:rPr>
                <w:rFonts w:cs="Arial"/>
                <w:color w:val="000000"/>
                <w:sz w:val="16"/>
                <w:szCs w:val="16"/>
              </w:rPr>
              <w:t>Authorize ML model service consumer</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56D9EE8B" w14:textId="24EE6D28" w:rsidR="00517A23" w:rsidRDefault="00517A23" w:rsidP="00517A23">
            <w:pPr>
              <w:pStyle w:val="TAL"/>
              <w:rPr>
                <w:sz w:val="16"/>
                <w:szCs w:val="16"/>
              </w:rPr>
            </w:pPr>
            <w:r>
              <w:rPr>
                <w:sz w:val="16"/>
                <w:szCs w:val="16"/>
              </w:rPr>
              <w:t>18.8.0</w:t>
            </w:r>
          </w:p>
        </w:tc>
      </w:tr>
      <w:tr w:rsidR="00517A23" w:rsidRPr="00690A26" w14:paraId="6AE4BE4A" w14:textId="77777777" w:rsidTr="000655E8">
        <w:tc>
          <w:tcPr>
            <w:tcW w:w="802" w:type="dxa"/>
            <w:tcBorders>
              <w:top w:val="single" w:sz="6" w:space="0" w:color="auto"/>
              <w:left w:val="single" w:sz="6" w:space="0" w:color="auto"/>
              <w:bottom w:val="single" w:sz="6" w:space="0" w:color="auto"/>
              <w:right w:val="single" w:sz="6" w:space="0" w:color="auto"/>
            </w:tcBorders>
            <w:shd w:val="solid" w:color="FFFFFF" w:fill="auto"/>
          </w:tcPr>
          <w:p w14:paraId="40E6CFE1" w14:textId="597A1FC0" w:rsidR="00517A23" w:rsidRDefault="00517A23" w:rsidP="00517A23">
            <w:pPr>
              <w:pStyle w:val="TAL"/>
              <w:rPr>
                <w:sz w:val="16"/>
                <w:szCs w:val="16"/>
                <w:lang w:val="es-ES"/>
              </w:rPr>
            </w:pPr>
            <w:r>
              <w:rPr>
                <w:sz w:val="16"/>
                <w:szCs w:val="16"/>
                <w:lang w:val="es-ES"/>
              </w:rPr>
              <w:t>2024-09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C1B238" w14:textId="3D20E98F" w:rsidR="00517A23" w:rsidRDefault="00517A23" w:rsidP="00517A23">
            <w:pPr>
              <w:pStyle w:val="TAL"/>
              <w:rPr>
                <w:sz w:val="16"/>
                <w:szCs w:val="16"/>
                <w:lang w:val="es-ES"/>
              </w:rPr>
            </w:pPr>
            <w:r>
              <w:rPr>
                <w:sz w:val="16"/>
                <w:szCs w:val="16"/>
                <w:lang w:val="es-ES"/>
              </w:rPr>
              <w:t>CT#105</w:t>
            </w:r>
          </w:p>
        </w:tc>
        <w:tc>
          <w:tcPr>
            <w:tcW w:w="1386" w:type="dxa"/>
            <w:tcBorders>
              <w:top w:val="single" w:sz="6" w:space="0" w:color="auto"/>
              <w:left w:val="single" w:sz="6" w:space="0" w:color="auto"/>
              <w:bottom w:val="single" w:sz="6" w:space="0" w:color="auto"/>
              <w:right w:val="single" w:sz="6" w:space="0" w:color="auto"/>
            </w:tcBorders>
            <w:shd w:val="solid" w:color="FFFFFF" w:fill="auto"/>
          </w:tcPr>
          <w:p w14:paraId="2EDEF320" w14:textId="46C431FA" w:rsidR="00517A23" w:rsidRPr="00140EC4" w:rsidRDefault="00517A23" w:rsidP="00517A23">
            <w:pPr>
              <w:pStyle w:val="TAL"/>
              <w:rPr>
                <w:sz w:val="16"/>
                <w:szCs w:val="16"/>
              </w:rPr>
            </w:pPr>
            <w:r>
              <w:rPr>
                <w:sz w:val="16"/>
                <w:szCs w:val="16"/>
              </w:rPr>
              <w:t>CP-242054</w:t>
            </w:r>
          </w:p>
        </w:tc>
        <w:tc>
          <w:tcPr>
            <w:tcW w:w="532" w:type="dxa"/>
            <w:tcBorders>
              <w:top w:val="single" w:sz="6" w:space="0" w:color="auto"/>
              <w:left w:val="single" w:sz="6" w:space="0" w:color="auto"/>
              <w:bottom w:val="single" w:sz="6" w:space="0" w:color="auto"/>
              <w:right w:val="single" w:sz="6" w:space="0" w:color="auto"/>
            </w:tcBorders>
            <w:shd w:val="solid" w:color="FFFFFF" w:fill="auto"/>
          </w:tcPr>
          <w:p w14:paraId="3A21D1F1" w14:textId="4885302B" w:rsidR="00517A23" w:rsidRDefault="00517A23" w:rsidP="00517A23">
            <w:pPr>
              <w:pStyle w:val="TAL"/>
              <w:rPr>
                <w:sz w:val="16"/>
                <w:szCs w:val="16"/>
              </w:rPr>
            </w:pPr>
            <w:r>
              <w:rPr>
                <w:sz w:val="16"/>
                <w:szCs w:val="16"/>
              </w:rPr>
              <w:t>1044</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E7FD0AF" w14:textId="1F1BF8C9" w:rsidR="00517A23" w:rsidRDefault="00517A23" w:rsidP="00517A23">
            <w:pPr>
              <w:pStyle w:val="TAL"/>
              <w:jc w:val="center"/>
              <w:rPr>
                <w:sz w:val="16"/>
                <w:szCs w:val="16"/>
              </w:rPr>
            </w:pPr>
            <w:r>
              <w:rPr>
                <w:sz w:val="16"/>
                <w:szCs w:val="16"/>
              </w:rPr>
              <w:t>-</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75A403" w14:textId="3AA46720" w:rsidR="00517A23" w:rsidRDefault="00517A23" w:rsidP="00517A23">
            <w:pPr>
              <w:pStyle w:val="TAL"/>
              <w:jc w:val="center"/>
              <w:rPr>
                <w:noProof/>
                <w:sz w:val="16"/>
                <w:szCs w:val="16"/>
              </w:rPr>
            </w:pPr>
            <w:r>
              <w:rPr>
                <w:noProof/>
                <w:sz w:val="16"/>
                <w:szCs w:val="16"/>
              </w:rPr>
              <w:t>F</w:t>
            </w:r>
          </w:p>
        </w:tc>
        <w:tc>
          <w:tcPr>
            <w:tcW w:w="5466" w:type="dxa"/>
            <w:tcBorders>
              <w:top w:val="single" w:sz="6" w:space="0" w:color="auto"/>
              <w:left w:val="single" w:sz="6" w:space="0" w:color="auto"/>
              <w:bottom w:val="single" w:sz="6" w:space="0" w:color="auto"/>
              <w:right w:val="single" w:sz="6" w:space="0" w:color="auto"/>
            </w:tcBorders>
            <w:shd w:val="solid" w:color="FFFFFF" w:fill="auto"/>
          </w:tcPr>
          <w:p w14:paraId="6421EA25" w14:textId="46F74D89" w:rsidR="00517A23" w:rsidRPr="00C961F8" w:rsidRDefault="00517A23" w:rsidP="00517A23">
            <w:pPr>
              <w:pStyle w:val="TAL"/>
              <w:rPr>
                <w:rFonts w:cs="Arial"/>
                <w:color w:val="000000"/>
                <w:sz w:val="16"/>
                <w:szCs w:val="16"/>
              </w:rPr>
            </w:pPr>
            <w:r w:rsidRPr="00F75C02">
              <w:rPr>
                <w:rFonts w:cs="Arial"/>
                <w:color w:val="000000"/>
                <w:sz w:val="16"/>
                <w:szCs w:val="16"/>
              </w:rPr>
              <w:t>29.510 Rel-18 API version and External doc update</w:t>
            </w:r>
          </w:p>
        </w:tc>
        <w:tc>
          <w:tcPr>
            <w:tcW w:w="691" w:type="dxa"/>
            <w:tcBorders>
              <w:top w:val="single" w:sz="6" w:space="0" w:color="auto"/>
              <w:left w:val="single" w:sz="6" w:space="0" w:color="auto"/>
              <w:bottom w:val="single" w:sz="6" w:space="0" w:color="auto"/>
              <w:right w:val="single" w:sz="6" w:space="0" w:color="auto"/>
            </w:tcBorders>
            <w:shd w:val="solid" w:color="FFFFFF" w:fill="auto"/>
          </w:tcPr>
          <w:p w14:paraId="04206C3B" w14:textId="186CF470" w:rsidR="00517A23" w:rsidRDefault="00517A23" w:rsidP="00517A23">
            <w:pPr>
              <w:pStyle w:val="TAL"/>
              <w:rPr>
                <w:sz w:val="16"/>
                <w:szCs w:val="16"/>
              </w:rPr>
            </w:pPr>
            <w:r>
              <w:rPr>
                <w:sz w:val="16"/>
                <w:szCs w:val="16"/>
              </w:rPr>
              <w:t>18.8.0</w:t>
            </w:r>
          </w:p>
        </w:tc>
      </w:tr>
    </w:tbl>
    <w:p w14:paraId="024ED962" w14:textId="77777777" w:rsidR="00080512" w:rsidRDefault="00080512" w:rsidP="00A16735"/>
    <w:sectPr w:rsidR="00080512">
      <w:headerReference w:type="default" r:id="rId111"/>
      <w:footerReference w:type="default" r:id="rId11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5B90E0" w14:textId="77777777" w:rsidR="00AC7CD1" w:rsidRDefault="00AC7CD1">
      <w:r>
        <w:separator/>
      </w:r>
    </w:p>
  </w:endnote>
  <w:endnote w:type="continuationSeparator" w:id="0">
    <w:p w14:paraId="21B6D44F" w14:textId="77777777" w:rsidR="00AC7CD1" w:rsidRDefault="00AC7C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782865" w14:textId="77777777" w:rsidR="00D4681E" w:rsidRDefault="00D4681E">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5EBA77" w14:textId="77777777" w:rsidR="00AC7CD1" w:rsidRDefault="00AC7CD1">
      <w:r>
        <w:separator/>
      </w:r>
    </w:p>
  </w:footnote>
  <w:footnote w:type="continuationSeparator" w:id="0">
    <w:p w14:paraId="0B54CA15" w14:textId="77777777" w:rsidR="00AC7CD1" w:rsidRDefault="00AC7C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44CFCE" w14:textId="6C9A3944" w:rsidR="00D4681E" w:rsidRDefault="00D4681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17A23">
      <w:rPr>
        <w:rFonts w:ascii="Arial" w:hAnsi="Arial" w:cs="Arial"/>
        <w:b/>
        <w:noProof/>
        <w:sz w:val="18"/>
        <w:szCs w:val="18"/>
      </w:rPr>
      <w:t>3GPP TS 29.510 V18.8.0 (2024-09)</w:t>
    </w:r>
    <w:r>
      <w:rPr>
        <w:rFonts w:ascii="Arial" w:hAnsi="Arial" w:cs="Arial"/>
        <w:b/>
        <w:sz w:val="18"/>
        <w:szCs w:val="18"/>
      </w:rPr>
      <w:fldChar w:fldCharType="end"/>
    </w:r>
  </w:p>
  <w:p w14:paraId="18E4D8DF" w14:textId="77777777" w:rsidR="00D4681E" w:rsidRDefault="00D4681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E609DFC" w14:textId="09586485" w:rsidR="00D4681E" w:rsidRDefault="00D4681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17A23">
      <w:rPr>
        <w:rFonts w:ascii="Arial" w:hAnsi="Arial" w:cs="Arial"/>
        <w:b/>
        <w:noProof/>
        <w:sz w:val="18"/>
        <w:szCs w:val="18"/>
      </w:rPr>
      <w:t>Release 18</w:t>
    </w:r>
    <w:r>
      <w:rPr>
        <w:rFonts w:ascii="Arial" w:hAnsi="Arial" w:cs="Arial"/>
        <w:b/>
        <w:sz w:val="18"/>
        <w:szCs w:val="18"/>
      </w:rPr>
      <w:fldChar w:fldCharType="end"/>
    </w:r>
  </w:p>
  <w:p w14:paraId="7B997E25" w14:textId="77777777" w:rsidR="00D4681E" w:rsidRDefault="00D4681E"/>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956AA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EC4D3A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ADCBF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FC4F64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E2267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661D5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618482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5C0D77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C0E9EAA"/>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14D0DFD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AA1F7C"/>
    <w:multiLevelType w:val="hybridMultilevel"/>
    <w:tmpl w:val="00F642C4"/>
    <w:lvl w:ilvl="0" w:tplc="99107DF8">
      <w:start w:val="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3" w15:restartNumberingAfterBreak="0">
    <w:nsid w:val="0F126A96"/>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3816007"/>
    <w:multiLevelType w:val="hybridMultilevel"/>
    <w:tmpl w:val="FBF6B9C4"/>
    <w:lvl w:ilvl="0" w:tplc="99D2794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1F6B745F"/>
    <w:multiLevelType w:val="hybridMultilevel"/>
    <w:tmpl w:val="697E82A8"/>
    <w:lvl w:ilvl="0" w:tplc="30B60E42">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6" w15:restartNumberingAfterBreak="0">
    <w:nsid w:val="1FAF4361"/>
    <w:multiLevelType w:val="hybridMultilevel"/>
    <w:tmpl w:val="58263460"/>
    <w:lvl w:ilvl="0" w:tplc="8FA884D4">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2260B1F"/>
    <w:multiLevelType w:val="hybridMultilevel"/>
    <w:tmpl w:val="8118E4F0"/>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53B2284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4F74178"/>
    <w:multiLevelType w:val="hybridMultilevel"/>
    <w:tmpl w:val="99EEBCDC"/>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62CB5696"/>
    <w:multiLevelType w:val="hybridMultilevel"/>
    <w:tmpl w:val="5FC22CAC"/>
    <w:lvl w:ilvl="0" w:tplc="AE30FF14">
      <w:start w:val="2"/>
      <w:numFmt w:val="bullet"/>
      <w:lvlText w:val="-"/>
      <w:lvlJc w:val="left"/>
      <w:pPr>
        <w:ind w:left="720" w:hanging="360"/>
      </w:pPr>
      <w:rPr>
        <w:rFonts w:ascii="Times New Roman" w:eastAsia="Yu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F30454A"/>
    <w:multiLevelType w:val="hybridMultilevel"/>
    <w:tmpl w:val="F4809BB6"/>
    <w:lvl w:ilvl="0" w:tplc="F1B8D29C">
      <w:start w:val="1"/>
      <w:numFmt w:val="bullet"/>
      <w:lvlText w:val="˗"/>
      <w:lvlJc w:val="left"/>
      <w:pPr>
        <w:ind w:left="1004" w:hanging="360"/>
      </w:pPr>
      <w:rPr>
        <w:rFonts w:ascii="Courier New" w:hAnsi="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 w15:restartNumberingAfterBreak="0">
    <w:nsid w:val="779136AC"/>
    <w:multiLevelType w:val="hybridMultilevel"/>
    <w:tmpl w:val="C1D4858C"/>
    <w:lvl w:ilvl="0" w:tplc="1A905CC6">
      <w:start w:val="2"/>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792A06CE"/>
    <w:multiLevelType w:val="hybridMultilevel"/>
    <w:tmpl w:val="52701A18"/>
    <w:lvl w:ilvl="0" w:tplc="4EA6B174">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7FC456E5"/>
    <w:multiLevelType w:val="hybridMultilevel"/>
    <w:tmpl w:val="B948AA24"/>
    <w:lvl w:ilvl="0" w:tplc="F1B8D29C">
      <w:start w:val="1"/>
      <w:numFmt w:val="bullet"/>
      <w:lvlText w:val="˗"/>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105500327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7083640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883056987">
    <w:abstractNumId w:val="11"/>
  </w:num>
  <w:num w:numId="4" w16cid:durableId="1406955754">
    <w:abstractNumId w:val="21"/>
  </w:num>
  <w:num w:numId="5" w16cid:durableId="1609660389">
    <w:abstractNumId w:val="24"/>
  </w:num>
  <w:num w:numId="6" w16cid:durableId="233441555">
    <w:abstractNumId w:val="20"/>
  </w:num>
  <w:num w:numId="7" w16cid:durableId="210969170">
    <w:abstractNumId w:val="22"/>
  </w:num>
  <w:num w:numId="8" w16cid:durableId="1984040048">
    <w:abstractNumId w:val="19"/>
  </w:num>
  <w:num w:numId="9" w16cid:durableId="883062345">
    <w:abstractNumId w:val="25"/>
  </w:num>
  <w:num w:numId="10" w16cid:durableId="646281782">
    <w:abstractNumId w:val="17"/>
  </w:num>
  <w:num w:numId="11" w16cid:durableId="1068378331">
    <w:abstractNumId w:val="14"/>
  </w:num>
  <w:num w:numId="12" w16cid:durableId="1598752980">
    <w:abstractNumId w:val="12"/>
  </w:num>
  <w:num w:numId="13" w16cid:durableId="985015351">
    <w:abstractNumId w:val="15"/>
  </w:num>
  <w:num w:numId="14" w16cid:durableId="832065829">
    <w:abstractNumId w:val="9"/>
  </w:num>
  <w:num w:numId="15" w16cid:durableId="1953778855">
    <w:abstractNumId w:val="8"/>
  </w:num>
  <w:num w:numId="16" w16cid:durableId="341014234">
    <w:abstractNumId w:val="7"/>
  </w:num>
  <w:num w:numId="17" w16cid:durableId="1723552777">
    <w:abstractNumId w:val="6"/>
  </w:num>
  <w:num w:numId="18" w16cid:durableId="1385831066">
    <w:abstractNumId w:val="5"/>
  </w:num>
  <w:num w:numId="19" w16cid:durableId="1196042998">
    <w:abstractNumId w:val="4"/>
  </w:num>
  <w:num w:numId="20" w16cid:durableId="344985581">
    <w:abstractNumId w:val="3"/>
  </w:num>
  <w:num w:numId="21" w16cid:durableId="11541644">
    <w:abstractNumId w:val="18"/>
  </w:num>
  <w:num w:numId="22" w16cid:durableId="1473326730">
    <w:abstractNumId w:val="13"/>
  </w:num>
  <w:num w:numId="23" w16cid:durableId="424155817">
    <w:abstractNumId w:val="2"/>
  </w:num>
  <w:num w:numId="24" w16cid:durableId="90585568">
    <w:abstractNumId w:val="1"/>
  </w:num>
  <w:num w:numId="25" w16cid:durableId="1425686756">
    <w:abstractNumId w:val="0"/>
  </w:num>
  <w:num w:numId="26" w16cid:durableId="1175802565">
    <w:abstractNumId w:val="16"/>
  </w:num>
  <w:num w:numId="27" w16cid:durableId="2070155346">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2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2296"/>
    <w:rsid w:val="00002C78"/>
    <w:rsid w:val="000049E6"/>
    <w:rsid w:val="00011692"/>
    <w:rsid w:val="00011DF5"/>
    <w:rsid w:val="00011E11"/>
    <w:rsid w:val="0001235E"/>
    <w:rsid w:val="00013E51"/>
    <w:rsid w:val="0001471B"/>
    <w:rsid w:val="00014751"/>
    <w:rsid w:val="0001572B"/>
    <w:rsid w:val="0002158B"/>
    <w:rsid w:val="0002161B"/>
    <w:rsid w:val="00022D71"/>
    <w:rsid w:val="00023472"/>
    <w:rsid w:val="0002555D"/>
    <w:rsid w:val="00025F0B"/>
    <w:rsid w:val="00027DFD"/>
    <w:rsid w:val="0003209A"/>
    <w:rsid w:val="00033242"/>
    <w:rsid w:val="00033397"/>
    <w:rsid w:val="00035953"/>
    <w:rsid w:val="00035E95"/>
    <w:rsid w:val="00040095"/>
    <w:rsid w:val="00041687"/>
    <w:rsid w:val="0004241D"/>
    <w:rsid w:val="0004566F"/>
    <w:rsid w:val="00046897"/>
    <w:rsid w:val="00051834"/>
    <w:rsid w:val="00054A22"/>
    <w:rsid w:val="00062023"/>
    <w:rsid w:val="000627F8"/>
    <w:rsid w:val="00064FED"/>
    <w:rsid w:val="000655A6"/>
    <w:rsid w:val="000655E8"/>
    <w:rsid w:val="00067334"/>
    <w:rsid w:val="000735DC"/>
    <w:rsid w:val="0007556D"/>
    <w:rsid w:val="00075E8F"/>
    <w:rsid w:val="00076CEB"/>
    <w:rsid w:val="00077DF2"/>
    <w:rsid w:val="00080512"/>
    <w:rsid w:val="00084782"/>
    <w:rsid w:val="00085E42"/>
    <w:rsid w:val="000905A8"/>
    <w:rsid w:val="000905B8"/>
    <w:rsid w:val="000A06E3"/>
    <w:rsid w:val="000A16CA"/>
    <w:rsid w:val="000A1EA7"/>
    <w:rsid w:val="000A2970"/>
    <w:rsid w:val="000A48CF"/>
    <w:rsid w:val="000B30A5"/>
    <w:rsid w:val="000B365B"/>
    <w:rsid w:val="000B4731"/>
    <w:rsid w:val="000B5AB3"/>
    <w:rsid w:val="000C0171"/>
    <w:rsid w:val="000C1C21"/>
    <w:rsid w:val="000C3ABE"/>
    <w:rsid w:val="000C4554"/>
    <w:rsid w:val="000C4681"/>
    <w:rsid w:val="000C47C3"/>
    <w:rsid w:val="000C5498"/>
    <w:rsid w:val="000C5BB4"/>
    <w:rsid w:val="000D157B"/>
    <w:rsid w:val="000D49BA"/>
    <w:rsid w:val="000D58AB"/>
    <w:rsid w:val="000D5B5A"/>
    <w:rsid w:val="000D762D"/>
    <w:rsid w:val="000E1087"/>
    <w:rsid w:val="000E3F9C"/>
    <w:rsid w:val="000E576C"/>
    <w:rsid w:val="000F4CD2"/>
    <w:rsid w:val="000F7019"/>
    <w:rsid w:val="00100565"/>
    <w:rsid w:val="00102363"/>
    <w:rsid w:val="001043DD"/>
    <w:rsid w:val="001048B8"/>
    <w:rsid w:val="00105053"/>
    <w:rsid w:val="00105C76"/>
    <w:rsid w:val="00105FC5"/>
    <w:rsid w:val="00106785"/>
    <w:rsid w:val="00107F30"/>
    <w:rsid w:val="0011044B"/>
    <w:rsid w:val="00116D36"/>
    <w:rsid w:val="0012041E"/>
    <w:rsid w:val="001217A7"/>
    <w:rsid w:val="001229FB"/>
    <w:rsid w:val="001255BE"/>
    <w:rsid w:val="0013338B"/>
    <w:rsid w:val="00133525"/>
    <w:rsid w:val="001351D6"/>
    <w:rsid w:val="00136726"/>
    <w:rsid w:val="001367BF"/>
    <w:rsid w:val="00136BC9"/>
    <w:rsid w:val="00140F03"/>
    <w:rsid w:val="00141B14"/>
    <w:rsid w:val="00143828"/>
    <w:rsid w:val="001448F8"/>
    <w:rsid w:val="001465FC"/>
    <w:rsid w:val="001501E9"/>
    <w:rsid w:val="00150D70"/>
    <w:rsid w:val="001527F7"/>
    <w:rsid w:val="00152973"/>
    <w:rsid w:val="00154B27"/>
    <w:rsid w:val="00156770"/>
    <w:rsid w:val="001633BE"/>
    <w:rsid w:val="00163DFD"/>
    <w:rsid w:val="00167612"/>
    <w:rsid w:val="00167B17"/>
    <w:rsid w:val="00170D33"/>
    <w:rsid w:val="00171B92"/>
    <w:rsid w:val="00177DA1"/>
    <w:rsid w:val="00182B6E"/>
    <w:rsid w:val="001863B6"/>
    <w:rsid w:val="001929E6"/>
    <w:rsid w:val="001945D5"/>
    <w:rsid w:val="0019590E"/>
    <w:rsid w:val="001A46BA"/>
    <w:rsid w:val="001A4C42"/>
    <w:rsid w:val="001A5D10"/>
    <w:rsid w:val="001A61AE"/>
    <w:rsid w:val="001A7420"/>
    <w:rsid w:val="001B044C"/>
    <w:rsid w:val="001B2850"/>
    <w:rsid w:val="001B6637"/>
    <w:rsid w:val="001B6A64"/>
    <w:rsid w:val="001C02B0"/>
    <w:rsid w:val="001C21C3"/>
    <w:rsid w:val="001C3ECB"/>
    <w:rsid w:val="001C5FEF"/>
    <w:rsid w:val="001C711E"/>
    <w:rsid w:val="001C7471"/>
    <w:rsid w:val="001D02C2"/>
    <w:rsid w:val="001D5068"/>
    <w:rsid w:val="001D6230"/>
    <w:rsid w:val="001D76D3"/>
    <w:rsid w:val="001E24C1"/>
    <w:rsid w:val="001E72E4"/>
    <w:rsid w:val="001E7E05"/>
    <w:rsid w:val="001F02E7"/>
    <w:rsid w:val="001F081A"/>
    <w:rsid w:val="001F0C1D"/>
    <w:rsid w:val="001F1132"/>
    <w:rsid w:val="001F168B"/>
    <w:rsid w:val="001F284A"/>
    <w:rsid w:val="001F63BC"/>
    <w:rsid w:val="001F6E7D"/>
    <w:rsid w:val="0020375F"/>
    <w:rsid w:val="0020466C"/>
    <w:rsid w:val="002051B5"/>
    <w:rsid w:val="00207DB7"/>
    <w:rsid w:val="00212BF9"/>
    <w:rsid w:val="002134CE"/>
    <w:rsid w:val="00214095"/>
    <w:rsid w:val="002161E3"/>
    <w:rsid w:val="002164E9"/>
    <w:rsid w:val="002165D0"/>
    <w:rsid w:val="002177FB"/>
    <w:rsid w:val="00222162"/>
    <w:rsid w:val="002223D8"/>
    <w:rsid w:val="00223CEE"/>
    <w:rsid w:val="00226E02"/>
    <w:rsid w:val="00230B71"/>
    <w:rsid w:val="0023122F"/>
    <w:rsid w:val="00231A28"/>
    <w:rsid w:val="00231F4C"/>
    <w:rsid w:val="00233CC1"/>
    <w:rsid w:val="00234553"/>
    <w:rsid w:val="002346D0"/>
    <w:rsid w:val="002347A2"/>
    <w:rsid w:val="00235E6D"/>
    <w:rsid w:val="002360C8"/>
    <w:rsid w:val="0024490A"/>
    <w:rsid w:val="00245CFF"/>
    <w:rsid w:val="002467DA"/>
    <w:rsid w:val="00252320"/>
    <w:rsid w:val="002532D0"/>
    <w:rsid w:val="00253CB6"/>
    <w:rsid w:val="002553C9"/>
    <w:rsid w:val="00256456"/>
    <w:rsid w:val="00257EAD"/>
    <w:rsid w:val="00260C59"/>
    <w:rsid w:val="00263918"/>
    <w:rsid w:val="002675F0"/>
    <w:rsid w:val="00267814"/>
    <w:rsid w:val="002720E6"/>
    <w:rsid w:val="00272671"/>
    <w:rsid w:val="002730FB"/>
    <w:rsid w:val="00274350"/>
    <w:rsid w:val="00276C09"/>
    <w:rsid w:val="00277739"/>
    <w:rsid w:val="002807F6"/>
    <w:rsid w:val="0028173E"/>
    <w:rsid w:val="002822FF"/>
    <w:rsid w:val="00285F83"/>
    <w:rsid w:val="00295E06"/>
    <w:rsid w:val="002962EF"/>
    <w:rsid w:val="00296EEF"/>
    <w:rsid w:val="002A04A0"/>
    <w:rsid w:val="002A04A4"/>
    <w:rsid w:val="002A24DF"/>
    <w:rsid w:val="002A24F1"/>
    <w:rsid w:val="002A450A"/>
    <w:rsid w:val="002A638F"/>
    <w:rsid w:val="002A667C"/>
    <w:rsid w:val="002B3B31"/>
    <w:rsid w:val="002B4D25"/>
    <w:rsid w:val="002B539A"/>
    <w:rsid w:val="002B60EA"/>
    <w:rsid w:val="002B6339"/>
    <w:rsid w:val="002B7739"/>
    <w:rsid w:val="002C1CC4"/>
    <w:rsid w:val="002C4238"/>
    <w:rsid w:val="002C56DB"/>
    <w:rsid w:val="002C6070"/>
    <w:rsid w:val="002C7F31"/>
    <w:rsid w:val="002D022A"/>
    <w:rsid w:val="002D0B78"/>
    <w:rsid w:val="002D63C9"/>
    <w:rsid w:val="002E00EE"/>
    <w:rsid w:val="002E1CD7"/>
    <w:rsid w:val="002E3870"/>
    <w:rsid w:val="002E3E5A"/>
    <w:rsid w:val="002E401C"/>
    <w:rsid w:val="002E60A0"/>
    <w:rsid w:val="002E7358"/>
    <w:rsid w:val="002F0B21"/>
    <w:rsid w:val="002F313B"/>
    <w:rsid w:val="002F3179"/>
    <w:rsid w:val="002F586D"/>
    <w:rsid w:val="002F6036"/>
    <w:rsid w:val="00302521"/>
    <w:rsid w:val="00305AA9"/>
    <w:rsid w:val="003106C9"/>
    <w:rsid w:val="00315E03"/>
    <w:rsid w:val="003172DC"/>
    <w:rsid w:val="0032186D"/>
    <w:rsid w:val="00324EC1"/>
    <w:rsid w:val="00325197"/>
    <w:rsid w:val="00325354"/>
    <w:rsid w:val="00327AE4"/>
    <w:rsid w:val="00331887"/>
    <w:rsid w:val="00332534"/>
    <w:rsid w:val="0033262C"/>
    <w:rsid w:val="003406DF"/>
    <w:rsid w:val="00340A48"/>
    <w:rsid w:val="0034289C"/>
    <w:rsid w:val="00344819"/>
    <w:rsid w:val="00351E81"/>
    <w:rsid w:val="00352FBE"/>
    <w:rsid w:val="0035462D"/>
    <w:rsid w:val="00355330"/>
    <w:rsid w:val="00356C1C"/>
    <w:rsid w:val="0036001A"/>
    <w:rsid w:val="003624CF"/>
    <w:rsid w:val="00362544"/>
    <w:rsid w:val="003626E1"/>
    <w:rsid w:val="00366F8F"/>
    <w:rsid w:val="0036741A"/>
    <w:rsid w:val="0036761E"/>
    <w:rsid w:val="00367A7B"/>
    <w:rsid w:val="00370DD9"/>
    <w:rsid w:val="003765B8"/>
    <w:rsid w:val="00380F1A"/>
    <w:rsid w:val="003837A1"/>
    <w:rsid w:val="003852EF"/>
    <w:rsid w:val="0038531F"/>
    <w:rsid w:val="0038537B"/>
    <w:rsid w:val="003857C9"/>
    <w:rsid w:val="003935A7"/>
    <w:rsid w:val="00393605"/>
    <w:rsid w:val="00394357"/>
    <w:rsid w:val="00394468"/>
    <w:rsid w:val="00397DBA"/>
    <w:rsid w:val="003A697A"/>
    <w:rsid w:val="003B06D0"/>
    <w:rsid w:val="003B07FD"/>
    <w:rsid w:val="003B113B"/>
    <w:rsid w:val="003B222F"/>
    <w:rsid w:val="003B2D67"/>
    <w:rsid w:val="003B5AC3"/>
    <w:rsid w:val="003C3971"/>
    <w:rsid w:val="003C75ED"/>
    <w:rsid w:val="003D1490"/>
    <w:rsid w:val="003D4E5B"/>
    <w:rsid w:val="003D68C2"/>
    <w:rsid w:val="003D7EE1"/>
    <w:rsid w:val="003E5096"/>
    <w:rsid w:val="003E5174"/>
    <w:rsid w:val="003F21F7"/>
    <w:rsid w:val="003F30E3"/>
    <w:rsid w:val="003F4357"/>
    <w:rsid w:val="004039BE"/>
    <w:rsid w:val="00407734"/>
    <w:rsid w:val="00412CBB"/>
    <w:rsid w:val="00416198"/>
    <w:rsid w:val="004161F5"/>
    <w:rsid w:val="0041694B"/>
    <w:rsid w:val="00416C65"/>
    <w:rsid w:val="00417234"/>
    <w:rsid w:val="00422FE5"/>
    <w:rsid w:val="00423334"/>
    <w:rsid w:val="0042638E"/>
    <w:rsid w:val="00431C87"/>
    <w:rsid w:val="004345E9"/>
    <w:rsid w:val="004345EC"/>
    <w:rsid w:val="00437C94"/>
    <w:rsid w:val="0044107E"/>
    <w:rsid w:val="0045007F"/>
    <w:rsid w:val="00450E6C"/>
    <w:rsid w:val="00451387"/>
    <w:rsid w:val="004536AA"/>
    <w:rsid w:val="00457321"/>
    <w:rsid w:val="00460955"/>
    <w:rsid w:val="00461BFF"/>
    <w:rsid w:val="00464BB9"/>
    <w:rsid w:val="00465515"/>
    <w:rsid w:val="00465916"/>
    <w:rsid w:val="00470B93"/>
    <w:rsid w:val="00472A97"/>
    <w:rsid w:val="004736FC"/>
    <w:rsid w:val="00474CA3"/>
    <w:rsid w:val="00483DCA"/>
    <w:rsid w:val="00485BC0"/>
    <w:rsid w:val="004879AF"/>
    <w:rsid w:val="00490BB4"/>
    <w:rsid w:val="00493139"/>
    <w:rsid w:val="00494EF0"/>
    <w:rsid w:val="004A3D59"/>
    <w:rsid w:val="004A6B23"/>
    <w:rsid w:val="004A6BF4"/>
    <w:rsid w:val="004B0D7A"/>
    <w:rsid w:val="004B132C"/>
    <w:rsid w:val="004B49DB"/>
    <w:rsid w:val="004B5A85"/>
    <w:rsid w:val="004B675D"/>
    <w:rsid w:val="004B68D0"/>
    <w:rsid w:val="004C15A3"/>
    <w:rsid w:val="004D3578"/>
    <w:rsid w:val="004D3833"/>
    <w:rsid w:val="004D38B6"/>
    <w:rsid w:val="004D5FF2"/>
    <w:rsid w:val="004D61AF"/>
    <w:rsid w:val="004E213A"/>
    <w:rsid w:val="004E4CED"/>
    <w:rsid w:val="004E7E02"/>
    <w:rsid w:val="004F0988"/>
    <w:rsid w:val="004F1BF2"/>
    <w:rsid w:val="004F22EB"/>
    <w:rsid w:val="004F28B5"/>
    <w:rsid w:val="004F2EAF"/>
    <w:rsid w:val="004F3340"/>
    <w:rsid w:val="004F3AE3"/>
    <w:rsid w:val="005012F4"/>
    <w:rsid w:val="00506FC2"/>
    <w:rsid w:val="0051013D"/>
    <w:rsid w:val="00511474"/>
    <w:rsid w:val="00512B3D"/>
    <w:rsid w:val="00515097"/>
    <w:rsid w:val="00515730"/>
    <w:rsid w:val="0051573D"/>
    <w:rsid w:val="00517A23"/>
    <w:rsid w:val="005234B4"/>
    <w:rsid w:val="00523945"/>
    <w:rsid w:val="0053388B"/>
    <w:rsid w:val="00534549"/>
    <w:rsid w:val="00535773"/>
    <w:rsid w:val="00540F3B"/>
    <w:rsid w:val="005413B8"/>
    <w:rsid w:val="00543E6C"/>
    <w:rsid w:val="00545906"/>
    <w:rsid w:val="00550C5F"/>
    <w:rsid w:val="00552C81"/>
    <w:rsid w:val="00554019"/>
    <w:rsid w:val="00554318"/>
    <w:rsid w:val="00555996"/>
    <w:rsid w:val="00555DBE"/>
    <w:rsid w:val="0055608C"/>
    <w:rsid w:val="00557483"/>
    <w:rsid w:val="0056475F"/>
    <w:rsid w:val="00564C3E"/>
    <w:rsid w:val="00565087"/>
    <w:rsid w:val="0057672C"/>
    <w:rsid w:val="00577B02"/>
    <w:rsid w:val="00582551"/>
    <w:rsid w:val="00584B3E"/>
    <w:rsid w:val="00597B11"/>
    <w:rsid w:val="005A2C21"/>
    <w:rsid w:val="005A4363"/>
    <w:rsid w:val="005A461E"/>
    <w:rsid w:val="005A68B3"/>
    <w:rsid w:val="005A7A5C"/>
    <w:rsid w:val="005B20AA"/>
    <w:rsid w:val="005B7287"/>
    <w:rsid w:val="005C2777"/>
    <w:rsid w:val="005C374A"/>
    <w:rsid w:val="005C47E0"/>
    <w:rsid w:val="005C62B9"/>
    <w:rsid w:val="005C71E8"/>
    <w:rsid w:val="005D1717"/>
    <w:rsid w:val="005D19D4"/>
    <w:rsid w:val="005D2E01"/>
    <w:rsid w:val="005D3C76"/>
    <w:rsid w:val="005D466F"/>
    <w:rsid w:val="005D4E2E"/>
    <w:rsid w:val="005D7526"/>
    <w:rsid w:val="005E0B6A"/>
    <w:rsid w:val="005E42ED"/>
    <w:rsid w:val="005E4BB2"/>
    <w:rsid w:val="005F0928"/>
    <w:rsid w:val="005F21D6"/>
    <w:rsid w:val="005F381E"/>
    <w:rsid w:val="005F7A68"/>
    <w:rsid w:val="005F7F19"/>
    <w:rsid w:val="00600C14"/>
    <w:rsid w:val="00601403"/>
    <w:rsid w:val="00601ED7"/>
    <w:rsid w:val="006026EE"/>
    <w:rsid w:val="00602AEA"/>
    <w:rsid w:val="006050F0"/>
    <w:rsid w:val="006102C1"/>
    <w:rsid w:val="006121D2"/>
    <w:rsid w:val="0061270A"/>
    <w:rsid w:val="00613534"/>
    <w:rsid w:val="00614FDF"/>
    <w:rsid w:val="00616E45"/>
    <w:rsid w:val="006202BB"/>
    <w:rsid w:val="0062036B"/>
    <w:rsid w:val="006204C6"/>
    <w:rsid w:val="00624BCE"/>
    <w:rsid w:val="00626DA1"/>
    <w:rsid w:val="006273AF"/>
    <w:rsid w:val="00630DD4"/>
    <w:rsid w:val="006342FE"/>
    <w:rsid w:val="0063445A"/>
    <w:rsid w:val="0063543D"/>
    <w:rsid w:val="00636A15"/>
    <w:rsid w:val="00637BAA"/>
    <w:rsid w:val="00640246"/>
    <w:rsid w:val="00640E7B"/>
    <w:rsid w:val="0064124A"/>
    <w:rsid w:val="00641A54"/>
    <w:rsid w:val="00641FEE"/>
    <w:rsid w:val="0064348C"/>
    <w:rsid w:val="00644118"/>
    <w:rsid w:val="006470AB"/>
    <w:rsid w:val="00647114"/>
    <w:rsid w:val="00647B7C"/>
    <w:rsid w:val="00647F4A"/>
    <w:rsid w:val="00650925"/>
    <w:rsid w:val="00651D0A"/>
    <w:rsid w:val="006524F7"/>
    <w:rsid w:val="0065459A"/>
    <w:rsid w:val="006560BB"/>
    <w:rsid w:val="00656363"/>
    <w:rsid w:val="0065669A"/>
    <w:rsid w:val="00656CFB"/>
    <w:rsid w:val="00660BEF"/>
    <w:rsid w:val="00663ED5"/>
    <w:rsid w:val="00664037"/>
    <w:rsid w:val="0066491D"/>
    <w:rsid w:val="00664CA9"/>
    <w:rsid w:val="00666303"/>
    <w:rsid w:val="00667354"/>
    <w:rsid w:val="00667EB8"/>
    <w:rsid w:val="00676B93"/>
    <w:rsid w:val="0067712B"/>
    <w:rsid w:val="006777F7"/>
    <w:rsid w:val="00680D27"/>
    <w:rsid w:val="006822C1"/>
    <w:rsid w:val="006831DD"/>
    <w:rsid w:val="00684819"/>
    <w:rsid w:val="00687472"/>
    <w:rsid w:val="006902BC"/>
    <w:rsid w:val="00690532"/>
    <w:rsid w:val="00690954"/>
    <w:rsid w:val="00693C8A"/>
    <w:rsid w:val="00694D56"/>
    <w:rsid w:val="00695570"/>
    <w:rsid w:val="006A323F"/>
    <w:rsid w:val="006A7453"/>
    <w:rsid w:val="006B02B3"/>
    <w:rsid w:val="006B0F3A"/>
    <w:rsid w:val="006B30D0"/>
    <w:rsid w:val="006B39F8"/>
    <w:rsid w:val="006B49F1"/>
    <w:rsid w:val="006B69A0"/>
    <w:rsid w:val="006C00EE"/>
    <w:rsid w:val="006C1504"/>
    <w:rsid w:val="006C2058"/>
    <w:rsid w:val="006C243B"/>
    <w:rsid w:val="006C3D95"/>
    <w:rsid w:val="006C574E"/>
    <w:rsid w:val="006C596B"/>
    <w:rsid w:val="006C6A6C"/>
    <w:rsid w:val="006D288A"/>
    <w:rsid w:val="006D2B05"/>
    <w:rsid w:val="006D7247"/>
    <w:rsid w:val="006D7A71"/>
    <w:rsid w:val="006E0A74"/>
    <w:rsid w:val="006E1EC2"/>
    <w:rsid w:val="006E5C86"/>
    <w:rsid w:val="006E7176"/>
    <w:rsid w:val="006F012B"/>
    <w:rsid w:val="006F254A"/>
    <w:rsid w:val="006F4E24"/>
    <w:rsid w:val="00701116"/>
    <w:rsid w:val="007046D6"/>
    <w:rsid w:val="00704A93"/>
    <w:rsid w:val="007050E6"/>
    <w:rsid w:val="00706631"/>
    <w:rsid w:val="00706A0B"/>
    <w:rsid w:val="00710C43"/>
    <w:rsid w:val="00710C49"/>
    <w:rsid w:val="00713C44"/>
    <w:rsid w:val="00725F83"/>
    <w:rsid w:val="00726575"/>
    <w:rsid w:val="007266BB"/>
    <w:rsid w:val="00727B26"/>
    <w:rsid w:val="00734A5B"/>
    <w:rsid w:val="007353B5"/>
    <w:rsid w:val="00736F2E"/>
    <w:rsid w:val="0074026F"/>
    <w:rsid w:val="007425C2"/>
    <w:rsid w:val="007429F6"/>
    <w:rsid w:val="00742D80"/>
    <w:rsid w:val="0074372E"/>
    <w:rsid w:val="00743A0D"/>
    <w:rsid w:val="00744E76"/>
    <w:rsid w:val="00744FF0"/>
    <w:rsid w:val="0074660A"/>
    <w:rsid w:val="0074751E"/>
    <w:rsid w:val="00750C77"/>
    <w:rsid w:val="007525D2"/>
    <w:rsid w:val="007539C3"/>
    <w:rsid w:val="00766609"/>
    <w:rsid w:val="00767B78"/>
    <w:rsid w:val="00770346"/>
    <w:rsid w:val="007716A9"/>
    <w:rsid w:val="00774DA4"/>
    <w:rsid w:val="00780F74"/>
    <w:rsid w:val="00781F0F"/>
    <w:rsid w:val="00783C30"/>
    <w:rsid w:val="00785DA7"/>
    <w:rsid w:val="007903B7"/>
    <w:rsid w:val="00792615"/>
    <w:rsid w:val="00793FE3"/>
    <w:rsid w:val="00796315"/>
    <w:rsid w:val="007967A0"/>
    <w:rsid w:val="00796802"/>
    <w:rsid w:val="00796B87"/>
    <w:rsid w:val="00796CB5"/>
    <w:rsid w:val="00796DAD"/>
    <w:rsid w:val="007A0E15"/>
    <w:rsid w:val="007A627E"/>
    <w:rsid w:val="007B05FA"/>
    <w:rsid w:val="007B1CA5"/>
    <w:rsid w:val="007B262B"/>
    <w:rsid w:val="007B2F1C"/>
    <w:rsid w:val="007B2F91"/>
    <w:rsid w:val="007B4AB5"/>
    <w:rsid w:val="007B600E"/>
    <w:rsid w:val="007C00DC"/>
    <w:rsid w:val="007C12B4"/>
    <w:rsid w:val="007C1E0D"/>
    <w:rsid w:val="007C1E20"/>
    <w:rsid w:val="007C33EA"/>
    <w:rsid w:val="007C35F5"/>
    <w:rsid w:val="007C47B2"/>
    <w:rsid w:val="007D73CF"/>
    <w:rsid w:val="007E0E6A"/>
    <w:rsid w:val="007E545E"/>
    <w:rsid w:val="007F0F4A"/>
    <w:rsid w:val="007F1FA5"/>
    <w:rsid w:val="007F4F65"/>
    <w:rsid w:val="007F7541"/>
    <w:rsid w:val="00802006"/>
    <w:rsid w:val="00802113"/>
    <w:rsid w:val="008028A4"/>
    <w:rsid w:val="00810ABD"/>
    <w:rsid w:val="00812AFF"/>
    <w:rsid w:val="00812FDD"/>
    <w:rsid w:val="00817AF4"/>
    <w:rsid w:val="00817D26"/>
    <w:rsid w:val="00820747"/>
    <w:rsid w:val="00820AD3"/>
    <w:rsid w:val="00820B3D"/>
    <w:rsid w:val="00821EFA"/>
    <w:rsid w:val="00823903"/>
    <w:rsid w:val="00830747"/>
    <w:rsid w:val="00831356"/>
    <w:rsid w:val="00834C80"/>
    <w:rsid w:val="00844ABB"/>
    <w:rsid w:val="00844FBA"/>
    <w:rsid w:val="00845A5D"/>
    <w:rsid w:val="00850960"/>
    <w:rsid w:val="00850994"/>
    <w:rsid w:val="00860D29"/>
    <w:rsid w:val="008621CC"/>
    <w:rsid w:val="00863C1C"/>
    <w:rsid w:val="008647A3"/>
    <w:rsid w:val="00867D43"/>
    <w:rsid w:val="00872E83"/>
    <w:rsid w:val="00873B37"/>
    <w:rsid w:val="008748CC"/>
    <w:rsid w:val="008768CA"/>
    <w:rsid w:val="00876ECB"/>
    <w:rsid w:val="00877A82"/>
    <w:rsid w:val="00883ECF"/>
    <w:rsid w:val="00886A07"/>
    <w:rsid w:val="0089055D"/>
    <w:rsid w:val="0089145B"/>
    <w:rsid w:val="00893D12"/>
    <w:rsid w:val="008956A2"/>
    <w:rsid w:val="0089634C"/>
    <w:rsid w:val="0089687C"/>
    <w:rsid w:val="008974CD"/>
    <w:rsid w:val="008A0C89"/>
    <w:rsid w:val="008A3933"/>
    <w:rsid w:val="008A4553"/>
    <w:rsid w:val="008A5A85"/>
    <w:rsid w:val="008B22C3"/>
    <w:rsid w:val="008B3925"/>
    <w:rsid w:val="008B7533"/>
    <w:rsid w:val="008B7689"/>
    <w:rsid w:val="008C055E"/>
    <w:rsid w:val="008C1E5A"/>
    <w:rsid w:val="008C269F"/>
    <w:rsid w:val="008C384C"/>
    <w:rsid w:val="008C54BE"/>
    <w:rsid w:val="008C6655"/>
    <w:rsid w:val="008C7155"/>
    <w:rsid w:val="008D0245"/>
    <w:rsid w:val="008D239F"/>
    <w:rsid w:val="008D6BED"/>
    <w:rsid w:val="008D71E2"/>
    <w:rsid w:val="008E7136"/>
    <w:rsid w:val="008E7605"/>
    <w:rsid w:val="008F0B7E"/>
    <w:rsid w:val="008F0D4D"/>
    <w:rsid w:val="008F0E85"/>
    <w:rsid w:val="008F7019"/>
    <w:rsid w:val="008F7254"/>
    <w:rsid w:val="008F7A04"/>
    <w:rsid w:val="0090000A"/>
    <w:rsid w:val="0090271F"/>
    <w:rsid w:val="00902E23"/>
    <w:rsid w:val="0090576B"/>
    <w:rsid w:val="00906818"/>
    <w:rsid w:val="009114D7"/>
    <w:rsid w:val="0091348E"/>
    <w:rsid w:val="009147C6"/>
    <w:rsid w:val="0091703C"/>
    <w:rsid w:val="00917CCB"/>
    <w:rsid w:val="00924589"/>
    <w:rsid w:val="00925100"/>
    <w:rsid w:val="00925DB8"/>
    <w:rsid w:val="00930577"/>
    <w:rsid w:val="009315CD"/>
    <w:rsid w:val="00933538"/>
    <w:rsid w:val="00937451"/>
    <w:rsid w:val="00940042"/>
    <w:rsid w:val="00941B55"/>
    <w:rsid w:val="00942EC2"/>
    <w:rsid w:val="00943834"/>
    <w:rsid w:val="009479C8"/>
    <w:rsid w:val="009547FA"/>
    <w:rsid w:val="0095614E"/>
    <w:rsid w:val="009576C9"/>
    <w:rsid w:val="00963A2B"/>
    <w:rsid w:val="00963A99"/>
    <w:rsid w:val="00966704"/>
    <w:rsid w:val="00975802"/>
    <w:rsid w:val="00976553"/>
    <w:rsid w:val="00976BCC"/>
    <w:rsid w:val="0098010B"/>
    <w:rsid w:val="0098352B"/>
    <w:rsid w:val="009845E2"/>
    <w:rsid w:val="009846D8"/>
    <w:rsid w:val="009862B7"/>
    <w:rsid w:val="009875E5"/>
    <w:rsid w:val="00990EA0"/>
    <w:rsid w:val="00990F70"/>
    <w:rsid w:val="0099103C"/>
    <w:rsid w:val="00992D96"/>
    <w:rsid w:val="00995B69"/>
    <w:rsid w:val="009A1342"/>
    <w:rsid w:val="009A5119"/>
    <w:rsid w:val="009A57DA"/>
    <w:rsid w:val="009A5864"/>
    <w:rsid w:val="009A6E98"/>
    <w:rsid w:val="009B6EE2"/>
    <w:rsid w:val="009C1C58"/>
    <w:rsid w:val="009C1D30"/>
    <w:rsid w:val="009C2789"/>
    <w:rsid w:val="009C3897"/>
    <w:rsid w:val="009C4138"/>
    <w:rsid w:val="009C45BA"/>
    <w:rsid w:val="009C5E0C"/>
    <w:rsid w:val="009C65F0"/>
    <w:rsid w:val="009D00A5"/>
    <w:rsid w:val="009D04CE"/>
    <w:rsid w:val="009D5C5C"/>
    <w:rsid w:val="009D75FD"/>
    <w:rsid w:val="009E364E"/>
    <w:rsid w:val="009F056D"/>
    <w:rsid w:val="009F37B7"/>
    <w:rsid w:val="009F483E"/>
    <w:rsid w:val="009F6CEF"/>
    <w:rsid w:val="00A05895"/>
    <w:rsid w:val="00A10F02"/>
    <w:rsid w:val="00A10F3B"/>
    <w:rsid w:val="00A118E9"/>
    <w:rsid w:val="00A11DC6"/>
    <w:rsid w:val="00A12A9F"/>
    <w:rsid w:val="00A12AB9"/>
    <w:rsid w:val="00A164B4"/>
    <w:rsid w:val="00A16735"/>
    <w:rsid w:val="00A16FFA"/>
    <w:rsid w:val="00A204DA"/>
    <w:rsid w:val="00A257D8"/>
    <w:rsid w:val="00A25E24"/>
    <w:rsid w:val="00A26956"/>
    <w:rsid w:val="00A27486"/>
    <w:rsid w:val="00A27F72"/>
    <w:rsid w:val="00A31484"/>
    <w:rsid w:val="00A324CD"/>
    <w:rsid w:val="00A3472F"/>
    <w:rsid w:val="00A349A5"/>
    <w:rsid w:val="00A36527"/>
    <w:rsid w:val="00A37141"/>
    <w:rsid w:val="00A42F46"/>
    <w:rsid w:val="00A47C8A"/>
    <w:rsid w:val="00A47EF1"/>
    <w:rsid w:val="00A50D26"/>
    <w:rsid w:val="00A51F23"/>
    <w:rsid w:val="00A52ECB"/>
    <w:rsid w:val="00A53724"/>
    <w:rsid w:val="00A5377F"/>
    <w:rsid w:val="00A56066"/>
    <w:rsid w:val="00A56967"/>
    <w:rsid w:val="00A56CAB"/>
    <w:rsid w:val="00A57D33"/>
    <w:rsid w:val="00A60260"/>
    <w:rsid w:val="00A6104B"/>
    <w:rsid w:val="00A61E7E"/>
    <w:rsid w:val="00A6259B"/>
    <w:rsid w:val="00A66786"/>
    <w:rsid w:val="00A73129"/>
    <w:rsid w:val="00A7598B"/>
    <w:rsid w:val="00A75ED4"/>
    <w:rsid w:val="00A800EF"/>
    <w:rsid w:val="00A82346"/>
    <w:rsid w:val="00A83C11"/>
    <w:rsid w:val="00A84750"/>
    <w:rsid w:val="00A92BA1"/>
    <w:rsid w:val="00A93814"/>
    <w:rsid w:val="00A945B0"/>
    <w:rsid w:val="00A94C54"/>
    <w:rsid w:val="00A956B8"/>
    <w:rsid w:val="00A97886"/>
    <w:rsid w:val="00AA0590"/>
    <w:rsid w:val="00AA1A04"/>
    <w:rsid w:val="00AA32BE"/>
    <w:rsid w:val="00AA4546"/>
    <w:rsid w:val="00AA7830"/>
    <w:rsid w:val="00AA7A75"/>
    <w:rsid w:val="00AA7EE4"/>
    <w:rsid w:val="00AB0E12"/>
    <w:rsid w:val="00AB156A"/>
    <w:rsid w:val="00AB644C"/>
    <w:rsid w:val="00AB6EC8"/>
    <w:rsid w:val="00AC2D25"/>
    <w:rsid w:val="00AC5202"/>
    <w:rsid w:val="00AC6BC6"/>
    <w:rsid w:val="00AC6D4F"/>
    <w:rsid w:val="00AC7CD1"/>
    <w:rsid w:val="00AD067F"/>
    <w:rsid w:val="00AD0BFB"/>
    <w:rsid w:val="00AD368E"/>
    <w:rsid w:val="00AD37E8"/>
    <w:rsid w:val="00AD48E4"/>
    <w:rsid w:val="00AD5B82"/>
    <w:rsid w:val="00AD7283"/>
    <w:rsid w:val="00AD79D8"/>
    <w:rsid w:val="00AD7D13"/>
    <w:rsid w:val="00AE56ED"/>
    <w:rsid w:val="00AE65E2"/>
    <w:rsid w:val="00AE7F12"/>
    <w:rsid w:val="00AF7B42"/>
    <w:rsid w:val="00B01CCF"/>
    <w:rsid w:val="00B029CE"/>
    <w:rsid w:val="00B0459A"/>
    <w:rsid w:val="00B04648"/>
    <w:rsid w:val="00B1070C"/>
    <w:rsid w:val="00B14F62"/>
    <w:rsid w:val="00B14F7B"/>
    <w:rsid w:val="00B15449"/>
    <w:rsid w:val="00B1590C"/>
    <w:rsid w:val="00B16B35"/>
    <w:rsid w:val="00B201B0"/>
    <w:rsid w:val="00B21094"/>
    <w:rsid w:val="00B3009A"/>
    <w:rsid w:val="00B33048"/>
    <w:rsid w:val="00B37CE3"/>
    <w:rsid w:val="00B422D9"/>
    <w:rsid w:val="00B43A83"/>
    <w:rsid w:val="00B508C2"/>
    <w:rsid w:val="00B50F0F"/>
    <w:rsid w:val="00B5564E"/>
    <w:rsid w:val="00B56E72"/>
    <w:rsid w:val="00B60BB9"/>
    <w:rsid w:val="00B62DE7"/>
    <w:rsid w:val="00B63295"/>
    <w:rsid w:val="00B63631"/>
    <w:rsid w:val="00B63689"/>
    <w:rsid w:val="00B64789"/>
    <w:rsid w:val="00B675FC"/>
    <w:rsid w:val="00B70B3E"/>
    <w:rsid w:val="00B7240F"/>
    <w:rsid w:val="00B74091"/>
    <w:rsid w:val="00B76C84"/>
    <w:rsid w:val="00B76E2B"/>
    <w:rsid w:val="00B81006"/>
    <w:rsid w:val="00B81B6A"/>
    <w:rsid w:val="00B82FBA"/>
    <w:rsid w:val="00B84A6D"/>
    <w:rsid w:val="00B90FF9"/>
    <w:rsid w:val="00B93086"/>
    <w:rsid w:val="00B97433"/>
    <w:rsid w:val="00BA049D"/>
    <w:rsid w:val="00BA19ED"/>
    <w:rsid w:val="00BA4B8D"/>
    <w:rsid w:val="00BA5EDC"/>
    <w:rsid w:val="00BB1B1B"/>
    <w:rsid w:val="00BB53C9"/>
    <w:rsid w:val="00BB6E58"/>
    <w:rsid w:val="00BC0F7D"/>
    <w:rsid w:val="00BC2BF3"/>
    <w:rsid w:val="00BC4774"/>
    <w:rsid w:val="00BD0777"/>
    <w:rsid w:val="00BD0D01"/>
    <w:rsid w:val="00BD1CC4"/>
    <w:rsid w:val="00BD47C8"/>
    <w:rsid w:val="00BD4898"/>
    <w:rsid w:val="00BD64D6"/>
    <w:rsid w:val="00BD68BC"/>
    <w:rsid w:val="00BD7872"/>
    <w:rsid w:val="00BD78A1"/>
    <w:rsid w:val="00BD7D31"/>
    <w:rsid w:val="00BE0047"/>
    <w:rsid w:val="00BE00C0"/>
    <w:rsid w:val="00BE0E8F"/>
    <w:rsid w:val="00BE3255"/>
    <w:rsid w:val="00BE4A9D"/>
    <w:rsid w:val="00BF0255"/>
    <w:rsid w:val="00BF128E"/>
    <w:rsid w:val="00BF25D6"/>
    <w:rsid w:val="00BF2778"/>
    <w:rsid w:val="00BF7233"/>
    <w:rsid w:val="00C02657"/>
    <w:rsid w:val="00C0437A"/>
    <w:rsid w:val="00C0613A"/>
    <w:rsid w:val="00C063B8"/>
    <w:rsid w:val="00C06506"/>
    <w:rsid w:val="00C074DD"/>
    <w:rsid w:val="00C14378"/>
    <w:rsid w:val="00C1496A"/>
    <w:rsid w:val="00C14F72"/>
    <w:rsid w:val="00C15824"/>
    <w:rsid w:val="00C252D4"/>
    <w:rsid w:val="00C26099"/>
    <w:rsid w:val="00C26994"/>
    <w:rsid w:val="00C26F55"/>
    <w:rsid w:val="00C3040E"/>
    <w:rsid w:val="00C3202E"/>
    <w:rsid w:val="00C33079"/>
    <w:rsid w:val="00C3321C"/>
    <w:rsid w:val="00C3337C"/>
    <w:rsid w:val="00C3355C"/>
    <w:rsid w:val="00C3592D"/>
    <w:rsid w:val="00C35CD0"/>
    <w:rsid w:val="00C43590"/>
    <w:rsid w:val="00C45231"/>
    <w:rsid w:val="00C47A8C"/>
    <w:rsid w:val="00C47D35"/>
    <w:rsid w:val="00C514FE"/>
    <w:rsid w:val="00C520C6"/>
    <w:rsid w:val="00C528B1"/>
    <w:rsid w:val="00C54281"/>
    <w:rsid w:val="00C67514"/>
    <w:rsid w:val="00C72833"/>
    <w:rsid w:val="00C72D43"/>
    <w:rsid w:val="00C7742C"/>
    <w:rsid w:val="00C80F1D"/>
    <w:rsid w:val="00C833C0"/>
    <w:rsid w:val="00C847F3"/>
    <w:rsid w:val="00C85E53"/>
    <w:rsid w:val="00C923E7"/>
    <w:rsid w:val="00C93C12"/>
    <w:rsid w:val="00C93F40"/>
    <w:rsid w:val="00C95BF8"/>
    <w:rsid w:val="00C961F8"/>
    <w:rsid w:val="00CA07CB"/>
    <w:rsid w:val="00CA2D46"/>
    <w:rsid w:val="00CA3D0C"/>
    <w:rsid w:val="00CB2501"/>
    <w:rsid w:val="00CB5214"/>
    <w:rsid w:val="00CC0712"/>
    <w:rsid w:val="00CC0F4B"/>
    <w:rsid w:val="00CC129E"/>
    <w:rsid w:val="00CE006E"/>
    <w:rsid w:val="00CE0D78"/>
    <w:rsid w:val="00CE1259"/>
    <w:rsid w:val="00CE212A"/>
    <w:rsid w:val="00CE43CB"/>
    <w:rsid w:val="00CE6F8B"/>
    <w:rsid w:val="00CF0646"/>
    <w:rsid w:val="00CF17E2"/>
    <w:rsid w:val="00CF7AF2"/>
    <w:rsid w:val="00D00A2B"/>
    <w:rsid w:val="00D02A45"/>
    <w:rsid w:val="00D043BD"/>
    <w:rsid w:val="00D04732"/>
    <w:rsid w:val="00D05A2B"/>
    <w:rsid w:val="00D07FA1"/>
    <w:rsid w:val="00D10029"/>
    <w:rsid w:val="00D1025D"/>
    <w:rsid w:val="00D13406"/>
    <w:rsid w:val="00D23EEE"/>
    <w:rsid w:val="00D24F40"/>
    <w:rsid w:val="00D25CCC"/>
    <w:rsid w:val="00D2652F"/>
    <w:rsid w:val="00D26899"/>
    <w:rsid w:val="00D31238"/>
    <w:rsid w:val="00D348BE"/>
    <w:rsid w:val="00D34EB9"/>
    <w:rsid w:val="00D372EC"/>
    <w:rsid w:val="00D37C9E"/>
    <w:rsid w:val="00D419A3"/>
    <w:rsid w:val="00D42BC8"/>
    <w:rsid w:val="00D42C91"/>
    <w:rsid w:val="00D4551D"/>
    <w:rsid w:val="00D4681E"/>
    <w:rsid w:val="00D52BF7"/>
    <w:rsid w:val="00D530E0"/>
    <w:rsid w:val="00D535B3"/>
    <w:rsid w:val="00D57142"/>
    <w:rsid w:val="00D57972"/>
    <w:rsid w:val="00D675A9"/>
    <w:rsid w:val="00D70C7D"/>
    <w:rsid w:val="00D738D6"/>
    <w:rsid w:val="00D75339"/>
    <w:rsid w:val="00D755EB"/>
    <w:rsid w:val="00D75B3D"/>
    <w:rsid w:val="00D76048"/>
    <w:rsid w:val="00D82DE8"/>
    <w:rsid w:val="00D87E00"/>
    <w:rsid w:val="00D9134D"/>
    <w:rsid w:val="00D92452"/>
    <w:rsid w:val="00D93448"/>
    <w:rsid w:val="00D96E95"/>
    <w:rsid w:val="00D96FD4"/>
    <w:rsid w:val="00DA1783"/>
    <w:rsid w:val="00DA178D"/>
    <w:rsid w:val="00DA2AF2"/>
    <w:rsid w:val="00DA3202"/>
    <w:rsid w:val="00DA7A03"/>
    <w:rsid w:val="00DB1818"/>
    <w:rsid w:val="00DB1A81"/>
    <w:rsid w:val="00DB3018"/>
    <w:rsid w:val="00DB3B8E"/>
    <w:rsid w:val="00DB3E9B"/>
    <w:rsid w:val="00DB3FD4"/>
    <w:rsid w:val="00DB5DD7"/>
    <w:rsid w:val="00DB6556"/>
    <w:rsid w:val="00DB66CD"/>
    <w:rsid w:val="00DC309B"/>
    <w:rsid w:val="00DC4678"/>
    <w:rsid w:val="00DC4DA2"/>
    <w:rsid w:val="00DC6029"/>
    <w:rsid w:val="00DD1B97"/>
    <w:rsid w:val="00DD4C17"/>
    <w:rsid w:val="00DD5143"/>
    <w:rsid w:val="00DD5EAD"/>
    <w:rsid w:val="00DD6781"/>
    <w:rsid w:val="00DD74A5"/>
    <w:rsid w:val="00DE083E"/>
    <w:rsid w:val="00DF05BF"/>
    <w:rsid w:val="00DF2B1F"/>
    <w:rsid w:val="00DF62CD"/>
    <w:rsid w:val="00E007A7"/>
    <w:rsid w:val="00E02157"/>
    <w:rsid w:val="00E046C2"/>
    <w:rsid w:val="00E06675"/>
    <w:rsid w:val="00E121AC"/>
    <w:rsid w:val="00E12DB8"/>
    <w:rsid w:val="00E13F84"/>
    <w:rsid w:val="00E15417"/>
    <w:rsid w:val="00E15AED"/>
    <w:rsid w:val="00E16509"/>
    <w:rsid w:val="00E2386E"/>
    <w:rsid w:val="00E23CEB"/>
    <w:rsid w:val="00E30BF0"/>
    <w:rsid w:val="00E354F2"/>
    <w:rsid w:val="00E369DB"/>
    <w:rsid w:val="00E36F5A"/>
    <w:rsid w:val="00E417FA"/>
    <w:rsid w:val="00E426C5"/>
    <w:rsid w:val="00E43BA4"/>
    <w:rsid w:val="00E44582"/>
    <w:rsid w:val="00E45615"/>
    <w:rsid w:val="00E52707"/>
    <w:rsid w:val="00E538C9"/>
    <w:rsid w:val="00E611BF"/>
    <w:rsid w:val="00E61C56"/>
    <w:rsid w:val="00E620D4"/>
    <w:rsid w:val="00E6389D"/>
    <w:rsid w:val="00E65816"/>
    <w:rsid w:val="00E70031"/>
    <w:rsid w:val="00E72526"/>
    <w:rsid w:val="00E73C53"/>
    <w:rsid w:val="00E742BD"/>
    <w:rsid w:val="00E7633F"/>
    <w:rsid w:val="00E77645"/>
    <w:rsid w:val="00E8177F"/>
    <w:rsid w:val="00E81F4E"/>
    <w:rsid w:val="00E82418"/>
    <w:rsid w:val="00E82BD4"/>
    <w:rsid w:val="00E83D70"/>
    <w:rsid w:val="00E86FE4"/>
    <w:rsid w:val="00E87981"/>
    <w:rsid w:val="00E90E4C"/>
    <w:rsid w:val="00E90F10"/>
    <w:rsid w:val="00E927A8"/>
    <w:rsid w:val="00E92866"/>
    <w:rsid w:val="00E929DB"/>
    <w:rsid w:val="00E92D1E"/>
    <w:rsid w:val="00E92D21"/>
    <w:rsid w:val="00E92F1F"/>
    <w:rsid w:val="00E96ABA"/>
    <w:rsid w:val="00E97B03"/>
    <w:rsid w:val="00EA15B0"/>
    <w:rsid w:val="00EA5EA7"/>
    <w:rsid w:val="00EA6F16"/>
    <w:rsid w:val="00EA70DF"/>
    <w:rsid w:val="00EB08A5"/>
    <w:rsid w:val="00EB12B4"/>
    <w:rsid w:val="00EB2BB8"/>
    <w:rsid w:val="00EB3F4B"/>
    <w:rsid w:val="00EB5349"/>
    <w:rsid w:val="00EB6A03"/>
    <w:rsid w:val="00EC0879"/>
    <w:rsid w:val="00EC4A25"/>
    <w:rsid w:val="00EC6CBA"/>
    <w:rsid w:val="00ED192A"/>
    <w:rsid w:val="00ED3E82"/>
    <w:rsid w:val="00EE1EEA"/>
    <w:rsid w:val="00EE507C"/>
    <w:rsid w:val="00EE7112"/>
    <w:rsid w:val="00EF0960"/>
    <w:rsid w:val="00EF0D9A"/>
    <w:rsid w:val="00EF1B64"/>
    <w:rsid w:val="00EF3CC1"/>
    <w:rsid w:val="00EF3F0A"/>
    <w:rsid w:val="00F022BD"/>
    <w:rsid w:val="00F025A2"/>
    <w:rsid w:val="00F04712"/>
    <w:rsid w:val="00F04C0A"/>
    <w:rsid w:val="00F04EF9"/>
    <w:rsid w:val="00F061F2"/>
    <w:rsid w:val="00F1124F"/>
    <w:rsid w:val="00F116B8"/>
    <w:rsid w:val="00F13360"/>
    <w:rsid w:val="00F16FC9"/>
    <w:rsid w:val="00F21791"/>
    <w:rsid w:val="00F21C5D"/>
    <w:rsid w:val="00F22EC7"/>
    <w:rsid w:val="00F23474"/>
    <w:rsid w:val="00F23B97"/>
    <w:rsid w:val="00F27727"/>
    <w:rsid w:val="00F3049D"/>
    <w:rsid w:val="00F325C8"/>
    <w:rsid w:val="00F33906"/>
    <w:rsid w:val="00F33D99"/>
    <w:rsid w:val="00F3425A"/>
    <w:rsid w:val="00F40BAF"/>
    <w:rsid w:val="00F420D6"/>
    <w:rsid w:val="00F4305B"/>
    <w:rsid w:val="00F47ADB"/>
    <w:rsid w:val="00F5076A"/>
    <w:rsid w:val="00F511B9"/>
    <w:rsid w:val="00F52363"/>
    <w:rsid w:val="00F56403"/>
    <w:rsid w:val="00F6072F"/>
    <w:rsid w:val="00F652A3"/>
    <w:rsid w:val="00F653B8"/>
    <w:rsid w:val="00F71C05"/>
    <w:rsid w:val="00F71FFD"/>
    <w:rsid w:val="00F7330A"/>
    <w:rsid w:val="00F75C02"/>
    <w:rsid w:val="00F813F7"/>
    <w:rsid w:val="00F857BB"/>
    <w:rsid w:val="00F9008D"/>
    <w:rsid w:val="00F916BD"/>
    <w:rsid w:val="00F92575"/>
    <w:rsid w:val="00F96C59"/>
    <w:rsid w:val="00FA1266"/>
    <w:rsid w:val="00FA3930"/>
    <w:rsid w:val="00FB29D5"/>
    <w:rsid w:val="00FB4701"/>
    <w:rsid w:val="00FB5BCE"/>
    <w:rsid w:val="00FB7CF3"/>
    <w:rsid w:val="00FC0950"/>
    <w:rsid w:val="00FC1192"/>
    <w:rsid w:val="00FC32D1"/>
    <w:rsid w:val="00FC5940"/>
    <w:rsid w:val="00FC6BF4"/>
    <w:rsid w:val="00FC7EA5"/>
    <w:rsid w:val="00FD5307"/>
    <w:rsid w:val="00FD77A9"/>
    <w:rsid w:val="00FE1A27"/>
    <w:rsid w:val="00FE7D07"/>
    <w:rsid w:val="00FF6E44"/>
    <w:rsid w:val="00FF7E2A"/>
    <w:rsid w:val="00FF7E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28D7C5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Cit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4E24"/>
    <w:pPr>
      <w:overflowPunct w:val="0"/>
      <w:autoSpaceDE w:val="0"/>
      <w:autoSpaceDN w:val="0"/>
      <w:adjustRightInd w:val="0"/>
      <w:spacing w:after="180"/>
      <w:textAlignment w:val="baseline"/>
    </w:pPr>
    <w:rPr>
      <w:lang w:val="en-GB" w:eastAsia="en-GB"/>
    </w:rPr>
  </w:style>
  <w:style w:type="paragraph" w:styleId="Heading1">
    <w:name w:val="heading 1"/>
    <w:next w:val="Normal"/>
    <w:link w:val="Heading1Char"/>
    <w:qFormat/>
    <w:rsid w:val="006F4E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link w:val="Heading2Char"/>
    <w:qFormat/>
    <w:rsid w:val="006F4E24"/>
    <w:pPr>
      <w:pBdr>
        <w:top w:val="none" w:sz="0" w:space="0" w:color="auto"/>
      </w:pBdr>
      <w:spacing w:before="180"/>
      <w:outlineLvl w:val="1"/>
    </w:pPr>
    <w:rPr>
      <w:sz w:val="32"/>
    </w:rPr>
  </w:style>
  <w:style w:type="paragraph" w:styleId="Heading3">
    <w:name w:val="heading 3"/>
    <w:basedOn w:val="Heading2"/>
    <w:next w:val="Normal"/>
    <w:link w:val="Heading3Char"/>
    <w:qFormat/>
    <w:rsid w:val="006F4E24"/>
    <w:pPr>
      <w:spacing w:before="120"/>
      <w:outlineLvl w:val="2"/>
    </w:pPr>
    <w:rPr>
      <w:sz w:val="28"/>
    </w:rPr>
  </w:style>
  <w:style w:type="paragraph" w:styleId="Heading4">
    <w:name w:val="heading 4"/>
    <w:basedOn w:val="Heading3"/>
    <w:next w:val="Normal"/>
    <w:link w:val="Heading4Char"/>
    <w:qFormat/>
    <w:rsid w:val="006F4E24"/>
    <w:pPr>
      <w:ind w:left="1418" w:hanging="1418"/>
      <w:outlineLvl w:val="3"/>
    </w:pPr>
    <w:rPr>
      <w:sz w:val="24"/>
    </w:rPr>
  </w:style>
  <w:style w:type="paragraph" w:styleId="Heading5">
    <w:name w:val="heading 5"/>
    <w:basedOn w:val="Heading4"/>
    <w:next w:val="Normal"/>
    <w:link w:val="Heading5Char"/>
    <w:qFormat/>
    <w:rsid w:val="006F4E24"/>
    <w:pPr>
      <w:ind w:left="1701" w:hanging="1701"/>
      <w:outlineLvl w:val="4"/>
    </w:pPr>
    <w:rPr>
      <w:sz w:val="22"/>
    </w:rPr>
  </w:style>
  <w:style w:type="paragraph" w:styleId="Heading6">
    <w:name w:val="heading 6"/>
    <w:basedOn w:val="Normal"/>
    <w:next w:val="Normal"/>
    <w:link w:val="Heading6Char"/>
    <w:qFormat/>
    <w:rsid w:val="006F4E24"/>
    <w:pPr>
      <w:keepNext/>
      <w:keepLines/>
      <w:numPr>
        <w:ilvl w:val="5"/>
        <w:numId w:val="22"/>
      </w:numPr>
      <w:spacing w:before="120"/>
      <w:outlineLvl w:val="5"/>
    </w:pPr>
    <w:rPr>
      <w:rFonts w:ascii="Arial" w:hAnsi="Arial"/>
    </w:rPr>
  </w:style>
  <w:style w:type="paragraph" w:styleId="Heading7">
    <w:name w:val="heading 7"/>
    <w:basedOn w:val="Normal"/>
    <w:next w:val="Normal"/>
    <w:link w:val="Heading7Char"/>
    <w:semiHidden/>
    <w:qFormat/>
    <w:rsid w:val="006F4E24"/>
    <w:pPr>
      <w:keepNext/>
      <w:keepLines/>
      <w:numPr>
        <w:ilvl w:val="6"/>
        <w:numId w:val="22"/>
      </w:numPr>
      <w:spacing w:before="120"/>
      <w:outlineLvl w:val="6"/>
    </w:pPr>
    <w:rPr>
      <w:rFonts w:ascii="Arial" w:hAnsi="Arial"/>
    </w:rPr>
  </w:style>
  <w:style w:type="paragraph" w:styleId="Heading8">
    <w:name w:val="heading 8"/>
    <w:basedOn w:val="Heading1"/>
    <w:next w:val="Normal"/>
    <w:link w:val="Heading8Char"/>
    <w:qFormat/>
    <w:rsid w:val="006F4E24"/>
    <w:pPr>
      <w:ind w:left="0" w:firstLine="0"/>
      <w:outlineLvl w:val="7"/>
    </w:pPr>
  </w:style>
  <w:style w:type="paragraph" w:styleId="Heading9">
    <w:name w:val="heading 9"/>
    <w:basedOn w:val="Heading8"/>
    <w:next w:val="Normal"/>
    <w:link w:val="Heading9Char"/>
    <w:qFormat/>
    <w:rsid w:val="006F4E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6F4E24"/>
    <w:pPr>
      <w:spacing w:after="120"/>
    </w:pPr>
  </w:style>
  <w:style w:type="paragraph" w:styleId="List">
    <w:name w:val="List"/>
    <w:basedOn w:val="Normal"/>
    <w:rsid w:val="006F4E24"/>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rPr>
  </w:style>
  <w:style w:type="table" w:styleId="GridTable1Light">
    <w:name w:val="Grid Table 1 Light"/>
    <w:basedOn w:val="TableNormal"/>
    <w:uiPriority w:val="46"/>
    <w:rsid w:val="006F4E24"/>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ZGSM">
    <w:name w:val="ZGSM"/>
    <w:rsid w:val="006F4E24"/>
  </w:style>
  <w:style w:type="table" w:styleId="LightGrid">
    <w:name w:val="Light Grid"/>
    <w:basedOn w:val="TableNormal"/>
    <w:uiPriority w:val="62"/>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styleId="List2">
    <w:name w:val="List 2"/>
    <w:basedOn w:val="Normal"/>
    <w:rsid w:val="006F4E24"/>
    <w:pPr>
      <w:ind w:left="566"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table" w:styleId="GridTable1Light-Accent1">
    <w:name w:val="Grid Table 1 Light Accent 1"/>
    <w:basedOn w:val="TableNormal"/>
    <w:uiPriority w:val="46"/>
    <w:rsid w:val="006F4E24"/>
    <w:tblPr>
      <w:tblStyleRowBandSize w:val="1"/>
      <w:tblStyleColBandSize w:val="1"/>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paragraph" w:customStyle="1" w:styleId="TT">
    <w:name w:val="TT"/>
    <w:basedOn w:val="Heading1"/>
    <w:next w:val="Normal"/>
    <w:rsid w:val="006F4E24"/>
    <w:pPr>
      <w:outlineLvl w:val="9"/>
    </w:pPr>
  </w:style>
  <w:style w:type="table" w:styleId="PlainTable1">
    <w:name w:val="Plain Table 1"/>
    <w:basedOn w:val="TableNormal"/>
    <w:uiPriority w:val="41"/>
    <w:rsid w:val="006F4E24"/>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NO">
    <w:name w:val="NO"/>
    <w:basedOn w:val="Normal"/>
    <w:link w:val="NOZchn"/>
    <w:qFormat/>
    <w:rsid w:val="006F4E24"/>
    <w:pPr>
      <w:keepLines/>
      <w:ind w:left="1135" w:hanging="851"/>
    </w:pPr>
  </w:style>
  <w:style w:type="paragraph" w:customStyle="1" w:styleId="PL">
    <w:name w:val="PL"/>
    <w:link w:val="PLChar"/>
    <w:qFormat/>
    <w:rsid w:val="006F4E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paragraph" w:styleId="List3">
    <w:name w:val="List 3"/>
    <w:basedOn w:val="Normal"/>
    <w:rsid w:val="006F4E24"/>
    <w:pPr>
      <w:ind w:left="849" w:hanging="283"/>
      <w:contextualSpacing/>
    </w:pPr>
  </w:style>
  <w:style w:type="paragraph" w:customStyle="1" w:styleId="TAL">
    <w:name w:val="TAL"/>
    <w:basedOn w:val="Normal"/>
    <w:link w:val="TALChar"/>
    <w:qFormat/>
    <w:rsid w:val="006F4E24"/>
    <w:pPr>
      <w:keepNext/>
      <w:keepLines/>
      <w:spacing w:after="0"/>
    </w:pPr>
    <w:rPr>
      <w:rFonts w:ascii="Arial" w:hAnsi="Arial"/>
      <w:sz w:val="18"/>
    </w:rPr>
  </w:style>
  <w:style w:type="paragraph" w:customStyle="1" w:styleId="TAH">
    <w:name w:val="TAH"/>
    <w:basedOn w:val="TAC"/>
    <w:link w:val="TAHChar"/>
    <w:qFormat/>
    <w:rsid w:val="006F4E24"/>
    <w:rPr>
      <w:b/>
    </w:rPr>
  </w:style>
  <w:style w:type="paragraph" w:customStyle="1" w:styleId="TAC">
    <w:name w:val="TAC"/>
    <w:basedOn w:val="TAL"/>
    <w:link w:val="TACChar"/>
    <w:qFormat/>
    <w:rsid w:val="006F4E24"/>
    <w:pPr>
      <w:jc w:val="center"/>
    </w:pPr>
  </w:style>
  <w:style w:type="table" w:styleId="LightGrid-Accent1">
    <w:name w:val="Light Grid Accent 1"/>
    <w:basedOn w:val="TableNormal"/>
    <w:uiPriority w:val="62"/>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paragraph" w:customStyle="1" w:styleId="EX">
    <w:name w:val="EX"/>
    <w:basedOn w:val="Normal"/>
    <w:link w:val="EXCar"/>
    <w:qFormat/>
    <w:rsid w:val="006F4E24"/>
    <w:pPr>
      <w:keepLines/>
      <w:ind w:left="1702" w:hanging="1418"/>
    </w:pPr>
  </w:style>
  <w:style w:type="paragraph" w:customStyle="1" w:styleId="FP">
    <w:name w:val="FP"/>
    <w:basedOn w:val="Normal"/>
    <w:rsid w:val="006F4E24"/>
    <w:pPr>
      <w:spacing w:after="0"/>
    </w:pPr>
  </w:style>
  <w:style w:type="table" w:styleId="PlainTable2">
    <w:name w:val="Plain Table 2"/>
    <w:basedOn w:val="TableNormal"/>
    <w:uiPriority w:val="42"/>
    <w:rsid w:val="006F4E24"/>
    <w:tblPr>
      <w:tblStyleRowBandSize w:val="1"/>
      <w:tblStyleColBandSize w:val="1"/>
      <w:tblBorders>
        <w:top w:val="single" w:sz="4" w:space="0" w:color="7F7F7F"/>
        <w:bottom w:val="single" w:sz="4" w:space="0" w:color="7F7F7F"/>
      </w:tblBorders>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paragraph" w:customStyle="1" w:styleId="EW">
    <w:name w:val="EW"/>
    <w:basedOn w:val="EX"/>
    <w:rsid w:val="006F4E24"/>
    <w:pPr>
      <w:spacing w:after="0"/>
    </w:pPr>
  </w:style>
  <w:style w:type="paragraph" w:customStyle="1" w:styleId="B1">
    <w:name w:val="B1"/>
    <w:basedOn w:val="List"/>
    <w:link w:val="B1Char"/>
    <w:qFormat/>
    <w:rsid w:val="006F4E24"/>
    <w:pPr>
      <w:ind w:left="568" w:hanging="284"/>
      <w:contextualSpacing w:val="0"/>
    </w:pPr>
  </w:style>
  <w:style w:type="paragraph" w:styleId="TOC6">
    <w:name w:val="toc 6"/>
    <w:basedOn w:val="TOC5"/>
    <w:next w:val="Normal"/>
    <w:uiPriority w:val="39"/>
    <w:pPr>
      <w:ind w:left="1985" w:hanging="1985"/>
    </w:pPr>
  </w:style>
  <w:style w:type="paragraph" w:customStyle="1" w:styleId="B4">
    <w:name w:val="B4"/>
    <w:basedOn w:val="List4"/>
    <w:rsid w:val="006F4E24"/>
    <w:pPr>
      <w:ind w:left="1418" w:hanging="284"/>
      <w:contextualSpacing w:val="0"/>
    </w:pPr>
  </w:style>
  <w:style w:type="paragraph" w:customStyle="1" w:styleId="EditorsNote">
    <w:name w:val="Editor's Note"/>
    <w:basedOn w:val="NO"/>
    <w:link w:val="EditorsNoteChar"/>
    <w:qFormat/>
    <w:rsid w:val="006F4E24"/>
    <w:rPr>
      <w:color w:val="FF0000"/>
    </w:rPr>
  </w:style>
  <w:style w:type="paragraph" w:customStyle="1" w:styleId="TH">
    <w:name w:val="TH"/>
    <w:basedOn w:val="Normal"/>
    <w:link w:val="THChar"/>
    <w:qFormat/>
    <w:rsid w:val="006F4E24"/>
    <w:pPr>
      <w:keepNext/>
      <w:keepLines/>
      <w:spacing w:before="60"/>
      <w:jc w:val="center"/>
    </w:pPr>
    <w:rPr>
      <w:rFonts w:ascii="Arial" w:hAnsi="Arial"/>
      <w:b/>
    </w:rPr>
  </w:style>
  <w:style w:type="paragraph" w:customStyle="1" w:styleId="ZA">
    <w:name w:val="ZA"/>
    <w:rsid w:val="006F4E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6F4E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6F4E2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6F4E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qFormat/>
    <w:rsid w:val="006F4E24"/>
    <w:pPr>
      <w:ind w:left="851" w:hanging="851"/>
    </w:pPr>
  </w:style>
  <w:style w:type="paragraph" w:styleId="List4">
    <w:name w:val="List 4"/>
    <w:basedOn w:val="Normal"/>
    <w:rsid w:val="006F4E24"/>
    <w:pPr>
      <w:ind w:left="1132" w:hanging="283"/>
      <w:contextualSpacing/>
    </w:pPr>
  </w:style>
  <w:style w:type="paragraph" w:customStyle="1" w:styleId="TF">
    <w:name w:val="TF"/>
    <w:basedOn w:val="TH"/>
    <w:link w:val="TFChar"/>
    <w:qFormat/>
    <w:rsid w:val="006F4E24"/>
    <w:pPr>
      <w:keepNext w:val="0"/>
      <w:spacing w:before="0" w:after="240"/>
    </w:pPr>
  </w:style>
  <w:style w:type="paragraph" w:customStyle="1" w:styleId="B5">
    <w:name w:val="B5"/>
    <w:basedOn w:val="List5"/>
    <w:rsid w:val="006F4E24"/>
    <w:pPr>
      <w:ind w:left="1702" w:hanging="284"/>
      <w:contextualSpacing w:val="0"/>
    </w:pPr>
  </w:style>
  <w:style w:type="paragraph" w:customStyle="1" w:styleId="B2">
    <w:name w:val="B2"/>
    <w:basedOn w:val="List2"/>
    <w:link w:val="B2Char"/>
    <w:rsid w:val="006F4E24"/>
    <w:pPr>
      <w:ind w:left="851" w:hanging="284"/>
      <w:contextualSpacing w:val="0"/>
    </w:pPr>
  </w:style>
  <w:style w:type="paragraph" w:customStyle="1" w:styleId="B3">
    <w:name w:val="B3"/>
    <w:basedOn w:val="List3"/>
    <w:rsid w:val="006F4E24"/>
    <w:pPr>
      <w:ind w:left="1135" w:hanging="284"/>
      <w:contextualSpacing w:val="0"/>
    </w:pPr>
  </w:style>
  <w:style w:type="character" w:customStyle="1" w:styleId="BodyTextChar">
    <w:name w:val="Body Text Char"/>
    <w:link w:val="BodyText"/>
    <w:rsid w:val="006F4E24"/>
    <w:rPr>
      <w:lang w:val="en-GB" w:eastAsia="en-GB"/>
    </w:rPr>
  </w:style>
  <w:style w:type="table" w:styleId="ColorfulGrid">
    <w:name w:val="Colorful Grid"/>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paragraph" w:styleId="List5">
    <w:name w:val="List 5"/>
    <w:basedOn w:val="Normal"/>
    <w:rsid w:val="006F4E24"/>
    <w:pPr>
      <w:ind w:left="1415" w:hanging="283"/>
      <w:contextualSpacing/>
    </w:pPr>
  </w:style>
  <w:style w:type="paragraph" w:customStyle="1" w:styleId="ZV">
    <w:name w:val="ZV"/>
    <w:basedOn w:val="ZU"/>
    <w:rsid w:val="006F4E24"/>
    <w:pPr>
      <w:framePr w:wrap="notBeside" w:y="16161"/>
    </w:pPr>
  </w:style>
  <w:style w:type="table" w:styleId="ColorfulGrid-Accent1">
    <w:name w:val="Colorful Grid Accent 1"/>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paragraph" w:customStyle="1" w:styleId="Guidance">
    <w:name w:val="Guidance"/>
    <w:basedOn w:val="Normal"/>
    <w:rPr>
      <w:i/>
      <w:color w:val="0000FF"/>
    </w:rPr>
  </w:style>
  <w:style w:type="table" w:styleId="ColorfulGrid-Accent2">
    <w:name w:val="Colorful Grid Accent 2"/>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6F4E24"/>
    <w:pPr>
      <w:keepLines/>
      <w:tabs>
        <w:tab w:val="center" w:pos="4536"/>
        <w:tab w:val="right" w:pos="9072"/>
      </w:tabs>
    </w:pPr>
  </w:style>
  <w:style w:type="table" w:styleId="GridTable1Light-Accent2">
    <w:name w:val="Grid Table 1 Light Accent 2"/>
    <w:basedOn w:val="TableNormal"/>
    <w:uiPriority w:val="46"/>
    <w:rsid w:val="006F4E24"/>
    <w:tblPr>
      <w:tblStyleRowBandSize w:val="1"/>
      <w:tblStyleColBandSize w:val="1"/>
      <w:tblBorders>
        <w:top w:val="single" w:sz="4" w:space="0" w:color="F7CAAC"/>
        <w:left w:val="single" w:sz="4" w:space="0" w:color="F7CAAC"/>
        <w:bottom w:val="single" w:sz="4" w:space="0" w:color="F7CAAC"/>
        <w:right w:val="single" w:sz="4" w:space="0" w:color="F7CAAC"/>
        <w:insideH w:val="single" w:sz="4" w:space="0" w:color="F7CAAC"/>
        <w:insideV w:val="single" w:sz="4" w:space="0" w:color="F7CAAC"/>
      </w:tblBorders>
    </w:tblPr>
    <w:tblStylePr w:type="firstRow">
      <w:rPr>
        <w:b/>
        <w:bCs/>
      </w:rPr>
      <w:tblPr/>
      <w:tcPr>
        <w:tcBorders>
          <w:bottom w:val="single" w:sz="12" w:space="0" w:color="F4B083"/>
        </w:tcBorders>
      </w:tcPr>
    </w:tblStylePr>
    <w:tblStylePr w:type="lastRow">
      <w:rPr>
        <w:b/>
        <w:bCs/>
      </w:rPr>
      <w:tblPr/>
      <w:tcPr>
        <w:tcBorders>
          <w:top w:val="double" w:sz="2" w:space="0" w:color="F4B083"/>
        </w:tcBorders>
      </w:tcPr>
    </w:tblStylePr>
    <w:tblStylePr w:type="firstCol">
      <w:rPr>
        <w:b/>
        <w:bCs/>
      </w:rPr>
    </w:tblStylePr>
    <w:tblStylePr w:type="lastCol">
      <w:rPr>
        <w:b/>
        <w:bCs/>
      </w:rPr>
    </w:tblStylePr>
  </w:style>
  <w:style w:type="table" w:styleId="LightGrid-Accent2">
    <w:name w:val="Light Grid Accent 2"/>
    <w:basedOn w:val="TableNormal"/>
    <w:uiPriority w:val="62"/>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GridTable1Light-Accent3">
    <w:name w:val="Grid Table 1 Light Accent 3"/>
    <w:basedOn w:val="TableNormal"/>
    <w:uiPriority w:val="46"/>
    <w:rsid w:val="006F4E24"/>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6F4E24"/>
    <w:tblPr>
      <w:tblStyleRowBandSize w:val="1"/>
      <w:tblStyleColBandSize w:val="1"/>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Pr>
    <w:tblStylePr w:type="firstRow">
      <w:rPr>
        <w:b/>
        <w:bCs/>
      </w:rPr>
      <w:tblPr/>
      <w:tcPr>
        <w:tcBorders>
          <w:bottom w:val="single" w:sz="12" w:space="0" w:color="FFD966"/>
        </w:tcBorders>
      </w:tcPr>
    </w:tblStylePr>
    <w:tblStylePr w:type="lastRow">
      <w:rPr>
        <w:b/>
        <w:bCs/>
      </w:rPr>
      <w:tblPr/>
      <w:tcPr>
        <w:tcBorders>
          <w:top w:val="double" w:sz="2" w:space="0" w:color="FFD966"/>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6F4E24"/>
    <w:tblPr>
      <w:tblStyleRowBandSize w:val="1"/>
      <w:tblStyleColBandSize w:val="1"/>
      <w:tblBorders>
        <w:top w:val="single" w:sz="4" w:space="0" w:color="BDD6EE"/>
        <w:left w:val="single" w:sz="4" w:space="0" w:color="BDD6EE"/>
        <w:bottom w:val="single" w:sz="4" w:space="0" w:color="BDD6EE"/>
        <w:right w:val="single" w:sz="4" w:space="0" w:color="BDD6EE"/>
        <w:insideH w:val="single" w:sz="4" w:space="0" w:color="BDD6EE"/>
        <w:insideV w:val="single" w:sz="4" w:space="0" w:color="BDD6EE"/>
      </w:tblBorders>
    </w:tblPr>
    <w:tblStylePr w:type="firstRow">
      <w:rPr>
        <w:b/>
        <w:bCs/>
      </w:rPr>
      <w:tblPr/>
      <w:tcPr>
        <w:tcBorders>
          <w:bottom w:val="single" w:sz="12" w:space="0" w:color="9CC2E5"/>
        </w:tcBorders>
      </w:tcPr>
    </w:tblStylePr>
    <w:tblStylePr w:type="lastRow">
      <w:rPr>
        <w:b/>
        <w:bCs/>
      </w:rPr>
      <w:tblPr/>
      <w:tcPr>
        <w:tcBorders>
          <w:top w:val="double" w:sz="2" w:space="0" w:color="9CC2E5"/>
        </w:tcBorders>
      </w:tcPr>
    </w:tblStylePr>
    <w:tblStylePr w:type="firstCol">
      <w:rPr>
        <w:b/>
        <w:bCs/>
      </w:rPr>
    </w:tblStylePr>
    <w:tblStylePr w:type="lastCol">
      <w:rPr>
        <w:b/>
        <w:bCs/>
      </w:rPr>
    </w:tblStylePr>
  </w:style>
  <w:style w:type="table" w:styleId="ListTable1Light">
    <w:name w:val="List Table 1 Light"/>
    <w:basedOn w:val="TableNormal"/>
    <w:uiPriority w:val="46"/>
    <w:rsid w:val="006F4E24"/>
    <w:tblPr>
      <w:tblStyleRowBandSize w:val="1"/>
      <w:tblStyleColBandSize w:val="1"/>
    </w:tblPr>
    <w:tblStylePr w:type="firstRow">
      <w:rPr>
        <w:b/>
        <w:bCs/>
      </w:rPr>
      <w:tblPr/>
      <w:tcPr>
        <w:tcBorders>
          <w:bottom w:val="single" w:sz="4" w:space="0" w:color="666666"/>
        </w:tcBorders>
      </w:tcPr>
    </w:tblStylePr>
    <w:tblStylePr w:type="lastRow">
      <w:rPr>
        <w:b/>
        <w:bCs/>
      </w:rPr>
      <w:tblPr/>
      <w:tcPr>
        <w:tcBorders>
          <w:top w:val="sing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1Light-Accent1">
    <w:name w:val="List Table 1 Light Accent 1"/>
    <w:basedOn w:val="TableNormal"/>
    <w:uiPriority w:val="46"/>
    <w:rsid w:val="006F4E24"/>
    <w:tblPr>
      <w:tblStyleRowBandSize w:val="1"/>
      <w:tblStyleColBandSize w:val="1"/>
    </w:tblPr>
    <w:tblStylePr w:type="firstRow">
      <w:rPr>
        <w:b/>
        <w:bCs/>
      </w:rPr>
      <w:tblPr/>
      <w:tcPr>
        <w:tcBorders>
          <w:bottom w:val="single" w:sz="4" w:space="0" w:color="8EAADB"/>
        </w:tcBorders>
      </w:tcPr>
    </w:tblStylePr>
    <w:tblStylePr w:type="lastRow">
      <w:rPr>
        <w:b/>
        <w:bCs/>
      </w:rPr>
      <w:tblPr/>
      <w:tcPr>
        <w:tcBorders>
          <w:top w:val="sing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1Light-Accent2">
    <w:name w:val="List Table 1 Light Accent 2"/>
    <w:basedOn w:val="TableNormal"/>
    <w:uiPriority w:val="46"/>
    <w:rsid w:val="006F4E24"/>
    <w:tblPr>
      <w:tblStyleRowBandSize w:val="1"/>
      <w:tblStyleColBandSize w:val="1"/>
    </w:tblPr>
    <w:tblStylePr w:type="firstRow">
      <w:rPr>
        <w:b/>
        <w:bCs/>
      </w:rPr>
      <w:tblPr/>
      <w:tcPr>
        <w:tcBorders>
          <w:bottom w:val="single" w:sz="4" w:space="0" w:color="F4B083"/>
        </w:tcBorders>
      </w:tcPr>
    </w:tblStylePr>
    <w:tblStylePr w:type="lastRow">
      <w:rPr>
        <w:b/>
        <w:bCs/>
      </w:rPr>
      <w:tblPr/>
      <w:tcPr>
        <w:tcBorders>
          <w:top w:val="sing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1Light-Accent3">
    <w:name w:val="List Table 1 Light Accent 3"/>
    <w:basedOn w:val="TableNormal"/>
    <w:uiPriority w:val="46"/>
    <w:rsid w:val="006F4E24"/>
    <w:tblPr>
      <w:tblStyleRowBandSize w:val="1"/>
      <w:tblStyleColBandSize w:val="1"/>
    </w:tblPr>
    <w:tblStylePr w:type="firstRow">
      <w:rPr>
        <w:b/>
        <w:bCs/>
      </w:rPr>
      <w:tblPr/>
      <w:tcPr>
        <w:tcBorders>
          <w:bottom w:val="single" w:sz="4" w:space="0" w:color="C9C9C9"/>
        </w:tcBorders>
      </w:tcPr>
    </w:tblStylePr>
    <w:tblStylePr w:type="lastRow">
      <w:rPr>
        <w:b/>
        <w:bCs/>
      </w:rPr>
      <w:tblPr/>
      <w:tcPr>
        <w:tcBorders>
          <w:top w:val="sing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1Light-Accent4">
    <w:name w:val="List Table 1 Light Accent 4"/>
    <w:basedOn w:val="TableNormal"/>
    <w:uiPriority w:val="46"/>
    <w:rsid w:val="006F4E24"/>
    <w:tblPr>
      <w:tblStyleRowBandSize w:val="1"/>
      <w:tblStyleColBandSize w:val="1"/>
    </w:tblPr>
    <w:tblStylePr w:type="firstRow">
      <w:rPr>
        <w:b/>
        <w:bCs/>
      </w:rPr>
      <w:tblPr/>
      <w:tcPr>
        <w:tcBorders>
          <w:bottom w:val="single" w:sz="4" w:space="0" w:color="FFD966"/>
        </w:tcBorders>
      </w:tcPr>
    </w:tblStylePr>
    <w:tblStylePr w:type="lastRow">
      <w:rPr>
        <w:b/>
        <w:bCs/>
      </w:rPr>
      <w:tblPr/>
      <w:tcPr>
        <w:tcBorders>
          <w:top w:val="sing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1Light-Accent5">
    <w:name w:val="List Table 1 Light Accent 5"/>
    <w:basedOn w:val="TableNormal"/>
    <w:uiPriority w:val="46"/>
    <w:rsid w:val="006F4E24"/>
    <w:tblPr>
      <w:tblStyleRowBandSize w:val="1"/>
      <w:tblStyleColBandSize w:val="1"/>
    </w:tblPr>
    <w:tblStylePr w:type="firstRow">
      <w:rPr>
        <w:b/>
        <w:bCs/>
      </w:rPr>
      <w:tblPr/>
      <w:tcPr>
        <w:tcBorders>
          <w:bottom w:val="single" w:sz="4" w:space="0" w:color="9CC2E5"/>
        </w:tcBorders>
      </w:tcPr>
    </w:tblStylePr>
    <w:tblStylePr w:type="lastRow">
      <w:rPr>
        <w:b/>
        <w:bCs/>
      </w:rPr>
      <w:tblPr/>
      <w:tcPr>
        <w:tcBorders>
          <w:top w:val="sing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1Light-Accent6">
    <w:name w:val="List Table 1 Light Accent 6"/>
    <w:basedOn w:val="TableNormal"/>
    <w:uiPriority w:val="46"/>
    <w:rsid w:val="006F4E24"/>
    <w:tblPr>
      <w:tblStyleRowBandSize w:val="1"/>
      <w:tblStyleColBandSize w:val="1"/>
    </w:tblPr>
    <w:tblStylePr w:type="firstRow">
      <w:rPr>
        <w:b/>
        <w:bCs/>
      </w:rPr>
      <w:tblPr/>
      <w:tcPr>
        <w:tcBorders>
          <w:bottom w:val="single" w:sz="4" w:space="0" w:color="A8D08D"/>
        </w:tcBorders>
      </w:tcPr>
    </w:tblStylePr>
    <w:tblStylePr w:type="lastRow">
      <w:rPr>
        <w:b/>
        <w:bCs/>
      </w:rPr>
      <w:tblPr/>
      <w:tcPr>
        <w:tcBorders>
          <w:top w:val="sing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2">
    <w:name w:val="List Table 2"/>
    <w:basedOn w:val="TableNormal"/>
    <w:uiPriority w:val="47"/>
    <w:rsid w:val="006F4E24"/>
    <w:tblPr>
      <w:tblStyleRowBandSize w:val="1"/>
      <w:tblStyleColBandSize w:val="1"/>
      <w:tblBorders>
        <w:top w:val="single" w:sz="4" w:space="0" w:color="666666"/>
        <w:bottom w:val="single" w:sz="4" w:space="0" w:color="666666"/>
        <w:insideH w:val="single" w:sz="4" w:space="0" w:color="6666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2-Accent1">
    <w:name w:val="List Table 2 Accent 1"/>
    <w:basedOn w:val="TableNormal"/>
    <w:uiPriority w:val="47"/>
    <w:rsid w:val="006F4E24"/>
    <w:tblPr>
      <w:tblStyleRowBandSize w:val="1"/>
      <w:tblStyleColBandSize w:val="1"/>
      <w:tblBorders>
        <w:top w:val="single" w:sz="4" w:space="0" w:color="8EAADB"/>
        <w:bottom w:val="single" w:sz="4" w:space="0" w:color="8EAADB"/>
        <w:insideH w:val="single" w:sz="4" w:space="0" w:color="8EAADB"/>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2-Accent2">
    <w:name w:val="List Table 2 Accent 2"/>
    <w:basedOn w:val="TableNormal"/>
    <w:uiPriority w:val="47"/>
    <w:rsid w:val="006F4E24"/>
    <w:tblPr>
      <w:tblStyleRowBandSize w:val="1"/>
      <w:tblStyleColBandSize w:val="1"/>
      <w:tblBorders>
        <w:top w:val="single" w:sz="4" w:space="0" w:color="F4B083"/>
        <w:bottom w:val="single" w:sz="4" w:space="0" w:color="F4B083"/>
        <w:insideH w:val="single" w:sz="4" w:space="0" w:color="F4B083"/>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2-Accent3">
    <w:name w:val="List Table 2 Accent 3"/>
    <w:basedOn w:val="TableNormal"/>
    <w:uiPriority w:val="47"/>
    <w:rsid w:val="006F4E24"/>
    <w:tblPr>
      <w:tblStyleRowBandSize w:val="1"/>
      <w:tblStyleColBandSize w:val="1"/>
      <w:tblBorders>
        <w:top w:val="single" w:sz="4" w:space="0" w:color="C9C9C9"/>
        <w:bottom w:val="single" w:sz="4" w:space="0" w:color="C9C9C9"/>
        <w:insideH w:val="single" w:sz="4" w:space="0" w:color="C9C9C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2-Accent4">
    <w:name w:val="List Table 2 Accent 4"/>
    <w:basedOn w:val="TableNormal"/>
    <w:uiPriority w:val="47"/>
    <w:rsid w:val="006F4E24"/>
    <w:tblPr>
      <w:tblStyleRowBandSize w:val="1"/>
      <w:tblStyleColBandSize w:val="1"/>
      <w:tblBorders>
        <w:top w:val="single" w:sz="4" w:space="0" w:color="FFD966"/>
        <w:bottom w:val="single" w:sz="4" w:space="0" w:color="FFD966"/>
        <w:insideH w:val="single" w:sz="4" w:space="0" w:color="FFD966"/>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ghtGrid-Accent4">
    <w:name w:val="Light Grid Accent 4"/>
    <w:basedOn w:val="TableNormal"/>
    <w:uiPriority w:val="62"/>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ColorfulGrid-Accent4">
    <w:name w:val="Colorful Grid Accent 4"/>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semiHidden/>
    <w:unhideWhenUsed/>
    <w:rsid w:val="006F4E24"/>
    <w:rPr>
      <w:color w:val="000000"/>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table" w:styleId="ColorfulList">
    <w:name w:val="Colorful List"/>
    <w:basedOn w:val="TableNormal"/>
    <w:uiPriority w:val="72"/>
    <w:semiHidden/>
    <w:unhideWhenUsed/>
    <w:rsid w:val="006F4E24"/>
    <w:rPr>
      <w:color w:val="000000"/>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semiHidden/>
    <w:unhideWhenUsed/>
    <w:rsid w:val="006F4E24"/>
    <w:rPr>
      <w:color w:val="000000"/>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semiHidden/>
    <w:unhideWhenUsed/>
    <w:rsid w:val="006F4E24"/>
    <w:rPr>
      <w:color w:val="000000"/>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semiHidden/>
    <w:unhideWhenUsed/>
    <w:rsid w:val="006F4E24"/>
    <w:rPr>
      <w:color w:val="000000"/>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semiHidden/>
    <w:unhideWhenUsed/>
    <w:rsid w:val="006F4E24"/>
    <w:rPr>
      <w:color w:val="000000"/>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GridTable1Light-Accent6">
    <w:name w:val="Grid Table 1 Light Accent 6"/>
    <w:basedOn w:val="TableNormal"/>
    <w:uiPriority w:val="46"/>
    <w:rsid w:val="006F4E24"/>
    <w:tblPr>
      <w:tblStyleRowBandSize w:val="1"/>
      <w:tblStyleColBandSize w:val="1"/>
      <w:tblBorders>
        <w:top w:val="single" w:sz="4" w:space="0" w:color="C5E0B3"/>
        <w:left w:val="single" w:sz="4" w:space="0" w:color="C5E0B3"/>
        <w:bottom w:val="single" w:sz="4" w:space="0" w:color="C5E0B3"/>
        <w:right w:val="single" w:sz="4" w:space="0" w:color="C5E0B3"/>
        <w:insideH w:val="single" w:sz="4" w:space="0" w:color="C5E0B3"/>
        <w:insideV w:val="single" w:sz="4" w:space="0" w:color="C5E0B3"/>
      </w:tblBorders>
    </w:tblPr>
    <w:tblStylePr w:type="firstRow">
      <w:rPr>
        <w:b/>
        <w:bCs/>
      </w:rPr>
      <w:tblPr/>
      <w:tcPr>
        <w:tcBorders>
          <w:bottom w:val="single" w:sz="12" w:space="0" w:color="A8D08D"/>
        </w:tcBorders>
      </w:tcPr>
    </w:tblStylePr>
    <w:tblStylePr w:type="lastRow">
      <w:rPr>
        <w:b/>
        <w:bCs/>
      </w:rPr>
      <w:tblPr/>
      <w:tcPr>
        <w:tcBorders>
          <w:top w:val="double" w:sz="2" w:space="0" w:color="A8D08D"/>
        </w:tcBorders>
      </w:tcPr>
    </w:tblStylePr>
    <w:tblStylePr w:type="firstCol">
      <w:rPr>
        <w:b/>
        <w:bCs/>
      </w:rPr>
    </w:tblStylePr>
    <w:tblStylePr w:type="lastCol">
      <w:rPr>
        <w:b/>
        <w:bCs/>
      </w:rPr>
    </w:tblStylePr>
  </w:style>
  <w:style w:type="table" w:styleId="GridTable2">
    <w:name w:val="Grid Table 2"/>
    <w:basedOn w:val="TableNormal"/>
    <w:uiPriority w:val="47"/>
    <w:rsid w:val="006F4E24"/>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Table3Deffects1">
    <w:name w:val="Table 3D effects 1"/>
    <w:basedOn w:val="TableNormal"/>
    <w:semiHidden/>
    <w:unhideWhenUsed/>
    <w:rsid w:val="006F4E24"/>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6F4E24"/>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ColorfulList-Accent5">
    <w:name w:val="Colorful List Accent 5"/>
    <w:basedOn w:val="TableNormal"/>
    <w:uiPriority w:val="72"/>
    <w:semiHidden/>
    <w:unhideWhenUsed/>
    <w:rsid w:val="006F4E24"/>
    <w:rPr>
      <w:color w:val="000000"/>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semiHidden/>
    <w:unhideWhenUsed/>
    <w:rsid w:val="006F4E24"/>
    <w:rPr>
      <w:color w:val="000000"/>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DarkList">
    <w:name w:val="Dark List"/>
    <w:basedOn w:val="TableNormal"/>
    <w:uiPriority w:val="70"/>
    <w:semiHidden/>
    <w:unhideWhenUsed/>
    <w:rsid w:val="006F4E24"/>
    <w:rPr>
      <w:color w:val="FFFFFF"/>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semiHidden/>
    <w:unhideWhenUsed/>
    <w:rsid w:val="006F4E24"/>
    <w:rPr>
      <w:color w:val="FFFFFF"/>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semiHidden/>
    <w:unhideWhenUsed/>
    <w:rsid w:val="006F4E24"/>
    <w:rPr>
      <w:color w:val="FFFFFF"/>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character" w:customStyle="1" w:styleId="TALChar">
    <w:name w:val="TAL Char"/>
    <w:link w:val="TAL"/>
    <w:qFormat/>
    <w:rsid w:val="00A16735"/>
    <w:rPr>
      <w:rFonts w:ascii="Arial" w:hAnsi="Arial"/>
      <w:sz w:val="18"/>
      <w:lang w:val="en-GB" w:eastAsia="en-GB"/>
    </w:rPr>
  </w:style>
  <w:style w:type="character" w:customStyle="1" w:styleId="TACChar">
    <w:name w:val="TAC Char"/>
    <w:link w:val="TAC"/>
    <w:qFormat/>
    <w:rsid w:val="00A16735"/>
    <w:rPr>
      <w:rFonts w:ascii="Arial" w:hAnsi="Arial"/>
      <w:sz w:val="18"/>
      <w:lang w:val="en-GB" w:eastAsia="en-GB"/>
    </w:rPr>
  </w:style>
  <w:style w:type="character" w:customStyle="1" w:styleId="THChar">
    <w:name w:val="TH Char"/>
    <w:link w:val="TH"/>
    <w:qFormat/>
    <w:locked/>
    <w:rsid w:val="00A16735"/>
    <w:rPr>
      <w:rFonts w:ascii="Arial" w:hAnsi="Arial"/>
      <w:b/>
      <w:lang w:val="en-GB" w:eastAsia="en-GB"/>
    </w:rPr>
  </w:style>
  <w:style w:type="character" w:customStyle="1" w:styleId="TAHChar">
    <w:name w:val="TAH Char"/>
    <w:link w:val="TAH"/>
    <w:qFormat/>
    <w:locked/>
    <w:rsid w:val="00A16735"/>
    <w:rPr>
      <w:rFonts w:ascii="Arial" w:hAnsi="Arial"/>
      <w:b/>
      <w:sz w:val="18"/>
      <w:lang w:val="en-GB" w:eastAsia="en-GB"/>
    </w:rPr>
  </w:style>
  <w:style w:type="table" w:styleId="ColorfulShading">
    <w:name w:val="Colorful Shading"/>
    <w:basedOn w:val="TableNormal"/>
    <w:uiPriority w:val="71"/>
    <w:semiHidden/>
    <w:unhideWhenUsed/>
    <w:rsid w:val="006F4E24"/>
    <w:rPr>
      <w:color w:val="000000"/>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semiHidden/>
    <w:unhideWhenUsed/>
    <w:rsid w:val="006F4E24"/>
    <w:rPr>
      <w:color w:val="000000"/>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character" w:customStyle="1" w:styleId="B1Char">
    <w:name w:val="B1 Char"/>
    <w:link w:val="B1"/>
    <w:qFormat/>
    <w:rsid w:val="00A16735"/>
    <w:rPr>
      <w:lang w:val="en-GB" w:eastAsia="en-GB"/>
    </w:rPr>
  </w:style>
  <w:style w:type="character" w:customStyle="1" w:styleId="TFChar">
    <w:name w:val="TF Char"/>
    <w:link w:val="TF"/>
    <w:rsid w:val="00A16735"/>
    <w:rPr>
      <w:rFonts w:ascii="Arial" w:hAnsi="Arial"/>
      <w:b/>
      <w:lang w:val="en-GB" w:eastAsia="en-GB"/>
    </w:rPr>
  </w:style>
  <w:style w:type="character" w:customStyle="1" w:styleId="EditorsNoteChar">
    <w:name w:val="Editor's Note Char"/>
    <w:aliases w:val="EN Char,Editor's Note Char1"/>
    <w:link w:val="EditorsNote"/>
    <w:qFormat/>
    <w:rsid w:val="00A16735"/>
    <w:rPr>
      <w:color w:val="FF0000"/>
      <w:lang w:val="en-GB" w:eastAsia="en-GB"/>
    </w:rPr>
  </w:style>
  <w:style w:type="character" w:customStyle="1" w:styleId="NOZchn">
    <w:name w:val="NO Zchn"/>
    <w:link w:val="NO"/>
    <w:qFormat/>
    <w:rsid w:val="00A16735"/>
    <w:rPr>
      <w:lang w:val="en-GB" w:eastAsia="en-GB"/>
    </w:rPr>
  </w:style>
  <w:style w:type="character" w:customStyle="1" w:styleId="EXCar">
    <w:name w:val="EX Car"/>
    <w:link w:val="EX"/>
    <w:qFormat/>
    <w:rsid w:val="00A16735"/>
    <w:rPr>
      <w:lang w:val="en-GB" w:eastAsia="en-GB"/>
    </w:rPr>
  </w:style>
  <w:style w:type="table" w:styleId="ColorfulShading-Accent2">
    <w:name w:val="Colorful Shading Accent 2"/>
    <w:basedOn w:val="TableNormal"/>
    <w:uiPriority w:val="71"/>
    <w:semiHidden/>
    <w:unhideWhenUsed/>
    <w:rsid w:val="006F4E24"/>
    <w:rPr>
      <w:color w:val="000000"/>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character" w:customStyle="1" w:styleId="Heading5Char">
    <w:name w:val="Heading 5 Char"/>
    <w:link w:val="Heading5"/>
    <w:rsid w:val="00A16735"/>
    <w:rPr>
      <w:rFonts w:ascii="Arial" w:hAnsi="Arial"/>
      <w:sz w:val="22"/>
      <w:lang w:val="en-GB" w:eastAsia="en-GB"/>
    </w:rPr>
  </w:style>
  <w:style w:type="table" w:styleId="ColorfulShading-Accent3">
    <w:name w:val="Colorful Shading Accent 3"/>
    <w:basedOn w:val="TableNormal"/>
    <w:uiPriority w:val="71"/>
    <w:semiHidden/>
    <w:unhideWhenUsed/>
    <w:rsid w:val="006F4E24"/>
    <w:rPr>
      <w:color w:val="000000"/>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character" w:customStyle="1" w:styleId="Heading2Char">
    <w:name w:val="Heading 2 Char"/>
    <w:link w:val="Heading2"/>
    <w:rsid w:val="00A16735"/>
    <w:rPr>
      <w:rFonts w:ascii="Arial" w:hAnsi="Arial"/>
      <w:sz w:val="32"/>
      <w:lang w:val="en-GB" w:eastAsia="en-GB"/>
    </w:rPr>
  </w:style>
  <w:style w:type="table" w:styleId="LightGrid-Accent5">
    <w:name w:val="Light Grid Accent 5"/>
    <w:basedOn w:val="TableNormal"/>
    <w:uiPriority w:val="62"/>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character" w:customStyle="1" w:styleId="Heading6Char">
    <w:name w:val="Heading 6 Char"/>
    <w:link w:val="Heading6"/>
    <w:rsid w:val="00A16735"/>
    <w:rPr>
      <w:rFonts w:ascii="Arial" w:hAnsi="Arial"/>
      <w:lang w:val="en-GB" w:eastAsia="en-GB"/>
    </w:rPr>
  </w:style>
  <w:style w:type="character" w:customStyle="1" w:styleId="Heading3Char">
    <w:name w:val="Heading 3 Char"/>
    <w:link w:val="Heading3"/>
    <w:rsid w:val="00A16735"/>
    <w:rPr>
      <w:rFonts w:ascii="Arial" w:hAnsi="Arial"/>
      <w:sz w:val="28"/>
      <w:lang w:val="en-GB" w:eastAsia="en-GB"/>
    </w:rPr>
  </w:style>
  <w:style w:type="table" w:styleId="ColorfulShading-Accent4">
    <w:name w:val="Colorful Shading Accent 4"/>
    <w:basedOn w:val="TableNormal"/>
    <w:uiPriority w:val="71"/>
    <w:semiHidden/>
    <w:unhideWhenUsed/>
    <w:rsid w:val="006F4E24"/>
    <w:rPr>
      <w:color w:val="000000"/>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character" w:customStyle="1" w:styleId="Heading4Char">
    <w:name w:val="Heading 4 Char"/>
    <w:link w:val="Heading4"/>
    <w:rsid w:val="00A16735"/>
    <w:rPr>
      <w:rFonts w:ascii="Arial" w:hAnsi="Arial"/>
      <w:sz w:val="24"/>
      <w:lang w:val="en-GB" w:eastAsia="en-GB"/>
    </w:rPr>
  </w:style>
  <w:style w:type="character" w:customStyle="1" w:styleId="B2Char">
    <w:name w:val="B2 Char"/>
    <w:link w:val="B2"/>
    <w:qFormat/>
    <w:rsid w:val="00A16735"/>
    <w:rPr>
      <w:lang w:val="en-GB" w:eastAsia="en-GB"/>
    </w:rPr>
  </w:style>
  <w:style w:type="paragraph" w:styleId="Revision">
    <w:name w:val="Revision"/>
    <w:hidden/>
    <w:uiPriority w:val="99"/>
    <w:semiHidden/>
    <w:rsid w:val="00A16735"/>
    <w:rPr>
      <w:lang w:val="en-GB"/>
    </w:rPr>
  </w:style>
  <w:style w:type="table" w:styleId="ColorfulShading-Accent5">
    <w:name w:val="Colorful Shading Accent 5"/>
    <w:basedOn w:val="TableNormal"/>
    <w:uiPriority w:val="71"/>
    <w:semiHidden/>
    <w:unhideWhenUsed/>
    <w:rsid w:val="006F4E24"/>
    <w:rPr>
      <w:color w:val="000000"/>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character" w:customStyle="1" w:styleId="PLChar">
    <w:name w:val="PL Char"/>
    <w:link w:val="PL"/>
    <w:qFormat/>
    <w:locked/>
    <w:rsid w:val="00A16735"/>
    <w:rPr>
      <w:rFonts w:ascii="Courier New" w:hAnsi="Courier New"/>
      <w:sz w:val="16"/>
      <w:lang w:val="en-GB" w:eastAsia="en-GB"/>
    </w:rPr>
  </w:style>
  <w:style w:type="table" w:styleId="ColorfulShading-Accent6">
    <w:name w:val="Colorful Shading Accent 6"/>
    <w:basedOn w:val="TableNormal"/>
    <w:uiPriority w:val="71"/>
    <w:semiHidden/>
    <w:unhideWhenUsed/>
    <w:rsid w:val="006F4E24"/>
    <w:rPr>
      <w:color w:val="000000"/>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character" w:customStyle="1" w:styleId="TANChar">
    <w:name w:val="TAN Char"/>
    <w:link w:val="TAN"/>
    <w:qFormat/>
    <w:locked/>
    <w:rsid w:val="00A16735"/>
    <w:rPr>
      <w:rFonts w:ascii="Arial" w:hAnsi="Arial"/>
      <w:sz w:val="18"/>
      <w:lang w:val="en-GB" w:eastAsia="en-GB"/>
    </w:rPr>
  </w:style>
  <w:style w:type="table" w:styleId="LightGrid-Accent6">
    <w:name w:val="Light Grid Accent 6"/>
    <w:basedOn w:val="TableNormal"/>
    <w:uiPriority w:val="62"/>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character" w:customStyle="1" w:styleId="Heading1Char">
    <w:name w:val="Heading 1 Char"/>
    <w:link w:val="Heading1"/>
    <w:rsid w:val="00A16735"/>
    <w:rPr>
      <w:rFonts w:ascii="Arial" w:hAnsi="Arial"/>
      <w:sz w:val="36"/>
      <w:lang w:val="en-GB" w:eastAsia="en-GB"/>
    </w:rPr>
  </w:style>
  <w:style w:type="character" w:customStyle="1" w:styleId="Heading7Char">
    <w:name w:val="Heading 7 Char"/>
    <w:link w:val="Heading7"/>
    <w:semiHidden/>
    <w:rsid w:val="00A16735"/>
    <w:rPr>
      <w:rFonts w:ascii="Arial" w:hAnsi="Arial"/>
      <w:lang w:val="en-GB" w:eastAsia="en-GB"/>
    </w:rPr>
  </w:style>
  <w:style w:type="character" w:customStyle="1" w:styleId="Heading8Char">
    <w:name w:val="Heading 8 Char"/>
    <w:link w:val="Heading8"/>
    <w:rsid w:val="00A16735"/>
    <w:rPr>
      <w:rFonts w:ascii="Arial" w:hAnsi="Arial"/>
      <w:sz w:val="36"/>
      <w:lang w:val="en-GB" w:eastAsia="en-GB"/>
    </w:rPr>
  </w:style>
  <w:style w:type="character" w:customStyle="1" w:styleId="Heading9Char">
    <w:name w:val="Heading 9 Char"/>
    <w:link w:val="Heading9"/>
    <w:rsid w:val="00A16735"/>
    <w:rPr>
      <w:rFonts w:ascii="Arial" w:hAnsi="Arial"/>
      <w:sz w:val="36"/>
      <w:lang w:val="en-GB" w:eastAsia="en-GB"/>
    </w:rPr>
  </w:style>
  <w:style w:type="table" w:styleId="DarkList-Accent3">
    <w:name w:val="Dark List Accent 3"/>
    <w:basedOn w:val="TableNormal"/>
    <w:uiPriority w:val="70"/>
    <w:semiHidden/>
    <w:unhideWhenUsed/>
    <w:rsid w:val="006F4E24"/>
    <w:rPr>
      <w:color w:val="FFFFFF"/>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GridTable2-Accent1">
    <w:name w:val="Grid Table 2 Accent 1"/>
    <w:basedOn w:val="TableNormal"/>
    <w:uiPriority w:val="47"/>
    <w:rsid w:val="006F4E24"/>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DarkList-Accent4">
    <w:name w:val="Dark List Accent 4"/>
    <w:basedOn w:val="TableNormal"/>
    <w:uiPriority w:val="70"/>
    <w:semiHidden/>
    <w:unhideWhenUsed/>
    <w:rsid w:val="006F4E24"/>
    <w:rPr>
      <w:color w:val="FFFFFF"/>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semiHidden/>
    <w:unhideWhenUsed/>
    <w:rsid w:val="006F4E24"/>
    <w:rPr>
      <w:color w:val="FFFFFF"/>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semiHidden/>
    <w:unhideWhenUsed/>
    <w:rsid w:val="006F4E24"/>
    <w:rPr>
      <w:color w:val="FFFFFF"/>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GridTable2-Accent2">
    <w:name w:val="Grid Table 2 Accent 2"/>
    <w:basedOn w:val="TableNormal"/>
    <w:uiPriority w:val="47"/>
    <w:rsid w:val="006F4E24"/>
    <w:tblPr>
      <w:tblStyleRowBandSize w:val="1"/>
      <w:tblStyleColBandSize w:val="1"/>
      <w:tblBorders>
        <w:top w:val="single" w:sz="2" w:space="0" w:color="F4B083"/>
        <w:bottom w:val="single" w:sz="2" w:space="0" w:color="F4B083"/>
        <w:insideH w:val="single" w:sz="2" w:space="0" w:color="F4B083"/>
        <w:insideV w:val="single" w:sz="2" w:space="0" w:color="F4B083"/>
      </w:tblBorders>
    </w:tblPr>
    <w:tblStylePr w:type="firstRow">
      <w:rPr>
        <w:b/>
        <w:bCs/>
      </w:rPr>
      <w:tblPr/>
      <w:tcPr>
        <w:tcBorders>
          <w:top w:val="nil"/>
          <w:bottom w:val="single" w:sz="12" w:space="0" w:color="F4B083"/>
          <w:insideH w:val="nil"/>
          <w:insideV w:val="nil"/>
        </w:tcBorders>
        <w:shd w:val="clear" w:color="auto" w:fill="FFFFFF"/>
      </w:tcPr>
    </w:tblStylePr>
    <w:tblStylePr w:type="lastRow">
      <w:rPr>
        <w:b/>
        <w:bCs/>
      </w:rPr>
      <w:tblPr/>
      <w:tcPr>
        <w:tcBorders>
          <w:top w:val="double" w:sz="2" w:space="0" w:color="F4B083"/>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2-Accent3">
    <w:name w:val="Grid Table 2 Accent 3"/>
    <w:basedOn w:val="TableNormal"/>
    <w:uiPriority w:val="47"/>
    <w:rsid w:val="006F4E24"/>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2-Accent4">
    <w:name w:val="Grid Table 2 Accent 4"/>
    <w:basedOn w:val="TableNormal"/>
    <w:uiPriority w:val="47"/>
    <w:rsid w:val="006F4E24"/>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2-Accent5">
    <w:name w:val="Grid Table 2 Accent 5"/>
    <w:basedOn w:val="TableNormal"/>
    <w:uiPriority w:val="47"/>
    <w:rsid w:val="006F4E24"/>
    <w:tblPr>
      <w:tblStyleRowBandSize w:val="1"/>
      <w:tblStyleColBandSize w:val="1"/>
      <w:tblBorders>
        <w:top w:val="single" w:sz="2" w:space="0" w:color="9CC2E5"/>
        <w:bottom w:val="single" w:sz="2" w:space="0" w:color="9CC2E5"/>
        <w:insideH w:val="single" w:sz="2" w:space="0" w:color="9CC2E5"/>
        <w:insideV w:val="single" w:sz="2" w:space="0" w:color="9CC2E5"/>
      </w:tblBorders>
    </w:tblPr>
    <w:tblStylePr w:type="firstRow">
      <w:rPr>
        <w:b/>
        <w:bCs/>
      </w:rPr>
      <w:tblPr/>
      <w:tcPr>
        <w:tcBorders>
          <w:top w:val="nil"/>
          <w:bottom w:val="single" w:sz="12" w:space="0" w:color="9CC2E5"/>
          <w:insideH w:val="nil"/>
          <w:insideV w:val="nil"/>
        </w:tcBorders>
        <w:shd w:val="clear" w:color="auto" w:fill="FFFFFF"/>
      </w:tcPr>
    </w:tblStylePr>
    <w:tblStylePr w:type="lastRow">
      <w:rPr>
        <w:b/>
        <w:bCs/>
      </w:rPr>
      <w:tblPr/>
      <w:tcPr>
        <w:tcBorders>
          <w:top w:val="double" w:sz="2" w:space="0" w:color="9CC2E5"/>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2-Accent6">
    <w:name w:val="Grid Table 2 Accent 6"/>
    <w:basedOn w:val="TableNormal"/>
    <w:uiPriority w:val="47"/>
    <w:rsid w:val="006F4E24"/>
    <w:tblPr>
      <w:tblStyleRowBandSize w:val="1"/>
      <w:tblStyleColBandSize w:val="1"/>
      <w:tblBorders>
        <w:top w:val="single" w:sz="2" w:space="0" w:color="A8D08D"/>
        <w:bottom w:val="single" w:sz="2" w:space="0" w:color="A8D08D"/>
        <w:insideH w:val="single" w:sz="2" w:space="0" w:color="A8D08D"/>
        <w:insideV w:val="single" w:sz="2" w:space="0" w:color="A8D08D"/>
      </w:tblBorders>
    </w:tblPr>
    <w:tblStylePr w:type="firstRow">
      <w:rPr>
        <w:b/>
        <w:bCs/>
      </w:rPr>
      <w:tblPr/>
      <w:tcPr>
        <w:tcBorders>
          <w:top w:val="nil"/>
          <w:bottom w:val="single" w:sz="12" w:space="0" w:color="A8D08D"/>
          <w:insideH w:val="nil"/>
          <w:insideV w:val="nil"/>
        </w:tcBorders>
        <w:shd w:val="clear" w:color="auto" w:fill="FFFFFF"/>
      </w:tcPr>
    </w:tblStylePr>
    <w:tblStylePr w:type="lastRow">
      <w:rPr>
        <w:b/>
        <w:bCs/>
      </w:rPr>
      <w:tblPr/>
      <w:tcPr>
        <w:tcBorders>
          <w:top w:val="double" w:sz="2" w:space="0" w:color="A8D08D"/>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3">
    <w:name w:val="Grid Table 3"/>
    <w:basedOn w:val="TableNormal"/>
    <w:uiPriority w:val="48"/>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3-Accent1">
    <w:name w:val="Grid Table 3 Accent 1"/>
    <w:basedOn w:val="TableNormal"/>
    <w:uiPriority w:val="48"/>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3-Accent2">
    <w:name w:val="Grid Table 3 Accent 2"/>
    <w:basedOn w:val="TableNormal"/>
    <w:uiPriority w:val="48"/>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3-Accent3">
    <w:name w:val="Grid Table 3 Accent 3"/>
    <w:basedOn w:val="TableNormal"/>
    <w:uiPriority w:val="48"/>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3-Accent4">
    <w:name w:val="Grid Table 3 Accent 4"/>
    <w:basedOn w:val="TableNormal"/>
    <w:uiPriority w:val="48"/>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3-Accent5">
    <w:name w:val="Grid Table 3 Accent 5"/>
    <w:basedOn w:val="TableNormal"/>
    <w:uiPriority w:val="48"/>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3-Accent6">
    <w:name w:val="Grid Table 3 Accent 6"/>
    <w:basedOn w:val="TableNormal"/>
    <w:uiPriority w:val="48"/>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GridTable4">
    <w:name w:val="Grid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4-Accent1">
    <w:name w:val="Grid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2">
    <w:name w:val="Grid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insideV w:val="nil"/>
        </w:tcBorders>
        <w:shd w:val="clear" w:color="auto" w:fill="ED7D31"/>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4-Accent3">
    <w:name w:val="Grid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4-Accent4">
    <w:name w:val="Grid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insideV w:val="nil"/>
        </w:tcBorders>
        <w:shd w:val="clear" w:color="auto" w:fill="FFC000"/>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4-Accent5">
    <w:name w:val="Grid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4-Accent6">
    <w:name w:val="Grid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5Dark">
    <w:name w:val="Grid Table 5 Dark"/>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table" w:styleId="GridTable5Dark-Accent1">
    <w:name w:val="Grid Table 5 Dark Accent 1"/>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styleId="GridTable5Dark-Accent2">
    <w:name w:val="Grid Table 5 Dark Accent 2"/>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BE4D5"/>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ED7D31"/>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ED7D31"/>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ED7D31"/>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ED7D31"/>
      </w:tcPr>
    </w:tblStylePr>
    <w:tblStylePr w:type="band1Vert">
      <w:tblPr/>
      <w:tcPr>
        <w:shd w:val="clear" w:color="auto" w:fill="F7CAAC"/>
      </w:tcPr>
    </w:tblStylePr>
    <w:tblStylePr w:type="band1Horz">
      <w:tblPr/>
      <w:tcPr>
        <w:shd w:val="clear" w:color="auto" w:fill="F7CAAC"/>
      </w:tcPr>
    </w:tblStylePr>
  </w:style>
  <w:style w:type="table" w:styleId="GridTable5Dark-Accent3">
    <w:name w:val="Grid Table 5 Dark Accent 3"/>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table" w:styleId="GridTable5Dark-Accent4">
    <w:name w:val="Grid Table 5 Dark Accent 4"/>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FF2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FFC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FFC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FFC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FFC000"/>
      </w:tcPr>
    </w:tblStylePr>
    <w:tblStylePr w:type="band1Vert">
      <w:tblPr/>
      <w:tcPr>
        <w:shd w:val="clear" w:color="auto" w:fill="FFE599"/>
      </w:tcPr>
    </w:tblStylePr>
    <w:tblStylePr w:type="band1Horz">
      <w:tblPr/>
      <w:tcPr>
        <w:shd w:val="clear" w:color="auto" w:fill="FFE599"/>
      </w:tcPr>
    </w:tblStylePr>
  </w:style>
  <w:style w:type="table" w:styleId="GridTable5Dark-Accent5">
    <w:name w:val="Grid Table 5 Dark Accent 5"/>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table" w:styleId="GridTable5Dark-Accent6">
    <w:name w:val="Grid Table 5 Dark Accent 6"/>
    <w:basedOn w:val="TableNormal"/>
    <w:uiPriority w:val="50"/>
    <w:rsid w:val="006F4E24"/>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styleId="GridTable6Colorful">
    <w:name w:val="Grid Table 6 Colorful"/>
    <w:basedOn w:val="TableNormal"/>
    <w:uiPriority w:val="51"/>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GridTable6Colorful-Accent2">
    <w:name w:val="Grid Table 6 Colorful Accent 2"/>
    <w:basedOn w:val="TableNormal"/>
    <w:uiPriority w:val="51"/>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bottom w:val="single" w:sz="12" w:space="0" w:color="F4B083"/>
        </w:tcBorders>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GridTable6Colorful-Accent3">
    <w:name w:val="Grid Table 6 Colorful Accent 3"/>
    <w:basedOn w:val="TableNormal"/>
    <w:uiPriority w:val="51"/>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bottom w:val="single" w:sz="12" w:space="0" w:color="C9C9C9"/>
        </w:tcBorders>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GridTable6Colorful-Accent4">
    <w:name w:val="Grid Table 6 Colorful Accent 4"/>
    <w:basedOn w:val="TableNormal"/>
    <w:uiPriority w:val="51"/>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bottom w:val="single" w:sz="12" w:space="0" w:color="FFD966"/>
        </w:tcBorders>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GridTable6Colorful-Accent5">
    <w:name w:val="Grid Table 6 Colorful Accent 5"/>
    <w:basedOn w:val="TableNormal"/>
    <w:uiPriority w:val="51"/>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bottom w:val="single" w:sz="12" w:space="0" w:color="9CC2E5"/>
        </w:tcBorders>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GridTable6Colorful-Accent6">
    <w:name w:val="Grid Table 6 Colorful Accent 6"/>
    <w:basedOn w:val="TableNormal"/>
    <w:uiPriority w:val="51"/>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bottom w:val="single" w:sz="12" w:space="0" w:color="A8D08D"/>
        </w:tcBorders>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GridTable7Colorful">
    <w:name w:val="Grid Table 7 Colorful"/>
    <w:basedOn w:val="TableNormal"/>
    <w:uiPriority w:val="52"/>
    <w:rsid w:val="006F4E24"/>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GridTable7Colorful-Accent1">
    <w:name w:val="Grid Table 7 Colorful Accent 1"/>
    <w:basedOn w:val="TableNormal"/>
    <w:uiPriority w:val="52"/>
    <w:rsid w:val="006F4E24"/>
    <w:rPr>
      <w:color w:val="2F5496"/>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bottom w:val="single" w:sz="4" w:space="0" w:color="8EAADB"/>
        </w:tcBorders>
      </w:tcPr>
    </w:tblStylePr>
    <w:tblStylePr w:type="nwCell">
      <w:tblPr/>
      <w:tcPr>
        <w:tcBorders>
          <w:bottom w:val="single" w:sz="4" w:space="0" w:color="8EAADB"/>
        </w:tcBorders>
      </w:tcPr>
    </w:tblStylePr>
    <w:tblStylePr w:type="seCell">
      <w:tblPr/>
      <w:tcPr>
        <w:tcBorders>
          <w:top w:val="single" w:sz="4" w:space="0" w:color="8EAADB"/>
        </w:tcBorders>
      </w:tcPr>
    </w:tblStylePr>
    <w:tblStylePr w:type="swCell">
      <w:tblPr/>
      <w:tcPr>
        <w:tcBorders>
          <w:top w:val="single" w:sz="4" w:space="0" w:color="8EAADB"/>
        </w:tcBorders>
      </w:tcPr>
    </w:tblStylePr>
  </w:style>
  <w:style w:type="table" w:styleId="GridTable7Colorful-Accent2">
    <w:name w:val="Grid Table 7 Colorful Accent 2"/>
    <w:basedOn w:val="TableNormal"/>
    <w:uiPriority w:val="52"/>
    <w:rsid w:val="006F4E24"/>
    <w:rPr>
      <w:color w:val="C45911"/>
    </w:rPr>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insideV w:val="single" w:sz="4" w:space="0" w:color="F4B083"/>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bottom w:val="single" w:sz="4" w:space="0" w:color="F4B083"/>
        </w:tcBorders>
      </w:tcPr>
    </w:tblStylePr>
    <w:tblStylePr w:type="nwCell">
      <w:tblPr/>
      <w:tcPr>
        <w:tcBorders>
          <w:bottom w:val="single" w:sz="4" w:space="0" w:color="F4B083"/>
        </w:tcBorders>
      </w:tcPr>
    </w:tblStylePr>
    <w:tblStylePr w:type="seCell">
      <w:tblPr/>
      <w:tcPr>
        <w:tcBorders>
          <w:top w:val="single" w:sz="4" w:space="0" w:color="F4B083"/>
        </w:tcBorders>
      </w:tcPr>
    </w:tblStylePr>
    <w:tblStylePr w:type="swCell">
      <w:tblPr/>
      <w:tcPr>
        <w:tcBorders>
          <w:top w:val="single" w:sz="4" w:space="0" w:color="F4B083"/>
        </w:tcBorders>
      </w:tcPr>
    </w:tblStylePr>
  </w:style>
  <w:style w:type="table" w:styleId="GridTable7Colorful-Accent3">
    <w:name w:val="Grid Table 7 Colorful Accent 3"/>
    <w:basedOn w:val="TableNormal"/>
    <w:uiPriority w:val="52"/>
    <w:rsid w:val="006F4E24"/>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GridTable7Colorful-Accent4">
    <w:name w:val="Grid Table 7 Colorful Accent 4"/>
    <w:basedOn w:val="TableNormal"/>
    <w:uiPriority w:val="52"/>
    <w:rsid w:val="006F4E24"/>
    <w:rPr>
      <w:color w:val="BF8F00"/>
    </w:rPr>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insideV w:val="single" w:sz="4" w:space="0" w:color="FFD9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bottom w:val="single" w:sz="4" w:space="0" w:color="FFD966"/>
        </w:tcBorders>
      </w:tcPr>
    </w:tblStylePr>
    <w:tblStylePr w:type="nwCell">
      <w:tblPr/>
      <w:tcPr>
        <w:tcBorders>
          <w:bottom w:val="single" w:sz="4" w:space="0" w:color="FFD966"/>
        </w:tcBorders>
      </w:tcPr>
    </w:tblStylePr>
    <w:tblStylePr w:type="seCell">
      <w:tblPr/>
      <w:tcPr>
        <w:tcBorders>
          <w:top w:val="single" w:sz="4" w:space="0" w:color="FFD966"/>
        </w:tcBorders>
      </w:tcPr>
    </w:tblStylePr>
    <w:tblStylePr w:type="swCell">
      <w:tblPr/>
      <w:tcPr>
        <w:tcBorders>
          <w:top w:val="single" w:sz="4" w:space="0" w:color="FFD966"/>
        </w:tcBorders>
      </w:tcPr>
    </w:tblStylePr>
  </w:style>
  <w:style w:type="table" w:styleId="GridTable7Colorful-Accent5">
    <w:name w:val="Grid Table 7 Colorful Accent 5"/>
    <w:basedOn w:val="TableNormal"/>
    <w:uiPriority w:val="52"/>
    <w:rsid w:val="006F4E24"/>
    <w:rPr>
      <w:color w:val="2E74B5"/>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bottom w:val="single" w:sz="4" w:space="0" w:color="9CC2E5"/>
        </w:tcBorders>
      </w:tcPr>
    </w:tblStylePr>
    <w:tblStylePr w:type="nwCell">
      <w:tblPr/>
      <w:tcPr>
        <w:tcBorders>
          <w:bottom w:val="single" w:sz="4" w:space="0" w:color="9CC2E5"/>
        </w:tcBorders>
      </w:tcPr>
    </w:tblStylePr>
    <w:tblStylePr w:type="seCell">
      <w:tblPr/>
      <w:tcPr>
        <w:tcBorders>
          <w:top w:val="single" w:sz="4" w:space="0" w:color="9CC2E5"/>
        </w:tcBorders>
      </w:tcPr>
    </w:tblStylePr>
    <w:tblStylePr w:type="swCell">
      <w:tblPr/>
      <w:tcPr>
        <w:tcBorders>
          <w:top w:val="single" w:sz="4" w:space="0" w:color="9CC2E5"/>
        </w:tcBorders>
      </w:tcPr>
    </w:tblStylePr>
  </w:style>
  <w:style w:type="table" w:styleId="GridTable7Colorful-Accent6">
    <w:name w:val="Grid Table 7 Colorful Accent 6"/>
    <w:basedOn w:val="TableNormal"/>
    <w:uiPriority w:val="52"/>
    <w:rsid w:val="006F4E24"/>
    <w:rPr>
      <w:color w:val="538135"/>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bottom w:val="single" w:sz="4" w:space="0" w:color="A8D08D"/>
        </w:tcBorders>
      </w:tcPr>
    </w:tblStylePr>
    <w:tblStylePr w:type="nwCell">
      <w:tblPr/>
      <w:tcPr>
        <w:tcBorders>
          <w:bottom w:val="single" w:sz="4" w:space="0" w:color="A8D08D"/>
        </w:tcBorders>
      </w:tcPr>
    </w:tblStylePr>
    <w:tblStylePr w:type="seCell">
      <w:tblPr/>
      <w:tcPr>
        <w:tcBorders>
          <w:top w:val="single" w:sz="4" w:space="0" w:color="A8D08D"/>
        </w:tcBorders>
      </w:tcPr>
    </w:tblStylePr>
    <w:tblStylePr w:type="swCell">
      <w:tblPr/>
      <w:tcPr>
        <w:tcBorders>
          <w:top w:val="single" w:sz="4" w:space="0" w:color="A8D08D"/>
        </w:tcBorders>
      </w:tcPr>
    </w:tblStylePr>
  </w:style>
  <w:style w:type="table" w:styleId="LightList">
    <w:name w:val="Light List"/>
    <w:basedOn w:val="TableNormal"/>
    <w:uiPriority w:val="61"/>
    <w:semiHidden/>
    <w:unhideWhenUsed/>
    <w:rsid w:val="006F4E24"/>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semiHidden/>
    <w:unhideWhenUsed/>
    <w:rsid w:val="006F4E24"/>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semiHidden/>
    <w:unhideWhenUsed/>
    <w:rsid w:val="006F4E24"/>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semiHidden/>
    <w:unhideWhenUsed/>
    <w:rsid w:val="006F4E24"/>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semiHidden/>
    <w:unhideWhenUsed/>
    <w:rsid w:val="006F4E24"/>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semiHidden/>
    <w:unhideWhenUsed/>
    <w:rsid w:val="006F4E24"/>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semiHidden/>
    <w:unhideWhenUsed/>
    <w:rsid w:val="006F4E24"/>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Shading">
    <w:name w:val="Light Shading"/>
    <w:basedOn w:val="TableNormal"/>
    <w:uiPriority w:val="60"/>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semiHidden/>
    <w:unhideWhenUsed/>
    <w:rsid w:val="006F4E24"/>
    <w:rPr>
      <w:color w:val="2F5496"/>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semiHidden/>
    <w:unhideWhenUsed/>
    <w:rsid w:val="006F4E24"/>
    <w:rPr>
      <w:color w:val="C45911"/>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semiHidden/>
    <w:unhideWhenUsed/>
    <w:rsid w:val="006F4E24"/>
    <w:rPr>
      <w:color w:val="7B7B7B"/>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semiHidden/>
    <w:unhideWhenUsed/>
    <w:rsid w:val="006F4E24"/>
    <w:rPr>
      <w:color w:val="BF8F00"/>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semiHidden/>
    <w:unhideWhenUsed/>
    <w:rsid w:val="006F4E24"/>
    <w:rPr>
      <w:color w:val="2E74B5"/>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semiHidden/>
    <w:unhideWhenUsed/>
    <w:rsid w:val="006F4E24"/>
    <w:rPr>
      <w:color w:val="538135"/>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stTable2-Accent5">
    <w:name w:val="List Table 2 Accent 5"/>
    <w:basedOn w:val="TableNormal"/>
    <w:uiPriority w:val="47"/>
    <w:rsid w:val="006F4E24"/>
    <w:tblPr>
      <w:tblStyleRowBandSize w:val="1"/>
      <w:tblStyleColBandSize w:val="1"/>
      <w:tblBorders>
        <w:top w:val="single" w:sz="4" w:space="0" w:color="9CC2E5"/>
        <w:bottom w:val="single" w:sz="4" w:space="0" w:color="9CC2E5"/>
        <w:insideH w:val="single" w:sz="4" w:space="0" w:color="9CC2E5"/>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2-Accent6">
    <w:name w:val="List Table 2 Accent 6"/>
    <w:basedOn w:val="TableNormal"/>
    <w:uiPriority w:val="47"/>
    <w:rsid w:val="006F4E24"/>
    <w:tblPr>
      <w:tblStyleRowBandSize w:val="1"/>
      <w:tblStyleColBandSize w:val="1"/>
      <w:tblBorders>
        <w:top w:val="single" w:sz="4" w:space="0" w:color="A8D08D"/>
        <w:bottom w:val="single" w:sz="4" w:space="0" w:color="A8D08D"/>
        <w:insideH w:val="single" w:sz="4" w:space="0" w:color="A8D08D"/>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
    <w:name w:val="List Table 3"/>
    <w:basedOn w:val="TableNormal"/>
    <w:uiPriority w:val="48"/>
    <w:rsid w:val="006F4E24"/>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bCs/>
        <w:color w:val="FFFFFF"/>
      </w:rPr>
      <w:tblPr/>
      <w:tcPr>
        <w:shd w:val="clear" w:color="auto" w:fill="000000"/>
      </w:tcPr>
    </w:tblStylePr>
    <w:tblStylePr w:type="lastRow">
      <w:rPr>
        <w:b/>
        <w:bCs/>
      </w:rPr>
      <w:tblPr/>
      <w:tcPr>
        <w:tcBorders>
          <w:top w:val="double" w:sz="4" w:space="0" w:color="000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left w:val="nil"/>
        </w:tcBorders>
      </w:tcPr>
    </w:tblStylePr>
    <w:tblStylePr w:type="swCell">
      <w:tblPr/>
      <w:tcPr>
        <w:tcBorders>
          <w:top w:val="double" w:sz="4" w:space="0" w:color="000000"/>
          <w:right w:val="nil"/>
        </w:tcBorders>
      </w:tcPr>
    </w:tblStylePr>
  </w:style>
  <w:style w:type="table" w:styleId="ListTable3-Accent1">
    <w:name w:val="List Table 3 Accent 1"/>
    <w:basedOn w:val="TableNormal"/>
    <w:uiPriority w:val="48"/>
    <w:rsid w:val="006F4E24"/>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bCs/>
        <w:color w:val="FFFFFF"/>
      </w:rPr>
      <w:tblPr/>
      <w:tcPr>
        <w:shd w:val="clear" w:color="auto" w:fill="4472C4"/>
      </w:tcPr>
    </w:tblStylePr>
    <w:tblStylePr w:type="lastRow">
      <w:rPr>
        <w:b/>
        <w:bCs/>
      </w:rPr>
      <w:tblPr/>
      <w:tcPr>
        <w:tcBorders>
          <w:top w:val="double" w:sz="4" w:space="0" w:color="4472C4"/>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4472C4"/>
          <w:right w:val="single" w:sz="4" w:space="0" w:color="4472C4"/>
        </w:tcBorders>
      </w:tcPr>
    </w:tblStylePr>
    <w:tblStylePr w:type="band1Horz">
      <w:tblPr/>
      <w:tcPr>
        <w:tcBorders>
          <w:top w:val="single" w:sz="4" w:space="0" w:color="4472C4"/>
          <w:bottom w:val="single" w:sz="4" w:space="0" w:color="4472C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left w:val="nil"/>
        </w:tcBorders>
      </w:tcPr>
    </w:tblStylePr>
    <w:tblStylePr w:type="swCell">
      <w:tblPr/>
      <w:tcPr>
        <w:tcBorders>
          <w:top w:val="double" w:sz="4" w:space="0" w:color="4472C4"/>
          <w:right w:val="nil"/>
        </w:tcBorders>
      </w:tcPr>
    </w:tblStylePr>
  </w:style>
  <w:style w:type="table" w:styleId="ListTable3-Accent2">
    <w:name w:val="List Table 3 Accent 2"/>
    <w:basedOn w:val="TableNormal"/>
    <w:uiPriority w:val="48"/>
    <w:rsid w:val="006F4E24"/>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table" w:styleId="ListTable3-Accent3">
    <w:name w:val="List Table 3 Accent 3"/>
    <w:basedOn w:val="TableNormal"/>
    <w:uiPriority w:val="48"/>
    <w:rsid w:val="006F4E24"/>
    <w:tblPr>
      <w:tblStyleRowBandSize w:val="1"/>
      <w:tblStyleColBandSize w:val="1"/>
      <w:tblBorders>
        <w:top w:val="single" w:sz="4" w:space="0" w:color="A5A5A5"/>
        <w:left w:val="single" w:sz="4" w:space="0" w:color="A5A5A5"/>
        <w:bottom w:val="single" w:sz="4" w:space="0" w:color="A5A5A5"/>
        <w:right w:val="single" w:sz="4" w:space="0" w:color="A5A5A5"/>
      </w:tblBorders>
    </w:tblPr>
    <w:tblStylePr w:type="firstRow">
      <w:rPr>
        <w:b/>
        <w:bCs/>
        <w:color w:val="FFFFFF"/>
      </w:rPr>
      <w:tblPr/>
      <w:tcPr>
        <w:shd w:val="clear" w:color="auto" w:fill="A5A5A5"/>
      </w:tcPr>
    </w:tblStylePr>
    <w:tblStylePr w:type="lastRow">
      <w:rPr>
        <w:b/>
        <w:bCs/>
      </w:rPr>
      <w:tblPr/>
      <w:tcPr>
        <w:tcBorders>
          <w:top w:val="double" w:sz="4" w:space="0" w:color="A5A5A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A5A5A5"/>
          <w:right w:val="single" w:sz="4" w:space="0" w:color="A5A5A5"/>
        </w:tcBorders>
      </w:tcPr>
    </w:tblStylePr>
    <w:tblStylePr w:type="band1Horz">
      <w:tblPr/>
      <w:tcPr>
        <w:tcBorders>
          <w:top w:val="single" w:sz="4" w:space="0" w:color="A5A5A5"/>
          <w:bottom w:val="single" w:sz="4" w:space="0" w:color="A5A5A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left w:val="nil"/>
        </w:tcBorders>
      </w:tcPr>
    </w:tblStylePr>
    <w:tblStylePr w:type="swCell">
      <w:tblPr/>
      <w:tcPr>
        <w:tcBorders>
          <w:top w:val="double" w:sz="4" w:space="0" w:color="A5A5A5"/>
          <w:right w:val="nil"/>
        </w:tcBorders>
      </w:tcPr>
    </w:tblStylePr>
  </w:style>
  <w:style w:type="table" w:styleId="ListTable3-Accent4">
    <w:name w:val="List Table 3 Accent 4"/>
    <w:basedOn w:val="TableNormal"/>
    <w:uiPriority w:val="48"/>
    <w:rsid w:val="006F4E24"/>
    <w:tblPr>
      <w:tblStyleRowBandSize w:val="1"/>
      <w:tblStyleColBandSize w:val="1"/>
      <w:tblBorders>
        <w:top w:val="single" w:sz="4" w:space="0" w:color="FFC000"/>
        <w:left w:val="single" w:sz="4" w:space="0" w:color="FFC000"/>
        <w:bottom w:val="single" w:sz="4" w:space="0" w:color="FFC000"/>
        <w:right w:val="single" w:sz="4" w:space="0" w:color="FFC000"/>
      </w:tblBorders>
    </w:tblPr>
    <w:tblStylePr w:type="firstRow">
      <w:rPr>
        <w:b/>
        <w:bCs/>
        <w:color w:val="FFFFFF"/>
      </w:rPr>
      <w:tblPr/>
      <w:tcPr>
        <w:shd w:val="clear" w:color="auto" w:fill="FFC000"/>
      </w:tcPr>
    </w:tblStylePr>
    <w:tblStylePr w:type="lastRow">
      <w:rPr>
        <w:b/>
        <w:bCs/>
      </w:rPr>
      <w:tblPr/>
      <w:tcPr>
        <w:tcBorders>
          <w:top w:val="double" w:sz="4" w:space="0" w:color="FFC000"/>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FC000"/>
          <w:right w:val="single" w:sz="4" w:space="0" w:color="FFC000"/>
        </w:tcBorders>
      </w:tcPr>
    </w:tblStylePr>
    <w:tblStylePr w:type="band1Horz">
      <w:tblPr/>
      <w:tcPr>
        <w:tcBorders>
          <w:top w:val="single" w:sz="4" w:space="0" w:color="FFC000"/>
          <w:bottom w:val="single" w:sz="4" w:space="0" w:color="FFC000"/>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left w:val="nil"/>
        </w:tcBorders>
      </w:tcPr>
    </w:tblStylePr>
    <w:tblStylePr w:type="swCell">
      <w:tblPr/>
      <w:tcPr>
        <w:tcBorders>
          <w:top w:val="double" w:sz="4" w:space="0" w:color="FFC000"/>
          <w:right w:val="nil"/>
        </w:tcBorders>
      </w:tcPr>
    </w:tblStylePr>
  </w:style>
  <w:style w:type="table" w:styleId="ListTable3-Accent5">
    <w:name w:val="List Table 3 Accent 5"/>
    <w:basedOn w:val="TableNormal"/>
    <w:uiPriority w:val="48"/>
    <w:rsid w:val="006F4E24"/>
    <w:tblPr>
      <w:tblStyleRowBandSize w:val="1"/>
      <w:tblStyleColBandSize w:val="1"/>
      <w:tblBorders>
        <w:top w:val="single" w:sz="4" w:space="0" w:color="5B9BD5"/>
        <w:left w:val="single" w:sz="4" w:space="0" w:color="5B9BD5"/>
        <w:bottom w:val="single" w:sz="4" w:space="0" w:color="5B9BD5"/>
        <w:right w:val="single" w:sz="4" w:space="0" w:color="5B9BD5"/>
      </w:tblBorders>
    </w:tblPr>
    <w:tblStylePr w:type="firstRow">
      <w:rPr>
        <w:b/>
        <w:bCs/>
        <w:color w:val="FFFFFF"/>
      </w:rPr>
      <w:tblPr/>
      <w:tcPr>
        <w:shd w:val="clear" w:color="auto" w:fill="5B9BD5"/>
      </w:tcPr>
    </w:tblStylePr>
    <w:tblStylePr w:type="lastRow">
      <w:rPr>
        <w:b/>
        <w:bCs/>
      </w:rPr>
      <w:tblPr/>
      <w:tcPr>
        <w:tcBorders>
          <w:top w:val="double" w:sz="4" w:space="0" w:color="5B9BD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5B9BD5"/>
          <w:right w:val="single" w:sz="4" w:space="0" w:color="5B9BD5"/>
        </w:tcBorders>
      </w:tcPr>
    </w:tblStylePr>
    <w:tblStylePr w:type="band1Horz">
      <w:tblPr/>
      <w:tcPr>
        <w:tcBorders>
          <w:top w:val="single" w:sz="4" w:space="0" w:color="5B9BD5"/>
          <w:bottom w:val="single" w:sz="4" w:space="0" w:color="5B9BD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left w:val="nil"/>
        </w:tcBorders>
      </w:tcPr>
    </w:tblStylePr>
    <w:tblStylePr w:type="swCell">
      <w:tblPr/>
      <w:tcPr>
        <w:tcBorders>
          <w:top w:val="double" w:sz="4" w:space="0" w:color="5B9BD5"/>
          <w:right w:val="nil"/>
        </w:tcBorders>
      </w:tcPr>
    </w:tblStylePr>
  </w:style>
  <w:style w:type="table" w:styleId="ListTable3-Accent6">
    <w:name w:val="List Table 3 Accent 6"/>
    <w:basedOn w:val="TableNormal"/>
    <w:uiPriority w:val="48"/>
    <w:rsid w:val="006F4E24"/>
    <w:tblPr>
      <w:tblStyleRowBandSize w:val="1"/>
      <w:tblStyleColBandSize w:val="1"/>
      <w:tblBorders>
        <w:top w:val="single" w:sz="4" w:space="0" w:color="70AD47"/>
        <w:left w:val="single" w:sz="4" w:space="0" w:color="70AD47"/>
        <w:bottom w:val="single" w:sz="4" w:space="0" w:color="70AD47"/>
        <w:right w:val="single" w:sz="4" w:space="0" w:color="70AD47"/>
      </w:tblBorders>
    </w:tblPr>
    <w:tblStylePr w:type="firstRow">
      <w:rPr>
        <w:b/>
        <w:bCs/>
        <w:color w:val="FFFFFF"/>
      </w:rPr>
      <w:tblPr/>
      <w:tcPr>
        <w:shd w:val="clear" w:color="auto" w:fill="70AD47"/>
      </w:tcPr>
    </w:tblStylePr>
    <w:tblStylePr w:type="lastRow">
      <w:rPr>
        <w:b/>
        <w:bCs/>
      </w:rPr>
      <w:tblPr/>
      <w:tcPr>
        <w:tcBorders>
          <w:top w:val="double" w:sz="4" w:space="0" w:color="70AD47"/>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70AD47"/>
          <w:right w:val="single" w:sz="4" w:space="0" w:color="70AD47"/>
        </w:tcBorders>
      </w:tcPr>
    </w:tblStylePr>
    <w:tblStylePr w:type="band1Horz">
      <w:tblPr/>
      <w:tcPr>
        <w:tcBorders>
          <w:top w:val="single" w:sz="4" w:space="0" w:color="70AD47"/>
          <w:bottom w:val="single" w:sz="4" w:space="0" w:color="70AD47"/>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left w:val="nil"/>
        </w:tcBorders>
      </w:tcPr>
    </w:tblStylePr>
    <w:tblStylePr w:type="swCell">
      <w:tblPr/>
      <w:tcPr>
        <w:tcBorders>
          <w:top w:val="double" w:sz="4" w:space="0" w:color="70AD47"/>
          <w:right w:val="nil"/>
        </w:tcBorders>
      </w:tcPr>
    </w:tblStylePr>
  </w:style>
  <w:style w:type="table" w:styleId="ListTable4">
    <w:name w:val="List Table 4"/>
    <w:basedOn w:val="TableNormal"/>
    <w:uiPriority w:val="49"/>
    <w:rsid w:val="006F4E24"/>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tcBorders>
        <w:shd w:val="clear" w:color="auto" w:fill="000000"/>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4-Accent1">
    <w:name w:val="List Table 4 Accent 1"/>
    <w:basedOn w:val="TableNormal"/>
    <w:uiPriority w:val="49"/>
    <w:rsid w:val="006F4E24"/>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tcBorders>
        <w:shd w:val="clear" w:color="auto" w:fill="4472C4"/>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4-Accent2">
    <w:name w:val="List Table 4 Accent 2"/>
    <w:basedOn w:val="TableNormal"/>
    <w:uiPriority w:val="49"/>
    <w:rsid w:val="006F4E24"/>
    <w:tblPr>
      <w:tblStyleRowBandSize w:val="1"/>
      <w:tblStyleColBandSize w:val="1"/>
      <w:tblBorders>
        <w:top w:val="single" w:sz="4" w:space="0" w:color="F4B083"/>
        <w:left w:val="single" w:sz="4" w:space="0" w:color="F4B083"/>
        <w:bottom w:val="single" w:sz="4" w:space="0" w:color="F4B083"/>
        <w:right w:val="single" w:sz="4" w:space="0" w:color="F4B083"/>
        <w:insideH w:val="single" w:sz="4" w:space="0" w:color="F4B083"/>
      </w:tblBorders>
    </w:tblPr>
    <w:tblStylePr w:type="firstRow">
      <w:rPr>
        <w:b/>
        <w:bCs/>
        <w:color w:val="FFFFFF"/>
      </w:rPr>
      <w:tblPr/>
      <w:tcPr>
        <w:tcBorders>
          <w:top w:val="single" w:sz="4" w:space="0" w:color="ED7D31"/>
          <w:left w:val="single" w:sz="4" w:space="0" w:color="ED7D31"/>
          <w:bottom w:val="single" w:sz="4" w:space="0" w:color="ED7D31"/>
          <w:right w:val="single" w:sz="4" w:space="0" w:color="ED7D31"/>
          <w:insideH w:val="nil"/>
        </w:tcBorders>
        <w:shd w:val="clear" w:color="auto" w:fill="ED7D31"/>
      </w:tcPr>
    </w:tblStylePr>
    <w:tblStylePr w:type="lastRow">
      <w:rPr>
        <w:b/>
        <w:bCs/>
      </w:rPr>
      <w:tblPr/>
      <w:tcPr>
        <w:tcBorders>
          <w:top w:val="double" w:sz="4" w:space="0" w:color="F4B083"/>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4-Accent3">
    <w:name w:val="List Table 4 Accent 3"/>
    <w:basedOn w:val="TableNormal"/>
    <w:uiPriority w:val="49"/>
    <w:rsid w:val="006F4E24"/>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tblBorders>
    </w:tblPr>
    <w:tblStylePr w:type="firstRow">
      <w:rPr>
        <w:b/>
        <w:bCs/>
        <w:color w:val="FFFFFF"/>
      </w:rPr>
      <w:tblPr/>
      <w:tcPr>
        <w:tcBorders>
          <w:top w:val="single" w:sz="4" w:space="0" w:color="A5A5A5"/>
          <w:left w:val="single" w:sz="4" w:space="0" w:color="A5A5A5"/>
          <w:bottom w:val="single" w:sz="4" w:space="0" w:color="A5A5A5"/>
          <w:right w:val="single" w:sz="4" w:space="0" w:color="A5A5A5"/>
          <w:insideH w:val="nil"/>
        </w:tcBorders>
        <w:shd w:val="clear" w:color="auto" w:fill="A5A5A5"/>
      </w:tcPr>
    </w:tblStylePr>
    <w:tblStylePr w:type="lastRow">
      <w:rPr>
        <w:b/>
        <w:bCs/>
      </w:rPr>
      <w:tblPr/>
      <w:tcPr>
        <w:tcBorders>
          <w:top w:val="double" w:sz="4" w:space="0" w:color="C9C9C9"/>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4-Accent4">
    <w:name w:val="List Table 4 Accent 4"/>
    <w:basedOn w:val="TableNormal"/>
    <w:uiPriority w:val="49"/>
    <w:rsid w:val="006F4E24"/>
    <w:tblPr>
      <w:tblStyleRowBandSize w:val="1"/>
      <w:tblStyleColBandSize w:val="1"/>
      <w:tblBorders>
        <w:top w:val="single" w:sz="4" w:space="0" w:color="FFD966"/>
        <w:left w:val="single" w:sz="4" w:space="0" w:color="FFD966"/>
        <w:bottom w:val="single" w:sz="4" w:space="0" w:color="FFD966"/>
        <w:right w:val="single" w:sz="4" w:space="0" w:color="FFD966"/>
        <w:insideH w:val="single" w:sz="4" w:space="0" w:color="FFD966"/>
      </w:tblBorders>
    </w:tblPr>
    <w:tblStylePr w:type="firstRow">
      <w:rPr>
        <w:b/>
        <w:bCs/>
        <w:color w:val="FFFFFF"/>
      </w:rPr>
      <w:tblPr/>
      <w:tcPr>
        <w:tcBorders>
          <w:top w:val="single" w:sz="4" w:space="0" w:color="FFC000"/>
          <w:left w:val="single" w:sz="4" w:space="0" w:color="FFC000"/>
          <w:bottom w:val="single" w:sz="4" w:space="0" w:color="FFC000"/>
          <w:right w:val="single" w:sz="4" w:space="0" w:color="FFC000"/>
          <w:insideH w:val="nil"/>
        </w:tcBorders>
        <w:shd w:val="clear" w:color="auto" w:fill="FFC000"/>
      </w:tcPr>
    </w:tblStylePr>
    <w:tblStylePr w:type="lastRow">
      <w:rPr>
        <w:b/>
        <w:bCs/>
      </w:rPr>
      <w:tblPr/>
      <w:tcPr>
        <w:tcBorders>
          <w:top w:val="double" w:sz="4" w:space="0" w:color="FFD966"/>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4-Accent5">
    <w:name w:val="List Table 4 Accent 5"/>
    <w:basedOn w:val="TableNormal"/>
    <w:uiPriority w:val="49"/>
    <w:rsid w:val="006F4E24"/>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4-Accent6">
    <w:name w:val="List Table 4 Accent 6"/>
    <w:basedOn w:val="TableNormal"/>
    <w:uiPriority w:val="49"/>
    <w:rsid w:val="006F4E24"/>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tcBorders>
        <w:shd w:val="clear" w:color="auto" w:fill="70AD47"/>
      </w:tcPr>
    </w:tblStylePr>
    <w:tblStylePr w:type="lastRow">
      <w:rPr>
        <w:b/>
        <w:bCs/>
      </w:rPr>
      <w:tblPr/>
      <w:tcPr>
        <w:tcBorders>
          <w:top w:val="double" w:sz="4" w:space="0" w:color="A8D08D"/>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5Dark">
    <w:name w:val="List Table 5 Dark"/>
    <w:basedOn w:val="TableNormal"/>
    <w:uiPriority w:val="50"/>
    <w:rsid w:val="006F4E24"/>
    <w:rPr>
      <w:color w:val="FFFFFF"/>
    </w:rPr>
    <w:tblPr>
      <w:tblStyleRowBandSize w:val="1"/>
      <w:tblStyleColBandSize w:val="1"/>
      <w:tblBorders>
        <w:top w:val="single" w:sz="24" w:space="0" w:color="000000"/>
        <w:left w:val="single" w:sz="24" w:space="0" w:color="000000"/>
        <w:bottom w:val="single" w:sz="24" w:space="0" w:color="000000"/>
        <w:right w:val="single" w:sz="24" w:space="0" w:color="000000"/>
      </w:tblBorders>
    </w:tblPr>
    <w:tcPr>
      <w:shd w:val="clear" w:color="auto" w:fill="000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6F4E24"/>
    <w:rPr>
      <w:color w:val="FFFFFF"/>
    </w:rPr>
    <w:tblPr>
      <w:tblStyleRowBandSize w:val="1"/>
      <w:tblStyleColBandSize w:val="1"/>
      <w:tblBorders>
        <w:top w:val="single" w:sz="24" w:space="0" w:color="4472C4"/>
        <w:left w:val="single" w:sz="24" w:space="0" w:color="4472C4"/>
        <w:bottom w:val="single" w:sz="24" w:space="0" w:color="4472C4"/>
        <w:right w:val="single" w:sz="24" w:space="0" w:color="4472C4"/>
      </w:tblBorders>
    </w:tblPr>
    <w:tcPr>
      <w:shd w:val="clear" w:color="auto" w:fill="4472C4"/>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6F4E24"/>
    <w:rPr>
      <w:color w:val="FFFFFF"/>
    </w:rPr>
    <w:tblPr>
      <w:tblStyleRowBandSize w:val="1"/>
      <w:tblStyleColBandSize w:val="1"/>
      <w:tblBorders>
        <w:top w:val="single" w:sz="24" w:space="0" w:color="ED7D31"/>
        <w:left w:val="single" w:sz="24" w:space="0" w:color="ED7D31"/>
        <w:bottom w:val="single" w:sz="24" w:space="0" w:color="ED7D31"/>
        <w:right w:val="single" w:sz="24" w:space="0" w:color="ED7D31"/>
      </w:tblBorders>
    </w:tblPr>
    <w:tcPr>
      <w:shd w:val="clear" w:color="auto" w:fill="ED7D31"/>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6F4E24"/>
    <w:rPr>
      <w:color w:val="FFFFFF"/>
    </w:rPr>
    <w:tblPr>
      <w:tblStyleRowBandSize w:val="1"/>
      <w:tblStyleColBandSize w:val="1"/>
      <w:tblBorders>
        <w:top w:val="single" w:sz="24" w:space="0" w:color="A5A5A5"/>
        <w:left w:val="single" w:sz="24" w:space="0" w:color="A5A5A5"/>
        <w:bottom w:val="single" w:sz="24" w:space="0" w:color="A5A5A5"/>
        <w:right w:val="single" w:sz="24" w:space="0" w:color="A5A5A5"/>
      </w:tblBorders>
    </w:tblPr>
    <w:tcPr>
      <w:shd w:val="clear" w:color="auto" w:fill="A5A5A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6F4E24"/>
    <w:rPr>
      <w:color w:val="FFFFFF"/>
    </w:rPr>
    <w:tblPr>
      <w:tblStyleRowBandSize w:val="1"/>
      <w:tblStyleColBandSize w:val="1"/>
      <w:tblBorders>
        <w:top w:val="single" w:sz="24" w:space="0" w:color="FFC000"/>
        <w:left w:val="single" w:sz="24" w:space="0" w:color="FFC000"/>
        <w:bottom w:val="single" w:sz="24" w:space="0" w:color="FFC000"/>
        <w:right w:val="single" w:sz="24" w:space="0" w:color="FFC000"/>
      </w:tblBorders>
    </w:tblPr>
    <w:tcPr>
      <w:shd w:val="clear" w:color="auto" w:fill="FFC000"/>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6F4E24"/>
    <w:rPr>
      <w:color w:val="FFFFFF"/>
    </w:rPr>
    <w:tblPr>
      <w:tblStyleRowBandSize w:val="1"/>
      <w:tblStyleColBandSize w:val="1"/>
      <w:tblBorders>
        <w:top w:val="single" w:sz="24" w:space="0" w:color="5B9BD5"/>
        <w:left w:val="single" w:sz="24" w:space="0" w:color="5B9BD5"/>
        <w:bottom w:val="single" w:sz="24" w:space="0" w:color="5B9BD5"/>
        <w:right w:val="single" w:sz="24" w:space="0" w:color="5B9BD5"/>
      </w:tblBorders>
    </w:tblPr>
    <w:tcPr>
      <w:shd w:val="clear" w:color="auto" w:fill="5B9BD5"/>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6F4E24"/>
    <w:rPr>
      <w:color w:val="FFFFFF"/>
    </w:rPr>
    <w:tblPr>
      <w:tblStyleRowBandSize w:val="1"/>
      <w:tblStyleColBandSize w:val="1"/>
      <w:tblBorders>
        <w:top w:val="single" w:sz="24" w:space="0" w:color="70AD47"/>
        <w:left w:val="single" w:sz="24" w:space="0" w:color="70AD47"/>
        <w:bottom w:val="single" w:sz="24" w:space="0" w:color="70AD47"/>
        <w:right w:val="single" w:sz="24" w:space="0" w:color="70AD47"/>
      </w:tblBorders>
    </w:tblPr>
    <w:tcPr>
      <w:shd w:val="clear" w:color="auto" w:fill="70AD47"/>
    </w:tcPr>
    <w:tblStylePr w:type="firstRow">
      <w:rPr>
        <w:b/>
        <w:bCs/>
      </w:rPr>
      <w:tblPr/>
      <w:tcPr>
        <w:tcBorders>
          <w:bottom w:val="single" w:sz="18" w:space="0" w:color="FFFFFF"/>
        </w:tcBorders>
      </w:tcPr>
    </w:tblStylePr>
    <w:tblStylePr w:type="lastRow">
      <w:rPr>
        <w:b/>
        <w:bCs/>
      </w:rPr>
      <w:tblPr/>
      <w:tcPr>
        <w:tcBorders>
          <w:top w:val="single" w:sz="4" w:space="0" w:color="FFFFFF"/>
        </w:tcBorders>
      </w:tcPr>
    </w:tblStylePr>
    <w:tblStylePr w:type="firstCol">
      <w:rPr>
        <w:b/>
        <w:bCs/>
      </w:rPr>
      <w:tblPr/>
      <w:tcPr>
        <w:tcBorders>
          <w:right w:val="single" w:sz="4" w:space="0" w:color="FFFFFF"/>
        </w:tcBorders>
      </w:tcPr>
    </w:tblStylePr>
    <w:tblStylePr w:type="lastCol">
      <w:rPr>
        <w:b/>
        <w:bCs/>
      </w:rPr>
      <w:tblPr/>
      <w:tcPr>
        <w:tcBorders>
          <w:left w:val="single" w:sz="4" w:space="0" w:color="FFFFFF"/>
        </w:tcBorders>
      </w:tcPr>
    </w:tblStylePr>
    <w:tblStylePr w:type="band1Vert">
      <w:tblPr/>
      <w:tcPr>
        <w:tcBorders>
          <w:left w:val="single" w:sz="4" w:space="0" w:color="FFFFFF"/>
          <w:right w:val="single" w:sz="4" w:space="0" w:color="FFFFFF"/>
        </w:tcBorders>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6F4E24"/>
    <w:rPr>
      <w:color w:val="000000"/>
    </w:rPr>
    <w:tblPr>
      <w:tblStyleRowBandSize w:val="1"/>
      <w:tblStyleColBandSize w:val="1"/>
      <w:tblBorders>
        <w:top w:val="single" w:sz="4" w:space="0" w:color="000000"/>
        <w:bottom w:val="single" w:sz="4" w:space="0" w:color="000000"/>
      </w:tblBorders>
    </w:tblPr>
    <w:tblStylePr w:type="firstRow">
      <w:rPr>
        <w:b/>
        <w:bCs/>
      </w:rPr>
      <w:tblPr/>
      <w:tcPr>
        <w:tcBorders>
          <w:bottom w:val="single" w:sz="4" w:space="0" w:color="000000"/>
        </w:tcBorders>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ListTable6Colorful-Accent1">
    <w:name w:val="List Table 6 Colorful Accent 1"/>
    <w:basedOn w:val="TableNormal"/>
    <w:uiPriority w:val="51"/>
    <w:rsid w:val="006F4E24"/>
    <w:rPr>
      <w:color w:val="2F5496"/>
    </w:rPr>
    <w:tblPr>
      <w:tblStyleRowBandSize w:val="1"/>
      <w:tblStyleColBandSize w:val="1"/>
      <w:tblBorders>
        <w:top w:val="single" w:sz="4" w:space="0" w:color="4472C4"/>
        <w:bottom w:val="single" w:sz="4" w:space="0" w:color="4472C4"/>
      </w:tblBorders>
    </w:tblPr>
    <w:tblStylePr w:type="firstRow">
      <w:rPr>
        <w:b/>
        <w:bCs/>
      </w:rPr>
      <w:tblPr/>
      <w:tcPr>
        <w:tcBorders>
          <w:bottom w:val="single" w:sz="4" w:space="0" w:color="4472C4"/>
        </w:tcBorders>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ListTable6Colorful-Accent2">
    <w:name w:val="List Table 6 Colorful Accent 2"/>
    <w:basedOn w:val="TableNormal"/>
    <w:uiPriority w:val="51"/>
    <w:rsid w:val="006F4E24"/>
    <w:rPr>
      <w:color w:val="C45911"/>
    </w:rPr>
    <w:tblPr>
      <w:tblStyleRowBandSize w:val="1"/>
      <w:tblStyleColBandSize w:val="1"/>
      <w:tblBorders>
        <w:top w:val="single" w:sz="4" w:space="0" w:color="ED7D31"/>
        <w:bottom w:val="single" w:sz="4" w:space="0" w:color="ED7D31"/>
      </w:tblBorders>
    </w:tblPr>
    <w:tblStylePr w:type="firstRow">
      <w:rPr>
        <w:b/>
        <w:bCs/>
      </w:rPr>
      <w:tblPr/>
      <w:tcPr>
        <w:tcBorders>
          <w:bottom w:val="single" w:sz="4" w:space="0" w:color="ED7D31"/>
        </w:tcBorders>
      </w:tcPr>
    </w:tblStylePr>
    <w:tblStylePr w:type="lastRow">
      <w:rPr>
        <w:b/>
        <w:bCs/>
      </w:rPr>
      <w:tblPr/>
      <w:tcPr>
        <w:tcBorders>
          <w:top w:val="double" w:sz="4" w:space="0" w:color="ED7D31"/>
        </w:tcBorders>
      </w:tcPr>
    </w:tblStylePr>
    <w:tblStylePr w:type="firstCol">
      <w:rPr>
        <w:b/>
        <w:bCs/>
      </w:rPr>
    </w:tblStylePr>
    <w:tblStylePr w:type="lastCol">
      <w:rPr>
        <w:b/>
        <w:bCs/>
      </w:rPr>
    </w:tblStylePr>
    <w:tblStylePr w:type="band1Vert">
      <w:tblPr/>
      <w:tcPr>
        <w:shd w:val="clear" w:color="auto" w:fill="FBE4D5"/>
      </w:tcPr>
    </w:tblStylePr>
    <w:tblStylePr w:type="band1Horz">
      <w:tblPr/>
      <w:tcPr>
        <w:shd w:val="clear" w:color="auto" w:fill="FBE4D5"/>
      </w:tcPr>
    </w:tblStylePr>
  </w:style>
  <w:style w:type="table" w:styleId="ListTable6Colorful-Accent3">
    <w:name w:val="List Table 6 Colorful Accent 3"/>
    <w:basedOn w:val="TableNormal"/>
    <w:uiPriority w:val="51"/>
    <w:rsid w:val="006F4E24"/>
    <w:rPr>
      <w:color w:val="7B7B7B"/>
    </w:rPr>
    <w:tblPr>
      <w:tblStyleRowBandSize w:val="1"/>
      <w:tblStyleColBandSize w:val="1"/>
      <w:tblBorders>
        <w:top w:val="single" w:sz="4" w:space="0" w:color="A5A5A5"/>
        <w:bottom w:val="single" w:sz="4" w:space="0" w:color="A5A5A5"/>
      </w:tblBorders>
    </w:tblPr>
    <w:tblStylePr w:type="firstRow">
      <w:rPr>
        <w:b/>
        <w:bCs/>
      </w:rPr>
      <w:tblPr/>
      <w:tcPr>
        <w:tcBorders>
          <w:bottom w:val="single" w:sz="4" w:space="0" w:color="A5A5A5"/>
        </w:tcBorders>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ListTable6Colorful-Accent4">
    <w:name w:val="List Table 6 Colorful Accent 4"/>
    <w:basedOn w:val="TableNormal"/>
    <w:uiPriority w:val="51"/>
    <w:rsid w:val="006F4E24"/>
    <w:rPr>
      <w:color w:val="BF8F00"/>
    </w:rPr>
    <w:tblPr>
      <w:tblStyleRowBandSize w:val="1"/>
      <w:tblStyleColBandSize w:val="1"/>
      <w:tblBorders>
        <w:top w:val="single" w:sz="4" w:space="0" w:color="FFC000"/>
        <w:bottom w:val="single" w:sz="4" w:space="0" w:color="FFC000"/>
      </w:tblBorders>
    </w:tblPr>
    <w:tblStylePr w:type="firstRow">
      <w:rPr>
        <w:b/>
        <w:bCs/>
      </w:rPr>
      <w:tblPr/>
      <w:tcPr>
        <w:tcBorders>
          <w:bottom w:val="single" w:sz="4" w:space="0" w:color="FFC000"/>
        </w:tcBorders>
      </w:tcPr>
    </w:tblStylePr>
    <w:tblStylePr w:type="lastRow">
      <w:rPr>
        <w:b/>
        <w:bCs/>
      </w:rPr>
      <w:tblPr/>
      <w:tcPr>
        <w:tcBorders>
          <w:top w:val="double" w:sz="4" w:space="0" w:color="FFC000"/>
        </w:tcBorders>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styleId="ListTable6Colorful-Accent5">
    <w:name w:val="List Table 6 Colorful Accent 5"/>
    <w:basedOn w:val="TableNormal"/>
    <w:uiPriority w:val="51"/>
    <w:rsid w:val="006F4E24"/>
    <w:rPr>
      <w:color w:val="2E74B5"/>
    </w:rPr>
    <w:tblPr>
      <w:tblStyleRowBandSize w:val="1"/>
      <w:tblStyleColBandSize w:val="1"/>
      <w:tblBorders>
        <w:top w:val="single" w:sz="4" w:space="0" w:color="5B9BD5"/>
        <w:bottom w:val="single" w:sz="4" w:space="0" w:color="5B9BD5"/>
      </w:tblBorders>
    </w:tblPr>
    <w:tblStylePr w:type="firstRow">
      <w:rPr>
        <w:b/>
        <w:bCs/>
      </w:rPr>
      <w:tblPr/>
      <w:tcPr>
        <w:tcBorders>
          <w:bottom w:val="single" w:sz="4" w:space="0" w:color="5B9BD5"/>
        </w:tcBorders>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styleId="ListTable6Colorful-Accent6">
    <w:name w:val="List Table 6 Colorful Accent 6"/>
    <w:basedOn w:val="TableNormal"/>
    <w:uiPriority w:val="51"/>
    <w:rsid w:val="006F4E24"/>
    <w:rPr>
      <w:color w:val="538135"/>
    </w:rPr>
    <w:tblPr>
      <w:tblStyleRowBandSize w:val="1"/>
      <w:tblStyleColBandSize w:val="1"/>
      <w:tblBorders>
        <w:top w:val="single" w:sz="4" w:space="0" w:color="70AD47"/>
        <w:bottom w:val="single" w:sz="4" w:space="0" w:color="70AD47"/>
      </w:tblBorders>
    </w:tblPr>
    <w:tblStylePr w:type="firstRow">
      <w:rPr>
        <w:b/>
        <w:bCs/>
      </w:rPr>
      <w:tblPr/>
      <w:tcPr>
        <w:tcBorders>
          <w:bottom w:val="single" w:sz="4" w:space="0" w:color="70AD47"/>
        </w:tcBorders>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7Colorful">
    <w:name w:val="List Table 7 Colorful"/>
    <w:basedOn w:val="TableNormal"/>
    <w:uiPriority w:val="52"/>
    <w:rsid w:val="006F4E24"/>
    <w:rPr>
      <w:color w:val="0000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000000"/>
        </w:tcBorders>
        <w:shd w:val="clear" w:color="auto" w:fill="FFFFFF"/>
      </w:tcPr>
    </w:tblStylePr>
    <w:tblStylePr w:type="lastRow">
      <w:rPr>
        <w:rFonts w:ascii="Calibri Light" w:eastAsia="Times New Roman" w:hAnsi="Calibri Light" w:cs="Times New Roman"/>
        <w:i/>
        <w:iCs/>
        <w:sz w:val="26"/>
      </w:rPr>
      <w:tblPr/>
      <w:tcPr>
        <w:tcBorders>
          <w:top w:val="single" w:sz="4" w:space="0" w:color="000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000000"/>
        </w:tcBorders>
        <w:shd w:val="clear" w:color="auto" w:fill="FFFFFF"/>
      </w:tcPr>
    </w:tblStylePr>
    <w:tblStylePr w:type="lastCol">
      <w:rPr>
        <w:rFonts w:ascii="Calibri Light" w:eastAsia="Times New Roman" w:hAnsi="Calibri Light" w:cs="Times New Roman"/>
        <w:i/>
        <w:iCs/>
        <w:sz w:val="26"/>
      </w:rPr>
      <w:tblPr/>
      <w:tcPr>
        <w:tcBorders>
          <w:left w:val="single" w:sz="4" w:space="0" w:color="000000"/>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6F4E24"/>
    <w:rPr>
      <w:color w:val="2F5496"/>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4472C4"/>
        </w:tcBorders>
        <w:shd w:val="clear" w:color="auto" w:fill="FFFFFF"/>
      </w:tcPr>
    </w:tblStylePr>
    <w:tblStylePr w:type="lastRow">
      <w:rPr>
        <w:rFonts w:ascii="Calibri Light" w:eastAsia="Times New Roman" w:hAnsi="Calibri Light" w:cs="Times New Roman"/>
        <w:i/>
        <w:iCs/>
        <w:sz w:val="26"/>
      </w:rPr>
      <w:tblPr/>
      <w:tcPr>
        <w:tcBorders>
          <w:top w:val="single" w:sz="4" w:space="0" w:color="4472C4"/>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4472C4"/>
        </w:tcBorders>
        <w:shd w:val="clear" w:color="auto" w:fill="FFFFFF"/>
      </w:tcPr>
    </w:tblStylePr>
    <w:tblStylePr w:type="lastCol">
      <w:rPr>
        <w:rFonts w:ascii="Calibri Light" w:eastAsia="Times New Roman" w:hAnsi="Calibri Light" w:cs="Times New Roman"/>
        <w:i/>
        <w:iCs/>
        <w:sz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6F4E24"/>
    <w:rPr>
      <w:color w:val="C45911"/>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ED7D31"/>
        </w:tcBorders>
        <w:shd w:val="clear" w:color="auto" w:fill="FFFFFF"/>
      </w:tcPr>
    </w:tblStylePr>
    <w:tblStylePr w:type="lastRow">
      <w:rPr>
        <w:rFonts w:ascii="Calibri Light" w:eastAsia="Times New Roman" w:hAnsi="Calibri Light" w:cs="Times New Roman"/>
        <w:i/>
        <w:iCs/>
        <w:sz w:val="26"/>
      </w:rPr>
      <w:tblPr/>
      <w:tcPr>
        <w:tcBorders>
          <w:top w:val="single" w:sz="4" w:space="0" w:color="ED7D31"/>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ED7D31"/>
        </w:tcBorders>
        <w:shd w:val="clear" w:color="auto" w:fill="FFFFFF"/>
      </w:tcPr>
    </w:tblStylePr>
    <w:tblStylePr w:type="lastCol">
      <w:rPr>
        <w:rFonts w:ascii="Calibri Light" w:eastAsia="Times New Roman" w:hAnsi="Calibri Light" w:cs="Times New Roman"/>
        <w:i/>
        <w:iCs/>
        <w:sz w:val="26"/>
      </w:rPr>
      <w:tblPr/>
      <w:tcPr>
        <w:tcBorders>
          <w:left w:val="single" w:sz="4" w:space="0" w:color="ED7D31"/>
        </w:tcBorders>
        <w:shd w:val="clear" w:color="auto" w:fill="FFFFFF"/>
      </w:tcPr>
    </w:tblStylePr>
    <w:tblStylePr w:type="band1Vert">
      <w:tblPr/>
      <w:tcPr>
        <w:shd w:val="clear" w:color="auto" w:fill="FBE4D5"/>
      </w:tcPr>
    </w:tblStylePr>
    <w:tblStylePr w:type="band1Horz">
      <w:tblPr/>
      <w:tcPr>
        <w:shd w:val="clear" w:color="auto" w:fill="FBE4D5"/>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6F4E24"/>
    <w:rPr>
      <w:color w:val="7B7B7B"/>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A5A5A5"/>
        </w:tcBorders>
        <w:shd w:val="clear" w:color="auto" w:fill="FFFFFF"/>
      </w:tcPr>
    </w:tblStylePr>
    <w:tblStylePr w:type="lastRow">
      <w:rPr>
        <w:rFonts w:ascii="Calibri Light" w:eastAsia="Times New Roman" w:hAnsi="Calibri Light" w:cs="Times New Roman"/>
        <w:i/>
        <w:iCs/>
        <w:sz w:val="26"/>
      </w:rPr>
      <w:tblPr/>
      <w:tcPr>
        <w:tcBorders>
          <w:top w:val="single" w:sz="4" w:space="0" w:color="A5A5A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A5A5A5"/>
        </w:tcBorders>
        <w:shd w:val="clear" w:color="auto" w:fill="FFFFFF"/>
      </w:tcPr>
    </w:tblStylePr>
    <w:tblStylePr w:type="lastCol">
      <w:rPr>
        <w:rFonts w:ascii="Calibri Light" w:eastAsia="Times New Roman" w:hAnsi="Calibri Light" w:cs="Times New Roman"/>
        <w:i/>
        <w:iCs/>
        <w:sz w:val="26"/>
      </w:rPr>
      <w:tblPr/>
      <w:tcPr>
        <w:tcBorders>
          <w:left w:val="single" w:sz="4" w:space="0" w:color="A5A5A5"/>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6F4E24"/>
    <w:rPr>
      <w:color w:val="BF8F00"/>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FFC000"/>
        </w:tcBorders>
        <w:shd w:val="clear" w:color="auto" w:fill="FFFFFF"/>
      </w:tcPr>
    </w:tblStylePr>
    <w:tblStylePr w:type="lastRow">
      <w:rPr>
        <w:rFonts w:ascii="Calibri Light" w:eastAsia="Times New Roman" w:hAnsi="Calibri Light" w:cs="Times New Roman"/>
        <w:i/>
        <w:iCs/>
        <w:sz w:val="26"/>
      </w:rPr>
      <w:tblPr/>
      <w:tcPr>
        <w:tcBorders>
          <w:top w:val="single" w:sz="4" w:space="0" w:color="FFC000"/>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FFC000"/>
        </w:tcBorders>
        <w:shd w:val="clear" w:color="auto" w:fill="FFFFFF"/>
      </w:tcPr>
    </w:tblStylePr>
    <w:tblStylePr w:type="lastCol">
      <w:rPr>
        <w:rFonts w:ascii="Calibri Light" w:eastAsia="Times New Roman" w:hAnsi="Calibri Light" w:cs="Times New Roman"/>
        <w:i/>
        <w:iCs/>
        <w:sz w:val="26"/>
      </w:rPr>
      <w:tblPr/>
      <w:tcPr>
        <w:tcBorders>
          <w:left w:val="single" w:sz="4" w:space="0" w:color="FFC000"/>
        </w:tcBorders>
        <w:shd w:val="clear" w:color="auto" w:fill="FFFFFF"/>
      </w:tcPr>
    </w:tblStylePr>
    <w:tblStylePr w:type="band1Vert">
      <w:tblPr/>
      <w:tcPr>
        <w:shd w:val="clear" w:color="auto" w:fill="FFF2CC"/>
      </w:tcPr>
    </w:tblStylePr>
    <w:tblStylePr w:type="band1Horz">
      <w:tblPr/>
      <w:tcPr>
        <w:shd w:val="clear" w:color="auto" w:fill="FFF2CC"/>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6F4E24"/>
    <w:rPr>
      <w:color w:val="2E74B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5B9BD5"/>
        </w:tcBorders>
        <w:shd w:val="clear" w:color="auto" w:fill="FFFFFF"/>
      </w:tcPr>
    </w:tblStylePr>
    <w:tblStylePr w:type="lastRow">
      <w:rPr>
        <w:rFonts w:ascii="Calibri Light" w:eastAsia="Times New Roman" w:hAnsi="Calibri Light" w:cs="Times New Roman"/>
        <w:i/>
        <w:iCs/>
        <w:sz w:val="26"/>
      </w:rPr>
      <w:tblPr/>
      <w:tcPr>
        <w:tcBorders>
          <w:top w:val="single" w:sz="4" w:space="0" w:color="5B9BD5"/>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5B9BD5"/>
        </w:tcBorders>
        <w:shd w:val="clear" w:color="auto" w:fill="FFFFFF"/>
      </w:tcPr>
    </w:tblStylePr>
    <w:tblStylePr w:type="lastCol">
      <w:rPr>
        <w:rFonts w:ascii="Calibri Light" w:eastAsia="Times New Roman" w:hAnsi="Calibri Light" w:cs="Times New Roman"/>
        <w:i/>
        <w:iCs/>
        <w:sz w:val="26"/>
      </w:rPr>
      <w:tblPr/>
      <w:tcPr>
        <w:tcBorders>
          <w:left w:val="single" w:sz="4" w:space="0" w:color="5B9BD5"/>
        </w:tcBorders>
        <w:shd w:val="clear" w:color="auto" w:fill="FFFFFF"/>
      </w:tcPr>
    </w:tblStylePr>
    <w:tblStylePr w:type="band1Vert">
      <w:tblPr/>
      <w:tcPr>
        <w:shd w:val="clear" w:color="auto" w:fill="DEEAF6"/>
      </w:tcPr>
    </w:tblStylePr>
    <w:tblStylePr w:type="band1Horz">
      <w:tblPr/>
      <w:tcPr>
        <w:shd w:val="clear" w:color="auto" w:fill="DEEAF6"/>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6F4E24"/>
    <w:rPr>
      <w:color w:val="538135"/>
    </w:rPr>
    <w:tblPr>
      <w:tblStyleRowBandSize w:val="1"/>
      <w:tblStyleColBandSize w:val="1"/>
    </w:tblPr>
    <w:tblStylePr w:type="firstRow">
      <w:rPr>
        <w:rFonts w:ascii="Calibri Light" w:eastAsia="Times New Roman" w:hAnsi="Calibri Light" w:cs="Times New Roman"/>
        <w:i/>
        <w:iCs/>
        <w:sz w:val="26"/>
      </w:rPr>
      <w:tblPr/>
      <w:tcPr>
        <w:tcBorders>
          <w:bottom w:val="single" w:sz="4" w:space="0" w:color="70AD47"/>
        </w:tcBorders>
        <w:shd w:val="clear" w:color="auto" w:fill="FFFFFF"/>
      </w:tcPr>
    </w:tblStylePr>
    <w:tblStylePr w:type="lastRow">
      <w:rPr>
        <w:rFonts w:ascii="Calibri Light" w:eastAsia="Times New Roman" w:hAnsi="Calibri Light" w:cs="Times New Roman"/>
        <w:i/>
        <w:iCs/>
        <w:sz w:val="26"/>
      </w:rPr>
      <w:tblPr/>
      <w:tcPr>
        <w:tcBorders>
          <w:top w:val="single" w:sz="4" w:space="0" w:color="70AD47"/>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0AD47"/>
        </w:tcBorders>
        <w:shd w:val="clear" w:color="auto" w:fill="FFFFFF"/>
      </w:tcPr>
    </w:tblStylePr>
    <w:tblStylePr w:type="lastCol">
      <w:rPr>
        <w:rFonts w:ascii="Calibri Light" w:eastAsia="Times New Roman" w:hAnsi="Calibri Light" w:cs="Times New Roman"/>
        <w:i/>
        <w:iCs/>
        <w:sz w:val="26"/>
      </w:rPr>
      <w:tblPr/>
      <w:tcPr>
        <w:tcBorders>
          <w:left w:val="single" w:sz="4" w:space="0" w:color="70AD47"/>
        </w:tcBorders>
        <w:shd w:val="clear" w:color="auto" w:fill="FFFFFF"/>
      </w:tcPr>
    </w:tblStylePr>
    <w:tblStylePr w:type="band1Vert">
      <w:tblPr/>
      <w:tcPr>
        <w:shd w:val="clear" w:color="auto" w:fill="E2EFD9"/>
      </w:tcPr>
    </w:tblStylePr>
    <w:tblStylePr w:type="band1Horz">
      <w:tblPr/>
      <w:tcPr>
        <w:shd w:val="clear" w:color="auto" w:fill="E2EFD9"/>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semiHidden/>
    <w:unhideWhenUsed/>
    <w:rsid w:val="006F4E24"/>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MediumList1">
    <w:name w:val="Medium List 1"/>
    <w:basedOn w:val="TableNormal"/>
    <w:uiPriority w:val="65"/>
    <w:semiHidden/>
    <w:unhideWhenUsed/>
    <w:rsid w:val="006F4E24"/>
    <w:rPr>
      <w:color w:val="000000"/>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semiHidden/>
    <w:unhideWhenUsed/>
    <w:rsid w:val="006F4E24"/>
    <w:rPr>
      <w:color w:val="000000"/>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semiHidden/>
    <w:unhideWhenUsed/>
    <w:rsid w:val="006F4E24"/>
    <w:rPr>
      <w:color w:val="000000"/>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semiHidden/>
    <w:unhideWhenUsed/>
    <w:rsid w:val="006F4E24"/>
    <w:rPr>
      <w:color w:val="000000"/>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semiHidden/>
    <w:unhideWhenUsed/>
    <w:rsid w:val="006F4E24"/>
    <w:rPr>
      <w:color w:val="000000"/>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semiHidden/>
    <w:unhideWhenUsed/>
    <w:rsid w:val="006F4E24"/>
    <w:rPr>
      <w:color w:val="000000"/>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semiHidden/>
    <w:unhideWhenUsed/>
    <w:rsid w:val="006F4E24"/>
    <w:rPr>
      <w:color w:val="000000"/>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semiHidden/>
    <w:unhideWhenUsed/>
    <w:rsid w:val="006F4E24"/>
    <w:rPr>
      <w:rFonts w:ascii="Calibri Light" w:hAnsi="Calibri Light"/>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semiHidden/>
    <w:unhideWhenUsed/>
    <w:rsid w:val="006F4E24"/>
    <w:rPr>
      <w:rFonts w:ascii="Calibri Light" w:hAnsi="Calibri Light"/>
      <w:color w:val="000000"/>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semiHidden/>
    <w:unhideWhenUsed/>
    <w:rsid w:val="006F4E24"/>
    <w:rPr>
      <w:rFonts w:ascii="Calibri Light" w:hAnsi="Calibri Light"/>
      <w:color w:val="000000"/>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semiHidden/>
    <w:unhideWhenUsed/>
    <w:rsid w:val="006F4E24"/>
    <w:rPr>
      <w:rFonts w:ascii="Calibri Light" w:hAnsi="Calibri Light"/>
      <w:color w:val="000000"/>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semiHidden/>
    <w:unhideWhenUsed/>
    <w:rsid w:val="006F4E24"/>
    <w:rPr>
      <w:rFonts w:ascii="Calibri Light" w:hAnsi="Calibri Light"/>
      <w:color w:val="000000"/>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semiHidden/>
    <w:unhideWhenUsed/>
    <w:rsid w:val="006F4E24"/>
    <w:rPr>
      <w:rFonts w:ascii="Calibri Light" w:hAnsi="Calibri Light"/>
      <w:color w:val="000000"/>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semiHidden/>
    <w:unhideWhenUsed/>
    <w:rsid w:val="006F4E24"/>
    <w:rPr>
      <w:rFonts w:ascii="Calibri Light" w:hAnsi="Calibri Light"/>
      <w:color w:val="000000"/>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Shading1">
    <w:name w:val="Medium Shading 1"/>
    <w:basedOn w:val="TableNormal"/>
    <w:uiPriority w:val="63"/>
    <w:semiHidden/>
    <w:unhideWhenUsed/>
    <w:rsid w:val="006F4E24"/>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6F4E24"/>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6F4E24"/>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6F4E24"/>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6F4E24"/>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6F4E24"/>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6F4E24"/>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6F4E24"/>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PlainTable3">
    <w:name w:val="Plain Table 3"/>
    <w:basedOn w:val="TableNormal"/>
    <w:uiPriority w:val="43"/>
    <w:rsid w:val="006F4E24"/>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6F4E24"/>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styleId="PlainTable5">
    <w:name w:val="Plain Table 5"/>
    <w:basedOn w:val="TableNormal"/>
    <w:uiPriority w:val="45"/>
    <w:rsid w:val="006F4E24"/>
    <w:tblPr>
      <w:tblStyleRowBandSize w:val="1"/>
      <w:tblStyleColBandSize w:val="1"/>
    </w:tblPr>
    <w:tblStylePr w:type="firstRow">
      <w:rPr>
        <w:rFonts w:ascii="Calibri Light" w:eastAsia="Times New Roman" w:hAnsi="Calibri Light" w:cs="Times New Roman"/>
        <w:i/>
        <w:iCs/>
        <w:sz w:val="26"/>
      </w:rPr>
      <w:tblPr/>
      <w:tcPr>
        <w:tcBorders>
          <w:bottom w:val="single" w:sz="4" w:space="0" w:color="7F7F7F"/>
        </w:tcBorders>
        <w:shd w:val="clear" w:color="auto" w:fill="FFFFFF"/>
      </w:tcPr>
    </w:tblStylePr>
    <w:tblStylePr w:type="lastRow">
      <w:rPr>
        <w:rFonts w:ascii="Calibri Light" w:eastAsia="Times New Roman" w:hAnsi="Calibri Light" w:cs="Times New Roman"/>
        <w:i/>
        <w:iCs/>
        <w:sz w:val="26"/>
      </w:rPr>
      <w:tblPr/>
      <w:tcPr>
        <w:tcBorders>
          <w:top w:val="single" w:sz="4" w:space="0" w:color="7F7F7F"/>
        </w:tcBorders>
        <w:shd w:val="clear" w:color="auto" w:fill="FFFFFF"/>
      </w:tcPr>
    </w:tblStylePr>
    <w:tblStylePr w:type="firstCol">
      <w:pPr>
        <w:jc w:val="right"/>
      </w:pPr>
      <w:rPr>
        <w:rFonts w:ascii="Calibri Light" w:eastAsia="Times New Roman" w:hAnsi="Calibri Light" w:cs="Times New Roman"/>
        <w:i/>
        <w:iCs/>
        <w:sz w:val="26"/>
      </w:rPr>
      <w:tblPr/>
      <w:tcPr>
        <w:tcBorders>
          <w:right w:val="single" w:sz="4" w:space="0" w:color="7F7F7F"/>
        </w:tcBorders>
        <w:shd w:val="clear" w:color="auto" w:fill="FFFFFF"/>
      </w:tcPr>
    </w:tblStylePr>
    <w:tblStylePr w:type="lastCol">
      <w:rPr>
        <w:rFonts w:ascii="Calibri Light" w:eastAsia="Times New Roman" w:hAnsi="Calibri Light" w:cs="Times New Roman"/>
        <w:i/>
        <w:iCs/>
        <w:sz w:val="26"/>
      </w:rPr>
      <w:tblPr/>
      <w:tcPr>
        <w:tcBorders>
          <w:left w:val="single" w:sz="4" w:space="0" w:color="7F7F7F"/>
        </w:tcBorders>
        <w:shd w:val="clear" w:color="auto" w:fill="FFFFFF"/>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6F4E24"/>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6F4E24"/>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6F4E24"/>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6F4E24"/>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6F4E24"/>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6F4E24"/>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6F4E24"/>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6F4E24"/>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6F4E24"/>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6F4E24"/>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6F4E24"/>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6F4E24"/>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6F4E24"/>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6F4E24"/>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6F4E24"/>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6F4E24"/>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eList1">
    <w:name w:val="Table List 1"/>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6F4E24"/>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6F4E24"/>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6F4E24"/>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6F4E24"/>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6F4E24"/>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6F4E24"/>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6F4E24"/>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6F4E24"/>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6F4E24"/>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6F4E24"/>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6F4E24"/>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6F4E24"/>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6F4E24"/>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6F4E24"/>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6">
    <w:name w:val="H6"/>
    <w:basedOn w:val="Heading5"/>
    <w:next w:val="Normal"/>
    <w:rsid w:val="006F4E24"/>
    <w:pPr>
      <w:ind w:left="1985" w:hanging="1985"/>
      <w:outlineLvl w:val="9"/>
    </w:pPr>
    <w:rPr>
      <w:sz w:val="20"/>
    </w:rPr>
  </w:style>
  <w:style w:type="paragraph" w:customStyle="1" w:styleId="LD">
    <w:name w:val="LD"/>
    <w:rsid w:val="006F4E24"/>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6F4E24"/>
    <w:pPr>
      <w:keepNext/>
      <w:spacing w:after="0"/>
    </w:pPr>
    <w:rPr>
      <w:rFonts w:ascii="Arial" w:hAnsi="Arial"/>
      <w:sz w:val="18"/>
    </w:rPr>
  </w:style>
  <w:style w:type="paragraph" w:customStyle="1" w:styleId="NW">
    <w:name w:val="NW"/>
    <w:basedOn w:val="NO"/>
    <w:rsid w:val="006F4E24"/>
    <w:pPr>
      <w:spacing w:after="0"/>
    </w:pPr>
  </w:style>
  <w:style w:type="paragraph" w:customStyle="1" w:styleId="TAR">
    <w:name w:val="TAR"/>
    <w:basedOn w:val="TAL"/>
    <w:rsid w:val="006F4E24"/>
    <w:pPr>
      <w:jc w:val="right"/>
    </w:pPr>
  </w:style>
  <w:style w:type="paragraph" w:styleId="TOC7">
    <w:name w:val="toc 7"/>
    <w:basedOn w:val="Normal"/>
    <w:next w:val="Normal"/>
    <w:uiPriority w:val="39"/>
    <w:unhideWhenUsed/>
    <w:rsid w:val="00796802"/>
    <w:pPr>
      <w:overflowPunct/>
      <w:autoSpaceDE/>
      <w:autoSpaceDN/>
      <w:adjustRightInd/>
      <w:spacing w:after="100" w:line="259" w:lineRule="auto"/>
      <w:ind w:left="1320"/>
      <w:textAlignment w:val="auto"/>
    </w:pPr>
    <w:rPr>
      <w:rFonts w:ascii="Calibri" w:hAnsi="Calibri"/>
      <w:sz w:val="22"/>
      <w:szCs w:val="22"/>
      <w:lang w:eastAsia="en-US"/>
    </w:rPr>
  </w:style>
  <w:style w:type="paragraph" w:styleId="TOC9">
    <w:name w:val="toc 9"/>
    <w:basedOn w:val="Normal"/>
    <w:next w:val="Normal"/>
    <w:uiPriority w:val="39"/>
    <w:unhideWhenUsed/>
    <w:rsid w:val="00796802"/>
    <w:pPr>
      <w:overflowPunct/>
      <w:autoSpaceDE/>
      <w:autoSpaceDN/>
      <w:adjustRightInd/>
      <w:spacing w:after="100" w:line="259" w:lineRule="auto"/>
      <w:ind w:left="1760"/>
      <w:textAlignment w:val="auto"/>
    </w:pPr>
    <w:rPr>
      <w:rFonts w:ascii="Calibri" w:hAnsi="Calibri"/>
      <w:sz w:val="22"/>
      <w:szCs w:val="22"/>
      <w:lang w:eastAsia="en-US"/>
    </w:rPr>
  </w:style>
  <w:style w:type="paragraph" w:styleId="Index1">
    <w:name w:val="index 1"/>
    <w:basedOn w:val="Normal"/>
    <w:rsid w:val="00FF7E2A"/>
    <w:pPr>
      <w:keepLines/>
      <w:overflowPunct/>
      <w:autoSpaceDE/>
      <w:autoSpaceDN/>
      <w:adjustRightInd/>
      <w:spacing w:after="0"/>
      <w:textAlignment w:val="auto"/>
    </w:pPr>
    <w:rPr>
      <w:rFonts w:eastAsia="SimSun"/>
      <w:lang w:eastAsia="en-US"/>
    </w:rPr>
  </w:style>
  <w:style w:type="paragraph" w:styleId="Header">
    <w:name w:val="header"/>
    <w:basedOn w:val="Normal"/>
    <w:link w:val="HeaderChar"/>
    <w:rsid w:val="00976553"/>
    <w:pPr>
      <w:tabs>
        <w:tab w:val="center" w:pos="4513"/>
        <w:tab w:val="right" w:pos="9026"/>
      </w:tabs>
    </w:pPr>
  </w:style>
  <w:style w:type="character" w:customStyle="1" w:styleId="HeaderChar">
    <w:name w:val="Header Char"/>
    <w:link w:val="Header"/>
    <w:rsid w:val="00976553"/>
    <w:rPr>
      <w:lang w:val="en-GB" w:eastAsia="en-GB"/>
    </w:rPr>
  </w:style>
  <w:style w:type="paragraph" w:styleId="Footer">
    <w:name w:val="footer"/>
    <w:basedOn w:val="Normal"/>
    <w:link w:val="FooterChar"/>
    <w:rsid w:val="00976553"/>
    <w:pPr>
      <w:tabs>
        <w:tab w:val="center" w:pos="4513"/>
        <w:tab w:val="right" w:pos="9026"/>
      </w:tabs>
    </w:pPr>
  </w:style>
  <w:style w:type="character" w:customStyle="1" w:styleId="FooterChar">
    <w:name w:val="Footer Char"/>
    <w:link w:val="Footer"/>
    <w:rsid w:val="00976553"/>
    <w:rPr>
      <w:lang w:val="en-GB" w:eastAsia="en-GB"/>
    </w:rPr>
  </w:style>
  <w:style w:type="character" w:customStyle="1" w:styleId="NOChar">
    <w:name w:val="NO Char"/>
    <w:qFormat/>
    <w:locked/>
    <w:rsid w:val="006121D2"/>
    <w:rPr>
      <w:rFonts w:ascii="Times New Roman" w:hAnsi="Times New Roman"/>
      <w:lang w:val="en-GB" w:eastAsia="en-US"/>
    </w:rPr>
  </w:style>
  <w:style w:type="paragraph" w:styleId="BalloonText">
    <w:name w:val="Balloon Text"/>
    <w:basedOn w:val="Normal"/>
    <w:link w:val="BalloonTextChar"/>
    <w:semiHidden/>
    <w:unhideWhenUsed/>
    <w:rsid w:val="00706A0B"/>
    <w:pPr>
      <w:spacing w:after="0"/>
    </w:pPr>
    <w:rPr>
      <w:rFonts w:ascii="Segoe UI" w:hAnsi="Segoe UI" w:cs="Segoe UI"/>
      <w:sz w:val="18"/>
      <w:szCs w:val="18"/>
    </w:rPr>
  </w:style>
  <w:style w:type="character" w:customStyle="1" w:styleId="BalloonTextChar">
    <w:name w:val="Balloon Text Char"/>
    <w:link w:val="BalloonText"/>
    <w:semiHidden/>
    <w:rsid w:val="00706A0B"/>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706A0B"/>
  </w:style>
  <w:style w:type="paragraph" w:styleId="BlockText">
    <w:name w:val="Block Text"/>
    <w:basedOn w:val="Normal"/>
    <w:rsid w:val="00706A0B"/>
    <w:pPr>
      <w:spacing w:after="120"/>
      <w:ind w:left="1440" w:right="1440"/>
    </w:pPr>
  </w:style>
  <w:style w:type="paragraph" w:styleId="BodyText2">
    <w:name w:val="Body Text 2"/>
    <w:basedOn w:val="Normal"/>
    <w:link w:val="BodyText2Char"/>
    <w:rsid w:val="00706A0B"/>
    <w:pPr>
      <w:spacing w:after="120" w:line="480" w:lineRule="auto"/>
    </w:pPr>
  </w:style>
  <w:style w:type="character" w:customStyle="1" w:styleId="BodyText2Char">
    <w:name w:val="Body Text 2 Char"/>
    <w:link w:val="BodyText2"/>
    <w:rsid w:val="00706A0B"/>
    <w:rPr>
      <w:lang w:val="en-GB" w:eastAsia="en-GB"/>
    </w:rPr>
  </w:style>
  <w:style w:type="paragraph" w:styleId="BodyText3">
    <w:name w:val="Body Text 3"/>
    <w:basedOn w:val="Normal"/>
    <w:link w:val="BodyText3Char"/>
    <w:rsid w:val="00706A0B"/>
    <w:pPr>
      <w:spacing w:after="120"/>
    </w:pPr>
    <w:rPr>
      <w:sz w:val="16"/>
      <w:szCs w:val="16"/>
    </w:rPr>
  </w:style>
  <w:style w:type="character" w:customStyle="1" w:styleId="BodyText3Char">
    <w:name w:val="Body Text 3 Char"/>
    <w:link w:val="BodyText3"/>
    <w:rsid w:val="00706A0B"/>
    <w:rPr>
      <w:sz w:val="16"/>
      <w:szCs w:val="16"/>
      <w:lang w:val="en-GB" w:eastAsia="en-GB"/>
    </w:rPr>
  </w:style>
  <w:style w:type="paragraph" w:styleId="BodyTextFirstIndent">
    <w:name w:val="Body Text First Indent"/>
    <w:basedOn w:val="BodyText"/>
    <w:link w:val="BodyTextFirstIndentChar"/>
    <w:rsid w:val="00706A0B"/>
    <w:pPr>
      <w:ind w:firstLine="210"/>
    </w:pPr>
  </w:style>
  <w:style w:type="character" w:customStyle="1" w:styleId="BodyTextFirstIndentChar">
    <w:name w:val="Body Text First Indent Char"/>
    <w:link w:val="BodyTextFirstIndent"/>
    <w:rsid w:val="00706A0B"/>
    <w:rPr>
      <w:lang w:val="en-GB" w:eastAsia="en-GB"/>
    </w:rPr>
  </w:style>
  <w:style w:type="paragraph" w:styleId="BodyTextIndent">
    <w:name w:val="Body Text Indent"/>
    <w:basedOn w:val="Normal"/>
    <w:link w:val="BodyTextIndentChar"/>
    <w:rsid w:val="00706A0B"/>
    <w:pPr>
      <w:spacing w:after="120"/>
      <w:ind w:left="283"/>
    </w:pPr>
  </w:style>
  <w:style w:type="character" w:customStyle="1" w:styleId="BodyTextIndentChar">
    <w:name w:val="Body Text Indent Char"/>
    <w:link w:val="BodyTextIndent"/>
    <w:rsid w:val="00706A0B"/>
    <w:rPr>
      <w:lang w:val="en-GB" w:eastAsia="en-GB"/>
    </w:rPr>
  </w:style>
  <w:style w:type="paragraph" w:styleId="BodyTextFirstIndent2">
    <w:name w:val="Body Text First Indent 2"/>
    <w:basedOn w:val="BodyTextIndent"/>
    <w:link w:val="BodyTextFirstIndent2Char"/>
    <w:rsid w:val="00706A0B"/>
    <w:pPr>
      <w:ind w:firstLine="210"/>
    </w:pPr>
  </w:style>
  <w:style w:type="character" w:customStyle="1" w:styleId="BodyTextFirstIndent2Char">
    <w:name w:val="Body Text First Indent 2 Char"/>
    <w:link w:val="BodyTextFirstIndent2"/>
    <w:rsid w:val="00706A0B"/>
    <w:rPr>
      <w:lang w:val="en-GB" w:eastAsia="en-GB"/>
    </w:rPr>
  </w:style>
  <w:style w:type="paragraph" w:styleId="BodyTextIndent2">
    <w:name w:val="Body Text Indent 2"/>
    <w:basedOn w:val="Normal"/>
    <w:link w:val="BodyTextIndent2Char"/>
    <w:rsid w:val="00706A0B"/>
    <w:pPr>
      <w:spacing w:after="120" w:line="480" w:lineRule="auto"/>
      <w:ind w:left="283"/>
    </w:pPr>
  </w:style>
  <w:style w:type="character" w:customStyle="1" w:styleId="BodyTextIndent2Char">
    <w:name w:val="Body Text Indent 2 Char"/>
    <w:link w:val="BodyTextIndent2"/>
    <w:rsid w:val="00706A0B"/>
    <w:rPr>
      <w:lang w:val="en-GB" w:eastAsia="en-GB"/>
    </w:rPr>
  </w:style>
  <w:style w:type="paragraph" w:styleId="BodyTextIndent3">
    <w:name w:val="Body Text Indent 3"/>
    <w:basedOn w:val="Normal"/>
    <w:link w:val="BodyTextIndent3Char"/>
    <w:rsid w:val="00706A0B"/>
    <w:pPr>
      <w:spacing w:after="120"/>
      <w:ind w:left="283"/>
    </w:pPr>
    <w:rPr>
      <w:sz w:val="16"/>
      <w:szCs w:val="16"/>
    </w:rPr>
  </w:style>
  <w:style w:type="character" w:customStyle="1" w:styleId="BodyTextIndent3Char">
    <w:name w:val="Body Text Indent 3 Char"/>
    <w:link w:val="BodyTextIndent3"/>
    <w:rsid w:val="00706A0B"/>
    <w:rPr>
      <w:sz w:val="16"/>
      <w:szCs w:val="16"/>
      <w:lang w:val="en-GB" w:eastAsia="en-GB"/>
    </w:rPr>
  </w:style>
  <w:style w:type="paragraph" w:styleId="Caption">
    <w:name w:val="caption"/>
    <w:basedOn w:val="Normal"/>
    <w:next w:val="Normal"/>
    <w:semiHidden/>
    <w:unhideWhenUsed/>
    <w:qFormat/>
    <w:rsid w:val="00706A0B"/>
    <w:rPr>
      <w:b/>
      <w:bCs/>
    </w:rPr>
  </w:style>
  <w:style w:type="paragraph" w:styleId="Closing">
    <w:name w:val="Closing"/>
    <w:basedOn w:val="Normal"/>
    <w:link w:val="ClosingChar"/>
    <w:rsid w:val="00706A0B"/>
    <w:pPr>
      <w:ind w:left="4252"/>
    </w:pPr>
  </w:style>
  <w:style w:type="character" w:customStyle="1" w:styleId="ClosingChar">
    <w:name w:val="Closing Char"/>
    <w:link w:val="Closing"/>
    <w:rsid w:val="00706A0B"/>
    <w:rPr>
      <w:lang w:val="en-GB" w:eastAsia="en-GB"/>
    </w:rPr>
  </w:style>
  <w:style w:type="paragraph" w:styleId="CommentText">
    <w:name w:val="annotation text"/>
    <w:basedOn w:val="Normal"/>
    <w:link w:val="CommentTextChar"/>
    <w:rsid w:val="00706A0B"/>
  </w:style>
  <w:style w:type="character" w:customStyle="1" w:styleId="CommentTextChar">
    <w:name w:val="Comment Text Char"/>
    <w:link w:val="CommentText"/>
    <w:rsid w:val="00706A0B"/>
    <w:rPr>
      <w:lang w:val="en-GB" w:eastAsia="en-GB"/>
    </w:rPr>
  </w:style>
  <w:style w:type="paragraph" w:styleId="CommentSubject">
    <w:name w:val="annotation subject"/>
    <w:basedOn w:val="CommentText"/>
    <w:next w:val="CommentText"/>
    <w:link w:val="CommentSubjectChar"/>
    <w:rsid w:val="00706A0B"/>
    <w:rPr>
      <w:b/>
      <w:bCs/>
    </w:rPr>
  </w:style>
  <w:style w:type="character" w:customStyle="1" w:styleId="CommentSubjectChar">
    <w:name w:val="Comment Subject Char"/>
    <w:link w:val="CommentSubject"/>
    <w:rsid w:val="00706A0B"/>
    <w:rPr>
      <w:b/>
      <w:bCs/>
      <w:lang w:val="en-GB" w:eastAsia="en-GB"/>
    </w:rPr>
  </w:style>
  <w:style w:type="paragraph" w:styleId="Date">
    <w:name w:val="Date"/>
    <w:basedOn w:val="Normal"/>
    <w:next w:val="Normal"/>
    <w:link w:val="DateChar"/>
    <w:rsid w:val="00706A0B"/>
  </w:style>
  <w:style w:type="character" w:customStyle="1" w:styleId="DateChar">
    <w:name w:val="Date Char"/>
    <w:link w:val="Date"/>
    <w:rsid w:val="00706A0B"/>
    <w:rPr>
      <w:lang w:val="en-GB" w:eastAsia="en-GB"/>
    </w:rPr>
  </w:style>
  <w:style w:type="paragraph" w:styleId="DocumentMap">
    <w:name w:val="Document Map"/>
    <w:basedOn w:val="Normal"/>
    <w:link w:val="DocumentMapChar"/>
    <w:rsid w:val="00706A0B"/>
    <w:rPr>
      <w:rFonts w:ascii="Segoe UI" w:hAnsi="Segoe UI" w:cs="Segoe UI"/>
      <w:sz w:val="16"/>
      <w:szCs w:val="16"/>
    </w:rPr>
  </w:style>
  <w:style w:type="character" w:customStyle="1" w:styleId="DocumentMapChar">
    <w:name w:val="Document Map Char"/>
    <w:link w:val="DocumentMap"/>
    <w:rsid w:val="00706A0B"/>
    <w:rPr>
      <w:rFonts w:ascii="Segoe UI" w:hAnsi="Segoe UI" w:cs="Segoe UI"/>
      <w:sz w:val="16"/>
      <w:szCs w:val="16"/>
      <w:lang w:val="en-GB" w:eastAsia="en-GB"/>
    </w:rPr>
  </w:style>
  <w:style w:type="paragraph" w:styleId="E-mailSignature">
    <w:name w:val="E-mail Signature"/>
    <w:basedOn w:val="Normal"/>
    <w:link w:val="E-mailSignatureChar"/>
    <w:rsid w:val="00706A0B"/>
  </w:style>
  <w:style w:type="character" w:customStyle="1" w:styleId="E-mailSignatureChar">
    <w:name w:val="E-mail Signature Char"/>
    <w:link w:val="E-mailSignature"/>
    <w:rsid w:val="00706A0B"/>
    <w:rPr>
      <w:lang w:val="en-GB" w:eastAsia="en-GB"/>
    </w:rPr>
  </w:style>
  <w:style w:type="paragraph" w:styleId="EndnoteText">
    <w:name w:val="endnote text"/>
    <w:basedOn w:val="Normal"/>
    <w:link w:val="EndnoteTextChar"/>
    <w:rsid w:val="00706A0B"/>
  </w:style>
  <w:style w:type="character" w:customStyle="1" w:styleId="EndnoteTextChar">
    <w:name w:val="Endnote Text Char"/>
    <w:link w:val="EndnoteText"/>
    <w:rsid w:val="00706A0B"/>
    <w:rPr>
      <w:lang w:val="en-GB" w:eastAsia="en-GB"/>
    </w:rPr>
  </w:style>
  <w:style w:type="paragraph" w:styleId="EnvelopeAddress">
    <w:name w:val="envelope address"/>
    <w:basedOn w:val="Normal"/>
    <w:rsid w:val="00706A0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06A0B"/>
    <w:rPr>
      <w:rFonts w:ascii="Calibri Light" w:hAnsi="Calibri Light"/>
    </w:rPr>
  </w:style>
  <w:style w:type="paragraph" w:styleId="FootnoteText">
    <w:name w:val="footnote text"/>
    <w:basedOn w:val="Normal"/>
    <w:link w:val="FootnoteTextChar"/>
    <w:rsid w:val="00706A0B"/>
  </w:style>
  <w:style w:type="character" w:customStyle="1" w:styleId="FootnoteTextChar">
    <w:name w:val="Footnote Text Char"/>
    <w:link w:val="FootnoteText"/>
    <w:rsid w:val="00706A0B"/>
    <w:rPr>
      <w:lang w:val="en-GB" w:eastAsia="en-GB"/>
    </w:rPr>
  </w:style>
  <w:style w:type="paragraph" w:styleId="HTMLAddress">
    <w:name w:val="HTML Address"/>
    <w:basedOn w:val="Normal"/>
    <w:link w:val="HTMLAddressChar"/>
    <w:rsid w:val="00706A0B"/>
    <w:rPr>
      <w:i/>
      <w:iCs/>
    </w:rPr>
  </w:style>
  <w:style w:type="character" w:customStyle="1" w:styleId="HTMLAddressChar">
    <w:name w:val="HTML Address Char"/>
    <w:link w:val="HTMLAddress"/>
    <w:rsid w:val="00706A0B"/>
    <w:rPr>
      <w:i/>
      <w:iCs/>
      <w:lang w:val="en-GB" w:eastAsia="en-GB"/>
    </w:rPr>
  </w:style>
  <w:style w:type="paragraph" w:styleId="HTMLPreformatted">
    <w:name w:val="HTML Preformatted"/>
    <w:basedOn w:val="Normal"/>
    <w:link w:val="HTMLPreformattedChar"/>
    <w:rsid w:val="00706A0B"/>
    <w:rPr>
      <w:rFonts w:ascii="Courier New" w:hAnsi="Courier New" w:cs="Courier New"/>
    </w:rPr>
  </w:style>
  <w:style w:type="character" w:customStyle="1" w:styleId="HTMLPreformattedChar">
    <w:name w:val="HTML Preformatted Char"/>
    <w:link w:val="HTMLPreformatted"/>
    <w:rsid w:val="00706A0B"/>
    <w:rPr>
      <w:rFonts w:ascii="Courier New" w:hAnsi="Courier New" w:cs="Courier New"/>
      <w:lang w:val="en-GB" w:eastAsia="en-GB"/>
    </w:rPr>
  </w:style>
  <w:style w:type="paragraph" w:styleId="Index2">
    <w:name w:val="index 2"/>
    <w:basedOn w:val="Normal"/>
    <w:next w:val="Normal"/>
    <w:rsid w:val="00706A0B"/>
    <w:pPr>
      <w:ind w:left="400" w:hanging="200"/>
    </w:pPr>
  </w:style>
  <w:style w:type="paragraph" w:styleId="Index3">
    <w:name w:val="index 3"/>
    <w:basedOn w:val="Normal"/>
    <w:next w:val="Normal"/>
    <w:rsid w:val="00706A0B"/>
    <w:pPr>
      <w:ind w:left="600" w:hanging="200"/>
    </w:pPr>
  </w:style>
  <w:style w:type="paragraph" w:styleId="Index4">
    <w:name w:val="index 4"/>
    <w:basedOn w:val="Normal"/>
    <w:next w:val="Normal"/>
    <w:rsid w:val="00706A0B"/>
    <w:pPr>
      <w:ind w:left="800" w:hanging="200"/>
    </w:pPr>
  </w:style>
  <w:style w:type="paragraph" w:styleId="Index5">
    <w:name w:val="index 5"/>
    <w:basedOn w:val="Normal"/>
    <w:next w:val="Normal"/>
    <w:rsid w:val="00706A0B"/>
    <w:pPr>
      <w:ind w:left="1000" w:hanging="200"/>
    </w:pPr>
  </w:style>
  <w:style w:type="paragraph" w:styleId="Index6">
    <w:name w:val="index 6"/>
    <w:basedOn w:val="Normal"/>
    <w:next w:val="Normal"/>
    <w:rsid w:val="00706A0B"/>
    <w:pPr>
      <w:ind w:left="1200" w:hanging="200"/>
    </w:pPr>
  </w:style>
  <w:style w:type="paragraph" w:styleId="Index7">
    <w:name w:val="index 7"/>
    <w:basedOn w:val="Normal"/>
    <w:next w:val="Normal"/>
    <w:rsid w:val="00706A0B"/>
    <w:pPr>
      <w:ind w:left="1400" w:hanging="200"/>
    </w:pPr>
  </w:style>
  <w:style w:type="paragraph" w:styleId="Index8">
    <w:name w:val="index 8"/>
    <w:basedOn w:val="Normal"/>
    <w:next w:val="Normal"/>
    <w:rsid w:val="00706A0B"/>
    <w:pPr>
      <w:ind w:left="1600" w:hanging="200"/>
    </w:pPr>
  </w:style>
  <w:style w:type="paragraph" w:styleId="Index9">
    <w:name w:val="index 9"/>
    <w:basedOn w:val="Normal"/>
    <w:next w:val="Normal"/>
    <w:rsid w:val="00706A0B"/>
    <w:pPr>
      <w:ind w:left="1800" w:hanging="200"/>
    </w:pPr>
  </w:style>
  <w:style w:type="paragraph" w:styleId="IndexHeading">
    <w:name w:val="index heading"/>
    <w:basedOn w:val="Normal"/>
    <w:next w:val="Index1"/>
    <w:rsid w:val="00706A0B"/>
    <w:rPr>
      <w:rFonts w:ascii="Calibri Light" w:hAnsi="Calibri Light"/>
      <w:b/>
      <w:bCs/>
    </w:rPr>
  </w:style>
  <w:style w:type="paragraph" w:styleId="IntenseQuote">
    <w:name w:val="Intense Quote"/>
    <w:basedOn w:val="Normal"/>
    <w:next w:val="Normal"/>
    <w:link w:val="IntenseQuoteChar"/>
    <w:uiPriority w:val="30"/>
    <w:qFormat/>
    <w:rsid w:val="00706A0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06A0B"/>
    <w:rPr>
      <w:i/>
      <w:iCs/>
      <w:color w:val="4472C4"/>
      <w:lang w:val="en-GB" w:eastAsia="en-GB"/>
    </w:rPr>
  </w:style>
  <w:style w:type="paragraph" w:styleId="ListBullet">
    <w:name w:val="List Bullet"/>
    <w:basedOn w:val="Normal"/>
    <w:rsid w:val="00706A0B"/>
    <w:pPr>
      <w:numPr>
        <w:numId w:val="14"/>
      </w:numPr>
      <w:contextualSpacing/>
    </w:pPr>
  </w:style>
  <w:style w:type="paragraph" w:styleId="ListBullet2">
    <w:name w:val="List Bullet 2"/>
    <w:basedOn w:val="Normal"/>
    <w:rsid w:val="00706A0B"/>
    <w:pPr>
      <w:numPr>
        <w:numId w:val="16"/>
      </w:numPr>
      <w:contextualSpacing/>
    </w:pPr>
  </w:style>
  <w:style w:type="paragraph" w:styleId="ListBullet3">
    <w:name w:val="List Bullet 3"/>
    <w:basedOn w:val="Normal"/>
    <w:rsid w:val="00706A0B"/>
    <w:pPr>
      <w:numPr>
        <w:numId w:val="17"/>
      </w:numPr>
      <w:contextualSpacing/>
    </w:pPr>
  </w:style>
  <w:style w:type="paragraph" w:styleId="ListBullet4">
    <w:name w:val="List Bullet 4"/>
    <w:basedOn w:val="Normal"/>
    <w:rsid w:val="00706A0B"/>
    <w:pPr>
      <w:numPr>
        <w:numId w:val="18"/>
      </w:numPr>
      <w:contextualSpacing/>
    </w:pPr>
  </w:style>
  <w:style w:type="paragraph" w:styleId="ListBullet5">
    <w:name w:val="List Bullet 5"/>
    <w:basedOn w:val="Normal"/>
    <w:rsid w:val="00706A0B"/>
    <w:pPr>
      <w:numPr>
        <w:numId w:val="19"/>
      </w:numPr>
      <w:contextualSpacing/>
    </w:pPr>
  </w:style>
  <w:style w:type="paragraph" w:styleId="ListContinue">
    <w:name w:val="List Continue"/>
    <w:basedOn w:val="Normal"/>
    <w:rsid w:val="00706A0B"/>
    <w:pPr>
      <w:spacing w:after="120"/>
      <w:ind w:left="283"/>
      <w:contextualSpacing/>
    </w:pPr>
  </w:style>
  <w:style w:type="paragraph" w:styleId="ListContinue2">
    <w:name w:val="List Continue 2"/>
    <w:basedOn w:val="Normal"/>
    <w:rsid w:val="00706A0B"/>
    <w:pPr>
      <w:spacing w:after="120"/>
      <w:ind w:left="566"/>
      <w:contextualSpacing/>
    </w:pPr>
  </w:style>
  <w:style w:type="paragraph" w:styleId="ListContinue3">
    <w:name w:val="List Continue 3"/>
    <w:basedOn w:val="Normal"/>
    <w:rsid w:val="00706A0B"/>
    <w:pPr>
      <w:spacing w:after="120"/>
      <w:ind w:left="849"/>
      <w:contextualSpacing/>
    </w:pPr>
  </w:style>
  <w:style w:type="paragraph" w:styleId="ListContinue4">
    <w:name w:val="List Continue 4"/>
    <w:basedOn w:val="Normal"/>
    <w:rsid w:val="00706A0B"/>
    <w:pPr>
      <w:spacing w:after="120"/>
      <w:ind w:left="1132"/>
      <w:contextualSpacing/>
    </w:pPr>
  </w:style>
  <w:style w:type="paragraph" w:styleId="ListContinue5">
    <w:name w:val="List Continue 5"/>
    <w:basedOn w:val="Normal"/>
    <w:rsid w:val="00706A0B"/>
    <w:pPr>
      <w:spacing w:after="120"/>
      <w:ind w:left="1415"/>
      <w:contextualSpacing/>
    </w:pPr>
  </w:style>
  <w:style w:type="paragraph" w:styleId="ListNumber">
    <w:name w:val="List Number"/>
    <w:basedOn w:val="Normal"/>
    <w:rsid w:val="00706A0B"/>
    <w:pPr>
      <w:numPr>
        <w:numId w:val="15"/>
      </w:numPr>
      <w:contextualSpacing/>
    </w:pPr>
  </w:style>
  <w:style w:type="paragraph" w:styleId="ListNumber2">
    <w:name w:val="List Number 2"/>
    <w:basedOn w:val="Normal"/>
    <w:rsid w:val="00706A0B"/>
    <w:pPr>
      <w:numPr>
        <w:numId w:val="20"/>
      </w:numPr>
      <w:contextualSpacing/>
    </w:pPr>
  </w:style>
  <w:style w:type="paragraph" w:styleId="ListNumber3">
    <w:name w:val="List Number 3"/>
    <w:basedOn w:val="Normal"/>
    <w:rsid w:val="00706A0B"/>
    <w:pPr>
      <w:numPr>
        <w:numId w:val="23"/>
      </w:numPr>
      <w:contextualSpacing/>
    </w:pPr>
  </w:style>
  <w:style w:type="paragraph" w:styleId="ListNumber4">
    <w:name w:val="List Number 4"/>
    <w:basedOn w:val="Normal"/>
    <w:rsid w:val="00706A0B"/>
    <w:pPr>
      <w:numPr>
        <w:numId w:val="24"/>
      </w:numPr>
      <w:contextualSpacing/>
    </w:pPr>
  </w:style>
  <w:style w:type="paragraph" w:styleId="ListNumber5">
    <w:name w:val="List Number 5"/>
    <w:basedOn w:val="Normal"/>
    <w:rsid w:val="00706A0B"/>
    <w:pPr>
      <w:numPr>
        <w:numId w:val="25"/>
      </w:numPr>
      <w:contextualSpacing/>
    </w:pPr>
  </w:style>
  <w:style w:type="paragraph" w:styleId="ListParagraph">
    <w:name w:val="List Paragraph"/>
    <w:basedOn w:val="Normal"/>
    <w:uiPriority w:val="34"/>
    <w:qFormat/>
    <w:rsid w:val="00706A0B"/>
    <w:pPr>
      <w:ind w:left="720"/>
    </w:pPr>
  </w:style>
  <w:style w:type="paragraph" w:styleId="MacroText">
    <w:name w:val="macro"/>
    <w:link w:val="MacroTextChar"/>
    <w:rsid w:val="00706A0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GB"/>
    </w:rPr>
  </w:style>
  <w:style w:type="character" w:customStyle="1" w:styleId="MacroTextChar">
    <w:name w:val="Macro Text Char"/>
    <w:link w:val="MacroText"/>
    <w:rsid w:val="00706A0B"/>
    <w:rPr>
      <w:rFonts w:ascii="Courier New" w:hAnsi="Courier New" w:cs="Courier New"/>
      <w:lang w:val="en-GB" w:eastAsia="en-GB"/>
    </w:rPr>
  </w:style>
  <w:style w:type="paragraph" w:styleId="MessageHeader">
    <w:name w:val="Message Header"/>
    <w:basedOn w:val="Normal"/>
    <w:link w:val="MessageHeaderChar"/>
    <w:rsid w:val="00706A0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06A0B"/>
    <w:rPr>
      <w:rFonts w:ascii="Calibri Light" w:hAnsi="Calibri Light"/>
      <w:sz w:val="24"/>
      <w:szCs w:val="24"/>
      <w:shd w:val="pct20" w:color="auto" w:fill="auto"/>
      <w:lang w:val="en-GB" w:eastAsia="en-GB"/>
    </w:rPr>
  </w:style>
  <w:style w:type="paragraph" w:styleId="NoSpacing">
    <w:name w:val="No Spacing"/>
    <w:uiPriority w:val="1"/>
    <w:qFormat/>
    <w:rsid w:val="00706A0B"/>
    <w:pPr>
      <w:overflowPunct w:val="0"/>
      <w:autoSpaceDE w:val="0"/>
      <w:autoSpaceDN w:val="0"/>
      <w:adjustRightInd w:val="0"/>
      <w:textAlignment w:val="baseline"/>
    </w:pPr>
    <w:rPr>
      <w:lang w:val="en-GB" w:eastAsia="en-GB"/>
    </w:rPr>
  </w:style>
  <w:style w:type="paragraph" w:styleId="NormalWeb">
    <w:name w:val="Normal (Web)"/>
    <w:basedOn w:val="Normal"/>
    <w:rsid w:val="00706A0B"/>
    <w:rPr>
      <w:sz w:val="24"/>
      <w:szCs w:val="24"/>
    </w:rPr>
  </w:style>
  <w:style w:type="paragraph" w:styleId="NormalIndent">
    <w:name w:val="Normal Indent"/>
    <w:basedOn w:val="Normal"/>
    <w:rsid w:val="00706A0B"/>
    <w:pPr>
      <w:ind w:left="720"/>
    </w:pPr>
  </w:style>
  <w:style w:type="paragraph" w:styleId="NoteHeading">
    <w:name w:val="Note Heading"/>
    <w:basedOn w:val="Normal"/>
    <w:next w:val="Normal"/>
    <w:link w:val="NoteHeadingChar"/>
    <w:rsid w:val="00706A0B"/>
  </w:style>
  <w:style w:type="character" w:customStyle="1" w:styleId="NoteHeadingChar">
    <w:name w:val="Note Heading Char"/>
    <w:link w:val="NoteHeading"/>
    <w:rsid w:val="00706A0B"/>
    <w:rPr>
      <w:lang w:val="en-GB" w:eastAsia="en-GB"/>
    </w:rPr>
  </w:style>
  <w:style w:type="paragraph" w:styleId="PlainText">
    <w:name w:val="Plain Text"/>
    <w:basedOn w:val="Normal"/>
    <w:link w:val="PlainTextChar"/>
    <w:rsid w:val="00706A0B"/>
    <w:rPr>
      <w:rFonts w:ascii="Courier New" w:hAnsi="Courier New" w:cs="Courier New"/>
    </w:rPr>
  </w:style>
  <w:style w:type="character" w:customStyle="1" w:styleId="PlainTextChar">
    <w:name w:val="Plain Text Char"/>
    <w:link w:val="PlainText"/>
    <w:rsid w:val="00706A0B"/>
    <w:rPr>
      <w:rFonts w:ascii="Courier New" w:hAnsi="Courier New" w:cs="Courier New"/>
      <w:lang w:val="en-GB" w:eastAsia="en-GB"/>
    </w:rPr>
  </w:style>
  <w:style w:type="paragraph" w:styleId="Quote">
    <w:name w:val="Quote"/>
    <w:basedOn w:val="Normal"/>
    <w:next w:val="Normal"/>
    <w:link w:val="QuoteChar"/>
    <w:uiPriority w:val="29"/>
    <w:qFormat/>
    <w:rsid w:val="00706A0B"/>
    <w:pPr>
      <w:spacing w:before="200" w:after="160"/>
      <w:ind w:left="864" w:right="864"/>
      <w:jc w:val="center"/>
    </w:pPr>
    <w:rPr>
      <w:i/>
      <w:iCs/>
      <w:color w:val="404040"/>
    </w:rPr>
  </w:style>
  <w:style w:type="character" w:customStyle="1" w:styleId="QuoteChar">
    <w:name w:val="Quote Char"/>
    <w:link w:val="Quote"/>
    <w:uiPriority w:val="29"/>
    <w:rsid w:val="00706A0B"/>
    <w:rPr>
      <w:i/>
      <w:iCs/>
      <w:color w:val="404040"/>
      <w:lang w:val="en-GB" w:eastAsia="en-GB"/>
    </w:rPr>
  </w:style>
  <w:style w:type="paragraph" w:styleId="Salutation">
    <w:name w:val="Salutation"/>
    <w:basedOn w:val="Normal"/>
    <w:next w:val="Normal"/>
    <w:link w:val="SalutationChar"/>
    <w:rsid w:val="00706A0B"/>
  </w:style>
  <w:style w:type="character" w:customStyle="1" w:styleId="SalutationChar">
    <w:name w:val="Salutation Char"/>
    <w:link w:val="Salutation"/>
    <w:rsid w:val="00706A0B"/>
    <w:rPr>
      <w:lang w:val="en-GB" w:eastAsia="en-GB"/>
    </w:rPr>
  </w:style>
  <w:style w:type="paragraph" w:styleId="Signature">
    <w:name w:val="Signature"/>
    <w:basedOn w:val="Normal"/>
    <w:link w:val="SignatureChar"/>
    <w:rsid w:val="00706A0B"/>
    <w:pPr>
      <w:ind w:left="4252"/>
    </w:pPr>
  </w:style>
  <w:style w:type="character" w:customStyle="1" w:styleId="SignatureChar">
    <w:name w:val="Signature Char"/>
    <w:link w:val="Signature"/>
    <w:rsid w:val="00706A0B"/>
    <w:rPr>
      <w:lang w:val="en-GB" w:eastAsia="en-GB"/>
    </w:rPr>
  </w:style>
  <w:style w:type="paragraph" w:styleId="Subtitle">
    <w:name w:val="Subtitle"/>
    <w:basedOn w:val="Normal"/>
    <w:next w:val="Normal"/>
    <w:link w:val="SubtitleChar"/>
    <w:qFormat/>
    <w:rsid w:val="00706A0B"/>
    <w:pPr>
      <w:spacing w:after="60"/>
      <w:jc w:val="center"/>
      <w:outlineLvl w:val="1"/>
    </w:pPr>
    <w:rPr>
      <w:rFonts w:ascii="Calibri Light" w:hAnsi="Calibri Light"/>
      <w:sz w:val="24"/>
      <w:szCs w:val="24"/>
    </w:rPr>
  </w:style>
  <w:style w:type="character" w:customStyle="1" w:styleId="SubtitleChar">
    <w:name w:val="Subtitle Char"/>
    <w:link w:val="Subtitle"/>
    <w:rsid w:val="00706A0B"/>
    <w:rPr>
      <w:rFonts w:ascii="Calibri Light" w:hAnsi="Calibri Light"/>
      <w:sz w:val="24"/>
      <w:szCs w:val="24"/>
      <w:lang w:val="en-GB" w:eastAsia="en-GB"/>
    </w:rPr>
  </w:style>
  <w:style w:type="paragraph" w:styleId="TableofAuthorities">
    <w:name w:val="table of authorities"/>
    <w:basedOn w:val="Normal"/>
    <w:next w:val="Normal"/>
    <w:rsid w:val="00706A0B"/>
    <w:pPr>
      <w:ind w:left="200" w:hanging="200"/>
    </w:pPr>
  </w:style>
  <w:style w:type="paragraph" w:styleId="TableofFigures">
    <w:name w:val="table of figures"/>
    <w:basedOn w:val="Normal"/>
    <w:next w:val="Normal"/>
    <w:rsid w:val="00706A0B"/>
  </w:style>
  <w:style w:type="paragraph" w:styleId="Title">
    <w:name w:val="Title"/>
    <w:basedOn w:val="Normal"/>
    <w:next w:val="Normal"/>
    <w:link w:val="TitleChar"/>
    <w:qFormat/>
    <w:rsid w:val="00706A0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06A0B"/>
    <w:rPr>
      <w:rFonts w:ascii="Calibri Light" w:hAnsi="Calibri Light"/>
      <w:b/>
      <w:bCs/>
      <w:kern w:val="28"/>
      <w:sz w:val="32"/>
      <w:szCs w:val="32"/>
      <w:lang w:val="en-GB" w:eastAsia="en-GB"/>
    </w:rPr>
  </w:style>
  <w:style w:type="paragraph" w:styleId="TOAHeading">
    <w:name w:val="toa heading"/>
    <w:basedOn w:val="Normal"/>
    <w:next w:val="Normal"/>
    <w:rsid w:val="00706A0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06A0B"/>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CRCoverPage">
    <w:name w:val="CR Cover Page"/>
    <w:uiPriority w:val="99"/>
    <w:rsid w:val="00C47A8C"/>
    <w:pPr>
      <w:spacing w:after="120"/>
    </w:pPr>
    <w:rPr>
      <w:rFonts w:ascii="Arial" w:hAnsi="Arial"/>
      <w:lang w:val="en-GB"/>
    </w:rPr>
  </w:style>
  <w:style w:type="character" w:customStyle="1" w:styleId="TAHCar">
    <w:name w:val="TAH Car"/>
    <w:rsid w:val="00E92F1F"/>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307456">
      <w:bodyDiv w:val="1"/>
      <w:marLeft w:val="0"/>
      <w:marRight w:val="0"/>
      <w:marTop w:val="0"/>
      <w:marBottom w:val="0"/>
      <w:divBdr>
        <w:top w:val="none" w:sz="0" w:space="0" w:color="auto"/>
        <w:left w:val="none" w:sz="0" w:space="0" w:color="auto"/>
        <w:bottom w:val="none" w:sz="0" w:space="0" w:color="auto"/>
        <w:right w:val="none" w:sz="0" w:space="0" w:color="auto"/>
      </w:divBdr>
    </w:div>
    <w:div w:id="1806393204">
      <w:bodyDiv w:val="1"/>
      <w:marLeft w:val="0"/>
      <w:marRight w:val="0"/>
      <w:marTop w:val="0"/>
      <w:marBottom w:val="0"/>
      <w:divBdr>
        <w:top w:val="none" w:sz="0" w:space="0" w:color="auto"/>
        <w:left w:val="none" w:sz="0" w:space="0" w:color="auto"/>
        <w:bottom w:val="none" w:sz="0" w:space="0" w:color="auto"/>
        <w:right w:val="none" w:sz="0" w:space="0" w:color="auto"/>
      </w:divBdr>
    </w:div>
    <w:div w:id="1941833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oleObject" Target="embeddings/Microsoft_Visio_2003-2010_Drawing.vsd"/><Relationship Id="rId42" Type="http://schemas.openxmlformats.org/officeDocument/2006/relationships/image" Target="media/image15.emf"/><Relationship Id="rId47" Type="http://schemas.openxmlformats.org/officeDocument/2006/relationships/oleObject" Target="embeddings/Microsoft_Visio_2003-2010_Drawing11.vsd"/><Relationship Id="rId63" Type="http://schemas.openxmlformats.org/officeDocument/2006/relationships/oleObject" Target="embeddings/Microsoft_Visio_2003-2010_Drawing18.vsd"/><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4.vsdx"/><Relationship Id="rId112" Type="http://schemas.openxmlformats.org/officeDocument/2006/relationships/footer" Target="footer1.xml"/><Relationship Id="rId16" Type="http://schemas.openxmlformats.org/officeDocument/2006/relationships/hyperlink" Target="http://www.iana.org/assignments/enterprise-numbers" TargetMode="External"/><Relationship Id="rId107" Type="http://schemas.openxmlformats.org/officeDocument/2006/relationships/image" Target="media/image43.emf"/><Relationship Id="rId11" Type="http://schemas.openxmlformats.org/officeDocument/2006/relationships/image" Target="media/image2.emf"/><Relationship Id="rId32" Type="http://schemas.openxmlformats.org/officeDocument/2006/relationships/image" Target="media/image10.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oleObject" Target="embeddings/Microsoft_Visio_2003-2010_Drawing26.vsd"/><Relationship Id="rId102" Type="http://schemas.openxmlformats.org/officeDocument/2006/relationships/hyperlink" Target="http://1.2.3.6:80/" TargetMode="External"/><Relationship Id="rId5" Type="http://schemas.openxmlformats.org/officeDocument/2006/relationships/settings" Target="settings.xml"/><Relationship Id="rId90" Type="http://schemas.openxmlformats.org/officeDocument/2006/relationships/image" Target="media/image39.emf"/><Relationship Id="rId95" Type="http://schemas.openxmlformats.org/officeDocument/2006/relationships/oleObject" Target="embeddings/Microsoft_Visio_2003-2010_Drawing33.vsd"/><Relationship Id="rId22" Type="http://schemas.openxmlformats.org/officeDocument/2006/relationships/image" Target="media/image5.emf"/><Relationship Id="rId27" Type="http://schemas.openxmlformats.org/officeDocument/2006/relationships/oleObject" Target="embeddings/Microsoft_Visio_2003-2010_Drawing3.vsd"/><Relationship Id="rId43" Type="http://schemas.openxmlformats.org/officeDocument/2006/relationships/package" Target="embeddings/Microsoft_Visio_Drawing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oleObject" Target="embeddings/Microsoft_Visio_2003-2010_Drawing21.vsd"/><Relationship Id="rId113" Type="http://schemas.openxmlformats.org/officeDocument/2006/relationships/fontTable" Target="fontTable.xml"/><Relationship Id="rId80" Type="http://schemas.openxmlformats.org/officeDocument/2006/relationships/image" Target="media/image34.emf"/><Relationship Id="rId85" Type="http://schemas.openxmlformats.org/officeDocument/2006/relationships/oleObject" Target="embeddings/Microsoft_Visio_2003-2010_Drawing29.vsd"/><Relationship Id="rId12" Type="http://schemas.openxmlformats.org/officeDocument/2006/relationships/oleObject" Target="embeddings/oleObject2.bin"/><Relationship Id="rId17" Type="http://schemas.openxmlformats.org/officeDocument/2006/relationships/hyperlink" Target="https://semver.org" TargetMode="External"/><Relationship Id="rId33" Type="http://schemas.openxmlformats.org/officeDocument/2006/relationships/oleObject" Target="embeddings/Microsoft_Visio_2003-2010_Drawing6.vsd"/><Relationship Id="rId38" Type="http://schemas.openxmlformats.org/officeDocument/2006/relationships/image" Target="media/image13.emf"/><Relationship Id="rId59" Type="http://schemas.openxmlformats.org/officeDocument/2006/relationships/oleObject" Target="embeddings/Microsoft_Visio_2003-2010_Drawing16.vsd"/><Relationship Id="rId103" Type="http://schemas.openxmlformats.org/officeDocument/2006/relationships/hyperlink" Target="http://1.2.3.6/" TargetMode="External"/><Relationship Id="rId108" Type="http://schemas.openxmlformats.org/officeDocument/2006/relationships/package" Target="embeddings/Microsoft_Visio_Drawing6.vsdx"/><Relationship Id="rId54" Type="http://schemas.openxmlformats.org/officeDocument/2006/relationships/image" Target="media/image21.emf"/><Relationship Id="rId70" Type="http://schemas.openxmlformats.org/officeDocument/2006/relationships/image" Target="media/image29.emf"/><Relationship Id="rId75" Type="http://schemas.openxmlformats.org/officeDocument/2006/relationships/oleObject" Target="embeddings/Microsoft_Visio_2003-2010_Drawing24.vsd"/><Relationship Id="rId91" Type="http://schemas.openxmlformats.org/officeDocument/2006/relationships/oleObject" Target="embeddings/Microsoft_Visio_2003-2010_Drawing31.vsd"/><Relationship Id="rId96" Type="http://schemas.openxmlformats.org/officeDocument/2006/relationships/image" Target="media/image42.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w3.org/TR/2018/SPSD-html401-20180327/" TargetMode="External"/><Relationship Id="rId23" Type="http://schemas.openxmlformats.org/officeDocument/2006/relationships/oleObject" Target="embeddings/Microsoft_Visio_2003-2010_Drawing1.vsd"/><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12.vsd"/><Relationship Id="rId57" Type="http://schemas.openxmlformats.org/officeDocument/2006/relationships/oleObject" Target="embeddings/Microsoft_Visio_2003-2010_Drawing15.vsd"/><Relationship Id="rId106" Type="http://schemas.openxmlformats.org/officeDocument/2006/relationships/hyperlink" Target="http://1.2.3.4:8080/" TargetMode="External"/><Relationship Id="rId114"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oleObject" Target="embeddings/Microsoft_Visio_2003-2010_Drawing5.vsd"/><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oleObject" Target="embeddings/Microsoft_Visio_2003-2010_Drawing19.vsd"/><Relationship Id="rId73" Type="http://schemas.openxmlformats.org/officeDocument/2006/relationships/oleObject" Target="embeddings/Microsoft_Visio_2003-2010_Drawing23.vsd"/><Relationship Id="rId78" Type="http://schemas.openxmlformats.org/officeDocument/2006/relationships/image" Target="media/image33.emf"/><Relationship Id="rId81" Type="http://schemas.openxmlformats.org/officeDocument/2006/relationships/oleObject" Target="embeddings/Microsoft_Visio_2003-2010_Drawing27.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hyperlink" Target="http://1.2.3.5:8081/" TargetMode="External"/><Relationship Id="rId101" Type="http://schemas.openxmlformats.org/officeDocument/2006/relationships/hyperlink" Target="http://1.2.3.5:8081/"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s://www.ecma-international.org/ecma-262/5.1/" TargetMode="External"/><Relationship Id="rId18" Type="http://schemas.openxmlformats.org/officeDocument/2006/relationships/image" Target="media/image3.emf"/><Relationship Id="rId39" Type="http://schemas.openxmlformats.org/officeDocument/2006/relationships/oleObject" Target="embeddings/Microsoft_Visio_2003-2010_Drawing9.vsd"/><Relationship Id="rId109" Type="http://schemas.openxmlformats.org/officeDocument/2006/relationships/image" Target="media/image44.emf"/><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package" Target="embeddings/Microsoft_Visio_Drawing3.vsdx"/><Relationship Id="rId76" Type="http://schemas.openxmlformats.org/officeDocument/2006/relationships/image" Target="media/image32.emf"/><Relationship Id="rId97" Type="http://schemas.openxmlformats.org/officeDocument/2006/relationships/package" Target="embeddings/Microsoft_Visio_Drawing5.vsdx"/><Relationship Id="rId104" Type="http://schemas.openxmlformats.org/officeDocument/2006/relationships/hyperlink" Target="http://www.example.com" TargetMode="External"/><Relationship Id="rId7" Type="http://schemas.openxmlformats.org/officeDocument/2006/relationships/footnotes" Target="footnotes.xml"/><Relationship Id="rId71" Type="http://schemas.openxmlformats.org/officeDocument/2006/relationships/oleObject" Target="embeddings/Microsoft_Visio_2003-2010_Drawing22.vsd"/><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oleObject" Target="embeddings/Microsoft_Visio_2003-2010_Drawing4.vsd"/><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2.vsdx"/><Relationship Id="rId66" Type="http://schemas.openxmlformats.org/officeDocument/2006/relationships/image" Target="media/image27.emf"/><Relationship Id="rId87" Type="http://schemas.openxmlformats.org/officeDocument/2006/relationships/oleObject" Target="embeddings/Microsoft_Visio_2003-2010_Drawing30.vsd"/><Relationship Id="rId110" Type="http://schemas.openxmlformats.org/officeDocument/2006/relationships/package" Target="embeddings/Microsoft_Visio_Drawing7.vsdx"/><Relationship Id="rId61" Type="http://schemas.openxmlformats.org/officeDocument/2006/relationships/oleObject" Target="embeddings/Microsoft_Visio_2003-2010_Drawing17.vsd"/><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hyperlink" Target="https://spec.openapis.org/oas/v3.0.0" TargetMode="External"/><Relationship Id="rId30" Type="http://schemas.openxmlformats.org/officeDocument/2006/relationships/image" Target="media/image9.emf"/><Relationship Id="rId35" Type="http://schemas.openxmlformats.org/officeDocument/2006/relationships/oleObject" Target="embeddings/Microsoft_Visio_2003-2010_Drawing7.vsd"/><Relationship Id="rId56" Type="http://schemas.openxmlformats.org/officeDocument/2006/relationships/image" Target="media/image22.emf"/><Relationship Id="rId77" Type="http://schemas.openxmlformats.org/officeDocument/2006/relationships/oleObject" Target="embeddings/Microsoft_Visio_2003-2010_Drawing25.vsd"/><Relationship Id="rId100" Type="http://schemas.openxmlformats.org/officeDocument/2006/relationships/hyperlink" Target="http://www.example.com" TargetMode="External"/><Relationship Id="rId105" Type="http://schemas.openxmlformats.org/officeDocument/2006/relationships/hyperlink" Target="http://www.example.com" TargetMode="External"/><Relationship Id="rId8" Type="http://schemas.openxmlformats.org/officeDocument/2006/relationships/endnotes" Target="endnotes.xml"/><Relationship Id="rId51" Type="http://schemas.openxmlformats.org/officeDocument/2006/relationships/oleObject" Target="embeddings/Microsoft_Visio_2003-2010_Drawing13.vsd"/><Relationship Id="rId72" Type="http://schemas.openxmlformats.org/officeDocument/2006/relationships/image" Target="media/image30.emf"/><Relationship Id="rId93" Type="http://schemas.openxmlformats.org/officeDocument/2006/relationships/oleObject" Target="embeddings/Microsoft_Visio_2003-2010_Drawing32.vsd"/><Relationship Id="rId98" Type="http://schemas.openxmlformats.org/officeDocument/2006/relationships/hyperlink" Target="http://www.example.com"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17.emf"/><Relationship Id="rId67" Type="http://schemas.openxmlformats.org/officeDocument/2006/relationships/oleObject" Target="embeddings/Microsoft_Visio_2003-2010_Drawing20.vsd"/><Relationship Id="rId20" Type="http://schemas.openxmlformats.org/officeDocument/2006/relationships/image" Target="media/image4.emf"/><Relationship Id="rId41" Type="http://schemas.openxmlformats.org/officeDocument/2006/relationships/oleObject" Target="embeddings/Microsoft_Visio_2003-2010_Drawing10.vsd"/><Relationship Id="rId62" Type="http://schemas.openxmlformats.org/officeDocument/2006/relationships/image" Target="media/image25.emf"/><Relationship Id="rId83" Type="http://schemas.openxmlformats.org/officeDocument/2006/relationships/oleObject" Target="embeddings/Microsoft_Visio_2003-2010_Drawing28.vsd"/><Relationship Id="rId88" Type="http://schemas.openxmlformats.org/officeDocument/2006/relationships/image" Target="media/image38.emf"/><Relationship Id="rId111"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6E823F7-5320-4497-A087-4C3B29E881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37</TotalTime>
  <Pages>10</Pages>
  <Words>165029</Words>
  <Characters>940668</Characters>
  <Application>Microsoft Office Word</Application>
  <DocSecurity>0</DocSecurity>
  <Lines>7838</Lines>
  <Paragraphs>2206</Paragraphs>
  <ScaleCrop>false</ScaleCrop>
  <HeadingPairs>
    <vt:vector size="2" baseType="variant">
      <vt:variant>
        <vt:lpstr>Title</vt:lpstr>
      </vt:variant>
      <vt:variant>
        <vt:i4>1</vt:i4>
      </vt:variant>
    </vt:vector>
  </HeadingPairs>
  <TitlesOfParts>
    <vt:vector size="1" baseType="lpstr">
      <vt:lpstr>3GPP TS 29.510</vt:lpstr>
    </vt:vector>
  </TitlesOfParts>
  <Company>ETSI</Company>
  <LinksUpToDate>false</LinksUpToDate>
  <CharactersWithSpaces>1103491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29.510</dc:title>
  <dc:subject>5G System; Network Function Repository Services; Stage 3 (Release 17)</dc:subject>
  <dc:creator>Kimmo Kymalainen - MCC</dc:creator>
  <cp:keywords/>
  <dc:description/>
  <cp:lastModifiedBy>Jesus de Gregorio</cp:lastModifiedBy>
  <cp:revision>18</cp:revision>
  <cp:lastPrinted>2019-02-25T14:05:00Z</cp:lastPrinted>
  <dcterms:created xsi:type="dcterms:W3CDTF">2024-08-25T11:17:00Z</dcterms:created>
  <dcterms:modified xsi:type="dcterms:W3CDTF">2024-08-30T11:33:00Z</dcterms:modified>
</cp:coreProperties>
</file>